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2099" w:rsidRPr="00355E97" w:rsidRDefault="00602099" w:rsidP="000A3428">
      <w:pPr>
        <w:tabs>
          <w:tab w:val="left" w:pos="142"/>
        </w:tabs>
        <w:spacing w:line="240" w:lineRule="auto"/>
        <w:jc w:val="center"/>
        <w:rPr>
          <w:rFonts w:cs="Times New Roman"/>
          <w:color w:val="000000" w:themeColor="text1"/>
          <w:sz w:val="24"/>
          <w:szCs w:val="24"/>
        </w:rPr>
      </w:pPr>
      <w:r w:rsidRPr="00355E97">
        <w:rPr>
          <w:rFonts w:cs="Times New Roman"/>
          <w:color w:val="000000" w:themeColor="text1"/>
          <w:sz w:val="24"/>
          <w:szCs w:val="24"/>
        </w:rPr>
        <w:t xml:space="preserve">  Администрация муниципального образования городского округа «Воркута»</w:t>
      </w:r>
    </w:p>
    <w:p w:rsidR="00602099" w:rsidRPr="00355E97" w:rsidRDefault="00602099" w:rsidP="000A3428">
      <w:pPr>
        <w:pStyle w:val="western"/>
        <w:tabs>
          <w:tab w:val="left" w:pos="142"/>
        </w:tabs>
        <w:spacing w:before="0" w:beforeAutospacing="0" w:after="0" w:afterAutospacing="0"/>
        <w:jc w:val="center"/>
        <w:rPr>
          <w:color w:val="000000" w:themeColor="text1"/>
        </w:rPr>
      </w:pPr>
      <w:r w:rsidRPr="00355E97">
        <w:rPr>
          <w:color w:val="000000" w:themeColor="text1"/>
        </w:rPr>
        <w:t>"Воркута" кар кытшлöн</w:t>
      </w:r>
      <w:r w:rsidR="007D5F40" w:rsidRPr="00355E97">
        <w:rPr>
          <w:color w:val="000000" w:themeColor="text1"/>
        </w:rPr>
        <w:t xml:space="preserve"> </w:t>
      </w:r>
      <w:r w:rsidRPr="00355E97">
        <w:rPr>
          <w:color w:val="000000" w:themeColor="text1"/>
        </w:rPr>
        <w:t>муниципальнöй</w:t>
      </w:r>
      <w:r w:rsidR="007D5F40" w:rsidRPr="00355E97">
        <w:rPr>
          <w:color w:val="000000" w:themeColor="text1"/>
        </w:rPr>
        <w:t xml:space="preserve"> </w:t>
      </w:r>
      <w:r w:rsidRPr="00355E97">
        <w:rPr>
          <w:color w:val="000000" w:themeColor="text1"/>
        </w:rPr>
        <w:t>юкöнса администрации</w:t>
      </w:r>
    </w:p>
    <w:p w:rsidR="00602099" w:rsidRPr="00355E97" w:rsidRDefault="00602099" w:rsidP="000A3428">
      <w:pPr>
        <w:tabs>
          <w:tab w:val="left" w:pos="142"/>
        </w:tabs>
        <w:spacing w:line="240" w:lineRule="auto"/>
        <w:jc w:val="center"/>
        <w:rPr>
          <w:rFonts w:cs="Times New Roman"/>
          <w:b/>
          <w:bCs/>
          <w:color w:val="000000" w:themeColor="text1"/>
          <w:sz w:val="24"/>
          <w:szCs w:val="24"/>
        </w:rPr>
      </w:pPr>
      <w:r w:rsidRPr="00355E97">
        <w:rPr>
          <w:rFonts w:cs="Times New Roman"/>
          <w:b/>
          <w:bCs/>
          <w:color w:val="000000" w:themeColor="text1"/>
          <w:sz w:val="24"/>
          <w:szCs w:val="24"/>
        </w:rPr>
        <w:t xml:space="preserve">Муниципальное автономное общеобразовательное учреждение «Прогимназия №1» </w:t>
      </w:r>
    </w:p>
    <w:p w:rsidR="00602099" w:rsidRPr="00355E97" w:rsidRDefault="00602099" w:rsidP="000A3428">
      <w:pPr>
        <w:tabs>
          <w:tab w:val="left" w:pos="142"/>
        </w:tabs>
        <w:spacing w:line="240" w:lineRule="auto"/>
        <w:jc w:val="center"/>
        <w:rPr>
          <w:rFonts w:cs="Times New Roman"/>
          <w:color w:val="000000" w:themeColor="text1"/>
          <w:sz w:val="24"/>
          <w:szCs w:val="24"/>
        </w:rPr>
      </w:pPr>
      <w:r w:rsidRPr="00355E97">
        <w:rPr>
          <w:rFonts w:cs="Times New Roman"/>
          <w:b/>
          <w:bCs/>
          <w:color w:val="000000" w:themeColor="text1"/>
          <w:sz w:val="24"/>
          <w:szCs w:val="24"/>
        </w:rPr>
        <w:t>г.Воркуты</w:t>
      </w:r>
    </w:p>
    <w:p w:rsidR="00602099" w:rsidRPr="00355E97" w:rsidRDefault="00602099" w:rsidP="000A3428">
      <w:pPr>
        <w:tabs>
          <w:tab w:val="left" w:pos="142"/>
        </w:tabs>
        <w:adjustRightInd w:val="0"/>
        <w:spacing w:line="240" w:lineRule="auto"/>
        <w:ind w:firstLine="709"/>
        <w:jc w:val="center"/>
        <w:rPr>
          <w:rFonts w:cs="Times New Roman"/>
          <w:color w:val="000000" w:themeColor="text1"/>
          <w:sz w:val="24"/>
          <w:szCs w:val="24"/>
        </w:rPr>
      </w:pPr>
      <w:r w:rsidRPr="00355E97">
        <w:rPr>
          <w:rFonts w:cs="Times New Roman"/>
          <w:color w:val="000000" w:themeColor="text1"/>
          <w:sz w:val="24"/>
          <w:szCs w:val="24"/>
        </w:rPr>
        <w:t>1 №-а прогимназия</w:t>
      </w:r>
      <w:r w:rsidRPr="00355E97">
        <w:rPr>
          <w:rFonts w:cs="Times New Roman"/>
          <w:b/>
          <w:bCs/>
          <w:color w:val="000000" w:themeColor="text1"/>
          <w:sz w:val="24"/>
          <w:szCs w:val="24"/>
        </w:rPr>
        <w:t xml:space="preserve">» </w:t>
      </w:r>
      <w:r w:rsidRPr="00355E97">
        <w:rPr>
          <w:rFonts w:cs="Times New Roman"/>
          <w:color w:val="000000" w:themeColor="text1"/>
          <w:sz w:val="24"/>
          <w:szCs w:val="24"/>
        </w:rPr>
        <w:t>муниципальнöй</w:t>
      </w:r>
      <w:r w:rsidR="007D5F40" w:rsidRPr="00355E97">
        <w:rPr>
          <w:rFonts w:cs="Times New Roman"/>
          <w:color w:val="000000" w:themeColor="text1"/>
          <w:sz w:val="24"/>
          <w:szCs w:val="24"/>
        </w:rPr>
        <w:t xml:space="preserve"> </w:t>
      </w:r>
      <w:r w:rsidRPr="00355E97">
        <w:rPr>
          <w:rFonts w:cs="Times New Roman"/>
          <w:color w:val="000000" w:themeColor="text1"/>
          <w:sz w:val="24"/>
          <w:szCs w:val="24"/>
        </w:rPr>
        <w:t>асъюралана</w:t>
      </w:r>
      <w:r w:rsidR="007D5F40" w:rsidRPr="00355E97">
        <w:rPr>
          <w:rFonts w:cs="Times New Roman"/>
          <w:color w:val="000000" w:themeColor="text1"/>
          <w:sz w:val="24"/>
          <w:szCs w:val="24"/>
        </w:rPr>
        <w:t xml:space="preserve"> </w:t>
      </w:r>
      <w:r w:rsidRPr="00355E97">
        <w:rPr>
          <w:rFonts w:cs="Times New Roman"/>
          <w:color w:val="000000" w:themeColor="text1"/>
          <w:sz w:val="24"/>
          <w:szCs w:val="24"/>
        </w:rPr>
        <w:t>велöдан учреждение Воркута к.</w:t>
      </w:r>
    </w:p>
    <w:p w:rsidR="00602099" w:rsidRPr="00355E97" w:rsidRDefault="00602099" w:rsidP="000A3428">
      <w:pPr>
        <w:tabs>
          <w:tab w:val="left" w:pos="142"/>
        </w:tabs>
        <w:spacing w:line="240" w:lineRule="auto"/>
        <w:jc w:val="center"/>
        <w:rPr>
          <w:rFonts w:cs="Times New Roman"/>
          <w:color w:val="000000" w:themeColor="text1"/>
          <w:sz w:val="24"/>
          <w:szCs w:val="24"/>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55"/>
        <w:gridCol w:w="4956"/>
      </w:tblGrid>
      <w:tr w:rsidR="003C5632" w:rsidTr="003C5632">
        <w:tc>
          <w:tcPr>
            <w:tcW w:w="4955" w:type="dxa"/>
          </w:tcPr>
          <w:p w:rsidR="003C5632" w:rsidRDefault="003C5632" w:rsidP="000A3428">
            <w:pPr>
              <w:tabs>
                <w:tab w:val="left" w:pos="142"/>
              </w:tabs>
              <w:spacing w:line="240" w:lineRule="auto"/>
              <w:ind w:firstLine="0"/>
              <w:rPr>
                <w:rFonts w:eastAsia="Times New Roman" w:cs="Times New Roman"/>
                <w:sz w:val="24"/>
                <w:szCs w:val="24"/>
                <w:lang w:bidi="ru-RU"/>
              </w:rPr>
            </w:pPr>
            <w:r w:rsidRPr="00355E97">
              <w:rPr>
                <w:rFonts w:eastAsia="Times New Roman" w:cs="Times New Roman"/>
                <w:sz w:val="24"/>
                <w:szCs w:val="24"/>
                <w:lang w:bidi="ru-RU"/>
              </w:rPr>
              <w:t>РАССМОТРЕНА</w:t>
            </w:r>
          </w:p>
          <w:p w:rsidR="003C5632" w:rsidRDefault="003C5632" w:rsidP="000A3428">
            <w:pPr>
              <w:tabs>
                <w:tab w:val="left" w:pos="142"/>
              </w:tabs>
              <w:spacing w:line="240" w:lineRule="auto"/>
              <w:ind w:firstLine="0"/>
              <w:rPr>
                <w:rFonts w:eastAsia="Times New Roman" w:cs="Times New Roman"/>
                <w:sz w:val="24"/>
                <w:szCs w:val="24"/>
                <w:lang w:bidi="ru-RU"/>
              </w:rPr>
            </w:pPr>
            <w:r w:rsidRPr="00355E97">
              <w:rPr>
                <w:rFonts w:eastAsia="Times New Roman" w:cs="Times New Roman"/>
                <w:sz w:val="24"/>
                <w:szCs w:val="24"/>
                <w:lang w:bidi="ru-RU"/>
              </w:rPr>
              <w:t>Педагогическим советом</w:t>
            </w:r>
          </w:p>
          <w:p w:rsidR="003C5632" w:rsidRDefault="003C5632" w:rsidP="000A3428">
            <w:pPr>
              <w:tabs>
                <w:tab w:val="left" w:pos="142"/>
              </w:tabs>
              <w:spacing w:line="240" w:lineRule="auto"/>
              <w:ind w:firstLine="0"/>
              <w:rPr>
                <w:rFonts w:eastAsia="Times New Roman" w:cs="Times New Roman"/>
                <w:sz w:val="24"/>
                <w:szCs w:val="24"/>
                <w:lang w:bidi="ru-RU"/>
              </w:rPr>
            </w:pPr>
            <w:r w:rsidRPr="00355E97">
              <w:rPr>
                <w:rFonts w:eastAsia="Times New Roman" w:cs="Times New Roman"/>
                <w:sz w:val="24"/>
                <w:szCs w:val="24"/>
                <w:lang w:bidi="ru-RU"/>
              </w:rPr>
              <w:t>МАОУ «Прогимназия №1» г.Воркуты</w:t>
            </w:r>
          </w:p>
          <w:p w:rsidR="00EC0FC4" w:rsidRPr="00F274AE" w:rsidRDefault="00EC0FC4" w:rsidP="00EC0FC4">
            <w:pPr>
              <w:tabs>
                <w:tab w:val="left" w:pos="142"/>
              </w:tabs>
              <w:spacing w:line="240" w:lineRule="auto"/>
              <w:ind w:firstLine="0"/>
              <w:rPr>
                <w:rFonts w:eastAsia="Times New Roman" w:cs="Times New Roman"/>
                <w:sz w:val="24"/>
                <w:szCs w:val="24"/>
                <w:lang w:bidi="ru-RU"/>
              </w:rPr>
            </w:pPr>
            <w:r w:rsidRPr="00F274AE">
              <w:rPr>
                <w:rFonts w:eastAsia="Times New Roman" w:cs="Times New Roman"/>
                <w:sz w:val="24"/>
                <w:szCs w:val="24"/>
                <w:lang w:bidi="ru-RU"/>
              </w:rPr>
              <w:t>Протокол № 5</w:t>
            </w:r>
          </w:p>
          <w:p w:rsidR="003C5632" w:rsidRDefault="00EC0FC4" w:rsidP="00EC0FC4">
            <w:pPr>
              <w:tabs>
                <w:tab w:val="left" w:pos="142"/>
              </w:tabs>
              <w:spacing w:line="240" w:lineRule="auto"/>
              <w:ind w:firstLine="0"/>
              <w:rPr>
                <w:rFonts w:cs="Times New Roman"/>
                <w:color w:val="000000" w:themeColor="text1"/>
                <w:sz w:val="24"/>
                <w:szCs w:val="24"/>
              </w:rPr>
            </w:pPr>
            <w:r w:rsidRPr="00F274AE">
              <w:rPr>
                <w:rFonts w:eastAsia="Times New Roman" w:cs="Times New Roman"/>
                <w:sz w:val="24"/>
                <w:szCs w:val="24"/>
                <w:lang w:bidi="ru-RU"/>
              </w:rPr>
              <w:t>от 30 мая 2024г</w:t>
            </w:r>
          </w:p>
        </w:tc>
        <w:tc>
          <w:tcPr>
            <w:tcW w:w="4956" w:type="dxa"/>
          </w:tcPr>
          <w:p w:rsidR="003C5632" w:rsidRPr="00F274AE" w:rsidRDefault="00F274AE" w:rsidP="000A3428">
            <w:pPr>
              <w:tabs>
                <w:tab w:val="left" w:pos="142"/>
              </w:tabs>
              <w:spacing w:line="240" w:lineRule="auto"/>
              <w:ind w:firstLine="0"/>
              <w:rPr>
                <w:rFonts w:eastAsia="Times New Roman" w:cs="Times New Roman"/>
                <w:sz w:val="24"/>
                <w:szCs w:val="24"/>
                <w:lang w:bidi="ru-RU"/>
              </w:rPr>
            </w:pPr>
            <w:r>
              <w:rPr>
                <w:rFonts w:eastAsia="Times New Roman" w:cs="Times New Roman"/>
                <w:sz w:val="24"/>
                <w:szCs w:val="24"/>
                <w:lang w:bidi="ru-RU"/>
              </w:rPr>
              <w:t>УТВЕРЖДЕНА</w:t>
            </w:r>
          </w:p>
          <w:p w:rsidR="003C5632" w:rsidRDefault="003C5632" w:rsidP="000A3428">
            <w:pPr>
              <w:tabs>
                <w:tab w:val="left" w:pos="142"/>
              </w:tabs>
              <w:spacing w:line="240" w:lineRule="auto"/>
              <w:ind w:firstLine="0"/>
              <w:rPr>
                <w:rFonts w:eastAsia="Times New Roman" w:cs="Times New Roman"/>
                <w:sz w:val="24"/>
                <w:szCs w:val="24"/>
                <w:lang w:bidi="ru-RU"/>
              </w:rPr>
            </w:pPr>
            <w:r w:rsidRPr="00355E97">
              <w:rPr>
                <w:rFonts w:eastAsia="Times New Roman" w:cs="Times New Roman"/>
                <w:sz w:val="24"/>
                <w:szCs w:val="24"/>
                <w:lang w:bidi="ru-RU"/>
              </w:rPr>
              <w:t>приказом директора</w:t>
            </w:r>
          </w:p>
          <w:p w:rsidR="003C5632" w:rsidRDefault="003C5632" w:rsidP="000A3428">
            <w:pPr>
              <w:tabs>
                <w:tab w:val="left" w:pos="142"/>
              </w:tabs>
              <w:spacing w:line="240" w:lineRule="auto"/>
              <w:ind w:firstLine="0"/>
              <w:rPr>
                <w:rFonts w:eastAsia="Times New Roman" w:cs="Times New Roman"/>
                <w:sz w:val="24"/>
                <w:szCs w:val="24"/>
                <w:lang w:bidi="ru-RU"/>
              </w:rPr>
            </w:pPr>
            <w:r w:rsidRPr="00355E97">
              <w:rPr>
                <w:rFonts w:eastAsia="Times New Roman" w:cs="Times New Roman"/>
                <w:sz w:val="24"/>
                <w:szCs w:val="24"/>
                <w:lang w:bidi="ru-RU"/>
              </w:rPr>
              <w:t>МАОУ «Прогимназия №1» г.Воркуты</w:t>
            </w:r>
          </w:p>
          <w:p w:rsidR="003C5632" w:rsidRDefault="003C5632" w:rsidP="000A3428">
            <w:pPr>
              <w:tabs>
                <w:tab w:val="left" w:pos="142"/>
              </w:tabs>
              <w:spacing w:line="240" w:lineRule="auto"/>
              <w:ind w:firstLine="0"/>
              <w:rPr>
                <w:rFonts w:eastAsia="Times New Roman" w:cs="Times New Roman"/>
                <w:sz w:val="24"/>
                <w:szCs w:val="24"/>
                <w:lang w:bidi="ru-RU"/>
              </w:rPr>
            </w:pPr>
            <w:r w:rsidRPr="00355E97">
              <w:rPr>
                <w:rFonts w:eastAsia="Times New Roman" w:cs="Times New Roman"/>
                <w:sz w:val="24"/>
                <w:szCs w:val="24"/>
                <w:lang w:bidi="ru-RU"/>
              </w:rPr>
              <w:t>О.Б.Манзюк</w:t>
            </w:r>
          </w:p>
          <w:p w:rsidR="003C5632" w:rsidRDefault="003C5632" w:rsidP="000A3428">
            <w:pPr>
              <w:tabs>
                <w:tab w:val="left" w:pos="142"/>
              </w:tabs>
              <w:spacing w:line="240" w:lineRule="auto"/>
              <w:ind w:firstLine="0"/>
              <w:rPr>
                <w:rFonts w:cs="Times New Roman"/>
                <w:color w:val="000000" w:themeColor="text1"/>
                <w:sz w:val="24"/>
                <w:szCs w:val="24"/>
              </w:rPr>
            </w:pPr>
            <w:r w:rsidRPr="00355E97">
              <w:rPr>
                <w:rFonts w:eastAsia="Times New Roman" w:cs="Times New Roman"/>
                <w:sz w:val="24"/>
                <w:szCs w:val="24"/>
                <w:lang w:bidi="ru-RU"/>
              </w:rPr>
              <w:t xml:space="preserve">(приказ от </w:t>
            </w:r>
            <w:r w:rsidR="00EC0FC4">
              <w:rPr>
                <w:rFonts w:eastAsia="Times New Roman" w:cs="Times New Roman"/>
                <w:sz w:val="24"/>
                <w:szCs w:val="24"/>
                <w:lang w:bidi="ru-RU"/>
              </w:rPr>
              <w:t>30</w:t>
            </w:r>
            <w:r w:rsidR="00EC0FC4" w:rsidRPr="004F61E4">
              <w:rPr>
                <w:rFonts w:eastAsia="Times New Roman" w:cs="Times New Roman"/>
                <w:sz w:val="24"/>
                <w:szCs w:val="24"/>
                <w:lang w:bidi="ru-RU"/>
              </w:rPr>
              <w:t xml:space="preserve"> </w:t>
            </w:r>
            <w:r w:rsidR="00EC0FC4" w:rsidRPr="00F274AE">
              <w:rPr>
                <w:sz w:val="24"/>
                <w:szCs w:val="24"/>
              </w:rPr>
              <w:t>мая 2024г. №190/01-17)</w:t>
            </w:r>
          </w:p>
        </w:tc>
      </w:tr>
      <w:tr w:rsidR="003C5632" w:rsidTr="00E239E3">
        <w:trPr>
          <w:trHeight w:val="1218"/>
        </w:trPr>
        <w:tc>
          <w:tcPr>
            <w:tcW w:w="4955" w:type="dxa"/>
          </w:tcPr>
          <w:p w:rsidR="00920A2B" w:rsidRDefault="00920A2B" w:rsidP="003C5632">
            <w:pPr>
              <w:widowControl w:val="0"/>
              <w:tabs>
                <w:tab w:val="left" w:pos="142"/>
              </w:tabs>
              <w:autoSpaceDE w:val="0"/>
              <w:autoSpaceDN w:val="0"/>
              <w:spacing w:line="276" w:lineRule="auto"/>
              <w:ind w:firstLine="0"/>
              <w:rPr>
                <w:rFonts w:eastAsia="Times New Roman" w:cs="Times New Roman"/>
                <w:sz w:val="24"/>
                <w:szCs w:val="24"/>
                <w:lang w:bidi="ru-RU"/>
              </w:rPr>
            </w:pPr>
          </w:p>
          <w:p w:rsidR="003C5632" w:rsidRPr="00355E97" w:rsidRDefault="003C5632" w:rsidP="003C5632">
            <w:pPr>
              <w:widowControl w:val="0"/>
              <w:tabs>
                <w:tab w:val="left" w:pos="142"/>
              </w:tabs>
              <w:autoSpaceDE w:val="0"/>
              <w:autoSpaceDN w:val="0"/>
              <w:spacing w:line="276" w:lineRule="auto"/>
              <w:ind w:firstLine="0"/>
              <w:rPr>
                <w:rFonts w:eastAsia="Times New Roman" w:cs="Times New Roman"/>
                <w:sz w:val="24"/>
                <w:szCs w:val="24"/>
                <w:lang w:bidi="ru-RU"/>
              </w:rPr>
            </w:pPr>
            <w:r w:rsidRPr="00355E97">
              <w:rPr>
                <w:rFonts w:eastAsia="Times New Roman" w:cs="Times New Roman"/>
                <w:sz w:val="24"/>
                <w:szCs w:val="24"/>
                <w:lang w:bidi="ru-RU"/>
              </w:rPr>
              <w:t>СОГЛАСОВАНА</w:t>
            </w:r>
          </w:p>
          <w:p w:rsidR="003C5632" w:rsidRPr="00355E97" w:rsidRDefault="003C5632" w:rsidP="003C5632">
            <w:pPr>
              <w:widowControl w:val="0"/>
              <w:tabs>
                <w:tab w:val="left" w:pos="142"/>
              </w:tabs>
              <w:autoSpaceDE w:val="0"/>
              <w:autoSpaceDN w:val="0"/>
              <w:spacing w:line="276" w:lineRule="auto"/>
              <w:ind w:firstLine="0"/>
              <w:rPr>
                <w:rFonts w:eastAsia="Times New Roman" w:cs="Times New Roman"/>
                <w:sz w:val="24"/>
                <w:szCs w:val="24"/>
                <w:lang w:bidi="ru-RU"/>
              </w:rPr>
            </w:pPr>
            <w:r w:rsidRPr="00355E97">
              <w:rPr>
                <w:rFonts w:eastAsia="Times New Roman" w:cs="Times New Roman"/>
                <w:sz w:val="24"/>
                <w:szCs w:val="24"/>
                <w:lang w:bidi="ru-RU"/>
              </w:rPr>
              <w:t>Советом родителей</w:t>
            </w:r>
          </w:p>
          <w:p w:rsidR="00EC0FC4" w:rsidRPr="00F274AE" w:rsidRDefault="00EC0FC4" w:rsidP="00EC0FC4">
            <w:pPr>
              <w:tabs>
                <w:tab w:val="left" w:pos="142"/>
              </w:tabs>
              <w:spacing w:line="240" w:lineRule="auto"/>
              <w:ind w:firstLine="0"/>
              <w:rPr>
                <w:rFonts w:eastAsia="Times New Roman" w:cs="Times New Roman"/>
                <w:sz w:val="24"/>
                <w:szCs w:val="24"/>
                <w:lang w:bidi="ru-RU"/>
              </w:rPr>
            </w:pPr>
            <w:r w:rsidRPr="00F274AE">
              <w:rPr>
                <w:rFonts w:eastAsia="Times New Roman" w:cs="Times New Roman"/>
                <w:sz w:val="24"/>
                <w:szCs w:val="24"/>
                <w:lang w:bidi="ru-RU"/>
              </w:rPr>
              <w:t>Протокол № 5</w:t>
            </w:r>
          </w:p>
          <w:p w:rsidR="003C5632" w:rsidRDefault="00EC0FC4" w:rsidP="00EC0FC4">
            <w:pPr>
              <w:tabs>
                <w:tab w:val="left" w:pos="142"/>
              </w:tabs>
              <w:spacing w:line="240" w:lineRule="auto"/>
              <w:ind w:firstLine="0"/>
              <w:rPr>
                <w:rFonts w:cs="Times New Roman"/>
                <w:color w:val="000000" w:themeColor="text1"/>
                <w:sz w:val="24"/>
                <w:szCs w:val="24"/>
              </w:rPr>
            </w:pPr>
            <w:r w:rsidRPr="00F274AE">
              <w:rPr>
                <w:rFonts w:eastAsia="Times New Roman" w:cs="Times New Roman"/>
                <w:sz w:val="24"/>
                <w:szCs w:val="24"/>
                <w:lang w:bidi="ru-RU"/>
              </w:rPr>
              <w:t>от 30 мая 2024г</w:t>
            </w:r>
          </w:p>
        </w:tc>
        <w:tc>
          <w:tcPr>
            <w:tcW w:w="4956" w:type="dxa"/>
          </w:tcPr>
          <w:p w:rsidR="003C5632" w:rsidRDefault="003C5632" w:rsidP="000A3428">
            <w:pPr>
              <w:tabs>
                <w:tab w:val="left" w:pos="142"/>
              </w:tabs>
              <w:spacing w:line="240" w:lineRule="auto"/>
              <w:ind w:firstLine="0"/>
              <w:rPr>
                <w:rFonts w:cs="Times New Roman"/>
                <w:color w:val="000000" w:themeColor="text1"/>
                <w:sz w:val="24"/>
                <w:szCs w:val="24"/>
              </w:rPr>
            </w:pPr>
          </w:p>
        </w:tc>
      </w:tr>
    </w:tbl>
    <w:p w:rsidR="00602099" w:rsidRPr="00355E97" w:rsidRDefault="00602099" w:rsidP="000A3428">
      <w:pPr>
        <w:tabs>
          <w:tab w:val="left" w:pos="142"/>
        </w:tabs>
        <w:spacing w:line="240" w:lineRule="auto"/>
        <w:rPr>
          <w:rFonts w:cs="Times New Roman"/>
          <w:color w:val="000000" w:themeColor="text1"/>
          <w:sz w:val="24"/>
          <w:szCs w:val="24"/>
        </w:rPr>
      </w:pPr>
    </w:p>
    <w:p w:rsidR="00602099" w:rsidRPr="00355E97" w:rsidRDefault="00602099" w:rsidP="000A3428">
      <w:pPr>
        <w:tabs>
          <w:tab w:val="left" w:pos="142"/>
        </w:tabs>
        <w:spacing w:line="240" w:lineRule="auto"/>
        <w:rPr>
          <w:rFonts w:cs="Times New Roman"/>
          <w:color w:val="000000" w:themeColor="text1"/>
          <w:sz w:val="24"/>
          <w:szCs w:val="24"/>
        </w:rPr>
      </w:pPr>
    </w:p>
    <w:p w:rsidR="00602099" w:rsidRDefault="00602099" w:rsidP="000A3428">
      <w:pPr>
        <w:tabs>
          <w:tab w:val="left" w:pos="142"/>
        </w:tabs>
        <w:spacing w:line="276" w:lineRule="auto"/>
        <w:ind w:firstLine="567"/>
        <w:jc w:val="right"/>
        <w:rPr>
          <w:rFonts w:eastAsia="Times New Roman" w:cs="Times New Roman"/>
          <w:sz w:val="24"/>
          <w:szCs w:val="24"/>
          <w:lang w:bidi="ru-RU"/>
        </w:rPr>
      </w:pPr>
    </w:p>
    <w:p w:rsidR="003C5632" w:rsidRPr="00355E97" w:rsidRDefault="003C5632" w:rsidP="000A3428">
      <w:pPr>
        <w:tabs>
          <w:tab w:val="left" w:pos="142"/>
        </w:tabs>
        <w:spacing w:line="276" w:lineRule="auto"/>
        <w:ind w:firstLine="567"/>
        <w:jc w:val="right"/>
        <w:rPr>
          <w:rFonts w:cs="Times New Roman"/>
          <w:color w:val="000000" w:themeColor="text1"/>
          <w:kern w:val="2"/>
          <w:sz w:val="24"/>
          <w:szCs w:val="24"/>
        </w:rPr>
      </w:pPr>
    </w:p>
    <w:p w:rsidR="00602099" w:rsidRPr="00355E97" w:rsidRDefault="00602099" w:rsidP="000A3428">
      <w:pPr>
        <w:tabs>
          <w:tab w:val="left" w:pos="142"/>
        </w:tabs>
        <w:spacing w:line="276" w:lineRule="auto"/>
        <w:ind w:firstLine="567"/>
        <w:jc w:val="center"/>
        <w:rPr>
          <w:rFonts w:cs="Times New Roman"/>
          <w:color w:val="000000" w:themeColor="text1"/>
          <w:kern w:val="2"/>
          <w:sz w:val="24"/>
          <w:szCs w:val="24"/>
        </w:rPr>
      </w:pPr>
    </w:p>
    <w:p w:rsidR="00EC0FC4" w:rsidRPr="00FC581C" w:rsidRDefault="00EC0FC4" w:rsidP="00EC0FC4">
      <w:pPr>
        <w:spacing w:line="240" w:lineRule="auto"/>
        <w:jc w:val="center"/>
        <w:rPr>
          <w:rFonts w:cs="Times New Roman"/>
          <w:b/>
          <w:color w:val="000000" w:themeColor="text1"/>
          <w:sz w:val="28"/>
          <w:szCs w:val="28"/>
        </w:rPr>
      </w:pPr>
      <w:r w:rsidRPr="00FC581C">
        <w:rPr>
          <w:rFonts w:cs="Times New Roman"/>
          <w:b/>
          <w:color w:val="000000" w:themeColor="text1"/>
          <w:sz w:val="28"/>
          <w:szCs w:val="28"/>
        </w:rPr>
        <w:t xml:space="preserve">Основная образовательная программа </w:t>
      </w:r>
    </w:p>
    <w:p w:rsidR="00EC0FC4" w:rsidRDefault="00EC0FC4" w:rsidP="00EC0FC4">
      <w:pPr>
        <w:spacing w:line="240" w:lineRule="auto"/>
        <w:jc w:val="center"/>
        <w:rPr>
          <w:rFonts w:cs="Times New Roman"/>
          <w:b/>
          <w:color w:val="000000" w:themeColor="text1"/>
          <w:sz w:val="28"/>
          <w:szCs w:val="28"/>
        </w:rPr>
      </w:pPr>
      <w:r w:rsidRPr="00FC581C">
        <w:rPr>
          <w:rFonts w:cs="Times New Roman"/>
          <w:b/>
          <w:color w:val="000000" w:themeColor="text1"/>
          <w:sz w:val="28"/>
          <w:szCs w:val="28"/>
        </w:rPr>
        <w:t>начального общего образования</w:t>
      </w:r>
    </w:p>
    <w:p w:rsidR="00EC0FC4" w:rsidRPr="00FC581C" w:rsidRDefault="00EC0FC4" w:rsidP="00EC0FC4">
      <w:pPr>
        <w:spacing w:line="240" w:lineRule="auto"/>
        <w:jc w:val="center"/>
        <w:rPr>
          <w:rFonts w:cs="Times New Roman"/>
          <w:b/>
          <w:color w:val="000000" w:themeColor="text1"/>
          <w:sz w:val="28"/>
          <w:szCs w:val="28"/>
        </w:rPr>
      </w:pPr>
    </w:p>
    <w:p w:rsidR="00EC0FC4" w:rsidRDefault="00EC0FC4" w:rsidP="00EC0FC4">
      <w:pPr>
        <w:spacing w:line="276" w:lineRule="auto"/>
        <w:ind w:firstLine="567"/>
        <w:jc w:val="center"/>
      </w:pPr>
      <w:r>
        <w:t xml:space="preserve">соответствует Федеральной образовательной программе начального общего образования, утверждённой приказом Министерства просвещения Российской Федерации №372 от 18 мая 2023 г. </w:t>
      </w:r>
    </w:p>
    <w:p w:rsidR="00EC0FC4" w:rsidRDefault="00EC0FC4" w:rsidP="00EC0FC4">
      <w:pPr>
        <w:spacing w:line="276" w:lineRule="auto"/>
        <w:ind w:firstLine="567"/>
        <w:jc w:val="center"/>
      </w:pPr>
    </w:p>
    <w:p w:rsidR="00EC0FC4" w:rsidRDefault="00EC0FC4" w:rsidP="00EC0FC4">
      <w:pPr>
        <w:spacing w:line="276" w:lineRule="auto"/>
        <w:ind w:firstLine="567"/>
        <w:jc w:val="center"/>
      </w:pPr>
      <w:r>
        <w:t xml:space="preserve">соответствует Федеральному государственному образовательному стандарту начального общего образования, утвержденным приказом Министерства просвещения Российской Федерации №286 от 31 мая 2021 г. </w:t>
      </w:r>
    </w:p>
    <w:p w:rsidR="00EC0FC4" w:rsidRDefault="00EC0FC4" w:rsidP="00EC0FC4">
      <w:pPr>
        <w:spacing w:line="276" w:lineRule="auto"/>
        <w:ind w:firstLine="567"/>
        <w:jc w:val="center"/>
      </w:pPr>
    </w:p>
    <w:p w:rsidR="00EC0FC4" w:rsidRDefault="00EC0FC4" w:rsidP="00EC0FC4">
      <w:pPr>
        <w:spacing w:line="276" w:lineRule="auto"/>
        <w:ind w:firstLine="567"/>
        <w:jc w:val="center"/>
      </w:pPr>
      <w:r>
        <w:t>соответствует приказу Министерства просвещения Российской Федерации от 19.03.2024 № 171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p>
    <w:p w:rsidR="00EC0FC4" w:rsidRPr="00FC581C" w:rsidRDefault="00EC0FC4" w:rsidP="00EC0FC4">
      <w:pPr>
        <w:spacing w:line="276" w:lineRule="auto"/>
        <w:ind w:firstLine="567"/>
        <w:jc w:val="center"/>
        <w:rPr>
          <w:rFonts w:cs="Times New Roman"/>
          <w:color w:val="000000" w:themeColor="text1"/>
          <w:kern w:val="2"/>
          <w:sz w:val="28"/>
          <w:szCs w:val="28"/>
        </w:rPr>
      </w:pPr>
    </w:p>
    <w:p w:rsidR="00EC0FC4" w:rsidRPr="00FC581C" w:rsidRDefault="00EC0FC4" w:rsidP="00EC0FC4">
      <w:pPr>
        <w:spacing w:line="276" w:lineRule="auto"/>
        <w:ind w:firstLine="567"/>
        <w:jc w:val="center"/>
        <w:rPr>
          <w:rFonts w:cs="Times New Roman"/>
          <w:color w:val="000000" w:themeColor="text1"/>
          <w:kern w:val="2"/>
          <w:sz w:val="28"/>
          <w:szCs w:val="28"/>
        </w:rPr>
      </w:pPr>
      <w:r w:rsidRPr="00FC581C">
        <w:rPr>
          <w:rFonts w:cs="Times New Roman"/>
          <w:color w:val="000000" w:themeColor="text1"/>
          <w:kern w:val="2"/>
          <w:sz w:val="28"/>
          <w:szCs w:val="28"/>
        </w:rPr>
        <w:t>Срок освоения 4 года</w:t>
      </w:r>
    </w:p>
    <w:p w:rsidR="00EC0FC4" w:rsidRPr="00FC581C" w:rsidRDefault="00EC0FC4" w:rsidP="00EC0FC4">
      <w:pPr>
        <w:spacing w:line="276" w:lineRule="auto"/>
        <w:ind w:firstLine="567"/>
        <w:jc w:val="center"/>
        <w:rPr>
          <w:rFonts w:cs="Times New Roman"/>
          <w:color w:val="000000" w:themeColor="text1"/>
          <w:kern w:val="2"/>
          <w:sz w:val="28"/>
          <w:szCs w:val="28"/>
        </w:rPr>
      </w:pPr>
    </w:p>
    <w:p w:rsidR="00EC0FC4" w:rsidRPr="00FC581C" w:rsidRDefault="00EC0FC4" w:rsidP="00EC0FC4">
      <w:pPr>
        <w:spacing w:line="276" w:lineRule="auto"/>
        <w:ind w:firstLine="567"/>
        <w:jc w:val="center"/>
        <w:rPr>
          <w:rFonts w:cs="Times New Roman"/>
          <w:color w:val="000000" w:themeColor="text1"/>
          <w:kern w:val="2"/>
          <w:sz w:val="28"/>
          <w:szCs w:val="28"/>
        </w:rPr>
      </w:pPr>
    </w:p>
    <w:p w:rsidR="00EC0FC4" w:rsidRDefault="00EC0FC4" w:rsidP="00EC0FC4">
      <w:pPr>
        <w:spacing w:line="276" w:lineRule="auto"/>
        <w:ind w:firstLine="567"/>
        <w:jc w:val="center"/>
        <w:rPr>
          <w:rFonts w:cs="Times New Roman"/>
          <w:color w:val="000000" w:themeColor="text1"/>
          <w:kern w:val="2"/>
          <w:sz w:val="28"/>
          <w:szCs w:val="28"/>
        </w:rPr>
      </w:pPr>
    </w:p>
    <w:p w:rsidR="00EC0FC4" w:rsidRDefault="00EC0FC4" w:rsidP="00EC0FC4">
      <w:pPr>
        <w:spacing w:line="276" w:lineRule="auto"/>
        <w:ind w:firstLine="567"/>
        <w:jc w:val="center"/>
        <w:rPr>
          <w:rFonts w:cs="Times New Roman"/>
          <w:color w:val="000000" w:themeColor="text1"/>
          <w:kern w:val="2"/>
          <w:sz w:val="28"/>
          <w:szCs w:val="28"/>
        </w:rPr>
      </w:pPr>
    </w:p>
    <w:p w:rsidR="00EC0FC4" w:rsidRDefault="00EC0FC4" w:rsidP="00EC0FC4">
      <w:pPr>
        <w:spacing w:line="276" w:lineRule="auto"/>
        <w:ind w:firstLine="567"/>
        <w:jc w:val="center"/>
        <w:rPr>
          <w:rFonts w:cs="Times New Roman"/>
          <w:color w:val="000000" w:themeColor="text1"/>
          <w:kern w:val="2"/>
          <w:sz w:val="28"/>
          <w:szCs w:val="28"/>
        </w:rPr>
      </w:pPr>
    </w:p>
    <w:p w:rsidR="00EC0FC4" w:rsidRDefault="00EC0FC4" w:rsidP="00EC0FC4">
      <w:pPr>
        <w:spacing w:line="276" w:lineRule="auto"/>
        <w:ind w:firstLine="567"/>
        <w:jc w:val="center"/>
        <w:rPr>
          <w:rFonts w:cs="Times New Roman"/>
          <w:color w:val="000000" w:themeColor="text1"/>
          <w:kern w:val="2"/>
          <w:sz w:val="28"/>
          <w:szCs w:val="28"/>
        </w:rPr>
      </w:pPr>
    </w:p>
    <w:p w:rsidR="00EC0FC4" w:rsidRDefault="00EC0FC4" w:rsidP="00EC0FC4">
      <w:pPr>
        <w:spacing w:line="276" w:lineRule="auto"/>
        <w:ind w:firstLine="567"/>
        <w:jc w:val="center"/>
        <w:rPr>
          <w:rFonts w:cs="Times New Roman"/>
          <w:color w:val="000000" w:themeColor="text1"/>
          <w:kern w:val="2"/>
          <w:sz w:val="28"/>
          <w:szCs w:val="28"/>
        </w:rPr>
      </w:pPr>
    </w:p>
    <w:p w:rsidR="00EC0FC4" w:rsidRDefault="00EC0FC4" w:rsidP="00EC0FC4">
      <w:pPr>
        <w:spacing w:line="276" w:lineRule="auto"/>
        <w:ind w:firstLine="567"/>
        <w:jc w:val="center"/>
        <w:rPr>
          <w:rFonts w:cs="Times New Roman"/>
          <w:color w:val="000000" w:themeColor="text1"/>
          <w:kern w:val="2"/>
          <w:sz w:val="28"/>
          <w:szCs w:val="28"/>
        </w:rPr>
      </w:pPr>
    </w:p>
    <w:p w:rsidR="00EC0FC4" w:rsidRPr="00FC581C" w:rsidRDefault="00EC0FC4" w:rsidP="00EC0FC4">
      <w:pPr>
        <w:spacing w:line="276" w:lineRule="auto"/>
        <w:ind w:firstLine="0"/>
        <w:rPr>
          <w:rFonts w:cs="Times New Roman"/>
          <w:color w:val="000000" w:themeColor="text1"/>
          <w:kern w:val="2"/>
          <w:sz w:val="28"/>
          <w:szCs w:val="28"/>
        </w:rPr>
      </w:pPr>
    </w:p>
    <w:p w:rsidR="00EC0FC4" w:rsidRPr="00FC581C" w:rsidRDefault="00EC0FC4" w:rsidP="00EC0FC4">
      <w:pPr>
        <w:spacing w:line="276" w:lineRule="auto"/>
        <w:ind w:firstLine="567"/>
        <w:jc w:val="center"/>
        <w:rPr>
          <w:rFonts w:cs="Times New Roman"/>
          <w:color w:val="000000" w:themeColor="text1"/>
          <w:kern w:val="2"/>
          <w:sz w:val="28"/>
          <w:szCs w:val="28"/>
        </w:rPr>
      </w:pPr>
      <w:r w:rsidRPr="00FC581C">
        <w:rPr>
          <w:rFonts w:cs="Times New Roman"/>
          <w:color w:val="000000" w:themeColor="text1"/>
          <w:kern w:val="2"/>
          <w:sz w:val="28"/>
          <w:szCs w:val="28"/>
        </w:rPr>
        <w:t>Воркута</w:t>
      </w:r>
    </w:p>
    <w:p w:rsidR="00EC0FC4" w:rsidRPr="00114328" w:rsidRDefault="00EC0FC4" w:rsidP="00EC0FC4">
      <w:pPr>
        <w:spacing w:line="276" w:lineRule="auto"/>
        <w:ind w:firstLine="567"/>
        <w:jc w:val="center"/>
        <w:rPr>
          <w:rFonts w:cs="Times New Roman"/>
          <w:color w:val="000000" w:themeColor="text1"/>
          <w:kern w:val="2"/>
          <w:sz w:val="28"/>
          <w:szCs w:val="28"/>
        </w:rPr>
      </w:pPr>
      <w:r w:rsidRPr="00FC581C">
        <w:rPr>
          <w:rFonts w:cs="Times New Roman"/>
          <w:color w:val="000000" w:themeColor="text1"/>
          <w:kern w:val="2"/>
          <w:sz w:val="28"/>
          <w:szCs w:val="28"/>
        </w:rPr>
        <w:t>202</w:t>
      </w:r>
      <w:r>
        <w:rPr>
          <w:rFonts w:cs="Times New Roman"/>
          <w:color w:val="000000" w:themeColor="text1"/>
          <w:kern w:val="2"/>
          <w:sz w:val="28"/>
          <w:szCs w:val="28"/>
        </w:rPr>
        <w:t>4</w:t>
      </w:r>
    </w:p>
    <w:p w:rsidR="00602099" w:rsidRPr="00355E97" w:rsidRDefault="00602099" w:rsidP="000A3428">
      <w:pPr>
        <w:tabs>
          <w:tab w:val="left" w:pos="142"/>
        </w:tabs>
        <w:rPr>
          <w:rFonts w:cs="Times New Roman"/>
          <w:sz w:val="24"/>
          <w:szCs w:val="24"/>
        </w:rPr>
        <w:sectPr w:rsidR="00602099" w:rsidRPr="00355E97" w:rsidSect="00602099">
          <w:pgSz w:w="11906" w:h="16838"/>
          <w:pgMar w:top="1134" w:right="851" w:bottom="1134" w:left="1134" w:header="709" w:footer="709" w:gutter="0"/>
          <w:cols w:space="708"/>
          <w:docGrid w:linePitch="360"/>
        </w:sectPr>
      </w:pPr>
    </w:p>
    <w:tbl>
      <w:tblPr>
        <w:tblStyle w:val="11"/>
        <w:tblW w:w="0" w:type="auto"/>
        <w:tblLook w:val="04A0"/>
      </w:tblPr>
      <w:tblGrid>
        <w:gridCol w:w="8500"/>
        <w:gridCol w:w="1411"/>
      </w:tblGrid>
      <w:tr w:rsidR="001A520F" w:rsidRPr="00355E97" w:rsidTr="003C5632">
        <w:tc>
          <w:tcPr>
            <w:tcW w:w="8500" w:type="dxa"/>
          </w:tcPr>
          <w:p w:rsidR="001A520F" w:rsidRPr="00355E97" w:rsidRDefault="001A520F" w:rsidP="000A3428">
            <w:pPr>
              <w:tabs>
                <w:tab w:val="left" w:pos="142"/>
              </w:tabs>
              <w:spacing w:line="276" w:lineRule="auto"/>
              <w:ind w:firstLine="0"/>
              <w:rPr>
                <w:rFonts w:cs="Times New Roman"/>
                <w:b/>
                <w:bCs/>
                <w:sz w:val="24"/>
                <w:szCs w:val="24"/>
              </w:rPr>
            </w:pPr>
            <w:r w:rsidRPr="00355E97">
              <w:rPr>
                <w:rFonts w:cs="Times New Roman"/>
                <w:b/>
                <w:bCs/>
                <w:sz w:val="24"/>
                <w:szCs w:val="24"/>
              </w:rPr>
              <w:lastRenderedPageBreak/>
              <w:t>Оглавление</w:t>
            </w:r>
          </w:p>
        </w:tc>
        <w:tc>
          <w:tcPr>
            <w:tcW w:w="1411" w:type="dxa"/>
          </w:tcPr>
          <w:p w:rsidR="001A520F" w:rsidRPr="00355E97" w:rsidRDefault="001A520F" w:rsidP="000A3428">
            <w:pPr>
              <w:tabs>
                <w:tab w:val="left" w:pos="142"/>
              </w:tabs>
              <w:spacing w:line="276" w:lineRule="auto"/>
              <w:rPr>
                <w:rFonts w:cs="Times New Roman"/>
                <w:b/>
                <w:bCs/>
                <w:sz w:val="24"/>
                <w:szCs w:val="24"/>
              </w:rPr>
            </w:pPr>
            <w:r w:rsidRPr="00355E97">
              <w:rPr>
                <w:rFonts w:cs="Times New Roman"/>
                <w:b/>
                <w:bCs/>
                <w:sz w:val="24"/>
                <w:szCs w:val="24"/>
              </w:rPr>
              <w:t>стр.</w:t>
            </w:r>
          </w:p>
        </w:tc>
      </w:tr>
      <w:tr w:rsidR="001A520F" w:rsidRPr="00355E97" w:rsidTr="003C5632">
        <w:tc>
          <w:tcPr>
            <w:tcW w:w="8500" w:type="dxa"/>
          </w:tcPr>
          <w:p w:rsidR="001A520F" w:rsidRPr="00355E97" w:rsidRDefault="001A520F" w:rsidP="000A3428">
            <w:pPr>
              <w:tabs>
                <w:tab w:val="left" w:pos="142"/>
              </w:tabs>
              <w:spacing w:line="276" w:lineRule="auto"/>
              <w:ind w:firstLine="0"/>
              <w:rPr>
                <w:rFonts w:cs="Times New Roman"/>
                <w:sz w:val="24"/>
                <w:szCs w:val="24"/>
              </w:rPr>
            </w:pPr>
            <w:r w:rsidRPr="00355E97">
              <w:rPr>
                <w:rFonts w:cs="Times New Roman"/>
                <w:b/>
                <w:bCs/>
                <w:sz w:val="24"/>
                <w:szCs w:val="24"/>
              </w:rPr>
              <w:t>1.ЦЕЛЕВОЙ РАЗДЕЛ</w:t>
            </w:r>
          </w:p>
        </w:tc>
        <w:tc>
          <w:tcPr>
            <w:tcW w:w="1411" w:type="dxa"/>
          </w:tcPr>
          <w:p w:rsidR="001A520F" w:rsidRPr="00355E97" w:rsidRDefault="001A520F" w:rsidP="000A3428">
            <w:pPr>
              <w:tabs>
                <w:tab w:val="left" w:pos="142"/>
              </w:tabs>
              <w:spacing w:line="276" w:lineRule="auto"/>
              <w:rPr>
                <w:rFonts w:cs="Times New Roman"/>
                <w:sz w:val="24"/>
                <w:szCs w:val="24"/>
              </w:rPr>
            </w:pPr>
            <w:r w:rsidRPr="00355E97">
              <w:rPr>
                <w:rFonts w:cs="Times New Roman"/>
                <w:sz w:val="24"/>
                <w:szCs w:val="24"/>
              </w:rPr>
              <w:t>4</w:t>
            </w:r>
          </w:p>
        </w:tc>
      </w:tr>
      <w:tr w:rsidR="001A520F" w:rsidRPr="00355E97" w:rsidTr="003C5632">
        <w:tc>
          <w:tcPr>
            <w:tcW w:w="8500" w:type="dxa"/>
          </w:tcPr>
          <w:p w:rsidR="001A520F" w:rsidRPr="00355E97" w:rsidRDefault="001A520F" w:rsidP="000A3428">
            <w:pPr>
              <w:tabs>
                <w:tab w:val="left" w:pos="142"/>
              </w:tabs>
              <w:spacing w:line="276" w:lineRule="auto"/>
              <w:ind w:firstLine="22"/>
              <w:rPr>
                <w:rFonts w:cs="Times New Roman"/>
                <w:sz w:val="24"/>
                <w:szCs w:val="24"/>
              </w:rPr>
            </w:pPr>
            <w:r w:rsidRPr="00355E97">
              <w:rPr>
                <w:rFonts w:cs="Times New Roman"/>
                <w:sz w:val="24"/>
                <w:szCs w:val="24"/>
              </w:rPr>
              <w:t>1.1. Пояснительная записка</w:t>
            </w:r>
          </w:p>
        </w:tc>
        <w:tc>
          <w:tcPr>
            <w:tcW w:w="1411" w:type="dxa"/>
          </w:tcPr>
          <w:p w:rsidR="001A520F" w:rsidRPr="00355E97" w:rsidRDefault="001A520F" w:rsidP="000A3428">
            <w:pPr>
              <w:tabs>
                <w:tab w:val="left" w:pos="142"/>
              </w:tabs>
              <w:spacing w:line="276" w:lineRule="auto"/>
              <w:rPr>
                <w:rFonts w:cs="Times New Roman"/>
                <w:sz w:val="24"/>
                <w:szCs w:val="24"/>
              </w:rPr>
            </w:pPr>
            <w:r w:rsidRPr="00355E97">
              <w:rPr>
                <w:rFonts w:cs="Times New Roman"/>
                <w:sz w:val="24"/>
                <w:szCs w:val="24"/>
              </w:rPr>
              <w:t>4</w:t>
            </w:r>
          </w:p>
        </w:tc>
      </w:tr>
      <w:tr w:rsidR="001A520F" w:rsidRPr="00355E97" w:rsidTr="003C5632">
        <w:tc>
          <w:tcPr>
            <w:tcW w:w="8500" w:type="dxa"/>
          </w:tcPr>
          <w:p w:rsidR="001A520F" w:rsidRPr="00355E97" w:rsidRDefault="001A520F" w:rsidP="000A3428">
            <w:pPr>
              <w:tabs>
                <w:tab w:val="left" w:pos="142"/>
              </w:tabs>
              <w:spacing w:line="276" w:lineRule="auto"/>
              <w:ind w:firstLine="22"/>
              <w:rPr>
                <w:rFonts w:cs="Times New Roman"/>
                <w:sz w:val="24"/>
                <w:szCs w:val="24"/>
              </w:rPr>
            </w:pPr>
            <w:r w:rsidRPr="00355E97">
              <w:rPr>
                <w:rFonts w:cs="Times New Roman"/>
                <w:sz w:val="24"/>
                <w:szCs w:val="24"/>
              </w:rPr>
              <w:t>1.1.1. Цели реализации программы начального общего образования</w:t>
            </w:r>
          </w:p>
        </w:tc>
        <w:tc>
          <w:tcPr>
            <w:tcW w:w="1411" w:type="dxa"/>
          </w:tcPr>
          <w:p w:rsidR="001A520F" w:rsidRPr="00355E97" w:rsidRDefault="001A520F" w:rsidP="000A3428">
            <w:pPr>
              <w:tabs>
                <w:tab w:val="left" w:pos="142"/>
              </w:tabs>
              <w:spacing w:line="276" w:lineRule="auto"/>
              <w:rPr>
                <w:rFonts w:cs="Times New Roman"/>
                <w:sz w:val="24"/>
                <w:szCs w:val="24"/>
              </w:rPr>
            </w:pPr>
            <w:r w:rsidRPr="00355E97">
              <w:rPr>
                <w:rFonts w:cs="Times New Roman"/>
                <w:sz w:val="24"/>
                <w:szCs w:val="24"/>
              </w:rPr>
              <w:t>4</w:t>
            </w:r>
          </w:p>
        </w:tc>
      </w:tr>
      <w:tr w:rsidR="001A520F" w:rsidRPr="00355E97" w:rsidTr="003C5632">
        <w:tc>
          <w:tcPr>
            <w:tcW w:w="8500" w:type="dxa"/>
          </w:tcPr>
          <w:p w:rsidR="001A520F" w:rsidRPr="00355E97" w:rsidRDefault="001A520F" w:rsidP="000A3428">
            <w:pPr>
              <w:tabs>
                <w:tab w:val="left" w:pos="142"/>
              </w:tabs>
              <w:spacing w:line="276" w:lineRule="auto"/>
              <w:ind w:firstLine="22"/>
              <w:rPr>
                <w:rFonts w:cs="Times New Roman"/>
                <w:sz w:val="24"/>
                <w:szCs w:val="24"/>
              </w:rPr>
            </w:pPr>
            <w:r w:rsidRPr="00355E97">
              <w:rPr>
                <w:rFonts w:cs="Times New Roman"/>
                <w:sz w:val="24"/>
                <w:szCs w:val="24"/>
              </w:rPr>
              <w:t>1.1.2. Принципы формирования и механизмы реализации программы начального общего образования</w:t>
            </w:r>
          </w:p>
        </w:tc>
        <w:tc>
          <w:tcPr>
            <w:tcW w:w="1411" w:type="dxa"/>
          </w:tcPr>
          <w:p w:rsidR="001A520F" w:rsidRPr="00355E97" w:rsidRDefault="001A520F" w:rsidP="000A3428">
            <w:pPr>
              <w:tabs>
                <w:tab w:val="left" w:pos="142"/>
              </w:tabs>
              <w:spacing w:line="276" w:lineRule="auto"/>
              <w:rPr>
                <w:rFonts w:cs="Times New Roman"/>
                <w:sz w:val="24"/>
                <w:szCs w:val="24"/>
              </w:rPr>
            </w:pPr>
            <w:r w:rsidRPr="00355E97">
              <w:rPr>
                <w:rFonts w:cs="Times New Roman"/>
                <w:sz w:val="24"/>
                <w:szCs w:val="24"/>
              </w:rPr>
              <w:t>5</w:t>
            </w:r>
          </w:p>
        </w:tc>
      </w:tr>
      <w:tr w:rsidR="001A520F" w:rsidRPr="00355E97" w:rsidTr="003C5632">
        <w:tc>
          <w:tcPr>
            <w:tcW w:w="8500" w:type="dxa"/>
          </w:tcPr>
          <w:p w:rsidR="001A520F" w:rsidRPr="00355E97" w:rsidRDefault="001A520F" w:rsidP="000A3428">
            <w:pPr>
              <w:tabs>
                <w:tab w:val="left" w:pos="142"/>
              </w:tabs>
              <w:spacing w:line="276" w:lineRule="auto"/>
              <w:ind w:firstLine="22"/>
              <w:rPr>
                <w:rFonts w:cs="Times New Roman"/>
                <w:sz w:val="24"/>
                <w:szCs w:val="24"/>
              </w:rPr>
            </w:pPr>
            <w:r w:rsidRPr="00355E97">
              <w:rPr>
                <w:rFonts w:cs="Times New Roman"/>
                <w:sz w:val="24"/>
                <w:szCs w:val="24"/>
              </w:rPr>
              <w:t>1.1.3. Общая характеристика основной образовательной программы начального общего образования</w:t>
            </w:r>
          </w:p>
        </w:tc>
        <w:tc>
          <w:tcPr>
            <w:tcW w:w="1411" w:type="dxa"/>
          </w:tcPr>
          <w:p w:rsidR="001A520F" w:rsidRPr="00355E97" w:rsidRDefault="001A520F" w:rsidP="000A3428">
            <w:pPr>
              <w:tabs>
                <w:tab w:val="left" w:pos="142"/>
              </w:tabs>
              <w:spacing w:line="276" w:lineRule="auto"/>
              <w:rPr>
                <w:rFonts w:cs="Times New Roman"/>
                <w:sz w:val="24"/>
                <w:szCs w:val="24"/>
              </w:rPr>
            </w:pPr>
            <w:r w:rsidRPr="00355E97">
              <w:rPr>
                <w:rFonts w:cs="Times New Roman"/>
                <w:sz w:val="24"/>
                <w:szCs w:val="24"/>
              </w:rPr>
              <w:t>7</w:t>
            </w:r>
          </w:p>
        </w:tc>
      </w:tr>
      <w:tr w:rsidR="001A520F" w:rsidRPr="00355E97" w:rsidTr="003C5632">
        <w:tc>
          <w:tcPr>
            <w:tcW w:w="8500" w:type="dxa"/>
          </w:tcPr>
          <w:p w:rsidR="001A520F" w:rsidRPr="00355E97" w:rsidRDefault="001A520F" w:rsidP="000A3428">
            <w:pPr>
              <w:tabs>
                <w:tab w:val="left" w:pos="142"/>
              </w:tabs>
              <w:spacing w:line="276" w:lineRule="auto"/>
              <w:ind w:firstLine="22"/>
              <w:rPr>
                <w:rFonts w:cs="Times New Roman"/>
                <w:sz w:val="24"/>
                <w:szCs w:val="24"/>
              </w:rPr>
            </w:pPr>
            <w:r w:rsidRPr="00355E97">
              <w:rPr>
                <w:rFonts w:cs="Times New Roman"/>
                <w:sz w:val="24"/>
                <w:szCs w:val="24"/>
              </w:rPr>
              <w:t>1.2. Планируемые результаты освоения обучающимися программы начального общего образования</w:t>
            </w:r>
          </w:p>
        </w:tc>
        <w:tc>
          <w:tcPr>
            <w:tcW w:w="1411" w:type="dxa"/>
          </w:tcPr>
          <w:p w:rsidR="001A520F" w:rsidRPr="00355E97" w:rsidRDefault="001A520F" w:rsidP="000A3428">
            <w:pPr>
              <w:tabs>
                <w:tab w:val="left" w:pos="142"/>
              </w:tabs>
              <w:spacing w:line="276" w:lineRule="auto"/>
              <w:rPr>
                <w:rFonts w:cs="Times New Roman"/>
                <w:sz w:val="24"/>
                <w:szCs w:val="24"/>
              </w:rPr>
            </w:pPr>
            <w:r w:rsidRPr="00355E97">
              <w:rPr>
                <w:rFonts w:cs="Times New Roman"/>
                <w:sz w:val="24"/>
                <w:szCs w:val="24"/>
              </w:rPr>
              <w:t>9</w:t>
            </w:r>
          </w:p>
        </w:tc>
      </w:tr>
      <w:tr w:rsidR="001A520F" w:rsidRPr="00355E97" w:rsidTr="003C5632">
        <w:tc>
          <w:tcPr>
            <w:tcW w:w="8500" w:type="dxa"/>
          </w:tcPr>
          <w:p w:rsidR="001A520F" w:rsidRPr="00355E97" w:rsidRDefault="001A520F" w:rsidP="000A3428">
            <w:pPr>
              <w:tabs>
                <w:tab w:val="left" w:pos="142"/>
              </w:tabs>
              <w:spacing w:line="276" w:lineRule="auto"/>
              <w:ind w:firstLine="22"/>
              <w:rPr>
                <w:rFonts w:cs="Times New Roman"/>
                <w:sz w:val="24"/>
                <w:szCs w:val="24"/>
              </w:rPr>
            </w:pPr>
            <w:r w:rsidRPr="00355E97">
              <w:rPr>
                <w:rFonts w:cs="Times New Roman"/>
                <w:sz w:val="24"/>
                <w:szCs w:val="24"/>
              </w:rPr>
              <w:t>1.3. Система оценки достижения планируемых результатов программы начального общего образования</w:t>
            </w:r>
          </w:p>
        </w:tc>
        <w:tc>
          <w:tcPr>
            <w:tcW w:w="1411" w:type="dxa"/>
          </w:tcPr>
          <w:p w:rsidR="001A520F" w:rsidRPr="00355E97" w:rsidRDefault="001A520F" w:rsidP="000A3428">
            <w:pPr>
              <w:tabs>
                <w:tab w:val="left" w:pos="142"/>
              </w:tabs>
              <w:spacing w:line="276" w:lineRule="auto"/>
              <w:rPr>
                <w:rFonts w:cs="Times New Roman"/>
                <w:sz w:val="24"/>
                <w:szCs w:val="24"/>
              </w:rPr>
            </w:pPr>
            <w:r w:rsidRPr="00355E97">
              <w:rPr>
                <w:rFonts w:cs="Times New Roman"/>
                <w:sz w:val="24"/>
                <w:szCs w:val="24"/>
              </w:rPr>
              <w:t>11</w:t>
            </w:r>
          </w:p>
        </w:tc>
      </w:tr>
      <w:tr w:rsidR="001A520F" w:rsidRPr="00355E97" w:rsidTr="003C5632">
        <w:tc>
          <w:tcPr>
            <w:tcW w:w="8500" w:type="dxa"/>
          </w:tcPr>
          <w:p w:rsidR="001A520F" w:rsidRPr="00355E97" w:rsidRDefault="001A520F" w:rsidP="000A3428">
            <w:pPr>
              <w:tabs>
                <w:tab w:val="left" w:pos="142"/>
              </w:tabs>
              <w:spacing w:line="276" w:lineRule="auto"/>
              <w:ind w:firstLine="22"/>
              <w:rPr>
                <w:rFonts w:cs="Times New Roman"/>
                <w:sz w:val="24"/>
                <w:szCs w:val="24"/>
              </w:rPr>
            </w:pPr>
            <w:r w:rsidRPr="00355E97">
              <w:rPr>
                <w:rFonts w:cs="Times New Roman"/>
                <w:b/>
                <w:bCs/>
                <w:sz w:val="24"/>
                <w:szCs w:val="24"/>
              </w:rPr>
              <w:t>2. СОДЕРЖАТЕЛЬНЫЙ РАЗДЕЛ</w:t>
            </w:r>
          </w:p>
        </w:tc>
        <w:tc>
          <w:tcPr>
            <w:tcW w:w="1411" w:type="dxa"/>
          </w:tcPr>
          <w:p w:rsidR="001A520F" w:rsidRPr="00355E97" w:rsidRDefault="00536D59" w:rsidP="000A3428">
            <w:pPr>
              <w:tabs>
                <w:tab w:val="left" w:pos="142"/>
              </w:tabs>
              <w:spacing w:line="276" w:lineRule="auto"/>
              <w:rPr>
                <w:rFonts w:cs="Times New Roman"/>
                <w:sz w:val="24"/>
                <w:szCs w:val="24"/>
              </w:rPr>
            </w:pPr>
            <w:r w:rsidRPr="00355E97">
              <w:rPr>
                <w:rFonts w:cs="Times New Roman"/>
                <w:sz w:val="24"/>
                <w:szCs w:val="24"/>
              </w:rPr>
              <w:t>26</w:t>
            </w:r>
          </w:p>
        </w:tc>
      </w:tr>
      <w:tr w:rsidR="001A520F" w:rsidRPr="00355E97" w:rsidTr="003C5632">
        <w:tc>
          <w:tcPr>
            <w:tcW w:w="8500" w:type="dxa"/>
          </w:tcPr>
          <w:p w:rsidR="001A520F" w:rsidRPr="00355E97" w:rsidRDefault="001A520F" w:rsidP="000A3428">
            <w:pPr>
              <w:tabs>
                <w:tab w:val="left" w:pos="142"/>
              </w:tabs>
              <w:spacing w:line="276" w:lineRule="auto"/>
              <w:ind w:firstLine="22"/>
              <w:rPr>
                <w:rFonts w:cs="Times New Roman"/>
                <w:sz w:val="24"/>
                <w:szCs w:val="24"/>
              </w:rPr>
            </w:pPr>
            <w:r w:rsidRPr="00355E97">
              <w:rPr>
                <w:rFonts w:cs="Times New Roman"/>
                <w:sz w:val="24"/>
                <w:szCs w:val="24"/>
              </w:rPr>
              <w:t>2.1. Рабочие программы учебных предметов, курсов внеурочной деятельности</w:t>
            </w:r>
          </w:p>
        </w:tc>
        <w:tc>
          <w:tcPr>
            <w:tcW w:w="1411" w:type="dxa"/>
          </w:tcPr>
          <w:p w:rsidR="001A520F" w:rsidRPr="00355E97" w:rsidRDefault="00536D59" w:rsidP="000A3428">
            <w:pPr>
              <w:tabs>
                <w:tab w:val="left" w:pos="142"/>
              </w:tabs>
              <w:spacing w:line="276" w:lineRule="auto"/>
              <w:rPr>
                <w:rFonts w:cs="Times New Roman"/>
                <w:sz w:val="24"/>
                <w:szCs w:val="24"/>
              </w:rPr>
            </w:pPr>
            <w:r w:rsidRPr="00355E97">
              <w:rPr>
                <w:rFonts w:cs="Times New Roman"/>
                <w:sz w:val="24"/>
                <w:szCs w:val="24"/>
              </w:rPr>
              <w:t>26</w:t>
            </w:r>
          </w:p>
        </w:tc>
      </w:tr>
      <w:tr w:rsidR="001A520F" w:rsidRPr="00355E97" w:rsidTr="003C5632">
        <w:tc>
          <w:tcPr>
            <w:tcW w:w="8500" w:type="dxa"/>
          </w:tcPr>
          <w:p w:rsidR="001A520F" w:rsidRPr="00355E97" w:rsidRDefault="001A520F" w:rsidP="000A3428">
            <w:pPr>
              <w:tabs>
                <w:tab w:val="left" w:pos="142"/>
              </w:tabs>
              <w:spacing w:line="276" w:lineRule="auto"/>
              <w:ind w:firstLine="22"/>
              <w:rPr>
                <w:rFonts w:cs="Times New Roman"/>
                <w:sz w:val="24"/>
                <w:szCs w:val="24"/>
              </w:rPr>
            </w:pPr>
            <w:r w:rsidRPr="00355E97">
              <w:rPr>
                <w:rFonts w:cs="Times New Roman"/>
                <w:sz w:val="24"/>
                <w:szCs w:val="24"/>
              </w:rPr>
              <w:t>Русский язык</w:t>
            </w:r>
          </w:p>
        </w:tc>
        <w:tc>
          <w:tcPr>
            <w:tcW w:w="1411" w:type="dxa"/>
          </w:tcPr>
          <w:p w:rsidR="001A520F" w:rsidRPr="00355E97" w:rsidRDefault="0074041E" w:rsidP="000A3428">
            <w:pPr>
              <w:tabs>
                <w:tab w:val="left" w:pos="142"/>
              </w:tabs>
              <w:spacing w:line="276" w:lineRule="auto"/>
              <w:rPr>
                <w:rFonts w:cs="Times New Roman"/>
                <w:sz w:val="24"/>
                <w:szCs w:val="24"/>
              </w:rPr>
            </w:pPr>
            <w:r>
              <w:rPr>
                <w:rFonts w:cs="Times New Roman"/>
                <w:sz w:val="24"/>
                <w:szCs w:val="24"/>
              </w:rPr>
              <w:t>27</w:t>
            </w:r>
          </w:p>
        </w:tc>
      </w:tr>
      <w:tr w:rsidR="001A520F" w:rsidRPr="00355E97" w:rsidTr="003C5632">
        <w:tc>
          <w:tcPr>
            <w:tcW w:w="8500" w:type="dxa"/>
          </w:tcPr>
          <w:p w:rsidR="001A520F" w:rsidRPr="00355E97" w:rsidRDefault="001A520F" w:rsidP="000A3428">
            <w:pPr>
              <w:tabs>
                <w:tab w:val="left" w:pos="142"/>
              </w:tabs>
              <w:spacing w:line="276" w:lineRule="auto"/>
              <w:ind w:firstLine="22"/>
              <w:rPr>
                <w:rFonts w:cs="Times New Roman"/>
                <w:sz w:val="24"/>
                <w:szCs w:val="24"/>
              </w:rPr>
            </w:pPr>
            <w:r w:rsidRPr="00355E97">
              <w:rPr>
                <w:rFonts w:cs="Times New Roman"/>
                <w:sz w:val="24"/>
                <w:szCs w:val="24"/>
              </w:rPr>
              <w:t>Литературное чтение</w:t>
            </w:r>
          </w:p>
        </w:tc>
        <w:tc>
          <w:tcPr>
            <w:tcW w:w="1411" w:type="dxa"/>
          </w:tcPr>
          <w:p w:rsidR="001A520F" w:rsidRPr="00355E97" w:rsidRDefault="0074041E" w:rsidP="000A3428">
            <w:pPr>
              <w:tabs>
                <w:tab w:val="left" w:pos="142"/>
              </w:tabs>
              <w:spacing w:line="276" w:lineRule="auto"/>
              <w:rPr>
                <w:rFonts w:cs="Times New Roman"/>
                <w:sz w:val="24"/>
                <w:szCs w:val="24"/>
              </w:rPr>
            </w:pPr>
            <w:r>
              <w:rPr>
                <w:rFonts w:cs="Times New Roman"/>
                <w:sz w:val="24"/>
                <w:szCs w:val="24"/>
              </w:rPr>
              <w:t>45</w:t>
            </w:r>
          </w:p>
        </w:tc>
      </w:tr>
      <w:tr w:rsidR="001A520F" w:rsidRPr="00355E97" w:rsidTr="003C5632">
        <w:tc>
          <w:tcPr>
            <w:tcW w:w="8500" w:type="dxa"/>
          </w:tcPr>
          <w:p w:rsidR="001A520F" w:rsidRPr="00355E97" w:rsidRDefault="001A520F" w:rsidP="000A3428">
            <w:pPr>
              <w:tabs>
                <w:tab w:val="left" w:pos="142"/>
              </w:tabs>
              <w:spacing w:line="276" w:lineRule="auto"/>
              <w:ind w:firstLine="22"/>
              <w:rPr>
                <w:rFonts w:cs="Times New Roman"/>
                <w:sz w:val="24"/>
                <w:szCs w:val="24"/>
              </w:rPr>
            </w:pPr>
            <w:r w:rsidRPr="00355E97">
              <w:rPr>
                <w:rFonts w:cs="Times New Roman"/>
                <w:sz w:val="24"/>
                <w:szCs w:val="24"/>
              </w:rPr>
              <w:t>Окружающий мир</w:t>
            </w:r>
          </w:p>
        </w:tc>
        <w:tc>
          <w:tcPr>
            <w:tcW w:w="1411" w:type="dxa"/>
          </w:tcPr>
          <w:p w:rsidR="001A520F" w:rsidRPr="00355E97" w:rsidRDefault="0074041E" w:rsidP="000A3428">
            <w:pPr>
              <w:tabs>
                <w:tab w:val="left" w:pos="142"/>
              </w:tabs>
              <w:spacing w:line="276" w:lineRule="auto"/>
              <w:rPr>
                <w:rFonts w:cs="Times New Roman"/>
                <w:sz w:val="24"/>
                <w:szCs w:val="24"/>
              </w:rPr>
            </w:pPr>
            <w:r>
              <w:rPr>
                <w:rFonts w:cs="Times New Roman"/>
                <w:sz w:val="24"/>
                <w:szCs w:val="24"/>
              </w:rPr>
              <w:t>60</w:t>
            </w:r>
          </w:p>
        </w:tc>
      </w:tr>
      <w:tr w:rsidR="003C5632" w:rsidRPr="00355E97" w:rsidTr="003C5632">
        <w:tc>
          <w:tcPr>
            <w:tcW w:w="8500" w:type="dxa"/>
          </w:tcPr>
          <w:p w:rsidR="003C5632" w:rsidRPr="00355E97" w:rsidRDefault="003C5632" w:rsidP="000A3428">
            <w:pPr>
              <w:tabs>
                <w:tab w:val="left" w:pos="142"/>
              </w:tabs>
              <w:spacing w:line="276" w:lineRule="auto"/>
              <w:ind w:firstLine="22"/>
              <w:rPr>
                <w:rFonts w:cs="Times New Roman"/>
                <w:sz w:val="24"/>
                <w:szCs w:val="24"/>
              </w:rPr>
            </w:pPr>
            <w:r>
              <w:rPr>
                <w:rFonts w:cs="Times New Roman"/>
                <w:sz w:val="24"/>
                <w:szCs w:val="24"/>
              </w:rPr>
              <w:t>Математика</w:t>
            </w:r>
          </w:p>
        </w:tc>
        <w:tc>
          <w:tcPr>
            <w:tcW w:w="1411" w:type="dxa"/>
          </w:tcPr>
          <w:p w:rsidR="003C5632" w:rsidRPr="00355E97" w:rsidRDefault="0074041E" w:rsidP="000A3428">
            <w:pPr>
              <w:tabs>
                <w:tab w:val="left" w:pos="142"/>
              </w:tabs>
              <w:spacing w:line="276" w:lineRule="auto"/>
              <w:rPr>
                <w:rFonts w:cs="Times New Roman"/>
                <w:sz w:val="24"/>
                <w:szCs w:val="24"/>
              </w:rPr>
            </w:pPr>
            <w:r>
              <w:rPr>
                <w:rFonts w:cs="Times New Roman"/>
                <w:sz w:val="24"/>
                <w:szCs w:val="24"/>
              </w:rPr>
              <w:t>73</w:t>
            </w:r>
          </w:p>
        </w:tc>
      </w:tr>
      <w:tr w:rsidR="003C5632" w:rsidRPr="00355E97" w:rsidTr="003C5632">
        <w:tc>
          <w:tcPr>
            <w:tcW w:w="8500" w:type="dxa"/>
          </w:tcPr>
          <w:p w:rsidR="003C5632" w:rsidRPr="00355E97" w:rsidRDefault="003C5632" w:rsidP="000A3428">
            <w:pPr>
              <w:tabs>
                <w:tab w:val="left" w:pos="142"/>
              </w:tabs>
              <w:spacing w:line="276" w:lineRule="auto"/>
              <w:ind w:firstLine="22"/>
              <w:rPr>
                <w:rFonts w:cs="Times New Roman"/>
                <w:sz w:val="24"/>
                <w:szCs w:val="24"/>
              </w:rPr>
            </w:pPr>
            <w:r>
              <w:rPr>
                <w:rFonts w:cs="Times New Roman"/>
                <w:sz w:val="24"/>
                <w:szCs w:val="24"/>
              </w:rPr>
              <w:t>Литературное чтение Республики Коми</w:t>
            </w:r>
          </w:p>
        </w:tc>
        <w:tc>
          <w:tcPr>
            <w:tcW w:w="1411" w:type="dxa"/>
          </w:tcPr>
          <w:p w:rsidR="003C5632" w:rsidRPr="00355E97" w:rsidRDefault="0074041E" w:rsidP="000A3428">
            <w:pPr>
              <w:tabs>
                <w:tab w:val="left" w:pos="142"/>
              </w:tabs>
              <w:spacing w:line="276" w:lineRule="auto"/>
              <w:rPr>
                <w:rFonts w:cs="Times New Roman"/>
                <w:sz w:val="24"/>
                <w:szCs w:val="24"/>
              </w:rPr>
            </w:pPr>
            <w:r>
              <w:rPr>
                <w:rFonts w:cs="Times New Roman"/>
                <w:sz w:val="24"/>
                <w:szCs w:val="24"/>
              </w:rPr>
              <w:t>83</w:t>
            </w:r>
          </w:p>
        </w:tc>
      </w:tr>
      <w:tr w:rsidR="008C6519" w:rsidRPr="00355E97" w:rsidTr="003C5632">
        <w:tc>
          <w:tcPr>
            <w:tcW w:w="8500" w:type="dxa"/>
          </w:tcPr>
          <w:p w:rsidR="008C6519" w:rsidRDefault="008C6519" w:rsidP="000A3428">
            <w:pPr>
              <w:tabs>
                <w:tab w:val="left" w:pos="142"/>
              </w:tabs>
              <w:spacing w:line="276" w:lineRule="auto"/>
              <w:ind w:firstLine="22"/>
              <w:rPr>
                <w:rFonts w:cs="Times New Roman"/>
                <w:sz w:val="24"/>
                <w:szCs w:val="24"/>
              </w:rPr>
            </w:pPr>
            <w:r>
              <w:rPr>
                <w:rFonts w:cs="Times New Roman"/>
                <w:sz w:val="24"/>
                <w:szCs w:val="24"/>
              </w:rPr>
              <w:t>Родной язык (русский)</w:t>
            </w:r>
          </w:p>
        </w:tc>
        <w:tc>
          <w:tcPr>
            <w:tcW w:w="1411" w:type="dxa"/>
          </w:tcPr>
          <w:p w:rsidR="008C6519" w:rsidRPr="00355E97" w:rsidRDefault="0074041E" w:rsidP="000A3428">
            <w:pPr>
              <w:tabs>
                <w:tab w:val="left" w:pos="142"/>
              </w:tabs>
              <w:spacing w:line="276" w:lineRule="auto"/>
              <w:rPr>
                <w:rFonts w:cs="Times New Roman"/>
                <w:sz w:val="24"/>
                <w:szCs w:val="24"/>
              </w:rPr>
            </w:pPr>
            <w:r>
              <w:rPr>
                <w:rFonts w:cs="Times New Roman"/>
                <w:sz w:val="24"/>
                <w:szCs w:val="24"/>
              </w:rPr>
              <w:t>101</w:t>
            </w:r>
          </w:p>
        </w:tc>
      </w:tr>
      <w:tr w:rsidR="008C6519" w:rsidRPr="00355E97" w:rsidTr="003C5632">
        <w:tc>
          <w:tcPr>
            <w:tcW w:w="8500" w:type="dxa"/>
          </w:tcPr>
          <w:p w:rsidR="008C6519" w:rsidRDefault="008C6519" w:rsidP="000A3428">
            <w:pPr>
              <w:tabs>
                <w:tab w:val="left" w:pos="142"/>
              </w:tabs>
              <w:spacing w:line="276" w:lineRule="auto"/>
              <w:ind w:firstLine="22"/>
              <w:rPr>
                <w:rFonts w:cs="Times New Roman"/>
                <w:sz w:val="24"/>
                <w:szCs w:val="24"/>
              </w:rPr>
            </w:pPr>
            <w:r>
              <w:rPr>
                <w:rFonts w:cs="Times New Roman"/>
                <w:sz w:val="24"/>
                <w:szCs w:val="24"/>
              </w:rPr>
              <w:t>Литературное чтение на родном (русском) языке</w:t>
            </w:r>
          </w:p>
        </w:tc>
        <w:tc>
          <w:tcPr>
            <w:tcW w:w="1411" w:type="dxa"/>
          </w:tcPr>
          <w:p w:rsidR="008C6519" w:rsidRPr="00355E97" w:rsidRDefault="0074041E" w:rsidP="000A3428">
            <w:pPr>
              <w:tabs>
                <w:tab w:val="left" w:pos="142"/>
              </w:tabs>
              <w:spacing w:line="276" w:lineRule="auto"/>
              <w:rPr>
                <w:rFonts w:cs="Times New Roman"/>
                <w:sz w:val="24"/>
                <w:szCs w:val="24"/>
              </w:rPr>
            </w:pPr>
            <w:r>
              <w:rPr>
                <w:rFonts w:cs="Times New Roman"/>
                <w:sz w:val="24"/>
                <w:szCs w:val="24"/>
              </w:rPr>
              <w:t>114</w:t>
            </w:r>
          </w:p>
        </w:tc>
      </w:tr>
      <w:tr w:rsidR="003C5632" w:rsidRPr="00355E97" w:rsidTr="003C5632">
        <w:tc>
          <w:tcPr>
            <w:tcW w:w="8500" w:type="dxa"/>
          </w:tcPr>
          <w:p w:rsidR="003C5632" w:rsidRPr="00355E97" w:rsidRDefault="003C5632" w:rsidP="000A3428">
            <w:pPr>
              <w:tabs>
                <w:tab w:val="left" w:pos="142"/>
              </w:tabs>
              <w:spacing w:line="276" w:lineRule="auto"/>
              <w:ind w:firstLine="22"/>
              <w:rPr>
                <w:rFonts w:cs="Times New Roman"/>
                <w:sz w:val="24"/>
                <w:szCs w:val="24"/>
              </w:rPr>
            </w:pPr>
            <w:r>
              <w:rPr>
                <w:rFonts w:cs="Times New Roman"/>
                <w:sz w:val="24"/>
                <w:szCs w:val="24"/>
              </w:rPr>
              <w:t>Иностранный язык (английский)</w:t>
            </w:r>
          </w:p>
        </w:tc>
        <w:tc>
          <w:tcPr>
            <w:tcW w:w="1411" w:type="dxa"/>
          </w:tcPr>
          <w:p w:rsidR="003C5632" w:rsidRPr="00355E97" w:rsidRDefault="0074041E" w:rsidP="000A3428">
            <w:pPr>
              <w:tabs>
                <w:tab w:val="left" w:pos="142"/>
              </w:tabs>
              <w:spacing w:line="276" w:lineRule="auto"/>
              <w:rPr>
                <w:rFonts w:cs="Times New Roman"/>
                <w:sz w:val="24"/>
                <w:szCs w:val="24"/>
              </w:rPr>
            </w:pPr>
            <w:r>
              <w:rPr>
                <w:rFonts w:cs="Times New Roman"/>
                <w:sz w:val="24"/>
                <w:szCs w:val="24"/>
              </w:rPr>
              <w:t>136</w:t>
            </w:r>
          </w:p>
        </w:tc>
      </w:tr>
      <w:tr w:rsidR="003C5632" w:rsidRPr="00355E97" w:rsidTr="003C5632">
        <w:tc>
          <w:tcPr>
            <w:tcW w:w="8500" w:type="dxa"/>
          </w:tcPr>
          <w:p w:rsidR="003C5632" w:rsidRPr="00355E97" w:rsidRDefault="003C5632" w:rsidP="000A3428">
            <w:pPr>
              <w:tabs>
                <w:tab w:val="left" w:pos="142"/>
              </w:tabs>
              <w:spacing w:line="276" w:lineRule="auto"/>
              <w:ind w:firstLine="22"/>
              <w:rPr>
                <w:rFonts w:cs="Times New Roman"/>
                <w:sz w:val="24"/>
                <w:szCs w:val="24"/>
              </w:rPr>
            </w:pPr>
            <w:r>
              <w:rPr>
                <w:rFonts w:cs="Times New Roman"/>
                <w:sz w:val="24"/>
                <w:szCs w:val="24"/>
              </w:rPr>
              <w:t>Музыка</w:t>
            </w:r>
          </w:p>
        </w:tc>
        <w:tc>
          <w:tcPr>
            <w:tcW w:w="1411" w:type="dxa"/>
          </w:tcPr>
          <w:p w:rsidR="003C5632" w:rsidRPr="00355E97" w:rsidRDefault="0074041E" w:rsidP="000A3428">
            <w:pPr>
              <w:tabs>
                <w:tab w:val="left" w:pos="142"/>
              </w:tabs>
              <w:spacing w:line="276" w:lineRule="auto"/>
              <w:rPr>
                <w:rFonts w:cs="Times New Roman"/>
                <w:sz w:val="24"/>
                <w:szCs w:val="24"/>
              </w:rPr>
            </w:pPr>
            <w:r>
              <w:rPr>
                <w:rFonts w:cs="Times New Roman"/>
                <w:sz w:val="24"/>
                <w:szCs w:val="24"/>
              </w:rPr>
              <w:t>150</w:t>
            </w:r>
          </w:p>
        </w:tc>
      </w:tr>
      <w:tr w:rsidR="003C5632" w:rsidRPr="00355E97" w:rsidTr="003C5632">
        <w:tc>
          <w:tcPr>
            <w:tcW w:w="8500" w:type="dxa"/>
          </w:tcPr>
          <w:p w:rsidR="003C5632" w:rsidRPr="00355E97" w:rsidRDefault="003C5632" w:rsidP="000A3428">
            <w:pPr>
              <w:tabs>
                <w:tab w:val="left" w:pos="142"/>
              </w:tabs>
              <w:spacing w:line="276" w:lineRule="auto"/>
              <w:ind w:firstLine="22"/>
              <w:rPr>
                <w:rFonts w:cs="Times New Roman"/>
                <w:sz w:val="24"/>
                <w:szCs w:val="24"/>
              </w:rPr>
            </w:pPr>
            <w:r>
              <w:rPr>
                <w:rFonts w:cs="Times New Roman"/>
                <w:sz w:val="24"/>
                <w:szCs w:val="24"/>
              </w:rPr>
              <w:t>Изобразительное искусство</w:t>
            </w:r>
          </w:p>
        </w:tc>
        <w:tc>
          <w:tcPr>
            <w:tcW w:w="1411" w:type="dxa"/>
          </w:tcPr>
          <w:p w:rsidR="003C5632" w:rsidRPr="00355E97" w:rsidRDefault="0074041E" w:rsidP="000A3428">
            <w:pPr>
              <w:tabs>
                <w:tab w:val="left" w:pos="142"/>
              </w:tabs>
              <w:spacing w:line="276" w:lineRule="auto"/>
              <w:rPr>
                <w:rFonts w:cs="Times New Roman"/>
                <w:sz w:val="24"/>
                <w:szCs w:val="24"/>
              </w:rPr>
            </w:pPr>
            <w:r>
              <w:rPr>
                <w:rFonts w:cs="Times New Roman"/>
                <w:sz w:val="24"/>
                <w:szCs w:val="24"/>
              </w:rPr>
              <w:t>173</w:t>
            </w:r>
          </w:p>
        </w:tc>
      </w:tr>
      <w:tr w:rsidR="003C5632" w:rsidRPr="00355E97" w:rsidTr="003C5632">
        <w:tc>
          <w:tcPr>
            <w:tcW w:w="8500" w:type="dxa"/>
          </w:tcPr>
          <w:p w:rsidR="003C5632" w:rsidRPr="00355E97" w:rsidRDefault="003C5632" w:rsidP="000A3428">
            <w:pPr>
              <w:tabs>
                <w:tab w:val="left" w:pos="142"/>
              </w:tabs>
              <w:spacing w:line="276" w:lineRule="auto"/>
              <w:ind w:firstLine="22"/>
              <w:rPr>
                <w:rFonts w:cs="Times New Roman"/>
                <w:sz w:val="24"/>
                <w:szCs w:val="24"/>
              </w:rPr>
            </w:pPr>
            <w:r>
              <w:rPr>
                <w:rFonts w:cs="Times New Roman"/>
                <w:sz w:val="24"/>
                <w:szCs w:val="24"/>
              </w:rPr>
              <w:t>Т</w:t>
            </w:r>
            <w:r w:rsidR="00F8742E">
              <w:rPr>
                <w:rFonts w:cs="Times New Roman"/>
                <w:sz w:val="24"/>
                <w:szCs w:val="24"/>
              </w:rPr>
              <w:t>руд (</w:t>
            </w:r>
            <w:r w:rsidR="000C50EC">
              <w:rPr>
                <w:rFonts w:cs="Times New Roman"/>
                <w:sz w:val="24"/>
                <w:szCs w:val="24"/>
              </w:rPr>
              <w:t>т</w:t>
            </w:r>
            <w:r>
              <w:rPr>
                <w:rFonts w:cs="Times New Roman"/>
                <w:sz w:val="24"/>
                <w:szCs w:val="24"/>
              </w:rPr>
              <w:t>ехнология</w:t>
            </w:r>
            <w:r w:rsidR="00F8742E">
              <w:rPr>
                <w:rFonts w:cs="Times New Roman"/>
                <w:sz w:val="24"/>
                <w:szCs w:val="24"/>
              </w:rPr>
              <w:t>)</w:t>
            </w:r>
          </w:p>
        </w:tc>
        <w:tc>
          <w:tcPr>
            <w:tcW w:w="1411" w:type="dxa"/>
          </w:tcPr>
          <w:p w:rsidR="003C5632" w:rsidRPr="00355E97" w:rsidRDefault="0074041E" w:rsidP="000A3428">
            <w:pPr>
              <w:tabs>
                <w:tab w:val="left" w:pos="142"/>
              </w:tabs>
              <w:spacing w:line="276" w:lineRule="auto"/>
              <w:rPr>
                <w:rFonts w:cs="Times New Roman"/>
                <w:sz w:val="24"/>
                <w:szCs w:val="24"/>
              </w:rPr>
            </w:pPr>
            <w:r>
              <w:rPr>
                <w:rFonts w:cs="Times New Roman"/>
                <w:sz w:val="24"/>
                <w:szCs w:val="24"/>
              </w:rPr>
              <w:t>186</w:t>
            </w:r>
          </w:p>
        </w:tc>
      </w:tr>
      <w:tr w:rsidR="003C5632" w:rsidRPr="00355E97" w:rsidTr="003C5632">
        <w:tc>
          <w:tcPr>
            <w:tcW w:w="8500" w:type="dxa"/>
          </w:tcPr>
          <w:p w:rsidR="003C5632" w:rsidRPr="00355E97" w:rsidRDefault="003C5632" w:rsidP="000A3428">
            <w:pPr>
              <w:tabs>
                <w:tab w:val="left" w:pos="142"/>
              </w:tabs>
              <w:spacing w:line="276" w:lineRule="auto"/>
              <w:ind w:firstLine="22"/>
              <w:rPr>
                <w:rFonts w:cs="Times New Roman"/>
                <w:sz w:val="24"/>
                <w:szCs w:val="24"/>
              </w:rPr>
            </w:pPr>
            <w:r>
              <w:rPr>
                <w:rFonts w:cs="Times New Roman"/>
                <w:sz w:val="24"/>
                <w:szCs w:val="24"/>
              </w:rPr>
              <w:t>Физическая культура</w:t>
            </w:r>
          </w:p>
        </w:tc>
        <w:tc>
          <w:tcPr>
            <w:tcW w:w="1411" w:type="dxa"/>
          </w:tcPr>
          <w:p w:rsidR="003C5632" w:rsidRPr="00355E97" w:rsidRDefault="0074041E" w:rsidP="000A3428">
            <w:pPr>
              <w:tabs>
                <w:tab w:val="left" w:pos="142"/>
              </w:tabs>
              <w:spacing w:line="276" w:lineRule="auto"/>
              <w:rPr>
                <w:rFonts w:cs="Times New Roman"/>
                <w:sz w:val="24"/>
                <w:szCs w:val="24"/>
              </w:rPr>
            </w:pPr>
            <w:r>
              <w:rPr>
                <w:rFonts w:cs="Times New Roman"/>
                <w:sz w:val="24"/>
                <w:szCs w:val="24"/>
              </w:rPr>
              <w:t>198</w:t>
            </w:r>
          </w:p>
        </w:tc>
      </w:tr>
      <w:tr w:rsidR="003C5632" w:rsidRPr="00355E97" w:rsidTr="003C5632">
        <w:tc>
          <w:tcPr>
            <w:tcW w:w="8500" w:type="dxa"/>
          </w:tcPr>
          <w:p w:rsidR="003C5632" w:rsidRPr="00355E97" w:rsidRDefault="003C5632" w:rsidP="000A3428">
            <w:pPr>
              <w:tabs>
                <w:tab w:val="left" w:pos="142"/>
              </w:tabs>
              <w:spacing w:line="276" w:lineRule="auto"/>
              <w:ind w:firstLine="22"/>
              <w:rPr>
                <w:rFonts w:cs="Times New Roman"/>
                <w:sz w:val="24"/>
                <w:szCs w:val="24"/>
              </w:rPr>
            </w:pPr>
            <w:r>
              <w:rPr>
                <w:rFonts w:cs="Times New Roman"/>
                <w:sz w:val="24"/>
                <w:szCs w:val="24"/>
              </w:rPr>
              <w:t>Основы религиозных культур и светской этики</w:t>
            </w:r>
          </w:p>
        </w:tc>
        <w:tc>
          <w:tcPr>
            <w:tcW w:w="1411" w:type="dxa"/>
          </w:tcPr>
          <w:p w:rsidR="003C5632" w:rsidRPr="00355E97" w:rsidRDefault="0074041E" w:rsidP="000A3428">
            <w:pPr>
              <w:tabs>
                <w:tab w:val="left" w:pos="142"/>
              </w:tabs>
              <w:spacing w:line="276" w:lineRule="auto"/>
              <w:rPr>
                <w:rFonts w:cs="Times New Roman"/>
                <w:sz w:val="24"/>
                <w:szCs w:val="24"/>
              </w:rPr>
            </w:pPr>
            <w:r>
              <w:rPr>
                <w:rFonts w:cs="Times New Roman"/>
                <w:sz w:val="24"/>
                <w:szCs w:val="24"/>
              </w:rPr>
              <w:t>212</w:t>
            </w:r>
          </w:p>
        </w:tc>
      </w:tr>
      <w:tr w:rsidR="001A520F" w:rsidRPr="00355E97" w:rsidTr="003C5632">
        <w:tc>
          <w:tcPr>
            <w:tcW w:w="8500" w:type="dxa"/>
          </w:tcPr>
          <w:p w:rsidR="001A520F" w:rsidRPr="00355E97" w:rsidRDefault="001A520F" w:rsidP="000A3428">
            <w:pPr>
              <w:tabs>
                <w:tab w:val="left" w:pos="142"/>
              </w:tabs>
              <w:spacing w:line="276" w:lineRule="auto"/>
              <w:ind w:firstLine="22"/>
              <w:rPr>
                <w:rFonts w:cs="Times New Roman"/>
                <w:sz w:val="24"/>
                <w:szCs w:val="24"/>
              </w:rPr>
            </w:pPr>
            <w:r w:rsidRPr="00355E97">
              <w:rPr>
                <w:rFonts w:cs="Times New Roman"/>
                <w:sz w:val="24"/>
                <w:szCs w:val="24"/>
              </w:rPr>
              <w:t>2.2. Программа формирования универсальных учебных действий обучающихся</w:t>
            </w:r>
          </w:p>
        </w:tc>
        <w:tc>
          <w:tcPr>
            <w:tcW w:w="1411" w:type="dxa"/>
          </w:tcPr>
          <w:p w:rsidR="001A520F" w:rsidRPr="00355E97" w:rsidRDefault="0074041E" w:rsidP="000A3428">
            <w:pPr>
              <w:tabs>
                <w:tab w:val="left" w:pos="142"/>
              </w:tabs>
              <w:spacing w:line="276" w:lineRule="auto"/>
              <w:rPr>
                <w:rFonts w:cs="Times New Roman"/>
                <w:sz w:val="24"/>
                <w:szCs w:val="24"/>
              </w:rPr>
            </w:pPr>
            <w:r>
              <w:rPr>
                <w:rFonts w:cs="Times New Roman"/>
                <w:sz w:val="24"/>
                <w:szCs w:val="24"/>
              </w:rPr>
              <w:t>224</w:t>
            </w:r>
          </w:p>
        </w:tc>
      </w:tr>
      <w:tr w:rsidR="001A520F" w:rsidRPr="00355E97" w:rsidTr="003C5632">
        <w:tc>
          <w:tcPr>
            <w:tcW w:w="8500" w:type="dxa"/>
          </w:tcPr>
          <w:p w:rsidR="001A520F" w:rsidRPr="00355E97" w:rsidRDefault="001A520F" w:rsidP="000A3428">
            <w:pPr>
              <w:tabs>
                <w:tab w:val="left" w:pos="142"/>
              </w:tabs>
              <w:spacing w:line="276" w:lineRule="auto"/>
              <w:ind w:firstLine="22"/>
              <w:rPr>
                <w:rFonts w:cs="Times New Roman"/>
                <w:sz w:val="24"/>
                <w:szCs w:val="24"/>
              </w:rPr>
            </w:pPr>
            <w:r w:rsidRPr="00355E97">
              <w:rPr>
                <w:rFonts w:cs="Times New Roman"/>
                <w:sz w:val="24"/>
                <w:szCs w:val="24"/>
              </w:rPr>
              <w:t>2.3. Рабочая программа воспитания</w:t>
            </w:r>
          </w:p>
        </w:tc>
        <w:tc>
          <w:tcPr>
            <w:tcW w:w="1411" w:type="dxa"/>
          </w:tcPr>
          <w:p w:rsidR="001A520F" w:rsidRPr="00355E97" w:rsidRDefault="0074041E" w:rsidP="000A3428">
            <w:pPr>
              <w:tabs>
                <w:tab w:val="left" w:pos="142"/>
              </w:tabs>
              <w:spacing w:line="276" w:lineRule="auto"/>
              <w:rPr>
                <w:rFonts w:cs="Times New Roman"/>
                <w:sz w:val="24"/>
                <w:szCs w:val="24"/>
              </w:rPr>
            </w:pPr>
            <w:r>
              <w:rPr>
                <w:rFonts w:cs="Times New Roman"/>
                <w:sz w:val="24"/>
                <w:szCs w:val="24"/>
              </w:rPr>
              <w:t>240</w:t>
            </w:r>
          </w:p>
        </w:tc>
      </w:tr>
      <w:tr w:rsidR="001A520F" w:rsidRPr="00355E97" w:rsidTr="003C5632">
        <w:tc>
          <w:tcPr>
            <w:tcW w:w="8500" w:type="dxa"/>
          </w:tcPr>
          <w:p w:rsidR="001A520F" w:rsidRPr="00355E97" w:rsidRDefault="001A520F" w:rsidP="000A3428">
            <w:pPr>
              <w:tabs>
                <w:tab w:val="left" w:pos="142"/>
              </w:tabs>
              <w:spacing w:line="276" w:lineRule="auto"/>
              <w:ind w:firstLine="22"/>
              <w:rPr>
                <w:rFonts w:cs="Times New Roman"/>
                <w:sz w:val="24"/>
                <w:szCs w:val="24"/>
              </w:rPr>
            </w:pPr>
            <w:r w:rsidRPr="00355E97">
              <w:rPr>
                <w:rFonts w:cs="Times New Roman"/>
                <w:sz w:val="24"/>
                <w:szCs w:val="24"/>
              </w:rPr>
              <w:t>2.3.1. Пояснительная записка</w:t>
            </w:r>
          </w:p>
        </w:tc>
        <w:tc>
          <w:tcPr>
            <w:tcW w:w="1411" w:type="dxa"/>
          </w:tcPr>
          <w:p w:rsidR="001A520F" w:rsidRPr="00355E97" w:rsidRDefault="0074041E" w:rsidP="000A3428">
            <w:pPr>
              <w:tabs>
                <w:tab w:val="left" w:pos="142"/>
              </w:tabs>
              <w:spacing w:line="276" w:lineRule="auto"/>
              <w:rPr>
                <w:rFonts w:cs="Times New Roman"/>
                <w:sz w:val="24"/>
                <w:szCs w:val="24"/>
              </w:rPr>
            </w:pPr>
            <w:r>
              <w:rPr>
                <w:rFonts w:cs="Times New Roman"/>
                <w:sz w:val="24"/>
                <w:szCs w:val="24"/>
              </w:rPr>
              <w:t>240</w:t>
            </w:r>
          </w:p>
        </w:tc>
      </w:tr>
      <w:tr w:rsidR="001A520F" w:rsidRPr="00355E97" w:rsidTr="003C5632">
        <w:tc>
          <w:tcPr>
            <w:tcW w:w="8500" w:type="dxa"/>
          </w:tcPr>
          <w:p w:rsidR="001A520F" w:rsidRPr="00355E97" w:rsidRDefault="001A520F" w:rsidP="000A3428">
            <w:pPr>
              <w:tabs>
                <w:tab w:val="left" w:pos="142"/>
              </w:tabs>
              <w:spacing w:line="276" w:lineRule="auto"/>
              <w:ind w:firstLine="22"/>
              <w:rPr>
                <w:rFonts w:cs="Times New Roman"/>
                <w:sz w:val="24"/>
                <w:szCs w:val="24"/>
              </w:rPr>
            </w:pPr>
            <w:r w:rsidRPr="00355E97">
              <w:rPr>
                <w:rFonts w:cs="Times New Roman"/>
                <w:sz w:val="24"/>
                <w:szCs w:val="24"/>
              </w:rPr>
              <w:t>2.3.2. Целевой раздел</w:t>
            </w:r>
          </w:p>
        </w:tc>
        <w:tc>
          <w:tcPr>
            <w:tcW w:w="1411" w:type="dxa"/>
          </w:tcPr>
          <w:p w:rsidR="001A520F" w:rsidRPr="00355E97" w:rsidRDefault="0074041E" w:rsidP="000A3428">
            <w:pPr>
              <w:tabs>
                <w:tab w:val="left" w:pos="142"/>
              </w:tabs>
              <w:spacing w:line="276" w:lineRule="auto"/>
              <w:rPr>
                <w:rFonts w:cs="Times New Roman"/>
                <w:sz w:val="24"/>
                <w:szCs w:val="24"/>
              </w:rPr>
            </w:pPr>
            <w:r>
              <w:rPr>
                <w:rFonts w:cs="Times New Roman"/>
                <w:sz w:val="24"/>
                <w:szCs w:val="24"/>
              </w:rPr>
              <w:t>241</w:t>
            </w:r>
          </w:p>
        </w:tc>
      </w:tr>
      <w:tr w:rsidR="001A520F" w:rsidRPr="00355E97" w:rsidTr="003C5632">
        <w:tc>
          <w:tcPr>
            <w:tcW w:w="8500" w:type="dxa"/>
          </w:tcPr>
          <w:p w:rsidR="001A520F" w:rsidRPr="00355E97" w:rsidRDefault="001A520F" w:rsidP="000A3428">
            <w:pPr>
              <w:tabs>
                <w:tab w:val="left" w:pos="142"/>
              </w:tabs>
              <w:spacing w:line="276" w:lineRule="auto"/>
              <w:ind w:firstLine="22"/>
              <w:rPr>
                <w:rFonts w:cs="Times New Roman"/>
                <w:sz w:val="24"/>
                <w:szCs w:val="24"/>
              </w:rPr>
            </w:pPr>
            <w:r w:rsidRPr="00355E97">
              <w:rPr>
                <w:rFonts w:cs="Times New Roman"/>
                <w:sz w:val="24"/>
                <w:szCs w:val="24"/>
              </w:rPr>
              <w:t>2.3.2.1. Цель и задачи воспитания</w:t>
            </w:r>
          </w:p>
        </w:tc>
        <w:tc>
          <w:tcPr>
            <w:tcW w:w="1411" w:type="dxa"/>
          </w:tcPr>
          <w:p w:rsidR="001A520F" w:rsidRPr="00355E97" w:rsidRDefault="0074041E" w:rsidP="000A3428">
            <w:pPr>
              <w:tabs>
                <w:tab w:val="left" w:pos="142"/>
              </w:tabs>
              <w:spacing w:line="276" w:lineRule="auto"/>
              <w:rPr>
                <w:rFonts w:cs="Times New Roman"/>
                <w:sz w:val="24"/>
                <w:szCs w:val="24"/>
              </w:rPr>
            </w:pPr>
            <w:r>
              <w:rPr>
                <w:rFonts w:cs="Times New Roman"/>
                <w:sz w:val="24"/>
                <w:szCs w:val="24"/>
              </w:rPr>
              <w:t>241</w:t>
            </w:r>
          </w:p>
        </w:tc>
      </w:tr>
      <w:tr w:rsidR="001A520F" w:rsidRPr="00355E97" w:rsidTr="003C5632">
        <w:tc>
          <w:tcPr>
            <w:tcW w:w="8500" w:type="dxa"/>
          </w:tcPr>
          <w:p w:rsidR="001A520F" w:rsidRPr="00355E97" w:rsidRDefault="001A520F" w:rsidP="000A3428">
            <w:pPr>
              <w:tabs>
                <w:tab w:val="left" w:pos="142"/>
              </w:tabs>
              <w:spacing w:line="276" w:lineRule="auto"/>
              <w:ind w:firstLine="22"/>
              <w:rPr>
                <w:rFonts w:cs="Times New Roman"/>
                <w:sz w:val="24"/>
                <w:szCs w:val="24"/>
              </w:rPr>
            </w:pPr>
            <w:r w:rsidRPr="00355E97">
              <w:rPr>
                <w:rFonts w:cs="Times New Roman"/>
                <w:sz w:val="24"/>
                <w:szCs w:val="24"/>
              </w:rPr>
              <w:t xml:space="preserve">2.3.2.2. Направления воспитания </w:t>
            </w:r>
          </w:p>
        </w:tc>
        <w:tc>
          <w:tcPr>
            <w:tcW w:w="1411" w:type="dxa"/>
          </w:tcPr>
          <w:p w:rsidR="001A520F" w:rsidRPr="00355E97" w:rsidRDefault="0074041E" w:rsidP="000A3428">
            <w:pPr>
              <w:tabs>
                <w:tab w:val="left" w:pos="142"/>
              </w:tabs>
              <w:spacing w:line="276" w:lineRule="auto"/>
              <w:rPr>
                <w:rFonts w:cs="Times New Roman"/>
                <w:sz w:val="24"/>
                <w:szCs w:val="24"/>
              </w:rPr>
            </w:pPr>
            <w:r>
              <w:rPr>
                <w:rFonts w:cs="Times New Roman"/>
                <w:sz w:val="24"/>
                <w:szCs w:val="24"/>
              </w:rPr>
              <w:t>242</w:t>
            </w:r>
          </w:p>
        </w:tc>
      </w:tr>
      <w:tr w:rsidR="001A520F" w:rsidRPr="00355E97" w:rsidTr="003C5632">
        <w:tc>
          <w:tcPr>
            <w:tcW w:w="8500" w:type="dxa"/>
          </w:tcPr>
          <w:p w:rsidR="001A520F" w:rsidRPr="00355E97" w:rsidRDefault="001A520F" w:rsidP="000A3428">
            <w:pPr>
              <w:tabs>
                <w:tab w:val="left" w:pos="142"/>
              </w:tabs>
              <w:spacing w:line="276" w:lineRule="auto"/>
              <w:ind w:firstLine="22"/>
              <w:rPr>
                <w:rFonts w:cs="Times New Roman"/>
                <w:sz w:val="24"/>
                <w:szCs w:val="24"/>
              </w:rPr>
            </w:pPr>
            <w:r w:rsidRPr="00355E97">
              <w:rPr>
                <w:rFonts w:cs="Times New Roman"/>
                <w:sz w:val="24"/>
                <w:szCs w:val="24"/>
              </w:rPr>
              <w:t xml:space="preserve">2.3.2.3. Целевые ориентиры результатов воспитания </w:t>
            </w:r>
          </w:p>
        </w:tc>
        <w:tc>
          <w:tcPr>
            <w:tcW w:w="1411" w:type="dxa"/>
          </w:tcPr>
          <w:p w:rsidR="001A520F" w:rsidRPr="00355E97" w:rsidRDefault="0074041E" w:rsidP="000A3428">
            <w:pPr>
              <w:tabs>
                <w:tab w:val="left" w:pos="142"/>
              </w:tabs>
              <w:spacing w:line="276" w:lineRule="auto"/>
              <w:rPr>
                <w:rFonts w:cs="Times New Roman"/>
                <w:sz w:val="24"/>
                <w:szCs w:val="24"/>
              </w:rPr>
            </w:pPr>
            <w:r>
              <w:rPr>
                <w:rFonts w:cs="Times New Roman"/>
                <w:sz w:val="24"/>
                <w:szCs w:val="24"/>
              </w:rPr>
              <w:t>243</w:t>
            </w:r>
          </w:p>
        </w:tc>
      </w:tr>
      <w:tr w:rsidR="001A520F" w:rsidRPr="00355E97" w:rsidTr="003C5632">
        <w:tc>
          <w:tcPr>
            <w:tcW w:w="8500" w:type="dxa"/>
          </w:tcPr>
          <w:p w:rsidR="001A520F" w:rsidRPr="00355E97" w:rsidRDefault="001A520F" w:rsidP="000A3428">
            <w:pPr>
              <w:tabs>
                <w:tab w:val="left" w:pos="142"/>
              </w:tabs>
              <w:spacing w:line="276" w:lineRule="auto"/>
              <w:ind w:firstLine="22"/>
              <w:rPr>
                <w:rFonts w:cs="Times New Roman"/>
                <w:sz w:val="24"/>
                <w:szCs w:val="24"/>
              </w:rPr>
            </w:pPr>
            <w:r w:rsidRPr="00355E97">
              <w:rPr>
                <w:rFonts w:cs="Times New Roman"/>
                <w:sz w:val="24"/>
                <w:szCs w:val="24"/>
              </w:rPr>
              <w:t xml:space="preserve">2.3.3. Содержательный раздел </w:t>
            </w:r>
          </w:p>
        </w:tc>
        <w:tc>
          <w:tcPr>
            <w:tcW w:w="1411" w:type="dxa"/>
          </w:tcPr>
          <w:p w:rsidR="001A520F" w:rsidRPr="00355E97" w:rsidRDefault="0074041E" w:rsidP="000A3428">
            <w:pPr>
              <w:tabs>
                <w:tab w:val="left" w:pos="142"/>
              </w:tabs>
              <w:spacing w:line="276" w:lineRule="auto"/>
              <w:rPr>
                <w:rFonts w:cs="Times New Roman"/>
                <w:sz w:val="24"/>
                <w:szCs w:val="24"/>
              </w:rPr>
            </w:pPr>
            <w:r>
              <w:rPr>
                <w:rFonts w:cs="Times New Roman"/>
                <w:sz w:val="24"/>
                <w:szCs w:val="24"/>
              </w:rPr>
              <w:t>244</w:t>
            </w:r>
          </w:p>
        </w:tc>
      </w:tr>
      <w:tr w:rsidR="001A520F" w:rsidRPr="00355E97" w:rsidTr="003C5632">
        <w:trPr>
          <w:trHeight w:val="292"/>
        </w:trPr>
        <w:tc>
          <w:tcPr>
            <w:tcW w:w="8500" w:type="dxa"/>
          </w:tcPr>
          <w:p w:rsidR="001A520F" w:rsidRPr="00355E97" w:rsidRDefault="001A520F" w:rsidP="000A3428">
            <w:pPr>
              <w:tabs>
                <w:tab w:val="left" w:pos="142"/>
              </w:tabs>
              <w:spacing w:line="276" w:lineRule="auto"/>
              <w:ind w:firstLine="22"/>
              <w:rPr>
                <w:rFonts w:cs="Times New Roman"/>
                <w:sz w:val="24"/>
                <w:szCs w:val="24"/>
              </w:rPr>
            </w:pPr>
            <w:r w:rsidRPr="00355E97">
              <w:rPr>
                <w:rFonts w:cs="Times New Roman"/>
                <w:sz w:val="24"/>
                <w:szCs w:val="24"/>
              </w:rPr>
              <w:t>2.3.3.1. Уклад общеобразовательного учреждения</w:t>
            </w:r>
          </w:p>
        </w:tc>
        <w:tc>
          <w:tcPr>
            <w:tcW w:w="1411" w:type="dxa"/>
          </w:tcPr>
          <w:p w:rsidR="001A520F" w:rsidRPr="00355E97" w:rsidRDefault="0074041E" w:rsidP="000A3428">
            <w:pPr>
              <w:tabs>
                <w:tab w:val="left" w:pos="142"/>
              </w:tabs>
              <w:spacing w:line="276" w:lineRule="auto"/>
              <w:rPr>
                <w:rFonts w:cs="Times New Roman"/>
                <w:sz w:val="24"/>
                <w:szCs w:val="24"/>
              </w:rPr>
            </w:pPr>
            <w:r>
              <w:rPr>
                <w:rFonts w:cs="Times New Roman"/>
                <w:sz w:val="24"/>
                <w:szCs w:val="24"/>
              </w:rPr>
              <w:t>244</w:t>
            </w:r>
          </w:p>
        </w:tc>
      </w:tr>
      <w:tr w:rsidR="001A520F" w:rsidRPr="00355E97" w:rsidTr="003C5632">
        <w:tc>
          <w:tcPr>
            <w:tcW w:w="8500" w:type="dxa"/>
          </w:tcPr>
          <w:p w:rsidR="001A520F" w:rsidRPr="00355E97" w:rsidRDefault="001A520F" w:rsidP="000A3428">
            <w:pPr>
              <w:tabs>
                <w:tab w:val="left" w:pos="142"/>
              </w:tabs>
              <w:spacing w:line="276" w:lineRule="auto"/>
              <w:ind w:firstLine="22"/>
              <w:rPr>
                <w:rFonts w:cs="Times New Roman"/>
                <w:sz w:val="24"/>
                <w:szCs w:val="24"/>
              </w:rPr>
            </w:pPr>
            <w:r w:rsidRPr="00355E97">
              <w:rPr>
                <w:rFonts w:cs="Times New Roman"/>
                <w:sz w:val="24"/>
                <w:szCs w:val="24"/>
              </w:rPr>
              <w:t>2.3.3.2. Виды, формы и содержание воспитательной деятельности</w:t>
            </w:r>
          </w:p>
        </w:tc>
        <w:tc>
          <w:tcPr>
            <w:tcW w:w="1411" w:type="dxa"/>
          </w:tcPr>
          <w:p w:rsidR="001A520F" w:rsidRPr="00355E97" w:rsidRDefault="0074041E" w:rsidP="000A3428">
            <w:pPr>
              <w:tabs>
                <w:tab w:val="left" w:pos="142"/>
              </w:tabs>
              <w:spacing w:line="276" w:lineRule="auto"/>
              <w:rPr>
                <w:rFonts w:cs="Times New Roman"/>
                <w:sz w:val="24"/>
                <w:szCs w:val="24"/>
              </w:rPr>
            </w:pPr>
            <w:r>
              <w:rPr>
                <w:rFonts w:cs="Times New Roman"/>
                <w:sz w:val="24"/>
                <w:szCs w:val="24"/>
              </w:rPr>
              <w:t>247</w:t>
            </w:r>
          </w:p>
        </w:tc>
      </w:tr>
      <w:tr w:rsidR="001A520F" w:rsidRPr="00355E97" w:rsidTr="003C5632">
        <w:tc>
          <w:tcPr>
            <w:tcW w:w="8500" w:type="dxa"/>
          </w:tcPr>
          <w:p w:rsidR="001A520F" w:rsidRPr="00355E97" w:rsidRDefault="001A520F" w:rsidP="000A3428">
            <w:pPr>
              <w:tabs>
                <w:tab w:val="left" w:pos="142"/>
              </w:tabs>
              <w:spacing w:line="276" w:lineRule="auto"/>
              <w:ind w:firstLine="22"/>
              <w:rPr>
                <w:rFonts w:cs="Times New Roman"/>
                <w:sz w:val="24"/>
                <w:szCs w:val="24"/>
              </w:rPr>
            </w:pPr>
            <w:r w:rsidRPr="00355E97">
              <w:rPr>
                <w:rFonts w:cs="Times New Roman"/>
                <w:sz w:val="24"/>
                <w:szCs w:val="24"/>
              </w:rPr>
              <w:t>Инвариантные модули</w:t>
            </w:r>
          </w:p>
        </w:tc>
        <w:tc>
          <w:tcPr>
            <w:tcW w:w="1411" w:type="dxa"/>
          </w:tcPr>
          <w:p w:rsidR="001A520F" w:rsidRPr="00355E97" w:rsidRDefault="0074041E" w:rsidP="000A3428">
            <w:pPr>
              <w:tabs>
                <w:tab w:val="left" w:pos="142"/>
              </w:tabs>
              <w:spacing w:line="276" w:lineRule="auto"/>
              <w:rPr>
                <w:rFonts w:cs="Times New Roman"/>
                <w:sz w:val="24"/>
                <w:szCs w:val="24"/>
              </w:rPr>
            </w:pPr>
            <w:r>
              <w:rPr>
                <w:rFonts w:cs="Times New Roman"/>
                <w:sz w:val="24"/>
                <w:szCs w:val="24"/>
              </w:rPr>
              <w:t>248</w:t>
            </w:r>
          </w:p>
        </w:tc>
      </w:tr>
      <w:tr w:rsidR="001A520F" w:rsidRPr="00355E97" w:rsidTr="003C5632">
        <w:tc>
          <w:tcPr>
            <w:tcW w:w="8500" w:type="dxa"/>
          </w:tcPr>
          <w:p w:rsidR="001A520F" w:rsidRPr="00355E97" w:rsidRDefault="001A520F" w:rsidP="000A3428">
            <w:pPr>
              <w:tabs>
                <w:tab w:val="left" w:pos="142"/>
              </w:tabs>
              <w:spacing w:line="276" w:lineRule="auto"/>
              <w:ind w:firstLine="22"/>
              <w:rPr>
                <w:rFonts w:cs="Times New Roman"/>
                <w:sz w:val="24"/>
                <w:szCs w:val="24"/>
              </w:rPr>
            </w:pPr>
            <w:r w:rsidRPr="00355E97">
              <w:rPr>
                <w:rFonts w:cs="Times New Roman"/>
                <w:sz w:val="24"/>
                <w:szCs w:val="24"/>
              </w:rPr>
              <w:t xml:space="preserve">Модуль «Урочная деятельность» </w:t>
            </w:r>
          </w:p>
        </w:tc>
        <w:tc>
          <w:tcPr>
            <w:tcW w:w="1411" w:type="dxa"/>
          </w:tcPr>
          <w:p w:rsidR="001A520F" w:rsidRPr="00355E97" w:rsidRDefault="0074041E" w:rsidP="000A3428">
            <w:pPr>
              <w:tabs>
                <w:tab w:val="left" w:pos="142"/>
              </w:tabs>
              <w:spacing w:line="276" w:lineRule="auto"/>
              <w:rPr>
                <w:rFonts w:cs="Times New Roman"/>
                <w:sz w:val="24"/>
                <w:szCs w:val="24"/>
              </w:rPr>
            </w:pPr>
            <w:r>
              <w:rPr>
                <w:rFonts w:cs="Times New Roman"/>
                <w:sz w:val="24"/>
                <w:szCs w:val="24"/>
              </w:rPr>
              <w:t>248</w:t>
            </w:r>
          </w:p>
        </w:tc>
      </w:tr>
      <w:tr w:rsidR="001A520F" w:rsidRPr="00355E97" w:rsidTr="003C5632">
        <w:tc>
          <w:tcPr>
            <w:tcW w:w="8500" w:type="dxa"/>
          </w:tcPr>
          <w:p w:rsidR="001A520F" w:rsidRPr="00355E97" w:rsidRDefault="001A520F" w:rsidP="000A3428">
            <w:pPr>
              <w:tabs>
                <w:tab w:val="left" w:pos="142"/>
              </w:tabs>
              <w:spacing w:line="276" w:lineRule="auto"/>
              <w:ind w:firstLine="22"/>
              <w:rPr>
                <w:rFonts w:cs="Times New Roman"/>
                <w:sz w:val="24"/>
                <w:szCs w:val="24"/>
              </w:rPr>
            </w:pPr>
            <w:r w:rsidRPr="00355E97">
              <w:rPr>
                <w:rFonts w:cs="Times New Roman"/>
                <w:sz w:val="24"/>
                <w:szCs w:val="24"/>
              </w:rPr>
              <w:t>Модуль «Классное руководство»</w:t>
            </w:r>
          </w:p>
        </w:tc>
        <w:tc>
          <w:tcPr>
            <w:tcW w:w="1411" w:type="dxa"/>
          </w:tcPr>
          <w:p w:rsidR="001A520F" w:rsidRPr="00355E97" w:rsidRDefault="0074041E" w:rsidP="000A3428">
            <w:pPr>
              <w:tabs>
                <w:tab w:val="left" w:pos="142"/>
              </w:tabs>
              <w:spacing w:line="276" w:lineRule="auto"/>
              <w:rPr>
                <w:rFonts w:cs="Times New Roman"/>
                <w:sz w:val="24"/>
                <w:szCs w:val="24"/>
              </w:rPr>
            </w:pPr>
            <w:r>
              <w:rPr>
                <w:rFonts w:cs="Times New Roman"/>
                <w:sz w:val="24"/>
                <w:szCs w:val="24"/>
              </w:rPr>
              <w:t>249</w:t>
            </w:r>
          </w:p>
        </w:tc>
      </w:tr>
      <w:tr w:rsidR="001A520F" w:rsidRPr="00355E97" w:rsidTr="003C5632">
        <w:tc>
          <w:tcPr>
            <w:tcW w:w="8500" w:type="dxa"/>
          </w:tcPr>
          <w:p w:rsidR="001A520F" w:rsidRPr="00355E97" w:rsidRDefault="001A520F" w:rsidP="000A3428">
            <w:pPr>
              <w:tabs>
                <w:tab w:val="left" w:pos="142"/>
              </w:tabs>
              <w:spacing w:line="276" w:lineRule="auto"/>
              <w:ind w:firstLine="22"/>
              <w:rPr>
                <w:rFonts w:cs="Times New Roman"/>
                <w:sz w:val="24"/>
                <w:szCs w:val="24"/>
              </w:rPr>
            </w:pPr>
            <w:r w:rsidRPr="00355E97">
              <w:rPr>
                <w:rFonts w:cs="Times New Roman"/>
                <w:sz w:val="24"/>
                <w:szCs w:val="24"/>
              </w:rPr>
              <w:t>Модуль «Основные школьные дела»</w:t>
            </w:r>
          </w:p>
        </w:tc>
        <w:tc>
          <w:tcPr>
            <w:tcW w:w="1411" w:type="dxa"/>
          </w:tcPr>
          <w:p w:rsidR="001A520F" w:rsidRPr="00355E97" w:rsidRDefault="0074041E" w:rsidP="000A3428">
            <w:pPr>
              <w:tabs>
                <w:tab w:val="left" w:pos="142"/>
              </w:tabs>
              <w:spacing w:line="276" w:lineRule="auto"/>
              <w:rPr>
                <w:rFonts w:cs="Times New Roman"/>
                <w:sz w:val="24"/>
                <w:szCs w:val="24"/>
              </w:rPr>
            </w:pPr>
            <w:r>
              <w:rPr>
                <w:rFonts w:cs="Times New Roman"/>
                <w:sz w:val="24"/>
                <w:szCs w:val="24"/>
              </w:rPr>
              <w:t>254</w:t>
            </w:r>
          </w:p>
        </w:tc>
      </w:tr>
      <w:tr w:rsidR="001A520F" w:rsidRPr="00355E97" w:rsidTr="003C5632">
        <w:tc>
          <w:tcPr>
            <w:tcW w:w="8500" w:type="dxa"/>
          </w:tcPr>
          <w:p w:rsidR="001A520F" w:rsidRPr="00355E97" w:rsidRDefault="001A520F" w:rsidP="000A3428">
            <w:pPr>
              <w:tabs>
                <w:tab w:val="left" w:pos="142"/>
              </w:tabs>
              <w:spacing w:line="276" w:lineRule="auto"/>
              <w:ind w:firstLine="22"/>
              <w:rPr>
                <w:rFonts w:cs="Times New Roman"/>
                <w:sz w:val="24"/>
                <w:szCs w:val="24"/>
              </w:rPr>
            </w:pPr>
            <w:r w:rsidRPr="00355E97">
              <w:rPr>
                <w:rFonts w:cs="Times New Roman"/>
                <w:sz w:val="24"/>
                <w:szCs w:val="24"/>
              </w:rPr>
              <w:t>Модуль «Внеурочная деятельность»</w:t>
            </w:r>
          </w:p>
        </w:tc>
        <w:tc>
          <w:tcPr>
            <w:tcW w:w="1411" w:type="dxa"/>
          </w:tcPr>
          <w:p w:rsidR="001A520F" w:rsidRPr="00355E97" w:rsidRDefault="0074041E" w:rsidP="000A3428">
            <w:pPr>
              <w:tabs>
                <w:tab w:val="left" w:pos="142"/>
              </w:tabs>
              <w:spacing w:line="276" w:lineRule="auto"/>
              <w:rPr>
                <w:rFonts w:cs="Times New Roman"/>
                <w:sz w:val="24"/>
                <w:szCs w:val="24"/>
              </w:rPr>
            </w:pPr>
            <w:r>
              <w:rPr>
                <w:rFonts w:cs="Times New Roman"/>
                <w:sz w:val="24"/>
                <w:szCs w:val="24"/>
              </w:rPr>
              <w:t>256</w:t>
            </w:r>
          </w:p>
        </w:tc>
      </w:tr>
      <w:tr w:rsidR="001A520F" w:rsidRPr="00355E97" w:rsidTr="003C5632">
        <w:tc>
          <w:tcPr>
            <w:tcW w:w="8500" w:type="dxa"/>
          </w:tcPr>
          <w:p w:rsidR="001A520F" w:rsidRPr="00355E97" w:rsidRDefault="001A520F" w:rsidP="000A3428">
            <w:pPr>
              <w:tabs>
                <w:tab w:val="left" w:pos="142"/>
              </w:tabs>
              <w:spacing w:line="276" w:lineRule="auto"/>
              <w:ind w:firstLine="22"/>
              <w:rPr>
                <w:rFonts w:cs="Times New Roman"/>
                <w:sz w:val="24"/>
                <w:szCs w:val="24"/>
              </w:rPr>
            </w:pPr>
            <w:r w:rsidRPr="00355E97">
              <w:rPr>
                <w:rFonts w:cs="Times New Roman"/>
                <w:sz w:val="24"/>
                <w:szCs w:val="24"/>
              </w:rPr>
              <w:t>Модуль «Внешкольные мероприятия»</w:t>
            </w:r>
          </w:p>
        </w:tc>
        <w:tc>
          <w:tcPr>
            <w:tcW w:w="1411" w:type="dxa"/>
          </w:tcPr>
          <w:p w:rsidR="001A520F" w:rsidRPr="00355E97" w:rsidRDefault="0074041E" w:rsidP="000A3428">
            <w:pPr>
              <w:tabs>
                <w:tab w:val="left" w:pos="142"/>
              </w:tabs>
              <w:spacing w:line="276" w:lineRule="auto"/>
              <w:rPr>
                <w:rFonts w:cs="Times New Roman"/>
                <w:sz w:val="24"/>
                <w:szCs w:val="24"/>
              </w:rPr>
            </w:pPr>
            <w:r>
              <w:rPr>
                <w:rFonts w:cs="Times New Roman"/>
                <w:sz w:val="24"/>
                <w:szCs w:val="24"/>
              </w:rPr>
              <w:t>257</w:t>
            </w:r>
          </w:p>
        </w:tc>
      </w:tr>
      <w:tr w:rsidR="001A520F" w:rsidRPr="00355E97" w:rsidTr="003C5632">
        <w:tc>
          <w:tcPr>
            <w:tcW w:w="8500" w:type="dxa"/>
          </w:tcPr>
          <w:p w:rsidR="001A520F" w:rsidRPr="00355E97" w:rsidRDefault="001A520F" w:rsidP="000A3428">
            <w:pPr>
              <w:tabs>
                <w:tab w:val="left" w:pos="142"/>
              </w:tabs>
              <w:spacing w:line="276" w:lineRule="auto"/>
              <w:ind w:firstLine="22"/>
              <w:rPr>
                <w:rFonts w:cs="Times New Roman"/>
                <w:sz w:val="24"/>
                <w:szCs w:val="24"/>
              </w:rPr>
            </w:pPr>
            <w:r w:rsidRPr="00355E97">
              <w:rPr>
                <w:rFonts w:cs="Times New Roman"/>
                <w:sz w:val="24"/>
                <w:szCs w:val="24"/>
              </w:rPr>
              <w:t>Модуль «Организация «Предметно-пространственной среды»</w:t>
            </w:r>
          </w:p>
        </w:tc>
        <w:tc>
          <w:tcPr>
            <w:tcW w:w="1411" w:type="dxa"/>
          </w:tcPr>
          <w:p w:rsidR="001A520F" w:rsidRPr="00355E97" w:rsidRDefault="0074041E" w:rsidP="000A3428">
            <w:pPr>
              <w:tabs>
                <w:tab w:val="left" w:pos="142"/>
              </w:tabs>
              <w:spacing w:line="276" w:lineRule="auto"/>
              <w:rPr>
                <w:rFonts w:cs="Times New Roman"/>
                <w:sz w:val="24"/>
                <w:szCs w:val="24"/>
              </w:rPr>
            </w:pPr>
            <w:r>
              <w:rPr>
                <w:rFonts w:cs="Times New Roman"/>
                <w:sz w:val="24"/>
                <w:szCs w:val="24"/>
              </w:rPr>
              <w:t>257</w:t>
            </w:r>
          </w:p>
        </w:tc>
      </w:tr>
      <w:tr w:rsidR="001A520F" w:rsidRPr="00355E97" w:rsidTr="003C5632">
        <w:tc>
          <w:tcPr>
            <w:tcW w:w="8500" w:type="dxa"/>
          </w:tcPr>
          <w:p w:rsidR="001A520F" w:rsidRPr="00355E97" w:rsidRDefault="001A520F" w:rsidP="000A3428">
            <w:pPr>
              <w:tabs>
                <w:tab w:val="left" w:pos="142"/>
              </w:tabs>
              <w:spacing w:line="276" w:lineRule="auto"/>
              <w:ind w:firstLine="22"/>
              <w:rPr>
                <w:rFonts w:cs="Times New Roman"/>
                <w:sz w:val="24"/>
                <w:szCs w:val="24"/>
              </w:rPr>
            </w:pPr>
            <w:r w:rsidRPr="00355E97">
              <w:rPr>
                <w:rFonts w:cs="Times New Roman"/>
                <w:sz w:val="24"/>
                <w:szCs w:val="24"/>
              </w:rPr>
              <w:lastRenderedPageBreak/>
              <w:t>Модуль «Взаимодействие с родителями (законными представителями)»</w:t>
            </w:r>
          </w:p>
        </w:tc>
        <w:tc>
          <w:tcPr>
            <w:tcW w:w="1411" w:type="dxa"/>
          </w:tcPr>
          <w:p w:rsidR="001A520F" w:rsidRPr="00355E97" w:rsidRDefault="0074041E" w:rsidP="000A3428">
            <w:pPr>
              <w:tabs>
                <w:tab w:val="left" w:pos="142"/>
              </w:tabs>
              <w:spacing w:line="276" w:lineRule="auto"/>
              <w:rPr>
                <w:rFonts w:cs="Times New Roman"/>
                <w:sz w:val="24"/>
                <w:szCs w:val="24"/>
              </w:rPr>
            </w:pPr>
            <w:r>
              <w:rPr>
                <w:rFonts w:cs="Times New Roman"/>
                <w:sz w:val="24"/>
                <w:szCs w:val="24"/>
              </w:rPr>
              <w:t>258</w:t>
            </w:r>
          </w:p>
        </w:tc>
      </w:tr>
      <w:tr w:rsidR="001A520F" w:rsidRPr="00355E97" w:rsidTr="003C5632">
        <w:tc>
          <w:tcPr>
            <w:tcW w:w="8500" w:type="dxa"/>
          </w:tcPr>
          <w:p w:rsidR="001A520F" w:rsidRPr="00355E97" w:rsidRDefault="001A520F" w:rsidP="000A3428">
            <w:pPr>
              <w:tabs>
                <w:tab w:val="left" w:pos="142"/>
              </w:tabs>
              <w:spacing w:line="276" w:lineRule="auto"/>
              <w:ind w:firstLine="22"/>
              <w:rPr>
                <w:rFonts w:cs="Times New Roman"/>
                <w:sz w:val="24"/>
                <w:szCs w:val="24"/>
              </w:rPr>
            </w:pPr>
            <w:r w:rsidRPr="00355E97">
              <w:rPr>
                <w:rFonts w:cs="Times New Roman"/>
                <w:sz w:val="24"/>
                <w:szCs w:val="24"/>
              </w:rPr>
              <w:t>Модуль «Самоуправление»</w:t>
            </w:r>
          </w:p>
        </w:tc>
        <w:tc>
          <w:tcPr>
            <w:tcW w:w="1411" w:type="dxa"/>
          </w:tcPr>
          <w:p w:rsidR="001A520F" w:rsidRPr="00355E97" w:rsidRDefault="0074041E" w:rsidP="000A3428">
            <w:pPr>
              <w:tabs>
                <w:tab w:val="left" w:pos="142"/>
              </w:tabs>
              <w:spacing w:line="276" w:lineRule="auto"/>
              <w:rPr>
                <w:rFonts w:cs="Times New Roman"/>
                <w:sz w:val="24"/>
                <w:szCs w:val="24"/>
              </w:rPr>
            </w:pPr>
            <w:r>
              <w:rPr>
                <w:rFonts w:cs="Times New Roman"/>
                <w:sz w:val="24"/>
                <w:szCs w:val="24"/>
              </w:rPr>
              <w:t>260</w:t>
            </w:r>
          </w:p>
        </w:tc>
      </w:tr>
      <w:tr w:rsidR="001A520F" w:rsidRPr="00355E97" w:rsidTr="003C5632">
        <w:tc>
          <w:tcPr>
            <w:tcW w:w="8500" w:type="dxa"/>
          </w:tcPr>
          <w:p w:rsidR="001A520F" w:rsidRPr="00355E97" w:rsidRDefault="001A520F" w:rsidP="000A3428">
            <w:pPr>
              <w:tabs>
                <w:tab w:val="left" w:pos="142"/>
              </w:tabs>
              <w:spacing w:line="276" w:lineRule="auto"/>
              <w:ind w:firstLine="22"/>
              <w:rPr>
                <w:rFonts w:cs="Times New Roman"/>
                <w:sz w:val="24"/>
                <w:szCs w:val="24"/>
              </w:rPr>
            </w:pPr>
            <w:r w:rsidRPr="00355E97">
              <w:rPr>
                <w:rFonts w:cs="Times New Roman"/>
                <w:sz w:val="24"/>
                <w:szCs w:val="24"/>
              </w:rPr>
              <w:t>Модуль «Профилактика и безопасность»</w:t>
            </w:r>
          </w:p>
        </w:tc>
        <w:tc>
          <w:tcPr>
            <w:tcW w:w="1411" w:type="dxa"/>
          </w:tcPr>
          <w:p w:rsidR="001A520F" w:rsidRPr="00355E97" w:rsidRDefault="0074041E" w:rsidP="000A3428">
            <w:pPr>
              <w:tabs>
                <w:tab w:val="left" w:pos="142"/>
              </w:tabs>
              <w:spacing w:line="276" w:lineRule="auto"/>
              <w:rPr>
                <w:rFonts w:cs="Times New Roman"/>
                <w:sz w:val="24"/>
                <w:szCs w:val="24"/>
              </w:rPr>
            </w:pPr>
            <w:r>
              <w:rPr>
                <w:rFonts w:cs="Times New Roman"/>
                <w:sz w:val="24"/>
                <w:szCs w:val="24"/>
              </w:rPr>
              <w:t>261</w:t>
            </w:r>
          </w:p>
        </w:tc>
      </w:tr>
      <w:tr w:rsidR="001A520F" w:rsidRPr="00355E97" w:rsidTr="003C5632">
        <w:tc>
          <w:tcPr>
            <w:tcW w:w="8500" w:type="dxa"/>
          </w:tcPr>
          <w:p w:rsidR="001A520F" w:rsidRPr="00355E97" w:rsidRDefault="001A520F" w:rsidP="000A3428">
            <w:pPr>
              <w:tabs>
                <w:tab w:val="left" w:pos="142"/>
              </w:tabs>
              <w:spacing w:line="276" w:lineRule="auto"/>
              <w:ind w:firstLine="22"/>
              <w:rPr>
                <w:rFonts w:cs="Times New Roman"/>
                <w:sz w:val="24"/>
                <w:szCs w:val="24"/>
              </w:rPr>
            </w:pPr>
            <w:r w:rsidRPr="00355E97">
              <w:rPr>
                <w:rFonts w:cs="Times New Roman"/>
                <w:sz w:val="24"/>
                <w:szCs w:val="24"/>
              </w:rPr>
              <w:t>Модуль «Социальное партнерство»</w:t>
            </w:r>
          </w:p>
        </w:tc>
        <w:tc>
          <w:tcPr>
            <w:tcW w:w="1411" w:type="dxa"/>
          </w:tcPr>
          <w:p w:rsidR="001A520F" w:rsidRPr="00355E97" w:rsidRDefault="0074041E" w:rsidP="000A3428">
            <w:pPr>
              <w:tabs>
                <w:tab w:val="left" w:pos="142"/>
              </w:tabs>
              <w:spacing w:line="276" w:lineRule="auto"/>
              <w:rPr>
                <w:rFonts w:cs="Times New Roman"/>
                <w:sz w:val="24"/>
                <w:szCs w:val="24"/>
              </w:rPr>
            </w:pPr>
            <w:r>
              <w:rPr>
                <w:rFonts w:cs="Times New Roman"/>
                <w:sz w:val="24"/>
                <w:szCs w:val="24"/>
              </w:rPr>
              <w:t>265</w:t>
            </w:r>
          </w:p>
        </w:tc>
      </w:tr>
      <w:tr w:rsidR="001A520F" w:rsidRPr="00355E97" w:rsidTr="003C5632">
        <w:tc>
          <w:tcPr>
            <w:tcW w:w="8500" w:type="dxa"/>
          </w:tcPr>
          <w:p w:rsidR="001A520F" w:rsidRPr="00355E97" w:rsidRDefault="001A520F" w:rsidP="000A3428">
            <w:pPr>
              <w:tabs>
                <w:tab w:val="left" w:pos="142"/>
              </w:tabs>
              <w:spacing w:line="276" w:lineRule="auto"/>
              <w:ind w:firstLine="22"/>
              <w:rPr>
                <w:rFonts w:cs="Times New Roman"/>
                <w:sz w:val="24"/>
                <w:szCs w:val="24"/>
              </w:rPr>
            </w:pPr>
            <w:r w:rsidRPr="00355E97">
              <w:rPr>
                <w:rFonts w:cs="Times New Roman"/>
                <w:sz w:val="24"/>
                <w:szCs w:val="24"/>
              </w:rPr>
              <w:t>Модуль «Профориентация»</w:t>
            </w:r>
          </w:p>
        </w:tc>
        <w:tc>
          <w:tcPr>
            <w:tcW w:w="1411" w:type="dxa"/>
          </w:tcPr>
          <w:p w:rsidR="001A520F" w:rsidRPr="00355E97" w:rsidRDefault="0074041E" w:rsidP="000A3428">
            <w:pPr>
              <w:tabs>
                <w:tab w:val="left" w:pos="142"/>
              </w:tabs>
              <w:spacing w:line="276" w:lineRule="auto"/>
              <w:rPr>
                <w:rFonts w:cs="Times New Roman"/>
                <w:sz w:val="24"/>
                <w:szCs w:val="24"/>
              </w:rPr>
            </w:pPr>
            <w:r>
              <w:rPr>
                <w:rFonts w:cs="Times New Roman"/>
                <w:sz w:val="24"/>
                <w:szCs w:val="24"/>
              </w:rPr>
              <w:t>269</w:t>
            </w:r>
          </w:p>
        </w:tc>
      </w:tr>
      <w:tr w:rsidR="001A520F" w:rsidRPr="00355E97" w:rsidTr="003C5632">
        <w:tc>
          <w:tcPr>
            <w:tcW w:w="8500" w:type="dxa"/>
          </w:tcPr>
          <w:p w:rsidR="001A520F" w:rsidRPr="00355E97" w:rsidRDefault="001A520F" w:rsidP="000A3428">
            <w:pPr>
              <w:tabs>
                <w:tab w:val="left" w:pos="142"/>
              </w:tabs>
              <w:spacing w:line="276" w:lineRule="auto"/>
              <w:ind w:firstLine="22"/>
              <w:rPr>
                <w:rFonts w:cs="Times New Roman"/>
                <w:sz w:val="24"/>
                <w:szCs w:val="24"/>
              </w:rPr>
            </w:pPr>
            <w:r w:rsidRPr="00355E97">
              <w:rPr>
                <w:rFonts w:cs="Times New Roman"/>
                <w:sz w:val="24"/>
                <w:szCs w:val="24"/>
              </w:rPr>
              <w:t>Вариативные модули</w:t>
            </w:r>
          </w:p>
        </w:tc>
        <w:tc>
          <w:tcPr>
            <w:tcW w:w="1411" w:type="dxa"/>
          </w:tcPr>
          <w:p w:rsidR="001A520F" w:rsidRPr="00355E97" w:rsidRDefault="0074041E" w:rsidP="000A3428">
            <w:pPr>
              <w:tabs>
                <w:tab w:val="left" w:pos="142"/>
              </w:tabs>
              <w:spacing w:line="276" w:lineRule="auto"/>
              <w:rPr>
                <w:rFonts w:cs="Times New Roman"/>
                <w:sz w:val="24"/>
                <w:szCs w:val="24"/>
              </w:rPr>
            </w:pPr>
            <w:r>
              <w:rPr>
                <w:rFonts w:cs="Times New Roman"/>
                <w:sz w:val="24"/>
                <w:szCs w:val="24"/>
              </w:rPr>
              <w:t>270</w:t>
            </w:r>
          </w:p>
        </w:tc>
      </w:tr>
      <w:tr w:rsidR="001A520F" w:rsidRPr="00355E97" w:rsidTr="003C5632">
        <w:tc>
          <w:tcPr>
            <w:tcW w:w="8500" w:type="dxa"/>
          </w:tcPr>
          <w:p w:rsidR="001A520F" w:rsidRPr="00355E97" w:rsidRDefault="001A520F" w:rsidP="000A3428">
            <w:pPr>
              <w:tabs>
                <w:tab w:val="left" w:pos="142"/>
              </w:tabs>
              <w:spacing w:line="276" w:lineRule="auto"/>
              <w:ind w:firstLine="22"/>
              <w:rPr>
                <w:rFonts w:cs="Times New Roman"/>
                <w:sz w:val="24"/>
                <w:szCs w:val="24"/>
              </w:rPr>
            </w:pPr>
            <w:r w:rsidRPr="00355E97">
              <w:rPr>
                <w:rFonts w:cs="Times New Roman"/>
                <w:sz w:val="24"/>
                <w:szCs w:val="24"/>
              </w:rPr>
              <w:t>Модуль «Дополнительное образование»</w:t>
            </w:r>
          </w:p>
        </w:tc>
        <w:tc>
          <w:tcPr>
            <w:tcW w:w="1411" w:type="dxa"/>
          </w:tcPr>
          <w:p w:rsidR="001A520F" w:rsidRPr="00355E97" w:rsidRDefault="0074041E" w:rsidP="000A3428">
            <w:pPr>
              <w:tabs>
                <w:tab w:val="left" w:pos="142"/>
              </w:tabs>
              <w:spacing w:line="276" w:lineRule="auto"/>
              <w:rPr>
                <w:rFonts w:cs="Times New Roman"/>
                <w:sz w:val="24"/>
                <w:szCs w:val="24"/>
              </w:rPr>
            </w:pPr>
            <w:r>
              <w:rPr>
                <w:rFonts w:cs="Times New Roman"/>
                <w:sz w:val="24"/>
                <w:szCs w:val="24"/>
              </w:rPr>
              <w:t>270</w:t>
            </w:r>
          </w:p>
        </w:tc>
      </w:tr>
      <w:tr w:rsidR="001A520F" w:rsidRPr="00355E97" w:rsidTr="003C5632">
        <w:tc>
          <w:tcPr>
            <w:tcW w:w="8500" w:type="dxa"/>
          </w:tcPr>
          <w:p w:rsidR="001A520F" w:rsidRPr="00355E97" w:rsidRDefault="001A520F" w:rsidP="000A3428">
            <w:pPr>
              <w:tabs>
                <w:tab w:val="left" w:pos="142"/>
              </w:tabs>
              <w:spacing w:line="276" w:lineRule="auto"/>
              <w:ind w:firstLine="22"/>
              <w:rPr>
                <w:rFonts w:cs="Times New Roman"/>
                <w:sz w:val="24"/>
                <w:szCs w:val="24"/>
              </w:rPr>
            </w:pPr>
            <w:r w:rsidRPr="00355E97">
              <w:rPr>
                <w:rFonts w:cs="Times New Roman"/>
                <w:sz w:val="24"/>
                <w:szCs w:val="24"/>
              </w:rPr>
              <w:t xml:space="preserve">Модуль «Детские общественные объединения» </w:t>
            </w:r>
          </w:p>
        </w:tc>
        <w:tc>
          <w:tcPr>
            <w:tcW w:w="1411" w:type="dxa"/>
          </w:tcPr>
          <w:p w:rsidR="001A520F" w:rsidRPr="00355E97" w:rsidRDefault="0074041E" w:rsidP="000A3428">
            <w:pPr>
              <w:tabs>
                <w:tab w:val="left" w:pos="142"/>
              </w:tabs>
              <w:spacing w:line="276" w:lineRule="auto"/>
              <w:rPr>
                <w:rFonts w:cs="Times New Roman"/>
                <w:sz w:val="24"/>
                <w:szCs w:val="24"/>
              </w:rPr>
            </w:pPr>
            <w:r>
              <w:rPr>
                <w:rFonts w:cs="Times New Roman"/>
                <w:sz w:val="24"/>
                <w:szCs w:val="24"/>
              </w:rPr>
              <w:t>270</w:t>
            </w:r>
          </w:p>
        </w:tc>
      </w:tr>
      <w:tr w:rsidR="001A520F" w:rsidRPr="00355E97" w:rsidTr="003C5632">
        <w:tc>
          <w:tcPr>
            <w:tcW w:w="8500" w:type="dxa"/>
          </w:tcPr>
          <w:p w:rsidR="001A520F" w:rsidRPr="00355E97" w:rsidRDefault="001A520F" w:rsidP="000A3428">
            <w:pPr>
              <w:tabs>
                <w:tab w:val="left" w:pos="142"/>
              </w:tabs>
              <w:spacing w:line="276" w:lineRule="auto"/>
              <w:ind w:firstLine="22"/>
              <w:rPr>
                <w:rFonts w:cs="Times New Roman"/>
                <w:sz w:val="24"/>
                <w:szCs w:val="24"/>
              </w:rPr>
            </w:pPr>
            <w:r w:rsidRPr="00355E97">
              <w:rPr>
                <w:rFonts w:cs="Times New Roman"/>
                <w:sz w:val="24"/>
                <w:szCs w:val="24"/>
              </w:rPr>
              <w:t>2.3.3.3 Анализ воспитательного процесса</w:t>
            </w:r>
          </w:p>
        </w:tc>
        <w:tc>
          <w:tcPr>
            <w:tcW w:w="1411" w:type="dxa"/>
          </w:tcPr>
          <w:p w:rsidR="001A520F" w:rsidRPr="00355E97" w:rsidRDefault="0074041E" w:rsidP="000A3428">
            <w:pPr>
              <w:tabs>
                <w:tab w:val="left" w:pos="142"/>
              </w:tabs>
              <w:spacing w:line="276" w:lineRule="auto"/>
              <w:rPr>
                <w:rFonts w:cs="Times New Roman"/>
                <w:sz w:val="24"/>
                <w:szCs w:val="24"/>
              </w:rPr>
            </w:pPr>
            <w:r>
              <w:rPr>
                <w:rFonts w:cs="Times New Roman"/>
                <w:sz w:val="24"/>
                <w:szCs w:val="24"/>
              </w:rPr>
              <w:t>272</w:t>
            </w:r>
          </w:p>
        </w:tc>
      </w:tr>
      <w:tr w:rsidR="001A520F" w:rsidRPr="00355E97" w:rsidTr="003C5632">
        <w:tc>
          <w:tcPr>
            <w:tcW w:w="8500" w:type="dxa"/>
          </w:tcPr>
          <w:p w:rsidR="001A520F" w:rsidRPr="00355E97" w:rsidRDefault="001A520F" w:rsidP="000A3428">
            <w:pPr>
              <w:tabs>
                <w:tab w:val="left" w:pos="142"/>
              </w:tabs>
              <w:spacing w:line="276" w:lineRule="auto"/>
              <w:ind w:firstLine="22"/>
              <w:rPr>
                <w:rFonts w:cs="Times New Roman"/>
                <w:sz w:val="24"/>
                <w:szCs w:val="24"/>
              </w:rPr>
            </w:pPr>
            <w:r w:rsidRPr="00355E97">
              <w:rPr>
                <w:rFonts w:cs="Times New Roman"/>
                <w:b/>
                <w:bCs/>
                <w:sz w:val="24"/>
                <w:szCs w:val="24"/>
              </w:rPr>
              <w:t>3. ОРГАНИЗАЦИОННЫЙ РАЗДЕЛ</w:t>
            </w:r>
          </w:p>
        </w:tc>
        <w:tc>
          <w:tcPr>
            <w:tcW w:w="1411" w:type="dxa"/>
          </w:tcPr>
          <w:p w:rsidR="001A520F" w:rsidRPr="00355E97" w:rsidRDefault="0074041E" w:rsidP="000A3428">
            <w:pPr>
              <w:tabs>
                <w:tab w:val="left" w:pos="142"/>
              </w:tabs>
              <w:spacing w:line="276" w:lineRule="auto"/>
              <w:rPr>
                <w:rFonts w:cs="Times New Roman"/>
                <w:sz w:val="24"/>
                <w:szCs w:val="24"/>
              </w:rPr>
            </w:pPr>
            <w:r>
              <w:rPr>
                <w:rFonts w:cs="Times New Roman"/>
                <w:sz w:val="24"/>
                <w:szCs w:val="24"/>
              </w:rPr>
              <w:t>277</w:t>
            </w:r>
          </w:p>
        </w:tc>
      </w:tr>
      <w:tr w:rsidR="001A520F" w:rsidRPr="00355E97" w:rsidTr="003C5632">
        <w:tc>
          <w:tcPr>
            <w:tcW w:w="8500" w:type="dxa"/>
          </w:tcPr>
          <w:p w:rsidR="001A520F" w:rsidRPr="00355E97" w:rsidRDefault="001A520F" w:rsidP="000A3428">
            <w:pPr>
              <w:tabs>
                <w:tab w:val="left" w:pos="142"/>
              </w:tabs>
              <w:spacing w:line="276" w:lineRule="auto"/>
              <w:ind w:firstLine="22"/>
              <w:rPr>
                <w:rFonts w:cs="Times New Roman"/>
                <w:sz w:val="24"/>
                <w:szCs w:val="24"/>
              </w:rPr>
            </w:pPr>
            <w:r w:rsidRPr="00355E97">
              <w:rPr>
                <w:rFonts w:cs="Times New Roman"/>
                <w:sz w:val="24"/>
                <w:szCs w:val="24"/>
              </w:rPr>
              <w:t>3.1. Учебный план</w:t>
            </w:r>
          </w:p>
        </w:tc>
        <w:tc>
          <w:tcPr>
            <w:tcW w:w="1411" w:type="dxa"/>
          </w:tcPr>
          <w:p w:rsidR="001A520F" w:rsidRPr="00355E97" w:rsidRDefault="0074041E" w:rsidP="000A3428">
            <w:pPr>
              <w:tabs>
                <w:tab w:val="left" w:pos="142"/>
              </w:tabs>
              <w:spacing w:line="276" w:lineRule="auto"/>
              <w:rPr>
                <w:rFonts w:cs="Times New Roman"/>
                <w:sz w:val="24"/>
                <w:szCs w:val="24"/>
              </w:rPr>
            </w:pPr>
            <w:r>
              <w:rPr>
                <w:rFonts w:cs="Times New Roman"/>
                <w:sz w:val="24"/>
                <w:szCs w:val="24"/>
              </w:rPr>
              <w:t>277</w:t>
            </w:r>
          </w:p>
        </w:tc>
      </w:tr>
      <w:tr w:rsidR="001A520F" w:rsidRPr="00355E97" w:rsidTr="003C5632">
        <w:tc>
          <w:tcPr>
            <w:tcW w:w="8500" w:type="dxa"/>
          </w:tcPr>
          <w:p w:rsidR="001A520F" w:rsidRPr="00355E97" w:rsidRDefault="001A520F" w:rsidP="000A3428">
            <w:pPr>
              <w:tabs>
                <w:tab w:val="left" w:pos="142"/>
              </w:tabs>
              <w:spacing w:line="276" w:lineRule="auto"/>
              <w:ind w:firstLine="22"/>
              <w:rPr>
                <w:rFonts w:cs="Times New Roman"/>
                <w:sz w:val="24"/>
                <w:szCs w:val="24"/>
              </w:rPr>
            </w:pPr>
            <w:r w:rsidRPr="00355E97">
              <w:rPr>
                <w:rFonts w:cs="Times New Roman"/>
                <w:sz w:val="24"/>
                <w:szCs w:val="24"/>
              </w:rPr>
              <w:t>3.2. План внеурочной деятельности</w:t>
            </w:r>
          </w:p>
        </w:tc>
        <w:tc>
          <w:tcPr>
            <w:tcW w:w="1411" w:type="dxa"/>
          </w:tcPr>
          <w:p w:rsidR="001A520F" w:rsidRPr="00355E97" w:rsidRDefault="0074041E" w:rsidP="000A3428">
            <w:pPr>
              <w:tabs>
                <w:tab w:val="left" w:pos="142"/>
              </w:tabs>
              <w:spacing w:line="276" w:lineRule="auto"/>
              <w:rPr>
                <w:rFonts w:cs="Times New Roman"/>
                <w:sz w:val="24"/>
                <w:szCs w:val="24"/>
              </w:rPr>
            </w:pPr>
            <w:r>
              <w:rPr>
                <w:rFonts w:cs="Times New Roman"/>
                <w:sz w:val="24"/>
                <w:szCs w:val="24"/>
              </w:rPr>
              <w:t>282</w:t>
            </w:r>
          </w:p>
        </w:tc>
      </w:tr>
      <w:tr w:rsidR="001A520F" w:rsidRPr="00355E97" w:rsidTr="003C5632">
        <w:tc>
          <w:tcPr>
            <w:tcW w:w="8500" w:type="dxa"/>
          </w:tcPr>
          <w:p w:rsidR="001A520F" w:rsidRPr="00355E97" w:rsidRDefault="001A520F" w:rsidP="000A3428">
            <w:pPr>
              <w:tabs>
                <w:tab w:val="left" w:pos="142"/>
              </w:tabs>
              <w:spacing w:line="276" w:lineRule="auto"/>
              <w:ind w:firstLine="22"/>
              <w:rPr>
                <w:rFonts w:cs="Times New Roman"/>
                <w:sz w:val="24"/>
                <w:szCs w:val="24"/>
              </w:rPr>
            </w:pPr>
            <w:r w:rsidRPr="00355E97">
              <w:rPr>
                <w:rFonts w:cs="Times New Roman"/>
                <w:sz w:val="24"/>
                <w:szCs w:val="24"/>
              </w:rPr>
              <w:t>3.3. Календарный учебный график</w:t>
            </w:r>
          </w:p>
        </w:tc>
        <w:tc>
          <w:tcPr>
            <w:tcW w:w="1411" w:type="dxa"/>
          </w:tcPr>
          <w:p w:rsidR="001A520F" w:rsidRPr="00355E97" w:rsidRDefault="0074041E" w:rsidP="000A3428">
            <w:pPr>
              <w:tabs>
                <w:tab w:val="left" w:pos="142"/>
              </w:tabs>
              <w:spacing w:line="276" w:lineRule="auto"/>
              <w:rPr>
                <w:rFonts w:cs="Times New Roman"/>
                <w:sz w:val="24"/>
                <w:szCs w:val="24"/>
              </w:rPr>
            </w:pPr>
            <w:r>
              <w:rPr>
                <w:rFonts w:cs="Times New Roman"/>
                <w:sz w:val="24"/>
                <w:szCs w:val="24"/>
              </w:rPr>
              <w:t>287</w:t>
            </w:r>
          </w:p>
        </w:tc>
      </w:tr>
      <w:tr w:rsidR="001A520F" w:rsidRPr="00355E97" w:rsidTr="003C5632">
        <w:tc>
          <w:tcPr>
            <w:tcW w:w="8500" w:type="dxa"/>
          </w:tcPr>
          <w:p w:rsidR="001A520F" w:rsidRPr="00355E97" w:rsidRDefault="001A520F" w:rsidP="000A3428">
            <w:pPr>
              <w:tabs>
                <w:tab w:val="left" w:pos="142"/>
              </w:tabs>
              <w:spacing w:line="276" w:lineRule="auto"/>
              <w:ind w:firstLine="22"/>
              <w:rPr>
                <w:rFonts w:cs="Times New Roman"/>
                <w:sz w:val="24"/>
                <w:szCs w:val="24"/>
              </w:rPr>
            </w:pPr>
            <w:r w:rsidRPr="00355E97">
              <w:rPr>
                <w:rFonts w:cs="Times New Roman"/>
                <w:sz w:val="24"/>
                <w:szCs w:val="24"/>
              </w:rPr>
              <w:t>3.4. Календарный план воспитательной работы</w:t>
            </w:r>
          </w:p>
        </w:tc>
        <w:tc>
          <w:tcPr>
            <w:tcW w:w="1411" w:type="dxa"/>
          </w:tcPr>
          <w:p w:rsidR="001A520F" w:rsidRPr="00355E97" w:rsidRDefault="0074041E" w:rsidP="000A3428">
            <w:pPr>
              <w:tabs>
                <w:tab w:val="left" w:pos="142"/>
              </w:tabs>
              <w:spacing w:line="276" w:lineRule="auto"/>
              <w:rPr>
                <w:rFonts w:cs="Times New Roman"/>
                <w:sz w:val="24"/>
                <w:szCs w:val="24"/>
              </w:rPr>
            </w:pPr>
            <w:r>
              <w:rPr>
                <w:rFonts w:cs="Times New Roman"/>
                <w:sz w:val="24"/>
                <w:szCs w:val="24"/>
              </w:rPr>
              <w:t>289</w:t>
            </w:r>
          </w:p>
        </w:tc>
      </w:tr>
      <w:tr w:rsidR="001A520F" w:rsidRPr="00355E97" w:rsidTr="003C5632">
        <w:tc>
          <w:tcPr>
            <w:tcW w:w="8500" w:type="dxa"/>
          </w:tcPr>
          <w:p w:rsidR="001A520F" w:rsidRPr="00355E97" w:rsidRDefault="001A520F" w:rsidP="000A3428">
            <w:pPr>
              <w:tabs>
                <w:tab w:val="left" w:pos="142"/>
              </w:tabs>
              <w:spacing w:line="276" w:lineRule="auto"/>
              <w:ind w:firstLine="22"/>
              <w:rPr>
                <w:rFonts w:cs="Times New Roman"/>
                <w:sz w:val="24"/>
                <w:szCs w:val="24"/>
              </w:rPr>
            </w:pPr>
            <w:r w:rsidRPr="00355E97">
              <w:rPr>
                <w:rFonts w:cs="Times New Roman"/>
                <w:sz w:val="24"/>
                <w:szCs w:val="24"/>
              </w:rPr>
              <w:t>3.5. Характеристика условий реализации программы начального общего образования в соответствии с требованиями ФГОС</w:t>
            </w:r>
          </w:p>
        </w:tc>
        <w:tc>
          <w:tcPr>
            <w:tcW w:w="1411" w:type="dxa"/>
          </w:tcPr>
          <w:p w:rsidR="001A520F" w:rsidRPr="00355E97" w:rsidRDefault="0074041E" w:rsidP="000A3428">
            <w:pPr>
              <w:tabs>
                <w:tab w:val="left" w:pos="142"/>
              </w:tabs>
              <w:spacing w:line="276" w:lineRule="auto"/>
              <w:rPr>
                <w:rFonts w:cs="Times New Roman"/>
                <w:sz w:val="24"/>
                <w:szCs w:val="24"/>
              </w:rPr>
            </w:pPr>
            <w:r>
              <w:rPr>
                <w:rFonts w:cs="Times New Roman"/>
                <w:sz w:val="24"/>
                <w:szCs w:val="24"/>
              </w:rPr>
              <w:t>291</w:t>
            </w:r>
          </w:p>
        </w:tc>
      </w:tr>
      <w:tr w:rsidR="001A520F" w:rsidRPr="00355E97" w:rsidTr="003C5632">
        <w:tc>
          <w:tcPr>
            <w:tcW w:w="8500" w:type="dxa"/>
          </w:tcPr>
          <w:p w:rsidR="001A520F" w:rsidRPr="00355E97" w:rsidRDefault="001A520F" w:rsidP="000A3428">
            <w:pPr>
              <w:tabs>
                <w:tab w:val="left" w:pos="142"/>
              </w:tabs>
              <w:spacing w:line="276" w:lineRule="auto"/>
              <w:ind w:firstLine="22"/>
              <w:rPr>
                <w:rFonts w:cs="Times New Roman"/>
                <w:sz w:val="24"/>
                <w:szCs w:val="24"/>
              </w:rPr>
            </w:pPr>
            <w:r w:rsidRPr="00355E97">
              <w:rPr>
                <w:rFonts w:cs="Times New Roman"/>
                <w:sz w:val="24"/>
                <w:szCs w:val="24"/>
              </w:rPr>
              <w:t>Характеристика условий реализации общесистемных требований</w:t>
            </w:r>
          </w:p>
        </w:tc>
        <w:tc>
          <w:tcPr>
            <w:tcW w:w="1411" w:type="dxa"/>
          </w:tcPr>
          <w:p w:rsidR="001A520F" w:rsidRPr="00355E97" w:rsidRDefault="0074041E" w:rsidP="000A3428">
            <w:pPr>
              <w:tabs>
                <w:tab w:val="left" w:pos="142"/>
              </w:tabs>
              <w:spacing w:line="276" w:lineRule="auto"/>
              <w:rPr>
                <w:rFonts w:cs="Times New Roman"/>
                <w:sz w:val="24"/>
                <w:szCs w:val="24"/>
              </w:rPr>
            </w:pPr>
            <w:r>
              <w:rPr>
                <w:rFonts w:cs="Times New Roman"/>
                <w:sz w:val="24"/>
                <w:szCs w:val="24"/>
              </w:rPr>
              <w:t>291</w:t>
            </w:r>
          </w:p>
        </w:tc>
      </w:tr>
      <w:tr w:rsidR="001A520F" w:rsidRPr="00355E97" w:rsidTr="003C5632">
        <w:tc>
          <w:tcPr>
            <w:tcW w:w="8500" w:type="dxa"/>
          </w:tcPr>
          <w:p w:rsidR="001A520F" w:rsidRPr="00355E97" w:rsidRDefault="001A520F" w:rsidP="000A3428">
            <w:pPr>
              <w:tabs>
                <w:tab w:val="left" w:pos="142"/>
              </w:tabs>
              <w:spacing w:line="276" w:lineRule="auto"/>
              <w:ind w:firstLine="22"/>
              <w:rPr>
                <w:rFonts w:cs="Times New Roman"/>
                <w:sz w:val="24"/>
                <w:szCs w:val="24"/>
              </w:rPr>
            </w:pPr>
            <w:r w:rsidRPr="00355E97">
              <w:rPr>
                <w:rFonts w:cs="Times New Roman"/>
                <w:sz w:val="24"/>
                <w:szCs w:val="24"/>
              </w:rPr>
              <w:t>Характеристика условий реализации требований к материально-техническому обеспечению</w:t>
            </w:r>
          </w:p>
        </w:tc>
        <w:tc>
          <w:tcPr>
            <w:tcW w:w="1411" w:type="dxa"/>
          </w:tcPr>
          <w:p w:rsidR="001A520F" w:rsidRPr="00355E97" w:rsidRDefault="0074041E" w:rsidP="000A3428">
            <w:pPr>
              <w:tabs>
                <w:tab w:val="left" w:pos="142"/>
              </w:tabs>
              <w:spacing w:line="276" w:lineRule="auto"/>
              <w:rPr>
                <w:rFonts w:cs="Times New Roman"/>
                <w:sz w:val="24"/>
                <w:szCs w:val="24"/>
              </w:rPr>
            </w:pPr>
            <w:r>
              <w:rPr>
                <w:rFonts w:cs="Times New Roman"/>
                <w:sz w:val="24"/>
                <w:szCs w:val="24"/>
              </w:rPr>
              <w:t>293</w:t>
            </w:r>
          </w:p>
        </w:tc>
      </w:tr>
      <w:tr w:rsidR="001A520F" w:rsidRPr="00355E97" w:rsidTr="003C5632">
        <w:tc>
          <w:tcPr>
            <w:tcW w:w="8500" w:type="dxa"/>
          </w:tcPr>
          <w:p w:rsidR="001A520F" w:rsidRPr="00355E97" w:rsidRDefault="001A520F" w:rsidP="000A3428">
            <w:pPr>
              <w:tabs>
                <w:tab w:val="left" w:pos="142"/>
              </w:tabs>
              <w:spacing w:line="276" w:lineRule="auto"/>
              <w:ind w:firstLine="22"/>
              <w:rPr>
                <w:rFonts w:cs="Times New Roman"/>
                <w:sz w:val="24"/>
                <w:szCs w:val="24"/>
              </w:rPr>
            </w:pPr>
            <w:r w:rsidRPr="00355E97">
              <w:rPr>
                <w:rFonts w:cs="Times New Roman"/>
                <w:sz w:val="24"/>
                <w:szCs w:val="24"/>
              </w:rPr>
              <w:t>Характеристика условий реализации требований к психолого-педагогическим финансовым условиям</w:t>
            </w:r>
          </w:p>
        </w:tc>
        <w:tc>
          <w:tcPr>
            <w:tcW w:w="1411" w:type="dxa"/>
          </w:tcPr>
          <w:p w:rsidR="001A520F" w:rsidRPr="00355E97" w:rsidRDefault="0074041E" w:rsidP="000A3428">
            <w:pPr>
              <w:tabs>
                <w:tab w:val="left" w:pos="142"/>
              </w:tabs>
              <w:spacing w:line="276" w:lineRule="auto"/>
              <w:rPr>
                <w:rFonts w:cs="Times New Roman"/>
                <w:sz w:val="24"/>
                <w:szCs w:val="24"/>
              </w:rPr>
            </w:pPr>
            <w:r>
              <w:rPr>
                <w:rFonts w:cs="Times New Roman"/>
                <w:sz w:val="24"/>
                <w:szCs w:val="24"/>
              </w:rPr>
              <w:t>298</w:t>
            </w:r>
            <w:bookmarkStart w:id="0" w:name="_GoBack"/>
            <w:bookmarkEnd w:id="0"/>
          </w:p>
        </w:tc>
      </w:tr>
    </w:tbl>
    <w:p w:rsidR="00196A99" w:rsidRPr="00355E97" w:rsidRDefault="00196A99" w:rsidP="000A3428">
      <w:pPr>
        <w:tabs>
          <w:tab w:val="left" w:pos="142"/>
        </w:tabs>
        <w:spacing w:line="276" w:lineRule="auto"/>
        <w:ind w:firstLine="0"/>
        <w:rPr>
          <w:rFonts w:cs="Times New Roman"/>
          <w:sz w:val="24"/>
          <w:szCs w:val="24"/>
        </w:rPr>
      </w:pPr>
    </w:p>
    <w:p w:rsidR="00196A99" w:rsidRPr="00355E97" w:rsidRDefault="00196A99" w:rsidP="000A3428">
      <w:pPr>
        <w:tabs>
          <w:tab w:val="left" w:pos="142"/>
        </w:tabs>
        <w:spacing w:line="240" w:lineRule="auto"/>
        <w:rPr>
          <w:rFonts w:cs="Times New Roman"/>
          <w:sz w:val="24"/>
          <w:szCs w:val="24"/>
        </w:rPr>
      </w:pPr>
    </w:p>
    <w:p w:rsidR="00196A99" w:rsidRPr="00355E97" w:rsidRDefault="00196A99" w:rsidP="000A3428">
      <w:pPr>
        <w:tabs>
          <w:tab w:val="left" w:pos="142"/>
        </w:tabs>
        <w:spacing w:line="240" w:lineRule="auto"/>
        <w:rPr>
          <w:rFonts w:cs="Times New Roman"/>
          <w:sz w:val="24"/>
          <w:szCs w:val="24"/>
        </w:rPr>
        <w:sectPr w:rsidR="00196A99" w:rsidRPr="00355E97" w:rsidSect="00602099">
          <w:pgSz w:w="11906" w:h="16838"/>
          <w:pgMar w:top="1134" w:right="851" w:bottom="1134" w:left="1134" w:header="709" w:footer="709" w:gutter="0"/>
          <w:cols w:space="708"/>
          <w:docGrid w:linePitch="360"/>
        </w:sectPr>
      </w:pPr>
    </w:p>
    <w:p w:rsidR="00196A99" w:rsidRPr="00355E97" w:rsidRDefault="00196A99" w:rsidP="000A3428">
      <w:pPr>
        <w:tabs>
          <w:tab w:val="left" w:pos="142"/>
        </w:tabs>
        <w:spacing w:line="276" w:lineRule="auto"/>
        <w:ind w:firstLine="0"/>
        <w:jc w:val="center"/>
        <w:rPr>
          <w:rFonts w:cs="Times New Roman"/>
          <w:b/>
          <w:bCs/>
          <w:sz w:val="24"/>
          <w:szCs w:val="24"/>
        </w:rPr>
      </w:pPr>
      <w:r w:rsidRPr="00355E97">
        <w:rPr>
          <w:rFonts w:cs="Times New Roman"/>
          <w:b/>
          <w:bCs/>
          <w:sz w:val="24"/>
          <w:szCs w:val="24"/>
        </w:rPr>
        <w:lastRenderedPageBreak/>
        <w:t>1. ЦЕЛЕ</w:t>
      </w:r>
      <w:r w:rsidR="00F274AE">
        <w:rPr>
          <w:rFonts w:cs="Times New Roman"/>
          <w:b/>
          <w:bCs/>
          <w:sz w:val="24"/>
          <w:szCs w:val="24"/>
        </w:rPr>
        <w:t>В</w:t>
      </w:r>
      <w:r w:rsidRPr="00355E97">
        <w:rPr>
          <w:rFonts w:cs="Times New Roman"/>
          <w:b/>
          <w:bCs/>
          <w:sz w:val="24"/>
          <w:szCs w:val="24"/>
        </w:rPr>
        <w:t>ОЙ РАЗДЕЛ</w:t>
      </w:r>
    </w:p>
    <w:p w:rsidR="00196A99" w:rsidRPr="00355E97" w:rsidRDefault="00196A99" w:rsidP="000A3428">
      <w:pPr>
        <w:tabs>
          <w:tab w:val="left" w:pos="142"/>
        </w:tabs>
        <w:spacing w:line="276" w:lineRule="auto"/>
        <w:ind w:firstLine="0"/>
        <w:jc w:val="center"/>
        <w:rPr>
          <w:rFonts w:cs="Times New Roman"/>
          <w:b/>
          <w:bCs/>
          <w:sz w:val="24"/>
          <w:szCs w:val="24"/>
        </w:rPr>
      </w:pPr>
      <w:r w:rsidRPr="00355E97">
        <w:rPr>
          <w:rFonts w:cs="Times New Roman"/>
          <w:b/>
          <w:bCs/>
          <w:sz w:val="24"/>
          <w:szCs w:val="24"/>
        </w:rPr>
        <w:t>1.1. Пояснительная записка</w:t>
      </w:r>
    </w:p>
    <w:p w:rsidR="00196A99" w:rsidRPr="00355E97" w:rsidRDefault="00196A99" w:rsidP="000A3428">
      <w:pPr>
        <w:tabs>
          <w:tab w:val="left" w:pos="10"/>
          <w:tab w:val="left" w:pos="142"/>
        </w:tabs>
        <w:spacing w:line="276" w:lineRule="auto"/>
        <w:ind w:left="4" w:right="-4" w:firstLine="557"/>
        <w:rPr>
          <w:rFonts w:cs="Times New Roman"/>
          <w:color w:val="000000" w:themeColor="text1"/>
          <w:sz w:val="24"/>
          <w:szCs w:val="24"/>
        </w:rPr>
      </w:pPr>
      <w:r w:rsidRPr="00355E97">
        <w:rPr>
          <w:rFonts w:cs="Times New Roman"/>
          <w:color w:val="000000" w:themeColor="text1"/>
          <w:sz w:val="24"/>
          <w:szCs w:val="24"/>
        </w:rPr>
        <w:t>Образовательная программа начального общего образования Муниципального автономного общеобразовательного учреждения «Прогимназия №1» (далее образовательная организация) разработана в соответствии с</w:t>
      </w:r>
    </w:p>
    <w:p w:rsidR="00196A99" w:rsidRPr="00355E97" w:rsidRDefault="00196A99" w:rsidP="000A3428">
      <w:pPr>
        <w:numPr>
          <w:ilvl w:val="0"/>
          <w:numId w:val="1"/>
        </w:numPr>
        <w:tabs>
          <w:tab w:val="left" w:pos="10"/>
          <w:tab w:val="left" w:pos="142"/>
        </w:tabs>
        <w:spacing w:after="13" w:line="276" w:lineRule="auto"/>
        <w:ind w:right="-4" w:hanging="360"/>
        <w:rPr>
          <w:rFonts w:cs="Times New Roman"/>
          <w:color w:val="000000" w:themeColor="text1"/>
          <w:sz w:val="24"/>
          <w:szCs w:val="24"/>
        </w:rPr>
      </w:pPr>
      <w:r w:rsidRPr="00355E97">
        <w:rPr>
          <w:rFonts w:cs="Times New Roman"/>
          <w:color w:val="000000" w:themeColor="text1"/>
          <w:sz w:val="24"/>
          <w:szCs w:val="24"/>
        </w:rPr>
        <w:t xml:space="preserve">Федеральным законом №273-ФЗ от 29 декабря 2012 года «Об образовании в Российской Федерации» с изменениями и дополнениями; </w:t>
      </w:r>
    </w:p>
    <w:p w:rsidR="00BE3DEC" w:rsidRPr="00355E97" w:rsidRDefault="00BE3DEC" w:rsidP="000A3428">
      <w:pPr>
        <w:pStyle w:val="a3"/>
        <w:numPr>
          <w:ilvl w:val="0"/>
          <w:numId w:val="1"/>
        </w:numPr>
        <w:shd w:val="clear" w:color="auto" w:fill="FFFFFF"/>
        <w:tabs>
          <w:tab w:val="left" w:pos="142"/>
        </w:tabs>
        <w:spacing w:line="276" w:lineRule="auto"/>
        <w:ind w:hanging="430"/>
        <w:rPr>
          <w:rFonts w:cs="Times New Roman"/>
          <w:sz w:val="24"/>
          <w:szCs w:val="24"/>
        </w:rPr>
      </w:pPr>
      <w:r w:rsidRPr="00355E97">
        <w:rPr>
          <w:rFonts w:cs="Times New Roman"/>
          <w:sz w:val="24"/>
          <w:szCs w:val="24"/>
        </w:rPr>
        <w:t>Федеральный государственный образовательный стандарт начального общего образования (утвержден приказом Минобрнауки России от 06.10.2009 №373 (зарегистрирован в Минюсте России 22.12.2009 № 17785, с изменениями от 26.11.2010 №1241, от 22.09.2011 №2357, от 18.12.2012 №1060, от 31.12.2015 №1576, от 11.12.2020 №712);</w:t>
      </w:r>
    </w:p>
    <w:p w:rsidR="00196A99" w:rsidRPr="00355E97" w:rsidRDefault="00196A99" w:rsidP="000A3428">
      <w:pPr>
        <w:numPr>
          <w:ilvl w:val="0"/>
          <w:numId w:val="1"/>
        </w:numPr>
        <w:tabs>
          <w:tab w:val="left" w:pos="10"/>
          <w:tab w:val="left" w:pos="142"/>
        </w:tabs>
        <w:spacing w:after="13" w:line="276" w:lineRule="auto"/>
        <w:ind w:right="-4" w:hanging="360"/>
        <w:rPr>
          <w:rFonts w:cs="Times New Roman"/>
          <w:color w:val="000000" w:themeColor="text1"/>
          <w:sz w:val="24"/>
          <w:szCs w:val="24"/>
        </w:rPr>
      </w:pPr>
      <w:r w:rsidRPr="00355E97">
        <w:rPr>
          <w:rFonts w:cs="Times New Roman"/>
          <w:color w:val="000000" w:themeColor="text1"/>
          <w:sz w:val="24"/>
          <w:szCs w:val="24"/>
        </w:rPr>
        <w:t>Федеральной образовательной программой начального общего образования, утвержденной приказом Министерства п</w:t>
      </w:r>
      <w:r w:rsidR="00785403" w:rsidRPr="00355E97">
        <w:rPr>
          <w:rFonts w:cs="Times New Roman"/>
          <w:color w:val="000000" w:themeColor="text1"/>
          <w:sz w:val="24"/>
          <w:szCs w:val="24"/>
        </w:rPr>
        <w:t>росвещения от 18.05. 2023 №37</w:t>
      </w:r>
      <w:r w:rsidRPr="00355E97">
        <w:rPr>
          <w:rFonts w:cs="Times New Roman"/>
          <w:color w:val="000000" w:themeColor="text1"/>
          <w:sz w:val="24"/>
          <w:szCs w:val="24"/>
        </w:rPr>
        <w:t xml:space="preserve">2. </w:t>
      </w:r>
    </w:p>
    <w:p w:rsidR="00196A99" w:rsidRPr="00355E97" w:rsidRDefault="00196A99" w:rsidP="000A3428">
      <w:pPr>
        <w:tabs>
          <w:tab w:val="left" w:pos="10"/>
          <w:tab w:val="left" w:pos="142"/>
        </w:tabs>
        <w:spacing w:after="13" w:line="276" w:lineRule="auto"/>
        <w:ind w:right="-4" w:firstLine="567"/>
        <w:rPr>
          <w:rFonts w:cs="Times New Roman"/>
          <w:color w:val="000000" w:themeColor="text1"/>
          <w:sz w:val="24"/>
          <w:szCs w:val="24"/>
        </w:rPr>
      </w:pPr>
      <w:r w:rsidRPr="00355E97">
        <w:rPr>
          <w:rFonts w:cs="Times New Roman"/>
          <w:color w:val="000000" w:themeColor="text1"/>
          <w:sz w:val="24"/>
          <w:szCs w:val="24"/>
        </w:rPr>
        <w:t>При разработке основной общеобразовательной программы использованы федеральные рабочие программы учебных предметов. В соответствии с пунктом 6.4. статьи 12 Закона «Об образовании в Российской Федерации) такая учебно-методическая документация не разрабатывается.</w:t>
      </w:r>
    </w:p>
    <w:p w:rsidR="00196A99" w:rsidRPr="00355E97" w:rsidRDefault="00196A99" w:rsidP="000A3428">
      <w:pPr>
        <w:tabs>
          <w:tab w:val="left" w:pos="10"/>
          <w:tab w:val="left" w:pos="142"/>
        </w:tabs>
        <w:spacing w:after="13" w:line="276" w:lineRule="auto"/>
        <w:ind w:right="-4" w:firstLine="567"/>
        <w:rPr>
          <w:rFonts w:cs="Times New Roman"/>
          <w:color w:val="000000" w:themeColor="text1"/>
          <w:sz w:val="24"/>
          <w:szCs w:val="24"/>
        </w:rPr>
      </w:pPr>
      <w:r w:rsidRPr="00355E97">
        <w:rPr>
          <w:rFonts w:cs="Times New Roman"/>
          <w:color w:val="000000" w:themeColor="text1"/>
          <w:sz w:val="24"/>
          <w:szCs w:val="24"/>
        </w:rPr>
        <w:t xml:space="preserve">Также при реализации ООП НОО учтены требования </w:t>
      </w:r>
    </w:p>
    <w:p w:rsidR="00196A99" w:rsidRPr="00355E97" w:rsidRDefault="00196A99" w:rsidP="000A3428">
      <w:pPr>
        <w:numPr>
          <w:ilvl w:val="0"/>
          <w:numId w:val="1"/>
        </w:numPr>
        <w:tabs>
          <w:tab w:val="left" w:pos="10"/>
          <w:tab w:val="left" w:pos="142"/>
        </w:tabs>
        <w:spacing w:after="13" w:line="276" w:lineRule="auto"/>
        <w:ind w:right="-4" w:hanging="360"/>
        <w:rPr>
          <w:rFonts w:cs="Times New Roman"/>
          <w:color w:val="000000" w:themeColor="text1"/>
          <w:sz w:val="24"/>
          <w:szCs w:val="24"/>
        </w:rPr>
      </w:pPr>
      <w:r w:rsidRPr="00355E97">
        <w:rPr>
          <w:rFonts w:cs="Times New Roman"/>
          <w:color w:val="000000" w:themeColor="text1"/>
          <w:sz w:val="24"/>
          <w:szCs w:val="24"/>
        </w:rPr>
        <w:t xml:space="preserve">Постановления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w:t>
      </w:r>
      <w:r w:rsidR="008E1E02">
        <w:rPr>
          <w:rFonts w:cs="Times New Roman"/>
          <w:color w:val="000000" w:themeColor="text1"/>
          <w:sz w:val="24"/>
          <w:szCs w:val="24"/>
        </w:rPr>
        <w:t>оздоровления детей и молодежи".</w:t>
      </w:r>
    </w:p>
    <w:p w:rsidR="00196A99" w:rsidRPr="00355E97" w:rsidRDefault="00196A99" w:rsidP="000A3428">
      <w:pPr>
        <w:numPr>
          <w:ilvl w:val="0"/>
          <w:numId w:val="1"/>
        </w:numPr>
        <w:tabs>
          <w:tab w:val="left" w:pos="10"/>
          <w:tab w:val="left" w:pos="142"/>
        </w:tabs>
        <w:spacing w:after="13" w:line="276" w:lineRule="auto"/>
        <w:ind w:right="-4" w:hanging="360"/>
        <w:rPr>
          <w:rFonts w:cs="Times New Roman"/>
          <w:color w:val="000000" w:themeColor="text1"/>
          <w:sz w:val="24"/>
          <w:szCs w:val="24"/>
        </w:rPr>
      </w:pPr>
      <w:r w:rsidRPr="00355E97">
        <w:rPr>
          <w:rFonts w:cs="Times New Roman"/>
          <w:color w:val="000000" w:themeColor="text1"/>
          <w:sz w:val="24"/>
          <w:szCs w:val="24"/>
        </w:rPr>
        <w:t>Постановления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196A99" w:rsidRPr="00355E97" w:rsidRDefault="00196A99" w:rsidP="000A3428">
      <w:pPr>
        <w:tabs>
          <w:tab w:val="left" w:pos="10"/>
          <w:tab w:val="left" w:pos="142"/>
        </w:tabs>
        <w:spacing w:after="13" w:line="276" w:lineRule="auto"/>
        <w:ind w:right="-4" w:firstLine="567"/>
        <w:rPr>
          <w:rFonts w:cs="Times New Roman"/>
          <w:color w:val="000000" w:themeColor="text1"/>
          <w:sz w:val="24"/>
          <w:szCs w:val="24"/>
        </w:rPr>
      </w:pPr>
      <w:r w:rsidRPr="00355E97">
        <w:rPr>
          <w:rFonts w:cs="Times New Roman"/>
          <w:color w:val="000000" w:themeColor="text1"/>
          <w:sz w:val="24"/>
          <w:szCs w:val="24"/>
        </w:rPr>
        <w:t xml:space="preserve">Приложением к ООП НОО являются локальные нормативные акты образовательной организации, конкретизирующие и дополняющие основную образовательную программу. </w:t>
      </w:r>
    </w:p>
    <w:p w:rsidR="00196A99" w:rsidRPr="00355E97" w:rsidRDefault="00196A99" w:rsidP="000A3428">
      <w:pPr>
        <w:tabs>
          <w:tab w:val="left" w:pos="10"/>
          <w:tab w:val="left" w:pos="142"/>
        </w:tabs>
        <w:spacing w:after="13" w:line="276" w:lineRule="auto"/>
        <w:ind w:right="-4" w:firstLine="567"/>
        <w:rPr>
          <w:rFonts w:cs="Times New Roman"/>
          <w:color w:val="000000" w:themeColor="text1"/>
          <w:sz w:val="24"/>
          <w:szCs w:val="24"/>
        </w:rPr>
      </w:pPr>
      <w:r w:rsidRPr="00355E97">
        <w:rPr>
          <w:rFonts w:cs="Times New Roman"/>
          <w:color w:val="000000" w:themeColor="text1"/>
          <w:sz w:val="24"/>
          <w:szCs w:val="24"/>
        </w:rPr>
        <w:t xml:space="preserve">Разработка и утверждение основной образовательной программы и приложений к ней регламентируются законодательством. </w:t>
      </w:r>
    </w:p>
    <w:p w:rsidR="00196A99" w:rsidRPr="00355E97" w:rsidRDefault="00196A99" w:rsidP="000A3428">
      <w:pPr>
        <w:tabs>
          <w:tab w:val="left" w:pos="142"/>
        </w:tabs>
        <w:spacing w:line="276" w:lineRule="auto"/>
        <w:ind w:firstLine="567"/>
        <w:rPr>
          <w:rFonts w:cs="Times New Roman"/>
          <w:color w:val="000000" w:themeColor="text1"/>
          <w:sz w:val="24"/>
          <w:szCs w:val="24"/>
        </w:rPr>
      </w:pPr>
      <w:r w:rsidRPr="00355E97">
        <w:rPr>
          <w:rFonts w:cs="Times New Roman"/>
          <w:color w:val="000000" w:themeColor="text1"/>
          <w:sz w:val="24"/>
          <w:szCs w:val="24"/>
        </w:rPr>
        <w:t>Основная образовательная программа начального общего об</w:t>
      </w:r>
      <w:r w:rsidRPr="00355E97">
        <w:rPr>
          <w:rFonts w:cs="Times New Roman"/>
          <w:color w:val="000000" w:themeColor="text1"/>
          <w:sz w:val="24"/>
          <w:szCs w:val="24"/>
        </w:rPr>
        <w:softHyphen/>
        <w:t>разования явля</w:t>
      </w:r>
      <w:r w:rsidRPr="00355E97">
        <w:rPr>
          <w:rFonts w:cs="Times New Roman"/>
          <w:color w:val="000000" w:themeColor="text1"/>
          <w:sz w:val="24"/>
          <w:szCs w:val="24"/>
        </w:rPr>
        <w:softHyphen/>
        <w:t>ется основным документом, определяющим содержание обще</w:t>
      </w:r>
      <w:r w:rsidRPr="00355E97">
        <w:rPr>
          <w:rFonts w:cs="Times New Roman"/>
          <w:color w:val="000000" w:themeColor="text1"/>
          <w:sz w:val="24"/>
          <w:szCs w:val="24"/>
        </w:rPr>
        <w:softHyphen/>
        <w:t>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w:t>
      </w:r>
      <w:r w:rsidRPr="00355E97">
        <w:rPr>
          <w:rFonts w:cs="Times New Roman"/>
          <w:color w:val="000000" w:themeColor="text1"/>
          <w:sz w:val="24"/>
          <w:szCs w:val="24"/>
        </w:rPr>
        <w:softHyphen/>
        <w:t>никами образовательного процесса.</w:t>
      </w:r>
    </w:p>
    <w:p w:rsidR="00196A99" w:rsidRPr="00355E97" w:rsidRDefault="00196A99" w:rsidP="000A3428">
      <w:pPr>
        <w:tabs>
          <w:tab w:val="left" w:pos="142"/>
        </w:tabs>
        <w:spacing w:line="276" w:lineRule="auto"/>
        <w:ind w:firstLine="567"/>
        <w:rPr>
          <w:rFonts w:cs="Times New Roman"/>
          <w:i/>
          <w:iCs/>
          <w:color w:val="000000" w:themeColor="text1"/>
          <w:sz w:val="24"/>
          <w:szCs w:val="24"/>
          <w:u w:val="single"/>
        </w:rPr>
      </w:pPr>
      <w:r w:rsidRPr="00355E97">
        <w:rPr>
          <w:rFonts w:cs="Times New Roman"/>
          <w:i/>
          <w:iCs/>
          <w:color w:val="000000" w:themeColor="text1"/>
          <w:sz w:val="24"/>
          <w:szCs w:val="24"/>
          <w:u w:val="single"/>
        </w:rPr>
        <w:t>В соответствии с пунктом 5 статьи 66 273-ФЗ «Об образовании в Российской Федерации» обучающиеся, не освоившие программу начального общего образования, не допускаются к обучению на следующих уровнях образования.</w:t>
      </w:r>
    </w:p>
    <w:p w:rsidR="00196A99" w:rsidRPr="00355E97" w:rsidRDefault="00196A99" w:rsidP="000A3428">
      <w:pPr>
        <w:tabs>
          <w:tab w:val="left" w:pos="142"/>
        </w:tabs>
        <w:spacing w:line="276" w:lineRule="auto"/>
        <w:ind w:firstLine="0"/>
        <w:rPr>
          <w:rFonts w:cs="Times New Roman"/>
          <w:sz w:val="24"/>
          <w:szCs w:val="24"/>
        </w:rPr>
      </w:pPr>
    </w:p>
    <w:p w:rsidR="00196A99" w:rsidRPr="00355E97" w:rsidRDefault="00196A99" w:rsidP="000A3428">
      <w:pPr>
        <w:tabs>
          <w:tab w:val="left" w:pos="142"/>
        </w:tabs>
        <w:spacing w:line="276" w:lineRule="auto"/>
        <w:ind w:firstLine="0"/>
        <w:jc w:val="center"/>
        <w:rPr>
          <w:rFonts w:cs="Times New Roman"/>
          <w:b/>
          <w:bCs/>
          <w:sz w:val="24"/>
          <w:szCs w:val="24"/>
        </w:rPr>
      </w:pPr>
      <w:r w:rsidRPr="00355E97">
        <w:rPr>
          <w:rFonts w:cs="Times New Roman"/>
          <w:b/>
          <w:bCs/>
          <w:sz w:val="24"/>
          <w:szCs w:val="24"/>
        </w:rPr>
        <w:t>1.1.1. Цели реализации программы начального общего образования</w:t>
      </w:r>
    </w:p>
    <w:p w:rsidR="00196A99" w:rsidRPr="00355E97" w:rsidRDefault="00196A99" w:rsidP="000A3428">
      <w:pPr>
        <w:tabs>
          <w:tab w:val="left" w:pos="142"/>
        </w:tabs>
        <w:spacing w:line="276" w:lineRule="auto"/>
        <w:ind w:firstLine="567"/>
        <w:rPr>
          <w:rFonts w:cs="Times New Roman"/>
          <w:color w:val="000000" w:themeColor="text1"/>
          <w:sz w:val="24"/>
          <w:szCs w:val="24"/>
        </w:rPr>
      </w:pPr>
      <w:r w:rsidRPr="00355E97">
        <w:rPr>
          <w:rFonts w:cs="Times New Roman"/>
          <w:color w:val="000000" w:themeColor="text1"/>
          <w:sz w:val="24"/>
          <w:szCs w:val="24"/>
        </w:rPr>
        <w:t xml:space="preserve">Начальное общее образование является необходимым обязательным уровнем образования. </w:t>
      </w:r>
    </w:p>
    <w:p w:rsidR="00196A99" w:rsidRPr="00355E97" w:rsidRDefault="00196A99" w:rsidP="000A3428">
      <w:pPr>
        <w:tabs>
          <w:tab w:val="left" w:pos="142"/>
        </w:tabs>
        <w:spacing w:line="276" w:lineRule="auto"/>
        <w:ind w:firstLine="567"/>
        <w:rPr>
          <w:rFonts w:cs="Times New Roman"/>
          <w:color w:val="000000" w:themeColor="text1"/>
          <w:sz w:val="24"/>
          <w:szCs w:val="24"/>
        </w:rPr>
      </w:pPr>
      <w:r w:rsidRPr="00355E97">
        <w:rPr>
          <w:rFonts w:cs="Times New Roman"/>
          <w:color w:val="000000" w:themeColor="text1"/>
          <w:sz w:val="24"/>
          <w:szCs w:val="24"/>
        </w:rPr>
        <w:t>Целями реализации программы начального общего образования являются:</w:t>
      </w:r>
    </w:p>
    <w:p w:rsidR="00196A99" w:rsidRPr="00355E97" w:rsidRDefault="00196A99" w:rsidP="000A3428">
      <w:pPr>
        <w:pStyle w:val="a5"/>
        <w:numPr>
          <w:ilvl w:val="0"/>
          <w:numId w:val="2"/>
        </w:numPr>
        <w:tabs>
          <w:tab w:val="left" w:pos="142"/>
        </w:tabs>
        <w:spacing w:line="276" w:lineRule="auto"/>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196A99" w:rsidRPr="00355E97" w:rsidRDefault="00196A99" w:rsidP="000A3428">
      <w:pPr>
        <w:pStyle w:val="a5"/>
        <w:numPr>
          <w:ilvl w:val="0"/>
          <w:numId w:val="2"/>
        </w:numPr>
        <w:tabs>
          <w:tab w:val="left" w:pos="142"/>
        </w:tabs>
        <w:spacing w:line="276" w:lineRule="auto"/>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lastRenderedPageBreak/>
        <w:t>Организация учебного процесса с учетом целей, содержания и планируемых результатов начального общего образования, отраженных в ФГОС НОО;</w:t>
      </w:r>
    </w:p>
    <w:p w:rsidR="00196A99" w:rsidRPr="00355E97" w:rsidRDefault="00196A99" w:rsidP="000A3428">
      <w:pPr>
        <w:pStyle w:val="a5"/>
        <w:numPr>
          <w:ilvl w:val="0"/>
          <w:numId w:val="2"/>
        </w:numPr>
        <w:tabs>
          <w:tab w:val="left" w:pos="142"/>
        </w:tabs>
        <w:spacing w:line="276" w:lineRule="auto"/>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Создание условий для свободного развития каждого обучающегося с учетом его потребностей, возможностей и стремления к самореализации;</w:t>
      </w:r>
    </w:p>
    <w:p w:rsidR="00196A99" w:rsidRPr="00355E97" w:rsidRDefault="00196A99" w:rsidP="000A3428">
      <w:pPr>
        <w:pStyle w:val="a5"/>
        <w:numPr>
          <w:ilvl w:val="0"/>
          <w:numId w:val="2"/>
        </w:numPr>
        <w:tabs>
          <w:tab w:val="left" w:pos="142"/>
        </w:tabs>
        <w:spacing w:line="276" w:lineRule="auto"/>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детей социальных групп, нуждающихся в особом внимании и поддержке.</w:t>
      </w:r>
    </w:p>
    <w:p w:rsidR="00196A99" w:rsidRPr="00355E97" w:rsidRDefault="00196A99" w:rsidP="000A3428">
      <w:pPr>
        <w:tabs>
          <w:tab w:val="left" w:pos="142"/>
        </w:tabs>
        <w:spacing w:line="276" w:lineRule="auto"/>
        <w:ind w:firstLine="567"/>
        <w:rPr>
          <w:rFonts w:cs="Times New Roman"/>
          <w:color w:val="000000" w:themeColor="text1"/>
          <w:sz w:val="24"/>
          <w:szCs w:val="24"/>
        </w:rPr>
      </w:pPr>
      <w:r w:rsidRPr="00355E97">
        <w:rPr>
          <w:rFonts w:cs="Times New Roman"/>
          <w:color w:val="000000" w:themeColor="text1"/>
          <w:sz w:val="24"/>
          <w:szCs w:val="24"/>
        </w:rPr>
        <w:t xml:space="preserve">Достижение поставленных целей предусматривает решение следующих основных </w:t>
      </w:r>
      <w:r w:rsidRPr="00355E97">
        <w:rPr>
          <w:rFonts w:cs="Times New Roman"/>
          <w:b/>
          <w:bCs/>
          <w:color w:val="000000" w:themeColor="text1"/>
          <w:sz w:val="24"/>
          <w:szCs w:val="24"/>
        </w:rPr>
        <w:t>задач:</w:t>
      </w:r>
    </w:p>
    <w:p w:rsidR="00196A99" w:rsidRPr="00355E97" w:rsidRDefault="00196A99" w:rsidP="000A3428">
      <w:pPr>
        <w:pStyle w:val="a5"/>
        <w:numPr>
          <w:ilvl w:val="0"/>
          <w:numId w:val="3"/>
        </w:numPr>
        <w:tabs>
          <w:tab w:val="left" w:pos="142"/>
        </w:tabs>
        <w:spacing w:line="276" w:lineRule="auto"/>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196A99" w:rsidRPr="00355E97" w:rsidRDefault="00196A99" w:rsidP="000A3428">
      <w:pPr>
        <w:pStyle w:val="a5"/>
        <w:numPr>
          <w:ilvl w:val="0"/>
          <w:numId w:val="3"/>
        </w:numPr>
        <w:tabs>
          <w:tab w:val="left" w:pos="142"/>
        </w:tabs>
        <w:spacing w:line="276" w:lineRule="auto"/>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196A99" w:rsidRPr="00355E97" w:rsidRDefault="00196A99" w:rsidP="000A3428">
      <w:pPr>
        <w:pStyle w:val="a5"/>
        <w:numPr>
          <w:ilvl w:val="0"/>
          <w:numId w:val="3"/>
        </w:numPr>
        <w:tabs>
          <w:tab w:val="left" w:pos="142"/>
        </w:tabs>
        <w:spacing w:line="276" w:lineRule="auto"/>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становление и развитие личности в ее индивидуальности, самобытности, уникальности и неповторимости;</w:t>
      </w:r>
    </w:p>
    <w:p w:rsidR="00196A99" w:rsidRPr="00355E97" w:rsidRDefault="00196A99" w:rsidP="000A3428">
      <w:pPr>
        <w:pStyle w:val="a5"/>
        <w:numPr>
          <w:ilvl w:val="0"/>
          <w:numId w:val="3"/>
        </w:numPr>
        <w:tabs>
          <w:tab w:val="left" w:pos="142"/>
        </w:tabs>
        <w:spacing w:line="276" w:lineRule="auto"/>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обеспечение преемственности начального общего и основного общего образования;</w:t>
      </w:r>
    </w:p>
    <w:p w:rsidR="00196A99" w:rsidRPr="00355E97" w:rsidRDefault="00196A99" w:rsidP="000A3428">
      <w:pPr>
        <w:pStyle w:val="a5"/>
        <w:numPr>
          <w:ilvl w:val="0"/>
          <w:numId w:val="3"/>
        </w:numPr>
        <w:tabs>
          <w:tab w:val="left" w:pos="142"/>
        </w:tabs>
        <w:spacing w:line="276" w:lineRule="auto"/>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достижение планируемых результатов освоения ООП НОО всеми обучающимися;</w:t>
      </w:r>
    </w:p>
    <w:p w:rsidR="00196A99" w:rsidRPr="00355E97" w:rsidRDefault="00196A99" w:rsidP="000A3428">
      <w:pPr>
        <w:pStyle w:val="a5"/>
        <w:numPr>
          <w:ilvl w:val="0"/>
          <w:numId w:val="3"/>
        </w:numPr>
        <w:tabs>
          <w:tab w:val="left" w:pos="142"/>
        </w:tabs>
        <w:spacing w:line="276" w:lineRule="auto"/>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обеспечение доступности получения качественного начального общего образования;</w:t>
      </w:r>
    </w:p>
    <w:p w:rsidR="00196A99" w:rsidRPr="00355E97" w:rsidRDefault="00196A99" w:rsidP="000A3428">
      <w:pPr>
        <w:pStyle w:val="a5"/>
        <w:numPr>
          <w:ilvl w:val="0"/>
          <w:numId w:val="3"/>
        </w:numPr>
        <w:tabs>
          <w:tab w:val="left" w:pos="142"/>
        </w:tabs>
        <w:spacing w:line="276" w:lineRule="auto"/>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196A99" w:rsidRPr="00355E97" w:rsidRDefault="00196A99" w:rsidP="000A3428">
      <w:pPr>
        <w:pStyle w:val="a5"/>
        <w:numPr>
          <w:ilvl w:val="0"/>
          <w:numId w:val="3"/>
        </w:numPr>
        <w:tabs>
          <w:tab w:val="left" w:pos="142"/>
        </w:tabs>
        <w:spacing w:line="276" w:lineRule="auto"/>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196A99" w:rsidRPr="00355E97" w:rsidRDefault="00196A99" w:rsidP="000A3428">
      <w:pPr>
        <w:pStyle w:val="a5"/>
        <w:numPr>
          <w:ilvl w:val="0"/>
          <w:numId w:val="3"/>
        </w:numPr>
        <w:tabs>
          <w:tab w:val="left" w:pos="142"/>
        </w:tabs>
        <w:spacing w:line="276" w:lineRule="auto"/>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FC581C" w:rsidRPr="00355E97" w:rsidRDefault="00FC581C" w:rsidP="000A3428">
      <w:pPr>
        <w:tabs>
          <w:tab w:val="left" w:pos="142"/>
        </w:tabs>
        <w:spacing w:line="276" w:lineRule="auto"/>
        <w:ind w:firstLine="0"/>
        <w:jc w:val="center"/>
        <w:rPr>
          <w:rFonts w:cs="Times New Roman"/>
          <w:b/>
          <w:bCs/>
          <w:sz w:val="24"/>
          <w:szCs w:val="24"/>
        </w:rPr>
      </w:pPr>
    </w:p>
    <w:p w:rsidR="00196A99" w:rsidRPr="00355E97" w:rsidRDefault="00196A99" w:rsidP="000A3428">
      <w:pPr>
        <w:tabs>
          <w:tab w:val="left" w:pos="142"/>
        </w:tabs>
        <w:spacing w:line="276" w:lineRule="auto"/>
        <w:ind w:firstLine="0"/>
        <w:jc w:val="center"/>
        <w:rPr>
          <w:rFonts w:cs="Times New Roman"/>
          <w:b/>
          <w:bCs/>
          <w:sz w:val="24"/>
          <w:szCs w:val="24"/>
        </w:rPr>
      </w:pPr>
      <w:r w:rsidRPr="00355E97">
        <w:rPr>
          <w:rFonts w:cs="Times New Roman"/>
          <w:b/>
          <w:bCs/>
          <w:sz w:val="24"/>
          <w:szCs w:val="24"/>
        </w:rPr>
        <w:t>1.1.2. Принципы формирования и механизмы реализации программы начального общего образования</w:t>
      </w:r>
    </w:p>
    <w:p w:rsidR="00196A99" w:rsidRPr="00355E97" w:rsidRDefault="00196A99" w:rsidP="000A3428">
      <w:pPr>
        <w:tabs>
          <w:tab w:val="left" w:pos="142"/>
        </w:tabs>
        <w:spacing w:line="276" w:lineRule="auto"/>
        <w:ind w:firstLine="567"/>
        <w:rPr>
          <w:rFonts w:cs="Times New Roman"/>
          <w:color w:val="000000" w:themeColor="text1"/>
          <w:sz w:val="24"/>
          <w:szCs w:val="24"/>
        </w:rPr>
      </w:pPr>
      <w:r w:rsidRPr="00355E97">
        <w:rPr>
          <w:rFonts w:cs="Times New Roman"/>
          <w:color w:val="000000" w:themeColor="text1"/>
          <w:sz w:val="24"/>
          <w:szCs w:val="24"/>
        </w:rPr>
        <w:t xml:space="preserve">В основе разработки основной образовательной программы начального общего образования лежат следующие </w:t>
      </w:r>
      <w:r w:rsidRPr="00355E97">
        <w:rPr>
          <w:rFonts w:cs="Times New Roman"/>
          <w:b/>
          <w:bCs/>
          <w:color w:val="000000" w:themeColor="text1"/>
          <w:sz w:val="24"/>
          <w:szCs w:val="24"/>
        </w:rPr>
        <w:t>принципы</w:t>
      </w:r>
      <w:r w:rsidRPr="00355E97">
        <w:rPr>
          <w:rFonts w:cs="Times New Roman"/>
          <w:color w:val="000000" w:themeColor="text1"/>
          <w:sz w:val="24"/>
          <w:szCs w:val="24"/>
        </w:rPr>
        <w:t>:</w:t>
      </w:r>
    </w:p>
    <w:p w:rsidR="00196A99" w:rsidRPr="00355E97" w:rsidRDefault="00196A99" w:rsidP="000A3428">
      <w:pPr>
        <w:pStyle w:val="a3"/>
        <w:numPr>
          <w:ilvl w:val="0"/>
          <w:numId w:val="4"/>
        </w:num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Принцип учёта ФГОС НОО: программа начального общего образования базируется на требованиях, предъявляемых ФГОС НОО к целям, содержанию, планируемым результатам и условиям обучения в начальной школе.</w:t>
      </w:r>
    </w:p>
    <w:p w:rsidR="00196A99" w:rsidRPr="00355E97" w:rsidRDefault="00196A99" w:rsidP="000A3428">
      <w:pPr>
        <w:pStyle w:val="a3"/>
        <w:numPr>
          <w:ilvl w:val="0"/>
          <w:numId w:val="4"/>
        </w:num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Принцип учёта ведущей деятельности младшего школьника: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196A99" w:rsidRPr="00355E97" w:rsidRDefault="00196A99" w:rsidP="000A3428">
      <w:pPr>
        <w:pStyle w:val="a3"/>
        <w:numPr>
          <w:ilvl w:val="0"/>
          <w:numId w:val="4"/>
        </w:num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 xml:space="preserve">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w:t>
      </w:r>
      <w:r w:rsidRPr="00355E97">
        <w:rPr>
          <w:rFonts w:cs="Times New Roman"/>
          <w:color w:val="000000" w:themeColor="text1"/>
          <w:sz w:val="24"/>
          <w:szCs w:val="24"/>
        </w:rPr>
        <w:lastRenderedPageBreak/>
        <w:t>детей с особыми способностями, потребностями и интересами. При этом учитываются запросы родителей (законных представителей) обучающегося.</w:t>
      </w:r>
    </w:p>
    <w:p w:rsidR="00196A99" w:rsidRPr="00355E97" w:rsidRDefault="00196A99" w:rsidP="000A3428">
      <w:pPr>
        <w:pStyle w:val="a3"/>
        <w:numPr>
          <w:ilvl w:val="0"/>
          <w:numId w:val="4"/>
        </w:num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Принцип преемственности и перспективности: программа обеспечивает связь и динамику в формировании знаний, умений и способов деятельности между этапами начального образования, а также успешную адаптацию обучающихся к обучению в основной школе, единые подходы между их обучением и развитием на начальном и основном этапах школьного обучения.</w:t>
      </w:r>
    </w:p>
    <w:p w:rsidR="00196A99" w:rsidRPr="00355E97" w:rsidRDefault="00196A99" w:rsidP="000A3428">
      <w:pPr>
        <w:pStyle w:val="a3"/>
        <w:numPr>
          <w:ilvl w:val="0"/>
          <w:numId w:val="4"/>
        </w:num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 xml:space="preserve">Принцип интеграции обучения и воспитания: программа предусматривает связь урочной и внеурочной деятельности, разработку разных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 </w:t>
      </w:r>
    </w:p>
    <w:p w:rsidR="00196A99" w:rsidRPr="00355E97" w:rsidRDefault="00196A99" w:rsidP="000A3428">
      <w:pPr>
        <w:pStyle w:val="a3"/>
        <w:numPr>
          <w:ilvl w:val="0"/>
          <w:numId w:val="4"/>
        </w:num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Принцип здоровьесбережения: при организации образовательной деятельности по программе начального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Объём учебной нагрузки, организация всех учебных и внеучебных мероприятий соответствуют требованиям действующих санитарных правил и гигиенических нормативов.</w:t>
      </w:r>
    </w:p>
    <w:p w:rsidR="00196A99" w:rsidRPr="00355E97" w:rsidRDefault="00196A99" w:rsidP="000A3428">
      <w:pPr>
        <w:tabs>
          <w:tab w:val="left" w:pos="142"/>
        </w:tabs>
        <w:spacing w:line="276" w:lineRule="auto"/>
        <w:ind w:firstLine="567"/>
        <w:rPr>
          <w:rFonts w:cs="Times New Roman"/>
          <w:color w:val="000000" w:themeColor="text1"/>
          <w:sz w:val="24"/>
          <w:szCs w:val="24"/>
        </w:rPr>
      </w:pPr>
    </w:p>
    <w:p w:rsidR="00196A99" w:rsidRPr="00355E97" w:rsidRDefault="00196A99" w:rsidP="000A3428">
      <w:pPr>
        <w:tabs>
          <w:tab w:val="left" w:pos="142"/>
        </w:tabs>
        <w:spacing w:line="276" w:lineRule="auto"/>
        <w:ind w:firstLine="567"/>
        <w:rPr>
          <w:rFonts w:cs="Times New Roman"/>
          <w:color w:val="000000" w:themeColor="text1"/>
          <w:sz w:val="24"/>
          <w:szCs w:val="24"/>
        </w:rPr>
      </w:pPr>
      <w:r w:rsidRPr="00355E97">
        <w:rPr>
          <w:rFonts w:cs="Times New Roman"/>
          <w:b/>
          <w:bCs/>
          <w:color w:val="000000" w:themeColor="text1"/>
          <w:sz w:val="24"/>
          <w:szCs w:val="24"/>
        </w:rPr>
        <w:t>Механизмы реализации</w:t>
      </w:r>
      <w:r w:rsidRPr="00355E97">
        <w:rPr>
          <w:rFonts w:cs="Times New Roman"/>
          <w:color w:val="000000" w:themeColor="text1"/>
          <w:sz w:val="24"/>
          <w:szCs w:val="24"/>
        </w:rPr>
        <w:t xml:space="preserve"> ООП НОО: </w:t>
      </w:r>
    </w:p>
    <w:p w:rsidR="00196A99" w:rsidRPr="00355E97" w:rsidRDefault="00196A99" w:rsidP="000A3428">
      <w:pPr>
        <w:tabs>
          <w:tab w:val="left" w:pos="142"/>
        </w:tabs>
        <w:spacing w:line="276" w:lineRule="auto"/>
        <w:ind w:firstLine="567"/>
        <w:rPr>
          <w:rFonts w:cs="Times New Roman"/>
          <w:color w:val="000000" w:themeColor="text1"/>
          <w:sz w:val="24"/>
          <w:szCs w:val="24"/>
        </w:rPr>
      </w:pPr>
      <w:r w:rsidRPr="00355E97">
        <w:rPr>
          <w:rFonts w:cs="Times New Roman"/>
          <w:color w:val="000000" w:themeColor="text1"/>
          <w:sz w:val="24"/>
          <w:szCs w:val="24"/>
        </w:rPr>
        <w:t xml:space="preserve">Основная образовательная программа начального общего образования реализуется образовательной программой самостоятельно, без привлечения сторонних организаций в рамках сетевого взаимодействия. </w:t>
      </w:r>
    </w:p>
    <w:p w:rsidR="00196A99" w:rsidRPr="00355E97" w:rsidRDefault="00196A99" w:rsidP="000A3428">
      <w:pPr>
        <w:tabs>
          <w:tab w:val="left" w:pos="142"/>
        </w:tabs>
        <w:spacing w:line="276" w:lineRule="auto"/>
        <w:ind w:firstLine="567"/>
        <w:rPr>
          <w:rFonts w:cs="Times New Roman"/>
          <w:color w:val="000000" w:themeColor="text1"/>
          <w:sz w:val="24"/>
          <w:szCs w:val="24"/>
        </w:rPr>
      </w:pPr>
      <w:r w:rsidRPr="00355E97">
        <w:rPr>
          <w:rFonts w:cs="Times New Roman"/>
          <w:color w:val="000000" w:themeColor="text1"/>
          <w:sz w:val="24"/>
          <w:szCs w:val="24"/>
          <w:shd w:val="clear" w:color="auto" w:fill="FFFFFF"/>
        </w:rPr>
        <w:t>При реализации образовательной программы могут использоваться различные образовательные технологии, в том числе дистанционные образовательные технологии, </w:t>
      </w:r>
      <w:hyperlink r:id="rId8" w:anchor="block_1000" w:history="1">
        <w:r w:rsidRPr="00355E97">
          <w:rPr>
            <w:rStyle w:val="a7"/>
            <w:rFonts w:cs="Times New Roman"/>
            <w:color w:val="000000" w:themeColor="text1"/>
            <w:sz w:val="24"/>
            <w:szCs w:val="24"/>
            <w:shd w:val="clear" w:color="auto" w:fill="FFFFFF"/>
          </w:rPr>
          <w:t>электронное обучение</w:t>
        </w:r>
      </w:hyperlink>
      <w:r w:rsidRPr="00355E97">
        <w:rPr>
          <w:rFonts w:cs="Times New Roman"/>
          <w:color w:val="000000" w:themeColor="text1"/>
          <w:sz w:val="24"/>
          <w:szCs w:val="24"/>
          <w:shd w:val="clear" w:color="auto" w:fill="FFFFFF"/>
        </w:rPr>
        <w:t xml:space="preserve">. Вопросы организации и реализации ООП при помощи дистанционных образовательных технологий и электронного обучения прописаны в соответствующем локальном акте, который является приложением к ООП. </w:t>
      </w:r>
    </w:p>
    <w:p w:rsidR="00196A99" w:rsidRPr="00355E97" w:rsidRDefault="00196A99" w:rsidP="000A3428">
      <w:pPr>
        <w:tabs>
          <w:tab w:val="left" w:pos="142"/>
        </w:tabs>
        <w:spacing w:line="276" w:lineRule="auto"/>
        <w:ind w:firstLine="567"/>
        <w:rPr>
          <w:rFonts w:cs="Times New Roman"/>
          <w:color w:val="000000" w:themeColor="text1"/>
          <w:sz w:val="24"/>
          <w:szCs w:val="24"/>
          <w:shd w:val="clear" w:color="auto" w:fill="FFFFFF"/>
        </w:rPr>
      </w:pPr>
      <w:r w:rsidRPr="00355E97">
        <w:rPr>
          <w:rFonts w:cs="Times New Roman"/>
          <w:color w:val="000000" w:themeColor="text1"/>
          <w:sz w:val="24"/>
          <w:szCs w:val="24"/>
          <w:shd w:val="clear" w:color="auto" w:fill="FFFFFF"/>
        </w:rPr>
        <w:t>Программа начального общего образования реализуется через организацию образовательной деятельности (урочной и внеурочной) в соответствии с </w:t>
      </w:r>
      <w:hyperlink r:id="rId9" w:anchor="block_1000" w:history="1">
        <w:r w:rsidRPr="00355E97">
          <w:rPr>
            <w:rStyle w:val="a7"/>
            <w:rFonts w:cs="Times New Roman"/>
            <w:color w:val="000000" w:themeColor="text1"/>
            <w:sz w:val="24"/>
            <w:szCs w:val="24"/>
            <w:shd w:val="clear" w:color="auto" w:fill="FFFFFF"/>
          </w:rPr>
          <w:t>Гигиеническими нормативами</w:t>
        </w:r>
      </w:hyperlink>
      <w:r w:rsidRPr="00355E97">
        <w:rPr>
          <w:rFonts w:cs="Times New Roman"/>
          <w:color w:val="000000" w:themeColor="text1"/>
          <w:sz w:val="24"/>
          <w:szCs w:val="24"/>
          <w:shd w:val="clear" w:color="auto" w:fill="FFFFFF"/>
        </w:rPr>
        <w:t> и </w:t>
      </w:r>
      <w:hyperlink r:id="rId10" w:anchor="block_1000" w:history="1">
        <w:r w:rsidRPr="00355E97">
          <w:rPr>
            <w:rStyle w:val="a7"/>
            <w:rFonts w:cs="Times New Roman"/>
            <w:color w:val="000000" w:themeColor="text1"/>
            <w:sz w:val="24"/>
            <w:szCs w:val="24"/>
            <w:shd w:val="clear" w:color="auto" w:fill="FFFFFF"/>
          </w:rPr>
          <w:t>Санитарно-эпидемиологическими требованиями</w:t>
        </w:r>
      </w:hyperlink>
      <w:r w:rsidRPr="00355E97">
        <w:rPr>
          <w:rFonts w:cs="Times New Roman"/>
          <w:color w:val="000000" w:themeColor="text1"/>
          <w:sz w:val="24"/>
          <w:szCs w:val="24"/>
          <w:shd w:val="clear" w:color="auto" w:fill="FFFFFF"/>
        </w:rPr>
        <w:t>.</w:t>
      </w:r>
    </w:p>
    <w:p w:rsidR="00196A99" w:rsidRPr="00355E97" w:rsidRDefault="00196A99" w:rsidP="000A3428">
      <w:pPr>
        <w:tabs>
          <w:tab w:val="left" w:pos="142"/>
        </w:tabs>
        <w:spacing w:line="276" w:lineRule="auto"/>
        <w:ind w:firstLine="567"/>
        <w:rPr>
          <w:rFonts w:cs="Times New Roman"/>
          <w:color w:val="000000" w:themeColor="text1"/>
          <w:sz w:val="24"/>
          <w:szCs w:val="24"/>
        </w:rPr>
      </w:pPr>
      <w:r w:rsidRPr="00355E97">
        <w:rPr>
          <w:rFonts w:cs="Times New Roman"/>
          <w:color w:val="000000" w:themeColor="text1"/>
          <w:sz w:val="24"/>
          <w:szCs w:val="24"/>
        </w:rPr>
        <w:t xml:space="preserve">Сохранение и развитие культурного разнообразия и языкового наследия Республики Коми реализуется путем предоставления права на изучение родного языка. Выбор языка осуществляется посредством подачи заявления родителей (законных представителей) в ОО. </w:t>
      </w:r>
    </w:p>
    <w:p w:rsidR="00196A99" w:rsidRPr="00355E97" w:rsidRDefault="00196A99" w:rsidP="000A3428">
      <w:pPr>
        <w:tabs>
          <w:tab w:val="left" w:pos="142"/>
        </w:tabs>
        <w:spacing w:line="276" w:lineRule="auto"/>
        <w:ind w:firstLine="567"/>
        <w:rPr>
          <w:rFonts w:cs="Times New Roman"/>
          <w:color w:val="000000" w:themeColor="text1"/>
          <w:sz w:val="24"/>
          <w:szCs w:val="24"/>
        </w:rPr>
      </w:pPr>
      <w:r w:rsidRPr="00355E97">
        <w:rPr>
          <w:rFonts w:cs="Times New Roman"/>
          <w:color w:val="000000" w:themeColor="text1"/>
          <w:sz w:val="24"/>
          <w:szCs w:val="24"/>
        </w:rPr>
        <w:t xml:space="preserve">Для расширения возможностей индивидуального развития обучающихся предоставляется право на обучение по индивидуальным учебным планам (ИУП). ИУП направлены на осуществление осознанного выбора образовательной программы следующего уровня образования и/или направленности в том числе. Подробный механизм обучения по ИУП представлен в локальном акте образовательной организации </w:t>
      </w:r>
      <w:bookmarkStart w:id="1" w:name="_Hlk112680495"/>
      <w:r w:rsidRPr="00355E97">
        <w:rPr>
          <w:rFonts w:cs="Times New Roman"/>
          <w:color w:val="000000" w:themeColor="text1"/>
          <w:sz w:val="24"/>
          <w:szCs w:val="24"/>
        </w:rPr>
        <w:t xml:space="preserve">«Порядок обучения по индивидуальному учебному плану». </w:t>
      </w:r>
      <w:bookmarkEnd w:id="1"/>
    </w:p>
    <w:p w:rsidR="00196A99" w:rsidRPr="00355E97" w:rsidRDefault="00196A99" w:rsidP="000A3428">
      <w:pPr>
        <w:tabs>
          <w:tab w:val="left" w:pos="142"/>
        </w:tabs>
        <w:spacing w:line="276" w:lineRule="auto"/>
        <w:ind w:firstLine="567"/>
        <w:rPr>
          <w:rFonts w:cs="Times New Roman"/>
          <w:color w:val="000000" w:themeColor="text1"/>
          <w:sz w:val="24"/>
          <w:szCs w:val="24"/>
          <w:shd w:val="clear" w:color="auto" w:fill="FFFFFF"/>
        </w:rPr>
      </w:pPr>
      <w:r w:rsidRPr="00355E97">
        <w:rPr>
          <w:rFonts w:cs="Times New Roman"/>
          <w:color w:val="000000" w:themeColor="text1"/>
          <w:sz w:val="24"/>
          <w:szCs w:val="24"/>
        </w:rPr>
        <w:t xml:space="preserve">Региональные, национальные и этнокультурные особенности народов РФ учтены при разработке учебного плана и плана внеурочной деятельности. В частности, темы в учебных предметах и курсах внеурочной деятельности. Рабочая программа воспитания также содержит разделы, направленные на предоставление обучающимся </w:t>
      </w:r>
      <w:r w:rsidRPr="00355E97">
        <w:rPr>
          <w:rFonts w:cs="Times New Roman"/>
          <w:color w:val="000000" w:themeColor="text1"/>
          <w:sz w:val="24"/>
          <w:szCs w:val="24"/>
          <w:shd w:val="clear" w:color="auto" w:fill="FFFFFF"/>
        </w:rPr>
        <w:t xml:space="preserve">исторического, социального опыта поколений россиян, светской этики. </w:t>
      </w:r>
    </w:p>
    <w:p w:rsidR="00196A99" w:rsidRPr="00355E97" w:rsidRDefault="00196A99" w:rsidP="000A3428">
      <w:pPr>
        <w:tabs>
          <w:tab w:val="left" w:pos="142"/>
        </w:tabs>
        <w:spacing w:line="276" w:lineRule="auto"/>
        <w:ind w:firstLine="567"/>
        <w:rPr>
          <w:rFonts w:cs="Times New Roman"/>
          <w:color w:val="000000" w:themeColor="text1"/>
          <w:sz w:val="24"/>
          <w:szCs w:val="24"/>
        </w:rPr>
      </w:pPr>
      <w:r w:rsidRPr="00355E97">
        <w:rPr>
          <w:rFonts w:cs="Times New Roman"/>
          <w:color w:val="000000" w:themeColor="text1"/>
          <w:sz w:val="24"/>
          <w:szCs w:val="24"/>
        </w:rPr>
        <w:lastRenderedPageBreak/>
        <w:t xml:space="preserve">Основная образовательная программа формируется с учетом особенностей развития детей соответствующего возраста. </w:t>
      </w:r>
    </w:p>
    <w:p w:rsidR="00196A99" w:rsidRPr="00355E97" w:rsidRDefault="00196A99" w:rsidP="000A3428">
      <w:pPr>
        <w:tabs>
          <w:tab w:val="left" w:pos="142"/>
        </w:tabs>
        <w:spacing w:line="276" w:lineRule="auto"/>
        <w:ind w:firstLine="0"/>
        <w:jc w:val="center"/>
        <w:rPr>
          <w:rFonts w:cs="Times New Roman"/>
          <w:b/>
          <w:bCs/>
          <w:sz w:val="24"/>
          <w:szCs w:val="24"/>
        </w:rPr>
      </w:pPr>
      <w:r w:rsidRPr="00355E97">
        <w:rPr>
          <w:rFonts w:cs="Times New Roman"/>
          <w:b/>
          <w:bCs/>
          <w:sz w:val="24"/>
          <w:szCs w:val="24"/>
        </w:rPr>
        <w:t xml:space="preserve">1.1.3. Общая характеристика основной </w:t>
      </w:r>
      <w:r w:rsidR="00FC581C" w:rsidRPr="00355E97">
        <w:rPr>
          <w:rFonts w:cs="Times New Roman"/>
          <w:b/>
          <w:bCs/>
          <w:sz w:val="24"/>
          <w:szCs w:val="24"/>
        </w:rPr>
        <w:t>образовательной программы начального общего образования</w:t>
      </w:r>
    </w:p>
    <w:p w:rsidR="00FC581C" w:rsidRPr="00355E97" w:rsidRDefault="00FC581C" w:rsidP="000A3428">
      <w:pPr>
        <w:tabs>
          <w:tab w:val="left" w:pos="142"/>
        </w:tabs>
        <w:spacing w:line="276" w:lineRule="auto"/>
        <w:ind w:firstLine="567"/>
        <w:rPr>
          <w:rFonts w:cs="Times New Roman"/>
          <w:color w:val="000000" w:themeColor="text1"/>
          <w:sz w:val="24"/>
          <w:szCs w:val="24"/>
        </w:rPr>
      </w:pPr>
      <w:r w:rsidRPr="00355E97">
        <w:rPr>
          <w:rFonts w:cs="Times New Roman"/>
          <w:color w:val="000000" w:themeColor="text1"/>
          <w:sz w:val="24"/>
          <w:szCs w:val="24"/>
        </w:rPr>
        <w:t xml:space="preserve">В соответствии с Федеральным законом 273-ФЗ «Об образовании в Российской Федерации </w:t>
      </w:r>
      <w:r w:rsidRPr="00355E97">
        <w:rPr>
          <w:rStyle w:val="s10"/>
          <w:rFonts w:cs="Times New Roman"/>
          <w:b/>
          <w:bCs/>
          <w:color w:val="000000" w:themeColor="text1"/>
          <w:sz w:val="24"/>
          <w:szCs w:val="24"/>
        </w:rPr>
        <w:t>образовательная программа</w:t>
      </w:r>
      <w:r w:rsidRPr="00355E97">
        <w:rPr>
          <w:rFonts w:cs="Times New Roman"/>
          <w:color w:val="000000" w:themeColor="text1"/>
          <w:sz w:val="24"/>
          <w:szCs w:val="24"/>
          <w:shd w:val="clear" w:color="auto" w:fill="FFFFFF"/>
        </w:rPr>
        <w:t xml:space="preserve">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 </w:t>
      </w:r>
    </w:p>
    <w:p w:rsidR="00FC581C" w:rsidRPr="00355E97" w:rsidRDefault="00FC581C" w:rsidP="000A3428">
      <w:pPr>
        <w:tabs>
          <w:tab w:val="left" w:pos="142"/>
        </w:tabs>
        <w:spacing w:line="276" w:lineRule="auto"/>
        <w:ind w:firstLine="567"/>
        <w:rPr>
          <w:rFonts w:cs="Times New Roman"/>
          <w:color w:val="000000" w:themeColor="text1"/>
          <w:sz w:val="24"/>
          <w:szCs w:val="24"/>
        </w:rPr>
      </w:pPr>
      <w:r w:rsidRPr="00355E97">
        <w:rPr>
          <w:rFonts w:cs="Times New Roman"/>
          <w:color w:val="000000" w:themeColor="text1"/>
          <w:sz w:val="24"/>
          <w:szCs w:val="24"/>
        </w:rPr>
        <w:t xml:space="preserve">Основная образовательная программа начального общего образования соответствует Федеральному государственному образовательному стандарту начального общего образования, утвержденного приказом Министерства просвещения Российской Федерации от </w:t>
      </w:r>
      <w:r w:rsidR="009D5F7E" w:rsidRPr="00355E97">
        <w:rPr>
          <w:rFonts w:cs="Times New Roman"/>
          <w:color w:val="000000" w:themeColor="text1"/>
          <w:sz w:val="24"/>
          <w:szCs w:val="24"/>
        </w:rPr>
        <w:t>06</w:t>
      </w:r>
      <w:r w:rsidRPr="00355E97">
        <w:rPr>
          <w:rFonts w:cs="Times New Roman"/>
          <w:color w:val="000000" w:themeColor="text1"/>
          <w:sz w:val="24"/>
          <w:szCs w:val="24"/>
        </w:rPr>
        <w:t xml:space="preserve"> </w:t>
      </w:r>
      <w:r w:rsidR="009D5F7E" w:rsidRPr="00355E97">
        <w:rPr>
          <w:rFonts w:cs="Times New Roman"/>
          <w:color w:val="000000" w:themeColor="text1"/>
          <w:sz w:val="24"/>
          <w:szCs w:val="24"/>
        </w:rPr>
        <w:t>октября</w:t>
      </w:r>
      <w:r w:rsidRPr="00355E97">
        <w:rPr>
          <w:rFonts w:cs="Times New Roman"/>
          <w:color w:val="000000" w:themeColor="text1"/>
          <w:sz w:val="24"/>
          <w:szCs w:val="24"/>
        </w:rPr>
        <w:t xml:space="preserve"> 20</w:t>
      </w:r>
      <w:r w:rsidR="009D5F7E" w:rsidRPr="00355E97">
        <w:rPr>
          <w:rFonts w:cs="Times New Roman"/>
          <w:color w:val="000000" w:themeColor="text1"/>
          <w:sz w:val="24"/>
          <w:szCs w:val="24"/>
        </w:rPr>
        <w:t>9</w:t>
      </w:r>
      <w:r w:rsidRPr="00355E97">
        <w:rPr>
          <w:rFonts w:cs="Times New Roman"/>
          <w:color w:val="000000" w:themeColor="text1"/>
          <w:sz w:val="24"/>
          <w:szCs w:val="24"/>
        </w:rPr>
        <w:t xml:space="preserve"> года №</w:t>
      </w:r>
      <w:r w:rsidR="009D5F7E" w:rsidRPr="00355E97">
        <w:rPr>
          <w:rFonts w:cs="Times New Roman"/>
          <w:color w:val="000000" w:themeColor="text1"/>
          <w:sz w:val="24"/>
          <w:szCs w:val="24"/>
        </w:rPr>
        <w:t xml:space="preserve">373 (с изменениями </w:t>
      </w:r>
      <w:r w:rsidR="009D5F7E" w:rsidRPr="00355E97">
        <w:rPr>
          <w:rFonts w:cs="Times New Roman"/>
          <w:sz w:val="24"/>
          <w:szCs w:val="24"/>
        </w:rPr>
        <w:t>от 26.11.2010 №1241, от 22.09.2011 №2357, от 18.12.2012 №1060, от 31.12.2015 №1576, от 11.12.2020 №712)</w:t>
      </w:r>
      <w:r w:rsidRPr="00355E97">
        <w:rPr>
          <w:rFonts w:cs="Times New Roman"/>
          <w:color w:val="000000" w:themeColor="text1"/>
          <w:sz w:val="24"/>
          <w:szCs w:val="24"/>
        </w:rPr>
        <w:t xml:space="preserve"> и Федеральной образовательной программе начального общего образования, утвержденной приказом Министерства просвещения от 16.11. 2022 №992, включает три раздела: целевой, содержательный и организационный. Структура ООП соответствует требованиям ФГОС НОО, включает в себя следующие документы:</w:t>
      </w:r>
    </w:p>
    <w:p w:rsidR="00FC581C" w:rsidRPr="00355E97" w:rsidRDefault="00FC581C" w:rsidP="000A3428">
      <w:pPr>
        <w:pStyle w:val="a5"/>
        <w:tabs>
          <w:tab w:val="left" w:pos="142"/>
        </w:tabs>
        <w:spacing w:line="276" w:lineRule="auto"/>
        <w:ind w:firstLine="567"/>
        <w:jc w:val="both"/>
        <w:rPr>
          <w:rFonts w:ascii="Times New Roman" w:hAnsi="Times New Roman" w:cs="Times New Roman"/>
          <w:b/>
          <w:bCs/>
          <w:color w:val="000000" w:themeColor="text1"/>
          <w:sz w:val="24"/>
          <w:szCs w:val="24"/>
        </w:rPr>
      </w:pPr>
      <w:r w:rsidRPr="00355E97">
        <w:rPr>
          <w:rFonts w:ascii="Times New Roman" w:hAnsi="Times New Roman" w:cs="Times New Roman"/>
          <w:b/>
          <w:bCs/>
          <w:color w:val="000000" w:themeColor="text1"/>
          <w:sz w:val="24"/>
          <w:szCs w:val="24"/>
        </w:rPr>
        <w:t>1. Целевой раздел</w:t>
      </w:r>
    </w:p>
    <w:p w:rsidR="00FC581C" w:rsidRPr="00355E97" w:rsidRDefault="00FC581C" w:rsidP="000A3428">
      <w:pPr>
        <w:pStyle w:val="a5"/>
        <w:tabs>
          <w:tab w:val="left" w:pos="142"/>
        </w:tabs>
        <w:spacing w:line="276" w:lineRule="auto"/>
        <w:ind w:firstLine="567"/>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shd w:val="clear" w:color="auto" w:fill="FFFFFF"/>
        </w:rPr>
        <w:t>1.1. Пояснительная записка</w:t>
      </w:r>
    </w:p>
    <w:p w:rsidR="00FC581C" w:rsidRPr="00355E97" w:rsidRDefault="00FC581C" w:rsidP="000A3428">
      <w:pPr>
        <w:pStyle w:val="a5"/>
        <w:tabs>
          <w:tab w:val="left" w:pos="142"/>
        </w:tabs>
        <w:spacing w:line="276" w:lineRule="auto"/>
        <w:ind w:firstLine="567"/>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shd w:val="clear" w:color="auto" w:fill="FFFFFF"/>
        </w:rPr>
        <w:t>1.2. Планируемые результаты освоения обучающимися программы начального общего образования,</w:t>
      </w:r>
    </w:p>
    <w:p w:rsidR="00FC581C" w:rsidRPr="00355E97" w:rsidRDefault="00FC581C" w:rsidP="000A3428">
      <w:pPr>
        <w:pStyle w:val="a5"/>
        <w:tabs>
          <w:tab w:val="left" w:pos="142"/>
        </w:tabs>
        <w:spacing w:line="276" w:lineRule="auto"/>
        <w:ind w:firstLine="567"/>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shd w:val="clear" w:color="auto" w:fill="FFFFFF"/>
        </w:rPr>
        <w:t xml:space="preserve">1.3. Система оценки достижения планируемых результатов освоения программы начального общего образования, (Мониторинги, контрольно-измерительные материалы и другие методические материалы вынесены в Приложение к ООП. Возможно обновление Приложений по необходимости в порядке, предусмотренном законодательством), </w:t>
      </w:r>
    </w:p>
    <w:p w:rsidR="00FC581C" w:rsidRPr="00355E97" w:rsidRDefault="00FC581C" w:rsidP="000A3428">
      <w:pPr>
        <w:pStyle w:val="a5"/>
        <w:tabs>
          <w:tab w:val="left" w:pos="142"/>
        </w:tabs>
        <w:spacing w:line="276" w:lineRule="auto"/>
        <w:ind w:firstLine="567"/>
        <w:jc w:val="both"/>
        <w:rPr>
          <w:rFonts w:ascii="Times New Roman" w:hAnsi="Times New Roman" w:cs="Times New Roman"/>
          <w:b/>
          <w:bCs/>
          <w:color w:val="000000" w:themeColor="text1"/>
          <w:sz w:val="24"/>
          <w:szCs w:val="24"/>
        </w:rPr>
      </w:pPr>
      <w:r w:rsidRPr="00355E97">
        <w:rPr>
          <w:rFonts w:ascii="Times New Roman" w:hAnsi="Times New Roman" w:cs="Times New Roman"/>
          <w:b/>
          <w:bCs/>
          <w:color w:val="000000" w:themeColor="text1"/>
          <w:sz w:val="24"/>
          <w:szCs w:val="24"/>
        </w:rPr>
        <w:t>2. Содержательный раздел</w:t>
      </w:r>
    </w:p>
    <w:p w:rsidR="00FC581C" w:rsidRPr="00355E97" w:rsidRDefault="00FC581C" w:rsidP="000A3428">
      <w:pPr>
        <w:pStyle w:val="a5"/>
        <w:tabs>
          <w:tab w:val="left" w:pos="142"/>
        </w:tabs>
        <w:spacing w:line="276" w:lineRule="auto"/>
        <w:ind w:firstLine="567"/>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shd w:val="clear" w:color="auto" w:fill="FFFFFF"/>
        </w:rPr>
        <w:t>2.1. Рабочие программы учебных предметов, учебных курсов (в том числе внеурочной деятельности), учебных модулей (вынесены в Приложение к ООП),</w:t>
      </w:r>
    </w:p>
    <w:p w:rsidR="00FC581C" w:rsidRPr="00355E97" w:rsidRDefault="00FC581C" w:rsidP="000A3428">
      <w:pPr>
        <w:pStyle w:val="a5"/>
        <w:tabs>
          <w:tab w:val="left" w:pos="142"/>
        </w:tabs>
        <w:spacing w:line="276" w:lineRule="auto"/>
        <w:ind w:firstLine="567"/>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shd w:val="clear" w:color="auto" w:fill="FFFFFF"/>
        </w:rPr>
        <w:t>2.2. Программа формирования универсальных учебных действий у обучающихся,</w:t>
      </w:r>
    </w:p>
    <w:p w:rsidR="00FC581C" w:rsidRPr="00355E97" w:rsidRDefault="00FC581C" w:rsidP="000A3428">
      <w:pPr>
        <w:pStyle w:val="a5"/>
        <w:tabs>
          <w:tab w:val="left" w:pos="142"/>
        </w:tabs>
        <w:spacing w:line="276" w:lineRule="auto"/>
        <w:ind w:firstLine="567"/>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shd w:val="clear" w:color="auto" w:fill="FFFFFF"/>
        </w:rPr>
        <w:t xml:space="preserve">2.3. Программа воспитания, </w:t>
      </w:r>
    </w:p>
    <w:p w:rsidR="00FC581C" w:rsidRPr="00355E97" w:rsidRDefault="00FC581C" w:rsidP="000A3428">
      <w:pPr>
        <w:pStyle w:val="a5"/>
        <w:tabs>
          <w:tab w:val="left" w:pos="142"/>
        </w:tabs>
        <w:spacing w:line="276" w:lineRule="auto"/>
        <w:ind w:firstLine="567"/>
        <w:jc w:val="both"/>
        <w:rPr>
          <w:rFonts w:ascii="Times New Roman" w:hAnsi="Times New Roman" w:cs="Times New Roman"/>
          <w:b/>
          <w:bCs/>
          <w:color w:val="000000" w:themeColor="text1"/>
          <w:sz w:val="24"/>
          <w:szCs w:val="24"/>
        </w:rPr>
      </w:pPr>
      <w:r w:rsidRPr="00355E97">
        <w:rPr>
          <w:rFonts w:ascii="Times New Roman" w:hAnsi="Times New Roman" w:cs="Times New Roman"/>
          <w:b/>
          <w:bCs/>
          <w:color w:val="000000" w:themeColor="text1"/>
          <w:sz w:val="24"/>
          <w:szCs w:val="24"/>
        </w:rPr>
        <w:t>3. Организационный раздел</w:t>
      </w:r>
    </w:p>
    <w:p w:rsidR="00FC581C" w:rsidRPr="00355E97" w:rsidRDefault="00FC581C" w:rsidP="000A3428">
      <w:pPr>
        <w:pStyle w:val="a5"/>
        <w:tabs>
          <w:tab w:val="left" w:pos="142"/>
        </w:tabs>
        <w:spacing w:line="276" w:lineRule="auto"/>
        <w:ind w:firstLine="567"/>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shd w:val="clear" w:color="auto" w:fill="FFFFFF"/>
        </w:rPr>
        <w:t>3.1. Учебный план начального общего образования МАОУ «Прогимназия №1» г.Воркуты,</w:t>
      </w:r>
    </w:p>
    <w:p w:rsidR="00FC581C" w:rsidRPr="00355E97" w:rsidRDefault="00FC581C" w:rsidP="000A3428">
      <w:pPr>
        <w:pStyle w:val="a5"/>
        <w:tabs>
          <w:tab w:val="left" w:pos="142"/>
        </w:tabs>
        <w:spacing w:line="276" w:lineRule="auto"/>
        <w:ind w:firstLine="567"/>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shd w:val="clear" w:color="auto" w:fill="FFFFFF"/>
        </w:rPr>
        <w:t>3.2. План внеурочной деятельности МАОУ «Прогимназия №1» г.Воркуты,</w:t>
      </w:r>
    </w:p>
    <w:p w:rsidR="00FC581C" w:rsidRPr="00355E97" w:rsidRDefault="00FC581C" w:rsidP="000A3428">
      <w:pPr>
        <w:pStyle w:val="a5"/>
        <w:tabs>
          <w:tab w:val="left" w:pos="142"/>
        </w:tabs>
        <w:spacing w:line="276" w:lineRule="auto"/>
        <w:ind w:firstLine="567"/>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shd w:val="clear" w:color="auto" w:fill="FFFFFF"/>
        </w:rPr>
        <w:t>3.3. Календарный учебный график МАОУ «Прогимназия №1» г.Воркуты,</w:t>
      </w:r>
    </w:p>
    <w:p w:rsidR="00FC581C" w:rsidRPr="00355E97" w:rsidRDefault="00FC581C" w:rsidP="000A3428">
      <w:pPr>
        <w:pStyle w:val="a5"/>
        <w:tabs>
          <w:tab w:val="left" w:pos="142"/>
        </w:tabs>
        <w:spacing w:line="276" w:lineRule="auto"/>
        <w:ind w:firstLine="567"/>
        <w:jc w:val="both"/>
        <w:rPr>
          <w:rFonts w:ascii="Times New Roman" w:hAnsi="Times New Roman" w:cs="Times New Roman"/>
          <w:color w:val="000000" w:themeColor="text1"/>
          <w:sz w:val="24"/>
          <w:szCs w:val="24"/>
          <w:shd w:val="clear" w:color="auto" w:fill="FFFFFF"/>
        </w:rPr>
      </w:pPr>
      <w:r w:rsidRPr="00355E97">
        <w:rPr>
          <w:rFonts w:ascii="Times New Roman" w:hAnsi="Times New Roman" w:cs="Times New Roman"/>
          <w:color w:val="000000" w:themeColor="text1"/>
          <w:sz w:val="24"/>
          <w:szCs w:val="24"/>
          <w:shd w:val="clear" w:color="auto" w:fill="FFFFFF"/>
        </w:rPr>
        <w:t xml:space="preserve">3.4. </w:t>
      </w:r>
      <w:bookmarkStart w:id="2" w:name="_Hlk129594950"/>
      <w:r w:rsidRPr="00355E97">
        <w:rPr>
          <w:rFonts w:ascii="Times New Roman" w:hAnsi="Times New Roman" w:cs="Times New Roman"/>
          <w:color w:val="000000" w:themeColor="text1"/>
          <w:sz w:val="24"/>
          <w:szCs w:val="24"/>
          <w:shd w:val="clear" w:color="auto" w:fill="FFFFFF"/>
        </w:rPr>
        <w:t>Характеристика условий реализации программы начального общего образования в соответствии с требованиями ФГОС. (Материально-техническая база, списки педагогических сотрудников, штатное расписание и другие документы, составляющие характеристику условий реализации программы, актуализируются ежегодно перед началом учебного года и являются Приложением к ООП)</w:t>
      </w:r>
      <w:bookmarkEnd w:id="2"/>
      <w:r w:rsidRPr="00355E97">
        <w:rPr>
          <w:rFonts w:ascii="Times New Roman" w:hAnsi="Times New Roman" w:cs="Times New Roman"/>
          <w:color w:val="000000" w:themeColor="text1"/>
          <w:sz w:val="24"/>
          <w:szCs w:val="24"/>
          <w:shd w:val="clear" w:color="auto" w:fill="FFFFFF"/>
        </w:rPr>
        <w:t xml:space="preserve">. </w:t>
      </w:r>
    </w:p>
    <w:p w:rsidR="00FC581C" w:rsidRPr="00355E97" w:rsidRDefault="00FC581C" w:rsidP="000A3428">
      <w:pPr>
        <w:pStyle w:val="a5"/>
        <w:tabs>
          <w:tab w:val="left" w:pos="142"/>
        </w:tabs>
        <w:spacing w:line="276" w:lineRule="auto"/>
        <w:ind w:firstLine="567"/>
        <w:jc w:val="both"/>
        <w:rPr>
          <w:rFonts w:ascii="Times New Roman" w:hAnsi="Times New Roman" w:cs="Times New Roman"/>
          <w:color w:val="000000" w:themeColor="text1"/>
          <w:sz w:val="24"/>
          <w:szCs w:val="24"/>
          <w:shd w:val="clear" w:color="auto" w:fill="FFFFFF"/>
        </w:rPr>
      </w:pPr>
      <w:r w:rsidRPr="00355E97">
        <w:rPr>
          <w:rFonts w:ascii="Times New Roman" w:hAnsi="Times New Roman" w:cs="Times New Roman"/>
          <w:color w:val="000000" w:themeColor="text1"/>
          <w:sz w:val="24"/>
          <w:szCs w:val="24"/>
        </w:rPr>
        <w:t xml:space="preserve">Основная образовательная программа начального общего образования МАОУ «Прогимназия №1» г.Воркуты содержит обязательную часть и часть, формируемую участниками образовательного процесса. Обязательная часть основной образовательной программы начального общего образования составляет 80%, а часть, формируемая участниками </w:t>
      </w:r>
      <w:r w:rsidRPr="00355E97">
        <w:rPr>
          <w:rFonts w:ascii="Times New Roman" w:hAnsi="Times New Roman" w:cs="Times New Roman"/>
          <w:color w:val="000000" w:themeColor="text1"/>
          <w:sz w:val="24"/>
          <w:szCs w:val="24"/>
        </w:rPr>
        <w:lastRenderedPageBreak/>
        <w:t>образовательного процесса, 20% от общего объема основной образовательной программы начального общего образования.</w:t>
      </w:r>
    </w:p>
    <w:p w:rsidR="00FC581C" w:rsidRPr="00355E97" w:rsidRDefault="00FC581C" w:rsidP="000A3428">
      <w:pPr>
        <w:pStyle w:val="a5"/>
        <w:tabs>
          <w:tab w:val="left" w:pos="142"/>
        </w:tabs>
        <w:spacing w:line="276" w:lineRule="auto"/>
        <w:ind w:firstLine="567"/>
        <w:jc w:val="both"/>
        <w:rPr>
          <w:rFonts w:ascii="Times New Roman" w:hAnsi="Times New Roman" w:cs="Times New Roman"/>
          <w:color w:val="000000" w:themeColor="text1"/>
          <w:sz w:val="24"/>
          <w:szCs w:val="24"/>
          <w:shd w:val="clear" w:color="auto" w:fill="FFFFFF"/>
        </w:rPr>
      </w:pPr>
      <w:r w:rsidRPr="00355E97">
        <w:rPr>
          <w:rFonts w:ascii="Times New Roman" w:hAnsi="Times New Roman" w:cs="Times New Roman"/>
          <w:color w:val="000000" w:themeColor="text1"/>
          <w:sz w:val="24"/>
          <w:szCs w:val="24"/>
          <w:shd w:val="clear" w:color="auto" w:fill="FFFFFF"/>
        </w:rPr>
        <w:t xml:space="preserve">Реализация ООП НОО обеспечивает право каждого человека на образование, недопустимость дискриминации в сфере образования. </w:t>
      </w:r>
    </w:p>
    <w:p w:rsidR="00FC581C" w:rsidRPr="00355E97" w:rsidRDefault="00FC581C" w:rsidP="000A3428">
      <w:pPr>
        <w:pStyle w:val="a5"/>
        <w:tabs>
          <w:tab w:val="left" w:pos="142"/>
        </w:tabs>
        <w:spacing w:line="276" w:lineRule="auto"/>
        <w:ind w:firstLine="567"/>
        <w:jc w:val="both"/>
        <w:rPr>
          <w:rFonts w:ascii="Times New Roman" w:hAnsi="Times New Roman" w:cs="Times New Roman"/>
          <w:color w:val="000000" w:themeColor="text1"/>
          <w:sz w:val="24"/>
          <w:szCs w:val="24"/>
          <w:shd w:val="clear" w:color="auto" w:fill="FFFFFF"/>
        </w:rPr>
      </w:pPr>
      <w:r w:rsidRPr="00355E97">
        <w:rPr>
          <w:rFonts w:ascii="Times New Roman" w:hAnsi="Times New Roman" w:cs="Times New Roman"/>
          <w:color w:val="000000" w:themeColor="text1"/>
          <w:sz w:val="24"/>
          <w:szCs w:val="24"/>
          <w:shd w:val="clear" w:color="auto" w:fill="FFFFFF"/>
        </w:rPr>
        <w:t xml:space="preserve">Программа разработана и реализуется педагогическим коллективом образовательной организации. При реализации программы используются педагогически обоснованные формы, средства, методы обучения и воспитания. Каждый педагог имеет право на их выбор, а также имеет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 </w:t>
      </w:r>
    </w:p>
    <w:p w:rsidR="00FC581C" w:rsidRPr="00355E97" w:rsidRDefault="00FC581C" w:rsidP="000A3428">
      <w:pPr>
        <w:pStyle w:val="a5"/>
        <w:tabs>
          <w:tab w:val="left" w:pos="142"/>
        </w:tabs>
        <w:spacing w:line="276" w:lineRule="auto"/>
        <w:ind w:firstLine="567"/>
        <w:jc w:val="both"/>
        <w:rPr>
          <w:rFonts w:ascii="Times New Roman" w:hAnsi="Times New Roman" w:cs="Times New Roman"/>
          <w:color w:val="000000" w:themeColor="text1"/>
          <w:sz w:val="24"/>
          <w:szCs w:val="24"/>
          <w:shd w:val="clear" w:color="auto" w:fill="FFFFFF"/>
        </w:rPr>
      </w:pPr>
      <w:r w:rsidRPr="00355E97">
        <w:rPr>
          <w:rFonts w:ascii="Times New Roman" w:hAnsi="Times New Roman" w:cs="Times New Roman"/>
          <w:color w:val="000000" w:themeColor="text1"/>
          <w:sz w:val="24"/>
          <w:szCs w:val="24"/>
          <w:shd w:val="clear" w:color="auto" w:fill="FFFFFF"/>
        </w:rPr>
        <w:t xml:space="preserve">Обучение по образовательной программе реализуется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форме. </w:t>
      </w:r>
    </w:p>
    <w:p w:rsidR="00FC581C" w:rsidRPr="00355E97" w:rsidRDefault="00FC581C" w:rsidP="000A3428">
      <w:pPr>
        <w:pStyle w:val="a5"/>
        <w:tabs>
          <w:tab w:val="left" w:pos="142"/>
        </w:tabs>
        <w:spacing w:line="276" w:lineRule="auto"/>
        <w:ind w:firstLine="567"/>
        <w:jc w:val="both"/>
        <w:rPr>
          <w:rFonts w:ascii="Times New Roman" w:hAnsi="Times New Roman" w:cs="Times New Roman"/>
          <w:color w:val="000000" w:themeColor="text1"/>
          <w:sz w:val="24"/>
          <w:szCs w:val="24"/>
          <w:shd w:val="clear" w:color="auto" w:fill="FFFFFF"/>
        </w:rPr>
      </w:pPr>
      <w:r w:rsidRPr="00355E97">
        <w:rPr>
          <w:rFonts w:ascii="Times New Roman" w:hAnsi="Times New Roman" w:cs="Times New Roman"/>
          <w:color w:val="000000" w:themeColor="text1"/>
          <w:sz w:val="24"/>
          <w:szCs w:val="24"/>
          <w:shd w:val="clear" w:color="auto" w:fill="FFFFFF"/>
        </w:rPr>
        <w:t>Обучение в образовательной организации при реализации данной образовательной программы организовано по 5-дневной учебной неделе.</w:t>
      </w:r>
    </w:p>
    <w:p w:rsidR="00FC581C" w:rsidRPr="00355E97" w:rsidRDefault="00FC581C" w:rsidP="000A3428">
      <w:pPr>
        <w:pStyle w:val="a5"/>
        <w:tabs>
          <w:tab w:val="left" w:pos="142"/>
        </w:tabs>
        <w:spacing w:line="276" w:lineRule="auto"/>
        <w:ind w:firstLine="567"/>
        <w:jc w:val="both"/>
        <w:rPr>
          <w:rFonts w:ascii="Times New Roman" w:hAnsi="Times New Roman" w:cs="Times New Roman"/>
          <w:color w:val="000000" w:themeColor="text1"/>
          <w:sz w:val="24"/>
          <w:szCs w:val="24"/>
          <w:shd w:val="clear" w:color="auto" w:fill="FFFFFF"/>
        </w:rPr>
      </w:pPr>
      <w:r w:rsidRPr="00355E97">
        <w:rPr>
          <w:rFonts w:ascii="Times New Roman" w:hAnsi="Times New Roman" w:cs="Times New Roman"/>
          <w:color w:val="000000" w:themeColor="text1"/>
          <w:sz w:val="24"/>
          <w:szCs w:val="24"/>
          <w:shd w:val="clear" w:color="auto" w:fill="FFFFFF"/>
        </w:rPr>
        <w:t xml:space="preserve">Общий объем аудиторной нагрузки определяется учебным планом, часы внеурочной деятельности не входят в аудиторную нагрузку. Объем внеурочной деятельности для обучающихся при освоении ими программы начального общего образования определяется планом внеурочной деятельности. </w:t>
      </w:r>
    </w:p>
    <w:p w:rsidR="00FC581C" w:rsidRPr="00355E97" w:rsidRDefault="00FC581C"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МАОУ «Прогимназия №1» г.Воркуты самостоятельно разрабатывает план внеурочной деятельности, который определяет состав и структуру направлений, формы организации и объем внеурочной деятельности для обучающихся на уровне начального общего образования в пределах установленного норматива. Курсы внеурочной деятельности ведут педагоги учреждения, целенаправленно формируя метапредметные и личностные результаты.</w:t>
      </w:r>
    </w:p>
    <w:p w:rsidR="00FC581C" w:rsidRPr="00355E97" w:rsidRDefault="00FC581C"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Программа адресована:</w:t>
      </w:r>
    </w:p>
    <w:p w:rsidR="00FC581C" w:rsidRPr="00355E97" w:rsidRDefault="00FC581C"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 xml:space="preserve"> - обучающимся и родителям для информирования о целях, содержании, организации и предполагаемых результатах деятельности МАОУ «Прогимназия №1» г.Воркуты по достижению обучающимся образовательных результатов; для определения сферы ответственности за достижение результатов образовательной деятельности педагогического коллектива, родителей и обучающихся и возможности их взаимодействия; </w:t>
      </w:r>
    </w:p>
    <w:p w:rsidR="00FC581C" w:rsidRPr="00355E97" w:rsidRDefault="00FC581C"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 xml:space="preserve">- педагогическому коллективу для углубления понимания смыслов образования и в качестве ориентиров в практической деятельности; </w:t>
      </w:r>
    </w:p>
    <w:p w:rsidR="00FC581C" w:rsidRPr="00355E97" w:rsidRDefault="00FC581C"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 xml:space="preserve">- администрации для координации деятельности педагогического коллектива по выполнению требований к результатам и условиям достижения планируемых результатов основной образовательной программы начального общего образования; </w:t>
      </w:r>
    </w:p>
    <w:p w:rsidR="00FC581C" w:rsidRPr="00355E97" w:rsidRDefault="00FC581C"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 xml:space="preserve">- учредителю для повышения объективности оценивания образовательных результатов учреждения; для принятия управленческих решений на основе мониторинга эффективности процесса, качества, условий и результатов образовательной деятельности образовательной организации. </w:t>
      </w:r>
    </w:p>
    <w:p w:rsidR="00FC581C" w:rsidRPr="00355E97" w:rsidRDefault="00FC581C" w:rsidP="000A3428">
      <w:p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ab/>
        <w:t xml:space="preserve">МАОУ «Прогимназия №1» г.Воркуты реализует основную образовательную программу начального общего образования и обеспечивает ознакомление обучающихся и их родителей (законных представителей) как участников образовательного процесса: </w:t>
      </w:r>
    </w:p>
    <w:p w:rsidR="00FC581C" w:rsidRPr="00355E97" w:rsidRDefault="00FC581C"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 xml:space="preserve">- с Уставом и другими документами (локальными актами), регламентирующими осуществление образовательного процесса в учреждении; </w:t>
      </w:r>
    </w:p>
    <w:p w:rsidR="00FC581C" w:rsidRPr="00355E97" w:rsidRDefault="00FC581C" w:rsidP="000A3428">
      <w:pPr>
        <w:pStyle w:val="a5"/>
        <w:tabs>
          <w:tab w:val="left" w:pos="142"/>
        </w:tabs>
        <w:spacing w:line="276" w:lineRule="auto"/>
        <w:ind w:firstLine="567"/>
        <w:jc w:val="both"/>
        <w:rPr>
          <w:rFonts w:ascii="Times New Roman" w:hAnsi="Times New Roman" w:cs="Times New Roman"/>
          <w:color w:val="000000" w:themeColor="text1"/>
          <w:sz w:val="24"/>
          <w:szCs w:val="24"/>
          <w:shd w:val="clear" w:color="auto" w:fill="FFFFFF"/>
        </w:rPr>
      </w:pPr>
      <w:r w:rsidRPr="00355E97">
        <w:rPr>
          <w:rFonts w:ascii="Times New Roman" w:hAnsi="Times New Roman" w:cs="Times New Roman"/>
          <w:color w:val="000000" w:themeColor="text1"/>
          <w:sz w:val="24"/>
          <w:szCs w:val="24"/>
        </w:rPr>
        <w:lastRenderedPageBreak/>
        <w:t>- с их правами и обязанностями в части формирования и реализации основной образовательной программы начального общего образования, установленными законодательством Российской Федерации и Уставом учреждения.</w:t>
      </w:r>
    </w:p>
    <w:p w:rsidR="00FC581C" w:rsidRPr="00355E97" w:rsidRDefault="00FC581C" w:rsidP="000A3428">
      <w:pPr>
        <w:tabs>
          <w:tab w:val="left" w:pos="142"/>
        </w:tabs>
        <w:spacing w:line="276" w:lineRule="auto"/>
        <w:ind w:firstLine="0"/>
        <w:rPr>
          <w:rFonts w:cs="Times New Roman"/>
          <w:sz w:val="24"/>
          <w:szCs w:val="24"/>
        </w:rPr>
      </w:pPr>
    </w:p>
    <w:p w:rsidR="00FC581C" w:rsidRPr="00355E97" w:rsidRDefault="00FC581C" w:rsidP="000A3428">
      <w:pPr>
        <w:tabs>
          <w:tab w:val="left" w:pos="142"/>
        </w:tabs>
        <w:spacing w:line="276" w:lineRule="auto"/>
        <w:ind w:firstLine="0"/>
        <w:rPr>
          <w:rFonts w:cs="Times New Roman"/>
          <w:sz w:val="24"/>
          <w:szCs w:val="24"/>
        </w:rPr>
      </w:pPr>
    </w:p>
    <w:p w:rsidR="00FC581C" w:rsidRPr="00355E97" w:rsidRDefault="00FC581C" w:rsidP="000A3428">
      <w:pPr>
        <w:tabs>
          <w:tab w:val="left" w:pos="142"/>
        </w:tabs>
        <w:spacing w:line="276" w:lineRule="auto"/>
        <w:ind w:firstLine="0"/>
        <w:jc w:val="center"/>
        <w:rPr>
          <w:rFonts w:cs="Times New Roman"/>
          <w:b/>
          <w:bCs/>
          <w:sz w:val="24"/>
          <w:szCs w:val="24"/>
        </w:rPr>
      </w:pPr>
      <w:r w:rsidRPr="00355E97">
        <w:rPr>
          <w:rFonts w:cs="Times New Roman"/>
          <w:b/>
          <w:bCs/>
          <w:sz w:val="24"/>
          <w:szCs w:val="24"/>
        </w:rPr>
        <w:t>1.2. Планируемые результаты освоения обучающимися программы начального общего образования</w:t>
      </w:r>
    </w:p>
    <w:p w:rsidR="00FC581C" w:rsidRPr="00355E97" w:rsidRDefault="00FC581C" w:rsidP="000A3428">
      <w:pPr>
        <w:pStyle w:val="a5"/>
        <w:tabs>
          <w:tab w:val="left" w:pos="142"/>
        </w:tabs>
        <w:spacing w:line="276" w:lineRule="auto"/>
        <w:ind w:firstLine="567"/>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Планируемые результаты освоения ООП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FC581C" w:rsidRPr="00355E97" w:rsidRDefault="00FC581C" w:rsidP="000A3428">
      <w:pPr>
        <w:pStyle w:val="a5"/>
        <w:tabs>
          <w:tab w:val="left" w:pos="142"/>
        </w:tabs>
        <w:spacing w:line="276" w:lineRule="auto"/>
        <w:ind w:firstLine="567"/>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Личностные результаты освоения ООП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C581C" w:rsidRPr="00355E97" w:rsidRDefault="00FC581C" w:rsidP="000A3428">
      <w:pPr>
        <w:pStyle w:val="a5"/>
        <w:tabs>
          <w:tab w:val="left" w:pos="142"/>
        </w:tabs>
        <w:spacing w:line="276" w:lineRule="auto"/>
        <w:ind w:firstLine="567"/>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Метапредметные результаты характеризуют уровень сформированное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FC581C" w:rsidRPr="00355E97" w:rsidRDefault="00FC581C" w:rsidP="000A3428">
      <w:pPr>
        <w:tabs>
          <w:tab w:val="left" w:pos="142"/>
        </w:tabs>
        <w:spacing w:line="276" w:lineRule="auto"/>
        <w:ind w:firstLine="567"/>
        <w:rPr>
          <w:rFonts w:cs="Times New Roman"/>
          <w:color w:val="000000" w:themeColor="text1"/>
          <w:sz w:val="24"/>
          <w:szCs w:val="24"/>
        </w:rPr>
      </w:pPr>
      <w:r w:rsidRPr="00355E97">
        <w:rPr>
          <w:rFonts w:cs="Times New Roman"/>
          <w:color w:val="000000" w:themeColor="text1"/>
          <w:sz w:val="24"/>
          <w:szCs w:val="24"/>
        </w:rPr>
        <w:t>Научно-методологической основой для разработки требований к личностным, метапредметным и предметным результатам обучающихся, освоивших программу начального общего образования, является системно-деятельностный подход.</w:t>
      </w:r>
    </w:p>
    <w:p w:rsidR="00FC581C" w:rsidRPr="00355E97" w:rsidRDefault="00FC581C" w:rsidP="000A3428">
      <w:pPr>
        <w:pStyle w:val="a5"/>
        <w:tabs>
          <w:tab w:val="left" w:pos="142"/>
        </w:tabs>
        <w:spacing w:line="276" w:lineRule="auto"/>
        <w:ind w:firstLine="567"/>
        <w:jc w:val="both"/>
        <w:rPr>
          <w:rFonts w:ascii="Times New Roman" w:eastAsia="Times New Roman" w:hAnsi="Times New Roman" w:cs="Times New Roman"/>
          <w:color w:val="000000" w:themeColor="text1"/>
          <w:sz w:val="24"/>
          <w:szCs w:val="24"/>
          <w:lang w:eastAsia="ru-RU"/>
        </w:rPr>
      </w:pPr>
      <w:r w:rsidRPr="00355E97">
        <w:rPr>
          <w:rFonts w:ascii="Times New Roman" w:eastAsia="Times New Roman" w:hAnsi="Times New Roman" w:cs="Times New Roman"/>
          <w:color w:val="000000" w:themeColor="text1"/>
          <w:sz w:val="24"/>
          <w:szCs w:val="24"/>
          <w:lang w:eastAsia="ru-RU"/>
        </w:rPr>
        <w:t>Планируемые результаты освоения обучающимися программы начального общего образования обеспечивают связь между требованиями ФГОС, образовательной деятельностью и системой оценки результатов освоения программы начального общего образования, являются содержательной и критериальной основой для разработки:</w:t>
      </w:r>
    </w:p>
    <w:p w:rsidR="00FC581C" w:rsidRPr="00355E97" w:rsidRDefault="00FC581C" w:rsidP="000A3428">
      <w:pPr>
        <w:pStyle w:val="a5"/>
        <w:numPr>
          <w:ilvl w:val="0"/>
          <w:numId w:val="5"/>
        </w:numPr>
        <w:tabs>
          <w:tab w:val="left" w:pos="142"/>
        </w:tabs>
        <w:spacing w:line="276" w:lineRule="auto"/>
        <w:jc w:val="both"/>
        <w:rPr>
          <w:rFonts w:ascii="Times New Roman" w:eastAsia="Times New Roman" w:hAnsi="Times New Roman" w:cs="Times New Roman"/>
          <w:color w:val="000000" w:themeColor="text1"/>
          <w:sz w:val="24"/>
          <w:szCs w:val="24"/>
          <w:lang w:eastAsia="ru-RU"/>
        </w:rPr>
      </w:pPr>
      <w:r w:rsidRPr="00355E97">
        <w:rPr>
          <w:rFonts w:ascii="Times New Roman" w:eastAsia="Times New Roman" w:hAnsi="Times New Roman" w:cs="Times New Roman"/>
          <w:color w:val="000000" w:themeColor="text1"/>
          <w:sz w:val="24"/>
          <w:szCs w:val="24"/>
          <w:lang w:eastAsia="ru-RU"/>
        </w:rPr>
        <w:t>рабочих программ учебных предметов, учебных курсов (в том числе внеурочной деятельности), учебных модулей, являющихся методическими документами, определяющими организацию образовательного процесса в организации по определенному учебному предмету, учебному курсу (в том числе внеурочной деятельности), учебному модулю;</w:t>
      </w:r>
    </w:p>
    <w:p w:rsidR="00FC581C" w:rsidRPr="00355E97" w:rsidRDefault="00FC581C" w:rsidP="000A3428">
      <w:pPr>
        <w:pStyle w:val="a5"/>
        <w:numPr>
          <w:ilvl w:val="0"/>
          <w:numId w:val="5"/>
        </w:numPr>
        <w:tabs>
          <w:tab w:val="left" w:pos="142"/>
        </w:tabs>
        <w:spacing w:line="276" w:lineRule="auto"/>
        <w:jc w:val="both"/>
        <w:rPr>
          <w:rFonts w:ascii="Times New Roman" w:eastAsia="Times New Roman" w:hAnsi="Times New Roman" w:cs="Times New Roman"/>
          <w:color w:val="000000" w:themeColor="text1"/>
          <w:sz w:val="24"/>
          <w:szCs w:val="24"/>
          <w:lang w:eastAsia="ru-RU"/>
        </w:rPr>
      </w:pPr>
      <w:r w:rsidRPr="00355E97">
        <w:rPr>
          <w:rFonts w:ascii="Times New Roman" w:eastAsia="Times New Roman" w:hAnsi="Times New Roman" w:cs="Times New Roman"/>
          <w:color w:val="000000" w:themeColor="text1"/>
          <w:sz w:val="24"/>
          <w:szCs w:val="24"/>
          <w:lang w:eastAsia="ru-RU"/>
        </w:rPr>
        <w:t>программы воспитания, являющейся методическим документом, определяющим комплекс основных характеристик воспитательной работы, осуществляемой в организации;</w:t>
      </w:r>
    </w:p>
    <w:p w:rsidR="00FC581C" w:rsidRPr="00355E97" w:rsidRDefault="00FC581C" w:rsidP="000A3428">
      <w:pPr>
        <w:pStyle w:val="a5"/>
        <w:numPr>
          <w:ilvl w:val="0"/>
          <w:numId w:val="5"/>
        </w:numPr>
        <w:tabs>
          <w:tab w:val="left" w:pos="142"/>
        </w:tabs>
        <w:spacing w:line="276" w:lineRule="auto"/>
        <w:jc w:val="both"/>
        <w:rPr>
          <w:rFonts w:ascii="Times New Roman" w:eastAsia="Times New Roman" w:hAnsi="Times New Roman" w:cs="Times New Roman"/>
          <w:color w:val="000000" w:themeColor="text1"/>
          <w:sz w:val="24"/>
          <w:szCs w:val="24"/>
          <w:lang w:eastAsia="ru-RU"/>
        </w:rPr>
      </w:pPr>
      <w:r w:rsidRPr="00355E97">
        <w:rPr>
          <w:rFonts w:ascii="Times New Roman" w:eastAsia="Times New Roman" w:hAnsi="Times New Roman" w:cs="Times New Roman"/>
          <w:color w:val="000000" w:themeColor="text1"/>
          <w:sz w:val="24"/>
          <w:szCs w:val="24"/>
          <w:lang w:eastAsia="ru-RU"/>
        </w:rPr>
        <w:t>программы формирования универсальных учебных действий обучающихся - обобщенных учебных действий, позволяющих решать широкий круг задач в различных предметных областях и являющихся результатами освоения обучающимися программы начального общего образования;</w:t>
      </w:r>
    </w:p>
    <w:p w:rsidR="00FC581C" w:rsidRPr="00355E97" w:rsidRDefault="00FC581C" w:rsidP="000A3428">
      <w:pPr>
        <w:pStyle w:val="a5"/>
        <w:numPr>
          <w:ilvl w:val="0"/>
          <w:numId w:val="5"/>
        </w:numPr>
        <w:tabs>
          <w:tab w:val="left" w:pos="142"/>
        </w:tabs>
        <w:spacing w:line="276" w:lineRule="auto"/>
        <w:jc w:val="both"/>
        <w:rPr>
          <w:rFonts w:ascii="Times New Roman" w:eastAsia="Times New Roman" w:hAnsi="Times New Roman" w:cs="Times New Roman"/>
          <w:color w:val="000000" w:themeColor="text1"/>
          <w:sz w:val="24"/>
          <w:szCs w:val="24"/>
          <w:lang w:eastAsia="ru-RU"/>
        </w:rPr>
      </w:pPr>
      <w:r w:rsidRPr="00355E97">
        <w:rPr>
          <w:rFonts w:ascii="Times New Roman" w:eastAsia="Times New Roman" w:hAnsi="Times New Roman" w:cs="Times New Roman"/>
          <w:color w:val="000000" w:themeColor="text1"/>
          <w:sz w:val="24"/>
          <w:szCs w:val="24"/>
          <w:lang w:eastAsia="ru-RU"/>
        </w:rPr>
        <w:t>системы оценки качества освоения обучающимися программы начального общего образования;</w:t>
      </w:r>
    </w:p>
    <w:p w:rsidR="00FC581C" w:rsidRPr="00355E97" w:rsidRDefault="00FC581C" w:rsidP="000A3428">
      <w:pPr>
        <w:pStyle w:val="a5"/>
        <w:numPr>
          <w:ilvl w:val="0"/>
          <w:numId w:val="5"/>
        </w:numPr>
        <w:tabs>
          <w:tab w:val="left" w:pos="142"/>
        </w:tabs>
        <w:spacing w:line="276" w:lineRule="auto"/>
        <w:jc w:val="both"/>
        <w:rPr>
          <w:rFonts w:ascii="Times New Roman" w:eastAsia="Times New Roman" w:hAnsi="Times New Roman" w:cs="Times New Roman"/>
          <w:color w:val="000000" w:themeColor="text1"/>
          <w:sz w:val="24"/>
          <w:szCs w:val="24"/>
          <w:lang w:eastAsia="ru-RU"/>
        </w:rPr>
      </w:pPr>
      <w:r w:rsidRPr="00355E97">
        <w:rPr>
          <w:rFonts w:ascii="Times New Roman" w:eastAsia="Times New Roman" w:hAnsi="Times New Roman" w:cs="Times New Roman"/>
          <w:color w:val="000000" w:themeColor="text1"/>
          <w:sz w:val="24"/>
          <w:szCs w:val="24"/>
          <w:lang w:eastAsia="ru-RU"/>
        </w:rPr>
        <w:t>в целях выбора средств обучения и воспитания, а также учебно-методической литературы.</w:t>
      </w:r>
    </w:p>
    <w:p w:rsidR="00FC581C" w:rsidRPr="00355E97" w:rsidRDefault="00FC581C" w:rsidP="000A3428">
      <w:pPr>
        <w:pStyle w:val="a5"/>
        <w:tabs>
          <w:tab w:val="left" w:pos="142"/>
        </w:tabs>
        <w:spacing w:line="276" w:lineRule="auto"/>
        <w:ind w:firstLine="567"/>
        <w:jc w:val="both"/>
        <w:rPr>
          <w:rFonts w:ascii="Times New Roman" w:eastAsia="Times New Roman" w:hAnsi="Times New Roman" w:cs="Times New Roman"/>
          <w:color w:val="000000" w:themeColor="text1"/>
          <w:sz w:val="24"/>
          <w:szCs w:val="24"/>
          <w:lang w:eastAsia="ru-RU"/>
        </w:rPr>
      </w:pPr>
      <w:r w:rsidRPr="00355E97">
        <w:rPr>
          <w:rFonts w:ascii="Times New Roman" w:eastAsia="Times New Roman" w:hAnsi="Times New Roman" w:cs="Times New Roman"/>
          <w:color w:val="000000" w:themeColor="text1"/>
          <w:sz w:val="24"/>
          <w:szCs w:val="24"/>
          <w:lang w:eastAsia="ru-RU"/>
        </w:rPr>
        <w:lastRenderedPageBreak/>
        <w:t>Структура и содержание планируемых результатов освоения программы начального общего образования отражают требования ФГОС, передают специфику образовательной деятельности, соответствуют возрастным возможностям обучающихся.</w:t>
      </w:r>
    </w:p>
    <w:p w:rsidR="00FC581C" w:rsidRPr="00355E97" w:rsidRDefault="00FC581C" w:rsidP="000A3428">
      <w:pPr>
        <w:tabs>
          <w:tab w:val="left" w:pos="142"/>
        </w:tabs>
        <w:spacing w:line="276" w:lineRule="auto"/>
        <w:ind w:firstLine="567"/>
        <w:rPr>
          <w:rFonts w:cs="Times New Roman"/>
          <w:color w:val="000000" w:themeColor="text1"/>
          <w:sz w:val="24"/>
          <w:szCs w:val="24"/>
        </w:rPr>
      </w:pPr>
      <w:r w:rsidRPr="00355E97">
        <w:rPr>
          <w:rFonts w:cs="Times New Roman"/>
          <w:color w:val="000000" w:themeColor="text1"/>
          <w:sz w:val="24"/>
          <w:szCs w:val="24"/>
        </w:rPr>
        <w:t xml:space="preserve">Вышеуказанные программы должны содержать планируемые результаты освоения обучающимися программы начального общего образования: </w:t>
      </w:r>
    </w:p>
    <w:p w:rsidR="00FC581C" w:rsidRPr="00355E97" w:rsidRDefault="00FC581C" w:rsidP="000A3428">
      <w:pPr>
        <w:tabs>
          <w:tab w:val="left" w:pos="142"/>
        </w:tabs>
        <w:spacing w:line="276" w:lineRule="auto"/>
        <w:ind w:firstLine="567"/>
        <w:rPr>
          <w:rFonts w:cs="Times New Roman"/>
          <w:color w:val="000000" w:themeColor="text1"/>
          <w:sz w:val="24"/>
          <w:szCs w:val="24"/>
        </w:rPr>
      </w:pPr>
      <w:r w:rsidRPr="00355E97">
        <w:rPr>
          <w:rFonts w:cs="Times New Roman"/>
          <w:b/>
          <w:bCs/>
          <w:color w:val="000000" w:themeColor="text1"/>
          <w:sz w:val="24"/>
          <w:szCs w:val="24"/>
        </w:rPr>
        <w:t>1. Личностные результаты</w:t>
      </w:r>
      <w:r w:rsidRPr="00355E97">
        <w:rPr>
          <w:rFonts w:cs="Times New Roman"/>
          <w:color w:val="000000" w:themeColor="text1"/>
          <w:sz w:val="24"/>
          <w:szCs w:val="24"/>
        </w:rPr>
        <w:t xml:space="preserve"> освоения программы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C581C" w:rsidRPr="00355E97" w:rsidRDefault="00FC581C" w:rsidP="000A3428">
      <w:pPr>
        <w:tabs>
          <w:tab w:val="left" w:pos="142"/>
        </w:tabs>
        <w:spacing w:line="276" w:lineRule="auto"/>
        <w:ind w:firstLine="567"/>
        <w:rPr>
          <w:rFonts w:cs="Times New Roman"/>
          <w:color w:val="000000" w:themeColor="text1"/>
          <w:sz w:val="24"/>
          <w:szCs w:val="24"/>
        </w:rPr>
      </w:pPr>
      <w:r w:rsidRPr="00355E97">
        <w:rPr>
          <w:rFonts w:cs="Times New Roman"/>
          <w:color w:val="000000" w:themeColor="text1"/>
          <w:sz w:val="24"/>
          <w:szCs w:val="24"/>
        </w:rPr>
        <w:t>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w:t>
      </w:r>
    </w:p>
    <w:p w:rsidR="00FC581C" w:rsidRPr="00355E97" w:rsidRDefault="00FC581C" w:rsidP="000A3428">
      <w:pPr>
        <w:pStyle w:val="a3"/>
        <w:numPr>
          <w:ilvl w:val="0"/>
          <w:numId w:val="6"/>
        </w:num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Гражданско-патриотического воспитания,</w:t>
      </w:r>
    </w:p>
    <w:p w:rsidR="00FC581C" w:rsidRPr="00355E97" w:rsidRDefault="00FC581C" w:rsidP="000A3428">
      <w:pPr>
        <w:pStyle w:val="a3"/>
        <w:numPr>
          <w:ilvl w:val="0"/>
          <w:numId w:val="6"/>
        </w:num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Духовно-нравственного воспитания,</w:t>
      </w:r>
    </w:p>
    <w:p w:rsidR="00FC581C" w:rsidRPr="00355E97" w:rsidRDefault="00FC581C" w:rsidP="000A3428">
      <w:pPr>
        <w:pStyle w:val="a3"/>
        <w:numPr>
          <w:ilvl w:val="0"/>
          <w:numId w:val="6"/>
        </w:num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Эстетического воспитания,</w:t>
      </w:r>
    </w:p>
    <w:p w:rsidR="00FC581C" w:rsidRPr="00355E97" w:rsidRDefault="00FC581C" w:rsidP="000A3428">
      <w:pPr>
        <w:pStyle w:val="a3"/>
        <w:numPr>
          <w:ilvl w:val="0"/>
          <w:numId w:val="6"/>
        </w:num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Физического воспитания, формирования культуры здоровья и эмоционального благополучия,</w:t>
      </w:r>
    </w:p>
    <w:p w:rsidR="00FC581C" w:rsidRPr="00355E97" w:rsidRDefault="00FC581C" w:rsidP="000A3428">
      <w:pPr>
        <w:pStyle w:val="a3"/>
        <w:numPr>
          <w:ilvl w:val="0"/>
          <w:numId w:val="6"/>
        </w:num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Трудового воспитания,</w:t>
      </w:r>
    </w:p>
    <w:p w:rsidR="00FC581C" w:rsidRPr="00355E97" w:rsidRDefault="00FC581C" w:rsidP="000A3428">
      <w:pPr>
        <w:pStyle w:val="a3"/>
        <w:numPr>
          <w:ilvl w:val="0"/>
          <w:numId w:val="6"/>
        </w:num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Экологического воспитания,</w:t>
      </w:r>
    </w:p>
    <w:p w:rsidR="00FC581C" w:rsidRPr="00355E97" w:rsidRDefault="00FC581C" w:rsidP="000A3428">
      <w:pPr>
        <w:pStyle w:val="a3"/>
        <w:numPr>
          <w:ilvl w:val="0"/>
          <w:numId w:val="6"/>
        </w:num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Ценности научного познания.</w:t>
      </w:r>
    </w:p>
    <w:p w:rsidR="00FC581C" w:rsidRPr="00355E97" w:rsidRDefault="00FC581C" w:rsidP="000A3428">
      <w:pPr>
        <w:tabs>
          <w:tab w:val="left" w:pos="142"/>
        </w:tabs>
        <w:spacing w:line="276" w:lineRule="auto"/>
        <w:ind w:firstLine="567"/>
        <w:rPr>
          <w:rFonts w:cs="Times New Roman"/>
          <w:color w:val="000000" w:themeColor="text1"/>
          <w:sz w:val="24"/>
          <w:szCs w:val="24"/>
        </w:rPr>
      </w:pPr>
      <w:r w:rsidRPr="00355E97">
        <w:rPr>
          <w:rFonts w:cs="Times New Roman"/>
          <w:b/>
          <w:bCs/>
          <w:color w:val="000000" w:themeColor="text1"/>
          <w:sz w:val="24"/>
          <w:szCs w:val="24"/>
        </w:rPr>
        <w:t>2. Метапредметные результаты</w:t>
      </w:r>
      <w:r w:rsidRPr="00355E97">
        <w:rPr>
          <w:rFonts w:cs="Times New Roman"/>
          <w:color w:val="000000" w:themeColor="text1"/>
          <w:sz w:val="24"/>
          <w:szCs w:val="24"/>
        </w:rPr>
        <w:t xml:space="preserve"> освоения программы начального общего образования отражают:</w:t>
      </w:r>
    </w:p>
    <w:p w:rsidR="00FC581C" w:rsidRPr="00355E97" w:rsidRDefault="00FC581C" w:rsidP="000A3428">
      <w:pPr>
        <w:tabs>
          <w:tab w:val="left" w:pos="142"/>
        </w:tabs>
        <w:spacing w:line="276" w:lineRule="auto"/>
        <w:ind w:firstLine="567"/>
        <w:rPr>
          <w:rFonts w:cs="Times New Roman"/>
          <w:color w:val="000000" w:themeColor="text1"/>
          <w:sz w:val="24"/>
          <w:szCs w:val="24"/>
        </w:rPr>
      </w:pPr>
      <w:r w:rsidRPr="00355E97">
        <w:rPr>
          <w:rFonts w:cs="Times New Roman"/>
          <w:color w:val="000000" w:themeColor="text1"/>
          <w:sz w:val="24"/>
          <w:szCs w:val="24"/>
        </w:rPr>
        <w:t xml:space="preserve">Овладение универсальными учебными </w:t>
      </w:r>
      <w:r w:rsidRPr="00355E97">
        <w:rPr>
          <w:rFonts w:cs="Times New Roman"/>
          <w:b/>
          <w:bCs/>
          <w:color w:val="000000" w:themeColor="text1"/>
          <w:sz w:val="24"/>
          <w:szCs w:val="24"/>
        </w:rPr>
        <w:t>познавательными</w:t>
      </w:r>
      <w:r w:rsidRPr="00355E97">
        <w:rPr>
          <w:rFonts w:cs="Times New Roman"/>
          <w:color w:val="000000" w:themeColor="text1"/>
          <w:sz w:val="24"/>
          <w:szCs w:val="24"/>
        </w:rPr>
        <w:t xml:space="preserve"> действиями:</w:t>
      </w:r>
    </w:p>
    <w:p w:rsidR="00FC581C" w:rsidRPr="00355E97" w:rsidRDefault="00FC581C" w:rsidP="000A3428">
      <w:pPr>
        <w:tabs>
          <w:tab w:val="left" w:pos="142"/>
        </w:tabs>
        <w:spacing w:line="276" w:lineRule="auto"/>
        <w:ind w:firstLine="567"/>
        <w:rPr>
          <w:rFonts w:cs="Times New Roman"/>
          <w:color w:val="000000" w:themeColor="text1"/>
          <w:sz w:val="24"/>
          <w:szCs w:val="24"/>
        </w:rPr>
      </w:pPr>
      <w:r w:rsidRPr="00355E97">
        <w:rPr>
          <w:rFonts w:cs="Times New Roman"/>
          <w:color w:val="000000" w:themeColor="text1"/>
          <w:sz w:val="24"/>
          <w:szCs w:val="24"/>
        </w:rPr>
        <w:t>1) базовые логические действия,</w:t>
      </w:r>
    </w:p>
    <w:p w:rsidR="00FC581C" w:rsidRPr="00355E97" w:rsidRDefault="00FC581C" w:rsidP="000A3428">
      <w:pPr>
        <w:tabs>
          <w:tab w:val="left" w:pos="142"/>
        </w:tabs>
        <w:spacing w:line="276" w:lineRule="auto"/>
        <w:ind w:firstLine="567"/>
        <w:rPr>
          <w:rFonts w:cs="Times New Roman"/>
          <w:color w:val="000000" w:themeColor="text1"/>
          <w:sz w:val="24"/>
          <w:szCs w:val="24"/>
        </w:rPr>
      </w:pPr>
      <w:r w:rsidRPr="00355E97">
        <w:rPr>
          <w:rFonts w:cs="Times New Roman"/>
          <w:color w:val="000000" w:themeColor="text1"/>
          <w:sz w:val="24"/>
          <w:szCs w:val="24"/>
        </w:rPr>
        <w:t>2) базовые исследовательские действия,</w:t>
      </w:r>
    </w:p>
    <w:p w:rsidR="00FC581C" w:rsidRPr="00355E97" w:rsidRDefault="00FC581C" w:rsidP="000A3428">
      <w:pPr>
        <w:tabs>
          <w:tab w:val="left" w:pos="142"/>
        </w:tabs>
        <w:spacing w:line="276" w:lineRule="auto"/>
        <w:ind w:firstLine="567"/>
        <w:rPr>
          <w:rFonts w:cs="Times New Roman"/>
          <w:color w:val="000000" w:themeColor="text1"/>
          <w:sz w:val="24"/>
          <w:szCs w:val="24"/>
        </w:rPr>
      </w:pPr>
      <w:r w:rsidRPr="00355E97">
        <w:rPr>
          <w:rFonts w:cs="Times New Roman"/>
          <w:color w:val="000000" w:themeColor="text1"/>
          <w:sz w:val="24"/>
          <w:szCs w:val="24"/>
        </w:rPr>
        <w:t>3) работа с информацией.</w:t>
      </w:r>
    </w:p>
    <w:p w:rsidR="00FC581C" w:rsidRPr="00355E97" w:rsidRDefault="00FC581C" w:rsidP="000A3428">
      <w:pPr>
        <w:tabs>
          <w:tab w:val="left" w:pos="142"/>
        </w:tabs>
        <w:spacing w:line="276" w:lineRule="auto"/>
        <w:ind w:firstLine="567"/>
        <w:rPr>
          <w:rFonts w:cs="Times New Roman"/>
          <w:color w:val="000000" w:themeColor="text1"/>
          <w:sz w:val="24"/>
          <w:szCs w:val="24"/>
        </w:rPr>
      </w:pPr>
      <w:r w:rsidRPr="00355E97">
        <w:rPr>
          <w:rFonts w:cs="Times New Roman"/>
          <w:color w:val="000000" w:themeColor="text1"/>
          <w:sz w:val="24"/>
          <w:szCs w:val="24"/>
        </w:rPr>
        <w:t xml:space="preserve">Овладение универсальными учебными </w:t>
      </w:r>
      <w:r w:rsidRPr="00355E97">
        <w:rPr>
          <w:rFonts w:cs="Times New Roman"/>
          <w:b/>
          <w:bCs/>
          <w:color w:val="000000" w:themeColor="text1"/>
          <w:sz w:val="24"/>
          <w:szCs w:val="24"/>
        </w:rPr>
        <w:t xml:space="preserve">коммуникативными </w:t>
      </w:r>
      <w:r w:rsidRPr="00355E97">
        <w:rPr>
          <w:rFonts w:cs="Times New Roman"/>
          <w:color w:val="000000" w:themeColor="text1"/>
          <w:sz w:val="24"/>
          <w:szCs w:val="24"/>
        </w:rPr>
        <w:t>действиями:</w:t>
      </w:r>
    </w:p>
    <w:p w:rsidR="00FC581C" w:rsidRPr="00355E97" w:rsidRDefault="00FC581C" w:rsidP="000A3428">
      <w:pPr>
        <w:tabs>
          <w:tab w:val="left" w:pos="142"/>
        </w:tabs>
        <w:spacing w:line="276" w:lineRule="auto"/>
        <w:ind w:firstLine="567"/>
        <w:rPr>
          <w:rFonts w:cs="Times New Roman"/>
          <w:color w:val="000000" w:themeColor="text1"/>
          <w:sz w:val="24"/>
          <w:szCs w:val="24"/>
        </w:rPr>
      </w:pPr>
      <w:r w:rsidRPr="00355E97">
        <w:rPr>
          <w:rFonts w:cs="Times New Roman"/>
          <w:color w:val="000000" w:themeColor="text1"/>
          <w:sz w:val="24"/>
          <w:szCs w:val="24"/>
        </w:rPr>
        <w:t>1) общение,</w:t>
      </w:r>
    </w:p>
    <w:p w:rsidR="00FC581C" w:rsidRPr="00355E97" w:rsidRDefault="00FC581C" w:rsidP="000A3428">
      <w:pPr>
        <w:tabs>
          <w:tab w:val="left" w:pos="142"/>
        </w:tabs>
        <w:spacing w:line="276" w:lineRule="auto"/>
        <w:ind w:firstLine="567"/>
        <w:rPr>
          <w:rFonts w:cs="Times New Roman"/>
          <w:color w:val="000000" w:themeColor="text1"/>
          <w:sz w:val="24"/>
          <w:szCs w:val="24"/>
        </w:rPr>
      </w:pPr>
      <w:r w:rsidRPr="00355E97">
        <w:rPr>
          <w:rFonts w:cs="Times New Roman"/>
          <w:color w:val="000000" w:themeColor="text1"/>
          <w:sz w:val="24"/>
          <w:szCs w:val="24"/>
        </w:rPr>
        <w:t>2) совместная деятельность.</w:t>
      </w:r>
    </w:p>
    <w:p w:rsidR="00FC581C" w:rsidRPr="00355E97" w:rsidRDefault="00FC581C" w:rsidP="000A3428">
      <w:pPr>
        <w:tabs>
          <w:tab w:val="left" w:pos="142"/>
        </w:tabs>
        <w:spacing w:line="276" w:lineRule="auto"/>
        <w:ind w:firstLine="567"/>
        <w:rPr>
          <w:rFonts w:cs="Times New Roman"/>
          <w:color w:val="000000" w:themeColor="text1"/>
          <w:sz w:val="24"/>
          <w:szCs w:val="24"/>
        </w:rPr>
      </w:pPr>
      <w:r w:rsidRPr="00355E97">
        <w:rPr>
          <w:rFonts w:cs="Times New Roman"/>
          <w:color w:val="000000" w:themeColor="text1"/>
          <w:sz w:val="24"/>
          <w:szCs w:val="24"/>
        </w:rPr>
        <w:t xml:space="preserve">Овладение универсальными учебными </w:t>
      </w:r>
      <w:r w:rsidRPr="00355E97">
        <w:rPr>
          <w:rFonts w:cs="Times New Roman"/>
          <w:b/>
          <w:bCs/>
          <w:color w:val="000000" w:themeColor="text1"/>
          <w:sz w:val="24"/>
          <w:szCs w:val="24"/>
        </w:rPr>
        <w:t>регулятивными</w:t>
      </w:r>
      <w:r w:rsidRPr="00355E97">
        <w:rPr>
          <w:rFonts w:cs="Times New Roman"/>
          <w:color w:val="000000" w:themeColor="text1"/>
          <w:sz w:val="24"/>
          <w:szCs w:val="24"/>
        </w:rPr>
        <w:t xml:space="preserve"> действиями:</w:t>
      </w:r>
    </w:p>
    <w:p w:rsidR="00FC581C" w:rsidRPr="00355E97" w:rsidRDefault="00FC581C" w:rsidP="000A3428">
      <w:pPr>
        <w:tabs>
          <w:tab w:val="left" w:pos="142"/>
        </w:tabs>
        <w:spacing w:line="276" w:lineRule="auto"/>
        <w:ind w:firstLine="567"/>
        <w:rPr>
          <w:rFonts w:cs="Times New Roman"/>
          <w:color w:val="000000" w:themeColor="text1"/>
          <w:sz w:val="24"/>
          <w:szCs w:val="24"/>
        </w:rPr>
      </w:pPr>
      <w:r w:rsidRPr="00355E97">
        <w:rPr>
          <w:rFonts w:cs="Times New Roman"/>
          <w:color w:val="000000" w:themeColor="text1"/>
          <w:sz w:val="24"/>
          <w:szCs w:val="24"/>
        </w:rPr>
        <w:t>1) самоорганизация,</w:t>
      </w:r>
    </w:p>
    <w:p w:rsidR="00FC581C" w:rsidRPr="00355E97" w:rsidRDefault="00FC581C" w:rsidP="000A3428">
      <w:pPr>
        <w:tabs>
          <w:tab w:val="left" w:pos="142"/>
        </w:tabs>
        <w:spacing w:line="276" w:lineRule="auto"/>
        <w:ind w:firstLine="567"/>
        <w:rPr>
          <w:rFonts w:cs="Times New Roman"/>
          <w:color w:val="000000" w:themeColor="text1"/>
          <w:sz w:val="24"/>
          <w:szCs w:val="24"/>
        </w:rPr>
      </w:pPr>
      <w:r w:rsidRPr="00355E97">
        <w:rPr>
          <w:rFonts w:cs="Times New Roman"/>
          <w:color w:val="000000" w:themeColor="text1"/>
          <w:sz w:val="24"/>
          <w:szCs w:val="24"/>
        </w:rPr>
        <w:t>2) самоконтроль.</w:t>
      </w:r>
    </w:p>
    <w:p w:rsidR="00FC581C" w:rsidRPr="00355E97" w:rsidRDefault="00FC581C" w:rsidP="000A3428">
      <w:pPr>
        <w:tabs>
          <w:tab w:val="left" w:pos="142"/>
        </w:tabs>
        <w:spacing w:line="276" w:lineRule="auto"/>
        <w:ind w:firstLine="567"/>
        <w:rPr>
          <w:rFonts w:cs="Times New Roman"/>
          <w:color w:val="000000" w:themeColor="text1"/>
          <w:sz w:val="24"/>
          <w:szCs w:val="24"/>
        </w:rPr>
      </w:pPr>
      <w:r w:rsidRPr="00355E97">
        <w:rPr>
          <w:rFonts w:cs="Times New Roman"/>
          <w:b/>
          <w:bCs/>
          <w:color w:val="000000" w:themeColor="text1"/>
          <w:sz w:val="24"/>
          <w:szCs w:val="24"/>
        </w:rPr>
        <w:t>3. Предметные результаты</w:t>
      </w:r>
      <w:r w:rsidRPr="00355E97">
        <w:rPr>
          <w:rFonts w:cs="Times New Roman"/>
          <w:color w:val="000000" w:themeColor="text1"/>
          <w:sz w:val="24"/>
          <w:szCs w:val="24"/>
        </w:rPr>
        <w:t xml:space="preserve"> освоения программы начального общего образования с учетом специфики содержания предметных областей, включающих конкретные учебные предметы (учебные модули), ориентированы на применение знаний, умений и навыков обучающимися в учебных ситуациях и реальных жизненных условиях, а также на успешное обучение на уровне начального общего образования.</w:t>
      </w:r>
    </w:p>
    <w:p w:rsidR="00FC581C" w:rsidRPr="00355E97" w:rsidRDefault="00FC581C" w:rsidP="000A3428">
      <w:pPr>
        <w:tabs>
          <w:tab w:val="left" w:pos="142"/>
        </w:tabs>
        <w:spacing w:line="276" w:lineRule="auto"/>
        <w:ind w:firstLine="567"/>
        <w:rPr>
          <w:rFonts w:cs="Times New Roman"/>
          <w:color w:val="000000" w:themeColor="text1"/>
          <w:sz w:val="24"/>
          <w:szCs w:val="24"/>
        </w:rPr>
      </w:pPr>
      <w:r w:rsidRPr="00355E97">
        <w:rPr>
          <w:rFonts w:cs="Times New Roman"/>
          <w:color w:val="000000" w:themeColor="text1"/>
          <w:sz w:val="24"/>
          <w:szCs w:val="24"/>
        </w:rPr>
        <w:t xml:space="preserve">Для разработки программ за основу берутся нижеуказанные требования к предметным результатам, конкретизируются по классам изучения, учитель вправе использовать материалы федеральных рабочих программ в соответствии с пунктом 6.4. статьи 12 273-ФЗ «Об образовании в Российской Федерации». </w:t>
      </w:r>
    </w:p>
    <w:p w:rsidR="00FC581C" w:rsidRPr="00355E97" w:rsidRDefault="00FC581C" w:rsidP="000A3428">
      <w:pPr>
        <w:tabs>
          <w:tab w:val="left" w:pos="142"/>
        </w:tabs>
        <w:spacing w:line="276" w:lineRule="auto"/>
        <w:ind w:firstLine="567"/>
        <w:rPr>
          <w:rFonts w:cs="Times New Roman"/>
          <w:color w:val="000000" w:themeColor="text1"/>
          <w:sz w:val="24"/>
          <w:szCs w:val="24"/>
        </w:rPr>
      </w:pPr>
      <w:r w:rsidRPr="00355E97">
        <w:rPr>
          <w:rFonts w:cs="Times New Roman"/>
          <w:color w:val="000000" w:themeColor="text1"/>
          <w:sz w:val="24"/>
          <w:szCs w:val="24"/>
        </w:rPr>
        <w:t xml:space="preserve">При решении педагогического совета по запросам обучающихся и/или их родителей (законных представителей) обучения по индивидуальным учебным планам, с использованием сетевой формы реализации образовательной программы, электронного обучения и </w:t>
      </w:r>
      <w:r w:rsidRPr="00355E97">
        <w:rPr>
          <w:rFonts w:cs="Times New Roman"/>
          <w:color w:val="000000" w:themeColor="text1"/>
          <w:sz w:val="24"/>
          <w:szCs w:val="24"/>
        </w:rPr>
        <w:lastRenderedPageBreak/>
        <w:t xml:space="preserve">дистанционных образовательных технологий и др. данный раздел дополняется требованиями к предметным результатам в соответствии с решением. Дополнения оформляются в виде приложений. </w:t>
      </w:r>
    </w:p>
    <w:p w:rsidR="00FC581C" w:rsidRPr="00355E97" w:rsidRDefault="00FC581C" w:rsidP="000A3428">
      <w:pPr>
        <w:tabs>
          <w:tab w:val="left" w:pos="142"/>
        </w:tabs>
        <w:spacing w:line="276" w:lineRule="auto"/>
        <w:ind w:firstLine="0"/>
        <w:rPr>
          <w:rFonts w:cs="Times New Roman"/>
          <w:sz w:val="24"/>
          <w:szCs w:val="24"/>
        </w:rPr>
      </w:pPr>
    </w:p>
    <w:p w:rsidR="00FC581C" w:rsidRPr="00355E97" w:rsidRDefault="00FC581C" w:rsidP="000A3428">
      <w:pPr>
        <w:tabs>
          <w:tab w:val="left" w:pos="142"/>
        </w:tabs>
        <w:spacing w:line="276" w:lineRule="auto"/>
        <w:ind w:firstLine="0"/>
        <w:jc w:val="center"/>
        <w:rPr>
          <w:rFonts w:cs="Times New Roman"/>
          <w:b/>
          <w:bCs/>
          <w:sz w:val="24"/>
          <w:szCs w:val="24"/>
        </w:rPr>
      </w:pPr>
      <w:r w:rsidRPr="00355E97">
        <w:rPr>
          <w:rFonts w:cs="Times New Roman"/>
          <w:b/>
          <w:bCs/>
          <w:sz w:val="24"/>
          <w:szCs w:val="24"/>
        </w:rPr>
        <w:t>1.3. Система оценки достижения планируемых результатов освоения программы начального общего образования</w:t>
      </w:r>
    </w:p>
    <w:p w:rsidR="00FC581C" w:rsidRPr="00355E97" w:rsidRDefault="00FC581C" w:rsidP="000A3428">
      <w:pPr>
        <w:tabs>
          <w:tab w:val="left" w:pos="142"/>
        </w:tabs>
        <w:spacing w:line="276" w:lineRule="auto"/>
        <w:ind w:firstLine="0"/>
        <w:rPr>
          <w:rFonts w:cs="Times New Roman"/>
          <w:sz w:val="24"/>
          <w:szCs w:val="24"/>
        </w:rPr>
      </w:pPr>
    </w:p>
    <w:p w:rsidR="00FC581C" w:rsidRPr="00355E97" w:rsidRDefault="00FC581C" w:rsidP="000A3428">
      <w:pPr>
        <w:pStyle w:val="a5"/>
        <w:tabs>
          <w:tab w:val="left" w:pos="142"/>
        </w:tabs>
        <w:spacing w:line="276" w:lineRule="auto"/>
        <w:ind w:firstLine="567"/>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FC581C" w:rsidRPr="00355E97" w:rsidRDefault="00FC581C" w:rsidP="000A3428">
      <w:pPr>
        <w:tabs>
          <w:tab w:val="left" w:pos="142"/>
        </w:tabs>
        <w:spacing w:line="276" w:lineRule="auto"/>
        <w:ind w:firstLine="567"/>
        <w:rPr>
          <w:rFonts w:cs="Times New Roman"/>
          <w:color w:val="000000" w:themeColor="text1"/>
          <w:sz w:val="24"/>
          <w:szCs w:val="24"/>
        </w:rPr>
      </w:pPr>
      <w:r w:rsidRPr="00355E97">
        <w:rPr>
          <w:rFonts w:cs="Times New Roman"/>
          <w:color w:val="000000" w:themeColor="text1"/>
          <w:sz w:val="24"/>
          <w:szCs w:val="24"/>
        </w:rPr>
        <w:t xml:space="preserve">Система оценки достижения планируемых результатов (далее — система оценки) является частью управления качеством образования в рамках внутришкольного контроля и внутренней системы оценки качества образования, на основе системы оценки разработано </w:t>
      </w:r>
      <w:bookmarkStart w:id="3" w:name="_Hlk129615552"/>
      <w:bookmarkStart w:id="4" w:name="_Hlk112681076"/>
      <w:r w:rsidRPr="00355E97">
        <w:rPr>
          <w:rFonts w:cs="Times New Roman"/>
          <w:color w:val="000000" w:themeColor="text1"/>
          <w:sz w:val="24"/>
          <w:szCs w:val="24"/>
        </w:rPr>
        <w:t>«Положение о формах, периодичности и порядке текущего контроля успеваемости и промежуточной аттестации учащихся МАОУ «Прогимназия №1» г.Воркуты».</w:t>
      </w:r>
      <w:bookmarkEnd w:id="3"/>
      <w:bookmarkEnd w:id="4"/>
    </w:p>
    <w:p w:rsidR="00FC581C" w:rsidRPr="00355E97" w:rsidRDefault="00FC581C" w:rsidP="000A3428">
      <w:pPr>
        <w:tabs>
          <w:tab w:val="left" w:pos="142"/>
        </w:tabs>
        <w:spacing w:line="276" w:lineRule="auto"/>
        <w:ind w:firstLine="567"/>
        <w:rPr>
          <w:rFonts w:cs="Times New Roman"/>
          <w:color w:val="000000" w:themeColor="text1"/>
          <w:sz w:val="24"/>
          <w:szCs w:val="24"/>
        </w:rPr>
      </w:pPr>
      <w:r w:rsidRPr="00355E97">
        <w:rPr>
          <w:rFonts w:cs="Times New Roman"/>
          <w:color w:val="000000" w:themeColor="text1"/>
          <w:sz w:val="24"/>
          <w:szCs w:val="24"/>
        </w:rPr>
        <w:t xml:space="preserve">Система оценки призвана способствовать поддержанию единства всей системы образования г.Воркуты, Республики Коми и Российской Федерации, обеспечению преемственности в системе непрерывного образования. Её основными </w:t>
      </w:r>
      <w:r w:rsidRPr="00355E97">
        <w:rPr>
          <w:rFonts w:cs="Times New Roman"/>
          <w:b/>
          <w:bCs/>
          <w:color w:val="000000" w:themeColor="text1"/>
          <w:sz w:val="24"/>
          <w:szCs w:val="24"/>
        </w:rPr>
        <w:t xml:space="preserve">функциями </w:t>
      </w:r>
      <w:r w:rsidRPr="00355E97">
        <w:rPr>
          <w:rFonts w:cs="Times New Roman"/>
          <w:color w:val="000000" w:themeColor="text1"/>
          <w:sz w:val="24"/>
          <w:szCs w:val="24"/>
        </w:rPr>
        <w:t xml:space="preserve">являются: </w:t>
      </w:r>
    </w:p>
    <w:p w:rsidR="00FC581C" w:rsidRPr="00355E97" w:rsidRDefault="00FC581C" w:rsidP="000A3428">
      <w:pPr>
        <w:pStyle w:val="a3"/>
        <w:numPr>
          <w:ilvl w:val="0"/>
          <w:numId w:val="7"/>
        </w:num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ориентация образовательного процесса на достижение планируемых результатов освоения основной образовательной программы начального общего образования,</w:t>
      </w:r>
    </w:p>
    <w:p w:rsidR="00FC581C" w:rsidRPr="00355E97" w:rsidRDefault="00FC581C" w:rsidP="000A3428">
      <w:pPr>
        <w:pStyle w:val="a3"/>
        <w:numPr>
          <w:ilvl w:val="0"/>
          <w:numId w:val="7"/>
        </w:num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обеспечение эффективной обратной связи, позволяющей осуществлять управление образовательным процессом.</w:t>
      </w:r>
    </w:p>
    <w:p w:rsidR="00FC581C" w:rsidRPr="00355E97" w:rsidRDefault="00FC581C" w:rsidP="000A3428">
      <w:pPr>
        <w:tabs>
          <w:tab w:val="left" w:pos="142"/>
        </w:tabs>
        <w:spacing w:line="276" w:lineRule="auto"/>
        <w:ind w:firstLine="567"/>
        <w:rPr>
          <w:rFonts w:cs="Times New Roman"/>
          <w:color w:val="000000" w:themeColor="text1"/>
          <w:sz w:val="24"/>
          <w:szCs w:val="24"/>
        </w:rPr>
      </w:pPr>
      <w:r w:rsidRPr="00355E97">
        <w:rPr>
          <w:rFonts w:cs="Times New Roman"/>
          <w:color w:val="000000" w:themeColor="text1"/>
          <w:sz w:val="24"/>
          <w:szCs w:val="24"/>
        </w:rPr>
        <w:t xml:space="preserve">Основными </w:t>
      </w:r>
      <w:r w:rsidRPr="00355E97">
        <w:rPr>
          <w:rFonts w:cs="Times New Roman"/>
          <w:b/>
          <w:bCs/>
          <w:color w:val="000000" w:themeColor="text1"/>
          <w:sz w:val="24"/>
          <w:szCs w:val="24"/>
        </w:rPr>
        <w:t>направлениями и целями</w:t>
      </w:r>
      <w:r w:rsidRPr="00355E97">
        <w:rPr>
          <w:rFonts w:cs="Times New Roman"/>
          <w:color w:val="000000" w:themeColor="text1"/>
          <w:sz w:val="24"/>
          <w:szCs w:val="24"/>
        </w:rPr>
        <w:t xml:space="preserve"> оценочной деятельности в образовательной организации являются:</w:t>
      </w:r>
    </w:p>
    <w:p w:rsidR="00FC581C" w:rsidRPr="00355E97" w:rsidRDefault="00FC581C" w:rsidP="000A3428">
      <w:pPr>
        <w:pStyle w:val="a3"/>
        <w:numPr>
          <w:ilvl w:val="0"/>
          <w:numId w:val="8"/>
        </w:num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FC581C" w:rsidRPr="00355E97" w:rsidRDefault="00FC581C" w:rsidP="000A3428">
      <w:pPr>
        <w:pStyle w:val="a3"/>
        <w:numPr>
          <w:ilvl w:val="0"/>
          <w:numId w:val="8"/>
        </w:num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оценка результатов деятельности педагогических кадров как основа аттестационных процедур;</w:t>
      </w:r>
    </w:p>
    <w:p w:rsidR="00FC581C" w:rsidRPr="00355E97" w:rsidRDefault="00FC581C" w:rsidP="000A3428">
      <w:pPr>
        <w:pStyle w:val="a3"/>
        <w:numPr>
          <w:ilvl w:val="0"/>
          <w:numId w:val="8"/>
        </w:num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оценка результатов деятельности образовательной организации как основа аккредитационных процедур.</w:t>
      </w:r>
    </w:p>
    <w:p w:rsidR="00FC581C" w:rsidRPr="00355E97" w:rsidRDefault="00FC581C" w:rsidP="000A3428">
      <w:pPr>
        <w:tabs>
          <w:tab w:val="left" w:pos="142"/>
        </w:tabs>
        <w:spacing w:line="276" w:lineRule="auto"/>
        <w:ind w:firstLine="567"/>
        <w:rPr>
          <w:rFonts w:cs="Times New Roman"/>
          <w:color w:val="000000" w:themeColor="text1"/>
          <w:sz w:val="24"/>
          <w:szCs w:val="24"/>
        </w:rPr>
      </w:pPr>
      <w:r w:rsidRPr="00355E97">
        <w:rPr>
          <w:rFonts w:cs="Times New Roman"/>
          <w:color w:val="000000" w:themeColor="text1"/>
          <w:sz w:val="24"/>
          <w:szCs w:val="24"/>
        </w:rPr>
        <w:t>Основным объектом системы оценки, ее содержательной и критериальной базой выступают требования ФГОС НОО, которые конкретизированы в планируемых результатах освоения обучающимися ООП НОО.</w:t>
      </w:r>
    </w:p>
    <w:p w:rsidR="00FC581C" w:rsidRPr="00355E97" w:rsidRDefault="00FC581C" w:rsidP="000A3428">
      <w:pPr>
        <w:tabs>
          <w:tab w:val="left" w:pos="142"/>
        </w:tabs>
        <w:spacing w:line="276" w:lineRule="auto"/>
        <w:ind w:firstLine="567"/>
        <w:rPr>
          <w:rFonts w:cs="Times New Roman"/>
          <w:color w:val="000000" w:themeColor="text1"/>
          <w:sz w:val="24"/>
          <w:szCs w:val="24"/>
        </w:rPr>
      </w:pPr>
      <w:r w:rsidRPr="00355E97">
        <w:rPr>
          <w:rFonts w:cs="Times New Roman"/>
          <w:color w:val="000000" w:themeColor="text1"/>
          <w:sz w:val="24"/>
          <w:szCs w:val="24"/>
        </w:rPr>
        <w:t>Система оценки включает процедуры внутренней и внешней оценки.</w:t>
      </w:r>
    </w:p>
    <w:p w:rsidR="00FC581C" w:rsidRPr="00355E97" w:rsidRDefault="00FC581C" w:rsidP="000A3428">
      <w:pPr>
        <w:pStyle w:val="a5"/>
        <w:tabs>
          <w:tab w:val="left" w:pos="142"/>
        </w:tabs>
        <w:spacing w:line="276" w:lineRule="auto"/>
        <w:ind w:firstLine="567"/>
        <w:jc w:val="both"/>
        <w:rPr>
          <w:rFonts w:ascii="Times New Roman" w:hAnsi="Times New Roman" w:cs="Times New Roman"/>
          <w:color w:val="000000" w:themeColor="text1"/>
          <w:sz w:val="24"/>
          <w:szCs w:val="24"/>
        </w:rPr>
      </w:pPr>
      <w:r w:rsidRPr="00355E97">
        <w:rPr>
          <w:rFonts w:ascii="Times New Roman" w:hAnsi="Times New Roman" w:cs="Times New Roman"/>
          <w:b/>
          <w:bCs/>
          <w:color w:val="000000" w:themeColor="text1"/>
          <w:sz w:val="24"/>
          <w:szCs w:val="24"/>
        </w:rPr>
        <w:t>Внутренняя оценка</w:t>
      </w:r>
      <w:r w:rsidRPr="00355E97">
        <w:rPr>
          <w:rFonts w:ascii="Times New Roman" w:hAnsi="Times New Roman" w:cs="Times New Roman"/>
          <w:color w:val="000000" w:themeColor="text1"/>
          <w:sz w:val="24"/>
          <w:szCs w:val="24"/>
        </w:rPr>
        <w:t xml:space="preserve"> включает:</w:t>
      </w:r>
    </w:p>
    <w:p w:rsidR="00FC581C" w:rsidRPr="00355E97" w:rsidRDefault="00FC581C" w:rsidP="000A3428">
      <w:pPr>
        <w:pStyle w:val="a5"/>
        <w:numPr>
          <w:ilvl w:val="0"/>
          <w:numId w:val="9"/>
        </w:numPr>
        <w:tabs>
          <w:tab w:val="left" w:pos="142"/>
        </w:tabs>
        <w:spacing w:line="276" w:lineRule="auto"/>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стартовую диагностику (стартовые (диагностические) работы);</w:t>
      </w:r>
    </w:p>
    <w:p w:rsidR="00FC581C" w:rsidRPr="00355E97" w:rsidRDefault="00FC581C" w:rsidP="000A3428">
      <w:pPr>
        <w:pStyle w:val="a5"/>
        <w:numPr>
          <w:ilvl w:val="0"/>
          <w:numId w:val="9"/>
        </w:numPr>
        <w:tabs>
          <w:tab w:val="left" w:pos="142"/>
        </w:tabs>
        <w:spacing w:line="276" w:lineRule="auto"/>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текущую и тематическую оценку;</w:t>
      </w:r>
    </w:p>
    <w:p w:rsidR="00785403" w:rsidRPr="00355E97" w:rsidRDefault="00785403" w:rsidP="000A3428">
      <w:pPr>
        <w:pStyle w:val="a5"/>
        <w:numPr>
          <w:ilvl w:val="0"/>
          <w:numId w:val="9"/>
        </w:numPr>
        <w:tabs>
          <w:tab w:val="left" w:pos="142"/>
        </w:tabs>
        <w:spacing w:line="276" w:lineRule="auto"/>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итоговую оценку;</w:t>
      </w:r>
    </w:p>
    <w:p w:rsidR="00FC581C" w:rsidRPr="00355E97" w:rsidRDefault="00FC581C" w:rsidP="000A3428">
      <w:pPr>
        <w:pStyle w:val="a5"/>
        <w:numPr>
          <w:ilvl w:val="0"/>
          <w:numId w:val="9"/>
        </w:numPr>
        <w:tabs>
          <w:tab w:val="left" w:pos="142"/>
        </w:tabs>
        <w:spacing w:line="276" w:lineRule="auto"/>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промежуточную аттестацию;</w:t>
      </w:r>
    </w:p>
    <w:p w:rsidR="00FC581C" w:rsidRPr="00355E97" w:rsidRDefault="00FC581C" w:rsidP="000A3428">
      <w:pPr>
        <w:pStyle w:val="a5"/>
        <w:numPr>
          <w:ilvl w:val="0"/>
          <w:numId w:val="9"/>
        </w:numPr>
        <w:tabs>
          <w:tab w:val="left" w:pos="142"/>
        </w:tabs>
        <w:spacing w:line="276" w:lineRule="auto"/>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психолого-педагогическое наблюдение;</w:t>
      </w:r>
    </w:p>
    <w:p w:rsidR="00FC581C" w:rsidRPr="00355E97" w:rsidRDefault="00FC581C" w:rsidP="000A3428">
      <w:pPr>
        <w:pStyle w:val="a5"/>
        <w:numPr>
          <w:ilvl w:val="0"/>
          <w:numId w:val="9"/>
        </w:numPr>
        <w:tabs>
          <w:tab w:val="left" w:pos="142"/>
        </w:tabs>
        <w:spacing w:line="276" w:lineRule="auto"/>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lastRenderedPageBreak/>
        <w:t>внутренний мониторинг образовательных достижений обучающихся (комплексные (диагностические работы).</w:t>
      </w:r>
    </w:p>
    <w:p w:rsidR="00FC581C" w:rsidRPr="00355E97" w:rsidRDefault="00FC581C" w:rsidP="000A3428">
      <w:pPr>
        <w:pStyle w:val="a5"/>
        <w:tabs>
          <w:tab w:val="left" w:pos="142"/>
        </w:tabs>
        <w:spacing w:line="276" w:lineRule="auto"/>
        <w:ind w:firstLine="567"/>
        <w:jc w:val="both"/>
        <w:rPr>
          <w:rFonts w:ascii="Times New Roman" w:hAnsi="Times New Roman" w:cs="Times New Roman"/>
          <w:color w:val="000000" w:themeColor="text1"/>
          <w:sz w:val="24"/>
          <w:szCs w:val="24"/>
        </w:rPr>
      </w:pPr>
      <w:r w:rsidRPr="00355E97">
        <w:rPr>
          <w:rFonts w:ascii="Times New Roman" w:hAnsi="Times New Roman" w:cs="Times New Roman"/>
          <w:b/>
          <w:bCs/>
          <w:color w:val="000000" w:themeColor="text1"/>
          <w:sz w:val="24"/>
          <w:szCs w:val="24"/>
        </w:rPr>
        <w:t>Внешняя оценка</w:t>
      </w:r>
      <w:r w:rsidRPr="00355E97">
        <w:rPr>
          <w:rFonts w:ascii="Times New Roman" w:hAnsi="Times New Roman" w:cs="Times New Roman"/>
          <w:color w:val="000000" w:themeColor="text1"/>
          <w:sz w:val="24"/>
          <w:szCs w:val="24"/>
        </w:rPr>
        <w:t xml:space="preserve"> включает:</w:t>
      </w:r>
    </w:p>
    <w:p w:rsidR="00785403" w:rsidRPr="00355E97" w:rsidRDefault="00785403" w:rsidP="000A3428">
      <w:pPr>
        <w:pStyle w:val="a5"/>
        <w:numPr>
          <w:ilvl w:val="0"/>
          <w:numId w:val="10"/>
        </w:numPr>
        <w:tabs>
          <w:tab w:val="left" w:pos="142"/>
        </w:tabs>
        <w:spacing w:line="276" w:lineRule="auto"/>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независимую оценку качества подготовки обучающихся;</w:t>
      </w:r>
    </w:p>
    <w:p w:rsidR="00785403" w:rsidRPr="00355E97" w:rsidRDefault="00785403" w:rsidP="000A3428">
      <w:pPr>
        <w:pStyle w:val="a5"/>
        <w:numPr>
          <w:ilvl w:val="0"/>
          <w:numId w:val="10"/>
        </w:numPr>
        <w:tabs>
          <w:tab w:val="left" w:pos="142"/>
        </w:tabs>
        <w:spacing w:line="276" w:lineRule="auto"/>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итоговую аттестацию.</w:t>
      </w:r>
    </w:p>
    <w:p w:rsidR="00FC581C" w:rsidRPr="00355E97" w:rsidRDefault="00FC581C" w:rsidP="000A3428">
      <w:pPr>
        <w:tabs>
          <w:tab w:val="left" w:pos="142"/>
        </w:tabs>
        <w:spacing w:line="276" w:lineRule="auto"/>
        <w:rPr>
          <w:rFonts w:cs="Times New Roman"/>
          <w:color w:val="000000" w:themeColor="text1"/>
          <w:sz w:val="24"/>
          <w:szCs w:val="24"/>
        </w:rPr>
      </w:pPr>
    </w:p>
    <w:p w:rsidR="00FC581C" w:rsidRPr="00355E97" w:rsidRDefault="00FC581C" w:rsidP="000A3428">
      <w:pPr>
        <w:pStyle w:val="a5"/>
        <w:tabs>
          <w:tab w:val="left" w:pos="142"/>
        </w:tabs>
        <w:spacing w:line="276" w:lineRule="auto"/>
        <w:ind w:firstLine="567"/>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 xml:space="preserve">В соответствии с ФГОС НОО система оценки образовательной организации реализует системно-деятельностный, уровневый и комплексный </w:t>
      </w:r>
      <w:r w:rsidRPr="00355E97">
        <w:rPr>
          <w:rFonts w:ascii="Times New Roman" w:hAnsi="Times New Roman" w:cs="Times New Roman"/>
          <w:b/>
          <w:bCs/>
          <w:color w:val="000000" w:themeColor="text1"/>
          <w:sz w:val="24"/>
          <w:szCs w:val="24"/>
        </w:rPr>
        <w:t>подходы</w:t>
      </w:r>
      <w:r w:rsidRPr="00355E97">
        <w:rPr>
          <w:rFonts w:ascii="Times New Roman" w:hAnsi="Times New Roman" w:cs="Times New Roman"/>
          <w:color w:val="000000" w:themeColor="text1"/>
          <w:sz w:val="24"/>
          <w:szCs w:val="24"/>
        </w:rPr>
        <w:t xml:space="preserve"> к оценке образовательных достижений.</w:t>
      </w:r>
    </w:p>
    <w:p w:rsidR="00785403" w:rsidRPr="00355E97" w:rsidRDefault="00785403" w:rsidP="000A3428">
      <w:pPr>
        <w:pStyle w:val="a5"/>
        <w:tabs>
          <w:tab w:val="left" w:pos="142"/>
        </w:tabs>
        <w:spacing w:line="276" w:lineRule="auto"/>
        <w:ind w:firstLine="567"/>
        <w:jc w:val="both"/>
        <w:rPr>
          <w:rFonts w:ascii="Times New Roman" w:hAnsi="Times New Roman" w:cs="Times New Roman"/>
          <w:color w:val="000000" w:themeColor="text1"/>
          <w:sz w:val="24"/>
          <w:szCs w:val="24"/>
        </w:rPr>
      </w:pPr>
      <w:r w:rsidRPr="00355E97">
        <w:rPr>
          <w:rFonts w:ascii="Times New Roman" w:hAnsi="Times New Roman" w:cs="Times New Roman"/>
          <w:b/>
          <w:bCs/>
          <w:color w:val="000000" w:themeColor="text1"/>
          <w:sz w:val="24"/>
          <w:szCs w:val="24"/>
        </w:rPr>
        <w:t>Системно-деятельностный подход</w:t>
      </w:r>
      <w:r w:rsidRPr="00355E97">
        <w:rPr>
          <w:rFonts w:ascii="Times New Roman" w:hAnsi="Times New Roman" w:cs="Times New Roman"/>
          <w:color w:val="000000" w:themeColor="text1"/>
          <w:sz w:val="24"/>
          <w:szCs w:val="24"/>
        </w:rPr>
        <w:t xml:space="preserve"> к оценке образовательных достижений обучающихся проявляется в оценке способности обучающихся к </w:t>
      </w:r>
      <w:r w:rsidRPr="00355E97">
        <w:rPr>
          <w:rFonts w:ascii="Times New Roman" w:hAnsi="Times New Roman" w:cs="Times New Roman"/>
          <w:i/>
          <w:iCs/>
          <w:color w:val="000000" w:themeColor="text1"/>
          <w:sz w:val="24"/>
          <w:szCs w:val="24"/>
        </w:rPr>
        <w:t>решению учебно-познавательных и учебно-практических задач</w:t>
      </w:r>
      <w:r w:rsidRPr="00355E97">
        <w:rPr>
          <w:rFonts w:ascii="Times New Roman" w:hAnsi="Times New Roman" w:cs="Times New Roman"/>
          <w:color w:val="000000" w:themeColor="text1"/>
          <w:sz w:val="24"/>
          <w:szCs w:val="24"/>
        </w:rPr>
        <w:t xml:space="preserve">, а также в </w:t>
      </w:r>
      <w:r w:rsidRPr="00355E97">
        <w:rPr>
          <w:rFonts w:ascii="Times New Roman" w:hAnsi="Times New Roman" w:cs="Times New Roman"/>
          <w:i/>
          <w:iCs/>
          <w:color w:val="000000" w:themeColor="text1"/>
          <w:sz w:val="24"/>
          <w:szCs w:val="24"/>
        </w:rPr>
        <w:t>оценке уровня функциональной грамотности</w:t>
      </w:r>
      <w:r w:rsidRPr="00355E97">
        <w:rPr>
          <w:rFonts w:ascii="Times New Roman" w:hAnsi="Times New Roman" w:cs="Times New Roman"/>
          <w:color w:val="000000" w:themeColor="text1"/>
          <w:sz w:val="24"/>
          <w:szCs w:val="24"/>
        </w:rPr>
        <w:t xml:space="preserve">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85403" w:rsidRPr="00355E97" w:rsidRDefault="00785403" w:rsidP="000A3428">
      <w:pPr>
        <w:pStyle w:val="a5"/>
        <w:tabs>
          <w:tab w:val="left" w:pos="142"/>
        </w:tabs>
        <w:spacing w:line="276" w:lineRule="auto"/>
        <w:ind w:firstLine="567"/>
        <w:jc w:val="both"/>
        <w:rPr>
          <w:rFonts w:ascii="Times New Roman" w:hAnsi="Times New Roman" w:cs="Times New Roman"/>
          <w:color w:val="000000" w:themeColor="text1"/>
          <w:sz w:val="24"/>
          <w:szCs w:val="24"/>
        </w:rPr>
      </w:pPr>
      <w:r w:rsidRPr="00355E97">
        <w:rPr>
          <w:rFonts w:ascii="Times New Roman" w:hAnsi="Times New Roman" w:cs="Times New Roman"/>
          <w:b/>
          <w:bCs/>
          <w:color w:val="000000" w:themeColor="text1"/>
          <w:sz w:val="24"/>
          <w:szCs w:val="24"/>
        </w:rPr>
        <w:t>Уровневый подход</w:t>
      </w:r>
      <w:r w:rsidRPr="00355E97">
        <w:rPr>
          <w:rFonts w:ascii="Times New Roman" w:hAnsi="Times New Roman" w:cs="Times New Roman"/>
          <w:color w:val="000000" w:themeColor="text1"/>
          <w:sz w:val="24"/>
          <w:szCs w:val="24"/>
        </w:rPr>
        <w:t xml:space="preserve"> к оценке образовательных достижений обучающихся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85403" w:rsidRPr="00355E97" w:rsidRDefault="00785403" w:rsidP="000A3428">
      <w:pPr>
        <w:pStyle w:val="a5"/>
        <w:tabs>
          <w:tab w:val="left" w:pos="142"/>
        </w:tabs>
        <w:spacing w:line="276" w:lineRule="auto"/>
        <w:ind w:firstLine="567"/>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 xml:space="preserve">Уровневый подход к оценке образовательных достижений обучающихся реализуется за счет фиксации различных уровней достижения обучающимися планируемых результатов </w:t>
      </w:r>
      <w:r w:rsidRPr="00355E97">
        <w:rPr>
          <w:rFonts w:ascii="Times New Roman" w:hAnsi="Times New Roman" w:cs="Times New Roman"/>
          <w:i/>
          <w:iCs/>
          <w:color w:val="000000" w:themeColor="text1"/>
          <w:sz w:val="24"/>
          <w:szCs w:val="24"/>
        </w:rPr>
        <w:t>базового уровня и уровней выше и ниже базового</w:t>
      </w:r>
      <w:r w:rsidRPr="00355E97">
        <w:rPr>
          <w:rFonts w:ascii="Times New Roman" w:hAnsi="Times New Roman" w:cs="Times New Roman"/>
          <w:color w:val="000000" w:themeColor="text1"/>
          <w:sz w:val="24"/>
          <w:szCs w:val="24"/>
        </w:rPr>
        <w:t>.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85403" w:rsidRPr="00355E97" w:rsidRDefault="00785403"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Система оценки предусматривает использование традиционной системы отметок по 5-балльной шкале. При этом, достижение опорного уровня в этой системе оценки интерпретируется как безусловный учебный успех ребёнка, как исполнение им требований ФГОС НОО и соотносится с оценкой «удовлетворительно» («зачёт»).</w:t>
      </w:r>
    </w:p>
    <w:p w:rsidR="00785403" w:rsidRPr="00355E97" w:rsidRDefault="00785403" w:rsidP="000A3428">
      <w:pPr>
        <w:pStyle w:val="41"/>
        <w:shd w:val="clear" w:color="auto" w:fill="auto"/>
        <w:tabs>
          <w:tab w:val="left" w:pos="142"/>
        </w:tabs>
        <w:spacing w:line="276" w:lineRule="auto"/>
        <w:ind w:left="20" w:firstLine="480"/>
        <w:rPr>
          <w:color w:val="000000" w:themeColor="text1"/>
          <w:sz w:val="24"/>
          <w:szCs w:val="24"/>
        </w:rPr>
      </w:pPr>
      <w:r w:rsidRPr="00355E97">
        <w:rPr>
          <w:color w:val="000000" w:themeColor="text1"/>
          <w:sz w:val="24"/>
          <w:szCs w:val="24"/>
        </w:rPr>
        <w:t>Критерии оценивания планируемых результатов связаны с качественными уровнями успешности:</w:t>
      </w:r>
    </w:p>
    <w:p w:rsidR="00785403" w:rsidRPr="00355E97" w:rsidRDefault="00785403" w:rsidP="000A3428">
      <w:pPr>
        <w:pStyle w:val="41"/>
        <w:numPr>
          <w:ilvl w:val="0"/>
          <w:numId w:val="21"/>
        </w:numPr>
        <w:shd w:val="clear" w:color="auto" w:fill="auto"/>
        <w:tabs>
          <w:tab w:val="left" w:pos="142"/>
          <w:tab w:val="left" w:pos="735"/>
        </w:tabs>
        <w:spacing w:line="276" w:lineRule="auto"/>
        <w:ind w:left="20" w:right="20" w:firstLine="480"/>
        <w:rPr>
          <w:color w:val="000000" w:themeColor="text1"/>
          <w:sz w:val="24"/>
          <w:szCs w:val="24"/>
        </w:rPr>
      </w:pPr>
      <w:r w:rsidRPr="00355E97">
        <w:rPr>
          <w:color w:val="000000" w:themeColor="text1"/>
          <w:sz w:val="24"/>
          <w:szCs w:val="24"/>
        </w:rPr>
        <w:t>«базовый» - уровень осознанного восприятия и запоминания, которые внешне проявляются в точном или близком воспроизведении материала; уровень применения знаний в сходной ситуации.</w:t>
      </w:r>
    </w:p>
    <w:p w:rsidR="00785403" w:rsidRPr="00355E97" w:rsidRDefault="00785403" w:rsidP="000A3428">
      <w:pPr>
        <w:pStyle w:val="41"/>
        <w:numPr>
          <w:ilvl w:val="0"/>
          <w:numId w:val="21"/>
        </w:numPr>
        <w:shd w:val="clear" w:color="auto" w:fill="auto"/>
        <w:tabs>
          <w:tab w:val="left" w:pos="142"/>
          <w:tab w:val="left" w:pos="720"/>
        </w:tabs>
        <w:spacing w:line="276" w:lineRule="auto"/>
        <w:ind w:right="20" w:firstLine="440"/>
        <w:rPr>
          <w:color w:val="000000" w:themeColor="text1"/>
          <w:sz w:val="24"/>
          <w:szCs w:val="24"/>
        </w:rPr>
      </w:pPr>
      <w:r w:rsidRPr="00355E97">
        <w:rPr>
          <w:color w:val="000000" w:themeColor="text1"/>
          <w:sz w:val="24"/>
          <w:szCs w:val="24"/>
        </w:rPr>
        <w:t>«повышенный» - уровень применения знаний в различных ситуациях, выполнение различных заданий, упражнений. Продуктивная деятельность осуществляется на основе преобразования усвоенных ранее знаний в уже известные человечеству способы деятельности.</w:t>
      </w:r>
    </w:p>
    <w:p w:rsidR="00785403" w:rsidRPr="00355E97" w:rsidRDefault="00785403" w:rsidP="000A3428">
      <w:pPr>
        <w:pStyle w:val="41"/>
        <w:shd w:val="clear" w:color="auto" w:fill="auto"/>
        <w:tabs>
          <w:tab w:val="left" w:pos="0"/>
          <w:tab w:val="left" w:pos="142"/>
        </w:tabs>
        <w:spacing w:line="276" w:lineRule="auto"/>
        <w:ind w:right="20" w:firstLine="567"/>
        <w:rPr>
          <w:color w:val="000000" w:themeColor="text1"/>
          <w:sz w:val="24"/>
          <w:szCs w:val="24"/>
        </w:rPr>
      </w:pPr>
      <w:r w:rsidRPr="00355E97">
        <w:rPr>
          <w:color w:val="000000" w:themeColor="text1"/>
          <w:sz w:val="24"/>
          <w:szCs w:val="24"/>
        </w:rPr>
        <w:t>В соответствии с требованиями ФГОС НОО предоставление и использование персонифицированной информации возможно только в рамках процедур итоговой оценки обучающихся. Во всех иных процедурах допустимо предоставление и использование исключительно неперсонифицированной (анонимной) информации о достигаемых обучающимися образовательных результатах.</w:t>
      </w:r>
    </w:p>
    <w:p w:rsidR="00785403" w:rsidRPr="00355E97" w:rsidRDefault="00785403" w:rsidP="000A3428">
      <w:pPr>
        <w:pStyle w:val="41"/>
        <w:shd w:val="clear" w:color="auto" w:fill="auto"/>
        <w:tabs>
          <w:tab w:val="left" w:pos="0"/>
          <w:tab w:val="left" w:pos="142"/>
        </w:tabs>
        <w:spacing w:line="276" w:lineRule="auto"/>
        <w:ind w:right="20" w:firstLine="567"/>
        <w:rPr>
          <w:color w:val="000000" w:themeColor="text1"/>
          <w:sz w:val="24"/>
          <w:szCs w:val="24"/>
        </w:rPr>
      </w:pPr>
      <w:r w:rsidRPr="00355E97">
        <w:rPr>
          <w:color w:val="000000" w:themeColor="text1"/>
          <w:sz w:val="24"/>
          <w:szCs w:val="24"/>
        </w:rPr>
        <w:t xml:space="preserve">Интерпретация результатов оценки ведётся на основе контекстной информации об условиях и особенностях деятельности субъектов образовательных отношений. В частности, итоговая оценка обучающихся определяется с учётом их стартового уровня и динамики </w:t>
      </w:r>
      <w:r w:rsidRPr="00355E97">
        <w:rPr>
          <w:color w:val="000000" w:themeColor="text1"/>
          <w:sz w:val="24"/>
          <w:szCs w:val="24"/>
        </w:rPr>
        <w:lastRenderedPageBreak/>
        <w:t>образовательных достижений.</w:t>
      </w:r>
    </w:p>
    <w:p w:rsidR="00785403" w:rsidRPr="00355E97" w:rsidRDefault="00785403" w:rsidP="000A3428">
      <w:pPr>
        <w:pStyle w:val="41"/>
        <w:shd w:val="clear" w:color="auto" w:fill="auto"/>
        <w:tabs>
          <w:tab w:val="left" w:pos="0"/>
          <w:tab w:val="left" w:pos="142"/>
        </w:tabs>
        <w:spacing w:line="276" w:lineRule="auto"/>
        <w:ind w:right="20" w:firstLine="567"/>
        <w:rPr>
          <w:color w:val="000000" w:themeColor="text1"/>
          <w:sz w:val="24"/>
          <w:szCs w:val="24"/>
        </w:rPr>
      </w:pPr>
      <w:r w:rsidRPr="00355E97">
        <w:rPr>
          <w:color w:val="000000" w:themeColor="text1"/>
          <w:sz w:val="24"/>
          <w:szCs w:val="24"/>
        </w:rPr>
        <w:t>В процессе оценки используются разнообразные методы и формы, взаимно дополняющие друг друга (стандартизированные письменные и устные работы, проектные задачи и проекты, практические работы, творческие работы, самоанализ и самооценка, наблюдения и др.).</w:t>
      </w:r>
    </w:p>
    <w:p w:rsidR="00785403" w:rsidRPr="00355E97" w:rsidRDefault="00785403" w:rsidP="000A3428">
      <w:pPr>
        <w:pStyle w:val="41"/>
        <w:shd w:val="clear" w:color="auto" w:fill="auto"/>
        <w:tabs>
          <w:tab w:val="left" w:pos="142"/>
        </w:tabs>
        <w:spacing w:line="276" w:lineRule="auto"/>
        <w:ind w:firstLine="708"/>
        <w:rPr>
          <w:color w:val="000000" w:themeColor="text1"/>
          <w:sz w:val="24"/>
          <w:szCs w:val="24"/>
        </w:rPr>
      </w:pPr>
      <w:r w:rsidRPr="00355E97">
        <w:rPr>
          <w:color w:val="000000" w:themeColor="text1"/>
          <w:sz w:val="24"/>
          <w:szCs w:val="24"/>
        </w:rPr>
        <w:t>Виды контроля и оценки:</w:t>
      </w:r>
    </w:p>
    <w:p w:rsidR="00785403" w:rsidRPr="00355E97" w:rsidRDefault="00785403" w:rsidP="000A3428">
      <w:pPr>
        <w:pStyle w:val="Default"/>
        <w:tabs>
          <w:tab w:val="left" w:pos="142"/>
        </w:tabs>
        <w:spacing w:line="276" w:lineRule="auto"/>
        <w:ind w:firstLine="708"/>
        <w:jc w:val="both"/>
      </w:pPr>
      <w:r w:rsidRPr="00355E97">
        <w:rPr>
          <w:b/>
        </w:rPr>
        <w:t>Стартовая диагностика</w:t>
      </w:r>
      <w:r w:rsidRPr="00355E97">
        <w:t xml:space="preserve"> проводится администрацией образовательной организации с целью оценки готовности к обучению на уровне начального общего образования.</w:t>
      </w:r>
    </w:p>
    <w:p w:rsidR="00785403" w:rsidRPr="00355E97" w:rsidRDefault="00785403" w:rsidP="000A3428">
      <w:pPr>
        <w:pStyle w:val="Default"/>
        <w:tabs>
          <w:tab w:val="left" w:pos="142"/>
        </w:tabs>
        <w:spacing w:line="276" w:lineRule="auto"/>
        <w:ind w:firstLine="708"/>
        <w:jc w:val="both"/>
      </w:pPr>
      <w:r w:rsidRPr="00355E97">
        <w:t>Стартовая диагностика проводится в начале 1 класса и выступает как основа (точка отсчета)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счетом.</w:t>
      </w:r>
    </w:p>
    <w:p w:rsidR="00785403" w:rsidRPr="00355E97" w:rsidRDefault="00785403" w:rsidP="000A3428">
      <w:pPr>
        <w:pStyle w:val="Default"/>
        <w:tabs>
          <w:tab w:val="left" w:pos="142"/>
        </w:tabs>
        <w:spacing w:line="276" w:lineRule="auto"/>
        <w:ind w:firstLine="708"/>
        <w:jc w:val="both"/>
      </w:pPr>
      <w:r w:rsidRPr="00355E97">
        <w:t>Стартовая диагностика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785403" w:rsidRPr="00355E97" w:rsidRDefault="00785403" w:rsidP="000A3428">
      <w:pPr>
        <w:pStyle w:val="Default"/>
        <w:tabs>
          <w:tab w:val="left" w:pos="142"/>
        </w:tabs>
        <w:spacing w:line="276" w:lineRule="auto"/>
        <w:ind w:firstLine="708"/>
        <w:jc w:val="both"/>
      </w:pPr>
      <w:r w:rsidRPr="00355E97">
        <w:rPr>
          <w:b/>
        </w:rPr>
        <w:t>Текущая оценка</w:t>
      </w:r>
      <w:r w:rsidRPr="00355E97">
        <w:t xml:space="preserve"> направлена на оценку индивидуального продвижения обучающегося в освоении программы учебного предмета.</w:t>
      </w:r>
    </w:p>
    <w:p w:rsidR="00785403" w:rsidRPr="00355E97" w:rsidRDefault="00785403" w:rsidP="000A3428">
      <w:pPr>
        <w:pStyle w:val="Default"/>
        <w:tabs>
          <w:tab w:val="left" w:pos="142"/>
        </w:tabs>
        <w:spacing w:line="276" w:lineRule="auto"/>
        <w:ind w:firstLine="708"/>
        <w:jc w:val="both"/>
      </w:pPr>
      <w:r w:rsidRPr="00355E97">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85403" w:rsidRPr="00355E97" w:rsidRDefault="00785403" w:rsidP="000A3428">
      <w:pPr>
        <w:pStyle w:val="Default"/>
        <w:tabs>
          <w:tab w:val="left" w:pos="142"/>
        </w:tabs>
        <w:spacing w:line="276" w:lineRule="auto"/>
        <w:ind w:firstLine="708"/>
        <w:jc w:val="both"/>
      </w:pPr>
      <w:r w:rsidRPr="00355E97">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85403" w:rsidRPr="00355E97" w:rsidRDefault="00785403" w:rsidP="000A3428">
      <w:pPr>
        <w:pStyle w:val="Default"/>
        <w:tabs>
          <w:tab w:val="left" w:pos="142"/>
        </w:tabs>
        <w:spacing w:line="276" w:lineRule="auto"/>
        <w:ind w:firstLine="708"/>
        <w:jc w:val="both"/>
      </w:pPr>
      <w:r w:rsidRPr="00355E97">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85403" w:rsidRPr="00355E97" w:rsidRDefault="00785403" w:rsidP="000A3428">
      <w:pPr>
        <w:pStyle w:val="Default"/>
        <w:tabs>
          <w:tab w:val="left" w:pos="142"/>
        </w:tabs>
        <w:spacing w:line="276" w:lineRule="auto"/>
        <w:ind w:firstLine="708"/>
        <w:jc w:val="both"/>
      </w:pPr>
      <w:r w:rsidRPr="00355E97">
        <w:t>Результаты текущей оценки являются основой для индивидуализации учебного процесса.</w:t>
      </w:r>
    </w:p>
    <w:p w:rsidR="00785403" w:rsidRPr="00355E97" w:rsidRDefault="00785403" w:rsidP="000A3428">
      <w:pPr>
        <w:pStyle w:val="Default"/>
        <w:tabs>
          <w:tab w:val="left" w:pos="142"/>
        </w:tabs>
        <w:spacing w:line="276" w:lineRule="auto"/>
        <w:ind w:firstLine="708"/>
        <w:jc w:val="both"/>
      </w:pPr>
      <w:r w:rsidRPr="00355E97">
        <w:t>Тематическая оценка направлена на оценку уровня достижения обучающимися тематических планируемых результатов по учебному предмету.</w:t>
      </w:r>
    </w:p>
    <w:p w:rsidR="00785403" w:rsidRPr="00355E97" w:rsidRDefault="00785403" w:rsidP="000A3428">
      <w:pPr>
        <w:pStyle w:val="Default"/>
        <w:tabs>
          <w:tab w:val="left" w:pos="142"/>
        </w:tabs>
        <w:spacing w:line="276" w:lineRule="auto"/>
        <w:ind w:firstLine="708"/>
        <w:jc w:val="both"/>
      </w:pPr>
      <w:r w:rsidRPr="00355E97">
        <w:rPr>
          <w:b/>
        </w:rPr>
        <w:t>Промежуточная аттестация обучающихся проводится</w:t>
      </w:r>
      <w:r w:rsidRPr="00355E97">
        <w:t>, начиная со второго класса, в конце каждого учебного периода по каждому изучаемому учебному предмету.</w:t>
      </w:r>
    </w:p>
    <w:p w:rsidR="00785403" w:rsidRPr="00355E97" w:rsidRDefault="00785403" w:rsidP="000A3428">
      <w:pPr>
        <w:pStyle w:val="Default"/>
        <w:tabs>
          <w:tab w:val="left" w:pos="142"/>
        </w:tabs>
        <w:spacing w:line="276" w:lineRule="auto"/>
        <w:ind w:firstLine="708"/>
        <w:jc w:val="both"/>
      </w:pPr>
      <w:r w:rsidRPr="00355E97">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785403" w:rsidRPr="00355E97" w:rsidRDefault="00785403" w:rsidP="000A3428">
      <w:pPr>
        <w:pStyle w:val="Default"/>
        <w:tabs>
          <w:tab w:val="left" w:pos="142"/>
        </w:tabs>
        <w:spacing w:line="276" w:lineRule="auto"/>
        <w:ind w:firstLine="708"/>
        <w:jc w:val="both"/>
      </w:pPr>
      <w:r w:rsidRPr="00355E97">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785403" w:rsidRPr="00355E97" w:rsidRDefault="00785403" w:rsidP="000A3428">
      <w:pPr>
        <w:pStyle w:val="Default"/>
        <w:tabs>
          <w:tab w:val="left" w:pos="142"/>
        </w:tabs>
        <w:spacing w:line="276" w:lineRule="auto"/>
        <w:ind w:firstLine="708"/>
        <w:jc w:val="both"/>
      </w:pPr>
      <w:r w:rsidRPr="00355E97">
        <w:rPr>
          <w:b/>
        </w:rPr>
        <w:t>Итоговая оценка</w:t>
      </w:r>
      <w:r w:rsidRPr="00355E97">
        <w:t xml:space="preserve"> является процедурой внутренней оценки образовательной организации и складывается из результатов накопленной оценки и итоговой работы по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учетом формируемых метапредметных действий.</w:t>
      </w:r>
    </w:p>
    <w:p w:rsidR="00785403" w:rsidRPr="00355E97" w:rsidRDefault="00785403" w:rsidP="000A3428">
      <w:pPr>
        <w:pStyle w:val="a5"/>
        <w:tabs>
          <w:tab w:val="left" w:pos="142"/>
        </w:tabs>
        <w:spacing w:line="276" w:lineRule="auto"/>
        <w:ind w:firstLine="567"/>
        <w:jc w:val="both"/>
        <w:rPr>
          <w:rFonts w:ascii="Times New Roman" w:hAnsi="Times New Roman" w:cs="Times New Roman"/>
          <w:color w:val="000000" w:themeColor="text1"/>
          <w:sz w:val="24"/>
          <w:szCs w:val="24"/>
        </w:rPr>
      </w:pPr>
      <w:r w:rsidRPr="00355E97">
        <w:rPr>
          <w:rFonts w:ascii="Times New Roman" w:hAnsi="Times New Roman" w:cs="Times New Roman"/>
          <w:b/>
          <w:bCs/>
          <w:color w:val="000000" w:themeColor="text1"/>
          <w:sz w:val="24"/>
          <w:szCs w:val="24"/>
        </w:rPr>
        <w:t>Комплексный подход</w:t>
      </w:r>
      <w:r w:rsidRPr="00355E97">
        <w:rPr>
          <w:rFonts w:ascii="Times New Roman" w:hAnsi="Times New Roman" w:cs="Times New Roman"/>
          <w:color w:val="000000" w:themeColor="text1"/>
          <w:sz w:val="24"/>
          <w:szCs w:val="24"/>
        </w:rPr>
        <w:t xml:space="preserve"> к оценке образовательных достижений реализуется через:</w:t>
      </w:r>
    </w:p>
    <w:p w:rsidR="00785403" w:rsidRPr="00355E97" w:rsidRDefault="00785403" w:rsidP="000A3428">
      <w:pPr>
        <w:pStyle w:val="a5"/>
        <w:numPr>
          <w:ilvl w:val="0"/>
          <w:numId w:val="11"/>
        </w:numPr>
        <w:tabs>
          <w:tab w:val="left" w:pos="142"/>
        </w:tabs>
        <w:spacing w:line="276" w:lineRule="auto"/>
        <w:jc w:val="both"/>
        <w:rPr>
          <w:rFonts w:ascii="Times New Roman" w:hAnsi="Times New Roman" w:cs="Times New Roman"/>
          <w:color w:val="000000" w:themeColor="text1"/>
          <w:sz w:val="24"/>
          <w:szCs w:val="24"/>
        </w:rPr>
      </w:pPr>
      <w:r w:rsidRPr="00355E97">
        <w:rPr>
          <w:rFonts w:ascii="Times New Roman" w:hAnsi="Times New Roman" w:cs="Times New Roman"/>
          <w:i/>
          <w:iCs/>
          <w:color w:val="000000" w:themeColor="text1"/>
          <w:sz w:val="24"/>
          <w:szCs w:val="24"/>
        </w:rPr>
        <w:lastRenderedPageBreak/>
        <w:t>оценку предметных и метапредметных результатов</w:t>
      </w:r>
      <w:r w:rsidRPr="00355E97">
        <w:rPr>
          <w:rFonts w:ascii="Times New Roman" w:hAnsi="Times New Roman" w:cs="Times New Roman"/>
          <w:color w:val="000000" w:themeColor="text1"/>
          <w:sz w:val="24"/>
          <w:szCs w:val="24"/>
        </w:rPr>
        <w:t>;</w:t>
      </w:r>
    </w:p>
    <w:p w:rsidR="00785403" w:rsidRPr="00355E97" w:rsidRDefault="00785403" w:rsidP="000A3428">
      <w:pPr>
        <w:pStyle w:val="a5"/>
        <w:numPr>
          <w:ilvl w:val="0"/>
          <w:numId w:val="11"/>
        </w:numPr>
        <w:tabs>
          <w:tab w:val="left" w:pos="142"/>
        </w:tabs>
        <w:spacing w:line="276" w:lineRule="auto"/>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 xml:space="preserve">использование </w:t>
      </w:r>
      <w:r w:rsidRPr="00355E97">
        <w:rPr>
          <w:rFonts w:ascii="Times New Roman" w:hAnsi="Times New Roman" w:cs="Times New Roman"/>
          <w:i/>
          <w:iCs/>
          <w:color w:val="000000" w:themeColor="text1"/>
          <w:sz w:val="24"/>
          <w:szCs w:val="24"/>
        </w:rPr>
        <w:t>комплекса оценочных процедур</w:t>
      </w:r>
      <w:r w:rsidRPr="00355E97">
        <w:rPr>
          <w:rFonts w:ascii="Times New Roman" w:hAnsi="Times New Roman" w:cs="Times New Roman"/>
          <w:color w:val="000000" w:themeColor="text1"/>
          <w:sz w:val="24"/>
          <w:szCs w:val="24"/>
        </w:rPr>
        <w:t xml:space="preserve"> как основы для оценки динамики индивидуальных образовательных достижений обучающихся и для итоговой оценки; </w:t>
      </w:r>
    </w:p>
    <w:p w:rsidR="00785403" w:rsidRPr="00355E97" w:rsidRDefault="00785403" w:rsidP="000A3428">
      <w:pPr>
        <w:pStyle w:val="a5"/>
        <w:numPr>
          <w:ilvl w:val="0"/>
          <w:numId w:val="11"/>
        </w:numPr>
        <w:tabs>
          <w:tab w:val="left" w:pos="142"/>
        </w:tabs>
        <w:spacing w:line="276" w:lineRule="auto"/>
        <w:jc w:val="both"/>
        <w:rPr>
          <w:rFonts w:ascii="Times New Roman" w:hAnsi="Times New Roman" w:cs="Times New Roman"/>
          <w:color w:val="000000" w:themeColor="text1"/>
          <w:sz w:val="24"/>
          <w:szCs w:val="24"/>
        </w:rPr>
      </w:pPr>
      <w:r w:rsidRPr="00355E97">
        <w:rPr>
          <w:rFonts w:ascii="Times New Roman" w:hAnsi="Times New Roman" w:cs="Times New Roman"/>
          <w:i/>
          <w:iCs/>
          <w:color w:val="000000" w:themeColor="text1"/>
          <w:sz w:val="24"/>
          <w:szCs w:val="24"/>
        </w:rPr>
        <w:t>использование контекстной информации</w:t>
      </w:r>
      <w:r w:rsidRPr="00355E97">
        <w:rPr>
          <w:rFonts w:ascii="Times New Roman" w:hAnsi="Times New Roman" w:cs="Times New Roman"/>
          <w:color w:val="000000" w:themeColor="text1"/>
          <w:sz w:val="24"/>
          <w:szCs w:val="24"/>
        </w:rPr>
        <w:t xml:space="preserve">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85403" w:rsidRPr="00355E97" w:rsidRDefault="00785403" w:rsidP="000A3428">
      <w:pPr>
        <w:pStyle w:val="a5"/>
        <w:numPr>
          <w:ilvl w:val="0"/>
          <w:numId w:val="11"/>
        </w:numPr>
        <w:tabs>
          <w:tab w:val="left" w:pos="142"/>
        </w:tabs>
        <w:spacing w:line="276" w:lineRule="auto"/>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 xml:space="preserve">использование </w:t>
      </w:r>
      <w:r w:rsidRPr="00355E97">
        <w:rPr>
          <w:rFonts w:ascii="Times New Roman" w:hAnsi="Times New Roman" w:cs="Times New Roman"/>
          <w:i/>
          <w:iCs/>
          <w:color w:val="000000" w:themeColor="text1"/>
          <w:sz w:val="24"/>
          <w:szCs w:val="24"/>
        </w:rPr>
        <w:t>разнообразных методов и форм оценки</w:t>
      </w:r>
      <w:r w:rsidRPr="00355E97">
        <w:rPr>
          <w:rFonts w:ascii="Times New Roman" w:hAnsi="Times New Roman" w:cs="Times New Roman"/>
          <w:color w:val="000000" w:themeColor="text1"/>
          <w:sz w:val="24"/>
          <w:szCs w:val="24"/>
        </w:rPr>
        <w:t>,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85403" w:rsidRPr="00355E97" w:rsidRDefault="00785403" w:rsidP="000A3428">
      <w:pPr>
        <w:pStyle w:val="a5"/>
        <w:numPr>
          <w:ilvl w:val="0"/>
          <w:numId w:val="11"/>
        </w:numPr>
        <w:tabs>
          <w:tab w:val="left" w:pos="142"/>
        </w:tabs>
        <w:spacing w:line="276" w:lineRule="auto"/>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 xml:space="preserve">использование форм работы, обеспечивающих возможность включения обучающихся в </w:t>
      </w:r>
      <w:r w:rsidRPr="00355E97">
        <w:rPr>
          <w:rFonts w:ascii="Times New Roman" w:hAnsi="Times New Roman" w:cs="Times New Roman"/>
          <w:i/>
          <w:iCs/>
          <w:color w:val="000000" w:themeColor="text1"/>
          <w:sz w:val="24"/>
          <w:szCs w:val="24"/>
        </w:rPr>
        <w:t>самостоятельную оценочную деятельность</w:t>
      </w:r>
      <w:r w:rsidRPr="00355E97">
        <w:rPr>
          <w:rFonts w:ascii="Times New Roman" w:hAnsi="Times New Roman" w:cs="Times New Roman"/>
          <w:color w:val="000000" w:themeColor="text1"/>
          <w:sz w:val="24"/>
          <w:szCs w:val="24"/>
        </w:rPr>
        <w:t xml:space="preserve"> (самоанализ, самооценка, взаимооценка);</w:t>
      </w:r>
    </w:p>
    <w:p w:rsidR="00785403" w:rsidRPr="00355E97" w:rsidRDefault="00785403" w:rsidP="000A3428">
      <w:pPr>
        <w:pStyle w:val="a5"/>
        <w:numPr>
          <w:ilvl w:val="0"/>
          <w:numId w:val="11"/>
        </w:numPr>
        <w:tabs>
          <w:tab w:val="left" w:pos="142"/>
        </w:tabs>
        <w:spacing w:line="276" w:lineRule="auto"/>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 xml:space="preserve">использование мониторинга </w:t>
      </w:r>
      <w:r w:rsidRPr="00355E97">
        <w:rPr>
          <w:rFonts w:ascii="Times New Roman" w:hAnsi="Times New Roman" w:cs="Times New Roman"/>
          <w:i/>
          <w:iCs/>
          <w:color w:val="000000" w:themeColor="text1"/>
          <w:sz w:val="24"/>
          <w:szCs w:val="24"/>
        </w:rPr>
        <w:t>динамических показателей</w:t>
      </w:r>
      <w:r w:rsidRPr="00355E97">
        <w:rPr>
          <w:rFonts w:ascii="Times New Roman" w:hAnsi="Times New Roman" w:cs="Times New Roman"/>
          <w:color w:val="000000" w:themeColor="text1"/>
          <w:sz w:val="24"/>
          <w:szCs w:val="24"/>
        </w:rPr>
        <w:t xml:space="preserve"> освоения умений и знаний, в том числе формируемых с использованием информационно-коммуникационных (цифровых) технологий.</w:t>
      </w:r>
    </w:p>
    <w:p w:rsidR="00785403" w:rsidRPr="00355E97" w:rsidRDefault="00785403" w:rsidP="000A3428">
      <w:pPr>
        <w:pStyle w:val="a5"/>
        <w:tabs>
          <w:tab w:val="left" w:pos="142"/>
        </w:tabs>
        <w:spacing w:line="276" w:lineRule="auto"/>
        <w:ind w:firstLine="567"/>
        <w:jc w:val="both"/>
        <w:rPr>
          <w:rFonts w:ascii="Times New Roman" w:hAnsi="Times New Roman" w:cs="Times New Roman"/>
          <w:color w:val="000000" w:themeColor="text1"/>
          <w:sz w:val="24"/>
          <w:szCs w:val="24"/>
        </w:rPr>
      </w:pPr>
      <w:r w:rsidRPr="00355E97">
        <w:rPr>
          <w:rFonts w:ascii="Times New Roman" w:hAnsi="Times New Roman" w:cs="Times New Roman"/>
          <w:b/>
          <w:bCs/>
          <w:color w:val="000000" w:themeColor="text1"/>
          <w:sz w:val="24"/>
          <w:szCs w:val="24"/>
        </w:rPr>
        <w:t>Критериальное оценивание</w:t>
      </w:r>
      <w:r w:rsidRPr="00355E97">
        <w:rPr>
          <w:rFonts w:ascii="Times New Roman" w:hAnsi="Times New Roman" w:cs="Times New Roman"/>
          <w:color w:val="000000" w:themeColor="text1"/>
          <w:sz w:val="24"/>
          <w:szCs w:val="24"/>
        </w:rPr>
        <w:t xml:space="preserve"> применяется при реализации форм внутреннего оценивания. Это процесс сравнения образовательных достижений обучающихся с заранее определенными и известными всем участникам образовательного процесса. Все работы внутреннего оценивания должны содержать критерии оценивания, позволяющие задать ясные ориентиры для организации учебного процесса. </w:t>
      </w:r>
    </w:p>
    <w:p w:rsidR="00785403" w:rsidRPr="00355E97" w:rsidRDefault="00785403"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 xml:space="preserve">В соответствии со ФГОС НОО основным объектом системы оценки, её содержательной и критериальной базой выступают </w:t>
      </w:r>
      <w:r w:rsidRPr="00355E97">
        <w:rPr>
          <w:rFonts w:cs="Times New Roman"/>
          <w:i/>
          <w:color w:val="000000" w:themeColor="text1"/>
          <w:sz w:val="24"/>
          <w:szCs w:val="24"/>
        </w:rPr>
        <w:t>планируемые результаты</w:t>
      </w:r>
      <w:r w:rsidRPr="00355E97">
        <w:rPr>
          <w:rFonts w:cs="Times New Roman"/>
          <w:color w:val="000000" w:themeColor="text1"/>
          <w:sz w:val="24"/>
          <w:szCs w:val="24"/>
        </w:rPr>
        <w:t xml:space="preserve"> освоения обучающимися ООП НОО. </w:t>
      </w:r>
    </w:p>
    <w:p w:rsidR="00FC581C" w:rsidRPr="00355E97" w:rsidRDefault="00FC581C"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 xml:space="preserve"> </w:t>
      </w:r>
    </w:p>
    <w:p w:rsidR="00FC581C" w:rsidRPr="00355E97" w:rsidRDefault="00FC581C" w:rsidP="000A3428">
      <w:pPr>
        <w:pStyle w:val="a5"/>
        <w:tabs>
          <w:tab w:val="left" w:pos="142"/>
        </w:tabs>
        <w:spacing w:line="276" w:lineRule="auto"/>
        <w:ind w:firstLine="567"/>
        <w:jc w:val="center"/>
        <w:rPr>
          <w:rFonts w:ascii="Times New Roman" w:hAnsi="Times New Roman" w:cs="Times New Roman"/>
          <w:b/>
          <w:bCs/>
          <w:color w:val="000000" w:themeColor="text1"/>
          <w:sz w:val="24"/>
          <w:szCs w:val="24"/>
        </w:rPr>
      </w:pPr>
      <w:r w:rsidRPr="00355E97">
        <w:rPr>
          <w:rFonts w:ascii="Times New Roman" w:hAnsi="Times New Roman" w:cs="Times New Roman"/>
          <w:b/>
          <w:bCs/>
          <w:color w:val="000000" w:themeColor="text1"/>
          <w:sz w:val="24"/>
          <w:szCs w:val="24"/>
        </w:rPr>
        <w:t>Оценка предметных результатов</w:t>
      </w:r>
    </w:p>
    <w:p w:rsidR="00FC581C" w:rsidRPr="00355E97" w:rsidRDefault="00FC581C" w:rsidP="000A3428">
      <w:pPr>
        <w:pStyle w:val="a5"/>
        <w:tabs>
          <w:tab w:val="left" w:pos="142"/>
        </w:tabs>
        <w:spacing w:line="276" w:lineRule="auto"/>
        <w:ind w:firstLine="567"/>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FC581C" w:rsidRPr="00355E97" w:rsidRDefault="00FC581C" w:rsidP="000A3428">
      <w:pPr>
        <w:pStyle w:val="a5"/>
        <w:tabs>
          <w:tab w:val="left" w:pos="142"/>
        </w:tabs>
        <w:spacing w:line="276" w:lineRule="auto"/>
        <w:ind w:firstLine="567"/>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rsidR="00FC581C" w:rsidRPr="00355E97" w:rsidRDefault="00FC581C" w:rsidP="000A3428">
      <w:pPr>
        <w:pStyle w:val="a5"/>
        <w:tabs>
          <w:tab w:val="left" w:pos="142"/>
        </w:tabs>
        <w:spacing w:line="276" w:lineRule="auto"/>
        <w:ind w:firstLine="567"/>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FC581C" w:rsidRPr="00355E97" w:rsidRDefault="00FC581C" w:rsidP="000A3428">
      <w:pPr>
        <w:tabs>
          <w:tab w:val="left" w:pos="142"/>
        </w:tabs>
        <w:spacing w:line="276" w:lineRule="auto"/>
        <w:ind w:firstLine="567"/>
        <w:rPr>
          <w:rFonts w:cs="Times New Roman"/>
          <w:color w:val="000000" w:themeColor="text1"/>
          <w:sz w:val="24"/>
          <w:szCs w:val="24"/>
        </w:rPr>
      </w:pPr>
      <w:r w:rsidRPr="00355E97">
        <w:rPr>
          <w:rFonts w:cs="Times New Roman"/>
          <w:color w:val="000000" w:themeColor="text1"/>
          <w:sz w:val="24"/>
          <w:szCs w:val="24"/>
        </w:rPr>
        <w:t xml:space="preserve">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 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 </w:t>
      </w:r>
    </w:p>
    <w:p w:rsidR="00FC581C" w:rsidRPr="00355E97" w:rsidRDefault="00FC581C" w:rsidP="000A3428">
      <w:pPr>
        <w:tabs>
          <w:tab w:val="left" w:pos="142"/>
        </w:tabs>
        <w:spacing w:line="276" w:lineRule="auto"/>
        <w:ind w:firstLine="567"/>
        <w:rPr>
          <w:rFonts w:cs="Times New Roman"/>
          <w:color w:val="000000" w:themeColor="text1"/>
          <w:sz w:val="24"/>
          <w:szCs w:val="24"/>
        </w:rPr>
      </w:pPr>
      <w:r w:rsidRPr="00355E97">
        <w:rPr>
          <w:rFonts w:cs="Times New Roman"/>
          <w:color w:val="000000" w:themeColor="text1"/>
          <w:sz w:val="24"/>
          <w:szCs w:val="24"/>
        </w:rPr>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40 минут.</w:t>
      </w:r>
    </w:p>
    <w:p w:rsidR="00FC581C" w:rsidRPr="00355E97" w:rsidRDefault="00FC581C" w:rsidP="000A3428">
      <w:pPr>
        <w:tabs>
          <w:tab w:val="left" w:pos="142"/>
        </w:tabs>
        <w:spacing w:line="276" w:lineRule="auto"/>
        <w:ind w:firstLine="567"/>
        <w:rPr>
          <w:rFonts w:cs="Times New Roman"/>
          <w:color w:val="000000" w:themeColor="text1"/>
          <w:sz w:val="24"/>
          <w:szCs w:val="24"/>
        </w:rPr>
      </w:pPr>
      <w:r w:rsidRPr="00355E97">
        <w:rPr>
          <w:rFonts w:cs="Times New Roman"/>
          <w:color w:val="000000" w:themeColor="text1"/>
          <w:sz w:val="24"/>
          <w:szCs w:val="24"/>
        </w:rPr>
        <w:lastRenderedPageBreak/>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rsidR="00FC581C" w:rsidRPr="00355E97" w:rsidRDefault="00FC581C" w:rsidP="000A3428">
      <w:pPr>
        <w:pStyle w:val="a5"/>
        <w:tabs>
          <w:tab w:val="left" w:pos="142"/>
        </w:tabs>
        <w:spacing w:line="276" w:lineRule="auto"/>
        <w:ind w:firstLine="567"/>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При составлении единого графика оценочных процедур используются «Рекомендации для системы общего образования по основным подходам к формированию графика оценочных процедур в образовательных организациях» (Письмо Минпросвещения РФ №СК-228/03, федеральной службы по надзору в сфере образования и науки №1-169/08-01 от 6.08.2021).</w:t>
      </w:r>
    </w:p>
    <w:p w:rsidR="00FC581C" w:rsidRPr="00355E97" w:rsidRDefault="00FC581C" w:rsidP="000A3428">
      <w:pPr>
        <w:tabs>
          <w:tab w:val="left" w:pos="142"/>
        </w:tabs>
        <w:spacing w:line="276" w:lineRule="auto"/>
        <w:ind w:firstLine="709"/>
        <w:jc w:val="center"/>
        <w:rPr>
          <w:rFonts w:cs="Times New Roman"/>
          <w:b/>
          <w:color w:val="000000" w:themeColor="text1"/>
          <w:sz w:val="24"/>
          <w:szCs w:val="24"/>
        </w:rPr>
      </w:pPr>
      <w:r w:rsidRPr="00355E97">
        <w:rPr>
          <w:rFonts w:cs="Times New Roman"/>
          <w:b/>
          <w:color w:val="000000" w:themeColor="text1"/>
          <w:sz w:val="24"/>
          <w:szCs w:val="24"/>
        </w:rPr>
        <w:t>Механизм оценки предметных достижений обучающихся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3"/>
        <w:gridCol w:w="2520"/>
        <w:gridCol w:w="2520"/>
        <w:gridCol w:w="2204"/>
        <w:gridCol w:w="2380"/>
      </w:tblGrid>
      <w:tr w:rsidR="00FC581C" w:rsidRPr="00355E97" w:rsidTr="00FC581C">
        <w:tc>
          <w:tcPr>
            <w:tcW w:w="253" w:type="pct"/>
            <w:tcBorders>
              <w:top w:val="single" w:sz="4" w:space="0" w:color="auto"/>
              <w:left w:val="single" w:sz="4" w:space="0" w:color="auto"/>
              <w:bottom w:val="single" w:sz="4" w:space="0" w:color="auto"/>
              <w:right w:val="single" w:sz="4" w:space="0" w:color="auto"/>
            </w:tcBorders>
            <w:hideMark/>
          </w:tcPr>
          <w:p w:rsidR="00FC581C" w:rsidRPr="00355E97" w:rsidRDefault="00FC581C" w:rsidP="000A3428">
            <w:pPr>
              <w:tabs>
                <w:tab w:val="left" w:pos="142"/>
              </w:tabs>
              <w:spacing w:line="276" w:lineRule="auto"/>
              <w:ind w:firstLine="0"/>
              <w:jc w:val="center"/>
              <w:rPr>
                <w:rFonts w:cs="Times New Roman"/>
                <w:b/>
                <w:color w:val="000000" w:themeColor="text1"/>
                <w:sz w:val="24"/>
                <w:szCs w:val="24"/>
              </w:rPr>
            </w:pPr>
            <w:r w:rsidRPr="00355E97">
              <w:rPr>
                <w:rFonts w:cs="Times New Roman"/>
                <w:color w:val="000000" w:themeColor="text1"/>
                <w:sz w:val="24"/>
                <w:szCs w:val="24"/>
              </w:rPr>
              <w:t>№</w:t>
            </w:r>
          </w:p>
        </w:tc>
        <w:tc>
          <w:tcPr>
            <w:tcW w:w="1243" w:type="pct"/>
            <w:tcBorders>
              <w:top w:val="single" w:sz="4" w:space="0" w:color="auto"/>
              <w:left w:val="single" w:sz="4" w:space="0" w:color="auto"/>
              <w:bottom w:val="single" w:sz="4" w:space="0" w:color="auto"/>
              <w:right w:val="single" w:sz="4" w:space="0" w:color="auto"/>
            </w:tcBorders>
            <w:hideMark/>
          </w:tcPr>
          <w:p w:rsidR="00FC581C" w:rsidRPr="00355E97" w:rsidRDefault="00FC581C" w:rsidP="000A3428">
            <w:pPr>
              <w:tabs>
                <w:tab w:val="left" w:pos="142"/>
              </w:tabs>
              <w:spacing w:line="276" w:lineRule="auto"/>
              <w:jc w:val="center"/>
              <w:rPr>
                <w:rFonts w:cs="Times New Roman"/>
                <w:color w:val="000000" w:themeColor="text1"/>
                <w:sz w:val="24"/>
                <w:szCs w:val="24"/>
              </w:rPr>
            </w:pPr>
            <w:r w:rsidRPr="00355E97">
              <w:rPr>
                <w:rFonts w:cs="Times New Roman"/>
                <w:color w:val="000000" w:themeColor="text1"/>
                <w:sz w:val="24"/>
                <w:szCs w:val="24"/>
              </w:rPr>
              <w:t>Процедура</w:t>
            </w:r>
          </w:p>
          <w:p w:rsidR="00FC581C" w:rsidRPr="00355E97" w:rsidRDefault="00FC581C" w:rsidP="000A3428">
            <w:pPr>
              <w:tabs>
                <w:tab w:val="left" w:pos="142"/>
              </w:tabs>
              <w:spacing w:line="276" w:lineRule="auto"/>
              <w:jc w:val="center"/>
              <w:rPr>
                <w:rFonts w:cs="Times New Roman"/>
                <w:b/>
                <w:color w:val="000000" w:themeColor="text1"/>
                <w:sz w:val="24"/>
                <w:szCs w:val="24"/>
              </w:rPr>
            </w:pPr>
            <w:r w:rsidRPr="00355E97">
              <w:rPr>
                <w:rFonts w:cs="Times New Roman"/>
                <w:color w:val="000000" w:themeColor="text1"/>
                <w:sz w:val="24"/>
                <w:szCs w:val="24"/>
              </w:rPr>
              <w:t xml:space="preserve">оценивания </w:t>
            </w:r>
          </w:p>
        </w:tc>
        <w:tc>
          <w:tcPr>
            <w:tcW w:w="1243" w:type="pct"/>
            <w:tcBorders>
              <w:top w:val="single" w:sz="4" w:space="0" w:color="auto"/>
              <w:left w:val="single" w:sz="4" w:space="0" w:color="auto"/>
              <w:bottom w:val="single" w:sz="4" w:space="0" w:color="auto"/>
              <w:right w:val="single" w:sz="4" w:space="0" w:color="auto"/>
            </w:tcBorders>
            <w:hideMark/>
          </w:tcPr>
          <w:p w:rsidR="00FC581C" w:rsidRPr="00355E97" w:rsidRDefault="00FC581C" w:rsidP="000A3428">
            <w:pPr>
              <w:tabs>
                <w:tab w:val="left" w:pos="142"/>
              </w:tabs>
              <w:spacing w:line="276" w:lineRule="auto"/>
              <w:jc w:val="center"/>
              <w:rPr>
                <w:rFonts w:cs="Times New Roman"/>
                <w:b/>
                <w:color w:val="000000" w:themeColor="text1"/>
                <w:sz w:val="24"/>
                <w:szCs w:val="24"/>
              </w:rPr>
            </w:pPr>
            <w:r w:rsidRPr="00355E97">
              <w:rPr>
                <w:rFonts w:cs="Times New Roman"/>
                <w:color w:val="000000" w:themeColor="text1"/>
                <w:sz w:val="24"/>
                <w:szCs w:val="24"/>
              </w:rPr>
              <w:t>Организатор</w:t>
            </w:r>
          </w:p>
        </w:tc>
        <w:tc>
          <w:tcPr>
            <w:tcW w:w="1087" w:type="pct"/>
            <w:tcBorders>
              <w:top w:val="single" w:sz="4" w:space="0" w:color="auto"/>
              <w:left w:val="single" w:sz="4" w:space="0" w:color="auto"/>
              <w:bottom w:val="single" w:sz="4" w:space="0" w:color="auto"/>
              <w:right w:val="single" w:sz="4" w:space="0" w:color="auto"/>
            </w:tcBorders>
            <w:hideMark/>
          </w:tcPr>
          <w:p w:rsidR="00FC581C" w:rsidRPr="00355E97" w:rsidRDefault="00FC581C" w:rsidP="000A3428">
            <w:pPr>
              <w:tabs>
                <w:tab w:val="left" w:pos="142"/>
              </w:tabs>
              <w:spacing w:line="276" w:lineRule="auto"/>
              <w:jc w:val="center"/>
              <w:rPr>
                <w:rFonts w:cs="Times New Roman"/>
                <w:b/>
                <w:color w:val="000000" w:themeColor="text1"/>
                <w:sz w:val="24"/>
                <w:szCs w:val="24"/>
              </w:rPr>
            </w:pPr>
            <w:r w:rsidRPr="00355E97">
              <w:rPr>
                <w:rFonts w:cs="Times New Roman"/>
                <w:color w:val="000000" w:themeColor="text1"/>
                <w:sz w:val="24"/>
                <w:szCs w:val="24"/>
              </w:rPr>
              <w:t>Сроки</w:t>
            </w:r>
          </w:p>
        </w:tc>
        <w:tc>
          <w:tcPr>
            <w:tcW w:w="1174" w:type="pct"/>
            <w:tcBorders>
              <w:top w:val="single" w:sz="4" w:space="0" w:color="auto"/>
              <w:left w:val="single" w:sz="4" w:space="0" w:color="auto"/>
              <w:bottom w:val="single" w:sz="4" w:space="0" w:color="auto"/>
              <w:right w:val="single" w:sz="4" w:space="0" w:color="auto"/>
            </w:tcBorders>
            <w:hideMark/>
          </w:tcPr>
          <w:p w:rsidR="00FC581C" w:rsidRPr="00355E97" w:rsidRDefault="00FC581C" w:rsidP="000A3428">
            <w:pPr>
              <w:tabs>
                <w:tab w:val="left" w:pos="142"/>
              </w:tabs>
              <w:spacing w:line="276" w:lineRule="auto"/>
              <w:jc w:val="center"/>
              <w:rPr>
                <w:rFonts w:cs="Times New Roman"/>
                <w:b/>
                <w:color w:val="000000" w:themeColor="text1"/>
                <w:sz w:val="24"/>
                <w:szCs w:val="24"/>
              </w:rPr>
            </w:pPr>
            <w:r w:rsidRPr="00355E97">
              <w:rPr>
                <w:rFonts w:cs="Times New Roman"/>
                <w:color w:val="000000" w:themeColor="text1"/>
                <w:sz w:val="24"/>
                <w:szCs w:val="24"/>
              </w:rPr>
              <w:t>Фиксация результатов</w:t>
            </w:r>
          </w:p>
        </w:tc>
      </w:tr>
      <w:tr w:rsidR="00FC581C" w:rsidRPr="00355E97" w:rsidTr="00FC581C">
        <w:tc>
          <w:tcPr>
            <w:tcW w:w="253" w:type="pct"/>
            <w:tcBorders>
              <w:top w:val="single" w:sz="4" w:space="0" w:color="auto"/>
              <w:left w:val="single" w:sz="4" w:space="0" w:color="auto"/>
              <w:bottom w:val="single" w:sz="4" w:space="0" w:color="auto"/>
              <w:right w:val="single" w:sz="4" w:space="0" w:color="auto"/>
            </w:tcBorders>
            <w:hideMark/>
          </w:tcPr>
          <w:p w:rsidR="00FC581C" w:rsidRPr="00355E97" w:rsidRDefault="00FC581C" w:rsidP="000A3428">
            <w:pPr>
              <w:tabs>
                <w:tab w:val="left" w:pos="142"/>
              </w:tabs>
              <w:spacing w:line="276" w:lineRule="auto"/>
              <w:ind w:firstLine="0"/>
              <w:jc w:val="center"/>
              <w:rPr>
                <w:rFonts w:cs="Times New Roman"/>
                <w:color w:val="000000" w:themeColor="text1"/>
                <w:sz w:val="24"/>
                <w:szCs w:val="24"/>
              </w:rPr>
            </w:pPr>
            <w:r w:rsidRPr="00355E97">
              <w:rPr>
                <w:rFonts w:cs="Times New Roman"/>
                <w:color w:val="000000" w:themeColor="text1"/>
                <w:sz w:val="24"/>
                <w:szCs w:val="24"/>
              </w:rPr>
              <w:t>1</w:t>
            </w:r>
          </w:p>
        </w:tc>
        <w:tc>
          <w:tcPr>
            <w:tcW w:w="1243" w:type="pct"/>
            <w:tcBorders>
              <w:top w:val="single" w:sz="4" w:space="0" w:color="auto"/>
              <w:left w:val="single" w:sz="4" w:space="0" w:color="auto"/>
              <w:bottom w:val="single" w:sz="4" w:space="0" w:color="auto"/>
              <w:right w:val="single" w:sz="4" w:space="0" w:color="auto"/>
            </w:tcBorders>
            <w:hideMark/>
          </w:tcPr>
          <w:p w:rsidR="00FC581C" w:rsidRPr="00355E97" w:rsidRDefault="00FC581C" w:rsidP="000A3428">
            <w:pPr>
              <w:tabs>
                <w:tab w:val="left" w:pos="142"/>
              </w:tabs>
              <w:spacing w:line="276" w:lineRule="auto"/>
              <w:jc w:val="center"/>
              <w:rPr>
                <w:rFonts w:cs="Times New Roman"/>
                <w:color w:val="000000" w:themeColor="text1"/>
                <w:sz w:val="24"/>
                <w:szCs w:val="24"/>
              </w:rPr>
            </w:pPr>
            <w:r w:rsidRPr="00355E97">
              <w:rPr>
                <w:rFonts w:cs="Times New Roman"/>
                <w:color w:val="000000" w:themeColor="text1"/>
                <w:sz w:val="24"/>
                <w:szCs w:val="24"/>
              </w:rPr>
              <w:t>Стартовая проверочная работа</w:t>
            </w:r>
          </w:p>
        </w:tc>
        <w:tc>
          <w:tcPr>
            <w:tcW w:w="1243" w:type="pct"/>
            <w:tcBorders>
              <w:top w:val="single" w:sz="4" w:space="0" w:color="auto"/>
              <w:left w:val="single" w:sz="4" w:space="0" w:color="auto"/>
              <w:bottom w:val="single" w:sz="4" w:space="0" w:color="auto"/>
              <w:right w:val="single" w:sz="4" w:space="0" w:color="auto"/>
            </w:tcBorders>
            <w:hideMark/>
          </w:tcPr>
          <w:p w:rsidR="00FC581C" w:rsidRPr="00355E97" w:rsidRDefault="00FC581C" w:rsidP="000A3428">
            <w:pPr>
              <w:tabs>
                <w:tab w:val="left" w:pos="142"/>
              </w:tabs>
              <w:spacing w:line="276" w:lineRule="auto"/>
              <w:jc w:val="center"/>
              <w:rPr>
                <w:rFonts w:cs="Times New Roman"/>
                <w:color w:val="000000" w:themeColor="text1"/>
                <w:sz w:val="24"/>
                <w:szCs w:val="24"/>
              </w:rPr>
            </w:pPr>
            <w:r w:rsidRPr="00355E97">
              <w:rPr>
                <w:rFonts w:cs="Times New Roman"/>
                <w:color w:val="000000" w:themeColor="text1"/>
                <w:sz w:val="24"/>
                <w:szCs w:val="24"/>
              </w:rPr>
              <w:t>Учитель</w:t>
            </w:r>
          </w:p>
        </w:tc>
        <w:tc>
          <w:tcPr>
            <w:tcW w:w="1087" w:type="pct"/>
            <w:tcBorders>
              <w:top w:val="single" w:sz="4" w:space="0" w:color="auto"/>
              <w:left w:val="single" w:sz="4" w:space="0" w:color="auto"/>
              <w:bottom w:val="single" w:sz="4" w:space="0" w:color="auto"/>
              <w:right w:val="single" w:sz="4" w:space="0" w:color="auto"/>
            </w:tcBorders>
            <w:hideMark/>
          </w:tcPr>
          <w:p w:rsidR="00FC581C" w:rsidRPr="00355E97" w:rsidRDefault="00FC581C" w:rsidP="000A3428">
            <w:pPr>
              <w:tabs>
                <w:tab w:val="left" w:pos="142"/>
              </w:tabs>
              <w:spacing w:line="276" w:lineRule="auto"/>
              <w:jc w:val="center"/>
              <w:rPr>
                <w:rFonts w:cs="Times New Roman"/>
                <w:color w:val="000000" w:themeColor="text1"/>
                <w:sz w:val="24"/>
                <w:szCs w:val="24"/>
              </w:rPr>
            </w:pPr>
            <w:r w:rsidRPr="00355E97">
              <w:rPr>
                <w:rFonts w:cs="Times New Roman"/>
                <w:color w:val="000000" w:themeColor="text1"/>
                <w:sz w:val="24"/>
                <w:szCs w:val="24"/>
              </w:rPr>
              <w:t>Начало учебного года</w:t>
            </w:r>
          </w:p>
        </w:tc>
        <w:tc>
          <w:tcPr>
            <w:tcW w:w="1174" w:type="pct"/>
            <w:tcBorders>
              <w:top w:val="single" w:sz="4" w:space="0" w:color="auto"/>
              <w:left w:val="single" w:sz="4" w:space="0" w:color="auto"/>
              <w:bottom w:val="single" w:sz="4" w:space="0" w:color="auto"/>
              <w:right w:val="single" w:sz="4" w:space="0" w:color="auto"/>
            </w:tcBorders>
            <w:hideMark/>
          </w:tcPr>
          <w:p w:rsidR="00FC581C" w:rsidRPr="00355E97" w:rsidRDefault="00FC581C" w:rsidP="000A3428">
            <w:pPr>
              <w:tabs>
                <w:tab w:val="left" w:pos="142"/>
              </w:tabs>
              <w:spacing w:line="276" w:lineRule="auto"/>
              <w:jc w:val="center"/>
              <w:rPr>
                <w:rFonts w:cs="Times New Roman"/>
                <w:color w:val="000000" w:themeColor="text1"/>
                <w:sz w:val="24"/>
                <w:szCs w:val="24"/>
              </w:rPr>
            </w:pPr>
            <w:r w:rsidRPr="00355E97">
              <w:rPr>
                <w:rFonts w:cs="Times New Roman"/>
                <w:color w:val="000000" w:themeColor="text1"/>
                <w:sz w:val="24"/>
                <w:szCs w:val="24"/>
              </w:rPr>
              <w:t>Электронный журнал</w:t>
            </w:r>
          </w:p>
        </w:tc>
      </w:tr>
      <w:tr w:rsidR="00FC581C" w:rsidRPr="00355E97" w:rsidTr="00FC581C">
        <w:tc>
          <w:tcPr>
            <w:tcW w:w="253" w:type="pct"/>
            <w:tcBorders>
              <w:top w:val="single" w:sz="4" w:space="0" w:color="auto"/>
              <w:left w:val="single" w:sz="4" w:space="0" w:color="auto"/>
              <w:bottom w:val="single" w:sz="4" w:space="0" w:color="auto"/>
              <w:right w:val="single" w:sz="4" w:space="0" w:color="auto"/>
            </w:tcBorders>
            <w:hideMark/>
          </w:tcPr>
          <w:p w:rsidR="00FC581C" w:rsidRPr="00355E97" w:rsidRDefault="00FC581C" w:rsidP="000A3428">
            <w:pPr>
              <w:tabs>
                <w:tab w:val="left" w:pos="142"/>
              </w:tabs>
              <w:spacing w:line="276" w:lineRule="auto"/>
              <w:ind w:firstLine="0"/>
              <w:jc w:val="center"/>
              <w:rPr>
                <w:rFonts w:cs="Times New Roman"/>
                <w:color w:val="000000" w:themeColor="text1"/>
                <w:sz w:val="24"/>
                <w:szCs w:val="24"/>
              </w:rPr>
            </w:pPr>
            <w:r w:rsidRPr="00355E97">
              <w:rPr>
                <w:rFonts w:cs="Times New Roman"/>
                <w:color w:val="000000" w:themeColor="text1"/>
                <w:sz w:val="24"/>
                <w:szCs w:val="24"/>
              </w:rPr>
              <w:t xml:space="preserve">2 </w:t>
            </w:r>
          </w:p>
        </w:tc>
        <w:tc>
          <w:tcPr>
            <w:tcW w:w="1243" w:type="pct"/>
            <w:tcBorders>
              <w:top w:val="single" w:sz="4" w:space="0" w:color="auto"/>
              <w:left w:val="single" w:sz="4" w:space="0" w:color="auto"/>
              <w:bottom w:val="single" w:sz="4" w:space="0" w:color="auto"/>
              <w:right w:val="single" w:sz="4" w:space="0" w:color="auto"/>
            </w:tcBorders>
            <w:hideMark/>
          </w:tcPr>
          <w:p w:rsidR="00FC581C" w:rsidRPr="00355E97" w:rsidRDefault="00FC581C" w:rsidP="000A3428">
            <w:pPr>
              <w:tabs>
                <w:tab w:val="left" w:pos="142"/>
              </w:tabs>
              <w:spacing w:line="276" w:lineRule="auto"/>
              <w:jc w:val="center"/>
              <w:rPr>
                <w:rFonts w:cs="Times New Roman"/>
                <w:color w:val="000000" w:themeColor="text1"/>
                <w:sz w:val="24"/>
                <w:szCs w:val="24"/>
              </w:rPr>
            </w:pPr>
            <w:r w:rsidRPr="00355E97">
              <w:rPr>
                <w:rFonts w:cs="Times New Roman"/>
                <w:color w:val="000000" w:themeColor="text1"/>
                <w:sz w:val="24"/>
                <w:szCs w:val="24"/>
              </w:rPr>
              <w:t>Текущие контрольные и проверочные работы</w:t>
            </w:r>
          </w:p>
        </w:tc>
        <w:tc>
          <w:tcPr>
            <w:tcW w:w="1243" w:type="pct"/>
            <w:tcBorders>
              <w:top w:val="single" w:sz="4" w:space="0" w:color="auto"/>
              <w:left w:val="single" w:sz="4" w:space="0" w:color="auto"/>
              <w:bottom w:val="single" w:sz="4" w:space="0" w:color="auto"/>
              <w:right w:val="single" w:sz="4" w:space="0" w:color="auto"/>
            </w:tcBorders>
            <w:hideMark/>
          </w:tcPr>
          <w:p w:rsidR="00FC581C" w:rsidRPr="00355E97" w:rsidRDefault="00FC581C" w:rsidP="000A3428">
            <w:pPr>
              <w:tabs>
                <w:tab w:val="left" w:pos="142"/>
              </w:tabs>
              <w:spacing w:line="276" w:lineRule="auto"/>
              <w:jc w:val="center"/>
              <w:rPr>
                <w:rFonts w:cs="Times New Roman"/>
                <w:color w:val="000000" w:themeColor="text1"/>
                <w:sz w:val="24"/>
                <w:szCs w:val="24"/>
              </w:rPr>
            </w:pPr>
            <w:r w:rsidRPr="00355E97">
              <w:rPr>
                <w:rFonts w:cs="Times New Roman"/>
                <w:color w:val="000000" w:themeColor="text1"/>
                <w:sz w:val="24"/>
                <w:szCs w:val="24"/>
              </w:rPr>
              <w:t>Учитель</w:t>
            </w:r>
          </w:p>
        </w:tc>
        <w:tc>
          <w:tcPr>
            <w:tcW w:w="1087" w:type="pct"/>
            <w:tcBorders>
              <w:top w:val="single" w:sz="4" w:space="0" w:color="auto"/>
              <w:left w:val="single" w:sz="4" w:space="0" w:color="auto"/>
              <w:bottom w:val="single" w:sz="4" w:space="0" w:color="auto"/>
              <w:right w:val="single" w:sz="4" w:space="0" w:color="auto"/>
            </w:tcBorders>
            <w:hideMark/>
          </w:tcPr>
          <w:p w:rsidR="00FC581C" w:rsidRPr="00355E97" w:rsidRDefault="00FC581C" w:rsidP="000A3428">
            <w:pPr>
              <w:tabs>
                <w:tab w:val="left" w:pos="142"/>
              </w:tabs>
              <w:spacing w:line="276" w:lineRule="auto"/>
              <w:jc w:val="center"/>
              <w:rPr>
                <w:rFonts w:cs="Times New Roman"/>
                <w:color w:val="000000" w:themeColor="text1"/>
                <w:sz w:val="24"/>
                <w:szCs w:val="24"/>
              </w:rPr>
            </w:pPr>
            <w:r w:rsidRPr="00355E97">
              <w:rPr>
                <w:rFonts w:cs="Times New Roman"/>
                <w:color w:val="000000" w:themeColor="text1"/>
                <w:sz w:val="24"/>
                <w:szCs w:val="24"/>
              </w:rPr>
              <w:t>Календарно-тематическое планирование учителя</w:t>
            </w:r>
          </w:p>
        </w:tc>
        <w:tc>
          <w:tcPr>
            <w:tcW w:w="1174" w:type="pct"/>
            <w:tcBorders>
              <w:top w:val="single" w:sz="4" w:space="0" w:color="auto"/>
              <w:left w:val="single" w:sz="4" w:space="0" w:color="auto"/>
              <w:bottom w:val="single" w:sz="4" w:space="0" w:color="auto"/>
              <w:right w:val="single" w:sz="4" w:space="0" w:color="auto"/>
            </w:tcBorders>
            <w:hideMark/>
          </w:tcPr>
          <w:p w:rsidR="00FC581C" w:rsidRPr="00355E97" w:rsidRDefault="00FC581C" w:rsidP="000A3428">
            <w:pPr>
              <w:tabs>
                <w:tab w:val="left" w:pos="142"/>
              </w:tabs>
              <w:spacing w:line="276" w:lineRule="auto"/>
              <w:jc w:val="center"/>
              <w:rPr>
                <w:rFonts w:cs="Times New Roman"/>
                <w:color w:val="000000" w:themeColor="text1"/>
                <w:sz w:val="24"/>
                <w:szCs w:val="24"/>
              </w:rPr>
            </w:pPr>
            <w:r w:rsidRPr="00355E97">
              <w:rPr>
                <w:rFonts w:cs="Times New Roman"/>
                <w:color w:val="000000" w:themeColor="text1"/>
                <w:sz w:val="24"/>
                <w:szCs w:val="24"/>
              </w:rPr>
              <w:t>Электронный журнал</w:t>
            </w:r>
          </w:p>
        </w:tc>
      </w:tr>
      <w:tr w:rsidR="00FC581C" w:rsidRPr="00355E97" w:rsidTr="00FC581C">
        <w:tc>
          <w:tcPr>
            <w:tcW w:w="253" w:type="pct"/>
            <w:tcBorders>
              <w:top w:val="single" w:sz="4" w:space="0" w:color="auto"/>
              <w:left w:val="single" w:sz="4" w:space="0" w:color="auto"/>
              <w:bottom w:val="single" w:sz="4" w:space="0" w:color="auto"/>
              <w:right w:val="single" w:sz="4" w:space="0" w:color="auto"/>
            </w:tcBorders>
            <w:hideMark/>
          </w:tcPr>
          <w:p w:rsidR="00FC581C" w:rsidRPr="00355E97" w:rsidRDefault="00FC581C" w:rsidP="000A3428">
            <w:pPr>
              <w:tabs>
                <w:tab w:val="left" w:pos="142"/>
              </w:tabs>
              <w:spacing w:line="276" w:lineRule="auto"/>
              <w:ind w:firstLine="0"/>
              <w:jc w:val="center"/>
              <w:rPr>
                <w:rFonts w:cs="Times New Roman"/>
                <w:color w:val="000000" w:themeColor="text1"/>
                <w:sz w:val="24"/>
                <w:szCs w:val="24"/>
              </w:rPr>
            </w:pPr>
            <w:r w:rsidRPr="00355E97">
              <w:rPr>
                <w:rFonts w:cs="Times New Roman"/>
                <w:color w:val="000000" w:themeColor="text1"/>
                <w:sz w:val="24"/>
                <w:szCs w:val="24"/>
              </w:rPr>
              <w:t xml:space="preserve">3 </w:t>
            </w:r>
          </w:p>
        </w:tc>
        <w:tc>
          <w:tcPr>
            <w:tcW w:w="1243" w:type="pct"/>
            <w:tcBorders>
              <w:top w:val="single" w:sz="4" w:space="0" w:color="auto"/>
              <w:left w:val="single" w:sz="4" w:space="0" w:color="auto"/>
              <w:bottom w:val="single" w:sz="4" w:space="0" w:color="auto"/>
              <w:right w:val="single" w:sz="4" w:space="0" w:color="auto"/>
            </w:tcBorders>
            <w:hideMark/>
          </w:tcPr>
          <w:p w:rsidR="00FC581C" w:rsidRPr="00355E97" w:rsidRDefault="00FC581C" w:rsidP="000A3428">
            <w:pPr>
              <w:tabs>
                <w:tab w:val="left" w:pos="142"/>
              </w:tabs>
              <w:spacing w:line="276" w:lineRule="auto"/>
              <w:jc w:val="center"/>
              <w:rPr>
                <w:rFonts w:cs="Times New Roman"/>
                <w:color w:val="000000" w:themeColor="text1"/>
                <w:sz w:val="24"/>
                <w:szCs w:val="24"/>
              </w:rPr>
            </w:pPr>
            <w:r w:rsidRPr="00355E97">
              <w:rPr>
                <w:rFonts w:cs="Times New Roman"/>
                <w:color w:val="000000" w:themeColor="text1"/>
                <w:sz w:val="24"/>
                <w:szCs w:val="24"/>
              </w:rPr>
              <w:t>Самостоятельная работа</w:t>
            </w:r>
          </w:p>
        </w:tc>
        <w:tc>
          <w:tcPr>
            <w:tcW w:w="1243" w:type="pct"/>
            <w:tcBorders>
              <w:top w:val="single" w:sz="4" w:space="0" w:color="auto"/>
              <w:left w:val="single" w:sz="4" w:space="0" w:color="auto"/>
              <w:bottom w:val="single" w:sz="4" w:space="0" w:color="auto"/>
              <w:right w:val="single" w:sz="4" w:space="0" w:color="auto"/>
            </w:tcBorders>
            <w:hideMark/>
          </w:tcPr>
          <w:p w:rsidR="00FC581C" w:rsidRPr="00355E97" w:rsidRDefault="00FC581C" w:rsidP="000A3428">
            <w:pPr>
              <w:tabs>
                <w:tab w:val="left" w:pos="142"/>
              </w:tabs>
              <w:spacing w:line="276" w:lineRule="auto"/>
              <w:jc w:val="center"/>
              <w:rPr>
                <w:rFonts w:cs="Times New Roman"/>
                <w:color w:val="000000" w:themeColor="text1"/>
                <w:sz w:val="24"/>
                <w:szCs w:val="24"/>
              </w:rPr>
            </w:pPr>
            <w:r w:rsidRPr="00355E97">
              <w:rPr>
                <w:rFonts w:cs="Times New Roman"/>
                <w:color w:val="000000" w:themeColor="text1"/>
                <w:sz w:val="24"/>
                <w:szCs w:val="24"/>
              </w:rPr>
              <w:t>Учитель</w:t>
            </w:r>
          </w:p>
        </w:tc>
        <w:tc>
          <w:tcPr>
            <w:tcW w:w="1087" w:type="pct"/>
            <w:tcBorders>
              <w:top w:val="single" w:sz="4" w:space="0" w:color="auto"/>
              <w:left w:val="single" w:sz="4" w:space="0" w:color="auto"/>
              <w:bottom w:val="single" w:sz="4" w:space="0" w:color="auto"/>
              <w:right w:val="single" w:sz="4" w:space="0" w:color="auto"/>
            </w:tcBorders>
            <w:hideMark/>
          </w:tcPr>
          <w:p w:rsidR="00FC581C" w:rsidRPr="00355E97" w:rsidRDefault="00FC581C" w:rsidP="000A3428">
            <w:pPr>
              <w:tabs>
                <w:tab w:val="left" w:pos="142"/>
              </w:tabs>
              <w:spacing w:line="276" w:lineRule="auto"/>
              <w:jc w:val="center"/>
              <w:rPr>
                <w:rFonts w:cs="Times New Roman"/>
                <w:color w:val="000000" w:themeColor="text1"/>
                <w:sz w:val="24"/>
                <w:szCs w:val="24"/>
              </w:rPr>
            </w:pPr>
            <w:r w:rsidRPr="00355E97">
              <w:rPr>
                <w:rFonts w:cs="Times New Roman"/>
                <w:color w:val="000000" w:themeColor="text1"/>
                <w:sz w:val="24"/>
                <w:szCs w:val="24"/>
              </w:rPr>
              <w:t>5-6 работ в течение года</w:t>
            </w:r>
          </w:p>
        </w:tc>
        <w:tc>
          <w:tcPr>
            <w:tcW w:w="1174" w:type="pct"/>
            <w:tcBorders>
              <w:top w:val="single" w:sz="4" w:space="0" w:color="auto"/>
              <w:left w:val="single" w:sz="4" w:space="0" w:color="auto"/>
              <w:bottom w:val="single" w:sz="4" w:space="0" w:color="auto"/>
              <w:right w:val="single" w:sz="4" w:space="0" w:color="auto"/>
            </w:tcBorders>
            <w:hideMark/>
          </w:tcPr>
          <w:p w:rsidR="00FC581C" w:rsidRPr="00355E97" w:rsidRDefault="00FC581C" w:rsidP="000A3428">
            <w:pPr>
              <w:tabs>
                <w:tab w:val="left" w:pos="142"/>
              </w:tabs>
              <w:spacing w:line="276" w:lineRule="auto"/>
              <w:jc w:val="center"/>
              <w:rPr>
                <w:rFonts w:cs="Times New Roman"/>
                <w:color w:val="000000" w:themeColor="text1"/>
                <w:sz w:val="24"/>
                <w:szCs w:val="24"/>
              </w:rPr>
            </w:pPr>
            <w:r w:rsidRPr="00355E97">
              <w:rPr>
                <w:rFonts w:cs="Times New Roman"/>
                <w:color w:val="000000" w:themeColor="text1"/>
                <w:sz w:val="24"/>
                <w:szCs w:val="24"/>
              </w:rPr>
              <w:t>Электронный журнал</w:t>
            </w:r>
          </w:p>
        </w:tc>
      </w:tr>
      <w:tr w:rsidR="00FC581C" w:rsidRPr="00355E97" w:rsidTr="00FC581C">
        <w:tc>
          <w:tcPr>
            <w:tcW w:w="253" w:type="pct"/>
            <w:tcBorders>
              <w:top w:val="single" w:sz="4" w:space="0" w:color="auto"/>
              <w:left w:val="single" w:sz="4" w:space="0" w:color="auto"/>
              <w:bottom w:val="single" w:sz="4" w:space="0" w:color="auto"/>
              <w:right w:val="single" w:sz="4" w:space="0" w:color="auto"/>
            </w:tcBorders>
            <w:hideMark/>
          </w:tcPr>
          <w:p w:rsidR="00FC581C" w:rsidRPr="00355E97" w:rsidRDefault="00FC581C" w:rsidP="000A3428">
            <w:pPr>
              <w:tabs>
                <w:tab w:val="left" w:pos="142"/>
              </w:tabs>
              <w:spacing w:line="276" w:lineRule="auto"/>
              <w:ind w:firstLine="0"/>
              <w:jc w:val="center"/>
              <w:rPr>
                <w:rFonts w:cs="Times New Roman"/>
                <w:color w:val="000000" w:themeColor="text1"/>
                <w:sz w:val="24"/>
                <w:szCs w:val="24"/>
              </w:rPr>
            </w:pPr>
            <w:r w:rsidRPr="00355E97">
              <w:rPr>
                <w:rFonts w:cs="Times New Roman"/>
                <w:color w:val="000000" w:themeColor="text1"/>
                <w:sz w:val="24"/>
                <w:szCs w:val="24"/>
              </w:rPr>
              <w:t xml:space="preserve">4 </w:t>
            </w:r>
          </w:p>
        </w:tc>
        <w:tc>
          <w:tcPr>
            <w:tcW w:w="1243" w:type="pct"/>
            <w:tcBorders>
              <w:top w:val="single" w:sz="4" w:space="0" w:color="auto"/>
              <w:left w:val="single" w:sz="4" w:space="0" w:color="auto"/>
              <w:bottom w:val="single" w:sz="4" w:space="0" w:color="auto"/>
              <w:right w:val="single" w:sz="4" w:space="0" w:color="auto"/>
            </w:tcBorders>
            <w:hideMark/>
          </w:tcPr>
          <w:p w:rsidR="00FC581C" w:rsidRPr="00355E97" w:rsidRDefault="00FC581C" w:rsidP="000A3428">
            <w:pPr>
              <w:tabs>
                <w:tab w:val="left" w:pos="142"/>
              </w:tabs>
              <w:spacing w:line="276" w:lineRule="auto"/>
              <w:jc w:val="center"/>
              <w:rPr>
                <w:rFonts w:cs="Times New Roman"/>
                <w:color w:val="000000" w:themeColor="text1"/>
                <w:sz w:val="24"/>
                <w:szCs w:val="24"/>
              </w:rPr>
            </w:pPr>
            <w:r w:rsidRPr="00355E97">
              <w:rPr>
                <w:rFonts w:cs="Times New Roman"/>
                <w:color w:val="000000" w:themeColor="text1"/>
                <w:sz w:val="24"/>
                <w:szCs w:val="24"/>
              </w:rPr>
              <w:t xml:space="preserve">Административные текущие и итоговые контрольные работы </w:t>
            </w:r>
          </w:p>
        </w:tc>
        <w:tc>
          <w:tcPr>
            <w:tcW w:w="1243" w:type="pct"/>
            <w:tcBorders>
              <w:top w:val="single" w:sz="4" w:space="0" w:color="auto"/>
              <w:left w:val="single" w:sz="4" w:space="0" w:color="auto"/>
              <w:bottom w:val="single" w:sz="4" w:space="0" w:color="auto"/>
              <w:right w:val="single" w:sz="4" w:space="0" w:color="auto"/>
            </w:tcBorders>
            <w:hideMark/>
          </w:tcPr>
          <w:p w:rsidR="00FC581C" w:rsidRPr="00355E97" w:rsidRDefault="00FC581C" w:rsidP="000A3428">
            <w:pPr>
              <w:tabs>
                <w:tab w:val="left" w:pos="142"/>
              </w:tabs>
              <w:spacing w:line="276" w:lineRule="auto"/>
              <w:jc w:val="center"/>
              <w:rPr>
                <w:rFonts w:cs="Times New Roman"/>
                <w:color w:val="000000" w:themeColor="text1"/>
                <w:sz w:val="24"/>
                <w:szCs w:val="24"/>
              </w:rPr>
            </w:pPr>
            <w:r w:rsidRPr="00355E97">
              <w:rPr>
                <w:rFonts w:cs="Times New Roman"/>
                <w:color w:val="000000" w:themeColor="text1"/>
                <w:sz w:val="24"/>
                <w:szCs w:val="24"/>
              </w:rPr>
              <w:t xml:space="preserve">Администрация </w:t>
            </w:r>
          </w:p>
        </w:tc>
        <w:tc>
          <w:tcPr>
            <w:tcW w:w="1087" w:type="pct"/>
            <w:tcBorders>
              <w:top w:val="single" w:sz="4" w:space="0" w:color="auto"/>
              <w:left w:val="single" w:sz="4" w:space="0" w:color="auto"/>
              <w:bottom w:val="single" w:sz="4" w:space="0" w:color="auto"/>
              <w:right w:val="single" w:sz="4" w:space="0" w:color="auto"/>
            </w:tcBorders>
            <w:hideMark/>
          </w:tcPr>
          <w:p w:rsidR="00FC581C" w:rsidRPr="00355E97" w:rsidRDefault="00FC581C" w:rsidP="000A3428">
            <w:pPr>
              <w:tabs>
                <w:tab w:val="left" w:pos="142"/>
              </w:tabs>
              <w:spacing w:line="276" w:lineRule="auto"/>
              <w:jc w:val="center"/>
              <w:rPr>
                <w:rFonts w:cs="Times New Roman"/>
                <w:color w:val="000000" w:themeColor="text1"/>
                <w:sz w:val="24"/>
                <w:szCs w:val="24"/>
              </w:rPr>
            </w:pPr>
            <w:r w:rsidRPr="00355E97">
              <w:rPr>
                <w:rFonts w:cs="Times New Roman"/>
                <w:color w:val="000000" w:themeColor="text1"/>
                <w:sz w:val="24"/>
                <w:szCs w:val="24"/>
              </w:rPr>
              <w:t xml:space="preserve">Координационный план </w:t>
            </w:r>
          </w:p>
        </w:tc>
        <w:tc>
          <w:tcPr>
            <w:tcW w:w="1174" w:type="pct"/>
            <w:tcBorders>
              <w:top w:val="single" w:sz="4" w:space="0" w:color="auto"/>
              <w:left w:val="single" w:sz="4" w:space="0" w:color="auto"/>
              <w:bottom w:val="single" w:sz="4" w:space="0" w:color="auto"/>
              <w:right w:val="single" w:sz="4" w:space="0" w:color="auto"/>
            </w:tcBorders>
            <w:hideMark/>
          </w:tcPr>
          <w:p w:rsidR="00FC581C" w:rsidRPr="00355E97" w:rsidRDefault="00FC581C" w:rsidP="000A3428">
            <w:pPr>
              <w:tabs>
                <w:tab w:val="left" w:pos="142"/>
              </w:tabs>
              <w:spacing w:line="276" w:lineRule="auto"/>
              <w:jc w:val="center"/>
              <w:rPr>
                <w:rFonts w:cs="Times New Roman"/>
                <w:color w:val="000000" w:themeColor="text1"/>
                <w:sz w:val="24"/>
                <w:szCs w:val="24"/>
              </w:rPr>
            </w:pPr>
            <w:r w:rsidRPr="00355E97">
              <w:rPr>
                <w:rFonts w:cs="Times New Roman"/>
                <w:color w:val="000000" w:themeColor="text1"/>
                <w:sz w:val="24"/>
                <w:szCs w:val="24"/>
              </w:rPr>
              <w:t>Электронный журнал, аналитическая справка</w:t>
            </w:r>
          </w:p>
        </w:tc>
      </w:tr>
      <w:tr w:rsidR="00FC581C" w:rsidRPr="00355E97" w:rsidTr="00FC581C">
        <w:tc>
          <w:tcPr>
            <w:tcW w:w="253" w:type="pct"/>
            <w:tcBorders>
              <w:top w:val="single" w:sz="4" w:space="0" w:color="auto"/>
              <w:left w:val="single" w:sz="4" w:space="0" w:color="auto"/>
              <w:bottom w:val="single" w:sz="4" w:space="0" w:color="auto"/>
              <w:right w:val="single" w:sz="4" w:space="0" w:color="auto"/>
            </w:tcBorders>
            <w:hideMark/>
          </w:tcPr>
          <w:p w:rsidR="00FC581C" w:rsidRPr="00355E97" w:rsidRDefault="00FC581C" w:rsidP="000A3428">
            <w:pPr>
              <w:tabs>
                <w:tab w:val="left" w:pos="142"/>
              </w:tabs>
              <w:spacing w:line="276" w:lineRule="auto"/>
              <w:ind w:firstLine="0"/>
              <w:jc w:val="center"/>
              <w:rPr>
                <w:rFonts w:cs="Times New Roman"/>
                <w:color w:val="000000" w:themeColor="text1"/>
                <w:sz w:val="24"/>
                <w:szCs w:val="24"/>
              </w:rPr>
            </w:pPr>
            <w:r w:rsidRPr="00355E97">
              <w:rPr>
                <w:rFonts w:cs="Times New Roman"/>
                <w:color w:val="000000" w:themeColor="text1"/>
                <w:sz w:val="24"/>
                <w:szCs w:val="24"/>
              </w:rPr>
              <w:t xml:space="preserve">5 </w:t>
            </w:r>
          </w:p>
        </w:tc>
        <w:tc>
          <w:tcPr>
            <w:tcW w:w="1243" w:type="pct"/>
            <w:tcBorders>
              <w:top w:val="single" w:sz="4" w:space="0" w:color="auto"/>
              <w:left w:val="single" w:sz="4" w:space="0" w:color="auto"/>
              <w:bottom w:val="single" w:sz="4" w:space="0" w:color="auto"/>
              <w:right w:val="single" w:sz="4" w:space="0" w:color="auto"/>
            </w:tcBorders>
            <w:hideMark/>
          </w:tcPr>
          <w:p w:rsidR="00FC581C" w:rsidRPr="00355E97" w:rsidRDefault="00FC581C" w:rsidP="000A3428">
            <w:pPr>
              <w:tabs>
                <w:tab w:val="left" w:pos="142"/>
              </w:tabs>
              <w:spacing w:line="276" w:lineRule="auto"/>
              <w:jc w:val="center"/>
              <w:rPr>
                <w:rFonts w:cs="Times New Roman"/>
                <w:color w:val="000000" w:themeColor="text1"/>
                <w:sz w:val="24"/>
                <w:szCs w:val="24"/>
              </w:rPr>
            </w:pPr>
            <w:r w:rsidRPr="00355E97">
              <w:rPr>
                <w:rFonts w:cs="Times New Roman"/>
                <w:color w:val="000000" w:themeColor="text1"/>
                <w:sz w:val="24"/>
                <w:szCs w:val="24"/>
              </w:rPr>
              <w:t xml:space="preserve">Решение проектной задачи </w:t>
            </w:r>
          </w:p>
        </w:tc>
        <w:tc>
          <w:tcPr>
            <w:tcW w:w="1243" w:type="pct"/>
            <w:tcBorders>
              <w:top w:val="single" w:sz="4" w:space="0" w:color="auto"/>
              <w:left w:val="single" w:sz="4" w:space="0" w:color="auto"/>
              <w:bottom w:val="single" w:sz="4" w:space="0" w:color="auto"/>
              <w:right w:val="single" w:sz="4" w:space="0" w:color="auto"/>
            </w:tcBorders>
            <w:hideMark/>
          </w:tcPr>
          <w:p w:rsidR="00FC581C" w:rsidRPr="00355E97" w:rsidRDefault="00FC581C" w:rsidP="000A3428">
            <w:pPr>
              <w:tabs>
                <w:tab w:val="left" w:pos="142"/>
              </w:tabs>
              <w:spacing w:line="276" w:lineRule="auto"/>
              <w:jc w:val="center"/>
              <w:rPr>
                <w:rFonts w:cs="Times New Roman"/>
                <w:color w:val="000000" w:themeColor="text1"/>
                <w:sz w:val="24"/>
                <w:szCs w:val="24"/>
              </w:rPr>
            </w:pPr>
            <w:r w:rsidRPr="00355E97">
              <w:rPr>
                <w:rFonts w:cs="Times New Roman"/>
                <w:color w:val="000000" w:themeColor="text1"/>
                <w:sz w:val="24"/>
                <w:szCs w:val="24"/>
              </w:rPr>
              <w:t xml:space="preserve">Учитель </w:t>
            </w:r>
          </w:p>
        </w:tc>
        <w:tc>
          <w:tcPr>
            <w:tcW w:w="1087" w:type="pct"/>
            <w:tcBorders>
              <w:top w:val="single" w:sz="4" w:space="0" w:color="auto"/>
              <w:left w:val="single" w:sz="4" w:space="0" w:color="auto"/>
              <w:bottom w:val="single" w:sz="4" w:space="0" w:color="auto"/>
              <w:right w:val="single" w:sz="4" w:space="0" w:color="auto"/>
            </w:tcBorders>
            <w:hideMark/>
          </w:tcPr>
          <w:p w:rsidR="00FC581C" w:rsidRPr="00355E97" w:rsidRDefault="00FC581C" w:rsidP="000A3428">
            <w:pPr>
              <w:tabs>
                <w:tab w:val="left" w:pos="142"/>
              </w:tabs>
              <w:spacing w:line="276" w:lineRule="auto"/>
              <w:jc w:val="center"/>
              <w:rPr>
                <w:rFonts w:cs="Times New Roman"/>
                <w:color w:val="000000" w:themeColor="text1"/>
                <w:sz w:val="24"/>
                <w:szCs w:val="24"/>
              </w:rPr>
            </w:pPr>
            <w:r w:rsidRPr="00355E97">
              <w:rPr>
                <w:rFonts w:cs="Times New Roman"/>
                <w:color w:val="000000" w:themeColor="text1"/>
                <w:sz w:val="24"/>
                <w:szCs w:val="24"/>
              </w:rPr>
              <w:t xml:space="preserve">1 раз в год </w:t>
            </w:r>
          </w:p>
        </w:tc>
        <w:tc>
          <w:tcPr>
            <w:tcW w:w="1174" w:type="pct"/>
            <w:tcBorders>
              <w:top w:val="single" w:sz="4" w:space="0" w:color="auto"/>
              <w:left w:val="single" w:sz="4" w:space="0" w:color="auto"/>
              <w:bottom w:val="single" w:sz="4" w:space="0" w:color="auto"/>
              <w:right w:val="single" w:sz="4" w:space="0" w:color="auto"/>
            </w:tcBorders>
            <w:hideMark/>
          </w:tcPr>
          <w:p w:rsidR="00FC581C" w:rsidRPr="00355E97" w:rsidRDefault="00FC581C" w:rsidP="000A3428">
            <w:pPr>
              <w:tabs>
                <w:tab w:val="left" w:pos="142"/>
              </w:tabs>
              <w:spacing w:line="276" w:lineRule="auto"/>
              <w:jc w:val="center"/>
              <w:rPr>
                <w:rFonts w:cs="Times New Roman"/>
                <w:color w:val="000000" w:themeColor="text1"/>
                <w:sz w:val="24"/>
                <w:szCs w:val="24"/>
              </w:rPr>
            </w:pPr>
            <w:r w:rsidRPr="00355E97">
              <w:rPr>
                <w:rFonts w:cs="Times New Roman"/>
                <w:color w:val="000000" w:themeColor="text1"/>
                <w:sz w:val="24"/>
                <w:szCs w:val="24"/>
              </w:rPr>
              <w:t>Портфель достижений</w:t>
            </w:r>
          </w:p>
        </w:tc>
      </w:tr>
      <w:tr w:rsidR="00FC581C" w:rsidRPr="00355E97" w:rsidTr="00FC581C">
        <w:tc>
          <w:tcPr>
            <w:tcW w:w="253" w:type="pct"/>
            <w:tcBorders>
              <w:top w:val="single" w:sz="4" w:space="0" w:color="auto"/>
              <w:left w:val="single" w:sz="4" w:space="0" w:color="auto"/>
              <w:bottom w:val="single" w:sz="4" w:space="0" w:color="auto"/>
              <w:right w:val="single" w:sz="4" w:space="0" w:color="auto"/>
            </w:tcBorders>
            <w:hideMark/>
          </w:tcPr>
          <w:p w:rsidR="00FC581C" w:rsidRPr="00355E97" w:rsidRDefault="00FC581C" w:rsidP="000A3428">
            <w:pPr>
              <w:tabs>
                <w:tab w:val="left" w:pos="142"/>
              </w:tabs>
              <w:spacing w:line="276" w:lineRule="auto"/>
              <w:ind w:firstLine="0"/>
              <w:jc w:val="center"/>
              <w:rPr>
                <w:rFonts w:cs="Times New Roman"/>
                <w:color w:val="000000" w:themeColor="text1"/>
                <w:sz w:val="24"/>
                <w:szCs w:val="24"/>
              </w:rPr>
            </w:pPr>
            <w:r w:rsidRPr="00355E97">
              <w:rPr>
                <w:rFonts w:cs="Times New Roman"/>
                <w:color w:val="000000" w:themeColor="text1"/>
                <w:sz w:val="24"/>
                <w:szCs w:val="24"/>
              </w:rPr>
              <w:t xml:space="preserve">6 </w:t>
            </w:r>
          </w:p>
        </w:tc>
        <w:tc>
          <w:tcPr>
            <w:tcW w:w="1243" w:type="pct"/>
            <w:tcBorders>
              <w:top w:val="single" w:sz="4" w:space="0" w:color="auto"/>
              <w:left w:val="single" w:sz="4" w:space="0" w:color="auto"/>
              <w:bottom w:val="single" w:sz="4" w:space="0" w:color="auto"/>
              <w:right w:val="single" w:sz="4" w:space="0" w:color="auto"/>
            </w:tcBorders>
            <w:hideMark/>
          </w:tcPr>
          <w:p w:rsidR="00FC581C" w:rsidRPr="00355E97" w:rsidRDefault="00FC581C" w:rsidP="000A3428">
            <w:pPr>
              <w:tabs>
                <w:tab w:val="left" w:pos="142"/>
              </w:tabs>
              <w:spacing w:line="276" w:lineRule="auto"/>
              <w:jc w:val="center"/>
              <w:rPr>
                <w:rFonts w:cs="Times New Roman"/>
                <w:color w:val="000000" w:themeColor="text1"/>
                <w:sz w:val="24"/>
                <w:szCs w:val="24"/>
              </w:rPr>
            </w:pPr>
            <w:r w:rsidRPr="00355E97">
              <w:rPr>
                <w:rFonts w:cs="Times New Roman"/>
                <w:color w:val="000000" w:themeColor="text1"/>
                <w:sz w:val="24"/>
                <w:szCs w:val="24"/>
              </w:rPr>
              <w:t xml:space="preserve">Итоговая комплексная работа </w:t>
            </w:r>
          </w:p>
        </w:tc>
        <w:tc>
          <w:tcPr>
            <w:tcW w:w="1243" w:type="pct"/>
            <w:tcBorders>
              <w:top w:val="single" w:sz="4" w:space="0" w:color="auto"/>
              <w:left w:val="single" w:sz="4" w:space="0" w:color="auto"/>
              <w:bottom w:val="single" w:sz="4" w:space="0" w:color="auto"/>
              <w:right w:val="single" w:sz="4" w:space="0" w:color="auto"/>
            </w:tcBorders>
            <w:hideMark/>
          </w:tcPr>
          <w:p w:rsidR="00FC581C" w:rsidRPr="00355E97" w:rsidRDefault="00FC581C" w:rsidP="000A3428">
            <w:pPr>
              <w:tabs>
                <w:tab w:val="left" w:pos="142"/>
              </w:tabs>
              <w:spacing w:line="276" w:lineRule="auto"/>
              <w:jc w:val="center"/>
              <w:rPr>
                <w:rFonts w:cs="Times New Roman"/>
                <w:color w:val="000000" w:themeColor="text1"/>
                <w:sz w:val="24"/>
                <w:szCs w:val="24"/>
              </w:rPr>
            </w:pPr>
            <w:r w:rsidRPr="00355E97">
              <w:rPr>
                <w:rFonts w:cs="Times New Roman"/>
                <w:color w:val="000000" w:themeColor="text1"/>
                <w:sz w:val="24"/>
                <w:szCs w:val="24"/>
              </w:rPr>
              <w:t xml:space="preserve">Учитель, администрация </w:t>
            </w:r>
          </w:p>
        </w:tc>
        <w:tc>
          <w:tcPr>
            <w:tcW w:w="1087" w:type="pct"/>
            <w:tcBorders>
              <w:top w:val="single" w:sz="4" w:space="0" w:color="auto"/>
              <w:left w:val="single" w:sz="4" w:space="0" w:color="auto"/>
              <w:bottom w:val="single" w:sz="4" w:space="0" w:color="auto"/>
              <w:right w:val="single" w:sz="4" w:space="0" w:color="auto"/>
            </w:tcBorders>
            <w:hideMark/>
          </w:tcPr>
          <w:p w:rsidR="00FC581C" w:rsidRPr="00355E97" w:rsidRDefault="00FC581C" w:rsidP="000A3428">
            <w:pPr>
              <w:tabs>
                <w:tab w:val="left" w:pos="142"/>
              </w:tabs>
              <w:spacing w:line="276" w:lineRule="auto"/>
              <w:jc w:val="center"/>
              <w:rPr>
                <w:rFonts w:cs="Times New Roman"/>
                <w:color w:val="000000" w:themeColor="text1"/>
                <w:sz w:val="24"/>
                <w:szCs w:val="24"/>
              </w:rPr>
            </w:pPr>
            <w:r w:rsidRPr="00355E97">
              <w:rPr>
                <w:rFonts w:cs="Times New Roman"/>
                <w:color w:val="000000" w:themeColor="text1"/>
                <w:sz w:val="24"/>
                <w:szCs w:val="24"/>
              </w:rPr>
              <w:t xml:space="preserve">По итогам учебного года </w:t>
            </w:r>
          </w:p>
        </w:tc>
        <w:tc>
          <w:tcPr>
            <w:tcW w:w="1174" w:type="pct"/>
            <w:tcBorders>
              <w:top w:val="single" w:sz="4" w:space="0" w:color="auto"/>
              <w:left w:val="single" w:sz="4" w:space="0" w:color="auto"/>
              <w:bottom w:val="single" w:sz="4" w:space="0" w:color="auto"/>
              <w:right w:val="single" w:sz="4" w:space="0" w:color="auto"/>
            </w:tcBorders>
            <w:hideMark/>
          </w:tcPr>
          <w:p w:rsidR="00FC581C" w:rsidRPr="00355E97" w:rsidRDefault="00FC581C" w:rsidP="000A3428">
            <w:pPr>
              <w:tabs>
                <w:tab w:val="left" w:pos="142"/>
              </w:tabs>
              <w:spacing w:line="276" w:lineRule="auto"/>
              <w:jc w:val="center"/>
              <w:rPr>
                <w:rFonts w:cs="Times New Roman"/>
                <w:color w:val="000000" w:themeColor="text1"/>
                <w:sz w:val="24"/>
                <w:szCs w:val="24"/>
              </w:rPr>
            </w:pPr>
            <w:r w:rsidRPr="00355E97">
              <w:rPr>
                <w:rFonts w:cs="Times New Roman"/>
                <w:color w:val="000000" w:themeColor="text1"/>
                <w:sz w:val="24"/>
                <w:szCs w:val="24"/>
              </w:rPr>
              <w:t>Итоговая ведомость, аналитическая справка</w:t>
            </w:r>
          </w:p>
        </w:tc>
      </w:tr>
      <w:tr w:rsidR="00FC581C" w:rsidRPr="00355E97" w:rsidTr="00FC581C">
        <w:tc>
          <w:tcPr>
            <w:tcW w:w="253" w:type="pct"/>
            <w:tcBorders>
              <w:top w:val="single" w:sz="4" w:space="0" w:color="auto"/>
              <w:left w:val="single" w:sz="4" w:space="0" w:color="auto"/>
              <w:bottom w:val="single" w:sz="4" w:space="0" w:color="auto"/>
              <w:right w:val="single" w:sz="4" w:space="0" w:color="auto"/>
            </w:tcBorders>
            <w:hideMark/>
          </w:tcPr>
          <w:p w:rsidR="00FC581C" w:rsidRPr="00355E97" w:rsidRDefault="00FC581C" w:rsidP="000A3428">
            <w:pPr>
              <w:tabs>
                <w:tab w:val="left" w:pos="142"/>
              </w:tabs>
              <w:spacing w:line="276" w:lineRule="auto"/>
              <w:ind w:firstLine="0"/>
              <w:jc w:val="center"/>
              <w:rPr>
                <w:rFonts w:cs="Times New Roman"/>
                <w:color w:val="000000" w:themeColor="text1"/>
                <w:sz w:val="24"/>
                <w:szCs w:val="24"/>
              </w:rPr>
            </w:pPr>
            <w:r w:rsidRPr="00355E97">
              <w:rPr>
                <w:rFonts w:cs="Times New Roman"/>
                <w:color w:val="000000" w:themeColor="text1"/>
                <w:sz w:val="24"/>
                <w:szCs w:val="24"/>
              </w:rPr>
              <w:t xml:space="preserve">7 </w:t>
            </w:r>
          </w:p>
        </w:tc>
        <w:tc>
          <w:tcPr>
            <w:tcW w:w="1243" w:type="pct"/>
            <w:tcBorders>
              <w:top w:val="single" w:sz="4" w:space="0" w:color="auto"/>
              <w:left w:val="single" w:sz="4" w:space="0" w:color="auto"/>
              <w:bottom w:val="single" w:sz="4" w:space="0" w:color="auto"/>
              <w:right w:val="single" w:sz="4" w:space="0" w:color="auto"/>
            </w:tcBorders>
            <w:hideMark/>
          </w:tcPr>
          <w:p w:rsidR="00FC581C" w:rsidRPr="00355E97" w:rsidRDefault="00FC581C" w:rsidP="000A3428">
            <w:pPr>
              <w:tabs>
                <w:tab w:val="left" w:pos="142"/>
              </w:tabs>
              <w:spacing w:line="276" w:lineRule="auto"/>
              <w:jc w:val="center"/>
              <w:rPr>
                <w:rFonts w:cs="Times New Roman"/>
                <w:color w:val="000000" w:themeColor="text1"/>
                <w:sz w:val="24"/>
                <w:szCs w:val="24"/>
              </w:rPr>
            </w:pPr>
            <w:r w:rsidRPr="00355E97">
              <w:rPr>
                <w:rFonts w:cs="Times New Roman"/>
                <w:color w:val="000000" w:themeColor="text1"/>
                <w:sz w:val="24"/>
                <w:szCs w:val="24"/>
              </w:rPr>
              <w:t xml:space="preserve">Предметные олимпиады разного уровня </w:t>
            </w:r>
          </w:p>
        </w:tc>
        <w:tc>
          <w:tcPr>
            <w:tcW w:w="1243" w:type="pct"/>
            <w:tcBorders>
              <w:top w:val="single" w:sz="4" w:space="0" w:color="auto"/>
              <w:left w:val="single" w:sz="4" w:space="0" w:color="auto"/>
              <w:bottom w:val="single" w:sz="4" w:space="0" w:color="auto"/>
              <w:right w:val="single" w:sz="4" w:space="0" w:color="auto"/>
            </w:tcBorders>
            <w:hideMark/>
          </w:tcPr>
          <w:p w:rsidR="00FC581C" w:rsidRPr="00355E97" w:rsidRDefault="00FC581C" w:rsidP="000A3428">
            <w:pPr>
              <w:tabs>
                <w:tab w:val="left" w:pos="142"/>
              </w:tabs>
              <w:spacing w:line="276" w:lineRule="auto"/>
              <w:jc w:val="center"/>
              <w:rPr>
                <w:rFonts w:cs="Times New Roman"/>
                <w:color w:val="000000" w:themeColor="text1"/>
                <w:sz w:val="24"/>
                <w:szCs w:val="24"/>
              </w:rPr>
            </w:pPr>
            <w:r w:rsidRPr="00355E97">
              <w:rPr>
                <w:rFonts w:cs="Times New Roman"/>
                <w:color w:val="000000" w:themeColor="text1"/>
                <w:sz w:val="24"/>
                <w:szCs w:val="24"/>
              </w:rPr>
              <w:t xml:space="preserve">Организаторы олимпиады </w:t>
            </w:r>
          </w:p>
        </w:tc>
        <w:tc>
          <w:tcPr>
            <w:tcW w:w="1087" w:type="pct"/>
            <w:tcBorders>
              <w:top w:val="single" w:sz="4" w:space="0" w:color="auto"/>
              <w:left w:val="single" w:sz="4" w:space="0" w:color="auto"/>
              <w:bottom w:val="single" w:sz="4" w:space="0" w:color="auto"/>
              <w:right w:val="single" w:sz="4" w:space="0" w:color="auto"/>
            </w:tcBorders>
            <w:hideMark/>
          </w:tcPr>
          <w:p w:rsidR="00FC581C" w:rsidRPr="00355E97" w:rsidRDefault="00FC581C" w:rsidP="000A3428">
            <w:pPr>
              <w:tabs>
                <w:tab w:val="left" w:pos="142"/>
              </w:tabs>
              <w:spacing w:line="276" w:lineRule="auto"/>
              <w:jc w:val="center"/>
              <w:rPr>
                <w:rFonts w:cs="Times New Roman"/>
                <w:color w:val="000000" w:themeColor="text1"/>
                <w:sz w:val="24"/>
                <w:szCs w:val="24"/>
              </w:rPr>
            </w:pPr>
            <w:r w:rsidRPr="00355E97">
              <w:rPr>
                <w:rFonts w:cs="Times New Roman"/>
                <w:color w:val="000000" w:themeColor="text1"/>
                <w:sz w:val="24"/>
                <w:szCs w:val="24"/>
              </w:rPr>
              <w:t xml:space="preserve">Координационный план </w:t>
            </w:r>
          </w:p>
        </w:tc>
        <w:tc>
          <w:tcPr>
            <w:tcW w:w="1174" w:type="pct"/>
            <w:tcBorders>
              <w:top w:val="single" w:sz="4" w:space="0" w:color="auto"/>
              <w:left w:val="single" w:sz="4" w:space="0" w:color="auto"/>
              <w:bottom w:val="single" w:sz="4" w:space="0" w:color="auto"/>
              <w:right w:val="single" w:sz="4" w:space="0" w:color="auto"/>
            </w:tcBorders>
            <w:hideMark/>
          </w:tcPr>
          <w:p w:rsidR="00FC581C" w:rsidRPr="00355E97" w:rsidRDefault="00FC581C" w:rsidP="000A3428">
            <w:pPr>
              <w:tabs>
                <w:tab w:val="left" w:pos="142"/>
              </w:tabs>
              <w:spacing w:line="276" w:lineRule="auto"/>
              <w:jc w:val="center"/>
              <w:rPr>
                <w:rFonts w:cs="Times New Roman"/>
                <w:color w:val="000000" w:themeColor="text1"/>
                <w:sz w:val="24"/>
                <w:szCs w:val="24"/>
              </w:rPr>
            </w:pPr>
            <w:r w:rsidRPr="00355E97">
              <w:rPr>
                <w:rFonts w:cs="Times New Roman"/>
                <w:color w:val="000000" w:themeColor="text1"/>
                <w:sz w:val="24"/>
                <w:szCs w:val="24"/>
              </w:rPr>
              <w:t>Портфель достижений</w:t>
            </w:r>
          </w:p>
        </w:tc>
      </w:tr>
      <w:tr w:rsidR="00FC581C" w:rsidRPr="00355E97" w:rsidTr="00FC581C">
        <w:tc>
          <w:tcPr>
            <w:tcW w:w="253" w:type="pct"/>
            <w:tcBorders>
              <w:top w:val="single" w:sz="4" w:space="0" w:color="auto"/>
              <w:left w:val="single" w:sz="4" w:space="0" w:color="auto"/>
              <w:bottom w:val="single" w:sz="4" w:space="0" w:color="auto"/>
              <w:right w:val="single" w:sz="4" w:space="0" w:color="auto"/>
            </w:tcBorders>
            <w:hideMark/>
          </w:tcPr>
          <w:p w:rsidR="00FC581C" w:rsidRPr="00355E97" w:rsidRDefault="00FC581C" w:rsidP="000A3428">
            <w:pPr>
              <w:tabs>
                <w:tab w:val="left" w:pos="142"/>
              </w:tabs>
              <w:spacing w:line="276" w:lineRule="auto"/>
              <w:ind w:firstLine="0"/>
              <w:jc w:val="center"/>
              <w:rPr>
                <w:rFonts w:cs="Times New Roman"/>
                <w:color w:val="000000" w:themeColor="text1"/>
                <w:sz w:val="24"/>
                <w:szCs w:val="24"/>
              </w:rPr>
            </w:pPr>
            <w:r w:rsidRPr="00355E97">
              <w:rPr>
                <w:rFonts w:cs="Times New Roman"/>
                <w:color w:val="000000" w:themeColor="text1"/>
                <w:sz w:val="24"/>
                <w:szCs w:val="24"/>
              </w:rPr>
              <w:t xml:space="preserve">8 </w:t>
            </w:r>
          </w:p>
        </w:tc>
        <w:tc>
          <w:tcPr>
            <w:tcW w:w="1243" w:type="pct"/>
            <w:tcBorders>
              <w:top w:val="single" w:sz="4" w:space="0" w:color="auto"/>
              <w:left w:val="single" w:sz="4" w:space="0" w:color="auto"/>
              <w:bottom w:val="single" w:sz="4" w:space="0" w:color="auto"/>
              <w:right w:val="single" w:sz="4" w:space="0" w:color="auto"/>
            </w:tcBorders>
            <w:hideMark/>
          </w:tcPr>
          <w:p w:rsidR="00FC581C" w:rsidRPr="00355E97" w:rsidRDefault="00FC581C" w:rsidP="000A3428">
            <w:pPr>
              <w:tabs>
                <w:tab w:val="left" w:pos="142"/>
              </w:tabs>
              <w:spacing w:line="276" w:lineRule="auto"/>
              <w:jc w:val="center"/>
              <w:rPr>
                <w:rFonts w:cs="Times New Roman"/>
                <w:color w:val="000000" w:themeColor="text1"/>
                <w:sz w:val="24"/>
                <w:szCs w:val="24"/>
              </w:rPr>
            </w:pPr>
            <w:r w:rsidRPr="00355E97">
              <w:rPr>
                <w:rFonts w:cs="Times New Roman"/>
                <w:color w:val="000000" w:themeColor="text1"/>
                <w:sz w:val="24"/>
                <w:szCs w:val="24"/>
              </w:rPr>
              <w:t xml:space="preserve">Предметные конкурсы разного уровня </w:t>
            </w:r>
          </w:p>
        </w:tc>
        <w:tc>
          <w:tcPr>
            <w:tcW w:w="1243" w:type="pct"/>
            <w:tcBorders>
              <w:top w:val="single" w:sz="4" w:space="0" w:color="auto"/>
              <w:left w:val="single" w:sz="4" w:space="0" w:color="auto"/>
              <w:bottom w:val="single" w:sz="4" w:space="0" w:color="auto"/>
              <w:right w:val="single" w:sz="4" w:space="0" w:color="auto"/>
            </w:tcBorders>
            <w:hideMark/>
          </w:tcPr>
          <w:p w:rsidR="00FC581C" w:rsidRPr="00355E97" w:rsidRDefault="00FC581C" w:rsidP="000A3428">
            <w:pPr>
              <w:tabs>
                <w:tab w:val="left" w:pos="142"/>
              </w:tabs>
              <w:spacing w:line="276" w:lineRule="auto"/>
              <w:jc w:val="center"/>
              <w:rPr>
                <w:rFonts w:cs="Times New Roman"/>
                <w:color w:val="000000" w:themeColor="text1"/>
                <w:sz w:val="24"/>
                <w:szCs w:val="24"/>
              </w:rPr>
            </w:pPr>
            <w:r w:rsidRPr="00355E97">
              <w:rPr>
                <w:rFonts w:cs="Times New Roman"/>
                <w:color w:val="000000" w:themeColor="text1"/>
                <w:sz w:val="24"/>
                <w:szCs w:val="24"/>
              </w:rPr>
              <w:t xml:space="preserve">Организаторы конкурса </w:t>
            </w:r>
          </w:p>
        </w:tc>
        <w:tc>
          <w:tcPr>
            <w:tcW w:w="1087" w:type="pct"/>
            <w:tcBorders>
              <w:top w:val="single" w:sz="4" w:space="0" w:color="auto"/>
              <w:left w:val="single" w:sz="4" w:space="0" w:color="auto"/>
              <w:bottom w:val="single" w:sz="4" w:space="0" w:color="auto"/>
              <w:right w:val="single" w:sz="4" w:space="0" w:color="auto"/>
            </w:tcBorders>
            <w:hideMark/>
          </w:tcPr>
          <w:p w:rsidR="00FC581C" w:rsidRPr="00355E97" w:rsidRDefault="00FC581C" w:rsidP="000A3428">
            <w:pPr>
              <w:tabs>
                <w:tab w:val="left" w:pos="142"/>
              </w:tabs>
              <w:spacing w:line="276" w:lineRule="auto"/>
              <w:jc w:val="center"/>
              <w:rPr>
                <w:rFonts w:cs="Times New Roman"/>
                <w:color w:val="000000" w:themeColor="text1"/>
                <w:sz w:val="24"/>
                <w:szCs w:val="24"/>
              </w:rPr>
            </w:pPr>
            <w:r w:rsidRPr="00355E97">
              <w:rPr>
                <w:rFonts w:cs="Times New Roman"/>
                <w:color w:val="000000" w:themeColor="text1"/>
                <w:sz w:val="24"/>
                <w:szCs w:val="24"/>
              </w:rPr>
              <w:t xml:space="preserve">Координационный план </w:t>
            </w:r>
          </w:p>
        </w:tc>
        <w:tc>
          <w:tcPr>
            <w:tcW w:w="1174" w:type="pct"/>
            <w:tcBorders>
              <w:top w:val="single" w:sz="4" w:space="0" w:color="auto"/>
              <w:left w:val="single" w:sz="4" w:space="0" w:color="auto"/>
              <w:bottom w:val="single" w:sz="4" w:space="0" w:color="auto"/>
              <w:right w:val="single" w:sz="4" w:space="0" w:color="auto"/>
            </w:tcBorders>
            <w:hideMark/>
          </w:tcPr>
          <w:p w:rsidR="00FC581C" w:rsidRPr="00355E97" w:rsidRDefault="00FC581C" w:rsidP="000A3428">
            <w:pPr>
              <w:tabs>
                <w:tab w:val="left" w:pos="142"/>
              </w:tabs>
              <w:spacing w:line="276" w:lineRule="auto"/>
              <w:jc w:val="center"/>
              <w:rPr>
                <w:rFonts w:cs="Times New Roman"/>
                <w:color w:val="000000" w:themeColor="text1"/>
                <w:sz w:val="24"/>
                <w:szCs w:val="24"/>
              </w:rPr>
            </w:pPr>
            <w:r w:rsidRPr="00355E97">
              <w:rPr>
                <w:rFonts w:cs="Times New Roman"/>
                <w:color w:val="000000" w:themeColor="text1"/>
                <w:sz w:val="24"/>
                <w:szCs w:val="24"/>
              </w:rPr>
              <w:t>Портфель достижений</w:t>
            </w:r>
          </w:p>
        </w:tc>
      </w:tr>
    </w:tbl>
    <w:p w:rsidR="00FC581C" w:rsidRPr="00355E97" w:rsidRDefault="00FC581C" w:rsidP="000A3428">
      <w:pPr>
        <w:tabs>
          <w:tab w:val="left" w:pos="142"/>
          <w:tab w:val="left" w:pos="1882"/>
        </w:tabs>
        <w:spacing w:line="276" w:lineRule="auto"/>
        <w:ind w:firstLine="709"/>
        <w:rPr>
          <w:rFonts w:cs="Times New Roman"/>
          <w:color w:val="000000" w:themeColor="text1"/>
          <w:sz w:val="24"/>
          <w:szCs w:val="24"/>
        </w:rPr>
      </w:pPr>
      <w:r w:rsidRPr="00355E97">
        <w:rPr>
          <w:rFonts w:cs="Times New Roman"/>
          <w:color w:val="000000" w:themeColor="text1"/>
          <w:sz w:val="24"/>
          <w:szCs w:val="24"/>
        </w:rPr>
        <w:t xml:space="preserve">В школе используются следующие формы оценки: </w:t>
      </w:r>
    </w:p>
    <w:p w:rsidR="00FC581C" w:rsidRPr="00355E97" w:rsidRDefault="00FC581C" w:rsidP="000A3428">
      <w:pPr>
        <w:tabs>
          <w:tab w:val="left" w:pos="142"/>
          <w:tab w:val="left" w:pos="1882"/>
        </w:tabs>
        <w:spacing w:line="276" w:lineRule="auto"/>
        <w:ind w:firstLine="709"/>
        <w:rPr>
          <w:rFonts w:cs="Times New Roman"/>
          <w:color w:val="000000" w:themeColor="text1"/>
          <w:sz w:val="24"/>
          <w:szCs w:val="24"/>
        </w:rPr>
      </w:pPr>
      <w:r w:rsidRPr="00355E97">
        <w:rPr>
          <w:rFonts w:cs="Times New Roman"/>
          <w:color w:val="000000" w:themeColor="text1"/>
          <w:sz w:val="24"/>
          <w:szCs w:val="24"/>
        </w:rPr>
        <w:t xml:space="preserve">1. Безотметочное обучение – 1 класс </w:t>
      </w:r>
    </w:p>
    <w:p w:rsidR="00FC581C" w:rsidRPr="00355E97" w:rsidRDefault="00FC581C" w:rsidP="000A3428">
      <w:pPr>
        <w:tabs>
          <w:tab w:val="left" w:pos="142"/>
          <w:tab w:val="left" w:pos="1882"/>
        </w:tabs>
        <w:spacing w:line="276" w:lineRule="auto"/>
        <w:ind w:firstLine="709"/>
        <w:rPr>
          <w:rFonts w:cs="Times New Roman"/>
          <w:color w:val="000000" w:themeColor="text1"/>
          <w:sz w:val="24"/>
          <w:szCs w:val="24"/>
        </w:rPr>
      </w:pPr>
      <w:r w:rsidRPr="00355E97">
        <w:rPr>
          <w:rFonts w:cs="Times New Roman"/>
          <w:color w:val="000000" w:themeColor="text1"/>
          <w:sz w:val="24"/>
          <w:szCs w:val="24"/>
        </w:rPr>
        <w:t xml:space="preserve">2. Пятибалльная система во 2 - 4 классах. </w:t>
      </w:r>
    </w:p>
    <w:p w:rsidR="00FC581C" w:rsidRPr="00355E97" w:rsidRDefault="00FC581C" w:rsidP="000A3428">
      <w:pPr>
        <w:tabs>
          <w:tab w:val="left" w:pos="142"/>
          <w:tab w:val="left" w:pos="1882"/>
        </w:tabs>
        <w:spacing w:line="276" w:lineRule="auto"/>
        <w:ind w:firstLine="709"/>
        <w:rPr>
          <w:rFonts w:cs="Times New Roman"/>
          <w:b/>
          <w:color w:val="000000" w:themeColor="text1"/>
          <w:sz w:val="24"/>
          <w:szCs w:val="24"/>
        </w:rPr>
      </w:pPr>
    </w:p>
    <w:p w:rsidR="00FC581C" w:rsidRPr="00355E97" w:rsidRDefault="00FC581C" w:rsidP="000A3428">
      <w:pPr>
        <w:tabs>
          <w:tab w:val="left" w:pos="142"/>
        </w:tabs>
        <w:spacing w:line="276" w:lineRule="auto"/>
        <w:jc w:val="center"/>
        <w:rPr>
          <w:rFonts w:cs="Times New Roman"/>
          <w:b/>
          <w:color w:val="000000" w:themeColor="text1"/>
          <w:sz w:val="24"/>
          <w:szCs w:val="24"/>
        </w:rPr>
      </w:pPr>
      <w:r w:rsidRPr="00355E97">
        <w:rPr>
          <w:rFonts w:cs="Times New Roman"/>
          <w:b/>
          <w:color w:val="000000" w:themeColor="text1"/>
          <w:sz w:val="24"/>
          <w:szCs w:val="24"/>
        </w:rPr>
        <w:t>Итоговая оценка выпускника начальной школы</w:t>
      </w:r>
    </w:p>
    <w:p w:rsidR="00FC581C" w:rsidRPr="00355E97" w:rsidRDefault="00FC581C"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 xml:space="preserve">Предметом итоговой оценки освоения обучающимися основной образовательной программы начального общего образования должно быть достижение предметных и метапредметных результатов ООП НОО, необходимых для продолжения образования (ФГОС НОО, п. 13). </w:t>
      </w:r>
    </w:p>
    <w:p w:rsidR="00FC581C" w:rsidRPr="00355E97" w:rsidRDefault="00FC581C"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lastRenderedPageBreak/>
        <w:t xml:space="preserve">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школьного образования, выносятся только предметные и метапредметные результаты, описанные в разделе «Выпускник научится» планируемых результатов начального общего образования. </w:t>
      </w:r>
    </w:p>
    <w:p w:rsidR="00FC581C" w:rsidRPr="00355E97" w:rsidRDefault="00FC581C"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Предметом итоговой оценки является способность обучающихся решать учебно</w:t>
      </w:r>
      <w:r w:rsidRPr="00355E97">
        <w:rPr>
          <w:rFonts w:cs="Times New Roman"/>
          <w:color w:val="000000" w:themeColor="text1"/>
          <w:sz w:val="24"/>
          <w:szCs w:val="24"/>
        </w:rPr>
        <w:softHyphen/>
        <w:t>-познавательные и учебно</w:t>
      </w:r>
      <w:r w:rsidRPr="00355E97">
        <w:rPr>
          <w:rFonts w:cs="Times New Roman"/>
          <w:color w:val="000000" w:themeColor="text1"/>
          <w:sz w:val="24"/>
          <w:szCs w:val="24"/>
        </w:rPr>
        <w:softHyphen/>
        <w:t xml:space="preserve">-практические задачи, построенные на материале опорной системы знаний с использованием средств, релевантных содержанию учебных предметов, в том числе на основе метапредметных действий. Способность к решению иного класса задач является предметом различного рода неперсонифицированных обследований. </w:t>
      </w:r>
    </w:p>
    <w:p w:rsidR="00FC581C" w:rsidRPr="00355E97" w:rsidRDefault="00FC581C"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 xml:space="preserve">При получении начального общего образования особое значение для продолжения образования имеет усвоение обучающимися опорной системы знаний по русскому языку и математике и овладение следующими метапредметными действиями: </w:t>
      </w:r>
    </w:p>
    <w:p w:rsidR="00FC581C" w:rsidRPr="00355E97" w:rsidRDefault="00FC581C"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 xml:space="preserve">- речевыми, среди которых следует выделить навыки осознанного чтения и работы с информацией; </w:t>
      </w:r>
    </w:p>
    <w:p w:rsidR="00FC581C" w:rsidRPr="00355E97" w:rsidRDefault="00FC581C"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 xml:space="preserve">- коммуникативными, необходимыми для учебного сотрудничества с учителем и сверстниками. </w:t>
      </w:r>
    </w:p>
    <w:p w:rsidR="00FC581C" w:rsidRPr="00355E97" w:rsidRDefault="00FC581C"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 xml:space="preserve">Итоговая оценка выпускника формируется на основе: </w:t>
      </w:r>
    </w:p>
    <w:p w:rsidR="00FC581C" w:rsidRPr="00355E97" w:rsidRDefault="00FC581C"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 xml:space="preserve">- накопленной оценки, зафиксированной в портфеле достижений, по всем учебным предметам (динамика образовательных достижений за период обучения); </w:t>
      </w:r>
    </w:p>
    <w:p w:rsidR="00FC581C" w:rsidRPr="00355E97" w:rsidRDefault="00FC581C"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 xml:space="preserve">- оценок за выполнение итоговых работ по русскому языку, математике и комплексной работы на межпредметной основе (уровень усвоения обучающимися опорной системы знаний по русскому языку и математике, уровень овладения метапредметными действиями). </w:t>
      </w:r>
    </w:p>
    <w:p w:rsidR="00FC581C" w:rsidRPr="00355E97" w:rsidRDefault="00FC581C"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На основании этих оценок делаются следующие выводы о достижении планируемых результатов ООП НОО:</w:t>
      </w:r>
    </w:p>
    <w:p w:rsidR="00FC581C" w:rsidRPr="00355E97" w:rsidRDefault="00FC581C" w:rsidP="000A3428">
      <w:pPr>
        <w:numPr>
          <w:ilvl w:val="0"/>
          <w:numId w:val="22"/>
        </w:numPr>
        <w:tabs>
          <w:tab w:val="left" w:pos="142"/>
          <w:tab w:val="left" w:pos="993"/>
        </w:tabs>
        <w:spacing w:line="276" w:lineRule="auto"/>
        <w:ind w:left="0" w:firstLine="709"/>
        <w:rPr>
          <w:rFonts w:cs="Times New Roman"/>
          <w:color w:val="000000" w:themeColor="text1"/>
          <w:sz w:val="24"/>
          <w:szCs w:val="24"/>
        </w:rPr>
      </w:pPr>
      <w:r w:rsidRPr="00355E97">
        <w:rPr>
          <w:rFonts w:cs="Times New Roman"/>
          <w:i/>
          <w:color w:val="000000" w:themeColor="text1"/>
          <w:sz w:val="24"/>
          <w:szCs w:val="24"/>
        </w:rPr>
        <w:t>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учебно-познавательных и учебно-практических задач средствами данного предмета.</w:t>
      </w:r>
    </w:p>
    <w:p w:rsidR="00FC581C" w:rsidRPr="00355E97" w:rsidRDefault="00FC581C"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«удовлетворительно» (или «зачтено»), а результаты выполнения итоговых работ свидетельствуют о правильном выполнении не менее 50% заданий базового уровня. </w:t>
      </w:r>
    </w:p>
    <w:p w:rsidR="00FC581C" w:rsidRPr="00355E97" w:rsidRDefault="00FC581C" w:rsidP="000A3428">
      <w:pPr>
        <w:numPr>
          <w:ilvl w:val="0"/>
          <w:numId w:val="22"/>
        </w:numPr>
        <w:tabs>
          <w:tab w:val="left" w:pos="142"/>
          <w:tab w:val="left" w:pos="993"/>
        </w:tabs>
        <w:spacing w:line="276" w:lineRule="auto"/>
        <w:ind w:left="0" w:firstLine="709"/>
        <w:rPr>
          <w:rFonts w:cs="Times New Roman"/>
          <w:color w:val="000000" w:themeColor="text1"/>
          <w:sz w:val="24"/>
          <w:szCs w:val="24"/>
        </w:rPr>
      </w:pPr>
      <w:r w:rsidRPr="00355E97">
        <w:rPr>
          <w:rFonts w:cs="Times New Roman"/>
          <w:i/>
          <w:color w:val="000000" w:themeColor="text1"/>
          <w:sz w:val="24"/>
          <w:szCs w:val="24"/>
        </w:rPr>
        <w:t>Выпускник овладел опорной системой знаний, необходимой для продолжения образования на следующем уровне образования, на уровне осознанного произвольного овладения учебными действиями.</w:t>
      </w:r>
    </w:p>
    <w:p w:rsidR="00FC581C" w:rsidRPr="00355E97" w:rsidRDefault="00FC581C"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 </w:t>
      </w:r>
    </w:p>
    <w:p w:rsidR="00FC581C" w:rsidRPr="00355E97" w:rsidRDefault="00FC581C" w:rsidP="000A3428">
      <w:pPr>
        <w:numPr>
          <w:ilvl w:val="0"/>
          <w:numId w:val="22"/>
        </w:numPr>
        <w:tabs>
          <w:tab w:val="left" w:pos="142"/>
          <w:tab w:val="left" w:pos="993"/>
        </w:tabs>
        <w:spacing w:line="276" w:lineRule="auto"/>
        <w:ind w:left="0" w:firstLine="709"/>
        <w:rPr>
          <w:rFonts w:cs="Times New Roman"/>
          <w:i/>
          <w:color w:val="000000" w:themeColor="text1"/>
          <w:sz w:val="24"/>
          <w:szCs w:val="24"/>
        </w:rPr>
      </w:pPr>
      <w:r w:rsidRPr="00355E97">
        <w:rPr>
          <w:rFonts w:cs="Times New Roman"/>
          <w:i/>
          <w:color w:val="000000" w:themeColor="text1"/>
          <w:sz w:val="24"/>
          <w:szCs w:val="24"/>
        </w:rPr>
        <w:t xml:space="preserve">Выпускник не овладел опорной системой знаний и учебными действиями, необходимыми для продолжения образования на следующем уровне образования. </w:t>
      </w:r>
    </w:p>
    <w:p w:rsidR="00FC581C" w:rsidRPr="00355E97" w:rsidRDefault="00FC581C"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 xml:space="preserve">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w:t>
      </w:r>
      <w:r w:rsidRPr="00355E97">
        <w:rPr>
          <w:rFonts w:cs="Times New Roman"/>
          <w:color w:val="000000" w:themeColor="text1"/>
          <w:sz w:val="24"/>
          <w:szCs w:val="24"/>
        </w:rPr>
        <w:lastRenderedPageBreak/>
        <w:t xml:space="preserve">программы, а результаты выполнения итоговых работ свидетельствуют о правильном выполнении менее 50% заданий базового уровня. </w:t>
      </w:r>
    </w:p>
    <w:p w:rsidR="00FC581C" w:rsidRPr="00355E97" w:rsidRDefault="00FC581C"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Педагогический совет учреждения на основе выводов, сделанных по каждому выпускнику, рассматривает вопрос об успешном освоении данным обучающимся основной образовательной программы начального общего образования.</w:t>
      </w:r>
    </w:p>
    <w:p w:rsidR="00FC581C" w:rsidRPr="00355E97" w:rsidRDefault="00FC581C"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следующий уровень 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FC581C" w:rsidRPr="00355E97" w:rsidRDefault="00FC581C"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 xml:space="preserve">Решение о переводе обучающегося на следующий уровень общего образования принимается одновременно с рассмотрением и утверждением характеристики обучающегося, в которой: </w:t>
      </w:r>
    </w:p>
    <w:p w:rsidR="00FC581C" w:rsidRPr="00355E97" w:rsidRDefault="00FC581C"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 xml:space="preserve">– отмечаются образовательные достижения и положительные качества выпускника; </w:t>
      </w:r>
    </w:p>
    <w:p w:rsidR="00FC581C" w:rsidRPr="00355E97" w:rsidRDefault="00FC581C"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 xml:space="preserve">– определяются приоритетные задачи и направления личностного развития с учётом как достижений, так и психологических проблем развития ребёнка; </w:t>
      </w:r>
    </w:p>
    <w:p w:rsidR="00FC581C" w:rsidRPr="00355E97" w:rsidRDefault="00FC581C"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 xml:space="preserve">– даются психолого-педагогические рекомендации, призванные обеспечить успешную реализацию намеченных задач на следующем уровне обучения. </w:t>
      </w:r>
    </w:p>
    <w:p w:rsidR="00FC581C" w:rsidRPr="00355E97" w:rsidRDefault="00FC581C"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 xml:space="preserve">Оценка результатов деятельности начальной школы проводится на основе результатов итоговой оценки достижения планируемых результатов освоения основной образовательной программы начального общего образования с учётом: </w:t>
      </w:r>
    </w:p>
    <w:p w:rsidR="00FC581C" w:rsidRPr="00355E97" w:rsidRDefault="00FC581C"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 xml:space="preserve">– результатов мониторинговых исследований разного уровня (федерального, регионального, муниципального); </w:t>
      </w:r>
    </w:p>
    <w:p w:rsidR="00FC581C" w:rsidRPr="00355E97" w:rsidRDefault="00FC581C"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 xml:space="preserve">– условий реализации основной образовательной программы начального общего образования; </w:t>
      </w:r>
    </w:p>
    <w:p w:rsidR="00FC581C" w:rsidRPr="00355E97" w:rsidRDefault="00FC581C"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 xml:space="preserve">– особенностей контингента обучающихся. </w:t>
      </w:r>
    </w:p>
    <w:p w:rsidR="00FC581C" w:rsidRPr="00355E97" w:rsidRDefault="00FC581C"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 xml:space="preserve">Для проведения итоговых работ используется единый, централизованно разработанный инструментарий регулярного мониторинга – всероссийские проверочные работы для выпускников начальной школы по русскому языку, математике и окружающему миру. </w:t>
      </w:r>
    </w:p>
    <w:p w:rsidR="00FC581C" w:rsidRPr="00355E97" w:rsidRDefault="00FC581C" w:rsidP="000A3428">
      <w:pPr>
        <w:tabs>
          <w:tab w:val="left" w:pos="142"/>
        </w:tabs>
        <w:spacing w:line="276" w:lineRule="auto"/>
        <w:jc w:val="center"/>
        <w:rPr>
          <w:rFonts w:cs="Times New Roman"/>
          <w:b/>
          <w:color w:val="000000" w:themeColor="text1"/>
          <w:sz w:val="24"/>
          <w:szCs w:val="24"/>
        </w:rPr>
      </w:pPr>
      <w:r w:rsidRPr="00355E97">
        <w:rPr>
          <w:rFonts w:cs="Times New Roman"/>
          <w:b/>
          <w:color w:val="000000" w:themeColor="text1"/>
          <w:sz w:val="24"/>
          <w:szCs w:val="24"/>
        </w:rPr>
        <w:t xml:space="preserve">Основные мониторинговые процедуры системы оценки достижения </w:t>
      </w:r>
    </w:p>
    <w:p w:rsidR="00FC581C" w:rsidRPr="00355E97" w:rsidRDefault="00FC581C" w:rsidP="000A3428">
      <w:pPr>
        <w:tabs>
          <w:tab w:val="left" w:pos="142"/>
        </w:tabs>
        <w:spacing w:line="276" w:lineRule="auto"/>
        <w:jc w:val="center"/>
        <w:rPr>
          <w:rFonts w:cs="Times New Roman"/>
          <w:b/>
          <w:color w:val="000000" w:themeColor="text1"/>
          <w:sz w:val="24"/>
          <w:szCs w:val="24"/>
        </w:rPr>
      </w:pPr>
      <w:r w:rsidRPr="00355E97">
        <w:rPr>
          <w:rFonts w:cs="Times New Roman"/>
          <w:b/>
          <w:color w:val="000000" w:themeColor="text1"/>
          <w:sz w:val="24"/>
          <w:szCs w:val="24"/>
        </w:rPr>
        <w:t>планируемых результатов ООП НОО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8"/>
        <w:gridCol w:w="1448"/>
        <w:gridCol w:w="1448"/>
        <w:gridCol w:w="1448"/>
        <w:gridCol w:w="1448"/>
        <w:gridCol w:w="1448"/>
        <w:gridCol w:w="1449"/>
      </w:tblGrid>
      <w:tr w:rsidR="00FC581C" w:rsidRPr="00355E97" w:rsidTr="00FC581C">
        <w:tc>
          <w:tcPr>
            <w:tcW w:w="1448" w:type="dxa"/>
            <w:tcBorders>
              <w:top w:val="single" w:sz="4" w:space="0" w:color="auto"/>
              <w:left w:val="single" w:sz="4" w:space="0" w:color="auto"/>
              <w:bottom w:val="single" w:sz="4" w:space="0" w:color="auto"/>
              <w:right w:val="single" w:sz="4" w:space="0" w:color="auto"/>
            </w:tcBorders>
            <w:hideMark/>
          </w:tcPr>
          <w:p w:rsidR="00FC581C" w:rsidRPr="00355E97" w:rsidRDefault="00FC581C" w:rsidP="000A3428">
            <w:pPr>
              <w:tabs>
                <w:tab w:val="left" w:pos="142"/>
              </w:tabs>
              <w:spacing w:line="276" w:lineRule="auto"/>
              <w:jc w:val="center"/>
              <w:rPr>
                <w:rFonts w:cs="Times New Roman"/>
                <w:color w:val="000000" w:themeColor="text1"/>
                <w:sz w:val="24"/>
                <w:szCs w:val="24"/>
              </w:rPr>
            </w:pPr>
            <w:r w:rsidRPr="00355E97">
              <w:rPr>
                <w:rFonts w:cs="Times New Roman"/>
                <w:color w:val="000000" w:themeColor="text1"/>
                <w:sz w:val="24"/>
                <w:szCs w:val="24"/>
              </w:rPr>
              <w:t>Сентябрь</w:t>
            </w:r>
          </w:p>
        </w:tc>
        <w:tc>
          <w:tcPr>
            <w:tcW w:w="1448" w:type="dxa"/>
            <w:tcBorders>
              <w:top w:val="single" w:sz="4" w:space="0" w:color="auto"/>
              <w:left w:val="single" w:sz="4" w:space="0" w:color="auto"/>
              <w:bottom w:val="single" w:sz="4" w:space="0" w:color="auto"/>
              <w:right w:val="single" w:sz="4" w:space="0" w:color="auto"/>
            </w:tcBorders>
            <w:hideMark/>
          </w:tcPr>
          <w:p w:rsidR="00FC581C" w:rsidRPr="00355E97" w:rsidRDefault="00FC581C" w:rsidP="000A3428">
            <w:pPr>
              <w:tabs>
                <w:tab w:val="left" w:pos="142"/>
              </w:tabs>
              <w:spacing w:line="276" w:lineRule="auto"/>
              <w:jc w:val="center"/>
              <w:rPr>
                <w:rFonts w:cs="Times New Roman"/>
                <w:color w:val="000000" w:themeColor="text1"/>
                <w:sz w:val="24"/>
                <w:szCs w:val="24"/>
              </w:rPr>
            </w:pPr>
            <w:r w:rsidRPr="00355E97">
              <w:rPr>
                <w:rFonts w:cs="Times New Roman"/>
                <w:color w:val="000000" w:themeColor="text1"/>
                <w:sz w:val="24"/>
                <w:szCs w:val="24"/>
              </w:rPr>
              <w:t>Октябрь</w:t>
            </w:r>
          </w:p>
        </w:tc>
        <w:tc>
          <w:tcPr>
            <w:tcW w:w="1448" w:type="dxa"/>
            <w:tcBorders>
              <w:top w:val="single" w:sz="4" w:space="0" w:color="auto"/>
              <w:left w:val="single" w:sz="4" w:space="0" w:color="auto"/>
              <w:bottom w:val="single" w:sz="4" w:space="0" w:color="auto"/>
              <w:right w:val="single" w:sz="4" w:space="0" w:color="auto"/>
            </w:tcBorders>
            <w:hideMark/>
          </w:tcPr>
          <w:p w:rsidR="00FC581C" w:rsidRPr="00355E97" w:rsidRDefault="00FC581C" w:rsidP="000A3428">
            <w:pPr>
              <w:tabs>
                <w:tab w:val="left" w:pos="142"/>
              </w:tabs>
              <w:spacing w:line="276" w:lineRule="auto"/>
              <w:jc w:val="center"/>
              <w:rPr>
                <w:rFonts w:cs="Times New Roman"/>
                <w:color w:val="000000" w:themeColor="text1"/>
                <w:sz w:val="24"/>
                <w:szCs w:val="24"/>
              </w:rPr>
            </w:pPr>
            <w:r w:rsidRPr="00355E97">
              <w:rPr>
                <w:rFonts w:cs="Times New Roman"/>
                <w:color w:val="000000" w:themeColor="text1"/>
                <w:sz w:val="24"/>
                <w:szCs w:val="24"/>
              </w:rPr>
              <w:t>Декабрь</w:t>
            </w:r>
          </w:p>
        </w:tc>
        <w:tc>
          <w:tcPr>
            <w:tcW w:w="1448" w:type="dxa"/>
            <w:tcBorders>
              <w:top w:val="single" w:sz="4" w:space="0" w:color="auto"/>
              <w:left w:val="single" w:sz="4" w:space="0" w:color="auto"/>
              <w:bottom w:val="single" w:sz="4" w:space="0" w:color="auto"/>
              <w:right w:val="single" w:sz="4" w:space="0" w:color="auto"/>
            </w:tcBorders>
            <w:hideMark/>
          </w:tcPr>
          <w:p w:rsidR="00FC581C" w:rsidRPr="00355E97" w:rsidRDefault="00FC581C" w:rsidP="000A3428">
            <w:pPr>
              <w:tabs>
                <w:tab w:val="left" w:pos="142"/>
              </w:tabs>
              <w:spacing w:line="276" w:lineRule="auto"/>
              <w:jc w:val="center"/>
              <w:rPr>
                <w:rFonts w:cs="Times New Roman"/>
                <w:color w:val="000000" w:themeColor="text1"/>
                <w:sz w:val="24"/>
                <w:szCs w:val="24"/>
              </w:rPr>
            </w:pPr>
            <w:r w:rsidRPr="00355E97">
              <w:rPr>
                <w:rFonts w:cs="Times New Roman"/>
                <w:color w:val="000000" w:themeColor="text1"/>
                <w:sz w:val="24"/>
                <w:szCs w:val="24"/>
              </w:rPr>
              <w:t>Февраль</w:t>
            </w:r>
          </w:p>
        </w:tc>
        <w:tc>
          <w:tcPr>
            <w:tcW w:w="1448" w:type="dxa"/>
            <w:tcBorders>
              <w:top w:val="single" w:sz="4" w:space="0" w:color="auto"/>
              <w:left w:val="single" w:sz="4" w:space="0" w:color="auto"/>
              <w:bottom w:val="single" w:sz="4" w:space="0" w:color="auto"/>
              <w:right w:val="single" w:sz="4" w:space="0" w:color="auto"/>
            </w:tcBorders>
            <w:hideMark/>
          </w:tcPr>
          <w:p w:rsidR="00FC581C" w:rsidRPr="00355E97" w:rsidRDefault="00FC581C" w:rsidP="000A3428">
            <w:pPr>
              <w:tabs>
                <w:tab w:val="left" w:pos="142"/>
              </w:tabs>
              <w:spacing w:line="276" w:lineRule="auto"/>
              <w:jc w:val="center"/>
              <w:rPr>
                <w:rFonts w:cs="Times New Roman"/>
                <w:color w:val="000000" w:themeColor="text1"/>
                <w:sz w:val="24"/>
                <w:szCs w:val="24"/>
              </w:rPr>
            </w:pPr>
            <w:r w:rsidRPr="00355E97">
              <w:rPr>
                <w:rFonts w:cs="Times New Roman"/>
                <w:color w:val="000000" w:themeColor="text1"/>
                <w:sz w:val="24"/>
                <w:szCs w:val="24"/>
              </w:rPr>
              <w:t>Март</w:t>
            </w:r>
          </w:p>
        </w:tc>
        <w:tc>
          <w:tcPr>
            <w:tcW w:w="1448" w:type="dxa"/>
            <w:tcBorders>
              <w:top w:val="single" w:sz="4" w:space="0" w:color="auto"/>
              <w:left w:val="single" w:sz="4" w:space="0" w:color="auto"/>
              <w:bottom w:val="single" w:sz="4" w:space="0" w:color="auto"/>
              <w:right w:val="single" w:sz="4" w:space="0" w:color="auto"/>
            </w:tcBorders>
            <w:hideMark/>
          </w:tcPr>
          <w:p w:rsidR="00FC581C" w:rsidRPr="00355E97" w:rsidRDefault="00FC581C" w:rsidP="000A3428">
            <w:pPr>
              <w:tabs>
                <w:tab w:val="left" w:pos="142"/>
              </w:tabs>
              <w:spacing w:line="276" w:lineRule="auto"/>
              <w:jc w:val="center"/>
              <w:rPr>
                <w:rFonts w:cs="Times New Roman"/>
                <w:color w:val="000000" w:themeColor="text1"/>
                <w:sz w:val="24"/>
                <w:szCs w:val="24"/>
              </w:rPr>
            </w:pPr>
            <w:r w:rsidRPr="00355E97">
              <w:rPr>
                <w:rFonts w:cs="Times New Roman"/>
                <w:color w:val="000000" w:themeColor="text1"/>
                <w:sz w:val="24"/>
                <w:szCs w:val="24"/>
              </w:rPr>
              <w:t>Апрель</w:t>
            </w:r>
          </w:p>
        </w:tc>
        <w:tc>
          <w:tcPr>
            <w:tcW w:w="1449" w:type="dxa"/>
            <w:tcBorders>
              <w:top w:val="single" w:sz="4" w:space="0" w:color="auto"/>
              <w:left w:val="single" w:sz="4" w:space="0" w:color="auto"/>
              <w:bottom w:val="single" w:sz="4" w:space="0" w:color="auto"/>
              <w:right w:val="single" w:sz="4" w:space="0" w:color="auto"/>
            </w:tcBorders>
            <w:hideMark/>
          </w:tcPr>
          <w:p w:rsidR="00FC581C" w:rsidRPr="00355E97" w:rsidRDefault="00FC581C" w:rsidP="000A3428">
            <w:pPr>
              <w:tabs>
                <w:tab w:val="left" w:pos="142"/>
              </w:tabs>
              <w:spacing w:line="276" w:lineRule="auto"/>
              <w:jc w:val="center"/>
              <w:rPr>
                <w:rFonts w:cs="Times New Roman"/>
                <w:color w:val="000000" w:themeColor="text1"/>
                <w:sz w:val="24"/>
                <w:szCs w:val="24"/>
              </w:rPr>
            </w:pPr>
            <w:r w:rsidRPr="00355E97">
              <w:rPr>
                <w:rFonts w:cs="Times New Roman"/>
                <w:color w:val="000000" w:themeColor="text1"/>
                <w:sz w:val="24"/>
                <w:szCs w:val="24"/>
              </w:rPr>
              <w:t>Май</w:t>
            </w:r>
          </w:p>
        </w:tc>
      </w:tr>
      <w:tr w:rsidR="00FC581C" w:rsidRPr="00355E97" w:rsidTr="00FC581C">
        <w:tc>
          <w:tcPr>
            <w:tcW w:w="1448" w:type="dxa"/>
            <w:tcBorders>
              <w:top w:val="single" w:sz="4" w:space="0" w:color="auto"/>
              <w:left w:val="single" w:sz="4" w:space="0" w:color="auto"/>
              <w:bottom w:val="single" w:sz="4" w:space="0" w:color="auto"/>
              <w:right w:val="single" w:sz="4" w:space="0" w:color="auto"/>
            </w:tcBorders>
            <w:hideMark/>
          </w:tcPr>
          <w:p w:rsidR="00FC581C" w:rsidRPr="00355E97" w:rsidRDefault="00FC581C" w:rsidP="000A3428">
            <w:pPr>
              <w:tabs>
                <w:tab w:val="left" w:pos="142"/>
              </w:tabs>
              <w:spacing w:line="276" w:lineRule="auto"/>
              <w:jc w:val="center"/>
              <w:rPr>
                <w:rFonts w:cs="Times New Roman"/>
                <w:color w:val="000000" w:themeColor="text1"/>
                <w:sz w:val="24"/>
                <w:szCs w:val="24"/>
              </w:rPr>
            </w:pPr>
            <w:r w:rsidRPr="00355E97">
              <w:rPr>
                <w:rFonts w:cs="Times New Roman"/>
                <w:color w:val="000000" w:themeColor="text1"/>
                <w:sz w:val="24"/>
                <w:szCs w:val="24"/>
              </w:rPr>
              <w:t>Стартовая диагностика готовности к обучению</w:t>
            </w:r>
          </w:p>
          <w:p w:rsidR="00FC581C" w:rsidRPr="00355E97" w:rsidRDefault="00FC581C" w:rsidP="000A3428">
            <w:pPr>
              <w:tabs>
                <w:tab w:val="left" w:pos="142"/>
              </w:tabs>
              <w:spacing w:line="276" w:lineRule="auto"/>
              <w:jc w:val="center"/>
              <w:rPr>
                <w:rFonts w:cs="Times New Roman"/>
                <w:color w:val="000000" w:themeColor="text1"/>
                <w:sz w:val="24"/>
                <w:szCs w:val="24"/>
              </w:rPr>
            </w:pPr>
            <w:r w:rsidRPr="00355E97">
              <w:rPr>
                <w:rFonts w:cs="Times New Roman"/>
                <w:color w:val="000000" w:themeColor="text1"/>
                <w:sz w:val="24"/>
                <w:szCs w:val="24"/>
              </w:rPr>
              <w:t>(1 классы)</w:t>
            </w:r>
          </w:p>
        </w:tc>
        <w:tc>
          <w:tcPr>
            <w:tcW w:w="1448" w:type="dxa"/>
            <w:tcBorders>
              <w:top w:val="single" w:sz="4" w:space="0" w:color="auto"/>
              <w:left w:val="single" w:sz="4" w:space="0" w:color="auto"/>
              <w:bottom w:val="single" w:sz="4" w:space="0" w:color="auto"/>
              <w:right w:val="single" w:sz="4" w:space="0" w:color="auto"/>
            </w:tcBorders>
          </w:tcPr>
          <w:p w:rsidR="00FC581C" w:rsidRPr="00355E97" w:rsidRDefault="00FC581C" w:rsidP="000A3428">
            <w:pPr>
              <w:tabs>
                <w:tab w:val="left" w:pos="142"/>
              </w:tabs>
              <w:spacing w:line="276" w:lineRule="auto"/>
              <w:jc w:val="center"/>
              <w:rPr>
                <w:rFonts w:cs="Times New Roman"/>
                <w:color w:val="000000" w:themeColor="text1"/>
                <w:sz w:val="24"/>
                <w:szCs w:val="24"/>
              </w:rPr>
            </w:pPr>
          </w:p>
        </w:tc>
        <w:tc>
          <w:tcPr>
            <w:tcW w:w="1448" w:type="dxa"/>
            <w:tcBorders>
              <w:top w:val="single" w:sz="4" w:space="0" w:color="auto"/>
              <w:left w:val="single" w:sz="4" w:space="0" w:color="auto"/>
              <w:bottom w:val="single" w:sz="4" w:space="0" w:color="auto"/>
              <w:right w:val="single" w:sz="4" w:space="0" w:color="auto"/>
            </w:tcBorders>
          </w:tcPr>
          <w:p w:rsidR="00FC581C" w:rsidRPr="00355E97" w:rsidRDefault="00FC581C" w:rsidP="000A3428">
            <w:pPr>
              <w:tabs>
                <w:tab w:val="left" w:pos="142"/>
              </w:tabs>
              <w:spacing w:line="276" w:lineRule="auto"/>
              <w:jc w:val="center"/>
              <w:rPr>
                <w:rFonts w:cs="Times New Roman"/>
                <w:color w:val="000000" w:themeColor="text1"/>
                <w:sz w:val="24"/>
                <w:szCs w:val="24"/>
              </w:rPr>
            </w:pPr>
          </w:p>
        </w:tc>
        <w:tc>
          <w:tcPr>
            <w:tcW w:w="1448" w:type="dxa"/>
            <w:tcBorders>
              <w:top w:val="single" w:sz="4" w:space="0" w:color="auto"/>
              <w:left w:val="single" w:sz="4" w:space="0" w:color="auto"/>
              <w:bottom w:val="single" w:sz="4" w:space="0" w:color="auto"/>
              <w:right w:val="single" w:sz="4" w:space="0" w:color="auto"/>
            </w:tcBorders>
            <w:hideMark/>
          </w:tcPr>
          <w:p w:rsidR="00FC581C" w:rsidRPr="00355E97" w:rsidRDefault="00FC581C" w:rsidP="000A3428">
            <w:pPr>
              <w:tabs>
                <w:tab w:val="left" w:pos="142"/>
              </w:tabs>
              <w:spacing w:line="276" w:lineRule="auto"/>
              <w:jc w:val="center"/>
              <w:rPr>
                <w:rFonts w:cs="Times New Roman"/>
                <w:color w:val="000000" w:themeColor="text1"/>
                <w:sz w:val="24"/>
                <w:szCs w:val="24"/>
              </w:rPr>
            </w:pPr>
            <w:r w:rsidRPr="00355E97">
              <w:rPr>
                <w:rFonts w:cs="Times New Roman"/>
                <w:color w:val="000000" w:themeColor="text1"/>
                <w:sz w:val="24"/>
                <w:szCs w:val="24"/>
              </w:rPr>
              <w:t>Психолого-педагогическая диагностика сформированности УУД</w:t>
            </w:r>
          </w:p>
          <w:p w:rsidR="00FC581C" w:rsidRPr="00355E97" w:rsidRDefault="00FC581C" w:rsidP="000A3428">
            <w:pPr>
              <w:tabs>
                <w:tab w:val="left" w:pos="142"/>
              </w:tabs>
              <w:spacing w:line="276" w:lineRule="auto"/>
              <w:jc w:val="center"/>
              <w:rPr>
                <w:rFonts w:cs="Times New Roman"/>
                <w:color w:val="000000" w:themeColor="text1"/>
                <w:sz w:val="24"/>
                <w:szCs w:val="24"/>
              </w:rPr>
            </w:pPr>
            <w:r w:rsidRPr="00355E97">
              <w:rPr>
                <w:rFonts w:cs="Times New Roman"/>
                <w:color w:val="000000" w:themeColor="text1"/>
                <w:sz w:val="24"/>
                <w:szCs w:val="24"/>
              </w:rPr>
              <w:t>(1–4 классы)</w:t>
            </w:r>
          </w:p>
        </w:tc>
        <w:tc>
          <w:tcPr>
            <w:tcW w:w="1448" w:type="dxa"/>
            <w:tcBorders>
              <w:top w:val="single" w:sz="4" w:space="0" w:color="auto"/>
              <w:left w:val="single" w:sz="4" w:space="0" w:color="auto"/>
              <w:bottom w:val="single" w:sz="4" w:space="0" w:color="auto"/>
              <w:right w:val="single" w:sz="4" w:space="0" w:color="auto"/>
            </w:tcBorders>
          </w:tcPr>
          <w:p w:rsidR="00FC581C" w:rsidRPr="00355E97" w:rsidRDefault="00FC581C" w:rsidP="000A3428">
            <w:pPr>
              <w:tabs>
                <w:tab w:val="left" w:pos="142"/>
              </w:tabs>
              <w:spacing w:line="276" w:lineRule="auto"/>
              <w:jc w:val="center"/>
              <w:rPr>
                <w:rFonts w:cs="Times New Roman"/>
                <w:color w:val="000000" w:themeColor="text1"/>
                <w:sz w:val="24"/>
                <w:szCs w:val="24"/>
              </w:rPr>
            </w:pPr>
          </w:p>
        </w:tc>
        <w:tc>
          <w:tcPr>
            <w:tcW w:w="1448" w:type="dxa"/>
            <w:tcBorders>
              <w:top w:val="single" w:sz="4" w:space="0" w:color="auto"/>
              <w:left w:val="single" w:sz="4" w:space="0" w:color="auto"/>
              <w:bottom w:val="single" w:sz="4" w:space="0" w:color="auto"/>
              <w:right w:val="single" w:sz="4" w:space="0" w:color="auto"/>
            </w:tcBorders>
            <w:hideMark/>
          </w:tcPr>
          <w:p w:rsidR="00FC581C" w:rsidRPr="00355E97" w:rsidRDefault="00FC581C" w:rsidP="000A3428">
            <w:pPr>
              <w:tabs>
                <w:tab w:val="left" w:pos="142"/>
              </w:tabs>
              <w:spacing w:line="276" w:lineRule="auto"/>
              <w:jc w:val="center"/>
              <w:rPr>
                <w:rFonts w:cs="Times New Roman"/>
                <w:color w:val="000000" w:themeColor="text1"/>
                <w:sz w:val="24"/>
                <w:szCs w:val="24"/>
              </w:rPr>
            </w:pPr>
            <w:r w:rsidRPr="00355E97">
              <w:rPr>
                <w:rFonts w:cs="Times New Roman"/>
                <w:color w:val="000000" w:themeColor="text1"/>
                <w:sz w:val="24"/>
                <w:szCs w:val="24"/>
              </w:rPr>
              <w:t>Всероссийские проверочные работы</w:t>
            </w:r>
          </w:p>
          <w:p w:rsidR="00FC581C" w:rsidRPr="00355E97" w:rsidRDefault="00FC581C" w:rsidP="000A3428">
            <w:pPr>
              <w:tabs>
                <w:tab w:val="left" w:pos="142"/>
              </w:tabs>
              <w:spacing w:line="276" w:lineRule="auto"/>
              <w:jc w:val="center"/>
              <w:rPr>
                <w:rFonts w:cs="Times New Roman"/>
                <w:color w:val="000000" w:themeColor="text1"/>
                <w:sz w:val="24"/>
                <w:szCs w:val="24"/>
              </w:rPr>
            </w:pPr>
            <w:r w:rsidRPr="00355E97">
              <w:rPr>
                <w:rFonts w:cs="Times New Roman"/>
                <w:color w:val="000000" w:themeColor="text1"/>
                <w:sz w:val="24"/>
                <w:szCs w:val="24"/>
              </w:rPr>
              <w:t>(4 классы)</w:t>
            </w:r>
          </w:p>
        </w:tc>
        <w:tc>
          <w:tcPr>
            <w:tcW w:w="1449" w:type="dxa"/>
            <w:tcBorders>
              <w:top w:val="single" w:sz="4" w:space="0" w:color="auto"/>
              <w:left w:val="single" w:sz="4" w:space="0" w:color="auto"/>
              <w:bottom w:val="single" w:sz="4" w:space="0" w:color="auto"/>
              <w:right w:val="single" w:sz="4" w:space="0" w:color="auto"/>
            </w:tcBorders>
            <w:hideMark/>
          </w:tcPr>
          <w:p w:rsidR="00FC581C" w:rsidRPr="00355E97" w:rsidRDefault="00FC581C" w:rsidP="000A3428">
            <w:pPr>
              <w:tabs>
                <w:tab w:val="left" w:pos="142"/>
              </w:tabs>
              <w:spacing w:line="276" w:lineRule="auto"/>
              <w:jc w:val="center"/>
              <w:rPr>
                <w:rFonts w:cs="Times New Roman"/>
                <w:color w:val="000000" w:themeColor="text1"/>
                <w:sz w:val="24"/>
                <w:szCs w:val="24"/>
              </w:rPr>
            </w:pPr>
            <w:r w:rsidRPr="00355E97">
              <w:rPr>
                <w:rFonts w:cs="Times New Roman"/>
                <w:color w:val="000000" w:themeColor="text1"/>
                <w:sz w:val="24"/>
                <w:szCs w:val="24"/>
              </w:rPr>
              <w:t>Стандартизированные комплексные работы</w:t>
            </w:r>
          </w:p>
          <w:p w:rsidR="00FC581C" w:rsidRPr="00355E97" w:rsidRDefault="00FC581C" w:rsidP="000A3428">
            <w:pPr>
              <w:tabs>
                <w:tab w:val="left" w:pos="142"/>
              </w:tabs>
              <w:spacing w:line="276" w:lineRule="auto"/>
              <w:jc w:val="center"/>
              <w:rPr>
                <w:rFonts w:cs="Times New Roman"/>
                <w:color w:val="000000" w:themeColor="text1"/>
                <w:sz w:val="24"/>
                <w:szCs w:val="24"/>
              </w:rPr>
            </w:pPr>
            <w:r w:rsidRPr="00355E97">
              <w:rPr>
                <w:rFonts w:cs="Times New Roman"/>
                <w:color w:val="000000" w:themeColor="text1"/>
                <w:sz w:val="24"/>
                <w:szCs w:val="24"/>
              </w:rPr>
              <w:t>(1-4 классы) Оценка портфеля достижений (1-4 классы)</w:t>
            </w:r>
          </w:p>
        </w:tc>
      </w:tr>
      <w:tr w:rsidR="00FC581C" w:rsidRPr="00355E97" w:rsidTr="00FC581C">
        <w:tc>
          <w:tcPr>
            <w:tcW w:w="1448" w:type="dxa"/>
            <w:tcBorders>
              <w:top w:val="single" w:sz="4" w:space="0" w:color="auto"/>
              <w:left w:val="single" w:sz="4" w:space="0" w:color="auto"/>
              <w:bottom w:val="single" w:sz="4" w:space="0" w:color="auto"/>
              <w:right w:val="single" w:sz="4" w:space="0" w:color="auto"/>
            </w:tcBorders>
            <w:hideMark/>
          </w:tcPr>
          <w:p w:rsidR="00FC581C" w:rsidRPr="00355E97" w:rsidRDefault="00FC581C" w:rsidP="000A3428">
            <w:pPr>
              <w:tabs>
                <w:tab w:val="left" w:pos="142"/>
              </w:tabs>
              <w:spacing w:line="276" w:lineRule="auto"/>
              <w:jc w:val="center"/>
              <w:rPr>
                <w:rFonts w:cs="Times New Roman"/>
                <w:color w:val="000000" w:themeColor="text1"/>
                <w:sz w:val="24"/>
                <w:szCs w:val="24"/>
              </w:rPr>
            </w:pPr>
            <w:r w:rsidRPr="00355E97">
              <w:rPr>
                <w:rFonts w:cs="Times New Roman"/>
                <w:color w:val="000000" w:themeColor="text1"/>
                <w:sz w:val="24"/>
                <w:szCs w:val="24"/>
              </w:rPr>
              <w:lastRenderedPageBreak/>
              <w:t>Входные административные работы по итогам повторения (2-4 классы)</w:t>
            </w:r>
          </w:p>
        </w:tc>
        <w:tc>
          <w:tcPr>
            <w:tcW w:w="1448" w:type="dxa"/>
            <w:tcBorders>
              <w:top w:val="single" w:sz="4" w:space="0" w:color="auto"/>
              <w:left w:val="single" w:sz="4" w:space="0" w:color="auto"/>
              <w:bottom w:val="single" w:sz="4" w:space="0" w:color="auto"/>
              <w:right w:val="single" w:sz="4" w:space="0" w:color="auto"/>
            </w:tcBorders>
            <w:hideMark/>
          </w:tcPr>
          <w:p w:rsidR="00FC581C" w:rsidRPr="00355E97" w:rsidRDefault="00FC581C" w:rsidP="000A3428">
            <w:pPr>
              <w:tabs>
                <w:tab w:val="left" w:pos="142"/>
              </w:tabs>
              <w:spacing w:line="276" w:lineRule="auto"/>
              <w:jc w:val="center"/>
              <w:rPr>
                <w:rFonts w:cs="Times New Roman"/>
                <w:color w:val="000000" w:themeColor="text1"/>
                <w:sz w:val="24"/>
                <w:szCs w:val="24"/>
              </w:rPr>
            </w:pPr>
            <w:r w:rsidRPr="00355E97">
              <w:rPr>
                <w:rFonts w:cs="Times New Roman"/>
                <w:color w:val="000000" w:themeColor="text1"/>
                <w:sz w:val="24"/>
                <w:szCs w:val="24"/>
              </w:rPr>
              <w:t>Административные проверочные работы по итогам 1 четверти</w:t>
            </w:r>
          </w:p>
          <w:p w:rsidR="00FC581C" w:rsidRPr="00355E97" w:rsidRDefault="00FC581C" w:rsidP="000A3428">
            <w:pPr>
              <w:tabs>
                <w:tab w:val="left" w:pos="142"/>
              </w:tabs>
              <w:spacing w:line="276" w:lineRule="auto"/>
              <w:jc w:val="center"/>
              <w:rPr>
                <w:rFonts w:cs="Times New Roman"/>
                <w:color w:val="000000" w:themeColor="text1"/>
                <w:sz w:val="24"/>
                <w:szCs w:val="24"/>
              </w:rPr>
            </w:pPr>
            <w:r w:rsidRPr="00355E97">
              <w:rPr>
                <w:rFonts w:cs="Times New Roman"/>
                <w:color w:val="000000" w:themeColor="text1"/>
                <w:sz w:val="24"/>
                <w:szCs w:val="24"/>
              </w:rPr>
              <w:t>(2-4 классы)</w:t>
            </w:r>
          </w:p>
        </w:tc>
        <w:tc>
          <w:tcPr>
            <w:tcW w:w="1448" w:type="dxa"/>
            <w:tcBorders>
              <w:top w:val="single" w:sz="4" w:space="0" w:color="auto"/>
              <w:left w:val="single" w:sz="4" w:space="0" w:color="auto"/>
              <w:bottom w:val="single" w:sz="4" w:space="0" w:color="auto"/>
              <w:right w:val="single" w:sz="4" w:space="0" w:color="auto"/>
            </w:tcBorders>
            <w:hideMark/>
          </w:tcPr>
          <w:p w:rsidR="00FC581C" w:rsidRPr="00355E97" w:rsidRDefault="00FC581C" w:rsidP="000A3428">
            <w:pPr>
              <w:tabs>
                <w:tab w:val="left" w:pos="142"/>
              </w:tabs>
              <w:spacing w:line="276" w:lineRule="auto"/>
              <w:jc w:val="center"/>
              <w:rPr>
                <w:rFonts w:cs="Times New Roman"/>
                <w:color w:val="000000" w:themeColor="text1"/>
                <w:sz w:val="24"/>
                <w:szCs w:val="24"/>
              </w:rPr>
            </w:pPr>
            <w:r w:rsidRPr="00355E97">
              <w:rPr>
                <w:rFonts w:cs="Times New Roman"/>
                <w:color w:val="000000" w:themeColor="text1"/>
                <w:sz w:val="24"/>
                <w:szCs w:val="24"/>
              </w:rPr>
              <w:t>Административные проверочные работы по итогам 2 четверти</w:t>
            </w:r>
          </w:p>
          <w:p w:rsidR="00FC581C" w:rsidRPr="00355E97" w:rsidRDefault="00FC581C" w:rsidP="000A3428">
            <w:pPr>
              <w:tabs>
                <w:tab w:val="left" w:pos="142"/>
              </w:tabs>
              <w:spacing w:line="276" w:lineRule="auto"/>
              <w:jc w:val="center"/>
              <w:rPr>
                <w:rFonts w:cs="Times New Roman"/>
                <w:color w:val="000000" w:themeColor="text1"/>
                <w:sz w:val="24"/>
                <w:szCs w:val="24"/>
              </w:rPr>
            </w:pPr>
            <w:r w:rsidRPr="00355E97">
              <w:rPr>
                <w:rFonts w:cs="Times New Roman"/>
                <w:color w:val="000000" w:themeColor="text1"/>
                <w:sz w:val="24"/>
                <w:szCs w:val="24"/>
              </w:rPr>
              <w:t>(2-4 классы)</w:t>
            </w:r>
          </w:p>
        </w:tc>
        <w:tc>
          <w:tcPr>
            <w:tcW w:w="1448" w:type="dxa"/>
            <w:tcBorders>
              <w:top w:val="single" w:sz="4" w:space="0" w:color="auto"/>
              <w:left w:val="single" w:sz="4" w:space="0" w:color="auto"/>
              <w:bottom w:val="single" w:sz="4" w:space="0" w:color="auto"/>
              <w:right w:val="single" w:sz="4" w:space="0" w:color="auto"/>
            </w:tcBorders>
          </w:tcPr>
          <w:p w:rsidR="00FC581C" w:rsidRPr="00355E97" w:rsidRDefault="00FC581C" w:rsidP="000A3428">
            <w:pPr>
              <w:tabs>
                <w:tab w:val="left" w:pos="142"/>
              </w:tabs>
              <w:spacing w:line="276" w:lineRule="auto"/>
              <w:jc w:val="center"/>
              <w:rPr>
                <w:rFonts w:cs="Times New Roman"/>
                <w:color w:val="000000" w:themeColor="text1"/>
                <w:sz w:val="24"/>
                <w:szCs w:val="24"/>
              </w:rPr>
            </w:pPr>
          </w:p>
        </w:tc>
        <w:tc>
          <w:tcPr>
            <w:tcW w:w="1448" w:type="dxa"/>
            <w:tcBorders>
              <w:top w:val="single" w:sz="4" w:space="0" w:color="auto"/>
              <w:left w:val="single" w:sz="4" w:space="0" w:color="auto"/>
              <w:bottom w:val="single" w:sz="4" w:space="0" w:color="auto"/>
              <w:right w:val="single" w:sz="4" w:space="0" w:color="auto"/>
            </w:tcBorders>
            <w:hideMark/>
          </w:tcPr>
          <w:p w:rsidR="00FC581C" w:rsidRPr="00355E97" w:rsidRDefault="00FC581C" w:rsidP="000A3428">
            <w:pPr>
              <w:tabs>
                <w:tab w:val="left" w:pos="142"/>
              </w:tabs>
              <w:spacing w:line="276" w:lineRule="auto"/>
              <w:jc w:val="center"/>
              <w:rPr>
                <w:rFonts w:cs="Times New Roman"/>
                <w:color w:val="000000" w:themeColor="text1"/>
                <w:sz w:val="24"/>
                <w:szCs w:val="24"/>
              </w:rPr>
            </w:pPr>
            <w:r w:rsidRPr="00355E97">
              <w:rPr>
                <w:rFonts w:cs="Times New Roman"/>
                <w:color w:val="000000" w:themeColor="text1"/>
                <w:sz w:val="24"/>
                <w:szCs w:val="24"/>
              </w:rPr>
              <w:t>Административные проверочные работы по итогам 3 четверти</w:t>
            </w:r>
          </w:p>
          <w:p w:rsidR="00FC581C" w:rsidRPr="00355E97" w:rsidRDefault="00FC581C" w:rsidP="000A3428">
            <w:pPr>
              <w:tabs>
                <w:tab w:val="left" w:pos="142"/>
              </w:tabs>
              <w:spacing w:line="276" w:lineRule="auto"/>
              <w:jc w:val="center"/>
              <w:rPr>
                <w:rFonts w:cs="Times New Roman"/>
                <w:color w:val="000000" w:themeColor="text1"/>
                <w:sz w:val="24"/>
                <w:szCs w:val="24"/>
              </w:rPr>
            </w:pPr>
            <w:r w:rsidRPr="00355E97">
              <w:rPr>
                <w:rFonts w:cs="Times New Roman"/>
                <w:color w:val="000000" w:themeColor="text1"/>
                <w:sz w:val="24"/>
                <w:szCs w:val="24"/>
              </w:rPr>
              <w:t>(2-4 классы)</w:t>
            </w:r>
          </w:p>
        </w:tc>
        <w:tc>
          <w:tcPr>
            <w:tcW w:w="1448" w:type="dxa"/>
            <w:tcBorders>
              <w:top w:val="single" w:sz="4" w:space="0" w:color="auto"/>
              <w:left w:val="single" w:sz="4" w:space="0" w:color="auto"/>
              <w:bottom w:val="single" w:sz="4" w:space="0" w:color="auto"/>
              <w:right w:val="single" w:sz="4" w:space="0" w:color="auto"/>
            </w:tcBorders>
          </w:tcPr>
          <w:p w:rsidR="00FC581C" w:rsidRPr="00355E97" w:rsidRDefault="00FC581C" w:rsidP="000A3428">
            <w:pPr>
              <w:tabs>
                <w:tab w:val="left" w:pos="142"/>
              </w:tabs>
              <w:spacing w:line="276" w:lineRule="auto"/>
              <w:jc w:val="center"/>
              <w:rPr>
                <w:rFonts w:cs="Times New Roman"/>
                <w:color w:val="000000" w:themeColor="text1"/>
                <w:sz w:val="24"/>
                <w:szCs w:val="24"/>
              </w:rPr>
            </w:pPr>
          </w:p>
        </w:tc>
        <w:tc>
          <w:tcPr>
            <w:tcW w:w="1449" w:type="dxa"/>
            <w:tcBorders>
              <w:top w:val="single" w:sz="4" w:space="0" w:color="auto"/>
              <w:left w:val="single" w:sz="4" w:space="0" w:color="auto"/>
              <w:bottom w:val="single" w:sz="4" w:space="0" w:color="auto"/>
              <w:right w:val="single" w:sz="4" w:space="0" w:color="auto"/>
            </w:tcBorders>
            <w:hideMark/>
          </w:tcPr>
          <w:p w:rsidR="00FC581C" w:rsidRPr="00355E97" w:rsidRDefault="00FC581C" w:rsidP="000A3428">
            <w:pPr>
              <w:tabs>
                <w:tab w:val="left" w:pos="142"/>
              </w:tabs>
              <w:spacing w:line="276" w:lineRule="auto"/>
              <w:jc w:val="center"/>
              <w:rPr>
                <w:rFonts w:cs="Times New Roman"/>
                <w:color w:val="000000" w:themeColor="text1"/>
                <w:sz w:val="24"/>
                <w:szCs w:val="24"/>
              </w:rPr>
            </w:pPr>
            <w:r w:rsidRPr="00355E97">
              <w:rPr>
                <w:rFonts w:cs="Times New Roman"/>
                <w:color w:val="000000" w:themeColor="text1"/>
                <w:sz w:val="24"/>
                <w:szCs w:val="24"/>
              </w:rPr>
              <w:t>Стандартизированные предметные работы</w:t>
            </w:r>
          </w:p>
          <w:p w:rsidR="00FC581C" w:rsidRPr="00355E97" w:rsidRDefault="00FC581C" w:rsidP="000A3428">
            <w:pPr>
              <w:tabs>
                <w:tab w:val="left" w:pos="142"/>
              </w:tabs>
              <w:spacing w:line="276" w:lineRule="auto"/>
              <w:jc w:val="center"/>
              <w:rPr>
                <w:rFonts w:cs="Times New Roman"/>
                <w:color w:val="000000" w:themeColor="text1"/>
                <w:sz w:val="24"/>
                <w:szCs w:val="24"/>
              </w:rPr>
            </w:pPr>
            <w:r w:rsidRPr="00355E97">
              <w:rPr>
                <w:rFonts w:cs="Times New Roman"/>
                <w:color w:val="000000" w:themeColor="text1"/>
                <w:sz w:val="24"/>
                <w:szCs w:val="24"/>
              </w:rPr>
              <w:t>(1-4 классы)</w:t>
            </w:r>
          </w:p>
        </w:tc>
      </w:tr>
    </w:tbl>
    <w:p w:rsidR="00FC581C" w:rsidRPr="00355E97" w:rsidRDefault="00FC581C" w:rsidP="000A3428">
      <w:pPr>
        <w:pStyle w:val="a5"/>
        <w:tabs>
          <w:tab w:val="left" w:pos="142"/>
        </w:tabs>
        <w:spacing w:line="276" w:lineRule="auto"/>
        <w:ind w:firstLine="567"/>
        <w:jc w:val="both"/>
        <w:rPr>
          <w:rFonts w:ascii="Times New Roman" w:hAnsi="Times New Roman" w:cs="Times New Roman"/>
          <w:i/>
          <w:iCs/>
          <w:color w:val="000000" w:themeColor="text1"/>
          <w:sz w:val="24"/>
          <w:szCs w:val="24"/>
        </w:rPr>
      </w:pPr>
    </w:p>
    <w:p w:rsidR="00FC581C" w:rsidRPr="00355E97" w:rsidRDefault="00FC581C" w:rsidP="000A3428">
      <w:pPr>
        <w:pStyle w:val="a5"/>
        <w:tabs>
          <w:tab w:val="left" w:pos="142"/>
        </w:tabs>
        <w:spacing w:line="276" w:lineRule="auto"/>
        <w:ind w:firstLine="567"/>
        <w:jc w:val="both"/>
        <w:rPr>
          <w:rFonts w:ascii="Times New Roman" w:hAnsi="Times New Roman" w:cs="Times New Roman"/>
          <w:i/>
          <w:iCs/>
          <w:color w:val="000000" w:themeColor="text1"/>
          <w:sz w:val="24"/>
          <w:szCs w:val="24"/>
        </w:rPr>
      </w:pPr>
      <w:r w:rsidRPr="00355E97">
        <w:rPr>
          <w:rFonts w:ascii="Times New Roman" w:hAnsi="Times New Roman" w:cs="Times New Roman"/>
          <w:i/>
          <w:iCs/>
          <w:color w:val="000000" w:themeColor="text1"/>
          <w:sz w:val="24"/>
          <w:szCs w:val="24"/>
        </w:rPr>
        <w:t>Особенности оценки предметных результатов по отдельному учебному предмету фиксируются в приложении к ООП НОО.</w:t>
      </w:r>
    </w:p>
    <w:p w:rsidR="00FC581C" w:rsidRPr="00355E97" w:rsidRDefault="00FC581C" w:rsidP="000A3428">
      <w:pPr>
        <w:pStyle w:val="a5"/>
        <w:tabs>
          <w:tab w:val="left" w:pos="142"/>
        </w:tabs>
        <w:spacing w:line="276" w:lineRule="auto"/>
        <w:ind w:firstLine="567"/>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Описание оценки предметных результатов по отдельному учебному предмету включает:</w:t>
      </w:r>
    </w:p>
    <w:p w:rsidR="00FC581C" w:rsidRPr="00355E97" w:rsidRDefault="00FC581C" w:rsidP="000A3428">
      <w:pPr>
        <w:pStyle w:val="a5"/>
        <w:numPr>
          <w:ilvl w:val="0"/>
          <w:numId w:val="20"/>
        </w:numPr>
        <w:tabs>
          <w:tab w:val="left" w:pos="142"/>
        </w:tabs>
        <w:spacing w:line="276" w:lineRule="auto"/>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список планируемых результатов с указанием этапов их формирования и способов оценки (например, текущая (тематическая); устно (письменно), практика);</w:t>
      </w:r>
    </w:p>
    <w:p w:rsidR="00FC581C" w:rsidRPr="00355E97" w:rsidRDefault="00FC581C" w:rsidP="000A3428">
      <w:pPr>
        <w:pStyle w:val="a5"/>
        <w:numPr>
          <w:ilvl w:val="0"/>
          <w:numId w:val="20"/>
        </w:numPr>
        <w:tabs>
          <w:tab w:val="left" w:pos="142"/>
        </w:tabs>
        <w:spacing w:line="276" w:lineRule="auto"/>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фиксируются в локальном акте ОО;</w:t>
      </w:r>
    </w:p>
    <w:p w:rsidR="00FC581C" w:rsidRPr="00355E97" w:rsidRDefault="00FC581C" w:rsidP="000A3428">
      <w:pPr>
        <w:pStyle w:val="a5"/>
        <w:numPr>
          <w:ilvl w:val="0"/>
          <w:numId w:val="20"/>
        </w:numPr>
        <w:tabs>
          <w:tab w:val="left" w:pos="142"/>
        </w:tabs>
        <w:spacing w:line="276" w:lineRule="auto"/>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график контрольных мероприятий (указание форм контроля в календарно-тематическом планировании и едином графике оценочных процедур, формируемом ежегодно/раз в полугодие).</w:t>
      </w:r>
    </w:p>
    <w:p w:rsidR="00FC581C" w:rsidRPr="00355E97" w:rsidRDefault="00FC581C" w:rsidP="000A3428">
      <w:pPr>
        <w:pStyle w:val="a5"/>
        <w:tabs>
          <w:tab w:val="left" w:pos="142"/>
        </w:tabs>
        <w:spacing w:line="276" w:lineRule="auto"/>
        <w:rPr>
          <w:rFonts w:ascii="Times New Roman" w:hAnsi="Times New Roman" w:cs="Times New Roman"/>
          <w:i/>
          <w:iCs/>
          <w:color w:val="000000" w:themeColor="text1"/>
          <w:sz w:val="24"/>
          <w:szCs w:val="24"/>
        </w:rPr>
      </w:pPr>
    </w:p>
    <w:p w:rsidR="00FC581C" w:rsidRPr="00355E97" w:rsidRDefault="00FC581C" w:rsidP="000A3428">
      <w:pPr>
        <w:pStyle w:val="a5"/>
        <w:tabs>
          <w:tab w:val="left" w:pos="142"/>
        </w:tabs>
        <w:spacing w:line="276" w:lineRule="auto"/>
        <w:ind w:firstLine="567"/>
        <w:jc w:val="center"/>
        <w:rPr>
          <w:rFonts w:ascii="Times New Roman" w:hAnsi="Times New Roman" w:cs="Times New Roman"/>
          <w:b/>
          <w:bCs/>
          <w:color w:val="000000" w:themeColor="text1"/>
          <w:sz w:val="24"/>
          <w:szCs w:val="24"/>
        </w:rPr>
      </w:pPr>
      <w:r w:rsidRPr="00355E97">
        <w:rPr>
          <w:rFonts w:ascii="Times New Roman" w:hAnsi="Times New Roman" w:cs="Times New Roman"/>
          <w:b/>
          <w:bCs/>
          <w:color w:val="000000" w:themeColor="text1"/>
          <w:sz w:val="24"/>
          <w:szCs w:val="24"/>
        </w:rPr>
        <w:t>Оценка метапредметных результатов</w:t>
      </w:r>
    </w:p>
    <w:p w:rsidR="00FC581C" w:rsidRPr="00355E97" w:rsidRDefault="00FC581C" w:rsidP="000A3428">
      <w:pPr>
        <w:pStyle w:val="a5"/>
        <w:tabs>
          <w:tab w:val="left" w:pos="142"/>
        </w:tabs>
        <w:spacing w:line="276" w:lineRule="auto"/>
        <w:ind w:firstLine="567"/>
        <w:jc w:val="both"/>
        <w:rPr>
          <w:rFonts w:ascii="Times New Roman" w:hAnsi="Times New Roman" w:cs="Times New Roman"/>
          <w:i/>
          <w:iCs/>
          <w:color w:val="000000" w:themeColor="text1"/>
          <w:sz w:val="24"/>
          <w:szCs w:val="24"/>
        </w:rPr>
      </w:pPr>
      <w:r w:rsidRPr="00355E97">
        <w:rPr>
          <w:rFonts w:ascii="Times New Roman" w:hAnsi="Times New Roman" w:cs="Times New Roman"/>
          <w:color w:val="000000" w:themeColor="text1"/>
          <w:sz w:val="24"/>
          <w:szCs w:val="24"/>
        </w:rPr>
        <w:t xml:space="preserve">Оценка метапредметных результатов осуществляется через оценку достижения планируемых результатов освоения ООП НОО, которые отражают </w:t>
      </w:r>
      <w:r w:rsidRPr="00355E97">
        <w:rPr>
          <w:rFonts w:ascii="Times New Roman" w:hAnsi="Times New Roman" w:cs="Times New Roman"/>
          <w:i/>
          <w:iCs/>
          <w:color w:val="000000" w:themeColor="text1"/>
          <w:sz w:val="24"/>
          <w:szCs w:val="24"/>
        </w:rPr>
        <w:t>совокупность познавательных, коммуникативных и регулятивных универсальных учебных действий.</w:t>
      </w:r>
    </w:p>
    <w:p w:rsidR="00FC581C" w:rsidRPr="00355E97" w:rsidRDefault="00FC581C" w:rsidP="000A3428">
      <w:pPr>
        <w:pStyle w:val="a5"/>
        <w:tabs>
          <w:tab w:val="left" w:pos="142"/>
        </w:tabs>
        <w:spacing w:line="276" w:lineRule="auto"/>
        <w:ind w:firstLine="567"/>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FC581C" w:rsidRPr="00355E97" w:rsidRDefault="00FC581C" w:rsidP="000A3428">
      <w:pPr>
        <w:pStyle w:val="a5"/>
        <w:tabs>
          <w:tab w:val="left" w:pos="142"/>
        </w:tabs>
        <w:spacing w:line="276" w:lineRule="auto"/>
        <w:ind w:firstLine="567"/>
        <w:jc w:val="both"/>
        <w:rPr>
          <w:rFonts w:ascii="Times New Roman" w:hAnsi="Times New Roman" w:cs="Times New Roman"/>
          <w:color w:val="000000" w:themeColor="text1"/>
          <w:sz w:val="24"/>
          <w:szCs w:val="24"/>
        </w:rPr>
      </w:pPr>
      <w:r w:rsidRPr="00355E97">
        <w:rPr>
          <w:rFonts w:ascii="Times New Roman" w:hAnsi="Times New Roman" w:cs="Times New Roman"/>
          <w:b/>
          <w:bCs/>
          <w:color w:val="000000" w:themeColor="text1"/>
          <w:sz w:val="24"/>
          <w:szCs w:val="24"/>
        </w:rPr>
        <w:t>Оценка метапредметных результатов</w:t>
      </w:r>
      <w:r w:rsidRPr="00355E97">
        <w:rPr>
          <w:rFonts w:ascii="Times New Roman" w:hAnsi="Times New Roman" w:cs="Times New Roman"/>
          <w:color w:val="000000" w:themeColor="text1"/>
          <w:sz w:val="24"/>
          <w:szCs w:val="24"/>
        </w:rPr>
        <w:t xml:space="preserve"> проводится с целью определения сформированности:</w:t>
      </w:r>
    </w:p>
    <w:p w:rsidR="00FC581C" w:rsidRPr="00355E97" w:rsidRDefault="00FC581C" w:rsidP="000A3428">
      <w:pPr>
        <w:pStyle w:val="a5"/>
        <w:numPr>
          <w:ilvl w:val="0"/>
          <w:numId w:val="14"/>
        </w:numPr>
        <w:tabs>
          <w:tab w:val="left" w:pos="142"/>
        </w:tabs>
        <w:spacing w:line="276" w:lineRule="auto"/>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познавательных универсальных учебных действий;</w:t>
      </w:r>
    </w:p>
    <w:p w:rsidR="00FC581C" w:rsidRPr="00355E97" w:rsidRDefault="00FC581C" w:rsidP="000A3428">
      <w:pPr>
        <w:pStyle w:val="a5"/>
        <w:numPr>
          <w:ilvl w:val="0"/>
          <w:numId w:val="14"/>
        </w:numPr>
        <w:tabs>
          <w:tab w:val="left" w:pos="142"/>
        </w:tabs>
        <w:spacing w:line="276" w:lineRule="auto"/>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коммуникативных универсальных учебных действий;</w:t>
      </w:r>
    </w:p>
    <w:p w:rsidR="00FC581C" w:rsidRPr="00355E97" w:rsidRDefault="00FC581C" w:rsidP="000A3428">
      <w:pPr>
        <w:pStyle w:val="a5"/>
        <w:numPr>
          <w:ilvl w:val="0"/>
          <w:numId w:val="14"/>
        </w:numPr>
        <w:tabs>
          <w:tab w:val="left" w:pos="142"/>
        </w:tabs>
        <w:spacing w:line="276" w:lineRule="auto"/>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регулятивных универсальных учебных действий.</w:t>
      </w:r>
    </w:p>
    <w:p w:rsidR="00FC581C" w:rsidRPr="00355E97" w:rsidRDefault="00FC581C" w:rsidP="000A3428">
      <w:pPr>
        <w:pStyle w:val="a5"/>
        <w:tabs>
          <w:tab w:val="left" w:pos="142"/>
        </w:tabs>
        <w:spacing w:line="276" w:lineRule="auto"/>
        <w:ind w:firstLine="567"/>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 xml:space="preserve">Овладение </w:t>
      </w:r>
      <w:r w:rsidRPr="00355E97">
        <w:rPr>
          <w:rFonts w:ascii="Times New Roman" w:hAnsi="Times New Roman" w:cs="Times New Roman"/>
          <w:i/>
          <w:iCs/>
          <w:color w:val="000000" w:themeColor="text1"/>
          <w:sz w:val="24"/>
          <w:szCs w:val="24"/>
          <w:u w:val="single"/>
        </w:rPr>
        <w:t>познавательными универсальными учебными действиями</w:t>
      </w:r>
      <w:r w:rsidRPr="00355E97">
        <w:rPr>
          <w:rFonts w:ascii="Times New Roman" w:hAnsi="Times New Roman" w:cs="Times New Roman"/>
          <w:color w:val="000000" w:themeColor="text1"/>
          <w:sz w:val="24"/>
          <w:szCs w:val="24"/>
        </w:rPr>
        <w:t xml:space="preserve"> 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rsidR="00FC581C" w:rsidRPr="00355E97" w:rsidRDefault="00FC581C" w:rsidP="000A3428">
      <w:pPr>
        <w:pStyle w:val="a5"/>
        <w:tabs>
          <w:tab w:val="left" w:pos="142"/>
        </w:tabs>
        <w:spacing w:line="276" w:lineRule="auto"/>
        <w:ind w:firstLine="567"/>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 xml:space="preserve">Овладение </w:t>
      </w:r>
      <w:r w:rsidRPr="00355E97">
        <w:rPr>
          <w:rFonts w:ascii="Times New Roman" w:hAnsi="Times New Roman" w:cs="Times New Roman"/>
          <w:i/>
          <w:iCs/>
          <w:color w:val="000000" w:themeColor="text1"/>
          <w:sz w:val="24"/>
          <w:szCs w:val="24"/>
        </w:rPr>
        <w:t>базовыми логическими действиями</w:t>
      </w:r>
      <w:r w:rsidRPr="00355E97">
        <w:rPr>
          <w:rFonts w:ascii="Times New Roman" w:hAnsi="Times New Roman" w:cs="Times New Roman"/>
          <w:color w:val="000000" w:themeColor="text1"/>
          <w:sz w:val="24"/>
          <w:szCs w:val="24"/>
        </w:rPr>
        <w:t xml:space="preserve"> обеспечивает формирование у обучающихся следующих умений:</w:t>
      </w:r>
    </w:p>
    <w:p w:rsidR="00FC581C" w:rsidRPr="00355E97" w:rsidRDefault="00FC581C" w:rsidP="000A3428">
      <w:pPr>
        <w:pStyle w:val="a5"/>
        <w:numPr>
          <w:ilvl w:val="0"/>
          <w:numId w:val="15"/>
        </w:numPr>
        <w:tabs>
          <w:tab w:val="left" w:pos="142"/>
        </w:tabs>
        <w:spacing w:line="276" w:lineRule="auto"/>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сравнивать объекты, устанавливать основания для сравнения, устанавливать аналогии;</w:t>
      </w:r>
    </w:p>
    <w:p w:rsidR="00FC581C" w:rsidRPr="00355E97" w:rsidRDefault="00FC581C" w:rsidP="000A3428">
      <w:pPr>
        <w:pStyle w:val="a5"/>
        <w:numPr>
          <w:ilvl w:val="0"/>
          <w:numId w:val="15"/>
        </w:numPr>
        <w:tabs>
          <w:tab w:val="left" w:pos="142"/>
        </w:tabs>
        <w:spacing w:line="276" w:lineRule="auto"/>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объединять части объекта (объекты) по определенному признаку;</w:t>
      </w:r>
    </w:p>
    <w:p w:rsidR="00FC581C" w:rsidRPr="00355E97" w:rsidRDefault="00FC581C" w:rsidP="000A3428">
      <w:pPr>
        <w:pStyle w:val="a5"/>
        <w:numPr>
          <w:ilvl w:val="0"/>
          <w:numId w:val="15"/>
        </w:numPr>
        <w:tabs>
          <w:tab w:val="left" w:pos="142"/>
        </w:tabs>
        <w:spacing w:line="276" w:lineRule="auto"/>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определять существенный признак для классификации, классифицировать предложенные объекты;</w:t>
      </w:r>
    </w:p>
    <w:p w:rsidR="00FC581C" w:rsidRPr="00355E97" w:rsidRDefault="00FC581C" w:rsidP="000A3428">
      <w:pPr>
        <w:pStyle w:val="a5"/>
        <w:numPr>
          <w:ilvl w:val="0"/>
          <w:numId w:val="15"/>
        </w:numPr>
        <w:tabs>
          <w:tab w:val="left" w:pos="142"/>
        </w:tabs>
        <w:spacing w:line="276" w:lineRule="auto"/>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FC581C" w:rsidRPr="00355E97" w:rsidRDefault="00FC581C" w:rsidP="000A3428">
      <w:pPr>
        <w:pStyle w:val="a5"/>
        <w:numPr>
          <w:ilvl w:val="0"/>
          <w:numId w:val="15"/>
        </w:numPr>
        <w:tabs>
          <w:tab w:val="left" w:pos="142"/>
        </w:tabs>
        <w:spacing w:line="276" w:lineRule="auto"/>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lastRenderedPageBreak/>
        <w:t>выявлять недостаток информации для решения учебной (практической) задачи на основе предложенного алгоритма;</w:t>
      </w:r>
    </w:p>
    <w:p w:rsidR="00FC581C" w:rsidRPr="00355E97" w:rsidRDefault="00FC581C" w:rsidP="000A3428">
      <w:pPr>
        <w:pStyle w:val="a5"/>
        <w:numPr>
          <w:ilvl w:val="0"/>
          <w:numId w:val="15"/>
        </w:numPr>
        <w:tabs>
          <w:tab w:val="left" w:pos="142"/>
        </w:tabs>
        <w:spacing w:line="276" w:lineRule="auto"/>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FC581C" w:rsidRPr="00355E97" w:rsidRDefault="00FC581C" w:rsidP="000A3428">
      <w:pPr>
        <w:pStyle w:val="a5"/>
        <w:tabs>
          <w:tab w:val="left" w:pos="142"/>
        </w:tabs>
        <w:spacing w:line="276" w:lineRule="auto"/>
        <w:ind w:firstLine="567"/>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 xml:space="preserve">Овладение </w:t>
      </w:r>
      <w:r w:rsidRPr="00355E97">
        <w:rPr>
          <w:rFonts w:ascii="Times New Roman" w:hAnsi="Times New Roman" w:cs="Times New Roman"/>
          <w:i/>
          <w:iCs/>
          <w:color w:val="000000" w:themeColor="text1"/>
          <w:sz w:val="24"/>
          <w:szCs w:val="24"/>
        </w:rPr>
        <w:t>базовыми исследовательскими действиями</w:t>
      </w:r>
      <w:r w:rsidRPr="00355E97">
        <w:rPr>
          <w:rFonts w:ascii="Times New Roman" w:hAnsi="Times New Roman" w:cs="Times New Roman"/>
          <w:color w:val="000000" w:themeColor="text1"/>
          <w:sz w:val="24"/>
          <w:szCs w:val="24"/>
        </w:rPr>
        <w:t xml:space="preserve"> обеспечивает формирование у обучающихся следующих умений:</w:t>
      </w:r>
    </w:p>
    <w:p w:rsidR="00FC581C" w:rsidRPr="00355E97" w:rsidRDefault="00FC581C" w:rsidP="000A3428">
      <w:pPr>
        <w:pStyle w:val="a5"/>
        <w:numPr>
          <w:ilvl w:val="0"/>
          <w:numId w:val="16"/>
        </w:numPr>
        <w:tabs>
          <w:tab w:val="left" w:pos="142"/>
        </w:tabs>
        <w:spacing w:line="276" w:lineRule="auto"/>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FC581C" w:rsidRPr="00355E97" w:rsidRDefault="00FC581C" w:rsidP="000A3428">
      <w:pPr>
        <w:pStyle w:val="a5"/>
        <w:numPr>
          <w:ilvl w:val="0"/>
          <w:numId w:val="16"/>
        </w:numPr>
        <w:tabs>
          <w:tab w:val="left" w:pos="142"/>
        </w:tabs>
        <w:spacing w:line="276" w:lineRule="auto"/>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с помощью педагогического работника формулировать цель, планировать изменения объекта, ситуации;</w:t>
      </w:r>
    </w:p>
    <w:p w:rsidR="00FC581C" w:rsidRPr="00355E97" w:rsidRDefault="00FC581C" w:rsidP="000A3428">
      <w:pPr>
        <w:pStyle w:val="a5"/>
        <w:numPr>
          <w:ilvl w:val="0"/>
          <w:numId w:val="16"/>
        </w:numPr>
        <w:tabs>
          <w:tab w:val="left" w:pos="142"/>
        </w:tabs>
        <w:spacing w:line="276" w:lineRule="auto"/>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сравнивать несколько вариантов решения задачи, выбирать наиболее подходящий (на основе предложенных критериев);</w:t>
      </w:r>
    </w:p>
    <w:p w:rsidR="00FC581C" w:rsidRPr="00355E97" w:rsidRDefault="00FC581C" w:rsidP="000A3428">
      <w:pPr>
        <w:pStyle w:val="a5"/>
        <w:numPr>
          <w:ilvl w:val="0"/>
          <w:numId w:val="16"/>
        </w:numPr>
        <w:tabs>
          <w:tab w:val="left" w:pos="142"/>
        </w:tabs>
        <w:spacing w:line="276" w:lineRule="auto"/>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FC581C" w:rsidRPr="00355E97" w:rsidRDefault="00FC581C" w:rsidP="000A3428">
      <w:pPr>
        <w:pStyle w:val="a5"/>
        <w:numPr>
          <w:ilvl w:val="0"/>
          <w:numId w:val="16"/>
        </w:numPr>
        <w:tabs>
          <w:tab w:val="left" w:pos="142"/>
        </w:tabs>
        <w:spacing w:line="276" w:lineRule="auto"/>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FC581C" w:rsidRPr="00355E97" w:rsidRDefault="00FC581C" w:rsidP="000A3428">
      <w:pPr>
        <w:pStyle w:val="a5"/>
        <w:numPr>
          <w:ilvl w:val="0"/>
          <w:numId w:val="16"/>
        </w:numPr>
        <w:tabs>
          <w:tab w:val="left" w:pos="142"/>
        </w:tabs>
        <w:spacing w:line="276" w:lineRule="auto"/>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прогнозировать возможное развитие процессов, событий и их последствия в аналогичных или сходных ситуациях;</w:t>
      </w:r>
    </w:p>
    <w:p w:rsidR="00FC581C" w:rsidRPr="00355E97" w:rsidRDefault="00FC581C" w:rsidP="000A3428">
      <w:pPr>
        <w:pStyle w:val="a5"/>
        <w:tabs>
          <w:tab w:val="left" w:pos="142"/>
        </w:tabs>
        <w:spacing w:line="276" w:lineRule="auto"/>
        <w:ind w:firstLine="567"/>
        <w:jc w:val="both"/>
        <w:rPr>
          <w:rFonts w:ascii="Times New Roman" w:hAnsi="Times New Roman" w:cs="Times New Roman"/>
          <w:color w:val="000000" w:themeColor="text1"/>
          <w:sz w:val="24"/>
          <w:szCs w:val="24"/>
        </w:rPr>
      </w:pPr>
      <w:r w:rsidRPr="00355E97">
        <w:rPr>
          <w:rFonts w:ascii="Times New Roman" w:hAnsi="Times New Roman" w:cs="Times New Roman"/>
          <w:i/>
          <w:iCs/>
          <w:color w:val="000000" w:themeColor="text1"/>
          <w:sz w:val="24"/>
          <w:szCs w:val="24"/>
        </w:rPr>
        <w:t>Работа с информацией</w:t>
      </w:r>
      <w:r w:rsidRPr="00355E97">
        <w:rPr>
          <w:rFonts w:ascii="Times New Roman" w:hAnsi="Times New Roman" w:cs="Times New Roman"/>
          <w:color w:val="000000" w:themeColor="text1"/>
          <w:sz w:val="24"/>
          <w:szCs w:val="24"/>
        </w:rPr>
        <w:t xml:space="preserve"> как одно из познавательных универсальных учебных действий обеспечивает сформированность у обучающихся следующих умений:</w:t>
      </w:r>
    </w:p>
    <w:p w:rsidR="00FC581C" w:rsidRPr="00355E97" w:rsidRDefault="00FC581C" w:rsidP="000A3428">
      <w:pPr>
        <w:pStyle w:val="a5"/>
        <w:numPr>
          <w:ilvl w:val="0"/>
          <w:numId w:val="17"/>
        </w:numPr>
        <w:tabs>
          <w:tab w:val="left" w:pos="142"/>
        </w:tabs>
        <w:spacing w:line="276" w:lineRule="auto"/>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выбирать источник получения информации;</w:t>
      </w:r>
    </w:p>
    <w:p w:rsidR="00FC581C" w:rsidRPr="00355E97" w:rsidRDefault="00FC581C" w:rsidP="000A3428">
      <w:pPr>
        <w:pStyle w:val="a5"/>
        <w:numPr>
          <w:ilvl w:val="0"/>
          <w:numId w:val="17"/>
        </w:numPr>
        <w:tabs>
          <w:tab w:val="left" w:pos="142"/>
        </w:tabs>
        <w:spacing w:line="276" w:lineRule="auto"/>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согласно заданному алгоритму находить в предложенном источнике информацию, представленную в явном виде;</w:t>
      </w:r>
    </w:p>
    <w:p w:rsidR="00FC581C" w:rsidRPr="00355E97" w:rsidRDefault="00FC581C" w:rsidP="000A3428">
      <w:pPr>
        <w:pStyle w:val="a5"/>
        <w:numPr>
          <w:ilvl w:val="0"/>
          <w:numId w:val="17"/>
        </w:numPr>
        <w:tabs>
          <w:tab w:val="left" w:pos="142"/>
        </w:tabs>
        <w:spacing w:line="276" w:lineRule="auto"/>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FC581C" w:rsidRPr="00355E97" w:rsidRDefault="00FC581C" w:rsidP="000A3428">
      <w:pPr>
        <w:pStyle w:val="a5"/>
        <w:numPr>
          <w:ilvl w:val="0"/>
          <w:numId w:val="17"/>
        </w:numPr>
        <w:tabs>
          <w:tab w:val="left" w:pos="142"/>
        </w:tabs>
        <w:spacing w:line="276" w:lineRule="auto"/>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w:t>
      </w:r>
    </w:p>
    <w:p w:rsidR="00FC581C" w:rsidRPr="00355E97" w:rsidRDefault="00FC581C" w:rsidP="000A3428">
      <w:pPr>
        <w:pStyle w:val="a5"/>
        <w:numPr>
          <w:ilvl w:val="0"/>
          <w:numId w:val="17"/>
        </w:numPr>
        <w:tabs>
          <w:tab w:val="left" w:pos="142"/>
        </w:tabs>
        <w:spacing w:line="276" w:lineRule="auto"/>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анализировать и создавать текстовую, видео-, графическую, звуковую информацию в соответствии с учебной задачей;</w:t>
      </w:r>
    </w:p>
    <w:p w:rsidR="00FC581C" w:rsidRPr="00355E97" w:rsidRDefault="00FC581C" w:rsidP="000A3428">
      <w:pPr>
        <w:pStyle w:val="a5"/>
        <w:numPr>
          <w:ilvl w:val="0"/>
          <w:numId w:val="17"/>
        </w:numPr>
        <w:tabs>
          <w:tab w:val="left" w:pos="142"/>
        </w:tabs>
        <w:spacing w:line="276" w:lineRule="auto"/>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самостоятельно создавать схемы, таблицы для представления информации.</w:t>
      </w:r>
    </w:p>
    <w:p w:rsidR="00FC581C" w:rsidRPr="00355E97" w:rsidRDefault="00FC581C" w:rsidP="000A3428">
      <w:pPr>
        <w:pStyle w:val="a5"/>
        <w:tabs>
          <w:tab w:val="left" w:pos="142"/>
        </w:tabs>
        <w:spacing w:line="276" w:lineRule="auto"/>
        <w:ind w:firstLine="567"/>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 xml:space="preserve">Овладение </w:t>
      </w:r>
      <w:r w:rsidRPr="00355E97">
        <w:rPr>
          <w:rFonts w:ascii="Times New Roman" w:hAnsi="Times New Roman" w:cs="Times New Roman"/>
          <w:i/>
          <w:iCs/>
          <w:color w:val="000000" w:themeColor="text1"/>
          <w:sz w:val="24"/>
          <w:szCs w:val="24"/>
          <w:u w:val="single"/>
        </w:rPr>
        <w:t>универсальными учебными коммуникативными действиями</w:t>
      </w:r>
      <w:r w:rsidRPr="00355E97">
        <w:rPr>
          <w:rFonts w:ascii="Times New Roman" w:hAnsi="Times New Roman" w:cs="Times New Roman"/>
          <w:color w:val="000000" w:themeColor="text1"/>
          <w:sz w:val="24"/>
          <w:szCs w:val="24"/>
        </w:rPr>
        <w:t xml:space="preserve"> предполагает формирование и оценку у обучающихся таких групп умений, как общение и совместная деятельность.</w:t>
      </w:r>
    </w:p>
    <w:p w:rsidR="00FC581C" w:rsidRPr="00355E97" w:rsidRDefault="00FC581C" w:rsidP="000A3428">
      <w:pPr>
        <w:pStyle w:val="a5"/>
        <w:tabs>
          <w:tab w:val="left" w:pos="142"/>
        </w:tabs>
        <w:spacing w:line="276" w:lineRule="auto"/>
        <w:ind w:firstLine="567"/>
        <w:jc w:val="both"/>
        <w:rPr>
          <w:rFonts w:ascii="Times New Roman" w:hAnsi="Times New Roman" w:cs="Times New Roman"/>
          <w:color w:val="000000" w:themeColor="text1"/>
          <w:sz w:val="24"/>
          <w:szCs w:val="24"/>
        </w:rPr>
      </w:pPr>
      <w:r w:rsidRPr="00355E97">
        <w:rPr>
          <w:rFonts w:ascii="Times New Roman" w:hAnsi="Times New Roman" w:cs="Times New Roman"/>
          <w:i/>
          <w:iCs/>
          <w:color w:val="000000" w:themeColor="text1"/>
          <w:sz w:val="24"/>
          <w:szCs w:val="24"/>
        </w:rPr>
        <w:t>Общение</w:t>
      </w:r>
      <w:r w:rsidRPr="00355E97">
        <w:rPr>
          <w:rFonts w:ascii="Times New Roman" w:hAnsi="Times New Roman" w:cs="Times New Roman"/>
          <w:color w:val="000000" w:themeColor="text1"/>
          <w:sz w:val="24"/>
          <w:szCs w:val="24"/>
        </w:rPr>
        <w:t xml:space="preserve"> как одно из коммуникативных универсальных учебных действий обеспечивает сформированность у обучающихся следующих умений:</w:t>
      </w:r>
    </w:p>
    <w:p w:rsidR="00FC581C" w:rsidRPr="00355E97" w:rsidRDefault="00FC581C" w:rsidP="000A3428">
      <w:pPr>
        <w:pStyle w:val="a5"/>
        <w:numPr>
          <w:ilvl w:val="0"/>
          <w:numId w:val="18"/>
        </w:numPr>
        <w:tabs>
          <w:tab w:val="left" w:pos="142"/>
        </w:tabs>
        <w:spacing w:line="276" w:lineRule="auto"/>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воспринимать и формулировать суждения, выражать эмоции в соответствии с целями и условиями общения в знакомой среде;</w:t>
      </w:r>
    </w:p>
    <w:p w:rsidR="00FC581C" w:rsidRPr="00355E97" w:rsidRDefault="00FC581C" w:rsidP="000A3428">
      <w:pPr>
        <w:pStyle w:val="a5"/>
        <w:numPr>
          <w:ilvl w:val="0"/>
          <w:numId w:val="18"/>
        </w:numPr>
        <w:tabs>
          <w:tab w:val="left" w:pos="142"/>
        </w:tabs>
        <w:spacing w:line="276" w:lineRule="auto"/>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FC581C" w:rsidRPr="00355E97" w:rsidRDefault="00FC581C" w:rsidP="000A3428">
      <w:pPr>
        <w:pStyle w:val="a5"/>
        <w:numPr>
          <w:ilvl w:val="0"/>
          <w:numId w:val="18"/>
        </w:numPr>
        <w:tabs>
          <w:tab w:val="left" w:pos="142"/>
        </w:tabs>
        <w:spacing w:line="276" w:lineRule="auto"/>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корректно и аргументированно высказывать свое мнение;</w:t>
      </w:r>
    </w:p>
    <w:p w:rsidR="00FC581C" w:rsidRPr="00355E97" w:rsidRDefault="00FC581C" w:rsidP="000A3428">
      <w:pPr>
        <w:pStyle w:val="a5"/>
        <w:numPr>
          <w:ilvl w:val="0"/>
          <w:numId w:val="18"/>
        </w:numPr>
        <w:tabs>
          <w:tab w:val="left" w:pos="142"/>
        </w:tabs>
        <w:spacing w:line="276" w:lineRule="auto"/>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строить речевое высказывание в соответствии с поставленной задачей;</w:t>
      </w:r>
    </w:p>
    <w:p w:rsidR="00FC581C" w:rsidRPr="00355E97" w:rsidRDefault="00FC581C" w:rsidP="000A3428">
      <w:pPr>
        <w:pStyle w:val="a5"/>
        <w:numPr>
          <w:ilvl w:val="0"/>
          <w:numId w:val="18"/>
        </w:numPr>
        <w:tabs>
          <w:tab w:val="left" w:pos="142"/>
        </w:tabs>
        <w:spacing w:line="276" w:lineRule="auto"/>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lastRenderedPageBreak/>
        <w:t>создавать устные и письменные тексты (описание, рассуждение, повествование);</w:t>
      </w:r>
    </w:p>
    <w:p w:rsidR="00FC581C" w:rsidRPr="00355E97" w:rsidRDefault="00FC581C" w:rsidP="000A3428">
      <w:pPr>
        <w:pStyle w:val="a5"/>
        <w:numPr>
          <w:ilvl w:val="0"/>
          <w:numId w:val="18"/>
        </w:numPr>
        <w:tabs>
          <w:tab w:val="left" w:pos="142"/>
        </w:tabs>
        <w:spacing w:line="276" w:lineRule="auto"/>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готовить небольшие публичные выступления;</w:t>
      </w:r>
    </w:p>
    <w:p w:rsidR="00FC581C" w:rsidRPr="00355E97" w:rsidRDefault="00FC581C" w:rsidP="000A3428">
      <w:pPr>
        <w:pStyle w:val="a5"/>
        <w:numPr>
          <w:ilvl w:val="0"/>
          <w:numId w:val="18"/>
        </w:numPr>
        <w:tabs>
          <w:tab w:val="left" w:pos="142"/>
        </w:tabs>
        <w:spacing w:line="276" w:lineRule="auto"/>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подбирать иллюстративный материал (рисунки, фото, плакаты) к тексту выступления;</w:t>
      </w:r>
    </w:p>
    <w:p w:rsidR="00FC581C" w:rsidRPr="00355E97" w:rsidRDefault="00FC581C" w:rsidP="000A3428">
      <w:pPr>
        <w:pStyle w:val="a5"/>
        <w:tabs>
          <w:tab w:val="left" w:pos="142"/>
        </w:tabs>
        <w:spacing w:line="276" w:lineRule="auto"/>
        <w:ind w:firstLine="567"/>
        <w:jc w:val="both"/>
        <w:rPr>
          <w:rFonts w:ascii="Times New Roman" w:hAnsi="Times New Roman" w:cs="Times New Roman"/>
          <w:color w:val="000000" w:themeColor="text1"/>
          <w:sz w:val="24"/>
          <w:szCs w:val="24"/>
        </w:rPr>
      </w:pPr>
      <w:r w:rsidRPr="00355E97">
        <w:rPr>
          <w:rFonts w:ascii="Times New Roman" w:hAnsi="Times New Roman" w:cs="Times New Roman"/>
          <w:i/>
          <w:iCs/>
          <w:color w:val="000000" w:themeColor="text1"/>
          <w:sz w:val="24"/>
          <w:szCs w:val="24"/>
        </w:rPr>
        <w:t>Совместная деятельность</w:t>
      </w:r>
      <w:r w:rsidRPr="00355E97">
        <w:rPr>
          <w:rFonts w:ascii="Times New Roman" w:hAnsi="Times New Roman" w:cs="Times New Roman"/>
          <w:color w:val="000000" w:themeColor="text1"/>
          <w:sz w:val="24"/>
          <w:szCs w:val="24"/>
        </w:rPr>
        <w:t xml:space="preserve"> как одно из коммуникативных универсальных учебных действий обеспечивает сформированность у обучающихся следующих умений:</w:t>
      </w:r>
    </w:p>
    <w:p w:rsidR="00FC581C" w:rsidRPr="00355E97" w:rsidRDefault="00FC581C" w:rsidP="000A3428">
      <w:pPr>
        <w:pStyle w:val="a5"/>
        <w:numPr>
          <w:ilvl w:val="0"/>
          <w:numId w:val="19"/>
        </w:numPr>
        <w:tabs>
          <w:tab w:val="left" w:pos="142"/>
        </w:tabs>
        <w:spacing w:line="276" w:lineRule="auto"/>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FC581C" w:rsidRPr="00355E97" w:rsidRDefault="00FC581C" w:rsidP="000A3428">
      <w:pPr>
        <w:pStyle w:val="a5"/>
        <w:numPr>
          <w:ilvl w:val="0"/>
          <w:numId w:val="19"/>
        </w:numPr>
        <w:tabs>
          <w:tab w:val="left" w:pos="142"/>
        </w:tabs>
        <w:spacing w:line="276" w:lineRule="auto"/>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FC581C" w:rsidRPr="00355E97" w:rsidRDefault="00FC581C" w:rsidP="000A3428">
      <w:pPr>
        <w:pStyle w:val="a5"/>
        <w:numPr>
          <w:ilvl w:val="0"/>
          <w:numId w:val="19"/>
        </w:numPr>
        <w:tabs>
          <w:tab w:val="left" w:pos="142"/>
        </w:tabs>
        <w:spacing w:line="276" w:lineRule="auto"/>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ответственно выполнять свою часть работы;</w:t>
      </w:r>
    </w:p>
    <w:p w:rsidR="00FC581C" w:rsidRPr="00355E97" w:rsidRDefault="00FC581C" w:rsidP="000A3428">
      <w:pPr>
        <w:pStyle w:val="a5"/>
        <w:numPr>
          <w:ilvl w:val="0"/>
          <w:numId w:val="19"/>
        </w:numPr>
        <w:tabs>
          <w:tab w:val="left" w:pos="142"/>
        </w:tabs>
        <w:spacing w:line="276" w:lineRule="auto"/>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оценивать свой вклад в общий результат;</w:t>
      </w:r>
    </w:p>
    <w:p w:rsidR="00FC581C" w:rsidRPr="00355E97" w:rsidRDefault="00FC581C" w:rsidP="000A3428">
      <w:pPr>
        <w:pStyle w:val="a5"/>
        <w:numPr>
          <w:ilvl w:val="0"/>
          <w:numId w:val="19"/>
        </w:numPr>
        <w:tabs>
          <w:tab w:val="left" w:pos="142"/>
        </w:tabs>
        <w:spacing w:line="276" w:lineRule="auto"/>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выполнять совместные проектные задания с опорой на предложенные образцы.</w:t>
      </w:r>
    </w:p>
    <w:p w:rsidR="00FC581C" w:rsidRPr="00355E97" w:rsidRDefault="00FC581C" w:rsidP="000A3428">
      <w:pPr>
        <w:pStyle w:val="a5"/>
        <w:tabs>
          <w:tab w:val="left" w:pos="142"/>
        </w:tabs>
        <w:spacing w:line="276" w:lineRule="auto"/>
        <w:ind w:firstLine="567"/>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 xml:space="preserve">Овладение </w:t>
      </w:r>
      <w:r w:rsidRPr="00355E97">
        <w:rPr>
          <w:rFonts w:ascii="Times New Roman" w:hAnsi="Times New Roman" w:cs="Times New Roman"/>
          <w:i/>
          <w:iCs/>
          <w:color w:val="000000" w:themeColor="text1"/>
          <w:sz w:val="24"/>
          <w:szCs w:val="24"/>
          <w:u w:val="single"/>
        </w:rPr>
        <w:t>регулятивными универсальными учебными действиями</w:t>
      </w:r>
      <w:r w:rsidRPr="00355E97">
        <w:rPr>
          <w:rFonts w:ascii="Times New Roman" w:hAnsi="Times New Roman" w:cs="Times New Roman"/>
          <w:color w:val="000000" w:themeColor="text1"/>
          <w:sz w:val="24"/>
          <w:szCs w:val="24"/>
        </w:rPr>
        <w:t xml:space="preserve">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FC581C" w:rsidRPr="00355E97" w:rsidRDefault="00FC581C" w:rsidP="000A3428">
      <w:pPr>
        <w:pStyle w:val="a5"/>
        <w:tabs>
          <w:tab w:val="left" w:pos="142"/>
        </w:tabs>
        <w:spacing w:line="276" w:lineRule="auto"/>
        <w:ind w:firstLine="567"/>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FC581C" w:rsidRPr="00355E97" w:rsidRDefault="00FC581C" w:rsidP="000A3428">
      <w:pPr>
        <w:pStyle w:val="a5"/>
        <w:tabs>
          <w:tab w:val="left" w:pos="142"/>
        </w:tabs>
        <w:spacing w:line="276" w:lineRule="auto"/>
        <w:ind w:firstLine="567"/>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 проектной деятельности.</w:t>
      </w:r>
    </w:p>
    <w:tbl>
      <w:tblPr>
        <w:tblStyle w:val="a8"/>
        <w:tblW w:w="0" w:type="auto"/>
        <w:tblLook w:val="04A0"/>
      </w:tblPr>
      <w:tblGrid>
        <w:gridCol w:w="5068"/>
        <w:gridCol w:w="5069"/>
      </w:tblGrid>
      <w:tr w:rsidR="00FC581C" w:rsidRPr="00355E97" w:rsidTr="00FC581C">
        <w:tc>
          <w:tcPr>
            <w:tcW w:w="10137" w:type="dxa"/>
            <w:gridSpan w:val="2"/>
          </w:tcPr>
          <w:p w:rsidR="00FC581C" w:rsidRPr="00355E97" w:rsidRDefault="00FC581C" w:rsidP="000A3428">
            <w:pPr>
              <w:tabs>
                <w:tab w:val="left" w:pos="142"/>
              </w:tabs>
              <w:spacing w:line="276" w:lineRule="auto"/>
              <w:jc w:val="center"/>
              <w:rPr>
                <w:rFonts w:cs="Times New Roman"/>
                <w:b/>
                <w:i/>
                <w:color w:val="000000" w:themeColor="text1"/>
                <w:sz w:val="24"/>
                <w:szCs w:val="24"/>
              </w:rPr>
            </w:pPr>
            <w:r w:rsidRPr="00355E97">
              <w:rPr>
                <w:rFonts w:cs="Times New Roman"/>
                <w:b/>
                <w:color w:val="000000" w:themeColor="text1"/>
                <w:sz w:val="24"/>
                <w:szCs w:val="24"/>
              </w:rPr>
              <w:t>Процедура оценки</w:t>
            </w:r>
          </w:p>
        </w:tc>
      </w:tr>
      <w:tr w:rsidR="00FC581C" w:rsidRPr="00355E97" w:rsidTr="00FC581C">
        <w:tc>
          <w:tcPr>
            <w:tcW w:w="5068" w:type="dxa"/>
          </w:tcPr>
          <w:p w:rsidR="00FC581C" w:rsidRPr="00355E97" w:rsidRDefault="00FC581C" w:rsidP="000A3428">
            <w:pPr>
              <w:tabs>
                <w:tab w:val="left" w:pos="142"/>
              </w:tabs>
              <w:spacing w:line="276" w:lineRule="auto"/>
              <w:rPr>
                <w:rFonts w:cs="Times New Roman"/>
                <w:b/>
                <w:color w:val="000000" w:themeColor="text1"/>
                <w:sz w:val="24"/>
                <w:szCs w:val="24"/>
              </w:rPr>
            </w:pPr>
            <w:r w:rsidRPr="00355E97">
              <w:rPr>
                <w:rFonts w:cs="Times New Roman"/>
                <w:b/>
                <w:color w:val="000000" w:themeColor="text1"/>
                <w:sz w:val="24"/>
                <w:szCs w:val="24"/>
              </w:rPr>
              <w:t xml:space="preserve">Внешняя оценка </w:t>
            </w:r>
          </w:p>
          <w:p w:rsidR="00FC581C" w:rsidRPr="00355E97" w:rsidRDefault="00FC581C" w:rsidP="000A3428">
            <w:pPr>
              <w:tabs>
                <w:tab w:val="left" w:pos="142"/>
              </w:tabs>
              <w:spacing w:line="276" w:lineRule="auto"/>
              <w:rPr>
                <w:rFonts w:cs="Times New Roman"/>
                <w:color w:val="000000" w:themeColor="text1"/>
                <w:sz w:val="24"/>
                <w:szCs w:val="24"/>
              </w:rPr>
            </w:pPr>
            <w:r w:rsidRPr="00355E97">
              <w:rPr>
                <w:rFonts w:cs="Times New Roman"/>
                <w:b/>
                <w:color w:val="000000" w:themeColor="text1"/>
                <w:sz w:val="24"/>
                <w:szCs w:val="24"/>
              </w:rPr>
              <w:t>Предмет оценки</w:t>
            </w:r>
            <w:r w:rsidRPr="00355E97">
              <w:rPr>
                <w:rFonts w:cs="Times New Roman"/>
                <w:color w:val="000000" w:themeColor="text1"/>
                <w:sz w:val="24"/>
                <w:szCs w:val="24"/>
              </w:rPr>
              <w:t xml:space="preserve"> эффективность воспитательно-образовательной деятельности учреждения. </w:t>
            </w:r>
          </w:p>
          <w:p w:rsidR="00FC581C" w:rsidRPr="00355E97" w:rsidRDefault="00FC581C" w:rsidP="000A3428">
            <w:pPr>
              <w:tabs>
                <w:tab w:val="left" w:pos="142"/>
              </w:tabs>
              <w:spacing w:line="276" w:lineRule="auto"/>
              <w:rPr>
                <w:rFonts w:cs="Times New Roman"/>
                <w:color w:val="000000" w:themeColor="text1"/>
                <w:sz w:val="24"/>
                <w:szCs w:val="24"/>
              </w:rPr>
            </w:pPr>
            <w:r w:rsidRPr="00355E97">
              <w:rPr>
                <w:rFonts w:cs="Times New Roman"/>
                <w:b/>
                <w:color w:val="000000" w:themeColor="text1"/>
                <w:sz w:val="24"/>
                <w:szCs w:val="24"/>
              </w:rPr>
              <w:t>Форма проведения процедуры</w:t>
            </w:r>
            <w:r w:rsidRPr="00355E97">
              <w:rPr>
                <w:rFonts w:cs="Times New Roman"/>
                <w:color w:val="000000" w:themeColor="text1"/>
                <w:sz w:val="24"/>
                <w:szCs w:val="24"/>
              </w:rPr>
              <w:t xml:space="preserve">: неперсонифицированные мониторинговые исследования образовательных достижений учащихся и выпускников начальной школы: в </w:t>
            </w:r>
            <w:r w:rsidRPr="00355E97">
              <w:rPr>
                <w:rFonts w:cs="Times New Roman"/>
                <w:color w:val="000000" w:themeColor="text1"/>
                <w:sz w:val="24"/>
                <w:szCs w:val="24"/>
              </w:rPr>
              <w:lastRenderedPageBreak/>
              <w:t xml:space="preserve">рамках аттестации педагогов и аккредитации образовательного учреждения; проведение анализа данных о результатах выполнения выпускниками итоговых работ. </w:t>
            </w:r>
          </w:p>
          <w:p w:rsidR="00FC581C" w:rsidRPr="00355E97" w:rsidRDefault="00FC581C" w:rsidP="000A3428">
            <w:pPr>
              <w:tabs>
                <w:tab w:val="left" w:pos="142"/>
              </w:tabs>
              <w:spacing w:line="276" w:lineRule="auto"/>
              <w:rPr>
                <w:rFonts w:cs="Times New Roman"/>
                <w:b/>
                <w:i/>
                <w:color w:val="000000" w:themeColor="text1"/>
                <w:sz w:val="24"/>
                <w:szCs w:val="24"/>
              </w:rPr>
            </w:pPr>
            <w:r w:rsidRPr="00355E97">
              <w:rPr>
                <w:rFonts w:cs="Times New Roman"/>
                <w:b/>
                <w:color w:val="000000" w:themeColor="text1"/>
                <w:sz w:val="24"/>
                <w:szCs w:val="24"/>
              </w:rPr>
              <w:t>Субъекты оценочной деятельности:</w:t>
            </w:r>
            <w:r w:rsidRPr="00355E97">
              <w:rPr>
                <w:rFonts w:cs="Times New Roman"/>
                <w:color w:val="000000" w:themeColor="text1"/>
                <w:sz w:val="24"/>
                <w:szCs w:val="24"/>
              </w:rPr>
              <w:t xml:space="preserve"> специалисты, не работающие в образовательном учреждении. </w:t>
            </w:r>
            <w:r w:rsidRPr="00355E97">
              <w:rPr>
                <w:rFonts w:cs="Times New Roman"/>
                <w:b/>
                <w:color w:val="000000" w:themeColor="text1"/>
                <w:sz w:val="24"/>
                <w:szCs w:val="24"/>
              </w:rPr>
              <w:t>Инструментарий, формы оценки:</w:t>
            </w:r>
            <w:r w:rsidRPr="00355E97">
              <w:rPr>
                <w:rFonts w:cs="Times New Roman"/>
                <w:color w:val="000000" w:themeColor="text1"/>
                <w:sz w:val="24"/>
                <w:szCs w:val="24"/>
              </w:rPr>
              <w:t xml:space="preserve"> Комплексные работы на межпредметной основе, проверочные работы на предметной основе, где метапредметный результат является инструментальной основой, разработанные на федеральном или региональном уровне.</w:t>
            </w:r>
          </w:p>
        </w:tc>
        <w:tc>
          <w:tcPr>
            <w:tcW w:w="5069" w:type="dxa"/>
          </w:tcPr>
          <w:p w:rsidR="00FC581C" w:rsidRPr="00355E97" w:rsidRDefault="00FC581C" w:rsidP="000A3428">
            <w:pPr>
              <w:tabs>
                <w:tab w:val="left" w:pos="142"/>
              </w:tabs>
              <w:spacing w:line="276" w:lineRule="auto"/>
              <w:rPr>
                <w:rFonts w:cs="Times New Roman"/>
                <w:b/>
                <w:color w:val="000000" w:themeColor="text1"/>
                <w:sz w:val="24"/>
                <w:szCs w:val="24"/>
              </w:rPr>
            </w:pPr>
            <w:r w:rsidRPr="00355E97">
              <w:rPr>
                <w:rFonts w:cs="Times New Roman"/>
                <w:b/>
                <w:color w:val="000000" w:themeColor="text1"/>
                <w:sz w:val="24"/>
                <w:szCs w:val="24"/>
              </w:rPr>
              <w:lastRenderedPageBreak/>
              <w:t xml:space="preserve">Внутренняя оценка </w:t>
            </w:r>
          </w:p>
          <w:p w:rsidR="00FC581C" w:rsidRPr="00355E97" w:rsidRDefault="00FC581C" w:rsidP="000A3428">
            <w:pPr>
              <w:tabs>
                <w:tab w:val="left" w:pos="142"/>
              </w:tabs>
              <w:spacing w:line="276" w:lineRule="auto"/>
              <w:rPr>
                <w:rFonts w:cs="Times New Roman"/>
                <w:color w:val="000000" w:themeColor="text1"/>
                <w:sz w:val="24"/>
                <w:szCs w:val="24"/>
              </w:rPr>
            </w:pPr>
            <w:r w:rsidRPr="00355E97">
              <w:rPr>
                <w:rFonts w:cs="Times New Roman"/>
                <w:b/>
                <w:color w:val="000000" w:themeColor="text1"/>
                <w:sz w:val="24"/>
                <w:szCs w:val="24"/>
              </w:rPr>
              <w:t>Предмет оценки:</w:t>
            </w:r>
            <w:r w:rsidRPr="00355E97">
              <w:rPr>
                <w:rFonts w:cs="Times New Roman"/>
                <w:color w:val="000000" w:themeColor="text1"/>
                <w:sz w:val="24"/>
                <w:szCs w:val="24"/>
              </w:rPr>
              <w:t xml:space="preserve"> сформированности регулятивных, познавательных, коммуникативных универсальных учебных действий. </w:t>
            </w:r>
          </w:p>
          <w:p w:rsidR="00FC581C" w:rsidRPr="00355E97" w:rsidRDefault="00FC581C" w:rsidP="000A3428">
            <w:pPr>
              <w:tabs>
                <w:tab w:val="left" w:pos="142"/>
              </w:tabs>
              <w:spacing w:line="276" w:lineRule="auto"/>
              <w:rPr>
                <w:rFonts w:cs="Times New Roman"/>
                <w:color w:val="000000" w:themeColor="text1"/>
                <w:sz w:val="24"/>
                <w:szCs w:val="24"/>
              </w:rPr>
            </w:pPr>
            <w:r w:rsidRPr="00355E97">
              <w:rPr>
                <w:rFonts w:cs="Times New Roman"/>
                <w:b/>
                <w:color w:val="000000" w:themeColor="text1"/>
                <w:sz w:val="24"/>
                <w:szCs w:val="24"/>
              </w:rPr>
              <w:t>Задача оценки данных результатов:</w:t>
            </w:r>
            <w:r w:rsidRPr="00355E97">
              <w:rPr>
                <w:rFonts w:cs="Times New Roman"/>
                <w:color w:val="000000" w:themeColor="text1"/>
                <w:sz w:val="24"/>
                <w:szCs w:val="24"/>
              </w:rPr>
              <w:t xml:space="preserve"> определение уровня присвоения учащимися определенных универсальных учебных </w:t>
            </w:r>
            <w:r w:rsidRPr="00355E97">
              <w:rPr>
                <w:rFonts w:cs="Times New Roman"/>
                <w:color w:val="000000" w:themeColor="text1"/>
                <w:sz w:val="24"/>
                <w:szCs w:val="24"/>
              </w:rPr>
              <w:lastRenderedPageBreak/>
              <w:t xml:space="preserve">действий, как средства анализа и управления своей познавательной деятельностью. </w:t>
            </w:r>
            <w:r w:rsidRPr="00355E97">
              <w:rPr>
                <w:rFonts w:cs="Times New Roman"/>
                <w:b/>
                <w:color w:val="000000" w:themeColor="text1"/>
                <w:sz w:val="24"/>
                <w:szCs w:val="24"/>
              </w:rPr>
              <w:t>Субъекты оценочной деятельности</w:t>
            </w:r>
            <w:r w:rsidRPr="00355E97">
              <w:rPr>
                <w:rFonts w:cs="Times New Roman"/>
                <w:color w:val="000000" w:themeColor="text1"/>
                <w:sz w:val="24"/>
                <w:szCs w:val="24"/>
              </w:rPr>
              <w:t xml:space="preserve">: администрация, учитель, психолог, учащиеся Форма проведения процедуры: </w:t>
            </w:r>
            <w:r w:rsidRPr="00355E97">
              <w:rPr>
                <w:rFonts w:cs="Times New Roman"/>
                <w:b/>
                <w:color w:val="000000" w:themeColor="text1"/>
                <w:sz w:val="24"/>
                <w:szCs w:val="24"/>
              </w:rPr>
              <w:t>Неперсонифицированные</w:t>
            </w:r>
            <w:r w:rsidRPr="00355E97">
              <w:rPr>
                <w:rFonts w:cs="Times New Roman"/>
                <w:color w:val="000000" w:themeColor="text1"/>
                <w:sz w:val="24"/>
                <w:szCs w:val="24"/>
              </w:rPr>
              <w:t xml:space="preserve"> мониторинговые исследования проводит администрация школы: </w:t>
            </w:r>
          </w:p>
          <w:p w:rsidR="00FC581C" w:rsidRPr="00355E97" w:rsidRDefault="00FC581C" w:rsidP="000A3428">
            <w:p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 xml:space="preserve">1) Заместитель директора в рамках изучения уровня воспитанности учащихся школы, анализа воспитательной работы (коммуникативные универсальные учебные действия; регулятивные универсальные действия) в соответствии с планом ВСОКО: </w:t>
            </w:r>
          </w:p>
          <w:p w:rsidR="00FC581C" w:rsidRPr="00355E97" w:rsidRDefault="00FC581C" w:rsidP="000A3428">
            <w:p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 xml:space="preserve">2) Заместитель директора в соответствии с планом ВСОКО: по изучению состояния преподавания предметов; по изучению состояния организации внеурочной деятельности; в рамках промежуточной аттестации и итоговой оценки (комплексная работа по двум междисциплинарным программам («Чтение: работа с информацией» и «Программа формирования универсальных учебных действий»); </w:t>
            </w:r>
          </w:p>
          <w:p w:rsidR="00FC581C" w:rsidRPr="00355E97" w:rsidRDefault="00FC581C" w:rsidP="000A3428">
            <w:p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 xml:space="preserve">3) Психолог в рамках преемственности с ДОУ и при переходе учащихся в школу на уровень ООО (коммуникативные, регулятивные, познавательные). </w:t>
            </w:r>
          </w:p>
          <w:p w:rsidR="00FC581C" w:rsidRPr="00355E97" w:rsidRDefault="00FC581C" w:rsidP="000A3428">
            <w:pPr>
              <w:tabs>
                <w:tab w:val="left" w:pos="142"/>
              </w:tabs>
              <w:spacing w:line="276" w:lineRule="auto"/>
              <w:rPr>
                <w:rFonts w:cs="Times New Roman"/>
                <w:color w:val="000000" w:themeColor="text1"/>
                <w:sz w:val="24"/>
                <w:szCs w:val="24"/>
              </w:rPr>
            </w:pPr>
            <w:r w:rsidRPr="00355E97">
              <w:rPr>
                <w:rFonts w:cs="Times New Roman"/>
                <w:b/>
                <w:color w:val="000000" w:themeColor="text1"/>
                <w:sz w:val="24"/>
                <w:szCs w:val="24"/>
              </w:rPr>
              <w:t xml:space="preserve">Персонифицированные </w:t>
            </w:r>
            <w:r w:rsidR="00547EB8" w:rsidRPr="00355E97">
              <w:rPr>
                <w:rFonts w:cs="Times New Roman"/>
                <w:color w:val="000000" w:themeColor="text1"/>
                <w:sz w:val="24"/>
                <w:szCs w:val="24"/>
              </w:rPr>
              <w:t>мониторинговые</w:t>
            </w:r>
            <w:r w:rsidRPr="00355E97">
              <w:rPr>
                <w:rFonts w:cs="Times New Roman"/>
                <w:color w:val="000000" w:themeColor="text1"/>
                <w:sz w:val="24"/>
                <w:szCs w:val="24"/>
              </w:rPr>
              <w:t xml:space="preserve"> исследования проводят: </w:t>
            </w:r>
          </w:p>
          <w:p w:rsidR="00FC581C" w:rsidRPr="00355E97" w:rsidRDefault="00FC581C" w:rsidP="000A3428">
            <w:p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 xml:space="preserve">1) Учитель в рамках: внутришкольного контроля, когда предлагаются административные контрольные работы и срезы; тематического контроля по предметам и текущей оценочной деятельности; по итогам года промежуточной аттестации и итоговой оценки. </w:t>
            </w:r>
          </w:p>
          <w:p w:rsidR="00FC581C" w:rsidRPr="00355E97" w:rsidRDefault="00FC581C" w:rsidP="000A3428">
            <w:p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 xml:space="preserve">2) Психолог в рамках итогов коррекционной работы с детьми «группы риска». </w:t>
            </w:r>
          </w:p>
          <w:p w:rsidR="00FC581C" w:rsidRPr="00355E97" w:rsidRDefault="00FC581C" w:rsidP="000A3428">
            <w:p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 xml:space="preserve">3) Ученик в результате самооценки на уроке, внеурочной деятельности с фиксацией результатов в оценочных листах. </w:t>
            </w:r>
            <w:r w:rsidRPr="00355E97">
              <w:rPr>
                <w:rFonts w:cs="Times New Roman"/>
                <w:b/>
                <w:color w:val="000000" w:themeColor="text1"/>
                <w:sz w:val="24"/>
                <w:szCs w:val="24"/>
              </w:rPr>
              <w:t>Инструментарий:</w:t>
            </w:r>
          </w:p>
          <w:p w:rsidR="00FC581C" w:rsidRPr="00355E97" w:rsidRDefault="00FC581C" w:rsidP="000A3428">
            <w:p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1. Комплексные работы на межпредметной основе и работе с информацией.</w:t>
            </w:r>
          </w:p>
          <w:p w:rsidR="00FC581C" w:rsidRPr="00355E97" w:rsidRDefault="00FC581C" w:rsidP="000A3428">
            <w:p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lastRenderedPageBreak/>
              <w:t xml:space="preserve">2. Олимпиадные и творческие задания, проекты (внеурочная деятельность). </w:t>
            </w:r>
          </w:p>
          <w:p w:rsidR="00FC581C" w:rsidRPr="00355E97" w:rsidRDefault="00FC581C" w:rsidP="000A3428">
            <w:pPr>
              <w:tabs>
                <w:tab w:val="left" w:pos="142"/>
              </w:tabs>
              <w:spacing w:line="276" w:lineRule="auto"/>
              <w:rPr>
                <w:rFonts w:cs="Times New Roman"/>
                <w:color w:val="000000" w:themeColor="text1"/>
                <w:sz w:val="24"/>
                <w:szCs w:val="24"/>
              </w:rPr>
            </w:pPr>
            <w:r w:rsidRPr="00355E97">
              <w:rPr>
                <w:rFonts w:cs="Times New Roman"/>
                <w:b/>
                <w:color w:val="000000" w:themeColor="text1"/>
                <w:sz w:val="24"/>
                <w:szCs w:val="24"/>
              </w:rPr>
              <w:t>Методы оценки:</w:t>
            </w:r>
            <w:r w:rsidRPr="00355E97">
              <w:rPr>
                <w:rFonts w:cs="Times New Roman"/>
                <w:color w:val="000000" w:themeColor="text1"/>
                <w:sz w:val="24"/>
                <w:szCs w:val="24"/>
              </w:rPr>
              <w:t xml:space="preserve"> фронтальный письменный, индивидуальная беседа, анкетирование, наблюдение. </w:t>
            </w:r>
          </w:p>
          <w:p w:rsidR="00FC581C" w:rsidRPr="00355E97" w:rsidRDefault="00FC581C" w:rsidP="000A3428">
            <w:pPr>
              <w:tabs>
                <w:tab w:val="left" w:pos="142"/>
              </w:tabs>
              <w:spacing w:line="276" w:lineRule="auto"/>
              <w:rPr>
                <w:rFonts w:cs="Times New Roman"/>
                <w:b/>
                <w:i/>
                <w:color w:val="000000" w:themeColor="text1"/>
                <w:sz w:val="24"/>
                <w:szCs w:val="24"/>
              </w:rPr>
            </w:pPr>
            <w:r w:rsidRPr="00355E97">
              <w:rPr>
                <w:rFonts w:cs="Times New Roman"/>
                <w:b/>
                <w:color w:val="000000" w:themeColor="text1"/>
                <w:sz w:val="24"/>
                <w:szCs w:val="24"/>
              </w:rPr>
              <w:t>Результаты продвижения</w:t>
            </w:r>
            <w:r w:rsidRPr="00355E97">
              <w:rPr>
                <w:rFonts w:cs="Times New Roman"/>
                <w:color w:val="000000" w:themeColor="text1"/>
                <w:sz w:val="24"/>
                <w:szCs w:val="24"/>
              </w:rPr>
              <w:t xml:space="preserve"> в формировании таких действий как коммуникативные и регулятивные действий, которые нельзя оценить в ходе стандартизированной итоговой проверочной работы фиксируются в виде оценочных листов прямой или опосредованной оценкой учителя, психолога в портфолио ученика</w:t>
            </w:r>
          </w:p>
        </w:tc>
      </w:tr>
    </w:tbl>
    <w:p w:rsidR="00FC581C" w:rsidRPr="00355E97" w:rsidRDefault="00FC581C" w:rsidP="000A3428">
      <w:pPr>
        <w:tabs>
          <w:tab w:val="left" w:pos="142"/>
        </w:tabs>
        <w:spacing w:line="276" w:lineRule="auto"/>
        <w:ind w:firstLine="567"/>
        <w:rPr>
          <w:rFonts w:cs="Times New Roman"/>
          <w:color w:val="000000" w:themeColor="text1"/>
          <w:sz w:val="24"/>
          <w:szCs w:val="24"/>
        </w:rPr>
      </w:pPr>
    </w:p>
    <w:p w:rsidR="00FC581C" w:rsidRPr="00355E97" w:rsidRDefault="00FC581C" w:rsidP="000A3428">
      <w:pPr>
        <w:pStyle w:val="a5"/>
        <w:tabs>
          <w:tab w:val="left" w:pos="142"/>
        </w:tabs>
        <w:spacing w:line="276" w:lineRule="auto"/>
        <w:ind w:firstLine="567"/>
        <w:jc w:val="center"/>
        <w:rPr>
          <w:rFonts w:ascii="Times New Roman" w:hAnsi="Times New Roman" w:cs="Times New Roman"/>
          <w:b/>
          <w:bCs/>
          <w:color w:val="000000" w:themeColor="text1"/>
          <w:sz w:val="24"/>
          <w:szCs w:val="24"/>
        </w:rPr>
      </w:pPr>
      <w:r w:rsidRPr="00355E97">
        <w:rPr>
          <w:rFonts w:ascii="Times New Roman" w:hAnsi="Times New Roman" w:cs="Times New Roman"/>
          <w:b/>
          <w:bCs/>
          <w:color w:val="000000" w:themeColor="text1"/>
          <w:sz w:val="24"/>
          <w:szCs w:val="24"/>
        </w:rPr>
        <w:t>Оценка личностных достижений</w:t>
      </w:r>
    </w:p>
    <w:p w:rsidR="00FC581C" w:rsidRPr="00355E97" w:rsidRDefault="00FC581C" w:rsidP="000A3428">
      <w:pPr>
        <w:pStyle w:val="a5"/>
        <w:tabs>
          <w:tab w:val="left" w:pos="142"/>
        </w:tabs>
        <w:spacing w:line="276" w:lineRule="auto"/>
        <w:ind w:firstLine="567"/>
        <w:jc w:val="both"/>
        <w:rPr>
          <w:rFonts w:ascii="Times New Roman" w:hAnsi="Times New Roman" w:cs="Times New Roman"/>
          <w:color w:val="000000" w:themeColor="text1"/>
          <w:sz w:val="24"/>
          <w:szCs w:val="24"/>
        </w:rPr>
      </w:pPr>
      <w:r w:rsidRPr="00355E97">
        <w:rPr>
          <w:rFonts w:ascii="Times New Roman" w:hAnsi="Times New Roman" w:cs="Times New Roman"/>
          <w:b/>
          <w:bCs/>
          <w:color w:val="000000" w:themeColor="text1"/>
          <w:sz w:val="24"/>
          <w:szCs w:val="24"/>
        </w:rPr>
        <w:t>Целью</w:t>
      </w:r>
      <w:r w:rsidRPr="00355E97">
        <w:rPr>
          <w:rFonts w:ascii="Times New Roman" w:hAnsi="Times New Roman" w:cs="Times New Roman"/>
          <w:color w:val="000000" w:themeColor="text1"/>
          <w:sz w:val="24"/>
          <w:szCs w:val="24"/>
        </w:rPr>
        <w:t xml:space="preserve"> оценки личностных достижений обучающихся является получение общего представления о воспитательной деятельности образовательной организации и ее влиянии на коллектив обучающихся.</w:t>
      </w:r>
    </w:p>
    <w:p w:rsidR="00FC581C" w:rsidRPr="00355E97" w:rsidRDefault="00FC581C" w:rsidP="000A3428">
      <w:pPr>
        <w:pStyle w:val="a5"/>
        <w:tabs>
          <w:tab w:val="left" w:pos="142"/>
        </w:tabs>
        <w:spacing w:line="276" w:lineRule="auto"/>
        <w:ind w:firstLine="567"/>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rsidR="00FC581C" w:rsidRPr="00355E97" w:rsidRDefault="00FC581C" w:rsidP="000A3428">
      <w:pPr>
        <w:pStyle w:val="a5"/>
        <w:tabs>
          <w:tab w:val="left" w:pos="142"/>
        </w:tabs>
        <w:spacing w:line="276" w:lineRule="auto"/>
        <w:ind w:firstLine="567"/>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Личностные достижения обучающихся, освоивших ООП НОО, включают две группы результатов:</w:t>
      </w:r>
    </w:p>
    <w:p w:rsidR="00FC581C" w:rsidRPr="00355E97" w:rsidRDefault="00FC581C" w:rsidP="000A3428">
      <w:pPr>
        <w:pStyle w:val="a5"/>
        <w:numPr>
          <w:ilvl w:val="0"/>
          <w:numId w:val="12"/>
        </w:numPr>
        <w:tabs>
          <w:tab w:val="left" w:pos="142"/>
        </w:tabs>
        <w:spacing w:line="276" w:lineRule="auto"/>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основы российской гражданской идентичности, ценностные установки и социально значимые качества личности;</w:t>
      </w:r>
    </w:p>
    <w:p w:rsidR="00FC581C" w:rsidRPr="00355E97" w:rsidRDefault="00FC581C" w:rsidP="000A3428">
      <w:pPr>
        <w:pStyle w:val="a5"/>
        <w:numPr>
          <w:ilvl w:val="0"/>
          <w:numId w:val="12"/>
        </w:numPr>
        <w:tabs>
          <w:tab w:val="left" w:pos="142"/>
        </w:tabs>
        <w:spacing w:line="276" w:lineRule="auto"/>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готовность обучающихся к саморазвитию, мотивация к познанию и обучению, активное участие в социально значимой деятельности.</w:t>
      </w:r>
    </w:p>
    <w:p w:rsidR="00FC581C" w:rsidRPr="00355E97" w:rsidRDefault="00FC581C" w:rsidP="000A3428">
      <w:pPr>
        <w:pStyle w:val="a5"/>
        <w:tabs>
          <w:tab w:val="left" w:pos="142"/>
        </w:tabs>
        <w:spacing w:line="276" w:lineRule="auto"/>
        <w:ind w:firstLine="567"/>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Учитывая особенности групп личностных результатов, педагогический работник может осуществлять только оценку следующих качеств:</w:t>
      </w:r>
    </w:p>
    <w:p w:rsidR="00FC581C" w:rsidRPr="00355E97" w:rsidRDefault="00FC581C" w:rsidP="000A3428">
      <w:pPr>
        <w:pStyle w:val="a5"/>
        <w:numPr>
          <w:ilvl w:val="0"/>
          <w:numId w:val="13"/>
        </w:numPr>
        <w:tabs>
          <w:tab w:val="left" w:pos="142"/>
        </w:tabs>
        <w:spacing w:line="276" w:lineRule="auto"/>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наличие и характеристика мотива познания и учения;</w:t>
      </w:r>
    </w:p>
    <w:p w:rsidR="00FC581C" w:rsidRPr="00355E97" w:rsidRDefault="00FC581C" w:rsidP="000A3428">
      <w:pPr>
        <w:pStyle w:val="a5"/>
        <w:numPr>
          <w:ilvl w:val="0"/>
          <w:numId w:val="13"/>
        </w:numPr>
        <w:tabs>
          <w:tab w:val="left" w:pos="142"/>
        </w:tabs>
        <w:spacing w:line="276" w:lineRule="auto"/>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наличие умений принимать и удерживать учебную задачу, планировать учебные действия;</w:t>
      </w:r>
    </w:p>
    <w:p w:rsidR="00FC581C" w:rsidRPr="00355E97" w:rsidRDefault="00FC581C" w:rsidP="000A3428">
      <w:pPr>
        <w:pStyle w:val="a5"/>
        <w:numPr>
          <w:ilvl w:val="0"/>
          <w:numId w:val="13"/>
        </w:numPr>
        <w:tabs>
          <w:tab w:val="left" w:pos="142"/>
        </w:tabs>
        <w:spacing w:line="276" w:lineRule="auto"/>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способность осуществлять самоконтроль и самооценку.</w:t>
      </w:r>
    </w:p>
    <w:p w:rsidR="00FC581C" w:rsidRPr="00355E97" w:rsidRDefault="00FC581C" w:rsidP="000A3428">
      <w:pPr>
        <w:pStyle w:val="a5"/>
        <w:tabs>
          <w:tab w:val="left" w:pos="142"/>
        </w:tabs>
        <w:spacing w:line="276" w:lineRule="auto"/>
        <w:ind w:firstLine="567"/>
        <w:jc w:val="both"/>
        <w:rPr>
          <w:rFonts w:ascii="Times New Roman" w:hAnsi="Times New Roman" w:cs="Times New Roman"/>
          <w:i/>
          <w:iCs/>
          <w:color w:val="000000" w:themeColor="text1"/>
          <w:sz w:val="24"/>
          <w:szCs w:val="24"/>
        </w:rPr>
      </w:pPr>
      <w:r w:rsidRPr="00355E97">
        <w:rPr>
          <w:rFonts w:ascii="Times New Roman" w:hAnsi="Times New Roman" w:cs="Times New Roman"/>
          <w:i/>
          <w:iCs/>
          <w:color w:val="000000" w:themeColor="text1"/>
          <w:sz w:val="24"/>
          <w:szCs w:val="24"/>
        </w:rPr>
        <w:t xml:space="preserve">Диагностические задания, устанавливающие уровень этих качеств, интегрированы с заданиями по оценке метапредметных регулятивных универсальных учебных действий. </w:t>
      </w:r>
    </w:p>
    <w:p w:rsidR="00FC581C" w:rsidRPr="00355E97" w:rsidRDefault="00FC581C" w:rsidP="000A3428">
      <w:pPr>
        <w:pStyle w:val="a5"/>
        <w:tabs>
          <w:tab w:val="left" w:pos="142"/>
        </w:tabs>
        <w:spacing w:line="276" w:lineRule="auto"/>
        <w:ind w:firstLine="567"/>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 xml:space="preserve">Оценка личностных достижений обучающихся не является видом обязательного контроля, но полностью исключить необходимость оценивания развития личности нецелесообразно. Оценивание личностных результатов образовательной деятельности в ходе внешних и внутренних мониторингов осуществляется при помощи инструментов, разработанных централизованно на федеральном или региональном уровнях. </w:t>
      </w:r>
    </w:p>
    <w:p w:rsidR="00FC581C" w:rsidRPr="00355E97" w:rsidRDefault="00FC581C" w:rsidP="000A3428">
      <w:pPr>
        <w:pStyle w:val="a5"/>
        <w:tabs>
          <w:tab w:val="left" w:pos="142"/>
        </w:tabs>
        <w:spacing w:line="276" w:lineRule="auto"/>
        <w:ind w:firstLine="567"/>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 xml:space="preserve">Классный руководитель может фиксировать результаты наблюдений в ходе учебных занятий и внеурочной деятельности в портфолио в конце учебного года для оценки динамики формирования личностных результатов. </w:t>
      </w:r>
    </w:p>
    <w:tbl>
      <w:tblPr>
        <w:tblStyle w:val="a8"/>
        <w:tblW w:w="0" w:type="auto"/>
        <w:tblLook w:val="04A0"/>
      </w:tblPr>
      <w:tblGrid>
        <w:gridCol w:w="5068"/>
        <w:gridCol w:w="5069"/>
      </w:tblGrid>
      <w:tr w:rsidR="00FC581C" w:rsidRPr="00355E97" w:rsidTr="00FC581C">
        <w:tc>
          <w:tcPr>
            <w:tcW w:w="10137" w:type="dxa"/>
            <w:gridSpan w:val="2"/>
          </w:tcPr>
          <w:p w:rsidR="00FC581C" w:rsidRPr="00355E97" w:rsidRDefault="00FC581C" w:rsidP="000A3428">
            <w:pPr>
              <w:tabs>
                <w:tab w:val="left" w:pos="142"/>
              </w:tabs>
              <w:spacing w:line="276" w:lineRule="auto"/>
              <w:jc w:val="center"/>
              <w:rPr>
                <w:rFonts w:cs="Times New Roman"/>
                <w:b/>
                <w:i/>
                <w:color w:val="000000" w:themeColor="text1"/>
                <w:sz w:val="24"/>
                <w:szCs w:val="24"/>
              </w:rPr>
            </w:pPr>
            <w:r w:rsidRPr="00355E97">
              <w:rPr>
                <w:rFonts w:cs="Times New Roman"/>
                <w:b/>
                <w:color w:val="000000" w:themeColor="text1"/>
                <w:sz w:val="24"/>
                <w:szCs w:val="24"/>
              </w:rPr>
              <w:t>Процедура оценки</w:t>
            </w:r>
          </w:p>
        </w:tc>
      </w:tr>
      <w:tr w:rsidR="00FC581C" w:rsidRPr="00355E97" w:rsidTr="00FC581C">
        <w:tc>
          <w:tcPr>
            <w:tcW w:w="5068" w:type="dxa"/>
          </w:tcPr>
          <w:p w:rsidR="00FC581C" w:rsidRPr="00355E97" w:rsidRDefault="00FC581C" w:rsidP="000A3428">
            <w:pPr>
              <w:tabs>
                <w:tab w:val="left" w:pos="142"/>
              </w:tabs>
              <w:spacing w:line="276" w:lineRule="auto"/>
              <w:rPr>
                <w:rFonts w:cs="Times New Roman"/>
                <w:color w:val="000000" w:themeColor="text1"/>
                <w:sz w:val="24"/>
                <w:szCs w:val="24"/>
              </w:rPr>
            </w:pPr>
            <w:r w:rsidRPr="00355E97">
              <w:rPr>
                <w:rFonts w:cs="Times New Roman"/>
                <w:b/>
                <w:color w:val="000000" w:themeColor="text1"/>
                <w:sz w:val="24"/>
                <w:szCs w:val="24"/>
              </w:rPr>
              <w:t>Внешняя оценка</w:t>
            </w:r>
          </w:p>
          <w:p w:rsidR="00FC581C" w:rsidRPr="00355E97" w:rsidRDefault="00FC581C" w:rsidP="000A3428">
            <w:pPr>
              <w:tabs>
                <w:tab w:val="left" w:pos="142"/>
              </w:tabs>
              <w:spacing w:line="276" w:lineRule="auto"/>
              <w:rPr>
                <w:rFonts w:cs="Times New Roman"/>
                <w:color w:val="000000" w:themeColor="text1"/>
                <w:sz w:val="24"/>
                <w:szCs w:val="24"/>
              </w:rPr>
            </w:pPr>
            <w:r w:rsidRPr="00355E97">
              <w:rPr>
                <w:rFonts w:cs="Times New Roman"/>
                <w:b/>
                <w:color w:val="000000" w:themeColor="text1"/>
                <w:sz w:val="24"/>
                <w:szCs w:val="24"/>
              </w:rPr>
              <w:lastRenderedPageBreak/>
              <w:t>Предмет оценки</w:t>
            </w:r>
            <w:r w:rsidRPr="00355E97">
              <w:rPr>
                <w:rFonts w:cs="Times New Roman"/>
                <w:color w:val="000000" w:themeColor="text1"/>
                <w:sz w:val="24"/>
                <w:szCs w:val="24"/>
              </w:rPr>
              <w:t xml:space="preserve"> эффективность воспитательно образовательной деятельности учреждения </w:t>
            </w:r>
          </w:p>
          <w:p w:rsidR="00FC581C" w:rsidRPr="00355E97" w:rsidRDefault="00FC581C" w:rsidP="000A3428">
            <w:pPr>
              <w:tabs>
                <w:tab w:val="left" w:pos="142"/>
              </w:tabs>
              <w:spacing w:line="276" w:lineRule="auto"/>
              <w:rPr>
                <w:rFonts w:cs="Times New Roman"/>
                <w:color w:val="000000" w:themeColor="text1"/>
                <w:sz w:val="24"/>
                <w:szCs w:val="24"/>
              </w:rPr>
            </w:pPr>
            <w:r w:rsidRPr="00355E97">
              <w:rPr>
                <w:rFonts w:cs="Times New Roman"/>
                <w:b/>
                <w:color w:val="000000" w:themeColor="text1"/>
                <w:sz w:val="24"/>
                <w:szCs w:val="24"/>
              </w:rPr>
              <w:t>Форма</w:t>
            </w:r>
            <w:r w:rsidRPr="00355E97">
              <w:rPr>
                <w:rFonts w:cs="Times New Roman"/>
                <w:color w:val="000000" w:themeColor="text1"/>
                <w:sz w:val="24"/>
                <w:szCs w:val="24"/>
              </w:rPr>
              <w:t xml:space="preserve"> проведения процедуры: неперсонифицированные мониторинговые исследования </w:t>
            </w:r>
          </w:p>
          <w:p w:rsidR="00FC581C" w:rsidRPr="00355E97" w:rsidRDefault="00FC581C" w:rsidP="000A3428">
            <w:pPr>
              <w:tabs>
                <w:tab w:val="left" w:pos="142"/>
              </w:tabs>
              <w:spacing w:line="276" w:lineRule="auto"/>
              <w:rPr>
                <w:rFonts w:cs="Times New Roman"/>
                <w:color w:val="000000" w:themeColor="text1"/>
                <w:sz w:val="24"/>
                <w:szCs w:val="24"/>
              </w:rPr>
            </w:pPr>
            <w:r w:rsidRPr="00355E97">
              <w:rPr>
                <w:rFonts w:cs="Times New Roman"/>
                <w:b/>
                <w:color w:val="000000" w:themeColor="text1"/>
                <w:sz w:val="24"/>
                <w:szCs w:val="24"/>
              </w:rPr>
              <w:t>Субъекты оценочной деятельности:</w:t>
            </w:r>
            <w:r w:rsidRPr="00355E97">
              <w:rPr>
                <w:rFonts w:cs="Times New Roman"/>
                <w:color w:val="000000" w:themeColor="text1"/>
                <w:sz w:val="24"/>
                <w:szCs w:val="24"/>
              </w:rPr>
              <w:t xml:space="preserve"> специалисты, не работающие в образовательном учреждении, владеющие компетенциями в сфере психологической диагностики личности в детском и подростковом возрасте. </w:t>
            </w:r>
          </w:p>
          <w:p w:rsidR="00FC581C" w:rsidRPr="00355E97" w:rsidRDefault="00FC581C" w:rsidP="000A3428">
            <w:pPr>
              <w:tabs>
                <w:tab w:val="left" w:pos="142"/>
              </w:tabs>
              <w:spacing w:line="276" w:lineRule="auto"/>
              <w:rPr>
                <w:rFonts w:cs="Times New Roman"/>
                <w:b/>
                <w:i/>
                <w:color w:val="000000" w:themeColor="text1"/>
                <w:sz w:val="24"/>
                <w:szCs w:val="24"/>
              </w:rPr>
            </w:pPr>
            <w:r w:rsidRPr="00355E97">
              <w:rPr>
                <w:rFonts w:cs="Times New Roman"/>
                <w:b/>
                <w:color w:val="000000" w:themeColor="text1"/>
                <w:sz w:val="24"/>
                <w:szCs w:val="24"/>
              </w:rPr>
              <w:t>Инструментарий:</w:t>
            </w:r>
            <w:r w:rsidRPr="00355E97">
              <w:rPr>
                <w:rFonts w:cs="Times New Roman"/>
                <w:color w:val="000000" w:themeColor="text1"/>
                <w:sz w:val="24"/>
                <w:szCs w:val="24"/>
              </w:rPr>
              <w:t xml:space="preserve"> стандартизированные типовые задачи оценки личностных результатов, разработанные на федеральном, региональном уровне</w:t>
            </w:r>
          </w:p>
        </w:tc>
        <w:tc>
          <w:tcPr>
            <w:tcW w:w="5069" w:type="dxa"/>
          </w:tcPr>
          <w:p w:rsidR="00FC581C" w:rsidRPr="00355E97" w:rsidRDefault="00FC581C" w:rsidP="000A3428">
            <w:pPr>
              <w:tabs>
                <w:tab w:val="left" w:pos="142"/>
              </w:tabs>
              <w:spacing w:line="276" w:lineRule="auto"/>
              <w:rPr>
                <w:rFonts w:cs="Times New Roman"/>
                <w:color w:val="000000" w:themeColor="text1"/>
                <w:sz w:val="24"/>
                <w:szCs w:val="24"/>
              </w:rPr>
            </w:pPr>
            <w:r w:rsidRPr="00355E97">
              <w:rPr>
                <w:rFonts w:cs="Times New Roman"/>
                <w:b/>
                <w:color w:val="000000" w:themeColor="text1"/>
                <w:sz w:val="24"/>
                <w:szCs w:val="24"/>
              </w:rPr>
              <w:lastRenderedPageBreak/>
              <w:t>Внутренняя оценка</w:t>
            </w:r>
          </w:p>
          <w:p w:rsidR="00FC581C" w:rsidRPr="00355E97" w:rsidRDefault="00FC581C" w:rsidP="000A3428">
            <w:pPr>
              <w:tabs>
                <w:tab w:val="left" w:pos="142"/>
              </w:tabs>
              <w:spacing w:line="276" w:lineRule="auto"/>
              <w:rPr>
                <w:rFonts w:cs="Times New Roman"/>
                <w:color w:val="000000" w:themeColor="text1"/>
                <w:sz w:val="24"/>
                <w:szCs w:val="24"/>
              </w:rPr>
            </w:pPr>
            <w:r w:rsidRPr="00355E97">
              <w:rPr>
                <w:rFonts w:cs="Times New Roman"/>
                <w:b/>
                <w:color w:val="000000" w:themeColor="text1"/>
                <w:sz w:val="24"/>
                <w:szCs w:val="24"/>
              </w:rPr>
              <w:lastRenderedPageBreak/>
              <w:t>Предмет оценки</w:t>
            </w:r>
            <w:r w:rsidRPr="00355E97">
              <w:rPr>
                <w:rFonts w:cs="Times New Roman"/>
                <w:color w:val="000000" w:themeColor="text1"/>
                <w:sz w:val="24"/>
                <w:szCs w:val="24"/>
              </w:rPr>
              <w:t xml:space="preserve"> сформированности отдельных личностных результатов (мотивация, внутренняя позиция школьника, основы гражданской идентичности, самооценка, знание моральных норм и суждений) </w:t>
            </w:r>
          </w:p>
          <w:p w:rsidR="00FC581C" w:rsidRPr="00355E97" w:rsidRDefault="00FC581C" w:rsidP="000A3428">
            <w:pPr>
              <w:tabs>
                <w:tab w:val="left" w:pos="142"/>
              </w:tabs>
              <w:spacing w:line="276" w:lineRule="auto"/>
              <w:rPr>
                <w:rFonts w:cs="Times New Roman"/>
                <w:color w:val="000000" w:themeColor="text1"/>
                <w:sz w:val="24"/>
                <w:szCs w:val="24"/>
              </w:rPr>
            </w:pPr>
            <w:r w:rsidRPr="00355E97">
              <w:rPr>
                <w:rFonts w:cs="Times New Roman"/>
                <w:b/>
                <w:color w:val="000000" w:themeColor="text1"/>
                <w:sz w:val="24"/>
                <w:szCs w:val="24"/>
              </w:rPr>
              <w:t>Задача оценки данных результатов:</w:t>
            </w:r>
            <w:r w:rsidRPr="00355E97">
              <w:rPr>
                <w:rFonts w:cs="Times New Roman"/>
                <w:color w:val="000000" w:themeColor="text1"/>
                <w:sz w:val="24"/>
                <w:szCs w:val="24"/>
              </w:rPr>
              <w:t xml:space="preserve"> оптимизация личностного развития учащихся </w:t>
            </w:r>
            <w:r w:rsidRPr="00355E97">
              <w:rPr>
                <w:rFonts w:cs="Times New Roman"/>
                <w:b/>
                <w:color w:val="000000" w:themeColor="text1"/>
                <w:sz w:val="24"/>
                <w:szCs w:val="24"/>
              </w:rPr>
              <w:t>Субъекты оценочной деятельности:</w:t>
            </w:r>
            <w:r w:rsidRPr="00355E97">
              <w:rPr>
                <w:rFonts w:cs="Times New Roman"/>
                <w:color w:val="000000" w:themeColor="text1"/>
                <w:sz w:val="24"/>
                <w:szCs w:val="24"/>
              </w:rPr>
              <w:t xml:space="preserve"> администрация, учитель, психолог, учащиеся </w:t>
            </w:r>
            <w:r w:rsidRPr="00355E97">
              <w:rPr>
                <w:rFonts w:cs="Times New Roman"/>
                <w:b/>
                <w:color w:val="000000" w:themeColor="text1"/>
                <w:sz w:val="24"/>
                <w:szCs w:val="24"/>
              </w:rPr>
              <w:t>Форма</w:t>
            </w:r>
            <w:r w:rsidRPr="00355E97">
              <w:rPr>
                <w:rFonts w:cs="Times New Roman"/>
                <w:color w:val="000000" w:themeColor="text1"/>
                <w:sz w:val="24"/>
                <w:szCs w:val="24"/>
              </w:rPr>
              <w:t xml:space="preserve"> проведения процедуры: </w:t>
            </w:r>
            <w:r w:rsidRPr="00355E97">
              <w:rPr>
                <w:rFonts w:cs="Times New Roman"/>
                <w:b/>
                <w:color w:val="000000" w:themeColor="text1"/>
                <w:sz w:val="24"/>
                <w:szCs w:val="24"/>
              </w:rPr>
              <w:t>Неперсонифицированные</w:t>
            </w:r>
            <w:r w:rsidRPr="00355E97">
              <w:rPr>
                <w:rFonts w:cs="Times New Roman"/>
                <w:color w:val="000000" w:themeColor="text1"/>
                <w:sz w:val="24"/>
                <w:szCs w:val="24"/>
              </w:rPr>
              <w:t xml:space="preserve"> мониторинговые исследования проводит администрация школы: </w:t>
            </w:r>
          </w:p>
          <w:p w:rsidR="00FC581C" w:rsidRPr="00355E97" w:rsidRDefault="00FC581C" w:rsidP="000A3428">
            <w:p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 xml:space="preserve">1. Заместитель директора по воспитательной работе в рамках изучения уровня воспитанности учащихся школы (1раз в год, май), анализа воспитательной работы. </w:t>
            </w:r>
          </w:p>
          <w:p w:rsidR="00FC581C" w:rsidRPr="00355E97" w:rsidRDefault="00FC581C" w:rsidP="000A3428">
            <w:p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 xml:space="preserve">2. Психолог в рамках преемственности с ДОУ и при переходе учащихся на уровень ООО (1 класс сентябрь, май, 4 класс май). </w:t>
            </w:r>
            <w:r w:rsidRPr="00355E97">
              <w:rPr>
                <w:rFonts w:cs="Times New Roman"/>
                <w:b/>
                <w:color w:val="000000" w:themeColor="text1"/>
                <w:sz w:val="24"/>
                <w:szCs w:val="24"/>
              </w:rPr>
              <w:t xml:space="preserve">Персонифицированные </w:t>
            </w:r>
            <w:r w:rsidR="00547EB8" w:rsidRPr="00355E97">
              <w:rPr>
                <w:rFonts w:cs="Times New Roman"/>
                <w:color w:val="000000" w:themeColor="text1"/>
                <w:sz w:val="24"/>
                <w:szCs w:val="24"/>
              </w:rPr>
              <w:t>мониторинговые</w:t>
            </w:r>
            <w:r w:rsidRPr="00355E97">
              <w:rPr>
                <w:rFonts w:cs="Times New Roman"/>
                <w:color w:val="000000" w:themeColor="text1"/>
                <w:sz w:val="24"/>
                <w:szCs w:val="24"/>
              </w:rPr>
              <w:t xml:space="preserve"> исследования проводит: </w:t>
            </w:r>
          </w:p>
          <w:p w:rsidR="00FC581C" w:rsidRPr="00355E97" w:rsidRDefault="00FC581C" w:rsidP="000A3428">
            <w:p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 xml:space="preserve">1. Учитель в рамках изучения индивидуального развития личности в ходе учебно-воспитательного процесса. </w:t>
            </w:r>
          </w:p>
          <w:p w:rsidR="00FC581C" w:rsidRPr="00355E97" w:rsidRDefault="00FC581C" w:rsidP="000A3428">
            <w:p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 xml:space="preserve">2. Психолог в рамках работы с детьми «группы риска» по запросу педагогов (при согласовании родителей), родителей (законных представителей) на основании решения ПМПк. </w:t>
            </w:r>
          </w:p>
          <w:p w:rsidR="00FC581C" w:rsidRPr="00355E97" w:rsidRDefault="00FC581C" w:rsidP="000A3428">
            <w:pPr>
              <w:tabs>
                <w:tab w:val="left" w:pos="142"/>
              </w:tabs>
              <w:spacing w:line="276" w:lineRule="auto"/>
              <w:rPr>
                <w:rFonts w:cs="Times New Roman"/>
                <w:color w:val="000000" w:themeColor="text1"/>
                <w:sz w:val="24"/>
                <w:szCs w:val="24"/>
              </w:rPr>
            </w:pPr>
            <w:r w:rsidRPr="00355E97">
              <w:rPr>
                <w:rFonts w:cs="Times New Roman"/>
                <w:b/>
                <w:color w:val="000000" w:themeColor="text1"/>
                <w:sz w:val="24"/>
                <w:szCs w:val="24"/>
              </w:rPr>
              <w:t>Инструментарий:</w:t>
            </w:r>
          </w:p>
          <w:p w:rsidR="00FC581C" w:rsidRPr="00355E97" w:rsidRDefault="00FC581C" w:rsidP="000A3428">
            <w:p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 xml:space="preserve">- методика самооценки «Лесенка» В.Щур и С. Якобсона в 1- 4 классах, </w:t>
            </w:r>
          </w:p>
          <w:p w:rsidR="00FC581C" w:rsidRPr="00355E97" w:rsidRDefault="00FC581C" w:rsidP="000A3428">
            <w:p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 xml:space="preserve">- методика мотивации учения (Гинзбург) в 1-4 классах, </w:t>
            </w:r>
          </w:p>
          <w:p w:rsidR="00FC581C" w:rsidRPr="00355E97" w:rsidRDefault="00FC581C" w:rsidP="000A3428">
            <w:p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 xml:space="preserve">-модифицированная методика внутренней позиции школьника (Т.А.Нежновой, А.Л.Венгера, Д.Б.Эльконина) в 1- х классах. </w:t>
            </w:r>
          </w:p>
          <w:p w:rsidR="00FC581C" w:rsidRPr="00355E97" w:rsidRDefault="00FC581C" w:rsidP="000A3428">
            <w:pPr>
              <w:tabs>
                <w:tab w:val="left" w:pos="142"/>
              </w:tabs>
              <w:spacing w:line="276" w:lineRule="auto"/>
              <w:rPr>
                <w:rFonts w:cs="Times New Roman"/>
                <w:color w:val="000000" w:themeColor="text1"/>
                <w:sz w:val="24"/>
                <w:szCs w:val="24"/>
              </w:rPr>
            </w:pPr>
            <w:r w:rsidRPr="00355E97">
              <w:rPr>
                <w:rFonts w:cs="Times New Roman"/>
                <w:b/>
                <w:color w:val="000000" w:themeColor="text1"/>
                <w:sz w:val="24"/>
                <w:szCs w:val="24"/>
              </w:rPr>
              <w:t>Методы оценки:</w:t>
            </w:r>
            <w:r w:rsidRPr="00355E97">
              <w:rPr>
                <w:rFonts w:cs="Times New Roman"/>
                <w:color w:val="000000" w:themeColor="text1"/>
                <w:sz w:val="24"/>
                <w:szCs w:val="24"/>
              </w:rPr>
              <w:t xml:space="preserve"> фронтальный письменный, индивидуальная беседа, анкетирование, возрастно-психолгическое консультирование </w:t>
            </w:r>
            <w:r w:rsidRPr="00355E97">
              <w:rPr>
                <w:rFonts w:cs="Times New Roman"/>
                <w:b/>
                <w:color w:val="000000" w:themeColor="text1"/>
                <w:sz w:val="24"/>
                <w:szCs w:val="24"/>
              </w:rPr>
              <w:t>Результаты продвижения</w:t>
            </w:r>
            <w:r w:rsidRPr="00355E97">
              <w:rPr>
                <w:rFonts w:cs="Times New Roman"/>
                <w:color w:val="000000" w:themeColor="text1"/>
                <w:sz w:val="24"/>
                <w:szCs w:val="24"/>
              </w:rPr>
              <w:t xml:space="preserve"> в формировании личностных результатов в ходе внутренней оценки фиксируются в виде </w:t>
            </w:r>
            <w:r w:rsidRPr="00355E97">
              <w:rPr>
                <w:rFonts w:cs="Times New Roman"/>
                <w:color w:val="000000" w:themeColor="text1"/>
                <w:sz w:val="24"/>
                <w:szCs w:val="24"/>
              </w:rPr>
              <w:lastRenderedPageBreak/>
              <w:t xml:space="preserve">оценочных листов учителя, психолога. </w:t>
            </w:r>
          </w:p>
          <w:p w:rsidR="00FC581C" w:rsidRPr="00355E97" w:rsidRDefault="00FC581C" w:rsidP="000A3428">
            <w:pPr>
              <w:tabs>
                <w:tab w:val="left" w:pos="142"/>
              </w:tabs>
              <w:spacing w:line="276" w:lineRule="auto"/>
              <w:rPr>
                <w:rFonts w:cs="Times New Roman"/>
                <w:color w:val="000000" w:themeColor="text1"/>
                <w:sz w:val="24"/>
                <w:szCs w:val="24"/>
              </w:rPr>
            </w:pPr>
            <w:r w:rsidRPr="00355E97">
              <w:rPr>
                <w:rFonts w:cs="Times New Roman"/>
                <w:b/>
                <w:color w:val="000000" w:themeColor="text1"/>
                <w:sz w:val="24"/>
                <w:szCs w:val="24"/>
              </w:rPr>
              <w:t>Осуществление обратной связи через:</w:t>
            </w:r>
          </w:p>
          <w:p w:rsidR="00FC581C" w:rsidRPr="00355E97" w:rsidRDefault="00FC581C" w:rsidP="000A3428">
            <w:p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 xml:space="preserve">1. Информированность: педагогов, об эффективности педагогической деятельности (педсоветах, совещаниях посвященных анализу учебно-воспитательного процесса); учащихся об их личных достижениях (индивидуальные беседы, демонстрацию материалов портфолио). </w:t>
            </w:r>
          </w:p>
          <w:p w:rsidR="00FC581C" w:rsidRPr="00355E97" w:rsidRDefault="00FC581C" w:rsidP="000A3428">
            <w:pPr>
              <w:tabs>
                <w:tab w:val="left" w:pos="142"/>
              </w:tabs>
              <w:spacing w:line="276" w:lineRule="auto"/>
              <w:rPr>
                <w:rFonts w:cs="Times New Roman"/>
                <w:b/>
                <w:i/>
                <w:color w:val="000000" w:themeColor="text1"/>
                <w:sz w:val="24"/>
                <w:szCs w:val="24"/>
              </w:rPr>
            </w:pPr>
            <w:r w:rsidRPr="00355E97">
              <w:rPr>
                <w:rFonts w:cs="Times New Roman"/>
                <w:color w:val="000000" w:themeColor="text1"/>
                <w:sz w:val="24"/>
                <w:szCs w:val="24"/>
              </w:rPr>
              <w:t>2. Обеспечение мотивации на обучение, ориентировать на успех, отмечать даже незначительное продвижение поощрение учащихся, отмечать сильные стороны, позволять продвигаться в собственном темпе.</w:t>
            </w:r>
          </w:p>
        </w:tc>
      </w:tr>
    </w:tbl>
    <w:p w:rsidR="00FC581C" w:rsidRPr="00355E97" w:rsidRDefault="00FC581C" w:rsidP="000A3428">
      <w:pPr>
        <w:pStyle w:val="a5"/>
        <w:tabs>
          <w:tab w:val="left" w:pos="142"/>
        </w:tabs>
        <w:spacing w:line="276" w:lineRule="auto"/>
        <w:ind w:firstLine="567"/>
        <w:jc w:val="both"/>
        <w:rPr>
          <w:rFonts w:ascii="Times New Roman" w:hAnsi="Times New Roman" w:cs="Times New Roman"/>
          <w:color w:val="000000" w:themeColor="text1"/>
          <w:sz w:val="24"/>
          <w:szCs w:val="24"/>
        </w:rPr>
      </w:pPr>
    </w:p>
    <w:p w:rsidR="00FC581C" w:rsidRPr="00355E97" w:rsidRDefault="00FC581C" w:rsidP="000A3428">
      <w:pPr>
        <w:pStyle w:val="a5"/>
        <w:tabs>
          <w:tab w:val="left" w:pos="142"/>
        </w:tabs>
        <w:spacing w:line="276" w:lineRule="auto"/>
        <w:ind w:firstLine="567"/>
        <w:jc w:val="center"/>
        <w:rPr>
          <w:rFonts w:ascii="Times New Roman" w:hAnsi="Times New Roman" w:cs="Times New Roman"/>
          <w:b/>
          <w:bCs/>
          <w:color w:val="000000" w:themeColor="text1"/>
          <w:sz w:val="24"/>
          <w:szCs w:val="24"/>
        </w:rPr>
      </w:pPr>
      <w:r w:rsidRPr="00355E97">
        <w:rPr>
          <w:rFonts w:ascii="Times New Roman" w:hAnsi="Times New Roman" w:cs="Times New Roman"/>
          <w:b/>
          <w:bCs/>
          <w:color w:val="000000" w:themeColor="text1"/>
          <w:sz w:val="24"/>
          <w:szCs w:val="24"/>
        </w:rPr>
        <w:t>Особенности оценки функциональной грамотности</w:t>
      </w:r>
    </w:p>
    <w:p w:rsidR="00FC581C" w:rsidRPr="00355E97" w:rsidRDefault="00FC581C" w:rsidP="000A3428">
      <w:pPr>
        <w:pStyle w:val="a5"/>
        <w:tabs>
          <w:tab w:val="left" w:pos="142"/>
        </w:tabs>
        <w:spacing w:line="276" w:lineRule="auto"/>
        <w:ind w:firstLine="567"/>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 xml:space="preserve">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 </w:t>
      </w:r>
    </w:p>
    <w:p w:rsidR="00FC581C" w:rsidRPr="00355E97" w:rsidRDefault="00FC581C" w:rsidP="000A3428">
      <w:pPr>
        <w:pStyle w:val="a5"/>
        <w:tabs>
          <w:tab w:val="left" w:pos="142"/>
        </w:tabs>
        <w:spacing w:line="276" w:lineRule="auto"/>
        <w:ind w:firstLine="567"/>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 xml:space="preserve">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 </w:t>
      </w:r>
    </w:p>
    <w:p w:rsidR="00FC581C" w:rsidRPr="00355E97" w:rsidRDefault="00FC581C" w:rsidP="000A3428">
      <w:pPr>
        <w:pStyle w:val="a5"/>
        <w:tabs>
          <w:tab w:val="left" w:pos="142"/>
        </w:tabs>
        <w:spacing w:line="276" w:lineRule="auto"/>
        <w:ind w:firstLine="567"/>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 xml:space="preserve">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 </w:t>
      </w:r>
    </w:p>
    <w:p w:rsidR="00FC581C" w:rsidRPr="00355E97" w:rsidRDefault="00FC581C" w:rsidP="000A3428">
      <w:pPr>
        <w:pStyle w:val="a5"/>
        <w:tabs>
          <w:tab w:val="left" w:pos="142"/>
        </w:tabs>
        <w:spacing w:line="276" w:lineRule="auto"/>
        <w:ind w:firstLine="567"/>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 xml:space="preserve">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 </w:t>
      </w:r>
    </w:p>
    <w:p w:rsidR="00FC581C" w:rsidRPr="00355E97" w:rsidRDefault="00FC581C" w:rsidP="000A3428">
      <w:pPr>
        <w:pStyle w:val="a5"/>
        <w:tabs>
          <w:tab w:val="left" w:pos="142"/>
        </w:tabs>
        <w:spacing w:line="276" w:lineRule="auto"/>
        <w:ind w:firstLine="567"/>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 xml:space="preserve">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 </w:t>
      </w:r>
    </w:p>
    <w:p w:rsidR="00FC581C" w:rsidRPr="00355E97" w:rsidRDefault="00FC581C" w:rsidP="000A3428">
      <w:pPr>
        <w:pStyle w:val="a5"/>
        <w:tabs>
          <w:tab w:val="left" w:pos="142"/>
        </w:tabs>
        <w:spacing w:line="276" w:lineRule="auto"/>
        <w:ind w:firstLine="567"/>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 xml:space="preserve">На всех предметах обучающиеся работают с информацией, представленной в различном виде, и решают специфические для данной предметной области задачи. По результатам выполнения отдельных заданий нельзя делать вывод о сформированности функциональной грамотности. </w:t>
      </w:r>
    </w:p>
    <w:p w:rsidR="00FC581C" w:rsidRPr="00355E97" w:rsidRDefault="00FC581C" w:rsidP="000A3428">
      <w:pPr>
        <w:pStyle w:val="a5"/>
        <w:tabs>
          <w:tab w:val="left" w:pos="142"/>
        </w:tabs>
        <w:spacing w:line="276" w:lineRule="auto"/>
        <w:ind w:firstLine="567"/>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lastRenderedPageBreak/>
        <w:t xml:space="preserve">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 </w:t>
      </w:r>
    </w:p>
    <w:p w:rsidR="00FC581C" w:rsidRPr="00355E97" w:rsidRDefault="00FC581C" w:rsidP="000A3428">
      <w:pPr>
        <w:pStyle w:val="a5"/>
        <w:tabs>
          <w:tab w:val="left" w:pos="142"/>
        </w:tabs>
        <w:spacing w:line="276" w:lineRule="auto"/>
        <w:ind w:firstLine="567"/>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 xml:space="preserve">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 </w:t>
      </w:r>
    </w:p>
    <w:p w:rsidR="00FC581C" w:rsidRPr="00355E97" w:rsidRDefault="00FC581C" w:rsidP="000A3428">
      <w:pPr>
        <w:pStyle w:val="a5"/>
        <w:tabs>
          <w:tab w:val="left" w:pos="142"/>
        </w:tabs>
        <w:spacing w:line="276" w:lineRule="auto"/>
        <w:ind w:firstLine="567"/>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rsidR="00FC581C" w:rsidRPr="00355E97" w:rsidRDefault="00FC581C" w:rsidP="000A3428">
      <w:pPr>
        <w:tabs>
          <w:tab w:val="left" w:pos="142"/>
        </w:tabs>
        <w:spacing w:line="276" w:lineRule="auto"/>
        <w:ind w:firstLine="567"/>
        <w:jc w:val="center"/>
        <w:rPr>
          <w:rFonts w:cs="Times New Roman"/>
          <w:b/>
          <w:bCs/>
          <w:color w:val="000000" w:themeColor="text1"/>
          <w:sz w:val="24"/>
          <w:szCs w:val="24"/>
        </w:rPr>
      </w:pPr>
    </w:p>
    <w:p w:rsidR="00FC581C" w:rsidRPr="00355E97" w:rsidRDefault="00FC581C" w:rsidP="000A3428">
      <w:pPr>
        <w:tabs>
          <w:tab w:val="left" w:pos="142"/>
        </w:tabs>
        <w:spacing w:line="276" w:lineRule="auto"/>
        <w:ind w:firstLine="567"/>
        <w:jc w:val="center"/>
        <w:rPr>
          <w:rFonts w:cs="Times New Roman"/>
          <w:b/>
          <w:bCs/>
          <w:color w:val="000000" w:themeColor="text1"/>
          <w:sz w:val="24"/>
          <w:szCs w:val="24"/>
        </w:rPr>
      </w:pPr>
      <w:r w:rsidRPr="00355E97">
        <w:rPr>
          <w:rFonts w:cs="Times New Roman"/>
          <w:b/>
          <w:bCs/>
          <w:color w:val="000000" w:themeColor="text1"/>
          <w:sz w:val="24"/>
          <w:szCs w:val="24"/>
        </w:rPr>
        <w:t>Промежуточная аттестация</w:t>
      </w:r>
    </w:p>
    <w:p w:rsidR="00FC581C" w:rsidRPr="00355E97" w:rsidRDefault="00FC581C" w:rsidP="000A3428">
      <w:pPr>
        <w:tabs>
          <w:tab w:val="left" w:pos="142"/>
        </w:tabs>
        <w:spacing w:line="276" w:lineRule="auto"/>
        <w:ind w:firstLine="567"/>
        <w:rPr>
          <w:rFonts w:cs="Times New Roman"/>
          <w:color w:val="000000" w:themeColor="text1"/>
          <w:sz w:val="24"/>
          <w:szCs w:val="24"/>
        </w:rPr>
      </w:pPr>
      <w:r w:rsidRPr="00355E97">
        <w:rPr>
          <w:rFonts w:cs="Times New Roman"/>
          <w:color w:val="000000" w:themeColor="text1"/>
          <w:sz w:val="24"/>
          <w:szCs w:val="24"/>
        </w:rPr>
        <w:t xml:space="preserve">Освоение образовательной программы основного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w:t>
      </w:r>
      <w:bookmarkStart w:id="5" w:name="_Hlk129620138"/>
      <w:r w:rsidRPr="00355E97">
        <w:rPr>
          <w:rFonts w:cs="Times New Roman"/>
          <w:color w:val="000000" w:themeColor="text1"/>
          <w:sz w:val="24"/>
          <w:szCs w:val="24"/>
        </w:rPr>
        <w:t>порядок проведения промежуточной аттестации регламентирован локальным нормативным актом «</w:t>
      </w:r>
      <w:bookmarkStart w:id="6" w:name="_Toc103079571"/>
      <w:r w:rsidRPr="00355E97">
        <w:rPr>
          <w:rFonts w:cs="Times New Roman"/>
          <w:color w:val="000000" w:themeColor="text1"/>
          <w:sz w:val="24"/>
          <w:szCs w:val="24"/>
        </w:rPr>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bookmarkEnd w:id="6"/>
      <w:r w:rsidRPr="00355E97">
        <w:rPr>
          <w:rFonts w:cs="Times New Roman"/>
          <w:color w:val="000000" w:themeColor="text1"/>
          <w:sz w:val="24"/>
          <w:szCs w:val="24"/>
        </w:rPr>
        <w:t>»</w:t>
      </w:r>
      <w:bookmarkEnd w:id="5"/>
      <w:r w:rsidRPr="00355E97">
        <w:rPr>
          <w:rFonts w:cs="Times New Roman"/>
          <w:color w:val="000000" w:themeColor="text1"/>
          <w:sz w:val="24"/>
          <w:szCs w:val="24"/>
        </w:rPr>
        <w:t xml:space="preserve"> </w:t>
      </w:r>
      <w:r w:rsidRPr="00355E97">
        <w:rPr>
          <w:rFonts w:cs="Times New Roman"/>
          <w:sz w:val="24"/>
          <w:szCs w:val="24"/>
        </w:rPr>
        <w:t>(утверждено приказом директора от 31.08.2021 № 220/01-17)</w:t>
      </w:r>
      <w:r w:rsidRPr="00355E97">
        <w:rPr>
          <w:rFonts w:cs="Times New Roman"/>
          <w:color w:val="000000" w:themeColor="text1"/>
          <w:sz w:val="24"/>
          <w:szCs w:val="24"/>
        </w:rPr>
        <w:t xml:space="preserve">. </w:t>
      </w:r>
    </w:p>
    <w:p w:rsidR="00FC581C" w:rsidRPr="00355E97" w:rsidRDefault="00FC581C" w:rsidP="000A3428">
      <w:pPr>
        <w:tabs>
          <w:tab w:val="left" w:pos="142"/>
        </w:tabs>
        <w:spacing w:line="276" w:lineRule="auto"/>
        <w:jc w:val="center"/>
        <w:rPr>
          <w:rFonts w:cs="Times New Roman"/>
          <w:color w:val="000000" w:themeColor="text1"/>
          <w:sz w:val="24"/>
          <w:szCs w:val="24"/>
        </w:rPr>
      </w:pPr>
    </w:p>
    <w:p w:rsidR="00FC581C" w:rsidRPr="00355E97" w:rsidRDefault="00FC581C" w:rsidP="000A3428">
      <w:pPr>
        <w:tabs>
          <w:tab w:val="left" w:pos="142"/>
        </w:tabs>
        <w:spacing w:line="276" w:lineRule="auto"/>
        <w:ind w:firstLine="567"/>
        <w:jc w:val="center"/>
        <w:rPr>
          <w:rFonts w:cs="Times New Roman"/>
          <w:b/>
          <w:bCs/>
          <w:color w:val="000000" w:themeColor="text1"/>
          <w:sz w:val="24"/>
          <w:szCs w:val="24"/>
        </w:rPr>
      </w:pPr>
      <w:r w:rsidRPr="00355E97">
        <w:rPr>
          <w:rFonts w:cs="Times New Roman"/>
          <w:b/>
          <w:bCs/>
          <w:color w:val="000000" w:themeColor="text1"/>
          <w:sz w:val="24"/>
          <w:szCs w:val="24"/>
        </w:rPr>
        <w:t>Внешние процедуры системы оценки планируемых результатов</w:t>
      </w:r>
    </w:p>
    <w:p w:rsidR="00FC581C" w:rsidRPr="00355E97" w:rsidRDefault="00FC581C" w:rsidP="000A3428">
      <w:pPr>
        <w:tabs>
          <w:tab w:val="left" w:pos="142"/>
        </w:tabs>
        <w:spacing w:line="276" w:lineRule="auto"/>
        <w:ind w:firstLine="567"/>
        <w:rPr>
          <w:rFonts w:cs="Times New Roman"/>
          <w:color w:val="000000" w:themeColor="text1"/>
          <w:sz w:val="24"/>
          <w:szCs w:val="24"/>
        </w:rPr>
      </w:pPr>
      <w:r w:rsidRPr="00355E97">
        <w:rPr>
          <w:rFonts w:cs="Times New Roman"/>
          <w:color w:val="000000" w:themeColor="text1"/>
          <w:sz w:val="24"/>
          <w:szCs w:val="24"/>
        </w:rPr>
        <w:t xml:space="preserve">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независимой оценки качества образования, федеральных, региональных мониторингов. </w:t>
      </w:r>
    </w:p>
    <w:p w:rsidR="00FC581C" w:rsidRPr="00355E97" w:rsidRDefault="00FC581C" w:rsidP="000A3428">
      <w:pPr>
        <w:tabs>
          <w:tab w:val="left" w:pos="142"/>
        </w:tabs>
        <w:spacing w:line="276" w:lineRule="auto"/>
        <w:ind w:firstLine="0"/>
        <w:rPr>
          <w:rFonts w:cs="Times New Roman"/>
          <w:sz w:val="24"/>
          <w:szCs w:val="24"/>
        </w:rPr>
      </w:pPr>
      <w:r w:rsidRPr="00355E97">
        <w:rPr>
          <w:rFonts w:cs="Times New Roman"/>
          <w:color w:val="000000" w:themeColor="text1"/>
          <w:sz w:val="24"/>
          <w:szCs w:val="24"/>
        </w:rPr>
        <w:t>Администрацией образовательной организацией регулярно проводится мониторинг изменений в документах</w:t>
      </w:r>
      <w:r w:rsidR="009E60A4" w:rsidRPr="00355E97">
        <w:rPr>
          <w:rFonts w:cs="Times New Roman"/>
          <w:color w:val="000000" w:themeColor="text1"/>
          <w:sz w:val="24"/>
          <w:szCs w:val="24"/>
        </w:rPr>
        <w:t>.</w:t>
      </w:r>
    </w:p>
    <w:p w:rsidR="009E60A4" w:rsidRPr="00355E97" w:rsidRDefault="009E60A4" w:rsidP="000A3428">
      <w:pPr>
        <w:tabs>
          <w:tab w:val="left" w:pos="142"/>
        </w:tabs>
        <w:spacing w:line="276" w:lineRule="auto"/>
        <w:ind w:firstLine="0"/>
        <w:rPr>
          <w:rFonts w:cs="Times New Roman"/>
          <w:sz w:val="24"/>
          <w:szCs w:val="24"/>
        </w:rPr>
        <w:sectPr w:rsidR="009E60A4" w:rsidRPr="00355E97" w:rsidSect="00602099">
          <w:pgSz w:w="11906" w:h="16838"/>
          <w:pgMar w:top="1134" w:right="851" w:bottom="1134" w:left="1134" w:header="709" w:footer="709" w:gutter="0"/>
          <w:cols w:space="708"/>
          <w:docGrid w:linePitch="360"/>
        </w:sectPr>
      </w:pPr>
    </w:p>
    <w:p w:rsidR="00196A99" w:rsidRPr="00355E97" w:rsidRDefault="009E60A4" w:rsidP="000A3428">
      <w:pPr>
        <w:tabs>
          <w:tab w:val="left" w:pos="142"/>
        </w:tabs>
        <w:spacing w:line="276" w:lineRule="auto"/>
        <w:ind w:firstLine="567"/>
        <w:jc w:val="center"/>
        <w:rPr>
          <w:rFonts w:cs="Times New Roman"/>
          <w:b/>
          <w:bCs/>
          <w:sz w:val="24"/>
          <w:szCs w:val="24"/>
        </w:rPr>
      </w:pPr>
      <w:r w:rsidRPr="00355E97">
        <w:rPr>
          <w:rFonts w:cs="Times New Roman"/>
          <w:b/>
          <w:bCs/>
          <w:sz w:val="24"/>
          <w:szCs w:val="24"/>
        </w:rPr>
        <w:lastRenderedPageBreak/>
        <w:t>2. СОДЕРЖАТЕЛЬНЫЙ РАЗДЕЛ</w:t>
      </w:r>
    </w:p>
    <w:p w:rsidR="009E60A4" w:rsidRPr="00355E97" w:rsidRDefault="00F114CF" w:rsidP="000A3428">
      <w:pPr>
        <w:tabs>
          <w:tab w:val="left" w:pos="142"/>
        </w:tabs>
        <w:spacing w:line="276" w:lineRule="auto"/>
        <w:ind w:firstLine="567"/>
        <w:jc w:val="center"/>
        <w:rPr>
          <w:rFonts w:cs="Times New Roman"/>
          <w:b/>
          <w:bCs/>
          <w:sz w:val="24"/>
          <w:szCs w:val="24"/>
        </w:rPr>
      </w:pPr>
      <w:r w:rsidRPr="00355E97">
        <w:rPr>
          <w:rFonts w:cs="Times New Roman"/>
          <w:b/>
          <w:bCs/>
          <w:sz w:val="24"/>
          <w:szCs w:val="24"/>
        </w:rPr>
        <w:t>2.1. Рабочие программы учебных предметов, курсов внеурочной деятельности</w:t>
      </w:r>
    </w:p>
    <w:p w:rsidR="00F114CF" w:rsidRPr="00355E97" w:rsidRDefault="00F114CF" w:rsidP="000A3428">
      <w:pPr>
        <w:tabs>
          <w:tab w:val="left" w:pos="142"/>
        </w:tabs>
        <w:spacing w:line="276" w:lineRule="auto"/>
        <w:ind w:right="-284" w:firstLine="567"/>
        <w:rPr>
          <w:rFonts w:eastAsia="Times New Roman" w:cs="Times New Roman"/>
          <w:bCs/>
          <w:color w:val="000000" w:themeColor="text1"/>
          <w:sz w:val="24"/>
          <w:szCs w:val="24"/>
        </w:rPr>
      </w:pPr>
      <w:r w:rsidRPr="00355E97">
        <w:rPr>
          <w:rFonts w:cs="Times New Roman"/>
          <w:sz w:val="24"/>
          <w:szCs w:val="24"/>
        </w:rPr>
        <w:t xml:space="preserve">Рабочие программы учебных предметов, курсов внеурочной деятельности обеспечивают достижения планируемых результатов освоения программы начального общего образования и разрабатываются </w:t>
      </w:r>
      <w:r w:rsidRPr="00355E97">
        <w:rPr>
          <w:rFonts w:eastAsia="Times New Roman" w:cs="Times New Roman"/>
          <w:color w:val="000000"/>
          <w:sz w:val="24"/>
          <w:szCs w:val="24"/>
        </w:rPr>
        <w:t>на основе требований ФГОС НОО и ФОП НОО к результатам освоения программы начального общего образования.</w:t>
      </w:r>
      <w:r w:rsidRPr="00355E97">
        <w:rPr>
          <w:rFonts w:eastAsia="Times New Roman" w:cs="Times New Roman"/>
          <w:bCs/>
          <w:color w:val="000000"/>
          <w:sz w:val="24"/>
          <w:szCs w:val="24"/>
        </w:rPr>
        <w:t xml:space="preserve"> При этом содержание и планируемые результаты рабочих программ учебных предметов, учебных курсов должны быть не ниже соответствующих содержания и планируемых результатов ФОП НО</w:t>
      </w:r>
      <w:r w:rsidRPr="00355E97">
        <w:rPr>
          <w:rFonts w:eastAsia="Times New Roman" w:cs="Times New Roman"/>
          <w:bCs/>
          <w:color w:val="000000" w:themeColor="text1"/>
          <w:sz w:val="24"/>
          <w:szCs w:val="24"/>
        </w:rPr>
        <w:t>О.</w:t>
      </w:r>
    </w:p>
    <w:p w:rsidR="00F114CF" w:rsidRPr="00355E97" w:rsidRDefault="00F114CF" w:rsidP="000A3428">
      <w:pPr>
        <w:tabs>
          <w:tab w:val="left" w:pos="142"/>
        </w:tabs>
        <w:spacing w:line="276" w:lineRule="auto"/>
        <w:ind w:right="-284" w:firstLine="567"/>
        <w:rPr>
          <w:rFonts w:cs="Times New Roman"/>
          <w:color w:val="000000" w:themeColor="text1"/>
          <w:sz w:val="24"/>
          <w:szCs w:val="24"/>
        </w:rPr>
      </w:pPr>
      <w:r w:rsidRPr="00355E97">
        <w:rPr>
          <w:rFonts w:cs="Times New Roman"/>
          <w:color w:val="000000" w:themeColor="text1"/>
          <w:sz w:val="24"/>
          <w:szCs w:val="24"/>
        </w:rPr>
        <w:t xml:space="preserve">В соответствии с пунктом 6.3. статьи 12 ФЗ-273 «Об образовании в Российской Федерации» при реализации обязательной части образовательной программы начального общего образования непосредственно применяются федеральные рабочие программы по учебным предметам "Русский язык", "Литературное чтение" и "Окружающий мир". </w:t>
      </w:r>
    </w:p>
    <w:p w:rsidR="00082B33" w:rsidRPr="00355E97" w:rsidRDefault="00082B33" w:rsidP="000A3428">
      <w:pPr>
        <w:widowControl w:val="0"/>
        <w:tabs>
          <w:tab w:val="left" w:pos="142"/>
          <w:tab w:val="left" w:pos="426"/>
          <w:tab w:val="left" w:pos="993"/>
        </w:tabs>
        <w:spacing w:line="276" w:lineRule="auto"/>
        <w:ind w:left="567" w:right="-284" w:hanging="141"/>
        <w:rPr>
          <w:rFonts w:eastAsia="Times New Roman" w:cs="Times New Roman"/>
          <w:b/>
          <w:bCs/>
          <w:color w:val="000000" w:themeColor="text1"/>
          <w:sz w:val="24"/>
          <w:szCs w:val="24"/>
          <w:lang w:eastAsia="en-US"/>
        </w:rPr>
      </w:pPr>
    </w:p>
    <w:p w:rsidR="00F114CF" w:rsidRPr="00355E97" w:rsidRDefault="00F114CF" w:rsidP="000A3428">
      <w:pPr>
        <w:widowControl w:val="0"/>
        <w:tabs>
          <w:tab w:val="left" w:pos="142"/>
          <w:tab w:val="left" w:pos="993"/>
        </w:tabs>
        <w:spacing w:line="276" w:lineRule="auto"/>
        <w:ind w:right="-284" w:firstLine="567"/>
        <w:rPr>
          <w:rFonts w:eastAsia="Times New Roman" w:cs="Times New Roman"/>
          <w:b/>
          <w:bCs/>
          <w:color w:val="000000" w:themeColor="text1"/>
          <w:sz w:val="24"/>
          <w:szCs w:val="24"/>
          <w:lang w:eastAsia="en-US"/>
        </w:rPr>
      </w:pPr>
      <w:r w:rsidRPr="00355E97">
        <w:rPr>
          <w:rFonts w:eastAsia="Times New Roman" w:cs="Times New Roman"/>
          <w:b/>
          <w:bCs/>
          <w:color w:val="000000" w:themeColor="text1"/>
          <w:sz w:val="24"/>
          <w:szCs w:val="24"/>
          <w:lang w:eastAsia="en-US"/>
        </w:rPr>
        <w:t>Программы по учебным предметам включают следующие разделы:</w:t>
      </w:r>
    </w:p>
    <w:p w:rsidR="00F114CF" w:rsidRPr="00355E97" w:rsidRDefault="00F114CF" w:rsidP="000A3428">
      <w:pPr>
        <w:widowControl w:val="0"/>
        <w:numPr>
          <w:ilvl w:val="0"/>
          <w:numId w:val="23"/>
        </w:numPr>
        <w:tabs>
          <w:tab w:val="left" w:pos="0"/>
          <w:tab w:val="left" w:pos="142"/>
        </w:tabs>
        <w:spacing w:line="276" w:lineRule="auto"/>
        <w:ind w:right="-284" w:firstLine="567"/>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пояснительную записку;</w:t>
      </w:r>
    </w:p>
    <w:p w:rsidR="00F114CF" w:rsidRPr="00355E97" w:rsidRDefault="00F114CF" w:rsidP="000A3428">
      <w:pPr>
        <w:widowControl w:val="0"/>
        <w:numPr>
          <w:ilvl w:val="0"/>
          <w:numId w:val="23"/>
        </w:numPr>
        <w:tabs>
          <w:tab w:val="left" w:pos="142"/>
        </w:tabs>
        <w:spacing w:line="276" w:lineRule="auto"/>
        <w:ind w:right="-284" w:firstLine="567"/>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планируемые результаты освоения учебного предмета, курса содержание учебного предмета, курса;</w:t>
      </w:r>
    </w:p>
    <w:p w:rsidR="00F114CF" w:rsidRPr="00355E97" w:rsidRDefault="00F114CF" w:rsidP="000A3428">
      <w:pPr>
        <w:widowControl w:val="0"/>
        <w:numPr>
          <w:ilvl w:val="0"/>
          <w:numId w:val="23"/>
        </w:numPr>
        <w:tabs>
          <w:tab w:val="left" w:pos="142"/>
        </w:tabs>
        <w:spacing w:line="276" w:lineRule="auto"/>
        <w:ind w:right="-284" w:firstLine="567"/>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содержание учебного предмета, курса</w:t>
      </w:r>
    </w:p>
    <w:p w:rsidR="00F114CF" w:rsidRPr="00355E97" w:rsidRDefault="00F114CF" w:rsidP="000A3428">
      <w:pPr>
        <w:widowControl w:val="0"/>
        <w:numPr>
          <w:ilvl w:val="0"/>
          <w:numId w:val="23"/>
        </w:numPr>
        <w:tabs>
          <w:tab w:val="left" w:pos="142"/>
        </w:tabs>
        <w:spacing w:line="276" w:lineRule="auto"/>
        <w:ind w:right="-284" w:firstLine="567"/>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 xml:space="preserve">тематическое планирование с указанием количества часов, отводимых на освоение каждой темы </w:t>
      </w:r>
      <w:r w:rsidRPr="00355E97">
        <w:rPr>
          <w:rFonts w:eastAsia="Times New Roman" w:cs="Times New Roman"/>
          <w:color w:val="000000"/>
          <w:sz w:val="24"/>
          <w:szCs w:val="24"/>
        </w:rPr>
        <w:t>учебного предмета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r w:rsidRPr="00355E97">
        <w:rPr>
          <w:rFonts w:eastAsia="Times New Roman" w:cs="Times New Roman"/>
          <w:color w:val="000000" w:themeColor="text1"/>
          <w:sz w:val="24"/>
          <w:szCs w:val="24"/>
          <w:lang w:eastAsia="en-US"/>
        </w:rPr>
        <w:t xml:space="preserve"> </w:t>
      </w:r>
    </w:p>
    <w:p w:rsidR="00082B33" w:rsidRPr="00355E97" w:rsidRDefault="00082B33" w:rsidP="000A3428">
      <w:pPr>
        <w:widowControl w:val="0"/>
        <w:tabs>
          <w:tab w:val="left" w:pos="142"/>
          <w:tab w:val="left" w:pos="993"/>
        </w:tabs>
        <w:spacing w:line="276" w:lineRule="auto"/>
        <w:ind w:right="-284" w:firstLine="567"/>
        <w:rPr>
          <w:rFonts w:eastAsia="Times New Roman" w:cs="Times New Roman"/>
          <w:b/>
          <w:bCs/>
          <w:color w:val="000000" w:themeColor="text1"/>
          <w:sz w:val="24"/>
          <w:szCs w:val="24"/>
          <w:lang w:eastAsia="en-US"/>
        </w:rPr>
      </w:pPr>
    </w:p>
    <w:p w:rsidR="00F114CF" w:rsidRPr="00355E97" w:rsidRDefault="00F114CF" w:rsidP="000A3428">
      <w:pPr>
        <w:widowControl w:val="0"/>
        <w:tabs>
          <w:tab w:val="left" w:pos="142"/>
          <w:tab w:val="left" w:pos="993"/>
        </w:tabs>
        <w:spacing w:line="276" w:lineRule="auto"/>
        <w:ind w:right="-284" w:firstLine="567"/>
        <w:rPr>
          <w:rFonts w:eastAsia="Times New Roman" w:cs="Times New Roman"/>
          <w:b/>
          <w:bCs/>
          <w:color w:val="000000" w:themeColor="text1"/>
          <w:sz w:val="24"/>
          <w:szCs w:val="24"/>
          <w:lang w:eastAsia="en-US"/>
        </w:rPr>
      </w:pPr>
      <w:r w:rsidRPr="00355E97">
        <w:rPr>
          <w:rFonts w:eastAsia="Times New Roman" w:cs="Times New Roman"/>
          <w:b/>
          <w:bCs/>
          <w:color w:val="000000" w:themeColor="text1"/>
          <w:sz w:val="24"/>
          <w:szCs w:val="24"/>
          <w:lang w:eastAsia="en-US"/>
        </w:rPr>
        <w:t xml:space="preserve">Рабочие программы курсов внеурочной деятельности включают следующие разделы: </w:t>
      </w:r>
    </w:p>
    <w:p w:rsidR="00F114CF" w:rsidRPr="00355E97" w:rsidRDefault="00F114CF" w:rsidP="000A3428">
      <w:pPr>
        <w:widowControl w:val="0"/>
        <w:tabs>
          <w:tab w:val="left" w:pos="142"/>
          <w:tab w:val="left" w:pos="993"/>
        </w:tabs>
        <w:spacing w:line="276" w:lineRule="auto"/>
        <w:ind w:right="-284" w:firstLine="567"/>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 xml:space="preserve">1) пояснительная записка, в которой конкретизируются общие цели образования с учетом специфики учебного предмета, курса; </w:t>
      </w:r>
    </w:p>
    <w:p w:rsidR="00F114CF" w:rsidRPr="00355E97" w:rsidRDefault="00F114CF" w:rsidP="000A3428">
      <w:pPr>
        <w:widowControl w:val="0"/>
        <w:tabs>
          <w:tab w:val="left" w:pos="142"/>
          <w:tab w:val="left" w:pos="993"/>
        </w:tabs>
        <w:spacing w:line="276" w:lineRule="auto"/>
        <w:ind w:right="-284" w:firstLine="567"/>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 xml:space="preserve">2) результаты освоения курса внеурочной деятельности; </w:t>
      </w:r>
    </w:p>
    <w:p w:rsidR="00F114CF" w:rsidRPr="00355E97" w:rsidRDefault="00F114CF" w:rsidP="000A3428">
      <w:pPr>
        <w:widowControl w:val="0"/>
        <w:tabs>
          <w:tab w:val="left" w:pos="142"/>
          <w:tab w:val="left" w:pos="993"/>
        </w:tabs>
        <w:spacing w:line="276" w:lineRule="auto"/>
        <w:ind w:right="-284" w:firstLine="567"/>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 xml:space="preserve">3) содержание курса внеурочной деятельности с указанием форм организации и видов деятельности; </w:t>
      </w:r>
    </w:p>
    <w:p w:rsidR="00F114CF" w:rsidRPr="00355E97" w:rsidRDefault="00F114CF" w:rsidP="000A3428">
      <w:pPr>
        <w:tabs>
          <w:tab w:val="left" w:pos="142"/>
        </w:tabs>
        <w:spacing w:line="276" w:lineRule="auto"/>
        <w:ind w:right="-284" w:firstLine="567"/>
        <w:rPr>
          <w:rFonts w:eastAsia="Times New Roman" w:cs="Times New Roman"/>
          <w:color w:val="000000"/>
          <w:sz w:val="24"/>
          <w:szCs w:val="24"/>
        </w:rPr>
      </w:pPr>
      <w:r w:rsidRPr="00355E97">
        <w:rPr>
          <w:rFonts w:cs="Times New Roman"/>
          <w:color w:val="000000" w:themeColor="text1"/>
          <w:sz w:val="24"/>
          <w:szCs w:val="24"/>
        </w:rPr>
        <w:t xml:space="preserve">4) тематическое планирование </w:t>
      </w:r>
      <w:r w:rsidRPr="00355E97">
        <w:rPr>
          <w:rFonts w:eastAsia="Times New Roman" w:cs="Times New Roman"/>
          <w:color w:val="000000"/>
          <w:sz w:val="24"/>
          <w:szCs w:val="24"/>
        </w:rPr>
        <w:t>учебного курса (в том числе внеурочной деятельности)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0C6B89" w:rsidRPr="00355E97" w:rsidRDefault="000C6B89" w:rsidP="000A3428">
      <w:pPr>
        <w:tabs>
          <w:tab w:val="left" w:pos="142"/>
          <w:tab w:val="left" w:pos="567"/>
        </w:tabs>
        <w:spacing w:line="276" w:lineRule="auto"/>
        <w:ind w:left="567" w:right="-284" w:firstLine="284"/>
        <w:rPr>
          <w:rFonts w:eastAsia="Times New Roman" w:cs="Times New Roman"/>
          <w:color w:val="000000"/>
          <w:sz w:val="24"/>
          <w:szCs w:val="24"/>
        </w:rPr>
      </w:pPr>
    </w:p>
    <w:p w:rsidR="00260397" w:rsidRDefault="00260397" w:rsidP="000A3428">
      <w:pPr>
        <w:tabs>
          <w:tab w:val="left" w:pos="142"/>
        </w:tabs>
        <w:spacing w:line="276" w:lineRule="auto"/>
        <w:ind w:left="851" w:firstLine="567"/>
        <w:rPr>
          <w:rFonts w:cs="Times New Roman"/>
          <w:b/>
          <w:bCs/>
          <w:sz w:val="24"/>
          <w:szCs w:val="24"/>
        </w:rPr>
      </w:pPr>
    </w:p>
    <w:p w:rsidR="00920A2B" w:rsidRDefault="00920A2B" w:rsidP="000A3428">
      <w:pPr>
        <w:tabs>
          <w:tab w:val="left" w:pos="142"/>
        </w:tabs>
        <w:spacing w:line="276" w:lineRule="auto"/>
        <w:ind w:left="851" w:firstLine="567"/>
        <w:rPr>
          <w:rFonts w:cs="Times New Roman"/>
          <w:b/>
          <w:bCs/>
          <w:sz w:val="24"/>
          <w:szCs w:val="24"/>
        </w:rPr>
      </w:pPr>
    </w:p>
    <w:p w:rsidR="00920A2B" w:rsidRDefault="00920A2B" w:rsidP="000A3428">
      <w:pPr>
        <w:tabs>
          <w:tab w:val="left" w:pos="142"/>
        </w:tabs>
        <w:spacing w:line="276" w:lineRule="auto"/>
        <w:ind w:left="851" w:firstLine="567"/>
        <w:rPr>
          <w:rFonts w:cs="Times New Roman"/>
          <w:b/>
          <w:bCs/>
          <w:sz w:val="24"/>
          <w:szCs w:val="24"/>
        </w:rPr>
      </w:pPr>
    </w:p>
    <w:p w:rsidR="00920A2B" w:rsidRPr="00355E97" w:rsidRDefault="00920A2B" w:rsidP="000A3428">
      <w:pPr>
        <w:tabs>
          <w:tab w:val="left" w:pos="142"/>
        </w:tabs>
        <w:spacing w:line="276" w:lineRule="auto"/>
        <w:ind w:left="851" w:firstLine="567"/>
        <w:rPr>
          <w:rFonts w:cs="Times New Roman"/>
          <w:b/>
          <w:bCs/>
          <w:sz w:val="24"/>
          <w:szCs w:val="24"/>
        </w:rPr>
      </w:pPr>
    </w:p>
    <w:p w:rsidR="00F114CF" w:rsidRPr="00355E97" w:rsidRDefault="000C6B89" w:rsidP="000A3428">
      <w:pPr>
        <w:tabs>
          <w:tab w:val="left" w:pos="142"/>
        </w:tabs>
        <w:spacing w:line="276" w:lineRule="auto"/>
        <w:ind w:left="851" w:firstLine="567"/>
        <w:rPr>
          <w:rFonts w:cs="Times New Roman"/>
          <w:b/>
          <w:bCs/>
          <w:sz w:val="24"/>
          <w:szCs w:val="24"/>
        </w:rPr>
      </w:pPr>
      <w:r w:rsidRPr="00355E97">
        <w:rPr>
          <w:rFonts w:cs="Times New Roman"/>
          <w:b/>
          <w:bCs/>
          <w:sz w:val="24"/>
          <w:szCs w:val="24"/>
        </w:rPr>
        <w:lastRenderedPageBreak/>
        <w:t>РУССКИЙ ЯЗЫК</w:t>
      </w:r>
    </w:p>
    <w:p w:rsidR="00260397" w:rsidRPr="00355E97" w:rsidRDefault="00260397" w:rsidP="00476EF0">
      <w:pPr>
        <w:pStyle w:val="110"/>
        <w:numPr>
          <w:ilvl w:val="0"/>
          <w:numId w:val="90"/>
        </w:numPr>
        <w:tabs>
          <w:tab w:val="left" w:pos="142"/>
          <w:tab w:val="left" w:pos="1276"/>
        </w:tabs>
        <w:spacing w:before="68"/>
        <w:ind w:left="567" w:firstLine="709"/>
        <w:jc w:val="left"/>
      </w:pPr>
      <w:r w:rsidRPr="00355E97">
        <w:t>Пояснительная</w:t>
      </w:r>
      <w:r w:rsidRPr="00355E97">
        <w:rPr>
          <w:spacing w:val="-3"/>
        </w:rPr>
        <w:t xml:space="preserve"> </w:t>
      </w:r>
      <w:r w:rsidRPr="00355E97">
        <w:t>записка</w:t>
      </w:r>
    </w:p>
    <w:p w:rsidR="00260397" w:rsidRPr="00355E97" w:rsidRDefault="00260397" w:rsidP="000A3428">
      <w:pPr>
        <w:pStyle w:val="af0"/>
        <w:tabs>
          <w:tab w:val="left" w:pos="142"/>
          <w:tab w:val="left" w:pos="426"/>
        </w:tabs>
        <w:ind w:left="284" w:right="-142" w:firstLine="567"/>
      </w:pPr>
    </w:p>
    <w:p w:rsidR="00260397" w:rsidRPr="00355E97" w:rsidRDefault="00260397" w:rsidP="000A3428">
      <w:pPr>
        <w:pStyle w:val="af0"/>
        <w:tabs>
          <w:tab w:val="left" w:pos="142"/>
          <w:tab w:val="left" w:pos="426"/>
        </w:tabs>
        <w:ind w:left="0" w:right="-142" w:firstLine="567"/>
      </w:pPr>
      <w:r w:rsidRPr="00355E97">
        <w:t xml:space="preserve">Рабочая программа учебного предмета «Русский язык» составлена в </w:t>
      </w:r>
      <w:r w:rsidRPr="00355E97">
        <w:rPr>
          <w:b/>
        </w:rPr>
        <w:t>соответствии с</w:t>
      </w:r>
      <w:r w:rsidRPr="00355E97">
        <w:t>:</w:t>
      </w:r>
    </w:p>
    <w:p w:rsidR="00260397" w:rsidRPr="00355E97" w:rsidRDefault="00260397" w:rsidP="000A3428">
      <w:pPr>
        <w:pStyle w:val="af0"/>
        <w:tabs>
          <w:tab w:val="left" w:pos="142"/>
          <w:tab w:val="left" w:pos="426"/>
        </w:tabs>
        <w:ind w:left="0" w:right="-142" w:firstLine="567"/>
      </w:pPr>
      <w:r w:rsidRPr="00355E97">
        <w:t>- Федеральным государственным образовательным стандартом начального общего образования</w:t>
      </w:r>
      <w:r w:rsidRPr="00355E97">
        <w:tab/>
        <w:t>(утвержден</w:t>
      </w:r>
      <w:r w:rsidRPr="00355E97">
        <w:tab/>
        <w:t>приказом</w:t>
      </w:r>
      <w:r w:rsidRPr="00355E97">
        <w:tab/>
        <w:t>Минобрнауки</w:t>
      </w:r>
      <w:r w:rsidRPr="00355E97">
        <w:tab/>
        <w:t>России</w:t>
      </w:r>
      <w:r w:rsidRPr="00355E97">
        <w:tab/>
        <w:t>от</w:t>
      </w:r>
      <w:r w:rsidRPr="00355E97">
        <w:tab/>
        <w:t>06.10.2009</w:t>
      </w:r>
      <w:r w:rsidRPr="00355E97">
        <w:tab/>
        <w:t>№373 (зарегистрирован в Минюсте России 22.12.2009 № 17785, с изменениями от 26.11.2010 №1241, от 22.09.2011 №2357, от 18.12.2012 №1060, от 31.12.2015 №1576, от 11.12.2020 № 712).</w:t>
      </w:r>
    </w:p>
    <w:p w:rsidR="00260397" w:rsidRPr="00355E97" w:rsidRDefault="00260397" w:rsidP="000A3428">
      <w:pPr>
        <w:pStyle w:val="af0"/>
        <w:tabs>
          <w:tab w:val="left" w:pos="142"/>
          <w:tab w:val="left" w:pos="426"/>
        </w:tabs>
        <w:ind w:left="0" w:right="-142" w:firstLine="567"/>
      </w:pPr>
      <w:r w:rsidRPr="00355E97">
        <w:rPr>
          <w:b/>
        </w:rPr>
        <w:t>с учетом</w:t>
      </w:r>
      <w:r w:rsidRPr="00355E97">
        <w:t>:</w:t>
      </w:r>
    </w:p>
    <w:p w:rsidR="00260397" w:rsidRPr="00355E97" w:rsidRDefault="00260397" w:rsidP="000A3428">
      <w:pPr>
        <w:pStyle w:val="af0"/>
        <w:tabs>
          <w:tab w:val="left" w:pos="142"/>
          <w:tab w:val="left" w:pos="426"/>
        </w:tabs>
        <w:ind w:left="0" w:right="-142" w:firstLine="567"/>
      </w:pPr>
      <w:r w:rsidRPr="00355E97">
        <w:t>- Примерной основной образовательной программы начального общего образования (одобрена решением федерального учебно-методического объединения по общему образованию, протокол от 08.04.2015 № 1/15 в ред. от 28.10.2015 №3/15).</w:t>
      </w:r>
    </w:p>
    <w:p w:rsidR="00260397" w:rsidRPr="00355E97" w:rsidRDefault="00260397" w:rsidP="000A3428">
      <w:pPr>
        <w:pStyle w:val="af0"/>
        <w:tabs>
          <w:tab w:val="left" w:pos="142"/>
          <w:tab w:val="left" w:pos="426"/>
        </w:tabs>
        <w:ind w:left="0" w:right="-142" w:firstLine="567"/>
      </w:pPr>
      <w:r w:rsidRPr="00355E97">
        <w:t>- Примерной рабочей программы воспитания для общеобразовательных организаций (одобрена</w:t>
      </w:r>
      <w:r w:rsidRPr="00355E97">
        <w:tab/>
        <w:t>решением</w:t>
      </w:r>
      <w:r w:rsidRPr="00355E97">
        <w:tab/>
        <w:t>федерального</w:t>
      </w:r>
      <w:r w:rsidRPr="00355E97">
        <w:tab/>
        <w:t>учебно-методического</w:t>
      </w:r>
      <w:r w:rsidRPr="00355E97">
        <w:tab/>
        <w:t>объединения</w:t>
      </w:r>
      <w:r w:rsidRPr="00355E97">
        <w:tab/>
        <w:t>по</w:t>
      </w:r>
      <w:r w:rsidRPr="00355E97">
        <w:tab/>
        <w:t>общему образованию, протокол от 23.06.2022 №3/22).</w:t>
      </w:r>
    </w:p>
    <w:p w:rsidR="00260397" w:rsidRPr="00355E97" w:rsidRDefault="00260397" w:rsidP="000A3428">
      <w:pPr>
        <w:pStyle w:val="af0"/>
        <w:tabs>
          <w:tab w:val="left" w:pos="142"/>
          <w:tab w:val="left" w:pos="426"/>
        </w:tabs>
        <w:ind w:left="0" w:right="-142" w:firstLine="567"/>
      </w:pPr>
      <w:r w:rsidRPr="00355E97">
        <w:t>Изучение русского языка на уровне начального образования представляет собой первый этап системы лингвистического образования учащихся. Специфика начального курса русского языка заключается в его тесной взаимосвязи со всеми учебными предметами, особенно с литературным чтением</w:t>
      </w:r>
    </w:p>
    <w:p w:rsidR="00260397" w:rsidRPr="00355E97" w:rsidRDefault="00260397" w:rsidP="000A3428">
      <w:pPr>
        <w:pStyle w:val="af0"/>
        <w:tabs>
          <w:tab w:val="left" w:pos="142"/>
          <w:tab w:val="left" w:pos="426"/>
        </w:tabs>
        <w:ind w:left="0" w:right="-142" w:firstLine="567"/>
      </w:pPr>
      <w:r w:rsidRPr="00355E97">
        <w:rPr>
          <w:b/>
        </w:rPr>
        <w:t>Целями</w:t>
      </w:r>
      <w:r w:rsidRPr="00355E97">
        <w:t xml:space="preserve"> учебного предмета «Русский язык» на уровне начального образования являются:</w:t>
      </w:r>
    </w:p>
    <w:p w:rsidR="00260397" w:rsidRPr="00355E97" w:rsidRDefault="00260397" w:rsidP="000A3428">
      <w:pPr>
        <w:pStyle w:val="af0"/>
        <w:tabs>
          <w:tab w:val="left" w:pos="142"/>
          <w:tab w:val="left" w:pos="426"/>
        </w:tabs>
        <w:ind w:left="0" w:right="-142" w:firstLine="567"/>
      </w:pPr>
      <w:r w:rsidRPr="00355E97">
        <w:t>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260397" w:rsidRPr="00355E97" w:rsidRDefault="00260397" w:rsidP="000A3428">
      <w:pPr>
        <w:pStyle w:val="af0"/>
        <w:tabs>
          <w:tab w:val="left" w:pos="142"/>
          <w:tab w:val="left" w:pos="426"/>
        </w:tabs>
        <w:ind w:left="0" w:right="-142" w:firstLine="567"/>
      </w:pPr>
      <w:r w:rsidRPr="00355E97">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w:t>
      </w:r>
      <w:r w:rsidRPr="00355E97">
        <w:tab/>
        <w:t>языка</w:t>
      </w:r>
      <w:r w:rsidRPr="00355E97">
        <w:tab/>
        <w:t>как</w:t>
      </w:r>
      <w:r w:rsidRPr="00355E97">
        <w:tab/>
        <w:t>государственного</w:t>
      </w:r>
      <w:r w:rsidRPr="00355E97">
        <w:tab/>
        <w:t>языка</w:t>
      </w:r>
      <w:r w:rsidRPr="00355E97">
        <w:tab/>
        <w:t>Российской</w:t>
      </w:r>
      <w:r w:rsidRPr="00355E97">
        <w:tab/>
        <w:t>Федерации,</w:t>
      </w:r>
      <w:r w:rsidRPr="00355E97">
        <w:tab/>
        <w:t>языка межнационального общения;</w:t>
      </w:r>
    </w:p>
    <w:p w:rsidR="00260397" w:rsidRPr="00355E97" w:rsidRDefault="00260397" w:rsidP="000A3428">
      <w:pPr>
        <w:pStyle w:val="af0"/>
        <w:tabs>
          <w:tab w:val="left" w:pos="142"/>
          <w:tab w:val="left" w:pos="426"/>
        </w:tabs>
        <w:ind w:left="0" w:right="-142" w:firstLine="567"/>
      </w:pPr>
      <w:r w:rsidRPr="00355E97">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260397" w:rsidRPr="00355E97" w:rsidRDefault="00260397" w:rsidP="000A3428">
      <w:pPr>
        <w:pStyle w:val="af0"/>
        <w:tabs>
          <w:tab w:val="left" w:pos="142"/>
          <w:tab w:val="left" w:pos="426"/>
        </w:tabs>
        <w:ind w:left="0" w:right="-142" w:firstLine="567"/>
      </w:pPr>
      <w:r w:rsidRPr="00355E97">
        <w:t>4) 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260397" w:rsidRPr="00355E97" w:rsidRDefault="00260397" w:rsidP="000A3428">
      <w:pPr>
        <w:pStyle w:val="af0"/>
        <w:tabs>
          <w:tab w:val="left" w:pos="142"/>
          <w:tab w:val="left" w:pos="426"/>
        </w:tabs>
        <w:ind w:left="0" w:right="-142" w:firstLine="567"/>
      </w:pPr>
      <w:r w:rsidRPr="00355E97">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260397" w:rsidRPr="00355E97" w:rsidRDefault="00260397" w:rsidP="000A3428">
      <w:pPr>
        <w:pStyle w:val="af0"/>
        <w:tabs>
          <w:tab w:val="left" w:pos="142"/>
          <w:tab w:val="left" w:pos="426"/>
        </w:tabs>
        <w:ind w:left="0" w:right="-142" w:firstLine="567"/>
      </w:pPr>
      <w:r w:rsidRPr="00355E97">
        <w:t>Учебный предмет «Русский язык» включён в учебном плане в предметную «Русский язык и литературное чтение». На его изучение в 1 классе отводится 165 часа в год, 5 часов в неделю, во 2- 4 классах по 136 часов в год, по 5 часов в неделю. Общий объём учебного времени для изучения учебного предмета на уровне начального общего образования составляет 573 часа.</w:t>
      </w:r>
    </w:p>
    <w:p w:rsidR="00260397" w:rsidRPr="00355E97" w:rsidRDefault="00260397" w:rsidP="000A3428">
      <w:pPr>
        <w:pStyle w:val="af0"/>
        <w:tabs>
          <w:tab w:val="left" w:pos="142"/>
          <w:tab w:val="left" w:pos="426"/>
        </w:tabs>
        <w:ind w:left="0" w:right="-142" w:firstLine="567"/>
      </w:pPr>
      <w:r w:rsidRPr="00355E97">
        <w:t>Промежуточная аттестация по учебному предмету «Русский язык» в 1 классе проводится в форме контрольного списывания с грамматическим заданием, в 2-4 класса – в форме контрольного диктанта с грамматическим заданием.</w:t>
      </w:r>
    </w:p>
    <w:p w:rsidR="00260397" w:rsidRPr="00355E97" w:rsidRDefault="00260397" w:rsidP="000A3428">
      <w:pPr>
        <w:pStyle w:val="af0"/>
        <w:tabs>
          <w:tab w:val="left" w:pos="142"/>
          <w:tab w:val="left" w:pos="426"/>
        </w:tabs>
        <w:ind w:left="284" w:right="-142" w:firstLine="567"/>
      </w:pPr>
    </w:p>
    <w:p w:rsidR="00260397" w:rsidRPr="00355E97" w:rsidRDefault="00260397" w:rsidP="00476EF0">
      <w:pPr>
        <w:pStyle w:val="110"/>
        <w:numPr>
          <w:ilvl w:val="0"/>
          <w:numId w:val="90"/>
        </w:numPr>
        <w:tabs>
          <w:tab w:val="left" w:pos="142"/>
          <w:tab w:val="left" w:pos="426"/>
        </w:tabs>
        <w:spacing w:before="68"/>
        <w:ind w:left="284" w:right="-142" w:firstLine="567"/>
        <w:jc w:val="left"/>
      </w:pPr>
      <w:r w:rsidRPr="00355E97">
        <w:t>Планируемые результаты изучения учебного предмета «Русский</w:t>
      </w:r>
      <w:r w:rsidRPr="00355E97">
        <w:rPr>
          <w:spacing w:val="-9"/>
        </w:rPr>
        <w:t xml:space="preserve"> </w:t>
      </w:r>
      <w:r w:rsidRPr="00355E97">
        <w:t>язык»</w:t>
      </w:r>
    </w:p>
    <w:p w:rsidR="00260397" w:rsidRPr="00355E97" w:rsidRDefault="00260397" w:rsidP="000A3428">
      <w:pPr>
        <w:pStyle w:val="af0"/>
        <w:tabs>
          <w:tab w:val="left" w:pos="142"/>
          <w:tab w:val="left" w:pos="426"/>
        </w:tabs>
        <w:ind w:left="0" w:right="-142" w:firstLine="567"/>
      </w:pPr>
      <w:r w:rsidRPr="00355E97">
        <w:t>Рабочая программа обеспечивает формирование личностных, метапредметных и предметных результатов.</w:t>
      </w:r>
    </w:p>
    <w:p w:rsidR="00260397" w:rsidRPr="00355E97" w:rsidRDefault="00260397" w:rsidP="000A3428">
      <w:pPr>
        <w:pStyle w:val="af0"/>
        <w:tabs>
          <w:tab w:val="left" w:pos="142"/>
          <w:tab w:val="left" w:pos="426"/>
        </w:tabs>
        <w:ind w:left="0" w:right="-142" w:firstLine="567"/>
      </w:pPr>
      <w:r w:rsidRPr="00355E97">
        <w:t>В результате изучения предмета «Русский язык» при получении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w:t>
      </w:r>
    </w:p>
    <w:p w:rsidR="00260397" w:rsidRPr="00355E97" w:rsidRDefault="00260397" w:rsidP="000A3428">
      <w:pPr>
        <w:pStyle w:val="af0"/>
        <w:tabs>
          <w:tab w:val="left" w:pos="142"/>
        </w:tabs>
        <w:spacing w:before="2"/>
        <w:ind w:firstLine="567"/>
      </w:pPr>
    </w:p>
    <w:p w:rsidR="00260397" w:rsidRPr="00355E97" w:rsidRDefault="00260397" w:rsidP="00476EF0">
      <w:pPr>
        <w:pStyle w:val="110"/>
        <w:numPr>
          <w:ilvl w:val="1"/>
          <w:numId w:val="90"/>
        </w:numPr>
        <w:tabs>
          <w:tab w:val="left" w:pos="142"/>
          <w:tab w:val="left" w:pos="709"/>
        </w:tabs>
        <w:spacing w:before="1" w:after="4" w:line="240" w:lineRule="auto"/>
        <w:ind w:left="709" w:firstLine="0"/>
        <w:jc w:val="left"/>
      </w:pPr>
      <w:r w:rsidRPr="00355E97">
        <w:t>Личностные результаты освоения учебного предмета «Русский</w:t>
      </w:r>
      <w:r w:rsidRPr="00355E97">
        <w:rPr>
          <w:spacing w:val="-2"/>
        </w:rPr>
        <w:t xml:space="preserve"> </w:t>
      </w:r>
      <w:r w:rsidRPr="00355E97">
        <w:t>язык»</w:t>
      </w:r>
    </w:p>
    <w:tbl>
      <w:tblPr>
        <w:tblStyle w:val="TableNormal"/>
        <w:tblW w:w="978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03"/>
        <w:gridCol w:w="4678"/>
      </w:tblGrid>
      <w:tr w:rsidR="00260397" w:rsidRPr="00355E97" w:rsidTr="00260397">
        <w:trPr>
          <w:trHeight w:val="277"/>
        </w:trPr>
        <w:tc>
          <w:tcPr>
            <w:tcW w:w="9781" w:type="dxa"/>
            <w:gridSpan w:val="2"/>
          </w:tcPr>
          <w:p w:rsidR="00260397" w:rsidRPr="00355E97" w:rsidRDefault="00260397" w:rsidP="000A3428">
            <w:pPr>
              <w:pStyle w:val="TableParagraph"/>
              <w:tabs>
                <w:tab w:val="left" w:pos="142"/>
              </w:tabs>
              <w:spacing w:line="258" w:lineRule="exact"/>
              <w:ind w:left="2355" w:firstLine="567"/>
              <w:rPr>
                <w:b/>
                <w:sz w:val="24"/>
                <w:szCs w:val="24"/>
              </w:rPr>
            </w:pPr>
            <w:r w:rsidRPr="00355E97">
              <w:rPr>
                <w:b/>
                <w:sz w:val="24"/>
                <w:szCs w:val="24"/>
              </w:rPr>
              <w:t>Личностные универсальные учебные действия</w:t>
            </w:r>
          </w:p>
        </w:tc>
      </w:tr>
      <w:tr w:rsidR="00260397" w:rsidRPr="00355E97" w:rsidTr="00260397">
        <w:trPr>
          <w:trHeight w:val="550"/>
        </w:trPr>
        <w:tc>
          <w:tcPr>
            <w:tcW w:w="5103" w:type="dxa"/>
          </w:tcPr>
          <w:p w:rsidR="00260397" w:rsidRPr="00355E97" w:rsidRDefault="00260397" w:rsidP="000A3428">
            <w:pPr>
              <w:pStyle w:val="TableParagraph"/>
              <w:tabs>
                <w:tab w:val="left" w:pos="142"/>
              </w:tabs>
              <w:spacing w:line="271" w:lineRule="exact"/>
              <w:ind w:left="107" w:firstLine="567"/>
              <w:rPr>
                <w:b/>
                <w:sz w:val="24"/>
                <w:szCs w:val="24"/>
              </w:rPr>
            </w:pPr>
            <w:r w:rsidRPr="00355E97">
              <w:rPr>
                <w:b/>
                <w:sz w:val="24"/>
                <w:szCs w:val="24"/>
              </w:rPr>
              <w:t>У выпускника будут сформированы</w:t>
            </w:r>
          </w:p>
        </w:tc>
        <w:tc>
          <w:tcPr>
            <w:tcW w:w="4678" w:type="dxa"/>
          </w:tcPr>
          <w:p w:rsidR="00260397" w:rsidRPr="00355E97" w:rsidRDefault="00260397" w:rsidP="000A3428">
            <w:pPr>
              <w:pStyle w:val="TableParagraph"/>
              <w:tabs>
                <w:tab w:val="left" w:pos="142"/>
              </w:tabs>
              <w:spacing w:line="271" w:lineRule="exact"/>
              <w:ind w:left="126" w:right="120" w:firstLine="567"/>
              <w:jc w:val="center"/>
              <w:rPr>
                <w:b/>
                <w:sz w:val="24"/>
                <w:szCs w:val="24"/>
                <w:lang w:val="ru-RU"/>
              </w:rPr>
            </w:pPr>
            <w:r w:rsidRPr="00355E97">
              <w:rPr>
                <w:b/>
                <w:sz w:val="24"/>
                <w:szCs w:val="24"/>
                <w:lang w:val="ru-RU"/>
              </w:rPr>
              <w:t>Выпускник получит возможность для</w:t>
            </w:r>
          </w:p>
          <w:p w:rsidR="00260397" w:rsidRPr="00355E97" w:rsidRDefault="00260397" w:rsidP="000A3428">
            <w:pPr>
              <w:pStyle w:val="TableParagraph"/>
              <w:tabs>
                <w:tab w:val="left" w:pos="142"/>
              </w:tabs>
              <w:spacing w:line="259" w:lineRule="exact"/>
              <w:ind w:left="126" w:right="117" w:firstLine="567"/>
              <w:jc w:val="center"/>
              <w:rPr>
                <w:b/>
                <w:sz w:val="24"/>
                <w:szCs w:val="24"/>
                <w:lang w:val="ru-RU"/>
              </w:rPr>
            </w:pPr>
            <w:r w:rsidRPr="00355E97">
              <w:rPr>
                <w:b/>
                <w:sz w:val="24"/>
                <w:szCs w:val="24"/>
                <w:lang w:val="ru-RU"/>
              </w:rPr>
              <w:lastRenderedPageBreak/>
              <w:t>формирования</w:t>
            </w:r>
          </w:p>
        </w:tc>
      </w:tr>
      <w:tr w:rsidR="00260397" w:rsidRPr="00355E97" w:rsidTr="00260397">
        <w:trPr>
          <w:trHeight w:val="276"/>
        </w:trPr>
        <w:tc>
          <w:tcPr>
            <w:tcW w:w="5103" w:type="dxa"/>
            <w:tcBorders>
              <w:bottom w:val="nil"/>
            </w:tcBorders>
          </w:tcPr>
          <w:p w:rsidR="00260397" w:rsidRPr="00355E97" w:rsidRDefault="00260397" w:rsidP="000A3428">
            <w:pPr>
              <w:pStyle w:val="TableParagraph"/>
              <w:tabs>
                <w:tab w:val="left" w:pos="142"/>
                <w:tab w:val="left" w:pos="1757"/>
                <w:tab w:val="left" w:pos="2808"/>
                <w:tab w:val="left" w:pos="4148"/>
                <w:tab w:val="left" w:pos="4599"/>
              </w:tabs>
              <w:spacing w:line="256" w:lineRule="exact"/>
              <w:ind w:left="107" w:firstLine="567"/>
              <w:rPr>
                <w:sz w:val="24"/>
                <w:szCs w:val="24"/>
                <w:lang w:val="ru-RU"/>
              </w:rPr>
            </w:pPr>
            <w:r w:rsidRPr="00355E97">
              <w:rPr>
                <w:sz w:val="24"/>
                <w:szCs w:val="24"/>
                <w:lang w:val="ru-RU"/>
              </w:rPr>
              <w:lastRenderedPageBreak/>
              <w:t xml:space="preserve">– </w:t>
            </w:r>
            <w:r w:rsidRPr="00355E97">
              <w:rPr>
                <w:spacing w:val="25"/>
                <w:sz w:val="24"/>
                <w:szCs w:val="24"/>
                <w:lang w:val="ru-RU"/>
              </w:rPr>
              <w:t xml:space="preserve"> </w:t>
            </w:r>
            <w:r w:rsidRPr="00355E97">
              <w:rPr>
                <w:sz w:val="24"/>
                <w:szCs w:val="24"/>
                <w:lang w:val="ru-RU"/>
              </w:rPr>
              <w:t>внутренняя</w:t>
            </w:r>
            <w:r w:rsidRPr="00355E97">
              <w:rPr>
                <w:sz w:val="24"/>
                <w:szCs w:val="24"/>
                <w:lang w:val="ru-RU"/>
              </w:rPr>
              <w:tab/>
              <w:t>позиция</w:t>
            </w:r>
            <w:r w:rsidRPr="00355E97">
              <w:rPr>
                <w:sz w:val="24"/>
                <w:szCs w:val="24"/>
                <w:lang w:val="ru-RU"/>
              </w:rPr>
              <w:tab/>
              <w:t>школьника</w:t>
            </w:r>
            <w:r w:rsidRPr="00355E97">
              <w:rPr>
                <w:sz w:val="24"/>
                <w:szCs w:val="24"/>
                <w:lang w:val="ru-RU"/>
              </w:rPr>
              <w:tab/>
              <w:t>на</w:t>
            </w:r>
            <w:r w:rsidRPr="00355E97">
              <w:rPr>
                <w:sz w:val="24"/>
                <w:szCs w:val="24"/>
                <w:lang w:val="ru-RU"/>
              </w:rPr>
              <w:tab/>
              <w:t>уровне</w:t>
            </w:r>
          </w:p>
        </w:tc>
        <w:tc>
          <w:tcPr>
            <w:tcW w:w="4678" w:type="dxa"/>
            <w:tcBorders>
              <w:bottom w:val="nil"/>
            </w:tcBorders>
          </w:tcPr>
          <w:p w:rsidR="00260397" w:rsidRPr="00355E97" w:rsidRDefault="00260397" w:rsidP="000A3428">
            <w:pPr>
              <w:pStyle w:val="TableParagraph"/>
              <w:tabs>
                <w:tab w:val="left" w:pos="142"/>
              </w:tabs>
              <w:spacing w:line="256" w:lineRule="exact"/>
              <w:ind w:left="111" w:firstLine="567"/>
              <w:rPr>
                <w:i/>
                <w:sz w:val="24"/>
                <w:szCs w:val="24"/>
              </w:rPr>
            </w:pPr>
            <w:r w:rsidRPr="00355E97">
              <w:rPr>
                <w:i/>
                <w:sz w:val="24"/>
                <w:szCs w:val="24"/>
              </w:rPr>
              <w:t>– внутренней позиции обучающегося на</w:t>
            </w:r>
          </w:p>
        </w:tc>
      </w:tr>
      <w:tr w:rsidR="00260397" w:rsidRPr="00355E97" w:rsidTr="00260397">
        <w:trPr>
          <w:trHeight w:val="275"/>
        </w:trPr>
        <w:tc>
          <w:tcPr>
            <w:tcW w:w="5103" w:type="dxa"/>
            <w:tcBorders>
              <w:top w:val="nil"/>
              <w:bottom w:val="nil"/>
            </w:tcBorders>
          </w:tcPr>
          <w:p w:rsidR="00260397" w:rsidRPr="00355E97" w:rsidRDefault="00260397" w:rsidP="000A3428">
            <w:pPr>
              <w:pStyle w:val="TableParagraph"/>
              <w:tabs>
                <w:tab w:val="left" w:pos="142"/>
              </w:tabs>
              <w:spacing w:line="256" w:lineRule="exact"/>
              <w:ind w:left="107" w:firstLine="567"/>
              <w:jc w:val="both"/>
              <w:rPr>
                <w:sz w:val="24"/>
                <w:szCs w:val="24"/>
                <w:lang w:val="ru-RU"/>
              </w:rPr>
            </w:pPr>
            <w:r w:rsidRPr="00355E97">
              <w:rPr>
                <w:sz w:val="24"/>
                <w:szCs w:val="24"/>
                <w:lang w:val="ru-RU"/>
              </w:rPr>
              <w:t>положительного отношения к школе, ориентации</w:t>
            </w:r>
          </w:p>
        </w:tc>
        <w:tc>
          <w:tcPr>
            <w:tcW w:w="4678" w:type="dxa"/>
            <w:tcBorders>
              <w:top w:val="nil"/>
              <w:bottom w:val="nil"/>
            </w:tcBorders>
          </w:tcPr>
          <w:p w:rsidR="00260397" w:rsidRPr="00355E97" w:rsidRDefault="00260397" w:rsidP="000A3428">
            <w:pPr>
              <w:pStyle w:val="TableParagraph"/>
              <w:tabs>
                <w:tab w:val="left" w:pos="142"/>
              </w:tabs>
              <w:spacing w:line="256" w:lineRule="exact"/>
              <w:ind w:left="111" w:firstLine="567"/>
              <w:rPr>
                <w:i/>
                <w:sz w:val="24"/>
                <w:szCs w:val="24"/>
              </w:rPr>
            </w:pPr>
            <w:r w:rsidRPr="00355E97">
              <w:rPr>
                <w:i/>
                <w:sz w:val="24"/>
                <w:szCs w:val="24"/>
              </w:rPr>
              <w:t>уровне положительного отношения к</w:t>
            </w:r>
          </w:p>
        </w:tc>
      </w:tr>
      <w:tr w:rsidR="00260397" w:rsidRPr="00355E97" w:rsidTr="00260397">
        <w:trPr>
          <w:trHeight w:val="276"/>
        </w:trPr>
        <w:tc>
          <w:tcPr>
            <w:tcW w:w="5103" w:type="dxa"/>
            <w:tcBorders>
              <w:top w:val="nil"/>
              <w:bottom w:val="nil"/>
            </w:tcBorders>
          </w:tcPr>
          <w:p w:rsidR="00260397" w:rsidRPr="00355E97" w:rsidRDefault="00260397" w:rsidP="000A3428">
            <w:pPr>
              <w:pStyle w:val="TableParagraph"/>
              <w:tabs>
                <w:tab w:val="left" w:pos="142"/>
                <w:tab w:val="left" w:pos="782"/>
                <w:tab w:val="left" w:pos="2908"/>
                <w:tab w:val="left" w:pos="4271"/>
              </w:tabs>
              <w:spacing w:line="256" w:lineRule="exact"/>
              <w:ind w:left="107" w:firstLine="567"/>
              <w:jc w:val="both"/>
              <w:rPr>
                <w:sz w:val="24"/>
                <w:szCs w:val="24"/>
              </w:rPr>
            </w:pPr>
            <w:r w:rsidRPr="00355E97">
              <w:rPr>
                <w:sz w:val="24"/>
                <w:szCs w:val="24"/>
              </w:rPr>
              <w:t>на</w:t>
            </w:r>
            <w:r w:rsidRPr="00355E97">
              <w:rPr>
                <w:sz w:val="24"/>
                <w:szCs w:val="24"/>
              </w:rPr>
              <w:tab/>
              <w:t>содержательные</w:t>
            </w:r>
            <w:r w:rsidRPr="00355E97">
              <w:rPr>
                <w:sz w:val="24"/>
                <w:szCs w:val="24"/>
              </w:rPr>
              <w:tab/>
              <w:t>моменты</w:t>
            </w:r>
            <w:r w:rsidRPr="00355E97">
              <w:rPr>
                <w:sz w:val="24"/>
                <w:szCs w:val="24"/>
              </w:rPr>
              <w:tab/>
              <w:t>школьной</w:t>
            </w:r>
          </w:p>
        </w:tc>
        <w:tc>
          <w:tcPr>
            <w:tcW w:w="4678" w:type="dxa"/>
            <w:tcBorders>
              <w:top w:val="nil"/>
              <w:bottom w:val="nil"/>
            </w:tcBorders>
          </w:tcPr>
          <w:p w:rsidR="00260397" w:rsidRPr="00355E97" w:rsidRDefault="00260397" w:rsidP="000A3428">
            <w:pPr>
              <w:pStyle w:val="TableParagraph"/>
              <w:tabs>
                <w:tab w:val="left" w:pos="142"/>
                <w:tab w:val="left" w:pos="3007"/>
              </w:tabs>
              <w:spacing w:line="256" w:lineRule="exact"/>
              <w:ind w:left="111" w:firstLine="567"/>
              <w:rPr>
                <w:i/>
                <w:sz w:val="24"/>
                <w:szCs w:val="24"/>
              </w:rPr>
            </w:pPr>
            <w:r w:rsidRPr="00355E97">
              <w:rPr>
                <w:i/>
                <w:sz w:val="24"/>
                <w:szCs w:val="24"/>
              </w:rPr>
              <w:t>образовательной</w:t>
            </w:r>
            <w:r w:rsidRPr="00355E97">
              <w:rPr>
                <w:i/>
                <w:sz w:val="24"/>
                <w:szCs w:val="24"/>
              </w:rPr>
              <w:tab/>
              <w:t>организации,</w:t>
            </w:r>
          </w:p>
        </w:tc>
      </w:tr>
      <w:tr w:rsidR="00260397" w:rsidRPr="00355E97" w:rsidTr="00260397">
        <w:trPr>
          <w:trHeight w:val="276"/>
        </w:trPr>
        <w:tc>
          <w:tcPr>
            <w:tcW w:w="5103" w:type="dxa"/>
            <w:tcBorders>
              <w:top w:val="nil"/>
              <w:bottom w:val="nil"/>
            </w:tcBorders>
          </w:tcPr>
          <w:p w:rsidR="00260397" w:rsidRPr="00355E97" w:rsidRDefault="00260397" w:rsidP="000A3428">
            <w:pPr>
              <w:pStyle w:val="TableParagraph"/>
              <w:tabs>
                <w:tab w:val="left" w:pos="142"/>
              </w:tabs>
              <w:spacing w:line="256" w:lineRule="exact"/>
              <w:ind w:left="107" w:firstLine="567"/>
              <w:jc w:val="both"/>
              <w:rPr>
                <w:sz w:val="24"/>
                <w:szCs w:val="24"/>
                <w:lang w:val="ru-RU"/>
              </w:rPr>
            </w:pPr>
            <w:r w:rsidRPr="00355E97">
              <w:rPr>
                <w:sz w:val="24"/>
                <w:szCs w:val="24"/>
                <w:lang w:val="ru-RU"/>
              </w:rPr>
              <w:t>действительности и принятия образца «хорошего</w:t>
            </w:r>
          </w:p>
        </w:tc>
        <w:tc>
          <w:tcPr>
            <w:tcW w:w="4678" w:type="dxa"/>
            <w:tcBorders>
              <w:top w:val="nil"/>
              <w:bottom w:val="nil"/>
            </w:tcBorders>
          </w:tcPr>
          <w:p w:rsidR="00260397" w:rsidRPr="00355E97" w:rsidRDefault="00260397" w:rsidP="000A3428">
            <w:pPr>
              <w:pStyle w:val="TableParagraph"/>
              <w:tabs>
                <w:tab w:val="left" w:pos="142"/>
                <w:tab w:val="left" w:pos="1602"/>
                <w:tab w:val="left" w:pos="3597"/>
              </w:tabs>
              <w:spacing w:line="256" w:lineRule="exact"/>
              <w:ind w:left="111" w:firstLine="567"/>
              <w:rPr>
                <w:i/>
                <w:sz w:val="24"/>
                <w:szCs w:val="24"/>
              </w:rPr>
            </w:pPr>
            <w:r w:rsidRPr="00355E97">
              <w:rPr>
                <w:i/>
                <w:sz w:val="24"/>
                <w:szCs w:val="24"/>
              </w:rPr>
              <w:t>понимания</w:t>
            </w:r>
            <w:r w:rsidRPr="00355E97">
              <w:rPr>
                <w:i/>
                <w:sz w:val="24"/>
                <w:szCs w:val="24"/>
              </w:rPr>
              <w:tab/>
              <w:t>необходимости</w:t>
            </w:r>
            <w:r w:rsidRPr="00355E97">
              <w:rPr>
                <w:i/>
                <w:sz w:val="24"/>
                <w:szCs w:val="24"/>
              </w:rPr>
              <w:tab/>
              <w:t>учения,</w:t>
            </w:r>
          </w:p>
        </w:tc>
      </w:tr>
      <w:tr w:rsidR="00260397" w:rsidRPr="00355E97" w:rsidTr="00260397">
        <w:trPr>
          <w:trHeight w:val="276"/>
        </w:trPr>
        <w:tc>
          <w:tcPr>
            <w:tcW w:w="5103" w:type="dxa"/>
            <w:tcBorders>
              <w:top w:val="nil"/>
              <w:bottom w:val="nil"/>
            </w:tcBorders>
          </w:tcPr>
          <w:p w:rsidR="00260397" w:rsidRPr="00355E97" w:rsidRDefault="00260397" w:rsidP="000A3428">
            <w:pPr>
              <w:pStyle w:val="TableParagraph"/>
              <w:tabs>
                <w:tab w:val="left" w:pos="142"/>
              </w:tabs>
              <w:spacing w:line="256" w:lineRule="exact"/>
              <w:ind w:left="107" w:firstLine="567"/>
              <w:jc w:val="both"/>
              <w:rPr>
                <w:sz w:val="24"/>
                <w:szCs w:val="24"/>
              </w:rPr>
            </w:pPr>
            <w:r w:rsidRPr="00355E97">
              <w:rPr>
                <w:sz w:val="24"/>
                <w:szCs w:val="24"/>
              </w:rPr>
              <w:t>ученика»;</w:t>
            </w:r>
          </w:p>
        </w:tc>
        <w:tc>
          <w:tcPr>
            <w:tcW w:w="4678" w:type="dxa"/>
            <w:tcBorders>
              <w:top w:val="nil"/>
              <w:bottom w:val="nil"/>
            </w:tcBorders>
          </w:tcPr>
          <w:p w:rsidR="00260397" w:rsidRPr="00355E97" w:rsidRDefault="00260397" w:rsidP="000A3428">
            <w:pPr>
              <w:pStyle w:val="TableParagraph"/>
              <w:tabs>
                <w:tab w:val="left" w:pos="142"/>
                <w:tab w:val="left" w:pos="2174"/>
                <w:tab w:val="left" w:pos="2926"/>
              </w:tabs>
              <w:spacing w:line="256" w:lineRule="exact"/>
              <w:ind w:left="111" w:firstLine="567"/>
              <w:rPr>
                <w:i/>
                <w:sz w:val="24"/>
                <w:szCs w:val="24"/>
              </w:rPr>
            </w:pPr>
            <w:r w:rsidRPr="00355E97">
              <w:rPr>
                <w:i/>
                <w:sz w:val="24"/>
                <w:szCs w:val="24"/>
              </w:rPr>
              <w:t>выраженного</w:t>
            </w:r>
            <w:r w:rsidRPr="00355E97">
              <w:rPr>
                <w:i/>
                <w:sz w:val="24"/>
                <w:szCs w:val="24"/>
              </w:rPr>
              <w:tab/>
              <w:t>в</w:t>
            </w:r>
            <w:r w:rsidRPr="00355E97">
              <w:rPr>
                <w:i/>
                <w:sz w:val="24"/>
                <w:szCs w:val="24"/>
              </w:rPr>
              <w:tab/>
              <w:t>преобладании</w:t>
            </w:r>
          </w:p>
        </w:tc>
      </w:tr>
      <w:tr w:rsidR="00260397" w:rsidRPr="00355E97" w:rsidTr="00260397">
        <w:trPr>
          <w:trHeight w:val="275"/>
        </w:trPr>
        <w:tc>
          <w:tcPr>
            <w:tcW w:w="5103" w:type="dxa"/>
            <w:tcBorders>
              <w:top w:val="nil"/>
              <w:bottom w:val="nil"/>
            </w:tcBorders>
          </w:tcPr>
          <w:p w:rsidR="00260397" w:rsidRPr="00355E97" w:rsidRDefault="00260397" w:rsidP="000A3428">
            <w:pPr>
              <w:pStyle w:val="TableParagraph"/>
              <w:tabs>
                <w:tab w:val="left" w:pos="142"/>
                <w:tab w:val="left" w:pos="1570"/>
                <w:tab w:val="left" w:pos="3453"/>
                <w:tab w:val="left" w:pos="4456"/>
              </w:tabs>
              <w:spacing w:line="256" w:lineRule="exact"/>
              <w:ind w:left="107" w:firstLine="567"/>
              <w:jc w:val="both"/>
              <w:rPr>
                <w:sz w:val="24"/>
                <w:szCs w:val="24"/>
              </w:rPr>
            </w:pPr>
            <w:r w:rsidRPr="00355E97">
              <w:rPr>
                <w:sz w:val="24"/>
                <w:szCs w:val="24"/>
              </w:rPr>
              <w:t xml:space="preserve">– </w:t>
            </w:r>
            <w:r w:rsidRPr="00355E97">
              <w:rPr>
                <w:spacing w:val="25"/>
                <w:sz w:val="24"/>
                <w:szCs w:val="24"/>
              </w:rPr>
              <w:t xml:space="preserve"> </w:t>
            </w:r>
            <w:r w:rsidRPr="00355E97">
              <w:rPr>
                <w:sz w:val="24"/>
                <w:szCs w:val="24"/>
              </w:rPr>
              <w:t>широкая</w:t>
            </w:r>
            <w:r w:rsidRPr="00355E97">
              <w:rPr>
                <w:sz w:val="24"/>
                <w:szCs w:val="24"/>
              </w:rPr>
              <w:tab/>
              <w:t>мотивационная</w:t>
            </w:r>
            <w:r w:rsidRPr="00355E97">
              <w:rPr>
                <w:sz w:val="24"/>
                <w:szCs w:val="24"/>
              </w:rPr>
              <w:tab/>
              <w:t>основа</w:t>
            </w:r>
            <w:r w:rsidRPr="00355E97">
              <w:rPr>
                <w:sz w:val="24"/>
                <w:szCs w:val="24"/>
              </w:rPr>
              <w:tab/>
              <w:t>учебной</w:t>
            </w:r>
          </w:p>
        </w:tc>
        <w:tc>
          <w:tcPr>
            <w:tcW w:w="4678" w:type="dxa"/>
            <w:tcBorders>
              <w:top w:val="nil"/>
              <w:bottom w:val="nil"/>
            </w:tcBorders>
          </w:tcPr>
          <w:p w:rsidR="00260397" w:rsidRPr="00355E97" w:rsidRDefault="00260397" w:rsidP="000A3428">
            <w:pPr>
              <w:pStyle w:val="TableParagraph"/>
              <w:tabs>
                <w:tab w:val="left" w:pos="142"/>
                <w:tab w:val="left" w:pos="2941"/>
                <w:tab w:val="left" w:pos="4217"/>
              </w:tabs>
              <w:spacing w:line="256" w:lineRule="exact"/>
              <w:ind w:left="111" w:firstLine="567"/>
              <w:rPr>
                <w:i/>
                <w:sz w:val="24"/>
                <w:szCs w:val="24"/>
              </w:rPr>
            </w:pPr>
            <w:r w:rsidRPr="00355E97">
              <w:rPr>
                <w:i/>
                <w:sz w:val="24"/>
                <w:szCs w:val="24"/>
              </w:rPr>
              <w:t>учебно­познавательных</w:t>
            </w:r>
            <w:r w:rsidRPr="00355E97">
              <w:rPr>
                <w:i/>
                <w:sz w:val="24"/>
                <w:szCs w:val="24"/>
              </w:rPr>
              <w:tab/>
              <w:t>мотивов</w:t>
            </w:r>
            <w:r w:rsidRPr="00355E97">
              <w:rPr>
                <w:i/>
                <w:sz w:val="24"/>
                <w:szCs w:val="24"/>
              </w:rPr>
              <w:tab/>
              <w:t>и</w:t>
            </w:r>
          </w:p>
        </w:tc>
      </w:tr>
      <w:tr w:rsidR="00260397" w:rsidRPr="00355E97" w:rsidTr="00260397">
        <w:trPr>
          <w:trHeight w:val="276"/>
        </w:trPr>
        <w:tc>
          <w:tcPr>
            <w:tcW w:w="5103" w:type="dxa"/>
            <w:tcBorders>
              <w:top w:val="nil"/>
              <w:bottom w:val="nil"/>
            </w:tcBorders>
          </w:tcPr>
          <w:p w:rsidR="00260397" w:rsidRPr="00355E97" w:rsidRDefault="00260397" w:rsidP="000A3428">
            <w:pPr>
              <w:pStyle w:val="TableParagraph"/>
              <w:tabs>
                <w:tab w:val="left" w:pos="142"/>
                <w:tab w:val="left" w:pos="2117"/>
                <w:tab w:val="left" w:pos="4028"/>
              </w:tabs>
              <w:spacing w:line="256" w:lineRule="exact"/>
              <w:ind w:left="107" w:firstLine="567"/>
              <w:jc w:val="both"/>
              <w:rPr>
                <w:sz w:val="24"/>
                <w:szCs w:val="24"/>
              </w:rPr>
            </w:pPr>
            <w:r w:rsidRPr="00355E97">
              <w:rPr>
                <w:sz w:val="24"/>
                <w:szCs w:val="24"/>
              </w:rPr>
              <w:t>деятельности,</w:t>
            </w:r>
            <w:r w:rsidRPr="00355E97">
              <w:rPr>
                <w:sz w:val="24"/>
                <w:szCs w:val="24"/>
              </w:rPr>
              <w:tab/>
              <w:t>включающая</w:t>
            </w:r>
            <w:r w:rsidRPr="00355E97">
              <w:rPr>
                <w:sz w:val="24"/>
                <w:szCs w:val="24"/>
              </w:rPr>
              <w:tab/>
              <w:t>социальные,</w:t>
            </w:r>
          </w:p>
        </w:tc>
        <w:tc>
          <w:tcPr>
            <w:tcW w:w="4678" w:type="dxa"/>
            <w:tcBorders>
              <w:top w:val="nil"/>
              <w:bottom w:val="nil"/>
            </w:tcBorders>
          </w:tcPr>
          <w:p w:rsidR="00260397" w:rsidRPr="00355E97" w:rsidRDefault="00260397" w:rsidP="000A3428">
            <w:pPr>
              <w:pStyle w:val="TableParagraph"/>
              <w:tabs>
                <w:tab w:val="left" w:pos="142"/>
                <w:tab w:val="left" w:pos="1922"/>
                <w:tab w:val="left" w:pos="3521"/>
              </w:tabs>
              <w:spacing w:line="256" w:lineRule="exact"/>
              <w:ind w:left="111" w:firstLine="567"/>
              <w:rPr>
                <w:i/>
                <w:sz w:val="24"/>
                <w:szCs w:val="24"/>
              </w:rPr>
            </w:pPr>
            <w:r w:rsidRPr="00355E97">
              <w:rPr>
                <w:i/>
                <w:sz w:val="24"/>
                <w:szCs w:val="24"/>
              </w:rPr>
              <w:t>предпочтении</w:t>
            </w:r>
            <w:r w:rsidRPr="00355E97">
              <w:rPr>
                <w:i/>
                <w:sz w:val="24"/>
                <w:szCs w:val="24"/>
              </w:rPr>
              <w:tab/>
              <w:t>социального</w:t>
            </w:r>
            <w:r w:rsidRPr="00355E97">
              <w:rPr>
                <w:i/>
                <w:sz w:val="24"/>
                <w:szCs w:val="24"/>
              </w:rPr>
              <w:tab/>
              <w:t>способа</w:t>
            </w:r>
          </w:p>
        </w:tc>
      </w:tr>
      <w:tr w:rsidR="00260397" w:rsidRPr="00355E97" w:rsidTr="00260397">
        <w:trPr>
          <w:trHeight w:val="276"/>
        </w:trPr>
        <w:tc>
          <w:tcPr>
            <w:tcW w:w="5103" w:type="dxa"/>
            <w:tcBorders>
              <w:top w:val="nil"/>
              <w:bottom w:val="nil"/>
            </w:tcBorders>
          </w:tcPr>
          <w:p w:rsidR="00260397" w:rsidRPr="00355E97" w:rsidRDefault="00260397" w:rsidP="000A3428">
            <w:pPr>
              <w:pStyle w:val="TableParagraph"/>
              <w:tabs>
                <w:tab w:val="left" w:pos="142"/>
              </w:tabs>
              <w:spacing w:line="256" w:lineRule="exact"/>
              <w:ind w:left="107" w:firstLine="567"/>
              <w:jc w:val="both"/>
              <w:rPr>
                <w:sz w:val="24"/>
                <w:szCs w:val="24"/>
                <w:lang w:val="ru-RU"/>
              </w:rPr>
            </w:pPr>
            <w:r w:rsidRPr="00355E97">
              <w:rPr>
                <w:sz w:val="24"/>
                <w:szCs w:val="24"/>
                <w:lang w:val="ru-RU"/>
              </w:rPr>
              <w:t>учебно-познавательные и внешние мотивы;</w:t>
            </w:r>
          </w:p>
        </w:tc>
        <w:tc>
          <w:tcPr>
            <w:tcW w:w="4678" w:type="dxa"/>
            <w:tcBorders>
              <w:top w:val="nil"/>
              <w:bottom w:val="nil"/>
            </w:tcBorders>
          </w:tcPr>
          <w:p w:rsidR="00260397" w:rsidRPr="00355E97" w:rsidRDefault="00260397" w:rsidP="000A3428">
            <w:pPr>
              <w:pStyle w:val="TableParagraph"/>
              <w:tabs>
                <w:tab w:val="left" w:pos="142"/>
              </w:tabs>
              <w:spacing w:line="256" w:lineRule="exact"/>
              <w:ind w:left="111" w:firstLine="567"/>
              <w:rPr>
                <w:i/>
                <w:sz w:val="24"/>
                <w:szCs w:val="24"/>
              </w:rPr>
            </w:pPr>
            <w:r w:rsidRPr="00355E97">
              <w:rPr>
                <w:i/>
                <w:sz w:val="24"/>
                <w:szCs w:val="24"/>
              </w:rPr>
              <w:t>оценки знаний;</w:t>
            </w:r>
          </w:p>
        </w:tc>
      </w:tr>
      <w:tr w:rsidR="00260397" w:rsidRPr="00355E97" w:rsidTr="00260397">
        <w:trPr>
          <w:trHeight w:val="275"/>
        </w:trPr>
        <w:tc>
          <w:tcPr>
            <w:tcW w:w="5103" w:type="dxa"/>
            <w:tcBorders>
              <w:top w:val="nil"/>
              <w:bottom w:val="nil"/>
            </w:tcBorders>
          </w:tcPr>
          <w:p w:rsidR="00260397" w:rsidRPr="00355E97" w:rsidRDefault="00260397" w:rsidP="000A3428">
            <w:pPr>
              <w:pStyle w:val="TableParagraph"/>
              <w:tabs>
                <w:tab w:val="left" w:pos="142"/>
                <w:tab w:val="left" w:pos="3092"/>
                <w:tab w:val="left" w:pos="4163"/>
                <w:tab w:val="left" w:pos="4547"/>
              </w:tabs>
              <w:spacing w:line="256" w:lineRule="exact"/>
              <w:ind w:left="107" w:firstLine="567"/>
              <w:rPr>
                <w:sz w:val="24"/>
                <w:szCs w:val="24"/>
                <w:lang w:val="ru-RU"/>
              </w:rPr>
            </w:pPr>
            <w:r w:rsidRPr="00355E97">
              <w:rPr>
                <w:sz w:val="24"/>
                <w:szCs w:val="24"/>
                <w:lang w:val="ru-RU"/>
              </w:rPr>
              <w:t xml:space="preserve">– </w:t>
            </w:r>
            <w:r w:rsidRPr="00355E97">
              <w:rPr>
                <w:spacing w:val="20"/>
                <w:sz w:val="24"/>
                <w:szCs w:val="24"/>
                <w:lang w:val="ru-RU"/>
              </w:rPr>
              <w:t xml:space="preserve"> </w:t>
            </w:r>
            <w:r w:rsidRPr="00355E97">
              <w:rPr>
                <w:sz w:val="24"/>
                <w:szCs w:val="24"/>
                <w:lang w:val="ru-RU"/>
              </w:rPr>
              <w:t>учебно-познавательный</w:t>
            </w:r>
            <w:r w:rsidRPr="00355E97">
              <w:rPr>
                <w:sz w:val="24"/>
                <w:szCs w:val="24"/>
                <w:lang w:val="ru-RU"/>
              </w:rPr>
              <w:tab/>
              <w:t>интерес</w:t>
            </w:r>
            <w:r w:rsidRPr="00355E97">
              <w:rPr>
                <w:sz w:val="24"/>
                <w:szCs w:val="24"/>
                <w:lang w:val="ru-RU"/>
              </w:rPr>
              <w:tab/>
              <w:t>к</w:t>
            </w:r>
            <w:r w:rsidRPr="00355E97">
              <w:rPr>
                <w:sz w:val="24"/>
                <w:szCs w:val="24"/>
                <w:lang w:val="ru-RU"/>
              </w:rPr>
              <w:tab/>
              <w:t>новому</w:t>
            </w:r>
          </w:p>
        </w:tc>
        <w:tc>
          <w:tcPr>
            <w:tcW w:w="4678" w:type="dxa"/>
            <w:tcBorders>
              <w:top w:val="nil"/>
              <w:bottom w:val="nil"/>
            </w:tcBorders>
          </w:tcPr>
          <w:p w:rsidR="00260397" w:rsidRPr="00355E97" w:rsidRDefault="00260397" w:rsidP="000A3428">
            <w:pPr>
              <w:pStyle w:val="TableParagraph"/>
              <w:tabs>
                <w:tab w:val="left" w:pos="142"/>
                <w:tab w:val="left" w:pos="3134"/>
              </w:tabs>
              <w:spacing w:line="256" w:lineRule="exact"/>
              <w:ind w:left="111" w:firstLine="567"/>
              <w:rPr>
                <w:i/>
                <w:sz w:val="24"/>
                <w:szCs w:val="24"/>
              </w:rPr>
            </w:pPr>
            <w:r w:rsidRPr="00355E97">
              <w:rPr>
                <w:i/>
                <w:sz w:val="24"/>
                <w:szCs w:val="24"/>
              </w:rPr>
              <w:t xml:space="preserve">– </w:t>
            </w:r>
            <w:r w:rsidRPr="00355E97">
              <w:rPr>
                <w:i/>
                <w:spacing w:val="28"/>
                <w:sz w:val="24"/>
                <w:szCs w:val="24"/>
              </w:rPr>
              <w:t xml:space="preserve"> </w:t>
            </w:r>
            <w:r w:rsidRPr="00355E97">
              <w:rPr>
                <w:i/>
                <w:sz w:val="24"/>
                <w:szCs w:val="24"/>
              </w:rPr>
              <w:t>выраженной устойчивой</w:t>
            </w:r>
          </w:p>
        </w:tc>
      </w:tr>
      <w:tr w:rsidR="00260397" w:rsidRPr="00355E97" w:rsidTr="00260397">
        <w:trPr>
          <w:trHeight w:val="275"/>
        </w:trPr>
        <w:tc>
          <w:tcPr>
            <w:tcW w:w="5103"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lang w:val="ru-RU"/>
              </w:rPr>
            </w:pPr>
            <w:r w:rsidRPr="00355E97">
              <w:rPr>
                <w:sz w:val="24"/>
                <w:szCs w:val="24"/>
                <w:lang w:val="ru-RU"/>
              </w:rPr>
              <w:t>учебному материалу и способам решения новой</w:t>
            </w:r>
          </w:p>
        </w:tc>
        <w:tc>
          <w:tcPr>
            <w:tcW w:w="4678" w:type="dxa"/>
            <w:tcBorders>
              <w:top w:val="nil"/>
              <w:bottom w:val="nil"/>
            </w:tcBorders>
          </w:tcPr>
          <w:p w:rsidR="00260397" w:rsidRPr="00355E97" w:rsidRDefault="00260397" w:rsidP="000A3428">
            <w:pPr>
              <w:pStyle w:val="TableParagraph"/>
              <w:tabs>
                <w:tab w:val="left" w:pos="142"/>
                <w:tab w:val="left" w:pos="3185"/>
              </w:tabs>
              <w:spacing w:line="256" w:lineRule="exact"/>
              <w:ind w:firstLine="567"/>
              <w:rPr>
                <w:i/>
                <w:sz w:val="24"/>
                <w:szCs w:val="24"/>
              </w:rPr>
            </w:pPr>
            <w:r w:rsidRPr="00355E97">
              <w:rPr>
                <w:i/>
                <w:sz w:val="24"/>
                <w:szCs w:val="24"/>
                <w:lang w:val="ru-RU"/>
              </w:rPr>
              <w:t xml:space="preserve"> </w:t>
            </w:r>
            <w:r w:rsidRPr="00355E97">
              <w:rPr>
                <w:i/>
                <w:sz w:val="24"/>
                <w:szCs w:val="24"/>
              </w:rPr>
              <w:t>учебно­познавательной мотивации</w:t>
            </w:r>
          </w:p>
        </w:tc>
      </w:tr>
      <w:tr w:rsidR="00260397" w:rsidRPr="00355E97" w:rsidTr="00260397">
        <w:trPr>
          <w:trHeight w:val="275"/>
        </w:trPr>
        <w:tc>
          <w:tcPr>
            <w:tcW w:w="5103"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rPr>
            </w:pPr>
            <w:r w:rsidRPr="00355E97">
              <w:rPr>
                <w:sz w:val="24"/>
                <w:szCs w:val="24"/>
              </w:rPr>
              <w:t>задачи;</w:t>
            </w:r>
          </w:p>
        </w:tc>
        <w:tc>
          <w:tcPr>
            <w:tcW w:w="4678" w:type="dxa"/>
            <w:tcBorders>
              <w:top w:val="nil"/>
              <w:bottom w:val="nil"/>
            </w:tcBorders>
          </w:tcPr>
          <w:p w:rsidR="00260397" w:rsidRPr="00355E97" w:rsidRDefault="00260397" w:rsidP="000A3428">
            <w:pPr>
              <w:pStyle w:val="TableParagraph"/>
              <w:tabs>
                <w:tab w:val="left" w:pos="142"/>
              </w:tabs>
              <w:spacing w:line="256" w:lineRule="exact"/>
              <w:ind w:left="111" w:firstLine="567"/>
              <w:rPr>
                <w:i/>
                <w:sz w:val="24"/>
                <w:szCs w:val="24"/>
              </w:rPr>
            </w:pPr>
            <w:r w:rsidRPr="00355E97">
              <w:rPr>
                <w:i/>
                <w:sz w:val="24"/>
                <w:szCs w:val="24"/>
              </w:rPr>
              <w:t>учения;</w:t>
            </w:r>
          </w:p>
        </w:tc>
      </w:tr>
      <w:tr w:rsidR="00260397" w:rsidRPr="00355E97" w:rsidTr="00260397">
        <w:trPr>
          <w:trHeight w:val="276"/>
        </w:trPr>
        <w:tc>
          <w:tcPr>
            <w:tcW w:w="5103"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lang w:val="ru-RU"/>
              </w:rPr>
            </w:pPr>
            <w:r w:rsidRPr="00355E97">
              <w:rPr>
                <w:sz w:val="24"/>
                <w:szCs w:val="24"/>
                <w:lang w:val="ru-RU"/>
              </w:rPr>
              <w:t>– ориентация на понимание причин успеха в</w:t>
            </w:r>
          </w:p>
        </w:tc>
        <w:tc>
          <w:tcPr>
            <w:tcW w:w="4678" w:type="dxa"/>
            <w:tcBorders>
              <w:top w:val="nil"/>
              <w:bottom w:val="nil"/>
            </w:tcBorders>
          </w:tcPr>
          <w:p w:rsidR="00260397" w:rsidRPr="00355E97" w:rsidRDefault="00260397" w:rsidP="000A3428">
            <w:pPr>
              <w:pStyle w:val="TableParagraph"/>
              <w:tabs>
                <w:tab w:val="left" w:pos="142"/>
              </w:tabs>
              <w:spacing w:line="256" w:lineRule="exact"/>
              <w:ind w:left="111" w:firstLine="567"/>
              <w:rPr>
                <w:i/>
                <w:sz w:val="24"/>
                <w:szCs w:val="24"/>
              </w:rPr>
            </w:pPr>
            <w:r w:rsidRPr="00355E97">
              <w:rPr>
                <w:i/>
                <w:sz w:val="24"/>
                <w:szCs w:val="24"/>
              </w:rPr>
              <w:t>– устойчивого учебно­познавательного</w:t>
            </w:r>
          </w:p>
        </w:tc>
      </w:tr>
      <w:tr w:rsidR="00260397" w:rsidRPr="00355E97" w:rsidTr="00260397">
        <w:trPr>
          <w:trHeight w:val="276"/>
        </w:trPr>
        <w:tc>
          <w:tcPr>
            <w:tcW w:w="5103"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lang w:val="ru-RU"/>
              </w:rPr>
            </w:pPr>
            <w:r w:rsidRPr="00355E97">
              <w:rPr>
                <w:sz w:val="24"/>
                <w:szCs w:val="24"/>
                <w:lang w:val="ru-RU"/>
              </w:rPr>
              <w:t>учебной деятельности, в том числе на самоанализ</w:t>
            </w:r>
          </w:p>
        </w:tc>
        <w:tc>
          <w:tcPr>
            <w:tcW w:w="4678" w:type="dxa"/>
            <w:tcBorders>
              <w:top w:val="nil"/>
              <w:bottom w:val="nil"/>
            </w:tcBorders>
          </w:tcPr>
          <w:p w:rsidR="00260397" w:rsidRPr="00355E97" w:rsidRDefault="00260397" w:rsidP="000A3428">
            <w:pPr>
              <w:pStyle w:val="TableParagraph"/>
              <w:tabs>
                <w:tab w:val="left" w:pos="142"/>
                <w:tab w:val="left" w:pos="1358"/>
                <w:tab w:val="left" w:pos="1742"/>
                <w:tab w:val="left" w:pos="3365"/>
              </w:tabs>
              <w:spacing w:line="256" w:lineRule="exact"/>
              <w:ind w:left="111" w:firstLine="567"/>
              <w:rPr>
                <w:i/>
                <w:sz w:val="24"/>
                <w:szCs w:val="24"/>
              </w:rPr>
            </w:pPr>
            <w:r w:rsidRPr="00355E97">
              <w:rPr>
                <w:i/>
                <w:sz w:val="24"/>
                <w:szCs w:val="24"/>
              </w:rPr>
              <w:t>интереса</w:t>
            </w:r>
            <w:r w:rsidRPr="00355E97">
              <w:rPr>
                <w:i/>
                <w:sz w:val="24"/>
                <w:szCs w:val="24"/>
              </w:rPr>
              <w:tab/>
              <w:t>к</w:t>
            </w:r>
            <w:r w:rsidRPr="00355E97">
              <w:rPr>
                <w:i/>
                <w:sz w:val="24"/>
                <w:szCs w:val="24"/>
              </w:rPr>
              <w:tab/>
              <w:t>новымобщим</w:t>
            </w:r>
            <w:r w:rsidRPr="00355E97">
              <w:rPr>
                <w:i/>
                <w:sz w:val="24"/>
                <w:szCs w:val="24"/>
              </w:rPr>
              <w:tab/>
              <w:t>способам</w:t>
            </w:r>
          </w:p>
        </w:tc>
      </w:tr>
      <w:tr w:rsidR="00260397" w:rsidRPr="00355E97" w:rsidTr="00260397">
        <w:trPr>
          <w:trHeight w:val="276"/>
        </w:trPr>
        <w:tc>
          <w:tcPr>
            <w:tcW w:w="5103" w:type="dxa"/>
            <w:tcBorders>
              <w:top w:val="nil"/>
              <w:bottom w:val="nil"/>
            </w:tcBorders>
          </w:tcPr>
          <w:p w:rsidR="00260397" w:rsidRPr="00355E97" w:rsidRDefault="00260397" w:rsidP="000A3428">
            <w:pPr>
              <w:pStyle w:val="TableParagraph"/>
              <w:tabs>
                <w:tab w:val="left" w:pos="142"/>
                <w:tab w:val="left" w:pos="626"/>
                <w:tab w:val="left" w:pos="2442"/>
                <w:tab w:val="left" w:pos="3984"/>
                <w:tab w:val="left" w:pos="4615"/>
              </w:tabs>
              <w:spacing w:line="256" w:lineRule="exact"/>
              <w:ind w:left="107" w:firstLine="567"/>
              <w:rPr>
                <w:sz w:val="24"/>
                <w:szCs w:val="24"/>
                <w:lang w:val="ru-RU"/>
              </w:rPr>
            </w:pPr>
            <w:r w:rsidRPr="00355E97">
              <w:rPr>
                <w:sz w:val="24"/>
                <w:szCs w:val="24"/>
                <w:lang w:val="ru-RU"/>
              </w:rPr>
              <w:t>и</w:t>
            </w:r>
            <w:r w:rsidRPr="00355E97">
              <w:rPr>
                <w:sz w:val="24"/>
                <w:szCs w:val="24"/>
                <w:lang w:val="ru-RU"/>
              </w:rPr>
              <w:tab/>
              <w:t>самоконтроль</w:t>
            </w:r>
            <w:r w:rsidRPr="00355E97">
              <w:rPr>
                <w:sz w:val="24"/>
                <w:szCs w:val="24"/>
                <w:lang w:val="ru-RU"/>
              </w:rPr>
              <w:tab/>
              <w:t>результата,</w:t>
            </w:r>
            <w:r w:rsidRPr="00355E97">
              <w:rPr>
                <w:sz w:val="24"/>
                <w:szCs w:val="24"/>
                <w:lang w:val="ru-RU"/>
              </w:rPr>
              <w:tab/>
              <w:t>на</w:t>
            </w:r>
            <w:r w:rsidRPr="00355E97">
              <w:rPr>
                <w:sz w:val="24"/>
                <w:szCs w:val="24"/>
                <w:lang w:val="ru-RU"/>
              </w:rPr>
              <w:tab/>
              <w:t>анализ</w:t>
            </w:r>
          </w:p>
        </w:tc>
        <w:tc>
          <w:tcPr>
            <w:tcW w:w="4678" w:type="dxa"/>
            <w:tcBorders>
              <w:top w:val="nil"/>
              <w:bottom w:val="nil"/>
            </w:tcBorders>
          </w:tcPr>
          <w:p w:rsidR="00260397" w:rsidRPr="00355E97" w:rsidRDefault="00260397" w:rsidP="000A3428">
            <w:pPr>
              <w:pStyle w:val="TableParagraph"/>
              <w:tabs>
                <w:tab w:val="left" w:pos="142"/>
              </w:tabs>
              <w:spacing w:line="256" w:lineRule="exact"/>
              <w:ind w:left="111" w:firstLine="567"/>
              <w:rPr>
                <w:i/>
                <w:sz w:val="24"/>
                <w:szCs w:val="24"/>
              </w:rPr>
            </w:pPr>
            <w:r w:rsidRPr="00355E97">
              <w:rPr>
                <w:i/>
                <w:sz w:val="24"/>
                <w:szCs w:val="24"/>
              </w:rPr>
              <w:t>решения задач;</w:t>
            </w:r>
          </w:p>
        </w:tc>
      </w:tr>
      <w:tr w:rsidR="00260397" w:rsidRPr="00355E97" w:rsidTr="00260397">
        <w:trPr>
          <w:trHeight w:val="275"/>
        </w:trPr>
        <w:tc>
          <w:tcPr>
            <w:tcW w:w="5103" w:type="dxa"/>
            <w:tcBorders>
              <w:top w:val="nil"/>
              <w:bottom w:val="nil"/>
            </w:tcBorders>
          </w:tcPr>
          <w:p w:rsidR="00260397" w:rsidRPr="00355E97" w:rsidRDefault="00260397" w:rsidP="000A3428">
            <w:pPr>
              <w:pStyle w:val="TableParagraph"/>
              <w:tabs>
                <w:tab w:val="left" w:pos="142"/>
                <w:tab w:val="left" w:pos="2109"/>
                <w:tab w:val="left" w:pos="3988"/>
              </w:tabs>
              <w:spacing w:line="256" w:lineRule="exact"/>
              <w:ind w:left="107" w:firstLine="567"/>
              <w:rPr>
                <w:sz w:val="24"/>
                <w:szCs w:val="24"/>
              </w:rPr>
            </w:pPr>
            <w:r w:rsidRPr="00355E97">
              <w:rPr>
                <w:sz w:val="24"/>
                <w:szCs w:val="24"/>
              </w:rPr>
              <w:t>соответствия</w:t>
            </w:r>
            <w:r w:rsidRPr="00355E97">
              <w:rPr>
                <w:sz w:val="24"/>
                <w:szCs w:val="24"/>
              </w:rPr>
              <w:tab/>
              <w:t>результатов</w:t>
            </w:r>
            <w:r w:rsidRPr="00355E97">
              <w:rPr>
                <w:sz w:val="24"/>
                <w:szCs w:val="24"/>
              </w:rPr>
              <w:tab/>
              <w:t>требованиям</w:t>
            </w:r>
          </w:p>
        </w:tc>
        <w:tc>
          <w:tcPr>
            <w:tcW w:w="4678" w:type="dxa"/>
            <w:tcBorders>
              <w:top w:val="nil"/>
              <w:bottom w:val="nil"/>
            </w:tcBorders>
          </w:tcPr>
          <w:p w:rsidR="00260397" w:rsidRPr="00355E97" w:rsidRDefault="00260397" w:rsidP="000A3428">
            <w:pPr>
              <w:pStyle w:val="TableParagraph"/>
              <w:tabs>
                <w:tab w:val="left" w:pos="142"/>
                <w:tab w:val="left" w:pos="2102"/>
                <w:tab w:val="left" w:pos="3622"/>
              </w:tabs>
              <w:spacing w:line="256" w:lineRule="exact"/>
              <w:ind w:left="111" w:firstLine="567"/>
              <w:rPr>
                <w:i/>
                <w:sz w:val="24"/>
                <w:szCs w:val="24"/>
              </w:rPr>
            </w:pPr>
            <w:r w:rsidRPr="00355E97">
              <w:rPr>
                <w:i/>
                <w:sz w:val="24"/>
                <w:szCs w:val="24"/>
              </w:rPr>
              <w:t xml:space="preserve">– </w:t>
            </w:r>
            <w:r w:rsidRPr="00355E97">
              <w:rPr>
                <w:i/>
                <w:spacing w:val="25"/>
                <w:sz w:val="24"/>
                <w:szCs w:val="24"/>
              </w:rPr>
              <w:t xml:space="preserve"> </w:t>
            </w:r>
            <w:r w:rsidRPr="00355E97">
              <w:rPr>
                <w:i/>
                <w:sz w:val="24"/>
                <w:szCs w:val="24"/>
              </w:rPr>
              <w:t>адекватного</w:t>
            </w:r>
            <w:r w:rsidRPr="00355E97">
              <w:rPr>
                <w:i/>
                <w:sz w:val="24"/>
                <w:szCs w:val="24"/>
              </w:rPr>
              <w:tab/>
              <w:t>понимания</w:t>
            </w:r>
            <w:r w:rsidRPr="00355E97">
              <w:rPr>
                <w:i/>
                <w:sz w:val="24"/>
                <w:szCs w:val="24"/>
              </w:rPr>
              <w:tab/>
              <w:t>причин</w:t>
            </w:r>
          </w:p>
        </w:tc>
      </w:tr>
      <w:tr w:rsidR="00260397" w:rsidRPr="00355E97" w:rsidTr="00260397">
        <w:trPr>
          <w:trHeight w:val="275"/>
        </w:trPr>
        <w:tc>
          <w:tcPr>
            <w:tcW w:w="5103" w:type="dxa"/>
            <w:tcBorders>
              <w:top w:val="nil"/>
              <w:bottom w:val="nil"/>
            </w:tcBorders>
          </w:tcPr>
          <w:p w:rsidR="00260397" w:rsidRPr="00355E97" w:rsidRDefault="00260397" w:rsidP="000A3428">
            <w:pPr>
              <w:pStyle w:val="TableParagraph"/>
              <w:tabs>
                <w:tab w:val="left" w:pos="142"/>
                <w:tab w:val="left" w:pos="1590"/>
                <w:tab w:val="left" w:pos="2629"/>
                <w:tab w:val="left" w:pos="3160"/>
                <w:tab w:val="left" w:pos="4583"/>
              </w:tabs>
              <w:spacing w:line="256" w:lineRule="exact"/>
              <w:ind w:left="107" w:firstLine="567"/>
              <w:rPr>
                <w:sz w:val="24"/>
                <w:szCs w:val="24"/>
                <w:lang w:val="ru-RU"/>
              </w:rPr>
            </w:pPr>
            <w:r w:rsidRPr="00355E97">
              <w:rPr>
                <w:sz w:val="24"/>
                <w:szCs w:val="24"/>
                <w:lang w:val="ru-RU"/>
              </w:rPr>
              <w:t>конкретной</w:t>
            </w:r>
            <w:r w:rsidRPr="00355E97">
              <w:rPr>
                <w:sz w:val="24"/>
                <w:szCs w:val="24"/>
                <w:lang w:val="ru-RU"/>
              </w:rPr>
              <w:tab/>
              <w:t>задачи,</w:t>
            </w:r>
            <w:r w:rsidRPr="00355E97">
              <w:rPr>
                <w:sz w:val="24"/>
                <w:szCs w:val="24"/>
                <w:lang w:val="ru-RU"/>
              </w:rPr>
              <w:tab/>
              <w:t>на</w:t>
            </w:r>
            <w:r w:rsidRPr="00355E97">
              <w:rPr>
                <w:sz w:val="24"/>
                <w:szCs w:val="24"/>
                <w:lang w:val="ru-RU"/>
              </w:rPr>
              <w:tab/>
              <w:t>понимание</w:t>
            </w:r>
            <w:r w:rsidRPr="00355E97">
              <w:rPr>
                <w:sz w:val="24"/>
                <w:szCs w:val="24"/>
                <w:lang w:val="ru-RU"/>
              </w:rPr>
              <w:tab/>
              <w:t>оценок</w:t>
            </w:r>
          </w:p>
        </w:tc>
        <w:tc>
          <w:tcPr>
            <w:tcW w:w="4678" w:type="dxa"/>
            <w:tcBorders>
              <w:top w:val="nil"/>
              <w:bottom w:val="nil"/>
            </w:tcBorders>
          </w:tcPr>
          <w:p w:rsidR="00260397" w:rsidRPr="00355E97" w:rsidRDefault="00260397" w:rsidP="000A3428">
            <w:pPr>
              <w:pStyle w:val="TableParagraph"/>
              <w:tabs>
                <w:tab w:val="left" w:pos="142"/>
                <w:tab w:val="left" w:pos="3528"/>
              </w:tabs>
              <w:spacing w:line="256" w:lineRule="exact"/>
              <w:ind w:left="111" w:firstLine="567"/>
              <w:rPr>
                <w:i/>
                <w:sz w:val="24"/>
                <w:szCs w:val="24"/>
              </w:rPr>
            </w:pPr>
            <w:r w:rsidRPr="00355E97">
              <w:rPr>
                <w:i/>
                <w:sz w:val="24"/>
                <w:szCs w:val="24"/>
              </w:rPr>
              <w:t>успешности/неуспешности</w:t>
            </w:r>
            <w:r w:rsidRPr="00355E97">
              <w:rPr>
                <w:i/>
                <w:sz w:val="24"/>
                <w:szCs w:val="24"/>
              </w:rPr>
              <w:tab/>
              <w:t>учебной</w:t>
            </w:r>
          </w:p>
        </w:tc>
      </w:tr>
      <w:tr w:rsidR="00260397" w:rsidRPr="00355E97" w:rsidTr="00260397">
        <w:trPr>
          <w:trHeight w:val="276"/>
        </w:trPr>
        <w:tc>
          <w:tcPr>
            <w:tcW w:w="5103"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lang w:val="ru-RU"/>
              </w:rPr>
            </w:pPr>
            <w:r w:rsidRPr="00355E97">
              <w:rPr>
                <w:sz w:val="24"/>
                <w:szCs w:val="24"/>
                <w:lang w:val="ru-RU"/>
              </w:rPr>
              <w:t>учителей, товарищей, родителей и других людей;</w:t>
            </w:r>
          </w:p>
        </w:tc>
        <w:tc>
          <w:tcPr>
            <w:tcW w:w="4678" w:type="dxa"/>
            <w:tcBorders>
              <w:top w:val="nil"/>
              <w:bottom w:val="nil"/>
            </w:tcBorders>
          </w:tcPr>
          <w:p w:rsidR="00260397" w:rsidRPr="00355E97" w:rsidRDefault="00260397" w:rsidP="000A3428">
            <w:pPr>
              <w:pStyle w:val="TableParagraph"/>
              <w:tabs>
                <w:tab w:val="left" w:pos="142"/>
              </w:tabs>
              <w:spacing w:line="256" w:lineRule="exact"/>
              <w:ind w:left="111" w:firstLine="567"/>
              <w:rPr>
                <w:i/>
                <w:sz w:val="24"/>
                <w:szCs w:val="24"/>
              </w:rPr>
            </w:pPr>
            <w:r w:rsidRPr="00355E97">
              <w:rPr>
                <w:i/>
                <w:sz w:val="24"/>
                <w:szCs w:val="24"/>
              </w:rPr>
              <w:t>деятельности;</w:t>
            </w:r>
          </w:p>
        </w:tc>
      </w:tr>
      <w:tr w:rsidR="00260397" w:rsidRPr="00355E97" w:rsidTr="00260397">
        <w:trPr>
          <w:trHeight w:val="275"/>
        </w:trPr>
        <w:tc>
          <w:tcPr>
            <w:tcW w:w="5103" w:type="dxa"/>
            <w:tcBorders>
              <w:top w:val="nil"/>
              <w:bottom w:val="nil"/>
            </w:tcBorders>
          </w:tcPr>
          <w:p w:rsidR="00260397" w:rsidRPr="00355E97" w:rsidRDefault="00260397" w:rsidP="000A3428">
            <w:pPr>
              <w:pStyle w:val="TableParagraph"/>
              <w:tabs>
                <w:tab w:val="left" w:pos="142"/>
                <w:tab w:val="left" w:pos="2001"/>
                <w:tab w:val="left" w:pos="2469"/>
                <w:tab w:val="left" w:pos="3528"/>
                <w:tab w:val="left" w:pos="4455"/>
              </w:tabs>
              <w:spacing w:line="256" w:lineRule="exact"/>
              <w:ind w:left="107" w:firstLine="567"/>
              <w:rPr>
                <w:sz w:val="24"/>
                <w:szCs w:val="24"/>
                <w:lang w:val="ru-RU"/>
              </w:rPr>
            </w:pPr>
            <w:r w:rsidRPr="00355E97">
              <w:rPr>
                <w:sz w:val="24"/>
                <w:szCs w:val="24"/>
                <w:lang w:val="ru-RU"/>
              </w:rPr>
              <w:t xml:space="preserve">– </w:t>
            </w:r>
            <w:r w:rsidRPr="00355E97">
              <w:rPr>
                <w:spacing w:val="26"/>
                <w:sz w:val="24"/>
                <w:szCs w:val="24"/>
                <w:lang w:val="ru-RU"/>
              </w:rPr>
              <w:t xml:space="preserve"> </w:t>
            </w:r>
            <w:r w:rsidRPr="00355E97">
              <w:rPr>
                <w:sz w:val="24"/>
                <w:szCs w:val="24"/>
                <w:lang w:val="ru-RU"/>
              </w:rPr>
              <w:t>способность</w:t>
            </w:r>
            <w:r w:rsidRPr="00355E97">
              <w:rPr>
                <w:sz w:val="24"/>
                <w:szCs w:val="24"/>
                <w:lang w:val="ru-RU"/>
              </w:rPr>
              <w:tab/>
              <w:t>к</w:t>
            </w:r>
            <w:r w:rsidRPr="00355E97">
              <w:rPr>
                <w:sz w:val="24"/>
                <w:szCs w:val="24"/>
                <w:lang w:val="ru-RU"/>
              </w:rPr>
              <w:tab/>
              <w:t>оценке</w:t>
            </w:r>
            <w:r w:rsidRPr="00355E97">
              <w:rPr>
                <w:sz w:val="24"/>
                <w:szCs w:val="24"/>
                <w:lang w:val="ru-RU"/>
              </w:rPr>
              <w:tab/>
              <w:t>своей</w:t>
            </w:r>
            <w:r w:rsidRPr="00355E97">
              <w:rPr>
                <w:sz w:val="24"/>
                <w:szCs w:val="24"/>
                <w:lang w:val="ru-RU"/>
              </w:rPr>
              <w:tab/>
              <w:t>учебной</w:t>
            </w:r>
          </w:p>
        </w:tc>
        <w:tc>
          <w:tcPr>
            <w:tcW w:w="4678" w:type="dxa"/>
            <w:tcBorders>
              <w:top w:val="nil"/>
              <w:bottom w:val="nil"/>
            </w:tcBorders>
          </w:tcPr>
          <w:p w:rsidR="00260397" w:rsidRPr="00355E97" w:rsidRDefault="00260397" w:rsidP="000A3428">
            <w:pPr>
              <w:pStyle w:val="TableParagraph"/>
              <w:tabs>
                <w:tab w:val="left" w:pos="142"/>
                <w:tab w:val="left" w:pos="3119"/>
              </w:tabs>
              <w:spacing w:line="256" w:lineRule="exact"/>
              <w:ind w:left="111" w:firstLine="567"/>
              <w:rPr>
                <w:i/>
                <w:sz w:val="24"/>
                <w:szCs w:val="24"/>
              </w:rPr>
            </w:pPr>
            <w:r w:rsidRPr="00355E97">
              <w:rPr>
                <w:i/>
                <w:sz w:val="24"/>
                <w:szCs w:val="24"/>
              </w:rPr>
              <w:t xml:space="preserve">– </w:t>
            </w:r>
            <w:r w:rsidRPr="00355E97">
              <w:rPr>
                <w:i/>
                <w:spacing w:val="26"/>
                <w:sz w:val="24"/>
                <w:szCs w:val="24"/>
              </w:rPr>
              <w:t xml:space="preserve"> </w:t>
            </w:r>
            <w:r w:rsidRPr="00355E97">
              <w:rPr>
                <w:i/>
                <w:sz w:val="24"/>
                <w:szCs w:val="24"/>
              </w:rPr>
              <w:t>положительной</w:t>
            </w:r>
            <w:r w:rsidRPr="00355E97">
              <w:rPr>
                <w:i/>
                <w:sz w:val="24"/>
                <w:szCs w:val="24"/>
              </w:rPr>
              <w:tab/>
              <w:t>адекватной</w:t>
            </w:r>
          </w:p>
        </w:tc>
      </w:tr>
      <w:tr w:rsidR="00260397" w:rsidRPr="00355E97" w:rsidTr="00260397">
        <w:trPr>
          <w:trHeight w:val="276"/>
        </w:trPr>
        <w:tc>
          <w:tcPr>
            <w:tcW w:w="5103"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rPr>
            </w:pPr>
            <w:r w:rsidRPr="00355E97">
              <w:rPr>
                <w:sz w:val="24"/>
                <w:szCs w:val="24"/>
              </w:rPr>
              <w:t>деятельности;</w:t>
            </w:r>
          </w:p>
        </w:tc>
        <w:tc>
          <w:tcPr>
            <w:tcW w:w="4678" w:type="dxa"/>
            <w:tcBorders>
              <w:top w:val="nil"/>
              <w:bottom w:val="nil"/>
            </w:tcBorders>
          </w:tcPr>
          <w:p w:rsidR="00260397" w:rsidRPr="00355E97" w:rsidRDefault="00260397" w:rsidP="000A3428">
            <w:pPr>
              <w:pStyle w:val="TableParagraph"/>
              <w:tabs>
                <w:tab w:val="left" w:pos="142"/>
                <w:tab w:val="left" w:pos="2613"/>
                <w:tab w:val="left" w:pos="4092"/>
              </w:tabs>
              <w:spacing w:line="256" w:lineRule="exact"/>
              <w:ind w:left="111" w:firstLine="567"/>
              <w:rPr>
                <w:i/>
                <w:sz w:val="24"/>
                <w:szCs w:val="24"/>
              </w:rPr>
            </w:pPr>
            <w:r w:rsidRPr="00355E97">
              <w:rPr>
                <w:i/>
                <w:sz w:val="24"/>
                <w:szCs w:val="24"/>
              </w:rPr>
              <w:t>дифференцированной</w:t>
            </w:r>
            <w:r w:rsidRPr="00355E97">
              <w:rPr>
                <w:i/>
                <w:sz w:val="24"/>
                <w:szCs w:val="24"/>
              </w:rPr>
              <w:tab/>
              <w:t>самооценки</w:t>
            </w:r>
            <w:r w:rsidRPr="00355E97">
              <w:rPr>
                <w:i/>
                <w:sz w:val="24"/>
                <w:szCs w:val="24"/>
              </w:rPr>
              <w:tab/>
              <w:t>на</w:t>
            </w:r>
          </w:p>
        </w:tc>
      </w:tr>
      <w:tr w:rsidR="00260397" w:rsidRPr="00355E97" w:rsidTr="00260397">
        <w:trPr>
          <w:trHeight w:val="276"/>
        </w:trPr>
        <w:tc>
          <w:tcPr>
            <w:tcW w:w="5103" w:type="dxa"/>
            <w:tcBorders>
              <w:top w:val="nil"/>
              <w:bottom w:val="nil"/>
            </w:tcBorders>
          </w:tcPr>
          <w:p w:rsidR="00260397" w:rsidRPr="00355E97" w:rsidRDefault="00260397" w:rsidP="000A3428">
            <w:pPr>
              <w:pStyle w:val="TableParagraph"/>
              <w:tabs>
                <w:tab w:val="left" w:pos="142"/>
                <w:tab w:val="left" w:pos="1390"/>
                <w:tab w:val="left" w:pos="2977"/>
                <w:tab w:val="left" w:pos="4727"/>
              </w:tabs>
              <w:spacing w:line="256" w:lineRule="exact"/>
              <w:ind w:left="107" w:firstLine="567"/>
              <w:rPr>
                <w:sz w:val="24"/>
                <w:szCs w:val="24"/>
              </w:rPr>
            </w:pPr>
            <w:r w:rsidRPr="00355E97">
              <w:rPr>
                <w:sz w:val="24"/>
                <w:szCs w:val="24"/>
              </w:rPr>
              <w:t xml:space="preserve">– </w:t>
            </w:r>
            <w:r w:rsidRPr="00355E97">
              <w:rPr>
                <w:spacing w:val="26"/>
                <w:sz w:val="24"/>
                <w:szCs w:val="24"/>
              </w:rPr>
              <w:t xml:space="preserve"> </w:t>
            </w:r>
            <w:r w:rsidRPr="00355E97">
              <w:rPr>
                <w:sz w:val="24"/>
                <w:szCs w:val="24"/>
              </w:rPr>
              <w:t>основы</w:t>
            </w:r>
            <w:r w:rsidRPr="00355E97">
              <w:rPr>
                <w:sz w:val="24"/>
                <w:szCs w:val="24"/>
              </w:rPr>
              <w:tab/>
              <w:t>гражданской</w:t>
            </w:r>
            <w:r w:rsidRPr="00355E97">
              <w:rPr>
                <w:sz w:val="24"/>
                <w:szCs w:val="24"/>
              </w:rPr>
              <w:tab/>
              <w:t>идентичности,</w:t>
            </w:r>
            <w:r w:rsidRPr="00355E97">
              <w:rPr>
                <w:sz w:val="24"/>
                <w:szCs w:val="24"/>
              </w:rPr>
              <w:tab/>
              <w:t>своей</w:t>
            </w:r>
          </w:p>
        </w:tc>
        <w:tc>
          <w:tcPr>
            <w:tcW w:w="4678" w:type="dxa"/>
            <w:tcBorders>
              <w:top w:val="nil"/>
              <w:bottom w:val="nil"/>
            </w:tcBorders>
          </w:tcPr>
          <w:p w:rsidR="00260397" w:rsidRPr="00355E97" w:rsidRDefault="00260397" w:rsidP="000A3428">
            <w:pPr>
              <w:pStyle w:val="TableParagraph"/>
              <w:tabs>
                <w:tab w:val="left" w:pos="142"/>
                <w:tab w:val="left" w:pos="1442"/>
                <w:tab w:val="left" w:pos="3077"/>
              </w:tabs>
              <w:spacing w:line="256" w:lineRule="exact"/>
              <w:ind w:left="111" w:firstLine="567"/>
              <w:rPr>
                <w:i/>
                <w:sz w:val="24"/>
                <w:szCs w:val="24"/>
              </w:rPr>
            </w:pPr>
            <w:r w:rsidRPr="00355E97">
              <w:rPr>
                <w:i/>
                <w:sz w:val="24"/>
                <w:szCs w:val="24"/>
              </w:rPr>
              <w:t>основе</w:t>
            </w:r>
            <w:r w:rsidRPr="00355E97">
              <w:rPr>
                <w:i/>
                <w:sz w:val="24"/>
                <w:szCs w:val="24"/>
              </w:rPr>
              <w:tab/>
              <w:t>критерия</w:t>
            </w:r>
            <w:r w:rsidRPr="00355E97">
              <w:rPr>
                <w:i/>
                <w:sz w:val="24"/>
                <w:szCs w:val="24"/>
              </w:rPr>
              <w:tab/>
              <w:t>успешности</w:t>
            </w:r>
          </w:p>
        </w:tc>
      </w:tr>
      <w:tr w:rsidR="00260397" w:rsidRPr="00355E97" w:rsidTr="00260397">
        <w:trPr>
          <w:trHeight w:val="276"/>
        </w:trPr>
        <w:tc>
          <w:tcPr>
            <w:tcW w:w="5103"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lang w:val="ru-RU"/>
              </w:rPr>
            </w:pPr>
            <w:r w:rsidRPr="00355E97">
              <w:rPr>
                <w:sz w:val="24"/>
                <w:szCs w:val="24"/>
                <w:lang w:val="ru-RU"/>
              </w:rPr>
              <w:t>этнической принадлежности в форме осознания</w:t>
            </w:r>
          </w:p>
        </w:tc>
        <w:tc>
          <w:tcPr>
            <w:tcW w:w="4678" w:type="dxa"/>
            <w:tcBorders>
              <w:top w:val="nil"/>
              <w:bottom w:val="nil"/>
            </w:tcBorders>
          </w:tcPr>
          <w:p w:rsidR="00260397" w:rsidRPr="00355E97" w:rsidRDefault="00260397" w:rsidP="000A3428">
            <w:pPr>
              <w:pStyle w:val="TableParagraph"/>
              <w:tabs>
                <w:tab w:val="left" w:pos="142"/>
              </w:tabs>
              <w:spacing w:line="256" w:lineRule="exact"/>
              <w:ind w:left="111" w:firstLine="567"/>
              <w:rPr>
                <w:i/>
                <w:sz w:val="24"/>
                <w:szCs w:val="24"/>
              </w:rPr>
            </w:pPr>
            <w:r w:rsidRPr="00355E97">
              <w:rPr>
                <w:i/>
                <w:sz w:val="24"/>
                <w:szCs w:val="24"/>
              </w:rPr>
              <w:t>реализации социальной роли «хорошего</w:t>
            </w:r>
          </w:p>
        </w:tc>
      </w:tr>
      <w:tr w:rsidR="00260397" w:rsidRPr="00355E97" w:rsidTr="00260397">
        <w:trPr>
          <w:trHeight w:val="275"/>
        </w:trPr>
        <w:tc>
          <w:tcPr>
            <w:tcW w:w="5103" w:type="dxa"/>
            <w:tcBorders>
              <w:top w:val="nil"/>
              <w:bottom w:val="nil"/>
            </w:tcBorders>
          </w:tcPr>
          <w:p w:rsidR="00260397" w:rsidRPr="00355E97" w:rsidRDefault="00260397" w:rsidP="000A3428">
            <w:pPr>
              <w:pStyle w:val="TableParagraph"/>
              <w:tabs>
                <w:tab w:val="left" w:pos="142"/>
                <w:tab w:val="left" w:pos="4544"/>
              </w:tabs>
              <w:spacing w:line="256" w:lineRule="exact"/>
              <w:ind w:left="107" w:firstLine="567"/>
              <w:rPr>
                <w:sz w:val="24"/>
                <w:szCs w:val="24"/>
                <w:lang w:val="ru-RU"/>
              </w:rPr>
            </w:pPr>
            <w:r w:rsidRPr="00355E97">
              <w:rPr>
                <w:sz w:val="24"/>
                <w:szCs w:val="24"/>
                <w:lang w:val="ru-RU"/>
              </w:rPr>
              <w:t xml:space="preserve">«Я»   как   члена  </w:t>
            </w:r>
            <w:r w:rsidRPr="00355E97">
              <w:rPr>
                <w:spacing w:val="29"/>
                <w:sz w:val="24"/>
                <w:szCs w:val="24"/>
                <w:lang w:val="ru-RU"/>
              </w:rPr>
              <w:t xml:space="preserve"> </w:t>
            </w:r>
            <w:r w:rsidRPr="00355E97">
              <w:rPr>
                <w:sz w:val="24"/>
                <w:szCs w:val="24"/>
                <w:lang w:val="ru-RU"/>
              </w:rPr>
              <w:t xml:space="preserve">семьи,  </w:t>
            </w:r>
            <w:r w:rsidRPr="00355E97">
              <w:rPr>
                <w:spacing w:val="11"/>
                <w:sz w:val="24"/>
                <w:szCs w:val="24"/>
                <w:lang w:val="ru-RU"/>
              </w:rPr>
              <w:t xml:space="preserve"> </w:t>
            </w:r>
            <w:r w:rsidRPr="00355E97">
              <w:rPr>
                <w:sz w:val="24"/>
                <w:szCs w:val="24"/>
                <w:lang w:val="ru-RU"/>
              </w:rPr>
              <w:t>представителя</w:t>
            </w:r>
            <w:r w:rsidRPr="00355E97">
              <w:rPr>
                <w:sz w:val="24"/>
                <w:szCs w:val="24"/>
                <w:lang w:val="ru-RU"/>
              </w:rPr>
              <w:tab/>
              <w:t>народа,</w:t>
            </w:r>
          </w:p>
        </w:tc>
        <w:tc>
          <w:tcPr>
            <w:tcW w:w="4678" w:type="dxa"/>
            <w:tcBorders>
              <w:top w:val="nil"/>
              <w:bottom w:val="nil"/>
            </w:tcBorders>
          </w:tcPr>
          <w:p w:rsidR="00260397" w:rsidRPr="00355E97" w:rsidRDefault="00260397" w:rsidP="000A3428">
            <w:pPr>
              <w:pStyle w:val="TableParagraph"/>
              <w:tabs>
                <w:tab w:val="left" w:pos="142"/>
              </w:tabs>
              <w:spacing w:line="256" w:lineRule="exact"/>
              <w:ind w:left="111" w:firstLine="567"/>
              <w:rPr>
                <w:i/>
                <w:sz w:val="24"/>
                <w:szCs w:val="24"/>
              </w:rPr>
            </w:pPr>
            <w:r w:rsidRPr="00355E97">
              <w:rPr>
                <w:i/>
                <w:sz w:val="24"/>
                <w:szCs w:val="24"/>
              </w:rPr>
              <w:t>ученика»;</w:t>
            </w:r>
          </w:p>
        </w:tc>
      </w:tr>
      <w:tr w:rsidR="00260397" w:rsidRPr="00355E97" w:rsidTr="00260397">
        <w:trPr>
          <w:trHeight w:val="275"/>
        </w:trPr>
        <w:tc>
          <w:tcPr>
            <w:tcW w:w="5103"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lang w:val="ru-RU"/>
              </w:rPr>
            </w:pPr>
            <w:r w:rsidRPr="00355E97">
              <w:rPr>
                <w:sz w:val="24"/>
                <w:szCs w:val="24"/>
                <w:lang w:val="ru-RU"/>
              </w:rPr>
              <w:t>гражданина России, чувства сопричастности и</w:t>
            </w:r>
          </w:p>
        </w:tc>
        <w:tc>
          <w:tcPr>
            <w:tcW w:w="4678" w:type="dxa"/>
            <w:tcBorders>
              <w:top w:val="nil"/>
              <w:bottom w:val="nil"/>
            </w:tcBorders>
          </w:tcPr>
          <w:p w:rsidR="00260397" w:rsidRPr="00355E97" w:rsidRDefault="00260397" w:rsidP="000A3428">
            <w:pPr>
              <w:pStyle w:val="TableParagraph"/>
              <w:tabs>
                <w:tab w:val="left" w:pos="142"/>
              </w:tabs>
              <w:spacing w:line="256" w:lineRule="exact"/>
              <w:ind w:left="111" w:firstLine="567"/>
              <w:rPr>
                <w:i/>
                <w:sz w:val="24"/>
                <w:szCs w:val="24"/>
              </w:rPr>
            </w:pPr>
            <w:r w:rsidRPr="00355E97">
              <w:rPr>
                <w:i/>
                <w:sz w:val="24"/>
                <w:szCs w:val="24"/>
              </w:rPr>
              <w:t>– компетентности в реализации основ</w:t>
            </w:r>
          </w:p>
        </w:tc>
      </w:tr>
      <w:tr w:rsidR="00260397" w:rsidRPr="00355E97" w:rsidTr="00260397">
        <w:trPr>
          <w:trHeight w:val="275"/>
        </w:trPr>
        <w:tc>
          <w:tcPr>
            <w:tcW w:w="5103"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lang w:val="ru-RU"/>
              </w:rPr>
            </w:pPr>
            <w:r w:rsidRPr="00355E97">
              <w:rPr>
                <w:sz w:val="24"/>
                <w:szCs w:val="24"/>
                <w:lang w:val="ru-RU"/>
              </w:rPr>
              <w:t>гордости за свою Родину, народ и историю,</w:t>
            </w:r>
          </w:p>
        </w:tc>
        <w:tc>
          <w:tcPr>
            <w:tcW w:w="4678" w:type="dxa"/>
            <w:tcBorders>
              <w:top w:val="nil"/>
              <w:bottom w:val="nil"/>
            </w:tcBorders>
          </w:tcPr>
          <w:p w:rsidR="00260397" w:rsidRPr="00355E97" w:rsidRDefault="00260397" w:rsidP="000A3428">
            <w:pPr>
              <w:pStyle w:val="TableParagraph"/>
              <w:tabs>
                <w:tab w:val="left" w:pos="142"/>
                <w:tab w:val="left" w:pos="2102"/>
                <w:tab w:val="left" w:pos="4229"/>
              </w:tabs>
              <w:spacing w:line="256" w:lineRule="exact"/>
              <w:ind w:left="111" w:firstLine="567"/>
              <w:rPr>
                <w:i/>
                <w:sz w:val="24"/>
                <w:szCs w:val="24"/>
              </w:rPr>
            </w:pPr>
            <w:r w:rsidRPr="00355E97">
              <w:rPr>
                <w:i/>
                <w:sz w:val="24"/>
                <w:szCs w:val="24"/>
              </w:rPr>
              <w:t>гражданской</w:t>
            </w:r>
            <w:r w:rsidRPr="00355E97">
              <w:rPr>
                <w:i/>
                <w:sz w:val="24"/>
                <w:szCs w:val="24"/>
              </w:rPr>
              <w:tab/>
              <w:t>идентичности</w:t>
            </w:r>
            <w:r w:rsidRPr="00355E97">
              <w:rPr>
                <w:i/>
                <w:sz w:val="24"/>
                <w:szCs w:val="24"/>
              </w:rPr>
              <w:tab/>
              <w:t>в</w:t>
            </w:r>
          </w:p>
        </w:tc>
      </w:tr>
      <w:tr w:rsidR="00260397" w:rsidRPr="00355E97" w:rsidTr="00260397">
        <w:trPr>
          <w:trHeight w:val="275"/>
        </w:trPr>
        <w:tc>
          <w:tcPr>
            <w:tcW w:w="5103"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lang w:val="ru-RU"/>
              </w:rPr>
            </w:pPr>
            <w:r w:rsidRPr="00355E97">
              <w:rPr>
                <w:sz w:val="24"/>
                <w:szCs w:val="24"/>
                <w:lang w:val="ru-RU"/>
              </w:rPr>
              <w:t>осознание ответственности человека за общее</w:t>
            </w:r>
          </w:p>
        </w:tc>
        <w:tc>
          <w:tcPr>
            <w:tcW w:w="4678" w:type="dxa"/>
            <w:tcBorders>
              <w:top w:val="nil"/>
              <w:bottom w:val="nil"/>
            </w:tcBorders>
          </w:tcPr>
          <w:p w:rsidR="00260397" w:rsidRPr="00355E97" w:rsidRDefault="00260397" w:rsidP="000A3428">
            <w:pPr>
              <w:pStyle w:val="TableParagraph"/>
              <w:tabs>
                <w:tab w:val="left" w:pos="142"/>
              </w:tabs>
              <w:spacing w:line="256" w:lineRule="exact"/>
              <w:ind w:left="111" w:firstLine="567"/>
              <w:rPr>
                <w:i/>
                <w:sz w:val="24"/>
                <w:szCs w:val="24"/>
              </w:rPr>
            </w:pPr>
            <w:r w:rsidRPr="00355E97">
              <w:rPr>
                <w:i/>
                <w:sz w:val="24"/>
                <w:szCs w:val="24"/>
              </w:rPr>
              <w:t>поступках и деятельности;</w:t>
            </w:r>
          </w:p>
        </w:tc>
      </w:tr>
      <w:tr w:rsidR="00260397" w:rsidRPr="00355E97" w:rsidTr="00260397">
        <w:trPr>
          <w:trHeight w:val="276"/>
        </w:trPr>
        <w:tc>
          <w:tcPr>
            <w:tcW w:w="5103"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rPr>
            </w:pPr>
            <w:r w:rsidRPr="00355E97">
              <w:rPr>
                <w:sz w:val="24"/>
                <w:szCs w:val="24"/>
              </w:rPr>
              <w:t>благополучие;</w:t>
            </w:r>
          </w:p>
        </w:tc>
        <w:tc>
          <w:tcPr>
            <w:tcW w:w="4678" w:type="dxa"/>
            <w:tcBorders>
              <w:top w:val="nil"/>
              <w:bottom w:val="nil"/>
            </w:tcBorders>
          </w:tcPr>
          <w:p w:rsidR="00260397" w:rsidRPr="00355E97" w:rsidRDefault="00260397" w:rsidP="000A3428">
            <w:pPr>
              <w:pStyle w:val="TableParagraph"/>
              <w:tabs>
                <w:tab w:val="left" w:pos="142"/>
                <w:tab w:val="left" w:pos="2371"/>
                <w:tab w:val="left" w:pos="4098"/>
              </w:tabs>
              <w:spacing w:line="256" w:lineRule="exact"/>
              <w:ind w:left="111" w:firstLine="567"/>
              <w:rPr>
                <w:i/>
                <w:sz w:val="24"/>
                <w:szCs w:val="24"/>
              </w:rPr>
            </w:pPr>
            <w:r w:rsidRPr="00355E97">
              <w:rPr>
                <w:i/>
                <w:sz w:val="24"/>
                <w:szCs w:val="24"/>
              </w:rPr>
              <w:t xml:space="preserve">– </w:t>
            </w:r>
            <w:r w:rsidRPr="00355E97">
              <w:rPr>
                <w:i/>
                <w:spacing w:val="24"/>
                <w:sz w:val="24"/>
                <w:szCs w:val="24"/>
              </w:rPr>
              <w:t xml:space="preserve"> </w:t>
            </w:r>
            <w:r w:rsidRPr="00355E97">
              <w:rPr>
                <w:i/>
                <w:sz w:val="24"/>
                <w:szCs w:val="24"/>
              </w:rPr>
              <w:t>морального</w:t>
            </w:r>
            <w:r w:rsidRPr="00355E97">
              <w:rPr>
                <w:i/>
                <w:sz w:val="24"/>
                <w:szCs w:val="24"/>
              </w:rPr>
              <w:tab/>
              <w:t>сознания</w:t>
            </w:r>
            <w:r w:rsidRPr="00355E97">
              <w:rPr>
                <w:i/>
                <w:sz w:val="24"/>
                <w:szCs w:val="24"/>
              </w:rPr>
              <w:tab/>
              <w:t>на</w:t>
            </w:r>
          </w:p>
        </w:tc>
      </w:tr>
      <w:tr w:rsidR="00260397" w:rsidRPr="00355E97" w:rsidTr="00260397">
        <w:trPr>
          <w:trHeight w:val="276"/>
        </w:trPr>
        <w:tc>
          <w:tcPr>
            <w:tcW w:w="5103" w:type="dxa"/>
            <w:tcBorders>
              <w:top w:val="nil"/>
              <w:bottom w:val="nil"/>
            </w:tcBorders>
          </w:tcPr>
          <w:p w:rsidR="00260397" w:rsidRPr="00355E97" w:rsidRDefault="00260397" w:rsidP="000A3428">
            <w:pPr>
              <w:pStyle w:val="TableParagraph"/>
              <w:tabs>
                <w:tab w:val="left" w:pos="142"/>
                <w:tab w:val="left" w:pos="1769"/>
                <w:tab w:val="left" w:pos="2093"/>
                <w:tab w:val="left" w:pos="3732"/>
                <w:tab w:val="left" w:pos="5171"/>
              </w:tabs>
              <w:spacing w:line="256" w:lineRule="exact"/>
              <w:ind w:left="107" w:firstLine="567"/>
              <w:rPr>
                <w:sz w:val="24"/>
                <w:szCs w:val="24"/>
                <w:lang w:val="ru-RU"/>
              </w:rPr>
            </w:pPr>
            <w:r w:rsidRPr="00355E97">
              <w:rPr>
                <w:sz w:val="24"/>
                <w:szCs w:val="24"/>
                <w:lang w:val="ru-RU"/>
              </w:rPr>
              <w:t xml:space="preserve">– </w:t>
            </w:r>
            <w:r w:rsidRPr="00355E97">
              <w:rPr>
                <w:spacing w:val="25"/>
                <w:sz w:val="24"/>
                <w:szCs w:val="24"/>
                <w:lang w:val="ru-RU"/>
              </w:rPr>
              <w:t xml:space="preserve"> </w:t>
            </w:r>
            <w:r w:rsidRPr="00355E97">
              <w:rPr>
                <w:sz w:val="24"/>
                <w:szCs w:val="24"/>
                <w:lang w:val="ru-RU"/>
              </w:rPr>
              <w:t>ориентация</w:t>
            </w:r>
            <w:r w:rsidRPr="00355E97">
              <w:rPr>
                <w:sz w:val="24"/>
                <w:szCs w:val="24"/>
                <w:lang w:val="ru-RU"/>
              </w:rPr>
              <w:tab/>
              <w:t>в</w:t>
            </w:r>
            <w:r w:rsidRPr="00355E97">
              <w:rPr>
                <w:sz w:val="24"/>
                <w:szCs w:val="24"/>
                <w:lang w:val="ru-RU"/>
              </w:rPr>
              <w:tab/>
              <w:t>нравственном</w:t>
            </w:r>
            <w:r w:rsidRPr="00355E97">
              <w:rPr>
                <w:sz w:val="24"/>
                <w:szCs w:val="24"/>
                <w:lang w:val="ru-RU"/>
              </w:rPr>
              <w:tab/>
              <w:t>содержании</w:t>
            </w:r>
            <w:r w:rsidRPr="00355E97">
              <w:rPr>
                <w:sz w:val="24"/>
                <w:szCs w:val="24"/>
                <w:lang w:val="ru-RU"/>
              </w:rPr>
              <w:tab/>
              <w:t>и</w:t>
            </w:r>
          </w:p>
        </w:tc>
        <w:tc>
          <w:tcPr>
            <w:tcW w:w="4678" w:type="dxa"/>
            <w:tcBorders>
              <w:top w:val="nil"/>
              <w:bottom w:val="nil"/>
            </w:tcBorders>
          </w:tcPr>
          <w:p w:rsidR="00260397" w:rsidRPr="00355E97" w:rsidRDefault="00260397" w:rsidP="000A3428">
            <w:pPr>
              <w:pStyle w:val="TableParagraph"/>
              <w:tabs>
                <w:tab w:val="left" w:pos="142"/>
              </w:tabs>
              <w:spacing w:line="256" w:lineRule="exact"/>
              <w:ind w:left="111" w:firstLine="567"/>
              <w:rPr>
                <w:i/>
                <w:sz w:val="24"/>
                <w:szCs w:val="24"/>
              </w:rPr>
            </w:pPr>
            <w:r w:rsidRPr="00355E97">
              <w:rPr>
                <w:i/>
                <w:sz w:val="24"/>
                <w:szCs w:val="24"/>
              </w:rPr>
              <w:t>конвенциональном уровне, способности</w:t>
            </w:r>
          </w:p>
        </w:tc>
      </w:tr>
      <w:tr w:rsidR="00260397" w:rsidRPr="00355E97" w:rsidTr="00260397">
        <w:trPr>
          <w:trHeight w:val="276"/>
        </w:trPr>
        <w:tc>
          <w:tcPr>
            <w:tcW w:w="5103" w:type="dxa"/>
            <w:tcBorders>
              <w:top w:val="nil"/>
              <w:bottom w:val="nil"/>
            </w:tcBorders>
          </w:tcPr>
          <w:p w:rsidR="00260397" w:rsidRPr="00355E97" w:rsidRDefault="00260397" w:rsidP="000A3428">
            <w:pPr>
              <w:pStyle w:val="TableParagraph"/>
              <w:tabs>
                <w:tab w:val="left" w:pos="142"/>
                <w:tab w:val="left" w:pos="1106"/>
                <w:tab w:val="left" w:pos="1685"/>
                <w:tab w:val="left" w:pos="3244"/>
                <w:tab w:val="left" w:pos="4603"/>
                <w:tab w:val="left" w:pos="5175"/>
              </w:tabs>
              <w:spacing w:line="256" w:lineRule="exact"/>
              <w:ind w:left="107" w:firstLine="567"/>
              <w:rPr>
                <w:sz w:val="24"/>
                <w:szCs w:val="24"/>
                <w:lang w:val="ru-RU"/>
              </w:rPr>
            </w:pPr>
            <w:r w:rsidRPr="00355E97">
              <w:rPr>
                <w:sz w:val="24"/>
                <w:szCs w:val="24"/>
                <w:lang w:val="ru-RU"/>
              </w:rPr>
              <w:t>смысле</w:t>
            </w:r>
            <w:r w:rsidRPr="00355E97">
              <w:rPr>
                <w:sz w:val="24"/>
                <w:szCs w:val="24"/>
                <w:lang w:val="ru-RU"/>
              </w:rPr>
              <w:tab/>
              <w:t>как</w:t>
            </w:r>
            <w:r w:rsidRPr="00355E97">
              <w:rPr>
                <w:sz w:val="24"/>
                <w:szCs w:val="24"/>
                <w:lang w:val="ru-RU"/>
              </w:rPr>
              <w:tab/>
              <w:t>собственных</w:t>
            </w:r>
            <w:r w:rsidRPr="00355E97">
              <w:rPr>
                <w:sz w:val="24"/>
                <w:szCs w:val="24"/>
                <w:lang w:val="ru-RU"/>
              </w:rPr>
              <w:tab/>
              <w:t>поступков,</w:t>
            </w:r>
            <w:r w:rsidRPr="00355E97">
              <w:rPr>
                <w:sz w:val="24"/>
                <w:szCs w:val="24"/>
                <w:lang w:val="ru-RU"/>
              </w:rPr>
              <w:tab/>
              <w:t>так</w:t>
            </w:r>
            <w:r w:rsidRPr="00355E97">
              <w:rPr>
                <w:sz w:val="24"/>
                <w:szCs w:val="24"/>
                <w:lang w:val="ru-RU"/>
              </w:rPr>
              <w:tab/>
              <w:t>и</w:t>
            </w:r>
          </w:p>
        </w:tc>
        <w:tc>
          <w:tcPr>
            <w:tcW w:w="4678" w:type="dxa"/>
            <w:tcBorders>
              <w:top w:val="nil"/>
              <w:bottom w:val="nil"/>
            </w:tcBorders>
          </w:tcPr>
          <w:p w:rsidR="00260397" w:rsidRPr="00355E97" w:rsidRDefault="00260397" w:rsidP="000A3428">
            <w:pPr>
              <w:pStyle w:val="TableParagraph"/>
              <w:tabs>
                <w:tab w:val="left" w:pos="142"/>
              </w:tabs>
              <w:spacing w:line="256" w:lineRule="exact"/>
              <w:ind w:left="111" w:firstLine="567"/>
              <w:rPr>
                <w:i/>
                <w:sz w:val="24"/>
                <w:szCs w:val="24"/>
                <w:lang w:val="ru-RU"/>
              </w:rPr>
            </w:pPr>
            <w:r w:rsidRPr="00355E97">
              <w:rPr>
                <w:i/>
                <w:sz w:val="24"/>
                <w:szCs w:val="24"/>
                <w:lang w:val="ru-RU"/>
              </w:rPr>
              <w:t>к решению моральных дилемм на основе</w:t>
            </w:r>
          </w:p>
        </w:tc>
      </w:tr>
      <w:tr w:rsidR="00260397" w:rsidRPr="00355E97" w:rsidTr="00260397">
        <w:trPr>
          <w:trHeight w:val="276"/>
        </w:trPr>
        <w:tc>
          <w:tcPr>
            <w:tcW w:w="5103"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rPr>
            </w:pPr>
            <w:r w:rsidRPr="00355E97">
              <w:rPr>
                <w:sz w:val="24"/>
                <w:szCs w:val="24"/>
              </w:rPr>
              <w:t>поступков окружающих людей;</w:t>
            </w:r>
          </w:p>
        </w:tc>
        <w:tc>
          <w:tcPr>
            <w:tcW w:w="4678" w:type="dxa"/>
            <w:tcBorders>
              <w:top w:val="nil"/>
              <w:bottom w:val="nil"/>
            </w:tcBorders>
          </w:tcPr>
          <w:p w:rsidR="00260397" w:rsidRPr="00355E97" w:rsidRDefault="00260397" w:rsidP="000A3428">
            <w:pPr>
              <w:pStyle w:val="TableParagraph"/>
              <w:tabs>
                <w:tab w:val="left" w:pos="142"/>
              </w:tabs>
              <w:spacing w:line="256" w:lineRule="exact"/>
              <w:ind w:left="111" w:firstLine="567"/>
              <w:rPr>
                <w:i/>
                <w:sz w:val="24"/>
                <w:szCs w:val="24"/>
                <w:lang w:val="ru-RU"/>
              </w:rPr>
            </w:pPr>
            <w:r w:rsidRPr="00355E97">
              <w:rPr>
                <w:i/>
                <w:sz w:val="24"/>
                <w:szCs w:val="24"/>
                <w:lang w:val="ru-RU"/>
              </w:rPr>
              <w:t>учета позиций партнеров в общении,</w:t>
            </w:r>
          </w:p>
        </w:tc>
      </w:tr>
      <w:tr w:rsidR="00260397" w:rsidRPr="00355E97" w:rsidTr="00260397">
        <w:trPr>
          <w:trHeight w:val="276"/>
        </w:trPr>
        <w:tc>
          <w:tcPr>
            <w:tcW w:w="5103" w:type="dxa"/>
            <w:tcBorders>
              <w:top w:val="nil"/>
              <w:bottom w:val="nil"/>
            </w:tcBorders>
          </w:tcPr>
          <w:p w:rsidR="00260397" w:rsidRPr="00355E97" w:rsidRDefault="00260397" w:rsidP="000A3428">
            <w:pPr>
              <w:pStyle w:val="TableParagraph"/>
              <w:tabs>
                <w:tab w:val="left" w:pos="142"/>
                <w:tab w:val="left" w:pos="1433"/>
                <w:tab w:val="left" w:pos="2793"/>
                <w:tab w:val="left" w:pos="4292"/>
                <w:tab w:val="left" w:pos="5176"/>
              </w:tabs>
              <w:spacing w:line="256" w:lineRule="exact"/>
              <w:ind w:left="107" w:firstLine="567"/>
              <w:rPr>
                <w:sz w:val="24"/>
                <w:szCs w:val="24"/>
                <w:lang w:val="ru-RU"/>
              </w:rPr>
            </w:pPr>
            <w:r w:rsidRPr="00355E97">
              <w:rPr>
                <w:sz w:val="24"/>
                <w:szCs w:val="24"/>
                <w:lang w:val="ru-RU"/>
              </w:rPr>
              <w:lastRenderedPageBreak/>
              <w:t xml:space="preserve">– </w:t>
            </w:r>
            <w:r w:rsidRPr="00355E97">
              <w:rPr>
                <w:spacing w:val="26"/>
                <w:sz w:val="24"/>
                <w:szCs w:val="24"/>
                <w:lang w:val="ru-RU"/>
              </w:rPr>
              <w:t xml:space="preserve"> </w:t>
            </w:r>
            <w:r w:rsidRPr="00355E97">
              <w:rPr>
                <w:sz w:val="24"/>
                <w:szCs w:val="24"/>
                <w:lang w:val="ru-RU"/>
              </w:rPr>
              <w:t>знание</w:t>
            </w:r>
            <w:r w:rsidRPr="00355E97">
              <w:rPr>
                <w:sz w:val="24"/>
                <w:szCs w:val="24"/>
                <w:lang w:val="ru-RU"/>
              </w:rPr>
              <w:tab/>
              <w:t>основных</w:t>
            </w:r>
            <w:r w:rsidRPr="00355E97">
              <w:rPr>
                <w:sz w:val="24"/>
                <w:szCs w:val="24"/>
                <w:lang w:val="ru-RU"/>
              </w:rPr>
              <w:tab/>
              <w:t>моральных</w:t>
            </w:r>
            <w:r w:rsidRPr="00355E97">
              <w:rPr>
                <w:sz w:val="24"/>
                <w:szCs w:val="24"/>
                <w:lang w:val="ru-RU"/>
              </w:rPr>
              <w:tab/>
              <w:t>норм</w:t>
            </w:r>
            <w:r w:rsidRPr="00355E97">
              <w:rPr>
                <w:sz w:val="24"/>
                <w:szCs w:val="24"/>
                <w:lang w:val="ru-RU"/>
              </w:rPr>
              <w:tab/>
              <w:t>и</w:t>
            </w:r>
          </w:p>
        </w:tc>
        <w:tc>
          <w:tcPr>
            <w:tcW w:w="4678" w:type="dxa"/>
            <w:tcBorders>
              <w:top w:val="nil"/>
              <w:bottom w:val="nil"/>
            </w:tcBorders>
          </w:tcPr>
          <w:p w:rsidR="00260397" w:rsidRPr="00355E97" w:rsidRDefault="00260397" w:rsidP="000A3428">
            <w:pPr>
              <w:pStyle w:val="TableParagraph"/>
              <w:tabs>
                <w:tab w:val="left" w:pos="142"/>
              </w:tabs>
              <w:spacing w:line="256" w:lineRule="exact"/>
              <w:ind w:left="111" w:firstLine="567"/>
              <w:rPr>
                <w:i/>
                <w:sz w:val="24"/>
                <w:szCs w:val="24"/>
                <w:lang w:val="ru-RU"/>
              </w:rPr>
            </w:pPr>
            <w:r w:rsidRPr="00355E97">
              <w:rPr>
                <w:i/>
                <w:sz w:val="24"/>
                <w:szCs w:val="24"/>
                <w:lang w:val="ru-RU"/>
              </w:rPr>
              <w:t>ориентации на их мотивы и чувства,</w:t>
            </w:r>
          </w:p>
        </w:tc>
      </w:tr>
      <w:tr w:rsidR="00260397" w:rsidRPr="00355E97" w:rsidTr="00260397">
        <w:trPr>
          <w:trHeight w:val="275"/>
        </w:trPr>
        <w:tc>
          <w:tcPr>
            <w:tcW w:w="5103"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rPr>
            </w:pPr>
            <w:r w:rsidRPr="00355E97">
              <w:rPr>
                <w:sz w:val="24"/>
                <w:szCs w:val="24"/>
              </w:rPr>
              <w:t>ориентация на их выполнение;</w:t>
            </w:r>
          </w:p>
        </w:tc>
        <w:tc>
          <w:tcPr>
            <w:tcW w:w="4678" w:type="dxa"/>
            <w:tcBorders>
              <w:top w:val="nil"/>
              <w:bottom w:val="nil"/>
            </w:tcBorders>
          </w:tcPr>
          <w:p w:rsidR="00260397" w:rsidRPr="00355E97" w:rsidRDefault="00260397" w:rsidP="000A3428">
            <w:pPr>
              <w:pStyle w:val="TableParagraph"/>
              <w:tabs>
                <w:tab w:val="left" w:pos="142"/>
                <w:tab w:val="left" w:pos="1558"/>
                <w:tab w:val="left" w:pos="2941"/>
                <w:tab w:val="left" w:pos="3301"/>
              </w:tabs>
              <w:spacing w:line="256" w:lineRule="exact"/>
              <w:ind w:left="111" w:firstLine="567"/>
              <w:rPr>
                <w:i/>
                <w:sz w:val="24"/>
                <w:szCs w:val="24"/>
              </w:rPr>
            </w:pPr>
            <w:r w:rsidRPr="00355E97">
              <w:rPr>
                <w:i/>
                <w:sz w:val="24"/>
                <w:szCs w:val="24"/>
              </w:rPr>
              <w:t>устойчивое</w:t>
            </w:r>
            <w:r w:rsidRPr="00355E97">
              <w:rPr>
                <w:i/>
                <w:sz w:val="24"/>
                <w:szCs w:val="24"/>
              </w:rPr>
              <w:tab/>
              <w:t>следование</w:t>
            </w:r>
            <w:r w:rsidRPr="00355E97">
              <w:rPr>
                <w:i/>
                <w:sz w:val="24"/>
                <w:szCs w:val="24"/>
              </w:rPr>
              <w:tab/>
              <w:t>в</w:t>
            </w:r>
            <w:r w:rsidRPr="00355E97">
              <w:rPr>
                <w:i/>
                <w:sz w:val="24"/>
                <w:szCs w:val="24"/>
              </w:rPr>
              <w:tab/>
              <w:t>поведении</w:t>
            </w:r>
          </w:p>
        </w:tc>
      </w:tr>
      <w:tr w:rsidR="00260397" w:rsidRPr="00355E97" w:rsidTr="00260397">
        <w:trPr>
          <w:trHeight w:val="276"/>
        </w:trPr>
        <w:tc>
          <w:tcPr>
            <w:tcW w:w="5103"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lang w:val="ru-RU"/>
              </w:rPr>
            </w:pPr>
            <w:r w:rsidRPr="00355E97">
              <w:rPr>
                <w:sz w:val="24"/>
                <w:szCs w:val="24"/>
                <w:lang w:val="ru-RU"/>
              </w:rPr>
              <w:t>– развитие этических чувств — стыда, вины,</w:t>
            </w:r>
          </w:p>
        </w:tc>
        <w:tc>
          <w:tcPr>
            <w:tcW w:w="4678" w:type="dxa"/>
            <w:tcBorders>
              <w:top w:val="nil"/>
              <w:bottom w:val="nil"/>
            </w:tcBorders>
          </w:tcPr>
          <w:p w:rsidR="00260397" w:rsidRPr="00355E97" w:rsidRDefault="00260397" w:rsidP="000A3428">
            <w:pPr>
              <w:pStyle w:val="TableParagraph"/>
              <w:tabs>
                <w:tab w:val="left" w:pos="142"/>
                <w:tab w:val="left" w:pos="1618"/>
                <w:tab w:val="left" w:pos="2749"/>
                <w:tab w:val="left" w:pos="3221"/>
              </w:tabs>
              <w:spacing w:line="256" w:lineRule="exact"/>
              <w:ind w:left="111" w:firstLine="567"/>
              <w:rPr>
                <w:i/>
                <w:sz w:val="24"/>
                <w:szCs w:val="24"/>
              </w:rPr>
            </w:pPr>
            <w:r w:rsidRPr="00355E97">
              <w:rPr>
                <w:i/>
                <w:sz w:val="24"/>
                <w:szCs w:val="24"/>
              </w:rPr>
              <w:t>моральным</w:t>
            </w:r>
            <w:r w:rsidRPr="00355E97">
              <w:rPr>
                <w:i/>
                <w:sz w:val="24"/>
                <w:szCs w:val="24"/>
              </w:rPr>
              <w:tab/>
              <w:t>нормам</w:t>
            </w:r>
            <w:r w:rsidRPr="00355E97">
              <w:rPr>
                <w:i/>
                <w:sz w:val="24"/>
                <w:szCs w:val="24"/>
              </w:rPr>
              <w:tab/>
              <w:t>и</w:t>
            </w:r>
            <w:r w:rsidRPr="00355E97">
              <w:rPr>
                <w:i/>
                <w:sz w:val="24"/>
                <w:szCs w:val="24"/>
              </w:rPr>
              <w:tab/>
              <w:t>этическим</w:t>
            </w:r>
          </w:p>
        </w:tc>
      </w:tr>
      <w:tr w:rsidR="00260397" w:rsidRPr="00355E97" w:rsidTr="00260397">
        <w:trPr>
          <w:trHeight w:val="275"/>
        </w:trPr>
        <w:tc>
          <w:tcPr>
            <w:tcW w:w="5103"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lang w:val="ru-RU"/>
              </w:rPr>
            </w:pPr>
            <w:r w:rsidRPr="00355E97">
              <w:rPr>
                <w:sz w:val="24"/>
                <w:szCs w:val="24"/>
                <w:lang w:val="ru-RU"/>
              </w:rPr>
              <w:t>совести как регуляторов морального</w:t>
            </w:r>
            <w:r w:rsidRPr="00355E97">
              <w:rPr>
                <w:spacing w:val="59"/>
                <w:sz w:val="24"/>
                <w:szCs w:val="24"/>
                <w:lang w:val="ru-RU"/>
              </w:rPr>
              <w:t xml:space="preserve"> </w:t>
            </w:r>
            <w:r w:rsidRPr="00355E97">
              <w:rPr>
                <w:sz w:val="24"/>
                <w:szCs w:val="24"/>
                <w:lang w:val="ru-RU"/>
              </w:rPr>
              <w:t>поведения;</w:t>
            </w:r>
          </w:p>
        </w:tc>
        <w:tc>
          <w:tcPr>
            <w:tcW w:w="4678" w:type="dxa"/>
            <w:tcBorders>
              <w:top w:val="nil"/>
              <w:bottom w:val="nil"/>
            </w:tcBorders>
          </w:tcPr>
          <w:p w:rsidR="00260397" w:rsidRPr="00355E97" w:rsidRDefault="00260397" w:rsidP="000A3428">
            <w:pPr>
              <w:pStyle w:val="TableParagraph"/>
              <w:tabs>
                <w:tab w:val="left" w:pos="142"/>
              </w:tabs>
              <w:spacing w:line="256" w:lineRule="exact"/>
              <w:ind w:left="111" w:firstLine="567"/>
              <w:rPr>
                <w:i/>
                <w:sz w:val="24"/>
                <w:szCs w:val="24"/>
              </w:rPr>
            </w:pPr>
            <w:r w:rsidRPr="00355E97">
              <w:rPr>
                <w:i/>
                <w:sz w:val="24"/>
                <w:szCs w:val="24"/>
              </w:rPr>
              <w:t>требованиям;</w:t>
            </w:r>
          </w:p>
        </w:tc>
      </w:tr>
      <w:tr w:rsidR="00260397" w:rsidRPr="00355E97" w:rsidTr="00260397">
        <w:trPr>
          <w:trHeight w:val="276"/>
        </w:trPr>
        <w:tc>
          <w:tcPr>
            <w:tcW w:w="5103"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lang w:val="ru-RU"/>
              </w:rPr>
            </w:pPr>
            <w:r w:rsidRPr="00355E97">
              <w:rPr>
                <w:sz w:val="24"/>
                <w:szCs w:val="24"/>
                <w:lang w:val="ru-RU"/>
              </w:rPr>
              <w:t>понимание чувств других людей и сопереживание</w:t>
            </w:r>
          </w:p>
        </w:tc>
        <w:tc>
          <w:tcPr>
            <w:tcW w:w="4678" w:type="dxa"/>
            <w:tcBorders>
              <w:top w:val="nil"/>
              <w:bottom w:val="nil"/>
            </w:tcBorders>
          </w:tcPr>
          <w:p w:rsidR="00260397" w:rsidRPr="00355E97" w:rsidRDefault="00260397" w:rsidP="000A3428">
            <w:pPr>
              <w:pStyle w:val="TableParagraph"/>
              <w:tabs>
                <w:tab w:val="left" w:pos="142"/>
              </w:tabs>
              <w:spacing w:line="256" w:lineRule="exact"/>
              <w:ind w:left="111" w:firstLine="567"/>
              <w:rPr>
                <w:i/>
                <w:sz w:val="24"/>
                <w:szCs w:val="24"/>
                <w:lang w:val="ru-RU"/>
              </w:rPr>
            </w:pPr>
            <w:r w:rsidRPr="00355E97">
              <w:rPr>
                <w:i/>
                <w:sz w:val="24"/>
                <w:szCs w:val="24"/>
                <w:lang w:val="ru-RU"/>
              </w:rPr>
              <w:t>– установки на здоровый образ жизни и</w:t>
            </w:r>
          </w:p>
        </w:tc>
      </w:tr>
      <w:tr w:rsidR="00260397" w:rsidRPr="00355E97" w:rsidTr="00260397">
        <w:trPr>
          <w:trHeight w:val="276"/>
        </w:trPr>
        <w:tc>
          <w:tcPr>
            <w:tcW w:w="5103"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rPr>
            </w:pPr>
            <w:r w:rsidRPr="00355E97">
              <w:rPr>
                <w:sz w:val="24"/>
                <w:szCs w:val="24"/>
              </w:rPr>
              <w:t>им;</w:t>
            </w:r>
          </w:p>
        </w:tc>
        <w:tc>
          <w:tcPr>
            <w:tcW w:w="4678" w:type="dxa"/>
            <w:tcBorders>
              <w:top w:val="nil"/>
              <w:bottom w:val="nil"/>
            </w:tcBorders>
          </w:tcPr>
          <w:p w:rsidR="00260397" w:rsidRPr="00355E97" w:rsidRDefault="00260397" w:rsidP="000A3428">
            <w:pPr>
              <w:pStyle w:val="TableParagraph"/>
              <w:tabs>
                <w:tab w:val="left" w:pos="142"/>
              </w:tabs>
              <w:spacing w:line="256" w:lineRule="exact"/>
              <w:ind w:left="111" w:firstLine="567"/>
              <w:rPr>
                <w:i/>
                <w:sz w:val="24"/>
                <w:szCs w:val="24"/>
                <w:lang w:val="ru-RU"/>
              </w:rPr>
            </w:pPr>
            <w:r w:rsidRPr="00355E97">
              <w:rPr>
                <w:i/>
                <w:sz w:val="24"/>
                <w:szCs w:val="24"/>
                <w:lang w:val="ru-RU"/>
              </w:rPr>
              <w:t>реализации ее в реальном поведении и</w:t>
            </w:r>
          </w:p>
        </w:tc>
      </w:tr>
      <w:tr w:rsidR="00260397" w:rsidRPr="00355E97" w:rsidTr="00260397">
        <w:trPr>
          <w:trHeight w:val="275"/>
        </w:trPr>
        <w:tc>
          <w:tcPr>
            <w:tcW w:w="5103"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lang w:val="ru-RU"/>
              </w:rPr>
            </w:pPr>
            <w:r w:rsidRPr="00355E97">
              <w:rPr>
                <w:sz w:val="24"/>
                <w:szCs w:val="24"/>
                <w:lang w:val="ru-RU"/>
              </w:rPr>
              <w:t>– установка на здоровый образ жизни;</w:t>
            </w:r>
          </w:p>
        </w:tc>
        <w:tc>
          <w:tcPr>
            <w:tcW w:w="4678" w:type="dxa"/>
            <w:tcBorders>
              <w:top w:val="nil"/>
              <w:bottom w:val="nil"/>
            </w:tcBorders>
          </w:tcPr>
          <w:p w:rsidR="00260397" w:rsidRPr="00355E97" w:rsidRDefault="00260397" w:rsidP="000A3428">
            <w:pPr>
              <w:pStyle w:val="TableParagraph"/>
              <w:tabs>
                <w:tab w:val="left" w:pos="142"/>
              </w:tabs>
              <w:spacing w:line="256" w:lineRule="exact"/>
              <w:ind w:left="111" w:firstLine="567"/>
              <w:rPr>
                <w:i/>
                <w:sz w:val="24"/>
                <w:szCs w:val="24"/>
              </w:rPr>
            </w:pPr>
            <w:r w:rsidRPr="00355E97">
              <w:rPr>
                <w:i/>
                <w:sz w:val="24"/>
                <w:szCs w:val="24"/>
              </w:rPr>
              <w:t>поступках;</w:t>
            </w:r>
          </w:p>
        </w:tc>
      </w:tr>
      <w:tr w:rsidR="00260397" w:rsidRPr="00355E97" w:rsidTr="00260397">
        <w:trPr>
          <w:trHeight w:val="276"/>
        </w:trPr>
        <w:tc>
          <w:tcPr>
            <w:tcW w:w="5103" w:type="dxa"/>
            <w:tcBorders>
              <w:top w:val="nil"/>
              <w:bottom w:val="nil"/>
            </w:tcBorders>
          </w:tcPr>
          <w:p w:rsidR="00260397" w:rsidRPr="00355E97" w:rsidRDefault="00260397" w:rsidP="000A3428">
            <w:pPr>
              <w:pStyle w:val="TableParagraph"/>
              <w:tabs>
                <w:tab w:val="left" w:pos="142"/>
                <w:tab w:val="left" w:pos="1350"/>
                <w:tab w:val="left" w:pos="3086"/>
                <w:tab w:val="left" w:pos="4349"/>
              </w:tabs>
              <w:spacing w:line="256" w:lineRule="exact"/>
              <w:ind w:left="107" w:firstLine="567"/>
              <w:rPr>
                <w:sz w:val="24"/>
                <w:szCs w:val="24"/>
              </w:rPr>
            </w:pPr>
            <w:r w:rsidRPr="00355E97">
              <w:rPr>
                <w:sz w:val="24"/>
                <w:szCs w:val="24"/>
              </w:rPr>
              <w:t xml:space="preserve">– </w:t>
            </w:r>
            <w:r w:rsidRPr="00355E97">
              <w:rPr>
                <w:spacing w:val="26"/>
                <w:sz w:val="24"/>
                <w:szCs w:val="24"/>
              </w:rPr>
              <w:t xml:space="preserve"> </w:t>
            </w:r>
            <w:r w:rsidRPr="00355E97">
              <w:rPr>
                <w:sz w:val="24"/>
                <w:szCs w:val="24"/>
              </w:rPr>
              <w:t>основы</w:t>
            </w:r>
            <w:r w:rsidRPr="00355E97">
              <w:rPr>
                <w:sz w:val="24"/>
                <w:szCs w:val="24"/>
              </w:rPr>
              <w:tab/>
              <w:t>экологической</w:t>
            </w:r>
            <w:r w:rsidRPr="00355E97">
              <w:rPr>
                <w:sz w:val="24"/>
                <w:szCs w:val="24"/>
              </w:rPr>
              <w:tab/>
              <w:t>культуры:</w:t>
            </w:r>
            <w:r w:rsidRPr="00355E97">
              <w:rPr>
                <w:sz w:val="24"/>
                <w:szCs w:val="24"/>
              </w:rPr>
              <w:tab/>
              <w:t>принятие</w:t>
            </w:r>
          </w:p>
        </w:tc>
        <w:tc>
          <w:tcPr>
            <w:tcW w:w="4678" w:type="dxa"/>
            <w:tcBorders>
              <w:top w:val="nil"/>
              <w:bottom w:val="nil"/>
            </w:tcBorders>
          </w:tcPr>
          <w:p w:rsidR="00260397" w:rsidRPr="00355E97" w:rsidRDefault="00260397" w:rsidP="000A3428">
            <w:pPr>
              <w:pStyle w:val="TableParagraph"/>
              <w:tabs>
                <w:tab w:val="left" w:pos="142"/>
                <w:tab w:val="left" w:pos="3106"/>
              </w:tabs>
              <w:spacing w:line="256" w:lineRule="exact"/>
              <w:ind w:left="111" w:firstLine="567"/>
              <w:rPr>
                <w:i/>
                <w:sz w:val="24"/>
                <w:szCs w:val="24"/>
              </w:rPr>
            </w:pPr>
            <w:r w:rsidRPr="00355E97">
              <w:rPr>
                <w:i/>
                <w:sz w:val="24"/>
                <w:szCs w:val="24"/>
              </w:rPr>
              <w:t xml:space="preserve">– </w:t>
            </w:r>
            <w:r w:rsidRPr="00355E97">
              <w:rPr>
                <w:i/>
                <w:spacing w:val="28"/>
                <w:sz w:val="24"/>
                <w:szCs w:val="24"/>
              </w:rPr>
              <w:t xml:space="preserve"> </w:t>
            </w:r>
            <w:r w:rsidRPr="00355E97">
              <w:rPr>
                <w:i/>
                <w:sz w:val="24"/>
                <w:szCs w:val="24"/>
              </w:rPr>
              <w:t>осознанных</w:t>
            </w:r>
            <w:r w:rsidRPr="00355E97">
              <w:rPr>
                <w:i/>
                <w:sz w:val="24"/>
                <w:szCs w:val="24"/>
              </w:rPr>
              <w:tab/>
              <w:t>устойчивых</w:t>
            </w:r>
          </w:p>
        </w:tc>
      </w:tr>
      <w:tr w:rsidR="00260397" w:rsidRPr="00355E97" w:rsidTr="00260397">
        <w:trPr>
          <w:trHeight w:val="276"/>
        </w:trPr>
        <w:tc>
          <w:tcPr>
            <w:tcW w:w="5103"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lang w:val="ru-RU"/>
              </w:rPr>
            </w:pPr>
            <w:r w:rsidRPr="00355E97">
              <w:rPr>
                <w:sz w:val="24"/>
                <w:szCs w:val="24"/>
                <w:lang w:val="ru-RU"/>
              </w:rPr>
              <w:t>ценности природного мира, готовность следовать</w:t>
            </w:r>
          </w:p>
        </w:tc>
        <w:tc>
          <w:tcPr>
            <w:tcW w:w="4678" w:type="dxa"/>
            <w:tcBorders>
              <w:top w:val="nil"/>
              <w:bottom w:val="nil"/>
            </w:tcBorders>
          </w:tcPr>
          <w:p w:rsidR="00260397" w:rsidRPr="00355E97" w:rsidRDefault="00260397" w:rsidP="000A3428">
            <w:pPr>
              <w:pStyle w:val="TableParagraph"/>
              <w:tabs>
                <w:tab w:val="left" w:pos="142"/>
                <w:tab w:val="left" w:pos="2161"/>
                <w:tab w:val="left" w:pos="4212"/>
              </w:tabs>
              <w:spacing w:line="256" w:lineRule="exact"/>
              <w:ind w:left="111" w:firstLine="567"/>
              <w:rPr>
                <w:i/>
                <w:sz w:val="24"/>
                <w:szCs w:val="24"/>
              </w:rPr>
            </w:pPr>
            <w:r w:rsidRPr="00355E97">
              <w:rPr>
                <w:i/>
                <w:sz w:val="24"/>
                <w:szCs w:val="24"/>
              </w:rPr>
              <w:t>эстетических</w:t>
            </w:r>
            <w:r w:rsidRPr="00355E97">
              <w:rPr>
                <w:i/>
                <w:sz w:val="24"/>
                <w:szCs w:val="24"/>
              </w:rPr>
              <w:tab/>
              <w:t>предпочтений</w:t>
            </w:r>
            <w:r w:rsidRPr="00355E97">
              <w:rPr>
                <w:i/>
                <w:sz w:val="24"/>
                <w:szCs w:val="24"/>
              </w:rPr>
              <w:tab/>
              <w:t>и</w:t>
            </w:r>
          </w:p>
        </w:tc>
      </w:tr>
      <w:tr w:rsidR="00260397" w:rsidRPr="00355E97" w:rsidTr="00260397">
        <w:trPr>
          <w:trHeight w:val="276"/>
        </w:trPr>
        <w:tc>
          <w:tcPr>
            <w:tcW w:w="5103"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lang w:val="ru-RU"/>
              </w:rPr>
            </w:pPr>
            <w:r w:rsidRPr="00355E97">
              <w:rPr>
                <w:sz w:val="24"/>
                <w:szCs w:val="24"/>
                <w:lang w:val="ru-RU"/>
              </w:rPr>
              <w:t>в своей деятельности нормам природоохранного,</w:t>
            </w:r>
          </w:p>
        </w:tc>
        <w:tc>
          <w:tcPr>
            <w:tcW w:w="4678" w:type="dxa"/>
            <w:tcBorders>
              <w:top w:val="nil"/>
              <w:bottom w:val="nil"/>
            </w:tcBorders>
          </w:tcPr>
          <w:p w:rsidR="00260397" w:rsidRPr="00355E97" w:rsidRDefault="00260397" w:rsidP="000A3428">
            <w:pPr>
              <w:pStyle w:val="TableParagraph"/>
              <w:tabs>
                <w:tab w:val="left" w:pos="142"/>
              </w:tabs>
              <w:spacing w:line="256" w:lineRule="exact"/>
              <w:ind w:left="111" w:firstLine="567"/>
              <w:rPr>
                <w:i/>
                <w:sz w:val="24"/>
                <w:szCs w:val="24"/>
                <w:lang w:val="ru-RU"/>
              </w:rPr>
            </w:pPr>
            <w:r w:rsidRPr="00355E97">
              <w:rPr>
                <w:i/>
                <w:sz w:val="24"/>
                <w:szCs w:val="24"/>
                <w:lang w:val="ru-RU"/>
              </w:rPr>
              <w:t>ориентации на искусство как значимую</w:t>
            </w:r>
          </w:p>
        </w:tc>
      </w:tr>
      <w:tr w:rsidR="00260397" w:rsidRPr="00355E97" w:rsidTr="00260397">
        <w:trPr>
          <w:trHeight w:val="273"/>
        </w:trPr>
        <w:tc>
          <w:tcPr>
            <w:tcW w:w="5103" w:type="dxa"/>
            <w:tcBorders>
              <w:top w:val="nil"/>
            </w:tcBorders>
          </w:tcPr>
          <w:p w:rsidR="00260397" w:rsidRPr="00355E97" w:rsidRDefault="00260397" w:rsidP="000A3428">
            <w:pPr>
              <w:pStyle w:val="TableParagraph"/>
              <w:tabs>
                <w:tab w:val="left" w:pos="142"/>
                <w:tab w:val="left" w:pos="2941"/>
              </w:tabs>
              <w:spacing w:line="254" w:lineRule="exact"/>
              <w:ind w:left="107" w:firstLine="567"/>
              <w:rPr>
                <w:sz w:val="24"/>
                <w:szCs w:val="24"/>
              </w:rPr>
            </w:pPr>
            <w:r w:rsidRPr="00355E97">
              <w:rPr>
                <w:sz w:val="24"/>
                <w:szCs w:val="24"/>
              </w:rPr>
              <w:t>нерасточительного, здоровьесберегающего</w:t>
            </w:r>
          </w:p>
        </w:tc>
        <w:tc>
          <w:tcPr>
            <w:tcW w:w="4678" w:type="dxa"/>
            <w:tcBorders>
              <w:top w:val="nil"/>
            </w:tcBorders>
          </w:tcPr>
          <w:p w:rsidR="00260397" w:rsidRPr="00355E97" w:rsidRDefault="00260397" w:rsidP="000A3428">
            <w:pPr>
              <w:pStyle w:val="TableParagraph"/>
              <w:tabs>
                <w:tab w:val="left" w:pos="142"/>
              </w:tabs>
              <w:spacing w:line="254" w:lineRule="exact"/>
              <w:ind w:left="111" w:firstLine="567"/>
              <w:rPr>
                <w:i/>
                <w:sz w:val="24"/>
                <w:szCs w:val="24"/>
              </w:rPr>
            </w:pPr>
            <w:r w:rsidRPr="00355E97">
              <w:rPr>
                <w:i/>
                <w:sz w:val="24"/>
                <w:szCs w:val="24"/>
              </w:rPr>
              <w:t>сферу человеческой жизни;</w:t>
            </w:r>
          </w:p>
        </w:tc>
      </w:tr>
      <w:tr w:rsidR="00260397" w:rsidRPr="00355E97" w:rsidTr="00260397">
        <w:trPr>
          <w:trHeight w:val="1378"/>
        </w:trPr>
        <w:tc>
          <w:tcPr>
            <w:tcW w:w="5103" w:type="dxa"/>
          </w:tcPr>
          <w:p w:rsidR="00260397" w:rsidRPr="00355E97" w:rsidRDefault="00260397" w:rsidP="000A3428">
            <w:pPr>
              <w:pStyle w:val="TableParagraph"/>
              <w:tabs>
                <w:tab w:val="left" w:pos="142"/>
              </w:tabs>
              <w:spacing w:line="268" w:lineRule="exact"/>
              <w:ind w:left="107" w:firstLine="567"/>
              <w:rPr>
                <w:sz w:val="24"/>
                <w:szCs w:val="24"/>
                <w:lang w:val="ru-RU"/>
              </w:rPr>
            </w:pPr>
            <w:r w:rsidRPr="00355E97">
              <w:rPr>
                <w:sz w:val="24"/>
                <w:szCs w:val="24"/>
                <w:lang w:val="ru-RU"/>
              </w:rPr>
              <w:t>поведения;</w:t>
            </w:r>
          </w:p>
          <w:p w:rsidR="00260397" w:rsidRPr="00355E97" w:rsidRDefault="00260397" w:rsidP="000A3428">
            <w:pPr>
              <w:pStyle w:val="TableParagraph"/>
              <w:tabs>
                <w:tab w:val="left" w:pos="142"/>
              </w:tabs>
              <w:ind w:left="107" w:right="97" w:firstLine="567"/>
              <w:jc w:val="both"/>
              <w:rPr>
                <w:sz w:val="24"/>
                <w:szCs w:val="24"/>
                <w:lang w:val="ru-RU"/>
              </w:rPr>
            </w:pPr>
            <w:r w:rsidRPr="00355E97">
              <w:rPr>
                <w:sz w:val="24"/>
                <w:szCs w:val="24"/>
                <w:lang w:val="ru-RU"/>
              </w:rPr>
              <w:t>– чувство прекрасного и эстетические чувства на основе знакомства с мировой и отечественной художественной культурой.</w:t>
            </w:r>
          </w:p>
        </w:tc>
        <w:tc>
          <w:tcPr>
            <w:tcW w:w="4678" w:type="dxa"/>
          </w:tcPr>
          <w:p w:rsidR="00260397" w:rsidRPr="00355E97" w:rsidRDefault="00260397" w:rsidP="000A3428">
            <w:pPr>
              <w:pStyle w:val="TableParagraph"/>
              <w:tabs>
                <w:tab w:val="left" w:pos="142"/>
              </w:tabs>
              <w:ind w:left="111" w:right="95" w:firstLine="567"/>
              <w:jc w:val="both"/>
              <w:rPr>
                <w:i/>
                <w:sz w:val="24"/>
                <w:szCs w:val="24"/>
                <w:lang w:val="ru-RU"/>
              </w:rPr>
            </w:pPr>
            <w:r w:rsidRPr="00355E97">
              <w:rPr>
                <w:i/>
                <w:sz w:val="24"/>
                <w:szCs w:val="24"/>
                <w:lang w:val="ru-RU"/>
              </w:rPr>
              <w:t>– эмпатии как осознанного понимания чувств других людей и сопереживания им, выражающихся в поступках,</w:t>
            </w:r>
          </w:p>
          <w:p w:rsidR="00260397" w:rsidRPr="00355E97" w:rsidRDefault="00260397" w:rsidP="000A3428">
            <w:pPr>
              <w:pStyle w:val="TableParagraph"/>
              <w:tabs>
                <w:tab w:val="left" w:pos="142"/>
              </w:tabs>
              <w:spacing w:line="270" w:lineRule="atLeast"/>
              <w:ind w:left="111" w:right="98" w:firstLine="567"/>
              <w:jc w:val="both"/>
              <w:rPr>
                <w:i/>
                <w:sz w:val="24"/>
                <w:szCs w:val="24"/>
                <w:lang w:val="ru-RU"/>
              </w:rPr>
            </w:pPr>
            <w:r w:rsidRPr="00355E97">
              <w:rPr>
                <w:i/>
                <w:sz w:val="24"/>
                <w:szCs w:val="24"/>
                <w:lang w:val="ru-RU"/>
              </w:rPr>
              <w:t>направленных на помощь другим и обеспечение их благополучия.</w:t>
            </w:r>
          </w:p>
        </w:tc>
      </w:tr>
    </w:tbl>
    <w:p w:rsidR="00260397" w:rsidRPr="00355E97" w:rsidRDefault="00260397" w:rsidP="000A3428">
      <w:pPr>
        <w:pStyle w:val="af0"/>
        <w:tabs>
          <w:tab w:val="left" w:pos="142"/>
        </w:tabs>
        <w:spacing w:before="10"/>
        <w:ind w:firstLine="567"/>
        <w:rPr>
          <w:b/>
        </w:rPr>
      </w:pPr>
    </w:p>
    <w:p w:rsidR="00260397" w:rsidRPr="00355E97" w:rsidRDefault="00260397" w:rsidP="00476EF0">
      <w:pPr>
        <w:pStyle w:val="a3"/>
        <w:widowControl w:val="0"/>
        <w:numPr>
          <w:ilvl w:val="1"/>
          <w:numId w:val="90"/>
        </w:numPr>
        <w:tabs>
          <w:tab w:val="left" w:pos="142"/>
          <w:tab w:val="left" w:pos="993"/>
        </w:tabs>
        <w:autoSpaceDE w:val="0"/>
        <w:autoSpaceDN w:val="0"/>
        <w:spacing w:before="90" w:after="4" w:line="240" w:lineRule="auto"/>
        <w:ind w:left="851" w:firstLine="142"/>
        <w:contextualSpacing w:val="0"/>
        <w:jc w:val="left"/>
        <w:rPr>
          <w:rFonts w:cs="Times New Roman"/>
          <w:b/>
          <w:sz w:val="24"/>
          <w:szCs w:val="24"/>
        </w:rPr>
      </w:pPr>
      <w:r w:rsidRPr="00355E97">
        <w:rPr>
          <w:rFonts w:cs="Times New Roman"/>
          <w:b/>
          <w:sz w:val="24"/>
          <w:szCs w:val="24"/>
        </w:rPr>
        <w:t>Метапредметные результаты освоения учебного предмета «Русский</w:t>
      </w:r>
      <w:r w:rsidRPr="00355E97">
        <w:rPr>
          <w:rFonts w:cs="Times New Roman"/>
          <w:b/>
          <w:spacing w:val="-3"/>
          <w:sz w:val="24"/>
          <w:szCs w:val="24"/>
        </w:rPr>
        <w:t xml:space="preserve"> </w:t>
      </w:r>
      <w:r w:rsidRPr="00355E97">
        <w:rPr>
          <w:rFonts w:cs="Times New Roman"/>
          <w:b/>
          <w:sz w:val="24"/>
          <w:szCs w:val="24"/>
        </w:rPr>
        <w:t>язык»</w:t>
      </w:r>
    </w:p>
    <w:tbl>
      <w:tblPr>
        <w:tblStyle w:val="TableNormal"/>
        <w:tblW w:w="978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03"/>
        <w:gridCol w:w="4678"/>
      </w:tblGrid>
      <w:tr w:rsidR="00260397" w:rsidRPr="00355E97" w:rsidTr="00260397">
        <w:trPr>
          <w:trHeight w:val="277"/>
        </w:trPr>
        <w:tc>
          <w:tcPr>
            <w:tcW w:w="9781" w:type="dxa"/>
            <w:gridSpan w:val="2"/>
          </w:tcPr>
          <w:p w:rsidR="00260397" w:rsidRPr="00355E97" w:rsidRDefault="00260397" w:rsidP="000A3428">
            <w:pPr>
              <w:pStyle w:val="TableParagraph"/>
              <w:tabs>
                <w:tab w:val="left" w:pos="142"/>
              </w:tabs>
              <w:spacing w:line="258" w:lineRule="exact"/>
              <w:ind w:left="2255" w:firstLine="567"/>
              <w:rPr>
                <w:b/>
                <w:sz w:val="24"/>
                <w:szCs w:val="24"/>
              </w:rPr>
            </w:pPr>
            <w:r w:rsidRPr="00355E97">
              <w:rPr>
                <w:b/>
                <w:sz w:val="24"/>
                <w:szCs w:val="24"/>
              </w:rPr>
              <w:t>Регулятивные универсальные учебные действия</w:t>
            </w:r>
          </w:p>
        </w:tc>
      </w:tr>
      <w:tr w:rsidR="00260397" w:rsidRPr="00355E97" w:rsidTr="00260397">
        <w:trPr>
          <w:trHeight w:val="550"/>
        </w:trPr>
        <w:tc>
          <w:tcPr>
            <w:tcW w:w="5103" w:type="dxa"/>
          </w:tcPr>
          <w:p w:rsidR="00260397" w:rsidRPr="00355E97" w:rsidRDefault="00260397" w:rsidP="000A3428">
            <w:pPr>
              <w:pStyle w:val="TableParagraph"/>
              <w:tabs>
                <w:tab w:val="left" w:pos="142"/>
              </w:tabs>
              <w:spacing w:line="271" w:lineRule="exact"/>
              <w:ind w:left="1875" w:firstLine="567"/>
              <w:rPr>
                <w:b/>
                <w:sz w:val="24"/>
                <w:szCs w:val="24"/>
              </w:rPr>
            </w:pPr>
            <w:r w:rsidRPr="00355E97">
              <w:rPr>
                <w:b/>
                <w:sz w:val="24"/>
                <w:szCs w:val="24"/>
              </w:rPr>
              <w:t>Выпускник научится</w:t>
            </w:r>
          </w:p>
        </w:tc>
        <w:tc>
          <w:tcPr>
            <w:tcW w:w="4678" w:type="dxa"/>
          </w:tcPr>
          <w:p w:rsidR="00260397" w:rsidRPr="00355E97" w:rsidRDefault="00260397" w:rsidP="000A3428">
            <w:pPr>
              <w:pStyle w:val="TableParagraph"/>
              <w:tabs>
                <w:tab w:val="left" w:pos="142"/>
              </w:tabs>
              <w:spacing w:line="271" w:lineRule="exact"/>
              <w:ind w:left="557" w:right="556" w:firstLine="567"/>
              <w:jc w:val="center"/>
              <w:rPr>
                <w:b/>
                <w:sz w:val="24"/>
                <w:szCs w:val="24"/>
              </w:rPr>
            </w:pPr>
            <w:r w:rsidRPr="00355E97">
              <w:rPr>
                <w:b/>
                <w:sz w:val="24"/>
                <w:szCs w:val="24"/>
              </w:rPr>
              <w:t>Выпускник получит</w:t>
            </w:r>
          </w:p>
          <w:p w:rsidR="00260397" w:rsidRPr="00355E97" w:rsidRDefault="00260397" w:rsidP="000A3428">
            <w:pPr>
              <w:pStyle w:val="TableParagraph"/>
              <w:tabs>
                <w:tab w:val="left" w:pos="142"/>
              </w:tabs>
              <w:spacing w:line="259" w:lineRule="exact"/>
              <w:ind w:left="559" w:right="556" w:firstLine="567"/>
              <w:jc w:val="center"/>
              <w:rPr>
                <w:b/>
                <w:sz w:val="24"/>
                <w:szCs w:val="24"/>
              </w:rPr>
            </w:pPr>
            <w:r w:rsidRPr="00355E97">
              <w:rPr>
                <w:b/>
                <w:sz w:val="24"/>
                <w:szCs w:val="24"/>
              </w:rPr>
              <w:t>возможность научиться</w:t>
            </w:r>
          </w:p>
        </w:tc>
      </w:tr>
      <w:tr w:rsidR="00260397" w:rsidRPr="00355E97" w:rsidTr="00260397">
        <w:trPr>
          <w:trHeight w:val="285"/>
        </w:trPr>
        <w:tc>
          <w:tcPr>
            <w:tcW w:w="5103" w:type="dxa"/>
            <w:tcBorders>
              <w:bottom w:val="nil"/>
            </w:tcBorders>
          </w:tcPr>
          <w:p w:rsidR="00260397" w:rsidRPr="00355E97" w:rsidRDefault="00260397" w:rsidP="00476EF0">
            <w:pPr>
              <w:pStyle w:val="TableParagraph"/>
              <w:numPr>
                <w:ilvl w:val="0"/>
                <w:numId w:val="89"/>
              </w:numPr>
              <w:tabs>
                <w:tab w:val="left" w:pos="142"/>
                <w:tab w:val="left" w:pos="407"/>
              </w:tabs>
              <w:spacing w:line="266" w:lineRule="exact"/>
              <w:ind w:firstLine="567"/>
              <w:rPr>
                <w:sz w:val="24"/>
                <w:szCs w:val="24"/>
                <w:lang w:val="ru-RU"/>
              </w:rPr>
            </w:pPr>
            <w:r w:rsidRPr="00355E97">
              <w:rPr>
                <w:sz w:val="24"/>
                <w:szCs w:val="24"/>
                <w:lang w:val="ru-RU"/>
              </w:rPr>
              <w:t>принимать и сохранять учебную</w:t>
            </w:r>
            <w:r w:rsidRPr="00355E97">
              <w:rPr>
                <w:spacing w:val="-4"/>
                <w:sz w:val="24"/>
                <w:szCs w:val="24"/>
                <w:lang w:val="ru-RU"/>
              </w:rPr>
              <w:t xml:space="preserve"> </w:t>
            </w:r>
            <w:r w:rsidRPr="00355E97">
              <w:rPr>
                <w:sz w:val="24"/>
                <w:szCs w:val="24"/>
                <w:lang w:val="ru-RU"/>
              </w:rPr>
              <w:t>задачу;</w:t>
            </w:r>
          </w:p>
        </w:tc>
        <w:tc>
          <w:tcPr>
            <w:tcW w:w="4678" w:type="dxa"/>
            <w:vMerge w:val="restart"/>
          </w:tcPr>
          <w:p w:rsidR="00260397" w:rsidRPr="00355E97" w:rsidRDefault="00260397" w:rsidP="00476EF0">
            <w:pPr>
              <w:pStyle w:val="TableParagraph"/>
              <w:numPr>
                <w:ilvl w:val="0"/>
                <w:numId w:val="88"/>
              </w:numPr>
              <w:tabs>
                <w:tab w:val="left" w:pos="142"/>
                <w:tab w:val="left" w:pos="377"/>
              </w:tabs>
              <w:ind w:right="95" w:firstLine="567"/>
              <w:jc w:val="both"/>
              <w:rPr>
                <w:i/>
                <w:sz w:val="24"/>
                <w:szCs w:val="24"/>
                <w:lang w:val="ru-RU"/>
              </w:rPr>
            </w:pPr>
            <w:r w:rsidRPr="00355E97">
              <w:rPr>
                <w:i/>
                <w:sz w:val="24"/>
                <w:szCs w:val="24"/>
                <w:lang w:val="ru-RU"/>
              </w:rPr>
              <w:t>в сотрудничестве с учителем ставить новые учебные</w:t>
            </w:r>
            <w:r w:rsidRPr="00355E97">
              <w:rPr>
                <w:i/>
                <w:spacing w:val="-3"/>
                <w:sz w:val="24"/>
                <w:szCs w:val="24"/>
                <w:lang w:val="ru-RU"/>
              </w:rPr>
              <w:t xml:space="preserve"> </w:t>
            </w:r>
            <w:r w:rsidRPr="00355E97">
              <w:rPr>
                <w:i/>
                <w:sz w:val="24"/>
                <w:szCs w:val="24"/>
                <w:lang w:val="ru-RU"/>
              </w:rPr>
              <w:t>задачи;</w:t>
            </w:r>
          </w:p>
          <w:p w:rsidR="00260397" w:rsidRPr="00355E97" w:rsidRDefault="00260397" w:rsidP="00476EF0">
            <w:pPr>
              <w:pStyle w:val="TableParagraph"/>
              <w:numPr>
                <w:ilvl w:val="0"/>
                <w:numId w:val="88"/>
              </w:numPr>
              <w:tabs>
                <w:tab w:val="left" w:pos="142"/>
                <w:tab w:val="left" w:pos="377"/>
              </w:tabs>
              <w:ind w:firstLine="567"/>
              <w:rPr>
                <w:i/>
                <w:sz w:val="24"/>
                <w:szCs w:val="24"/>
              </w:rPr>
            </w:pPr>
            <w:r w:rsidRPr="00355E97">
              <w:rPr>
                <w:i/>
                <w:sz w:val="24"/>
                <w:szCs w:val="24"/>
              </w:rPr>
              <w:t>преобразовывать</w:t>
            </w:r>
          </w:p>
          <w:p w:rsidR="00260397" w:rsidRPr="00355E97" w:rsidRDefault="00260397" w:rsidP="000A3428">
            <w:pPr>
              <w:pStyle w:val="TableParagraph"/>
              <w:tabs>
                <w:tab w:val="left" w:pos="142"/>
                <w:tab w:val="left" w:pos="2238"/>
                <w:tab w:val="left" w:pos="3561"/>
              </w:tabs>
              <w:ind w:left="107" w:right="95" w:firstLine="567"/>
              <w:jc w:val="both"/>
              <w:rPr>
                <w:i/>
                <w:sz w:val="24"/>
                <w:szCs w:val="24"/>
              </w:rPr>
            </w:pPr>
            <w:r w:rsidRPr="00355E97">
              <w:rPr>
                <w:i/>
                <w:sz w:val="24"/>
                <w:szCs w:val="24"/>
              </w:rPr>
              <w:t>практическую</w:t>
            </w:r>
            <w:r w:rsidRPr="00355E97">
              <w:rPr>
                <w:i/>
                <w:sz w:val="24"/>
                <w:szCs w:val="24"/>
              </w:rPr>
              <w:tab/>
              <w:t>задачу</w:t>
            </w:r>
            <w:r w:rsidRPr="00355E97">
              <w:rPr>
                <w:i/>
                <w:sz w:val="24"/>
                <w:szCs w:val="24"/>
              </w:rPr>
              <w:tab/>
              <w:t>в познавательную;</w:t>
            </w:r>
          </w:p>
          <w:p w:rsidR="00260397" w:rsidRPr="00355E97" w:rsidRDefault="00260397" w:rsidP="00476EF0">
            <w:pPr>
              <w:pStyle w:val="TableParagraph"/>
              <w:numPr>
                <w:ilvl w:val="0"/>
                <w:numId w:val="88"/>
              </w:numPr>
              <w:tabs>
                <w:tab w:val="left" w:pos="142"/>
                <w:tab w:val="left" w:pos="377"/>
                <w:tab w:val="left" w:pos="2023"/>
                <w:tab w:val="left" w:pos="2818"/>
              </w:tabs>
              <w:ind w:right="97" w:firstLine="567"/>
              <w:jc w:val="both"/>
              <w:rPr>
                <w:i/>
                <w:sz w:val="24"/>
                <w:szCs w:val="24"/>
                <w:lang w:val="ru-RU"/>
              </w:rPr>
            </w:pPr>
            <w:r w:rsidRPr="00355E97">
              <w:rPr>
                <w:i/>
                <w:sz w:val="24"/>
                <w:szCs w:val="24"/>
                <w:lang w:val="ru-RU"/>
              </w:rPr>
              <w:t>проявлять познавательную инициативу</w:t>
            </w:r>
            <w:r w:rsidRPr="00355E97">
              <w:rPr>
                <w:i/>
                <w:sz w:val="24"/>
                <w:szCs w:val="24"/>
                <w:lang w:val="ru-RU"/>
              </w:rPr>
              <w:tab/>
              <w:t>в</w:t>
            </w:r>
            <w:r w:rsidRPr="00355E97">
              <w:rPr>
                <w:i/>
                <w:sz w:val="24"/>
                <w:szCs w:val="24"/>
                <w:lang w:val="ru-RU"/>
              </w:rPr>
              <w:tab/>
              <w:t>учебном сотрудничестве;</w:t>
            </w:r>
          </w:p>
          <w:p w:rsidR="00260397" w:rsidRPr="00355E97" w:rsidRDefault="00260397" w:rsidP="00476EF0">
            <w:pPr>
              <w:pStyle w:val="TableParagraph"/>
              <w:numPr>
                <w:ilvl w:val="0"/>
                <w:numId w:val="88"/>
              </w:numPr>
              <w:tabs>
                <w:tab w:val="left" w:pos="142"/>
                <w:tab w:val="left" w:pos="377"/>
              </w:tabs>
              <w:ind w:right="97" w:firstLine="567"/>
              <w:jc w:val="both"/>
              <w:rPr>
                <w:i/>
                <w:sz w:val="24"/>
                <w:szCs w:val="24"/>
                <w:lang w:val="ru-RU"/>
              </w:rPr>
            </w:pPr>
            <w:r w:rsidRPr="00355E97">
              <w:rPr>
                <w:i/>
                <w:sz w:val="24"/>
                <w:szCs w:val="24"/>
                <w:lang w:val="ru-RU"/>
              </w:rPr>
              <w:t>самостоятельно учитывать выделенные учителем ориентиры действия в новом учебном материале;</w:t>
            </w:r>
          </w:p>
          <w:p w:rsidR="00260397" w:rsidRPr="00355E97" w:rsidRDefault="00260397" w:rsidP="00476EF0">
            <w:pPr>
              <w:pStyle w:val="TableParagraph"/>
              <w:numPr>
                <w:ilvl w:val="0"/>
                <w:numId w:val="88"/>
              </w:numPr>
              <w:tabs>
                <w:tab w:val="left" w:pos="142"/>
                <w:tab w:val="left" w:pos="377"/>
                <w:tab w:val="left" w:pos="935"/>
                <w:tab w:val="left" w:pos="1710"/>
                <w:tab w:val="left" w:pos="2202"/>
                <w:tab w:val="left" w:pos="2857"/>
                <w:tab w:val="left" w:pos="3418"/>
                <w:tab w:val="left" w:pos="3539"/>
              </w:tabs>
              <w:ind w:right="98" w:firstLine="567"/>
              <w:rPr>
                <w:i/>
                <w:sz w:val="24"/>
                <w:szCs w:val="24"/>
                <w:lang w:val="ru-RU"/>
              </w:rPr>
            </w:pPr>
            <w:r w:rsidRPr="00355E97">
              <w:rPr>
                <w:i/>
                <w:sz w:val="24"/>
                <w:szCs w:val="24"/>
                <w:lang w:val="ru-RU"/>
              </w:rPr>
              <w:t>осуществлять констатирующий</w:t>
            </w:r>
            <w:r w:rsidRPr="00355E97">
              <w:rPr>
                <w:i/>
                <w:sz w:val="24"/>
                <w:szCs w:val="24"/>
                <w:lang w:val="ru-RU"/>
              </w:rPr>
              <w:tab/>
            </w:r>
            <w:r w:rsidRPr="00355E97">
              <w:rPr>
                <w:i/>
                <w:sz w:val="24"/>
                <w:szCs w:val="24"/>
                <w:lang w:val="ru-RU"/>
              </w:rPr>
              <w:tab/>
            </w:r>
            <w:r w:rsidRPr="00355E97">
              <w:rPr>
                <w:i/>
                <w:sz w:val="24"/>
                <w:szCs w:val="24"/>
                <w:lang w:val="ru-RU"/>
              </w:rPr>
              <w:tab/>
            </w:r>
            <w:r w:rsidRPr="00355E97">
              <w:rPr>
                <w:i/>
                <w:sz w:val="24"/>
                <w:szCs w:val="24"/>
                <w:lang w:val="ru-RU"/>
              </w:rPr>
              <w:tab/>
              <w:t>и предвосхищающий</w:t>
            </w:r>
            <w:r w:rsidRPr="00355E97">
              <w:rPr>
                <w:i/>
                <w:sz w:val="24"/>
                <w:szCs w:val="24"/>
                <w:lang w:val="ru-RU"/>
              </w:rPr>
              <w:tab/>
              <w:t>контроль</w:t>
            </w:r>
            <w:r w:rsidRPr="00355E97">
              <w:rPr>
                <w:i/>
                <w:sz w:val="24"/>
                <w:szCs w:val="24"/>
                <w:lang w:val="ru-RU"/>
              </w:rPr>
              <w:tab/>
              <w:t>по результату</w:t>
            </w:r>
            <w:r w:rsidRPr="00355E97">
              <w:rPr>
                <w:i/>
                <w:sz w:val="24"/>
                <w:szCs w:val="24"/>
                <w:lang w:val="ru-RU"/>
              </w:rPr>
              <w:tab/>
              <w:t>и</w:t>
            </w:r>
            <w:r w:rsidRPr="00355E97">
              <w:rPr>
                <w:i/>
                <w:sz w:val="24"/>
                <w:szCs w:val="24"/>
                <w:lang w:val="ru-RU"/>
              </w:rPr>
              <w:tab/>
              <w:t>по</w:t>
            </w:r>
            <w:r w:rsidRPr="00355E97">
              <w:rPr>
                <w:i/>
                <w:sz w:val="24"/>
                <w:szCs w:val="24"/>
                <w:lang w:val="ru-RU"/>
              </w:rPr>
              <w:tab/>
              <w:t>способу действия, актуальный контроль на</w:t>
            </w:r>
            <w:r w:rsidRPr="00355E97">
              <w:rPr>
                <w:i/>
                <w:sz w:val="24"/>
                <w:szCs w:val="24"/>
                <w:lang w:val="ru-RU"/>
              </w:rPr>
              <w:tab/>
              <w:t>уровне</w:t>
            </w:r>
            <w:r w:rsidRPr="00355E97">
              <w:rPr>
                <w:i/>
                <w:sz w:val="24"/>
                <w:szCs w:val="24"/>
                <w:lang w:val="ru-RU"/>
              </w:rPr>
              <w:tab/>
            </w:r>
            <w:r w:rsidRPr="00355E97">
              <w:rPr>
                <w:i/>
                <w:sz w:val="24"/>
                <w:szCs w:val="24"/>
                <w:lang w:val="ru-RU"/>
              </w:rPr>
              <w:tab/>
            </w:r>
            <w:r w:rsidRPr="00355E97">
              <w:rPr>
                <w:i/>
                <w:spacing w:val="-1"/>
                <w:sz w:val="24"/>
                <w:szCs w:val="24"/>
                <w:lang w:val="ru-RU"/>
              </w:rPr>
              <w:t xml:space="preserve">произвольного </w:t>
            </w:r>
            <w:r w:rsidRPr="00355E97">
              <w:rPr>
                <w:i/>
                <w:sz w:val="24"/>
                <w:szCs w:val="24"/>
                <w:lang w:val="ru-RU"/>
              </w:rPr>
              <w:t>внимания;</w:t>
            </w:r>
          </w:p>
          <w:p w:rsidR="00260397" w:rsidRPr="00355E97" w:rsidRDefault="00260397" w:rsidP="00476EF0">
            <w:pPr>
              <w:pStyle w:val="TableParagraph"/>
              <w:numPr>
                <w:ilvl w:val="0"/>
                <w:numId w:val="88"/>
              </w:numPr>
              <w:tabs>
                <w:tab w:val="left" w:pos="142"/>
                <w:tab w:val="left" w:pos="377"/>
                <w:tab w:val="left" w:pos="2471"/>
              </w:tabs>
              <w:ind w:right="95" w:firstLine="567"/>
              <w:jc w:val="both"/>
              <w:rPr>
                <w:i/>
                <w:sz w:val="24"/>
                <w:szCs w:val="24"/>
                <w:lang w:val="ru-RU"/>
              </w:rPr>
            </w:pPr>
            <w:r w:rsidRPr="00355E97">
              <w:rPr>
                <w:i/>
                <w:sz w:val="24"/>
                <w:szCs w:val="24"/>
                <w:lang w:val="ru-RU"/>
              </w:rPr>
              <w:t>самостоятельно оценивать правильность</w:t>
            </w:r>
            <w:r w:rsidRPr="00355E97">
              <w:rPr>
                <w:i/>
                <w:sz w:val="24"/>
                <w:szCs w:val="24"/>
                <w:lang w:val="ru-RU"/>
              </w:rPr>
              <w:tab/>
              <w:t>выполнения действия и вносить необходимые коррективы в исполнение как</w:t>
            </w:r>
            <w:r w:rsidRPr="00355E97">
              <w:rPr>
                <w:i/>
                <w:spacing w:val="51"/>
                <w:sz w:val="24"/>
                <w:szCs w:val="24"/>
                <w:lang w:val="ru-RU"/>
              </w:rPr>
              <w:t xml:space="preserve"> </w:t>
            </w:r>
            <w:r w:rsidRPr="00355E97">
              <w:rPr>
                <w:i/>
                <w:sz w:val="24"/>
                <w:szCs w:val="24"/>
                <w:lang w:val="ru-RU"/>
              </w:rPr>
              <w:t>по ходу его реализации, так и в</w:t>
            </w:r>
            <w:r w:rsidRPr="00355E97">
              <w:rPr>
                <w:i/>
                <w:spacing w:val="-2"/>
                <w:sz w:val="24"/>
                <w:szCs w:val="24"/>
                <w:lang w:val="ru-RU"/>
              </w:rPr>
              <w:t xml:space="preserve"> </w:t>
            </w:r>
            <w:r w:rsidRPr="00355E97">
              <w:rPr>
                <w:i/>
                <w:sz w:val="24"/>
                <w:szCs w:val="24"/>
                <w:lang w:val="ru-RU"/>
              </w:rPr>
              <w:t>конце</w:t>
            </w:r>
          </w:p>
          <w:p w:rsidR="00260397" w:rsidRPr="00355E97" w:rsidRDefault="00260397" w:rsidP="000A3428">
            <w:pPr>
              <w:pStyle w:val="TableParagraph"/>
              <w:tabs>
                <w:tab w:val="left" w:pos="142"/>
              </w:tabs>
              <w:spacing w:line="263" w:lineRule="exact"/>
              <w:ind w:left="107" w:firstLine="567"/>
              <w:jc w:val="both"/>
              <w:rPr>
                <w:i/>
                <w:sz w:val="24"/>
                <w:szCs w:val="24"/>
              </w:rPr>
            </w:pPr>
            <w:r w:rsidRPr="00355E97">
              <w:rPr>
                <w:i/>
                <w:sz w:val="24"/>
                <w:szCs w:val="24"/>
              </w:rPr>
              <w:lastRenderedPageBreak/>
              <w:t>действия.</w:t>
            </w:r>
          </w:p>
        </w:tc>
      </w:tr>
      <w:tr w:rsidR="00260397" w:rsidRPr="00355E97" w:rsidTr="00260397">
        <w:trPr>
          <w:trHeight w:val="287"/>
        </w:trPr>
        <w:tc>
          <w:tcPr>
            <w:tcW w:w="5103" w:type="dxa"/>
            <w:tcBorders>
              <w:top w:val="nil"/>
              <w:bottom w:val="nil"/>
            </w:tcBorders>
          </w:tcPr>
          <w:p w:rsidR="00260397" w:rsidRPr="00355E97" w:rsidRDefault="00260397" w:rsidP="00476EF0">
            <w:pPr>
              <w:pStyle w:val="TableParagraph"/>
              <w:numPr>
                <w:ilvl w:val="0"/>
                <w:numId w:val="87"/>
              </w:numPr>
              <w:tabs>
                <w:tab w:val="left" w:pos="142"/>
                <w:tab w:val="left" w:pos="407"/>
              </w:tabs>
              <w:spacing w:line="268" w:lineRule="exact"/>
              <w:ind w:firstLine="567"/>
              <w:rPr>
                <w:sz w:val="24"/>
                <w:szCs w:val="24"/>
                <w:lang w:val="ru-RU"/>
              </w:rPr>
            </w:pPr>
            <w:r w:rsidRPr="00355E97">
              <w:rPr>
                <w:spacing w:val="-5"/>
                <w:sz w:val="24"/>
                <w:szCs w:val="24"/>
                <w:lang w:val="ru-RU"/>
              </w:rPr>
              <w:t xml:space="preserve">учитывать </w:t>
            </w:r>
            <w:r w:rsidRPr="00355E97">
              <w:rPr>
                <w:spacing w:val="-4"/>
                <w:sz w:val="24"/>
                <w:szCs w:val="24"/>
                <w:lang w:val="ru-RU"/>
              </w:rPr>
              <w:t xml:space="preserve">выделенные </w:t>
            </w:r>
            <w:r w:rsidRPr="00355E97">
              <w:rPr>
                <w:spacing w:val="-5"/>
                <w:sz w:val="24"/>
                <w:szCs w:val="24"/>
                <w:lang w:val="ru-RU"/>
              </w:rPr>
              <w:t xml:space="preserve">учителем ориентиры </w:t>
            </w:r>
            <w:r w:rsidRPr="00355E97">
              <w:rPr>
                <w:spacing w:val="-4"/>
                <w:sz w:val="24"/>
                <w:szCs w:val="24"/>
                <w:lang w:val="ru-RU"/>
              </w:rPr>
              <w:t>действия</w:t>
            </w:r>
            <w:r w:rsidRPr="00355E97">
              <w:rPr>
                <w:spacing w:val="34"/>
                <w:sz w:val="24"/>
                <w:szCs w:val="24"/>
                <w:lang w:val="ru-RU"/>
              </w:rPr>
              <w:t xml:space="preserve"> </w:t>
            </w:r>
            <w:r w:rsidRPr="00355E97">
              <w:rPr>
                <w:sz w:val="24"/>
                <w:szCs w:val="24"/>
                <w:lang w:val="ru-RU"/>
              </w:rPr>
              <w:t>в</w:t>
            </w:r>
          </w:p>
        </w:tc>
        <w:tc>
          <w:tcPr>
            <w:tcW w:w="4678" w:type="dxa"/>
            <w:vMerge/>
            <w:tcBorders>
              <w:top w:val="nil"/>
            </w:tcBorders>
          </w:tcPr>
          <w:p w:rsidR="00260397" w:rsidRPr="00355E97" w:rsidRDefault="00260397" w:rsidP="000A3428">
            <w:pPr>
              <w:tabs>
                <w:tab w:val="left" w:pos="142"/>
              </w:tabs>
              <w:ind w:firstLine="567"/>
              <w:rPr>
                <w:rFonts w:cs="Times New Roman"/>
                <w:sz w:val="24"/>
                <w:szCs w:val="24"/>
                <w:lang w:val="ru-RU"/>
              </w:rPr>
            </w:pPr>
          </w:p>
        </w:tc>
      </w:tr>
      <w:tr w:rsidR="00260397" w:rsidRPr="00355E97" w:rsidTr="00260397">
        <w:trPr>
          <w:trHeight w:val="261"/>
        </w:trPr>
        <w:tc>
          <w:tcPr>
            <w:tcW w:w="5103" w:type="dxa"/>
            <w:tcBorders>
              <w:top w:val="nil"/>
              <w:bottom w:val="nil"/>
            </w:tcBorders>
          </w:tcPr>
          <w:p w:rsidR="00260397" w:rsidRPr="00355E97" w:rsidRDefault="00260397" w:rsidP="000A3428">
            <w:pPr>
              <w:pStyle w:val="TableParagraph"/>
              <w:tabs>
                <w:tab w:val="left" w:pos="142"/>
              </w:tabs>
              <w:spacing w:line="242" w:lineRule="exact"/>
              <w:ind w:left="107" w:firstLine="567"/>
              <w:rPr>
                <w:sz w:val="24"/>
                <w:szCs w:val="24"/>
                <w:lang w:val="ru-RU"/>
              </w:rPr>
            </w:pPr>
            <w:r w:rsidRPr="00355E97">
              <w:rPr>
                <w:sz w:val="24"/>
                <w:szCs w:val="24"/>
                <w:lang w:val="ru-RU"/>
              </w:rPr>
              <w:t>новом учебном материале в сотрудничестве с учителем;</w:t>
            </w:r>
          </w:p>
        </w:tc>
        <w:tc>
          <w:tcPr>
            <w:tcW w:w="4678" w:type="dxa"/>
            <w:vMerge/>
            <w:tcBorders>
              <w:top w:val="nil"/>
            </w:tcBorders>
          </w:tcPr>
          <w:p w:rsidR="00260397" w:rsidRPr="00355E97" w:rsidRDefault="00260397" w:rsidP="000A3428">
            <w:pPr>
              <w:tabs>
                <w:tab w:val="left" w:pos="142"/>
              </w:tabs>
              <w:ind w:firstLine="567"/>
              <w:rPr>
                <w:rFonts w:cs="Times New Roman"/>
                <w:sz w:val="24"/>
                <w:szCs w:val="24"/>
                <w:lang w:val="ru-RU"/>
              </w:rPr>
            </w:pPr>
          </w:p>
        </w:tc>
      </w:tr>
      <w:tr w:rsidR="00260397" w:rsidRPr="00355E97" w:rsidTr="00260397">
        <w:trPr>
          <w:trHeight w:val="288"/>
        </w:trPr>
        <w:tc>
          <w:tcPr>
            <w:tcW w:w="5103" w:type="dxa"/>
            <w:tcBorders>
              <w:top w:val="nil"/>
              <w:bottom w:val="nil"/>
            </w:tcBorders>
          </w:tcPr>
          <w:p w:rsidR="00260397" w:rsidRPr="00355E97" w:rsidRDefault="00260397" w:rsidP="00476EF0">
            <w:pPr>
              <w:pStyle w:val="TableParagraph"/>
              <w:numPr>
                <w:ilvl w:val="0"/>
                <w:numId w:val="86"/>
              </w:numPr>
              <w:tabs>
                <w:tab w:val="left" w:pos="142"/>
                <w:tab w:val="left" w:pos="407"/>
                <w:tab w:val="left" w:pos="1954"/>
                <w:tab w:val="left" w:pos="2685"/>
                <w:tab w:val="left" w:pos="3872"/>
                <w:tab w:val="left" w:pos="4248"/>
                <w:tab w:val="left" w:pos="5863"/>
              </w:tabs>
              <w:spacing w:line="268" w:lineRule="exact"/>
              <w:ind w:firstLine="567"/>
              <w:rPr>
                <w:sz w:val="24"/>
                <w:szCs w:val="24"/>
                <w:lang w:val="ru-RU"/>
              </w:rPr>
            </w:pPr>
            <w:r w:rsidRPr="00355E97">
              <w:rPr>
                <w:sz w:val="24"/>
                <w:szCs w:val="24"/>
                <w:lang w:val="ru-RU"/>
              </w:rPr>
              <w:t>планировать</w:t>
            </w:r>
            <w:r w:rsidRPr="00355E97">
              <w:rPr>
                <w:sz w:val="24"/>
                <w:szCs w:val="24"/>
                <w:lang w:val="ru-RU"/>
              </w:rPr>
              <w:tab/>
              <w:t>свои</w:t>
            </w:r>
            <w:r w:rsidRPr="00355E97">
              <w:rPr>
                <w:sz w:val="24"/>
                <w:szCs w:val="24"/>
                <w:lang w:val="ru-RU"/>
              </w:rPr>
              <w:tab/>
              <w:t>действия</w:t>
            </w:r>
            <w:r w:rsidRPr="00355E97">
              <w:rPr>
                <w:sz w:val="24"/>
                <w:szCs w:val="24"/>
                <w:lang w:val="ru-RU"/>
              </w:rPr>
              <w:tab/>
              <w:t>в</w:t>
            </w:r>
            <w:r w:rsidRPr="00355E97">
              <w:rPr>
                <w:sz w:val="24"/>
                <w:szCs w:val="24"/>
                <w:lang w:val="ru-RU"/>
              </w:rPr>
              <w:tab/>
              <w:t>соответствии</w:t>
            </w:r>
            <w:r w:rsidRPr="00355E97">
              <w:rPr>
                <w:sz w:val="24"/>
                <w:szCs w:val="24"/>
                <w:lang w:val="ru-RU"/>
              </w:rPr>
              <w:tab/>
              <w:t>с</w:t>
            </w:r>
          </w:p>
        </w:tc>
        <w:tc>
          <w:tcPr>
            <w:tcW w:w="4678" w:type="dxa"/>
            <w:vMerge/>
            <w:tcBorders>
              <w:top w:val="nil"/>
            </w:tcBorders>
          </w:tcPr>
          <w:p w:rsidR="00260397" w:rsidRPr="00355E97" w:rsidRDefault="00260397" w:rsidP="000A3428">
            <w:pPr>
              <w:tabs>
                <w:tab w:val="left" w:pos="142"/>
              </w:tabs>
              <w:ind w:firstLine="567"/>
              <w:rPr>
                <w:rFonts w:cs="Times New Roman"/>
                <w:sz w:val="24"/>
                <w:szCs w:val="24"/>
                <w:lang w:val="ru-RU"/>
              </w:rPr>
            </w:pPr>
          </w:p>
        </w:tc>
      </w:tr>
      <w:tr w:rsidR="00260397" w:rsidRPr="00355E97" w:rsidTr="00260397">
        <w:trPr>
          <w:trHeight w:val="263"/>
        </w:trPr>
        <w:tc>
          <w:tcPr>
            <w:tcW w:w="5103" w:type="dxa"/>
            <w:tcBorders>
              <w:top w:val="nil"/>
              <w:bottom w:val="nil"/>
            </w:tcBorders>
          </w:tcPr>
          <w:p w:rsidR="00260397" w:rsidRPr="00355E97" w:rsidRDefault="00260397" w:rsidP="000A3428">
            <w:pPr>
              <w:pStyle w:val="TableParagraph"/>
              <w:tabs>
                <w:tab w:val="left" w:pos="142"/>
              </w:tabs>
              <w:spacing w:line="244" w:lineRule="exact"/>
              <w:ind w:left="107" w:firstLine="567"/>
              <w:rPr>
                <w:sz w:val="24"/>
                <w:szCs w:val="24"/>
                <w:lang w:val="ru-RU"/>
              </w:rPr>
            </w:pPr>
            <w:r w:rsidRPr="00355E97">
              <w:rPr>
                <w:sz w:val="24"/>
                <w:szCs w:val="24"/>
                <w:lang w:val="ru-RU"/>
              </w:rPr>
              <w:t>поставленной задачей и условиями ее реализации, в том</w:t>
            </w:r>
          </w:p>
        </w:tc>
        <w:tc>
          <w:tcPr>
            <w:tcW w:w="4678" w:type="dxa"/>
            <w:vMerge/>
            <w:tcBorders>
              <w:top w:val="nil"/>
            </w:tcBorders>
          </w:tcPr>
          <w:p w:rsidR="00260397" w:rsidRPr="00355E97" w:rsidRDefault="00260397" w:rsidP="000A3428">
            <w:pPr>
              <w:tabs>
                <w:tab w:val="left" w:pos="142"/>
              </w:tabs>
              <w:ind w:firstLine="567"/>
              <w:rPr>
                <w:rFonts w:cs="Times New Roman"/>
                <w:sz w:val="24"/>
                <w:szCs w:val="24"/>
                <w:lang w:val="ru-RU"/>
              </w:rPr>
            </w:pPr>
          </w:p>
        </w:tc>
      </w:tr>
      <w:tr w:rsidR="00260397" w:rsidRPr="00355E97" w:rsidTr="00260397">
        <w:trPr>
          <w:trHeight w:val="262"/>
        </w:trPr>
        <w:tc>
          <w:tcPr>
            <w:tcW w:w="5103" w:type="dxa"/>
            <w:tcBorders>
              <w:top w:val="nil"/>
              <w:bottom w:val="nil"/>
            </w:tcBorders>
          </w:tcPr>
          <w:p w:rsidR="00260397" w:rsidRPr="00355E97" w:rsidRDefault="00260397" w:rsidP="000A3428">
            <w:pPr>
              <w:pStyle w:val="TableParagraph"/>
              <w:tabs>
                <w:tab w:val="left" w:pos="142"/>
              </w:tabs>
              <w:spacing w:line="243" w:lineRule="exact"/>
              <w:ind w:left="107" w:firstLine="567"/>
              <w:rPr>
                <w:sz w:val="24"/>
                <w:szCs w:val="24"/>
              </w:rPr>
            </w:pPr>
            <w:r w:rsidRPr="00355E97">
              <w:rPr>
                <w:sz w:val="24"/>
                <w:szCs w:val="24"/>
              </w:rPr>
              <w:t>числе во внутреннем плане;</w:t>
            </w:r>
          </w:p>
        </w:tc>
        <w:tc>
          <w:tcPr>
            <w:tcW w:w="4678" w:type="dxa"/>
            <w:vMerge/>
            <w:tcBorders>
              <w:top w:val="nil"/>
            </w:tcBorders>
          </w:tcPr>
          <w:p w:rsidR="00260397" w:rsidRPr="00355E97" w:rsidRDefault="00260397" w:rsidP="000A3428">
            <w:pPr>
              <w:tabs>
                <w:tab w:val="left" w:pos="142"/>
              </w:tabs>
              <w:ind w:firstLine="567"/>
              <w:rPr>
                <w:rFonts w:cs="Times New Roman"/>
                <w:sz w:val="24"/>
                <w:szCs w:val="24"/>
              </w:rPr>
            </w:pPr>
          </w:p>
        </w:tc>
      </w:tr>
      <w:tr w:rsidR="00260397" w:rsidRPr="00355E97" w:rsidTr="00260397">
        <w:trPr>
          <w:trHeight w:val="288"/>
        </w:trPr>
        <w:tc>
          <w:tcPr>
            <w:tcW w:w="5103" w:type="dxa"/>
            <w:tcBorders>
              <w:top w:val="nil"/>
              <w:bottom w:val="nil"/>
            </w:tcBorders>
          </w:tcPr>
          <w:p w:rsidR="00260397" w:rsidRPr="00355E97" w:rsidRDefault="00260397" w:rsidP="00476EF0">
            <w:pPr>
              <w:pStyle w:val="TableParagraph"/>
              <w:numPr>
                <w:ilvl w:val="0"/>
                <w:numId w:val="85"/>
              </w:numPr>
              <w:tabs>
                <w:tab w:val="left" w:pos="142"/>
                <w:tab w:val="left" w:pos="407"/>
              </w:tabs>
              <w:spacing w:line="268" w:lineRule="exact"/>
              <w:ind w:firstLine="567"/>
              <w:rPr>
                <w:sz w:val="24"/>
                <w:szCs w:val="24"/>
                <w:lang w:val="ru-RU"/>
              </w:rPr>
            </w:pPr>
            <w:r w:rsidRPr="00355E97">
              <w:rPr>
                <w:spacing w:val="-5"/>
                <w:sz w:val="24"/>
                <w:szCs w:val="24"/>
                <w:lang w:val="ru-RU"/>
              </w:rPr>
              <w:t xml:space="preserve">учитывать установленные </w:t>
            </w:r>
            <w:r w:rsidRPr="00355E97">
              <w:rPr>
                <w:spacing w:val="-4"/>
                <w:sz w:val="24"/>
                <w:szCs w:val="24"/>
                <w:lang w:val="ru-RU"/>
              </w:rPr>
              <w:t xml:space="preserve">правила </w:t>
            </w:r>
            <w:r w:rsidRPr="00355E97">
              <w:rPr>
                <w:sz w:val="24"/>
                <w:szCs w:val="24"/>
                <w:lang w:val="ru-RU"/>
              </w:rPr>
              <w:t xml:space="preserve">в </w:t>
            </w:r>
            <w:r w:rsidRPr="00355E97">
              <w:rPr>
                <w:spacing w:val="-4"/>
                <w:sz w:val="24"/>
                <w:szCs w:val="24"/>
                <w:lang w:val="ru-RU"/>
              </w:rPr>
              <w:t>планировании</w:t>
            </w:r>
            <w:r w:rsidRPr="00355E97">
              <w:rPr>
                <w:spacing w:val="22"/>
                <w:sz w:val="24"/>
                <w:szCs w:val="24"/>
                <w:lang w:val="ru-RU"/>
              </w:rPr>
              <w:t xml:space="preserve"> </w:t>
            </w:r>
            <w:r w:rsidRPr="00355E97">
              <w:rPr>
                <w:sz w:val="24"/>
                <w:szCs w:val="24"/>
                <w:lang w:val="ru-RU"/>
              </w:rPr>
              <w:t>и</w:t>
            </w:r>
          </w:p>
        </w:tc>
        <w:tc>
          <w:tcPr>
            <w:tcW w:w="4678" w:type="dxa"/>
            <w:vMerge/>
            <w:tcBorders>
              <w:top w:val="nil"/>
            </w:tcBorders>
          </w:tcPr>
          <w:p w:rsidR="00260397" w:rsidRPr="00355E97" w:rsidRDefault="00260397" w:rsidP="000A3428">
            <w:pPr>
              <w:tabs>
                <w:tab w:val="left" w:pos="142"/>
              </w:tabs>
              <w:ind w:firstLine="567"/>
              <w:rPr>
                <w:rFonts w:cs="Times New Roman"/>
                <w:sz w:val="24"/>
                <w:szCs w:val="24"/>
                <w:lang w:val="ru-RU"/>
              </w:rPr>
            </w:pPr>
          </w:p>
        </w:tc>
      </w:tr>
      <w:tr w:rsidR="00260397" w:rsidRPr="00355E97" w:rsidTr="00260397">
        <w:trPr>
          <w:trHeight w:val="259"/>
        </w:trPr>
        <w:tc>
          <w:tcPr>
            <w:tcW w:w="5103" w:type="dxa"/>
            <w:tcBorders>
              <w:top w:val="nil"/>
              <w:bottom w:val="nil"/>
            </w:tcBorders>
          </w:tcPr>
          <w:p w:rsidR="00260397" w:rsidRPr="00355E97" w:rsidRDefault="00260397" w:rsidP="000A3428">
            <w:pPr>
              <w:pStyle w:val="TableParagraph"/>
              <w:tabs>
                <w:tab w:val="left" w:pos="142"/>
              </w:tabs>
              <w:spacing w:line="240" w:lineRule="exact"/>
              <w:ind w:left="107" w:firstLine="567"/>
              <w:rPr>
                <w:sz w:val="24"/>
                <w:szCs w:val="24"/>
              </w:rPr>
            </w:pPr>
            <w:r w:rsidRPr="00355E97">
              <w:rPr>
                <w:sz w:val="24"/>
                <w:szCs w:val="24"/>
              </w:rPr>
              <w:t>контроле способа решения;</w:t>
            </w:r>
          </w:p>
        </w:tc>
        <w:tc>
          <w:tcPr>
            <w:tcW w:w="4678" w:type="dxa"/>
            <w:vMerge/>
            <w:tcBorders>
              <w:top w:val="nil"/>
            </w:tcBorders>
          </w:tcPr>
          <w:p w:rsidR="00260397" w:rsidRPr="00355E97" w:rsidRDefault="00260397" w:rsidP="000A3428">
            <w:pPr>
              <w:tabs>
                <w:tab w:val="left" w:pos="142"/>
              </w:tabs>
              <w:ind w:firstLine="567"/>
              <w:rPr>
                <w:rFonts w:cs="Times New Roman"/>
                <w:sz w:val="24"/>
                <w:szCs w:val="24"/>
              </w:rPr>
            </w:pPr>
          </w:p>
        </w:tc>
      </w:tr>
      <w:tr w:rsidR="00260397" w:rsidRPr="00355E97" w:rsidTr="00260397">
        <w:trPr>
          <w:trHeight w:val="288"/>
        </w:trPr>
        <w:tc>
          <w:tcPr>
            <w:tcW w:w="5103" w:type="dxa"/>
            <w:tcBorders>
              <w:top w:val="nil"/>
              <w:bottom w:val="nil"/>
            </w:tcBorders>
          </w:tcPr>
          <w:p w:rsidR="00260397" w:rsidRPr="00355E97" w:rsidRDefault="00260397" w:rsidP="00476EF0">
            <w:pPr>
              <w:pStyle w:val="TableParagraph"/>
              <w:numPr>
                <w:ilvl w:val="0"/>
                <w:numId w:val="84"/>
              </w:numPr>
              <w:tabs>
                <w:tab w:val="left" w:pos="142"/>
                <w:tab w:val="left" w:pos="407"/>
              </w:tabs>
              <w:spacing w:line="268" w:lineRule="exact"/>
              <w:ind w:firstLine="567"/>
              <w:rPr>
                <w:sz w:val="24"/>
                <w:szCs w:val="24"/>
                <w:lang w:val="ru-RU"/>
              </w:rPr>
            </w:pPr>
            <w:r w:rsidRPr="00355E97">
              <w:rPr>
                <w:spacing w:val="-3"/>
                <w:sz w:val="24"/>
                <w:szCs w:val="24"/>
                <w:lang w:val="ru-RU"/>
              </w:rPr>
              <w:t xml:space="preserve">осуществлять итоговый </w:t>
            </w:r>
            <w:r w:rsidRPr="00355E97">
              <w:rPr>
                <w:sz w:val="24"/>
                <w:szCs w:val="24"/>
                <w:lang w:val="ru-RU"/>
              </w:rPr>
              <w:t xml:space="preserve">и </w:t>
            </w:r>
            <w:r w:rsidRPr="00355E97">
              <w:rPr>
                <w:spacing w:val="-3"/>
                <w:sz w:val="24"/>
                <w:szCs w:val="24"/>
                <w:lang w:val="ru-RU"/>
              </w:rPr>
              <w:t>пошаговый контроль</w:t>
            </w:r>
            <w:r w:rsidRPr="00355E97">
              <w:rPr>
                <w:spacing w:val="41"/>
                <w:sz w:val="24"/>
                <w:szCs w:val="24"/>
                <w:lang w:val="ru-RU"/>
              </w:rPr>
              <w:t xml:space="preserve"> </w:t>
            </w:r>
            <w:r w:rsidRPr="00355E97">
              <w:rPr>
                <w:sz w:val="24"/>
                <w:szCs w:val="24"/>
                <w:lang w:val="ru-RU"/>
              </w:rPr>
              <w:t>по</w:t>
            </w:r>
          </w:p>
        </w:tc>
        <w:tc>
          <w:tcPr>
            <w:tcW w:w="4678" w:type="dxa"/>
            <w:vMerge/>
            <w:tcBorders>
              <w:top w:val="nil"/>
            </w:tcBorders>
          </w:tcPr>
          <w:p w:rsidR="00260397" w:rsidRPr="00355E97" w:rsidRDefault="00260397" w:rsidP="000A3428">
            <w:pPr>
              <w:tabs>
                <w:tab w:val="left" w:pos="142"/>
              </w:tabs>
              <w:ind w:firstLine="567"/>
              <w:rPr>
                <w:rFonts w:cs="Times New Roman"/>
                <w:sz w:val="24"/>
                <w:szCs w:val="24"/>
                <w:lang w:val="ru-RU"/>
              </w:rPr>
            </w:pPr>
          </w:p>
        </w:tc>
      </w:tr>
      <w:tr w:rsidR="00260397" w:rsidRPr="00355E97" w:rsidTr="00260397">
        <w:trPr>
          <w:trHeight w:val="259"/>
        </w:trPr>
        <w:tc>
          <w:tcPr>
            <w:tcW w:w="5103" w:type="dxa"/>
            <w:tcBorders>
              <w:top w:val="nil"/>
              <w:bottom w:val="nil"/>
            </w:tcBorders>
          </w:tcPr>
          <w:p w:rsidR="00260397" w:rsidRPr="00355E97" w:rsidRDefault="00260397" w:rsidP="000A3428">
            <w:pPr>
              <w:pStyle w:val="TableParagraph"/>
              <w:tabs>
                <w:tab w:val="left" w:pos="142"/>
              </w:tabs>
              <w:spacing w:line="240" w:lineRule="exact"/>
              <w:ind w:left="107" w:firstLine="567"/>
              <w:rPr>
                <w:sz w:val="24"/>
                <w:szCs w:val="24"/>
              </w:rPr>
            </w:pPr>
            <w:r w:rsidRPr="00355E97">
              <w:rPr>
                <w:sz w:val="24"/>
                <w:szCs w:val="24"/>
              </w:rPr>
              <w:t>результату;</w:t>
            </w:r>
          </w:p>
        </w:tc>
        <w:tc>
          <w:tcPr>
            <w:tcW w:w="4678" w:type="dxa"/>
            <w:vMerge/>
            <w:tcBorders>
              <w:top w:val="nil"/>
            </w:tcBorders>
          </w:tcPr>
          <w:p w:rsidR="00260397" w:rsidRPr="00355E97" w:rsidRDefault="00260397" w:rsidP="000A3428">
            <w:pPr>
              <w:tabs>
                <w:tab w:val="left" w:pos="142"/>
              </w:tabs>
              <w:ind w:firstLine="567"/>
              <w:rPr>
                <w:rFonts w:cs="Times New Roman"/>
                <w:sz w:val="24"/>
                <w:szCs w:val="24"/>
              </w:rPr>
            </w:pPr>
          </w:p>
        </w:tc>
      </w:tr>
      <w:tr w:rsidR="00260397" w:rsidRPr="00355E97" w:rsidTr="00260397">
        <w:trPr>
          <w:trHeight w:val="290"/>
        </w:trPr>
        <w:tc>
          <w:tcPr>
            <w:tcW w:w="5103" w:type="dxa"/>
            <w:tcBorders>
              <w:top w:val="nil"/>
              <w:bottom w:val="nil"/>
            </w:tcBorders>
          </w:tcPr>
          <w:p w:rsidR="00260397" w:rsidRPr="00355E97" w:rsidRDefault="00260397" w:rsidP="00476EF0">
            <w:pPr>
              <w:pStyle w:val="TableParagraph"/>
              <w:numPr>
                <w:ilvl w:val="0"/>
                <w:numId w:val="83"/>
              </w:numPr>
              <w:tabs>
                <w:tab w:val="left" w:pos="142"/>
                <w:tab w:val="left" w:pos="407"/>
              </w:tabs>
              <w:spacing w:line="270" w:lineRule="exact"/>
              <w:ind w:firstLine="567"/>
              <w:rPr>
                <w:sz w:val="24"/>
                <w:szCs w:val="24"/>
                <w:lang w:val="ru-RU"/>
              </w:rPr>
            </w:pPr>
            <w:r w:rsidRPr="00355E97">
              <w:rPr>
                <w:sz w:val="24"/>
                <w:szCs w:val="24"/>
                <w:lang w:val="ru-RU"/>
              </w:rPr>
              <w:t>оценивать правильность выполнения действия</w:t>
            </w:r>
            <w:r w:rsidRPr="00355E97">
              <w:rPr>
                <w:spacing w:val="37"/>
                <w:sz w:val="24"/>
                <w:szCs w:val="24"/>
                <w:lang w:val="ru-RU"/>
              </w:rPr>
              <w:t xml:space="preserve"> </w:t>
            </w:r>
            <w:r w:rsidRPr="00355E97">
              <w:rPr>
                <w:sz w:val="24"/>
                <w:szCs w:val="24"/>
                <w:lang w:val="ru-RU"/>
              </w:rPr>
              <w:t>на</w:t>
            </w:r>
          </w:p>
        </w:tc>
        <w:tc>
          <w:tcPr>
            <w:tcW w:w="4678" w:type="dxa"/>
            <w:vMerge/>
            <w:tcBorders>
              <w:top w:val="nil"/>
            </w:tcBorders>
          </w:tcPr>
          <w:p w:rsidR="00260397" w:rsidRPr="00355E97" w:rsidRDefault="00260397" w:rsidP="000A3428">
            <w:pPr>
              <w:tabs>
                <w:tab w:val="left" w:pos="142"/>
              </w:tabs>
              <w:ind w:firstLine="567"/>
              <w:rPr>
                <w:rFonts w:cs="Times New Roman"/>
                <w:sz w:val="24"/>
                <w:szCs w:val="24"/>
                <w:lang w:val="ru-RU"/>
              </w:rPr>
            </w:pPr>
          </w:p>
        </w:tc>
      </w:tr>
      <w:tr w:rsidR="00260397" w:rsidRPr="00355E97" w:rsidTr="00260397">
        <w:trPr>
          <w:trHeight w:val="265"/>
        </w:trPr>
        <w:tc>
          <w:tcPr>
            <w:tcW w:w="5103" w:type="dxa"/>
            <w:tcBorders>
              <w:top w:val="nil"/>
              <w:bottom w:val="nil"/>
            </w:tcBorders>
          </w:tcPr>
          <w:p w:rsidR="00260397" w:rsidRPr="00355E97" w:rsidRDefault="00260397" w:rsidP="000A3428">
            <w:pPr>
              <w:pStyle w:val="TableParagraph"/>
              <w:tabs>
                <w:tab w:val="left" w:pos="142"/>
                <w:tab w:val="left" w:pos="1298"/>
                <w:tab w:val="left" w:pos="2961"/>
                <w:tab w:val="left" w:pos="5230"/>
              </w:tabs>
              <w:spacing w:line="246" w:lineRule="exact"/>
              <w:ind w:left="107" w:firstLine="567"/>
              <w:rPr>
                <w:sz w:val="24"/>
                <w:szCs w:val="24"/>
              </w:rPr>
            </w:pPr>
            <w:r w:rsidRPr="00355E97">
              <w:rPr>
                <w:sz w:val="24"/>
                <w:szCs w:val="24"/>
              </w:rPr>
              <w:t>уровне</w:t>
            </w:r>
            <w:r w:rsidRPr="00355E97">
              <w:rPr>
                <w:sz w:val="24"/>
                <w:szCs w:val="24"/>
              </w:rPr>
              <w:tab/>
              <w:t>адекватной</w:t>
            </w:r>
            <w:r w:rsidRPr="00355E97">
              <w:rPr>
                <w:sz w:val="24"/>
                <w:szCs w:val="24"/>
              </w:rPr>
              <w:tab/>
              <w:t>ретроспективной</w:t>
            </w:r>
            <w:r w:rsidRPr="00355E97">
              <w:rPr>
                <w:sz w:val="24"/>
                <w:szCs w:val="24"/>
              </w:rPr>
              <w:tab/>
              <w:t>оценки</w:t>
            </w:r>
          </w:p>
        </w:tc>
        <w:tc>
          <w:tcPr>
            <w:tcW w:w="4678" w:type="dxa"/>
            <w:vMerge/>
            <w:tcBorders>
              <w:top w:val="nil"/>
            </w:tcBorders>
          </w:tcPr>
          <w:p w:rsidR="00260397" w:rsidRPr="00355E97" w:rsidRDefault="00260397" w:rsidP="000A3428">
            <w:pPr>
              <w:tabs>
                <w:tab w:val="left" w:pos="142"/>
              </w:tabs>
              <w:ind w:firstLine="567"/>
              <w:rPr>
                <w:rFonts w:cs="Times New Roman"/>
                <w:sz w:val="24"/>
                <w:szCs w:val="24"/>
              </w:rPr>
            </w:pPr>
          </w:p>
        </w:tc>
      </w:tr>
      <w:tr w:rsidR="00260397" w:rsidRPr="00355E97" w:rsidTr="00260397">
        <w:trPr>
          <w:trHeight w:val="262"/>
        </w:trPr>
        <w:tc>
          <w:tcPr>
            <w:tcW w:w="5103" w:type="dxa"/>
            <w:tcBorders>
              <w:top w:val="nil"/>
              <w:bottom w:val="nil"/>
            </w:tcBorders>
          </w:tcPr>
          <w:p w:rsidR="00260397" w:rsidRPr="00355E97" w:rsidRDefault="00260397" w:rsidP="000A3428">
            <w:pPr>
              <w:pStyle w:val="TableParagraph"/>
              <w:tabs>
                <w:tab w:val="left" w:pos="142"/>
              </w:tabs>
              <w:spacing w:line="242" w:lineRule="exact"/>
              <w:ind w:left="107" w:firstLine="567"/>
              <w:rPr>
                <w:sz w:val="24"/>
                <w:szCs w:val="24"/>
                <w:lang w:val="ru-RU"/>
              </w:rPr>
            </w:pPr>
            <w:r w:rsidRPr="00355E97">
              <w:rPr>
                <w:sz w:val="24"/>
                <w:szCs w:val="24"/>
                <w:lang w:val="ru-RU"/>
              </w:rPr>
              <w:t>соответствия результатов требованиям данной задачи;</w:t>
            </w:r>
          </w:p>
        </w:tc>
        <w:tc>
          <w:tcPr>
            <w:tcW w:w="4678" w:type="dxa"/>
            <w:vMerge/>
            <w:tcBorders>
              <w:top w:val="nil"/>
            </w:tcBorders>
          </w:tcPr>
          <w:p w:rsidR="00260397" w:rsidRPr="00355E97" w:rsidRDefault="00260397" w:rsidP="000A3428">
            <w:pPr>
              <w:tabs>
                <w:tab w:val="left" w:pos="142"/>
              </w:tabs>
              <w:ind w:firstLine="567"/>
              <w:rPr>
                <w:rFonts w:cs="Times New Roman"/>
                <w:sz w:val="24"/>
                <w:szCs w:val="24"/>
                <w:lang w:val="ru-RU"/>
              </w:rPr>
            </w:pPr>
          </w:p>
        </w:tc>
      </w:tr>
      <w:tr w:rsidR="00260397" w:rsidRPr="00355E97" w:rsidTr="00260397">
        <w:trPr>
          <w:trHeight w:val="288"/>
        </w:trPr>
        <w:tc>
          <w:tcPr>
            <w:tcW w:w="5103" w:type="dxa"/>
            <w:tcBorders>
              <w:top w:val="nil"/>
              <w:bottom w:val="nil"/>
            </w:tcBorders>
          </w:tcPr>
          <w:p w:rsidR="00260397" w:rsidRPr="00355E97" w:rsidRDefault="00260397" w:rsidP="00476EF0">
            <w:pPr>
              <w:pStyle w:val="TableParagraph"/>
              <w:numPr>
                <w:ilvl w:val="0"/>
                <w:numId w:val="82"/>
              </w:numPr>
              <w:tabs>
                <w:tab w:val="left" w:pos="142"/>
                <w:tab w:val="left" w:pos="407"/>
                <w:tab w:val="left" w:pos="1653"/>
                <w:tab w:val="left" w:pos="3326"/>
                <w:tab w:val="left" w:pos="4904"/>
                <w:tab w:val="left" w:pos="5240"/>
              </w:tabs>
              <w:spacing w:line="268" w:lineRule="exact"/>
              <w:ind w:firstLine="567"/>
              <w:rPr>
                <w:sz w:val="24"/>
                <w:szCs w:val="24"/>
                <w:lang w:val="ru-RU"/>
              </w:rPr>
            </w:pPr>
            <w:r w:rsidRPr="00355E97">
              <w:rPr>
                <w:sz w:val="24"/>
                <w:szCs w:val="24"/>
                <w:lang w:val="ru-RU"/>
              </w:rPr>
              <w:t>адекватно</w:t>
            </w:r>
            <w:r w:rsidRPr="00355E97">
              <w:rPr>
                <w:sz w:val="24"/>
                <w:szCs w:val="24"/>
                <w:lang w:val="ru-RU"/>
              </w:rPr>
              <w:tab/>
              <w:t>воспринимать</w:t>
            </w:r>
            <w:r w:rsidRPr="00355E97">
              <w:rPr>
                <w:sz w:val="24"/>
                <w:szCs w:val="24"/>
                <w:lang w:val="ru-RU"/>
              </w:rPr>
              <w:tab/>
              <w:t>предложения</w:t>
            </w:r>
            <w:r w:rsidRPr="00355E97">
              <w:rPr>
                <w:sz w:val="24"/>
                <w:szCs w:val="24"/>
                <w:lang w:val="ru-RU"/>
              </w:rPr>
              <w:tab/>
              <w:t>и</w:t>
            </w:r>
            <w:r w:rsidRPr="00355E97">
              <w:rPr>
                <w:sz w:val="24"/>
                <w:szCs w:val="24"/>
                <w:lang w:val="ru-RU"/>
              </w:rPr>
              <w:lastRenderedPageBreak/>
              <w:tab/>
              <w:t>оценку</w:t>
            </w:r>
          </w:p>
        </w:tc>
        <w:tc>
          <w:tcPr>
            <w:tcW w:w="4678" w:type="dxa"/>
            <w:vMerge/>
            <w:tcBorders>
              <w:top w:val="nil"/>
            </w:tcBorders>
          </w:tcPr>
          <w:p w:rsidR="00260397" w:rsidRPr="00355E97" w:rsidRDefault="00260397" w:rsidP="000A3428">
            <w:pPr>
              <w:tabs>
                <w:tab w:val="left" w:pos="142"/>
              </w:tabs>
              <w:ind w:firstLine="567"/>
              <w:rPr>
                <w:rFonts w:cs="Times New Roman"/>
                <w:sz w:val="24"/>
                <w:szCs w:val="24"/>
                <w:lang w:val="ru-RU"/>
              </w:rPr>
            </w:pPr>
          </w:p>
        </w:tc>
      </w:tr>
      <w:tr w:rsidR="00260397" w:rsidRPr="00355E97" w:rsidTr="00260397">
        <w:trPr>
          <w:trHeight w:val="260"/>
        </w:trPr>
        <w:tc>
          <w:tcPr>
            <w:tcW w:w="5103" w:type="dxa"/>
            <w:tcBorders>
              <w:top w:val="nil"/>
              <w:bottom w:val="nil"/>
            </w:tcBorders>
          </w:tcPr>
          <w:p w:rsidR="00260397" w:rsidRPr="00355E97" w:rsidRDefault="00260397" w:rsidP="000A3428">
            <w:pPr>
              <w:pStyle w:val="TableParagraph"/>
              <w:tabs>
                <w:tab w:val="left" w:pos="142"/>
              </w:tabs>
              <w:spacing w:line="240" w:lineRule="exact"/>
              <w:ind w:left="107" w:firstLine="567"/>
              <w:rPr>
                <w:sz w:val="24"/>
                <w:szCs w:val="24"/>
                <w:lang w:val="ru-RU"/>
              </w:rPr>
            </w:pPr>
            <w:r w:rsidRPr="00355E97">
              <w:rPr>
                <w:sz w:val="24"/>
                <w:szCs w:val="24"/>
                <w:lang w:val="ru-RU"/>
              </w:rPr>
              <w:lastRenderedPageBreak/>
              <w:t>учителей, товарищей, родителей и других людей;</w:t>
            </w:r>
          </w:p>
        </w:tc>
        <w:tc>
          <w:tcPr>
            <w:tcW w:w="4678" w:type="dxa"/>
            <w:vMerge/>
            <w:tcBorders>
              <w:top w:val="nil"/>
            </w:tcBorders>
          </w:tcPr>
          <w:p w:rsidR="00260397" w:rsidRPr="00355E97" w:rsidRDefault="00260397" w:rsidP="000A3428">
            <w:pPr>
              <w:tabs>
                <w:tab w:val="left" w:pos="142"/>
              </w:tabs>
              <w:ind w:firstLine="567"/>
              <w:rPr>
                <w:rFonts w:cs="Times New Roman"/>
                <w:sz w:val="24"/>
                <w:szCs w:val="24"/>
                <w:lang w:val="ru-RU"/>
              </w:rPr>
            </w:pPr>
          </w:p>
        </w:tc>
      </w:tr>
      <w:tr w:rsidR="00260397" w:rsidRPr="00355E97" w:rsidTr="00260397">
        <w:trPr>
          <w:trHeight w:val="284"/>
        </w:trPr>
        <w:tc>
          <w:tcPr>
            <w:tcW w:w="5103" w:type="dxa"/>
            <w:tcBorders>
              <w:top w:val="nil"/>
              <w:bottom w:val="nil"/>
            </w:tcBorders>
          </w:tcPr>
          <w:p w:rsidR="00260397" w:rsidRPr="00355E97" w:rsidRDefault="00260397" w:rsidP="00476EF0">
            <w:pPr>
              <w:pStyle w:val="TableParagraph"/>
              <w:numPr>
                <w:ilvl w:val="0"/>
                <w:numId w:val="81"/>
              </w:numPr>
              <w:tabs>
                <w:tab w:val="left" w:pos="142"/>
                <w:tab w:val="left" w:pos="407"/>
              </w:tabs>
              <w:spacing w:line="264" w:lineRule="exact"/>
              <w:ind w:firstLine="567"/>
              <w:rPr>
                <w:sz w:val="24"/>
                <w:szCs w:val="24"/>
                <w:lang w:val="ru-RU"/>
              </w:rPr>
            </w:pPr>
            <w:r w:rsidRPr="00355E97">
              <w:rPr>
                <w:sz w:val="24"/>
                <w:szCs w:val="24"/>
                <w:lang w:val="ru-RU"/>
              </w:rPr>
              <w:t>различать способ и результат</w:t>
            </w:r>
            <w:r w:rsidRPr="00355E97">
              <w:rPr>
                <w:spacing w:val="-5"/>
                <w:sz w:val="24"/>
                <w:szCs w:val="24"/>
                <w:lang w:val="ru-RU"/>
              </w:rPr>
              <w:t xml:space="preserve"> </w:t>
            </w:r>
            <w:r w:rsidRPr="00355E97">
              <w:rPr>
                <w:sz w:val="24"/>
                <w:szCs w:val="24"/>
                <w:lang w:val="ru-RU"/>
              </w:rPr>
              <w:t>действия;</w:t>
            </w:r>
          </w:p>
        </w:tc>
        <w:tc>
          <w:tcPr>
            <w:tcW w:w="4678" w:type="dxa"/>
            <w:vMerge/>
            <w:tcBorders>
              <w:top w:val="nil"/>
            </w:tcBorders>
          </w:tcPr>
          <w:p w:rsidR="00260397" w:rsidRPr="00355E97" w:rsidRDefault="00260397" w:rsidP="000A3428">
            <w:pPr>
              <w:tabs>
                <w:tab w:val="left" w:pos="142"/>
              </w:tabs>
              <w:ind w:firstLine="567"/>
              <w:rPr>
                <w:rFonts w:cs="Times New Roman"/>
                <w:sz w:val="24"/>
                <w:szCs w:val="24"/>
                <w:lang w:val="ru-RU"/>
              </w:rPr>
            </w:pPr>
          </w:p>
        </w:tc>
      </w:tr>
      <w:tr w:rsidR="00260397" w:rsidRPr="00355E97" w:rsidTr="00260397">
        <w:trPr>
          <w:trHeight w:val="287"/>
        </w:trPr>
        <w:tc>
          <w:tcPr>
            <w:tcW w:w="5103" w:type="dxa"/>
            <w:tcBorders>
              <w:top w:val="nil"/>
              <w:bottom w:val="nil"/>
            </w:tcBorders>
          </w:tcPr>
          <w:p w:rsidR="00260397" w:rsidRPr="00355E97" w:rsidRDefault="00260397" w:rsidP="00476EF0">
            <w:pPr>
              <w:pStyle w:val="TableParagraph"/>
              <w:numPr>
                <w:ilvl w:val="0"/>
                <w:numId w:val="80"/>
              </w:numPr>
              <w:tabs>
                <w:tab w:val="left" w:pos="142"/>
                <w:tab w:val="left" w:pos="407"/>
              </w:tabs>
              <w:spacing w:line="268" w:lineRule="exact"/>
              <w:ind w:firstLine="567"/>
              <w:rPr>
                <w:sz w:val="24"/>
                <w:szCs w:val="24"/>
                <w:lang w:val="ru-RU"/>
              </w:rPr>
            </w:pPr>
            <w:r w:rsidRPr="00355E97">
              <w:rPr>
                <w:spacing w:val="-5"/>
                <w:sz w:val="24"/>
                <w:szCs w:val="24"/>
                <w:lang w:val="ru-RU"/>
              </w:rPr>
              <w:t xml:space="preserve">вносить </w:t>
            </w:r>
            <w:r w:rsidRPr="00355E97">
              <w:rPr>
                <w:spacing w:val="-4"/>
                <w:sz w:val="24"/>
                <w:szCs w:val="24"/>
                <w:lang w:val="ru-RU"/>
              </w:rPr>
              <w:t xml:space="preserve">необходимые </w:t>
            </w:r>
            <w:r w:rsidRPr="00355E97">
              <w:rPr>
                <w:spacing w:val="-5"/>
                <w:sz w:val="24"/>
                <w:szCs w:val="24"/>
                <w:lang w:val="ru-RU"/>
              </w:rPr>
              <w:t xml:space="preserve">коррективы </w:t>
            </w:r>
            <w:r w:rsidRPr="00355E97">
              <w:rPr>
                <w:sz w:val="24"/>
                <w:szCs w:val="24"/>
                <w:lang w:val="ru-RU"/>
              </w:rPr>
              <w:t xml:space="preserve">в </w:t>
            </w:r>
            <w:r w:rsidRPr="00355E97">
              <w:rPr>
                <w:spacing w:val="-4"/>
                <w:sz w:val="24"/>
                <w:szCs w:val="24"/>
                <w:lang w:val="ru-RU"/>
              </w:rPr>
              <w:t>действие после</w:t>
            </w:r>
            <w:r w:rsidRPr="00355E97">
              <w:rPr>
                <w:spacing w:val="-3"/>
                <w:sz w:val="24"/>
                <w:szCs w:val="24"/>
                <w:lang w:val="ru-RU"/>
              </w:rPr>
              <w:t xml:space="preserve"> </w:t>
            </w:r>
            <w:r w:rsidRPr="00355E97">
              <w:rPr>
                <w:spacing w:val="-4"/>
                <w:sz w:val="24"/>
                <w:szCs w:val="24"/>
                <w:lang w:val="ru-RU"/>
              </w:rPr>
              <w:t>его</w:t>
            </w:r>
          </w:p>
        </w:tc>
        <w:tc>
          <w:tcPr>
            <w:tcW w:w="4678" w:type="dxa"/>
            <w:vMerge/>
            <w:tcBorders>
              <w:top w:val="nil"/>
            </w:tcBorders>
          </w:tcPr>
          <w:p w:rsidR="00260397" w:rsidRPr="00355E97" w:rsidRDefault="00260397" w:rsidP="000A3428">
            <w:pPr>
              <w:tabs>
                <w:tab w:val="left" w:pos="142"/>
              </w:tabs>
              <w:ind w:firstLine="567"/>
              <w:rPr>
                <w:rFonts w:cs="Times New Roman"/>
                <w:sz w:val="24"/>
                <w:szCs w:val="24"/>
                <w:lang w:val="ru-RU"/>
              </w:rPr>
            </w:pPr>
          </w:p>
        </w:tc>
      </w:tr>
      <w:tr w:rsidR="00260397" w:rsidRPr="00355E97" w:rsidTr="00260397">
        <w:trPr>
          <w:trHeight w:val="265"/>
        </w:trPr>
        <w:tc>
          <w:tcPr>
            <w:tcW w:w="5103" w:type="dxa"/>
            <w:tcBorders>
              <w:top w:val="nil"/>
              <w:bottom w:val="nil"/>
            </w:tcBorders>
          </w:tcPr>
          <w:p w:rsidR="00260397" w:rsidRPr="00355E97" w:rsidRDefault="00260397" w:rsidP="000A3428">
            <w:pPr>
              <w:pStyle w:val="TableParagraph"/>
              <w:tabs>
                <w:tab w:val="left" w:pos="142"/>
              </w:tabs>
              <w:spacing w:line="246" w:lineRule="exact"/>
              <w:ind w:left="107" w:firstLine="567"/>
              <w:rPr>
                <w:sz w:val="24"/>
                <w:szCs w:val="24"/>
                <w:lang w:val="ru-RU"/>
              </w:rPr>
            </w:pPr>
            <w:r w:rsidRPr="00355E97">
              <w:rPr>
                <w:spacing w:val="-4"/>
                <w:sz w:val="24"/>
                <w:szCs w:val="24"/>
                <w:lang w:val="ru-RU"/>
              </w:rPr>
              <w:t>завершения</w:t>
            </w:r>
            <w:r w:rsidRPr="00355E97">
              <w:rPr>
                <w:spacing w:val="52"/>
                <w:sz w:val="24"/>
                <w:szCs w:val="24"/>
                <w:lang w:val="ru-RU"/>
              </w:rPr>
              <w:t xml:space="preserve"> </w:t>
            </w:r>
            <w:r w:rsidRPr="00355E97">
              <w:rPr>
                <w:spacing w:val="-3"/>
                <w:sz w:val="24"/>
                <w:szCs w:val="24"/>
                <w:lang w:val="ru-RU"/>
              </w:rPr>
              <w:t xml:space="preserve">на </w:t>
            </w:r>
            <w:r w:rsidRPr="00355E97">
              <w:rPr>
                <w:spacing w:val="-4"/>
                <w:sz w:val="24"/>
                <w:szCs w:val="24"/>
                <w:lang w:val="ru-RU"/>
              </w:rPr>
              <w:t>основе</w:t>
            </w:r>
            <w:r w:rsidRPr="00355E97">
              <w:rPr>
                <w:spacing w:val="52"/>
                <w:sz w:val="24"/>
                <w:szCs w:val="24"/>
                <w:lang w:val="ru-RU"/>
              </w:rPr>
              <w:t xml:space="preserve"> </w:t>
            </w:r>
            <w:r w:rsidRPr="00355E97">
              <w:rPr>
                <w:sz w:val="24"/>
                <w:szCs w:val="24"/>
                <w:lang w:val="ru-RU"/>
              </w:rPr>
              <w:t xml:space="preserve">его </w:t>
            </w:r>
            <w:r w:rsidRPr="00355E97">
              <w:rPr>
                <w:spacing w:val="-4"/>
                <w:sz w:val="24"/>
                <w:szCs w:val="24"/>
                <w:lang w:val="ru-RU"/>
              </w:rPr>
              <w:t>оценки</w:t>
            </w:r>
            <w:r w:rsidRPr="00355E97">
              <w:rPr>
                <w:spacing w:val="52"/>
                <w:sz w:val="24"/>
                <w:szCs w:val="24"/>
                <w:lang w:val="ru-RU"/>
              </w:rPr>
              <w:t xml:space="preserve"> </w:t>
            </w:r>
            <w:r w:rsidRPr="00355E97">
              <w:rPr>
                <w:sz w:val="24"/>
                <w:szCs w:val="24"/>
                <w:lang w:val="ru-RU"/>
              </w:rPr>
              <w:t xml:space="preserve">и </w:t>
            </w:r>
            <w:r w:rsidRPr="00355E97">
              <w:rPr>
                <w:spacing w:val="-5"/>
                <w:sz w:val="24"/>
                <w:szCs w:val="24"/>
                <w:lang w:val="ru-RU"/>
              </w:rPr>
              <w:t xml:space="preserve">учета </w:t>
            </w:r>
            <w:r w:rsidRPr="00355E97">
              <w:rPr>
                <w:spacing w:val="-4"/>
                <w:sz w:val="24"/>
                <w:szCs w:val="24"/>
                <w:lang w:val="ru-RU"/>
              </w:rPr>
              <w:t>характера</w:t>
            </w:r>
          </w:p>
        </w:tc>
        <w:tc>
          <w:tcPr>
            <w:tcW w:w="4678" w:type="dxa"/>
            <w:vMerge/>
            <w:tcBorders>
              <w:top w:val="nil"/>
            </w:tcBorders>
          </w:tcPr>
          <w:p w:rsidR="00260397" w:rsidRPr="00355E97" w:rsidRDefault="00260397" w:rsidP="000A3428">
            <w:pPr>
              <w:tabs>
                <w:tab w:val="left" w:pos="142"/>
              </w:tabs>
              <w:ind w:firstLine="567"/>
              <w:rPr>
                <w:rFonts w:cs="Times New Roman"/>
                <w:sz w:val="24"/>
                <w:szCs w:val="24"/>
                <w:lang w:val="ru-RU"/>
              </w:rPr>
            </w:pPr>
          </w:p>
        </w:tc>
      </w:tr>
      <w:tr w:rsidR="00260397" w:rsidRPr="00355E97" w:rsidTr="00260397">
        <w:trPr>
          <w:trHeight w:val="265"/>
        </w:trPr>
        <w:tc>
          <w:tcPr>
            <w:tcW w:w="5103" w:type="dxa"/>
            <w:tcBorders>
              <w:top w:val="nil"/>
              <w:bottom w:val="nil"/>
            </w:tcBorders>
          </w:tcPr>
          <w:p w:rsidR="00260397" w:rsidRPr="00355E97" w:rsidRDefault="00260397" w:rsidP="000A3428">
            <w:pPr>
              <w:pStyle w:val="TableParagraph"/>
              <w:tabs>
                <w:tab w:val="left" w:pos="142"/>
              </w:tabs>
              <w:spacing w:line="246" w:lineRule="exact"/>
              <w:ind w:left="107" w:firstLine="567"/>
              <w:rPr>
                <w:sz w:val="24"/>
                <w:szCs w:val="24"/>
                <w:lang w:val="ru-RU"/>
              </w:rPr>
            </w:pPr>
            <w:r w:rsidRPr="00355E97">
              <w:rPr>
                <w:sz w:val="24"/>
                <w:szCs w:val="24"/>
                <w:lang w:val="ru-RU"/>
              </w:rPr>
              <w:t>сделанных ошибок, использовать предложения и оценки</w:t>
            </w:r>
          </w:p>
        </w:tc>
        <w:tc>
          <w:tcPr>
            <w:tcW w:w="4678" w:type="dxa"/>
            <w:vMerge/>
            <w:tcBorders>
              <w:top w:val="nil"/>
            </w:tcBorders>
          </w:tcPr>
          <w:p w:rsidR="00260397" w:rsidRPr="00355E97" w:rsidRDefault="00260397" w:rsidP="000A3428">
            <w:pPr>
              <w:tabs>
                <w:tab w:val="left" w:pos="142"/>
              </w:tabs>
              <w:ind w:firstLine="567"/>
              <w:rPr>
                <w:rFonts w:cs="Times New Roman"/>
                <w:sz w:val="24"/>
                <w:szCs w:val="24"/>
                <w:lang w:val="ru-RU"/>
              </w:rPr>
            </w:pPr>
          </w:p>
        </w:tc>
      </w:tr>
      <w:tr w:rsidR="00260397" w:rsidRPr="00355E97" w:rsidTr="00260397">
        <w:trPr>
          <w:trHeight w:val="266"/>
        </w:trPr>
        <w:tc>
          <w:tcPr>
            <w:tcW w:w="5103" w:type="dxa"/>
            <w:tcBorders>
              <w:top w:val="nil"/>
              <w:bottom w:val="nil"/>
            </w:tcBorders>
          </w:tcPr>
          <w:p w:rsidR="00260397" w:rsidRPr="00355E97" w:rsidRDefault="00260397" w:rsidP="000A3428">
            <w:pPr>
              <w:pStyle w:val="TableParagraph"/>
              <w:tabs>
                <w:tab w:val="left" w:pos="142"/>
              </w:tabs>
              <w:spacing w:line="246" w:lineRule="exact"/>
              <w:ind w:left="107" w:firstLine="567"/>
              <w:rPr>
                <w:sz w:val="24"/>
                <w:szCs w:val="24"/>
                <w:lang w:val="ru-RU"/>
              </w:rPr>
            </w:pPr>
            <w:r w:rsidRPr="00355E97">
              <w:rPr>
                <w:sz w:val="24"/>
                <w:szCs w:val="24"/>
                <w:lang w:val="ru-RU"/>
              </w:rPr>
              <w:t xml:space="preserve">для создания </w:t>
            </w:r>
            <w:r w:rsidRPr="00355E97">
              <w:rPr>
                <w:spacing w:val="-5"/>
                <w:sz w:val="24"/>
                <w:szCs w:val="24"/>
                <w:lang w:val="ru-RU"/>
              </w:rPr>
              <w:t xml:space="preserve">нового, </w:t>
            </w:r>
            <w:r w:rsidRPr="00355E97">
              <w:rPr>
                <w:spacing w:val="-4"/>
                <w:sz w:val="24"/>
                <w:szCs w:val="24"/>
                <w:lang w:val="ru-RU"/>
              </w:rPr>
              <w:t>более</w:t>
            </w:r>
            <w:r w:rsidRPr="00355E97">
              <w:rPr>
                <w:spacing w:val="52"/>
                <w:sz w:val="24"/>
                <w:szCs w:val="24"/>
                <w:lang w:val="ru-RU"/>
              </w:rPr>
              <w:t xml:space="preserve"> </w:t>
            </w:r>
            <w:r w:rsidRPr="00355E97">
              <w:rPr>
                <w:spacing w:val="-5"/>
                <w:sz w:val="24"/>
                <w:szCs w:val="24"/>
                <w:lang w:val="ru-RU"/>
              </w:rPr>
              <w:t>совершенного результата,</w:t>
            </w:r>
          </w:p>
        </w:tc>
        <w:tc>
          <w:tcPr>
            <w:tcW w:w="4678" w:type="dxa"/>
            <w:vMerge/>
            <w:tcBorders>
              <w:top w:val="nil"/>
            </w:tcBorders>
          </w:tcPr>
          <w:p w:rsidR="00260397" w:rsidRPr="00355E97" w:rsidRDefault="00260397" w:rsidP="000A3428">
            <w:pPr>
              <w:tabs>
                <w:tab w:val="left" w:pos="142"/>
              </w:tabs>
              <w:ind w:firstLine="567"/>
              <w:rPr>
                <w:rFonts w:cs="Times New Roman"/>
                <w:sz w:val="24"/>
                <w:szCs w:val="24"/>
                <w:lang w:val="ru-RU"/>
              </w:rPr>
            </w:pPr>
          </w:p>
        </w:tc>
      </w:tr>
      <w:tr w:rsidR="00260397" w:rsidRPr="00355E97" w:rsidTr="00260397">
        <w:trPr>
          <w:trHeight w:val="265"/>
        </w:trPr>
        <w:tc>
          <w:tcPr>
            <w:tcW w:w="5103" w:type="dxa"/>
            <w:tcBorders>
              <w:top w:val="nil"/>
              <w:bottom w:val="nil"/>
            </w:tcBorders>
          </w:tcPr>
          <w:p w:rsidR="00260397" w:rsidRPr="00355E97" w:rsidRDefault="00260397" w:rsidP="000A3428">
            <w:pPr>
              <w:pStyle w:val="TableParagraph"/>
              <w:tabs>
                <w:tab w:val="left" w:pos="142"/>
              </w:tabs>
              <w:spacing w:line="246" w:lineRule="exact"/>
              <w:ind w:left="107" w:firstLine="567"/>
              <w:rPr>
                <w:sz w:val="24"/>
                <w:szCs w:val="24"/>
                <w:lang w:val="ru-RU"/>
              </w:rPr>
            </w:pPr>
            <w:r w:rsidRPr="00355E97">
              <w:rPr>
                <w:spacing w:val="-5"/>
                <w:sz w:val="24"/>
                <w:szCs w:val="24"/>
                <w:lang w:val="ru-RU"/>
              </w:rPr>
              <w:t xml:space="preserve">использовать </w:t>
            </w:r>
            <w:r w:rsidRPr="00355E97">
              <w:rPr>
                <w:spacing w:val="-4"/>
                <w:sz w:val="24"/>
                <w:szCs w:val="24"/>
                <w:lang w:val="ru-RU"/>
              </w:rPr>
              <w:t xml:space="preserve">запись </w:t>
            </w:r>
            <w:r w:rsidRPr="00355E97">
              <w:rPr>
                <w:sz w:val="24"/>
                <w:szCs w:val="24"/>
                <w:lang w:val="ru-RU"/>
              </w:rPr>
              <w:t xml:space="preserve">в </w:t>
            </w:r>
            <w:r w:rsidRPr="00355E97">
              <w:rPr>
                <w:spacing w:val="-5"/>
                <w:sz w:val="24"/>
                <w:szCs w:val="24"/>
                <w:lang w:val="ru-RU"/>
              </w:rPr>
              <w:t xml:space="preserve">цифровой </w:t>
            </w:r>
            <w:r w:rsidRPr="00355E97">
              <w:rPr>
                <w:spacing w:val="-4"/>
                <w:sz w:val="24"/>
                <w:szCs w:val="24"/>
                <w:lang w:val="ru-RU"/>
              </w:rPr>
              <w:t xml:space="preserve">форме хода </w:t>
            </w:r>
            <w:r w:rsidRPr="00355E97">
              <w:rPr>
                <w:sz w:val="24"/>
                <w:szCs w:val="24"/>
                <w:lang w:val="ru-RU"/>
              </w:rPr>
              <w:t xml:space="preserve">и </w:t>
            </w:r>
            <w:r w:rsidRPr="00355E97">
              <w:rPr>
                <w:spacing w:val="-5"/>
                <w:sz w:val="24"/>
                <w:szCs w:val="24"/>
                <w:lang w:val="ru-RU"/>
              </w:rPr>
              <w:t>результатов</w:t>
            </w:r>
          </w:p>
        </w:tc>
        <w:tc>
          <w:tcPr>
            <w:tcW w:w="4678" w:type="dxa"/>
            <w:vMerge/>
            <w:tcBorders>
              <w:top w:val="nil"/>
            </w:tcBorders>
          </w:tcPr>
          <w:p w:rsidR="00260397" w:rsidRPr="00355E97" w:rsidRDefault="00260397" w:rsidP="000A3428">
            <w:pPr>
              <w:tabs>
                <w:tab w:val="left" w:pos="142"/>
              </w:tabs>
              <w:ind w:firstLine="567"/>
              <w:rPr>
                <w:rFonts w:cs="Times New Roman"/>
                <w:sz w:val="24"/>
                <w:szCs w:val="24"/>
                <w:lang w:val="ru-RU"/>
              </w:rPr>
            </w:pPr>
          </w:p>
        </w:tc>
      </w:tr>
      <w:tr w:rsidR="00260397" w:rsidRPr="00355E97" w:rsidTr="00260397">
        <w:trPr>
          <w:trHeight w:val="266"/>
        </w:trPr>
        <w:tc>
          <w:tcPr>
            <w:tcW w:w="5103" w:type="dxa"/>
            <w:tcBorders>
              <w:top w:val="nil"/>
              <w:bottom w:val="nil"/>
            </w:tcBorders>
          </w:tcPr>
          <w:p w:rsidR="00260397" w:rsidRPr="00355E97" w:rsidRDefault="00260397" w:rsidP="000A3428">
            <w:pPr>
              <w:pStyle w:val="TableParagraph"/>
              <w:tabs>
                <w:tab w:val="left" w:pos="142"/>
              </w:tabs>
              <w:spacing w:line="246" w:lineRule="exact"/>
              <w:ind w:left="107" w:firstLine="567"/>
              <w:rPr>
                <w:sz w:val="24"/>
                <w:szCs w:val="24"/>
                <w:lang w:val="ru-RU"/>
              </w:rPr>
            </w:pPr>
            <w:r w:rsidRPr="00355E97">
              <w:rPr>
                <w:sz w:val="24"/>
                <w:szCs w:val="24"/>
                <w:lang w:val="ru-RU"/>
              </w:rPr>
              <w:t>решения задачи, собственной звучащей речи на русском,</w:t>
            </w:r>
          </w:p>
        </w:tc>
        <w:tc>
          <w:tcPr>
            <w:tcW w:w="4678" w:type="dxa"/>
            <w:vMerge/>
            <w:tcBorders>
              <w:top w:val="nil"/>
            </w:tcBorders>
          </w:tcPr>
          <w:p w:rsidR="00260397" w:rsidRPr="00355E97" w:rsidRDefault="00260397" w:rsidP="000A3428">
            <w:pPr>
              <w:tabs>
                <w:tab w:val="left" w:pos="142"/>
              </w:tabs>
              <w:ind w:firstLine="567"/>
              <w:rPr>
                <w:rFonts w:cs="Times New Roman"/>
                <w:sz w:val="24"/>
                <w:szCs w:val="24"/>
                <w:lang w:val="ru-RU"/>
              </w:rPr>
            </w:pPr>
          </w:p>
        </w:tc>
      </w:tr>
      <w:tr w:rsidR="00260397" w:rsidRPr="00355E97" w:rsidTr="00260397">
        <w:trPr>
          <w:trHeight w:val="669"/>
        </w:trPr>
        <w:tc>
          <w:tcPr>
            <w:tcW w:w="5103" w:type="dxa"/>
            <w:tcBorders>
              <w:top w:val="nil"/>
            </w:tcBorders>
          </w:tcPr>
          <w:p w:rsidR="00260397" w:rsidRPr="00355E97" w:rsidRDefault="00260397" w:rsidP="000A3428">
            <w:pPr>
              <w:pStyle w:val="TableParagraph"/>
              <w:tabs>
                <w:tab w:val="left" w:pos="142"/>
              </w:tabs>
              <w:spacing w:line="266" w:lineRule="exact"/>
              <w:ind w:left="107" w:firstLine="567"/>
              <w:rPr>
                <w:sz w:val="24"/>
                <w:szCs w:val="24"/>
              </w:rPr>
            </w:pPr>
            <w:r w:rsidRPr="00355E97">
              <w:rPr>
                <w:sz w:val="24"/>
                <w:szCs w:val="24"/>
              </w:rPr>
              <w:t>родном и иностранном языках.</w:t>
            </w:r>
          </w:p>
        </w:tc>
        <w:tc>
          <w:tcPr>
            <w:tcW w:w="4678" w:type="dxa"/>
            <w:vMerge/>
            <w:tcBorders>
              <w:top w:val="nil"/>
            </w:tcBorders>
          </w:tcPr>
          <w:p w:rsidR="00260397" w:rsidRPr="00355E97" w:rsidRDefault="00260397" w:rsidP="000A3428">
            <w:pPr>
              <w:tabs>
                <w:tab w:val="left" w:pos="142"/>
              </w:tabs>
              <w:ind w:firstLine="567"/>
              <w:rPr>
                <w:rFonts w:cs="Times New Roman"/>
                <w:sz w:val="24"/>
                <w:szCs w:val="24"/>
              </w:rPr>
            </w:pPr>
          </w:p>
        </w:tc>
      </w:tr>
      <w:tr w:rsidR="00260397" w:rsidRPr="00355E97" w:rsidTr="00260397">
        <w:trPr>
          <w:trHeight w:val="273"/>
        </w:trPr>
        <w:tc>
          <w:tcPr>
            <w:tcW w:w="9781" w:type="dxa"/>
            <w:gridSpan w:val="2"/>
          </w:tcPr>
          <w:p w:rsidR="00260397" w:rsidRPr="00355E97" w:rsidRDefault="00260397" w:rsidP="000A3428">
            <w:pPr>
              <w:pStyle w:val="TableParagraph"/>
              <w:tabs>
                <w:tab w:val="left" w:pos="142"/>
              </w:tabs>
              <w:spacing w:line="254" w:lineRule="exact"/>
              <w:ind w:left="2127" w:firstLine="567"/>
              <w:rPr>
                <w:b/>
                <w:sz w:val="24"/>
                <w:szCs w:val="24"/>
              </w:rPr>
            </w:pPr>
            <w:r w:rsidRPr="00355E97">
              <w:rPr>
                <w:b/>
                <w:sz w:val="24"/>
                <w:szCs w:val="24"/>
              </w:rPr>
              <w:t>Познавательные универсальные учебные действия</w:t>
            </w:r>
          </w:p>
        </w:tc>
      </w:tr>
      <w:tr w:rsidR="00260397" w:rsidRPr="00355E97" w:rsidTr="00260397">
        <w:trPr>
          <w:trHeight w:val="276"/>
        </w:trPr>
        <w:tc>
          <w:tcPr>
            <w:tcW w:w="5103" w:type="dxa"/>
            <w:tcBorders>
              <w:bottom w:val="nil"/>
            </w:tcBorders>
          </w:tcPr>
          <w:p w:rsidR="00260397" w:rsidRPr="00355E97" w:rsidRDefault="00260397" w:rsidP="000A3428">
            <w:pPr>
              <w:pStyle w:val="TableParagraph"/>
              <w:tabs>
                <w:tab w:val="left" w:pos="142"/>
              </w:tabs>
              <w:spacing w:line="256" w:lineRule="exact"/>
              <w:ind w:left="107" w:firstLine="567"/>
              <w:rPr>
                <w:sz w:val="24"/>
                <w:szCs w:val="24"/>
                <w:lang w:val="ru-RU"/>
              </w:rPr>
            </w:pPr>
            <w:r w:rsidRPr="00355E97">
              <w:rPr>
                <w:sz w:val="24"/>
                <w:szCs w:val="24"/>
                <w:lang w:val="ru-RU"/>
              </w:rPr>
              <w:t>– осуществлять поиск необходимой информации для</w:t>
            </w:r>
          </w:p>
        </w:tc>
        <w:tc>
          <w:tcPr>
            <w:tcW w:w="4678" w:type="dxa"/>
            <w:tcBorders>
              <w:bottom w:val="nil"/>
            </w:tcBorders>
          </w:tcPr>
          <w:p w:rsidR="00260397" w:rsidRPr="00355E97" w:rsidRDefault="00260397" w:rsidP="000A3428">
            <w:pPr>
              <w:pStyle w:val="TableParagraph"/>
              <w:tabs>
                <w:tab w:val="left" w:pos="142"/>
                <w:tab w:val="left" w:pos="2267"/>
              </w:tabs>
              <w:spacing w:line="256" w:lineRule="exact"/>
              <w:ind w:left="107" w:firstLine="567"/>
              <w:rPr>
                <w:i/>
                <w:sz w:val="24"/>
                <w:szCs w:val="24"/>
              </w:rPr>
            </w:pPr>
            <w:r w:rsidRPr="00355E97">
              <w:rPr>
                <w:i/>
                <w:sz w:val="24"/>
                <w:szCs w:val="24"/>
              </w:rPr>
              <w:t xml:space="preserve">– </w:t>
            </w:r>
            <w:r w:rsidRPr="00355E97">
              <w:rPr>
                <w:i/>
                <w:spacing w:val="14"/>
                <w:sz w:val="24"/>
                <w:szCs w:val="24"/>
              </w:rPr>
              <w:t xml:space="preserve"> </w:t>
            </w:r>
            <w:r w:rsidRPr="00355E97">
              <w:rPr>
                <w:i/>
                <w:sz w:val="24"/>
                <w:szCs w:val="24"/>
              </w:rPr>
              <w:t>осуществлять</w:t>
            </w:r>
            <w:r w:rsidRPr="00355E97">
              <w:rPr>
                <w:i/>
                <w:sz w:val="24"/>
                <w:szCs w:val="24"/>
              </w:rPr>
              <w:tab/>
              <w:t>расширенный</w:t>
            </w:r>
          </w:p>
        </w:tc>
      </w:tr>
      <w:tr w:rsidR="00260397" w:rsidRPr="00355E97" w:rsidTr="00260397">
        <w:trPr>
          <w:trHeight w:val="276"/>
        </w:trPr>
        <w:tc>
          <w:tcPr>
            <w:tcW w:w="5103"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lang w:val="ru-RU"/>
              </w:rPr>
            </w:pPr>
            <w:r w:rsidRPr="00355E97">
              <w:rPr>
                <w:sz w:val="24"/>
                <w:szCs w:val="24"/>
                <w:lang w:val="ru-RU"/>
              </w:rPr>
              <w:t>выполнения учебных заданий с использованием учебной</w:t>
            </w:r>
          </w:p>
        </w:tc>
        <w:tc>
          <w:tcPr>
            <w:tcW w:w="4678" w:type="dxa"/>
            <w:tcBorders>
              <w:top w:val="nil"/>
              <w:bottom w:val="nil"/>
            </w:tcBorders>
          </w:tcPr>
          <w:p w:rsidR="00260397" w:rsidRPr="00355E97" w:rsidRDefault="00260397" w:rsidP="000A3428">
            <w:pPr>
              <w:pStyle w:val="TableParagraph"/>
              <w:tabs>
                <w:tab w:val="left" w:pos="142"/>
                <w:tab w:val="left" w:pos="1479"/>
                <w:tab w:val="left" w:pos="3554"/>
              </w:tabs>
              <w:spacing w:line="256" w:lineRule="exact"/>
              <w:ind w:left="107" w:firstLine="567"/>
              <w:rPr>
                <w:i/>
                <w:sz w:val="24"/>
                <w:szCs w:val="24"/>
              </w:rPr>
            </w:pPr>
            <w:r w:rsidRPr="00355E97">
              <w:rPr>
                <w:i/>
                <w:sz w:val="24"/>
                <w:szCs w:val="24"/>
              </w:rPr>
              <w:t>поиск</w:t>
            </w:r>
            <w:r w:rsidRPr="00355E97">
              <w:rPr>
                <w:i/>
                <w:sz w:val="24"/>
                <w:szCs w:val="24"/>
              </w:rPr>
              <w:tab/>
              <w:t>информации</w:t>
            </w:r>
            <w:r w:rsidRPr="00355E97">
              <w:rPr>
                <w:i/>
                <w:sz w:val="24"/>
                <w:szCs w:val="24"/>
              </w:rPr>
              <w:tab/>
              <w:t>с</w:t>
            </w:r>
          </w:p>
        </w:tc>
      </w:tr>
      <w:tr w:rsidR="00260397" w:rsidRPr="00355E97" w:rsidTr="00260397">
        <w:trPr>
          <w:trHeight w:val="276"/>
        </w:trPr>
        <w:tc>
          <w:tcPr>
            <w:tcW w:w="5103" w:type="dxa"/>
            <w:tcBorders>
              <w:top w:val="nil"/>
              <w:bottom w:val="nil"/>
            </w:tcBorders>
          </w:tcPr>
          <w:p w:rsidR="00260397" w:rsidRPr="00355E97" w:rsidRDefault="00260397" w:rsidP="000A3428">
            <w:pPr>
              <w:pStyle w:val="TableParagraph"/>
              <w:tabs>
                <w:tab w:val="left" w:pos="142"/>
                <w:tab w:val="left" w:pos="1598"/>
                <w:tab w:val="left" w:pos="3361"/>
                <w:tab w:val="left" w:pos="5024"/>
              </w:tabs>
              <w:spacing w:line="256" w:lineRule="exact"/>
              <w:ind w:left="107" w:firstLine="567"/>
              <w:rPr>
                <w:sz w:val="24"/>
                <w:szCs w:val="24"/>
              </w:rPr>
            </w:pPr>
            <w:r w:rsidRPr="00355E97">
              <w:rPr>
                <w:sz w:val="24"/>
                <w:szCs w:val="24"/>
              </w:rPr>
              <w:t>литературы,</w:t>
            </w:r>
            <w:r w:rsidRPr="00355E97">
              <w:rPr>
                <w:sz w:val="24"/>
                <w:szCs w:val="24"/>
              </w:rPr>
              <w:tab/>
              <w:t>энциклопедий,</w:t>
            </w:r>
            <w:r w:rsidRPr="00355E97">
              <w:rPr>
                <w:sz w:val="24"/>
                <w:szCs w:val="24"/>
              </w:rPr>
              <w:tab/>
              <w:t>справочников</w:t>
            </w:r>
            <w:r w:rsidRPr="00355E97">
              <w:rPr>
                <w:sz w:val="24"/>
                <w:szCs w:val="24"/>
              </w:rPr>
              <w:tab/>
              <w:t>(включая</w:t>
            </w:r>
          </w:p>
        </w:tc>
        <w:tc>
          <w:tcPr>
            <w:tcW w:w="4678" w:type="dxa"/>
            <w:tcBorders>
              <w:top w:val="nil"/>
              <w:bottom w:val="nil"/>
            </w:tcBorders>
          </w:tcPr>
          <w:p w:rsidR="00260397" w:rsidRPr="00355E97" w:rsidRDefault="00260397" w:rsidP="000A3428">
            <w:pPr>
              <w:pStyle w:val="TableParagraph"/>
              <w:tabs>
                <w:tab w:val="left" w:pos="142"/>
                <w:tab w:val="left" w:pos="2771"/>
              </w:tabs>
              <w:spacing w:line="256" w:lineRule="exact"/>
              <w:ind w:left="107" w:firstLine="567"/>
              <w:rPr>
                <w:i/>
                <w:sz w:val="24"/>
                <w:szCs w:val="24"/>
              </w:rPr>
            </w:pPr>
            <w:r w:rsidRPr="00355E97">
              <w:rPr>
                <w:i/>
                <w:sz w:val="24"/>
                <w:szCs w:val="24"/>
              </w:rPr>
              <w:t>использованием</w:t>
            </w:r>
            <w:r w:rsidRPr="00355E97">
              <w:rPr>
                <w:i/>
                <w:sz w:val="24"/>
                <w:szCs w:val="24"/>
              </w:rPr>
              <w:tab/>
              <w:t>ресурсов</w:t>
            </w:r>
          </w:p>
        </w:tc>
      </w:tr>
      <w:tr w:rsidR="00260397" w:rsidRPr="00355E97" w:rsidTr="00260397">
        <w:trPr>
          <w:trHeight w:val="276"/>
        </w:trPr>
        <w:tc>
          <w:tcPr>
            <w:tcW w:w="5103"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lang w:val="ru-RU"/>
              </w:rPr>
            </w:pPr>
            <w:r w:rsidRPr="00355E97">
              <w:rPr>
                <w:sz w:val="24"/>
                <w:szCs w:val="24"/>
                <w:lang w:val="ru-RU"/>
              </w:rPr>
              <w:t>электронные, цифровые), в открытом информационном</w:t>
            </w:r>
          </w:p>
        </w:tc>
        <w:tc>
          <w:tcPr>
            <w:tcW w:w="4678" w:type="dxa"/>
            <w:tcBorders>
              <w:top w:val="nil"/>
              <w:bottom w:val="nil"/>
            </w:tcBorders>
          </w:tcPr>
          <w:p w:rsidR="00260397" w:rsidRPr="00355E97" w:rsidRDefault="00260397" w:rsidP="000A3428">
            <w:pPr>
              <w:pStyle w:val="TableParagraph"/>
              <w:tabs>
                <w:tab w:val="left" w:pos="142"/>
              </w:tabs>
              <w:spacing w:line="256" w:lineRule="exact"/>
              <w:ind w:left="107" w:firstLine="567"/>
              <w:rPr>
                <w:i/>
                <w:sz w:val="24"/>
                <w:szCs w:val="24"/>
              </w:rPr>
            </w:pPr>
            <w:r w:rsidRPr="00355E97">
              <w:rPr>
                <w:i/>
                <w:sz w:val="24"/>
                <w:szCs w:val="24"/>
              </w:rPr>
              <w:t>библиотек и сети Интернет;</w:t>
            </w:r>
          </w:p>
        </w:tc>
      </w:tr>
      <w:tr w:rsidR="00260397" w:rsidRPr="00355E97" w:rsidTr="00260397">
        <w:trPr>
          <w:trHeight w:val="276"/>
        </w:trPr>
        <w:tc>
          <w:tcPr>
            <w:tcW w:w="5103" w:type="dxa"/>
            <w:tcBorders>
              <w:top w:val="nil"/>
              <w:bottom w:val="nil"/>
            </w:tcBorders>
          </w:tcPr>
          <w:p w:rsidR="00260397" w:rsidRPr="00355E97" w:rsidRDefault="00260397" w:rsidP="000A3428">
            <w:pPr>
              <w:pStyle w:val="TableParagraph"/>
              <w:tabs>
                <w:tab w:val="left" w:pos="142"/>
                <w:tab w:val="left" w:pos="1945"/>
                <w:tab w:val="left" w:pos="2471"/>
                <w:tab w:val="left" w:pos="3259"/>
                <w:tab w:val="left" w:pos="4247"/>
              </w:tabs>
              <w:spacing w:line="256" w:lineRule="exact"/>
              <w:ind w:left="107" w:firstLine="567"/>
              <w:rPr>
                <w:sz w:val="24"/>
                <w:szCs w:val="24"/>
                <w:lang w:val="ru-RU"/>
              </w:rPr>
            </w:pPr>
            <w:r w:rsidRPr="00355E97">
              <w:rPr>
                <w:sz w:val="24"/>
                <w:szCs w:val="24"/>
                <w:lang w:val="ru-RU"/>
              </w:rPr>
              <w:t>пространстве,</w:t>
            </w:r>
            <w:r w:rsidRPr="00355E97">
              <w:rPr>
                <w:sz w:val="24"/>
                <w:szCs w:val="24"/>
                <w:lang w:val="ru-RU"/>
              </w:rPr>
              <w:tab/>
              <w:t>в</w:t>
            </w:r>
            <w:r w:rsidRPr="00355E97">
              <w:rPr>
                <w:sz w:val="24"/>
                <w:szCs w:val="24"/>
                <w:lang w:val="ru-RU"/>
              </w:rPr>
              <w:tab/>
              <w:t>том</w:t>
            </w:r>
            <w:r w:rsidRPr="00355E97">
              <w:rPr>
                <w:sz w:val="24"/>
                <w:szCs w:val="24"/>
                <w:lang w:val="ru-RU"/>
              </w:rPr>
              <w:tab/>
              <w:t>числе</w:t>
            </w:r>
            <w:r w:rsidRPr="00355E97">
              <w:rPr>
                <w:sz w:val="24"/>
                <w:szCs w:val="24"/>
                <w:lang w:val="ru-RU"/>
              </w:rPr>
              <w:tab/>
              <w:t>контролируемом</w:t>
            </w:r>
          </w:p>
        </w:tc>
        <w:tc>
          <w:tcPr>
            <w:tcW w:w="4678" w:type="dxa"/>
            <w:tcBorders>
              <w:top w:val="nil"/>
              <w:bottom w:val="nil"/>
            </w:tcBorders>
          </w:tcPr>
          <w:p w:rsidR="00260397" w:rsidRPr="00355E97" w:rsidRDefault="00260397" w:rsidP="000A3428">
            <w:pPr>
              <w:pStyle w:val="TableParagraph"/>
              <w:tabs>
                <w:tab w:val="left" w:pos="142"/>
                <w:tab w:val="left" w:pos="2283"/>
              </w:tabs>
              <w:spacing w:line="256" w:lineRule="exact"/>
              <w:ind w:left="107" w:firstLine="567"/>
              <w:rPr>
                <w:i/>
                <w:sz w:val="24"/>
                <w:szCs w:val="24"/>
              </w:rPr>
            </w:pPr>
            <w:r w:rsidRPr="00355E97">
              <w:rPr>
                <w:i/>
                <w:sz w:val="24"/>
                <w:szCs w:val="24"/>
              </w:rPr>
              <w:t xml:space="preserve">– </w:t>
            </w:r>
            <w:r w:rsidRPr="00355E97">
              <w:rPr>
                <w:i/>
                <w:spacing w:val="13"/>
                <w:sz w:val="24"/>
                <w:szCs w:val="24"/>
              </w:rPr>
              <w:t xml:space="preserve"> </w:t>
            </w:r>
            <w:r w:rsidRPr="00355E97">
              <w:rPr>
                <w:i/>
                <w:sz w:val="24"/>
                <w:szCs w:val="24"/>
              </w:rPr>
              <w:t>записывать,</w:t>
            </w:r>
            <w:r w:rsidRPr="00355E97">
              <w:rPr>
                <w:i/>
                <w:sz w:val="24"/>
                <w:szCs w:val="24"/>
              </w:rPr>
              <w:tab/>
              <w:t>фиксировать</w:t>
            </w:r>
          </w:p>
        </w:tc>
      </w:tr>
      <w:tr w:rsidR="00260397" w:rsidRPr="00355E97" w:rsidTr="00260397">
        <w:trPr>
          <w:trHeight w:val="276"/>
        </w:trPr>
        <w:tc>
          <w:tcPr>
            <w:tcW w:w="5103"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rPr>
            </w:pPr>
            <w:r w:rsidRPr="00355E97">
              <w:rPr>
                <w:sz w:val="24"/>
                <w:szCs w:val="24"/>
              </w:rPr>
              <w:t>пространстве сети Интернет;</w:t>
            </w:r>
          </w:p>
        </w:tc>
        <w:tc>
          <w:tcPr>
            <w:tcW w:w="4678" w:type="dxa"/>
            <w:tcBorders>
              <w:top w:val="nil"/>
              <w:bottom w:val="nil"/>
            </w:tcBorders>
          </w:tcPr>
          <w:p w:rsidR="00260397" w:rsidRPr="00355E97" w:rsidRDefault="00260397" w:rsidP="000A3428">
            <w:pPr>
              <w:pStyle w:val="TableParagraph"/>
              <w:tabs>
                <w:tab w:val="left" w:pos="142"/>
                <w:tab w:val="left" w:pos="1723"/>
                <w:tab w:val="left" w:pos="2246"/>
              </w:tabs>
              <w:spacing w:line="256" w:lineRule="exact"/>
              <w:ind w:left="107" w:firstLine="567"/>
              <w:rPr>
                <w:i/>
                <w:sz w:val="24"/>
                <w:szCs w:val="24"/>
              </w:rPr>
            </w:pPr>
            <w:r w:rsidRPr="00355E97">
              <w:rPr>
                <w:i/>
                <w:sz w:val="24"/>
                <w:szCs w:val="24"/>
              </w:rPr>
              <w:t>информацию</w:t>
            </w:r>
            <w:r w:rsidRPr="00355E97">
              <w:rPr>
                <w:i/>
                <w:sz w:val="24"/>
                <w:szCs w:val="24"/>
              </w:rPr>
              <w:tab/>
              <w:t>об</w:t>
            </w:r>
            <w:r w:rsidRPr="00355E97">
              <w:rPr>
                <w:i/>
                <w:sz w:val="24"/>
                <w:szCs w:val="24"/>
              </w:rPr>
              <w:tab/>
              <w:t>окружающем</w:t>
            </w:r>
          </w:p>
        </w:tc>
      </w:tr>
      <w:tr w:rsidR="00260397" w:rsidRPr="00355E97" w:rsidTr="00260397">
        <w:trPr>
          <w:trHeight w:val="275"/>
        </w:trPr>
        <w:tc>
          <w:tcPr>
            <w:tcW w:w="5103" w:type="dxa"/>
            <w:tcBorders>
              <w:top w:val="nil"/>
              <w:bottom w:val="nil"/>
            </w:tcBorders>
          </w:tcPr>
          <w:p w:rsidR="00260397" w:rsidRPr="00355E97" w:rsidRDefault="00260397" w:rsidP="000A3428">
            <w:pPr>
              <w:pStyle w:val="TableParagraph"/>
              <w:tabs>
                <w:tab w:val="left" w:pos="142"/>
                <w:tab w:val="left" w:pos="2121"/>
                <w:tab w:val="left" w:pos="3152"/>
                <w:tab w:val="left" w:pos="4715"/>
              </w:tabs>
              <w:spacing w:line="256" w:lineRule="exact"/>
              <w:ind w:left="107" w:firstLine="567"/>
              <w:rPr>
                <w:sz w:val="24"/>
                <w:szCs w:val="24"/>
              </w:rPr>
            </w:pPr>
            <w:r w:rsidRPr="00355E97">
              <w:rPr>
                <w:sz w:val="24"/>
                <w:szCs w:val="24"/>
              </w:rPr>
              <w:t xml:space="preserve">– </w:t>
            </w:r>
            <w:r w:rsidRPr="00355E97">
              <w:rPr>
                <w:spacing w:val="13"/>
                <w:sz w:val="24"/>
                <w:szCs w:val="24"/>
              </w:rPr>
              <w:t xml:space="preserve"> </w:t>
            </w:r>
            <w:r w:rsidRPr="00355E97">
              <w:rPr>
                <w:sz w:val="24"/>
                <w:szCs w:val="24"/>
              </w:rPr>
              <w:t>осуществлять</w:t>
            </w:r>
            <w:r w:rsidRPr="00355E97">
              <w:rPr>
                <w:sz w:val="24"/>
                <w:szCs w:val="24"/>
              </w:rPr>
              <w:tab/>
              <w:t>запись</w:t>
            </w:r>
            <w:r w:rsidRPr="00355E97">
              <w:rPr>
                <w:sz w:val="24"/>
                <w:szCs w:val="24"/>
              </w:rPr>
              <w:tab/>
              <w:t>(фиксацию)</w:t>
            </w:r>
            <w:r w:rsidRPr="00355E97">
              <w:rPr>
                <w:sz w:val="24"/>
                <w:szCs w:val="24"/>
              </w:rPr>
              <w:tab/>
              <w:t>выборочной</w:t>
            </w:r>
          </w:p>
        </w:tc>
        <w:tc>
          <w:tcPr>
            <w:tcW w:w="4678" w:type="dxa"/>
            <w:tcBorders>
              <w:top w:val="nil"/>
              <w:bottom w:val="nil"/>
            </w:tcBorders>
          </w:tcPr>
          <w:p w:rsidR="00260397" w:rsidRPr="00355E97" w:rsidRDefault="00260397" w:rsidP="000A3428">
            <w:pPr>
              <w:pStyle w:val="TableParagraph"/>
              <w:tabs>
                <w:tab w:val="left" w:pos="142"/>
              </w:tabs>
              <w:spacing w:line="256" w:lineRule="exact"/>
              <w:ind w:left="107" w:firstLine="567"/>
              <w:rPr>
                <w:i/>
                <w:sz w:val="24"/>
                <w:szCs w:val="24"/>
              </w:rPr>
            </w:pPr>
            <w:r w:rsidRPr="00355E97">
              <w:rPr>
                <w:i/>
                <w:sz w:val="24"/>
                <w:szCs w:val="24"/>
              </w:rPr>
              <w:t>мире с помощью инструментов</w:t>
            </w:r>
          </w:p>
        </w:tc>
      </w:tr>
      <w:tr w:rsidR="00260397" w:rsidRPr="00355E97" w:rsidTr="00260397">
        <w:trPr>
          <w:trHeight w:val="276"/>
        </w:trPr>
        <w:tc>
          <w:tcPr>
            <w:tcW w:w="5103"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lang w:val="ru-RU"/>
              </w:rPr>
            </w:pPr>
            <w:r w:rsidRPr="00355E97">
              <w:rPr>
                <w:sz w:val="24"/>
                <w:szCs w:val="24"/>
                <w:lang w:val="ru-RU"/>
              </w:rPr>
              <w:t>информации об окружающем мире и о себе самом, в том</w:t>
            </w:r>
          </w:p>
        </w:tc>
        <w:tc>
          <w:tcPr>
            <w:tcW w:w="4678" w:type="dxa"/>
            <w:tcBorders>
              <w:top w:val="nil"/>
              <w:bottom w:val="nil"/>
            </w:tcBorders>
          </w:tcPr>
          <w:p w:rsidR="00260397" w:rsidRPr="00355E97" w:rsidRDefault="00260397" w:rsidP="000A3428">
            <w:pPr>
              <w:pStyle w:val="TableParagraph"/>
              <w:tabs>
                <w:tab w:val="left" w:pos="142"/>
              </w:tabs>
              <w:spacing w:line="256" w:lineRule="exact"/>
              <w:ind w:left="107" w:firstLine="567"/>
              <w:rPr>
                <w:i/>
                <w:sz w:val="24"/>
                <w:szCs w:val="24"/>
              </w:rPr>
            </w:pPr>
            <w:r w:rsidRPr="00355E97">
              <w:rPr>
                <w:i/>
                <w:sz w:val="24"/>
                <w:szCs w:val="24"/>
              </w:rPr>
              <w:t>ИКТ;</w:t>
            </w:r>
          </w:p>
        </w:tc>
      </w:tr>
      <w:tr w:rsidR="00260397" w:rsidRPr="00355E97" w:rsidTr="00260397">
        <w:trPr>
          <w:trHeight w:val="275"/>
        </w:trPr>
        <w:tc>
          <w:tcPr>
            <w:tcW w:w="5103"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lang w:val="ru-RU"/>
              </w:rPr>
            </w:pPr>
            <w:r w:rsidRPr="00355E97">
              <w:rPr>
                <w:sz w:val="24"/>
                <w:szCs w:val="24"/>
                <w:lang w:val="ru-RU"/>
              </w:rPr>
              <w:t>числе с помощью инструментов ИКТ;</w:t>
            </w:r>
          </w:p>
        </w:tc>
        <w:tc>
          <w:tcPr>
            <w:tcW w:w="4678" w:type="dxa"/>
            <w:tcBorders>
              <w:top w:val="nil"/>
              <w:bottom w:val="nil"/>
            </w:tcBorders>
          </w:tcPr>
          <w:p w:rsidR="00260397" w:rsidRPr="00355E97" w:rsidRDefault="00260397" w:rsidP="000A3428">
            <w:pPr>
              <w:pStyle w:val="TableParagraph"/>
              <w:tabs>
                <w:tab w:val="left" w:pos="142"/>
              </w:tabs>
              <w:spacing w:line="256" w:lineRule="exact"/>
              <w:ind w:left="107" w:firstLine="567"/>
              <w:rPr>
                <w:i/>
                <w:sz w:val="24"/>
                <w:szCs w:val="24"/>
              </w:rPr>
            </w:pPr>
            <w:r w:rsidRPr="00355E97">
              <w:rPr>
                <w:i/>
                <w:sz w:val="24"/>
                <w:szCs w:val="24"/>
              </w:rPr>
              <w:t>– создавать и преобразовывать</w:t>
            </w:r>
          </w:p>
        </w:tc>
      </w:tr>
      <w:tr w:rsidR="00260397" w:rsidRPr="00355E97" w:rsidTr="00260397">
        <w:trPr>
          <w:trHeight w:val="276"/>
        </w:trPr>
        <w:tc>
          <w:tcPr>
            <w:tcW w:w="5103"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lang w:val="ru-RU"/>
              </w:rPr>
            </w:pPr>
            <w:r w:rsidRPr="00355E97">
              <w:rPr>
                <w:sz w:val="24"/>
                <w:szCs w:val="24"/>
                <w:lang w:val="ru-RU"/>
              </w:rPr>
              <w:t>– использовать знаково-символические средства, в том</w:t>
            </w:r>
          </w:p>
        </w:tc>
        <w:tc>
          <w:tcPr>
            <w:tcW w:w="4678" w:type="dxa"/>
            <w:tcBorders>
              <w:top w:val="nil"/>
              <w:bottom w:val="nil"/>
            </w:tcBorders>
          </w:tcPr>
          <w:p w:rsidR="00260397" w:rsidRPr="00355E97" w:rsidRDefault="00260397" w:rsidP="000A3428">
            <w:pPr>
              <w:pStyle w:val="TableParagraph"/>
              <w:tabs>
                <w:tab w:val="left" w:pos="142"/>
                <w:tab w:val="left" w:pos="1047"/>
                <w:tab w:val="left" w:pos="1382"/>
                <w:tab w:val="left" w:pos="2237"/>
                <w:tab w:val="left" w:pos="2793"/>
              </w:tabs>
              <w:spacing w:line="256" w:lineRule="exact"/>
              <w:ind w:left="107" w:firstLine="567"/>
              <w:rPr>
                <w:i/>
                <w:sz w:val="24"/>
                <w:szCs w:val="24"/>
                <w:lang w:val="ru-RU"/>
              </w:rPr>
            </w:pPr>
            <w:r w:rsidRPr="00355E97">
              <w:rPr>
                <w:i/>
                <w:sz w:val="24"/>
                <w:szCs w:val="24"/>
                <w:lang w:val="ru-RU"/>
              </w:rPr>
              <w:t>модели</w:t>
            </w:r>
            <w:r w:rsidRPr="00355E97">
              <w:rPr>
                <w:i/>
                <w:sz w:val="24"/>
                <w:szCs w:val="24"/>
                <w:lang w:val="ru-RU"/>
              </w:rPr>
              <w:tab/>
              <w:t>и</w:t>
            </w:r>
            <w:r w:rsidRPr="00355E97">
              <w:rPr>
                <w:i/>
                <w:sz w:val="24"/>
                <w:szCs w:val="24"/>
                <w:lang w:val="ru-RU"/>
              </w:rPr>
              <w:tab/>
              <w:t>схемы</w:t>
            </w:r>
            <w:r w:rsidRPr="00355E97">
              <w:rPr>
                <w:i/>
                <w:sz w:val="24"/>
                <w:szCs w:val="24"/>
                <w:lang w:val="ru-RU"/>
              </w:rPr>
              <w:tab/>
              <w:t>для</w:t>
            </w:r>
            <w:r w:rsidRPr="00355E97">
              <w:rPr>
                <w:i/>
                <w:sz w:val="24"/>
                <w:szCs w:val="24"/>
                <w:lang w:val="ru-RU"/>
              </w:rPr>
              <w:tab/>
              <w:t>решения</w:t>
            </w:r>
          </w:p>
        </w:tc>
      </w:tr>
      <w:tr w:rsidR="00260397" w:rsidRPr="00355E97" w:rsidTr="00260397">
        <w:trPr>
          <w:trHeight w:val="276"/>
        </w:trPr>
        <w:tc>
          <w:tcPr>
            <w:tcW w:w="5103"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lang w:val="ru-RU"/>
              </w:rPr>
            </w:pPr>
            <w:r w:rsidRPr="00355E97">
              <w:rPr>
                <w:sz w:val="24"/>
                <w:szCs w:val="24"/>
                <w:lang w:val="ru-RU"/>
              </w:rPr>
              <w:t>числе модели (включая виртуальные) и схемы (включая</w:t>
            </w:r>
          </w:p>
        </w:tc>
        <w:tc>
          <w:tcPr>
            <w:tcW w:w="4678" w:type="dxa"/>
            <w:tcBorders>
              <w:top w:val="nil"/>
              <w:bottom w:val="nil"/>
            </w:tcBorders>
          </w:tcPr>
          <w:p w:rsidR="00260397" w:rsidRPr="00355E97" w:rsidRDefault="00260397" w:rsidP="000A3428">
            <w:pPr>
              <w:pStyle w:val="TableParagraph"/>
              <w:tabs>
                <w:tab w:val="left" w:pos="142"/>
              </w:tabs>
              <w:spacing w:line="256" w:lineRule="exact"/>
              <w:ind w:left="107" w:firstLine="567"/>
              <w:rPr>
                <w:i/>
                <w:sz w:val="24"/>
                <w:szCs w:val="24"/>
              </w:rPr>
            </w:pPr>
            <w:r w:rsidRPr="00355E97">
              <w:rPr>
                <w:i/>
                <w:sz w:val="24"/>
                <w:szCs w:val="24"/>
              </w:rPr>
              <w:t>задач;</w:t>
            </w:r>
          </w:p>
        </w:tc>
      </w:tr>
      <w:tr w:rsidR="00260397" w:rsidRPr="00355E97" w:rsidTr="00260397">
        <w:trPr>
          <w:trHeight w:val="276"/>
        </w:trPr>
        <w:tc>
          <w:tcPr>
            <w:tcW w:w="5103"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rPr>
            </w:pPr>
            <w:r w:rsidRPr="00355E97">
              <w:rPr>
                <w:sz w:val="24"/>
                <w:szCs w:val="24"/>
              </w:rPr>
              <w:t>концептуальные), для решения задач;</w:t>
            </w:r>
          </w:p>
        </w:tc>
        <w:tc>
          <w:tcPr>
            <w:tcW w:w="4678" w:type="dxa"/>
            <w:tcBorders>
              <w:top w:val="nil"/>
              <w:bottom w:val="nil"/>
            </w:tcBorders>
          </w:tcPr>
          <w:p w:rsidR="00260397" w:rsidRPr="00355E97" w:rsidRDefault="00260397" w:rsidP="000A3428">
            <w:pPr>
              <w:pStyle w:val="TableParagraph"/>
              <w:tabs>
                <w:tab w:val="left" w:pos="142"/>
                <w:tab w:val="left" w:pos="1846"/>
                <w:tab w:val="left" w:pos="2410"/>
              </w:tabs>
              <w:spacing w:line="256" w:lineRule="exact"/>
              <w:ind w:left="107" w:firstLine="567"/>
              <w:rPr>
                <w:i/>
                <w:sz w:val="24"/>
                <w:szCs w:val="24"/>
              </w:rPr>
            </w:pPr>
            <w:r w:rsidRPr="00355E97">
              <w:rPr>
                <w:i/>
                <w:sz w:val="24"/>
                <w:szCs w:val="24"/>
              </w:rPr>
              <w:t xml:space="preserve">– </w:t>
            </w:r>
            <w:r w:rsidRPr="00355E97">
              <w:rPr>
                <w:i/>
                <w:spacing w:val="15"/>
                <w:sz w:val="24"/>
                <w:szCs w:val="24"/>
              </w:rPr>
              <w:t xml:space="preserve"> </w:t>
            </w:r>
            <w:r w:rsidRPr="00355E97">
              <w:rPr>
                <w:i/>
                <w:sz w:val="24"/>
                <w:szCs w:val="24"/>
              </w:rPr>
              <w:t>осознанно</w:t>
            </w:r>
            <w:r w:rsidRPr="00355E97">
              <w:rPr>
                <w:i/>
                <w:sz w:val="24"/>
                <w:szCs w:val="24"/>
              </w:rPr>
              <w:tab/>
              <w:t>и</w:t>
            </w:r>
            <w:r w:rsidRPr="00355E97">
              <w:rPr>
                <w:i/>
                <w:sz w:val="24"/>
                <w:szCs w:val="24"/>
              </w:rPr>
              <w:tab/>
              <w:t>произвольно</w:t>
            </w:r>
          </w:p>
        </w:tc>
      </w:tr>
      <w:tr w:rsidR="00260397" w:rsidRPr="00355E97" w:rsidTr="00260397">
        <w:trPr>
          <w:trHeight w:val="276"/>
        </w:trPr>
        <w:tc>
          <w:tcPr>
            <w:tcW w:w="5103"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lang w:val="ru-RU"/>
              </w:rPr>
            </w:pPr>
            <w:r w:rsidRPr="00355E97">
              <w:rPr>
                <w:sz w:val="24"/>
                <w:szCs w:val="24"/>
                <w:lang w:val="ru-RU"/>
              </w:rPr>
              <w:t>– проявлять познавательную инициативу в учебном</w:t>
            </w:r>
          </w:p>
        </w:tc>
        <w:tc>
          <w:tcPr>
            <w:tcW w:w="4678" w:type="dxa"/>
            <w:tcBorders>
              <w:top w:val="nil"/>
              <w:bottom w:val="nil"/>
            </w:tcBorders>
          </w:tcPr>
          <w:p w:rsidR="00260397" w:rsidRPr="00355E97" w:rsidRDefault="00260397" w:rsidP="000A3428">
            <w:pPr>
              <w:pStyle w:val="TableParagraph"/>
              <w:tabs>
                <w:tab w:val="left" w:pos="142"/>
              </w:tabs>
              <w:spacing w:line="256" w:lineRule="exact"/>
              <w:ind w:left="107" w:firstLine="567"/>
              <w:rPr>
                <w:i/>
                <w:sz w:val="24"/>
                <w:szCs w:val="24"/>
                <w:lang w:val="ru-RU"/>
              </w:rPr>
            </w:pPr>
            <w:r w:rsidRPr="00355E97">
              <w:rPr>
                <w:i/>
                <w:sz w:val="24"/>
                <w:szCs w:val="24"/>
                <w:lang w:val="ru-RU"/>
              </w:rPr>
              <w:t>строить сообщения в устной и</w:t>
            </w:r>
          </w:p>
        </w:tc>
      </w:tr>
      <w:tr w:rsidR="00260397" w:rsidRPr="00355E97" w:rsidTr="00260397">
        <w:trPr>
          <w:trHeight w:val="275"/>
        </w:trPr>
        <w:tc>
          <w:tcPr>
            <w:tcW w:w="5103"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rPr>
            </w:pPr>
            <w:r w:rsidRPr="00355E97">
              <w:rPr>
                <w:sz w:val="24"/>
                <w:szCs w:val="24"/>
              </w:rPr>
              <w:t>сотрудничестве;</w:t>
            </w:r>
          </w:p>
        </w:tc>
        <w:tc>
          <w:tcPr>
            <w:tcW w:w="4678" w:type="dxa"/>
            <w:tcBorders>
              <w:top w:val="nil"/>
              <w:bottom w:val="nil"/>
            </w:tcBorders>
          </w:tcPr>
          <w:p w:rsidR="00260397" w:rsidRPr="00355E97" w:rsidRDefault="00260397" w:rsidP="000A3428">
            <w:pPr>
              <w:pStyle w:val="TableParagraph"/>
              <w:tabs>
                <w:tab w:val="left" w:pos="142"/>
              </w:tabs>
              <w:spacing w:line="256" w:lineRule="exact"/>
              <w:ind w:left="107" w:firstLine="567"/>
              <w:rPr>
                <w:i/>
                <w:sz w:val="24"/>
                <w:szCs w:val="24"/>
              </w:rPr>
            </w:pPr>
            <w:r w:rsidRPr="00355E97">
              <w:rPr>
                <w:i/>
                <w:sz w:val="24"/>
                <w:szCs w:val="24"/>
              </w:rPr>
              <w:t>письменной форме;</w:t>
            </w:r>
          </w:p>
        </w:tc>
      </w:tr>
      <w:tr w:rsidR="00260397" w:rsidRPr="00355E97" w:rsidTr="00260397">
        <w:trPr>
          <w:trHeight w:val="276"/>
        </w:trPr>
        <w:tc>
          <w:tcPr>
            <w:tcW w:w="5103"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lang w:val="ru-RU"/>
              </w:rPr>
            </w:pPr>
            <w:r w:rsidRPr="00355E97">
              <w:rPr>
                <w:sz w:val="24"/>
                <w:szCs w:val="24"/>
                <w:lang w:val="ru-RU"/>
              </w:rPr>
              <w:t>– строить сообщения в устной и письменной форме;</w:t>
            </w:r>
          </w:p>
        </w:tc>
        <w:tc>
          <w:tcPr>
            <w:tcW w:w="4678" w:type="dxa"/>
            <w:tcBorders>
              <w:top w:val="nil"/>
              <w:bottom w:val="nil"/>
            </w:tcBorders>
          </w:tcPr>
          <w:p w:rsidR="00260397" w:rsidRPr="00355E97" w:rsidRDefault="00260397" w:rsidP="000A3428">
            <w:pPr>
              <w:pStyle w:val="TableParagraph"/>
              <w:tabs>
                <w:tab w:val="left" w:pos="142"/>
              </w:tabs>
              <w:spacing w:line="256" w:lineRule="exact"/>
              <w:ind w:left="107" w:firstLine="567"/>
              <w:rPr>
                <w:i/>
                <w:sz w:val="24"/>
                <w:szCs w:val="24"/>
              </w:rPr>
            </w:pPr>
            <w:r w:rsidRPr="00355E97">
              <w:rPr>
                <w:i/>
                <w:sz w:val="24"/>
                <w:szCs w:val="24"/>
              </w:rPr>
              <w:t>– осуществлять выбор наиболее</w:t>
            </w:r>
          </w:p>
        </w:tc>
      </w:tr>
      <w:tr w:rsidR="00260397" w:rsidRPr="00355E97" w:rsidTr="00260397">
        <w:trPr>
          <w:trHeight w:val="277"/>
        </w:trPr>
        <w:tc>
          <w:tcPr>
            <w:tcW w:w="5103" w:type="dxa"/>
            <w:tcBorders>
              <w:top w:val="nil"/>
            </w:tcBorders>
          </w:tcPr>
          <w:p w:rsidR="00260397" w:rsidRPr="00355E97" w:rsidRDefault="00260397" w:rsidP="000A3428">
            <w:pPr>
              <w:pStyle w:val="TableParagraph"/>
              <w:tabs>
                <w:tab w:val="left" w:pos="142"/>
              </w:tabs>
              <w:spacing w:line="258" w:lineRule="exact"/>
              <w:ind w:left="107" w:firstLine="567"/>
              <w:rPr>
                <w:sz w:val="24"/>
                <w:szCs w:val="24"/>
                <w:lang w:val="ru-RU"/>
              </w:rPr>
            </w:pPr>
            <w:r w:rsidRPr="00355E97">
              <w:rPr>
                <w:sz w:val="24"/>
                <w:szCs w:val="24"/>
                <w:lang w:val="ru-RU"/>
              </w:rPr>
              <w:t>– ориентироваться на разнообразие способов решения</w:t>
            </w:r>
          </w:p>
        </w:tc>
        <w:tc>
          <w:tcPr>
            <w:tcW w:w="4678" w:type="dxa"/>
            <w:tcBorders>
              <w:top w:val="nil"/>
            </w:tcBorders>
          </w:tcPr>
          <w:p w:rsidR="00260397" w:rsidRPr="00355E97" w:rsidRDefault="00260397" w:rsidP="000A3428">
            <w:pPr>
              <w:pStyle w:val="TableParagraph"/>
              <w:tabs>
                <w:tab w:val="left" w:pos="142"/>
              </w:tabs>
              <w:spacing w:line="258" w:lineRule="exact"/>
              <w:ind w:left="107" w:firstLine="567"/>
              <w:rPr>
                <w:i/>
                <w:sz w:val="24"/>
                <w:szCs w:val="24"/>
              </w:rPr>
            </w:pPr>
            <w:r w:rsidRPr="00355E97">
              <w:rPr>
                <w:i/>
                <w:sz w:val="24"/>
                <w:szCs w:val="24"/>
              </w:rPr>
              <w:t>эффективных способов решения</w:t>
            </w:r>
          </w:p>
        </w:tc>
      </w:tr>
      <w:tr w:rsidR="00260397" w:rsidRPr="00355E97" w:rsidTr="00260397">
        <w:trPr>
          <w:trHeight w:val="276"/>
        </w:trPr>
        <w:tc>
          <w:tcPr>
            <w:tcW w:w="5103" w:type="dxa"/>
            <w:tcBorders>
              <w:bottom w:val="nil"/>
            </w:tcBorders>
          </w:tcPr>
          <w:p w:rsidR="00260397" w:rsidRPr="00355E97" w:rsidRDefault="00260397" w:rsidP="000A3428">
            <w:pPr>
              <w:pStyle w:val="TableParagraph"/>
              <w:tabs>
                <w:tab w:val="left" w:pos="142"/>
              </w:tabs>
              <w:spacing w:line="256" w:lineRule="exact"/>
              <w:ind w:left="107" w:firstLine="567"/>
              <w:rPr>
                <w:sz w:val="24"/>
                <w:szCs w:val="24"/>
              </w:rPr>
            </w:pPr>
            <w:r w:rsidRPr="00355E97">
              <w:rPr>
                <w:sz w:val="24"/>
                <w:szCs w:val="24"/>
              </w:rPr>
              <w:t>задач;</w:t>
            </w:r>
          </w:p>
        </w:tc>
        <w:tc>
          <w:tcPr>
            <w:tcW w:w="4678" w:type="dxa"/>
            <w:tcBorders>
              <w:bottom w:val="nil"/>
            </w:tcBorders>
          </w:tcPr>
          <w:p w:rsidR="00260397" w:rsidRPr="00355E97" w:rsidRDefault="00260397" w:rsidP="000A3428">
            <w:pPr>
              <w:pStyle w:val="TableParagraph"/>
              <w:tabs>
                <w:tab w:val="left" w:pos="142"/>
                <w:tab w:val="left" w:pos="1091"/>
                <w:tab w:val="left" w:pos="1610"/>
                <w:tab w:val="left" w:pos="3361"/>
              </w:tabs>
              <w:spacing w:line="256" w:lineRule="exact"/>
              <w:ind w:left="107" w:firstLine="567"/>
              <w:rPr>
                <w:i/>
                <w:sz w:val="24"/>
                <w:szCs w:val="24"/>
              </w:rPr>
            </w:pPr>
            <w:r w:rsidRPr="00355E97">
              <w:rPr>
                <w:i/>
                <w:sz w:val="24"/>
                <w:szCs w:val="24"/>
              </w:rPr>
              <w:t>задач</w:t>
            </w:r>
            <w:r w:rsidRPr="00355E97">
              <w:rPr>
                <w:i/>
                <w:sz w:val="24"/>
                <w:szCs w:val="24"/>
              </w:rPr>
              <w:tab/>
              <w:t>в</w:t>
            </w:r>
            <w:r w:rsidRPr="00355E97">
              <w:rPr>
                <w:i/>
                <w:sz w:val="24"/>
                <w:szCs w:val="24"/>
              </w:rPr>
              <w:tab/>
              <w:t>зависимости</w:t>
            </w:r>
            <w:r w:rsidRPr="00355E97">
              <w:rPr>
                <w:i/>
                <w:sz w:val="24"/>
                <w:szCs w:val="24"/>
              </w:rPr>
              <w:tab/>
              <w:t>от</w:t>
            </w:r>
          </w:p>
        </w:tc>
      </w:tr>
      <w:tr w:rsidR="00260397" w:rsidRPr="00355E97" w:rsidTr="00260397">
        <w:trPr>
          <w:trHeight w:val="276"/>
        </w:trPr>
        <w:tc>
          <w:tcPr>
            <w:tcW w:w="5103"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lang w:val="ru-RU"/>
              </w:rPr>
            </w:pPr>
            <w:r w:rsidRPr="00355E97">
              <w:rPr>
                <w:sz w:val="24"/>
                <w:szCs w:val="24"/>
                <w:lang w:val="ru-RU"/>
              </w:rPr>
              <w:t>– основам смыслового восприятия художественных и</w:t>
            </w:r>
          </w:p>
        </w:tc>
        <w:tc>
          <w:tcPr>
            <w:tcW w:w="4678" w:type="dxa"/>
            <w:tcBorders>
              <w:top w:val="nil"/>
              <w:bottom w:val="nil"/>
            </w:tcBorders>
          </w:tcPr>
          <w:p w:rsidR="00260397" w:rsidRPr="00355E97" w:rsidRDefault="00260397" w:rsidP="000A3428">
            <w:pPr>
              <w:pStyle w:val="TableParagraph"/>
              <w:tabs>
                <w:tab w:val="left" w:pos="142"/>
              </w:tabs>
              <w:spacing w:line="256" w:lineRule="exact"/>
              <w:ind w:left="107" w:firstLine="567"/>
              <w:rPr>
                <w:i/>
                <w:sz w:val="24"/>
                <w:szCs w:val="24"/>
              </w:rPr>
            </w:pPr>
            <w:r w:rsidRPr="00355E97">
              <w:rPr>
                <w:i/>
                <w:sz w:val="24"/>
                <w:szCs w:val="24"/>
              </w:rPr>
              <w:t>конкретных условий;</w:t>
            </w:r>
          </w:p>
        </w:tc>
      </w:tr>
      <w:tr w:rsidR="00260397" w:rsidRPr="00355E97" w:rsidTr="00260397">
        <w:trPr>
          <w:trHeight w:val="275"/>
        </w:trPr>
        <w:tc>
          <w:tcPr>
            <w:tcW w:w="5103" w:type="dxa"/>
            <w:tcBorders>
              <w:top w:val="nil"/>
              <w:bottom w:val="nil"/>
            </w:tcBorders>
          </w:tcPr>
          <w:p w:rsidR="00260397" w:rsidRPr="00355E97" w:rsidRDefault="00260397" w:rsidP="000A3428">
            <w:pPr>
              <w:pStyle w:val="TableParagraph"/>
              <w:tabs>
                <w:tab w:val="left" w:pos="142"/>
                <w:tab w:val="left" w:pos="2065"/>
                <w:tab w:val="left" w:pos="3208"/>
                <w:tab w:val="left" w:pos="4467"/>
              </w:tabs>
              <w:spacing w:line="256" w:lineRule="exact"/>
              <w:ind w:left="107" w:firstLine="567"/>
              <w:rPr>
                <w:sz w:val="24"/>
                <w:szCs w:val="24"/>
              </w:rPr>
            </w:pPr>
            <w:r w:rsidRPr="00355E97">
              <w:rPr>
                <w:sz w:val="24"/>
                <w:szCs w:val="24"/>
              </w:rPr>
              <w:t>познавательных</w:t>
            </w:r>
            <w:r w:rsidRPr="00355E97">
              <w:rPr>
                <w:sz w:val="24"/>
                <w:szCs w:val="24"/>
              </w:rPr>
              <w:tab/>
              <w:t>текстов,</w:t>
            </w:r>
            <w:r w:rsidRPr="00355E97">
              <w:rPr>
                <w:sz w:val="24"/>
                <w:szCs w:val="24"/>
              </w:rPr>
              <w:tab/>
              <w:t>выделять</w:t>
            </w:r>
            <w:r w:rsidRPr="00355E97">
              <w:rPr>
                <w:sz w:val="24"/>
                <w:szCs w:val="24"/>
              </w:rPr>
              <w:tab/>
              <w:t>существенную</w:t>
            </w:r>
          </w:p>
        </w:tc>
        <w:tc>
          <w:tcPr>
            <w:tcW w:w="4678" w:type="dxa"/>
            <w:tcBorders>
              <w:top w:val="nil"/>
              <w:bottom w:val="nil"/>
            </w:tcBorders>
          </w:tcPr>
          <w:p w:rsidR="00260397" w:rsidRPr="00355E97" w:rsidRDefault="00260397" w:rsidP="000A3428">
            <w:pPr>
              <w:pStyle w:val="TableParagraph"/>
              <w:tabs>
                <w:tab w:val="left" w:pos="142"/>
                <w:tab w:val="left" w:pos="2231"/>
                <w:tab w:val="left" w:pos="3314"/>
              </w:tabs>
              <w:spacing w:line="256" w:lineRule="exact"/>
              <w:ind w:left="107" w:firstLine="567"/>
              <w:rPr>
                <w:i/>
                <w:sz w:val="24"/>
                <w:szCs w:val="24"/>
              </w:rPr>
            </w:pPr>
            <w:r w:rsidRPr="00355E97">
              <w:rPr>
                <w:i/>
                <w:sz w:val="24"/>
                <w:szCs w:val="24"/>
              </w:rPr>
              <w:t xml:space="preserve">– </w:t>
            </w:r>
            <w:r w:rsidRPr="00355E97">
              <w:rPr>
                <w:i/>
                <w:spacing w:val="14"/>
                <w:sz w:val="24"/>
                <w:szCs w:val="24"/>
              </w:rPr>
              <w:t xml:space="preserve"> </w:t>
            </w:r>
            <w:r w:rsidRPr="00355E97">
              <w:rPr>
                <w:i/>
                <w:sz w:val="24"/>
                <w:szCs w:val="24"/>
              </w:rPr>
              <w:t>осуществлять</w:t>
            </w:r>
            <w:r w:rsidRPr="00355E97">
              <w:rPr>
                <w:i/>
                <w:sz w:val="24"/>
                <w:szCs w:val="24"/>
              </w:rPr>
              <w:tab/>
              <w:t>синтез</w:t>
            </w:r>
            <w:r w:rsidRPr="00355E97">
              <w:rPr>
                <w:i/>
                <w:sz w:val="24"/>
                <w:szCs w:val="24"/>
              </w:rPr>
              <w:tab/>
              <w:t>как</w:t>
            </w:r>
          </w:p>
        </w:tc>
      </w:tr>
      <w:tr w:rsidR="00260397" w:rsidRPr="00355E97" w:rsidTr="00260397">
        <w:trPr>
          <w:trHeight w:val="275"/>
        </w:trPr>
        <w:tc>
          <w:tcPr>
            <w:tcW w:w="5103"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lang w:val="ru-RU"/>
              </w:rPr>
            </w:pPr>
            <w:r w:rsidRPr="00355E97">
              <w:rPr>
                <w:sz w:val="24"/>
                <w:szCs w:val="24"/>
                <w:lang w:val="ru-RU"/>
              </w:rPr>
              <w:t xml:space="preserve">информацию из сообщений разных видов </w:t>
            </w:r>
            <w:r w:rsidRPr="00355E97">
              <w:rPr>
                <w:sz w:val="24"/>
                <w:szCs w:val="24"/>
                <w:lang w:val="ru-RU"/>
              </w:rPr>
              <w:lastRenderedPageBreak/>
              <w:t>(в первую</w:t>
            </w:r>
          </w:p>
        </w:tc>
        <w:tc>
          <w:tcPr>
            <w:tcW w:w="4678" w:type="dxa"/>
            <w:tcBorders>
              <w:top w:val="nil"/>
              <w:bottom w:val="nil"/>
            </w:tcBorders>
          </w:tcPr>
          <w:p w:rsidR="00260397" w:rsidRPr="00355E97" w:rsidRDefault="00260397" w:rsidP="000A3428">
            <w:pPr>
              <w:pStyle w:val="TableParagraph"/>
              <w:tabs>
                <w:tab w:val="left" w:pos="142"/>
              </w:tabs>
              <w:spacing w:line="256" w:lineRule="exact"/>
              <w:ind w:left="107" w:firstLine="567"/>
              <w:rPr>
                <w:i/>
                <w:sz w:val="24"/>
                <w:szCs w:val="24"/>
              </w:rPr>
            </w:pPr>
            <w:r w:rsidRPr="00355E97">
              <w:rPr>
                <w:i/>
                <w:sz w:val="24"/>
                <w:szCs w:val="24"/>
              </w:rPr>
              <w:lastRenderedPageBreak/>
              <w:t>составление целого из частей,</w:t>
            </w:r>
          </w:p>
        </w:tc>
      </w:tr>
      <w:tr w:rsidR="00260397" w:rsidRPr="00355E97" w:rsidTr="00260397">
        <w:trPr>
          <w:trHeight w:val="275"/>
        </w:trPr>
        <w:tc>
          <w:tcPr>
            <w:tcW w:w="5103"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rPr>
            </w:pPr>
            <w:r w:rsidRPr="00355E97">
              <w:rPr>
                <w:sz w:val="24"/>
                <w:szCs w:val="24"/>
              </w:rPr>
              <w:lastRenderedPageBreak/>
              <w:t>очередь текстов);</w:t>
            </w:r>
          </w:p>
        </w:tc>
        <w:tc>
          <w:tcPr>
            <w:tcW w:w="4678" w:type="dxa"/>
            <w:tcBorders>
              <w:top w:val="nil"/>
              <w:bottom w:val="nil"/>
            </w:tcBorders>
          </w:tcPr>
          <w:p w:rsidR="00260397" w:rsidRPr="00355E97" w:rsidRDefault="00260397" w:rsidP="000A3428">
            <w:pPr>
              <w:pStyle w:val="TableParagraph"/>
              <w:tabs>
                <w:tab w:val="left" w:pos="142"/>
                <w:tab w:val="left" w:pos="2086"/>
                <w:tab w:val="left" w:pos="3537"/>
              </w:tabs>
              <w:spacing w:line="256" w:lineRule="exact"/>
              <w:ind w:left="107" w:firstLine="567"/>
              <w:rPr>
                <w:i/>
                <w:sz w:val="24"/>
                <w:szCs w:val="24"/>
              </w:rPr>
            </w:pPr>
            <w:r w:rsidRPr="00355E97">
              <w:rPr>
                <w:i/>
                <w:sz w:val="24"/>
                <w:szCs w:val="24"/>
              </w:rPr>
              <w:t>самостоятельно</w:t>
            </w:r>
            <w:r w:rsidRPr="00355E97">
              <w:rPr>
                <w:i/>
                <w:sz w:val="24"/>
                <w:szCs w:val="24"/>
              </w:rPr>
              <w:tab/>
              <w:t>достраивая</w:t>
            </w:r>
            <w:r w:rsidRPr="00355E97">
              <w:rPr>
                <w:i/>
                <w:sz w:val="24"/>
                <w:szCs w:val="24"/>
              </w:rPr>
              <w:tab/>
              <w:t>и</w:t>
            </w:r>
          </w:p>
        </w:tc>
      </w:tr>
      <w:tr w:rsidR="00260397" w:rsidRPr="00355E97" w:rsidTr="00260397">
        <w:trPr>
          <w:trHeight w:val="276"/>
        </w:trPr>
        <w:tc>
          <w:tcPr>
            <w:tcW w:w="5103" w:type="dxa"/>
            <w:tcBorders>
              <w:top w:val="nil"/>
              <w:bottom w:val="nil"/>
            </w:tcBorders>
          </w:tcPr>
          <w:p w:rsidR="00260397" w:rsidRPr="00355E97" w:rsidRDefault="00260397" w:rsidP="000A3428">
            <w:pPr>
              <w:pStyle w:val="TableParagraph"/>
              <w:tabs>
                <w:tab w:val="left" w:pos="142"/>
                <w:tab w:val="left" w:pos="2073"/>
                <w:tab w:val="left" w:pos="3068"/>
                <w:tab w:val="left" w:pos="4304"/>
                <w:tab w:val="left" w:pos="4723"/>
              </w:tabs>
              <w:spacing w:line="256" w:lineRule="exact"/>
              <w:ind w:left="107" w:firstLine="567"/>
              <w:rPr>
                <w:sz w:val="24"/>
                <w:szCs w:val="24"/>
                <w:lang w:val="ru-RU"/>
              </w:rPr>
            </w:pPr>
            <w:r w:rsidRPr="00355E97">
              <w:rPr>
                <w:sz w:val="24"/>
                <w:szCs w:val="24"/>
                <w:lang w:val="ru-RU"/>
              </w:rPr>
              <w:t xml:space="preserve">– </w:t>
            </w:r>
            <w:r w:rsidRPr="00355E97">
              <w:rPr>
                <w:spacing w:val="13"/>
                <w:sz w:val="24"/>
                <w:szCs w:val="24"/>
                <w:lang w:val="ru-RU"/>
              </w:rPr>
              <w:t xml:space="preserve"> </w:t>
            </w:r>
            <w:r w:rsidRPr="00355E97">
              <w:rPr>
                <w:sz w:val="24"/>
                <w:szCs w:val="24"/>
                <w:lang w:val="ru-RU"/>
              </w:rPr>
              <w:t>осуществлять</w:t>
            </w:r>
            <w:r w:rsidRPr="00355E97">
              <w:rPr>
                <w:sz w:val="24"/>
                <w:szCs w:val="24"/>
                <w:lang w:val="ru-RU"/>
              </w:rPr>
              <w:tab/>
              <w:t>анализ</w:t>
            </w:r>
            <w:r w:rsidRPr="00355E97">
              <w:rPr>
                <w:sz w:val="24"/>
                <w:szCs w:val="24"/>
                <w:lang w:val="ru-RU"/>
              </w:rPr>
              <w:tab/>
              <w:t>объектов</w:t>
            </w:r>
            <w:r w:rsidRPr="00355E97">
              <w:rPr>
                <w:sz w:val="24"/>
                <w:szCs w:val="24"/>
                <w:lang w:val="ru-RU"/>
              </w:rPr>
              <w:tab/>
              <w:t>с</w:t>
            </w:r>
            <w:r w:rsidRPr="00355E97">
              <w:rPr>
                <w:sz w:val="24"/>
                <w:szCs w:val="24"/>
                <w:lang w:val="ru-RU"/>
              </w:rPr>
              <w:tab/>
              <w:t>выделением</w:t>
            </w:r>
          </w:p>
        </w:tc>
        <w:tc>
          <w:tcPr>
            <w:tcW w:w="4678" w:type="dxa"/>
            <w:tcBorders>
              <w:top w:val="nil"/>
              <w:bottom w:val="nil"/>
            </w:tcBorders>
          </w:tcPr>
          <w:p w:rsidR="00260397" w:rsidRPr="00355E97" w:rsidRDefault="00260397" w:rsidP="000A3428">
            <w:pPr>
              <w:pStyle w:val="TableParagraph"/>
              <w:tabs>
                <w:tab w:val="left" w:pos="142"/>
                <w:tab w:val="left" w:pos="2219"/>
              </w:tabs>
              <w:spacing w:line="256" w:lineRule="exact"/>
              <w:ind w:left="107" w:firstLine="567"/>
              <w:rPr>
                <w:i/>
                <w:sz w:val="24"/>
                <w:szCs w:val="24"/>
              </w:rPr>
            </w:pPr>
            <w:r w:rsidRPr="00355E97">
              <w:rPr>
                <w:i/>
                <w:sz w:val="24"/>
                <w:szCs w:val="24"/>
              </w:rPr>
              <w:t>восполняя</w:t>
            </w:r>
            <w:r w:rsidRPr="00355E97">
              <w:rPr>
                <w:i/>
                <w:sz w:val="24"/>
                <w:szCs w:val="24"/>
              </w:rPr>
              <w:tab/>
              <w:t>недостающие</w:t>
            </w:r>
          </w:p>
        </w:tc>
      </w:tr>
      <w:tr w:rsidR="00260397" w:rsidRPr="00355E97" w:rsidTr="00260397">
        <w:trPr>
          <w:trHeight w:val="276"/>
        </w:trPr>
        <w:tc>
          <w:tcPr>
            <w:tcW w:w="5103"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rPr>
            </w:pPr>
            <w:r w:rsidRPr="00355E97">
              <w:rPr>
                <w:sz w:val="24"/>
                <w:szCs w:val="24"/>
              </w:rPr>
              <w:t>существенных и несущественных признаков;</w:t>
            </w:r>
          </w:p>
        </w:tc>
        <w:tc>
          <w:tcPr>
            <w:tcW w:w="4678" w:type="dxa"/>
            <w:tcBorders>
              <w:top w:val="nil"/>
              <w:bottom w:val="nil"/>
            </w:tcBorders>
          </w:tcPr>
          <w:p w:rsidR="00260397" w:rsidRPr="00355E97" w:rsidRDefault="00260397" w:rsidP="000A3428">
            <w:pPr>
              <w:pStyle w:val="TableParagraph"/>
              <w:tabs>
                <w:tab w:val="left" w:pos="142"/>
              </w:tabs>
              <w:spacing w:line="256" w:lineRule="exact"/>
              <w:ind w:left="107" w:firstLine="567"/>
              <w:rPr>
                <w:i/>
                <w:sz w:val="24"/>
                <w:szCs w:val="24"/>
              </w:rPr>
            </w:pPr>
            <w:r w:rsidRPr="00355E97">
              <w:rPr>
                <w:i/>
                <w:sz w:val="24"/>
                <w:szCs w:val="24"/>
              </w:rPr>
              <w:t>компоненты;</w:t>
            </w:r>
          </w:p>
        </w:tc>
      </w:tr>
      <w:tr w:rsidR="00260397" w:rsidRPr="00355E97" w:rsidTr="00260397">
        <w:trPr>
          <w:trHeight w:val="276"/>
        </w:trPr>
        <w:tc>
          <w:tcPr>
            <w:tcW w:w="5103" w:type="dxa"/>
            <w:tcBorders>
              <w:top w:val="nil"/>
              <w:bottom w:val="nil"/>
            </w:tcBorders>
          </w:tcPr>
          <w:p w:rsidR="00260397" w:rsidRPr="00355E97" w:rsidRDefault="00260397" w:rsidP="000A3428">
            <w:pPr>
              <w:pStyle w:val="TableParagraph"/>
              <w:tabs>
                <w:tab w:val="left" w:pos="142"/>
                <w:tab w:val="left" w:pos="1969"/>
                <w:tab w:val="left" w:pos="2844"/>
                <w:tab w:val="left" w:pos="3392"/>
                <w:tab w:val="left" w:pos="4846"/>
                <w:tab w:val="left" w:pos="5745"/>
              </w:tabs>
              <w:spacing w:line="256" w:lineRule="exact"/>
              <w:ind w:left="107" w:firstLine="567"/>
              <w:rPr>
                <w:sz w:val="24"/>
                <w:szCs w:val="24"/>
                <w:lang w:val="ru-RU"/>
              </w:rPr>
            </w:pPr>
            <w:r w:rsidRPr="00355E97">
              <w:rPr>
                <w:sz w:val="24"/>
                <w:szCs w:val="24"/>
                <w:lang w:val="ru-RU"/>
              </w:rPr>
              <w:t xml:space="preserve">– </w:t>
            </w:r>
            <w:r w:rsidRPr="00355E97">
              <w:rPr>
                <w:spacing w:val="13"/>
                <w:sz w:val="24"/>
                <w:szCs w:val="24"/>
                <w:lang w:val="ru-RU"/>
              </w:rPr>
              <w:t xml:space="preserve"> </w:t>
            </w:r>
            <w:r w:rsidRPr="00355E97">
              <w:rPr>
                <w:sz w:val="24"/>
                <w:szCs w:val="24"/>
                <w:lang w:val="ru-RU"/>
              </w:rPr>
              <w:t>осуществлять</w:t>
            </w:r>
            <w:r w:rsidRPr="00355E97">
              <w:rPr>
                <w:sz w:val="24"/>
                <w:szCs w:val="24"/>
                <w:lang w:val="ru-RU"/>
              </w:rPr>
              <w:tab/>
              <w:t>синтез</w:t>
            </w:r>
            <w:r w:rsidRPr="00355E97">
              <w:rPr>
                <w:sz w:val="24"/>
                <w:szCs w:val="24"/>
                <w:lang w:val="ru-RU"/>
              </w:rPr>
              <w:tab/>
              <w:t>как</w:t>
            </w:r>
            <w:r w:rsidRPr="00355E97">
              <w:rPr>
                <w:sz w:val="24"/>
                <w:szCs w:val="24"/>
                <w:lang w:val="ru-RU"/>
              </w:rPr>
              <w:tab/>
              <w:t>составление</w:t>
            </w:r>
            <w:r w:rsidRPr="00355E97">
              <w:rPr>
                <w:sz w:val="24"/>
                <w:szCs w:val="24"/>
                <w:lang w:val="ru-RU"/>
              </w:rPr>
              <w:tab/>
              <w:t>целого</w:t>
            </w:r>
            <w:r w:rsidRPr="00355E97">
              <w:rPr>
                <w:sz w:val="24"/>
                <w:szCs w:val="24"/>
                <w:lang w:val="ru-RU"/>
              </w:rPr>
              <w:tab/>
              <w:t>из</w:t>
            </w:r>
          </w:p>
        </w:tc>
        <w:tc>
          <w:tcPr>
            <w:tcW w:w="4678" w:type="dxa"/>
            <w:tcBorders>
              <w:top w:val="nil"/>
              <w:bottom w:val="nil"/>
            </w:tcBorders>
          </w:tcPr>
          <w:p w:rsidR="00260397" w:rsidRPr="00355E97" w:rsidRDefault="00260397" w:rsidP="000A3428">
            <w:pPr>
              <w:pStyle w:val="TableParagraph"/>
              <w:tabs>
                <w:tab w:val="left" w:pos="142"/>
                <w:tab w:val="left" w:pos="2579"/>
              </w:tabs>
              <w:spacing w:line="256" w:lineRule="exact"/>
              <w:ind w:left="107" w:firstLine="567"/>
              <w:rPr>
                <w:i/>
                <w:sz w:val="24"/>
                <w:szCs w:val="24"/>
              </w:rPr>
            </w:pPr>
            <w:r w:rsidRPr="00355E97">
              <w:rPr>
                <w:i/>
                <w:sz w:val="24"/>
                <w:szCs w:val="24"/>
              </w:rPr>
              <w:t xml:space="preserve">– </w:t>
            </w:r>
            <w:r w:rsidRPr="00355E97">
              <w:rPr>
                <w:i/>
                <w:spacing w:val="14"/>
                <w:sz w:val="24"/>
                <w:szCs w:val="24"/>
              </w:rPr>
              <w:t xml:space="preserve"> </w:t>
            </w:r>
            <w:r w:rsidRPr="00355E97">
              <w:rPr>
                <w:i/>
                <w:sz w:val="24"/>
                <w:szCs w:val="24"/>
              </w:rPr>
              <w:t>осуществлять</w:t>
            </w:r>
            <w:r w:rsidRPr="00355E97">
              <w:rPr>
                <w:i/>
                <w:sz w:val="24"/>
                <w:szCs w:val="24"/>
              </w:rPr>
              <w:tab/>
              <w:t>сравнение,</w:t>
            </w:r>
          </w:p>
        </w:tc>
      </w:tr>
      <w:tr w:rsidR="00260397" w:rsidRPr="00355E97" w:rsidTr="00260397">
        <w:trPr>
          <w:trHeight w:val="276"/>
        </w:trPr>
        <w:tc>
          <w:tcPr>
            <w:tcW w:w="5103"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rPr>
            </w:pPr>
            <w:r w:rsidRPr="00355E97">
              <w:rPr>
                <w:sz w:val="24"/>
                <w:szCs w:val="24"/>
              </w:rPr>
              <w:t>частей;</w:t>
            </w:r>
          </w:p>
        </w:tc>
        <w:tc>
          <w:tcPr>
            <w:tcW w:w="4678" w:type="dxa"/>
            <w:tcBorders>
              <w:top w:val="nil"/>
              <w:bottom w:val="nil"/>
            </w:tcBorders>
          </w:tcPr>
          <w:p w:rsidR="00260397" w:rsidRPr="00355E97" w:rsidRDefault="00260397" w:rsidP="000A3428">
            <w:pPr>
              <w:pStyle w:val="TableParagraph"/>
              <w:tabs>
                <w:tab w:val="left" w:pos="142"/>
                <w:tab w:val="left" w:pos="1487"/>
                <w:tab w:val="left" w:pos="2002"/>
              </w:tabs>
              <w:spacing w:line="256" w:lineRule="exact"/>
              <w:ind w:left="107" w:firstLine="567"/>
              <w:rPr>
                <w:i/>
                <w:sz w:val="24"/>
                <w:szCs w:val="24"/>
              </w:rPr>
            </w:pPr>
            <w:r w:rsidRPr="00355E97">
              <w:rPr>
                <w:i/>
                <w:sz w:val="24"/>
                <w:szCs w:val="24"/>
              </w:rPr>
              <w:t>сериацию</w:t>
            </w:r>
            <w:r w:rsidRPr="00355E97">
              <w:rPr>
                <w:i/>
                <w:sz w:val="24"/>
                <w:szCs w:val="24"/>
              </w:rPr>
              <w:tab/>
              <w:t>и</w:t>
            </w:r>
            <w:r w:rsidRPr="00355E97">
              <w:rPr>
                <w:i/>
                <w:sz w:val="24"/>
                <w:szCs w:val="24"/>
              </w:rPr>
              <w:tab/>
              <w:t>классификацию,</w:t>
            </w:r>
          </w:p>
        </w:tc>
      </w:tr>
      <w:tr w:rsidR="00260397" w:rsidRPr="00355E97" w:rsidTr="00260397">
        <w:trPr>
          <w:trHeight w:val="276"/>
        </w:trPr>
        <w:tc>
          <w:tcPr>
            <w:tcW w:w="5103"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lang w:val="ru-RU"/>
              </w:rPr>
            </w:pPr>
            <w:r w:rsidRPr="00355E97">
              <w:rPr>
                <w:sz w:val="24"/>
                <w:szCs w:val="24"/>
                <w:lang w:val="ru-RU"/>
              </w:rPr>
              <w:t>– проводить сравнение, сериацию и классификацию</w:t>
            </w:r>
          </w:p>
        </w:tc>
        <w:tc>
          <w:tcPr>
            <w:tcW w:w="4678" w:type="dxa"/>
            <w:tcBorders>
              <w:top w:val="nil"/>
              <w:bottom w:val="nil"/>
            </w:tcBorders>
          </w:tcPr>
          <w:p w:rsidR="00260397" w:rsidRPr="00355E97" w:rsidRDefault="00260397" w:rsidP="000A3428">
            <w:pPr>
              <w:pStyle w:val="TableParagraph"/>
              <w:tabs>
                <w:tab w:val="left" w:pos="142"/>
                <w:tab w:val="left" w:pos="2803"/>
              </w:tabs>
              <w:spacing w:line="256" w:lineRule="exact"/>
              <w:ind w:left="107" w:firstLine="567"/>
              <w:rPr>
                <w:i/>
                <w:sz w:val="24"/>
                <w:szCs w:val="24"/>
              </w:rPr>
            </w:pPr>
            <w:r w:rsidRPr="00355E97">
              <w:rPr>
                <w:i/>
                <w:sz w:val="24"/>
                <w:szCs w:val="24"/>
              </w:rPr>
              <w:t>самостоятельно</w:t>
            </w:r>
            <w:r w:rsidRPr="00355E97">
              <w:rPr>
                <w:i/>
                <w:sz w:val="24"/>
                <w:szCs w:val="24"/>
              </w:rPr>
              <w:tab/>
              <w:t>выбирая</w:t>
            </w:r>
          </w:p>
        </w:tc>
      </w:tr>
      <w:tr w:rsidR="00260397" w:rsidRPr="00355E97" w:rsidTr="00260397">
        <w:trPr>
          <w:trHeight w:val="275"/>
        </w:trPr>
        <w:tc>
          <w:tcPr>
            <w:tcW w:w="5103"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rPr>
            </w:pPr>
            <w:r w:rsidRPr="00355E97">
              <w:rPr>
                <w:sz w:val="24"/>
                <w:szCs w:val="24"/>
              </w:rPr>
              <w:t>По заданным критериям;</w:t>
            </w:r>
          </w:p>
        </w:tc>
        <w:tc>
          <w:tcPr>
            <w:tcW w:w="4678" w:type="dxa"/>
            <w:tcBorders>
              <w:top w:val="nil"/>
              <w:bottom w:val="nil"/>
            </w:tcBorders>
          </w:tcPr>
          <w:p w:rsidR="00260397" w:rsidRPr="00355E97" w:rsidRDefault="00260397" w:rsidP="000A3428">
            <w:pPr>
              <w:pStyle w:val="TableParagraph"/>
              <w:tabs>
                <w:tab w:val="left" w:pos="142"/>
                <w:tab w:val="left" w:pos="1506"/>
                <w:tab w:val="left" w:pos="1982"/>
                <w:tab w:val="left" w:pos="3328"/>
              </w:tabs>
              <w:spacing w:line="256" w:lineRule="exact"/>
              <w:ind w:left="107" w:firstLine="567"/>
              <w:rPr>
                <w:i/>
                <w:sz w:val="24"/>
                <w:szCs w:val="24"/>
              </w:rPr>
            </w:pPr>
            <w:r w:rsidRPr="00355E97">
              <w:rPr>
                <w:i/>
                <w:sz w:val="24"/>
                <w:szCs w:val="24"/>
              </w:rPr>
              <w:t>основания</w:t>
            </w:r>
            <w:r w:rsidRPr="00355E97">
              <w:rPr>
                <w:i/>
                <w:sz w:val="24"/>
                <w:szCs w:val="24"/>
              </w:rPr>
              <w:tab/>
              <w:t>и</w:t>
            </w:r>
            <w:r w:rsidRPr="00355E97">
              <w:rPr>
                <w:i/>
                <w:sz w:val="24"/>
                <w:szCs w:val="24"/>
              </w:rPr>
              <w:tab/>
              <w:t>критерии</w:t>
            </w:r>
            <w:r w:rsidRPr="00355E97">
              <w:rPr>
                <w:i/>
                <w:sz w:val="24"/>
                <w:szCs w:val="24"/>
              </w:rPr>
              <w:tab/>
              <w:t>для</w:t>
            </w:r>
          </w:p>
        </w:tc>
      </w:tr>
      <w:tr w:rsidR="00260397" w:rsidRPr="00355E97" w:rsidTr="00260397">
        <w:trPr>
          <w:trHeight w:val="276"/>
        </w:trPr>
        <w:tc>
          <w:tcPr>
            <w:tcW w:w="5103" w:type="dxa"/>
            <w:tcBorders>
              <w:top w:val="nil"/>
              <w:bottom w:val="nil"/>
            </w:tcBorders>
          </w:tcPr>
          <w:p w:rsidR="00260397" w:rsidRPr="00355E97" w:rsidRDefault="00260397" w:rsidP="000A3428">
            <w:pPr>
              <w:pStyle w:val="TableParagraph"/>
              <w:tabs>
                <w:tab w:val="left" w:pos="142"/>
                <w:tab w:val="left" w:pos="2153"/>
                <w:tab w:val="left" w:pos="4975"/>
                <w:tab w:val="left" w:pos="5859"/>
              </w:tabs>
              <w:spacing w:line="256" w:lineRule="exact"/>
              <w:ind w:left="107" w:firstLine="567"/>
              <w:rPr>
                <w:sz w:val="24"/>
                <w:szCs w:val="24"/>
                <w:lang w:val="ru-RU"/>
              </w:rPr>
            </w:pPr>
            <w:r w:rsidRPr="00355E97">
              <w:rPr>
                <w:sz w:val="24"/>
                <w:szCs w:val="24"/>
                <w:lang w:val="ru-RU"/>
              </w:rPr>
              <w:t xml:space="preserve">– </w:t>
            </w:r>
            <w:r w:rsidRPr="00355E97">
              <w:rPr>
                <w:spacing w:val="11"/>
                <w:sz w:val="24"/>
                <w:szCs w:val="24"/>
                <w:lang w:val="ru-RU"/>
              </w:rPr>
              <w:t xml:space="preserve"> </w:t>
            </w:r>
            <w:r w:rsidRPr="00355E97">
              <w:rPr>
                <w:sz w:val="24"/>
                <w:szCs w:val="24"/>
                <w:lang w:val="ru-RU"/>
              </w:rPr>
              <w:t>устанавливать</w:t>
            </w:r>
            <w:r w:rsidRPr="00355E97">
              <w:rPr>
                <w:sz w:val="24"/>
                <w:szCs w:val="24"/>
                <w:lang w:val="ru-RU"/>
              </w:rPr>
              <w:tab/>
              <w:t>причинно-следственные</w:t>
            </w:r>
            <w:r w:rsidRPr="00355E97">
              <w:rPr>
                <w:sz w:val="24"/>
                <w:szCs w:val="24"/>
                <w:lang w:val="ru-RU"/>
              </w:rPr>
              <w:tab/>
              <w:t>связи</w:t>
            </w:r>
            <w:r w:rsidRPr="00355E97">
              <w:rPr>
                <w:sz w:val="24"/>
                <w:szCs w:val="24"/>
                <w:lang w:val="ru-RU"/>
              </w:rPr>
              <w:tab/>
              <w:t>в</w:t>
            </w:r>
          </w:p>
        </w:tc>
        <w:tc>
          <w:tcPr>
            <w:tcW w:w="4678" w:type="dxa"/>
            <w:tcBorders>
              <w:top w:val="nil"/>
              <w:bottom w:val="nil"/>
            </w:tcBorders>
          </w:tcPr>
          <w:p w:rsidR="00260397" w:rsidRPr="00355E97" w:rsidRDefault="00260397" w:rsidP="000A3428">
            <w:pPr>
              <w:pStyle w:val="TableParagraph"/>
              <w:tabs>
                <w:tab w:val="left" w:pos="142"/>
              </w:tabs>
              <w:spacing w:line="256" w:lineRule="exact"/>
              <w:ind w:left="107" w:firstLine="567"/>
              <w:rPr>
                <w:i/>
                <w:sz w:val="24"/>
                <w:szCs w:val="24"/>
              </w:rPr>
            </w:pPr>
            <w:r w:rsidRPr="00355E97">
              <w:rPr>
                <w:i/>
                <w:sz w:val="24"/>
                <w:szCs w:val="24"/>
              </w:rPr>
              <w:t>указанных логических операций;</w:t>
            </w:r>
          </w:p>
        </w:tc>
      </w:tr>
      <w:tr w:rsidR="00260397" w:rsidRPr="00355E97" w:rsidTr="00260397">
        <w:trPr>
          <w:trHeight w:val="275"/>
        </w:trPr>
        <w:tc>
          <w:tcPr>
            <w:tcW w:w="5103"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rPr>
            </w:pPr>
            <w:r w:rsidRPr="00355E97">
              <w:rPr>
                <w:sz w:val="24"/>
                <w:szCs w:val="24"/>
              </w:rPr>
              <w:t>изучаемом круге явлений;</w:t>
            </w:r>
          </w:p>
        </w:tc>
        <w:tc>
          <w:tcPr>
            <w:tcW w:w="4678" w:type="dxa"/>
            <w:tcBorders>
              <w:top w:val="nil"/>
              <w:bottom w:val="nil"/>
            </w:tcBorders>
          </w:tcPr>
          <w:p w:rsidR="00260397" w:rsidRPr="00355E97" w:rsidRDefault="00260397" w:rsidP="000A3428">
            <w:pPr>
              <w:pStyle w:val="TableParagraph"/>
              <w:tabs>
                <w:tab w:val="left" w:pos="142"/>
                <w:tab w:val="left" w:pos="2556"/>
              </w:tabs>
              <w:spacing w:line="256" w:lineRule="exact"/>
              <w:ind w:left="107" w:firstLine="567"/>
              <w:rPr>
                <w:i/>
                <w:sz w:val="24"/>
                <w:szCs w:val="24"/>
              </w:rPr>
            </w:pPr>
            <w:r w:rsidRPr="00355E97">
              <w:rPr>
                <w:i/>
                <w:sz w:val="24"/>
                <w:szCs w:val="24"/>
              </w:rPr>
              <w:t xml:space="preserve">– </w:t>
            </w:r>
            <w:r w:rsidRPr="00355E97">
              <w:rPr>
                <w:i/>
                <w:spacing w:val="14"/>
                <w:sz w:val="24"/>
                <w:szCs w:val="24"/>
              </w:rPr>
              <w:t xml:space="preserve"> </w:t>
            </w:r>
            <w:r w:rsidRPr="00355E97">
              <w:rPr>
                <w:i/>
                <w:sz w:val="24"/>
                <w:szCs w:val="24"/>
              </w:rPr>
              <w:t>строить</w:t>
            </w:r>
            <w:r w:rsidRPr="00355E97">
              <w:rPr>
                <w:i/>
                <w:sz w:val="24"/>
                <w:szCs w:val="24"/>
              </w:rPr>
              <w:tab/>
              <w:t>логическое</w:t>
            </w:r>
          </w:p>
        </w:tc>
      </w:tr>
      <w:tr w:rsidR="00260397" w:rsidRPr="00355E97" w:rsidTr="00260397">
        <w:trPr>
          <w:trHeight w:val="275"/>
        </w:trPr>
        <w:tc>
          <w:tcPr>
            <w:tcW w:w="5103" w:type="dxa"/>
            <w:tcBorders>
              <w:top w:val="nil"/>
              <w:bottom w:val="nil"/>
            </w:tcBorders>
          </w:tcPr>
          <w:p w:rsidR="00260397" w:rsidRPr="00355E97" w:rsidRDefault="00260397" w:rsidP="000A3428">
            <w:pPr>
              <w:pStyle w:val="TableParagraph"/>
              <w:tabs>
                <w:tab w:val="left" w:pos="142"/>
                <w:tab w:val="left" w:pos="1418"/>
                <w:tab w:val="left" w:pos="3004"/>
                <w:tab w:val="left" w:pos="3380"/>
                <w:tab w:val="left" w:pos="4296"/>
                <w:tab w:val="left" w:pos="5111"/>
              </w:tabs>
              <w:spacing w:line="256" w:lineRule="exact"/>
              <w:ind w:left="107" w:firstLine="567"/>
              <w:rPr>
                <w:sz w:val="24"/>
                <w:szCs w:val="24"/>
                <w:lang w:val="ru-RU"/>
              </w:rPr>
            </w:pPr>
            <w:r w:rsidRPr="00355E97">
              <w:rPr>
                <w:sz w:val="24"/>
                <w:szCs w:val="24"/>
                <w:lang w:val="ru-RU"/>
              </w:rPr>
              <w:t xml:space="preserve">– </w:t>
            </w:r>
            <w:r w:rsidRPr="00355E97">
              <w:rPr>
                <w:spacing w:val="15"/>
                <w:sz w:val="24"/>
                <w:szCs w:val="24"/>
                <w:lang w:val="ru-RU"/>
              </w:rPr>
              <w:t xml:space="preserve"> </w:t>
            </w:r>
            <w:r w:rsidRPr="00355E97">
              <w:rPr>
                <w:sz w:val="24"/>
                <w:szCs w:val="24"/>
                <w:lang w:val="ru-RU"/>
              </w:rPr>
              <w:t>строить</w:t>
            </w:r>
            <w:r w:rsidRPr="00355E97">
              <w:rPr>
                <w:sz w:val="24"/>
                <w:szCs w:val="24"/>
                <w:lang w:val="ru-RU"/>
              </w:rPr>
              <w:tab/>
              <w:t>рассуждения</w:t>
            </w:r>
            <w:r w:rsidRPr="00355E97">
              <w:rPr>
                <w:sz w:val="24"/>
                <w:szCs w:val="24"/>
                <w:lang w:val="ru-RU"/>
              </w:rPr>
              <w:tab/>
              <w:t>в</w:t>
            </w:r>
            <w:r w:rsidRPr="00355E97">
              <w:rPr>
                <w:sz w:val="24"/>
                <w:szCs w:val="24"/>
                <w:lang w:val="ru-RU"/>
              </w:rPr>
              <w:tab/>
              <w:t>форме</w:t>
            </w:r>
            <w:r w:rsidRPr="00355E97">
              <w:rPr>
                <w:sz w:val="24"/>
                <w:szCs w:val="24"/>
                <w:lang w:val="ru-RU"/>
              </w:rPr>
              <w:tab/>
              <w:t>связи</w:t>
            </w:r>
            <w:r w:rsidRPr="00355E97">
              <w:rPr>
                <w:sz w:val="24"/>
                <w:szCs w:val="24"/>
                <w:lang w:val="ru-RU"/>
              </w:rPr>
              <w:tab/>
              <w:t>простых</w:t>
            </w:r>
          </w:p>
        </w:tc>
        <w:tc>
          <w:tcPr>
            <w:tcW w:w="4678" w:type="dxa"/>
            <w:tcBorders>
              <w:top w:val="nil"/>
              <w:bottom w:val="nil"/>
            </w:tcBorders>
          </w:tcPr>
          <w:p w:rsidR="00260397" w:rsidRPr="00355E97" w:rsidRDefault="00260397" w:rsidP="000A3428">
            <w:pPr>
              <w:pStyle w:val="TableParagraph"/>
              <w:tabs>
                <w:tab w:val="left" w:pos="142"/>
                <w:tab w:val="left" w:pos="2378"/>
              </w:tabs>
              <w:spacing w:line="256" w:lineRule="exact"/>
              <w:ind w:left="107" w:firstLine="567"/>
              <w:rPr>
                <w:i/>
                <w:sz w:val="24"/>
                <w:szCs w:val="24"/>
              </w:rPr>
            </w:pPr>
            <w:r w:rsidRPr="00355E97">
              <w:rPr>
                <w:i/>
                <w:sz w:val="24"/>
                <w:szCs w:val="24"/>
              </w:rPr>
              <w:t>рассуждение,</w:t>
            </w:r>
            <w:r w:rsidRPr="00355E97">
              <w:rPr>
                <w:i/>
                <w:sz w:val="24"/>
                <w:szCs w:val="24"/>
              </w:rPr>
              <w:tab/>
              <w:t>включающее</w:t>
            </w:r>
          </w:p>
        </w:tc>
      </w:tr>
      <w:tr w:rsidR="00260397" w:rsidRPr="00355E97" w:rsidTr="00260397">
        <w:trPr>
          <w:trHeight w:val="276"/>
        </w:trPr>
        <w:tc>
          <w:tcPr>
            <w:tcW w:w="5103"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lang w:val="ru-RU"/>
              </w:rPr>
            </w:pPr>
            <w:r w:rsidRPr="00355E97">
              <w:rPr>
                <w:sz w:val="24"/>
                <w:szCs w:val="24"/>
                <w:lang w:val="ru-RU"/>
              </w:rPr>
              <w:t>суждений об объекте, его строении, свойствах и связях;</w:t>
            </w:r>
          </w:p>
        </w:tc>
        <w:tc>
          <w:tcPr>
            <w:tcW w:w="4678" w:type="dxa"/>
            <w:tcBorders>
              <w:top w:val="nil"/>
              <w:bottom w:val="nil"/>
            </w:tcBorders>
          </w:tcPr>
          <w:p w:rsidR="00260397" w:rsidRPr="00355E97" w:rsidRDefault="00260397" w:rsidP="000A3428">
            <w:pPr>
              <w:pStyle w:val="TableParagraph"/>
              <w:tabs>
                <w:tab w:val="left" w:pos="142"/>
              </w:tabs>
              <w:spacing w:line="256" w:lineRule="exact"/>
              <w:ind w:left="107" w:firstLine="567"/>
              <w:rPr>
                <w:i/>
                <w:sz w:val="24"/>
                <w:szCs w:val="24"/>
              </w:rPr>
            </w:pPr>
            <w:r w:rsidRPr="00355E97">
              <w:rPr>
                <w:i/>
                <w:sz w:val="24"/>
                <w:szCs w:val="24"/>
              </w:rPr>
              <w:t>установление</w:t>
            </w:r>
          </w:p>
        </w:tc>
      </w:tr>
      <w:tr w:rsidR="00260397" w:rsidRPr="00355E97" w:rsidTr="00260397">
        <w:trPr>
          <w:trHeight w:val="276"/>
        </w:trPr>
        <w:tc>
          <w:tcPr>
            <w:tcW w:w="5103" w:type="dxa"/>
            <w:tcBorders>
              <w:top w:val="nil"/>
              <w:bottom w:val="nil"/>
            </w:tcBorders>
          </w:tcPr>
          <w:p w:rsidR="00260397" w:rsidRPr="00355E97" w:rsidRDefault="00260397" w:rsidP="000A3428">
            <w:pPr>
              <w:pStyle w:val="TableParagraph"/>
              <w:tabs>
                <w:tab w:val="left" w:pos="142"/>
                <w:tab w:val="left" w:pos="1670"/>
                <w:tab w:val="left" w:pos="2379"/>
                <w:tab w:val="left" w:pos="4033"/>
                <w:tab w:val="left" w:pos="5848"/>
              </w:tabs>
              <w:spacing w:line="256" w:lineRule="exact"/>
              <w:ind w:left="107" w:firstLine="567"/>
              <w:rPr>
                <w:sz w:val="24"/>
                <w:szCs w:val="24"/>
                <w:lang w:val="ru-RU"/>
              </w:rPr>
            </w:pPr>
            <w:r w:rsidRPr="00355E97">
              <w:rPr>
                <w:sz w:val="24"/>
                <w:szCs w:val="24"/>
                <w:lang w:val="ru-RU"/>
              </w:rPr>
              <w:t xml:space="preserve">– </w:t>
            </w:r>
            <w:r w:rsidRPr="00355E97">
              <w:rPr>
                <w:spacing w:val="15"/>
                <w:sz w:val="24"/>
                <w:szCs w:val="24"/>
                <w:lang w:val="ru-RU"/>
              </w:rPr>
              <w:t xml:space="preserve"> </w:t>
            </w:r>
            <w:r w:rsidRPr="00355E97">
              <w:rPr>
                <w:sz w:val="24"/>
                <w:szCs w:val="24"/>
                <w:lang w:val="ru-RU"/>
              </w:rPr>
              <w:t>обобщать,</w:t>
            </w:r>
            <w:r w:rsidRPr="00355E97">
              <w:rPr>
                <w:sz w:val="24"/>
                <w:szCs w:val="24"/>
                <w:lang w:val="ru-RU"/>
              </w:rPr>
              <w:tab/>
              <w:t xml:space="preserve">т. </w:t>
            </w:r>
            <w:r w:rsidRPr="00355E97">
              <w:rPr>
                <w:spacing w:val="1"/>
                <w:sz w:val="24"/>
                <w:szCs w:val="24"/>
                <w:lang w:val="ru-RU"/>
              </w:rPr>
              <w:t xml:space="preserve"> </w:t>
            </w:r>
            <w:r w:rsidRPr="00355E97">
              <w:rPr>
                <w:sz w:val="24"/>
                <w:szCs w:val="24"/>
                <w:lang w:val="ru-RU"/>
              </w:rPr>
              <w:t>е.</w:t>
            </w:r>
            <w:r w:rsidRPr="00355E97">
              <w:rPr>
                <w:sz w:val="24"/>
                <w:szCs w:val="24"/>
                <w:lang w:val="ru-RU"/>
              </w:rPr>
              <w:tab/>
              <w:t>осуществлять</w:t>
            </w:r>
            <w:r w:rsidRPr="00355E97">
              <w:rPr>
                <w:sz w:val="24"/>
                <w:szCs w:val="24"/>
                <w:lang w:val="ru-RU"/>
              </w:rPr>
              <w:tab/>
              <w:t>генерализацию</w:t>
            </w:r>
            <w:r w:rsidRPr="00355E97">
              <w:rPr>
                <w:sz w:val="24"/>
                <w:szCs w:val="24"/>
                <w:lang w:val="ru-RU"/>
              </w:rPr>
              <w:tab/>
              <w:t>и</w:t>
            </w:r>
          </w:p>
        </w:tc>
        <w:tc>
          <w:tcPr>
            <w:tcW w:w="4678" w:type="dxa"/>
            <w:tcBorders>
              <w:top w:val="nil"/>
              <w:bottom w:val="nil"/>
            </w:tcBorders>
          </w:tcPr>
          <w:p w:rsidR="00260397" w:rsidRPr="00355E97" w:rsidRDefault="00260397" w:rsidP="000A3428">
            <w:pPr>
              <w:pStyle w:val="TableParagraph"/>
              <w:tabs>
                <w:tab w:val="left" w:pos="142"/>
              </w:tabs>
              <w:spacing w:line="256" w:lineRule="exact"/>
              <w:ind w:left="107" w:firstLine="567"/>
              <w:rPr>
                <w:i/>
                <w:sz w:val="24"/>
                <w:szCs w:val="24"/>
              </w:rPr>
            </w:pPr>
            <w:r w:rsidRPr="00355E97">
              <w:rPr>
                <w:i/>
                <w:sz w:val="24"/>
                <w:szCs w:val="24"/>
              </w:rPr>
              <w:t>причинно­следственных связей;</w:t>
            </w:r>
          </w:p>
        </w:tc>
      </w:tr>
      <w:tr w:rsidR="00260397" w:rsidRPr="00355E97" w:rsidTr="00260397">
        <w:trPr>
          <w:trHeight w:val="276"/>
        </w:trPr>
        <w:tc>
          <w:tcPr>
            <w:tcW w:w="5103" w:type="dxa"/>
            <w:tcBorders>
              <w:top w:val="nil"/>
              <w:bottom w:val="nil"/>
            </w:tcBorders>
          </w:tcPr>
          <w:p w:rsidR="00260397" w:rsidRPr="00355E97" w:rsidRDefault="00260397" w:rsidP="000A3428">
            <w:pPr>
              <w:pStyle w:val="TableParagraph"/>
              <w:tabs>
                <w:tab w:val="left" w:pos="142"/>
                <w:tab w:val="left" w:pos="1398"/>
                <w:tab w:val="left" w:pos="2617"/>
                <w:tab w:val="left" w:pos="3172"/>
                <w:tab w:val="left" w:pos="4067"/>
                <w:tab w:val="left" w:pos="4730"/>
                <w:tab w:val="left" w:pos="5310"/>
              </w:tabs>
              <w:spacing w:line="256" w:lineRule="exact"/>
              <w:ind w:left="107" w:firstLine="567"/>
              <w:rPr>
                <w:sz w:val="24"/>
                <w:szCs w:val="24"/>
                <w:lang w:val="ru-RU"/>
              </w:rPr>
            </w:pPr>
            <w:r w:rsidRPr="00355E97">
              <w:rPr>
                <w:sz w:val="24"/>
                <w:szCs w:val="24"/>
                <w:lang w:val="ru-RU"/>
              </w:rPr>
              <w:t>выведение</w:t>
            </w:r>
            <w:r w:rsidRPr="00355E97">
              <w:rPr>
                <w:sz w:val="24"/>
                <w:szCs w:val="24"/>
                <w:lang w:val="ru-RU"/>
              </w:rPr>
              <w:tab/>
              <w:t>общности</w:t>
            </w:r>
            <w:r w:rsidRPr="00355E97">
              <w:rPr>
                <w:sz w:val="24"/>
                <w:szCs w:val="24"/>
                <w:lang w:val="ru-RU"/>
              </w:rPr>
              <w:tab/>
              <w:t>для</w:t>
            </w:r>
            <w:r w:rsidRPr="00355E97">
              <w:rPr>
                <w:sz w:val="24"/>
                <w:szCs w:val="24"/>
                <w:lang w:val="ru-RU"/>
              </w:rPr>
              <w:tab/>
              <w:t>целого</w:t>
            </w:r>
            <w:r w:rsidRPr="00355E97">
              <w:rPr>
                <w:sz w:val="24"/>
                <w:szCs w:val="24"/>
                <w:lang w:val="ru-RU"/>
              </w:rPr>
              <w:tab/>
              <w:t>ряда</w:t>
            </w:r>
            <w:r w:rsidRPr="00355E97">
              <w:rPr>
                <w:sz w:val="24"/>
                <w:szCs w:val="24"/>
                <w:lang w:val="ru-RU"/>
              </w:rPr>
              <w:tab/>
              <w:t>или</w:t>
            </w:r>
            <w:r w:rsidRPr="00355E97">
              <w:rPr>
                <w:sz w:val="24"/>
                <w:szCs w:val="24"/>
                <w:lang w:val="ru-RU"/>
              </w:rPr>
              <w:tab/>
              <w:t>класса</w:t>
            </w:r>
          </w:p>
        </w:tc>
        <w:tc>
          <w:tcPr>
            <w:tcW w:w="4678" w:type="dxa"/>
            <w:tcBorders>
              <w:top w:val="nil"/>
              <w:bottom w:val="nil"/>
            </w:tcBorders>
          </w:tcPr>
          <w:p w:rsidR="00260397" w:rsidRPr="00355E97" w:rsidRDefault="00260397" w:rsidP="000A3428">
            <w:pPr>
              <w:pStyle w:val="TableParagraph"/>
              <w:tabs>
                <w:tab w:val="left" w:pos="142"/>
                <w:tab w:val="left" w:pos="2055"/>
                <w:tab w:val="left" w:pos="2619"/>
              </w:tabs>
              <w:spacing w:line="256" w:lineRule="exact"/>
              <w:ind w:left="107" w:firstLine="567"/>
              <w:rPr>
                <w:i/>
                <w:sz w:val="24"/>
                <w:szCs w:val="24"/>
              </w:rPr>
            </w:pPr>
            <w:r w:rsidRPr="00355E97">
              <w:rPr>
                <w:i/>
                <w:sz w:val="24"/>
                <w:szCs w:val="24"/>
              </w:rPr>
              <w:t xml:space="preserve">– </w:t>
            </w:r>
            <w:r w:rsidRPr="00355E97">
              <w:rPr>
                <w:i/>
                <w:spacing w:val="12"/>
                <w:sz w:val="24"/>
                <w:szCs w:val="24"/>
              </w:rPr>
              <w:t xml:space="preserve"> </w:t>
            </w:r>
            <w:r w:rsidRPr="00355E97">
              <w:rPr>
                <w:i/>
                <w:sz w:val="24"/>
                <w:szCs w:val="24"/>
              </w:rPr>
              <w:t>произвольно</w:t>
            </w:r>
            <w:r w:rsidRPr="00355E97">
              <w:rPr>
                <w:i/>
                <w:sz w:val="24"/>
                <w:szCs w:val="24"/>
              </w:rPr>
              <w:tab/>
              <w:t>и</w:t>
            </w:r>
            <w:r w:rsidRPr="00355E97">
              <w:rPr>
                <w:i/>
                <w:sz w:val="24"/>
                <w:szCs w:val="24"/>
              </w:rPr>
              <w:tab/>
              <w:t>осознанно</w:t>
            </w:r>
          </w:p>
        </w:tc>
      </w:tr>
      <w:tr w:rsidR="00260397" w:rsidRPr="00355E97" w:rsidTr="00260397">
        <w:trPr>
          <w:trHeight w:val="275"/>
        </w:trPr>
        <w:tc>
          <w:tcPr>
            <w:tcW w:w="5103"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lang w:val="ru-RU"/>
              </w:rPr>
            </w:pPr>
            <w:r w:rsidRPr="00355E97">
              <w:rPr>
                <w:sz w:val="24"/>
                <w:szCs w:val="24"/>
                <w:lang w:val="ru-RU"/>
              </w:rPr>
              <w:t>единичных объектов, на основе выделения сущностной</w:t>
            </w:r>
          </w:p>
        </w:tc>
        <w:tc>
          <w:tcPr>
            <w:tcW w:w="4678" w:type="dxa"/>
            <w:tcBorders>
              <w:top w:val="nil"/>
              <w:bottom w:val="nil"/>
            </w:tcBorders>
          </w:tcPr>
          <w:p w:rsidR="00260397" w:rsidRPr="00355E97" w:rsidRDefault="00260397" w:rsidP="000A3428">
            <w:pPr>
              <w:pStyle w:val="TableParagraph"/>
              <w:tabs>
                <w:tab w:val="left" w:pos="142"/>
                <w:tab w:val="left" w:pos="1387"/>
                <w:tab w:val="left" w:pos="2646"/>
              </w:tabs>
              <w:spacing w:line="256" w:lineRule="exact"/>
              <w:ind w:left="107" w:firstLine="567"/>
              <w:rPr>
                <w:i/>
                <w:sz w:val="24"/>
                <w:szCs w:val="24"/>
              </w:rPr>
            </w:pPr>
            <w:r w:rsidRPr="00355E97">
              <w:rPr>
                <w:i/>
                <w:sz w:val="24"/>
                <w:szCs w:val="24"/>
              </w:rPr>
              <w:t xml:space="preserve">владеть общими </w:t>
            </w:r>
            <w:r w:rsidRPr="00355E97">
              <w:rPr>
                <w:i/>
                <w:w w:val="95"/>
                <w:sz w:val="24"/>
                <w:szCs w:val="24"/>
              </w:rPr>
              <w:t>приемами</w:t>
            </w:r>
          </w:p>
        </w:tc>
      </w:tr>
      <w:tr w:rsidR="00260397" w:rsidRPr="00355E97" w:rsidTr="00260397">
        <w:trPr>
          <w:trHeight w:val="276"/>
        </w:trPr>
        <w:tc>
          <w:tcPr>
            <w:tcW w:w="5103"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rPr>
            </w:pPr>
            <w:r w:rsidRPr="00355E97">
              <w:rPr>
                <w:sz w:val="24"/>
                <w:szCs w:val="24"/>
              </w:rPr>
              <w:t>связи;</w:t>
            </w:r>
          </w:p>
        </w:tc>
        <w:tc>
          <w:tcPr>
            <w:tcW w:w="4678" w:type="dxa"/>
            <w:tcBorders>
              <w:top w:val="nil"/>
              <w:bottom w:val="nil"/>
            </w:tcBorders>
          </w:tcPr>
          <w:p w:rsidR="00260397" w:rsidRPr="00355E97" w:rsidRDefault="00260397" w:rsidP="000A3428">
            <w:pPr>
              <w:pStyle w:val="TableParagraph"/>
              <w:tabs>
                <w:tab w:val="left" w:pos="142"/>
              </w:tabs>
              <w:spacing w:line="256" w:lineRule="exact"/>
              <w:ind w:left="107" w:firstLine="567"/>
              <w:rPr>
                <w:i/>
                <w:sz w:val="24"/>
                <w:szCs w:val="24"/>
              </w:rPr>
            </w:pPr>
            <w:r w:rsidRPr="00355E97">
              <w:rPr>
                <w:i/>
                <w:sz w:val="24"/>
                <w:szCs w:val="24"/>
              </w:rPr>
              <w:t>решения задач.</w:t>
            </w:r>
          </w:p>
        </w:tc>
      </w:tr>
      <w:tr w:rsidR="00260397" w:rsidRPr="00355E97" w:rsidTr="00260397">
        <w:trPr>
          <w:trHeight w:val="276"/>
        </w:trPr>
        <w:tc>
          <w:tcPr>
            <w:tcW w:w="5103"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lang w:val="ru-RU"/>
              </w:rPr>
            </w:pPr>
            <w:r w:rsidRPr="00355E97">
              <w:rPr>
                <w:sz w:val="24"/>
                <w:szCs w:val="24"/>
                <w:lang w:val="ru-RU"/>
              </w:rPr>
              <w:t>– осуществлять подведение под понятие на основе</w:t>
            </w:r>
          </w:p>
        </w:tc>
        <w:tc>
          <w:tcPr>
            <w:tcW w:w="4678" w:type="dxa"/>
            <w:tcBorders>
              <w:top w:val="nil"/>
              <w:bottom w:val="nil"/>
            </w:tcBorders>
          </w:tcPr>
          <w:p w:rsidR="00260397" w:rsidRPr="00355E97" w:rsidRDefault="00260397" w:rsidP="000A3428">
            <w:pPr>
              <w:pStyle w:val="TableParagraph"/>
              <w:tabs>
                <w:tab w:val="left" w:pos="142"/>
              </w:tabs>
              <w:ind w:firstLine="567"/>
              <w:rPr>
                <w:sz w:val="24"/>
                <w:szCs w:val="24"/>
                <w:lang w:val="ru-RU"/>
              </w:rPr>
            </w:pPr>
          </w:p>
        </w:tc>
      </w:tr>
      <w:tr w:rsidR="00260397" w:rsidRPr="00355E97" w:rsidTr="00260397">
        <w:trPr>
          <w:trHeight w:val="275"/>
        </w:trPr>
        <w:tc>
          <w:tcPr>
            <w:tcW w:w="5103" w:type="dxa"/>
            <w:tcBorders>
              <w:top w:val="nil"/>
              <w:bottom w:val="nil"/>
            </w:tcBorders>
          </w:tcPr>
          <w:p w:rsidR="00260397" w:rsidRPr="00355E97" w:rsidRDefault="00260397" w:rsidP="000A3428">
            <w:pPr>
              <w:pStyle w:val="TableParagraph"/>
              <w:tabs>
                <w:tab w:val="left" w:pos="142"/>
                <w:tab w:val="left" w:pos="1874"/>
                <w:tab w:val="left" w:pos="3121"/>
                <w:tab w:val="left" w:pos="4484"/>
              </w:tabs>
              <w:spacing w:line="256" w:lineRule="exact"/>
              <w:ind w:left="107" w:firstLine="567"/>
              <w:rPr>
                <w:sz w:val="24"/>
                <w:szCs w:val="24"/>
              </w:rPr>
            </w:pPr>
            <w:r w:rsidRPr="00355E97">
              <w:rPr>
                <w:sz w:val="24"/>
                <w:szCs w:val="24"/>
              </w:rPr>
              <w:t>распознавания</w:t>
            </w:r>
            <w:r w:rsidRPr="00355E97">
              <w:rPr>
                <w:sz w:val="24"/>
                <w:szCs w:val="24"/>
              </w:rPr>
              <w:tab/>
              <w:t>объектов,</w:t>
            </w:r>
            <w:r w:rsidRPr="00355E97">
              <w:rPr>
                <w:sz w:val="24"/>
                <w:szCs w:val="24"/>
              </w:rPr>
              <w:tab/>
              <w:t>выделения</w:t>
            </w:r>
            <w:r w:rsidRPr="00355E97">
              <w:rPr>
                <w:sz w:val="24"/>
                <w:szCs w:val="24"/>
              </w:rPr>
              <w:tab/>
              <w:t>существенных</w:t>
            </w:r>
          </w:p>
        </w:tc>
        <w:tc>
          <w:tcPr>
            <w:tcW w:w="4678" w:type="dxa"/>
            <w:tcBorders>
              <w:top w:val="nil"/>
              <w:bottom w:val="nil"/>
            </w:tcBorders>
          </w:tcPr>
          <w:p w:rsidR="00260397" w:rsidRPr="00355E97" w:rsidRDefault="00260397" w:rsidP="000A3428">
            <w:pPr>
              <w:pStyle w:val="TableParagraph"/>
              <w:tabs>
                <w:tab w:val="left" w:pos="142"/>
              </w:tabs>
              <w:ind w:firstLine="567"/>
              <w:rPr>
                <w:sz w:val="24"/>
                <w:szCs w:val="24"/>
              </w:rPr>
            </w:pPr>
          </w:p>
        </w:tc>
      </w:tr>
      <w:tr w:rsidR="00260397" w:rsidRPr="00355E97" w:rsidTr="00260397">
        <w:trPr>
          <w:trHeight w:val="275"/>
        </w:trPr>
        <w:tc>
          <w:tcPr>
            <w:tcW w:w="5103"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rPr>
            </w:pPr>
            <w:r w:rsidRPr="00355E97">
              <w:rPr>
                <w:sz w:val="24"/>
                <w:szCs w:val="24"/>
              </w:rPr>
              <w:t>признаков и их синтеза;</w:t>
            </w:r>
          </w:p>
        </w:tc>
        <w:tc>
          <w:tcPr>
            <w:tcW w:w="4678" w:type="dxa"/>
            <w:tcBorders>
              <w:top w:val="nil"/>
              <w:bottom w:val="nil"/>
            </w:tcBorders>
          </w:tcPr>
          <w:p w:rsidR="00260397" w:rsidRPr="00355E97" w:rsidRDefault="00260397" w:rsidP="000A3428">
            <w:pPr>
              <w:pStyle w:val="TableParagraph"/>
              <w:tabs>
                <w:tab w:val="left" w:pos="142"/>
              </w:tabs>
              <w:ind w:firstLine="567"/>
              <w:rPr>
                <w:sz w:val="24"/>
                <w:szCs w:val="24"/>
              </w:rPr>
            </w:pPr>
          </w:p>
        </w:tc>
      </w:tr>
      <w:tr w:rsidR="00260397" w:rsidRPr="00355E97" w:rsidTr="00260397">
        <w:trPr>
          <w:trHeight w:val="275"/>
        </w:trPr>
        <w:tc>
          <w:tcPr>
            <w:tcW w:w="5103"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rPr>
            </w:pPr>
            <w:r w:rsidRPr="00355E97">
              <w:rPr>
                <w:sz w:val="24"/>
                <w:szCs w:val="24"/>
              </w:rPr>
              <w:t>– устанавливать аналогии;</w:t>
            </w:r>
          </w:p>
        </w:tc>
        <w:tc>
          <w:tcPr>
            <w:tcW w:w="4678" w:type="dxa"/>
            <w:tcBorders>
              <w:top w:val="nil"/>
              <w:bottom w:val="nil"/>
            </w:tcBorders>
          </w:tcPr>
          <w:p w:rsidR="00260397" w:rsidRPr="00355E97" w:rsidRDefault="00260397" w:rsidP="000A3428">
            <w:pPr>
              <w:pStyle w:val="TableParagraph"/>
              <w:tabs>
                <w:tab w:val="left" w:pos="142"/>
              </w:tabs>
              <w:ind w:firstLine="567"/>
              <w:rPr>
                <w:sz w:val="24"/>
                <w:szCs w:val="24"/>
              </w:rPr>
            </w:pPr>
          </w:p>
        </w:tc>
      </w:tr>
      <w:tr w:rsidR="00260397" w:rsidRPr="00355E97" w:rsidTr="00260397">
        <w:trPr>
          <w:trHeight w:val="278"/>
        </w:trPr>
        <w:tc>
          <w:tcPr>
            <w:tcW w:w="5103" w:type="dxa"/>
            <w:tcBorders>
              <w:top w:val="nil"/>
            </w:tcBorders>
          </w:tcPr>
          <w:p w:rsidR="00260397" w:rsidRPr="00355E97" w:rsidRDefault="00260397" w:rsidP="000A3428">
            <w:pPr>
              <w:pStyle w:val="TableParagraph"/>
              <w:tabs>
                <w:tab w:val="left" w:pos="142"/>
              </w:tabs>
              <w:spacing w:line="258" w:lineRule="exact"/>
              <w:ind w:left="107" w:firstLine="567"/>
              <w:rPr>
                <w:sz w:val="24"/>
                <w:szCs w:val="24"/>
                <w:lang w:val="ru-RU"/>
              </w:rPr>
            </w:pPr>
            <w:r w:rsidRPr="00355E97">
              <w:rPr>
                <w:sz w:val="24"/>
                <w:szCs w:val="24"/>
                <w:lang w:val="ru-RU"/>
              </w:rPr>
              <w:t>– владеть рядом общих приемов решения задач.</w:t>
            </w:r>
          </w:p>
        </w:tc>
        <w:tc>
          <w:tcPr>
            <w:tcW w:w="4678" w:type="dxa"/>
            <w:tcBorders>
              <w:top w:val="nil"/>
            </w:tcBorders>
          </w:tcPr>
          <w:p w:rsidR="00260397" w:rsidRPr="00355E97" w:rsidRDefault="00260397" w:rsidP="000A3428">
            <w:pPr>
              <w:pStyle w:val="TableParagraph"/>
              <w:tabs>
                <w:tab w:val="left" w:pos="142"/>
              </w:tabs>
              <w:ind w:firstLine="567"/>
              <w:rPr>
                <w:sz w:val="24"/>
                <w:szCs w:val="24"/>
                <w:lang w:val="ru-RU"/>
              </w:rPr>
            </w:pPr>
          </w:p>
        </w:tc>
      </w:tr>
      <w:tr w:rsidR="00260397" w:rsidRPr="00355E97" w:rsidTr="00260397">
        <w:trPr>
          <w:trHeight w:val="274"/>
        </w:trPr>
        <w:tc>
          <w:tcPr>
            <w:tcW w:w="9781" w:type="dxa"/>
            <w:gridSpan w:val="2"/>
          </w:tcPr>
          <w:p w:rsidR="00260397" w:rsidRPr="00355E97" w:rsidRDefault="00260397" w:rsidP="000A3428">
            <w:pPr>
              <w:pStyle w:val="TableParagraph"/>
              <w:tabs>
                <w:tab w:val="left" w:pos="142"/>
              </w:tabs>
              <w:spacing w:line="254" w:lineRule="exact"/>
              <w:ind w:left="1991" w:firstLine="567"/>
              <w:rPr>
                <w:b/>
                <w:sz w:val="24"/>
                <w:szCs w:val="24"/>
              </w:rPr>
            </w:pPr>
            <w:r w:rsidRPr="00355E97">
              <w:rPr>
                <w:b/>
                <w:sz w:val="24"/>
                <w:szCs w:val="24"/>
              </w:rPr>
              <w:t>Коммуникативные универсальные учебные действия</w:t>
            </w:r>
          </w:p>
        </w:tc>
      </w:tr>
      <w:tr w:rsidR="00260397" w:rsidRPr="00355E97" w:rsidTr="00260397">
        <w:trPr>
          <w:trHeight w:val="276"/>
        </w:trPr>
        <w:tc>
          <w:tcPr>
            <w:tcW w:w="5103" w:type="dxa"/>
            <w:tcBorders>
              <w:bottom w:val="nil"/>
            </w:tcBorders>
          </w:tcPr>
          <w:p w:rsidR="00260397" w:rsidRPr="00355E97" w:rsidRDefault="00260397" w:rsidP="000A3428">
            <w:pPr>
              <w:pStyle w:val="TableParagraph"/>
              <w:tabs>
                <w:tab w:val="left" w:pos="142"/>
                <w:tab w:val="left" w:pos="1653"/>
                <w:tab w:val="left" w:pos="3266"/>
              </w:tabs>
              <w:spacing w:line="256" w:lineRule="exact"/>
              <w:ind w:left="107" w:firstLine="567"/>
              <w:rPr>
                <w:sz w:val="24"/>
                <w:szCs w:val="24"/>
              </w:rPr>
            </w:pPr>
            <w:r w:rsidRPr="00355E97">
              <w:rPr>
                <w:sz w:val="24"/>
                <w:szCs w:val="24"/>
              </w:rPr>
              <w:t xml:space="preserve">– </w:t>
            </w:r>
            <w:r w:rsidRPr="00355E97">
              <w:rPr>
                <w:spacing w:val="28"/>
                <w:sz w:val="24"/>
                <w:szCs w:val="24"/>
              </w:rPr>
              <w:t xml:space="preserve"> </w:t>
            </w:r>
            <w:r w:rsidRPr="00355E97">
              <w:rPr>
                <w:sz w:val="24"/>
                <w:szCs w:val="24"/>
              </w:rPr>
              <w:t>адекватно</w:t>
            </w:r>
            <w:r w:rsidRPr="00355E97">
              <w:rPr>
                <w:sz w:val="24"/>
                <w:szCs w:val="24"/>
              </w:rPr>
              <w:tab/>
              <w:t>использовать</w:t>
            </w:r>
            <w:r w:rsidRPr="00355E97">
              <w:rPr>
                <w:sz w:val="24"/>
                <w:szCs w:val="24"/>
              </w:rPr>
              <w:tab/>
              <w:t>коммуникативные,</w:t>
            </w:r>
          </w:p>
        </w:tc>
        <w:tc>
          <w:tcPr>
            <w:tcW w:w="4678" w:type="dxa"/>
            <w:tcBorders>
              <w:bottom w:val="nil"/>
            </w:tcBorders>
          </w:tcPr>
          <w:p w:rsidR="00260397" w:rsidRPr="00355E97" w:rsidRDefault="00260397" w:rsidP="000A3428">
            <w:pPr>
              <w:pStyle w:val="TableParagraph"/>
              <w:tabs>
                <w:tab w:val="left" w:pos="142"/>
                <w:tab w:val="left" w:pos="1878"/>
                <w:tab w:val="left" w:pos="2314"/>
                <w:tab w:val="left" w:pos="4326"/>
              </w:tabs>
              <w:spacing w:line="256" w:lineRule="exact"/>
              <w:ind w:left="111" w:firstLine="567"/>
              <w:rPr>
                <w:i/>
                <w:sz w:val="24"/>
                <w:szCs w:val="24"/>
              </w:rPr>
            </w:pPr>
            <w:r w:rsidRPr="00355E97">
              <w:rPr>
                <w:i/>
                <w:sz w:val="24"/>
                <w:szCs w:val="24"/>
              </w:rPr>
              <w:t xml:space="preserve">– </w:t>
            </w:r>
            <w:r w:rsidRPr="00355E97">
              <w:rPr>
                <w:i/>
                <w:spacing w:val="26"/>
                <w:sz w:val="24"/>
                <w:szCs w:val="24"/>
              </w:rPr>
              <w:t xml:space="preserve"> </w:t>
            </w:r>
            <w:r w:rsidRPr="00355E97">
              <w:rPr>
                <w:i/>
                <w:sz w:val="24"/>
                <w:szCs w:val="24"/>
              </w:rPr>
              <w:t>учитывать</w:t>
            </w:r>
            <w:r w:rsidRPr="00355E97">
              <w:rPr>
                <w:i/>
                <w:sz w:val="24"/>
                <w:szCs w:val="24"/>
              </w:rPr>
              <w:tab/>
              <w:t>и</w:t>
            </w:r>
            <w:r w:rsidRPr="00355E97">
              <w:rPr>
                <w:i/>
                <w:sz w:val="24"/>
                <w:szCs w:val="24"/>
              </w:rPr>
              <w:tab/>
              <w:t>координировать</w:t>
            </w:r>
            <w:r w:rsidRPr="00355E97">
              <w:rPr>
                <w:i/>
                <w:sz w:val="24"/>
                <w:szCs w:val="24"/>
              </w:rPr>
              <w:tab/>
              <w:t>в</w:t>
            </w:r>
          </w:p>
        </w:tc>
      </w:tr>
      <w:tr w:rsidR="00260397" w:rsidRPr="00355E97" w:rsidTr="00260397">
        <w:trPr>
          <w:trHeight w:val="275"/>
        </w:trPr>
        <w:tc>
          <w:tcPr>
            <w:tcW w:w="5103"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lang w:val="ru-RU"/>
              </w:rPr>
            </w:pPr>
            <w:r w:rsidRPr="00355E97">
              <w:rPr>
                <w:sz w:val="24"/>
                <w:szCs w:val="24"/>
                <w:lang w:val="ru-RU"/>
              </w:rPr>
              <w:t>прежде всего речевые, средства для решения</w:t>
            </w:r>
          </w:p>
        </w:tc>
        <w:tc>
          <w:tcPr>
            <w:tcW w:w="4678" w:type="dxa"/>
            <w:tcBorders>
              <w:top w:val="nil"/>
              <w:bottom w:val="nil"/>
            </w:tcBorders>
          </w:tcPr>
          <w:p w:rsidR="00260397" w:rsidRPr="00355E97" w:rsidRDefault="00260397" w:rsidP="000A3428">
            <w:pPr>
              <w:pStyle w:val="TableParagraph"/>
              <w:tabs>
                <w:tab w:val="left" w:pos="142"/>
              </w:tabs>
              <w:spacing w:line="256" w:lineRule="exact"/>
              <w:ind w:left="111" w:firstLine="567"/>
              <w:rPr>
                <w:i/>
                <w:sz w:val="24"/>
                <w:szCs w:val="24"/>
              </w:rPr>
            </w:pPr>
            <w:r w:rsidRPr="00355E97">
              <w:rPr>
                <w:i/>
                <w:sz w:val="24"/>
                <w:szCs w:val="24"/>
              </w:rPr>
              <w:t>сотрудничестве позиции других людей,</w:t>
            </w:r>
          </w:p>
        </w:tc>
      </w:tr>
      <w:tr w:rsidR="00260397" w:rsidRPr="00355E97" w:rsidTr="00260397">
        <w:trPr>
          <w:trHeight w:val="275"/>
        </w:trPr>
        <w:tc>
          <w:tcPr>
            <w:tcW w:w="5103" w:type="dxa"/>
            <w:tcBorders>
              <w:top w:val="nil"/>
              <w:bottom w:val="nil"/>
            </w:tcBorders>
          </w:tcPr>
          <w:p w:rsidR="00260397" w:rsidRPr="00355E97" w:rsidRDefault="00260397" w:rsidP="000A3428">
            <w:pPr>
              <w:pStyle w:val="TableParagraph"/>
              <w:tabs>
                <w:tab w:val="left" w:pos="142"/>
                <w:tab w:val="left" w:pos="1438"/>
                <w:tab w:val="left" w:pos="3561"/>
                <w:tab w:val="left" w:pos="4408"/>
              </w:tabs>
              <w:spacing w:line="256" w:lineRule="exact"/>
              <w:ind w:left="107" w:firstLine="567"/>
              <w:rPr>
                <w:sz w:val="24"/>
                <w:szCs w:val="24"/>
              </w:rPr>
            </w:pPr>
            <w:r w:rsidRPr="00355E97">
              <w:rPr>
                <w:sz w:val="24"/>
                <w:szCs w:val="24"/>
              </w:rPr>
              <w:t>различных</w:t>
            </w:r>
            <w:r w:rsidRPr="00355E97">
              <w:rPr>
                <w:sz w:val="24"/>
                <w:szCs w:val="24"/>
              </w:rPr>
              <w:tab/>
              <w:t>коммуникативных</w:t>
            </w:r>
            <w:r w:rsidRPr="00355E97">
              <w:rPr>
                <w:sz w:val="24"/>
                <w:szCs w:val="24"/>
              </w:rPr>
              <w:tab/>
              <w:t>задач,</w:t>
            </w:r>
            <w:r w:rsidRPr="00355E97">
              <w:rPr>
                <w:sz w:val="24"/>
                <w:szCs w:val="24"/>
              </w:rPr>
              <w:tab/>
              <w:t>строить</w:t>
            </w:r>
          </w:p>
        </w:tc>
        <w:tc>
          <w:tcPr>
            <w:tcW w:w="4678" w:type="dxa"/>
            <w:tcBorders>
              <w:top w:val="nil"/>
              <w:bottom w:val="nil"/>
            </w:tcBorders>
          </w:tcPr>
          <w:p w:rsidR="00260397" w:rsidRPr="00355E97" w:rsidRDefault="00260397" w:rsidP="000A3428">
            <w:pPr>
              <w:pStyle w:val="TableParagraph"/>
              <w:tabs>
                <w:tab w:val="left" w:pos="142"/>
              </w:tabs>
              <w:spacing w:line="256" w:lineRule="exact"/>
              <w:ind w:left="111" w:firstLine="567"/>
              <w:rPr>
                <w:i/>
                <w:sz w:val="24"/>
                <w:szCs w:val="24"/>
              </w:rPr>
            </w:pPr>
            <w:r w:rsidRPr="00355E97">
              <w:rPr>
                <w:i/>
                <w:sz w:val="24"/>
                <w:szCs w:val="24"/>
              </w:rPr>
              <w:t>отличные от собственной;</w:t>
            </w:r>
          </w:p>
        </w:tc>
      </w:tr>
      <w:tr w:rsidR="00260397" w:rsidRPr="00355E97" w:rsidTr="00260397">
        <w:trPr>
          <w:trHeight w:val="276"/>
        </w:trPr>
        <w:tc>
          <w:tcPr>
            <w:tcW w:w="5103" w:type="dxa"/>
            <w:tcBorders>
              <w:top w:val="nil"/>
              <w:bottom w:val="nil"/>
            </w:tcBorders>
          </w:tcPr>
          <w:p w:rsidR="00260397" w:rsidRPr="00355E97" w:rsidRDefault="00260397" w:rsidP="000A3428">
            <w:pPr>
              <w:pStyle w:val="TableParagraph"/>
              <w:tabs>
                <w:tab w:val="left" w:pos="142"/>
                <w:tab w:val="left" w:pos="1981"/>
                <w:tab w:val="left" w:pos="3632"/>
                <w:tab w:val="left" w:pos="4032"/>
                <w:tab w:val="left" w:pos="4616"/>
              </w:tabs>
              <w:spacing w:line="256" w:lineRule="exact"/>
              <w:ind w:left="107" w:firstLine="567"/>
              <w:rPr>
                <w:sz w:val="24"/>
                <w:szCs w:val="24"/>
                <w:lang w:val="ru-RU"/>
              </w:rPr>
            </w:pPr>
            <w:r w:rsidRPr="00355E97">
              <w:rPr>
                <w:sz w:val="24"/>
                <w:szCs w:val="24"/>
                <w:lang w:val="ru-RU"/>
              </w:rPr>
              <w:t>монологическое</w:t>
            </w:r>
            <w:r w:rsidRPr="00355E97">
              <w:rPr>
                <w:sz w:val="24"/>
                <w:szCs w:val="24"/>
                <w:lang w:val="ru-RU"/>
              </w:rPr>
              <w:tab/>
              <w:t>высказывание</w:t>
            </w:r>
            <w:r w:rsidRPr="00355E97">
              <w:rPr>
                <w:sz w:val="24"/>
                <w:szCs w:val="24"/>
                <w:lang w:val="ru-RU"/>
              </w:rPr>
              <w:tab/>
              <w:t>(в</w:t>
            </w:r>
            <w:r w:rsidRPr="00355E97">
              <w:rPr>
                <w:sz w:val="24"/>
                <w:szCs w:val="24"/>
                <w:lang w:val="ru-RU"/>
              </w:rPr>
              <w:tab/>
              <w:t>том</w:t>
            </w:r>
            <w:r w:rsidRPr="00355E97">
              <w:rPr>
                <w:sz w:val="24"/>
                <w:szCs w:val="24"/>
                <w:lang w:val="ru-RU"/>
              </w:rPr>
              <w:tab/>
              <w:t>числе</w:t>
            </w:r>
          </w:p>
        </w:tc>
        <w:tc>
          <w:tcPr>
            <w:tcW w:w="4678" w:type="dxa"/>
            <w:tcBorders>
              <w:top w:val="nil"/>
              <w:bottom w:val="nil"/>
            </w:tcBorders>
          </w:tcPr>
          <w:p w:rsidR="00260397" w:rsidRPr="00355E97" w:rsidRDefault="00260397" w:rsidP="000A3428">
            <w:pPr>
              <w:pStyle w:val="TableParagraph"/>
              <w:tabs>
                <w:tab w:val="left" w:pos="142"/>
              </w:tabs>
              <w:spacing w:line="256" w:lineRule="exact"/>
              <w:ind w:left="111" w:firstLine="567"/>
              <w:rPr>
                <w:i/>
                <w:sz w:val="24"/>
                <w:szCs w:val="24"/>
                <w:lang w:val="ru-RU"/>
              </w:rPr>
            </w:pPr>
            <w:r w:rsidRPr="00355E97">
              <w:rPr>
                <w:i/>
                <w:sz w:val="24"/>
                <w:szCs w:val="24"/>
                <w:lang w:val="ru-RU"/>
              </w:rPr>
              <w:t>– учитывать разные мнения и интересы</w:t>
            </w:r>
          </w:p>
        </w:tc>
      </w:tr>
      <w:tr w:rsidR="00260397" w:rsidRPr="00355E97" w:rsidTr="00260397">
        <w:trPr>
          <w:trHeight w:val="275"/>
        </w:trPr>
        <w:tc>
          <w:tcPr>
            <w:tcW w:w="5103"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rPr>
            </w:pPr>
            <w:r w:rsidRPr="00355E97">
              <w:rPr>
                <w:sz w:val="24"/>
                <w:szCs w:val="24"/>
              </w:rPr>
              <w:t>сопровождая его аудиовизуальной поддержкой),</w:t>
            </w:r>
          </w:p>
        </w:tc>
        <w:tc>
          <w:tcPr>
            <w:tcW w:w="4678" w:type="dxa"/>
            <w:tcBorders>
              <w:top w:val="nil"/>
              <w:bottom w:val="nil"/>
            </w:tcBorders>
          </w:tcPr>
          <w:p w:rsidR="00260397" w:rsidRPr="00355E97" w:rsidRDefault="00260397" w:rsidP="000A3428">
            <w:pPr>
              <w:pStyle w:val="TableParagraph"/>
              <w:tabs>
                <w:tab w:val="left" w:pos="142"/>
              </w:tabs>
              <w:spacing w:line="256" w:lineRule="exact"/>
              <w:ind w:left="111" w:firstLine="567"/>
              <w:rPr>
                <w:i/>
                <w:sz w:val="24"/>
                <w:szCs w:val="24"/>
              </w:rPr>
            </w:pPr>
            <w:r w:rsidRPr="00355E97">
              <w:rPr>
                <w:i/>
                <w:sz w:val="24"/>
                <w:szCs w:val="24"/>
              </w:rPr>
              <w:t>и обосновывать собственную позицию;</w:t>
            </w:r>
          </w:p>
        </w:tc>
      </w:tr>
      <w:tr w:rsidR="00260397" w:rsidRPr="00355E97" w:rsidTr="00260397">
        <w:trPr>
          <w:trHeight w:val="276"/>
        </w:trPr>
        <w:tc>
          <w:tcPr>
            <w:tcW w:w="5103"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rPr>
            </w:pPr>
            <w:r w:rsidRPr="00355E97">
              <w:rPr>
                <w:sz w:val="24"/>
                <w:szCs w:val="24"/>
              </w:rPr>
              <w:t>владеть диалогической формой коммуникации,</w:t>
            </w:r>
          </w:p>
        </w:tc>
        <w:tc>
          <w:tcPr>
            <w:tcW w:w="4678" w:type="dxa"/>
            <w:tcBorders>
              <w:top w:val="nil"/>
              <w:bottom w:val="nil"/>
            </w:tcBorders>
          </w:tcPr>
          <w:p w:rsidR="00260397" w:rsidRPr="00355E97" w:rsidRDefault="00260397" w:rsidP="000A3428">
            <w:pPr>
              <w:pStyle w:val="TableParagraph"/>
              <w:tabs>
                <w:tab w:val="left" w:pos="142"/>
              </w:tabs>
              <w:spacing w:line="256" w:lineRule="exact"/>
              <w:ind w:left="111" w:firstLine="567"/>
              <w:rPr>
                <w:i/>
                <w:sz w:val="24"/>
                <w:szCs w:val="24"/>
              </w:rPr>
            </w:pPr>
            <w:r w:rsidRPr="00355E97">
              <w:rPr>
                <w:i/>
                <w:sz w:val="24"/>
                <w:szCs w:val="24"/>
              </w:rPr>
              <w:t>– понимать относительность мнений и</w:t>
            </w:r>
          </w:p>
        </w:tc>
      </w:tr>
      <w:tr w:rsidR="00260397" w:rsidRPr="00355E97" w:rsidTr="00260397">
        <w:trPr>
          <w:trHeight w:val="276"/>
        </w:trPr>
        <w:tc>
          <w:tcPr>
            <w:tcW w:w="5103"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lang w:val="ru-RU"/>
              </w:rPr>
            </w:pPr>
            <w:r w:rsidRPr="00355E97">
              <w:rPr>
                <w:sz w:val="24"/>
                <w:szCs w:val="24"/>
                <w:lang w:val="ru-RU"/>
              </w:rPr>
              <w:t>используя в том числе средства и</w:t>
            </w:r>
            <w:r w:rsidRPr="00355E97">
              <w:rPr>
                <w:spacing w:val="52"/>
                <w:sz w:val="24"/>
                <w:szCs w:val="24"/>
                <w:lang w:val="ru-RU"/>
              </w:rPr>
              <w:t xml:space="preserve"> </w:t>
            </w:r>
            <w:r w:rsidRPr="00355E97">
              <w:rPr>
                <w:sz w:val="24"/>
                <w:szCs w:val="24"/>
                <w:lang w:val="ru-RU"/>
              </w:rPr>
              <w:t>инструменты</w:t>
            </w:r>
          </w:p>
        </w:tc>
        <w:tc>
          <w:tcPr>
            <w:tcW w:w="4678" w:type="dxa"/>
            <w:tcBorders>
              <w:top w:val="nil"/>
              <w:bottom w:val="nil"/>
            </w:tcBorders>
          </w:tcPr>
          <w:p w:rsidR="00260397" w:rsidRPr="00355E97" w:rsidRDefault="00260397" w:rsidP="000A3428">
            <w:pPr>
              <w:pStyle w:val="TableParagraph"/>
              <w:tabs>
                <w:tab w:val="left" w:pos="142"/>
              </w:tabs>
              <w:spacing w:line="256" w:lineRule="exact"/>
              <w:ind w:left="111" w:firstLine="567"/>
              <w:rPr>
                <w:i/>
                <w:sz w:val="24"/>
                <w:szCs w:val="24"/>
              </w:rPr>
            </w:pPr>
            <w:r w:rsidRPr="00355E97">
              <w:rPr>
                <w:i/>
                <w:sz w:val="24"/>
                <w:szCs w:val="24"/>
              </w:rPr>
              <w:t>подходов к решению проблемы;</w:t>
            </w:r>
          </w:p>
        </w:tc>
      </w:tr>
      <w:tr w:rsidR="00260397" w:rsidRPr="00355E97" w:rsidTr="00260397">
        <w:trPr>
          <w:trHeight w:val="276"/>
        </w:trPr>
        <w:tc>
          <w:tcPr>
            <w:tcW w:w="5103"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rPr>
            </w:pPr>
            <w:r w:rsidRPr="00355E97">
              <w:rPr>
                <w:sz w:val="24"/>
                <w:szCs w:val="24"/>
              </w:rPr>
              <w:t>ИКТ и дистанционного общения;</w:t>
            </w:r>
          </w:p>
        </w:tc>
        <w:tc>
          <w:tcPr>
            <w:tcW w:w="4678" w:type="dxa"/>
            <w:tcBorders>
              <w:top w:val="nil"/>
              <w:bottom w:val="nil"/>
            </w:tcBorders>
          </w:tcPr>
          <w:p w:rsidR="00260397" w:rsidRPr="00355E97" w:rsidRDefault="00260397" w:rsidP="000A3428">
            <w:pPr>
              <w:pStyle w:val="TableParagraph"/>
              <w:tabs>
                <w:tab w:val="left" w:pos="142"/>
                <w:tab w:val="left" w:pos="2474"/>
                <w:tab w:val="left" w:pos="3213"/>
                <w:tab w:val="left" w:pos="4313"/>
              </w:tabs>
              <w:spacing w:line="256" w:lineRule="exact"/>
              <w:ind w:left="111" w:firstLine="567"/>
              <w:rPr>
                <w:i/>
                <w:sz w:val="24"/>
                <w:szCs w:val="24"/>
              </w:rPr>
            </w:pPr>
            <w:r w:rsidRPr="00355E97">
              <w:rPr>
                <w:i/>
                <w:sz w:val="24"/>
                <w:szCs w:val="24"/>
              </w:rPr>
              <w:t xml:space="preserve">– </w:t>
            </w:r>
            <w:r w:rsidRPr="00355E97">
              <w:rPr>
                <w:i/>
                <w:spacing w:val="24"/>
                <w:sz w:val="24"/>
                <w:szCs w:val="24"/>
              </w:rPr>
              <w:t xml:space="preserve"> </w:t>
            </w:r>
            <w:r w:rsidRPr="00355E97">
              <w:rPr>
                <w:i/>
                <w:sz w:val="24"/>
                <w:szCs w:val="24"/>
              </w:rPr>
              <w:t>аргументировать</w:t>
            </w:r>
            <w:r w:rsidRPr="00355E97">
              <w:rPr>
                <w:i/>
                <w:sz w:val="24"/>
                <w:szCs w:val="24"/>
              </w:rPr>
              <w:tab/>
              <w:t>свою</w:t>
            </w:r>
            <w:r w:rsidRPr="00355E97">
              <w:rPr>
                <w:i/>
                <w:sz w:val="24"/>
                <w:szCs w:val="24"/>
              </w:rPr>
              <w:tab/>
              <w:t>позицию</w:t>
            </w:r>
            <w:r w:rsidRPr="00355E97">
              <w:rPr>
                <w:i/>
                <w:sz w:val="24"/>
                <w:szCs w:val="24"/>
              </w:rPr>
              <w:tab/>
              <w:t>и</w:t>
            </w:r>
          </w:p>
        </w:tc>
      </w:tr>
      <w:tr w:rsidR="00260397" w:rsidRPr="00355E97" w:rsidTr="00260397">
        <w:trPr>
          <w:trHeight w:val="275"/>
        </w:trPr>
        <w:tc>
          <w:tcPr>
            <w:tcW w:w="5103" w:type="dxa"/>
            <w:tcBorders>
              <w:top w:val="nil"/>
              <w:bottom w:val="nil"/>
            </w:tcBorders>
          </w:tcPr>
          <w:p w:rsidR="00260397" w:rsidRPr="00355E97" w:rsidRDefault="00260397" w:rsidP="000A3428">
            <w:pPr>
              <w:pStyle w:val="TableParagraph"/>
              <w:tabs>
                <w:tab w:val="left" w:pos="142"/>
                <w:tab w:val="left" w:pos="1669"/>
                <w:tab w:val="left" w:pos="3264"/>
                <w:tab w:val="left" w:pos="5088"/>
              </w:tabs>
              <w:spacing w:line="256" w:lineRule="exact"/>
              <w:ind w:left="107" w:firstLine="567"/>
              <w:rPr>
                <w:sz w:val="24"/>
                <w:szCs w:val="24"/>
              </w:rPr>
            </w:pPr>
            <w:r w:rsidRPr="00355E97">
              <w:rPr>
                <w:sz w:val="24"/>
                <w:szCs w:val="24"/>
              </w:rPr>
              <w:t xml:space="preserve">– </w:t>
            </w:r>
            <w:r w:rsidRPr="00355E97">
              <w:rPr>
                <w:spacing w:val="25"/>
                <w:sz w:val="24"/>
                <w:szCs w:val="24"/>
              </w:rPr>
              <w:t xml:space="preserve"> </w:t>
            </w:r>
            <w:r w:rsidRPr="00355E97">
              <w:rPr>
                <w:sz w:val="24"/>
                <w:szCs w:val="24"/>
              </w:rPr>
              <w:t>допускать</w:t>
            </w:r>
            <w:r w:rsidRPr="00355E97">
              <w:rPr>
                <w:sz w:val="24"/>
                <w:szCs w:val="24"/>
              </w:rPr>
              <w:tab/>
              <w:t>возможность</w:t>
            </w:r>
            <w:r w:rsidRPr="00355E97">
              <w:rPr>
                <w:sz w:val="24"/>
                <w:szCs w:val="24"/>
              </w:rPr>
              <w:tab/>
              <w:t>существования</w:t>
            </w:r>
            <w:r w:rsidRPr="00355E97">
              <w:rPr>
                <w:sz w:val="24"/>
                <w:szCs w:val="24"/>
              </w:rPr>
              <w:tab/>
              <w:t>у</w:t>
            </w:r>
          </w:p>
        </w:tc>
        <w:tc>
          <w:tcPr>
            <w:tcW w:w="4678" w:type="dxa"/>
            <w:tcBorders>
              <w:top w:val="nil"/>
              <w:bottom w:val="nil"/>
            </w:tcBorders>
          </w:tcPr>
          <w:p w:rsidR="00260397" w:rsidRPr="00355E97" w:rsidRDefault="00260397" w:rsidP="000A3428">
            <w:pPr>
              <w:pStyle w:val="TableParagraph"/>
              <w:tabs>
                <w:tab w:val="left" w:pos="142"/>
                <w:tab w:val="left" w:pos="2215"/>
                <w:tab w:val="left" w:pos="2838"/>
                <w:tab w:val="left" w:pos="3354"/>
              </w:tabs>
              <w:spacing w:line="256" w:lineRule="exact"/>
              <w:ind w:left="111" w:firstLine="567"/>
              <w:rPr>
                <w:i/>
                <w:sz w:val="24"/>
                <w:szCs w:val="24"/>
              </w:rPr>
            </w:pPr>
            <w:r w:rsidRPr="00355E97">
              <w:rPr>
                <w:i/>
                <w:sz w:val="24"/>
                <w:szCs w:val="24"/>
              </w:rPr>
              <w:t>координировать</w:t>
            </w:r>
            <w:r w:rsidRPr="00355E97">
              <w:rPr>
                <w:i/>
                <w:sz w:val="24"/>
                <w:szCs w:val="24"/>
              </w:rPr>
              <w:tab/>
            </w:r>
            <w:r w:rsidRPr="00355E97">
              <w:rPr>
                <w:i/>
                <w:w w:val="95"/>
                <w:sz w:val="24"/>
                <w:szCs w:val="24"/>
              </w:rPr>
              <w:t>ее</w:t>
            </w:r>
            <w:r w:rsidRPr="00355E97">
              <w:rPr>
                <w:i/>
                <w:w w:val="95"/>
                <w:sz w:val="24"/>
                <w:szCs w:val="24"/>
              </w:rPr>
              <w:tab/>
            </w:r>
            <w:r w:rsidRPr="00355E97">
              <w:rPr>
                <w:i/>
                <w:sz w:val="24"/>
                <w:szCs w:val="24"/>
              </w:rPr>
              <w:t>с</w:t>
            </w:r>
            <w:r w:rsidRPr="00355E97">
              <w:rPr>
                <w:i/>
                <w:sz w:val="24"/>
                <w:szCs w:val="24"/>
              </w:rPr>
              <w:tab/>
              <w:t>позициями</w:t>
            </w:r>
          </w:p>
        </w:tc>
      </w:tr>
      <w:tr w:rsidR="00260397" w:rsidRPr="00355E97" w:rsidTr="00260397">
        <w:trPr>
          <w:trHeight w:val="275"/>
        </w:trPr>
        <w:tc>
          <w:tcPr>
            <w:tcW w:w="5103"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lang w:val="ru-RU"/>
              </w:rPr>
            </w:pPr>
            <w:r w:rsidRPr="00355E97">
              <w:rPr>
                <w:sz w:val="24"/>
                <w:szCs w:val="24"/>
                <w:lang w:val="ru-RU"/>
              </w:rPr>
              <w:lastRenderedPageBreak/>
              <w:t>людей различных точек зрения, в том числе не</w:t>
            </w:r>
          </w:p>
        </w:tc>
        <w:tc>
          <w:tcPr>
            <w:tcW w:w="4678" w:type="dxa"/>
            <w:tcBorders>
              <w:top w:val="nil"/>
              <w:bottom w:val="nil"/>
            </w:tcBorders>
          </w:tcPr>
          <w:p w:rsidR="00260397" w:rsidRPr="00355E97" w:rsidRDefault="00260397" w:rsidP="000A3428">
            <w:pPr>
              <w:pStyle w:val="TableParagraph"/>
              <w:tabs>
                <w:tab w:val="left" w:pos="142"/>
                <w:tab w:val="left" w:pos="1566"/>
                <w:tab w:val="left" w:pos="2022"/>
                <w:tab w:val="left" w:pos="4076"/>
              </w:tabs>
              <w:spacing w:line="256" w:lineRule="exact"/>
              <w:ind w:left="111" w:firstLine="567"/>
              <w:rPr>
                <w:i/>
                <w:sz w:val="24"/>
                <w:szCs w:val="24"/>
              </w:rPr>
            </w:pPr>
            <w:r w:rsidRPr="00355E97">
              <w:rPr>
                <w:i/>
                <w:w w:val="95"/>
                <w:sz w:val="24"/>
                <w:szCs w:val="24"/>
              </w:rPr>
              <w:t>партнеров</w:t>
            </w:r>
            <w:r w:rsidRPr="00355E97">
              <w:rPr>
                <w:i/>
                <w:w w:val="95"/>
                <w:sz w:val="24"/>
                <w:szCs w:val="24"/>
              </w:rPr>
              <w:tab/>
            </w:r>
            <w:r w:rsidRPr="00355E97">
              <w:rPr>
                <w:i/>
                <w:sz w:val="24"/>
                <w:szCs w:val="24"/>
              </w:rPr>
              <w:t>в</w:t>
            </w:r>
            <w:r w:rsidRPr="00355E97">
              <w:rPr>
                <w:i/>
                <w:sz w:val="24"/>
                <w:szCs w:val="24"/>
              </w:rPr>
              <w:tab/>
              <w:t>сотрудничестве</w:t>
            </w:r>
            <w:r w:rsidRPr="00355E97">
              <w:rPr>
                <w:i/>
                <w:sz w:val="24"/>
                <w:szCs w:val="24"/>
              </w:rPr>
              <w:tab/>
              <w:t>при</w:t>
            </w:r>
          </w:p>
        </w:tc>
      </w:tr>
      <w:tr w:rsidR="00260397" w:rsidRPr="00355E97" w:rsidTr="00260397">
        <w:trPr>
          <w:trHeight w:val="275"/>
        </w:trPr>
        <w:tc>
          <w:tcPr>
            <w:tcW w:w="5103" w:type="dxa"/>
            <w:tcBorders>
              <w:top w:val="nil"/>
              <w:bottom w:val="nil"/>
            </w:tcBorders>
          </w:tcPr>
          <w:p w:rsidR="00260397" w:rsidRPr="00355E97" w:rsidRDefault="00260397" w:rsidP="000A3428">
            <w:pPr>
              <w:pStyle w:val="TableParagraph"/>
              <w:tabs>
                <w:tab w:val="left" w:pos="142"/>
                <w:tab w:val="left" w:pos="1969"/>
                <w:tab w:val="left" w:pos="2516"/>
                <w:tab w:val="left" w:pos="3284"/>
                <w:tab w:val="left" w:pos="5071"/>
              </w:tabs>
              <w:spacing w:line="256" w:lineRule="exact"/>
              <w:ind w:left="107" w:firstLine="567"/>
              <w:rPr>
                <w:sz w:val="24"/>
                <w:szCs w:val="24"/>
                <w:lang w:val="ru-RU"/>
              </w:rPr>
            </w:pPr>
            <w:r w:rsidRPr="00355E97">
              <w:rPr>
                <w:sz w:val="24"/>
                <w:szCs w:val="24"/>
                <w:lang w:val="ru-RU"/>
              </w:rPr>
              <w:t>совпадающих</w:t>
            </w:r>
            <w:r w:rsidRPr="00355E97">
              <w:rPr>
                <w:sz w:val="24"/>
                <w:szCs w:val="24"/>
                <w:lang w:val="ru-RU"/>
              </w:rPr>
              <w:tab/>
              <w:t>с</w:t>
            </w:r>
            <w:r w:rsidRPr="00355E97">
              <w:rPr>
                <w:sz w:val="24"/>
                <w:szCs w:val="24"/>
                <w:lang w:val="ru-RU"/>
              </w:rPr>
              <w:tab/>
              <w:t>его</w:t>
            </w:r>
            <w:r w:rsidRPr="00355E97">
              <w:rPr>
                <w:sz w:val="24"/>
                <w:szCs w:val="24"/>
                <w:lang w:val="ru-RU"/>
              </w:rPr>
              <w:tab/>
              <w:t>собственной,</w:t>
            </w:r>
            <w:r w:rsidRPr="00355E97">
              <w:rPr>
                <w:sz w:val="24"/>
                <w:szCs w:val="24"/>
                <w:lang w:val="ru-RU"/>
              </w:rPr>
              <w:tab/>
              <w:t>и</w:t>
            </w:r>
          </w:p>
        </w:tc>
        <w:tc>
          <w:tcPr>
            <w:tcW w:w="4678" w:type="dxa"/>
            <w:tcBorders>
              <w:top w:val="nil"/>
              <w:bottom w:val="nil"/>
            </w:tcBorders>
          </w:tcPr>
          <w:p w:rsidR="00260397" w:rsidRPr="00355E97" w:rsidRDefault="00260397" w:rsidP="000A3428">
            <w:pPr>
              <w:pStyle w:val="TableParagraph"/>
              <w:tabs>
                <w:tab w:val="left" w:pos="142"/>
              </w:tabs>
              <w:spacing w:line="256" w:lineRule="exact"/>
              <w:ind w:left="111" w:firstLine="567"/>
              <w:rPr>
                <w:i/>
                <w:sz w:val="24"/>
                <w:szCs w:val="24"/>
                <w:lang w:val="ru-RU"/>
              </w:rPr>
            </w:pPr>
            <w:r w:rsidRPr="00355E97">
              <w:rPr>
                <w:i/>
                <w:sz w:val="24"/>
                <w:szCs w:val="24"/>
                <w:lang w:val="ru-RU"/>
              </w:rPr>
              <w:t>выработке общего решения в совместной</w:t>
            </w:r>
          </w:p>
        </w:tc>
      </w:tr>
      <w:tr w:rsidR="00260397" w:rsidRPr="00355E97" w:rsidTr="00260397">
        <w:trPr>
          <w:trHeight w:val="275"/>
        </w:trPr>
        <w:tc>
          <w:tcPr>
            <w:tcW w:w="5103" w:type="dxa"/>
            <w:tcBorders>
              <w:top w:val="nil"/>
              <w:bottom w:val="nil"/>
            </w:tcBorders>
          </w:tcPr>
          <w:p w:rsidR="00260397" w:rsidRPr="00355E97" w:rsidRDefault="00260397" w:rsidP="000A3428">
            <w:pPr>
              <w:pStyle w:val="TableParagraph"/>
              <w:tabs>
                <w:tab w:val="left" w:pos="142"/>
                <w:tab w:val="left" w:pos="2129"/>
                <w:tab w:val="left" w:pos="2660"/>
                <w:tab w:val="left" w:pos="3864"/>
                <w:tab w:val="left" w:pos="5086"/>
              </w:tabs>
              <w:spacing w:line="256" w:lineRule="exact"/>
              <w:ind w:left="107" w:firstLine="567"/>
              <w:rPr>
                <w:sz w:val="24"/>
                <w:szCs w:val="24"/>
                <w:lang w:val="ru-RU"/>
              </w:rPr>
            </w:pPr>
            <w:r w:rsidRPr="00355E97">
              <w:rPr>
                <w:sz w:val="24"/>
                <w:szCs w:val="24"/>
                <w:lang w:val="ru-RU"/>
              </w:rPr>
              <w:t>ориентироваться</w:t>
            </w:r>
            <w:r w:rsidRPr="00355E97">
              <w:rPr>
                <w:sz w:val="24"/>
                <w:szCs w:val="24"/>
                <w:lang w:val="ru-RU"/>
              </w:rPr>
              <w:tab/>
              <w:t>на</w:t>
            </w:r>
            <w:r w:rsidRPr="00355E97">
              <w:rPr>
                <w:sz w:val="24"/>
                <w:szCs w:val="24"/>
                <w:lang w:val="ru-RU"/>
              </w:rPr>
              <w:tab/>
              <w:t>позицию</w:t>
            </w:r>
            <w:r w:rsidRPr="00355E97">
              <w:rPr>
                <w:sz w:val="24"/>
                <w:szCs w:val="24"/>
                <w:lang w:val="ru-RU"/>
              </w:rPr>
              <w:tab/>
            </w:r>
            <w:r w:rsidRPr="00355E97">
              <w:rPr>
                <w:w w:val="95"/>
                <w:sz w:val="24"/>
                <w:szCs w:val="24"/>
                <w:lang w:val="ru-RU"/>
              </w:rPr>
              <w:t>партнера</w:t>
            </w:r>
            <w:r w:rsidRPr="00355E97">
              <w:rPr>
                <w:w w:val="95"/>
                <w:sz w:val="24"/>
                <w:szCs w:val="24"/>
                <w:lang w:val="ru-RU"/>
              </w:rPr>
              <w:tab/>
            </w:r>
            <w:r w:rsidRPr="00355E97">
              <w:rPr>
                <w:sz w:val="24"/>
                <w:szCs w:val="24"/>
                <w:lang w:val="ru-RU"/>
              </w:rPr>
              <w:t>в</w:t>
            </w:r>
          </w:p>
        </w:tc>
        <w:tc>
          <w:tcPr>
            <w:tcW w:w="4678" w:type="dxa"/>
            <w:tcBorders>
              <w:top w:val="nil"/>
              <w:bottom w:val="nil"/>
            </w:tcBorders>
          </w:tcPr>
          <w:p w:rsidR="00260397" w:rsidRPr="00355E97" w:rsidRDefault="00260397" w:rsidP="000A3428">
            <w:pPr>
              <w:pStyle w:val="TableParagraph"/>
              <w:tabs>
                <w:tab w:val="left" w:pos="142"/>
              </w:tabs>
              <w:spacing w:line="256" w:lineRule="exact"/>
              <w:ind w:left="111" w:firstLine="567"/>
              <w:rPr>
                <w:i/>
                <w:sz w:val="24"/>
                <w:szCs w:val="24"/>
              </w:rPr>
            </w:pPr>
            <w:r w:rsidRPr="00355E97">
              <w:rPr>
                <w:i/>
                <w:sz w:val="24"/>
                <w:szCs w:val="24"/>
              </w:rPr>
              <w:t>деятельности;</w:t>
            </w:r>
          </w:p>
        </w:tc>
      </w:tr>
      <w:tr w:rsidR="00260397" w:rsidRPr="00355E97" w:rsidTr="00260397">
        <w:trPr>
          <w:trHeight w:val="276"/>
        </w:trPr>
        <w:tc>
          <w:tcPr>
            <w:tcW w:w="5103"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rPr>
            </w:pPr>
            <w:r w:rsidRPr="00355E97">
              <w:rPr>
                <w:sz w:val="24"/>
                <w:szCs w:val="24"/>
              </w:rPr>
              <w:t>общении и взаимодействии;</w:t>
            </w:r>
          </w:p>
        </w:tc>
        <w:tc>
          <w:tcPr>
            <w:tcW w:w="4678" w:type="dxa"/>
            <w:tcBorders>
              <w:top w:val="nil"/>
              <w:bottom w:val="nil"/>
            </w:tcBorders>
          </w:tcPr>
          <w:p w:rsidR="00260397" w:rsidRPr="00355E97" w:rsidRDefault="00260397" w:rsidP="000A3428">
            <w:pPr>
              <w:pStyle w:val="TableParagraph"/>
              <w:tabs>
                <w:tab w:val="left" w:pos="142"/>
                <w:tab w:val="left" w:pos="2851"/>
              </w:tabs>
              <w:spacing w:line="256" w:lineRule="exact"/>
              <w:ind w:left="111" w:firstLine="567"/>
              <w:rPr>
                <w:i/>
                <w:sz w:val="24"/>
                <w:szCs w:val="24"/>
              </w:rPr>
            </w:pPr>
            <w:r w:rsidRPr="00355E97">
              <w:rPr>
                <w:i/>
                <w:sz w:val="24"/>
                <w:szCs w:val="24"/>
              </w:rPr>
              <w:t xml:space="preserve">– </w:t>
            </w:r>
            <w:r w:rsidRPr="00355E97">
              <w:rPr>
                <w:i/>
                <w:spacing w:val="26"/>
                <w:sz w:val="24"/>
                <w:szCs w:val="24"/>
              </w:rPr>
              <w:t xml:space="preserve"> </w:t>
            </w:r>
            <w:r w:rsidRPr="00355E97">
              <w:rPr>
                <w:i/>
                <w:sz w:val="24"/>
                <w:szCs w:val="24"/>
              </w:rPr>
              <w:t>продуктивно</w:t>
            </w:r>
            <w:r w:rsidRPr="00355E97">
              <w:rPr>
                <w:i/>
                <w:sz w:val="24"/>
                <w:szCs w:val="24"/>
              </w:rPr>
              <w:tab/>
              <w:t>содействовать</w:t>
            </w:r>
          </w:p>
        </w:tc>
      </w:tr>
      <w:tr w:rsidR="00260397" w:rsidRPr="00355E97" w:rsidTr="00260397">
        <w:trPr>
          <w:trHeight w:val="276"/>
        </w:trPr>
        <w:tc>
          <w:tcPr>
            <w:tcW w:w="5103"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lang w:val="ru-RU"/>
              </w:rPr>
            </w:pPr>
            <w:r w:rsidRPr="00355E97">
              <w:rPr>
                <w:sz w:val="24"/>
                <w:szCs w:val="24"/>
                <w:lang w:val="ru-RU"/>
              </w:rPr>
              <w:t>– учитывать разные мнения и стремиться к</w:t>
            </w:r>
          </w:p>
        </w:tc>
        <w:tc>
          <w:tcPr>
            <w:tcW w:w="4678" w:type="dxa"/>
            <w:tcBorders>
              <w:top w:val="nil"/>
              <w:bottom w:val="nil"/>
            </w:tcBorders>
          </w:tcPr>
          <w:p w:rsidR="00260397" w:rsidRPr="00355E97" w:rsidRDefault="00260397" w:rsidP="000A3428">
            <w:pPr>
              <w:pStyle w:val="TableParagraph"/>
              <w:tabs>
                <w:tab w:val="left" w:pos="142"/>
              </w:tabs>
              <w:spacing w:line="256" w:lineRule="exact"/>
              <w:ind w:left="111" w:firstLine="567"/>
              <w:rPr>
                <w:i/>
                <w:sz w:val="24"/>
                <w:szCs w:val="24"/>
                <w:lang w:val="ru-RU"/>
              </w:rPr>
            </w:pPr>
            <w:r w:rsidRPr="00355E97">
              <w:rPr>
                <w:i/>
                <w:sz w:val="24"/>
                <w:szCs w:val="24"/>
                <w:lang w:val="ru-RU"/>
              </w:rPr>
              <w:t>разрешению конфликтов на основе учета</w:t>
            </w:r>
          </w:p>
        </w:tc>
      </w:tr>
      <w:tr w:rsidR="00260397" w:rsidRPr="00355E97" w:rsidTr="00260397">
        <w:trPr>
          <w:trHeight w:val="276"/>
        </w:trPr>
        <w:tc>
          <w:tcPr>
            <w:tcW w:w="5103" w:type="dxa"/>
            <w:tcBorders>
              <w:top w:val="nil"/>
              <w:bottom w:val="nil"/>
            </w:tcBorders>
          </w:tcPr>
          <w:p w:rsidR="00260397" w:rsidRPr="00355E97" w:rsidRDefault="00260397" w:rsidP="000A3428">
            <w:pPr>
              <w:pStyle w:val="TableParagraph"/>
              <w:tabs>
                <w:tab w:val="left" w:pos="142"/>
                <w:tab w:val="left" w:pos="2014"/>
                <w:tab w:val="left" w:pos="3673"/>
                <w:tab w:val="left" w:pos="5088"/>
              </w:tabs>
              <w:spacing w:line="256" w:lineRule="exact"/>
              <w:ind w:left="107" w:firstLine="567"/>
              <w:rPr>
                <w:sz w:val="24"/>
                <w:szCs w:val="24"/>
              </w:rPr>
            </w:pPr>
            <w:r w:rsidRPr="00355E97">
              <w:rPr>
                <w:sz w:val="24"/>
                <w:szCs w:val="24"/>
              </w:rPr>
              <w:t>координации</w:t>
            </w:r>
            <w:r w:rsidRPr="00355E97">
              <w:rPr>
                <w:sz w:val="24"/>
                <w:szCs w:val="24"/>
              </w:rPr>
              <w:tab/>
              <w:t>различных</w:t>
            </w:r>
            <w:r w:rsidRPr="00355E97">
              <w:rPr>
                <w:sz w:val="24"/>
                <w:szCs w:val="24"/>
              </w:rPr>
              <w:tab/>
              <w:t>позиций</w:t>
            </w:r>
            <w:r w:rsidRPr="00355E97">
              <w:rPr>
                <w:sz w:val="24"/>
                <w:szCs w:val="24"/>
              </w:rPr>
              <w:tab/>
              <w:t>в</w:t>
            </w:r>
          </w:p>
        </w:tc>
        <w:tc>
          <w:tcPr>
            <w:tcW w:w="4678" w:type="dxa"/>
            <w:tcBorders>
              <w:top w:val="nil"/>
              <w:bottom w:val="nil"/>
            </w:tcBorders>
          </w:tcPr>
          <w:p w:rsidR="00260397" w:rsidRPr="00355E97" w:rsidRDefault="00260397" w:rsidP="000A3428">
            <w:pPr>
              <w:pStyle w:val="TableParagraph"/>
              <w:tabs>
                <w:tab w:val="left" w:pos="142"/>
              </w:tabs>
              <w:spacing w:line="256" w:lineRule="exact"/>
              <w:ind w:left="111" w:firstLine="567"/>
              <w:rPr>
                <w:i/>
                <w:sz w:val="24"/>
                <w:szCs w:val="24"/>
                <w:lang w:val="ru-RU"/>
              </w:rPr>
            </w:pPr>
            <w:r w:rsidRPr="00355E97">
              <w:rPr>
                <w:i/>
                <w:sz w:val="24"/>
                <w:szCs w:val="24"/>
                <w:lang w:val="ru-RU"/>
              </w:rPr>
              <w:t>интересов и позиций всех участников;</w:t>
            </w:r>
          </w:p>
        </w:tc>
      </w:tr>
      <w:tr w:rsidR="00260397" w:rsidRPr="00355E97" w:rsidTr="00260397">
        <w:trPr>
          <w:trHeight w:val="276"/>
        </w:trPr>
        <w:tc>
          <w:tcPr>
            <w:tcW w:w="5103"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rPr>
            </w:pPr>
            <w:r w:rsidRPr="00355E97">
              <w:rPr>
                <w:sz w:val="24"/>
                <w:szCs w:val="24"/>
              </w:rPr>
              <w:t>сотрудничестве;</w:t>
            </w:r>
          </w:p>
        </w:tc>
        <w:tc>
          <w:tcPr>
            <w:tcW w:w="4678" w:type="dxa"/>
            <w:tcBorders>
              <w:top w:val="nil"/>
              <w:bottom w:val="nil"/>
            </w:tcBorders>
          </w:tcPr>
          <w:p w:rsidR="00260397" w:rsidRPr="00355E97" w:rsidRDefault="00260397" w:rsidP="000A3428">
            <w:pPr>
              <w:pStyle w:val="TableParagraph"/>
              <w:tabs>
                <w:tab w:val="left" w:pos="142"/>
                <w:tab w:val="left" w:pos="866"/>
                <w:tab w:val="left" w:pos="2021"/>
                <w:tab w:val="left" w:pos="2960"/>
              </w:tabs>
              <w:spacing w:line="256" w:lineRule="exact"/>
              <w:ind w:left="111" w:firstLine="567"/>
              <w:rPr>
                <w:i/>
                <w:sz w:val="24"/>
                <w:szCs w:val="24"/>
              </w:rPr>
            </w:pPr>
            <w:r w:rsidRPr="00355E97">
              <w:rPr>
                <w:i/>
                <w:sz w:val="24"/>
                <w:szCs w:val="24"/>
              </w:rPr>
              <w:t xml:space="preserve">– </w:t>
            </w:r>
            <w:r w:rsidRPr="00355E97">
              <w:rPr>
                <w:i/>
                <w:spacing w:val="28"/>
                <w:sz w:val="24"/>
                <w:szCs w:val="24"/>
              </w:rPr>
              <w:t xml:space="preserve"> </w:t>
            </w:r>
            <w:r w:rsidRPr="00355E97">
              <w:rPr>
                <w:i/>
                <w:sz w:val="24"/>
                <w:szCs w:val="24"/>
              </w:rPr>
              <w:t>с</w:t>
            </w:r>
            <w:r w:rsidRPr="00355E97">
              <w:rPr>
                <w:i/>
                <w:sz w:val="24"/>
                <w:szCs w:val="24"/>
              </w:rPr>
              <w:tab/>
            </w:r>
            <w:r w:rsidRPr="00355E97">
              <w:rPr>
                <w:i/>
                <w:w w:val="95"/>
                <w:sz w:val="24"/>
                <w:szCs w:val="24"/>
              </w:rPr>
              <w:t>учетом</w:t>
            </w:r>
            <w:r w:rsidRPr="00355E97">
              <w:rPr>
                <w:i/>
                <w:w w:val="95"/>
                <w:sz w:val="24"/>
                <w:szCs w:val="24"/>
              </w:rPr>
              <w:tab/>
            </w:r>
            <w:r w:rsidRPr="00355E97">
              <w:rPr>
                <w:i/>
                <w:sz w:val="24"/>
                <w:szCs w:val="24"/>
              </w:rPr>
              <w:t>целей</w:t>
            </w:r>
            <w:r w:rsidRPr="00355E97">
              <w:rPr>
                <w:i/>
                <w:sz w:val="24"/>
                <w:szCs w:val="24"/>
              </w:rPr>
              <w:tab/>
              <w:t>коммуникации</w:t>
            </w:r>
          </w:p>
        </w:tc>
      </w:tr>
      <w:tr w:rsidR="00260397" w:rsidRPr="00355E97" w:rsidTr="00260397">
        <w:trPr>
          <w:trHeight w:val="276"/>
        </w:trPr>
        <w:tc>
          <w:tcPr>
            <w:tcW w:w="5103" w:type="dxa"/>
            <w:tcBorders>
              <w:top w:val="nil"/>
              <w:bottom w:val="nil"/>
            </w:tcBorders>
          </w:tcPr>
          <w:p w:rsidR="00260397" w:rsidRPr="00355E97" w:rsidRDefault="00260397" w:rsidP="000A3428">
            <w:pPr>
              <w:pStyle w:val="TableParagraph"/>
              <w:tabs>
                <w:tab w:val="left" w:pos="142"/>
                <w:tab w:val="left" w:pos="2326"/>
                <w:tab w:val="left" w:pos="3960"/>
                <w:tab w:val="left" w:pos="5076"/>
              </w:tabs>
              <w:spacing w:line="256" w:lineRule="exact"/>
              <w:ind w:left="107" w:firstLine="567"/>
              <w:rPr>
                <w:sz w:val="24"/>
                <w:szCs w:val="24"/>
              </w:rPr>
            </w:pPr>
            <w:r w:rsidRPr="00355E97">
              <w:rPr>
                <w:sz w:val="24"/>
                <w:szCs w:val="24"/>
              </w:rPr>
              <w:t xml:space="preserve">– </w:t>
            </w:r>
            <w:r w:rsidRPr="00355E97">
              <w:rPr>
                <w:spacing w:val="24"/>
                <w:sz w:val="24"/>
                <w:szCs w:val="24"/>
              </w:rPr>
              <w:t xml:space="preserve"> </w:t>
            </w:r>
            <w:r w:rsidRPr="00355E97">
              <w:rPr>
                <w:sz w:val="24"/>
                <w:szCs w:val="24"/>
              </w:rPr>
              <w:t>формулировать</w:t>
            </w:r>
            <w:r w:rsidRPr="00355E97">
              <w:rPr>
                <w:sz w:val="24"/>
                <w:szCs w:val="24"/>
              </w:rPr>
              <w:tab/>
              <w:t>собственное</w:t>
            </w:r>
            <w:r w:rsidRPr="00355E97">
              <w:rPr>
                <w:sz w:val="24"/>
                <w:szCs w:val="24"/>
              </w:rPr>
              <w:tab/>
              <w:t>мнение</w:t>
            </w:r>
            <w:r w:rsidRPr="00355E97">
              <w:rPr>
                <w:sz w:val="24"/>
                <w:szCs w:val="24"/>
              </w:rPr>
              <w:tab/>
              <w:t>и</w:t>
            </w:r>
          </w:p>
        </w:tc>
        <w:tc>
          <w:tcPr>
            <w:tcW w:w="4678" w:type="dxa"/>
            <w:tcBorders>
              <w:top w:val="nil"/>
              <w:bottom w:val="nil"/>
            </w:tcBorders>
          </w:tcPr>
          <w:p w:rsidR="00260397" w:rsidRPr="00355E97" w:rsidRDefault="00260397" w:rsidP="000A3428">
            <w:pPr>
              <w:pStyle w:val="TableParagraph"/>
              <w:tabs>
                <w:tab w:val="left" w:pos="142"/>
              </w:tabs>
              <w:spacing w:line="256" w:lineRule="exact"/>
              <w:ind w:left="111" w:firstLine="567"/>
              <w:rPr>
                <w:i/>
                <w:sz w:val="24"/>
                <w:szCs w:val="24"/>
              </w:rPr>
            </w:pPr>
            <w:r w:rsidRPr="00355E97">
              <w:rPr>
                <w:i/>
                <w:sz w:val="24"/>
                <w:szCs w:val="24"/>
              </w:rPr>
              <w:t>достаточно точно, последовательно и</w:t>
            </w:r>
          </w:p>
        </w:tc>
      </w:tr>
      <w:tr w:rsidR="00260397" w:rsidRPr="00355E97" w:rsidTr="00260397">
        <w:trPr>
          <w:trHeight w:val="275"/>
        </w:trPr>
        <w:tc>
          <w:tcPr>
            <w:tcW w:w="5103"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rPr>
            </w:pPr>
            <w:r w:rsidRPr="00355E97">
              <w:rPr>
                <w:sz w:val="24"/>
                <w:szCs w:val="24"/>
              </w:rPr>
              <w:t>позицию;</w:t>
            </w:r>
          </w:p>
        </w:tc>
        <w:tc>
          <w:tcPr>
            <w:tcW w:w="4678" w:type="dxa"/>
            <w:tcBorders>
              <w:top w:val="nil"/>
              <w:bottom w:val="nil"/>
            </w:tcBorders>
          </w:tcPr>
          <w:p w:rsidR="00260397" w:rsidRPr="00355E97" w:rsidRDefault="00260397" w:rsidP="000A3428">
            <w:pPr>
              <w:pStyle w:val="TableParagraph"/>
              <w:tabs>
                <w:tab w:val="left" w:pos="142"/>
              </w:tabs>
              <w:spacing w:line="256" w:lineRule="exact"/>
              <w:ind w:left="111" w:firstLine="567"/>
              <w:rPr>
                <w:i/>
                <w:sz w:val="24"/>
                <w:szCs w:val="24"/>
              </w:rPr>
            </w:pPr>
            <w:r w:rsidRPr="00355E97">
              <w:rPr>
                <w:i/>
                <w:sz w:val="24"/>
                <w:szCs w:val="24"/>
              </w:rPr>
              <w:t>полно</w:t>
            </w:r>
            <w:r w:rsidRPr="00355E97">
              <w:rPr>
                <w:i/>
                <w:spacing w:val="-23"/>
                <w:sz w:val="24"/>
                <w:szCs w:val="24"/>
              </w:rPr>
              <w:t xml:space="preserve"> </w:t>
            </w:r>
            <w:r w:rsidRPr="00355E97">
              <w:rPr>
                <w:i/>
                <w:sz w:val="24"/>
                <w:szCs w:val="24"/>
              </w:rPr>
              <w:t>передавать</w:t>
            </w:r>
            <w:r w:rsidRPr="00355E97">
              <w:rPr>
                <w:i/>
                <w:spacing w:val="-24"/>
                <w:sz w:val="24"/>
                <w:szCs w:val="24"/>
              </w:rPr>
              <w:t xml:space="preserve"> </w:t>
            </w:r>
            <w:r w:rsidRPr="00355E97">
              <w:rPr>
                <w:i/>
                <w:sz w:val="24"/>
                <w:szCs w:val="24"/>
              </w:rPr>
              <w:t>партнеру</w:t>
            </w:r>
            <w:r w:rsidRPr="00355E97">
              <w:rPr>
                <w:i/>
                <w:spacing w:val="-22"/>
                <w:sz w:val="24"/>
                <w:szCs w:val="24"/>
              </w:rPr>
              <w:t xml:space="preserve"> </w:t>
            </w:r>
            <w:r w:rsidRPr="00355E97">
              <w:rPr>
                <w:i/>
                <w:sz w:val="24"/>
                <w:szCs w:val="24"/>
              </w:rPr>
              <w:t>необходимую</w:t>
            </w:r>
          </w:p>
        </w:tc>
      </w:tr>
      <w:tr w:rsidR="00260397" w:rsidRPr="00355E97" w:rsidTr="00260397">
        <w:trPr>
          <w:trHeight w:val="276"/>
        </w:trPr>
        <w:tc>
          <w:tcPr>
            <w:tcW w:w="5103" w:type="dxa"/>
            <w:tcBorders>
              <w:top w:val="nil"/>
              <w:bottom w:val="nil"/>
            </w:tcBorders>
          </w:tcPr>
          <w:p w:rsidR="00260397" w:rsidRPr="00355E97" w:rsidRDefault="00260397" w:rsidP="000A3428">
            <w:pPr>
              <w:pStyle w:val="TableParagraph"/>
              <w:tabs>
                <w:tab w:val="left" w:pos="142"/>
                <w:tab w:val="left" w:pos="2237"/>
                <w:tab w:val="left" w:pos="2645"/>
                <w:tab w:val="left" w:pos="4005"/>
                <w:tab w:val="left" w:pos="4396"/>
              </w:tabs>
              <w:spacing w:line="256" w:lineRule="exact"/>
              <w:ind w:left="107" w:firstLine="567"/>
              <w:rPr>
                <w:sz w:val="24"/>
                <w:szCs w:val="24"/>
                <w:lang w:val="ru-RU"/>
              </w:rPr>
            </w:pPr>
            <w:r w:rsidRPr="00355E97">
              <w:rPr>
                <w:sz w:val="24"/>
                <w:szCs w:val="24"/>
                <w:lang w:val="ru-RU"/>
              </w:rPr>
              <w:t xml:space="preserve">– </w:t>
            </w:r>
            <w:r w:rsidRPr="00355E97">
              <w:rPr>
                <w:spacing w:val="26"/>
                <w:sz w:val="24"/>
                <w:szCs w:val="24"/>
                <w:lang w:val="ru-RU"/>
              </w:rPr>
              <w:t xml:space="preserve"> </w:t>
            </w:r>
            <w:r w:rsidRPr="00355E97">
              <w:rPr>
                <w:sz w:val="24"/>
                <w:szCs w:val="24"/>
                <w:lang w:val="ru-RU"/>
              </w:rPr>
              <w:t>договариваться</w:t>
            </w:r>
            <w:r w:rsidRPr="00355E97">
              <w:rPr>
                <w:sz w:val="24"/>
                <w:szCs w:val="24"/>
                <w:lang w:val="ru-RU"/>
              </w:rPr>
              <w:tab/>
              <w:t>и</w:t>
            </w:r>
            <w:r w:rsidRPr="00355E97">
              <w:rPr>
                <w:sz w:val="24"/>
                <w:szCs w:val="24"/>
                <w:lang w:val="ru-RU"/>
              </w:rPr>
              <w:tab/>
              <w:t>приходить</w:t>
            </w:r>
            <w:r w:rsidRPr="00355E97">
              <w:rPr>
                <w:sz w:val="24"/>
                <w:szCs w:val="24"/>
                <w:lang w:val="ru-RU"/>
              </w:rPr>
              <w:tab/>
              <w:t>к</w:t>
            </w:r>
            <w:r w:rsidRPr="00355E97">
              <w:rPr>
                <w:sz w:val="24"/>
                <w:szCs w:val="24"/>
                <w:lang w:val="ru-RU"/>
              </w:rPr>
              <w:tab/>
              <w:t>общему</w:t>
            </w:r>
          </w:p>
        </w:tc>
        <w:tc>
          <w:tcPr>
            <w:tcW w:w="4678" w:type="dxa"/>
            <w:tcBorders>
              <w:top w:val="nil"/>
              <w:bottom w:val="nil"/>
            </w:tcBorders>
          </w:tcPr>
          <w:p w:rsidR="00260397" w:rsidRPr="00355E97" w:rsidRDefault="00260397" w:rsidP="000A3428">
            <w:pPr>
              <w:pStyle w:val="TableParagraph"/>
              <w:tabs>
                <w:tab w:val="left" w:pos="142"/>
                <w:tab w:val="left" w:pos="1878"/>
                <w:tab w:val="left" w:pos="2658"/>
                <w:tab w:val="left" w:pos="4098"/>
              </w:tabs>
              <w:spacing w:line="256" w:lineRule="exact"/>
              <w:ind w:left="111" w:firstLine="567"/>
              <w:rPr>
                <w:i/>
                <w:sz w:val="24"/>
                <w:szCs w:val="24"/>
              </w:rPr>
            </w:pPr>
            <w:r w:rsidRPr="00355E97">
              <w:rPr>
                <w:i/>
                <w:sz w:val="24"/>
                <w:szCs w:val="24"/>
              </w:rPr>
              <w:t>информацию</w:t>
            </w:r>
            <w:r w:rsidRPr="00355E97">
              <w:rPr>
                <w:i/>
                <w:sz w:val="24"/>
                <w:szCs w:val="24"/>
              </w:rPr>
              <w:tab/>
              <w:t>как</w:t>
            </w:r>
            <w:r w:rsidRPr="00355E97">
              <w:rPr>
                <w:i/>
                <w:sz w:val="24"/>
                <w:szCs w:val="24"/>
              </w:rPr>
              <w:tab/>
              <w:t>ориентир</w:t>
            </w:r>
            <w:r w:rsidRPr="00355E97">
              <w:rPr>
                <w:i/>
                <w:sz w:val="24"/>
                <w:szCs w:val="24"/>
              </w:rPr>
              <w:tab/>
              <w:t>для</w:t>
            </w:r>
          </w:p>
        </w:tc>
      </w:tr>
      <w:tr w:rsidR="00260397" w:rsidRPr="00355E97" w:rsidTr="00260397">
        <w:trPr>
          <w:trHeight w:val="275"/>
        </w:trPr>
        <w:tc>
          <w:tcPr>
            <w:tcW w:w="5103"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lang w:val="ru-RU"/>
              </w:rPr>
            </w:pPr>
            <w:r w:rsidRPr="00355E97">
              <w:rPr>
                <w:sz w:val="24"/>
                <w:szCs w:val="24"/>
                <w:lang w:val="ru-RU"/>
              </w:rPr>
              <w:t>решению в совместной деятельности, в том</w:t>
            </w:r>
          </w:p>
        </w:tc>
        <w:tc>
          <w:tcPr>
            <w:tcW w:w="4678" w:type="dxa"/>
            <w:tcBorders>
              <w:top w:val="nil"/>
              <w:bottom w:val="nil"/>
            </w:tcBorders>
          </w:tcPr>
          <w:p w:rsidR="00260397" w:rsidRPr="00355E97" w:rsidRDefault="00260397" w:rsidP="000A3428">
            <w:pPr>
              <w:pStyle w:val="TableParagraph"/>
              <w:tabs>
                <w:tab w:val="left" w:pos="142"/>
              </w:tabs>
              <w:spacing w:line="256" w:lineRule="exact"/>
              <w:ind w:left="111" w:firstLine="567"/>
              <w:rPr>
                <w:i/>
                <w:sz w:val="24"/>
                <w:szCs w:val="24"/>
              </w:rPr>
            </w:pPr>
            <w:r w:rsidRPr="00355E97">
              <w:rPr>
                <w:i/>
                <w:sz w:val="24"/>
                <w:szCs w:val="24"/>
              </w:rPr>
              <w:t>построения действия;</w:t>
            </w:r>
          </w:p>
        </w:tc>
      </w:tr>
      <w:tr w:rsidR="00260397" w:rsidRPr="00355E97" w:rsidTr="00260397">
        <w:trPr>
          <w:trHeight w:val="276"/>
        </w:trPr>
        <w:tc>
          <w:tcPr>
            <w:tcW w:w="5103"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lang w:val="ru-RU"/>
              </w:rPr>
            </w:pPr>
            <w:r w:rsidRPr="00355E97">
              <w:rPr>
                <w:sz w:val="24"/>
                <w:szCs w:val="24"/>
                <w:lang w:val="ru-RU"/>
              </w:rPr>
              <w:t>числе в ситуации столкновения интересов;</w:t>
            </w:r>
          </w:p>
        </w:tc>
        <w:tc>
          <w:tcPr>
            <w:tcW w:w="4678" w:type="dxa"/>
            <w:tcBorders>
              <w:top w:val="nil"/>
              <w:bottom w:val="nil"/>
            </w:tcBorders>
          </w:tcPr>
          <w:p w:rsidR="00260397" w:rsidRPr="00355E97" w:rsidRDefault="00260397" w:rsidP="000A3428">
            <w:pPr>
              <w:pStyle w:val="TableParagraph"/>
              <w:tabs>
                <w:tab w:val="left" w:pos="142"/>
              </w:tabs>
              <w:spacing w:line="256" w:lineRule="exact"/>
              <w:ind w:left="111" w:firstLine="567"/>
              <w:rPr>
                <w:i/>
                <w:sz w:val="24"/>
                <w:szCs w:val="24"/>
              </w:rPr>
            </w:pPr>
            <w:r w:rsidRPr="00355E97">
              <w:rPr>
                <w:i/>
                <w:sz w:val="24"/>
                <w:szCs w:val="24"/>
              </w:rPr>
              <w:t>– задавать вопросы, необходимые для</w:t>
            </w:r>
          </w:p>
        </w:tc>
      </w:tr>
      <w:tr w:rsidR="00260397" w:rsidRPr="00355E97" w:rsidTr="00260397">
        <w:trPr>
          <w:trHeight w:val="276"/>
        </w:trPr>
        <w:tc>
          <w:tcPr>
            <w:tcW w:w="5103"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lang w:val="ru-RU"/>
              </w:rPr>
            </w:pPr>
            <w:r w:rsidRPr="00355E97">
              <w:rPr>
                <w:sz w:val="24"/>
                <w:szCs w:val="24"/>
                <w:lang w:val="ru-RU"/>
              </w:rPr>
              <w:t>– строить понятные для партнера высказывания,</w:t>
            </w:r>
          </w:p>
        </w:tc>
        <w:tc>
          <w:tcPr>
            <w:tcW w:w="4678" w:type="dxa"/>
            <w:tcBorders>
              <w:top w:val="nil"/>
              <w:bottom w:val="nil"/>
            </w:tcBorders>
          </w:tcPr>
          <w:p w:rsidR="00260397" w:rsidRPr="00355E97" w:rsidRDefault="00260397" w:rsidP="000A3428">
            <w:pPr>
              <w:pStyle w:val="TableParagraph"/>
              <w:tabs>
                <w:tab w:val="left" w:pos="142"/>
              </w:tabs>
              <w:spacing w:line="256" w:lineRule="exact"/>
              <w:ind w:left="111" w:firstLine="567"/>
              <w:rPr>
                <w:i/>
                <w:sz w:val="24"/>
                <w:szCs w:val="24"/>
              </w:rPr>
            </w:pPr>
            <w:r w:rsidRPr="00355E97">
              <w:rPr>
                <w:i/>
                <w:sz w:val="24"/>
                <w:szCs w:val="24"/>
              </w:rPr>
              <w:t>организации собственной деятельности</w:t>
            </w:r>
          </w:p>
        </w:tc>
      </w:tr>
      <w:tr w:rsidR="00260397" w:rsidRPr="00355E97" w:rsidTr="00260397">
        <w:trPr>
          <w:trHeight w:val="275"/>
        </w:trPr>
        <w:tc>
          <w:tcPr>
            <w:tcW w:w="5103"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lang w:val="ru-RU"/>
              </w:rPr>
            </w:pPr>
            <w:r w:rsidRPr="00355E97">
              <w:rPr>
                <w:sz w:val="24"/>
                <w:szCs w:val="24"/>
                <w:lang w:val="ru-RU"/>
              </w:rPr>
              <w:t>учитывающие, что партнер знает и видит, а что</w:t>
            </w:r>
          </w:p>
        </w:tc>
        <w:tc>
          <w:tcPr>
            <w:tcW w:w="4678" w:type="dxa"/>
            <w:tcBorders>
              <w:top w:val="nil"/>
              <w:bottom w:val="nil"/>
            </w:tcBorders>
          </w:tcPr>
          <w:p w:rsidR="00260397" w:rsidRPr="00355E97" w:rsidRDefault="00260397" w:rsidP="000A3428">
            <w:pPr>
              <w:pStyle w:val="TableParagraph"/>
              <w:tabs>
                <w:tab w:val="left" w:pos="142"/>
              </w:tabs>
              <w:spacing w:line="256" w:lineRule="exact"/>
              <w:ind w:left="111" w:firstLine="567"/>
              <w:rPr>
                <w:i/>
                <w:sz w:val="24"/>
                <w:szCs w:val="24"/>
              </w:rPr>
            </w:pPr>
            <w:r w:rsidRPr="00355E97">
              <w:rPr>
                <w:i/>
                <w:sz w:val="24"/>
                <w:szCs w:val="24"/>
              </w:rPr>
              <w:t>и сотрудничества с партнером;</w:t>
            </w:r>
          </w:p>
        </w:tc>
      </w:tr>
      <w:tr w:rsidR="00260397" w:rsidRPr="00355E97" w:rsidTr="00260397">
        <w:trPr>
          <w:trHeight w:val="276"/>
        </w:trPr>
        <w:tc>
          <w:tcPr>
            <w:tcW w:w="5103"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rPr>
            </w:pPr>
            <w:r w:rsidRPr="00355E97">
              <w:rPr>
                <w:sz w:val="24"/>
                <w:szCs w:val="24"/>
              </w:rPr>
              <w:t>нет;</w:t>
            </w:r>
          </w:p>
        </w:tc>
        <w:tc>
          <w:tcPr>
            <w:tcW w:w="4678" w:type="dxa"/>
            <w:tcBorders>
              <w:top w:val="nil"/>
              <w:bottom w:val="nil"/>
            </w:tcBorders>
          </w:tcPr>
          <w:p w:rsidR="00260397" w:rsidRPr="00355E97" w:rsidRDefault="00260397" w:rsidP="000A3428">
            <w:pPr>
              <w:pStyle w:val="TableParagraph"/>
              <w:tabs>
                <w:tab w:val="left" w:pos="142"/>
              </w:tabs>
              <w:spacing w:line="256" w:lineRule="exact"/>
              <w:ind w:left="111" w:firstLine="567"/>
              <w:rPr>
                <w:i/>
                <w:sz w:val="24"/>
                <w:szCs w:val="24"/>
              </w:rPr>
            </w:pPr>
            <w:r w:rsidRPr="00355E97">
              <w:rPr>
                <w:i/>
                <w:sz w:val="24"/>
                <w:szCs w:val="24"/>
              </w:rPr>
              <w:t>– осуществлять взаимный контроль и</w:t>
            </w:r>
          </w:p>
        </w:tc>
      </w:tr>
      <w:tr w:rsidR="00260397" w:rsidRPr="00355E97" w:rsidTr="00260397">
        <w:trPr>
          <w:trHeight w:val="276"/>
        </w:trPr>
        <w:tc>
          <w:tcPr>
            <w:tcW w:w="5103"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rPr>
            </w:pPr>
            <w:r w:rsidRPr="00355E97">
              <w:rPr>
                <w:sz w:val="24"/>
                <w:szCs w:val="24"/>
              </w:rPr>
              <w:t>– задавать вопросы;</w:t>
            </w:r>
          </w:p>
        </w:tc>
        <w:tc>
          <w:tcPr>
            <w:tcW w:w="4678" w:type="dxa"/>
            <w:tcBorders>
              <w:top w:val="nil"/>
              <w:bottom w:val="nil"/>
            </w:tcBorders>
          </w:tcPr>
          <w:p w:rsidR="00260397" w:rsidRPr="00355E97" w:rsidRDefault="00260397" w:rsidP="000A3428">
            <w:pPr>
              <w:pStyle w:val="TableParagraph"/>
              <w:tabs>
                <w:tab w:val="left" w:pos="142"/>
                <w:tab w:val="left" w:pos="1926"/>
                <w:tab w:val="left" w:pos="2734"/>
              </w:tabs>
              <w:spacing w:line="256" w:lineRule="exact"/>
              <w:ind w:left="111" w:firstLine="567"/>
              <w:rPr>
                <w:i/>
                <w:sz w:val="24"/>
                <w:szCs w:val="24"/>
              </w:rPr>
            </w:pPr>
            <w:r w:rsidRPr="00355E97">
              <w:rPr>
                <w:i/>
                <w:sz w:val="24"/>
                <w:szCs w:val="24"/>
              </w:rPr>
              <w:t>оказывать</w:t>
            </w:r>
            <w:r w:rsidRPr="00355E97">
              <w:rPr>
                <w:i/>
                <w:sz w:val="24"/>
                <w:szCs w:val="24"/>
              </w:rPr>
              <w:tab/>
              <w:t>в</w:t>
            </w:r>
            <w:r w:rsidRPr="00355E97">
              <w:rPr>
                <w:i/>
                <w:sz w:val="24"/>
                <w:szCs w:val="24"/>
              </w:rPr>
              <w:tab/>
              <w:t>сотрудничестве</w:t>
            </w:r>
          </w:p>
        </w:tc>
      </w:tr>
      <w:tr w:rsidR="00260397" w:rsidRPr="00355E97" w:rsidTr="00260397">
        <w:trPr>
          <w:trHeight w:val="276"/>
        </w:trPr>
        <w:tc>
          <w:tcPr>
            <w:tcW w:w="5103"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rPr>
            </w:pPr>
            <w:r w:rsidRPr="00355E97">
              <w:rPr>
                <w:sz w:val="24"/>
                <w:szCs w:val="24"/>
              </w:rPr>
              <w:t>– контролировать действия партнера;</w:t>
            </w:r>
          </w:p>
        </w:tc>
        <w:tc>
          <w:tcPr>
            <w:tcW w:w="4678" w:type="dxa"/>
            <w:tcBorders>
              <w:top w:val="nil"/>
              <w:bottom w:val="nil"/>
            </w:tcBorders>
          </w:tcPr>
          <w:p w:rsidR="00260397" w:rsidRPr="00355E97" w:rsidRDefault="00260397" w:rsidP="000A3428">
            <w:pPr>
              <w:pStyle w:val="TableParagraph"/>
              <w:tabs>
                <w:tab w:val="left" w:pos="142"/>
              </w:tabs>
              <w:spacing w:line="256" w:lineRule="exact"/>
              <w:ind w:left="111" w:firstLine="567"/>
              <w:rPr>
                <w:i/>
                <w:sz w:val="24"/>
                <w:szCs w:val="24"/>
              </w:rPr>
            </w:pPr>
            <w:r w:rsidRPr="00355E97">
              <w:rPr>
                <w:i/>
                <w:sz w:val="24"/>
                <w:szCs w:val="24"/>
              </w:rPr>
              <w:t>необходимую взаимопомощь;</w:t>
            </w:r>
          </w:p>
        </w:tc>
      </w:tr>
      <w:tr w:rsidR="00260397" w:rsidRPr="00355E97" w:rsidTr="00260397">
        <w:trPr>
          <w:trHeight w:val="277"/>
        </w:trPr>
        <w:tc>
          <w:tcPr>
            <w:tcW w:w="5103" w:type="dxa"/>
            <w:tcBorders>
              <w:top w:val="nil"/>
            </w:tcBorders>
          </w:tcPr>
          <w:p w:rsidR="00260397" w:rsidRPr="00355E97" w:rsidRDefault="00260397" w:rsidP="000A3428">
            <w:pPr>
              <w:pStyle w:val="TableParagraph"/>
              <w:tabs>
                <w:tab w:val="left" w:pos="142"/>
                <w:tab w:val="left" w:pos="1965"/>
                <w:tab w:val="left" w:pos="2653"/>
                <w:tab w:val="left" w:pos="3240"/>
                <w:tab w:val="left" w:pos="4535"/>
              </w:tabs>
              <w:spacing w:line="258" w:lineRule="exact"/>
              <w:ind w:left="107" w:firstLine="567"/>
              <w:rPr>
                <w:sz w:val="24"/>
                <w:szCs w:val="24"/>
                <w:lang w:val="ru-RU"/>
              </w:rPr>
            </w:pPr>
            <w:r w:rsidRPr="00355E97">
              <w:rPr>
                <w:sz w:val="24"/>
                <w:szCs w:val="24"/>
                <w:lang w:val="ru-RU"/>
              </w:rPr>
              <w:t xml:space="preserve">– </w:t>
            </w:r>
            <w:r w:rsidRPr="00355E97">
              <w:rPr>
                <w:spacing w:val="23"/>
                <w:sz w:val="24"/>
                <w:szCs w:val="24"/>
                <w:lang w:val="ru-RU"/>
              </w:rPr>
              <w:t xml:space="preserve"> </w:t>
            </w:r>
            <w:r w:rsidRPr="00355E97">
              <w:rPr>
                <w:sz w:val="24"/>
                <w:szCs w:val="24"/>
                <w:lang w:val="ru-RU"/>
              </w:rPr>
              <w:t>использовать</w:t>
            </w:r>
            <w:r w:rsidRPr="00355E97">
              <w:rPr>
                <w:sz w:val="24"/>
                <w:szCs w:val="24"/>
                <w:lang w:val="ru-RU"/>
              </w:rPr>
              <w:tab/>
              <w:t>речь</w:t>
            </w:r>
            <w:r w:rsidRPr="00355E97">
              <w:rPr>
                <w:sz w:val="24"/>
                <w:szCs w:val="24"/>
                <w:lang w:val="ru-RU"/>
              </w:rPr>
              <w:tab/>
              <w:t>для</w:t>
            </w:r>
            <w:r w:rsidRPr="00355E97">
              <w:rPr>
                <w:sz w:val="24"/>
                <w:szCs w:val="24"/>
                <w:lang w:val="ru-RU"/>
              </w:rPr>
              <w:tab/>
              <w:t>регуляции</w:t>
            </w:r>
            <w:r w:rsidRPr="00355E97">
              <w:rPr>
                <w:sz w:val="24"/>
                <w:szCs w:val="24"/>
                <w:lang w:val="ru-RU"/>
              </w:rPr>
              <w:tab/>
              <w:t>своего</w:t>
            </w:r>
          </w:p>
        </w:tc>
        <w:tc>
          <w:tcPr>
            <w:tcW w:w="4678" w:type="dxa"/>
            <w:tcBorders>
              <w:top w:val="nil"/>
            </w:tcBorders>
          </w:tcPr>
          <w:p w:rsidR="00260397" w:rsidRPr="00355E97" w:rsidRDefault="00260397" w:rsidP="000A3428">
            <w:pPr>
              <w:pStyle w:val="TableParagraph"/>
              <w:tabs>
                <w:tab w:val="left" w:pos="142"/>
                <w:tab w:val="left" w:pos="1842"/>
                <w:tab w:val="left" w:pos="3610"/>
              </w:tabs>
              <w:spacing w:line="258" w:lineRule="exact"/>
              <w:ind w:left="111" w:firstLine="567"/>
              <w:rPr>
                <w:i/>
                <w:sz w:val="24"/>
                <w:szCs w:val="24"/>
              </w:rPr>
            </w:pPr>
            <w:r w:rsidRPr="00355E97">
              <w:rPr>
                <w:i/>
                <w:sz w:val="24"/>
                <w:szCs w:val="24"/>
              </w:rPr>
              <w:t xml:space="preserve">– </w:t>
            </w:r>
            <w:r w:rsidRPr="00355E97">
              <w:rPr>
                <w:i/>
                <w:spacing w:val="26"/>
                <w:sz w:val="24"/>
                <w:szCs w:val="24"/>
              </w:rPr>
              <w:t xml:space="preserve"> </w:t>
            </w:r>
            <w:r w:rsidRPr="00355E97">
              <w:rPr>
                <w:i/>
                <w:sz w:val="24"/>
                <w:szCs w:val="24"/>
              </w:rPr>
              <w:t>адекватно</w:t>
            </w:r>
            <w:r w:rsidRPr="00355E97">
              <w:rPr>
                <w:i/>
                <w:sz w:val="24"/>
                <w:szCs w:val="24"/>
              </w:rPr>
              <w:tab/>
              <w:t>использовать</w:t>
            </w:r>
            <w:r w:rsidRPr="00355E97">
              <w:rPr>
                <w:i/>
                <w:sz w:val="24"/>
                <w:szCs w:val="24"/>
              </w:rPr>
              <w:tab/>
              <w:t>речевые</w:t>
            </w:r>
          </w:p>
        </w:tc>
      </w:tr>
      <w:tr w:rsidR="00260397" w:rsidRPr="00355E97" w:rsidTr="00260397">
        <w:trPr>
          <w:trHeight w:val="1378"/>
        </w:trPr>
        <w:tc>
          <w:tcPr>
            <w:tcW w:w="5103" w:type="dxa"/>
          </w:tcPr>
          <w:p w:rsidR="00260397" w:rsidRPr="00355E97" w:rsidRDefault="00260397" w:rsidP="000A3428">
            <w:pPr>
              <w:pStyle w:val="TableParagraph"/>
              <w:tabs>
                <w:tab w:val="left" w:pos="142"/>
              </w:tabs>
              <w:spacing w:line="268" w:lineRule="exact"/>
              <w:ind w:left="107" w:firstLine="567"/>
              <w:rPr>
                <w:sz w:val="24"/>
                <w:szCs w:val="24"/>
                <w:lang w:val="ru-RU"/>
              </w:rPr>
            </w:pPr>
            <w:r w:rsidRPr="00355E97">
              <w:rPr>
                <w:sz w:val="24"/>
                <w:szCs w:val="24"/>
                <w:lang w:val="ru-RU"/>
              </w:rPr>
              <w:t>действия;</w:t>
            </w:r>
          </w:p>
          <w:p w:rsidR="00260397" w:rsidRPr="00355E97" w:rsidRDefault="00260397" w:rsidP="000A3428">
            <w:pPr>
              <w:pStyle w:val="TableParagraph"/>
              <w:tabs>
                <w:tab w:val="left" w:pos="142"/>
              </w:tabs>
              <w:spacing w:line="270" w:lineRule="atLeast"/>
              <w:ind w:left="107" w:right="94" w:firstLine="567"/>
              <w:jc w:val="both"/>
              <w:rPr>
                <w:sz w:val="24"/>
                <w:szCs w:val="24"/>
                <w:lang w:val="ru-RU"/>
              </w:rPr>
            </w:pPr>
            <w:r w:rsidRPr="00355E97">
              <w:rPr>
                <w:sz w:val="24"/>
                <w:szCs w:val="24"/>
                <w:lang w:val="ru-RU"/>
              </w:rPr>
              <w:t>–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tc>
        <w:tc>
          <w:tcPr>
            <w:tcW w:w="4678" w:type="dxa"/>
          </w:tcPr>
          <w:p w:rsidR="00260397" w:rsidRPr="00355E97" w:rsidRDefault="00260397" w:rsidP="000A3428">
            <w:pPr>
              <w:pStyle w:val="TableParagraph"/>
              <w:tabs>
                <w:tab w:val="left" w:pos="142"/>
              </w:tabs>
              <w:ind w:left="111" w:right="95" w:firstLine="567"/>
              <w:jc w:val="both"/>
              <w:rPr>
                <w:i/>
                <w:sz w:val="24"/>
                <w:szCs w:val="24"/>
                <w:lang w:val="ru-RU"/>
              </w:rPr>
            </w:pPr>
            <w:r w:rsidRPr="00355E97">
              <w:rPr>
                <w:i/>
                <w:sz w:val="24"/>
                <w:szCs w:val="24"/>
                <w:lang w:val="ru-RU"/>
              </w:rPr>
              <w:t>средства для эффективного решения разнообразных коммуникативных задач, планирования и регуляции своей деятельности.</w:t>
            </w:r>
          </w:p>
        </w:tc>
      </w:tr>
    </w:tbl>
    <w:p w:rsidR="00260397" w:rsidRPr="00355E97" w:rsidRDefault="00260397" w:rsidP="000A3428">
      <w:pPr>
        <w:pStyle w:val="af0"/>
        <w:tabs>
          <w:tab w:val="left" w:pos="142"/>
        </w:tabs>
        <w:spacing w:before="10"/>
        <w:ind w:firstLine="567"/>
        <w:rPr>
          <w:b/>
        </w:rPr>
      </w:pPr>
    </w:p>
    <w:p w:rsidR="00260397" w:rsidRPr="00355E97" w:rsidRDefault="00260397" w:rsidP="00476EF0">
      <w:pPr>
        <w:pStyle w:val="a3"/>
        <w:widowControl w:val="0"/>
        <w:numPr>
          <w:ilvl w:val="1"/>
          <w:numId w:val="90"/>
        </w:numPr>
        <w:tabs>
          <w:tab w:val="left" w:pos="142"/>
          <w:tab w:val="left" w:pos="1134"/>
        </w:tabs>
        <w:autoSpaceDE w:val="0"/>
        <w:autoSpaceDN w:val="0"/>
        <w:spacing w:before="90" w:line="274" w:lineRule="exact"/>
        <w:ind w:left="1134" w:firstLine="0"/>
        <w:contextualSpacing w:val="0"/>
        <w:jc w:val="left"/>
        <w:rPr>
          <w:rFonts w:cs="Times New Roman"/>
          <w:b/>
          <w:sz w:val="24"/>
          <w:szCs w:val="24"/>
        </w:rPr>
      </w:pPr>
      <w:r w:rsidRPr="00355E97">
        <w:rPr>
          <w:rFonts w:cs="Times New Roman"/>
          <w:b/>
          <w:sz w:val="24"/>
          <w:szCs w:val="24"/>
        </w:rPr>
        <w:t>Чтение. Работа с текстом (метапредметные</w:t>
      </w:r>
      <w:r w:rsidRPr="00355E97">
        <w:rPr>
          <w:rFonts w:cs="Times New Roman"/>
          <w:b/>
          <w:spacing w:val="-6"/>
          <w:sz w:val="24"/>
          <w:szCs w:val="24"/>
        </w:rPr>
        <w:t xml:space="preserve"> </w:t>
      </w:r>
      <w:r w:rsidRPr="00355E97">
        <w:rPr>
          <w:rFonts w:cs="Times New Roman"/>
          <w:b/>
          <w:sz w:val="24"/>
          <w:szCs w:val="24"/>
        </w:rPr>
        <w:t>результаты)</w:t>
      </w:r>
    </w:p>
    <w:p w:rsidR="00260397" w:rsidRPr="00355E97" w:rsidRDefault="00260397" w:rsidP="000A3428">
      <w:pPr>
        <w:pStyle w:val="af0"/>
        <w:tabs>
          <w:tab w:val="left" w:pos="142"/>
        </w:tabs>
        <w:ind w:left="0" w:firstLine="567"/>
      </w:pPr>
      <w:r w:rsidRPr="00355E97">
        <w:t>В результате изучения всех без исключения учебных предметов на  уровне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w:t>
      </w:r>
      <w:r w:rsidRPr="00355E97">
        <w:rPr>
          <w:spacing w:val="-7"/>
        </w:rPr>
        <w:t xml:space="preserve"> </w:t>
      </w:r>
      <w:r w:rsidRPr="00355E97">
        <w:t>схемы.</w:t>
      </w:r>
    </w:p>
    <w:p w:rsidR="00260397" w:rsidRPr="00355E97" w:rsidRDefault="00260397" w:rsidP="000A3428">
      <w:pPr>
        <w:pStyle w:val="af0"/>
        <w:tabs>
          <w:tab w:val="left" w:pos="142"/>
        </w:tabs>
        <w:ind w:left="0" w:firstLine="567"/>
      </w:pPr>
      <w:r w:rsidRPr="00355E97">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w:t>
      </w:r>
      <w:r w:rsidRPr="00355E97">
        <w:rPr>
          <w:spacing w:val="-23"/>
        </w:rPr>
        <w:t xml:space="preserve"> </w:t>
      </w:r>
      <w:r w:rsidRPr="00355E97">
        <w:t>ситуациях.</w:t>
      </w:r>
    </w:p>
    <w:p w:rsidR="00260397" w:rsidRPr="00355E97" w:rsidRDefault="00260397" w:rsidP="000A3428">
      <w:pPr>
        <w:tabs>
          <w:tab w:val="left" w:pos="142"/>
        </w:tabs>
        <w:spacing w:after="8"/>
        <w:ind w:firstLine="567"/>
        <w:rPr>
          <w:rFonts w:cs="Times New Roman"/>
          <w:i/>
          <w:sz w:val="24"/>
          <w:szCs w:val="24"/>
        </w:rPr>
      </w:pPr>
      <w:r w:rsidRPr="00355E97">
        <w:rPr>
          <w:rFonts w:cs="Times New Roman"/>
          <w:i/>
          <w:sz w:val="24"/>
          <w:szCs w:val="24"/>
        </w:rPr>
        <w:lastRenderedPageBreak/>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w:t>
      </w:r>
      <w:r w:rsidRPr="00355E97">
        <w:rPr>
          <w:rFonts w:cs="Times New Roman"/>
          <w:i/>
          <w:spacing w:val="-3"/>
          <w:sz w:val="24"/>
          <w:szCs w:val="24"/>
        </w:rPr>
        <w:t xml:space="preserve"> </w:t>
      </w:r>
      <w:r w:rsidRPr="00355E97">
        <w:rPr>
          <w:rFonts w:cs="Times New Roman"/>
          <w:i/>
          <w:sz w:val="24"/>
          <w:szCs w:val="24"/>
        </w:rPr>
        <w:t>опытом.</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62"/>
        <w:gridCol w:w="4961"/>
      </w:tblGrid>
      <w:tr w:rsidR="00260397" w:rsidRPr="00355E97" w:rsidTr="00260397">
        <w:trPr>
          <w:trHeight w:val="553"/>
        </w:trPr>
        <w:tc>
          <w:tcPr>
            <w:tcW w:w="4962" w:type="dxa"/>
          </w:tcPr>
          <w:p w:rsidR="00260397" w:rsidRPr="00355E97" w:rsidRDefault="00260397" w:rsidP="000A3428">
            <w:pPr>
              <w:pStyle w:val="TableParagraph"/>
              <w:tabs>
                <w:tab w:val="left" w:pos="142"/>
              </w:tabs>
              <w:spacing w:before="135"/>
              <w:ind w:left="1987" w:firstLine="567"/>
              <w:rPr>
                <w:b/>
                <w:sz w:val="24"/>
                <w:szCs w:val="24"/>
              </w:rPr>
            </w:pPr>
            <w:r w:rsidRPr="00355E97">
              <w:rPr>
                <w:b/>
                <w:sz w:val="24"/>
                <w:szCs w:val="24"/>
              </w:rPr>
              <w:t>Выпускник научится</w:t>
            </w:r>
          </w:p>
        </w:tc>
        <w:tc>
          <w:tcPr>
            <w:tcW w:w="4961" w:type="dxa"/>
          </w:tcPr>
          <w:p w:rsidR="00260397" w:rsidRPr="00355E97" w:rsidRDefault="00260397" w:rsidP="000A3428">
            <w:pPr>
              <w:pStyle w:val="TableParagraph"/>
              <w:tabs>
                <w:tab w:val="left" w:pos="142"/>
              </w:tabs>
              <w:spacing w:before="2" w:line="276" w:lineRule="exact"/>
              <w:ind w:left="531" w:right="505" w:firstLine="567"/>
              <w:rPr>
                <w:b/>
                <w:sz w:val="24"/>
                <w:szCs w:val="24"/>
              </w:rPr>
            </w:pPr>
            <w:r w:rsidRPr="00355E97">
              <w:rPr>
                <w:b/>
                <w:sz w:val="24"/>
                <w:szCs w:val="24"/>
              </w:rPr>
              <w:t>Выпускник получит возможность научиться</w:t>
            </w:r>
          </w:p>
        </w:tc>
      </w:tr>
      <w:tr w:rsidR="00260397" w:rsidRPr="00355E97" w:rsidTr="00260397">
        <w:trPr>
          <w:trHeight w:val="273"/>
        </w:trPr>
        <w:tc>
          <w:tcPr>
            <w:tcW w:w="9923" w:type="dxa"/>
            <w:gridSpan w:val="2"/>
          </w:tcPr>
          <w:p w:rsidR="00260397" w:rsidRPr="00355E97" w:rsidRDefault="00260397" w:rsidP="000A3428">
            <w:pPr>
              <w:pStyle w:val="TableParagraph"/>
              <w:tabs>
                <w:tab w:val="left" w:pos="142"/>
              </w:tabs>
              <w:spacing w:line="254" w:lineRule="exact"/>
              <w:ind w:left="1779" w:firstLine="567"/>
              <w:rPr>
                <w:b/>
                <w:sz w:val="24"/>
                <w:szCs w:val="24"/>
                <w:lang w:val="ru-RU"/>
              </w:rPr>
            </w:pPr>
            <w:r w:rsidRPr="00355E97">
              <w:rPr>
                <w:b/>
                <w:sz w:val="24"/>
                <w:szCs w:val="24"/>
                <w:lang w:val="ru-RU"/>
              </w:rPr>
              <w:t>Работа с текстом: поиск информации и понимание прочитанного</w:t>
            </w:r>
          </w:p>
        </w:tc>
      </w:tr>
      <w:tr w:rsidR="00260397" w:rsidRPr="00355E97" w:rsidTr="00260397">
        <w:trPr>
          <w:trHeight w:val="276"/>
        </w:trPr>
        <w:tc>
          <w:tcPr>
            <w:tcW w:w="4962" w:type="dxa"/>
            <w:tcBorders>
              <w:bottom w:val="nil"/>
            </w:tcBorders>
          </w:tcPr>
          <w:p w:rsidR="00260397" w:rsidRPr="00355E97" w:rsidRDefault="00260397" w:rsidP="000A3428">
            <w:pPr>
              <w:pStyle w:val="TableParagraph"/>
              <w:tabs>
                <w:tab w:val="left" w:pos="142"/>
              </w:tabs>
              <w:spacing w:line="256" w:lineRule="exact"/>
              <w:ind w:left="107" w:firstLine="567"/>
              <w:rPr>
                <w:sz w:val="24"/>
                <w:szCs w:val="24"/>
                <w:lang w:val="ru-RU"/>
              </w:rPr>
            </w:pPr>
            <w:r w:rsidRPr="00355E97">
              <w:rPr>
                <w:sz w:val="24"/>
                <w:szCs w:val="24"/>
                <w:lang w:val="ru-RU"/>
              </w:rPr>
              <w:t>- находить в тексте конкретные сведения, факты, заданные</w:t>
            </w:r>
          </w:p>
        </w:tc>
        <w:tc>
          <w:tcPr>
            <w:tcW w:w="4961" w:type="dxa"/>
            <w:tcBorders>
              <w:bottom w:val="nil"/>
            </w:tcBorders>
          </w:tcPr>
          <w:p w:rsidR="00260397" w:rsidRPr="00355E97" w:rsidRDefault="00260397" w:rsidP="000A3428">
            <w:pPr>
              <w:pStyle w:val="TableParagraph"/>
              <w:tabs>
                <w:tab w:val="left" w:pos="142"/>
                <w:tab w:val="left" w:pos="414"/>
                <w:tab w:val="left" w:pos="2273"/>
              </w:tabs>
              <w:spacing w:line="256" w:lineRule="exact"/>
              <w:ind w:left="107" w:firstLine="567"/>
              <w:rPr>
                <w:i/>
                <w:sz w:val="24"/>
                <w:szCs w:val="24"/>
              </w:rPr>
            </w:pPr>
            <w:r w:rsidRPr="00355E97">
              <w:rPr>
                <w:i/>
                <w:sz w:val="24"/>
                <w:szCs w:val="24"/>
              </w:rPr>
              <w:t>-</w:t>
            </w:r>
            <w:r w:rsidRPr="00355E97">
              <w:rPr>
                <w:i/>
                <w:sz w:val="24"/>
                <w:szCs w:val="24"/>
              </w:rPr>
              <w:tab/>
              <w:t>использовать</w:t>
            </w:r>
            <w:r w:rsidRPr="00355E97">
              <w:rPr>
                <w:i/>
                <w:sz w:val="24"/>
                <w:szCs w:val="24"/>
              </w:rPr>
              <w:tab/>
              <w:t>формальные</w:t>
            </w:r>
          </w:p>
        </w:tc>
      </w:tr>
      <w:tr w:rsidR="00260397" w:rsidRPr="00355E97" w:rsidTr="00260397">
        <w:trPr>
          <w:trHeight w:val="276"/>
        </w:trPr>
        <w:tc>
          <w:tcPr>
            <w:tcW w:w="4962"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rPr>
            </w:pPr>
            <w:r w:rsidRPr="00355E97">
              <w:rPr>
                <w:sz w:val="24"/>
                <w:szCs w:val="24"/>
              </w:rPr>
              <w:t>в явном виде;</w:t>
            </w:r>
          </w:p>
        </w:tc>
        <w:tc>
          <w:tcPr>
            <w:tcW w:w="4961" w:type="dxa"/>
            <w:tcBorders>
              <w:top w:val="nil"/>
              <w:bottom w:val="nil"/>
            </w:tcBorders>
          </w:tcPr>
          <w:p w:rsidR="00260397" w:rsidRPr="00355E97" w:rsidRDefault="00260397" w:rsidP="000A3428">
            <w:pPr>
              <w:pStyle w:val="TableParagraph"/>
              <w:tabs>
                <w:tab w:val="left" w:pos="142"/>
                <w:tab w:val="left" w:pos="1393"/>
                <w:tab w:val="left" w:pos="2440"/>
              </w:tabs>
              <w:spacing w:line="256" w:lineRule="exact"/>
              <w:ind w:left="107" w:firstLine="567"/>
              <w:rPr>
                <w:i/>
                <w:sz w:val="24"/>
                <w:szCs w:val="24"/>
              </w:rPr>
            </w:pPr>
            <w:r w:rsidRPr="00355E97">
              <w:rPr>
                <w:i/>
                <w:sz w:val="24"/>
                <w:szCs w:val="24"/>
              </w:rPr>
              <w:t>элементы</w:t>
            </w:r>
            <w:r w:rsidRPr="00355E97">
              <w:rPr>
                <w:i/>
                <w:sz w:val="24"/>
                <w:szCs w:val="24"/>
              </w:rPr>
              <w:tab/>
              <w:t>текста</w:t>
            </w:r>
            <w:r w:rsidRPr="00355E97">
              <w:rPr>
                <w:i/>
                <w:sz w:val="24"/>
                <w:szCs w:val="24"/>
              </w:rPr>
              <w:tab/>
              <w:t>(например,</w:t>
            </w:r>
          </w:p>
        </w:tc>
      </w:tr>
      <w:tr w:rsidR="00260397" w:rsidRPr="00355E97" w:rsidTr="00260397">
        <w:trPr>
          <w:trHeight w:val="276"/>
        </w:trPr>
        <w:tc>
          <w:tcPr>
            <w:tcW w:w="4962"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lang w:val="ru-RU"/>
              </w:rPr>
            </w:pPr>
            <w:r w:rsidRPr="00355E97">
              <w:rPr>
                <w:sz w:val="24"/>
                <w:szCs w:val="24"/>
                <w:lang w:val="ru-RU"/>
              </w:rPr>
              <w:t>- определять тему и главную мысль текста;</w:t>
            </w:r>
          </w:p>
        </w:tc>
        <w:tc>
          <w:tcPr>
            <w:tcW w:w="4961" w:type="dxa"/>
            <w:tcBorders>
              <w:top w:val="nil"/>
              <w:bottom w:val="nil"/>
            </w:tcBorders>
          </w:tcPr>
          <w:p w:rsidR="00260397" w:rsidRPr="00355E97" w:rsidRDefault="00260397" w:rsidP="000A3428">
            <w:pPr>
              <w:pStyle w:val="TableParagraph"/>
              <w:tabs>
                <w:tab w:val="left" w:pos="142"/>
              </w:tabs>
              <w:spacing w:line="256" w:lineRule="exact"/>
              <w:ind w:left="107" w:firstLine="567"/>
              <w:rPr>
                <w:i/>
                <w:sz w:val="24"/>
                <w:szCs w:val="24"/>
              </w:rPr>
            </w:pPr>
            <w:r w:rsidRPr="00355E97">
              <w:rPr>
                <w:i/>
                <w:sz w:val="24"/>
                <w:szCs w:val="24"/>
              </w:rPr>
              <w:t>подзаголовки, сноски) для поиска</w:t>
            </w:r>
          </w:p>
        </w:tc>
      </w:tr>
      <w:tr w:rsidR="00260397" w:rsidRPr="00355E97" w:rsidTr="00260397">
        <w:trPr>
          <w:trHeight w:val="276"/>
        </w:trPr>
        <w:tc>
          <w:tcPr>
            <w:tcW w:w="4962"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lang w:val="ru-RU"/>
              </w:rPr>
            </w:pPr>
            <w:r w:rsidRPr="00355E97">
              <w:rPr>
                <w:sz w:val="24"/>
                <w:szCs w:val="24"/>
                <w:lang w:val="ru-RU"/>
              </w:rPr>
              <w:t>делить тексты на смысловые части, составлять план</w:t>
            </w:r>
          </w:p>
        </w:tc>
        <w:tc>
          <w:tcPr>
            <w:tcW w:w="4961" w:type="dxa"/>
            <w:tcBorders>
              <w:top w:val="nil"/>
              <w:bottom w:val="nil"/>
            </w:tcBorders>
          </w:tcPr>
          <w:p w:rsidR="00260397" w:rsidRPr="00355E97" w:rsidRDefault="00260397" w:rsidP="000A3428">
            <w:pPr>
              <w:pStyle w:val="TableParagraph"/>
              <w:tabs>
                <w:tab w:val="left" w:pos="142"/>
              </w:tabs>
              <w:spacing w:line="256" w:lineRule="exact"/>
              <w:ind w:left="107" w:firstLine="567"/>
              <w:rPr>
                <w:i/>
                <w:sz w:val="24"/>
                <w:szCs w:val="24"/>
              </w:rPr>
            </w:pPr>
            <w:r w:rsidRPr="00355E97">
              <w:rPr>
                <w:i/>
                <w:sz w:val="24"/>
                <w:szCs w:val="24"/>
              </w:rPr>
              <w:t>нужной информации;</w:t>
            </w:r>
          </w:p>
        </w:tc>
      </w:tr>
      <w:tr w:rsidR="00260397" w:rsidRPr="00355E97" w:rsidTr="00260397">
        <w:trPr>
          <w:trHeight w:val="275"/>
        </w:trPr>
        <w:tc>
          <w:tcPr>
            <w:tcW w:w="4962"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rPr>
            </w:pPr>
            <w:r w:rsidRPr="00355E97">
              <w:rPr>
                <w:sz w:val="24"/>
                <w:szCs w:val="24"/>
              </w:rPr>
              <w:t>текста;</w:t>
            </w:r>
          </w:p>
        </w:tc>
        <w:tc>
          <w:tcPr>
            <w:tcW w:w="4961" w:type="dxa"/>
            <w:tcBorders>
              <w:top w:val="nil"/>
              <w:bottom w:val="nil"/>
            </w:tcBorders>
          </w:tcPr>
          <w:p w:rsidR="00260397" w:rsidRPr="00355E97" w:rsidRDefault="00260397" w:rsidP="000A3428">
            <w:pPr>
              <w:pStyle w:val="TableParagraph"/>
              <w:tabs>
                <w:tab w:val="left" w:pos="142"/>
                <w:tab w:val="left" w:pos="494"/>
                <w:tab w:val="left" w:pos="1858"/>
                <w:tab w:val="left" w:pos="2273"/>
              </w:tabs>
              <w:spacing w:line="256" w:lineRule="exact"/>
              <w:ind w:left="107" w:firstLine="567"/>
              <w:rPr>
                <w:i/>
                <w:sz w:val="24"/>
                <w:szCs w:val="24"/>
              </w:rPr>
            </w:pPr>
            <w:r w:rsidRPr="00355E97">
              <w:rPr>
                <w:i/>
                <w:sz w:val="24"/>
                <w:szCs w:val="24"/>
              </w:rPr>
              <w:t>-</w:t>
            </w:r>
            <w:r w:rsidRPr="00355E97">
              <w:rPr>
                <w:i/>
                <w:sz w:val="24"/>
                <w:szCs w:val="24"/>
              </w:rPr>
              <w:tab/>
              <w:t>работать</w:t>
            </w:r>
            <w:r w:rsidRPr="00355E97">
              <w:rPr>
                <w:i/>
                <w:sz w:val="24"/>
                <w:szCs w:val="24"/>
              </w:rPr>
              <w:tab/>
              <w:t>с</w:t>
            </w:r>
            <w:r w:rsidRPr="00355E97">
              <w:rPr>
                <w:i/>
                <w:sz w:val="24"/>
                <w:szCs w:val="24"/>
              </w:rPr>
              <w:tab/>
              <w:t>несколькими</w:t>
            </w:r>
          </w:p>
        </w:tc>
      </w:tr>
      <w:tr w:rsidR="00260397" w:rsidRPr="00355E97" w:rsidTr="00260397">
        <w:trPr>
          <w:trHeight w:val="275"/>
        </w:trPr>
        <w:tc>
          <w:tcPr>
            <w:tcW w:w="4962"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lang w:val="ru-RU"/>
              </w:rPr>
            </w:pPr>
            <w:r w:rsidRPr="00355E97">
              <w:rPr>
                <w:sz w:val="24"/>
                <w:szCs w:val="24"/>
                <w:lang w:val="ru-RU"/>
              </w:rPr>
              <w:t>вычленять содержащиеся в тексте основные события и</w:t>
            </w:r>
          </w:p>
        </w:tc>
        <w:tc>
          <w:tcPr>
            <w:tcW w:w="4961" w:type="dxa"/>
            <w:tcBorders>
              <w:top w:val="nil"/>
              <w:bottom w:val="nil"/>
            </w:tcBorders>
          </w:tcPr>
          <w:p w:rsidR="00260397" w:rsidRPr="00355E97" w:rsidRDefault="00260397" w:rsidP="000A3428">
            <w:pPr>
              <w:pStyle w:val="TableParagraph"/>
              <w:tabs>
                <w:tab w:val="left" w:pos="142"/>
              </w:tabs>
              <w:spacing w:line="256" w:lineRule="exact"/>
              <w:ind w:left="107" w:firstLine="567"/>
              <w:rPr>
                <w:i/>
                <w:sz w:val="24"/>
                <w:szCs w:val="24"/>
              </w:rPr>
            </w:pPr>
            <w:r w:rsidRPr="00355E97">
              <w:rPr>
                <w:i/>
                <w:sz w:val="24"/>
                <w:szCs w:val="24"/>
              </w:rPr>
              <w:t>источниками информации;</w:t>
            </w:r>
          </w:p>
        </w:tc>
      </w:tr>
      <w:tr w:rsidR="00260397" w:rsidRPr="00355E97" w:rsidTr="00260397">
        <w:trPr>
          <w:trHeight w:val="275"/>
        </w:trPr>
        <w:tc>
          <w:tcPr>
            <w:tcW w:w="4962"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rPr>
            </w:pPr>
            <w:r w:rsidRPr="00355E97">
              <w:rPr>
                <w:sz w:val="24"/>
                <w:szCs w:val="24"/>
              </w:rPr>
              <w:t>устанавливать их последовательность;</w:t>
            </w:r>
          </w:p>
        </w:tc>
        <w:tc>
          <w:tcPr>
            <w:tcW w:w="4961" w:type="dxa"/>
            <w:tcBorders>
              <w:top w:val="nil"/>
              <w:bottom w:val="nil"/>
            </w:tcBorders>
          </w:tcPr>
          <w:p w:rsidR="00260397" w:rsidRPr="00355E97" w:rsidRDefault="00260397" w:rsidP="000A3428">
            <w:pPr>
              <w:pStyle w:val="TableParagraph"/>
              <w:tabs>
                <w:tab w:val="left" w:pos="142"/>
                <w:tab w:val="left" w:pos="442"/>
                <w:tab w:val="left" w:pos="2166"/>
              </w:tabs>
              <w:spacing w:line="256" w:lineRule="exact"/>
              <w:ind w:left="107" w:firstLine="567"/>
              <w:rPr>
                <w:i/>
                <w:sz w:val="24"/>
                <w:szCs w:val="24"/>
              </w:rPr>
            </w:pPr>
            <w:r w:rsidRPr="00355E97">
              <w:rPr>
                <w:i/>
                <w:sz w:val="24"/>
                <w:szCs w:val="24"/>
              </w:rPr>
              <w:t>-</w:t>
            </w:r>
            <w:r w:rsidRPr="00355E97">
              <w:rPr>
                <w:i/>
                <w:sz w:val="24"/>
                <w:szCs w:val="24"/>
              </w:rPr>
              <w:tab/>
              <w:t>сопоставлять</w:t>
            </w:r>
            <w:r w:rsidRPr="00355E97">
              <w:rPr>
                <w:i/>
                <w:sz w:val="24"/>
                <w:szCs w:val="24"/>
              </w:rPr>
              <w:tab/>
              <w:t>информацию,</w:t>
            </w:r>
          </w:p>
        </w:tc>
      </w:tr>
      <w:tr w:rsidR="00260397" w:rsidRPr="00355E97" w:rsidTr="00260397">
        <w:trPr>
          <w:trHeight w:val="275"/>
        </w:trPr>
        <w:tc>
          <w:tcPr>
            <w:tcW w:w="4962"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lang w:val="ru-RU"/>
              </w:rPr>
            </w:pPr>
            <w:r w:rsidRPr="00355E97">
              <w:rPr>
                <w:sz w:val="24"/>
                <w:szCs w:val="24"/>
                <w:lang w:val="ru-RU"/>
              </w:rPr>
              <w:t>- упорядочивать информацию по заданному</w:t>
            </w:r>
            <w:r w:rsidRPr="00355E97">
              <w:rPr>
                <w:spacing w:val="52"/>
                <w:sz w:val="24"/>
                <w:szCs w:val="24"/>
                <w:lang w:val="ru-RU"/>
              </w:rPr>
              <w:t xml:space="preserve"> </w:t>
            </w:r>
            <w:r w:rsidRPr="00355E97">
              <w:rPr>
                <w:sz w:val="24"/>
                <w:szCs w:val="24"/>
                <w:lang w:val="ru-RU"/>
              </w:rPr>
              <w:t>основанию;</w:t>
            </w:r>
          </w:p>
        </w:tc>
        <w:tc>
          <w:tcPr>
            <w:tcW w:w="4961" w:type="dxa"/>
            <w:tcBorders>
              <w:top w:val="nil"/>
              <w:bottom w:val="nil"/>
            </w:tcBorders>
          </w:tcPr>
          <w:p w:rsidR="00260397" w:rsidRPr="00355E97" w:rsidRDefault="00260397" w:rsidP="000A3428">
            <w:pPr>
              <w:pStyle w:val="TableParagraph"/>
              <w:tabs>
                <w:tab w:val="left" w:pos="142"/>
                <w:tab w:val="left" w:pos="1761"/>
                <w:tab w:val="left" w:pos="2441"/>
              </w:tabs>
              <w:spacing w:line="256" w:lineRule="exact"/>
              <w:ind w:left="107" w:firstLine="567"/>
              <w:rPr>
                <w:i/>
                <w:sz w:val="24"/>
                <w:szCs w:val="24"/>
              </w:rPr>
            </w:pPr>
            <w:r w:rsidRPr="00355E97">
              <w:rPr>
                <w:i/>
                <w:sz w:val="24"/>
                <w:szCs w:val="24"/>
              </w:rPr>
              <w:t>полученную</w:t>
            </w:r>
            <w:r w:rsidRPr="00355E97">
              <w:rPr>
                <w:i/>
                <w:sz w:val="24"/>
                <w:szCs w:val="24"/>
              </w:rPr>
              <w:tab/>
              <w:t>из</w:t>
            </w:r>
            <w:r w:rsidRPr="00355E97">
              <w:rPr>
                <w:i/>
                <w:sz w:val="24"/>
                <w:szCs w:val="24"/>
              </w:rPr>
              <w:tab/>
              <w:t>нескольких</w:t>
            </w:r>
          </w:p>
        </w:tc>
      </w:tr>
      <w:tr w:rsidR="00260397" w:rsidRPr="00355E97" w:rsidTr="00260397">
        <w:trPr>
          <w:trHeight w:val="276"/>
        </w:trPr>
        <w:tc>
          <w:tcPr>
            <w:tcW w:w="4962"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lang w:val="ru-RU"/>
              </w:rPr>
            </w:pPr>
            <w:r w:rsidRPr="00355E97">
              <w:rPr>
                <w:sz w:val="24"/>
                <w:szCs w:val="24"/>
                <w:lang w:val="ru-RU"/>
              </w:rPr>
              <w:t>сравнивать между собой объекты, описанные в тексте,</w:t>
            </w:r>
          </w:p>
        </w:tc>
        <w:tc>
          <w:tcPr>
            <w:tcW w:w="4961" w:type="dxa"/>
            <w:tcBorders>
              <w:top w:val="nil"/>
              <w:bottom w:val="nil"/>
            </w:tcBorders>
          </w:tcPr>
          <w:p w:rsidR="00260397" w:rsidRPr="00355E97" w:rsidRDefault="00260397" w:rsidP="000A3428">
            <w:pPr>
              <w:pStyle w:val="TableParagraph"/>
              <w:tabs>
                <w:tab w:val="left" w:pos="142"/>
              </w:tabs>
              <w:spacing w:line="256" w:lineRule="exact"/>
              <w:ind w:left="107" w:firstLine="567"/>
              <w:rPr>
                <w:i/>
                <w:sz w:val="24"/>
                <w:szCs w:val="24"/>
              </w:rPr>
            </w:pPr>
            <w:r w:rsidRPr="00355E97">
              <w:rPr>
                <w:i/>
                <w:sz w:val="24"/>
                <w:szCs w:val="24"/>
              </w:rPr>
              <w:t>источников.</w:t>
            </w:r>
          </w:p>
        </w:tc>
      </w:tr>
      <w:tr w:rsidR="00260397" w:rsidRPr="00355E97" w:rsidTr="00260397">
        <w:trPr>
          <w:trHeight w:val="276"/>
        </w:trPr>
        <w:tc>
          <w:tcPr>
            <w:tcW w:w="4962"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lang w:val="ru-RU"/>
              </w:rPr>
            </w:pPr>
            <w:r w:rsidRPr="00355E97">
              <w:rPr>
                <w:sz w:val="24"/>
                <w:szCs w:val="24"/>
                <w:lang w:val="ru-RU"/>
              </w:rPr>
              <w:t>выделяя два-три существенных признака;</w:t>
            </w:r>
          </w:p>
        </w:tc>
        <w:tc>
          <w:tcPr>
            <w:tcW w:w="4961" w:type="dxa"/>
            <w:tcBorders>
              <w:top w:val="nil"/>
              <w:bottom w:val="nil"/>
            </w:tcBorders>
          </w:tcPr>
          <w:p w:rsidR="00260397" w:rsidRPr="00355E97" w:rsidRDefault="00260397" w:rsidP="000A3428">
            <w:pPr>
              <w:pStyle w:val="TableParagraph"/>
              <w:tabs>
                <w:tab w:val="left" w:pos="142"/>
              </w:tabs>
              <w:ind w:firstLine="567"/>
              <w:rPr>
                <w:sz w:val="24"/>
                <w:szCs w:val="24"/>
                <w:lang w:val="ru-RU"/>
              </w:rPr>
            </w:pPr>
          </w:p>
        </w:tc>
      </w:tr>
      <w:tr w:rsidR="00260397" w:rsidRPr="00355E97" w:rsidTr="00260397">
        <w:trPr>
          <w:trHeight w:val="276"/>
        </w:trPr>
        <w:tc>
          <w:tcPr>
            <w:tcW w:w="4962" w:type="dxa"/>
            <w:tcBorders>
              <w:top w:val="nil"/>
              <w:bottom w:val="nil"/>
            </w:tcBorders>
          </w:tcPr>
          <w:p w:rsidR="00260397" w:rsidRPr="00355E97" w:rsidRDefault="00260397" w:rsidP="000A3428">
            <w:pPr>
              <w:pStyle w:val="TableParagraph"/>
              <w:tabs>
                <w:tab w:val="left" w:pos="142"/>
                <w:tab w:val="left" w:pos="1482"/>
                <w:tab w:val="left" w:pos="3105"/>
                <w:tab w:val="left" w:pos="5006"/>
                <w:tab w:val="left" w:pos="5334"/>
              </w:tabs>
              <w:spacing w:line="256" w:lineRule="exact"/>
              <w:ind w:left="107" w:firstLine="567"/>
              <w:rPr>
                <w:sz w:val="24"/>
                <w:szCs w:val="24"/>
                <w:lang w:val="ru-RU"/>
              </w:rPr>
            </w:pPr>
            <w:r w:rsidRPr="00355E97">
              <w:rPr>
                <w:sz w:val="24"/>
                <w:szCs w:val="24"/>
                <w:lang w:val="ru-RU"/>
              </w:rPr>
              <w:t>-</w:t>
            </w:r>
            <w:r w:rsidRPr="00355E97">
              <w:rPr>
                <w:spacing w:val="41"/>
                <w:sz w:val="24"/>
                <w:szCs w:val="24"/>
                <w:lang w:val="ru-RU"/>
              </w:rPr>
              <w:t xml:space="preserve"> </w:t>
            </w:r>
            <w:r w:rsidRPr="00355E97">
              <w:rPr>
                <w:sz w:val="24"/>
                <w:szCs w:val="24"/>
                <w:lang w:val="ru-RU"/>
              </w:rPr>
              <w:t>понимать</w:t>
            </w:r>
            <w:r w:rsidRPr="00355E97">
              <w:rPr>
                <w:sz w:val="24"/>
                <w:szCs w:val="24"/>
                <w:lang w:val="ru-RU"/>
              </w:rPr>
              <w:tab/>
              <w:t>информацию,</w:t>
            </w:r>
            <w:r w:rsidRPr="00355E97">
              <w:rPr>
                <w:sz w:val="24"/>
                <w:szCs w:val="24"/>
                <w:lang w:val="ru-RU"/>
              </w:rPr>
              <w:tab/>
              <w:t>представленную</w:t>
            </w:r>
            <w:r w:rsidRPr="00355E97">
              <w:rPr>
                <w:sz w:val="24"/>
                <w:szCs w:val="24"/>
                <w:lang w:val="ru-RU"/>
              </w:rPr>
              <w:tab/>
              <w:t>в</w:t>
            </w:r>
            <w:r w:rsidRPr="00355E97">
              <w:rPr>
                <w:sz w:val="24"/>
                <w:szCs w:val="24"/>
                <w:lang w:val="ru-RU"/>
              </w:rPr>
              <w:tab/>
              <w:t>неявном</w:t>
            </w:r>
          </w:p>
        </w:tc>
        <w:tc>
          <w:tcPr>
            <w:tcW w:w="4961" w:type="dxa"/>
            <w:tcBorders>
              <w:top w:val="nil"/>
              <w:bottom w:val="nil"/>
            </w:tcBorders>
          </w:tcPr>
          <w:p w:rsidR="00260397" w:rsidRPr="00355E97" w:rsidRDefault="00260397" w:rsidP="000A3428">
            <w:pPr>
              <w:pStyle w:val="TableParagraph"/>
              <w:tabs>
                <w:tab w:val="left" w:pos="142"/>
              </w:tabs>
              <w:ind w:firstLine="567"/>
              <w:rPr>
                <w:sz w:val="24"/>
                <w:szCs w:val="24"/>
                <w:lang w:val="ru-RU"/>
              </w:rPr>
            </w:pPr>
          </w:p>
        </w:tc>
      </w:tr>
      <w:tr w:rsidR="00260397" w:rsidRPr="00355E97" w:rsidTr="00260397">
        <w:trPr>
          <w:trHeight w:val="276"/>
        </w:trPr>
        <w:tc>
          <w:tcPr>
            <w:tcW w:w="4962"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lang w:val="ru-RU"/>
              </w:rPr>
            </w:pPr>
            <w:r w:rsidRPr="00355E97">
              <w:rPr>
                <w:sz w:val="24"/>
                <w:szCs w:val="24"/>
                <w:lang w:val="ru-RU"/>
              </w:rPr>
              <w:t>виде (например, находить в тексте несколько примеров,</w:t>
            </w:r>
          </w:p>
        </w:tc>
        <w:tc>
          <w:tcPr>
            <w:tcW w:w="4961" w:type="dxa"/>
            <w:tcBorders>
              <w:top w:val="nil"/>
              <w:bottom w:val="nil"/>
            </w:tcBorders>
          </w:tcPr>
          <w:p w:rsidR="00260397" w:rsidRPr="00355E97" w:rsidRDefault="00260397" w:rsidP="000A3428">
            <w:pPr>
              <w:pStyle w:val="TableParagraph"/>
              <w:tabs>
                <w:tab w:val="left" w:pos="142"/>
              </w:tabs>
              <w:ind w:firstLine="567"/>
              <w:rPr>
                <w:sz w:val="24"/>
                <w:szCs w:val="24"/>
                <w:lang w:val="ru-RU"/>
              </w:rPr>
            </w:pPr>
          </w:p>
        </w:tc>
      </w:tr>
      <w:tr w:rsidR="00260397" w:rsidRPr="00355E97" w:rsidTr="00260397">
        <w:trPr>
          <w:trHeight w:val="276"/>
        </w:trPr>
        <w:tc>
          <w:tcPr>
            <w:tcW w:w="4962"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rPr>
            </w:pPr>
            <w:r w:rsidRPr="00355E97">
              <w:rPr>
                <w:sz w:val="24"/>
                <w:szCs w:val="24"/>
              </w:rPr>
              <w:t>доказывающих приведенное утверждение;</w:t>
            </w:r>
          </w:p>
        </w:tc>
        <w:tc>
          <w:tcPr>
            <w:tcW w:w="4961" w:type="dxa"/>
            <w:tcBorders>
              <w:top w:val="nil"/>
              <w:bottom w:val="nil"/>
            </w:tcBorders>
          </w:tcPr>
          <w:p w:rsidR="00260397" w:rsidRPr="00355E97" w:rsidRDefault="00260397" w:rsidP="000A3428">
            <w:pPr>
              <w:pStyle w:val="TableParagraph"/>
              <w:tabs>
                <w:tab w:val="left" w:pos="142"/>
              </w:tabs>
              <w:ind w:firstLine="567"/>
              <w:rPr>
                <w:sz w:val="24"/>
                <w:szCs w:val="24"/>
              </w:rPr>
            </w:pPr>
          </w:p>
        </w:tc>
      </w:tr>
      <w:tr w:rsidR="00260397" w:rsidRPr="00355E97" w:rsidTr="00260397">
        <w:trPr>
          <w:trHeight w:val="275"/>
        </w:trPr>
        <w:tc>
          <w:tcPr>
            <w:tcW w:w="4962"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lang w:val="ru-RU"/>
              </w:rPr>
            </w:pPr>
            <w:r w:rsidRPr="00355E97">
              <w:rPr>
                <w:sz w:val="24"/>
                <w:szCs w:val="24"/>
                <w:lang w:val="ru-RU"/>
              </w:rPr>
              <w:t>- характеризовать явление по его описанию; выделять</w:t>
            </w:r>
          </w:p>
        </w:tc>
        <w:tc>
          <w:tcPr>
            <w:tcW w:w="4961" w:type="dxa"/>
            <w:tcBorders>
              <w:top w:val="nil"/>
              <w:bottom w:val="nil"/>
            </w:tcBorders>
          </w:tcPr>
          <w:p w:rsidR="00260397" w:rsidRPr="00355E97" w:rsidRDefault="00260397" w:rsidP="000A3428">
            <w:pPr>
              <w:pStyle w:val="TableParagraph"/>
              <w:tabs>
                <w:tab w:val="left" w:pos="142"/>
              </w:tabs>
              <w:ind w:firstLine="567"/>
              <w:rPr>
                <w:sz w:val="24"/>
                <w:szCs w:val="24"/>
                <w:lang w:val="ru-RU"/>
              </w:rPr>
            </w:pPr>
          </w:p>
        </w:tc>
      </w:tr>
      <w:tr w:rsidR="00260397" w:rsidRPr="00355E97" w:rsidTr="00260397">
        <w:trPr>
          <w:trHeight w:val="276"/>
        </w:trPr>
        <w:tc>
          <w:tcPr>
            <w:tcW w:w="4962"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rPr>
            </w:pPr>
            <w:r w:rsidRPr="00355E97">
              <w:rPr>
                <w:sz w:val="24"/>
                <w:szCs w:val="24"/>
              </w:rPr>
              <w:t>общий признак группы элементов);</w:t>
            </w:r>
          </w:p>
        </w:tc>
        <w:tc>
          <w:tcPr>
            <w:tcW w:w="4961" w:type="dxa"/>
            <w:tcBorders>
              <w:top w:val="nil"/>
              <w:bottom w:val="nil"/>
            </w:tcBorders>
          </w:tcPr>
          <w:p w:rsidR="00260397" w:rsidRPr="00355E97" w:rsidRDefault="00260397" w:rsidP="000A3428">
            <w:pPr>
              <w:pStyle w:val="TableParagraph"/>
              <w:tabs>
                <w:tab w:val="left" w:pos="142"/>
              </w:tabs>
              <w:ind w:firstLine="567"/>
              <w:rPr>
                <w:sz w:val="24"/>
                <w:szCs w:val="24"/>
              </w:rPr>
            </w:pPr>
          </w:p>
        </w:tc>
      </w:tr>
      <w:tr w:rsidR="00260397" w:rsidRPr="00355E97" w:rsidTr="00260397">
        <w:trPr>
          <w:trHeight w:val="275"/>
        </w:trPr>
        <w:tc>
          <w:tcPr>
            <w:tcW w:w="4962" w:type="dxa"/>
            <w:tcBorders>
              <w:top w:val="nil"/>
              <w:bottom w:val="nil"/>
            </w:tcBorders>
          </w:tcPr>
          <w:p w:rsidR="00260397" w:rsidRPr="00355E97" w:rsidRDefault="00260397" w:rsidP="000A3428">
            <w:pPr>
              <w:pStyle w:val="TableParagraph"/>
              <w:tabs>
                <w:tab w:val="left" w:pos="142"/>
                <w:tab w:val="left" w:pos="390"/>
                <w:tab w:val="left" w:pos="1578"/>
                <w:tab w:val="left" w:pos="3193"/>
                <w:tab w:val="left" w:pos="5299"/>
              </w:tabs>
              <w:spacing w:line="256" w:lineRule="exact"/>
              <w:ind w:left="107" w:firstLine="567"/>
              <w:rPr>
                <w:sz w:val="24"/>
                <w:szCs w:val="24"/>
              </w:rPr>
            </w:pPr>
            <w:r w:rsidRPr="00355E97">
              <w:rPr>
                <w:sz w:val="24"/>
                <w:szCs w:val="24"/>
              </w:rPr>
              <w:t>-</w:t>
            </w:r>
            <w:r w:rsidRPr="00355E97">
              <w:rPr>
                <w:sz w:val="24"/>
                <w:szCs w:val="24"/>
              </w:rPr>
              <w:tab/>
              <w:t>понимать</w:t>
            </w:r>
            <w:r w:rsidRPr="00355E97">
              <w:rPr>
                <w:sz w:val="24"/>
                <w:szCs w:val="24"/>
              </w:rPr>
              <w:tab/>
              <w:t>информацию,</w:t>
            </w:r>
            <w:r w:rsidRPr="00355E97">
              <w:rPr>
                <w:sz w:val="24"/>
                <w:szCs w:val="24"/>
              </w:rPr>
              <w:tab/>
              <w:t>представленную</w:t>
            </w:r>
            <w:r w:rsidRPr="00355E97">
              <w:rPr>
                <w:sz w:val="24"/>
                <w:szCs w:val="24"/>
              </w:rPr>
              <w:tab/>
              <w:t>разными</w:t>
            </w:r>
          </w:p>
        </w:tc>
        <w:tc>
          <w:tcPr>
            <w:tcW w:w="4961" w:type="dxa"/>
            <w:tcBorders>
              <w:top w:val="nil"/>
              <w:bottom w:val="nil"/>
            </w:tcBorders>
          </w:tcPr>
          <w:p w:rsidR="00260397" w:rsidRPr="00355E97" w:rsidRDefault="00260397" w:rsidP="000A3428">
            <w:pPr>
              <w:pStyle w:val="TableParagraph"/>
              <w:tabs>
                <w:tab w:val="left" w:pos="142"/>
              </w:tabs>
              <w:ind w:firstLine="567"/>
              <w:rPr>
                <w:sz w:val="24"/>
                <w:szCs w:val="24"/>
              </w:rPr>
            </w:pPr>
          </w:p>
        </w:tc>
      </w:tr>
      <w:tr w:rsidR="00260397" w:rsidRPr="00355E97" w:rsidTr="00260397">
        <w:trPr>
          <w:trHeight w:val="276"/>
        </w:trPr>
        <w:tc>
          <w:tcPr>
            <w:tcW w:w="4962"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lang w:val="ru-RU"/>
              </w:rPr>
            </w:pPr>
            <w:r w:rsidRPr="00355E97">
              <w:rPr>
                <w:sz w:val="24"/>
                <w:szCs w:val="24"/>
                <w:lang w:val="ru-RU"/>
              </w:rPr>
              <w:t>способами: словесно, в виде таблицы, схемы, диаграммы;</w:t>
            </w:r>
          </w:p>
        </w:tc>
        <w:tc>
          <w:tcPr>
            <w:tcW w:w="4961" w:type="dxa"/>
            <w:tcBorders>
              <w:top w:val="nil"/>
              <w:bottom w:val="nil"/>
            </w:tcBorders>
          </w:tcPr>
          <w:p w:rsidR="00260397" w:rsidRPr="00355E97" w:rsidRDefault="00260397" w:rsidP="000A3428">
            <w:pPr>
              <w:pStyle w:val="TableParagraph"/>
              <w:tabs>
                <w:tab w:val="left" w:pos="142"/>
              </w:tabs>
              <w:ind w:firstLine="567"/>
              <w:rPr>
                <w:sz w:val="24"/>
                <w:szCs w:val="24"/>
                <w:lang w:val="ru-RU"/>
              </w:rPr>
            </w:pPr>
          </w:p>
        </w:tc>
      </w:tr>
      <w:tr w:rsidR="00260397" w:rsidRPr="00355E97" w:rsidTr="00260397">
        <w:trPr>
          <w:trHeight w:val="276"/>
        </w:trPr>
        <w:tc>
          <w:tcPr>
            <w:tcW w:w="4962"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lang w:val="ru-RU"/>
              </w:rPr>
            </w:pPr>
            <w:r w:rsidRPr="00355E97">
              <w:rPr>
                <w:sz w:val="24"/>
                <w:szCs w:val="24"/>
                <w:lang w:val="ru-RU"/>
              </w:rPr>
              <w:t>- понимать текст, опираясь не только на</w:t>
            </w:r>
            <w:r w:rsidRPr="00355E97">
              <w:rPr>
                <w:spacing w:val="53"/>
                <w:sz w:val="24"/>
                <w:szCs w:val="24"/>
                <w:lang w:val="ru-RU"/>
              </w:rPr>
              <w:t xml:space="preserve"> </w:t>
            </w:r>
            <w:r w:rsidRPr="00355E97">
              <w:rPr>
                <w:sz w:val="24"/>
                <w:szCs w:val="24"/>
                <w:lang w:val="ru-RU"/>
              </w:rPr>
              <w:t>содержащуюся</w:t>
            </w:r>
          </w:p>
        </w:tc>
        <w:tc>
          <w:tcPr>
            <w:tcW w:w="4961" w:type="dxa"/>
            <w:tcBorders>
              <w:top w:val="nil"/>
              <w:bottom w:val="nil"/>
            </w:tcBorders>
          </w:tcPr>
          <w:p w:rsidR="00260397" w:rsidRPr="00355E97" w:rsidRDefault="00260397" w:rsidP="000A3428">
            <w:pPr>
              <w:pStyle w:val="TableParagraph"/>
              <w:tabs>
                <w:tab w:val="left" w:pos="142"/>
              </w:tabs>
              <w:ind w:firstLine="567"/>
              <w:rPr>
                <w:sz w:val="24"/>
                <w:szCs w:val="24"/>
                <w:lang w:val="ru-RU"/>
              </w:rPr>
            </w:pPr>
          </w:p>
        </w:tc>
      </w:tr>
      <w:tr w:rsidR="00260397" w:rsidRPr="00355E97" w:rsidTr="00260397">
        <w:trPr>
          <w:trHeight w:val="275"/>
        </w:trPr>
        <w:tc>
          <w:tcPr>
            <w:tcW w:w="4962" w:type="dxa"/>
            <w:tcBorders>
              <w:top w:val="nil"/>
              <w:bottom w:val="nil"/>
            </w:tcBorders>
          </w:tcPr>
          <w:p w:rsidR="00260397" w:rsidRPr="00355E97" w:rsidRDefault="00260397" w:rsidP="000A3428">
            <w:pPr>
              <w:pStyle w:val="TableParagraph"/>
              <w:tabs>
                <w:tab w:val="left" w:pos="142"/>
                <w:tab w:val="left" w:pos="690"/>
                <w:tab w:val="left" w:pos="1313"/>
                <w:tab w:val="left" w:pos="2957"/>
                <w:tab w:val="left" w:pos="3440"/>
                <w:tab w:val="left" w:pos="3812"/>
                <w:tab w:val="left" w:pos="4283"/>
                <w:tab w:val="left" w:pos="5098"/>
              </w:tabs>
              <w:spacing w:line="256" w:lineRule="exact"/>
              <w:ind w:left="107" w:firstLine="567"/>
              <w:rPr>
                <w:sz w:val="24"/>
                <w:szCs w:val="24"/>
                <w:lang w:val="ru-RU"/>
              </w:rPr>
            </w:pPr>
            <w:r w:rsidRPr="00355E97">
              <w:rPr>
                <w:sz w:val="24"/>
                <w:szCs w:val="24"/>
                <w:lang w:val="ru-RU"/>
              </w:rPr>
              <w:t>в</w:t>
            </w:r>
            <w:r w:rsidRPr="00355E97">
              <w:rPr>
                <w:sz w:val="24"/>
                <w:szCs w:val="24"/>
                <w:lang w:val="ru-RU"/>
              </w:rPr>
              <w:tab/>
              <w:t>нем</w:t>
            </w:r>
            <w:r w:rsidRPr="00355E97">
              <w:rPr>
                <w:sz w:val="24"/>
                <w:szCs w:val="24"/>
                <w:lang w:val="ru-RU"/>
              </w:rPr>
              <w:tab/>
              <w:t>информацию,</w:t>
            </w:r>
            <w:r w:rsidRPr="00355E97">
              <w:rPr>
                <w:sz w:val="24"/>
                <w:szCs w:val="24"/>
                <w:lang w:val="ru-RU"/>
              </w:rPr>
              <w:tab/>
              <w:t>но</w:t>
            </w:r>
            <w:r w:rsidRPr="00355E97">
              <w:rPr>
                <w:sz w:val="24"/>
                <w:szCs w:val="24"/>
                <w:lang w:val="ru-RU"/>
              </w:rPr>
              <w:tab/>
              <w:t>и</w:t>
            </w:r>
            <w:r w:rsidRPr="00355E97">
              <w:rPr>
                <w:sz w:val="24"/>
                <w:szCs w:val="24"/>
                <w:lang w:val="ru-RU"/>
              </w:rPr>
              <w:tab/>
              <w:t>на</w:t>
            </w:r>
            <w:r w:rsidRPr="00355E97">
              <w:rPr>
                <w:sz w:val="24"/>
                <w:szCs w:val="24"/>
                <w:lang w:val="ru-RU"/>
              </w:rPr>
              <w:tab/>
              <w:t>жанр,</w:t>
            </w:r>
            <w:r w:rsidRPr="00355E97">
              <w:rPr>
                <w:sz w:val="24"/>
                <w:szCs w:val="24"/>
                <w:lang w:val="ru-RU"/>
              </w:rPr>
              <w:tab/>
              <w:t>структуру,</w:t>
            </w:r>
          </w:p>
        </w:tc>
        <w:tc>
          <w:tcPr>
            <w:tcW w:w="4961" w:type="dxa"/>
            <w:tcBorders>
              <w:top w:val="nil"/>
              <w:bottom w:val="nil"/>
            </w:tcBorders>
          </w:tcPr>
          <w:p w:rsidR="00260397" w:rsidRPr="00355E97" w:rsidRDefault="00260397" w:rsidP="000A3428">
            <w:pPr>
              <w:pStyle w:val="TableParagraph"/>
              <w:tabs>
                <w:tab w:val="left" w:pos="142"/>
              </w:tabs>
              <w:ind w:firstLine="567"/>
              <w:rPr>
                <w:sz w:val="24"/>
                <w:szCs w:val="24"/>
                <w:lang w:val="ru-RU"/>
              </w:rPr>
            </w:pPr>
          </w:p>
        </w:tc>
      </w:tr>
      <w:tr w:rsidR="00260397" w:rsidRPr="00355E97" w:rsidTr="00260397">
        <w:trPr>
          <w:trHeight w:val="276"/>
        </w:trPr>
        <w:tc>
          <w:tcPr>
            <w:tcW w:w="4962"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rPr>
            </w:pPr>
            <w:r w:rsidRPr="00355E97">
              <w:rPr>
                <w:sz w:val="24"/>
                <w:szCs w:val="24"/>
              </w:rPr>
              <w:t>выразительные средства текста;</w:t>
            </w:r>
          </w:p>
        </w:tc>
        <w:tc>
          <w:tcPr>
            <w:tcW w:w="4961" w:type="dxa"/>
            <w:tcBorders>
              <w:top w:val="nil"/>
              <w:bottom w:val="nil"/>
            </w:tcBorders>
          </w:tcPr>
          <w:p w:rsidR="00260397" w:rsidRPr="00355E97" w:rsidRDefault="00260397" w:rsidP="000A3428">
            <w:pPr>
              <w:pStyle w:val="TableParagraph"/>
              <w:tabs>
                <w:tab w:val="left" w:pos="142"/>
              </w:tabs>
              <w:ind w:firstLine="567"/>
              <w:rPr>
                <w:sz w:val="24"/>
                <w:szCs w:val="24"/>
              </w:rPr>
            </w:pPr>
          </w:p>
        </w:tc>
      </w:tr>
      <w:tr w:rsidR="00260397" w:rsidRPr="00355E97" w:rsidTr="00260397">
        <w:trPr>
          <w:trHeight w:val="276"/>
        </w:trPr>
        <w:tc>
          <w:tcPr>
            <w:tcW w:w="4962" w:type="dxa"/>
            <w:tcBorders>
              <w:top w:val="nil"/>
              <w:bottom w:val="nil"/>
            </w:tcBorders>
          </w:tcPr>
          <w:p w:rsidR="00260397" w:rsidRPr="00355E97" w:rsidRDefault="00260397" w:rsidP="000A3428">
            <w:pPr>
              <w:pStyle w:val="TableParagraph"/>
              <w:tabs>
                <w:tab w:val="left" w:pos="142"/>
                <w:tab w:val="left" w:pos="506"/>
                <w:tab w:val="left" w:pos="2517"/>
                <w:tab w:val="left" w:pos="4251"/>
                <w:tab w:val="left" w:pos="5423"/>
              </w:tabs>
              <w:spacing w:line="256" w:lineRule="exact"/>
              <w:ind w:left="107" w:firstLine="567"/>
              <w:rPr>
                <w:sz w:val="24"/>
                <w:szCs w:val="24"/>
              </w:rPr>
            </w:pPr>
            <w:r w:rsidRPr="00355E97">
              <w:rPr>
                <w:sz w:val="24"/>
                <w:szCs w:val="24"/>
              </w:rPr>
              <w:t>-</w:t>
            </w:r>
            <w:r w:rsidRPr="00355E97">
              <w:rPr>
                <w:sz w:val="24"/>
                <w:szCs w:val="24"/>
              </w:rPr>
              <w:tab/>
              <w:t>использовать</w:t>
            </w:r>
            <w:r w:rsidRPr="00355E97">
              <w:rPr>
                <w:sz w:val="24"/>
                <w:szCs w:val="24"/>
              </w:rPr>
              <w:tab/>
              <w:t>различные</w:t>
            </w:r>
            <w:r w:rsidRPr="00355E97">
              <w:rPr>
                <w:sz w:val="24"/>
                <w:szCs w:val="24"/>
              </w:rPr>
              <w:tab/>
              <w:t>виды</w:t>
            </w:r>
            <w:r w:rsidRPr="00355E97">
              <w:rPr>
                <w:sz w:val="24"/>
                <w:szCs w:val="24"/>
              </w:rPr>
              <w:tab/>
              <w:t>чтения:</w:t>
            </w:r>
          </w:p>
        </w:tc>
        <w:tc>
          <w:tcPr>
            <w:tcW w:w="4961" w:type="dxa"/>
            <w:tcBorders>
              <w:top w:val="nil"/>
              <w:bottom w:val="nil"/>
            </w:tcBorders>
          </w:tcPr>
          <w:p w:rsidR="00260397" w:rsidRPr="00355E97" w:rsidRDefault="00260397" w:rsidP="000A3428">
            <w:pPr>
              <w:pStyle w:val="TableParagraph"/>
              <w:tabs>
                <w:tab w:val="left" w:pos="142"/>
              </w:tabs>
              <w:ind w:firstLine="567"/>
              <w:rPr>
                <w:sz w:val="24"/>
                <w:szCs w:val="24"/>
              </w:rPr>
            </w:pPr>
          </w:p>
        </w:tc>
      </w:tr>
      <w:tr w:rsidR="00260397" w:rsidRPr="00355E97" w:rsidTr="00260397">
        <w:trPr>
          <w:trHeight w:val="276"/>
        </w:trPr>
        <w:tc>
          <w:tcPr>
            <w:tcW w:w="4962" w:type="dxa"/>
            <w:tcBorders>
              <w:top w:val="nil"/>
              <w:bottom w:val="nil"/>
            </w:tcBorders>
          </w:tcPr>
          <w:p w:rsidR="00260397" w:rsidRPr="00355E97" w:rsidRDefault="00260397" w:rsidP="000A3428">
            <w:pPr>
              <w:pStyle w:val="TableParagraph"/>
              <w:tabs>
                <w:tab w:val="left" w:pos="142"/>
                <w:tab w:val="left" w:pos="2417"/>
                <w:tab w:val="left" w:pos="3864"/>
                <w:tab w:val="left" w:pos="5227"/>
              </w:tabs>
              <w:spacing w:line="256" w:lineRule="exact"/>
              <w:ind w:left="107" w:firstLine="567"/>
              <w:rPr>
                <w:sz w:val="24"/>
                <w:szCs w:val="24"/>
              </w:rPr>
            </w:pPr>
            <w:r w:rsidRPr="00355E97">
              <w:rPr>
                <w:sz w:val="24"/>
                <w:szCs w:val="24"/>
              </w:rPr>
              <w:t>ознакомительное,</w:t>
            </w:r>
            <w:r w:rsidRPr="00355E97">
              <w:rPr>
                <w:sz w:val="24"/>
                <w:szCs w:val="24"/>
              </w:rPr>
              <w:tab/>
              <w:t>изучающее,</w:t>
            </w:r>
            <w:r w:rsidRPr="00355E97">
              <w:rPr>
                <w:sz w:val="24"/>
                <w:szCs w:val="24"/>
              </w:rPr>
              <w:tab/>
              <w:t>поисковое,</w:t>
            </w:r>
            <w:r w:rsidRPr="00355E97">
              <w:rPr>
                <w:sz w:val="24"/>
                <w:szCs w:val="24"/>
              </w:rPr>
              <w:tab/>
              <w:t>выбирать</w:t>
            </w:r>
          </w:p>
        </w:tc>
        <w:tc>
          <w:tcPr>
            <w:tcW w:w="4961" w:type="dxa"/>
            <w:tcBorders>
              <w:top w:val="nil"/>
              <w:bottom w:val="nil"/>
            </w:tcBorders>
          </w:tcPr>
          <w:p w:rsidR="00260397" w:rsidRPr="00355E97" w:rsidRDefault="00260397" w:rsidP="000A3428">
            <w:pPr>
              <w:pStyle w:val="TableParagraph"/>
              <w:tabs>
                <w:tab w:val="left" w:pos="142"/>
              </w:tabs>
              <w:ind w:firstLine="567"/>
              <w:rPr>
                <w:sz w:val="24"/>
                <w:szCs w:val="24"/>
              </w:rPr>
            </w:pPr>
          </w:p>
        </w:tc>
      </w:tr>
      <w:tr w:rsidR="00260397" w:rsidRPr="00355E97" w:rsidTr="00260397">
        <w:trPr>
          <w:trHeight w:val="277"/>
        </w:trPr>
        <w:tc>
          <w:tcPr>
            <w:tcW w:w="4962" w:type="dxa"/>
            <w:tcBorders>
              <w:top w:val="nil"/>
            </w:tcBorders>
          </w:tcPr>
          <w:p w:rsidR="00260397" w:rsidRPr="00355E97" w:rsidRDefault="00260397" w:rsidP="000A3428">
            <w:pPr>
              <w:pStyle w:val="TableParagraph"/>
              <w:tabs>
                <w:tab w:val="left" w:pos="142"/>
              </w:tabs>
              <w:spacing w:line="258" w:lineRule="exact"/>
              <w:ind w:left="107" w:firstLine="567"/>
              <w:rPr>
                <w:sz w:val="24"/>
                <w:szCs w:val="24"/>
                <w:lang w:val="ru-RU"/>
              </w:rPr>
            </w:pPr>
            <w:r w:rsidRPr="00355E97">
              <w:rPr>
                <w:sz w:val="24"/>
                <w:szCs w:val="24"/>
                <w:lang w:val="ru-RU"/>
              </w:rPr>
              <w:t>нужный вид чтения в соответствии с целью чтения;</w:t>
            </w:r>
          </w:p>
        </w:tc>
        <w:tc>
          <w:tcPr>
            <w:tcW w:w="4961" w:type="dxa"/>
            <w:tcBorders>
              <w:top w:val="nil"/>
            </w:tcBorders>
          </w:tcPr>
          <w:p w:rsidR="00260397" w:rsidRPr="00355E97" w:rsidRDefault="00260397" w:rsidP="000A3428">
            <w:pPr>
              <w:pStyle w:val="TableParagraph"/>
              <w:tabs>
                <w:tab w:val="left" w:pos="142"/>
              </w:tabs>
              <w:ind w:firstLine="567"/>
              <w:rPr>
                <w:sz w:val="24"/>
                <w:szCs w:val="24"/>
                <w:lang w:val="ru-RU"/>
              </w:rPr>
            </w:pPr>
          </w:p>
        </w:tc>
      </w:tr>
      <w:tr w:rsidR="00260397" w:rsidRPr="00355E97" w:rsidTr="00260397">
        <w:trPr>
          <w:trHeight w:val="554"/>
        </w:trPr>
        <w:tc>
          <w:tcPr>
            <w:tcW w:w="4962" w:type="dxa"/>
          </w:tcPr>
          <w:p w:rsidR="00260397" w:rsidRPr="00355E97" w:rsidRDefault="00260397" w:rsidP="000A3428">
            <w:pPr>
              <w:pStyle w:val="TableParagraph"/>
              <w:tabs>
                <w:tab w:val="left" w:pos="142"/>
              </w:tabs>
              <w:spacing w:line="268" w:lineRule="exact"/>
              <w:ind w:left="107" w:firstLine="567"/>
              <w:rPr>
                <w:sz w:val="24"/>
                <w:szCs w:val="24"/>
                <w:lang w:val="ru-RU"/>
              </w:rPr>
            </w:pPr>
            <w:r w:rsidRPr="00355E97">
              <w:rPr>
                <w:sz w:val="24"/>
                <w:szCs w:val="24"/>
                <w:lang w:val="ru-RU"/>
              </w:rPr>
              <w:t>- ориентироваться в соответствующих возрасту словарях и</w:t>
            </w:r>
          </w:p>
          <w:p w:rsidR="00260397" w:rsidRPr="00355E97" w:rsidRDefault="00260397" w:rsidP="000A3428">
            <w:pPr>
              <w:pStyle w:val="TableParagraph"/>
              <w:tabs>
                <w:tab w:val="left" w:pos="142"/>
              </w:tabs>
              <w:spacing w:line="266" w:lineRule="exact"/>
              <w:ind w:left="107" w:firstLine="567"/>
              <w:rPr>
                <w:sz w:val="24"/>
                <w:szCs w:val="24"/>
              </w:rPr>
            </w:pPr>
            <w:r w:rsidRPr="00355E97">
              <w:rPr>
                <w:sz w:val="24"/>
                <w:szCs w:val="24"/>
              </w:rPr>
              <w:t>справочниках.</w:t>
            </w:r>
          </w:p>
        </w:tc>
        <w:tc>
          <w:tcPr>
            <w:tcW w:w="4961" w:type="dxa"/>
          </w:tcPr>
          <w:p w:rsidR="00260397" w:rsidRPr="00355E97" w:rsidRDefault="00260397" w:rsidP="000A3428">
            <w:pPr>
              <w:pStyle w:val="TableParagraph"/>
              <w:tabs>
                <w:tab w:val="left" w:pos="142"/>
              </w:tabs>
              <w:ind w:firstLine="567"/>
              <w:rPr>
                <w:sz w:val="24"/>
                <w:szCs w:val="24"/>
              </w:rPr>
            </w:pPr>
          </w:p>
        </w:tc>
      </w:tr>
      <w:tr w:rsidR="00260397" w:rsidRPr="00355E97" w:rsidTr="00260397">
        <w:trPr>
          <w:trHeight w:val="273"/>
        </w:trPr>
        <w:tc>
          <w:tcPr>
            <w:tcW w:w="9923" w:type="dxa"/>
            <w:gridSpan w:val="2"/>
          </w:tcPr>
          <w:p w:rsidR="00260397" w:rsidRPr="00355E97" w:rsidRDefault="00260397" w:rsidP="000A3428">
            <w:pPr>
              <w:pStyle w:val="TableParagraph"/>
              <w:tabs>
                <w:tab w:val="left" w:pos="142"/>
              </w:tabs>
              <w:spacing w:line="254" w:lineRule="exact"/>
              <w:ind w:left="1807" w:firstLine="567"/>
              <w:rPr>
                <w:b/>
                <w:sz w:val="24"/>
                <w:szCs w:val="24"/>
                <w:lang w:val="ru-RU"/>
              </w:rPr>
            </w:pPr>
            <w:r w:rsidRPr="00355E97">
              <w:rPr>
                <w:b/>
                <w:sz w:val="24"/>
                <w:szCs w:val="24"/>
                <w:lang w:val="ru-RU"/>
              </w:rPr>
              <w:t>Работа с текстом: преобразование и интерпретация информации</w:t>
            </w:r>
          </w:p>
        </w:tc>
      </w:tr>
      <w:tr w:rsidR="00260397" w:rsidRPr="00355E97" w:rsidTr="00260397">
        <w:trPr>
          <w:trHeight w:val="275"/>
        </w:trPr>
        <w:tc>
          <w:tcPr>
            <w:tcW w:w="4962" w:type="dxa"/>
            <w:tcBorders>
              <w:bottom w:val="nil"/>
            </w:tcBorders>
          </w:tcPr>
          <w:p w:rsidR="00260397" w:rsidRPr="00355E97" w:rsidRDefault="00260397" w:rsidP="000A3428">
            <w:pPr>
              <w:pStyle w:val="TableParagraph"/>
              <w:tabs>
                <w:tab w:val="left" w:pos="142"/>
                <w:tab w:val="left" w:pos="398"/>
                <w:tab w:val="left" w:pos="2097"/>
                <w:tab w:val="left" w:pos="2852"/>
                <w:tab w:val="left" w:pos="4051"/>
                <w:tab w:val="left" w:pos="4390"/>
                <w:tab w:val="left" w:pos="5274"/>
                <w:tab w:val="left" w:pos="6061"/>
              </w:tabs>
              <w:spacing w:line="256" w:lineRule="exact"/>
              <w:ind w:left="107" w:firstLine="567"/>
              <w:rPr>
                <w:sz w:val="24"/>
                <w:szCs w:val="24"/>
                <w:lang w:val="ru-RU"/>
              </w:rPr>
            </w:pPr>
            <w:r w:rsidRPr="00355E97">
              <w:rPr>
                <w:sz w:val="24"/>
                <w:szCs w:val="24"/>
                <w:lang w:val="ru-RU"/>
              </w:rPr>
              <w:t>-</w:t>
            </w:r>
            <w:r w:rsidRPr="00355E97">
              <w:rPr>
                <w:sz w:val="24"/>
                <w:szCs w:val="24"/>
                <w:lang w:val="ru-RU"/>
              </w:rPr>
              <w:tab/>
              <w:t>пересказывать</w:t>
            </w:r>
            <w:r w:rsidRPr="00355E97">
              <w:rPr>
                <w:sz w:val="24"/>
                <w:szCs w:val="24"/>
                <w:lang w:val="ru-RU"/>
              </w:rPr>
              <w:tab/>
              <w:t>текст</w:t>
            </w:r>
            <w:r w:rsidRPr="00355E97">
              <w:rPr>
                <w:sz w:val="24"/>
                <w:szCs w:val="24"/>
                <w:lang w:val="ru-RU"/>
              </w:rPr>
              <w:tab/>
              <w:t>подробно</w:t>
            </w:r>
            <w:r w:rsidRPr="00355E97">
              <w:rPr>
                <w:sz w:val="24"/>
                <w:szCs w:val="24"/>
                <w:lang w:val="ru-RU"/>
              </w:rPr>
              <w:tab/>
              <w:t>и</w:t>
            </w:r>
            <w:r w:rsidRPr="00355E97">
              <w:rPr>
                <w:sz w:val="24"/>
                <w:szCs w:val="24"/>
                <w:lang w:val="ru-RU"/>
              </w:rPr>
              <w:tab/>
              <w:t>сжато,</w:t>
            </w:r>
            <w:r w:rsidRPr="00355E97">
              <w:rPr>
                <w:sz w:val="24"/>
                <w:szCs w:val="24"/>
                <w:lang w:val="ru-RU"/>
              </w:rPr>
              <w:tab/>
              <w:t>устно</w:t>
            </w:r>
            <w:r w:rsidRPr="00355E97">
              <w:rPr>
                <w:sz w:val="24"/>
                <w:szCs w:val="24"/>
                <w:lang w:val="ru-RU"/>
              </w:rPr>
              <w:tab/>
              <w:t>и</w:t>
            </w:r>
          </w:p>
        </w:tc>
        <w:tc>
          <w:tcPr>
            <w:tcW w:w="4961" w:type="dxa"/>
            <w:tcBorders>
              <w:bottom w:val="nil"/>
            </w:tcBorders>
          </w:tcPr>
          <w:p w:rsidR="00260397" w:rsidRPr="00355E97" w:rsidRDefault="00260397" w:rsidP="000A3428">
            <w:pPr>
              <w:pStyle w:val="TableParagraph"/>
              <w:tabs>
                <w:tab w:val="left" w:pos="142"/>
                <w:tab w:val="left" w:pos="714"/>
                <w:tab w:val="left" w:pos="1974"/>
                <w:tab w:val="left" w:pos="3351"/>
              </w:tabs>
              <w:spacing w:line="256" w:lineRule="exact"/>
              <w:ind w:left="107" w:firstLine="567"/>
              <w:rPr>
                <w:i/>
                <w:sz w:val="24"/>
                <w:szCs w:val="24"/>
              </w:rPr>
            </w:pPr>
            <w:r w:rsidRPr="00355E97">
              <w:rPr>
                <w:i/>
                <w:sz w:val="24"/>
                <w:szCs w:val="24"/>
              </w:rPr>
              <w:t>-</w:t>
            </w:r>
            <w:r w:rsidRPr="00355E97">
              <w:rPr>
                <w:i/>
                <w:sz w:val="24"/>
                <w:szCs w:val="24"/>
              </w:rPr>
              <w:tab/>
              <w:t>делать</w:t>
            </w:r>
            <w:r w:rsidRPr="00355E97">
              <w:rPr>
                <w:i/>
                <w:sz w:val="24"/>
                <w:szCs w:val="24"/>
              </w:rPr>
              <w:tab/>
              <w:t>выписки</w:t>
            </w:r>
            <w:r w:rsidRPr="00355E97">
              <w:rPr>
                <w:i/>
                <w:sz w:val="24"/>
                <w:szCs w:val="24"/>
              </w:rPr>
              <w:tab/>
              <w:t>из</w:t>
            </w:r>
          </w:p>
        </w:tc>
      </w:tr>
      <w:tr w:rsidR="00260397" w:rsidRPr="00355E97" w:rsidTr="00260397">
        <w:trPr>
          <w:trHeight w:val="275"/>
        </w:trPr>
        <w:tc>
          <w:tcPr>
            <w:tcW w:w="4962"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rPr>
            </w:pPr>
            <w:r w:rsidRPr="00355E97">
              <w:rPr>
                <w:sz w:val="24"/>
                <w:szCs w:val="24"/>
              </w:rPr>
              <w:t>письменно;</w:t>
            </w:r>
          </w:p>
        </w:tc>
        <w:tc>
          <w:tcPr>
            <w:tcW w:w="4961" w:type="dxa"/>
            <w:tcBorders>
              <w:top w:val="nil"/>
              <w:bottom w:val="nil"/>
            </w:tcBorders>
          </w:tcPr>
          <w:p w:rsidR="00260397" w:rsidRPr="00355E97" w:rsidRDefault="00260397" w:rsidP="000A3428">
            <w:pPr>
              <w:pStyle w:val="TableParagraph"/>
              <w:tabs>
                <w:tab w:val="left" w:pos="142"/>
              </w:tabs>
              <w:spacing w:line="256" w:lineRule="exact"/>
              <w:ind w:left="107" w:firstLine="567"/>
              <w:rPr>
                <w:i/>
                <w:sz w:val="24"/>
                <w:szCs w:val="24"/>
              </w:rPr>
            </w:pPr>
            <w:r w:rsidRPr="00355E97">
              <w:rPr>
                <w:i/>
                <w:sz w:val="24"/>
                <w:szCs w:val="24"/>
              </w:rPr>
              <w:t>прочитанных текстов с учетом</w:t>
            </w:r>
          </w:p>
        </w:tc>
      </w:tr>
      <w:tr w:rsidR="00260397" w:rsidRPr="00355E97" w:rsidTr="00260397">
        <w:trPr>
          <w:trHeight w:val="276"/>
        </w:trPr>
        <w:tc>
          <w:tcPr>
            <w:tcW w:w="4962"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lang w:val="ru-RU"/>
              </w:rPr>
            </w:pPr>
            <w:r w:rsidRPr="00355E97">
              <w:rPr>
                <w:sz w:val="24"/>
                <w:szCs w:val="24"/>
                <w:lang w:val="ru-RU"/>
              </w:rPr>
              <w:t>- соотносить факты с общей идеей</w:t>
            </w:r>
            <w:r w:rsidRPr="00355E97">
              <w:rPr>
                <w:spacing w:val="59"/>
                <w:sz w:val="24"/>
                <w:szCs w:val="24"/>
                <w:lang w:val="ru-RU"/>
              </w:rPr>
              <w:t xml:space="preserve"> </w:t>
            </w:r>
            <w:r w:rsidRPr="00355E97">
              <w:rPr>
                <w:sz w:val="24"/>
                <w:szCs w:val="24"/>
                <w:lang w:val="ru-RU"/>
              </w:rPr>
              <w:t>текста, устанавливать</w:t>
            </w:r>
          </w:p>
        </w:tc>
        <w:tc>
          <w:tcPr>
            <w:tcW w:w="4961" w:type="dxa"/>
            <w:tcBorders>
              <w:top w:val="nil"/>
              <w:bottom w:val="nil"/>
            </w:tcBorders>
          </w:tcPr>
          <w:p w:rsidR="00260397" w:rsidRPr="00355E97" w:rsidRDefault="00260397" w:rsidP="000A3428">
            <w:pPr>
              <w:pStyle w:val="TableParagraph"/>
              <w:tabs>
                <w:tab w:val="left" w:pos="142"/>
                <w:tab w:val="left" w:pos="1298"/>
                <w:tab w:val="left" w:pos="2262"/>
              </w:tabs>
              <w:spacing w:line="256" w:lineRule="exact"/>
              <w:ind w:left="107" w:firstLine="567"/>
              <w:rPr>
                <w:i/>
                <w:sz w:val="24"/>
                <w:szCs w:val="24"/>
              </w:rPr>
            </w:pPr>
            <w:r w:rsidRPr="00355E97">
              <w:rPr>
                <w:i/>
                <w:sz w:val="24"/>
                <w:szCs w:val="24"/>
              </w:rPr>
              <w:t>цели</w:t>
            </w:r>
            <w:r w:rsidRPr="00355E97">
              <w:rPr>
                <w:i/>
                <w:sz w:val="24"/>
                <w:szCs w:val="24"/>
              </w:rPr>
              <w:tab/>
              <w:t>их</w:t>
            </w:r>
            <w:r w:rsidRPr="00355E97">
              <w:rPr>
                <w:i/>
                <w:sz w:val="24"/>
                <w:szCs w:val="24"/>
              </w:rPr>
              <w:tab/>
              <w:t>дальнейшего</w:t>
            </w:r>
          </w:p>
        </w:tc>
      </w:tr>
      <w:tr w:rsidR="00260397" w:rsidRPr="00355E97" w:rsidTr="00260397">
        <w:trPr>
          <w:trHeight w:val="276"/>
        </w:trPr>
        <w:tc>
          <w:tcPr>
            <w:tcW w:w="4962"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lang w:val="ru-RU"/>
              </w:rPr>
            </w:pPr>
            <w:r w:rsidRPr="00355E97">
              <w:rPr>
                <w:sz w:val="24"/>
                <w:szCs w:val="24"/>
                <w:lang w:val="ru-RU"/>
              </w:rPr>
              <w:lastRenderedPageBreak/>
              <w:t>простые связи, не показанные в тексте напрямую;</w:t>
            </w:r>
          </w:p>
        </w:tc>
        <w:tc>
          <w:tcPr>
            <w:tcW w:w="4961" w:type="dxa"/>
            <w:tcBorders>
              <w:top w:val="nil"/>
              <w:bottom w:val="nil"/>
            </w:tcBorders>
          </w:tcPr>
          <w:p w:rsidR="00260397" w:rsidRPr="00355E97" w:rsidRDefault="00260397" w:rsidP="000A3428">
            <w:pPr>
              <w:pStyle w:val="TableParagraph"/>
              <w:tabs>
                <w:tab w:val="left" w:pos="142"/>
              </w:tabs>
              <w:spacing w:line="256" w:lineRule="exact"/>
              <w:ind w:left="107" w:firstLine="567"/>
              <w:rPr>
                <w:i/>
                <w:sz w:val="24"/>
                <w:szCs w:val="24"/>
              </w:rPr>
            </w:pPr>
            <w:r w:rsidRPr="00355E97">
              <w:rPr>
                <w:i/>
                <w:sz w:val="24"/>
                <w:szCs w:val="24"/>
              </w:rPr>
              <w:t>использования;</w:t>
            </w:r>
          </w:p>
        </w:tc>
      </w:tr>
      <w:tr w:rsidR="00260397" w:rsidRPr="00355E97" w:rsidTr="00260397">
        <w:trPr>
          <w:trHeight w:val="276"/>
        </w:trPr>
        <w:tc>
          <w:tcPr>
            <w:tcW w:w="4962" w:type="dxa"/>
            <w:tcBorders>
              <w:top w:val="nil"/>
              <w:bottom w:val="nil"/>
            </w:tcBorders>
          </w:tcPr>
          <w:p w:rsidR="00260397" w:rsidRPr="00355E97" w:rsidRDefault="00260397" w:rsidP="000A3428">
            <w:pPr>
              <w:pStyle w:val="TableParagraph"/>
              <w:tabs>
                <w:tab w:val="left" w:pos="142"/>
                <w:tab w:val="left" w:pos="3412"/>
              </w:tabs>
              <w:spacing w:line="256" w:lineRule="exact"/>
              <w:ind w:left="107" w:firstLine="567"/>
              <w:rPr>
                <w:sz w:val="24"/>
                <w:szCs w:val="24"/>
                <w:lang w:val="ru-RU"/>
              </w:rPr>
            </w:pPr>
            <w:r w:rsidRPr="00355E97">
              <w:rPr>
                <w:sz w:val="24"/>
                <w:szCs w:val="24"/>
                <w:lang w:val="ru-RU"/>
              </w:rPr>
              <w:t>-</w:t>
            </w:r>
            <w:r w:rsidRPr="00355E97">
              <w:rPr>
                <w:spacing w:val="34"/>
                <w:sz w:val="24"/>
                <w:szCs w:val="24"/>
                <w:lang w:val="ru-RU"/>
              </w:rPr>
              <w:t xml:space="preserve"> </w:t>
            </w:r>
            <w:r w:rsidRPr="00355E97">
              <w:rPr>
                <w:sz w:val="24"/>
                <w:szCs w:val="24"/>
                <w:lang w:val="ru-RU"/>
              </w:rPr>
              <w:t xml:space="preserve">формулировать  </w:t>
            </w:r>
            <w:r w:rsidRPr="00355E97">
              <w:rPr>
                <w:spacing w:val="14"/>
                <w:sz w:val="24"/>
                <w:szCs w:val="24"/>
                <w:lang w:val="ru-RU"/>
              </w:rPr>
              <w:t xml:space="preserve"> </w:t>
            </w:r>
            <w:r w:rsidRPr="00355E97">
              <w:rPr>
                <w:sz w:val="24"/>
                <w:szCs w:val="24"/>
                <w:lang w:val="ru-RU"/>
              </w:rPr>
              <w:t>несложные</w:t>
            </w:r>
            <w:r w:rsidRPr="00355E97">
              <w:rPr>
                <w:sz w:val="24"/>
                <w:szCs w:val="24"/>
                <w:lang w:val="ru-RU"/>
              </w:rPr>
              <w:tab/>
              <w:t>выводы, основываясь</w:t>
            </w:r>
            <w:r w:rsidRPr="00355E97">
              <w:rPr>
                <w:spacing w:val="30"/>
                <w:sz w:val="24"/>
                <w:szCs w:val="24"/>
                <w:lang w:val="ru-RU"/>
              </w:rPr>
              <w:t xml:space="preserve"> </w:t>
            </w:r>
            <w:r w:rsidRPr="00355E97">
              <w:rPr>
                <w:sz w:val="24"/>
                <w:szCs w:val="24"/>
                <w:lang w:val="ru-RU"/>
              </w:rPr>
              <w:t>на</w:t>
            </w:r>
          </w:p>
        </w:tc>
        <w:tc>
          <w:tcPr>
            <w:tcW w:w="4961" w:type="dxa"/>
            <w:tcBorders>
              <w:top w:val="nil"/>
              <w:bottom w:val="nil"/>
            </w:tcBorders>
          </w:tcPr>
          <w:p w:rsidR="00260397" w:rsidRPr="00355E97" w:rsidRDefault="00260397" w:rsidP="000A3428">
            <w:pPr>
              <w:pStyle w:val="TableParagraph"/>
              <w:tabs>
                <w:tab w:val="left" w:pos="142"/>
                <w:tab w:val="left" w:pos="539"/>
                <w:tab w:val="left" w:pos="2470"/>
              </w:tabs>
              <w:spacing w:line="256" w:lineRule="exact"/>
              <w:ind w:left="107" w:firstLine="567"/>
              <w:rPr>
                <w:i/>
                <w:sz w:val="24"/>
                <w:szCs w:val="24"/>
              </w:rPr>
            </w:pPr>
            <w:r w:rsidRPr="00355E97">
              <w:rPr>
                <w:i/>
                <w:sz w:val="24"/>
                <w:szCs w:val="24"/>
              </w:rPr>
              <w:t>-</w:t>
            </w:r>
            <w:r w:rsidRPr="00355E97">
              <w:rPr>
                <w:i/>
                <w:sz w:val="24"/>
                <w:szCs w:val="24"/>
              </w:rPr>
              <w:tab/>
              <w:t>составлять</w:t>
            </w:r>
            <w:r w:rsidRPr="00355E97">
              <w:rPr>
                <w:i/>
                <w:sz w:val="24"/>
                <w:szCs w:val="24"/>
              </w:rPr>
              <w:tab/>
              <w:t>небольшие</w:t>
            </w:r>
          </w:p>
        </w:tc>
      </w:tr>
      <w:tr w:rsidR="00260397" w:rsidRPr="00355E97" w:rsidTr="00260397">
        <w:trPr>
          <w:trHeight w:val="276"/>
        </w:trPr>
        <w:tc>
          <w:tcPr>
            <w:tcW w:w="4962"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rPr>
            </w:pPr>
            <w:r w:rsidRPr="00355E97">
              <w:rPr>
                <w:sz w:val="24"/>
                <w:szCs w:val="24"/>
              </w:rPr>
              <w:t>тексте;</w:t>
            </w:r>
          </w:p>
        </w:tc>
        <w:tc>
          <w:tcPr>
            <w:tcW w:w="4961" w:type="dxa"/>
            <w:tcBorders>
              <w:top w:val="nil"/>
              <w:bottom w:val="nil"/>
            </w:tcBorders>
          </w:tcPr>
          <w:p w:rsidR="00260397" w:rsidRPr="00355E97" w:rsidRDefault="00260397" w:rsidP="000A3428">
            <w:pPr>
              <w:pStyle w:val="TableParagraph"/>
              <w:tabs>
                <w:tab w:val="left" w:pos="142"/>
                <w:tab w:val="left" w:pos="1824"/>
                <w:tab w:val="left" w:pos="3451"/>
              </w:tabs>
              <w:spacing w:line="256" w:lineRule="exact"/>
              <w:ind w:left="107" w:firstLine="567"/>
              <w:rPr>
                <w:i/>
                <w:sz w:val="24"/>
                <w:szCs w:val="24"/>
              </w:rPr>
            </w:pPr>
            <w:r w:rsidRPr="00355E97">
              <w:rPr>
                <w:i/>
                <w:sz w:val="24"/>
                <w:szCs w:val="24"/>
              </w:rPr>
              <w:t>письменные</w:t>
            </w:r>
            <w:r w:rsidRPr="00355E97">
              <w:rPr>
                <w:i/>
                <w:sz w:val="24"/>
                <w:szCs w:val="24"/>
              </w:rPr>
              <w:tab/>
              <w:t>аннотации</w:t>
            </w:r>
            <w:r w:rsidRPr="00355E97">
              <w:rPr>
                <w:i/>
                <w:sz w:val="24"/>
                <w:szCs w:val="24"/>
              </w:rPr>
              <w:tab/>
              <w:t>к</w:t>
            </w:r>
          </w:p>
        </w:tc>
      </w:tr>
      <w:tr w:rsidR="00260397" w:rsidRPr="00355E97" w:rsidTr="00260397">
        <w:trPr>
          <w:trHeight w:val="276"/>
        </w:trPr>
        <w:tc>
          <w:tcPr>
            <w:tcW w:w="4962"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rPr>
            </w:pPr>
            <w:r w:rsidRPr="00355E97">
              <w:rPr>
                <w:sz w:val="24"/>
                <w:szCs w:val="24"/>
              </w:rPr>
              <w:t>- находить аргументы, подтверждающие вывод;</w:t>
            </w:r>
          </w:p>
        </w:tc>
        <w:tc>
          <w:tcPr>
            <w:tcW w:w="4961" w:type="dxa"/>
            <w:tcBorders>
              <w:top w:val="nil"/>
              <w:bottom w:val="nil"/>
            </w:tcBorders>
          </w:tcPr>
          <w:p w:rsidR="00260397" w:rsidRPr="00355E97" w:rsidRDefault="00260397" w:rsidP="000A3428">
            <w:pPr>
              <w:pStyle w:val="TableParagraph"/>
              <w:tabs>
                <w:tab w:val="left" w:pos="142"/>
                <w:tab w:val="left" w:pos="1786"/>
                <w:tab w:val="left" w:pos="3441"/>
              </w:tabs>
              <w:spacing w:line="256" w:lineRule="exact"/>
              <w:ind w:left="107" w:firstLine="567"/>
              <w:rPr>
                <w:i/>
                <w:sz w:val="24"/>
                <w:szCs w:val="24"/>
              </w:rPr>
            </w:pPr>
            <w:r w:rsidRPr="00355E97">
              <w:rPr>
                <w:i/>
                <w:sz w:val="24"/>
                <w:szCs w:val="24"/>
              </w:rPr>
              <w:t>тексту,</w:t>
            </w:r>
            <w:r w:rsidRPr="00355E97">
              <w:rPr>
                <w:i/>
                <w:sz w:val="24"/>
                <w:szCs w:val="24"/>
              </w:rPr>
              <w:tab/>
              <w:t>отзывы</w:t>
            </w:r>
            <w:r w:rsidRPr="00355E97">
              <w:rPr>
                <w:i/>
                <w:sz w:val="24"/>
                <w:szCs w:val="24"/>
              </w:rPr>
              <w:tab/>
              <w:t>о</w:t>
            </w:r>
          </w:p>
        </w:tc>
      </w:tr>
      <w:tr w:rsidR="00260397" w:rsidRPr="00355E97" w:rsidTr="00260397">
        <w:trPr>
          <w:trHeight w:val="275"/>
        </w:trPr>
        <w:tc>
          <w:tcPr>
            <w:tcW w:w="4962" w:type="dxa"/>
            <w:tcBorders>
              <w:top w:val="nil"/>
              <w:bottom w:val="nil"/>
            </w:tcBorders>
          </w:tcPr>
          <w:p w:rsidR="00260397" w:rsidRPr="00355E97" w:rsidRDefault="00260397" w:rsidP="000A3428">
            <w:pPr>
              <w:pStyle w:val="TableParagraph"/>
              <w:tabs>
                <w:tab w:val="left" w:pos="142"/>
                <w:tab w:val="left" w:pos="1845"/>
                <w:tab w:val="left" w:pos="2180"/>
                <w:tab w:val="left" w:pos="3379"/>
                <w:tab w:val="left" w:pos="5136"/>
                <w:tab w:val="left" w:pos="5456"/>
              </w:tabs>
              <w:spacing w:line="256" w:lineRule="exact"/>
              <w:ind w:left="107" w:firstLine="567"/>
              <w:rPr>
                <w:sz w:val="24"/>
                <w:szCs w:val="24"/>
                <w:lang w:val="ru-RU"/>
              </w:rPr>
            </w:pPr>
            <w:r w:rsidRPr="00355E97">
              <w:rPr>
                <w:sz w:val="24"/>
                <w:szCs w:val="24"/>
                <w:lang w:val="ru-RU"/>
              </w:rPr>
              <w:t>-</w:t>
            </w:r>
            <w:r w:rsidRPr="00355E97">
              <w:rPr>
                <w:spacing w:val="39"/>
                <w:sz w:val="24"/>
                <w:szCs w:val="24"/>
                <w:lang w:val="ru-RU"/>
              </w:rPr>
              <w:t xml:space="preserve"> </w:t>
            </w:r>
            <w:r w:rsidRPr="00355E97">
              <w:rPr>
                <w:sz w:val="24"/>
                <w:szCs w:val="24"/>
                <w:lang w:val="ru-RU"/>
              </w:rPr>
              <w:t>сопоставлять</w:t>
            </w:r>
            <w:r w:rsidRPr="00355E97">
              <w:rPr>
                <w:sz w:val="24"/>
                <w:szCs w:val="24"/>
                <w:lang w:val="ru-RU"/>
              </w:rPr>
              <w:tab/>
              <w:t>и</w:t>
            </w:r>
            <w:r w:rsidRPr="00355E97">
              <w:rPr>
                <w:sz w:val="24"/>
                <w:szCs w:val="24"/>
                <w:lang w:val="ru-RU"/>
              </w:rPr>
              <w:tab/>
              <w:t>обобщать</w:t>
            </w:r>
            <w:r w:rsidRPr="00355E97">
              <w:rPr>
                <w:sz w:val="24"/>
                <w:szCs w:val="24"/>
                <w:lang w:val="ru-RU"/>
              </w:rPr>
              <w:tab/>
              <w:t>содержащуюся</w:t>
            </w:r>
            <w:r w:rsidRPr="00355E97">
              <w:rPr>
                <w:sz w:val="24"/>
                <w:szCs w:val="24"/>
                <w:lang w:val="ru-RU"/>
              </w:rPr>
              <w:tab/>
              <w:t>в</w:t>
            </w:r>
            <w:r w:rsidRPr="00355E97">
              <w:rPr>
                <w:sz w:val="24"/>
                <w:szCs w:val="24"/>
                <w:lang w:val="ru-RU"/>
              </w:rPr>
              <w:tab/>
              <w:t>разных</w:t>
            </w:r>
          </w:p>
        </w:tc>
        <w:tc>
          <w:tcPr>
            <w:tcW w:w="4961" w:type="dxa"/>
            <w:tcBorders>
              <w:top w:val="nil"/>
              <w:bottom w:val="nil"/>
            </w:tcBorders>
          </w:tcPr>
          <w:p w:rsidR="00260397" w:rsidRPr="00355E97" w:rsidRDefault="00260397" w:rsidP="000A3428">
            <w:pPr>
              <w:pStyle w:val="TableParagraph"/>
              <w:tabs>
                <w:tab w:val="left" w:pos="142"/>
              </w:tabs>
              <w:spacing w:line="256" w:lineRule="exact"/>
              <w:ind w:left="107" w:firstLine="567"/>
              <w:rPr>
                <w:i/>
                <w:sz w:val="24"/>
                <w:szCs w:val="24"/>
              </w:rPr>
            </w:pPr>
            <w:r w:rsidRPr="00355E97">
              <w:rPr>
                <w:i/>
                <w:sz w:val="24"/>
                <w:szCs w:val="24"/>
              </w:rPr>
              <w:t>прочитанном.</w:t>
            </w:r>
          </w:p>
        </w:tc>
      </w:tr>
      <w:tr w:rsidR="00260397" w:rsidRPr="00355E97" w:rsidTr="00260397">
        <w:trPr>
          <w:trHeight w:val="276"/>
        </w:trPr>
        <w:tc>
          <w:tcPr>
            <w:tcW w:w="4962"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rPr>
            </w:pPr>
            <w:r w:rsidRPr="00355E97">
              <w:rPr>
                <w:sz w:val="24"/>
                <w:szCs w:val="24"/>
              </w:rPr>
              <w:t>частях текста информацию;</w:t>
            </w:r>
          </w:p>
        </w:tc>
        <w:tc>
          <w:tcPr>
            <w:tcW w:w="4961" w:type="dxa"/>
            <w:tcBorders>
              <w:top w:val="nil"/>
              <w:bottom w:val="nil"/>
            </w:tcBorders>
          </w:tcPr>
          <w:p w:rsidR="00260397" w:rsidRPr="00355E97" w:rsidRDefault="00260397" w:rsidP="000A3428">
            <w:pPr>
              <w:pStyle w:val="TableParagraph"/>
              <w:tabs>
                <w:tab w:val="left" w:pos="142"/>
              </w:tabs>
              <w:ind w:firstLine="567"/>
              <w:rPr>
                <w:sz w:val="24"/>
                <w:szCs w:val="24"/>
              </w:rPr>
            </w:pPr>
          </w:p>
        </w:tc>
      </w:tr>
      <w:tr w:rsidR="00260397" w:rsidRPr="00355E97" w:rsidTr="00260397">
        <w:trPr>
          <w:trHeight w:val="275"/>
        </w:trPr>
        <w:tc>
          <w:tcPr>
            <w:tcW w:w="4962" w:type="dxa"/>
            <w:tcBorders>
              <w:top w:val="nil"/>
              <w:bottom w:val="nil"/>
            </w:tcBorders>
          </w:tcPr>
          <w:p w:rsidR="00260397" w:rsidRPr="00355E97" w:rsidRDefault="00260397" w:rsidP="000A3428">
            <w:pPr>
              <w:pStyle w:val="TableParagraph"/>
              <w:tabs>
                <w:tab w:val="left" w:pos="142"/>
                <w:tab w:val="left" w:pos="1897"/>
                <w:tab w:val="left" w:pos="2540"/>
                <w:tab w:val="left" w:pos="4027"/>
                <w:tab w:val="left" w:pos="5078"/>
              </w:tabs>
              <w:spacing w:line="256" w:lineRule="exact"/>
              <w:ind w:left="107" w:firstLine="567"/>
              <w:rPr>
                <w:sz w:val="24"/>
                <w:szCs w:val="24"/>
                <w:lang w:val="ru-RU"/>
              </w:rPr>
            </w:pPr>
            <w:r w:rsidRPr="00355E97">
              <w:rPr>
                <w:sz w:val="24"/>
                <w:szCs w:val="24"/>
                <w:lang w:val="ru-RU"/>
              </w:rPr>
              <w:t xml:space="preserve">-  </w:t>
            </w:r>
            <w:r w:rsidRPr="00355E97">
              <w:rPr>
                <w:spacing w:val="20"/>
                <w:sz w:val="24"/>
                <w:szCs w:val="24"/>
                <w:lang w:val="ru-RU"/>
              </w:rPr>
              <w:t xml:space="preserve"> </w:t>
            </w:r>
            <w:r w:rsidRPr="00355E97">
              <w:rPr>
                <w:sz w:val="24"/>
                <w:szCs w:val="24"/>
                <w:lang w:val="ru-RU"/>
              </w:rPr>
              <w:t>составлять</w:t>
            </w:r>
            <w:r w:rsidRPr="00355E97">
              <w:rPr>
                <w:sz w:val="24"/>
                <w:szCs w:val="24"/>
                <w:lang w:val="ru-RU"/>
              </w:rPr>
              <w:tab/>
              <w:t>на</w:t>
            </w:r>
            <w:r w:rsidRPr="00355E97">
              <w:rPr>
                <w:sz w:val="24"/>
                <w:szCs w:val="24"/>
                <w:lang w:val="ru-RU"/>
              </w:rPr>
              <w:tab/>
              <w:t>основании</w:t>
            </w:r>
            <w:r w:rsidRPr="00355E97">
              <w:rPr>
                <w:sz w:val="24"/>
                <w:szCs w:val="24"/>
                <w:lang w:val="ru-RU"/>
              </w:rPr>
              <w:tab/>
              <w:t>текста</w:t>
            </w:r>
            <w:r w:rsidRPr="00355E97">
              <w:rPr>
                <w:sz w:val="24"/>
                <w:szCs w:val="24"/>
                <w:lang w:val="ru-RU"/>
              </w:rPr>
              <w:tab/>
              <w:t>небольшое</w:t>
            </w:r>
          </w:p>
        </w:tc>
        <w:tc>
          <w:tcPr>
            <w:tcW w:w="4961" w:type="dxa"/>
            <w:tcBorders>
              <w:top w:val="nil"/>
              <w:bottom w:val="nil"/>
            </w:tcBorders>
          </w:tcPr>
          <w:p w:rsidR="00260397" w:rsidRPr="00355E97" w:rsidRDefault="00260397" w:rsidP="000A3428">
            <w:pPr>
              <w:pStyle w:val="TableParagraph"/>
              <w:tabs>
                <w:tab w:val="left" w:pos="142"/>
              </w:tabs>
              <w:ind w:firstLine="567"/>
              <w:rPr>
                <w:sz w:val="24"/>
                <w:szCs w:val="24"/>
                <w:lang w:val="ru-RU"/>
              </w:rPr>
            </w:pPr>
          </w:p>
        </w:tc>
      </w:tr>
      <w:tr w:rsidR="00260397" w:rsidRPr="00355E97" w:rsidTr="00260397">
        <w:trPr>
          <w:trHeight w:val="275"/>
        </w:trPr>
        <w:tc>
          <w:tcPr>
            <w:tcW w:w="4962"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lang w:val="ru-RU"/>
              </w:rPr>
            </w:pPr>
            <w:r w:rsidRPr="00355E97">
              <w:rPr>
                <w:sz w:val="24"/>
                <w:szCs w:val="24"/>
                <w:lang w:val="ru-RU"/>
              </w:rPr>
              <w:t>монологическое - высказывание, отвечая на</w:t>
            </w:r>
            <w:r w:rsidRPr="00355E97">
              <w:rPr>
                <w:spacing w:val="57"/>
                <w:sz w:val="24"/>
                <w:szCs w:val="24"/>
                <w:lang w:val="ru-RU"/>
              </w:rPr>
              <w:t xml:space="preserve"> </w:t>
            </w:r>
            <w:r w:rsidRPr="00355E97">
              <w:rPr>
                <w:sz w:val="24"/>
                <w:szCs w:val="24"/>
                <w:lang w:val="ru-RU"/>
              </w:rPr>
              <w:t>поставленный</w:t>
            </w:r>
          </w:p>
        </w:tc>
        <w:tc>
          <w:tcPr>
            <w:tcW w:w="4961" w:type="dxa"/>
            <w:tcBorders>
              <w:top w:val="nil"/>
              <w:bottom w:val="nil"/>
            </w:tcBorders>
          </w:tcPr>
          <w:p w:rsidR="00260397" w:rsidRPr="00355E97" w:rsidRDefault="00260397" w:rsidP="000A3428">
            <w:pPr>
              <w:pStyle w:val="TableParagraph"/>
              <w:tabs>
                <w:tab w:val="left" w:pos="142"/>
              </w:tabs>
              <w:ind w:firstLine="567"/>
              <w:rPr>
                <w:sz w:val="24"/>
                <w:szCs w:val="24"/>
                <w:lang w:val="ru-RU"/>
              </w:rPr>
            </w:pPr>
          </w:p>
        </w:tc>
      </w:tr>
      <w:tr w:rsidR="00260397" w:rsidRPr="00355E97" w:rsidTr="00260397">
        <w:trPr>
          <w:trHeight w:val="277"/>
        </w:trPr>
        <w:tc>
          <w:tcPr>
            <w:tcW w:w="4962" w:type="dxa"/>
            <w:tcBorders>
              <w:top w:val="nil"/>
            </w:tcBorders>
          </w:tcPr>
          <w:p w:rsidR="00260397" w:rsidRPr="00355E97" w:rsidRDefault="00260397" w:rsidP="000A3428">
            <w:pPr>
              <w:pStyle w:val="TableParagraph"/>
              <w:tabs>
                <w:tab w:val="left" w:pos="142"/>
              </w:tabs>
              <w:spacing w:line="258" w:lineRule="exact"/>
              <w:ind w:left="107" w:firstLine="567"/>
              <w:rPr>
                <w:sz w:val="24"/>
                <w:szCs w:val="24"/>
              </w:rPr>
            </w:pPr>
            <w:r w:rsidRPr="00355E97">
              <w:rPr>
                <w:sz w:val="24"/>
                <w:szCs w:val="24"/>
              </w:rPr>
              <w:t>вопрос.</w:t>
            </w:r>
          </w:p>
        </w:tc>
        <w:tc>
          <w:tcPr>
            <w:tcW w:w="4961" w:type="dxa"/>
            <w:tcBorders>
              <w:top w:val="nil"/>
            </w:tcBorders>
          </w:tcPr>
          <w:p w:rsidR="00260397" w:rsidRPr="00355E97" w:rsidRDefault="00260397" w:rsidP="000A3428">
            <w:pPr>
              <w:pStyle w:val="TableParagraph"/>
              <w:tabs>
                <w:tab w:val="left" w:pos="142"/>
              </w:tabs>
              <w:ind w:firstLine="567"/>
              <w:rPr>
                <w:sz w:val="24"/>
                <w:szCs w:val="24"/>
              </w:rPr>
            </w:pPr>
          </w:p>
        </w:tc>
      </w:tr>
      <w:tr w:rsidR="00260397" w:rsidRPr="00355E97" w:rsidTr="00260397">
        <w:trPr>
          <w:trHeight w:val="274"/>
        </w:trPr>
        <w:tc>
          <w:tcPr>
            <w:tcW w:w="9923" w:type="dxa"/>
            <w:gridSpan w:val="2"/>
          </w:tcPr>
          <w:p w:rsidR="00260397" w:rsidRPr="00355E97" w:rsidRDefault="00260397" w:rsidP="000A3428">
            <w:pPr>
              <w:pStyle w:val="TableParagraph"/>
              <w:tabs>
                <w:tab w:val="left" w:pos="142"/>
              </w:tabs>
              <w:spacing w:line="254" w:lineRule="exact"/>
              <w:ind w:left="3244" w:firstLine="567"/>
              <w:rPr>
                <w:b/>
                <w:sz w:val="24"/>
                <w:szCs w:val="24"/>
                <w:lang w:val="ru-RU"/>
              </w:rPr>
            </w:pPr>
            <w:r w:rsidRPr="00355E97">
              <w:rPr>
                <w:b/>
                <w:sz w:val="24"/>
                <w:szCs w:val="24"/>
                <w:lang w:val="ru-RU"/>
              </w:rPr>
              <w:t>Работа с текстом: оценка информации</w:t>
            </w:r>
          </w:p>
        </w:tc>
      </w:tr>
      <w:tr w:rsidR="00260397" w:rsidRPr="00355E97" w:rsidTr="00260397">
        <w:trPr>
          <w:trHeight w:val="276"/>
        </w:trPr>
        <w:tc>
          <w:tcPr>
            <w:tcW w:w="4962" w:type="dxa"/>
            <w:tcBorders>
              <w:bottom w:val="nil"/>
            </w:tcBorders>
          </w:tcPr>
          <w:p w:rsidR="00260397" w:rsidRPr="00355E97" w:rsidRDefault="00260397" w:rsidP="000A3428">
            <w:pPr>
              <w:pStyle w:val="TableParagraph"/>
              <w:tabs>
                <w:tab w:val="left" w:pos="142"/>
                <w:tab w:val="left" w:pos="1853"/>
                <w:tab w:val="left" w:pos="3220"/>
                <w:tab w:val="left" w:pos="4462"/>
                <w:tab w:val="left" w:pos="4838"/>
                <w:tab w:val="left" w:pos="5609"/>
              </w:tabs>
              <w:spacing w:line="257" w:lineRule="exact"/>
              <w:ind w:left="107" w:firstLine="567"/>
              <w:rPr>
                <w:sz w:val="24"/>
                <w:szCs w:val="24"/>
                <w:lang w:val="ru-RU"/>
              </w:rPr>
            </w:pPr>
            <w:r w:rsidRPr="00355E97">
              <w:rPr>
                <w:sz w:val="24"/>
                <w:szCs w:val="24"/>
                <w:lang w:val="ru-RU"/>
              </w:rPr>
              <w:t>-  высказывать</w:t>
            </w:r>
            <w:r w:rsidRPr="00355E97">
              <w:rPr>
                <w:sz w:val="24"/>
                <w:szCs w:val="24"/>
                <w:lang w:val="ru-RU"/>
              </w:rPr>
              <w:tab/>
              <w:t>оценочные</w:t>
            </w:r>
            <w:r w:rsidRPr="00355E97">
              <w:rPr>
                <w:sz w:val="24"/>
                <w:szCs w:val="24"/>
                <w:lang w:val="ru-RU"/>
              </w:rPr>
              <w:tab/>
              <w:t>суждения</w:t>
            </w:r>
            <w:r w:rsidRPr="00355E97">
              <w:rPr>
                <w:sz w:val="24"/>
                <w:szCs w:val="24"/>
                <w:lang w:val="ru-RU"/>
              </w:rPr>
              <w:tab/>
              <w:t>и</w:t>
            </w:r>
            <w:r w:rsidRPr="00355E97">
              <w:rPr>
                <w:sz w:val="24"/>
                <w:szCs w:val="24"/>
                <w:lang w:val="ru-RU"/>
              </w:rPr>
              <w:tab/>
              <w:t>свою</w:t>
            </w:r>
            <w:r w:rsidRPr="00355E97">
              <w:rPr>
                <w:sz w:val="24"/>
                <w:szCs w:val="24"/>
                <w:lang w:val="ru-RU"/>
              </w:rPr>
              <w:tab/>
              <w:t>точку</w:t>
            </w:r>
          </w:p>
        </w:tc>
        <w:tc>
          <w:tcPr>
            <w:tcW w:w="4961" w:type="dxa"/>
            <w:tcBorders>
              <w:bottom w:val="nil"/>
            </w:tcBorders>
          </w:tcPr>
          <w:p w:rsidR="00260397" w:rsidRPr="00355E97" w:rsidRDefault="00260397" w:rsidP="000A3428">
            <w:pPr>
              <w:pStyle w:val="TableParagraph"/>
              <w:tabs>
                <w:tab w:val="left" w:pos="142"/>
              </w:tabs>
              <w:spacing w:line="257" w:lineRule="exact"/>
              <w:ind w:left="107" w:firstLine="567"/>
              <w:rPr>
                <w:i/>
                <w:sz w:val="24"/>
                <w:szCs w:val="24"/>
              </w:rPr>
            </w:pPr>
            <w:r w:rsidRPr="00355E97">
              <w:rPr>
                <w:i/>
                <w:sz w:val="24"/>
                <w:szCs w:val="24"/>
              </w:rPr>
              <w:t>сопоставлять различные точки</w:t>
            </w:r>
          </w:p>
        </w:tc>
      </w:tr>
      <w:tr w:rsidR="00260397" w:rsidRPr="00355E97" w:rsidTr="00260397">
        <w:trPr>
          <w:trHeight w:val="275"/>
        </w:trPr>
        <w:tc>
          <w:tcPr>
            <w:tcW w:w="4962"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rPr>
            </w:pPr>
            <w:r w:rsidRPr="00355E97">
              <w:rPr>
                <w:sz w:val="24"/>
                <w:szCs w:val="24"/>
              </w:rPr>
              <w:t>зрения о прочитанном тексте;</w:t>
            </w:r>
          </w:p>
        </w:tc>
        <w:tc>
          <w:tcPr>
            <w:tcW w:w="4961" w:type="dxa"/>
            <w:tcBorders>
              <w:top w:val="nil"/>
              <w:bottom w:val="nil"/>
            </w:tcBorders>
          </w:tcPr>
          <w:p w:rsidR="00260397" w:rsidRPr="00355E97" w:rsidRDefault="00260397" w:rsidP="000A3428">
            <w:pPr>
              <w:pStyle w:val="TableParagraph"/>
              <w:tabs>
                <w:tab w:val="left" w:pos="142"/>
              </w:tabs>
              <w:spacing w:line="256" w:lineRule="exact"/>
              <w:ind w:left="107" w:firstLine="567"/>
              <w:rPr>
                <w:i/>
                <w:sz w:val="24"/>
                <w:szCs w:val="24"/>
              </w:rPr>
            </w:pPr>
            <w:r w:rsidRPr="00355E97">
              <w:rPr>
                <w:i/>
                <w:sz w:val="24"/>
                <w:szCs w:val="24"/>
              </w:rPr>
              <w:t>зрения;</w:t>
            </w:r>
          </w:p>
        </w:tc>
      </w:tr>
      <w:tr w:rsidR="00260397" w:rsidRPr="00355E97" w:rsidTr="00260397">
        <w:trPr>
          <w:trHeight w:val="276"/>
        </w:trPr>
        <w:tc>
          <w:tcPr>
            <w:tcW w:w="4962" w:type="dxa"/>
            <w:tcBorders>
              <w:top w:val="nil"/>
              <w:bottom w:val="nil"/>
            </w:tcBorders>
          </w:tcPr>
          <w:p w:rsidR="00260397" w:rsidRPr="00355E97" w:rsidRDefault="00260397" w:rsidP="000A3428">
            <w:pPr>
              <w:pStyle w:val="TableParagraph"/>
              <w:tabs>
                <w:tab w:val="left" w:pos="142"/>
                <w:tab w:val="left" w:pos="1657"/>
                <w:tab w:val="left" w:pos="3220"/>
                <w:tab w:val="left" w:pos="4491"/>
                <w:tab w:val="left" w:pos="6069"/>
              </w:tabs>
              <w:spacing w:line="256" w:lineRule="exact"/>
              <w:ind w:left="107" w:firstLine="567"/>
              <w:rPr>
                <w:sz w:val="24"/>
                <w:szCs w:val="24"/>
                <w:lang w:val="ru-RU"/>
              </w:rPr>
            </w:pPr>
            <w:r w:rsidRPr="00355E97">
              <w:rPr>
                <w:sz w:val="24"/>
                <w:szCs w:val="24"/>
                <w:lang w:val="ru-RU"/>
              </w:rPr>
              <w:t xml:space="preserve">- </w:t>
            </w:r>
            <w:r w:rsidRPr="00355E97">
              <w:rPr>
                <w:spacing w:val="17"/>
                <w:sz w:val="24"/>
                <w:szCs w:val="24"/>
                <w:lang w:val="ru-RU"/>
              </w:rPr>
              <w:t xml:space="preserve"> </w:t>
            </w:r>
            <w:r w:rsidRPr="00355E97">
              <w:rPr>
                <w:sz w:val="24"/>
                <w:szCs w:val="24"/>
                <w:lang w:val="ru-RU"/>
              </w:rPr>
              <w:t>оценивать</w:t>
            </w:r>
            <w:r w:rsidRPr="00355E97">
              <w:rPr>
                <w:sz w:val="24"/>
                <w:szCs w:val="24"/>
                <w:lang w:val="ru-RU"/>
              </w:rPr>
              <w:tab/>
              <w:t>содержание,</w:t>
            </w:r>
            <w:r w:rsidRPr="00355E97">
              <w:rPr>
                <w:sz w:val="24"/>
                <w:szCs w:val="24"/>
                <w:lang w:val="ru-RU"/>
              </w:rPr>
              <w:tab/>
              <w:t>языковые</w:t>
            </w:r>
            <w:r w:rsidRPr="00355E97">
              <w:rPr>
                <w:sz w:val="24"/>
                <w:szCs w:val="24"/>
                <w:lang w:val="ru-RU"/>
              </w:rPr>
              <w:tab/>
              <w:t>особенности</w:t>
            </w:r>
            <w:r w:rsidRPr="00355E97">
              <w:rPr>
                <w:sz w:val="24"/>
                <w:szCs w:val="24"/>
                <w:lang w:val="ru-RU"/>
              </w:rPr>
              <w:tab/>
              <w:t>и</w:t>
            </w:r>
          </w:p>
        </w:tc>
        <w:tc>
          <w:tcPr>
            <w:tcW w:w="4961" w:type="dxa"/>
            <w:tcBorders>
              <w:top w:val="nil"/>
              <w:bottom w:val="nil"/>
            </w:tcBorders>
          </w:tcPr>
          <w:p w:rsidR="00260397" w:rsidRPr="00355E97" w:rsidRDefault="00260397" w:rsidP="000A3428">
            <w:pPr>
              <w:pStyle w:val="TableParagraph"/>
              <w:tabs>
                <w:tab w:val="left" w:pos="142"/>
              </w:tabs>
              <w:spacing w:line="256" w:lineRule="exact"/>
              <w:ind w:left="107" w:firstLine="567"/>
              <w:rPr>
                <w:i/>
                <w:sz w:val="24"/>
                <w:szCs w:val="24"/>
              </w:rPr>
            </w:pPr>
            <w:r w:rsidRPr="00355E97">
              <w:rPr>
                <w:i/>
                <w:sz w:val="24"/>
                <w:szCs w:val="24"/>
              </w:rPr>
              <w:t>- соотносить позицию автора с</w:t>
            </w:r>
          </w:p>
        </w:tc>
      </w:tr>
      <w:tr w:rsidR="00260397" w:rsidRPr="00355E97" w:rsidTr="00260397">
        <w:trPr>
          <w:trHeight w:val="276"/>
        </w:trPr>
        <w:tc>
          <w:tcPr>
            <w:tcW w:w="4962"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rPr>
            </w:pPr>
            <w:r w:rsidRPr="00355E97">
              <w:rPr>
                <w:sz w:val="24"/>
                <w:szCs w:val="24"/>
              </w:rPr>
              <w:t>структуру</w:t>
            </w:r>
            <w:r w:rsidRPr="00355E97">
              <w:rPr>
                <w:spacing w:val="54"/>
                <w:sz w:val="24"/>
                <w:szCs w:val="24"/>
              </w:rPr>
              <w:t xml:space="preserve"> </w:t>
            </w:r>
            <w:r w:rsidRPr="00355E97">
              <w:rPr>
                <w:sz w:val="24"/>
                <w:szCs w:val="24"/>
              </w:rPr>
              <w:t>текста;</w:t>
            </w:r>
          </w:p>
        </w:tc>
        <w:tc>
          <w:tcPr>
            <w:tcW w:w="4961" w:type="dxa"/>
            <w:tcBorders>
              <w:top w:val="nil"/>
              <w:bottom w:val="nil"/>
            </w:tcBorders>
          </w:tcPr>
          <w:p w:rsidR="00260397" w:rsidRPr="00355E97" w:rsidRDefault="00260397" w:rsidP="000A3428">
            <w:pPr>
              <w:pStyle w:val="TableParagraph"/>
              <w:tabs>
                <w:tab w:val="left" w:pos="142"/>
              </w:tabs>
              <w:spacing w:line="256" w:lineRule="exact"/>
              <w:ind w:left="107" w:firstLine="567"/>
              <w:rPr>
                <w:i/>
                <w:sz w:val="24"/>
                <w:szCs w:val="24"/>
              </w:rPr>
            </w:pPr>
            <w:r w:rsidRPr="00355E97">
              <w:rPr>
                <w:i/>
                <w:sz w:val="24"/>
                <w:szCs w:val="24"/>
              </w:rPr>
              <w:t>собственной точкой зрения;</w:t>
            </w:r>
          </w:p>
        </w:tc>
      </w:tr>
      <w:tr w:rsidR="00260397" w:rsidRPr="00355E97" w:rsidTr="00260397">
        <w:trPr>
          <w:trHeight w:val="275"/>
        </w:trPr>
        <w:tc>
          <w:tcPr>
            <w:tcW w:w="4962"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lang w:val="ru-RU"/>
              </w:rPr>
            </w:pPr>
            <w:r w:rsidRPr="00355E97">
              <w:rPr>
                <w:sz w:val="24"/>
                <w:szCs w:val="24"/>
                <w:lang w:val="ru-RU"/>
              </w:rPr>
              <w:t>- определять место и роль иллюстративного ряда в тексте;</w:t>
            </w:r>
          </w:p>
        </w:tc>
        <w:tc>
          <w:tcPr>
            <w:tcW w:w="4961" w:type="dxa"/>
            <w:tcBorders>
              <w:top w:val="nil"/>
              <w:bottom w:val="nil"/>
            </w:tcBorders>
          </w:tcPr>
          <w:p w:rsidR="00260397" w:rsidRPr="00355E97" w:rsidRDefault="00260397" w:rsidP="000A3428">
            <w:pPr>
              <w:pStyle w:val="TableParagraph"/>
              <w:tabs>
                <w:tab w:val="left" w:pos="142"/>
              </w:tabs>
              <w:spacing w:line="256" w:lineRule="exact"/>
              <w:ind w:left="107" w:firstLine="567"/>
              <w:rPr>
                <w:i/>
                <w:sz w:val="24"/>
                <w:szCs w:val="24"/>
                <w:lang w:val="ru-RU"/>
              </w:rPr>
            </w:pPr>
            <w:r w:rsidRPr="00355E97">
              <w:rPr>
                <w:i/>
                <w:sz w:val="24"/>
                <w:szCs w:val="24"/>
                <w:lang w:val="ru-RU"/>
              </w:rPr>
              <w:t>- в процессе работы с одним</w:t>
            </w:r>
          </w:p>
        </w:tc>
      </w:tr>
      <w:tr w:rsidR="00260397" w:rsidRPr="00355E97" w:rsidTr="00260397">
        <w:trPr>
          <w:trHeight w:val="275"/>
        </w:trPr>
        <w:tc>
          <w:tcPr>
            <w:tcW w:w="4962" w:type="dxa"/>
            <w:tcBorders>
              <w:top w:val="nil"/>
              <w:bottom w:val="nil"/>
            </w:tcBorders>
          </w:tcPr>
          <w:p w:rsidR="00260397" w:rsidRPr="00355E97" w:rsidRDefault="00260397" w:rsidP="000A3428">
            <w:pPr>
              <w:pStyle w:val="TableParagraph"/>
              <w:tabs>
                <w:tab w:val="left" w:pos="142"/>
                <w:tab w:val="left" w:pos="758"/>
                <w:tab w:val="left" w:pos="1677"/>
                <w:tab w:val="left" w:pos="3119"/>
                <w:tab w:val="left" w:pos="4126"/>
                <w:tab w:val="left" w:pos="5569"/>
              </w:tabs>
              <w:spacing w:line="256" w:lineRule="exact"/>
              <w:ind w:left="107" w:firstLine="567"/>
              <w:rPr>
                <w:sz w:val="24"/>
                <w:szCs w:val="24"/>
                <w:lang w:val="ru-RU"/>
              </w:rPr>
            </w:pPr>
            <w:r w:rsidRPr="00355E97">
              <w:rPr>
                <w:sz w:val="24"/>
                <w:szCs w:val="24"/>
                <w:lang w:val="ru-RU"/>
              </w:rPr>
              <w:t>-</w:t>
            </w:r>
            <w:r w:rsidRPr="00355E97">
              <w:rPr>
                <w:spacing w:val="47"/>
                <w:sz w:val="24"/>
                <w:szCs w:val="24"/>
                <w:lang w:val="ru-RU"/>
              </w:rPr>
              <w:t xml:space="preserve"> </w:t>
            </w:r>
            <w:r w:rsidRPr="00355E97">
              <w:rPr>
                <w:sz w:val="24"/>
                <w:szCs w:val="24"/>
                <w:lang w:val="ru-RU"/>
              </w:rPr>
              <w:t>на</w:t>
            </w:r>
            <w:r w:rsidRPr="00355E97">
              <w:rPr>
                <w:sz w:val="24"/>
                <w:szCs w:val="24"/>
                <w:lang w:val="ru-RU"/>
              </w:rPr>
              <w:tab/>
              <w:t>основе</w:t>
            </w:r>
            <w:r w:rsidRPr="00355E97">
              <w:rPr>
                <w:sz w:val="24"/>
                <w:szCs w:val="24"/>
                <w:lang w:val="ru-RU"/>
              </w:rPr>
              <w:tab/>
              <w:t>имеющихся</w:t>
            </w:r>
            <w:r w:rsidRPr="00355E97">
              <w:rPr>
                <w:sz w:val="24"/>
                <w:szCs w:val="24"/>
                <w:lang w:val="ru-RU"/>
              </w:rPr>
              <w:tab/>
              <w:t>знаний,</w:t>
            </w:r>
            <w:r w:rsidRPr="00355E97">
              <w:rPr>
                <w:sz w:val="24"/>
                <w:szCs w:val="24"/>
                <w:lang w:val="ru-RU"/>
              </w:rPr>
              <w:tab/>
              <w:t>жизненного</w:t>
            </w:r>
            <w:r w:rsidRPr="00355E97">
              <w:rPr>
                <w:sz w:val="24"/>
                <w:szCs w:val="24"/>
                <w:lang w:val="ru-RU"/>
              </w:rPr>
              <w:tab/>
              <w:t>опыта</w:t>
            </w:r>
          </w:p>
        </w:tc>
        <w:tc>
          <w:tcPr>
            <w:tcW w:w="4961" w:type="dxa"/>
            <w:tcBorders>
              <w:top w:val="nil"/>
              <w:bottom w:val="nil"/>
            </w:tcBorders>
          </w:tcPr>
          <w:p w:rsidR="00260397" w:rsidRPr="00355E97" w:rsidRDefault="00260397" w:rsidP="000A3428">
            <w:pPr>
              <w:pStyle w:val="TableParagraph"/>
              <w:tabs>
                <w:tab w:val="left" w:pos="142"/>
                <w:tab w:val="left" w:pos="674"/>
                <w:tab w:val="left" w:pos="2181"/>
              </w:tabs>
              <w:spacing w:line="256" w:lineRule="exact"/>
              <w:ind w:left="107" w:firstLine="567"/>
              <w:rPr>
                <w:i/>
                <w:sz w:val="24"/>
                <w:szCs w:val="24"/>
              </w:rPr>
            </w:pPr>
            <w:r w:rsidRPr="00355E97">
              <w:rPr>
                <w:i/>
                <w:sz w:val="24"/>
                <w:szCs w:val="24"/>
              </w:rPr>
              <w:t>или</w:t>
            </w:r>
            <w:r w:rsidRPr="00355E97">
              <w:rPr>
                <w:i/>
                <w:sz w:val="24"/>
                <w:szCs w:val="24"/>
              </w:rPr>
              <w:tab/>
              <w:t>несколькими</w:t>
            </w:r>
            <w:r w:rsidRPr="00355E97">
              <w:rPr>
                <w:i/>
                <w:sz w:val="24"/>
                <w:szCs w:val="24"/>
              </w:rPr>
              <w:tab/>
              <w:t>источниками</w:t>
            </w:r>
          </w:p>
        </w:tc>
      </w:tr>
      <w:tr w:rsidR="00260397" w:rsidRPr="00355E97" w:rsidTr="00260397">
        <w:trPr>
          <w:trHeight w:val="275"/>
        </w:trPr>
        <w:tc>
          <w:tcPr>
            <w:tcW w:w="4962" w:type="dxa"/>
            <w:tcBorders>
              <w:top w:val="nil"/>
              <w:bottom w:val="nil"/>
            </w:tcBorders>
          </w:tcPr>
          <w:p w:rsidR="00260397" w:rsidRPr="00355E97" w:rsidRDefault="00260397" w:rsidP="000A3428">
            <w:pPr>
              <w:pStyle w:val="TableParagraph"/>
              <w:tabs>
                <w:tab w:val="left" w:pos="142"/>
                <w:tab w:val="left" w:pos="1613"/>
                <w:tab w:val="left" w:pos="4703"/>
              </w:tabs>
              <w:spacing w:line="256" w:lineRule="exact"/>
              <w:ind w:left="107" w:firstLine="567"/>
              <w:rPr>
                <w:sz w:val="24"/>
                <w:szCs w:val="24"/>
              </w:rPr>
            </w:pPr>
            <w:r w:rsidRPr="00355E97">
              <w:rPr>
                <w:sz w:val="24"/>
                <w:szCs w:val="24"/>
              </w:rPr>
              <w:t>подвергать</w:t>
            </w:r>
            <w:r w:rsidRPr="00355E97">
              <w:rPr>
                <w:sz w:val="24"/>
                <w:szCs w:val="24"/>
              </w:rPr>
              <w:tab/>
              <w:t xml:space="preserve">сомнению  </w:t>
            </w:r>
            <w:r w:rsidRPr="00355E97">
              <w:rPr>
                <w:spacing w:val="2"/>
                <w:sz w:val="24"/>
                <w:szCs w:val="24"/>
              </w:rPr>
              <w:t xml:space="preserve"> </w:t>
            </w:r>
            <w:r w:rsidRPr="00355E97">
              <w:rPr>
                <w:sz w:val="24"/>
                <w:szCs w:val="24"/>
              </w:rPr>
              <w:t>достоверность</w:t>
            </w:r>
            <w:r w:rsidRPr="00355E97">
              <w:rPr>
                <w:sz w:val="24"/>
                <w:szCs w:val="24"/>
              </w:rPr>
              <w:tab/>
              <w:t>прочитанного,</w:t>
            </w:r>
          </w:p>
        </w:tc>
        <w:tc>
          <w:tcPr>
            <w:tcW w:w="4961" w:type="dxa"/>
            <w:tcBorders>
              <w:top w:val="nil"/>
              <w:bottom w:val="nil"/>
            </w:tcBorders>
          </w:tcPr>
          <w:p w:rsidR="00260397" w:rsidRPr="00355E97" w:rsidRDefault="00260397" w:rsidP="000A3428">
            <w:pPr>
              <w:pStyle w:val="TableParagraph"/>
              <w:tabs>
                <w:tab w:val="left" w:pos="142"/>
                <w:tab w:val="left" w:pos="2195"/>
              </w:tabs>
              <w:spacing w:line="256" w:lineRule="exact"/>
              <w:ind w:left="107" w:firstLine="567"/>
              <w:rPr>
                <w:i/>
                <w:sz w:val="24"/>
                <w:szCs w:val="24"/>
              </w:rPr>
            </w:pPr>
            <w:r w:rsidRPr="00355E97">
              <w:rPr>
                <w:i/>
                <w:sz w:val="24"/>
                <w:szCs w:val="24"/>
              </w:rPr>
              <w:t>выявлять</w:t>
            </w:r>
            <w:r w:rsidRPr="00355E97">
              <w:rPr>
                <w:i/>
                <w:sz w:val="24"/>
                <w:szCs w:val="24"/>
              </w:rPr>
              <w:tab/>
              <w:t>достоверную</w:t>
            </w:r>
          </w:p>
        </w:tc>
      </w:tr>
      <w:tr w:rsidR="00260397" w:rsidRPr="00355E97" w:rsidTr="00260397">
        <w:trPr>
          <w:trHeight w:val="276"/>
        </w:trPr>
        <w:tc>
          <w:tcPr>
            <w:tcW w:w="4962" w:type="dxa"/>
            <w:tcBorders>
              <w:top w:val="nil"/>
              <w:bottom w:val="nil"/>
            </w:tcBorders>
          </w:tcPr>
          <w:p w:rsidR="00260397" w:rsidRPr="00355E97" w:rsidRDefault="00260397" w:rsidP="000A3428">
            <w:pPr>
              <w:pStyle w:val="TableParagraph"/>
              <w:tabs>
                <w:tab w:val="left" w:pos="142"/>
                <w:tab w:val="left" w:pos="1818"/>
                <w:tab w:val="left" w:pos="3808"/>
              </w:tabs>
              <w:spacing w:line="256" w:lineRule="exact"/>
              <w:ind w:left="107" w:firstLine="567"/>
              <w:rPr>
                <w:sz w:val="24"/>
                <w:szCs w:val="24"/>
              </w:rPr>
            </w:pPr>
            <w:r w:rsidRPr="00355E97">
              <w:rPr>
                <w:sz w:val="24"/>
                <w:szCs w:val="24"/>
              </w:rPr>
              <w:t>обнаруживать</w:t>
            </w:r>
            <w:r w:rsidRPr="00355E97">
              <w:rPr>
                <w:sz w:val="24"/>
                <w:szCs w:val="24"/>
              </w:rPr>
              <w:tab/>
              <w:t>недостоверность</w:t>
            </w:r>
            <w:r w:rsidRPr="00355E97">
              <w:rPr>
                <w:sz w:val="24"/>
                <w:szCs w:val="24"/>
              </w:rPr>
              <w:tab/>
              <w:t>получаемых</w:t>
            </w:r>
            <w:r w:rsidRPr="00355E97">
              <w:rPr>
                <w:spacing w:val="6"/>
                <w:sz w:val="24"/>
                <w:szCs w:val="24"/>
              </w:rPr>
              <w:t xml:space="preserve"> </w:t>
            </w:r>
            <w:r w:rsidRPr="00355E97">
              <w:rPr>
                <w:sz w:val="24"/>
                <w:szCs w:val="24"/>
              </w:rPr>
              <w:t>сведений,</w:t>
            </w:r>
          </w:p>
        </w:tc>
        <w:tc>
          <w:tcPr>
            <w:tcW w:w="4961" w:type="dxa"/>
            <w:tcBorders>
              <w:top w:val="nil"/>
              <w:bottom w:val="nil"/>
            </w:tcBorders>
          </w:tcPr>
          <w:p w:rsidR="00260397" w:rsidRPr="00355E97" w:rsidRDefault="00260397" w:rsidP="000A3428">
            <w:pPr>
              <w:pStyle w:val="TableParagraph"/>
              <w:tabs>
                <w:tab w:val="left" w:pos="142"/>
              </w:tabs>
              <w:spacing w:line="256" w:lineRule="exact"/>
              <w:ind w:left="107" w:firstLine="567"/>
              <w:rPr>
                <w:i/>
                <w:sz w:val="24"/>
                <w:szCs w:val="24"/>
              </w:rPr>
            </w:pPr>
            <w:r w:rsidRPr="00355E97">
              <w:rPr>
                <w:i/>
                <w:sz w:val="24"/>
                <w:szCs w:val="24"/>
              </w:rPr>
              <w:t>(противоречивую) информацию.</w:t>
            </w:r>
          </w:p>
        </w:tc>
      </w:tr>
      <w:tr w:rsidR="00260397" w:rsidRPr="00355E97" w:rsidTr="00260397">
        <w:trPr>
          <w:trHeight w:val="276"/>
        </w:trPr>
        <w:tc>
          <w:tcPr>
            <w:tcW w:w="4962"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lang w:val="ru-RU"/>
              </w:rPr>
            </w:pPr>
            <w:r w:rsidRPr="00355E97">
              <w:rPr>
                <w:sz w:val="24"/>
                <w:szCs w:val="24"/>
                <w:lang w:val="ru-RU"/>
              </w:rPr>
              <w:t>пробелы в информации и находить пути восполнения этих</w:t>
            </w:r>
          </w:p>
        </w:tc>
        <w:tc>
          <w:tcPr>
            <w:tcW w:w="4961" w:type="dxa"/>
            <w:tcBorders>
              <w:top w:val="nil"/>
              <w:bottom w:val="nil"/>
            </w:tcBorders>
          </w:tcPr>
          <w:p w:rsidR="00260397" w:rsidRPr="00355E97" w:rsidRDefault="00260397" w:rsidP="000A3428">
            <w:pPr>
              <w:pStyle w:val="TableParagraph"/>
              <w:tabs>
                <w:tab w:val="left" w:pos="142"/>
              </w:tabs>
              <w:ind w:firstLine="567"/>
              <w:rPr>
                <w:sz w:val="24"/>
                <w:szCs w:val="24"/>
                <w:lang w:val="ru-RU"/>
              </w:rPr>
            </w:pPr>
          </w:p>
        </w:tc>
      </w:tr>
      <w:tr w:rsidR="00260397" w:rsidRPr="00355E97" w:rsidTr="00260397">
        <w:trPr>
          <w:trHeight w:val="276"/>
        </w:trPr>
        <w:tc>
          <w:tcPr>
            <w:tcW w:w="4962"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rPr>
            </w:pPr>
            <w:r w:rsidRPr="00355E97">
              <w:rPr>
                <w:sz w:val="24"/>
                <w:szCs w:val="24"/>
              </w:rPr>
              <w:t>пробелов;</w:t>
            </w:r>
          </w:p>
        </w:tc>
        <w:tc>
          <w:tcPr>
            <w:tcW w:w="4961" w:type="dxa"/>
            <w:tcBorders>
              <w:top w:val="nil"/>
              <w:bottom w:val="nil"/>
            </w:tcBorders>
          </w:tcPr>
          <w:p w:rsidR="00260397" w:rsidRPr="00355E97" w:rsidRDefault="00260397" w:rsidP="000A3428">
            <w:pPr>
              <w:pStyle w:val="TableParagraph"/>
              <w:tabs>
                <w:tab w:val="left" w:pos="142"/>
              </w:tabs>
              <w:ind w:firstLine="567"/>
              <w:rPr>
                <w:sz w:val="24"/>
                <w:szCs w:val="24"/>
              </w:rPr>
            </w:pPr>
          </w:p>
        </w:tc>
      </w:tr>
      <w:tr w:rsidR="00260397" w:rsidRPr="00355E97" w:rsidTr="00260397">
        <w:trPr>
          <w:trHeight w:val="275"/>
        </w:trPr>
        <w:tc>
          <w:tcPr>
            <w:tcW w:w="4962" w:type="dxa"/>
            <w:tcBorders>
              <w:top w:val="nil"/>
              <w:bottom w:val="nil"/>
            </w:tcBorders>
          </w:tcPr>
          <w:p w:rsidR="00260397" w:rsidRPr="00355E97" w:rsidRDefault="00260397" w:rsidP="000A3428">
            <w:pPr>
              <w:pStyle w:val="TableParagraph"/>
              <w:tabs>
                <w:tab w:val="left" w:pos="142"/>
                <w:tab w:val="left" w:pos="1785"/>
                <w:tab w:val="left" w:pos="2149"/>
                <w:tab w:val="left" w:pos="3263"/>
                <w:tab w:val="left" w:pos="4318"/>
                <w:tab w:val="left" w:pos="4942"/>
              </w:tabs>
              <w:spacing w:line="256" w:lineRule="exact"/>
              <w:ind w:left="107" w:firstLine="567"/>
              <w:rPr>
                <w:sz w:val="24"/>
                <w:szCs w:val="24"/>
                <w:lang w:val="ru-RU"/>
              </w:rPr>
            </w:pPr>
            <w:r w:rsidRPr="00355E97">
              <w:rPr>
                <w:sz w:val="24"/>
                <w:szCs w:val="24"/>
                <w:lang w:val="ru-RU"/>
              </w:rPr>
              <w:t xml:space="preserve">- </w:t>
            </w:r>
            <w:r w:rsidRPr="00355E97">
              <w:rPr>
                <w:spacing w:val="1"/>
                <w:sz w:val="24"/>
                <w:szCs w:val="24"/>
                <w:lang w:val="ru-RU"/>
              </w:rPr>
              <w:t xml:space="preserve"> </w:t>
            </w:r>
            <w:r w:rsidRPr="00355E97">
              <w:rPr>
                <w:sz w:val="24"/>
                <w:szCs w:val="24"/>
                <w:lang w:val="ru-RU"/>
              </w:rPr>
              <w:t>участвовать</w:t>
            </w:r>
            <w:r w:rsidRPr="00355E97">
              <w:rPr>
                <w:sz w:val="24"/>
                <w:szCs w:val="24"/>
                <w:lang w:val="ru-RU"/>
              </w:rPr>
              <w:tab/>
              <w:t>в</w:t>
            </w:r>
            <w:r w:rsidRPr="00355E97">
              <w:rPr>
                <w:sz w:val="24"/>
                <w:szCs w:val="24"/>
                <w:lang w:val="ru-RU"/>
              </w:rPr>
              <w:tab/>
              <w:t>учебном</w:t>
            </w:r>
            <w:r w:rsidRPr="00355E97">
              <w:rPr>
                <w:sz w:val="24"/>
                <w:szCs w:val="24"/>
                <w:lang w:val="ru-RU"/>
              </w:rPr>
              <w:tab/>
              <w:t>диалоге</w:t>
            </w:r>
            <w:r w:rsidRPr="00355E97">
              <w:rPr>
                <w:sz w:val="24"/>
                <w:szCs w:val="24"/>
                <w:lang w:val="ru-RU"/>
              </w:rPr>
              <w:tab/>
              <w:t>при</w:t>
            </w:r>
            <w:r w:rsidRPr="00355E97">
              <w:rPr>
                <w:sz w:val="24"/>
                <w:szCs w:val="24"/>
                <w:lang w:val="ru-RU"/>
              </w:rPr>
              <w:tab/>
              <w:t>обсуждении</w:t>
            </w:r>
          </w:p>
        </w:tc>
        <w:tc>
          <w:tcPr>
            <w:tcW w:w="4961" w:type="dxa"/>
            <w:tcBorders>
              <w:top w:val="nil"/>
              <w:bottom w:val="nil"/>
            </w:tcBorders>
          </w:tcPr>
          <w:p w:rsidR="00260397" w:rsidRPr="00355E97" w:rsidRDefault="00260397" w:rsidP="000A3428">
            <w:pPr>
              <w:pStyle w:val="TableParagraph"/>
              <w:tabs>
                <w:tab w:val="left" w:pos="142"/>
              </w:tabs>
              <w:ind w:firstLine="567"/>
              <w:rPr>
                <w:sz w:val="24"/>
                <w:szCs w:val="24"/>
                <w:lang w:val="ru-RU"/>
              </w:rPr>
            </w:pPr>
          </w:p>
        </w:tc>
      </w:tr>
      <w:tr w:rsidR="00260397" w:rsidRPr="00355E97" w:rsidTr="00260397">
        <w:trPr>
          <w:trHeight w:val="277"/>
        </w:trPr>
        <w:tc>
          <w:tcPr>
            <w:tcW w:w="4962" w:type="dxa"/>
            <w:tcBorders>
              <w:top w:val="nil"/>
            </w:tcBorders>
          </w:tcPr>
          <w:p w:rsidR="00260397" w:rsidRPr="00355E97" w:rsidRDefault="00260397" w:rsidP="000A3428">
            <w:pPr>
              <w:pStyle w:val="TableParagraph"/>
              <w:tabs>
                <w:tab w:val="left" w:pos="142"/>
              </w:tabs>
              <w:spacing w:line="258" w:lineRule="exact"/>
              <w:ind w:left="107" w:firstLine="567"/>
              <w:rPr>
                <w:sz w:val="24"/>
                <w:szCs w:val="24"/>
              </w:rPr>
            </w:pPr>
            <w:r w:rsidRPr="00355E97">
              <w:rPr>
                <w:sz w:val="24"/>
                <w:szCs w:val="24"/>
              </w:rPr>
              <w:t>прочитанного или прослушанного текста.</w:t>
            </w:r>
          </w:p>
        </w:tc>
        <w:tc>
          <w:tcPr>
            <w:tcW w:w="4961" w:type="dxa"/>
            <w:tcBorders>
              <w:top w:val="nil"/>
            </w:tcBorders>
          </w:tcPr>
          <w:p w:rsidR="00260397" w:rsidRPr="00355E97" w:rsidRDefault="00260397" w:rsidP="000A3428">
            <w:pPr>
              <w:pStyle w:val="TableParagraph"/>
              <w:tabs>
                <w:tab w:val="left" w:pos="142"/>
              </w:tabs>
              <w:ind w:firstLine="567"/>
              <w:rPr>
                <w:sz w:val="24"/>
                <w:szCs w:val="24"/>
              </w:rPr>
            </w:pPr>
          </w:p>
        </w:tc>
      </w:tr>
    </w:tbl>
    <w:p w:rsidR="00260397" w:rsidRPr="00355E97" w:rsidRDefault="00260397" w:rsidP="000A3428">
      <w:pPr>
        <w:pStyle w:val="af0"/>
        <w:tabs>
          <w:tab w:val="left" w:pos="142"/>
        </w:tabs>
        <w:spacing w:before="6"/>
        <w:ind w:firstLine="567"/>
        <w:rPr>
          <w:i/>
        </w:rPr>
      </w:pPr>
    </w:p>
    <w:p w:rsidR="00260397" w:rsidRPr="00355E97" w:rsidRDefault="00260397" w:rsidP="00476EF0">
      <w:pPr>
        <w:pStyle w:val="110"/>
        <w:numPr>
          <w:ilvl w:val="1"/>
          <w:numId w:val="90"/>
        </w:numPr>
        <w:tabs>
          <w:tab w:val="left" w:pos="142"/>
          <w:tab w:val="left" w:pos="567"/>
        </w:tabs>
        <w:ind w:left="0" w:firstLine="567"/>
        <w:jc w:val="left"/>
      </w:pPr>
      <w:r w:rsidRPr="00355E97">
        <w:t>Формирование ИКТ-компетентности обучающихся (метапредметные</w:t>
      </w:r>
      <w:r w:rsidRPr="00355E97">
        <w:rPr>
          <w:spacing w:val="-9"/>
        </w:rPr>
        <w:t xml:space="preserve"> </w:t>
      </w:r>
      <w:r w:rsidRPr="00355E97">
        <w:t>результаты)</w:t>
      </w:r>
    </w:p>
    <w:p w:rsidR="00260397" w:rsidRPr="00355E97" w:rsidRDefault="00260397" w:rsidP="000A3428">
      <w:pPr>
        <w:pStyle w:val="af0"/>
        <w:tabs>
          <w:tab w:val="left" w:pos="142"/>
          <w:tab w:val="left" w:pos="851"/>
        </w:tabs>
        <w:ind w:left="0" w:firstLine="567"/>
      </w:pPr>
      <w:r w:rsidRPr="00355E97">
        <w:t xml:space="preserve">В результате изучения всех без исключения  предметов  </w:t>
      </w:r>
      <w:r w:rsidRPr="00355E97">
        <w:rPr>
          <w:spacing w:val="-3"/>
        </w:rPr>
        <w:t xml:space="preserve">на  </w:t>
      </w:r>
      <w:r w:rsidRPr="00355E97">
        <w:t>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 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w:t>
      </w:r>
      <w:r w:rsidRPr="00355E97">
        <w:rPr>
          <w:spacing w:val="-6"/>
        </w:rPr>
        <w:t xml:space="preserve"> </w:t>
      </w:r>
      <w:r w:rsidRPr="00355E97">
        <w:t>Интернете.</w:t>
      </w:r>
    </w:p>
    <w:p w:rsidR="00260397" w:rsidRPr="00355E97" w:rsidRDefault="00260397" w:rsidP="000A3428">
      <w:pPr>
        <w:pStyle w:val="af0"/>
        <w:tabs>
          <w:tab w:val="left" w:pos="142"/>
          <w:tab w:val="left" w:pos="851"/>
        </w:tabs>
        <w:ind w:left="0" w:firstLine="567"/>
      </w:pPr>
      <w:r w:rsidRPr="00355E97">
        <w:t>Обучающиеся познакомятся с различными средствами информационно- 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260397" w:rsidRPr="00355E97" w:rsidRDefault="00260397" w:rsidP="000A3428">
      <w:pPr>
        <w:pStyle w:val="af0"/>
        <w:tabs>
          <w:tab w:val="left" w:pos="142"/>
          <w:tab w:val="left" w:pos="851"/>
        </w:tabs>
        <w:ind w:left="0" w:firstLine="567"/>
      </w:pPr>
      <w:r w:rsidRPr="00355E97">
        <w:t xml:space="preserve">Они приобретут первичные навыки обработки и поиска информации при помощи средств ИКТ: </w:t>
      </w:r>
      <w:r w:rsidRPr="00355E97">
        <w:lastRenderedPageBreak/>
        <w:t>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260397" w:rsidRPr="00355E97" w:rsidRDefault="00260397" w:rsidP="000A3428">
      <w:pPr>
        <w:tabs>
          <w:tab w:val="left" w:pos="142"/>
          <w:tab w:val="left" w:pos="851"/>
        </w:tabs>
        <w:ind w:firstLine="567"/>
        <w:rPr>
          <w:rFonts w:cs="Times New Roman"/>
          <w:i/>
          <w:sz w:val="24"/>
          <w:szCs w:val="24"/>
        </w:rPr>
      </w:pPr>
      <w:r w:rsidRPr="00355E97">
        <w:rPr>
          <w:rFonts w:cs="Times New Roman"/>
          <w:i/>
          <w:sz w:val="24"/>
          <w:szCs w:val="24"/>
        </w:rPr>
        <w:t>Выпускники</w:t>
      </w:r>
      <w:r w:rsidRPr="00355E97">
        <w:rPr>
          <w:rFonts w:cs="Times New Roman"/>
          <w:i/>
          <w:spacing w:val="59"/>
          <w:sz w:val="24"/>
          <w:szCs w:val="24"/>
        </w:rPr>
        <w:t xml:space="preserve"> </w:t>
      </w:r>
      <w:r w:rsidRPr="00355E97">
        <w:rPr>
          <w:rFonts w:cs="Times New Roman"/>
          <w:i/>
          <w:sz w:val="24"/>
          <w:szCs w:val="24"/>
        </w:rPr>
        <w:t>научатся</w:t>
      </w:r>
    </w:p>
    <w:p w:rsidR="00260397" w:rsidRPr="00355E97" w:rsidRDefault="00260397" w:rsidP="00476EF0">
      <w:pPr>
        <w:pStyle w:val="a3"/>
        <w:widowControl w:val="0"/>
        <w:numPr>
          <w:ilvl w:val="0"/>
          <w:numId w:val="79"/>
        </w:numPr>
        <w:tabs>
          <w:tab w:val="left" w:pos="142"/>
          <w:tab w:val="left" w:pos="851"/>
          <w:tab w:val="left" w:pos="2013"/>
        </w:tabs>
        <w:autoSpaceDE w:val="0"/>
        <w:autoSpaceDN w:val="0"/>
        <w:spacing w:line="240" w:lineRule="auto"/>
        <w:ind w:left="0" w:firstLine="567"/>
        <w:contextualSpacing w:val="0"/>
        <w:rPr>
          <w:rFonts w:cs="Times New Roman"/>
          <w:sz w:val="24"/>
          <w:szCs w:val="24"/>
        </w:rPr>
      </w:pPr>
      <w:r w:rsidRPr="00355E97">
        <w:rPr>
          <w:rFonts w:cs="Times New Roman"/>
          <w:sz w:val="24"/>
          <w:szCs w:val="24"/>
        </w:rPr>
        <w:t>оценивать потребность в дополнительной  информации  для  решения  учебных задач и самостоятельной познавательной</w:t>
      </w:r>
      <w:r w:rsidRPr="00355E97">
        <w:rPr>
          <w:rFonts w:cs="Times New Roman"/>
          <w:spacing w:val="-6"/>
          <w:sz w:val="24"/>
          <w:szCs w:val="24"/>
        </w:rPr>
        <w:t xml:space="preserve"> </w:t>
      </w:r>
      <w:r w:rsidRPr="00355E97">
        <w:rPr>
          <w:rFonts w:cs="Times New Roman"/>
          <w:sz w:val="24"/>
          <w:szCs w:val="24"/>
        </w:rPr>
        <w:t>деятельности;</w:t>
      </w:r>
    </w:p>
    <w:p w:rsidR="00260397" w:rsidRPr="00355E97" w:rsidRDefault="00260397" w:rsidP="00476EF0">
      <w:pPr>
        <w:pStyle w:val="a3"/>
        <w:widowControl w:val="0"/>
        <w:numPr>
          <w:ilvl w:val="0"/>
          <w:numId w:val="79"/>
        </w:numPr>
        <w:tabs>
          <w:tab w:val="left" w:pos="142"/>
          <w:tab w:val="left" w:pos="851"/>
          <w:tab w:val="left" w:pos="1977"/>
        </w:tabs>
        <w:autoSpaceDE w:val="0"/>
        <w:autoSpaceDN w:val="0"/>
        <w:spacing w:line="240" w:lineRule="auto"/>
        <w:ind w:left="0" w:firstLine="567"/>
        <w:contextualSpacing w:val="0"/>
        <w:jc w:val="left"/>
        <w:rPr>
          <w:rFonts w:cs="Times New Roman"/>
          <w:sz w:val="24"/>
          <w:szCs w:val="24"/>
        </w:rPr>
      </w:pPr>
      <w:r w:rsidRPr="00355E97">
        <w:rPr>
          <w:rFonts w:cs="Times New Roman"/>
          <w:sz w:val="24"/>
          <w:szCs w:val="24"/>
        </w:rPr>
        <w:t xml:space="preserve">определять возможные источники </w:t>
      </w:r>
      <w:r w:rsidRPr="00355E97">
        <w:rPr>
          <w:rFonts w:cs="Times New Roman"/>
          <w:spacing w:val="2"/>
          <w:sz w:val="24"/>
          <w:szCs w:val="24"/>
        </w:rPr>
        <w:t>ее</w:t>
      </w:r>
      <w:r w:rsidRPr="00355E97">
        <w:rPr>
          <w:rFonts w:cs="Times New Roman"/>
          <w:spacing w:val="57"/>
          <w:sz w:val="24"/>
          <w:szCs w:val="24"/>
        </w:rPr>
        <w:t xml:space="preserve"> </w:t>
      </w:r>
      <w:r w:rsidRPr="00355E97">
        <w:rPr>
          <w:rFonts w:cs="Times New Roman"/>
          <w:sz w:val="24"/>
          <w:szCs w:val="24"/>
        </w:rPr>
        <w:t>получения;</w:t>
      </w:r>
    </w:p>
    <w:p w:rsidR="00260397" w:rsidRPr="00355E97" w:rsidRDefault="00260397" w:rsidP="00476EF0">
      <w:pPr>
        <w:pStyle w:val="a3"/>
        <w:widowControl w:val="0"/>
        <w:numPr>
          <w:ilvl w:val="0"/>
          <w:numId w:val="79"/>
        </w:numPr>
        <w:tabs>
          <w:tab w:val="left" w:pos="142"/>
          <w:tab w:val="left" w:pos="851"/>
          <w:tab w:val="left" w:pos="1977"/>
        </w:tabs>
        <w:autoSpaceDE w:val="0"/>
        <w:autoSpaceDN w:val="0"/>
        <w:spacing w:line="240" w:lineRule="auto"/>
        <w:ind w:left="0" w:firstLine="567"/>
        <w:contextualSpacing w:val="0"/>
        <w:jc w:val="left"/>
        <w:rPr>
          <w:rFonts w:cs="Times New Roman"/>
          <w:sz w:val="24"/>
          <w:szCs w:val="24"/>
        </w:rPr>
      </w:pPr>
      <w:r w:rsidRPr="00355E97">
        <w:rPr>
          <w:rFonts w:cs="Times New Roman"/>
          <w:sz w:val="24"/>
          <w:szCs w:val="24"/>
        </w:rPr>
        <w:t>критически относиться к информации и к выбору источника</w:t>
      </w:r>
      <w:r w:rsidRPr="00355E97">
        <w:rPr>
          <w:rFonts w:cs="Times New Roman"/>
          <w:spacing w:val="-12"/>
          <w:sz w:val="24"/>
          <w:szCs w:val="24"/>
        </w:rPr>
        <w:t xml:space="preserve"> </w:t>
      </w:r>
      <w:r w:rsidRPr="00355E97">
        <w:rPr>
          <w:rFonts w:cs="Times New Roman"/>
          <w:sz w:val="24"/>
          <w:szCs w:val="24"/>
        </w:rPr>
        <w:t>информации.</w:t>
      </w:r>
    </w:p>
    <w:p w:rsidR="00260397" w:rsidRPr="00355E97" w:rsidRDefault="00260397" w:rsidP="000A3428">
      <w:pPr>
        <w:pStyle w:val="af0"/>
        <w:tabs>
          <w:tab w:val="left" w:pos="142"/>
          <w:tab w:val="left" w:pos="851"/>
        </w:tabs>
        <w:spacing w:before="68"/>
        <w:ind w:left="0" w:firstLine="567"/>
      </w:pPr>
      <w:r w:rsidRPr="00355E97">
        <w:t>Они научатся планировать, проектировать и моделировать процессы в простых учебных и практических ситуациях.</w:t>
      </w:r>
    </w:p>
    <w:p w:rsidR="00260397" w:rsidRPr="00355E97" w:rsidRDefault="00260397" w:rsidP="000A3428">
      <w:pPr>
        <w:pStyle w:val="af0"/>
        <w:tabs>
          <w:tab w:val="left" w:pos="142"/>
          <w:tab w:val="left" w:pos="851"/>
        </w:tabs>
        <w:spacing w:after="9"/>
        <w:ind w:left="0" w:firstLine="567"/>
      </w:pPr>
      <w:r w:rsidRPr="00355E97">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w:t>
      </w:r>
      <w:r w:rsidRPr="00355E97">
        <w:rPr>
          <w:spacing w:val="-7"/>
        </w:rPr>
        <w:t xml:space="preserve"> </w:t>
      </w:r>
      <w:r w:rsidRPr="00355E97">
        <w:t>школе.</w:t>
      </w:r>
    </w:p>
    <w:tbl>
      <w:tblPr>
        <w:tblStyle w:val="TableNormal"/>
        <w:tblW w:w="978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61"/>
        <w:gridCol w:w="4820"/>
      </w:tblGrid>
      <w:tr w:rsidR="00260397" w:rsidRPr="00355E97" w:rsidTr="00DE4BF5">
        <w:trPr>
          <w:trHeight w:val="554"/>
        </w:trPr>
        <w:tc>
          <w:tcPr>
            <w:tcW w:w="4961" w:type="dxa"/>
          </w:tcPr>
          <w:p w:rsidR="00260397" w:rsidRPr="00355E97" w:rsidRDefault="00260397" w:rsidP="000A3428">
            <w:pPr>
              <w:pStyle w:val="TableParagraph"/>
              <w:tabs>
                <w:tab w:val="left" w:pos="142"/>
              </w:tabs>
              <w:spacing w:before="135"/>
              <w:ind w:left="2003" w:firstLine="567"/>
              <w:rPr>
                <w:b/>
                <w:sz w:val="24"/>
                <w:szCs w:val="24"/>
              </w:rPr>
            </w:pPr>
            <w:r w:rsidRPr="00355E97">
              <w:rPr>
                <w:b/>
                <w:sz w:val="24"/>
                <w:szCs w:val="24"/>
              </w:rPr>
              <w:t>Выпускник научится</w:t>
            </w:r>
          </w:p>
        </w:tc>
        <w:tc>
          <w:tcPr>
            <w:tcW w:w="4820" w:type="dxa"/>
          </w:tcPr>
          <w:p w:rsidR="00260397" w:rsidRPr="00355E97" w:rsidRDefault="00260397" w:rsidP="000A3428">
            <w:pPr>
              <w:pStyle w:val="TableParagraph"/>
              <w:tabs>
                <w:tab w:val="left" w:pos="142"/>
              </w:tabs>
              <w:spacing w:before="2" w:line="276" w:lineRule="exact"/>
              <w:ind w:left="543" w:right="509" w:firstLine="567"/>
              <w:rPr>
                <w:b/>
                <w:sz w:val="24"/>
                <w:szCs w:val="24"/>
              </w:rPr>
            </w:pPr>
            <w:r w:rsidRPr="00355E97">
              <w:rPr>
                <w:b/>
                <w:sz w:val="24"/>
                <w:szCs w:val="24"/>
              </w:rPr>
              <w:t>Выпускник получит возможность научиться</w:t>
            </w:r>
          </w:p>
        </w:tc>
      </w:tr>
      <w:tr w:rsidR="00260397" w:rsidRPr="00355E97" w:rsidTr="00DE4BF5">
        <w:trPr>
          <w:trHeight w:val="274"/>
        </w:trPr>
        <w:tc>
          <w:tcPr>
            <w:tcW w:w="9781" w:type="dxa"/>
            <w:gridSpan w:val="2"/>
          </w:tcPr>
          <w:p w:rsidR="00260397" w:rsidRPr="00355E97" w:rsidRDefault="00260397" w:rsidP="000A3428">
            <w:pPr>
              <w:pStyle w:val="TableParagraph"/>
              <w:tabs>
                <w:tab w:val="left" w:pos="142"/>
              </w:tabs>
              <w:spacing w:line="254" w:lineRule="exact"/>
              <w:ind w:left="1499" w:firstLine="567"/>
              <w:rPr>
                <w:b/>
                <w:sz w:val="24"/>
                <w:szCs w:val="24"/>
                <w:lang w:val="ru-RU"/>
              </w:rPr>
            </w:pPr>
            <w:r w:rsidRPr="00355E97">
              <w:rPr>
                <w:b/>
                <w:sz w:val="24"/>
                <w:szCs w:val="24"/>
                <w:lang w:val="ru-RU"/>
              </w:rPr>
              <w:t>Знакомство со средствами ИКТ, гигиена работы с компьютером</w:t>
            </w:r>
          </w:p>
        </w:tc>
      </w:tr>
      <w:tr w:rsidR="00260397" w:rsidRPr="00355E97" w:rsidTr="00DE4BF5">
        <w:trPr>
          <w:trHeight w:val="1658"/>
        </w:trPr>
        <w:tc>
          <w:tcPr>
            <w:tcW w:w="4961" w:type="dxa"/>
          </w:tcPr>
          <w:p w:rsidR="00260397" w:rsidRPr="00355E97" w:rsidRDefault="00260397" w:rsidP="00476EF0">
            <w:pPr>
              <w:pStyle w:val="TableParagraph"/>
              <w:numPr>
                <w:ilvl w:val="0"/>
                <w:numId w:val="78"/>
              </w:numPr>
              <w:tabs>
                <w:tab w:val="left" w:pos="142"/>
                <w:tab w:val="left" w:pos="307"/>
              </w:tabs>
              <w:ind w:right="100" w:firstLine="567"/>
              <w:jc w:val="both"/>
              <w:rPr>
                <w:sz w:val="24"/>
                <w:szCs w:val="24"/>
                <w:lang w:val="ru-RU"/>
              </w:rPr>
            </w:pPr>
            <w:r w:rsidRPr="00355E97">
              <w:rPr>
                <w:sz w:val="24"/>
                <w:szCs w:val="24"/>
                <w:lang w:val="ru-RU"/>
              </w:rPr>
              <w:t>использовать безопасные для органов зрения, нервной системы, опорно-двигательного аппарата, эргономичные приемы работы с компьютером</w:t>
            </w:r>
            <w:r w:rsidRPr="00355E97">
              <w:rPr>
                <w:spacing w:val="56"/>
                <w:sz w:val="24"/>
                <w:szCs w:val="24"/>
                <w:lang w:val="ru-RU"/>
              </w:rPr>
              <w:t xml:space="preserve"> </w:t>
            </w:r>
            <w:r w:rsidRPr="00355E97">
              <w:rPr>
                <w:sz w:val="24"/>
                <w:szCs w:val="24"/>
                <w:lang w:val="ru-RU"/>
              </w:rPr>
              <w:t>и</w:t>
            </w:r>
          </w:p>
          <w:p w:rsidR="00260397" w:rsidRPr="00355E97" w:rsidRDefault="00260397" w:rsidP="000A3428">
            <w:pPr>
              <w:pStyle w:val="TableParagraph"/>
              <w:tabs>
                <w:tab w:val="left" w:pos="142"/>
              </w:tabs>
              <w:ind w:left="107" w:firstLine="567"/>
              <w:rPr>
                <w:sz w:val="24"/>
                <w:szCs w:val="24"/>
              </w:rPr>
            </w:pPr>
            <w:r w:rsidRPr="00355E97">
              <w:rPr>
                <w:sz w:val="24"/>
                <w:szCs w:val="24"/>
              </w:rPr>
              <w:t>другими средствами</w:t>
            </w:r>
            <w:r w:rsidRPr="00355E97">
              <w:rPr>
                <w:spacing w:val="58"/>
                <w:sz w:val="24"/>
                <w:szCs w:val="24"/>
              </w:rPr>
              <w:t xml:space="preserve"> </w:t>
            </w:r>
            <w:r w:rsidRPr="00355E97">
              <w:rPr>
                <w:sz w:val="24"/>
                <w:szCs w:val="24"/>
              </w:rPr>
              <w:t>ИКТ;</w:t>
            </w:r>
          </w:p>
          <w:p w:rsidR="00260397" w:rsidRPr="00355E97" w:rsidRDefault="00260397" w:rsidP="00476EF0">
            <w:pPr>
              <w:pStyle w:val="TableParagraph"/>
              <w:numPr>
                <w:ilvl w:val="0"/>
                <w:numId w:val="78"/>
              </w:numPr>
              <w:tabs>
                <w:tab w:val="left" w:pos="142"/>
                <w:tab w:val="left" w:pos="299"/>
              </w:tabs>
              <w:spacing w:line="276" w:lineRule="exact"/>
              <w:ind w:right="102" w:firstLine="567"/>
              <w:jc w:val="both"/>
              <w:rPr>
                <w:sz w:val="24"/>
                <w:szCs w:val="24"/>
                <w:lang w:val="ru-RU"/>
              </w:rPr>
            </w:pPr>
            <w:r w:rsidRPr="00355E97">
              <w:rPr>
                <w:sz w:val="24"/>
                <w:szCs w:val="24"/>
                <w:lang w:val="ru-RU"/>
              </w:rPr>
              <w:t>выполнять компенсирующие физические упражнения (мини-зарядку)</w:t>
            </w:r>
          </w:p>
        </w:tc>
        <w:tc>
          <w:tcPr>
            <w:tcW w:w="4820" w:type="dxa"/>
          </w:tcPr>
          <w:p w:rsidR="00260397" w:rsidRPr="00355E97" w:rsidRDefault="00260397" w:rsidP="000A3428">
            <w:pPr>
              <w:pStyle w:val="TableParagraph"/>
              <w:tabs>
                <w:tab w:val="left" w:pos="142"/>
              </w:tabs>
              <w:ind w:left="111" w:right="92" w:firstLine="567"/>
              <w:jc w:val="both"/>
              <w:rPr>
                <w:i/>
                <w:sz w:val="24"/>
                <w:szCs w:val="24"/>
                <w:lang w:val="ru-RU"/>
              </w:rPr>
            </w:pPr>
            <w:r w:rsidRPr="00355E97">
              <w:rPr>
                <w:i/>
                <w:sz w:val="24"/>
                <w:szCs w:val="24"/>
                <w:lang w:val="ru-RU"/>
              </w:rPr>
              <w:t>-  организовывать  систему папок для хранения собственной информации в</w:t>
            </w:r>
            <w:r w:rsidRPr="00355E97">
              <w:rPr>
                <w:i/>
                <w:spacing w:val="-3"/>
                <w:sz w:val="24"/>
                <w:szCs w:val="24"/>
                <w:lang w:val="ru-RU"/>
              </w:rPr>
              <w:t xml:space="preserve"> </w:t>
            </w:r>
            <w:r w:rsidRPr="00355E97">
              <w:rPr>
                <w:i/>
                <w:sz w:val="24"/>
                <w:szCs w:val="24"/>
                <w:lang w:val="ru-RU"/>
              </w:rPr>
              <w:t>компьютере.</w:t>
            </w:r>
          </w:p>
        </w:tc>
      </w:tr>
      <w:tr w:rsidR="00260397" w:rsidRPr="00355E97" w:rsidTr="00DE4BF5">
        <w:trPr>
          <w:trHeight w:val="550"/>
        </w:trPr>
        <w:tc>
          <w:tcPr>
            <w:tcW w:w="9781" w:type="dxa"/>
            <w:gridSpan w:val="2"/>
          </w:tcPr>
          <w:p w:rsidR="00260397" w:rsidRPr="00355E97" w:rsidRDefault="00260397" w:rsidP="000A3428">
            <w:pPr>
              <w:pStyle w:val="TableParagraph"/>
              <w:tabs>
                <w:tab w:val="left" w:pos="142"/>
              </w:tabs>
              <w:spacing w:line="271" w:lineRule="exact"/>
              <w:ind w:left="1421" w:right="1420" w:firstLine="567"/>
              <w:jc w:val="center"/>
              <w:rPr>
                <w:b/>
                <w:sz w:val="24"/>
                <w:szCs w:val="24"/>
                <w:lang w:val="ru-RU"/>
              </w:rPr>
            </w:pPr>
            <w:r w:rsidRPr="00355E97">
              <w:rPr>
                <w:b/>
                <w:sz w:val="24"/>
                <w:szCs w:val="24"/>
                <w:lang w:val="ru-RU"/>
              </w:rPr>
              <w:t>Технология ввода информации в компьютер: ввод текста, запись</w:t>
            </w:r>
          </w:p>
          <w:p w:rsidR="00260397" w:rsidRPr="00355E97" w:rsidRDefault="00260397" w:rsidP="000A3428">
            <w:pPr>
              <w:pStyle w:val="TableParagraph"/>
              <w:tabs>
                <w:tab w:val="left" w:pos="142"/>
              </w:tabs>
              <w:spacing w:line="259" w:lineRule="exact"/>
              <w:ind w:left="1421" w:right="1420" w:firstLine="567"/>
              <w:jc w:val="center"/>
              <w:rPr>
                <w:b/>
                <w:sz w:val="24"/>
                <w:szCs w:val="24"/>
              </w:rPr>
            </w:pPr>
            <w:r w:rsidRPr="00355E97">
              <w:rPr>
                <w:b/>
                <w:sz w:val="24"/>
                <w:szCs w:val="24"/>
              </w:rPr>
              <w:t>звука, изображения, цифровых данных</w:t>
            </w:r>
          </w:p>
        </w:tc>
      </w:tr>
      <w:tr w:rsidR="00260397" w:rsidRPr="00355E97" w:rsidTr="00DE4BF5">
        <w:trPr>
          <w:trHeight w:val="2486"/>
        </w:trPr>
        <w:tc>
          <w:tcPr>
            <w:tcW w:w="4961" w:type="dxa"/>
          </w:tcPr>
          <w:p w:rsidR="00260397" w:rsidRPr="00355E97" w:rsidRDefault="00260397" w:rsidP="00476EF0">
            <w:pPr>
              <w:pStyle w:val="TableParagraph"/>
              <w:numPr>
                <w:ilvl w:val="0"/>
                <w:numId w:val="77"/>
              </w:numPr>
              <w:tabs>
                <w:tab w:val="left" w:pos="142"/>
                <w:tab w:val="left" w:pos="263"/>
              </w:tabs>
              <w:ind w:right="93" w:firstLine="567"/>
              <w:jc w:val="both"/>
              <w:rPr>
                <w:sz w:val="24"/>
                <w:szCs w:val="24"/>
                <w:lang w:val="ru-RU"/>
              </w:rPr>
            </w:pPr>
            <w:r w:rsidRPr="00355E97">
              <w:rPr>
                <w:sz w:val="24"/>
                <w:szCs w:val="24"/>
                <w:lang w:val="ru-RU"/>
              </w:rPr>
              <w:t>вводить информацию в компьютер с использованием различных технических средств (фото- и видеокамеры, микрофона и т. д.), сохранять полученную</w:t>
            </w:r>
            <w:r w:rsidRPr="00355E97">
              <w:rPr>
                <w:spacing w:val="-20"/>
                <w:sz w:val="24"/>
                <w:szCs w:val="24"/>
                <w:lang w:val="ru-RU"/>
              </w:rPr>
              <w:t xml:space="preserve"> </w:t>
            </w:r>
            <w:r w:rsidRPr="00355E97">
              <w:rPr>
                <w:sz w:val="24"/>
                <w:szCs w:val="24"/>
                <w:lang w:val="ru-RU"/>
              </w:rPr>
              <w:t>информацию;</w:t>
            </w:r>
          </w:p>
          <w:p w:rsidR="00260397" w:rsidRPr="00355E97" w:rsidRDefault="00260397" w:rsidP="00476EF0">
            <w:pPr>
              <w:pStyle w:val="TableParagraph"/>
              <w:numPr>
                <w:ilvl w:val="0"/>
                <w:numId w:val="77"/>
              </w:numPr>
              <w:tabs>
                <w:tab w:val="left" w:pos="142"/>
                <w:tab w:val="left" w:pos="271"/>
              </w:tabs>
              <w:ind w:right="100" w:firstLine="567"/>
              <w:jc w:val="both"/>
              <w:rPr>
                <w:sz w:val="24"/>
                <w:szCs w:val="24"/>
                <w:lang w:val="ru-RU"/>
              </w:rPr>
            </w:pPr>
            <w:r w:rsidRPr="00355E97">
              <w:rPr>
                <w:sz w:val="24"/>
                <w:szCs w:val="24"/>
                <w:lang w:val="ru-RU"/>
              </w:rPr>
              <w:t>набирать небольшие тексты на родном языке; набирать короткие тексты на иностранном языке, использовать компьютерный перевод отдельных</w:t>
            </w:r>
            <w:r w:rsidRPr="00355E97">
              <w:rPr>
                <w:spacing w:val="-1"/>
                <w:sz w:val="24"/>
                <w:szCs w:val="24"/>
                <w:lang w:val="ru-RU"/>
              </w:rPr>
              <w:t xml:space="preserve"> </w:t>
            </w:r>
            <w:r w:rsidRPr="00355E97">
              <w:rPr>
                <w:sz w:val="24"/>
                <w:szCs w:val="24"/>
                <w:lang w:val="ru-RU"/>
              </w:rPr>
              <w:t>слов;</w:t>
            </w:r>
          </w:p>
          <w:p w:rsidR="00260397" w:rsidRPr="00355E97" w:rsidRDefault="00260397" w:rsidP="00476EF0">
            <w:pPr>
              <w:pStyle w:val="TableParagraph"/>
              <w:numPr>
                <w:ilvl w:val="0"/>
                <w:numId w:val="77"/>
              </w:numPr>
              <w:tabs>
                <w:tab w:val="left" w:pos="142"/>
                <w:tab w:val="left" w:pos="499"/>
              </w:tabs>
              <w:ind w:right="100" w:firstLine="567"/>
              <w:jc w:val="both"/>
              <w:rPr>
                <w:sz w:val="24"/>
                <w:szCs w:val="24"/>
                <w:lang w:val="ru-RU"/>
              </w:rPr>
            </w:pPr>
            <w:r w:rsidRPr="00355E97">
              <w:rPr>
                <w:sz w:val="24"/>
                <w:szCs w:val="24"/>
                <w:lang w:val="ru-RU"/>
              </w:rPr>
              <w:t>рисовать (создавать простые изображения) на графическом</w:t>
            </w:r>
            <w:r w:rsidRPr="00355E97">
              <w:rPr>
                <w:spacing w:val="-1"/>
                <w:sz w:val="24"/>
                <w:szCs w:val="24"/>
                <w:lang w:val="ru-RU"/>
              </w:rPr>
              <w:t xml:space="preserve"> </w:t>
            </w:r>
            <w:r w:rsidRPr="00355E97">
              <w:rPr>
                <w:sz w:val="24"/>
                <w:szCs w:val="24"/>
                <w:lang w:val="ru-RU"/>
              </w:rPr>
              <w:t>планшете;</w:t>
            </w:r>
          </w:p>
          <w:p w:rsidR="00260397" w:rsidRPr="00355E97" w:rsidRDefault="00260397" w:rsidP="00476EF0">
            <w:pPr>
              <w:pStyle w:val="TableParagraph"/>
              <w:numPr>
                <w:ilvl w:val="0"/>
                <w:numId w:val="77"/>
              </w:numPr>
              <w:tabs>
                <w:tab w:val="left" w:pos="142"/>
                <w:tab w:val="left" w:pos="243"/>
              </w:tabs>
              <w:spacing w:line="263" w:lineRule="exact"/>
              <w:ind w:left="243" w:firstLine="567"/>
              <w:jc w:val="both"/>
              <w:rPr>
                <w:sz w:val="24"/>
                <w:szCs w:val="24"/>
              </w:rPr>
            </w:pPr>
            <w:r w:rsidRPr="00355E97">
              <w:rPr>
                <w:sz w:val="24"/>
                <w:szCs w:val="24"/>
              </w:rPr>
              <w:t>сканировать рисунки и</w:t>
            </w:r>
            <w:r w:rsidRPr="00355E97">
              <w:rPr>
                <w:spacing w:val="-1"/>
                <w:sz w:val="24"/>
                <w:szCs w:val="24"/>
              </w:rPr>
              <w:t xml:space="preserve"> </w:t>
            </w:r>
            <w:r w:rsidRPr="00355E97">
              <w:rPr>
                <w:sz w:val="24"/>
                <w:szCs w:val="24"/>
              </w:rPr>
              <w:t>тексты.</w:t>
            </w:r>
          </w:p>
        </w:tc>
        <w:tc>
          <w:tcPr>
            <w:tcW w:w="4820" w:type="dxa"/>
          </w:tcPr>
          <w:p w:rsidR="00260397" w:rsidRPr="00355E97" w:rsidRDefault="00260397" w:rsidP="000A3428">
            <w:pPr>
              <w:pStyle w:val="TableParagraph"/>
              <w:tabs>
                <w:tab w:val="left" w:pos="142"/>
              </w:tabs>
              <w:ind w:left="111" w:right="95" w:firstLine="567"/>
              <w:jc w:val="both"/>
              <w:rPr>
                <w:i/>
                <w:sz w:val="24"/>
                <w:szCs w:val="24"/>
                <w:lang w:val="ru-RU"/>
              </w:rPr>
            </w:pPr>
            <w:r w:rsidRPr="00355E97">
              <w:rPr>
                <w:i/>
                <w:sz w:val="24"/>
                <w:szCs w:val="24"/>
                <w:lang w:val="ru-RU"/>
              </w:rPr>
              <w:t>- использовать программу распознавания сканированного текста на русском языке.</w:t>
            </w:r>
          </w:p>
        </w:tc>
      </w:tr>
      <w:tr w:rsidR="00260397" w:rsidRPr="00355E97" w:rsidTr="00DE4BF5">
        <w:trPr>
          <w:trHeight w:val="273"/>
        </w:trPr>
        <w:tc>
          <w:tcPr>
            <w:tcW w:w="9781" w:type="dxa"/>
            <w:gridSpan w:val="2"/>
          </w:tcPr>
          <w:p w:rsidR="00260397" w:rsidRPr="00355E97" w:rsidRDefault="00260397" w:rsidP="000A3428">
            <w:pPr>
              <w:pStyle w:val="TableParagraph"/>
              <w:tabs>
                <w:tab w:val="left" w:pos="142"/>
              </w:tabs>
              <w:spacing w:line="254" w:lineRule="exact"/>
              <w:ind w:left="3248" w:firstLine="567"/>
              <w:rPr>
                <w:b/>
                <w:sz w:val="24"/>
                <w:szCs w:val="24"/>
              </w:rPr>
            </w:pPr>
            <w:r w:rsidRPr="00355E97">
              <w:rPr>
                <w:b/>
                <w:sz w:val="24"/>
                <w:szCs w:val="24"/>
              </w:rPr>
              <w:t>Обработка и поиск информации</w:t>
            </w:r>
          </w:p>
        </w:tc>
      </w:tr>
      <w:tr w:rsidR="00260397" w:rsidRPr="00355E97" w:rsidTr="00DE4BF5">
        <w:trPr>
          <w:trHeight w:val="6351"/>
        </w:trPr>
        <w:tc>
          <w:tcPr>
            <w:tcW w:w="4961" w:type="dxa"/>
          </w:tcPr>
          <w:p w:rsidR="00260397" w:rsidRPr="00355E97" w:rsidRDefault="00260397" w:rsidP="00476EF0">
            <w:pPr>
              <w:pStyle w:val="TableParagraph"/>
              <w:numPr>
                <w:ilvl w:val="0"/>
                <w:numId w:val="76"/>
              </w:numPr>
              <w:tabs>
                <w:tab w:val="left" w:pos="142"/>
                <w:tab w:val="left" w:pos="410"/>
                <w:tab w:val="left" w:pos="411"/>
                <w:tab w:val="left" w:pos="1929"/>
                <w:tab w:val="left" w:pos="3668"/>
                <w:tab w:val="left" w:pos="4367"/>
                <w:tab w:val="left" w:pos="4418"/>
                <w:tab w:val="left" w:pos="6104"/>
              </w:tabs>
              <w:ind w:right="93" w:firstLine="567"/>
              <w:rPr>
                <w:sz w:val="24"/>
                <w:szCs w:val="24"/>
                <w:lang w:val="ru-RU"/>
              </w:rPr>
            </w:pPr>
            <w:r w:rsidRPr="00355E97">
              <w:rPr>
                <w:sz w:val="24"/>
                <w:szCs w:val="24"/>
                <w:lang w:val="ru-RU"/>
              </w:rPr>
              <w:lastRenderedPageBreak/>
              <w:t>подбирать</w:t>
            </w:r>
            <w:r w:rsidRPr="00355E97">
              <w:rPr>
                <w:sz w:val="24"/>
                <w:szCs w:val="24"/>
                <w:lang w:val="ru-RU"/>
              </w:rPr>
              <w:tab/>
              <w:t>подходящий</w:t>
            </w:r>
            <w:r w:rsidRPr="00355E97">
              <w:rPr>
                <w:sz w:val="24"/>
                <w:szCs w:val="24"/>
                <w:lang w:val="ru-RU"/>
              </w:rPr>
              <w:tab/>
              <w:t>по</w:t>
            </w:r>
            <w:r w:rsidRPr="00355E97">
              <w:rPr>
                <w:sz w:val="24"/>
                <w:szCs w:val="24"/>
                <w:lang w:val="ru-RU"/>
              </w:rPr>
              <w:tab/>
              <w:t>содержанию</w:t>
            </w:r>
            <w:r w:rsidRPr="00355E97">
              <w:rPr>
                <w:sz w:val="24"/>
                <w:szCs w:val="24"/>
                <w:lang w:val="ru-RU"/>
              </w:rPr>
              <w:tab/>
              <w:t>и техническому</w:t>
            </w:r>
            <w:r w:rsidRPr="00355E97">
              <w:rPr>
                <w:sz w:val="24"/>
                <w:szCs w:val="24"/>
                <w:lang w:val="ru-RU"/>
              </w:rPr>
              <w:tab/>
              <w:t xml:space="preserve">качеству  </w:t>
            </w:r>
            <w:r w:rsidRPr="00355E97">
              <w:rPr>
                <w:spacing w:val="16"/>
                <w:sz w:val="24"/>
                <w:szCs w:val="24"/>
                <w:lang w:val="ru-RU"/>
              </w:rPr>
              <w:t xml:space="preserve"> </w:t>
            </w:r>
            <w:r w:rsidRPr="00355E97">
              <w:rPr>
                <w:sz w:val="24"/>
                <w:szCs w:val="24"/>
                <w:lang w:val="ru-RU"/>
              </w:rPr>
              <w:t>результат</w:t>
            </w:r>
            <w:r w:rsidRPr="00355E97">
              <w:rPr>
                <w:sz w:val="24"/>
                <w:szCs w:val="24"/>
                <w:lang w:val="ru-RU"/>
              </w:rPr>
              <w:tab/>
            </w:r>
            <w:r w:rsidRPr="00355E97">
              <w:rPr>
                <w:sz w:val="24"/>
                <w:szCs w:val="24"/>
                <w:lang w:val="ru-RU"/>
              </w:rPr>
              <w:tab/>
              <w:t>видеозаписи</w:t>
            </w:r>
            <w:r w:rsidRPr="00355E97">
              <w:rPr>
                <w:sz w:val="24"/>
                <w:szCs w:val="24"/>
                <w:lang w:val="ru-RU"/>
              </w:rPr>
              <w:tab/>
              <w:t>и фотографирования, использовать сменные носители (флэш-карты);</w:t>
            </w:r>
          </w:p>
          <w:p w:rsidR="00260397" w:rsidRPr="00355E97" w:rsidRDefault="00260397" w:rsidP="00476EF0">
            <w:pPr>
              <w:pStyle w:val="TableParagraph"/>
              <w:numPr>
                <w:ilvl w:val="0"/>
                <w:numId w:val="76"/>
              </w:numPr>
              <w:tabs>
                <w:tab w:val="left" w:pos="142"/>
                <w:tab w:val="left" w:pos="351"/>
              </w:tabs>
              <w:ind w:right="102" w:firstLine="567"/>
              <w:jc w:val="both"/>
              <w:rPr>
                <w:sz w:val="24"/>
                <w:szCs w:val="24"/>
                <w:lang w:val="ru-RU"/>
              </w:rPr>
            </w:pPr>
            <w:r w:rsidRPr="00355E97">
              <w:rPr>
                <w:sz w:val="24"/>
                <w:szCs w:val="24"/>
                <w:lang w:val="ru-RU"/>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260397" w:rsidRPr="00355E97" w:rsidRDefault="00260397" w:rsidP="00476EF0">
            <w:pPr>
              <w:pStyle w:val="TableParagraph"/>
              <w:numPr>
                <w:ilvl w:val="0"/>
                <w:numId w:val="76"/>
              </w:numPr>
              <w:tabs>
                <w:tab w:val="left" w:pos="142"/>
                <w:tab w:val="left" w:pos="303"/>
              </w:tabs>
              <w:ind w:right="101" w:firstLine="567"/>
              <w:jc w:val="both"/>
              <w:rPr>
                <w:sz w:val="24"/>
                <w:szCs w:val="24"/>
                <w:lang w:val="ru-RU"/>
              </w:rPr>
            </w:pPr>
            <w:r w:rsidRPr="00355E97">
              <w:rPr>
                <w:sz w:val="24"/>
                <w:szCs w:val="24"/>
                <w:lang w:val="ru-RU"/>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260397" w:rsidRPr="00355E97" w:rsidRDefault="00260397" w:rsidP="00476EF0">
            <w:pPr>
              <w:pStyle w:val="TableParagraph"/>
              <w:numPr>
                <w:ilvl w:val="0"/>
                <w:numId w:val="76"/>
              </w:numPr>
              <w:tabs>
                <w:tab w:val="left" w:pos="142"/>
                <w:tab w:val="left" w:pos="531"/>
                <w:tab w:val="left" w:pos="2201"/>
                <w:tab w:val="left" w:pos="2705"/>
                <w:tab w:val="left" w:pos="3632"/>
                <w:tab w:val="left" w:pos="4160"/>
                <w:tab w:val="left" w:pos="6126"/>
              </w:tabs>
              <w:ind w:right="93" w:firstLine="567"/>
              <w:jc w:val="both"/>
              <w:rPr>
                <w:sz w:val="24"/>
                <w:szCs w:val="24"/>
                <w:lang w:val="ru-RU"/>
              </w:rPr>
            </w:pPr>
            <w:r w:rsidRPr="00355E97">
              <w:rPr>
                <w:sz w:val="24"/>
                <w:szCs w:val="24"/>
                <w:lang w:val="ru-RU"/>
              </w:rPr>
              <w:t>редактировать</w:t>
            </w:r>
            <w:r w:rsidRPr="00355E97">
              <w:rPr>
                <w:sz w:val="24"/>
                <w:szCs w:val="24"/>
                <w:lang w:val="ru-RU"/>
              </w:rPr>
              <w:tab/>
            </w:r>
            <w:r w:rsidRPr="00355E97">
              <w:rPr>
                <w:sz w:val="24"/>
                <w:szCs w:val="24"/>
                <w:lang w:val="ru-RU"/>
              </w:rPr>
              <w:tab/>
              <w:t>тексты,</w:t>
            </w:r>
            <w:r w:rsidRPr="00355E97">
              <w:rPr>
                <w:sz w:val="24"/>
                <w:szCs w:val="24"/>
                <w:lang w:val="ru-RU"/>
              </w:rPr>
              <w:tab/>
            </w:r>
            <w:r w:rsidRPr="00355E97">
              <w:rPr>
                <w:sz w:val="24"/>
                <w:szCs w:val="24"/>
                <w:lang w:val="ru-RU"/>
              </w:rPr>
              <w:tab/>
              <w:t>последовательности изображений,</w:t>
            </w:r>
            <w:r w:rsidRPr="00355E97">
              <w:rPr>
                <w:sz w:val="24"/>
                <w:szCs w:val="24"/>
                <w:lang w:val="ru-RU"/>
              </w:rPr>
              <w:tab/>
              <w:t>слайды</w:t>
            </w:r>
            <w:r w:rsidRPr="00355E97">
              <w:rPr>
                <w:sz w:val="24"/>
                <w:szCs w:val="24"/>
                <w:lang w:val="ru-RU"/>
              </w:rPr>
              <w:tab/>
              <w:t xml:space="preserve">в    </w:t>
            </w:r>
            <w:r w:rsidRPr="00355E97">
              <w:rPr>
                <w:spacing w:val="35"/>
                <w:sz w:val="24"/>
                <w:szCs w:val="24"/>
                <w:lang w:val="ru-RU"/>
              </w:rPr>
              <w:t xml:space="preserve"> </w:t>
            </w:r>
            <w:r w:rsidRPr="00355E97">
              <w:rPr>
                <w:sz w:val="24"/>
                <w:szCs w:val="24"/>
                <w:lang w:val="ru-RU"/>
              </w:rPr>
              <w:t>соответствии</w:t>
            </w:r>
            <w:r w:rsidRPr="00355E97">
              <w:rPr>
                <w:sz w:val="24"/>
                <w:szCs w:val="24"/>
                <w:lang w:val="ru-RU"/>
              </w:rPr>
              <w:tab/>
              <w:t>с коммуникативной или учебной задачей, включая редактирование текста, цепочек изображений, видео- и аудиозаписей,</w:t>
            </w:r>
            <w:r w:rsidRPr="00355E97">
              <w:rPr>
                <w:spacing w:val="-2"/>
                <w:sz w:val="24"/>
                <w:szCs w:val="24"/>
                <w:lang w:val="ru-RU"/>
              </w:rPr>
              <w:t xml:space="preserve"> </w:t>
            </w:r>
            <w:r w:rsidRPr="00355E97">
              <w:rPr>
                <w:sz w:val="24"/>
                <w:szCs w:val="24"/>
                <w:lang w:val="ru-RU"/>
              </w:rPr>
              <w:t>фотоизображений;</w:t>
            </w:r>
          </w:p>
          <w:p w:rsidR="00260397" w:rsidRPr="00355E97" w:rsidRDefault="00260397" w:rsidP="00476EF0">
            <w:pPr>
              <w:pStyle w:val="TableParagraph"/>
              <w:numPr>
                <w:ilvl w:val="0"/>
                <w:numId w:val="76"/>
              </w:numPr>
              <w:tabs>
                <w:tab w:val="left" w:pos="142"/>
                <w:tab w:val="left" w:pos="435"/>
              </w:tabs>
              <w:ind w:right="99" w:firstLine="567"/>
              <w:jc w:val="both"/>
              <w:rPr>
                <w:sz w:val="24"/>
                <w:szCs w:val="24"/>
                <w:lang w:val="ru-RU"/>
              </w:rPr>
            </w:pPr>
            <w:r w:rsidRPr="00355E97">
              <w:rPr>
                <w:sz w:val="24"/>
                <w:szCs w:val="24"/>
                <w:lang w:val="ru-RU"/>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w:t>
            </w:r>
            <w:r w:rsidRPr="00355E97">
              <w:rPr>
                <w:spacing w:val="51"/>
                <w:sz w:val="24"/>
                <w:szCs w:val="24"/>
                <w:lang w:val="ru-RU"/>
              </w:rPr>
              <w:t xml:space="preserve"> </w:t>
            </w:r>
            <w:r w:rsidRPr="00355E97">
              <w:rPr>
                <w:sz w:val="24"/>
                <w:szCs w:val="24"/>
                <w:lang w:val="ru-RU"/>
              </w:rPr>
              <w:t>вида;</w:t>
            </w:r>
          </w:p>
          <w:p w:rsidR="00260397" w:rsidRPr="00355E97" w:rsidRDefault="00260397" w:rsidP="00476EF0">
            <w:pPr>
              <w:pStyle w:val="TableParagraph"/>
              <w:numPr>
                <w:ilvl w:val="0"/>
                <w:numId w:val="76"/>
              </w:numPr>
              <w:tabs>
                <w:tab w:val="left" w:pos="142"/>
                <w:tab w:val="left" w:pos="243"/>
              </w:tabs>
              <w:ind w:left="243" w:firstLine="567"/>
              <w:jc w:val="both"/>
              <w:rPr>
                <w:sz w:val="24"/>
                <w:szCs w:val="24"/>
                <w:lang w:val="ru-RU"/>
              </w:rPr>
            </w:pPr>
            <w:r w:rsidRPr="00355E97">
              <w:rPr>
                <w:sz w:val="24"/>
                <w:szCs w:val="24"/>
                <w:lang w:val="ru-RU"/>
              </w:rPr>
              <w:t>следовать основным правилам оформления</w:t>
            </w:r>
            <w:r w:rsidRPr="00355E97">
              <w:rPr>
                <w:spacing w:val="-5"/>
                <w:sz w:val="24"/>
                <w:szCs w:val="24"/>
                <w:lang w:val="ru-RU"/>
              </w:rPr>
              <w:t xml:space="preserve"> </w:t>
            </w:r>
            <w:r w:rsidRPr="00355E97">
              <w:rPr>
                <w:sz w:val="24"/>
                <w:szCs w:val="24"/>
                <w:lang w:val="ru-RU"/>
              </w:rPr>
              <w:t>текста;</w:t>
            </w:r>
          </w:p>
          <w:p w:rsidR="00260397" w:rsidRPr="00355E97" w:rsidRDefault="00260397" w:rsidP="000A3428">
            <w:pPr>
              <w:pStyle w:val="TableParagraph"/>
              <w:tabs>
                <w:tab w:val="left" w:pos="142"/>
              </w:tabs>
              <w:spacing w:line="263" w:lineRule="exact"/>
              <w:ind w:left="107" w:firstLine="567"/>
              <w:jc w:val="both"/>
              <w:rPr>
                <w:sz w:val="24"/>
                <w:szCs w:val="24"/>
                <w:lang w:val="ru-RU"/>
              </w:rPr>
            </w:pPr>
            <w:r w:rsidRPr="00355E97">
              <w:rPr>
                <w:sz w:val="24"/>
                <w:szCs w:val="24"/>
                <w:lang w:val="ru-RU"/>
              </w:rPr>
              <w:t>искать информацию в соответствующих возрасту</w:t>
            </w:r>
          </w:p>
        </w:tc>
        <w:tc>
          <w:tcPr>
            <w:tcW w:w="4820" w:type="dxa"/>
          </w:tcPr>
          <w:p w:rsidR="00260397" w:rsidRPr="00355E97" w:rsidRDefault="00260397" w:rsidP="00476EF0">
            <w:pPr>
              <w:pStyle w:val="TableParagraph"/>
              <w:numPr>
                <w:ilvl w:val="0"/>
                <w:numId w:val="75"/>
              </w:numPr>
              <w:tabs>
                <w:tab w:val="left" w:pos="142"/>
                <w:tab w:val="left" w:pos="436"/>
                <w:tab w:val="left" w:pos="1006"/>
              </w:tabs>
              <w:ind w:right="94" w:firstLine="567"/>
              <w:jc w:val="both"/>
              <w:rPr>
                <w:i/>
                <w:sz w:val="24"/>
                <w:szCs w:val="24"/>
                <w:lang w:val="ru-RU"/>
              </w:rPr>
            </w:pPr>
            <w:r w:rsidRPr="00355E97">
              <w:rPr>
                <w:i/>
                <w:sz w:val="24"/>
                <w:szCs w:val="24"/>
                <w:lang w:val="ru-RU"/>
              </w:rPr>
              <w:t>грамотно формулировать запросы при поиске  в Интернете и базах данных, оценивать,  интерпретировать и</w:t>
            </w:r>
            <w:r w:rsidRPr="00355E97">
              <w:rPr>
                <w:i/>
                <w:sz w:val="24"/>
                <w:szCs w:val="24"/>
                <w:lang w:val="ru-RU"/>
              </w:rPr>
              <w:tab/>
              <w:t>сохранять найденную информацию;</w:t>
            </w:r>
          </w:p>
          <w:p w:rsidR="00260397" w:rsidRPr="00355E97" w:rsidRDefault="00260397" w:rsidP="00476EF0">
            <w:pPr>
              <w:pStyle w:val="TableParagraph"/>
              <w:numPr>
                <w:ilvl w:val="0"/>
                <w:numId w:val="75"/>
              </w:numPr>
              <w:tabs>
                <w:tab w:val="left" w:pos="142"/>
                <w:tab w:val="left" w:pos="464"/>
              </w:tabs>
              <w:ind w:right="92" w:firstLine="567"/>
              <w:jc w:val="both"/>
              <w:rPr>
                <w:i/>
                <w:sz w:val="24"/>
                <w:szCs w:val="24"/>
                <w:lang w:val="ru-RU"/>
              </w:rPr>
            </w:pPr>
            <w:r w:rsidRPr="00355E97">
              <w:rPr>
                <w:i/>
                <w:sz w:val="24"/>
                <w:szCs w:val="24"/>
                <w:lang w:val="ru-RU"/>
              </w:rPr>
              <w:t>критически относиться к информации и к выбору источника</w:t>
            </w:r>
            <w:r w:rsidRPr="00355E97">
              <w:rPr>
                <w:i/>
                <w:spacing w:val="-1"/>
                <w:sz w:val="24"/>
                <w:szCs w:val="24"/>
                <w:lang w:val="ru-RU"/>
              </w:rPr>
              <w:t xml:space="preserve"> </w:t>
            </w:r>
            <w:r w:rsidRPr="00355E97">
              <w:rPr>
                <w:i/>
                <w:sz w:val="24"/>
                <w:szCs w:val="24"/>
                <w:lang w:val="ru-RU"/>
              </w:rPr>
              <w:t>информации.</w:t>
            </w:r>
          </w:p>
        </w:tc>
      </w:tr>
      <w:tr w:rsidR="00260397" w:rsidRPr="00355E97" w:rsidTr="00DE4BF5">
        <w:trPr>
          <w:trHeight w:val="1657"/>
        </w:trPr>
        <w:tc>
          <w:tcPr>
            <w:tcW w:w="4961" w:type="dxa"/>
          </w:tcPr>
          <w:p w:rsidR="00260397" w:rsidRPr="00355E97" w:rsidRDefault="00260397" w:rsidP="000A3428">
            <w:pPr>
              <w:pStyle w:val="TableParagraph"/>
              <w:tabs>
                <w:tab w:val="left" w:pos="142"/>
              </w:tabs>
              <w:ind w:left="107" w:right="101" w:firstLine="567"/>
              <w:jc w:val="both"/>
              <w:rPr>
                <w:sz w:val="24"/>
                <w:szCs w:val="24"/>
                <w:lang w:val="ru-RU"/>
              </w:rPr>
            </w:pPr>
            <w:r w:rsidRPr="00355E97">
              <w:rPr>
                <w:sz w:val="24"/>
                <w:szCs w:val="24"/>
                <w:lang w:val="ru-RU"/>
              </w:rPr>
              <w:t>цифровых словарях и справочниках, базах данных, контролируемом Интернете, системе поиска внутри компьютера;</w:t>
            </w:r>
          </w:p>
          <w:p w:rsidR="00260397" w:rsidRPr="00355E97" w:rsidRDefault="00260397" w:rsidP="000A3428">
            <w:pPr>
              <w:pStyle w:val="TableParagraph"/>
              <w:tabs>
                <w:tab w:val="left" w:pos="142"/>
              </w:tabs>
              <w:spacing w:line="270" w:lineRule="atLeast"/>
              <w:ind w:left="107" w:firstLine="567"/>
              <w:rPr>
                <w:sz w:val="24"/>
                <w:szCs w:val="24"/>
                <w:lang w:val="ru-RU"/>
              </w:rPr>
            </w:pPr>
            <w:r w:rsidRPr="00355E97">
              <w:rPr>
                <w:sz w:val="24"/>
                <w:szCs w:val="24"/>
                <w:lang w:val="ru-RU"/>
              </w:rPr>
              <w:t>- составлять список используемых информационных источников (в том числе с использованием ссылок); заполнять учебные базы данных.</w:t>
            </w:r>
          </w:p>
        </w:tc>
        <w:tc>
          <w:tcPr>
            <w:tcW w:w="4820" w:type="dxa"/>
          </w:tcPr>
          <w:p w:rsidR="00260397" w:rsidRPr="00355E97" w:rsidRDefault="00260397" w:rsidP="000A3428">
            <w:pPr>
              <w:pStyle w:val="TableParagraph"/>
              <w:tabs>
                <w:tab w:val="left" w:pos="142"/>
              </w:tabs>
              <w:ind w:firstLine="567"/>
              <w:rPr>
                <w:sz w:val="24"/>
                <w:szCs w:val="24"/>
                <w:lang w:val="ru-RU"/>
              </w:rPr>
            </w:pPr>
          </w:p>
        </w:tc>
      </w:tr>
      <w:tr w:rsidR="00260397" w:rsidRPr="00355E97" w:rsidTr="00DE4BF5">
        <w:trPr>
          <w:trHeight w:val="274"/>
        </w:trPr>
        <w:tc>
          <w:tcPr>
            <w:tcW w:w="9781" w:type="dxa"/>
            <w:gridSpan w:val="2"/>
          </w:tcPr>
          <w:p w:rsidR="00260397" w:rsidRPr="00355E97" w:rsidRDefault="00260397" w:rsidP="000A3428">
            <w:pPr>
              <w:pStyle w:val="TableParagraph"/>
              <w:tabs>
                <w:tab w:val="left" w:pos="142"/>
              </w:tabs>
              <w:spacing w:line="254" w:lineRule="exact"/>
              <w:ind w:left="2403" w:firstLine="567"/>
              <w:rPr>
                <w:b/>
                <w:sz w:val="24"/>
                <w:szCs w:val="24"/>
                <w:lang w:val="ru-RU"/>
              </w:rPr>
            </w:pPr>
            <w:r w:rsidRPr="00355E97">
              <w:rPr>
                <w:b/>
                <w:sz w:val="24"/>
                <w:szCs w:val="24"/>
                <w:lang w:val="ru-RU"/>
              </w:rPr>
              <w:t>Создание, представление и передача сообщений</w:t>
            </w:r>
          </w:p>
        </w:tc>
      </w:tr>
      <w:tr w:rsidR="00260397" w:rsidRPr="00355E97" w:rsidTr="00DE4BF5">
        <w:trPr>
          <w:trHeight w:val="276"/>
        </w:trPr>
        <w:tc>
          <w:tcPr>
            <w:tcW w:w="4961" w:type="dxa"/>
            <w:tcBorders>
              <w:bottom w:val="nil"/>
            </w:tcBorders>
          </w:tcPr>
          <w:p w:rsidR="00260397" w:rsidRPr="00355E97" w:rsidRDefault="00260397" w:rsidP="000A3428">
            <w:pPr>
              <w:pStyle w:val="TableParagraph"/>
              <w:tabs>
                <w:tab w:val="left" w:pos="142"/>
                <w:tab w:val="left" w:pos="1542"/>
                <w:tab w:val="left" w:pos="2833"/>
                <w:tab w:val="left" w:pos="4212"/>
                <w:tab w:val="left" w:pos="4567"/>
              </w:tabs>
              <w:spacing w:line="256" w:lineRule="exact"/>
              <w:ind w:left="107" w:firstLine="567"/>
              <w:rPr>
                <w:sz w:val="24"/>
                <w:szCs w:val="24"/>
                <w:lang w:val="ru-RU"/>
              </w:rPr>
            </w:pPr>
            <w:r w:rsidRPr="00355E97">
              <w:rPr>
                <w:sz w:val="24"/>
                <w:szCs w:val="24"/>
                <w:lang w:val="ru-RU"/>
              </w:rPr>
              <w:t>-  создавать</w:t>
            </w:r>
            <w:r w:rsidRPr="00355E97">
              <w:rPr>
                <w:sz w:val="24"/>
                <w:szCs w:val="24"/>
                <w:lang w:val="ru-RU"/>
              </w:rPr>
              <w:tab/>
              <w:t>текстовые</w:t>
            </w:r>
            <w:r w:rsidRPr="00355E97">
              <w:rPr>
                <w:sz w:val="24"/>
                <w:szCs w:val="24"/>
                <w:lang w:val="ru-RU"/>
              </w:rPr>
              <w:tab/>
              <w:t>сообщения</w:t>
            </w:r>
            <w:r w:rsidRPr="00355E97">
              <w:rPr>
                <w:sz w:val="24"/>
                <w:szCs w:val="24"/>
                <w:lang w:val="ru-RU"/>
              </w:rPr>
              <w:tab/>
              <w:t>с</w:t>
            </w:r>
            <w:r w:rsidRPr="00355E97">
              <w:rPr>
                <w:sz w:val="24"/>
                <w:szCs w:val="24"/>
                <w:lang w:val="ru-RU"/>
              </w:rPr>
              <w:tab/>
              <w:t>использованием</w:t>
            </w:r>
          </w:p>
        </w:tc>
        <w:tc>
          <w:tcPr>
            <w:tcW w:w="4820" w:type="dxa"/>
            <w:tcBorders>
              <w:bottom w:val="nil"/>
            </w:tcBorders>
          </w:tcPr>
          <w:p w:rsidR="00260397" w:rsidRPr="00355E97" w:rsidRDefault="00260397" w:rsidP="000A3428">
            <w:pPr>
              <w:pStyle w:val="TableParagraph"/>
              <w:tabs>
                <w:tab w:val="left" w:pos="142"/>
              </w:tabs>
              <w:spacing w:line="256" w:lineRule="exact"/>
              <w:ind w:left="111" w:firstLine="567"/>
              <w:rPr>
                <w:i/>
                <w:sz w:val="24"/>
                <w:szCs w:val="24"/>
              </w:rPr>
            </w:pPr>
            <w:r w:rsidRPr="00355E97">
              <w:rPr>
                <w:i/>
                <w:sz w:val="24"/>
                <w:szCs w:val="24"/>
              </w:rPr>
              <w:t>- представлять данные;</w:t>
            </w:r>
          </w:p>
        </w:tc>
      </w:tr>
      <w:tr w:rsidR="00260397" w:rsidRPr="00355E97" w:rsidTr="00DE4BF5">
        <w:trPr>
          <w:trHeight w:val="276"/>
        </w:trPr>
        <w:tc>
          <w:tcPr>
            <w:tcW w:w="4961"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lang w:val="ru-RU"/>
              </w:rPr>
            </w:pPr>
            <w:r w:rsidRPr="00355E97">
              <w:rPr>
                <w:sz w:val="24"/>
                <w:szCs w:val="24"/>
                <w:lang w:val="ru-RU"/>
              </w:rPr>
              <w:t>средств ИКТ, редактировать, оформлять и сохранять их;</w:t>
            </w:r>
          </w:p>
        </w:tc>
        <w:tc>
          <w:tcPr>
            <w:tcW w:w="4820" w:type="dxa"/>
            <w:tcBorders>
              <w:top w:val="nil"/>
              <w:bottom w:val="nil"/>
            </w:tcBorders>
          </w:tcPr>
          <w:p w:rsidR="00260397" w:rsidRPr="00355E97" w:rsidRDefault="00260397" w:rsidP="000A3428">
            <w:pPr>
              <w:pStyle w:val="TableParagraph"/>
              <w:tabs>
                <w:tab w:val="left" w:pos="142"/>
                <w:tab w:val="left" w:pos="515"/>
                <w:tab w:val="left" w:pos="2226"/>
              </w:tabs>
              <w:spacing w:line="256" w:lineRule="exact"/>
              <w:ind w:left="111" w:firstLine="567"/>
              <w:rPr>
                <w:i/>
                <w:sz w:val="24"/>
                <w:szCs w:val="24"/>
              </w:rPr>
            </w:pPr>
            <w:r w:rsidRPr="00355E97">
              <w:rPr>
                <w:i/>
                <w:sz w:val="24"/>
                <w:szCs w:val="24"/>
              </w:rPr>
              <w:t>-</w:t>
            </w:r>
            <w:r w:rsidRPr="00355E97">
              <w:rPr>
                <w:i/>
                <w:sz w:val="24"/>
                <w:szCs w:val="24"/>
              </w:rPr>
              <w:tab/>
              <w:t>создавать</w:t>
            </w:r>
            <w:r w:rsidRPr="00355E97">
              <w:rPr>
                <w:i/>
                <w:sz w:val="24"/>
                <w:szCs w:val="24"/>
              </w:rPr>
              <w:tab/>
              <w:t>музыкальные</w:t>
            </w:r>
          </w:p>
        </w:tc>
      </w:tr>
      <w:tr w:rsidR="00260397" w:rsidRPr="00355E97" w:rsidTr="00DE4BF5">
        <w:trPr>
          <w:trHeight w:val="276"/>
        </w:trPr>
        <w:tc>
          <w:tcPr>
            <w:tcW w:w="4961" w:type="dxa"/>
            <w:tcBorders>
              <w:top w:val="nil"/>
              <w:bottom w:val="nil"/>
            </w:tcBorders>
          </w:tcPr>
          <w:p w:rsidR="00260397" w:rsidRPr="00355E97" w:rsidRDefault="00260397" w:rsidP="000A3428">
            <w:pPr>
              <w:pStyle w:val="TableParagraph"/>
              <w:tabs>
                <w:tab w:val="left" w:pos="142"/>
                <w:tab w:val="left" w:pos="1565"/>
                <w:tab w:val="left" w:pos="2672"/>
                <w:tab w:val="left" w:pos="4062"/>
                <w:tab w:val="left" w:pos="4434"/>
                <w:tab w:val="left" w:pos="5165"/>
                <w:tab w:val="left" w:pos="6108"/>
              </w:tabs>
              <w:spacing w:line="256" w:lineRule="exact"/>
              <w:ind w:left="107" w:firstLine="567"/>
              <w:rPr>
                <w:sz w:val="24"/>
                <w:szCs w:val="24"/>
                <w:lang w:val="ru-RU"/>
              </w:rPr>
            </w:pPr>
            <w:r w:rsidRPr="00355E97">
              <w:rPr>
                <w:sz w:val="24"/>
                <w:szCs w:val="24"/>
                <w:lang w:val="ru-RU"/>
              </w:rPr>
              <w:t xml:space="preserve">- </w:t>
            </w:r>
            <w:r w:rsidRPr="00355E97">
              <w:rPr>
                <w:spacing w:val="8"/>
                <w:sz w:val="24"/>
                <w:szCs w:val="24"/>
                <w:lang w:val="ru-RU"/>
              </w:rPr>
              <w:t xml:space="preserve"> </w:t>
            </w:r>
            <w:r w:rsidRPr="00355E97">
              <w:rPr>
                <w:sz w:val="24"/>
                <w:szCs w:val="24"/>
                <w:lang w:val="ru-RU"/>
              </w:rPr>
              <w:t>создавать</w:t>
            </w:r>
            <w:r w:rsidRPr="00355E97">
              <w:rPr>
                <w:sz w:val="24"/>
                <w:szCs w:val="24"/>
                <w:lang w:val="ru-RU"/>
              </w:rPr>
              <w:tab/>
              <w:t>простые</w:t>
            </w:r>
            <w:r w:rsidRPr="00355E97">
              <w:rPr>
                <w:sz w:val="24"/>
                <w:szCs w:val="24"/>
                <w:lang w:val="ru-RU"/>
              </w:rPr>
              <w:tab/>
              <w:t>сообщения</w:t>
            </w:r>
            <w:r w:rsidRPr="00355E97">
              <w:rPr>
                <w:sz w:val="24"/>
                <w:szCs w:val="24"/>
                <w:lang w:val="ru-RU"/>
              </w:rPr>
              <w:tab/>
              <w:t>в</w:t>
            </w:r>
            <w:r w:rsidRPr="00355E97">
              <w:rPr>
                <w:sz w:val="24"/>
                <w:szCs w:val="24"/>
                <w:lang w:val="ru-RU"/>
              </w:rPr>
              <w:tab/>
              <w:t>виде</w:t>
            </w:r>
            <w:r w:rsidRPr="00355E97">
              <w:rPr>
                <w:sz w:val="24"/>
                <w:szCs w:val="24"/>
                <w:lang w:val="ru-RU"/>
              </w:rPr>
              <w:tab/>
              <w:t>аудио-</w:t>
            </w:r>
            <w:r w:rsidRPr="00355E97">
              <w:rPr>
                <w:sz w:val="24"/>
                <w:szCs w:val="24"/>
                <w:lang w:val="ru-RU"/>
              </w:rPr>
              <w:tab/>
              <w:t>и</w:t>
            </w:r>
          </w:p>
        </w:tc>
        <w:tc>
          <w:tcPr>
            <w:tcW w:w="4820" w:type="dxa"/>
            <w:tcBorders>
              <w:top w:val="nil"/>
              <w:bottom w:val="nil"/>
            </w:tcBorders>
          </w:tcPr>
          <w:p w:rsidR="00260397" w:rsidRPr="00355E97" w:rsidRDefault="00260397" w:rsidP="000A3428">
            <w:pPr>
              <w:pStyle w:val="TableParagraph"/>
              <w:tabs>
                <w:tab w:val="left" w:pos="142"/>
              </w:tabs>
              <w:spacing w:line="256" w:lineRule="exact"/>
              <w:ind w:left="111" w:firstLine="567"/>
              <w:rPr>
                <w:i/>
                <w:sz w:val="24"/>
                <w:szCs w:val="24"/>
              </w:rPr>
            </w:pPr>
            <w:r w:rsidRPr="00355E97">
              <w:rPr>
                <w:i/>
                <w:sz w:val="24"/>
                <w:szCs w:val="24"/>
              </w:rPr>
              <w:t>произведения с использованием</w:t>
            </w:r>
          </w:p>
        </w:tc>
      </w:tr>
      <w:tr w:rsidR="00260397" w:rsidRPr="00355E97" w:rsidTr="00DE4BF5">
        <w:trPr>
          <w:trHeight w:val="275"/>
        </w:trPr>
        <w:tc>
          <w:tcPr>
            <w:tcW w:w="4961" w:type="dxa"/>
            <w:tcBorders>
              <w:top w:val="nil"/>
              <w:bottom w:val="nil"/>
            </w:tcBorders>
          </w:tcPr>
          <w:p w:rsidR="00260397" w:rsidRPr="00355E97" w:rsidRDefault="00260397" w:rsidP="000A3428">
            <w:pPr>
              <w:pStyle w:val="TableParagraph"/>
              <w:tabs>
                <w:tab w:val="left" w:pos="142"/>
                <w:tab w:val="left" w:pos="2285"/>
              </w:tabs>
              <w:spacing w:line="256" w:lineRule="exact"/>
              <w:ind w:left="107" w:firstLine="567"/>
              <w:rPr>
                <w:sz w:val="24"/>
                <w:szCs w:val="24"/>
                <w:lang w:val="ru-RU"/>
              </w:rPr>
            </w:pPr>
            <w:r w:rsidRPr="00355E97">
              <w:rPr>
                <w:sz w:val="24"/>
                <w:szCs w:val="24"/>
                <w:lang w:val="ru-RU"/>
              </w:rPr>
              <w:t>видеофрагментов</w:t>
            </w:r>
            <w:r w:rsidRPr="00355E97">
              <w:rPr>
                <w:sz w:val="24"/>
                <w:szCs w:val="24"/>
                <w:lang w:val="ru-RU"/>
              </w:rPr>
              <w:tab/>
              <w:t>или последовательности слайдов</w:t>
            </w:r>
            <w:r w:rsidRPr="00355E97">
              <w:rPr>
                <w:spacing w:val="23"/>
                <w:sz w:val="24"/>
                <w:szCs w:val="24"/>
                <w:lang w:val="ru-RU"/>
              </w:rPr>
              <w:t xml:space="preserve"> </w:t>
            </w:r>
            <w:r w:rsidRPr="00355E97">
              <w:rPr>
                <w:sz w:val="24"/>
                <w:szCs w:val="24"/>
                <w:lang w:val="ru-RU"/>
              </w:rPr>
              <w:t>с</w:t>
            </w:r>
          </w:p>
        </w:tc>
        <w:tc>
          <w:tcPr>
            <w:tcW w:w="4820" w:type="dxa"/>
            <w:tcBorders>
              <w:top w:val="nil"/>
              <w:bottom w:val="nil"/>
            </w:tcBorders>
          </w:tcPr>
          <w:p w:rsidR="00260397" w:rsidRPr="00355E97" w:rsidRDefault="00260397" w:rsidP="000A3428">
            <w:pPr>
              <w:pStyle w:val="TableParagraph"/>
              <w:tabs>
                <w:tab w:val="left" w:pos="142"/>
                <w:tab w:val="left" w:pos="1894"/>
                <w:tab w:val="left" w:pos="2258"/>
              </w:tabs>
              <w:spacing w:line="256" w:lineRule="exact"/>
              <w:ind w:left="111" w:firstLine="567"/>
              <w:rPr>
                <w:i/>
                <w:sz w:val="24"/>
                <w:szCs w:val="24"/>
              </w:rPr>
            </w:pPr>
            <w:r w:rsidRPr="00355E97">
              <w:rPr>
                <w:i/>
                <w:sz w:val="24"/>
                <w:szCs w:val="24"/>
              </w:rPr>
              <w:t>компьютера</w:t>
            </w:r>
            <w:r w:rsidRPr="00355E97">
              <w:rPr>
                <w:i/>
                <w:sz w:val="24"/>
                <w:szCs w:val="24"/>
              </w:rPr>
              <w:tab/>
              <w:t>и</w:t>
            </w:r>
            <w:r w:rsidRPr="00355E97">
              <w:rPr>
                <w:i/>
                <w:sz w:val="24"/>
                <w:szCs w:val="24"/>
              </w:rPr>
              <w:tab/>
              <w:t>музыкальной</w:t>
            </w:r>
          </w:p>
        </w:tc>
      </w:tr>
      <w:tr w:rsidR="00260397" w:rsidRPr="00355E97" w:rsidTr="00DE4BF5">
        <w:trPr>
          <w:trHeight w:val="276"/>
        </w:trPr>
        <w:tc>
          <w:tcPr>
            <w:tcW w:w="4961"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rPr>
            </w:pPr>
            <w:r w:rsidRPr="00355E97">
              <w:rPr>
                <w:sz w:val="24"/>
                <w:szCs w:val="24"/>
              </w:rPr>
              <w:t>использованием иллюстраций, видеоизображения, звука,</w:t>
            </w:r>
          </w:p>
        </w:tc>
        <w:tc>
          <w:tcPr>
            <w:tcW w:w="4820" w:type="dxa"/>
            <w:tcBorders>
              <w:top w:val="nil"/>
              <w:bottom w:val="nil"/>
            </w:tcBorders>
          </w:tcPr>
          <w:p w:rsidR="00260397" w:rsidRPr="00355E97" w:rsidRDefault="00260397" w:rsidP="000A3428">
            <w:pPr>
              <w:pStyle w:val="TableParagraph"/>
              <w:tabs>
                <w:tab w:val="left" w:pos="142"/>
                <w:tab w:val="left" w:pos="1626"/>
                <w:tab w:val="left" w:pos="1942"/>
                <w:tab w:val="left" w:pos="2597"/>
                <w:tab w:val="left" w:pos="3364"/>
              </w:tabs>
              <w:spacing w:line="256" w:lineRule="exact"/>
              <w:ind w:left="111" w:firstLine="567"/>
              <w:rPr>
                <w:i/>
                <w:sz w:val="24"/>
                <w:szCs w:val="24"/>
                <w:lang w:val="ru-RU"/>
              </w:rPr>
            </w:pPr>
            <w:r w:rsidRPr="00355E97">
              <w:rPr>
                <w:i/>
                <w:sz w:val="24"/>
                <w:szCs w:val="24"/>
                <w:lang w:val="ru-RU"/>
              </w:rPr>
              <w:t>клавиатуры,</w:t>
            </w:r>
            <w:r w:rsidRPr="00355E97">
              <w:rPr>
                <w:i/>
                <w:sz w:val="24"/>
                <w:szCs w:val="24"/>
                <w:lang w:val="ru-RU"/>
              </w:rPr>
              <w:tab/>
              <w:t>в</w:t>
            </w:r>
            <w:r w:rsidRPr="00355E97">
              <w:rPr>
                <w:i/>
                <w:sz w:val="24"/>
                <w:szCs w:val="24"/>
                <w:lang w:val="ru-RU"/>
              </w:rPr>
              <w:tab/>
              <w:t>том</w:t>
            </w:r>
            <w:r w:rsidRPr="00355E97">
              <w:rPr>
                <w:i/>
                <w:sz w:val="24"/>
                <w:szCs w:val="24"/>
                <w:lang w:val="ru-RU"/>
              </w:rPr>
              <w:tab/>
              <w:t>числе</w:t>
            </w:r>
            <w:r w:rsidRPr="00355E97">
              <w:rPr>
                <w:i/>
                <w:sz w:val="24"/>
                <w:szCs w:val="24"/>
                <w:lang w:val="ru-RU"/>
              </w:rPr>
              <w:tab/>
              <w:t>из</w:t>
            </w:r>
          </w:p>
        </w:tc>
      </w:tr>
      <w:tr w:rsidR="00260397" w:rsidRPr="00355E97" w:rsidTr="00DE4BF5">
        <w:trPr>
          <w:trHeight w:val="275"/>
        </w:trPr>
        <w:tc>
          <w:tcPr>
            <w:tcW w:w="4961"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rPr>
            </w:pPr>
            <w:r w:rsidRPr="00355E97">
              <w:rPr>
                <w:sz w:val="24"/>
                <w:szCs w:val="24"/>
              </w:rPr>
              <w:t>текста;</w:t>
            </w:r>
          </w:p>
        </w:tc>
        <w:tc>
          <w:tcPr>
            <w:tcW w:w="4820" w:type="dxa"/>
            <w:tcBorders>
              <w:top w:val="nil"/>
              <w:bottom w:val="nil"/>
            </w:tcBorders>
          </w:tcPr>
          <w:p w:rsidR="00260397" w:rsidRPr="00355E97" w:rsidRDefault="00260397" w:rsidP="000A3428">
            <w:pPr>
              <w:pStyle w:val="TableParagraph"/>
              <w:tabs>
                <w:tab w:val="left" w:pos="142"/>
                <w:tab w:val="left" w:pos="2231"/>
              </w:tabs>
              <w:spacing w:line="256" w:lineRule="exact"/>
              <w:ind w:left="111" w:firstLine="567"/>
              <w:rPr>
                <w:i/>
                <w:sz w:val="24"/>
                <w:szCs w:val="24"/>
              </w:rPr>
            </w:pPr>
            <w:r w:rsidRPr="00355E97">
              <w:rPr>
                <w:i/>
                <w:sz w:val="24"/>
                <w:szCs w:val="24"/>
              </w:rPr>
              <w:t>готовых</w:t>
            </w:r>
            <w:r w:rsidRPr="00355E97">
              <w:rPr>
                <w:i/>
                <w:sz w:val="24"/>
                <w:szCs w:val="24"/>
              </w:rPr>
              <w:tab/>
              <w:t>музыкальных</w:t>
            </w:r>
          </w:p>
        </w:tc>
      </w:tr>
      <w:tr w:rsidR="00260397" w:rsidRPr="00355E97" w:rsidTr="00DE4BF5">
        <w:trPr>
          <w:trHeight w:val="275"/>
        </w:trPr>
        <w:tc>
          <w:tcPr>
            <w:tcW w:w="4961"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lang w:val="ru-RU"/>
              </w:rPr>
            </w:pPr>
            <w:r w:rsidRPr="00355E97">
              <w:rPr>
                <w:sz w:val="24"/>
                <w:szCs w:val="24"/>
                <w:lang w:val="ru-RU"/>
              </w:rPr>
              <w:t>- готовить и проводить презентацию перед небольшой</w:t>
            </w:r>
          </w:p>
        </w:tc>
        <w:tc>
          <w:tcPr>
            <w:tcW w:w="4820" w:type="dxa"/>
            <w:tcBorders>
              <w:top w:val="nil"/>
              <w:bottom w:val="nil"/>
            </w:tcBorders>
          </w:tcPr>
          <w:p w:rsidR="00260397" w:rsidRPr="00355E97" w:rsidRDefault="00260397" w:rsidP="000A3428">
            <w:pPr>
              <w:pStyle w:val="TableParagraph"/>
              <w:tabs>
                <w:tab w:val="left" w:pos="142"/>
                <w:tab w:val="left" w:pos="1690"/>
                <w:tab w:val="left" w:pos="2109"/>
              </w:tabs>
              <w:spacing w:line="256" w:lineRule="exact"/>
              <w:ind w:left="111" w:firstLine="567"/>
              <w:rPr>
                <w:i/>
                <w:sz w:val="24"/>
                <w:szCs w:val="24"/>
              </w:rPr>
            </w:pPr>
            <w:r w:rsidRPr="00355E97">
              <w:rPr>
                <w:i/>
                <w:sz w:val="24"/>
                <w:szCs w:val="24"/>
              </w:rPr>
              <w:t>фрагментов</w:t>
            </w:r>
            <w:r w:rsidRPr="00355E97">
              <w:rPr>
                <w:i/>
                <w:sz w:val="24"/>
                <w:szCs w:val="24"/>
              </w:rPr>
              <w:tab/>
              <w:t>и</w:t>
            </w:r>
            <w:r w:rsidRPr="00355E97">
              <w:rPr>
                <w:i/>
                <w:sz w:val="24"/>
                <w:szCs w:val="24"/>
              </w:rPr>
              <w:tab/>
              <w:t>«музыкальных</w:t>
            </w:r>
          </w:p>
        </w:tc>
      </w:tr>
      <w:tr w:rsidR="00260397" w:rsidRPr="00355E97" w:rsidTr="00DE4BF5">
        <w:trPr>
          <w:trHeight w:val="276"/>
        </w:trPr>
        <w:tc>
          <w:tcPr>
            <w:tcW w:w="4961" w:type="dxa"/>
            <w:tcBorders>
              <w:top w:val="nil"/>
              <w:bottom w:val="nil"/>
            </w:tcBorders>
          </w:tcPr>
          <w:p w:rsidR="00260397" w:rsidRPr="00355E97" w:rsidRDefault="00260397" w:rsidP="000A3428">
            <w:pPr>
              <w:pStyle w:val="TableParagraph"/>
              <w:tabs>
                <w:tab w:val="left" w:pos="142"/>
                <w:tab w:val="left" w:pos="2808"/>
                <w:tab w:val="left" w:pos="3607"/>
                <w:tab w:val="left" w:pos="5261"/>
              </w:tabs>
              <w:spacing w:line="256" w:lineRule="exact"/>
              <w:ind w:left="107" w:firstLine="567"/>
              <w:rPr>
                <w:sz w:val="24"/>
                <w:szCs w:val="24"/>
                <w:lang w:val="ru-RU"/>
              </w:rPr>
            </w:pPr>
            <w:r w:rsidRPr="00355E97">
              <w:rPr>
                <w:sz w:val="24"/>
                <w:szCs w:val="24"/>
                <w:lang w:val="ru-RU"/>
              </w:rPr>
              <w:t xml:space="preserve">аудиторией: </w:t>
            </w:r>
            <w:r w:rsidRPr="00355E97">
              <w:rPr>
                <w:spacing w:val="28"/>
                <w:sz w:val="24"/>
                <w:szCs w:val="24"/>
                <w:lang w:val="ru-RU"/>
              </w:rPr>
              <w:t xml:space="preserve"> </w:t>
            </w:r>
            <w:r w:rsidRPr="00355E97">
              <w:rPr>
                <w:sz w:val="24"/>
                <w:szCs w:val="24"/>
                <w:lang w:val="ru-RU"/>
              </w:rPr>
              <w:t>создавать</w:t>
            </w:r>
            <w:r w:rsidRPr="00355E97">
              <w:rPr>
                <w:sz w:val="24"/>
                <w:szCs w:val="24"/>
                <w:lang w:val="ru-RU"/>
              </w:rPr>
              <w:tab/>
              <w:t>план</w:t>
            </w:r>
            <w:r w:rsidRPr="00355E97">
              <w:rPr>
                <w:sz w:val="24"/>
                <w:szCs w:val="24"/>
                <w:lang w:val="ru-RU"/>
              </w:rPr>
              <w:tab/>
              <w:t>презентации,</w:t>
            </w:r>
            <w:r w:rsidRPr="00355E97">
              <w:rPr>
                <w:sz w:val="24"/>
                <w:szCs w:val="24"/>
                <w:lang w:val="ru-RU"/>
              </w:rPr>
              <w:tab/>
              <w:t>выбирать</w:t>
            </w:r>
          </w:p>
        </w:tc>
        <w:tc>
          <w:tcPr>
            <w:tcW w:w="4820" w:type="dxa"/>
            <w:tcBorders>
              <w:top w:val="nil"/>
              <w:bottom w:val="nil"/>
            </w:tcBorders>
          </w:tcPr>
          <w:p w:rsidR="00260397" w:rsidRPr="00355E97" w:rsidRDefault="00260397" w:rsidP="000A3428">
            <w:pPr>
              <w:pStyle w:val="TableParagraph"/>
              <w:tabs>
                <w:tab w:val="left" w:pos="142"/>
              </w:tabs>
              <w:spacing w:line="256" w:lineRule="exact"/>
              <w:ind w:left="111" w:firstLine="567"/>
              <w:rPr>
                <w:i/>
                <w:sz w:val="24"/>
                <w:szCs w:val="24"/>
              </w:rPr>
            </w:pPr>
            <w:r w:rsidRPr="00355E97">
              <w:rPr>
                <w:i/>
                <w:sz w:val="24"/>
                <w:szCs w:val="24"/>
              </w:rPr>
              <w:t>петель».</w:t>
            </w:r>
          </w:p>
        </w:tc>
      </w:tr>
      <w:tr w:rsidR="00260397" w:rsidRPr="00355E97" w:rsidTr="00DE4BF5">
        <w:trPr>
          <w:trHeight w:val="276"/>
        </w:trPr>
        <w:tc>
          <w:tcPr>
            <w:tcW w:w="4961"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lang w:val="ru-RU"/>
              </w:rPr>
            </w:pPr>
            <w:r w:rsidRPr="00355E97">
              <w:rPr>
                <w:sz w:val="24"/>
                <w:szCs w:val="24"/>
                <w:lang w:val="ru-RU"/>
              </w:rPr>
              <w:t>аудиовизуальную поддержку, писать пояснения и тезисы</w:t>
            </w:r>
          </w:p>
        </w:tc>
        <w:tc>
          <w:tcPr>
            <w:tcW w:w="4820" w:type="dxa"/>
            <w:tcBorders>
              <w:top w:val="nil"/>
              <w:bottom w:val="nil"/>
            </w:tcBorders>
          </w:tcPr>
          <w:p w:rsidR="00260397" w:rsidRPr="00355E97" w:rsidRDefault="00260397" w:rsidP="000A3428">
            <w:pPr>
              <w:pStyle w:val="TableParagraph"/>
              <w:tabs>
                <w:tab w:val="left" w:pos="142"/>
              </w:tabs>
              <w:ind w:firstLine="567"/>
              <w:rPr>
                <w:sz w:val="24"/>
                <w:szCs w:val="24"/>
                <w:lang w:val="ru-RU"/>
              </w:rPr>
            </w:pPr>
          </w:p>
        </w:tc>
      </w:tr>
      <w:tr w:rsidR="00260397" w:rsidRPr="00355E97" w:rsidTr="00DE4BF5">
        <w:trPr>
          <w:trHeight w:val="276"/>
        </w:trPr>
        <w:tc>
          <w:tcPr>
            <w:tcW w:w="4961"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rPr>
            </w:pPr>
            <w:r w:rsidRPr="00355E97">
              <w:rPr>
                <w:sz w:val="24"/>
                <w:szCs w:val="24"/>
              </w:rPr>
              <w:t>для презентации;</w:t>
            </w:r>
          </w:p>
        </w:tc>
        <w:tc>
          <w:tcPr>
            <w:tcW w:w="4820" w:type="dxa"/>
            <w:tcBorders>
              <w:top w:val="nil"/>
              <w:bottom w:val="nil"/>
            </w:tcBorders>
          </w:tcPr>
          <w:p w:rsidR="00260397" w:rsidRPr="00355E97" w:rsidRDefault="00260397" w:rsidP="000A3428">
            <w:pPr>
              <w:pStyle w:val="TableParagraph"/>
              <w:tabs>
                <w:tab w:val="left" w:pos="142"/>
              </w:tabs>
              <w:ind w:firstLine="567"/>
              <w:rPr>
                <w:sz w:val="24"/>
                <w:szCs w:val="24"/>
              </w:rPr>
            </w:pPr>
          </w:p>
        </w:tc>
      </w:tr>
      <w:tr w:rsidR="00260397" w:rsidRPr="00355E97" w:rsidTr="00DE4BF5">
        <w:trPr>
          <w:trHeight w:val="275"/>
        </w:trPr>
        <w:tc>
          <w:tcPr>
            <w:tcW w:w="4961"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lang w:val="ru-RU"/>
              </w:rPr>
            </w:pPr>
            <w:r w:rsidRPr="00355E97">
              <w:rPr>
                <w:sz w:val="24"/>
                <w:szCs w:val="24"/>
                <w:lang w:val="ru-RU"/>
              </w:rPr>
              <w:lastRenderedPageBreak/>
              <w:t>- создавать простые схемы, диаграммы, планы и пр.;</w:t>
            </w:r>
          </w:p>
        </w:tc>
        <w:tc>
          <w:tcPr>
            <w:tcW w:w="4820" w:type="dxa"/>
            <w:tcBorders>
              <w:top w:val="nil"/>
              <w:bottom w:val="nil"/>
            </w:tcBorders>
          </w:tcPr>
          <w:p w:rsidR="00260397" w:rsidRPr="00355E97" w:rsidRDefault="00260397" w:rsidP="000A3428">
            <w:pPr>
              <w:pStyle w:val="TableParagraph"/>
              <w:tabs>
                <w:tab w:val="left" w:pos="142"/>
              </w:tabs>
              <w:ind w:firstLine="567"/>
              <w:rPr>
                <w:sz w:val="24"/>
                <w:szCs w:val="24"/>
                <w:lang w:val="ru-RU"/>
              </w:rPr>
            </w:pPr>
          </w:p>
        </w:tc>
      </w:tr>
      <w:tr w:rsidR="00260397" w:rsidRPr="00355E97" w:rsidTr="00DE4BF5">
        <w:trPr>
          <w:trHeight w:val="276"/>
        </w:trPr>
        <w:tc>
          <w:tcPr>
            <w:tcW w:w="4961"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lang w:val="ru-RU"/>
              </w:rPr>
            </w:pPr>
            <w:r w:rsidRPr="00355E97">
              <w:rPr>
                <w:sz w:val="24"/>
                <w:szCs w:val="24"/>
                <w:lang w:val="ru-RU"/>
              </w:rPr>
              <w:t>- создавать простые изображения, пользуясь графическими</w:t>
            </w:r>
          </w:p>
        </w:tc>
        <w:tc>
          <w:tcPr>
            <w:tcW w:w="4820" w:type="dxa"/>
            <w:tcBorders>
              <w:top w:val="nil"/>
              <w:bottom w:val="nil"/>
            </w:tcBorders>
          </w:tcPr>
          <w:p w:rsidR="00260397" w:rsidRPr="00355E97" w:rsidRDefault="00260397" w:rsidP="000A3428">
            <w:pPr>
              <w:pStyle w:val="TableParagraph"/>
              <w:tabs>
                <w:tab w:val="left" w:pos="142"/>
              </w:tabs>
              <w:ind w:firstLine="567"/>
              <w:rPr>
                <w:sz w:val="24"/>
                <w:szCs w:val="24"/>
                <w:lang w:val="ru-RU"/>
              </w:rPr>
            </w:pPr>
          </w:p>
        </w:tc>
      </w:tr>
      <w:tr w:rsidR="00260397" w:rsidRPr="00355E97" w:rsidTr="00DE4BF5">
        <w:trPr>
          <w:trHeight w:val="276"/>
        </w:trPr>
        <w:tc>
          <w:tcPr>
            <w:tcW w:w="4961"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rPr>
            </w:pPr>
            <w:r w:rsidRPr="00355E97">
              <w:rPr>
                <w:sz w:val="24"/>
                <w:szCs w:val="24"/>
              </w:rPr>
              <w:t>возможностями компьютера;</w:t>
            </w:r>
          </w:p>
        </w:tc>
        <w:tc>
          <w:tcPr>
            <w:tcW w:w="4820" w:type="dxa"/>
            <w:tcBorders>
              <w:top w:val="nil"/>
              <w:bottom w:val="nil"/>
            </w:tcBorders>
          </w:tcPr>
          <w:p w:rsidR="00260397" w:rsidRPr="00355E97" w:rsidRDefault="00260397" w:rsidP="000A3428">
            <w:pPr>
              <w:pStyle w:val="TableParagraph"/>
              <w:tabs>
                <w:tab w:val="left" w:pos="142"/>
              </w:tabs>
              <w:ind w:firstLine="567"/>
              <w:rPr>
                <w:sz w:val="24"/>
                <w:szCs w:val="24"/>
              </w:rPr>
            </w:pPr>
          </w:p>
        </w:tc>
      </w:tr>
      <w:tr w:rsidR="00260397" w:rsidRPr="00355E97" w:rsidTr="00DE4BF5">
        <w:trPr>
          <w:trHeight w:val="275"/>
        </w:trPr>
        <w:tc>
          <w:tcPr>
            <w:tcW w:w="4961"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lang w:val="ru-RU"/>
              </w:rPr>
            </w:pPr>
            <w:r w:rsidRPr="00355E97">
              <w:rPr>
                <w:sz w:val="24"/>
                <w:szCs w:val="24"/>
                <w:lang w:val="ru-RU"/>
              </w:rPr>
              <w:t>- составлять новое изображение из готовых фрагментов</w:t>
            </w:r>
          </w:p>
        </w:tc>
        <w:tc>
          <w:tcPr>
            <w:tcW w:w="4820" w:type="dxa"/>
            <w:tcBorders>
              <w:top w:val="nil"/>
              <w:bottom w:val="nil"/>
            </w:tcBorders>
          </w:tcPr>
          <w:p w:rsidR="00260397" w:rsidRPr="00355E97" w:rsidRDefault="00260397" w:rsidP="000A3428">
            <w:pPr>
              <w:pStyle w:val="TableParagraph"/>
              <w:tabs>
                <w:tab w:val="left" w:pos="142"/>
              </w:tabs>
              <w:ind w:firstLine="567"/>
              <w:rPr>
                <w:sz w:val="24"/>
                <w:szCs w:val="24"/>
                <w:lang w:val="ru-RU"/>
              </w:rPr>
            </w:pPr>
          </w:p>
        </w:tc>
      </w:tr>
      <w:tr w:rsidR="00260397" w:rsidRPr="00355E97" w:rsidTr="00DE4BF5">
        <w:trPr>
          <w:trHeight w:val="275"/>
        </w:trPr>
        <w:tc>
          <w:tcPr>
            <w:tcW w:w="4961"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lang w:val="ru-RU"/>
              </w:rPr>
            </w:pPr>
            <w:r w:rsidRPr="00355E97">
              <w:rPr>
                <w:sz w:val="24"/>
                <w:szCs w:val="24"/>
                <w:lang w:val="ru-RU"/>
              </w:rPr>
              <w:t>(аппликация); размещать сообщение в информационной</w:t>
            </w:r>
          </w:p>
        </w:tc>
        <w:tc>
          <w:tcPr>
            <w:tcW w:w="4820" w:type="dxa"/>
            <w:tcBorders>
              <w:top w:val="nil"/>
              <w:bottom w:val="nil"/>
            </w:tcBorders>
          </w:tcPr>
          <w:p w:rsidR="00260397" w:rsidRPr="00355E97" w:rsidRDefault="00260397" w:rsidP="000A3428">
            <w:pPr>
              <w:pStyle w:val="TableParagraph"/>
              <w:tabs>
                <w:tab w:val="left" w:pos="142"/>
              </w:tabs>
              <w:ind w:firstLine="567"/>
              <w:rPr>
                <w:sz w:val="24"/>
                <w:szCs w:val="24"/>
                <w:lang w:val="ru-RU"/>
              </w:rPr>
            </w:pPr>
          </w:p>
        </w:tc>
      </w:tr>
      <w:tr w:rsidR="00260397" w:rsidRPr="00355E97" w:rsidTr="00DE4BF5">
        <w:trPr>
          <w:trHeight w:val="275"/>
        </w:trPr>
        <w:tc>
          <w:tcPr>
            <w:tcW w:w="4961"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rPr>
            </w:pPr>
            <w:r w:rsidRPr="00355E97">
              <w:rPr>
                <w:sz w:val="24"/>
                <w:szCs w:val="24"/>
              </w:rPr>
              <w:t>образовательной среде образовательной организации;</w:t>
            </w:r>
          </w:p>
        </w:tc>
        <w:tc>
          <w:tcPr>
            <w:tcW w:w="4820" w:type="dxa"/>
            <w:tcBorders>
              <w:top w:val="nil"/>
              <w:bottom w:val="nil"/>
            </w:tcBorders>
          </w:tcPr>
          <w:p w:rsidR="00260397" w:rsidRPr="00355E97" w:rsidRDefault="00260397" w:rsidP="000A3428">
            <w:pPr>
              <w:pStyle w:val="TableParagraph"/>
              <w:tabs>
                <w:tab w:val="left" w:pos="142"/>
              </w:tabs>
              <w:ind w:firstLine="567"/>
              <w:rPr>
                <w:sz w:val="24"/>
                <w:szCs w:val="24"/>
              </w:rPr>
            </w:pPr>
          </w:p>
        </w:tc>
      </w:tr>
      <w:tr w:rsidR="00260397" w:rsidRPr="00355E97" w:rsidTr="00DE4BF5">
        <w:trPr>
          <w:trHeight w:val="276"/>
        </w:trPr>
        <w:tc>
          <w:tcPr>
            <w:tcW w:w="4961" w:type="dxa"/>
            <w:tcBorders>
              <w:top w:val="nil"/>
              <w:bottom w:val="nil"/>
            </w:tcBorders>
          </w:tcPr>
          <w:p w:rsidR="00260397" w:rsidRPr="00355E97" w:rsidRDefault="00260397" w:rsidP="000A3428">
            <w:pPr>
              <w:pStyle w:val="TableParagraph"/>
              <w:tabs>
                <w:tab w:val="left" w:pos="142"/>
                <w:tab w:val="left" w:pos="658"/>
                <w:tab w:val="left" w:pos="2957"/>
                <w:tab w:val="left" w:pos="5071"/>
              </w:tabs>
              <w:spacing w:line="256" w:lineRule="exact"/>
              <w:ind w:left="107" w:firstLine="567"/>
              <w:rPr>
                <w:sz w:val="24"/>
                <w:szCs w:val="24"/>
              </w:rPr>
            </w:pPr>
            <w:r w:rsidRPr="00355E97">
              <w:rPr>
                <w:sz w:val="24"/>
                <w:szCs w:val="24"/>
              </w:rPr>
              <w:t>-</w:t>
            </w:r>
            <w:r w:rsidRPr="00355E97">
              <w:rPr>
                <w:sz w:val="24"/>
                <w:szCs w:val="24"/>
              </w:rPr>
              <w:tab/>
              <w:t>пользоваться</w:t>
            </w:r>
            <w:r w:rsidRPr="00355E97">
              <w:rPr>
                <w:sz w:val="24"/>
                <w:szCs w:val="24"/>
              </w:rPr>
              <w:tab/>
              <w:t>основными</w:t>
            </w:r>
            <w:r w:rsidRPr="00355E97">
              <w:rPr>
                <w:sz w:val="24"/>
                <w:szCs w:val="24"/>
              </w:rPr>
              <w:tab/>
              <w:t>средствами</w:t>
            </w:r>
          </w:p>
        </w:tc>
        <w:tc>
          <w:tcPr>
            <w:tcW w:w="4820" w:type="dxa"/>
            <w:tcBorders>
              <w:top w:val="nil"/>
              <w:bottom w:val="nil"/>
            </w:tcBorders>
          </w:tcPr>
          <w:p w:rsidR="00260397" w:rsidRPr="00355E97" w:rsidRDefault="00260397" w:rsidP="000A3428">
            <w:pPr>
              <w:pStyle w:val="TableParagraph"/>
              <w:tabs>
                <w:tab w:val="left" w:pos="142"/>
              </w:tabs>
              <w:ind w:firstLine="567"/>
              <w:rPr>
                <w:sz w:val="24"/>
                <w:szCs w:val="24"/>
              </w:rPr>
            </w:pPr>
          </w:p>
        </w:tc>
      </w:tr>
      <w:tr w:rsidR="00260397" w:rsidRPr="00355E97" w:rsidTr="00DE4BF5">
        <w:trPr>
          <w:trHeight w:val="276"/>
        </w:trPr>
        <w:tc>
          <w:tcPr>
            <w:tcW w:w="4961" w:type="dxa"/>
            <w:tcBorders>
              <w:top w:val="nil"/>
              <w:bottom w:val="nil"/>
            </w:tcBorders>
          </w:tcPr>
          <w:p w:rsidR="00260397" w:rsidRPr="00355E97" w:rsidRDefault="00260397" w:rsidP="000A3428">
            <w:pPr>
              <w:pStyle w:val="TableParagraph"/>
              <w:tabs>
                <w:tab w:val="left" w:pos="142"/>
                <w:tab w:val="left" w:pos="2673"/>
                <w:tab w:val="left" w:pos="4432"/>
                <w:tab w:val="left" w:pos="4812"/>
              </w:tabs>
              <w:spacing w:line="256" w:lineRule="exact"/>
              <w:ind w:left="107" w:firstLine="567"/>
              <w:rPr>
                <w:sz w:val="24"/>
                <w:szCs w:val="24"/>
              </w:rPr>
            </w:pPr>
            <w:r w:rsidRPr="00355E97">
              <w:rPr>
                <w:sz w:val="24"/>
                <w:szCs w:val="24"/>
              </w:rPr>
              <w:t>телекоммуникации;</w:t>
            </w:r>
            <w:r w:rsidRPr="00355E97">
              <w:rPr>
                <w:sz w:val="24"/>
                <w:szCs w:val="24"/>
              </w:rPr>
              <w:tab/>
              <w:t>участвовать</w:t>
            </w:r>
            <w:r w:rsidRPr="00355E97">
              <w:rPr>
                <w:sz w:val="24"/>
                <w:szCs w:val="24"/>
              </w:rPr>
              <w:tab/>
              <w:t>в</w:t>
            </w:r>
            <w:r w:rsidRPr="00355E97">
              <w:rPr>
                <w:sz w:val="24"/>
                <w:szCs w:val="24"/>
              </w:rPr>
              <w:tab/>
              <w:t>коллективной</w:t>
            </w:r>
          </w:p>
        </w:tc>
        <w:tc>
          <w:tcPr>
            <w:tcW w:w="4820" w:type="dxa"/>
            <w:tcBorders>
              <w:top w:val="nil"/>
              <w:bottom w:val="nil"/>
            </w:tcBorders>
          </w:tcPr>
          <w:p w:rsidR="00260397" w:rsidRPr="00355E97" w:rsidRDefault="00260397" w:rsidP="000A3428">
            <w:pPr>
              <w:pStyle w:val="TableParagraph"/>
              <w:tabs>
                <w:tab w:val="left" w:pos="142"/>
              </w:tabs>
              <w:ind w:firstLine="567"/>
              <w:rPr>
                <w:sz w:val="24"/>
                <w:szCs w:val="24"/>
              </w:rPr>
            </w:pPr>
          </w:p>
        </w:tc>
      </w:tr>
      <w:tr w:rsidR="00260397" w:rsidRPr="00355E97" w:rsidTr="00DE4BF5">
        <w:trPr>
          <w:trHeight w:val="276"/>
        </w:trPr>
        <w:tc>
          <w:tcPr>
            <w:tcW w:w="4961"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rPr>
            </w:pPr>
            <w:r w:rsidRPr="00355E97">
              <w:rPr>
                <w:sz w:val="24"/>
                <w:szCs w:val="24"/>
              </w:rPr>
              <w:t>коммуникативной деятельности в</w:t>
            </w:r>
            <w:r w:rsidRPr="00355E97">
              <w:rPr>
                <w:spacing w:val="51"/>
                <w:sz w:val="24"/>
                <w:szCs w:val="24"/>
              </w:rPr>
              <w:t xml:space="preserve"> </w:t>
            </w:r>
            <w:r w:rsidRPr="00355E97">
              <w:rPr>
                <w:sz w:val="24"/>
                <w:szCs w:val="24"/>
              </w:rPr>
              <w:t>информационной</w:t>
            </w:r>
          </w:p>
        </w:tc>
        <w:tc>
          <w:tcPr>
            <w:tcW w:w="4820" w:type="dxa"/>
            <w:tcBorders>
              <w:top w:val="nil"/>
              <w:bottom w:val="nil"/>
            </w:tcBorders>
          </w:tcPr>
          <w:p w:rsidR="00260397" w:rsidRPr="00355E97" w:rsidRDefault="00260397" w:rsidP="000A3428">
            <w:pPr>
              <w:pStyle w:val="TableParagraph"/>
              <w:tabs>
                <w:tab w:val="left" w:pos="142"/>
              </w:tabs>
              <w:ind w:firstLine="567"/>
              <w:rPr>
                <w:sz w:val="24"/>
                <w:szCs w:val="24"/>
              </w:rPr>
            </w:pPr>
          </w:p>
        </w:tc>
      </w:tr>
      <w:tr w:rsidR="00260397" w:rsidRPr="00355E97" w:rsidTr="00DE4BF5">
        <w:trPr>
          <w:trHeight w:val="275"/>
        </w:trPr>
        <w:tc>
          <w:tcPr>
            <w:tcW w:w="4961"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lang w:val="ru-RU"/>
              </w:rPr>
            </w:pPr>
            <w:r w:rsidRPr="00355E97">
              <w:rPr>
                <w:sz w:val="24"/>
                <w:szCs w:val="24"/>
                <w:lang w:val="ru-RU"/>
              </w:rPr>
              <w:t>образовательной среде, фиксировать ход и результаты</w:t>
            </w:r>
          </w:p>
        </w:tc>
        <w:tc>
          <w:tcPr>
            <w:tcW w:w="4820" w:type="dxa"/>
            <w:tcBorders>
              <w:top w:val="nil"/>
              <w:bottom w:val="nil"/>
            </w:tcBorders>
          </w:tcPr>
          <w:p w:rsidR="00260397" w:rsidRPr="00355E97" w:rsidRDefault="00260397" w:rsidP="000A3428">
            <w:pPr>
              <w:pStyle w:val="TableParagraph"/>
              <w:tabs>
                <w:tab w:val="left" w:pos="142"/>
              </w:tabs>
              <w:ind w:firstLine="567"/>
              <w:rPr>
                <w:sz w:val="24"/>
                <w:szCs w:val="24"/>
                <w:lang w:val="ru-RU"/>
              </w:rPr>
            </w:pPr>
          </w:p>
        </w:tc>
      </w:tr>
      <w:tr w:rsidR="00260397" w:rsidRPr="00355E97" w:rsidTr="00DE4BF5">
        <w:trPr>
          <w:trHeight w:val="277"/>
        </w:trPr>
        <w:tc>
          <w:tcPr>
            <w:tcW w:w="4961" w:type="dxa"/>
            <w:tcBorders>
              <w:top w:val="nil"/>
            </w:tcBorders>
          </w:tcPr>
          <w:p w:rsidR="00260397" w:rsidRPr="00355E97" w:rsidRDefault="00260397" w:rsidP="000A3428">
            <w:pPr>
              <w:pStyle w:val="TableParagraph"/>
              <w:tabs>
                <w:tab w:val="left" w:pos="142"/>
              </w:tabs>
              <w:spacing w:line="258" w:lineRule="exact"/>
              <w:ind w:left="107" w:firstLine="567"/>
              <w:rPr>
                <w:sz w:val="24"/>
                <w:szCs w:val="24"/>
                <w:lang w:val="ru-RU"/>
              </w:rPr>
            </w:pPr>
            <w:r w:rsidRPr="00355E97">
              <w:rPr>
                <w:sz w:val="24"/>
                <w:szCs w:val="24"/>
                <w:lang w:val="ru-RU"/>
              </w:rPr>
              <w:t>общения на экране и в файлах</w:t>
            </w:r>
          </w:p>
        </w:tc>
        <w:tc>
          <w:tcPr>
            <w:tcW w:w="4820" w:type="dxa"/>
            <w:tcBorders>
              <w:top w:val="nil"/>
            </w:tcBorders>
          </w:tcPr>
          <w:p w:rsidR="00260397" w:rsidRPr="00355E97" w:rsidRDefault="00260397" w:rsidP="000A3428">
            <w:pPr>
              <w:pStyle w:val="TableParagraph"/>
              <w:tabs>
                <w:tab w:val="left" w:pos="142"/>
              </w:tabs>
              <w:ind w:firstLine="567"/>
              <w:rPr>
                <w:sz w:val="24"/>
                <w:szCs w:val="24"/>
                <w:lang w:val="ru-RU"/>
              </w:rPr>
            </w:pPr>
          </w:p>
        </w:tc>
      </w:tr>
      <w:tr w:rsidR="00260397" w:rsidRPr="00355E97" w:rsidTr="00DE4BF5">
        <w:trPr>
          <w:trHeight w:val="273"/>
        </w:trPr>
        <w:tc>
          <w:tcPr>
            <w:tcW w:w="9781" w:type="dxa"/>
            <w:gridSpan w:val="2"/>
          </w:tcPr>
          <w:p w:rsidR="00260397" w:rsidRPr="00355E97" w:rsidRDefault="00260397" w:rsidP="000A3428">
            <w:pPr>
              <w:pStyle w:val="TableParagraph"/>
              <w:tabs>
                <w:tab w:val="left" w:pos="142"/>
              </w:tabs>
              <w:spacing w:line="254" w:lineRule="exact"/>
              <w:ind w:left="1939" w:firstLine="567"/>
              <w:rPr>
                <w:b/>
                <w:sz w:val="24"/>
                <w:szCs w:val="24"/>
                <w:lang w:val="ru-RU"/>
              </w:rPr>
            </w:pPr>
            <w:r w:rsidRPr="00355E97">
              <w:rPr>
                <w:b/>
                <w:sz w:val="24"/>
                <w:szCs w:val="24"/>
                <w:lang w:val="ru-RU"/>
              </w:rPr>
              <w:t>Планирование деятельности, управление и организация</w:t>
            </w:r>
          </w:p>
        </w:tc>
      </w:tr>
      <w:tr w:rsidR="00260397" w:rsidRPr="00355E97" w:rsidTr="00DE4BF5">
        <w:trPr>
          <w:trHeight w:val="276"/>
        </w:trPr>
        <w:tc>
          <w:tcPr>
            <w:tcW w:w="4961" w:type="dxa"/>
            <w:tcBorders>
              <w:bottom w:val="nil"/>
            </w:tcBorders>
          </w:tcPr>
          <w:p w:rsidR="00260397" w:rsidRPr="00355E97" w:rsidRDefault="00260397" w:rsidP="000A3428">
            <w:pPr>
              <w:pStyle w:val="TableParagraph"/>
              <w:tabs>
                <w:tab w:val="left" w:pos="142"/>
              </w:tabs>
              <w:spacing w:line="256" w:lineRule="exact"/>
              <w:ind w:left="107" w:firstLine="567"/>
              <w:rPr>
                <w:sz w:val="24"/>
                <w:szCs w:val="24"/>
                <w:lang w:val="ru-RU"/>
              </w:rPr>
            </w:pPr>
            <w:r w:rsidRPr="00355E97">
              <w:rPr>
                <w:sz w:val="24"/>
                <w:szCs w:val="24"/>
                <w:lang w:val="ru-RU"/>
              </w:rPr>
              <w:t>- создавать простые движущиеся модели и управлять ими</w:t>
            </w:r>
          </w:p>
        </w:tc>
        <w:tc>
          <w:tcPr>
            <w:tcW w:w="4820" w:type="dxa"/>
            <w:tcBorders>
              <w:bottom w:val="nil"/>
            </w:tcBorders>
          </w:tcPr>
          <w:p w:rsidR="00260397" w:rsidRPr="00355E97" w:rsidRDefault="00260397" w:rsidP="000A3428">
            <w:pPr>
              <w:pStyle w:val="TableParagraph"/>
              <w:tabs>
                <w:tab w:val="left" w:pos="142"/>
                <w:tab w:val="left" w:pos="2406"/>
              </w:tabs>
              <w:spacing w:line="256" w:lineRule="exact"/>
              <w:ind w:left="111" w:firstLine="567"/>
              <w:rPr>
                <w:i/>
                <w:sz w:val="24"/>
                <w:szCs w:val="24"/>
              </w:rPr>
            </w:pPr>
            <w:r w:rsidRPr="00355E97">
              <w:rPr>
                <w:i/>
                <w:sz w:val="24"/>
                <w:szCs w:val="24"/>
              </w:rPr>
              <w:t>проектировать</w:t>
            </w:r>
            <w:r w:rsidRPr="00355E97">
              <w:rPr>
                <w:i/>
                <w:sz w:val="24"/>
                <w:szCs w:val="24"/>
              </w:rPr>
              <w:tab/>
              <w:t>несложные</w:t>
            </w:r>
          </w:p>
        </w:tc>
      </w:tr>
      <w:tr w:rsidR="00260397" w:rsidRPr="00355E97" w:rsidTr="00DE4BF5">
        <w:trPr>
          <w:trHeight w:val="276"/>
        </w:trPr>
        <w:tc>
          <w:tcPr>
            <w:tcW w:w="4961"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rPr>
            </w:pPr>
            <w:r w:rsidRPr="00355E97">
              <w:rPr>
                <w:sz w:val="24"/>
                <w:szCs w:val="24"/>
              </w:rPr>
              <w:t>в компьютерно управляемых средах;</w:t>
            </w:r>
          </w:p>
        </w:tc>
        <w:tc>
          <w:tcPr>
            <w:tcW w:w="4820" w:type="dxa"/>
            <w:tcBorders>
              <w:top w:val="nil"/>
              <w:bottom w:val="nil"/>
            </w:tcBorders>
          </w:tcPr>
          <w:p w:rsidR="00260397" w:rsidRPr="00355E97" w:rsidRDefault="00260397" w:rsidP="000A3428">
            <w:pPr>
              <w:pStyle w:val="TableParagraph"/>
              <w:tabs>
                <w:tab w:val="left" w:pos="142"/>
              </w:tabs>
              <w:spacing w:line="256" w:lineRule="exact"/>
              <w:ind w:left="111" w:firstLine="567"/>
              <w:rPr>
                <w:i/>
                <w:sz w:val="24"/>
                <w:szCs w:val="24"/>
              </w:rPr>
            </w:pPr>
            <w:r w:rsidRPr="00355E97">
              <w:rPr>
                <w:i/>
                <w:sz w:val="24"/>
                <w:szCs w:val="24"/>
              </w:rPr>
              <w:t>объекты и процессы реального</w:t>
            </w:r>
          </w:p>
        </w:tc>
      </w:tr>
      <w:tr w:rsidR="00260397" w:rsidRPr="00355E97" w:rsidTr="00DE4BF5">
        <w:trPr>
          <w:trHeight w:val="276"/>
        </w:trPr>
        <w:tc>
          <w:tcPr>
            <w:tcW w:w="4961"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rPr>
            </w:pPr>
            <w:r w:rsidRPr="00355E97">
              <w:rPr>
                <w:sz w:val="24"/>
                <w:szCs w:val="24"/>
              </w:rPr>
              <w:t>- определять последовательность выполнения действий,</w:t>
            </w:r>
          </w:p>
        </w:tc>
        <w:tc>
          <w:tcPr>
            <w:tcW w:w="4820" w:type="dxa"/>
            <w:tcBorders>
              <w:top w:val="nil"/>
              <w:bottom w:val="nil"/>
            </w:tcBorders>
          </w:tcPr>
          <w:p w:rsidR="00260397" w:rsidRPr="00355E97" w:rsidRDefault="00260397" w:rsidP="000A3428">
            <w:pPr>
              <w:pStyle w:val="TableParagraph"/>
              <w:tabs>
                <w:tab w:val="left" w:pos="142"/>
              </w:tabs>
              <w:spacing w:line="256" w:lineRule="exact"/>
              <w:ind w:left="111" w:firstLine="567"/>
              <w:rPr>
                <w:i/>
                <w:sz w:val="24"/>
                <w:szCs w:val="24"/>
              </w:rPr>
            </w:pPr>
            <w:r w:rsidRPr="00355E97">
              <w:rPr>
                <w:i/>
                <w:sz w:val="24"/>
                <w:szCs w:val="24"/>
              </w:rPr>
              <w:t>мира,</w:t>
            </w:r>
            <w:r w:rsidRPr="00355E97">
              <w:rPr>
                <w:i/>
                <w:spacing w:val="59"/>
                <w:sz w:val="24"/>
                <w:szCs w:val="24"/>
              </w:rPr>
              <w:t xml:space="preserve"> </w:t>
            </w:r>
            <w:r w:rsidRPr="00355E97">
              <w:rPr>
                <w:i/>
                <w:sz w:val="24"/>
                <w:szCs w:val="24"/>
              </w:rPr>
              <w:t>своей</w:t>
            </w:r>
          </w:p>
        </w:tc>
      </w:tr>
      <w:tr w:rsidR="00260397" w:rsidRPr="00355E97" w:rsidTr="00DE4BF5">
        <w:trPr>
          <w:trHeight w:val="276"/>
        </w:trPr>
        <w:tc>
          <w:tcPr>
            <w:tcW w:w="4961"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lang w:val="ru-RU"/>
              </w:rPr>
            </w:pPr>
            <w:r w:rsidRPr="00355E97">
              <w:rPr>
                <w:sz w:val="24"/>
                <w:szCs w:val="24"/>
                <w:lang w:val="ru-RU"/>
              </w:rPr>
              <w:t>составлять инструкции (простые алгоритмы) в несколько</w:t>
            </w:r>
          </w:p>
        </w:tc>
        <w:tc>
          <w:tcPr>
            <w:tcW w:w="4820" w:type="dxa"/>
            <w:tcBorders>
              <w:top w:val="nil"/>
              <w:bottom w:val="nil"/>
            </w:tcBorders>
          </w:tcPr>
          <w:p w:rsidR="00260397" w:rsidRPr="00355E97" w:rsidRDefault="00260397" w:rsidP="000A3428">
            <w:pPr>
              <w:pStyle w:val="TableParagraph"/>
              <w:tabs>
                <w:tab w:val="left" w:pos="142"/>
                <w:tab w:val="left" w:pos="1709"/>
                <w:tab w:val="left" w:pos="3460"/>
              </w:tabs>
              <w:spacing w:line="256" w:lineRule="exact"/>
              <w:ind w:left="111" w:firstLine="567"/>
              <w:rPr>
                <w:i/>
                <w:sz w:val="24"/>
                <w:szCs w:val="24"/>
              </w:rPr>
            </w:pPr>
            <w:r w:rsidRPr="00355E97">
              <w:rPr>
                <w:i/>
                <w:sz w:val="24"/>
                <w:szCs w:val="24"/>
              </w:rPr>
              <w:t>собственной</w:t>
            </w:r>
            <w:r w:rsidRPr="00355E97">
              <w:rPr>
                <w:i/>
                <w:sz w:val="24"/>
                <w:szCs w:val="24"/>
              </w:rPr>
              <w:tab/>
              <w:t>деятельности</w:t>
            </w:r>
            <w:r w:rsidRPr="00355E97">
              <w:rPr>
                <w:i/>
                <w:sz w:val="24"/>
                <w:szCs w:val="24"/>
              </w:rPr>
              <w:tab/>
              <w:t>и</w:t>
            </w:r>
          </w:p>
        </w:tc>
      </w:tr>
      <w:tr w:rsidR="00260397" w:rsidRPr="00355E97" w:rsidTr="00DE4BF5">
        <w:trPr>
          <w:trHeight w:val="275"/>
        </w:trPr>
        <w:tc>
          <w:tcPr>
            <w:tcW w:w="4961" w:type="dxa"/>
            <w:tcBorders>
              <w:top w:val="nil"/>
              <w:bottom w:val="nil"/>
            </w:tcBorders>
          </w:tcPr>
          <w:p w:rsidR="00260397" w:rsidRPr="00355E97" w:rsidRDefault="00260397" w:rsidP="000A3428">
            <w:pPr>
              <w:pStyle w:val="TableParagraph"/>
              <w:tabs>
                <w:tab w:val="left" w:pos="142"/>
                <w:tab w:val="left" w:pos="1457"/>
                <w:tab w:val="left" w:pos="2600"/>
                <w:tab w:val="left" w:pos="4631"/>
              </w:tabs>
              <w:spacing w:line="256" w:lineRule="exact"/>
              <w:ind w:left="107" w:firstLine="567"/>
              <w:rPr>
                <w:sz w:val="24"/>
                <w:szCs w:val="24"/>
                <w:lang w:val="ru-RU"/>
              </w:rPr>
            </w:pPr>
            <w:r w:rsidRPr="00355E97">
              <w:rPr>
                <w:sz w:val="24"/>
                <w:szCs w:val="24"/>
                <w:lang w:val="ru-RU"/>
              </w:rPr>
              <w:t>действий,</w:t>
            </w:r>
            <w:r w:rsidRPr="00355E97">
              <w:rPr>
                <w:sz w:val="24"/>
                <w:szCs w:val="24"/>
                <w:lang w:val="ru-RU"/>
              </w:rPr>
              <w:tab/>
              <w:t>строить</w:t>
            </w:r>
            <w:r w:rsidRPr="00355E97">
              <w:rPr>
                <w:sz w:val="24"/>
                <w:szCs w:val="24"/>
                <w:lang w:val="ru-RU"/>
              </w:rPr>
              <w:tab/>
              <w:t xml:space="preserve">программы </w:t>
            </w:r>
            <w:r w:rsidRPr="00355E97">
              <w:rPr>
                <w:spacing w:val="45"/>
                <w:sz w:val="24"/>
                <w:szCs w:val="24"/>
                <w:lang w:val="ru-RU"/>
              </w:rPr>
              <w:t xml:space="preserve"> </w:t>
            </w:r>
            <w:r w:rsidRPr="00355E97">
              <w:rPr>
                <w:sz w:val="24"/>
                <w:szCs w:val="24"/>
                <w:lang w:val="ru-RU"/>
              </w:rPr>
              <w:t>для</w:t>
            </w:r>
            <w:r w:rsidRPr="00355E97">
              <w:rPr>
                <w:sz w:val="24"/>
                <w:szCs w:val="24"/>
                <w:lang w:val="ru-RU"/>
              </w:rPr>
              <w:tab/>
              <w:t>компьютерного</w:t>
            </w:r>
          </w:p>
        </w:tc>
        <w:tc>
          <w:tcPr>
            <w:tcW w:w="4820" w:type="dxa"/>
            <w:tcBorders>
              <w:top w:val="nil"/>
              <w:bottom w:val="nil"/>
            </w:tcBorders>
          </w:tcPr>
          <w:p w:rsidR="00260397" w:rsidRPr="00355E97" w:rsidRDefault="00260397" w:rsidP="000A3428">
            <w:pPr>
              <w:pStyle w:val="TableParagraph"/>
              <w:tabs>
                <w:tab w:val="left" w:pos="142"/>
              </w:tabs>
              <w:spacing w:line="256" w:lineRule="exact"/>
              <w:ind w:left="111" w:firstLine="567"/>
              <w:rPr>
                <w:i/>
                <w:sz w:val="24"/>
                <w:szCs w:val="24"/>
              </w:rPr>
            </w:pPr>
            <w:r w:rsidRPr="00355E97">
              <w:rPr>
                <w:i/>
                <w:sz w:val="24"/>
                <w:szCs w:val="24"/>
              </w:rPr>
              <w:t>деятельности группы;</w:t>
            </w:r>
          </w:p>
        </w:tc>
      </w:tr>
      <w:tr w:rsidR="00260397" w:rsidRPr="00355E97" w:rsidTr="00DE4BF5">
        <w:trPr>
          <w:trHeight w:val="275"/>
        </w:trPr>
        <w:tc>
          <w:tcPr>
            <w:tcW w:w="4961" w:type="dxa"/>
            <w:tcBorders>
              <w:top w:val="nil"/>
              <w:bottom w:val="nil"/>
            </w:tcBorders>
          </w:tcPr>
          <w:p w:rsidR="00260397" w:rsidRPr="00355E97" w:rsidRDefault="00260397" w:rsidP="000A3428">
            <w:pPr>
              <w:pStyle w:val="TableParagraph"/>
              <w:tabs>
                <w:tab w:val="left" w:pos="142"/>
                <w:tab w:val="left" w:pos="1989"/>
                <w:tab w:val="left" w:pos="2672"/>
                <w:tab w:val="left" w:pos="4911"/>
              </w:tabs>
              <w:spacing w:line="256" w:lineRule="exact"/>
              <w:ind w:left="107" w:firstLine="567"/>
              <w:rPr>
                <w:sz w:val="24"/>
                <w:szCs w:val="24"/>
              </w:rPr>
            </w:pPr>
            <w:r w:rsidRPr="00355E97">
              <w:rPr>
                <w:sz w:val="24"/>
                <w:szCs w:val="24"/>
              </w:rPr>
              <w:t>исполнителя</w:t>
            </w:r>
            <w:r w:rsidRPr="00355E97">
              <w:rPr>
                <w:sz w:val="24"/>
                <w:szCs w:val="24"/>
              </w:rPr>
              <w:tab/>
              <w:t>с</w:t>
            </w:r>
            <w:r w:rsidRPr="00355E97">
              <w:rPr>
                <w:sz w:val="24"/>
                <w:szCs w:val="24"/>
              </w:rPr>
              <w:tab/>
              <w:t>использованием</w:t>
            </w:r>
            <w:r w:rsidRPr="00355E97">
              <w:rPr>
                <w:sz w:val="24"/>
                <w:szCs w:val="24"/>
              </w:rPr>
              <w:tab/>
              <w:t>конструкций</w:t>
            </w:r>
          </w:p>
        </w:tc>
        <w:tc>
          <w:tcPr>
            <w:tcW w:w="4820" w:type="dxa"/>
            <w:tcBorders>
              <w:top w:val="nil"/>
              <w:bottom w:val="nil"/>
            </w:tcBorders>
          </w:tcPr>
          <w:p w:rsidR="00260397" w:rsidRPr="00355E97" w:rsidRDefault="00260397" w:rsidP="000A3428">
            <w:pPr>
              <w:pStyle w:val="TableParagraph"/>
              <w:tabs>
                <w:tab w:val="left" w:pos="142"/>
                <w:tab w:val="left" w:pos="2058"/>
                <w:tab w:val="left" w:pos="3457"/>
              </w:tabs>
              <w:spacing w:line="256" w:lineRule="exact"/>
              <w:ind w:left="111" w:firstLine="567"/>
              <w:rPr>
                <w:i/>
                <w:sz w:val="24"/>
                <w:szCs w:val="24"/>
              </w:rPr>
            </w:pPr>
            <w:r w:rsidRPr="00355E97">
              <w:rPr>
                <w:i/>
                <w:sz w:val="24"/>
                <w:szCs w:val="24"/>
              </w:rPr>
              <w:t>моделировать</w:t>
            </w:r>
            <w:r w:rsidRPr="00355E97">
              <w:rPr>
                <w:i/>
                <w:sz w:val="24"/>
                <w:szCs w:val="24"/>
              </w:rPr>
              <w:tab/>
              <w:t>объекты</w:t>
            </w:r>
            <w:r w:rsidRPr="00355E97">
              <w:rPr>
                <w:i/>
                <w:sz w:val="24"/>
                <w:szCs w:val="24"/>
              </w:rPr>
              <w:tab/>
              <w:t>и</w:t>
            </w:r>
          </w:p>
        </w:tc>
      </w:tr>
      <w:tr w:rsidR="00260397" w:rsidRPr="00355E97" w:rsidTr="00DE4BF5">
        <w:trPr>
          <w:trHeight w:val="275"/>
        </w:trPr>
        <w:tc>
          <w:tcPr>
            <w:tcW w:w="4961"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rPr>
            </w:pPr>
            <w:r w:rsidRPr="00355E97">
              <w:rPr>
                <w:sz w:val="24"/>
                <w:szCs w:val="24"/>
              </w:rPr>
              <w:t>последовательного выполнения и повторения;</w:t>
            </w:r>
          </w:p>
        </w:tc>
        <w:tc>
          <w:tcPr>
            <w:tcW w:w="4820" w:type="dxa"/>
            <w:tcBorders>
              <w:top w:val="nil"/>
              <w:bottom w:val="nil"/>
            </w:tcBorders>
          </w:tcPr>
          <w:p w:rsidR="00260397" w:rsidRPr="00355E97" w:rsidRDefault="00260397" w:rsidP="000A3428">
            <w:pPr>
              <w:pStyle w:val="TableParagraph"/>
              <w:tabs>
                <w:tab w:val="left" w:pos="142"/>
              </w:tabs>
              <w:spacing w:line="256" w:lineRule="exact"/>
              <w:ind w:left="111" w:firstLine="567"/>
              <w:rPr>
                <w:i/>
                <w:sz w:val="24"/>
                <w:szCs w:val="24"/>
              </w:rPr>
            </w:pPr>
            <w:r w:rsidRPr="00355E97">
              <w:rPr>
                <w:i/>
                <w:sz w:val="24"/>
                <w:szCs w:val="24"/>
              </w:rPr>
              <w:t>процессы реального мира.</w:t>
            </w:r>
          </w:p>
        </w:tc>
      </w:tr>
      <w:tr w:rsidR="00260397" w:rsidRPr="00355E97" w:rsidTr="00DE4BF5">
        <w:trPr>
          <w:trHeight w:val="275"/>
        </w:trPr>
        <w:tc>
          <w:tcPr>
            <w:tcW w:w="4961" w:type="dxa"/>
            <w:tcBorders>
              <w:top w:val="nil"/>
              <w:bottom w:val="nil"/>
            </w:tcBorders>
          </w:tcPr>
          <w:p w:rsidR="00260397" w:rsidRPr="00355E97" w:rsidRDefault="00260397" w:rsidP="000A3428">
            <w:pPr>
              <w:pStyle w:val="TableParagraph"/>
              <w:tabs>
                <w:tab w:val="left" w:pos="142"/>
                <w:tab w:val="left" w:pos="1857"/>
                <w:tab w:val="left" w:pos="3256"/>
                <w:tab w:val="left" w:pos="4914"/>
                <w:tab w:val="left" w:pos="6097"/>
              </w:tabs>
              <w:spacing w:line="256" w:lineRule="exact"/>
              <w:ind w:left="107" w:firstLine="567"/>
              <w:rPr>
                <w:sz w:val="24"/>
                <w:szCs w:val="24"/>
                <w:lang w:val="ru-RU"/>
              </w:rPr>
            </w:pPr>
            <w:r w:rsidRPr="00355E97">
              <w:rPr>
                <w:sz w:val="24"/>
                <w:szCs w:val="24"/>
                <w:lang w:val="ru-RU"/>
              </w:rPr>
              <w:t xml:space="preserve">- </w:t>
            </w:r>
            <w:r w:rsidRPr="00355E97">
              <w:rPr>
                <w:spacing w:val="5"/>
                <w:sz w:val="24"/>
                <w:szCs w:val="24"/>
                <w:lang w:val="ru-RU"/>
              </w:rPr>
              <w:t xml:space="preserve"> </w:t>
            </w:r>
            <w:r w:rsidRPr="00355E97">
              <w:rPr>
                <w:sz w:val="24"/>
                <w:szCs w:val="24"/>
                <w:lang w:val="ru-RU"/>
              </w:rPr>
              <w:t>планировать</w:t>
            </w:r>
            <w:r w:rsidRPr="00355E97">
              <w:rPr>
                <w:sz w:val="24"/>
                <w:szCs w:val="24"/>
                <w:lang w:val="ru-RU"/>
              </w:rPr>
              <w:tab/>
              <w:t>несложные</w:t>
            </w:r>
            <w:r w:rsidRPr="00355E97">
              <w:rPr>
                <w:sz w:val="24"/>
                <w:szCs w:val="24"/>
                <w:lang w:val="ru-RU"/>
              </w:rPr>
              <w:tab/>
              <w:t>исследования</w:t>
            </w:r>
            <w:r w:rsidRPr="00355E97">
              <w:rPr>
                <w:sz w:val="24"/>
                <w:szCs w:val="24"/>
                <w:lang w:val="ru-RU"/>
              </w:rPr>
              <w:tab/>
              <w:t>объектов</w:t>
            </w:r>
            <w:r w:rsidRPr="00355E97">
              <w:rPr>
                <w:sz w:val="24"/>
                <w:szCs w:val="24"/>
                <w:lang w:val="ru-RU"/>
              </w:rPr>
              <w:tab/>
              <w:t>и</w:t>
            </w:r>
          </w:p>
        </w:tc>
        <w:tc>
          <w:tcPr>
            <w:tcW w:w="4820" w:type="dxa"/>
            <w:tcBorders>
              <w:top w:val="nil"/>
              <w:bottom w:val="nil"/>
            </w:tcBorders>
          </w:tcPr>
          <w:p w:rsidR="00260397" w:rsidRPr="00355E97" w:rsidRDefault="00260397" w:rsidP="000A3428">
            <w:pPr>
              <w:pStyle w:val="TableParagraph"/>
              <w:tabs>
                <w:tab w:val="left" w:pos="142"/>
              </w:tabs>
              <w:ind w:firstLine="567"/>
              <w:rPr>
                <w:sz w:val="24"/>
                <w:szCs w:val="24"/>
                <w:lang w:val="ru-RU"/>
              </w:rPr>
            </w:pPr>
          </w:p>
        </w:tc>
      </w:tr>
      <w:tr w:rsidR="00260397" w:rsidRPr="00355E97" w:rsidTr="00DE4BF5">
        <w:trPr>
          <w:trHeight w:val="278"/>
        </w:trPr>
        <w:tc>
          <w:tcPr>
            <w:tcW w:w="4961" w:type="dxa"/>
            <w:tcBorders>
              <w:top w:val="nil"/>
            </w:tcBorders>
          </w:tcPr>
          <w:p w:rsidR="00260397" w:rsidRPr="00355E97" w:rsidRDefault="00260397" w:rsidP="000A3428">
            <w:pPr>
              <w:pStyle w:val="TableParagraph"/>
              <w:tabs>
                <w:tab w:val="left" w:pos="142"/>
              </w:tabs>
              <w:spacing w:line="258" w:lineRule="exact"/>
              <w:ind w:left="107" w:firstLine="567"/>
              <w:rPr>
                <w:sz w:val="24"/>
                <w:szCs w:val="24"/>
              </w:rPr>
            </w:pPr>
            <w:r w:rsidRPr="00355E97">
              <w:rPr>
                <w:sz w:val="24"/>
                <w:szCs w:val="24"/>
              </w:rPr>
              <w:t>процессов внешнего мира.</w:t>
            </w:r>
          </w:p>
        </w:tc>
        <w:tc>
          <w:tcPr>
            <w:tcW w:w="4820" w:type="dxa"/>
            <w:tcBorders>
              <w:top w:val="nil"/>
            </w:tcBorders>
          </w:tcPr>
          <w:p w:rsidR="00260397" w:rsidRPr="00355E97" w:rsidRDefault="00260397" w:rsidP="000A3428">
            <w:pPr>
              <w:pStyle w:val="TableParagraph"/>
              <w:tabs>
                <w:tab w:val="left" w:pos="142"/>
              </w:tabs>
              <w:ind w:firstLine="567"/>
              <w:rPr>
                <w:sz w:val="24"/>
                <w:szCs w:val="24"/>
              </w:rPr>
            </w:pPr>
          </w:p>
        </w:tc>
      </w:tr>
    </w:tbl>
    <w:p w:rsidR="00260397" w:rsidRPr="00355E97" w:rsidRDefault="00260397" w:rsidP="000A3428">
      <w:pPr>
        <w:pStyle w:val="af0"/>
        <w:tabs>
          <w:tab w:val="left" w:pos="142"/>
        </w:tabs>
        <w:spacing w:before="6"/>
        <w:ind w:firstLine="567"/>
      </w:pPr>
    </w:p>
    <w:p w:rsidR="00260397" w:rsidRPr="00355E97" w:rsidRDefault="00260397" w:rsidP="00476EF0">
      <w:pPr>
        <w:pStyle w:val="110"/>
        <w:numPr>
          <w:ilvl w:val="1"/>
          <w:numId w:val="90"/>
        </w:numPr>
        <w:tabs>
          <w:tab w:val="left" w:pos="142"/>
          <w:tab w:val="left" w:pos="2521"/>
        </w:tabs>
        <w:ind w:left="2521" w:firstLine="567"/>
        <w:jc w:val="left"/>
      </w:pPr>
      <w:r w:rsidRPr="00355E97">
        <w:t>Предметные результаты освоения учебного предмета «Русский</w:t>
      </w:r>
      <w:r w:rsidRPr="00355E97">
        <w:rPr>
          <w:spacing w:val="-3"/>
        </w:rPr>
        <w:t xml:space="preserve"> </w:t>
      </w:r>
      <w:r w:rsidRPr="00355E97">
        <w:t>язык»</w:t>
      </w:r>
    </w:p>
    <w:p w:rsidR="00260397" w:rsidRPr="00355E97" w:rsidRDefault="00260397" w:rsidP="000A3428">
      <w:pPr>
        <w:pStyle w:val="af0"/>
        <w:tabs>
          <w:tab w:val="left" w:pos="142"/>
        </w:tabs>
        <w:ind w:left="0" w:firstLine="567"/>
      </w:pPr>
      <w:r w:rsidRPr="00355E97">
        <w:t>В результате изучения курса русского языка, обучающиеся научатся осознавать язык как основное средство человеческого общения и явление национальной культуры, у них начнѐт формироваться позитивное эмоционально-ценностное отношение к русскому и родному языкам, стремление к их грамотному 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260397" w:rsidRPr="00355E97" w:rsidRDefault="00260397" w:rsidP="000A3428">
      <w:pPr>
        <w:pStyle w:val="af0"/>
        <w:tabs>
          <w:tab w:val="left" w:pos="142"/>
        </w:tabs>
        <w:ind w:left="0" w:firstLine="851"/>
      </w:pPr>
      <w:r w:rsidRPr="00355E97">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w:t>
      </w:r>
      <w:r w:rsidRPr="00355E97">
        <w:rPr>
          <w:spacing w:val="-2"/>
        </w:rPr>
        <w:t xml:space="preserve"> </w:t>
      </w:r>
      <w:r w:rsidRPr="00355E97">
        <w:t>заданий.</w:t>
      </w:r>
    </w:p>
    <w:p w:rsidR="00260397" w:rsidRPr="00355E97" w:rsidRDefault="00260397" w:rsidP="000A3428">
      <w:pPr>
        <w:pStyle w:val="af0"/>
        <w:tabs>
          <w:tab w:val="left" w:pos="142"/>
        </w:tabs>
        <w:ind w:left="0" w:firstLine="851"/>
      </w:pPr>
      <w:r w:rsidRPr="00355E97">
        <w:t>У выпускников, освоивших основную образовательную программу начального общего</w:t>
      </w:r>
      <w:r w:rsidRPr="00355E97">
        <w:rPr>
          <w:spacing w:val="43"/>
        </w:rPr>
        <w:t xml:space="preserve"> </w:t>
      </w:r>
      <w:r w:rsidRPr="00355E97">
        <w:t>образования,</w:t>
      </w:r>
      <w:r w:rsidRPr="00355E97">
        <w:rPr>
          <w:spacing w:val="39"/>
        </w:rPr>
        <w:t xml:space="preserve"> </w:t>
      </w:r>
      <w:r w:rsidRPr="00355E97">
        <w:t>будет</w:t>
      </w:r>
      <w:r w:rsidRPr="00355E97">
        <w:rPr>
          <w:spacing w:val="42"/>
        </w:rPr>
        <w:t xml:space="preserve"> </w:t>
      </w:r>
      <w:r w:rsidRPr="00355E97">
        <w:t>сформировано</w:t>
      </w:r>
      <w:r w:rsidRPr="00355E97">
        <w:rPr>
          <w:spacing w:val="43"/>
        </w:rPr>
        <w:t xml:space="preserve"> </w:t>
      </w:r>
      <w:r w:rsidRPr="00355E97">
        <w:t>отношение</w:t>
      </w:r>
      <w:r w:rsidRPr="00355E97">
        <w:rPr>
          <w:spacing w:val="45"/>
        </w:rPr>
        <w:t xml:space="preserve"> </w:t>
      </w:r>
      <w:r w:rsidRPr="00355E97">
        <w:t>к</w:t>
      </w:r>
      <w:r w:rsidRPr="00355E97">
        <w:rPr>
          <w:spacing w:val="44"/>
        </w:rPr>
        <w:t xml:space="preserve"> </w:t>
      </w:r>
      <w:r w:rsidRPr="00355E97">
        <w:t>правильной</w:t>
      </w:r>
      <w:r w:rsidRPr="00355E97">
        <w:rPr>
          <w:spacing w:val="47"/>
        </w:rPr>
        <w:t xml:space="preserve"> </w:t>
      </w:r>
      <w:r w:rsidRPr="00355E97">
        <w:t>устной</w:t>
      </w:r>
      <w:r w:rsidRPr="00355E97">
        <w:rPr>
          <w:spacing w:val="46"/>
        </w:rPr>
        <w:t xml:space="preserve"> </w:t>
      </w:r>
      <w:r w:rsidRPr="00355E97">
        <w:t>и</w:t>
      </w:r>
      <w:r w:rsidRPr="00355E97">
        <w:rPr>
          <w:spacing w:val="43"/>
        </w:rPr>
        <w:t xml:space="preserve"> </w:t>
      </w:r>
      <w:r w:rsidRPr="00355E97">
        <w:t xml:space="preserve">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w:t>
      </w:r>
      <w:r w:rsidRPr="00355E97">
        <w:lastRenderedPageBreak/>
        <w:t>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w:t>
      </w:r>
      <w:r w:rsidRPr="00355E97">
        <w:rPr>
          <w:spacing w:val="1"/>
        </w:rPr>
        <w:t xml:space="preserve"> </w:t>
      </w:r>
      <w:r w:rsidRPr="00355E97">
        <w:t>вопросы.</w:t>
      </w:r>
    </w:p>
    <w:p w:rsidR="00260397" w:rsidRPr="00355E97" w:rsidRDefault="00260397" w:rsidP="000A3428">
      <w:pPr>
        <w:pStyle w:val="af0"/>
        <w:tabs>
          <w:tab w:val="left" w:pos="142"/>
        </w:tabs>
        <w:spacing w:before="1"/>
        <w:ind w:left="0" w:firstLine="851"/>
      </w:pPr>
      <w:r w:rsidRPr="00355E97">
        <w:t>Выпускник на уровне начального общего образования научится осознавать безошибочное письмо как одно из проявлений собственного уровня культуры, 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 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260397" w:rsidRPr="00355E97" w:rsidRDefault="00260397" w:rsidP="000A3428">
      <w:pPr>
        <w:pStyle w:val="af0"/>
        <w:tabs>
          <w:tab w:val="left" w:pos="142"/>
        </w:tabs>
        <w:spacing w:before="1" w:after="9"/>
        <w:ind w:left="0" w:firstLine="851"/>
      </w:pPr>
      <w:r w:rsidRPr="00355E97">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62"/>
        <w:gridCol w:w="4677"/>
      </w:tblGrid>
      <w:tr w:rsidR="00260397" w:rsidRPr="00355E97" w:rsidTr="00DE4BF5">
        <w:trPr>
          <w:trHeight w:val="278"/>
        </w:trPr>
        <w:tc>
          <w:tcPr>
            <w:tcW w:w="9639" w:type="dxa"/>
            <w:gridSpan w:val="2"/>
          </w:tcPr>
          <w:p w:rsidR="00260397" w:rsidRPr="00355E97" w:rsidRDefault="00260397" w:rsidP="000A3428">
            <w:pPr>
              <w:pStyle w:val="TableParagraph"/>
              <w:tabs>
                <w:tab w:val="left" w:pos="142"/>
              </w:tabs>
              <w:spacing w:line="258" w:lineRule="exact"/>
              <w:ind w:left="2839" w:firstLine="567"/>
              <w:rPr>
                <w:b/>
                <w:sz w:val="24"/>
                <w:szCs w:val="24"/>
              </w:rPr>
            </w:pPr>
            <w:r w:rsidRPr="00355E97">
              <w:rPr>
                <w:b/>
                <w:sz w:val="24"/>
                <w:szCs w:val="24"/>
              </w:rPr>
              <w:t>Содержательная линия «Система языка»</w:t>
            </w:r>
          </w:p>
        </w:tc>
      </w:tr>
      <w:tr w:rsidR="00260397" w:rsidRPr="00355E97" w:rsidTr="00DE4BF5">
        <w:trPr>
          <w:trHeight w:val="273"/>
        </w:trPr>
        <w:tc>
          <w:tcPr>
            <w:tcW w:w="4962" w:type="dxa"/>
          </w:tcPr>
          <w:p w:rsidR="00260397" w:rsidRPr="00355E97" w:rsidRDefault="00260397" w:rsidP="000A3428">
            <w:pPr>
              <w:pStyle w:val="TableParagraph"/>
              <w:tabs>
                <w:tab w:val="left" w:pos="142"/>
              </w:tabs>
              <w:spacing w:line="254" w:lineRule="exact"/>
              <w:ind w:left="107" w:firstLine="567"/>
              <w:rPr>
                <w:b/>
                <w:sz w:val="24"/>
                <w:szCs w:val="24"/>
              </w:rPr>
            </w:pPr>
            <w:r w:rsidRPr="00355E97">
              <w:rPr>
                <w:b/>
                <w:sz w:val="24"/>
                <w:szCs w:val="24"/>
              </w:rPr>
              <w:t>Выпускник научится</w:t>
            </w:r>
          </w:p>
        </w:tc>
        <w:tc>
          <w:tcPr>
            <w:tcW w:w="4677" w:type="dxa"/>
          </w:tcPr>
          <w:p w:rsidR="00260397" w:rsidRPr="00355E97" w:rsidRDefault="00260397" w:rsidP="000A3428">
            <w:pPr>
              <w:pStyle w:val="TableParagraph"/>
              <w:tabs>
                <w:tab w:val="left" w:pos="142"/>
              </w:tabs>
              <w:spacing w:line="254" w:lineRule="exact"/>
              <w:ind w:left="111" w:firstLine="567"/>
              <w:rPr>
                <w:b/>
                <w:sz w:val="24"/>
                <w:szCs w:val="24"/>
              </w:rPr>
            </w:pPr>
            <w:r w:rsidRPr="00355E97">
              <w:rPr>
                <w:b/>
                <w:sz w:val="24"/>
                <w:szCs w:val="24"/>
              </w:rPr>
              <w:t>Выпускник получит возможность научиться</w:t>
            </w:r>
          </w:p>
        </w:tc>
      </w:tr>
      <w:tr w:rsidR="00260397" w:rsidRPr="00355E97" w:rsidTr="00DE4BF5">
        <w:trPr>
          <w:trHeight w:val="278"/>
        </w:trPr>
        <w:tc>
          <w:tcPr>
            <w:tcW w:w="9639" w:type="dxa"/>
            <w:gridSpan w:val="2"/>
          </w:tcPr>
          <w:p w:rsidR="00260397" w:rsidRPr="00355E97" w:rsidRDefault="00260397" w:rsidP="000A3428">
            <w:pPr>
              <w:pStyle w:val="TableParagraph"/>
              <w:tabs>
                <w:tab w:val="left" w:pos="142"/>
              </w:tabs>
              <w:spacing w:line="258" w:lineRule="exact"/>
              <w:ind w:left="3428" w:right="3428" w:firstLine="567"/>
              <w:jc w:val="center"/>
              <w:rPr>
                <w:b/>
                <w:sz w:val="24"/>
                <w:szCs w:val="24"/>
              </w:rPr>
            </w:pPr>
            <w:r w:rsidRPr="00355E97">
              <w:rPr>
                <w:b/>
                <w:sz w:val="24"/>
                <w:szCs w:val="24"/>
              </w:rPr>
              <w:t>Раздел «Фонетика и графика»</w:t>
            </w:r>
          </w:p>
        </w:tc>
      </w:tr>
      <w:tr w:rsidR="00260397" w:rsidRPr="00355E97" w:rsidTr="00DE4BF5">
        <w:trPr>
          <w:trHeight w:val="3034"/>
        </w:trPr>
        <w:tc>
          <w:tcPr>
            <w:tcW w:w="4962" w:type="dxa"/>
          </w:tcPr>
          <w:p w:rsidR="00260397" w:rsidRPr="00355E97" w:rsidRDefault="00260397" w:rsidP="00476EF0">
            <w:pPr>
              <w:pStyle w:val="TableParagraph"/>
              <w:numPr>
                <w:ilvl w:val="0"/>
                <w:numId w:val="74"/>
              </w:numPr>
              <w:tabs>
                <w:tab w:val="left" w:pos="142"/>
                <w:tab w:val="left" w:pos="287"/>
              </w:tabs>
              <w:spacing w:line="267" w:lineRule="exact"/>
              <w:ind w:firstLine="567"/>
              <w:rPr>
                <w:sz w:val="24"/>
                <w:szCs w:val="24"/>
              </w:rPr>
            </w:pPr>
            <w:r w:rsidRPr="00355E97">
              <w:rPr>
                <w:sz w:val="24"/>
                <w:szCs w:val="24"/>
              </w:rPr>
              <w:t>различать звуки и</w:t>
            </w:r>
            <w:r w:rsidRPr="00355E97">
              <w:rPr>
                <w:spacing w:val="-5"/>
                <w:sz w:val="24"/>
                <w:szCs w:val="24"/>
              </w:rPr>
              <w:t xml:space="preserve"> </w:t>
            </w:r>
            <w:r w:rsidRPr="00355E97">
              <w:rPr>
                <w:sz w:val="24"/>
                <w:szCs w:val="24"/>
              </w:rPr>
              <w:t>буквы;</w:t>
            </w:r>
          </w:p>
          <w:p w:rsidR="00260397" w:rsidRPr="00355E97" w:rsidRDefault="00260397" w:rsidP="00476EF0">
            <w:pPr>
              <w:pStyle w:val="TableParagraph"/>
              <w:numPr>
                <w:ilvl w:val="0"/>
                <w:numId w:val="74"/>
              </w:numPr>
              <w:tabs>
                <w:tab w:val="left" w:pos="142"/>
                <w:tab w:val="left" w:pos="455"/>
                <w:tab w:val="left" w:pos="1581"/>
                <w:tab w:val="left" w:pos="3332"/>
              </w:tabs>
              <w:ind w:right="98" w:firstLine="567"/>
              <w:jc w:val="both"/>
              <w:rPr>
                <w:sz w:val="24"/>
                <w:szCs w:val="24"/>
                <w:lang w:val="ru-RU"/>
              </w:rPr>
            </w:pPr>
            <w:r w:rsidRPr="00355E97">
              <w:rPr>
                <w:sz w:val="24"/>
                <w:szCs w:val="24"/>
                <w:lang w:val="ru-RU"/>
              </w:rPr>
              <w:t xml:space="preserve">характеризовать звуки русского языка: гласные ударные/безударные; согласные твѐрдые/мягкие, парные/непарные твѐрдые </w:t>
            </w:r>
            <w:r w:rsidRPr="00355E97">
              <w:rPr>
                <w:spacing w:val="-56"/>
                <w:sz w:val="24"/>
                <w:szCs w:val="24"/>
                <w:lang w:val="ru-RU"/>
              </w:rPr>
              <w:t xml:space="preserve">и </w:t>
            </w:r>
            <w:r w:rsidRPr="00355E97">
              <w:rPr>
                <w:sz w:val="24"/>
                <w:szCs w:val="24"/>
                <w:lang w:val="ru-RU"/>
              </w:rPr>
              <w:t>мягкие;</w:t>
            </w:r>
            <w:r w:rsidRPr="00355E97">
              <w:rPr>
                <w:sz w:val="24"/>
                <w:szCs w:val="24"/>
                <w:lang w:val="ru-RU"/>
              </w:rPr>
              <w:tab/>
              <w:t>согласные</w:t>
            </w:r>
            <w:r w:rsidRPr="00355E97">
              <w:rPr>
                <w:sz w:val="24"/>
                <w:szCs w:val="24"/>
                <w:lang w:val="ru-RU"/>
              </w:rPr>
              <w:tab/>
            </w:r>
            <w:r w:rsidRPr="00355E97">
              <w:rPr>
                <w:spacing w:val="-1"/>
                <w:sz w:val="24"/>
                <w:szCs w:val="24"/>
                <w:lang w:val="ru-RU"/>
              </w:rPr>
              <w:t xml:space="preserve">звонкие/глухие, </w:t>
            </w:r>
            <w:r w:rsidRPr="00355E97">
              <w:rPr>
                <w:sz w:val="24"/>
                <w:szCs w:val="24"/>
                <w:lang w:val="ru-RU"/>
              </w:rPr>
              <w:t>парные/непарные звонкие и</w:t>
            </w:r>
            <w:r w:rsidRPr="00355E97">
              <w:rPr>
                <w:spacing w:val="-3"/>
                <w:sz w:val="24"/>
                <w:szCs w:val="24"/>
                <w:lang w:val="ru-RU"/>
              </w:rPr>
              <w:t xml:space="preserve"> </w:t>
            </w:r>
            <w:r w:rsidRPr="00355E97">
              <w:rPr>
                <w:sz w:val="24"/>
                <w:szCs w:val="24"/>
                <w:lang w:val="ru-RU"/>
              </w:rPr>
              <w:t>глухие;</w:t>
            </w:r>
          </w:p>
          <w:p w:rsidR="00260397" w:rsidRPr="00355E97" w:rsidRDefault="00260397" w:rsidP="00476EF0">
            <w:pPr>
              <w:pStyle w:val="TableParagraph"/>
              <w:numPr>
                <w:ilvl w:val="0"/>
                <w:numId w:val="74"/>
              </w:numPr>
              <w:tabs>
                <w:tab w:val="left" w:pos="142"/>
                <w:tab w:val="left" w:pos="327"/>
              </w:tabs>
              <w:ind w:right="96" w:firstLine="567"/>
              <w:jc w:val="both"/>
              <w:rPr>
                <w:sz w:val="24"/>
                <w:szCs w:val="24"/>
                <w:lang w:val="ru-RU"/>
              </w:rPr>
            </w:pPr>
            <w:r w:rsidRPr="00355E97">
              <w:rPr>
                <w:sz w:val="24"/>
                <w:szCs w:val="24"/>
                <w:lang w:val="ru-RU"/>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w:t>
            </w:r>
            <w:r w:rsidRPr="00355E97">
              <w:rPr>
                <w:spacing w:val="27"/>
                <w:sz w:val="24"/>
                <w:szCs w:val="24"/>
                <w:lang w:val="ru-RU"/>
              </w:rPr>
              <w:t xml:space="preserve"> </w:t>
            </w:r>
            <w:r w:rsidRPr="00355E97">
              <w:rPr>
                <w:sz w:val="24"/>
                <w:szCs w:val="24"/>
                <w:lang w:val="ru-RU"/>
              </w:rPr>
              <w:t>и</w:t>
            </w:r>
          </w:p>
          <w:p w:rsidR="00260397" w:rsidRPr="00355E97" w:rsidRDefault="00260397" w:rsidP="000A3428">
            <w:pPr>
              <w:pStyle w:val="TableParagraph"/>
              <w:tabs>
                <w:tab w:val="left" w:pos="142"/>
              </w:tabs>
              <w:spacing w:before="1" w:line="263" w:lineRule="exact"/>
              <w:ind w:left="107" w:firstLine="567"/>
              <w:jc w:val="both"/>
              <w:rPr>
                <w:sz w:val="24"/>
                <w:szCs w:val="24"/>
              </w:rPr>
            </w:pPr>
            <w:r w:rsidRPr="00355E97">
              <w:rPr>
                <w:sz w:val="24"/>
                <w:szCs w:val="24"/>
              </w:rPr>
              <w:t>справочниках.</w:t>
            </w:r>
          </w:p>
        </w:tc>
        <w:tc>
          <w:tcPr>
            <w:tcW w:w="4677" w:type="dxa"/>
          </w:tcPr>
          <w:p w:rsidR="00260397" w:rsidRPr="00355E97" w:rsidRDefault="00260397" w:rsidP="000A3428">
            <w:pPr>
              <w:pStyle w:val="TableParagraph"/>
              <w:tabs>
                <w:tab w:val="left" w:pos="142"/>
              </w:tabs>
              <w:ind w:left="111" w:right="92" w:firstLine="567"/>
              <w:jc w:val="both"/>
              <w:rPr>
                <w:i/>
                <w:sz w:val="24"/>
                <w:szCs w:val="24"/>
                <w:lang w:val="ru-RU"/>
              </w:rPr>
            </w:pPr>
            <w:r w:rsidRPr="00355E97">
              <w:rPr>
                <w:i/>
                <w:sz w:val="24"/>
                <w:szCs w:val="24"/>
                <w:lang w:val="ru-RU"/>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p>
        </w:tc>
      </w:tr>
      <w:tr w:rsidR="00260397" w:rsidRPr="00355E97" w:rsidTr="00DE4BF5">
        <w:trPr>
          <w:trHeight w:val="277"/>
        </w:trPr>
        <w:tc>
          <w:tcPr>
            <w:tcW w:w="9639" w:type="dxa"/>
            <w:gridSpan w:val="2"/>
          </w:tcPr>
          <w:p w:rsidR="00260397" w:rsidRPr="00355E97" w:rsidRDefault="00260397" w:rsidP="000A3428">
            <w:pPr>
              <w:pStyle w:val="TableParagraph"/>
              <w:tabs>
                <w:tab w:val="left" w:pos="142"/>
              </w:tabs>
              <w:spacing w:line="258" w:lineRule="exact"/>
              <w:ind w:left="3428" w:right="3426" w:firstLine="567"/>
              <w:jc w:val="center"/>
              <w:rPr>
                <w:b/>
                <w:sz w:val="24"/>
                <w:szCs w:val="24"/>
              </w:rPr>
            </w:pPr>
            <w:r w:rsidRPr="00355E97">
              <w:rPr>
                <w:b/>
                <w:sz w:val="24"/>
                <w:szCs w:val="24"/>
              </w:rPr>
              <w:t>Раздел «Орфоэпия»</w:t>
            </w:r>
          </w:p>
        </w:tc>
      </w:tr>
      <w:tr w:rsidR="00DE4BF5" w:rsidRPr="00355E97" w:rsidTr="00DE4BF5">
        <w:trPr>
          <w:trHeight w:val="3984"/>
        </w:trPr>
        <w:tc>
          <w:tcPr>
            <w:tcW w:w="4962" w:type="dxa"/>
          </w:tcPr>
          <w:p w:rsidR="00DE4BF5" w:rsidRPr="00355E97" w:rsidRDefault="00DE4BF5" w:rsidP="000A3428">
            <w:pPr>
              <w:pStyle w:val="TableParagraph"/>
              <w:tabs>
                <w:tab w:val="left" w:pos="142"/>
              </w:tabs>
              <w:ind w:firstLine="567"/>
              <w:rPr>
                <w:sz w:val="24"/>
                <w:szCs w:val="24"/>
              </w:rPr>
            </w:pPr>
          </w:p>
        </w:tc>
        <w:tc>
          <w:tcPr>
            <w:tcW w:w="4677" w:type="dxa"/>
          </w:tcPr>
          <w:p w:rsidR="00DE4BF5" w:rsidRPr="00355E97" w:rsidRDefault="00DE4BF5" w:rsidP="00476EF0">
            <w:pPr>
              <w:pStyle w:val="TableParagraph"/>
              <w:numPr>
                <w:ilvl w:val="0"/>
                <w:numId w:val="73"/>
              </w:numPr>
              <w:tabs>
                <w:tab w:val="left" w:pos="142"/>
                <w:tab w:val="left" w:pos="464"/>
              </w:tabs>
              <w:ind w:right="90" w:firstLine="567"/>
              <w:jc w:val="both"/>
              <w:rPr>
                <w:i/>
                <w:sz w:val="24"/>
                <w:szCs w:val="24"/>
                <w:lang w:val="ru-RU"/>
              </w:rPr>
            </w:pPr>
            <w:r w:rsidRPr="00355E97">
              <w:rPr>
                <w:i/>
                <w:sz w:val="24"/>
                <w:szCs w:val="24"/>
                <w:lang w:val="ru-RU"/>
              </w:rPr>
              <w:t xml:space="preserve">соблюдать нормы русского и родного литературного языка в собственной речи и оценивать соблюдение этих норм в речи собеседников (в объѐме представленного </w:t>
            </w:r>
            <w:r w:rsidRPr="00355E97">
              <w:rPr>
                <w:i/>
                <w:spacing w:val="-28"/>
                <w:sz w:val="24"/>
                <w:szCs w:val="24"/>
                <w:lang w:val="ru-RU"/>
              </w:rPr>
              <w:t xml:space="preserve">в </w:t>
            </w:r>
            <w:r w:rsidRPr="00355E97">
              <w:rPr>
                <w:i/>
                <w:sz w:val="24"/>
                <w:szCs w:val="24"/>
                <w:lang w:val="ru-RU"/>
              </w:rPr>
              <w:t>учебнике</w:t>
            </w:r>
            <w:r w:rsidRPr="00355E97">
              <w:rPr>
                <w:i/>
                <w:spacing w:val="-1"/>
                <w:sz w:val="24"/>
                <w:szCs w:val="24"/>
                <w:lang w:val="ru-RU"/>
              </w:rPr>
              <w:t xml:space="preserve"> </w:t>
            </w:r>
            <w:r w:rsidRPr="00355E97">
              <w:rPr>
                <w:i/>
                <w:sz w:val="24"/>
                <w:szCs w:val="24"/>
                <w:lang w:val="ru-RU"/>
              </w:rPr>
              <w:t>материала);</w:t>
            </w:r>
          </w:p>
          <w:p w:rsidR="00DE4BF5" w:rsidRPr="00355E97" w:rsidRDefault="00DE4BF5" w:rsidP="00476EF0">
            <w:pPr>
              <w:pStyle w:val="TableParagraph"/>
              <w:numPr>
                <w:ilvl w:val="0"/>
                <w:numId w:val="73"/>
              </w:numPr>
              <w:tabs>
                <w:tab w:val="left" w:pos="142"/>
                <w:tab w:val="left" w:pos="420"/>
              </w:tabs>
              <w:ind w:right="92" w:firstLine="567"/>
              <w:jc w:val="both"/>
              <w:rPr>
                <w:i/>
                <w:sz w:val="24"/>
                <w:szCs w:val="24"/>
                <w:lang w:val="ru-RU"/>
              </w:rPr>
            </w:pPr>
            <w:r w:rsidRPr="00355E97">
              <w:rPr>
                <w:i/>
                <w:sz w:val="24"/>
                <w:szCs w:val="24"/>
                <w:lang w:val="ru-RU"/>
              </w:rPr>
              <w:t>находить при сомнении в правильности постановки ударения или произношения слова ответ самостоятельно (по словарю</w:t>
            </w:r>
            <w:r w:rsidRPr="00355E97">
              <w:rPr>
                <w:i/>
                <w:spacing w:val="21"/>
                <w:sz w:val="24"/>
                <w:szCs w:val="24"/>
                <w:lang w:val="ru-RU"/>
              </w:rPr>
              <w:t xml:space="preserve"> </w:t>
            </w:r>
            <w:r w:rsidRPr="00355E97">
              <w:rPr>
                <w:i/>
                <w:sz w:val="24"/>
                <w:szCs w:val="24"/>
                <w:lang w:val="ru-RU"/>
              </w:rPr>
              <w:t>учебника)</w:t>
            </w:r>
          </w:p>
          <w:p w:rsidR="00DE4BF5" w:rsidRPr="00355E97" w:rsidRDefault="00DE4BF5" w:rsidP="000A3428">
            <w:pPr>
              <w:pStyle w:val="TableParagraph"/>
              <w:tabs>
                <w:tab w:val="left" w:pos="142"/>
              </w:tabs>
              <w:spacing w:line="270" w:lineRule="atLeast"/>
              <w:ind w:left="111" w:right="95" w:firstLine="567"/>
              <w:jc w:val="both"/>
              <w:rPr>
                <w:i/>
                <w:sz w:val="24"/>
                <w:szCs w:val="24"/>
                <w:lang w:val="ru-RU"/>
              </w:rPr>
            </w:pPr>
            <w:r w:rsidRPr="00355E97">
              <w:rPr>
                <w:i/>
                <w:sz w:val="24"/>
                <w:szCs w:val="24"/>
                <w:lang w:val="ru-RU"/>
              </w:rPr>
              <w:t>либо обращаться за помощью к учителю, родителям и др.</w:t>
            </w:r>
          </w:p>
        </w:tc>
      </w:tr>
      <w:tr w:rsidR="00260397" w:rsidRPr="00355E97" w:rsidTr="00DE4BF5">
        <w:trPr>
          <w:trHeight w:val="274"/>
        </w:trPr>
        <w:tc>
          <w:tcPr>
            <w:tcW w:w="9639" w:type="dxa"/>
            <w:gridSpan w:val="2"/>
          </w:tcPr>
          <w:p w:rsidR="00260397" w:rsidRPr="00355E97" w:rsidRDefault="00260397" w:rsidP="000A3428">
            <w:pPr>
              <w:pStyle w:val="TableParagraph"/>
              <w:tabs>
                <w:tab w:val="left" w:pos="142"/>
              </w:tabs>
              <w:spacing w:line="254" w:lineRule="exact"/>
              <w:ind w:left="3132" w:firstLine="567"/>
              <w:rPr>
                <w:b/>
                <w:sz w:val="24"/>
                <w:szCs w:val="24"/>
              </w:rPr>
            </w:pPr>
            <w:r w:rsidRPr="00355E97">
              <w:rPr>
                <w:b/>
                <w:sz w:val="24"/>
                <w:szCs w:val="24"/>
              </w:rPr>
              <w:t>Раздел «Состав слова» (морфемика)</w:t>
            </w:r>
          </w:p>
        </w:tc>
      </w:tr>
      <w:tr w:rsidR="00260397" w:rsidRPr="00355E97" w:rsidTr="00DE4BF5">
        <w:trPr>
          <w:trHeight w:val="1934"/>
        </w:trPr>
        <w:tc>
          <w:tcPr>
            <w:tcW w:w="4962" w:type="dxa"/>
          </w:tcPr>
          <w:p w:rsidR="00260397" w:rsidRPr="00355E97" w:rsidRDefault="00260397" w:rsidP="00476EF0">
            <w:pPr>
              <w:pStyle w:val="TableParagraph"/>
              <w:numPr>
                <w:ilvl w:val="0"/>
                <w:numId w:val="72"/>
              </w:numPr>
              <w:tabs>
                <w:tab w:val="left" w:pos="142"/>
                <w:tab w:val="left" w:pos="443"/>
              </w:tabs>
              <w:ind w:right="99" w:firstLine="567"/>
              <w:jc w:val="both"/>
              <w:rPr>
                <w:sz w:val="24"/>
                <w:szCs w:val="24"/>
                <w:lang w:val="ru-RU"/>
              </w:rPr>
            </w:pPr>
            <w:r w:rsidRPr="00355E97">
              <w:rPr>
                <w:sz w:val="24"/>
                <w:szCs w:val="24"/>
                <w:lang w:val="ru-RU"/>
              </w:rPr>
              <w:t>различать изменяемые и неизменяемые слова;</w:t>
            </w:r>
          </w:p>
          <w:p w:rsidR="00260397" w:rsidRPr="00355E97" w:rsidRDefault="00260397" w:rsidP="00476EF0">
            <w:pPr>
              <w:pStyle w:val="TableParagraph"/>
              <w:numPr>
                <w:ilvl w:val="0"/>
                <w:numId w:val="72"/>
              </w:numPr>
              <w:tabs>
                <w:tab w:val="left" w:pos="142"/>
                <w:tab w:val="left" w:pos="483"/>
              </w:tabs>
              <w:ind w:right="100" w:firstLine="567"/>
              <w:jc w:val="both"/>
              <w:rPr>
                <w:sz w:val="24"/>
                <w:szCs w:val="24"/>
                <w:lang w:val="ru-RU"/>
              </w:rPr>
            </w:pPr>
            <w:r w:rsidRPr="00355E97">
              <w:rPr>
                <w:sz w:val="24"/>
                <w:szCs w:val="24"/>
                <w:lang w:val="ru-RU"/>
              </w:rPr>
              <w:t>различать родственные (однокоренные) слова и формы</w:t>
            </w:r>
            <w:r w:rsidRPr="00355E97">
              <w:rPr>
                <w:spacing w:val="-2"/>
                <w:sz w:val="24"/>
                <w:szCs w:val="24"/>
                <w:lang w:val="ru-RU"/>
              </w:rPr>
              <w:t xml:space="preserve"> </w:t>
            </w:r>
            <w:r w:rsidRPr="00355E97">
              <w:rPr>
                <w:sz w:val="24"/>
                <w:szCs w:val="24"/>
                <w:lang w:val="ru-RU"/>
              </w:rPr>
              <w:t>слова;</w:t>
            </w:r>
          </w:p>
          <w:p w:rsidR="00260397" w:rsidRPr="00355E97" w:rsidRDefault="00260397" w:rsidP="00476EF0">
            <w:pPr>
              <w:pStyle w:val="TableParagraph"/>
              <w:numPr>
                <w:ilvl w:val="0"/>
                <w:numId w:val="72"/>
              </w:numPr>
              <w:tabs>
                <w:tab w:val="left" w:pos="142"/>
                <w:tab w:val="left" w:pos="567"/>
              </w:tabs>
              <w:spacing w:line="270" w:lineRule="atLeast"/>
              <w:ind w:right="96" w:firstLine="567"/>
              <w:jc w:val="both"/>
              <w:rPr>
                <w:sz w:val="24"/>
                <w:szCs w:val="24"/>
                <w:lang w:val="ru-RU"/>
              </w:rPr>
            </w:pPr>
            <w:r w:rsidRPr="00355E97">
              <w:rPr>
                <w:sz w:val="24"/>
                <w:szCs w:val="24"/>
                <w:lang w:val="ru-RU"/>
              </w:rPr>
              <w:t>находить в словах с однозначно выделяемыми морфемами окончание, корень, приставку,</w:t>
            </w:r>
            <w:r w:rsidRPr="00355E97">
              <w:rPr>
                <w:spacing w:val="-1"/>
                <w:sz w:val="24"/>
                <w:szCs w:val="24"/>
                <w:lang w:val="ru-RU"/>
              </w:rPr>
              <w:t xml:space="preserve"> </w:t>
            </w:r>
            <w:r w:rsidRPr="00355E97">
              <w:rPr>
                <w:sz w:val="24"/>
                <w:szCs w:val="24"/>
                <w:lang w:val="ru-RU"/>
              </w:rPr>
              <w:t>суффикс.</w:t>
            </w:r>
          </w:p>
        </w:tc>
        <w:tc>
          <w:tcPr>
            <w:tcW w:w="4677" w:type="dxa"/>
          </w:tcPr>
          <w:p w:rsidR="00260397" w:rsidRPr="00355E97" w:rsidRDefault="00260397" w:rsidP="00476EF0">
            <w:pPr>
              <w:pStyle w:val="TableParagraph"/>
              <w:numPr>
                <w:ilvl w:val="0"/>
                <w:numId w:val="71"/>
              </w:numPr>
              <w:tabs>
                <w:tab w:val="left" w:pos="142"/>
                <w:tab w:val="left" w:pos="452"/>
              </w:tabs>
              <w:ind w:right="95" w:firstLine="567"/>
              <w:jc w:val="both"/>
              <w:rPr>
                <w:i/>
                <w:sz w:val="24"/>
                <w:szCs w:val="24"/>
                <w:lang w:val="ru-RU"/>
              </w:rPr>
            </w:pPr>
            <w:r w:rsidRPr="00355E97">
              <w:rPr>
                <w:i/>
                <w:sz w:val="24"/>
                <w:szCs w:val="24"/>
                <w:lang w:val="ru-RU"/>
              </w:rPr>
              <w:t>выполнять морфемный анализ слова в соответствии с предложенным учебником алгоритмом, оценивать правильность его выполнения;</w:t>
            </w:r>
          </w:p>
          <w:p w:rsidR="00260397" w:rsidRPr="00355E97" w:rsidRDefault="00260397" w:rsidP="00476EF0">
            <w:pPr>
              <w:pStyle w:val="TableParagraph"/>
              <w:numPr>
                <w:ilvl w:val="0"/>
                <w:numId w:val="71"/>
              </w:numPr>
              <w:tabs>
                <w:tab w:val="left" w:pos="142"/>
                <w:tab w:val="left" w:pos="472"/>
              </w:tabs>
              <w:spacing w:line="270" w:lineRule="atLeast"/>
              <w:ind w:right="92" w:firstLine="567"/>
              <w:jc w:val="both"/>
              <w:rPr>
                <w:i/>
                <w:sz w:val="24"/>
                <w:szCs w:val="24"/>
                <w:lang w:val="ru-RU"/>
              </w:rPr>
            </w:pPr>
            <w:r w:rsidRPr="00355E97">
              <w:rPr>
                <w:i/>
                <w:sz w:val="24"/>
                <w:szCs w:val="24"/>
                <w:lang w:val="ru-RU"/>
              </w:rPr>
              <w:t>использовать результаты выполненного морфемного анализа для решения орфографических и/или речевых задач.</w:t>
            </w:r>
          </w:p>
        </w:tc>
      </w:tr>
      <w:tr w:rsidR="00260397" w:rsidRPr="00355E97" w:rsidTr="00DE4BF5">
        <w:trPr>
          <w:trHeight w:val="274"/>
        </w:trPr>
        <w:tc>
          <w:tcPr>
            <w:tcW w:w="9639" w:type="dxa"/>
            <w:gridSpan w:val="2"/>
          </w:tcPr>
          <w:p w:rsidR="00260397" w:rsidRPr="00355E97" w:rsidRDefault="00260397" w:rsidP="000A3428">
            <w:pPr>
              <w:pStyle w:val="TableParagraph"/>
              <w:tabs>
                <w:tab w:val="left" w:pos="142"/>
              </w:tabs>
              <w:spacing w:line="254" w:lineRule="exact"/>
              <w:ind w:left="3428" w:right="3418" w:firstLine="567"/>
              <w:jc w:val="center"/>
              <w:rPr>
                <w:b/>
                <w:sz w:val="24"/>
                <w:szCs w:val="24"/>
              </w:rPr>
            </w:pPr>
            <w:r w:rsidRPr="00355E97">
              <w:rPr>
                <w:b/>
                <w:sz w:val="24"/>
                <w:szCs w:val="24"/>
              </w:rPr>
              <w:t>Раздел «Лексика»</w:t>
            </w:r>
          </w:p>
        </w:tc>
      </w:tr>
      <w:tr w:rsidR="00260397" w:rsidRPr="00355E97" w:rsidTr="00DE4BF5">
        <w:trPr>
          <w:trHeight w:val="2486"/>
        </w:trPr>
        <w:tc>
          <w:tcPr>
            <w:tcW w:w="4962" w:type="dxa"/>
          </w:tcPr>
          <w:p w:rsidR="00260397" w:rsidRPr="00355E97" w:rsidRDefault="00260397" w:rsidP="00476EF0">
            <w:pPr>
              <w:pStyle w:val="TableParagraph"/>
              <w:numPr>
                <w:ilvl w:val="0"/>
                <w:numId w:val="70"/>
              </w:numPr>
              <w:tabs>
                <w:tab w:val="left" w:pos="142"/>
                <w:tab w:val="left" w:pos="347"/>
              </w:tabs>
              <w:ind w:right="104" w:firstLine="567"/>
              <w:rPr>
                <w:sz w:val="24"/>
                <w:szCs w:val="24"/>
                <w:lang w:val="ru-RU"/>
              </w:rPr>
            </w:pPr>
            <w:r w:rsidRPr="00355E97">
              <w:rPr>
                <w:sz w:val="24"/>
                <w:szCs w:val="24"/>
                <w:lang w:val="ru-RU"/>
              </w:rPr>
              <w:t>выявлять слова, значение которых требует уточнения;</w:t>
            </w:r>
          </w:p>
          <w:p w:rsidR="00260397" w:rsidRPr="00355E97" w:rsidRDefault="00260397" w:rsidP="00476EF0">
            <w:pPr>
              <w:pStyle w:val="TableParagraph"/>
              <w:numPr>
                <w:ilvl w:val="0"/>
                <w:numId w:val="70"/>
              </w:numPr>
              <w:tabs>
                <w:tab w:val="left" w:pos="142"/>
                <w:tab w:val="left" w:pos="363"/>
              </w:tabs>
              <w:ind w:right="105" w:firstLine="567"/>
              <w:rPr>
                <w:sz w:val="24"/>
                <w:szCs w:val="24"/>
                <w:lang w:val="ru-RU"/>
              </w:rPr>
            </w:pPr>
            <w:r w:rsidRPr="00355E97">
              <w:rPr>
                <w:sz w:val="24"/>
                <w:szCs w:val="24"/>
                <w:lang w:val="ru-RU"/>
              </w:rPr>
              <w:t>определять значение слова по тексту или уточнять с помощью толкового</w:t>
            </w:r>
            <w:r w:rsidRPr="00355E97">
              <w:rPr>
                <w:spacing w:val="-5"/>
                <w:sz w:val="24"/>
                <w:szCs w:val="24"/>
                <w:lang w:val="ru-RU"/>
              </w:rPr>
              <w:t xml:space="preserve"> </w:t>
            </w:r>
            <w:r w:rsidRPr="00355E97">
              <w:rPr>
                <w:sz w:val="24"/>
                <w:szCs w:val="24"/>
                <w:lang w:val="ru-RU"/>
              </w:rPr>
              <w:t>словаря</w:t>
            </w:r>
          </w:p>
          <w:p w:rsidR="00260397" w:rsidRPr="00355E97" w:rsidRDefault="00260397" w:rsidP="00476EF0">
            <w:pPr>
              <w:pStyle w:val="TableParagraph"/>
              <w:numPr>
                <w:ilvl w:val="0"/>
                <w:numId w:val="70"/>
              </w:numPr>
              <w:tabs>
                <w:tab w:val="left" w:pos="142"/>
                <w:tab w:val="left" w:pos="502"/>
                <w:tab w:val="left" w:pos="503"/>
                <w:tab w:val="left" w:pos="1841"/>
                <w:tab w:val="left" w:pos="3169"/>
                <w:tab w:val="left" w:pos="3800"/>
              </w:tabs>
              <w:ind w:right="98" w:firstLine="567"/>
              <w:rPr>
                <w:sz w:val="24"/>
                <w:szCs w:val="24"/>
                <w:lang w:val="ru-RU"/>
              </w:rPr>
            </w:pPr>
            <w:r w:rsidRPr="00355E97">
              <w:rPr>
                <w:sz w:val="24"/>
                <w:szCs w:val="24"/>
                <w:lang w:val="ru-RU"/>
              </w:rPr>
              <w:t>подбирать</w:t>
            </w:r>
            <w:r w:rsidRPr="00355E97">
              <w:rPr>
                <w:sz w:val="24"/>
                <w:szCs w:val="24"/>
                <w:lang w:val="ru-RU"/>
              </w:rPr>
              <w:tab/>
              <w:t>синонимы</w:t>
            </w:r>
            <w:r w:rsidRPr="00355E97">
              <w:rPr>
                <w:sz w:val="24"/>
                <w:szCs w:val="24"/>
                <w:lang w:val="ru-RU"/>
              </w:rPr>
              <w:tab/>
              <w:t>для</w:t>
            </w:r>
            <w:r w:rsidRPr="00355E97">
              <w:rPr>
                <w:sz w:val="24"/>
                <w:szCs w:val="24"/>
                <w:lang w:val="ru-RU"/>
              </w:rPr>
              <w:tab/>
            </w:r>
            <w:r w:rsidRPr="00355E97">
              <w:rPr>
                <w:spacing w:val="-1"/>
                <w:sz w:val="24"/>
                <w:szCs w:val="24"/>
                <w:lang w:val="ru-RU"/>
              </w:rPr>
              <w:t xml:space="preserve">устранения </w:t>
            </w:r>
            <w:r w:rsidRPr="00355E97">
              <w:rPr>
                <w:sz w:val="24"/>
                <w:szCs w:val="24"/>
                <w:lang w:val="ru-RU"/>
              </w:rPr>
              <w:t>повторов в</w:t>
            </w:r>
            <w:r w:rsidRPr="00355E97">
              <w:rPr>
                <w:spacing w:val="-1"/>
                <w:sz w:val="24"/>
                <w:szCs w:val="24"/>
                <w:lang w:val="ru-RU"/>
              </w:rPr>
              <w:t xml:space="preserve"> </w:t>
            </w:r>
            <w:r w:rsidRPr="00355E97">
              <w:rPr>
                <w:sz w:val="24"/>
                <w:szCs w:val="24"/>
                <w:lang w:val="ru-RU"/>
              </w:rPr>
              <w:t>тексте</w:t>
            </w:r>
          </w:p>
        </w:tc>
        <w:tc>
          <w:tcPr>
            <w:tcW w:w="4677" w:type="dxa"/>
          </w:tcPr>
          <w:p w:rsidR="00260397" w:rsidRPr="00355E97" w:rsidRDefault="00260397" w:rsidP="00476EF0">
            <w:pPr>
              <w:pStyle w:val="TableParagraph"/>
              <w:numPr>
                <w:ilvl w:val="0"/>
                <w:numId w:val="69"/>
              </w:numPr>
              <w:tabs>
                <w:tab w:val="left" w:pos="142"/>
                <w:tab w:val="left" w:pos="600"/>
              </w:tabs>
              <w:ind w:right="96" w:firstLine="567"/>
              <w:jc w:val="both"/>
              <w:rPr>
                <w:i/>
                <w:sz w:val="24"/>
                <w:szCs w:val="24"/>
                <w:lang w:val="ru-RU"/>
              </w:rPr>
            </w:pPr>
            <w:r w:rsidRPr="00355E97">
              <w:rPr>
                <w:i/>
                <w:sz w:val="24"/>
                <w:szCs w:val="24"/>
                <w:lang w:val="ru-RU"/>
              </w:rPr>
              <w:t>подбирать антонимы для точной характеристики предметов при их</w:t>
            </w:r>
            <w:r w:rsidRPr="00355E97">
              <w:rPr>
                <w:i/>
                <w:spacing w:val="-6"/>
                <w:sz w:val="24"/>
                <w:szCs w:val="24"/>
                <w:lang w:val="ru-RU"/>
              </w:rPr>
              <w:t xml:space="preserve"> </w:t>
            </w:r>
            <w:r w:rsidRPr="00355E97">
              <w:rPr>
                <w:i/>
                <w:sz w:val="24"/>
                <w:szCs w:val="24"/>
                <w:lang w:val="ru-RU"/>
              </w:rPr>
              <w:t>сравнении;</w:t>
            </w:r>
          </w:p>
          <w:p w:rsidR="00260397" w:rsidRPr="00355E97" w:rsidRDefault="00260397" w:rsidP="00476EF0">
            <w:pPr>
              <w:pStyle w:val="TableParagraph"/>
              <w:numPr>
                <w:ilvl w:val="0"/>
                <w:numId w:val="69"/>
              </w:numPr>
              <w:tabs>
                <w:tab w:val="left" w:pos="142"/>
                <w:tab w:val="left" w:pos="376"/>
              </w:tabs>
              <w:ind w:right="94" w:firstLine="567"/>
              <w:jc w:val="both"/>
              <w:rPr>
                <w:i/>
                <w:sz w:val="24"/>
                <w:szCs w:val="24"/>
                <w:lang w:val="ru-RU"/>
              </w:rPr>
            </w:pPr>
            <w:r w:rsidRPr="00355E97">
              <w:rPr>
                <w:i/>
                <w:sz w:val="24"/>
                <w:szCs w:val="24"/>
                <w:lang w:val="ru-RU"/>
              </w:rPr>
              <w:t>различать употребление в тексте слов в прямом и переносном значении (простые случаи);</w:t>
            </w:r>
          </w:p>
          <w:p w:rsidR="00260397" w:rsidRPr="00355E97" w:rsidRDefault="00260397" w:rsidP="000A3428">
            <w:pPr>
              <w:pStyle w:val="TableParagraph"/>
              <w:tabs>
                <w:tab w:val="left" w:pos="142"/>
              </w:tabs>
              <w:ind w:left="111" w:right="96" w:firstLine="567"/>
              <w:jc w:val="both"/>
              <w:rPr>
                <w:i/>
                <w:sz w:val="24"/>
                <w:szCs w:val="24"/>
                <w:lang w:val="ru-RU"/>
              </w:rPr>
            </w:pPr>
            <w:r w:rsidRPr="00355E97">
              <w:rPr>
                <w:i/>
                <w:sz w:val="24"/>
                <w:szCs w:val="24"/>
                <w:lang w:val="ru-RU"/>
              </w:rPr>
              <w:t>– оценивать уместность использования слов в тексте;</w:t>
            </w:r>
          </w:p>
          <w:p w:rsidR="00260397" w:rsidRPr="00355E97" w:rsidRDefault="00260397" w:rsidP="000A3428">
            <w:pPr>
              <w:pStyle w:val="TableParagraph"/>
              <w:tabs>
                <w:tab w:val="left" w:pos="142"/>
              </w:tabs>
              <w:spacing w:line="276" w:lineRule="exact"/>
              <w:ind w:left="111" w:right="96" w:firstLine="567"/>
              <w:jc w:val="both"/>
              <w:rPr>
                <w:i/>
                <w:sz w:val="24"/>
                <w:szCs w:val="24"/>
                <w:lang w:val="ru-RU"/>
              </w:rPr>
            </w:pPr>
            <w:r w:rsidRPr="00355E97">
              <w:rPr>
                <w:sz w:val="24"/>
                <w:szCs w:val="24"/>
                <w:lang w:val="ru-RU"/>
              </w:rPr>
              <w:t xml:space="preserve">– </w:t>
            </w:r>
            <w:r w:rsidRPr="00355E97">
              <w:rPr>
                <w:i/>
                <w:sz w:val="24"/>
                <w:szCs w:val="24"/>
                <w:lang w:val="ru-RU"/>
              </w:rPr>
              <w:t>выбирать слова из ряда предложенных для успешного решения коммуникативной задачи.</w:t>
            </w:r>
          </w:p>
        </w:tc>
      </w:tr>
      <w:tr w:rsidR="00260397" w:rsidRPr="00355E97" w:rsidTr="00DE4BF5">
        <w:trPr>
          <w:trHeight w:val="273"/>
        </w:trPr>
        <w:tc>
          <w:tcPr>
            <w:tcW w:w="9639" w:type="dxa"/>
            <w:gridSpan w:val="2"/>
          </w:tcPr>
          <w:p w:rsidR="00260397" w:rsidRPr="00355E97" w:rsidRDefault="00260397" w:rsidP="000A3428">
            <w:pPr>
              <w:pStyle w:val="TableParagraph"/>
              <w:tabs>
                <w:tab w:val="left" w:pos="142"/>
              </w:tabs>
              <w:spacing w:line="254" w:lineRule="exact"/>
              <w:ind w:left="3428" w:right="3426" w:firstLine="567"/>
              <w:jc w:val="center"/>
              <w:rPr>
                <w:b/>
                <w:sz w:val="24"/>
                <w:szCs w:val="24"/>
              </w:rPr>
            </w:pPr>
            <w:r w:rsidRPr="00355E97">
              <w:rPr>
                <w:b/>
                <w:sz w:val="24"/>
                <w:szCs w:val="24"/>
              </w:rPr>
              <w:t>Раздел «Морфология»</w:t>
            </w:r>
          </w:p>
        </w:tc>
      </w:tr>
      <w:tr w:rsidR="00260397" w:rsidRPr="00355E97" w:rsidTr="00DE4BF5">
        <w:trPr>
          <w:trHeight w:val="2762"/>
        </w:trPr>
        <w:tc>
          <w:tcPr>
            <w:tcW w:w="4962" w:type="dxa"/>
          </w:tcPr>
          <w:p w:rsidR="00260397" w:rsidRPr="00355E97" w:rsidRDefault="00260397" w:rsidP="00476EF0">
            <w:pPr>
              <w:pStyle w:val="TableParagraph"/>
              <w:numPr>
                <w:ilvl w:val="0"/>
                <w:numId w:val="68"/>
              </w:numPr>
              <w:tabs>
                <w:tab w:val="left" w:pos="142"/>
                <w:tab w:val="left" w:pos="287"/>
              </w:tabs>
              <w:spacing w:line="268" w:lineRule="exact"/>
              <w:ind w:firstLine="567"/>
              <w:rPr>
                <w:sz w:val="24"/>
                <w:szCs w:val="24"/>
              </w:rPr>
            </w:pPr>
            <w:r w:rsidRPr="00355E97">
              <w:rPr>
                <w:sz w:val="24"/>
                <w:szCs w:val="24"/>
              </w:rPr>
              <w:t>распознавать грамматические признаки</w:t>
            </w:r>
            <w:r w:rsidRPr="00355E97">
              <w:rPr>
                <w:spacing w:val="-13"/>
                <w:sz w:val="24"/>
                <w:szCs w:val="24"/>
              </w:rPr>
              <w:t xml:space="preserve"> </w:t>
            </w:r>
            <w:r w:rsidRPr="00355E97">
              <w:rPr>
                <w:sz w:val="24"/>
                <w:szCs w:val="24"/>
              </w:rPr>
              <w:t>слов;</w:t>
            </w:r>
          </w:p>
          <w:p w:rsidR="00260397" w:rsidRPr="00355E97" w:rsidRDefault="00260397" w:rsidP="00476EF0">
            <w:pPr>
              <w:pStyle w:val="TableParagraph"/>
              <w:numPr>
                <w:ilvl w:val="0"/>
                <w:numId w:val="68"/>
              </w:numPr>
              <w:tabs>
                <w:tab w:val="left" w:pos="142"/>
                <w:tab w:val="left" w:pos="535"/>
                <w:tab w:val="left" w:pos="1642"/>
                <w:tab w:val="left" w:pos="4340"/>
              </w:tabs>
              <w:ind w:right="94" w:firstLine="567"/>
              <w:jc w:val="both"/>
              <w:rPr>
                <w:sz w:val="24"/>
                <w:szCs w:val="24"/>
                <w:lang w:val="ru-RU"/>
              </w:rPr>
            </w:pPr>
            <w:r w:rsidRPr="00355E97">
              <w:rPr>
                <w:sz w:val="24"/>
                <w:szCs w:val="24"/>
                <w:lang w:val="ru-RU"/>
              </w:rPr>
              <w:t>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w:t>
            </w:r>
            <w:r w:rsidRPr="00355E97">
              <w:rPr>
                <w:sz w:val="24"/>
                <w:szCs w:val="24"/>
                <w:lang w:val="ru-RU"/>
              </w:rPr>
              <w:tab/>
              <w:t>существительные,</w:t>
            </w:r>
            <w:r w:rsidRPr="00355E97">
              <w:rPr>
                <w:sz w:val="24"/>
                <w:szCs w:val="24"/>
                <w:lang w:val="ru-RU"/>
              </w:rPr>
              <w:tab/>
              <w:t>имена прилагательные,</w:t>
            </w:r>
            <w:r w:rsidRPr="00355E97">
              <w:rPr>
                <w:spacing w:val="-1"/>
                <w:sz w:val="24"/>
                <w:szCs w:val="24"/>
                <w:lang w:val="ru-RU"/>
              </w:rPr>
              <w:t xml:space="preserve"> </w:t>
            </w:r>
            <w:r w:rsidRPr="00355E97">
              <w:rPr>
                <w:sz w:val="24"/>
                <w:szCs w:val="24"/>
                <w:lang w:val="ru-RU"/>
              </w:rPr>
              <w:t>глаголы).</w:t>
            </w:r>
          </w:p>
        </w:tc>
        <w:tc>
          <w:tcPr>
            <w:tcW w:w="4677" w:type="dxa"/>
          </w:tcPr>
          <w:p w:rsidR="00260397" w:rsidRPr="00355E97" w:rsidRDefault="00260397" w:rsidP="00476EF0">
            <w:pPr>
              <w:pStyle w:val="TableParagraph"/>
              <w:numPr>
                <w:ilvl w:val="0"/>
                <w:numId w:val="67"/>
              </w:numPr>
              <w:tabs>
                <w:tab w:val="left" w:pos="142"/>
                <w:tab w:val="left" w:pos="404"/>
              </w:tabs>
              <w:ind w:right="93" w:firstLine="567"/>
              <w:jc w:val="both"/>
              <w:rPr>
                <w:i/>
                <w:sz w:val="24"/>
                <w:szCs w:val="24"/>
                <w:lang w:val="ru-RU"/>
              </w:rPr>
            </w:pPr>
            <w:r w:rsidRPr="00355E97">
              <w:rPr>
                <w:i/>
                <w:sz w:val="24"/>
                <w:szCs w:val="24"/>
                <w:lang w:val="ru-RU"/>
              </w:rPr>
              <w:t xml:space="preserve">проводить морфологический разбор </w:t>
            </w:r>
            <w:r w:rsidRPr="00355E97">
              <w:rPr>
                <w:i/>
                <w:spacing w:val="-8"/>
                <w:sz w:val="24"/>
                <w:szCs w:val="24"/>
                <w:lang w:val="ru-RU"/>
              </w:rPr>
              <w:t xml:space="preserve">имѐн </w:t>
            </w:r>
            <w:r w:rsidRPr="00355E97">
              <w:rPr>
                <w:i/>
                <w:sz w:val="24"/>
                <w:szCs w:val="24"/>
                <w:lang w:val="ru-RU"/>
              </w:rPr>
              <w:t xml:space="preserve">существительных, имѐн </w:t>
            </w:r>
            <w:r w:rsidRPr="00355E97">
              <w:rPr>
                <w:i/>
                <w:spacing w:val="-3"/>
                <w:sz w:val="24"/>
                <w:szCs w:val="24"/>
                <w:lang w:val="ru-RU"/>
              </w:rPr>
              <w:t xml:space="preserve">прилагательных, </w:t>
            </w:r>
            <w:r w:rsidRPr="00355E97">
              <w:rPr>
                <w:i/>
                <w:sz w:val="24"/>
                <w:szCs w:val="24"/>
                <w:lang w:val="ru-RU"/>
              </w:rPr>
              <w:t>глаголов по предложенному в учебнике алгоритму; оценивать правильность проведения морфологического</w:t>
            </w:r>
            <w:r w:rsidRPr="00355E97">
              <w:rPr>
                <w:i/>
                <w:spacing w:val="-1"/>
                <w:sz w:val="24"/>
                <w:szCs w:val="24"/>
                <w:lang w:val="ru-RU"/>
              </w:rPr>
              <w:t xml:space="preserve"> </w:t>
            </w:r>
            <w:r w:rsidRPr="00355E97">
              <w:rPr>
                <w:i/>
                <w:sz w:val="24"/>
                <w:szCs w:val="24"/>
                <w:lang w:val="ru-RU"/>
              </w:rPr>
              <w:t>разбора;</w:t>
            </w:r>
          </w:p>
          <w:p w:rsidR="00260397" w:rsidRPr="00355E97" w:rsidRDefault="00260397" w:rsidP="00476EF0">
            <w:pPr>
              <w:pStyle w:val="TableParagraph"/>
              <w:numPr>
                <w:ilvl w:val="0"/>
                <w:numId w:val="67"/>
              </w:numPr>
              <w:tabs>
                <w:tab w:val="left" w:pos="142"/>
                <w:tab w:val="left" w:pos="344"/>
              </w:tabs>
              <w:spacing w:line="270" w:lineRule="atLeast"/>
              <w:ind w:right="92" w:firstLine="567"/>
              <w:jc w:val="both"/>
              <w:rPr>
                <w:i/>
                <w:sz w:val="24"/>
                <w:szCs w:val="24"/>
                <w:lang w:val="ru-RU"/>
              </w:rPr>
            </w:pPr>
            <w:r w:rsidRPr="00355E97">
              <w:rPr>
                <w:i/>
                <w:sz w:val="24"/>
                <w:szCs w:val="24"/>
                <w:lang w:val="ru-RU"/>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355E97">
              <w:rPr>
                <w:b/>
                <w:i/>
                <w:sz w:val="24"/>
                <w:szCs w:val="24"/>
                <w:lang w:val="ru-RU"/>
              </w:rPr>
              <w:t xml:space="preserve">и, а, но, </w:t>
            </w:r>
            <w:r w:rsidRPr="00355E97">
              <w:rPr>
                <w:i/>
                <w:sz w:val="24"/>
                <w:szCs w:val="24"/>
                <w:lang w:val="ru-RU"/>
              </w:rPr>
              <w:t xml:space="preserve">частицу </w:t>
            </w:r>
            <w:r w:rsidRPr="00355E97">
              <w:rPr>
                <w:b/>
                <w:i/>
                <w:sz w:val="24"/>
                <w:szCs w:val="24"/>
                <w:lang w:val="ru-RU"/>
              </w:rPr>
              <w:t xml:space="preserve">не </w:t>
            </w:r>
            <w:r w:rsidRPr="00355E97">
              <w:rPr>
                <w:i/>
                <w:sz w:val="24"/>
                <w:szCs w:val="24"/>
                <w:lang w:val="ru-RU"/>
              </w:rPr>
              <w:t>при глаголах.</w:t>
            </w:r>
          </w:p>
        </w:tc>
      </w:tr>
      <w:tr w:rsidR="00260397" w:rsidRPr="00355E97" w:rsidTr="00DE4BF5">
        <w:trPr>
          <w:trHeight w:val="274"/>
        </w:trPr>
        <w:tc>
          <w:tcPr>
            <w:tcW w:w="9639" w:type="dxa"/>
            <w:gridSpan w:val="2"/>
          </w:tcPr>
          <w:p w:rsidR="00260397" w:rsidRPr="00355E97" w:rsidRDefault="00260397" w:rsidP="000A3428">
            <w:pPr>
              <w:pStyle w:val="TableParagraph"/>
              <w:tabs>
                <w:tab w:val="left" w:pos="142"/>
              </w:tabs>
              <w:spacing w:line="254" w:lineRule="exact"/>
              <w:ind w:left="3428" w:right="3422" w:firstLine="567"/>
              <w:jc w:val="center"/>
              <w:rPr>
                <w:b/>
                <w:sz w:val="24"/>
                <w:szCs w:val="24"/>
              </w:rPr>
            </w:pPr>
            <w:r w:rsidRPr="00355E97">
              <w:rPr>
                <w:b/>
                <w:sz w:val="24"/>
                <w:szCs w:val="24"/>
              </w:rPr>
              <w:t>Раздел «Синтаксис»</w:t>
            </w:r>
          </w:p>
        </w:tc>
      </w:tr>
      <w:tr w:rsidR="00260397" w:rsidRPr="00355E97" w:rsidTr="00DE4BF5">
        <w:trPr>
          <w:trHeight w:val="4419"/>
        </w:trPr>
        <w:tc>
          <w:tcPr>
            <w:tcW w:w="4962" w:type="dxa"/>
          </w:tcPr>
          <w:p w:rsidR="00260397" w:rsidRPr="00355E97" w:rsidRDefault="00260397" w:rsidP="00476EF0">
            <w:pPr>
              <w:pStyle w:val="TableParagraph"/>
              <w:numPr>
                <w:ilvl w:val="0"/>
                <w:numId w:val="66"/>
              </w:numPr>
              <w:tabs>
                <w:tab w:val="left" w:pos="142"/>
                <w:tab w:val="left" w:pos="439"/>
              </w:tabs>
              <w:ind w:right="97" w:firstLine="567"/>
              <w:jc w:val="both"/>
              <w:rPr>
                <w:sz w:val="24"/>
                <w:szCs w:val="24"/>
              </w:rPr>
            </w:pPr>
            <w:r w:rsidRPr="00355E97">
              <w:rPr>
                <w:sz w:val="24"/>
                <w:szCs w:val="24"/>
              </w:rPr>
              <w:lastRenderedPageBreak/>
              <w:t>различать предложение, словосочетание, слово;</w:t>
            </w:r>
          </w:p>
          <w:p w:rsidR="00260397" w:rsidRPr="00355E97" w:rsidRDefault="00260397" w:rsidP="00476EF0">
            <w:pPr>
              <w:pStyle w:val="TableParagraph"/>
              <w:numPr>
                <w:ilvl w:val="0"/>
                <w:numId w:val="66"/>
              </w:numPr>
              <w:tabs>
                <w:tab w:val="left" w:pos="142"/>
                <w:tab w:val="left" w:pos="455"/>
              </w:tabs>
              <w:ind w:right="98" w:firstLine="567"/>
              <w:jc w:val="both"/>
              <w:rPr>
                <w:sz w:val="24"/>
                <w:szCs w:val="24"/>
                <w:lang w:val="ru-RU"/>
              </w:rPr>
            </w:pPr>
            <w:r w:rsidRPr="00355E97">
              <w:rPr>
                <w:sz w:val="24"/>
                <w:szCs w:val="24"/>
                <w:lang w:val="ru-RU"/>
              </w:rPr>
              <w:t>устанавливать при помощи смысловых вопросов связь между словами в словосочетании и</w:t>
            </w:r>
            <w:r w:rsidRPr="00355E97">
              <w:rPr>
                <w:spacing w:val="-3"/>
                <w:sz w:val="24"/>
                <w:szCs w:val="24"/>
                <w:lang w:val="ru-RU"/>
              </w:rPr>
              <w:t xml:space="preserve"> </w:t>
            </w:r>
            <w:r w:rsidRPr="00355E97">
              <w:rPr>
                <w:sz w:val="24"/>
                <w:szCs w:val="24"/>
                <w:lang w:val="ru-RU"/>
              </w:rPr>
              <w:t>предложении;</w:t>
            </w:r>
          </w:p>
          <w:p w:rsidR="00260397" w:rsidRPr="00355E97" w:rsidRDefault="00260397" w:rsidP="00476EF0">
            <w:pPr>
              <w:pStyle w:val="TableParagraph"/>
              <w:numPr>
                <w:ilvl w:val="0"/>
                <w:numId w:val="66"/>
              </w:numPr>
              <w:tabs>
                <w:tab w:val="left" w:pos="142"/>
                <w:tab w:val="left" w:pos="415"/>
                <w:tab w:val="left" w:pos="4018"/>
              </w:tabs>
              <w:ind w:right="96" w:firstLine="567"/>
              <w:jc w:val="both"/>
              <w:rPr>
                <w:sz w:val="24"/>
                <w:szCs w:val="24"/>
                <w:lang w:val="ru-RU"/>
              </w:rPr>
            </w:pPr>
            <w:r w:rsidRPr="00355E97">
              <w:rPr>
                <w:sz w:val="24"/>
                <w:szCs w:val="24"/>
                <w:lang w:val="ru-RU"/>
              </w:rPr>
              <w:t xml:space="preserve">классифицировать предложения </w:t>
            </w:r>
            <w:r w:rsidRPr="00355E97">
              <w:rPr>
                <w:spacing w:val="-3"/>
                <w:sz w:val="24"/>
                <w:szCs w:val="24"/>
                <w:lang w:val="ru-RU"/>
              </w:rPr>
              <w:t xml:space="preserve">по </w:t>
            </w:r>
            <w:r w:rsidRPr="00355E97">
              <w:rPr>
                <w:sz w:val="24"/>
                <w:szCs w:val="24"/>
                <w:lang w:val="ru-RU"/>
              </w:rPr>
              <w:t>цели высказывания,</w:t>
            </w:r>
            <w:r w:rsidRPr="00355E97">
              <w:rPr>
                <w:sz w:val="24"/>
                <w:szCs w:val="24"/>
                <w:lang w:val="ru-RU"/>
              </w:rPr>
              <w:tab/>
              <w:t xml:space="preserve">находить </w:t>
            </w:r>
            <w:r w:rsidRPr="00355E97">
              <w:rPr>
                <w:spacing w:val="-1"/>
                <w:sz w:val="24"/>
                <w:szCs w:val="24"/>
                <w:lang w:val="ru-RU"/>
              </w:rPr>
              <w:t>повествовательные/побудительные/вопросител</w:t>
            </w:r>
            <w:r w:rsidRPr="00355E97">
              <w:rPr>
                <w:sz w:val="24"/>
                <w:szCs w:val="24"/>
                <w:lang w:val="ru-RU"/>
              </w:rPr>
              <w:t>ьные предложения;</w:t>
            </w:r>
          </w:p>
          <w:p w:rsidR="00260397" w:rsidRPr="00355E97" w:rsidRDefault="00260397" w:rsidP="000A3428">
            <w:pPr>
              <w:pStyle w:val="TableParagraph"/>
              <w:tabs>
                <w:tab w:val="left" w:pos="142"/>
                <w:tab w:val="left" w:pos="3812"/>
                <w:tab w:val="left" w:pos="3813"/>
              </w:tabs>
              <w:ind w:firstLine="567"/>
              <w:rPr>
                <w:sz w:val="24"/>
                <w:szCs w:val="24"/>
                <w:lang w:val="ru-RU"/>
              </w:rPr>
            </w:pPr>
            <w:r w:rsidRPr="00355E97">
              <w:rPr>
                <w:sz w:val="24"/>
                <w:szCs w:val="24"/>
                <w:lang w:val="ru-RU"/>
              </w:rPr>
              <w:t>определять</w:t>
            </w:r>
          </w:p>
          <w:p w:rsidR="00260397" w:rsidRPr="00355E97" w:rsidRDefault="00260397" w:rsidP="000A3428">
            <w:pPr>
              <w:pStyle w:val="TableParagraph"/>
              <w:tabs>
                <w:tab w:val="left" w:pos="142"/>
              </w:tabs>
              <w:ind w:left="107" w:firstLine="567"/>
              <w:rPr>
                <w:sz w:val="24"/>
                <w:szCs w:val="24"/>
                <w:lang w:val="ru-RU"/>
              </w:rPr>
            </w:pPr>
            <w:r w:rsidRPr="00355E97">
              <w:rPr>
                <w:sz w:val="24"/>
                <w:szCs w:val="24"/>
                <w:lang w:val="ru-RU"/>
              </w:rPr>
              <w:t>восклицательную/невосклицательную интонацию предложения;</w:t>
            </w:r>
          </w:p>
          <w:p w:rsidR="00260397" w:rsidRPr="00355E97" w:rsidRDefault="00260397" w:rsidP="00476EF0">
            <w:pPr>
              <w:pStyle w:val="TableParagraph"/>
              <w:numPr>
                <w:ilvl w:val="0"/>
                <w:numId w:val="66"/>
              </w:numPr>
              <w:tabs>
                <w:tab w:val="left" w:pos="142"/>
                <w:tab w:val="left" w:pos="383"/>
              </w:tabs>
              <w:ind w:right="99" w:firstLine="567"/>
              <w:jc w:val="both"/>
              <w:rPr>
                <w:sz w:val="24"/>
                <w:szCs w:val="24"/>
                <w:lang w:val="ru-RU"/>
              </w:rPr>
            </w:pPr>
            <w:r w:rsidRPr="00355E97">
              <w:rPr>
                <w:sz w:val="24"/>
                <w:szCs w:val="24"/>
                <w:lang w:val="ru-RU"/>
              </w:rPr>
              <w:t xml:space="preserve">находить главные и второстепенные (без деления </w:t>
            </w:r>
            <w:r w:rsidRPr="00355E97">
              <w:rPr>
                <w:spacing w:val="-3"/>
                <w:sz w:val="24"/>
                <w:szCs w:val="24"/>
                <w:lang w:val="ru-RU"/>
              </w:rPr>
              <w:t xml:space="preserve">на </w:t>
            </w:r>
            <w:r w:rsidRPr="00355E97">
              <w:rPr>
                <w:sz w:val="24"/>
                <w:szCs w:val="24"/>
                <w:lang w:val="ru-RU"/>
              </w:rPr>
              <w:t>виды) члены предложения;</w:t>
            </w:r>
          </w:p>
          <w:p w:rsidR="00260397" w:rsidRPr="00355E97" w:rsidRDefault="00260397" w:rsidP="00476EF0">
            <w:pPr>
              <w:pStyle w:val="TableParagraph"/>
              <w:numPr>
                <w:ilvl w:val="0"/>
                <w:numId w:val="66"/>
              </w:numPr>
              <w:tabs>
                <w:tab w:val="left" w:pos="142"/>
                <w:tab w:val="left" w:pos="451"/>
              </w:tabs>
              <w:spacing w:line="276" w:lineRule="exact"/>
              <w:ind w:right="100" w:firstLine="567"/>
              <w:jc w:val="both"/>
              <w:rPr>
                <w:sz w:val="24"/>
                <w:szCs w:val="24"/>
                <w:lang w:val="ru-RU"/>
              </w:rPr>
            </w:pPr>
            <w:r w:rsidRPr="00355E97">
              <w:rPr>
                <w:sz w:val="24"/>
                <w:szCs w:val="24"/>
                <w:lang w:val="ru-RU"/>
              </w:rPr>
              <w:t>выделять предложения с однородными членами.</w:t>
            </w:r>
          </w:p>
        </w:tc>
        <w:tc>
          <w:tcPr>
            <w:tcW w:w="4677" w:type="dxa"/>
          </w:tcPr>
          <w:p w:rsidR="00260397" w:rsidRPr="00355E97" w:rsidRDefault="00260397" w:rsidP="00476EF0">
            <w:pPr>
              <w:pStyle w:val="TableParagraph"/>
              <w:numPr>
                <w:ilvl w:val="0"/>
                <w:numId w:val="65"/>
              </w:numPr>
              <w:tabs>
                <w:tab w:val="left" w:pos="142"/>
                <w:tab w:val="left" w:pos="684"/>
              </w:tabs>
              <w:ind w:right="91" w:firstLine="567"/>
              <w:jc w:val="both"/>
              <w:rPr>
                <w:i/>
                <w:sz w:val="24"/>
                <w:szCs w:val="24"/>
                <w:lang w:val="ru-RU"/>
              </w:rPr>
            </w:pPr>
            <w:r w:rsidRPr="00355E97">
              <w:rPr>
                <w:i/>
                <w:sz w:val="24"/>
                <w:szCs w:val="24"/>
                <w:lang w:val="ru-RU"/>
              </w:rPr>
              <w:t>различать второстепенные члены предложения —определения, дополнения, обстоятельства;</w:t>
            </w:r>
          </w:p>
          <w:p w:rsidR="00260397" w:rsidRPr="00355E97" w:rsidRDefault="00260397" w:rsidP="00476EF0">
            <w:pPr>
              <w:pStyle w:val="TableParagraph"/>
              <w:numPr>
                <w:ilvl w:val="0"/>
                <w:numId w:val="65"/>
              </w:numPr>
              <w:tabs>
                <w:tab w:val="left" w:pos="142"/>
                <w:tab w:val="left" w:pos="304"/>
              </w:tabs>
              <w:ind w:right="89" w:firstLine="567"/>
              <w:jc w:val="both"/>
              <w:rPr>
                <w:i/>
                <w:sz w:val="24"/>
                <w:szCs w:val="24"/>
                <w:lang w:val="ru-RU"/>
              </w:rPr>
            </w:pPr>
            <w:r w:rsidRPr="00355E97">
              <w:rPr>
                <w:i/>
                <w:sz w:val="24"/>
                <w:szCs w:val="24"/>
                <w:lang w:val="ru-RU"/>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260397" w:rsidRPr="00355E97" w:rsidRDefault="00260397" w:rsidP="00476EF0">
            <w:pPr>
              <w:pStyle w:val="TableParagraph"/>
              <w:numPr>
                <w:ilvl w:val="0"/>
                <w:numId w:val="65"/>
              </w:numPr>
              <w:tabs>
                <w:tab w:val="left" w:pos="142"/>
                <w:tab w:val="left" w:pos="292"/>
              </w:tabs>
              <w:ind w:left="291" w:firstLine="567"/>
              <w:jc w:val="both"/>
              <w:rPr>
                <w:sz w:val="24"/>
                <w:szCs w:val="24"/>
                <w:lang w:val="ru-RU"/>
              </w:rPr>
            </w:pPr>
            <w:r w:rsidRPr="00355E97">
              <w:rPr>
                <w:sz w:val="24"/>
                <w:szCs w:val="24"/>
                <w:lang w:val="ru-RU"/>
              </w:rPr>
              <w:t>различать простые и сложные</w:t>
            </w:r>
            <w:r w:rsidRPr="00355E97">
              <w:rPr>
                <w:spacing w:val="-9"/>
                <w:sz w:val="24"/>
                <w:szCs w:val="24"/>
                <w:lang w:val="ru-RU"/>
              </w:rPr>
              <w:t xml:space="preserve"> </w:t>
            </w:r>
            <w:r w:rsidRPr="00355E97">
              <w:rPr>
                <w:sz w:val="24"/>
                <w:szCs w:val="24"/>
                <w:lang w:val="ru-RU"/>
              </w:rPr>
              <w:t>предложения.</w:t>
            </w:r>
          </w:p>
        </w:tc>
      </w:tr>
      <w:tr w:rsidR="00260397" w:rsidRPr="00355E97" w:rsidTr="00DE4BF5">
        <w:trPr>
          <w:trHeight w:val="273"/>
        </w:trPr>
        <w:tc>
          <w:tcPr>
            <w:tcW w:w="9639" w:type="dxa"/>
            <w:gridSpan w:val="2"/>
          </w:tcPr>
          <w:p w:rsidR="00260397" w:rsidRPr="00355E97" w:rsidRDefault="00260397" w:rsidP="000A3428">
            <w:pPr>
              <w:pStyle w:val="TableParagraph"/>
              <w:tabs>
                <w:tab w:val="left" w:pos="142"/>
              </w:tabs>
              <w:spacing w:line="254" w:lineRule="exact"/>
              <w:ind w:left="2187" w:firstLine="567"/>
              <w:rPr>
                <w:b/>
                <w:sz w:val="24"/>
                <w:szCs w:val="24"/>
                <w:lang w:val="ru-RU"/>
              </w:rPr>
            </w:pPr>
            <w:r w:rsidRPr="00355E97">
              <w:rPr>
                <w:b/>
                <w:sz w:val="24"/>
                <w:szCs w:val="24"/>
                <w:lang w:val="ru-RU"/>
              </w:rPr>
              <w:t>Содержательная линия «Орфография и пунктуация»</w:t>
            </w:r>
          </w:p>
        </w:tc>
      </w:tr>
      <w:tr w:rsidR="00260397" w:rsidRPr="00355E97" w:rsidTr="00DE4BF5">
        <w:trPr>
          <w:trHeight w:val="277"/>
        </w:trPr>
        <w:tc>
          <w:tcPr>
            <w:tcW w:w="4962" w:type="dxa"/>
          </w:tcPr>
          <w:p w:rsidR="00260397" w:rsidRPr="00355E97" w:rsidRDefault="00260397" w:rsidP="000A3428">
            <w:pPr>
              <w:pStyle w:val="TableParagraph"/>
              <w:tabs>
                <w:tab w:val="left" w:pos="142"/>
              </w:tabs>
              <w:spacing w:line="258" w:lineRule="exact"/>
              <w:ind w:left="107" w:firstLine="567"/>
              <w:rPr>
                <w:b/>
                <w:sz w:val="24"/>
                <w:szCs w:val="24"/>
              </w:rPr>
            </w:pPr>
            <w:r w:rsidRPr="00355E97">
              <w:rPr>
                <w:b/>
                <w:sz w:val="24"/>
                <w:szCs w:val="24"/>
              </w:rPr>
              <w:t>Выпускник научится:</w:t>
            </w:r>
          </w:p>
        </w:tc>
        <w:tc>
          <w:tcPr>
            <w:tcW w:w="4677" w:type="dxa"/>
          </w:tcPr>
          <w:p w:rsidR="00260397" w:rsidRPr="00355E97" w:rsidRDefault="00260397" w:rsidP="000A3428">
            <w:pPr>
              <w:pStyle w:val="TableParagraph"/>
              <w:tabs>
                <w:tab w:val="left" w:pos="142"/>
                <w:tab w:val="left" w:pos="2046"/>
                <w:tab w:val="left" w:pos="3617"/>
              </w:tabs>
              <w:spacing w:line="258" w:lineRule="exact"/>
              <w:ind w:left="111" w:firstLine="567"/>
              <w:rPr>
                <w:b/>
                <w:sz w:val="24"/>
                <w:szCs w:val="24"/>
              </w:rPr>
            </w:pPr>
            <w:r w:rsidRPr="00355E97">
              <w:rPr>
                <w:b/>
                <w:sz w:val="24"/>
                <w:szCs w:val="24"/>
              </w:rPr>
              <w:t>Выпускник</w:t>
            </w:r>
            <w:r w:rsidRPr="00355E97">
              <w:rPr>
                <w:b/>
                <w:sz w:val="24"/>
                <w:szCs w:val="24"/>
              </w:rPr>
              <w:tab/>
              <w:t>получит</w:t>
            </w:r>
            <w:r w:rsidRPr="00355E97">
              <w:rPr>
                <w:b/>
                <w:sz w:val="24"/>
                <w:szCs w:val="24"/>
              </w:rPr>
              <w:tab/>
              <w:t>возможность</w:t>
            </w:r>
          </w:p>
        </w:tc>
      </w:tr>
      <w:tr w:rsidR="00260397" w:rsidRPr="00355E97" w:rsidTr="00DE4BF5">
        <w:trPr>
          <w:trHeight w:val="278"/>
        </w:trPr>
        <w:tc>
          <w:tcPr>
            <w:tcW w:w="4962" w:type="dxa"/>
          </w:tcPr>
          <w:p w:rsidR="00260397" w:rsidRPr="00355E97" w:rsidRDefault="00260397" w:rsidP="000A3428">
            <w:pPr>
              <w:pStyle w:val="TableParagraph"/>
              <w:tabs>
                <w:tab w:val="left" w:pos="142"/>
              </w:tabs>
              <w:ind w:firstLine="567"/>
              <w:rPr>
                <w:sz w:val="24"/>
                <w:szCs w:val="24"/>
              </w:rPr>
            </w:pPr>
          </w:p>
        </w:tc>
        <w:tc>
          <w:tcPr>
            <w:tcW w:w="4677" w:type="dxa"/>
          </w:tcPr>
          <w:p w:rsidR="00260397" w:rsidRPr="00355E97" w:rsidRDefault="00260397" w:rsidP="000A3428">
            <w:pPr>
              <w:pStyle w:val="TableParagraph"/>
              <w:tabs>
                <w:tab w:val="left" w:pos="142"/>
              </w:tabs>
              <w:spacing w:line="258" w:lineRule="exact"/>
              <w:ind w:left="111" w:firstLine="567"/>
              <w:rPr>
                <w:b/>
                <w:sz w:val="24"/>
                <w:szCs w:val="24"/>
              </w:rPr>
            </w:pPr>
            <w:r w:rsidRPr="00355E97">
              <w:rPr>
                <w:b/>
                <w:sz w:val="24"/>
                <w:szCs w:val="24"/>
              </w:rPr>
              <w:t>научиться:</w:t>
            </w:r>
          </w:p>
        </w:tc>
      </w:tr>
      <w:tr w:rsidR="00260397" w:rsidRPr="00355E97" w:rsidTr="00DE4BF5">
        <w:trPr>
          <w:trHeight w:val="271"/>
        </w:trPr>
        <w:tc>
          <w:tcPr>
            <w:tcW w:w="4962" w:type="dxa"/>
            <w:tcBorders>
              <w:bottom w:val="nil"/>
            </w:tcBorders>
          </w:tcPr>
          <w:p w:rsidR="00260397" w:rsidRPr="00355E97" w:rsidRDefault="00260397" w:rsidP="000A3428">
            <w:pPr>
              <w:pStyle w:val="TableParagraph"/>
              <w:tabs>
                <w:tab w:val="left" w:pos="142"/>
              </w:tabs>
              <w:spacing w:line="252" w:lineRule="exact"/>
              <w:ind w:left="107" w:firstLine="567"/>
              <w:rPr>
                <w:sz w:val="24"/>
                <w:szCs w:val="24"/>
                <w:lang w:val="ru-RU"/>
              </w:rPr>
            </w:pPr>
            <w:r w:rsidRPr="00355E97">
              <w:rPr>
                <w:sz w:val="24"/>
                <w:szCs w:val="24"/>
                <w:lang w:val="ru-RU"/>
              </w:rPr>
              <w:t>– применять правила правописания (в объѐме</w:t>
            </w:r>
          </w:p>
        </w:tc>
        <w:tc>
          <w:tcPr>
            <w:tcW w:w="4677" w:type="dxa"/>
            <w:tcBorders>
              <w:bottom w:val="nil"/>
            </w:tcBorders>
          </w:tcPr>
          <w:p w:rsidR="00260397" w:rsidRPr="00355E97" w:rsidRDefault="00260397" w:rsidP="000A3428">
            <w:pPr>
              <w:pStyle w:val="TableParagraph"/>
              <w:tabs>
                <w:tab w:val="left" w:pos="142"/>
              </w:tabs>
              <w:spacing w:line="252" w:lineRule="exact"/>
              <w:ind w:left="111" w:firstLine="567"/>
              <w:rPr>
                <w:sz w:val="24"/>
                <w:szCs w:val="24"/>
              </w:rPr>
            </w:pPr>
            <w:r w:rsidRPr="00355E97">
              <w:rPr>
                <w:sz w:val="24"/>
                <w:szCs w:val="24"/>
              </w:rPr>
              <w:t>– осознавать место возможного возникновения</w:t>
            </w:r>
          </w:p>
        </w:tc>
      </w:tr>
      <w:tr w:rsidR="00260397" w:rsidRPr="00355E97" w:rsidTr="00DE4BF5">
        <w:trPr>
          <w:trHeight w:val="276"/>
        </w:trPr>
        <w:tc>
          <w:tcPr>
            <w:tcW w:w="4962"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rPr>
            </w:pPr>
            <w:r w:rsidRPr="00355E97">
              <w:rPr>
                <w:sz w:val="24"/>
                <w:szCs w:val="24"/>
              </w:rPr>
              <w:t>содержания курса);</w:t>
            </w:r>
          </w:p>
        </w:tc>
        <w:tc>
          <w:tcPr>
            <w:tcW w:w="4677" w:type="dxa"/>
            <w:tcBorders>
              <w:top w:val="nil"/>
              <w:bottom w:val="nil"/>
            </w:tcBorders>
          </w:tcPr>
          <w:p w:rsidR="00260397" w:rsidRPr="00355E97" w:rsidRDefault="00260397" w:rsidP="000A3428">
            <w:pPr>
              <w:pStyle w:val="TableParagraph"/>
              <w:tabs>
                <w:tab w:val="left" w:pos="142"/>
              </w:tabs>
              <w:spacing w:line="256" w:lineRule="exact"/>
              <w:ind w:left="111" w:firstLine="567"/>
              <w:rPr>
                <w:sz w:val="24"/>
                <w:szCs w:val="24"/>
              </w:rPr>
            </w:pPr>
            <w:r w:rsidRPr="00355E97">
              <w:rPr>
                <w:sz w:val="24"/>
                <w:szCs w:val="24"/>
              </w:rPr>
              <w:t>орфографической ошибки;</w:t>
            </w:r>
          </w:p>
        </w:tc>
      </w:tr>
      <w:tr w:rsidR="00260397" w:rsidRPr="00355E97" w:rsidTr="00DE4BF5">
        <w:trPr>
          <w:trHeight w:val="276"/>
        </w:trPr>
        <w:tc>
          <w:tcPr>
            <w:tcW w:w="4962"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lang w:val="ru-RU"/>
              </w:rPr>
            </w:pPr>
            <w:r w:rsidRPr="00355E97">
              <w:rPr>
                <w:sz w:val="24"/>
                <w:szCs w:val="24"/>
                <w:lang w:val="ru-RU"/>
              </w:rPr>
              <w:t>– определять (уточнять) написание слова по</w:t>
            </w:r>
          </w:p>
        </w:tc>
        <w:tc>
          <w:tcPr>
            <w:tcW w:w="4677" w:type="dxa"/>
            <w:tcBorders>
              <w:top w:val="nil"/>
              <w:bottom w:val="nil"/>
            </w:tcBorders>
          </w:tcPr>
          <w:p w:rsidR="00260397" w:rsidRPr="00355E97" w:rsidRDefault="00260397" w:rsidP="000A3428">
            <w:pPr>
              <w:pStyle w:val="TableParagraph"/>
              <w:tabs>
                <w:tab w:val="left" w:pos="142"/>
                <w:tab w:val="left" w:pos="551"/>
                <w:tab w:val="left" w:pos="1934"/>
                <w:tab w:val="left" w:pos="3165"/>
                <w:tab w:val="left" w:pos="3593"/>
              </w:tabs>
              <w:spacing w:line="256" w:lineRule="exact"/>
              <w:ind w:left="111" w:firstLine="567"/>
              <w:rPr>
                <w:sz w:val="24"/>
                <w:szCs w:val="24"/>
              </w:rPr>
            </w:pPr>
            <w:r w:rsidRPr="00355E97">
              <w:rPr>
                <w:sz w:val="24"/>
                <w:szCs w:val="24"/>
              </w:rPr>
              <w:t>–</w:t>
            </w:r>
            <w:r w:rsidRPr="00355E97">
              <w:rPr>
                <w:sz w:val="24"/>
                <w:szCs w:val="24"/>
              </w:rPr>
              <w:tab/>
              <w:t>подбирать</w:t>
            </w:r>
            <w:r w:rsidRPr="00355E97">
              <w:rPr>
                <w:sz w:val="24"/>
                <w:szCs w:val="24"/>
              </w:rPr>
              <w:tab/>
              <w:t>примеры</w:t>
            </w:r>
            <w:r w:rsidRPr="00355E97">
              <w:rPr>
                <w:sz w:val="24"/>
                <w:szCs w:val="24"/>
              </w:rPr>
              <w:tab/>
              <w:t>с</w:t>
            </w:r>
            <w:r w:rsidRPr="00355E97">
              <w:rPr>
                <w:sz w:val="24"/>
                <w:szCs w:val="24"/>
              </w:rPr>
              <w:tab/>
            </w:r>
            <w:r w:rsidRPr="00355E97">
              <w:rPr>
                <w:w w:val="95"/>
                <w:sz w:val="24"/>
                <w:szCs w:val="24"/>
              </w:rPr>
              <w:t>определѐнной</w:t>
            </w:r>
          </w:p>
        </w:tc>
      </w:tr>
      <w:tr w:rsidR="00260397" w:rsidRPr="00355E97" w:rsidTr="00DE4BF5">
        <w:trPr>
          <w:trHeight w:val="275"/>
        </w:trPr>
        <w:tc>
          <w:tcPr>
            <w:tcW w:w="4962"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rPr>
            </w:pPr>
            <w:r w:rsidRPr="00355E97">
              <w:rPr>
                <w:sz w:val="24"/>
                <w:szCs w:val="24"/>
              </w:rPr>
              <w:t>орфографическому словарю учебника;</w:t>
            </w:r>
          </w:p>
        </w:tc>
        <w:tc>
          <w:tcPr>
            <w:tcW w:w="4677" w:type="dxa"/>
            <w:tcBorders>
              <w:top w:val="nil"/>
              <w:bottom w:val="nil"/>
            </w:tcBorders>
          </w:tcPr>
          <w:p w:rsidR="00260397" w:rsidRPr="00355E97" w:rsidRDefault="00260397" w:rsidP="000A3428">
            <w:pPr>
              <w:pStyle w:val="TableParagraph"/>
              <w:tabs>
                <w:tab w:val="left" w:pos="142"/>
              </w:tabs>
              <w:spacing w:line="256" w:lineRule="exact"/>
              <w:ind w:left="111" w:firstLine="567"/>
              <w:rPr>
                <w:sz w:val="24"/>
                <w:szCs w:val="24"/>
              </w:rPr>
            </w:pPr>
            <w:r w:rsidRPr="00355E97">
              <w:rPr>
                <w:sz w:val="24"/>
                <w:szCs w:val="24"/>
              </w:rPr>
              <w:t>орфограммой;</w:t>
            </w:r>
          </w:p>
        </w:tc>
      </w:tr>
      <w:tr w:rsidR="00260397" w:rsidRPr="00355E97" w:rsidTr="00DE4BF5">
        <w:trPr>
          <w:trHeight w:val="275"/>
        </w:trPr>
        <w:tc>
          <w:tcPr>
            <w:tcW w:w="4962"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rPr>
            </w:pPr>
            <w:r w:rsidRPr="00355E97">
              <w:rPr>
                <w:sz w:val="24"/>
                <w:szCs w:val="24"/>
              </w:rPr>
              <w:t>– безошибочно списывать текст объѐмом 80—</w:t>
            </w:r>
          </w:p>
        </w:tc>
        <w:tc>
          <w:tcPr>
            <w:tcW w:w="4677" w:type="dxa"/>
            <w:tcBorders>
              <w:top w:val="nil"/>
              <w:bottom w:val="nil"/>
            </w:tcBorders>
          </w:tcPr>
          <w:p w:rsidR="00260397" w:rsidRPr="00355E97" w:rsidRDefault="00260397" w:rsidP="000A3428">
            <w:pPr>
              <w:pStyle w:val="TableParagraph"/>
              <w:tabs>
                <w:tab w:val="left" w:pos="142"/>
                <w:tab w:val="left" w:pos="495"/>
                <w:tab w:val="left" w:pos="1135"/>
                <w:tab w:val="left" w:pos="2669"/>
                <w:tab w:val="left" w:pos="4252"/>
              </w:tabs>
              <w:spacing w:line="256" w:lineRule="exact"/>
              <w:ind w:left="111" w:firstLine="567"/>
              <w:rPr>
                <w:sz w:val="24"/>
                <w:szCs w:val="24"/>
              </w:rPr>
            </w:pPr>
            <w:r w:rsidRPr="00355E97">
              <w:rPr>
                <w:sz w:val="24"/>
                <w:szCs w:val="24"/>
              </w:rPr>
              <w:t>–</w:t>
            </w:r>
            <w:r w:rsidRPr="00355E97">
              <w:rPr>
                <w:sz w:val="24"/>
                <w:szCs w:val="24"/>
              </w:rPr>
              <w:tab/>
              <w:t>при</w:t>
            </w:r>
            <w:r w:rsidRPr="00355E97">
              <w:rPr>
                <w:sz w:val="24"/>
                <w:szCs w:val="24"/>
              </w:rPr>
              <w:tab/>
              <w:t>составлении</w:t>
            </w:r>
            <w:r w:rsidRPr="00355E97">
              <w:rPr>
                <w:sz w:val="24"/>
                <w:szCs w:val="24"/>
              </w:rPr>
              <w:tab/>
              <w:t>собственных</w:t>
            </w:r>
            <w:r w:rsidRPr="00355E97">
              <w:rPr>
                <w:sz w:val="24"/>
                <w:szCs w:val="24"/>
              </w:rPr>
              <w:tab/>
              <w:t>текстов</w:t>
            </w:r>
          </w:p>
        </w:tc>
      </w:tr>
      <w:tr w:rsidR="00260397" w:rsidRPr="00355E97" w:rsidTr="00DE4BF5">
        <w:trPr>
          <w:trHeight w:val="276"/>
        </w:trPr>
        <w:tc>
          <w:tcPr>
            <w:tcW w:w="4962"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rPr>
            </w:pPr>
            <w:r w:rsidRPr="00355E97">
              <w:rPr>
                <w:sz w:val="24"/>
                <w:szCs w:val="24"/>
              </w:rPr>
              <w:t>90 слов;</w:t>
            </w:r>
          </w:p>
        </w:tc>
        <w:tc>
          <w:tcPr>
            <w:tcW w:w="4677" w:type="dxa"/>
            <w:tcBorders>
              <w:top w:val="nil"/>
              <w:bottom w:val="nil"/>
            </w:tcBorders>
          </w:tcPr>
          <w:p w:rsidR="00260397" w:rsidRPr="00355E97" w:rsidRDefault="00260397" w:rsidP="000A3428">
            <w:pPr>
              <w:pStyle w:val="TableParagraph"/>
              <w:tabs>
                <w:tab w:val="left" w:pos="142"/>
                <w:tab w:val="left" w:pos="2381"/>
                <w:tab w:val="left" w:pos="4396"/>
              </w:tabs>
              <w:spacing w:line="256" w:lineRule="exact"/>
              <w:ind w:left="111" w:firstLine="567"/>
              <w:rPr>
                <w:sz w:val="24"/>
                <w:szCs w:val="24"/>
              </w:rPr>
            </w:pPr>
            <w:r w:rsidRPr="00355E97">
              <w:rPr>
                <w:sz w:val="24"/>
                <w:szCs w:val="24"/>
              </w:rPr>
              <w:t>перефразировать</w:t>
            </w:r>
            <w:r w:rsidRPr="00355E97">
              <w:rPr>
                <w:sz w:val="24"/>
                <w:szCs w:val="24"/>
              </w:rPr>
              <w:tab/>
              <w:t>записываемое,</w:t>
            </w:r>
            <w:r w:rsidRPr="00355E97">
              <w:rPr>
                <w:sz w:val="24"/>
                <w:szCs w:val="24"/>
              </w:rPr>
              <w:tab/>
              <w:t>чтобы</w:t>
            </w:r>
          </w:p>
        </w:tc>
      </w:tr>
      <w:tr w:rsidR="00260397" w:rsidRPr="00355E97" w:rsidTr="00DE4BF5">
        <w:trPr>
          <w:trHeight w:val="276"/>
        </w:trPr>
        <w:tc>
          <w:tcPr>
            <w:tcW w:w="4962"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lang w:val="ru-RU"/>
              </w:rPr>
            </w:pPr>
            <w:r w:rsidRPr="00355E97">
              <w:rPr>
                <w:sz w:val="24"/>
                <w:szCs w:val="24"/>
                <w:lang w:val="ru-RU"/>
              </w:rPr>
              <w:t>– писать под диктовку тексты объѐмом 75—80</w:t>
            </w:r>
          </w:p>
        </w:tc>
        <w:tc>
          <w:tcPr>
            <w:tcW w:w="4677" w:type="dxa"/>
            <w:tcBorders>
              <w:top w:val="nil"/>
              <w:bottom w:val="nil"/>
            </w:tcBorders>
          </w:tcPr>
          <w:p w:rsidR="00260397" w:rsidRPr="00355E97" w:rsidRDefault="00260397" w:rsidP="000A3428">
            <w:pPr>
              <w:pStyle w:val="TableParagraph"/>
              <w:tabs>
                <w:tab w:val="left" w:pos="142"/>
              </w:tabs>
              <w:spacing w:line="256" w:lineRule="exact"/>
              <w:ind w:left="111" w:firstLine="567"/>
              <w:rPr>
                <w:sz w:val="24"/>
                <w:szCs w:val="24"/>
              </w:rPr>
            </w:pPr>
            <w:r w:rsidRPr="00355E97">
              <w:rPr>
                <w:sz w:val="24"/>
                <w:szCs w:val="24"/>
              </w:rPr>
              <w:t>избежать орфографических и пунктуационных</w:t>
            </w:r>
          </w:p>
        </w:tc>
      </w:tr>
      <w:tr w:rsidR="00260397" w:rsidRPr="00355E97" w:rsidTr="00DE4BF5">
        <w:trPr>
          <w:trHeight w:val="276"/>
        </w:trPr>
        <w:tc>
          <w:tcPr>
            <w:tcW w:w="4962"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lang w:val="ru-RU"/>
              </w:rPr>
            </w:pPr>
            <w:r w:rsidRPr="00355E97">
              <w:rPr>
                <w:sz w:val="24"/>
                <w:szCs w:val="24"/>
                <w:lang w:val="ru-RU"/>
              </w:rPr>
              <w:t>слов в соответствии с изученными правилами</w:t>
            </w:r>
          </w:p>
        </w:tc>
        <w:tc>
          <w:tcPr>
            <w:tcW w:w="4677" w:type="dxa"/>
            <w:tcBorders>
              <w:top w:val="nil"/>
              <w:bottom w:val="nil"/>
            </w:tcBorders>
          </w:tcPr>
          <w:p w:rsidR="00260397" w:rsidRPr="00355E97" w:rsidRDefault="00260397" w:rsidP="000A3428">
            <w:pPr>
              <w:pStyle w:val="TableParagraph"/>
              <w:tabs>
                <w:tab w:val="left" w:pos="142"/>
              </w:tabs>
              <w:spacing w:line="256" w:lineRule="exact"/>
              <w:ind w:left="111" w:firstLine="567"/>
              <w:rPr>
                <w:sz w:val="24"/>
                <w:szCs w:val="24"/>
              </w:rPr>
            </w:pPr>
            <w:r w:rsidRPr="00355E97">
              <w:rPr>
                <w:sz w:val="24"/>
                <w:szCs w:val="24"/>
              </w:rPr>
              <w:t>ошибок;</w:t>
            </w:r>
          </w:p>
        </w:tc>
      </w:tr>
      <w:tr w:rsidR="00260397" w:rsidRPr="00355E97" w:rsidTr="00DE4BF5">
        <w:trPr>
          <w:trHeight w:val="275"/>
        </w:trPr>
        <w:tc>
          <w:tcPr>
            <w:tcW w:w="4962"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rPr>
            </w:pPr>
            <w:r w:rsidRPr="00355E97">
              <w:rPr>
                <w:sz w:val="24"/>
                <w:szCs w:val="24"/>
              </w:rPr>
              <w:t>правописания;</w:t>
            </w:r>
          </w:p>
        </w:tc>
        <w:tc>
          <w:tcPr>
            <w:tcW w:w="4677" w:type="dxa"/>
            <w:tcBorders>
              <w:top w:val="nil"/>
              <w:bottom w:val="nil"/>
            </w:tcBorders>
          </w:tcPr>
          <w:p w:rsidR="00260397" w:rsidRPr="00355E97" w:rsidRDefault="00260397" w:rsidP="000A3428">
            <w:pPr>
              <w:pStyle w:val="TableParagraph"/>
              <w:tabs>
                <w:tab w:val="left" w:pos="142"/>
                <w:tab w:val="left" w:pos="475"/>
                <w:tab w:val="left" w:pos="1095"/>
                <w:tab w:val="left" w:pos="2018"/>
                <w:tab w:val="left" w:pos="2618"/>
                <w:tab w:val="left" w:pos="3917"/>
              </w:tabs>
              <w:spacing w:line="256" w:lineRule="exact"/>
              <w:ind w:left="111" w:firstLine="567"/>
              <w:rPr>
                <w:sz w:val="24"/>
                <w:szCs w:val="24"/>
                <w:lang w:val="ru-RU"/>
              </w:rPr>
            </w:pPr>
            <w:r w:rsidRPr="00355E97">
              <w:rPr>
                <w:sz w:val="24"/>
                <w:szCs w:val="24"/>
                <w:lang w:val="ru-RU"/>
              </w:rPr>
              <w:t>–</w:t>
            </w:r>
            <w:r w:rsidRPr="00355E97">
              <w:rPr>
                <w:sz w:val="24"/>
                <w:szCs w:val="24"/>
                <w:lang w:val="ru-RU"/>
              </w:rPr>
              <w:tab/>
              <w:t>при</w:t>
            </w:r>
            <w:r w:rsidRPr="00355E97">
              <w:rPr>
                <w:sz w:val="24"/>
                <w:szCs w:val="24"/>
                <w:lang w:val="ru-RU"/>
              </w:rPr>
              <w:tab/>
              <w:t>работе</w:t>
            </w:r>
            <w:r w:rsidRPr="00355E97">
              <w:rPr>
                <w:sz w:val="24"/>
                <w:szCs w:val="24"/>
                <w:lang w:val="ru-RU"/>
              </w:rPr>
              <w:tab/>
              <w:t>над</w:t>
            </w:r>
            <w:r w:rsidRPr="00355E97">
              <w:rPr>
                <w:sz w:val="24"/>
                <w:szCs w:val="24"/>
                <w:lang w:val="ru-RU"/>
              </w:rPr>
              <w:tab/>
              <w:t>ошибками</w:t>
            </w:r>
            <w:r w:rsidRPr="00355E97">
              <w:rPr>
                <w:sz w:val="24"/>
                <w:szCs w:val="24"/>
                <w:lang w:val="ru-RU"/>
              </w:rPr>
              <w:tab/>
              <w:t>осознавать</w:t>
            </w:r>
          </w:p>
        </w:tc>
      </w:tr>
      <w:tr w:rsidR="00260397" w:rsidRPr="00355E97" w:rsidTr="00DE4BF5">
        <w:trPr>
          <w:trHeight w:val="275"/>
        </w:trPr>
        <w:tc>
          <w:tcPr>
            <w:tcW w:w="4962"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rPr>
            </w:pPr>
            <w:r w:rsidRPr="00355E97">
              <w:rPr>
                <w:sz w:val="24"/>
                <w:szCs w:val="24"/>
              </w:rPr>
              <w:t>– проверять собственный и предложенный</w:t>
            </w:r>
          </w:p>
        </w:tc>
        <w:tc>
          <w:tcPr>
            <w:tcW w:w="4677" w:type="dxa"/>
            <w:tcBorders>
              <w:top w:val="nil"/>
              <w:bottom w:val="nil"/>
            </w:tcBorders>
          </w:tcPr>
          <w:p w:rsidR="00260397" w:rsidRPr="00355E97" w:rsidRDefault="00260397" w:rsidP="000A3428">
            <w:pPr>
              <w:pStyle w:val="TableParagraph"/>
              <w:tabs>
                <w:tab w:val="left" w:pos="142"/>
                <w:tab w:val="left" w:pos="1239"/>
                <w:tab w:val="left" w:pos="2522"/>
                <w:tab w:val="left" w:pos="3538"/>
                <w:tab w:val="left" w:pos="3881"/>
              </w:tabs>
              <w:spacing w:line="256" w:lineRule="exact"/>
              <w:ind w:left="111" w:firstLine="567"/>
              <w:rPr>
                <w:sz w:val="24"/>
                <w:szCs w:val="24"/>
                <w:lang w:val="ru-RU"/>
              </w:rPr>
            </w:pPr>
            <w:r w:rsidRPr="00355E97">
              <w:rPr>
                <w:sz w:val="24"/>
                <w:szCs w:val="24"/>
                <w:lang w:val="ru-RU"/>
              </w:rPr>
              <w:t>причины</w:t>
            </w:r>
            <w:r w:rsidRPr="00355E97">
              <w:rPr>
                <w:sz w:val="24"/>
                <w:szCs w:val="24"/>
                <w:lang w:val="ru-RU"/>
              </w:rPr>
              <w:tab/>
              <w:t>появления</w:t>
            </w:r>
            <w:r w:rsidRPr="00355E97">
              <w:rPr>
                <w:sz w:val="24"/>
                <w:szCs w:val="24"/>
                <w:lang w:val="ru-RU"/>
              </w:rPr>
              <w:tab/>
              <w:t>ошибки</w:t>
            </w:r>
            <w:r w:rsidRPr="00355E97">
              <w:rPr>
                <w:sz w:val="24"/>
                <w:szCs w:val="24"/>
                <w:lang w:val="ru-RU"/>
              </w:rPr>
              <w:tab/>
              <w:t>и</w:t>
            </w:r>
            <w:r w:rsidRPr="00355E97">
              <w:rPr>
                <w:sz w:val="24"/>
                <w:szCs w:val="24"/>
                <w:lang w:val="ru-RU"/>
              </w:rPr>
              <w:tab/>
              <w:t>определять</w:t>
            </w:r>
          </w:p>
        </w:tc>
      </w:tr>
      <w:tr w:rsidR="00260397" w:rsidRPr="00355E97" w:rsidTr="00DE4BF5">
        <w:trPr>
          <w:trHeight w:val="276"/>
        </w:trPr>
        <w:tc>
          <w:tcPr>
            <w:tcW w:w="4962" w:type="dxa"/>
            <w:tcBorders>
              <w:top w:val="nil"/>
              <w:bottom w:val="nil"/>
            </w:tcBorders>
          </w:tcPr>
          <w:p w:rsidR="00260397" w:rsidRPr="00355E97" w:rsidRDefault="00260397" w:rsidP="000A3428">
            <w:pPr>
              <w:pStyle w:val="TableParagraph"/>
              <w:tabs>
                <w:tab w:val="left" w:pos="142"/>
                <w:tab w:val="left" w:pos="1385"/>
                <w:tab w:val="left" w:pos="3004"/>
                <w:tab w:val="left" w:pos="3812"/>
              </w:tabs>
              <w:spacing w:line="256" w:lineRule="exact"/>
              <w:ind w:left="107" w:firstLine="567"/>
              <w:rPr>
                <w:sz w:val="24"/>
                <w:szCs w:val="24"/>
              </w:rPr>
            </w:pPr>
            <w:r w:rsidRPr="00355E97">
              <w:rPr>
                <w:sz w:val="24"/>
                <w:szCs w:val="24"/>
              </w:rPr>
              <w:t>текст,</w:t>
            </w:r>
            <w:r w:rsidRPr="00355E97">
              <w:rPr>
                <w:sz w:val="24"/>
                <w:szCs w:val="24"/>
              </w:rPr>
              <w:tab/>
              <w:t>находить</w:t>
            </w:r>
            <w:r w:rsidRPr="00355E97">
              <w:rPr>
                <w:sz w:val="24"/>
                <w:szCs w:val="24"/>
              </w:rPr>
              <w:tab/>
              <w:t>и</w:t>
            </w:r>
            <w:r w:rsidRPr="00355E97">
              <w:rPr>
                <w:sz w:val="24"/>
                <w:szCs w:val="24"/>
              </w:rPr>
              <w:tab/>
              <w:t>исправлять</w:t>
            </w:r>
          </w:p>
        </w:tc>
        <w:tc>
          <w:tcPr>
            <w:tcW w:w="4677" w:type="dxa"/>
            <w:tcBorders>
              <w:top w:val="nil"/>
              <w:bottom w:val="nil"/>
            </w:tcBorders>
          </w:tcPr>
          <w:p w:rsidR="00260397" w:rsidRPr="00355E97" w:rsidRDefault="00260397" w:rsidP="000A3428">
            <w:pPr>
              <w:pStyle w:val="TableParagraph"/>
              <w:tabs>
                <w:tab w:val="left" w:pos="142"/>
              </w:tabs>
              <w:spacing w:line="256" w:lineRule="exact"/>
              <w:ind w:left="111" w:firstLine="567"/>
              <w:rPr>
                <w:sz w:val="24"/>
                <w:szCs w:val="24"/>
              </w:rPr>
            </w:pPr>
            <w:r w:rsidRPr="00355E97">
              <w:rPr>
                <w:sz w:val="24"/>
                <w:szCs w:val="24"/>
              </w:rPr>
              <w:t>способы действий, помогающие предотвратить</w:t>
            </w:r>
          </w:p>
        </w:tc>
      </w:tr>
      <w:tr w:rsidR="00260397" w:rsidRPr="00355E97" w:rsidTr="00DE4BF5">
        <w:trPr>
          <w:trHeight w:val="553"/>
        </w:trPr>
        <w:tc>
          <w:tcPr>
            <w:tcW w:w="4962" w:type="dxa"/>
            <w:tcBorders>
              <w:top w:val="nil"/>
            </w:tcBorders>
          </w:tcPr>
          <w:p w:rsidR="00260397" w:rsidRPr="00355E97" w:rsidRDefault="00260397" w:rsidP="000A3428">
            <w:pPr>
              <w:pStyle w:val="TableParagraph"/>
              <w:tabs>
                <w:tab w:val="left" w:pos="142"/>
              </w:tabs>
              <w:spacing w:line="267" w:lineRule="exact"/>
              <w:ind w:left="107" w:firstLine="567"/>
              <w:rPr>
                <w:sz w:val="24"/>
                <w:szCs w:val="24"/>
              </w:rPr>
            </w:pPr>
            <w:r w:rsidRPr="00355E97">
              <w:rPr>
                <w:sz w:val="24"/>
                <w:szCs w:val="24"/>
              </w:rPr>
              <w:t>орфографические и пунктуационные ошибки.</w:t>
            </w:r>
          </w:p>
        </w:tc>
        <w:tc>
          <w:tcPr>
            <w:tcW w:w="4677" w:type="dxa"/>
            <w:tcBorders>
              <w:top w:val="nil"/>
            </w:tcBorders>
          </w:tcPr>
          <w:p w:rsidR="00260397" w:rsidRPr="00355E97" w:rsidRDefault="00260397" w:rsidP="000A3428">
            <w:pPr>
              <w:pStyle w:val="TableParagraph"/>
              <w:tabs>
                <w:tab w:val="left" w:pos="142"/>
              </w:tabs>
              <w:spacing w:line="267" w:lineRule="exact"/>
              <w:ind w:left="111" w:firstLine="567"/>
              <w:rPr>
                <w:sz w:val="24"/>
                <w:szCs w:val="24"/>
                <w:lang w:val="ru-RU"/>
              </w:rPr>
            </w:pPr>
            <w:r w:rsidRPr="00355E97">
              <w:rPr>
                <w:sz w:val="24"/>
                <w:szCs w:val="24"/>
                <w:lang w:val="ru-RU"/>
              </w:rPr>
              <w:t>еѐ в последующих письменных работах.</w:t>
            </w:r>
          </w:p>
        </w:tc>
      </w:tr>
      <w:tr w:rsidR="00260397" w:rsidRPr="00355E97" w:rsidTr="00DE4BF5">
        <w:trPr>
          <w:trHeight w:val="277"/>
        </w:trPr>
        <w:tc>
          <w:tcPr>
            <w:tcW w:w="9639" w:type="dxa"/>
            <w:gridSpan w:val="2"/>
          </w:tcPr>
          <w:p w:rsidR="00260397" w:rsidRPr="00355E97" w:rsidRDefault="00260397" w:rsidP="000A3428">
            <w:pPr>
              <w:pStyle w:val="TableParagraph"/>
              <w:tabs>
                <w:tab w:val="left" w:pos="142"/>
              </w:tabs>
              <w:spacing w:line="258" w:lineRule="exact"/>
              <w:ind w:left="2883" w:firstLine="567"/>
              <w:rPr>
                <w:b/>
                <w:sz w:val="24"/>
                <w:szCs w:val="24"/>
              </w:rPr>
            </w:pPr>
            <w:r w:rsidRPr="00355E97">
              <w:rPr>
                <w:b/>
                <w:sz w:val="24"/>
                <w:szCs w:val="24"/>
              </w:rPr>
              <w:t>Содержательная линия «Развитие речи»</w:t>
            </w:r>
          </w:p>
        </w:tc>
      </w:tr>
      <w:tr w:rsidR="00260397" w:rsidRPr="00355E97" w:rsidTr="00DE4BF5">
        <w:trPr>
          <w:trHeight w:val="272"/>
        </w:trPr>
        <w:tc>
          <w:tcPr>
            <w:tcW w:w="4962" w:type="dxa"/>
            <w:tcBorders>
              <w:bottom w:val="nil"/>
            </w:tcBorders>
          </w:tcPr>
          <w:p w:rsidR="00260397" w:rsidRPr="00355E97" w:rsidRDefault="00260397" w:rsidP="000A3428">
            <w:pPr>
              <w:pStyle w:val="TableParagraph"/>
              <w:tabs>
                <w:tab w:val="left" w:pos="142"/>
                <w:tab w:val="left" w:pos="550"/>
                <w:tab w:val="left" w:pos="1918"/>
                <w:tab w:val="left" w:pos="3636"/>
              </w:tabs>
              <w:spacing w:line="252" w:lineRule="exact"/>
              <w:ind w:left="107" w:firstLine="567"/>
              <w:rPr>
                <w:sz w:val="24"/>
                <w:szCs w:val="24"/>
              </w:rPr>
            </w:pPr>
            <w:r w:rsidRPr="00355E97">
              <w:rPr>
                <w:sz w:val="24"/>
                <w:szCs w:val="24"/>
              </w:rPr>
              <w:t>–</w:t>
            </w:r>
            <w:r w:rsidRPr="00355E97">
              <w:rPr>
                <w:sz w:val="24"/>
                <w:szCs w:val="24"/>
              </w:rPr>
              <w:tab/>
              <w:t>оценивать</w:t>
            </w:r>
            <w:r w:rsidRPr="00355E97">
              <w:rPr>
                <w:sz w:val="24"/>
                <w:szCs w:val="24"/>
              </w:rPr>
              <w:tab/>
              <w:t>правильность</w:t>
            </w:r>
            <w:r w:rsidRPr="00355E97">
              <w:rPr>
                <w:sz w:val="24"/>
                <w:szCs w:val="24"/>
              </w:rPr>
              <w:tab/>
              <w:t>(уместность)</w:t>
            </w:r>
          </w:p>
        </w:tc>
        <w:tc>
          <w:tcPr>
            <w:tcW w:w="4677" w:type="dxa"/>
            <w:tcBorders>
              <w:bottom w:val="nil"/>
            </w:tcBorders>
          </w:tcPr>
          <w:p w:rsidR="00260397" w:rsidRPr="00355E97" w:rsidRDefault="00260397" w:rsidP="000A3428">
            <w:pPr>
              <w:pStyle w:val="TableParagraph"/>
              <w:tabs>
                <w:tab w:val="left" w:pos="142"/>
                <w:tab w:val="left" w:pos="483"/>
                <w:tab w:val="left" w:pos="1802"/>
                <w:tab w:val="left" w:pos="2890"/>
                <w:tab w:val="left" w:pos="3381"/>
              </w:tabs>
              <w:spacing w:line="252" w:lineRule="exact"/>
              <w:ind w:left="111" w:firstLine="567"/>
              <w:rPr>
                <w:i/>
                <w:sz w:val="24"/>
                <w:szCs w:val="24"/>
              </w:rPr>
            </w:pPr>
            <w:r w:rsidRPr="00355E97">
              <w:rPr>
                <w:i/>
                <w:sz w:val="24"/>
                <w:szCs w:val="24"/>
              </w:rPr>
              <w:t>–</w:t>
            </w:r>
            <w:r w:rsidRPr="00355E97">
              <w:rPr>
                <w:i/>
                <w:sz w:val="24"/>
                <w:szCs w:val="24"/>
              </w:rPr>
              <w:tab/>
              <w:t>создавать</w:t>
            </w:r>
            <w:r w:rsidRPr="00355E97">
              <w:rPr>
                <w:i/>
                <w:sz w:val="24"/>
                <w:szCs w:val="24"/>
              </w:rPr>
              <w:tab/>
              <w:t>тексты</w:t>
            </w:r>
            <w:r w:rsidRPr="00355E97">
              <w:rPr>
                <w:i/>
                <w:sz w:val="24"/>
                <w:szCs w:val="24"/>
              </w:rPr>
              <w:tab/>
              <w:t>по</w:t>
            </w:r>
            <w:r w:rsidRPr="00355E97">
              <w:rPr>
                <w:i/>
                <w:sz w:val="24"/>
                <w:szCs w:val="24"/>
              </w:rPr>
              <w:tab/>
              <w:t>предложенному</w:t>
            </w:r>
          </w:p>
        </w:tc>
      </w:tr>
      <w:tr w:rsidR="00260397" w:rsidRPr="00355E97" w:rsidTr="00DE4BF5">
        <w:trPr>
          <w:trHeight w:val="276"/>
        </w:trPr>
        <w:tc>
          <w:tcPr>
            <w:tcW w:w="4962" w:type="dxa"/>
            <w:tcBorders>
              <w:top w:val="nil"/>
              <w:bottom w:val="nil"/>
            </w:tcBorders>
          </w:tcPr>
          <w:p w:rsidR="00260397" w:rsidRPr="00355E97" w:rsidRDefault="00260397" w:rsidP="000A3428">
            <w:pPr>
              <w:pStyle w:val="TableParagraph"/>
              <w:tabs>
                <w:tab w:val="left" w:pos="142"/>
                <w:tab w:val="left" w:pos="1094"/>
                <w:tab w:val="left" w:pos="2334"/>
                <w:tab w:val="left" w:pos="2705"/>
                <w:tab w:val="left" w:pos="4177"/>
              </w:tabs>
              <w:spacing w:line="256" w:lineRule="exact"/>
              <w:ind w:left="107" w:firstLine="567"/>
              <w:rPr>
                <w:sz w:val="24"/>
                <w:szCs w:val="24"/>
                <w:lang w:val="ru-RU"/>
              </w:rPr>
            </w:pPr>
            <w:r w:rsidRPr="00355E97">
              <w:rPr>
                <w:sz w:val="24"/>
                <w:szCs w:val="24"/>
                <w:lang w:val="ru-RU"/>
              </w:rPr>
              <w:t>выбора</w:t>
            </w:r>
            <w:r w:rsidRPr="00355E97">
              <w:rPr>
                <w:sz w:val="24"/>
                <w:szCs w:val="24"/>
                <w:lang w:val="ru-RU"/>
              </w:rPr>
              <w:tab/>
              <w:t>языковых</w:t>
            </w:r>
            <w:r w:rsidRPr="00355E97">
              <w:rPr>
                <w:sz w:val="24"/>
                <w:szCs w:val="24"/>
                <w:lang w:val="ru-RU"/>
              </w:rPr>
              <w:tab/>
              <w:t>и</w:t>
            </w:r>
            <w:r w:rsidRPr="00355E97">
              <w:rPr>
                <w:sz w:val="24"/>
                <w:szCs w:val="24"/>
                <w:lang w:val="ru-RU"/>
              </w:rPr>
              <w:tab/>
              <w:t>неязыковых</w:t>
            </w:r>
            <w:r w:rsidRPr="00355E97">
              <w:rPr>
                <w:sz w:val="24"/>
                <w:szCs w:val="24"/>
                <w:lang w:val="ru-RU"/>
              </w:rPr>
              <w:tab/>
              <w:t>средств</w:t>
            </w:r>
          </w:p>
        </w:tc>
        <w:tc>
          <w:tcPr>
            <w:tcW w:w="4677" w:type="dxa"/>
            <w:tcBorders>
              <w:top w:val="nil"/>
              <w:bottom w:val="nil"/>
            </w:tcBorders>
          </w:tcPr>
          <w:p w:rsidR="00260397" w:rsidRPr="00355E97" w:rsidRDefault="00260397" w:rsidP="000A3428">
            <w:pPr>
              <w:pStyle w:val="TableParagraph"/>
              <w:tabs>
                <w:tab w:val="left" w:pos="142"/>
              </w:tabs>
              <w:spacing w:line="256" w:lineRule="exact"/>
              <w:ind w:left="111" w:firstLine="567"/>
              <w:rPr>
                <w:i/>
                <w:sz w:val="24"/>
                <w:szCs w:val="24"/>
              </w:rPr>
            </w:pPr>
            <w:r w:rsidRPr="00355E97">
              <w:rPr>
                <w:i/>
                <w:sz w:val="24"/>
                <w:szCs w:val="24"/>
              </w:rPr>
              <w:t>заголовку;</w:t>
            </w:r>
          </w:p>
        </w:tc>
      </w:tr>
      <w:tr w:rsidR="00260397" w:rsidRPr="00355E97" w:rsidTr="00DE4BF5">
        <w:trPr>
          <w:trHeight w:val="276"/>
        </w:trPr>
        <w:tc>
          <w:tcPr>
            <w:tcW w:w="4962"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lang w:val="ru-RU"/>
              </w:rPr>
            </w:pPr>
            <w:r w:rsidRPr="00355E97">
              <w:rPr>
                <w:sz w:val="24"/>
                <w:szCs w:val="24"/>
                <w:lang w:val="ru-RU"/>
              </w:rPr>
              <w:t>устного общения на уроке, в школе, в быту, со</w:t>
            </w:r>
          </w:p>
        </w:tc>
        <w:tc>
          <w:tcPr>
            <w:tcW w:w="4677" w:type="dxa"/>
            <w:tcBorders>
              <w:top w:val="nil"/>
              <w:bottom w:val="nil"/>
            </w:tcBorders>
          </w:tcPr>
          <w:p w:rsidR="00260397" w:rsidRPr="00355E97" w:rsidRDefault="00260397" w:rsidP="000A3428">
            <w:pPr>
              <w:pStyle w:val="TableParagraph"/>
              <w:tabs>
                <w:tab w:val="left" w:pos="142"/>
                <w:tab w:val="left" w:pos="439"/>
                <w:tab w:val="left" w:pos="1606"/>
                <w:tab w:val="left" w:pos="2158"/>
                <w:tab w:val="left" w:pos="3469"/>
              </w:tabs>
              <w:spacing w:line="256" w:lineRule="exact"/>
              <w:ind w:left="111" w:firstLine="567"/>
              <w:rPr>
                <w:i/>
                <w:sz w:val="24"/>
                <w:szCs w:val="24"/>
              </w:rPr>
            </w:pPr>
            <w:r w:rsidRPr="00355E97">
              <w:rPr>
                <w:i/>
                <w:sz w:val="24"/>
                <w:szCs w:val="24"/>
              </w:rPr>
              <w:t>–</w:t>
            </w:r>
            <w:r w:rsidRPr="00355E97">
              <w:rPr>
                <w:i/>
                <w:sz w:val="24"/>
                <w:szCs w:val="24"/>
              </w:rPr>
              <w:tab/>
              <w:t>подробно</w:t>
            </w:r>
            <w:r w:rsidRPr="00355E97">
              <w:rPr>
                <w:i/>
                <w:sz w:val="24"/>
                <w:szCs w:val="24"/>
              </w:rPr>
              <w:tab/>
              <w:t>или</w:t>
            </w:r>
            <w:r w:rsidRPr="00355E97">
              <w:rPr>
                <w:i/>
                <w:sz w:val="24"/>
                <w:szCs w:val="24"/>
              </w:rPr>
              <w:tab/>
              <w:t>выборочно</w:t>
            </w:r>
            <w:r w:rsidRPr="00355E97">
              <w:rPr>
                <w:i/>
                <w:sz w:val="24"/>
                <w:szCs w:val="24"/>
              </w:rPr>
              <w:tab/>
              <w:t>пересказывать</w:t>
            </w:r>
          </w:p>
        </w:tc>
      </w:tr>
      <w:tr w:rsidR="00260397" w:rsidRPr="00355E97" w:rsidTr="00DE4BF5">
        <w:trPr>
          <w:trHeight w:val="275"/>
        </w:trPr>
        <w:tc>
          <w:tcPr>
            <w:tcW w:w="4962"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lang w:val="ru-RU"/>
              </w:rPr>
            </w:pPr>
            <w:r w:rsidRPr="00355E97">
              <w:rPr>
                <w:sz w:val="24"/>
                <w:szCs w:val="24"/>
                <w:lang w:val="ru-RU"/>
              </w:rPr>
              <w:t>знакомыми и незнакомыми, с людьми разного</w:t>
            </w:r>
          </w:p>
        </w:tc>
        <w:tc>
          <w:tcPr>
            <w:tcW w:w="4677" w:type="dxa"/>
            <w:tcBorders>
              <w:top w:val="nil"/>
              <w:bottom w:val="nil"/>
            </w:tcBorders>
          </w:tcPr>
          <w:p w:rsidR="00260397" w:rsidRPr="00355E97" w:rsidRDefault="00260397" w:rsidP="000A3428">
            <w:pPr>
              <w:pStyle w:val="TableParagraph"/>
              <w:tabs>
                <w:tab w:val="left" w:pos="142"/>
              </w:tabs>
              <w:spacing w:line="256" w:lineRule="exact"/>
              <w:ind w:left="111" w:firstLine="567"/>
              <w:rPr>
                <w:i/>
                <w:sz w:val="24"/>
                <w:szCs w:val="24"/>
              </w:rPr>
            </w:pPr>
            <w:r w:rsidRPr="00355E97">
              <w:rPr>
                <w:i/>
                <w:sz w:val="24"/>
                <w:szCs w:val="24"/>
              </w:rPr>
              <w:t>текст;</w:t>
            </w:r>
          </w:p>
        </w:tc>
      </w:tr>
      <w:tr w:rsidR="00260397" w:rsidRPr="00355E97" w:rsidTr="00DE4BF5">
        <w:trPr>
          <w:trHeight w:val="275"/>
        </w:trPr>
        <w:tc>
          <w:tcPr>
            <w:tcW w:w="4962"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rPr>
            </w:pPr>
            <w:r w:rsidRPr="00355E97">
              <w:rPr>
                <w:sz w:val="24"/>
                <w:szCs w:val="24"/>
              </w:rPr>
              <w:lastRenderedPageBreak/>
              <w:t>возраста;</w:t>
            </w:r>
          </w:p>
        </w:tc>
        <w:tc>
          <w:tcPr>
            <w:tcW w:w="4677" w:type="dxa"/>
            <w:tcBorders>
              <w:top w:val="nil"/>
              <w:bottom w:val="nil"/>
            </w:tcBorders>
          </w:tcPr>
          <w:p w:rsidR="00260397" w:rsidRPr="00355E97" w:rsidRDefault="00260397" w:rsidP="000A3428">
            <w:pPr>
              <w:pStyle w:val="TableParagraph"/>
              <w:tabs>
                <w:tab w:val="left" w:pos="142"/>
              </w:tabs>
              <w:spacing w:line="256" w:lineRule="exact"/>
              <w:ind w:left="111" w:firstLine="567"/>
              <w:rPr>
                <w:i/>
                <w:sz w:val="24"/>
                <w:szCs w:val="24"/>
                <w:lang w:val="ru-RU"/>
              </w:rPr>
            </w:pPr>
            <w:r w:rsidRPr="00355E97">
              <w:rPr>
                <w:i/>
                <w:sz w:val="24"/>
                <w:szCs w:val="24"/>
                <w:lang w:val="ru-RU"/>
              </w:rPr>
              <w:t>– пересказывать текст от другого лица;</w:t>
            </w:r>
          </w:p>
        </w:tc>
      </w:tr>
      <w:tr w:rsidR="00260397" w:rsidRPr="00355E97" w:rsidTr="00DE4BF5">
        <w:trPr>
          <w:trHeight w:val="276"/>
        </w:trPr>
        <w:tc>
          <w:tcPr>
            <w:tcW w:w="4962"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lang w:val="ru-RU"/>
              </w:rPr>
            </w:pPr>
            <w:r w:rsidRPr="00355E97">
              <w:rPr>
                <w:sz w:val="24"/>
                <w:szCs w:val="24"/>
                <w:lang w:val="ru-RU"/>
              </w:rPr>
              <w:t>– соблюдать в повседневной жизни нормы</w:t>
            </w:r>
          </w:p>
        </w:tc>
        <w:tc>
          <w:tcPr>
            <w:tcW w:w="4677" w:type="dxa"/>
            <w:tcBorders>
              <w:top w:val="nil"/>
              <w:bottom w:val="nil"/>
            </w:tcBorders>
          </w:tcPr>
          <w:p w:rsidR="00260397" w:rsidRPr="00355E97" w:rsidRDefault="00260397" w:rsidP="000A3428">
            <w:pPr>
              <w:pStyle w:val="TableParagraph"/>
              <w:tabs>
                <w:tab w:val="left" w:pos="142"/>
              </w:tabs>
              <w:spacing w:line="256" w:lineRule="exact"/>
              <w:ind w:left="111" w:firstLine="567"/>
              <w:rPr>
                <w:i/>
                <w:sz w:val="24"/>
                <w:szCs w:val="24"/>
                <w:lang w:val="ru-RU"/>
              </w:rPr>
            </w:pPr>
            <w:r w:rsidRPr="00355E97">
              <w:rPr>
                <w:i/>
                <w:sz w:val="24"/>
                <w:szCs w:val="24"/>
                <w:lang w:val="ru-RU"/>
              </w:rPr>
              <w:t>– составлять устный рассказ на определѐнную</w:t>
            </w:r>
          </w:p>
        </w:tc>
      </w:tr>
      <w:tr w:rsidR="00260397" w:rsidRPr="00355E97" w:rsidTr="00DE4BF5">
        <w:trPr>
          <w:trHeight w:val="275"/>
        </w:trPr>
        <w:tc>
          <w:tcPr>
            <w:tcW w:w="4962"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lang w:val="ru-RU"/>
              </w:rPr>
            </w:pPr>
            <w:r w:rsidRPr="00355E97">
              <w:rPr>
                <w:sz w:val="24"/>
                <w:szCs w:val="24"/>
                <w:lang w:val="ru-RU"/>
              </w:rPr>
              <w:t>речевого этикета и правила устного общения</w:t>
            </w:r>
          </w:p>
        </w:tc>
        <w:tc>
          <w:tcPr>
            <w:tcW w:w="4677" w:type="dxa"/>
            <w:tcBorders>
              <w:top w:val="nil"/>
              <w:bottom w:val="nil"/>
            </w:tcBorders>
          </w:tcPr>
          <w:p w:rsidR="00260397" w:rsidRPr="00355E97" w:rsidRDefault="00260397" w:rsidP="000A3428">
            <w:pPr>
              <w:pStyle w:val="TableParagraph"/>
              <w:tabs>
                <w:tab w:val="left" w:pos="142"/>
              </w:tabs>
              <w:spacing w:line="256" w:lineRule="exact"/>
              <w:ind w:left="111" w:firstLine="567"/>
              <w:rPr>
                <w:i/>
                <w:sz w:val="24"/>
                <w:szCs w:val="24"/>
                <w:lang w:val="ru-RU"/>
              </w:rPr>
            </w:pPr>
            <w:r w:rsidRPr="00355E97">
              <w:rPr>
                <w:i/>
                <w:sz w:val="24"/>
                <w:szCs w:val="24"/>
                <w:lang w:val="ru-RU"/>
              </w:rPr>
              <w:t>тему с использованием разных типов речи:</w:t>
            </w:r>
          </w:p>
        </w:tc>
      </w:tr>
      <w:tr w:rsidR="00260397" w:rsidRPr="00355E97" w:rsidTr="00DE4BF5">
        <w:trPr>
          <w:trHeight w:val="275"/>
        </w:trPr>
        <w:tc>
          <w:tcPr>
            <w:tcW w:w="4962"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lang w:val="ru-RU"/>
              </w:rPr>
            </w:pPr>
            <w:r w:rsidRPr="00355E97">
              <w:rPr>
                <w:sz w:val="24"/>
                <w:szCs w:val="24"/>
                <w:lang w:val="ru-RU"/>
              </w:rPr>
              <w:t>(умение слышать, реагировать на реплики,</w:t>
            </w:r>
          </w:p>
        </w:tc>
        <w:tc>
          <w:tcPr>
            <w:tcW w:w="4677" w:type="dxa"/>
            <w:tcBorders>
              <w:top w:val="nil"/>
              <w:bottom w:val="nil"/>
            </w:tcBorders>
          </w:tcPr>
          <w:p w:rsidR="00260397" w:rsidRPr="00355E97" w:rsidRDefault="00260397" w:rsidP="000A3428">
            <w:pPr>
              <w:pStyle w:val="TableParagraph"/>
              <w:tabs>
                <w:tab w:val="left" w:pos="142"/>
              </w:tabs>
              <w:spacing w:line="256" w:lineRule="exact"/>
              <w:ind w:left="111" w:firstLine="567"/>
              <w:rPr>
                <w:i/>
                <w:sz w:val="24"/>
                <w:szCs w:val="24"/>
              </w:rPr>
            </w:pPr>
            <w:r w:rsidRPr="00355E97">
              <w:rPr>
                <w:i/>
                <w:sz w:val="24"/>
                <w:szCs w:val="24"/>
              </w:rPr>
              <w:t>описание, повествование, рассуждение;</w:t>
            </w:r>
          </w:p>
        </w:tc>
      </w:tr>
      <w:tr w:rsidR="00260397" w:rsidRPr="00355E97" w:rsidTr="00DE4BF5">
        <w:trPr>
          <w:trHeight w:val="276"/>
        </w:trPr>
        <w:tc>
          <w:tcPr>
            <w:tcW w:w="4962"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rPr>
            </w:pPr>
            <w:r w:rsidRPr="00355E97">
              <w:rPr>
                <w:sz w:val="24"/>
                <w:szCs w:val="24"/>
              </w:rPr>
              <w:t>поддерживать разговор);</w:t>
            </w:r>
          </w:p>
        </w:tc>
        <w:tc>
          <w:tcPr>
            <w:tcW w:w="4677" w:type="dxa"/>
            <w:tcBorders>
              <w:top w:val="nil"/>
              <w:bottom w:val="nil"/>
            </w:tcBorders>
          </w:tcPr>
          <w:p w:rsidR="00260397" w:rsidRPr="00355E97" w:rsidRDefault="00260397" w:rsidP="000A3428">
            <w:pPr>
              <w:pStyle w:val="TableParagraph"/>
              <w:tabs>
                <w:tab w:val="left" w:pos="142"/>
              </w:tabs>
              <w:spacing w:line="256" w:lineRule="exact"/>
              <w:ind w:left="111" w:firstLine="567"/>
              <w:rPr>
                <w:i/>
                <w:sz w:val="24"/>
                <w:szCs w:val="24"/>
                <w:lang w:val="ru-RU"/>
              </w:rPr>
            </w:pPr>
            <w:r w:rsidRPr="00355E97">
              <w:rPr>
                <w:i/>
                <w:sz w:val="24"/>
                <w:szCs w:val="24"/>
                <w:lang w:val="ru-RU"/>
              </w:rPr>
              <w:t>– анализировать и корректировать тексты с</w:t>
            </w:r>
          </w:p>
        </w:tc>
      </w:tr>
      <w:tr w:rsidR="00260397" w:rsidRPr="00355E97" w:rsidTr="00DE4BF5">
        <w:trPr>
          <w:trHeight w:val="276"/>
        </w:trPr>
        <w:tc>
          <w:tcPr>
            <w:tcW w:w="4962" w:type="dxa"/>
            <w:tcBorders>
              <w:top w:val="nil"/>
              <w:bottom w:val="nil"/>
            </w:tcBorders>
          </w:tcPr>
          <w:p w:rsidR="00260397" w:rsidRPr="00355E97" w:rsidRDefault="00260397" w:rsidP="000A3428">
            <w:pPr>
              <w:pStyle w:val="TableParagraph"/>
              <w:tabs>
                <w:tab w:val="left" w:pos="142"/>
                <w:tab w:val="left" w:pos="626"/>
                <w:tab w:val="left" w:pos="2010"/>
                <w:tab w:val="left" w:pos="3676"/>
                <w:tab w:val="left" w:pos="4828"/>
              </w:tabs>
              <w:spacing w:line="256" w:lineRule="exact"/>
              <w:ind w:left="107" w:firstLine="567"/>
              <w:rPr>
                <w:sz w:val="24"/>
                <w:szCs w:val="24"/>
              </w:rPr>
            </w:pPr>
            <w:r w:rsidRPr="00355E97">
              <w:rPr>
                <w:sz w:val="24"/>
                <w:szCs w:val="24"/>
              </w:rPr>
              <w:t>–</w:t>
            </w:r>
            <w:r w:rsidRPr="00355E97">
              <w:rPr>
                <w:sz w:val="24"/>
                <w:szCs w:val="24"/>
              </w:rPr>
              <w:tab/>
              <w:t>выражать</w:t>
            </w:r>
            <w:r w:rsidRPr="00355E97">
              <w:rPr>
                <w:sz w:val="24"/>
                <w:szCs w:val="24"/>
              </w:rPr>
              <w:tab/>
              <w:t>собственное</w:t>
            </w:r>
            <w:r w:rsidRPr="00355E97">
              <w:rPr>
                <w:sz w:val="24"/>
                <w:szCs w:val="24"/>
              </w:rPr>
              <w:tab/>
              <w:t>мнение</w:t>
            </w:r>
            <w:r w:rsidRPr="00355E97">
              <w:rPr>
                <w:sz w:val="24"/>
                <w:szCs w:val="24"/>
              </w:rPr>
              <w:tab/>
              <w:t>и</w:t>
            </w:r>
          </w:p>
        </w:tc>
        <w:tc>
          <w:tcPr>
            <w:tcW w:w="4677" w:type="dxa"/>
            <w:tcBorders>
              <w:top w:val="nil"/>
              <w:bottom w:val="nil"/>
            </w:tcBorders>
          </w:tcPr>
          <w:p w:rsidR="00260397" w:rsidRPr="00355E97" w:rsidRDefault="00260397" w:rsidP="000A3428">
            <w:pPr>
              <w:pStyle w:val="TableParagraph"/>
              <w:tabs>
                <w:tab w:val="left" w:pos="142"/>
              </w:tabs>
              <w:spacing w:line="256" w:lineRule="exact"/>
              <w:ind w:left="111" w:firstLine="567"/>
              <w:rPr>
                <w:i/>
                <w:sz w:val="24"/>
                <w:szCs w:val="24"/>
              </w:rPr>
            </w:pPr>
            <w:r w:rsidRPr="00355E97">
              <w:rPr>
                <w:i/>
                <w:sz w:val="24"/>
                <w:szCs w:val="24"/>
              </w:rPr>
              <w:t>нарушенным порядком предложений, находить</w:t>
            </w:r>
          </w:p>
        </w:tc>
      </w:tr>
      <w:tr w:rsidR="00260397" w:rsidRPr="00355E97" w:rsidTr="00DE4BF5">
        <w:trPr>
          <w:trHeight w:val="276"/>
        </w:trPr>
        <w:tc>
          <w:tcPr>
            <w:tcW w:w="4962"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rPr>
            </w:pPr>
            <w:r w:rsidRPr="00355E97">
              <w:rPr>
                <w:sz w:val="24"/>
                <w:szCs w:val="24"/>
              </w:rPr>
              <w:t>аргументировать его;</w:t>
            </w:r>
          </w:p>
        </w:tc>
        <w:tc>
          <w:tcPr>
            <w:tcW w:w="4677" w:type="dxa"/>
            <w:tcBorders>
              <w:top w:val="nil"/>
              <w:bottom w:val="nil"/>
            </w:tcBorders>
          </w:tcPr>
          <w:p w:rsidR="00260397" w:rsidRPr="00355E97" w:rsidRDefault="00260397" w:rsidP="000A3428">
            <w:pPr>
              <w:pStyle w:val="TableParagraph"/>
              <w:tabs>
                <w:tab w:val="left" w:pos="142"/>
              </w:tabs>
              <w:spacing w:line="256" w:lineRule="exact"/>
              <w:ind w:left="111" w:firstLine="567"/>
              <w:rPr>
                <w:i/>
                <w:sz w:val="24"/>
                <w:szCs w:val="24"/>
              </w:rPr>
            </w:pPr>
            <w:r w:rsidRPr="00355E97">
              <w:rPr>
                <w:i/>
                <w:sz w:val="24"/>
                <w:szCs w:val="24"/>
              </w:rPr>
              <w:t>в тексте смысловые пропуски;</w:t>
            </w:r>
          </w:p>
        </w:tc>
      </w:tr>
      <w:tr w:rsidR="00260397" w:rsidRPr="00355E97" w:rsidTr="00DE4BF5">
        <w:trPr>
          <w:trHeight w:val="275"/>
        </w:trPr>
        <w:tc>
          <w:tcPr>
            <w:tcW w:w="4962"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rPr>
            </w:pPr>
            <w:r w:rsidRPr="00355E97">
              <w:rPr>
                <w:sz w:val="24"/>
                <w:szCs w:val="24"/>
              </w:rPr>
              <w:t>– самостоятельно озаглавливать текст;</w:t>
            </w:r>
          </w:p>
        </w:tc>
        <w:tc>
          <w:tcPr>
            <w:tcW w:w="4677" w:type="dxa"/>
            <w:tcBorders>
              <w:top w:val="nil"/>
              <w:bottom w:val="nil"/>
            </w:tcBorders>
          </w:tcPr>
          <w:p w:rsidR="00260397" w:rsidRPr="00355E97" w:rsidRDefault="00260397" w:rsidP="000A3428">
            <w:pPr>
              <w:pStyle w:val="TableParagraph"/>
              <w:tabs>
                <w:tab w:val="left" w:pos="142"/>
                <w:tab w:val="left" w:pos="519"/>
                <w:tab w:val="left" w:pos="2535"/>
                <w:tab w:val="left" w:pos="3718"/>
                <w:tab w:val="left" w:pos="4110"/>
              </w:tabs>
              <w:spacing w:line="256" w:lineRule="exact"/>
              <w:ind w:left="111" w:firstLine="567"/>
              <w:rPr>
                <w:i/>
                <w:sz w:val="24"/>
                <w:szCs w:val="24"/>
              </w:rPr>
            </w:pPr>
            <w:r w:rsidRPr="00355E97">
              <w:rPr>
                <w:i/>
                <w:sz w:val="24"/>
                <w:szCs w:val="24"/>
              </w:rPr>
              <w:t>–</w:t>
            </w:r>
            <w:r w:rsidRPr="00355E97">
              <w:rPr>
                <w:i/>
                <w:sz w:val="24"/>
                <w:szCs w:val="24"/>
              </w:rPr>
              <w:tab/>
              <w:t>корректировать</w:t>
            </w:r>
            <w:r w:rsidRPr="00355E97">
              <w:rPr>
                <w:i/>
                <w:sz w:val="24"/>
                <w:szCs w:val="24"/>
              </w:rPr>
              <w:tab/>
              <w:t>тексты,</w:t>
            </w:r>
            <w:r w:rsidRPr="00355E97">
              <w:rPr>
                <w:i/>
                <w:sz w:val="24"/>
                <w:szCs w:val="24"/>
              </w:rPr>
              <w:tab/>
              <w:t>в</w:t>
            </w:r>
            <w:r w:rsidRPr="00355E97">
              <w:rPr>
                <w:i/>
                <w:sz w:val="24"/>
                <w:szCs w:val="24"/>
              </w:rPr>
              <w:tab/>
              <w:t>которых</w:t>
            </w:r>
          </w:p>
        </w:tc>
      </w:tr>
      <w:tr w:rsidR="00260397" w:rsidRPr="00355E97" w:rsidTr="00DE4BF5">
        <w:trPr>
          <w:trHeight w:val="276"/>
        </w:trPr>
        <w:tc>
          <w:tcPr>
            <w:tcW w:w="4962"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rPr>
            </w:pPr>
            <w:r w:rsidRPr="00355E97">
              <w:rPr>
                <w:sz w:val="24"/>
                <w:szCs w:val="24"/>
              </w:rPr>
              <w:t>– составлять план текста;</w:t>
            </w:r>
          </w:p>
        </w:tc>
        <w:tc>
          <w:tcPr>
            <w:tcW w:w="4677" w:type="dxa"/>
            <w:tcBorders>
              <w:top w:val="nil"/>
              <w:bottom w:val="nil"/>
            </w:tcBorders>
          </w:tcPr>
          <w:p w:rsidR="00260397" w:rsidRPr="00355E97" w:rsidRDefault="00260397" w:rsidP="000A3428">
            <w:pPr>
              <w:pStyle w:val="TableParagraph"/>
              <w:tabs>
                <w:tab w:val="left" w:pos="142"/>
              </w:tabs>
              <w:spacing w:line="256" w:lineRule="exact"/>
              <w:ind w:left="111" w:firstLine="567"/>
              <w:rPr>
                <w:i/>
                <w:sz w:val="24"/>
                <w:szCs w:val="24"/>
              </w:rPr>
            </w:pPr>
            <w:r w:rsidRPr="00355E97">
              <w:rPr>
                <w:i/>
                <w:sz w:val="24"/>
                <w:szCs w:val="24"/>
              </w:rPr>
              <w:t>допущены нарушения культуры речи;</w:t>
            </w:r>
          </w:p>
        </w:tc>
      </w:tr>
      <w:tr w:rsidR="00260397" w:rsidRPr="00355E97" w:rsidTr="00DE4BF5">
        <w:trPr>
          <w:trHeight w:val="275"/>
        </w:trPr>
        <w:tc>
          <w:tcPr>
            <w:tcW w:w="4962" w:type="dxa"/>
            <w:tcBorders>
              <w:top w:val="nil"/>
              <w:bottom w:val="nil"/>
            </w:tcBorders>
          </w:tcPr>
          <w:p w:rsidR="00260397" w:rsidRPr="00355E97" w:rsidRDefault="00260397" w:rsidP="000A3428">
            <w:pPr>
              <w:pStyle w:val="TableParagraph"/>
              <w:tabs>
                <w:tab w:val="left" w:pos="142"/>
                <w:tab w:val="left" w:pos="642"/>
                <w:tab w:val="left" w:pos="1986"/>
                <w:tab w:val="left" w:pos="3193"/>
              </w:tabs>
              <w:spacing w:line="256" w:lineRule="exact"/>
              <w:ind w:left="107" w:firstLine="567"/>
              <w:rPr>
                <w:sz w:val="24"/>
                <w:szCs w:val="24"/>
              </w:rPr>
            </w:pPr>
            <w:r w:rsidRPr="00355E97">
              <w:rPr>
                <w:sz w:val="24"/>
                <w:szCs w:val="24"/>
              </w:rPr>
              <w:t>–</w:t>
            </w:r>
            <w:r w:rsidRPr="00355E97">
              <w:rPr>
                <w:sz w:val="24"/>
                <w:szCs w:val="24"/>
              </w:rPr>
              <w:tab/>
              <w:t>сочинять</w:t>
            </w:r>
            <w:r w:rsidRPr="00355E97">
              <w:rPr>
                <w:sz w:val="24"/>
                <w:szCs w:val="24"/>
              </w:rPr>
              <w:tab/>
              <w:t>письма,</w:t>
            </w:r>
            <w:r w:rsidRPr="00355E97">
              <w:rPr>
                <w:sz w:val="24"/>
                <w:szCs w:val="24"/>
              </w:rPr>
              <w:tab/>
              <w:t>поздравительные</w:t>
            </w:r>
          </w:p>
        </w:tc>
        <w:tc>
          <w:tcPr>
            <w:tcW w:w="4677" w:type="dxa"/>
            <w:tcBorders>
              <w:top w:val="nil"/>
              <w:bottom w:val="nil"/>
            </w:tcBorders>
          </w:tcPr>
          <w:p w:rsidR="00260397" w:rsidRPr="00355E97" w:rsidRDefault="00260397" w:rsidP="000A3428">
            <w:pPr>
              <w:pStyle w:val="TableParagraph"/>
              <w:tabs>
                <w:tab w:val="left" w:pos="142"/>
                <w:tab w:val="left" w:pos="783"/>
                <w:tab w:val="left" w:pos="2878"/>
              </w:tabs>
              <w:spacing w:line="256" w:lineRule="exact"/>
              <w:ind w:left="111" w:firstLine="567"/>
              <w:rPr>
                <w:i/>
                <w:sz w:val="24"/>
                <w:szCs w:val="24"/>
              </w:rPr>
            </w:pPr>
            <w:r w:rsidRPr="00355E97">
              <w:rPr>
                <w:i/>
                <w:sz w:val="24"/>
                <w:szCs w:val="24"/>
              </w:rPr>
              <w:t>–</w:t>
            </w:r>
            <w:r w:rsidRPr="00355E97">
              <w:rPr>
                <w:i/>
                <w:sz w:val="24"/>
                <w:szCs w:val="24"/>
              </w:rPr>
              <w:tab/>
              <w:t>анализировать</w:t>
            </w:r>
            <w:r w:rsidRPr="00355E97">
              <w:rPr>
                <w:i/>
                <w:sz w:val="24"/>
                <w:szCs w:val="24"/>
              </w:rPr>
              <w:tab/>
              <w:t>последовательность</w:t>
            </w:r>
          </w:p>
        </w:tc>
      </w:tr>
      <w:tr w:rsidR="00260397" w:rsidRPr="00355E97" w:rsidTr="00DE4BF5">
        <w:trPr>
          <w:trHeight w:val="275"/>
        </w:trPr>
        <w:tc>
          <w:tcPr>
            <w:tcW w:w="4962"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lang w:val="ru-RU"/>
              </w:rPr>
            </w:pPr>
            <w:r w:rsidRPr="00355E97">
              <w:rPr>
                <w:sz w:val="24"/>
                <w:szCs w:val="24"/>
                <w:lang w:val="ru-RU"/>
              </w:rPr>
              <w:t>открытки, записки и другие небольшие тексты</w:t>
            </w:r>
          </w:p>
        </w:tc>
        <w:tc>
          <w:tcPr>
            <w:tcW w:w="4677" w:type="dxa"/>
            <w:tcBorders>
              <w:top w:val="nil"/>
              <w:bottom w:val="nil"/>
            </w:tcBorders>
          </w:tcPr>
          <w:p w:rsidR="00260397" w:rsidRPr="00355E97" w:rsidRDefault="00260397" w:rsidP="000A3428">
            <w:pPr>
              <w:pStyle w:val="TableParagraph"/>
              <w:tabs>
                <w:tab w:val="left" w:pos="142"/>
                <w:tab w:val="left" w:pos="1737"/>
                <w:tab w:val="left" w:pos="2989"/>
                <w:tab w:val="left" w:pos="3628"/>
                <w:tab w:val="left" w:pos="4664"/>
              </w:tabs>
              <w:spacing w:line="256" w:lineRule="exact"/>
              <w:ind w:left="111" w:firstLine="567"/>
              <w:rPr>
                <w:i/>
                <w:sz w:val="24"/>
                <w:szCs w:val="24"/>
                <w:lang w:val="ru-RU"/>
              </w:rPr>
            </w:pPr>
            <w:r w:rsidRPr="00355E97">
              <w:rPr>
                <w:i/>
                <w:sz w:val="24"/>
                <w:szCs w:val="24"/>
                <w:lang w:val="ru-RU"/>
              </w:rPr>
              <w:t>собственных</w:t>
            </w:r>
            <w:r w:rsidRPr="00355E97">
              <w:rPr>
                <w:i/>
                <w:sz w:val="24"/>
                <w:szCs w:val="24"/>
                <w:lang w:val="ru-RU"/>
              </w:rPr>
              <w:tab/>
              <w:t>действий</w:t>
            </w:r>
            <w:r w:rsidRPr="00355E97">
              <w:rPr>
                <w:i/>
                <w:sz w:val="24"/>
                <w:szCs w:val="24"/>
                <w:lang w:val="ru-RU"/>
              </w:rPr>
              <w:tab/>
              <w:t>при</w:t>
            </w:r>
            <w:r w:rsidRPr="00355E97">
              <w:rPr>
                <w:i/>
                <w:sz w:val="24"/>
                <w:szCs w:val="24"/>
                <w:lang w:val="ru-RU"/>
              </w:rPr>
              <w:tab/>
              <w:t>работе</w:t>
            </w:r>
            <w:r w:rsidRPr="00355E97">
              <w:rPr>
                <w:i/>
                <w:sz w:val="24"/>
                <w:szCs w:val="24"/>
                <w:lang w:val="ru-RU"/>
              </w:rPr>
              <w:tab/>
              <w:t>над</w:t>
            </w:r>
          </w:p>
        </w:tc>
      </w:tr>
      <w:tr w:rsidR="00260397" w:rsidRPr="00355E97" w:rsidTr="00DE4BF5">
        <w:trPr>
          <w:trHeight w:val="276"/>
        </w:trPr>
        <w:tc>
          <w:tcPr>
            <w:tcW w:w="4962" w:type="dxa"/>
            <w:tcBorders>
              <w:top w:val="nil"/>
              <w:bottom w:val="nil"/>
            </w:tcBorders>
          </w:tcPr>
          <w:p w:rsidR="00260397" w:rsidRPr="00355E97" w:rsidRDefault="00260397" w:rsidP="000A3428">
            <w:pPr>
              <w:pStyle w:val="TableParagraph"/>
              <w:tabs>
                <w:tab w:val="left" w:pos="142"/>
              </w:tabs>
              <w:spacing w:line="256" w:lineRule="exact"/>
              <w:ind w:left="107" w:firstLine="567"/>
              <w:rPr>
                <w:sz w:val="24"/>
                <w:szCs w:val="24"/>
              </w:rPr>
            </w:pPr>
            <w:r w:rsidRPr="00355E97">
              <w:rPr>
                <w:sz w:val="24"/>
                <w:szCs w:val="24"/>
              </w:rPr>
              <w:t>для конкретных ситуаций общения.</w:t>
            </w:r>
          </w:p>
        </w:tc>
        <w:tc>
          <w:tcPr>
            <w:tcW w:w="4677" w:type="dxa"/>
            <w:tcBorders>
              <w:top w:val="nil"/>
              <w:bottom w:val="nil"/>
            </w:tcBorders>
          </w:tcPr>
          <w:p w:rsidR="00260397" w:rsidRPr="00355E97" w:rsidRDefault="00260397" w:rsidP="000A3428">
            <w:pPr>
              <w:pStyle w:val="TableParagraph"/>
              <w:tabs>
                <w:tab w:val="left" w:pos="142"/>
              </w:tabs>
              <w:spacing w:line="256" w:lineRule="exact"/>
              <w:ind w:left="111" w:firstLine="567"/>
              <w:rPr>
                <w:i/>
                <w:sz w:val="24"/>
                <w:szCs w:val="24"/>
                <w:lang w:val="ru-RU"/>
              </w:rPr>
            </w:pPr>
            <w:r w:rsidRPr="00355E97">
              <w:rPr>
                <w:i/>
                <w:sz w:val="24"/>
                <w:szCs w:val="24"/>
                <w:lang w:val="ru-RU"/>
              </w:rPr>
              <w:t>изложениями и сочинениями и соотносить их с</w:t>
            </w:r>
          </w:p>
        </w:tc>
      </w:tr>
      <w:tr w:rsidR="00260397" w:rsidRPr="00355E97" w:rsidTr="00DE4BF5">
        <w:trPr>
          <w:trHeight w:val="276"/>
        </w:trPr>
        <w:tc>
          <w:tcPr>
            <w:tcW w:w="4962" w:type="dxa"/>
            <w:tcBorders>
              <w:top w:val="nil"/>
              <w:bottom w:val="nil"/>
            </w:tcBorders>
          </w:tcPr>
          <w:p w:rsidR="00260397" w:rsidRPr="00355E97" w:rsidRDefault="00260397" w:rsidP="000A3428">
            <w:pPr>
              <w:pStyle w:val="TableParagraph"/>
              <w:tabs>
                <w:tab w:val="left" w:pos="142"/>
              </w:tabs>
              <w:ind w:firstLine="567"/>
              <w:rPr>
                <w:sz w:val="24"/>
                <w:szCs w:val="24"/>
                <w:lang w:val="ru-RU"/>
              </w:rPr>
            </w:pPr>
          </w:p>
        </w:tc>
        <w:tc>
          <w:tcPr>
            <w:tcW w:w="4677" w:type="dxa"/>
            <w:tcBorders>
              <w:top w:val="nil"/>
              <w:bottom w:val="nil"/>
            </w:tcBorders>
          </w:tcPr>
          <w:p w:rsidR="00260397" w:rsidRPr="00355E97" w:rsidRDefault="00260397" w:rsidP="000A3428">
            <w:pPr>
              <w:pStyle w:val="TableParagraph"/>
              <w:tabs>
                <w:tab w:val="left" w:pos="142"/>
                <w:tab w:val="left" w:pos="2174"/>
                <w:tab w:val="left" w:pos="3930"/>
              </w:tabs>
              <w:spacing w:line="256" w:lineRule="exact"/>
              <w:ind w:left="111" w:firstLine="567"/>
              <w:rPr>
                <w:i/>
                <w:sz w:val="24"/>
                <w:szCs w:val="24"/>
              </w:rPr>
            </w:pPr>
            <w:r w:rsidRPr="00355E97">
              <w:rPr>
                <w:i/>
                <w:sz w:val="24"/>
                <w:szCs w:val="24"/>
              </w:rPr>
              <w:t>разработанным</w:t>
            </w:r>
            <w:r w:rsidRPr="00355E97">
              <w:rPr>
                <w:i/>
                <w:sz w:val="24"/>
                <w:szCs w:val="24"/>
              </w:rPr>
              <w:tab/>
              <w:t>алгоритмом;</w:t>
            </w:r>
            <w:r w:rsidRPr="00355E97">
              <w:rPr>
                <w:i/>
                <w:sz w:val="24"/>
                <w:szCs w:val="24"/>
              </w:rPr>
              <w:tab/>
              <w:t>оценивать</w:t>
            </w:r>
          </w:p>
        </w:tc>
      </w:tr>
      <w:tr w:rsidR="00260397" w:rsidRPr="00355E97" w:rsidTr="00DE4BF5">
        <w:trPr>
          <w:trHeight w:val="276"/>
        </w:trPr>
        <w:tc>
          <w:tcPr>
            <w:tcW w:w="4962" w:type="dxa"/>
            <w:tcBorders>
              <w:top w:val="nil"/>
              <w:bottom w:val="nil"/>
            </w:tcBorders>
          </w:tcPr>
          <w:p w:rsidR="00260397" w:rsidRPr="00355E97" w:rsidRDefault="00260397" w:rsidP="000A3428">
            <w:pPr>
              <w:pStyle w:val="TableParagraph"/>
              <w:tabs>
                <w:tab w:val="left" w:pos="142"/>
              </w:tabs>
              <w:ind w:firstLine="567"/>
              <w:rPr>
                <w:sz w:val="24"/>
                <w:szCs w:val="24"/>
              </w:rPr>
            </w:pPr>
          </w:p>
        </w:tc>
        <w:tc>
          <w:tcPr>
            <w:tcW w:w="4677" w:type="dxa"/>
            <w:tcBorders>
              <w:top w:val="nil"/>
              <w:bottom w:val="nil"/>
            </w:tcBorders>
          </w:tcPr>
          <w:p w:rsidR="00260397" w:rsidRPr="00355E97" w:rsidRDefault="00260397" w:rsidP="000A3428">
            <w:pPr>
              <w:pStyle w:val="TableParagraph"/>
              <w:tabs>
                <w:tab w:val="left" w:pos="142"/>
                <w:tab w:val="left" w:pos="1774"/>
                <w:tab w:val="left" w:pos="3208"/>
                <w:tab w:val="left" w:pos="4255"/>
              </w:tabs>
              <w:spacing w:line="256" w:lineRule="exact"/>
              <w:ind w:left="111" w:firstLine="567"/>
              <w:rPr>
                <w:i/>
                <w:sz w:val="24"/>
                <w:szCs w:val="24"/>
              </w:rPr>
            </w:pPr>
            <w:r w:rsidRPr="00355E97">
              <w:rPr>
                <w:i/>
                <w:sz w:val="24"/>
                <w:szCs w:val="24"/>
              </w:rPr>
              <w:t>правильность</w:t>
            </w:r>
            <w:r w:rsidRPr="00355E97">
              <w:rPr>
                <w:i/>
                <w:sz w:val="24"/>
                <w:szCs w:val="24"/>
              </w:rPr>
              <w:tab/>
              <w:t>выполнения</w:t>
            </w:r>
            <w:r w:rsidRPr="00355E97">
              <w:rPr>
                <w:i/>
                <w:sz w:val="24"/>
                <w:szCs w:val="24"/>
              </w:rPr>
              <w:tab/>
              <w:t>учебной</w:t>
            </w:r>
            <w:r w:rsidRPr="00355E97">
              <w:rPr>
                <w:i/>
                <w:sz w:val="24"/>
                <w:szCs w:val="24"/>
              </w:rPr>
              <w:tab/>
              <w:t>задачи:</w:t>
            </w:r>
          </w:p>
        </w:tc>
      </w:tr>
      <w:tr w:rsidR="00260397" w:rsidRPr="00355E97" w:rsidTr="00DE4BF5">
        <w:trPr>
          <w:trHeight w:val="275"/>
        </w:trPr>
        <w:tc>
          <w:tcPr>
            <w:tcW w:w="4962" w:type="dxa"/>
            <w:tcBorders>
              <w:top w:val="nil"/>
              <w:bottom w:val="nil"/>
            </w:tcBorders>
          </w:tcPr>
          <w:p w:rsidR="00260397" w:rsidRPr="00355E97" w:rsidRDefault="00260397" w:rsidP="000A3428">
            <w:pPr>
              <w:pStyle w:val="TableParagraph"/>
              <w:tabs>
                <w:tab w:val="left" w:pos="142"/>
              </w:tabs>
              <w:ind w:firstLine="567"/>
              <w:rPr>
                <w:sz w:val="24"/>
                <w:szCs w:val="24"/>
              </w:rPr>
            </w:pPr>
          </w:p>
        </w:tc>
        <w:tc>
          <w:tcPr>
            <w:tcW w:w="4677" w:type="dxa"/>
            <w:tcBorders>
              <w:top w:val="nil"/>
              <w:bottom w:val="nil"/>
            </w:tcBorders>
          </w:tcPr>
          <w:p w:rsidR="00260397" w:rsidRPr="00355E97" w:rsidRDefault="00260397" w:rsidP="000A3428">
            <w:pPr>
              <w:pStyle w:val="TableParagraph"/>
              <w:tabs>
                <w:tab w:val="left" w:pos="142"/>
              </w:tabs>
              <w:spacing w:line="256" w:lineRule="exact"/>
              <w:ind w:left="111" w:firstLine="567"/>
              <w:rPr>
                <w:i/>
                <w:sz w:val="24"/>
                <w:szCs w:val="24"/>
                <w:lang w:val="ru-RU"/>
              </w:rPr>
            </w:pPr>
            <w:r w:rsidRPr="00355E97">
              <w:rPr>
                <w:i/>
                <w:sz w:val="24"/>
                <w:szCs w:val="24"/>
                <w:lang w:val="ru-RU"/>
              </w:rPr>
              <w:t>соотносить собственный текст с исходным</w:t>
            </w:r>
          </w:p>
        </w:tc>
      </w:tr>
      <w:tr w:rsidR="00260397" w:rsidRPr="00355E97" w:rsidTr="00DE4BF5">
        <w:trPr>
          <w:trHeight w:val="276"/>
        </w:trPr>
        <w:tc>
          <w:tcPr>
            <w:tcW w:w="4962" w:type="dxa"/>
            <w:tcBorders>
              <w:top w:val="nil"/>
              <w:bottom w:val="nil"/>
            </w:tcBorders>
          </w:tcPr>
          <w:p w:rsidR="00260397" w:rsidRPr="00355E97" w:rsidRDefault="00260397" w:rsidP="000A3428">
            <w:pPr>
              <w:pStyle w:val="TableParagraph"/>
              <w:tabs>
                <w:tab w:val="left" w:pos="142"/>
              </w:tabs>
              <w:ind w:firstLine="567"/>
              <w:rPr>
                <w:sz w:val="24"/>
                <w:szCs w:val="24"/>
                <w:lang w:val="ru-RU"/>
              </w:rPr>
            </w:pPr>
          </w:p>
        </w:tc>
        <w:tc>
          <w:tcPr>
            <w:tcW w:w="4677" w:type="dxa"/>
            <w:tcBorders>
              <w:top w:val="nil"/>
              <w:bottom w:val="nil"/>
            </w:tcBorders>
          </w:tcPr>
          <w:p w:rsidR="00260397" w:rsidRPr="00355E97" w:rsidRDefault="00260397" w:rsidP="000A3428">
            <w:pPr>
              <w:pStyle w:val="TableParagraph"/>
              <w:tabs>
                <w:tab w:val="left" w:pos="142"/>
              </w:tabs>
              <w:spacing w:line="256" w:lineRule="exact"/>
              <w:ind w:left="111" w:firstLine="567"/>
              <w:rPr>
                <w:i/>
                <w:sz w:val="24"/>
                <w:szCs w:val="24"/>
                <w:lang w:val="ru-RU"/>
              </w:rPr>
            </w:pPr>
            <w:r w:rsidRPr="00355E97">
              <w:rPr>
                <w:i/>
                <w:sz w:val="24"/>
                <w:szCs w:val="24"/>
                <w:lang w:val="ru-RU"/>
              </w:rPr>
              <w:t>(для изложений) и с назначением, задачами,</w:t>
            </w:r>
          </w:p>
        </w:tc>
      </w:tr>
      <w:tr w:rsidR="00260397" w:rsidRPr="00355E97" w:rsidTr="00DE4BF5">
        <w:trPr>
          <w:trHeight w:val="276"/>
        </w:trPr>
        <w:tc>
          <w:tcPr>
            <w:tcW w:w="4962" w:type="dxa"/>
            <w:tcBorders>
              <w:top w:val="nil"/>
              <w:bottom w:val="nil"/>
            </w:tcBorders>
          </w:tcPr>
          <w:p w:rsidR="00260397" w:rsidRPr="00355E97" w:rsidRDefault="00260397" w:rsidP="000A3428">
            <w:pPr>
              <w:pStyle w:val="TableParagraph"/>
              <w:tabs>
                <w:tab w:val="left" w:pos="142"/>
              </w:tabs>
              <w:ind w:firstLine="567"/>
              <w:rPr>
                <w:sz w:val="24"/>
                <w:szCs w:val="24"/>
                <w:lang w:val="ru-RU"/>
              </w:rPr>
            </w:pPr>
          </w:p>
        </w:tc>
        <w:tc>
          <w:tcPr>
            <w:tcW w:w="4677" w:type="dxa"/>
            <w:tcBorders>
              <w:top w:val="nil"/>
              <w:bottom w:val="nil"/>
            </w:tcBorders>
          </w:tcPr>
          <w:p w:rsidR="00260397" w:rsidRPr="00355E97" w:rsidRDefault="00260397" w:rsidP="000A3428">
            <w:pPr>
              <w:pStyle w:val="TableParagraph"/>
              <w:tabs>
                <w:tab w:val="left" w:pos="142"/>
                <w:tab w:val="left" w:pos="1434"/>
                <w:tab w:val="left" w:pos="2590"/>
                <w:tab w:val="left" w:pos="3277"/>
              </w:tabs>
              <w:spacing w:line="256" w:lineRule="exact"/>
              <w:ind w:left="111" w:firstLine="567"/>
              <w:rPr>
                <w:i/>
                <w:sz w:val="24"/>
                <w:szCs w:val="24"/>
              </w:rPr>
            </w:pPr>
            <w:r w:rsidRPr="00355E97">
              <w:rPr>
                <w:i/>
                <w:sz w:val="24"/>
                <w:szCs w:val="24"/>
              </w:rPr>
              <w:t>условиями</w:t>
            </w:r>
            <w:r w:rsidRPr="00355E97">
              <w:rPr>
                <w:i/>
                <w:sz w:val="24"/>
                <w:szCs w:val="24"/>
              </w:rPr>
              <w:tab/>
              <w:t>общения</w:t>
            </w:r>
            <w:r w:rsidRPr="00355E97">
              <w:rPr>
                <w:i/>
                <w:sz w:val="24"/>
                <w:szCs w:val="24"/>
              </w:rPr>
              <w:tab/>
              <w:t>(для</w:t>
            </w:r>
            <w:r w:rsidRPr="00355E97">
              <w:rPr>
                <w:i/>
                <w:sz w:val="24"/>
                <w:szCs w:val="24"/>
              </w:rPr>
              <w:tab/>
              <w:t>самостоятельно</w:t>
            </w:r>
          </w:p>
        </w:tc>
      </w:tr>
      <w:tr w:rsidR="00260397" w:rsidRPr="00355E97" w:rsidTr="00DE4BF5">
        <w:trPr>
          <w:trHeight w:val="275"/>
        </w:trPr>
        <w:tc>
          <w:tcPr>
            <w:tcW w:w="4962" w:type="dxa"/>
            <w:tcBorders>
              <w:top w:val="nil"/>
              <w:bottom w:val="nil"/>
            </w:tcBorders>
          </w:tcPr>
          <w:p w:rsidR="00260397" w:rsidRPr="00355E97" w:rsidRDefault="00260397" w:rsidP="000A3428">
            <w:pPr>
              <w:pStyle w:val="TableParagraph"/>
              <w:tabs>
                <w:tab w:val="left" w:pos="142"/>
              </w:tabs>
              <w:ind w:firstLine="567"/>
              <w:rPr>
                <w:sz w:val="24"/>
                <w:szCs w:val="24"/>
              </w:rPr>
            </w:pPr>
          </w:p>
        </w:tc>
        <w:tc>
          <w:tcPr>
            <w:tcW w:w="4677" w:type="dxa"/>
            <w:tcBorders>
              <w:top w:val="nil"/>
              <w:bottom w:val="nil"/>
            </w:tcBorders>
          </w:tcPr>
          <w:p w:rsidR="00260397" w:rsidRPr="00355E97" w:rsidRDefault="00260397" w:rsidP="000A3428">
            <w:pPr>
              <w:pStyle w:val="TableParagraph"/>
              <w:tabs>
                <w:tab w:val="left" w:pos="142"/>
              </w:tabs>
              <w:spacing w:line="256" w:lineRule="exact"/>
              <w:ind w:left="111" w:firstLine="567"/>
              <w:rPr>
                <w:i/>
                <w:sz w:val="24"/>
                <w:szCs w:val="24"/>
              </w:rPr>
            </w:pPr>
            <w:r w:rsidRPr="00355E97">
              <w:rPr>
                <w:i/>
                <w:sz w:val="24"/>
                <w:szCs w:val="24"/>
              </w:rPr>
              <w:t>создаваемых текстов);</w:t>
            </w:r>
          </w:p>
        </w:tc>
      </w:tr>
      <w:tr w:rsidR="00260397" w:rsidRPr="00355E97" w:rsidTr="00DE4BF5">
        <w:trPr>
          <w:trHeight w:val="275"/>
        </w:trPr>
        <w:tc>
          <w:tcPr>
            <w:tcW w:w="4962" w:type="dxa"/>
            <w:tcBorders>
              <w:top w:val="nil"/>
              <w:bottom w:val="nil"/>
            </w:tcBorders>
          </w:tcPr>
          <w:p w:rsidR="00260397" w:rsidRPr="00355E97" w:rsidRDefault="00260397" w:rsidP="000A3428">
            <w:pPr>
              <w:pStyle w:val="TableParagraph"/>
              <w:tabs>
                <w:tab w:val="left" w:pos="142"/>
              </w:tabs>
              <w:ind w:firstLine="567"/>
              <w:rPr>
                <w:sz w:val="24"/>
                <w:szCs w:val="24"/>
              </w:rPr>
            </w:pPr>
          </w:p>
        </w:tc>
        <w:tc>
          <w:tcPr>
            <w:tcW w:w="4677" w:type="dxa"/>
            <w:tcBorders>
              <w:top w:val="nil"/>
              <w:bottom w:val="nil"/>
            </w:tcBorders>
          </w:tcPr>
          <w:p w:rsidR="00260397" w:rsidRPr="00355E97" w:rsidRDefault="00260397" w:rsidP="000A3428">
            <w:pPr>
              <w:pStyle w:val="TableParagraph"/>
              <w:tabs>
                <w:tab w:val="left" w:pos="142"/>
              </w:tabs>
              <w:spacing w:line="256" w:lineRule="exact"/>
              <w:ind w:left="111" w:firstLine="567"/>
              <w:rPr>
                <w:i/>
                <w:sz w:val="24"/>
                <w:szCs w:val="24"/>
              </w:rPr>
            </w:pPr>
            <w:r w:rsidRPr="00355E97">
              <w:rPr>
                <w:i/>
                <w:sz w:val="24"/>
                <w:szCs w:val="24"/>
              </w:rPr>
              <w:t>– соблюдать нормы речевого взаимодействия</w:t>
            </w:r>
          </w:p>
        </w:tc>
      </w:tr>
      <w:tr w:rsidR="00260397" w:rsidRPr="00355E97" w:rsidTr="00DE4BF5">
        <w:trPr>
          <w:trHeight w:val="275"/>
        </w:trPr>
        <w:tc>
          <w:tcPr>
            <w:tcW w:w="4962" w:type="dxa"/>
            <w:tcBorders>
              <w:top w:val="nil"/>
              <w:bottom w:val="nil"/>
            </w:tcBorders>
          </w:tcPr>
          <w:p w:rsidR="00260397" w:rsidRPr="00355E97" w:rsidRDefault="00260397" w:rsidP="000A3428">
            <w:pPr>
              <w:pStyle w:val="TableParagraph"/>
              <w:tabs>
                <w:tab w:val="left" w:pos="142"/>
              </w:tabs>
              <w:ind w:firstLine="567"/>
              <w:rPr>
                <w:sz w:val="24"/>
                <w:szCs w:val="24"/>
              </w:rPr>
            </w:pPr>
          </w:p>
        </w:tc>
        <w:tc>
          <w:tcPr>
            <w:tcW w:w="4677" w:type="dxa"/>
            <w:tcBorders>
              <w:top w:val="nil"/>
              <w:bottom w:val="nil"/>
            </w:tcBorders>
          </w:tcPr>
          <w:p w:rsidR="00260397" w:rsidRPr="00355E97" w:rsidRDefault="00260397" w:rsidP="000A3428">
            <w:pPr>
              <w:pStyle w:val="TableParagraph"/>
              <w:tabs>
                <w:tab w:val="left" w:pos="142"/>
              </w:tabs>
              <w:spacing w:line="256" w:lineRule="exact"/>
              <w:ind w:left="111" w:firstLine="567"/>
              <w:rPr>
                <w:i/>
                <w:sz w:val="24"/>
                <w:szCs w:val="24"/>
                <w:lang w:val="ru-RU"/>
              </w:rPr>
            </w:pPr>
            <w:r w:rsidRPr="00355E97">
              <w:rPr>
                <w:i/>
                <w:sz w:val="24"/>
                <w:szCs w:val="24"/>
                <w:lang w:val="ru-RU"/>
              </w:rPr>
              <w:t>при интерактивном общении (</w:t>
            </w:r>
            <w:r w:rsidRPr="00355E97">
              <w:rPr>
                <w:i/>
                <w:sz w:val="24"/>
                <w:szCs w:val="24"/>
              </w:rPr>
              <w:t>sms</w:t>
            </w:r>
            <w:r w:rsidRPr="00355E97">
              <w:rPr>
                <w:i/>
                <w:sz w:val="24"/>
                <w:szCs w:val="24"/>
                <w:lang w:val="ru-RU"/>
              </w:rPr>
              <w:t>-сообщения,</w:t>
            </w:r>
          </w:p>
        </w:tc>
      </w:tr>
      <w:tr w:rsidR="00260397" w:rsidRPr="00355E97" w:rsidTr="00DE4BF5">
        <w:trPr>
          <w:trHeight w:val="276"/>
        </w:trPr>
        <w:tc>
          <w:tcPr>
            <w:tcW w:w="4962" w:type="dxa"/>
            <w:tcBorders>
              <w:top w:val="nil"/>
              <w:bottom w:val="nil"/>
            </w:tcBorders>
          </w:tcPr>
          <w:p w:rsidR="00260397" w:rsidRPr="00355E97" w:rsidRDefault="00260397" w:rsidP="000A3428">
            <w:pPr>
              <w:pStyle w:val="TableParagraph"/>
              <w:tabs>
                <w:tab w:val="left" w:pos="142"/>
              </w:tabs>
              <w:ind w:firstLine="567"/>
              <w:rPr>
                <w:sz w:val="24"/>
                <w:szCs w:val="24"/>
                <w:lang w:val="ru-RU"/>
              </w:rPr>
            </w:pPr>
          </w:p>
        </w:tc>
        <w:tc>
          <w:tcPr>
            <w:tcW w:w="4677" w:type="dxa"/>
            <w:tcBorders>
              <w:top w:val="nil"/>
              <w:bottom w:val="nil"/>
            </w:tcBorders>
          </w:tcPr>
          <w:p w:rsidR="00260397" w:rsidRPr="00355E97" w:rsidRDefault="00260397" w:rsidP="000A3428">
            <w:pPr>
              <w:pStyle w:val="TableParagraph"/>
              <w:tabs>
                <w:tab w:val="left" w:pos="142"/>
              </w:tabs>
              <w:spacing w:line="256" w:lineRule="exact"/>
              <w:ind w:left="111" w:firstLine="567"/>
              <w:rPr>
                <w:i/>
                <w:sz w:val="24"/>
                <w:szCs w:val="24"/>
                <w:lang w:val="ru-RU"/>
              </w:rPr>
            </w:pPr>
            <w:r w:rsidRPr="00355E97">
              <w:rPr>
                <w:i/>
                <w:sz w:val="24"/>
                <w:szCs w:val="24"/>
                <w:lang w:val="ru-RU"/>
              </w:rPr>
              <w:t>электронная почта, Интернет и другие виды и</w:t>
            </w:r>
          </w:p>
        </w:tc>
      </w:tr>
      <w:tr w:rsidR="00260397" w:rsidRPr="00355E97" w:rsidTr="00DE4BF5">
        <w:trPr>
          <w:trHeight w:val="282"/>
        </w:trPr>
        <w:tc>
          <w:tcPr>
            <w:tcW w:w="4962" w:type="dxa"/>
            <w:tcBorders>
              <w:top w:val="nil"/>
            </w:tcBorders>
          </w:tcPr>
          <w:p w:rsidR="00260397" w:rsidRPr="00355E97" w:rsidRDefault="00260397" w:rsidP="000A3428">
            <w:pPr>
              <w:pStyle w:val="TableParagraph"/>
              <w:tabs>
                <w:tab w:val="left" w:pos="142"/>
              </w:tabs>
              <w:ind w:firstLine="567"/>
              <w:rPr>
                <w:sz w:val="24"/>
                <w:szCs w:val="24"/>
                <w:lang w:val="ru-RU"/>
              </w:rPr>
            </w:pPr>
          </w:p>
        </w:tc>
        <w:tc>
          <w:tcPr>
            <w:tcW w:w="4677" w:type="dxa"/>
            <w:tcBorders>
              <w:top w:val="nil"/>
            </w:tcBorders>
          </w:tcPr>
          <w:p w:rsidR="00260397" w:rsidRPr="00355E97" w:rsidRDefault="00260397" w:rsidP="000A3428">
            <w:pPr>
              <w:pStyle w:val="TableParagraph"/>
              <w:tabs>
                <w:tab w:val="left" w:pos="142"/>
              </w:tabs>
              <w:spacing w:line="262" w:lineRule="exact"/>
              <w:ind w:left="111" w:firstLine="567"/>
              <w:rPr>
                <w:i/>
                <w:sz w:val="24"/>
                <w:szCs w:val="24"/>
              </w:rPr>
            </w:pPr>
            <w:r w:rsidRPr="00355E97">
              <w:rPr>
                <w:i/>
                <w:sz w:val="24"/>
                <w:szCs w:val="24"/>
              </w:rPr>
              <w:t>способы связи).</w:t>
            </w:r>
          </w:p>
        </w:tc>
      </w:tr>
    </w:tbl>
    <w:p w:rsidR="00260397" w:rsidRPr="00355E97" w:rsidRDefault="00260397" w:rsidP="000A3428">
      <w:pPr>
        <w:pStyle w:val="110"/>
        <w:tabs>
          <w:tab w:val="left" w:pos="142"/>
          <w:tab w:val="left" w:pos="3453"/>
        </w:tabs>
        <w:spacing w:line="240" w:lineRule="auto"/>
        <w:ind w:left="3213" w:right="3211" w:firstLine="567"/>
        <w:jc w:val="right"/>
      </w:pPr>
    </w:p>
    <w:p w:rsidR="00260397" w:rsidRPr="00355E97" w:rsidRDefault="00260397" w:rsidP="00476EF0">
      <w:pPr>
        <w:pStyle w:val="110"/>
        <w:numPr>
          <w:ilvl w:val="0"/>
          <w:numId w:val="90"/>
        </w:numPr>
        <w:tabs>
          <w:tab w:val="left" w:pos="142"/>
        </w:tabs>
        <w:spacing w:line="240" w:lineRule="auto"/>
        <w:ind w:left="0" w:right="141" w:firstLine="0"/>
        <w:jc w:val="both"/>
      </w:pPr>
      <w:r w:rsidRPr="00355E97">
        <w:t xml:space="preserve">Содержание учебного предмета «Русский язык» </w:t>
      </w:r>
    </w:p>
    <w:p w:rsidR="00260397" w:rsidRPr="00355E97" w:rsidRDefault="00260397" w:rsidP="000A3428">
      <w:pPr>
        <w:pStyle w:val="110"/>
        <w:tabs>
          <w:tab w:val="left" w:pos="142"/>
          <w:tab w:val="left" w:pos="3453"/>
        </w:tabs>
        <w:spacing w:line="240" w:lineRule="auto"/>
        <w:ind w:left="0" w:right="3211" w:firstLine="567"/>
      </w:pPr>
      <w:r w:rsidRPr="00355E97">
        <w:t>Виды речевой деятельности</w:t>
      </w:r>
    </w:p>
    <w:p w:rsidR="00260397" w:rsidRPr="00355E97" w:rsidRDefault="00260397" w:rsidP="000A3428">
      <w:pPr>
        <w:pStyle w:val="af0"/>
        <w:tabs>
          <w:tab w:val="left" w:pos="142"/>
        </w:tabs>
        <w:ind w:left="0" w:right="567" w:firstLine="567"/>
      </w:pPr>
      <w:r w:rsidRPr="00355E97">
        <w:rPr>
          <w:b/>
        </w:rPr>
        <w:t xml:space="preserve">Слушание. </w:t>
      </w:r>
      <w:r w:rsidRPr="00355E97">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260397" w:rsidRPr="00355E97" w:rsidRDefault="00260397" w:rsidP="000A3428">
      <w:pPr>
        <w:pStyle w:val="af0"/>
        <w:tabs>
          <w:tab w:val="left" w:pos="142"/>
        </w:tabs>
        <w:ind w:left="0" w:right="567" w:firstLine="567"/>
      </w:pPr>
      <w:r w:rsidRPr="00355E97">
        <w:rPr>
          <w:b/>
        </w:rPr>
        <w:t xml:space="preserve">Говорение. </w:t>
      </w:r>
      <w:r w:rsidRPr="00355E97">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260397" w:rsidRPr="00355E97" w:rsidRDefault="00260397" w:rsidP="000A3428">
      <w:pPr>
        <w:tabs>
          <w:tab w:val="left" w:pos="142"/>
        </w:tabs>
        <w:ind w:right="567" w:firstLine="567"/>
        <w:rPr>
          <w:rFonts w:cs="Times New Roman"/>
          <w:sz w:val="24"/>
          <w:szCs w:val="24"/>
        </w:rPr>
      </w:pPr>
      <w:r w:rsidRPr="00355E97">
        <w:rPr>
          <w:rFonts w:cs="Times New Roman"/>
          <w:b/>
          <w:sz w:val="24"/>
          <w:szCs w:val="24"/>
        </w:rPr>
        <w:lastRenderedPageBreak/>
        <w:t xml:space="preserve">Чтение. </w:t>
      </w:r>
      <w:r w:rsidRPr="00355E97">
        <w:rPr>
          <w:rFonts w:cs="Times New Roman"/>
          <w:sz w:val="24"/>
          <w:szCs w:val="24"/>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355E97">
        <w:rPr>
          <w:rFonts w:cs="Times New Roman"/>
          <w:i/>
          <w:sz w:val="24"/>
          <w:szCs w:val="24"/>
        </w:rPr>
        <w:t>Анализ и оценка содержания, языковых особенностей и структуры текста</w:t>
      </w:r>
      <w:r w:rsidRPr="00355E97">
        <w:rPr>
          <w:rFonts w:cs="Times New Roman"/>
          <w:sz w:val="24"/>
          <w:szCs w:val="24"/>
        </w:rPr>
        <w:t>.</w:t>
      </w:r>
    </w:p>
    <w:p w:rsidR="00260397" w:rsidRPr="00355E97" w:rsidRDefault="00260397" w:rsidP="000A3428">
      <w:pPr>
        <w:pStyle w:val="af0"/>
        <w:tabs>
          <w:tab w:val="left" w:pos="142"/>
        </w:tabs>
        <w:ind w:left="0" w:right="567" w:firstLine="567"/>
      </w:pPr>
      <w:r w:rsidRPr="00355E97">
        <w:rPr>
          <w:b/>
        </w:rPr>
        <w:t xml:space="preserve">Письмо. </w:t>
      </w:r>
      <w:r w:rsidRPr="00355E97">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интересным детям тематике (на основе впечатлений, литературных произведений, сюжетных картин, серий картин, просмотра фрагмента видеозаписи и т.</w:t>
      </w:r>
      <w:r w:rsidRPr="00355E97">
        <w:rPr>
          <w:spacing w:val="-30"/>
        </w:rPr>
        <w:t xml:space="preserve"> </w:t>
      </w:r>
      <w:r w:rsidRPr="00355E97">
        <w:t>п.).</w:t>
      </w:r>
    </w:p>
    <w:p w:rsidR="00260397" w:rsidRPr="00355E97" w:rsidRDefault="00260397" w:rsidP="000A3428">
      <w:pPr>
        <w:pStyle w:val="af0"/>
        <w:tabs>
          <w:tab w:val="left" w:pos="142"/>
        </w:tabs>
        <w:spacing w:before="2"/>
        <w:ind w:left="0" w:firstLine="567"/>
      </w:pPr>
    </w:p>
    <w:p w:rsidR="00260397" w:rsidRPr="00355E97" w:rsidRDefault="00260397" w:rsidP="000A3428">
      <w:pPr>
        <w:pStyle w:val="110"/>
        <w:tabs>
          <w:tab w:val="left" w:pos="142"/>
        </w:tabs>
        <w:spacing w:before="0"/>
        <w:ind w:left="0" w:right="425" w:firstLine="567"/>
      </w:pPr>
      <w:r w:rsidRPr="00355E97">
        <w:t>Обучение грамоте</w:t>
      </w:r>
    </w:p>
    <w:p w:rsidR="00260397" w:rsidRPr="00355E97" w:rsidRDefault="00260397" w:rsidP="000A3428">
      <w:pPr>
        <w:pStyle w:val="af0"/>
        <w:tabs>
          <w:tab w:val="left" w:pos="142"/>
        </w:tabs>
        <w:ind w:left="0" w:right="425" w:firstLine="567"/>
      </w:pPr>
      <w:r w:rsidRPr="00355E97">
        <w:rPr>
          <w:b/>
        </w:rPr>
        <w:t xml:space="preserve">Фонетика. </w:t>
      </w:r>
      <w:r w:rsidRPr="00355E97">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260397" w:rsidRPr="00355E97" w:rsidRDefault="00260397" w:rsidP="000A3428">
      <w:pPr>
        <w:pStyle w:val="af0"/>
        <w:tabs>
          <w:tab w:val="left" w:pos="142"/>
        </w:tabs>
        <w:ind w:left="0" w:right="425" w:firstLine="567"/>
      </w:pPr>
      <w:r w:rsidRPr="00355E97">
        <w:t>Различение гласных и согласных звуков, гласных ударных и безударных, согласных твердых и мягких, звонких и глухих.</w:t>
      </w:r>
    </w:p>
    <w:p w:rsidR="00260397" w:rsidRPr="00355E97" w:rsidRDefault="00260397" w:rsidP="000A3428">
      <w:pPr>
        <w:pStyle w:val="af0"/>
        <w:tabs>
          <w:tab w:val="left" w:pos="142"/>
          <w:tab w:val="left" w:pos="2559"/>
          <w:tab w:val="left" w:pos="3119"/>
          <w:tab w:val="left" w:pos="4710"/>
          <w:tab w:val="left" w:pos="6788"/>
          <w:tab w:val="left" w:pos="7920"/>
          <w:tab w:val="left" w:pos="8995"/>
          <w:tab w:val="left" w:pos="9675"/>
          <w:tab w:val="left" w:pos="10130"/>
        </w:tabs>
        <w:ind w:left="0" w:right="425" w:firstLine="567"/>
      </w:pPr>
      <w:r w:rsidRPr="00355E97">
        <w:t>Слог</w:t>
      </w:r>
      <w:r w:rsidRPr="00355E97">
        <w:tab/>
        <w:t>как</w:t>
      </w:r>
      <w:r w:rsidRPr="00355E97">
        <w:tab/>
        <w:t>минимальная</w:t>
      </w:r>
      <w:r w:rsidRPr="00355E97">
        <w:tab/>
        <w:t>произносительная</w:t>
      </w:r>
      <w:r w:rsidRPr="00355E97">
        <w:tab/>
        <w:t>единица.</w:t>
      </w:r>
      <w:r w:rsidRPr="00355E97">
        <w:tab/>
        <w:t>Деление</w:t>
      </w:r>
      <w:r w:rsidRPr="00355E97">
        <w:tab/>
        <w:t>слов</w:t>
      </w:r>
      <w:r w:rsidRPr="00355E97">
        <w:tab/>
        <w:t>на</w:t>
      </w:r>
      <w:r w:rsidRPr="00355E97">
        <w:tab/>
        <w:t>слоги.</w:t>
      </w:r>
    </w:p>
    <w:p w:rsidR="00260397" w:rsidRPr="00355E97" w:rsidRDefault="00260397" w:rsidP="000A3428">
      <w:pPr>
        <w:pStyle w:val="af0"/>
        <w:tabs>
          <w:tab w:val="left" w:pos="142"/>
        </w:tabs>
        <w:ind w:left="0" w:right="425" w:firstLine="567"/>
      </w:pPr>
      <w:r w:rsidRPr="00355E97">
        <w:t>Определение места ударения.</w:t>
      </w:r>
    </w:p>
    <w:p w:rsidR="00260397" w:rsidRPr="00355E97" w:rsidRDefault="00260397" w:rsidP="000A3428">
      <w:pPr>
        <w:pStyle w:val="af0"/>
        <w:tabs>
          <w:tab w:val="left" w:pos="142"/>
        </w:tabs>
        <w:ind w:left="0" w:right="425" w:firstLine="567"/>
      </w:pPr>
      <w:r w:rsidRPr="00355E97">
        <w:rPr>
          <w:b/>
        </w:rPr>
        <w:t xml:space="preserve">Графика. </w:t>
      </w:r>
      <w:r w:rsidRPr="00355E97">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355E97">
        <w:rPr>
          <w:b/>
          <w:i/>
        </w:rPr>
        <w:t>е</w:t>
      </w:r>
      <w:r w:rsidRPr="00355E97">
        <w:t xml:space="preserve">, </w:t>
      </w:r>
      <w:r w:rsidRPr="00355E97">
        <w:rPr>
          <w:b/>
          <w:i/>
        </w:rPr>
        <w:t>е</w:t>
      </w:r>
      <w:r w:rsidRPr="00355E97">
        <w:t xml:space="preserve">, </w:t>
      </w:r>
      <w:r w:rsidRPr="00355E97">
        <w:rPr>
          <w:b/>
          <w:i/>
        </w:rPr>
        <w:t>ю</w:t>
      </w:r>
      <w:r w:rsidRPr="00355E97">
        <w:t xml:space="preserve">, </w:t>
      </w:r>
      <w:r w:rsidRPr="00355E97">
        <w:rPr>
          <w:b/>
          <w:i/>
        </w:rPr>
        <w:t>я</w:t>
      </w:r>
      <w:r w:rsidRPr="00355E97">
        <w:t>. Мягкий знак как показатель мягкости предшествующего согласного звука.</w:t>
      </w:r>
    </w:p>
    <w:p w:rsidR="00260397" w:rsidRPr="00355E97" w:rsidRDefault="00260397" w:rsidP="000A3428">
      <w:pPr>
        <w:pStyle w:val="af0"/>
        <w:tabs>
          <w:tab w:val="left" w:pos="142"/>
        </w:tabs>
        <w:ind w:left="0" w:right="425" w:firstLine="567"/>
      </w:pPr>
      <w:r w:rsidRPr="00355E97">
        <w:t>Знакомство с русским алфавитом как последовательностью букв.</w:t>
      </w:r>
    </w:p>
    <w:p w:rsidR="00260397" w:rsidRPr="00355E97" w:rsidRDefault="00260397" w:rsidP="000A3428">
      <w:pPr>
        <w:pStyle w:val="af0"/>
        <w:tabs>
          <w:tab w:val="left" w:pos="142"/>
        </w:tabs>
        <w:ind w:left="0" w:right="425" w:firstLine="567"/>
      </w:pPr>
      <w:r w:rsidRPr="00355E97">
        <w:rPr>
          <w:b/>
        </w:rPr>
        <w:t xml:space="preserve">Чтение. </w:t>
      </w:r>
      <w:r w:rsidRPr="00355E97">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260397" w:rsidRPr="00355E97" w:rsidRDefault="00260397" w:rsidP="000A3428">
      <w:pPr>
        <w:pStyle w:val="af0"/>
        <w:tabs>
          <w:tab w:val="left" w:pos="142"/>
        </w:tabs>
        <w:ind w:left="0" w:right="425" w:firstLine="567"/>
      </w:pPr>
      <w:r w:rsidRPr="00355E97">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260397" w:rsidRPr="00355E97" w:rsidRDefault="00260397" w:rsidP="000A3428">
      <w:pPr>
        <w:tabs>
          <w:tab w:val="left" w:pos="142"/>
        </w:tabs>
        <w:spacing w:before="68"/>
        <w:ind w:right="425" w:firstLine="567"/>
        <w:rPr>
          <w:rFonts w:cs="Times New Roman"/>
          <w:i/>
          <w:sz w:val="24"/>
          <w:szCs w:val="24"/>
        </w:rPr>
      </w:pPr>
      <w:r w:rsidRPr="00355E97">
        <w:rPr>
          <w:rFonts w:cs="Times New Roman"/>
          <w:b/>
          <w:sz w:val="24"/>
          <w:szCs w:val="24"/>
        </w:rPr>
        <w:t xml:space="preserve">Письмо. </w:t>
      </w:r>
      <w:r w:rsidRPr="00355E97">
        <w:rPr>
          <w:rFonts w:cs="Times New Roman"/>
          <w:i/>
          <w:sz w:val="24"/>
          <w:szCs w:val="24"/>
        </w:rPr>
        <w:t>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w:t>
      </w:r>
      <w:r w:rsidRPr="00355E97">
        <w:rPr>
          <w:rFonts w:cs="Times New Roman"/>
          <w:i/>
          <w:spacing w:val="-2"/>
          <w:sz w:val="24"/>
          <w:szCs w:val="24"/>
        </w:rPr>
        <w:t xml:space="preserve"> </w:t>
      </w:r>
      <w:r w:rsidRPr="00355E97">
        <w:rPr>
          <w:rFonts w:cs="Times New Roman"/>
          <w:i/>
          <w:sz w:val="24"/>
          <w:szCs w:val="24"/>
        </w:rPr>
        <w:t>доски.</w:t>
      </w:r>
    </w:p>
    <w:p w:rsidR="00260397" w:rsidRPr="00355E97" w:rsidRDefault="00260397" w:rsidP="000A3428">
      <w:pPr>
        <w:pStyle w:val="af0"/>
        <w:tabs>
          <w:tab w:val="left" w:pos="142"/>
        </w:tabs>
        <w:ind w:left="0" w:right="425" w:firstLine="567"/>
      </w:pPr>
      <w:r w:rsidRPr="00355E97">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w:t>
      </w:r>
      <w:r w:rsidRPr="00355E97">
        <w:rPr>
          <w:spacing w:val="-1"/>
        </w:rPr>
        <w:t xml:space="preserve"> </w:t>
      </w:r>
      <w:r w:rsidRPr="00355E97">
        <w:t>текста.</w:t>
      </w:r>
    </w:p>
    <w:p w:rsidR="00260397" w:rsidRPr="00355E97" w:rsidRDefault="00260397" w:rsidP="000A3428">
      <w:pPr>
        <w:pStyle w:val="af0"/>
        <w:tabs>
          <w:tab w:val="left" w:pos="142"/>
        </w:tabs>
        <w:spacing w:before="1"/>
        <w:ind w:left="0" w:firstLine="567"/>
      </w:pPr>
      <w:r w:rsidRPr="00355E97">
        <w:t>Понимание функции небуквенных графических средств: пробела между словами, знака переноса.</w:t>
      </w:r>
    </w:p>
    <w:p w:rsidR="00260397" w:rsidRPr="00355E97" w:rsidRDefault="00260397" w:rsidP="000A3428">
      <w:pPr>
        <w:pStyle w:val="af0"/>
        <w:tabs>
          <w:tab w:val="left" w:pos="142"/>
        </w:tabs>
        <w:ind w:left="0" w:firstLine="567"/>
      </w:pPr>
      <w:r w:rsidRPr="00355E97">
        <w:rPr>
          <w:b/>
        </w:rPr>
        <w:t xml:space="preserve">Слово и предложение. </w:t>
      </w:r>
      <w:r w:rsidRPr="00355E97">
        <w:t>Восприятие слова как объекта изучения, материала для анализа. Наблюдение над значением слова.</w:t>
      </w:r>
    </w:p>
    <w:p w:rsidR="00260397" w:rsidRPr="00355E97" w:rsidRDefault="00260397" w:rsidP="000A3428">
      <w:pPr>
        <w:pStyle w:val="af0"/>
        <w:tabs>
          <w:tab w:val="left" w:pos="142"/>
        </w:tabs>
        <w:ind w:left="0" w:firstLine="567"/>
      </w:pPr>
      <w:r w:rsidRPr="00355E97">
        <w:t>Различение слова и предложения. Работа с предложением: выделение слов, изменение их порядка.</w:t>
      </w:r>
    </w:p>
    <w:p w:rsidR="00260397" w:rsidRPr="00355E97" w:rsidRDefault="00260397" w:rsidP="000A3428">
      <w:pPr>
        <w:pStyle w:val="af0"/>
        <w:tabs>
          <w:tab w:val="left" w:pos="142"/>
        </w:tabs>
        <w:ind w:left="0" w:firstLine="567"/>
      </w:pPr>
      <w:r w:rsidRPr="00355E97">
        <w:rPr>
          <w:b/>
        </w:rPr>
        <w:t xml:space="preserve">Орфография. </w:t>
      </w:r>
      <w:r w:rsidRPr="00355E97">
        <w:t>Знакомство с правилами правописания и их применение: раздельное написание слов;</w:t>
      </w:r>
    </w:p>
    <w:p w:rsidR="00260397" w:rsidRPr="00355E97" w:rsidRDefault="00260397" w:rsidP="000A3428">
      <w:pPr>
        <w:pStyle w:val="af0"/>
        <w:tabs>
          <w:tab w:val="left" w:pos="142"/>
        </w:tabs>
        <w:ind w:left="0" w:firstLine="567"/>
      </w:pPr>
      <w:r w:rsidRPr="00355E97">
        <w:t>обозначение гласных после шипящих (</w:t>
      </w:r>
      <w:r w:rsidRPr="00355E97">
        <w:rPr>
          <w:b/>
          <w:i/>
        </w:rPr>
        <w:t xml:space="preserve">ча </w:t>
      </w:r>
      <w:r w:rsidRPr="00355E97">
        <w:rPr>
          <w:b/>
        </w:rPr>
        <w:t xml:space="preserve">– </w:t>
      </w:r>
      <w:r w:rsidRPr="00355E97">
        <w:rPr>
          <w:b/>
          <w:i/>
        </w:rPr>
        <w:t>ща</w:t>
      </w:r>
      <w:r w:rsidRPr="00355E97">
        <w:t xml:space="preserve">, </w:t>
      </w:r>
      <w:r w:rsidRPr="00355E97">
        <w:rPr>
          <w:b/>
          <w:i/>
        </w:rPr>
        <w:t xml:space="preserve">чу </w:t>
      </w:r>
      <w:r w:rsidRPr="00355E97">
        <w:rPr>
          <w:b/>
        </w:rPr>
        <w:t xml:space="preserve">– </w:t>
      </w:r>
      <w:r w:rsidRPr="00355E97">
        <w:rPr>
          <w:b/>
          <w:i/>
        </w:rPr>
        <w:t>щу</w:t>
      </w:r>
      <w:r w:rsidRPr="00355E97">
        <w:t>,</w:t>
      </w:r>
      <w:r w:rsidRPr="00355E97">
        <w:rPr>
          <w:b/>
          <w:i/>
        </w:rPr>
        <w:t xml:space="preserve">жи </w:t>
      </w:r>
      <w:r w:rsidRPr="00355E97">
        <w:rPr>
          <w:b/>
        </w:rPr>
        <w:t xml:space="preserve">– </w:t>
      </w:r>
      <w:r w:rsidRPr="00355E97">
        <w:rPr>
          <w:b/>
          <w:i/>
        </w:rPr>
        <w:t>ши</w:t>
      </w:r>
      <w:r w:rsidRPr="00355E97">
        <w:t>); прописная (заглавная) буква в начале предложения, в именах собственных; перенос слов по слогам без стечения согласных;</w:t>
      </w:r>
    </w:p>
    <w:p w:rsidR="00260397" w:rsidRPr="00355E97" w:rsidRDefault="00260397" w:rsidP="000A3428">
      <w:pPr>
        <w:pStyle w:val="af0"/>
        <w:tabs>
          <w:tab w:val="left" w:pos="142"/>
        </w:tabs>
        <w:ind w:left="0" w:firstLine="567"/>
      </w:pPr>
      <w:r w:rsidRPr="00355E97">
        <w:lastRenderedPageBreak/>
        <w:t>знаки препинания в конце предложения.</w:t>
      </w:r>
    </w:p>
    <w:p w:rsidR="00260397" w:rsidRPr="00355E97" w:rsidRDefault="00260397" w:rsidP="000A3428">
      <w:pPr>
        <w:pStyle w:val="af0"/>
        <w:tabs>
          <w:tab w:val="left" w:pos="142"/>
        </w:tabs>
        <w:spacing w:before="1"/>
        <w:ind w:left="0" w:firstLine="567"/>
      </w:pPr>
      <w:r w:rsidRPr="00355E97">
        <w:rPr>
          <w:b/>
        </w:rPr>
        <w:t xml:space="preserve">Развитие речи. </w:t>
      </w:r>
      <w:r w:rsidRPr="00355E97">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260397" w:rsidRPr="00355E97" w:rsidRDefault="00260397" w:rsidP="000A3428">
      <w:pPr>
        <w:pStyle w:val="af0"/>
        <w:tabs>
          <w:tab w:val="left" w:pos="142"/>
        </w:tabs>
        <w:spacing w:before="4"/>
        <w:ind w:left="0" w:firstLine="567"/>
      </w:pPr>
    </w:p>
    <w:p w:rsidR="00260397" w:rsidRPr="00355E97" w:rsidRDefault="00260397" w:rsidP="000A3428">
      <w:pPr>
        <w:pStyle w:val="110"/>
        <w:tabs>
          <w:tab w:val="left" w:pos="142"/>
        </w:tabs>
        <w:spacing w:before="0"/>
        <w:ind w:left="0" w:firstLine="567"/>
      </w:pPr>
      <w:r w:rsidRPr="00355E97">
        <w:t>Систематический курс</w:t>
      </w:r>
    </w:p>
    <w:p w:rsidR="00260397" w:rsidRPr="00355E97" w:rsidRDefault="00260397" w:rsidP="000A3428">
      <w:pPr>
        <w:pStyle w:val="af0"/>
        <w:tabs>
          <w:tab w:val="left" w:pos="142"/>
        </w:tabs>
        <w:ind w:left="0" w:firstLine="567"/>
      </w:pPr>
      <w:r w:rsidRPr="00355E97">
        <w:rPr>
          <w:b/>
        </w:rPr>
        <w:t xml:space="preserve">Фонетика и орфоэпия. </w:t>
      </w:r>
      <w:r w:rsidRPr="00355E97">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355E97">
        <w:rPr>
          <w:i/>
        </w:rPr>
        <w:t>Фонетический разбор слова</w:t>
      </w:r>
      <w:r w:rsidRPr="00355E97">
        <w:t>.</w:t>
      </w:r>
    </w:p>
    <w:p w:rsidR="00260397" w:rsidRPr="00355E97" w:rsidRDefault="00260397" w:rsidP="000A3428">
      <w:pPr>
        <w:pStyle w:val="af0"/>
        <w:tabs>
          <w:tab w:val="left" w:pos="142"/>
        </w:tabs>
        <w:ind w:left="0" w:firstLine="567"/>
      </w:pPr>
      <w:r w:rsidRPr="00355E97">
        <w:rPr>
          <w:b/>
        </w:rPr>
        <w:t xml:space="preserve">Графика. </w:t>
      </w:r>
      <w:r w:rsidRPr="00355E97">
        <w:t xml:space="preserve">Различение звуков и букв. Обозначение на письме твердости и мягкости согласных звуков. Использование на письме разделительных </w:t>
      </w:r>
      <w:r w:rsidRPr="00355E97">
        <w:rPr>
          <w:b/>
          <w:i/>
        </w:rPr>
        <w:t xml:space="preserve">ъ </w:t>
      </w:r>
      <w:r w:rsidRPr="00355E97">
        <w:t xml:space="preserve">и </w:t>
      </w:r>
      <w:r w:rsidRPr="00355E97">
        <w:rPr>
          <w:b/>
          <w:i/>
        </w:rPr>
        <w:t>ь</w:t>
      </w:r>
      <w:r w:rsidRPr="00355E97">
        <w:t>.</w:t>
      </w:r>
    </w:p>
    <w:p w:rsidR="00260397" w:rsidRPr="00355E97" w:rsidRDefault="00260397" w:rsidP="000A3428">
      <w:pPr>
        <w:pStyle w:val="af0"/>
        <w:tabs>
          <w:tab w:val="left" w:pos="142"/>
        </w:tabs>
        <w:ind w:left="0" w:firstLine="567"/>
        <w:jc w:val="right"/>
      </w:pPr>
      <w:r w:rsidRPr="00355E97">
        <w:t xml:space="preserve">Установление соотношения звукового и буквенного состава слова в словах типа </w:t>
      </w:r>
      <w:r w:rsidRPr="00355E97">
        <w:rPr>
          <w:i/>
        </w:rPr>
        <w:t>стол</w:t>
      </w:r>
      <w:r w:rsidRPr="00355E97">
        <w:t xml:space="preserve">, </w:t>
      </w:r>
      <w:r w:rsidRPr="00355E97">
        <w:rPr>
          <w:i/>
        </w:rPr>
        <w:t>конь</w:t>
      </w:r>
      <w:r w:rsidRPr="00355E97">
        <w:t xml:space="preserve">; в словах с йотированными гласными </w:t>
      </w:r>
      <w:r w:rsidRPr="00355E97">
        <w:rPr>
          <w:b/>
          <w:i/>
        </w:rPr>
        <w:t>е</w:t>
      </w:r>
      <w:r w:rsidRPr="00355E97">
        <w:t>,</w:t>
      </w:r>
      <w:r w:rsidRPr="00355E97">
        <w:rPr>
          <w:b/>
          <w:i/>
        </w:rPr>
        <w:t>е</w:t>
      </w:r>
      <w:r w:rsidRPr="00355E97">
        <w:t>,</w:t>
      </w:r>
      <w:r w:rsidRPr="00355E97">
        <w:rPr>
          <w:b/>
          <w:i/>
        </w:rPr>
        <w:t>ю</w:t>
      </w:r>
      <w:r w:rsidRPr="00355E97">
        <w:t xml:space="preserve">, </w:t>
      </w:r>
      <w:r w:rsidRPr="00355E97">
        <w:rPr>
          <w:b/>
          <w:i/>
        </w:rPr>
        <w:t>я</w:t>
      </w:r>
      <w:r w:rsidRPr="00355E97">
        <w:t>;в словах с непроизносимыми согласными.</w:t>
      </w:r>
    </w:p>
    <w:p w:rsidR="00260397" w:rsidRPr="00355E97" w:rsidRDefault="00260397" w:rsidP="000A3428">
      <w:pPr>
        <w:pStyle w:val="af0"/>
        <w:tabs>
          <w:tab w:val="left" w:pos="142"/>
        </w:tabs>
        <w:ind w:left="0" w:firstLine="567"/>
      </w:pPr>
      <w:r w:rsidRPr="00355E97">
        <w:t>Использование небуквенных графических средств: пробела между словами, знака переноса, абзаца.</w:t>
      </w:r>
    </w:p>
    <w:p w:rsidR="00260397" w:rsidRPr="00355E97" w:rsidRDefault="00260397" w:rsidP="000A3428">
      <w:pPr>
        <w:pStyle w:val="af0"/>
        <w:tabs>
          <w:tab w:val="left" w:pos="142"/>
          <w:tab w:val="left" w:pos="2775"/>
          <w:tab w:val="left" w:pos="3990"/>
          <w:tab w:val="left" w:pos="5389"/>
          <w:tab w:val="left" w:pos="6520"/>
          <w:tab w:val="left" w:pos="7260"/>
          <w:tab w:val="left" w:pos="8171"/>
          <w:tab w:val="left" w:pos="8642"/>
        </w:tabs>
        <w:ind w:left="0" w:firstLine="567"/>
      </w:pPr>
      <w:r w:rsidRPr="00355E97">
        <w:t>Знание</w:t>
      </w:r>
      <w:r w:rsidRPr="00355E97">
        <w:tab/>
        <w:t>алфавита:</w:t>
      </w:r>
      <w:r w:rsidRPr="00355E97">
        <w:tab/>
        <w:t>правильное</w:t>
      </w:r>
      <w:r w:rsidRPr="00355E97">
        <w:tab/>
        <w:t>название</w:t>
      </w:r>
      <w:r w:rsidRPr="00355E97">
        <w:tab/>
        <w:t>букв,</w:t>
      </w:r>
      <w:r w:rsidRPr="00355E97">
        <w:tab/>
        <w:t>знание</w:t>
      </w:r>
      <w:r w:rsidRPr="00355E97">
        <w:tab/>
        <w:t>их</w:t>
      </w:r>
      <w:r w:rsidRPr="00355E97">
        <w:tab/>
        <w:t>последовательности.</w:t>
      </w:r>
    </w:p>
    <w:p w:rsidR="00260397" w:rsidRPr="00355E97" w:rsidRDefault="00260397" w:rsidP="000A3428">
      <w:pPr>
        <w:pStyle w:val="af0"/>
        <w:tabs>
          <w:tab w:val="left" w:pos="142"/>
        </w:tabs>
        <w:ind w:left="0" w:firstLine="567"/>
      </w:pPr>
      <w:r w:rsidRPr="00355E97">
        <w:t>Использование алфавита при работе со словарями, справочниками, каталогами.</w:t>
      </w:r>
    </w:p>
    <w:p w:rsidR="00260397" w:rsidRPr="00355E97" w:rsidRDefault="00260397" w:rsidP="000A3428">
      <w:pPr>
        <w:tabs>
          <w:tab w:val="left" w:pos="142"/>
        </w:tabs>
        <w:ind w:firstLine="567"/>
        <w:rPr>
          <w:rFonts w:cs="Times New Roman"/>
          <w:i/>
          <w:sz w:val="24"/>
          <w:szCs w:val="24"/>
        </w:rPr>
      </w:pPr>
      <w:r w:rsidRPr="00355E97">
        <w:rPr>
          <w:rFonts w:cs="Times New Roman"/>
          <w:b/>
          <w:sz w:val="24"/>
          <w:szCs w:val="24"/>
        </w:rPr>
        <w:t xml:space="preserve">Лексика. </w:t>
      </w:r>
      <w:r w:rsidRPr="00355E97">
        <w:rPr>
          <w:rFonts w:cs="Times New Roman"/>
          <w:sz w:val="24"/>
          <w:szCs w:val="24"/>
        </w:rPr>
        <w:t xml:space="preserve">Понимание слова как единства звучания и значения. Выявление слов, значение которых требует уточнения. </w:t>
      </w:r>
      <w:r w:rsidRPr="00355E97">
        <w:rPr>
          <w:rFonts w:cs="Times New Roman"/>
          <w:i/>
          <w:sz w:val="24"/>
          <w:szCs w:val="24"/>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260397" w:rsidRPr="00355E97" w:rsidRDefault="00260397" w:rsidP="000A3428">
      <w:pPr>
        <w:pStyle w:val="af0"/>
        <w:tabs>
          <w:tab w:val="left" w:pos="142"/>
        </w:tabs>
        <w:ind w:left="0" w:firstLine="567"/>
        <w:rPr>
          <w:i/>
        </w:rPr>
      </w:pPr>
      <w:r w:rsidRPr="00355E97">
        <w:rPr>
          <w:b/>
        </w:rPr>
        <w:t xml:space="preserve">Состав слова (морфемика). </w:t>
      </w:r>
      <w:r w:rsidRPr="00355E97">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355E97">
        <w:rPr>
          <w:i/>
        </w:rPr>
        <w:t>Представление о значении суффиксов и приставок. Образование однокоренных слов с помощью суффиксов и приставок. Разбор слова по составу.</w:t>
      </w:r>
    </w:p>
    <w:p w:rsidR="00260397" w:rsidRPr="00355E97" w:rsidRDefault="00260397" w:rsidP="000A3428">
      <w:pPr>
        <w:tabs>
          <w:tab w:val="left" w:pos="142"/>
          <w:tab w:val="left" w:pos="8505"/>
        </w:tabs>
        <w:ind w:firstLine="567"/>
        <w:rPr>
          <w:rFonts w:cs="Times New Roman"/>
          <w:i/>
          <w:sz w:val="24"/>
          <w:szCs w:val="24"/>
        </w:rPr>
      </w:pPr>
      <w:r w:rsidRPr="00355E97">
        <w:rPr>
          <w:rFonts w:cs="Times New Roman"/>
          <w:b/>
          <w:sz w:val="24"/>
          <w:szCs w:val="24"/>
        </w:rPr>
        <w:t xml:space="preserve">Морфология. </w:t>
      </w:r>
      <w:r w:rsidRPr="00355E97">
        <w:rPr>
          <w:rFonts w:cs="Times New Roman"/>
          <w:sz w:val="24"/>
          <w:szCs w:val="24"/>
        </w:rPr>
        <w:t xml:space="preserve">Части речи; </w:t>
      </w:r>
      <w:r w:rsidRPr="00355E97">
        <w:rPr>
          <w:rFonts w:cs="Times New Roman"/>
          <w:i/>
          <w:sz w:val="24"/>
          <w:szCs w:val="24"/>
        </w:rPr>
        <w:t>деление частей речи на самостоятельные и служебные.</w:t>
      </w:r>
    </w:p>
    <w:p w:rsidR="00260397" w:rsidRPr="00355E97" w:rsidRDefault="00260397" w:rsidP="000A3428">
      <w:pPr>
        <w:pStyle w:val="af0"/>
        <w:tabs>
          <w:tab w:val="left" w:pos="142"/>
          <w:tab w:val="left" w:pos="7088"/>
        </w:tabs>
        <w:ind w:left="0" w:firstLine="567"/>
      </w:pPr>
      <w:r w:rsidRPr="00355E97">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355E97">
        <w:rPr>
          <w:i/>
        </w:rPr>
        <w:t xml:space="preserve">Различение падежных и смысловых (синтаксических) вопросов. </w:t>
      </w:r>
      <w:r w:rsidRPr="00355E97">
        <w:t xml:space="preserve">Определение принадлежности имен существительных к 1, 2, 3- му склонению. </w:t>
      </w:r>
      <w:r w:rsidRPr="00355E97">
        <w:rPr>
          <w:i/>
        </w:rPr>
        <w:t>Морфологический разбор имен существительных</w:t>
      </w:r>
      <w:r w:rsidRPr="00355E97">
        <w:t>.</w:t>
      </w:r>
    </w:p>
    <w:p w:rsidR="00260397" w:rsidRPr="00355E97" w:rsidRDefault="00260397" w:rsidP="000A3428">
      <w:pPr>
        <w:tabs>
          <w:tab w:val="left" w:pos="142"/>
          <w:tab w:val="left" w:pos="7088"/>
        </w:tabs>
        <w:spacing w:before="1"/>
        <w:ind w:firstLine="567"/>
        <w:rPr>
          <w:rFonts w:cs="Times New Roman"/>
          <w:i/>
          <w:sz w:val="24"/>
          <w:szCs w:val="24"/>
        </w:rPr>
      </w:pPr>
      <w:r w:rsidRPr="00355E97">
        <w:rPr>
          <w:rFonts w:cs="Times New Roman"/>
          <w:sz w:val="24"/>
          <w:szCs w:val="24"/>
        </w:rPr>
        <w:t>Имя прилагательное. Значение и употребление в речи. Изменение прилагательных по родам, числам и падежам, кроме прилагательных на -</w:t>
      </w:r>
      <w:r w:rsidRPr="00355E97">
        <w:rPr>
          <w:rFonts w:cs="Times New Roman"/>
          <w:b/>
          <w:i/>
          <w:sz w:val="24"/>
          <w:szCs w:val="24"/>
        </w:rPr>
        <w:t>ий</w:t>
      </w:r>
      <w:r w:rsidRPr="00355E97">
        <w:rPr>
          <w:rFonts w:cs="Times New Roman"/>
          <w:sz w:val="24"/>
          <w:szCs w:val="24"/>
        </w:rPr>
        <w:t xml:space="preserve">, </w:t>
      </w:r>
      <w:r w:rsidRPr="00355E97">
        <w:rPr>
          <w:rFonts w:cs="Times New Roman"/>
          <w:b/>
          <w:sz w:val="24"/>
          <w:szCs w:val="24"/>
        </w:rPr>
        <w:t>-</w:t>
      </w:r>
      <w:r w:rsidRPr="00355E97">
        <w:rPr>
          <w:rFonts w:cs="Times New Roman"/>
          <w:b/>
          <w:i/>
          <w:sz w:val="24"/>
          <w:szCs w:val="24"/>
        </w:rPr>
        <w:t>ья</w:t>
      </w:r>
      <w:r w:rsidRPr="00355E97">
        <w:rPr>
          <w:rFonts w:cs="Times New Roman"/>
          <w:sz w:val="24"/>
          <w:szCs w:val="24"/>
        </w:rPr>
        <w:t xml:space="preserve">, </w:t>
      </w:r>
      <w:r w:rsidRPr="00355E97">
        <w:rPr>
          <w:rFonts w:cs="Times New Roman"/>
          <w:b/>
          <w:sz w:val="24"/>
          <w:szCs w:val="24"/>
        </w:rPr>
        <w:t>-</w:t>
      </w:r>
      <w:r w:rsidRPr="00355E97">
        <w:rPr>
          <w:rFonts w:cs="Times New Roman"/>
          <w:b/>
          <w:i/>
          <w:sz w:val="24"/>
          <w:szCs w:val="24"/>
        </w:rPr>
        <w:t>ов</w:t>
      </w:r>
      <w:r w:rsidRPr="00355E97">
        <w:rPr>
          <w:rFonts w:cs="Times New Roman"/>
          <w:sz w:val="24"/>
          <w:szCs w:val="24"/>
        </w:rPr>
        <w:t xml:space="preserve">, </w:t>
      </w:r>
      <w:r w:rsidRPr="00355E97">
        <w:rPr>
          <w:rFonts w:cs="Times New Roman"/>
          <w:b/>
          <w:sz w:val="24"/>
          <w:szCs w:val="24"/>
        </w:rPr>
        <w:t>-</w:t>
      </w:r>
      <w:r w:rsidRPr="00355E97">
        <w:rPr>
          <w:rFonts w:cs="Times New Roman"/>
          <w:b/>
          <w:i/>
          <w:sz w:val="24"/>
          <w:szCs w:val="24"/>
        </w:rPr>
        <w:t>ин</w:t>
      </w:r>
      <w:r w:rsidRPr="00355E97">
        <w:rPr>
          <w:rFonts w:cs="Times New Roman"/>
          <w:sz w:val="24"/>
          <w:szCs w:val="24"/>
        </w:rPr>
        <w:t xml:space="preserve">. </w:t>
      </w:r>
      <w:r w:rsidRPr="00355E97">
        <w:rPr>
          <w:rFonts w:cs="Times New Roman"/>
          <w:i/>
          <w:sz w:val="24"/>
          <w:szCs w:val="24"/>
        </w:rPr>
        <w:t>Морфологический разбор имен прилагательных.</w:t>
      </w:r>
    </w:p>
    <w:p w:rsidR="00260397" w:rsidRPr="00355E97" w:rsidRDefault="00260397" w:rsidP="000A3428">
      <w:pPr>
        <w:tabs>
          <w:tab w:val="left" w:pos="142"/>
          <w:tab w:val="left" w:pos="7088"/>
        </w:tabs>
        <w:ind w:firstLine="567"/>
        <w:rPr>
          <w:rFonts w:cs="Times New Roman"/>
          <w:sz w:val="24"/>
          <w:szCs w:val="24"/>
        </w:rPr>
      </w:pPr>
      <w:r w:rsidRPr="00355E97">
        <w:rPr>
          <w:rFonts w:cs="Times New Roman"/>
          <w:sz w:val="24"/>
          <w:szCs w:val="24"/>
        </w:rPr>
        <w:t xml:space="preserve">Местоимение. Общее представление о местоимении. </w:t>
      </w:r>
      <w:r w:rsidRPr="00355E97">
        <w:rPr>
          <w:rFonts w:cs="Times New Roman"/>
          <w:i/>
          <w:sz w:val="24"/>
          <w:szCs w:val="24"/>
        </w:rPr>
        <w:t xml:space="preserve">Личные местоимения, значение  и употребление в речи. Личные местоимения </w:t>
      </w:r>
      <w:r w:rsidRPr="00355E97">
        <w:rPr>
          <w:rFonts w:cs="Times New Roman"/>
          <w:i/>
          <w:spacing w:val="3"/>
          <w:sz w:val="24"/>
          <w:szCs w:val="24"/>
        </w:rPr>
        <w:t>1</w:t>
      </w:r>
      <w:r w:rsidRPr="00355E97">
        <w:rPr>
          <w:rFonts w:cs="Times New Roman"/>
          <w:spacing w:val="3"/>
          <w:sz w:val="24"/>
          <w:szCs w:val="24"/>
        </w:rPr>
        <w:t xml:space="preserve">, </w:t>
      </w:r>
      <w:r w:rsidRPr="00355E97">
        <w:rPr>
          <w:rFonts w:cs="Times New Roman"/>
          <w:i/>
          <w:sz w:val="24"/>
          <w:szCs w:val="24"/>
        </w:rPr>
        <w:t>2</w:t>
      </w:r>
      <w:r w:rsidRPr="00355E97">
        <w:rPr>
          <w:rFonts w:cs="Times New Roman"/>
          <w:sz w:val="24"/>
          <w:szCs w:val="24"/>
        </w:rPr>
        <w:t xml:space="preserve">, </w:t>
      </w:r>
      <w:r w:rsidRPr="00355E97">
        <w:rPr>
          <w:rFonts w:cs="Times New Roman"/>
          <w:i/>
          <w:sz w:val="24"/>
          <w:szCs w:val="24"/>
        </w:rPr>
        <w:t>3-го лица единственного и множественного числа. Склонение личных местоимений</w:t>
      </w:r>
      <w:r w:rsidRPr="00355E97">
        <w:rPr>
          <w:rFonts w:cs="Times New Roman"/>
          <w:sz w:val="24"/>
          <w:szCs w:val="24"/>
        </w:rPr>
        <w:t>.</w:t>
      </w:r>
    </w:p>
    <w:p w:rsidR="00260397" w:rsidRPr="00355E97" w:rsidRDefault="00260397" w:rsidP="000A3428">
      <w:pPr>
        <w:pStyle w:val="af0"/>
        <w:tabs>
          <w:tab w:val="left" w:pos="142"/>
          <w:tab w:val="left" w:pos="7088"/>
        </w:tabs>
        <w:ind w:left="0" w:firstLine="567"/>
        <w:rPr>
          <w:i/>
        </w:rPr>
      </w:pPr>
      <w:r w:rsidRPr="00355E97">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355E97">
        <w:rPr>
          <w:i/>
        </w:rPr>
        <w:t>Морфологический разбор глаголов.</w:t>
      </w:r>
    </w:p>
    <w:p w:rsidR="00260397" w:rsidRPr="00355E97" w:rsidRDefault="00260397" w:rsidP="000A3428">
      <w:pPr>
        <w:tabs>
          <w:tab w:val="left" w:pos="142"/>
          <w:tab w:val="left" w:pos="7088"/>
        </w:tabs>
        <w:spacing w:before="1"/>
        <w:ind w:firstLine="567"/>
        <w:rPr>
          <w:rFonts w:cs="Times New Roman"/>
          <w:i/>
          <w:sz w:val="24"/>
          <w:szCs w:val="24"/>
        </w:rPr>
      </w:pPr>
      <w:r w:rsidRPr="00355E97">
        <w:rPr>
          <w:rFonts w:cs="Times New Roman"/>
          <w:i/>
          <w:sz w:val="24"/>
          <w:szCs w:val="24"/>
        </w:rPr>
        <w:t>Наречие. Значение и употребление в речи.</w:t>
      </w:r>
    </w:p>
    <w:p w:rsidR="00260397" w:rsidRPr="00355E97" w:rsidRDefault="00260397" w:rsidP="000A3428">
      <w:pPr>
        <w:tabs>
          <w:tab w:val="left" w:pos="142"/>
          <w:tab w:val="left" w:pos="7088"/>
        </w:tabs>
        <w:ind w:firstLine="567"/>
        <w:rPr>
          <w:rFonts w:cs="Times New Roman"/>
          <w:sz w:val="24"/>
          <w:szCs w:val="24"/>
        </w:rPr>
      </w:pPr>
      <w:r w:rsidRPr="00355E97">
        <w:rPr>
          <w:rFonts w:cs="Times New Roman"/>
          <w:sz w:val="24"/>
          <w:szCs w:val="24"/>
        </w:rPr>
        <w:lastRenderedPageBreak/>
        <w:t xml:space="preserve">Предлог. </w:t>
      </w:r>
      <w:r w:rsidRPr="00355E97">
        <w:rPr>
          <w:rFonts w:cs="Times New Roman"/>
          <w:i/>
          <w:sz w:val="24"/>
          <w:szCs w:val="24"/>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355E97">
        <w:rPr>
          <w:rFonts w:cs="Times New Roman"/>
          <w:sz w:val="24"/>
          <w:szCs w:val="24"/>
        </w:rPr>
        <w:t>Отличие предлогов от приставок.</w:t>
      </w:r>
    </w:p>
    <w:p w:rsidR="00260397" w:rsidRPr="00355E97" w:rsidRDefault="00260397" w:rsidP="000A3428">
      <w:pPr>
        <w:pStyle w:val="af0"/>
        <w:tabs>
          <w:tab w:val="left" w:pos="142"/>
        </w:tabs>
        <w:ind w:left="0" w:firstLine="567"/>
      </w:pPr>
      <w:r w:rsidRPr="00355E97">
        <w:t xml:space="preserve">Союзы </w:t>
      </w:r>
      <w:r w:rsidRPr="00355E97">
        <w:rPr>
          <w:b/>
          <w:i/>
        </w:rPr>
        <w:t>и</w:t>
      </w:r>
      <w:r w:rsidRPr="00355E97">
        <w:t xml:space="preserve">, </w:t>
      </w:r>
      <w:r w:rsidRPr="00355E97">
        <w:rPr>
          <w:b/>
          <w:i/>
        </w:rPr>
        <w:t>а</w:t>
      </w:r>
      <w:r w:rsidRPr="00355E97">
        <w:t xml:space="preserve">, </w:t>
      </w:r>
      <w:r w:rsidRPr="00355E97">
        <w:rPr>
          <w:b/>
          <w:i/>
        </w:rPr>
        <w:t>но</w:t>
      </w:r>
      <w:r w:rsidRPr="00355E97">
        <w:t xml:space="preserve">, их роль в речи. Частица </w:t>
      </w:r>
      <w:r w:rsidRPr="00355E97">
        <w:rPr>
          <w:b/>
          <w:i/>
        </w:rPr>
        <w:t>не</w:t>
      </w:r>
      <w:r w:rsidRPr="00355E97">
        <w:t>, ее значение.</w:t>
      </w:r>
    </w:p>
    <w:p w:rsidR="00260397" w:rsidRPr="00355E97" w:rsidRDefault="00260397" w:rsidP="000A3428">
      <w:pPr>
        <w:pStyle w:val="af0"/>
        <w:tabs>
          <w:tab w:val="left" w:pos="142"/>
        </w:tabs>
        <w:ind w:left="0" w:firstLine="567"/>
      </w:pPr>
      <w:r w:rsidRPr="00355E97">
        <w:rPr>
          <w:b/>
        </w:rPr>
        <w:t xml:space="preserve">Синтаксис. </w:t>
      </w:r>
      <w:r w:rsidRPr="00355E97">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w:t>
      </w:r>
      <w:r w:rsidRPr="00355E97">
        <w:rPr>
          <w:spacing w:val="-2"/>
        </w:rPr>
        <w:t xml:space="preserve"> </w:t>
      </w:r>
      <w:r w:rsidRPr="00355E97">
        <w:t>невосклицательные.</w:t>
      </w:r>
    </w:p>
    <w:p w:rsidR="00260397" w:rsidRPr="00355E97" w:rsidRDefault="00260397" w:rsidP="000A3428">
      <w:pPr>
        <w:pStyle w:val="af0"/>
        <w:tabs>
          <w:tab w:val="left" w:pos="142"/>
        </w:tabs>
        <w:ind w:left="0" w:firstLine="567"/>
      </w:pPr>
      <w:r w:rsidRPr="00355E97">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260397" w:rsidRPr="00355E97" w:rsidRDefault="00260397" w:rsidP="000A3428">
      <w:pPr>
        <w:pStyle w:val="af0"/>
        <w:tabs>
          <w:tab w:val="left" w:pos="142"/>
        </w:tabs>
        <w:spacing w:before="1"/>
        <w:ind w:left="0" w:firstLine="567"/>
      </w:pPr>
      <w:r w:rsidRPr="00355E97">
        <w:t xml:space="preserve">Нахождение и самостоятельное составление предложений с однородными членами без союзов и с союзами </w:t>
      </w:r>
      <w:r w:rsidRPr="00355E97">
        <w:rPr>
          <w:b/>
          <w:i/>
        </w:rPr>
        <w:t>и</w:t>
      </w:r>
      <w:r w:rsidRPr="00355E97">
        <w:t xml:space="preserve">, </w:t>
      </w:r>
      <w:r w:rsidRPr="00355E97">
        <w:rPr>
          <w:b/>
          <w:i/>
        </w:rPr>
        <w:t>а</w:t>
      </w:r>
      <w:r w:rsidRPr="00355E97">
        <w:t xml:space="preserve">, </w:t>
      </w:r>
      <w:r w:rsidRPr="00355E97">
        <w:rPr>
          <w:b/>
          <w:i/>
        </w:rPr>
        <w:t>но</w:t>
      </w:r>
      <w:r w:rsidRPr="00355E97">
        <w:t>. Использование интонации перечисления в предложениях с однородными</w:t>
      </w:r>
      <w:r w:rsidRPr="00355E97">
        <w:rPr>
          <w:spacing w:val="-1"/>
        </w:rPr>
        <w:t xml:space="preserve"> </w:t>
      </w:r>
      <w:r w:rsidRPr="00355E97">
        <w:t>членами.</w:t>
      </w:r>
    </w:p>
    <w:p w:rsidR="00260397" w:rsidRPr="00355E97" w:rsidRDefault="00260397" w:rsidP="000A3428">
      <w:pPr>
        <w:tabs>
          <w:tab w:val="left" w:pos="142"/>
        </w:tabs>
        <w:ind w:firstLine="567"/>
        <w:rPr>
          <w:rFonts w:cs="Times New Roman"/>
          <w:sz w:val="24"/>
          <w:szCs w:val="24"/>
        </w:rPr>
      </w:pPr>
      <w:r w:rsidRPr="00355E97">
        <w:rPr>
          <w:rFonts w:cs="Times New Roman"/>
          <w:i/>
          <w:sz w:val="24"/>
          <w:szCs w:val="24"/>
        </w:rPr>
        <w:t>Различение простых и сложных предложений</w:t>
      </w:r>
      <w:r w:rsidRPr="00355E97">
        <w:rPr>
          <w:rFonts w:cs="Times New Roman"/>
          <w:sz w:val="24"/>
          <w:szCs w:val="24"/>
        </w:rPr>
        <w:t>.</w:t>
      </w:r>
    </w:p>
    <w:p w:rsidR="00260397" w:rsidRPr="00355E97" w:rsidRDefault="00260397" w:rsidP="000A3428">
      <w:pPr>
        <w:pStyle w:val="af0"/>
        <w:tabs>
          <w:tab w:val="left" w:pos="142"/>
        </w:tabs>
        <w:ind w:left="0" w:firstLine="567"/>
      </w:pPr>
      <w:r w:rsidRPr="00355E97">
        <w:rPr>
          <w:b/>
        </w:rPr>
        <w:t xml:space="preserve">Орфография и пунктуация. </w:t>
      </w:r>
      <w:r w:rsidRPr="00355E97">
        <w:t>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260397" w:rsidRPr="00355E97" w:rsidRDefault="00260397" w:rsidP="000A3428">
      <w:pPr>
        <w:pStyle w:val="af0"/>
        <w:tabs>
          <w:tab w:val="left" w:pos="142"/>
        </w:tabs>
        <w:spacing w:before="1"/>
        <w:ind w:left="0" w:firstLine="567"/>
      </w:pPr>
      <w:r w:rsidRPr="00355E97">
        <w:t>Применение правил правописания:</w:t>
      </w:r>
    </w:p>
    <w:p w:rsidR="00260397" w:rsidRPr="00355E97" w:rsidRDefault="00260397" w:rsidP="000A3428">
      <w:pPr>
        <w:tabs>
          <w:tab w:val="left" w:pos="142"/>
        </w:tabs>
        <w:ind w:firstLine="567"/>
        <w:rPr>
          <w:rFonts w:cs="Times New Roman"/>
          <w:sz w:val="24"/>
          <w:szCs w:val="24"/>
        </w:rPr>
      </w:pPr>
      <w:r w:rsidRPr="00355E97">
        <w:rPr>
          <w:rFonts w:cs="Times New Roman"/>
          <w:sz w:val="24"/>
          <w:szCs w:val="24"/>
        </w:rPr>
        <w:t xml:space="preserve">сочетания </w:t>
      </w:r>
      <w:r w:rsidRPr="00355E97">
        <w:rPr>
          <w:rFonts w:cs="Times New Roman"/>
          <w:b/>
          <w:i/>
          <w:sz w:val="24"/>
          <w:szCs w:val="24"/>
        </w:rPr>
        <w:t>жи – ши</w:t>
      </w:r>
      <w:r w:rsidRPr="00355E97">
        <w:rPr>
          <w:rFonts w:cs="Times New Roman"/>
          <w:sz w:val="24"/>
          <w:szCs w:val="24"/>
        </w:rPr>
        <w:t xml:space="preserve">, </w:t>
      </w:r>
      <w:r w:rsidRPr="00355E97">
        <w:rPr>
          <w:rFonts w:cs="Times New Roman"/>
          <w:b/>
          <w:i/>
          <w:sz w:val="24"/>
          <w:szCs w:val="24"/>
        </w:rPr>
        <w:t>ча – ща</w:t>
      </w:r>
      <w:r w:rsidRPr="00355E97">
        <w:rPr>
          <w:rFonts w:cs="Times New Roman"/>
          <w:sz w:val="24"/>
          <w:szCs w:val="24"/>
        </w:rPr>
        <w:t xml:space="preserve">, </w:t>
      </w:r>
      <w:r w:rsidRPr="00355E97">
        <w:rPr>
          <w:rFonts w:cs="Times New Roman"/>
          <w:b/>
          <w:i/>
          <w:sz w:val="24"/>
          <w:szCs w:val="24"/>
        </w:rPr>
        <w:t xml:space="preserve">чу – щу </w:t>
      </w:r>
      <w:r w:rsidRPr="00355E97">
        <w:rPr>
          <w:rFonts w:cs="Times New Roman"/>
          <w:sz w:val="24"/>
          <w:szCs w:val="24"/>
        </w:rPr>
        <w:t xml:space="preserve">в положении под ударением; сочетания </w:t>
      </w:r>
      <w:r w:rsidRPr="00355E97">
        <w:rPr>
          <w:rFonts w:cs="Times New Roman"/>
          <w:b/>
          <w:i/>
          <w:sz w:val="24"/>
          <w:szCs w:val="24"/>
        </w:rPr>
        <w:t>чк – чн</w:t>
      </w:r>
      <w:r w:rsidRPr="00355E97">
        <w:rPr>
          <w:rFonts w:cs="Times New Roman"/>
          <w:sz w:val="24"/>
          <w:szCs w:val="24"/>
        </w:rPr>
        <w:t xml:space="preserve">, </w:t>
      </w:r>
      <w:r w:rsidRPr="00355E97">
        <w:rPr>
          <w:rFonts w:cs="Times New Roman"/>
          <w:b/>
          <w:i/>
          <w:sz w:val="24"/>
          <w:szCs w:val="24"/>
        </w:rPr>
        <w:t>чт</w:t>
      </w:r>
      <w:r w:rsidRPr="00355E97">
        <w:rPr>
          <w:rFonts w:cs="Times New Roman"/>
          <w:sz w:val="24"/>
          <w:szCs w:val="24"/>
        </w:rPr>
        <w:t xml:space="preserve">, </w:t>
      </w:r>
      <w:r w:rsidRPr="00355E97">
        <w:rPr>
          <w:rFonts w:cs="Times New Roman"/>
          <w:b/>
          <w:i/>
          <w:sz w:val="24"/>
          <w:szCs w:val="24"/>
        </w:rPr>
        <w:t>щн</w:t>
      </w:r>
      <w:r w:rsidRPr="00355E97">
        <w:rPr>
          <w:rFonts w:cs="Times New Roman"/>
          <w:sz w:val="24"/>
          <w:szCs w:val="24"/>
        </w:rPr>
        <w:t>;</w:t>
      </w:r>
    </w:p>
    <w:p w:rsidR="00260397" w:rsidRPr="00355E97" w:rsidRDefault="00260397" w:rsidP="000A3428">
      <w:pPr>
        <w:pStyle w:val="af0"/>
        <w:tabs>
          <w:tab w:val="left" w:pos="142"/>
        </w:tabs>
        <w:ind w:left="0" w:firstLine="567"/>
      </w:pPr>
      <w:r w:rsidRPr="00355E97">
        <w:t>перенос слов;</w:t>
      </w:r>
    </w:p>
    <w:p w:rsidR="00260397" w:rsidRPr="00355E97" w:rsidRDefault="00260397" w:rsidP="000A3428">
      <w:pPr>
        <w:pStyle w:val="af0"/>
        <w:tabs>
          <w:tab w:val="left" w:pos="142"/>
        </w:tabs>
        <w:ind w:left="0" w:firstLine="567"/>
      </w:pPr>
      <w:r w:rsidRPr="00355E97">
        <w:t>прописная буква в начале предложения, в именах собственных; проверяемые безударные гласные в корне слова;</w:t>
      </w:r>
    </w:p>
    <w:p w:rsidR="00260397" w:rsidRPr="00355E97" w:rsidRDefault="00260397" w:rsidP="000A3428">
      <w:pPr>
        <w:pStyle w:val="af0"/>
        <w:tabs>
          <w:tab w:val="left" w:pos="142"/>
        </w:tabs>
        <w:ind w:left="0" w:firstLine="567"/>
      </w:pPr>
      <w:r w:rsidRPr="00355E97">
        <w:t>парные звонкие и глухие согласные в корне слова; непроизносимые согласные;</w:t>
      </w:r>
    </w:p>
    <w:p w:rsidR="00260397" w:rsidRPr="00355E97" w:rsidRDefault="00260397" w:rsidP="000A3428">
      <w:pPr>
        <w:pStyle w:val="af0"/>
        <w:tabs>
          <w:tab w:val="left" w:pos="142"/>
        </w:tabs>
        <w:ind w:left="0" w:firstLine="567"/>
      </w:pPr>
      <w:r w:rsidRPr="00355E97">
        <w:t>непроверяемые гласные и согласные в корне слова (на ограниченном перечне слов); гласные и согласные в неизменяемых на письме приставках;</w:t>
      </w:r>
    </w:p>
    <w:p w:rsidR="00260397" w:rsidRPr="00355E97" w:rsidRDefault="00260397" w:rsidP="000A3428">
      <w:pPr>
        <w:pStyle w:val="af0"/>
        <w:tabs>
          <w:tab w:val="left" w:pos="142"/>
        </w:tabs>
        <w:ind w:left="0" w:firstLine="567"/>
      </w:pPr>
      <w:r w:rsidRPr="00355E97">
        <w:t xml:space="preserve">разделительные </w:t>
      </w:r>
      <w:r w:rsidRPr="00355E97">
        <w:rPr>
          <w:b/>
          <w:i/>
        </w:rPr>
        <w:t xml:space="preserve">ъ </w:t>
      </w:r>
      <w:r w:rsidRPr="00355E97">
        <w:t xml:space="preserve">и </w:t>
      </w:r>
      <w:r w:rsidRPr="00355E97">
        <w:rPr>
          <w:b/>
          <w:i/>
        </w:rPr>
        <w:t>ь</w:t>
      </w:r>
      <w:r w:rsidRPr="00355E97">
        <w:t>;</w:t>
      </w:r>
    </w:p>
    <w:p w:rsidR="00260397" w:rsidRPr="00355E97" w:rsidRDefault="00260397" w:rsidP="000A3428">
      <w:pPr>
        <w:pStyle w:val="af0"/>
        <w:tabs>
          <w:tab w:val="left" w:pos="142"/>
        </w:tabs>
        <w:ind w:left="0" w:firstLine="567"/>
      </w:pPr>
      <w:r w:rsidRPr="00355E97">
        <w:t>мягкий знак после шипящих на конце имен существительных (</w:t>
      </w:r>
      <w:r w:rsidRPr="00355E97">
        <w:rPr>
          <w:b/>
          <w:i/>
        </w:rPr>
        <w:t>ночь</w:t>
      </w:r>
      <w:r w:rsidRPr="00355E97">
        <w:t xml:space="preserve">, </w:t>
      </w:r>
      <w:r w:rsidRPr="00355E97">
        <w:rPr>
          <w:b/>
          <w:i/>
        </w:rPr>
        <w:t>нож</w:t>
      </w:r>
      <w:r w:rsidRPr="00355E97">
        <w:t xml:space="preserve">, </w:t>
      </w:r>
      <w:r w:rsidRPr="00355E97">
        <w:rPr>
          <w:b/>
          <w:i/>
        </w:rPr>
        <w:t>рожь</w:t>
      </w:r>
      <w:r w:rsidRPr="00355E97">
        <w:t xml:space="preserve">, </w:t>
      </w:r>
      <w:r w:rsidRPr="00355E97">
        <w:rPr>
          <w:b/>
          <w:i/>
        </w:rPr>
        <w:t>мышь</w:t>
      </w:r>
      <w:r w:rsidRPr="00355E97">
        <w:t>);</w:t>
      </w:r>
    </w:p>
    <w:p w:rsidR="00260397" w:rsidRPr="00355E97" w:rsidRDefault="00260397" w:rsidP="000A3428">
      <w:pPr>
        <w:pStyle w:val="af0"/>
        <w:tabs>
          <w:tab w:val="left" w:pos="142"/>
        </w:tabs>
        <w:ind w:left="0" w:firstLine="567"/>
      </w:pPr>
      <w:r w:rsidRPr="00355E97">
        <w:t>безударные падежные окончания имен существительных (кроме существительных</w:t>
      </w:r>
      <w:r w:rsidRPr="00355E97">
        <w:rPr>
          <w:spacing w:val="59"/>
        </w:rPr>
        <w:t xml:space="preserve"> </w:t>
      </w:r>
      <w:r w:rsidRPr="00355E97">
        <w:t>на</w:t>
      </w:r>
    </w:p>
    <w:p w:rsidR="00260397" w:rsidRPr="00355E97" w:rsidRDefault="00260397" w:rsidP="000A3428">
      <w:pPr>
        <w:tabs>
          <w:tab w:val="left" w:pos="142"/>
        </w:tabs>
        <w:ind w:firstLine="567"/>
        <w:rPr>
          <w:rFonts w:cs="Times New Roman"/>
          <w:sz w:val="24"/>
          <w:szCs w:val="24"/>
        </w:rPr>
      </w:pPr>
      <w:r w:rsidRPr="00355E97">
        <w:rPr>
          <w:rFonts w:cs="Times New Roman"/>
          <w:i/>
          <w:sz w:val="24"/>
          <w:szCs w:val="24"/>
        </w:rPr>
        <w:t>-</w:t>
      </w:r>
      <w:r w:rsidRPr="00355E97">
        <w:rPr>
          <w:rFonts w:cs="Times New Roman"/>
          <w:b/>
          <w:i/>
          <w:sz w:val="24"/>
          <w:szCs w:val="24"/>
        </w:rPr>
        <w:t>мя</w:t>
      </w:r>
      <w:r w:rsidRPr="00355E97">
        <w:rPr>
          <w:rFonts w:cs="Times New Roman"/>
          <w:sz w:val="24"/>
          <w:szCs w:val="24"/>
        </w:rPr>
        <w:t xml:space="preserve">, </w:t>
      </w:r>
      <w:r w:rsidRPr="00355E97">
        <w:rPr>
          <w:rFonts w:cs="Times New Roman"/>
          <w:b/>
          <w:i/>
          <w:sz w:val="24"/>
          <w:szCs w:val="24"/>
        </w:rPr>
        <w:t>-ий</w:t>
      </w:r>
      <w:r w:rsidRPr="00355E97">
        <w:rPr>
          <w:rFonts w:cs="Times New Roman"/>
          <w:sz w:val="24"/>
          <w:szCs w:val="24"/>
        </w:rPr>
        <w:t xml:space="preserve">, </w:t>
      </w:r>
      <w:r w:rsidRPr="00355E97">
        <w:rPr>
          <w:rFonts w:cs="Times New Roman"/>
          <w:b/>
          <w:i/>
          <w:sz w:val="24"/>
          <w:szCs w:val="24"/>
        </w:rPr>
        <w:t>-ья</w:t>
      </w:r>
      <w:r w:rsidRPr="00355E97">
        <w:rPr>
          <w:rFonts w:cs="Times New Roman"/>
          <w:sz w:val="24"/>
          <w:szCs w:val="24"/>
        </w:rPr>
        <w:t xml:space="preserve">, </w:t>
      </w:r>
      <w:r w:rsidRPr="00355E97">
        <w:rPr>
          <w:rFonts w:cs="Times New Roman"/>
          <w:b/>
          <w:i/>
          <w:sz w:val="24"/>
          <w:szCs w:val="24"/>
        </w:rPr>
        <w:t>-ье</w:t>
      </w:r>
      <w:r w:rsidRPr="00355E97">
        <w:rPr>
          <w:rFonts w:cs="Times New Roman"/>
          <w:sz w:val="24"/>
          <w:szCs w:val="24"/>
        </w:rPr>
        <w:t xml:space="preserve">, </w:t>
      </w:r>
      <w:r w:rsidRPr="00355E97">
        <w:rPr>
          <w:rFonts w:cs="Times New Roman"/>
          <w:b/>
          <w:i/>
          <w:sz w:val="24"/>
          <w:szCs w:val="24"/>
        </w:rPr>
        <w:t>-ия</w:t>
      </w:r>
      <w:r w:rsidRPr="00355E97">
        <w:rPr>
          <w:rFonts w:cs="Times New Roman"/>
          <w:sz w:val="24"/>
          <w:szCs w:val="24"/>
        </w:rPr>
        <w:t xml:space="preserve">, </w:t>
      </w:r>
      <w:r w:rsidRPr="00355E97">
        <w:rPr>
          <w:rFonts w:cs="Times New Roman"/>
          <w:b/>
          <w:i/>
          <w:sz w:val="24"/>
          <w:szCs w:val="24"/>
        </w:rPr>
        <w:t>-ов</w:t>
      </w:r>
      <w:r w:rsidRPr="00355E97">
        <w:rPr>
          <w:rFonts w:cs="Times New Roman"/>
          <w:sz w:val="24"/>
          <w:szCs w:val="24"/>
        </w:rPr>
        <w:t xml:space="preserve">, </w:t>
      </w:r>
      <w:r w:rsidRPr="00355E97">
        <w:rPr>
          <w:rFonts w:cs="Times New Roman"/>
          <w:b/>
          <w:i/>
          <w:sz w:val="24"/>
          <w:szCs w:val="24"/>
        </w:rPr>
        <w:t>-ин</w:t>
      </w:r>
      <w:r w:rsidRPr="00355E97">
        <w:rPr>
          <w:rFonts w:cs="Times New Roman"/>
          <w:sz w:val="24"/>
          <w:szCs w:val="24"/>
        </w:rPr>
        <w:t>);</w:t>
      </w:r>
    </w:p>
    <w:p w:rsidR="00260397" w:rsidRPr="00355E97" w:rsidRDefault="00260397" w:rsidP="000A3428">
      <w:pPr>
        <w:pStyle w:val="af0"/>
        <w:tabs>
          <w:tab w:val="left" w:pos="142"/>
        </w:tabs>
        <w:ind w:left="0" w:firstLine="567"/>
      </w:pPr>
      <w:r w:rsidRPr="00355E97">
        <w:t>безударные окончания имен прилагательных;</w:t>
      </w:r>
    </w:p>
    <w:p w:rsidR="00260397" w:rsidRPr="00355E97" w:rsidRDefault="00260397" w:rsidP="000A3428">
      <w:pPr>
        <w:pStyle w:val="af0"/>
        <w:tabs>
          <w:tab w:val="left" w:pos="142"/>
        </w:tabs>
        <w:ind w:left="0" w:firstLine="567"/>
      </w:pPr>
      <w:r w:rsidRPr="00355E97">
        <w:t>раздельное написание предлогов с личными местоимениями;</w:t>
      </w:r>
    </w:p>
    <w:p w:rsidR="00260397" w:rsidRPr="00355E97" w:rsidRDefault="00260397" w:rsidP="000A3428">
      <w:pPr>
        <w:pStyle w:val="af0"/>
        <w:tabs>
          <w:tab w:val="left" w:pos="142"/>
        </w:tabs>
        <w:ind w:left="0" w:firstLine="567"/>
      </w:pPr>
      <w:r w:rsidRPr="00355E97">
        <w:rPr>
          <w:b/>
          <w:i/>
        </w:rPr>
        <w:t xml:space="preserve">не </w:t>
      </w:r>
      <w:r w:rsidRPr="00355E97">
        <w:t>с глаголами;</w:t>
      </w:r>
    </w:p>
    <w:p w:rsidR="00260397" w:rsidRPr="00355E97" w:rsidRDefault="00260397" w:rsidP="000A3428">
      <w:pPr>
        <w:pStyle w:val="af0"/>
        <w:tabs>
          <w:tab w:val="left" w:pos="142"/>
        </w:tabs>
        <w:ind w:left="0" w:firstLine="567"/>
      </w:pPr>
      <w:r w:rsidRPr="00355E97">
        <w:t>мягкий знак после шипящих на конце глаголов в форме 2-го лица единственного числа (</w:t>
      </w:r>
      <w:r w:rsidRPr="00355E97">
        <w:rPr>
          <w:b/>
          <w:i/>
        </w:rPr>
        <w:t>пишешь</w:t>
      </w:r>
      <w:r w:rsidRPr="00355E97">
        <w:t xml:space="preserve">, </w:t>
      </w:r>
      <w:r w:rsidRPr="00355E97">
        <w:rPr>
          <w:b/>
          <w:i/>
        </w:rPr>
        <w:t>учишь</w:t>
      </w:r>
      <w:r w:rsidRPr="00355E97">
        <w:t>);</w:t>
      </w:r>
    </w:p>
    <w:p w:rsidR="00260397" w:rsidRPr="00355E97" w:rsidRDefault="00260397" w:rsidP="000A3428">
      <w:pPr>
        <w:pStyle w:val="af0"/>
        <w:tabs>
          <w:tab w:val="left" w:pos="142"/>
        </w:tabs>
        <w:spacing w:before="1"/>
        <w:ind w:left="0" w:firstLine="567"/>
      </w:pPr>
      <w:r w:rsidRPr="00355E97">
        <w:t>мягкий знак в глаголах в сочетании -</w:t>
      </w:r>
      <w:r w:rsidRPr="00355E97">
        <w:rPr>
          <w:b/>
          <w:i/>
        </w:rPr>
        <w:t>ться</w:t>
      </w:r>
      <w:r w:rsidRPr="00355E97">
        <w:t>;</w:t>
      </w:r>
    </w:p>
    <w:p w:rsidR="00260397" w:rsidRPr="00355E97" w:rsidRDefault="00260397" w:rsidP="000A3428">
      <w:pPr>
        <w:tabs>
          <w:tab w:val="left" w:pos="142"/>
        </w:tabs>
        <w:ind w:firstLine="567"/>
        <w:rPr>
          <w:rFonts w:cs="Times New Roman"/>
          <w:sz w:val="24"/>
          <w:szCs w:val="24"/>
        </w:rPr>
      </w:pPr>
      <w:r w:rsidRPr="00355E97">
        <w:rPr>
          <w:rFonts w:cs="Times New Roman"/>
          <w:i/>
          <w:sz w:val="24"/>
          <w:szCs w:val="24"/>
        </w:rPr>
        <w:t>безударные личные окончания глаголов</w:t>
      </w:r>
      <w:r w:rsidRPr="00355E97">
        <w:rPr>
          <w:rFonts w:cs="Times New Roman"/>
          <w:sz w:val="24"/>
          <w:szCs w:val="24"/>
        </w:rPr>
        <w:t>;</w:t>
      </w:r>
    </w:p>
    <w:p w:rsidR="00260397" w:rsidRPr="00355E97" w:rsidRDefault="00260397" w:rsidP="000A3428">
      <w:pPr>
        <w:pStyle w:val="af0"/>
        <w:tabs>
          <w:tab w:val="left" w:pos="142"/>
        </w:tabs>
        <w:ind w:left="0" w:firstLine="567"/>
      </w:pPr>
      <w:r w:rsidRPr="00355E97">
        <w:t>раздельное написание предлогов с другими словами;</w:t>
      </w:r>
    </w:p>
    <w:p w:rsidR="00260397" w:rsidRPr="00355E97" w:rsidRDefault="00260397" w:rsidP="000A3428">
      <w:pPr>
        <w:pStyle w:val="af0"/>
        <w:tabs>
          <w:tab w:val="left" w:pos="142"/>
        </w:tabs>
        <w:ind w:left="0" w:firstLine="567"/>
      </w:pPr>
      <w:r w:rsidRPr="00355E97">
        <w:t>знаки препинания в конце предложения: точка, вопросительный и восклицательный</w:t>
      </w:r>
    </w:p>
    <w:p w:rsidR="00260397" w:rsidRPr="00355E97" w:rsidRDefault="00260397" w:rsidP="000A3428">
      <w:pPr>
        <w:pStyle w:val="af0"/>
        <w:tabs>
          <w:tab w:val="left" w:pos="142"/>
        </w:tabs>
        <w:ind w:left="0" w:firstLine="567"/>
      </w:pPr>
      <w:r w:rsidRPr="00355E97">
        <w:t>знаки;</w:t>
      </w:r>
    </w:p>
    <w:p w:rsidR="00260397" w:rsidRPr="00355E97" w:rsidRDefault="00260397" w:rsidP="000A3428">
      <w:pPr>
        <w:pStyle w:val="af0"/>
        <w:tabs>
          <w:tab w:val="left" w:pos="142"/>
        </w:tabs>
        <w:ind w:left="0" w:firstLine="567"/>
      </w:pPr>
      <w:r w:rsidRPr="00355E97">
        <w:t>знаки препинания (запятая) в предложениях с однородными членами.</w:t>
      </w:r>
    </w:p>
    <w:p w:rsidR="00260397" w:rsidRPr="00355E97" w:rsidRDefault="00260397" w:rsidP="000A3428">
      <w:pPr>
        <w:pStyle w:val="af0"/>
        <w:tabs>
          <w:tab w:val="left" w:pos="142"/>
        </w:tabs>
        <w:ind w:left="0" w:firstLine="567"/>
      </w:pPr>
      <w:r w:rsidRPr="00355E97">
        <w:rPr>
          <w:b/>
        </w:rPr>
        <w:t xml:space="preserve">Развитие речи. </w:t>
      </w:r>
      <w:r w:rsidRPr="00355E97">
        <w:t>Осознание ситуации общения: с какой целью, с кем и где происходит</w:t>
      </w:r>
    </w:p>
    <w:p w:rsidR="00260397" w:rsidRPr="00355E97" w:rsidRDefault="00260397" w:rsidP="000A3428">
      <w:pPr>
        <w:pStyle w:val="af0"/>
        <w:tabs>
          <w:tab w:val="left" w:pos="142"/>
        </w:tabs>
        <w:ind w:left="0" w:firstLine="567"/>
      </w:pPr>
      <w:r w:rsidRPr="00355E97">
        <w:t>общение.</w:t>
      </w:r>
    </w:p>
    <w:p w:rsidR="00260397" w:rsidRPr="00355E97" w:rsidRDefault="00260397" w:rsidP="000A3428">
      <w:pPr>
        <w:pStyle w:val="af0"/>
        <w:tabs>
          <w:tab w:val="left" w:pos="142"/>
        </w:tabs>
        <w:spacing w:before="1"/>
        <w:ind w:left="0" w:firstLine="567"/>
      </w:pPr>
      <w:r w:rsidRPr="00355E97">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260397" w:rsidRPr="00355E97" w:rsidRDefault="00260397" w:rsidP="000A3428">
      <w:pPr>
        <w:pStyle w:val="af0"/>
        <w:tabs>
          <w:tab w:val="left" w:pos="142"/>
        </w:tabs>
        <w:ind w:left="0" w:firstLine="567"/>
      </w:pPr>
      <w:r w:rsidRPr="00355E97">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260397" w:rsidRPr="00355E97" w:rsidRDefault="00260397" w:rsidP="000A3428">
      <w:pPr>
        <w:pStyle w:val="af0"/>
        <w:tabs>
          <w:tab w:val="left" w:pos="142"/>
        </w:tabs>
        <w:ind w:left="0" w:firstLine="567"/>
      </w:pPr>
      <w:r w:rsidRPr="00355E97">
        <w:t>Текст. Признаки текста. Смысловое единство предложений в тексте. Заглавие текста. Последовательность предложений в тексте.</w:t>
      </w:r>
    </w:p>
    <w:p w:rsidR="00260397" w:rsidRPr="00355E97" w:rsidRDefault="00260397" w:rsidP="000A3428">
      <w:pPr>
        <w:pStyle w:val="af0"/>
        <w:tabs>
          <w:tab w:val="left" w:pos="142"/>
        </w:tabs>
        <w:ind w:left="0" w:firstLine="567"/>
      </w:pPr>
      <w:r w:rsidRPr="00355E97">
        <w:t>Последовательность частей текста (</w:t>
      </w:r>
      <w:r w:rsidRPr="00355E97">
        <w:rPr>
          <w:i/>
        </w:rPr>
        <w:t>абзацев</w:t>
      </w:r>
      <w:r w:rsidRPr="00355E97">
        <w:t>).</w:t>
      </w:r>
    </w:p>
    <w:p w:rsidR="00260397" w:rsidRPr="00355E97" w:rsidRDefault="00260397" w:rsidP="000A3428">
      <w:pPr>
        <w:pStyle w:val="af0"/>
        <w:tabs>
          <w:tab w:val="left" w:pos="142"/>
        </w:tabs>
        <w:ind w:left="0" w:firstLine="567"/>
      </w:pPr>
      <w:r w:rsidRPr="00355E97">
        <w:lastRenderedPageBreak/>
        <w:t>Комплексная работа над структурой текста: озаглавливание, корректирование порядка предложений и частей текста (</w:t>
      </w:r>
      <w:r w:rsidRPr="00355E97">
        <w:rPr>
          <w:i/>
        </w:rPr>
        <w:t>абзацев</w:t>
      </w:r>
      <w:r w:rsidRPr="00355E97">
        <w:t>).</w:t>
      </w:r>
    </w:p>
    <w:p w:rsidR="00260397" w:rsidRPr="00355E97" w:rsidRDefault="00260397" w:rsidP="000A3428">
      <w:pPr>
        <w:tabs>
          <w:tab w:val="left" w:pos="142"/>
        </w:tabs>
        <w:spacing w:before="1"/>
        <w:ind w:firstLine="567"/>
        <w:rPr>
          <w:rFonts w:cs="Times New Roman"/>
          <w:sz w:val="24"/>
          <w:szCs w:val="24"/>
        </w:rPr>
      </w:pPr>
      <w:r w:rsidRPr="00355E97">
        <w:rPr>
          <w:rFonts w:cs="Times New Roman"/>
          <w:sz w:val="24"/>
          <w:szCs w:val="24"/>
        </w:rPr>
        <w:t xml:space="preserve">План текста. Составление планов к данным текстам. </w:t>
      </w:r>
      <w:r w:rsidRPr="00355E97">
        <w:rPr>
          <w:rFonts w:cs="Times New Roman"/>
          <w:i/>
          <w:sz w:val="24"/>
          <w:szCs w:val="24"/>
        </w:rPr>
        <w:t>Создание собственных текстов по предложенным планам</w:t>
      </w:r>
      <w:r w:rsidRPr="00355E97">
        <w:rPr>
          <w:rFonts w:cs="Times New Roman"/>
          <w:sz w:val="24"/>
          <w:szCs w:val="24"/>
        </w:rPr>
        <w:t>.</w:t>
      </w:r>
    </w:p>
    <w:p w:rsidR="00260397" w:rsidRPr="00355E97" w:rsidRDefault="00260397" w:rsidP="000A3428">
      <w:pPr>
        <w:pStyle w:val="af0"/>
        <w:tabs>
          <w:tab w:val="left" w:pos="142"/>
        </w:tabs>
        <w:ind w:left="0" w:firstLine="567"/>
      </w:pPr>
      <w:r w:rsidRPr="00355E97">
        <w:t>Типы текстов: описание, повествование, рассуждение, их особенности. Знакомство с жанрами письма и поздравления.</w:t>
      </w:r>
    </w:p>
    <w:p w:rsidR="00260397" w:rsidRPr="00355E97" w:rsidRDefault="00260397" w:rsidP="000A3428">
      <w:pPr>
        <w:tabs>
          <w:tab w:val="left" w:pos="142"/>
        </w:tabs>
        <w:ind w:firstLine="567"/>
        <w:rPr>
          <w:rFonts w:cs="Times New Roman"/>
          <w:sz w:val="24"/>
          <w:szCs w:val="24"/>
        </w:rPr>
      </w:pPr>
      <w:r w:rsidRPr="00355E97">
        <w:rPr>
          <w:rFonts w:cs="Times New Roman"/>
          <w:sz w:val="24"/>
          <w:szCs w:val="24"/>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355E97">
        <w:rPr>
          <w:rFonts w:cs="Times New Roman"/>
          <w:i/>
          <w:sz w:val="24"/>
          <w:szCs w:val="24"/>
        </w:rPr>
        <w:t>использование в текстах синонимов и антонимов</w:t>
      </w:r>
      <w:r w:rsidRPr="00355E97">
        <w:rPr>
          <w:rFonts w:cs="Times New Roman"/>
          <w:sz w:val="24"/>
          <w:szCs w:val="24"/>
        </w:rPr>
        <w:t>.</w:t>
      </w:r>
    </w:p>
    <w:p w:rsidR="00260397" w:rsidRPr="00355E97" w:rsidRDefault="00260397" w:rsidP="000A3428">
      <w:pPr>
        <w:tabs>
          <w:tab w:val="left" w:pos="142"/>
        </w:tabs>
        <w:ind w:firstLine="567"/>
        <w:rPr>
          <w:rFonts w:cs="Times New Roman"/>
          <w:sz w:val="24"/>
          <w:szCs w:val="24"/>
        </w:rPr>
      </w:pPr>
      <w:r w:rsidRPr="00355E97">
        <w:rPr>
          <w:rFonts w:cs="Times New Roman"/>
          <w:sz w:val="24"/>
          <w:szCs w:val="24"/>
        </w:rPr>
        <w:t xml:space="preserve">Знакомство с основными видами изложений и сочинений (без заучивания определений): </w:t>
      </w:r>
      <w:r w:rsidRPr="00355E97">
        <w:rPr>
          <w:rFonts w:cs="Times New Roman"/>
          <w:i/>
          <w:sz w:val="24"/>
          <w:szCs w:val="24"/>
        </w:rPr>
        <w:t>изложения подробные и выборочные, изложения с элементами сочинения</w:t>
      </w:r>
      <w:r w:rsidRPr="00355E97">
        <w:rPr>
          <w:rFonts w:cs="Times New Roman"/>
          <w:sz w:val="24"/>
          <w:szCs w:val="24"/>
        </w:rPr>
        <w:t xml:space="preserve">; </w:t>
      </w:r>
      <w:r w:rsidRPr="00355E97">
        <w:rPr>
          <w:rFonts w:cs="Times New Roman"/>
          <w:i/>
          <w:sz w:val="24"/>
          <w:szCs w:val="24"/>
        </w:rPr>
        <w:t>сочинения-повествования</w:t>
      </w:r>
      <w:r w:rsidRPr="00355E97">
        <w:rPr>
          <w:rFonts w:cs="Times New Roman"/>
          <w:sz w:val="24"/>
          <w:szCs w:val="24"/>
        </w:rPr>
        <w:t xml:space="preserve">, </w:t>
      </w:r>
      <w:r w:rsidRPr="00355E97">
        <w:rPr>
          <w:rFonts w:cs="Times New Roman"/>
          <w:i/>
          <w:sz w:val="24"/>
          <w:szCs w:val="24"/>
        </w:rPr>
        <w:t>сочинения-описания</w:t>
      </w:r>
      <w:r w:rsidRPr="00355E97">
        <w:rPr>
          <w:rFonts w:cs="Times New Roman"/>
          <w:sz w:val="24"/>
          <w:szCs w:val="24"/>
        </w:rPr>
        <w:t xml:space="preserve">, </w:t>
      </w:r>
      <w:r w:rsidRPr="00355E97">
        <w:rPr>
          <w:rFonts w:cs="Times New Roman"/>
          <w:i/>
          <w:sz w:val="24"/>
          <w:szCs w:val="24"/>
        </w:rPr>
        <w:t>сочинения-рассуждения</w:t>
      </w:r>
      <w:r w:rsidRPr="00355E97">
        <w:rPr>
          <w:rFonts w:cs="Times New Roman"/>
          <w:sz w:val="24"/>
          <w:szCs w:val="24"/>
        </w:rPr>
        <w:t>.</w:t>
      </w:r>
    </w:p>
    <w:p w:rsidR="00082B33" w:rsidRPr="00355E97" w:rsidRDefault="00082B33" w:rsidP="000A3428">
      <w:pPr>
        <w:tabs>
          <w:tab w:val="left" w:pos="142"/>
        </w:tabs>
        <w:spacing w:line="276" w:lineRule="auto"/>
        <w:ind w:firstLine="567"/>
        <w:rPr>
          <w:rFonts w:cs="Times New Roman"/>
          <w:b/>
          <w:bCs/>
          <w:sz w:val="24"/>
          <w:szCs w:val="24"/>
        </w:rPr>
      </w:pPr>
    </w:p>
    <w:p w:rsidR="000C6B89" w:rsidRPr="00355E97" w:rsidRDefault="000C6B89" w:rsidP="000A3428">
      <w:pPr>
        <w:tabs>
          <w:tab w:val="left" w:pos="142"/>
        </w:tabs>
        <w:spacing w:line="276" w:lineRule="auto"/>
        <w:ind w:firstLine="567"/>
        <w:rPr>
          <w:rFonts w:cs="Times New Roman"/>
          <w:b/>
          <w:bCs/>
          <w:sz w:val="24"/>
          <w:szCs w:val="24"/>
        </w:rPr>
      </w:pPr>
      <w:r w:rsidRPr="00355E97">
        <w:rPr>
          <w:rFonts w:cs="Times New Roman"/>
          <w:b/>
          <w:bCs/>
          <w:sz w:val="24"/>
          <w:szCs w:val="24"/>
        </w:rPr>
        <w:t>ЛИТЕРАТУРНОЕ ЧТЕНИЕ</w:t>
      </w:r>
    </w:p>
    <w:p w:rsidR="00DE4BF5" w:rsidRPr="00355E97" w:rsidRDefault="00DE4BF5" w:rsidP="00476EF0">
      <w:pPr>
        <w:pStyle w:val="1"/>
        <w:keepNext w:val="0"/>
        <w:keepLines w:val="0"/>
        <w:widowControl w:val="0"/>
        <w:numPr>
          <w:ilvl w:val="0"/>
          <w:numId w:val="118"/>
        </w:numPr>
        <w:tabs>
          <w:tab w:val="left" w:pos="142"/>
          <w:tab w:val="left" w:pos="4270"/>
        </w:tabs>
        <w:autoSpaceDE w:val="0"/>
        <w:autoSpaceDN w:val="0"/>
        <w:spacing w:before="72" w:line="274" w:lineRule="exact"/>
        <w:ind w:hanging="3217"/>
        <w:jc w:val="left"/>
        <w:rPr>
          <w:rFonts w:ascii="Times New Roman" w:hAnsi="Times New Roman" w:cs="Times New Roman"/>
          <w:b/>
          <w:color w:val="auto"/>
          <w:sz w:val="24"/>
          <w:szCs w:val="24"/>
        </w:rPr>
      </w:pPr>
      <w:r w:rsidRPr="00355E97">
        <w:rPr>
          <w:rFonts w:ascii="Times New Roman" w:hAnsi="Times New Roman" w:cs="Times New Roman"/>
          <w:b/>
          <w:color w:val="auto"/>
          <w:sz w:val="24"/>
          <w:szCs w:val="24"/>
        </w:rPr>
        <w:t>Пояснительная</w:t>
      </w:r>
      <w:r w:rsidR="00DB52CE" w:rsidRPr="00355E97">
        <w:rPr>
          <w:rFonts w:ascii="Times New Roman" w:hAnsi="Times New Roman" w:cs="Times New Roman"/>
          <w:b/>
          <w:color w:val="auto"/>
          <w:sz w:val="24"/>
          <w:szCs w:val="24"/>
        </w:rPr>
        <w:t xml:space="preserve"> </w:t>
      </w:r>
      <w:r w:rsidRPr="00355E97">
        <w:rPr>
          <w:rFonts w:ascii="Times New Roman" w:hAnsi="Times New Roman" w:cs="Times New Roman"/>
          <w:b/>
          <w:color w:val="auto"/>
          <w:sz w:val="24"/>
          <w:szCs w:val="24"/>
        </w:rPr>
        <w:t>записка</w:t>
      </w:r>
    </w:p>
    <w:p w:rsidR="00DE4BF5" w:rsidRPr="00355E97" w:rsidRDefault="00DE4BF5" w:rsidP="000A3428">
      <w:pPr>
        <w:pStyle w:val="af0"/>
        <w:tabs>
          <w:tab w:val="left" w:pos="142"/>
        </w:tabs>
        <w:ind w:left="920" w:right="1960"/>
        <w:jc w:val="left"/>
        <w:rPr>
          <w:b/>
        </w:rPr>
      </w:pPr>
      <w:r w:rsidRPr="00355E97">
        <w:t xml:space="preserve">Рабочая программа учебного предмета «Литературное чтение» составлена в </w:t>
      </w:r>
      <w:r w:rsidRPr="00355E97">
        <w:rPr>
          <w:b/>
        </w:rPr>
        <w:t>соответствии</w:t>
      </w:r>
      <w:r w:rsidR="00DB52CE" w:rsidRPr="00355E97">
        <w:rPr>
          <w:b/>
        </w:rPr>
        <w:t xml:space="preserve"> </w:t>
      </w:r>
      <w:r w:rsidRPr="00355E97">
        <w:rPr>
          <w:b/>
        </w:rPr>
        <w:t>с:</w:t>
      </w:r>
    </w:p>
    <w:p w:rsidR="00DE4BF5" w:rsidRPr="00355E97" w:rsidRDefault="00DE4BF5" w:rsidP="000A3428">
      <w:pPr>
        <w:tabs>
          <w:tab w:val="left" w:pos="142"/>
        </w:tabs>
        <w:spacing w:before="32" w:line="275" w:lineRule="auto"/>
        <w:ind w:left="284" w:right="485" w:firstLine="424"/>
        <w:rPr>
          <w:rFonts w:cs="Times New Roman"/>
          <w:sz w:val="24"/>
          <w:szCs w:val="24"/>
        </w:rPr>
      </w:pPr>
      <w:r w:rsidRPr="00355E97">
        <w:rPr>
          <w:rFonts w:cs="Times New Roman"/>
          <w:sz w:val="24"/>
          <w:szCs w:val="24"/>
        </w:rPr>
        <w:t>- Федеральным государственным образовательным стандартом начального общего образования, утверждённым приказом Министерства образования и науки Российской Федерации от 06.10.2009 г. № 373 (</w:t>
      </w:r>
      <w:r w:rsidRPr="00355E97">
        <w:rPr>
          <w:rFonts w:cs="Times New Roman"/>
          <w:w w:val="99"/>
          <w:sz w:val="24"/>
          <w:szCs w:val="24"/>
        </w:rPr>
        <w:t>з</w:t>
      </w:r>
      <w:r w:rsidRPr="00355E97">
        <w:rPr>
          <w:rFonts w:cs="Times New Roman"/>
          <w:sz w:val="24"/>
          <w:szCs w:val="24"/>
        </w:rPr>
        <w:t>арегис</w:t>
      </w:r>
      <w:r w:rsidRPr="00355E97">
        <w:rPr>
          <w:rFonts w:cs="Times New Roman"/>
          <w:w w:val="99"/>
          <w:sz w:val="24"/>
          <w:szCs w:val="24"/>
        </w:rPr>
        <w:t>т</w:t>
      </w:r>
      <w:r w:rsidRPr="00355E97">
        <w:rPr>
          <w:rFonts w:cs="Times New Roman"/>
          <w:sz w:val="24"/>
          <w:szCs w:val="24"/>
        </w:rPr>
        <w:t>р</w:t>
      </w:r>
      <w:r w:rsidRPr="00355E97">
        <w:rPr>
          <w:rFonts w:cs="Times New Roman"/>
          <w:spacing w:val="1"/>
          <w:w w:val="99"/>
          <w:sz w:val="24"/>
          <w:szCs w:val="24"/>
        </w:rPr>
        <w:t>и</w:t>
      </w:r>
      <w:r w:rsidRPr="00355E97">
        <w:rPr>
          <w:rFonts w:cs="Times New Roman"/>
          <w:sz w:val="24"/>
          <w:szCs w:val="24"/>
        </w:rPr>
        <w:t>ро</w:t>
      </w:r>
      <w:r w:rsidRPr="00355E97">
        <w:rPr>
          <w:rFonts w:cs="Times New Roman"/>
          <w:spacing w:val="-2"/>
          <w:sz w:val="24"/>
          <w:szCs w:val="24"/>
        </w:rPr>
        <w:t>в</w:t>
      </w:r>
      <w:r w:rsidRPr="00355E97">
        <w:rPr>
          <w:rFonts w:cs="Times New Roman"/>
          <w:spacing w:val="-1"/>
          <w:sz w:val="24"/>
          <w:szCs w:val="24"/>
        </w:rPr>
        <w:t>а</w:t>
      </w:r>
      <w:r w:rsidRPr="00355E97">
        <w:rPr>
          <w:rFonts w:cs="Times New Roman"/>
          <w:w w:val="99"/>
          <w:sz w:val="24"/>
          <w:szCs w:val="24"/>
        </w:rPr>
        <w:t>н</w:t>
      </w:r>
      <w:r w:rsidR="00DB52CE" w:rsidRPr="00355E97">
        <w:rPr>
          <w:rFonts w:cs="Times New Roman"/>
          <w:w w:val="99"/>
          <w:sz w:val="24"/>
          <w:szCs w:val="24"/>
        </w:rPr>
        <w:t xml:space="preserve"> </w:t>
      </w:r>
      <w:r w:rsidRPr="00355E97">
        <w:rPr>
          <w:rFonts w:cs="Times New Roman"/>
          <w:sz w:val="24"/>
          <w:szCs w:val="24"/>
        </w:rPr>
        <w:t xml:space="preserve">в </w:t>
      </w:r>
      <w:r w:rsidRPr="00355E97">
        <w:rPr>
          <w:rFonts w:cs="Times New Roman"/>
          <w:w w:val="99"/>
          <w:sz w:val="24"/>
          <w:szCs w:val="24"/>
        </w:rPr>
        <w:t>М</w:t>
      </w:r>
      <w:r w:rsidRPr="00355E97">
        <w:rPr>
          <w:rFonts w:cs="Times New Roman"/>
          <w:spacing w:val="1"/>
          <w:w w:val="99"/>
          <w:sz w:val="24"/>
          <w:szCs w:val="24"/>
        </w:rPr>
        <w:t>ин</w:t>
      </w:r>
      <w:r w:rsidRPr="00355E97">
        <w:rPr>
          <w:rFonts w:cs="Times New Roman"/>
          <w:w w:val="99"/>
          <w:sz w:val="24"/>
          <w:szCs w:val="24"/>
        </w:rPr>
        <w:t>ю</w:t>
      </w:r>
      <w:r w:rsidRPr="00355E97">
        <w:rPr>
          <w:rFonts w:cs="Times New Roman"/>
          <w:sz w:val="24"/>
          <w:szCs w:val="24"/>
        </w:rPr>
        <w:t>сте</w:t>
      </w:r>
      <w:r w:rsidRPr="00355E97">
        <w:rPr>
          <w:rFonts w:cs="Times New Roman"/>
          <w:spacing w:val="1"/>
          <w:w w:val="99"/>
          <w:sz w:val="24"/>
          <w:szCs w:val="24"/>
        </w:rPr>
        <w:t>Р</w:t>
      </w:r>
      <w:r w:rsidRPr="00355E97">
        <w:rPr>
          <w:rFonts w:cs="Times New Roman"/>
          <w:sz w:val="24"/>
          <w:szCs w:val="24"/>
        </w:rPr>
        <w:t>ос</w:t>
      </w:r>
      <w:r w:rsidRPr="00355E97">
        <w:rPr>
          <w:rFonts w:cs="Times New Roman"/>
          <w:spacing w:val="-1"/>
          <w:sz w:val="24"/>
          <w:szCs w:val="24"/>
        </w:rPr>
        <w:t>с</w:t>
      </w:r>
      <w:r w:rsidRPr="00355E97">
        <w:rPr>
          <w:rFonts w:cs="Times New Roman"/>
          <w:spacing w:val="1"/>
          <w:w w:val="99"/>
          <w:sz w:val="24"/>
          <w:szCs w:val="24"/>
        </w:rPr>
        <w:t>и</w:t>
      </w:r>
      <w:r w:rsidRPr="00355E97">
        <w:rPr>
          <w:rFonts w:cs="Times New Roman"/>
          <w:w w:val="99"/>
          <w:sz w:val="24"/>
          <w:szCs w:val="24"/>
        </w:rPr>
        <w:t>и</w:t>
      </w:r>
      <w:r w:rsidRPr="00355E97">
        <w:rPr>
          <w:rFonts w:cs="Times New Roman"/>
          <w:sz w:val="24"/>
          <w:szCs w:val="24"/>
        </w:rPr>
        <w:t>22.</w:t>
      </w:r>
      <w:r w:rsidRPr="00355E97">
        <w:rPr>
          <w:rFonts w:cs="Times New Roman"/>
          <w:spacing w:val="-1"/>
          <w:sz w:val="24"/>
          <w:szCs w:val="24"/>
        </w:rPr>
        <w:t>1</w:t>
      </w:r>
      <w:r w:rsidRPr="00355E97">
        <w:rPr>
          <w:rFonts w:cs="Times New Roman"/>
          <w:sz w:val="24"/>
          <w:szCs w:val="24"/>
        </w:rPr>
        <w:t>2.2009</w:t>
      </w:r>
      <w:r w:rsidRPr="00355E97">
        <w:rPr>
          <w:rFonts w:cs="Times New Roman"/>
          <w:w w:val="99"/>
          <w:sz w:val="24"/>
          <w:szCs w:val="24"/>
        </w:rPr>
        <w:t>№</w:t>
      </w:r>
      <w:r w:rsidRPr="00355E97">
        <w:rPr>
          <w:rFonts w:cs="Times New Roman"/>
          <w:sz w:val="24"/>
          <w:szCs w:val="24"/>
        </w:rPr>
        <w:t>17785,</w:t>
      </w:r>
      <w:r w:rsidR="00DB52CE" w:rsidRPr="00355E97">
        <w:rPr>
          <w:rFonts w:cs="Times New Roman"/>
          <w:sz w:val="24"/>
          <w:szCs w:val="24"/>
        </w:rPr>
        <w:t xml:space="preserve"> </w:t>
      </w:r>
      <w:r w:rsidRPr="00355E97">
        <w:rPr>
          <w:rFonts w:cs="Times New Roman"/>
          <w:spacing w:val="1"/>
          <w:sz w:val="24"/>
          <w:szCs w:val="24"/>
        </w:rPr>
        <w:t>с</w:t>
      </w:r>
      <w:r w:rsidR="00DB52CE" w:rsidRPr="00355E97">
        <w:rPr>
          <w:rFonts w:cs="Times New Roman"/>
          <w:spacing w:val="1"/>
          <w:sz w:val="24"/>
          <w:szCs w:val="24"/>
        </w:rPr>
        <w:t xml:space="preserve"> </w:t>
      </w:r>
      <w:r w:rsidRPr="00355E97">
        <w:rPr>
          <w:rFonts w:cs="Times New Roman"/>
          <w:spacing w:val="1"/>
          <w:sz w:val="24"/>
          <w:szCs w:val="24"/>
        </w:rPr>
        <w:t>и</w:t>
      </w:r>
      <w:r w:rsidRPr="00355E97">
        <w:rPr>
          <w:rFonts w:cs="Times New Roman"/>
          <w:w w:val="99"/>
          <w:sz w:val="24"/>
          <w:szCs w:val="24"/>
        </w:rPr>
        <w:t>з</w:t>
      </w:r>
      <w:r w:rsidRPr="00355E97">
        <w:rPr>
          <w:rFonts w:cs="Times New Roman"/>
          <w:spacing w:val="-1"/>
          <w:sz w:val="24"/>
          <w:szCs w:val="24"/>
        </w:rPr>
        <w:t>ме</w:t>
      </w:r>
      <w:r w:rsidRPr="00355E97">
        <w:rPr>
          <w:rFonts w:cs="Times New Roman"/>
          <w:spacing w:val="1"/>
          <w:sz w:val="24"/>
          <w:szCs w:val="24"/>
        </w:rPr>
        <w:t>н</w:t>
      </w:r>
      <w:r w:rsidRPr="00355E97">
        <w:rPr>
          <w:rFonts w:cs="Times New Roman"/>
          <w:sz w:val="24"/>
          <w:szCs w:val="24"/>
        </w:rPr>
        <w:t>ен</w:t>
      </w:r>
      <w:r w:rsidRPr="00355E97">
        <w:rPr>
          <w:rFonts w:cs="Times New Roman"/>
          <w:spacing w:val="1"/>
          <w:sz w:val="24"/>
          <w:szCs w:val="24"/>
        </w:rPr>
        <w:t>и</w:t>
      </w:r>
      <w:r w:rsidRPr="00355E97">
        <w:rPr>
          <w:rFonts w:cs="Times New Roman"/>
          <w:sz w:val="24"/>
          <w:szCs w:val="24"/>
        </w:rPr>
        <w:t>ями</w:t>
      </w:r>
      <w:r w:rsidR="00DB52CE" w:rsidRPr="00355E97">
        <w:rPr>
          <w:rFonts w:cs="Times New Roman"/>
          <w:sz w:val="24"/>
          <w:szCs w:val="24"/>
        </w:rPr>
        <w:t xml:space="preserve"> </w:t>
      </w:r>
      <w:r w:rsidRPr="00355E97">
        <w:rPr>
          <w:rFonts w:cs="Times New Roman"/>
          <w:sz w:val="24"/>
          <w:szCs w:val="24"/>
        </w:rPr>
        <w:t>о</w:t>
      </w:r>
      <w:r w:rsidRPr="00355E97">
        <w:rPr>
          <w:rFonts w:cs="Times New Roman"/>
          <w:w w:val="99"/>
          <w:sz w:val="24"/>
          <w:szCs w:val="24"/>
        </w:rPr>
        <w:t>т</w:t>
      </w:r>
      <w:r w:rsidRPr="00355E97">
        <w:rPr>
          <w:rFonts w:cs="Times New Roman"/>
          <w:sz w:val="24"/>
          <w:szCs w:val="24"/>
        </w:rPr>
        <w:t>26.11.</w:t>
      </w:r>
      <w:r w:rsidRPr="00355E97">
        <w:rPr>
          <w:rFonts w:cs="Times New Roman"/>
          <w:spacing w:val="-2"/>
          <w:sz w:val="24"/>
          <w:szCs w:val="24"/>
        </w:rPr>
        <w:t>2</w:t>
      </w:r>
      <w:r w:rsidRPr="00355E97">
        <w:rPr>
          <w:rFonts w:cs="Times New Roman"/>
          <w:sz w:val="24"/>
          <w:szCs w:val="24"/>
        </w:rPr>
        <w:t>010</w:t>
      </w:r>
      <w:r w:rsidRPr="00355E97">
        <w:rPr>
          <w:rFonts w:cs="Times New Roman"/>
          <w:w w:val="99"/>
          <w:sz w:val="24"/>
          <w:szCs w:val="24"/>
        </w:rPr>
        <w:t>№</w:t>
      </w:r>
      <w:r w:rsidRPr="00355E97">
        <w:rPr>
          <w:rFonts w:cs="Times New Roman"/>
          <w:sz w:val="24"/>
          <w:szCs w:val="24"/>
        </w:rPr>
        <w:t>1241,о</w:t>
      </w:r>
      <w:r w:rsidRPr="00355E97">
        <w:rPr>
          <w:rFonts w:cs="Times New Roman"/>
          <w:w w:val="99"/>
          <w:sz w:val="24"/>
          <w:szCs w:val="24"/>
        </w:rPr>
        <w:t>т</w:t>
      </w:r>
      <w:r w:rsidRPr="00355E97">
        <w:rPr>
          <w:rFonts w:cs="Times New Roman"/>
          <w:sz w:val="24"/>
          <w:szCs w:val="24"/>
        </w:rPr>
        <w:t>22.09</w:t>
      </w:r>
      <w:r w:rsidRPr="00355E97">
        <w:rPr>
          <w:rFonts w:cs="Times New Roman"/>
          <w:spacing w:val="-1"/>
          <w:sz w:val="24"/>
          <w:szCs w:val="24"/>
        </w:rPr>
        <w:t>.</w:t>
      </w:r>
      <w:r w:rsidRPr="00355E97">
        <w:rPr>
          <w:rFonts w:cs="Times New Roman"/>
          <w:sz w:val="24"/>
          <w:szCs w:val="24"/>
        </w:rPr>
        <w:t xml:space="preserve">2011 </w:t>
      </w:r>
      <w:r w:rsidRPr="00355E97">
        <w:rPr>
          <w:rFonts w:cs="Times New Roman"/>
          <w:w w:val="99"/>
          <w:sz w:val="24"/>
          <w:szCs w:val="24"/>
        </w:rPr>
        <w:t>№</w:t>
      </w:r>
      <w:r w:rsidRPr="00355E97">
        <w:rPr>
          <w:rFonts w:cs="Times New Roman"/>
          <w:sz w:val="24"/>
          <w:szCs w:val="24"/>
        </w:rPr>
        <w:t xml:space="preserve">2357,от 18.12.2012 </w:t>
      </w:r>
      <w:r w:rsidRPr="00355E97">
        <w:rPr>
          <w:rFonts w:cs="Times New Roman"/>
          <w:w w:val="99"/>
          <w:sz w:val="24"/>
          <w:szCs w:val="24"/>
        </w:rPr>
        <w:t>№</w:t>
      </w:r>
      <w:r w:rsidRPr="00355E97">
        <w:rPr>
          <w:rFonts w:cs="Times New Roman"/>
          <w:sz w:val="24"/>
          <w:szCs w:val="24"/>
        </w:rPr>
        <w:t xml:space="preserve">1060, от 31.12.2015 </w:t>
      </w:r>
      <w:r w:rsidRPr="00355E97">
        <w:rPr>
          <w:rFonts w:cs="Times New Roman"/>
          <w:spacing w:val="-2"/>
          <w:w w:val="99"/>
          <w:sz w:val="24"/>
          <w:szCs w:val="24"/>
        </w:rPr>
        <w:t>№</w:t>
      </w:r>
      <w:r w:rsidRPr="00355E97">
        <w:rPr>
          <w:rFonts w:cs="Times New Roman"/>
          <w:spacing w:val="-3"/>
          <w:sz w:val="24"/>
          <w:szCs w:val="24"/>
        </w:rPr>
        <w:t>1</w:t>
      </w:r>
      <w:r w:rsidRPr="00355E97">
        <w:rPr>
          <w:rFonts w:cs="Times New Roman"/>
          <w:spacing w:val="-2"/>
          <w:sz w:val="24"/>
          <w:szCs w:val="24"/>
        </w:rPr>
        <w:t>576</w:t>
      </w:r>
      <w:r w:rsidRPr="00355E97">
        <w:rPr>
          <w:rFonts w:cs="Times New Roman"/>
          <w:sz w:val="24"/>
          <w:szCs w:val="24"/>
        </w:rPr>
        <w:t>, о</w:t>
      </w:r>
      <w:r w:rsidRPr="00355E97">
        <w:rPr>
          <w:rFonts w:cs="Times New Roman"/>
          <w:w w:val="99"/>
          <w:sz w:val="24"/>
          <w:szCs w:val="24"/>
        </w:rPr>
        <w:t>т</w:t>
      </w:r>
      <w:r w:rsidRPr="00355E97">
        <w:rPr>
          <w:rFonts w:cs="Times New Roman"/>
          <w:sz w:val="24"/>
          <w:szCs w:val="24"/>
        </w:rPr>
        <w:t xml:space="preserve"> 11.12.2020</w:t>
      </w:r>
      <w:r w:rsidRPr="00355E97">
        <w:rPr>
          <w:rFonts w:cs="Times New Roman"/>
          <w:w w:val="99"/>
          <w:sz w:val="24"/>
          <w:szCs w:val="24"/>
        </w:rPr>
        <w:t>№</w:t>
      </w:r>
      <w:r w:rsidRPr="00355E97">
        <w:rPr>
          <w:rFonts w:cs="Times New Roman"/>
          <w:sz w:val="24"/>
          <w:szCs w:val="24"/>
        </w:rPr>
        <w:t xml:space="preserve"> 712).</w:t>
      </w:r>
    </w:p>
    <w:p w:rsidR="00DE4BF5" w:rsidRPr="00355E97" w:rsidRDefault="00DE4BF5" w:rsidP="000A3428">
      <w:pPr>
        <w:tabs>
          <w:tab w:val="left" w:pos="142"/>
        </w:tabs>
        <w:spacing w:before="4" w:line="237" w:lineRule="auto"/>
        <w:ind w:left="142" w:right="485" w:firstLine="424"/>
        <w:rPr>
          <w:rFonts w:cs="Times New Roman"/>
          <w:b/>
          <w:bCs/>
          <w:sz w:val="24"/>
          <w:szCs w:val="24"/>
        </w:rPr>
      </w:pPr>
      <w:r w:rsidRPr="00355E97">
        <w:rPr>
          <w:rFonts w:cs="Times New Roman"/>
          <w:b/>
          <w:bCs/>
          <w:sz w:val="24"/>
          <w:szCs w:val="24"/>
        </w:rPr>
        <w:t>с у</w:t>
      </w:r>
      <w:r w:rsidRPr="00355E97">
        <w:rPr>
          <w:rFonts w:cs="Times New Roman"/>
          <w:b/>
          <w:bCs/>
          <w:spacing w:val="-1"/>
          <w:sz w:val="24"/>
          <w:szCs w:val="24"/>
        </w:rPr>
        <w:t>че</w:t>
      </w:r>
      <w:r w:rsidRPr="00355E97">
        <w:rPr>
          <w:rFonts w:cs="Times New Roman"/>
          <w:b/>
          <w:bCs/>
          <w:spacing w:val="1"/>
          <w:w w:val="99"/>
          <w:sz w:val="24"/>
          <w:szCs w:val="24"/>
        </w:rPr>
        <w:t>т</w:t>
      </w:r>
      <w:r w:rsidRPr="00355E97">
        <w:rPr>
          <w:rFonts w:cs="Times New Roman"/>
          <w:b/>
          <w:bCs/>
          <w:sz w:val="24"/>
          <w:szCs w:val="24"/>
        </w:rPr>
        <w:t>о</w:t>
      </w:r>
      <w:r w:rsidRPr="00355E97">
        <w:rPr>
          <w:rFonts w:cs="Times New Roman"/>
          <w:b/>
          <w:bCs/>
          <w:w w:val="99"/>
          <w:sz w:val="24"/>
          <w:szCs w:val="24"/>
        </w:rPr>
        <w:t>м</w:t>
      </w:r>
      <w:r w:rsidRPr="00355E97">
        <w:rPr>
          <w:rFonts w:cs="Times New Roman"/>
          <w:b/>
          <w:bCs/>
          <w:sz w:val="24"/>
          <w:szCs w:val="24"/>
        </w:rPr>
        <w:t>:</w:t>
      </w:r>
    </w:p>
    <w:p w:rsidR="00DE4BF5" w:rsidRPr="00355E97" w:rsidRDefault="00DE4BF5" w:rsidP="000A3428">
      <w:pPr>
        <w:tabs>
          <w:tab w:val="left" w:pos="142"/>
        </w:tabs>
        <w:spacing w:line="271" w:lineRule="auto"/>
        <w:ind w:left="142" w:right="485" w:firstLine="424"/>
        <w:rPr>
          <w:rFonts w:cs="Times New Roman"/>
          <w:sz w:val="24"/>
          <w:szCs w:val="24"/>
        </w:rPr>
      </w:pPr>
      <w:r w:rsidRPr="00355E97">
        <w:rPr>
          <w:rFonts w:eastAsia="Symbol" w:cs="Times New Roman"/>
          <w:sz w:val="24"/>
          <w:szCs w:val="24"/>
        </w:rPr>
        <w:t></w:t>
      </w:r>
      <w:r w:rsidRPr="00355E97">
        <w:rPr>
          <w:rFonts w:eastAsia="Symbol" w:cs="Times New Roman"/>
          <w:spacing w:val="93"/>
          <w:sz w:val="24"/>
          <w:szCs w:val="24"/>
        </w:rPr>
        <w:t></w:t>
      </w:r>
      <w:r w:rsidRPr="00355E97">
        <w:rPr>
          <w:rFonts w:cs="Times New Roman"/>
          <w:sz w:val="24"/>
          <w:szCs w:val="24"/>
        </w:rPr>
        <w:t>Пр</w:t>
      </w:r>
      <w:r w:rsidRPr="00355E97">
        <w:rPr>
          <w:rFonts w:cs="Times New Roman"/>
          <w:spacing w:val="1"/>
          <w:w w:val="99"/>
          <w:sz w:val="24"/>
          <w:szCs w:val="24"/>
        </w:rPr>
        <w:t>и</w:t>
      </w:r>
      <w:r w:rsidRPr="00355E97">
        <w:rPr>
          <w:rFonts w:cs="Times New Roman"/>
          <w:sz w:val="24"/>
          <w:szCs w:val="24"/>
        </w:rPr>
        <w:t>мер</w:t>
      </w:r>
      <w:r w:rsidRPr="00355E97">
        <w:rPr>
          <w:rFonts w:cs="Times New Roman"/>
          <w:w w:val="99"/>
          <w:sz w:val="24"/>
          <w:szCs w:val="24"/>
        </w:rPr>
        <w:t>н</w:t>
      </w:r>
      <w:r w:rsidRPr="00355E97">
        <w:rPr>
          <w:rFonts w:cs="Times New Roman"/>
          <w:sz w:val="24"/>
          <w:szCs w:val="24"/>
        </w:rPr>
        <w:t>о</w:t>
      </w:r>
      <w:r w:rsidRPr="00355E97">
        <w:rPr>
          <w:rFonts w:cs="Times New Roman"/>
          <w:w w:val="99"/>
          <w:sz w:val="24"/>
          <w:szCs w:val="24"/>
        </w:rPr>
        <w:t>й</w:t>
      </w:r>
      <w:r w:rsidR="00DB52CE" w:rsidRPr="00355E97">
        <w:rPr>
          <w:rFonts w:cs="Times New Roman"/>
          <w:w w:val="99"/>
          <w:sz w:val="24"/>
          <w:szCs w:val="24"/>
        </w:rPr>
        <w:t xml:space="preserve"> </w:t>
      </w:r>
      <w:r w:rsidRPr="00355E97">
        <w:rPr>
          <w:rFonts w:cs="Times New Roman"/>
          <w:sz w:val="24"/>
          <w:szCs w:val="24"/>
        </w:rPr>
        <w:t>ос</w:t>
      </w:r>
      <w:r w:rsidRPr="00355E97">
        <w:rPr>
          <w:rFonts w:cs="Times New Roman"/>
          <w:w w:val="99"/>
          <w:sz w:val="24"/>
          <w:szCs w:val="24"/>
        </w:rPr>
        <w:t>н</w:t>
      </w:r>
      <w:r w:rsidRPr="00355E97">
        <w:rPr>
          <w:rFonts w:cs="Times New Roman"/>
          <w:sz w:val="24"/>
          <w:szCs w:val="24"/>
        </w:rPr>
        <w:t>ов</w:t>
      </w:r>
      <w:r w:rsidRPr="00355E97">
        <w:rPr>
          <w:rFonts w:cs="Times New Roman"/>
          <w:w w:val="99"/>
          <w:sz w:val="24"/>
          <w:szCs w:val="24"/>
        </w:rPr>
        <w:t>н</w:t>
      </w:r>
      <w:r w:rsidRPr="00355E97">
        <w:rPr>
          <w:rFonts w:cs="Times New Roman"/>
          <w:spacing w:val="-1"/>
          <w:sz w:val="24"/>
          <w:szCs w:val="24"/>
        </w:rPr>
        <w:t>о</w:t>
      </w:r>
      <w:r w:rsidRPr="00355E97">
        <w:rPr>
          <w:rFonts w:cs="Times New Roman"/>
          <w:w w:val="99"/>
          <w:sz w:val="24"/>
          <w:szCs w:val="24"/>
        </w:rPr>
        <w:t>й</w:t>
      </w:r>
      <w:r w:rsidR="00DB52CE" w:rsidRPr="00355E97">
        <w:rPr>
          <w:rFonts w:cs="Times New Roman"/>
          <w:w w:val="99"/>
          <w:sz w:val="24"/>
          <w:szCs w:val="24"/>
        </w:rPr>
        <w:t xml:space="preserve"> </w:t>
      </w:r>
      <w:r w:rsidRPr="00355E97">
        <w:rPr>
          <w:rFonts w:cs="Times New Roman"/>
          <w:sz w:val="24"/>
          <w:szCs w:val="24"/>
        </w:rPr>
        <w:t>образова</w:t>
      </w:r>
      <w:r w:rsidRPr="00355E97">
        <w:rPr>
          <w:rFonts w:cs="Times New Roman"/>
          <w:w w:val="99"/>
          <w:sz w:val="24"/>
          <w:szCs w:val="24"/>
        </w:rPr>
        <w:t>т</w:t>
      </w:r>
      <w:r w:rsidRPr="00355E97">
        <w:rPr>
          <w:rFonts w:cs="Times New Roman"/>
          <w:sz w:val="24"/>
          <w:szCs w:val="24"/>
        </w:rPr>
        <w:t>ел</w:t>
      </w:r>
      <w:r w:rsidRPr="00355E97">
        <w:rPr>
          <w:rFonts w:cs="Times New Roman"/>
          <w:w w:val="99"/>
          <w:sz w:val="24"/>
          <w:szCs w:val="24"/>
        </w:rPr>
        <w:t>ь</w:t>
      </w:r>
      <w:r w:rsidRPr="00355E97">
        <w:rPr>
          <w:rFonts w:cs="Times New Roman"/>
          <w:spacing w:val="1"/>
          <w:sz w:val="24"/>
          <w:szCs w:val="24"/>
        </w:rPr>
        <w:t>н</w:t>
      </w:r>
      <w:r w:rsidRPr="00355E97">
        <w:rPr>
          <w:rFonts w:cs="Times New Roman"/>
          <w:sz w:val="24"/>
          <w:szCs w:val="24"/>
        </w:rPr>
        <w:t>ой</w:t>
      </w:r>
      <w:r w:rsidR="00DB52CE" w:rsidRPr="00355E97">
        <w:rPr>
          <w:rFonts w:cs="Times New Roman"/>
          <w:sz w:val="24"/>
          <w:szCs w:val="24"/>
        </w:rPr>
        <w:t xml:space="preserve"> </w:t>
      </w:r>
      <w:r w:rsidRPr="00355E97">
        <w:rPr>
          <w:rFonts w:cs="Times New Roman"/>
          <w:spacing w:val="1"/>
          <w:sz w:val="24"/>
          <w:szCs w:val="24"/>
        </w:rPr>
        <w:t>п</w:t>
      </w:r>
      <w:r w:rsidRPr="00355E97">
        <w:rPr>
          <w:rFonts w:cs="Times New Roman"/>
          <w:sz w:val="24"/>
          <w:szCs w:val="24"/>
        </w:rPr>
        <w:t>рог</w:t>
      </w:r>
      <w:r w:rsidRPr="00355E97">
        <w:rPr>
          <w:rFonts w:cs="Times New Roman"/>
          <w:spacing w:val="-1"/>
          <w:sz w:val="24"/>
          <w:szCs w:val="24"/>
        </w:rPr>
        <w:t>ра</w:t>
      </w:r>
      <w:r w:rsidRPr="00355E97">
        <w:rPr>
          <w:rFonts w:cs="Times New Roman"/>
          <w:sz w:val="24"/>
          <w:szCs w:val="24"/>
        </w:rPr>
        <w:t>м</w:t>
      </w:r>
      <w:r w:rsidRPr="00355E97">
        <w:rPr>
          <w:rFonts w:cs="Times New Roman"/>
          <w:spacing w:val="-1"/>
          <w:sz w:val="24"/>
          <w:szCs w:val="24"/>
        </w:rPr>
        <w:t>м</w:t>
      </w:r>
      <w:r w:rsidRPr="00355E97">
        <w:rPr>
          <w:rFonts w:cs="Times New Roman"/>
          <w:sz w:val="24"/>
          <w:szCs w:val="24"/>
        </w:rPr>
        <w:t>ы</w:t>
      </w:r>
      <w:r w:rsidR="00DB52CE" w:rsidRPr="00355E97">
        <w:rPr>
          <w:rFonts w:cs="Times New Roman"/>
          <w:sz w:val="24"/>
          <w:szCs w:val="24"/>
        </w:rPr>
        <w:t xml:space="preserve"> </w:t>
      </w:r>
      <w:r w:rsidRPr="00355E97">
        <w:rPr>
          <w:rFonts w:cs="Times New Roman"/>
          <w:spacing w:val="1"/>
          <w:sz w:val="24"/>
          <w:szCs w:val="24"/>
        </w:rPr>
        <w:t>н</w:t>
      </w:r>
      <w:r w:rsidRPr="00355E97">
        <w:rPr>
          <w:rFonts w:cs="Times New Roman"/>
          <w:sz w:val="24"/>
          <w:szCs w:val="24"/>
        </w:rPr>
        <w:t>ач</w:t>
      </w:r>
      <w:r w:rsidRPr="00355E97">
        <w:rPr>
          <w:rFonts w:cs="Times New Roman"/>
          <w:spacing w:val="-1"/>
          <w:sz w:val="24"/>
          <w:szCs w:val="24"/>
        </w:rPr>
        <w:t>а</w:t>
      </w:r>
      <w:r w:rsidRPr="00355E97">
        <w:rPr>
          <w:rFonts w:cs="Times New Roman"/>
          <w:sz w:val="24"/>
          <w:szCs w:val="24"/>
        </w:rPr>
        <w:t>л</w:t>
      </w:r>
      <w:r w:rsidRPr="00355E97">
        <w:rPr>
          <w:rFonts w:cs="Times New Roman"/>
          <w:w w:val="99"/>
          <w:sz w:val="24"/>
          <w:szCs w:val="24"/>
        </w:rPr>
        <w:t>ь</w:t>
      </w:r>
      <w:r w:rsidRPr="00355E97">
        <w:rPr>
          <w:rFonts w:cs="Times New Roman"/>
          <w:spacing w:val="1"/>
          <w:sz w:val="24"/>
          <w:szCs w:val="24"/>
        </w:rPr>
        <w:t>н</w:t>
      </w:r>
      <w:r w:rsidRPr="00355E97">
        <w:rPr>
          <w:rFonts w:cs="Times New Roman"/>
          <w:sz w:val="24"/>
          <w:szCs w:val="24"/>
        </w:rPr>
        <w:t>ого</w:t>
      </w:r>
      <w:r w:rsidR="00DB52CE" w:rsidRPr="00355E97">
        <w:rPr>
          <w:rFonts w:cs="Times New Roman"/>
          <w:sz w:val="24"/>
          <w:szCs w:val="24"/>
        </w:rPr>
        <w:t xml:space="preserve"> </w:t>
      </w:r>
      <w:r w:rsidRPr="00355E97">
        <w:rPr>
          <w:rFonts w:cs="Times New Roman"/>
          <w:sz w:val="24"/>
          <w:szCs w:val="24"/>
        </w:rPr>
        <w:t>об</w:t>
      </w:r>
      <w:r w:rsidRPr="00355E97">
        <w:rPr>
          <w:rFonts w:cs="Times New Roman"/>
          <w:w w:val="99"/>
          <w:sz w:val="24"/>
          <w:szCs w:val="24"/>
        </w:rPr>
        <w:t>щ</w:t>
      </w:r>
      <w:r w:rsidRPr="00355E97">
        <w:rPr>
          <w:rFonts w:cs="Times New Roman"/>
          <w:sz w:val="24"/>
          <w:szCs w:val="24"/>
        </w:rPr>
        <w:t>его</w:t>
      </w:r>
      <w:r w:rsidR="00DB52CE" w:rsidRPr="00355E97">
        <w:rPr>
          <w:rFonts w:cs="Times New Roman"/>
          <w:sz w:val="24"/>
          <w:szCs w:val="24"/>
        </w:rPr>
        <w:t xml:space="preserve"> </w:t>
      </w:r>
      <w:r w:rsidRPr="00355E97">
        <w:rPr>
          <w:rFonts w:cs="Times New Roman"/>
          <w:sz w:val="24"/>
          <w:szCs w:val="24"/>
        </w:rPr>
        <w:t>обра</w:t>
      </w:r>
      <w:r w:rsidRPr="00355E97">
        <w:rPr>
          <w:rFonts w:cs="Times New Roman"/>
          <w:spacing w:val="1"/>
          <w:w w:val="99"/>
          <w:sz w:val="24"/>
          <w:szCs w:val="24"/>
        </w:rPr>
        <w:t>з</w:t>
      </w:r>
      <w:r w:rsidRPr="00355E97">
        <w:rPr>
          <w:rFonts w:cs="Times New Roman"/>
          <w:sz w:val="24"/>
          <w:szCs w:val="24"/>
        </w:rPr>
        <w:t>ова</w:t>
      </w:r>
      <w:r w:rsidRPr="00355E97">
        <w:rPr>
          <w:rFonts w:cs="Times New Roman"/>
          <w:w w:val="99"/>
          <w:sz w:val="24"/>
          <w:szCs w:val="24"/>
        </w:rPr>
        <w:t>ни</w:t>
      </w:r>
      <w:r w:rsidRPr="00355E97">
        <w:rPr>
          <w:rFonts w:cs="Times New Roman"/>
          <w:sz w:val="24"/>
          <w:szCs w:val="24"/>
        </w:rPr>
        <w:t xml:space="preserve">я </w:t>
      </w:r>
      <w:r w:rsidRPr="00355E97">
        <w:rPr>
          <w:rFonts w:cs="Times New Roman"/>
          <w:w w:val="99"/>
          <w:sz w:val="24"/>
          <w:szCs w:val="24"/>
        </w:rPr>
        <w:t>(</w:t>
      </w:r>
      <w:r w:rsidRPr="00355E97">
        <w:rPr>
          <w:rFonts w:cs="Times New Roman"/>
          <w:sz w:val="24"/>
          <w:szCs w:val="24"/>
        </w:rPr>
        <w:t>одобре</w:t>
      </w:r>
      <w:r w:rsidRPr="00355E97">
        <w:rPr>
          <w:rFonts w:cs="Times New Roman"/>
          <w:w w:val="99"/>
          <w:sz w:val="24"/>
          <w:szCs w:val="24"/>
        </w:rPr>
        <w:t>н</w:t>
      </w:r>
      <w:r w:rsidRPr="00355E97">
        <w:rPr>
          <w:rFonts w:cs="Times New Roman"/>
          <w:sz w:val="24"/>
          <w:szCs w:val="24"/>
        </w:rPr>
        <w:t>а р</w:t>
      </w:r>
      <w:r w:rsidRPr="00355E97">
        <w:rPr>
          <w:rFonts w:cs="Times New Roman"/>
          <w:spacing w:val="-1"/>
          <w:sz w:val="24"/>
          <w:szCs w:val="24"/>
        </w:rPr>
        <w:t>е</w:t>
      </w:r>
      <w:r w:rsidRPr="00355E97">
        <w:rPr>
          <w:rFonts w:cs="Times New Roman"/>
          <w:spacing w:val="2"/>
          <w:sz w:val="24"/>
          <w:szCs w:val="24"/>
        </w:rPr>
        <w:t>ш</w:t>
      </w:r>
      <w:r w:rsidRPr="00355E97">
        <w:rPr>
          <w:rFonts w:cs="Times New Roman"/>
          <w:sz w:val="24"/>
          <w:szCs w:val="24"/>
        </w:rPr>
        <w:t>е</w:t>
      </w:r>
      <w:r w:rsidRPr="00355E97">
        <w:rPr>
          <w:rFonts w:cs="Times New Roman"/>
          <w:w w:val="99"/>
          <w:sz w:val="24"/>
          <w:szCs w:val="24"/>
        </w:rPr>
        <w:t>н</w:t>
      </w:r>
      <w:r w:rsidRPr="00355E97">
        <w:rPr>
          <w:rFonts w:cs="Times New Roman"/>
          <w:spacing w:val="1"/>
          <w:w w:val="99"/>
          <w:sz w:val="24"/>
          <w:szCs w:val="24"/>
        </w:rPr>
        <w:t>и</w:t>
      </w:r>
      <w:r w:rsidRPr="00355E97">
        <w:rPr>
          <w:rFonts w:cs="Times New Roman"/>
          <w:sz w:val="24"/>
          <w:szCs w:val="24"/>
        </w:rPr>
        <w:t>ем федер</w:t>
      </w:r>
      <w:r w:rsidRPr="00355E97">
        <w:rPr>
          <w:rFonts w:cs="Times New Roman"/>
          <w:spacing w:val="-1"/>
          <w:sz w:val="24"/>
          <w:szCs w:val="24"/>
        </w:rPr>
        <w:t>а</w:t>
      </w:r>
      <w:r w:rsidRPr="00355E97">
        <w:rPr>
          <w:rFonts w:cs="Times New Roman"/>
          <w:sz w:val="24"/>
          <w:szCs w:val="24"/>
        </w:rPr>
        <w:t>ль</w:t>
      </w:r>
      <w:r w:rsidRPr="00355E97">
        <w:rPr>
          <w:rFonts w:cs="Times New Roman"/>
          <w:spacing w:val="1"/>
          <w:w w:val="99"/>
          <w:sz w:val="24"/>
          <w:szCs w:val="24"/>
        </w:rPr>
        <w:t>н</w:t>
      </w:r>
      <w:r w:rsidRPr="00355E97">
        <w:rPr>
          <w:rFonts w:cs="Times New Roman"/>
          <w:sz w:val="24"/>
          <w:szCs w:val="24"/>
        </w:rPr>
        <w:t>о</w:t>
      </w:r>
      <w:r w:rsidRPr="00355E97">
        <w:rPr>
          <w:rFonts w:cs="Times New Roman"/>
          <w:w w:val="99"/>
          <w:sz w:val="24"/>
          <w:szCs w:val="24"/>
        </w:rPr>
        <w:t>г</w:t>
      </w:r>
      <w:r w:rsidRPr="00355E97">
        <w:rPr>
          <w:rFonts w:cs="Times New Roman"/>
          <w:sz w:val="24"/>
          <w:szCs w:val="24"/>
        </w:rPr>
        <w:t xml:space="preserve">о </w:t>
      </w:r>
      <w:r w:rsidRPr="00355E97">
        <w:rPr>
          <w:rFonts w:cs="Times New Roman"/>
          <w:spacing w:val="-4"/>
          <w:sz w:val="24"/>
          <w:szCs w:val="24"/>
        </w:rPr>
        <w:t>у</w:t>
      </w:r>
      <w:r w:rsidRPr="00355E97">
        <w:rPr>
          <w:rFonts w:cs="Times New Roman"/>
          <w:sz w:val="24"/>
          <w:szCs w:val="24"/>
        </w:rPr>
        <w:t>чеб</w:t>
      </w:r>
      <w:r w:rsidRPr="00355E97">
        <w:rPr>
          <w:rFonts w:cs="Times New Roman"/>
          <w:spacing w:val="1"/>
          <w:sz w:val="24"/>
          <w:szCs w:val="24"/>
        </w:rPr>
        <w:t>н</w:t>
      </w:r>
      <w:r w:rsidRPr="00355E97">
        <w:rPr>
          <w:rFonts w:cs="Times New Roman"/>
          <w:spacing w:val="4"/>
          <w:sz w:val="24"/>
          <w:szCs w:val="24"/>
        </w:rPr>
        <w:t>о</w:t>
      </w:r>
      <w:r w:rsidRPr="00355E97">
        <w:rPr>
          <w:rFonts w:cs="Times New Roman"/>
          <w:sz w:val="24"/>
          <w:szCs w:val="24"/>
        </w:rPr>
        <w:t>-ме</w:t>
      </w:r>
      <w:r w:rsidRPr="00355E97">
        <w:rPr>
          <w:rFonts w:cs="Times New Roman"/>
          <w:w w:val="99"/>
          <w:sz w:val="24"/>
          <w:szCs w:val="24"/>
        </w:rPr>
        <w:t>т</w:t>
      </w:r>
      <w:r w:rsidRPr="00355E97">
        <w:rPr>
          <w:rFonts w:cs="Times New Roman"/>
          <w:sz w:val="24"/>
          <w:szCs w:val="24"/>
        </w:rPr>
        <w:t xml:space="preserve">одического </w:t>
      </w:r>
      <w:r w:rsidRPr="00355E97">
        <w:rPr>
          <w:rFonts w:cs="Times New Roman"/>
          <w:spacing w:val="1"/>
          <w:sz w:val="24"/>
          <w:szCs w:val="24"/>
        </w:rPr>
        <w:t>о</w:t>
      </w:r>
      <w:r w:rsidRPr="00355E97">
        <w:rPr>
          <w:rFonts w:cs="Times New Roman"/>
          <w:sz w:val="24"/>
          <w:szCs w:val="24"/>
        </w:rPr>
        <w:t>б</w:t>
      </w:r>
      <w:r w:rsidRPr="00355E97">
        <w:rPr>
          <w:rFonts w:cs="Times New Roman"/>
          <w:spacing w:val="1"/>
          <w:sz w:val="24"/>
          <w:szCs w:val="24"/>
        </w:rPr>
        <w:t>ъ</w:t>
      </w:r>
      <w:r w:rsidRPr="00355E97">
        <w:rPr>
          <w:rFonts w:cs="Times New Roman"/>
          <w:sz w:val="24"/>
          <w:szCs w:val="24"/>
        </w:rPr>
        <w:t>ед</w:t>
      </w:r>
      <w:r w:rsidRPr="00355E97">
        <w:rPr>
          <w:rFonts w:cs="Times New Roman"/>
          <w:spacing w:val="1"/>
          <w:sz w:val="24"/>
          <w:szCs w:val="24"/>
        </w:rPr>
        <w:t>ин</w:t>
      </w:r>
      <w:r w:rsidRPr="00355E97">
        <w:rPr>
          <w:rFonts w:cs="Times New Roman"/>
          <w:sz w:val="24"/>
          <w:szCs w:val="24"/>
        </w:rPr>
        <w:t>е</w:t>
      </w:r>
      <w:r w:rsidRPr="00355E97">
        <w:rPr>
          <w:rFonts w:cs="Times New Roman"/>
          <w:spacing w:val="-1"/>
          <w:sz w:val="24"/>
          <w:szCs w:val="24"/>
        </w:rPr>
        <w:t>н</w:t>
      </w:r>
      <w:r w:rsidRPr="00355E97">
        <w:rPr>
          <w:rFonts w:cs="Times New Roman"/>
          <w:sz w:val="24"/>
          <w:szCs w:val="24"/>
        </w:rPr>
        <w:t>ия по об</w:t>
      </w:r>
      <w:r w:rsidRPr="00355E97">
        <w:rPr>
          <w:rFonts w:cs="Times New Roman"/>
          <w:w w:val="99"/>
          <w:sz w:val="24"/>
          <w:szCs w:val="24"/>
        </w:rPr>
        <w:t>щ</w:t>
      </w:r>
      <w:r w:rsidRPr="00355E97">
        <w:rPr>
          <w:rFonts w:cs="Times New Roman"/>
          <w:sz w:val="24"/>
          <w:szCs w:val="24"/>
        </w:rPr>
        <w:t>е</w:t>
      </w:r>
      <w:r w:rsidRPr="00355E97">
        <w:rPr>
          <w:rFonts w:cs="Times New Roman"/>
          <w:spacing w:val="3"/>
          <w:sz w:val="24"/>
          <w:szCs w:val="24"/>
        </w:rPr>
        <w:t>м</w:t>
      </w:r>
      <w:r w:rsidRPr="00355E97">
        <w:rPr>
          <w:rFonts w:cs="Times New Roman"/>
          <w:sz w:val="24"/>
          <w:szCs w:val="24"/>
        </w:rPr>
        <w:t>у обра</w:t>
      </w:r>
      <w:r w:rsidRPr="00355E97">
        <w:rPr>
          <w:rFonts w:cs="Times New Roman"/>
          <w:w w:val="99"/>
          <w:sz w:val="24"/>
          <w:szCs w:val="24"/>
        </w:rPr>
        <w:t>з</w:t>
      </w:r>
      <w:r w:rsidRPr="00355E97">
        <w:rPr>
          <w:rFonts w:cs="Times New Roman"/>
          <w:sz w:val="24"/>
          <w:szCs w:val="24"/>
        </w:rPr>
        <w:t>ова</w:t>
      </w:r>
      <w:r w:rsidRPr="00355E97">
        <w:rPr>
          <w:rFonts w:cs="Times New Roman"/>
          <w:w w:val="99"/>
          <w:sz w:val="24"/>
          <w:szCs w:val="24"/>
        </w:rPr>
        <w:t>н</w:t>
      </w:r>
      <w:r w:rsidRPr="00355E97">
        <w:rPr>
          <w:rFonts w:cs="Times New Roman"/>
          <w:spacing w:val="1"/>
          <w:w w:val="99"/>
          <w:sz w:val="24"/>
          <w:szCs w:val="24"/>
        </w:rPr>
        <w:t>и</w:t>
      </w:r>
      <w:r w:rsidRPr="00355E97">
        <w:rPr>
          <w:rFonts w:cs="Times New Roman"/>
          <w:w w:val="99"/>
          <w:sz w:val="24"/>
          <w:szCs w:val="24"/>
        </w:rPr>
        <w:t>ю</w:t>
      </w:r>
      <w:r w:rsidRPr="00355E97">
        <w:rPr>
          <w:rFonts w:cs="Times New Roman"/>
          <w:sz w:val="24"/>
          <w:szCs w:val="24"/>
        </w:rPr>
        <w:t xml:space="preserve">, </w:t>
      </w:r>
      <w:r w:rsidRPr="00355E97">
        <w:rPr>
          <w:rFonts w:cs="Times New Roman"/>
          <w:spacing w:val="1"/>
          <w:w w:val="99"/>
          <w:sz w:val="24"/>
          <w:szCs w:val="24"/>
        </w:rPr>
        <w:t>п</w:t>
      </w:r>
      <w:r w:rsidRPr="00355E97">
        <w:rPr>
          <w:rFonts w:cs="Times New Roman"/>
          <w:sz w:val="24"/>
          <w:szCs w:val="24"/>
        </w:rPr>
        <w:t>ротокол</w:t>
      </w:r>
      <w:r w:rsidR="00DB52CE" w:rsidRPr="00355E97">
        <w:rPr>
          <w:rFonts w:cs="Times New Roman"/>
          <w:sz w:val="24"/>
          <w:szCs w:val="24"/>
        </w:rPr>
        <w:t xml:space="preserve"> </w:t>
      </w:r>
      <w:r w:rsidRPr="00355E97">
        <w:rPr>
          <w:rFonts w:cs="Times New Roman"/>
          <w:sz w:val="24"/>
          <w:szCs w:val="24"/>
        </w:rPr>
        <w:t>от 08.04.2015 №1/15 в р</w:t>
      </w:r>
      <w:r w:rsidRPr="00355E97">
        <w:rPr>
          <w:rFonts w:cs="Times New Roman"/>
          <w:spacing w:val="-1"/>
          <w:sz w:val="24"/>
          <w:szCs w:val="24"/>
        </w:rPr>
        <w:t>е</w:t>
      </w:r>
      <w:r w:rsidRPr="00355E97">
        <w:rPr>
          <w:rFonts w:cs="Times New Roman"/>
          <w:sz w:val="24"/>
          <w:szCs w:val="24"/>
        </w:rPr>
        <w:t>д. о</w:t>
      </w:r>
      <w:r w:rsidRPr="00355E97">
        <w:rPr>
          <w:rFonts w:cs="Times New Roman"/>
          <w:w w:val="99"/>
          <w:sz w:val="24"/>
          <w:szCs w:val="24"/>
        </w:rPr>
        <w:t>т</w:t>
      </w:r>
      <w:r w:rsidRPr="00355E97">
        <w:rPr>
          <w:rFonts w:cs="Times New Roman"/>
          <w:sz w:val="24"/>
          <w:szCs w:val="24"/>
        </w:rPr>
        <w:t xml:space="preserve">28.10.2015 </w:t>
      </w:r>
      <w:r w:rsidRPr="00355E97">
        <w:rPr>
          <w:rFonts w:cs="Times New Roman"/>
          <w:w w:val="99"/>
          <w:sz w:val="24"/>
          <w:szCs w:val="24"/>
        </w:rPr>
        <w:t>№</w:t>
      </w:r>
      <w:r w:rsidRPr="00355E97">
        <w:rPr>
          <w:rFonts w:cs="Times New Roman"/>
          <w:sz w:val="24"/>
          <w:szCs w:val="24"/>
        </w:rPr>
        <w:t>3/15).</w:t>
      </w:r>
    </w:p>
    <w:p w:rsidR="00DE4BF5" w:rsidRPr="00355E97" w:rsidRDefault="00DE4BF5" w:rsidP="000A3428">
      <w:pPr>
        <w:pStyle w:val="a3"/>
        <w:tabs>
          <w:tab w:val="left" w:pos="142"/>
          <w:tab w:val="left" w:pos="1205"/>
        </w:tabs>
        <w:spacing w:before="1"/>
        <w:ind w:left="142" w:right="485" w:firstLine="425"/>
        <w:rPr>
          <w:rFonts w:cs="Times New Roman"/>
          <w:sz w:val="24"/>
          <w:szCs w:val="24"/>
        </w:rPr>
      </w:pPr>
      <w:r w:rsidRPr="00355E97">
        <w:rPr>
          <w:rFonts w:eastAsia="Symbol" w:cs="Times New Roman"/>
          <w:sz w:val="24"/>
          <w:szCs w:val="24"/>
        </w:rPr>
        <w:t></w:t>
      </w:r>
      <w:r w:rsidRPr="00355E97">
        <w:rPr>
          <w:rFonts w:eastAsia="Symbol" w:cs="Times New Roman"/>
          <w:spacing w:val="93"/>
          <w:sz w:val="24"/>
          <w:szCs w:val="24"/>
        </w:rPr>
        <w:t></w:t>
      </w:r>
      <w:r w:rsidRPr="00355E97">
        <w:rPr>
          <w:rFonts w:cs="Times New Roman"/>
          <w:sz w:val="24"/>
          <w:szCs w:val="24"/>
        </w:rPr>
        <w:t>Пр</w:t>
      </w:r>
      <w:r w:rsidRPr="00355E97">
        <w:rPr>
          <w:rFonts w:cs="Times New Roman"/>
          <w:spacing w:val="1"/>
          <w:w w:val="99"/>
          <w:sz w:val="24"/>
          <w:szCs w:val="24"/>
        </w:rPr>
        <w:t>и</w:t>
      </w:r>
      <w:r w:rsidRPr="00355E97">
        <w:rPr>
          <w:rFonts w:cs="Times New Roman"/>
          <w:sz w:val="24"/>
          <w:szCs w:val="24"/>
        </w:rPr>
        <w:t>мер</w:t>
      </w:r>
      <w:r w:rsidRPr="00355E97">
        <w:rPr>
          <w:rFonts w:cs="Times New Roman"/>
          <w:w w:val="99"/>
          <w:sz w:val="24"/>
          <w:szCs w:val="24"/>
        </w:rPr>
        <w:t>н</w:t>
      </w:r>
      <w:r w:rsidRPr="00355E97">
        <w:rPr>
          <w:rFonts w:cs="Times New Roman"/>
          <w:sz w:val="24"/>
          <w:szCs w:val="24"/>
        </w:rPr>
        <w:t>о</w:t>
      </w:r>
      <w:r w:rsidRPr="00355E97">
        <w:rPr>
          <w:rFonts w:cs="Times New Roman"/>
          <w:w w:val="99"/>
          <w:sz w:val="24"/>
          <w:szCs w:val="24"/>
        </w:rPr>
        <w:t>й</w:t>
      </w:r>
      <w:r w:rsidR="00DB52CE" w:rsidRPr="00355E97">
        <w:rPr>
          <w:rFonts w:cs="Times New Roman"/>
          <w:w w:val="99"/>
          <w:sz w:val="24"/>
          <w:szCs w:val="24"/>
        </w:rPr>
        <w:t xml:space="preserve"> </w:t>
      </w:r>
      <w:r w:rsidRPr="00355E97">
        <w:rPr>
          <w:rFonts w:cs="Times New Roman"/>
          <w:sz w:val="24"/>
          <w:szCs w:val="24"/>
        </w:rPr>
        <w:t>рабоч</w:t>
      </w:r>
      <w:r w:rsidRPr="00355E97">
        <w:rPr>
          <w:rFonts w:cs="Times New Roman"/>
          <w:spacing w:val="-1"/>
          <w:sz w:val="24"/>
          <w:szCs w:val="24"/>
        </w:rPr>
        <w:t>е</w:t>
      </w:r>
      <w:r w:rsidRPr="00355E97">
        <w:rPr>
          <w:rFonts w:cs="Times New Roman"/>
          <w:w w:val="99"/>
          <w:sz w:val="24"/>
          <w:szCs w:val="24"/>
        </w:rPr>
        <w:t>й</w:t>
      </w:r>
      <w:r w:rsidR="00DB52CE" w:rsidRPr="00355E97">
        <w:rPr>
          <w:rFonts w:cs="Times New Roman"/>
          <w:w w:val="99"/>
          <w:sz w:val="24"/>
          <w:szCs w:val="24"/>
        </w:rPr>
        <w:t xml:space="preserve"> </w:t>
      </w:r>
      <w:r w:rsidRPr="00355E97">
        <w:rPr>
          <w:rFonts w:cs="Times New Roman"/>
          <w:w w:val="99"/>
          <w:sz w:val="24"/>
          <w:szCs w:val="24"/>
        </w:rPr>
        <w:t>п</w:t>
      </w:r>
      <w:r w:rsidRPr="00355E97">
        <w:rPr>
          <w:rFonts w:cs="Times New Roman"/>
          <w:sz w:val="24"/>
          <w:szCs w:val="24"/>
        </w:rPr>
        <w:t>ро</w:t>
      </w:r>
      <w:r w:rsidRPr="00355E97">
        <w:rPr>
          <w:rFonts w:cs="Times New Roman"/>
          <w:w w:val="99"/>
          <w:sz w:val="24"/>
          <w:szCs w:val="24"/>
        </w:rPr>
        <w:t>г</w:t>
      </w:r>
      <w:r w:rsidRPr="00355E97">
        <w:rPr>
          <w:rFonts w:cs="Times New Roman"/>
          <w:sz w:val="24"/>
          <w:szCs w:val="24"/>
        </w:rPr>
        <w:t>раммы</w:t>
      </w:r>
      <w:r w:rsidR="00DB52CE" w:rsidRPr="00355E97">
        <w:rPr>
          <w:rFonts w:cs="Times New Roman"/>
          <w:sz w:val="24"/>
          <w:szCs w:val="24"/>
        </w:rPr>
        <w:t xml:space="preserve"> </w:t>
      </w:r>
      <w:r w:rsidRPr="00355E97">
        <w:rPr>
          <w:rFonts w:cs="Times New Roman"/>
          <w:sz w:val="24"/>
          <w:szCs w:val="24"/>
        </w:rPr>
        <w:t>восп</w:t>
      </w:r>
      <w:r w:rsidRPr="00355E97">
        <w:rPr>
          <w:rFonts w:cs="Times New Roman"/>
          <w:spacing w:val="1"/>
          <w:sz w:val="24"/>
          <w:szCs w:val="24"/>
        </w:rPr>
        <w:t>и</w:t>
      </w:r>
      <w:r w:rsidRPr="00355E97">
        <w:rPr>
          <w:rFonts w:cs="Times New Roman"/>
          <w:w w:val="99"/>
          <w:sz w:val="24"/>
          <w:szCs w:val="24"/>
        </w:rPr>
        <w:t>т</w:t>
      </w:r>
      <w:r w:rsidRPr="00355E97">
        <w:rPr>
          <w:rFonts w:cs="Times New Roman"/>
          <w:sz w:val="24"/>
          <w:szCs w:val="24"/>
        </w:rPr>
        <w:t>а</w:t>
      </w:r>
      <w:r w:rsidRPr="00355E97">
        <w:rPr>
          <w:rFonts w:cs="Times New Roman"/>
          <w:spacing w:val="1"/>
          <w:sz w:val="24"/>
          <w:szCs w:val="24"/>
        </w:rPr>
        <w:t>ни</w:t>
      </w:r>
      <w:r w:rsidRPr="00355E97">
        <w:rPr>
          <w:rFonts w:cs="Times New Roman"/>
          <w:sz w:val="24"/>
          <w:szCs w:val="24"/>
        </w:rPr>
        <w:t>я</w:t>
      </w:r>
      <w:r w:rsidR="00DB52CE" w:rsidRPr="00355E97">
        <w:rPr>
          <w:rFonts w:cs="Times New Roman"/>
          <w:sz w:val="24"/>
          <w:szCs w:val="24"/>
        </w:rPr>
        <w:t xml:space="preserve"> </w:t>
      </w:r>
      <w:r w:rsidRPr="00355E97">
        <w:rPr>
          <w:rFonts w:cs="Times New Roman"/>
          <w:sz w:val="24"/>
          <w:szCs w:val="24"/>
        </w:rPr>
        <w:t>для</w:t>
      </w:r>
      <w:r w:rsidR="00DB52CE" w:rsidRPr="00355E97">
        <w:rPr>
          <w:rFonts w:cs="Times New Roman"/>
          <w:sz w:val="24"/>
          <w:szCs w:val="24"/>
        </w:rPr>
        <w:t xml:space="preserve"> </w:t>
      </w:r>
      <w:r w:rsidRPr="00355E97">
        <w:rPr>
          <w:rFonts w:cs="Times New Roman"/>
          <w:sz w:val="24"/>
          <w:szCs w:val="24"/>
        </w:rPr>
        <w:t>об</w:t>
      </w:r>
      <w:r w:rsidRPr="00355E97">
        <w:rPr>
          <w:rFonts w:cs="Times New Roman"/>
          <w:w w:val="99"/>
          <w:sz w:val="24"/>
          <w:szCs w:val="24"/>
        </w:rPr>
        <w:t>щ</w:t>
      </w:r>
      <w:r w:rsidRPr="00355E97">
        <w:rPr>
          <w:rFonts w:cs="Times New Roman"/>
          <w:sz w:val="24"/>
          <w:szCs w:val="24"/>
        </w:rPr>
        <w:t>еобра</w:t>
      </w:r>
      <w:r w:rsidRPr="00355E97">
        <w:rPr>
          <w:rFonts w:cs="Times New Roman"/>
          <w:w w:val="99"/>
          <w:sz w:val="24"/>
          <w:szCs w:val="24"/>
        </w:rPr>
        <w:t>з</w:t>
      </w:r>
      <w:r w:rsidRPr="00355E97">
        <w:rPr>
          <w:rFonts w:cs="Times New Roman"/>
          <w:sz w:val="24"/>
          <w:szCs w:val="24"/>
        </w:rPr>
        <w:t>ова</w:t>
      </w:r>
      <w:r w:rsidRPr="00355E97">
        <w:rPr>
          <w:rFonts w:cs="Times New Roman"/>
          <w:w w:val="99"/>
          <w:sz w:val="24"/>
          <w:szCs w:val="24"/>
        </w:rPr>
        <w:t>т</w:t>
      </w:r>
      <w:r w:rsidRPr="00355E97">
        <w:rPr>
          <w:rFonts w:cs="Times New Roman"/>
          <w:sz w:val="24"/>
          <w:szCs w:val="24"/>
        </w:rPr>
        <w:t>ель</w:t>
      </w:r>
      <w:r w:rsidRPr="00355E97">
        <w:rPr>
          <w:rFonts w:cs="Times New Roman"/>
          <w:spacing w:val="1"/>
          <w:sz w:val="24"/>
          <w:szCs w:val="24"/>
        </w:rPr>
        <w:t>н</w:t>
      </w:r>
      <w:r w:rsidRPr="00355E97">
        <w:rPr>
          <w:rFonts w:cs="Times New Roman"/>
          <w:sz w:val="24"/>
          <w:szCs w:val="24"/>
        </w:rPr>
        <w:t>ых</w:t>
      </w:r>
      <w:r w:rsidR="00DB52CE" w:rsidRPr="00355E97">
        <w:rPr>
          <w:rFonts w:cs="Times New Roman"/>
          <w:sz w:val="24"/>
          <w:szCs w:val="24"/>
        </w:rPr>
        <w:t xml:space="preserve"> </w:t>
      </w:r>
      <w:r w:rsidRPr="00355E97">
        <w:rPr>
          <w:rFonts w:cs="Times New Roman"/>
          <w:sz w:val="24"/>
          <w:szCs w:val="24"/>
        </w:rPr>
        <w:t>орга</w:t>
      </w:r>
      <w:r w:rsidRPr="00355E97">
        <w:rPr>
          <w:rFonts w:cs="Times New Roman"/>
          <w:spacing w:val="-1"/>
          <w:w w:val="99"/>
          <w:sz w:val="24"/>
          <w:szCs w:val="24"/>
        </w:rPr>
        <w:t>н</w:t>
      </w:r>
      <w:r w:rsidRPr="00355E97">
        <w:rPr>
          <w:rFonts w:cs="Times New Roman"/>
          <w:w w:val="99"/>
          <w:sz w:val="24"/>
          <w:szCs w:val="24"/>
        </w:rPr>
        <w:t>и</w:t>
      </w:r>
      <w:r w:rsidRPr="00355E97">
        <w:rPr>
          <w:rFonts w:cs="Times New Roman"/>
          <w:spacing w:val="1"/>
          <w:w w:val="99"/>
          <w:sz w:val="24"/>
          <w:szCs w:val="24"/>
        </w:rPr>
        <w:t>з</w:t>
      </w:r>
      <w:r w:rsidRPr="00355E97">
        <w:rPr>
          <w:rFonts w:cs="Times New Roman"/>
          <w:sz w:val="24"/>
          <w:szCs w:val="24"/>
        </w:rPr>
        <w:t>а</w:t>
      </w:r>
      <w:r w:rsidRPr="00355E97">
        <w:rPr>
          <w:rFonts w:cs="Times New Roman"/>
          <w:spacing w:val="-1"/>
          <w:w w:val="99"/>
          <w:sz w:val="24"/>
          <w:szCs w:val="24"/>
        </w:rPr>
        <w:t>ц</w:t>
      </w:r>
      <w:r w:rsidRPr="00355E97">
        <w:rPr>
          <w:rFonts w:cs="Times New Roman"/>
          <w:w w:val="99"/>
          <w:sz w:val="24"/>
          <w:szCs w:val="24"/>
        </w:rPr>
        <w:t>ий</w:t>
      </w:r>
      <w:r w:rsidR="00DB52CE" w:rsidRPr="00355E97">
        <w:rPr>
          <w:rFonts w:cs="Times New Roman"/>
          <w:w w:val="99"/>
          <w:sz w:val="24"/>
          <w:szCs w:val="24"/>
        </w:rPr>
        <w:t xml:space="preserve"> </w:t>
      </w:r>
      <w:r w:rsidRPr="00355E97">
        <w:rPr>
          <w:rFonts w:cs="Times New Roman"/>
          <w:w w:val="99"/>
          <w:sz w:val="24"/>
          <w:szCs w:val="24"/>
        </w:rPr>
        <w:t>(</w:t>
      </w:r>
      <w:r w:rsidRPr="00355E97">
        <w:rPr>
          <w:rFonts w:cs="Times New Roman"/>
          <w:sz w:val="24"/>
          <w:szCs w:val="24"/>
        </w:rPr>
        <w:t>одобре</w:t>
      </w:r>
      <w:r w:rsidRPr="00355E97">
        <w:rPr>
          <w:rFonts w:cs="Times New Roman"/>
          <w:w w:val="99"/>
          <w:sz w:val="24"/>
          <w:szCs w:val="24"/>
        </w:rPr>
        <w:t>н</w:t>
      </w:r>
      <w:r w:rsidRPr="00355E97">
        <w:rPr>
          <w:rFonts w:cs="Times New Roman"/>
          <w:sz w:val="24"/>
          <w:szCs w:val="24"/>
        </w:rPr>
        <w:t>а ре</w:t>
      </w:r>
      <w:r w:rsidRPr="00355E97">
        <w:rPr>
          <w:rFonts w:cs="Times New Roman"/>
          <w:spacing w:val="1"/>
          <w:sz w:val="24"/>
          <w:szCs w:val="24"/>
        </w:rPr>
        <w:t>ш</w:t>
      </w:r>
      <w:r w:rsidRPr="00355E97">
        <w:rPr>
          <w:rFonts w:cs="Times New Roman"/>
          <w:sz w:val="24"/>
          <w:szCs w:val="24"/>
        </w:rPr>
        <w:t>е</w:t>
      </w:r>
      <w:r w:rsidRPr="00355E97">
        <w:rPr>
          <w:rFonts w:cs="Times New Roman"/>
          <w:w w:val="99"/>
          <w:sz w:val="24"/>
          <w:szCs w:val="24"/>
        </w:rPr>
        <w:t>н</w:t>
      </w:r>
      <w:r w:rsidRPr="00355E97">
        <w:rPr>
          <w:rFonts w:cs="Times New Roman"/>
          <w:spacing w:val="1"/>
          <w:w w:val="99"/>
          <w:sz w:val="24"/>
          <w:szCs w:val="24"/>
        </w:rPr>
        <w:t>и</w:t>
      </w:r>
      <w:r w:rsidRPr="00355E97">
        <w:rPr>
          <w:rFonts w:cs="Times New Roman"/>
          <w:sz w:val="24"/>
          <w:szCs w:val="24"/>
        </w:rPr>
        <w:t>ем фе</w:t>
      </w:r>
      <w:r w:rsidRPr="00355E97">
        <w:rPr>
          <w:rFonts w:cs="Times New Roman"/>
          <w:spacing w:val="2"/>
          <w:sz w:val="24"/>
          <w:szCs w:val="24"/>
        </w:rPr>
        <w:t>д</w:t>
      </w:r>
      <w:r w:rsidRPr="00355E97">
        <w:rPr>
          <w:rFonts w:cs="Times New Roman"/>
          <w:sz w:val="24"/>
          <w:szCs w:val="24"/>
        </w:rPr>
        <w:t>ер</w:t>
      </w:r>
      <w:r w:rsidRPr="00355E97">
        <w:rPr>
          <w:rFonts w:cs="Times New Roman"/>
          <w:spacing w:val="-1"/>
          <w:sz w:val="24"/>
          <w:szCs w:val="24"/>
        </w:rPr>
        <w:t>а</w:t>
      </w:r>
      <w:r w:rsidRPr="00355E97">
        <w:rPr>
          <w:rFonts w:cs="Times New Roman"/>
          <w:sz w:val="24"/>
          <w:szCs w:val="24"/>
        </w:rPr>
        <w:t>ль</w:t>
      </w:r>
      <w:r w:rsidRPr="00355E97">
        <w:rPr>
          <w:rFonts w:cs="Times New Roman"/>
          <w:spacing w:val="1"/>
          <w:w w:val="99"/>
          <w:sz w:val="24"/>
          <w:szCs w:val="24"/>
        </w:rPr>
        <w:t>н</w:t>
      </w:r>
      <w:r w:rsidRPr="00355E97">
        <w:rPr>
          <w:rFonts w:cs="Times New Roman"/>
          <w:sz w:val="24"/>
          <w:szCs w:val="24"/>
        </w:rPr>
        <w:t>о</w:t>
      </w:r>
      <w:r w:rsidRPr="00355E97">
        <w:rPr>
          <w:rFonts w:cs="Times New Roman"/>
          <w:w w:val="99"/>
          <w:sz w:val="24"/>
          <w:szCs w:val="24"/>
        </w:rPr>
        <w:t>г</w:t>
      </w:r>
      <w:r w:rsidRPr="00355E97">
        <w:rPr>
          <w:rFonts w:cs="Times New Roman"/>
          <w:sz w:val="24"/>
          <w:szCs w:val="24"/>
        </w:rPr>
        <w:t xml:space="preserve">о </w:t>
      </w:r>
      <w:r w:rsidRPr="00355E97">
        <w:rPr>
          <w:rFonts w:cs="Times New Roman"/>
          <w:spacing w:val="-4"/>
          <w:sz w:val="24"/>
          <w:szCs w:val="24"/>
        </w:rPr>
        <w:t>у</w:t>
      </w:r>
      <w:r w:rsidRPr="00355E97">
        <w:rPr>
          <w:rFonts w:cs="Times New Roman"/>
          <w:sz w:val="24"/>
          <w:szCs w:val="24"/>
        </w:rPr>
        <w:t>ч</w:t>
      </w:r>
      <w:r w:rsidRPr="00355E97">
        <w:rPr>
          <w:rFonts w:cs="Times New Roman"/>
          <w:spacing w:val="2"/>
          <w:sz w:val="24"/>
          <w:szCs w:val="24"/>
        </w:rPr>
        <w:t>е</w:t>
      </w:r>
      <w:r w:rsidRPr="00355E97">
        <w:rPr>
          <w:rFonts w:cs="Times New Roman"/>
          <w:sz w:val="24"/>
          <w:szCs w:val="24"/>
        </w:rPr>
        <w:t>б</w:t>
      </w:r>
      <w:r w:rsidRPr="00355E97">
        <w:rPr>
          <w:rFonts w:cs="Times New Roman"/>
          <w:spacing w:val="1"/>
          <w:sz w:val="24"/>
          <w:szCs w:val="24"/>
        </w:rPr>
        <w:t>н</w:t>
      </w:r>
      <w:r w:rsidRPr="00355E97">
        <w:rPr>
          <w:rFonts w:cs="Times New Roman"/>
          <w:spacing w:val="2"/>
          <w:sz w:val="24"/>
          <w:szCs w:val="24"/>
        </w:rPr>
        <w:t>о</w:t>
      </w:r>
      <w:r w:rsidRPr="00355E97">
        <w:rPr>
          <w:rFonts w:cs="Times New Roman"/>
          <w:sz w:val="24"/>
          <w:szCs w:val="24"/>
        </w:rPr>
        <w:t>-м</w:t>
      </w:r>
      <w:r w:rsidRPr="00355E97">
        <w:rPr>
          <w:rFonts w:cs="Times New Roman"/>
          <w:spacing w:val="-1"/>
          <w:sz w:val="24"/>
          <w:szCs w:val="24"/>
        </w:rPr>
        <w:t>е</w:t>
      </w:r>
      <w:r w:rsidRPr="00355E97">
        <w:rPr>
          <w:rFonts w:cs="Times New Roman"/>
          <w:w w:val="99"/>
          <w:sz w:val="24"/>
          <w:szCs w:val="24"/>
        </w:rPr>
        <w:t>т</w:t>
      </w:r>
      <w:r w:rsidRPr="00355E97">
        <w:rPr>
          <w:rFonts w:cs="Times New Roman"/>
          <w:sz w:val="24"/>
          <w:szCs w:val="24"/>
        </w:rPr>
        <w:t>од</w:t>
      </w:r>
      <w:r w:rsidRPr="00355E97">
        <w:rPr>
          <w:rFonts w:cs="Times New Roman"/>
          <w:spacing w:val="1"/>
          <w:sz w:val="24"/>
          <w:szCs w:val="24"/>
        </w:rPr>
        <w:t>и</w:t>
      </w:r>
      <w:r w:rsidRPr="00355E97">
        <w:rPr>
          <w:rFonts w:cs="Times New Roman"/>
          <w:sz w:val="24"/>
          <w:szCs w:val="24"/>
        </w:rPr>
        <w:t>че</w:t>
      </w:r>
      <w:r w:rsidRPr="00355E97">
        <w:rPr>
          <w:rFonts w:cs="Times New Roman"/>
          <w:spacing w:val="-1"/>
          <w:sz w:val="24"/>
          <w:szCs w:val="24"/>
        </w:rPr>
        <w:t>с</w:t>
      </w:r>
      <w:r w:rsidRPr="00355E97">
        <w:rPr>
          <w:rFonts w:cs="Times New Roman"/>
          <w:sz w:val="24"/>
          <w:szCs w:val="24"/>
        </w:rPr>
        <w:t xml:space="preserve">кого </w:t>
      </w:r>
      <w:r w:rsidRPr="00355E97">
        <w:rPr>
          <w:rFonts w:cs="Times New Roman"/>
          <w:spacing w:val="2"/>
          <w:sz w:val="24"/>
          <w:szCs w:val="24"/>
        </w:rPr>
        <w:t>о</w:t>
      </w:r>
      <w:r w:rsidRPr="00355E97">
        <w:rPr>
          <w:rFonts w:cs="Times New Roman"/>
          <w:sz w:val="24"/>
          <w:szCs w:val="24"/>
        </w:rPr>
        <w:t>б</w:t>
      </w:r>
      <w:r w:rsidRPr="00355E97">
        <w:rPr>
          <w:rFonts w:cs="Times New Roman"/>
          <w:spacing w:val="1"/>
          <w:sz w:val="24"/>
          <w:szCs w:val="24"/>
        </w:rPr>
        <w:t>ъ</w:t>
      </w:r>
      <w:r w:rsidRPr="00355E97">
        <w:rPr>
          <w:rFonts w:cs="Times New Roman"/>
          <w:sz w:val="24"/>
          <w:szCs w:val="24"/>
        </w:rPr>
        <w:t>еди</w:t>
      </w:r>
      <w:r w:rsidRPr="00355E97">
        <w:rPr>
          <w:rFonts w:cs="Times New Roman"/>
          <w:spacing w:val="1"/>
          <w:sz w:val="24"/>
          <w:szCs w:val="24"/>
        </w:rPr>
        <w:t>н</w:t>
      </w:r>
      <w:r w:rsidRPr="00355E97">
        <w:rPr>
          <w:rFonts w:cs="Times New Roman"/>
          <w:sz w:val="24"/>
          <w:szCs w:val="24"/>
        </w:rPr>
        <w:t>ения</w:t>
      </w:r>
      <w:r w:rsidRPr="00355E97">
        <w:rPr>
          <w:rFonts w:cs="Times New Roman"/>
          <w:sz w:val="24"/>
          <w:szCs w:val="24"/>
        </w:rPr>
        <w:tab/>
        <w:t>по об</w:t>
      </w:r>
      <w:r w:rsidRPr="00355E97">
        <w:rPr>
          <w:rFonts w:cs="Times New Roman"/>
          <w:w w:val="99"/>
          <w:sz w:val="24"/>
          <w:szCs w:val="24"/>
        </w:rPr>
        <w:t>щ</w:t>
      </w:r>
      <w:r w:rsidRPr="00355E97">
        <w:rPr>
          <w:rFonts w:cs="Times New Roman"/>
          <w:sz w:val="24"/>
          <w:szCs w:val="24"/>
        </w:rPr>
        <w:t>е</w:t>
      </w:r>
      <w:r w:rsidRPr="00355E97">
        <w:rPr>
          <w:rFonts w:cs="Times New Roman"/>
          <w:spacing w:val="3"/>
          <w:sz w:val="24"/>
          <w:szCs w:val="24"/>
        </w:rPr>
        <w:t>м</w:t>
      </w:r>
      <w:r w:rsidRPr="00355E97">
        <w:rPr>
          <w:rFonts w:cs="Times New Roman"/>
          <w:sz w:val="24"/>
          <w:szCs w:val="24"/>
        </w:rPr>
        <w:t>у обра</w:t>
      </w:r>
      <w:r w:rsidRPr="00355E97">
        <w:rPr>
          <w:rFonts w:cs="Times New Roman"/>
          <w:w w:val="99"/>
          <w:sz w:val="24"/>
          <w:szCs w:val="24"/>
        </w:rPr>
        <w:t>з</w:t>
      </w:r>
      <w:r w:rsidRPr="00355E97">
        <w:rPr>
          <w:rFonts w:cs="Times New Roman"/>
          <w:sz w:val="24"/>
          <w:szCs w:val="24"/>
        </w:rPr>
        <w:t>ова</w:t>
      </w:r>
      <w:r w:rsidRPr="00355E97">
        <w:rPr>
          <w:rFonts w:cs="Times New Roman"/>
          <w:w w:val="99"/>
          <w:sz w:val="24"/>
          <w:szCs w:val="24"/>
        </w:rPr>
        <w:t>н</w:t>
      </w:r>
      <w:r w:rsidRPr="00355E97">
        <w:rPr>
          <w:rFonts w:cs="Times New Roman"/>
          <w:spacing w:val="1"/>
          <w:w w:val="99"/>
          <w:sz w:val="24"/>
          <w:szCs w:val="24"/>
        </w:rPr>
        <w:t>и</w:t>
      </w:r>
      <w:r w:rsidRPr="00355E97">
        <w:rPr>
          <w:rFonts w:cs="Times New Roman"/>
          <w:w w:val="99"/>
          <w:sz w:val="24"/>
          <w:szCs w:val="24"/>
        </w:rPr>
        <w:t>ю</w:t>
      </w:r>
      <w:r w:rsidRPr="00355E97">
        <w:rPr>
          <w:rFonts w:cs="Times New Roman"/>
          <w:sz w:val="24"/>
          <w:szCs w:val="24"/>
        </w:rPr>
        <w:t xml:space="preserve">, </w:t>
      </w:r>
      <w:r w:rsidRPr="00355E97">
        <w:rPr>
          <w:rFonts w:cs="Times New Roman"/>
          <w:spacing w:val="1"/>
          <w:w w:val="99"/>
          <w:sz w:val="24"/>
          <w:szCs w:val="24"/>
        </w:rPr>
        <w:t>п</w:t>
      </w:r>
      <w:r w:rsidRPr="00355E97">
        <w:rPr>
          <w:rFonts w:cs="Times New Roman"/>
          <w:sz w:val="24"/>
          <w:szCs w:val="24"/>
        </w:rPr>
        <w:t>ротокол</w:t>
      </w:r>
      <w:r w:rsidR="00DB52CE" w:rsidRPr="00355E97">
        <w:rPr>
          <w:rFonts w:cs="Times New Roman"/>
          <w:sz w:val="24"/>
          <w:szCs w:val="24"/>
        </w:rPr>
        <w:t xml:space="preserve"> </w:t>
      </w:r>
      <w:r w:rsidRPr="00355E97">
        <w:rPr>
          <w:rFonts w:cs="Times New Roman"/>
          <w:sz w:val="24"/>
          <w:szCs w:val="24"/>
        </w:rPr>
        <w:t xml:space="preserve">от 23.06.2022 </w:t>
      </w:r>
      <w:r w:rsidRPr="00355E97">
        <w:rPr>
          <w:rFonts w:cs="Times New Roman"/>
          <w:spacing w:val="-1"/>
          <w:sz w:val="24"/>
          <w:szCs w:val="24"/>
        </w:rPr>
        <w:t>№</w:t>
      </w:r>
      <w:r w:rsidRPr="00355E97">
        <w:rPr>
          <w:rFonts w:cs="Times New Roman"/>
          <w:sz w:val="24"/>
          <w:szCs w:val="24"/>
        </w:rPr>
        <w:t>3/22).</w:t>
      </w:r>
    </w:p>
    <w:p w:rsidR="00DE4BF5" w:rsidRPr="00355E97" w:rsidRDefault="00DE4BF5" w:rsidP="000A3428">
      <w:pPr>
        <w:pStyle w:val="a3"/>
        <w:tabs>
          <w:tab w:val="left" w:pos="142"/>
          <w:tab w:val="left" w:pos="1205"/>
        </w:tabs>
        <w:spacing w:before="1"/>
        <w:ind w:left="142" w:right="485" w:firstLine="425"/>
        <w:rPr>
          <w:rFonts w:cs="Times New Roman"/>
          <w:sz w:val="24"/>
          <w:szCs w:val="24"/>
        </w:rPr>
      </w:pPr>
      <w:r w:rsidRPr="00355E97">
        <w:rPr>
          <w:rFonts w:cs="Times New Roman"/>
          <w:w w:val="105"/>
          <w:sz w:val="24"/>
          <w:szCs w:val="24"/>
        </w:rPr>
        <w:t>Литературное чтение – один из основных</w:t>
      </w:r>
      <w:r w:rsidR="00DB52CE" w:rsidRPr="00355E97">
        <w:rPr>
          <w:rFonts w:cs="Times New Roman"/>
          <w:w w:val="105"/>
          <w:sz w:val="24"/>
          <w:szCs w:val="24"/>
        </w:rPr>
        <w:t xml:space="preserve"> </w:t>
      </w:r>
      <w:r w:rsidRPr="00355E97">
        <w:rPr>
          <w:rFonts w:cs="Times New Roman"/>
          <w:w w:val="105"/>
          <w:sz w:val="24"/>
          <w:szCs w:val="24"/>
        </w:rPr>
        <w:t xml:space="preserve">предметов в системе </w:t>
      </w:r>
      <w:r w:rsidRPr="00355E97">
        <w:rPr>
          <w:rFonts w:cs="Times New Roman"/>
          <w:spacing w:val="3"/>
          <w:w w:val="105"/>
          <w:sz w:val="24"/>
          <w:szCs w:val="24"/>
        </w:rPr>
        <w:t>начального образования.</w:t>
      </w:r>
      <w:r w:rsidR="00DB52CE" w:rsidRPr="00355E97">
        <w:rPr>
          <w:rFonts w:cs="Times New Roman"/>
          <w:spacing w:val="3"/>
          <w:w w:val="105"/>
          <w:sz w:val="24"/>
          <w:szCs w:val="24"/>
        </w:rPr>
        <w:t xml:space="preserve"> </w:t>
      </w:r>
      <w:r w:rsidRPr="00355E97">
        <w:rPr>
          <w:rFonts w:cs="Times New Roman"/>
          <w:spacing w:val="2"/>
          <w:w w:val="105"/>
          <w:sz w:val="24"/>
          <w:szCs w:val="24"/>
        </w:rPr>
        <w:t>Наряду</w:t>
      </w:r>
      <w:r w:rsidR="00DB52CE" w:rsidRPr="00355E97">
        <w:rPr>
          <w:rFonts w:cs="Times New Roman"/>
          <w:spacing w:val="2"/>
          <w:w w:val="105"/>
          <w:sz w:val="24"/>
          <w:szCs w:val="24"/>
        </w:rPr>
        <w:t xml:space="preserve"> </w:t>
      </w:r>
      <w:r w:rsidRPr="00355E97">
        <w:rPr>
          <w:rFonts w:cs="Times New Roman"/>
          <w:w w:val="105"/>
          <w:sz w:val="24"/>
          <w:szCs w:val="24"/>
        </w:rPr>
        <w:t>с русским языком он</w:t>
      </w:r>
      <w:r w:rsidR="00DB52CE" w:rsidRPr="00355E97">
        <w:rPr>
          <w:rFonts w:cs="Times New Roman"/>
          <w:w w:val="105"/>
          <w:sz w:val="24"/>
          <w:szCs w:val="24"/>
        </w:rPr>
        <w:t xml:space="preserve"> </w:t>
      </w:r>
      <w:r w:rsidRPr="00355E97">
        <w:rPr>
          <w:rFonts w:cs="Times New Roman"/>
          <w:w w:val="105"/>
          <w:sz w:val="24"/>
          <w:szCs w:val="24"/>
        </w:rPr>
        <w:t>формирует функциональную</w:t>
      </w:r>
      <w:r w:rsidR="00DB52CE" w:rsidRPr="00355E97">
        <w:rPr>
          <w:rFonts w:cs="Times New Roman"/>
          <w:w w:val="105"/>
          <w:sz w:val="24"/>
          <w:szCs w:val="24"/>
        </w:rPr>
        <w:t xml:space="preserve"> </w:t>
      </w:r>
      <w:r w:rsidRPr="00355E97">
        <w:rPr>
          <w:rFonts w:cs="Times New Roman"/>
          <w:w w:val="105"/>
          <w:sz w:val="24"/>
          <w:szCs w:val="24"/>
        </w:rPr>
        <w:t>грамотность,</w:t>
      </w:r>
      <w:r w:rsidR="00DB52CE" w:rsidRPr="00355E97">
        <w:rPr>
          <w:rFonts w:cs="Times New Roman"/>
          <w:w w:val="105"/>
          <w:sz w:val="24"/>
          <w:szCs w:val="24"/>
        </w:rPr>
        <w:t xml:space="preserve"> </w:t>
      </w:r>
      <w:r w:rsidRPr="00355E97">
        <w:rPr>
          <w:rFonts w:cs="Times New Roman"/>
          <w:w w:val="105"/>
          <w:sz w:val="24"/>
          <w:szCs w:val="24"/>
        </w:rPr>
        <w:t xml:space="preserve">способствует общему </w:t>
      </w:r>
      <w:r w:rsidRPr="00355E97">
        <w:rPr>
          <w:rFonts w:cs="Times New Roman"/>
          <w:spacing w:val="2"/>
          <w:w w:val="105"/>
          <w:sz w:val="24"/>
          <w:szCs w:val="24"/>
        </w:rPr>
        <w:t xml:space="preserve">развитию </w:t>
      </w:r>
      <w:r w:rsidRPr="00355E97">
        <w:rPr>
          <w:rFonts w:cs="Times New Roman"/>
          <w:spacing w:val="3"/>
          <w:w w:val="105"/>
          <w:sz w:val="24"/>
          <w:szCs w:val="24"/>
        </w:rPr>
        <w:t>и</w:t>
      </w:r>
      <w:r w:rsidR="00DB52CE" w:rsidRPr="00355E97">
        <w:rPr>
          <w:rFonts w:cs="Times New Roman"/>
          <w:spacing w:val="3"/>
          <w:w w:val="105"/>
          <w:sz w:val="24"/>
          <w:szCs w:val="24"/>
        </w:rPr>
        <w:t xml:space="preserve"> </w:t>
      </w:r>
      <w:r w:rsidRPr="00355E97">
        <w:rPr>
          <w:rFonts w:cs="Times New Roman"/>
          <w:spacing w:val="3"/>
          <w:w w:val="105"/>
          <w:sz w:val="24"/>
          <w:szCs w:val="24"/>
        </w:rPr>
        <w:t>воспитанию</w:t>
      </w:r>
      <w:r w:rsidR="00DB52CE" w:rsidRPr="00355E97">
        <w:rPr>
          <w:rFonts w:cs="Times New Roman"/>
          <w:spacing w:val="3"/>
          <w:w w:val="105"/>
          <w:sz w:val="24"/>
          <w:szCs w:val="24"/>
        </w:rPr>
        <w:t xml:space="preserve"> </w:t>
      </w:r>
      <w:r w:rsidRPr="00355E97">
        <w:rPr>
          <w:rFonts w:cs="Times New Roman"/>
          <w:spacing w:val="3"/>
          <w:w w:val="105"/>
          <w:sz w:val="24"/>
          <w:szCs w:val="24"/>
        </w:rPr>
        <w:t xml:space="preserve">ребенка. </w:t>
      </w:r>
      <w:r w:rsidRPr="00355E97">
        <w:rPr>
          <w:rFonts w:cs="Times New Roman"/>
          <w:w w:val="105"/>
          <w:sz w:val="24"/>
          <w:szCs w:val="24"/>
        </w:rPr>
        <w:t>Успешность изучения курса</w:t>
      </w:r>
      <w:r w:rsidR="00DB52CE" w:rsidRPr="00355E97">
        <w:rPr>
          <w:rFonts w:cs="Times New Roman"/>
          <w:w w:val="105"/>
          <w:sz w:val="24"/>
          <w:szCs w:val="24"/>
        </w:rPr>
        <w:t xml:space="preserve"> </w:t>
      </w:r>
      <w:r w:rsidRPr="00355E97">
        <w:rPr>
          <w:rFonts w:cs="Times New Roman"/>
          <w:spacing w:val="2"/>
          <w:w w:val="105"/>
          <w:sz w:val="24"/>
          <w:szCs w:val="24"/>
        </w:rPr>
        <w:t>литературного</w:t>
      </w:r>
      <w:r w:rsidR="00DB52CE" w:rsidRPr="00355E97">
        <w:rPr>
          <w:rFonts w:cs="Times New Roman"/>
          <w:spacing w:val="2"/>
          <w:w w:val="105"/>
          <w:sz w:val="24"/>
          <w:szCs w:val="24"/>
        </w:rPr>
        <w:t xml:space="preserve"> </w:t>
      </w:r>
      <w:r w:rsidRPr="00355E97">
        <w:rPr>
          <w:rFonts w:cs="Times New Roman"/>
          <w:spacing w:val="3"/>
          <w:w w:val="105"/>
          <w:sz w:val="24"/>
          <w:szCs w:val="24"/>
        </w:rPr>
        <w:t>чтения</w:t>
      </w:r>
      <w:r w:rsidR="00DB52CE" w:rsidRPr="00355E97">
        <w:rPr>
          <w:rFonts w:cs="Times New Roman"/>
          <w:spacing w:val="3"/>
          <w:w w:val="105"/>
          <w:sz w:val="24"/>
          <w:szCs w:val="24"/>
        </w:rPr>
        <w:t xml:space="preserve"> </w:t>
      </w:r>
      <w:r w:rsidRPr="00355E97">
        <w:rPr>
          <w:rFonts w:cs="Times New Roman"/>
          <w:spacing w:val="3"/>
          <w:w w:val="105"/>
          <w:sz w:val="24"/>
          <w:szCs w:val="24"/>
        </w:rPr>
        <w:t>обеспечивает результативность</w:t>
      </w:r>
      <w:r w:rsidR="00DB52CE" w:rsidRPr="00355E97">
        <w:rPr>
          <w:rFonts w:cs="Times New Roman"/>
          <w:spacing w:val="3"/>
          <w:w w:val="105"/>
          <w:sz w:val="24"/>
          <w:szCs w:val="24"/>
        </w:rPr>
        <w:t xml:space="preserve"> </w:t>
      </w:r>
      <w:r w:rsidRPr="00355E97">
        <w:rPr>
          <w:rFonts w:cs="Times New Roman"/>
          <w:spacing w:val="3"/>
          <w:w w:val="105"/>
          <w:sz w:val="24"/>
          <w:szCs w:val="24"/>
        </w:rPr>
        <w:t xml:space="preserve">обучения </w:t>
      </w:r>
      <w:r w:rsidRPr="00355E97">
        <w:rPr>
          <w:rFonts w:cs="Times New Roman"/>
          <w:w w:val="105"/>
          <w:sz w:val="24"/>
          <w:szCs w:val="24"/>
        </w:rPr>
        <w:t>по</w:t>
      </w:r>
      <w:r w:rsidR="00DB52CE" w:rsidRPr="00355E97">
        <w:rPr>
          <w:rFonts w:cs="Times New Roman"/>
          <w:w w:val="105"/>
          <w:sz w:val="24"/>
          <w:szCs w:val="24"/>
        </w:rPr>
        <w:t xml:space="preserve"> </w:t>
      </w:r>
      <w:r w:rsidRPr="00355E97">
        <w:rPr>
          <w:rFonts w:cs="Times New Roman"/>
          <w:w w:val="105"/>
          <w:sz w:val="24"/>
          <w:szCs w:val="24"/>
        </w:rPr>
        <w:t xml:space="preserve">другим </w:t>
      </w:r>
      <w:r w:rsidRPr="00355E97">
        <w:rPr>
          <w:rFonts w:cs="Times New Roman"/>
          <w:spacing w:val="2"/>
          <w:w w:val="105"/>
          <w:sz w:val="24"/>
          <w:szCs w:val="24"/>
        </w:rPr>
        <w:t>предметам</w:t>
      </w:r>
      <w:r w:rsidR="00DB52CE" w:rsidRPr="00355E97">
        <w:rPr>
          <w:rFonts w:cs="Times New Roman"/>
          <w:spacing w:val="2"/>
          <w:w w:val="105"/>
          <w:sz w:val="24"/>
          <w:szCs w:val="24"/>
        </w:rPr>
        <w:t xml:space="preserve"> </w:t>
      </w:r>
      <w:r w:rsidRPr="00355E97">
        <w:rPr>
          <w:rFonts w:cs="Times New Roman"/>
          <w:spacing w:val="3"/>
          <w:w w:val="105"/>
          <w:sz w:val="24"/>
          <w:szCs w:val="24"/>
        </w:rPr>
        <w:t>начальной</w:t>
      </w:r>
      <w:r w:rsidR="00DB52CE" w:rsidRPr="00355E97">
        <w:rPr>
          <w:rFonts w:cs="Times New Roman"/>
          <w:spacing w:val="3"/>
          <w:w w:val="105"/>
          <w:sz w:val="24"/>
          <w:szCs w:val="24"/>
        </w:rPr>
        <w:t xml:space="preserve"> </w:t>
      </w:r>
      <w:r w:rsidRPr="00355E97">
        <w:rPr>
          <w:rFonts w:cs="Times New Roman"/>
          <w:spacing w:val="3"/>
          <w:w w:val="105"/>
          <w:sz w:val="24"/>
          <w:szCs w:val="24"/>
        </w:rPr>
        <w:t>школы.</w:t>
      </w:r>
    </w:p>
    <w:p w:rsidR="00DE4BF5" w:rsidRPr="00355E97" w:rsidRDefault="00DE4BF5" w:rsidP="000A3428">
      <w:pPr>
        <w:pStyle w:val="af0"/>
        <w:tabs>
          <w:tab w:val="left" w:pos="142"/>
        </w:tabs>
        <w:spacing w:before="1"/>
        <w:ind w:right="409"/>
      </w:pPr>
      <w:r w:rsidRPr="00355E97">
        <w:t xml:space="preserve">С учетом специфики учебного предмета «Литературное чтение» </w:t>
      </w:r>
      <w:r w:rsidRPr="00355E97">
        <w:rPr>
          <w:b/>
        </w:rPr>
        <w:t xml:space="preserve">целями </w:t>
      </w:r>
      <w:r w:rsidRPr="00355E97">
        <w:t>предмета на уровне начального общего образования являются:</w:t>
      </w:r>
    </w:p>
    <w:p w:rsidR="00DE4BF5" w:rsidRPr="00355E97" w:rsidRDefault="00DE4BF5" w:rsidP="00476EF0">
      <w:pPr>
        <w:pStyle w:val="a3"/>
        <w:widowControl w:val="0"/>
        <w:numPr>
          <w:ilvl w:val="0"/>
          <w:numId w:val="117"/>
        </w:numPr>
        <w:tabs>
          <w:tab w:val="left" w:pos="142"/>
          <w:tab w:val="left" w:pos="1249"/>
        </w:tabs>
        <w:autoSpaceDE w:val="0"/>
        <w:autoSpaceDN w:val="0"/>
        <w:spacing w:line="240" w:lineRule="auto"/>
        <w:ind w:right="410" w:firstLine="708"/>
        <w:contextualSpacing w:val="0"/>
        <w:rPr>
          <w:rFonts w:cs="Times New Roman"/>
          <w:sz w:val="24"/>
          <w:szCs w:val="24"/>
        </w:rPr>
      </w:pPr>
      <w:r w:rsidRPr="00355E97">
        <w:rPr>
          <w:rFonts w:cs="Times New Roman"/>
          <w:sz w:val="24"/>
          <w:szCs w:val="24"/>
        </w:rPr>
        <w:t>понимание литературы как явления национальной и мировой культуры, средства сохранения и передачи нравственных ценностей и</w:t>
      </w:r>
      <w:r w:rsidR="00DB52CE" w:rsidRPr="00355E97">
        <w:rPr>
          <w:rFonts w:cs="Times New Roman"/>
          <w:sz w:val="24"/>
          <w:szCs w:val="24"/>
        </w:rPr>
        <w:t xml:space="preserve"> </w:t>
      </w:r>
      <w:r w:rsidRPr="00355E97">
        <w:rPr>
          <w:rFonts w:cs="Times New Roman"/>
          <w:sz w:val="24"/>
          <w:szCs w:val="24"/>
        </w:rPr>
        <w:t>традиций;</w:t>
      </w:r>
    </w:p>
    <w:p w:rsidR="00DE4BF5" w:rsidRPr="00355E97" w:rsidRDefault="00DE4BF5" w:rsidP="00476EF0">
      <w:pPr>
        <w:pStyle w:val="a3"/>
        <w:widowControl w:val="0"/>
        <w:numPr>
          <w:ilvl w:val="0"/>
          <w:numId w:val="117"/>
        </w:numPr>
        <w:tabs>
          <w:tab w:val="left" w:pos="142"/>
          <w:tab w:val="left" w:pos="1209"/>
        </w:tabs>
        <w:autoSpaceDE w:val="0"/>
        <w:autoSpaceDN w:val="0"/>
        <w:spacing w:line="240" w:lineRule="auto"/>
        <w:ind w:right="416" w:firstLine="708"/>
        <w:contextualSpacing w:val="0"/>
        <w:rPr>
          <w:rFonts w:cs="Times New Roman"/>
          <w:sz w:val="24"/>
          <w:szCs w:val="24"/>
        </w:rPr>
      </w:pPr>
      <w:r w:rsidRPr="00355E97">
        <w:rPr>
          <w:rFonts w:cs="Times New Roman"/>
          <w:sz w:val="24"/>
          <w:szCs w:val="24"/>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w:t>
      </w:r>
      <w:r w:rsidR="00DB52CE" w:rsidRPr="00355E97">
        <w:rPr>
          <w:rFonts w:cs="Times New Roman"/>
          <w:sz w:val="24"/>
          <w:szCs w:val="24"/>
        </w:rPr>
        <w:t xml:space="preserve"> </w:t>
      </w:r>
      <w:r w:rsidRPr="00355E97">
        <w:rPr>
          <w:rFonts w:cs="Times New Roman"/>
          <w:sz w:val="24"/>
          <w:szCs w:val="24"/>
        </w:rPr>
        <w:t>чтении;</w:t>
      </w:r>
    </w:p>
    <w:p w:rsidR="00DE4BF5" w:rsidRPr="00355E97" w:rsidRDefault="00DE4BF5" w:rsidP="00476EF0">
      <w:pPr>
        <w:pStyle w:val="a3"/>
        <w:widowControl w:val="0"/>
        <w:numPr>
          <w:ilvl w:val="0"/>
          <w:numId w:val="117"/>
        </w:numPr>
        <w:tabs>
          <w:tab w:val="left" w:pos="142"/>
          <w:tab w:val="left" w:pos="1269"/>
        </w:tabs>
        <w:autoSpaceDE w:val="0"/>
        <w:autoSpaceDN w:val="0"/>
        <w:spacing w:line="240" w:lineRule="auto"/>
        <w:ind w:right="412" w:firstLine="708"/>
        <w:contextualSpacing w:val="0"/>
        <w:rPr>
          <w:rFonts w:cs="Times New Roman"/>
          <w:sz w:val="24"/>
          <w:szCs w:val="24"/>
        </w:rPr>
      </w:pPr>
      <w:r w:rsidRPr="00355E97">
        <w:rPr>
          <w:rFonts w:cs="Times New Roman"/>
          <w:sz w:val="24"/>
          <w:szCs w:val="24"/>
        </w:rPr>
        <w:t>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w:t>
      </w:r>
      <w:r w:rsidR="00DB52CE" w:rsidRPr="00355E97">
        <w:rPr>
          <w:rFonts w:cs="Times New Roman"/>
          <w:sz w:val="24"/>
          <w:szCs w:val="24"/>
        </w:rPr>
        <w:t xml:space="preserve"> </w:t>
      </w:r>
      <w:r w:rsidRPr="00355E97">
        <w:rPr>
          <w:rFonts w:cs="Times New Roman"/>
          <w:sz w:val="24"/>
          <w:szCs w:val="24"/>
        </w:rPr>
        <w:t>героев;</w:t>
      </w:r>
    </w:p>
    <w:p w:rsidR="00DE4BF5" w:rsidRPr="00355E97" w:rsidRDefault="00DE4BF5" w:rsidP="00476EF0">
      <w:pPr>
        <w:pStyle w:val="a3"/>
        <w:widowControl w:val="0"/>
        <w:numPr>
          <w:ilvl w:val="0"/>
          <w:numId w:val="117"/>
        </w:numPr>
        <w:tabs>
          <w:tab w:val="left" w:pos="142"/>
          <w:tab w:val="left" w:pos="1301"/>
        </w:tabs>
        <w:autoSpaceDE w:val="0"/>
        <w:autoSpaceDN w:val="0"/>
        <w:spacing w:line="240" w:lineRule="auto"/>
        <w:ind w:right="410" w:firstLine="708"/>
        <w:contextualSpacing w:val="0"/>
        <w:rPr>
          <w:rFonts w:cs="Times New Roman"/>
          <w:sz w:val="24"/>
          <w:szCs w:val="24"/>
        </w:rPr>
      </w:pPr>
      <w:r w:rsidRPr="00355E97">
        <w:rPr>
          <w:rFonts w:cs="Times New Roman"/>
          <w:sz w:val="24"/>
          <w:szCs w:val="24"/>
        </w:rPr>
        <w:t>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 популярных и учебных текстов с использованием элементарных литературоведческих</w:t>
      </w:r>
      <w:r w:rsidR="00DB52CE" w:rsidRPr="00355E97">
        <w:rPr>
          <w:rFonts w:cs="Times New Roman"/>
          <w:sz w:val="24"/>
          <w:szCs w:val="24"/>
        </w:rPr>
        <w:t xml:space="preserve"> </w:t>
      </w:r>
      <w:r w:rsidRPr="00355E97">
        <w:rPr>
          <w:rFonts w:cs="Times New Roman"/>
          <w:sz w:val="24"/>
          <w:szCs w:val="24"/>
        </w:rPr>
        <w:t>понятий;</w:t>
      </w:r>
    </w:p>
    <w:p w:rsidR="00DE4BF5" w:rsidRPr="00355E97" w:rsidRDefault="00DE4BF5" w:rsidP="00476EF0">
      <w:pPr>
        <w:pStyle w:val="a3"/>
        <w:widowControl w:val="0"/>
        <w:numPr>
          <w:ilvl w:val="0"/>
          <w:numId w:val="117"/>
        </w:numPr>
        <w:tabs>
          <w:tab w:val="left" w:pos="142"/>
          <w:tab w:val="left" w:pos="1381"/>
        </w:tabs>
        <w:autoSpaceDE w:val="0"/>
        <w:autoSpaceDN w:val="0"/>
        <w:spacing w:before="1" w:line="240" w:lineRule="auto"/>
        <w:ind w:right="418" w:firstLine="708"/>
        <w:contextualSpacing w:val="0"/>
        <w:rPr>
          <w:rFonts w:cs="Times New Roman"/>
          <w:sz w:val="24"/>
          <w:szCs w:val="24"/>
        </w:rPr>
      </w:pPr>
      <w:r w:rsidRPr="00355E97">
        <w:rPr>
          <w:rFonts w:cs="Times New Roman"/>
          <w:sz w:val="24"/>
          <w:szCs w:val="24"/>
        </w:rPr>
        <w:t>умение самостоятельно выбирать интересующую литературу; пользоваться справочными источниками для понимания и получения дополнительной</w:t>
      </w:r>
      <w:r w:rsidR="00DB52CE" w:rsidRPr="00355E97">
        <w:rPr>
          <w:rFonts w:cs="Times New Roman"/>
          <w:sz w:val="24"/>
          <w:szCs w:val="24"/>
        </w:rPr>
        <w:t xml:space="preserve"> </w:t>
      </w:r>
      <w:r w:rsidRPr="00355E97">
        <w:rPr>
          <w:rFonts w:cs="Times New Roman"/>
          <w:sz w:val="24"/>
          <w:szCs w:val="24"/>
        </w:rPr>
        <w:t>информации.</w:t>
      </w:r>
    </w:p>
    <w:p w:rsidR="00DE4BF5" w:rsidRPr="00355E97" w:rsidRDefault="00DE4BF5" w:rsidP="000A3428">
      <w:pPr>
        <w:pStyle w:val="af0"/>
        <w:tabs>
          <w:tab w:val="left" w:pos="142"/>
        </w:tabs>
        <w:ind w:right="413"/>
      </w:pPr>
      <w:r w:rsidRPr="00355E97">
        <w:t xml:space="preserve">Учебный предмет «Литературное чтение» включен в учебном плане в предметную область </w:t>
      </w:r>
      <w:r w:rsidRPr="00355E97">
        <w:lastRenderedPageBreak/>
        <w:t>«Русский язык и литературное чтение». На его изучение в 1 классе отводится 132 часа в год, 4 часа в неделю, во 2-3 классах по 102 часа в год, по 3 часа в неделю, в 4 классе 68 часов в год, по 2 часа в неделю. Общий объём учебного времени для изучения учебного предмета на уровне начального общего образования составляет 404 часа.</w:t>
      </w:r>
    </w:p>
    <w:p w:rsidR="00DE4BF5" w:rsidRPr="00355E97" w:rsidRDefault="00DE4BF5" w:rsidP="000A3428">
      <w:pPr>
        <w:pStyle w:val="af0"/>
        <w:tabs>
          <w:tab w:val="left" w:pos="142"/>
        </w:tabs>
        <w:ind w:right="413"/>
      </w:pPr>
      <w:r w:rsidRPr="00355E97">
        <w:t>Промежуточная аттестация по учебному предмету «Литературное чтение» в 1-4 классах проводится в форме комплексной диагностической работы (чтение художественного текста вслух и выполнение заданий к тексту).</w:t>
      </w:r>
    </w:p>
    <w:p w:rsidR="00DE4BF5" w:rsidRPr="00355E97" w:rsidRDefault="00DE4BF5" w:rsidP="000A3428">
      <w:pPr>
        <w:pStyle w:val="af0"/>
        <w:tabs>
          <w:tab w:val="left" w:pos="142"/>
        </w:tabs>
        <w:ind w:right="413"/>
      </w:pPr>
    </w:p>
    <w:p w:rsidR="00DE4BF5" w:rsidRPr="00355E97" w:rsidRDefault="00DE4BF5" w:rsidP="00476EF0">
      <w:pPr>
        <w:pStyle w:val="1"/>
        <w:keepNext w:val="0"/>
        <w:keepLines w:val="0"/>
        <w:widowControl w:val="0"/>
        <w:numPr>
          <w:ilvl w:val="0"/>
          <w:numId w:val="118"/>
        </w:numPr>
        <w:tabs>
          <w:tab w:val="left" w:pos="142"/>
          <w:tab w:val="left" w:pos="1281"/>
        </w:tabs>
        <w:autoSpaceDE w:val="0"/>
        <w:autoSpaceDN w:val="0"/>
        <w:spacing w:before="72" w:line="274" w:lineRule="exact"/>
        <w:ind w:left="1280"/>
        <w:jc w:val="left"/>
        <w:rPr>
          <w:rFonts w:ascii="Times New Roman" w:hAnsi="Times New Roman" w:cs="Times New Roman"/>
          <w:color w:val="auto"/>
          <w:sz w:val="24"/>
          <w:szCs w:val="24"/>
        </w:rPr>
      </w:pPr>
      <w:r w:rsidRPr="00355E97">
        <w:rPr>
          <w:rFonts w:ascii="Times New Roman" w:hAnsi="Times New Roman" w:cs="Times New Roman"/>
          <w:color w:val="auto"/>
          <w:sz w:val="24"/>
          <w:szCs w:val="24"/>
        </w:rPr>
        <w:t>Планируемые результаты изучения учебного предмета</w:t>
      </w:r>
      <w:r w:rsidR="00DB52CE" w:rsidRPr="00355E97">
        <w:rPr>
          <w:rFonts w:ascii="Times New Roman" w:hAnsi="Times New Roman" w:cs="Times New Roman"/>
          <w:color w:val="auto"/>
          <w:sz w:val="24"/>
          <w:szCs w:val="24"/>
        </w:rPr>
        <w:t xml:space="preserve"> </w:t>
      </w:r>
      <w:r w:rsidRPr="00355E97">
        <w:rPr>
          <w:rFonts w:ascii="Times New Roman" w:hAnsi="Times New Roman" w:cs="Times New Roman"/>
          <w:color w:val="auto"/>
          <w:sz w:val="24"/>
          <w:szCs w:val="24"/>
        </w:rPr>
        <w:t>«Литературное</w:t>
      </w:r>
      <w:r w:rsidR="00DB52CE" w:rsidRPr="00355E97">
        <w:rPr>
          <w:rFonts w:ascii="Times New Roman" w:hAnsi="Times New Roman" w:cs="Times New Roman"/>
          <w:color w:val="auto"/>
          <w:sz w:val="24"/>
          <w:szCs w:val="24"/>
        </w:rPr>
        <w:t xml:space="preserve"> </w:t>
      </w:r>
      <w:r w:rsidRPr="00355E97">
        <w:rPr>
          <w:rFonts w:ascii="Times New Roman" w:hAnsi="Times New Roman" w:cs="Times New Roman"/>
          <w:color w:val="auto"/>
          <w:sz w:val="24"/>
          <w:szCs w:val="24"/>
        </w:rPr>
        <w:t>чтение»</w:t>
      </w:r>
    </w:p>
    <w:p w:rsidR="00DE4BF5" w:rsidRPr="00355E97" w:rsidRDefault="00DE4BF5" w:rsidP="000A3428">
      <w:pPr>
        <w:pStyle w:val="af0"/>
        <w:tabs>
          <w:tab w:val="left" w:pos="142"/>
        </w:tabs>
        <w:ind w:right="420" w:firstLine="568"/>
      </w:pPr>
      <w:r w:rsidRPr="00355E97">
        <w:t>Рабочая программа обеспечивает формирование личностных, метапредметных и предметных результатов.</w:t>
      </w:r>
    </w:p>
    <w:p w:rsidR="00DE4BF5" w:rsidRPr="00355E97" w:rsidRDefault="00DE4BF5" w:rsidP="000A3428">
      <w:pPr>
        <w:pStyle w:val="af0"/>
        <w:tabs>
          <w:tab w:val="left" w:pos="142"/>
        </w:tabs>
        <w:ind w:right="409" w:firstLine="568"/>
      </w:pPr>
      <w:r w:rsidRPr="00355E97">
        <w:t>В результате изучения предмета «Литературное чтение» при получении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w:t>
      </w:r>
    </w:p>
    <w:p w:rsidR="00DE4BF5" w:rsidRPr="00355E97" w:rsidRDefault="00DE4BF5" w:rsidP="000A3428">
      <w:pPr>
        <w:pStyle w:val="af0"/>
        <w:tabs>
          <w:tab w:val="left" w:pos="142"/>
        </w:tabs>
        <w:spacing w:before="3"/>
        <w:ind w:left="0"/>
        <w:jc w:val="left"/>
      </w:pPr>
    </w:p>
    <w:p w:rsidR="00DE4BF5" w:rsidRPr="00355E97" w:rsidRDefault="00DE4BF5" w:rsidP="00476EF0">
      <w:pPr>
        <w:pStyle w:val="1"/>
        <w:keepNext w:val="0"/>
        <w:keepLines w:val="0"/>
        <w:widowControl w:val="0"/>
        <w:numPr>
          <w:ilvl w:val="1"/>
          <w:numId w:val="118"/>
        </w:numPr>
        <w:tabs>
          <w:tab w:val="left" w:pos="142"/>
          <w:tab w:val="left" w:pos="1493"/>
        </w:tabs>
        <w:autoSpaceDE w:val="0"/>
        <w:autoSpaceDN w:val="0"/>
        <w:spacing w:before="0" w:after="4" w:line="240" w:lineRule="auto"/>
        <w:jc w:val="left"/>
        <w:rPr>
          <w:rFonts w:ascii="Times New Roman" w:hAnsi="Times New Roman" w:cs="Times New Roman"/>
          <w:color w:val="auto"/>
          <w:sz w:val="24"/>
          <w:szCs w:val="24"/>
        </w:rPr>
      </w:pPr>
      <w:r w:rsidRPr="00355E97">
        <w:rPr>
          <w:rFonts w:ascii="Times New Roman" w:hAnsi="Times New Roman" w:cs="Times New Roman"/>
          <w:color w:val="auto"/>
          <w:sz w:val="24"/>
          <w:szCs w:val="24"/>
        </w:rPr>
        <w:t>Личностные результаты освоения учебного предмета</w:t>
      </w:r>
      <w:r w:rsidR="00DB52CE" w:rsidRPr="00355E97">
        <w:rPr>
          <w:rFonts w:ascii="Times New Roman" w:hAnsi="Times New Roman" w:cs="Times New Roman"/>
          <w:color w:val="auto"/>
          <w:sz w:val="24"/>
          <w:szCs w:val="24"/>
        </w:rPr>
        <w:t xml:space="preserve"> </w:t>
      </w:r>
      <w:r w:rsidRPr="00355E97">
        <w:rPr>
          <w:rFonts w:ascii="Times New Roman" w:hAnsi="Times New Roman" w:cs="Times New Roman"/>
          <w:color w:val="auto"/>
          <w:sz w:val="24"/>
          <w:szCs w:val="24"/>
        </w:rPr>
        <w:t>«Литературное чтение»</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98"/>
        <w:gridCol w:w="4542"/>
      </w:tblGrid>
      <w:tr w:rsidR="00DE4BF5" w:rsidRPr="00355E97" w:rsidTr="00DE4BF5">
        <w:trPr>
          <w:trHeight w:val="277"/>
        </w:trPr>
        <w:tc>
          <w:tcPr>
            <w:tcW w:w="10140" w:type="dxa"/>
            <w:gridSpan w:val="2"/>
          </w:tcPr>
          <w:p w:rsidR="00DE4BF5" w:rsidRPr="00355E97" w:rsidRDefault="00DE4BF5" w:rsidP="000A3428">
            <w:pPr>
              <w:pStyle w:val="TableParagraph"/>
              <w:tabs>
                <w:tab w:val="left" w:pos="142"/>
              </w:tabs>
              <w:spacing w:line="258" w:lineRule="exact"/>
              <w:ind w:left="2499"/>
              <w:rPr>
                <w:b/>
                <w:sz w:val="24"/>
                <w:szCs w:val="24"/>
              </w:rPr>
            </w:pPr>
            <w:r w:rsidRPr="00355E97">
              <w:rPr>
                <w:b/>
                <w:sz w:val="24"/>
                <w:szCs w:val="24"/>
              </w:rPr>
              <w:t>Личностные универсальные учебные действия</w:t>
            </w:r>
          </w:p>
        </w:tc>
      </w:tr>
      <w:tr w:rsidR="00DE4BF5" w:rsidRPr="00355E97" w:rsidTr="00DE4BF5">
        <w:trPr>
          <w:trHeight w:val="550"/>
        </w:trPr>
        <w:tc>
          <w:tcPr>
            <w:tcW w:w="5598" w:type="dxa"/>
          </w:tcPr>
          <w:p w:rsidR="00DE4BF5" w:rsidRPr="00355E97" w:rsidRDefault="00DE4BF5" w:rsidP="000A3428">
            <w:pPr>
              <w:pStyle w:val="TableParagraph"/>
              <w:tabs>
                <w:tab w:val="left" w:pos="142"/>
              </w:tabs>
              <w:spacing w:line="271" w:lineRule="exact"/>
              <w:rPr>
                <w:b/>
                <w:sz w:val="24"/>
                <w:szCs w:val="24"/>
              </w:rPr>
            </w:pPr>
            <w:r w:rsidRPr="00355E97">
              <w:rPr>
                <w:b/>
                <w:sz w:val="24"/>
                <w:szCs w:val="24"/>
              </w:rPr>
              <w:t>У выпускника будут сформированы</w:t>
            </w:r>
          </w:p>
        </w:tc>
        <w:tc>
          <w:tcPr>
            <w:tcW w:w="4542" w:type="dxa"/>
          </w:tcPr>
          <w:p w:rsidR="00DE4BF5" w:rsidRPr="00355E97" w:rsidRDefault="00DE4BF5" w:rsidP="000A3428">
            <w:pPr>
              <w:pStyle w:val="TableParagraph"/>
              <w:tabs>
                <w:tab w:val="left" w:pos="142"/>
              </w:tabs>
              <w:spacing w:line="271" w:lineRule="exact"/>
              <w:ind w:left="173" w:right="170"/>
              <w:jc w:val="center"/>
              <w:rPr>
                <w:b/>
                <w:sz w:val="24"/>
                <w:szCs w:val="24"/>
                <w:lang w:val="ru-RU"/>
              </w:rPr>
            </w:pPr>
            <w:r w:rsidRPr="00355E97">
              <w:rPr>
                <w:b/>
                <w:sz w:val="24"/>
                <w:szCs w:val="24"/>
                <w:lang w:val="ru-RU"/>
              </w:rPr>
              <w:t>Выпускник получит возможность для</w:t>
            </w:r>
          </w:p>
          <w:p w:rsidR="00DE4BF5" w:rsidRPr="00355E97" w:rsidRDefault="00DE4BF5" w:rsidP="000A3428">
            <w:pPr>
              <w:pStyle w:val="TableParagraph"/>
              <w:tabs>
                <w:tab w:val="left" w:pos="142"/>
              </w:tabs>
              <w:spacing w:line="259" w:lineRule="exact"/>
              <w:ind w:left="169" w:right="170"/>
              <w:jc w:val="center"/>
              <w:rPr>
                <w:b/>
                <w:sz w:val="24"/>
                <w:szCs w:val="24"/>
                <w:lang w:val="ru-RU"/>
              </w:rPr>
            </w:pPr>
            <w:r w:rsidRPr="00355E97">
              <w:rPr>
                <w:b/>
                <w:sz w:val="24"/>
                <w:szCs w:val="24"/>
                <w:lang w:val="ru-RU"/>
              </w:rPr>
              <w:t>формирования</w:t>
            </w:r>
          </w:p>
        </w:tc>
      </w:tr>
      <w:tr w:rsidR="00DE4BF5" w:rsidRPr="00355E97" w:rsidTr="00DE4BF5">
        <w:trPr>
          <w:trHeight w:val="276"/>
        </w:trPr>
        <w:tc>
          <w:tcPr>
            <w:tcW w:w="5598" w:type="dxa"/>
            <w:tcBorders>
              <w:bottom w:val="nil"/>
            </w:tcBorders>
          </w:tcPr>
          <w:p w:rsidR="00DE4BF5" w:rsidRPr="00355E97" w:rsidRDefault="00DE4BF5" w:rsidP="000A3428">
            <w:pPr>
              <w:pStyle w:val="TableParagraph"/>
              <w:tabs>
                <w:tab w:val="left" w:pos="142"/>
                <w:tab w:val="left" w:pos="1801"/>
                <w:tab w:val="left" w:pos="2897"/>
                <w:tab w:val="left" w:pos="4280"/>
                <w:tab w:val="left" w:pos="4780"/>
              </w:tabs>
              <w:spacing w:line="256" w:lineRule="exact"/>
              <w:rPr>
                <w:sz w:val="24"/>
                <w:szCs w:val="24"/>
                <w:lang w:val="ru-RU"/>
              </w:rPr>
            </w:pPr>
            <w:r w:rsidRPr="00355E97">
              <w:rPr>
                <w:sz w:val="24"/>
                <w:szCs w:val="24"/>
                <w:lang w:val="ru-RU"/>
              </w:rPr>
              <w:t>– внутренняя</w:t>
            </w:r>
            <w:r w:rsidRPr="00355E97">
              <w:rPr>
                <w:sz w:val="24"/>
                <w:szCs w:val="24"/>
                <w:lang w:val="ru-RU"/>
              </w:rPr>
              <w:tab/>
              <w:t>позиция</w:t>
            </w:r>
            <w:r w:rsidRPr="00355E97">
              <w:rPr>
                <w:sz w:val="24"/>
                <w:szCs w:val="24"/>
                <w:lang w:val="ru-RU"/>
              </w:rPr>
              <w:tab/>
              <w:t>школьника</w:t>
            </w:r>
            <w:r w:rsidRPr="00355E97">
              <w:rPr>
                <w:sz w:val="24"/>
                <w:szCs w:val="24"/>
                <w:lang w:val="ru-RU"/>
              </w:rPr>
              <w:tab/>
              <w:t>на</w:t>
            </w:r>
            <w:r w:rsidRPr="00355E97">
              <w:rPr>
                <w:sz w:val="24"/>
                <w:szCs w:val="24"/>
                <w:lang w:val="ru-RU"/>
              </w:rPr>
              <w:tab/>
              <w:t>уровне</w:t>
            </w:r>
          </w:p>
        </w:tc>
        <w:tc>
          <w:tcPr>
            <w:tcW w:w="4542" w:type="dxa"/>
            <w:tcBorders>
              <w:bottom w:val="nil"/>
            </w:tcBorders>
          </w:tcPr>
          <w:p w:rsidR="00DE4BF5" w:rsidRPr="00355E97" w:rsidRDefault="00DE4BF5" w:rsidP="000A3428">
            <w:pPr>
              <w:pStyle w:val="TableParagraph"/>
              <w:tabs>
                <w:tab w:val="left" w:pos="142"/>
              </w:tabs>
              <w:spacing w:line="256" w:lineRule="exact"/>
              <w:ind w:left="106"/>
              <w:rPr>
                <w:i/>
                <w:sz w:val="24"/>
                <w:szCs w:val="24"/>
              </w:rPr>
            </w:pPr>
            <w:r w:rsidRPr="00355E97">
              <w:rPr>
                <w:i/>
                <w:sz w:val="24"/>
                <w:szCs w:val="24"/>
              </w:rPr>
              <w:t>– внутренней позиции обучающегося на</w:t>
            </w:r>
          </w:p>
        </w:tc>
      </w:tr>
      <w:tr w:rsidR="00DE4BF5" w:rsidRPr="00355E97" w:rsidTr="00DE4BF5">
        <w:trPr>
          <w:trHeight w:val="275"/>
        </w:trPr>
        <w:tc>
          <w:tcPr>
            <w:tcW w:w="5598" w:type="dxa"/>
            <w:tcBorders>
              <w:top w:val="nil"/>
              <w:bottom w:val="nil"/>
            </w:tcBorders>
          </w:tcPr>
          <w:p w:rsidR="00DE4BF5" w:rsidRPr="00355E97" w:rsidRDefault="00DE4BF5" w:rsidP="000A3428">
            <w:pPr>
              <w:pStyle w:val="TableParagraph"/>
              <w:tabs>
                <w:tab w:val="left" w:pos="142"/>
              </w:tabs>
              <w:spacing w:line="256" w:lineRule="exact"/>
              <w:rPr>
                <w:sz w:val="24"/>
                <w:szCs w:val="24"/>
                <w:lang w:val="ru-RU"/>
              </w:rPr>
            </w:pPr>
            <w:r w:rsidRPr="00355E97">
              <w:rPr>
                <w:sz w:val="24"/>
                <w:szCs w:val="24"/>
                <w:lang w:val="ru-RU"/>
              </w:rPr>
              <w:t>положительного отношения к школе, ориентации</w:t>
            </w:r>
          </w:p>
        </w:tc>
        <w:tc>
          <w:tcPr>
            <w:tcW w:w="4542" w:type="dxa"/>
            <w:tcBorders>
              <w:top w:val="nil"/>
              <w:bottom w:val="nil"/>
            </w:tcBorders>
          </w:tcPr>
          <w:p w:rsidR="00DE4BF5" w:rsidRPr="00355E97" w:rsidRDefault="00DE4BF5" w:rsidP="000A3428">
            <w:pPr>
              <w:pStyle w:val="TableParagraph"/>
              <w:tabs>
                <w:tab w:val="left" w:pos="142"/>
                <w:tab w:val="left" w:pos="989"/>
                <w:tab w:val="left" w:pos="2944"/>
                <w:tab w:val="left" w:pos="4315"/>
              </w:tabs>
              <w:spacing w:line="256" w:lineRule="exact"/>
              <w:ind w:left="106"/>
              <w:rPr>
                <w:i/>
                <w:sz w:val="24"/>
                <w:szCs w:val="24"/>
              </w:rPr>
            </w:pPr>
            <w:r w:rsidRPr="00355E97">
              <w:rPr>
                <w:i/>
                <w:sz w:val="24"/>
                <w:szCs w:val="24"/>
              </w:rPr>
              <w:t>уровне</w:t>
            </w:r>
            <w:r w:rsidRPr="00355E97">
              <w:rPr>
                <w:i/>
                <w:sz w:val="24"/>
                <w:szCs w:val="24"/>
              </w:rPr>
              <w:tab/>
              <w:t>положительного</w:t>
            </w:r>
            <w:r w:rsidRPr="00355E97">
              <w:rPr>
                <w:i/>
                <w:sz w:val="24"/>
                <w:szCs w:val="24"/>
              </w:rPr>
              <w:tab/>
              <w:t>отношения</w:t>
            </w:r>
            <w:r w:rsidRPr="00355E97">
              <w:rPr>
                <w:i/>
                <w:sz w:val="24"/>
                <w:szCs w:val="24"/>
              </w:rPr>
              <w:tab/>
              <w:t>к</w:t>
            </w:r>
          </w:p>
        </w:tc>
      </w:tr>
      <w:tr w:rsidR="00DE4BF5" w:rsidRPr="00355E97" w:rsidTr="00DE4BF5">
        <w:trPr>
          <w:trHeight w:val="276"/>
        </w:trPr>
        <w:tc>
          <w:tcPr>
            <w:tcW w:w="5598" w:type="dxa"/>
            <w:tcBorders>
              <w:top w:val="nil"/>
              <w:bottom w:val="nil"/>
            </w:tcBorders>
          </w:tcPr>
          <w:p w:rsidR="00DE4BF5" w:rsidRPr="00355E97" w:rsidRDefault="00DE4BF5" w:rsidP="000A3428">
            <w:pPr>
              <w:pStyle w:val="TableParagraph"/>
              <w:tabs>
                <w:tab w:val="left" w:pos="142"/>
                <w:tab w:val="left" w:pos="846"/>
                <w:tab w:val="left" w:pos="3032"/>
                <w:tab w:val="left" w:pos="4459"/>
              </w:tabs>
              <w:spacing w:line="256" w:lineRule="exact"/>
              <w:rPr>
                <w:sz w:val="24"/>
                <w:szCs w:val="24"/>
              </w:rPr>
            </w:pPr>
            <w:r w:rsidRPr="00355E97">
              <w:rPr>
                <w:sz w:val="24"/>
                <w:szCs w:val="24"/>
              </w:rPr>
              <w:t>на</w:t>
            </w:r>
            <w:r w:rsidRPr="00355E97">
              <w:rPr>
                <w:sz w:val="24"/>
                <w:szCs w:val="24"/>
              </w:rPr>
              <w:tab/>
              <w:t>содержательные</w:t>
            </w:r>
            <w:r w:rsidRPr="00355E97">
              <w:rPr>
                <w:sz w:val="24"/>
                <w:szCs w:val="24"/>
              </w:rPr>
              <w:tab/>
              <w:t>моменты</w:t>
            </w:r>
            <w:r w:rsidRPr="00355E97">
              <w:rPr>
                <w:sz w:val="24"/>
                <w:szCs w:val="24"/>
              </w:rPr>
              <w:tab/>
              <w:t>школьной</w:t>
            </w:r>
          </w:p>
        </w:tc>
        <w:tc>
          <w:tcPr>
            <w:tcW w:w="4542" w:type="dxa"/>
            <w:tcBorders>
              <w:top w:val="nil"/>
              <w:bottom w:val="nil"/>
            </w:tcBorders>
          </w:tcPr>
          <w:p w:rsidR="00DE4BF5" w:rsidRPr="00355E97" w:rsidRDefault="00DE4BF5" w:rsidP="000A3428">
            <w:pPr>
              <w:pStyle w:val="TableParagraph"/>
              <w:tabs>
                <w:tab w:val="left" w:pos="142"/>
              </w:tabs>
              <w:spacing w:line="256" w:lineRule="exact"/>
              <w:ind w:left="106"/>
              <w:rPr>
                <w:i/>
                <w:sz w:val="24"/>
                <w:szCs w:val="24"/>
              </w:rPr>
            </w:pPr>
            <w:r w:rsidRPr="00355E97">
              <w:rPr>
                <w:i/>
                <w:sz w:val="24"/>
                <w:szCs w:val="24"/>
              </w:rPr>
              <w:t>образовательной организации, понимания</w:t>
            </w:r>
          </w:p>
        </w:tc>
      </w:tr>
      <w:tr w:rsidR="00DE4BF5" w:rsidRPr="00355E97" w:rsidTr="00DE4BF5">
        <w:trPr>
          <w:trHeight w:val="276"/>
        </w:trPr>
        <w:tc>
          <w:tcPr>
            <w:tcW w:w="5598" w:type="dxa"/>
            <w:tcBorders>
              <w:top w:val="nil"/>
              <w:bottom w:val="nil"/>
            </w:tcBorders>
          </w:tcPr>
          <w:p w:rsidR="00DE4BF5" w:rsidRPr="00355E97" w:rsidRDefault="00DE4BF5" w:rsidP="000A3428">
            <w:pPr>
              <w:pStyle w:val="TableParagraph"/>
              <w:tabs>
                <w:tab w:val="left" w:pos="142"/>
              </w:tabs>
              <w:spacing w:line="256" w:lineRule="exact"/>
              <w:rPr>
                <w:sz w:val="24"/>
                <w:szCs w:val="24"/>
                <w:lang w:val="ru-RU"/>
              </w:rPr>
            </w:pPr>
            <w:r w:rsidRPr="00355E97">
              <w:rPr>
                <w:sz w:val="24"/>
                <w:szCs w:val="24"/>
                <w:lang w:val="ru-RU"/>
              </w:rPr>
              <w:t>действительности и принятия образца «хорошего</w:t>
            </w:r>
          </w:p>
        </w:tc>
        <w:tc>
          <w:tcPr>
            <w:tcW w:w="4542" w:type="dxa"/>
            <w:tcBorders>
              <w:top w:val="nil"/>
              <w:bottom w:val="nil"/>
            </w:tcBorders>
          </w:tcPr>
          <w:p w:rsidR="00DE4BF5" w:rsidRPr="00355E97" w:rsidRDefault="00DE4BF5" w:rsidP="000A3428">
            <w:pPr>
              <w:pStyle w:val="TableParagraph"/>
              <w:tabs>
                <w:tab w:val="left" w:pos="142"/>
              </w:tabs>
              <w:spacing w:line="256" w:lineRule="exact"/>
              <w:ind w:left="106"/>
              <w:rPr>
                <w:i/>
                <w:sz w:val="24"/>
                <w:szCs w:val="24"/>
              </w:rPr>
            </w:pPr>
            <w:r w:rsidRPr="00355E97">
              <w:rPr>
                <w:i/>
                <w:sz w:val="24"/>
                <w:szCs w:val="24"/>
              </w:rPr>
              <w:t>необходимости учения, выраженного в</w:t>
            </w:r>
          </w:p>
        </w:tc>
      </w:tr>
      <w:tr w:rsidR="00DE4BF5" w:rsidRPr="00355E97" w:rsidTr="00DE4BF5">
        <w:trPr>
          <w:trHeight w:val="276"/>
        </w:trPr>
        <w:tc>
          <w:tcPr>
            <w:tcW w:w="5598" w:type="dxa"/>
            <w:tcBorders>
              <w:top w:val="nil"/>
              <w:bottom w:val="nil"/>
            </w:tcBorders>
          </w:tcPr>
          <w:p w:rsidR="00DE4BF5" w:rsidRPr="00355E97" w:rsidRDefault="00DE4BF5" w:rsidP="000A3428">
            <w:pPr>
              <w:pStyle w:val="TableParagraph"/>
              <w:tabs>
                <w:tab w:val="left" w:pos="142"/>
              </w:tabs>
              <w:spacing w:line="256" w:lineRule="exact"/>
              <w:rPr>
                <w:sz w:val="24"/>
                <w:szCs w:val="24"/>
              </w:rPr>
            </w:pPr>
            <w:r w:rsidRPr="00355E97">
              <w:rPr>
                <w:sz w:val="24"/>
                <w:szCs w:val="24"/>
              </w:rPr>
              <w:t>ученика»;</w:t>
            </w:r>
          </w:p>
        </w:tc>
        <w:tc>
          <w:tcPr>
            <w:tcW w:w="4542" w:type="dxa"/>
            <w:tcBorders>
              <w:top w:val="nil"/>
              <w:bottom w:val="nil"/>
            </w:tcBorders>
          </w:tcPr>
          <w:p w:rsidR="00DE4BF5" w:rsidRPr="00355E97" w:rsidRDefault="00DE4BF5" w:rsidP="000A3428">
            <w:pPr>
              <w:pStyle w:val="TableParagraph"/>
              <w:tabs>
                <w:tab w:val="left" w:pos="142"/>
                <w:tab w:val="left" w:pos="1985"/>
              </w:tabs>
              <w:spacing w:line="256" w:lineRule="exact"/>
              <w:ind w:left="106"/>
              <w:rPr>
                <w:i/>
                <w:sz w:val="24"/>
                <w:szCs w:val="24"/>
              </w:rPr>
            </w:pPr>
            <w:r w:rsidRPr="00355E97">
              <w:rPr>
                <w:i/>
                <w:sz w:val="24"/>
                <w:szCs w:val="24"/>
              </w:rPr>
              <w:t>преобладании</w:t>
            </w:r>
            <w:r w:rsidRPr="00355E97">
              <w:rPr>
                <w:i/>
                <w:sz w:val="24"/>
                <w:szCs w:val="24"/>
              </w:rPr>
              <w:tab/>
              <w:t>учебно­познавательных</w:t>
            </w:r>
          </w:p>
        </w:tc>
      </w:tr>
      <w:tr w:rsidR="00DE4BF5" w:rsidRPr="00355E97" w:rsidTr="00DE4BF5">
        <w:trPr>
          <w:trHeight w:val="275"/>
        </w:trPr>
        <w:tc>
          <w:tcPr>
            <w:tcW w:w="5598" w:type="dxa"/>
            <w:tcBorders>
              <w:top w:val="nil"/>
              <w:bottom w:val="nil"/>
            </w:tcBorders>
          </w:tcPr>
          <w:p w:rsidR="00DE4BF5" w:rsidRPr="00355E97" w:rsidRDefault="00DE4BF5" w:rsidP="000A3428">
            <w:pPr>
              <w:pStyle w:val="TableParagraph"/>
              <w:tabs>
                <w:tab w:val="left" w:pos="142"/>
                <w:tab w:val="left" w:pos="1630"/>
                <w:tab w:val="left" w:pos="3573"/>
                <w:tab w:val="left" w:pos="4640"/>
              </w:tabs>
              <w:spacing w:line="256" w:lineRule="exact"/>
              <w:rPr>
                <w:sz w:val="24"/>
                <w:szCs w:val="24"/>
              </w:rPr>
            </w:pPr>
            <w:r w:rsidRPr="00355E97">
              <w:rPr>
                <w:sz w:val="24"/>
                <w:szCs w:val="24"/>
              </w:rPr>
              <w:t>– широкая</w:t>
            </w:r>
            <w:r w:rsidRPr="00355E97">
              <w:rPr>
                <w:sz w:val="24"/>
                <w:szCs w:val="24"/>
              </w:rPr>
              <w:tab/>
              <w:t>мотивационная</w:t>
            </w:r>
            <w:r w:rsidRPr="00355E97">
              <w:rPr>
                <w:sz w:val="24"/>
                <w:szCs w:val="24"/>
              </w:rPr>
              <w:tab/>
              <w:t>основа</w:t>
            </w:r>
            <w:r w:rsidRPr="00355E97">
              <w:rPr>
                <w:sz w:val="24"/>
                <w:szCs w:val="24"/>
              </w:rPr>
              <w:tab/>
              <w:t>учебной</w:t>
            </w:r>
          </w:p>
        </w:tc>
        <w:tc>
          <w:tcPr>
            <w:tcW w:w="4542" w:type="dxa"/>
            <w:tcBorders>
              <w:top w:val="nil"/>
              <w:bottom w:val="nil"/>
            </w:tcBorders>
          </w:tcPr>
          <w:p w:rsidR="00DE4BF5" w:rsidRPr="00355E97" w:rsidRDefault="00DE4BF5" w:rsidP="000A3428">
            <w:pPr>
              <w:pStyle w:val="TableParagraph"/>
              <w:tabs>
                <w:tab w:val="left" w:pos="142"/>
              </w:tabs>
              <w:spacing w:line="256" w:lineRule="exact"/>
              <w:ind w:left="106"/>
              <w:rPr>
                <w:i/>
                <w:sz w:val="24"/>
                <w:szCs w:val="24"/>
              </w:rPr>
            </w:pPr>
            <w:r w:rsidRPr="00355E97">
              <w:rPr>
                <w:i/>
                <w:sz w:val="24"/>
                <w:szCs w:val="24"/>
              </w:rPr>
              <w:t>мотивов и предпочтении социального</w:t>
            </w:r>
          </w:p>
        </w:tc>
      </w:tr>
      <w:tr w:rsidR="00DE4BF5" w:rsidRPr="00355E97" w:rsidTr="00DE4BF5">
        <w:trPr>
          <w:trHeight w:val="276"/>
        </w:trPr>
        <w:tc>
          <w:tcPr>
            <w:tcW w:w="5598" w:type="dxa"/>
            <w:tcBorders>
              <w:top w:val="nil"/>
              <w:bottom w:val="nil"/>
            </w:tcBorders>
          </w:tcPr>
          <w:p w:rsidR="00DE4BF5" w:rsidRPr="00355E97" w:rsidRDefault="00DE4BF5" w:rsidP="000A3428">
            <w:pPr>
              <w:pStyle w:val="TableParagraph"/>
              <w:tabs>
                <w:tab w:val="left" w:pos="142"/>
                <w:tab w:val="left" w:pos="2205"/>
                <w:tab w:val="left" w:pos="4208"/>
              </w:tabs>
              <w:spacing w:line="256" w:lineRule="exact"/>
              <w:rPr>
                <w:sz w:val="24"/>
                <w:szCs w:val="24"/>
              </w:rPr>
            </w:pPr>
            <w:r w:rsidRPr="00355E97">
              <w:rPr>
                <w:sz w:val="24"/>
                <w:szCs w:val="24"/>
              </w:rPr>
              <w:t>деятельности,</w:t>
            </w:r>
            <w:r w:rsidRPr="00355E97">
              <w:rPr>
                <w:sz w:val="24"/>
                <w:szCs w:val="24"/>
              </w:rPr>
              <w:tab/>
              <w:t>включающая</w:t>
            </w:r>
            <w:r w:rsidRPr="00355E97">
              <w:rPr>
                <w:sz w:val="24"/>
                <w:szCs w:val="24"/>
              </w:rPr>
              <w:tab/>
              <w:t>социальные,</w:t>
            </w:r>
          </w:p>
        </w:tc>
        <w:tc>
          <w:tcPr>
            <w:tcW w:w="4542" w:type="dxa"/>
            <w:tcBorders>
              <w:top w:val="nil"/>
              <w:bottom w:val="nil"/>
            </w:tcBorders>
          </w:tcPr>
          <w:p w:rsidR="00DE4BF5" w:rsidRPr="00355E97" w:rsidRDefault="00DE4BF5" w:rsidP="000A3428">
            <w:pPr>
              <w:pStyle w:val="TableParagraph"/>
              <w:tabs>
                <w:tab w:val="left" w:pos="142"/>
              </w:tabs>
              <w:spacing w:line="256" w:lineRule="exact"/>
              <w:ind w:left="106"/>
              <w:rPr>
                <w:i/>
                <w:sz w:val="24"/>
                <w:szCs w:val="24"/>
              </w:rPr>
            </w:pPr>
            <w:r w:rsidRPr="00355E97">
              <w:rPr>
                <w:i/>
                <w:sz w:val="24"/>
                <w:szCs w:val="24"/>
              </w:rPr>
              <w:t>способа оценки знаний;</w:t>
            </w:r>
          </w:p>
        </w:tc>
      </w:tr>
      <w:tr w:rsidR="00DE4BF5" w:rsidRPr="00355E97" w:rsidTr="00DE4BF5">
        <w:trPr>
          <w:trHeight w:val="276"/>
        </w:trPr>
        <w:tc>
          <w:tcPr>
            <w:tcW w:w="5598" w:type="dxa"/>
            <w:tcBorders>
              <w:top w:val="nil"/>
              <w:bottom w:val="nil"/>
            </w:tcBorders>
          </w:tcPr>
          <w:p w:rsidR="00DE4BF5" w:rsidRPr="00355E97" w:rsidRDefault="00DE4BF5" w:rsidP="000A3428">
            <w:pPr>
              <w:pStyle w:val="TableParagraph"/>
              <w:tabs>
                <w:tab w:val="left" w:pos="142"/>
              </w:tabs>
              <w:spacing w:line="256" w:lineRule="exact"/>
              <w:rPr>
                <w:sz w:val="24"/>
                <w:szCs w:val="24"/>
                <w:lang w:val="ru-RU"/>
              </w:rPr>
            </w:pPr>
            <w:r w:rsidRPr="00355E97">
              <w:rPr>
                <w:sz w:val="24"/>
                <w:szCs w:val="24"/>
                <w:lang w:val="ru-RU"/>
              </w:rPr>
              <w:t>учебно­познавательные и внешние мотивы;</w:t>
            </w:r>
          </w:p>
        </w:tc>
        <w:tc>
          <w:tcPr>
            <w:tcW w:w="4542" w:type="dxa"/>
            <w:tcBorders>
              <w:top w:val="nil"/>
              <w:bottom w:val="nil"/>
            </w:tcBorders>
          </w:tcPr>
          <w:p w:rsidR="00DE4BF5" w:rsidRPr="00355E97" w:rsidRDefault="00DE4BF5" w:rsidP="000A3428">
            <w:pPr>
              <w:pStyle w:val="TableParagraph"/>
              <w:tabs>
                <w:tab w:val="left" w:pos="142"/>
                <w:tab w:val="left" w:pos="3229"/>
              </w:tabs>
              <w:spacing w:line="256" w:lineRule="exact"/>
              <w:ind w:left="106"/>
              <w:rPr>
                <w:i/>
                <w:sz w:val="24"/>
                <w:szCs w:val="24"/>
              </w:rPr>
            </w:pPr>
            <w:r w:rsidRPr="00355E97">
              <w:rPr>
                <w:i/>
                <w:sz w:val="24"/>
                <w:szCs w:val="24"/>
              </w:rPr>
              <w:t>– выраженной</w:t>
            </w:r>
            <w:r w:rsidRPr="00355E97">
              <w:rPr>
                <w:i/>
                <w:sz w:val="24"/>
                <w:szCs w:val="24"/>
              </w:rPr>
              <w:tab/>
              <w:t>устойчивой</w:t>
            </w:r>
          </w:p>
        </w:tc>
      </w:tr>
      <w:tr w:rsidR="00DE4BF5" w:rsidRPr="00355E97" w:rsidTr="00DE4BF5">
        <w:trPr>
          <w:trHeight w:val="275"/>
        </w:trPr>
        <w:tc>
          <w:tcPr>
            <w:tcW w:w="5598" w:type="dxa"/>
            <w:tcBorders>
              <w:top w:val="nil"/>
              <w:bottom w:val="nil"/>
            </w:tcBorders>
          </w:tcPr>
          <w:p w:rsidR="00DE4BF5" w:rsidRPr="00355E97" w:rsidRDefault="00DE4BF5" w:rsidP="000A3428">
            <w:pPr>
              <w:pStyle w:val="TableParagraph"/>
              <w:tabs>
                <w:tab w:val="left" w:pos="142"/>
                <w:tab w:val="left" w:pos="3152"/>
                <w:tab w:val="left" w:pos="4283"/>
                <w:tab w:val="left" w:pos="4731"/>
              </w:tabs>
              <w:spacing w:line="256" w:lineRule="exact"/>
              <w:rPr>
                <w:sz w:val="24"/>
                <w:szCs w:val="24"/>
                <w:lang w:val="ru-RU"/>
              </w:rPr>
            </w:pPr>
            <w:r w:rsidRPr="00355E97">
              <w:rPr>
                <w:sz w:val="24"/>
                <w:szCs w:val="24"/>
                <w:lang w:val="ru-RU"/>
              </w:rPr>
              <w:t>– учебно­познавательный</w:t>
            </w:r>
            <w:r w:rsidRPr="00355E97">
              <w:rPr>
                <w:sz w:val="24"/>
                <w:szCs w:val="24"/>
                <w:lang w:val="ru-RU"/>
              </w:rPr>
              <w:tab/>
              <w:t>интерес</w:t>
            </w:r>
            <w:r w:rsidRPr="00355E97">
              <w:rPr>
                <w:sz w:val="24"/>
                <w:szCs w:val="24"/>
                <w:lang w:val="ru-RU"/>
              </w:rPr>
              <w:tab/>
              <w:t>к</w:t>
            </w:r>
            <w:r w:rsidRPr="00355E97">
              <w:rPr>
                <w:sz w:val="24"/>
                <w:szCs w:val="24"/>
                <w:lang w:val="ru-RU"/>
              </w:rPr>
              <w:tab/>
              <w:t>новому</w:t>
            </w:r>
          </w:p>
        </w:tc>
        <w:tc>
          <w:tcPr>
            <w:tcW w:w="4542" w:type="dxa"/>
            <w:tcBorders>
              <w:top w:val="nil"/>
              <w:bottom w:val="nil"/>
            </w:tcBorders>
          </w:tcPr>
          <w:p w:rsidR="00DE4BF5" w:rsidRPr="00355E97" w:rsidRDefault="00DE4BF5" w:rsidP="000A3428">
            <w:pPr>
              <w:pStyle w:val="TableParagraph"/>
              <w:tabs>
                <w:tab w:val="left" w:pos="142"/>
                <w:tab w:val="left" w:pos="3280"/>
              </w:tabs>
              <w:spacing w:line="256" w:lineRule="exact"/>
              <w:ind w:left="106"/>
              <w:rPr>
                <w:i/>
                <w:sz w:val="24"/>
                <w:szCs w:val="24"/>
              </w:rPr>
            </w:pPr>
            <w:r w:rsidRPr="00355E97">
              <w:rPr>
                <w:i/>
                <w:sz w:val="24"/>
                <w:szCs w:val="24"/>
              </w:rPr>
              <w:t>учебно­познавательной</w:t>
            </w:r>
            <w:r w:rsidRPr="00355E97">
              <w:rPr>
                <w:i/>
                <w:sz w:val="24"/>
                <w:szCs w:val="24"/>
              </w:rPr>
              <w:tab/>
              <w:t>мотивации</w:t>
            </w:r>
          </w:p>
        </w:tc>
      </w:tr>
      <w:tr w:rsidR="00DE4BF5" w:rsidRPr="00355E97" w:rsidTr="00DE4BF5">
        <w:trPr>
          <w:trHeight w:val="275"/>
        </w:trPr>
        <w:tc>
          <w:tcPr>
            <w:tcW w:w="5598" w:type="dxa"/>
            <w:tcBorders>
              <w:top w:val="nil"/>
              <w:bottom w:val="nil"/>
            </w:tcBorders>
          </w:tcPr>
          <w:p w:rsidR="00DE4BF5" w:rsidRPr="00355E97" w:rsidRDefault="00DE4BF5" w:rsidP="000A3428">
            <w:pPr>
              <w:pStyle w:val="TableParagraph"/>
              <w:tabs>
                <w:tab w:val="left" w:pos="142"/>
              </w:tabs>
              <w:spacing w:line="256" w:lineRule="exact"/>
              <w:rPr>
                <w:sz w:val="24"/>
                <w:szCs w:val="24"/>
                <w:lang w:val="ru-RU"/>
              </w:rPr>
            </w:pPr>
            <w:r w:rsidRPr="00355E97">
              <w:rPr>
                <w:sz w:val="24"/>
                <w:szCs w:val="24"/>
                <w:lang w:val="ru-RU"/>
              </w:rPr>
              <w:t>учебному материалу и способам решения новой</w:t>
            </w:r>
          </w:p>
        </w:tc>
        <w:tc>
          <w:tcPr>
            <w:tcW w:w="4542" w:type="dxa"/>
            <w:tcBorders>
              <w:top w:val="nil"/>
              <w:bottom w:val="nil"/>
            </w:tcBorders>
          </w:tcPr>
          <w:p w:rsidR="00DE4BF5" w:rsidRPr="00355E97" w:rsidRDefault="00DE4BF5" w:rsidP="000A3428">
            <w:pPr>
              <w:pStyle w:val="TableParagraph"/>
              <w:tabs>
                <w:tab w:val="left" w:pos="142"/>
              </w:tabs>
              <w:spacing w:line="256" w:lineRule="exact"/>
              <w:ind w:left="106"/>
              <w:rPr>
                <w:i/>
                <w:sz w:val="24"/>
                <w:szCs w:val="24"/>
              </w:rPr>
            </w:pPr>
            <w:r w:rsidRPr="00355E97">
              <w:rPr>
                <w:i/>
                <w:sz w:val="24"/>
                <w:szCs w:val="24"/>
              </w:rPr>
              <w:t>учения;</w:t>
            </w:r>
          </w:p>
        </w:tc>
      </w:tr>
      <w:tr w:rsidR="00DE4BF5" w:rsidRPr="00355E97" w:rsidTr="00DE4BF5">
        <w:trPr>
          <w:trHeight w:val="275"/>
        </w:trPr>
        <w:tc>
          <w:tcPr>
            <w:tcW w:w="5598" w:type="dxa"/>
            <w:tcBorders>
              <w:top w:val="nil"/>
              <w:bottom w:val="nil"/>
            </w:tcBorders>
          </w:tcPr>
          <w:p w:rsidR="00DE4BF5" w:rsidRPr="00355E97" w:rsidRDefault="00DE4BF5" w:rsidP="000A3428">
            <w:pPr>
              <w:pStyle w:val="TableParagraph"/>
              <w:tabs>
                <w:tab w:val="left" w:pos="142"/>
              </w:tabs>
              <w:spacing w:line="256" w:lineRule="exact"/>
              <w:rPr>
                <w:sz w:val="24"/>
                <w:szCs w:val="24"/>
              </w:rPr>
            </w:pPr>
            <w:r w:rsidRPr="00355E97">
              <w:rPr>
                <w:sz w:val="24"/>
                <w:szCs w:val="24"/>
              </w:rPr>
              <w:t>задачи;</w:t>
            </w:r>
          </w:p>
        </w:tc>
        <w:tc>
          <w:tcPr>
            <w:tcW w:w="4542" w:type="dxa"/>
            <w:tcBorders>
              <w:top w:val="nil"/>
              <w:bottom w:val="nil"/>
            </w:tcBorders>
          </w:tcPr>
          <w:p w:rsidR="00DE4BF5" w:rsidRPr="00355E97" w:rsidRDefault="00DE4BF5" w:rsidP="000A3428">
            <w:pPr>
              <w:pStyle w:val="TableParagraph"/>
              <w:tabs>
                <w:tab w:val="left" w:pos="142"/>
                <w:tab w:val="left" w:pos="1921"/>
              </w:tabs>
              <w:spacing w:line="256" w:lineRule="exact"/>
              <w:ind w:left="106"/>
              <w:rPr>
                <w:i/>
                <w:sz w:val="24"/>
                <w:szCs w:val="24"/>
              </w:rPr>
            </w:pPr>
            <w:r w:rsidRPr="00355E97">
              <w:rPr>
                <w:i/>
                <w:sz w:val="24"/>
                <w:szCs w:val="24"/>
              </w:rPr>
              <w:t>– устойчивого</w:t>
            </w:r>
            <w:r w:rsidRPr="00355E97">
              <w:rPr>
                <w:i/>
                <w:sz w:val="24"/>
                <w:szCs w:val="24"/>
              </w:rPr>
              <w:tab/>
              <w:t>учебно­познавательного</w:t>
            </w:r>
          </w:p>
        </w:tc>
      </w:tr>
      <w:tr w:rsidR="00DE4BF5" w:rsidRPr="00355E97" w:rsidTr="00DE4BF5">
        <w:trPr>
          <w:trHeight w:val="276"/>
        </w:trPr>
        <w:tc>
          <w:tcPr>
            <w:tcW w:w="5598" w:type="dxa"/>
            <w:tcBorders>
              <w:top w:val="nil"/>
              <w:bottom w:val="nil"/>
            </w:tcBorders>
          </w:tcPr>
          <w:p w:rsidR="00DE4BF5" w:rsidRPr="00355E97" w:rsidRDefault="00DE4BF5" w:rsidP="000A3428">
            <w:pPr>
              <w:pStyle w:val="TableParagraph"/>
              <w:tabs>
                <w:tab w:val="left" w:pos="142"/>
                <w:tab w:val="left" w:pos="1762"/>
                <w:tab w:val="left" w:pos="2201"/>
                <w:tab w:val="left" w:pos="3528"/>
                <w:tab w:val="left" w:pos="4488"/>
                <w:tab w:val="left" w:pos="5375"/>
              </w:tabs>
              <w:spacing w:line="256" w:lineRule="exact"/>
              <w:rPr>
                <w:sz w:val="24"/>
                <w:szCs w:val="24"/>
                <w:lang w:val="ru-RU"/>
              </w:rPr>
            </w:pPr>
            <w:r w:rsidRPr="00355E97">
              <w:rPr>
                <w:sz w:val="24"/>
                <w:szCs w:val="24"/>
                <w:lang w:val="ru-RU"/>
              </w:rPr>
              <w:t>– ориентация</w:t>
            </w:r>
            <w:r w:rsidRPr="00355E97">
              <w:rPr>
                <w:sz w:val="24"/>
                <w:szCs w:val="24"/>
                <w:lang w:val="ru-RU"/>
              </w:rPr>
              <w:tab/>
              <w:t>на</w:t>
            </w:r>
            <w:r w:rsidRPr="00355E97">
              <w:rPr>
                <w:sz w:val="24"/>
                <w:szCs w:val="24"/>
                <w:lang w:val="ru-RU"/>
              </w:rPr>
              <w:tab/>
              <w:t>понимание</w:t>
            </w:r>
            <w:r w:rsidRPr="00355E97">
              <w:rPr>
                <w:sz w:val="24"/>
                <w:szCs w:val="24"/>
                <w:lang w:val="ru-RU"/>
              </w:rPr>
              <w:tab/>
              <w:t>причин</w:t>
            </w:r>
            <w:r w:rsidRPr="00355E97">
              <w:rPr>
                <w:sz w:val="24"/>
                <w:szCs w:val="24"/>
                <w:lang w:val="ru-RU"/>
              </w:rPr>
              <w:tab/>
              <w:t>успеха</w:t>
            </w:r>
            <w:r w:rsidRPr="00355E97">
              <w:rPr>
                <w:sz w:val="24"/>
                <w:szCs w:val="24"/>
                <w:lang w:val="ru-RU"/>
              </w:rPr>
              <w:tab/>
              <w:t>в</w:t>
            </w:r>
          </w:p>
        </w:tc>
        <w:tc>
          <w:tcPr>
            <w:tcW w:w="4542" w:type="dxa"/>
            <w:tcBorders>
              <w:top w:val="nil"/>
              <w:bottom w:val="nil"/>
            </w:tcBorders>
          </w:tcPr>
          <w:p w:rsidR="00DE4BF5" w:rsidRPr="00355E97" w:rsidRDefault="00DE4BF5" w:rsidP="000A3428">
            <w:pPr>
              <w:pStyle w:val="TableParagraph"/>
              <w:tabs>
                <w:tab w:val="left" w:pos="142"/>
                <w:tab w:val="left" w:pos="1309"/>
                <w:tab w:val="left" w:pos="1651"/>
                <w:tab w:val="left" w:pos="2538"/>
                <w:tab w:val="left" w:pos="3463"/>
              </w:tabs>
              <w:spacing w:line="256" w:lineRule="exact"/>
              <w:ind w:left="106"/>
              <w:rPr>
                <w:i/>
                <w:sz w:val="24"/>
                <w:szCs w:val="24"/>
                <w:lang w:val="ru-RU"/>
              </w:rPr>
            </w:pPr>
            <w:r w:rsidRPr="00355E97">
              <w:rPr>
                <w:i/>
                <w:sz w:val="24"/>
                <w:szCs w:val="24"/>
                <w:lang w:val="ru-RU"/>
              </w:rPr>
              <w:t>интереса</w:t>
            </w:r>
            <w:r w:rsidRPr="00355E97">
              <w:rPr>
                <w:i/>
                <w:sz w:val="24"/>
                <w:szCs w:val="24"/>
                <w:lang w:val="ru-RU"/>
              </w:rPr>
              <w:tab/>
              <w:t>к</w:t>
            </w:r>
            <w:r w:rsidRPr="00355E97">
              <w:rPr>
                <w:i/>
                <w:sz w:val="24"/>
                <w:szCs w:val="24"/>
                <w:lang w:val="ru-RU"/>
              </w:rPr>
              <w:tab/>
              <w:t>новым</w:t>
            </w:r>
            <w:r w:rsidRPr="00355E97">
              <w:rPr>
                <w:i/>
                <w:sz w:val="24"/>
                <w:szCs w:val="24"/>
                <w:lang w:val="ru-RU"/>
              </w:rPr>
              <w:tab/>
              <w:t>общим</w:t>
            </w:r>
            <w:r w:rsidRPr="00355E97">
              <w:rPr>
                <w:i/>
                <w:sz w:val="24"/>
                <w:szCs w:val="24"/>
                <w:lang w:val="ru-RU"/>
              </w:rPr>
              <w:tab/>
              <w:t>способам</w:t>
            </w:r>
          </w:p>
        </w:tc>
      </w:tr>
      <w:tr w:rsidR="00DE4BF5" w:rsidRPr="00355E97" w:rsidTr="00DE4BF5">
        <w:trPr>
          <w:trHeight w:val="276"/>
        </w:trPr>
        <w:tc>
          <w:tcPr>
            <w:tcW w:w="5598" w:type="dxa"/>
            <w:tcBorders>
              <w:top w:val="nil"/>
              <w:bottom w:val="nil"/>
            </w:tcBorders>
          </w:tcPr>
          <w:p w:rsidR="00DE4BF5" w:rsidRPr="00355E97" w:rsidRDefault="00DE4BF5" w:rsidP="000A3428">
            <w:pPr>
              <w:pStyle w:val="TableParagraph"/>
              <w:tabs>
                <w:tab w:val="left" w:pos="142"/>
              </w:tabs>
              <w:spacing w:line="256" w:lineRule="exact"/>
              <w:rPr>
                <w:sz w:val="24"/>
                <w:szCs w:val="24"/>
                <w:lang w:val="ru-RU"/>
              </w:rPr>
            </w:pPr>
            <w:r w:rsidRPr="00355E97">
              <w:rPr>
                <w:sz w:val="24"/>
                <w:szCs w:val="24"/>
                <w:lang w:val="ru-RU"/>
              </w:rPr>
              <w:t>учебной деятельности, в том числе на самоанализ и</w:t>
            </w:r>
          </w:p>
        </w:tc>
        <w:tc>
          <w:tcPr>
            <w:tcW w:w="4542" w:type="dxa"/>
            <w:tcBorders>
              <w:top w:val="nil"/>
              <w:bottom w:val="nil"/>
            </w:tcBorders>
          </w:tcPr>
          <w:p w:rsidR="00DE4BF5" w:rsidRPr="00355E97" w:rsidRDefault="00DE4BF5" w:rsidP="000A3428">
            <w:pPr>
              <w:pStyle w:val="TableParagraph"/>
              <w:tabs>
                <w:tab w:val="left" w:pos="142"/>
              </w:tabs>
              <w:spacing w:line="256" w:lineRule="exact"/>
              <w:ind w:left="106"/>
              <w:rPr>
                <w:i/>
                <w:sz w:val="24"/>
                <w:szCs w:val="24"/>
              </w:rPr>
            </w:pPr>
            <w:r w:rsidRPr="00355E97">
              <w:rPr>
                <w:i/>
                <w:sz w:val="24"/>
                <w:szCs w:val="24"/>
              </w:rPr>
              <w:t>решения задач;</w:t>
            </w:r>
          </w:p>
        </w:tc>
      </w:tr>
      <w:tr w:rsidR="00DE4BF5" w:rsidRPr="00355E97" w:rsidTr="00DE4BF5">
        <w:trPr>
          <w:trHeight w:val="276"/>
        </w:trPr>
        <w:tc>
          <w:tcPr>
            <w:tcW w:w="5598" w:type="dxa"/>
            <w:tcBorders>
              <w:top w:val="nil"/>
              <w:bottom w:val="nil"/>
            </w:tcBorders>
          </w:tcPr>
          <w:p w:rsidR="00DE4BF5" w:rsidRPr="00355E97" w:rsidRDefault="00DE4BF5" w:rsidP="000A3428">
            <w:pPr>
              <w:pStyle w:val="TableParagraph"/>
              <w:tabs>
                <w:tab w:val="left" w:pos="142"/>
              </w:tabs>
              <w:spacing w:line="256" w:lineRule="exact"/>
              <w:rPr>
                <w:sz w:val="24"/>
                <w:szCs w:val="24"/>
                <w:lang w:val="ru-RU"/>
              </w:rPr>
            </w:pPr>
            <w:r w:rsidRPr="00355E97">
              <w:rPr>
                <w:sz w:val="24"/>
                <w:szCs w:val="24"/>
                <w:lang w:val="ru-RU"/>
              </w:rPr>
              <w:t>самоконтроль результата, на анализ соответствия</w:t>
            </w:r>
          </w:p>
        </w:tc>
        <w:tc>
          <w:tcPr>
            <w:tcW w:w="4542" w:type="dxa"/>
            <w:tcBorders>
              <w:top w:val="nil"/>
              <w:bottom w:val="nil"/>
            </w:tcBorders>
          </w:tcPr>
          <w:p w:rsidR="00DE4BF5" w:rsidRPr="00355E97" w:rsidRDefault="00DE4BF5" w:rsidP="000A3428">
            <w:pPr>
              <w:pStyle w:val="TableParagraph"/>
              <w:tabs>
                <w:tab w:val="left" w:pos="142"/>
                <w:tab w:val="left" w:pos="2145"/>
                <w:tab w:val="left" w:pos="3713"/>
              </w:tabs>
              <w:spacing w:line="256" w:lineRule="exact"/>
              <w:ind w:left="106"/>
              <w:rPr>
                <w:i/>
                <w:sz w:val="24"/>
                <w:szCs w:val="24"/>
              </w:rPr>
            </w:pPr>
            <w:r w:rsidRPr="00355E97">
              <w:rPr>
                <w:i/>
                <w:sz w:val="24"/>
                <w:szCs w:val="24"/>
              </w:rPr>
              <w:t>– адекватного</w:t>
            </w:r>
            <w:r w:rsidRPr="00355E97">
              <w:rPr>
                <w:i/>
                <w:sz w:val="24"/>
                <w:szCs w:val="24"/>
              </w:rPr>
              <w:tab/>
              <w:t>понимания</w:t>
            </w:r>
            <w:r w:rsidRPr="00355E97">
              <w:rPr>
                <w:i/>
                <w:sz w:val="24"/>
                <w:szCs w:val="24"/>
              </w:rPr>
              <w:tab/>
              <w:t>причин</w:t>
            </w:r>
          </w:p>
        </w:tc>
      </w:tr>
      <w:tr w:rsidR="00DE4BF5" w:rsidRPr="00355E97" w:rsidTr="00DE4BF5">
        <w:trPr>
          <w:trHeight w:val="275"/>
        </w:trPr>
        <w:tc>
          <w:tcPr>
            <w:tcW w:w="5598" w:type="dxa"/>
            <w:tcBorders>
              <w:top w:val="nil"/>
              <w:bottom w:val="nil"/>
            </w:tcBorders>
          </w:tcPr>
          <w:p w:rsidR="00DE4BF5" w:rsidRPr="00355E97" w:rsidRDefault="00DE4BF5" w:rsidP="000A3428">
            <w:pPr>
              <w:pStyle w:val="TableParagraph"/>
              <w:tabs>
                <w:tab w:val="left" w:pos="142"/>
              </w:tabs>
              <w:spacing w:line="256" w:lineRule="exact"/>
              <w:rPr>
                <w:sz w:val="24"/>
                <w:szCs w:val="24"/>
                <w:lang w:val="ru-RU"/>
              </w:rPr>
            </w:pPr>
            <w:r w:rsidRPr="00355E97">
              <w:rPr>
                <w:sz w:val="24"/>
                <w:szCs w:val="24"/>
                <w:lang w:val="ru-RU"/>
              </w:rPr>
              <w:t>результатов требованиям конкретной задачи, на</w:t>
            </w:r>
          </w:p>
        </w:tc>
        <w:tc>
          <w:tcPr>
            <w:tcW w:w="4542" w:type="dxa"/>
            <w:tcBorders>
              <w:top w:val="nil"/>
              <w:bottom w:val="nil"/>
            </w:tcBorders>
          </w:tcPr>
          <w:p w:rsidR="00DE4BF5" w:rsidRPr="00355E97" w:rsidRDefault="00DE4BF5" w:rsidP="000A3428">
            <w:pPr>
              <w:pStyle w:val="TableParagraph"/>
              <w:tabs>
                <w:tab w:val="left" w:pos="142"/>
                <w:tab w:val="left" w:pos="3623"/>
              </w:tabs>
              <w:spacing w:line="256" w:lineRule="exact"/>
              <w:ind w:left="106"/>
              <w:rPr>
                <w:i/>
                <w:sz w:val="24"/>
                <w:szCs w:val="24"/>
              </w:rPr>
            </w:pPr>
            <w:r w:rsidRPr="00355E97">
              <w:rPr>
                <w:i/>
                <w:sz w:val="24"/>
                <w:szCs w:val="24"/>
              </w:rPr>
              <w:t>успешности/неуспешности</w:t>
            </w:r>
            <w:r w:rsidRPr="00355E97">
              <w:rPr>
                <w:i/>
                <w:sz w:val="24"/>
                <w:szCs w:val="24"/>
              </w:rPr>
              <w:tab/>
              <w:t>учебной</w:t>
            </w:r>
          </w:p>
        </w:tc>
      </w:tr>
      <w:tr w:rsidR="00DE4BF5" w:rsidRPr="00355E97" w:rsidTr="00DE4BF5">
        <w:trPr>
          <w:trHeight w:val="275"/>
        </w:trPr>
        <w:tc>
          <w:tcPr>
            <w:tcW w:w="5598" w:type="dxa"/>
            <w:tcBorders>
              <w:top w:val="nil"/>
              <w:bottom w:val="nil"/>
            </w:tcBorders>
          </w:tcPr>
          <w:p w:rsidR="00DE4BF5" w:rsidRPr="00355E97" w:rsidRDefault="00DE4BF5" w:rsidP="000A3428">
            <w:pPr>
              <w:pStyle w:val="TableParagraph"/>
              <w:tabs>
                <w:tab w:val="left" w:pos="142"/>
              </w:tabs>
              <w:spacing w:line="256" w:lineRule="exact"/>
              <w:rPr>
                <w:sz w:val="24"/>
                <w:szCs w:val="24"/>
                <w:lang w:val="ru-RU"/>
              </w:rPr>
            </w:pPr>
            <w:r w:rsidRPr="00355E97">
              <w:rPr>
                <w:sz w:val="24"/>
                <w:szCs w:val="24"/>
                <w:lang w:val="ru-RU"/>
              </w:rPr>
              <w:t>понимание оценок учителей, товарищей, родителей</w:t>
            </w:r>
          </w:p>
        </w:tc>
        <w:tc>
          <w:tcPr>
            <w:tcW w:w="4542" w:type="dxa"/>
            <w:tcBorders>
              <w:top w:val="nil"/>
              <w:bottom w:val="nil"/>
            </w:tcBorders>
          </w:tcPr>
          <w:p w:rsidR="00DE4BF5" w:rsidRPr="00355E97" w:rsidRDefault="00DE4BF5" w:rsidP="000A3428">
            <w:pPr>
              <w:pStyle w:val="TableParagraph"/>
              <w:tabs>
                <w:tab w:val="left" w:pos="142"/>
              </w:tabs>
              <w:spacing w:line="256" w:lineRule="exact"/>
              <w:ind w:left="106"/>
              <w:rPr>
                <w:i/>
                <w:sz w:val="24"/>
                <w:szCs w:val="24"/>
              </w:rPr>
            </w:pPr>
            <w:r w:rsidRPr="00355E97">
              <w:rPr>
                <w:i/>
                <w:sz w:val="24"/>
                <w:szCs w:val="24"/>
              </w:rPr>
              <w:t>деятельности;</w:t>
            </w:r>
          </w:p>
        </w:tc>
      </w:tr>
      <w:tr w:rsidR="00DE4BF5" w:rsidRPr="00355E97" w:rsidTr="00DE4BF5">
        <w:trPr>
          <w:trHeight w:val="276"/>
        </w:trPr>
        <w:tc>
          <w:tcPr>
            <w:tcW w:w="5598" w:type="dxa"/>
            <w:tcBorders>
              <w:top w:val="nil"/>
              <w:bottom w:val="nil"/>
            </w:tcBorders>
          </w:tcPr>
          <w:p w:rsidR="00DE4BF5" w:rsidRPr="00355E97" w:rsidRDefault="00DE4BF5" w:rsidP="000A3428">
            <w:pPr>
              <w:pStyle w:val="TableParagraph"/>
              <w:tabs>
                <w:tab w:val="left" w:pos="142"/>
              </w:tabs>
              <w:spacing w:line="256" w:lineRule="exact"/>
              <w:rPr>
                <w:sz w:val="24"/>
                <w:szCs w:val="24"/>
              </w:rPr>
            </w:pPr>
            <w:r w:rsidRPr="00355E97">
              <w:rPr>
                <w:sz w:val="24"/>
                <w:szCs w:val="24"/>
              </w:rPr>
              <w:t>и других людей;</w:t>
            </w:r>
          </w:p>
        </w:tc>
        <w:tc>
          <w:tcPr>
            <w:tcW w:w="4542" w:type="dxa"/>
            <w:tcBorders>
              <w:top w:val="nil"/>
              <w:bottom w:val="nil"/>
            </w:tcBorders>
          </w:tcPr>
          <w:p w:rsidR="00DE4BF5" w:rsidRPr="00355E97" w:rsidRDefault="00DE4BF5" w:rsidP="000A3428">
            <w:pPr>
              <w:pStyle w:val="TableParagraph"/>
              <w:tabs>
                <w:tab w:val="left" w:pos="142"/>
                <w:tab w:val="left" w:pos="3214"/>
              </w:tabs>
              <w:spacing w:line="256" w:lineRule="exact"/>
              <w:ind w:left="106"/>
              <w:rPr>
                <w:i/>
                <w:sz w:val="24"/>
                <w:szCs w:val="24"/>
              </w:rPr>
            </w:pPr>
            <w:r w:rsidRPr="00355E97">
              <w:rPr>
                <w:i/>
                <w:sz w:val="24"/>
                <w:szCs w:val="24"/>
              </w:rPr>
              <w:t>– положительной</w:t>
            </w:r>
            <w:r w:rsidRPr="00355E97">
              <w:rPr>
                <w:i/>
                <w:sz w:val="24"/>
                <w:szCs w:val="24"/>
              </w:rPr>
              <w:tab/>
              <w:t>адекватной</w:t>
            </w:r>
          </w:p>
        </w:tc>
      </w:tr>
      <w:tr w:rsidR="00DE4BF5" w:rsidRPr="00355E97" w:rsidTr="00DE4BF5">
        <w:trPr>
          <w:trHeight w:val="275"/>
        </w:trPr>
        <w:tc>
          <w:tcPr>
            <w:tcW w:w="5598" w:type="dxa"/>
            <w:tcBorders>
              <w:top w:val="nil"/>
              <w:bottom w:val="nil"/>
            </w:tcBorders>
          </w:tcPr>
          <w:p w:rsidR="00DE4BF5" w:rsidRPr="00355E97" w:rsidRDefault="00DE4BF5" w:rsidP="000A3428">
            <w:pPr>
              <w:pStyle w:val="TableParagraph"/>
              <w:tabs>
                <w:tab w:val="left" w:pos="142"/>
                <w:tab w:val="left" w:pos="2049"/>
                <w:tab w:val="left" w:pos="2565"/>
                <w:tab w:val="left" w:pos="3668"/>
                <w:tab w:val="left" w:pos="4643"/>
              </w:tabs>
              <w:spacing w:line="256" w:lineRule="exact"/>
              <w:rPr>
                <w:sz w:val="24"/>
                <w:szCs w:val="24"/>
                <w:lang w:val="ru-RU"/>
              </w:rPr>
            </w:pPr>
            <w:r w:rsidRPr="00355E97">
              <w:rPr>
                <w:sz w:val="24"/>
                <w:szCs w:val="24"/>
                <w:lang w:val="ru-RU"/>
              </w:rPr>
              <w:t>– способность</w:t>
            </w:r>
            <w:r w:rsidRPr="00355E97">
              <w:rPr>
                <w:sz w:val="24"/>
                <w:szCs w:val="24"/>
                <w:lang w:val="ru-RU"/>
              </w:rPr>
              <w:tab/>
              <w:t>к</w:t>
            </w:r>
            <w:r w:rsidRPr="00355E97">
              <w:rPr>
                <w:sz w:val="24"/>
                <w:szCs w:val="24"/>
                <w:lang w:val="ru-RU"/>
              </w:rPr>
              <w:tab/>
              <w:t>оценке</w:t>
            </w:r>
            <w:r w:rsidRPr="00355E97">
              <w:rPr>
                <w:sz w:val="24"/>
                <w:szCs w:val="24"/>
                <w:lang w:val="ru-RU"/>
              </w:rPr>
              <w:tab/>
              <w:t>своей</w:t>
            </w:r>
            <w:r w:rsidRPr="00355E97">
              <w:rPr>
                <w:sz w:val="24"/>
                <w:szCs w:val="24"/>
                <w:lang w:val="ru-RU"/>
              </w:rPr>
              <w:tab/>
              <w:t>учебной</w:t>
            </w:r>
          </w:p>
        </w:tc>
        <w:tc>
          <w:tcPr>
            <w:tcW w:w="4542" w:type="dxa"/>
            <w:tcBorders>
              <w:top w:val="nil"/>
              <w:bottom w:val="nil"/>
            </w:tcBorders>
          </w:tcPr>
          <w:p w:rsidR="00DE4BF5" w:rsidRPr="00355E97" w:rsidRDefault="00DE4BF5" w:rsidP="000A3428">
            <w:pPr>
              <w:pStyle w:val="TableParagraph"/>
              <w:tabs>
                <w:tab w:val="left" w:pos="142"/>
                <w:tab w:val="left" w:pos="2660"/>
                <w:tab w:val="left" w:pos="4187"/>
              </w:tabs>
              <w:spacing w:line="256" w:lineRule="exact"/>
              <w:ind w:left="106"/>
              <w:rPr>
                <w:i/>
                <w:sz w:val="24"/>
                <w:szCs w:val="24"/>
              </w:rPr>
            </w:pPr>
            <w:r w:rsidRPr="00355E97">
              <w:rPr>
                <w:i/>
                <w:sz w:val="24"/>
                <w:szCs w:val="24"/>
              </w:rPr>
              <w:t>дифференцированной</w:t>
            </w:r>
            <w:r w:rsidRPr="00355E97">
              <w:rPr>
                <w:i/>
                <w:sz w:val="24"/>
                <w:szCs w:val="24"/>
              </w:rPr>
              <w:tab/>
              <w:t>самооценки</w:t>
            </w:r>
            <w:r w:rsidRPr="00355E97">
              <w:rPr>
                <w:i/>
                <w:sz w:val="24"/>
                <w:szCs w:val="24"/>
              </w:rPr>
              <w:tab/>
              <w:t>на</w:t>
            </w:r>
          </w:p>
        </w:tc>
      </w:tr>
      <w:tr w:rsidR="00DE4BF5" w:rsidRPr="00355E97" w:rsidTr="00DE4BF5">
        <w:trPr>
          <w:trHeight w:val="276"/>
        </w:trPr>
        <w:tc>
          <w:tcPr>
            <w:tcW w:w="5598" w:type="dxa"/>
            <w:tcBorders>
              <w:top w:val="nil"/>
              <w:bottom w:val="nil"/>
            </w:tcBorders>
          </w:tcPr>
          <w:p w:rsidR="00DE4BF5" w:rsidRPr="00355E97" w:rsidRDefault="00DE4BF5" w:rsidP="000A3428">
            <w:pPr>
              <w:pStyle w:val="TableParagraph"/>
              <w:tabs>
                <w:tab w:val="left" w:pos="142"/>
              </w:tabs>
              <w:spacing w:line="256" w:lineRule="exact"/>
              <w:rPr>
                <w:sz w:val="24"/>
                <w:szCs w:val="24"/>
              </w:rPr>
            </w:pPr>
            <w:r w:rsidRPr="00355E97">
              <w:rPr>
                <w:sz w:val="24"/>
                <w:szCs w:val="24"/>
              </w:rPr>
              <w:t>деятельности;</w:t>
            </w:r>
          </w:p>
        </w:tc>
        <w:tc>
          <w:tcPr>
            <w:tcW w:w="4542" w:type="dxa"/>
            <w:tcBorders>
              <w:top w:val="nil"/>
              <w:bottom w:val="nil"/>
            </w:tcBorders>
          </w:tcPr>
          <w:p w:rsidR="00DE4BF5" w:rsidRPr="00355E97" w:rsidRDefault="00DE4BF5" w:rsidP="000A3428">
            <w:pPr>
              <w:pStyle w:val="TableParagraph"/>
              <w:tabs>
                <w:tab w:val="left" w:pos="142"/>
              </w:tabs>
              <w:spacing w:line="256" w:lineRule="exact"/>
              <w:ind w:left="106"/>
              <w:rPr>
                <w:i/>
                <w:sz w:val="24"/>
                <w:szCs w:val="24"/>
              </w:rPr>
            </w:pPr>
            <w:r w:rsidRPr="00355E97">
              <w:rPr>
                <w:i/>
                <w:sz w:val="24"/>
                <w:szCs w:val="24"/>
              </w:rPr>
              <w:t>основе критерия успешности реализации</w:t>
            </w:r>
          </w:p>
        </w:tc>
      </w:tr>
      <w:tr w:rsidR="00DE4BF5" w:rsidRPr="00355E97" w:rsidTr="00DE4BF5">
        <w:trPr>
          <w:trHeight w:val="276"/>
        </w:trPr>
        <w:tc>
          <w:tcPr>
            <w:tcW w:w="5598" w:type="dxa"/>
            <w:tcBorders>
              <w:top w:val="nil"/>
              <w:bottom w:val="nil"/>
            </w:tcBorders>
          </w:tcPr>
          <w:p w:rsidR="00DE4BF5" w:rsidRPr="00355E97" w:rsidRDefault="00DE4BF5" w:rsidP="000A3428">
            <w:pPr>
              <w:pStyle w:val="TableParagraph"/>
              <w:tabs>
                <w:tab w:val="left" w:pos="142"/>
                <w:tab w:val="left" w:pos="1450"/>
                <w:tab w:val="left" w:pos="3101"/>
                <w:tab w:val="left" w:pos="4911"/>
              </w:tabs>
              <w:spacing w:line="256" w:lineRule="exact"/>
              <w:rPr>
                <w:sz w:val="24"/>
                <w:szCs w:val="24"/>
              </w:rPr>
            </w:pPr>
            <w:r w:rsidRPr="00355E97">
              <w:rPr>
                <w:sz w:val="24"/>
                <w:szCs w:val="24"/>
              </w:rPr>
              <w:t>– основы</w:t>
            </w:r>
            <w:r w:rsidRPr="00355E97">
              <w:rPr>
                <w:sz w:val="24"/>
                <w:szCs w:val="24"/>
              </w:rPr>
              <w:tab/>
              <w:t>гражданской</w:t>
            </w:r>
            <w:r w:rsidRPr="00355E97">
              <w:rPr>
                <w:sz w:val="24"/>
                <w:szCs w:val="24"/>
              </w:rPr>
              <w:tab/>
              <w:t>идентичности,</w:t>
            </w:r>
            <w:r w:rsidRPr="00355E97">
              <w:rPr>
                <w:sz w:val="24"/>
                <w:szCs w:val="24"/>
              </w:rPr>
              <w:tab/>
              <w:t>своей</w:t>
            </w:r>
          </w:p>
        </w:tc>
        <w:tc>
          <w:tcPr>
            <w:tcW w:w="4542" w:type="dxa"/>
            <w:tcBorders>
              <w:top w:val="nil"/>
              <w:bottom w:val="nil"/>
            </w:tcBorders>
          </w:tcPr>
          <w:p w:rsidR="00DE4BF5" w:rsidRPr="00355E97" w:rsidRDefault="00DE4BF5" w:rsidP="000A3428">
            <w:pPr>
              <w:pStyle w:val="TableParagraph"/>
              <w:tabs>
                <w:tab w:val="left" w:pos="142"/>
              </w:tabs>
              <w:spacing w:line="256" w:lineRule="exact"/>
              <w:ind w:left="106"/>
              <w:rPr>
                <w:i/>
                <w:sz w:val="24"/>
                <w:szCs w:val="24"/>
              </w:rPr>
            </w:pPr>
            <w:r w:rsidRPr="00355E97">
              <w:rPr>
                <w:i/>
                <w:sz w:val="24"/>
                <w:szCs w:val="24"/>
              </w:rPr>
              <w:t>социальной роли «хорошего ученика»;</w:t>
            </w:r>
          </w:p>
        </w:tc>
      </w:tr>
      <w:tr w:rsidR="00DE4BF5" w:rsidRPr="00355E97" w:rsidTr="00DE4BF5">
        <w:trPr>
          <w:trHeight w:val="276"/>
        </w:trPr>
        <w:tc>
          <w:tcPr>
            <w:tcW w:w="5598" w:type="dxa"/>
            <w:tcBorders>
              <w:top w:val="nil"/>
              <w:bottom w:val="nil"/>
            </w:tcBorders>
          </w:tcPr>
          <w:p w:rsidR="00DE4BF5" w:rsidRPr="00355E97" w:rsidRDefault="00DE4BF5" w:rsidP="000A3428">
            <w:pPr>
              <w:pStyle w:val="TableParagraph"/>
              <w:tabs>
                <w:tab w:val="left" w:pos="142"/>
              </w:tabs>
              <w:spacing w:line="256" w:lineRule="exact"/>
              <w:rPr>
                <w:sz w:val="24"/>
                <w:szCs w:val="24"/>
                <w:lang w:val="ru-RU"/>
              </w:rPr>
            </w:pPr>
            <w:r w:rsidRPr="00355E97">
              <w:rPr>
                <w:sz w:val="24"/>
                <w:szCs w:val="24"/>
                <w:lang w:val="ru-RU"/>
              </w:rPr>
              <w:t>этнической принадлежности в форме осознания</w:t>
            </w:r>
          </w:p>
        </w:tc>
        <w:tc>
          <w:tcPr>
            <w:tcW w:w="4542" w:type="dxa"/>
            <w:tcBorders>
              <w:top w:val="nil"/>
              <w:bottom w:val="nil"/>
            </w:tcBorders>
          </w:tcPr>
          <w:p w:rsidR="00DE4BF5" w:rsidRPr="00355E97" w:rsidRDefault="00DE4BF5" w:rsidP="000A3428">
            <w:pPr>
              <w:pStyle w:val="TableParagraph"/>
              <w:tabs>
                <w:tab w:val="left" w:pos="142"/>
              </w:tabs>
              <w:spacing w:line="256" w:lineRule="exact"/>
              <w:ind w:left="106"/>
              <w:rPr>
                <w:i/>
                <w:sz w:val="24"/>
                <w:szCs w:val="24"/>
              </w:rPr>
            </w:pPr>
            <w:r w:rsidRPr="00355E97">
              <w:rPr>
                <w:i/>
                <w:sz w:val="24"/>
                <w:szCs w:val="24"/>
              </w:rPr>
              <w:t>– компетентности в реализации основ</w:t>
            </w:r>
          </w:p>
        </w:tc>
      </w:tr>
      <w:tr w:rsidR="00DE4BF5" w:rsidRPr="00355E97" w:rsidTr="00DE4BF5">
        <w:trPr>
          <w:trHeight w:val="275"/>
        </w:trPr>
        <w:tc>
          <w:tcPr>
            <w:tcW w:w="5598" w:type="dxa"/>
            <w:tcBorders>
              <w:top w:val="nil"/>
              <w:bottom w:val="nil"/>
            </w:tcBorders>
          </w:tcPr>
          <w:p w:rsidR="00DE4BF5" w:rsidRPr="00355E97" w:rsidRDefault="00DE4BF5" w:rsidP="000A3428">
            <w:pPr>
              <w:pStyle w:val="TableParagraph"/>
              <w:tabs>
                <w:tab w:val="left" w:pos="142"/>
                <w:tab w:val="left" w:pos="734"/>
                <w:tab w:val="left" w:pos="1305"/>
                <w:tab w:val="left" w:pos="2120"/>
                <w:tab w:val="left" w:pos="3016"/>
                <w:tab w:val="left" w:pos="4722"/>
              </w:tabs>
              <w:spacing w:line="256" w:lineRule="exact"/>
              <w:rPr>
                <w:sz w:val="24"/>
                <w:szCs w:val="24"/>
                <w:lang w:val="ru-RU"/>
              </w:rPr>
            </w:pPr>
            <w:r w:rsidRPr="00355E97">
              <w:rPr>
                <w:sz w:val="24"/>
                <w:szCs w:val="24"/>
                <w:lang w:val="ru-RU"/>
              </w:rPr>
              <w:t>«Я»</w:t>
            </w:r>
            <w:r w:rsidRPr="00355E97">
              <w:rPr>
                <w:sz w:val="24"/>
                <w:szCs w:val="24"/>
                <w:lang w:val="ru-RU"/>
              </w:rPr>
              <w:tab/>
              <w:t>как</w:t>
            </w:r>
            <w:r w:rsidRPr="00355E97">
              <w:rPr>
                <w:sz w:val="24"/>
                <w:szCs w:val="24"/>
                <w:lang w:val="ru-RU"/>
              </w:rPr>
              <w:tab/>
              <w:t>члена</w:t>
            </w:r>
            <w:r w:rsidRPr="00355E97">
              <w:rPr>
                <w:sz w:val="24"/>
                <w:szCs w:val="24"/>
                <w:lang w:val="ru-RU"/>
              </w:rPr>
              <w:tab/>
              <w:t>семьи,</w:t>
            </w:r>
            <w:r w:rsidRPr="00355E97">
              <w:rPr>
                <w:sz w:val="24"/>
                <w:szCs w:val="24"/>
                <w:lang w:val="ru-RU"/>
              </w:rPr>
              <w:tab/>
              <w:t>представителя</w:t>
            </w:r>
            <w:r w:rsidRPr="00355E97">
              <w:rPr>
                <w:sz w:val="24"/>
                <w:szCs w:val="24"/>
                <w:lang w:val="ru-RU"/>
              </w:rPr>
              <w:tab/>
              <w:t>народа,</w:t>
            </w:r>
          </w:p>
        </w:tc>
        <w:tc>
          <w:tcPr>
            <w:tcW w:w="4542" w:type="dxa"/>
            <w:tcBorders>
              <w:top w:val="nil"/>
              <w:bottom w:val="nil"/>
            </w:tcBorders>
          </w:tcPr>
          <w:p w:rsidR="00DE4BF5" w:rsidRPr="00355E97" w:rsidRDefault="00DE4BF5" w:rsidP="000A3428">
            <w:pPr>
              <w:pStyle w:val="TableParagraph"/>
              <w:tabs>
                <w:tab w:val="left" w:pos="142"/>
              </w:tabs>
              <w:spacing w:line="256" w:lineRule="exact"/>
              <w:ind w:left="106"/>
              <w:rPr>
                <w:i/>
                <w:sz w:val="24"/>
                <w:szCs w:val="24"/>
              </w:rPr>
            </w:pPr>
            <w:r w:rsidRPr="00355E97">
              <w:rPr>
                <w:i/>
                <w:sz w:val="24"/>
                <w:szCs w:val="24"/>
              </w:rPr>
              <w:t>гражданской идентичности впоступках</w:t>
            </w:r>
          </w:p>
        </w:tc>
      </w:tr>
      <w:tr w:rsidR="00DE4BF5" w:rsidRPr="00355E97" w:rsidTr="00DE4BF5">
        <w:trPr>
          <w:trHeight w:val="275"/>
        </w:trPr>
        <w:tc>
          <w:tcPr>
            <w:tcW w:w="5598" w:type="dxa"/>
            <w:tcBorders>
              <w:top w:val="nil"/>
              <w:bottom w:val="nil"/>
            </w:tcBorders>
          </w:tcPr>
          <w:p w:rsidR="00DE4BF5" w:rsidRPr="00355E97" w:rsidRDefault="00DE4BF5" w:rsidP="000A3428">
            <w:pPr>
              <w:pStyle w:val="TableParagraph"/>
              <w:tabs>
                <w:tab w:val="left" w:pos="142"/>
                <w:tab w:val="left" w:pos="1529"/>
                <w:tab w:val="left" w:pos="2525"/>
                <w:tab w:val="left" w:pos="3516"/>
                <w:tab w:val="left" w:pos="5358"/>
              </w:tabs>
              <w:spacing w:line="256" w:lineRule="exact"/>
              <w:rPr>
                <w:sz w:val="24"/>
                <w:szCs w:val="24"/>
                <w:lang w:val="ru-RU"/>
              </w:rPr>
            </w:pPr>
            <w:r w:rsidRPr="00355E97">
              <w:rPr>
                <w:sz w:val="24"/>
                <w:szCs w:val="24"/>
                <w:lang w:val="ru-RU"/>
              </w:rPr>
              <w:t>гражданина</w:t>
            </w:r>
            <w:r w:rsidRPr="00355E97">
              <w:rPr>
                <w:sz w:val="24"/>
                <w:szCs w:val="24"/>
                <w:lang w:val="ru-RU"/>
              </w:rPr>
              <w:tab/>
              <w:t>России,</w:t>
            </w:r>
            <w:r w:rsidRPr="00355E97">
              <w:rPr>
                <w:sz w:val="24"/>
                <w:szCs w:val="24"/>
                <w:lang w:val="ru-RU"/>
              </w:rPr>
              <w:tab/>
              <w:t>чувства</w:t>
            </w:r>
            <w:r w:rsidRPr="00355E97">
              <w:rPr>
                <w:sz w:val="24"/>
                <w:szCs w:val="24"/>
                <w:lang w:val="ru-RU"/>
              </w:rPr>
              <w:tab/>
              <w:t>сопричастности</w:t>
            </w:r>
            <w:r w:rsidRPr="00355E97">
              <w:rPr>
                <w:sz w:val="24"/>
                <w:szCs w:val="24"/>
                <w:lang w:val="ru-RU"/>
              </w:rPr>
              <w:tab/>
              <w:t>и</w:t>
            </w:r>
          </w:p>
        </w:tc>
        <w:tc>
          <w:tcPr>
            <w:tcW w:w="4542" w:type="dxa"/>
            <w:tcBorders>
              <w:top w:val="nil"/>
              <w:bottom w:val="nil"/>
            </w:tcBorders>
          </w:tcPr>
          <w:p w:rsidR="00DE4BF5" w:rsidRPr="00355E97" w:rsidRDefault="00DE4BF5" w:rsidP="000A3428">
            <w:pPr>
              <w:pStyle w:val="TableParagraph"/>
              <w:tabs>
                <w:tab w:val="left" w:pos="142"/>
              </w:tabs>
              <w:spacing w:line="256" w:lineRule="exact"/>
              <w:ind w:left="106"/>
              <w:rPr>
                <w:i/>
                <w:sz w:val="24"/>
                <w:szCs w:val="24"/>
              </w:rPr>
            </w:pPr>
            <w:r w:rsidRPr="00355E97">
              <w:rPr>
                <w:i/>
                <w:sz w:val="24"/>
                <w:szCs w:val="24"/>
              </w:rPr>
              <w:t>и деятельности;</w:t>
            </w:r>
          </w:p>
        </w:tc>
      </w:tr>
      <w:tr w:rsidR="00DE4BF5" w:rsidRPr="00355E97" w:rsidTr="00DE4BF5">
        <w:trPr>
          <w:trHeight w:val="275"/>
        </w:trPr>
        <w:tc>
          <w:tcPr>
            <w:tcW w:w="5598" w:type="dxa"/>
            <w:tcBorders>
              <w:top w:val="nil"/>
              <w:bottom w:val="nil"/>
            </w:tcBorders>
          </w:tcPr>
          <w:p w:rsidR="00DE4BF5" w:rsidRPr="00355E97" w:rsidRDefault="00DE4BF5" w:rsidP="000A3428">
            <w:pPr>
              <w:pStyle w:val="TableParagraph"/>
              <w:tabs>
                <w:tab w:val="left" w:pos="142"/>
                <w:tab w:val="left" w:pos="1237"/>
                <w:tab w:val="left" w:pos="1649"/>
                <w:tab w:val="left" w:pos="2376"/>
                <w:tab w:val="left" w:pos="3391"/>
                <w:tab w:val="left" w:pos="4202"/>
                <w:tab w:val="left" w:pos="4538"/>
              </w:tabs>
              <w:spacing w:line="256" w:lineRule="exact"/>
              <w:rPr>
                <w:sz w:val="24"/>
                <w:szCs w:val="24"/>
                <w:lang w:val="ru-RU"/>
              </w:rPr>
            </w:pPr>
            <w:r w:rsidRPr="00355E97">
              <w:rPr>
                <w:sz w:val="24"/>
                <w:szCs w:val="24"/>
                <w:lang w:val="ru-RU"/>
              </w:rPr>
              <w:t>гордости</w:t>
            </w:r>
            <w:r w:rsidRPr="00355E97">
              <w:rPr>
                <w:sz w:val="24"/>
                <w:szCs w:val="24"/>
                <w:lang w:val="ru-RU"/>
              </w:rPr>
              <w:tab/>
              <w:t>за</w:t>
            </w:r>
            <w:r w:rsidRPr="00355E97">
              <w:rPr>
                <w:sz w:val="24"/>
                <w:szCs w:val="24"/>
                <w:lang w:val="ru-RU"/>
              </w:rPr>
              <w:tab/>
              <w:t>свою</w:t>
            </w:r>
            <w:r w:rsidRPr="00355E97">
              <w:rPr>
                <w:sz w:val="24"/>
                <w:szCs w:val="24"/>
                <w:lang w:val="ru-RU"/>
              </w:rPr>
              <w:tab/>
              <w:t>Родину,</w:t>
            </w:r>
            <w:r w:rsidRPr="00355E97">
              <w:rPr>
                <w:sz w:val="24"/>
                <w:szCs w:val="24"/>
                <w:lang w:val="ru-RU"/>
              </w:rPr>
              <w:tab/>
              <w:t>народ</w:t>
            </w:r>
            <w:r w:rsidRPr="00355E97">
              <w:rPr>
                <w:sz w:val="24"/>
                <w:szCs w:val="24"/>
                <w:lang w:val="ru-RU"/>
              </w:rPr>
              <w:tab/>
              <w:t>и</w:t>
            </w:r>
            <w:r w:rsidRPr="00355E97">
              <w:rPr>
                <w:sz w:val="24"/>
                <w:szCs w:val="24"/>
                <w:lang w:val="ru-RU"/>
              </w:rPr>
              <w:tab/>
              <w:t>историю,</w:t>
            </w:r>
          </w:p>
        </w:tc>
        <w:tc>
          <w:tcPr>
            <w:tcW w:w="4542" w:type="dxa"/>
            <w:tcBorders>
              <w:top w:val="nil"/>
              <w:bottom w:val="nil"/>
            </w:tcBorders>
          </w:tcPr>
          <w:p w:rsidR="00DE4BF5" w:rsidRPr="00355E97" w:rsidRDefault="00DE4BF5" w:rsidP="000A3428">
            <w:pPr>
              <w:pStyle w:val="TableParagraph"/>
              <w:tabs>
                <w:tab w:val="left" w:pos="142"/>
                <w:tab w:val="left" w:pos="2414"/>
                <w:tab w:val="left" w:pos="4189"/>
              </w:tabs>
              <w:spacing w:line="256" w:lineRule="exact"/>
              <w:ind w:left="106"/>
              <w:rPr>
                <w:i/>
                <w:sz w:val="24"/>
                <w:szCs w:val="24"/>
              </w:rPr>
            </w:pPr>
            <w:r w:rsidRPr="00355E97">
              <w:rPr>
                <w:i/>
                <w:sz w:val="24"/>
                <w:szCs w:val="24"/>
              </w:rPr>
              <w:t>– морального</w:t>
            </w:r>
            <w:r w:rsidRPr="00355E97">
              <w:rPr>
                <w:i/>
                <w:sz w:val="24"/>
                <w:szCs w:val="24"/>
              </w:rPr>
              <w:tab/>
              <w:t>сознания</w:t>
            </w:r>
            <w:r w:rsidRPr="00355E97">
              <w:rPr>
                <w:i/>
                <w:sz w:val="24"/>
                <w:szCs w:val="24"/>
              </w:rPr>
              <w:tab/>
              <w:t>на</w:t>
            </w:r>
          </w:p>
        </w:tc>
      </w:tr>
      <w:tr w:rsidR="00DE4BF5" w:rsidRPr="00355E97" w:rsidTr="00DE4BF5">
        <w:trPr>
          <w:trHeight w:val="275"/>
        </w:trPr>
        <w:tc>
          <w:tcPr>
            <w:tcW w:w="5598" w:type="dxa"/>
            <w:tcBorders>
              <w:top w:val="nil"/>
              <w:bottom w:val="nil"/>
            </w:tcBorders>
          </w:tcPr>
          <w:p w:rsidR="00DE4BF5" w:rsidRPr="00355E97" w:rsidRDefault="00DE4BF5" w:rsidP="000A3428">
            <w:pPr>
              <w:pStyle w:val="TableParagraph"/>
              <w:tabs>
                <w:tab w:val="left" w:pos="142"/>
                <w:tab w:val="left" w:pos="1373"/>
                <w:tab w:val="left" w:pos="3292"/>
                <w:tab w:val="left" w:pos="4419"/>
                <w:tab w:val="left" w:pos="4846"/>
              </w:tabs>
              <w:spacing w:line="256" w:lineRule="exact"/>
              <w:rPr>
                <w:sz w:val="24"/>
                <w:szCs w:val="24"/>
                <w:lang w:val="ru-RU"/>
              </w:rPr>
            </w:pPr>
            <w:r w:rsidRPr="00355E97">
              <w:rPr>
                <w:sz w:val="24"/>
                <w:szCs w:val="24"/>
                <w:lang w:val="ru-RU"/>
              </w:rPr>
              <w:t>осознание</w:t>
            </w:r>
            <w:r w:rsidRPr="00355E97">
              <w:rPr>
                <w:sz w:val="24"/>
                <w:szCs w:val="24"/>
                <w:lang w:val="ru-RU"/>
              </w:rPr>
              <w:tab/>
              <w:t>ответственности</w:t>
            </w:r>
            <w:r w:rsidRPr="00355E97">
              <w:rPr>
                <w:sz w:val="24"/>
                <w:szCs w:val="24"/>
                <w:lang w:val="ru-RU"/>
              </w:rPr>
              <w:tab/>
              <w:t>человека</w:t>
            </w:r>
            <w:r w:rsidRPr="00355E97">
              <w:rPr>
                <w:sz w:val="24"/>
                <w:szCs w:val="24"/>
                <w:lang w:val="ru-RU"/>
              </w:rPr>
              <w:tab/>
              <w:t>за</w:t>
            </w:r>
            <w:r w:rsidRPr="00355E97">
              <w:rPr>
                <w:sz w:val="24"/>
                <w:szCs w:val="24"/>
                <w:lang w:val="ru-RU"/>
              </w:rPr>
              <w:tab/>
              <w:t>общее</w:t>
            </w:r>
          </w:p>
        </w:tc>
        <w:tc>
          <w:tcPr>
            <w:tcW w:w="4542" w:type="dxa"/>
            <w:tcBorders>
              <w:top w:val="nil"/>
              <w:bottom w:val="nil"/>
            </w:tcBorders>
          </w:tcPr>
          <w:p w:rsidR="00DE4BF5" w:rsidRPr="00355E97" w:rsidRDefault="00DE4BF5" w:rsidP="000A3428">
            <w:pPr>
              <w:pStyle w:val="TableParagraph"/>
              <w:tabs>
                <w:tab w:val="left" w:pos="142"/>
              </w:tabs>
              <w:spacing w:line="256" w:lineRule="exact"/>
              <w:ind w:left="106"/>
              <w:rPr>
                <w:i/>
                <w:sz w:val="24"/>
                <w:szCs w:val="24"/>
              </w:rPr>
            </w:pPr>
            <w:r w:rsidRPr="00355E97">
              <w:rPr>
                <w:i/>
                <w:sz w:val="24"/>
                <w:szCs w:val="24"/>
              </w:rPr>
              <w:t>конвенциональном уровне, способности к</w:t>
            </w:r>
          </w:p>
        </w:tc>
      </w:tr>
      <w:tr w:rsidR="00DE4BF5" w:rsidRPr="00355E97" w:rsidTr="00DE4BF5">
        <w:trPr>
          <w:trHeight w:val="276"/>
        </w:trPr>
        <w:tc>
          <w:tcPr>
            <w:tcW w:w="5598" w:type="dxa"/>
            <w:tcBorders>
              <w:top w:val="nil"/>
              <w:bottom w:val="nil"/>
            </w:tcBorders>
          </w:tcPr>
          <w:p w:rsidR="00DE4BF5" w:rsidRPr="00355E97" w:rsidRDefault="00DE4BF5" w:rsidP="000A3428">
            <w:pPr>
              <w:pStyle w:val="TableParagraph"/>
              <w:tabs>
                <w:tab w:val="left" w:pos="142"/>
              </w:tabs>
              <w:spacing w:line="256" w:lineRule="exact"/>
              <w:rPr>
                <w:sz w:val="24"/>
                <w:szCs w:val="24"/>
              </w:rPr>
            </w:pPr>
            <w:r w:rsidRPr="00355E97">
              <w:rPr>
                <w:sz w:val="24"/>
                <w:szCs w:val="24"/>
              </w:rPr>
              <w:t>благополучие;</w:t>
            </w:r>
          </w:p>
        </w:tc>
        <w:tc>
          <w:tcPr>
            <w:tcW w:w="4542" w:type="dxa"/>
            <w:tcBorders>
              <w:top w:val="nil"/>
              <w:bottom w:val="nil"/>
            </w:tcBorders>
          </w:tcPr>
          <w:p w:rsidR="00DE4BF5" w:rsidRPr="00355E97" w:rsidRDefault="00DE4BF5" w:rsidP="000A3428">
            <w:pPr>
              <w:pStyle w:val="TableParagraph"/>
              <w:tabs>
                <w:tab w:val="left" w:pos="142"/>
              </w:tabs>
              <w:spacing w:line="256" w:lineRule="exact"/>
              <w:ind w:left="106"/>
              <w:rPr>
                <w:i/>
                <w:sz w:val="24"/>
                <w:szCs w:val="24"/>
                <w:lang w:val="ru-RU"/>
              </w:rPr>
            </w:pPr>
            <w:r w:rsidRPr="00355E97">
              <w:rPr>
                <w:i/>
                <w:sz w:val="24"/>
                <w:szCs w:val="24"/>
                <w:lang w:val="ru-RU"/>
              </w:rPr>
              <w:t>решению моральных дилемм на основе</w:t>
            </w:r>
          </w:p>
        </w:tc>
      </w:tr>
      <w:tr w:rsidR="00DE4BF5" w:rsidRPr="00355E97" w:rsidTr="00DE4BF5">
        <w:trPr>
          <w:trHeight w:val="276"/>
        </w:trPr>
        <w:tc>
          <w:tcPr>
            <w:tcW w:w="5598" w:type="dxa"/>
            <w:tcBorders>
              <w:top w:val="nil"/>
              <w:bottom w:val="nil"/>
            </w:tcBorders>
          </w:tcPr>
          <w:p w:rsidR="00DE4BF5" w:rsidRPr="00355E97" w:rsidRDefault="00DE4BF5" w:rsidP="000A3428">
            <w:pPr>
              <w:pStyle w:val="TableParagraph"/>
              <w:tabs>
                <w:tab w:val="left" w:pos="142"/>
                <w:tab w:val="left" w:pos="1814"/>
                <w:tab w:val="left" w:pos="2182"/>
                <w:tab w:val="left" w:pos="3865"/>
                <w:tab w:val="left" w:pos="5351"/>
              </w:tabs>
              <w:spacing w:line="256" w:lineRule="exact"/>
              <w:rPr>
                <w:sz w:val="24"/>
                <w:szCs w:val="24"/>
                <w:lang w:val="ru-RU"/>
              </w:rPr>
            </w:pPr>
            <w:r w:rsidRPr="00355E97">
              <w:rPr>
                <w:sz w:val="24"/>
                <w:szCs w:val="24"/>
                <w:lang w:val="ru-RU"/>
              </w:rPr>
              <w:t>– ориентация</w:t>
            </w:r>
            <w:r w:rsidRPr="00355E97">
              <w:rPr>
                <w:sz w:val="24"/>
                <w:szCs w:val="24"/>
                <w:lang w:val="ru-RU"/>
              </w:rPr>
              <w:tab/>
              <w:t>в</w:t>
            </w:r>
            <w:r w:rsidRPr="00355E97">
              <w:rPr>
                <w:sz w:val="24"/>
                <w:szCs w:val="24"/>
                <w:lang w:val="ru-RU"/>
              </w:rPr>
              <w:tab/>
              <w:t>нравственном</w:t>
            </w:r>
            <w:r w:rsidRPr="00355E97">
              <w:rPr>
                <w:sz w:val="24"/>
                <w:szCs w:val="24"/>
                <w:lang w:val="ru-RU"/>
              </w:rPr>
              <w:tab/>
              <w:t>содержании</w:t>
            </w:r>
            <w:r w:rsidRPr="00355E97">
              <w:rPr>
                <w:sz w:val="24"/>
                <w:szCs w:val="24"/>
                <w:lang w:val="ru-RU"/>
              </w:rPr>
              <w:tab/>
              <w:t>и</w:t>
            </w:r>
          </w:p>
        </w:tc>
        <w:tc>
          <w:tcPr>
            <w:tcW w:w="4542" w:type="dxa"/>
            <w:tcBorders>
              <w:top w:val="nil"/>
              <w:bottom w:val="nil"/>
            </w:tcBorders>
          </w:tcPr>
          <w:p w:rsidR="00DE4BF5" w:rsidRPr="00355E97" w:rsidRDefault="00DE4BF5" w:rsidP="000A3428">
            <w:pPr>
              <w:pStyle w:val="TableParagraph"/>
              <w:tabs>
                <w:tab w:val="left" w:pos="142"/>
              </w:tabs>
              <w:spacing w:line="256" w:lineRule="exact"/>
              <w:ind w:left="106"/>
              <w:rPr>
                <w:i/>
                <w:sz w:val="24"/>
                <w:szCs w:val="24"/>
              </w:rPr>
            </w:pPr>
            <w:r w:rsidRPr="00355E97">
              <w:rPr>
                <w:i/>
                <w:sz w:val="24"/>
                <w:szCs w:val="24"/>
              </w:rPr>
              <w:t>учѐта позиций партнёров вобщении,</w:t>
            </w:r>
          </w:p>
        </w:tc>
      </w:tr>
      <w:tr w:rsidR="00DE4BF5" w:rsidRPr="00355E97" w:rsidTr="00DE4BF5">
        <w:trPr>
          <w:trHeight w:val="276"/>
        </w:trPr>
        <w:tc>
          <w:tcPr>
            <w:tcW w:w="5598" w:type="dxa"/>
            <w:tcBorders>
              <w:top w:val="nil"/>
              <w:bottom w:val="nil"/>
            </w:tcBorders>
          </w:tcPr>
          <w:p w:rsidR="00DE4BF5" w:rsidRPr="00355E97" w:rsidRDefault="00DE4BF5" w:rsidP="000A3428">
            <w:pPr>
              <w:pStyle w:val="TableParagraph"/>
              <w:tabs>
                <w:tab w:val="left" w:pos="142"/>
                <w:tab w:val="left" w:pos="1142"/>
                <w:tab w:val="left" w:pos="1757"/>
                <w:tab w:val="left" w:pos="3352"/>
                <w:tab w:val="left" w:pos="4747"/>
                <w:tab w:val="left" w:pos="5355"/>
              </w:tabs>
              <w:spacing w:line="256" w:lineRule="exact"/>
              <w:rPr>
                <w:sz w:val="24"/>
                <w:szCs w:val="24"/>
                <w:lang w:val="ru-RU"/>
              </w:rPr>
            </w:pPr>
            <w:r w:rsidRPr="00355E97">
              <w:rPr>
                <w:sz w:val="24"/>
                <w:szCs w:val="24"/>
                <w:lang w:val="ru-RU"/>
              </w:rPr>
              <w:t>смысле</w:t>
            </w:r>
            <w:r w:rsidRPr="00355E97">
              <w:rPr>
                <w:sz w:val="24"/>
                <w:szCs w:val="24"/>
                <w:lang w:val="ru-RU"/>
              </w:rPr>
              <w:tab/>
              <w:t>как</w:t>
            </w:r>
            <w:r w:rsidRPr="00355E97">
              <w:rPr>
                <w:sz w:val="24"/>
                <w:szCs w:val="24"/>
                <w:lang w:val="ru-RU"/>
              </w:rPr>
              <w:tab/>
              <w:t>собственных</w:t>
            </w:r>
            <w:r w:rsidRPr="00355E97">
              <w:rPr>
                <w:sz w:val="24"/>
                <w:szCs w:val="24"/>
                <w:lang w:val="ru-RU"/>
              </w:rPr>
              <w:tab/>
              <w:t>поступков,</w:t>
            </w:r>
            <w:r w:rsidRPr="00355E97">
              <w:rPr>
                <w:sz w:val="24"/>
                <w:szCs w:val="24"/>
                <w:lang w:val="ru-RU"/>
              </w:rPr>
              <w:tab/>
              <w:t>так</w:t>
            </w:r>
            <w:r w:rsidRPr="00355E97">
              <w:rPr>
                <w:sz w:val="24"/>
                <w:szCs w:val="24"/>
                <w:lang w:val="ru-RU"/>
              </w:rPr>
              <w:tab/>
              <w:t>и</w:t>
            </w:r>
          </w:p>
        </w:tc>
        <w:tc>
          <w:tcPr>
            <w:tcW w:w="4542" w:type="dxa"/>
            <w:tcBorders>
              <w:top w:val="nil"/>
              <w:bottom w:val="nil"/>
            </w:tcBorders>
          </w:tcPr>
          <w:p w:rsidR="00DE4BF5" w:rsidRPr="00355E97" w:rsidRDefault="00DE4BF5" w:rsidP="000A3428">
            <w:pPr>
              <w:pStyle w:val="TableParagraph"/>
              <w:tabs>
                <w:tab w:val="left" w:pos="142"/>
              </w:tabs>
              <w:spacing w:line="256" w:lineRule="exact"/>
              <w:ind w:left="106"/>
              <w:rPr>
                <w:i/>
                <w:sz w:val="24"/>
                <w:szCs w:val="24"/>
                <w:lang w:val="ru-RU"/>
              </w:rPr>
            </w:pPr>
            <w:r w:rsidRPr="00355E97">
              <w:rPr>
                <w:i/>
                <w:sz w:val="24"/>
                <w:szCs w:val="24"/>
                <w:lang w:val="ru-RU"/>
              </w:rPr>
              <w:t>ориентации на их мотивы и чувства,</w:t>
            </w:r>
          </w:p>
        </w:tc>
      </w:tr>
      <w:tr w:rsidR="00DE4BF5" w:rsidRPr="00355E97" w:rsidTr="00DE4BF5">
        <w:trPr>
          <w:trHeight w:val="276"/>
        </w:trPr>
        <w:tc>
          <w:tcPr>
            <w:tcW w:w="5598" w:type="dxa"/>
            <w:tcBorders>
              <w:top w:val="nil"/>
              <w:bottom w:val="nil"/>
            </w:tcBorders>
          </w:tcPr>
          <w:p w:rsidR="00DE4BF5" w:rsidRPr="00355E97" w:rsidRDefault="00DE4BF5" w:rsidP="000A3428">
            <w:pPr>
              <w:pStyle w:val="TableParagraph"/>
              <w:tabs>
                <w:tab w:val="left" w:pos="142"/>
              </w:tabs>
              <w:spacing w:line="256" w:lineRule="exact"/>
              <w:rPr>
                <w:sz w:val="24"/>
                <w:szCs w:val="24"/>
              </w:rPr>
            </w:pPr>
            <w:r w:rsidRPr="00355E97">
              <w:rPr>
                <w:sz w:val="24"/>
                <w:szCs w:val="24"/>
              </w:rPr>
              <w:t>поступков окружающих людей;</w:t>
            </w:r>
          </w:p>
        </w:tc>
        <w:tc>
          <w:tcPr>
            <w:tcW w:w="4542" w:type="dxa"/>
            <w:tcBorders>
              <w:top w:val="nil"/>
              <w:bottom w:val="nil"/>
            </w:tcBorders>
          </w:tcPr>
          <w:p w:rsidR="00DE4BF5" w:rsidRPr="00355E97" w:rsidRDefault="00DE4BF5" w:rsidP="000A3428">
            <w:pPr>
              <w:pStyle w:val="TableParagraph"/>
              <w:tabs>
                <w:tab w:val="left" w:pos="142"/>
                <w:tab w:val="left" w:pos="1585"/>
                <w:tab w:val="left" w:pos="3003"/>
                <w:tab w:val="left" w:pos="3395"/>
              </w:tabs>
              <w:spacing w:line="256" w:lineRule="exact"/>
              <w:ind w:left="106"/>
              <w:rPr>
                <w:i/>
                <w:sz w:val="24"/>
                <w:szCs w:val="24"/>
              </w:rPr>
            </w:pPr>
            <w:r w:rsidRPr="00355E97">
              <w:rPr>
                <w:i/>
                <w:sz w:val="24"/>
                <w:szCs w:val="24"/>
              </w:rPr>
              <w:t>устойчивое</w:t>
            </w:r>
            <w:r w:rsidRPr="00355E97">
              <w:rPr>
                <w:i/>
                <w:sz w:val="24"/>
                <w:szCs w:val="24"/>
              </w:rPr>
              <w:tab/>
              <w:t>следование</w:t>
            </w:r>
            <w:r w:rsidRPr="00355E97">
              <w:rPr>
                <w:i/>
                <w:sz w:val="24"/>
                <w:szCs w:val="24"/>
              </w:rPr>
              <w:tab/>
              <w:t>в</w:t>
            </w:r>
            <w:r w:rsidRPr="00355E97">
              <w:rPr>
                <w:i/>
                <w:sz w:val="24"/>
                <w:szCs w:val="24"/>
              </w:rPr>
              <w:tab/>
              <w:t>поведении</w:t>
            </w:r>
          </w:p>
        </w:tc>
      </w:tr>
      <w:tr w:rsidR="00DE4BF5" w:rsidRPr="00355E97" w:rsidTr="00DE4BF5">
        <w:trPr>
          <w:trHeight w:val="276"/>
        </w:trPr>
        <w:tc>
          <w:tcPr>
            <w:tcW w:w="5598" w:type="dxa"/>
            <w:tcBorders>
              <w:top w:val="nil"/>
              <w:bottom w:val="nil"/>
            </w:tcBorders>
          </w:tcPr>
          <w:p w:rsidR="00DE4BF5" w:rsidRPr="00355E97" w:rsidRDefault="00DE4BF5" w:rsidP="000A3428">
            <w:pPr>
              <w:pStyle w:val="TableParagraph"/>
              <w:tabs>
                <w:tab w:val="left" w:pos="142"/>
              </w:tabs>
              <w:spacing w:line="256" w:lineRule="exact"/>
              <w:rPr>
                <w:sz w:val="24"/>
                <w:szCs w:val="24"/>
                <w:lang w:val="ru-RU"/>
              </w:rPr>
            </w:pPr>
            <w:r w:rsidRPr="00355E97">
              <w:rPr>
                <w:sz w:val="24"/>
                <w:szCs w:val="24"/>
                <w:lang w:val="ru-RU"/>
              </w:rPr>
              <w:t>– знание основных моральных норм и ориентация</w:t>
            </w:r>
          </w:p>
        </w:tc>
        <w:tc>
          <w:tcPr>
            <w:tcW w:w="4542" w:type="dxa"/>
            <w:tcBorders>
              <w:top w:val="nil"/>
              <w:bottom w:val="nil"/>
            </w:tcBorders>
          </w:tcPr>
          <w:p w:rsidR="00DE4BF5" w:rsidRPr="00355E97" w:rsidRDefault="00DE4BF5" w:rsidP="000A3428">
            <w:pPr>
              <w:pStyle w:val="TableParagraph"/>
              <w:tabs>
                <w:tab w:val="left" w:pos="142"/>
                <w:tab w:val="left" w:pos="1645"/>
                <w:tab w:val="left" w:pos="2812"/>
                <w:tab w:val="left" w:pos="3316"/>
              </w:tabs>
              <w:spacing w:line="256" w:lineRule="exact"/>
              <w:ind w:left="106"/>
              <w:rPr>
                <w:i/>
                <w:sz w:val="24"/>
                <w:szCs w:val="24"/>
              </w:rPr>
            </w:pPr>
            <w:r w:rsidRPr="00355E97">
              <w:rPr>
                <w:i/>
                <w:sz w:val="24"/>
                <w:szCs w:val="24"/>
              </w:rPr>
              <w:t>моральным</w:t>
            </w:r>
            <w:r w:rsidRPr="00355E97">
              <w:rPr>
                <w:i/>
                <w:sz w:val="24"/>
                <w:szCs w:val="24"/>
              </w:rPr>
              <w:tab/>
              <w:t>нормам</w:t>
            </w:r>
            <w:r w:rsidRPr="00355E97">
              <w:rPr>
                <w:i/>
                <w:sz w:val="24"/>
                <w:szCs w:val="24"/>
              </w:rPr>
              <w:tab/>
              <w:t>и</w:t>
            </w:r>
            <w:r w:rsidRPr="00355E97">
              <w:rPr>
                <w:i/>
                <w:sz w:val="24"/>
                <w:szCs w:val="24"/>
              </w:rPr>
              <w:tab/>
              <w:t>этическим</w:t>
            </w:r>
          </w:p>
        </w:tc>
      </w:tr>
      <w:tr w:rsidR="00DE4BF5" w:rsidRPr="00355E97" w:rsidTr="00DE4BF5">
        <w:trPr>
          <w:trHeight w:val="275"/>
        </w:trPr>
        <w:tc>
          <w:tcPr>
            <w:tcW w:w="5598" w:type="dxa"/>
            <w:tcBorders>
              <w:top w:val="nil"/>
              <w:bottom w:val="nil"/>
            </w:tcBorders>
          </w:tcPr>
          <w:p w:rsidR="00DE4BF5" w:rsidRPr="00355E97" w:rsidRDefault="00DE4BF5" w:rsidP="000A3428">
            <w:pPr>
              <w:pStyle w:val="TableParagraph"/>
              <w:tabs>
                <w:tab w:val="left" w:pos="142"/>
              </w:tabs>
              <w:spacing w:line="256" w:lineRule="exact"/>
              <w:rPr>
                <w:sz w:val="24"/>
                <w:szCs w:val="24"/>
              </w:rPr>
            </w:pPr>
            <w:r w:rsidRPr="00355E97">
              <w:rPr>
                <w:sz w:val="24"/>
                <w:szCs w:val="24"/>
              </w:rPr>
              <w:t>на их выполнение;</w:t>
            </w:r>
          </w:p>
        </w:tc>
        <w:tc>
          <w:tcPr>
            <w:tcW w:w="4542" w:type="dxa"/>
            <w:tcBorders>
              <w:top w:val="nil"/>
              <w:bottom w:val="nil"/>
            </w:tcBorders>
          </w:tcPr>
          <w:p w:rsidR="00DE4BF5" w:rsidRPr="00355E97" w:rsidRDefault="00DE4BF5" w:rsidP="000A3428">
            <w:pPr>
              <w:pStyle w:val="TableParagraph"/>
              <w:tabs>
                <w:tab w:val="left" w:pos="142"/>
              </w:tabs>
              <w:spacing w:line="256" w:lineRule="exact"/>
              <w:ind w:left="106"/>
              <w:rPr>
                <w:i/>
                <w:sz w:val="24"/>
                <w:szCs w:val="24"/>
              </w:rPr>
            </w:pPr>
            <w:r w:rsidRPr="00355E97">
              <w:rPr>
                <w:i/>
                <w:sz w:val="24"/>
                <w:szCs w:val="24"/>
              </w:rPr>
              <w:t>требованиям;</w:t>
            </w:r>
          </w:p>
        </w:tc>
      </w:tr>
      <w:tr w:rsidR="00DE4BF5" w:rsidRPr="00355E97" w:rsidTr="00DE4BF5">
        <w:trPr>
          <w:trHeight w:val="276"/>
        </w:trPr>
        <w:tc>
          <w:tcPr>
            <w:tcW w:w="5598" w:type="dxa"/>
            <w:tcBorders>
              <w:top w:val="nil"/>
              <w:bottom w:val="nil"/>
            </w:tcBorders>
          </w:tcPr>
          <w:p w:rsidR="00DE4BF5" w:rsidRPr="00355E97" w:rsidRDefault="00DE4BF5" w:rsidP="000A3428">
            <w:pPr>
              <w:pStyle w:val="TableParagraph"/>
              <w:tabs>
                <w:tab w:val="left" w:pos="142"/>
                <w:tab w:val="left" w:pos="1477"/>
                <w:tab w:val="left" w:pos="3592"/>
              </w:tabs>
              <w:spacing w:line="256" w:lineRule="exact"/>
              <w:rPr>
                <w:sz w:val="24"/>
                <w:szCs w:val="24"/>
                <w:lang w:val="ru-RU"/>
              </w:rPr>
            </w:pPr>
            <w:r w:rsidRPr="00355E97">
              <w:rPr>
                <w:sz w:val="24"/>
                <w:szCs w:val="24"/>
                <w:lang w:val="ru-RU"/>
              </w:rPr>
              <w:t>– развитие</w:t>
            </w:r>
            <w:r w:rsidRPr="00355E97">
              <w:rPr>
                <w:sz w:val="24"/>
                <w:szCs w:val="24"/>
                <w:lang w:val="ru-RU"/>
              </w:rPr>
              <w:tab/>
              <w:t>этических  чувств</w:t>
            </w:r>
            <w:r w:rsidRPr="00355E97">
              <w:rPr>
                <w:sz w:val="24"/>
                <w:szCs w:val="24"/>
                <w:lang w:val="ru-RU"/>
              </w:rPr>
              <w:tab/>
              <w:t>— стыда,вины,</w:t>
            </w:r>
          </w:p>
        </w:tc>
        <w:tc>
          <w:tcPr>
            <w:tcW w:w="4542" w:type="dxa"/>
            <w:tcBorders>
              <w:top w:val="nil"/>
              <w:bottom w:val="nil"/>
            </w:tcBorders>
          </w:tcPr>
          <w:p w:rsidR="00DE4BF5" w:rsidRPr="00355E97" w:rsidRDefault="00DE4BF5" w:rsidP="000A3428">
            <w:pPr>
              <w:pStyle w:val="TableParagraph"/>
              <w:tabs>
                <w:tab w:val="left" w:pos="142"/>
              </w:tabs>
              <w:spacing w:line="256" w:lineRule="exact"/>
              <w:ind w:left="106"/>
              <w:rPr>
                <w:i/>
                <w:sz w:val="24"/>
                <w:szCs w:val="24"/>
                <w:lang w:val="ru-RU"/>
              </w:rPr>
            </w:pPr>
            <w:r w:rsidRPr="00355E97">
              <w:rPr>
                <w:i/>
                <w:sz w:val="24"/>
                <w:szCs w:val="24"/>
                <w:lang w:val="ru-RU"/>
              </w:rPr>
              <w:t>– установки на здоровый образ жизнии</w:t>
            </w:r>
          </w:p>
        </w:tc>
      </w:tr>
      <w:tr w:rsidR="00DE4BF5" w:rsidRPr="00355E97" w:rsidTr="00DE4BF5">
        <w:trPr>
          <w:trHeight w:val="275"/>
        </w:trPr>
        <w:tc>
          <w:tcPr>
            <w:tcW w:w="5598" w:type="dxa"/>
            <w:tcBorders>
              <w:top w:val="nil"/>
              <w:bottom w:val="nil"/>
            </w:tcBorders>
          </w:tcPr>
          <w:p w:rsidR="00DE4BF5" w:rsidRPr="00355E97" w:rsidRDefault="00DE4BF5" w:rsidP="000A3428">
            <w:pPr>
              <w:pStyle w:val="TableParagraph"/>
              <w:tabs>
                <w:tab w:val="left" w:pos="142"/>
              </w:tabs>
              <w:spacing w:line="256" w:lineRule="exact"/>
              <w:rPr>
                <w:sz w:val="24"/>
                <w:szCs w:val="24"/>
                <w:lang w:val="ru-RU"/>
              </w:rPr>
            </w:pPr>
            <w:r w:rsidRPr="00355E97">
              <w:rPr>
                <w:sz w:val="24"/>
                <w:szCs w:val="24"/>
                <w:lang w:val="ru-RU"/>
              </w:rPr>
              <w:lastRenderedPageBreak/>
              <w:t>совести как регуляторов морального поведения;</w:t>
            </w:r>
          </w:p>
        </w:tc>
        <w:tc>
          <w:tcPr>
            <w:tcW w:w="4542" w:type="dxa"/>
            <w:tcBorders>
              <w:top w:val="nil"/>
              <w:bottom w:val="nil"/>
            </w:tcBorders>
          </w:tcPr>
          <w:p w:rsidR="00DE4BF5" w:rsidRPr="00355E97" w:rsidRDefault="00DE4BF5" w:rsidP="000A3428">
            <w:pPr>
              <w:pStyle w:val="TableParagraph"/>
              <w:tabs>
                <w:tab w:val="left" w:pos="142"/>
              </w:tabs>
              <w:spacing w:line="256" w:lineRule="exact"/>
              <w:ind w:left="106"/>
              <w:rPr>
                <w:i/>
                <w:sz w:val="24"/>
                <w:szCs w:val="24"/>
                <w:lang w:val="ru-RU"/>
              </w:rPr>
            </w:pPr>
            <w:r w:rsidRPr="00355E97">
              <w:rPr>
                <w:i/>
                <w:sz w:val="24"/>
                <w:szCs w:val="24"/>
                <w:lang w:val="ru-RU"/>
              </w:rPr>
              <w:t>реализации её в реальном поведениии</w:t>
            </w:r>
          </w:p>
        </w:tc>
      </w:tr>
      <w:tr w:rsidR="00DE4BF5" w:rsidRPr="00355E97" w:rsidTr="00DE4BF5">
        <w:trPr>
          <w:trHeight w:val="276"/>
        </w:trPr>
        <w:tc>
          <w:tcPr>
            <w:tcW w:w="5598" w:type="dxa"/>
            <w:tcBorders>
              <w:top w:val="nil"/>
              <w:bottom w:val="nil"/>
            </w:tcBorders>
          </w:tcPr>
          <w:p w:rsidR="00DE4BF5" w:rsidRPr="00355E97" w:rsidRDefault="00DE4BF5" w:rsidP="000A3428">
            <w:pPr>
              <w:pStyle w:val="TableParagraph"/>
              <w:tabs>
                <w:tab w:val="left" w:pos="142"/>
              </w:tabs>
              <w:spacing w:line="256" w:lineRule="exact"/>
              <w:rPr>
                <w:sz w:val="24"/>
                <w:szCs w:val="24"/>
                <w:lang w:val="ru-RU"/>
              </w:rPr>
            </w:pPr>
            <w:r w:rsidRPr="00355E97">
              <w:rPr>
                <w:sz w:val="24"/>
                <w:szCs w:val="24"/>
                <w:lang w:val="ru-RU"/>
              </w:rPr>
              <w:t>понимание чувств других людей и сопереживание</w:t>
            </w:r>
          </w:p>
        </w:tc>
        <w:tc>
          <w:tcPr>
            <w:tcW w:w="4542" w:type="dxa"/>
            <w:tcBorders>
              <w:top w:val="nil"/>
              <w:bottom w:val="nil"/>
            </w:tcBorders>
          </w:tcPr>
          <w:p w:rsidR="00DE4BF5" w:rsidRPr="00355E97" w:rsidRDefault="00DE4BF5" w:rsidP="000A3428">
            <w:pPr>
              <w:pStyle w:val="TableParagraph"/>
              <w:tabs>
                <w:tab w:val="left" w:pos="142"/>
              </w:tabs>
              <w:spacing w:line="256" w:lineRule="exact"/>
              <w:ind w:left="106"/>
              <w:rPr>
                <w:i/>
                <w:sz w:val="24"/>
                <w:szCs w:val="24"/>
              </w:rPr>
            </w:pPr>
            <w:r w:rsidRPr="00355E97">
              <w:rPr>
                <w:i/>
                <w:sz w:val="24"/>
                <w:szCs w:val="24"/>
              </w:rPr>
              <w:t>поступках;</w:t>
            </w:r>
          </w:p>
        </w:tc>
      </w:tr>
      <w:tr w:rsidR="00DE4BF5" w:rsidRPr="00355E97" w:rsidTr="00DE4BF5">
        <w:trPr>
          <w:trHeight w:val="276"/>
        </w:trPr>
        <w:tc>
          <w:tcPr>
            <w:tcW w:w="5598" w:type="dxa"/>
            <w:tcBorders>
              <w:top w:val="nil"/>
              <w:bottom w:val="nil"/>
            </w:tcBorders>
          </w:tcPr>
          <w:p w:rsidR="00DE4BF5" w:rsidRPr="00355E97" w:rsidRDefault="00DE4BF5" w:rsidP="000A3428">
            <w:pPr>
              <w:pStyle w:val="TableParagraph"/>
              <w:tabs>
                <w:tab w:val="left" w:pos="142"/>
              </w:tabs>
              <w:spacing w:line="256" w:lineRule="exact"/>
              <w:rPr>
                <w:sz w:val="24"/>
                <w:szCs w:val="24"/>
              </w:rPr>
            </w:pPr>
            <w:r w:rsidRPr="00355E97">
              <w:rPr>
                <w:sz w:val="24"/>
                <w:szCs w:val="24"/>
              </w:rPr>
              <w:t>им;</w:t>
            </w:r>
          </w:p>
        </w:tc>
        <w:tc>
          <w:tcPr>
            <w:tcW w:w="4542" w:type="dxa"/>
            <w:tcBorders>
              <w:top w:val="nil"/>
              <w:bottom w:val="nil"/>
            </w:tcBorders>
          </w:tcPr>
          <w:p w:rsidR="00DE4BF5" w:rsidRPr="00355E97" w:rsidRDefault="00DE4BF5" w:rsidP="000A3428">
            <w:pPr>
              <w:pStyle w:val="TableParagraph"/>
              <w:tabs>
                <w:tab w:val="left" w:pos="142"/>
              </w:tabs>
              <w:spacing w:line="256" w:lineRule="exact"/>
              <w:ind w:left="106"/>
              <w:rPr>
                <w:i/>
                <w:sz w:val="24"/>
                <w:szCs w:val="24"/>
              </w:rPr>
            </w:pPr>
            <w:r w:rsidRPr="00355E97">
              <w:rPr>
                <w:i/>
                <w:sz w:val="24"/>
                <w:szCs w:val="24"/>
              </w:rPr>
              <w:t>– осознанных устойчивых эстетических</w:t>
            </w:r>
          </w:p>
        </w:tc>
      </w:tr>
      <w:tr w:rsidR="00DE4BF5" w:rsidRPr="00355E97" w:rsidTr="00DE4BF5">
        <w:trPr>
          <w:trHeight w:val="275"/>
        </w:trPr>
        <w:tc>
          <w:tcPr>
            <w:tcW w:w="5598" w:type="dxa"/>
            <w:tcBorders>
              <w:top w:val="nil"/>
              <w:bottom w:val="nil"/>
            </w:tcBorders>
          </w:tcPr>
          <w:p w:rsidR="00DE4BF5" w:rsidRPr="00355E97" w:rsidRDefault="00DE4BF5" w:rsidP="000A3428">
            <w:pPr>
              <w:pStyle w:val="TableParagraph"/>
              <w:tabs>
                <w:tab w:val="left" w:pos="142"/>
              </w:tabs>
              <w:spacing w:line="256" w:lineRule="exact"/>
              <w:rPr>
                <w:sz w:val="24"/>
                <w:szCs w:val="24"/>
                <w:lang w:val="ru-RU"/>
              </w:rPr>
            </w:pPr>
            <w:r w:rsidRPr="00355E97">
              <w:rPr>
                <w:sz w:val="24"/>
                <w:szCs w:val="24"/>
                <w:lang w:val="ru-RU"/>
              </w:rPr>
              <w:t>– установка на здоровый образ жизни;</w:t>
            </w:r>
          </w:p>
        </w:tc>
        <w:tc>
          <w:tcPr>
            <w:tcW w:w="4542" w:type="dxa"/>
            <w:tcBorders>
              <w:top w:val="nil"/>
              <w:bottom w:val="nil"/>
            </w:tcBorders>
          </w:tcPr>
          <w:p w:rsidR="00DE4BF5" w:rsidRPr="00355E97" w:rsidRDefault="00DE4BF5" w:rsidP="000A3428">
            <w:pPr>
              <w:pStyle w:val="TableParagraph"/>
              <w:tabs>
                <w:tab w:val="left" w:pos="142"/>
                <w:tab w:val="left" w:pos="1989"/>
                <w:tab w:val="left" w:pos="2528"/>
                <w:tab w:val="left" w:pos="4188"/>
              </w:tabs>
              <w:spacing w:line="256" w:lineRule="exact"/>
              <w:ind w:left="106"/>
              <w:rPr>
                <w:i/>
                <w:sz w:val="24"/>
                <w:szCs w:val="24"/>
              </w:rPr>
            </w:pPr>
            <w:r w:rsidRPr="00355E97">
              <w:rPr>
                <w:i/>
                <w:sz w:val="24"/>
                <w:szCs w:val="24"/>
              </w:rPr>
              <w:t>предпочтений</w:t>
            </w:r>
            <w:r w:rsidRPr="00355E97">
              <w:rPr>
                <w:i/>
                <w:sz w:val="24"/>
                <w:szCs w:val="24"/>
              </w:rPr>
              <w:tab/>
              <w:t>и</w:t>
            </w:r>
            <w:r w:rsidRPr="00355E97">
              <w:rPr>
                <w:i/>
                <w:sz w:val="24"/>
                <w:szCs w:val="24"/>
              </w:rPr>
              <w:tab/>
              <w:t>ориентации</w:t>
            </w:r>
            <w:r w:rsidRPr="00355E97">
              <w:rPr>
                <w:i/>
                <w:sz w:val="24"/>
                <w:szCs w:val="24"/>
              </w:rPr>
              <w:tab/>
              <w:t>на</w:t>
            </w:r>
          </w:p>
        </w:tc>
      </w:tr>
      <w:tr w:rsidR="00DE4BF5" w:rsidRPr="00355E97" w:rsidTr="00DE4BF5">
        <w:trPr>
          <w:trHeight w:val="276"/>
        </w:trPr>
        <w:tc>
          <w:tcPr>
            <w:tcW w:w="5598" w:type="dxa"/>
            <w:tcBorders>
              <w:top w:val="nil"/>
              <w:bottom w:val="nil"/>
            </w:tcBorders>
          </w:tcPr>
          <w:p w:rsidR="00DE4BF5" w:rsidRPr="00355E97" w:rsidRDefault="00DE4BF5" w:rsidP="000A3428">
            <w:pPr>
              <w:pStyle w:val="TableParagraph"/>
              <w:tabs>
                <w:tab w:val="left" w:pos="142"/>
                <w:tab w:val="left" w:pos="1410"/>
                <w:tab w:val="left" w:pos="3205"/>
                <w:tab w:val="left" w:pos="4528"/>
              </w:tabs>
              <w:spacing w:line="256" w:lineRule="exact"/>
              <w:rPr>
                <w:sz w:val="24"/>
                <w:szCs w:val="24"/>
              </w:rPr>
            </w:pPr>
            <w:r w:rsidRPr="00355E97">
              <w:rPr>
                <w:sz w:val="24"/>
                <w:szCs w:val="24"/>
              </w:rPr>
              <w:t>– основы</w:t>
            </w:r>
            <w:r w:rsidRPr="00355E97">
              <w:rPr>
                <w:sz w:val="24"/>
                <w:szCs w:val="24"/>
              </w:rPr>
              <w:tab/>
              <w:t>экологической</w:t>
            </w:r>
            <w:r w:rsidRPr="00355E97">
              <w:rPr>
                <w:sz w:val="24"/>
                <w:szCs w:val="24"/>
              </w:rPr>
              <w:tab/>
              <w:t>культуры:</w:t>
            </w:r>
            <w:r w:rsidRPr="00355E97">
              <w:rPr>
                <w:sz w:val="24"/>
                <w:szCs w:val="24"/>
              </w:rPr>
              <w:tab/>
              <w:t>принятие</w:t>
            </w:r>
          </w:p>
        </w:tc>
        <w:tc>
          <w:tcPr>
            <w:tcW w:w="4542" w:type="dxa"/>
            <w:tcBorders>
              <w:top w:val="nil"/>
              <w:bottom w:val="nil"/>
            </w:tcBorders>
          </w:tcPr>
          <w:p w:rsidR="00DE4BF5" w:rsidRPr="00355E97" w:rsidRDefault="00DE4BF5" w:rsidP="000A3428">
            <w:pPr>
              <w:pStyle w:val="TableParagraph"/>
              <w:tabs>
                <w:tab w:val="left" w:pos="142"/>
                <w:tab w:val="left" w:pos="1605"/>
                <w:tab w:val="left" w:pos="2389"/>
                <w:tab w:val="left" w:pos="3820"/>
              </w:tabs>
              <w:spacing w:line="256" w:lineRule="exact"/>
              <w:ind w:left="106"/>
              <w:rPr>
                <w:i/>
                <w:sz w:val="24"/>
                <w:szCs w:val="24"/>
              </w:rPr>
            </w:pPr>
            <w:r w:rsidRPr="00355E97">
              <w:rPr>
                <w:i/>
                <w:sz w:val="24"/>
                <w:szCs w:val="24"/>
              </w:rPr>
              <w:t>искусство</w:t>
            </w:r>
            <w:r w:rsidRPr="00355E97">
              <w:rPr>
                <w:i/>
                <w:sz w:val="24"/>
                <w:szCs w:val="24"/>
              </w:rPr>
              <w:tab/>
              <w:t>как</w:t>
            </w:r>
            <w:r w:rsidRPr="00355E97">
              <w:rPr>
                <w:i/>
                <w:sz w:val="24"/>
                <w:szCs w:val="24"/>
              </w:rPr>
              <w:tab/>
              <w:t>значимую</w:t>
            </w:r>
            <w:r w:rsidRPr="00355E97">
              <w:rPr>
                <w:i/>
                <w:sz w:val="24"/>
                <w:szCs w:val="24"/>
              </w:rPr>
              <w:tab/>
              <w:t>сферу</w:t>
            </w:r>
          </w:p>
        </w:tc>
      </w:tr>
      <w:tr w:rsidR="00DE4BF5" w:rsidRPr="00355E97" w:rsidTr="00DE4BF5">
        <w:trPr>
          <w:trHeight w:val="276"/>
        </w:trPr>
        <w:tc>
          <w:tcPr>
            <w:tcW w:w="5598" w:type="dxa"/>
            <w:tcBorders>
              <w:top w:val="nil"/>
              <w:bottom w:val="nil"/>
            </w:tcBorders>
          </w:tcPr>
          <w:p w:rsidR="00DE4BF5" w:rsidRPr="00355E97" w:rsidRDefault="00DE4BF5" w:rsidP="000A3428">
            <w:pPr>
              <w:pStyle w:val="TableParagraph"/>
              <w:tabs>
                <w:tab w:val="left" w:pos="142"/>
              </w:tabs>
              <w:spacing w:line="256" w:lineRule="exact"/>
              <w:rPr>
                <w:sz w:val="24"/>
                <w:szCs w:val="24"/>
                <w:lang w:val="ru-RU"/>
              </w:rPr>
            </w:pPr>
            <w:r w:rsidRPr="00355E97">
              <w:rPr>
                <w:sz w:val="24"/>
                <w:szCs w:val="24"/>
                <w:lang w:val="ru-RU"/>
              </w:rPr>
              <w:t>ценности природного мира, готовность следовать в</w:t>
            </w:r>
          </w:p>
        </w:tc>
        <w:tc>
          <w:tcPr>
            <w:tcW w:w="4542" w:type="dxa"/>
            <w:tcBorders>
              <w:top w:val="nil"/>
              <w:bottom w:val="nil"/>
            </w:tcBorders>
          </w:tcPr>
          <w:p w:rsidR="00DE4BF5" w:rsidRPr="00355E97" w:rsidRDefault="00DE4BF5" w:rsidP="000A3428">
            <w:pPr>
              <w:pStyle w:val="TableParagraph"/>
              <w:tabs>
                <w:tab w:val="left" w:pos="142"/>
              </w:tabs>
              <w:spacing w:line="256" w:lineRule="exact"/>
              <w:ind w:left="106"/>
              <w:rPr>
                <w:i/>
                <w:sz w:val="24"/>
                <w:szCs w:val="24"/>
              </w:rPr>
            </w:pPr>
            <w:r w:rsidRPr="00355E97">
              <w:rPr>
                <w:i/>
                <w:sz w:val="24"/>
                <w:szCs w:val="24"/>
              </w:rPr>
              <w:t>человеческой жизни;</w:t>
            </w:r>
          </w:p>
        </w:tc>
      </w:tr>
      <w:tr w:rsidR="00DE4BF5" w:rsidRPr="00355E97" w:rsidTr="00DE4BF5">
        <w:trPr>
          <w:trHeight w:val="276"/>
        </w:trPr>
        <w:tc>
          <w:tcPr>
            <w:tcW w:w="5598" w:type="dxa"/>
            <w:tcBorders>
              <w:top w:val="nil"/>
              <w:bottom w:val="nil"/>
            </w:tcBorders>
          </w:tcPr>
          <w:p w:rsidR="00DE4BF5" w:rsidRPr="00355E97" w:rsidRDefault="00DE4BF5" w:rsidP="000A3428">
            <w:pPr>
              <w:pStyle w:val="TableParagraph"/>
              <w:tabs>
                <w:tab w:val="left" w:pos="142"/>
                <w:tab w:val="left" w:pos="906"/>
                <w:tab w:val="left" w:pos="2500"/>
                <w:tab w:val="left" w:pos="3504"/>
              </w:tabs>
              <w:spacing w:line="256" w:lineRule="exact"/>
              <w:rPr>
                <w:sz w:val="24"/>
                <w:szCs w:val="24"/>
              </w:rPr>
            </w:pPr>
            <w:r w:rsidRPr="00355E97">
              <w:rPr>
                <w:sz w:val="24"/>
                <w:szCs w:val="24"/>
              </w:rPr>
              <w:t>своей</w:t>
            </w:r>
            <w:r w:rsidRPr="00355E97">
              <w:rPr>
                <w:sz w:val="24"/>
                <w:szCs w:val="24"/>
              </w:rPr>
              <w:tab/>
              <w:t>деятельности</w:t>
            </w:r>
            <w:r w:rsidRPr="00355E97">
              <w:rPr>
                <w:sz w:val="24"/>
                <w:szCs w:val="24"/>
              </w:rPr>
              <w:tab/>
              <w:t>нормам</w:t>
            </w:r>
            <w:r w:rsidRPr="00355E97">
              <w:rPr>
                <w:sz w:val="24"/>
                <w:szCs w:val="24"/>
              </w:rPr>
              <w:tab/>
              <w:t>природоохранного,</w:t>
            </w:r>
          </w:p>
        </w:tc>
        <w:tc>
          <w:tcPr>
            <w:tcW w:w="4542" w:type="dxa"/>
            <w:tcBorders>
              <w:top w:val="nil"/>
              <w:bottom w:val="nil"/>
            </w:tcBorders>
          </w:tcPr>
          <w:p w:rsidR="00DE4BF5" w:rsidRPr="00355E97" w:rsidRDefault="00DE4BF5" w:rsidP="000A3428">
            <w:pPr>
              <w:pStyle w:val="TableParagraph"/>
              <w:tabs>
                <w:tab w:val="left" w:pos="142"/>
              </w:tabs>
              <w:spacing w:line="256" w:lineRule="exact"/>
              <w:ind w:left="106"/>
              <w:rPr>
                <w:i/>
                <w:sz w:val="24"/>
                <w:szCs w:val="24"/>
              </w:rPr>
            </w:pPr>
            <w:r w:rsidRPr="00355E97">
              <w:rPr>
                <w:i/>
                <w:sz w:val="24"/>
                <w:szCs w:val="24"/>
              </w:rPr>
              <w:t>– эмпатии как осознанного понимания</w:t>
            </w:r>
          </w:p>
        </w:tc>
      </w:tr>
      <w:tr w:rsidR="00DE4BF5" w:rsidRPr="00355E97" w:rsidTr="00DE4BF5">
        <w:trPr>
          <w:trHeight w:val="273"/>
        </w:trPr>
        <w:tc>
          <w:tcPr>
            <w:tcW w:w="5598" w:type="dxa"/>
            <w:tcBorders>
              <w:top w:val="nil"/>
            </w:tcBorders>
          </w:tcPr>
          <w:p w:rsidR="00DE4BF5" w:rsidRPr="00355E97" w:rsidRDefault="00DE4BF5" w:rsidP="000A3428">
            <w:pPr>
              <w:pStyle w:val="TableParagraph"/>
              <w:tabs>
                <w:tab w:val="left" w:pos="142"/>
                <w:tab w:val="left" w:pos="2621"/>
                <w:tab w:val="left" w:pos="4032"/>
              </w:tabs>
              <w:spacing w:line="254" w:lineRule="exact"/>
              <w:rPr>
                <w:sz w:val="24"/>
                <w:szCs w:val="24"/>
              </w:rPr>
            </w:pPr>
            <w:r w:rsidRPr="00355E97">
              <w:rPr>
                <w:sz w:val="24"/>
                <w:szCs w:val="24"/>
              </w:rPr>
              <w:t>нерасточительного,</w:t>
            </w:r>
            <w:r w:rsidRPr="00355E97">
              <w:rPr>
                <w:sz w:val="24"/>
                <w:szCs w:val="24"/>
              </w:rPr>
              <w:tab/>
              <w:t>здоровье</w:t>
            </w:r>
            <w:r w:rsidRPr="00355E97">
              <w:rPr>
                <w:sz w:val="24"/>
                <w:szCs w:val="24"/>
              </w:rPr>
              <w:tab/>
              <w:t>сберегающего</w:t>
            </w:r>
          </w:p>
        </w:tc>
        <w:tc>
          <w:tcPr>
            <w:tcW w:w="4542" w:type="dxa"/>
            <w:tcBorders>
              <w:top w:val="nil"/>
            </w:tcBorders>
          </w:tcPr>
          <w:p w:rsidR="00DE4BF5" w:rsidRPr="00355E97" w:rsidRDefault="00DE4BF5" w:rsidP="000A3428">
            <w:pPr>
              <w:pStyle w:val="TableParagraph"/>
              <w:tabs>
                <w:tab w:val="left" w:pos="142"/>
              </w:tabs>
              <w:spacing w:line="254" w:lineRule="exact"/>
              <w:ind w:left="106"/>
              <w:rPr>
                <w:i/>
                <w:sz w:val="24"/>
                <w:szCs w:val="24"/>
                <w:lang w:val="ru-RU"/>
              </w:rPr>
            </w:pPr>
            <w:r w:rsidRPr="00355E97">
              <w:rPr>
                <w:i/>
                <w:sz w:val="24"/>
                <w:szCs w:val="24"/>
                <w:lang w:val="ru-RU"/>
              </w:rPr>
              <w:t>чувств других людей и сопереживания</w:t>
            </w:r>
          </w:p>
        </w:tc>
      </w:tr>
      <w:tr w:rsidR="00DE4BF5" w:rsidRPr="00355E97" w:rsidTr="00DE4BF5">
        <w:trPr>
          <w:trHeight w:val="1102"/>
        </w:trPr>
        <w:tc>
          <w:tcPr>
            <w:tcW w:w="5598" w:type="dxa"/>
          </w:tcPr>
          <w:p w:rsidR="00DE4BF5" w:rsidRPr="00355E97" w:rsidRDefault="00DE4BF5" w:rsidP="000A3428">
            <w:pPr>
              <w:pStyle w:val="TableParagraph"/>
              <w:tabs>
                <w:tab w:val="left" w:pos="142"/>
              </w:tabs>
              <w:spacing w:line="268" w:lineRule="exact"/>
              <w:rPr>
                <w:sz w:val="24"/>
                <w:szCs w:val="24"/>
                <w:lang w:val="ru-RU"/>
              </w:rPr>
            </w:pPr>
            <w:r w:rsidRPr="00355E97">
              <w:rPr>
                <w:sz w:val="24"/>
                <w:szCs w:val="24"/>
                <w:lang w:val="ru-RU"/>
              </w:rPr>
              <w:t>поведения;</w:t>
            </w:r>
          </w:p>
          <w:p w:rsidR="00DE4BF5" w:rsidRPr="00355E97" w:rsidRDefault="00DE4BF5" w:rsidP="000A3428">
            <w:pPr>
              <w:pStyle w:val="TableParagraph"/>
              <w:tabs>
                <w:tab w:val="left" w:pos="142"/>
              </w:tabs>
              <w:spacing w:line="270" w:lineRule="atLeast"/>
              <w:ind w:right="102"/>
              <w:jc w:val="both"/>
              <w:rPr>
                <w:sz w:val="24"/>
                <w:szCs w:val="24"/>
                <w:lang w:val="ru-RU"/>
              </w:rPr>
            </w:pPr>
            <w:r w:rsidRPr="00355E97">
              <w:rPr>
                <w:sz w:val="24"/>
                <w:szCs w:val="24"/>
                <w:lang w:val="ru-RU"/>
              </w:rPr>
              <w:t>– чувство прекрасного и эстетические чувства на основе знакомства с мировой и отечественной художественной культурой.</w:t>
            </w:r>
          </w:p>
        </w:tc>
        <w:tc>
          <w:tcPr>
            <w:tcW w:w="4542" w:type="dxa"/>
          </w:tcPr>
          <w:p w:rsidR="00DE4BF5" w:rsidRPr="00355E97" w:rsidRDefault="00DE4BF5" w:rsidP="000A3428">
            <w:pPr>
              <w:pStyle w:val="TableParagraph"/>
              <w:tabs>
                <w:tab w:val="left" w:pos="142"/>
              </w:tabs>
              <w:ind w:left="106" w:right="98"/>
              <w:jc w:val="both"/>
              <w:rPr>
                <w:i/>
                <w:sz w:val="24"/>
                <w:szCs w:val="24"/>
                <w:lang w:val="ru-RU"/>
              </w:rPr>
            </w:pPr>
            <w:r w:rsidRPr="00355E97">
              <w:rPr>
                <w:i/>
                <w:sz w:val="24"/>
                <w:szCs w:val="24"/>
                <w:lang w:val="ru-RU"/>
              </w:rPr>
              <w:t>им, выражающихся в поступках, направленных на помощь другим и обеспечение их благополучия.</w:t>
            </w:r>
          </w:p>
        </w:tc>
      </w:tr>
    </w:tbl>
    <w:p w:rsidR="00DE4BF5" w:rsidRPr="00355E97" w:rsidRDefault="00DE4BF5" w:rsidP="000A3428">
      <w:pPr>
        <w:pStyle w:val="af0"/>
        <w:tabs>
          <w:tab w:val="left" w:pos="142"/>
        </w:tabs>
        <w:spacing w:before="10"/>
        <w:ind w:left="0"/>
        <w:jc w:val="left"/>
        <w:rPr>
          <w:b/>
        </w:rPr>
      </w:pPr>
    </w:p>
    <w:p w:rsidR="00DE4BF5" w:rsidRPr="00355E97" w:rsidRDefault="00DE4BF5" w:rsidP="00476EF0">
      <w:pPr>
        <w:pStyle w:val="a3"/>
        <w:widowControl w:val="0"/>
        <w:numPr>
          <w:ilvl w:val="1"/>
          <w:numId w:val="118"/>
        </w:numPr>
        <w:tabs>
          <w:tab w:val="left" w:pos="142"/>
          <w:tab w:val="left" w:pos="917"/>
        </w:tabs>
        <w:autoSpaceDE w:val="0"/>
        <w:autoSpaceDN w:val="0"/>
        <w:spacing w:before="90" w:after="4" w:line="240" w:lineRule="auto"/>
        <w:ind w:left="916"/>
        <w:contextualSpacing w:val="0"/>
        <w:jc w:val="left"/>
        <w:rPr>
          <w:rFonts w:cs="Times New Roman"/>
          <w:b/>
          <w:sz w:val="24"/>
          <w:szCs w:val="24"/>
        </w:rPr>
      </w:pPr>
      <w:r w:rsidRPr="00355E97">
        <w:rPr>
          <w:rFonts w:cs="Times New Roman"/>
          <w:b/>
          <w:sz w:val="24"/>
          <w:szCs w:val="24"/>
        </w:rPr>
        <w:t>Метапредметные результаты освоения учебногопредмета «Литературное</w:t>
      </w:r>
      <w:r w:rsidR="00A33ACF">
        <w:rPr>
          <w:rFonts w:cs="Times New Roman"/>
          <w:b/>
          <w:sz w:val="24"/>
          <w:szCs w:val="24"/>
        </w:rPr>
        <w:t xml:space="preserve"> </w:t>
      </w:r>
      <w:r w:rsidRPr="00355E97">
        <w:rPr>
          <w:rFonts w:cs="Times New Roman"/>
          <w:b/>
          <w:sz w:val="24"/>
          <w:szCs w:val="24"/>
        </w:rPr>
        <w:t>чтение»</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19"/>
        <w:gridCol w:w="70"/>
        <w:gridCol w:w="4650"/>
      </w:tblGrid>
      <w:tr w:rsidR="00DE4BF5" w:rsidRPr="00355E97" w:rsidTr="00DE4BF5">
        <w:trPr>
          <w:trHeight w:val="277"/>
        </w:trPr>
        <w:tc>
          <w:tcPr>
            <w:tcW w:w="10139" w:type="dxa"/>
            <w:gridSpan w:val="3"/>
          </w:tcPr>
          <w:p w:rsidR="00DE4BF5" w:rsidRPr="00355E97" w:rsidRDefault="00DE4BF5" w:rsidP="000A3428">
            <w:pPr>
              <w:pStyle w:val="TableParagraph"/>
              <w:tabs>
                <w:tab w:val="left" w:pos="142"/>
              </w:tabs>
              <w:spacing w:line="258" w:lineRule="exact"/>
              <w:ind w:left="2399"/>
              <w:rPr>
                <w:b/>
                <w:sz w:val="24"/>
                <w:szCs w:val="24"/>
              </w:rPr>
            </w:pPr>
            <w:r w:rsidRPr="00355E97">
              <w:rPr>
                <w:b/>
                <w:sz w:val="24"/>
                <w:szCs w:val="24"/>
              </w:rPr>
              <w:t>Регулятивные универсальные учебные действия</w:t>
            </w:r>
          </w:p>
        </w:tc>
      </w:tr>
      <w:tr w:rsidR="00DE4BF5" w:rsidRPr="00355E97" w:rsidTr="00DB52CE">
        <w:trPr>
          <w:trHeight w:val="550"/>
        </w:trPr>
        <w:tc>
          <w:tcPr>
            <w:tcW w:w="5419" w:type="dxa"/>
          </w:tcPr>
          <w:p w:rsidR="00DE4BF5" w:rsidRPr="00355E97" w:rsidRDefault="00DE4BF5" w:rsidP="000A3428">
            <w:pPr>
              <w:pStyle w:val="TableParagraph"/>
              <w:tabs>
                <w:tab w:val="left" w:pos="142"/>
              </w:tabs>
              <w:spacing w:line="271" w:lineRule="exact"/>
              <w:ind w:left="1979"/>
              <w:rPr>
                <w:b/>
                <w:sz w:val="24"/>
                <w:szCs w:val="24"/>
              </w:rPr>
            </w:pPr>
            <w:r w:rsidRPr="00355E97">
              <w:rPr>
                <w:b/>
                <w:sz w:val="24"/>
                <w:szCs w:val="24"/>
              </w:rPr>
              <w:t>Выпускник научится</w:t>
            </w:r>
          </w:p>
        </w:tc>
        <w:tc>
          <w:tcPr>
            <w:tcW w:w="4720" w:type="dxa"/>
            <w:gridSpan w:val="2"/>
          </w:tcPr>
          <w:p w:rsidR="00DE4BF5" w:rsidRPr="00355E97" w:rsidRDefault="00DE4BF5" w:rsidP="000A3428">
            <w:pPr>
              <w:pStyle w:val="TableParagraph"/>
              <w:tabs>
                <w:tab w:val="left" w:pos="142"/>
              </w:tabs>
              <w:spacing w:line="271" w:lineRule="exact"/>
              <w:ind w:left="596" w:right="585"/>
              <w:jc w:val="center"/>
              <w:rPr>
                <w:b/>
                <w:sz w:val="24"/>
                <w:szCs w:val="24"/>
              </w:rPr>
            </w:pPr>
            <w:r w:rsidRPr="00355E97">
              <w:rPr>
                <w:b/>
                <w:sz w:val="24"/>
                <w:szCs w:val="24"/>
              </w:rPr>
              <w:t>Выпускник получит</w:t>
            </w:r>
          </w:p>
          <w:p w:rsidR="00DE4BF5" w:rsidRPr="00355E97" w:rsidRDefault="00DE4BF5" w:rsidP="000A3428">
            <w:pPr>
              <w:pStyle w:val="TableParagraph"/>
              <w:tabs>
                <w:tab w:val="left" w:pos="142"/>
              </w:tabs>
              <w:spacing w:line="259" w:lineRule="exact"/>
              <w:ind w:left="599" w:right="585"/>
              <w:jc w:val="center"/>
              <w:rPr>
                <w:b/>
                <w:sz w:val="24"/>
                <w:szCs w:val="24"/>
              </w:rPr>
            </w:pPr>
            <w:r w:rsidRPr="00355E97">
              <w:rPr>
                <w:b/>
                <w:sz w:val="24"/>
                <w:szCs w:val="24"/>
              </w:rPr>
              <w:t>возможность научиться</w:t>
            </w:r>
          </w:p>
        </w:tc>
      </w:tr>
      <w:tr w:rsidR="00DE4BF5" w:rsidRPr="00355E97" w:rsidTr="00DB52CE">
        <w:trPr>
          <w:trHeight w:val="285"/>
        </w:trPr>
        <w:tc>
          <w:tcPr>
            <w:tcW w:w="5419" w:type="dxa"/>
            <w:tcBorders>
              <w:bottom w:val="nil"/>
            </w:tcBorders>
          </w:tcPr>
          <w:p w:rsidR="00DE4BF5" w:rsidRPr="00355E97" w:rsidRDefault="00DE4BF5" w:rsidP="00476EF0">
            <w:pPr>
              <w:pStyle w:val="TableParagraph"/>
              <w:numPr>
                <w:ilvl w:val="0"/>
                <w:numId w:val="116"/>
              </w:numPr>
              <w:tabs>
                <w:tab w:val="left" w:pos="142"/>
                <w:tab w:val="left" w:pos="407"/>
              </w:tabs>
              <w:spacing w:line="266" w:lineRule="exact"/>
              <w:rPr>
                <w:sz w:val="24"/>
                <w:szCs w:val="24"/>
              </w:rPr>
            </w:pPr>
            <w:r w:rsidRPr="00355E97">
              <w:rPr>
                <w:sz w:val="24"/>
                <w:szCs w:val="24"/>
              </w:rPr>
              <w:t>принимать и сохранять учебнуюзадачу;</w:t>
            </w:r>
          </w:p>
        </w:tc>
        <w:tc>
          <w:tcPr>
            <w:tcW w:w="4720" w:type="dxa"/>
            <w:gridSpan w:val="2"/>
            <w:vMerge w:val="restart"/>
          </w:tcPr>
          <w:p w:rsidR="00DE4BF5" w:rsidRPr="00355E97" w:rsidRDefault="00DE4BF5" w:rsidP="00476EF0">
            <w:pPr>
              <w:pStyle w:val="TableParagraph"/>
              <w:numPr>
                <w:ilvl w:val="0"/>
                <w:numId w:val="115"/>
              </w:numPr>
              <w:tabs>
                <w:tab w:val="left" w:pos="142"/>
                <w:tab w:val="left" w:pos="380"/>
              </w:tabs>
              <w:ind w:right="92" w:firstLine="0"/>
              <w:jc w:val="both"/>
              <w:rPr>
                <w:i/>
                <w:sz w:val="24"/>
                <w:szCs w:val="24"/>
                <w:lang w:val="ru-RU"/>
              </w:rPr>
            </w:pPr>
            <w:r w:rsidRPr="00355E97">
              <w:rPr>
                <w:i/>
                <w:sz w:val="24"/>
                <w:szCs w:val="24"/>
                <w:lang w:val="ru-RU"/>
              </w:rPr>
              <w:t>в сотрудничестве с учителем ставить новые учебныезадачи;</w:t>
            </w:r>
          </w:p>
          <w:p w:rsidR="00DE4BF5" w:rsidRPr="00355E97" w:rsidRDefault="00DE4BF5" w:rsidP="00476EF0">
            <w:pPr>
              <w:pStyle w:val="TableParagraph"/>
              <w:numPr>
                <w:ilvl w:val="0"/>
                <w:numId w:val="115"/>
              </w:numPr>
              <w:tabs>
                <w:tab w:val="left" w:pos="142"/>
                <w:tab w:val="left" w:pos="380"/>
              </w:tabs>
              <w:ind w:right="92" w:firstLine="0"/>
              <w:jc w:val="both"/>
              <w:rPr>
                <w:i/>
                <w:sz w:val="24"/>
                <w:szCs w:val="24"/>
              </w:rPr>
            </w:pPr>
            <w:r w:rsidRPr="00355E97">
              <w:rPr>
                <w:i/>
                <w:sz w:val="24"/>
                <w:szCs w:val="24"/>
              </w:rPr>
              <w:t>преобразовывать практическую задачу впознавательную;</w:t>
            </w:r>
          </w:p>
          <w:p w:rsidR="00DE4BF5" w:rsidRPr="00355E97" w:rsidRDefault="00DE4BF5" w:rsidP="00476EF0">
            <w:pPr>
              <w:pStyle w:val="TableParagraph"/>
              <w:numPr>
                <w:ilvl w:val="0"/>
                <w:numId w:val="115"/>
              </w:numPr>
              <w:tabs>
                <w:tab w:val="left" w:pos="142"/>
                <w:tab w:val="left" w:pos="380"/>
                <w:tab w:val="left" w:pos="2062"/>
                <w:tab w:val="left" w:pos="2894"/>
              </w:tabs>
              <w:ind w:right="90" w:firstLine="0"/>
              <w:jc w:val="both"/>
              <w:rPr>
                <w:i/>
                <w:sz w:val="24"/>
                <w:szCs w:val="24"/>
                <w:lang w:val="ru-RU"/>
              </w:rPr>
            </w:pPr>
            <w:r w:rsidRPr="00355E97">
              <w:rPr>
                <w:i/>
                <w:sz w:val="24"/>
                <w:szCs w:val="24"/>
                <w:lang w:val="ru-RU"/>
              </w:rPr>
              <w:t>проявлять познавательную инициативу</w:t>
            </w:r>
            <w:r w:rsidRPr="00355E97">
              <w:rPr>
                <w:i/>
                <w:sz w:val="24"/>
                <w:szCs w:val="24"/>
                <w:lang w:val="ru-RU"/>
              </w:rPr>
              <w:tab/>
              <w:t>в</w:t>
            </w:r>
            <w:r w:rsidRPr="00355E97">
              <w:rPr>
                <w:i/>
                <w:sz w:val="24"/>
                <w:szCs w:val="24"/>
                <w:lang w:val="ru-RU"/>
              </w:rPr>
              <w:tab/>
              <w:t>учебном сотрудничестве;</w:t>
            </w:r>
          </w:p>
          <w:p w:rsidR="00DE4BF5" w:rsidRPr="00355E97" w:rsidRDefault="00DE4BF5" w:rsidP="00476EF0">
            <w:pPr>
              <w:pStyle w:val="TableParagraph"/>
              <w:numPr>
                <w:ilvl w:val="0"/>
                <w:numId w:val="115"/>
              </w:numPr>
              <w:tabs>
                <w:tab w:val="left" w:pos="142"/>
                <w:tab w:val="left" w:pos="380"/>
              </w:tabs>
              <w:ind w:right="91" w:firstLine="0"/>
              <w:jc w:val="both"/>
              <w:rPr>
                <w:i/>
                <w:sz w:val="24"/>
                <w:szCs w:val="24"/>
                <w:lang w:val="ru-RU"/>
              </w:rPr>
            </w:pPr>
            <w:r w:rsidRPr="00355E97">
              <w:rPr>
                <w:i/>
                <w:sz w:val="24"/>
                <w:szCs w:val="24"/>
                <w:lang w:val="ru-RU"/>
              </w:rPr>
              <w:t>самостоятельно учитывать выделенные учителем ориентиры действия в новом учебном материале;</w:t>
            </w:r>
          </w:p>
          <w:p w:rsidR="00DE4BF5" w:rsidRPr="00355E97" w:rsidRDefault="00DE4BF5" w:rsidP="00476EF0">
            <w:pPr>
              <w:pStyle w:val="TableParagraph"/>
              <w:numPr>
                <w:ilvl w:val="0"/>
                <w:numId w:val="115"/>
              </w:numPr>
              <w:tabs>
                <w:tab w:val="left" w:pos="142"/>
                <w:tab w:val="left" w:pos="380"/>
              </w:tabs>
              <w:ind w:firstLine="0"/>
              <w:jc w:val="both"/>
              <w:rPr>
                <w:i/>
                <w:sz w:val="24"/>
                <w:szCs w:val="24"/>
              </w:rPr>
            </w:pPr>
            <w:r w:rsidRPr="00355E97">
              <w:rPr>
                <w:i/>
                <w:sz w:val="24"/>
                <w:szCs w:val="24"/>
              </w:rPr>
              <w:t>осуществлять</w:t>
            </w:r>
          </w:p>
          <w:p w:rsidR="00DE4BF5" w:rsidRPr="00355E97" w:rsidRDefault="00DE4BF5" w:rsidP="000A3428">
            <w:pPr>
              <w:pStyle w:val="TableParagraph"/>
              <w:tabs>
                <w:tab w:val="left" w:pos="142"/>
                <w:tab w:val="left" w:pos="3615"/>
              </w:tabs>
              <w:ind w:left="111" w:right="93"/>
              <w:jc w:val="both"/>
              <w:rPr>
                <w:i/>
                <w:sz w:val="24"/>
                <w:szCs w:val="24"/>
                <w:lang w:val="ru-RU"/>
              </w:rPr>
            </w:pPr>
            <w:r w:rsidRPr="00355E97">
              <w:rPr>
                <w:i/>
                <w:sz w:val="24"/>
                <w:szCs w:val="24"/>
                <w:lang w:val="ru-RU"/>
              </w:rPr>
              <w:t>констатирующий</w:t>
            </w:r>
            <w:r w:rsidRPr="00355E97">
              <w:rPr>
                <w:i/>
                <w:sz w:val="24"/>
                <w:szCs w:val="24"/>
                <w:lang w:val="ru-RU"/>
              </w:rPr>
              <w:tab/>
              <w:t>и предвосхищающий контроль по результату и по способу действия, актуальный контроль на уровне произвольноговнимания;</w:t>
            </w:r>
          </w:p>
          <w:p w:rsidR="00DE4BF5" w:rsidRPr="00355E97" w:rsidRDefault="00DE4BF5" w:rsidP="00476EF0">
            <w:pPr>
              <w:pStyle w:val="TableParagraph"/>
              <w:numPr>
                <w:ilvl w:val="0"/>
                <w:numId w:val="115"/>
              </w:numPr>
              <w:tabs>
                <w:tab w:val="left" w:pos="142"/>
                <w:tab w:val="left" w:pos="380"/>
                <w:tab w:val="left" w:pos="2547"/>
              </w:tabs>
              <w:ind w:right="91" w:firstLine="0"/>
              <w:jc w:val="both"/>
              <w:rPr>
                <w:i/>
                <w:sz w:val="24"/>
                <w:szCs w:val="24"/>
                <w:lang w:val="ru-RU"/>
              </w:rPr>
            </w:pPr>
            <w:r w:rsidRPr="00355E97">
              <w:rPr>
                <w:i/>
                <w:sz w:val="24"/>
                <w:szCs w:val="24"/>
                <w:lang w:val="ru-RU"/>
              </w:rPr>
              <w:t>самостоятельно оценивать правильность</w:t>
            </w:r>
            <w:r w:rsidRPr="00355E97">
              <w:rPr>
                <w:i/>
                <w:sz w:val="24"/>
                <w:szCs w:val="24"/>
                <w:lang w:val="ru-RU"/>
              </w:rPr>
              <w:tab/>
              <w:t>выполнения действия и вносить необходимые коррективы в исполнение как по ходу его реализации, так и в конце действия.</w:t>
            </w:r>
          </w:p>
        </w:tc>
      </w:tr>
      <w:tr w:rsidR="00DE4BF5" w:rsidRPr="00355E97" w:rsidTr="00DB52CE">
        <w:trPr>
          <w:trHeight w:val="287"/>
        </w:trPr>
        <w:tc>
          <w:tcPr>
            <w:tcW w:w="5419" w:type="dxa"/>
            <w:tcBorders>
              <w:top w:val="nil"/>
              <w:bottom w:val="nil"/>
            </w:tcBorders>
          </w:tcPr>
          <w:p w:rsidR="00DE4BF5" w:rsidRPr="00355E97" w:rsidRDefault="00DE4BF5" w:rsidP="00476EF0">
            <w:pPr>
              <w:pStyle w:val="TableParagraph"/>
              <w:numPr>
                <w:ilvl w:val="0"/>
                <w:numId w:val="114"/>
              </w:numPr>
              <w:tabs>
                <w:tab w:val="left" w:pos="142"/>
                <w:tab w:val="left" w:pos="407"/>
              </w:tabs>
              <w:spacing w:line="268" w:lineRule="exact"/>
              <w:rPr>
                <w:sz w:val="24"/>
                <w:szCs w:val="24"/>
                <w:lang w:val="ru-RU"/>
              </w:rPr>
            </w:pPr>
            <w:r w:rsidRPr="00355E97">
              <w:rPr>
                <w:spacing w:val="-5"/>
                <w:sz w:val="24"/>
                <w:szCs w:val="24"/>
                <w:lang w:val="ru-RU"/>
              </w:rPr>
              <w:t xml:space="preserve">учитывать выделенные учителем </w:t>
            </w:r>
            <w:r w:rsidRPr="00355E97">
              <w:rPr>
                <w:spacing w:val="-4"/>
                <w:sz w:val="24"/>
                <w:szCs w:val="24"/>
                <w:lang w:val="ru-RU"/>
              </w:rPr>
              <w:t>ориентиры действия</w:t>
            </w:r>
            <w:r w:rsidRPr="00355E97">
              <w:rPr>
                <w:sz w:val="24"/>
                <w:szCs w:val="24"/>
                <w:lang w:val="ru-RU"/>
              </w:rPr>
              <w:t>в</w:t>
            </w:r>
          </w:p>
        </w:tc>
        <w:tc>
          <w:tcPr>
            <w:tcW w:w="4720" w:type="dxa"/>
            <w:gridSpan w:val="2"/>
            <w:vMerge/>
            <w:tcBorders>
              <w:top w:val="nil"/>
            </w:tcBorders>
          </w:tcPr>
          <w:p w:rsidR="00DE4BF5" w:rsidRPr="00355E97" w:rsidRDefault="00DE4BF5" w:rsidP="000A3428">
            <w:pPr>
              <w:tabs>
                <w:tab w:val="left" w:pos="142"/>
              </w:tabs>
              <w:rPr>
                <w:rFonts w:cs="Times New Roman"/>
                <w:sz w:val="24"/>
                <w:szCs w:val="24"/>
                <w:lang w:val="ru-RU"/>
              </w:rPr>
            </w:pPr>
          </w:p>
        </w:tc>
      </w:tr>
      <w:tr w:rsidR="00DE4BF5" w:rsidRPr="00355E97" w:rsidTr="00DB52CE">
        <w:trPr>
          <w:trHeight w:val="261"/>
        </w:trPr>
        <w:tc>
          <w:tcPr>
            <w:tcW w:w="5419" w:type="dxa"/>
            <w:tcBorders>
              <w:top w:val="nil"/>
              <w:bottom w:val="nil"/>
            </w:tcBorders>
          </w:tcPr>
          <w:p w:rsidR="00DE4BF5" w:rsidRPr="00355E97" w:rsidRDefault="00DE4BF5" w:rsidP="000A3428">
            <w:pPr>
              <w:pStyle w:val="TableParagraph"/>
              <w:tabs>
                <w:tab w:val="left" w:pos="142"/>
              </w:tabs>
              <w:spacing w:line="242" w:lineRule="exact"/>
              <w:rPr>
                <w:sz w:val="24"/>
                <w:szCs w:val="24"/>
                <w:lang w:val="ru-RU"/>
              </w:rPr>
            </w:pPr>
            <w:r w:rsidRPr="00355E97">
              <w:rPr>
                <w:sz w:val="24"/>
                <w:szCs w:val="24"/>
                <w:lang w:val="ru-RU"/>
              </w:rPr>
              <w:t>новом учебном материале в сотрудничестве с учителем;</w:t>
            </w:r>
          </w:p>
        </w:tc>
        <w:tc>
          <w:tcPr>
            <w:tcW w:w="4720" w:type="dxa"/>
            <w:gridSpan w:val="2"/>
            <w:vMerge/>
            <w:tcBorders>
              <w:top w:val="nil"/>
            </w:tcBorders>
          </w:tcPr>
          <w:p w:rsidR="00DE4BF5" w:rsidRPr="00355E97" w:rsidRDefault="00DE4BF5" w:rsidP="000A3428">
            <w:pPr>
              <w:tabs>
                <w:tab w:val="left" w:pos="142"/>
              </w:tabs>
              <w:rPr>
                <w:rFonts w:cs="Times New Roman"/>
                <w:sz w:val="24"/>
                <w:szCs w:val="24"/>
                <w:lang w:val="ru-RU"/>
              </w:rPr>
            </w:pPr>
          </w:p>
        </w:tc>
      </w:tr>
      <w:tr w:rsidR="00DE4BF5" w:rsidRPr="00355E97" w:rsidTr="00DB52CE">
        <w:trPr>
          <w:trHeight w:val="288"/>
        </w:trPr>
        <w:tc>
          <w:tcPr>
            <w:tcW w:w="5419" w:type="dxa"/>
            <w:tcBorders>
              <w:top w:val="nil"/>
              <w:bottom w:val="nil"/>
            </w:tcBorders>
          </w:tcPr>
          <w:p w:rsidR="00DE4BF5" w:rsidRPr="00355E97" w:rsidRDefault="00DE4BF5" w:rsidP="00476EF0">
            <w:pPr>
              <w:pStyle w:val="TableParagraph"/>
              <w:numPr>
                <w:ilvl w:val="0"/>
                <w:numId w:val="113"/>
              </w:numPr>
              <w:tabs>
                <w:tab w:val="left" w:pos="142"/>
                <w:tab w:val="left" w:pos="407"/>
                <w:tab w:val="left" w:pos="1994"/>
                <w:tab w:val="left" w:pos="2765"/>
                <w:tab w:val="left" w:pos="3992"/>
                <w:tab w:val="left" w:pos="4415"/>
                <w:tab w:val="left" w:pos="6075"/>
              </w:tabs>
              <w:spacing w:line="268" w:lineRule="exact"/>
              <w:rPr>
                <w:sz w:val="24"/>
                <w:szCs w:val="24"/>
                <w:lang w:val="ru-RU"/>
              </w:rPr>
            </w:pPr>
            <w:r w:rsidRPr="00355E97">
              <w:rPr>
                <w:sz w:val="24"/>
                <w:szCs w:val="24"/>
                <w:lang w:val="ru-RU"/>
              </w:rPr>
              <w:t>планировать</w:t>
            </w:r>
            <w:r w:rsidRPr="00355E97">
              <w:rPr>
                <w:sz w:val="24"/>
                <w:szCs w:val="24"/>
                <w:lang w:val="ru-RU"/>
              </w:rPr>
              <w:tab/>
              <w:t>свои</w:t>
            </w:r>
            <w:r w:rsidRPr="00355E97">
              <w:rPr>
                <w:sz w:val="24"/>
                <w:szCs w:val="24"/>
                <w:lang w:val="ru-RU"/>
              </w:rPr>
              <w:tab/>
              <w:t>действия</w:t>
            </w:r>
            <w:r w:rsidRPr="00355E97">
              <w:rPr>
                <w:sz w:val="24"/>
                <w:szCs w:val="24"/>
                <w:lang w:val="ru-RU"/>
              </w:rPr>
              <w:tab/>
              <w:t>в</w:t>
            </w:r>
            <w:r w:rsidRPr="00355E97">
              <w:rPr>
                <w:sz w:val="24"/>
                <w:szCs w:val="24"/>
                <w:lang w:val="ru-RU"/>
              </w:rPr>
              <w:tab/>
              <w:t>соответствии</w:t>
            </w:r>
            <w:r w:rsidRPr="00355E97">
              <w:rPr>
                <w:sz w:val="24"/>
                <w:szCs w:val="24"/>
                <w:lang w:val="ru-RU"/>
              </w:rPr>
              <w:tab/>
              <w:t>с</w:t>
            </w:r>
          </w:p>
        </w:tc>
        <w:tc>
          <w:tcPr>
            <w:tcW w:w="4720" w:type="dxa"/>
            <w:gridSpan w:val="2"/>
            <w:vMerge/>
            <w:tcBorders>
              <w:top w:val="nil"/>
            </w:tcBorders>
          </w:tcPr>
          <w:p w:rsidR="00DE4BF5" w:rsidRPr="00355E97" w:rsidRDefault="00DE4BF5" w:rsidP="000A3428">
            <w:pPr>
              <w:tabs>
                <w:tab w:val="left" w:pos="142"/>
              </w:tabs>
              <w:rPr>
                <w:rFonts w:cs="Times New Roman"/>
                <w:sz w:val="24"/>
                <w:szCs w:val="24"/>
                <w:lang w:val="ru-RU"/>
              </w:rPr>
            </w:pPr>
          </w:p>
        </w:tc>
      </w:tr>
      <w:tr w:rsidR="00DE4BF5" w:rsidRPr="00355E97" w:rsidTr="00DB52CE">
        <w:trPr>
          <w:trHeight w:val="263"/>
        </w:trPr>
        <w:tc>
          <w:tcPr>
            <w:tcW w:w="5419" w:type="dxa"/>
            <w:tcBorders>
              <w:top w:val="nil"/>
              <w:bottom w:val="nil"/>
            </w:tcBorders>
          </w:tcPr>
          <w:p w:rsidR="00DE4BF5" w:rsidRPr="00355E97" w:rsidRDefault="00DE4BF5" w:rsidP="000A3428">
            <w:pPr>
              <w:pStyle w:val="TableParagraph"/>
              <w:tabs>
                <w:tab w:val="left" w:pos="142"/>
              </w:tabs>
              <w:spacing w:line="244" w:lineRule="exact"/>
              <w:rPr>
                <w:sz w:val="24"/>
                <w:szCs w:val="24"/>
                <w:lang w:val="ru-RU"/>
              </w:rPr>
            </w:pPr>
            <w:r w:rsidRPr="00355E97">
              <w:rPr>
                <w:sz w:val="24"/>
                <w:szCs w:val="24"/>
                <w:lang w:val="ru-RU"/>
              </w:rPr>
              <w:t>поставленной задачей и условиями её реализации, в том</w:t>
            </w:r>
          </w:p>
        </w:tc>
        <w:tc>
          <w:tcPr>
            <w:tcW w:w="4720" w:type="dxa"/>
            <w:gridSpan w:val="2"/>
            <w:vMerge/>
            <w:tcBorders>
              <w:top w:val="nil"/>
            </w:tcBorders>
          </w:tcPr>
          <w:p w:rsidR="00DE4BF5" w:rsidRPr="00355E97" w:rsidRDefault="00DE4BF5" w:rsidP="000A3428">
            <w:pPr>
              <w:tabs>
                <w:tab w:val="left" w:pos="142"/>
              </w:tabs>
              <w:rPr>
                <w:rFonts w:cs="Times New Roman"/>
                <w:sz w:val="24"/>
                <w:szCs w:val="24"/>
                <w:lang w:val="ru-RU"/>
              </w:rPr>
            </w:pPr>
          </w:p>
        </w:tc>
      </w:tr>
      <w:tr w:rsidR="00DE4BF5" w:rsidRPr="00355E97" w:rsidTr="00DB52CE">
        <w:trPr>
          <w:trHeight w:val="262"/>
        </w:trPr>
        <w:tc>
          <w:tcPr>
            <w:tcW w:w="5419" w:type="dxa"/>
            <w:tcBorders>
              <w:top w:val="nil"/>
              <w:bottom w:val="nil"/>
            </w:tcBorders>
          </w:tcPr>
          <w:p w:rsidR="00DE4BF5" w:rsidRPr="00355E97" w:rsidRDefault="00DE4BF5" w:rsidP="000A3428">
            <w:pPr>
              <w:pStyle w:val="TableParagraph"/>
              <w:tabs>
                <w:tab w:val="left" w:pos="142"/>
              </w:tabs>
              <w:spacing w:line="242" w:lineRule="exact"/>
              <w:rPr>
                <w:sz w:val="24"/>
                <w:szCs w:val="24"/>
              </w:rPr>
            </w:pPr>
            <w:r w:rsidRPr="00355E97">
              <w:rPr>
                <w:sz w:val="24"/>
                <w:szCs w:val="24"/>
              </w:rPr>
              <w:t>числе во внутреннем плане;</w:t>
            </w:r>
          </w:p>
        </w:tc>
        <w:tc>
          <w:tcPr>
            <w:tcW w:w="4720" w:type="dxa"/>
            <w:gridSpan w:val="2"/>
            <w:vMerge/>
            <w:tcBorders>
              <w:top w:val="nil"/>
            </w:tcBorders>
          </w:tcPr>
          <w:p w:rsidR="00DE4BF5" w:rsidRPr="00355E97" w:rsidRDefault="00DE4BF5" w:rsidP="000A3428">
            <w:pPr>
              <w:tabs>
                <w:tab w:val="left" w:pos="142"/>
              </w:tabs>
              <w:rPr>
                <w:rFonts w:cs="Times New Roman"/>
                <w:sz w:val="24"/>
                <w:szCs w:val="24"/>
              </w:rPr>
            </w:pPr>
          </w:p>
        </w:tc>
      </w:tr>
      <w:tr w:rsidR="00DE4BF5" w:rsidRPr="00355E97" w:rsidTr="00DB52CE">
        <w:trPr>
          <w:trHeight w:val="288"/>
        </w:trPr>
        <w:tc>
          <w:tcPr>
            <w:tcW w:w="5419" w:type="dxa"/>
            <w:tcBorders>
              <w:top w:val="nil"/>
              <w:bottom w:val="nil"/>
            </w:tcBorders>
          </w:tcPr>
          <w:p w:rsidR="00DE4BF5" w:rsidRPr="00355E97" w:rsidRDefault="00DE4BF5" w:rsidP="00476EF0">
            <w:pPr>
              <w:pStyle w:val="TableParagraph"/>
              <w:numPr>
                <w:ilvl w:val="0"/>
                <w:numId w:val="112"/>
              </w:numPr>
              <w:tabs>
                <w:tab w:val="left" w:pos="142"/>
                <w:tab w:val="left" w:pos="407"/>
              </w:tabs>
              <w:spacing w:line="268" w:lineRule="exact"/>
              <w:rPr>
                <w:sz w:val="24"/>
                <w:szCs w:val="24"/>
              </w:rPr>
            </w:pPr>
            <w:r w:rsidRPr="00355E97">
              <w:rPr>
                <w:spacing w:val="-5"/>
                <w:sz w:val="24"/>
                <w:szCs w:val="24"/>
              </w:rPr>
              <w:t xml:space="preserve">учитывать установленные </w:t>
            </w:r>
            <w:r w:rsidRPr="00355E97">
              <w:rPr>
                <w:spacing w:val="-4"/>
                <w:sz w:val="24"/>
                <w:szCs w:val="24"/>
              </w:rPr>
              <w:t>правила</w:t>
            </w:r>
            <w:r w:rsidRPr="00355E97">
              <w:rPr>
                <w:sz w:val="24"/>
                <w:szCs w:val="24"/>
              </w:rPr>
              <w:t xml:space="preserve">в </w:t>
            </w:r>
            <w:r w:rsidRPr="00355E97">
              <w:rPr>
                <w:spacing w:val="-5"/>
                <w:sz w:val="24"/>
                <w:szCs w:val="24"/>
              </w:rPr>
              <w:t>планировании</w:t>
            </w:r>
            <w:r w:rsidRPr="00355E97">
              <w:rPr>
                <w:sz w:val="24"/>
                <w:szCs w:val="24"/>
              </w:rPr>
              <w:t>и</w:t>
            </w:r>
          </w:p>
        </w:tc>
        <w:tc>
          <w:tcPr>
            <w:tcW w:w="4720" w:type="dxa"/>
            <w:gridSpan w:val="2"/>
            <w:vMerge/>
            <w:tcBorders>
              <w:top w:val="nil"/>
            </w:tcBorders>
          </w:tcPr>
          <w:p w:rsidR="00DE4BF5" w:rsidRPr="00355E97" w:rsidRDefault="00DE4BF5" w:rsidP="000A3428">
            <w:pPr>
              <w:tabs>
                <w:tab w:val="left" w:pos="142"/>
              </w:tabs>
              <w:rPr>
                <w:rFonts w:cs="Times New Roman"/>
                <w:sz w:val="24"/>
                <w:szCs w:val="24"/>
              </w:rPr>
            </w:pPr>
          </w:p>
        </w:tc>
      </w:tr>
      <w:tr w:rsidR="00DE4BF5" w:rsidRPr="00355E97" w:rsidTr="00DB52CE">
        <w:trPr>
          <w:trHeight w:val="260"/>
        </w:trPr>
        <w:tc>
          <w:tcPr>
            <w:tcW w:w="5419" w:type="dxa"/>
            <w:tcBorders>
              <w:top w:val="nil"/>
              <w:bottom w:val="nil"/>
            </w:tcBorders>
          </w:tcPr>
          <w:p w:rsidR="00DE4BF5" w:rsidRPr="00355E97" w:rsidRDefault="00DE4BF5" w:rsidP="000A3428">
            <w:pPr>
              <w:pStyle w:val="TableParagraph"/>
              <w:tabs>
                <w:tab w:val="left" w:pos="142"/>
              </w:tabs>
              <w:spacing w:line="240" w:lineRule="exact"/>
              <w:rPr>
                <w:sz w:val="24"/>
                <w:szCs w:val="24"/>
              </w:rPr>
            </w:pPr>
            <w:r w:rsidRPr="00355E97">
              <w:rPr>
                <w:sz w:val="24"/>
                <w:szCs w:val="24"/>
              </w:rPr>
              <w:t>контроле способа решения;</w:t>
            </w:r>
          </w:p>
        </w:tc>
        <w:tc>
          <w:tcPr>
            <w:tcW w:w="4720" w:type="dxa"/>
            <w:gridSpan w:val="2"/>
            <w:vMerge/>
            <w:tcBorders>
              <w:top w:val="nil"/>
            </w:tcBorders>
          </w:tcPr>
          <w:p w:rsidR="00DE4BF5" w:rsidRPr="00355E97" w:rsidRDefault="00DE4BF5" w:rsidP="000A3428">
            <w:pPr>
              <w:tabs>
                <w:tab w:val="left" w:pos="142"/>
              </w:tabs>
              <w:rPr>
                <w:rFonts w:cs="Times New Roman"/>
                <w:sz w:val="24"/>
                <w:szCs w:val="24"/>
              </w:rPr>
            </w:pPr>
          </w:p>
        </w:tc>
      </w:tr>
      <w:tr w:rsidR="00DE4BF5" w:rsidRPr="00355E97" w:rsidTr="00DB52CE">
        <w:trPr>
          <w:trHeight w:val="288"/>
        </w:trPr>
        <w:tc>
          <w:tcPr>
            <w:tcW w:w="5419" w:type="dxa"/>
            <w:tcBorders>
              <w:top w:val="nil"/>
              <w:bottom w:val="nil"/>
            </w:tcBorders>
          </w:tcPr>
          <w:p w:rsidR="00DE4BF5" w:rsidRPr="00355E97" w:rsidRDefault="00DE4BF5" w:rsidP="00476EF0">
            <w:pPr>
              <w:pStyle w:val="TableParagraph"/>
              <w:numPr>
                <w:ilvl w:val="0"/>
                <w:numId w:val="111"/>
              </w:numPr>
              <w:tabs>
                <w:tab w:val="left" w:pos="142"/>
                <w:tab w:val="left" w:pos="407"/>
              </w:tabs>
              <w:spacing w:line="268" w:lineRule="exact"/>
              <w:rPr>
                <w:sz w:val="24"/>
                <w:szCs w:val="24"/>
                <w:lang w:val="ru-RU"/>
              </w:rPr>
            </w:pPr>
            <w:r w:rsidRPr="00355E97">
              <w:rPr>
                <w:spacing w:val="-3"/>
                <w:sz w:val="24"/>
                <w:szCs w:val="24"/>
                <w:lang w:val="ru-RU"/>
              </w:rPr>
              <w:t xml:space="preserve">осуществлять итоговый </w:t>
            </w:r>
            <w:r w:rsidRPr="00355E97">
              <w:rPr>
                <w:sz w:val="24"/>
                <w:szCs w:val="24"/>
                <w:lang w:val="ru-RU"/>
              </w:rPr>
              <w:t>и пошаговый контрольпо</w:t>
            </w:r>
          </w:p>
        </w:tc>
        <w:tc>
          <w:tcPr>
            <w:tcW w:w="4720" w:type="dxa"/>
            <w:gridSpan w:val="2"/>
            <w:vMerge/>
            <w:tcBorders>
              <w:top w:val="nil"/>
            </w:tcBorders>
          </w:tcPr>
          <w:p w:rsidR="00DE4BF5" w:rsidRPr="00355E97" w:rsidRDefault="00DE4BF5" w:rsidP="000A3428">
            <w:pPr>
              <w:tabs>
                <w:tab w:val="left" w:pos="142"/>
              </w:tabs>
              <w:rPr>
                <w:rFonts w:cs="Times New Roman"/>
                <w:sz w:val="24"/>
                <w:szCs w:val="24"/>
                <w:lang w:val="ru-RU"/>
              </w:rPr>
            </w:pPr>
          </w:p>
        </w:tc>
      </w:tr>
      <w:tr w:rsidR="00DE4BF5" w:rsidRPr="00355E97" w:rsidTr="00DB52CE">
        <w:trPr>
          <w:trHeight w:val="259"/>
        </w:trPr>
        <w:tc>
          <w:tcPr>
            <w:tcW w:w="5419" w:type="dxa"/>
            <w:tcBorders>
              <w:top w:val="nil"/>
              <w:bottom w:val="nil"/>
            </w:tcBorders>
          </w:tcPr>
          <w:p w:rsidR="00DE4BF5" w:rsidRPr="00355E97" w:rsidRDefault="00DE4BF5" w:rsidP="000A3428">
            <w:pPr>
              <w:pStyle w:val="TableParagraph"/>
              <w:tabs>
                <w:tab w:val="left" w:pos="142"/>
              </w:tabs>
              <w:spacing w:line="240" w:lineRule="exact"/>
              <w:rPr>
                <w:sz w:val="24"/>
                <w:szCs w:val="24"/>
              </w:rPr>
            </w:pPr>
            <w:r w:rsidRPr="00355E97">
              <w:rPr>
                <w:sz w:val="24"/>
                <w:szCs w:val="24"/>
              </w:rPr>
              <w:t>результату;</w:t>
            </w:r>
          </w:p>
        </w:tc>
        <w:tc>
          <w:tcPr>
            <w:tcW w:w="4720" w:type="dxa"/>
            <w:gridSpan w:val="2"/>
            <w:vMerge/>
            <w:tcBorders>
              <w:top w:val="nil"/>
            </w:tcBorders>
          </w:tcPr>
          <w:p w:rsidR="00DE4BF5" w:rsidRPr="00355E97" w:rsidRDefault="00DE4BF5" w:rsidP="000A3428">
            <w:pPr>
              <w:tabs>
                <w:tab w:val="left" w:pos="142"/>
              </w:tabs>
              <w:rPr>
                <w:rFonts w:cs="Times New Roman"/>
                <w:sz w:val="24"/>
                <w:szCs w:val="24"/>
              </w:rPr>
            </w:pPr>
          </w:p>
        </w:tc>
      </w:tr>
      <w:tr w:rsidR="00DE4BF5" w:rsidRPr="00355E97" w:rsidTr="00DB52CE">
        <w:trPr>
          <w:trHeight w:val="290"/>
        </w:trPr>
        <w:tc>
          <w:tcPr>
            <w:tcW w:w="5419" w:type="dxa"/>
            <w:tcBorders>
              <w:top w:val="nil"/>
              <w:bottom w:val="nil"/>
            </w:tcBorders>
          </w:tcPr>
          <w:p w:rsidR="00DE4BF5" w:rsidRPr="00355E97" w:rsidRDefault="00DE4BF5" w:rsidP="00476EF0">
            <w:pPr>
              <w:pStyle w:val="TableParagraph"/>
              <w:numPr>
                <w:ilvl w:val="0"/>
                <w:numId w:val="110"/>
              </w:numPr>
              <w:tabs>
                <w:tab w:val="left" w:pos="142"/>
                <w:tab w:val="left" w:pos="407"/>
                <w:tab w:val="left" w:pos="1686"/>
                <w:tab w:val="left" w:pos="3312"/>
                <w:tab w:val="left" w:pos="4795"/>
                <w:tab w:val="left" w:pos="5950"/>
              </w:tabs>
              <w:spacing w:line="270" w:lineRule="exact"/>
              <w:rPr>
                <w:sz w:val="24"/>
                <w:szCs w:val="24"/>
                <w:lang w:val="ru-RU"/>
              </w:rPr>
            </w:pPr>
            <w:r w:rsidRPr="00355E97">
              <w:rPr>
                <w:sz w:val="24"/>
                <w:szCs w:val="24"/>
                <w:lang w:val="ru-RU"/>
              </w:rPr>
              <w:t>оценивать</w:t>
            </w:r>
            <w:r w:rsidRPr="00355E97">
              <w:rPr>
                <w:sz w:val="24"/>
                <w:szCs w:val="24"/>
                <w:lang w:val="ru-RU"/>
              </w:rPr>
              <w:tab/>
              <w:t>правильность</w:t>
            </w:r>
            <w:r w:rsidRPr="00355E97">
              <w:rPr>
                <w:sz w:val="24"/>
                <w:szCs w:val="24"/>
                <w:lang w:val="ru-RU"/>
              </w:rPr>
              <w:tab/>
              <w:t>выполнения</w:t>
            </w:r>
            <w:r w:rsidRPr="00355E97">
              <w:rPr>
                <w:sz w:val="24"/>
                <w:szCs w:val="24"/>
                <w:lang w:val="ru-RU"/>
              </w:rPr>
              <w:tab/>
              <w:t>действия</w:t>
            </w:r>
            <w:r w:rsidRPr="00355E97">
              <w:rPr>
                <w:sz w:val="24"/>
                <w:szCs w:val="24"/>
                <w:lang w:val="ru-RU"/>
              </w:rPr>
              <w:tab/>
              <w:t>на</w:t>
            </w:r>
          </w:p>
        </w:tc>
        <w:tc>
          <w:tcPr>
            <w:tcW w:w="4720" w:type="dxa"/>
            <w:gridSpan w:val="2"/>
            <w:vMerge/>
            <w:tcBorders>
              <w:top w:val="nil"/>
            </w:tcBorders>
          </w:tcPr>
          <w:p w:rsidR="00DE4BF5" w:rsidRPr="00355E97" w:rsidRDefault="00DE4BF5" w:rsidP="000A3428">
            <w:pPr>
              <w:tabs>
                <w:tab w:val="left" w:pos="142"/>
              </w:tabs>
              <w:rPr>
                <w:rFonts w:cs="Times New Roman"/>
                <w:sz w:val="24"/>
                <w:szCs w:val="24"/>
                <w:lang w:val="ru-RU"/>
              </w:rPr>
            </w:pPr>
          </w:p>
        </w:tc>
      </w:tr>
      <w:tr w:rsidR="00DE4BF5" w:rsidRPr="00355E97" w:rsidTr="00DB52CE">
        <w:trPr>
          <w:trHeight w:val="265"/>
        </w:trPr>
        <w:tc>
          <w:tcPr>
            <w:tcW w:w="5419" w:type="dxa"/>
            <w:tcBorders>
              <w:top w:val="nil"/>
              <w:bottom w:val="nil"/>
            </w:tcBorders>
          </w:tcPr>
          <w:p w:rsidR="00DE4BF5" w:rsidRPr="00355E97" w:rsidRDefault="00DE4BF5" w:rsidP="000A3428">
            <w:pPr>
              <w:pStyle w:val="TableParagraph"/>
              <w:tabs>
                <w:tab w:val="left" w:pos="142"/>
              </w:tabs>
              <w:spacing w:line="246" w:lineRule="exact"/>
              <w:rPr>
                <w:sz w:val="24"/>
                <w:szCs w:val="24"/>
                <w:lang w:val="ru-RU"/>
              </w:rPr>
            </w:pPr>
            <w:r w:rsidRPr="00355E97">
              <w:rPr>
                <w:sz w:val="24"/>
                <w:szCs w:val="24"/>
                <w:lang w:val="ru-RU"/>
              </w:rPr>
              <w:t>уровне адекватной ретроспективной оценки соответствия</w:t>
            </w:r>
          </w:p>
        </w:tc>
        <w:tc>
          <w:tcPr>
            <w:tcW w:w="4720" w:type="dxa"/>
            <w:gridSpan w:val="2"/>
            <w:vMerge/>
            <w:tcBorders>
              <w:top w:val="nil"/>
            </w:tcBorders>
          </w:tcPr>
          <w:p w:rsidR="00DE4BF5" w:rsidRPr="00355E97" w:rsidRDefault="00DE4BF5" w:rsidP="000A3428">
            <w:pPr>
              <w:tabs>
                <w:tab w:val="left" w:pos="142"/>
              </w:tabs>
              <w:rPr>
                <w:rFonts w:cs="Times New Roman"/>
                <w:sz w:val="24"/>
                <w:szCs w:val="24"/>
                <w:lang w:val="ru-RU"/>
              </w:rPr>
            </w:pPr>
          </w:p>
        </w:tc>
      </w:tr>
      <w:tr w:rsidR="00DE4BF5" w:rsidRPr="00355E97" w:rsidTr="00DB52CE">
        <w:trPr>
          <w:trHeight w:val="262"/>
        </w:trPr>
        <w:tc>
          <w:tcPr>
            <w:tcW w:w="5419" w:type="dxa"/>
            <w:tcBorders>
              <w:top w:val="nil"/>
              <w:bottom w:val="nil"/>
            </w:tcBorders>
          </w:tcPr>
          <w:p w:rsidR="00DE4BF5" w:rsidRPr="00355E97" w:rsidRDefault="00DE4BF5" w:rsidP="000A3428">
            <w:pPr>
              <w:pStyle w:val="TableParagraph"/>
              <w:tabs>
                <w:tab w:val="left" w:pos="142"/>
              </w:tabs>
              <w:spacing w:line="242" w:lineRule="exact"/>
              <w:rPr>
                <w:sz w:val="24"/>
                <w:szCs w:val="24"/>
              </w:rPr>
            </w:pPr>
            <w:r w:rsidRPr="00355E97">
              <w:rPr>
                <w:sz w:val="24"/>
                <w:szCs w:val="24"/>
              </w:rPr>
              <w:t>результатов требованиям данной задачи;</w:t>
            </w:r>
          </w:p>
        </w:tc>
        <w:tc>
          <w:tcPr>
            <w:tcW w:w="4720" w:type="dxa"/>
            <w:gridSpan w:val="2"/>
            <w:vMerge/>
            <w:tcBorders>
              <w:top w:val="nil"/>
            </w:tcBorders>
          </w:tcPr>
          <w:p w:rsidR="00DE4BF5" w:rsidRPr="00355E97" w:rsidRDefault="00DE4BF5" w:rsidP="000A3428">
            <w:pPr>
              <w:tabs>
                <w:tab w:val="left" w:pos="142"/>
              </w:tabs>
              <w:rPr>
                <w:rFonts w:cs="Times New Roman"/>
                <w:sz w:val="24"/>
                <w:szCs w:val="24"/>
              </w:rPr>
            </w:pPr>
          </w:p>
        </w:tc>
      </w:tr>
      <w:tr w:rsidR="00DE4BF5" w:rsidRPr="00355E97" w:rsidTr="00DB52CE">
        <w:trPr>
          <w:trHeight w:val="288"/>
        </w:trPr>
        <w:tc>
          <w:tcPr>
            <w:tcW w:w="5419" w:type="dxa"/>
            <w:tcBorders>
              <w:top w:val="nil"/>
              <w:bottom w:val="nil"/>
            </w:tcBorders>
          </w:tcPr>
          <w:p w:rsidR="00DE4BF5" w:rsidRPr="00355E97" w:rsidRDefault="00DE4BF5" w:rsidP="00476EF0">
            <w:pPr>
              <w:pStyle w:val="TableParagraph"/>
              <w:numPr>
                <w:ilvl w:val="0"/>
                <w:numId w:val="109"/>
              </w:numPr>
              <w:tabs>
                <w:tab w:val="left" w:pos="142"/>
                <w:tab w:val="left" w:pos="407"/>
                <w:tab w:val="left" w:pos="1709"/>
                <w:tab w:val="left" w:pos="3431"/>
                <w:tab w:val="left" w:pos="5065"/>
                <w:tab w:val="left" w:pos="5453"/>
              </w:tabs>
              <w:spacing w:line="268" w:lineRule="exact"/>
              <w:rPr>
                <w:sz w:val="24"/>
                <w:szCs w:val="24"/>
                <w:lang w:val="ru-RU"/>
              </w:rPr>
            </w:pPr>
            <w:r w:rsidRPr="00355E97">
              <w:rPr>
                <w:sz w:val="24"/>
                <w:szCs w:val="24"/>
                <w:lang w:val="ru-RU"/>
              </w:rPr>
              <w:t>адекватно</w:t>
            </w:r>
            <w:r w:rsidRPr="00355E97">
              <w:rPr>
                <w:sz w:val="24"/>
                <w:szCs w:val="24"/>
                <w:lang w:val="ru-RU"/>
              </w:rPr>
              <w:tab/>
              <w:t>воспринимать</w:t>
            </w:r>
            <w:r w:rsidRPr="00355E97">
              <w:rPr>
                <w:sz w:val="24"/>
                <w:szCs w:val="24"/>
                <w:lang w:val="ru-RU"/>
              </w:rPr>
              <w:tab/>
              <w:t>предложения</w:t>
            </w:r>
            <w:r w:rsidRPr="00355E97">
              <w:rPr>
                <w:sz w:val="24"/>
                <w:szCs w:val="24"/>
                <w:lang w:val="ru-RU"/>
              </w:rPr>
              <w:tab/>
              <w:t>и</w:t>
            </w:r>
            <w:r w:rsidRPr="00355E97">
              <w:rPr>
                <w:sz w:val="24"/>
                <w:szCs w:val="24"/>
                <w:lang w:val="ru-RU"/>
              </w:rPr>
              <w:tab/>
              <w:t>оценку</w:t>
            </w:r>
          </w:p>
        </w:tc>
        <w:tc>
          <w:tcPr>
            <w:tcW w:w="4720" w:type="dxa"/>
            <w:gridSpan w:val="2"/>
            <w:vMerge/>
            <w:tcBorders>
              <w:top w:val="nil"/>
            </w:tcBorders>
          </w:tcPr>
          <w:p w:rsidR="00DE4BF5" w:rsidRPr="00355E97" w:rsidRDefault="00DE4BF5" w:rsidP="000A3428">
            <w:pPr>
              <w:tabs>
                <w:tab w:val="left" w:pos="142"/>
              </w:tabs>
              <w:rPr>
                <w:rFonts w:cs="Times New Roman"/>
                <w:sz w:val="24"/>
                <w:szCs w:val="24"/>
                <w:lang w:val="ru-RU"/>
              </w:rPr>
            </w:pPr>
          </w:p>
        </w:tc>
      </w:tr>
      <w:tr w:rsidR="00DE4BF5" w:rsidRPr="00355E97" w:rsidTr="00DB52CE">
        <w:trPr>
          <w:trHeight w:val="260"/>
        </w:trPr>
        <w:tc>
          <w:tcPr>
            <w:tcW w:w="5419" w:type="dxa"/>
            <w:tcBorders>
              <w:top w:val="nil"/>
              <w:bottom w:val="nil"/>
            </w:tcBorders>
          </w:tcPr>
          <w:p w:rsidR="00DE4BF5" w:rsidRPr="00355E97" w:rsidRDefault="00DE4BF5" w:rsidP="000A3428">
            <w:pPr>
              <w:pStyle w:val="TableParagraph"/>
              <w:tabs>
                <w:tab w:val="left" w:pos="142"/>
              </w:tabs>
              <w:spacing w:line="240" w:lineRule="exact"/>
              <w:rPr>
                <w:sz w:val="24"/>
                <w:szCs w:val="24"/>
                <w:lang w:val="ru-RU"/>
              </w:rPr>
            </w:pPr>
            <w:r w:rsidRPr="00355E97">
              <w:rPr>
                <w:sz w:val="24"/>
                <w:szCs w:val="24"/>
                <w:lang w:val="ru-RU"/>
              </w:rPr>
              <w:t>учителей, товарищей, родителей и других людей;</w:t>
            </w:r>
          </w:p>
        </w:tc>
        <w:tc>
          <w:tcPr>
            <w:tcW w:w="4720" w:type="dxa"/>
            <w:gridSpan w:val="2"/>
            <w:vMerge/>
            <w:tcBorders>
              <w:top w:val="nil"/>
            </w:tcBorders>
          </w:tcPr>
          <w:p w:rsidR="00DE4BF5" w:rsidRPr="00355E97" w:rsidRDefault="00DE4BF5" w:rsidP="000A3428">
            <w:pPr>
              <w:tabs>
                <w:tab w:val="left" w:pos="142"/>
              </w:tabs>
              <w:rPr>
                <w:rFonts w:cs="Times New Roman"/>
                <w:sz w:val="24"/>
                <w:szCs w:val="24"/>
                <w:lang w:val="ru-RU"/>
              </w:rPr>
            </w:pPr>
          </w:p>
        </w:tc>
      </w:tr>
      <w:tr w:rsidR="00DE4BF5" w:rsidRPr="00355E97" w:rsidTr="00DB52CE">
        <w:trPr>
          <w:trHeight w:val="284"/>
        </w:trPr>
        <w:tc>
          <w:tcPr>
            <w:tcW w:w="5419" w:type="dxa"/>
            <w:tcBorders>
              <w:top w:val="nil"/>
              <w:bottom w:val="nil"/>
            </w:tcBorders>
          </w:tcPr>
          <w:p w:rsidR="00DE4BF5" w:rsidRPr="00355E97" w:rsidRDefault="00DE4BF5" w:rsidP="00476EF0">
            <w:pPr>
              <w:pStyle w:val="TableParagraph"/>
              <w:numPr>
                <w:ilvl w:val="0"/>
                <w:numId w:val="108"/>
              </w:numPr>
              <w:tabs>
                <w:tab w:val="left" w:pos="142"/>
                <w:tab w:val="left" w:pos="407"/>
              </w:tabs>
              <w:spacing w:line="265" w:lineRule="exact"/>
              <w:rPr>
                <w:sz w:val="24"/>
                <w:szCs w:val="24"/>
              </w:rPr>
            </w:pPr>
            <w:r w:rsidRPr="00355E97">
              <w:rPr>
                <w:sz w:val="24"/>
                <w:szCs w:val="24"/>
              </w:rPr>
              <w:t>различать способ и результатдействия;</w:t>
            </w:r>
          </w:p>
        </w:tc>
        <w:tc>
          <w:tcPr>
            <w:tcW w:w="4720" w:type="dxa"/>
            <w:gridSpan w:val="2"/>
            <w:vMerge/>
            <w:tcBorders>
              <w:top w:val="nil"/>
            </w:tcBorders>
          </w:tcPr>
          <w:p w:rsidR="00DE4BF5" w:rsidRPr="00355E97" w:rsidRDefault="00DE4BF5" w:rsidP="000A3428">
            <w:pPr>
              <w:tabs>
                <w:tab w:val="left" w:pos="142"/>
              </w:tabs>
              <w:rPr>
                <w:rFonts w:cs="Times New Roman"/>
                <w:sz w:val="24"/>
                <w:szCs w:val="24"/>
              </w:rPr>
            </w:pPr>
          </w:p>
        </w:tc>
      </w:tr>
      <w:tr w:rsidR="00DE4BF5" w:rsidRPr="00355E97" w:rsidTr="00DB52CE">
        <w:trPr>
          <w:trHeight w:val="287"/>
        </w:trPr>
        <w:tc>
          <w:tcPr>
            <w:tcW w:w="5419" w:type="dxa"/>
            <w:tcBorders>
              <w:top w:val="nil"/>
              <w:bottom w:val="nil"/>
            </w:tcBorders>
          </w:tcPr>
          <w:p w:rsidR="00DE4BF5" w:rsidRPr="00355E97" w:rsidRDefault="00DE4BF5" w:rsidP="00476EF0">
            <w:pPr>
              <w:pStyle w:val="TableParagraph"/>
              <w:numPr>
                <w:ilvl w:val="0"/>
                <w:numId w:val="107"/>
              </w:numPr>
              <w:tabs>
                <w:tab w:val="left" w:pos="142"/>
                <w:tab w:val="left" w:pos="407"/>
              </w:tabs>
              <w:spacing w:line="268" w:lineRule="exact"/>
              <w:rPr>
                <w:sz w:val="24"/>
                <w:szCs w:val="24"/>
                <w:lang w:val="ru-RU"/>
              </w:rPr>
            </w:pPr>
            <w:r w:rsidRPr="00355E97">
              <w:rPr>
                <w:spacing w:val="-5"/>
                <w:sz w:val="24"/>
                <w:szCs w:val="24"/>
                <w:lang w:val="ru-RU"/>
              </w:rPr>
              <w:t xml:space="preserve">вносить </w:t>
            </w:r>
            <w:r w:rsidRPr="00355E97">
              <w:rPr>
                <w:spacing w:val="-4"/>
                <w:sz w:val="24"/>
                <w:szCs w:val="24"/>
                <w:lang w:val="ru-RU"/>
              </w:rPr>
              <w:t xml:space="preserve">необходимые </w:t>
            </w:r>
            <w:r w:rsidRPr="00355E97">
              <w:rPr>
                <w:spacing w:val="-5"/>
                <w:sz w:val="24"/>
                <w:szCs w:val="24"/>
                <w:lang w:val="ru-RU"/>
              </w:rPr>
              <w:t xml:space="preserve">коррективы </w:t>
            </w:r>
            <w:r w:rsidRPr="00355E97">
              <w:rPr>
                <w:sz w:val="24"/>
                <w:szCs w:val="24"/>
                <w:lang w:val="ru-RU"/>
              </w:rPr>
              <w:t xml:space="preserve">в </w:t>
            </w:r>
            <w:r w:rsidRPr="00355E97">
              <w:rPr>
                <w:spacing w:val="-5"/>
                <w:sz w:val="24"/>
                <w:szCs w:val="24"/>
                <w:lang w:val="ru-RU"/>
              </w:rPr>
              <w:t xml:space="preserve">действие </w:t>
            </w:r>
            <w:r w:rsidRPr="00355E97">
              <w:rPr>
                <w:spacing w:val="-4"/>
                <w:sz w:val="24"/>
                <w:szCs w:val="24"/>
                <w:lang w:val="ru-RU"/>
              </w:rPr>
              <w:t>послеего</w:t>
            </w:r>
          </w:p>
        </w:tc>
        <w:tc>
          <w:tcPr>
            <w:tcW w:w="4720" w:type="dxa"/>
            <w:gridSpan w:val="2"/>
            <w:vMerge/>
            <w:tcBorders>
              <w:top w:val="nil"/>
            </w:tcBorders>
          </w:tcPr>
          <w:p w:rsidR="00DE4BF5" w:rsidRPr="00355E97" w:rsidRDefault="00DE4BF5" w:rsidP="000A3428">
            <w:pPr>
              <w:tabs>
                <w:tab w:val="left" w:pos="142"/>
              </w:tabs>
              <w:rPr>
                <w:rFonts w:cs="Times New Roman"/>
                <w:sz w:val="24"/>
                <w:szCs w:val="24"/>
                <w:lang w:val="ru-RU"/>
              </w:rPr>
            </w:pPr>
          </w:p>
        </w:tc>
      </w:tr>
      <w:tr w:rsidR="00DE4BF5" w:rsidRPr="00355E97" w:rsidTr="00DB52CE">
        <w:trPr>
          <w:trHeight w:val="265"/>
        </w:trPr>
        <w:tc>
          <w:tcPr>
            <w:tcW w:w="5419" w:type="dxa"/>
            <w:tcBorders>
              <w:top w:val="nil"/>
              <w:bottom w:val="nil"/>
            </w:tcBorders>
          </w:tcPr>
          <w:p w:rsidR="00DE4BF5" w:rsidRPr="00355E97" w:rsidRDefault="00DE4BF5" w:rsidP="000A3428">
            <w:pPr>
              <w:pStyle w:val="TableParagraph"/>
              <w:tabs>
                <w:tab w:val="left" w:pos="142"/>
              </w:tabs>
              <w:spacing w:line="246" w:lineRule="exact"/>
              <w:rPr>
                <w:sz w:val="24"/>
                <w:szCs w:val="24"/>
                <w:lang w:val="ru-RU"/>
              </w:rPr>
            </w:pPr>
            <w:r w:rsidRPr="00355E97">
              <w:rPr>
                <w:spacing w:val="-4"/>
                <w:sz w:val="24"/>
                <w:szCs w:val="24"/>
                <w:lang w:val="ru-RU"/>
              </w:rPr>
              <w:t>завершения</w:t>
            </w:r>
            <w:r w:rsidRPr="00355E97">
              <w:rPr>
                <w:spacing w:val="-3"/>
                <w:sz w:val="24"/>
                <w:szCs w:val="24"/>
                <w:lang w:val="ru-RU"/>
              </w:rPr>
              <w:t xml:space="preserve">на </w:t>
            </w:r>
            <w:r w:rsidRPr="00355E97">
              <w:rPr>
                <w:spacing w:val="-5"/>
                <w:sz w:val="24"/>
                <w:szCs w:val="24"/>
                <w:lang w:val="ru-RU"/>
              </w:rPr>
              <w:t xml:space="preserve">основе </w:t>
            </w:r>
            <w:r w:rsidRPr="00355E97">
              <w:rPr>
                <w:sz w:val="24"/>
                <w:szCs w:val="24"/>
                <w:lang w:val="ru-RU"/>
              </w:rPr>
              <w:t xml:space="preserve">его </w:t>
            </w:r>
            <w:r w:rsidRPr="00355E97">
              <w:rPr>
                <w:spacing w:val="-5"/>
                <w:sz w:val="24"/>
                <w:szCs w:val="24"/>
                <w:lang w:val="ru-RU"/>
              </w:rPr>
              <w:t xml:space="preserve">оценки </w:t>
            </w:r>
            <w:r w:rsidRPr="00355E97">
              <w:rPr>
                <w:sz w:val="24"/>
                <w:szCs w:val="24"/>
                <w:lang w:val="ru-RU"/>
              </w:rPr>
              <w:t xml:space="preserve">и </w:t>
            </w:r>
            <w:r w:rsidRPr="00355E97">
              <w:rPr>
                <w:spacing w:val="-5"/>
                <w:sz w:val="24"/>
                <w:szCs w:val="24"/>
                <w:lang w:val="ru-RU"/>
              </w:rPr>
              <w:t xml:space="preserve">учёта </w:t>
            </w:r>
            <w:r w:rsidRPr="00355E97">
              <w:rPr>
                <w:spacing w:val="-4"/>
                <w:sz w:val="24"/>
                <w:szCs w:val="24"/>
                <w:lang w:val="ru-RU"/>
              </w:rPr>
              <w:t>характера</w:t>
            </w:r>
          </w:p>
        </w:tc>
        <w:tc>
          <w:tcPr>
            <w:tcW w:w="4720" w:type="dxa"/>
            <w:gridSpan w:val="2"/>
            <w:vMerge/>
            <w:tcBorders>
              <w:top w:val="nil"/>
            </w:tcBorders>
          </w:tcPr>
          <w:p w:rsidR="00DE4BF5" w:rsidRPr="00355E97" w:rsidRDefault="00DE4BF5" w:rsidP="000A3428">
            <w:pPr>
              <w:tabs>
                <w:tab w:val="left" w:pos="142"/>
              </w:tabs>
              <w:rPr>
                <w:rFonts w:cs="Times New Roman"/>
                <w:sz w:val="24"/>
                <w:szCs w:val="24"/>
                <w:lang w:val="ru-RU"/>
              </w:rPr>
            </w:pPr>
          </w:p>
        </w:tc>
      </w:tr>
      <w:tr w:rsidR="00DE4BF5" w:rsidRPr="00355E97" w:rsidTr="00DB52CE">
        <w:trPr>
          <w:trHeight w:val="266"/>
        </w:trPr>
        <w:tc>
          <w:tcPr>
            <w:tcW w:w="5419" w:type="dxa"/>
            <w:tcBorders>
              <w:top w:val="nil"/>
              <w:bottom w:val="nil"/>
            </w:tcBorders>
          </w:tcPr>
          <w:p w:rsidR="00DE4BF5" w:rsidRPr="00355E97" w:rsidRDefault="00DE4BF5" w:rsidP="000A3428">
            <w:pPr>
              <w:pStyle w:val="TableParagraph"/>
              <w:tabs>
                <w:tab w:val="left" w:pos="142"/>
              </w:tabs>
              <w:spacing w:line="246" w:lineRule="exact"/>
              <w:rPr>
                <w:sz w:val="24"/>
                <w:szCs w:val="24"/>
                <w:lang w:val="ru-RU"/>
              </w:rPr>
            </w:pPr>
            <w:r w:rsidRPr="00355E97">
              <w:rPr>
                <w:sz w:val="24"/>
                <w:szCs w:val="24"/>
                <w:lang w:val="ru-RU"/>
              </w:rPr>
              <w:t>сделанных ошибок, использовать предложения и оценки</w:t>
            </w:r>
          </w:p>
        </w:tc>
        <w:tc>
          <w:tcPr>
            <w:tcW w:w="4720" w:type="dxa"/>
            <w:gridSpan w:val="2"/>
            <w:vMerge/>
            <w:tcBorders>
              <w:top w:val="nil"/>
            </w:tcBorders>
          </w:tcPr>
          <w:p w:rsidR="00DE4BF5" w:rsidRPr="00355E97" w:rsidRDefault="00DE4BF5" w:rsidP="000A3428">
            <w:pPr>
              <w:tabs>
                <w:tab w:val="left" w:pos="142"/>
              </w:tabs>
              <w:rPr>
                <w:rFonts w:cs="Times New Roman"/>
                <w:sz w:val="24"/>
                <w:szCs w:val="24"/>
                <w:lang w:val="ru-RU"/>
              </w:rPr>
            </w:pPr>
          </w:p>
        </w:tc>
      </w:tr>
      <w:tr w:rsidR="00DE4BF5" w:rsidRPr="00355E97" w:rsidTr="00DB52CE">
        <w:trPr>
          <w:trHeight w:val="265"/>
        </w:trPr>
        <w:tc>
          <w:tcPr>
            <w:tcW w:w="5419" w:type="dxa"/>
            <w:tcBorders>
              <w:top w:val="nil"/>
              <w:bottom w:val="nil"/>
            </w:tcBorders>
          </w:tcPr>
          <w:p w:rsidR="00DE4BF5" w:rsidRPr="00355E97" w:rsidRDefault="00DE4BF5" w:rsidP="000A3428">
            <w:pPr>
              <w:pStyle w:val="TableParagraph"/>
              <w:tabs>
                <w:tab w:val="left" w:pos="142"/>
                <w:tab w:val="left" w:pos="666"/>
                <w:tab w:val="left" w:pos="1787"/>
              </w:tabs>
              <w:spacing w:line="246" w:lineRule="exact"/>
              <w:rPr>
                <w:sz w:val="24"/>
                <w:szCs w:val="24"/>
                <w:lang w:val="ru-RU"/>
              </w:rPr>
            </w:pPr>
            <w:r w:rsidRPr="00355E97">
              <w:rPr>
                <w:sz w:val="24"/>
                <w:szCs w:val="24"/>
                <w:lang w:val="ru-RU"/>
              </w:rPr>
              <w:t>для</w:t>
            </w:r>
            <w:r w:rsidRPr="00355E97">
              <w:rPr>
                <w:sz w:val="24"/>
                <w:szCs w:val="24"/>
                <w:lang w:val="ru-RU"/>
              </w:rPr>
              <w:tab/>
              <w:t>создания</w:t>
            </w:r>
            <w:r w:rsidRPr="00355E97">
              <w:rPr>
                <w:sz w:val="24"/>
                <w:szCs w:val="24"/>
                <w:lang w:val="ru-RU"/>
              </w:rPr>
              <w:tab/>
            </w:r>
            <w:r w:rsidRPr="00355E97">
              <w:rPr>
                <w:spacing w:val="-5"/>
                <w:sz w:val="24"/>
                <w:szCs w:val="24"/>
                <w:lang w:val="ru-RU"/>
              </w:rPr>
              <w:t xml:space="preserve">нового, </w:t>
            </w:r>
            <w:r w:rsidRPr="00355E97">
              <w:rPr>
                <w:spacing w:val="-4"/>
                <w:sz w:val="24"/>
                <w:szCs w:val="24"/>
                <w:lang w:val="ru-RU"/>
              </w:rPr>
              <w:t xml:space="preserve">более </w:t>
            </w:r>
            <w:r w:rsidRPr="00355E97">
              <w:rPr>
                <w:spacing w:val="-5"/>
                <w:sz w:val="24"/>
                <w:szCs w:val="24"/>
                <w:lang w:val="ru-RU"/>
              </w:rPr>
              <w:t>совершенногорезультата,</w:t>
            </w:r>
          </w:p>
        </w:tc>
        <w:tc>
          <w:tcPr>
            <w:tcW w:w="4720" w:type="dxa"/>
            <w:gridSpan w:val="2"/>
            <w:vMerge/>
            <w:tcBorders>
              <w:top w:val="nil"/>
            </w:tcBorders>
          </w:tcPr>
          <w:p w:rsidR="00DE4BF5" w:rsidRPr="00355E97" w:rsidRDefault="00DE4BF5" w:rsidP="000A3428">
            <w:pPr>
              <w:tabs>
                <w:tab w:val="left" w:pos="142"/>
              </w:tabs>
              <w:rPr>
                <w:rFonts w:cs="Times New Roman"/>
                <w:sz w:val="24"/>
                <w:szCs w:val="24"/>
                <w:lang w:val="ru-RU"/>
              </w:rPr>
            </w:pPr>
          </w:p>
        </w:tc>
      </w:tr>
      <w:tr w:rsidR="00DE4BF5" w:rsidRPr="00355E97" w:rsidTr="00DB52CE">
        <w:trPr>
          <w:trHeight w:val="266"/>
        </w:trPr>
        <w:tc>
          <w:tcPr>
            <w:tcW w:w="5419" w:type="dxa"/>
            <w:tcBorders>
              <w:top w:val="nil"/>
              <w:bottom w:val="nil"/>
            </w:tcBorders>
          </w:tcPr>
          <w:p w:rsidR="00DE4BF5" w:rsidRPr="00355E97" w:rsidRDefault="00DE4BF5" w:rsidP="000A3428">
            <w:pPr>
              <w:pStyle w:val="TableParagraph"/>
              <w:tabs>
                <w:tab w:val="left" w:pos="142"/>
              </w:tabs>
              <w:spacing w:line="246" w:lineRule="exact"/>
              <w:rPr>
                <w:sz w:val="24"/>
                <w:szCs w:val="24"/>
                <w:lang w:val="ru-RU"/>
              </w:rPr>
            </w:pPr>
            <w:r w:rsidRPr="00355E97">
              <w:rPr>
                <w:sz w:val="24"/>
                <w:szCs w:val="24"/>
                <w:lang w:val="ru-RU"/>
              </w:rPr>
              <w:t>использовать запись в цифровой форме хода и результатов</w:t>
            </w:r>
          </w:p>
        </w:tc>
        <w:tc>
          <w:tcPr>
            <w:tcW w:w="4720" w:type="dxa"/>
            <w:gridSpan w:val="2"/>
            <w:vMerge/>
            <w:tcBorders>
              <w:top w:val="nil"/>
            </w:tcBorders>
          </w:tcPr>
          <w:p w:rsidR="00DE4BF5" w:rsidRPr="00355E97" w:rsidRDefault="00DE4BF5" w:rsidP="000A3428">
            <w:pPr>
              <w:tabs>
                <w:tab w:val="left" w:pos="142"/>
              </w:tabs>
              <w:rPr>
                <w:rFonts w:cs="Times New Roman"/>
                <w:sz w:val="24"/>
                <w:szCs w:val="24"/>
                <w:lang w:val="ru-RU"/>
              </w:rPr>
            </w:pPr>
          </w:p>
        </w:tc>
      </w:tr>
      <w:tr w:rsidR="00DE4BF5" w:rsidRPr="00355E97" w:rsidTr="00DB52CE">
        <w:trPr>
          <w:trHeight w:val="265"/>
        </w:trPr>
        <w:tc>
          <w:tcPr>
            <w:tcW w:w="5419" w:type="dxa"/>
            <w:tcBorders>
              <w:top w:val="nil"/>
              <w:bottom w:val="nil"/>
            </w:tcBorders>
          </w:tcPr>
          <w:p w:rsidR="00DE4BF5" w:rsidRPr="00355E97" w:rsidRDefault="00DE4BF5" w:rsidP="000A3428">
            <w:pPr>
              <w:pStyle w:val="TableParagraph"/>
              <w:tabs>
                <w:tab w:val="left" w:pos="142"/>
              </w:tabs>
              <w:spacing w:line="246" w:lineRule="exact"/>
              <w:rPr>
                <w:sz w:val="24"/>
                <w:szCs w:val="24"/>
                <w:lang w:val="ru-RU"/>
              </w:rPr>
            </w:pPr>
            <w:r w:rsidRPr="00355E97">
              <w:rPr>
                <w:sz w:val="24"/>
                <w:szCs w:val="24"/>
                <w:lang w:val="ru-RU"/>
              </w:rPr>
              <w:t>решения задачи, собственной звучащей речи на русском,</w:t>
            </w:r>
          </w:p>
        </w:tc>
        <w:tc>
          <w:tcPr>
            <w:tcW w:w="4720" w:type="dxa"/>
            <w:gridSpan w:val="2"/>
            <w:vMerge/>
            <w:tcBorders>
              <w:top w:val="nil"/>
            </w:tcBorders>
          </w:tcPr>
          <w:p w:rsidR="00DE4BF5" w:rsidRPr="00355E97" w:rsidRDefault="00DE4BF5" w:rsidP="000A3428">
            <w:pPr>
              <w:tabs>
                <w:tab w:val="left" w:pos="142"/>
              </w:tabs>
              <w:rPr>
                <w:rFonts w:cs="Times New Roman"/>
                <w:sz w:val="24"/>
                <w:szCs w:val="24"/>
                <w:lang w:val="ru-RU"/>
              </w:rPr>
            </w:pPr>
          </w:p>
        </w:tc>
      </w:tr>
      <w:tr w:rsidR="00DE4BF5" w:rsidRPr="00355E97" w:rsidTr="00DB52CE">
        <w:trPr>
          <w:trHeight w:val="273"/>
        </w:trPr>
        <w:tc>
          <w:tcPr>
            <w:tcW w:w="5419" w:type="dxa"/>
            <w:tcBorders>
              <w:top w:val="nil"/>
            </w:tcBorders>
          </w:tcPr>
          <w:p w:rsidR="00DE4BF5" w:rsidRPr="00355E97" w:rsidRDefault="00DE4BF5" w:rsidP="000A3428">
            <w:pPr>
              <w:pStyle w:val="TableParagraph"/>
              <w:tabs>
                <w:tab w:val="left" w:pos="142"/>
              </w:tabs>
              <w:spacing w:line="254" w:lineRule="exact"/>
              <w:rPr>
                <w:sz w:val="24"/>
                <w:szCs w:val="24"/>
              </w:rPr>
            </w:pPr>
            <w:r w:rsidRPr="00355E97">
              <w:rPr>
                <w:sz w:val="24"/>
                <w:szCs w:val="24"/>
              </w:rPr>
              <w:t>родном и иностранном языках.</w:t>
            </w:r>
          </w:p>
        </w:tc>
        <w:tc>
          <w:tcPr>
            <w:tcW w:w="4720" w:type="dxa"/>
            <w:gridSpan w:val="2"/>
            <w:vMerge/>
            <w:tcBorders>
              <w:top w:val="nil"/>
            </w:tcBorders>
          </w:tcPr>
          <w:p w:rsidR="00DE4BF5" w:rsidRPr="00355E97" w:rsidRDefault="00DE4BF5" w:rsidP="000A3428">
            <w:pPr>
              <w:tabs>
                <w:tab w:val="left" w:pos="142"/>
              </w:tabs>
              <w:rPr>
                <w:rFonts w:cs="Times New Roman"/>
                <w:sz w:val="24"/>
                <w:szCs w:val="24"/>
              </w:rPr>
            </w:pPr>
          </w:p>
        </w:tc>
      </w:tr>
      <w:tr w:rsidR="00DE4BF5" w:rsidRPr="00355E97" w:rsidTr="00DE4BF5">
        <w:trPr>
          <w:trHeight w:val="273"/>
        </w:trPr>
        <w:tc>
          <w:tcPr>
            <w:tcW w:w="10139" w:type="dxa"/>
            <w:gridSpan w:val="3"/>
          </w:tcPr>
          <w:p w:rsidR="00DE4BF5" w:rsidRPr="00355E97" w:rsidRDefault="00DE4BF5" w:rsidP="000A3428">
            <w:pPr>
              <w:pStyle w:val="TableParagraph"/>
              <w:tabs>
                <w:tab w:val="left" w:pos="142"/>
              </w:tabs>
              <w:spacing w:line="254" w:lineRule="exact"/>
              <w:ind w:left="2267"/>
              <w:rPr>
                <w:b/>
                <w:sz w:val="24"/>
                <w:szCs w:val="24"/>
              </w:rPr>
            </w:pPr>
            <w:r w:rsidRPr="00355E97">
              <w:rPr>
                <w:b/>
                <w:sz w:val="24"/>
                <w:szCs w:val="24"/>
              </w:rPr>
              <w:lastRenderedPageBreak/>
              <w:t>Познавательные универсальные учебные действия</w:t>
            </w:r>
          </w:p>
        </w:tc>
      </w:tr>
      <w:tr w:rsidR="00DE4BF5" w:rsidRPr="00355E97" w:rsidTr="00DB52CE">
        <w:trPr>
          <w:trHeight w:val="276"/>
        </w:trPr>
        <w:tc>
          <w:tcPr>
            <w:tcW w:w="5419" w:type="dxa"/>
            <w:tcBorders>
              <w:bottom w:val="nil"/>
            </w:tcBorders>
          </w:tcPr>
          <w:p w:rsidR="00DE4BF5" w:rsidRPr="00355E97" w:rsidRDefault="00DE4BF5" w:rsidP="000A3428">
            <w:pPr>
              <w:pStyle w:val="TableParagraph"/>
              <w:tabs>
                <w:tab w:val="left" w:pos="142"/>
              </w:tabs>
              <w:spacing w:line="256" w:lineRule="exact"/>
              <w:rPr>
                <w:sz w:val="24"/>
                <w:szCs w:val="24"/>
                <w:lang w:val="ru-RU"/>
              </w:rPr>
            </w:pPr>
            <w:r w:rsidRPr="00355E97">
              <w:rPr>
                <w:sz w:val="24"/>
                <w:szCs w:val="24"/>
                <w:lang w:val="ru-RU"/>
              </w:rPr>
              <w:t>– осуществлять поиск необходимой информации для</w:t>
            </w:r>
          </w:p>
        </w:tc>
        <w:tc>
          <w:tcPr>
            <w:tcW w:w="4720" w:type="dxa"/>
            <w:gridSpan w:val="2"/>
            <w:tcBorders>
              <w:bottom w:val="nil"/>
            </w:tcBorders>
          </w:tcPr>
          <w:p w:rsidR="00DE4BF5" w:rsidRPr="00355E97" w:rsidRDefault="00DE4BF5" w:rsidP="000A3428">
            <w:pPr>
              <w:pStyle w:val="TableParagraph"/>
              <w:tabs>
                <w:tab w:val="left" w:pos="142"/>
                <w:tab w:val="left" w:pos="2337"/>
              </w:tabs>
              <w:spacing w:line="256" w:lineRule="exact"/>
              <w:ind w:left="111"/>
              <w:rPr>
                <w:i/>
                <w:sz w:val="24"/>
                <w:szCs w:val="24"/>
              </w:rPr>
            </w:pPr>
            <w:r w:rsidRPr="00355E97">
              <w:rPr>
                <w:i/>
                <w:sz w:val="24"/>
                <w:szCs w:val="24"/>
              </w:rPr>
              <w:t>– осуществлять</w:t>
            </w:r>
            <w:r w:rsidRPr="00355E97">
              <w:rPr>
                <w:i/>
                <w:sz w:val="24"/>
                <w:szCs w:val="24"/>
              </w:rPr>
              <w:tab/>
              <w:t>расширенный</w:t>
            </w:r>
          </w:p>
        </w:tc>
      </w:tr>
      <w:tr w:rsidR="00DE4BF5" w:rsidRPr="00355E97" w:rsidTr="00DB52CE">
        <w:trPr>
          <w:trHeight w:val="275"/>
        </w:trPr>
        <w:tc>
          <w:tcPr>
            <w:tcW w:w="5419" w:type="dxa"/>
            <w:tcBorders>
              <w:top w:val="nil"/>
              <w:bottom w:val="nil"/>
            </w:tcBorders>
          </w:tcPr>
          <w:p w:rsidR="00DE4BF5" w:rsidRPr="00355E97" w:rsidRDefault="00DE4BF5" w:rsidP="000A3428">
            <w:pPr>
              <w:pStyle w:val="TableParagraph"/>
              <w:tabs>
                <w:tab w:val="left" w:pos="142"/>
              </w:tabs>
              <w:spacing w:line="256" w:lineRule="exact"/>
              <w:rPr>
                <w:sz w:val="24"/>
                <w:szCs w:val="24"/>
                <w:lang w:val="ru-RU"/>
              </w:rPr>
            </w:pPr>
            <w:r w:rsidRPr="00355E97">
              <w:rPr>
                <w:sz w:val="24"/>
                <w:szCs w:val="24"/>
                <w:lang w:val="ru-RU"/>
              </w:rPr>
              <w:t>выполнения учебных заданий с использованием учебной</w:t>
            </w:r>
          </w:p>
        </w:tc>
        <w:tc>
          <w:tcPr>
            <w:tcW w:w="4720" w:type="dxa"/>
            <w:gridSpan w:val="2"/>
            <w:tcBorders>
              <w:top w:val="nil"/>
              <w:bottom w:val="nil"/>
            </w:tcBorders>
          </w:tcPr>
          <w:p w:rsidR="00DE4BF5" w:rsidRPr="00355E97" w:rsidRDefault="00DE4BF5" w:rsidP="000A3428">
            <w:pPr>
              <w:pStyle w:val="TableParagraph"/>
              <w:tabs>
                <w:tab w:val="left" w:pos="142"/>
                <w:tab w:val="left" w:pos="1519"/>
                <w:tab w:val="left" w:pos="3630"/>
              </w:tabs>
              <w:spacing w:line="256" w:lineRule="exact"/>
              <w:ind w:left="111"/>
              <w:rPr>
                <w:i/>
                <w:sz w:val="24"/>
                <w:szCs w:val="24"/>
              </w:rPr>
            </w:pPr>
            <w:r w:rsidRPr="00355E97">
              <w:rPr>
                <w:i/>
                <w:sz w:val="24"/>
                <w:szCs w:val="24"/>
              </w:rPr>
              <w:t>поиск</w:t>
            </w:r>
            <w:r w:rsidRPr="00355E97">
              <w:rPr>
                <w:i/>
                <w:sz w:val="24"/>
                <w:szCs w:val="24"/>
              </w:rPr>
              <w:tab/>
              <w:t>информации</w:t>
            </w:r>
            <w:r w:rsidRPr="00355E97">
              <w:rPr>
                <w:i/>
                <w:sz w:val="24"/>
                <w:szCs w:val="24"/>
              </w:rPr>
              <w:tab/>
              <w:t>с</w:t>
            </w:r>
          </w:p>
        </w:tc>
      </w:tr>
      <w:tr w:rsidR="00DE4BF5" w:rsidRPr="00355E97" w:rsidTr="00DB52CE">
        <w:trPr>
          <w:trHeight w:val="275"/>
        </w:trPr>
        <w:tc>
          <w:tcPr>
            <w:tcW w:w="5419" w:type="dxa"/>
            <w:tcBorders>
              <w:top w:val="nil"/>
              <w:bottom w:val="nil"/>
            </w:tcBorders>
          </w:tcPr>
          <w:p w:rsidR="00DE4BF5" w:rsidRPr="00355E97" w:rsidRDefault="00DE4BF5" w:rsidP="000A3428">
            <w:pPr>
              <w:pStyle w:val="TableParagraph"/>
              <w:tabs>
                <w:tab w:val="left" w:pos="142"/>
                <w:tab w:val="left" w:pos="1669"/>
                <w:tab w:val="left" w:pos="3501"/>
                <w:tab w:val="left" w:pos="5232"/>
              </w:tabs>
              <w:spacing w:line="256" w:lineRule="exact"/>
              <w:rPr>
                <w:sz w:val="24"/>
                <w:szCs w:val="24"/>
              </w:rPr>
            </w:pPr>
            <w:r w:rsidRPr="00355E97">
              <w:rPr>
                <w:sz w:val="24"/>
                <w:szCs w:val="24"/>
              </w:rPr>
              <w:t>литературы,</w:t>
            </w:r>
            <w:r w:rsidRPr="00355E97">
              <w:rPr>
                <w:sz w:val="24"/>
                <w:szCs w:val="24"/>
              </w:rPr>
              <w:tab/>
              <w:t>энциклопедий,</w:t>
            </w:r>
            <w:r w:rsidRPr="00355E97">
              <w:rPr>
                <w:sz w:val="24"/>
                <w:szCs w:val="24"/>
              </w:rPr>
              <w:tab/>
              <w:t>справочников</w:t>
            </w:r>
            <w:r w:rsidRPr="00355E97">
              <w:rPr>
                <w:sz w:val="24"/>
                <w:szCs w:val="24"/>
              </w:rPr>
              <w:tab/>
              <w:t>(включая</w:t>
            </w:r>
          </w:p>
        </w:tc>
        <w:tc>
          <w:tcPr>
            <w:tcW w:w="4720" w:type="dxa"/>
            <w:gridSpan w:val="2"/>
            <w:tcBorders>
              <w:top w:val="nil"/>
              <w:bottom w:val="nil"/>
            </w:tcBorders>
          </w:tcPr>
          <w:p w:rsidR="00DE4BF5" w:rsidRPr="00355E97" w:rsidRDefault="00DE4BF5" w:rsidP="000A3428">
            <w:pPr>
              <w:pStyle w:val="TableParagraph"/>
              <w:tabs>
                <w:tab w:val="left" w:pos="142"/>
                <w:tab w:val="left" w:pos="2842"/>
              </w:tabs>
              <w:spacing w:line="256" w:lineRule="exact"/>
              <w:ind w:left="111"/>
              <w:rPr>
                <w:i/>
                <w:sz w:val="24"/>
                <w:szCs w:val="24"/>
              </w:rPr>
            </w:pPr>
            <w:r w:rsidRPr="00355E97">
              <w:rPr>
                <w:i/>
                <w:sz w:val="24"/>
                <w:szCs w:val="24"/>
              </w:rPr>
              <w:t>использованием</w:t>
            </w:r>
            <w:r w:rsidRPr="00355E97">
              <w:rPr>
                <w:i/>
                <w:sz w:val="24"/>
                <w:szCs w:val="24"/>
              </w:rPr>
              <w:tab/>
              <w:t>ресурсов</w:t>
            </w:r>
          </w:p>
        </w:tc>
      </w:tr>
      <w:tr w:rsidR="00DE4BF5" w:rsidRPr="00355E97" w:rsidTr="00DB52CE">
        <w:trPr>
          <w:trHeight w:val="276"/>
        </w:trPr>
        <w:tc>
          <w:tcPr>
            <w:tcW w:w="5419" w:type="dxa"/>
            <w:tcBorders>
              <w:top w:val="nil"/>
              <w:bottom w:val="nil"/>
            </w:tcBorders>
          </w:tcPr>
          <w:p w:rsidR="00DE4BF5" w:rsidRPr="00355E97" w:rsidRDefault="00DE4BF5" w:rsidP="000A3428">
            <w:pPr>
              <w:pStyle w:val="TableParagraph"/>
              <w:tabs>
                <w:tab w:val="left" w:pos="142"/>
              </w:tabs>
              <w:spacing w:line="256" w:lineRule="exact"/>
              <w:rPr>
                <w:sz w:val="24"/>
                <w:szCs w:val="24"/>
                <w:lang w:val="ru-RU"/>
              </w:rPr>
            </w:pPr>
            <w:r w:rsidRPr="00355E97">
              <w:rPr>
                <w:sz w:val="24"/>
                <w:szCs w:val="24"/>
                <w:lang w:val="ru-RU"/>
              </w:rPr>
              <w:t>электронные, цифровые), в открытом информационном</w:t>
            </w:r>
          </w:p>
        </w:tc>
        <w:tc>
          <w:tcPr>
            <w:tcW w:w="4720" w:type="dxa"/>
            <w:gridSpan w:val="2"/>
            <w:tcBorders>
              <w:top w:val="nil"/>
              <w:bottom w:val="nil"/>
            </w:tcBorders>
          </w:tcPr>
          <w:p w:rsidR="00DE4BF5" w:rsidRPr="00355E97" w:rsidRDefault="00DE4BF5" w:rsidP="000A3428">
            <w:pPr>
              <w:pStyle w:val="TableParagraph"/>
              <w:tabs>
                <w:tab w:val="left" w:pos="142"/>
              </w:tabs>
              <w:spacing w:line="256" w:lineRule="exact"/>
              <w:ind w:left="111"/>
              <w:rPr>
                <w:i/>
                <w:sz w:val="24"/>
                <w:szCs w:val="24"/>
              </w:rPr>
            </w:pPr>
            <w:r w:rsidRPr="00355E97">
              <w:rPr>
                <w:i/>
                <w:sz w:val="24"/>
                <w:szCs w:val="24"/>
              </w:rPr>
              <w:t>библиотек и сети Интернет;</w:t>
            </w:r>
          </w:p>
        </w:tc>
      </w:tr>
      <w:tr w:rsidR="00DE4BF5" w:rsidRPr="00355E97" w:rsidTr="00DB52CE">
        <w:trPr>
          <w:trHeight w:val="276"/>
        </w:trPr>
        <w:tc>
          <w:tcPr>
            <w:tcW w:w="5419" w:type="dxa"/>
            <w:tcBorders>
              <w:top w:val="nil"/>
              <w:bottom w:val="nil"/>
            </w:tcBorders>
          </w:tcPr>
          <w:p w:rsidR="00DE4BF5" w:rsidRPr="00355E97" w:rsidRDefault="00DE4BF5" w:rsidP="000A3428">
            <w:pPr>
              <w:pStyle w:val="TableParagraph"/>
              <w:tabs>
                <w:tab w:val="left" w:pos="142"/>
              </w:tabs>
              <w:spacing w:line="256" w:lineRule="exact"/>
              <w:rPr>
                <w:sz w:val="24"/>
                <w:szCs w:val="24"/>
              </w:rPr>
            </w:pPr>
            <w:r w:rsidRPr="00355E97">
              <w:rPr>
                <w:sz w:val="24"/>
                <w:szCs w:val="24"/>
              </w:rPr>
              <w:t>пространстве, в томчисле контролируемомпространстве</w:t>
            </w:r>
          </w:p>
        </w:tc>
        <w:tc>
          <w:tcPr>
            <w:tcW w:w="4720" w:type="dxa"/>
            <w:gridSpan w:val="2"/>
            <w:tcBorders>
              <w:top w:val="nil"/>
              <w:bottom w:val="nil"/>
            </w:tcBorders>
          </w:tcPr>
          <w:p w:rsidR="00DE4BF5" w:rsidRPr="00355E97" w:rsidRDefault="00DE4BF5" w:rsidP="000A3428">
            <w:pPr>
              <w:pStyle w:val="TableParagraph"/>
              <w:tabs>
                <w:tab w:val="left" w:pos="142"/>
                <w:tab w:val="left" w:pos="2353"/>
              </w:tabs>
              <w:spacing w:line="256" w:lineRule="exact"/>
              <w:ind w:left="111"/>
              <w:rPr>
                <w:i/>
                <w:sz w:val="24"/>
                <w:szCs w:val="24"/>
              </w:rPr>
            </w:pPr>
            <w:r w:rsidRPr="00355E97">
              <w:rPr>
                <w:i/>
                <w:sz w:val="24"/>
                <w:szCs w:val="24"/>
              </w:rPr>
              <w:t>– записывать,</w:t>
            </w:r>
            <w:r w:rsidRPr="00355E97">
              <w:rPr>
                <w:i/>
                <w:sz w:val="24"/>
                <w:szCs w:val="24"/>
              </w:rPr>
              <w:tab/>
              <w:t>фиксировать</w:t>
            </w:r>
          </w:p>
        </w:tc>
      </w:tr>
      <w:tr w:rsidR="00DE4BF5" w:rsidRPr="00355E97" w:rsidTr="00DB52CE">
        <w:trPr>
          <w:trHeight w:val="276"/>
        </w:trPr>
        <w:tc>
          <w:tcPr>
            <w:tcW w:w="5419" w:type="dxa"/>
            <w:tcBorders>
              <w:top w:val="nil"/>
              <w:bottom w:val="nil"/>
            </w:tcBorders>
          </w:tcPr>
          <w:p w:rsidR="00DE4BF5" w:rsidRPr="00355E97" w:rsidRDefault="00DE4BF5" w:rsidP="000A3428">
            <w:pPr>
              <w:pStyle w:val="TableParagraph"/>
              <w:tabs>
                <w:tab w:val="left" w:pos="142"/>
              </w:tabs>
              <w:spacing w:line="256" w:lineRule="exact"/>
              <w:rPr>
                <w:sz w:val="24"/>
                <w:szCs w:val="24"/>
              </w:rPr>
            </w:pPr>
            <w:r w:rsidRPr="00355E97">
              <w:rPr>
                <w:sz w:val="24"/>
                <w:szCs w:val="24"/>
              </w:rPr>
              <w:t>сети Интернет;</w:t>
            </w:r>
          </w:p>
        </w:tc>
        <w:tc>
          <w:tcPr>
            <w:tcW w:w="4720" w:type="dxa"/>
            <w:gridSpan w:val="2"/>
            <w:tcBorders>
              <w:top w:val="nil"/>
              <w:bottom w:val="nil"/>
            </w:tcBorders>
          </w:tcPr>
          <w:p w:rsidR="00DE4BF5" w:rsidRPr="00355E97" w:rsidRDefault="00DE4BF5" w:rsidP="000A3428">
            <w:pPr>
              <w:pStyle w:val="TableParagraph"/>
              <w:tabs>
                <w:tab w:val="left" w:pos="142"/>
                <w:tab w:val="left" w:pos="1762"/>
                <w:tab w:val="left" w:pos="2321"/>
              </w:tabs>
              <w:spacing w:line="256" w:lineRule="exact"/>
              <w:ind w:left="111"/>
              <w:rPr>
                <w:i/>
                <w:sz w:val="24"/>
                <w:szCs w:val="24"/>
              </w:rPr>
            </w:pPr>
            <w:r w:rsidRPr="00355E97">
              <w:rPr>
                <w:i/>
                <w:sz w:val="24"/>
                <w:szCs w:val="24"/>
              </w:rPr>
              <w:t>информацию</w:t>
            </w:r>
            <w:r w:rsidRPr="00355E97">
              <w:rPr>
                <w:i/>
                <w:sz w:val="24"/>
                <w:szCs w:val="24"/>
              </w:rPr>
              <w:tab/>
              <w:t>об</w:t>
            </w:r>
            <w:r w:rsidRPr="00355E97">
              <w:rPr>
                <w:i/>
                <w:sz w:val="24"/>
                <w:szCs w:val="24"/>
              </w:rPr>
              <w:tab/>
              <w:t>окружающем</w:t>
            </w:r>
          </w:p>
        </w:tc>
      </w:tr>
      <w:tr w:rsidR="00DE4BF5" w:rsidRPr="00355E97" w:rsidTr="00DB52CE">
        <w:trPr>
          <w:trHeight w:val="276"/>
        </w:trPr>
        <w:tc>
          <w:tcPr>
            <w:tcW w:w="5419" w:type="dxa"/>
            <w:tcBorders>
              <w:top w:val="nil"/>
              <w:bottom w:val="nil"/>
            </w:tcBorders>
          </w:tcPr>
          <w:p w:rsidR="00DE4BF5" w:rsidRPr="00355E97" w:rsidRDefault="00DE4BF5" w:rsidP="000A3428">
            <w:pPr>
              <w:pStyle w:val="TableParagraph"/>
              <w:tabs>
                <w:tab w:val="left" w:pos="142"/>
                <w:tab w:val="left" w:pos="2193"/>
                <w:tab w:val="left" w:pos="3296"/>
                <w:tab w:val="left" w:pos="4932"/>
              </w:tabs>
              <w:spacing w:line="256" w:lineRule="exact"/>
              <w:rPr>
                <w:sz w:val="24"/>
                <w:szCs w:val="24"/>
              </w:rPr>
            </w:pPr>
            <w:r w:rsidRPr="00355E97">
              <w:rPr>
                <w:sz w:val="24"/>
                <w:szCs w:val="24"/>
              </w:rPr>
              <w:t>– осуществлять</w:t>
            </w:r>
            <w:r w:rsidRPr="00355E97">
              <w:rPr>
                <w:sz w:val="24"/>
                <w:szCs w:val="24"/>
              </w:rPr>
              <w:tab/>
              <w:t>запись</w:t>
            </w:r>
            <w:r w:rsidRPr="00355E97">
              <w:rPr>
                <w:sz w:val="24"/>
                <w:szCs w:val="24"/>
              </w:rPr>
              <w:tab/>
              <w:t>(фиксацию)</w:t>
            </w:r>
            <w:r w:rsidRPr="00355E97">
              <w:rPr>
                <w:sz w:val="24"/>
                <w:szCs w:val="24"/>
              </w:rPr>
              <w:tab/>
              <w:t>выборочной</w:t>
            </w:r>
          </w:p>
        </w:tc>
        <w:tc>
          <w:tcPr>
            <w:tcW w:w="4720" w:type="dxa"/>
            <w:gridSpan w:val="2"/>
            <w:tcBorders>
              <w:top w:val="nil"/>
              <w:bottom w:val="nil"/>
            </w:tcBorders>
          </w:tcPr>
          <w:p w:rsidR="00DE4BF5" w:rsidRPr="00355E97" w:rsidRDefault="00DE4BF5" w:rsidP="000A3428">
            <w:pPr>
              <w:pStyle w:val="TableParagraph"/>
              <w:tabs>
                <w:tab w:val="left" w:pos="142"/>
              </w:tabs>
              <w:spacing w:line="256" w:lineRule="exact"/>
              <w:ind w:left="111"/>
              <w:rPr>
                <w:i/>
                <w:sz w:val="24"/>
                <w:szCs w:val="24"/>
              </w:rPr>
            </w:pPr>
            <w:r w:rsidRPr="00355E97">
              <w:rPr>
                <w:i/>
                <w:sz w:val="24"/>
                <w:szCs w:val="24"/>
              </w:rPr>
              <w:t>мире с помощью инструментов</w:t>
            </w:r>
          </w:p>
        </w:tc>
      </w:tr>
      <w:tr w:rsidR="00DE4BF5" w:rsidRPr="00355E97" w:rsidTr="00DB52CE">
        <w:trPr>
          <w:trHeight w:val="276"/>
        </w:trPr>
        <w:tc>
          <w:tcPr>
            <w:tcW w:w="5419" w:type="dxa"/>
            <w:tcBorders>
              <w:top w:val="nil"/>
              <w:bottom w:val="nil"/>
            </w:tcBorders>
          </w:tcPr>
          <w:p w:rsidR="00DE4BF5" w:rsidRPr="00355E97" w:rsidRDefault="00DE4BF5" w:rsidP="000A3428">
            <w:pPr>
              <w:pStyle w:val="TableParagraph"/>
              <w:tabs>
                <w:tab w:val="left" w:pos="142"/>
              </w:tabs>
              <w:spacing w:line="256" w:lineRule="exact"/>
              <w:rPr>
                <w:sz w:val="24"/>
                <w:szCs w:val="24"/>
                <w:lang w:val="ru-RU"/>
              </w:rPr>
            </w:pPr>
            <w:r w:rsidRPr="00355E97">
              <w:rPr>
                <w:sz w:val="24"/>
                <w:szCs w:val="24"/>
                <w:lang w:val="ru-RU"/>
              </w:rPr>
              <w:t>информации об окружающем мире и о себе самом, втом</w:t>
            </w:r>
          </w:p>
        </w:tc>
        <w:tc>
          <w:tcPr>
            <w:tcW w:w="4720" w:type="dxa"/>
            <w:gridSpan w:val="2"/>
            <w:tcBorders>
              <w:top w:val="nil"/>
              <w:bottom w:val="nil"/>
            </w:tcBorders>
          </w:tcPr>
          <w:p w:rsidR="00DE4BF5" w:rsidRPr="00355E97" w:rsidRDefault="00DE4BF5" w:rsidP="000A3428">
            <w:pPr>
              <w:pStyle w:val="TableParagraph"/>
              <w:tabs>
                <w:tab w:val="left" w:pos="142"/>
              </w:tabs>
              <w:spacing w:line="256" w:lineRule="exact"/>
              <w:ind w:left="111"/>
              <w:rPr>
                <w:i/>
                <w:sz w:val="24"/>
                <w:szCs w:val="24"/>
              </w:rPr>
            </w:pPr>
            <w:r w:rsidRPr="00355E97">
              <w:rPr>
                <w:i/>
                <w:sz w:val="24"/>
                <w:szCs w:val="24"/>
              </w:rPr>
              <w:t>ИКТ;</w:t>
            </w:r>
          </w:p>
        </w:tc>
      </w:tr>
      <w:tr w:rsidR="00DE4BF5" w:rsidRPr="00355E97" w:rsidTr="00DB52CE">
        <w:trPr>
          <w:trHeight w:val="275"/>
        </w:trPr>
        <w:tc>
          <w:tcPr>
            <w:tcW w:w="5419" w:type="dxa"/>
            <w:tcBorders>
              <w:top w:val="nil"/>
              <w:bottom w:val="nil"/>
            </w:tcBorders>
          </w:tcPr>
          <w:p w:rsidR="00DE4BF5" w:rsidRPr="00355E97" w:rsidRDefault="00DE4BF5" w:rsidP="000A3428">
            <w:pPr>
              <w:pStyle w:val="TableParagraph"/>
              <w:tabs>
                <w:tab w:val="left" w:pos="142"/>
              </w:tabs>
              <w:spacing w:line="256" w:lineRule="exact"/>
              <w:rPr>
                <w:sz w:val="24"/>
                <w:szCs w:val="24"/>
                <w:lang w:val="ru-RU"/>
              </w:rPr>
            </w:pPr>
            <w:r w:rsidRPr="00355E97">
              <w:rPr>
                <w:sz w:val="24"/>
                <w:szCs w:val="24"/>
                <w:lang w:val="ru-RU"/>
              </w:rPr>
              <w:t>числе с помощью инструментов ИКТ;</w:t>
            </w:r>
          </w:p>
        </w:tc>
        <w:tc>
          <w:tcPr>
            <w:tcW w:w="4720" w:type="dxa"/>
            <w:gridSpan w:val="2"/>
            <w:tcBorders>
              <w:top w:val="nil"/>
              <w:bottom w:val="nil"/>
            </w:tcBorders>
          </w:tcPr>
          <w:p w:rsidR="00DE4BF5" w:rsidRPr="00355E97" w:rsidRDefault="00DE4BF5" w:rsidP="000A3428">
            <w:pPr>
              <w:pStyle w:val="TableParagraph"/>
              <w:tabs>
                <w:tab w:val="left" w:pos="142"/>
              </w:tabs>
              <w:spacing w:line="256" w:lineRule="exact"/>
              <w:ind w:left="111"/>
              <w:rPr>
                <w:i/>
                <w:sz w:val="24"/>
                <w:szCs w:val="24"/>
              </w:rPr>
            </w:pPr>
            <w:r w:rsidRPr="00355E97">
              <w:rPr>
                <w:i/>
                <w:sz w:val="24"/>
                <w:szCs w:val="24"/>
              </w:rPr>
              <w:t>– создавать и преобразовывать</w:t>
            </w:r>
          </w:p>
        </w:tc>
      </w:tr>
      <w:tr w:rsidR="00DE4BF5" w:rsidRPr="00355E97" w:rsidTr="00DB52CE">
        <w:trPr>
          <w:trHeight w:val="276"/>
        </w:trPr>
        <w:tc>
          <w:tcPr>
            <w:tcW w:w="5419" w:type="dxa"/>
            <w:tcBorders>
              <w:top w:val="nil"/>
              <w:bottom w:val="nil"/>
            </w:tcBorders>
          </w:tcPr>
          <w:p w:rsidR="00DE4BF5" w:rsidRPr="00355E97" w:rsidRDefault="00DE4BF5" w:rsidP="000A3428">
            <w:pPr>
              <w:pStyle w:val="TableParagraph"/>
              <w:tabs>
                <w:tab w:val="left" w:pos="142"/>
              </w:tabs>
              <w:spacing w:line="256" w:lineRule="exact"/>
              <w:rPr>
                <w:sz w:val="24"/>
                <w:szCs w:val="24"/>
                <w:lang w:val="ru-RU"/>
              </w:rPr>
            </w:pPr>
            <w:r w:rsidRPr="00355E97">
              <w:rPr>
                <w:sz w:val="24"/>
                <w:szCs w:val="24"/>
                <w:lang w:val="ru-RU"/>
              </w:rPr>
              <w:t>– использовать знаково­символические средства, в том</w:t>
            </w:r>
          </w:p>
        </w:tc>
        <w:tc>
          <w:tcPr>
            <w:tcW w:w="4720" w:type="dxa"/>
            <w:gridSpan w:val="2"/>
            <w:tcBorders>
              <w:top w:val="nil"/>
              <w:bottom w:val="nil"/>
            </w:tcBorders>
          </w:tcPr>
          <w:p w:rsidR="00DE4BF5" w:rsidRPr="00355E97" w:rsidRDefault="00DE4BF5" w:rsidP="000A3428">
            <w:pPr>
              <w:pStyle w:val="TableParagraph"/>
              <w:tabs>
                <w:tab w:val="left" w:pos="142"/>
                <w:tab w:val="left" w:pos="1070"/>
                <w:tab w:val="left" w:pos="1426"/>
                <w:tab w:val="left" w:pos="2300"/>
                <w:tab w:val="left" w:pos="2872"/>
              </w:tabs>
              <w:spacing w:line="256" w:lineRule="exact"/>
              <w:ind w:left="111"/>
              <w:rPr>
                <w:i/>
                <w:sz w:val="24"/>
                <w:szCs w:val="24"/>
                <w:lang w:val="ru-RU"/>
              </w:rPr>
            </w:pPr>
            <w:r w:rsidRPr="00355E97">
              <w:rPr>
                <w:i/>
                <w:sz w:val="24"/>
                <w:szCs w:val="24"/>
                <w:lang w:val="ru-RU"/>
              </w:rPr>
              <w:t>модели</w:t>
            </w:r>
            <w:r w:rsidRPr="00355E97">
              <w:rPr>
                <w:i/>
                <w:sz w:val="24"/>
                <w:szCs w:val="24"/>
                <w:lang w:val="ru-RU"/>
              </w:rPr>
              <w:tab/>
              <w:t>и</w:t>
            </w:r>
            <w:r w:rsidRPr="00355E97">
              <w:rPr>
                <w:i/>
                <w:sz w:val="24"/>
                <w:szCs w:val="24"/>
                <w:lang w:val="ru-RU"/>
              </w:rPr>
              <w:tab/>
              <w:t>схемы</w:t>
            </w:r>
            <w:r w:rsidRPr="00355E97">
              <w:rPr>
                <w:i/>
                <w:sz w:val="24"/>
                <w:szCs w:val="24"/>
                <w:lang w:val="ru-RU"/>
              </w:rPr>
              <w:tab/>
              <w:t>для</w:t>
            </w:r>
            <w:r w:rsidRPr="00355E97">
              <w:rPr>
                <w:i/>
                <w:sz w:val="24"/>
                <w:szCs w:val="24"/>
                <w:lang w:val="ru-RU"/>
              </w:rPr>
              <w:tab/>
              <w:t>решения</w:t>
            </w:r>
          </w:p>
        </w:tc>
      </w:tr>
      <w:tr w:rsidR="00DE4BF5" w:rsidRPr="00355E97" w:rsidTr="00DB52CE">
        <w:trPr>
          <w:trHeight w:val="275"/>
        </w:trPr>
        <w:tc>
          <w:tcPr>
            <w:tcW w:w="5419" w:type="dxa"/>
            <w:tcBorders>
              <w:top w:val="nil"/>
              <w:bottom w:val="nil"/>
            </w:tcBorders>
          </w:tcPr>
          <w:p w:rsidR="00DE4BF5" w:rsidRPr="00355E97" w:rsidRDefault="00DE4BF5" w:rsidP="000A3428">
            <w:pPr>
              <w:pStyle w:val="TableParagraph"/>
              <w:tabs>
                <w:tab w:val="left" w:pos="142"/>
              </w:tabs>
              <w:spacing w:line="256" w:lineRule="exact"/>
              <w:rPr>
                <w:sz w:val="24"/>
                <w:szCs w:val="24"/>
                <w:lang w:val="ru-RU"/>
              </w:rPr>
            </w:pPr>
            <w:r w:rsidRPr="00355E97">
              <w:rPr>
                <w:sz w:val="24"/>
                <w:szCs w:val="24"/>
                <w:lang w:val="ru-RU"/>
              </w:rPr>
              <w:t>числе модели (включая виртуальные) и схемы (включая</w:t>
            </w:r>
          </w:p>
        </w:tc>
        <w:tc>
          <w:tcPr>
            <w:tcW w:w="4720" w:type="dxa"/>
            <w:gridSpan w:val="2"/>
            <w:tcBorders>
              <w:top w:val="nil"/>
              <w:bottom w:val="nil"/>
            </w:tcBorders>
          </w:tcPr>
          <w:p w:rsidR="00DE4BF5" w:rsidRPr="00355E97" w:rsidRDefault="00DE4BF5" w:rsidP="000A3428">
            <w:pPr>
              <w:pStyle w:val="TableParagraph"/>
              <w:tabs>
                <w:tab w:val="left" w:pos="142"/>
              </w:tabs>
              <w:spacing w:line="256" w:lineRule="exact"/>
              <w:ind w:left="111"/>
              <w:rPr>
                <w:i/>
                <w:sz w:val="24"/>
                <w:szCs w:val="24"/>
              </w:rPr>
            </w:pPr>
            <w:r w:rsidRPr="00355E97">
              <w:rPr>
                <w:i/>
                <w:sz w:val="24"/>
                <w:szCs w:val="24"/>
              </w:rPr>
              <w:t>задач;</w:t>
            </w:r>
          </w:p>
        </w:tc>
      </w:tr>
      <w:tr w:rsidR="00DE4BF5" w:rsidRPr="00355E97" w:rsidTr="00DB52CE">
        <w:trPr>
          <w:trHeight w:val="273"/>
        </w:trPr>
        <w:tc>
          <w:tcPr>
            <w:tcW w:w="5419" w:type="dxa"/>
            <w:tcBorders>
              <w:top w:val="nil"/>
              <w:bottom w:val="nil"/>
            </w:tcBorders>
          </w:tcPr>
          <w:p w:rsidR="00DE4BF5" w:rsidRPr="00355E97" w:rsidRDefault="00DE4BF5" w:rsidP="000A3428">
            <w:pPr>
              <w:pStyle w:val="TableParagraph"/>
              <w:tabs>
                <w:tab w:val="left" w:pos="142"/>
              </w:tabs>
              <w:spacing w:line="254" w:lineRule="exact"/>
              <w:rPr>
                <w:sz w:val="24"/>
                <w:szCs w:val="24"/>
              </w:rPr>
            </w:pPr>
            <w:r w:rsidRPr="00355E97">
              <w:rPr>
                <w:sz w:val="24"/>
                <w:szCs w:val="24"/>
              </w:rPr>
              <w:t>концептуальные), для решения задач;</w:t>
            </w:r>
          </w:p>
        </w:tc>
        <w:tc>
          <w:tcPr>
            <w:tcW w:w="4720" w:type="dxa"/>
            <w:gridSpan w:val="2"/>
            <w:tcBorders>
              <w:top w:val="nil"/>
              <w:bottom w:val="nil"/>
            </w:tcBorders>
          </w:tcPr>
          <w:p w:rsidR="00DE4BF5" w:rsidRPr="00355E97" w:rsidRDefault="00DE4BF5" w:rsidP="000A3428">
            <w:pPr>
              <w:pStyle w:val="TableParagraph"/>
              <w:tabs>
                <w:tab w:val="left" w:pos="142"/>
                <w:tab w:val="left" w:pos="1885"/>
                <w:tab w:val="left" w:pos="2485"/>
              </w:tabs>
              <w:spacing w:line="254" w:lineRule="exact"/>
              <w:ind w:left="111"/>
              <w:rPr>
                <w:i/>
                <w:sz w:val="24"/>
                <w:szCs w:val="24"/>
              </w:rPr>
            </w:pPr>
            <w:r w:rsidRPr="00355E97">
              <w:rPr>
                <w:i/>
                <w:sz w:val="24"/>
                <w:szCs w:val="24"/>
              </w:rPr>
              <w:t>– осознанно</w:t>
            </w:r>
            <w:r w:rsidRPr="00355E97">
              <w:rPr>
                <w:i/>
                <w:sz w:val="24"/>
                <w:szCs w:val="24"/>
              </w:rPr>
              <w:tab/>
              <w:t>и</w:t>
            </w:r>
            <w:r w:rsidRPr="00355E97">
              <w:rPr>
                <w:i/>
                <w:sz w:val="24"/>
                <w:szCs w:val="24"/>
              </w:rPr>
              <w:tab/>
              <w:t>произвольно</w:t>
            </w:r>
          </w:p>
        </w:tc>
      </w:tr>
      <w:tr w:rsidR="00DE4BF5" w:rsidRPr="00355E97" w:rsidTr="00DB52CE">
        <w:trPr>
          <w:trHeight w:val="274"/>
        </w:trPr>
        <w:tc>
          <w:tcPr>
            <w:tcW w:w="5419" w:type="dxa"/>
            <w:tcBorders>
              <w:top w:val="nil"/>
              <w:bottom w:val="nil"/>
            </w:tcBorders>
          </w:tcPr>
          <w:p w:rsidR="00DE4BF5" w:rsidRPr="00355E97" w:rsidRDefault="00DE4BF5" w:rsidP="000A3428">
            <w:pPr>
              <w:pStyle w:val="TableParagraph"/>
              <w:tabs>
                <w:tab w:val="left" w:pos="142"/>
                <w:tab w:val="left" w:pos="1630"/>
                <w:tab w:val="left" w:pos="3524"/>
                <w:tab w:val="left" w:pos="4963"/>
                <w:tab w:val="left" w:pos="5311"/>
              </w:tabs>
              <w:spacing w:line="254" w:lineRule="exact"/>
              <w:rPr>
                <w:sz w:val="24"/>
                <w:szCs w:val="24"/>
                <w:lang w:val="ru-RU"/>
              </w:rPr>
            </w:pPr>
            <w:r w:rsidRPr="00355E97">
              <w:rPr>
                <w:sz w:val="24"/>
                <w:szCs w:val="24"/>
                <w:lang w:val="ru-RU"/>
              </w:rPr>
              <w:t>– проявлять</w:t>
            </w:r>
            <w:r w:rsidRPr="00355E97">
              <w:rPr>
                <w:sz w:val="24"/>
                <w:szCs w:val="24"/>
                <w:lang w:val="ru-RU"/>
              </w:rPr>
              <w:tab/>
              <w:t>познавательную</w:t>
            </w:r>
            <w:r w:rsidRPr="00355E97">
              <w:rPr>
                <w:sz w:val="24"/>
                <w:szCs w:val="24"/>
                <w:lang w:val="ru-RU"/>
              </w:rPr>
              <w:tab/>
              <w:t>инициативу</w:t>
            </w:r>
            <w:r w:rsidRPr="00355E97">
              <w:rPr>
                <w:sz w:val="24"/>
                <w:szCs w:val="24"/>
                <w:lang w:val="ru-RU"/>
              </w:rPr>
              <w:tab/>
              <w:t>в</w:t>
            </w:r>
            <w:r w:rsidRPr="00355E97">
              <w:rPr>
                <w:sz w:val="24"/>
                <w:szCs w:val="24"/>
                <w:lang w:val="ru-RU"/>
              </w:rPr>
              <w:tab/>
              <w:t>учебном</w:t>
            </w:r>
          </w:p>
        </w:tc>
        <w:tc>
          <w:tcPr>
            <w:tcW w:w="4720" w:type="dxa"/>
            <w:gridSpan w:val="2"/>
            <w:tcBorders>
              <w:top w:val="nil"/>
              <w:bottom w:val="nil"/>
            </w:tcBorders>
          </w:tcPr>
          <w:p w:rsidR="00DE4BF5" w:rsidRPr="00355E97" w:rsidRDefault="00DE4BF5" w:rsidP="000A3428">
            <w:pPr>
              <w:pStyle w:val="TableParagraph"/>
              <w:tabs>
                <w:tab w:val="left" w:pos="142"/>
              </w:tabs>
              <w:spacing w:line="254" w:lineRule="exact"/>
              <w:ind w:left="111"/>
              <w:rPr>
                <w:i/>
                <w:sz w:val="24"/>
                <w:szCs w:val="24"/>
                <w:lang w:val="ru-RU"/>
              </w:rPr>
            </w:pPr>
            <w:r w:rsidRPr="00355E97">
              <w:rPr>
                <w:i/>
                <w:sz w:val="24"/>
                <w:szCs w:val="24"/>
                <w:lang w:val="ru-RU"/>
              </w:rPr>
              <w:t>строить сообщения в устной и</w:t>
            </w:r>
          </w:p>
        </w:tc>
      </w:tr>
      <w:tr w:rsidR="00DE4BF5" w:rsidRPr="00355E97" w:rsidTr="00DB52CE">
        <w:trPr>
          <w:trHeight w:val="276"/>
        </w:trPr>
        <w:tc>
          <w:tcPr>
            <w:tcW w:w="5419" w:type="dxa"/>
            <w:tcBorders>
              <w:top w:val="nil"/>
              <w:bottom w:val="nil"/>
            </w:tcBorders>
          </w:tcPr>
          <w:p w:rsidR="00DE4BF5" w:rsidRPr="00355E97" w:rsidRDefault="00DE4BF5" w:rsidP="000A3428">
            <w:pPr>
              <w:pStyle w:val="TableParagraph"/>
              <w:tabs>
                <w:tab w:val="left" w:pos="142"/>
              </w:tabs>
              <w:spacing w:line="256" w:lineRule="exact"/>
              <w:rPr>
                <w:sz w:val="24"/>
                <w:szCs w:val="24"/>
              </w:rPr>
            </w:pPr>
            <w:r w:rsidRPr="00355E97">
              <w:rPr>
                <w:sz w:val="24"/>
                <w:szCs w:val="24"/>
              </w:rPr>
              <w:t>сотрудничестве;</w:t>
            </w:r>
          </w:p>
        </w:tc>
        <w:tc>
          <w:tcPr>
            <w:tcW w:w="4720" w:type="dxa"/>
            <w:gridSpan w:val="2"/>
            <w:tcBorders>
              <w:top w:val="nil"/>
              <w:bottom w:val="nil"/>
            </w:tcBorders>
          </w:tcPr>
          <w:p w:rsidR="00DE4BF5" w:rsidRPr="00355E97" w:rsidRDefault="00DE4BF5" w:rsidP="000A3428">
            <w:pPr>
              <w:pStyle w:val="TableParagraph"/>
              <w:tabs>
                <w:tab w:val="left" w:pos="142"/>
              </w:tabs>
              <w:spacing w:line="256" w:lineRule="exact"/>
              <w:ind w:left="111"/>
              <w:rPr>
                <w:i/>
                <w:sz w:val="24"/>
                <w:szCs w:val="24"/>
              </w:rPr>
            </w:pPr>
            <w:r w:rsidRPr="00355E97">
              <w:rPr>
                <w:i/>
                <w:sz w:val="24"/>
                <w:szCs w:val="24"/>
              </w:rPr>
              <w:t>письменной форме;</w:t>
            </w:r>
          </w:p>
        </w:tc>
      </w:tr>
      <w:tr w:rsidR="00DE4BF5" w:rsidRPr="00355E97" w:rsidTr="00DB52CE">
        <w:trPr>
          <w:trHeight w:val="276"/>
        </w:trPr>
        <w:tc>
          <w:tcPr>
            <w:tcW w:w="5419" w:type="dxa"/>
            <w:tcBorders>
              <w:top w:val="nil"/>
              <w:bottom w:val="nil"/>
            </w:tcBorders>
          </w:tcPr>
          <w:p w:rsidR="00DE4BF5" w:rsidRPr="00355E97" w:rsidRDefault="00DE4BF5" w:rsidP="000A3428">
            <w:pPr>
              <w:pStyle w:val="TableParagraph"/>
              <w:tabs>
                <w:tab w:val="left" w:pos="142"/>
              </w:tabs>
              <w:spacing w:line="256" w:lineRule="exact"/>
              <w:rPr>
                <w:sz w:val="24"/>
                <w:szCs w:val="24"/>
                <w:lang w:val="ru-RU"/>
              </w:rPr>
            </w:pPr>
            <w:r w:rsidRPr="00355E97">
              <w:rPr>
                <w:sz w:val="24"/>
                <w:szCs w:val="24"/>
                <w:lang w:val="ru-RU"/>
              </w:rPr>
              <w:t>– строить сообщения в устной и письменной форме;</w:t>
            </w:r>
          </w:p>
        </w:tc>
        <w:tc>
          <w:tcPr>
            <w:tcW w:w="4720" w:type="dxa"/>
            <w:gridSpan w:val="2"/>
            <w:tcBorders>
              <w:top w:val="nil"/>
              <w:bottom w:val="nil"/>
            </w:tcBorders>
          </w:tcPr>
          <w:p w:rsidR="00DE4BF5" w:rsidRPr="00355E97" w:rsidRDefault="00DE4BF5" w:rsidP="000A3428">
            <w:pPr>
              <w:pStyle w:val="TableParagraph"/>
              <w:tabs>
                <w:tab w:val="left" w:pos="142"/>
              </w:tabs>
              <w:spacing w:line="256" w:lineRule="exact"/>
              <w:ind w:left="111"/>
              <w:rPr>
                <w:i/>
                <w:sz w:val="24"/>
                <w:szCs w:val="24"/>
              </w:rPr>
            </w:pPr>
            <w:r w:rsidRPr="00355E97">
              <w:rPr>
                <w:i/>
                <w:sz w:val="24"/>
                <w:szCs w:val="24"/>
              </w:rPr>
              <w:t>– осуществлять выбор наиболее</w:t>
            </w:r>
          </w:p>
        </w:tc>
      </w:tr>
      <w:tr w:rsidR="00DE4BF5" w:rsidRPr="00355E97" w:rsidTr="00DB52CE">
        <w:trPr>
          <w:trHeight w:val="276"/>
        </w:trPr>
        <w:tc>
          <w:tcPr>
            <w:tcW w:w="5419" w:type="dxa"/>
            <w:tcBorders>
              <w:top w:val="nil"/>
              <w:bottom w:val="nil"/>
            </w:tcBorders>
          </w:tcPr>
          <w:p w:rsidR="00DE4BF5" w:rsidRPr="00355E97" w:rsidRDefault="00DE4BF5" w:rsidP="000A3428">
            <w:pPr>
              <w:pStyle w:val="TableParagraph"/>
              <w:tabs>
                <w:tab w:val="left" w:pos="142"/>
              </w:tabs>
              <w:spacing w:line="256" w:lineRule="exact"/>
              <w:rPr>
                <w:sz w:val="24"/>
                <w:szCs w:val="24"/>
                <w:lang w:val="ru-RU"/>
              </w:rPr>
            </w:pPr>
            <w:r w:rsidRPr="00355E97">
              <w:rPr>
                <w:sz w:val="24"/>
                <w:szCs w:val="24"/>
                <w:lang w:val="ru-RU"/>
              </w:rPr>
              <w:t>– ориентироваться на разнообразие способов решения</w:t>
            </w:r>
          </w:p>
        </w:tc>
        <w:tc>
          <w:tcPr>
            <w:tcW w:w="4720" w:type="dxa"/>
            <w:gridSpan w:val="2"/>
            <w:tcBorders>
              <w:top w:val="nil"/>
              <w:bottom w:val="nil"/>
            </w:tcBorders>
          </w:tcPr>
          <w:p w:rsidR="00DE4BF5" w:rsidRPr="00355E97" w:rsidRDefault="00DE4BF5" w:rsidP="000A3428">
            <w:pPr>
              <w:pStyle w:val="TableParagraph"/>
              <w:tabs>
                <w:tab w:val="left" w:pos="142"/>
              </w:tabs>
              <w:spacing w:line="256" w:lineRule="exact"/>
              <w:ind w:left="111"/>
              <w:rPr>
                <w:i/>
                <w:sz w:val="24"/>
                <w:szCs w:val="24"/>
              </w:rPr>
            </w:pPr>
            <w:r w:rsidRPr="00355E97">
              <w:rPr>
                <w:i/>
                <w:sz w:val="24"/>
                <w:szCs w:val="24"/>
              </w:rPr>
              <w:t>эффективных способов решения</w:t>
            </w:r>
          </w:p>
        </w:tc>
      </w:tr>
      <w:tr w:rsidR="00DE4BF5" w:rsidRPr="00355E97" w:rsidTr="00DB52CE">
        <w:trPr>
          <w:trHeight w:val="275"/>
        </w:trPr>
        <w:tc>
          <w:tcPr>
            <w:tcW w:w="5419" w:type="dxa"/>
            <w:tcBorders>
              <w:top w:val="nil"/>
              <w:bottom w:val="nil"/>
            </w:tcBorders>
          </w:tcPr>
          <w:p w:rsidR="00DE4BF5" w:rsidRPr="00355E97" w:rsidRDefault="00DE4BF5" w:rsidP="000A3428">
            <w:pPr>
              <w:pStyle w:val="TableParagraph"/>
              <w:tabs>
                <w:tab w:val="left" w:pos="142"/>
              </w:tabs>
              <w:spacing w:line="256" w:lineRule="exact"/>
              <w:rPr>
                <w:sz w:val="24"/>
                <w:szCs w:val="24"/>
              </w:rPr>
            </w:pPr>
            <w:r w:rsidRPr="00355E97">
              <w:rPr>
                <w:sz w:val="24"/>
                <w:szCs w:val="24"/>
              </w:rPr>
              <w:t>задач;</w:t>
            </w:r>
          </w:p>
        </w:tc>
        <w:tc>
          <w:tcPr>
            <w:tcW w:w="4720" w:type="dxa"/>
            <w:gridSpan w:val="2"/>
            <w:tcBorders>
              <w:top w:val="nil"/>
              <w:bottom w:val="nil"/>
            </w:tcBorders>
          </w:tcPr>
          <w:p w:rsidR="00DE4BF5" w:rsidRPr="00355E97" w:rsidRDefault="00DE4BF5" w:rsidP="000A3428">
            <w:pPr>
              <w:pStyle w:val="TableParagraph"/>
              <w:tabs>
                <w:tab w:val="left" w:pos="142"/>
                <w:tab w:val="left" w:pos="1118"/>
                <w:tab w:val="left" w:pos="1662"/>
                <w:tab w:val="left" w:pos="3437"/>
              </w:tabs>
              <w:spacing w:line="256" w:lineRule="exact"/>
              <w:ind w:left="111"/>
              <w:rPr>
                <w:i/>
                <w:sz w:val="24"/>
                <w:szCs w:val="24"/>
              </w:rPr>
            </w:pPr>
            <w:r w:rsidRPr="00355E97">
              <w:rPr>
                <w:i/>
                <w:sz w:val="24"/>
                <w:szCs w:val="24"/>
              </w:rPr>
              <w:t>задач</w:t>
            </w:r>
            <w:r w:rsidRPr="00355E97">
              <w:rPr>
                <w:i/>
                <w:sz w:val="24"/>
                <w:szCs w:val="24"/>
              </w:rPr>
              <w:tab/>
              <w:t>в</w:t>
            </w:r>
            <w:r w:rsidRPr="00355E97">
              <w:rPr>
                <w:i/>
                <w:sz w:val="24"/>
                <w:szCs w:val="24"/>
              </w:rPr>
              <w:tab/>
              <w:t>зависимости</w:t>
            </w:r>
            <w:r w:rsidRPr="00355E97">
              <w:rPr>
                <w:i/>
                <w:sz w:val="24"/>
                <w:szCs w:val="24"/>
              </w:rPr>
              <w:tab/>
              <w:t>от</w:t>
            </w:r>
          </w:p>
        </w:tc>
      </w:tr>
      <w:tr w:rsidR="00DE4BF5" w:rsidRPr="00355E97" w:rsidTr="00DB52CE">
        <w:trPr>
          <w:trHeight w:val="281"/>
        </w:trPr>
        <w:tc>
          <w:tcPr>
            <w:tcW w:w="5419" w:type="dxa"/>
            <w:tcBorders>
              <w:top w:val="nil"/>
            </w:tcBorders>
          </w:tcPr>
          <w:p w:rsidR="00DE4BF5" w:rsidRPr="00355E97" w:rsidRDefault="00DE4BF5" w:rsidP="000A3428">
            <w:pPr>
              <w:pStyle w:val="TableParagraph"/>
              <w:tabs>
                <w:tab w:val="left" w:pos="142"/>
              </w:tabs>
              <w:spacing w:line="262" w:lineRule="exact"/>
              <w:rPr>
                <w:sz w:val="24"/>
                <w:szCs w:val="24"/>
                <w:lang w:val="ru-RU"/>
              </w:rPr>
            </w:pPr>
            <w:r w:rsidRPr="00355E97">
              <w:rPr>
                <w:sz w:val="24"/>
                <w:szCs w:val="24"/>
                <w:lang w:val="ru-RU"/>
              </w:rPr>
              <w:t>– основам смыслового восприятия художественных и</w:t>
            </w:r>
          </w:p>
        </w:tc>
        <w:tc>
          <w:tcPr>
            <w:tcW w:w="4720" w:type="dxa"/>
            <w:gridSpan w:val="2"/>
            <w:tcBorders>
              <w:top w:val="nil"/>
            </w:tcBorders>
          </w:tcPr>
          <w:p w:rsidR="00DE4BF5" w:rsidRPr="00355E97" w:rsidRDefault="00DE4BF5" w:rsidP="000A3428">
            <w:pPr>
              <w:pStyle w:val="TableParagraph"/>
              <w:tabs>
                <w:tab w:val="left" w:pos="142"/>
              </w:tabs>
              <w:spacing w:line="262" w:lineRule="exact"/>
              <w:ind w:left="111"/>
              <w:rPr>
                <w:i/>
                <w:sz w:val="24"/>
                <w:szCs w:val="24"/>
              </w:rPr>
            </w:pPr>
            <w:r w:rsidRPr="00355E97">
              <w:rPr>
                <w:i/>
                <w:sz w:val="24"/>
                <w:szCs w:val="24"/>
              </w:rPr>
              <w:t>конкретных условий;</w:t>
            </w:r>
          </w:p>
        </w:tc>
      </w:tr>
      <w:tr w:rsidR="00DE4BF5" w:rsidRPr="00355E97" w:rsidTr="00DB52CE">
        <w:trPr>
          <w:trHeight w:val="276"/>
        </w:trPr>
        <w:tc>
          <w:tcPr>
            <w:tcW w:w="5419" w:type="dxa"/>
            <w:tcBorders>
              <w:bottom w:val="nil"/>
            </w:tcBorders>
          </w:tcPr>
          <w:p w:rsidR="00DE4BF5" w:rsidRPr="00355E97" w:rsidRDefault="00DE4BF5" w:rsidP="000A3428">
            <w:pPr>
              <w:pStyle w:val="TableParagraph"/>
              <w:tabs>
                <w:tab w:val="left" w:pos="142"/>
                <w:tab w:val="left" w:pos="2137"/>
                <w:tab w:val="left" w:pos="3352"/>
                <w:tab w:val="left" w:pos="4679"/>
              </w:tabs>
              <w:spacing w:line="256" w:lineRule="exact"/>
              <w:rPr>
                <w:sz w:val="24"/>
                <w:szCs w:val="24"/>
              </w:rPr>
            </w:pPr>
            <w:r w:rsidRPr="00355E97">
              <w:rPr>
                <w:sz w:val="24"/>
                <w:szCs w:val="24"/>
              </w:rPr>
              <w:t>познавательных</w:t>
            </w:r>
            <w:r w:rsidRPr="00355E97">
              <w:rPr>
                <w:sz w:val="24"/>
                <w:szCs w:val="24"/>
              </w:rPr>
              <w:tab/>
              <w:t>текстов,</w:t>
            </w:r>
            <w:r w:rsidRPr="00355E97">
              <w:rPr>
                <w:sz w:val="24"/>
                <w:szCs w:val="24"/>
              </w:rPr>
              <w:tab/>
              <w:t>выделять</w:t>
            </w:r>
            <w:r w:rsidRPr="00355E97">
              <w:rPr>
                <w:sz w:val="24"/>
                <w:szCs w:val="24"/>
              </w:rPr>
              <w:tab/>
              <w:t>существенную</w:t>
            </w:r>
          </w:p>
        </w:tc>
        <w:tc>
          <w:tcPr>
            <w:tcW w:w="4720" w:type="dxa"/>
            <w:gridSpan w:val="2"/>
            <w:tcBorders>
              <w:bottom w:val="nil"/>
            </w:tcBorders>
          </w:tcPr>
          <w:p w:rsidR="00DE4BF5" w:rsidRPr="00355E97" w:rsidRDefault="00DE4BF5" w:rsidP="000A3428">
            <w:pPr>
              <w:pStyle w:val="TableParagraph"/>
              <w:tabs>
                <w:tab w:val="left" w:pos="142"/>
                <w:tab w:val="left" w:pos="2270"/>
                <w:tab w:val="left" w:pos="3389"/>
              </w:tabs>
              <w:spacing w:line="256" w:lineRule="exact"/>
              <w:ind w:left="112"/>
              <w:rPr>
                <w:i/>
                <w:sz w:val="24"/>
                <w:szCs w:val="24"/>
              </w:rPr>
            </w:pPr>
            <w:r w:rsidRPr="00355E97">
              <w:rPr>
                <w:i/>
                <w:sz w:val="24"/>
                <w:szCs w:val="24"/>
              </w:rPr>
              <w:t>– осуществлять</w:t>
            </w:r>
            <w:r w:rsidRPr="00355E97">
              <w:rPr>
                <w:i/>
                <w:sz w:val="24"/>
                <w:szCs w:val="24"/>
              </w:rPr>
              <w:tab/>
              <w:t>синтез</w:t>
            </w:r>
            <w:r w:rsidRPr="00355E97">
              <w:rPr>
                <w:i/>
                <w:sz w:val="24"/>
                <w:szCs w:val="24"/>
              </w:rPr>
              <w:tab/>
              <w:t>как</w:t>
            </w:r>
          </w:p>
        </w:tc>
      </w:tr>
      <w:tr w:rsidR="00DE4BF5" w:rsidRPr="00355E97" w:rsidTr="00DB52CE">
        <w:trPr>
          <w:trHeight w:val="276"/>
        </w:trPr>
        <w:tc>
          <w:tcPr>
            <w:tcW w:w="5419" w:type="dxa"/>
            <w:tcBorders>
              <w:top w:val="nil"/>
              <w:bottom w:val="nil"/>
            </w:tcBorders>
          </w:tcPr>
          <w:p w:rsidR="00DE4BF5" w:rsidRPr="00355E97" w:rsidRDefault="00DE4BF5" w:rsidP="000A3428">
            <w:pPr>
              <w:pStyle w:val="TableParagraph"/>
              <w:tabs>
                <w:tab w:val="left" w:pos="142"/>
              </w:tabs>
              <w:spacing w:line="256" w:lineRule="exact"/>
              <w:rPr>
                <w:sz w:val="24"/>
                <w:szCs w:val="24"/>
                <w:lang w:val="ru-RU"/>
              </w:rPr>
            </w:pPr>
            <w:r w:rsidRPr="00355E97">
              <w:rPr>
                <w:sz w:val="24"/>
                <w:szCs w:val="24"/>
                <w:lang w:val="ru-RU"/>
              </w:rPr>
              <w:t>информацию из сообщений разных видов (в первую</w:t>
            </w:r>
          </w:p>
        </w:tc>
        <w:tc>
          <w:tcPr>
            <w:tcW w:w="4720" w:type="dxa"/>
            <w:gridSpan w:val="2"/>
            <w:tcBorders>
              <w:top w:val="nil"/>
              <w:bottom w:val="nil"/>
            </w:tcBorders>
          </w:tcPr>
          <w:p w:rsidR="00DE4BF5" w:rsidRPr="00355E97" w:rsidRDefault="00DE4BF5" w:rsidP="000A3428">
            <w:pPr>
              <w:pStyle w:val="TableParagraph"/>
              <w:tabs>
                <w:tab w:val="left" w:pos="142"/>
                <w:tab w:val="left" w:pos="1622"/>
                <w:tab w:val="left" w:pos="2502"/>
                <w:tab w:val="left" w:pos="2934"/>
              </w:tabs>
              <w:spacing w:line="256" w:lineRule="exact"/>
              <w:ind w:left="112"/>
              <w:rPr>
                <w:i/>
                <w:sz w:val="24"/>
                <w:szCs w:val="24"/>
              </w:rPr>
            </w:pPr>
            <w:r w:rsidRPr="00355E97">
              <w:rPr>
                <w:i/>
                <w:sz w:val="24"/>
                <w:szCs w:val="24"/>
              </w:rPr>
              <w:t>составление</w:t>
            </w:r>
            <w:r w:rsidRPr="00355E97">
              <w:rPr>
                <w:i/>
                <w:sz w:val="24"/>
                <w:szCs w:val="24"/>
              </w:rPr>
              <w:tab/>
              <w:t>целого</w:t>
            </w:r>
            <w:r w:rsidRPr="00355E97">
              <w:rPr>
                <w:i/>
                <w:sz w:val="24"/>
                <w:szCs w:val="24"/>
              </w:rPr>
              <w:tab/>
              <w:t>из</w:t>
            </w:r>
            <w:r w:rsidRPr="00355E97">
              <w:rPr>
                <w:i/>
                <w:sz w:val="24"/>
                <w:szCs w:val="24"/>
              </w:rPr>
              <w:tab/>
              <w:t>частей,</w:t>
            </w:r>
          </w:p>
        </w:tc>
      </w:tr>
      <w:tr w:rsidR="00DE4BF5" w:rsidRPr="00355E97" w:rsidTr="00DB52CE">
        <w:trPr>
          <w:trHeight w:val="275"/>
        </w:trPr>
        <w:tc>
          <w:tcPr>
            <w:tcW w:w="5419" w:type="dxa"/>
            <w:tcBorders>
              <w:top w:val="nil"/>
              <w:bottom w:val="nil"/>
            </w:tcBorders>
          </w:tcPr>
          <w:p w:rsidR="00DE4BF5" w:rsidRPr="00355E97" w:rsidRDefault="00DE4BF5" w:rsidP="000A3428">
            <w:pPr>
              <w:pStyle w:val="TableParagraph"/>
              <w:tabs>
                <w:tab w:val="left" w:pos="142"/>
              </w:tabs>
              <w:spacing w:line="256" w:lineRule="exact"/>
              <w:rPr>
                <w:sz w:val="24"/>
                <w:szCs w:val="24"/>
              </w:rPr>
            </w:pPr>
            <w:r w:rsidRPr="00355E97">
              <w:rPr>
                <w:sz w:val="24"/>
                <w:szCs w:val="24"/>
              </w:rPr>
              <w:t>очередь текстов);</w:t>
            </w:r>
          </w:p>
        </w:tc>
        <w:tc>
          <w:tcPr>
            <w:tcW w:w="4720" w:type="dxa"/>
            <w:gridSpan w:val="2"/>
            <w:tcBorders>
              <w:top w:val="nil"/>
              <w:bottom w:val="nil"/>
            </w:tcBorders>
          </w:tcPr>
          <w:p w:rsidR="00DE4BF5" w:rsidRPr="00355E97" w:rsidRDefault="00DE4BF5" w:rsidP="000A3428">
            <w:pPr>
              <w:pStyle w:val="TableParagraph"/>
              <w:tabs>
                <w:tab w:val="left" w:pos="142"/>
                <w:tab w:val="left" w:pos="2126"/>
                <w:tab w:val="left" w:pos="3614"/>
              </w:tabs>
              <w:spacing w:line="256" w:lineRule="exact"/>
              <w:ind w:left="112"/>
              <w:rPr>
                <w:i/>
                <w:sz w:val="24"/>
                <w:szCs w:val="24"/>
              </w:rPr>
            </w:pPr>
            <w:r w:rsidRPr="00355E97">
              <w:rPr>
                <w:i/>
                <w:sz w:val="24"/>
                <w:szCs w:val="24"/>
              </w:rPr>
              <w:t>самостоятельно</w:t>
            </w:r>
            <w:r w:rsidRPr="00355E97">
              <w:rPr>
                <w:i/>
                <w:sz w:val="24"/>
                <w:szCs w:val="24"/>
              </w:rPr>
              <w:tab/>
              <w:t>достраивая</w:t>
            </w:r>
            <w:r w:rsidRPr="00355E97">
              <w:rPr>
                <w:i/>
                <w:sz w:val="24"/>
                <w:szCs w:val="24"/>
              </w:rPr>
              <w:tab/>
              <w:t>и</w:t>
            </w:r>
          </w:p>
        </w:tc>
      </w:tr>
      <w:tr w:rsidR="00DE4BF5" w:rsidRPr="00355E97" w:rsidTr="00DB52CE">
        <w:trPr>
          <w:trHeight w:val="275"/>
        </w:trPr>
        <w:tc>
          <w:tcPr>
            <w:tcW w:w="5419" w:type="dxa"/>
            <w:tcBorders>
              <w:top w:val="nil"/>
              <w:bottom w:val="nil"/>
            </w:tcBorders>
          </w:tcPr>
          <w:p w:rsidR="00DE4BF5" w:rsidRPr="00355E97" w:rsidRDefault="00DE4BF5" w:rsidP="000A3428">
            <w:pPr>
              <w:pStyle w:val="TableParagraph"/>
              <w:tabs>
                <w:tab w:val="left" w:pos="142"/>
                <w:tab w:val="left" w:pos="2129"/>
                <w:tab w:val="left" w:pos="3180"/>
                <w:tab w:val="left" w:pos="4468"/>
                <w:tab w:val="left" w:pos="4940"/>
              </w:tabs>
              <w:spacing w:line="256" w:lineRule="exact"/>
              <w:rPr>
                <w:sz w:val="24"/>
                <w:szCs w:val="24"/>
                <w:lang w:val="ru-RU"/>
              </w:rPr>
            </w:pPr>
            <w:r w:rsidRPr="00355E97">
              <w:rPr>
                <w:sz w:val="24"/>
                <w:szCs w:val="24"/>
                <w:lang w:val="ru-RU"/>
              </w:rPr>
              <w:t>– осуществлять</w:t>
            </w:r>
            <w:r w:rsidRPr="00355E97">
              <w:rPr>
                <w:sz w:val="24"/>
                <w:szCs w:val="24"/>
                <w:lang w:val="ru-RU"/>
              </w:rPr>
              <w:tab/>
              <w:t>анализ</w:t>
            </w:r>
            <w:r w:rsidRPr="00355E97">
              <w:rPr>
                <w:sz w:val="24"/>
                <w:szCs w:val="24"/>
                <w:lang w:val="ru-RU"/>
              </w:rPr>
              <w:tab/>
              <w:t>объектов</w:t>
            </w:r>
            <w:r w:rsidRPr="00355E97">
              <w:rPr>
                <w:sz w:val="24"/>
                <w:szCs w:val="24"/>
                <w:lang w:val="ru-RU"/>
              </w:rPr>
              <w:tab/>
              <w:t>с</w:t>
            </w:r>
            <w:r w:rsidRPr="00355E97">
              <w:rPr>
                <w:sz w:val="24"/>
                <w:szCs w:val="24"/>
                <w:lang w:val="ru-RU"/>
              </w:rPr>
              <w:tab/>
              <w:t>выделением</w:t>
            </w:r>
          </w:p>
        </w:tc>
        <w:tc>
          <w:tcPr>
            <w:tcW w:w="4720" w:type="dxa"/>
            <w:gridSpan w:val="2"/>
            <w:tcBorders>
              <w:top w:val="nil"/>
              <w:bottom w:val="nil"/>
            </w:tcBorders>
          </w:tcPr>
          <w:p w:rsidR="00DE4BF5" w:rsidRPr="00355E97" w:rsidRDefault="00DE4BF5" w:rsidP="000A3428">
            <w:pPr>
              <w:pStyle w:val="TableParagraph"/>
              <w:tabs>
                <w:tab w:val="left" w:pos="142"/>
                <w:tab w:val="left" w:pos="2295"/>
              </w:tabs>
              <w:spacing w:line="256" w:lineRule="exact"/>
              <w:ind w:left="112"/>
              <w:rPr>
                <w:i/>
                <w:sz w:val="24"/>
                <w:szCs w:val="24"/>
              </w:rPr>
            </w:pPr>
            <w:r w:rsidRPr="00355E97">
              <w:rPr>
                <w:i/>
                <w:sz w:val="24"/>
                <w:szCs w:val="24"/>
              </w:rPr>
              <w:t>восполняя</w:t>
            </w:r>
            <w:r w:rsidRPr="00355E97">
              <w:rPr>
                <w:i/>
                <w:sz w:val="24"/>
                <w:szCs w:val="24"/>
              </w:rPr>
              <w:tab/>
              <w:t>недостающие</w:t>
            </w:r>
          </w:p>
        </w:tc>
      </w:tr>
      <w:tr w:rsidR="00DE4BF5" w:rsidRPr="00355E97" w:rsidTr="00DB52CE">
        <w:trPr>
          <w:trHeight w:val="275"/>
        </w:trPr>
        <w:tc>
          <w:tcPr>
            <w:tcW w:w="5419" w:type="dxa"/>
            <w:tcBorders>
              <w:top w:val="nil"/>
              <w:bottom w:val="nil"/>
            </w:tcBorders>
          </w:tcPr>
          <w:p w:rsidR="00DE4BF5" w:rsidRPr="00355E97" w:rsidRDefault="00DE4BF5" w:rsidP="000A3428">
            <w:pPr>
              <w:pStyle w:val="TableParagraph"/>
              <w:tabs>
                <w:tab w:val="left" w:pos="142"/>
              </w:tabs>
              <w:spacing w:line="256" w:lineRule="exact"/>
              <w:rPr>
                <w:sz w:val="24"/>
                <w:szCs w:val="24"/>
              </w:rPr>
            </w:pPr>
            <w:r w:rsidRPr="00355E97">
              <w:rPr>
                <w:sz w:val="24"/>
                <w:szCs w:val="24"/>
              </w:rPr>
              <w:t>существенных и несущественных признаков;</w:t>
            </w:r>
          </w:p>
        </w:tc>
        <w:tc>
          <w:tcPr>
            <w:tcW w:w="4720" w:type="dxa"/>
            <w:gridSpan w:val="2"/>
            <w:tcBorders>
              <w:top w:val="nil"/>
              <w:bottom w:val="nil"/>
            </w:tcBorders>
          </w:tcPr>
          <w:p w:rsidR="00DE4BF5" w:rsidRPr="00355E97" w:rsidRDefault="00DE4BF5" w:rsidP="000A3428">
            <w:pPr>
              <w:pStyle w:val="TableParagraph"/>
              <w:tabs>
                <w:tab w:val="left" w:pos="142"/>
              </w:tabs>
              <w:spacing w:line="256" w:lineRule="exact"/>
              <w:ind w:left="112"/>
              <w:rPr>
                <w:i/>
                <w:sz w:val="24"/>
                <w:szCs w:val="24"/>
              </w:rPr>
            </w:pPr>
            <w:r w:rsidRPr="00355E97">
              <w:rPr>
                <w:i/>
                <w:sz w:val="24"/>
                <w:szCs w:val="24"/>
              </w:rPr>
              <w:t>компоненты;</w:t>
            </w:r>
          </w:p>
        </w:tc>
      </w:tr>
      <w:tr w:rsidR="00DE4BF5" w:rsidRPr="00355E97" w:rsidTr="00DB52CE">
        <w:trPr>
          <w:trHeight w:val="276"/>
        </w:trPr>
        <w:tc>
          <w:tcPr>
            <w:tcW w:w="5419" w:type="dxa"/>
            <w:tcBorders>
              <w:top w:val="nil"/>
              <w:bottom w:val="nil"/>
            </w:tcBorders>
          </w:tcPr>
          <w:p w:rsidR="00DE4BF5" w:rsidRPr="00355E97" w:rsidRDefault="00DE4BF5" w:rsidP="000A3428">
            <w:pPr>
              <w:pStyle w:val="TableParagraph"/>
              <w:tabs>
                <w:tab w:val="left" w:pos="142"/>
              </w:tabs>
              <w:spacing w:line="256" w:lineRule="exact"/>
              <w:rPr>
                <w:sz w:val="24"/>
                <w:szCs w:val="24"/>
                <w:lang w:val="ru-RU"/>
              </w:rPr>
            </w:pPr>
            <w:r w:rsidRPr="00355E97">
              <w:rPr>
                <w:sz w:val="24"/>
                <w:szCs w:val="24"/>
                <w:lang w:val="ru-RU"/>
              </w:rPr>
              <w:t>– осуществлять синтез как составление целого из частей;</w:t>
            </w:r>
          </w:p>
        </w:tc>
        <w:tc>
          <w:tcPr>
            <w:tcW w:w="4720" w:type="dxa"/>
            <w:gridSpan w:val="2"/>
            <w:tcBorders>
              <w:top w:val="nil"/>
              <w:bottom w:val="nil"/>
            </w:tcBorders>
          </w:tcPr>
          <w:p w:rsidR="00DE4BF5" w:rsidRPr="00355E97" w:rsidRDefault="00DE4BF5" w:rsidP="000A3428">
            <w:pPr>
              <w:pStyle w:val="TableParagraph"/>
              <w:tabs>
                <w:tab w:val="left" w:pos="142"/>
                <w:tab w:val="left" w:pos="2650"/>
              </w:tabs>
              <w:spacing w:line="256" w:lineRule="exact"/>
              <w:ind w:left="112"/>
              <w:rPr>
                <w:i/>
                <w:sz w:val="24"/>
                <w:szCs w:val="24"/>
              </w:rPr>
            </w:pPr>
            <w:r w:rsidRPr="00355E97">
              <w:rPr>
                <w:i/>
                <w:sz w:val="24"/>
                <w:szCs w:val="24"/>
              </w:rPr>
              <w:t>– осуществлять</w:t>
            </w:r>
            <w:r w:rsidRPr="00355E97">
              <w:rPr>
                <w:i/>
                <w:sz w:val="24"/>
                <w:szCs w:val="24"/>
              </w:rPr>
              <w:tab/>
              <w:t>сравнение,</w:t>
            </w:r>
          </w:p>
        </w:tc>
      </w:tr>
      <w:tr w:rsidR="00DE4BF5" w:rsidRPr="00355E97" w:rsidTr="00DB52CE">
        <w:trPr>
          <w:trHeight w:val="276"/>
        </w:trPr>
        <w:tc>
          <w:tcPr>
            <w:tcW w:w="5419" w:type="dxa"/>
            <w:tcBorders>
              <w:top w:val="nil"/>
              <w:bottom w:val="nil"/>
            </w:tcBorders>
          </w:tcPr>
          <w:p w:rsidR="00DE4BF5" w:rsidRPr="00355E97" w:rsidRDefault="00DE4BF5" w:rsidP="000A3428">
            <w:pPr>
              <w:pStyle w:val="TableParagraph"/>
              <w:tabs>
                <w:tab w:val="left" w:pos="142"/>
                <w:tab w:val="left" w:pos="1650"/>
                <w:tab w:val="left" w:pos="2981"/>
                <w:tab w:val="left" w:pos="4207"/>
                <w:tab w:val="left" w:pos="4555"/>
              </w:tabs>
              <w:spacing w:line="256" w:lineRule="exact"/>
              <w:rPr>
                <w:sz w:val="24"/>
                <w:szCs w:val="24"/>
                <w:lang w:val="ru-RU"/>
              </w:rPr>
            </w:pPr>
            <w:r w:rsidRPr="00355E97">
              <w:rPr>
                <w:sz w:val="24"/>
                <w:szCs w:val="24"/>
                <w:lang w:val="ru-RU"/>
              </w:rPr>
              <w:t>– проводить</w:t>
            </w:r>
            <w:r w:rsidRPr="00355E97">
              <w:rPr>
                <w:sz w:val="24"/>
                <w:szCs w:val="24"/>
                <w:lang w:val="ru-RU"/>
              </w:rPr>
              <w:tab/>
              <w:t>сравнение,</w:t>
            </w:r>
            <w:r w:rsidRPr="00355E97">
              <w:rPr>
                <w:sz w:val="24"/>
                <w:szCs w:val="24"/>
                <w:lang w:val="ru-RU"/>
              </w:rPr>
              <w:tab/>
              <w:t>сериацию</w:t>
            </w:r>
            <w:r w:rsidRPr="00355E97">
              <w:rPr>
                <w:sz w:val="24"/>
                <w:szCs w:val="24"/>
                <w:lang w:val="ru-RU"/>
              </w:rPr>
              <w:tab/>
              <w:t>и</w:t>
            </w:r>
            <w:r w:rsidRPr="00355E97">
              <w:rPr>
                <w:sz w:val="24"/>
                <w:szCs w:val="24"/>
                <w:lang w:val="ru-RU"/>
              </w:rPr>
              <w:tab/>
              <w:t>классификацию</w:t>
            </w:r>
          </w:p>
        </w:tc>
        <w:tc>
          <w:tcPr>
            <w:tcW w:w="4720" w:type="dxa"/>
            <w:gridSpan w:val="2"/>
            <w:tcBorders>
              <w:top w:val="nil"/>
              <w:bottom w:val="nil"/>
            </w:tcBorders>
          </w:tcPr>
          <w:p w:rsidR="00DE4BF5" w:rsidRPr="00355E97" w:rsidRDefault="00DE4BF5" w:rsidP="000A3428">
            <w:pPr>
              <w:pStyle w:val="TableParagraph"/>
              <w:tabs>
                <w:tab w:val="left" w:pos="142"/>
                <w:tab w:val="left" w:pos="1523"/>
                <w:tab w:val="left" w:pos="2070"/>
              </w:tabs>
              <w:spacing w:line="256" w:lineRule="exact"/>
              <w:ind w:left="112"/>
              <w:rPr>
                <w:i/>
                <w:sz w:val="24"/>
                <w:szCs w:val="24"/>
              </w:rPr>
            </w:pPr>
            <w:r w:rsidRPr="00355E97">
              <w:rPr>
                <w:i/>
                <w:sz w:val="24"/>
                <w:szCs w:val="24"/>
              </w:rPr>
              <w:t>сериацию</w:t>
            </w:r>
            <w:r w:rsidRPr="00355E97">
              <w:rPr>
                <w:i/>
                <w:sz w:val="24"/>
                <w:szCs w:val="24"/>
              </w:rPr>
              <w:tab/>
              <w:t>и</w:t>
            </w:r>
            <w:r w:rsidRPr="00355E97">
              <w:rPr>
                <w:i/>
                <w:sz w:val="24"/>
                <w:szCs w:val="24"/>
              </w:rPr>
              <w:tab/>
              <w:t>классификацию,</w:t>
            </w:r>
          </w:p>
        </w:tc>
      </w:tr>
      <w:tr w:rsidR="00DE4BF5" w:rsidRPr="00355E97" w:rsidTr="00DB52CE">
        <w:trPr>
          <w:trHeight w:val="276"/>
        </w:trPr>
        <w:tc>
          <w:tcPr>
            <w:tcW w:w="5419" w:type="dxa"/>
            <w:tcBorders>
              <w:top w:val="nil"/>
              <w:bottom w:val="nil"/>
            </w:tcBorders>
          </w:tcPr>
          <w:p w:rsidR="00DE4BF5" w:rsidRPr="00355E97" w:rsidRDefault="00DE4BF5" w:rsidP="000A3428">
            <w:pPr>
              <w:pStyle w:val="TableParagraph"/>
              <w:tabs>
                <w:tab w:val="left" w:pos="142"/>
              </w:tabs>
              <w:spacing w:line="256" w:lineRule="exact"/>
              <w:rPr>
                <w:sz w:val="24"/>
                <w:szCs w:val="24"/>
              </w:rPr>
            </w:pPr>
            <w:r w:rsidRPr="00355E97">
              <w:rPr>
                <w:sz w:val="24"/>
                <w:szCs w:val="24"/>
              </w:rPr>
              <w:t>позаданным критериям;</w:t>
            </w:r>
          </w:p>
        </w:tc>
        <w:tc>
          <w:tcPr>
            <w:tcW w:w="4720" w:type="dxa"/>
            <w:gridSpan w:val="2"/>
            <w:tcBorders>
              <w:top w:val="nil"/>
              <w:bottom w:val="nil"/>
            </w:tcBorders>
          </w:tcPr>
          <w:p w:rsidR="00DE4BF5" w:rsidRPr="00355E97" w:rsidRDefault="00DE4BF5" w:rsidP="000A3428">
            <w:pPr>
              <w:pStyle w:val="TableParagraph"/>
              <w:tabs>
                <w:tab w:val="left" w:pos="142"/>
                <w:tab w:val="left" w:pos="2875"/>
              </w:tabs>
              <w:spacing w:line="256" w:lineRule="exact"/>
              <w:ind w:left="112"/>
              <w:rPr>
                <w:i/>
                <w:sz w:val="24"/>
                <w:szCs w:val="24"/>
              </w:rPr>
            </w:pPr>
            <w:r w:rsidRPr="00355E97">
              <w:rPr>
                <w:i/>
                <w:sz w:val="24"/>
                <w:szCs w:val="24"/>
              </w:rPr>
              <w:t>самостоятельно</w:t>
            </w:r>
            <w:r w:rsidRPr="00355E97">
              <w:rPr>
                <w:i/>
                <w:sz w:val="24"/>
                <w:szCs w:val="24"/>
              </w:rPr>
              <w:tab/>
              <w:t>выбирая</w:t>
            </w:r>
          </w:p>
        </w:tc>
      </w:tr>
      <w:tr w:rsidR="00DE4BF5" w:rsidRPr="00355E97" w:rsidTr="00DB52CE">
        <w:trPr>
          <w:trHeight w:val="276"/>
        </w:trPr>
        <w:tc>
          <w:tcPr>
            <w:tcW w:w="5419" w:type="dxa"/>
            <w:tcBorders>
              <w:top w:val="nil"/>
              <w:bottom w:val="nil"/>
            </w:tcBorders>
          </w:tcPr>
          <w:p w:rsidR="00DE4BF5" w:rsidRPr="00355E97" w:rsidRDefault="00DE4BF5" w:rsidP="000A3428">
            <w:pPr>
              <w:pStyle w:val="TableParagraph"/>
              <w:tabs>
                <w:tab w:val="left" w:pos="142"/>
                <w:tab w:val="left" w:pos="2225"/>
                <w:tab w:val="left" w:pos="5120"/>
                <w:tab w:val="left" w:pos="6071"/>
              </w:tabs>
              <w:spacing w:line="256" w:lineRule="exact"/>
              <w:rPr>
                <w:sz w:val="24"/>
                <w:szCs w:val="24"/>
                <w:lang w:val="ru-RU"/>
              </w:rPr>
            </w:pPr>
            <w:r w:rsidRPr="00355E97">
              <w:rPr>
                <w:sz w:val="24"/>
                <w:szCs w:val="24"/>
                <w:lang w:val="ru-RU"/>
              </w:rPr>
              <w:t>– устанавливать</w:t>
            </w:r>
            <w:r w:rsidRPr="00355E97">
              <w:rPr>
                <w:sz w:val="24"/>
                <w:szCs w:val="24"/>
                <w:lang w:val="ru-RU"/>
              </w:rPr>
              <w:tab/>
              <w:t>причинно­следственные</w:t>
            </w:r>
            <w:r w:rsidRPr="00355E97">
              <w:rPr>
                <w:sz w:val="24"/>
                <w:szCs w:val="24"/>
                <w:lang w:val="ru-RU"/>
              </w:rPr>
              <w:tab/>
              <w:t>связи</w:t>
            </w:r>
            <w:r w:rsidRPr="00355E97">
              <w:rPr>
                <w:sz w:val="24"/>
                <w:szCs w:val="24"/>
                <w:lang w:val="ru-RU"/>
              </w:rPr>
              <w:tab/>
              <w:t>в</w:t>
            </w:r>
          </w:p>
        </w:tc>
        <w:tc>
          <w:tcPr>
            <w:tcW w:w="4720" w:type="dxa"/>
            <w:gridSpan w:val="2"/>
            <w:tcBorders>
              <w:top w:val="nil"/>
              <w:bottom w:val="nil"/>
            </w:tcBorders>
          </w:tcPr>
          <w:p w:rsidR="00DE4BF5" w:rsidRPr="00355E97" w:rsidRDefault="00DE4BF5" w:rsidP="000A3428">
            <w:pPr>
              <w:pStyle w:val="TableParagraph"/>
              <w:tabs>
                <w:tab w:val="left" w:pos="142"/>
                <w:tab w:val="left" w:pos="1530"/>
                <w:tab w:val="left" w:pos="2026"/>
                <w:tab w:val="left" w:pos="3394"/>
              </w:tabs>
              <w:spacing w:line="256" w:lineRule="exact"/>
              <w:ind w:left="112"/>
              <w:rPr>
                <w:i/>
                <w:sz w:val="24"/>
                <w:szCs w:val="24"/>
              </w:rPr>
            </w:pPr>
            <w:r w:rsidRPr="00355E97">
              <w:rPr>
                <w:i/>
                <w:sz w:val="24"/>
                <w:szCs w:val="24"/>
              </w:rPr>
              <w:t>основания</w:t>
            </w:r>
            <w:r w:rsidRPr="00355E97">
              <w:rPr>
                <w:i/>
                <w:sz w:val="24"/>
                <w:szCs w:val="24"/>
              </w:rPr>
              <w:tab/>
              <w:t>и</w:t>
            </w:r>
            <w:r w:rsidRPr="00355E97">
              <w:rPr>
                <w:i/>
                <w:sz w:val="24"/>
                <w:szCs w:val="24"/>
              </w:rPr>
              <w:tab/>
              <w:t>критерии</w:t>
            </w:r>
            <w:r w:rsidRPr="00355E97">
              <w:rPr>
                <w:i/>
                <w:sz w:val="24"/>
                <w:szCs w:val="24"/>
              </w:rPr>
              <w:tab/>
              <w:t>для</w:t>
            </w:r>
          </w:p>
        </w:tc>
      </w:tr>
      <w:tr w:rsidR="00DE4BF5" w:rsidRPr="00355E97" w:rsidTr="00DB52CE">
        <w:trPr>
          <w:trHeight w:val="276"/>
        </w:trPr>
        <w:tc>
          <w:tcPr>
            <w:tcW w:w="5419" w:type="dxa"/>
            <w:tcBorders>
              <w:top w:val="nil"/>
              <w:bottom w:val="nil"/>
            </w:tcBorders>
          </w:tcPr>
          <w:p w:rsidR="00DE4BF5" w:rsidRPr="00355E97" w:rsidRDefault="00DE4BF5" w:rsidP="000A3428">
            <w:pPr>
              <w:pStyle w:val="TableParagraph"/>
              <w:tabs>
                <w:tab w:val="left" w:pos="142"/>
              </w:tabs>
              <w:spacing w:line="256" w:lineRule="exact"/>
              <w:rPr>
                <w:sz w:val="24"/>
                <w:szCs w:val="24"/>
              </w:rPr>
            </w:pPr>
            <w:r w:rsidRPr="00355E97">
              <w:rPr>
                <w:sz w:val="24"/>
                <w:szCs w:val="24"/>
              </w:rPr>
              <w:t>изучаемом круге явлений;</w:t>
            </w:r>
          </w:p>
        </w:tc>
        <w:tc>
          <w:tcPr>
            <w:tcW w:w="4720" w:type="dxa"/>
            <w:gridSpan w:val="2"/>
            <w:tcBorders>
              <w:top w:val="nil"/>
              <w:bottom w:val="nil"/>
            </w:tcBorders>
          </w:tcPr>
          <w:p w:rsidR="00DE4BF5" w:rsidRPr="00355E97" w:rsidRDefault="00DE4BF5" w:rsidP="000A3428">
            <w:pPr>
              <w:pStyle w:val="TableParagraph"/>
              <w:tabs>
                <w:tab w:val="left" w:pos="142"/>
              </w:tabs>
              <w:spacing w:line="256" w:lineRule="exact"/>
              <w:ind w:left="112"/>
              <w:rPr>
                <w:i/>
                <w:sz w:val="24"/>
                <w:szCs w:val="24"/>
              </w:rPr>
            </w:pPr>
            <w:r w:rsidRPr="00355E97">
              <w:rPr>
                <w:i/>
                <w:sz w:val="24"/>
                <w:szCs w:val="24"/>
              </w:rPr>
              <w:t>указанных логических операций;</w:t>
            </w:r>
          </w:p>
        </w:tc>
      </w:tr>
      <w:tr w:rsidR="00DE4BF5" w:rsidRPr="00355E97" w:rsidTr="00DB52CE">
        <w:trPr>
          <w:trHeight w:val="275"/>
        </w:trPr>
        <w:tc>
          <w:tcPr>
            <w:tcW w:w="5419" w:type="dxa"/>
            <w:tcBorders>
              <w:top w:val="nil"/>
              <w:bottom w:val="nil"/>
            </w:tcBorders>
          </w:tcPr>
          <w:p w:rsidR="00DE4BF5" w:rsidRPr="00355E97" w:rsidRDefault="00DE4BF5" w:rsidP="000A3428">
            <w:pPr>
              <w:pStyle w:val="TableParagraph"/>
              <w:tabs>
                <w:tab w:val="left" w:pos="142"/>
              </w:tabs>
              <w:spacing w:line="256" w:lineRule="exact"/>
              <w:rPr>
                <w:sz w:val="24"/>
                <w:szCs w:val="24"/>
                <w:lang w:val="ru-RU"/>
              </w:rPr>
            </w:pPr>
            <w:r w:rsidRPr="00355E97">
              <w:rPr>
                <w:sz w:val="24"/>
                <w:szCs w:val="24"/>
                <w:lang w:val="ru-RU"/>
              </w:rPr>
              <w:t>– строить рассуждения в форме связи простых суждений</w:t>
            </w:r>
          </w:p>
        </w:tc>
        <w:tc>
          <w:tcPr>
            <w:tcW w:w="4720" w:type="dxa"/>
            <w:gridSpan w:val="2"/>
            <w:tcBorders>
              <w:top w:val="nil"/>
              <w:bottom w:val="nil"/>
            </w:tcBorders>
          </w:tcPr>
          <w:p w:rsidR="00DE4BF5" w:rsidRPr="00355E97" w:rsidRDefault="00DE4BF5" w:rsidP="000A3428">
            <w:pPr>
              <w:pStyle w:val="TableParagraph"/>
              <w:tabs>
                <w:tab w:val="left" w:pos="142"/>
                <w:tab w:val="left" w:pos="2627"/>
              </w:tabs>
              <w:spacing w:line="256" w:lineRule="exact"/>
              <w:ind w:left="112"/>
              <w:rPr>
                <w:i/>
                <w:sz w:val="24"/>
                <w:szCs w:val="24"/>
              </w:rPr>
            </w:pPr>
            <w:r w:rsidRPr="00355E97">
              <w:rPr>
                <w:i/>
                <w:sz w:val="24"/>
                <w:szCs w:val="24"/>
              </w:rPr>
              <w:t>– строить</w:t>
            </w:r>
            <w:r w:rsidRPr="00355E97">
              <w:rPr>
                <w:i/>
                <w:sz w:val="24"/>
                <w:szCs w:val="24"/>
              </w:rPr>
              <w:tab/>
              <w:t>логическое</w:t>
            </w:r>
          </w:p>
        </w:tc>
      </w:tr>
      <w:tr w:rsidR="00DE4BF5" w:rsidRPr="00355E97" w:rsidTr="00DB52CE">
        <w:trPr>
          <w:trHeight w:val="276"/>
        </w:trPr>
        <w:tc>
          <w:tcPr>
            <w:tcW w:w="5419" w:type="dxa"/>
            <w:tcBorders>
              <w:top w:val="nil"/>
              <w:bottom w:val="nil"/>
            </w:tcBorders>
          </w:tcPr>
          <w:p w:rsidR="00DE4BF5" w:rsidRPr="00355E97" w:rsidRDefault="00DE4BF5" w:rsidP="000A3428">
            <w:pPr>
              <w:pStyle w:val="TableParagraph"/>
              <w:tabs>
                <w:tab w:val="left" w:pos="142"/>
              </w:tabs>
              <w:spacing w:line="256" w:lineRule="exact"/>
              <w:rPr>
                <w:sz w:val="24"/>
                <w:szCs w:val="24"/>
                <w:lang w:val="ru-RU"/>
              </w:rPr>
            </w:pPr>
            <w:r w:rsidRPr="00355E97">
              <w:rPr>
                <w:sz w:val="24"/>
                <w:szCs w:val="24"/>
                <w:lang w:val="ru-RU"/>
              </w:rPr>
              <w:t>об объекте, его строении, свойствах и связях;</w:t>
            </w:r>
          </w:p>
        </w:tc>
        <w:tc>
          <w:tcPr>
            <w:tcW w:w="4720" w:type="dxa"/>
            <w:gridSpan w:val="2"/>
            <w:tcBorders>
              <w:top w:val="nil"/>
              <w:bottom w:val="nil"/>
            </w:tcBorders>
          </w:tcPr>
          <w:p w:rsidR="00DE4BF5" w:rsidRPr="00355E97" w:rsidRDefault="00DE4BF5" w:rsidP="000A3428">
            <w:pPr>
              <w:pStyle w:val="TableParagraph"/>
              <w:tabs>
                <w:tab w:val="left" w:pos="142"/>
                <w:tab w:val="left" w:pos="2450"/>
              </w:tabs>
              <w:spacing w:line="256" w:lineRule="exact"/>
              <w:ind w:left="112"/>
              <w:rPr>
                <w:i/>
                <w:sz w:val="24"/>
                <w:szCs w:val="24"/>
              </w:rPr>
            </w:pPr>
            <w:r w:rsidRPr="00355E97">
              <w:rPr>
                <w:i/>
                <w:sz w:val="24"/>
                <w:szCs w:val="24"/>
              </w:rPr>
              <w:t>рассуждение,</w:t>
            </w:r>
            <w:r w:rsidRPr="00355E97">
              <w:rPr>
                <w:i/>
                <w:sz w:val="24"/>
                <w:szCs w:val="24"/>
              </w:rPr>
              <w:tab/>
              <w:t>включающее</w:t>
            </w:r>
          </w:p>
        </w:tc>
      </w:tr>
      <w:tr w:rsidR="00DE4BF5" w:rsidRPr="00355E97" w:rsidTr="00DB52CE">
        <w:trPr>
          <w:trHeight w:val="275"/>
        </w:trPr>
        <w:tc>
          <w:tcPr>
            <w:tcW w:w="5419" w:type="dxa"/>
            <w:tcBorders>
              <w:top w:val="nil"/>
              <w:bottom w:val="nil"/>
            </w:tcBorders>
          </w:tcPr>
          <w:p w:rsidR="00DE4BF5" w:rsidRPr="00355E97" w:rsidRDefault="00DE4BF5" w:rsidP="000A3428">
            <w:pPr>
              <w:pStyle w:val="TableParagraph"/>
              <w:tabs>
                <w:tab w:val="left" w:pos="142"/>
                <w:tab w:val="left" w:pos="1721"/>
                <w:tab w:val="left" w:pos="2482"/>
                <w:tab w:val="left" w:pos="4193"/>
                <w:tab w:val="left" w:pos="6059"/>
              </w:tabs>
              <w:spacing w:line="256" w:lineRule="exact"/>
              <w:rPr>
                <w:sz w:val="24"/>
                <w:szCs w:val="24"/>
                <w:lang w:val="ru-RU"/>
              </w:rPr>
            </w:pPr>
            <w:r w:rsidRPr="00355E97">
              <w:rPr>
                <w:sz w:val="24"/>
                <w:szCs w:val="24"/>
                <w:lang w:val="ru-RU"/>
              </w:rPr>
              <w:t>– обобщать,</w:t>
            </w:r>
            <w:r w:rsidRPr="00355E97">
              <w:rPr>
                <w:sz w:val="24"/>
                <w:szCs w:val="24"/>
                <w:lang w:val="ru-RU"/>
              </w:rPr>
              <w:tab/>
              <w:t>т. е.</w:t>
            </w:r>
            <w:r w:rsidRPr="00355E97">
              <w:rPr>
                <w:sz w:val="24"/>
                <w:szCs w:val="24"/>
                <w:lang w:val="ru-RU"/>
              </w:rPr>
              <w:tab/>
              <w:t>осуществлять</w:t>
            </w:r>
            <w:r w:rsidRPr="00355E97">
              <w:rPr>
                <w:sz w:val="24"/>
                <w:szCs w:val="24"/>
                <w:lang w:val="ru-RU"/>
              </w:rPr>
              <w:tab/>
              <w:t>генерализацию</w:t>
            </w:r>
            <w:r w:rsidRPr="00355E97">
              <w:rPr>
                <w:sz w:val="24"/>
                <w:szCs w:val="24"/>
                <w:lang w:val="ru-RU"/>
              </w:rPr>
              <w:tab/>
              <w:t>и</w:t>
            </w:r>
          </w:p>
        </w:tc>
        <w:tc>
          <w:tcPr>
            <w:tcW w:w="4720" w:type="dxa"/>
            <w:gridSpan w:val="2"/>
            <w:tcBorders>
              <w:top w:val="nil"/>
              <w:bottom w:val="nil"/>
            </w:tcBorders>
          </w:tcPr>
          <w:p w:rsidR="00DE4BF5" w:rsidRPr="00355E97" w:rsidRDefault="00DE4BF5" w:rsidP="000A3428">
            <w:pPr>
              <w:pStyle w:val="TableParagraph"/>
              <w:tabs>
                <w:tab w:val="left" w:pos="142"/>
              </w:tabs>
              <w:spacing w:line="256" w:lineRule="exact"/>
              <w:ind w:left="112"/>
              <w:rPr>
                <w:i/>
                <w:sz w:val="24"/>
                <w:szCs w:val="24"/>
              </w:rPr>
            </w:pPr>
            <w:r w:rsidRPr="00355E97">
              <w:rPr>
                <w:i/>
                <w:sz w:val="24"/>
                <w:szCs w:val="24"/>
              </w:rPr>
              <w:t>установление</w:t>
            </w:r>
          </w:p>
        </w:tc>
      </w:tr>
      <w:tr w:rsidR="00DE4BF5" w:rsidRPr="00355E97" w:rsidTr="00DB52CE">
        <w:trPr>
          <w:trHeight w:val="275"/>
        </w:trPr>
        <w:tc>
          <w:tcPr>
            <w:tcW w:w="5419" w:type="dxa"/>
            <w:tcBorders>
              <w:top w:val="nil"/>
              <w:bottom w:val="nil"/>
            </w:tcBorders>
          </w:tcPr>
          <w:p w:rsidR="00DE4BF5" w:rsidRPr="00355E97" w:rsidRDefault="00DE4BF5" w:rsidP="000A3428">
            <w:pPr>
              <w:pStyle w:val="TableParagraph"/>
              <w:tabs>
                <w:tab w:val="left" w:pos="142"/>
                <w:tab w:val="left" w:pos="1434"/>
                <w:tab w:val="left" w:pos="2689"/>
                <w:tab w:val="left" w:pos="3280"/>
                <w:tab w:val="left" w:pos="4207"/>
                <w:tab w:val="left" w:pos="4906"/>
                <w:tab w:val="left" w:pos="5522"/>
              </w:tabs>
              <w:spacing w:line="256" w:lineRule="exact"/>
              <w:rPr>
                <w:sz w:val="24"/>
                <w:szCs w:val="24"/>
                <w:lang w:val="ru-RU"/>
              </w:rPr>
            </w:pPr>
            <w:r w:rsidRPr="00355E97">
              <w:rPr>
                <w:sz w:val="24"/>
                <w:szCs w:val="24"/>
                <w:lang w:val="ru-RU"/>
              </w:rPr>
              <w:t>выведение</w:t>
            </w:r>
            <w:r w:rsidRPr="00355E97">
              <w:rPr>
                <w:sz w:val="24"/>
                <w:szCs w:val="24"/>
                <w:lang w:val="ru-RU"/>
              </w:rPr>
              <w:tab/>
              <w:t>общности</w:t>
            </w:r>
            <w:r w:rsidRPr="00355E97">
              <w:rPr>
                <w:sz w:val="24"/>
                <w:szCs w:val="24"/>
                <w:lang w:val="ru-RU"/>
              </w:rPr>
              <w:tab/>
              <w:t>для</w:t>
            </w:r>
            <w:r w:rsidRPr="00355E97">
              <w:rPr>
                <w:sz w:val="24"/>
                <w:szCs w:val="24"/>
                <w:lang w:val="ru-RU"/>
              </w:rPr>
              <w:tab/>
              <w:t>целого</w:t>
            </w:r>
            <w:r w:rsidRPr="00355E97">
              <w:rPr>
                <w:sz w:val="24"/>
                <w:szCs w:val="24"/>
                <w:lang w:val="ru-RU"/>
              </w:rPr>
              <w:tab/>
              <w:t>ряда</w:t>
            </w:r>
            <w:r w:rsidRPr="00355E97">
              <w:rPr>
                <w:sz w:val="24"/>
                <w:szCs w:val="24"/>
                <w:lang w:val="ru-RU"/>
              </w:rPr>
              <w:tab/>
              <w:t>или</w:t>
            </w:r>
            <w:r w:rsidRPr="00355E97">
              <w:rPr>
                <w:sz w:val="24"/>
                <w:szCs w:val="24"/>
                <w:lang w:val="ru-RU"/>
              </w:rPr>
              <w:tab/>
              <w:t>класса</w:t>
            </w:r>
          </w:p>
        </w:tc>
        <w:tc>
          <w:tcPr>
            <w:tcW w:w="4720" w:type="dxa"/>
            <w:gridSpan w:val="2"/>
            <w:tcBorders>
              <w:top w:val="nil"/>
              <w:bottom w:val="nil"/>
            </w:tcBorders>
          </w:tcPr>
          <w:p w:rsidR="00DE4BF5" w:rsidRPr="00355E97" w:rsidRDefault="00DE4BF5" w:rsidP="000A3428">
            <w:pPr>
              <w:pStyle w:val="TableParagraph"/>
              <w:tabs>
                <w:tab w:val="left" w:pos="142"/>
              </w:tabs>
              <w:spacing w:line="256" w:lineRule="exact"/>
              <w:ind w:left="112"/>
              <w:rPr>
                <w:i/>
                <w:sz w:val="24"/>
                <w:szCs w:val="24"/>
              </w:rPr>
            </w:pPr>
            <w:r w:rsidRPr="00355E97">
              <w:rPr>
                <w:i/>
                <w:sz w:val="24"/>
                <w:szCs w:val="24"/>
              </w:rPr>
              <w:t>причинно­следственных связей;</w:t>
            </w:r>
          </w:p>
        </w:tc>
      </w:tr>
      <w:tr w:rsidR="00DE4BF5" w:rsidRPr="00355E97" w:rsidTr="00DB52CE">
        <w:trPr>
          <w:trHeight w:val="276"/>
        </w:trPr>
        <w:tc>
          <w:tcPr>
            <w:tcW w:w="5419" w:type="dxa"/>
            <w:tcBorders>
              <w:top w:val="nil"/>
              <w:bottom w:val="nil"/>
            </w:tcBorders>
          </w:tcPr>
          <w:p w:rsidR="00DE4BF5" w:rsidRPr="00355E97" w:rsidRDefault="00DE4BF5" w:rsidP="000A3428">
            <w:pPr>
              <w:pStyle w:val="TableParagraph"/>
              <w:tabs>
                <w:tab w:val="left" w:pos="142"/>
              </w:tabs>
              <w:spacing w:line="256" w:lineRule="exact"/>
              <w:rPr>
                <w:sz w:val="24"/>
                <w:szCs w:val="24"/>
                <w:lang w:val="ru-RU"/>
              </w:rPr>
            </w:pPr>
            <w:r w:rsidRPr="00355E97">
              <w:rPr>
                <w:sz w:val="24"/>
                <w:szCs w:val="24"/>
                <w:lang w:val="ru-RU"/>
              </w:rPr>
              <w:t>единичных объектов, на основе выделения сущностной</w:t>
            </w:r>
          </w:p>
        </w:tc>
        <w:tc>
          <w:tcPr>
            <w:tcW w:w="4720" w:type="dxa"/>
            <w:gridSpan w:val="2"/>
            <w:tcBorders>
              <w:top w:val="nil"/>
              <w:bottom w:val="nil"/>
            </w:tcBorders>
          </w:tcPr>
          <w:p w:rsidR="00DE4BF5" w:rsidRPr="00355E97" w:rsidRDefault="00DE4BF5" w:rsidP="000A3428">
            <w:pPr>
              <w:pStyle w:val="TableParagraph"/>
              <w:tabs>
                <w:tab w:val="left" w:pos="142"/>
                <w:tab w:val="left" w:pos="2095"/>
                <w:tab w:val="left" w:pos="2695"/>
              </w:tabs>
              <w:spacing w:line="256" w:lineRule="exact"/>
              <w:ind w:left="112"/>
              <w:rPr>
                <w:i/>
                <w:sz w:val="24"/>
                <w:szCs w:val="24"/>
              </w:rPr>
            </w:pPr>
            <w:r w:rsidRPr="00355E97">
              <w:rPr>
                <w:i/>
                <w:sz w:val="24"/>
                <w:szCs w:val="24"/>
              </w:rPr>
              <w:t>– произвольно</w:t>
            </w:r>
            <w:r w:rsidRPr="00355E97">
              <w:rPr>
                <w:i/>
                <w:sz w:val="24"/>
                <w:szCs w:val="24"/>
              </w:rPr>
              <w:tab/>
              <w:t>и</w:t>
            </w:r>
            <w:r w:rsidRPr="00355E97">
              <w:rPr>
                <w:i/>
                <w:sz w:val="24"/>
                <w:szCs w:val="24"/>
              </w:rPr>
              <w:tab/>
              <w:t>осознанно</w:t>
            </w:r>
          </w:p>
        </w:tc>
      </w:tr>
      <w:tr w:rsidR="00DE4BF5" w:rsidRPr="00355E97" w:rsidTr="00DB52CE">
        <w:trPr>
          <w:trHeight w:val="276"/>
        </w:trPr>
        <w:tc>
          <w:tcPr>
            <w:tcW w:w="5419" w:type="dxa"/>
            <w:tcBorders>
              <w:top w:val="nil"/>
              <w:bottom w:val="nil"/>
            </w:tcBorders>
          </w:tcPr>
          <w:p w:rsidR="00DE4BF5" w:rsidRPr="00355E97" w:rsidRDefault="00DE4BF5" w:rsidP="000A3428">
            <w:pPr>
              <w:pStyle w:val="TableParagraph"/>
              <w:tabs>
                <w:tab w:val="left" w:pos="142"/>
              </w:tabs>
              <w:spacing w:line="256" w:lineRule="exact"/>
              <w:rPr>
                <w:sz w:val="24"/>
                <w:szCs w:val="24"/>
              </w:rPr>
            </w:pPr>
            <w:r w:rsidRPr="00355E97">
              <w:rPr>
                <w:sz w:val="24"/>
                <w:szCs w:val="24"/>
              </w:rPr>
              <w:t>связи;</w:t>
            </w:r>
          </w:p>
        </w:tc>
        <w:tc>
          <w:tcPr>
            <w:tcW w:w="4720" w:type="dxa"/>
            <w:gridSpan w:val="2"/>
            <w:tcBorders>
              <w:top w:val="nil"/>
              <w:bottom w:val="nil"/>
            </w:tcBorders>
          </w:tcPr>
          <w:p w:rsidR="00DE4BF5" w:rsidRPr="00355E97" w:rsidRDefault="00DE4BF5" w:rsidP="000A3428">
            <w:pPr>
              <w:pStyle w:val="TableParagraph"/>
              <w:tabs>
                <w:tab w:val="left" w:pos="142"/>
                <w:tab w:val="left" w:pos="1427"/>
                <w:tab w:val="left" w:pos="2719"/>
              </w:tabs>
              <w:spacing w:line="256" w:lineRule="exact"/>
              <w:ind w:left="112"/>
              <w:rPr>
                <w:i/>
                <w:sz w:val="24"/>
                <w:szCs w:val="24"/>
              </w:rPr>
            </w:pPr>
            <w:r w:rsidRPr="00355E97">
              <w:rPr>
                <w:i/>
                <w:sz w:val="24"/>
                <w:szCs w:val="24"/>
              </w:rPr>
              <w:t>владеть</w:t>
            </w:r>
            <w:r w:rsidRPr="00355E97">
              <w:rPr>
                <w:i/>
                <w:sz w:val="24"/>
                <w:szCs w:val="24"/>
              </w:rPr>
              <w:tab/>
              <w:t>общими</w:t>
            </w:r>
            <w:r w:rsidRPr="00355E97">
              <w:rPr>
                <w:i/>
                <w:sz w:val="24"/>
                <w:szCs w:val="24"/>
              </w:rPr>
              <w:tab/>
            </w:r>
            <w:r w:rsidRPr="00355E97">
              <w:rPr>
                <w:i/>
                <w:w w:val="95"/>
                <w:sz w:val="24"/>
                <w:szCs w:val="24"/>
              </w:rPr>
              <w:t>приёмами</w:t>
            </w:r>
          </w:p>
        </w:tc>
      </w:tr>
      <w:tr w:rsidR="00DE4BF5" w:rsidRPr="00355E97" w:rsidTr="00DB52CE">
        <w:trPr>
          <w:trHeight w:val="276"/>
        </w:trPr>
        <w:tc>
          <w:tcPr>
            <w:tcW w:w="5419" w:type="dxa"/>
            <w:tcBorders>
              <w:top w:val="nil"/>
              <w:bottom w:val="nil"/>
            </w:tcBorders>
          </w:tcPr>
          <w:p w:rsidR="00DE4BF5" w:rsidRPr="00355E97" w:rsidRDefault="00DE4BF5" w:rsidP="000A3428">
            <w:pPr>
              <w:pStyle w:val="TableParagraph"/>
              <w:tabs>
                <w:tab w:val="left" w:pos="142"/>
                <w:tab w:val="left" w:pos="1985"/>
                <w:tab w:val="left" w:pos="3392"/>
                <w:tab w:val="left" w:pos="3984"/>
                <w:tab w:val="left" w:pos="5031"/>
                <w:tab w:val="left" w:pos="5486"/>
              </w:tabs>
              <w:spacing w:line="256" w:lineRule="exact"/>
              <w:rPr>
                <w:sz w:val="24"/>
                <w:szCs w:val="24"/>
                <w:lang w:val="ru-RU"/>
              </w:rPr>
            </w:pPr>
            <w:r w:rsidRPr="00355E97">
              <w:rPr>
                <w:sz w:val="24"/>
                <w:szCs w:val="24"/>
                <w:lang w:val="ru-RU"/>
              </w:rPr>
              <w:lastRenderedPageBreak/>
              <w:t>– осуществлять</w:t>
            </w:r>
            <w:r w:rsidRPr="00355E97">
              <w:rPr>
                <w:sz w:val="24"/>
                <w:szCs w:val="24"/>
                <w:lang w:val="ru-RU"/>
              </w:rPr>
              <w:tab/>
              <w:t>подведение</w:t>
            </w:r>
            <w:r w:rsidRPr="00355E97">
              <w:rPr>
                <w:sz w:val="24"/>
                <w:szCs w:val="24"/>
                <w:lang w:val="ru-RU"/>
              </w:rPr>
              <w:tab/>
              <w:t>под</w:t>
            </w:r>
            <w:r w:rsidRPr="00355E97">
              <w:rPr>
                <w:sz w:val="24"/>
                <w:szCs w:val="24"/>
                <w:lang w:val="ru-RU"/>
              </w:rPr>
              <w:tab/>
              <w:t>понятие</w:t>
            </w:r>
            <w:r w:rsidRPr="00355E97">
              <w:rPr>
                <w:sz w:val="24"/>
                <w:szCs w:val="24"/>
                <w:lang w:val="ru-RU"/>
              </w:rPr>
              <w:tab/>
              <w:t>на</w:t>
            </w:r>
            <w:r w:rsidRPr="00355E97">
              <w:rPr>
                <w:sz w:val="24"/>
                <w:szCs w:val="24"/>
                <w:lang w:val="ru-RU"/>
              </w:rPr>
              <w:tab/>
              <w:t>основе</w:t>
            </w:r>
          </w:p>
        </w:tc>
        <w:tc>
          <w:tcPr>
            <w:tcW w:w="4720" w:type="dxa"/>
            <w:gridSpan w:val="2"/>
            <w:tcBorders>
              <w:top w:val="nil"/>
              <w:bottom w:val="nil"/>
            </w:tcBorders>
          </w:tcPr>
          <w:p w:rsidR="00DE4BF5" w:rsidRPr="00355E97" w:rsidRDefault="00DE4BF5" w:rsidP="000A3428">
            <w:pPr>
              <w:pStyle w:val="TableParagraph"/>
              <w:tabs>
                <w:tab w:val="left" w:pos="142"/>
              </w:tabs>
              <w:spacing w:line="256" w:lineRule="exact"/>
              <w:ind w:left="112"/>
              <w:rPr>
                <w:i/>
                <w:sz w:val="24"/>
                <w:szCs w:val="24"/>
              </w:rPr>
            </w:pPr>
            <w:r w:rsidRPr="00355E97">
              <w:rPr>
                <w:i/>
                <w:sz w:val="24"/>
                <w:szCs w:val="24"/>
              </w:rPr>
              <w:t>решения задач.</w:t>
            </w:r>
          </w:p>
        </w:tc>
      </w:tr>
      <w:tr w:rsidR="00DE4BF5" w:rsidRPr="00355E97" w:rsidTr="00DB52CE">
        <w:trPr>
          <w:trHeight w:val="275"/>
        </w:trPr>
        <w:tc>
          <w:tcPr>
            <w:tcW w:w="5419" w:type="dxa"/>
            <w:tcBorders>
              <w:top w:val="nil"/>
              <w:bottom w:val="nil"/>
            </w:tcBorders>
          </w:tcPr>
          <w:p w:rsidR="00DE4BF5" w:rsidRPr="00355E97" w:rsidRDefault="00DE4BF5" w:rsidP="000A3428">
            <w:pPr>
              <w:pStyle w:val="TableParagraph"/>
              <w:tabs>
                <w:tab w:val="left" w:pos="142"/>
                <w:tab w:val="left" w:pos="1945"/>
                <w:tab w:val="left" w:pos="3264"/>
                <w:tab w:val="left" w:pos="4695"/>
              </w:tabs>
              <w:spacing w:line="256" w:lineRule="exact"/>
              <w:rPr>
                <w:sz w:val="24"/>
                <w:szCs w:val="24"/>
              </w:rPr>
            </w:pPr>
            <w:r w:rsidRPr="00355E97">
              <w:rPr>
                <w:sz w:val="24"/>
                <w:szCs w:val="24"/>
              </w:rPr>
              <w:t>распознавания</w:t>
            </w:r>
            <w:r w:rsidRPr="00355E97">
              <w:rPr>
                <w:sz w:val="24"/>
                <w:szCs w:val="24"/>
              </w:rPr>
              <w:tab/>
              <w:t>объектов,</w:t>
            </w:r>
            <w:r w:rsidRPr="00355E97">
              <w:rPr>
                <w:sz w:val="24"/>
                <w:szCs w:val="24"/>
              </w:rPr>
              <w:tab/>
              <w:t>выделения</w:t>
            </w:r>
            <w:r w:rsidRPr="00355E97">
              <w:rPr>
                <w:sz w:val="24"/>
                <w:szCs w:val="24"/>
              </w:rPr>
              <w:tab/>
              <w:t>существенных</w:t>
            </w:r>
          </w:p>
        </w:tc>
        <w:tc>
          <w:tcPr>
            <w:tcW w:w="4720" w:type="dxa"/>
            <w:gridSpan w:val="2"/>
            <w:tcBorders>
              <w:top w:val="nil"/>
              <w:bottom w:val="nil"/>
            </w:tcBorders>
          </w:tcPr>
          <w:p w:rsidR="00DE4BF5" w:rsidRPr="00355E97" w:rsidRDefault="00DE4BF5" w:rsidP="000A3428">
            <w:pPr>
              <w:pStyle w:val="TableParagraph"/>
              <w:tabs>
                <w:tab w:val="left" w:pos="142"/>
              </w:tabs>
              <w:rPr>
                <w:sz w:val="24"/>
                <w:szCs w:val="24"/>
              </w:rPr>
            </w:pPr>
          </w:p>
        </w:tc>
      </w:tr>
      <w:tr w:rsidR="00DE4BF5" w:rsidRPr="00355E97" w:rsidTr="00DB52CE">
        <w:trPr>
          <w:trHeight w:val="276"/>
        </w:trPr>
        <w:tc>
          <w:tcPr>
            <w:tcW w:w="5419" w:type="dxa"/>
            <w:tcBorders>
              <w:top w:val="nil"/>
              <w:bottom w:val="nil"/>
            </w:tcBorders>
          </w:tcPr>
          <w:p w:rsidR="00DE4BF5" w:rsidRPr="00355E97" w:rsidRDefault="00DE4BF5" w:rsidP="000A3428">
            <w:pPr>
              <w:pStyle w:val="TableParagraph"/>
              <w:tabs>
                <w:tab w:val="left" w:pos="142"/>
              </w:tabs>
              <w:spacing w:line="256" w:lineRule="exact"/>
              <w:rPr>
                <w:sz w:val="24"/>
                <w:szCs w:val="24"/>
              </w:rPr>
            </w:pPr>
            <w:r w:rsidRPr="00355E97">
              <w:rPr>
                <w:sz w:val="24"/>
                <w:szCs w:val="24"/>
              </w:rPr>
              <w:t>признаков и их синтеза;</w:t>
            </w:r>
          </w:p>
        </w:tc>
        <w:tc>
          <w:tcPr>
            <w:tcW w:w="4720" w:type="dxa"/>
            <w:gridSpan w:val="2"/>
            <w:tcBorders>
              <w:top w:val="nil"/>
              <w:bottom w:val="nil"/>
            </w:tcBorders>
          </w:tcPr>
          <w:p w:rsidR="00DE4BF5" w:rsidRPr="00355E97" w:rsidRDefault="00DE4BF5" w:rsidP="000A3428">
            <w:pPr>
              <w:pStyle w:val="TableParagraph"/>
              <w:tabs>
                <w:tab w:val="left" w:pos="142"/>
              </w:tabs>
              <w:rPr>
                <w:sz w:val="24"/>
                <w:szCs w:val="24"/>
              </w:rPr>
            </w:pPr>
          </w:p>
        </w:tc>
      </w:tr>
      <w:tr w:rsidR="00DE4BF5" w:rsidRPr="00355E97" w:rsidTr="00DB52CE">
        <w:trPr>
          <w:trHeight w:val="276"/>
        </w:trPr>
        <w:tc>
          <w:tcPr>
            <w:tcW w:w="5419" w:type="dxa"/>
            <w:tcBorders>
              <w:top w:val="nil"/>
              <w:bottom w:val="nil"/>
            </w:tcBorders>
          </w:tcPr>
          <w:p w:rsidR="00DE4BF5" w:rsidRPr="00355E97" w:rsidRDefault="00DE4BF5" w:rsidP="000A3428">
            <w:pPr>
              <w:pStyle w:val="TableParagraph"/>
              <w:tabs>
                <w:tab w:val="left" w:pos="142"/>
              </w:tabs>
              <w:spacing w:line="256" w:lineRule="exact"/>
              <w:rPr>
                <w:sz w:val="24"/>
                <w:szCs w:val="24"/>
              </w:rPr>
            </w:pPr>
            <w:r w:rsidRPr="00355E97">
              <w:rPr>
                <w:sz w:val="24"/>
                <w:szCs w:val="24"/>
              </w:rPr>
              <w:t>– устанавливать аналогии;</w:t>
            </w:r>
          </w:p>
        </w:tc>
        <w:tc>
          <w:tcPr>
            <w:tcW w:w="4720" w:type="dxa"/>
            <w:gridSpan w:val="2"/>
            <w:tcBorders>
              <w:top w:val="nil"/>
              <w:bottom w:val="nil"/>
            </w:tcBorders>
          </w:tcPr>
          <w:p w:rsidR="00DE4BF5" w:rsidRPr="00355E97" w:rsidRDefault="00DE4BF5" w:rsidP="000A3428">
            <w:pPr>
              <w:pStyle w:val="TableParagraph"/>
              <w:tabs>
                <w:tab w:val="left" w:pos="142"/>
              </w:tabs>
              <w:rPr>
                <w:sz w:val="24"/>
                <w:szCs w:val="24"/>
              </w:rPr>
            </w:pPr>
          </w:p>
        </w:tc>
      </w:tr>
      <w:tr w:rsidR="00DE4BF5" w:rsidRPr="00355E97" w:rsidTr="00DB52CE">
        <w:trPr>
          <w:trHeight w:val="277"/>
        </w:trPr>
        <w:tc>
          <w:tcPr>
            <w:tcW w:w="5419" w:type="dxa"/>
            <w:tcBorders>
              <w:top w:val="nil"/>
            </w:tcBorders>
          </w:tcPr>
          <w:p w:rsidR="00DE4BF5" w:rsidRPr="00355E97" w:rsidRDefault="00DE4BF5" w:rsidP="000A3428">
            <w:pPr>
              <w:pStyle w:val="TableParagraph"/>
              <w:tabs>
                <w:tab w:val="left" w:pos="142"/>
              </w:tabs>
              <w:spacing w:line="258" w:lineRule="exact"/>
              <w:rPr>
                <w:sz w:val="24"/>
                <w:szCs w:val="24"/>
                <w:lang w:val="ru-RU"/>
              </w:rPr>
            </w:pPr>
            <w:r w:rsidRPr="00355E97">
              <w:rPr>
                <w:sz w:val="24"/>
                <w:szCs w:val="24"/>
                <w:lang w:val="ru-RU"/>
              </w:rPr>
              <w:t>– владеть рядом общих приёмов решения задач.</w:t>
            </w:r>
          </w:p>
        </w:tc>
        <w:tc>
          <w:tcPr>
            <w:tcW w:w="4720" w:type="dxa"/>
            <w:gridSpan w:val="2"/>
            <w:tcBorders>
              <w:top w:val="nil"/>
            </w:tcBorders>
          </w:tcPr>
          <w:p w:rsidR="00DE4BF5" w:rsidRPr="00355E97" w:rsidRDefault="00DE4BF5" w:rsidP="000A3428">
            <w:pPr>
              <w:pStyle w:val="TableParagraph"/>
              <w:tabs>
                <w:tab w:val="left" w:pos="142"/>
              </w:tabs>
              <w:rPr>
                <w:sz w:val="24"/>
                <w:szCs w:val="24"/>
                <w:lang w:val="ru-RU"/>
              </w:rPr>
            </w:pPr>
          </w:p>
        </w:tc>
      </w:tr>
      <w:tr w:rsidR="00DE4BF5" w:rsidRPr="00355E97" w:rsidTr="00DB52CE">
        <w:trPr>
          <w:trHeight w:val="273"/>
        </w:trPr>
        <w:tc>
          <w:tcPr>
            <w:tcW w:w="10139" w:type="dxa"/>
            <w:gridSpan w:val="3"/>
          </w:tcPr>
          <w:p w:rsidR="00DE4BF5" w:rsidRPr="00355E97" w:rsidRDefault="00DE4BF5" w:rsidP="000A3428">
            <w:pPr>
              <w:pStyle w:val="TableParagraph"/>
              <w:tabs>
                <w:tab w:val="left" w:pos="142"/>
              </w:tabs>
              <w:spacing w:line="254" w:lineRule="exact"/>
              <w:ind w:left="2135"/>
              <w:rPr>
                <w:b/>
                <w:sz w:val="24"/>
                <w:szCs w:val="24"/>
              </w:rPr>
            </w:pPr>
            <w:r w:rsidRPr="00355E97">
              <w:rPr>
                <w:b/>
                <w:sz w:val="24"/>
                <w:szCs w:val="24"/>
              </w:rPr>
              <w:t>Коммуникативные универсальные учебные действия</w:t>
            </w:r>
          </w:p>
        </w:tc>
      </w:tr>
      <w:tr w:rsidR="00DE4BF5" w:rsidRPr="00355E97" w:rsidTr="00DB52CE">
        <w:trPr>
          <w:trHeight w:val="275"/>
        </w:trPr>
        <w:tc>
          <w:tcPr>
            <w:tcW w:w="5489" w:type="dxa"/>
            <w:gridSpan w:val="2"/>
            <w:tcBorders>
              <w:bottom w:val="nil"/>
            </w:tcBorders>
          </w:tcPr>
          <w:p w:rsidR="00DE4BF5" w:rsidRPr="00355E97" w:rsidRDefault="00DE4BF5" w:rsidP="000A3428">
            <w:pPr>
              <w:pStyle w:val="TableParagraph"/>
              <w:tabs>
                <w:tab w:val="left" w:pos="142"/>
                <w:tab w:val="left" w:pos="1737"/>
                <w:tab w:val="left" w:pos="3432"/>
              </w:tabs>
              <w:spacing w:line="256" w:lineRule="exact"/>
              <w:rPr>
                <w:sz w:val="24"/>
                <w:szCs w:val="24"/>
              </w:rPr>
            </w:pPr>
            <w:r w:rsidRPr="00355E97">
              <w:rPr>
                <w:sz w:val="24"/>
                <w:szCs w:val="24"/>
              </w:rPr>
              <w:t>– адекватно</w:t>
            </w:r>
            <w:r w:rsidRPr="00355E97">
              <w:rPr>
                <w:sz w:val="24"/>
                <w:szCs w:val="24"/>
              </w:rPr>
              <w:tab/>
              <w:t>использовать</w:t>
            </w:r>
            <w:r w:rsidRPr="00355E97">
              <w:rPr>
                <w:sz w:val="24"/>
                <w:szCs w:val="24"/>
              </w:rPr>
              <w:tab/>
              <w:t>коммуникативные,</w:t>
            </w:r>
          </w:p>
        </w:tc>
        <w:tc>
          <w:tcPr>
            <w:tcW w:w="4650" w:type="dxa"/>
            <w:tcBorders>
              <w:bottom w:val="nil"/>
            </w:tcBorders>
          </w:tcPr>
          <w:p w:rsidR="00DE4BF5" w:rsidRPr="00355E97" w:rsidRDefault="00DE4BF5" w:rsidP="000A3428">
            <w:pPr>
              <w:pStyle w:val="TableParagraph"/>
              <w:tabs>
                <w:tab w:val="left" w:pos="142"/>
                <w:tab w:val="left" w:pos="1910"/>
                <w:tab w:val="left" w:pos="2382"/>
                <w:tab w:val="left" w:pos="4437"/>
              </w:tabs>
              <w:spacing w:line="256" w:lineRule="exact"/>
              <w:rPr>
                <w:i/>
                <w:sz w:val="24"/>
                <w:szCs w:val="24"/>
              </w:rPr>
            </w:pPr>
            <w:r w:rsidRPr="00355E97">
              <w:rPr>
                <w:sz w:val="24"/>
                <w:szCs w:val="24"/>
              </w:rPr>
              <w:t xml:space="preserve">– </w:t>
            </w:r>
            <w:r w:rsidRPr="00355E97">
              <w:rPr>
                <w:i/>
                <w:sz w:val="24"/>
                <w:szCs w:val="24"/>
              </w:rPr>
              <w:t>учитывать</w:t>
            </w:r>
            <w:r w:rsidRPr="00355E97">
              <w:rPr>
                <w:i/>
                <w:sz w:val="24"/>
                <w:szCs w:val="24"/>
              </w:rPr>
              <w:tab/>
              <w:t>и</w:t>
            </w:r>
            <w:r w:rsidRPr="00355E97">
              <w:rPr>
                <w:i/>
                <w:sz w:val="24"/>
                <w:szCs w:val="24"/>
              </w:rPr>
              <w:tab/>
              <w:t>координировать</w:t>
            </w:r>
            <w:r w:rsidRPr="00355E97">
              <w:rPr>
                <w:i/>
                <w:sz w:val="24"/>
                <w:szCs w:val="24"/>
              </w:rPr>
              <w:tab/>
              <w:t>в</w:t>
            </w:r>
          </w:p>
        </w:tc>
      </w:tr>
      <w:tr w:rsidR="00DE4BF5" w:rsidRPr="00355E97" w:rsidTr="00DB52CE">
        <w:trPr>
          <w:trHeight w:val="276"/>
        </w:trPr>
        <w:tc>
          <w:tcPr>
            <w:tcW w:w="5489" w:type="dxa"/>
            <w:gridSpan w:val="2"/>
            <w:tcBorders>
              <w:top w:val="nil"/>
              <w:bottom w:val="nil"/>
            </w:tcBorders>
          </w:tcPr>
          <w:p w:rsidR="00DE4BF5" w:rsidRPr="00355E97" w:rsidRDefault="00DE4BF5" w:rsidP="000A3428">
            <w:pPr>
              <w:pStyle w:val="TableParagraph"/>
              <w:tabs>
                <w:tab w:val="left" w:pos="142"/>
              </w:tabs>
              <w:spacing w:line="256" w:lineRule="exact"/>
              <w:rPr>
                <w:sz w:val="24"/>
                <w:szCs w:val="24"/>
                <w:lang w:val="ru-RU"/>
              </w:rPr>
            </w:pPr>
            <w:r w:rsidRPr="00355E97">
              <w:rPr>
                <w:sz w:val="24"/>
                <w:szCs w:val="24"/>
                <w:lang w:val="ru-RU"/>
              </w:rPr>
              <w:t>прежде всего речевые, средства для решения</w:t>
            </w:r>
          </w:p>
        </w:tc>
        <w:tc>
          <w:tcPr>
            <w:tcW w:w="4650" w:type="dxa"/>
            <w:tcBorders>
              <w:top w:val="nil"/>
              <w:bottom w:val="nil"/>
            </w:tcBorders>
          </w:tcPr>
          <w:p w:rsidR="00DE4BF5" w:rsidRPr="00355E97" w:rsidRDefault="00DE4BF5" w:rsidP="000A3428">
            <w:pPr>
              <w:pStyle w:val="TableParagraph"/>
              <w:tabs>
                <w:tab w:val="left" w:pos="142"/>
              </w:tabs>
              <w:spacing w:line="256" w:lineRule="exact"/>
              <w:rPr>
                <w:i/>
                <w:sz w:val="24"/>
                <w:szCs w:val="24"/>
              </w:rPr>
            </w:pPr>
            <w:r w:rsidRPr="00355E97">
              <w:rPr>
                <w:i/>
                <w:sz w:val="24"/>
                <w:szCs w:val="24"/>
              </w:rPr>
              <w:t>сотрудничестве позиции других людей,</w:t>
            </w:r>
          </w:p>
        </w:tc>
      </w:tr>
      <w:tr w:rsidR="00DE4BF5" w:rsidRPr="00355E97" w:rsidTr="00DB52CE">
        <w:trPr>
          <w:trHeight w:val="276"/>
        </w:trPr>
        <w:tc>
          <w:tcPr>
            <w:tcW w:w="5489" w:type="dxa"/>
            <w:gridSpan w:val="2"/>
            <w:tcBorders>
              <w:top w:val="nil"/>
              <w:bottom w:val="nil"/>
            </w:tcBorders>
          </w:tcPr>
          <w:p w:rsidR="00DE4BF5" w:rsidRPr="00355E97" w:rsidRDefault="00DE4BF5" w:rsidP="000A3428">
            <w:pPr>
              <w:pStyle w:val="TableParagraph"/>
              <w:tabs>
                <w:tab w:val="left" w:pos="142"/>
                <w:tab w:val="left" w:pos="1494"/>
                <w:tab w:val="left" w:pos="3677"/>
                <w:tab w:val="left" w:pos="4576"/>
              </w:tabs>
              <w:spacing w:line="256" w:lineRule="exact"/>
              <w:rPr>
                <w:sz w:val="24"/>
                <w:szCs w:val="24"/>
              </w:rPr>
            </w:pPr>
            <w:r w:rsidRPr="00355E97">
              <w:rPr>
                <w:sz w:val="24"/>
                <w:szCs w:val="24"/>
              </w:rPr>
              <w:t>различных</w:t>
            </w:r>
            <w:r w:rsidRPr="00355E97">
              <w:rPr>
                <w:sz w:val="24"/>
                <w:szCs w:val="24"/>
              </w:rPr>
              <w:tab/>
              <w:t>коммуникативных</w:t>
            </w:r>
            <w:r w:rsidRPr="00355E97">
              <w:rPr>
                <w:sz w:val="24"/>
                <w:szCs w:val="24"/>
              </w:rPr>
              <w:tab/>
              <w:t>задач,</w:t>
            </w:r>
            <w:r w:rsidRPr="00355E97">
              <w:rPr>
                <w:sz w:val="24"/>
                <w:szCs w:val="24"/>
              </w:rPr>
              <w:tab/>
              <w:t>строить</w:t>
            </w:r>
          </w:p>
        </w:tc>
        <w:tc>
          <w:tcPr>
            <w:tcW w:w="4650" w:type="dxa"/>
            <w:tcBorders>
              <w:top w:val="nil"/>
              <w:bottom w:val="nil"/>
            </w:tcBorders>
          </w:tcPr>
          <w:p w:rsidR="00DE4BF5" w:rsidRPr="00355E97" w:rsidRDefault="00DE4BF5" w:rsidP="000A3428">
            <w:pPr>
              <w:pStyle w:val="TableParagraph"/>
              <w:tabs>
                <w:tab w:val="left" w:pos="142"/>
              </w:tabs>
              <w:spacing w:line="256" w:lineRule="exact"/>
              <w:rPr>
                <w:i/>
                <w:sz w:val="24"/>
                <w:szCs w:val="24"/>
              </w:rPr>
            </w:pPr>
            <w:r w:rsidRPr="00355E97">
              <w:rPr>
                <w:i/>
                <w:sz w:val="24"/>
                <w:szCs w:val="24"/>
              </w:rPr>
              <w:t>отличные от собственной;</w:t>
            </w:r>
          </w:p>
        </w:tc>
      </w:tr>
      <w:tr w:rsidR="00DE4BF5" w:rsidRPr="00355E97" w:rsidTr="00DB52CE">
        <w:trPr>
          <w:trHeight w:val="276"/>
        </w:trPr>
        <w:tc>
          <w:tcPr>
            <w:tcW w:w="5489" w:type="dxa"/>
            <w:gridSpan w:val="2"/>
            <w:tcBorders>
              <w:top w:val="nil"/>
              <w:bottom w:val="nil"/>
            </w:tcBorders>
          </w:tcPr>
          <w:p w:rsidR="00DE4BF5" w:rsidRPr="00355E97" w:rsidRDefault="00DE4BF5" w:rsidP="000A3428">
            <w:pPr>
              <w:pStyle w:val="TableParagraph"/>
              <w:tabs>
                <w:tab w:val="left" w:pos="142"/>
                <w:tab w:val="left" w:pos="2025"/>
                <w:tab w:val="left" w:pos="3720"/>
                <w:tab w:val="left" w:pos="4164"/>
                <w:tab w:val="left" w:pos="4792"/>
              </w:tabs>
              <w:spacing w:line="256" w:lineRule="exact"/>
              <w:rPr>
                <w:sz w:val="24"/>
                <w:szCs w:val="24"/>
                <w:lang w:val="ru-RU"/>
              </w:rPr>
            </w:pPr>
            <w:r w:rsidRPr="00355E97">
              <w:rPr>
                <w:sz w:val="24"/>
                <w:szCs w:val="24"/>
                <w:lang w:val="ru-RU"/>
              </w:rPr>
              <w:t>монологическое</w:t>
            </w:r>
            <w:r w:rsidRPr="00355E97">
              <w:rPr>
                <w:sz w:val="24"/>
                <w:szCs w:val="24"/>
                <w:lang w:val="ru-RU"/>
              </w:rPr>
              <w:tab/>
              <w:t>высказывание</w:t>
            </w:r>
            <w:r w:rsidRPr="00355E97">
              <w:rPr>
                <w:sz w:val="24"/>
                <w:szCs w:val="24"/>
                <w:lang w:val="ru-RU"/>
              </w:rPr>
              <w:tab/>
              <w:t>(в</w:t>
            </w:r>
            <w:r w:rsidRPr="00355E97">
              <w:rPr>
                <w:sz w:val="24"/>
                <w:szCs w:val="24"/>
                <w:lang w:val="ru-RU"/>
              </w:rPr>
              <w:tab/>
              <w:t>том</w:t>
            </w:r>
            <w:r w:rsidRPr="00355E97">
              <w:rPr>
                <w:sz w:val="24"/>
                <w:szCs w:val="24"/>
                <w:lang w:val="ru-RU"/>
              </w:rPr>
              <w:tab/>
              <w:t>числе</w:t>
            </w:r>
          </w:p>
        </w:tc>
        <w:tc>
          <w:tcPr>
            <w:tcW w:w="4650" w:type="dxa"/>
            <w:tcBorders>
              <w:top w:val="nil"/>
              <w:bottom w:val="nil"/>
            </w:tcBorders>
          </w:tcPr>
          <w:p w:rsidR="00DE4BF5" w:rsidRPr="00355E97" w:rsidRDefault="00DE4BF5" w:rsidP="000A3428">
            <w:pPr>
              <w:pStyle w:val="TableParagraph"/>
              <w:tabs>
                <w:tab w:val="left" w:pos="142"/>
              </w:tabs>
              <w:spacing w:line="256" w:lineRule="exact"/>
              <w:rPr>
                <w:i/>
                <w:sz w:val="24"/>
                <w:szCs w:val="24"/>
                <w:lang w:val="ru-RU"/>
              </w:rPr>
            </w:pPr>
            <w:r w:rsidRPr="00355E97">
              <w:rPr>
                <w:i/>
                <w:sz w:val="24"/>
                <w:szCs w:val="24"/>
                <w:lang w:val="ru-RU"/>
              </w:rPr>
              <w:t>– учитывать разные мнения и интересы</w:t>
            </w:r>
          </w:p>
        </w:tc>
      </w:tr>
      <w:tr w:rsidR="00DE4BF5" w:rsidRPr="00355E97" w:rsidTr="00DB52CE">
        <w:trPr>
          <w:trHeight w:val="275"/>
        </w:trPr>
        <w:tc>
          <w:tcPr>
            <w:tcW w:w="5489" w:type="dxa"/>
            <w:gridSpan w:val="2"/>
            <w:tcBorders>
              <w:top w:val="nil"/>
              <w:bottom w:val="nil"/>
            </w:tcBorders>
          </w:tcPr>
          <w:p w:rsidR="00DE4BF5" w:rsidRPr="00355E97" w:rsidRDefault="00DE4BF5" w:rsidP="000A3428">
            <w:pPr>
              <w:pStyle w:val="TableParagraph"/>
              <w:tabs>
                <w:tab w:val="left" w:pos="142"/>
              </w:tabs>
              <w:spacing w:line="256" w:lineRule="exact"/>
              <w:rPr>
                <w:sz w:val="24"/>
                <w:szCs w:val="24"/>
              </w:rPr>
            </w:pPr>
            <w:r w:rsidRPr="00355E97">
              <w:rPr>
                <w:sz w:val="24"/>
                <w:szCs w:val="24"/>
              </w:rPr>
              <w:t>сопровождая его аудиовизуальной поддержкой),</w:t>
            </w:r>
          </w:p>
        </w:tc>
        <w:tc>
          <w:tcPr>
            <w:tcW w:w="4650" w:type="dxa"/>
            <w:tcBorders>
              <w:top w:val="nil"/>
              <w:bottom w:val="nil"/>
            </w:tcBorders>
          </w:tcPr>
          <w:p w:rsidR="00DE4BF5" w:rsidRPr="00355E97" w:rsidRDefault="00DE4BF5" w:rsidP="000A3428">
            <w:pPr>
              <w:pStyle w:val="TableParagraph"/>
              <w:tabs>
                <w:tab w:val="left" w:pos="142"/>
              </w:tabs>
              <w:spacing w:line="256" w:lineRule="exact"/>
              <w:rPr>
                <w:i/>
                <w:sz w:val="24"/>
                <w:szCs w:val="24"/>
              </w:rPr>
            </w:pPr>
            <w:r w:rsidRPr="00355E97">
              <w:rPr>
                <w:i/>
                <w:sz w:val="24"/>
                <w:szCs w:val="24"/>
              </w:rPr>
              <w:t>и обосновывать собственную позицию;</w:t>
            </w:r>
          </w:p>
        </w:tc>
      </w:tr>
      <w:tr w:rsidR="00DE4BF5" w:rsidRPr="00355E97" w:rsidTr="00DB52CE">
        <w:trPr>
          <w:trHeight w:val="275"/>
        </w:trPr>
        <w:tc>
          <w:tcPr>
            <w:tcW w:w="5489" w:type="dxa"/>
            <w:gridSpan w:val="2"/>
            <w:tcBorders>
              <w:top w:val="nil"/>
              <w:bottom w:val="nil"/>
            </w:tcBorders>
          </w:tcPr>
          <w:p w:rsidR="00DE4BF5" w:rsidRPr="00355E97" w:rsidRDefault="00DE4BF5" w:rsidP="000A3428">
            <w:pPr>
              <w:pStyle w:val="TableParagraph"/>
              <w:tabs>
                <w:tab w:val="left" w:pos="142"/>
              </w:tabs>
              <w:spacing w:line="256" w:lineRule="exact"/>
              <w:rPr>
                <w:sz w:val="24"/>
                <w:szCs w:val="24"/>
              </w:rPr>
            </w:pPr>
            <w:r w:rsidRPr="00355E97">
              <w:rPr>
                <w:sz w:val="24"/>
                <w:szCs w:val="24"/>
              </w:rPr>
              <w:t>владеть диалогической формой коммуникации,</w:t>
            </w:r>
          </w:p>
        </w:tc>
        <w:tc>
          <w:tcPr>
            <w:tcW w:w="4650" w:type="dxa"/>
            <w:tcBorders>
              <w:top w:val="nil"/>
              <w:bottom w:val="nil"/>
            </w:tcBorders>
          </w:tcPr>
          <w:p w:rsidR="00DE4BF5" w:rsidRPr="00355E97" w:rsidRDefault="00DE4BF5" w:rsidP="000A3428">
            <w:pPr>
              <w:pStyle w:val="TableParagraph"/>
              <w:tabs>
                <w:tab w:val="left" w:pos="142"/>
              </w:tabs>
              <w:spacing w:line="256" w:lineRule="exact"/>
              <w:rPr>
                <w:i/>
                <w:sz w:val="24"/>
                <w:szCs w:val="24"/>
              </w:rPr>
            </w:pPr>
            <w:r w:rsidRPr="00355E97">
              <w:rPr>
                <w:i/>
                <w:sz w:val="24"/>
                <w:szCs w:val="24"/>
              </w:rPr>
              <w:t>– понимать относительность мненийи</w:t>
            </w:r>
          </w:p>
        </w:tc>
      </w:tr>
      <w:tr w:rsidR="00DE4BF5" w:rsidRPr="00355E97" w:rsidTr="00DB52CE">
        <w:trPr>
          <w:trHeight w:val="276"/>
        </w:trPr>
        <w:tc>
          <w:tcPr>
            <w:tcW w:w="5489" w:type="dxa"/>
            <w:gridSpan w:val="2"/>
            <w:tcBorders>
              <w:top w:val="nil"/>
              <w:bottom w:val="nil"/>
            </w:tcBorders>
          </w:tcPr>
          <w:p w:rsidR="00DE4BF5" w:rsidRPr="00355E97" w:rsidRDefault="00DE4BF5" w:rsidP="000A3428">
            <w:pPr>
              <w:pStyle w:val="TableParagraph"/>
              <w:tabs>
                <w:tab w:val="left" w:pos="142"/>
              </w:tabs>
              <w:spacing w:line="256" w:lineRule="exact"/>
              <w:rPr>
                <w:sz w:val="24"/>
                <w:szCs w:val="24"/>
                <w:lang w:val="ru-RU"/>
              </w:rPr>
            </w:pPr>
            <w:r w:rsidRPr="00355E97">
              <w:rPr>
                <w:sz w:val="24"/>
                <w:szCs w:val="24"/>
                <w:lang w:val="ru-RU"/>
              </w:rPr>
              <w:t>используя в том числе средства и инструменты</w:t>
            </w:r>
          </w:p>
        </w:tc>
        <w:tc>
          <w:tcPr>
            <w:tcW w:w="4650" w:type="dxa"/>
            <w:tcBorders>
              <w:top w:val="nil"/>
              <w:bottom w:val="nil"/>
            </w:tcBorders>
          </w:tcPr>
          <w:p w:rsidR="00DE4BF5" w:rsidRPr="00355E97" w:rsidRDefault="00DE4BF5" w:rsidP="000A3428">
            <w:pPr>
              <w:pStyle w:val="TableParagraph"/>
              <w:tabs>
                <w:tab w:val="left" w:pos="142"/>
              </w:tabs>
              <w:spacing w:line="256" w:lineRule="exact"/>
              <w:rPr>
                <w:i/>
                <w:sz w:val="24"/>
                <w:szCs w:val="24"/>
              </w:rPr>
            </w:pPr>
            <w:r w:rsidRPr="00355E97">
              <w:rPr>
                <w:i/>
                <w:sz w:val="24"/>
                <w:szCs w:val="24"/>
              </w:rPr>
              <w:t>подходов к решению проблемы;</w:t>
            </w:r>
          </w:p>
        </w:tc>
      </w:tr>
      <w:tr w:rsidR="00DE4BF5" w:rsidRPr="00355E97" w:rsidTr="00DB52CE">
        <w:trPr>
          <w:trHeight w:val="275"/>
        </w:trPr>
        <w:tc>
          <w:tcPr>
            <w:tcW w:w="5489" w:type="dxa"/>
            <w:gridSpan w:val="2"/>
            <w:tcBorders>
              <w:top w:val="nil"/>
              <w:bottom w:val="nil"/>
            </w:tcBorders>
          </w:tcPr>
          <w:p w:rsidR="00DE4BF5" w:rsidRPr="00355E97" w:rsidRDefault="00DE4BF5" w:rsidP="000A3428">
            <w:pPr>
              <w:pStyle w:val="TableParagraph"/>
              <w:tabs>
                <w:tab w:val="left" w:pos="142"/>
              </w:tabs>
              <w:spacing w:line="256" w:lineRule="exact"/>
              <w:rPr>
                <w:sz w:val="24"/>
                <w:szCs w:val="24"/>
              </w:rPr>
            </w:pPr>
            <w:r w:rsidRPr="00355E97">
              <w:rPr>
                <w:sz w:val="24"/>
                <w:szCs w:val="24"/>
              </w:rPr>
              <w:t>ИКТ и дистанционного общения;</w:t>
            </w:r>
          </w:p>
        </w:tc>
        <w:tc>
          <w:tcPr>
            <w:tcW w:w="4650" w:type="dxa"/>
            <w:tcBorders>
              <w:top w:val="nil"/>
              <w:bottom w:val="nil"/>
            </w:tcBorders>
          </w:tcPr>
          <w:p w:rsidR="00DE4BF5" w:rsidRPr="00355E97" w:rsidRDefault="00DE4BF5" w:rsidP="000A3428">
            <w:pPr>
              <w:pStyle w:val="TableParagraph"/>
              <w:tabs>
                <w:tab w:val="left" w:pos="142"/>
                <w:tab w:val="left" w:pos="2506"/>
                <w:tab w:val="left" w:pos="3281"/>
                <w:tab w:val="left" w:pos="4421"/>
              </w:tabs>
              <w:spacing w:line="256" w:lineRule="exact"/>
              <w:rPr>
                <w:i/>
                <w:sz w:val="24"/>
                <w:szCs w:val="24"/>
              </w:rPr>
            </w:pPr>
            <w:r w:rsidRPr="00355E97">
              <w:rPr>
                <w:i/>
                <w:sz w:val="24"/>
                <w:szCs w:val="24"/>
              </w:rPr>
              <w:t>– аргументировать</w:t>
            </w:r>
            <w:r w:rsidRPr="00355E97">
              <w:rPr>
                <w:i/>
                <w:sz w:val="24"/>
                <w:szCs w:val="24"/>
              </w:rPr>
              <w:tab/>
              <w:t>свою</w:t>
            </w:r>
            <w:r w:rsidRPr="00355E97">
              <w:rPr>
                <w:i/>
                <w:sz w:val="24"/>
                <w:szCs w:val="24"/>
              </w:rPr>
              <w:tab/>
              <w:t>позицию</w:t>
            </w:r>
            <w:r w:rsidRPr="00355E97">
              <w:rPr>
                <w:i/>
                <w:sz w:val="24"/>
                <w:szCs w:val="24"/>
              </w:rPr>
              <w:tab/>
              <w:t>и</w:t>
            </w:r>
          </w:p>
        </w:tc>
      </w:tr>
      <w:tr w:rsidR="00DE4BF5" w:rsidRPr="00355E97" w:rsidTr="00DB52CE">
        <w:trPr>
          <w:trHeight w:val="276"/>
        </w:trPr>
        <w:tc>
          <w:tcPr>
            <w:tcW w:w="5489" w:type="dxa"/>
            <w:gridSpan w:val="2"/>
            <w:tcBorders>
              <w:top w:val="nil"/>
              <w:bottom w:val="nil"/>
            </w:tcBorders>
          </w:tcPr>
          <w:p w:rsidR="00DE4BF5" w:rsidRPr="00355E97" w:rsidRDefault="00DE4BF5" w:rsidP="000A3428">
            <w:pPr>
              <w:pStyle w:val="TableParagraph"/>
              <w:tabs>
                <w:tab w:val="left" w:pos="142"/>
              </w:tabs>
              <w:spacing w:line="256" w:lineRule="exact"/>
              <w:rPr>
                <w:sz w:val="24"/>
                <w:szCs w:val="24"/>
                <w:lang w:val="ru-RU"/>
              </w:rPr>
            </w:pPr>
            <w:r w:rsidRPr="00355E97">
              <w:rPr>
                <w:sz w:val="24"/>
                <w:szCs w:val="24"/>
                <w:lang w:val="ru-RU"/>
              </w:rPr>
              <w:t>– допускать возможность существования у людей</w:t>
            </w:r>
          </w:p>
        </w:tc>
        <w:tc>
          <w:tcPr>
            <w:tcW w:w="4650" w:type="dxa"/>
            <w:tcBorders>
              <w:top w:val="nil"/>
              <w:bottom w:val="nil"/>
            </w:tcBorders>
          </w:tcPr>
          <w:p w:rsidR="00DE4BF5" w:rsidRPr="00355E97" w:rsidRDefault="00DE4BF5" w:rsidP="000A3428">
            <w:pPr>
              <w:pStyle w:val="TableParagraph"/>
              <w:tabs>
                <w:tab w:val="left" w:pos="142"/>
                <w:tab w:val="left" w:pos="2247"/>
                <w:tab w:val="left" w:pos="2906"/>
                <w:tab w:val="left" w:pos="3458"/>
              </w:tabs>
              <w:spacing w:line="256" w:lineRule="exact"/>
              <w:rPr>
                <w:i/>
                <w:sz w:val="24"/>
                <w:szCs w:val="24"/>
              </w:rPr>
            </w:pPr>
            <w:r w:rsidRPr="00355E97">
              <w:rPr>
                <w:i/>
                <w:sz w:val="24"/>
                <w:szCs w:val="24"/>
              </w:rPr>
              <w:t>координировать</w:t>
            </w:r>
            <w:r w:rsidRPr="00355E97">
              <w:rPr>
                <w:i/>
                <w:sz w:val="24"/>
                <w:szCs w:val="24"/>
              </w:rPr>
              <w:tab/>
            </w:r>
            <w:r w:rsidRPr="00355E97">
              <w:rPr>
                <w:i/>
                <w:w w:val="95"/>
                <w:sz w:val="24"/>
                <w:szCs w:val="24"/>
              </w:rPr>
              <w:t>её</w:t>
            </w:r>
            <w:r w:rsidRPr="00355E97">
              <w:rPr>
                <w:i/>
                <w:w w:val="95"/>
                <w:sz w:val="24"/>
                <w:szCs w:val="24"/>
              </w:rPr>
              <w:tab/>
            </w:r>
            <w:r w:rsidRPr="00355E97">
              <w:rPr>
                <w:i/>
                <w:sz w:val="24"/>
                <w:szCs w:val="24"/>
              </w:rPr>
              <w:t>с</w:t>
            </w:r>
            <w:r w:rsidRPr="00355E97">
              <w:rPr>
                <w:i/>
                <w:sz w:val="24"/>
                <w:szCs w:val="24"/>
              </w:rPr>
              <w:tab/>
              <w:t>позициями</w:t>
            </w:r>
          </w:p>
        </w:tc>
      </w:tr>
      <w:tr w:rsidR="00DE4BF5" w:rsidRPr="00355E97" w:rsidTr="00DB52CE">
        <w:trPr>
          <w:trHeight w:val="276"/>
        </w:trPr>
        <w:tc>
          <w:tcPr>
            <w:tcW w:w="5489" w:type="dxa"/>
            <w:gridSpan w:val="2"/>
            <w:tcBorders>
              <w:top w:val="nil"/>
              <w:bottom w:val="nil"/>
            </w:tcBorders>
          </w:tcPr>
          <w:p w:rsidR="00DE4BF5" w:rsidRPr="00355E97" w:rsidRDefault="00DE4BF5" w:rsidP="000A3428">
            <w:pPr>
              <w:pStyle w:val="TableParagraph"/>
              <w:tabs>
                <w:tab w:val="left" w:pos="142"/>
                <w:tab w:val="left" w:pos="1462"/>
                <w:tab w:val="left" w:pos="2285"/>
                <w:tab w:val="left" w:pos="3292"/>
                <w:tab w:val="left" w:pos="3660"/>
                <w:tab w:val="left" w:pos="4296"/>
                <w:tab w:val="left" w:pos="5135"/>
              </w:tabs>
              <w:spacing w:line="256" w:lineRule="exact"/>
              <w:rPr>
                <w:sz w:val="24"/>
                <w:szCs w:val="24"/>
                <w:lang w:val="ru-RU"/>
              </w:rPr>
            </w:pPr>
            <w:r w:rsidRPr="00355E97">
              <w:rPr>
                <w:sz w:val="24"/>
                <w:szCs w:val="24"/>
                <w:lang w:val="ru-RU"/>
              </w:rPr>
              <w:t>различных</w:t>
            </w:r>
            <w:r w:rsidRPr="00355E97">
              <w:rPr>
                <w:sz w:val="24"/>
                <w:szCs w:val="24"/>
                <w:lang w:val="ru-RU"/>
              </w:rPr>
              <w:tab/>
              <w:t>точек</w:t>
            </w:r>
            <w:r w:rsidRPr="00355E97">
              <w:rPr>
                <w:sz w:val="24"/>
                <w:szCs w:val="24"/>
                <w:lang w:val="ru-RU"/>
              </w:rPr>
              <w:tab/>
              <w:t>зрения,</w:t>
            </w:r>
            <w:r w:rsidRPr="00355E97">
              <w:rPr>
                <w:sz w:val="24"/>
                <w:szCs w:val="24"/>
                <w:lang w:val="ru-RU"/>
              </w:rPr>
              <w:tab/>
              <w:t>в</w:t>
            </w:r>
            <w:r w:rsidRPr="00355E97">
              <w:rPr>
                <w:sz w:val="24"/>
                <w:szCs w:val="24"/>
                <w:lang w:val="ru-RU"/>
              </w:rPr>
              <w:tab/>
              <w:t>том</w:t>
            </w:r>
            <w:r w:rsidRPr="00355E97">
              <w:rPr>
                <w:sz w:val="24"/>
                <w:szCs w:val="24"/>
                <w:lang w:val="ru-RU"/>
              </w:rPr>
              <w:tab/>
              <w:t>числе</w:t>
            </w:r>
            <w:r w:rsidRPr="00355E97">
              <w:rPr>
                <w:sz w:val="24"/>
                <w:szCs w:val="24"/>
                <w:lang w:val="ru-RU"/>
              </w:rPr>
              <w:tab/>
              <w:t>не</w:t>
            </w:r>
          </w:p>
        </w:tc>
        <w:tc>
          <w:tcPr>
            <w:tcW w:w="4650" w:type="dxa"/>
            <w:tcBorders>
              <w:top w:val="nil"/>
              <w:bottom w:val="nil"/>
            </w:tcBorders>
          </w:tcPr>
          <w:p w:rsidR="00DE4BF5" w:rsidRPr="00355E97" w:rsidRDefault="00DE4BF5" w:rsidP="000A3428">
            <w:pPr>
              <w:pStyle w:val="TableParagraph"/>
              <w:tabs>
                <w:tab w:val="left" w:pos="142"/>
                <w:tab w:val="left" w:pos="1598"/>
                <w:tab w:val="left" w:pos="2090"/>
                <w:tab w:val="left" w:pos="4180"/>
              </w:tabs>
              <w:spacing w:line="256" w:lineRule="exact"/>
              <w:rPr>
                <w:i/>
                <w:sz w:val="24"/>
                <w:szCs w:val="24"/>
              </w:rPr>
            </w:pPr>
            <w:r w:rsidRPr="00355E97">
              <w:rPr>
                <w:i/>
                <w:w w:val="95"/>
                <w:sz w:val="24"/>
                <w:szCs w:val="24"/>
              </w:rPr>
              <w:t>партнёров</w:t>
            </w:r>
            <w:r w:rsidRPr="00355E97">
              <w:rPr>
                <w:i/>
                <w:w w:val="95"/>
                <w:sz w:val="24"/>
                <w:szCs w:val="24"/>
              </w:rPr>
              <w:tab/>
            </w:r>
            <w:r w:rsidRPr="00355E97">
              <w:rPr>
                <w:i/>
                <w:sz w:val="24"/>
                <w:szCs w:val="24"/>
              </w:rPr>
              <w:t>в</w:t>
            </w:r>
            <w:r w:rsidRPr="00355E97">
              <w:rPr>
                <w:i/>
                <w:sz w:val="24"/>
                <w:szCs w:val="24"/>
              </w:rPr>
              <w:tab/>
              <w:t>сотрудничестве</w:t>
            </w:r>
            <w:r w:rsidRPr="00355E97">
              <w:rPr>
                <w:i/>
                <w:sz w:val="24"/>
                <w:szCs w:val="24"/>
              </w:rPr>
              <w:tab/>
              <w:t>при</w:t>
            </w:r>
          </w:p>
        </w:tc>
      </w:tr>
      <w:tr w:rsidR="00DE4BF5" w:rsidRPr="00355E97" w:rsidTr="00DB52CE">
        <w:trPr>
          <w:trHeight w:val="276"/>
        </w:trPr>
        <w:tc>
          <w:tcPr>
            <w:tcW w:w="5489" w:type="dxa"/>
            <w:gridSpan w:val="2"/>
            <w:tcBorders>
              <w:top w:val="nil"/>
              <w:bottom w:val="nil"/>
            </w:tcBorders>
          </w:tcPr>
          <w:p w:rsidR="00DE4BF5" w:rsidRPr="00355E97" w:rsidRDefault="00DE4BF5" w:rsidP="000A3428">
            <w:pPr>
              <w:pStyle w:val="TableParagraph"/>
              <w:tabs>
                <w:tab w:val="left" w:pos="142"/>
                <w:tab w:val="left" w:pos="2009"/>
                <w:tab w:val="left" w:pos="2604"/>
                <w:tab w:val="left" w:pos="3416"/>
                <w:tab w:val="left" w:pos="5243"/>
              </w:tabs>
              <w:spacing w:line="256" w:lineRule="exact"/>
              <w:rPr>
                <w:sz w:val="24"/>
                <w:szCs w:val="24"/>
                <w:lang w:val="ru-RU"/>
              </w:rPr>
            </w:pPr>
            <w:r w:rsidRPr="00355E97">
              <w:rPr>
                <w:sz w:val="24"/>
                <w:szCs w:val="24"/>
                <w:lang w:val="ru-RU"/>
              </w:rPr>
              <w:t>совпадающих</w:t>
            </w:r>
            <w:r w:rsidRPr="00355E97">
              <w:rPr>
                <w:sz w:val="24"/>
                <w:szCs w:val="24"/>
                <w:lang w:val="ru-RU"/>
              </w:rPr>
              <w:tab/>
              <w:t>с</w:t>
            </w:r>
            <w:r w:rsidRPr="00355E97">
              <w:rPr>
                <w:sz w:val="24"/>
                <w:szCs w:val="24"/>
                <w:lang w:val="ru-RU"/>
              </w:rPr>
              <w:tab/>
              <w:t>его</w:t>
            </w:r>
            <w:r w:rsidRPr="00355E97">
              <w:rPr>
                <w:sz w:val="24"/>
                <w:szCs w:val="24"/>
                <w:lang w:val="ru-RU"/>
              </w:rPr>
              <w:tab/>
              <w:t>собственной,</w:t>
            </w:r>
            <w:r w:rsidRPr="00355E97">
              <w:rPr>
                <w:sz w:val="24"/>
                <w:szCs w:val="24"/>
                <w:lang w:val="ru-RU"/>
              </w:rPr>
              <w:tab/>
              <w:t>и</w:t>
            </w:r>
          </w:p>
        </w:tc>
        <w:tc>
          <w:tcPr>
            <w:tcW w:w="4650" w:type="dxa"/>
            <w:tcBorders>
              <w:top w:val="nil"/>
              <w:bottom w:val="nil"/>
            </w:tcBorders>
          </w:tcPr>
          <w:p w:rsidR="00DE4BF5" w:rsidRPr="00355E97" w:rsidRDefault="00DE4BF5" w:rsidP="000A3428">
            <w:pPr>
              <w:pStyle w:val="TableParagraph"/>
              <w:tabs>
                <w:tab w:val="left" w:pos="142"/>
              </w:tabs>
              <w:spacing w:line="256" w:lineRule="exact"/>
              <w:rPr>
                <w:i/>
                <w:sz w:val="24"/>
                <w:szCs w:val="24"/>
                <w:lang w:val="ru-RU"/>
              </w:rPr>
            </w:pPr>
            <w:r w:rsidRPr="00355E97">
              <w:rPr>
                <w:i/>
                <w:sz w:val="24"/>
                <w:szCs w:val="24"/>
                <w:lang w:val="ru-RU"/>
              </w:rPr>
              <w:t>выработке общего решения в совместной</w:t>
            </w:r>
          </w:p>
        </w:tc>
      </w:tr>
      <w:tr w:rsidR="00DE4BF5" w:rsidRPr="00355E97" w:rsidTr="00DB52CE">
        <w:trPr>
          <w:trHeight w:val="275"/>
        </w:trPr>
        <w:tc>
          <w:tcPr>
            <w:tcW w:w="5489" w:type="dxa"/>
            <w:gridSpan w:val="2"/>
            <w:tcBorders>
              <w:top w:val="nil"/>
              <w:bottom w:val="nil"/>
            </w:tcBorders>
          </w:tcPr>
          <w:p w:rsidR="00DE4BF5" w:rsidRPr="00355E97" w:rsidRDefault="00DE4BF5" w:rsidP="000A3428">
            <w:pPr>
              <w:pStyle w:val="TableParagraph"/>
              <w:tabs>
                <w:tab w:val="left" w:pos="142"/>
              </w:tabs>
              <w:spacing w:line="256" w:lineRule="exact"/>
              <w:rPr>
                <w:sz w:val="24"/>
                <w:szCs w:val="24"/>
                <w:lang w:val="ru-RU"/>
              </w:rPr>
            </w:pPr>
            <w:r w:rsidRPr="00355E97">
              <w:rPr>
                <w:sz w:val="24"/>
                <w:szCs w:val="24"/>
                <w:lang w:val="ru-RU"/>
              </w:rPr>
              <w:t>ориентироваться на позицию партнёра в общении</w:t>
            </w:r>
          </w:p>
        </w:tc>
        <w:tc>
          <w:tcPr>
            <w:tcW w:w="4650" w:type="dxa"/>
            <w:tcBorders>
              <w:top w:val="nil"/>
              <w:bottom w:val="nil"/>
            </w:tcBorders>
          </w:tcPr>
          <w:p w:rsidR="00DE4BF5" w:rsidRPr="00355E97" w:rsidRDefault="00DE4BF5" w:rsidP="000A3428">
            <w:pPr>
              <w:pStyle w:val="TableParagraph"/>
              <w:tabs>
                <w:tab w:val="left" w:pos="142"/>
              </w:tabs>
              <w:spacing w:line="256" w:lineRule="exact"/>
              <w:rPr>
                <w:i/>
                <w:sz w:val="24"/>
                <w:szCs w:val="24"/>
              </w:rPr>
            </w:pPr>
            <w:r w:rsidRPr="00355E97">
              <w:rPr>
                <w:i/>
                <w:sz w:val="24"/>
                <w:szCs w:val="24"/>
              </w:rPr>
              <w:t>деятельности;</w:t>
            </w:r>
          </w:p>
        </w:tc>
      </w:tr>
      <w:tr w:rsidR="00DE4BF5" w:rsidRPr="00355E97" w:rsidTr="00DB52CE">
        <w:trPr>
          <w:trHeight w:val="275"/>
        </w:trPr>
        <w:tc>
          <w:tcPr>
            <w:tcW w:w="5489" w:type="dxa"/>
            <w:gridSpan w:val="2"/>
            <w:tcBorders>
              <w:top w:val="nil"/>
              <w:bottom w:val="nil"/>
            </w:tcBorders>
          </w:tcPr>
          <w:p w:rsidR="00DE4BF5" w:rsidRPr="00355E97" w:rsidRDefault="00DE4BF5" w:rsidP="000A3428">
            <w:pPr>
              <w:pStyle w:val="TableParagraph"/>
              <w:tabs>
                <w:tab w:val="left" w:pos="142"/>
              </w:tabs>
              <w:spacing w:line="256" w:lineRule="exact"/>
              <w:rPr>
                <w:sz w:val="24"/>
                <w:szCs w:val="24"/>
              </w:rPr>
            </w:pPr>
            <w:r w:rsidRPr="00355E97">
              <w:rPr>
                <w:sz w:val="24"/>
                <w:szCs w:val="24"/>
              </w:rPr>
              <w:t>и взаимодействии;</w:t>
            </w:r>
          </w:p>
        </w:tc>
        <w:tc>
          <w:tcPr>
            <w:tcW w:w="4650" w:type="dxa"/>
            <w:tcBorders>
              <w:top w:val="nil"/>
              <w:bottom w:val="nil"/>
            </w:tcBorders>
          </w:tcPr>
          <w:p w:rsidR="00DE4BF5" w:rsidRPr="00355E97" w:rsidRDefault="00DE4BF5" w:rsidP="000A3428">
            <w:pPr>
              <w:pStyle w:val="TableParagraph"/>
              <w:tabs>
                <w:tab w:val="left" w:pos="142"/>
                <w:tab w:val="left" w:pos="2959"/>
              </w:tabs>
              <w:spacing w:line="256" w:lineRule="exact"/>
              <w:rPr>
                <w:i/>
                <w:sz w:val="24"/>
                <w:szCs w:val="24"/>
              </w:rPr>
            </w:pPr>
            <w:r w:rsidRPr="00355E97">
              <w:rPr>
                <w:i/>
                <w:sz w:val="24"/>
                <w:szCs w:val="24"/>
              </w:rPr>
              <w:t>– продуктивно</w:t>
            </w:r>
            <w:r w:rsidRPr="00355E97">
              <w:rPr>
                <w:i/>
                <w:sz w:val="24"/>
                <w:szCs w:val="24"/>
              </w:rPr>
              <w:tab/>
              <w:t>содействовать</w:t>
            </w:r>
          </w:p>
        </w:tc>
      </w:tr>
      <w:tr w:rsidR="00DE4BF5" w:rsidRPr="00355E97" w:rsidTr="00DB52CE">
        <w:trPr>
          <w:trHeight w:val="275"/>
        </w:trPr>
        <w:tc>
          <w:tcPr>
            <w:tcW w:w="5489" w:type="dxa"/>
            <w:gridSpan w:val="2"/>
            <w:tcBorders>
              <w:top w:val="nil"/>
              <w:bottom w:val="nil"/>
            </w:tcBorders>
          </w:tcPr>
          <w:p w:rsidR="00DE4BF5" w:rsidRPr="00355E97" w:rsidRDefault="00DE4BF5" w:rsidP="000A3428">
            <w:pPr>
              <w:pStyle w:val="TableParagraph"/>
              <w:tabs>
                <w:tab w:val="left" w:pos="142"/>
                <w:tab w:val="left" w:pos="1653"/>
                <w:tab w:val="left" w:pos="2584"/>
                <w:tab w:val="left" w:pos="3552"/>
                <w:tab w:val="left" w:pos="3892"/>
                <w:tab w:val="left" w:pos="5254"/>
              </w:tabs>
              <w:spacing w:line="256" w:lineRule="exact"/>
              <w:rPr>
                <w:sz w:val="24"/>
                <w:szCs w:val="24"/>
                <w:lang w:val="ru-RU"/>
              </w:rPr>
            </w:pPr>
            <w:r w:rsidRPr="00355E97">
              <w:rPr>
                <w:sz w:val="24"/>
                <w:szCs w:val="24"/>
                <w:lang w:val="ru-RU"/>
              </w:rPr>
              <w:t>– учитывать</w:t>
            </w:r>
            <w:r w:rsidRPr="00355E97">
              <w:rPr>
                <w:sz w:val="24"/>
                <w:szCs w:val="24"/>
                <w:lang w:val="ru-RU"/>
              </w:rPr>
              <w:tab/>
              <w:t>разные</w:t>
            </w:r>
            <w:r w:rsidRPr="00355E97">
              <w:rPr>
                <w:sz w:val="24"/>
                <w:szCs w:val="24"/>
                <w:lang w:val="ru-RU"/>
              </w:rPr>
              <w:tab/>
              <w:t>мнения</w:t>
            </w:r>
            <w:r w:rsidRPr="00355E97">
              <w:rPr>
                <w:sz w:val="24"/>
                <w:szCs w:val="24"/>
                <w:lang w:val="ru-RU"/>
              </w:rPr>
              <w:tab/>
              <w:t>и</w:t>
            </w:r>
            <w:r w:rsidRPr="00355E97">
              <w:rPr>
                <w:sz w:val="24"/>
                <w:szCs w:val="24"/>
                <w:lang w:val="ru-RU"/>
              </w:rPr>
              <w:tab/>
              <w:t>стремиться</w:t>
            </w:r>
            <w:r w:rsidRPr="00355E97">
              <w:rPr>
                <w:sz w:val="24"/>
                <w:szCs w:val="24"/>
                <w:lang w:val="ru-RU"/>
              </w:rPr>
              <w:tab/>
              <w:t>к</w:t>
            </w:r>
          </w:p>
        </w:tc>
        <w:tc>
          <w:tcPr>
            <w:tcW w:w="4650" w:type="dxa"/>
            <w:tcBorders>
              <w:top w:val="nil"/>
              <w:bottom w:val="nil"/>
            </w:tcBorders>
          </w:tcPr>
          <w:p w:rsidR="00DE4BF5" w:rsidRPr="00355E97" w:rsidRDefault="00DE4BF5" w:rsidP="000A3428">
            <w:pPr>
              <w:pStyle w:val="TableParagraph"/>
              <w:tabs>
                <w:tab w:val="left" w:pos="142"/>
              </w:tabs>
              <w:spacing w:line="256" w:lineRule="exact"/>
              <w:rPr>
                <w:i/>
                <w:sz w:val="24"/>
                <w:szCs w:val="24"/>
                <w:lang w:val="ru-RU"/>
              </w:rPr>
            </w:pPr>
            <w:r w:rsidRPr="00355E97">
              <w:rPr>
                <w:i/>
                <w:sz w:val="24"/>
                <w:szCs w:val="24"/>
                <w:lang w:val="ru-RU"/>
              </w:rPr>
              <w:t>разрешению конфликтов на основе учёта</w:t>
            </w:r>
          </w:p>
        </w:tc>
      </w:tr>
      <w:tr w:rsidR="00DE4BF5" w:rsidRPr="00355E97" w:rsidTr="00DB52CE">
        <w:trPr>
          <w:trHeight w:val="275"/>
        </w:trPr>
        <w:tc>
          <w:tcPr>
            <w:tcW w:w="5489" w:type="dxa"/>
            <w:gridSpan w:val="2"/>
            <w:tcBorders>
              <w:top w:val="nil"/>
              <w:bottom w:val="nil"/>
            </w:tcBorders>
          </w:tcPr>
          <w:p w:rsidR="00DE4BF5" w:rsidRPr="00355E97" w:rsidRDefault="00DE4BF5" w:rsidP="000A3428">
            <w:pPr>
              <w:pStyle w:val="TableParagraph"/>
              <w:tabs>
                <w:tab w:val="left" w:pos="142"/>
                <w:tab w:val="left" w:pos="2071"/>
                <w:tab w:val="left" w:pos="3786"/>
                <w:tab w:val="left" w:pos="5262"/>
              </w:tabs>
              <w:spacing w:line="256" w:lineRule="exact"/>
              <w:rPr>
                <w:sz w:val="24"/>
                <w:szCs w:val="24"/>
              </w:rPr>
            </w:pPr>
            <w:r w:rsidRPr="00355E97">
              <w:rPr>
                <w:sz w:val="24"/>
                <w:szCs w:val="24"/>
              </w:rPr>
              <w:t>координации</w:t>
            </w:r>
            <w:r w:rsidRPr="00355E97">
              <w:rPr>
                <w:sz w:val="24"/>
                <w:szCs w:val="24"/>
              </w:rPr>
              <w:tab/>
              <w:t>различных</w:t>
            </w:r>
            <w:r w:rsidRPr="00355E97">
              <w:rPr>
                <w:sz w:val="24"/>
                <w:szCs w:val="24"/>
              </w:rPr>
              <w:tab/>
              <w:t>позиций</w:t>
            </w:r>
            <w:r w:rsidRPr="00355E97">
              <w:rPr>
                <w:sz w:val="24"/>
                <w:szCs w:val="24"/>
              </w:rPr>
              <w:tab/>
              <w:t>в</w:t>
            </w:r>
          </w:p>
        </w:tc>
        <w:tc>
          <w:tcPr>
            <w:tcW w:w="4650" w:type="dxa"/>
            <w:tcBorders>
              <w:top w:val="nil"/>
              <w:bottom w:val="nil"/>
            </w:tcBorders>
          </w:tcPr>
          <w:p w:rsidR="00DE4BF5" w:rsidRPr="00355E97" w:rsidRDefault="00DE4BF5" w:rsidP="000A3428">
            <w:pPr>
              <w:pStyle w:val="TableParagraph"/>
              <w:tabs>
                <w:tab w:val="left" w:pos="142"/>
              </w:tabs>
              <w:spacing w:line="256" w:lineRule="exact"/>
              <w:rPr>
                <w:i/>
                <w:sz w:val="24"/>
                <w:szCs w:val="24"/>
                <w:lang w:val="ru-RU"/>
              </w:rPr>
            </w:pPr>
            <w:r w:rsidRPr="00355E97">
              <w:rPr>
                <w:i/>
                <w:sz w:val="24"/>
                <w:szCs w:val="24"/>
                <w:lang w:val="ru-RU"/>
              </w:rPr>
              <w:t>интересов и позиций всех участников;</w:t>
            </w:r>
          </w:p>
        </w:tc>
      </w:tr>
      <w:tr w:rsidR="00DE4BF5" w:rsidRPr="00355E97" w:rsidTr="00DB52CE">
        <w:trPr>
          <w:trHeight w:val="276"/>
        </w:trPr>
        <w:tc>
          <w:tcPr>
            <w:tcW w:w="5489" w:type="dxa"/>
            <w:gridSpan w:val="2"/>
            <w:tcBorders>
              <w:top w:val="nil"/>
              <w:bottom w:val="nil"/>
            </w:tcBorders>
          </w:tcPr>
          <w:p w:rsidR="00DE4BF5" w:rsidRPr="00355E97" w:rsidRDefault="00DE4BF5" w:rsidP="000A3428">
            <w:pPr>
              <w:pStyle w:val="TableParagraph"/>
              <w:tabs>
                <w:tab w:val="left" w:pos="142"/>
              </w:tabs>
              <w:spacing w:line="256" w:lineRule="exact"/>
              <w:rPr>
                <w:sz w:val="24"/>
                <w:szCs w:val="24"/>
              </w:rPr>
            </w:pPr>
            <w:r w:rsidRPr="00355E97">
              <w:rPr>
                <w:sz w:val="24"/>
                <w:szCs w:val="24"/>
              </w:rPr>
              <w:t>сотрудничестве;</w:t>
            </w:r>
          </w:p>
        </w:tc>
        <w:tc>
          <w:tcPr>
            <w:tcW w:w="4650" w:type="dxa"/>
            <w:tcBorders>
              <w:top w:val="nil"/>
              <w:bottom w:val="nil"/>
            </w:tcBorders>
          </w:tcPr>
          <w:p w:rsidR="00DE4BF5" w:rsidRPr="00355E97" w:rsidRDefault="00DE4BF5" w:rsidP="000A3428">
            <w:pPr>
              <w:pStyle w:val="TableParagraph"/>
              <w:tabs>
                <w:tab w:val="left" w:pos="142"/>
                <w:tab w:val="left" w:pos="898"/>
                <w:tab w:val="left" w:pos="2089"/>
                <w:tab w:val="left" w:pos="3064"/>
              </w:tabs>
              <w:spacing w:line="256" w:lineRule="exact"/>
              <w:rPr>
                <w:i/>
                <w:sz w:val="24"/>
                <w:szCs w:val="24"/>
              </w:rPr>
            </w:pPr>
            <w:r w:rsidRPr="00355E97">
              <w:rPr>
                <w:i/>
                <w:sz w:val="24"/>
                <w:szCs w:val="24"/>
              </w:rPr>
              <w:t>– с</w:t>
            </w:r>
            <w:r w:rsidRPr="00355E97">
              <w:rPr>
                <w:i/>
                <w:sz w:val="24"/>
                <w:szCs w:val="24"/>
              </w:rPr>
              <w:tab/>
            </w:r>
            <w:r w:rsidRPr="00355E97">
              <w:rPr>
                <w:i/>
                <w:w w:val="95"/>
                <w:sz w:val="24"/>
                <w:szCs w:val="24"/>
              </w:rPr>
              <w:t>учётом</w:t>
            </w:r>
            <w:r w:rsidRPr="00355E97">
              <w:rPr>
                <w:i/>
                <w:w w:val="95"/>
                <w:sz w:val="24"/>
                <w:szCs w:val="24"/>
              </w:rPr>
              <w:tab/>
            </w:r>
            <w:r w:rsidRPr="00355E97">
              <w:rPr>
                <w:i/>
                <w:sz w:val="24"/>
                <w:szCs w:val="24"/>
              </w:rPr>
              <w:t>целей</w:t>
            </w:r>
            <w:r w:rsidRPr="00355E97">
              <w:rPr>
                <w:i/>
                <w:sz w:val="24"/>
                <w:szCs w:val="24"/>
              </w:rPr>
              <w:tab/>
              <w:t>коммуникации</w:t>
            </w:r>
          </w:p>
        </w:tc>
      </w:tr>
      <w:tr w:rsidR="00DE4BF5" w:rsidRPr="00355E97" w:rsidTr="00DB52CE">
        <w:trPr>
          <w:trHeight w:val="276"/>
        </w:trPr>
        <w:tc>
          <w:tcPr>
            <w:tcW w:w="5489" w:type="dxa"/>
            <w:gridSpan w:val="2"/>
            <w:tcBorders>
              <w:top w:val="nil"/>
              <w:bottom w:val="nil"/>
            </w:tcBorders>
          </w:tcPr>
          <w:p w:rsidR="00DE4BF5" w:rsidRPr="00355E97" w:rsidRDefault="00DE4BF5" w:rsidP="000A3428">
            <w:pPr>
              <w:pStyle w:val="TableParagraph"/>
              <w:tabs>
                <w:tab w:val="left" w:pos="142"/>
              </w:tabs>
              <w:spacing w:line="256" w:lineRule="exact"/>
              <w:rPr>
                <w:sz w:val="24"/>
                <w:szCs w:val="24"/>
                <w:lang w:val="ru-RU"/>
              </w:rPr>
            </w:pPr>
            <w:r w:rsidRPr="00355E97">
              <w:rPr>
                <w:sz w:val="24"/>
                <w:szCs w:val="24"/>
                <w:lang w:val="ru-RU"/>
              </w:rPr>
              <w:t>– формулировать собственное мнение и позицию;</w:t>
            </w:r>
          </w:p>
        </w:tc>
        <w:tc>
          <w:tcPr>
            <w:tcW w:w="4650" w:type="dxa"/>
            <w:tcBorders>
              <w:top w:val="nil"/>
              <w:bottom w:val="nil"/>
            </w:tcBorders>
          </w:tcPr>
          <w:p w:rsidR="00DE4BF5" w:rsidRPr="00355E97" w:rsidRDefault="00DE4BF5" w:rsidP="000A3428">
            <w:pPr>
              <w:pStyle w:val="TableParagraph"/>
              <w:tabs>
                <w:tab w:val="left" w:pos="142"/>
              </w:tabs>
              <w:spacing w:line="256" w:lineRule="exact"/>
              <w:rPr>
                <w:i/>
                <w:sz w:val="24"/>
                <w:szCs w:val="24"/>
              </w:rPr>
            </w:pPr>
            <w:r w:rsidRPr="00355E97">
              <w:rPr>
                <w:i/>
                <w:sz w:val="24"/>
                <w:szCs w:val="24"/>
              </w:rPr>
              <w:t>достаточно точно, последовательно и</w:t>
            </w:r>
          </w:p>
        </w:tc>
      </w:tr>
      <w:tr w:rsidR="00DE4BF5" w:rsidRPr="00355E97" w:rsidTr="00DB52CE">
        <w:trPr>
          <w:trHeight w:val="276"/>
        </w:trPr>
        <w:tc>
          <w:tcPr>
            <w:tcW w:w="5489" w:type="dxa"/>
            <w:gridSpan w:val="2"/>
            <w:tcBorders>
              <w:top w:val="nil"/>
              <w:bottom w:val="nil"/>
            </w:tcBorders>
          </w:tcPr>
          <w:p w:rsidR="00DE4BF5" w:rsidRPr="00355E97" w:rsidRDefault="00DE4BF5" w:rsidP="000A3428">
            <w:pPr>
              <w:pStyle w:val="TableParagraph"/>
              <w:tabs>
                <w:tab w:val="left" w:pos="142"/>
              </w:tabs>
              <w:spacing w:line="256" w:lineRule="exact"/>
              <w:rPr>
                <w:sz w:val="24"/>
                <w:szCs w:val="24"/>
                <w:lang w:val="ru-RU"/>
              </w:rPr>
            </w:pPr>
            <w:r w:rsidRPr="00355E97">
              <w:rPr>
                <w:sz w:val="24"/>
                <w:szCs w:val="24"/>
                <w:lang w:val="ru-RU"/>
              </w:rPr>
              <w:t>– договариваться и приходить к общему решению</w:t>
            </w:r>
          </w:p>
        </w:tc>
        <w:tc>
          <w:tcPr>
            <w:tcW w:w="4650" w:type="dxa"/>
            <w:tcBorders>
              <w:top w:val="nil"/>
              <w:bottom w:val="nil"/>
            </w:tcBorders>
          </w:tcPr>
          <w:p w:rsidR="00DE4BF5" w:rsidRPr="00355E97" w:rsidRDefault="00DE4BF5" w:rsidP="000A3428">
            <w:pPr>
              <w:pStyle w:val="TableParagraph"/>
              <w:tabs>
                <w:tab w:val="left" w:pos="142"/>
              </w:tabs>
              <w:spacing w:line="256" w:lineRule="exact"/>
              <w:rPr>
                <w:i/>
                <w:sz w:val="24"/>
                <w:szCs w:val="24"/>
              </w:rPr>
            </w:pPr>
            <w:r w:rsidRPr="00355E97">
              <w:rPr>
                <w:i/>
                <w:sz w:val="24"/>
                <w:szCs w:val="24"/>
              </w:rPr>
              <w:t>полно передавать партнёру необходимую</w:t>
            </w:r>
          </w:p>
        </w:tc>
      </w:tr>
      <w:tr w:rsidR="00DE4BF5" w:rsidRPr="00355E97" w:rsidTr="00DB52CE">
        <w:trPr>
          <w:trHeight w:val="276"/>
        </w:trPr>
        <w:tc>
          <w:tcPr>
            <w:tcW w:w="5489" w:type="dxa"/>
            <w:gridSpan w:val="2"/>
            <w:tcBorders>
              <w:top w:val="nil"/>
              <w:bottom w:val="nil"/>
            </w:tcBorders>
          </w:tcPr>
          <w:p w:rsidR="00DE4BF5" w:rsidRPr="00355E97" w:rsidRDefault="00DE4BF5" w:rsidP="000A3428">
            <w:pPr>
              <w:pStyle w:val="TableParagraph"/>
              <w:tabs>
                <w:tab w:val="left" w:pos="142"/>
                <w:tab w:val="left" w:pos="446"/>
                <w:tab w:val="left" w:pos="1861"/>
                <w:tab w:val="left" w:pos="3516"/>
                <w:tab w:val="left" w:pos="3851"/>
                <w:tab w:val="left" w:pos="4455"/>
                <w:tab w:val="left" w:pos="5266"/>
              </w:tabs>
              <w:spacing w:line="256" w:lineRule="exact"/>
              <w:rPr>
                <w:sz w:val="24"/>
                <w:szCs w:val="24"/>
                <w:lang w:val="ru-RU"/>
              </w:rPr>
            </w:pPr>
            <w:r w:rsidRPr="00355E97">
              <w:rPr>
                <w:sz w:val="24"/>
                <w:szCs w:val="24"/>
                <w:lang w:val="ru-RU"/>
              </w:rPr>
              <w:t>в</w:t>
            </w:r>
            <w:r w:rsidRPr="00355E97">
              <w:rPr>
                <w:sz w:val="24"/>
                <w:szCs w:val="24"/>
                <w:lang w:val="ru-RU"/>
              </w:rPr>
              <w:tab/>
              <w:t>совместной</w:t>
            </w:r>
            <w:r w:rsidRPr="00355E97">
              <w:rPr>
                <w:sz w:val="24"/>
                <w:szCs w:val="24"/>
                <w:lang w:val="ru-RU"/>
              </w:rPr>
              <w:tab/>
              <w:t>деятельности,</w:t>
            </w:r>
            <w:r w:rsidRPr="00355E97">
              <w:rPr>
                <w:sz w:val="24"/>
                <w:szCs w:val="24"/>
                <w:lang w:val="ru-RU"/>
              </w:rPr>
              <w:tab/>
              <w:t>в</w:t>
            </w:r>
            <w:r w:rsidRPr="00355E97">
              <w:rPr>
                <w:sz w:val="24"/>
                <w:szCs w:val="24"/>
                <w:lang w:val="ru-RU"/>
              </w:rPr>
              <w:tab/>
              <w:t>том</w:t>
            </w:r>
            <w:r w:rsidRPr="00355E97">
              <w:rPr>
                <w:sz w:val="24"/>
                <w:szCs w:val="24"/>
                <w:lang w:val="ru-RU"/>
              </w:rPr>
              <w:tab/>
              <w:t>числе</w:t>
            </w:r>
            <w:r w:rsidRPr="00355E97">
              <w:rPr>
                <w:sz w:val="24"/>
                <w:szCs w:val="24"/>
                <w:lang w:val="ru-RU"/>
              </w:rPr>
              <w:tab/>
              <w:t>в</w:t>
            </w:r>
          </w:p>
        </w:tc>
        <w:tc>
          <w:tcPr>
            <w:tcW w:w="4650" w:type="dxa"/>
            <w:tcBorders>
              <w:top w:val="nil"/>
              <w:bottom w:val="nil"/>
            </w:tcBorders>
          </w:tcPr>
          <w:p w:rsidR="00DE4BF5" w:rsidRPr="00355E97" w:rsidRDefault="00DE4BF5" w:rsidP="000A3428">
            <w:pPr>
              <w:pStyle w:val="TableParagraph"/>
              <w:tabs>
                <w:tab w:val="left" w:pos="142"/>
                <w:tab w:val="left" w:pos="1914"/>
                <w:tab w:val="left" w:pos="2734"/>
                <w:tab w:val="left" w:pos="4205"/>
              </w:tabs>
              <w:spacing w:line="256" w:lineRule="exact"/>
              <w:rPr>
                <w:i/>
                <w:sz w:val="24"/>
                <w:szCs w:val="24"/>
              </w:rPr>
            </w:pPr>
            <w:r w:rsidRPr="00355E97">
              <w:rPr>
                <w:i/>
                <w:sz w:val="24"/>
                <w:szCs w:val="24"/>
              </w:rPr>
              <w:t>информацию</w:t>
            </w:r>
            <w:r w:rsidRPr="00355E97">
              <w:rPr>
                <w:i/>
                <w:sz w:val="24"/>
                <w:szCs w:val="24"/>
              </w:rPr>
              <w:tab/>
              <w:t>как</w:t>
            </w:r>
            <w:r w:rsidRPr="00355E97">
              <w:rPr>
                <w:i/>
                <w:sz w:val="24"/>
                <w:szCs w:val="24"/>
              </w:rPr>
              <w:tab/>
              <w:t>ориентир</w:t>
            </w:r>
            <w:r w:rsidRPr="00355E97">
              <w:rPr>
                <w:i/>
                <w:sz w:val="24"/>
                <w:szCs w:val="24"/>
              </w:rPr>
              <w:tab/>
              <w:t>для</w:t>
            </w:r>
          </w:p>
        </w:tc>
      </w:tr>
      <w:tr w:rsidR="00DE4BF5" w:rsidRPr="00355E97" w:rsidTr="00DB52CE">
        <w:trPr>
          <w:trHeight w:val="276"/>
        </w:trPr>
        <w:tc>
          <w:tcPr>
            <w:tcW w:w="5489" w:type="dxa"/>
            <w:gridSpan w:val="2"/>
            <w:tcBorders>
              <w:top w:val="nil"/>
              <w:bottom w:val="nil"/>
            </w:tcBorders>
          </w:tcPr>
          <w:p w:rsidR="00DE4BF5" w:rsidRPr="00355E97" w:rsidRDefault="00DE4BF5" w:rsidP="000A3428">
            <w:pPr>
              <w:pStyle w:val="TableParagraph"/>
              <w:tabs>
                <w:tab w:val="left" w:pos="142"/>
              </w:tabs>
              <w:spacing w:line="256" w:lineRule="exact"/>
              <w:rPr>
                <w:sz w:val="24"/>
                <w:szCs w:val="24"/>
              </w:rPr>
            </w:pPr>
            <w:r w:rsidRPr="00355E97">
              <w:rPr>
                <w:sz w:val="24"/>
                <w:szCs w:val="24"/>
              </w:rPr>
              <w:t>ситуации столкновения интересов;</w:t>
            </w:r>
          </w:p>
        </w:tc>
        <w:tc>
          <w:tcPr>
            <w:tcW w:w="4650" w:type="dxa"/>
            <w:tcBorders>
              <w:top w:val="nil"/>
              <w:bottom w:val="nil"/>
            </w:tcBorders>
          </w:tcPr>
          <w:p w:rsidR="00DE4BF5" w:rsidRPr="00355E97" w:rsidRDefault="00DE4BF5" w:rsidP="000A3428">
            <w:pPr>
              <w:pStyle w:val="TableParagraph"/>
              <w:tabs>
                <w:tab w:val="left" w:pos="142"/>
              </w:tabs>
              <w:spacing w:line="256" w:lineRule="exact"/>
              <w:rPr>
                <w:i/>
                <w:sz w:val="24"/>
                <w:szCs w:val="24"/>
              </w:rPr>
            </w:pPr>
            <w:r w:rsidRPr="00355E97">
              <w:rPr>
                <w:i/>
                <w:sz w:val="24"/>
                <w:szCs w:val="24"/>
              </w:rPr>
              <w:t>построения действия;</w:t>
            </w:r>
          </w:p>
        </w:tc>
      </w:tr>
      <w:tr w:rsidR="00DE4BF5" w:rsidRPr="00355E97" w:rsidTr="00DB52CE">
        <w:trPr>
          <w:trHeight w:val="275"/>
        </w:trPr>
        <w:tc>
          <w:tcPr>
            <w:tcW w:w="5489" w:type="dxa"/>
            <w:gridSpan w:val="2"/>
            <w:tcBorders>
              <w:top w:val="nil"/>
              <w:bottom w:val="nil"/>
            </w:tcBorders>
          </w:tcPr>
          <w:p w:rsidR="00DE4BF5" w:rsidRPr="00355E97" w:rsidRDefault="00DE4BF5" w:rsidP="000A3428">
            <w:pPr>
              <w:pStyle w:val="TableParagraph"/>
              <w:tabs>
                <w:tab w:val="left" w:pos="142"/>
              </w:tabs>
              <w:spacing w:line="256" w:lineRule="exact"/>
              <w:rPr>
                <w:sz w:val="24"/>
                <w:szCs w:val="24"/>
                <w:lang w:val="ru-RU"/>
              </w:rPr>
            </w:pPr>
            <w:r w:rsidRPr="00355E97">
              <w:rPr>
                <w:sz w:val="24"/>
                <w:szCs w:val="24"/>
                <w:lang w:val="ru-RU"/>
              </w:rPr>
              <w:t>– строить понятные для партнёра высказывания,</w:t>
            </w:r>
          </w:p>
        </w:tc>
        <w:tc>
          <w:tcPr>
            <w:tcW w:w="4650" w:type="dxa"/>
            <w:tcBorders>
              <w:top w:val="nil"/>
              <w:bottom w:val="nil"/>
            </w:tcBorders>
          </w:tcPr>
          <w:p w:rsidR="00DE4BF5" w:rsidRPr="00355E97" w:rsidRDefault="00DE4BF5" w:rsidP="000A3428">
            <w:pPr>
              <w:pStyle w:val="TableParagraph"/>
              <w:tabs>
                <w:tab w:val="left" w:pos="142"/>
                <w:tab w:val="left" w:pos="4204"/>
              </w:tabs>
              <w:spacing w:line="256" w:lineRule="exact"/>
              <w:rPr>
                <w:i/>
                <w:sz w:val="24"/>
                <w:szCs w:val="24"/>
              </w:rPr>
            </w:pPr>
            <w:r w:rsidRPr="00355E97">
              <w:rPr>
                <w:i/>
                <w:sz w:val="24"/>
                <w:szCs w:val="24"/>
              </w:rPr>
              <w:t>–   задавать вопросы,  необходимые</w:t>
            </w:r>
            <w:r w:rsidRPr="00355E97">
              <w:rPr>
                <w:i/>
                <w:sz w:val="24"/>
                <w:szCs w:val="24"/>
              </w:rPr>
              <w:tab/>
              <w:t>для</w:t>
            </w:r>
          </w:p>
        </w:tc>
      </w:tr>
      <w:tr w:rsidR="00DE4BF5" w:rsidRPr="00355E97" w:rsidTr="00DB52CE">
        <w:trPr>
          <w:trHeight w:val="276"/>
        </w:trPr>
        <w:tc>
          <w:tcPr>
            <w:tcW w:w="5489" w:type="dxa"/>
            <w:gridSpan w:val="2"/>
            <w:tcBorders>
              <w:top w:val="nil"/>
              <w:bottom w:val="nil"/>
            </w:tcBorders>
          </w:tcPr>
          <w:p w:rsidR="00DE4BF5" w:rsidRPr="00355E97" w:rsidRDefault="00DE4BF5" w:rsidP="000A3428">
            <w:pPr>
              <w:pStyle w:val="TableParagraph"/>
              <w:tabs>
                <w:tab w:val="left" w:pos="142"/>
              </w:tabs>
              <w:spacing w:line="256" w:lineRule="exact"/>
              <w:rPr>
                <w:sz w:val="24"/>
                <w:szCs w:val="24"/>
                <w:lang w:val="ru-RU"/>
              </w:rPr>
            </w:pPr>
            <w:r w:rsidRPr="00355E97">
              <w:rPr>
                <w:sz w:val="24"/>
                <w:szCs w:val="24"/>
                <w:lang w:val="ru-RU"/>
              </w:rPr>
              <w:t>учитывающие, что партнёр знает и видит, а что</w:t>
            </w:r>
          </w:p>
        </w:tc>
        <w:tc>
          <w:tcPr>
            <w:tcW w:w="4650" w:type="dxa"/>
            <w:tcBorders>
              <w:top w:val="nil"/>
              <w:bottom w:val="nil"/>
            </w:tcBorders>
          </w:tcPr>
          <w:p w:rsidR="00DE4BF5" w:rsidRPr="00355E97" w:rsidRDefault="00DE4BF5" w:rsidP="000A3428">
            <w:pPr>
              <w:pStyle w:val="TableParagraph"/>
              <w:tabs>
                <w:tab w:val="left" w:pos="142"/>
              </w:tabs>
              <w:spacing w:line="256" w:lineRule="exact"/>
              <w:rPr>
                <w:i/>
                <w:sz w:val="24"/>
                <w:szCs w:val="24"/>
              </w:rPr>
            </w:pPr>
            <w:r w:rsidRPr="00355E97">
              <w:rPr>
                <w:i/>
                <w:sz w:val="24"/>
                <w:szCs w:val="24"/>
              </w:rPr>
              <w:t>организации собственной деятельности и</w:t>
            </w:r>
          </w:p>
        </w:tc>
      </w:tr>
      <w:tr w:rsidR="00DE4BF5" w:rsidRPr="00355E97" w:rsidTr="00DB52CE">
        <w:trPr>
          <w:trHeight w:val="275"/>
        </w:trPr>
        <w:tc>
          <w:tcPr>
            <w:tcW w:w="5489" w:type="dxa"/>
            <w:gridSpan w:val="2"/>
            <w:tcBorders>
              <w:top w:val="nil"/>
              <w:bottom w:val="nil"/>
            </w:tcBorders>
          </w:tcPr>
          <w:p w:rsidR="00DE4BF5" w:rsidRPr="00355E97" w:rsidRDefault="00DE4BF5" w:rsidP="000A3428">
            <w:pPr>
              <w:pStyle w:val="TableParagraph"/>
              <w:tabs>
                <w:tab w:val="left" w:pos="142"/>
              </w:tabs>
              <w:spacing w:line="256" w:lineRule="exact"/>
              <w:rPr>
                <w:sz w:val="24"/>
                <w:szCs w:val="24"/>
              </w:rPr>
            </w:pPr>
            <w:r w:rsidRPr="00355E97">
              <w:rPr>
                <w:sz w:val="24"/>
                <w:szCs w:val="24"/>
              </w:rPr>
              <w:t>нет;</w:t>
            </w:r>
          </w:p>
        </w:tc>
        <w:tc>
          <w:tcPr>
            <w:tcW w:w="4650" w:type="dxa"/>
            <w:tcBorders>
              <w:top w:val="nil"/>
              <w:bottom w:val="nil"/>
            </w:tcBorders>
          </w:tcPr>
          <w:p w:rsidR="00DE4BF5" w:rsidRPr="00355E97" w:rsidRDefault="00DE4BF5" w:rsidP="000A3428">
            <w:pPr>
              <w:pStyle w:val="TableParagraph"/>
              <w:tabs>
                <w:tab w:val="left" w:pos="142"/>
              </w:tabs>
              <w:spacing w:line="256" w:lineRule="exact"/>
              <w:rPr>
                <w:i/>
                <w:sz w:val="24"/>
                <w:szCs w:val="24"/>
              </w:rPr>
            </w:pPr>
            <w:r w:rsidRPr="00355E97">
              <w:rPr>
                <w:i/>
                <w:sz w:val="24"/>
                <w:szCs w:val="24"/>
              </w:rPr>
              <w:t>сотрудничества с партнёром;</w:t>
            </w:r>
          </w:p>
        </w:tc>
      </w:tr>
      <w:tr w:rsidR="00DE4BF5" w:rsidRPr="00355E97" w:rsidTr="00DB52CE">
        <w:trPr>
          <w:trHeight w:val="276"/>
        </w:trPr>
        <w:tc>
          <w:tcPr>
            <w:tcW w:w="5489" w:type="dxa"/>
            <w:gridSpan w:val="2"/>
            <w:tcBorders>
              <w:top w:val="nil"/>
              <w:bottom w:val="nil"/>
            </w:tcBorders>
          </w:tcPr>
          <w:p w:rsidR="00DE4BF5" w:rsidRPr="00355E97" w:rsidRDefault="00DE4BF5" w:rsidP="000A3428">
            <w:pPr>
              <w:pStyle w:val="TableParagraph"/>
              <w:tabs>
                <w:tab w:val="left" w:pos="142"/>
              </w:tabs>
              <w:spacing w:line="256" w:lineRule="exact"/>
              <w:rPr>
                <w:sz w:val="24"/>
                <w:szCs w:val="24"/>
              </w:rPr>
            </w:pPr>
            <w:r w:rsidRPr="00355E97">
              <w:rPr>
                <w:sz w:val="24"/>
                <w:szCs w:val="24"/>
              </w:rPr>
              <w:t>– задавать вопросы;</w:t>
            </w:r>
          </w:p>
        </w:tc>
        <w:tc>
          <w:tcPr>
            <w:tcW w:w="4650" w:type="dxa"/>
            <w:tcBorders>
              <w:top w:val="nil"/>
              <w:bottom w:val="nil"/>
            </w:tcBorders>
          </w:tcPr>
          <w:p w:rsidR="00DE4BF5" w:rsidRPr="00355E97" w:rsidRDefault="00DE4BF5" w:rsidP="000A3428">
            <w:pPr>
              <w:pStyle w:val="TableParagraph"/>
              <w:tabs>
                <w:tab w:val="left" w:pos="142"/>
              </w:tabs>
              <w:spacing w:line="256" w:lineRule="exact"/>
              <w:rPr>
                <w:i/>
                <w:sz w:val="24"/>
                <w:szCs w:val="24"/>
              </w:rPr>
            </w:pPr>
            <w:r w:rsidRPr="00355E97">
              <w:rPr>
                <w:i/>
                <w:sz w:val="24"/>
                <w:szCs w:val="24"/>
              </w:rPr>
              <w:t>– осуществлять взаимный контрольи</w:t>
            </w:r>
          </w:p>
        </w:tc>
      </w:tr>
      <w:tr w:rsidR="00DE4BF5" w:rsidRPr="00355E97" w:rsidTr="00DB52CE">
        <w:trPr>
          <w:trHeight w:val="276"/>
        </w:trPr>
        <w:tc>
          <w:tcPr>
            <w:tcW w:w="5489" w:type="dxa"/>
            <w:gridSpan w:val="2"/>
            <w:tcBorders>
              <w:top w:val="nil"/>
              <w:bottom w:val="nil"/>
            </w:tcBorders>
          </w:tcPr>
          <w:p w:rsidR="00DE4BF5" w:rsidRPr="00355E97" w:rsidRDefault="00DE4BF5" w:rsidP="000A3428">
            <w:pPr>
              <w:pStyle w:val="TableParagraph"/>
              <w:tabs>
                <w:tab w:val="left" w:pos="142"/>
              </w:tabs>
              <w:spacing w:line="256" w:lineRule="exact"/>
              <w:rPr>
                <w:sz w:val="24"/>
                <w:szCs w:val="24"/>
              </w:rPr>
            </w:pPr>
            <w:r w:rsidRPr="00355E97">
              <w:rPr>
                <w:sz w:val="24"/>
                <w:szCs w:val="24"/>
              </w:rPr>
              <w:t>– контролировать действия партнёра;</w:t>
            </w:r>
          </w:p>
        </w:tc>
        <w:tc>
          <w:tcPr>
            <w:tcW w:w="4650" w:type="dxa"/>
            <w:tcBorders>
              <w:top w:val="nil"/>
              <w:bottom w:val="nil"/>
            </w:tcBorders>
          </w:tcPr>
          <w:p w:rsidR="00DE4BF5" w:rsidRPr="00355E97" w:rsidRDefault="00DE4BF5" w:rsidP="000A3428">
            <w:pPr>
              <w:pStyle w:val="TableParagraph"/>
              <w:tabs>
                <w:tab w:val="left" w:pos="142"/>
                <w:tab w:val="left" w:pos="1978"/>
                <w:tab w:val="left" w:pos="2842"/>
              </w:tabs>
              <w:spacing w:line="256" w:lineRule="exact"/>
              <w:rPr>
                <w:i/>
                <w:sz w:val="24"/>
                <w:szCs w:val="24"/>
              </w:rPr>
            </w:pPr>
            <w:r w:rsidRPr="00355E97">
              <w:rPr>
                <w:i/>
                <w:sz w:val="24"/>
                <w:szCs w:val="24"/>
              </w:rPr>
              <w:t>оказывать</w:t>
            </w:r>
            <w:r w:rsidRPr="00355E97">
              <w:rPr>
                <w:i/>
                <w:sz w:val="24"/>
                <w:szCs w:val="24"/>
              </w:rPr>
              <w:tab/>
              <w:t>в</w:t>
            </w:r>
            <w:r w:rsidRPr="00355E97">
              <w:rPr>
                <w:i/>
                <w:sz w:val="24"/>
                <w:szCs w:val="24"/>
              </w:rPr>
              <w:tab/>
              <w:t>сотрудничестве</w:t>
            </w:r>
          </w:p>
        </w:tc>
      </w:tr>
      <w:tr w:rsidR="00DE4BF5" w:rsidRPr="00355E97" w:rsidTr="00DB52CE">
        <w:trPr>
          <w:trHeight w:val="275"/>
        </w:trPr>
        <w:tc>
          <w:tcPr>
            <w:tcW w:w="5489" w:type="dxa"/>
            <w:gridSpan w:val="2"/>
            <w:tcBorders>
              <w:top w:val="nil"/>
              <w:bottom w:val="nil"/>
            </w:tcBorders>
          </w:tcPr>
          <w:p w:rsidR="00DE4BF5" w:rsidRPr="00355E97" w:rsidRDefault="00DE4BF5" w:rsidP="000A3428">
            <w:pPr>
              <w:pStyle w:val="TableParagraph"/>
              <w:tabs>
                <w:tab w:val="left" w:pos="142"/>
                <w:tab w:val="left" w:pos="2009"/>
                <w:tab w:val="left" w:pos="2741"/>
                <w:tab w:val="left" w:pos="3372"/>
                <w:tab w:val="left" w:pos="4707"/>
              </w:tabs>
              <w:spacing w:line="256" w:lineRule="exact"/>
              <w:rPr>
                <w:sz w:val="24"/>
                <w:szCs w:val="24"/>
                <w:lang w:val="ru-RU"/>
              </w:rPr>
            </w:pPr>
            <w:r w:rsidRPr="00355E97">
              <w:rPr>
                <w:sz w:val="24"/>
                <w:szCs w:val="24"/>
                <w:lang w:val="ru-RU"/>
              </w:rPr>
              <w:t>– использовать</w:t>
            </w:r>
            <w:r w:rsidRPr="00355E97">
              <w:rPr>
                <w:sz w:val="24"/>
                <w:szCs w:val="24"/>
                <w:lang w:val="ru-RU"/>
              </w:rPr>
              <w:tab/>
              <w:t>речь</w:t>
            </w:r>
            <w:r w:rsidRPr="00355E97">
              <w:rPr>
                <w:sz w:val="24"/>
                <w:szCs w:val="24"/>
                <w:lang w:val="ru-RU"/>
              </w:rPr>
              <w:tab/>
              <w:t>для</w:t>
            </w:r>
            <w:r w:rsidRPr="00355E97">
              <w:rPr>
                <w:sz w:val="24"/>
                <w:szCs w:val="24"/>
                <w:lang w:val="ru-RU"/>
              </w:rPr>
              <w:tab/>
              <w:t>регуляции</w:t>
            </w:r>
            <w:r w:rsidRPr="00355E97">
              <w:rPr>
                <w:sz w:val="24"/>
                <w:szCs w:val="24"/>
                <w:lang w:val="ru-RU"/>
              </w:rPr>
              <w:tab/>
              <w:t>своего</w:t>
            </w:r>
          </w:p>
        </w:tc>
        <w:tc>
          <w:tcPr>
            <w:tcW w:w="4650" w:type="dxa"/>
            <w:tcBorders>
              <w:top w:val="nil"/>
              <w:bottom w:val="nil"/>
            </w:tcBorders>
          </w:tcPr>
          <w:p w:rsidR="00DE4BF5" w:rsidRPr="00355E97" w:rsidRDefault="00DE4BF5" w:rsidP="000A3428">
            <w:pPr>
              <w:pStyle w:val="TableParagraph"/>
              <w:tabs>
                <w:tab w:val="left" w:pos="142"/>
              </w:tabs>
              <w:spacing w:line="256" w:lineRule="exact"/>
              <w:rPr>
                <w:i/>
                <w:sz w:val="24"/>
                <w:szCs w:val="24"/>
              </w:rPr>
            </w:pPr>
            <w:r w:rsidRPr="00355E97">
              <w:rPr>
                <w:i/>
                <w:sz w:val="24"/>
                <w:szCs w:val="24"/>
              </w:rPr>
              <w:t>необходимую взаимопомощь;</w:t>
            </w:r>
          </w:p>
        </w:tc>
      </w:tr>
      <w:tr w:rsidR="00DE4BF5" w:rsidRPr="00355E97" w:rsidTr="00DB52CE">
        <w:trPr>
          <w:trHeight w:val="276"/>
        </w:trPr>
        <w:tc>
          <w:tcPr>
            <w:tcW w:w="5489" w:type="dxa"/>
            <w:gridSpan w:val="2"/>
            <w:tcBorders>
              <w:top w:val="nil"/>
              <w:bottom w:val="nil"/>
            </w:tcBorders>
          </w:tcPr>
          <w:p w:rsidR="00DE4BF5" w:rsidRPr="00355E97" w:rsidRDefault="00DE4BF5" w:rsidP="000A3428">
            <w:pPr>
              <w:pStyle w:val="TableParagraph"/>
              <w:tabs>
                <w:tab w:val="left" w:pos="142"/>
              </w:tabs>
              <w:spacing w:line="256" w:lineRule="exact"/>
              <w:rPr>
                <w:sz w:val="24"/>
                <w:szCs w:val="24"/>
              </w:rPr>
            </w:pPr>
            <w:r w:rsidRPr="00355E97">
              <w:rPr>
                <w:sz w:val="24"/>
                <w:szCs w:val="24"/>
              </w:rPr>
              <w:t>действия;</w:t>
            </w:r>
          </w:p>
        </w:tc>
        <w:tc>
          <w:tcPr>
            <w:tcW w:w="4650" w:type="dxa"/>
            <w:tcBorders>
              <w:top w:val="nil"/>
              <w:bottom w:val="nil"/>
            </w:tcBorders>
          </w:tcPr>
          <w:p w:rsidR="00DE4BF5" w:rsidRPr="00355E97" w:rsidRDefault="00DE4BF5" w:rsidP="000A3428">
            <w:pPr>
              <w:pStyle w:val="TableParagraph"/>
              <w:tabs>
                <w:tab w:val="left" w:pos="142"/>
                <w:tab w:val="left" w:pos="1895"/>
                <w:tab w:val="left" w:pos="3718"/>
              </w:tabs>
              <w:spacing w:line="256" w:lineRule="exact"/>
              <w:rPr>
                <w:i/>
                <w:sz w:val="24"/>
                <w:szCs w:val="24"/>
              </w:rPr>
            </w:pPr>
            <w:r w:rsidRPr="00355E97">
              <w:rPr>
                <w:i/>
                <w:sz w:val="24"/>
                <w:szCs w:val="24"/>
              </w:rPr>
              <w:t>– адекватно</w:t>
            </w:r>
            <w:r w:rsidRPr="00355E97">
              <w:rPr>
                <w:i/>
                <w:sz w:val="24"/>
                <w:szCs w:val="24"/>
              </w:rPr>
              <w:tab/>
              <w:t>использовать</w:t>
            </w:r>
            <w:r w:rsidRPr="00355E97">
              <w:rPr>
                <w:i/>
                <w:sz w:val="24"/>
                <w:szCs w:val="24"/>
              </w:rPr>
              <w:tab/>
              <w:t>речевые</w:t>
            </w:r>
          </w:p>
        </w:tc>
      </w:tr>
      <w:tr w:rsidR="00DE4BF5" w:rsidRPr="00355E97" w:rsidTr="00DB52CE">
        <w:trPr>
          <w:trHeight w:val="276"/>
        </w:trPr>
        <w:tc>
          <w:tcPr>
            <w:tcW w:w="5489" w:type="dxa"/>
            <w:gridSpan w:val="2"/>
            <w:tcBorders>
              <w:top w:val="nil"/>
              <w:bottom w:val="nil"/>
            </w:tcBorders>
          </w:tcPr>
          <w:p w:rsidR="00DE4BF5" w:rsidRPr="00355E97" w:rsidRDefault="00DE4BF5" w:rsidP="000A3428">
            <w:pPr>
              <w:pStyle w:val="TableParagraph"/>
              <w:tabs>
                <w:tab w:val="left" w:pos="142"/>
              </w:tabs>
              <w:spacing w:line="256" w:lineRule="exact"/>
              <w:rPr>
                <w:sz w:val="24"/>
                <w:szCs w:val="24"/>
                <w:lang w:val="ru-RU"/>
              </w:rPr>
            </w:pPr>
            <w:r w:rsidRPr="00355E97">
              <w:rPr>
                <w:sz w:val="24"/>
                <w:szCs w:val="24"/>
                <w:lang w:val="ru-RU"/>
              </w:rPr>
              <w:t>– адекватно использовать речевые средства для</w:t>
            </w:r>
          </w:p>
        </w:tc>
        <w:tc>
          <w:tcPr>
            <w:tcW w:w="4650" w:type="dxa"/>
            <w:tcBorders>
              <w:top w:val="nil"/>
              <w:bottom w:val="nil"/>
            </w:tcBorders>
          </w:tcPr>
          <w:p w:rsidR="00DE4BF5" w:rsidRPr="00355E97" w:rsidRDefault="00DE4BF5" w:rsidP="000A3428">
            <w:pPr>
              <w:pStyle w:val="TableParagraph"/>
              <w:tabs>
                <w:tab w:val="left" w:pos="142"/>
                <w:tab w:val="left" w:pos="1318"/>
                <w:tab w:val="left" w:pos="1906"/>
                <w:tab w:val="left" w:pos="3672"/>
              </w:tabs>
              <w:spacing w:line="256" w:lineRule="exact"/>
              <w:rPr>
                <w:i/>
                <w:sz w:val="24"/>
                <w:szCs w:val="24"/>
              </w:rPr>
            </w:pPr>
            <w:r w:rsidRPr="00355E97">
              <w:rPr>
                <w:i/>
                <w:sz w:val="24"/>
                <w:szCs w:val="24"/>
              </w:rPr>
              <w:t>средства</w:t>
            </w:r>
            <w:r w:rsidRPr="00355E97">
              <w:rPr>
                <w:i/>
                <w:sz w:val="24"/>
                <w:szCs w:val="24"/>
              </w:rPr>
              <w:tab/>
              <w:t>для</w:t>
            </w:r>
            <w:r w:rsidRPr="00355E97">
              <w:rPr>
                <w:i/>
                <w:sz w:val="24"/>
                <w:szCs w:val="24"/>
              </w:rPr>
              <w:tab/>
              <w:t>эффективного</w:t>
            </w:r>
            <w:r w:rsidRPr="00355E97">
              <w:rPr>
                <w:i/>
                <w:sz w:val="24"/>
                <w:szCs w:val="24"/>
              </w:rPr>
              <w:tab/>
              <w:t>решения</w:t>
            </w:r>
          </w:p>
        </w:tc>
      </w:tr>
      <w:tr w:rsidR="00DE4BF5" w:rsidRPr="00355E97" w:rsidTr="00DB52CE">
        <w:trPr>
          <w:trHeight w:val="276"/>
        </w:trPr>
        <w:tc>
          <w:tcPr>
            <w:tcW w:w="5489" w:type="dxa"/>
            <w:gridSpan w:val="2"/>
            <w:tcBorders>
              <w:top w:val="nil"/>
              <w:bottom w:val="nil"/>
            </w:tcBorders>
          </w:tcPr>
          <w:p w:rsidR="00DE4BF5" w:rsidRPr="00355E97" w:rsidRDefault="00DE4BF5" w:rsidP="000A3428">
            <w:pPr>
              <w:pStyle w:val="TableParagraph"/>
              <w:tabs>
                <w:tab w:val="left" w:pos="142"/>
                <w:tab w:val="left" w:pos="1254"/>
                <w:tab w:val="left" w:pos="2609"/>
                <w:tab w:val="left" w:pos="4763"/>
              </w:tabs>
              <w:spacing w:line="256" w:lineRule="exact"/>
              <w:rPr>
                <w:sz w:val="24"/>
                <w:szCs w:val="24"/>
              </w:rPr>
            </w:pPr>
            <w:r w:rsidRPr="00355E97">
              <w:rPr>
                <w:sz w:val="24"/>
                <w:szCs w:val="24"/>
              </w:rPr>
              <w:t>решения</w:t>
            </w:r>
            <w:r w:rsidRPr="00355E97">
              <w:rPr>
                <w:sz w:val="24"/>
                <w:szCs w:val="24"/>
              </w:rPr>
              <w:tab/>
              <w:t>различных</w:t>
            </w:r>
            <w:r w:rsidRPr="00355E97">
              <w:rPr>
                <w:sz w:val="24"/>
                <w:szCs w:val="24"/>
              </w:rPr>
              <w:tab/>
              <w:t>коммуникативных</w:t>
            </w:r>
            <w:r w:rsidRPr="00355E97">
              <w:rPr>
                <w:sz w:val="24"/>
                <w:szCs w:val="24"/>
              </w:rPr>
              <w:tab/>
              <w:t>задач,</w:t>
            </w:r>
          </w:p>
        </w:tc>
        <w:tc>
          <w:tcPr>
            <w:tcW w:w="4650" w:type="dxa"/>
            <w:tcBorders>
              <w:top w:val="nil"/>
              <w:bottom w:val="nil"/>
            </w:tcBorders>
          </w:tcPr>
          <w:p w:rsidR="00DE4BF5" w:rsidRPr="00355E97" w:rsidRDefault="00DE4BF5" w:rsidP="000A3428">
            <w:pPr>
              <w:pStyle w:val="TableParagraph"/>
              <w:tabs>
                <w:tab w:val="left" w:pos="142"/>
              </w:tabs>
              <w:spacing w:line="256" w:lineRule="exact"/>
              <w:rPr>
                <w:i/>
                <w:sz w:val="24"/>
                <w:szCs w:val="24"/>
              </w:rPr>
            </w:pPr>
            <w:r w:rsidRPr="00355E97">
              <w:rPr>
                <w:i/>
                <w:sz w:val="24"/>
                <w:szCs w:val="24"/>
              </w:rPr>
              <w:t>разнообразных коммуникативных задач,</w:t>
            </w:r>
          </w:p>
        </w:tc>
      </w:tr>
      <w:tr w:rsidR="00DE4BF5" w:rsidRPr="00355E97" w:rsidTr="00DB52CE">
        <w:trPr>
          <w:trHeight w:val="277"/>
        </w:trPr>
        <w:tc>
          <w:tcPr>
            <w:tcW w:w="5489" w:type="dxa"/>
            <w:gridSpan w:val="2"/>
            <w:tcBorders>
              <w:top w:val="nil"/>
            </w:tcBorders>
          </w:tcPr>
          <w:p w:rsidR="00DE4BF5" w:rsidRPr="00355E97" w:rsidRDefault="00DE4BF5" w:rsidP="000A3428">
            <w:pPr>
              <w:pStyle w:val="TableParagraph"/>
              <w:tabs>
                <w:tab w:val="left" w:pos="142"/>
              </w:tabs>
              <w:spacing w:line="258" w:lineRule="exact"/>
              <w:rPr>
                <w:sz w:val="24"/>
                <w:szCs w:val="24"/>
              </w:rPr>
            </w:pPr>
            <w:r w:rsidRPr="00355E97">
              <w:rPr>
                <w:sz w:val="24"/>
                <w:szCs w:val="24"/>
              </w:rPr>
              <w:t>строить монологическое высказывание, владеть</w:t>
            </w:r>
          </w:p>
        </w:tc>
        <w:tc>
          <w:tcPr>
            <w:tcW w:w="4650" w:type="dxa"/>
            <w:tcBorders>
              <w:top w:val="nil"/>
            </w:tcBorders>
          </w:tcPr>
          <w:p w:rsidR="00DE4BF5" w:rsidRPr="00355E97" w:rsidRDefault="00DE4BF5" w:rsidP="000A3428">
            <w:pPr>
              <w:pStyle w:val="TableParagraph"/>
              <w:tabs>
                <w:tab w:val="left" w:pos="142"/>
                <w:tab w:val="left" w:pos="1959"/>
                <w:tab w:val="left" w:pos="2530"/>
                <w:tab w:val="left" w:pos="3985"/>
              </w:tabs>
              <w:spacing w:line="258" w:lineRule="exact"/>
              <w:rPr>
                <w:i/>
                <w:sz w:val="24"/>
                <w:szCs w:val="24"/>
              </w:rPr>
            </w:pPr>
            <w:r w:rsidRPr="00355E97">
              <w:rPr>
                <w:i/>
                <w:sz w:val="24"/>
                <w:szCs w:val="24"/>
              </w:rPr>
              <w:t>планирования</w:t>
            </w:r>
            <w:r w:rsidRPr="00355E97">
              <w:rPr>
                <w:i/>
                <w:sz w:val="24"/>
                <w:szCs w:val="24"/>
              </w:rPr>
              <w:tab/>
              <w:t>и</w:t>
            </w:r>
            <w:r w:rsidRPr="00355E97">
              <w:rPr>
                <w:i/>
                <w:sz w:val="24"/>
                <w:szCs w:val="24"/>
              </w:rPr>
              <w:tab/>
              <w:t>регуляции</w:t>
            </w:r>
            <w:r w:rsidRPr="00355E97">
              <w:rPr>
                <w:i/>
                <w:sz w:val="24"/>
                <w:szCs w:val="24"/>
              </w:rPr>
              <w:tab/>
              <w:t>своей</w:t>
            </w:r>
          </w:p>
        </w:tc>
      </w:tr>
      <w:tr w:rsidR="00DE4BF5" w:rsidRPr="00355E97" w:rsidTr="00DB52CE">
        <w:trPr>
          <w:trHeight w:val="274"/>
        </w:trPr>
        <w:tc>
          <w:tcPr>
            <w:tcW w:w="5489" w:type="dxa"/>
            <w:gridSpan w:val="2"/>
          </w:tcPr>
          <w:p w:rsidR="00DE4BF5" w:rsidRPr="00355E97" w:rsidRDefault="00DE4BF5" w:rsidP="000A3428">
            <w:pPr>
              <w:pStyle w:val="TableParagraph"/>
              <w:tabs>
                <w:tab w:val="left" w:pos="142"/>
              </w:tabs>
              <w:spacing w:line="254" w:lineRule="exact"/>
              <w:rPr>
                <w:sz w:val="24"/>
                <w:szCs w:val="24"/>
              </w:rPr>
            </w:pPr>
            <w:r w:rsidRPr="00355E97">
              <w:rPr>
                <w:sz w:val="24"/>
                <w:szCs w:val="24"/>
              </w:rPr>
              <w:t>диалогической формой речи.</w:t>
            </w:r>
          </w:p>
        </w:tc>
        <w:tc>
          <w:tcPr>
            <w:tcW w:w="4650" w:type="dxa"/>
          </w:tcPr>
          <w:p w:rsidR="00DE4BF5" w:rsidRPr="00355E97" w:rsidRDefault="00DE4BF5" w:rsidP="000A3428">
            <w:pPr>
              <w:pStyle w:val="TableParagraph"/>
              <w:tabs>
                <w:tab w:val="left" w:pos="142"/>
              </w:tabs>
              <w:spacing w:line="254" w:lineRule="exact"/>
              <w:rPr>
                <w:i/>
                <w:sz w:val="24"/>
                <w:szCs w:val="24"/>
              </w:rPr>
            </w:pPr>
            <w:r w:rsidRPr="00355E97">
              <w:rPr>
                <w:i/>
                <w:sz w:val="24"/>
                <w:szCs w:val="24"/>
              </w:rPr>
              <w:t>деятельности.</w:t>
            </w:r>
          </w:p>
        </w:tc>
      </w:tr>
    </w:tbl>
    <w:p w:rsidR="00DE4BF5" w:rsidRPr="00355E97" w:rsidRDefault="00DE4BF5" w:rsidP="000A3428">
      <w:pPr>
        <w:pStyle w:val="af0"/>
        <w:tabs>
          <w:tab w:val="left" w:pos="142"/>
        </w:tabs>
        <w:spacing w:before="10"/>
        <w:ind w:left="0"/>
        <w:jc w:val="left"/>
        <w:rPr>
          <w:b/>
        </w:rPr>
      </w:pPr>
    </w:p>
    <w:p w:rsidR="00DE4BF5" w:rsidRPr="00355E97" w:rsidRDefault="00DE4BF5" w:rsidP="00476EF0">
      <w:pPr>
        <w:pStyle w:val="a3"/>
        <w:widowControl w:val="0"/>
        <w:numPr>
          <w:ilvl w:val="1"/>
          <w:numId w:val="118"/>
        </w:numPr>
        <w:tabs>
          <w:tab w:val="left" w:pos="142"/>
          <w:tab w:val="left" w:pos="2325"/>
        </w:tabs>
        <w:autoSpaceDE w:val="0"/>
        <w:autoSpaceDN w:val="0"/>
        <w:spacing w:before="90" w:line="274" w:lineRule="exact"/>
        <w:ind w:left="2325"/>
        <w:contextualSpacing w:val="0"/>
        <w:jc w:val="left"/>
        <w:rPr>
          <w:rFonts w:cs="Times New Roman"/>
          <w:b/>
          <w:sz w:val="24"/>
          <w:szCs w:val="24"/>
        </w:rPr>
      </w:pPr>
      <w:r w:rsidRPr="00355E97">
        <w:rPr>
          <w:rFonts w:cs="Times New Roman"/>
          <w:b/>
          <w:sz w:val="24"/>
          <w:szCs w:val="24"/>
        </w:rPr>
        <w:t>Чтение. Работа с текстом (метапредметные</w:t>
      </w:r>
      <w:r w:rsidR="00DB52CE" w:rsidRPr="00355E97">
        <w:rPr>
          <w:rFonts w:cs="Times New Roman"/>
          <w:b/>
          <w:sz w:val="24"/>
          <w:szCs w:val="24"/>
        </w:rPr>
        <w:t xml:space="preserve"> </w:t>
      </w:r>
      <w:r w:rsidRPr="00355E97">
        <w:rPr>
          <w:rFonts w:cs="Times New Roman"/>
          <w:b/>
          <w:sz w:val="24"/>
          <w:szCs w:val="24"/>
        </w:rPr>
        <w:t>результаты)</w:t>
      </w:r>
    </w:p>
    <w:p w:rsidR="00DE4BF5" w:rsidRPr="00355E97" w:rsidRDefault="00DE4BF5" w:rsidP="000A3428">
      <w:pPr>
        <w:pStyle w:val="af0"/>
        <w:tabs>
          <w:tab w:val="left" w:pos="142"/>
        </w:tabs>
        <w:ind w:right="416"/>
      </w:pPr>
      <w:r w:rsidRPr="00355E97">
        <w:t>В результате изучения всех  без  исключения  учебных  предметов  на  уровне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диаграммы,схемы.</w:t>
      </w:r>
    </w:p>
    <w:p w:rsidR="00DE4BF5" w:rsidRPr="00355E97" w:rsidRDefault="00DE4BF5" w:rsidP="000A3428">
      <w:pPr>
        <w:pStyle w:val="af0"/>
        <w:tabs>
          <w:tab w:val="left" w:pos="142"/>
        </w:tabs>
        <w:ind w:right="410"/>
      </w:pPr>
      <w:r w:rsidRPr="00355E97">
        <w:t xml:space="preserve">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w:t>
      </w:r>
      <w:r w:rsidRPr="00355E97">
        <w:lastRenderedPageBreak/>
        <w:t>полученную из разного вида текстов информацию для установления несложных причинно- следственных связей и зависимостей, объяснения, обоснования утверждений, а  также  принятия решений в простых учебных и практически</w:t>
      </w:r>
      <w:r w:rsidR="00DB52CE" w:rsidRPr="00355E97">
        <w:t xml:space="preserve"> </w:t>
      </w:r>
      <w:r w:rsidRPr="00355E97">
        <w:t>хситуациях.</w:t>
      </w:r>
    </w:p>
    <w:p w:rsidR="00DE4BF5" w:rsidRPr="00355E97" w:rsidRDefault="00DE4BF5" w:rsidP="000A3428">
      <w:pPr>
        <w:tabs>
          <w:tab w:val="left" w:pos="142"/>
        </w:tabs>
        <w:spacing w:after="7"/>
        <w:ind w:left="212" w:right="407" w:firstLine="708"/>
        <w:rPr>
          <w:rFonts w:cs="Times New Roman"/>
          <w:i/>
          <w:sz w:val="24"/>
          <w:szCs w:val="24"/>
        </w:rPr>
      </w:pPr>
      <w:r w:rsidRPr="00355E97">
        <w:rPr>
          <w:rFonts w:cs="Times New Roman"/>
          <w:i/>
          <w:sz w:val="24"/>
          <w:szCs w:val="24"/>
        </w:rPr>
        <w:t>Выпускники получат  возможность  научиться  самостоятельно  организовывать  поиск информации. Они  приобретут  первичный  опыт  критического  отношения к</w:t>
      </w:r>
      <w:r w:rsidR="00DB52CE" w:rsidRPr="00355E97">
        <w:rPr>
          <w:rFonts w:cs="Times New Roman"/>
          <w:i/>
          <w:sz w:val="24"/>
          <w:szCs w:val="24"/>
        </w:rPr>
        <w:t xml:space="preserve"> </w:t>
      </w:r>
      <w:r w:rsidRPr="00355E97">
        <w:rPr>
          <w:rFonts w:cs="Times New Roman"/>
          <w:i/>
          <w:sz w:val="24"/>
          <w:szCs w:val="24"/>
        </w:rPr>
        <w:t>получаемой информации, сопоставления ее с информацией из других источников  и имеющимся жизненны</w:t>
      </w:r>
      <w:r w:rsidR="00DB52CE" w:rsidRPr="00355E97">
        <w:rPr>
          <w:rFonts w:cs="Times New Roman"/>
          <w:i/>
          <w:sz w:val="24"/>
          <w:szCs w:val="24"/>
        </w:rPr>
        <w:t xml:space="preserve">м </w:t>
      </w:r>
      <w:r w:rsidRPr="00355E97">
        <w:rPr>
          <w:rFonts w:cs="Times New Roman"/>
          <w:i/>
          <w:sz w:val="24"/>
          <w:szCs w:val="24"/>
        </w:rPr>
        <w:t>опытом.</w:t>
      </w:r>
    </w:p>
    <w:p w:rsidR="00661641" w:rsidRPr="00355E97" w:rsidRDefault="00661641" w:rsidP="000A3428">
      <w:pPr>
        <w:tabs>
          <w:tab w:val="left" w:pos="142"/>
        </w:tabs>
        <w:spacing w:after="7"/>
        <w:ind w:left="212" w:right="407" w:firstLine="708"/>
        <w:rPr>
          <w:rFonts w:cs="Times New Roman"/>
          <w:i/>
          <w:sz w:val="24"/>
          <w:szCs w:val="24"/>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90"/>
        <w:gridCol w:w="3777"/>
      </w:tblGrid>
      <w:tr w:rsidR="00DE4BF5" w:rsidRPr="00355E97" w:rsidTr="00DE4BF5">
        <w:trPr>
          <w:trHeight w:val="554"/>
        </w:trPr>
        <w:tc>
          <w:tcPr>
            <w:tcW w:w="6490" w:type="dxa"/>
          </w:tcPr>
          <w:p w:rsidR="00DE4BF5" w:rsidRPr="00355E97" w:rsidRDefault="00DE4BF5" w:rsidP="000A3428">
            <w:pPr>
              <w:pStyle w:val="TableParagraph"/>
              <w:tabs>
                <w:tab w:val="left" w:pos="142"/>
              </w:tabs>
              <w:spacing w:before="134"/>
              <w:ind w:left="2075"/>
              <w:rPr>
                <w:b/>
                <w:sz w:val="24"/>
                <w:szCs w:val="24"/>
              </w:rPr>
            </w:pPr>
            <w:r w:rsidRPr="00355E97">
              <w:rPr>
                <w:b/>
                <w:sz w:val="24"/>
                <w:szCs w:val="24"/>
              </w:rPr>
              <w:t>Выпускник научится</w:t>
            </w:r>
          </w:p>
        </w:tc>
        <w:tc>
          <w:tcPr>
            <w:tcW w:w="3777" w:type="dxa"/>
          </w:tcPr>
          <w:p w:rsidR="00DE4BF5" w:rsidRPr="00355E97" w:rsidRDefault="00DE4BF5" w:rsidP="000A3428">
            <w:pPr>
              <w:pStyle w:val="TableParagraph"/>
              <w:tabs>
                <w:tab w:val="left" w:pos="142"/>
              </w:tabs>
              <w:spacing w:before="2" w:line="276" w:lineRule="exact"/>
              <w:ind w:left="582" w:right="558" w:firstLine="188"/>
              <w:rPr>
                <w:b/>
                <w:sz w:val="24"/>
                <w:szCs w:val="24"/>
              </w:rPr>
            </w:pPr>
            <w:r w:rsidRPr="00355E97">
              <w:rPr>
                <w:b/>
                <w:sz w:val="24"/>
                <w:szCs w:val="24"/>
              </w:rPr>
              <w:t>Выпускник получит возможность научиться</w:t>
            </w:r>
          </w:p>
        </w:tc>
      </w:tr>
      <w:tr w:rsidR="00DE4BF5" w:rsidRPr="00355E97" w:rsidTr="00DE4BF5">
        <w:trPr>
          <w:trHeight w:val="274"/>
        </w:trPr>
        <w:tc>
          <w:tcPr>
            <w:tcW w:w="10267" w:type="dxa"/>
            <w:gridSpan w:val="2"/>
          </w:tcPr>
          <w:p w:rsidR="00DE4BF5" w:rsidRPr="00355E97" w:rsidRDefault="00DE4BF5" w:rsidP="000A3428">
            <w:pPr>
              <w:pStyle w:val="TableParagraph"/>
              <w:tabs>
                <w:tab w:val="left" w:pos="142"/>
              </w:tabs>
              <w:spacing w:line="254" w:lineRule="exact"/>
              <w:ind w:left="1923"/>
              <w:rPr>
                <w:b/>
                <w:sz w:val="24"/>
                <w:szCs w:val="24"/>
                <w:lang w:val="ru-RU"/>
              </w:rPr>
            </w:pPr>
            <w:r w:rsidRPr="00355E97">
              <w:rPr>
                <w:b/>
                <w:sz w:val="24"/>
                <w:szCs w:val="24"/>
                <w:lang w:val="ru-RU"/>
              </w:rPr>
              <w:t>Работа с текстом: поиск информации и понимание прочитанного</w:t>
            </w:r>
          </w:p>
        </w:tc>
      </w:tr>
      <w:tr w:rsidR="00DE4BF5" w:rsidRPr="00355E97" w:rsidTr="00DE4BF5">
        <w:trPr>
          <w:trHeight w:val="6627"/>
        </w:trPr>
        <w:tc>
          <w:tcPr>
            <w:tcW w:w="6490" w:type="dxa"/>
          </w:tcPr>
          <w:p w:rsidR="00DE4BF5" w:rsidRPr="00355E97" w:rsidRDefault="00DE4BF5" w:rsidP="00476EF0">
            <w:pPr>
              <w:pStyle w:val="TableParagraph"/>
              <w:numPr>
                <w:ilvl w:val="0"/>
                <w:numId w:val="106"/>
              </w:numPr>
              <w:tabs>
                <w:tab w:val="left" w:pos="142"/>
                <w:tab w:val="left" w:pos="251"/>
              </w:tabs>
              <w:ind w:right="107" w:firstLine="0"/>
              <w:jc w:val="both"/>
              <w:rPr>
                <w:sz w:val="24"/>
                <w:szCs w:val="24"/>
                <w:lang w:val="ru-RU"/>
              </w:rPr>
            </w:pPr>
            <w:r w:rsidRPr="00355E97">
              <w:rPr>
                <w:sz w:val="24"/>
                <w:szCs w:val="24"/>
                <w:lang w:val="ru-RU"/>
              </w:rPr>
              <w:t>находить в тексте конкретные сведения, факты, заданные в явном</w:t>
            </w:r>
            <w:r w:rsidR="00661641" w:rsidRPr="00355E97">
              <w:rPr>
                <w:sz w:val="24"/>
                <w:szCs w:val="24"/>
                <w:lang w:val="ru-RU"/>
              </w:rPr>
              <w:t xml:space="preserve"> </w:t>
            </w:r>
            <w:r w:rsidRPr="00355E97">
              <w:rPr>
                <w:sz w:val="24"/>
                <w:szCs w:val="24"/>
                <w:lang w:val="ru-RU"/>
              </w:rPr>
              <w:t>виде;</w:t>
            </w:r>
          </w:p>
          <w:p w:rsidR="00DE4BF5" w:rsidRPr="00355E97" w:rsidRDefault="00DE4BF5" w:rsidP="00476EF0">
            <w:pPr>
              <w:pStyle w:val="TableParagraph"/>
              <w:numPr>
                <w:ilvl w:val="0"/>
                <w:numId w:val="106"/>
              </w:numPr>
              <w:tabs>
                <w:tab w:val="left" w:pos="142"/>
                <w:tab w:val="left" w:pos="243"/>
              </w:tabs>
              <w:ind w:left="243" w:hanging="136"/>
              <w:jc w:val="both"/>
              <w:rPr>
                <w:sz w:val="24"/>
                <w:szCs w:val="24"/>
                <w:lang w:val="ru-RU"/>
              </w:rPr>
            </w:pPr>
            <w:r w:rsidRPr="00355E97">
              <w:rPr>
                <w:sz w:val="24"/>
                <w:szCs w:val="24"/>
                <w:lang w:val="ru-RU"/>
              </w:rPr>
              <w:t>определять тему и главную мысль</w:t>
            </w:r>
            <w:r w:rsidR="00661641" w:rsidRPr="00355E97">
              <w:rPr>
                <w:sz w:val="24"/>
                <w:szCs w:val="24"/>
                <w:lang w:val="ru-RU"/>
              </w:rPr>
              <w:t xml:space="preserve"> </w:t>
            </w:r>
            <w:r w:rsidRPr="00355E97">
              <w:rPr>
                <w:sz w:val="24"/>
                <w:szCs w:val="24"/>
                <w:lang w:val="ru-RU"/>
              </w:rPr>
              <w:t>текста;</w:t>
            </w:r>
          </w:p>
          <w:p w:rsidR="00DE4BF5" w:rsidRPr="00355E97" w:rsidRDefault="00DE4BF5" w:rsidP="000A3428">
            <w:pPr>
              <w:pStyle w:val="TableParagraph"/>
              <w:tabs>
                <w:tab w:val="left" w:pos="142"/>
              </w:tabs>
              <w:rPr>
                <w:sz w:val="24"/>
                <w:szCs w:val="24"/>
                <w:lang w:val="ru-RU"/>
              </w:rPr>
            </w:pPr>
            <w:r w:rsidRPr="00355E97">
              <w:rPr>
                <w:sz w:val="24"/>
                <w:szCs w:val="24"/>
                <w:lang w:val="ru-RU"/>
              </w:rPr>
              <w:t>делить тексты на смысловые части, составлять план текста; вычленять содержащиеся в тексте основные события и устанавливать их последовательность;</w:t>
            </w:r>
          </w:p>
          <w:p w:rsidR="00DE4BF5" w:rsidRPr="00355E97" w:rsidRDefault="00DE4BF5" w:rsidP="00476EF0">
            <w:pPr>
              <w:pStyle w:val="TableParagraph"/>
              <w:numPr>
                <w:ilvl w:val="0"/>
                <w:numId w:val="106"/>
              </w:numPr>
              <w:tabs>
                <w:tab w:val="left" w:pos="142"/>
                <w:tab w:val="left" w:pos="347"/>
              </w:tabs>
              <w:ind w:right="103" w:firstLine="0"/>
              <w:jc w:val="both"/>
              <w:rPr>
                <w:sz w:val="24"/>
                <w:szCs w:val="24"/>
                <w:lang w:val="ru-RU"/>
              </w:rPr>
            </w:pPr>
            <w:r w:rsidRPr="00355E97">
              <w:rPr>
                <w:sz w:val="24"/>
                <w:szCs w:val="24"/>
                <w:lang w:val="ru-RU"/>
              </w:rPr>
              <w:t>упорядочивать информацию по заданному основанию; сравнивать между собой объекты, описанные в тексте, выделяя два-три существенных признака;</w:t>
            </w:r>
          </w:p>
          <w:p w:rsidR="00DE4BF5" w:rsidRPr="00355E97" w:rsidRDefault="00DE4BF5" w:rsidP="00476EF0">
            <w:pPr>
              <w:pStyle w:val="TableParagraph"/>
              <w:numPr>
                <w:ilvl w:val="0"/>
                <w:numId w:val="106"/>
              </w:numPr>
              <w:tabs>
                <w:tab w:val="left" w:pos="142"/>
                <w:tab w:val="left" w:pos="243"/>
              </w:tabs>
              <w:ind w:right="107" w:firstLine="0"/>
              <w:jc w:val="both"/>
              <w:rPr>
                <w:sz w:val="24"/>
                <w:szCs w:val="24"/>
                <w:lang w:val="ru-RU"/>
              </w:rPr>
            </w:pPr>
            <w:r w:rsidRPr="00355E97">
              <w:rPr>
                <w:sz w:val="24"/>
                <w:szCs w:val="24"/>
                <w:lang w:val="ru-RU"/>
              </w:rPr>
              <w:t>понимать информацию, представленную в неявном виде (например, находить в тексте несколько примеров, доказывающих приведенное утверждение;</w:t>
            </w:r>
          </w:p>
          <w:p w:rsidR="00DE4BF5" w:rsidRPr="00355E97" w:rsidRDefault="00DE4BF5" w:rsidP="00476EF0">
            <w:pPr>
              <w:pStyle w:val="TableParagraph"/>
              <w:numPr>
                <w:ilvl w:val="0"/>
                <w:numId w:val="106"/>
              </w:numPr>
              <w:tabs>
                <w:tab w:val="left" w:pos="142"/>
                <w:tab w:val="left" w:pos="283"/>
              </w:tabs>
              <w:ind w:right="96" w:firstLine="0"/>
              <w:jc w:val="both"/>
              <w:rPr>
                <w:sz w:val="24"/>
                <w:szCs w:val="24"/>
                <w:lang w:val="ru-RU"/>
              </w:rPr>
            </w:pPr>
            <w:r w:rsidRPr="00355E97">
              <w:rPr>
                <w:sz w:val="24"/>
                <w:szCs w:val="24"/>
                <w:lang w:val="ru-RU"/>
              </w:rPr>
              <w:t>характеризовать явление по его описанию; выделять общий признак группы элементов);</w:t>
            </w:r>
          </w:p>
          <w:p w:rsidR="00DE4BF5" w:rsidRPr="00355E97" w:rsidRDefault="00DE4BF5" w:rsidP="00476EF0">
            <w:pPr>
              <w:pStyle w:val="TableParagraph"/>
              <w:numPr>
                <w:ilvl w:val="0"/>
                <w:numId w:val="106"/>
              </w:numPr>
              <w:tabs>
                <w:tab w:val="left" w:pos="142"/>
                <w:tab w:val="left" w:pos="427"/>
              </w:tabs>
              <w:ind w:right="106" w:firstLine="0"/>
              <w:jc w:val="both"/>
              <w:rPr>
                <w:sz w:val="24"/>
                <w:szCs w:val="24"/>
                <w:lang w:val="ru-RU"/>
              </w:rPr>
            </w:pPr>
            <w:r w:rsidRPr="00355E97">
              <w:rPr>
                <w:sz w:val="24"/>
                <w:szCs w:val="24"/>
                <w:lang w:val="ru-RU"/>
              </w:rPr>
              <w:t>понимать информацию, представленную разными способами: словесно, в виде таблицы, схемы, диаграммы;</w:t>
            </w:r>
          </w:p>
          <w:p w:rsidR="00DE4BF5" w:rsidRPr="00355E97" w:rsidRDefault="00DE4BF5" w:rsidP="00476EF0">
            <w:pPr>
              <w:pStyle w:val="TableParagraph"/>
              <w:numPr>
                <w:ilvl w:val="0"/>
                <w:numId w:val="106"/>
              </w:numPr>
              <w:tabs>
                <w:tab w:val="left" w:pos="142"/>
                <w:tab w:val="left" w:pos="259"/>
              </w:tabs>
              <w:ind w:right="105" w:firstLine="0"/>
              <w:jc w:val="both"/>
              <w:rPr>
                <w:sz w:val="24"/>
                <w:szCs w:val="24"/>
                <w:lang w:val="ru-RU"/>
              </w:rPr>
            </w:pPr>
            <w:r w:rsidRPr="00355E97">
              <w:rPr>
                <w:sz w:val="24"/>
                <w:szCs w:val="24"/>
                <w:lang w:val="ru-RU"/>
              </w:rPr>
              <w:t>понимать  текст,  опираясь  не  только  на  содержащуюся  в нем информацию, но и на жанр,  структуру, выразительные средства текста;</w:t>
            </w:r>
          </w:p>
          <w:p w:rsidR="00DE4BF5" w:rsidRPr="00355E97" w:rsidRDefault="00DE4BF5" w:rsidP="00476EF0">
            <w:pPr>
              <w:pStyle w:val="TableParagraph"/>
              <w:numPr>
                <w:ilvl w:val="0"/>
                <w:numId w:val="106"/>
              </w:numPr>
              <w:tabs>
                <w:tab w:val="left" w:pos="142"/>
                <w:tab w:val="left" w:pos="255"/>
              </w:tabs>
              <w:ind w:right="105" w:firstLine="0"/>
              <w:jc w:val="both"/>
              <w:rPr>
                <w:sz w:val="24"/>
                <w:szCs w:val="24"/>
                <w:lang w:val="ru-RU"/>
              </w:rPr>
            </w:pPr>
            <w:r w:rsidRPr="00355E97">
              <w:rPr>
                <w:sz w:val="24"/>
                <w:szCs w:val="24"/>
                <w:lang w:val="ru-RU"/>
              </w:rPr>
              <w:t>использовать различные виды чтения: ознакомительное, изучающее, поисковое, выбирать нужный вид чтения в соответствии с целью</w:t>
            </w:r>
            <w:r w:rsidR="00661641" w:rsidRPr="00355E97">
              <w:rPr>
                <w:sz w:val="24"/>
                <w:szCs w:val="24"/>
                <w:lang w:val="ru-RU"/>
              </w:rPr>
              <w:t xml:space="preserve"> </w:t>
            </w:r>
            <w:r w:rsidRPr="00355E97">
              <w:rPr>
                <w:sz w:val="24"/>
                <w:szCs w:val="24"/>
                <w:lang w:val="ru-RU"/>
              </w:rPr>
              <w:t>чтения;</w:t>
            </w:r>
          </w:p>
          <w:p w:rsidR="00DE4BF5" w:rsidRPr="00355E97" w:rsidRDefault="00DE4BF5" w:rsidP="00476EF0">
            <w:pPr>
              <w:pStyle w:val="TableParagraph"/>
              <w:numPr>
                <w:ilvl w:val="0"/>
                <w:numId w:val="106"/>
              </w:numPr>
              <w:tabs>
                <w:tab w:val="left" w:pos="142"/>
                <w:tab w:val="left" w:pos="279"/>
              </w:tabs>
              <w:spacing w:line="270" w:lineRule="atLeast"/>
              <w:ind w:right="108" w:firstLine="0"/>
              <w:jc w:val="both"/>
              <w:rPr>
                <w:sz w:val="24"/>
                <w:szCs w:val="24"/>
                <w:lang w:val="ru-RU"/>
              </w:rPr>
            </w:pPr>
            <w:r w:rsidRPr="00355E97">
              <w:rPr>
                <w:sz w:val="24"/>
                <w:szCs w:val="24"/>
                <w:lang w:val="ru-RU"/>
              </w:rPr>
              <w:t>ориентироваться в соответствующих возрасту словарях и справочниках.</w:t>
            </w:r>
          </w:p>
        </w:tc>
        <w:tc>
          <w:tcPr>
            <w:tcW w:w="3777" w:type="dxa"/>
          </w:tcPr>
          <w:p w:rsidR="00DE4BF5" w:rsidRPr="00355E97" w:rsidRDefault="00DE4BF5" w:rsidP="00476EF0">
            <w:pPr>
              <w:pStyle w:val="TableParagraph"/>
              <w:numPr>
                <w:ilvl w:val="0"/>
                <w:numId w:val="105"/>
              </w:numPr>
              <w:tabs>
                <w:tab w:val="left" w:pos="142"/>
                <w:tab w:val="left" w:pos="452"/>
              </w:tabs>
              <w:ind w:right="96" w:firstLine="0"/>
              <w:jc w:val="both"/>
              <w:rPr>
                <w:i/>
                <w:sz w:val="24"/>
                <w:szCs w:val="24"/>
                <w:lang w:val="ru-RU"/>
              </w:rPr>
            </w:pPr>
            <w:r w:rsidRPr="00355E97">
              <w:rPr>
                <w:i/>
                <w:sz w:val="24"/>
                <w:szCs w:val="24"/>
                <w:lang w:val="ru-RU"/>
              </w:rPr>
              <w:t>использовать формальные элементы текста (например, подзаголовки, сноски) для поиска нужной информации;</w:t>
            </w:r>
          </w:p>
          <w:p w:rsidR="00DE4BF5" w:rsidRPr="00355E97" w:rsidRDefault="00DE4BF5" w:rsidP="00476EF0">
            <w:pPr>
              <w:pStyle w:val="TableParagraph"/>
              <w:numPr>
                <w:ilvl w:val="0"/>
                <w:numId w:val="105"/>
              </w:numPr>
              <w:tabs>
                <w:tab w:val="left" w:pos="142"/>
                <w:tab w:val="left" w:pos="532"/>
              </w:tabs>
              <w:ind w:right="99" w:firstLine="0"/>
              <w:jc w:val="both"/>
              <w:rPr>
                <w:i/>
                <w:sz w:val="24"/>
                <w:szCs w:val="24"/>
                <w:lang w:val="ru-RU"/>
              </w:rPr>
            </w:pPr>
            <w:r w:rsidRPr="00355E97">
              <w:rPr>
                <w:i/>
                <w:sz w:val="24"/>
                <w:szCs w:val="24"/>
                <w:lang w:val="ru-RU"/>
              </w:rPr>
              <w:t>работать с несколькими источникам</w:t>
            </w:r>
            <w:r w:rsidR="00DB52CE" w:rsidRPr="00355E97">
              <w:rPr>
                <w:i/>
                <w:sz w:val="24"/>
                <w:szCs w:val="24"/>
                <w:lang w:val="ru-RU"/>
              </w:rPr>
              <w:t xml:space="preserve">и </w:t>
            </w:r>
            <w:r w:rsidRPr="00355E97">
              <w:rPr>
                <w:i/>
                <w:sz w:val="24"/>
                <w:szCs w:val="24"/>
                <w:lang w:val="ru-RU"/>
              </w:rPr>
              <w:t>информации;</w:t>
            </w:r>
          </w:p>
          <w:p w:rsidR="00DE4BF5" w:rsidRPr="00355E97" w:rsidRDefault="00DE4BF5" w:rsidP="00476EF0">
            <w:pPr>
              <w:pStyle w:val="TableParagraph"/>
              <w:numPr>
                <w:ilvl w:val="0"/>
                <w:numId w:val="105"/>
              </w:numPr>
              <w:tabs>
                <w:tab w:val="left" w:pos="142"/>
                <w:tab w:val="left" w:pos="500"/>
              </w:tabs>
              <w:ind w:right="94" w:firstLine="0"/>
              <w:jc w:val="both"/>
              <w:rPr>
                <w:i/>
                <w:sz w:val="24"/>
                <w:szCs w:val="24"/>
                <w:lang w:val="ru-RU"/>
              </w:rPr>
            </w:pPr>
            <w:r w:rsidRPr="00355E97">
              <w:rPr>
                <w:i/>
                <w:sz w:val="24"/>
                <w:szCs w:val="24"/>
                <w:lang w:val="ru-RU"/>
              </w:rPr>
              <w:t>сопоставлять информацию, полученную из нескольких источников.</w:t>
            </w:r>
          </w:p>
        </w:tc>
      </w:tr>
      <w:tr w:rsidR="00DE4BF5" w:rsidRPr="00355E97" w:rsidTr="00DE4BF5">
        <w:trPr>
          <w:trHeight w:val="273"/>
        </w:trPr>
        <w:tc>
          <w:tcPr>
            <w:tcW w:w="10267" w:type="dxa"/>
            <w:gridSpan w:val="2"/>
          </w:tcPr>
          <w:p w:rsidR="00DE4BF5" w:rsidRPr="00355E97" w:rsidRDefault="00DE4BF5" w:rsidP="000A3428">
            <w:pPr>
              <w:pStyle w:val="TableParagraph"/>
              <w:tabs>
                <w:tab w:val="left" w:pos="142"/>
              </w:tabs>
              <w:spacing w:line="254" w:lineRule="exact"/>
              <w:ind w:left="1947"/>
              <w:rPr>
                <w:b/>
                <w:sz w:val="24"/>
                <w:szCs w:val="24"/>
                <w:lang w:val="ru-RU"/>
              </w:rPr>
            </w:pPr>
            <w:r w:rsidRPr="00355E97">
              <w:rPr>
                <w:b/>
                <w:sz w:val="24"/>
                <w:szCs w:val="24"/>
                <w:lang w:val="ru-RU"/>
              </w:rPr>
              <w:t>Работа с текстом: преобразование и интерпретация информации</w:t>
            </w:r>
          </w:p>
        </w:tc>
      </w:tr>
      <w:tr w:rsidR="00DE4BF5" w:rsidRPr="00355E97" w:rsidTr="00DE4BF5">
        <w:trPr>
          <w:trHeight w:val="554"/>
        </w:trPr>
        <w:tc>
          <w:tcPr>
            <w:tcW w:w="6490" w:type="dxa"/>
          </w:tcPr>
          <w:p w:rsidR="00DE4BF5" w:rsidRPr="00355E97" w:rsidRDefault="00DE4BF5" w:rsidP="00476EF0">
            <w:pPr>
              <w:pStyle w:val="TableParagraph"/>
              <w:numPr>
                <w:ilvl w:val="0"/>
                <w:numId w:val="104"/>
              </w:numPr>
              <w:tabs>
                <w:tab w:val="left" w:pos="142"/>
                <w:tab w:val="left" w:pos="243"/>
              </w:tabs>
              <w:spacing w:line="271" w:lineRule="exact"/>
              <w:rPr>
                <w:sz w:val="24"/>
                <w:szCs w:val="24"/>
                <w:lang w:val="ru-RU"/>
              </w:rPr>
            </w:pPr>
            <w:r w:rsidRPr="00355E97">
              <w:rPr>
                <w:sz w:val="24"/>
                <w:szCs w:val="24"/>
                <w:lang w:val="ru-RU"/>
              </w:rPr>
              <w:t>пересказывать текст подробно и сжато, устно и письменно;</w:t>
            </w:r>
          </w:p>
          <w:p w:rsidR="00DE4BF5" w:rsidRPr="00355E97" w:rsidRDefault="00DE4BF5" w:rsidP="00476EF0">
            <w:pPr>
              <w:pStyle w:val="TableParagraph"/>
              <w:numPr>
                <w:ilvl w:val="0"/>
                <w:numId w:val="104"/>
              </w:numPr>
              <w:tabs>
                <w:tab w:val="left" w:pos="142"/>
                <w:tab w:val="left" w:pos="307"/>
              </w:tabs>
              <w:spacing w:line="263" w:lineRule="exact"/>
              <w:ind w:left="307" w:hanging="200"/>
              <w:rPr>
                <w:sz w:val="24"/>
                <w:szCs w:val="24"/>
                <w:lang w:val="ru-RU"/>
              </w:rPr>
            </w:pPr>
            <w:r w:rsidRPr="00355E97">
              <w:rPr>
                <w:sz w:val="24"/>
                <w:szCs w:val="24"/>
                <w:lang w:val="ru-RU"/>
              </w:rPr>
              <w:t>соотносить факты с общей идеей текста, устанавливать</w:t>
            </w:r>
          </w:p>
        </w:tc>
        <w:tc>
          <w:tcPr>
            <w:tcW w:w="3777" w:type="dxa"/>
          </w:tcPr>
          <w:p w:rsidR="00DE4BF5" w:rsidRPr="00355E97" w:rsidRDefault="00DE4BF5" w:rsidP="000A3428">
            <w:pPr>
              <w:pStyle w:val="TableParagraph"/>
              <w:tabs>
                <w:tab w:val="left" w:pos="142"/>
              </w:tabs>
              <w:spacing w:line="271" w:lineRule="exact"/>
              <w:rPr>
                <w:i/>
                <w:sz w:val="24"/>
                <w:szCs w:val="24"/>
                <w:lang w:val="ru-RU"/>
              </w:rPr>
            </w:pPr>
            <w:r w:rsidRPr="00355E97">
              <w:rPr>
                <w:i/>
                <w:sz w:val="24"/>
                <w:szCs w:val="24"/>
                <w:lang w:val="ru-RU"/>
              </w:rPr>
              <w:t>- делать выписки из прочитанных</w:t>
            </w:r>
          </w:p>
          <w:p w:rsidR="00DE4BF5" w:rsidRPr="00355E97" w:rsidRDefault="00DE4BF5" w:rsidP="000A3428">
            <w:pPr>
              <w:pStyle w:val="TableParagraph"/>
              <w:tabs>
                <w:tab w:val="left" w:pos="142"/>
                <w:tab w:val="left" w:pos="1278"/>
                <w:tab w:val="left" w:pos="1662"/>
                <w:tab w:val="left" w:pos="2713"/>
                <w:tab w:val="left" w:pos="3440"/>
              </w:tabs>
              <w:spacing w:line="263" w:lineRule="exact"/>
              <w:rPr>
                <w:i/>
                <w:sz w:val="24"/>
                <w:szCs w:val="24"/>
                <w:lang w:val="ru-RU"/>
              </w:rPr>
            </w:pPr>
            <w:r w:rsidRPr="00355E97">
              <w:rPr>
                <w:i/>
                <w:sz w:val="24"/>
                <w:szCs w:val="24"/>
                <w:lang w:val="ru-RU"/>
              </w:rPr>
              <w:t>текстов</w:t>
            </w:r>
            <w:r w:rsidRPr="00355E97">
              <w:rPr>
                <w:i/>
                <w:sz w:val="24"/>
                <w:szCs w:val="24"/>
                <w:lang w:val="ru-RU"/>
              </w:rPr>
              <w:tab/>
              <w:t>с</w:t>
            </w:r>
            <w:r w:rsidRPr="00355E97">
              <w:rPr>
                <w:i/>
                <w:sz w:val="24"/>
                <w:szCs w:val="24"/>
                <w:lang w:val="ru-RU"/>
              </w:rPr>
              <w:tab/>
              <w:t>учетом</w:t>
            </w:r>
            <w:r w:rsidRPr="00355E97">
              <w:rPr>
                <w:i/>
                <w:sz w:val="24"/>
                <w:szCs w:val="24"/>
                <w:lang w:val="ru-RU"/>
              </w:rPr>
              <w:tab/>
              <w:t>цели</w:t>
            </w:r>
            <w:r w:rsidRPr="00355E97">
              <w:rPr>
                <w:i/>
                <w:sz w:val="24"/>
                <w:szCs w:val="24"/>
                <w:lang w:val="ru-RU"/>
              </w:rPr>
              <w:tab/>
              <w:t>их</w:t>
            </w:r>
          </w:p>
        </w:tc>
      </w:tr>
      <w:tr w:rsidR="00DE4BF5" w:rsidRPr="00355E97" w:rsidTr="00DE4BF5">
        <w:trPr>
          <w:trHeight w:val="2486"/>
        </w:trPr>
        <w:tc>
          <w:tcPr>
            <w:tcW w:w="6490" w:type="dxa"/>
          </w:tcPr>
          <w:p w:rsidR="00DE4BF5" w:rsidRPr="00355E97" w:rsidRDefault="00DE4BF5" w:rsidP="000A3428">
            <w:pPr>
              <w:pStyle w:val="TableParagraph"/>
              <w:tabs>
                <w:tab w:val="left" w:pos="142"/>
              </w:tabs>
              <w:spacing w:line="268" w:lineRule="exact"/>
              <w:rPr>
                <w:sz w:val="24"/>
                <w:szCs w:val="24"/>
                <w:lang w:val="ru-RU"/>
              </w:rPr>
            </w:pPr>
            <w:r w:rsidRPr="00355E97">
              <w:rPr>
                <w:sz w:val="24"/>
                <w:szCs w:val="24"/>
                <w:lang w:val="ru-RU"/>
              </w:rPr>
              <w:t>простые связи, не показанные в тексте напрямую;</w:t>
            </w:r>
          </w:p>
          <w:p w:rsidR="00DE4BF5" w:rsidRPr="00355E97" w:rsidRDefault="00DE4BF5" w:rsidP="00476EF0">
            <w:pPr>
              <w:pStyle w:val="TableParagraph"/>
              <w:numPr>
                <w:ilvl w:val="0"/>
                <w:numId w:val="103"/>
              </w:numPr>
              <w:tabs>
                <w:tab w:val="left" w:pos="142"/>
                <w:tab w:val="left" w:pos="303"/>
                <w:tab w:val="left" w:pos="2129"/>
                <w:tab w:val="left" w:pos="3512"/>
                <w:tab w:val="left" w:pos="4603"/>
                <w:tab w:val="left" w:pos="6138"/>
              </w:tabs>
              <w:ind w:right="104" w:firstLine="0"/>
              <w:rPr>
                <w:sz w:val="24"/>
                <w:szCs w:val="24"/>
                <w:lang w:val="ru-RU"/>
              </w:rPr>
            </w:pPr>
            <w:r w:rsidRPr="00355E97">
              <w:rPr>
                <w:sz w:val="24"/>
                <w:szCs w:val="24"/>
                <w:lang w:val="ru-RU"/>
              </w:rPr>
              <w:t>формулировать</w:t>
            </w:r>
            <w:r w:rsidRPr="00355E97">
              <w:rPr>
                <w:sz w:val="24"/>
                <w:szCs w:val="24"/>
                <w:lang w:val="ru-RU"/>
              </w:rPr>
              <w:tab/>
              <w:t>несложные</w:t>
            </w:r>
            <w:r w:rsidRPr="00355E97">
              <w:rPr>
                <w:sz w:val="24"/>
                <w:szCs w:val="24"/>
                <w:lang w:val="ru-RU"/>
              </w:rPr>
              <w:tab/>
              <w:t>выводы,</w:t>
            </w:r>
            <w:r w:rsidRPr="00355E97">
              <w:rPr>
                <w:sz w:val="24"/>
                <w:szCs w:val="24"/>
                <w:lang w:val="ru-RU"/>
              </w:rPr>
              <w:tab/>
              <w:t>основываясь</w:t>
            </w:r>
            <w:r w:rsidRPr="00355E97">
              <w:rPr>
                <w:sz w:val="24"/>
                <w:szCs w:val="24"/>
                <w:lang w:val="ru-RU"/>
              </w:rPr>
              <w:tab/>
              <w:t>на тексте;</w:t>
            </w:r>
          </w:p>
          <w:p w:rsidR="00DE4BF5" w:rsidRPr="00355E97" w:rsidRDefault="00DE4BF5" w:rsidP="00476EF0">
            <w:pPr>
              <w:pStyle w:val="TableParagraph"/>
              <w:numPr>
                <w:ilvl w:val="0"/>
                <w:numId w:val="103"/>
              </w:numPr>
              <w:tabs>
                <w:tab w:val="left" w:pos="142"/>
                <w:tab w:val="left" w:pos="243"/>
              </w:tabs>
              <w:ind w:left="243" w:hanging="136"/>
              <w:rPr>
                <w:sz w:val="24"/>
                <w:szCs w:val="24"/>
              </w:rPr>
            </w:pPr>
            <w:r w:rsidRPr="00355E97">
              <w:rPr>
                <w:sz w:val="24"/>
                <w:szCs w:val="24"/>
              </w:rPr>
              <w:t>находить аргументы, подтверждающие</w:t>
            </w:r>
            <w:r w:rsidRPr="00355E97">
              <w:rPr>
                <w:sz w:val="24"/>
                <w:szCs w:val="24"/>
                <w:lang w:val="ru-RU"/>
              </w:rPr>
              <w:t xml:space="preserve"> </w:t>
            </w:r>
            <w:r w:rsidRPr="00355E97">
              <w:rPr>
                <w:sz w:val="24"/>
                <w:szCs w:val="24"/>
              </w:rPr>
              <w:t>вывод;</w:t>
            </w:r>
          </w:p>
          <w:p w:rsidR="00DE4BF5" w:rsidRPr="00355E97" w:rsidRDefault="00DE4BF5" w:rsidP="00476EF0">
            <w:pPr>
              <w:pStyle w:val="TableParagraph"/>
              <w:numPr>
                <w:ilvl w:val="0"/>
                <w:numId w:val="103"/>
              </w:numPr>
              <w:tabs>
                <w:tab w:val="left" w:pos="142"/>
                <w:tab w:val="left" w:pos="303"/>
                <w:tab w:val="left" w:pos="1893"/>
                <w:tab w:val="left" w:pos="2264"/>
                <w:tab w:val="left" w:pos="3495"/>
                <w:tab w:val="left" w:pos="5281"/>
                <w:tab w:val="left" w:pos="5636"/>
              </w:tabs>
              <w:ind w:right="109" w:firstLine="0"/>
              <w:rPr>
                <w:sz w:val="24"/>
                <w:szCs w:val="24"/>
                <w:lang w:val="ru-RU"/>
              </w:rPr>
            </w:pPr>
            <w:r w:rsidRPr="00355E97">
              <w:rPr>
                <w:sz w:val="24"/>
                <w:szCs w:val="24"/>
                <w:lang w:val="ru-RU"/>
              </w:rPr>
              <w:t>сопоставлять</w:t>
            </w:r>
            <w:r w:rsidRPr="00355E97">
              <w:rPr>
                <w:sz w:val="24"/>
                <w:szCs w:val="24"/>
                <w:lang w:val="ru-RU"/>
              </w:rPr>
              <w:tab/>
              <w:t>и</w:t>
            </w:r>
            <w:r w:rsidRPr="00355E97">
              <w:rPr>
                <w:sz w:val="24"/>
                <w:szCs w:val="24"/>
                <w:lang w:val="ru-RU"/>
              </w:rPr>
              <w:tab/>
              <w:t>обобщать</w:t>
            </w:r>
            <w:r w:rsidRPr="00355E97">
              <w:rPr>
                <w:sz w:val="24"/>
                <w:szCs w:val="24"/>
                <w:lang w:val="ru-RU"/>
              </w:rPr>
              <w:tab/>
              <w:t>содержащуюся</w:t>
            </w:r>
            <w:r w:rsidRPr="00355E97">
              <w:rPr>
                <w:sz w:val="24"/>
                <w:szCs w:val="24"/>
                <w:lang w:val="ru-RU"/>
              </w:rPr>
              <w:tab/>
              <w:t>в</w:t>
            </w:r>
            <w:r w:rsidRPr="00355E97">
              <w:rPr>
                <w:sz w:val="24"/>
                <w:szCs w:val="24"/>
                <w:lang w:val="ru-RU"/>
              </w:rPr>
              <w:tab/>
              <w:t>разных частях текста информацию;</w:t>
            </w:r>
          </w:p>
          <w:p w:rsidR="00DE4BF5" w:rsidRPr="00355E97" w:rsidRDefault="00DE4BF5" w:rsidP="00476EF0">
            <w:pPr>
              <w:pStyle w:val="TableParagraph"/>
              <w:numPr>
                <w:ilvl w:val="0"/>
                <w:numId w:val="103"/>
              </w:numPr>
              <w:tabs>
                <w:tab w:val="left" w:pos="142"/>
                <w:tab w:val="left" w:pos="406"/>
                <w:tab w:val="left" w:pos="407"/>
                <w:tab w:val="left" w:pos="1957"/>
                <w:tab w:val="left" w:pos="2640"/>
                <w:tab w:val="left" w:pos="4163"/>
                <w:tab w:val="left" w:pos="5257"/>
              </w:tabs>
              <w:ind w:right="100" w:firstLine="0"/>
              <w:rPr>
                <w:sz w:val="24"/>
                <w:szCs w:val="24"/>
                <w:lang w:val="ru-RU"/>
              </w:rPr>
            </w:pPr>
            <w:r w:rsidRPr="00355E97">
              <w:rPr>
                <w:sz w:val="24"/>
                <w:szCs w:val="24"/>
                <w:lang w:val="ru-RU"/>
              </w:rPr>
              <w:t>составлять</w:t>
            </w:r>
            <w:r w:rsidRPr="00355E97">
              <w:rPr>
                <w:sz w:val="24"/>
                <w:szCs w:val="24"/>
                <w:lang w:val="ru-RU"/>
              </w:rPr>
              <w:tab/>
              <w:t>на</w:t>
            </w:r>
            <w:r w:rsidRPr="00355E97">
              <w:rPr>
                <w:sz w:val="24"/>
                <w:szCs w:val="24"/>
                <w:lang w:val="ru-RU"/>
              </w:rPr>
              <w:tab/>
              <w:t>основании</w:t>
            </w:r>
            <w:r w:rsidRPr="00355E97">
              <w:rPr>
                <w:sz w:val="24"/>
                <w:szCs w:val="24"/>
                <w:lang w:val="ru-RU"/>
              </w:rPr>
              <w:tab/>
              <w:t>текста</w:t>
            </w:r>
            <w:r w:rsidRPr="00355E97">
              <w:rPr>
                <w:sz w:val="24"/>
                <w:szCs w:val="24"/>
                <w:lang w:val="ru-RU"/>
              </w:rPr>
              <w:tab/>
              <w:t>небольшое монологическое - высказывание, отвечая на поставленный</w:t>
            </w:r>
          </w:p>
          <w:p w:rsidR="00DE4BF5" w:rsidRPr="00355E97" w:rsidRDefault="00DE4BF5" w:rsidP="000A3428">
            <w:pPr>
              <w:pStyle w:val="TableParagraph"/>
              <w:tabs>
                <w:tab w:val="left" w:pos="142"/>
              </w:tabs>
              <w:spacing w:line="266" w:lineRule="exact"/>
              <w:rPr>
                <w:sz w:val="24"/>
                <w:szCs w:val="24"/>
              </w:rPr>
            </w:pPr>
            <w:r w:rsidRPr="00355E97">
              <w:rPr>
                <w:sz w:val="24"/>
                <w:szCs w:val="24"/>
              </w:rPr>
              <w:t>вопрос.</w:t>
            </w:r>
          </w:p>
        </w:tc>
        <w:tc>
          <w:tcPr>
            <w:tcW w:w="3777" w:type="dxa"/>
          </w:tcPr>
          <w:p w:rsidR="00DE4BF5" w:rsidRPr="00355E97" w:rsidRDefault="00DE4BF5" w:rsidP="000A3428">
            <w:pPr>
              <w:pStyle w:val="TableParagraph"/>
              <w:tabs>
                <w:tab w:val="left" w:pos="142"/>
              </w:tabs>
              <w:spacing w:line="268" w:lineRule="exact"/>
              <w:rPr>
                <w:i/>
                <w:sz w:val="24"/>
                <w:szCs w:val="24"/>
                <w:lang w:val="ru-RU"/>
              </w:rPr>
            </w:pPr>
            <w:r w:rsidRPr="00355E97">
              <w:rPr>
                <w:i/>
                <w:sz w:val="24"/>
                <w:szCs w:val="24"/>
                <w:lang w:val="ru-RU"/>
              </w:rPr>
              <w:t>дальнейшего использования;</w:t>
            </w:r>
          </w:p>
          <w:p w:rsidR="00DE4BF5" w:rsidRPr="00355E97" w:rsidRDefault="00DE4BF5" w:rsidP="000A3428">
            <w:pPr>
              <w:pStyle w:val="TableParagraph"/>
              <w:tabs>
                <w:tab w:val="left" w:pos="142"/>
                <w:tab w:val="left" w:pos="2578"/>
              </w:tabs>
              <w:ind w:right="100"/>
              <w:jc w:val="both"/>
              <w:rPr>
                <w:i/>
                <w:sz w:val="24"/>
                <w:szCs w:val="24"/>
                <w:lang w:val="ru-RU"/>
              </w:rPr>
            </w:pPr>
            <w:r w:rsidRPr="00355E97">
              <w:rPr>
                <w:i/>
                <w:sz w:val="24"/>
                <w:szCs w:val="24"/>
                <w:lang w:val="ru-RU"/>
              </w:rPr>
              <w:t>-     составлять</w:t>
            </w:r>
            <w:r w:rsidRPr="00355E97">
              <w:rPr>
                <w:i/>
                <w:sz w:val="24"/>
                <w:szCs w:val="24"/>
                <w:lang w:val="ru-RU"/>
              </w:rPr>
              <w:tab/>
            </w:r>
            <w:r w:rsidRPr="00355E97">
              <w:rPr>
                <w:i/>
                <w:spacing w:val="-1"/>
                <w:sz w:val="24"/>
                <w:szCs w:val="24"/>
                <w:lang w:val="ru-RU"/>
              </w:rPr>
              <w:t xml:space="preserve">небольшие </w:t>
            </w:r>
            <w:r w:rsidRPr="00355E97">
              <w:rPr>
                <w:i/>
                <w:sz w:val="24"/>
                <w:szCs w:val="24"/>
                <w:lang w:val="ru-RU"/>
              </w:rPr>
              <w:t>письменные  аннотации  к тексту, отзывы о прочитанном.</w:t>
            </w:r>
          </w:p>
        </w:tc>
      </w:tr>
      <w:tr w:rsidR="00DE4BF5" w:rsidRPr="00355E97" w:rsidTr="00DE4BF5">
        <w:trPr>
          <w:trHeight w:val="274"/>
        </w:trPr>
        <w:tc>
          <w:tcPr>
            <w:tcW w:w="10267" w:type="dxa"/>
            <w:gridSpan w:val="2"/>
          </w:tcPr>
          <w:p w:rsidR="00DE4BF5" w:rsidRPr="00355E97" w:rsidRDefault="00DE4BF5" w:rsidP="000A3428">
            <w:pPr>
              <w:pStyle w:val="TableParagraph"/>
              <w:tabs>
                <w:tab w:val="left" w:pos="142"/>
              </w:tabs>
              <w:spacing w:line="254" w:lineRule="exact"/>
              <w:ind w:left="3032"/>
              <w:rPr>
                <w:b/>
                <w:sz w:val="24"/>
                <w:szCs w:val="24"/>
                <w:lang w:val="ru-RU"/>
              </w:rPr>
            </w:pPr>
            <w:r w:rsidRPr="00355E97">
              <w:rPr>
                <w:b/>
                <w:sz w:val="24"/>
                <w:szCs w:val="24"/>
                <w:lang w:val="ru-RU"/>
              </w:rPr>
              <w:t>Работа с текстом: оценка информации</w:t>
            </w:r>
          </w:p>
        </w:tc>
      </w:tr>
      <w:tr w:rsidR="00DE4BF5" w:rsidRPr="00355E97" w:rsidTr="00DE4BF5">
        <w:trPr>
          <w:trHeight w:val="276"/>
        </w:trPr>
        <w:tc>
          <w:tcPr>
            <w:tcW w:w="6490" w:type="dxa"/>
            <w:tcBorders>
              <w:bottom w:val="nil"/>
            </w:tcBorders>
          </w:tcPr>
          <w:p w:rsidR="00DE4BF5" w:rsidRPr="00355E97" w:rsidRDefault="00DE4BF5" w:rsidP="000A3428">
            <w:pPr>
              <w:pStyle w:val="TableParagraph"/>
              <w:tabs>
                <w:tab w:val="left" w:pos="142"/>
              </w:tabs>
              <w:spacing w:line="256" w:lineRule="exact"/>
              <w:rPr>
                <w:sz w:val="24"/>
                <w:szCs w:val="24"/>
                <w:lang w:val="ru-RU"/>
              </w:rPr>
            </w:pPr>
            <w:r w:rsidRPr="00355E97">
              <w:rPr>
                <w:sz w:val="24"/>
                <w:szCs w:val="24"/>
                <w:lang w:val="ru-RU"/>
              </w:rPr>
              <w:t>- высказывать оценочные суждения и свою точку зрения</w:t>
            </w:r>
          </w:p>
        </w:tc>
        <w:tc>
          <w:tcPr>
            <w:tcW w:w="3777" w:type="dxa"/>
            <w:tcBorders>
              <w:bottom w:val="nil"/>
            </w:tcBorders>
          </w:tcPr>
          <w:p w:rsidR="00DE4BF5" w:rsidRPr="00355E97" w:rsidRDefault="00DE4BF5" w:rsidP="000A3428">
            <w:pPr>
              <w:pStyle w:val="TableParagraph"/>
              <w:tabs>
                <w:tab w:val="left" w:pos="142"/>
              </w:tabs>
              <w:spacing w:line="256" w:lineRule="exact"/>
              <w:rPr>
                <w:i/>
                <w:sz w:val="24"/>
                <w:szCs w:val="24"/>
              </w:rPr>
            </w:pPr>
            <w:r w:rsidRPr="00355E97">
              <w:rPr>
                <w:i/>
                <w:sz w:val="24"/>
                <w:szCs w:val="24"/>
              </w:rPr>
              <w:t>сопоставлять различные точки</w:t>
            </w:r>
          </w:p>
        </w:tc>
      </w:tr>
      <w:tr w:rsidR="00DE4BF5" w:rsidRPr="00355E97" w:rsidTr="00DE4BF5">
        <w:trPr>
          <w:trHeight w:val="276"/>
        </w:trPr>
        <w:tc>
          <w:tcPr>
            <w:tcW w:w="6490" w:type="dxa"/>
            <w:tcBorders>
              <w:top w:val="nil"/>
              <w:bottom w:val="nil"/>
            </w:tcBorders>
          </w:tcPr>
          <w:p w:rsidR="00DE4BF5" w:rsidRPr="00355E97" w:rsidRDefault="00DE4BF5" w:rsidP="000A3428">
            <w:pPr>
              <w:pStyle w:val="TableParagraph"/>
              <w:tabs>
                <w:tab w:val="left" w:pos="142"/>
              </w:tabs>
              <w:spacing w:line="256" w:lineRule="exact"/>
              <w:rPr>
                <w:sz w:val="24"/>
                <w:szCs w:val="24"/>
              </w:rPr>
            </w:pPr>
            <w:r w:rsidRPr="00355E97">
              <w:rPr>
                <w:sz w:val="24"/>
                <w:szCs w:val="24"/>
              </w:rPr>
              <w:t>о прочитанном тексте;</w:t>
            </w:r>
          </w:p>
        </w:tc>
        <w:tc>
          <w:tcPr>
            <w:tcW w:w="3777" w:type="dxa"/>
            <w:tcBorders>
              <w:top w:val="nil"/>
              <w:bottom w:val="nil"/>
            </w:tcBorders>
          </w:tcPr>
          <w:p w:rsidR="00DE4BF5" w:rsidRPr="00355E97" w:rsidRDefault="00DE4BF5" w:rsidP="000A3428">
            <w:pPr>
              <w:pStyle w:val="TableParagraph"/>
              <w:tabs>
                <w:tab w:val="left" w:pos="142"/>
              </w:tabs>
              <w:spacing w:line="256" w:lineRule="exact"/>
              <w:rPr>
                <w:i/>
                <w:sz w:val="24"/>
                <w:szCs w:val="24"/>
              </w:rPr>
            </w:pPr>
            <w:r w:rsidRPr="00355E97">
              <w:rPr>
                <w:i/>
                <w:sz w:val="24"/>
                <w:szCs w:val="24"/>
              </w:rPr>
              <w:t>зрения;</w:t>
            </w:r>
          </w:p>
        </w:tc>
      </w:tr>
      <w:tr w:rsidR="00DE4BF5" w:rsidRPr="00355E97" w:rsidTr="00DE4BF5">
        <w:trPr>
          <w:trHeight w:val="275"/>
        </w:trPr>
        <w:tc>
          <w:tcPr>
            <w:tcW w:w="6490" w:type="dxa"/>
            <w:tcBorders>
              <w:top w:val="nil"/>
              <w:bottom w:val="nil"/>
            </w:tcBorders>
          </w:tcPr>
          <w:p w:rsidR="00DE4BF5" w:rsidRPr="00355E97" w:rsidRDefault="00DE4BF5" w:rsidP="000A3428">
            <w:pPr>
              <w:pStyle w:val="TableParagraph"/>
              <w:tabs>
                <w:tab w:val="left" w:pos="142"/>
                <w:tab w:val="left" w:pos="1717"/>
                <w:tab w:val="left" w:pos="3319"/>
                <w:tab w:val="left" w:pos="4630"/>
                <w:tab w:val="left" w:pos="6249"/>
              </w:tabs>
              <w:spacing w:line="256" w:lineRule="exact"/>
              <w:rPr>
                <w:sz w:val="24"/>
                <w:szCs w:val="24"/>
                <w:lang w:val="ru-RU"/>
              </w:rPr>
            </w:pPr>
            <w:r w:rsidRPr="00355E97">
              <w:rPr>
                <w:sz w:val="24"/>
                <w:szCs w:val="24"/>
                <w:lang w:val="ru-RU"/>
              </w:rPr>
              <w:t>- оценивать</w:t>
            </w:r>
            <w:r w:rsidRPr="00355E97">
              <w:rPr>
                <w:sz w:val="24"/>
                <w:szCs w:val="24"/>
                <w:lang w:val="ru-RU"/>
              </w:rPr>
              <w:tab/>
              <w:t>содержание,</w:t>
            </w:r>
            <w:r w:rsidRPr="00355E97">
              <w:rPr>
                <w:sz w:val="24"/>
                <w:szCs w:val="24"/>
                <w:lang w:val="ru-RU"/>
              </w:rPr>
              <w:tab/>
              <w:t>языковые</w:t>
            </w:r>
            <w:r w:rsidRPr="00355E97">
              <w:rPr>
                <w:sz w:val="24"/>
                <w:szCs w:val="24"/>
                <w:lang w:val="ru-RU"/>
              </w:rPr>
              <w:tab/>
              <w:t>особенности</w:t>
            </w:r>
            <w:r w:rsidRPr="00355E97">
              <w:rPr>
                <w:sz w:val="24"/>
                <w:szCs w:val="24"/>
                <w:lang w:val="ru-RU"/>
              </w:rPr>
              <w:tab/>
              <w:t>и</w:t>
            </w:r>
          </w:p>
        </w:tc>
        <w:tc>
          <w:tcPr>
            <w:tcW w:w="3777" w:type="dxa"/>
            <w:tcBorders>
              <w:top w:val="nil"/>
              <w:bottom w:val="nil"/>
            </w:tcBorders>
          </w:tcPr>
          <w:p w:rsidR="00DE4BF5" w:rsidRPr="00355E97" w:rsidRDefault="00DE4BF5" w:rsidP="000A3428">
            <w:pPr>
              <w:pStyle w:val="TableParagraph"/>
              <w:tabs>
                <w:tab w:val="left" w:pos="142"/>
              </w:tabs>
              <w:spacing w:line="256" w:lineRule="exact"/>
              <w:rPr>
                <w:i/>
                <w:sz w:val="24"/>
                <w:szCs w:val="24"/>
              </w:rPr>
            </w:pPr>
            <w:r w:rsidRPr="00355E97">
              <w:rPr>
                <w:i/>
                <w:sz w:val="24"/>
                <w:szCs w:val="24"/>
              </w:rPr>
              <w:t>- соотносить позицию авторас</w:t>
            </w:r>
          </w:p>
        </w:tc>
      </w:tr>
      <w:tr w:rsidR="00DE4BF5" w:rsidRPr="00355E97" w:rsidTr="00DE4BF5">
        <w:trPr>
          <w:trHeight w:val="275"/>
        </w:trPr>
        <w:tc>
          <w:tcPr>
            <w:tcW w:w="6490" w:type="dxa"/>
            <w:tcBorders>
              <w:top w:val="nil"/>
              <w:bottom w:val="nil"/>
            </w:tcBorders>
          </w:tcPr>
          <w:p w:rsidR="00DE4BF5" w:rsidRPr="00355E97" w:rsidRDefault="00DE4BF5" w:rsidP="000A3428">
            <w:pPr>
              <w:pStyle w:val="TableParagraph"/>
              <w:tabs>
                <w:tab w:val="left" w:pos="142"/>
              </w:tabs>
              <w:spacing w:line="256" w:lineRule="exact"/>
              <w:rPr>
                <w:sz w:val="24"/>
                <w:szCs w:val="24"/>
              </w:rPr>
            </w:pPr>
            <w:r w:rsidRPr="00355E97">
              <w:rPr>
                <w:sz w:val="24"/>
                <w:szCs w:val="24"/>
              </w:rPr>
              <w:t>Структуру</w:t>
            </w:r>
            <w:r w:rsidRPr="00355E97">
              <w:rPr>
                <w:sz w:val="24"/>
                <w:szCs w:val="24"/>
                <w:lang w:val="ru-RU"/>
              </w:rPr>
              <w:t xml:space="preserve"> </w:t>
            </w:r>
            <w:r w:rsidRPr="00355E97">
              <w:rPr>
                <w:sz w:val="24"/>
                <w:szCs w:val="24"/>
              </w:rPr>
              <w:t>текста;</w:t>
            </w:r>
          </w:p>
        </w:tc>
        <w:tc>
          <w:tcPr>
            <w:tcW w:w="3777" w:type="dxa"/>
            <w:tcBorders>
              <w:top w:val="nil"/>
              <w:bottom w:val="nil"/>
            </w:tcBorders>
          </w:tcPr>
          <w:p w:rsidR="00DE4BF5" w:rsidRPr="00355E97" w:rsidRDefault="00DE4BF5" w:rsidP="000A3428">
            <w:pPr>
              <w:pStyle w:val="TableParagraph"/>
              <w:tabs>
                <w:tab w:val="left" w:pos="142"/>
              </w:tabs>
              <w:spacing w:line="256" w:lineRule="exact"/>
              <w:rPr>
                <w:i/>
                <w:sz w:val="24"/>
                <w:szCs w:val="24"/>
              </w:rPr>
            </w:pPr>
            <w:r w:rsidRPr="00355E97">
              <w:rPr>
                <w:i/>
                <w:sz w:val="24"/>
                <w:szCs w:val="24"/>
              </w:rPr>
              <w:t>собственной точкой зрения;</w:t>
            </w:r>
          </w:p>
        </w:tc>
      </w:tr>
      <w:tr w:rsidR="00DE4BF5" w:rsidRPr="00355E97" w:rsidTr="00DE4BF5">
        <w:trPr>
          <w:trHeight w:val="276"/>
        </w:trPr>
        <w:tc>
          <w:tcPr>
            <w:tcW w:w="6490" w:type="dxa"/>
            <w:tcBorders>
              <w:top w:val="nil"/>
              <w:bottom w:val="nil"/>
            </w:tcBorders>
          </w:tcPr>
          <w:p w:rsidR="00DE4BF5" w:rsidRPr="00355E97" w:rsidRDefault="00DE4BF5" w:rsidP="000A3428">
            <w:pPr>
              <w:pStyle w:val="TableParagraph"/>
              <w:tabs>
                <w:tab w:val="left" w:pos="142"/>
              </w:tabs>
              <w:spacing w:line="256" w:lineRule="exact"/>
              <w:rPr>
                <w:sz w:val="24"/>
                <w:szCs w:val="24"/>
                <w:lang w:val="ru-RU"/>
              </w:rPr>
            </w:pPr>
            <w:r w:rsidRPr="00355E97">
              <w:rPr>
                <w:sz w:val="24"/>
                <w:szCs w:val="24"/>
                <w:lang w:val="ru-RU"/>
              </w:rPr>
              <w:t>- определять место и роль иллюстративного ряда в тексте;</w:t>
            </w:r>
          </w:p>
        </w:tc>
        <w:tc>
          <w:tcPr>
            <w:tcW w:w="3777" w:type="dxa"/>
            <w:tcBorders>
              <w:top w:val="nil"/>
              <w:bottom w:val="nil"/>
            </w:tcBorders>
          </w:tcPr>
          <w:p w:rsidR="00DE4BF5" w:rsidRPr="00355E97" w:rsidRDefault="00DE4BF5" w:rsidP="000A3428">
            <w:pPr>
              <w:pStyle w:val="TableParagraph"/>
              <w:tabs>
                <w:tab w:val="left" w:pos="142"/>
                <w:tab w:val="left" w:pos="1701"/>
                <w:tab w:val="left" w:pos="2720"/>
                <w:tab w:val="left" w:pos="3028"/>
              </w:tabs>
              <w:spacing w:line="256" w:lineRule="exact"/>
              <w:rPr>
                <w:i/>
                <w:sz w:val="24"/>
                <w:szCs w:val="24"/>
                <w:lang w:val="ru-RU"/>
              </w:rPr>
            </w:pPr>
            <w:r w:rsidRPr="00355E97">
              <w:rPr>
                <w:i/>
                <w:sz w:val="24"/>
                <w:szCs w:val="24"/>
                <w:lang w:val="ru-RU"/>
              </w:rPr>
              <w:t>-в  процессе</w:t>
            </w:r>
            <w:r w:rsidRPr="00355E97">
              <w:rPr>
                <w:i/>
                <w:sz w:val="24"/>
                <w:szCs w:val="24"/>
                <w:lang w:val="ru-RU"/>
              </w:rPr>
              <w:tab/>
              <w:t>работы</w:t>
            </w:r>
            <w:r w:rsidRPr="00355E97">
              <w:rPr>
                <w:i/>
                <w:sz w:val="24"/>
                <w:szCs w:val="24"/>
                <w:lang w:val="ru-RU"/>
              </w:rPr>
              <w:tab/>
              <w:t>с</w:t>
            </w:r>
            <w:r w:rsidRPr="00355E97">
              <w:rPr>
                <w:i/>
                <w:sz w:val="24"/>
                <w:szCs w:val="24"/>
                <w:lang w:val="ru-RU"/>
              </w:rPr>
              <w:tab/>
              <w:t>одним</w:t>
            </w:r>
          </w:p>
        </w:tc>
      </w:tr>
      <w:tr w:rsidR="00DE4BF5" w:rsidRPr="00355E97" w:rsidTr="00DE4BF5">
        <w:trPr>
          <w:trHeight w:val="276"/>
        </w:trPr>
        <w:tc>
          <w:tcPr>
            <w:tcW w:w="6490" w:type="dxa"/>
            <w:tcBorders>
              <w:top w:val="nil"/>
              <w:bottom w:val="nil"/>
            </w:tcBorders>
          </w:tcPr>
          <w:p w:rsidR="00DE4BF5" w:rsidRPr="00355E97" w:rsidRDefault="00DE4BF5" w:rsidP="000A3428">
            <w:pPr>
              <w:pStyle w:val="TableParagraph"/>
              <w:tabs>
                <w:tab w:val="left" w:pos="142"/>
                <w:tab w:val="left" w:pos="805"/>
                <w:tab w:val="left" w:pos="1760"/>
                <w:tab w:val="left" w:pos="3235"/>
                <w:tab w:val="left" w:pos="4269"/>
                <w:tab w:val="left" w:pos="5744"/>
              </w:tabs>
              <w:spacing w:line="256" w:lineRule="exact"/>
              <w:rPr>
                <w:sz w:val="24"/>
                <w:szCs w:val="24"/>
                <w:lang w:val="ru-RU"/>
              </w:rPr>
            </w:pPr>
            <w:r w:rsidRPr="00355E97">
              <w:rPr>
                <w:sz w:val="24"/>
                <w:szCs w:val="24"/>
                <w:lang w:val="ru-RU"/>
              </w:rPr>
              <w:lastRenderedPageBreak/>
              <w:t>- на</w:t>
            </w:r>
            <w:r w:rsidRPr="00355E97">
              <w:rPr>
                <w:sz w:val="24"/>
                <w:szCs w:val="24"/>
                <w:lang w:val="ru-RU"/>
              </w:rPr>
              <w:tab/>
              <w:t>основе</w:t>
            </w:r>
            <w:r w:rsidRPr="00355E97">
              <w:rPr>
                <w:sz w:val="24"/>
                <w:szCs w:val="24"/>
                <w:lang w:val="ru-RU"/>
              </w:rPr>
              <w:tab/>
              <w:t>имеющихся</w:t>
            </w:r>
            <w:r w:rsidRPr="00355E97">
              <w:rPr>
                <w:sz w:val="24"/>
                <w:szCs w:val="24"/>
                <w:lang w:val="ru-RU"/>
              </w:rPr>
              <w:tab/>
              <w:t>знаний,</w:t>
            </w:r>
            <w:r w:rsidRPr="00355E97">
              <w:rPr>
                <w:sz w:val="24"/>
                <w:szCs w:val="24"/>
                <w:lang w:val="ru-RU"/>
              </w:rPr>
              <w:tab/>
              <w:t>жизненного</w:t>
            </w:r>
            <w:r w:rsidRPr="00355E97">
              <w:rPr>
                <w:sz w:val="24"/>
                <w:szCs w:val="24"/>
                <w:lang w:val="ru-RU"/>
              </w:rPr>
              <w:tab/>
              <w:t>опыта</w:t>
            </w:r>
          </w:p>
        </w:tc>
        <w:tc>
          <w:tcPr>
            <w:tcW w:w="3777" w:type="dxa"/>
            <w:tcBorders>
              <w:top w:val="nil"/>
              <w:bottom w:val="nil"/>
            </w:tcBorders>
          </w:tcPr>
          <w:p w:rsidR="00DE4BF5" w:rsidRPr="00355E97" w:rsidRDefault="00DE4BF5" w:rsidP="000A3428">
            <w:pPr>
              <w:pStyle w:val="TableParagraph"/>
              <w:tabs>
                <w:tab w:val="left" w:pos="142"/>
                <w:tab w:val="left" w:pos="730"/>
                <w:tab w:val="left" w:pos="2293"/>
              </w:tabs>
              <w:spacing w:line="256" w:lineRule="exact"/>
              <w:rPr>
                <w:i/>
                <w:sz w:val="24"/>
                <w:szCs w:val="24"/>
              </w:rPr>
            </w:pPr>
            <w:r w:rsidRPr="00355E97">
              <w:rPr>
                <w:i/>
                <w:sz w:val="24"/>
                <w:szCs w:val="24"/>
              </w:rPr>
              <w:t>или</w:t>
            </w:r>
            <w:r w:rsidRPr="00355E97">
              <w:rPr>
                <w:i/>
                <w:sz w:val="24"/>
                <w:szCs w:val="24"/>
              </w:rPr>
              <w:tab/>
              <w:t>несколькими</w:t>
            </w:r>
            <w:r w:rsidRPr="00355E97">
              <w:rPr>
                <w:i/>
                <w:sz w:val="24"/>
                <w:szCs w:val="24"/>
              </w:rPr>
              <w:tab/>
              <w:t>источниками</w:t>
            </w:r>
          </w:p>
        </w:tc>
      </w:tr>
      <w:tr w:rsidR="00DE4BF5" w:rsidRPr="00355E97" w:rsidTr="00DE4BF5">
        <w:trPr>
          <w:trHeight w:val="276"/>
        </w:trPr>
        <w:tc>
          <w:tcPr>
            <w:tcW w:w="6490" w:type="dxa"/>
            <w:tcBorders>
              <w:top w:val="nil"/>
              <w:bottom w:val="nil"/>
            </w:tcBorders>
          </w:tcPr>
          <w:p w:rsidR="00DE4BF5" w:rsidRPr="00355E97" w:rsidRDefault="00DE4BF5" w:rsidP="000A3428">
            <w:pPr>
              <w:pStyle w:val="TableParagraph"/>
              <w:tabs>
                <w:tab w:val="left" w:pos="142"/>
                <w:tab w:val="left" w:pos="1685"/>
                <w:tab w:val="left" w:pos="2960"/>
                <w:tab w:val="left" w:pos="4886"/>
              </w:tabs>
              <w:spacing w:line="256" w:lineRule="exact"/>
              <w:rPr>
                <w:sz w:val="24"/>
                <w:szCs w:val="24"/>
              </w:rPr>
            </w:pPr>
            <w:r w:rsidRPr="00355E97">
              <w:rPr>
                <w:sz w:val="24"/>
                <w:szCs w:val="24"/>
              </w:rPr>
              <w:t>подвергать</w:t>
            </w:r>
            <w:r w:rsidRPr="00355E97">
              <w:rPr>
                <w:sz w:val="24"/>
                <w:szCs w:val="24"/>
              </w:rPr>
              <w:tab/>
              <w:t>сомнению</w:t>
            </w:r>
            <w:r w:rsidRPr="00355E97">
              <w:rPr>
                <w:sz w:val="24"/>
                <w:szCs w:val="24"/>
              </w:rPr>
              <w:tab/>
              <w:t>достоверность</w:t>
            </w:r>
            <w:r w:rsidRPr="00355E97">
              <w:rPr>
                <w:sz w:val="24"/>
                <w:szCs w:val="24"/>
              </w:rPr>
              <w:tab/>
              <w:t>прочитанного,</w:t>
            </w:r>
          </w:p>
        </w:tc>
        <w:tc>
          <w:tcPr>
            <w:tcW w:w="3777" w:type="dxa"/>
            <w:tcBorders>
              <w:top w:val="nil"/>
              <w:bottom w:val="nil"/>
            </w:tcBorders>
          </w:tcPr>
          <w:p w:rsidR="00DE4BF5" w:rsidRPr="00355E97" w:rsidRDefault="00DE4BF5" w:rsidP="000A3428">
            <w:pPr>
              <w:pStyle w:val="TableParagraph"/>
              <w:tabs>
                <w:tab w:val="left" w:pos="142"/>
                <w:tab w:val="left" w:pos="2303"/>
              </w:tabs>
              <w:spacing w:line="256" w:lineRule="exact"/>
              <w:rPr>
                <w:i/>
                <w:sz w:val="24"/>
                <w:szCs w:val="24"/>
              </w:rPr>
            </w:pPr>
            <w:r w:rsidRPr="00355E97">
              <w:rPr>
                <w:i/>
                <w:sz w:val="24"/>
                <w:szCs w:val="24"/>
              </w:rPr>
              <w:t>выявлять</w:t>
            </w:r>
            <w:r w:rsidRPr="00355E97">
              <w:rPr>
                <w:i/>
                <w:sz w:val="24"/>
                <w:szCs w:val="24"/>
              </w:rPr>
              <w:tab/>
              <w:t>достоверную</w:t>
            </w:r>
          </w:p>
        </w:tc>
      </w:tr>
      <w:tr w:rsidR="00DE4BF5" w:rsidRPr="00355E97" w:rsidTr="00DE4BF5">
        <w:trPr>
          <w:trHeight w:val="275"/>
        </w:trPr>
        <w:tc>
          <w:tcPr>
            <w:tcW w:w="6490" w:type="dxa"/>
            <w:tcBorders>
              <w:top w:val="nil"/>
              <w:bottom w:val="nil"/>
            </w:tcBorders>
          </w:tcPr>
          <w:p w:rsidR="00DE4BF5" w:rsidRPr="00355E97" w:rsidRDefault="00DE4BF5" w:rsidP="000A3428">
            <w:pPr>
              <w:pStyle w:val="TableParagraph"/>
              <w:tabs>
                <w:tab w:val="left" w:pos="142"/>
                <w:tab w:val="left" w:pos="1891"/>
                <w:tab w:val="left" w:pos="3953"/>
              </w:tabs>
              <w:spacing w:line="256" w:lineRule="exact"/>
              <w:rPr>
                <w:sz w:val="24"/>
                <w:szCs w:val="24"/>
              </w:rPr>
            </w:pPr>
            <w:r w:rsidRPr="00355E97">
              <w:rPr>
                <w:sz w:val="24"/>
                <w:szCs w:val="24"/>
              </w:rPr>
              <w:t>обнаруживать</w:t>
            </w:r>
            <w:r w:rsidRPr="00355E97">
              <w:rPr>
                <w:sz w:val="24"/>
                <w:szCs w:val="24"/>
              </w:rPr>
              <w:tab/>
              <w:t>недостоверность</w:t>
            </w:r>
            <w:r w:rsidRPr="00355E97">
              <w:rPr>
                <w:sz w:val="24"/>
                <w:szCs w:val="24"/>
              </w:rPr>
              <w:tab/>
              <w:t>получаемых</w:t>
            </w:r>
            <w:r w:rsidRPr="00355E97">
              <w:rPr>
                <w:sz w:val="24"/>
                <w:szCs w:val="24"/>
                <w:lang w:val="ru-RU"/>
              </w:rPr>
              <w:t xml:space="preserve"> </w:t>
            </w:r>
            <w:r w:rsidRPr="00355E97">
              <w:rPr>
                <w:sz w:val="24"/>
                <w:szCs w:val="24"/>
              </w:rPr>
              <w:t>сведений,</w:t>
            </w:r>
          </w:p>
        </w:tc>
        <w:tc>
          <w:tcPr>
            <w:tcW w:w="3777" w:type="dxa"/>
            <w:tcBorders>
              <w:top w:val="nil"/>
              <w:bottom w:val="nil"/>
            </w:tcBorders>
          </w:tcPr>
          <w:p w:rsidR="00DE4BF5" w:rsidRPr="00355E97" w:rsidRDefault="00DE4BF5" w:rsidP="000A3428">
            <w:pPr>
              <w:pStyle w:val="TableParagraph"/>
              <w:tabs>
                <w:tab w:val="left" w:pos="142"/>
              </w:tabs>
              <w:spacing w:line="256" w:lineRule="exact"/>
              <w:rPr>
                <w:i/>
                <w:sz w:val="24"/>
                <w:szCs w:val="24"/>
              </w:rPr>
            </w:pPr>
            <w:r w:rsidRPr="00355E97">
              <w:rPr>
                <w:i/>
                <w:sz w:val="24"/>
                <w:szCs w:val="24"/>
              </w:rPr>
              <w:t>(противоречивую) информацию.</w:t>
            </w:r>
          </w:p>
        </w:tc>
      </w:tr>
      <w:tr w:rsidR="00DE4BF5" w:rsidRPr="00355E97" w:rsidTr="00DE4BF5">
        <w:trPr>
          <w:trHeight w:val="276"/>
        </w:trPr>
        <w:tc>
          <w:tcPr>
            <w:tcW w:w="6490" w:type="dxa"/>
            <w:tcBorders>
              <w:top w:val="nil"/>
              <w:bottom w:val="nil"/>
            </w:tcBorders>
          </w:tcPr>
          <w:p w:rsidR="00DE4BF5" w:rsidRPr="00355E97" w:rsidRDefault="00DE4BF5" w:rsidP="000A3428">
            <w:pPr>
              <w:pStyle w:val="TableParagraph"/>
              <w:tabs>
                <w:tab w:val="left" w:pos="142"/>
              </w:tabs>
              <w:spacing w:line="256" w:lineRule="exact"/>
              <w:rPr>
                <w:sz w:val="24"/>
                <w:szCs w:val="24"/>
                <w:lang w:val="ru-RU"/>
              </w:rPr>
            </w:pPr>
            <w:r w:rsidRPr="00355E97">
              <w:rPr>
                <w:sz w:val="24"/>
                <w:szCs w:val="24"/>
                <w:lang w:val="ru-RU"/>
              </w:rPr>
              <w:t>пробелы в информации и находить пути восполнения этих</w:t>
            </w:r>
          </w:p>
        </w:tc>
        <w:tc>
          <w:tcPr>
            <w:tcW w:w="3777" w:type="dxa"/>
            <w:tcBorders>
              <w:top w:val="nil"/>
              <w:bottom w:val="nil"/>
            </w:tcBorders>
          </w:tcPr>
          <w:p w:rsidR="00DE4BF5" w:rsidRPr="00355E97" w:rsidRDefault="00DE4BF5" w:rsidP="000A3428">
            <w:pPr>
              <w:pStyle w:val="TableParagraph"/>
              <w:tabs>
                <w:tab w:val="left" w:pos="142"/>
              </w:tabs>
              <w:rPr>
                <w:sz w:val="24"/>
                <w:szCs w:val="24"/>
                <w:lang w:val="ru-RU"/>
              </w:rPr>
            </w:pPr>
          </w:p>
        </w:tc>
      </w:tr>
      <w:tr w:rsidR="00DE4BF5" w:rsidRPr="00355E97" w:rsidTr="00DE4BF5">
        <w:trPr>
          <w:trHeight w:val="276"/>
        </w:trPr>
        <w:tc>
          <w:tcPr>
            <w:tcW w:w="6490" w:type="dxa"/>
            <w:tcBorders>
              <w:top w:val="nil"/>
              <w:bottom w:val="nil"/>
            </w:tcBorders>
          </w:tcPr>
          <w:p w:rsidR="00DE4BF5" w:rsidRPr="00355E97" w:rsidRDefault="00DE4BF5" w:rsidP="000A3428">
            <w:pPr>
              <w:pStyle w:val="TableParagraph"/>
              <w:tabs>
                <w:tab w:val="left" w:pos="142"/>
              </w:tabs>
              <w:spacing w:line="256" w:lineRule="exact"/>
              <w:rPr>
                <w:sz w:val="24"/>
                <w:szCs w:val="24"/>
              </w:rPr>
            </w:pPr>
            <w:r w:rsidRPr="00355E97">
              <w:rPr>
                <w:sz w:val="24"/>
                <w:szCs w:val="24"/>
              </w:rPr>
              <w:t>пробелов;</w:t>
            </w:r>
          </w:p>
        </w:tc>
        <w:tc>
          <w:tcPr>
            <w:tcW w:w="3777" w:type="dxa"/>
            <w:tcBorders>
              <w:top w:val="nil"/>
              <w:bottom w:val="nil"/>
            </w:tcBorders>
          </w:tcPr>
          <w:p w:rsidR="00DE4BF5" w:rsidRPr="00355E97" w:rsidRDefault="00DE4BF5" w:rsidP="000A3428">
            <w:pPr>
              <w:pStyle w:val="TableParagraph"/>
              <w:tabs>
                <w:tab w:val="left" w:pos="142"/>
              </w:tabs>
              <w:rPr>
                <w:sz w:val="24"/>
                <w:szCs w:val="24"/>
              </w:rPr>
            </w:pPr>
          </w:p>
        </w:tc>
      </w:tr>
      <w:tr w:rsidR="00DE4BF5" w:rsidRPr="00355E97" w:rsidTr="00DE4BF5">
        <w:trPr>
          <w:trHeight w:val="275"/>
        </w:trPr>
        <w:tc>
          <w:tcPr>
            <w:tcW w:w="6490" w:type="dxa"/>
            <w:tcBorders>
              <w:top w:val="nil"/>
              <w:bottom w:val="nil"/>
            </w:tcBorders>
          </w:tcPr>
          <w:p w:rsidR="00DE4BF5" w:rsidRPr="00355E97" w:rsidRDefault="00DE4BF5" w:rsidP="000A3428">
            <w:pPr>
              <w:pStyle w:val="TableParagraph"/>
              <w:tabs>
                <w:tab w:val="left" w:pos="142"/>
                <w:tab w:val="left" w:pos="1833"/>
                <w:tab w:val="left" w:pos="2232"/>
                <w:tab w:val="left" w:pos="3379"/>
                <w:tab w:val="left" w:pos="4462"/>
                <w:tab w:val="left" w:pos="5121"/>
              </w:tabs>
              <w:spacing w:line="256" w:lineRule="exact"/>
              <w:rPr>
                <w:sz w:val="24"/>
                <w:szCs w:val="24"/>
                <w:lang w:val="ru-RU"/>
              </w:rPr>
            </w:pPr>
            <w:r w:rsidRPr="00355E97">
              <w:rPr>
                <w:sz w:val="24"/>
                <w:szCs w:val="24"/>
                <w:lang w:val="ru-RU"/>
              </w:rPr>
              <w:t>- участвовать</w:t>
            </w:r>
            <w:r w:rsidRPr="00355E97">
              <w:rPr>
                <w:sz w:val="24"/>
                <w:szCs w:val="24"/>
                <w:lang w:val="ru-RU"/>
              </w:rPr>
              <w:tab/>
              <w:t>в</w:t>
            </w:r>
            <w:r w:rsidRPr="00355E97">
              <w:rPr>
                <w:sz w:val="24"/>
                <w:szCs w:val="24"/>
                <w:lang w:val="ru-RU"/>
              </w:rPr>
              <w:tab/>
              <w:t>учебном</w:t>
            </w:r>
            <w:r w:rsidRPr="00355E97">
              <w:rPr>
                <w:sz w:val="24"/>
                <w:szCs w:val="24"/>
                <w:lang w:val="ru-RU"/>
              </w:rPr>
              <w:tab/>
              <w:t>диалоге</w:t>
            </w:r>
            <w:r w:rsidRPr="00355E97">
              <w:rPr>
                <w:sz w:val="24"/>
                <w:szCs w:val="24"/>
                <w:lang w:val="ru-RU"/>
              </w:rPr>
              <w:tab/>
              <w:t>при</w:t>
            </w:r>
            <w:r w:rsidRPr="00355E97">
              <w:rPr>
                <w:sz w:val="24"/>
                <w:szCs w:val="24"/>
                <w:lang w:val="ru-RU"/>
              </w:rPr>
              <w:tab/>
              <w:t>обсуждении</w:t>
            </w:r>
          </w:p>
        </w:tc>
        <w:tc>
          <w:tcPr>
            <w:tcW w:w="3777" w:type="dxa"/>
            <w:tcBorders>
              <w:top w:val="nil"/>
              <w:bottom w:val="nil"/>
            </w:tcBorders>
          </w:tcPr>
          <w:p w:rsidR="00DE4BF5" w:rsidRPr="00355E97" w:rsidRDefault="00DE4BF5" w:rsidP="000A3428">
            <w:pPr>
              <w:pStyle w:val="TableParagraph"/>
              <w:tabs>
                <w:tab w:val="left" w:pos="142"/>
              </w:tabs>
              <w:rPr>
                <w:sz w:val="24"/>
                <w:szCs w:val="24"/>
                <w:lang w:val="ru-RU"/>
              </w:rPr>
            </w:pPr>
          </w:p>
        </w:tc>
      </w:tr>
      <w:tr w:rsidR="00DE4BF5" w:rsidRPr="00355E97" w:rsidTr="00DE4BF5">
        <w:trPr>
          <w:trHeight w:val="277"/>
        </w:trPr>
        <w:tc>
          <w:tcPr>
            <w:tcW w:w="6490" w:type="dxa"/>
            <w:tcBorders>
              <w:top w:val="nil"/>
            </w:tcBorders>
          </w:tcPr>
          <w:p w:rsidR="00DE4BF5" w:rsidRPr="00355E97" w:rsidRDefault="00DE4BF5" w:rsidP="000A3428">
            <w:pPr>
              <w:pStyle w:val="TableParagraph"/>
              <w:tabs>
                <w:tab w:val="left" w:pos="142"/>
              </w:tabs>
              <w:spacing w:line="258" w:lineRule="exact"/>
              <w:rPr>
                <w:sz w:val="24"/>
                <w:szCs w:val="24"/>
              </w:rPr>
            </w:pPr>
            <w:r w:rsidRPr="00355E97">
              <w:rPr>
                <w:sz w:val="24"/>
                <w:szCs w:val="24"/>
              </w:rPr>
              <w:t>прочитанного или прослушанного текста.</w:t>
            </w:r>
          </w:p>
        </w:tc>
        <w:tc>
          <w:tcPr>
            <w:tcW w:w="3777" w:type="dxa"/>
            <w:tcBorders>
              <w:top w:val="nil"/>
            </w:tcBorders>
          </w:tcPr>
          <w:p w:rsidR="00DE4BF5" w:rsidRPr="00355E97" w:rsidRDefault="00DE4BF5" w:rsidP="000A3428">
            <w:pPr>
              <w:pStyle w:val="TableParagraph"/>
              <w:tabs>
                <w:tab w:val="left" w:pos="142"/>
              </w:tabs>
              <w:rPr>
                <w:sz w:val="24"/>
                <w:szCs w:val="24"/>
              </w:rPr>
            </w:pPr>
          </w:p>
        </w:tc>
      </w:tr>
    </w:tbl>
    <w:p w:rsidR="00DE4BF5" w:rsidRPr="00355E97" w:rsidRDefault="00DE4BF5" w:rsidP="000A3428">
      <w:pPr>
        <w:pStyle w:val="af0"/>
        <w:tabs>
          <w:tab w:val="left" w:pos="142"/>
        </w:tabs>
        <w:spacing w:before="6"/>
        <w:ind w:left="0"/>
        <w:jc w:val="left"/>
        <w:rPr>
          <w:i/>
        </w:rPr>
      </w:pPr>
    </w:p>
    <w:p w:rsidR="00DE4BF5" w:rsidRPr="00355E97" w:rsidRDefault="00DE4BF5" w:rsidP="00476EF0">
      <w:pPr>
        <w:pStyle w:val="1"/>
        <w:keepNext w:val="0"/>
        <w:keepLines w:val="0"/>
        <w:widowControl w:val="0"/>
        <w:numPr>
          <w:ilvl w:val="1"/>
          <w:numId w:val="118"/>
        </w:numPr>
        <w:tabs>
          <w:tab w:val="left" w:pos="142"/>
          <w:tab w:val="left" w:pos="885"/>
        </w:tabs>
        <w:autoSpaceDE w:val="0"/>
        <w:autoSpaceDN w:val="0"/>
        <w:spacing w:before="90" w:line="274" w:lineRule="exact"/>
        <w:ind w:left="884" w:hanging="424"/>
        <w:jc w:val="left"/>
        <w:rPr>
          <w:rFonts w:ascii="Times New Roman" w:hAnsi="Times New Roman" w:cs="Times New Roman"/>
          <w:color w:val="auto"/>
          <w:sz w:val="24"/>
          <w:szCs w:val="24"/>
        </w:rPr>
      </w:pPr>
      <w:r w:rsidRPr="00355E97">
        <w:rPr>
          <w:rFonts w:ascii="Times New Roman" w:hAnsi="Times New Roman" w:cs="Times New Roman"/>
          <w:color w:val="auto"/>
          <w:sz w:val="24"/>
          <w:szCs w:val="24"/>
        </w:rPr>
        <w:t>Формирование ИКТ-компетентности обучающихся (метапредметные результаты)</w:t>
      </w:r>
    </w:p>
    <w:p w:rsidR="00DE4BF5" w:rsidRPr="00355E97" w:rsidRDefault="00DE4BF5" w:rsidP="000A3428">
      <w:pPr>
        <w:pStyle w:val="af0"/>
        <w:tabs>
          <w:tab w:val="left" w:pos="142"/>
        </w:tabs>
        <w:ind w:right="409"/>
      </w:pPr>
      <w:r w:rsidRPr="00355E97">
        <w:t>В результате  изучения  всех  без  исключения  предметов  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DE4BF5" w:rsidRPr="00355E97" w:rsidRDefault="00DE4BF5" w:rsidP="000A3428">
      <w:pPr>
        <w:pStyle w:val="af0"/>
        <w:tabs>
          <w:tab w:val="left" w:pos="142"/>
        </w:tabs>
        <w:ind w:right="408"/>
      </w:pPr>
      <w:r w:rsidRPr="00355E97">
        <w:t>Обучающиеся познакомятся с различными средствами информационно- 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DE4BF5" w:rsidRPr="00355E97" w:rsidRDefault="00DE4BF5" w:rsidP="000A3428">
      <w:pPr>
        <w:pStyle w:val="af0"/>
        <w:tabs>
          <w:tab w:val="left" w:pos="142"/>
        </w:tabs>
        <w:ind w:right="414"/>
      </w:pPr>
      <w:r w:rsidRPr="00355E97">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DE4BF5" w:rsidRPr="00355E97" w:rsidRDefault="00DE4BF5" w:rsidP="000A3428">
      <w:pPr>
        <w:tabs>
          <w:tab w:val="left" w:pos="142"/>
        </w:tabs>
        <w:spacing w:before="3" w:line="274" w:lineRule="exact"/>
        <w:ind w:left="920"/>
        <w:rPr>
          <w:rFonts w:cs="Times New Roman"/>
          <w:b/>
          <w:i/>
          <w:sz w:val="24"/>
          <w:szCs w:val="24"/>
        </w:rPr>
      </w:pPr>
      <w:r w:rsidRPr="00355E97">
        <w:rPr>
          <w:rFonts w:cs="Times New Roman"/>
          <w:b/>
          <w:i/>
          <w:sz w:val="24"/>
          <w:szCs w:val="24"/>
        </w:rPr>
        <w:t>Выпускники научатся</w:t>
      </w:r>
    </w:p>
    <w:p w:rsidR="00DE4BF5" w:rsidRPr="00355E97" w:rsidRDefault="00DE4BF5" w:rsidP="00476EF0">
      <w:pPr>
        <w:pStyle w:val="a3"/>
        <w:widowControl w:val="0"/>
        <w:numPr>
          <w:ilvl w:val="0"/>
          <w:numId w:val="102"/>
        </w:numPr>
        <w:tabs>
          <w:tab w:val="left" w:pos="142"/>
          <w:tab w:val="left" w:pos="1061"/>
        </w:tabs>
        <w:autoSpaceDE w:val="0"/>
        <w:autoSpaceDN w:val="0"/>
        <w:spacing w:line="240" w:lineRule="auto"/>
        <w:ind w:right="420" w:firstLine="708"/>
        <w:contextualSpacing w:val="0"/>
        <w:rPr>
          <w:rFonts w:cs="Times New Roman"/>
          <w:sz w:val="24"/>
          <w:szCs w:val="24"/>
        </w:rPr>
      </w:pPr>
      <w:r w:rsidRPr="00355E97">
        <w:rPr>
          <w:rFonts w:cs="Times New Roman"/>
          <w:sz w:val="24"/>
          <w:szCs w:val="24"/>
        </w:rPr>
        <w:t>оценивать потребность в  дополнительной информации  для  решения  учебных  задач  и самостоятельной познавательной деятельности;</w:t>
      </w:r>
    </w:p>
    <w:p w:rsidR="00DE4BF5" w:rsidRPr="00355E97" w:rsidRDefault="00DE4BF5" w:rsidP="00476EF0">
      <w:pPr>
        <w:pStyle w:val="a3"/>
        <w:widowControl w:val="0"/>
        <w:numPr>
          <w:ilvl w:val="0"/>
          <w:numId w:val="102"/>
        </w:numPr>
        <w:tabs>
          <w:tab w:val="left" w:pos="142"/>
          <w:tab w:val="left" w:pos="1057"/>
        </w:tabs>
        <w:autoSpaceDE w:val="0"/>
        <w:autoSpaceDN w:val="0"/>
        <w:spacing w:line="240" w:lineRule="auto"/>
        <w:ind w:left="1056" w:hanging="136"/>
        <w:contextualSpacing w:val="0"/>
        <w:jc w:val="left"/>
        <w:rPr>
          <w:rFonts w:cs="Times New Roman"/>
          <w:sz w:val="24"/>
          <w:szCs w:val="24"/>
        </w:rPr>
      </w:pPr>
      <w:r w:rsidRPr="00355E97">
        <w:rPr>
          <w:rFonts w:cs="Times New Roman"/>
          <w:sz w:val="24"/>
          <w:szCs w:val="24"/>
        </w:rPr>
        <w:t xml:space="preserve">определять возможные источники </w:t>
      </w:r>
      <w:r w:rsidRPr="00355E97">
        <w:rPr>
          <w:rFonts w:cs="Times New Roman"/>
          <w:spacing w:val="2"/>
          <w:sz w:val="24"/>
          <w:szCs w:val="24"/>
        </w:rPr>
        <w:t xml:space="preserve">ее </w:t>
      </w:r>
      <w:r w:rsidRPr="00355E97">
        <w:rPr>
          <w:rFonts w:cs="Times New Roman"/>
          <w:sz w:val="24"/>
          <w:szCs w:val="24"/>
        </w:rPr>
        <w:t>получения;</w:t>
      </w:r>
    </w:p>
    <w:p w:rsidR="00DE4BF5" w:rsidRPr="00355E97" w:rsidRDefault="00DE4BF5" w:rsidP="00476EF0">
      <w:pPr>
        <w:pStyle w:val="a3"/>
        <w:widowControl w:val="0"/>
        <w:numPr>
          <w:ilvl w:val="0"/>
          <w:numId w:val="102"/>
        </w:numPr>
        <w:tabs>
          <w:tab w:val="left" w:pos="142"/>
          <w:tab w:val="left" w:pos="1057"/>
        </w:tabs>
        <w:autoSpaceDE w:val="0"/>
        <w:autoSpaceDN w:val="0"/>
        <w:spacing w:line="240" w:lineRule="auto"/>
        <w:ind w:left="1056" w:hanging="136"/>
        <w:contextualSpacing w:val="0"/>
        <w:jc w:val="left"/>
        <w:rPr>
          <w:rFonts w:cs="Times New Roman"/>
          <w:sz w:val="24"/>
          <w:szCs w:val="24"/>
        </w:rPr>
      </w:pPr>
      <w:r w:rsidRPr="00355E97">
        <w:rPr>
          <w:rFonts w:cs="Times New Roman"/>
          <w:sz w:val="24"/>
          <w:szCs w:val="24"/>
        </w:rPr>
        <w:t>критически относиться к информации и к выбору источника информации.</w:t>
      </w:r>
    </w:p>
    <w:p w:rsidR="00DE4BF5" w:rsidRPr="00355E97" w:rsidRDefault="00DE4BF5" w:rsidP="000A3428">
      <w:pPr>
        <w:pStyle w:val="af0"/>
        <w:tabs>
          <w:tab w:val="left" w:pos="142"/>
        </w:tabs>
        <w:ind w:right="425"/>
      </w:pPr>
      <w:r w:rsidRPr="00355E97">
        <w:t>Они научатся планировать, проектировать и моделировать процессы в  простых  учебных и практических ситуациях.</w:t>
      </w:r>
    </w:p>
    <w:p w:rsidR="00DE4BF5" w:rsidRPr="00355E97" w:rsidRDefault="00DE4BF5" w:rsidP="000A3428">
      <w:pPr>
        <w:pStyle w:val="af0"/>
        <w:tabs>
          <w:tab w:val="left" w:pos="142"/>
        </w:tabs>
        <w:ind w:right="409"/>
      </w:pPr>
      <w:r w:rsidRPr="00355E97">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46"/>
        <w:gridCol w:w="3689"/>
      </w:tblGrid>
      <w:tr w:rsidR="00DE4BF5" w:rsidRPr="00355E97" w:rsidTr="00DE4BF5">
        <w:trPr>
          <w:trHeight w:val="553"/>
        </w:trPr>
        <w:tc>
          <w:tcPr>
            <w:tcW w:w="6346" w:type="dxa"/>
          </w:tcPr>
          <w:p w:rsidR="00DE4BF5" w:rsidRPr="00355E97" w:rsidRDefault="00DE4BF5" w:rsidP="000A3428">
            <w:pPr>
              <w:pStyle w:val="TableParagraph"/>
              <w:tabs>
                <w:tab w:val="left" w:pos="142"/>
              </w:tabs>
              <w:spacing w:before="135"/>
              <w:ind w:left="2003"/>
              <w:rPr>
                <w:b/>
                <w:sz w:val="24"/>
                <w:szCs w:val="24"/>
              </w:rPr>
            </w:pPr>
            <w:r w:rsidRPr="00355E97">
              <w:rPr>
                <w:b/>
                <w:sz w:val="24"/>
                <w:szCs w:val="24"/>
              </w:rPr>
              <w:t>Выпускник научится</w:t>
            </w:r>
          </w:p>
        </w:tc>
        <w:tc>
          <w:tcPr>
            <w:tcW w:w="3689" w:type="dxa"/>
          </w:tcPr>
          <w:p w:rsidR="00DE4BF5" w:rsidRPr="00355E97" w:rsidRDefault="00DE4BF5" w:rsidP="000A3428">
            <w:pPr>
              <w:pStyle w:val="TableParagraph"/>
              <w:tabs>
                <w:tab w:val="left" w:pos="142"/>
              </w:tabs>
              <w:spacing w:before="2" w:line="276" w:lineRule="exact"/>
              <w:ind w:left="543" w:right="509" w:firstLine="188"/>
              <w:rPr>
                <w:b/>
                <w:sz w:val="24"/>
                <w:szCs w:val="24"/>
              </w:rPr>
            </w:pPr>
            <w:r w:rsidRPr="00355E97">
              <w:rPr>
                <w:b/>
                <w:sz w:val="24"/>
                <w:szCs w:val="24"/>
              </w:rPr>
              <w:t>Выпускник получит возможность научиться</w:t>
            </w:r>
          </w:p>
        </w:tc>
      </w:tr>
      <w:tr w:rsidR="00DE4BF5" w:rsidRPr="00355E97" w:rsidTr="00DE4BF5">
        <w:trPr>
          <w:trHeight w:val="274"/>
        </w:trPr>
        <w:tc>
          <w:tcPr>
            <w:tcW w:w="10035" w:type="dxa"/>
            <w:gridSpan w:val="2"/>
          </w:tcPr>
          <w:p w:rsidR="00DE4BF5" w:rsidRPr="00355E97" w:rsidRDefault="00DE4BF5" w:rsidP="000A3428">
            <w:pPr>
              <w:pStyle w:val="TableParagraph"/>
              <w:tabs>
                <w:tab w:val="left" w:pos="142"/>
              </w:tabs>
              <w:spacing w:line="254" w:lineRule="exact"/>
              <w:ind w:left="1499"/>
              <w:rPr>
                <w:b/>
                <w:sz w:val="24"/>
                <w:szCs w:val="24"/>
                <w:lang w:val="ru-RU"/>
              </w:rPr>
            </w:pPr>
            <w:r w:rsidRPr="00355E97">
              <w:rPr>
                <w:b/>
                <w:sz w:val="24"/>
                <w:szCs w:val="24"/>
                <w:lang w:val="ru-RU"/>
              </w:rPr>
              <w:t>Знакомство со средствами ИКТ, гигиена работы с компьютером</w:t>
            </w:r>
          </w:p>
        </w:tc>
      </w:tr>
      <w:tr w:rsidR="00DE4BF5" w:rsidRPr="00355E97" w:rsidTr="00DE4BF5">
        <w:trPr>
          <w:trHeight w:val="1658"/>
        </w:trPr>
        <w:tc>
          <w:tcPr>
            <w:tcW w:w="6346" w:type="dxa"/>
          </w:tcPr>
          <w:p w:rsidR="00DE4BF5" w:rsidRPr="00355E97" w:rsidRDefault="00DE4BF5" w:rsidP="00476EF0">
            <w:pPr>
              <w:pStyle w:val="TableParagraph"/>
              <w:numPr>
                <w:ilvl w:val="0"/>
                <w:numId w:val="101"/>
              </w:numPr>
              <w:tabs>
                <w:tab w:val="left" w:pos="142"/>
                <w:tab w:val="left" w:pos="307"/>
              </w:tabs>
              <w:ind w:right="100" w:firstLine="0"/>
              <w:jc w:val="both"/>
              <w:rPr>
                <w:sz w:val="24"/>
                <w:szCs w:val="24"/>
                <w:lang w:val="ru-RU"/>
              </w:rPr>
            </w:pPr>
            <w:r w:rsidRPr="00355E97">
              <w:rPr>
                <w:sz w:val="24"/>
                <w:szCs w:val="24"/>
                <w:lang w:val="ru-RU"/>
              </w:rPr>
              <w:t>использовать безопасные для органов зрения, нервной системы, опорно-двигательного аппарата, эргономичные приемы работы с компьютероми</w:t>
            </w:r>
          </w:p>
          <w:p w:rsidR="00DE4BF5" w:rsidRPr="00355E97" w:rsidRDefault="00DE4BF5" w:rsidP="000A3428">
            <w:pPr>
              <w:pStyle w:val="TableParagraph"/>
              <w:tabs>
                <w:tab w:val="left" w:pos="142"/>
              </w:tabs>
              <w:rPr>
                <w:sz w:val="24"/>
                <w:szCs w:val="24"/>
              </w:rPr>
            </w:pPr>
            <w:r w:rsidRPr="00355E97">
              <w:rPr>
                <w:sz w:val="24"/>
                <w:szCs w:val="24"/>
              </w:rPr>
              <w:t>другими средствамиИКТ;</w:t>
            </w:r>
          </w:p>
          <w:p w:rsidR="00DE4BF5" w:rsidRPr="00355E97" w:rsidRDefault="00DE4BF5" w:rsidP="00476EF0">
            <w:pPr>
              <w:pStyle w:val="TableParagraph"/>
              <w:numPr>
                <w:ilvl w:val="0"/>
                <w:numId w:val="101"/>
              </w:numPr>
              <w:tabs>
                <w:tab w:val="left" w:pos="142"/>
                <w:tab w:val="left" w:pos="299"/>
              </w:tabs>
              <w:spacing w:line="270" w:lineRule="atLeast"/>
              <w:ind w:right="109" w:firstLine="0"/>
              <w:jc w:val="both"/>
              <w:rPr>
                <w:sz w:val="24"/>
                <w:szCs w:val="24"/>
                <w:lang w:val="ru-RU"/>
              </w:rPr>
            </w:pPr>
            <w:r w:rsidRPr="00355E97">
              <w:rPr>
                <w:sz w:val="24"/>
                <w:szCs w:val="24"/>
                <w:lang w:val="ru-RU"/>
              </w:rPr>
              <w:t>выполнять компенсирующие физические упражнения (мини-зарядку)</w:t>
            </w:r>
          </w:p>
        </w:tc>
        <w:tc>
          <w:tcPr>
            <w:tcW w:w="3689" w:type="dxa"/>
          </w:tcPr>
          <w:p w:rsidR="00DE4BF5" w:rsidRPr="00355E97" w:rsidRDefault="00DE4BF5" w:rsidP="000A3428">
            <w:pPr>
              <w:pStyle w:val="TableParagraph"/>
              <w:tabs>
                <w:tab w:val="left" w:pos="142"/>
              </w:tabs>
              <w:ind w:left="111" w:right="92"/>
              <w:jc w:val="both"/>
              <w:rPr>
                <w:i/>
                <w:sz w:val="24"/>
                <w:szCs w:val="24"/>
                <w:lang w:val="ru-RU"/>
              </w:rPr>
            </w:pPr>
            <w:r w:rsidRPr="00355E97">
              <w:rPr>
                <w:i/>
                <w:sz w:val="24"/>
                <w:szCs w:val="24"/>
                <w:lang w:val="ru-RU"/>
              </w:rPr>
              <w:t>-  организовывать  систему папок для хранения собственной информации в</w:t>
            </w:r>
            <w:r w:rsidR="00661641" w:rsidRPr="00355E97">
              <w:rPr>
                <w:i/>
                <w:sz w:val="24"/>
                <w:szCs w:val="24"/>
                <w:lang w:val="ru-RU"/>
              </w:rPr>
              <w:t xml:space="preserve"> </w:t>
            </w:r>
            <w:r w:rsidRPr="00355E97">
              <w:rPr>
                <w:i/>
                <w:sz w:val="24"/>
                <w:szCs w:val="24"/>
                <w:lang w:val="ru-RU"/>
              </w:rPr>
              <w:t>компьютере.</w:t>
            </w:r>
          </w:p>
        </w:tc>
      </w:tr>
      <w:tr w:rsidR="00DE4BF5" w:rsidRPr="00355E97" w:rsidTr="00DE4BF5">
        <w:trPr>
          <w:trHeight w:val="550"/>
        </w:trPr>
        <w:tc>
          <w:tcPr>
            <w:tcW w:w="10035" w:type="dxa"/>
            <w:gridSpan w:val="2"/>
          </w:tcPr>
          <w:p w:rsidR="00DE4BF5" w:rsidRPr="00355E97" w:rsidRDefault="00DE4BF5" w:rsidP="000A3428">
            <w:pPr>
              <w:pStyle w:val="TableParagraph"/>
              <w:tabs>
                <w:tab w:val="left" w:pos="142"/>
              </w:tabs>
              <w:spacing w:line="271" w:lineRule="exact"/>
              <w:ind w:left="1421" w:right="1420"/>
              <w:jc w:val="center"/>
              <w:rPr>
                <w:b/>
                <w:sz w:val="24"/>
                <w:szCs w:val="24"/>
                <w:lang w:val="ru-RU"/>
              </w:rPr>
            </w:pPr>
            <w:r w:rsidRPr="00355E97">
              <w:rPr>
                <w:b/>
                <w:sz w:val="24"/>
                <w:szCs w:val="24"/>
                <w:lang w:val="ru-RU"/>
              </w:rPr>
              <w:t>Технология ввода информации в компьютер: ввод текста, запись</w:t>
            </w:r>
          </w:p>
          <w:p w:rsidR="00DE4BF5" w:rsidRPr="00355E97" w:rsidRDefault="00DE4BF5" w:rsidP="000A3428">
            <w:pPr>
              <w:pStyle w:val="TableParagraph"/>
              <w:tabs>
                <w:tab w:val="left" w:pos="142"/>
              </w:tabs>
              <w:spacing w:line="259" w:lineRule="exact"/>
              <w:ind w:left="1421" w:right="1420"/>
              <w:jc w:val="center"/>
              <w:rPr>
                <w:b/>
                <w:sz w:val="24"/>
                <w:szCs w:val="24"/>
              </w:rPr>
            </w:pPr>
            <w:r w:rsidRPr="00355E97">
              <w:rPr>
                <w:b/>
                <w:sz w:val="24"/>
                <w:szCs w:val="24"/>
              </w:rPr>
              <w:t>звука, изображения, цифровых данных</w:t>
            </w:r>
          </w:p>
        </w:tc>
      </w:tr>
      <w:tr w:rsidR="00DE4BF5" w:rsidRPr="00355E97" w:rsidTr="00DE4BF5">
        <w:trPr>
          <w:trHeight w:val="2486"/>
        </w:trPr>
        <w:tc>
          <w:tcPr>
            <w:tcW w:w="6346" w:type="dxa"/>
          </w:tcPr>
          <w:p w:rsidR="00DE4BF5" w:rsidRPr="00355E97" w:rsidRDefault="00DE4BF5" w:rsidP="00476EF0">
            <w:pPr>
              <w:pStyle w:val="TableParagraph"/>
              <w:numPr>
                <w:ilvl w:val="0"/>
                <w:numId w:val="100"/>
              </w:numPr>
              <w:tabs>
                <w:tab w:val="left" w:pos="142"/>
                <w:tab w:val="left" w:pos="263"/>
              </w:tabs>
              <w:ind w:right="99" w:firstLine="0"/>
              <w:jc w:val="both"/>
              <w:rPr>
                <w:sz w:val="24"/>
                <w:szCs w:val="24"/>
                <w:lang w:val="ru-RU"/>
              </w:rPr>
            </w:pPr>
            <w:r w:rsidRPr="00355E97">
              <w:rPr>
                <w:sz w:val="24"/>
                <w:szCs w:val="24"/>
                <w:lang w:val="ru-RU"/>
              </w:rPr>
              <w:lastRenderedPageBreak/>
              <w:t>вводить информацию в компьютер с использованием различных технических средств (фото- и видеокамеры, микрофона и т. д.), сохранять полученнуюинформацию;</w:t>
            </w:r>
          </w:p>
          <w:p w:rsidR="00DE4BF5" w:rsidRPr="00355E97" w:rsidRDefault="00DE4BF5" w:rsidP="00476EF0">
            <w:pPr>
              <w:pStyle w:val="TableParagraph"/>
              <w:numPr>
                <w:ilvl w:val="0"/>
                <w:numId w:val="100"/>
              </w:numPr>
              <w:tabs>
                <w:tab w:val="left" w:pos="142"/>
                <w:tab w:val="left" w:pos="271"/>
              </w:tabs>
              <w:ind w:right="100" w:firstLine="0"/>
              <w:jc w:val="both"/>
              <w:rPr>
                <w:sz w:val="24"/>
                <w:szCs w:val="24"/>
                <w:lang w:val="ru-RU"/>
              </w:rPr>
            </w:pPr>
            <w:r w:rsidRPr="00355E97">
              <w:rPr>
                <w:sz w:val="24"/>
                <w:szCs w:val="24"/>
                <w:lang w:val="ru-RU"/>
              </w:rPr>
              <w:t>набирать небольшие тексты на родном языке; набирать короткие тексты на иностранном языке, использовать компьютерный перевод отдельных</w:t>
            </w:r>
            <w:r w:rsidR="00661641" w:rsidRPr="00355E97">
              <w:rPr>
                <w:sz w:val="24"/>
                <w:szCs w:val="24"/>
                <w:lang w:val="ru-RU"/>
              </w:rPr>
              <w:t xml:space="preserve"> </w:t>
            </w:r>
            <w:r w:rsidRPr="00355E97">
              <w:rPr>
                <w:sz w:val="24"/>
                <w:szCs w:val="24"/>
                <w:lang w:val="ru-RU"/>
              </w:rPr>
              <w:t>слов;</w:t>
            </w:r>
          </w:p>
          <w:p w:rsidR="00DE4BF5" w:rsidRPr="00355E97" w:rsidRDefault="00DE4BF5" w:rsidP="00476EF0">
            <w:pPr>
              <w:pStyle w:val="TableParagraph"/>
              <w:numPr>
                <w:ilvl w:val="0"/>
                <w:numId w:val="100"/>
              </w:numPr>
              <w:tabs>
                <w:tab w:val="left" w:pos="142"/>
                <w:tab w:val="left" w:pos="499"/>
              </w:tabs>
              <w:ind w:right="100" w:firstLine="0"/>
              <w:jc w:val="both"/>
              <w:rPr>
                <w:sz w:val="24"/>
                <w:szCs w:val="24"/>
                <w:lang w:val="ru-RU"/>
              </w:rPr>
            </w:pPr>
            <w:r w:rsidRPr="00355E97">
              <w:rPr>
                <w:sz w:val="24"/>
                <w:szCs w:val="24"/>
                <w:lang w:val="ru-RU"/>
              </w:rPr>
              <w:t>рисовать (создавать простые изображения) на графическом</w:t>
            </w:r>
            <w:r w:rsidR="00661641" w:rsidRPr="00355E97">
              <w:rPr>
                <w:sz w:val="24"/>
                <w:szCs w:val="24"/>
                <w:lang w:val="ru-RU"/>
              </w:rPr>
              <w:t xml:space="preserve"> </w:t>
            </w:r>
            <w:r w:rsidRPr="00355E97">
              <w:rPr>
                <w:sz w:val="24"/>
                <w:szCs w:val="24"/>
                <w:lang w:val="ru-RU"/>
              </w:rPr>
              <w:t>планшете;</w:t>
            </w:r>
          </w:p>
          <w:p w:rsidR="00DE4BF5" w:rsidRPr="00355E97" w:rsidRDefault="00DE4BF5" w:rsidP="00476EF0">
            <w:pPr>
              <w:pStyle w:val="TableParagraph"/>
              <w:numPr>
                <w:ilvl w:val="0"/>
                <w:numId w:val="100"/>
              </w:numPr>
              <w:tabs>
                <w:tab w:val="left" w:pos="142"/>
                <w:tab w:val="left" w:pos="243"/>
              </w:tabs>
              <w:spacing w:line="263" w:lineRule="exact"/>
              <w:ind w:left="243" w:hanging="136"/>
              <w:jc w:val="both"/>
              <w:rPr>
                <w:sz w:val="24"/>
                <w:szCs w:val="24"/>
              </w:rPr>
            </w:pPr>
            <w:r w:rsidRPr="00355E97">
              <w:rPr>
                <w:sz w:val="24"/>
                <w:szCs w:val="24"/>
              </w:rPr>
              <w:t>сканировать рисунки и</w:t>
            </w:r>
            <w:r w:rsidR="00661641" w:rsidRPr="00355E97">
              <w:rPr>
                <w:sz w:val="24"/>
                <w:szCs w:val="24"/>
                <w:lang w:val="ru-RU"/>
              </w:rPr>
              <w:t xml:space="preserve"> </w:t>
            </w:r>
            <w:r w:rsidRPr="00355E97">
              <w:rPr>
                <w:sz w:val="24"/>
                <w:szCs w:val="24"/>
              </w:rPr>
              <w:t>тексты.</w:t>
            </w:r>
          </w:p>
        </w:tc>
        <w:tc>
          <w:tcPr>
            <w:tcW w:w="3689" w:type="dxa"/>
          </w:tcPr>
          <w:p w:rsidR="00DE4BF5" w:rsidRPr="00355E97" w:rsidRDefault="00DE4BF5" w:rsidP="000A3428">
            <w:pPr>
              <w:pStyle w:val="TableParagraph"/>
              <w:tabs>
                <w:tab w:val="left" w:pos="142"/>
              </w:tabs>
              <w:ind w:left="111" w:right="95"/>
              <w:jc w:val="both"/>
              <w:rPr>
                <w:i/>
                <w:sz w:val="24"/>
                <w:szCs w:val="24"/>
                <w:lang w:val="ru-RU"/>
              </w:rPr>
            </w:pPr>
            <w:r w:rsidRPr="00355E97">
              <w:rPr>
                <w:i/>
                <w:sz w:val="24"/>
                <w:szCs w:val="24"/>
                <w:lang w:val="ru-RU"/>
              </w:rPr>
              <w:t>- использовать программу распознавания сканированного текста на русском языке.</w:t>
            </w:r>
          </w:p>
        </w:tc>
      </w:tr>
      <w:tr w:rsidR="00DE4BF5" w:rsidRPr="00355E97" w:rsidTr="00DE4BF5">
        <w:trPr>
          <w:trHeight w:val="273"/>
        </w:trPr>
        <w:tc>
          <w:tcPr>
            <w:tcW w:w="10035" w:type="dxa"/>
            <w:gridSpan w:val="2"/>
          </w:tcPr>
          <w:p w:rsidR="00DE4BF5" w:rsidRPr="00355E97" w:rsidRDefault="00DE4BF5" w:rsidP="000A3428">
            <w:pPr>
              <w:pStyle w:val="TableParagraph"/>
              <w:tabs>
                <w:tab w:val="left" w:pos="142"/>
              </w:tabs>
              <w:spacing w:line="254" w:lineRule="exact"/>
              <w:ind w:left="3248"/>
              <w:rPr>
                <w:b/>
                <w:sz w:val="24"/>
                <w:szCs w:val="24"/>
              </w:rPr>
            </w:pPr>
            <w:r w:rsidRPr="00355E97">
              <w:rPr>
                <w:b/>
                <w:sz w:val="24"/>
                <w:szCs w:val="24"/>
              </w:rPr>
              <w:t>Обработка и поиск информации</w:t>
            </w:r>
          </w:p>
        </w:tc>
      </w:tr>
      <w:tr w:rsidR="00DE4BF5" w:rsidRPr="00355E97" w:rsidTr="00DE4BF5">
        <w:trPr>
          <w:trHeight w:val="8007"/>
        </w:trPr>
        <w:tc>
          <w:tcPr>
            <w:tcW w:w="6346" w:type="dxa"/>
          </w:tcPr>
          <w:p w:rsidR="00DE4BF5" w:rsidRPr="00355E97" w:rsidRDefault="00DE4BF5" w:rsidP="00476EF0">
            <w:pPr>
              <w:pStyle w:val="TableParagraph"/>
              <w:numPr>
                <w:ilvl w:val="0"/>
                <w:numId w:val="99"/>
              </w:numPr>
              <w:tabs>
                <w:tab w:val="left" w:pos="142"/>
                <w:tab w:val="left" w:pos="410"/>
                <w:tab w:val="left" w:pos="411"/>
                <w:tab w:val="left" w:pos="1929"/>
                <w:tab w:val="left" w:pos="3668"/>
                <w:tab w:val="left" w:pos="4367"/>
                <w:tab w:val="left" w:pos="4418"/>
                <w:tab w:val="left" w:pos="6104"/>
              </w:tabs>
              <w:ind w:right="93" w:firstLine="0"/>
              <w:rPr>
                <w:sz w:val="24"/>
                <w:szCs w:val="24"/>
                <w:lang w:val="ru-RU"/>
              </w:rPr>
            </w:pPr>
            <w:r w:rsidRPr="00355E97">
              <w:rPr>
                <w:sz w:val="24"/>
                <w:szCs w:val="24"/>
                <w:lang w:val="ru-RU"/>
              </w:rPr>
              <w:t>подбирать</w:t>
            </w:r>
            <w:r w:rsidRPr="00355E97">
              <w:rPr>
                <w:sz w:val="24"/>
                <w:szCs w:val="24"/>
                <w:lang w:val="ru-RU"/>
              </w:rPr>
              <w:tab/>
              <w:t>подходящий</w:t>
            </w:r>
            <w:r w:rsidRPr="00355E97">
              <w:rPr>
                <w:sz w:val="24"/>
                <w:szCs w:val="24"/>
                <w:lang w:val="ru-RU"/>
              </w:rPr>
              <w:tab/>
              <w:t>по</w:t>
            </w:r>
            <w:r w:rsidRPr="00355E97">
              <w:rPr>
                <w:sz w:val="24"/>
                <w:szCs w:val="24"/>
                <w:lang w:val="ru-RU"/>
              </w:rPr>
              <w:tab/>
              <w:t>содержанию</w:t>
            </w:r>
            <w:r w:rsidRPr="00355E97">
              <w:rPr>
                <w:sz w:val="24"/>
                <w:szCs w:val="24"/>
                <w:lang w:val="ru-RU"/>
              </w:rPr>
              <w:tab/>
              <w:t>и техническому</w:t>
            </w:r>
            <w:r w:rsidRPr="00355E97">
              <w:rPr>
                <w:sz w:val="24"/>
                <w:szCs w:val="24"/>
                <w:lang w:val="ru-RU"/>
              </w:rPr>
              <w:tab/>
              <w:t>качеству  результат</w:t>
            </w:r>
            <w:r w:rsidRPr="00355E97">
              <w:rPr>
                <w:sz w:val="24"/>
                <w:szCs w:val="24"/>
                <w:lang w:val="ru-RU"/>
              </w:rPr>
              <w:tab/>
            </w:r>
            <w:r w:rsidRPr="00355E97">
              <w:rPr>
                <w:sz w:val="24"/>
                <w:szCs w:val="24"/>
                <w:lang w:val="ru-RU"/>
              </w:rPr>
              <w:tab/>
              <w:t>видеозаписи</w:t>
            </w:r>
            <w:r w:rsidRPr="00355E97">
              <w:rPr>
                <w:sz w:val="24"/>
                <w:szCs w:val="24"/>
                <w:lang w:val="ru-RU"/>
              </w:rPr>
              <w:tab/>
              <w:t>и фотографирования, использовать сменные носители (флэш-карты);</w:t>
            </w:r>
          </w:p>
          <w:p w:rsidR="00DE4BF5" w:rsidRPr="00355E97" w:rsidRDefault="00DE4BF5" w:rsidP="00476EF0">
            <w:pPr>
              <w:pStyle w:val="TableParagraph"/>
              <w:numPr>
                <w:ilvl w:val="0"/>
                <w:numId w:val="99"/>
              </w:numPr>
              <w:tabs>
                <w:tab w:val="left" w:pos="142"/>
                <w:tab w:val="left" w:pos="351"/>
              </w:tabs>
              <w:ind w:right="102" w:firstLine="0"/>
              <w:jc w:val="both"/>
              <w:rPr>
                <w:sz w:val="24"/>
                <w:szCs w:val="24"/>
                <w:lang w:val="ru-RU"/>
              </w:rPr>
            </w:pPr>
            <w:r w:rsidRPr="00355E97">
              <w:rPr>
                <w:sz w:val="24"/>
                <w:szCs w:val="24"/>
                <w:lang w:val="ru-RU"/>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DE4BF5" w:rsidRPr="00355E97" w:rsidRDefault="00DE4BF5" w:rsidP="00476EF0">
            <w:pPr>
              <w:pStyle w:val="TableParagraph"/>
              <w:numPr>
                <w:ilvl w:val="0"/>
                <w:numId w:val="99"/>
              </w:numPr>
              <w:tabs>
                <w:tab w:val="left" w:pos="142"/>
                <w:tab w:val="left" w:pos="303"/>
              </w:tabs>
              <w:ind w:right="101" w:firstLine="0"/>
              <w:jc w:val="both"/>
              <w:rPr>
                <w:sz w:val="24"/>
                <w:szCs w:val="24"/>
                <w:lang w:val="ru-RU"/>
              </w:rPr>
            </w:pPr>
            <w:r w:rsidRPr="00355E97">
              <w:rPr>
                <w:sz w:val="24"/>
                <w:szCs w:val="24"/>
                <w:lang w:val="ru-RU"/>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DE4BF5" w:rsidRPr="00355E97" w:rsidRDefault="00DE4BF5" w:rsidP="00476EF0">
            <w:pPr>
              <w:pStyle w:val="TableParagraph"/>
              <w:numPr>
                <w:ilvl w:val="0"/>
                <w:numId w:val="99"/>
              </w:numPr>
              <w:tabs>
                <w:tab w:val="left" w:pos="142"/>
                <w:tab w:val="left" w:pos="531"/>
                <w:tab w:val="left" w:pos="2201"/>
                <w:tab w:val="left" w:pos="2705"/>
                <w:tab w:val="left" w:pos="3632"/>
                <w:tab w:val="left" w:pos="4160"/>
                <w:tab w:val="left" w:pos="6126"/>
              </w:tabs>
              <w:ind w:right="93" w:firstLine="0"/>
              <w:jc w:val="both"/>
              <w:rPr>
                <w:sz w:val="24"/>
                <w:szCs w:val="24"/>
                <w:lang w:val="ru-RU"/>
              </w:rPr>
            </w:pPr>
            <w:r w:rsidRPr="00355E97">
              <w:rPr>
                <w:sz w:val="24"/>
                <w:szCs w:val="24"/>
                <w:lang w:val="ru-RU"/>
              </w:rPr>
              <w:t>редактировать</w:t>
            </w:r>
            <w:r w:rsidRPr="00355E97">
              <w:rPr>
                <w:sz w:val="24"/>
                <w:szCs w:val="24"/>
                <w:lang w:val="ru-RU"/>
              </w:rPr>
              <w:tab/>
            </w:r>
            <w:r w:rsidRPr="00355E97">
              <w:rPr>
                <w:sz w:val="24"/>
                <w:szCs w:val="24"/>
                <w:lang w:val="ru-RU"/>
              </w:rPr>
              <w:tab/>
              <w:t>тексты,</w:t>
            </w:r>
            <w:r w:rsidRPr="00355E97">
              <w:rPr>
                <w:sz w:val="24"/>
                <w:szCs w:val="24"/>
                <w:lang w:val="ru-RU"/>
              </w:rPr>
              <w:tab/>
            </w:r>
            <w:r w:rsidRPr="00355E97">
              <w:rPr>
                <w:sz w:val="24"/>
                <w:szCs w:val="24"/>
                <w:lang w:val="ru-RU"/>
              </w:rPr>
              <w:tab/>
              <w:t>последовательности изображений,</w:t>
            </w:r>
            <w:r w:rsidRPr="00355E97">
              <w:rPr>
                <w:sz w:val="24"/>
                <w:szCs w:val="24"/>
                <w:lang w:val="ru-RU"/>
              </w:rPr>
              <w:tab/>
              <w:t>слайды</w:t>
            </w:r>
            <w:r w:rsidRPr="00355E97">
              <w:rPr>
                <w:sz w:val="24"/>
                <w:szCs w:val="24"/>
                <w:lang w:val="ru-RU"/>
              </w:rPr>
              <w:tab/>
              <w:t>в    соответствии</w:t>
            </w:r>
            <w:r w:rsidRPr="00355E97">
              <w:rPr>
                <w:sz w:val="24"/>
                <w:szCs w:val="24"/>
                <w:lang w:val="ru-RU"/>
              </w:rPr>
              <w:tab/>
              <w:t>с коммуникативной или учебной задачей, включая редактирование текста, цепочек изображений, видео- и аудиозаписей,</w:t>
            </w:r>
            <w:r w:rsidR="00661641" w:rsidRPr="00355E97">
              <w:rPr>
                <w:sz w:val="24"/>
                <w:szCs w:val="24"/>
                <w:lang w:val="ru-RU"/>
              </w:rPr>
              <w:t xml:space="preserve"> </w:t>
            </w:r>
            <w:r w:rsidRPr="00355E97">
              <w:rPr>
                <w:sz w:val="24"/>
                <w:szCs w:val="24"/>
                <w:lang w:val="ru-RU"/>
              </w:rPr>
              <w:t>фотоизображений;</w:t>
            </w:r>
          </w:p>
          <w:p w:rsidR="00DE4BF5" w:rsidRPr="00355E97" w:rsidRDefault="00DE4BF5" w:rsidP="00476EF0">
            <w:pPr>
              <w:pStyle w:val="TableParagraph"/>
              <w:numPr>
                <w:ilvl w:val="0"/>
                <w:numId w:val="99"/>
              </w:numPr>
              <w:tabs>
                <w:tab w:val="left" w:pos="142"/>
                <w:tab w:val="left" w:pos="435"/>
              </w:tabs>
              <w:ind w:right="99" w:firstLine="0"/>
              <w:jc w:val="both"/>
              <w:rPr>
                <w:sz w:val="24"/>
                <w:szCs w:val="24"/>
                <w:lang w:val="ru-RU"/>
              </w:rPr>
            </w:pPr>
            <w:r w:rsidRPr="00355E97">
              <w:rPr>
                <w:sz w:val="24"/>
                <w:szCs w:val="24"/>
                <w:lang w:val="ru-RU"/>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w:t>
            </w:r>
            <w:r w:rsidR="00661641" w:rsidRPr="00355E97">
              <w:rPr>
                <w:sz w:val="24"/>
                <w:szCs w:val="24"/>
                <w:lang w:val="ru-RU"/>
              </w:rPr>
              <w:t xml:space="preserve"> </w:t>
            </w:r>
            <w:r w:rsidRPr="00355E97">
              <w:rPr>
                <w:sz w:val="24"/>
                <w:szCs w:val="24"/>
                <w:lang w:val="ru-RU"/>
              </w:rPr>
              <w:t>вида;</w:t>
            </w:r>
          </w:p>
          <w:p w:rsidR="00DE4BF5" w:rsidRPr="00355E97" w:rsidRDefault="00DE4BF5" w:rsidP="00476EF0">
            <w:pPr>
              <w:pStyle w:val="TableParagraph"/>
              <w:numPr>
                <w:ilvl w:val="0"/>
                <w:numId w:val="99"/>
              </w:numPr>
              <w:tabs>
                <w:tab w:val="left" w:pos="142"/>
                <w:tab w:val="left" w:pos="243"/>
              </w:tabs>
              <w:ind w:left="243" w:hanging="136"/>
              <w:jc w:val="both"/>
              <w:rPr>
                <w:sz w:val="24"/>
                <w:szCs w:val="24"/>
                <w:lang w:val="ru-RU"/>
              </w:rPr>
            </w:pPr>
            <w:r w:rsidRPr="00355E97">
              <w:rPr>
                <w:sz w:val="24"/>
                <w:szCs w:val="24"/>
                <w:lang w:val="ru-RU"/>
              </w:rPr>
              <w:t>следовать основным правилам оформления</w:t>
            </w:r>
            <w:r w:rsidR="00661641" w:rsidRPr="00355E97">
              <w:rPr>
                <w:sz w:val="24"/>
                <w:szCs w:val="24"/>
                <w:lang w:val="ru-RU"/>
              </w:rPr>
              <w:t xml:space="preserve"> </w:t>
            </w:r>
            <w:r w:rsidRPr="00355E97">
              <w:rPr>
                <w:sz w:val="24"/>
                <w:szCs w:val="24"/>
                <w:lang w:val="ru-RU"/>
              </w:rPr>
              <w:t>текста;</w:t>
            </w:r>
          </w:p>
          <w:p w:rsidR="00DE4BF5" w:rsidRPr="00355E97" w:rsidRDefault="00DE4BF5" w:rsidP="000A3428">
            <w:pPr>
              <w:pStyle w:val="TableParagraph"/>
              <w:tabs>
                <w:tab w:val="left" w:pos="142"/>
              </w:tabs>
              <w:ind w:right="99"/>
              <w:jc w:val="both"/>
              <w:rPr>
                <w:sz w:val="24"/>
                <w:szCs w:val="24"/>
                <w:lang w:val="ru-RU"/>
              </w:rPr>
            </w:pPr>
            <w:r w:rsidRPr="00355E97">
              <w:rPr>
                <w:sz w:val="24"/>
                <w:szCs w:val="24"/>
                <w:lang w:val="ru-RU"/>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w:t>
            </w:r>
          </w:p>
          <w:p w:rsidR="00DE4BF5" w:rsidRPr="00355E97" w:rsidRDefault="00DE4BF5" w:rsidP="00476EF0">
            <w:pPr>
              <w:pStyle w:val="TableParagraph"/>
              <w:numPr>
                <w:ilvl w:val="0"/>
                <w:numId w:val="99"/>
              </w:numPr>
              <w:tabs>
                <w:tab w:val="left" w:pos="142"/>
                <w:tab w:val="left" w:pos="243"/>
              </w:tabs>
              <w:spacing w:line="270" w:lineRule="atLeast"/>
              <w:ind w:right="629" w:firstLine="0"/>
              <w:rPr>
                <w:sz w:val="24"/>
                <w:szCs w:val="24"/>
                <w:lang w:val="ru-RU"/>
              </w:rPr>
            </w:pPr>
            <w:r w:rsidRPr="00355E97">
              <w:rPr>
                <w:sz w:val="24"/>
                <w:szCs w:val="24"/>
                <w:lang w:val="ru-RU"/>
              </w:rPr>
              <w:t>составлять список используемых информационных источников (в том числе с использованием ссылок); заполнять учебные базы</w:t>
            </w:r>
            <w:r w:rsidR="00661641" w:rsidRPr="00355E97">
              <w:rPr>
                <w:sz w:val="24"/>
                <w:szCs w:val="24"/>
                <w:lang w:val="ru-RU"/>
              </w:rPr>
              <w:t xml:space="preserve"> </w:t>
            </w:r>
            <w:r w:rsidRPr="00355E97">
              <w:rPr>
                <w:sz w:val="24"/>
                <w:szCs w:val="24"/>
                <w:lang w:val="ru-RU"/>
              </w:rPr>
              <w:t>данных.</w:t>
            </w:r>
          </w:p>
        </w:tc>
        <w:tc>
          <w:tcPr>
            <w:tcW w:w="3689" w:type="dxa"/>
          </w:tcPr>
          <w:p w:rsidR="00DE4BF5" w:rsidRPr="00355E97" w:rsidRDefault="00DE4BF5" w:rsidP="00476EF0">
            <w:pPr>
              <w:pStyle w:val="TableParagraph"/>
              <w:numPr>
                <w:ilvl w:val="0"/>
                <w:numId w:val="98"/>
              </w:numPr>
              <w:tabs>
                <w:tab w:val="left" w:pos="142"/>
                <w:tab w:val="left" w:pos="436"/>
                <w:tab w:val="left" w:pos="1006"/>
              </w:tabs>
              <w:ind w:right="94" w:firstLine="0"/>
              <w:jc w:val="both"/>
              <w:rPr>
                <w:i/>
                <w:sz w:val="24"/>
                <w:szCs w:val="24"/>
                <w:lang w:val="ru-RU"/>
              </w:rPr>
            </w:pPr>
            <w:r w:rsidRPr="00355E97">
              <w:rPr>
                <w:i/>
                <w:sz w:val="24"/>
                <w:szCs w:val="24"/>
                <w:lang w:val="ru-RU"/>
              </w:rPr>
              <w:t>грамотно формулировать запросы при поиске  в Интернете и базах данных, оценивать,  интерпретировать и</w:t>
            </w:r>
            <w:r w:rsidRPr="00355E97">
              <w:rPr>
                <w:i/>
                <w:sz w:val="24"/>
                <w:szCs w:val="24"/>
                <w:lang w:val="ru-RU"/>
              </w:rPr>
              <w:tab/>
              <w:t>сохранять найденную информацию;</w:t>
            </w:r>
          </w:p>
          <w:p w:rsidR="00DE4BF5" w:rsidRPr="00355E97" w:rsidRDefault="00DE4BF5" w:rsidP="00476EF0">
            <w:pPr>
              <w:pStyle w:val="TableParagraph"/>
              <w:numPr>
                <w:ilvl w:val="0"/>
                <w:numId w:val="98"/>
              </w:numPr>
              <w:tabs>
                <w:tab w:val="left" w:pos="142"/>
                <w:tab w:val="left" w:pos="464"/>
              </w:tabs>
              <w:ind w:right="92" w:firstLine="0"/>
              <w:jc w:val="both"/>
              <w:rPr>
                <w:i/>
                <w:sz w:val="24"/>
                <w:szCs w:val="24"/>
                <w:lang w:val="ru-RU"/>
              </w:rPr>
            </w:pPr>
            <w:r w:rsidRPr="00355E97">
              <w:rPr>
                <w:i/>
                <w:sz w:val="24"/>
                <w:szCs w:val="24"/>
                <w:lang w:val="ru-RU"/>
              </w:rPr>
              <w:t>критически относиться к информации и к выбору источникаинформации.</w:t>
            </w:r>
          </w:p>
        </w:tc>
      </w:tr>
      <w:tr w:rsidR="00DE4BF5" w:rsidRPr="00355E97" w:rsidTr="00DE4BF5">
        <w:trPr>
          <w:trHeight w:val="278"/>
        </w:trPr>
        <w:tc>
          <w:tcPr>
            <w:tcW w:w="10035" w:type="dxa"/>
            <w:gridSpan w:val="2"/>
          </w:tcPr>
          <w:p w:rsidR="00DE4BF5" w:rsidRPr="00355E97" w:rsidRDefault="00DE4BF5" w:rsidP="000A3428">
            <w:pPr>
              <w:pStyle w:val="TableParagraph"/>
              <w:tabs>
                <w:tab w:val="left" w:pos="142"/>
              </w:tabs>
              <w:spacing w:line="258" w:lineRule="exact"/>
              <w:ind w:left="2403"/>
              <w:rPr>
                <w:b/>
                <w:sz w:val="24"/>
                <w:szCs w:val="24"/>
                <w:lang w:val="ru-RU"/>
              </w:rPr>
            </w:pPr>
            <w:r w:rsidRPr="00355E97">
              <w:rPr>
                <w:b/>
                <w:sz w:val="24"/>
                <w:szCs w:val="24"/>
                <w:lang w:val="ru-RU"/>
              </w:rPr>
              <w:t>Создание, представление и передача сообщений</w:t>
            </w:r>
          </w:p>
        </w:tc>
      </w:tr>
      <w:tr w:rsidR="00DE4BF5" w:rsidRPr="00355E97" w:rsidTr="00DE4BF5">
        <w:trPr>
          <w:trHeight w:val="271"/>
        </w:trPr>
        <w:tc>
          <w:tcPr>
            <w:tcW w:w="6346" w:type="dxa"/>
            <w:tcBorders>
              <w:bottom w:val="nil"/>
            </w:tcBorders>
          </w:tcPr>
          <w:p w:rsidR="00DE4BF5" w:rsidRPr="00355E97" w:rsidRDefault="00DE4BF5" w:rsidP="000A3428">
            <w:pPr>
              <w:pStyle w:val="TableParagraph"/>
              <w:tabs>
                <w:tab w:val="left" w:pos="142"/>
                <w:tab w:val="left" w:pos="1541"/>
                <w:tab w:val="left" w:pos="2831"/>
                <w:tab w:val="left" w:pos="4210"/>
                <w:tab w:val="left" w:pos="4566"/>
              </w:tabs>
              <w:spacing w:line="252" w:lineRule="exact"/>
              <w:rPr>
                <w:sz w:val="24"/>
                <w:szCs w:val="24"/>
                <w:lang w:val="ru-RU"/>
              </w:rPr>
            </w:pPr>
            <w:r w:rsidRPr="00355E97">
              <w:rPr>
                <w:sz w:val="24"/>
                <w:szCs w:val="24"/>
                <w:lang w:val="ru-RU"/>
              </w:rPr>
              <w:t>-  создавать</w:t>
            </w:r>
            <w:r w:rsidRPr="00355E97">
              <w:rPr>
                <w:sz w:val="24"/>
                <w:szCs w:val="24"/>
                <w:lang w:val="ru-RU"/>
              </w:rPr>
              <w:tab/>
              <w:t>текстовые</w:t>
            </w:r>
            <w:r w:rsidRPr="00355E97">
              <w:rPr>
                <w:sz w:val="24"/>
                <w:szCs w:val="24"/>
                <w:lang w:val="ru-RU"/>
              </w:rPr>
              <w:tab/>
              <w:t>сообщения</w:t>
            </w:r>
            <w:r w:rsidRPr="00355E97">
              <w:rPr>
                <w:sz w:val="24"/>
                <w:szCs w:val="24"/>
                <w:lang w:val="ru-RU"/>
              </w:rPr>
              <w:tab/>
              <w:t>с</w:t>
            </w:r>
            <w:r w:rsidRPr="00355E97">
              <w:rPr>
                <w:sz w:val="24"/>
                <w:szCs w:val="24"/>
                <w:lang w:val="ru-RU"/>
              </w:rPr>
              <w:tab/>
              <w:t>использованием</w:t>
            </w:r>
          </w:p>
        </w:tc>
        <w:tc>
          <w:tcPr>
            <w:tcW w:w="3689" w:type="dxa"/>
            <w:tcBorders>
              <w:bottom w:val="nil"/>
            </w:tcBorders>
          </w:tcPr>
          <w:p w:rsidR="00DE4BF5" w:rsidRPr="00355E97" w:rsidRDefault="00DE4BF5" w:rsidP="000A3428">
            <w:pPr>
              <w:pStyle w:val="TableParagraph"/>
              <w:tabs>
                <w:tab w:val="left" w:pos="142"/>
              </w:tabs>
              <w:spacing w:line="252" w:lineRule="exact"/>
              <w:ind w:left="111"/>
              <w:rPr>
                <w:i/>
                <w:sz w:val="24"/>
                <w:szCs w:val="24"/>
              </w:rPr>
            </w:pPr>
            <w:r w:rsidRPr="00355E97">
              <w:rPr>
                <w:i/>
                <w:sz w:val="24"/>
                <w:szCs w:val="24"/>
              </w:rPr>
              <w:t>- представлять данные;</w:t>
            </w:r>
          </w:p>
        </w:tc>
      </w:tr>
      <w:tr w:rsidR="00DE4BF5" w:rsidRPr="00355E97" w:rsidTr="00DE4BF5">
        <w:trPr>
          <w:trHeight w:val="276"/>
        </w:trPr>
        <w:tc>
          <w:tcPr>
            <w:tcW w:w="6346" w:type="dxa"/>
            <w:tcBorders>
              <w:top w:val="nil"/>
              <w:bottom w:val="nil"/>
            </w:tcBorders>
          </w:tcPr>
          <w:p w:rsidR="00DE4BF5" w:rsidRPr="00355E97" w:rsidRDefault="00DE4BF5" w:rsidP="000A3428">
            <w:pPr>
              <w:pStyle w:val="TableParagraph"/>
              <w:tabs>
                <w:tab w:val="left" w:pos="142"/>
              </w:tabs>
              <w:spacing w:line="256" w:lineRule="exact"/>
              <w:rPr>
                <w:sz w:val="24"/>
                <w:szCs w:val="24"/>
                <w:lang w:val="ru-RU"/>
              </w:rPr>
            </w:pPr>
            <w:r w:rsidRPr="00355E97">
              <w:rPr>
                <w:sz w:val="24"/>
                <w:szCs w:val="24"/>
                <w:lang w:val="ru-RU"/>
              </w:rPr>
              <w:t>средств ИКТ, редактировать, оформлять и сохранять их;</w:t>
            </w:r>
          </w:p>
        </w:tc>
        <w:tc>
          <w:tcPr>
            <w:tcW w:w="3689" w:type="dxa"/>
            <w:tcBorders>
              <w:top w:val="nil"/>
              <w:bottom w:val="nil"/>
            </w:tcBorders>
          </w:tcPr>
          <w:p w:rsidR="00DE4BF5" w:rsidRPr="00355E97" w:rsidRDefault="00DE4BF5" w:rsidP="000A3428">
            <w:pPr>
              <w:pStyle w:val="TableParagraph"/>
              <w:tabs>
                <w:tab w:val="left" w:pos="142"/>
                <w:tab w:val="left" w:pos="515"/>
                <w:tab w:val="left" w:pos="2226"/>
              </w:tabs>
              <w:spacing w:line="256" w:lineRule="exact"/>
              <w:ind w:left="111"/>
              <w:rPr>
                <w:i/>
                <w:sz w:val="24"/>
                <w:szCs w:val="24"/>
              </w:rPr>
            </w:pPr>
            <w:r w:rsidRPr="00355E97">
              <w:rPr>
                <w:i/>
                <w:sz w:val="24"/>
                <w:szCs w:val="24"/>
              </w:rPr>
              <w:t>-</w:t>
            </w:r>
            <w:r w:rsidRPr="00355E97">
              <w:rPr>
                <w:i/>
                <w:sz w:val="24"/>
                <w:szCs w:val="24"/>
              </w:rPr>
              <w:tab/>
              <w:t>создавать</w:t>
            </w:r>
            <w:r w:rsidRPr="00355E97">
              <w:rPr>
                <w:i/>
                <w:sz w:val="24"/>
                <w:szCs w:val="24"/>
              </w:rPr>
              <w:tab/>
              <w:t>музыкальные</w:t>
            </w:r>
          </w:p>
        </w:tc>
      </w:tr>
      <w:tr w:rsidR="00DE4BF5" w:rsidRPr="00355E97" w:rsidTr="00DE4BF5">
        <w:trPr>
          <w:trHeight w:val="276"/>
        </w:trPr>
        <w:tc>
          <w:tcPr>
            <w:tcW w:w="6346" w:type="dxa"/>
            <w:tcBorders>
              <w:top w:val="nil"/>
              <w:bottom w:val="nil"/>
            </w:tcBorders>
          </w:tcPr>
          <w:p w:rsidR="00DE4BF5" w:rsidRPr="00355E97" w:rsidRDefault="00DE4BF5" w:rsidP="000A3428">
            <w:pPr>
              <w:pStyle w:val="TableParagraph"/>
              <w:tabs>
                <w:tab w:val="left" w:pos="142"/>
                <w:tab w:val="left" w:pos="1565"/>
                <w:tab w:val="left" w:pos="2672"/>
                <w:tab w:val="left" w:pos="4062"/>
                <w:tab w:val="left" w:pos="4434"/>
                <w:tab w:val="left" w:pos="5165"/>
                <w:tab w:val="left" w:pos="6108"/>
              </w:tabs>
              <w:spacing w:line="256" w:lineRule="exact"/>
              <w:rPr>
                <w:sz w:val="24"/>
                <w:szCs w:val="24"/>
                <w:lang w:val="ru-RU"/>
              </w:rPr>
            </w:pPr>
            <w:r w:rsidRPr="00355E97">
              <w:rPr>
                <w:sz w:val="24"/>
                <w:szCs w:val="24"/>
                <w:lang w:val="ru-RU"/>
              </w:rPr>
              <w:t>- создавать</w:t>
            </w:r>
            <w:r w:rsidRPr="00355E97">
              <w:rPr>
                <w:sz w:val="24"/>
                <w:szCs w:val="24"/>
                <w:lang w:val="ru-RU"/>
              </w:rPr>
              <w:tab/>
              <w:t>простые</w:t>
            </w:r>
            <w:r w:rsidRPr="00355E97">
              <w:rPr>
                <w:sz w:val="24"/>
                <w:szCs w:val="24"/>
                <w:lang w:val="ru-RU"/>
              </w:rPr>
              <w:tab/>
              <w:t>сообщения</w:t>
            </w:r>
            <w:r w:rsidRPr="00355E97">
              <w:rPr>
                <w:sz w:val="24"/>
                <w:szCs w:val="24"/>
                <w:lang w:val="ru-RU"/>
              </w:rPr>
              <w:tab/>
              <w:t>в</w:t>
            </w:r>
            <w:r w:rsidRPr="00355E97">
              <w:rPr>
                <w:sz w:val="24"/>
                <w:szCs w:val="24"/>
                <w:lang w:val="ru-RU"/>
              </w:rPr>
              <w:tab/>
              <w:t>виде</w:t>
            </w:r>
            <w:r w:rsidRPr="00355E97">
              <w:rPr>
                <w:sz w:val="24"/>
                <w:szCs w:val="24"/>
                <w:lang w:val="ru-RU"/>
              </w:rPr>
              <w:tab/>
              <w:t>аудио-</w:t>
            </w:r>
            <w:r w:rsidRPr="00355E97">
              <w:rPr>
                <w:sz w:val="24"/>
                <w:szCs w:val="24"/>
                <w:lang w:val="ru-RU"/>
              </w:rPr>
              <w:tab/>
              <w:t>и</w:t>
            </w:r>
          </w:p>
        </w:tc>
        <w:tc>
          <w:tcPr>
            <w:tcW w:w="3689" w:type="dxa"/>
            <w:tcBorders>
              <w:top w:val="nil"/>
              <w:bottom w:val="nil"/>
            </w:tcBorders>
          </w:tcPr>
          <w:p w:rsidR="00DE4BF5" w:rsidRPr="00355E97" w:rsidRDefault="00DE4BF5" w:rsidP="000A3428">
            <w:pPr>
              <w:pStyle w:val="TableParagraph"/>
              <w:tabs>
                <w:tab w:val="left" w:pos="142"/>
              </w:tabs>
              <w:spacing w:line="256" w:lineRule="exact"/>
              <w:ind w:left="111"/>
              <w:rPr>
                <w:i/>
                <w:sz w:val="24"/>
                <w:szCs w:val="24"/>
              </w:rPr>
            </w:pPr>
            <w:r w:rsidRPr="00355E97">
              <w:rPr>
                <w:i/>
                <w:sz w:val="24"/>
                <w:szCs w:val="24"/>
              </w:rPr>
              <w:t>произведения с использованием</w:t>
            </w:r>
          </w:p>
        </w:tc>
      </w:tr>
      <w:tr w:rsidR="00DE4BF5" w:rsidRPr="00355E97" w:rsidTr="00DE4BF5">
        <w:trPr>
          <w:trHeight w:val="275"/>
        </w:trPr>
        <w:tc>
          <w:tcPr>
            <w:tcW w:w="6346" w:type="dxa"/>
            <w:tcBorders>
              <w:top w:val="nil"/>
              <w:bottom w:val="nil"/>
            </w:tcBorders>
          </w:tcPr>
          <w:p w:rsidR="00DE4BF5" w:rsidRPr="00355E97" w:rsidRDefault="00DE4BF5" w:rsidP="000A3428">
            <w:pPr>
              <w:pStyle w:val="TableParagraph"/>
              <w:tabs>
                <w:tab w:val="left" w:pos="142"/>
                <w:tab w:val="left" w:pos="2285"/>
              </w:tabs>
              <w:spacing w:line="256" w:lineRule="exact"/>
              <w:rPr>
                <w:sz w:val="24"/>
                <w:szCs w:val="24"/>
              </w:rPr>
            </w:pPr>
            <w:r w:rsidRPr="00355E97">
              <w:rPr>
                <w:sz w:val="24"/>
                <w:szCs w:val="24"/>
              </w:rPr>
              <w:t>видеофрагментов</w:t>
            </w:r>
            <w:r w:rsidRPr="00355E97">
              <w:rPr>
                <w:sz w:val="24"/>
                <w:szCs w:val="24"/>
              </w:rPr>
              <w:tab/>
              <w:t>или последовательности слайдовс</w:t>
            </w:r>
          </w:p>
        </w:tc>
        <w:tc>
          <w:tcPr>
            <w:tcW w:w="3689" w:type="dxa"/>
            <w:tcBorders>
              <w:top w:val="nil"/>
              <w:bottom w:val="nil"/>
            </w:tcBorders>
          </w:tcPr>
          <w:p w:rsidR="00DE4BF5" w:rsidRPr="00355E97" w:rsidRDefault="00DE4BF5" w:rsidP="000A3428">
            <w:pPr>
              <w:pStyle w:val="TableParagraph"/>
              <w:tabs>
                <w:tab w:val="left" w:pos="142"/>
                <w:tab w:val="left" w:pos="1894"/>
                <w:tab w:val="left" w:pos="2258"/>
              </w:tabs>
              <w:spacing w:line="256" w:lineRule="exact"/>
              <w:ind w:left="111"/>
              <w:rPr>
                <w:i/>
                <w:sz w:val="24"/>
                <w:szCs w:val="24"/>
              </w:rPr>
            </w:pPr>
            <w:r w:rsidRPr="00355E97">
              <w:rPr>
                <w:i/>
                <w:sz w:val="24"/>
                <w:szCs w:val="24"/>
              </w:rPr>
              <w:t>компьютера</w:t>
            </w:r>
            <w:r w:rsidRPr="00355E97">
              <w:rPr>
                <w:i/>
                <w:sz w:val="24"/>
                <w:szCs w:val="24"/>
              </w:rPr>
              <w:tab/>
              <w:t>и</w:t>
            </w:r>
            <w:r w:rsidRPr="00355E97">
              <w:rPr>
                <w:i/>
                <w:sz w:val="24"/>
                <w:szCs w:val="24"/>
              </w:rPr>
              <w:tab/>
              <w:t>музыкальной</w:t>
            </w:r>
          </w:p>
        </w:tc>
      </w:tr>
      <w:tr w:rsidR="00DE4BF5" w:rsidRPr="00355E97" w:rsidTr="00DE4BF5">
        <w:trPr>
          <w:trHeight w:val="275"/>
        </w:trPr>
        <w:tc>
          <w:tcPr>
            <w:tcW w:w="6346" w:type="dxa"/>
            <w:tcBorders>
              <w:top w:val="nil"/>
              <w:bottom w:val="nil"/>
            </w:tcBorders>
          </w:tcPr>
          <w:p w:rsidR="00DE4BF5" w:rsidRPr="00355E97" w:rsidRDefault="00DE4BF5" w:rsidP="000A3428">
            <w:pPr>
              <w:pStyle w:val="TableParagraph"/>
              <w:tabs>
                <w:tab w:val="left" w:pos="142"/>
              </w:tabs>
              <w:spacing w:line="256" w:lineRule="exact"/>
              <w:rPr>
                <w:sz w:val="24"/>
                <w:szCs w:val="24"/>
              </w:rPr>
            </w:pPr>
            <w:r w:rsidRPr="00355E97">
              <w:rPr>
                <w:sz w:val="24"/>
                <w:szCs w:val="24"/>
              </w:rPr>
              <w:t>использованием иллюстраций, видеоизображения, звука,</w:t>
            </w:r>
          </w:p>
        </w:tc>
        <w:tc>
          <w:tcPr>
            <w:tcW w:w="3689" w:type="dxa"/>
            <w:tcBorders>
              <w:top w:val="nil"/>
              <w:bottom w:val="nil"/>
            </w:tcBorders>
          </w:tcPr>
          <w:p w:rsidR="00DE4BF5" w:rsidRPr="00355E97" w:rsidRDefault="00DE4BF5" w:rsidP="000A3428">
            <w:pPr>
              <w:pStyle w:val="TableParagraph"/>
              <w:tabs>
                <w:tab w:val="left" w:pos="142"/>
                <w:tab w:val="left" w:pos="1626"/>
                <w:tab w:val="left" w:pos="1942"/>
                <w:tab w:val="left" w:pos="2597"/>
                <w:tab w:val="left" w:pos="3364"/>
              </w:tabs>
              <w:spacing w:line="256" w:lineRule="exact"/>
              <w:ind w:left="111"/>
              <w:rPr>
                <w:i/>
                <w:sz w:val="24"/>
                <w:szCs w:val="24"/>
                <w:lang w:val="ru-RU"/>
              </w:rPr>
            </w:pPr>
            <w:r w:rsidRPr="00355E97">
              <w:rPr>
                <w:i/>
                <w:sz w:val="24"/>
                <w:szCs w:val="24"/>
                <w:lang w:val="ru-RU"/>
              </w:rPr>
              <w:t>клавиатуры,</w:t>
            </w:r>
            <w:r w:rsidRPr="00355E97">
              <w:rPr>
                <w:i/>
                <w:sz w:val="24"/>
                <w:szCs w:val="24"/>
                <w:lang w:val="ru-RU"/>
              </w:rPr>
              <w:tab/>
              <w:t>в</w:t>
            </w:r>
            <w:r w:rsidRPr="00355E97">
              <w:rPr>
                <w:i/>
                <w:sz w:val="24"/>
                <w:szCs w:val="24"/>
                <w:lang w:val="ru-RU"/>
              </w:rPr>
              <w:tab/>
              <w:t>том</w:t>
            </w:r>
            <w:r w:rsidRPr="00355E97">
              <w:rPr>
                <w:i/>
                <w:sz w:val="24"/>
                <w:szCs w:val="24"/>
                <w:lang w:val="ru-RU"/>
              </w:rPr>
              <w:tab/>
              <w:t>числе</w:t>
            </w:r>
            <w:r w:rsidRPr="00355E97">
              <w:rPr>
                <w:i/>
                <w:sz w:val="24"/>
                <w:szCs w:val="24"/>
                <w:lang w:val="ru-RU"/>
              </w:rPr>
              <w:tab/>
              <w:t>из</w:t>
            </w:r>
          </w:p>
        </w:tc>
      </w:tr>
      <w:tr w:rsidR="00DE4BF5" w:rsidRPr="00355E97" w:rsidTr="00DE4BF5">
        <w:trPr>
          <w:trHeight w:val="276"/>
        </w:trPr>
        <w:tc>
          <w:tcPr>
            <w:tcW w:w="6346" w:type="dxa"/>
            <w:tcBorders>
              <w:top w:val="nil"/>
              <w:bottom w:val="nil"/>
            </w:tcBorders>
          </w:tcPr>
          <w:p w:rsidR="00DE4BF5" w:rsidRPr="00355E97" w:rsidRDefault="00DE4BF5" w:rsidP="000A3428">
            <w:pPr>
              <w:pStyle w:val="TableParagraph"/>
              <w:tabs>
                <w:tab w:val="left" w:pos="142"/>
              </w:tabs>
              <w:spacing w:line="256" w:lineRule="exact"/>
              <w:rPr>
                <w:sz w:val="24"/>
                <w:szCs w:val="24"/>
              </w:rPr>
            </w:pPr>
            <w:r w:rsidRPr="00355E97">
              <w:rPr>
                <w:sz w:val="24"/>
                <w:szCs w:val="24"/>
              </w:rPr>
              <w:t>текста;</w:t>
            </w:r>
          </w:p>
        </w:tc>
        <w:tc>
          <w:tcPr>
            <w:tcW w:w="3689" w:type="dxa"/>
            <w:tcBorders>
              <w:top w:val="nil"/>
              <w:bottom w:val="nil"/>
            </w:tcBorders>
          </w:tcPr>
          <w:p w:rsidR="00DE4BF5" w:rsidRPr="00355E97" w:rsidRDefault="00DE4BF5" w:rsidP="000A3428">
            <w:pPr>
              <w:pStyle w:val="TableParagraph"/>
              <w:tabs>
                <w:tab w:val="left" w:pos="142"/>
                <w:tab w:val="left" w:pos="2231"/>
              </w:tabs>
              <w:spacing w:line="256" w:lineRule="exact"/>
              <w:ind w:left="111"/>
              <w:rPr>
                <w:i/>
                <w:sz w:val="24"/>
                <w:szCs w:val="24"/>
              </w:rPr>
            </w:pPr>
            <w:r w:rsidRPr="00355E97">
              <w:rPr>
                <w:i/>
                <w:sz w:val="24"/>
                <w:szCs w:val="24"/>
              </w:rPr>
              <w:t>готовых</w:t>
            </w:r>
            <w:r w:rsidRPr="00355E97">
              <w:rPr>
                <w:i/>
                <w:sz w:val="24"/>
                <w:szCs w:val="24"/>
              </w:rPr>
              <w:tab/>
              <w:t>музыкальных</w:t>
            </w:r>
          </w:p>
        </w:tc>
      </w:tr>
      <w:tr w:rsidR="00DE4BF5" w:rsidRPr="00355E97" w:rsidTr="00DE4BF5">
        <w:trPr>
          <w:trHeight w:val="276"/>
        </w:trPr>
        <w:tc>
          <w:tcPr>
            <w:tcW w:w="6346" w:type="dxa"/>
            <w:tcBorders>
              <w:top w:val="nil"/>
              <w:bottom w:val="nil"/>
            </w:tcBorders>
          </w:tcPr>
          <w:p w:rsidR="00DE4BF5" w:rsidRPr="00355E97" w:rsidRDefault="00DE4BF5" w:rsidP="000A3428">
            <w:pPr>
              <w:pStyle w:val="TableParagraph"/>
              <w:tabs>
                <w:tab w:val="left" w:pos="142"/>
              </w:tabs>
              <w:spacing w:line="256" w:lineRule="exact"/>
              <w:rPr>
                <w:sz w:val="24"/>
                <w:szCs w:val="24"/>
                <w:lang w:val="ru-RU"/>
              </w:rPr>
            </w:pPr>
            <w:r w:rsidRPr="00355E97">
              <w:rPr>
                <w:sz w:val="24"/>
                <w:szCs w:val="24"/>
                <w:lang w:val="ru-RU"/>
              </w:rPr>
              <w:t>- готовить и проводить презентацию перед небольшой</w:t>
            </w:r>
          </w:p>
        </w:tc>
        <w:tc>
          <w:tcPr>
            <w:tcW w:w="3689" w:type="dxa"/>
            <w:tcBorders>
              <w:top w:val="nil"/>
              <w:bottom w:val="nil"/>
            </w:tcBorders>
          </w:tcPr>
          <w:p w:rsidR="00DE4BF5" w:rsidRPr="00355E97" w:rsidRDefault="00DE4BF5" w:rsidP="000A3428">
            <w:pPr>
              <w:pStyle w:val="TableParagraph"/>
              <w:tabs>
                <w:tab w:val="left" w:pos="142"/>
                <w:tab w:val="left" w:pos="1690"/>
                <w:tab w:val="left" w:pos="2109"/>
              </w:tabs>
              <w:spacing w:line="256" w:lineRule="exact"/>
              <w:ind w:left="111"/>
              <w:rPr>
                <w:i/>
                <w:sz w:val="24"/>
                <w:szCs w:val="24"/>
              </w:rPr>
            </w:pPr>
            <w:r w:rsidRPr="00355E97">
              <w:rPr>
                <w:i/>
                <w:sz w:val="24"/>
                <w:szCs w:val="24"/>
              </w:rPr>
              <w:t>фрагментов</w:t>
            </w:r>
            <w:r w:rsidRPr="00355E97">
              <w:rPr>
                <w:i/>
                <w:sz w:val="24"/>
                <w:szCs w:val="24"/>
              </w:rPr>
              <w:tab/>
              <w:t>и</w:t>
            </w:r>
            <w:r w:rsidRPr="00355E97">
              <w:rPr>
                <w:i/>
                <w:sz w:val="24"/>
                <w:szCs w:val="24"/>
              </w:rPr>
              <w:tab/>
              <w:t>«музыкальных</w:t>
            </w:r>
          </w:p>
        </w:tc>
      </w:tr>
      <w:tr w:rsidR="00DE4BF5" w:rsidRPr="00355E97" w:rsidTr="00DE4BF5">
        <w:trPr>
          <w:trHeight w:val="276"/>
        </w:trPr>
        <w:tc>
          <w:tcPr>
            <w:tcW w:w="6346" w:type="dxa"/>
            <w:tcBorders>
              <w:top w:val="nil"/>
              <w:bottom w:val="nil"/>
            </w:tcBorders>
          </w:tcPr>
          <w:p w:rsidR="00DE4BF5" w:rsidRPr="00355E97" w:rsidRDefault="00DE4BF5" w:rsidP="000A3428">
            <w:pPr>
              <w:pStyle w:val="TableParagraph"/>
              <w:tabs>
                <w:tab w:val="left" w:pos="142"/>
                <w:tab w:val="left" w:pos="2808"/>
                <w:tab w:val="left" w:pos="3607"/>
                <w:tab w:val="left" w:pos="5261"/>
              </w:tabs>
              <w:spacing w:line="256" w:lineRule="exact"/>
              <w:rPr>
                <w:sz w:val="24"/>
                <w:szCs w:val="24"/>
                <w:lang w:val="ru-RU"/>
              </w:rPr>
            </w:pPr>
            <w:r w:rsidRPr="00355E97">
              <w:rPr>
                <w:sz w:val="24"/>
                <w:szCs w:val="24"/>
                <w:lang w:val="ru-RU"/>
              </w:rPr>
              <w:t>аудиторией: создавать</w:t>
            </w:r>
            <w:r w:rsidRPr="00355E97">
              <w:rPr>
                <w:sz w:val="24"/>
                <w:szCs w:val="24"/>
                <w:lang w:val="ru-RU"/>
              </w:rPr>
              <w:tab/>
              <w:t>план</w:t>
            </w:r>
            <w:r w:rsidRPr="00355E97">
              <w:rPr>
                <w:sz w:val="24"/>
                <w:szCs w:val="24"/>
                <w:lang w:val="ru-RU"/>
              </w:rPr>
              <w:tab/>
              <w:t>презентации,</w:t>
            </w:r>
            <w:r w:rsidRPr="00355E97">
              <w:rPr>
                <w:sz w:val="24"/>
                <w:szCs w:val="24"/>
                <w:lang w:val="ru-RU"/>
              </w:rPr>
              <w:tab/>
              <w:t>выбирать</w:t>
            </w:r>
          </w:p>
        </w:tc>
        <w:tc>
          <w:tcPr>
            <w:tcW w:w="3689" w:type="dxa"/>
            <w:tcBorders>
              <w:top w:val="nil"/>
              <w:bottom w:val="nil"/>
            </w:tcBorders>
          </w:tcPr>
          <w:p w:rsidR="00DE4BF5" w:rsidRPr="00355E97" w:rsidRDefault="00DE4BF5" w:rsidP="000A3428">
            <w:pPr>
              <w:pStyle w:val="TableParagraph"/>
              <w:tabs>
                <w:tab w:val="left" w:pos="142"/>
              </w:tabs>
              <w:spacing w:line="256" w:lineRule="exact"/>
              <w:ind w:left="111"/>
              <w:rPr>
                <w:i/>
                <w:sz w:val="24"/>
                <w:szCs w:val="24"/>
              </w:rPr>
            </w:pPr>
            <w:r w:rsidRPr="00355E97">
              <w:rPr>
                <w:i/>
                <w:sz w:val="24"/>
                <w:szCs w:val="24"/>
              </w:rPr>
              <w:t>петель».</w:t>
            </w:r>
          </w:p>
        </w:tc>
      </w:tr>
      <w:tr w:rsidR="00DE4BF5" w:rsidRPr="00355E97" w:rsidTr="00DE4BF5">
        <w:trPr>
          <w:trHeight w:val="275"/>
        </w:trPr>
        <w:tc>
          <w:tcPr>
            <w:tcW w:w="6346" w:type="dxa"/>
            <w:tcBorders>
              <w:top w:val="nil"/>
              <w:bottom w:val="nil"/>
            </w:tcBorders>
          </w:tcPr>
          <w:p w:rsidR="00DE4BF5" w:rsidRPr="00355E97" w:rsidRDefault="00DE4BF5" w:rsidP="000A3428">
            <w:pPr>
              <w:pStyle w:val="TableParagraph"/>
              <w:tabs>
                <w:tab w:val="left" w:pos="142"/>
              </w:tabs>
              <w:spacing w:line="256" w:lineRule="exact"/>
              <w:rPr>
                <w:sz w:val="24"/>
                <w:szCs w:val="24"/>
                <w:lang w:val="ru-RU"/>
              </w:rPr>
            </w:pPr>
            <w:r w:rsidRPr="00355E97">
              <w:rPr>
                <w:sz w:val="24"/>
                <w:szCs w:val="24"/>
                <w:lang w:val="ru-RU"/>
              </w:rPr>
              <w:t>аудиовизуальную поддержку, писать пояснения и тезисы</w:t>
            </w:r>
          </w:p>
        </w:tc>
        <w:tc>
          <w:tcPr>
            <w:tcW w:w="3689" w:type="dxa"/>
            <w:tcBorders>
              <w:top w:val="nil"/>
              <w:bottom w:val="nil"/>
            </w:tcBorders>
          </w:tcPr>
          <w:p w:rsidR="00DE4BF5" w:rsidRPr="00355E97" w:rsidRDefault="00DE4BF5" w:rsidP="000A3428">
            <w:pPr>
              <w:pStyle w:val="TableParagraph"/>
              <w:tabs>
                <w:tab w:val="left" w:pos="142"/>
              </w:tabs>
              <w:rPr>
                <w:sz w:val="24"/>
                <w:szCs w:val="24"/>
                <w:lang w:val="ru-RU"/>
              </w:rPr>
            </w:pPr>
          </w:p>
        </w:tc>
      </w:tr>
      <w:tr w:rsidR="00DE4BF5" w:rsidRPr="00355E97" w:rsidTr="00DE4BF5">
        <w:trPr>
          <w:trHeight w:val="275"/>
        </w:trPr>
        <w:tc>
          <w:tcPr>
            <w:tcW w:w="6346" w:type="dxa"/>
            <w:tcBorders>
              <w:top w:val="nil"/>
              <w:bottom w:val="nil"/>
            </w:tcBorders>
          </w:tcPr>
          <w:p w:rsidR="00DE4BF5" w:rsidRPr="00355E97" w:rsidRDefault="00DE4BF5" w:rsidP="000A3428">
            <w:pPr>
              <w:pStyle w:val="TableParagraph"/>
              <w:tabs>
                <w:tab w:val="left" w:pos="142"/>
              </w:tabs>
              <w:spacing w:line="256" w:lineRule="exact"/>
              <w:rPr>
                <w:sz w:val="24"/>
                <w:szCs w:val="24"/>
              </w:rPr>
            </w:pPr>
            <w:r w:rsidRPr="00355E97">
              <w:rPr>
                <w:sz w:val="24"/>
                <w:szCs w:val="24"/>
              </w:rPr>
              <w:t>для презентации;</w:t>
            </w:r>
          </w:p>
        </w:tc>
        <w:tc>
          <w:tcPr>
            <w:tcW w:w="3689" w:type="dxa"/>
            <w:tcBorders>
              <w:top w:val="nil"/>
              <w:bottom w:val="nil"/>
            </w:tcBorders>
          </w:tcPr>
          <w:p w:rsidR="00DE4BF5" w:rsidRPr="00355E97" w:rsidRDefault="00DE4BF5" w:rsidP="000A3428">
            <w:pPr>
              <w:pStyle w:val="TableParagraph"/>
              <w:tabs>
                <w:tab w:val="left" w:pos="142"/>
              </w:tabs>
              <w:rPr>
                <w:sz w:val="24"/>
                <w:szCs w:val="24"/>
              </w:rPr>
            </w:pPr>
          </w:p>
        </w:tc>
      </w:tr>
      <w:tr w:rsidR="00DE4BF5" w:rsidRPr="00355E97" w:rsidTr="00DE4BF5">
        <w:trPr>
          <w:trHeight w:val="276"/>
        </w:trPr>
        <w:tc>
          <w:tcPr>
            <w:tcW w:w="6346" w:type="dxa"/>
            <w:tcBorders>
              <w:top w:val="nil"/>
              <w:bottom w:val="nil"/>
            </w:tcBorders>
          </w:tcPr>
          <w:p w:rsidR="00DE4BF5" w:rsidRPr="00355E97" w:rsidRDefault="00DE4BF5" w:rsidP="000A3428">
            <w:pPr>
              <w:pStyle w:val="TableParagraph"/>
              <w:tabs>
                <w:tab w:val="left" w:pos="142"/>
              </w:tabs>
              <w:spacing w:line="256" w:lineRule="exact"/>
              <w:rPr>
                <w:sz w:val="24"/>
                <w:szCs w:val="24"/>
                <w:lang w:val="ru-RU"/>
              </w:rPr>
            </w:pPr>
            <w:r w:rsidRPr="00355E97">
              <w:rPr>
                <w:sz w:val="24"/>
                <w:szCs w:val="24"/>
                <w:lang w:val="ru-RU"/>
              </w:rPr>
              <w:t>- создавать простые схемы, диаграммы, планы и пр.;</w:t>
            </w:r>
          </w:p>
        </w:tc>
        <w:tc>
          <w:tcPr>
            <w:tcW w:w="3689" w:type="dxa"/>
            <w:tcBorders>
              <w:top w:val="nil"/>
              <w:bottom w:val="nil"/>
            </w:tcBorders>
          </w:tcPr>
          <w:p w:rsidR="00DE4BF5" w:rsidRPr="00355E97" w:rsidRDefault="00DE4BF5" w:rsidP="000A3428">
            <w:pPr>
              <w:pStyle w:val="TableParagraph"/>
              <w:tabs>
                <w:tab w:val="left" w:pos="142"/>
              </w:tabs>
              <w:rPr>
                <w:sz w:val="24"/>
                <w:szCs w:val="24"/>
                <w:lang w:val="ru-RU"/>
              </w:rPr>
            </w:pPr>
          </w:p>
        </w:tc>
      </w:tr>
      <w:tr w:rsidR="00DE4BF5" w:rsidRPr="00355E97" w:rsidTr="00DE4BF5">
        <w:trPr>
          <w:trHeight w:val="275"/>
        </w:trPr>
        <w:tc>
          <w:tcPr>
            <w:tcW w:w="6346" w:type="dxa"/>
            <w:tcBorders>
              <w:top w:val="nil"/>
              <w:bottom w:val="nil"/>
            </w:tcBorders>
          </w:tcPr>
          <w:p w:rsidR="00DE4BF5" w:rsidRPr="00355E97" w:rsidRDefault="00DE4BF5" w:rsidP="000A3428">
            <w:pPr>
              <w:pStyle w:val="TableParagraph"/>
              <w:tabs>
                <w:tab w:val="left" w:pos="142"/>
              </w:tabs>
              <w:spacing w:line="256" w:lineRule="exact"/>
              <w:rPr>
                <w:sz w:val="24"/>
                <w:szCs w:val="24"/>
                <w:lang w:val="ru-RU"/>
              </w:rPr>
            </w:pPr>
            <w:r w:rsidRPr="00355E97">
              <w:rPr>
                <w:sz w:val="24"/>
                <w:szCs w:val="24"/>
                <w:lang w:val="ru-RU"/>
              </w:rPr>
              <w:t>- создавать простые изображения, пользуясь графическими</w:t>
            </w:r>
          </w:p>
        </w:tc>
        <w:tc>
          <w:tcPr>
            <w:tcW w:w="3689" w:type="dxa"/>
            <w:tcBorders>
              <w:top w:val="nil"/>
              <w:bottom w:val="nil"/>
            </w:tcBorders>
          </w:tcPr>
          <w:p w:rsidR="00DE4BF5" w:rsidRPr="00355E97" w:rsidRDefault="00DE4BF5" w:rsidP="000A3428">
            <w:pPr>
              <w:pStyle w:val="TableParagraph"/>
              <w:tabs>
                <w:tab w:val="left" w:pos="142"/>
              </w:tabs>
              <w:rPr>
                <w:sz w:val="24"/>
                <w:szCs w:val="24"/>
                <w:lang w:val="ru-RU"/>
              </w:rPr>
            </w:pPr>
          </w:p>
        </w:tc>
      </w:tr>
      <w:tr w:rsidR="00DE4BF5" w:rsidRPr="00355E97" w:rsidTr="00DE4BF5">
        <w:trPr>
          <w:trHeight w:val="276"/>
        </w:trPr>
        <w:tc>
          <w:tcPr>
            <w:tcW w:w="6346" w:type="dxa"/>
            <w:tcBorders>
              <w:top w:val="nil"/>
              <w:bottom w:val="nil"/>
            </w:tcBorders>
          </w:tcPr>
          <w:p w:rsidR="00DE4BF5" w:rsidRPr="00355E97" w:rsidRDefault="00DE4BF5" w:rsidP="000A3428">
            <w:pPr>
              <w:pStyle w:val="TableParagraph"/>
              <w:tabs>
                <w:tab w:val="left" w:pos="142"/>
              </w:tabs>
              <w:spacing w:line="256" w:lineRule="exact"/>
              <w:rPr>
                <w:sz w:val="24"/>
                <w:szCs w:val="24"/>
              </w:rPr>
            </w:pPr>
            <w:r w:rsidRPr="00355E97">
              <w:rPr>
                <w:sz w:val="24"/>
                <w:szCs w:val="24"/>
              </w:rPr>
              <w:lastRenderedPageBreak/>
              <w:t>возможностями компьютера;</w:t>
            </w:r>
          </w:p>
        </w:tc>
        <w:tc>
          <w:tcPr>
            <w:tcW w:w="3689" w:type="dxa"/>
            <w:tcBorders>
              <w:top w:val="nil"/>
              <w:bottom w:val="nil"/>
            </w:tcBorders>
          </w:tcPr>
          <w:p w:rsidR="00DE4BF5" w:rsidRPr="00355E97" w:rsidRDefault="00DE4BF5" w:rsidP="000A3428">
            <w:pPr>
              <w:pStyle w:val="TableParagraph"/>
              <w:tabs>
                <w:tab w:val="left" w:pos="142"/>
              </w:tabs>
              <w:rPr>
                <w:sz w:val="24"/>
                <w:szCs w:val="24"/>
              </w:rPr>
            </w:pPr>
          </w:p>
        </w:tc>
      </w:tr>
      <w:tr w:rsidR="00DE4BF5" w:rsidRPr="00355E97" w:rsidTr="00DE4BF5">
        <w:trPr>
          <w:trHeight w:val="275"/>
        </w:trPr>
        <w:tc>
          <w:tcPr>
            <w:tcW w:w="6346" w:type="dxa"/>
            <w:tcBorders>
              <w:top w:val="nil"/>
              <w:bottom w:val="nil"/>
            </w:tcBorders>
          </w:tcPr>
          <w:p w:rsidR="00DE4BF5" w:rsidRPr="00355E97" w:rsidRDefault="00DE4BF5" w:rsidP="000A3428">
            <w:pPr>
              <w:pStyle w:val="TableParagraph"/>
              <w:tabs>
                <w:tab w:val="left" w:pos="142"/>
              </w:tabs>
              <w:spacing w:line="256" w:lineRule="exact"/>
              <w:rPr>
                <w:sz w:val="24"/>
                <w:szCs w:val="24"/>
                <w:lang w:val="ru-RU"/>
              </w:rPr>
            </w:pPr>
            <w:r w:rsidRPr="00355E97">
              <w:rPr>
                <w:sz w:val="24"/>
                <w:szCs w:val="24"/>
                <w:lang w:val="ru-RU"/>
              </w:rPr>
              <w:t>- составлять новое изображение из готовых фрагментов</w:t>
            </w:r>
          </w:p>
        </w:tc>
        <w:tc>
          <w:tcPr>
            <w:tcW w:w="3689" w:type="dxa"/>
            <w:tcBorders>
              <w:top w:val="nil"/>
              <w:bottom w:val="nil"/>
            </w:tcBorders>
          </w:tcPr>
          <w:p w:rsidR="00DE4BF5" w:rsidRPr="00355E97" w:rsidRDefault="00DE4BF5" w:rsidP="000A3428">
            <w:pPr>
              <w:pStyle w:val="TableParagraph"/>
              <w:tabs>
                <w:tab w:val="left" w:pos="142"/>
              </w:tabs>
              <w:rPr>
                <w:sz w:val="24"/>
                <w:szCs w:val="24"/>
                <w:lang w:val="ru-RU"/>
              </w:rPr>
            </w:pPr>
          </w:p>
        </w:tc>
      </w:tr>
      <w:tr w:rsidR="00DE4BF5" w:rsidRPr="00355E97" w:rsidTr="00DE4BF5">
        <w:trPr>
          <w:trHeight w:val="276"/>
        </w:trPr>
        <w:tc>
          <w:tcPr>
            <w:tcW w:w="6346" w:type="dxa"/>
            <w:tcBorders>
              <w:top w:val="nil"/>
              <w:bottom w:val="nil"/>
            </w:tcBorders>
          </w:tcPr>
          <w:p w:rsidR="00DE4BF5" w:rsidRPr="00355E97" w:rsidRDefault="00DE4BF5" w:rsidP="000A3428">
            <w:pPr>
              <w:pStyle w:val="TableParagraph"/>
              <w:tabs>
                <w:tab w:val="left" w:pos="142"/>
              </w:tabs>
              <w:spacing w:line="256" w:lineRule="exact"/>
              <w:rPr>
                <w:sz w:val="24"/>
                <w:szCs w:val="24"/>
                <w:lang w:val="ru-RU"/>
              </w:rPr>
            </w:pPr>
            <w:r w:rsidRPr="00355E97">
              <w:rPr>
                <w:sz w:val="24"/>
                <w:szCs w:val="24"/>
                <w:lang w:val="ru-RU"/>
              </w:rPr>
              <w:t>(аппликация); размещать сообщение в информационной</w:t>
            </w:r>
          </w:p>
        </w:tc>
        <w:tc>
          <w:tcPr>
            <w:tcW w:w="3689" w:type="dxa"/>
            <w:tcBorders>
              <w:top w:val="nil"/>
              <w:bottom w:val="nil"/>
            </w:tcBorders>
          </w:tcPr>
          <w:p w:rsidR="00DE4BF5" w:rsidRPr="00355E97" w:rsidRDefault="00DE4BF5" w:rsidP="000A3428">
            <w:pPr>
              <w:pStyle w:val="TableParagraph"/>
              <w:tabs>
                <w:tab w:val="left" w:pos="142"/>
              </w:tabs>
              <w:rPr>
                <w:sz w:val="24"/>
                <w:szCs w:val="24"/>
                <w:lang w:val="ru-RU"/>
              </w:rPr>
            </w:pPr>
          </w:p>
        </w:tc>
      </w:tr>
      <w:tr w:rsidR="00DE4BF5" w:rsidRPr="00355E97" w:rsidTr="00DE4BF5">
        <w:trPr>
          <w:trHeight w:val="276"/>
        </w:trPr>
        <w:tc>
          <w:tcPr>
            <w:tcW w:w="6346" w:type="dxa"/>
            <w:tcBorders>
              <w:top w:val="nil"/>
              <w:bottom w:val="nil"/>
            </w:tcBorders>
          </w:tcPr>
          <w:p w:rsidR="00DE4BF5" w:rsidRPr="00355E97" w:rsidRDefault="00DE4BF5" w:rsidP="000A3428">
            <w:pPr>
              <w:pStyle w:val="TableParagraph"/>
              <w:tabs>
                <w:tab w:val="left" w:pos="142"/>
              </w:tabs>
              <w:spacing w:line="256" w:lineRule="exact"/>
              <w:rPr>
                <w:sz w:val="24"/>
                <w:szCs w:val="24"/>
              </w:rPr>
            </w:pPr>
            <w:r w:rsidRPr="00355E97">
              <w:rPr>
                <w:sz w:val="24"/>
                <w:szCs w:val="24"/>
              </w:rPr>
              <w:t>образовательной среде образовательной организации;</w:t>
            </w:r>
          </w:p>
        </w:tc>
        <w:tc>
          <w:tcPr>
            <w:tcW w:w="3689" w:type="dxa"/>
            <w:tcBorders>
              <w:top w:val="nil"/>
              <w:bottom w:val="nil"/>
            </w:tcBorders>
          </w:tcPr>
          <w:p w:rsidR="00DE4BF5" w:rsidRPr="00355E97" w:rsidRDefault="00DE4BF5" w:rsidP="000A3428">
            <w:pPr>
              <w:pStyle w:val="TableParagraph"/>
              <w:tabs>
                <w:tab w:val="left" w:pos="142"/>
              </w:tabs>
              <w:rPr>
                <w:sz w:val="24"/>
                <w:szCs w:val="24"/>
              </w:rPr>
            </w:pPr>
          </w:p>
        </w:tc>
      </w:tr>
      <w:tr w:rsidR="00DE4BF5" w:rsidRPr="00355E97" w:rsidTr="00DE4BF5">
        <w:trPr>
          <w:trHeight w:val="276"/>
        </w:trPr>
        <w:tc>
          <w:tcPr>
            <w:tcW w:w="6346" w:type="dxa"/>
            <w:tcBorders>
              <w:top w:val="nil"/>
              <w:bottom w:val="nil"/>
            </w:tcBorders>
          </w:tcPr>
          <w:p w:rsidR="00DE4BF5" w:rsidRPr="00355E97" w:rsidRDefault="00DE4BF5" w:rsidP="000A3428">
            <w:pPr>
              <w:pStyle w:val="TableParagraph"/>
              <w:tabs>
                <w:tab w:val="left" w:pos="142"/>
                <w:tab w:val="left" w:pos="658"/>
                <w:tab w:val="left" w:pos="2957"/>
                <w:tab w:val="left" w:pos="5067"/>
              </w:tabs>
              <w:spacing w:line="256" w:lineRule="exact"/>
              <w:rPr>
                <w:sz w:val="24"/>
                <w:szCs w:val="24"/>
              </w:rPr>
            </w:pPr>
            <w:r w:rsidRPr="00355E97">
              <w:rPr>
                <w:sz w:val="24"/>
                <w:szCs w:val="24"/>
              </w:rPr>
              <w:t>-</w:t>
            </w:r>
            <w:r w:rsidRPr="00355E97">
              <w:rPr>
                <w:sz w:val="24"/>
                <w:szCs w:val="24"/>
              </w:rPr>
              <w:tab/>
              <w:t>пользоваться</w:t>
            </w:r>
            <w:r w:rsidRPr="00355E97">
              <w:rPr>
                <w:sz w:val="24"/>
                <w:szCs w:val="24"/>
              </w:rPr>
              <w:tab/>
              <w:t>основными</w:t>
            </w:r>
            <w:r w:rsidRPr="00355E97">
              <w:rPr>
                <w:sz w:val="24"/>
                <w:szCs w:val="24"/>
              </w:rPr>
              <w:tab/>
              <w:t>средствами</w:t>
            </w:r>
          </w:p>
        </w:tc>
        <w:tc>
          <w:tcPr>
            <w:tcW w:w="3689" w:type="dxa"/>
            <w:tcBorders>
              <w:top w:val="nil"/>
              <w:bottom w:val="nil"/>
            </w:tcBorders>
          </w:tcPr>
          <w:p w:rsidR="00DE4BF5" w:rsidRPr="00355E97" w:rsidRDefault="00DE4BF5" w:rsidP="000A3428">
            <w:pPr>
              <w:pStyle w:val="TableParagraph"/>
              <w:tabs>
                <w:tab w:val="left" w:pos="142"/>
              </w:tabs>
              <w:rPr>
                <w:sz w:val="24"/>
                <w:szCs w:val="24"/>
              </w:rPr>
            </w:pPr>
          </w:p>
        </w:tc>
      </w:tr>
      <w:tr w:rsidR="00DE4BF5" w:rsidRPr="00355E97" w:rsidTr="00DE4BF5">
        <w:trPr>
          <w:trHeight w:val="275"/>
        </w:trPr>
        <w:tc>
          <w:tcPr>
            <w:tcW w:w="6346" w:type="dxa"/>
            <w:tcBorders>
              <w:top w:val="nil"/>
              <w:bottom w:val="nil"/>
            </w:tcBorders>
          </w:tcPr>
          <w:p w:rsidR="00DE4BF5" w:rsidRPr="00355E97" w:rsidRDefault="00DE4BF5" w:rsidP="000A3428">
            <w:pPr>
              <w:pStyle w:val="TableParagraph"/>
              <w:tabs>
                <w:tab w:val="left" w:pos="142"/>
                <w:tab w:val="left" w:pos="2673"/>
                <w:tab w:val="left" w:pos="4432"/>
                <w:tab w:val="left" w:pos="4812"/>
              </w:tabs>
              <w:spacing w:line="256" w:lineRule="exact"/>
              <w:rPr>
                <w:sz w:val="24"/>
                <w:szCs w:val="24"/>
              </w:rPr>
            </w:pPr>
            <w:r w:rsidRPr="00355E97">
              <w:rPr>
                <w:sz w:val="24"/>
                <w:szCs w:val="24"/>
              </w:rPr>
              <w:t>телекоммуникации;</w:t>
            </w:r>
            <w:r w:rsidRPr="00355E97">
              <w:rPr>
                <w:sz w:val="24"/>
                <w:szCs w:val="24"/>
              </w:rPr>
              <w:tab/>
              <w:t>участвовать</w:t>
            </w:r>
            <w:r w:rsidRPr="00355E97">
              <w:rPr>
                <w:sz w:val="24"/>
                <w:szCs w:val="24"/>
              </w:rPr>
              <w:tab/>
              <w:t>в</w:t>
            </w:r>
            <w:r w:rsidRPr="00355E97">
              <w:rPr>
                <w:sz w:val="24"/>
                <w:szCs w:val="24"/>
              </w:rPr>
              <w:tab/>
              <w:t>коллективной</w:t>
            </w:r>
          </w:p>
        </w:tc>
        <w:tc>
          <w:tcPr>
            <w:tcW w:w="3689" w:type="dxa"/>
            <w:tcBorders>
              <w:top w:val="nil"/>
              <w:bottom w:val="nil"/>
            </w:tcBorders>
          </w:tcPr>
          <w:p w:rsidR="00DE4BF5" w:rsidRPr="00355E97" w:rsidRDefault="00DE4BF5" w:rsidP="000A3428">
            <w:pPr>
              <w:pStyle w:val="TableParagraph"/>
              <w:tabs>
                <w:tab w:val="left" w:pos="142"/>
              </w:tabs>
              <w:rPr>
                <w:sz w:val="24"/>
                <w:szCs w:val="24"/>
              </w:rPr>
            </w:pPr>
          </w:p>
        </w:tc>
      </w:tr>
      <w:tr w:rsidR="00DE4BF5" w:rsidRPr="00355E97" w:rsidTr="00DE4BF5">
        <w:trPr>
          <w:trHeight w:val="275"/>
        </w:trPr>
        <w:tc>
          <w:tcPr>
            <w:tcW w:w="6346" w:type="dxa"/>
            <w:tcBorders>
              <w:top w:val="nil"/>
              <w:bottom w:val="nil"/>
            </w:tcBorders>
          </w:tcPr>
          <w:p w:rsidR="00DE4BF5" w:rsidRPr="00355E97" w:rsidRDefault="00DE4BF5" w:rsidP="000A3428">
            <w:pPr>
              <w:pStyle w:val="TableParagraph"/>
              <w:tabs>
                <w:tab w:val="left" w:pos="142"/>
              </w:tabs>
              <w:spacing w:line="256" w:lineRule="exact"/>
              <w:rPr>
                <w:sz w:val="24"/>
                <w:szCs w:val="24"/>
              </w:rPr>
            </w:pPr>
            <w:r w:rsidRPr="00355E97">
              <w:rPr>
                <w:sz w:val="24"/>
                <w:szCs w:val="24"/>
              </w:rPr>
              <w:t>коммуникативной деятельности винформационной</w:t>
            </w:r>
          </w:p>
        </w:tc>
        <w:tc>
          <w:tcPr>
            <w:tcW w:w="3689" w:type="dxa"/>
            <w:tcBorders>
              <w:top w:val="nil"/>
              <w:bottom w:val="nil"/>
            </w:tcBorders>
          </w:tcPr>
          <w:p w:rsidR="00DE4BF5" w:rsidRPr="00355E97" w:rsidRDefault="00DE4BF5" w:rsidP="000A3428">
            <w:pPr>
              <w:pStyle w:val="TableParagraph"/>
              <w:tabs>
                <w:tab w:val="left" w:pos="142"/>
              </w:tabs>
              <w:rPr>
                <w:sz w:val="24"/>
                <w:szCs w:val="24"/>
              </w:rPr>
            </w:pPr>
          </w:p>
        </w:tc>
      </w:tr>
      <w:tr w:rsidR="00DE4BF5" w:rsidRPr="00355E97" w:rsidTr="00DE4BF5">
        <w:trPr>
          <w:trHeight w:val="276"/>
        </w:trPr>
        <w:tc>
          <w:tcPr>
            <w:tcW w:w="6346" w:type="dxa"/>
            <w:tcBorders>
              <w:top w:val="nil"/>
              <w:bottom w:val="nil"/>
            </w:tcBorders>
          </w:tcPr>
          <w:p w:rsidR="00DE4BF5" w:rsidRPr="00355E97" w:rsidRDefault="00DE4BF5" w:rsidP="000A3428">
            <w:pPr>
              <w:pStyle w:val="TableParagraph"/>
              <w:tabs>
                <w:tab w:val="left" w:pos="142"/>
              </w:tabs>
              <w:spacing w:line="256" w:lineRule="exact"/>
              <w:rPr>
                <w:sz w:val="24"/>
                <w:szCs w:val="24"/>
                <w:lang w:val="ru-RU"/>
              </w:rPr>
            </w:pPr>
            <w:r w:rsidRPr="00355E97">
              <w:rPr>
                <w:sz w:val="24"/>
                <w:szCs w:val="24"/>
                <w:lang w:val="ru-RU"/>
              </w:rPr>
              <w:t>образовательной среде, фиксировать ход и результаты</w:t>
            </w:r>
          </w:p>
        </w:tc>
        <w:tc>
          <w:tcPr>
            <w:tcW w:w="3689" w:type="dxa"/>
            <w:tcBorders>
              <w:top w:val="nil"/>
              <w:bottom w:val="nil"/>
            </w:tcBorders>
          </w:tcPr>
          <w:p w:rsidR="00DE4BF5" w:rsidRPr="00355E97" w:rsidRDefault="00DE4BF5" w:rsidP="000A3428">
            <w:pPr>
              <w:pStyle w:val="TableParagraph"/>
              <w:tabs>
                <w:tab w:val="left" w:pos="142"/>
              </w:tabs>
              <w:rPr>
                <w:sz w:val="24"/>
                <w:szCs w:val="24"/>
                <w:lang w:val="ru-RU"/>
              </w:rPr>
            </w:pPr>
          </w:p>
        </w:tc>
      </w:tr>
      <w:tr w:rsidR="00DE4BF5" w:rsidRPr="00355E97" w:rsidTr="00DE4BF5">
        <w:trPr>
          <w:trHeight w:val="277"/>
        </w:trPr>
        <w:tc>
          <w:tcPr>
            <w:tcW w:w="6346" w:type="dxa"/>
            <w:tcBorders>
              <w:top w:val="nil"/>
            </w:tcBorders>
          </w:tcPr>
          <w:p w:rsidR="00DE4BF5" w:rsidRPr="00355E97" w:rsidRDefault="00DE4BF5" w:rsidP="000A3428">
            <w:pPr>
              <w:pStyle w:val="TableParagraph"/>
              <w:tabs>
                <w:tab w:val="left" w:pos="142"/>
              </w:tabs>
              <w:spacing w:line="258" w:lineRule="exact"/>
              <w:rPr>
                <w:sz w:val="24"/>
                <w:szCs w:val="24"/>
                <w:lang w:val="ru-RU"/>
              </w:rPr>
            </w:pPr>
            <w:r w:rsidRPr="00355E97">
              <w:rPr>
                <w:sz w:val="24"/>
                <w:szCs w:val="24"/>
                <w:lang w:val="ru-RU"/>
              </w:rPr>
              <w:t>общения на экране и в файлах</w:t>
            </w:r>
          </w:p>
        </w:tc>
        <w:tc>
          <w:tcPr>
            <w:tcW w:w="3689" w:type="dxa"/>
            <w:tcBorders>
              <w:top w:val="nil"/>
            </w:tcBorders>
          </w:tcPr>
          <w:p w:rsidR="00DE4BF5" w:rsidRPr="00355E97" w:rsidRDefault="00DE4BF5" w:rsidP="000A3428">
            <w:pPr>
              <w:pStyle w:val="TableParagraph"/>
              <w:tabs>
                <w:tab w:val="left" w:pos="142"/>
              </w:tabs>
              <w:rPr>
                <w:sz w:val="24"/>
                <w:szCs w:val="24"/>
                <w:lang w:val="ru-RU"/>
              </w:rPr>
            </w:pPr>
          </w:p>
        </w:tc>
      </w:tr>
      <w:tr w:rsidR="00DE4BF5" w:rsidRPr="00355E97" w:rsidTr="00DE4BF5">
        <w:trPr>
          <w:trHeight w:val="278"/>
        </w:trPr>
        <w:tc>
          <w:tcPr>
            <w:tcW w:w="10035" w:type="dxa"/>
            <w:gridSpan w:val="2"/>
          </w:tcPr>
          <w:p w:rsidR="00DE4BF5" w:rsidRPr="00355E97" w:rsidRDefault="00DE4BF5" w:rsidP="000A3428">
            <w:pPr>
              <w:pStyle w:val="TableParagraph"/>
              <w:tabs>
                <w:tab w:val="left" w:pos="142"/>
              </w:tabs>
              <w:spacing w:line="258" w:lineRule="exact"/>
              <w:ind w:left="1939"/>
              <w:rPr>
                <w:b/>
                <w:sz w:val="24"/>
                <w:szCs w:val="24"/>
                <w:lang w:val="ru-RU"/>
              </w:rPr>
            </w:pPr>
            <w:r w:rsidRPr="00355E97">
              <w:rPr>
                <w:b/>
                <w:sz w:val="24"/>
                <w:szCs w:val="24"/>
                <w:lang w:val="ru-RU"/>
              </w:rPr>
              <w:t>Планирование деятельности, управление и организация</w:t>
            </w:r>
          </w:p>
        </w:tc>
      </w:tr>
      <w:tr w:rsidR="00DE4BF5" w:rsidRPr="00355E97" w:rsidTr="00DE4BF5">
        <w:trPr>
          <w:trHeight w:val="272"/>
        </w:trPr>
        <w:tc>
          <w:tcPr>
            <w:tcW w:w="6346" w:type="dxa"/>
            <w:tcBorders>
              <w:bottom w:val="nil"/>
            </w:tcBorders>
          </w:tcPr>
          <w:p w:rsidR="00DE4BF5" w:rsidRPr="00355E97" w:rsidRDefault="00DE4BF5" w:rsidP="000A3428">
            <w:pPr>
              <w:pStyle w:val="TableParagraph"/>
              <w:tabs>
                <w:tab w:val="left" w:pos="142"/>
              </w:tabs>
              <w:spacing w:line="252" w:lineRule="exact"/>
              <w:rPr>
                <w:sz w:val="24"/>
                <w:szCs w:val="24"/>
                <w:lang w:val="ru-RU"/>
              </w:rPr>
            </w:pPr>
            <w:r w:rsidRPr="00355E97">
              <w:rPr>
                <w:sz w:val="24"/>
                <w:szCs w:val="24"/>
                <w:lang w:val="ru-RU"/>
              </w:rPr>
              <w:t>- создавать простые движущиеся модели и управлять ими</w:t>
            </w:r>
          </w:p>
        </w:tc>
        <w:tc>
          <w:tcPr>
            <w:tcW w:w="3689" w:type="dxa"/>
            <w:tcBorders>
              <w:bottom w:val="nil"/>
            </w:tcBorders>
          </w:tcPr>
          <w:p w:rsidR="00DE4BF5" w:rsidRPr="00355E97" w:rsidRDefault="00DE4BF5" w:rsidP="000A3428">
            <w:pPr>
              <w:pStyle w:val="TableParagraph"/>
              <w:tabs>
                <w:tab w:val="left" w:pos="142"/>
                <w:tab w:val="left" w:pos="2406"/>
              </w:tabs>
              <w:spacing w:line="252" w:lineRule="exact"/>
              <w:ind w:left="111"/>
              <w:rPr>
                <w:i/>
                <w:sz w:val="24"/>
                <w:szCs w:val="24"/>
              </w:rPr>
            </w:pPr>
            <w:r w:rsidRPr="00355E97">
              <w:rPr>
                <w:i/>
                <w:sz w:val="24"/>
                <w:szCs w:val="24"/>
              </w:rPr>
              <w:t>проектировать</w:t>
            </w:r>
            <w:r w:rsidRPr="00355E97">
              <w:rPr>
                <w:i/>
                <w:sz w:val="24"/>
                <w:szCs w:val="24"/>
              </w:rPr>
              <w:tab/>
              <w:t>несложные</w:t>
            </w:r>
          </w:p>
        </w:tc>
      </w:tr>
      <w:tr w:rsidR="00DE4BF5" w:rsidRPr="00355E97" w:rsidTr="00DE4BF5">
        <w:trPr>
          <w:trHeight w:val="276"/>
        </w:trPr>
        <w:tc>
          <w:tcPr>
            <w:tcW w:w="6346" w:type="dxa"/>
            <w:tcBorders>
              <w:top w:val="nil"/>
              <w:bottom w:val="nil"/>
            </w:tcBorders>
          </w:tcPr>
          <w:p w:rsidR="00DE4BF5" w:rsidRPr="00355E97" w:rsidRDefault="00DE4BF5" w:rsidP="000A3428">
            <w:pPr>
              <w:pStyle w:val="TableParagraph"/>
              <w:tabs>
                <w:tab w:val="left" w:pos="142"/>
              </w:tabs>
              <w:spacing w:line="256" w:lineRule="exact"/>
              <w:rPr>
                <w:sz w:val="24"/>
                <w:szCs w:val="24"/>
              </w:rPr>
            </w:pPr>
            <w:r w:rsidRPr="00355E97">
              <w:rPr>
                <w:sz w:val="24"/>
                <w:szCs w:val="24"/>
              </w:rPr>
              <w:t>в компьютерно управляемых средах;</w:t>
            </w:r>
          </w:p>
        </w:tc>
        <w:tc>
          <w:tcPr>
            <w:tcW w:w="3689" w:type="dxa"/>
            <w:tcBorders>
              <w:top w:val="nil"/>
              <w:bottom w:val="nil"/>
            </w:tcBorders>
          </w:tcPr>
          <w:p w:rsidR="00DE4BF5" w:rsidRPr="00355E97" w:rsidRDefault="00DE4BF5" w:rsidP="000A3428">
            <w:pPr>
              <w:pStyle w:val="TableParagraph"/>
              <w:tabs>
                <w:tab w:val="left" w:pos="142"/>
              </w:tabs>
              <w:spacing w:line="256" w:lineRule="exact"/>
              <w:ind w:left="111"/>
              <w:rPr>
                <w:i/>
                <w:sz w:val="24"/>
                <w:szCs w:val="24"/>
              </w:rPr>
            </w:pPr>
            <w:r w:rsidRPr="00355E97">
              <w:rPr>
                <w:i/>
                <w:sz w:val="24"/>
                <w:szCs w:val="24"/>
              </w:rPr>
              <w:t>объекты и процессы реального</w:t>
            </w:r>
          </w:p>
        </w:tc>
      </w:tr>
      <w:tr w:rsidR="00DE4BF5" w:rsidRPr="00355E97" w:rsidTr="00DE4BF5">
        <w:trPr>
          <w:trHeight w:val="276"/>
        </w:trPr>
        <w:tc>
          <w:tcPr>
            <w:tcW w:w="6346" w:type="dxa"/>
            <w:tcBorders>
              <w:top w:val="nil"/>
              <w:bottom w:val="nil"/>
            </w:tcBorders>
          </w:tcPr>
          <w:p w:rsidR="00DE4BF5" w:rsidRPr="00355E97" w:rsidRDefault="00DE4BF5" w:rsidP="000A3428">
            <w:pPr>
              <w:pStyle w:val="TableParagraph"/>
              <w:tabs>
                <w:tab w:val="left" w:pos="142"/>
              </w:tabs>
              <w:spacing w:line="256" w:lineRule="exact"/>
              <w:rPr>
                <w:sz w:val="24"/>
                <w:szCs w:val="24"/>
              </w:rPr>
            </w:pPr>
            <w:r w:rsidRPr="00355E97">
              <w:rPr>
                <w:sz w:val="24"/>
                <w:szCs w:val="24"/>
              </w:rPr>
              <w:t>- определять последовательность выполнения действий,</w:t>
            </w:r>
          </w:p>
        </w:tc>
        <w:tc>
          <w:tcPr>
            <w:tcW w:w="3689" w:type="dxa"/>
            <w:tcBorders>
              <w:top w:val="nil"/>
              <w:bottom w:val="nil"/>
            </w:tcBorders>
          </w:tcPr>
          <w:p w:rsidR="00DE4BF5" w:rsidRPr="00355E97" w:rsidRDefault="00DE4BF5" w:rsidP="000A3428">
            <w:pPr>
              <w:pStyle w:val="TableParagraph"/>
              <w:tabs>
                <w:tab w:val="left" w:pos="142"/>
              </w:tabs>
              <w:spacing w:line="256" w:lineRule="exact"/>
              <w:ind w:left="111"/>
              <w:rPr>
                <w:i/>
                <w:sz w:val="24"/>
                <w:szCs w:val="24"/>
              </w:rPr>
            </w:pPr>
            <w:r w:rsidRPr="00355E97">
              <w:rPr>
                <w:i/>
                <w:sz w:val="24"/>
                <w:szCs w:val="24"/>
              </w:rPr>
              <w:t>мира,своей</w:t>
            </w:r>
          </w:p>
        </w:tc>
      </w:tr>
      <w:tr w:rsidR="00DE4BF5" w:rsidRPr="00355E97" w:rsidTr="00DE4BF5">
        <w:trPr>
          <w:trHeight w:val="275"/>
        </w:trPr>
        <w:tc>
          <w:tcPr>
            <w:tcW w:w="6346" w:type="dxa"/>
            <w:tcBorders>
              <w:top w:val="nil"/>
              <w:bottom w:val="nil"/>
            </w:tcBorders>
          </w:tcPr>
          <w:p w:rsidR="00DE4BF5" w:rsidRPr="00355E97" w:rsidRDefault="00DE4BF5" w:rsidP="000A3428">
            <w:pPr>
              <w:pStyle w:val="TableParagraph"/>
              <w:tabs>
                <w:tab w:val="left" w:pos="142"/>
              </w:tabs>
              <w:spacing w:line="256" w:lineRule="exact"/>
              <w:rPr>
                <w:sz w:val="24"/>
                <w:szCs w:val="24"/>
                <w:lang w:val="ru-RU"/>
              </w:rPr>
            </w:pPr>
            <w:r w:rsidRPr="00355E97">
              <w:rPr>
                <w:sz w:val="24"/>
                <w:szCs w:val="24"/>
                <w:lang w:val="ru-RU"/>
              </w:rPr>
              <w:t>составлять инструкции (простые алгоритмы) в несколько</w:t>
            </w:r>
          </w:p>
        </w:tc>
        <w:tc>
          <w:tcPr>
            <w:tcW w:w="3689" w:type="dxa"/>
            <w:tcBorders>
              <w:top w:val="nil"/>
              <w:bottom w:val="nil"/>
            </w:tcBorders>
          </w:tcPr>
          <w:p w:rsidR="00DE4BF5" w:rsidRPr="00355E97" w:rsidRDefault="00DE4BF5" w:rsidP="000A3428">
            <w:pPr>
              <w:pStyle w:val="TableParagraph"/>
              <w:tabs>
                <w:tab w:val="left" w:pos="142"/>
                <w:tab w:val="left" w:pos="1709"/>
                <w:tab w:val="left" w:pos="3460"/>
              </w:tabs>
              <w:spacing w:line="256" w:lineRule="exact"/>
              <w:ind w:left="111"/>
              <w:rPr>
                <w:i/>
                <w:sz w:val="24"/>
                <w:szCs w:val="24"/>
              </w:rPr>
            </w:pPr>
            <w:r w:rsidRPr="00355E97">
              <w:rPr>
                <w:i/>
                <w:sz w:val="24"/>
                <w:szCs w:val="24"/>
              </w:rPr>
              <w:t>собственной</w:t>
            </w:r>
            <w:r w:rsidRPr="00355E97">
              <w:rPr>
                <w:i/>
                <w:sz w:val="24"/>
                <w:szCs w:val="24"/>
              </w:rPr>
              <w:tab/>
              <w:t>деятельности</w:t>
            </w:r>
            <w:r w:rsidRPr="00355E97">
              <w:rPr>
                <w:i/>
                <w:sz w:val="24"/>
                <w:szCs w:val="24"/>
              </w:rPr>
              <w:tab/>
              <w:t>и</w:t>
            </w:r>
          </w:p>
        </w:tc>
      </w:tr>
      <w:tr w:rsidR="00DE4BF5" w:rsidRPr="00355E97" w:rsidTr="00DE4BF5">
        <w:trPr>
          <w:trHeight w:val="276"/>
        </w:trPr>
        <w:tc>
          <w:tcPr>
            <w:tcW w:w="6346" w:type="dxa"/>
            <w:tcBorders>
              <w:top w:val="nil"/>
              <w:bottom w:val="nil"/>
            </w:tcBorders>
          </w:tcPr>
          <w:p w:rsidR="00DE4BF5" w:rsidRPr="00355E97" w:rsidRDefault="00DE4BF5" w:rsidP="000A3428">
            <w:pPr>
              <w:pStyle w:val="TableParagraph"/>
              <w:tabs>
                <w:tab w:val="left" w:pos="142"/>
                <w:tab w:val="left" w:pos="1457"/>
                <w:tab w:val="left" w:pos="2600"/>
                <w:tab w:val="left" w:pos="4631"/>
              </w:tabs>
              <w:spacing w:line="256" w:lineRule="exact"/>
              <w:rPr>
                <w:sz w:val="24"/>
                <w:szCs w:val="24"/>
                <w:lang w:val="ru-RU"/>
              </w:rPr>
            </w:pPr>
            <w:r w:rsidRPr="00355E97">
              <w:rPr>
                <w:sz w:val="24"/>
                <w:szCs w:val="24"/>
                <w:lang w:val="ru-RU"/>
              </w:rPr>
              <w:t>действий,</w:t>
            </w:r>
            <w:r w:rsidRPr="00355E97">
              <w:rPr>
                <w:sz w:val="24"/>
                <w:szCs w:val="24"/>
                <w:lang w:val="ru-RU"/>
              </w:rPr>
              <w:tab/>
              <w:t>строить</w:t>
            </w:r>
            <w:r w:rsidRPr="00355E97">
              <w:rPr>
                <w:sz w:val="24"/>
                <w:szCs w:val="24"/>
                <w:lang w:val="ru-RU"/>
              </w:rPr>
              <w:tab/>
              <w:t>программы для</w:t>
            </w:r>
            <w:r w:rsidRPr="00355E97">
              <w:rPr>
                <w:sz w:val="24"/>
                <w:szCs w:val="24"/>
                <w:lang w:val="ru-RU"/>
              </w:rPr>
              <w:tab/>
              <w:t>компьютерного</w:t>
            </w:r>
          </w:p>
        </w:tc>
        <w:tc>
          <w:tcPr>
            <w:tcW w:w="3689" w:type="dxa"/>
            <w:tcBorders>
              <w:top w:val="nil"/>
              <w:bottom w:val="nil"/>
            </w:tcBorders>
          </w:tcPr>
          <w:p w:rsidR="00DE4BF5" w:rsidRPr="00355E97" w:rsidRDefault="00DE4BF5" w:rsidP="000A3428">
            <w:pPr>
              <w:pStyle w:val="TableParagraph"/>
              <w:tabs>
                <w:tab w:val="left" w:pos="142"/>
              </w:tabs>
              <w:spacing w:line="256" w:lineRule="exact"/>
              <w:ind w:left="111"/>
              <w:rPr>
                <w:i/>
                <w:sz w:val="24"/>
                <w:szCs w:val="24"/>
              </w:rPr>
            </w:pPr>
            <w:r w:rsidRPr="00355E97">
              <w:rPr>
                <w:i/>
                <w:sz w:val="24"/>
                <w:szCs w:val="24"/>
              </w:rPr>
              <w:t>деятельности группы;</w:t>
            </w:r>
          </w:p>
        </w:tc>
      </w:tr>
      <w:tr w:rsidR="00DE4BF5" w:rsidRPr="00355E97" w:rsidTr="00DE4BF5">
        <w:trPr>
          <w:trHeight w:val="275"/>
        </w:trPr>
        <w:tc>
          <w:tcPr>
            <w:tcW w:w="6346" w:type="dxa"/>
            <w:tcBorders>
              <w:top w:val="nil"/>
              <w:bottom w:val="nil"/>
            </w:tcBorders>
          </w:tcPr>
          <w:p w:rsidR="00DE4BF5" w:rsidRPr="00355E97" w:rsidRDefault="00DE4BF5" w:rsidP="000A3428">
            <w:pPr>
              <w:pStyle w:val="TableParagraph"/>
              <w:tabs>
                <w:tab w:val="left" w:pos="142"/>
                <w:tab w:val="left" w:pos="1989"/>
                <w:tab w:val="left" w:pos="2672"/>
                <w:tab w:val="left" w:pos="4916"/>
              </w:tabs>
              <w:spacing w:line="256" w:lineRule="exact"/>
              <w:rPr>
                <w:sz w:val="24"/>
                <w:szCs w:val="24"/>
              </w:rPr>
            </w:pPr>
            <w:r w:rsidRPr="00355E97">
              <w:rPr>
                <w:sz w:val="24"/>
                <w:szCs w:val="24"/>
              </w:rPr>
              <w:t>исполнителя</w:t>
            </w:r>
            <w:r w:rsidRPr="00355E97">
              <w:rPr>
                <w:sz w:val="24"/>
                <w:szCs w:val="24"/>
              </w:rPr>
              <w:tab/>
              <w:t>с</w:t>
            </w:r>
            <w:r w:rsidRPr="00355E97">
              <w:rPr>
                <w:sz w:val="24"/>
                <w:szCs w:val="24"/>
              </w:rPr>
              <w:tab/>
              <w:t>использованием</w:t>
            </w:r>
            <w:r w:rsidRPr="00355E97">
              <w:rPr>
                <w:sz w:val="24"/>
                <w:szCs w:val="24"/>
              </w:rPr>
              <w:tab/>
              <w:t>конструкций</w:t>
            </w:r>
          </w:p>
        </w:tc>
        <w:tc>
          <w:tcPr>
            <w:tcW w:w="3689" w:type="dxa"/>
            <w:tcBorders>
              <w:top w:val="nil"/>
              <w:bottom w:val="nil"/>
            </w:tcBorders>
          </w:tcPr>
          <w:p w:rsidR="00DE4BF5" w:rsidRPr="00355E97" w:rsidRDefault="00DE4BF5" w:rsidP="000A3428">
            <w:pPr>
              <w:pStyle w:val="TableParagraph"/>
              <w:tabs>
                <w:tab w:val="left" w:pos="142"/>
                <w:tab w:val="left" w:pos="2058"/>
                <w:tab w:val="left" w:pos="3457"/>
              </w:tabs>
              <w:spacing w:line="256" w:lineRule="exact"/>
              <w:ind w:left="111"/>
              <w:rPr>
                <w:i/>
                <w:sz w:val="24"/>
                <w:szCs w:val="24"/>
              </w:rPr>
            </w:pPr>
            <w:r w:rsidRPr="00355E97">
              <w:rPr>
                <w:i/>
                <w:sz w:val="24"/>
                <w:szCs w:val="24"/>
              </w:rPr>
              <w:t>моделировать</w:t>
            </w:r>
            <w:r w:rsidRPr="00355E97">
              <w:rPr>
                <w:i/>
                <w:sz w:val="24"/>
                <w:szCs w:val="24"/>
              </w:rPr>
              <w:tab/>
              <w:t>объекты</w:t>
            </w:r>
            <w:r w:rsidRPr="00355E97">
              <w:rPr>
                <w:i/>
                <w:sz w:val="24"/>
                <w:szCs w:val="24"/>
              </w:rPr>
              <w:tab/>
              <w:t>и</w:t>
            </w:r>
          </w:p>
        </w:tc>
      </w:tr>
      <w:tr w:rsidR="00DE4BF5" w:rsidRPr="00355E97" w:rsidTr="00DE4BF5">
        <w:trPr>
          <w:trHeight w:val="275"/>
        </w:trPr>
        <w:tc>
          <w:tcPr>
            <w:tcW w:w="6346" w:type="dxa"/>
            <w:tcBorders>
              <w:top w:val="nil"/>
              <w:bottom w:val="nil"/>
            </w:tcBorders>
          </w:tcPr>
          <w:p w:rsidR="00DE4BF5" w:rsidRPr="00355E97" w:rsidRDefault="00DE4BF5" w:rsidP="000A3428">
            <w:pPr>
              <w:pStyle w:val="TableParagraph"/>
              <w:tabs>
                <w:tab w:val="left" w:pos="142"/>
              </w:tabs>
              <w:spacing w:line="256" w:lineRule="exact"/>
              <w:rPr>
                <w:sz w:val="24"/>
                <w:szCs w:val="24"/>
              </w:rPr>
            </w:pPr>
            <w:r w:rsidRPr="00355E97">
              <w:rPr>
                <w:sz w:val="24"/>
                <w:szCs w:val="24"/>
              </w:rPr>
              <w:t>последовательного выполнения и повторения;</w:t>
            </w:r>
          </w:p>
        </w:tc>
        <w:tc>
          <w:tcPr>
            <w:tcW w:w="3689" w:type="dxa"/>
            <w:tcBorders>
              <w:top w:val="nil"/>
              <w:bottom w:val="nil"/>
            </w:tcBorders>
          </w:tcPr>
          <w:p w:rsidR="00DE4BF5" w:rsidRPr="00355E97" w:rsidRDefault="00DE4BF5" w:rsidP="000A3428">
            <w:pPr>
              <w:pStyle w:val="TableParagraph"/>
              <w:tabs>
                <w:tab w:val="left" w:pos="142"/>
              </w:tabs>
              <w:spacing w:line="256" w:lineRule="exact"/>
              <w:ind w:left="111"/>
              <w:rPr>
                <w:i/>
                <w:sz w:val="24"/>
                <w:szCs w:val="24"/>
              </w:rPr>
            </w:pPr>
            <w:r w:rsidRPr="00355E97">
              <w:rPr>
                <w:i/>
                <w:sz w:val="24"/>
                <w:szCs w:val="24"/>
              </w:rPr>
              <w:t>процессы реального мира.</w:t>
            </w:r>
          </w:p>
        </w:tc>
      </w:tr>
      <w:tr w:rsidR="00DE4BF5" w:rsidRPr="00355E97" w:rsidTr="00DE4BF5">
        <w:trPr>
          <w:trHeight w:val="276"/>
        </w:trPr>
        <w:tc>
          <w:tcPr>
            <w:tcW w:w="6346" w:type="dxa"/>
            <w:tcBorders>
              <w:top w:val="nil"/>
              <w:bottom w:val="nil"/>
            </w:tcBorders>
          </w:tcPr>
          <w:p w:rsidR="00DE4BF5" w:rsidRPr="00355E97" w:rsidRDefault="00DE4BF5" w:rsidP="000A3428">
            <w:pPr>
              <w:pStyle w:val="TableParagraph"/>
              <w:tabs>
                <w:tab w:val="left" w:pos="142"/>
                <w:tab w:val="left" w:pos="1857"/>
                <w:tab w:val="left" w:pos="3256"/>
                <w:tab w:val="left" w:pos="4914"/>
                <w:tab w:val="left" w:pos="6097"/>
              </w:tabs>
              <w:spacing w:line="256" w:lineRule="exact"/>
              <w:rPr>
                <w:sz w:val="24"/>
                <w:szCs w:val="24"/>
                <w:lang w:val="ru-RU"/>
              </w:rPr>
            </w:pPr>
            <w:r w:rsidRPr="00355E97">
              <w:rPr>
                <w:sz w:val="24"/>
                <w:szCs w:val="24"/>
                <w:lang w:val="ru-RU"/>
              </w:rPr>
              <w:t>- планировать</w:t>
            </w:r>
            <w:r w:rsidRPr="00355E97">
              <w:rPr>
                <w:sz w:val="24"/>
                <w:szCs w:val="24"/>
                <w:lang w:val="ru-RU"/>
              </w:rPr>
              <w:tab/>
              <w:t>несложные</w:t>
            </w:r>
            <w:r w:rsidRPr="00355E97">
              <w:rPr>
                <w:sz w:val="24"/>
                <w:szCs w:val="24"/>
                <w:lang w:val="ru-RU"/>
              </w:rPr>
              <w:tab/>
              <w:t>исследования</w:t>
            </w:r>
            <w:r w:rsidRPr="00355E97">
              <w:rPr>
                <w:sz w:val="24"/>
                <w:szCs w:val="24"/>
                <w:lang w:val="ru-RU"/>
              </w:rPr>
              <w:tab/>
              <w:t>объектов</w:t>
            </w:r>
            <w:r w:rsidRPr="00355E97">
              <w:rPr>
                <w:sz w:val="24"/>
                <w:szCs w:val="24"/>
                <w:lang w:val="ru-RU"/>
              </w:rPr>
              <w:tab/>
              <w:t>и</w:t>
            </w:r>
          </w:p>
        </w:tc>
        <w:tc>
          <w:tcPr>
            <w:tcW w:w="3689" w:type="dxa"/>
            <w:tcBorders>
              <w:top w:val="nil"/>
              <w:bottom w:val="nil"/>
            </w:tcBorders>
          </w:tcPr>
          <w:p w:rsidR="00DE4BF5" w:rsidRPr="00355E97" w:rsidRDefault="00DE4BF5" w:rsidP="000A3428">
            <w:pPr>
              <w:pStyle w:val="TableParagraph"/>
              <w:tabs>
                <w:tab w:val="left" w:pos="142"/>
              </w:tabs>
              <w:rPr>
                <w:sz w:val="24"/>
                <w:szCs w:val="24"/>
                <w:lang w:val="ru-RU"/>
              </w:rPr>
            </w:pPr>
          </w:p>
        </w:tc>
      </w:tr>
      <w:tr w:rsidR="00DE4BF5" w:rsidRPr="00355E97" w:rsidTr="00DE4BF5">
        <w:trPr>
          <w:trHeight w:val="281"/>
        </w:trPr>
        <w:tc>
          <w:tcPr>
            <w:tcW w:w="6346" w:type="dxa"/>
            <w:tcBorders>
              <w:top w:val="nil"/>
            </w:tcBorders>
          </w:tcPr>
          <w:p w:rsidR="00DE4BF5" w:rsidRPr="00355E97" w:rsidRDefault="00DE4BF5" w:rsidP="000A3428">
            <w:pPr>
              <w:pStyle w:val="TableParagraph"/>
              <w:tabs>
                <w:tab w:val="left" w:pos="142"/>
              </w:tabs>
              <w:spacing w:line="262" w:lineRule="exact"/>
              <w:rPr>
                <w:sz w:val="24"/>
                <w:szCs w:val="24"/>
              </w:rPr>
            </w:pPr>
            <w:r w:rsidRPr="00355E97">
              <w:rPr>
                <w:sz w:val="24"/>
                <w:szCs w:val="24"/>
              </w:rPr>
              <w:t>процессов внешнего мира.</w:t>
            </w:r>
          </w:p>
        </w:tc>
        <w:tc>
          <w:tcPr>
            <w:tcW w:w="3689" w:type="dxa"/>
            <w:tcBorders>
              <w:top w:val="nil"/>
            </w:tcBorders>
          </w:tcPr>
          <w:p w:rsidR="00DE4BF5" w:rsidRPr="00355E97" w:rsidRDefault="00DE4BF5" w:rsidP="000A3428">
            <w:pPr>
              <w:pStyle w:val="TableParagraph"/>
              <w:tabs>
                <w:tab w:val="left" w:pos="142"/>
              </w:tabs>
              <w:rPr>
                <w:sz w:val="24"/>
                <w:szCs w:val="24"/>
              </w:rPr>
            </w:pPr>
          </w:p>
        </w:tc>
      </w:tr>
    </w:tbl>
    <w:p w:rsidR="00DE4BF5" w:rsidRPr="00355E97" w:rsidRDefault="00DE4BF5" w:rsidP="000A3428">
      <w:pPr>
        <w:pStyle w:val="af0"/>
        <w:tabs>
          <w:tab w:val="left" w:pos="142"/>
        </w:tabs>
        <w:spacing w:before="6"/>
        <w:ind w:left="0"/>
        <w:jc w:val="left"/>
      </w:pPr>
    </w:p>
    <w:p w:rsidR="00DE4BF5" w:rsidRPr="00355E97" w:rsidRDefault="00DE4BF5" w:rsidP="00476EF0">
      <w:pPr>
        <w:pStyle w:val="1"/>
        <w:keepNext w:val="0"/>
        <w:keepLines w:val="0"/>
        <w:widowControl w:val="0"/>
        <w:numPr>
          <w:ilvl w:val="1"/>
          <w:numId w:val="118"/>
        </w:numPr>
        <w:tabs>
          <w:tab w:val="left" w:pos="142"/>
          <w:tab w:val="left" w:pos="1561"/>
        </w:tabs>
        <w:autoSpaceDE w:val="0"/>
        <w:autoSpaceDN w:val="0"/>
        <w:spacing w:before="90" w:line="274" w:lineRule="exact"/>
        <w:ind w:left="1560"/>
        <w:jc w:val="left"/>
        <w:rPr>
          <w:rFonts w:ascii="Times New Roman" w:hAnsi="Times New Roman" w:cs="Times New Roman"/>
          <w:color w:val="auto"/>
          <w:sz w:val="24"/>
          <w:szCs w:val="24"/>
        </w:rPr>
      </w:pPr>
      <w:r w:rsidRPr="00355E97">
        <w:rPr>
          <w:rFonts w:ascii="Times New Roman" w:hAnsi="Times New Roman" w:cs="Times New Roman"/>
          <w:color w:val="auto"/>
          <w:sz w:val="24"/>
          <w:szCs w:val="24"/>
        </w:rPr>
        <w:t>Предметные результаты освоения учебного предмета «Литературное чтение»</w:t>
      </w:r>
    </w:p>
    <w:p w:rsidR="00DE4BF5" w:rsidRPr="00355E97" w:rsidRDefault="00DE4BF5" w:rsidP="000A3428">
      <w:pPr>
        <w:pStyle w:val="af0"/>
        <w:tabs>
          <w:tab w:val="left" w:pos="142"/>
        </w:tabs>
        <w:ind w:right="411"/>
      </w:pPr>
      <w:r w:rsidRPr="00355E97">
        <w:t>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DE4BF5" w:rsidRPr="00355E97" w:rsidRDefault="00DE4BF5" w:rsidP="000A3428">
      <w:pPr>
        <w:pStyle w:val="af0"/>
        <w:tabs>
          <w:tab w:val="left" w:pos="142"/>
        </w:tabs>
        <w:ind w:right="406"/>
      </w:pPr>
      <w:r w:rsidRPr="00355E97">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 нравственной отзывчивости.</w:t>
      </w:r>
    </w:p>
    <w:p w:rsidR="00DE4BF5" w:rsidRPr="00355E97" w:rsidRDefault="00DE4BF5" w:rsidP="000A3428">
      <w:pPr>
        <w:pStyle w:val="af0"/>
        <w:tabs>
          <w:tab w:val="left" w:pos="142"/>
        </w:tabs>
        <w:ind w:right="408"/>
        <w:rPr>
          <w:spacing w:val="-4"/>
        </w:rPr>
      </w:pPr>
      <w:r w:rsidRPr="00355E97">
        <w:rPr>
          <w:spacing w:val="-3"/>
        </w:rPr>
        <w:t xml:space="preserve">Младшие </w:t>
      </w:r>
      <w:r w:rsidRPr="00355E97">
        <w:t xml:space="preserve">школьники будут </w:t>
      </w:r>
      <w:r w:rsidRPr="00355E97">
        <w:rPr>
          <w:spacing w:val="-3"/>
        </w:rPr>
        <w:t xml:space="preserve">учиться полноценно воспринимать художественную литературу, воспроизводить </w:t>
      </w:r>
      <w:r w:rsidRPr="00355E97">
        <w:t xml:space="preserve">в </w:t>
      </w:r>
      <w:r w:rsidRPr="00355E97">
        <w:rPr>
          <w:spacing w:val="-3"/>
        </w:rPr>
        <w:t xml:space="preserve">воображении словесные художественные образы,эмоционально отзываться на </w:t>
      </w:r>
      <w:r w:rsidRPr="00355E97">
        <w:rPr>
          <w:spacing w:val="-4"/>
        </w:rPr>
        <w:t xml:space="preserve">прочитанное, высказывать свою </w:t>
      </w:r>
      <w:r w:rsidRPr="00355E97">
        <w:rPr>
          <w:spacing w:val="-3"/>
        </w:rPr>
        <w:t xml:space="preserve">точку </w:t>
      </w:r>
      <w:r w:rsidRPr="00355E97">
        <w:rPr>
          <w:spacing w:val="-4"/>
        </w:rPr>
        <w:t xml:space="preserve">зрения </w:t>
      </w:r>
      <w:r w:rsidRPr="00355E97">
        <w:t xml:space="preserve">и </w:t>
      </w:r>
      <w:r w:rsidRPr="00355E97">
        <w:rPr>
          <w:spacing w:val="-5"/>
        </w:rPr>
        <w:t xml:space="preserve">уважать </w:t>
      </w:r>
      <w:r w:rsidRPr="00355E97">
        <w:rPr>
          <w:spacing w:val="-4"/>
        </w:rPr>
        <w:t xml:space="preserve">мнение </w:t>
      </w:r>
      <w:r w:rsidRPr="00355E97">
        <w:rPr>
          <w:spacing w:val="-3"/>
        </w:rPr>
        <w:t xml:space="preserve">собеседника. Они </w:t>
      </w:r>
      <w:r w:rsidRPr="00355E97">
        <w:t xml:space="preserve">получат </w:t>
      </w:r>
      <w:r w:rsidRPr="00355E97">
        <w:rPr>
          <w:spacing w:val="-3"/>
        </w:rPr>
        <w:t xml:space="preserve">возможность воспринимать художественное произведение </w:t>
      </w:r>
      <w:r w:rsidRPr="00355E97">
        <w:t xml:space="preserve">как </w:t>
      </w:r>
      <w:r w:rsidRPr="00355E97">
        <w:rPr>
          <w:spacing w:val="-3"/>
        </w:rPr>
        <w:t xml:space="preserve">особый вид искусства, соотносить </w:t>
      </w:r>
      <w:r w:rsidRPr="00355E97">
        <w:t xml:space="preserve">его с другими видами искусства как источниками формирования эстетических потребностей и чувств,познакомятся с некоторыми коммуникативными и эстетическими возможностями родного языка, используемыми в художественных произведениях, </w:t>
      </w:r>
      <w:r w:rsidRPr="00355E97">
        <w:rPr>
          <w:spacing w:val="-5"/>
        </w:rPr>
        <w:t xml:space="preserve">научатся соотносить </w:t>
      </w:r>
      <w:r w:rsidRPr="00355E97">
        <w:rPr>
          <w:spacing w:val="-4"/>
        </w:rPr>
        <w:t xml:space="preserve">собственный </w:t>
      </w:r>
      <w:r w:rsidRPr="00355E97">
        <w:rPr>
          <w:spacing w:val="-5"/>
        </w:rPr>
        <w:t xml:space="preserve">жизненный </w:t>
      </w:r>
      <w:r w:rsidRPr="00355E97">
        <w:rPr>
          <w:spacing w:val="-3"/>
        </w:rPr>
        <w:t xml:space="preserve">опыт </w:t>
      </w:r>
      <w:r w:rsidRPr="00355E97">
        <w:t xml:space="preserve">с </w:t>
      </w:r>
      <w:r w:rsidRPr="00355E97">
        <w:rPr>
          <w:spacing w:val="-5"/>
        </w:rPr>
        <w:t xml:space="preserve">художественными </w:t>
      </w:r>
      <w:r w:rsidRPr="00355E97">
        <w:rPr>
          <w:spacing w:val="-4"/>
        </w:rPr>
        <w:t>впечатлениями.</w:t>
      </w:r>
    </w:p>
    <w:p w:rsidR="00661641" w:rsidRPr="00355E97" w:rsidRDefault="00661641" w:rsidP="000A3428">
      <w:pPr>
        <w:pStyle w:val="af0"/>
        <w:tabs>
          <w:tab w:val="left" w:pos="142"/>
        </w:tabs>
        <w:spacing w:before="68"/>
        <w:ind w:right="412"/>
      </w:pPr>
      <w:r w:rsidRPr="00355E97">
        <w:t>К концу обучения в начальной школе дети будут готовы к дальнейшему обучению 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661641" w:rsidRPr="00355E97" w:rsidRDefault="00661641" w:rsidP="000A3428">
      <w:pPr>
        <w:pStyle w:val="af0"/>
        <w:tabs>
          <w:tab w:val="left" w:pos="142"/>
        </w:tabs>
        <w:ind w:right="410"/>
      </w:pPr>
      <w:r w:rsidRPr="00355E97">
        <w:t xml:space="preserve">Выпускники овладеют техникой чтения (правильным плавным чтением, приближающимся к темпу нормальной речи), приемами понимания прочитанного и прослушанного произведения, элементарными приемами </w:t>
      </w:r>
      <w:r w:rsidRPr="00355E97">
        <w:rPr>
          <w:spacing w:val="3"/>
        </w:rPr>
        <w:t xml:space="preserve">анализа, </w:t>
      </w:r>
      <w:r w:rsidRPr="00355E97">
        <w:t>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грамотного читателя, способного к  творческой деятельности.</w:t>
      </w:r>
    </w:p>
    <w:p w:rsidR="00661641" w:rsidRPr="00355E97" w:rsidRDefault="00661641" w:rsidP="000A3428">
      <w:pPr>
        <w:pStyle w:val="af0"/>
        <w:tabs>
          <w:tab w:val="left" w:pos="142"/>
        </w:tabs>
        <w:spacing w:before="1"/>
        <w:ind w:right="420"/>
      </w:pPr>
      <w:r w:rsidRPr="00355E97">
        <w:t xml:space="preserve">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w:t>
      </w:r>
      <w:r w:rsidRPr="00355E97">
        <w:lastRenderedPageBreak/>
        <w:t>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661641" w:rsidRPr="00355E97" w:rsidRDefault="00661641" w:rsidP="000A3428">
      <w:pPr>
        <w:pStyle w:val="af0"/>
        <w:tabs>
          <w:tab w:val="left" w:pos="142"/>
        </w:tabs>
        <w:spacing w:before="1"/>
        <w:ind w:right="415"/>
      </w:pPr>
      <w:r w:rsidRPr="00355E97">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661641" w:rsidRPr="00355E97" w:rsidRDefault="00661641" w:rsidP="000A3428">
      <w:pPr>
        <w:pStyle w:val="af0"/>
        <w:tabs>
          <w:tab w:val="left" w:pos="142"/>
        </w:tabs>
        <w:ind w:right="408"/>
        <w:rPr>
          <w:spacing w:val="-4"/>
        </w:rPr>
      </w:pPr>
      <w:r w:rsidRPr="00355E97">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tbl>
      <w:tblPr>
        <w:tblStyle w:val="TableNormal"/>
        <w:tblW w:w="10318"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65"/>
        <w:gridCol w:w="4253"/>
      </w:tblGrid>
      <w:tr w:rsidR="00DE4BF5" w:rsidRPr="00355E97" w:rsidTr="00DE4BF5">
        <w:trPr>
          <w:trHeight w:val="553"/>
        </w:trPr>
        <w:tc>
          <w:tcPr>
            <w:tcW w:w="6065" w:type="dxa"/>
          </w:tcPr>
          <w:p w:rsidR="00DE4BF5" w:rsidRPr="00355E97" w:rsidRDefault="00DE4BF5" w:rsidP="000A3428">
            <w:pPr>
              <w:pStyle w:val="TableParagraph"/>
              <w:tabs>
                <w:tab w:val="left" w:pos="142"/>
              </w:tabs>
              <w:spacing w:before="135"/>
              <w:ind w:left="1823"/>
              <w:rPr>
                <w:b/>
                <w:sz w:val="24"/>
                <w:szCs w:val="24"/>
              </w:rPr>
            </w:pPr>
            <w:r w:rsidRPr="00355E97">
              <w:rPr>
                <w:b/>
                <w:sz w:val="24"/>
                <w:szCs w:val="24"/>
              </w:rPr>
              <w:t>Выпускник научится:</w:t>
            </w:r>
          </w:p>
        </w:tc>
        <w:tc>
          <w:tcPr>
            <w:tcW w:w="4253" w:type="dxa"/>
          </w:tcPr>
          <w:p w:rsidR="00DE4BF5" w:rsidRPr="00355E97" w:rsidRDefault="00DE4BF5" w:rsidP="000A3428">
            <w:pPr>
              <w:pStyle w:val="TableParagraph"/>
              <w:tabs>
                <w:tab w:val="left" w:pos="142"/>
              </w:tabs>
              <w:spacing w:before="2" w:line="276" w:lineRule="exact"/>
              <w:ind w:left="1519" w:right="249" w:hanging="1248"/>
              <w:rPr>
                <w:b/>
                <w:sz w:val="24"/>
                <w:szCs w:val="24"/>
              </w:rPr>
            </w:pPr>
            <w:r w:rsidRPr="00355E97">
              <w:rPr>
                <w:b/>
                <w:sz w:val="24"/>
                <w:szCs w:val="24"/>
              </w:rPr>
              <w:t>Выпускник получит возможность научиться:</w:t>
            </w:r>
          </w:p>
        </w:tc>
      </w:tr>
      <w:tr w:rsidR="00DE4BF5" w:rsidRPr="00355E97" w:rsidTr="00DE4BF5">
        <w:trPr>
          <w:trHeight w:val="273"/>
        </w:trPr>
        <w:tc>
          <w:tcPr>
            <w:tcW w:w="10318" w:type="dxa"/>
            <w:gridSpan w:val="2"/>
          </w:tcPr>
          <w:p w:rsidR="00DE4BF5" w:rsidRPr="00355E97" w:rsidRDefault="00DE4BF5" w:rsidP="000A3428">
            <w:pPr>
              <w:pStyle w:val="TableParagraph"/>
              <w:tabs>
                <w:tab w:val="left" w:pos="142"/>
              </w:tabs>
              <w:spacing w:line="254" w:lineRule="exact"/>
              <w:ind w:left="2743"/>
              <w:rPr>
                <w:b/>
                <w:sz w:val="24"/>
                <w:szCs w:val="24"/>
                <w:lang w:val="ru-RU"/>
              </w:rPr>
            </w:pPr>
            <w:r w:rsidRPr="00355E97">
              <w:rPr>
                <w:b/>
                <w:sz w:val="24"/>
                <w:szCs w:val="24"/>
                <w:lang w:val="ru-RU"/>
              </w:rPr>
              <w:t>Виды речевой и читательской деятельности</w:t>
            </w:r>
          </w:p>
        </w:tc>
      </w:tr>
      <w:tr w:rsidR="00DE4BF5" w:rsidRPr="00355E97" w:rsidTr="00DE4BF5">
        <w:trPr>
          <w:trHeight w:val="276"/>
        </w:trPr>
        <w:tc>
          <w:tcPr>
            <w:tcW w:w="6065" w:type="dxa"/>
            <w:tcBorders>
              <w:bottom w:val="nil"/>
            </w:tcBorders>
          </w:tcPr>
          <w:p w:rsidR="00DE4BF5" w:rsidRPr="00355E97" w:rsidRDefault="00DE4BF5" w:rsidP="000A3428">
            <w:pPr>
              <w:pStyle w:val="TableParagraph"/>
              <w:tabs>
                <w:tab w:val="left" w:pos="142"/>
                <w:tab w:val="left" w:pos="438"/>
                <w:tab w:val="left" w:pos="1761"/>
                <w:tab w:val="left" w:pos="3144"/>
                <w:tab w:val="left" w:pos="4055"/>
                <w:tab w:val="left" w:pos="4618"/>
              </w:tabs>
              <w:spacing w:line="256" w:lineRule="exact"/>
              <w:rPr>
                <w:sz w:val="24"/>
                <w:szCs w:val="24"/>
                <w:lang w:val="ru-RU"/>
              </w:rPr>
            </w:pPr>
            <w:r w:rsidRPr="00355E97">
              <w:rPr>
                <w:sz w:val="24"/>
                <w:szCs w:val="24"/>
                <w:lang w:val="ru-RU"/>
              </w:rPr>
              <w:t>–</w:t>
            </w:r>
            <w:r w:rsidRPr="00355E97">
              <w:rPr>
                <w:sz w:val="24"/>
                <w:szCs w:val="24"/>
                <w:lang w:val="ru-RU"/>
              </w:rPr>
              <w:tab/>
              <w:t>осознавать</w:t>
            </w:r>
            <w:r w:rsidRPr="00355E97">
              <w:rPr>
                <w:sz w:val="24"/>
                <w:szCs w:val="24"/>
                <w:lang w:val="ru-RU"/>
              </w:rPr>
              <w:tab/>
              <w:t>значимость</w:t>
            </w:r>
            <w:r w:rsidRPr="00355E97">
              <w:rPr>
                <w:sz w:val="24"/>
                <w:szCs w:val="24"/>
                <w:lang w:val="ru-RU"/>
              </w:rPr>
              <w:tab/>
              <w:t>чтения</w:t>
            </w:r>
            <w:r w:rsidRPr="00355E97">
              <w:rPr>
                <w:sz w:val="24"/>
                <w:szCs w:val="24"/>
                <w:lang w:val="ru-RU"/>
              </w:rPr>
              <w:tab/>
              <w:t>для</w:t>
            </w:r>
            <w:r w:rsidRPr="00355E97">
              <w:rPr>
                <w:sz w:val="24"/>
                <w:szCs w:val="24"/>
                <w:lang w:val="ru-RU"/>
              </w:rPr>
              <w:tab/>
              <w:t>дальнейшего</w:t>
            </w:r>
          </w:p>
        </w:tc>
        <w:tc>
          <w:tcPr>
            <w:tcW w:w="4253" w:type="dxa"/>
            <w:tcBorders>
              <w:bottom w:val="nil"/>
            </w:tcBorders>
          </w:tcPr>
          <w:p w:rsidR="00DE4BF5" w:rsidRPr="00355E97" w:rsidRDefault="00DE4BF5" w:rsidP="000A3428">
            <w:pPr>
              <w:pStyle w:val="TableParagraph"/>
              <w:tabs>
                <w:tab w:val="left" w:pos="142"/>
                <w:tab w:val="left" w:pos="547"/>
                <w:tab w:val="left" w:pos="2246"/>
                <w:tab w:val="left" w:pos="4021"/>
              </w:tabs>
              <w:spacing w:line="256" w:lineRule="exact"/>
              <w:rPr>
                <w:i/>
                <w:sz w:val="24"/>
                <w:szCs w:val="24"/>
              </w:rPr>
            </w:pPr>
            <w:r w:rsidRPr="00355E97">
              <w:rPr>
                <w:sz w:val="24"/>
                <w:szCs w:val="24"/>
              </w:rPr>
              <w:t>–</w:t>
            </w:r>
            <w:r w:rsidRPr="00355E97">
              <w:rPr>
                <w:sz w:val="24"/>
                <w:szCs w:val="24"/>
              </w:rPr>
              <w:tab/>
            </w:r>
            <w:r w:rsidRPr="00355E97">
              <w:rPr>
                <w:i/>
                <w:sz w:val="24"/>
                <w:szCs w:val="24"/>
              </w:rPr>
              <w:t>осмысливать</w:t>
            </w:r>
            <w:r w:rsidRPr="00355E97">
              <w:rPr>
                <w:i/>
                <w:sz w:val="24"/>
                <w:szCs w:val="24"/>
              </w:rPr>
              <w:tab/>
              <w:t>эстетические</w:t>
            </w:r>
            <w:r w:rsidRPr="00355E97">
              <w:rPr>
                <w:i/>
                <w:sz w:val="24"/>
                <w:szCs w:val="24"/>
              </w:rPr>
              <w:tab/>
              <w:t>и</w:t>
            </w:r>
          </w:p>
        </w:tc>
      </w:tr>
      <w:tr w:rsidR="00DE4BF5" w:rsidRPr="00355E97" w:rsidTr="00DE4BF5">
        <w:trPr>
          <w:trHeight w:val="276"/>
        </w:trPr>
        <w:tc>
          <w:tcPr>
            <w:tcW w:w="6065" w:type="dxa"/>
            <w:tcBorders>
              <w:top w:val="nil"/>
              <w:bottom w:val="nil"/>
            </w:tcBorders>
          </w:tcPr>
          <w:p w:rsidR="00DE4BF5" w:rsidRPr="00355E97" w:rsidRDefault="00DE4BF5" w:rsidP="000A3428">
            <w:pPr>
              <w:pStyle w:val="TableParagraph"/>
              <w:tabs>
                <w:tab w:val="left" w:pos="142"/>
                <w:tab w:val="left" w:pos="1345"/>
                <w:tab w:val="left" w:pos="3028"/>
                <w:tab w:val="left" w:pos="4692"/>
                <w:tab w:val="left" w:pos="5611"/>
              </w:tabs>
              <w:spacing w:line="256" w:lineRule="exact"/>
              <w:rPr>
                <w:sz w:val="24"/>
                <w:szCs w:val="24"/>
                <w:lang w:val="ru-RU"/>
              </w:rPr>
            </w:pPr>
            <w:r w:rsidRPr="00355E97">
              <w:rPr>
                <w:sz w:val="24"/>
                <w:szCs w:val="24"/>
                <w:lang w:val="ru-RU"/>
              </w:rPr>
              <w:t>обучения,</w:t>
            </w:r>
            <w:r w:rsidRPr="00355E97">
              <w:rPr>
                <w:sz w:val="24"/>
                <w:szCs w:val="24"/>
                <w:lang w:val="ru-RU"/>
              </w:rPr>
              <w:tab/>
              <w:t>саморазвития;</w:t>
            </w:r>
            <w:r w:rsidRPr="00355E97">
              <w:rPr>
                <w:sz w:val="24"/>
                <w:szCs w:val="24"/>
                <w:lang w:val="ru-RU"/>
              </w:rPr>
              <w:tab/>
              <w:t>воспринимать</w:t>
            </w:r>
            <w:r w:rsidRPr="00355E97">
              <w:rPr>
                <w:sz w:val="24"/>
                <w:szCs w:val="24"/>
                <w:lang w:val="ru-RU"/>
              </w:rPr>
              <w:tab/>
              <w:t>чтение</w:t>
            </w:r>
            <w:r w:rsidRPr="00355E97">
              <w:rPr>
                <w:sz w:val="24"/>
                <w:szCs w:val="24"/>
                <w:lang w:val="ru-RU"/>
              </w:rPr>
              <w:tab/>
              <w:t>как</w:t>
            </w:r>
          </w:p>
        </w:tc>
        <w:tc>
          <w:tcPr>
            <w:tcW w:w="4253" w:type="dxa"/>
            <w:tcBorders>
              <w:top w:val="nil"/>
              <w:bottom w:val="nil"/>
            </w:tcBorders>
          </w:tcPr>
          <w:p w:rsidR="00DE4BF5" w:rsidRPr="00355E97" w:rsidRDefault="00DE4BF5" w:rsidP="000A3428">
            <w:pPr>
              <w:pStyle w:val="TableParagraph"/>
              <w:tabs>
                <w:tab w:val="left" w:pos="142"/>
                <w:tab w:val="left" w:pos="3162"/>
              </w:tabs>
              <w:spacing w:line="256" w:lineRule="exact"/>
              <w:rPr>
                <w:i/>
                <w:sz w:val="24"/>
                <w:szCs w:val="24"/>
              </w:rPr>
            </w:pPr>
            <w:r w:rsidRPr="00355E97">
              <w:rPr>
                <w:i/>
                <w:sz w:val="24"/>
                <w:szCs w:val="24"/>
              </w:rPr>
              <w:t>нравственные</w:t>
            </w:r>
            <w:r w:rsidRPr="00355E97">
              <w:rPr>
                <w:i/>
                <w:sz w:val="24"/>
                <w:szCs w:val="24"/>
              </w:rPr>
              <w:tab/>
              <w:t>ценности</w:t>
            </w:r>
          </w:p>
        </w:tc>
      </w:tr>
      <w:tr w:rsidR="00DE4BF5" w:rsidRPr="00355E97" w:rsidTr="00DE4BF5">
        <w:trPr>
          <w:trHeight w:val="276"/>
        </w:trPr>
        <w:tc>
          <w:tcPr>
            <w:tcW w:w="6065" w:type="dxa"/>
            <w:tcBorders>
              <w:top w:val="nil"/>
              <w:bottom w:val="nil"/>
            </w:tcBorders>
          </w:tcPr>
          <w:p w:rsidR="00DE4BF5" w:rsidRPr="00355E97" w:rsidRDefault="00DE4BF5" w:rsidP="000A3428">
            <w:pPr>
              <w:pStyle w:val="TableParagraph"/>
              <w:tabs>
                <w:tab w:val="left" w:pos="142"/>
                <w:tab w:val="left" w:pos="1974"/>
                <w:tab w:val="left" w:pos="4397"/>
              </w:tabs>
              <w:spacing w:line="256" w:lineRule="exact"/>
              <w:rPr>
                <w:sz w:val="24"/>
                <w:szCs w:val="24"/>
              </w:rPr>
            </w:pPr>
            <w:r w:rsidRPr="00355E97">
              <w:rPr>
                <w:sz w:val="24"/>
                <w:szCs w:val="24"/>
              </w:rPr>
              <w:t>источник эстетического, нравственного,</w:t>
            </w:r>
          </w:p>
        </w:tc>
        <w:tc>
          <w:tcPr>
            <w:tcW w:w="4253" w:type="dxa"/>
            <w:tcBorders>
              <w:top w:val="nil"/>
              <w:bottom w:val="nil"/>
            </w:tcBorders>
          </w:tcPr>
          <w:p w:rsidR="00DE4BF5" w:rsidRPr="00355E97" w:rsidRDefault="00DE4BF5" w:rsidP="000A3428">
            <w:pPr>
              <w:pStyle w:val="TableParagraph"/>
              <w:tabs>
                <w:tab w:val="left" w:pos="142"/>
                <w:tab w:val="left" w:pos="2593"/>
                <w:tab w:val="left" w:pos="4025"/>
              </w:tabs>
              <w:spacing w:line="256" w:lineRule="exact"/>
              <w:rPr>
                <w:i/>
                <w:sz w:val="24"/>
                <w:szCs w:val="24"/>
              </w:rPr>
            </w:pPr>
            <w:r w:rsidRPr="00355E97">
              <w:rPr>
                <w:i/>
                <w:sz w:val="24"/>
                <w:szCs w:val="24"/>
              </w:rPr>
              <w:t>художественного</w:t>
            </w:r>
            <w:r w:rsidRPr="00355E97">
              <w:rPr>
                <w:i/>
                <w:sz w:val="24"/>
                <w:szCs w:val="24"/>
              </w:rPr>
              <w:tab/>
              <w:t>текста</w:t>
            </w:r>
            <w:r w:rsidRPr="00355E97">
              <w:rPr>
                <w:i/>
                <w:sz w:val="24"/>
                <w:szCs w:val="24"/>
              </w:rPr>
              <w:tab/>
              <w:t>и</w:t>
            </w:r>
          </w:p>
        </w:tc>
      </w:tr>
      <w:tr w:rsidR="00DE4BF5" w:rsidRPr="00355E97" w:rsidTr="00DE4BF5">
        <w:trPr>
          <w:trHeight w:val="276"/>
        </w:trPr>
        <w:tc>
          <w:tcPr>
            <w:tcW w:w="6065" w:type="dxa"/>
            <w:tcBorders>
              <w:top w:val="nil"/>
              <w:bottom w:val="nil"/>
            </w:tcBorders>
          </w:tcPr>
          <w:p w:rsidR="00DE4BF5" w:rsidRPr="00355E97" w:rsidRDefault="00DE4BF5" w:rsidP="000A3428">
            <w:pPr>
              <w:pStyle w:val="TableParagraph"/>
              <w:tabs>
                <w:tab w:val="left" w:pos="142"/>
                <w:tab w:val="left" w:pos="2125"/>
                <w:tab w:val="left" w:pos="3124"/>
                <w:tab w:val="left" w:pos="4407"/>
                <w:tab w:val="left" w:pos="5182"/>
              </w:tabs>
              <w:spacing w:line="256" w:lineRule="exact"/>
              <w:rPr>
                <w:sz w:val="24"/>
                <w:szCs w:val="24"/>
                <w:lang w:val="ru-RU"/>
              </w:rPr>
            </w:pPr>
            <w:r w:rsidRPr="00355E97">
              <w:rPr>
                <w:sz w:val="24"/>
                <w:szCs w:val="24"/>
                <w:lang w:val="ru-RU"/>
              </w:rPr>
              <w:t>познавательного</w:t>
            </w:r>
            <w:r w:rsidRPr="00355E97">
              <w:rPr>
                <w:sz w:val="24"/>
                <w:szCs w:val="24"/>
                <w:lang w:val="ru-RU"/>
              </w:rPr>
              <w:tab/>
              <w:t>опыта; понимать цель</w:t>
            </w:r>
            <w:r w:rsidRPr="00355E97">
              <w:rPr>
                <w:sz w:val="24"/>
                <w:szCs w:val="24"/>
                <w:lang w:val="ru-RU"/>
              </w:rPr>
              <w:tab/>
              <w:t>чтения:</w:t>
            </w:r>
          </w:p>
        </w:tc>
        <w:tc>
          <w:tcPr>
            <w:tcW w:w="4253" w:type="dxa"/>
            <w:tcBorders>
              <w:top w:val="nil"/>
              <w:bottom w:val="nil"/>
            </w:tcBorders>
          </w:tcPr>
          <w:p w:rsidR="00DE4BF5" w:rsidRPr="00355E97" w:rsidRDefault="00DE4BF5" w:rsidP="000A3428">
            <w:pPr>
              <w:pStyle w:val="TableParagraph"/>
              <w:tabs>
                <w:tab w:val="left" w:pos="142"/>
              </w:tabs>
              <w:spacing w:line="256" w:lineRule="exact"/>
              <w:rPr>
                <w:i/>
                <w:sz w:val="24"/>
                <w:szCs w:val="24"/>
              </w:rPr>
            </w:pPr>
            <w:r w:rsidRPr="00355E97">
              <w:rPr>
                <w:i/>
                <w:sz w:val="24"/>
                <w:szCs w:val="24"/>
              </w:rPr>
              <w:t>высказывать суждение;</w:t>
            </w:r>
          </w:p>
        </w:tc>
      </w:tr>
      <w:tr w:rsidR="00DE4BF5" w:rsidRPr="00355E97" w:rsidTr="00DE4BF5">
        <w:trPr>
          <w:trHeight w:val="275"/>
        </w:trPr>
        <w:tc>
          <w:tcPr>
            <w:tcW w:w="6065" w:type="dxa"/>
            <w:tcBorders>
              <w:top w:val="nil"/>
              <w:bottom w:val="nil"/>
            </w:tcBorders>
          </w:tcPr>
          <w:p w:rsidR="00DE4BF5" w:rsidRPr="00355E97" w:rsidRDefault="00DE4BF5" w:rsidP="000A3428">
            <w:pPr>
              <w:pStyle w:val="TableParagraph"/>
              <w:tabs>
                <w:tab w:val="left" w:pos="142"/>
              </w:tabs>
              <w:spacing w:line="256" w:lineRule="exact"/>
              <w:rPr>
                <w:sz w:val="24"/>
                <w:szCs w:val="24"/>
                <w:lang w:val="ru-RU"/>
              </w:rPr>
            </w:pPr>
            <w:r w:rsidRPr="00355E97">
              <w:rPr>
                <w:sz w:val="24"/>
                <w:szCs w:val="24"/>
                <w:lang w:val="ru-RU"/>
              </w:rPr>
              <w:t>удовлетворение читательского интереса и приобретение</w:t>
            </w:r>
          </w:p>
        </w:tc>
        <w:tc>
          <w:tcPr>
            <w:tcW w:w="4253" w:type="dxa"/>
            <w:tcBorders>
              <w:top w:val="nil"/>
              <w:bottom w:val="nil"/>
            </w:tcBorders>
          </w:tcPr>
          <w:p w:rsidR="00DE4BF5" w:rsidRPr="00355E97" w:rsidRDefault="00DE4BF5" w:rsidP="000A3428">
            <w:pPr>
              <w:pStyle w:val="TableParagraph"/>
              <w:tabs>
                <w:tab w:val="left" w:pos="142"/>
                <w:tab w:val="left" w:pos="547"/>
                <w:tab w:val="left" w:pos="2246"/>
                <w:tab w:val="left" w:pos="4021"/>
              </w:tabs>
              <w:spacing w:line="256" w:lineRule="exact"/>
              <w:rPr>
                <w:i/>
                <w:sz w:val="24"/>
                <w:szCs w:val="24"/>
              </w:rPr>
            </w:pPr>
            <w:r w:rsidRPr="00355E97">
              <w:rPr>
                <w:sz w:val="24"/>
                <w:szCs w:val="24"/>
              </w:rPr>
              <w:t>–</w:t>
            </w:r>
            <w:r w:rsidRPr="00355E97">
              <w:rPr>
                <w:sz w:val="24"/>
                <w:szCs w:val="24"/>
              </w:rPr>
              <w:tab/>
            </w:r>
            <w:r w:rsidRPr="00355E97">
              <w:rPr>
                <w:i/>
                <w:sz w:val="24"/>
                <w:szCs w:val="24"/>
              </w:rPr>
              <w:t>осмысливать</w:t>
            </w:r>
            <w:r w:rsidRPr="00355E97">
              <w:rPr>
                <w:i/>
                <w:sz w:val="24"/>
                <w:szCs w:val="24"/>
              </w:rPr>
              <w:tab/>
              <w:t>эстетические</w:t>
            </w:r>
            <w:r w:rsidRPr="00355E97">
              <w:rPr>
                <w:i/>
                <w:sz w:val="24"/>
                <w:szCs w:val="24"/>
              </w:rPr>
              <w:tab/>
              <w:t>и</w:t>
            </w:r>
          </w:p>
        </w:tc>
      </w:tr>
      <w:tr w:rsidR="00DE4BF5" w:rsidRPr="00355E97" w:rsidTr="00DE4BF5">
        <w:trPr>
          <w:trHeight w:val="275"/>
        </w:trPr>
        <w:tc>
          <w:tcPr>
            <w:tcW w:w="6065" w:type="dxa"/>
            <w:tcBorders>
              <w:top w:val="nil"/>
              <w:bottom w:val="nil"/>
            </w:tcBorders>
          </w:tcPr>
          <w:p w:rsidR="00DE4BF5" w:rsidRPr="00355E97" w:rsidRDefault="00DE4BF5" w:rsidP="000A3428">
            <w:pPr>
              <w:pStyle w:val="TableParagraph"/>
              <w:tabs>
                <w:tab w:val="left" w:pos="142"/>
              </w:tabs>
              <w:spacing w:line="256" w:lineRule="exact"/>
              <w:rPr>
                <w:sz w:val="24"/>
                <w:szCs w:val="24"/>
                <w:lang w:val="ru-RU"/>
              </w:rPr>
            </w:pPr>
            <w:r w:rsidRPr="00355E97">
              <w:rPr>
                <w:sz w:val="24"/>
                <w:szCs w:val="24"/>
                <w:lang w:val="ru-RU"/>
              </w:rPr>
              <w:t>опыта чтения, поиск фактов и суждений, аргументации,</w:t>
            </w:r>
          </w:p>
        </w:tc>
        <w:tc>
          <w:tcPr>
            <w:tcW w:w="4253" w:type="dxa"/>
            <w:tcBorders>
              <w:top w:val="nil"/>
              <w:bottom w:val="nil"/>
            </w:tcBorders>
          </w:tcPr>
          <w:p w:rsidR="00DE4BF5" w:rsidRPr="00355E97" w:rsidRDefault="00DE4BF5" w:rsidP="000A3428">
            <w:pPr>
              <w:pStyle w:val="TableParagraph"/>
              <w:tabs>
                <w:tab w:val="left" w:pos="142"/>
                <w:tab w:val="left" w:pos="3162"/>
              </w:tabs>
              <w:spacing w:line="256" w:lineRule="exact"/>
              <w:rPr>
                <w:i/>
                <w:sz w:val="24"/>
                <w:szCs w:val="24"/>
              </w:rPr>
            </w:pPr>
            <w:r w:rsidRPr="00355E97">
              <w:rPr>
                <w:i/>
                <w:sz w:val="24"/>
                <w:szCs w:val="24"/>
              </w:rPr>
              <w:t>нравственные</w:t>
            </w:r>
            <w:r w:rsidRPr="00355E97">
              <w:rPr>
                <w:i/>
                <w:sz w:val="24"/>
                <w:szCs w:val="24"/>
              </w:rPr>
              <w:tab/>
              <w:t>ценности</w:t>
            </w:r>
          </w:p>
        </w:tc>
      </w:tr>
      <w:tr w:rsidR="00DE4BF5" w:rsidRPr="00355E97" w:rsidTr="00DE4BF5">
        <w:trPr>
          <w:trHeight w:val="275"/>
        </w:trPr>
        <w:tc>
          <w:tcPr>
            <w:tcW w:w="6065" w:type="dxa"/>
            <w:tcBorders>
              <w:top w:val="nil"/>
              <w:bottom w:val="nil"/>
            </w:tcBorders>
          </w:tcPr>
          <w:p w:rsidR="00DE4BF5" w:rsidRPr="00355E97" w:rsidRDefault="00DE4BF5" w:rsidP="000A3428">
            <w:pPr>
              <w:pStyle w:val="TableParagraph"/>
              <w:tabs>
                <w:tab w:val="left" w:pos="142"/>
              </w:tabs>
              <w:spacing w:line="256" w:lineRule="exact"/>
              <w:rPr>
                <w:sz w:val="24"/>
                <w:szCs w:val="24"/>
              </w:rPr>
            </w:pPr>
            <w:r w:rsidRPr="00355E97">
              <w:rPr>
                <w:sz w:val="24"/>
                <w:szCs w:val="24"/>
              </w:rPr>
              <w:t>иной информации;</w:t>
            </w:r>
          </w:p>
        </w:tc>
        <w:tc>
          <w:tcPr>
            <w:tcW w:w="4253" w:type="dxa"/>
            <w:tcBorders>
              <w:top w:val="nil"/>
              <w:bottom w:val="nil"/>
            </w:tcBorders>
          </w:tcPr>
          <w:p w:rsidR="00DE4BF5" w:rsidRPr="00355E97" w:rsidRDefault="00DE4BF5" w:rsidP="000A3428">
            <w:pPr>
              <w:pStyle w:val="TableParagraph"/>
              <w:tabs>
                <w:tab w:val="left" w:pos="142"/>
                <w:tab w:val="left" w:pos="2593"/>
                <w:tab w:val="left" w:pos="4025"/>
              </w:tabs>
              <w:spacing w:line="256" w:lineRule="exact"/>
              <w:rPr>
                <w:i/>
                <w:sz w:val="24"/>
                <w:szCs w:val="24"/>
              </w:rPr>
            </w:pPr>
            <w:r w:rsidRPr="00355E97">
              <w:rPr>
                <w:i/>
                <w:sz w:val="24"/>
                <w:szCs w:val="24"/>
              </w:rPr>
              <w:t>художественного</w:t>
            </w:r>
            <w:r w:rsidRPr="00355E97">
              <w:rPr>
                <w:i/>
                <w:sz w:val="24"/>
                <w:szCs w:val="24"/>
              </w:rPr>
              <w:tab/>
              <w:t>текста</w:t>
            </w:r>
            <w:r w:rsidRPr="00355E97">
              <w:rPr>
                <w:i/>
                <w:sz w:val="24"/>
                <w:szCs w:val="24"/>
              </w:rPr>
              <w:tab/>
              <w:t>и</w:t>
            </w:r>
          </w:p>
        </w:tc>
      </w:tr>
      <w:tr w:rsidR="00DE4BF5" w:rsidRPr="00355E97" w:rsidTr="00DE4BF5">
        <w:trPr>
          <w:trHeight w:val="275"/>
        </w:trPr>
        <w:tc>
          <w:tcPr>
            <w:tcW w:w="6065" w:type="dxa"/>
            <w:tcBorders>
              <w:top w:val="nil"/>
              <w:bottom w:val="nil"/>
            </w:tcBorders>
          </w:tcPr>
          <w:p w:rsidR="00DE4BF5" w:rsidRPr="00355E97" w:rsidRDefault="00DE4BF5" w:rsidP="000A3428">
            <w:pPr>
              <w:pStyle w:val="TableParagraph"/>
              <w:tabs>
                <w:tab w:val="left" w:pos="142"/>
              </w:tabs>
              <w:spacing w:line="256" w:lineRule="exact"/>
              <w:rPr>
                <w:sz w:val="24"/>
                <w:szCs w:val="24"/>
              </w:rPr>
            </w:pPr>
            <w:r w:rsidRPr="00355E97">
              <w:rPr>
                <w:sz w:val="24"/>
                <w:szCs w:val="24"/>
              </w:rPr>
              <w:t>– прогнозировать содержание текста художественного</w:t>
            </w:r>
          </w:p>
        </w:tc>
        <w:tc>
          <w:tcPr>
            <w:tcW w:w="4253" w:type="dxa"/>
            <w:tcBorders>
              <w:top w:val="nil"/>
              <w:bottom w:val="nil"/>
            </w:tcBorders>
          </w:tcPr>
          <w:p w:rsidR="00DE4BF5" w:rsidRPr="00355E97" w:rsidRDefault="00DE4BF5" w:rsidP="000A3428">
            <w:pPr>
              <w:pStyle w:val="TableParagraph"/>
              <w:tabs>
                <w:tab w:val="left" w:pos="142"/>
              </w:tabs>
              <w:spacing w:line="256" w:lineRule="exact"/>
              <w:rPr>
                <w:i/>
                <w:sz w:val="24"/>
                <w:szCs w:val="24"/>
              </w:rPr>
            </w:pPr>
            <w:r w:rsidRPr="00355E97">
              <w:rPr>
                <w:i/>
                <w:sz w:val="24"/>
                <w:szCs w:val="24"/>
              </w:rPr>
              <w:t>высказывать собственное суждение;</w:t>
            </w:r>
          </w:p>
        </w:tc>
      </w:tr>
      <w:tr w:rsidR="00DE4BF5" w:rsidRPr="00355E97" w:rsidTr="00DE4BF5">
        <w:trPr>
          <w:trHeight w:val="276"/>
        </w:trPr>
        <w:tc>
          <w:tcPr>
            <w:tcW w:w="6065" w:type="dxa"/>
            <w:tcBorders>
              <w:top w:val="nil"/>
              <w:bottom w:val="nil"/>
            </w:tcBorders>
          </w:tcPr>
          <w:p w:rsidR="00DE4BF5" w:rsidRPr="00355E97" w:rsidRDefault="00DE4BF5" w:rsidP="000A3428">
            <w:pPr>
              <w:pStyle w:val="TableParagraph"/>
              <w:tabs>
                <w:tab w:val="left" w:pos="142"/>
              </w:tabs>
              <w:spacing w:line="256" w:lineRule="exact"/>
              <w:rPr>
                <w:sz w:val="24"/>
                <w:szCs w:val="24"/>
                <w:lang w:val="ru-RU"/>
              </w:rPr>
            </w:pPr>
            <w:r w:rsidRPr="00355E97">
              <w:rPr>
                <w:sz w:val="24"/>
                <w:szCs w:val="24"/>
                <w:lang w:val="ru-RU"/>
              </w:rPr>
              <w:t>произведения по заголовку, автору, жанру иосознавать</w:t>
            </w:r>
          </w:p>
        </w:tc>
        <w:tc>
          <w:tcPr>
            <w:tcW w:w="4253" w:type="dxa"/>
            <w:tcBorders>
              <w:top w:val="nil"/>
              <w:bottom w:val="nil"/>
            </w:tcBorders>
          </w:tcPr>
          <w:p w:rsidR="00DE4BF5" w:rsidRPr="00355E97" w:rsidRDefault="00DE4BF5" w:rsidP="000A3428">
            <w:pPr>
              <w:pStyle w:val="TableParagraph"/>
              <w:tabs>
                <w:tab w:val="left" w:pos="142"/>
              </w:tabs>
              <w:spacing w:line="256" w:lineRule="exact"/>
              <w:rPr>
                <w:i/>
                <w:sz w:val="24"/>
                <w:szCs w:val="24"/>
              </w:rPr>
            </w:pPr>
            <w:r w:rsidRPr="00355E97">
              <w:rPr>
                <w:sz w:val="24"/>
                <w:szCs w:val="24"/>
              </w:rPr>
              <w:t xml:space="preserve">– </w:t>
            </w:r>
            <w:r w:rsidRPr="00355E97">
              <w:rPr>
                <w:i/>
                <w:sz w:val="24"/>
                <w:szCs w:val="24"/>
              </w:rPr>
              <w:t>высказывать собственное суждение</w:t>
            </w:r>
          </w:p>
        </w:tc>
      </w:tr>
      <w:tr w:rsidR="00DE4BF5" w:rsidRPr="00355E97" w:rsidTr="00DE4BF5">
        <w:trPr>
          <w:trHeight w:val="276"/>
        </w:trPr>
        <w:tc>
          <w:tcPr>
            <w:tcW w:w="6065" w:type="dxa"/>
            <w:tcBorders>
              <w:top w:val="nil"/>
              <w:bottom w:val="nil"/>
            </w:tcBorders>
          </w:tcPr>
          <w:p w:rsidR="00DE4BF5" w:rsidRPr="00355E97" w:rsidRDefault="00DE4BF5" w:rsidP="000A3428">
            <w:pPr>
              <w:pStyle w:val="TableParagraph"/>
              <w:tabs>
                <w:tab w:val="left" w:pos="142"/>
              </w:tabs>
              <w:spacing w:line="256" w:lineRule="exact"/>
              <w:rPr>
                <w:sz w:val="24"/>
                <w:szCs w:val="24"/>
              </w:rPr>
            </w:pPr>
            <w:r w:rsidRPr="00355E97">
              <w:rPr>
                <w:sz w:val="24"/>
                <w:szCs w:val="24"/>
              </w:rPr>
              <w:t>цель чтения;</w:t>
            </w:r>
          </w:p>
        </w:tc>
        <w:tc>
          <w:tcPr>
            <w:tcW w:w="4253" w:type="dxa"/>
            <w:tcBorders>
              <w:top w:val="nil"/>
              <w:bottom w:val="nil"/>
            </w:tcBorders>
          </w:tcPr>
          <w:p w:rsidR="00DE4BF5" w:rsidRPr="00355E97" w:rsidRDefault="00DE4BF5" w:rsidP="000A3428">
            <w:pPr>
              <w:pStyle w:val="TableParagraph"/>
              <w:tabs>
                <w:tab w:val="left" w:pos="142"/>
                <w:tab w:val="left" w:pos="659"/>
                <w:tab w:val="left" w:pos="2490"/>
              </w:tabs>
              <w:spacing w:line="256" w:lineRule="exact"/>
              <w:rPr>
                <w:i/>
                <w:sz w:val="24"/>
                <w:szCs w:val="24"/>
              </w:rPr>
            </w:pPr>
            <w:r w:rsidRPr="00355E97">
              <w:rPr>
                <w:i/>
                <w:sz w:val="24"/>
                <w:szCs w:val="24"/>
              </w:rPr>
              <w:t>о</w:t>
            </w:r>
            <w:r w:rsidRPr="00355E97">
              <w:rPr>
                <w:i/>
                <w:sz w:val="24"/>
                <w:szCs w:val="24"/>
              </w:rPr>
              <w:tab/>
              <w:t>прочитанном</w:t>
            </w:r>
            <w:r w:rsidRPr="00355E97">
              <w:rPr>
                <w:i/>
                <w:sz w:val="24"/>
                <w:szCs w:val="24"/>
              </w:rPr>
              <w:tab/>
              <w:t>(прослушанном)</w:t>
            </w:r>
          </w:p>
        </w:tc>
      </w:tr>
      <w:tr w:rsidR="00DE4BF5" w:rsidRPr="00355E97" w:rsidTr="00DE4BF5">
        <w:trPr>
          <w:trHeight w:val="276"/>
        </w:trPr>
        <w:tc>
          <w:tcPr>
            <w:tcW w:w="6065" w:type="dxa"/>
            <w:tcBorders>
              <w:top w:val="nil"/>
              <w:bottom w:val="nil"/>
            </w:tcBorders>
          </w:tcPr>
          <w:p w:rsidR="00DE4BF5" w:rsidRPr="00355E97" w:rsidRDefault="00DE4BF5" w:rsidP="000A3428">
            <w:pPr>
              <w:pStyle w:val="TableParagraph"/>
              <w:tabs>
                <w:tab w:val="left" w:pos="142"/>
              </w:tabs>
              <w:spacing w:line="256" w:lineRule="exact"/>
              <w:rPr>
                <w:sz w:val="24"/>
                <w:szCs w:val="24"/>
                <w:lang w:val="ru-RU"/>
              </w:rPr>
            </w:pPr>
            <w:r w:rsidRPr="00355E97">
              <w:rPr>
                <w:sz w:val="24"/>
                <w:szCs w:val="24"/>
                <w:lang w:val="ru-RU"/>
              </w:rPr>
              <w:t>– читать со скоростью, позволяющей понимать смысл</w:t>
            </w:r>
          </w:p>
        </w:tc>
        <w:tc>
          <w:tcPr>
            <w:tcW w:w="4253" w:type="dxa"/>
            <w:tcBorders>
              <w:top w:val="nil"/>
              <w:bottom w:val="nil"/>
            </w:tcBorders>
          </w:tcPr>
          <w:p w:rsidR="00DE4BF5" w:rsidRPr="00355E97" w:rsidRDefault="00DE4BF5" w:rsidP="000A3428">
            <w:pPr>
              <w:pStyle w:val="TableParagraph"/>
              <w:tabs>
                <w:tab w:val="left" w:pos="142"/>
                <w:tab w:val="left" w:pos="2162"/>
                <w:tab w:val="left" w:pos="4018"/>
              </w:tabs>
              <w:spacing w:line="256" w:lineRule="exact"/>
              <w:rPr>
                <w:i/>
                <w:sz w:val="24"/>
                <w:szCs w:val="24"/>
              </w:rPr>
            </w:pPr>
            <w:r w:rsidRPr="00355E97">
              <w:rPr>
                <w:i/>
                <w:sz w:val="24"/>
                <w:szCs w:val="24"/>
              </w:rPr>
              <w:t>произведении,</w:t>
            </w:r>
            <w:r w:rsidRPr="00355E97">
              <w:rPr>
                <w:i/>
                <w:sz w:val="24"/>
                <w:szCs w:val="24"/>
              </w:rPr>
              <w:tab/>
              <w:t>доказывать</w:t>
            </w:r>
            <w:r w:rsidRPr="00355E97">
              <w:rPr>
                <w:i/>
                <w:sz w:val="24"/>
                <w:szCs w:val="24"/>
              </w:rPr>
              <w:tab/>
              <w:t>и</w:t>
            </w:r>
          </w:p>
        </w:tc>
      </w:tr>
      <w:tr w:rsidR="00DE4BF5" w:rsidRPr="00355E97" w:rsidTr="00DE4BF5">
        <w:trPr>
          <w:trHeight w:val="276"/>
        </w:trPr>
        <w:tc>
          <w:tcPr>
            <w:tcW w:w="6065" w:type="dxa"/>
            <w:tcBorders>
              <w:top w:val="nil"/>
              <w:bottom w:val="nil"/>
            </w:tcBorders>
          </w:tcPr>
          <w:p w:rsidR="00DE4BF5" w:rsidRPr="00355E97" w:rsidRDefault="00DE4BF5" w:rsidP="000A3428">
            <w:pPr>
              <w:pStyle w:val="TableParagraph"/>
              <w:tabs>
                <w:tab w:val="left" w:pos="142"/>
              </w:tabs>
              <w:spacing w:line="256" w:lineRule="exact"/>
              <w:rPr>
                <w:sz w:val="24"/>
                <w:szCs w:val="24"/>
              </w:rPr>
            </w:pPr>
            <w:r w:rsidRPr="00355E97">
              <w:rPr>
                <w:sz w:val="24"/>
                <w:szCs w:val="24"/>
              </w:rPr>
              <w:t>прочитанного;</w:t>
            </w:r>
          </w:p>
        </w:tc>
        <w:tc>
          <w:tcPr>
            <w:tcW w:w="4253" w:type="dxa"/>
            <w:tcBorders>
              <w:top w:val="nil"/>
              <w:bottom w:val="nil"/>
            </w:tcBorders>
          </w:tcPr>
          <w:p w:rsidR="00DE4BF5" w:rsidRPr="00355E97" w:rsidRDefault="00DE4BF5" w:rsidP="000A3428">
            <w:pPr>
              <w:pStyle w:val="TableParagraph"/>
              <w:tabs>
                <w:tab w:val="left" w:pos="142"/>
                <w:tab w:val="left" w:pos="2019"/>
                <w:tab w:val="left" w:pos="2642"/>
                <w:tab w:val="left" w:pos="3914"/>
              </w:tabs>
              <w:spacing w:line="256" w:lineRule="exact"/>
              <w:rPr>
                <w:i/>
                <w:sz w:val="24"/>
                <w:szCs w:val="24"/>
              </w:rPr>
            </w:pPr>
            <w:r w:rsidRPr="00355E97">
              <w:rPr>
                <w:i/>
                <w:sz w:val="24"/>
                <w:szCs w:val="24"/>
              </w:rPr>
              <w:t>подтверждать</w:t>
            </w:r>
            <w:r w:rsidRPr="00355E97">
              <w:rPr>
                <w:i/>
                <w:sz w:val="24"/>
                <w:szCs w:val="24"/>
              </w:rPr>
              <w:tab/>
              <w:t>его</w:t>
            </w:r>
            <w:r w:rsidRPr="00355E97">
              <w:rPr>
                <w:i/>
                <w:sz w:val="24"/>
                <w:szCs w:val="24"/>
              </w:rPr>
              <w:tab/>
              <w:t>фактами</w:t>
            </w:r>
            <w:r w:rsidRPr="00355E97">
              <w:rPr>
                <w:i/>
                <w:sz w:val="24"/>
                <w:szCs w:val="24"/>
              </w:rPr>
              <w:tab/>
              <w:t>со</w:t>
            </w:r>
          </w:p>
        </w:tc>
      </w:tr>
      <w:tr w:rsidR="00DE4BF5" w:rsidRPr="00355E97" w:rsidTr="00DE4BF5">
        <w:trPr>
          <w:trHeight w:val="276"/>
        </w:trPr>
        <w:tc>
          <w:tcPr>
            <w:tcW w:w="6065" w:type="dxa"/>
            <w:tcBorders>
              <w:top w:val="nil"/>
              <w:bottom w:val="nil"/>
            </w:tcBorders>
          </w:tcPr>
          <w:p w:rsidR="00DE4BF5" w:rsidRPr="00355E97" w:rsidRDefault="00DE4BF5" w:rsidP="000A3428">
            <w:pPr>
              <w:pStyle w:val="TableParagraph"/>
              <w:tabs>
                <w:tab w:val="left" w:pos="142"/>
              </w:tabs>
              <w:spacing w:line="256" w:lineRule="exact"/>
              <w:rPr>
                <w:sz w:val="24"/>
                <w:szCs w:val="24"/>
                <w:lang w:val="ru-RU"/>
              </w:rPr>
            </w:pPr>
            <w:r w:rsidRPr="00355E97">
              <w:rPr>
                <w:sz w:val="24"/>
                <w:szCs w:val="24"/>
                <w:lang w:val="ru-RU"/>
              </w:rPr>
              <w:t>– различать на практическом уровне виды текстов</w:t>
            </w:r>
          </w:p>
        </w:tc>
        <w:tc>
          <w:tcPr>
            <w:tcW w:w="4253" w:type="dxa"/>
            <w:tcBorders>
              <w:top w:val="nil"/>
              <w:bottom w:val="nil"/>
            </w:tcBorders>
          </w:tcPr>
          <w:p w:rsidR="00DE4BF5" w:rsidRPr="00355E97" w:rsidRDefault="00DE4BF5" w:rsidP="000A3428">
            <w:pPr>
              <w:pStyle w:val="TableParagraph"/>
              <w:tabs>
                <w:tab w:val="left" w:pos="142"/>
              </w:tabs>
              <w:spacing w:line="256" w:lineRule="exact"/>
              <w:rPr>
                <w:i/>
                <w:sz w:val="24"/>
                <w:szCs w:val="24"/>
              </w:rPr>
            </w:pPr>
            <w:r w:rsidRPr="00355E97">
              <w:rPr>
                <w:i/>
                <w:sz w:val="24"/>
                <w:szCs w:val="24"/>
              </w:rPr>
              <w:t>ссылками на текст;</w:t>
            </w:r>
          </w:p>
        </w:tc>
      </w:tr>
      <w:tr w:rsidR="00DE4BF5" w:rsidRPr="00355E97" w:rsidTr="00DE4BF5">
        <w:trPr>
          <w:trHeight w:val="275"/>
        </w:trPr>
        <w:tc>
          <w:tcPr>
            <w:tcW w:w="6065" w:type="dxa"/>
            <w:tcBorders>
              <w:top w:val="nil"/>
              <w:bottom w:val="nil"/>
            </w:tcBorders>
          </w:tcPr>
          <w:p w:rsidR="00DE4BF5" w:rsidRPr="00355E97" w:rsidRDefault="00DE4BF5" w:rsidP="000A3428">
            <w:pPr>
              <w:pStyle w:val="TableParagraph"/>
              <w:tabs>
                <w:tab w:val="left" w:pos="142"/>
              </w:tabs>
              <w:spacing w:line="256" w:lineRule="exact"/>
              <w:rPr>
                <w:sz w:val="24"/>
                <w:szCs w:val="24"/>
              </w:rPr>
            </w:pPr>
            <w:r w:rsidRPr="00355E97">
              <w:rPr>
                <w:sz w:val="24"/>
                <w:szCs w:val="24"/>
              </w:rPr>
              <w:t>(художественный, учебный, справочный), опираясьна</w:t>
            </w:r>
          </w:p>
        </w:tc>
        <w:tc>
          <w:tcPr>
            <w:tcW w:w="4253" w:type="dxa"/>
            <w:tcBorders>
              <w:top w:val="nil"/>
              <w:bottom w:val="nil"/>
            </w:tcBorders>
          </w:tcPr>
          <w:p w:rsidR="00DE4BF5" w:rsidRPr="00355E97" w:rsidRDefault="00DE4BF5" w:rsidP="000A3428">
            <w:pPr>
              <w:pStyle w:val="TableParagraph"/>
              <w:tabs>
                <w:tab w:val="left" w:pos="142"/>
                <w:tab w:val="left" w:pos="579"/>
                <w:tab w:val="left" w:pos="2511"/>
                <w:tab w:val="left" w:pos="4038"/>
              </w:tabs>
              <w:spacing w:line="256" w:lineRule="exact"/>
              <w:rPr>
                <w:i/>
                <w:sz w:val="24"/>
                <w:szCs w:val="24"/>
              </w:rPr>
            </w:pPr>
            <w:r w:rsidRPr="00355E97">
              <w:rPr>
                <w:sz w:val="24"/>
                <w:szCs w:val="24"/>
              </w:rPr>
              <w:t>–</w:t>
            </w:r>
            <w:r w:rsidRPr="00355E97">
              <w:rPr>
                <w:sz w:val="24"/>
                <w:szCs w:val="24"/>
              </w:rPr>
              <w:tab/>
            </w:r>
            <w:r w:rsidRPr="00355E97">
              <w:rPr>
                <w:i/>
                <w:sz w:val="24"/>
                <w:szCs w:val="24"/>
              </w:rPr>
              <w:t>устанавливать</w:t>
            </w:r>
            <w:r w:rsidRPr="00355E97">
              <w:rPr>
                <w:i/>
                <w:sz w:val="24"/>
                <w:szCs w:val="24"/>
              </w:rPr>
              <w:tab/>
              <w:t>ассоциации</w:t>
            </w:r>
            <w:r w:rsidRPr="00355E97">
              <w:rPr>
                <w:i/>
                <w:sz w:val="24"/>
                <w:szCs w:val="24"/>
              </w:rPr>
              <w:tab/>
              <w:t>с</w:t>
            </w:r>
          </w:p>
        </w:tc>
      </w:tr>
      <w:tr w:rsidR="00DE4BF5" w:rsidRPr="00355E97" w:rsidTr="00DE4BF5">
        <w:trPr>
          <w:trHeight w:val="276"/>
        </w:trPr>
        <w:tc>
          <w:tcPr>
            <w:tcW w:w="6065" w:type="dxa"/>
            <w:tcBorders>
              <w:top w:val="nil"/>
              <w:bottom w:val="nil"/>
            </w:tcBorders>
          </w:tcPr>
          <w:p w:rsidR="00DE4BF5" w:rsidRPr="00355E97" w:rsidRDefault="00DE4BF5" w:rsidP="000A3428">
            <w:pPr>
              <w:pStyle w:val="TableParagraph"/>
              <w:tabs>
                <w:tab w:val="left" w:pos="142"/>
              </w:tabs>
              <w:spacing w:line="256" w:lineRule="exact"/>
              <w:rPr>
                <w:sz w:val="24"/>
                <w:szCs w:val="24"/>
              </w:rPr>
            </w:pPr>
            <w:r w:rsidRPr="00355E97">
              <w:rPr>
                <w:sz w:val="24"/>
                <w:szCs w:val="24"/>
              </w:rPr>
              <w:t>особенности каждого вида текста;</w:t>
            </w:r>
          </w:p>
        </w:tc>
        <w:tc>
          <w:tcPr>
            <w:tcW w:w="4253" w:type="dxa"/>
            <w:tcBorders>
              <w:top w:val="nil"/>
              <w:bottom w:val="nil"/>
            </w:tcBorders>
          </w:tcPr>
          <w:p w:rsidR="00DE4BF5" w:rsidRPr="00355E97" w:rsidRDefault="00DE4BF5" w:rsidP="000A3428">
            <w:pPr>
              <w:pStyle w:val="TableParagraph"/>
              <w:tabs>
                <w:tab w:val="left" w:pos="142"/>
              </w:tabs>
              <w:spacing w:line="256" w:lineRule="exact"/>
              <w:rPr>
                <w:i/>
                <w:sz w:val="24"/>
                <w:szCs w:val="24"/>
              </w:rPr>
            </w:pPr>
            <w:r w:rsidRPr="00355E97">
              <w:rPr>
                <w:i/>
                <w:sz w:val="24"/>
                <w:szCs w:val="24"/>
              </w:rPr>
              <w:t>жизненным опытом, с впечатлениями</w:t>
            </w:r>
          </w:p>
        </w:tc>
      </w:tr>
      <w:tr w:rsidR="00DE4BF5" w:rsidRPr="00355E97" w:rsidTr="00DE4BF5">
        <w:trPr>
          <w:trHeight w:val="275"/>
        </w:trPr>
        <w:tc>
          <w:tcPr>
            <w:tcW w:w="6065" w:type="dxa"/>
            <w:tcBorders>
              <w:top w:val="nil"/>
              <w:bottom w:val="nil"/>
            </w:tcBorders>
          </w:tcPr>
          <w:p w:rsidR="00DE4BF5" w:rsidRPr="00355E97" w:rsidRDefault="00DE4BF5" w:rsidP="000A3428">
            <w:pPr>
              <w:pStyle w:val="TableParagraph"/>
              <w:tabs>
                <w:tab w:val="left" w:pos="142"/>
              </w:tabs>
              <w:spacing w:line="256" w:lineRule="exact"/>
              <w:rPr>
                <w:sz w:val="24"/>
                <w:szCs w:val="24"/>
                <w:lang w:val="ru-RU"/>
              </w:rPr>
            </w:pPr>
            <w:r w:rsidRPr="00355E97">
              <w:rPr>
                <w:sz w:val="24"/>
                <w:szCs w:val="24"/>
                <w:lang w:val="ru-RU"/>
              </w:rPr>
              <w:t>– читать (вслух) выразительно доступные для данного</w:t>
            </w:r>
          </w:p>
        </w:tc>
        <w:tc>
          <w:tcPr>
            <w:tcW w:w="4253" w:type="dxa"/>
            <w:tcBorders>
              <w:top w:val="nil"/>
              <w:bottom w:val="nil"/>
            </w:tcBorders>
          </w:tcPr>
          <w:p w:rsidR="00DE4BF5" w:rsidRPr="00355E97" w:rsidRDefault="00DE4BF5" w:rsidP="000A3428">
            <w:pPr>
              <w:pStyle w:val="TableParagraph"/>
              <w:tabs>
                <w:tab w:val="left" w:pos="142"/>
                <w:tab w:val="left" w:pos="831"/>
                <w:tab w:val="left" w:pos="2471"/>
                <w:tab w:val="left" w:pos="3570"/>
              </w:tabs>
              <w:spacing w:line="256" w:lineRule="exact"/>
              <w:rPr>
                <w:i/>
                <w:sz w:val="24"/>
                <w:szCs w:val="24"/>
              </w:rPr>
            </w:pPr>
            <w:r w:rsidRPr="00355E97">
              <w:rPr>
                <w:i/>
                <w:sz w:val="24"/>
                <w:szCs w:val="24"/>
              </w:rPr>
              <w:t>от</w:t>
            </w:r>
            <w:r w:rsidRPr="00355E97">
              <w:rPr>
                <w:i/>
                <w:sz w:val="24"/>
                <w:szCs w:val="24"/>
              </w:rPr>
              <w:tab/>
              <w:t>восприятия</w:t>
            </w:r>
            <w:r w:rsidRPr="00355E97">
              <w:rPr>
                <w:i/>
                <w:sz w:val="24"/>
                <w:szCs w:val="24"/>
              </w:rPr>
              <w:tab/>
              <w:t>других</w:t>
            </w:r>
            <w:r w:rsidRPr="00355E97">
              <w:rPr>
                <w:i/>
                <w:sz w:val="24"/>
                <w:szCs w:val="24"/>
              </w:rPr>
              <w:tab/>
              <w:t>видов</w:t>
            </w:r>
          </w:p>
        </w:tc>
      </w:tr>
      <w:tr w:rsidR="00DE4BF5" w:rsidRPr="00355E97" w:rsidTr="00DE4BF5">
        <w:trPr>
          <w:trHeight w:val="276"/>
        </w:trPr>
        <w:tc>
          <w:tcPr>
            <w:tcW w:w="6065" w:type="dxa"/>
            <w:tcBorders>
              <w:top w:val="nil"/>
              <w:bottom w:val="nil"/>
            </w:tcBorders>
          </w:tcPr>
          <w:p w:rsidR="00DE4BF5" w:rsidRPr="00355E97" w:rsidRDefault="00DE4BF5" w:rsidP="000A3428">
            <w:pPr>
              <w:pStyle w:val="TableParagraph"/>
              <w:tabs>
                <w:tab w:val="left" w:pos="142"/>
              </w:tabs>
              <w:spacing w:line="256" w:lineRule="exact"/>
              <w:rPr>
                <w:sz w:val="24"/>
                <w:szCs w:val="24"/>
                <w:lang w:val="ru-RU"/>
              </w:rPr>
            </w:pPr>
            <w:r w:rsidRPr="00355E97">
              <w:rPr>
                <w:sz w:val="24"/>
                <w:szCs w:val="24"/>
                <w:lang w:val="ru-RU"/>
              </w:rPr>
              <w:t>возраста прозаические произведения и декламировать</w:t>
            </w:r>
          </w:p>
        </w:tc>
        <w:tc>
          <w:tcPr>
            <w:tcW w:w="4253" w:type="dxa"/>
            <w:tcBorders>
              <w:top w:val="nil"/>
              <w:bottom w:val="nil"/>
            </w:tcBorders>
          </w:tcPr>
          <w:p w:rsidR="00DE4BF5" w:rsidRPr="00355E97" w:rsidRDefault="00DE4BF5" w:rsidP="000A3428">
            <w:pPr>
              <w:pStyle w:val="TableParagraph"/>
              <w:tabs>
                <w:tab w:val="left" w:pos="142"/>
              </w:tabs>
              <w:spacing w:line="256" w:lineRule="exact"/>
              <w:rPr>
                <w:i/>
                <w:sz w:val="24"/>
                <w:szCs w:val="24"/>
              </w:rPr>
            </w:pPr>
            <w:r w:rsidRPr="00355E97">
              <w:rPr>
                <w:i/>
                <w:sz w:val="24"/>
                <w:szCs w:val="24"/>
              </w:rPr>
              <w:t>искусства;</w:t>
            </w:r>
          </w:p>
        </w:tc>
      </w:tr>
      <w:tr w:rsidR="00DE4BF5" w:rsidRPr="00355E97" w:rsidTr="00DE4BF5">
        <w:trPr>
          <w:trHeight w:val="276"/>
        </w:trPr>
        <w:tc>
          <w:tcPr>
            <w:tcW w:w="6065" w:type="dxa"/>
            <w:tcBorders>
              <w:top w:val="nil"/>
              <w:bottom w:val="nil"/>
            </w:tcBorders>
          </w:tcPr>
          <w:p w:rsidR="00DE4BF5" w:rsidRPr="00355E97" w:rsidRDefault="00DE4BF5" w:rsidP="000A3428">
            <w:pPr>
              <w:pStyle w:val="TableParagraph"/>
              <w:tabs>
                <w:tab w:val="left" w:pos="142"/>
                <w:tab w:val="left" w:pos="1758"/>
                <w:tab w:val="left" w:pos="3389"/>
                <w:tab w:val="left" w:pos="4188"/>
              </w:tabs>
              <w:spacing w:line="256" w:lineRule="exact"/>
              <w:rPr>
                <w:sz w:val="24"/>
                <w:szCs w:val="24"/>
              </w:rPr>
            </w:pPr>
            <w:r w:rsidRPr="00355E97">
              <w:rPr>
                <w:sz w:val="24"/>
                <w:szCs w:val="24"/>
              </w:rPr>
              <w:t>стихотворные</w:t>
            </w:r>
            <w:r w:rsidRPr="00355E97">
              <w:rPr>
                <w:sz w:val="24"/>
                <w:szCs w:val="24"/>
              </w:rPr>
              <w:tab/>
              <w:t>произведения</w:t>
            </w:r>
            <w:r w:rsidRPr="00355E97">
              <w:rPr>
                <w:sz w:val="24"/>
                <w:szCs w:val="24"/>
              </w:rPr>
              <w:tab/>
              <w:t>после</w:t>
            </w:r>
            <w:r w:rsidRPr="00355E97">
              <w:rPr>
                <w:sz w:val="24"/>
                <w:szCs w:val="24"/>
              </w:rPr>
              <w:tab/>
              <w:t>предварительной</w:t>
            </w:r>
          </w:p>
        </w:tc>
        <w:tc>
          <w:tcPr>
            <w:tcW w:w="4253" w:type="dxa"/>
            <w:tcBorders>
              <w:top w:val="nil"/>
              <w:bottom w:val="nil"/>
            </w:tcBorders>
          </w:tcPr>
          <w:p w:rsidR="00DE4BF5" w:rsidRPr="00355E97" w:rsidRDefault="00DE4BF5" w:rsidP="000A3428">
            <w:pPr>
              <w:pStyle w:val="TableParagraph"/>
              <w:tabs>
                <w:tab w:val="left" w:pos="142"/>
              </w:tabs>
              <w:spacing w:line="256" w:lineRule="exact"/>
              <w:rPr>
                <w:i/>
                <w:sz w:val="24"/>
                <w:szCs w:val="24"/>
              </w:rPr>
            </w:pPr>
            <w:r w:rsidRPr="00355E97">
              <w:rPr>
                <w:sz w:val="24"/>
                <w:szCs w:val="24"/>
              </w:rPr>
              <w:t xml:space="preserve">– </w:t>
            </w:r>
            <w:r w:rsidRPr="00355E97">
              <w:rPr>
                <w:i/>
                <w:sz w:val="24"/>
                <w:szCs w:val="24"/>
              </w:rPr>
              <w:t>составлять по аналогии устные</w:t>
            </w:r>
          </w:p>
        </w:tc>
      </w:tr>
      <w:tr w:rsidR="00DE4BF5" w:rsidRPr="00355E97" w:rsidTr="00DE4BF5">
        <w:trPr>
          <w:trHeight w:val="275"/>
        </w:trPr>
        <w:tc>
          <w:tcPr>
            <w:tcW w:w="6065" w:type="dxa"/>
            <w:tcBorders>
              <w:top w:val="nil"/>
              <w:bottom w:val="nil"/>
            </w:tcBorders>
          </w:tcPr>
          <w:p w:rsidR="00DE4BF5" w:rsidRPr="00355E97" w:rsidRDefault="00DE4BF5" w:rsidP="000A3428">
            <w:pPr>
              <w:pStyle w:val="TableParagraph"/>
              <w:tabs>
                <w:tab w:val="left" w:pos="142"/>
              </w:tabs>
              <w:spacing w:line="256" w:lineRule="exact"/>
              <w:rPr>
                <w:sz w:val="24"/>
                <w:szCs w:val="24"/>
              </w:rPr>
            </w:pPr>
            <w:r w:rsidRPr="00355E97">
              <w:rPr>
                <w:sz w:val="24"/>
                <w:szCs w:val="24"/>
              </w:rPr>
              <w:t>подготовки;</w:t>
            </w:r>
          </w:p>
        </w:tc>
        <w:tc>
          <w:tcPr>
            <w:tcW w:w="4253" w:type="dxa"/>
            <w:tcBorders>
              <w:top w:val="nil"/>
              <w:bottom w:val="nil"/>
            </w:tcBorders>
          </w:tcPr>
          <w:p w:rsidR="00DE4BF5" w:rsidRPr="00355E97" w:rsidRDefault="00DE4BF5" w:rsidP="000A3428">
            <w:pPr>
              <w:pStyle w:val="TableParagraph"/>
              <w:tabs>
                <w:tab w:val="left" w:pos="142"/>
                <w:tab w:val="left" w:pos="2483"/>
              </w:tabs>
              <w:spacing w:line="256" w:lineRule="exact"/>
              <w:rPr>
                <w:i/>
                <w:sz w:val="24"/>
                <w:szCs w:val="24"/>
              </w:rPr>
            </w:pPr>
            <w:r w:rsidRPr="00355E97">
              <w:rPr>
                <w:i/>
                <w:sz w:val="24"/>
                <w:szCs w:val="24"/>
              </w:rPr>
              <w:t>рассказы (повествование,</w:t>
            </w:r>
          </w:p>
        </w:tc>
      </w:tr>
      <w:tr w:rsidR="00DE4BF5" w:rsidRPr="00355E97" w:rsidTr="00DE4BF5">
        <w:trPr>
          <w:trHeight w:val="276"/>
        </w:trPr>
        <w:tc>
          <w:tcPr>
            <w:tcW w:w="6065" w:type="dxa"/>
            <w:tcBorders>
              <w:top w:val="nil"/>
              <w:bottom w:val="nil"/>
            </w:tcBorders>
          </w:tcPr>
          <w:p w:rsidR="00DE4BF5" w:rsidRPr="00355E97" w:rsidRDefault="00DE4BF5" w:rsidP="000A3428">
            <w:pPr>
              <w:pStyle w:val="TableParagraph"/>
              <w:tabs>
                <w:tab w:val="left" w:pos="142"/>
              </w:tabs>
              <w:spacing w:line="256" w:lineRule="exact"/>
              <w:rPr>
                <w:sz w:val="24"/>
                <w:szCs w:val="24"/>
                <w:lang w:val="ru-RU"/>
              </w:rPr>
            </w:pPr>
            <w:r w:rsidRPr="00355E97">
              <w:rPr>
                <w:sz w:val="24"/>
                <w:szCs w:val="24"/>
                <w:lang w:val="ru-RU"/>
              </w:rPr>
              <w:t>– использовать различные виды чтения: изучающее,</w:t>
            </w:r>
          </w:p>
        </w:tc>
        <w:tc>
          <w:tcPr>
            <w:tcW w:w="4253" w:type="dxa"/>
            <w:tcBorders>
              <w:top w:val="nil"/>
              <w:bottom w:val="nil"/>
            </w:tcBorders>
          </w:tcPr>
          <w:p w:rsidR="00DE4BF5" w:rsidRPr="00355E97" w:rsidRDefault="00DE4BF5" w:rsidP="000A3428">
            <w:pPr>
              <w:pStyle w:val="TableParagraph"/>
              <w:tabs>
                <w:tab w:val="left" w:pos="142"/>
              </w:tabs>
              <w:spacing w:line="256" w:lineRule="exact"/>
              <w:rPr>
                <w:i/>
                <w:sz w:val="24"/>
                <w:szCs w:val="24"/>
              </w:rPr>
            </w:pPr>
            <w:r w:rsidRPr="00355E97">
              <w:rPr>
                <w:i/>
                <w:sz w:val="24"/>
                <w:szCs w:val="24"/>
              </w:rPr>
              <w:t>рассуждение, описание).</w:t>
            </w:r>
          </w:p>
        </w:tc>
      </w:tr>
      <w:tr w:rsidR="00DE4BF5" w:rsidRPr="00355E97" w:rsidTr="00DE4BF5">
        <w:trPr>
          <w:trHeight w:val="276"/>
        </w:trPr>
        <w:tc>
          <w:tcPr>
            <w:tcW w:w="6065" w:type="dxa"/>
            <w:tcBorders>
              <w:top w:val="nil"/>
              <w:bottom w:val="nil"/>
            </w:tcBorders>
          </w:tcPr>
          <w:p w:rsidR="00DE4BF5" w:rsidRPr="00355E97" w:rsidRDefault="00DE4BF5" w:rsidP="000A3428">
            <w:pPr>
              <w:pStyle w:val="TableParagraph"/>
              <w:tabs>
                <w:tab w:val="left" w:pos="142"/>
              </w:tabs>
              <w:spacing w:line="256" w:lineRule="exact"/>
              <w:rPr>
                <w:sz w:val="24"/>
                <w:szCs w:val="24"/>
              </w:rPr>
            </w:pPr>
            <w:r w:rsidRPr="00355E97">
              <w:rPr>
                <w:sz w:val="24"/>
                <w:szCs w:val="24"/>
              </w:rPr>
              <w:t>выборочное ознакомительное, выборочное поисковое,</w:t>
            </w:r>
          </w:p>
        </w:tc>
        <w:tc>
          <w:tcPr>
            <w:tcW w:w="4253" w:type="dxa"/>
            <w:tcBorders>
              <w:top w:val="nil"/>
              <w:bottom w:val="nil"/>
            </w:tcBorders>
          </w:tcPr>
          <w:p w:rsidR="00DE4BF5" w:rsidRPr="00355E97" w:rsidRDefault="00DE4BF5" w:rsidP="000A3428">
            <w:pPr>
              <w:pStyle w:val="TableParagraph"/>
              <w:tabs>
                <w:tab w:val="left" w:pos="142"/>
              </w:tabs>
              <w:rPr>
                <w:sz w:val="24"/>
                <w:szCs w:val="24"/>
              </w:rPr>
            </w:pPr>
          </w:p>
        </w:tc>
      </w:tr>
      <w:tr w:rsidR="00DE4BF5" w:rsidRPr="00355E97" w:rsidTr="00DE4BF5">
        <w:trPr>
          <w:trHeight w:val="276"/>
        </w:trPr>
        <w:tc>
          <w:tcPr>
            <w:tcW w:w="6065" w:type="dxa"/>
            <w:tcBorders>
              <w:top w:val="nil"/>
              <w:bottom w:val="nil"/>
            </w:tcBorders>
          </w:tcPr>
          <w:p w:rsidR="00DE4BF5" w:rsidRPr="00355E97" w:rsidRDefault="00DE4BF5" w:rsidP="000A3428">
            <w:pPr>
              <w:pStyle w:val="TableParagraph"/>
              <w:tabs>
                <w:tab w:val="left" w:pos="142"/>
              </w:tabs>
              <w:spacing w:line="256" w:lineRule="exact"/>
              <w:rPr>
                <w:sz w:val="24"/>
                <w:szCs w:val="24"/>
                <w:lang w:val="ru-RU"/>
              </w:rPr>
            </w:pPr>
            <w:r w:rsidRPr="00355E97">
              <w:rPr>
                <w:sz w:val="24"/>
                <w:szCs w:val="24"/>
                <w:lang w:val="ru-RU"/>
              </w:rPr>
              <w:t>выборочное просмотровое в соответствии с целью</w:t>
            </w:r>
          </w:p>
        </w:tc>
        <w:tc>
          <w:tcPr>
            <w:tcW w:w="4253" w:type="dxa"/>
            <w:tcBorders>
              <w:top w:val="nil"/>
              <w:bottom w:val="nil"/>
            </w:tcBorders>
          </w:tcPr>
          <w:p w:rsidR="00DE4BF5" w:rsidRPr="00355E97" w:rsidRDefault="00DE4BF5" w:rsidP="000A3428">
            <w:pPr>
              <w:pStyle w:val="TableParagraph"/>
              <w:tabs>
                <w:tab w:val="left" w:pos="142"/>
              </w:tabs>
              <w:rPr>
                <w:sz w:val="24"/>
                <w:szCs w:val="24"/>
                <w:lang w:val="ru-RU"/>
              </w:rPr>
            </w:pPr>
          </w:p>
        </w:tc>
      </w:tr>
      <w:tr w:rsidR="00DE4BF5" w:rsidRPr="00355E97" w:rsidTr="00DE4BF5">
        <w:trPr>
          <w:trHeight w:val="277"/>
        </w:trPr>
        <w:tc>
          <w:tcPr>
            <w:tcW w:w="6065" w:type="dxa"/>
            <w:tcBorders>
              <w:top w:val="nil"/>
            </w:tcBorders>
          </w:tcPr>
          <w:p w:rsidR="00DE4BF5" w:rsidRPr="00355E97" w:rsidRDefault="00DE4BF5" w:rsidP="000A3428">
            <w:pPr>
              <w:pStyle w:val="TableParagraph"/>
              <w:tabs>
                <w:tab w:val="left" w:pos="142"/>
              </w:tabs>
              <w:spacing w:line="258" w:lineRule="exact"/>
              <w:rPr>
                <w:sz w:val="24"/>
                <w:szCs w:val="24"/>
                <w:lang w:val="ru-RU"/>
              </w:rPr>
            </w:pPr>
            <w:r w:rsidRPr="00355E97">
              <w:rPr>
                <w:sz w:val="24"/>
                <w:szCs w:val="24"/>
                <w:lang w:val="ru-RU"/>
              </w:rPr>
              <w:t>чтения (для всех видов текстов);</w:t>
            </w:r>
          </w:p>
        </w:tc>
        <w:tc>
          <w:tcPr>
            <w:tcW w:w="4253" w:type="dxa"/>
            <w:tcBorders>
              <w:top w:val="nil"/>
            </w:tcBorders>
          </w:tcPr>
          <w:p w:rsidR="00DE4BF5" w:rsidRPr="00355E97" w:rsidRDefault="00DE4BF5" w:rsidP="000A3428">
            <w:pPr>
              <w:pStyle w:val="TableParagraph"/>
              <w:tabs>
                <w:tab w:val="left" w:pos="142"/>
              </w:tabs>
              <w:rPr>
                <w:sz w:val="24"/>
                <w:szCs w:val="24"/>
                <w:lang w:val="ru-RU"/>
              </w:rPr>
            </w:pPr>
          </w:p>
        </w:tc>
      </w:tr>
      <w:tr w:rsidR="00DE4BF5" w:rsidRPr="00355E97" w:rsidTr="00DE4BF5">
        <w:trPr>
          <w:trHeight w:val="14352"/>
        </w:trPr>
        <w:tc>
          <w:tcPr>
            <w:tcW w:w="6065" w:type="dxa"/>
          </w:tcPr>
          <w:p w:rsidR="00DE4BF5" w:rsidRPr="00355E97" w:rsidRDefault="00DE4BF5" w:rsidP="00476EF0">
            <w:pPr>
              <w:pStyle w:val="TableParagraph"/>
              <w:numPr>
                <w:ilvl w:val="0"/>
                <w:numId w:val="97"/>
              </w:numPr>
              <w:tabs>
                <w:tab w:val="left" w:pos="142"/>
                <w:tab w:val="left" w:pos="431"/>
              </w:tabs>
              <w:ind w:right="100" w:firstLine="0"/>
              <w:jc w:val="both"/>
              <w:rPr>
                <w:sz w:val="24"/>
                <w:szCs w:val="24"/>
                <w:lang w:val="ru-RU"/>
              </w:rPr>
            </w:pPr>
            <w:r w:rsidRPr="00355E97">
              <w:rPr>
                <w:sz w:val="24"/>
                <w:szCs w:val="24"/>
                <w:lang w:val="ru-RU"/>
              </w:rPr>
              <w:lastRenderedPageBreak/>
              <w:t>ориентироваться в содержании художественного, учебного и научно-популярного текста, понимать его смысл (при чтении вслух и про себя, при прослушивании):</w:t>
            </w:r>
          </w:p>
          <w:p w:rsidR="00DE4BF5" w:rsidRPr="00355E97" w:rsidRDefault="00DE4BF5" w:rsidP="00476EF0">
            <w:pPr>
              <w:pStyle w:val="TableParagraph"/>
              <w:numPr>
                <w:ilvl w:val="0"/>
                <w:numId w:val="97"/>
              </w:numPr>
              <w:tabs>
                <w:tab w:val="left" w:pos="142"/>
                <w:tab w:val="left" w:pos="387"/>
              </w:tabs>
              <w:ind w:right="99" w:firstLine="0"/>
              <w:jc w:val="both"/>
              <w:rPr>
                <w:sz w:val="24"/>
                <w:szCs w:val="24"/>
                <w:lang w:val="ru-RU"/>
              </w:rPr>
            </w:pPr>
            <w:r w:rsidRPr="00355E97">
              <w:rPr>
                <w:sz w:val="24"/>
                <w:szCs w:val="24"/>
                <w:lang w:val="ru-RU"/>
              </w:rPr>
              <w:t xml:space="preserve">для художественных текстов: определять главную 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w:t>
            </w:r>
            <w:r w:rsidRPr="00355E97">
              <w:rPr>
                <w:spacing w:val="-3"/>
                <w:sz w:val="24"/>
                <w:szCs w:val="24"/>
                <w:lang w:val="ru-RU"/>
              </w:rPr>
              <w:t xml:space="preserve">на </w:t>
            </w:r>
            <w:r w:rsidRPr="00355E97">
              <w:rPr>
                <w:sz w:val="24"/>
                <w:szCs w:val="24"/>
                <w:lang w:val="ru-RU"/>
              </w:rPr>
              <w:t>контекст, с использованием словарей и другой справочной литературы;</w:t>
            </w:r>
          </w:p>
          <w:p w:rsidR="00DE4BF5" w:rsidRPr="00355E97" w:rsidRDefault="00DE4BF5" w:rsidP="00476EF0">
            <w:pPr>
              <w:pStyle w:val="TableParagraph"/>
              <w:numPr>
                <w:ilvl w:val="0"/>
                <w:numId w:val="97"/>
              </w:numPr>
              <w:tabs>
                <w:tab w:val="left" w:pos="142"/>
                <w:tab w:val="left" w:pos="303"/>
              </w:tabs>
              <w:ind w:right="98" w:firstLine="0"/>
              <w:jc w:val="both"/>
              <w:rPr>
                <w:sz w:val="24"/>
                <w:szCs w:val="24"/>
                <w:lang w:val="ru-RU"/>
              </w:rPr>
            </w:pPr>
            <w:r w:rsidRPr="00355E97">
              <w:rPr>
                <w:sz w:val="24"/>
                <w:szCs w:val="24"/>
                <w:lang w:val="ru-RU"/>
              </w:rPr>
              <w:t>для научно-популярных текстов: 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w:t>
            </w:r>
            <w:r w:rsidR="00661641" w:rsidRPr="00355E97">
              <w:rPr>
                <w:sz w:val="24"/>
                <w:szCs w:val="24"/>
                <w:lang w:val="ru-RU"/>
              </w:rPr>
              <w:t xml:space="preserve"> </w:t>
            </w:r>
            <w:r w:rsidRPr="00355E97">
              <w:rPr>
                <w:sz w:val="24"/>
                <w:szCs w:val="24"/>
                <w:lang w:val="ru-RU"/>
              </w:rPr>
              <w:t>литературы;</w:t>
            </w:r>
          </w:p>
          <w:p w:rsidR="00DE4BF5" w:rsidRPr="00355E97" w:rsidRDefault="00DE4BF5" w:rsidP="00476EF0">
            <w:pPr>
              <w:pStyle w:val="TableParagraph"/>
              <w:numPr>
                <w:ilvl w:val="0"/>
                <w:numId w:val="97"/>
              </w:numPr>
              <w:tabs>
                <w:tab w:val="left" w:pos="142"/>
                <w:tab w:val="left" w:pos="315"/>
              </w:tabs>
              <w:ind w:right="102" w:firstLine="0"/>
              <w:jc w:val="both"/>
              <w:rPr>
                <w:sz w:val="24"/>
                <w:szCs w:val="24"/>
                <w:lang w:val="ru-RU"/>
              </w:rPr>
            </w:pPr>
            <w:r w:rsidRPr="00355E97">
              <w:rPr>
                <w:sz w:val="24"/>
                <w:szCs w:val="24"/>
                <w:lang w:val="ru-RU"/>
              </w:rPr>
              <w:t>использовать простейшие приемы анализа различных видов</w:t>
            </w:r>
            <w:r w:rsidR="00661641" w:rsidRPr="00355E97">
              <w:rPr>
                <w:sz w:val="24"/>
                <w:szCs w:val="24"/>
                <w:lang w:val="ru-RU"/>
              </w:rPr>
              <w:t xml:space="preserve"> </w:t>
            </w:r>
            <w:r w:rsidRPr="00355E97">
              <w:rPr>
                <w:sz w:val="24"/>
                <w:szCs w:val="24"/>
                <w:lang w:val="ru-RU"/>
              </w:rPr>
              <w:t>текстов:</w:t>
            </w:r>
          </w:p>
          <w:p w:rsidR="00DE4BF5" w:rsidRPr="00355E97" w:rsidRDefault="00DE4BF5" w:rsidP="00476EF0">
            <w:pPr>
              <w:pStyle w:val="TableParagraph"/>
              <w:numPr>
                <w:ilvl w:val="0"/>
                <w:numId w:val="97"/>
              </w:numPr>
              <w:tabs>
                <w:tab w:val="left" w:pos="142"/>
                <w:tab w:val="left" w:pos="563"/>
              </w:tabs>
              <w:ind w:right="101" w:firstLine="0"/>
              <w:jc w:val="both"/>
              <w:rPr>
                <w:sz w:val="24"/>
                <w:szCs w:val="24"/>
                <w:lang w:val="ru-RU"/>
              </w:rPr>
            </w:pPr>
            <w:r w:rsidRPr="00355E97">
              <w:rPr>
                <w:sz w:val="24"/>
                <w:szCs w:val="24"/>
                <w:lang w:val="ru-RU"/>
              </w:rPr>
              <w:t>для художественных текстов: устанавливать взаимосвязь между событиями, фактами, поступками (мотивы, последствия), мыслями, чувствами героев, опираясь на содержание</w:t>
            </w:r>
            <w:r w:rsidR="00661641" w:rsidRPr="00355E97">
              <w:rPr>
                <w:sz w:val="24"/>
                <w:szCs w:val="24"/>
                <w:lang w:val="ru-RU"/>
              </w:rPr>
              <w:t xml:space="preserve"> </w:t>
            </w:r>
            <w:r w:rsidRPr="00355E97">
              <w:rPr>
                <w:sz w:val="24"/>
                <w:szCs w:val="24"/>
                <w:lang w:val="ru-RU"/>
              </w:rPr>
              <w:t>текста;</w:t>
            </w:r>
          </w:p>
          <w:p w:rsidR="00DE4BF5" w:rsidRPr="00355E97" w:rsidRDefault="00DE4BF5" w:rsidP="00476EF0">
            <w:pPr>
              <w:pStyle w:val="TableParagraph"/>
              <w:numPr>
                <w:ilvl w:val="0"/>
                <w:numId w:val="97"/>
              </w:numPr>
              <w:tabs>
                <w:tab w:val="left" w:pos="142"/>
                <w:tab w:val="left" w:pos="479"/>
              </w:tabs>
              <w:ind w:right="96" w:firstLine="0"/>
              <w:jc w:val="both"/>
              <w:rPr>
                <w:sz w:val="24"/>
                <w:szCs w:val="24"/>
                <w:lang w:val="ru-RU"/>
              </w:rPr>
            </w:pPr>
            <w:r w:rsidRPr="00355E97">
              <w:rPr>
                <w:sz w:val="24"/>
                <w:szCs w:val="24"/>
                <w:lang w:val="ru-RU"/>
              </w:rPr>
              <w:t>для научно-популярных текстов: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rsidR="00DE4BF5" w:rsidRPr="00355E97" w:rsidRDefault="00DE4BF5" w:rsidP="00476EF0">
            <w:pPr>
              <w:pStyle w:val="TableParagraph"/>
              <w:numPr>
                <w:ilvl w:val="0"/>
                <w:numId w:val="97"/>
              </w:numPr>
              <w:tabs>
                <w:tab w:val="left" w:pos="142"/>
                <w:tab w:val="left" w:pos="483"/>
              </w:tabs>
              <w:ind w:right="104" w:firstLine="0"/>
              <w:jc w:val="both"/>
              <w:rPr>
                <w:sz w:val="24"/>
                <w:szCs w:val="24"/>
                <w:lang w:val="ru-RU"/>
              </w:rPr>
            </w:pPr>
            <w:r w:rsidRPr="00355E97">
              <w:rPr>
                <w:sz w:val="24"/>
                <w:szCs w:val="24"/>
                <w:lang w:val="ru-RU"/>
              </w:rPr>
              <w:t>использовать различные формы интерпретации содержания текстов:</w:t>
            </w:r>
          </w:p>
          <w:p w:rsidR="00DE4BF5" w:rsidRPr="00355E97" w:rsidRDefault="00DE4BF5" w:rsidP="00476EF0">
            <w:pPr>
              <w:pStyle w:val="TableParagraph"/>
              <w:numPr>
                <w:ilvl w:val="0"/>
                <w:numId w:val="97"/>
              </w:numPr>
              <w:tabs>
                <w:tab w:val="left" w:pos="142"/>
                <w:tab w:val="left" w:pos="303"/>
              </w:tabs>
              <w:ind w:right="102" w:firstLine="0"/>
              <w:jc w:val="both"/>
              <w:rPr>
                <w:sz w:val="24"/>
                <w:szCs w:val="24"/>
                <w:lang w:val="ru-RU"/>
              </w:rPr>
            </w:pPr>
            <w:r w:rsidRPr="00355E97">
              <w:rPr>
                <w:sz w:val="24"/>
                <w:szCs w:val="24"/>
                <w:lang w:val="ru-RU"/>
              </w:rPr>
              <w:t>для художественных текстов: формулировать простые выводы, основываясь на содержании текста; составлять характеристику персонажа;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w:t>
            </w:r>
          </w:p>
          <w:p w:rsidR="00DE4BF5" w:rsidRPr="00355E97" w:rsidRDefault="00DE4BF5" w:rsidP="00476EF0">
            <w:pPr>
              <w:pStyle w:val="TableParagraph"/>
              <w:numPr>
                <w:ilvl w:val="0"/>
                <w:numId w:val="97"/>
              </w:numPr>
              <w:tabs>
                <w:tab w:val="left" w:pos="142"/>
                <w:tab w:val="left" w:pos="447"/>
              </w:tabs>
              <w:spacing w:line="262" w:lineRule="exact"/>
              <w:ind w:left="447" w:hanging="340"/>
              <w:jc w:val="both"/>
              <w:rPr>
                <w:sz w:val="24"/>
                <w:szCs w:val="24"/>
                <w:lang w:val="ru-RU"/>
              </w:rPr>
            </w:pPr>
            <w:r w:rsidRPr="00355E97">
              <w:rPr>
                <w:sz w:val="24"/>
                <w:szCs w:val="24"/>
                <w:lang w:val="ru-RU"/>
              </w:rPr>
              <w:t>для научно-популярных текстов: формулировать</w:t>
            </w:r>
          </w:p>
        </w:tc>
        <w:tc>
          <w:tcPr>
            <w:tcW w:w="4253" w:type="dxa"/>
          </w:tcPr>
          <w:p w:rsidR="00DE4BF5" w:rsidRPr="00355E97" w:rsidRDefault="00DE4BF5" w:rsidP="000A3428">
            <w:pPr>
              <w:pStyle w:val="TableParagraph"/>
              <w:tabs>
                <w:tab w:val="left" w:pos="142"/>
              </w:tabs>
              <w:rPr>
                <w:sz w:val="24"/>
                <w:szCs w:val="24"/>
                <w:lang w:val="ru-RU"/>
              </w:rPr>
            </w:pPr>
          </w:p>
        </w:tc>
      </w:tr>
      <w:tr w:rsidR="00DE4BF5" w:rsidRPr="00355E97" w:rsidTr="00DE4BF5">
        <w:trPr>
          <w:trHeight w:val="6351"/>
        </w:trPr>
        <w:tc>
          <w:tcPr>
            <w:tcW w:w="6065" w:type="dxa"/>
          </w:tcPr>
          <w:p w:rsidR="00DE4BF5" w:rsidRPr="00355E97" w:rsidRDefault="00DE4BF5" w:rsidP="000A3428">
            <w:pPr>
              <w:pStyle w:val="TableParagraph"/>
              <w:tabs>
                <w:tab w:val="left" w:pos="142"/>
              </w:tabs>
              <w:ind w:right="100"/>
              <w:jc w:val="both"/>
              <w:rPr>
                <w:sz w:val="24"/>
                <w:szCs w:val="24"/>
                <w:lang w:val="ru-RU"/>
              </w:rPr>
            </w:pPr>
            <w:r w:rsidRPr="00355E97">
              <w:rPr>
                <w:sz w:val="24"/>
                <w:szCs w:val="24"/>
                <w:lang w:val="ru-RU"/>
              </w:rPr>
              <w:lastRenderedPageBreak/>
              <w:t>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DE4BF5" w:rsidRPr="00355E97" w:rsidRDefault="00DE4BF5" w:rsidP="00476EF0">
            <w:pPr>
              <w:pStyle w:val="TableParagraph"/>
              <w:numPr>
                <w:ilvl w:val="0"/>
                <w:numId w:val="96"/>
              </w:numPr>
              <w:tabs>
                <w:tab w:val="left" w:pos="142"/>
                <w:tab w:val="left" w:pos="531"/>
              </w:tabs>
              <w:ind w:right="99" w:firstLine="0"/>
              <w:jc w:val="both"/>
              <w:rPr>
                <w:sz w:val="24"/>
                <w:szCs w:val="24"/>
                <w:lang w:val="ru-RU"/>
              </w:rPr>
            </w:pPr>
            <w:r w:rsidRPr="00355E97">
              <w:rPr>
                <w:sz w:val="24"/>
                <w:szCs w:val="24"/>
                <w:lang w:val="ru-RU"/>
              </w:rPr>
              <w:t>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p>
          <w:p w:rsidR="00DE4BF5" w:rsidRPr="00355E97" w:rsidRDefault="00DE4BF5" w:rsidP="00476EF0">
            <w:pPr>
              <w:pStyle w:val="TableParagraph"/>
              <w:numPr>
                <w:ilvl w:val="0"/>
                <w:numId w:val="96"/>
              </w:numPr>
              <w:tabs>
                <w:tab w:val="left" w:pos="142"/>
                <w:tab w:val="left" w:pos="403"/>
              </w:tabs>
              <w:ind w:right="101" w:firstLine="0"/>
              <w:jc w:val="both"/>
              <w:rPr>
                <w:sz w:val="24"/>
                <w:szCs w:val="24"/>
                <w:lang w:val="ru-RU"/>
              </w:rPr>
            </w:pPr>
            <w:r w:rsidRPr="00355E97">
              <w:rPr>
                <w:sz w:val="24"/>
                <w:szCs w:val="24"/>
                <w:lang w:val="ru-RU"/>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DE4BF5" w:rsidRPr="00355E97" w:rsidRDefault="00DE4BF5" w:rsidP="00476EF0">
            <w:pPr>
              <w:pStyle w:val="TableParagraph"/>
              <w:numPr>
                <w:ilvl w:val="0"/>
                <w:numId w:val="96"/>
              </w:numPr>
              <w:tabs>
                <w:tab w:val="left" w:pos="142"/>
                <w:tab w:val="left" w:pos="623"/>
              </w:tabs>
              <w:ind w:right="96" w:firstLine="0"/>
              <w:jc w:val="both"/>
              <w:rPr>
                <w:sz w:val="24"/>
                <w:szCs w:val="24"/>
                <w:lang w:val="ru-RU"/>
              </w:rPr>
            </w:pPr>
            <w:r w:rsidRPr="00355E97">
              <w:rPr>
                <w:sz w:val="24"/>
                <w:szCs w:val="24"/>
                <w:lang w:val="ru-RU"/>
              </w:rPr>
              <w:t>передавать содержание прочитанного или прослушанного с учетом специфики текста в виде пересказа (полного или краткого) (для всех видов текстов);</w:t>
            </w:r>
          </w:p>
          <w:p w:rsidR="00DE4BF5" w:rsidRPr="00355E97" w:rsidRDefault="00DE4BF5" w:rsidP="00476EF0">
            <w:pPr>
              <w:pStyle w:val="TableParagraph"/>
              <w:numPr>
                <w:ilvl w:val="0"/>
                <w:numId w:val="96"/>
              </w:numPr>
              <w:tabs>
                <w:tab w:val="left" w:pos="142"/>
                <w:tab w:val="left" w:pos="1278"/>
                <w:tab w:val="left" w:pos="1279"/>
                <w:tab w:val="left" w:pos="3542"/>
                <w:tab w:val="left" w:pos="4706"/>
              </w:tabs>
              <w:spacing w:line="276" w:lineRule="exact"/>
              <w:ind w:right="100" w:firstLine="0"/>
              <w:jc w:val="both"/>
              <w:rPr>
                <w:sz w:val="24"/>
                <w:szCs w:val="24"/>
                <w:lang w:val="ru-RU"/>
              </w:rPr>
            </w:pPr>
            <w:r w:rsidRPr="00355E97">
              <w:rPr>
                <w:sz w:val="24"/>
                <w:szCs w:val="24"/>
                <w:lang w:val="ru-RU"/>
              </w:rPr>
              <w:t xml:space="preserve">участвовать в </w:t>
            </w:r>
            <w:r w:rsidRPr="00355E97">
              <w:rPr>
                <w:spacing w:val="-1"/>
                <w:sz w:val="24"/>
                <w:szCs w:val="24"/>
                <w:lang w:val="ru-RU"/>
              </w:rPr>
              <w:t xml:space="preserve">обсуждении </w:t>
            </w:r>
            <w:r w:rsidRPr="00355E97">
              <w:rPr>
                <w:sz w:val="24"/>
                <w:szCs w:val="24"/>
                <w:lang w:val="ru-RU"/>
              </w:rPr>
              <w:t>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w:t>
            </w:r>
            <w:r w:rsidR="00661641" w:rsidRPr="00355E97">
              <w:rPr>
                <w:sz w:val="24"/>
                <w:szCs w:val="24"/>
                <w:lang w:val="ru-RU"/>
              </w:rPr>
              <w:t xml:space="preserve"> </w:t>
            </w:r>
            <w:r w:rsidRPr="00355E97">
              <w:rPr>
                <w:sz w:val="24"/>
                <w:szCs w:val="24"/>
                <w:lang w:val="ru-RU"/>
              </w:rPr>
              <w:t>текстов).</w:t>
            </w:r>
          </w:p>
        </w:tc>
        <w:tc>
          <w:tcPr>
            <w:tcW w:w="4253" w:type="dxa"/>
          </w:tcPr>
          <w:p w:rsidR="00DE4BF5" w:rsidRPr="00355E97" w:rsidRDefault="00DE4BF5" w:rsidP="000A3428">
            <w:pPr>
              <w:pStyle w:val="TableParagraph"/>
              <w:tabs>
                <w:tab w:val="left" w:pos="142"/>
              </w:tabs>
              <w:rPr>
                <w:sz w:val="24"/>
                <w:szCs w:val="24"/>
                <w:lang w:val="ru-RU"/>
              </w:rPr>
            </w:pPr>
          </w:p>
        </w:tc>
      </w:tr>
      <w:tr w:rsidR="00DE4BF5" w:rsidRPr="00355E97" w:rsidTr="00DE4BF5">
        <w:trPr>
          <w:trHeight w:val="550"/>
        </w:trPr>
        <w:tc>
          <w:tcPr>
            <w:tcW w:w="10318" w:type="dxa"/>
            <w:gridSpan w:val="2"/>
          </w:tcPr>
          <w:p w:rsidR="00DE4BF5" w:rsidRPr="00355E97" w:rsidRDefault="00DE4BF5" w:rsidP="000A3428">
            <w:pPr>
              <w:pStyle w:val="TableParagraph"/>
              <w:tabs>
                <w:tab w:val="left" w:pos="142"/>
              </w:tabs>
              <w:spacing w:before="3"/>
              <w:rPr>
                <w:sz w:val="24"/>
                <w:szCs w:val="24"/>
                <w:lang w:val="ru-RU"/>
              </w:rPr>
            </w:pPr>
          </w:p>
          <w:p w:rsidR="00DE4BF5" w:rsidRPr="00355E97" w:rsidRDefault="00DE4BF5" w:rsidP="000A3428">
            <w:pPr>
              <w:pStyle w:val="TableParagraph"/>
              <w:tabs>
                <w:tab w:val="left" w:pos="142"/>
              </w:tabs>
              <w:spacing w:line="262" w:lineRule="exact"/>
              <w:ind w:left="2611"/>
              <w:rPr>
                <w:b/>
                <w:sz w:val="24"/>
                <w:szCs w:val="24"/>
                <w:lang w:val="ru-RU"/>
              </w:rPr>
            </w:pPr>
            <w:r w:rsidRPr="00355E97">
              <w:rPr>
                <w:b/>
                <w:sz w:val="24"/>
                <w:szCs w:val="24"/>
                <w:lang w:val="ru-RU"/>
              </w:rPr>
              <w:t>Круг детского чтения (для всех видов текстов)</w:t>
            </w:r>
          </w:p>
        </w:tc>
      </w:tr>
      <w:tr w:rsidR="00DE4BF5" w:rsidRPr="00355E97" w:rsidTr="00DE4BF5">
        <w:trPr>
          <w:trHeight w:val="2486"/>
        </w:trPr>
        <w:tc>
          <w:tcPr>
            <w:tcW w:w="6065" w:type="dxa"/>
          </w:tcPr>
          <w:p w:rsidR="00DE4BF5" w:rsidRPr="00355E97" w:rsidRDefault="00DE4BF5" w:rsidP="00476EF0">
            <w:pPr>
              <w:pStyle w:val="TableParagraph"/>
              <w:numPr>
                <w:ilvl w:val="0"/>
                <w:numId w:val="95"/>
              </w:numPr>
              <w:tabs>
                <w:tab w:val="left" w:pos="142"/>
                <w:tab w:val="left" w:pos="403"/>
              </w:tabs>
              <w:ind w:right="100" w:firstLine="0"/>
              <w:jc w:val="both"/>
              <w:rPr>
                <w:sz w:val="24"/>
                <w:szCs w:val="24"/>
                <w:lang w:val="ru-RU"/>
              </w:rPr>
            </w:pPr>
            <w:r w:rsidRPr="00355E97">
              <w:rPr>
                <w:sz w:val="24"/>
                <w:szCs w:val="24"/>
                <w:lang w:val="ru-RU"/>
              </w:rPr>
              <w:t>осуществлять выбор книги в библиотеке (или в контролируемом Интернете) по заданной тематике или по собственному</w:t>
            </w:r>
            <w:r w:rsidR="00661641" w:rsidRPr="00355E97">
              <w:rPr>
                <w:sz w:val="24"/>
                <w:szCs w:val="24"/>
                <w:lang w:val="ru-RU"/>
              </w:rPr>
              <w:t xml:space="preserve"> </w:t>
            </w:r>
            <w:r w:rsidRPr="00355E97">
              <w:rPr>
                <w:sz w:val="24"/>
                <w:szCs w:val="24"/>
                <w:lang w:val="ru-RU"/>
              </w:rPr>
              <w:t>желанию;</w:t>
            </w:r>
          </w:p>
          <w:p w:rsidR="00DE4BF5" w:rsidRPr="00355E97" w:rsidRDefault="00DE4BF5" w:rsidP="00476EF0">
            <w:pPr>
              <w:pStyle w:val="TableParagraph"/>
              <w:numPr>
                <w:ilvl w:val="0"/>
                <w:numId w:val="95"/>
              </w:numPr>
              <w:tabs>
                <w:tab w:val="left" w:pos="142"/>
                <w:tab w:val="left" w:pos="539"/>
              </w:tabs>
              <w:ind w:right="98" w:firstLine="0"/>
              <w:jc w:val="both"/>
              <w:rPr>
                <w:sz w:val="24"/>
                <w:szCs w:val="24"/>
                <w:lang w:val="ru-RU"/>
              </w:rPr>
            </w:pPr>
            <w:r w:rsidRPr="00355E97">
              <w:rPr>
                <w:sz w:val="24"/>
                <w:szCs w:val="24"/>
                <w:lang w:val="ru-RU"/>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DE4BF5" w:rsidRPr="00355E97" w:rsidRDefault="00DE4BF5" w:rsidP="00476EF0">
            <w:pPr>
              <w:pStyle w:val="TableParagraph"/>
              <w:numPr>
                <w:ilvl w:val="0"/>
                <w:numId w:val="95"/>
              </w:numPr>
              <w:tabs>
                <w:tab w:val="left" w:pos="142"/>
                <w:tab w:val="left" w:pos="511"/>
              </w:tabs>
              <w:spacing w:line="270" w:lineRule="atLeast"/>
              <w:ind w:right="107" w:firstLine="0"/>
              <w:jc w:val="both"/>
              <w:rPr>
                <w:sz w:val="24"/>
                <w:szCs w:val="24"/>
                <w:lang w:val="ru-RU"/>
              </w:rPr>
            </w:pPr>
            <w:r w:rsidRPr="00355E97">
              <w:rPr>
                <w:sz w:val="24"/>
                <w:szCs w:val="24"/>
                <w:lang w:val="ru-RU"/>
              </w:rPr>
              <w:t>составлять аннотацию и краткий отзыв на прочитанное произведение по заданному</w:t>
            </w:r>
            <w:r w:rsidR="00661641" w:rsidRPr="00355E97">
              <w:rPr>
                <w:sz w:val="24"/>
                <w:szCs w:val="24"/>
                <w:lang w:val="ru-RU"/>
              </w:rPr>
              <w:t xml:space="preserve"> </w:t>
            </w:r>
            <w:r w:rsidRPr="00355E97">
              <w:rPr>
                <w:sz w:val="24"/>
                <w:szCs w:val="24"/>
                <w:lang w:val="ru-RU"/>
              </w:rPr>
              <w:t>образцу.</w:t>
            </w:r>
          </w:p>
        </w:tc>
        <w:tc>
          <w:tcPr>
            <w:tcW w:w="4253" w:type="dxa"/>
          </w:tcPr>
          <w:p w:rsidR="00DE4BF5" w:rsidRPr="00355E97" w:rsidRDefault="00DE4BF5" w:rsidP="00476EF0">
            <w:pPr>
              <w:pStyle w:val="TableParagraph"/>
              <w:numPr>
                <w:ilvl w:val="0"/>
                <w:numId w:val="94"/>
              </w:numPr>
              <w:tabs>
                <w:tab w:val="left" w:pos="142"/>
                <w:tab w:val="left" w:pos="625"/>
              </w:tabs>
              <w:ind w:right="97" w:firstLine="0"/>
              <w:jc w:val="both"/>
              <w:rPr>
                <w:i/>
                <w:sz w:val="24"/>
                <w:szCs w:val="24"/>
              </w:rPr>
            </w:pPr>
            <w:r w:rsidRPr="00355E97">
              <w:rPr>
                <w:i/>
                <w:sz w:val="24"/>
                <w:szCs w:val="24"/>
              </w:rPr>
              <w:t>работать с тематическим каталогом;</w:t>
            </w:r>
          </w:p>
          <w:p w:rsidR="00DE4BF5" w:rsidRPr="00355E97" w:rsidRDefault="00DE4BF5" w:rsidP="00476EF0">
            <w:pPr>
              <w:pStyle w:val="TableParagraph"/>
              <w:numPr>
                <w:ilvl w:val="0"/>
                <w:numId w:val="94"/>
              </w:numPr>
              <w:tabs>
                <w:tab w:val="left" w:pos="142"/>
                <w:tab w:val="left" w:pos="288"/>
              </w:tabs>
              <w:ind w:left="287" w:hanging="180"/>
              <w:rPr>
                <w:sz w:val="24"/>
                <w:szCs w:val="24"/>
              </w:rPr>
            </w:pPr>
            <w:r w:rsidRPr="00355E97">
              <w:rPr>
                <w:sz w:val="24"/>
                <w:szCs w:val="24"/>
              </w:rPr>
              <w:t>работать с детской</w:t>
            </w:r>
            <w:r w:rsidR="00661641" w:rsidRPr="00355E97">
              <w:rPr>
                <w:sz w:val="24"/>
                <w:szCs w:val="24"/>
                <w:lang w:val="ru-RU"/>
              </w:rPr>
              <w:t xml:space="preserve"> </w:t>
            </w:r>
            <w:r w:rsidRPr="00355E97">
              <w:rPr>
                <w:sz w:val="24"/>
                <w:szCs w:val="24"/>
              </w:rPr>
              <w:t>периодикой;</w:t>
            </w:r>
          </w:p>
          <w:p w:rsidR="00DE4BF5" w:rsidRPr="00355E97" w:rsidRDefault="00DE4BF5" w:rsidP="00476EF0">
            <w:pPr>
              <w:pStyle w:val="TableParagraph"/>
              <w:numPr>
                <w:ilvl w:val="0"/>
                <w:numId w:val="94"/>
              </w:numPr>
              <w:tabs>
                <w:tab w:val="left" w:pos="142"/>
                <w:tab w:val="left" w:pos="393"/>
              </w:tabs>
              <w:ind w:right="95" w:firstLine="0"/>
              <w:jc w:val="both"/>
              <w:rPr>
                <w:i/>
                <w:sz w:val="24"/>
                <w:szCs w:val="24"/>
                <w:lang w:val="ru-RU"/>
              </w:rPr>
            </w:pPr>
            <w:r w:rsidRPr="00355E97">
              <w:rPr>
                <w:i/>
                <w:sz w:val="24"/>
                <w:szCs w:val="24"/>
                <w:lang w:val="ru-RU"/>
              </w:rPr>
              <w:t>самостоятельно писать отзыв о прочитанной книге (в свободной форме).</w:t>
            </w:r>
          </w:p>
        </w:tc>
      </w:tr>
      <w:tr w:rsidR="00DE4BF5" w:rsidRPr="00355E97" w:rsidTr="00DE4BF5">
        <w:trPr>
          <w:trHeight w:val="274"/>
        </w:trPr>
        <w:tc>
          <w:tcPr>
            <w:tcW w:w="10318" w:type="dxa"/>
            <w:gridSpan w:val="2"/>
          </w:tcPr>
          <w:p w:rsidR="00DE4BF5" w:rsidRPr="00355E97" w:rsidRDefault="00DE4BF5" w:rsidP="000A3428">
            <w:pPr>
              <w:pStyle w:val="TableParagraph"/>
              <w:tabs>
                <w:tab w:val="left" w:pos="142"/>
              </w:tabs>
              <w:spacing w:line="254" w:lineRule="exact"/>
              <w:ind w:left="1086"/>
              <w:rPr>
                <w:b/>
                <w:sz w:val="24"/>
                <w:szCs w:val="24"/>
                <w:lang w:val="ru-RU"/>
              </w:rPr>
            </w:pPr>
            <w:r w:rsidRPr="00355E97">
              <w:rPr>
                <w:b/>
                <w:sz w:val="24"/>
                <w:szCs w:val="24"/>
                <w:lang w:val="ru-RU"/>
              </w:rPr>
              <w:t>Литературоведческая пропедевтика (только для художественных текстов)</w:t>
            </w:r>
          </w:p>
        </w:tc>
      </w:tr>
      <w:tr w:rsidR="00DE4BF5" w:rsidRPr="00355E97" w:rsidTr="00DE4BF5">
        <w:trPr>
          <w:trHeight w:val="4694"/>
        </w:trPr>
        <w:tc>
          <w:tcPr>
            <w:tcW w:w="6065" w:type="dxa"/>
          </w:tcPr>
          <w:p w:rsidR="00DE4BF5" w:rsidRPr="00355E97" w:rsidRDefault="00DE4BF5" w:rsidP="00476EF0">
            <w:pPr>
              <w:pStyle w:val="TableParagraph"/>
              <w:numPr>
                <w:ilvl w:val="0"/>
                <w:numId w:val="93"/>
              </w:numPr>
              <w:tabs>
                <w:tab w:val="left" w:pos="142"/>
                <w:tab w:val="left" w:pos="339"/>
              </w:tabs>
              <w:ind w:right="97" w:firstLine="0"/>
              <w:jc w:val="both"/>
              <w:rPr>
                <w:sz w:val="24"/>
                <w:szCs w:val="24"/>
                <w:lang w:val="ru-RU"/>
              </w:rPr>
            </w:pPr>
            <w:r w:rsidRPr="00355E97">
              <w:rPr>
                <w:sz w:val="24"/>
                <w:szCs w:val="24"/>
                <w:lang w:val="ru-RU"/>
              </w:rP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DE4BF5" w:rsidRPr="00355E97" w:rsidRDefault="00DE4BF5" w:rsidP="00476EF0">
            <w:pPr>
              <w:pStyle w:val="TableParagraph"/>
              <w:numPr>
                <w:ilvl w:val="0"/>
                <w:numId w:val="93"/>
              </w:numPr>
              <w:tabs>
                <w:tab w:val="left" w:pos="142"/>
                <w:tab w:val="left" w:pos="311"/>
              </w:tabs>
              <w:ind w:right="98" w:firstLine="0"/>
              <w:jc w:val="both"/>
              <w:rPr>
                <w:sz w:val="24"/>
                <w:szCs w:val="24"/>
                <w:lang w:val="ru-RU"/>
              </w:rPr>
            </w:pPr>
            <w:r w:rsidRPr="00355E97">
              <w:rPr>
                <w:sz w:val="24"/>
                <w:szCs w:val="24"/>
                <w:lang w:val="ru-RU"/>
              </w:rPr>
              <w:t>отличать на практическом уровне прозаический текст от стихотворного, приводить примеры прозаических и стихотворных</w:t>
            </w:r>
            <w:r w:rsidR="00661641" w:rsidRPr="00355E97">
              <w:rPr>
                <w:sz w:val="24"/>
                <w:szCs w:val="24"/>
                <w:lang w:val="ru-RU"/>
              </w:rPr>
              <w:t xml:space="preserve"> </w:t>
            </w:r>
            <w:r w:rsidRPr="00355E97">
              <w:rPr>
                <w:sz w:val="24"/>
                <w:szCs w:val="24"/>
                <w:lang w:val="ru-RU"/>
              </w:rPr>
              <w:t>текстов;</w:t>
            </w:r>
          </w:p>
          <w:p w:rsidR="00DE4BF5" w:rsidRPr="00355E97" w:rsidRDefault="00DE4BF5" w:rsidP="00476EF0">
            <w:pPr>
              <w:pStyle w:val="TableParagraph"/>
              <w:numPr>
                <w:ilvl w:val="0"/>
                <w:numId w:val="93"/>
              </w:numPr>
              <w:tabs>
                <w:tab w:val="left" w:pos="142"/>
                <w:tab w:val="left" w:pos="443"/>
              </w:tabs>
              <w:ind w:right="97" w:firstLine="0"/>
              <w:jc w:val="both"/>
              <w:rPr>
                <w:sz w:val="24"/>
                <w:szCs w:val="24"/>
                <w:lang w:val="ru-RU"/>
              </w:rPr>
            </w:pPr>
            <w:r w:rsidRPr="00355E97">
              <w:rPr>
                <w:sz w:val="24"/>
                <w:szCs w:val="24"/>
                <w:lang w:val="ru-RU"/>
              </w:rPr>
              <w:t>различать художественные произведения разных жанров (рассказ, басня, сказка, загадка, пословица), приводить примеры этих</w:t>
            </w:r>
            <w:r w:rsidR="00661641" w:rsidRPr="00355E97">
              <w:rPr>
                <w:sz w:val="24"/>
                <w:szCs w:val="24"/>
                <w:lang w:val="ru-RU"/>
              </w:rPr>
              <w:t xml:space="preserve"> </w:t>
            </w:r>
            <w:r w:rsidRPr="00355E97">
              <w:rPr>
                <w:sz w:val="24"/>
                <w:szCs w:val="24"/>
                <w:lang w:val="ru-RU"/>
              </w:rPr>
              <w:t>произведений;</w:t>
            </w:r>
          </w:p>
          <w:p w:rsidR="00DE4BF5" w:rsidRPr="00355E97" w:rsidRDefault="00DE4BF5" w:rsidP="00476EF0">
            <w:pPr>
              <w:pStyle w:val="TableParagraph"/>
              <w:numPr>
                <w:ilvl w:val="0"/>
                <w:numId w:val="93"/>
              </w:numPr>
              <w:tabs>
                <w:tab w:val="left" w:pos="142"/>
                <w:tab w:val="left" w:pos="339"/>
              </w:tabs>
              <w:ind w:right="105" w:firstLine="0"/>
              <w:jc w:val="both"/>
              <w:rPr>
                <w:sz w:val="24"/>
                <w:szCs w:val="24"/>
                <w:lang w:val="ru-RU"/>
              </w:rPr>
            </w:pPr>
            <w:r w:rsidRPr="00355E97">
              <w:rPr>
                <w:sz w:val="24"/>
                <w:szCs w:val="24"/>
                <w:lang w:val="ru-RU"/>
              </w:rPr>
              <w:t>находить средства художественной выразительности (метафора, олицетворение,</w:t>
            </w:r>
            <w:r w:rsidR="00661641" w:rsidRPr="00355E97">
              <w:rPr>
                <w:sz w:val="24"/>
                <w:szCs w:val="24"/>
                <w:lang w:val="ru-RU"/>
              </w:rPr>
              <w:t xml:space="preserve"> </w:t>
            </w:r>
            <w:r w:rsidRPr="00355E97">
              <w:rPr>
                <w:sz w:val="24"/>
                <w:szCs w:val="24"/>
                <w:lang w:val="ru-RU"/>
              </w:rPr>
              <w:t>эпитет).</w:t>
            </w:r>
          </w:p>
        </w:tc>
        <w:tc>
          <w:tcPr>
            <w:tcW w:w="4253" w:type="dxa"/>
          </w:tcPr>
          <w:p w:rsidR="00DE4BF5" w:rsidRPr="00355E97" w:rsidRDefault="00DE4BF5" w:rsidP="00476EF0">
            <w:pPr>
              <w:pStyle w:val="TableParagraph"/>
              <w:numPr>
                <w:ilvl w:val="0"/>
                <w:numId w:val="92"/>
              </w:numPr>
              <w:tabs>
                <w:tab w:val="left" w:pos="142"/>
                <w:tab w:val="left" w:pos="548"/>
              </w:tabs>
              <w:ind w:right="94" w:firstLine="0"/>
              <w:jc w:val="both"/>
              <w:rPr>
                <w:i/>
                <w:sz w:val="24"/>
                <w:szCs w:val="24"/>
                <w:lang w:val="ru-RU"/>
              </w:rPr>
            </w:pPr>
            <w:r w:rsidRPr="00355E97">
              <w:rPr>
                <w:i/>
                <w:sz w:val="24"/>
                <w:szCs w:val="24"/>
                <w:lang w:val="ru-RU"/>
              </w:rPr>
              <w:t>воспринимать художественную литературу как вид искусства, приводить примеры проявления художественного вымысла в произведениях;</w:t>
            </w:r>
          </w:p>
          <w:p w:rsidR="00DE4BF5" w:rsidRPr="00355E97" w:rsidRDefault="00DE4BF5" w:rsidP="00476EF0">
            <w:pPr>
              <w:pStyle w:val="TableParagraph"/>
              <w:numPr>
                <w:ilvl w:val="0"/>
                <w:numId w:val="92"/>
              </w:numPr>
              <w:tabs>
                <w:tab w:val="left" w:pos="142"/>
                <w:tab w:val="left" w:pos="360"/>
                <w:tab w:val="left" w:pos="1931"/>
                <w:tab w:val="left" w:pos="2215"/>
                <w:tab w:val="left" w:pos="2999"/>
                <w:tab w:val="left" w:pos="3055"/>
                <w:tab w:val="left" w:pos="3262"/>
                <w:tab w:val="left" w:pos="3791"/>
              </w:tabs>
              <w:ind w:right="94" w:firstLine="0"/>
              <w:jc w:val="both"/>
              <w:rPr>
                <w:i/>
                <w:sz w:val="24"/>
                <w:szCs w:val="24"/>
                <w:lang w:val="ru-RU"/>
              </w:rPr>
            </w:pPr>
            <w:r w:rsidRPr="00355E97">
              <w:rPr>
                <w:i/>
                <w:sz w:val="24"/>
                <w:szCs w:val="24"/>
                <w:lang w:val="ru-RU"/>
              </w:rPr>
              <w:t>сравнивать, сопоставлять, делать элементарный анализ различных текстов ,используя</w:t>
            </w:r>
            <w:r w:rsidRPr="00355E97">
              <w:rPr>
                <w:i/>
                <w:sz w:val="24"/>
                <w:szCs w:val="24"/>
                <w:lang w:val="ru-RU"/>
              </w:rPr>
              <w:tab/>
              <w:t>ряд литературоведческих понятий (фольклорная</w:t>
            </w:r>
            <w:r w:rsidRPr="00355E97">
              <w:rPr>
                <w:i/>
                <w:sz w:val="24"/>
                <w:szCs w:val="24"/>
                <w:lang w:val="ru-RU"/>
              </w:rPr>
              <w:tab/>
            </w:r>
            <w:r w:rsidRPr="00355E97">
              <w:rPr>
                <w:i/>
                <w:sz w:val="24"/>
                <w:szCs w:val="24"/>
                <w:lang w:val="ru-RU"/>
              </w:rPr>
              <w:tab/>
              <w:t>и</w:t>
            </w:r>
            <w:r w:rsidRPr="00355E97">
              <w:rPr>
                <w:i/>
                <w:sz w:val="24"/>
                <w:szCs w:val="24"/>
                <w:lang w:val="ru-RU"/>
              </w:rPr>
              <w:tab/>
            </w:r>
            <w:r w:rsidRPr="00355E97">
              <w:rPr>
                <w:i/>
                <w:sz w:val="24"/>
                <w:szCs w:val="24"/>
                <w:lang w:val="ru-RU"/>
              </w:rPr>
              <w:tab/>
              <w:t>авторская литература, структура текста, герой, автор) и средств художественной выразительности (иносказание, метафора, олицетворение, сравнение,</w:t>
            </w:r>
            <w:r w:rsidR="00661641" w:rsidRPr="00355E97">
              <w:rPr>
                <w:i/>
                <w:sz w:val="24"/>
                <w:szCs w:val="24"/>
                <w:lang w:val="ru-RU"/>
              </w:rPr>
              <w:t xml:space="preserve"> </w:t>
            </w:r>
            <w:r w:rsidRPr="00355E97">
              <w:rPr>
                <w:i/>
                <w:sz w:val="24"/>
                <w:szCs w:val="24"/>
                <w:lang w:val="ru-RU"/>
              </w:rPr>
              <w:t>эпитет);</w:t>
            </w:r>
          </w:p>
          <w:p w:rsidR="00DE4BF5" w:rsidRPr="00355E97" w:rsidRDefault="00DE4BF5" w:rsidP="00476EF0">
            <w:pPr>
              <w:pStyle w:val="TableParagraph"/>
              <w:numPr>
                <w:ilvl w:val="0"/>
                <w:numId w:val="92"/>
              </w:numPr>
              <w:tabs>
                <w:tab w:val="left" w:pos="142"/>
                <w:tab w:val="left" w:pos="648"/>
              </w:tabs>
              <w:spacing w:line="270" w:lineRule="atLeast"/>
              <w:ind w:right="98" w:firstLine="0"/>
              <w:jc w:val="both"/>
              <w:rPr>
                <w:i/>
                <w:sz w:val="24"/>
                <w:szCs w:val="24"/>
                <w:lang w:val="ru-RU"/>
              </w:rPr>
            </w:pPr>
            <w:r w:rsidRPr="00355E97">
              <w:rPr>
                <w:i/>
                <w:sz w:val="24"/>
                <w:szCs w:val="24"/>
                <w:lang w:val="ru-RU"/>
              </w:rPr>
              <w:t>определять позиции</w:t>
            </w:r>
            <w:r w:rsidR="00661641" w:rsidRPr="00355E97">
              <w:rPr>
                <w:i/>
                <w:sz w:val="24"/>
                <w:szCs w:val="24"/>
                <w:lang w:val="ru-RU"/>
              </w:rPr>
              <w:t xml:space="preserve"> </w:t>
            </w:r>
            <w:r w:rsidRPr="00355E97">
              <w:rPr>
                <w:i/>
                <w:sz w:val="24"/>
                <w:szCs w:val="24"/>
                <w:lang w:val="ru-RU"/>
              </w:rPr>
              <w:t>героев художественного текста,</w:t>
            </w:r>
            <w:r w:rsidR="00661641" w:rsidRPr="00355E97">
              <w:rPr>
                <w:i/>
                <w:sz w:val="24"/>
                <w:szCs w:val="24"/>
                <w:lang w:val="ru-RU"/>
              </w:rPr>
              <w:t xml:space="preserve"> </w:t>
            </w:r>
            <w:r w:rsidRPr="00355E97">
              <w:rPr>
                <w:i/>
                <w:sz w:val="24"/>
                <w:szCs w:val="24"/>
                <w:lang w:val="ru-RU"/>
              </w:rPr>
              <w:t>позицию</w:t>
            </w:r>
          </w:p>
        </w:tc>
      </w:tr>
      <w:tr w:rsidR="00DE4BF5" w:rsidRPr="00355E97" w:rsidTr="00DE4BF5">
        <w:trPr>
          <w:trHeight w:val="415"/>
        </w:trPr>
        <w:tc>
          <w:tcPr>
            <w:tcW w:w="6065" w:type="dxa"/>
          </w:tcPr>
          <w:p w:rsidR="00DE4BF5" w:rsidRPr="00355E97" w:rsidRDefault="00DE4BF5" w:rsidP="000A3428">
            <w:pPr>
              <w:pStyle w:val="TableParagraph"/>
              <w:tabs>
                <w:tab w:val="left" w:pos="142"/>
              </w:tabs>
              <w:rPr>
                <w:sz w:val="24"/>
                <w:szCs w:val="24"/>
                <w:lang w:val="ru-RU"/>
              </w:rPr>
            </w:pPr>
          </w:p>
        </w:tc>
        <w:tc>
          <w:tcPr>
            <w:tcW w:w="4253" w:type="dxa"/>
          </w:tcPr>
          <w:p w:rsidR="00DE4BF5" w:rsidRPr="00355E97" w:rsidRDefault="00DE4BF5" w:rsidP="000A3428">
            <w:pPr>
              <w:pStyle w:val="TableParagraph"/>
              <w:tabs>
                <w:tab w:val="left" w:pos="142"/>
              </w:tabs>
              <w:spacing w:line="268" w:lineRule="exact"/>
              <w:rPr>
                <w:i/>
                <w:sz w:val="24"/>
                <w:szCs w:val="24"/>
              </w:rPr>
            </w:pPr>
            <w:r w:rsidRPr="00355E97">
              <w:rPr>
                <w:i/>
                <w:sz w:val="24"/>
                <w:szCs w:val="24"/>
              </w:rPr>
              <w:t>автора художественного текста.</w:t>
            </w:r>
          </w:p>
        </w:tc>
      </w:tr>
      <w:tr w:rsidR="00DE4BF5" w:rsidRPr="00355E97" w:rsidTr="00DE4BF5">
        <w:trPr>
          <w:trHeight w:val="277"/>
        </w:trPr>
        <w:tc>
          <w:tcPr>
            <w:tcW w:w="10318" w:type="dxa"/>
            <w:gridSpan w:val="2"/>
          </w:tcPr>
          <w:p w:rsidR="00DE4BF5" w:rsidRPr="00355E97" w:rsidRDefault="00DE4BF5" w:rsidP="000A3428">
            <w:pPr>
              <w:pStyle w:val="TableParagraph"/>
              <w:tabs>
                <w:tab w:val="left" w:pos="142"/>
              </w:tabs>
              <w:spacing w:line="258" w:lineRule="exact"/>
              <w:ind w:left="1663"/>
              <w:rPr>
                <w:b/>
                <w:sz w:val="24"/>
                <w:szCs w:val="24"/>
                <w:lang w:val="ru-RU"/>
              </w:rPr>
            </w:pPr>
            <w:r w:rsidRPr="00355E97">
              <w:rPr>
                <w:b/>
                <w:sz w:val="24"/>
                <w:szCs w:val="24"/>
                <w:lang w:val="ru-RU"/>
              </w:rPr>
              <w:t>Творческая деятельность (только для художественных текстов)</w:t>
            </w:r>
          </w:p>
        </w:tc>
      </w:tr>
      <w:tr w:rsidR="00DE4BF5" w:rsidRPr="00355E97" w:rsidTr="00DE4BF5">
        <w:trPr>
          <w:trHeight w:val="271"/>
        </w:trPr>
        <w:tc>
          <w:tcPr>
            <w:tcW w:w="6065" w:type="dxa"/>
            <w:tcBorders>
              <w:bottom w:val="nil"/>
            </w:tcBorders>
          </w:tcPr>
          <w:p w:rsidR="00DE4BF5" w:rsidRPr="00355E97" w:rsidRDefault="00DE4BF5" w:rsidP="000A3428">
            <w:pPr>
              <w:pStyle w:val="TableParagraph"/>
              <w:tabs>
                <w:tab w:val="left" w:pos="142"/>
              </w:tabs>
              <w:spacing w:line="252" w:lineRule="exact"/>
              <w:rPr>
                <w:sz w:val="24"/>
                <w:szCs w:val="24"/>
                <w:lang w:val="ru-RU"/>
              </w:rPr>
            </w:pPr>
            <w:r w:rsidRPr="00355E97">
              <w:rPr>
                <w:sz w:val="24"/>
                <w:szCs w:val="24"/>
                <w:lang w:val="ru-RU"/>
              </w:rPr>
              <w:t>– создавать по аналогии собственный текст в жанре</w:t>
            </w:r>
          </w:p>
        </w:tc>
        <w:tc>
          <w:tcPr>
            <w:tcW w:w="4253" w:type="dxa"/>
            <w:tcBorders>
              <w:bottom w:val="nil"/>
            </w:tcBorders>
          </w:tcPr>
          <w:p w:rsidR="00DE4BF5" w:rsidRPr="00355E97" w:rsidRDefault="00DE4BF5" w:rsidP="000A3428">
            <w:pPr>
              <w:pStyle w:val="TableParagraph"/>
              <w:tabs>
                <w:tab w:val="left" w:pos="142"/>
              </w:tabs>
              <w:spacing w:line="252" w:lineRule="exact"/>
              <w:rPr>
                <w:sz w:val="24"/>
                <w:szCs w:val="24"/>
                <w:lang w:val="ru-RU"/>
              </w:rPr>
            </w:pPr>
            <w:r w:rsidRPr="00355E97">
              <w:rPr>
                <w:sz w:val="24"/>
                <w:szCs w:val="24"/>
                <w:lang w:val="ru-RU"/>
              </w:rPr>
              <w:t>– вести рассказ (или повествование) на</w:t>
            </w:r>
          </w:p>
        </w:tc>
      </w:tr>
      <w:tr w:rsidR="00DE4BF5" w:rsidRPr="00355E97" w:rsidTr="00DE4BF5">
        <w:trPr>
          <w:trHeight w:val="276"/>
        </w:trPr>
        <w:tc>
          <w:tcPr>
            <w:tcW w:w="6065" w:type="dxa"/>
            <w:tcBorders>
              <w:top w:val="nil"/>
              <w:bottom w:val="nil"/>
            </w:tcBorders>
          </w:tcPr>
          <w:p w:rsidR="00DE4BF5" w:rsidRPr="00355E97" w:rsidRDefault="00DE4BF5" w:rsidP="000A3428">
            <w:pPr>
              <w:pStyle w:val="TableParagraph"/>
              <w:tabs>
                <w:tab w:val="left" w:pos="142"/>
              </w:tabs>
              <w:spacing w:line="256" w:lineRule="exact"/>
              <w:rPr>
                <w:sz w:val="24"/>
                <w:szCs w:val="24"/>
              </w:rPr>
            </w:pPr>
            <w:r w:rsidRPr="00355E97">
              <w:rPr>
                <w:sz w:val="24"/>
                <w:szCs w:val="24"/>
              </w:rPr>
              <w:t>сказки и загадки;</w:t>
            </w:r>
          </w:p>
        </w:tc>
        <w:tc>
          <w:tcPr>
            <w:tcW w:w="4253" w:type="dxa"/>
            <w:tcBorders>
              <w:top w:val="nil"/>
              <w:bottom w:val="nil"/>
            </w:tcBorders>
          </w:tcPr>
          <w:p w:rsidR="00DE4BF5" w:rsidRPr="00355E97" w:rsidRDefault="00DE4BF5" w:rsidP="000A3428">
            <w:pPr>
              <w:pStyle w:val="TableParagraph"/>
              <w:tabs>
                <w:tab w:val="left" w:pos="142"/>
                <w:tab w:val="left" w:pos="1527"/>
                <w:tab w:val="left" w:pos="3022"/>
              </w:tabs>
              <w:spacing w:line="256" w:lineRule="exact"/>
              <w:rPr>
                <w:sz w:val="24"/>
                <w:szCs w:val="24"/>
              </w:rPr>
            </w:pPr>
            <w:r w:rsidRPr="00355E97">
              <w:rPr>
                <w:sz w:val="24"/>
                <w:szCs w:val="24"/>
              </w:rPr>
              <w:t>основе сюжета известного</w:t>
            </w:r>
          </w:p>
        </w:tc>
      </w:tr>
      <w:tr w:rsidR="00DE4BF5" w:rsidRPr="00355E97" w:rsidTr="00DE4BF5">
        <w:trPr>
          <w:trHeight w:val="276"/>
        </w:trPr>
        <w:tc>
          <w:tcPr>
            <w:tcW w:w="6065" w:type="dxa"/>
            <w:tcBorders>
              <w:top w:val="nil"/>
              <w:bottom w:val="nil"/>
            </w:tcBorders>
          </w:tcPr>
          <w:p w:rsidR="00DE4BF5" w:rsidRPr="00355E97" w:rsidRDefault="00DE4BF5" w:rsidP="000A3428">
            <w:pPr>
              <w:pStyle w:val="TableParagraph"/>
              <w:tabs>
                <w:tab w:val="left" w:pos="142"/>
              </w:tabs>
              <w:spacing w:line="256" w:lineRule="exact"/>
              <w:rPr>
                <w:sz w:val="24"/>
                <w:szCs w:val="24"/>
                <w:lang w:val="ru-RU"/>
              </w:rPr>
            </w:pPr>
            <w:r w:rsidRPr="00355E97">
              <w:rPr>
                <w:sz w:val="24"/>
                <w:szCs w:val="24"/>
                <w:lang w:val="ru-RU"/>
              </w:rPr>
              <w:t>– восстанавливать текст, дополняя его начало или</w:t>
            </w:r>
          </w:p>
        </w:tc>
        <w:tc>
          <w:tcPr>
            <w:tcW w:w="4253" w:type="dxa"/>
            <w:tcBorders>
              <w:top w:val="nil"/>
              <w:bottom w:val="nil"/>
            </w:tcBorders>
          </w:tcPr>
          <w:p w:rsidR="00DE4BF5" w:rsidRPr="00355E97" w:rsidRDefault="00DE4BF5" w:rsidP="000A3428">
            <w:pPr>
              <w:pStyle w:val="TableParagraph"/>
              <w:tabs>
                <w:tab w:val="left" w:pos="142"/>
                <w:tab w:val="left" w:pos="2675"/>
              </w:tabs>
              <w:spacing w:line="256" w:lineRule="exact"/>
              <w:rPr>
                <w:sz w:val="24"/>
                <w:szCs w:val="24"/>
              </w:rPr>
            </w:pPr>
            <w:r w:rsidRPr="00355E97">
              <w:rPr>
                <w:sz w:val="24"/>
                <w:szCs w:val="24"/>
              </w:rPr>
              <w:t>литературного произведения,</w:t>
            </w:r>
          </w:p>
        </w:tc>
      </w:tr>
      <w:tr w:rsidR="00DE4BF5" w:rsidRPr="00355E97" w:rsidTr="00DE4BF5">
        <w:trPr>
          <w:trHeight w:val="276"/>
        </w:trPr>
        <w:tc>
          <w:tcPr>
            <w:tcW w:w="6065" w:type="dxa"/>
            <w:tcBorders>
              <w:top w:val="nil"/>
              <w:bottom w:val="nil"/>
            </w:tcBorders>
          </w:tcPr>
          <w:p w:rsidR="00DE4BF5" w:rsidRPr="00355E97" w:rsidRDefault="00DE4BF5" w:rsidP="000A3428">
            <w:pPr>
              <w:pStyle w:val="TableParagraph"/>
              <w:tabs>
                <w:tab w:val="left" w:pos="142"/>
              </w:tabs>
              <w:spacing w:line="256" w:lineRule="exact"/>
              <w:rPr>
                <w:sz w:val="24"/>
                <w:szCs w:val="24"/>
                <w:lang w:val="ru-RU"/>
              </w:rPr>
            </w:pPr>
            <w:r w:rsidRPr="00355E97">
              <w:rPr>
                <w:sz w:val="24"/>
                <w:szCs w:val="24"/>
                <w:lang w:val="ru-RU"/>
              </w:rPr>
              <w:t>окончание или пополняя его событиями;</w:t>
            </w:r>
          </w:p>
        </w:tc>
        <w:tc>
          <w:tcPr>
            <w:tcW w:w="4253" w:type="dxa"/>
            <w:tcBorders>
              <w:top w:val="nil"/>
              <w:bottom w:val="nil"/>
            </w:tcBorders>
          </w:tcPr>
          <w:p w:rsidR="00DE4BF5" w:rsidRPr="00355E97" w:rsidRDefault="00DE4BF5" w:rsidP="000A3428">
            <w:pPr>
              <w:pStyle w:val="TableParagraph"/>
              <w:tabs>
                <w:tab w:val="left" w:pos="142"/>
                <w:tab w:val="left" w:pos="1519"/>
                <w:tab w:val="left" w:pos="2534"/>
                <w:tab w:val="left" w:pos="3817"/>
              </w:tabs>
              <w:spacing w:line="256" w:lineRule="exact"/>
              <w:rPr>
                <w:sz w:val="24"/>
                <w:szCs w:val="24"/>
                <w:lang w:val="ru-RU"/>
              </w:rPr>
            </w:pPr>
            <w:r w:rsidRPr="00355E97">
              <w:rPr>
                <w:sz w:val="24"/>
                <w:szCs w:val="24"/>
                <w:lang w:val="ru-RU"/>
              </w:rPr>
              <w:t>дополняя</w:t>
            </w:r>
            <w:r w:rsidRPr="00355E97">
              <w:rPr>
                <w:sz w:val="24"/>
                <w:szCs w:val="24"/>
                <w:lang w:val="ru-RU"/>
              </w:rPr>
              <w:tab/>
              <w:t>и/или</w:t>
            </w:r>
            <w:r w:rsidRPr="00355E97">
              <w:rPr>
                <w:sz w:val="24"/>
                <w:szCs w:val="24"/>
                <w:lang w:val="ru-RU"/>
              </w:rPr>
              <w:tab/>
              <w:t>изменяя</w:t>
            </w:r>
            <w:r w:rsidRPr="00355E97">
              <w:rPr>
                <w:sz w:val="24"/>
                <w:szCs w:val="24"/>
                <w:lang w:val="ru-RU"/>
              </w:rPr>
              <w:tab/>
              <w:t>его</w:t>
            </w:r>
          </w:p>
        </w:tc>
      </w:tr>
      <w:tr w:rsidR="00DE4BF5" w:rsidRPr="00355E97" w:rsidTr="00DE4BF5">
        <w:trPr>
          <w:trHeight w:val="275"/>
        </w:trPr>
        <w:tc>
          <w:tcPr>
            <w:tcW w:w="6065" w:type="dxa"/>
            <w:tcBorders>
              <w:top w:val="nil"/>
              <w:bottom w:val="nil"/>
            </w:tcBorders>
          </w:tcPr>
          <w:p w:rsidR="00DE4BF5" w:rsidRPr="00355E97" w:rsidRDefault="00DE4BF5" w:rsidP="000A3428">
            <w:pPr>
              <w:pStyle w:val="TableParagraph"/>
              <w:tabs>
                <w:tab w:val="left" w:pos="142"/>
              </w:tabs>
              <w:spacing w:line="256" w:lineRule="exact"/>
              <w:rPr>
                <w:sz w:val="24"/>
                <w:szCs w:val="24"/>
                <w:lang w:val="ru-RU"/>
              </w:rPr>
            </w:pPr>
            <w:r w:rsidRPr="00355E97">
              <w:rPr>
                <w:sz w:val="24"/>
                <w:szCs w:val="24"/>
                <w:lang w:val="ru-RU"/>
              </w:rPr>
              <w:t>– составлять устный рассказ по репродукциям картин</w:t>
            </w:r>
          </w:p>
        </w:tc>
        <w:tc>
          <w:tcPr>
            <w:tcW w:w="4253" w:type="dxa"/>
            <w:tcBorders>
              <w:top w:val="nil"/>
              <w:bottom w:val="nil"/>
            </w:tcBorders>
          </w:tcPr>
          <w:p w:rsidR="00DE4BF5" w:rsidRPr="00355E97" w:rsidRDefault="00DE4BF5" w:rsidP="000A3428">
            <w:pPr>
              <w:pStyle w:val="TableParagraph"/>
              <w:tabs>
                <w:tab w:val="left" w:pos="142"/>
              </w:tabs>
              <w:spacing w:line="256" w:lineRule="exact"/>
              <w:rPr>
                <w:sz w:val="24"/>
                <w:szCs w:val="24"/>
              </w:rPr>
            </w:pPr>
            <w:r w:rsidRPr="00355E97">
              <w:rPr>
                <w:sz w:val="24"/>
                <w:szCs w:val="24"/>
              </w:rPr>
              <w:t>содержание, например, рассказывать</w:t>
            </w:r>
          </w:p>
        </w:tc>
      </w:tr>
      <w:tr w:rsidR="00DE4BF5" w:rsidRPr="00355E97" w:rsidTr="00DE4BF5">
        <w:trPr>
          <w:trHeight w:val="275"/>
        </w:trPr>
        <w:tc>
          <w:tcPr>
            <w:tcW w:w="6065" w:type="dxa"/>
            <w:tcBorders>
              <w:top w:val="nil"/>
              <w:bottom w:val="nil"/>
            </w:tcBorders>
          </w:tcPr>
          <w:p w:rsidR="00DE4BF5" w:rsidRPr="00355E97" w:rsidRDefault="00DE4BF5" w:rsidP="000A3428">
            <w:pPr>
              <w:pStyle w:val="TableParagraph"/>
              <w:tabs>
                <w:tab w:val="left" w:pos="142"/>
              </w:tabs>
              <w:spacing w:line="256" w:lineRule="exact"/>
              <w:rPr>
                <w:sz w:val="24"/>
                <w:szCs w:val="24"/>
                <w:lang w:val="ru-RU"/>
              </w:rPr>
            </w:pPr>
            <w:r w:rsidRPr="00355E97">
              <w:rPr>
                <w:sz w:val="24"/>
                <w:szCs w:val="24"/>
                <w:lang w:val="ru-RU"/>
              </w:rPr>
              <w:t>художников и/или на основе личного опыта;</w:t>
            </w:r>
          </w:p>
        </w:tc>
        <w:tc>
          <w:tcPr>
            <w:tcW w:w="4253" w:type="dxa"/>
            <w:tcBorders>
              <w:top w:val="nil"/>
              <w:bottom w:val="nil"/>
            </w:tcBorders>
          </w:tcPr>
          <w:p w:rsidR="00DE4BF5" w:rsidRPr="00355E97" w:rsidRDefault="00DE4BF5" w:rsidP="000A3428">
            <w:pPr>
              <w:pStyle w:val="TableParagraph"/>
              <w:tabs>
                <w:tab w:val="left" w:pos="142"/>
              </w:tabs>
              <w:spacing w:line="256" w:lineRule="exact"/>
              <w:rPr>
                <w:sz w:val="24"/>
                <w:szCs w:val="24"/>
              </w:rPr>
            </w:pPr>
            <w:r w:rsidRPr="00355E97">
              <w:rPr>
                <w:sz w:val="24"/>
                <w:szCs w:val="24"/>
              </w:rPr>
              <w:t>известное литературное произведение</w:t>
            </w:r>
          </w:p>
        </w:tc>
      </w:tr>
      <w:tr w:rsidR="00DE4BF5" w:rsidRPr="00355E97" w:rsidTr="00DE4BF5">
        <w:trPr>
          <w:trHeight w:val="276"/>
        </w:trPr>
        <w:tc>
          <w:tcPr>
            <w:tcW w:w="6065" w:type="dxa"/>
            <w:tcBorders>
              <w:top w:val="nil"/>
              <w:bottom w:val="nil"/>
            </w:tcBorders>
          </w:tcPr>
          <w:p w:rsidR="00DE4BF5" w:rsidRPr="00355E97" w:rsidRDefault="00DE4BF5" w:rsidP="000A3428">
            <w:pPr>
              <w:pStyle w:val="TableParagraph"/>
              <w:tabs>
                <w:tab w:val="left" w:pos="142"/>
              </w:tabs>
              <w:spacing w:line="256" w:lineRule="exact"/>
              <w:rPr>
                <w:sz w:val="24"/>
                <w:szCs w:val="24"/>
                <w:lang w:val="ru-RU"/>
              </w:rPr>
            </w:pPr>
            <w:r w:rsidRPr="00355E97">
              <w:rPr>
                <w:sz w:val="24"/>
                <w:szCs w:val="24"/>
                <w:lang w:val="ru-RU"/>
              </w:rPr>
              <w:t>– составлять устный рассказ на основе прочитанных</w:t>
            </w:r>
          </w:p>
        </w:tc>
        <w:tc>
          <w:tcPr>
            <w:tcW w:w="4253" w:type="dxa"/>
            <w:tcBorders>
              <w:top w:val="nil"/>
              <w:bottom w:val="nil"/>
            </w:tcBorders>
          </w:tcPr>
          <w:p w:rsidR="00DE4BF5" w:rsidRPr="00355E97" w:rsidRDefault="00DE4BF5" w:rsidP="000A3428">
            <w:pPr>
              <w:pStyle w:val="TableParagraph"/>
              <w:tabs>
                <w:tab w:val="left" w:pos="142"/>
              </w:tabs>
              <w:spacing w:line="256" w:lineRule="exact"/>
              <w:rPr>
                <w:sz w:val="24"/>
                <w:szCs w:val="24"/>
                <w:lang w:val="ru-RU"/>
              </w:rPr>
            </w:pPr>
            <w:r w:rsidRPr="00355E97">
              <w:rPr>
                <w:sz w:val="24"/>
                <w:szCs w:val="24"/>
                <w:lang w:val="ru-RU"/>
              </w:rPr>
              <w:t>от имени одного из действующих лиц</w:t>
            </w:r>
          </w:p>
        </w:tc>
      </w:tr>
      <w:tr w:rsidR="00DE4BF5" w:rsidRPr="00355E97" w:rsidTr="00DE4BF5">
        <w:trPr>
          <w:trHeight w:val="275"/>
        </w:trPr>
        <w:tc>
          <w:tcPr>
            <w:tcW w:w="6065" w:type="dxa"/>
            <w:tcBorders>
              <w:top w:val="nil"/>
              <w:bottom w:val="nil"/>
            </w:tcBorders>
          </w:tcPr>
          <w:p w:rsidR="00DE4BF5" w:rsidRPr="00355E97" w:rsidRDefault="00DE4BF5" w:rsidP="000A3428">
            <w:pPr>
              <w:pStyle w:val="TableParagraph"/>
              <w:tabs>
                <w:tab w:val="left" w:pos="142"/>
              </w:tabs>
              <w:spacing w:line="256" w:lineRule="exact"/>
              <w:rPr>
                <w:sz w:val="24"/>
                <w:szCs w:val="24"/>
                <w:lang w:val="ru-RU"/>
              </w:rPr>
            </w:pPr>
            <w:r w:rsidRPr="00355E97">
              <w:rPr>
                <w:sz w:val="24"/>
                <w:szCs w:val="24"/>
                <w:lang w:val="ru-RU"/>
              </w:rPr>
              <w:t>произведений с учетом коммуникативной задачи(для</w:t>
            </w:r>
          </w:p>
        </w:tc>
        <w:tc>
          <w:tcPr>
            <w:tcW w:w="4253" w:type="dxa"/>
            <w:tcBorders>
              <w:top w:val="nil"/>
              <w:bottom w:val="nil"/>
            </w:tcBorders>
          </w:tcPr>
          <w:p w:rsidR="00DE4BF5" w:rsidRPr="00355E97" w:rsidRDefault="00DE4BF5" w:rsidP="000A3428">
            <w:pPr>
              <w:pStyle w:val="TableParagraph"/>
              <w:tabs>
                <w:tab w:val="left" w:pos="142"/>
              </w:tabs>
              <w:spacing w:line="256" w:lineRule="exact"/>
              <w:rPr>
                <w:sz w:val="24"/>
                <w:szCs w:val="24"/>
              </w:rPr>
            </w:pPr>
            <w:r w:rsidRPr="00355E97">
              <w:rPr>
                <w:sz w:val="24"/>
                <w:szCs w:val="24"/>
              </w:rPr>
              <w:t>или неодушевленного предмета;</w:t>
            </w:r>
          </w:p>
        </w:tc>
      </w:tr>
      <w:tr w:rsidR="00DE4BF5" w:rsidRPr="00355E97" w:rsidTr="00DE4BF5">
        <w:trPr>
          <w:trHeight w:val="276"/>
        </w:trPr>
        <w:tc>
          <w:tcPr>
            <w:tcW w:w="6065" w:type="dxa"/>
            <w:tcBorders>
              <w:top w:val="nil"/>
              <w:bottom w:val="nil"/>
            </w:tcBorders>
          </w:tcPr>
          <w:p w:rsidR="00DE4BF5" w:rsidRPr="00355E97" w:rsidRDefault="00DE4BF5" w:rsidP="000A3428">
            <w:pPr>
              <w:pStyle w:val="TableParagraph"/>
              <w:tabs>
                <w:tab w:val="left" w:pos="142"/>
              </w:tabs>
              <w:spacing w:line="256" w:lineRule="exact"/>
              <w:rPr>
                <w:sz w:val="24"/>
                <w:szCs w:val="24"/>
              </w:rPr>
            </w:pPr>
            <w:r w:rsidRPr="00355E97">
              <w:rPr>
                <w:sz w:val="24"/>
                <w:szCs w:val="24"/>
              </w:rPr>
              <w:t>разных адресатов).</w:t>
            </w:r>
          </w:p>
        </w:tc>
        <w:tc>
          <w:tcPr>
            <w:tcW w:w="4253" w:type="dxa"/>
            <w:tcBorders>
              <w:top w:val="nil"/>
              <w:bottom w:val="nil"/>
            </w:tcBorders>
          </w:tcPr>
          <w:p w:rsidR="00DE4BF5" w:rsidRPr="00355E97" w:rsidRDefault="00DE4BF5" w:rsidP="000A3428">
            <w:pPr>
              <w:pStyle w:val="TableParagraph"/>
              <w:tabs>
                <w:tab w:val="left" w:pos="142"/>
                <w:tab w:val="left" w:pos="524"/>
                <w:tab w:val="left" w:pos="1503"/>
                <w:tab w:val="left" w:pos="2878"/>
                <w:tab w:val="left" w:pos="3422"/>
              </w:tabs>
              <w:spacing w:line="256" w:lineRule="exact"/>
              <w:rPr>
                <w:sz w:val="24"/>
                <w:szCs w:val="24"/>
              </w:rPr>
            </w:pPr>
            <w:r w:rsidRPr="00355E97">
              <w:rPr>
                <w:sz w:val="24"/>
                <w:szCs w:val="24"/>
              </w:rPr>
              <w:t>–</w:t>
            </w:r>
            <w:r w:rsidRPr="00355E97">
              <w:rPr>
                <w:sz w:val="24"/>
                <w:szCs w:val="24"/>
              </w:rPr>
              <w:tab/>
              <w:t>писать</w:t>
            </w:r>
            <w:r w:rsidRPr="00355E97">
              <w:rPr>
                <w:sz w:val="24"/>
                <w:szCs w:val="24"/>
              </w:rPr>
              <w:tab/>
              <w:t>сочинения</w:t>
            </w:r>
            <w:r w:rsidRPr="00355E97">
              <w:rPr>
                <w:sz w:val="24"/>
                <w:szCs w:val="24"/>
              </w:rPr>
              <w:tab/>
              <w:t>по</w:t>
            </w:r>
            <w:r w:rsidRPr="00355E97">
              <w:rPr>
                <w:sz w:val="24"/>
                <w:szCs w:val="24"/>
              </w:rPr>
              <w:tab/>
              <w:t>поводу</w:t>
            </w:r>
          </w:p>
        </w:tc>
      </w:tr>
      <w:tr w:rsidR="00DE4BF5" w:rsidRPr="00355E97" w:rsidTr="00DE4BF5">
        <w:trPr>
          <w:trHeight w:val="275"/>
        </w:trPr>
        <w:tc>
          <w:tcPr>
            <w:tcW w:w="6065" w:type="dxa"/>
            <w:tcBorders>
              <w:top w:val="nil"/>
              <w:bottom w:val="nil"/>
            </w:tcBorders>
          </w:tcPr>
          <w:p w:rsidR="00DE4BF5" w:rsidRPr="00355E97" w:rsidRDefault="00DE4BF5" w:rsidP="000A3428">
            <w:pPr>
              <w:pStyle w:val="TableParagraph"/>
              <w:tabs>
                <w:tab w:val="left" w:pos="142"/>
              </w:tabs>
              <w:rPr>
                <w:sz w:val="24"/>
                <w:szCs w:val="24"/>
              </w:rPr>
            </w:pPr>
          </w:p>
        </w:tc>
        <w:tc>
          <w:tcPr>
            <w:tcW w:w="4253" w:type="dxa"/>
            <w:tcBorders>
              <w:top w:val="nil"/>
              <w:bottom w:val="nil"/>
            </w:tcBorders>
          </w:tcPr>
          <w:p w:rsidR="00DE4BF5" w:rsidRPr="00355E97" w:rsidRDefault="00DE4BF5" w:rsidP="000A3428">
            <w:pPr>
              <w:pStyle w:val="TableParagraph"/>
              <w:tabs>
                <w:tab w:val="left" w:pos="142"/>
                <w:tab w:val="left" w:pos="1752"/>
                <w:tab w:val="left" w:pos="2084"/>
                <w:tab w:val="left" w:pos="2775"/>
              </w:tabs>
              <w:spacing w:line="256" w:lineRule="exact"/>
              <w:rPr>
                <w:sz w:val="24"/>
                <w:szCs w:val="24"/>
              </w:rPr>
            </w:pPr>
            <w:r w:rsidRPr="00355E97">
              <w:rPr>
                <w:sz w:val="24"/>
                <w:szCs w:val="24"/>
              </w:rPr>
              <w:t>прочитанного</w:t>
            </w:r>
            <w:r w:rsidRPr="00355E97">
              <w:rPr>
                <w:sz w:val="24"/>
                <w:szCs w:val="24"/>
              </w:rPr>
              <w:tab/>
              <w:t>в</w:t>
            </w:r>
            <w:r w:rsidRPr="00355E97">
              <w:rPr>
                <w:sz w:val="24"/>
                <w:szCs w:val="24"/>
              </w:rPr>
              <w:tab/>
              <w:t>виде</w:t>
            </w:r>
            <w:r w:rsidRPr="00355E97">
              <w:rPr>
                <w:sz w:val="24"/>
                <w:szCs w:val="24"/>
              </w:rPr>
              <w:tab/>
              <w:t>читательских</w:t>
            </w:r>
          </w:p>
        </w:tc>
      </w:tr>
      <w:tr w:rsidR="00DE4BF5" w:rsidRPr="00355E97" w:rsidTr="00DE4BF5">
        <w:trPr>
          <w:trHeight w:val="276"/>
        </w:trPr>
        <w:tc>
          <w:tcPr>
            <w:tcW w:w="6065" w:type="dxa"/>
            <w:tcBorders>
              <w:top w:val="nil"/>
              <w:bottom w:val="nil"/>
            </w:tcBorders>
          </w:tcPr>
          <w:p w:rsidR="00DE4BF5" w:rsidRPr="00355E97" w:rsidRDefault="00DE4BF5" w:rsidP="000A3428">
            <w:pPr>
              <w:pStyle w:val="TableParagraph"/>
              <w:tabs>
                <w:tab w:val="left" w:pos="142"/>
              </w:tabs>
              <w:rPr>
                <w:sz w:val="24"/>
                <w:szCs w:val="24"/>
              </w:rPr>
            </w:pPr>
          </w:p>
        </w:tc>
        <w:tc>
          <w:tcPr>
            <w:tcW w:w="4253" w:type="dxa"/>
            <w:tcBorders>
              <w:top w:val="nil"/>
              <w:bottom w:val="nil"/>
            </w:tcBorders>
          </w:tcPr>
          <w:p w:rsidR="00DE4BF5" w:rsidRPr="00355E97" w:rsidRDefault="00DE4BF5" w:rsidP="000A3428">
            <w:pPr>
              <w:pStyle w:val="TableParagraph"/>
              <w:tabs>
                <w:tab w:val="left" w:pos="142"/>
              </w:tabs>
              <w:spacing w:line="256" w:lineRule="exact"/>
              <w:rPr>
                <w:sz w:val="24"/>
                <w:szCs w:val="24"/>
              </w:rPr>
            </w:pPr>
            <w:r w:rsidRPr="00355E97">
              <w:rPr>
                <w:sz w:val="24"/>
                <w:szCs w:val="24"/>
              </w:rPr>
              <w:t>аннотации или отзыва;</w:t>
            </w:r>
          </w:p>
        </w:tc>
      </w:tr>
      <w:tr w:rsidR="00DE4BF5" w:rsidRPr="00355E97" w:rsidTr="00DE4BF5">
        <w:trPr>
          <w:trHeight w:val="276"/>
        </w:trPr>
        <w:tc>
          <w:tcPr>
            <w:tcW w:w="6065" w:type="dxa"/>
            <w:tcBorders>
              <w:top w:val="nil"/>
              <w:bottom w:val="nil"/>
            </w:tcBorders>
          </w:tcPr>
          <w:p w:rsidR="00DE4BF5" w:rsidRPr="00355E97" w:rsidRDefault="00DE4BF5" w:rsidP="000A3428">
            <w:pPr>
              <w:pStyle w:val="TableParagraph"/>
              <w:tabs>
                <w:tab w:val="left" w:pos="142"/>
              </w:tabs>
              <w:rPr>
                <w:sz w:val="24"/>
                <w:szCs w:val="24"/>
              </w:rPr>
            </w:pPr>
          </w:p>
        </w:tc>
        <w:tc>
          <w:tcPr>
            <w:tcW w:w="4253" w:type="dxa"/>
            <w:tcBorders>
              <w:top w:val="nil"/>
              <w:bottom w:val="nil"/>
            </w:tcBorders>
          </w:tcPr>
          <w:p w:rsidR="00DE4BF5" w:rsidRPr="00355E97" w:rsidRDefault="00DE4BF5" w:rsidP="000A3428">
            <w:pPr>
              <w:pStyle w:val="TableParagraph"/>
              <w:tabs>
                <w:tab w:val="left" w:pos="142"/>
                <w:tab w:val="left" w:pos="444"/>
                <w:tab w:val="left" w:pos="1646"/>
                <w:tab w:val="left" w:pos="2450"/>
                <w:tab w:val="left" w:pos="4036"/>
              </w:tabs>
              <w:spacing w:line="256" w:lineRule="exact"/>
              <w:rPr>
                <w:sz w:val="24"/>
                <w:szCs w:val="24"/>
              </w:rPr>
            </w:pPr>
            <w:r w:rsidRPr="00355E97">
              <w:rPr>
                <w:sz w:val="24"/>
                <w:szCs w:val="24"/>
              </w:rPr>
              <w:t>–</w:t>
            </w:r>
            <w:r w:rsidRPr="00355E97">
              <w:rPr>
                <w:sz w:val="24"/>
                <w:szCs w:val="24"/>
              </w:rPr>
              <w:tab/>
              <w:t>создавать</w:t>
            </w:r>
            <w:r w:rsidRPr="00355E97">
              <w:rPr>
                <w:sz w:val="24"/>
                <w:szCs w:val="24"/>
              </w:rPr>
              <w:tab/>
              <w:t>серии</w:t>
            </w:r>
            <w:r w:rsidRPr="00355E97">
              <w:rPr>
                <w:sz w:val="24"/>
                <w:szCs w:val="24"/>
              </w:rPr>
              <w:tab/>
              <w:t>иллюстраций</w:t>
            </w:r>
            <w:r w:rsidRPr="00355E97">
              <w:rPr>
                <w:sz w:val="24"/>
                <w:szCs w:val="24"/>
              </w:rPr>
              <w:tab/>
              <w:t>с</w:t>
            </w:r>
          </w:p>
        </w:tc>
      </w:tr>
      <w:tr w:rsidR="00DE4BF5" w:rsidRPr="00355E97" w:rsidTr="00DE4BF5">
        <w:trPr>
          <w:trHeight w:val="276"/>
        </w:trPr>
        <w:tc>
          <w:tcPr>
            <w:tcW w:w="6065" w:type="dxa"/>
            <w:tcBorders>
              <w:top w:val="nil"/>
              <w:bottom w:val="nil"/>
            </w:tcBorders>
          </w:tcPr>
          <w:p w:rsidR="00DE4BF5" w:rsidRPr="00355E97" w:rsidRDefault="00DE4BF5" w:rsidP="000A3428">
            <w:pPr>
              <w:pStyle w:val="TableParagraph"/>
              <w:tabs>
                <w:tab w:val="left" w:pos="142"/>
              </w:tabs>
              <w:rPr>
                <w:sz w:val="24"/>
                <w:szCs w:val="24"/>
              </w:rPr>
            </w:pPr>
          </w:p>
        </w:tc>
        <w:tc>
          <w:tcPr>
            <w:tcW w:w="4253" w:type="dxa"/>
            <w:tcBorders>
              <w:top w:val="nil"/>
              <w:bottom w:val="nil"/>
            </w:tcBorders>
          </w:tcPr>
          <w:p w:rsidR="00DE4BF5" w:rsidRPr="00355E97" w:rsidRDefault="00DE4BF5" w:rsidP="000A3428">
            <w:pPr>
              <w:pStyle w:val="TableParagraph"/>
              <w:tabs>
                <w:tab w:val="left" w:pos="142"/>
              </w:tabs>
              <w:spacing w:line="256" w:lineRule="exact"/>
              <w:rPr>
                <w:sz w:val="24"/>
                <w:szCs w:val="24"/>
              </w:rPr>
            </w:pPr>
            <w:r w:rsidRPr="00355E97">
              <w:rPr>
                <w:sz w:val="24"/>
                <w:szCs w:val="24"/>
              </w:rPr>
              <w:t>короткими текстами по содержанию</w:t>
            </w:r>
          </w:p>
        </w:tc>
      </w:tr>
      <w:tr w:rsidR="00DE4BF5" w:rsidRPr="00355E97" w:rsidTr="00DE4BF5">
        <w:trPr>
          <w:trHeight w:val="275"/>
        </w:trPr>
        <w:tc>
          <w:tcPr>
            <w:tcW w:w="6065" w:type="dxa"/>
            <w:tcBorders>
              <w:top w:val="nil"/>
              <w:bottom w:val="nil"/>
            </w:tcBorders>
          </w:tcPr>
          <w:p w:rsidR="00DE4BF5" w:rsidRPr="00355E97" w:rsidRDefault="00DE4BF5" w:rsidP="000A3428">
            <w:pPr>
              <w:pStyle w:val="TableParagraph"/>
              <w:tabs>
                <w:tab w:val="left" w:pos="142"/>
              </w:tabs>
              <w:rPr>
                <w:sz w:val="24"/>
                <w:szCs w:val="24"/>
              </w:rPr>
            </w:pPr>
          </w:p>
        </w:tc>
        <w:tc>
          <w:tcPr>
            <w:tcW w:w="4253" w:type="dxa"/>
            <w:tcBorders>
              <w:top w:val="nil"/>
              <w:bottom w:val="nil"/>
            </w:tcBorders>
          </w:tcPr>
          <w:p w:rsidR="00DE4BF5" w:rsidRPr="00355E97" w:rsidRDefault="00DE4BF5" w:rsidP="000A3428">
            <w:pPr>
              <w:pStyle w:val="TableParagraph"/>
              <w:tabs>
                <w:tab w:val="left" w:pos="142"/>
                <w:tab w:val="left" w:pos="2383"/>
              </w:tabs>
              <w:spacing w:line="256" w:lineRule="exact"/>
              <w:rPr>
                <w:sz w:val="24"/>
                <w:szCs w:val="24"/>
              </w:rPr>
            </w:pPr>
            <w:r w:rsidRPr="00355E97">
              <w:rPr>
                <w:sz w:val="24"/>
                <w:szCs w:val="24"/>
              </w:rPr>
              <w:t>прочитанного (прослушанного)</w:t>
            </w:r>
          </w:p>
        </w:tc>
      </w:tr>
      <w:tr w:rsidR="00DE4BF5" w:rsidRPr="00355E97" w:rsidTr="00DE4BF5">
        <w:trPr>
          <w:trHeight w:val="275"/>
        </w:trPr>
        <w:tc>
          <w:tcPr>
            <w:tcW w:w="6065" w:type="dxa"/>
            <w:tcBorders>
              <w:top w:val="nil"/>
              <w:bottom w:val="nil"/>
            </w:tcBorders>
          </w:tcPr>
          <w:p w:rsidR="00DE4BF5" w:rsidRPr="00355E97" w:rsidRDefault="00DE4BF5" w:rsidP="000A3428">
            <w:pPr>
              <w:pStyle w:val="TableParagraph"/>
              <w:tabs>
                <w:tab w:val="left" w:pos="142"/>
              </w:tabs>
              <w:rPr>
                <w:sz w:val="24"/>
                <w:szCs w:val="24"/>
              </w:rPr>
            </w:pPr>
          </w:p>
        </w:tc>
        <w:tc>
          <w:tcPr>
            <w:tcW w:w="4253" w:type="dxa"/>
            <w:tcBorders>
              <w:top w:val="nil"/>
              <w:bottom w:val="nil"/>
            </w:tcBorders>
          </w:tcPr>
          <w:p w:rsidR="00DE4BF5" w:rsidRPr="00355E97" w:rsidRDefault="00DE4BF5" w:rsidP="000A3428">
            <w:pPr>
              <w:pStyle w:val="TableParagraph"/>
              <w:tabs>
                <w:tab w:val="left" w:pos="142"/>
              </w:tabs>
              <w:spacing w:line="256" w:lineRule="exact"/>
              <w:rPr>
                <w:sz w:val="24"/>
                <w:szCs w:val="24"/>
              </w:rPr>
            </w:pPr>
            <w:r w:rsidRPr="00355E97">
              <w:rPr>
                <w:sz w:val="24"/>
                <w:szCs w:val="24"/>
              </w:rPr>
              <w:t>произведения;</w:t>
            </w:r>
          </w:p>
        </w:tc>
      </w:tr>
      <w:tr w:rsidR="00DE4BF5" w:rsidRPr="00355E97" w:rsidTr="00DE4BF5">
        <w:trPr>
          <w:trHeight w:val="276"/>
        </w:trPr>
        <w:tc>
          <w:tcPr>
            <w:tcW w:w="6065" w:type="dxa"/>
            <w:tcBorders>
              <w:top w:val="nil"/>
              <w:bottom w:val="nil"/>
            </w:tcBorders>
          </w:tcPr>
          <w:p w:rsidR="00DE4BF5" w:rsidRPr="00355E97" w:rsidRDefault="00DE4BF5" w:rsidP="000A3428">
            <w:pPr>
              <w:pStyle w:val="TableParagraph"/>
              <w:tabs>
                <w:tab w:val="left" w:pos="142"/>
              </w:tabs>
              <w:rPr>
                <w:sz w:val="24"/>
                <w:szCs w:val="24"/>
              </w:rPr>
            </w:pPr>
          </w:p>
        </w:tc>
        <w:tc>
          <w:tcPr>
            <w:tcW w:w="4253" w:type="dxa"/>
            <w:tcBorders>
              <w:top w:val="nil"/>
              <w:bottom w:val="nil"/>
            </w:tcBorders>
          </w:tcPr>
          <w:p w:rsidR="00DE4BF5" w:rsidRPr="00355E97" w:rsidRDefault="00DE4BF5" w:rsidP="000A3428">
            <w:pPr>
              <w:pStyle w:val="TableParagraph"/>
              <w:tabs>
                <w:tab w:val="left" w:pos="142"/>
              </w:tabs>
              <w:spacing w:line="256" w:lineRule="exact"/>
              <w:rPr>
                <w:sz w:val="24"/>
                <w:szCs w:val="24"/>
                <w:lang w:val="ru-RU"/>
              </w:rPr>
            </w:pPr>
            <w:r w:rsidRPr="00355E97">
              <w:rPr>
                <w:sz w:val="24"/>
                <w:szCs w:val="24"/>
                <w:lang w:val="ru-RU"/>
              </w:rPr>
              <w:t>– создавать проекты в виде книжек-</w:t>
            </w:r>
          </w:p>
        </w:tc>
      </w:tr>
      <w:tr w:rsidR="00DE4BF5" w:rsidRPr="00355E97" w:rsidTr="00DE4BF5">
        <w:trPr>
          <w:trHeight w:val="275"/>
        </w:trPr>
        <w:tc>
          <w:tcPr>
            <w:tcW w:w="6065" w:type="dxa"/>
            <w:tcBorders>
              <w:top w:val="nil"/>
              <w:bottom w:val="nil"/>
            </w:tcBorders>
          </w:tcPr>
          <w:p w:rsidR="00DE4BF5" w:rsidRPr="00355E97" w:rsidRDefault="00DE4BF5" w:rsidP="000A3428">
            <w:pPr>
              <w:pStyle w:val="TableParagraph"/>
              <w:tabs>
                <w:tab w:val="left" w:pos="142"/>
              </w:tabs>
              <w:rPr>
                <w:sz w:val="24"/>
                <w:szCs w:val="24"/>
                <w:lang w:val="ru-RU"/>
              </w:rPr>
            </w:pPr>
          </w:p>
        </w:tc>
        <w:tc>
          <w:tcPr>
            <w:tcW w:w="4253" w:type="dxa"/>
            <w:tcBorders>
              <w:top w:val="nil"/>
              <w:bottom w:val="nil"/>
            </w:tcBorders>
          </w:tcPr>
          <w:p w:rsidR="00DE4BF5" w:rsidRPr="00355E97" w:rsidRDefault="00DE4BF5" w:rsidP="000A3428">
            <w:pPr>
              <w:pStyle w:val="TableParagraph"/>
              <w:tabs>
                <w:tab w:val="left" w:pos="142"/>
                <w:tab w:val="left" w:pos="1998"/>
                <w:tab w:val="left" w:pos="4037"/>
              </w:tabs>
              <w:spacing w:line="256" w:lineRule="exact"/>
              <w:rPr>
                <w:sz w:val="24"/>
                <w:szCs w:val="24"/>
              </w:rPr>
            </w:pPr>
            <w:r w:rsidRPr="00355E97">
              <w:rPr>
                <w:sz w:val="24"/>
                <w:szCs w:val="24"/>
              </w:rPr>
              <w:t>самоделок, презентаций с</w:t>
            </w:r>
          </w:p>
        </w:tc>
      </w:tr>
      <w:tr w:rsidR="00DE4BF5" w:rsidRPr="00355E97" w:rsidTr="00DE4BF5">
        <w:trPr>
          <w:trHeight w:val="275"/>
        </w:trPr>
        <w:tc>
          <w:tcPr>
            <w:tcW w:w="6065" w:type="dxa"/>
            <w:tcBorders>
              <w:top w:val="nil"/>
              <w:bottom w:val="nil"/>
            </w:tcBorders>
          </w:tcPr>
          <w:p w:rsidR="00DE4BF5" w:rsidRPr="00355E97" w:rsidRDefault="00DE4BF5" w:rsidP="000A3428">
            <w:pPr>
              <w:pStyle w:val="TableParagraph"/>
              <w:tabs>
                <w:tab w:val="left" w:pos="142"/>
              </w:tabs>
              <w:rPr>
                <w:sz w:val="24"/>
                <w:szCs w:val="24"/>
              </w:rPr>
            </w:pPr>
          </w:p>
        </w:tc>
        <w:tc>
          <w:tcPr>
            <w:tcW w:w="4253" w:type="dxa"/>
            <w:tcBorders>
              <w:top w:val="nil"/>
              <w:bottom w:val="nil"/>
            </w:tcBorders>
          </w:tcPr>
          <w:p w:rsidR="00DE4BF5" w:rsidRPr="00355E97" w:rsidRDefault="00DE4BF5" w:rsidP="000A3428">
            <w:pPr>
              <w:pStyle w:val="TableParagraph"/>
              <w:tabs>
                <w:tab w:val="left" w:pos="142"/>
                <w:tab w:val="left" w:pos="2314"/>
                <w:tab w:val="left" w:pos="4009"/>
              </w:tabs>
              <w:spacing w:line="256" w:lineRule="exact"/>
              <w:rPr>
                <w:sz w:val="24"/>
                <w:szCs w:val="24"/>
              </w:rPr>
            </w:pPr>
            <w:r w:rsidRPr="00355E97">
              <w:rPr>
                <w:sz w:val="24"/>
                <w:szCs w:val="24"/>
              </w:rPr>
              <w:t>аудиовизуальной поддержкой</w:t>
            </w:r>
            <w:r w:rsidRPr="00355E97">
              <w:rPr>
                <w:sz w:val="24"/>
                <w:szCs w:val="24"/>
              </w:rPr>
              <w:tab/>
              <w:t>и</w:t>
            </w:r>
          </w:p>
        </w:tc>
      </w:tr>
      <w:tr w:rsidR="00DE4BF5" w:rsidRPr="00355E97" w:rsidTr="00DE4BF5">
        <w:trPr>
          <w:trHeight w:val="276"/>
        </w:trPr>
        <w:tc>
          <w:tcPr>
            <w:tcW w:w="6065" w:type="dxa"/>
            <w:tcBorders>
              <w:top w:val="nil"/>
              <w:bottom w:val="nil"/>
            </w:tcBorders>
          </w:tcPr>
          <w:p w:rsidR="00DE4BF5" w:rsidRPr="00355E97" w:rsidRDefault="00DE4BF5" w:rsidP="000A3428">
            <w:pPr>
              <w:pStyle w:val="TableParagraph"/>
              <w:tabs>
                <w:tab w:val="left" w:pos="142"/>
              </w:tabs>
              <w:rPr>
                <w:sz w:val="24"/>
                <w:szCs w:val="24"/>
              </w:rPr>
            </w:pPr>
          </w:p>
        </w:tc>
        <w:tc>
          <w:tcPr>
            <w:tcW w:w="4253" w:type="dxa"/>
            <w:tcBorders>
              <w:top w:val="nil"/>
              <w:bottom w:val="nil"/>
            </w:tcBorders>
          </w:tcPr>
          <w:p w:rsidR="00DE4BF5" w:rsidRPr="00355E97" w:rsidRDefault="00DE4BF5" w:rsidP="000A3428">
            <w:pPr>
              <w:pStyle w:val="TableParagraph"/>
              <w:tabs>
                <w:tab w:val="left" w:pos="142"/>
              </w:tabs>
              <w:spacing w:line="256" w:lineRule="exact"/>
              <w:rPr>
                <w:sz w:val="24"/>
                <w:szCs w:val="24"/>
              </w:rPr>
            </w:pPr>
            <w:r w:rsidRPr="00355E97">
              <w:rPr>
                <w:sz w:val="24"/>
                <w:szCs w:val="24"/>
              </w:rPr>
              <w:t>пояснениями;</w:t>
            </w:r>
          </w:p>
        </w:tc>
      </w:tr>
      <w:tr w:rsidR="00DE4BF5" w:rsidRPr="00355E97" w:rsidTr="00DE4BF5">
        <w:trPr>
          <w:trHeight w:val="276"/>
        </w:trPr>
        <w:tc>
          <w:tcPr>
            <w:tcW w:w="6065" w:type="dxa"/>
            <w:tcBorders>
              <w:top w:val="nil"/>
              <w:bottom w:val="nil"/>
            </w:tcBorders>
          </w:tcPr>
          <w:p w:rsidR="00DE4BF5" w:rsidRPr="00355E97" w:rsidRDefault="00DE4BF5" w:rsidP="000A3428">
            <w:pPr>
              <w:pStyle w:val="TableParagraph"/>
              <w:tabs>
                <w:tab w:val="left" w:pos="142"/>
              </w:tabs>
              <w:rPr>
                <w:sz w:val="24"/>
                <w:szCs w:val="24"/>
              </w:rPr>
            </w:pPr>
          </w:p>
        </w:tc>
        <w:tc>
          <w:tcPr>
            <w:tcW w:w="4253" w:type="dxa"/>
            <w:tcBorders>
              <w:top w:val="nil"/>
              <w:bottom w:val="nil"/>
            </w:tcBorders>
          </w:tcPr>
          <w:p w:rsidR="00DE4BF5" w:rsidRPr="00355E97" w:rsidRDefault="00DE4BF5" w:rsidP="000A3428">
            <w:pPr>
              <w:pStyle w:val="TableParagraph"/>
              <w:tabs>
                <w:tab w:val="left" w:pos="142"/>
              </w:tabs>
              <w:spacing w:line="256" w:lineRule="exact"/>
              <w:rPr>
                <w:sz w:val="24"/>
                <w:szCs w:val="24"/>
                <w:lang w:val="ru-RU"/>
              </w:rPr>
            </w:pPr>
            <w:r w:rsidRPr="00355E97">
              <w:rPr>
                <w:sz w:val="24"/>
                <w:szCs w:val="24"/>
                <w:lang w:val="ru-RU"/>
              </w:rPr>
              <w:t>– работать в группе, создавая сценарии</w:t>
            </w:r>
          </w:p>
        </w:tc>
      </w:tr>
      <w:tr w:rsidR="00DE4BF5" w:rsidRPr="00355E97" w:rsidTr="00DE4BF5">
        <w:trPr>
          <w:trHeight w:val="276"/>
        </w:trPr>
        <w:tc>
          <w:tcPr>
            <w:tcW w:w="6065" w:type="dxa"/>
            <w:tcBorders>
              <w:top w:val="nil"/>
              <w:bottom w:val="nil"/>
            </w:tcBorders>
          </w:tcPr>
          <w:p w:rsidR="00DE4BF5" w:rsidRPr="00355E97" w:rsidRDefault="00DE4BF5" w:rsidP="000A3428">
            <w:pPr>
              <w:pStyle w:val="TableParagraph"/>
              <w:tabs>
                <w:tab w:val="left" w:pos="142"/>
              </w:tabs>
              <w:rPr>
                <w:sz w:val="24"/>
                <w:szCs w:val="24"/>
                <w:lang w:val="ru-RU"/>
              </w:rPr>
            </w:pPr>
          </w:p>
        </w:tc>
        <w:tc>
          <w:tcPr>
            <w:tcW w:w="4253" w:type="dxa"/>
            <w:tcBorders>
              <w:top w:val="nil"/>
              <w:bottom w:val="nil"/>
            </w:tcBorders>
          </w:tcPr>
          <w:p w:rsidR="00DE4BF5" w:rsidRPr="00355E97" w:rsidRDefault="00DE4BF5" w:rsidP="000A3428">
            <w:pPr>
              <w:pStyle w:val="TableParagraph"/>
              <w:tabs>
                <w:tab w:val="left" w:pos="142"/>
                <w:tab w:val="left" w:pos="931"/>
                <w:tab w:val="left" w:pos="2830"/>
              </w:tabs>
              <w:spacing w:line="256" w:lineRule="exact"/>
              <w:rPr>
                <w:sz w:val="24"/>
                <w:szCs w:val="24"/>
              </w:rPr>
            </w:pPr>
            <w:r w:rsidRPr="00355E97">
              <w:rPr>
                <w:sz w:val="24"/>
                <w:szCs w:val="24"/>
              </w:rPr>
              <w:t>и инсценируя прочитанное</w:t>
            </w:r>
          </w:p>
        </w:tc>
      </w:tr>
      <w:tr w:rsidR="00DE4BF5" w:rsidRPr="00355E97" w:rsidTr="00DE4BF5">
        <w:trPr>
          <w:trHeight w:val="275"/>
        </w:trPr>
        <w:tc>
          <w:tcPr>
            <w:tcW w:w="6065" w:type="dxa"/>
            <w:tcBorders>
              <w:top w:val="nil"/>
              <w:bottom w:val="nil"/>
            </w:tcBorders>
          </w:tcPr>
          <w:p w:rsidR="00DE4BF5" w:rsidRPr="00355E97" w:rsidRDefault="00DE4BF5" w:rsidP="000A3428">
            <w:pPr>
              <w:pStyle w:val="TableParagraph"/>
              <w:tabs>
                <w:tab w:val="left" w:pos="142"/>
              </w:tabs>
              <w:rPr>
                <w:sz w:val="24"/>
                <w:szCs w:val="24"/>
              </w:rPr>
            </w:pPr>
          </w:p>
        </w:tc>
        <w:tc>
          <w:tcPr>
            <w:tcW w:w="4253" w:type="dxa"/>
            <w:tcBorders>
              <w:top w:val="nil"/>
              <w:bottom w:val="nil"/>
            </w:tcBorders>
          </w:tcPr>
          <w:p w:rsidR="00DE4BF5" w:rsidRPr="00355E97" w:rsidRDefault="00DE4BF5" w:rsidP="000A3428">
            <w:pPr>
              <w:pStyle w:val="TableParagraph"/>
              <w:tabs>
                <w:tab w:val="left" w:pos="142"/>
                <w:tab w:val="left" w:pos="3107"/>
              </w:tabs>
              <w:spacing w:line="256" w:lineRule="exact"/>
              <w:rPr>
                <w:sz w:val="24"/>
                <w:szCs w:val="24"/>
              </w:rPr>
            </w:pPr>
            <w:r w:rsidRPr="00355E97">
              <w:rPr>
                <w:sz w:val="24"/>
                <w:szCs w:val="24"/>
              </w:rPr>
              <w:t>(прослушанное, созданное</w:t>
            </w:r>
          </w:p>
        </w:tc>
      </w:tr>
      <w:tr w:rsidR="00DE4BF5" w:rsidRPr="00355E97" w:rsidTr="00DE4BF5">
        <w:trPr>
          <w:trHeight w:val="276"/>
        </w:trPr>
        <w:tc>
          <w:tcPr>
            <w:tcW w:w="6065" w:type="dxa"/>
            <w:tcBorders>
              <w:top w:val="nil"/>
              <w:bottom w:val="nil"/>
            </w:tcBorders>
          </w:tcPr>
          <w:p w:rsidR="00DE4BF5" w:rsidRPr="00355E97" w:rsidRDefault="00DE4BF5" w:rsidP="000A3428">
            <w:pPr>
              <w:pStyle w:val="TableParagraph"/>
              <w:tabs>
                <w:tab w:val="left" w:pos="142"/>
              </w:tabs>
              <w:rPr>
                <w:sz w:val="24"/>
                <w:szCs w:val="24"/>
              </w:rPr>
            </w:pPr>
          </w:p>
        </w:tc>
        <w:tc>
          <w:tcPr>
            <w:tcW w:w="4253" w:type="dxa"/>
            <w:tcBorders>
              <w:top w:val="nil"/>
              <w:bottom w:val="nil"/>
            </w:tcBorders>
          </w:tcPr>
          <w:p w:rsidR="00DE4BF5" w:rsidRPr="00355E97" w:rsidRDefault="00DE4BF5" w:rsidP="000A3428">
            <w:pPr>
              <w:pStyle w:val="TableParagraph"/>
              <w:tabs>
                <w:tab w:val="left" w:pos="142"/>
                <w:tab w:val="left" w:pos="2474"/>
              </w:tabs>
              <w:spacing w:line="256" w:lineRule="exact"/>
              <w:rPr>
                <w:sz w:val="24"/>
                <w:szCs w:val="24"/>
              </w:rPr>
            </w:pPr>
            <w:r w:rsidRPr="00355E97">
              <w:rPr>
                <w:sz w:val="24"/>
                <w:szCs w:val="24"/>
              </w:rPr>
              <w:t>самостоятельно) художественное</w:t>
            </w:r>
          </w:p>
        </w:tc>
      </w:tr>
      <w:tr w:rsidR="00DE4BF5" w:rsidRPr="00355E97" w:rsidTr="00DE4BF5">
        <w:trPr>
          <w:trHeight w:val="275"/>
        </w:trPr>
        <w:tc>
          <w:tcPr>
            <w:tcW w:w="6065" w:type="dxa"/>
            <w:tcBorders>
              <w:top w:val="nil"/>
              <w:bottom w:val="nil"/>
            </w:tcBorders>
          </w:tcPr>
          <w:p w:rsidR="00DE4BF5" w:rsidRPr="00355E97" w:rsidRDefault="00DE4BF5" w:rsidP="000A3428">
            <w:pPr>
              <w:pStyle w:val="TableParagraph"/>
              <w:tabs>
                <w:tab w:val="left" w:pos="142"/>
              </w:tabs>
              <w:rPr>
                <w:sz w:val="24"/>
                <w:szCs w:val="24"/>
              </w:rPr>
            </w:pPr>
          </w:p>
        </w:tc>
        <w:tc>
          <w:tcPr>
            <w:tcW w:w="4253" w:type="dxa"/>
            <w:tcBorders>
              <w:top w:val="nil"/>
              <w:bottom w:val="nil"/>
            </w:tcBorders>
          </w:tcPr>
          <w:p w:rsidR="00DE4BF5" w:rsidRPr="00355E97" w:rsidRDefault="00DE4BF5" w:rsidP="000A3428">
            <w:pPr>
              <w:pStyle w:val="TableParagraph"/>
              <w:tabs>
                <w:tab w:val="left" w:pos="142"/>
              </w:tabs>
              <w:spacing w:line="256" w:lineRule="exact"/>
              <w:rPr>
                <w:sz w:val="24"/>
                <w:szCs w:val="24"/>
                <w:lang w:val="ru-RU"/>
              </w:rPr>
            </w:pPr>
            <w:r w:rsidRPr="00355E97">
              <w:rPr>
                <w:sz w:val="24"/>
                <w:szCs w:val="24"/>
                <w:lang w:val="ru-RU"/>
              </w:rPr>
              <w:t>произведение, в том числе и ввиде</w:t>
            </w:r>
          </w:p>
        </w:tc>
      </w:tr>
      <w:tr w:rsidR="00DE4BF5" w:rsidRPr="00355E97" w:rsidTr="00DE4BF5">
        <w:trPr>
          <w:trHeight w:val="275"/>
        </w:trPr>
        <w:tc>
          <w:tcPr>
            <w:tcW w:w="6065" w:type="dxa"/>
            <w:tcBorders>
              <w:top w:val="nil"/>
              <w:bottom w:val="nil"/>
            </w:tcBorders>
          </w:tcPr>
          <w:p w:rsidR="00DE4BF5" w:rsidRPr="00355E97" w:rsidRDefault="00DE4BF5" w:rsidP="000A3428">
            <w:pPr>
              <w:pStyle w:val="TableParagraph"/>
              <w:tabs>
                <w:tab w:val="left" w:pos="142"/>
              </w:tabs>
              <w:rPr>
                <w:sz w:val="24"/>
                <w:szCs w:val="24"/>
                <w:lang w:val="ru-RU"/>
              </w:rPr>
            </w:pPr>
          </w:p>
        </w:tc>
        <w:tc>
          <w:tcPr>
            <w:tcW w:w="4253" w:type="dxa"/>
            <w:tcBorders>
              <w:top w:val="nil"/>
              <w:bottom w:val="nil"/>
            </w:tcBorders>
          </w:tcPr>
          <w:p w:rsidR="00DE4BF5" w:rsidRPr="00355E97" w:rsidRDefault="00DE4BF5" w:rsidP="000A3428">
            <w:pPr>
              <w:pStyle w:val="TableParagraph"/>
              <w:tabs>
                <w:tab w:val="left" w:pos="142"/>
                <w:tab w:val="left" w:pos="3206"/>
              </w:tabs>
              <w:spacing w:line="256" w:lineRule="exact"/>
              <w:rPr>
                <w:sz w:val="24"/>
                <w:szCs w:val="24"/>
              </w:rPr>
            </w:pPr>
            <w:r w:rsidRPr="00355E97">
              <w:rPr>
                <w:sz w:val="24"/>
                <w:szCs w:val="24"/>
              </w:rPr>
              <w:t>мультимедийного продукта</w:t>
            </w:r>
          </w:p>
        </w:tc>
      </w:tr>
      <w:tr w:rsidR="00DE4BF5" w:rsidRPr="00355E97" w:rsidTr="00DE4BF5">
        <w:trPr>
          <w:trHeight w:val="281"/>
        </w:trPr>
        <w:tc>
          <w:tcPr>
            <w:tcW w:w="6065" w:type="dxa"/>
            <w:tcBorders>
              <w:top w:val="nil"/>
            </w:tcBorders>
          </w:tcPr>
          <w:p w:rsidR="00DE4BF5" w:rsidRPr="00355E97" w:rsidRDefault="00DE4BF5" w:rsidP="000A3428">
            <w:pPr>
              <w:pStyle w:val="TableParagraph"/>
              <w:tabs>
                <w:tab w:val="left" w:pos="142"/>
              </w:tabs>
              <w:rPr>
                <w:sz w:val="24"/>
                <w:szCs w:val="24"/>
              </w:rPr>
            </w:pPr>
          </w:p>
        </w:tc>
        <w:tc>
          <w:tcPr>
            <w:tcW w:w="4253" w:type="dxa"/>
            <w:tcBorders>
              <w:top w:val="nil"/>
            </w:tcBorders>
          </w:tcPr>
          <w:p w:rsidR="00DE4BF5" w:rsidRPr="00355E97" w:rsidRDefault="00DE4BF5" w:rsidP="000A3428">
            <w:pPr>
              <w:pStyle w:val="TableParagraph"/>
              <w:tabs>
                <w:tab w:val="left" w:pos="142"/>
              </w:tabs>
              <w:spacing w:line="262" w:lineRule="exact"/>
              <w:rPr>
                <w:sz w:val="24"/>
                <w:szCs w:val="24"/>
              </w:rPr>
            </w:pPr>
            <w:r w:rsidRPr="00355E97">
              <w:rPr>
                <w:sz w:val="24"/>
                <w:szCs w:val="24"/>
              </w:rPr>
              <w:t>(мультфильма).</w:t>
            </w:r>
          </w:p>
        </w:tc>
      </w:tr>
    </w:tbl>
    <w:p w:rsidR="00DE4BF5" w:rsidRPr="00355E97" w:rsidRDefault="00DE4BF5" w:rsidP="00476EF0">
      <w:pPr>
        <w:pStyle w:val="1"/>
        <w:keepNext w:val="0"/>
        <w:keepLines w:val="0"/>
        <w:widowControl w:val="0"/>
        <w:numPr>
          <w:ilvl w:val="0"/>
          <w:numId w:val="118"/>
        </w:numPr>
        <w:tabs>
          <w:tab w:val="left" w:pos="142"/>
          <w:tab w:val="left" w:pos="2645"/>
        </w:tabs>
        <w:autoSpaceDE w:val="0"/>
        <w:autoSpaceDN w:val="0"/>
        <w:spacing w:before="72" w:line="240" w:lineRule="auto"/>
        <w:ind w:left="2645"/>
        <w:jc w:val="left"/>
        <w:rPr>
          <w:rFonts w:ascii="Times New Roman" w:hAnsi="Times New Roman" w:cs="Times New Roman"/>
          <w:color w:val="auto"/>
          <w:sz w:val="24"/>
          <w:szCs w:val="24"/>
        </w:rPr>
      </w:pPr>
      <w:r w:rsidRPr="00355E97">
        <w:rPr>
          <w:rFonts w:ascii="Times New Roman" w:hAnsi="Times New Roman" w:cs="Times New Roman"/>
          <w:color w:val="auto"/>
          <w:sz w:val="24"/>
          <w:szCs w:val="24"/>
        </w:rPr>
        <w:t>Содержание учебного предмета</w:t>
      </w:r>
      <w:r w:rsidR="00661641" w:rsidRPr="00355E97">
        <w:rPr>
          <w:rFonts w:ascii="Times New Roman" w:hAnsi="Times New Roman" w:cs="Times New Roman"/>
          <w:color w:val="auto"/>
          <w:sz w:val="24"/>
          <w:szCs w:val="24"/>
        </w:rPr>
        <w:t xml:space="preserve"> </w:t>
      </w:r>
      <w:r w:rsidRPr="00355E97">
        <w:rPr>
          <w:rFonts w:ascii="Times New Roman" w:hAnsi="Times New Roman" w:cs="Times New Roman"/>
          <w:color w:val="auto"/>
          <w:sz w:val="24"/>
          <w:szCs w:val="24"/>
        </w:rPr>
        <w:t>«Литературное чтение»</w:t>
      </w:r>
    </w:p>
    <w:p w:rsidR="00DE4BF5" w:rsidRPr="00355E97" w:rsidRDefault="00DE4BF5" w:rsidP="000A3428">
      <w:pPr>
        <w:pStyle w:val="af0"/>
        <w:tabs>
          <w:tab w:val="left" w:pos="142"/>
        </w:tabs>
        <w:ind w:left="0"/>
        <w:jc w:val="left"/>
        <w:rPr>
          <w:b/>
        </w:rPr>
      </w:pPr>
    </w:p>
    <w:p w:rsidR="00DE4BF5" w:rsidRPr="00355E97" w:rsidRDefault="00DE4BF5" w:rsidP="000A3428">
      <w:pPr>
        <w:tabs>
          <w:tab w:val="left" w:pos="142"/>
        </w:tabs>
        <w:ind w:left="920"/>
        <w:rPr>
          <w:rFonts w:cs="Times New Roman"/>
          <w:b/>
          <w:sz w:val="24"/>
          <w:szCs w:val="24"/>
        </w:rPr>
      </w:pPr>
      <w:r w:rsidRPr="00355E97">
        <w:rPr>
          <w:rFonts w:cs="Times New Roman"/>
          <w:b/>
          <w:sz w:val="24"/>
          <w:szCs w:val="24"/>
        </w:rPr>
        <w:t>Виды речевой и читательской деятельности Аудирование (слушание)</w:t>
      </w:r>
    </w:p>
    <w:p w:rsidR="00DE4BF5" w:rsidRPr="00355E97" w:rsidRDefault="00DE4BF5" w:rsidP="000A3428">
      <w:pPr>
        <w:pStyle w:val="af0"/>
        <w:tabs>
          <w:tab w:val="left" w:pos="142"/>
        </w:tabs>
        <w:ind w:right="417"/>
      </w:pPr>
      <w:r w:rsidRPr="00355E97">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DE4BF5" w:rsidRPr="00355E97" w:rsidRDefault="00DE4BF5" w:rsidP="000A3428">
      <w:pPr>
        <w:pStyle w:val="1"/>
        <w:tabs>
          <w:tab w:val="left" w:pos="142"/>
        </w:tabs>
        <w:spacing w:before="1"/>
        <w:rPr>
          <w:rFonts w:ascii="Times New Roman" w:hAnsi="Times New Roman" w:cs="Times New Roman"/>
          <w:color w:val="auto"/>
          <w:sz w:val="24"/>
          <w:szCs w:val="24"/>
        </w:rPr>
      </w:pPr>
      <w:r w:rsidRPr="00355E97">
        <w:rPr>
          <w:rFonts w:ascii="Times New Roman" w:hAnsi="Times New Roman" w:cs="Times New Roman"/>
          <w:color w:val="auto"/>
          <w:sz w:val="24"/>
          <w:szCs w:val="24"/>
        </w:rPr>
        <w:t>Чтение</w:t>
      </w:r>
    </w:p>
    <w:p w:rsidR="00DE4BF5" w:rsidRPr="00355E97" w:rsidRDefault="00DE4BF5" w:rsidP="000A3428">
      <w:pPr>
        <w:pStyle w:val="af0"/>
        <w:tabs>
          <w:tab w:val="left" w:pos="142"/>
        </w:tabs>
        <w:ind w:right="409"/>
      </w:pPr>
      <w:r w:rsidRPr="00355E97">
        <w:rPr>
          <w:b/>
        </w:rPr>
        <w:t xml:space="preserve">Чтение вслух. </w:t>
      </w:r>
      <w:r w:rsidRPr="00355E97">
        <w:t xml:space="preserve">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w:t>
      </w:r>
      <w:r w:rsidRPr="00355E97">
        <w:rPr>
          <w:spacing w:val="2"/>
        </w:rPr>
        <w:t xml:space="preserve">текст. </w:t>
      </w:r>
      <w:r w:rsidRPr="00355E97">
        <w:t>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DE4BF5" w:rsidRPr="00355E97" w:rsidRDefault="00DE4BF5" w:rsidP="000A3428">
      <w:pPr>
        <w:pStyle w:val="af0"/>
        <w:tabs>
          <w:tab w:val="left" w:pos="142"/>
        </w:tabs>
        <w:ind w:right="415"/>
      </w:pPr>
      <w:r w:rsidRPr="00355E97">
        <w:rPr>
          <w:b/>
        </w:rPr>
        <w:t xml:space="preserve">Чтение про себя. </w:t>
      </w:r>
      <w:r w:rsidRPr="00355E97">
        <w:t>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DE4BF5" w:rsidRPr="00355E97" w:rsidRDefault="00DE4BF5" w:rsidP="000A3428">
      <w:pPr>
        <w:pStyle w:val="af0"/>
        <w:tabs>
          <w:tab w:val="left" w:pos="142"/>
        </w:tabs>
        <w:ind w:right="409"/>
      </w:pPr>
      <w:r w:rsidRPr="00355E97">
        <w:rPr>
          <w:b/>
        </w:rPr>
        <w:t xml:space="preserve">Работа с разными видами текста. </w:t>
      </w:r>
      <w:r w:rsidRPr="00355E97">
        <w:t>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DE4BF5" w:rsidRPr="00355E97" w:rsidRDefault="00DE4BF5" w:rsidP="000A3428">
      <w:pPr>
        <w:pStyle w:val="af0"/>
        <w:tabs>
          <w:tab w:val="left" w:pos="142"/>
        </w:tabs>
        <w:ind w:right="421"/>
      </w:pPr>
      <w:r w:rsidRPr="00355E97">
        <w:lastRenderedPageBreak/>
        <w:t>Практическое освоение умения отличать текст от набора предложений. Прогнозирование содержания книги по ее названию и оформлению.</w:t>
      </w:r>
    </w:p>
    <w:p w:rsidR="00DE4BF5" w:rsidRPr="00355E97" w:rsidRDefault="00DE4BF5" w:rsidP="000A3428">
      <w:pPr>
        <w:pStyle w:val="af0"/>
        <w:tabs>
          <w:tab w:val="left" w:pos="142"/>
        </w:tabs>
        <w:ind w:right="417"/>
      </w:pPr>
      <w:r w:rsidRPr="00355E97">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DE4BF5" w:rsidRPr="00355E97" w:rsidRDefault="00DE4BF5" w:rsidP="000A3428">
      <w:pPr>
        <w:pStyle w:val="af0"/>
        <w:tabs>
          <w:tab w:val="left" w:pos="142"/>
        </w:tabs>
        <w:ind w:right="420"/>
      </w:pPr>
      <w:r w:rsidRPr="00355E97">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DE4BF5" w:rsidRPr="00355E97" w:rsidRDefault="00DE4BF5" w:rsidP="000A3428">
      <w:pPr>
        <w:pStyle w:val="af0"/>
        <w:tabs>
          <w:tab w:val="left" w:pos="142"/>
        </w:tabs>
        <w:ind w:right="406"/>
      </w:pPr>
      <w:r w:rsidRPr="00355E97">
        <w:rPr>
          <w:b/>
        </w:rPr>
        <w:t xml:space="preserve">Библиографическая культура. </w:t>
      </w:r>
      <w:r w:rsidRPr="00355E97">
        <w:t>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DE4BF5" w:rsidRPr="00355E97" w:rsidRDefault="00DE4BF5" w:rsidP="000A3428">
      <w:pPr>
        <w:pStyle w:val="af0"/>
        <w:tabs>
          <w:tab w:val="left" w:pos="142"/>
        </w:tabs>
        <w:ind w:right="413"/>
      </w:pPr>
      <w:r w:rsidRPr="00355E97">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DE4BF5" w:rsidRPr="00355E97" w:rsidRDefault="00DE4BF5" w:rsidP="000A3428">
      <w:pPr>
        <w:pStyle w:val="af0"/>
        <w:tabs>
          <w:tab w:val="left" w:pos="142"/>
        </w:tabs>
        <w:ind w:right="419"/>
      </w:pPr>
      <w:r w:rsidRPr="00355E97">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DE4BF5" w:rsidRPr="00355E97" w:rsidRDefault="00DE4BF5" w:rsidP="000A3428">
      <w:pPr>
        <w:pStyle w:val="af0"/>
        <w:tabs>
          <w:tab w:val="left" w:pos="142"/>
        </w:tabs>
        <w:spacing w:before="1"/>
        <w:ind w:right="409"/>
      </w:pPr>
      <w:r w:rsidRPr="00355E97">
        <w:rPr>
          <w:b/>
        </w:rPr>
        <w:t xml:space="preserve">Работа с текстом художественного произведения. </w:t>
      </w:r>
      <w:r w:rsidRPr="00355E97">
        <w:t>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DE4BF5" w:rsidRPr="00355E97" w:rsidRDefault="00DE4BF5" w:rsidP="000A3428">
      <w:pPr>
        <w:pStyle w:val="af0"/>
        <w:tabs>
          <w:tab w:val="left" w:pos="142"/>
        </w:tabs>
        <w:ind w:right="408"/>
      </w:pPr>
      <w:r w:rsidRPr="00355E97">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DE4BF5" w:rsidRPr="00355E97" w:rsidRDefault="00DE4BF5" w:rsidP="000A3428">
      <w:pPr>
        <w:pStyle w:val="af0"/>
        <w:tabs>
          <w:tab w:val="left" w:pos="142"/>
        </w:tabs>
        <w:ind w:right="418"/>
      </w:pPr>
      <w:r w:rsidRPr="00355E97">
        <w:t>Характеристика героя произведения. Портрет, характер героя, выраженные через поступки и речь.</w:t>
      </w:r>
    </w:p>
    <w:p w:rsidR="00DE4BF5" w:rsidRPr="00355E97" w:rsidRDefault="00DE4BF5" w:rsidP="000A3428">
      <w:pPr>
        <w:pStyle w:val="af0"/>
        <w:tabs>
          <w:tab w:val="left" w:pos="142"/>
        </w:tabs>
        <w:ind w:right="425"/>
      </w:pPr>
      <w:r w:rsidRPr="00355E97">
        <w:t>Освоение разных видов пересказа художественного текста: подробный, выборочный и краткий (передача основных мыслей).</w:t>
      </w:r>
    </w:p>
    <w:p w:rsidR="00DE4BF5" w:rsidRPr="00355E97" w:rsidRDefault="00DE4BF5" w:rsidP="000A3428">
      <w:pPr>
        <w:pStyle w:val="af0"/>
        <w:tabs>
          <w:tab w:val="left" w:pos="142"/>
        </w:tabs>
        <w:spacing w:before="1"/>
        <w:ind w:right="418"/>
      </w:pPr>
      <w:r w:rsidRPr="00355E97">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DE4BF5" w:rsidRPr="00355E97" w:rsidRDefault="00DE4BF5" w:rsidP="000A3428">
      <w:pPr>
        <w:pStyle w:val="af0"/>
        <w:tabs>
          <w:tab w:val="left" w:pos="142"/>
        </w:tabs>
        <w:ind w:right="411"/>
      </w:pPr>
      <w:r w:rsidRPr="00355E97">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DE4BF5" w:rsidRPr="00355E97" w:rsidRDefault="00DE4BF5" w:rsidP="000A3428">
      <w:pPr>
        <w:pStyle w:val="af0"/>
        <w:tabs>
          <w:tab w:val="left" w:pos="142"/>
        </w:tabs>
        <w:ind w:right="409"/>
      </w:pPr>
      <w:r w:rsidRPr="00355E97">
        <w:rPr>
          <w:b/>
        </w:rPr>
        <w:t xml:space="preserve">Работа с учебными, научно-популярными и другими текстами. </w:t>
      </w:r>
      <w:r w:rsidRPr="00355E97">
        <w:t xml:space="preserve">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w:t>
      </w:r>
      <w:r w:rsidRPr="00355E97">
        <w:lastRenderedPageBreak/>
        <w:t>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w:t>
      </w:r>
      <w:r w:rsidR="00661641" w:rsidRPr="00355E97">
        <w:t xml:space="preserve"> </w:t>
      </w:r>
      <w:r w:rsidRPr="00355E97">
        <w:t>текста).</w:t>
      </w:r>
    </w:p>
    <w:p w:rsidR="00DE4BF5" w:rsidRPr="00355E97" w:rsidRDefault="00DE4BF5" w:rsidP="000A3428">
      <w:pPr>
        <w:pStyle w:val="1"/>
        <w:tabs>
          <w:tab w:val="left" w:pos="142"/>
        </w:tabs>
        <w:spacing w:before="5"/>
        <w:rPr>
          <w:rFonts w:ascii="Times New Roman" w:hAnsi="Times New Roman" w:cs="Times New Roman"/>
          <w:color w:val="auto"/>
          <w:sz w:val="24"/>
          <w:szCs w:val="24"/>
        </w:rPr>
      </w:pPr>
      <w:r w:rsidRPr="00355E97">
        <w:rPr>
          <w:rFonts w:ascii="Times New Roman" w:hAnsi="Times New Roman" w:cs="Times New Roman"/>
          <w:color w:val="auto"/>
          <w:sz w:val="24"/>
          <w:szCs w:val="24"/>
        </w:rPr>
        <w:t>Говорение (культура речевого общения)</w:t>
      </w:r>
    </w:p>
    <w:p w:rsidR="00DE4BF5" w:rsidRPr="00355E97" w:rsidRDefault="00DE4BF5" w:rsidP="000A3428">
      <w:pPr>
        <w:pStyle w:val="af0"/>
        <w:tabs>
          <w:tab w:val="left" w:pos="142"/>
        </w:tabs>
        <w:ind w:right="414"/>
      </w:pPr>
      <w:r w:rsidRPr="00355E97">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DE4BF5" w:rsidRPr="00355E97" w:rsidRDefault="00DE4BF5" w:rsidP="000A3428">
      <w:pPr>
        <w:pStyle w:val="af0"/>
        <w:tabs>
          <w:tab w:val="left" w:pos="142"/>
        </w:tabs>
        <w:ind w:right="421"/>
      </w:pPr>
      <w:r w:rsidRPr="00355E97">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DE4BF5" w:rsidRPr="00355E97" w:rsidRDefault="00DE4BF5" w:rsidP="000A3428">
      <w:pPr>
        <w:pStyle w:val="af0"/>
        <w:tabs>
          <w:tab w:val="left" w:pos="142"/>
        </w:tabs>
        <w:ind w:right="407"/>
      </w:pPr>
      <w:r w:rsidRPr="00355E97">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DE4BF5" w:rsidRPr="00355E97" w:rsidRDefault="00DE4BF5" w:rsidP="000A3428">
      <w:pPr>
        <w:pStyle w:val="af0"/>
        <w:tabs>
          <w:tab w:val="left" w:pos="142"/>
        </w:tabs>
        <w:ind w:right="409"/>
      </w:pPr>
      <w:r w:rsidRPr="00355E97">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DE4BF5" w:rsidRPr="00355E97" w:rsidRDefault="00DE4BF5" w:rsidP="000A3428">
      <w:pPr>
        <w:pStyle w:val="1"/>
        <w:tabs>
          <w:tab w:val="left" w:pos="142"/>
        </w:tabs>
        <w:spacing w:before="72"/>
        <w:rPr>
          <w:rFonts w:ascii="Times New Roman" w:hAnsi="Times New Roman" w:cs="Times New Roman"/>
          <w:color w:val="auto"/>
          <w:sz w:val="24"/>
          <w:szCs w:val="24"/>
        </w:rPr>
      </w:pPr>
      <w:r w:rsidRPr="00355E97">
        <w:rPr>
          <w:rFonts w:ascii="Times New Roman" w:hAnsi="Times New Roman" w:cs="Times New Roman"/>
          <w:color w:val="auto"/>
          <w:sz w:val="24"/>
          <w:szCs w:val="24"/>
        </w:rPr>
        <w:t xml:space="preserve"> Письмо (культура письменной речи)</w:t>
      </w:r>
    </w:p>
    <w:p w:rsidR="00DE4BF5" w:rsidRPr="00355E97" w:rsidRDefault="00DE4BF5" w:rsidP="000A3428">
      <w:pPr>
        <w:pStyle w:val="af0"/>
        <w:tabs>
          <w:tab w:val="left" w:pos="142"/>
        </w:tabs>
        <w:ind w:right="412"/>
      </w:pPr>
      <w:r w:rsidRPr="00355E97">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DE4BF5" w:rsidRPr="00355E97" w:rsidRDefault="00DE4BF5" w:rsidP="000A3428">
      <w:pPr>
        <w:pStyle w:val="1"/>
        <w:tabs>
          <w:tab w:val="left" w:pos="142"/>
        </w:tabs>
        <w:spacing w:before="2"/>
        <w:rPr>
          <w:rFonts w:ascii="Times New Roman" w:hAnsi="Times New Roman" w:cs="Times New Roman"/>
          <w:color w:val="auto"/>
          <w:sz w:val="24"/>
          <w:szCs w:val="24"/>
        </w:rPr>
      </w:pPr>
      <w:r w:rsidRPr="00355E97">
        <w:rPr>
          <w:rFonts w:ascii="Times New Roman" w:hAnsi="Times New Roman" w:cs="Times New Roman"/>
          <w:color w:val="auto"/>
          <w:sz w:val="24"/>
          <w:szCs w:val="24"/>
        </w:rPr>
        <w:t>Круг детского чтения</w:t>
      </w:r>
    </w:p>
    <w:p w:rsidR="00DE4BF5" w:rsidRPr="00355E97" w:rsidRDefault="00DE4BF5" w:rsidP="000A3428">
      <w:pPr>
        <w:pStyle w:val="af0"/>
        <w:tabs>
          <w:tab w:val="left" w:pos="142"/>
        </w:tabs>
        <w:ind w:right="409"/>
      </w:pPr>
      <w:r w:rsidRPr="00355E97">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DE4BF5" w:rsidRPr="00355E97" w:rsidRDefault="00DE4BF5" w:rsidP="000A3428">
      <w:pPr>
        <w:pStyle w:val="af0"/>
        <w:tabs>
          <w:tab w:val="left" w:pos="142"/>
        </w:tabs>
        <w:ind w:right="415"/>
      </w:pPr>
      <w:r w:rsidRPr="00355E97">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DE4BF5" w:rsidRPr="00355E97" w:rsidRDefault="00DE4BF5" w:rsidP="000A3428">
      <w:pPr>
        <w:pStyle w:val="af0"/>
        <w:tabs>
          <w:tab w:val="left" w:pos="142"/>
        </w:tabs>
        <w:ind w:right="424"/>
      </w:pPr>
      <w:r w:rsidRPr="00355E97">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DE4BF5" w:rsidRPr="00355E97" w:rsidRDefault="00DE4BF5" w:rsidP="000A3428">
      <w:pPr>
        <w:pStyle w:val="1"/>
        <w:tabs>
          <w:tab w:val="left" w:pos="142"/>
        </w:tabs>
        <w:spacing w:before="3"/>
        <w:rPr>
          <w:rFonts w:ascii="Times New Roman" w:hAnsi="Times New Roman" w:cs="Times New Roman"/>
          <w:color w:val="auto"/>
          <w:sz w:val="24"/>
          <w:szCs w:val="24"/>
        </w:rPr>
      </w:pPr>
      <w:r w:rsidRPr="00355E97">
        <w:rPr>
          <w:rFonts w:ascii="Times New Roman" w:hAnsi="Times New Roman" w:cs="Times New Roman"/>
          <w:color w:val="auto"/>
          <w:sz w:val="24"/>
          <w:szCs w:val="24"/>
        </w:rPr>
        <w:t>Литературоведческая пропедевтика (практическое освоение)</w:t>
      </w:r>
    </w:p>
    <w:p w:rsidR="00DE4BF5" w:rsidRPr="00355E97" w:rsidRDefault="00DE4BF5" w:rsidP="000A3428">
      <w:pPr>
        <w:pStyle w:val="af0"/>
        <w:tabs>
          <w:tab w:val="left" w:pos="142"/>
        </w:tabs>
        <w:ind w:right="411"/>
      </w:pPr>
      <w:r w:rsidRPr="00355E97">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DE4BF5" w:rsidRPr="00355E97" w:rsidRDefault="00DE4BF5" w:rsidP="000A3428">
      <w:pPr>
        <w:pStyle w:val="af0"/>
        <w:tabs>
          <w:tab w:val="left" w:pos="142"/>
        </w:tabs>
        <w:ind w:right="414"/>
      </w:pPr>
      <w:r w:rsidRPr="00355E97">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кгерою.</w:t>
      </w:r>
    </w:p>
    <w:p w:rsidR="00DE4BF5" w:rsidRPr="00355E97" w:rsidRDefault="00DE4BF5" w:rsidP="000A3428">
      <w:pPr>
        <w:pStyle w:val="af0"/>
        <w:tabs>
          <w:tab w:val="left" w:pos="142"/>
        </w:tabs>
        <w:ind w:right="418"/>
      </w:pPr>
      <w:r w:rsidRPr="00355E97">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DE4BF5" w:rsidRPr="00355E97" w:rsidRDefault="00DE4BF5" w:rsidP="000A3428">
      <w:pPr>
        <w:pStyle w:val="af0"/>
        <w:tabs>
          <w:tab w:val="left" w:pos="142"/>
        </w:tabs>
        <w:ind w:right="409"/>
      </w:pPr>
      <w:r w:rsidRPr="00355E97">
        <w:t>Прозаическая и стихотворная речь: узнавание, различение, выделение особенностей стихотворного произведения (ритм, рифма).</w:t>
      </w:r>
    </w:p>
    <w:p w:rsidR="00DE4BF5" w:rsidRPr="00355E97" w:rsidRDefault="00DE4BF5" w:rsidP="000A3428">
      <w:pPr>
        <w:pStyle w:val="af0"/>
        <w:tabs>
          <w:tab w:val="left" w:pos="142"/>
        </w:tabs>
        <w:ind w:left="920"/>
        <w:jc w:val="left"/>
      </w:pPr>
      <w:r w:rsidRPr="00355E97">
        <w:lastRenderedPageBreak/>
        <w:t>Фольклор и авторские художественные произведения (различение).</w:t>
      </w:r>
    </w:p>
    <w:p w:rsidR="00DE4BF5" w:rsidRPr="00355E97" w:rsidRDefault="00DE4BF5" w:rsidP="000A3428">
      <w:pPr>
        <w:pStyle w:val="af0"/>
        <w:tabs>
          <w:tab w:val="left" w:pos="142"/>
        </w:tabs>
        <w:ind w:right="411"/>
      </w:pPr>
      <w:r w:rsidRPr="00355E97">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DE4BF5" w:rsidRPr="00355E97" w:rsidRDefault="00DE4BF5" w:rsidP="000A3428">
      <w:pPr>
        <w:pStyle w:val="af0"/>
        <w:tabs>
          <w:tab w:val="left" w:pos="142"/>
        </w:tabs>
        <w:ind w:right="415"/>
      </w:pPr>
      <w:r w:rsidRPr="00355E97">
        <w:t>Рассказ, стихотворение, басня – общее представление о жанре, особенностях построения и выразительных средствах.</w:t>
      </w:r>
    </w:p>
    <w:p w:rsidR="00DE4BF5" w:rsidRPr="00355E97" w:rsidRDefault="00DE4BF5" w:rsidP="000A3428">
      <w:pPr>
        <w:pStyle w:val="1"/>
        <w:tabs>
          <w:tab w:val="left" w:pos="142"/>
        </w:tabs>
        <w:spacing w:before="4"/>
        <w:rPr>
          <w:rFonts w:ascii="Times New Roman" w:hAnsi="Times New Roman" w:cs="Times New Roman"/>
          <w:color w:val="auto"/>
          <w:sz w:val="24"/>
          <w:szCs w:val="24"/>
        </w:rPr>
      </w:pPr>
      <w:r w:rsidRPr="00355E97">
        <w:rPr>
          <w:rFonts w:ascii="Times New Roman" w:hAnsi="Times New Roman" w:cs="Times New Roman"/>
          <w:color w:val="auto"/>
          <w:sz w:val="24"/>
          <w:szCs w:val="24"/>
        </w:rPr>
        <w:t>Творческая деятельность обучающихся (на основе литературных произведений)</w:t>
      </w:r>
    </w:p>
    <w:p w:rsidR="00E97B8E" w:rsidRPr="00355E97" w:rsidRDefault="00DE4BF5" w:rsidP="000A3428">
      <w:pPr>
        <w:tabs>
          <w:tab w:val="left" w:pos="142"/>
        </w:tabs>
        <w:spacing w:line="276" w:lineRule="auto"/>
        <w:ind w:firstLine="567"/>
        <w:rPr>
          <w:rFonts w:cs="Times New Roman"/>
          <w:b/>
          <w:bCs/>
          <w:sz w:val="24"/>
          <w:szCs w:val="24"/>
        </w:rPr>
      </w:pPr>
      <w:r w:rsidRPr="00355E97">
        <w:rPr>
          <w:rFonts w:cs="Times New Roman"/>
          <w:sz w:val="24"/>
          <w:szCs w:val="24"/>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355E97">
        <w:rPr>
          <w:rFonts w:cs="Times New Roman"/>
          <w:i/>
          <w:sz w:val="24"/>
          <w:szCs w:val="24"/>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355E97">
        <w:rPr>
          <w:rFonts w:cs="Times New Roman"/>
          <w:sz w:val="24"/>
          <w:szCs w:val="24"/>
        </w:rPr>
        <w:t>.</w:t>
      </w:r>
    </w:p>
    <w:p w:rsidR="000C6B89" w:rsidRPr="00355E97" w:rsidRDefault="000C6B89" w:rsidP="000A3428">
      <w:pPr>
        <w:tabs>
          <w:tab w:val="left" w:pos="142"/>
        </w:tabs>
        <w:spacing w:line="276" w:lineRule="auto"/>
        <w:ind w:firstLine="567"/>
        <w:rPr>
          <w:rFonts w:cs="Times New Roman"/>
          <w:b/>
          <w:bCs/>
          <w:sz w:val="24"/>
          <w:szCs w:val="24"/>
        </w:rPr>
      </w:pPr>
    </w:p>
    <w:p w:rsidR="00845302" w:rsidRPr="00355E97" w:rsidRDefault="000C6B89" w:rsidP="000A3428">
      <w:pPr>
        <w:tabs>
          <w:tab w:val="left" w:pos="142"/>
        </w:tabs>
        <w:spacing w:line="276" w:lineRule="auto"/>
        <w:ind w:firstLine="567"/>
        <w:rPr>
          <w:rFonts w:cs="Times New Roman"/>
          <w:b/>
          <w:bCs/>
          <w:sz w:val="24"/>
          <w:szCs w:val="24"/>
        </w:rPr>
      </w:pPr>
      <w:r w:rsidRPr="00355E97">
        <w:rPr>
          <w:rFonts w:cs="Times New Roman"/>
          <w:b/>
          <w:bCs/>
          <w:sz w:val="24"/>
          <w:szCs w:val="24"/>
        </w:rPr>
        <w:t>ОКРУЖАЮЩИЙ МИР</w:t>
      </w:r>
    </w:p>
    <w:p w:rsidR="007847DF" w:rsidRPr="00355E97" w:rsidRDefault="007847DF" w:rsidP="00476EF0">
      <w:pPr>
        <w:pStyle w:val="110"/>
        <w:numPr>
          <w:ilvl w:val="0"/>
          <w:numId w:val="143"/>
        </w:numPr>
        <w:tabs>
          <w:tab w:val="left" w:pos="142"/>
          <w:tab w:val="left" w:pos="4406"/>
        </w:tabs>
        <w:spacing w:before="72"/>
        <w:ind w:firstLine="3381"/>
        <w:jc w:val="left"/>
      </w:pPr>
      <w:r w:rsidRPr="00355E97">
        <w:t>Пояснительна язаписка</w:t>
      </w:r>
    </w:p>
    <w:p w:rsidR="007847DF" w:rsidRPr="00355E97" w:rsidRDefault="007847DF" w:rsidP="000A3428">
      <w:pPr>
        <w:pStyle w:val="af0"/>
        <w:tabs>
          <w:tab w:val="left" w:pos="142"/>
        </w:tabs>
        <w:ind w:left="780" w:right="2340"/>
        <w:jc w:val="left"/>
        <w:rPr>
          <w:b/>
        </w:rPr>
      </w:pPr>
      <w:r w:rsidRPr="00355E97">
        <w:t xml:space="preserve">Рабочая программа учебного предмета «Окружающий мир» составлена в </w:t>
      </w:r>
      <w:r w:rsidRPr="00355E97">
        <w:rPr>
          <w:b/>
        </w:rPr>
        <w:t>соответствии с:</w:t>
      </w:r>
    </w:p>
    <w:p w:rsidR="007847DF" w:rsidRPr="00355E97" w:rsidRDefault="007847DF" w:rsidP="00476EF0">
      <w:pPr>
        <w:pStyle w:val="a3"/>
        <w:widowControl w:val="0"/>
        <w:numPr>
          <w:ilvl w:val="0"/>
          <w:numId w:val="142"/>
        </w:numPr>
        <w:tabs>
          <w:tab w:val="left" w:pos="142"/>
        </w:tabs>
        <w:autoSpaceDE w:val="0"/>
        <w:autoSpaceDN w:val="0"/>
        <w:spacing w:before="32" w:line="275" w:lineRule="auto"/>
        <w:ind w:right="425" w:firstLine="355"/>
        <w:contextualSpacing w:val="0"/>
        <w:rPr>
          <w:rFonts w:cs="Times New Roman"/>
          <w:color w:val="000000"/>
          <w:sz w:val="24"/>
          <w:szCs w:val="24"/>
        </w:rPr>
      </w:pPr>
      <w:r w:rsidRPr="00355E97">
        <w:rPr>
          <w:rFonts w:cs="Times New Roman"/>
          <w:color w:val="000000"/>
          <w:sz w:val="24"/>
          <w:szCs w:val="24"/>
        </w:rPr>
        <w:t>-Федер</w:t>
      </w:r>
      <w:r w:rsidRPr="00355E97">
        <w:rPr>
          <w:rFonts w:cs="Times New Roman"/>
          <w:color w:val="000000"/>
          <w:spacing w:val="-1"/>
          <w:sz w:val="24"/>
          <w:szCs w:val="24"/>
        </w:rPr>
        <w:t>а</w:t>
      </w:r>
      <w:r w:rsidRPr="00355E97">
        <w:rPr>
          <w:rFonts w:cs="Times New Roman"/>
          <w:color w:val="000000"/>
          <w:sz w:val="24"/>
          <w:szCs w:val="24"/>
        </w:rPr>
        <w:t>ль</w:t>
      </w:r>
      <w:r w:rsidRPr="00355E97">
        <w:rPr>
          <w:rFonts w:cs="Times New Roman"/>
          <w:color w:val="000000"/>
          <w:spacing w:val="1"/>
          <w:w w:val="99"/>
          <w:sz w:val="24"/>
          <w:szCs w:val="24"/>
        </w:rPr>
        <w:t>н</w:t>
      </w:r>
      <w:r w:rsidRPr="00355E97">
        <w:rPr>
          <w:rFonts w:cs="Times New Roman"/>
          <w:color w:val="000000"/>
          <w:sz w:val="24"/>
          <w:szCs w:val="24"/>
        </w:rPr>
        <w:t xml:space="preserve">ым </w:t>
      </w:r>
      <w:r w:rsidRPr="00355E97">
        <w:rPr>
          <w:rFonts w:cs="Times New Roman"/>
          <w:color w:val="000000"/>
          <w:w w:val="99"/>
          <w:sz w:val="24"/>
          <w:szCs w:val="24"/>
        </w:rPr>
        <w:t>г</w:t>
      </w:r>
      <w:r w:rsidRPr="00355E97">
        <w:rPr>
          <w:rFonts w:cs="Times New Roman"/>
          <w:color w:val="000000"/>
          <w:sz w:val="24"/>
          <w:szCs w:val="24"/>
        </w:rPr>
        <w:t>о</w:t>
      </w:r>
      <w:r w:rsidRPr="00355E97">
        <w:rPr>
          <w:rFonts w:cs="Times New Roman"/>
          <w:color w:val="000000"/>
          <w:spacing w:val="4"/>
          <w:sz w:val="24"/>
          <w:szCs w:val="24"/>
        </w:rPr>
        <w:t>с</w:t>
      </w:r>
      <w:r w:rsidRPr="00355E97">
        <w:rPr>
          <w:rFonts w:cs="Times New Roman"/>
          <w:color w:val="000000"/>
          <w:spacing w:val="-3"/>
          <w:sz w:val="24"/>
          <w:szCs w:val="24"/>
        </w:rPr>
        <w:t>у</w:t>
      </w:r>
      <w:r w:rsidRPr="00355E97">
        <w:rPr>
          <w:rFonts w:cs="Times New Roman"/>
          <w:color w:val="000000"/>
          <w:sz w:val="24"/>
          <w:szCs w:val="24"/>
        </w:rPr>
        <w:t>дарстве</w:t>
      </w:r>
      <w:r w:rsidRPr="00355E97">
        <w:rPr>
          <w:rFonts w:cs="Times New Roman"/>
          <w:color w:val="000000"/>
          <w:w w:val="99"/>
          <w:sz w:val="24"/>
          <w:szCs w:val="24"/>
        </w:rPr>
        <w:t>н</w:t>
      </w:r>
      <w:r w:rsidRPr="00355E97">
        <w:rPr>
          <w:rFonts w:cs="Times New Roman"/>
          <w:color w:val="000000"/>
          <w:sz w:val="24"/>
          <w:szCs w:val="24"/>
        </w:rPr>
        <w:t>ным обра</w:t>
      </w:r>
      <w:r w:rsidRPr="00355E97">
        <w:rPr>
          <w:rFonts w:cs="Times New Roman"/>
          <w:color w:val="000000"/>
          <w:w w:val="99"/>
          <w:sz w:val="24"/>
          <w:szCs w:val="24"/>
        </w:rPr>
        <w:t>з</w:t>
      </w:r>
      <w:r w:rsidRPr="00355E97">
        <w:rPr>
          <w:rFonts w:cs="Times New Roman"/>
          <w:color w:val="000000"/>
          <w:sz w:val="24"/>
          <w:szCs w:val="24"/>
        </w:rPr>
        <w:t>ова</w:t>
      </w:r>
      <w:r w:rsidRPr="00355E97">
        <w:rPr>
          <w:rFonts w:cs="Times New Roman"/>
          <w:color w:val="000000"/>
          <w:w w:val="99"/>
          <w:sz w:val="24"/>
          <w:szCs w:val="24"/>
        </w:rPr>
        <w:t>т</w:t>
      </w:r>
      <w:r w:rsidRPr="00355E97">
        <w:rPr>
          <w:rFonts w:cs="Times New Roman"/>
          <w:color w:val="000000"/>
          <w:sz w:val="24"/>
          <w:szCs w:val="24"/>
        </w:rPr>
        <w:t>ель</w:t>
      </w:r>
      <w:r w:rsidRPr="00355E97">
        <w:rPr>
          <w:rFonts w:cs="Times New Roman"/>
          <w:color w:val="000000"/>
          <w:spacing w:val="1"/>
          <w:sz w:val="24"/>
          <w:szCs w:val="24"/>
        </w:rPr>
        <w:t>н</w:t>
      </w:r>
      <w:r w:rsidRPr="00355E97">
        <w:rPr>
          <w:rFonts w:cs="Times New Roman"/>
          <w:color w:val="000000"/>
          <w:sz w:val="24"/>
          <w:szCs w:val="24"/>
        </w:rPr>
        <w:t>ым с</w:t>
      </w:r>
      <w:r w:rsidRPr="00355E97">
        <w:rPr>
          <w:rFonts w:cs="Times New Roman"/>
          <w:color w:val="000000"/>
          <w:w w:val="99"/>
          <w:sz w:val="24"/>
          <w:szCs w:val="24"/>
        </w:rPr>
        <w:t>т</w:t>
      </w:r>
      <w:r w:rsidRPr="00355E97">
        <w:rPr>
          <w:rFonts w:cs="Times New Roman"/>
          <w:color w:val="000000"/>
          <w:sz w:val="24"/>
          <w:szCs w:val="24"/>
        </w:rPr>
        <w:t>андар</w:t>
      </w:r>
      <w:r w:rsidRPr="00355E97">
        <w:rPr>
          <w:rFonts w:cs="Times New Roman"/>
          <w:color w:val="000000"/>
          <w:w w:val="99"/>
          <w:sz w:val="24"/>
          <w:szCs w:val="24"/>
        </w:rPr>
        <w:t>т</w:t>
      </w:r>
      <w:r w:rsidRPr="00355E97">
        <w:rPr>
          <w:rFonts w:cs="Times New Roman"/>
          <w:color w:val="000000"/>
          <w:sz w:val="24"/>
          <w:szCs w:val="24"/>
        </w:rPr>
        <w:t xml:space="preserve">ом </w:t>
      </w:r>
      <w:r w:rsidRPr="00355E97">
        <w:rPr>
          <w:rFonts w:cs="Times New Roman"/>
          <w:color w:val="000000"/>
          <w:spacing w:val="1"/>
          <w:sz w:val="24"/>
          <w:szCs w:val="24"/>
        </w:rPr>
        <w:t>н</w:t>
      </w:r>
      <w:r w:rsidRPr="00355E97">
        <w:rPr>
          <w:rFonts w:cs="Times New Roman"/>
          <w:color w:val="000000"/>
          <w:sz w:val="24"/>
          <w:szCs w:val="24"/>
        </w:rPr>
        <w:t>а</w:t>
      </w:r>
      <w:r w:rsidRPr="00355E97">
        <w:rPr>
          <w:rFonts w:cs="Times New Roman"/>
          <w:color w:val="000000"/>
          <w:spacing w:val="-1"/>
          <w:sz w:val="24"/>
          <w:szCs w:val="24"/>
        </w:rPr>
        <w:t>ч</w:t>
      </w:r>
      <w:r w:rsidRPr="00355E97">
        <w:rPr>
          <w:rFonts w:cs="Times New Roman"/>
          <w:color w:val="000000"/>
          <w:sz w:val="24"/>
          <w:szCs w:val="24"/>
        </w:rPr>
        <w:t>аль</w:t>
      </w:r>
      <w:r w:rsidRPr="00355E97">
        <w:rPr>
          <w:rFonts w:cs="Times New Roman"/>
          <w:color w:val="000000"/>
          <w:spacing w:val="1"/>
          <w:sz w:val="24"/>
          <w:szCs w:val="24"/>
        </w:rPr>
        <w:t>н</w:t>
      </w:r>
      <w:r w:rsidRPr="00355E97">
        <w:rPr>
          <w:rFonts w:cs="Times New Roman"/>
          <w:color w:val="000000"/>
          <w:sz w:val="24"/>
          <w:szCs w:val="24"/>
        </w:rPr>
        <w:t>ого об</w:t>
      </w:r>
      <w:r w:rsidRPr="00355E97">
        <w:rPr>
          <w:rFonts w:cs="Times New Roman"/>
          <w:color w:val="000000"/>
          <w:w w:val="99"/>
          <w:sz w:val="24"/>
          <w:szCs w:val="24"/>
        </w:rPr>
        <w:t>щ</w:t>
      </w:r>
      <w:r w:rsidRPr="00355E97">
        <w:rPr>
          <w:rFonts w:cs="Times New Roman"/>
          <w:color w:val="000000"/>
          <w:sz w:val="24"/>
          <w:szCs w:val="24"/>
        </w:rPr>
        <w:t>е</w:t>
      </w:r>
      <w:r w:rsidRPr="00355E97">
        <w:rPr>
          <w:rFonts w:cs="Times New Roman"/>
          <w:color w:val="000000"/>
          <w:w w:val="99"/>
          <w:sz w:val="24"/>
          <w:szCs w:val="24"/>
        </w:rPr>
        <w:t>г</w:t>
      </w:r>
      <w:r w:rsidRPr="00355E97">
        <w:rPr>
          <w:rFonts w:cs="Times New Roman"/>
          <w:color w:val="000000"/>
          <w:sz w:val="24"/>
          <w:szCs w:val="24"/>
        </w:rPr>
        <w:t>о обра</w:t>
      </w:r>
      <w:r w:rsidRPr="00355E97">
        <w:rPr>
          <w:rFonts w:cs="Times New Roman"/>
          <w:color w:val="000000"/>
          <w:w w:val="99"/>
          <w:sz w:val="24"/>
          <w:szCs w:val="24"/>
        </w:rPr>
        <w:t>з</w:t>
      </w:r>
      <w:r w:rsidRPr="00355E97">
        <w:rPr>
          <w:rFonts w:cs="Times New Roman"/>
          <w:color w:val="000000"/>
          <w:sz w:val="24"/>
          <w:szCs w:val="24"/>
        </w:rPr>
        <w:t>ова</w:t>
      </w:r>
      <w:r w:rsidRPr="00355E97">
        <w:rPr>
          <w:rFonts w:cs="Times New Roman"/>
          <w:color w:val="000000"/>
          <w:w w:val="99"/>
          <w:sz w:val="24"/>
          <w:szCs w:val="24"/>
        </w:rPr>
        <w:t>н</w:t>
      </w:r>
      <w:r w:rsidRPr="00355E97">
        <w:rPr>
          <w:rFonts w:cs="Times New Roman"/>
          <w:color w:val="000000"/>
          <w:spacing w:val="1"/>
          <w:w w:val="99"/>
          <w:sz w:val="24"/>
          <w:szCs w:val="24"/>
        </w:rPr>
        <w:t>и</w:t>
      </w:r>
      <w:r w:rsidRPr="00355E97">
        <w:rPr>
          <w:rFonts w:cs="Times New Roman"/>
          <w:color w:val="000000"/>
          <w:sz w:val="24"/>
          <w:szCs w:val="24"/>
        </w:rPr>
        <w:t xml:space="preserve">я </w:t>
      </w:r>
      <w:r w:rsidRPr="00355E97">
        <w:rPr>
          <w:rFonts w:cs="Times New Roman"/>
          <w:color w:val="000000"/>
          <w:spacing w:val="1"/>
          <w:sz w:val="24"/>
          <w:szCs w:val="24"/>
        </w:rPr>
        <w:t>(</w:t>
      </w:r>
      <w:r w:rsidRPr="00355E97">
        <w:rPr>
          <w:rFonts w:cs="Times New Roman"/>
          <w:color w:val="000000"/>
          <w:spacing w:val="-6"/>
          <w:w w:val="99"/>
          <w:sz w:val="24"/>
          <w:szCs w:val="24"/>
        </w:rPr>
        <w:t>у</w:t>
      </w:r>
      <w:r w:rsidRPr="00355E97">
        <w:rPr>
          <w:rFonts w:cs="Times New Roman"/>
          <w:color w:val="000000"/>
          <w:sz w:val="24"/>
          <w:szCs w:val="24"/>
        </w:rPr>
        <w:t>тв</w:t>
      </w:r>
      <w:r w:rsidRPr="00355E97">
        <w:rPr>
          <w:rFonts w:cs="Times New Roman"/>
          <w:color w:val="000000"/>
          <w:spacing w:val="-1"/>
          <w:sz w:val="24"/>
          <w:szCs w:val="24"/>
        </w:rPr>
        <w:t>е</w:t>
      </w:r>
      <w:r w:rsidRPr="00355E97">
        <w:rPr>
          <w:rFonts w:cs="Times New Roman"/>
          <w:color w:val="000000"/>
          <w:sz w:val="24"/>
          <w:szCs w:val="24"/>
        </w:rPr>
        <w:t>рж</w:t>
      </w:r>
      <w:r w:rsidRPr="00355E97">
        <w:rPr>
          <w:rFonts w:cs="Times New Roman"/>
          <w:color w:val="000000"/>
          <w:spacing w:val="2"/>
          <w:sz w:val="24"/>
          <w:szCs w:val="24"/>
        </w:rPr>
        <w:t>д</w:t>
      </w:r>
      <w:r w:rsidRPr="00355E97">
        <w:rPr>
          <w:rFonts w:cs="Times New Roman"/>
          <w:color w:val="000000"/>
          <w:spacing w:val="1"/>
          <w:sz w:val="24"/>
          <w:szCs w:val="24"/>
        </w:rPr>
        <w:t>е</w:t>
      </w:r>
      <w:r w:rsidRPr="00355E97">
        <w:rPr>
          <w:rFonts w:cs="Times New Roman"/>
          <w:color w:val="000000"/>
          <w:w w:val="99"/>
          <w:sz w:val="24"/>
          <w:szCs w:val="24"/>
        </w:rPr>
        <w:t xml:space="preserve">н </w:t>
      </w:r>
      <w:r w:rsidRPr="00355E97">
        <w:rPr>
          <w:rFonts w:cs="Times New Roman"/>
          <w:color w:val="000000"/>
          <w:spacing w:val="1"/>
          <w:w w:val="99"/>
          <w:sz w:val="24"/>
          <w:szCs w:val="24"/>
        </w:rPr>
        <w:t>п</w:t>
      </w:r>
      <w:r w:rsidRPr="00355E97">
        <w:rPr>
          <w:rFonts w:cs="Times New Roman"/>
          <w:color w:val="000000"/>
          <w:spacing w:val="-2"/>
          <w:sz w:val="24"/>
          <w:szCs w:val="24"/>
        </w:rPr>
        <w:t>р</w:t>
      </w:r>
      <w:r w:rsidRPr="00355E97">
        <w:rPr>
          <w:rFonts w:cs="Times New Roman"/>
          <w:color w:val="000000"/>
          <w:w w:val="99"/>
          <w:sz w:val="24"/>
          <w:szCs w:val="24"/>
        </w:rPr>
        <w:t>и</w:t>
      </w:r>
      <w:r w:rsidRPr="00355E97">
        <w:rPr>
          <w:rFonts w:cs="Times New Roman"/>
          <w:color w:val="000000"/>
          <w:spacing w:val="1"/>
          <w:sz w:val="24"/>
          <w:szCs w:val="24"/>
        </w:rPr>
        <w:t>к</w:t>
      </w:r>
      <w:r w:rsidRPr="00355E97">
        <w:rPr>
          <w:rFonts w:cs="Times New Roman"/>
          <w:color w:val="000000"/>
          <w:sz w:val="24"/>
          <w:szCs w:val="24"/>
        </w:rPr>
        <w:t>а</w:t>
      </w:r>
      <w:r w:rsidRPr="00355E97">
        <w:rPr>
          <w:rFonts w:cs="Times New Roman"/>
          <w:color w:val="000000"/>
          <w:spacing w:val="1"/>
          <w:sz w:val="24"/>
          <w:szCs w:val="24"/>
        </w:rPr>
        <w:t>з</w:t>
      </w:r>
      <w:r w:rsidRPr="00355E97">
        <w:rPr>
          <w:rFonts w:cs="Times New Roman"/>
          <w:color w:val="000000"/>
          <w:sz w:val="24"/>
          <w:szCs w:val="24"/>
        </w:rPr>
        <w:t xml:space="preserve">ом </w:t>
      </w:r>
      <w:r w:rsidRPr="00355E97">
        <w:rPr>
          <w:rFonts w:cs="Times New Roman"/>
          <w:color w:val="000000"/>
          <w:w w:val="99"/>
          <w:sz w:val="24"/>
          <w:szCs w:val="24"/>
        </w:rPr>
        <w:t>Мин</w:t>
      </w:r>
      <w:r w:rsidRPr="00355E97">
        <w:rPr>
          <w:rFonts w:cs="Times New Roman"/>
          <w:color w:val="000000"/>
          <w:sz w:val="24"/>
          <w:szCs w:val="24"/>
        </w:rPr>
        <w:t>обрна</w:t>
      </w:r>
      <w:r w:rsidRPr="00355E97">
        <w:rPr>
          <w:rFonts w:cs="Times New Roman"/>
          <w:color w:val="000000"/>
          <w:spacing w:val="-1"/>
          <w:sz w:val="24"/>
          <w:szCs w:val="24"/>
        </w:rPr>
        <w:t>у</w:t>
      </w:r>
      <w:r w:rsidRPr="00355E97">
        <w:rPr>
          <w:rFonts w:cs="Times New Roman"/>
          <w:color w:val="000000"/>
          <w:sz w:val="24"/>
          <w:szCs w:val="24"/>
        </w:rPr>
        <w:t xml:space="preserve">ки </w:t>
      </w:r>
      <w:r w:rsidRPr="00355E97">
        <w:rPr>
          <w:rFonts w:cs="Times New Roman"/>
          <w:color w:val="000000"/>
          <w:spacing w:val="1"/>
          <w:w w:val="99"/>
          <w:sz w:val="24"/>
          <w:szCs w:val="24"/>
        </w:rPr>
        <w:t>Р</w:t>
      </w:r>
      <w:r w:rsidRPr="00355E97">
        <w:rPr>
          <w:rFonts w:cs="Times New Roman"/>
          <w:color w:val="000000"/>
          <w:sz w:val="24"/>
          <w:szCs w:val="24"/>
        </w:rPr>
        <w:t>ос</w:t>
      </w:r>
      <w:r w:rsidRPr="00355E97">
        <w:rPr>
          <w:rFonts w:cs="Times New Roman"/>
          <w:color w:val="000000"/>
          <w:spacing w:val="-1"/>
          <w:sz w:val="24"/>
          <w:szCs w:val="24"/>
        </w:rPr>
        <w:t>с</w:t>
      </w:r>
      <w:r w:rsidRPr="00355E97">
        <w:rPr>
          <w:rFonts w:cs="Times New Roman"/>
          <w:color w:val="000000"/>
          <w:spacing w:val="1"/>
          <w:sz w:val="24"/>
          <w:szCs w:val="24"/>
        </w:rPr>
        <w:t>и</w:t>
      </w:r>
      <w:r w:rsidRPr="00355E97">
        <w:rPr>
          <w:rFonts w:cs="Times New Roman"/>
          <w:color w:val="000000"/>
          <w:sz w:val="24"/>
          <w:szCs w:val="24"/>
        </w:rPr>
        <w:t>и о</w:t>
      </w:r>
      <w:r w:rsidRPr="00355E97">
        <w:rPr>
          <w:rFonts w:cs="Times New Roman"/>
          <w:color w:val="000000"/>
          <w:w w:val="99"/>
          <w:sz w:val="24"/>
          <w:szCs w:val="24"/>
        </w:rPr>
        <w:t xml:space="preserve">т </w:t>
      </w:r>
      <w:r w:rsidRPr="00355E97">
        <w:rPr>
          <w:rFonts w:cs="Times New Roman"/>
          <w:color w:val="000000"/>
          <w:sz w:val="24"/>
          <w:szCs w:val="24"/>
        </w:rPr>
        <w:t>06.10.20</w:t>
      </w:r>
      <w:r w:rsidRPr="00355E97">
        <w:rPr>
          <w:rFonts w:cs="Times New Roman"/>
          <w:color w:val="000000"/>
          <w:spacing w:val="-1"/>
          <w:sz w:val="24"/>
          <w:szCs w:val="24"/>
        </w:rPr>
        <w:t>0</w:t>
      </w:r>
      <w:r w:rsidRPr="00355E97">
        <w:rPr>
          <w:rFonts w:cs="Times New Roman"/>
          <w:color w:val="000000"/>
          <w:sz w:val="24"/>
          <w:szCs w:val="24"/>
        </w:rPr>
        <w:t xml:space="preserve">9 </w:t>
      </w:r>
      <w:r w:rsidRPr="00355E97">
        <w:rPr>
          <w:rFonts w:cs="Times New Roman"/>
          <w:color w:val="000000"/>
          <w:w w:val="99"/>
          <w:sz w:val="24"/>
          <w:szCs w:val="24"/>
        </w:rPr>
        <w:t>№</w:t>
      </w:r>
      <w:r w:rsidRPr="00355E97">
        <w:rPr>
          <w:rFonts w:cs="Times New Roman"/>
          <w:color w:val="000000"/>
          <w:sz w:val="24"/>
          <w:szCs w:val="24"/>
        </w:rPr>
        <w:t>373 (</w:t>
      </w:r>
      <w:r w:rsidRPr="00355E97">
        <w:rPr>
          <w:rFonts w:cs="Times New Roman"/>
          <w:color w:val="000000"/>
          <w:w w:val="99"/>
          <w:sz w:val="24"/>
          <w:szCs w:val="24"/>
        </w:rPr>
        <w:t>з</w:t>
      </w:r>
      <w:r w:rsidRPr="00355E97">
        <w:rPr>
          <w:rFonts w:cs="Times New Roman"/>
          <w:color w:val="000000"/>
          <w:sz w:val="24"/>
          <w:szCs w:val="24"/>
        </w:rPr>
        <w:t>арегис</w:t>
      </w:r>
      <w:r w:rsidRPr="00355E97">
        <w:rPr>
          <w:rFonts w:cs="Times New Roman"/>
          <w:color w:val="000000"/>
          <w:w w:val="99"/>
          <w:sz w:val="24"/>
          <w:szCs w:val="24"/>
        </w:rPr>
        <w:t>т</w:t>
      </w:r>
      <w:r w:rsidRPr="00355E97">
        <w:rPr>
          <w:rFonts w:cs="Times New Roman"/>
          <w:color w:val="000000"/>
          <w:sz w:val="24"/>
          <w:szCs w:val="24"/>
        </w:rPr>
        <w:t>р</w:t>
      </w:r>
      <w:r w:rsidRPr="00355E97">
        <w:rPr>
          <w:rFonts w:cs="Times New Roman"/>
          <w:color w:val="000000"/>
          <w:spacing w:val="1"/>
          <w:sz w:val="24"/>
          <w:szCs w:val="24"/>
        </w:rPr>
        <w:t>и</w:t>
      </w:r>
      <w:r w:rsidRPr="00355E97">
        <w:rPr>
          <w:rFonts w:cs="Times New Roman"/>
          <w:color w:val="000000"/>
          <w:sz w:val="24"/>
          <w:szCs w:val="24"/>
        </w:rPr>
        <w:t>ро</w:t>
      </w:r>
      <w:r w:rsidRPr="00355E97">
        <w:rPr>
          <w:rFonts w:cs="Times New Roman"/>
          <w:color w:val="000000"/>
          <w:spacing w:val="-2"/>
          <w:sz w:val="24"/>
          <w:szCs w:val="24"/>
        </w:rPr>
        <w:t>в</w:t>
      </w:r>
      <w:r w:rsidRPr="00355E97">
        <w:rPr>
          <w:rFonts w:cs="Times New Roman"/>
          <w:color w:val="000000"/>
          <w:spacing w:val="-1"/>
          <w:sz w:val="24"/>
          <w:szCs w:val="24"/>
        </w:rPr>
        <w:t>а</w:t>
      </w:r>
      <w:r w:rsidRPr="00355E97">
        <w:rPr>
          <w:rFonts w:cs="Times New Roman"/>
          <w:color w:val="000000"/>
          <w:w w:val="99"/>
          <w:sz w:val="24"/>
          <w:szCs w:val="24"/>
        </w:rPr>
        <w:t xml:space="preserve">н </w:t>
      </w:r>
      <w:r w:rsidRPr="00355E97">
        <w:rPr>
          <w:rFonts w:cs="Times New Roman"/>
          <w:color w:val="000000"/>
          <w:sz w:val="24"/>
          <w:szCs w:val="24"/>
        </w:rPr>
        <w:t xml:space="preserve">в </w:t>
      </w:r>
      <w:r w:rsidRPr="00355E97">
        <w:rPr>
          <w:rFonts w:cs="Times New Roman"/>
          <w:color w:val="000000"/>
          <w:w w:val="99"/>
          <w:sz w:val="24"/>
          <w:szCs w:val="24"/>
        </w:rPr>
        <w:t>М</w:t>
      </w:r>
      <w:r w:rsidRPr="00355E97">
        <w:rPr>
          <w:rFonts w:cs="Times New Roman"/>
          <w:color w:val="000000"/>
          <w:spacing w:val="1"/>
          <w:w w:val="99"/>
          <w:sz w:val="24"/>
          <w:szCs w:val="24"/>
        </w:rPr>
        <w:t>ин</w:t>
      </w:r>
      <w:r w:rsidRPr="00355E97">
        <w:rPr>
          <w:rFonts w:cs="Times New Roman"/>
          <w:color w:val="000000"/>
          <w:w w:val="99"/>
          <w:sz w:val="24"/>
          <w:szCs w:val="24"/>
        </w:rPr>
        <w:t>ю</w:t>
      </w:r>
      <w:r w:rsidRPr="00355E97">
        <w:rPr>
          <w:rFonts w:cs="Times New Roman"/>
          <w:color w:val="000000"/>
          <w:sz w:val="24"/>
          <w:szCs w:val="24"/>
        </w:rPr>
        <w:t xml:space="preserve">сте </w:t>
      </w:r>
      <w:r w:rsidRPr="00355E97">
        <w:rPr>
          <w:rFonts w:cs="Times New Roman"/>
          <w:color w:val="000000"/>
          <w:spacing w:val="1"/>
          <w:w w:val="99"/>
          <w:sz w:val="24"/>
          <w:szCs w:val="24"/>
        </w:rPr>
        <w:t>Р</w:t>
      </w:r>
      <w:r w:rsidRPr="00355E97">
        <w:rPr>
          <w:rFonts w:cs="Times New Roman"/>
          <w:color w:val="000000"/>
          <w:sz w:val="24"/>
          <w:szCs w:val="24"/>
        </w:rPr>
        <w:t>ос</w:t>
      </w:r>
      <w:r w:rsidRPr="00355E97">
        <w:rPr>
          <w:rFonts w:cs="Times New Roman"/>
          <w:color w:val="000000"/>
          <w:spacing w:val="-1"/>
          <w:sz w:val="24"/>
          <w:szCs w:val="24"/>
        </w:rPr>
        <w:t>с</w:t>
      </w:r>
      <w:r w:rsidRPr="00355E97">
        <w:rPr>
          <w:rFonts w:cs="Times New Roman"/>
          <w:color w:val="000000"/>
          <w:spacing w:val="1"/>
          <w:w w:val="99"/>
          <w:sz w:val="24"/>
          <w:szCs w:val="24"/>
        </w:rPr>
        <w:t>и</w:t>
      </w:r>
      <w:r w:rsidRPr="00355E97">
        <w:rPr>
          <w:rFonts w:cs="Times New Roman"/>
          <w:color w:val="000000"/>
          <w:w w:val="99"/>
          <w:sz w:val="24"/>
          <w:szCs w:val="24"/>
        </w:rPr>
        <w:t xml:space="preserve">и </w:t>
      </w:r>
      <w:r w:rsidRPr="00355E97">
        <w:rPr>
          <w:rFonts w:cs="Times New Roman"/>
          <w:color w:val="000000"/>
          <w:sz w:val="24"/>
          <w:szCs w:val="24"/>
        </w:rPr>
        <w:t>22.</w:t>
      </w:r>
      <w:r w:rsidRPr="00355E97">
        <w:rPr>
          <w:rFonts w:cs="Times New Roman"/>
          <w:color w:val="000000"/>
          <w:spacing w:val="-1"/>
          <w:sz w:val="24"/>
          <w:szCs w:val="24"/>
        </w:rPr>
        <w:t>1</w:t>
      </w:r>
      <w:r w:rsidRPr="00355E97">
        <w:rPr>
          <w:rFonts w:cs="Times New Roman"/>
          <w:color w:val="000000"/>
          <w:sz w:val="24"/>
          <w:szCs w:val="24"/>
        </w:rPr>
        <w:t xml:space="preserve">2.2009 </w:t>
      </w:r>
      <w:r w:rsidRPr="00355E97">
        <w:rPr>
          <w:rFonts w:cs="Times New Roman"/>
          <w:color w:val="000000"/>
          <w:w w:val="99"/>
          <w:sz w:val="24"/>
          <w:szCs w:val="24"/>
        </w:rPr>
        <w:t>№</w:t>
      </w:r>
      <w:r w:rsidRPr="00355E97">
        <w:rPr>
          <w:rFonts w:cs="Times New Roman"/>
          <w:color w:val="000000"/>
          <w:sz w:val="24"/>
          <w:szCs w:val="24"/>
        </w:rPr>
        <w:t xml:space="preserve">17785, </w:t>
      </w:r>
      <w:r w:rsidRPr="00355E97">
        <w:rPr>
          <w:rFonts w:cs="Times New Roman"/>
          <w:color w:val="000000"/>
          <w:spacing w:val="1"/>
          <w:sz w:val="24"/>
          <w:szCs w:val="24"/>
        </w:rPr>
        <w:t>с и</w:t>
      </w:r>
      <w:r w:rsidRPr="00355E97">
        <w:rPr>
          <w:rFonts w:cs="Times New Roman"/>
          <w:color w:val="000000"/>
          <w:w w:val="99"/>
          <w:sz w:val="24"/>
          <w:szCs w:val="24"/>
        </w:rPr>
        <w:t>з</w:t>
      </w:r>
      <w:r w:rsidRPr="00355E97">
        <w:rPr>
          <w:rFonts w:cs="Times New Roman"/>
          <w:color w:val="000000"/>
          <w:spacing w:val="-1"/>
          <w:sz w:val="24"/>
          <w:szCs w:val="24"/>
        </w:rPr>
        <w:t>ме</w:t>
      </w:r>
      <w:r w:rsidRPr="00355E97">
        <w:rPr>
          <w:rFonts w:cs="Times New Roman"/>
          <w:color w:val="000000"/>
          <w:spacing w:val="1"/>
          <w:sz w:val="24"/>
          <w:szCs w:val="24"/>
        </w:rPr>
        <w:t>н</w:t>
      </w:r>
      <w:r w:rsidRPr="00355E97">
        <w:rPr>
          <w:rFonts w:cs="Times New Roman"/>
          <w:color w:val="000000"/>
          <w:sz w:val="24"/>
          <w:szCs w:val="24"/>
        </w:rPr>
        <w:t>ен</w:t>
      </w:r>
      <w:r w:rsidRPr="00355E97">
        <w:rPr>
          <w:rFonts w:cs="Times New Roman"/>
          <w:color w:val="000000"/>
          <w:spacing w:val="1"/>
          <w:sz w:val="24"/>
          <w:szCs w:val="24"/>
        </w:rPr>
        <w:t>и</w:t>
      </w:r>
      <w:r w:rsidRPr="00355E97">
        <w:rPr>
          <w:rFonts w:cs="Times New Roman"/>
          <w:color w:val="000000"/>
          <w:sz w:val="24"/>
          <w:szCs w:val="24"/>
        </w:rPr>
        <w:t>ями о</w:t>
      </w:r>
      <w:r w:rsidRPr="00355E97">
        <w:rPr>
          <w:rFonts w:cs="Times New Roman"/>
          <w:color w:val="000000"/>
          <w:w w:val="99"/>
          <w:sz w:val="24"/>
          <w:szCs w:val="24"/>
        </w:rPr>
        <w:t>т</w:t>
      </w:r>
      <w:r w:rsidRPr="00355E97">
        <w:rPr>
          <w:rFonts w:cs="Times New Roman"/>
          <w:color w:val="000000"/>
          <w:sz w:val="24"/>
          <w:szCs w:val="24"/>
        </w:rPr>
        <w:t>26.11.</w:t>
      </w:r>
      <w:r w:rsidRPr="00355E97">
        <w:rPr>
          <w:rFonts w:cs="Times New Roman"/>
          <w:color w:val="000000"/>
          <w:spacing w:val="-2"/>
          <w:sz w:val="24"/>
          <w:szCs w:val="24"/>
        </w:rPr>
        <w:t>2</w:t>
      </w:r>
      <w:r w:rsidRPr="00355E97">
        <w:rPr>
          <w:rFonts w:cs="Times New Roman"/>
          <w:color w:val="000000"/>
          <w:sz w:val="24"/>
          <w:szCs w:val="24"/>
        </w:rPr>
        <w:t xml:space="preserve">010 </w:t>
      </w:r>
      <w:r w:rsidRPr="00355E97">
        <w:rPr>
          <w:rFonts w:cs="Times New Roman"/>
          <w:color w:val="000000"/>
          <w:w w:val="99"/>
          <w:sz w:val="24"/>
          <w:szCs w:val="24"/>
        </w:rPr>
        <w:t>№</w:t>
      </w:r>
      <w:r w:rsidRPr="00355E97">
        <w:rPr>
          <w:rFonts w:cs="Times New Roman"/>
          <w:color w:val="000000"/>
          <w:sz w:val="24"/>
          <w:szCs w:val="24"/>
        </w:rPr>
        <w:t>1241, о</w:t>
      </w:r>
      <w:r w:rsidRPr="00355E97">
        <w:rPr>
          <w:rFonts w:cs="Times New Roman"/>
          <w:color w:val="000000"/>
          <w:w w:val="99"/>
          <w:sz w:val="24"/>
          <w:szCs w:val="24"/>
        </w:rPr>
        <w:t xml:space="preserve">т </w:t>
      </w:r>
      <w:r w:rsidRPr="00355E97">
        <w:rPr>
          <w:rFonts w:cs="Times New Roman"/>
          <w:color w:val="000000"/>
          <w:sz w:val="24"/>
          <w:szCs w:val="24"/>
        </w:rPr>
        <w:t>22.09</w:t>
      </w:r>
      <w:r w:rsidRPr="00355E97">
        <w:rPr>
          <w:rFonts w:cs="Times New Roman"/>
          <w:color w:val="000000"/>
          <w:spacing w:val="-1"/>
          <w:sz w:val="24"/>
          <w:szCs w:val="24"/>
        </w:rPr>
        <w:t>.</w:t>
      </w:r>
      <w:r w:rsidRPr="00355E97">
        <w:rPr>
          <w:rFonts w:cs="Times New Roman"/>
          <w:color w:val="000000"/>
          <w:sz w:val="24"/>
          <w:szCs w:val="24"/>
        </w:rPr>
        <w:t xml:space="preserve">2011 </w:t>
      </w:r>
      <w:r w:rsidRPr="00355E97">
        <w:rPr>
          <w:rFonts w:cs="Times New Roman"/>
          <w:color w:val="000000"/>
          <w:w w:val="99"/>
          <w:sz w:val="24"/>
          <w:szCs w:val="24"/>
        </w:rPr>
        <w:t>№</w:t>
      </w:r>
      <w:r w:rsidRPr="00355E97">
        <w:rPr>
          <w:rFonts w:cs="Times New Roman"/>
          <w:color w:val="000000"/>
          <w:sz w:val="24"/>
          <w:szCs w:val="24"/>
        </w:rPr>
        <w:t xml:space="preserve">2357, от 18.12.2012 </w:t>
      </w:r>
      <w:r w:rsidRPr="00355E97">
        <w:rPr>
          <w:rFonts w:cs="Times New Roman"/>
          <w:color w:val="000000"/>
          <w:w w:val="99"/>
          <w:sz w:val="24"/>
          <w:szCs w:val="24"/>
        </w:rPr>
        <w:t>№</w:t>
      </w:r>
      <w:r w:rsidRPr="00355E97">
        <w:rPr>
          <w:rFonts w:cs="Times New Roman"/>
          <w:color w:val="000000"/>
          <w:sz w:val="24"/>
          <w:szCs w:val="24"/>
        </w:rPr>
        <w:t xml:space="preserve">1060, от 31.12. 2015 </w:t>
      </w:r>
      <w:r w:rsidRPr="00355E97">
        <w:rPr>
          <w:rFonts w:cs="Times New Roman"/>
          <w:color w:val="000000"/>
          <w:spacing w:val="-2"/>
          <w:w w:val="99"/>
          <w:sz w:val="24"/>
          <w:szCs w:val="24"/>
        </w:rPr>
        <w:t>№</w:t>
      </w:r>
      <w:r w:rsidRPr="00355E97">
        <w:rPr>
          <w:rFonts w:cs="Times New Roman"/>
          <w:color w:val="000000"/>
          <w:spacing w:val="-3"/>
          <w:sz w:val="24"/>
          <w:szCs w:val="24"/>
        </w:rPr>
        <w:t>1</w:t>
      </w:r>
      <w:r w:rsidRPr="00355E97">
        <w:rPr>
          <w:rFonts w:cs="Times New Roman"/>
          <w:color w:val="000000"/>
          <w:spacing w:val="-2"/>
          <w:sz w:val="24"/>
          <w:szCs w:val="24"/>
        </w:rPr>
        <w:t>576</w:t>
      </w:r>
      <w:r w:rsidRPr="00355E97">
        <w:rPr>
          <w:rFonts w:cs="Times New Roman"/>
          <w:color w:val="000000"/>
          <w:sz w:val="24"/>
          <w:szCs w:val="24"/>
        </w:rPr>
        <w:t>, о</w:t>
      </w:r>
      <w:r w:rsidRPr="00355E97">
        <w:rPr>
          <w:rFonts w:cs="Times New Roman"/>
          <w:color w:val="000000"/>
          <w:w w:val="99"/>
          <w:sz w:val="24"/>
          <w:szCs w:val="24"/>
        </w:rPr>
        <w:t>т</w:t>
      </w:r>
      <w:r w:rsidRPr="00355E97">
        <w:rPr>
          <w:rFonts w:cs="Times New Roman"/>
          <w:color w:val="000000"/>
          <w:sz w:val="24"/>
          <w:szCs w:val="24"/>
        </w:rPr>
        <w:t xml:space="preserve"> 11.12.2020 </w:t>
      </w:r>
      <w:r w:rsidRPr="00355E97">
        <w:rPr>
          <w:rFonts w:cs="Times New Roman"/>
          <w:color w:val="000000"/>
          <w:w w:val="99"/>
          <w:sz w:val="24"/>
          <w:szCs w:val="24"/>
        </w:rPr>
        <w:t>№</w:t>
      </w:r>
      <w:r w:rsidRPr="00355E97">
        <w:rPr>
          <w:rFonts w:cs="Times New Roman"/>
          <w:color w:val="000000"/>
          <w:sz w:val="24"/>
          <w:szCs w:val="24"/>
        </w:rPr>
        <w:t xml:space="preserve"> 712).</w:t>
      </w:r>
    </w:p>
    <w:p w:rsidR="007847DF" w:rsidRPr="00355E97" w:rsidRDefault="007847DF" w:rsidP="00476EF0">
      <w:pPr>
        <w:pStyle w:val="a3"/>
        <w:widowControl w:val="0"/>
        <w:numPr>
          <w:ilvl w:val="0"/>
          <w:numId w:val="142"/>
        </w:numPr>
        <w:tabs>
          <w:tab w:val="left" w:pos="142"/>
        </w:tabs>
        <w:autoSpaceDE w:val="0"/>
        <w:autoSpaceDN w:val="0"/>
        <w:spacing w:before="4" w:line="237" w:lineRule="auto"/>
        <w:ind w:right="425" w:firstLine="355"/>
        <w:contextualSpacing w:val="0"/>
        <w:jc w:val="left"/>
        <w:rPr>
          <w:rFonts w:cs="Times New Roman"/>
          <w:b/>
          <w:bCs/>
          <w:color w:val="000000"/>
          <w:sz w:val="24"/>
          <w:szCs w:val="24"/>
        </w:rPr>
      </w:pPr>
      <w:r w:rsidRPr="00355E97">
        <w:rPr>
          <w:rFonts w:cs="Times New Roman"/>
          <w:b/>
          <w:bCs/>
          <w:color w:val="000000"/>
          <w:sz w:val="24"/>
          <w:szCs w:val="24"/>
        </w:rPr>
        <w:t>с у</w:t>
      </w:r>
      <w:r w:rsidRPr="00355E97">
        <w:rPr>
          <w:rFonts w:cs="Times New Roman"/>
          <w:b/>
          <w:bCs/>
          <w:color w:val="000000"/>
          <w:spacing w:val="-1"/>
          <w:sz w:val="24"/>
          <w:szCs w:val="24"/>
        </w:rPr>
        <w:t>че</w:t>
      </w:r>
      <w:r w:rsidRPr="00355E97">
        <w:rPr>
          <w:rFonts w:cs="Times New Roman"/>
          <w:b/>
          <w:bCs/>
          <w:color w:val="000000"/>
          <w:spacing w:val="1"/>
          <w:w w:val="99"/>
          <w:sz w:val="24"/>
          <w:szCs w:val="24"/>
        </w:rPr>
        <w:t>т</w:t>
      </w:r>
      <w:r w:rsidRPr="00355E97">
        <w:rPr>
          <w:rFonts w:cs="Times New Roman"/>
          <w:b/>
          <w:bCs/>
          <w:color w:val="000000"/>
          <w:sz w:val="24"/>
          <w:szCs w:val="24"/>
        </w:rPr>
        <w:t>о</w:t>
      </w:r>
      <w:r w:rsidRPr="00355E97">
        <w:rPr>
          <w:rFonts w:cs="Times New Roman"/>
          <w:b/>
          <w:bCs/>
          <w:color w:val="000000"/>
          <w:w w:val="99"/>
          <w:sz w:val="24"/>
          <w:szCs w:val="24"/>
        </w:rPr>
        <w:t>м</w:t>
      </w:r>
      <w:r w:rsidRPr="00355E97">
        <w:rPr>
          <w:rFonts w:cs="Times New Roman"/>
          <w:b/>
          <w:bCs/>
          <w:color w:val="000000"/>
          <w:sz w:val="24"/>
          <w:szCs w:val="24"/>
        </w:rPr>
        <w:t>:</w:t>
      </w:r>
    </w:p>
    <w:p w:rsidR="007847DF" w:rsidRPr="00355E97" w:rsidRDefault="007847DF" w:rsidP="000A3428">
      <w:pPr>
        <w:pStyle w:val="a3"/>
        <w:tabs>
          <w:tab w:val="left" w:pos="142"/>
        </w:tabs>
        <w:spacing w:before="4" w:line="237" w:lineRule="auto"/>
        <w:ind w:left="567" w:right="425" w:firstLine="0"/>
        <w:rPr>
          <w:rFonts w:eastAsia="Symbol" w:cs="Times New Roman"/>
          <w:color w:val="000000"/>
          <w:sz w:val="24"/>
          <w:szCs w:val="24"/>
        </w:rPr>
      </w:pPr>
      <w:r w:rsidRPr="00355E97">
        <w:rPr>
          <w:rFonts w:cs="Times New Roman"/>
          <w:bCs/>
          <w:color w:val="000000"/>
          <w:sz w:val="24"/>
          <w:szCs w:val="24"/>
        </w:rPr>
        <w:t>- Федеральной рабочей программой по учебному предмету «Окружающий мир», утверждённой приказом Министерства просвещения Российской Федерации №372 от 18 мая 2023 г.</w:t>
      </w:r>
    </w:p>
    <w:p w:rsidR="007847DF" w:rsidRPr="00355E97" w:rsidRDefault="007847DF" w:rsidP="000A3428">
      <w:pPr>
        <w:pStyle w:val="a3"/>
        <w:tabs>
          <w:tab w:val="left" w:pos="142"/>
        </w:tabs>
        <w:spacing w:before="4" w:line="237" w:lineRule="auto"/>
        <w:ind w:left="567" w:right="425" w:firstLine="0"/>
        <w:rPr>
          <w:rFonts w:cs="Times New Roman"/>
          <w:sz w:val="24"/>
          <w:szCs w:val="24"/>
        </w:rPr>
      </w:pPr>
      <w:r w:rsidRPr="00355E97">
        <w:rPr>
          <w:rFonts w:cs="Times New Roman"/>
          <w:sz w:val="24"/>
          <w:szCs w:val="24"/>
        </w:rPr>
        <w:t xml:space="preserve"> Данный предмет сочетает в себе элементы обществознания и естествознания, направлен на формирование основ мировоззрения ребенка, </w:t>
      </w:r>
      <w:r w:rsidRPr="00355E97">
        <w:rPr>
          <w:rFonts w:cs="Times New Roman"/>
          <w:spacing w:val="-3"/>
          <w:sz w:val="24"/>
          <w:szCs w:val="24"/>
        </w:rPr>
        <w:t xml:space="preserve">на </w:t>
      </w:r>
      <w:r w:rsidRPr="00355E97">
        <w:rPr>
          <w:rFonts w:cs="Times New Roman"/>
          <w:sz w:val="24"/>
          <w:szCs w:val="24"/>
        </w:rPr>
        <w:t>получение школьниками знаний об окружающем мире, природе, человеке и обществе.</w:t>
      </w:r>
    </w:p>
    <w:p w:rsidR="007847DF" w:rsidRPr="00355E97" w:rsidRDefault="007847DF" w:rsidP="000A3428">
      <w:pPr>
        <w:pStyle w:val="af0"/>
        <w:tabs>
          <w:tab w:val="left" w:pos="142"/>
        </w:tabs>
        <w:ind w:right="354" w:firstLine="708"/>
      </w:pPr>
      <w:r w:rsidRPr="00355E97">
        <w:rPr>
          <w:b/>
        </w:rPr>
        <w:t xml:space="preserve">Цель: </w:t>
      </w:r>
      <w:r w:rsidRPr="00355E97">
        <w:t>формирование исходных представлений о природных и социальных объектах и явлениях, как компонентов единого мира; практико-ориентированных знаний о природе, человеке, обществе; метапредметных способов действий (личностных, познавательных, коммуникативных, регулятивных)</w:t>
      </w:r>
    </w:p>
    <w:p w:rsidR="007847DF" w:rsidRPr="00355E97" w:rsidRDefault="007847DF" w:rsidP="000A3428">
      <w:pPr>
        <w:pStyle w:val="af0"/>
        <w:tabs>
          <w:tab w:val="left" w:pos="142"/>
        </w:tabs>
        <w:spacing w:before="1"/>
        <w:ind w:left="780"/>
        <w:jc w:val="left"/>
      </w:pPr>
      <w:r w:rsidRPr="00355E97">
        <w:t>Учебный предмет «Окружающий мир» включён в учебном плане в предметную область</w:t>
      </w:r>
    </w:p>
    <w:p w:rsidR="007847DF" w:rsidRPr="00355E97" w:rsidRDefault="007847DF" w:rsidP="000A3428">
      <w:pPr>
        <w:pStyle w:val="af0"/>
        <w:tabs>
          <w:tab w:val="left" w:pos="142"/>
        </w:tabs>
        <w:ind w:right="350"/>
      </w:pPr>
      <w:r w:rsidRPr="00355E97">
        <w:t>«Обществознание и естествознание». На изучение учебного предмета «Окружающий мир» в 3 – 4 классах отводится по 68 часов в год (по 2 часа в неделю). Общий объём учебного времени для изучения учебного предмета на уровне начального общего образования составляет 136 часов.</w:t>
      </w:r>
    </w:p>
    <w:p w:rsidR="007847DF" w:rsidRPr="00355E97" w:rsidRDefault="007847DF" w:rsidP="000A3428">
      <w:pPr>
        <w:pStyle w:val="af0"/>
        <w:tabs>
          <w:tab w:val="left" w:pos="142"/>
        </w:tabs>
        <w:ind w:right="350"/>
      </w:pPr>
      <w:r w:rsidRPr="00355E97">
        <w:t>Промежуточная аттестация по учебному предмету «Окружающий мир» в 3-4 классах проводится в форме итогового тестирования.</w:t>
      </w:r>
    </w:p>
    <w:p w:rsidR="007847DF" w:rsidRPr="00355E97" w:rsidRDefault="007847DF" w:rsidP="000A3428">
      <w:pPr>
        <w:pStyle w:val="af0"/>
        <w:tabs>
          <w:tab w:val="left" w:pos="142"/>
        </w:tabs>
        <w:ind w:right="350"/>
      </w:pPr>
    </w:p>
    <w:p w:rsidR="007847DF" w:rsidRPr="00355E97" w:rsidRDefault="007847DF" w:rsidP="00476EF0">
      <w:pPr>
        <w:pStyle w:val="110"/>
        <w:numPr>
          <w:ilvl w:val="0"/>
          <w:numId w:val="143"/>
        </w:numPr>
        <w:tabs>
          <w:tab w:val="left" w:pos="142"/>
          <w:tab w:val="left" w:pos="1097"/>
        </w:tabs>
        <w:spacing w:before="72"/>
        <w:ind w:left="1096" w:hanging="240"/>
        <w:jc w:val="left"/>
      </w:pPr>
      <w:r w:rsidRPr="00355E97">
        <w:t>Планируемые результаты освоения учебного предмета «Окружающий мир»</w:t>
      </w:r>
    </w:p>
    <w:p w:rsidR="007847DF" w:rsidRPr="00355E97" w:rsidRDefault="007847DF" w:rsidP="000A3428">
      <w:pPr>
        <w:pStyle w:val="af0"/>
        <w:tabs>
          <w:tab w:val="left" w:pos="142"/>
        </w:tabs>
        <w:ind w:right="364" w:firstLine="708"/>
      </w:pPr>
      <w:r w:rsidRPr="00355E97">
        <w:t>Рабочая программа обеспечивает формирование личностных, метапредметных и предметных результатов.</w:t>
      </w:r>
    </w:p>
    <w:p w:rsidR="007847DF" w:rsidRPr="00355E97" w:rsidRDefault="007847DF" w:rsidP="000A3428">
      <w:pPr>
        <w:pStyle w:val="af0"/>
        <w:tabs>
          <w:tab w:val="left" w:pos="142"/>
        </w:tabs>
        <w:ind w:right="347" w:firstLine="708"/>
      </w:pPr>
      <w:r w:rsidRPr="00355E97">
        <w:t>В результате изучения предмета «Окружающий мир» при получении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w:t>
      </w:r>
    </w:p>
    <w:p w:rsidR="007847DF" w:rsidRPr="00355E97" w:rsidRDefault="007847DF" w:rsidP="000A3428">
      <w:pPr>
        <w:pStyle w:val="af0"/>
        <w:tabs>
          <w:tab w:val="left" w:pos="142"/>
        </w:tabs>
        <w:spacing w:before="2"/>
        <w:ind w:left="0"/>
        <w:jc w:val="left"/>
      </w:pPr>
    </w:p>
    <w:p w:rsidR="007847DF" w:rsidRPr="00355E97" w:rsidRDefault="007847DF" w:rsidP="00476EF0">
      <w:pPr>
        <w:pStyle w:val="110"/>
        <w:numPr>
          <w:ilvl w:val="1"/>
          <w:numId w:val="143"/>
        </w:numPr>
        <w:tabs>
          <w:tab w:val="left" w:pos="142"/>
          <w:tab w:val="left" w:pos="1057"/>
        </w:tabs>
        <w:spacing w:before="0" w:after="5" w:line="240" w:lineRule="auto"/>
        <w:jc w:val="left"/>
      </w:pPr>
      <w:r w:rsidRPr="00355E97">
        <w:t>Личностные результаты освоения учебного предмета «Окружающий мир»</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98"/>
        <w:gridCol w:w="4542"/>
      </w:tblGrid>
      <w:tr w:rsidR="007847DF" w:rsidRPr="00355E97" w:rsidTr="007847DF">
        <w:trPr>
          <w:trHeight w:val="278"/>
        </w:trPr>
        <w:tc>
          <w:tcPr>
            <w:tcW w:w="10140" w:type="dxa"/>
            <w:gridSpan w:val="2"/>
          </w:tcPr>
          <w:p w:rsidR="007847DF" w:rsidRPr="00355E97" w:rsidRDefault="007847DF" w:rsidP="000A3428">
            <w:pPr>
              <w:pStyle w:val="TableParagraph"/>
              <w:tabs>
                <w:tab w:val="left" w:pos="142"/>
              </w:tabs>
              <w:spacing w:line="259" w:lineRule="exact"/>
              <w:ind w:left="2499"/>
              <w:rPr>
                <w:b/>
                <w:sz w:val="24"/>
                <w:szCs w:val="24"/>
              </w:rPr>
            </w:pPr>
            <w:r w:rsidRPr="00355E97">
              <w:rPr>
                <w:b/>
                <w:sz w:val="24"/>
                <w:szCs w:val="24"/>
              </w:rPr>
              <w:t>Личностные универсальные учебные действия</w:t>
            </w:r>
          </w:p>
        </w:tc>
      </w:tr>
      <w:tr w:rsidR="007847DF" w:rsidRPr="00355E97" w:rsidTr="007847DF">
        <w:trPr>
          <w:trHeight w:val="550"/>
        </w:trPr>
        <w:tc>
          <w:tcPr>
            <w:tcW w:w="5598" w:type="dxa"/>
          </w:tcPr>
          <w:p w:rsidR="007847DF" w:rsidRPr="00355E97" w:rsidRDefault="007847DF" w:rsidP="000A3428">
            <w:pPr>
              <w:pStyle w:val="TableParagraph"/>
              <w:tabs>
                <w:tab w:val="left" w:pos="142"/>
              </w:tabs>
              <w:spacing w:line="271" w:lineRule="exact"/>
              <w:ind w:left="811"/>
              <w:rPr>
                <w:b/>
                <w:sz w:val="24"/>
                <w:szCs w:val="24"/>
              </w:rPr>
            </w:pPr>
            <w:r w:rsidRPr="00355E97">
              <w:rPr>
                <w:b/>
                <w:sz w:val="24"/>
                <w:szCs w:val="24"/>
              </w:rPr>
              <w:t>У выпускника будут сформированы</w:t>
            </w:r>
          </w:p>
        </w:tc>
        <w:tc>
          <w:tcPr>
            <w:tcW w:w="4542" w:type="dxa"/>
          </w:tcPr>
          <w:p w:rsidR="007847DF" w:rsidRPr="00355E97" w:rsidRDefault="007847DF" w:rsidP="000A3428">
            <w:pPr>
              <w:pStyle w:val="TableParagraph"/>
              <w:tabs>
                <w:tab w:val="left" w:pos="142"/>
              </w:tabs>
              <w:spacing w:line="271" w:lineRule="exact"/>
              <w:ind w:left="174" w:right="168"/>
              <w:jc w:val="center"/>
              <w:rPr>
                <w:b/>
                <w:sz w:val="24"/>
                <w:szCs w:val="24"/>
                <w:lang w:val="ru-RU"/>
              </w:rPr>
            </w:pPr>
            <w:r w:rsidRPr="00355E97">
              <w:rPr>
                <w:b/>
                <w:sz w:val="24"/>
                <w:szCs w:val="24"/>
                <w:lang w:val="ru-RU"/>
              </w:rPr>
              <w:t>Выпускник получит возможность для</w:t>
            </w:r>
          </w:p>
          <w:p w:rsidR="007847DF" w:rsidRPr="00355E97" w:rsidRDefault="007847DF" w:rsidP="000A3428">
            <w:pPr>
              <w:pStyle w:val="TableParagraph"/>
              <w:tabs>
                <w:tab w:val="left" w:pos="142"/>
              </w:tabs>
              <w:spacing w:line="259" w:lineRule="exact"/>
              <w:ind w:left="167" w:right="168"/>
              <w:jc w:val="center"/>
              <w:rPr>
                <w:b/>
                <w:sz w:val="24"/>
                <w:szCs w:val="24"/>
                <w:lang w:val="ru-RU"/>
              </w:rPr>
            </w:pPr>
            <w:r w:rsidRPr="00355E97">
              <w:rPr>
                <w:b/>
                <w:sz w:val="24"/>
                <w:szCs w:val="24"/>
                <w:lang w:val="ru-RU"/>
              </w:rPr>
              <w:t>формирования</w:t>
            </w:r>
          </w:p>
        </w:tc>
      </w:tr>
      <w:tr w:rsidR="007847DF" w:rsidRPr="00355E97" w:rsidTr="007847DF">
        <w:trPr>
          <w:trHeight w:val="276"/>
        </w:trPr>
        <w:tc>
          <w:tcPr>
            <w:tcW w:w="5598" w:type="dxa"/>
            <w:tcBorders>
              <w:bottom w:val="nil"/>
            </w:tcBorders>
          </w:tcPr>
          <w:p w:rsidR="007847DF" w:rsidRPr="00355E97" w:rsidRDefault="007847DF" w:rsidP="000A3428">
            <w:pPr>
              <w:pStyle w:val="TableParagraph"/>
              <w:tabs>
                <w:tab w:val="left" w:pos="142"/>
                <w:tab w:val="left" w:pos="1801"/>
                <w:tab w:val="left" w:pos="2897"/>
                <w:tab w:val="left" w:pos="4280"/>
                <w:tab w:val="left" w:pos="4780"/>
              </w:tabs>
              <w:spacing w:line="256" w:lineRule="exact"/>
              <w:ind w:left="107"/>
              <w:rPr>
                <w:sz w:val="24"/>
                <w:szCs w:val="24"/>
                <w:lang w:val="ru-RU"/>
              </w:rPr>
            </w:pPr>
            <w:r w:rsidRPr="00355E97">
              <w:rPr>
                <w:sz w:val="24"/>
                <w:szCs w:val="24"/>
                <w:lang w:val="ru-RU"/>
              </w:rPr>
              <w:t>– внутренняя</w:t>
            </w:r>
            <w:r w:rsidRPr="00355E97">
              <w:rPr>
                <w:sz w:val="24"/>
                <w:szCs w:val="24"/>
                <w:lang w:val="ru-RU"/>
              </w:rPr>
              <w:tab/>
              <w:t>позиция</w:t>
            </w:r>
            <w:r w:rsidRPr="00355E97">
              <w:rPr>
                <w:sz w:val="24"/>
                <w:szCs w:val="24"/>
                <w:lang w:val="ru-RU"/>
              </w:rPr>
              <w:tab/>
              <w:t>школьника</w:t>
            </w:r>
            <w:r w:rsidRPr="00355E97">
              <w:rPr>
                <w:sz w:val="24"/>
                <w:szCs w:val="24"/>
                <w:lang w:val="ru-RU"/>
              </w:rPr>
              <w:tab/>
              <w:t>на</w:t>
            </w:r>
            <w:r w:rsidRPr="00355E97">
              <w:rPr>
                <w:sz w:val="24"/>
                <w:szCs w:val="24"/>
                <w:lang w:val="ru-RU"/>
              </w:rPr>
              <w:tab/>
              <w:t>уровне</w:t>
            </w:r>
          </w:p>
        </w:tc>
        <w:tc>
          <w:tcPr>
            <w:tcW w:w="4542" w:type="dxa"/>
            <w:tcBorders>
              <w:bottom w:val="nil"/>
            </w:tcBorders>
          </w:tcPr>
          <w:p w:rsidR="007847DF" w:rsidRPr="00355E97" w:rsidRDefault="007847DF" w:rsidP="000A3428">
            <w:pPr>
              <w:pStyle w:val="TableParagraph"/>
              <w:tabs>
                <w:tab w:val="left" w:pos="142"/>
              </w:tabs>
              <w:spacing w:line="256" w:lineRule="exact"/>
              <w:ind w:left="106"/>
              <w:rPr>
                <w:i/>
                <w:sz w:val="24"/>
                <w:szCs w:val="24"/>
              </w:rPr>
            </w:pPr>
            <w:r w:rsidRPr="00355E97">
              <w:rPr>
                <w:i/>
                <w:sz w:val="24"/>
                <w:szCs w:val="24"/>
              </w:rPr>
              <w:t>– внутренней позиции обучающегося на</w:t>
            </w:r>
          </w:p>
        </w:tc>
      </w:tr>
      <w:tr w:rsidR="007847DF" w:rsidRPr="00355E97" w:rsidTr="007847DF">
        <w:trPr>
          <w:trHeight w:val="275"/>
        </w:trPr>
        <w:tc>
          <w:tcPr>
            <w:tcW w:w="5598" w:type="dxa"/>
            <w:tcBorders>
              <w:top w:val="nil"/>
              <w:bottom w:val="nil"/>
            </w:tcBorders>
          </w:tcPr>
          <w:p w:rsidR="007847DF" w:rsidRPr="00355E97" w:rsidRDefault="007847DF" w:rsidP="000A3428">
            <w:pPr>
              <w:pStyle w:val="TableParagraph"/>
              <w:tabs>
                <w:tab w:val="left" w:pos="142"/>
              </w:tabs>
              <w:spacing w:line="256" w:lineRule="exact"/>
              <w:ind w:left="107"/>
              <w:rPr>
                <w:sz w:val="24"/>
                <w:szCs w:val="24"/>
                <w:lang w:val="ru-RU"/>
              </w:rPr>
            </w:pPr>
            <w:r w:rsidRPr="00355E97">
              <w:rPr>
                <w:sz w:val="24"/>
                <w:szCs w:val="24"/>
                <w:lang w:val="ru-RU"/>
              </w:rPr>
              <w:t>положительного отношения к школе, ориентации</w:t>
            </w:r>
          </w:p>
        </w:tc>
        <w:tc>
          <w:tcPr>
            <w:tcW w:w="4542" w:type="dxa"/>
            <w:tcBorders>
              <w:top w:val="nil"/>
              <w:bottom w:val="nil"/>
            </w:tcBorders>
          </w:tcPr>
          <w:p w:rsidR="007847DF" w:rsidRPr="00355E97" w:rsidRDefault="007847DF" w:rsidP="000A3428">
            <w:pPr>
              <w:pStyle w:val="TableParagraph"/>
              <w:tabs>
                <w:tab w:val="left" w:pos="142"/>
                <w:tab w:val="left" w:pos="989"/>
                <w:tab w:val="left" w:pos="2944"/>
                <w:tab w:val="left" w:pos="4315"/>
              </w:tabs>
              <w:spacing w:line="256" w:lineRule="exact"/>
              <w:ind w:left="106"/>
              <w:rPr>
                <w:i/>
                <w:sz w:val="24"/>
                <w:szCs w:val="24"/>
              </w:rPr>
            </w:pPr>
            <w:r w:rsidRPr="00355E97">
              <w:rPr>
                <w:i/>
                <w:sz w:val="24"/>
                <w:szCs w:val="24"/>
              </w:rPr>
              <w:t>уровне</w:t>
            </w:r>
            <w:r w:rsidRPr="00355E97">
              <w:rPr>
                <w:i/>
                <w:sz w:val="24"/>
                <w:szCs w:val="24"/>
              </w:rPr>
              <w:tab/>
              <w:t>положительного</w:t>
            </w:r>
            <w:r w:rsidRPr="00355E97">
              <w:rPr>
                <w:i/>
                <w:sz w:val="24"/>
                <w:szCs w:val="24"/>
              </w:rPr>
              <w:tab/>
              <w:t>отношения</w:t>
            </w:r>
            <w:r w:rsidRPr="00355E97">
              <w:rPr>
                <w:i/>
                <w:sz w:val="24"/>
                <w:szCs w:val="24"/>
              </w:rPr>
              <w:tab/>
              <w:t>к</w:t>
            </w:r>
          </w:p>
        </w:tc>
      </w:tr>
      <w:tr w:rsidR="007847DF" w:rsidRPr="00355E97" w:rsidTr="007847DF">
        <w:trPr>
          <w:trHeight w:val="275"/>
        </w:trPr>
        <w:tc>
          <w:tcPr>
            <w:tcW w:w="5598" w:type="dxa"/>
            <w:tcBorders>
              <w:top w:val="nil"/>
              <w:bottom w:val="nil"/>
            </w:tcBorders>
          </w:tcPr>
          <w:p w:rsidR="007847DF" w:rsidRPr="00355E97" w:rsidRDefault="007847DF" w:rsidP="000A3428">
            <w:pPr>
              <w:pStyle w:val="TableParagraph"/>
              <w:tabs>
                <w:tab w:val="left" w:pos="142"/>
                <w:tab w:val="left" w:pos="846"/>
                <w:tab w:val="left" w:pos="3032"/>
                <w:tab w:val="left" w:pos="4456"/>
              </w:tabs>
              <w:spacing w:line="256" w:lineRule="exact"/>
              <w:ind w:left="107"/>
              <w:rPr>
                <w:sz w:val="24"/>
                <w:szCs w:val="24"/>
              </w:rPr>
            </w:pPr>
            <w:r w:rsidRPr="00355E97">
              <w:rPr>
                <w:sz w:val="24"/>
                <w:szCs w:val="24"/>
              </w:rPr>
              <w:t>на</w:t>
            </w:r>
            <w:r w:rsidRPr="00355E97">
              <w:rPr>
                <w:sz w:val="24"/>
                <w:szCs w:val="24"/>
              </w:rPr>
              <w:tab/>
              <w:t>содержательные</w:t>
            </w:r>
            <w:r w:rsidRPr="00355E97">
              <w:rPr>
                <w:sz w:val="24"/>
                <w:szCs w:val="24"/>
              </w:rPr>
              <w:tab/>
              <w:t>моменты</w:t>
            </w:r>
            <w:r w:rsidRPr="00355E97">
              <w:rPr>
                <w:sz w:val="24"/>
                <w:szCs w:val="24"/>
              </w:rPr>
              <w:tab/>
              <w:t>школьной</w:t>
            </w:r>
          </w:p>
        </w:tc>
        <w:tc>
          <w:tcPr>
            <w:tcW w:w="4542" w:type="dxa"/>
            <w:tcBorders>
              <w:top w:val="nil"/>
              <w:bottom w:val="nil"/>
            </w:tcBorders>
          </w:tcPr>
          <w:p w:rsidR="007847DF" w:rsidRPr="00355E97" w:rsidRDefault="007847DF" w:rsidP="000A3428">
            <w:pPr>
              <w:pStyle w:val="TableParagraph"/>
              <w:tabs>
                <w:tab w:val="left" w:pos="142"/>
              </w:tabs>
              <w:spacing w:line="256" w:lineRule="exact"/>
              <w:ind w:left="106"/>
              <w:rPr>
                <w:i/>
                <w:sz w:val="24"/>
                <w:szCs w:val="24"/>
              </w:rPr>
            </w:pPr>
            <w:r w:rsidRPr="00355E97">
              <w:rPr>
                <w:i/>
                <w:sz w:val="24"/>
                <w:szCs w:val="24"/>
              </w:rPr>
              <w:t>образовательной организации, понимания</w:t>
            </w:r>
          </w:p>
        </w:tc>
      </w:tr>
      <w:tr w:rsidR="007847DF" w:rsidRPr="00355E97" w:rsidTr="007847DF">
        <w:trPr>
          <w:trHeight w:val="276"/>
        </w:trPr>
        <w:tc>
          <w:tcPr>
            <w:tcW w:w="5598" w:type="dxa"/>
            <w:tcBorders>
              <w:top w:val="nil"/>
              <w:bottom w:val="nil"/>
            </w:tcBorders>
          </w:tcPr>
          <w:p w:rsidR="007847DF" w:rsidRPr="00355E97" w:rsidRDefault="007847DF" w:rsidP="000A3428">
            <w:pPr>
              <w:pStyle w:val="TableParagraph"/>
              <w:tabs>
                <w:tab w:val="left" w:pos="142"/>
              </w:tabs>
              <w:spacing w:line="256" w:lineRule="exact"/>
              <w:ind w:left="107"/>
              <w:rPr>
                <w:sz w:val="24"/>
                <w:szCs w:val="24"/>
                <w:lang w:val="ru-RU"/>
              </w:rPr>
            </w:pPr>
            <w:r w:rsidRPr="00355E97">
              <w:rPr>
                <w:sz w:val="24"/>
                <w:szCs w:val="24"/>
                <w:lang w:val="ru-RU"/>
              </w:rPr>
              <w:t>действительности и принятия образца «хорошего</w:t>
            </w:r>
          </w:p>
        </w:tc>
        <w:tc>
          <w:tcPr>
            <w:tcW w:w="4542" w:type="dxa"/>
            <w:tcBorders>
              <w:top w:val="nil"/>
              <w:bottom w:val="nil"/>
            </w:tcBorders>
          </w:tcPr>
          <w:p w:rsidR="007847DF" w:rsidRPr="00355E97" w:rsidRDefault="007847DF" w:rsidP="000A3428">
            <w:pPr>
              <w:pStyle w:val="TableParagraph"/>
              <w:tabs>
                <w:tab w:val="left" w:pos="142"/>
              </w:tabs>
              <w:spacing w:line="256" w:lineRule="exact"/>
              <w:ind w:left="106"/>
              <w:rPr>
                <w:i/>
                <w:sz w:val="24"/>
                <w:szCs w:val="24"/>
              </w:rPr>
            </w:pPr>
            <w:r w:rsidRPr="00355E97">
              <w:rPr>
                <w:i/>
                <w:sz w:val="24"/>
                <w:szCs w:val="24"/>
              </w:rPr>
              <w:t>необходимости учения, выраженного в</w:t>
            </w:r>
          </w:p>
        </w:tc>
      </w:tr>
      <w:tr w:rsidR="007847DF" w:rsidRPr="00355E97" w:rsidTr="007847DF">
        <w:trPr>
          <w:trHeight w:val="276"/>
        </w:trPr>
        <w:tc>
          <w:tcPr>
            <w:tcW w:w="5598" w:type="dxa"/>
            <w:tcBorders>
              <w:top w:val="nil"/>
              <w:bottom w:val="nil"/>
            </w:tcBorders>
          </w:tcPr>
          <w:p w:rsidR="007847DF" w:rsidRPr="00355E97" w:rsidRDefault="007847DF" w:rsidP="000A3428">
            <w:pPr>
              <w:pStyle w:val="TableParagraph"/>
              <w:tabs>
                <w:tab w:val="left" w:pos="142"/>
              </w:tabs>
              <w:spacing w:line="256" w:lineRule="exact"/>
              <w:ind w:left="107"/>
              <w:rPr>
                <w:sz w:val="24"/>
                <w:szCs w:val="24"/>
              </w:rPr>
            </w:pPr>
            <w:r w:rsidRPr="00355E97">
              <w:rPr>
                <w:sz w:val="24"/>
                <w:szCs w:val="24"/>
              </w:rPr>
              <w:t>ученика»;</w:t>
            </w:r>
          </w:p>
        </w:tc>
        <w:tc>
          <w:tcPr>
            <w:tcW w:w="4542" w:type="dxa"/>
            <w:tcBorders>
              <w:top w:val="nil"/>
              <w:bottom w:val="nil"/>
            </w:tcBorders>
          </w:tcPr>
          <w:p w:rsidR="007847DF" w:rsidRPr="00355E97" w:rsidRDefault="007847DF" w:rsidP="000A3428">
            <w:pPr>
              <w:pStyle w:val="TableParagraph"/>
              <w:tabs>
                <w:tab w:val="left" w:pos="142"/>
                <w:tab w:val="left" w:pos="1985"/>
              </w:tabs>
              <w:spacing w:line="256" w:lineRule="exact"/>
              <w:ind w:left="106"/>
              <w:rPr>
                <w:i/>
                <w:sz w:val="24"/>
                <w:szCs w:val="24"/>
              </w:rPr>
            </w:pPr>
            <w:r w:rsidRPr="00355E97">
              <w:rPr>
                <w:i/>
                <w:sz w:val="24"/>
                <w:szCs w:val="24"/>
              </w:rPr>
              <w:t>преобладании</w:t>
            </w:r>
            <w:r w:rsidRPr="00355E97">
              <w:rPr>
                <w:i/>
                <w:sz w:val="24"/>
                <w:szCs w:val="24"/>
              </w:rPr>
              <w:tab/>
              <w:t>учебно­познавательных</w:t>
            </w:r>
          </w:p>
        </w:tc>
      </w:tr>
      <w:tr w:rsidR="007847DF" w:rsidRPr="00355E97" w:rsidTr="007847DF">
        <w:trPr>
          <w:trHeight w:val="276"/>
        </w:trPr>
        <w:tc>
          <w:tcPr>
            <w:tcW w:w="5598" w:type="dxa"/>
            <w:tcBorders>
              <w:top w:val="nil"/>
              <w:bottom w:val="nil"/>
            </w:tcBorders>
          </w:tcPr>
          <w:p w:rsidR="007847DF" w:rsidRPr="00355E97" w:rsidRDefault="007847DF" w:rsidP="000A3428">
            <w:pPr>
              <w:pStyle w:val="TableParagraph"/>
              <w:tabs>
                <w:tab w:val="left" w:pos="142"/>
                <w:tab w:val="left" w:pos="1630"/>
                <w:tab w:val="left" w:pos="3573"/>
                <w:tab w:val="left" w:pos="4640"/>
              </w:tabs>
              <w:spacing w:line="256" w:lineRule="exact"/>
              <w:ind w:left="107"/>
              <w:rPr>
                <w:sz w:val="24"/>
                <w:szCs w:val="24"/>
              </w:rPr>
            </w:pPr>
            <w:r w:rsidRPr="00355E97">
              <w:rPr>
                <w:sz w:val="24"/>
                <w:szCs w:val="24"/>
              </w:rPr>
              <w:t>– широкая</w:t>
            </w:r>
            <w:r w:rsidRPr="00355E97">
              <w:rPr>
                <w:sz w:val="24"/>
                <w:szCs w:val="24"/>
              </w:rPr>
              <w:tab/>
              <w:t>мотивационная</w:t>
            </w:r>
            <w:r w:rsidRPr="00355E97">
              <w:rPr>
                <w:sz w:val="24"/>
                <w:szCs w:val="24"/>
              </w:rPr>
              <w:tab/>
              <w:t>основа</w:t>
            </w:r>
            <w:r w:rsidRPr="00355E97">
              <w:rPr>
                <w:sz w:val="24"/>
                <w:szCs w:val="24"/>
              </w:rPr>
              <w:tab/>
              <w:t>учебной</w:t>
            </w:r>
          </w:p>
        </w:tc>
        <w:tc>
          <w:tcPr>
            <w:tcW w:w="4542" w:type="dxa"/>
            <w:tcBorders>
              <w:top w:val="nil"/>
              <w:bottom w:val="nil"/>
            </w:tcBorders>
          </w:tcPr>
          <w:p w:rsidR="007847DF" w:rsidRPr="00355E97" w:rsidRDefault="007847DF" w:rsidP="000A3428">
            <w:pPr>
              <w:pStyle w:val="TableParagraph"/>
              <w:tabs>
                <w:tab w:val="left" w:pos="142"/>
              </w:tabs>
              <w:spacing w:line="256" w:lineRule="exact"/>
              <w:ind w:left="106"/>
              <w:rPr>
                <w:i/>
                <w:sz w:val="24"/>
                <w:szCs w:val="24"/>
              </w:rPr>
            </w:pPr>
            <w:r w:rsidRPr="00355E97">
              <w:rPr>
                <w:i/>
                <w:sz w:val="24"/>
                <w:szCs w:val="24"/>
              </w:rPr>
              <w:t>мотивов и предпочтении социального</w:t>
            </w:r>
          </w:p>
        </w:tc>
      </w:tr>
      <w:tr w:rsidR="007847DF" w:rsidRPr="00355E97" w:rsidTr="007847DF">
        <w:trPr>
          <w:trHeight w:val="275"/>
        </w:trPr>
        <w:tc>
          <w:tcPr>
            <w:tcW w:w="5598" w:type="dxa"/>
            <w:tcBorders>
              <w:top w:val="nil"/>
              <w:bottom w:val="nil"/>
            </w:tcBorders>
          </w:tcPr>
          <w:p w:rsidR="007847DF" w:rsidRPr="00355E97" w:rsidRDefault="007847DF" w:rsidP="000A3428">
            <w:pPr>
              <w:pStyle w:val="TableParagraph"/>
              <w:tabs>
                <w:tab w:val="left" w:pos="142"/>
                <w:tab w:val="left" w:pos="2205"/>
                <w:tab w:val="left" w:pos="4208"/>
              </w:tabs>
              <w:spacing w:line="256" w:lineRule="exact"/>
              <w:ind w:left="107"/>
              <w:rPr>
                <w:sz w:val="24"/>
                <w:szCs w:val="24"/>
              </w:rPr>
            </w:pPr>
            <w:r w:rsidRPr="00355E97">
              <w:rPr>
                <w:sz w:val="24"/>
                <w:szCs w:val="24"/>
              </w:rPr>
              <w:t>деятельности,</w:t>
            </w:r>
            <w:r w:rsidRPr="00355E97">
              <w:rPr>
                <w:sz w:val="24"/>
                <w:szCs w:val="24"/>
              </w:rPr>
              <w:tab/>
              <w:t>включающая</w:t>
            </w:r>
            <w:r w:rsidRPr="00355E97">
              <w:rPr>
                <w:sz w:val="24"/>
                <w:szCs w:val="24"/>
              </w:rPr>
              <w:tab/>
              <w:t>социальные,</w:t>
            </w:r>
          </w:p>
        </w:tc>
        <w:tc>
          <w:tcPr>
            <w:tcW w:w="4542" w:type="dxa"/>
            <w:tcBorders>
              <w:top w:val="nil"/>
              <w:bottom w:val="nil"/>
            </w:tcBorders>
          </w:tcPr>
          <w:p w:rsidR="007847DF" w:rsidRPr="00355E97" w:rsidRDefault="007847DF" w:rsidP="000A3428">
            <w:pPr>
              <w:pStyle w:val="TableParagraph"/>
              <w:tabs>
                <w:tab w:val="left" w:pos="142"/>
              </w:tabs>
              <w:spacing w:line="256" w:lineRule="exact"/>
              <w:ind w:left="106"/>
              <w:rPr>
                <w:i/>
                <w:sz w:val="24"/>
                <w:szCs w:val="24"/>
              </w:rPr>
            </w:pPr>
            <w:r w:rsidRPr="00355E97">
              <w:rPr>
                <w:i/>
                <w:sz w:val="24"/>
                <w:szCs w:val="24"/>
              </w:rPr>
              <w:t>способа оценки знаний;</w:t>
            </w:r>
          </w:p>
        </w:tc>
      </w:tr>
      <w:tr w:rsidR="007847DF" w:rsidRPr="00355E97" w:rsidTr="007847DF">
        <w:trPr>
          <w:trHeight w:val="276"/>
        </w:trPr>
        <w:tc>
          <w:tcPr>
            <w:tcW w:w="5598" w:type="dxa"/>
            <w:tcBorders>
              <w:top w:val="nil"/>
              <w:bottom w:val="nil"/>
            </w:tcBorders>
          </w:tcPr>
          <w:p w:rsidR="007847DF" w:rsidRPr="00355E97" w:rsidRDefault="007847DF" w:rsidP="000A3428">
            <w:pPr>
              <w:pStyle w:val="TableParagraph"/>
              <w:tabs>
                <w:tab w:val="left" w:pos="142"/>
              </w:tabs>
              <w:spacing w:line="256" w:lineRule="exact"/>
              <w:ind w:left="107"/>
              <w:rPr>
                <w:sz w:val="24"/>
                <w:szCs w:val="24"/>
                <w:lang w:val="ru-RU"/>
              </w:rPr>
            </w:pPr>
            <w:r w:rsidRPr="00355E97">
              <w:rPr>
                <w:sz w:val="24"/>
                <w:szCs w:val="24"/>
                <w:lang w:val="ru-RU"/>
              </w:rPr>
              <w:t>учебно­познавательные и внешние мотивы;</w:t>
            </w:r>
          </w:p>
        </w:tc>
        <w:tc>
          <w:tcPr>
            <w:tcW w:w="4542" w:type="dxa"/>
            <w:tcBorders>
              <w:top w:val="nil"/>
              <w:bottom w:val="nil"/>
            </w:tcBorders>
          </w:tcPr>
          <w:p w:rsidR="007847DF" w:rsidRPr="00355E97" w:rsidRDefault="007847DF" w:rsidP="000A3428">
            <w:pPr>
              <w:pStyle w:val="TableParagraph"/>
              <w:tabs>
                <w:tab w:val="left" w:pos="142"/>
                <w:tab w:val="left" w:pos="3229"/>
              </w:tabs>
              <w:spacing w:line="256" w:lineRule="exact"/>
              <w:ind w:left="106"/>
              <w:rPr>
                <w:i/>
                <w:sz w:val="24"/>
                <w:szCs w:val="24"/>
              </w:rPr>
            </w:pPr>
            <w:r w:rsidRPr="00355E97">
              <w:rPr>
                <w:i/>
                <w:sz w:val="24"/>
                <w:szCs w:val="24"/>
              </w:rPr>
              <w:t>– выраженной</w:t>
            </w:r>
            <w:r w:rsidRPr="00355E97">
              <w:rPr>
                <w:i/>
                <w:sz w:val="24"/>
                <w:szCs w:val="24"/>
              </w:rPr>
              <w:tab/>
              <w:t>устойчивой</w:t>
            </w:r>
          </w:p>
        </w:tc>
      </w:tr>
      <w:tr w:rsidR="007847DF" w:rsidRPr="00355E97" w:rsidTr="007847DF">
        <w:trPr>
          <w:trHeight w:val="276"/>
        </w:trPr>
        <w:tc>
          <w:tcPr>
            <w:tcW w:w="5598" w:type="dxa"/>
            <w:tcBorders>
              <w:top w:val="nil"/>
              <w:bottom w:val="nil"/>
            </w:tcBorders>
          </w:tcPr>
          <w:p w:rsidR="007847DF" w:rsidRPr="00355E97" w:rsidRDefault="007847DF" w:rsidP="000A3428">
            <w:pPr>
              <w:pStyle w:val="TableParagraph"/>
              <w:tabs>
                <w:tab w:val="left" w:pos="142"/>
                <w:tab w:val="left" w:pos="3152"/>
                <w:tab w:val="left" w:pos="4283"/>
                <w:tab w:val="left" w:pos="4731"/>
              </w:tabs>
              <w:spacing w:line="256" w:lineRule="exact"/>
              <w:ind w:left="107"/>
              <w:rPr>
                <w:sz w:val="24"/>
                <w:szCs w:val="24"/>
                <w:lang w:val="ru-RU"/>
              </w:rPr>
            </w:pPr>
            <w:r w:rsidRPr="00355E97">
              <w:rPr>
                <w:sz w:val="24"/>
                <w:szCs w:val="24"/>
                <w:lang w:val="ru-RU"/>
              </w:rPr>
              <w:t>– учебно­познавательный</w:t>
            </w:r>
            <w:r w:rsidRPr="00355E97">
              <w:rPr>
                <w:sz w:val="24"/>
                <w:szCs w:val="24"/>
                <w:lang w:val="ru-RU"/>
              </w:rPr>
              <w:tab/>
              <w:t>интерес</w:t>
            </w:r>
            <w:r w:rsidRPr="00355E97">
              <w:rPr>
                <w:sz w:val="24"/>
                <w:szCs w:val="24"/>
                <w:lang w:val="ru-RU"/>
              </w:rPr>
              <w:tab/>
              <w:t>к</w:t>
            </w:r>
            <w:r w:rsidRPr="00355E97">
              <w:rPr>
                <w:sz w:val="24"/>
                <w:szCs w:val="24"/>
                <w:lang w:val="ru-RU"/>
              </w:rPr>
              <w:tab/>
              <w:t>новому</w:t>
            </w:r>
          </w:p>
        </w:tc>
        <w:tc>
          <w:tcPr>
            <w:tcW w:w="4542" w:type="dxa"/>
            <w:tcBorders>
              <w:top w:val="nil"/>
              <w:bottom w:val="nil"/>
            </w:tcBorders>
          </w:tcPr>
          <w:p w:rsidR="007847DF" w:rsidRPr="00355E97" w:rsidRDefault="007847DF" w:rsidP="000A3428">
            <w:pPr>
              <w:pStyle w:val="TableParagraph"/>
              <w:tabs>
                <w:tab w:val="left" w:pos="142"/>
                <w:tab w:val="left" w:pos="3280"/>
              </w:tabs>
              <w:spacing w:line="256" w:lineRule="exact"/>
              <w:ind w:left="106"/>
              <w:rPr>
                <w:i/>
                <w:sz w:val="24"/>
                <w:szCs w:val="24"/>
              </w:rPr>
            </w:pPr>
            <w:r w:rsidRPr="00355E97">
              <w:rPr>
                <w:i/>
                <w:sz w:val="24"/>
                <w:szCs w:val="24"/>
              </w:rPr>
              <w:t>учебно­познавательной</w:t>
            </w:r>
            <w:r w:rsidRPr="00355E97">
              <w:rPr>
                <w:i/>
                <w:sz w:val="24"/>
                <w:szCs w:val="24"/>
              </w:rPr>
              <w:tab/>
              <w:t>мотивации</w:t>
            </w:r>
          </w:p>
        </w:tc>
      </w:tr>
      <w:tr w:rsidR="007847DF" w:rsidRPr="00355E97" w:rsidTr="007847DF">
        <w:trPr>
          <w:trHeight w:val="275"/>
        </w:trPr>
        <w:tc>
          <w:tcPr>
            <w:tcW w:w="5598" w:type="dxa"/>
            <w:tcBorders>
              <w:top w:val="nil"/>
              <w:bottom w:val="nil"/>
            </w:tcBorders>
          </w:tcPr>
          <w:p w:rsidR="007847DF" w:rsidRPr="00355E97" w:rsidRDefault="007847DF" w:rsidP="000A3428">
            <w:pPr>
              <w:pStyle w:val="TableParagraph"/>
              <w:tabs>
                <w:tab w:val="left" w:pos="142"/>
              </w:tabs>
              <w:spacing w:line="256" w:lineRule="exact"/>
              <w:ind w:left="107"/>
              <w:rPr>
                <w:sz w:val="24"/>
                <w:szCs w:val="24"/>
                <w:lang w:val="ru-RU"/>
              </w:rPr>
            </w:pPr>
            <w:r w:rsidRPr="00355E97">
              <w:rPr>
                <w:sz w:val="24"/>
                <w:szCs w:val="24"/>
                <w:lang w:val="ru-RU"/>
              </w:rPr>
              <w:t>учебному материалу и способам решения новой</w:t>
            </w:r>
          </w:p>
        </w:tc>
        <w:tc>
          <w:tcPr>
            <w:tcW w:w="4542" w:type="dxa"/>
            <w:tcBorders>
              <w:top w:val="nil"/>
              <w:bottom w:val="nil"/>
            </w:tcBorders>
          </w:tcPr>
          <w:p w:rsidR="007847DF" w:rsidRPr="00355E97" w:rsidRDefault="007847DF" w:rsidP="000A3428">
            <w:pPr>
              <w:pStyle w:val="TableParagraph"/>
              <w:tabs>
                <w:tab w:val="left" w:pos="142"/>
              </w:tabs>
              <w:spacing w:line="256" w:lineRule="exact"/>
              <w:ind w:left="106"/>
              <w:rPr>
                <w:i/>
                <w:sz w:val="24"/>
                <w:szCs w:val="24"/>
              </w:rPr>
            </w:pPr>
            <w:r w:rsidRPr="00355E97">
              <w:rPr>
                <w:i/>
                <w:sz w:val="24"/>
                <w:szCs w:val="24"/>
              </w:rPr>
              <w:t>учения;</w:t>
            </w:r>
          </w:p>
        </w:tc>
      </w:tr>
      <w:tr w:rsidR="007847DF" w:rsidRPr="00355E97" w:rsidTr="007847DF">
        <w:trPr>
          <w:trHeight w:val="275"/>
        </w:trPr>
        <w:tc>
          <w:tcPr>
            <w:tcW w:w="5598" w:type="dxa"/>
            <w:tcBorders>
              <w:top w:val="nil"/>
              <w:bottom w:val="nil"/>
            </w:tcBorders>
          </w:tcPr>
          <w:p w:rsidR="007847DF" w:rsidRPr="00355E97" w:rsidRDefault="007847DF" w:rsidP="000A3428">
            <w:pPr>
              <w:pStyle w:val="TableParagraph"/>
              <w:tabs>
                <w:tab w:val="left" w:pos="142"/>
              </w:tabs>
              <w:spacing w:line="256" w:lineRule="exact"/>
              <w:ind w:left="107"/>
              <w:rPr>
                <w:sz w:val="24"/>
                <w:szCs w:val="24"/>
              </w:rPr>
            </w:pPr>
            <w:r w:rsidRPr="00355E97">
              <w:rPr>
                <w:sz w:val="24"/>
                <w:szCs w:val="24"/>
              </w:rPr>
              <w:t>задачи;</w:t>
            </w:r>
          </w:p>
        </w:tc>
        <w:tc>
          <w:tcPr>
            <w:tcW w:w="4542" w:type="dxa"/>
            <w:tcBorders>
              <w:top w:val="nil"/>
              <w:bottom w:val="nil"/>
            </w:tcBorders>
          </w:tcPr>
          <w:p w:rsidR="007847DF" w:rsidRPr="00355E97" w:rsidRDefault="007847DF" w:rsidP="000A3428">
            <w:pPr>
              <w:pStyle w:val="TableParagraph"/>
              <w:tabs>
                <w:tab w:val="left" w:pos="142"/>
                <w:tab w:val="left" w:pos="1921"/>
              </w:tabs>
              <w:spacing w:line="256" w:lineRule="exact"/>
              <w:ind w:left="106"/>
              <w:rPr>
                <w:i/>
                <w:sz w:val="24"/>
                <w:szCs w:val="24"/>
              </w:rPr>
            </w:pPr>
            <w:r w:rsidRPr="00355E97">
              <w:rPr>
                <w:i/>
                <w:sz w:val="24"/>
                <w:szCs w:val="24"/>
              </w:rPr>
              <w:t>– устойчивого</w:t>
            </w:r>
            <w:r w:rsidRPr="00355E97">
              <w:rPr>
                <w:i/>
                <w:sz w:val="24"/>
                <w:szCs w:val="24"/>
              </w:rPr>
              <w:tab/>
              <w:t>учебно­познавательного</w:t>
            </w:r>
          </w:p>
        </w:tc>
      </w:tr>
      <w:tr w:rsidR="007847DF" w:rsidRPr="00355E97" w:rsidTr="007847DF">
        <w:trPr>
          <w:trHeight w:val="275"/>
        </w:trPr>
        <w:tc>
          <w:tcPr>
            <w:tcW w:w="5598" w:type="dxa"/>
            <w:tcBorders>
              <w:top w:val="nil"/>
              <w:bottom w:val="nil"/>
            </w:tcBorders>
          </w:tcPr>
          <w:p w:rsidR="007847DF" w:rsidRPr="00355E97" w:rsidRDefault="007847DF" w:rsidP="000A3428">
            <w:pPr>
              <w:pStyle w:val="TableParagraph"/>
              <w:tabs>
                <w:tab w:val="left" w:pos="142"/>
                <w:tab w:val="left" w:pos="1762"/>
                <w:tab w:val="left" w:pos="2201"/>
                <w:tab w:val="left" w:pos="3528"/>
                <w:tab w:val="left" w:pos="4488"/>
                <w:tab w:val="left" w:pos="5375"/>
              </w:tabs>
              <w:spacing w:line="256" w:lineRule="exact"/>
              <w:ind w:left="107"/>
              <w:rPr>
                <w:sz w:val="24"/>
                <w:szCs w:val="24"/>
                <w:lang w:val="ru-RU"/>
              </w:rPr>
            </w:pPr>
            <w:r w:rsidRPr="00355E97">
              <w:rPr>
                <w:sz w:val="24"/>
                <w:szCs w:val="24"/>
                <w:lang w:val="ru-RU"/>
              </w:rPr>
              <w:t>– ориентация</w:t>
            </w:r>
            <w:r w:rsidRPr="00355E97">
              <w:rPr>
                <w:sz w:val="24"/>
                <w:szCs w:val="24"/>
                <w:lang w:val="ru-RU"/>
              </w:rPr>
              <w:tab/>
              <w:t>на</w:t>
            </w:r>
            <w:r w:rsidRPr="00355E97">
              <w:rPr>
                <w:sz w:val="24"/>
                <w:szCs w:val="24"/>
                <w:lang w:val="ru-RU"/>
              </w:rPr>
              <w:tab/>
              <w:t>понимание</w:t>
            </w:r>
            <w:r w:rsidRPr="00355E97">
              <w:rPr>
                <w:sz w:val="24"/>
                <w:szCs w:val="24"/>
                <w:lang w:val="ru-RU"/>
              </w:rPr>
              <w:tab/>
              <w:t>причин</w:t>
            </w:r>
            <w:r w:rsidRPr="00355E97">
              <w:rPr>
                <w:sz w:val="24"/>
                <w:szCs w:val="24"/>
                <w:lang w:val="ru-RU"/>
              </w:rPr>
              <w:tab/>
              <w:t>успеха</w:t>
            </w:r>
            <w:r w:rsidRPr="00355E97">
              <w:rPr>
                <w:sz w:val="24"/>
                <w:szCs w:val="24"/>
                <w:lang w:val="ru-RU"/>
              </w:rPr>
              <w:tab/>
              <w:t>в</w:t>
            </w:r>
          </w:p>
        </w:tc>
        <w:tc>
          <w:tcPr>
            <w:tcW w:w="4542" w:type="dxa"/>
            <w:tcBorders>
              <w:top w:val="nil"/>
              <w:bottom w:val="nil"/>
            </w:tcBorders>
          </w:tcPr>
          <w:p w:rsidR="007847DF" w:rsidRPr="00355E97" w:rsidRDefault="007847DF" w:rsidP="000A3428">
            <w:pPr>
              <w:pStyle w:val="TableParagraph"/>
              <w:tabs>
                <w:tab w:val="left" w:pos="142"/>
                <w:tab w:val="left" w:pos="1389"/>
                <w:tab w:val="left" w:pos="1804"/>
                <w:tab w:val="left" w:pos="3467"/>
              </w:tabs>
              <w:spacing w:line="256" w:lineRule="exact"/>
              <w:ind w:left="106"/>
              <w:rPr>
                <w:i/>
                <w:sz w:val="24"/>
                <w:szCs w:val="24"/>
                <w:lang w:val="ru-RU"/>
              </w:rPr>
            </w:pPr>
            <w:r w:rsidRPr="00355E97">
              <w:rPr>
                <w:i/>
                <w:sz w:val="24"/>
                <w:szCs w:val="24"/>
                <w:lang w:val="ru-RU"/>
              </w:rPr>
              <w:t>интереса</w:t>
            </w:r>
            <w:r w:rsidRPr="00355E97">
              <w:rPr>
                <w:i/>
                <w:sz w:val="24"/>
                <w:szCs w:val="24"/>
                <w:lang w:val="ru-RU"/>
              </w:rPr>
              <w:tab/>
              <w:t>к</w:t>
            </w:r>
            <w:r w:rsidRPr="00355E97">
              <w:rPr>
                <w:i/>
                <w:sz w:val="24"/>
                <w:szCs w:val="24"/>
                <w:lang w:val="ru-RU"/>
              </w:rPr>
              <w:tab/>
              <w:t>новым общим</w:t>
            </w:r>
            <w:r w:rsidRPr="00355E97">
              <w:rPr>
                <w:i/>
                <w:sz w:val="24"/>
                <w:szCs w:val="24"/>
                <w:lang w:val="ru-RU"/>
              </w:rPr>
              <w:tab/>
              <w:t>способам</w:t>
            </w:r>
          </w:p>
        </w:tc>
      </w:tr>
      <w:tr w:rsidR="007847DF" w:rsidRPr="00355E97" w:rsidTr="007847DF">
        <w:trPr>
          <w:trHeight w:val="276"/>
        </w:trPr>
        <w:tc>
          <w:tcPr>
            <w:tcW w:w="5598" w:type="dxa"/>
            <w:tcBorders>
              <w:top w:val="nil"/>
              <w:bottom w:val="nil"/>
            </w:tcBorders>
          </w:tcPr>
          <w:p w:rsidR="007847DF" w:rsidRPr="00355E97" w:rsidRDefault="007847DF" w:rsidP="000A3428">
            <w:pPr>
              <w:pStyle w:val="TableParagraph"/>
              <w:tabs>
                <w:tab w:val="left" w:pos="142"/>
              </w:tabs>
              <w:spacing w:line="256" w:lineRule="exact"/>
              <w:ind w:left="107"/>
              <w:rPr>
                <w:sz w:val="24"/>
                <w:szCs w:val="24"/>
                <w:lang w:val="ru-RU"/>
              </w:rPr>
            </w:pPr>
            <w:r w:rsidRPr="00355E97">
              <w:rPr>
                <w:sz w:val="24"/>
                <w:szCs w:val="24"/>
                <w:lang w:val="ru-RU"/>
              </w:rPr>
              <w:t>учебной деятельности, в том числе на самоанализ и</w:t>
            </w:r>
          </w:p>
        </w:tc>
        <w:tc>
          <w:tcPr>
            <w:tcW w:w="4542" w:type="dxa"/>
            <w:tcBorders>
              <w:top w:val="nil"/>
              <w:bottom w:val="nil"/>
            </w:tcBorders>
          </w:tcPr>
          <w:p w:rsidR="007847DF" w:rsidRPr="00355E97" w:rsidRDefault="007847DF" w:rsidP="000A3428">
            <w:pPr>
              <w:pStyle w:val="TableParagraph"/>
              <w:tabs>
                <w:tab w:val="left" w:pos="142"/>
              </w:tabs>
              <w:spacing w:line="256" w:lineRule="exact"/>
              <w:ind w:left="106"/>
              <w:rPr>
                <w:i/>
                <w:sz w:val="24"/>
                <w:szCs w:val="24"/>
              </w:rPr>
            </w:pPr>
            <w:r w:rsidRPr="00355E97">
              <w:rPr>
                <w:i/>
                <w:sz w:val="24"/>
                <w:szCs w:val="24"/>
              </w:rPr>
              <w:t>решения задач;</w:t>
            </w:r>
          </w:p>
        </w:tc>
      </w:tr>
      <w:tr w:rsidR="007847DF" w:rsidRPr="00355E97" w:rsidTr="007847DF">
        <w:trPr>
          <w:trHeight w:val="276"/>
        </w:trPr>
        <w:tc>
          <w:tcPr>
            <w:tcW w:w="5598" w:type="dxa"/>
            <w:tcBorders>
              <w:top w:val="nil"/>
              <w:bottom w:val="nil"/>
            </w:tcBorders>
          </w:tcPr>
          <w:p w:rsidR="007847DF" w:rsidRPr="00355E97" w:rsidRDefault="007847DF" w:rsidP="000A3428">
            <w:pPr>
              <w:pStyle w:val="TableParagraph"/>
              <w:tabs>
                <w:tab w:val="left" w:pos="142"/>
              </w:tabs>
              <w:spacing w:line="256" w:lineRule="exact"/>
              <w:ind w:left="107"/>
              <w:rPr>
                <w:sz w:val="24"/>
                <w:szCs w:val="24"/>
                <w:lang w:val="ru-RU"/>
              </w:rPr>
            </w:pPr>
            <w:r w:rsidRPr="00355E97">
              <w:rPr>
                <w:sz w:val="24"/>
                <w:szCs w:val="24"/>
                <w:lang w:val="ru-RU"/>
              </w:rPr>
              <w:t>самоконтроль результата, на анализ соответствия</w:t>
            </w:r>
          </w:p>
        </w:tc>
        <w:tc>
          <w:tcPr>
            <w:tcW w:w="4542" w:type="dxa"/>
            <w:tcBorders>
              <w:top w:val="nil"/>
              <w:bottom w:val="nil"/>
            </w:tcBorders>
          </w:tcPr>
          <w:p w:rsidR="007847DF" w:rsidRPr="00355E97" w:rsidRDefault="007847DF" w:rsidP="000A3428">
            <w:pPr>
              <w:pStyle w:val="TableParagraph"/>
              <w:tabs>
                <w:tab w:val="left" w:pos="142"/>
                <w:tab w:val="left" w:pos="2145"/>
                <w:tab w:val="left" w:pos="3713"/>
              </w:tabs>
              <w:spacing w:line="256" w:lineRule="exact"/>
              <w:ind w:left="106"/>
              <w:rPr>
                <w:i/>
                <w:sz w:val="24"/>
                <w:szCs w:val="24"/>
              </w:rPr>
            </w:pPr>
            <w:r w:rsidRPr="00355E97">
              <w:rPr>
                <w:i/>
                <w:sz w:val="24"/>
                <w:szCs w:val="24"/>
              </w:rPr>
              <w:t>– адекватного</w:t>
            </w:r>
            <w:r w:rsidRPr="00355E97">
              <w:rPr>
                <w:i/>
                <w:sz w:val="24"/>
                <w:szCs w:val="24"/>
              </w:rPr>
              <w:tab/>
              <w:t>понимания</w:t>
            </w:r>
            <w:r w:rsidRPr="00355E97">
              <w:rPr>
                <w:i/>
                <w:sz w:val="24"/>
                <w:szCs w:val="24"/>
              </w:rPr>
              <w:tab/>
              <w:t>причин</w:t>
            </w:r>
          </w:p>
        </w:tc>
      </w:tr>
      <w:tr w:rsidR="007847DF" w:rsidRPr="00355E97" w:rsidTr="007847DF">
        <w:trPr>
          <w:trHeight w:val="276"/>
        </w:trPr>
        <w:tc>
          <w:tcPr>
            <w:tcW w:w="5598" w:type="dxa"/>
            <w:tcBorders>
              <w:top w:val="nil"/>
              <w:bottom w:val="nil"/>
            </w:tcBorders>
          </w:tcPr>
          <w:p w:rsidR="007847DF" w:rsidRPr="00355E97" w:rsidRDefault="007847DF" w:rsidP="000A3428">
            <w:pPr>
              <w:pStyle w:val="TableParagraph"/>
              <w:tabs>
                <w:tab w:val="left" w:pos="142"/>
              </w:tabs>
              <w:spacing w:line="256" w:lineRule="exact"/>
              <w:ind w:left="107"/>
              <w:rPr>
                <w:sz w:val="24"/>
                <w:szCs w:val="24"/>
                <w:lang w:val="ru-RU"/>
              </w:rPr>
            </w:pPr>
            <w:r w:rsidRPr="00355E97">
              <w:rPr>
                <w:sz w:val="24"/>
                <w:szCs w:val="24"/>
                <w:lang w:val="ru-RU"/>
              </w:rPr>
              <w:t>результатов требованиям конкретной задачи, на</w:t>
            </w:r>
          </w:p>
        </w:tc>
        <w:tc>
          <w:tcPr>
            <w:tcW w:w="4542" w:type="dxa"/>
            <w:tcBorders>
              <w:top w:val="nil"/>
              <w:bottom w:val="nil"/>
            </w:tcBorders>
          </w:tcPr>
          <w:p w:rsidR="007847DF" w:rsidRPr="00355E97" w:rsidRDefault="007847DF" w:rsidP="000A3428">
            <w:pPr>
              <w:pStyle w:val="TableParagraph"/>
              <w:tabs>
                <w:tab w:val="left" w:pos="142"/>
                <w:tab w:val="left" w:pos="3623"/>
              </w:tabs>
              <w:spacing w:line="256" w:lineRule="exact"/>
              <w:ind w:left="106"/>
              <w:rPr>
                <w:i/>
                <w:sz w:val="24"/>
                <w:szCs w:val="24"/>
              </w:rPr>
            </w:pPr>
            <w:r w:rsidRPr="00355E97">
              <w:rPr>
                <w:i/>
                <w:sz w:val="24"/>
                <w:szCs w:val="24"/>
              </w:rPr>
              <w:t>успешности/неуспешности</w:t>
            </w:r>
            <w:r w:rsidRPr="00355E97">
              <w:rPr>
                <w:i/>
                <w:sz w:val="24"/>
                <w:szCs w:val="24"/>
              </w:rPr>
              <w:tab/>
              <w:t>учебной</w:t>
            </w:r>
          </w:p>
        </w:tc>
      </w:tr>
      <w:tr w:rsidR="007847DF" w:rsidRPr="00355E97" w:rsidTr="007847DF">
        <w:trPr>
          <w:trHeight w:val="275"/>
        </w:trPr>
        <w:tc>
          <w:tcPr>
            <w:tcW w:w="5598" w:type="dxa"/>
            <w:tcBorders>
              <w:top w:val="nil"/>
              <w:bottom w:val="nil"/>
            </w:tcBorders>
          </w:tcPr>
          <w:p w:rsidR="007847DF" w:rsidRPr="00355E97" w:rsidRDefault="007847DF" w:rsidP="000A3428">
            <w:pPr>
              <w:pStyle w:val="TableParagraph"/>
              <w:tabs>
                <w:tab w:val="left" w:pos="142"/>
              </w:tabs>
              <w:spacing w:line="256" w:lineRule="exact"/>
              <w:ind w:left="107"/>
              <w:rPr>
                <w:sz w:val="24"/>
                <w:szCs w:val="24"/>
                <w:lang w:val="ru-RU"/>
              </w:rPr>
            </w:pPr>
            <w:r w:rsidRPr="00355E97">
              <w:rPr>
                <w:sz w:val="24"/>
                <w:szCs w:val="24"/>
                <w:lang w:val="ru-RU"/>
              </w:rPr>
              <w:t>понимание оценок учителей, товарищей, родителей</w:t>
            </w:r>
          </w:p>
        </w:tc>
        <w:tc>
          <w:tcPr>
            <w:tcW w:w="4542" w:type="dxa"/>
            <w:tcBorders>
              <w:top w:val="nil"/>
              <w:bottom w:val="nil"/>
            </w:tcBorders>
          </w:tcPr>
          <w:p w:rsidR="007847DF" w:rsidRPr="00355E97" w:rsidRDefault="007847DF" w:rsidP="000A3428">
            <w:pPr>
              <w:pStyle w:val="TableParagraph"/>
              <w:tabs>
                <w:tab w:val="left" w:pos="142"/>
              </w:tabs>
              <w:spacing w:line="256" w:lineRule="exact"/>
              <w:ind w:left="106"/>
              <w:rPr>
                <w:i/>
                <w:sz w:val="24"/>
                <w:szCs w:val="24"/>
              </w:rPr>
            </w:pPr>
            <w:r w:rsidRPr="00355E97">
              <w:rPr>
                <w:i/>
                <w:sz w:val="24"/>
                <w:szCs w:val="24"/>
              </w:rPr>
              <w:t>деятельности;</w:t>
            </w:r>
          </w:p>
        </w:tc>
      </w:tr>
      <w:tr w:rsidR="007847DF" w:rsidRPr="00355E97" w:rsidTr="007847DF">
        <w:trPr>
          <w:trHeight w:val="275"/>
        </w:trPr>
        <w:tc>
          <w:tcPr>
            <w:tcW w:w="5598" w:type="dxa"/>
            <w:tcBorders>
              <w:top w:val="nil"/>
              <w:bottom w:val="nil"/>
            </w:tcBorders>
          </w:tcPr>
          <w:p w:rsidR="007847DF" w:rsidRPr="00355E97" w:rsidRDefault="007847DF" w:rsidP="000A3428">
            <w:pPr>
              <w:pStyle w:val="TableParagraph"/>
              <w:tabs>
                <w:tab w:val="left" w:pos="142"/>
              </w:tabs>
              <w:spacing w:line="256" w:lineRule="exact"/>
              <w:ind w:left="107"/>
              <w:rPr>
                <w:sz w:val="24"/>
                <w:szCs w:val="24"/>
              </w:rPr>
            </w:pPr>
            <w:r w:rsidRPr="00355E97">
              <w:rPr>
                <w:sz w:val="24"/>
                <w:szCs w:val="24"/>
              </w:rPr>
              <w:t>и других людей;</w:t>
            </w:r>
          </w:p>
        </w:tc>
        <w:tc>
          <w:tcPr>
            <w:tcW w:w="4542" w:type="dxa"/>
            <w:tcBorders>
              <w:top w:val="nil"/>
              <w:bottom w:val="nil"/>
            </w:tcBorders>
          </w:tcPr>
          <w:p w:rsidR="007847DF" w:rsidRPr="00355E97" w:rsidRDefault="007847DF" w:rsidP="000A3428">
            <w:pPr>
              <w:pStyle w:val="TableParagraph"/>
              <w:tabs>
                <w:tab w:val="left" w:pos="142"/>
                <w:tab w:val="left" w:pos="3214"/>
              </w:tabs>
              <w:spacing w:line="256" w:lineRule="exact"/>
              <w:ind w:left="106"/>
              <w:rPr>
                <w:i/>
                <w:sz w:val="24"/>
                <w:szCs w:val="24"/>
              </w:rPr>
            </w:pPr>
            <w:r w:rsidRPr="00355E97">
              <w:rPr>
                <w:i/>
                <w:sz w:val="24"/>
                <w:szCs w:val="24"/>
              </w:rPr>
              <w:t>– положительной</w:t>
            </w:r>
            <w:r w:rsidRPr="00355E97">
              <w:rPr>
                <w:i/>
                <w:sz w:val="24"/>
                <w:szCs w:val="24"/>
              </w:rPr>
              <w:tab/>
              <w:t>адекватной</w:t>
            </w:r>
          </w:p>
        </w:tc>
      </w:tr>
      <w:tr w:rsidR="007847DF" w:rsidRPr="00355E97" w:rsidTr="007847DF">
        <w:trPr>
          <w:trHeight w:val="276"/>
        </w:trPr>
        <w:tc>
          <w:tcPr>
            <w:tcW w:w="5598" w:type="dxa"/>
            <w:tcBorders>
              <w:top w:val="nil"/>
              <w:bottom w:val="nil"/>
            </w:tcBorders>
          </w:tcPr>
          <w:p w:rsidR="007847DF" w:rsidRPr="00355E97" w:rsidRDefault="007847DF" w:rsidP="000A3428">
            <w:pPr>
              <w:pStyle w:val="TableParagraph"/>
              <w:tabs>
                <w:tab w:val="left" w:pos="142"/>
                <w:tab w:val="left" w:pos="2049"/>
                <w:tab w:val="left" w:pos="2565"/>
                <w:tab w:val="left" w:pos="3668"/>
                <w:tab w:val="left" w:pos="4643"/>
              </w:tabs>
              <w:spacing w:line="256" w:lineRule="exact"/>
              <w:ind w:left="107"/>
              <w:rPr>
                <w:sz w:val="24"/>
                <w:szCs w:val="24"/>
                <w:lang w:val="ru-RU"/>
              </w:rPr>
            </w:pPr>
            <w:r w:rsidRPr="00355E97">
              <w:rPr>
                <w:sz w:val="24"/>
                <w:szCs w:val="24"/>
                <w:lang w:val="ru-RU"/>
              </w:rPr>
              <w:t>– способность</w:t>
            </w:r>
            <w:r w:rsidRPr="00355E97">
              <w:rPr>
                <w:sz w:val="24"/>
                <w:szCs w:val="24"/>
                <w:lang w:val="ru-RU"/>
              </w:rPr>
              <w:tab/>
              <w:t>к</w:t>
            </w:r>
            <w:r w:rsidRPr="00355E97">
              <w:rPr>
                <w:sz w:val="24"/>
                <w:szCs w:val="24"/>
                <w:lang w:val="ru-RU"/>
              </w:rPr>
              <w:tab/>
              <w:t>оценке</w:t>
            </w:r>
            <w:r w:rsidRPr="00355E97">
              <w:rPr>
                <w:sz w:val="24"/>
                <w:szCs w:val="24"/>
                <w:lang w:val="ru-RU"/>
              </w:rPr>
              <w:tab/>
              <w:t>своей</w:t>
            </w:r>
            <w:r w:rsidRPr="00355E97">
              <w:rPr>
                <w:sz w:val="24"/>
                <w:szCs w:val="24"/>
                <w:lang w:val="ru-RU"/>
              </w:rPr>
              <w:tab/>
              <w:t>учебной</w:t>
            </w:r>
          </w:p>
        </w:tc>
        <w:tc>
          <w:tcPr>
            <w:tcW w:w="4542" w:type="dxa"/>
            <w:tcBorders>
              <w:top w:val="nil"/>
              <w:bottom w:val="nil"/>
            </w:tcBorders>
          </w:tcPr>
          <w:p w:rsidR="007847DF" w:rsidRPr="00355E97" w:rsidRDefault="007847DF" w:rsidP="000A3428">
            <w:pPr>
              <w:pStyle w:val="TableParagraph"/>
              <w:tabs>
                <w:tab w:val="left" w:pos="142"/>
                <w:tab w:val="left" w:pos="2660"/>
                <w:tab w:val="left" w:pos="4187"/>
              </w:tabs>
              <w:spacing w:line="256" w:lineRule="exact"/>
              <w:ind w:left="106"/>
              <w:rPr>
                <w:i/>
                <w:sz w:val="24"/>
                <w:szCs w:val="24"/>
              </w:rPr>
            </w:pPr>
            <w:r w:rsidRPr="00355E97">
              <w:rPr>
                <w:i/>
                <w:sz w:val="24"/>
                <w:szCs w:val="24"/>
              </w:rPr>
              <w:t>дифференцированной</w:t>
            </w:r>
            <w:r w:rsidRPr="00355E97">
              <w:rPr>
                <w:i/>
                <w:sz w:val="24"/>
                <w:szCs w:val="24"/>
              </w:rPr>
              <w:tab/>
              <w:t>самооценки</w:t>
            </w:r>
            <w:r w:rsidRPr="00355E97">
              <w:rPr>
                <w:i/>
                <w:sz w:val="24"/>
                <w:szCs w:val="24"/>
              </w:rPr>
              <w:tab/>
              <w:t>на</w:t>
            </w:r>
          </w:p>
        </w:tc>
      </w:tr>
      <w:tr w:rsidR="007847DF" w:rsidRPr="00355E97" w:rsidTr="007847DF">
        <w:trPr>
          <w:trHeight w:val="275"/>
        </w:trPr>
        <w:tc>
          <w:tcPr>
            <w:tcW w:w="5598" w:type="dxa"/>
            <w:tcBorders>
              <w:top w:val="nil"/>
              <w:bottom w:val="nil"/>
            </w:tcBorders>
          </w:tcPr>
          <w:p w:rsidR="007847DF" w:rsidRPr="00355E97" w:rsidRDefault="007847DF" w:rsidP="000A3428">
            <w:pPr>
              <w:pStyle w:val="TableParagraph"/>
              <w:tabs>
                <w:tab w:val="left" w:pos="142"/>
              </w:tabs>
              <w:spacing w:line="256" w:lineRule="exact"/>
              <w:ind w:left="107"/>
              <w:rPr>
                <w:sz w:val="24"/>
                <w:szCs w:val="24"/>
              </w:rPr>
            </w:pPr>
            <w:r w:rsidRPr="00355E97">
              <w:rPr>
                <w:sz w:val="24"/>
                <w:szCs w:val="24"/>
              </w:rPr>
              <w:t>деятельности;</w:t>
            </w:r>
          </w:p>
        </w:tc>
        <w:tc>
          <w:tcPr>
            <w:tcW w:w="4542" w:type="dxa"/>
            <w:tcBorders>
              <w:top w:val="nil"/>
              <w:bottom w:val="nil"/>
            </w:tcBorders>
          </w:tcPr>
          <w:p w:rsidR="007847DF" w:rsidRPr="00355E97" w:rsidRDefault="007847DF" w:rsidP="000A3428">
            <w:pPr>
              <w:pStyle w:val="TableParagraph"/>
              <w:tabs>
                <w:tab w:val="left" w:pos="142"/>
              </w:tabs>
              <w:spacing w:line="256" w:lineRule="exact"/>
              <w:ind w:left="106"/>
              <w:rPr>
                <w:i/>
                <w:sz w:val="24"/>
                <w:szCs w:val="24"/>
              </w:rPr>
            </w:pPr>
            <w:r w:rsidRPr="00355E97">
              <w:rPr>
                <w:i/>
                <w:sz w:val="24"/>
                <w:szCs w:val="24"/>
              </w:rPr>
              <w:t>основе критерия успешности реализации</w:t>
            </w:r>
          </w:p>
        </w:tc>
      </w:tr>
      <w:tr w:rsidR="007847DF" w:rsidRPr="00355E97" w:rsidTr="007847DF">
        <w:trPr>
          <w:trHeight w:val="276"/>
        </w:trPr>
        <w:tc>
          <w:tcPr>
            <w:tcW w:w="5598" w:type="dxa"/>
            <w:tcBorders>
              <w:top w:val="nil"/>
              <w:bottom w:val="nil"/>
            </w:tcBorders>
          </w:tcPr>
          <w:p w:rsidR="007847DF" w:rsidRPr="00355E97" w:rsidRDefault="007847DF" w:rsidP="000A3428">
            <w:pPr>
              <w:pStyle w:val="TableParagraph"/>
              <w:tabs>
                <w:tab w:val="left" w:pos="142"/>
                <w:tab w:val="left" w:pos="1450"/>
                <w:tab w:val="left" w:pos="3101"/>
                <w:tab w:val="left" w:pos="4912"/>
              </w:tabs>
              <w:spacing w:line="256" w:lineRule="exact"/>
              <w:ind w:left="107"/>
              <w:rPr>
                <w:sz w:val="24"/>
                <w:szCs w:val="24"/>
              </w:rPr>
            </w:pPr>
            <w:r w:rsidRPr="00355E97">
              <w:rPr>
                <w:sz w:val="24"/>
                <w:szCs w:val="24"/>
              </w:rPr>
              <w:t>– основы</w:t>
            </w:r>
            <w:r w:rsidRPr="00355E97">
              <w:rPr>
                <w:sz w:val="24"/>
                <w:szCs w:val="24"/>
              </w:rPr>
              <w:tab/>
              <w:t>гражданской</w:t>
            </w:r>
            <w:r w:rsidRPr="00355E97">
              <w:rPr>
                <w:sz w:val="24"/>
                <w:szCs w:val="24"/>
              </w:rPr>
              <w:tab/>
              <w:t>идентичности,</w:t>
            </w:r>
            <w:r w:rsidRPr="00355E97">
              <w:rPr>
                <w:sz w:val="24"/>
                <w:szCs w:val="24"/>
              </w:rPr>
              <w:tab/>
              <w:t>своей</w:t>
            </w:r>
          </w:p>
        </w:tc>
        <w:tc>
          <w:tcPr>
            <w:tcW w:w="4542" w:type="dxa"/>
            <w:tcBorders>
              <w:top w:val="nil"/>
              <w:bottom w:val="nil"/>
            </w:tcBorders>
          </w:tcPr>
          <w:p w:rsidR="007847DF" w:rsidRPr="00355E97" w:rsidRDefault="007847DF" w:rsidP="000A3428">
            <w:pPr>
              <w:pStyle w:val="TableParagraph"/>
              <w:tabs>
                <w:tab w:val="left" w:pos="142"/>
              </w:tabs>
              <w:spacing w:line="256" w:lineRule="exact"/>
              <w:ind w:left="106"/>
              <w:rPr>
                <w:i/>
                <w:sz w:val="24"/>
                <w:szCs w:val="24"/>
              </w:rPr>
            </w:pPr>
            <w:r w:rsidRPr="00355E97">
              <w:rPr>
                <w:i/>
                <w:sz w:val="24"/>
                <w:szCs w:val="24"/>
              </w:rPr>
              <w:t>социальной роли «хорошего ученика»;</w:t>
            </w:r>
          </w:p>
        </w:tc>
      </w:tr>
      <w:tr w:rsidR="007847DF" w:rsidRPr="00355E97" w:rsidTr="007847DF">
        <w:trPr>
          <w:trHeight w:val="276"/>
        </w:trPr>
        <w:tc>
          <w:tcPr>
            <w:tcW w:w="5598" w:type="dxa"/>
            <w:tcBorders>
              <w:top w:val="nil"/>
              <w:bottom w:val="nil"/>
            </w:tcBorders>
          </w:tcPr>
          <w:p w:rsidR="007847DF" w:rsidRPr="00355E97" w:rsidRDefault="007847DF" w:rsidP="000A3428">
            <w:pPr>
              <w:pStyle w:val="TableParagraph"/>
              <w:tabs>
                <w:tab w:val="left" w:pos="142"/>
              </w:tabs>
              <w:spacing w:line="256" w:lineRule="exact"/>
              <w:ind w:left="107"/>
              <w:rPr>
                <w:sz w:val="24"/>
                <w:szCs w:val="24"/>
                <w:lang w:val="ru-RU"/>
              </w:rPr>
            </w:pPr>
            <w:r w:rsidRPr="00355E97">
              <w:rPr>
                <w:sz w:val="24"/>
                <w:szCs w:val="24"/>
                <w:lang w:val="ru-RU"/>
              </w:rPr>
              <w:t>этнической принадлежности в форме осознания</w:t>
            </w:r>
          </w:p>
        </w:tc>
        <w:tc>
          <w:tcPr>
            <w:tcW w:w="4542" w:type="dxa"/>
            <w:tcBorders>
              <w:top w:val="nil"/>
              <w:bottom w:val="nil"/>
            </w:tcBorders>
          </w:tcPr>
          <w:p w:rsidR="007847DF" w:rsidRPr="00355E97" w:rsidRDefault="007847DF" w:rsidP="000A3428">
            <w:pPr>
              <w:pStyle w:val="TableParagraph"/>
              <w:tabs>
                <w:tab w:val="left" w:pos="142"/>
              </w:tabs>
              <w:spacing w:line="256" w:lineRule="exact"/>
              <w:ind w:left="106"/>
              <w:rPr>
                <w:i/>
                <w:sz w:val="24"/>
                <w:szCs w:val="24"/>
              </w:rPr>
            </w:pPr>
            <w:r w:rsidRPr="00355E97">
              <w:rPr>
                <w:i/>
                <w:sz w:val="24"/>
                <w:szCs w:val="24"/>
              </w:rPr>
              <w:t>– компетентности в реализации основ</w:t>
            </w:r>
          </w:p>
        </w:tc>
      </w:tr>
      <w:tr w:rsidR="007847DF" w:rsidRPr="00355E97" w:rsidTr="007847DF">
        <w:trPr>
          <w:trHeight w:val="276"/>
        </w:trPr>
        <w:tc>
          <w:tcPr>
            <w:tcW w:w="5598" w:type="dxa"/>
            <w:tcBorders>
              <w:top w:val="nil"/>
              <w:bottom w:val="nil"/>
            </w:tcBorders>
          </w:tcPr>
          <w:p w:rsidR="007847DF" w:rsidRPr="00355E97" w:rsidRDefault="007847DF" w:rsidP="000A3428">
            <w:pPr>
              <w:pStyle w:val="TableParagraph"/>
              <w:tabs>
                <w:tab w:val="left" w:pos="142"/>
                <w:tab w:val="left" w:pos="734"/>
                <w:tab w:val="left" w:pos="1305"/>
                <w:tab w:val="left" w:pos="2120"/>
                <w:tab w:val="left" w:pos="3016"/>
                <w:tab w:val="left" w:pos="4722"/>
              </w:tabs>
              <w:spacing w:line="256" w:lineRule="exact"/>
              <w:ind w:left="107"/>
              <w:rPr>
                <w:sz w:val="24"/>
                <w:szCs w:val="24"/>
                <w:lang w:val="ru-RU"/>
              </w:rPr>
            </w:pPr>
            <w:r w:rsidRPr="00355E97">
              <w:rPr>
                <w:sz w:val="24"/>
                <w:szCs w:val="24"/>
                <w:lang w:val="ru-RU"/>
              </w:rPr>
              <w:t>«Я»</w:t>
            </w:r>
            <w:r w:rsidRPr="00355E97">
              <w:rPr>
                <w:sz w:val="24"/>
                <w:szCs w:val="24"/>
                <w:lang w:val="ru-RU"/>
              </w:rPr>
              <w:tab/>
              <w:t>как</w:t>
            </w:r>
            <w:r w:rsidRPr="00355E97">
              <w:rPr>
                <w:sz w:val="24"/>
                <w:szCs w:val="24"/>
                <w:lang w:val="ru-RU"/>
              </w:rPr>
              <w:tab/>
              <w:t>члена</w:t>
            </w:r>
            <w:r w:rsidRPr="00355E97">
              <w:rPr>
                <w:sz w:val="24"/>
                <w:szCs w:val="24"/>
                <w:lang w:val="ru-RU"/>
              </w:rPr>
              <w:tab/>
              <w:t>семьи,</w:t>
            </w:r>
            <w:r w:rsidRPr="00355E97">
              <w:rPr>
                <w:sz w:val="24"/>
                <w:szCs w:val="24"/>
                <w:lang w:val="ru-RU"/>
              </w:rPr>
              <w:tab/>
              <w:t>представителя</w:t>
            </w:r>
            <w:r w:rsidRPr="00355E97">
              <w:rPr>
                <w:sz w:val="24"/>
                <w:szCs w:val="24"/>
                <w:lang w:val="ru-RU"/>
              </w:rPr>
              <w:tab/>
              <w:t>народа,</w:t>
            </w:r>
          </w:p>
        </w:tc>
        <w:tc>
          <w:tcPr>
            <w:tcW w:w="4542" w:type="dxa"/>
            <w:tcBorders>
              <w:top w:val="nil"/>
              <w:bottom w:val="nil"/>
            </w:tcBorders>
          </w:tcPr>
          <w:p w:rsidR="007847DF" w:rsidRPr="00355E97" w:rsidRDefault="007847DF" w:rsidP="000A3428">
            <w:pPr>
              <w:pStyle w:val="TableParagraph"/>
              <w:tabs>
                <w:tab w:val="left" w:pos="142"/>
              </w:tabs>
              <w:spacing w:line="256" w:lineRule="exact"/>
              <w:ind w:left="106"/>
              <w:rPr>
                <w:i/>
                <w:sz w:val="24"/>
                <w:szCs w:val="24"/>
              </w:rPr>
            </w:pPr>
            <w:r w:rsidRPr="00355E97">
              <w:rPr>
                <w:i/>
                <w:sz w:val="24"/>
                <w:szCs w:val="24"/>
              </w:rPr>
              <w:t>гражданской идентичности в поступках</w:t>
            </w:r>
          </w:p>
        </w:tc>
      </w:tr>
      <w:tr w:rsidR="007847DF" w:rsidRPr="00355E97" w:rsidTr="007847DF">
        <w:trPr>
          <w:trHeight w:val="275"/>
        </w:trPr>
        <w:tc>
          <w:tcPr>
            <w:tcW w:w="5598" w:type="dxa"/>
            <w:tcBorders>
              <w:top w:val="nil"/>
              <w:bottom w:val="nil"/>
            </w:tcBorders>
          </w:tcPr>
          <w:p w:rsidR="007847DF" w:rsidRPr="00355E97" w:rsidRDefault="007847DF" w:rsidP="000A3428">
            <w:pPr>
              <w:pStyle w:val="TableParagraph"/>
              <w:tabs>
                <w:tab w:val="left" w:pos="142"/>
                <w:tab w:val="left" w:pos="1529"/>
                <w:tab w:val="left" w:pos="2525"/>
                <w:tab w:val="left" w:pos="3516"/>
                <w:tab w:val="left" w:pos="5358"/>
              </w:tabs>
              <w:spacing w:line="256" w:lineRule="exact"/>
              <w:ind w:left="107"/>
              <w:rPr>
                <w:sz w:val="24"/>
                <w:szCs w:val="24"/>
                <w:lang w:val="ru-RU"/>
              </w:rPr>
            </w:pPr>
            <w:r w:rsidRPr="00355E97">
              <w:rPr>
                <w:sz w:val="24"/>
                <w:szCs w:val="24"/>
                <w:lang w:val="ru-RU"/>
              </w:rPr>
              <w:t>гражданина</w:t>
            </w:r>
            <w:r w:rsidRPr="00355E97">
              <w:rPr>
                <w:sz w:val="24"/>
                <w:szCs w:val="24"/>
                <w:lang w:val="ru-RU"/>
              </w:rPr>
              <w:tab/>
              <w:t>России,</w:t>
            </w:r>
            <w:r w:rsidRPr="00355E97">
              <w:rPr>
                <w:sz w:val="24"/>
                <w:szCs w:val="24"/>
                <w:lang w:val="ru-RU"/>
              </w:rPr>
              <w:tab/>
              <w:t>чувства</w:t>
            </w:r>
            <w:r w:rsidRPr="00355E97">
              <w:rPr>
                <w:sz w:val="24"/>
                <w:szCs w:val="24"/>
                <w:lang w:val="ru-RU"/>
              </w:rPr>
              <w:tab/>
              <w:t>сопричастности</w:t>
            </w:r>
            <w:r w:rsidRPr="00355E97">
              <w:rPr>
                <w:sz w:val="24"/>
                <w:szCs w:val="24"/>
                <w:lang w:val="ru-RU"/>
              </w:rPr>
              <w:tab/>
              <w:t>и</w:t>
            </w:r>
          </w:p>
        </w:tc>
        <w:tc>
          <w:tcPr>
            <w:tcW w:w="4542" w:type="dxa"/>
            <w:tcBorders>
              <w:top w:val="nil"/>
              <w:bottom w:val="nil"/>
            </w:tcBorders>
          </w:tcPr>
          <w:p w:rsidR="007847DF" w:rsidRPr="00355E97" w:rsidRDefault="007847DF" w:rsidP="000A3428">
            <w:pPr>
              <w:pStyle w:val="TableParagraph"/>
              <w:tabs>
                <w:tab w:val="left" w:pos="142"/>
              </w:tabs>
              <w:spacing w:line="256" w:lineRule="exact"/>
              <w:ind w:left="106"/>
              <w:rPr>
                <w:i/>
                <w:sz w:val="24"/>
                <w:szCs w:val="24"/>
              </w:rPr>
            </w:pPr>
            <w:r w:rsidRPr="00355E97">
              <w:rPr>
                <w:i/>
                <w:sz w:val="24"/>
                <w:szCs w:val="24"/>
              </w:rPr>
              <w:t>и деятельности;</w:t>
            </w:r>
          </w:p>
        </w:tc>
      </w:tr>
      <w:tr w:rsidR="007847DF" w:rsidRPr="00355E97" w:rsidTr="007847DF">
        <w:trPr>
          <w:trHeight w:val="275"/>
        </w:trPr>
        <w:tc>
          <w:tcPr>
            <w:tcW w:w="5598" w:type="dxa"/>
            <w:tcBorders>
              <w:top w:val="nil"/>
              <w:bottom w:val="nil"/>
            </w:tcBorders>
          </w:tcPr>
          <w:p w:rsidR="007847DF" w:rsidRPr="00355E97" w:rsidRDefault="007847DF" w:rsidP="000A3428">
            <w:pPr>
              <w:pStyle w:val="TableParagraph"/>
              <w:tabs>
                <w:tab w:val="left" w:pos="142"/>
                <w:tab w:val="left" w:pos="1237"/>
                <w:tab w:val="left" w:pos="1649"/>
                <w:tab w:val="left" w:pos="2376"/>
                <w:tab w:val="left" w:pos="3388"/>
                <w:tab w:val="left" w:pos="4199"/>
                <w:tab w:val="left" w:pos="4535"/>
              </w:tabs>
              <w:spacing w:line="256" w:lineRule="exact"/>
              <w:ind w:left="107"/>
              <w:rPr>
                <w:sz w:val="24"/>
                <w:szCs w:val="24"/>
                <w:lang w:val="ru-RU"/>
              </w:rPr>
            </w:pPr>
            <w:r w:rsidRPr="00355E97">
              <w:rPr>
                <w:sz w:val="24"/>
                <w:szCs w:val="24"/>
                <w:lang w:val="ru-RU"/>
              </w:rPr>
              <w:t>гордости</w:t>
            </w:r>
            <w:r w:rsidRPr="00355E97">
              <w:rPr>
                <w:sz w:val="24"/>
                <w:szCs w:val="24"/>
                <w:lang w:val="ru-RU"/>
              </w:rPr>
              <w:tab/>
              <w:t>за</w:t>
            </w:r>
            <w:r w:rsidRPr="00355E97">
              <w:rPr>
                <w:sz w:val="24"/>
                <w:szCs w:val="24"/>
                <w:lang w:val="ru-RU"/>
              </w:rPr>
              <w:tab/>
              <w:t>свою</w:t>
            </w:r>
            <w:r w:rsidRPr="00355E97">
              <w:rPr>
                <w:sz w:val="24"/>
                <w:szCs w:val="24"/>
                <w:lang w:val="ru-RU"/>
              </w:rPr>
              <w:tab/>
              <w:t>Родину,</w:t>
            </w:r>
            <w:r w:rsidRPr="00355E97">
              <w:rPr>
                <w:sz w:val="24"/>
                <w:szCs w:val="24"/>
                <w:lang w:val="ru-RU"/>
              </w:rPr>
              <w:tab/>
              <w:t>народ</w:t>
            </w:r>
            <w:r w:rsidRPr="00355E97">
              <w:rPr>
                <w:sz w:val="24"/>
                <w:szCs w:val="24"/>
                <w:lang w:val="ru-RU"/>
              </w:rPr>
              <w:tab/>
              <w:t>и</w:t>
            </w:r>
            <w:r w:rsidRPr="00355E97">
              <w:rPr>
                <w:sz w:val="24"/>
                <w:szCs w:val="24"/>
                <w:lang w:val="ru-RU"/>
              </w:rPr>
              <w:tab/>
              <w:t>историю,</w:t>
            </w:r>
          </w:p>
        </w:tc>
        <w:tc>
          <w:tcPr>
            <w:tcW w:w="4542" w:type="dxa"/>
            <w:tcBorders>
              <w:top w:val="nil"/>
              <w:bottom w:val="nil"/>
            </w:tcBorders>
          </w:tcPr>
          <w:p w:rsidR="007847DF" w:rsidRPr="00355E97" w:rsidRDefault="007847DF" w:rsidP="000A3428">
            <w:pPr>
              <w:pStyle w:val="TableParagraph"/>
              <w:tabs>
                <w:tab w:val="left" w:pos="142"/>
                <w:tab w:val="left" w:pos="2414"/>
                <w:tab w:val="left" w:pos="4189"/>
              </w:tabs>
              <w:spacing w:line="256" w:lineRule="exact"/>
              <w:ind w:left="106"/>
              <w:rPr>
                <w:i/>
                <w:sz w:val="24"/>
                <w:szCs w:val="24"/>
              </w:rPr>
            </w:pPr>
            <w:r w:rsidRPr="00355E97">
              <w:rPr>
                <w:i/>
                <w:sz w:val="24"/>
                <w:szCs w:val="24"/>
              </w:rPr>
              <w:t>– морального</w:t>
            </w:r>
            <w:r w:rsidRPr="00355E97">
              <w:rPr>
                <w:i/>
                <w:sz w:val="24"/>
                <w:szCs w:val="24"/>
              </w:rPr>
              <w:tab/>
              <w:t>сознания</w:t>
            </w:r>
            <w:r w:rsidRPr="00355E97">
              <w:rPr>
                <w:i/>
                <w:sz w:val="24"/>
                <w:szCs w:val="24"/>
              </w:rPr>
              <w:tab/>
              <w:t>на</w:t>
            </w:r>
          </w:p>
        </w:tc>
      </w:tr>
      <w:tr w:rsidR="007847DF" w:rsidRPr="00355E97" w:rsidTr="007847DF">
        <w:trPr>
          <w:trHeight w:val="275"/>
        </w:trPr>
        <w:tc>
          <w:tcPr>
            <w:tcW w:w="5598" w:type="dxa"/>
            <w:tcBorders>
              <w:top w:val="nil"/>
              <w:bottom w:val="nil"/>
            </w:tcBorders>
          </w:tcPr>
          <w:p w:rsidR="007847DF" w:rsidRPr="00355E97" w:rsidRDefault="007847DF" w:rsidP="000A3428">
            <w:pPr>
              <w:pStyle w:val="TableParagraph"/>
              <w:tabs>
                <w:tab w:val="left" w:pos="142"/>
                <w:tab w:val="left" w:pos="1373"/>
                <w:tab w:val="left" w:pos="3292"/>
                <w:tab w:val="left" w:pos="4419"/>
                <w:tab w:val="left" w:pos="4846"/>
              </w:tabs>
              <w:spacing w:line="256" w:lineRule="exact"/>
              <w:ind w:left="107"/>
              <w:rPr>
                <w:sz w:val="24"/>
                <w:szCs w:val="24"/>
                <w:lang w:val="ru-RU"/>
              </w:rPr>
            </w:pPr>
            <w:r w:rsidRPr="00355E97">
              <w:rPr>
                <w:sz w:val="24"/>
                <w:szCs w:val="24"/>
                <w:lang w:val="ru-RU"/>
              </w:rPr>
              <w:t>осознание</w:t>
            </w:r>
            <w:r w:rsidRPr="00355E97">
              <w:rPr>
                <w:sz w:val="24"/>
                <w:szCs w:val="24"/>
                <w:lang w:val="ru-RU"/>
              </w:rPr>
              <w:tab/>
              <w:t>ответственности</w:t>
            </w:r>
            <w:r w:rsidRPr="00355E97">
              <w:rPr>
                <w:sz w:val="24"/>
                <w:szCs w:val="24"/>
                <w:lang w:val="ru-RU"/>
              </w:rPr>
              <w:tab/>
              <w:t>человека</w:t>
            </w:r>
            <w:r w:rsidRPr="00355E97">
              <w:rPr>
                <w:sz w:val="24"/>
                <w:szCs w:val="24"/>
                <w:lang w:val="ru-RU"/>
              </w:rPr>
              <w:tab/>
              <w:t>за</w:t>
            </w:r>
            <w:r w:rsidRPr="00355E97">
              <w:rPr>
                <w:sz w:val="24"/>
                <w:szCs w:val="24"/>
                <w:lang w:val="ru-RU"/>
              </w:rPr>
              <w:tab/>
              <w:t>общее</w:t>
            </w:r>
          </w:p>
        </w:tc>
        <w:tc>
          <w:tcPr>
            <w:tcW w:w="4542" w:type="dxa"/>
            <w:tcBorders>
              <w:top w:val="nil"/>
              <w:bottom w:val="nil"/>
            </w:tcBorders>
          </w:tcPr>
          <w:p w:rsidR="007847DF" w:rsidRPr="00355E97" w:rsidRDefault="007847DF" w:rsidP="000A3428">
            <w:pPr>
              <w:pStyle w:val="TableParagraph"/>
              <w:tabs>
                <w:tab w:val="left" w:pos="142"/>
              </w:tabs>
              <w:spacing w:line="256" w:lineRule="exact"/>
              <w:ind w:left="106"/>
              <w:rPr>
                <w:i/>
                <w:sz w:val="24"/>
                <w:szCs w:val="24"/>
              </w:rPr>
            </w:pPr>
            <w:r w:rsidRPr="00355E97">
              <w:rPr>
                <w:i/>
                <w:sz w:val="24"/>
                <w:szCs w:val="24"/>
              </w:rPr>
              <w:t>конвенциональном уровне, способности к</w:t>
            </w:r>
          </w:p>
        </w:tc>
      </w:tr>
      <w:tr w:rsidR="007847DF" w:rsidRPr="00355E97" w:rsidTr="007847DF">
        <w:trPr>
          <w:trHeight w:val="275"/>
        </w:trPr>
        <w:tc>
          <w:tcPr>
            <w:tcW w:w="5598" w:type="dxa"/>
            <w:tcBorders>
              <w:top w:val="nil"/>
              <w:bottom w:val="nil"/>
            </w:tcBorders>
          </w:tcPr>
          <w:p w:rsidR="007847DF" w:rsidRPr="00355E97" w:rsidRDefault="007847DF" w:rsidP="000A3428">
            <w:pPr>
              <w:pStyle w:val="TableParagraph"/>
              <w:tabs>
                <w:tab w:val="left" w:pos="142"/>
              </w:tabs>
              <w:spacing w:line="256" w:lineRule="exact"/>
              <w:ind w:left="107"/>
              <w:rPr>
                <w:sz w:val="24"/>
                <w:szCs w:val="24"/>
              </w:rPr>
            </w:pPr>
            <w:r w:rsidRPr="00355E97">
              <w:rPr>
                <w:sz w:val="24"/>
                <w:szCs w:val="24"/>
              </w:rPr>
              <w:t>благополучие;</w:t>
            </w:r>
          </w:p>
        </w:tc>
        <w:tc>
          <w:tcPr>
            <w:tcW w:w="4542" w:type="dxa"/>
            <w:tcBorders>
              <w:top w:val="nil"/>
              <w:bottom w:val="nil"/>
            </w:tcBorders>
          </w:tcPr>
          <w:p w:rsidR="007847DF" w:rsidRPr="00355E97" w:rsidRDefault="007847DF" w:rsidP="000A3428">
            <w:pPr>
              <w:pStyle w:val="TableParagraph"/>
              <w:tabs>
                <w:tab w:val="left" w:pos="142"/>
              </w:tabs>
              <w:spacing w:line="256" w:lineRule="exact"/>
              <w:ind w:left="106"/>
              <w:rPr>
                <w:i/>
                <w:sz w:val="24"/>
                <w:szCs w:val="24"/>
                <w:lang w:val="ru-RU"/>
              </w:rPr>
            </w:pPr>
            <w:r w:rsidRPr="00355E97">
              <w:rPr>
                <w:i/>
                <w:sz w:val="24"/>
                <w:szCs w:val="24"/>
                <w:lang w:val="ru-RU"/>
              </w:rPr>
              <w:t>решению моральных дилемм на основе</w:t>
            </w:r>
          </w:p>
        </w:tc>
      </w:tr>
      <w:tr w:rsidR="007847DF" w:rsidRPr="00355E97" w:rsidTr="007847DF">
        <w:trPr>
          <w:trHeight w:val="276"/>
        </w:trPr>
        <w:tc>
          <w:tcPr>
            <w:tcW w:w="5598" w:type="dxa"/>
            <w:tcBorders>
              <w:top w:val="nil"/>
              <w:bottom w:val="nil"/>
            </w:tcBorders>
          </w:tcPr>
          <w:p w:rsidR="007847DF" w:rsidRPr="00355E97" w:rsidRDefault="007847DF" w:rsidP="000A3428">
            <w:pPr>
              <w:pStyle w:val="TableParagraph"/>
              <w:tabs>
                <w:tab w:val="left" w:pos="142"/>
                <w:tab w:val="left" w:pos="1814"/>
                <w:tab w:val="left" w:pos="2182"/>
                <w:tab w:val="left" w:pos="3865"/>
                <w:tab w:val="left" w:pos="5351"/>
              </w:tabs>
              <w:spacing w:line="256" w:lineRule="exact"/>
              <w:ind w:left="107"/>
              <w:rPr>
                <w:sz w:val="24"/>
                <w:szCs w:val="24"/>
                <w:lang w:val="ru-RU"/>
              </w:rPr>
            </w:pPr>
            <w:r w:rsidRPr="00355E97">
              <w:rPr>
                <w:sz w:val="24"/>
                <w:szCs w:val="24"/>
                <w:lang w:val="ru-RU"/>
              </w:rPr>
              <w:t>– ориентация</w:t>
            </w:r>
            <w:r w:rsidRPr="00355E97">
              <w:rPr>
                <w:sz w:val="24"/>
                <w:szCs w:val="24"/>
                <w:lang w:val="ru-RU"/>
              </w:rPr>
              <w:tab/>
              <w:t>в</w:t>
            </w:r>
            <w:r w:rsidRPr="00355E97">
              <w:rPr>
                <w:sz w:val="24"/>
                <w:szCs w:val="24"/>
                <w:lang w:val="ru-RU"/>
              </w:rPr>
              <w:tab/>
              <w:t>нравственном</w:t>
            </w:r>
            <w:r w:rsidRPr="00355E97">
              <w:rPr>
                <w:sz w:val="24"/>
                <w:szCs w:val="24"/>
                <w:lang w:val="ru-RU"/>
              </w:rPr>
              <w:tab/>
              <w:t>содержании</w:t>
            </w:r>
            <w:r w:rsidRPr="00355E97">
              <w:rPr>
                <w:sz w:val="24"/>
                <w:szCs w:val="24"/>
                <w:lang w:val="ru-RU"/>
              </w:rPr>
              <w:tab/>
              <w:t>и</w:t>
            </w:r>
          </w:p>
        </w:tc>
        <w:tc>
          <w:tcPr>
            <w:tcW w:w="4542" w:type="dxa"/>
            <w:tcBorders>
              <w:top w:val="nil"/>
              <w:bottom w:val="nil"/>
            </w:tcBorders>
          </w:tcPr>
          <w:p w:rsidR="007847DF" w:rsidRPr="00355E97" w:rsidRDefault="007847DF" w:rsidP="000A3428">
            <w:pPr>
              <w:pStyle w:val="TableParagraph"/>
              <w:tabs>
                <w:tab w:val="left" w:pos="142"/>
              </w:tabs>
              <w:spacing w:line="256" w:lineRule="exact"/>
              <w:ind w:left="106"/>
              <w:rPr>
                <w:i/>
                <w:sz w:val="24"/>
                <w:szCs w:val="24"/>
                <w:lang w:val="ru-RU"/>
              </w:rPr>
            </w:pPr>
            <w:r w:rsidRPr="00355E97">
              <w:rPr>
                <w:i/>
                <w:sz w:val="24"/>
                <w:szCs w:val="24"/>
                <w:lang w:val="ru-RU"/>
              </w:rPr>
              <w:t>учѐта позиций партнѐров в общении,</w:t>
            </w:r>
          </w:p>
        </w:tc>
      </w:tr>
      <w:tr w:rsidR="007847DF" w:rsidRPr="00355E97" w:rsidTr="007847DF">
        <w:trPr>
          <w:trHeight w:val="276"/>
        </w:trPr>
        <w:tc>
          <w:tcPr>
            <w:tcW w:w="5598" w:type="dxa"/>
            <w:tcBorders>
              <w:top w:val="nil"/>
              <w:bottom w:val="nil"/>
            </w:tcBorders>
          </w:tcPr>
          <w:p w:rsidR="007847DF" w:rsidRPr="00355E97" w:rsidRDefault="007847DF" w:rsidP="000A3428">
            <w:pPr>
              <w:pStyle w:val="TableParagraph"/>
              <w:tabs>
                <w:tab w:val="left" w:pos="142"/>
                <w:tab w:val="left" w:pos="1142"/>
                <w:tab w:val="left" w:pos="1757"/>
                <w:tab w:val="left" w:pos="3352"/>
                <w:tab w:val="left" w:pos="4747"/>
                <w:tab w:val="left" w:pos="5355"/>
              </w:tabs>
              <w:spacing w:line="256" w:lineRule="exact"/>
              <w:ind w:left="107"/>
              <w:rPr>
                <w:sz w:val="24"/>
                <w:szCs w:val="24"/>
                <w:lang w:val="ru-RU"/>
              </w:rPr>
            </w:pPr>
            <w:r w:rsidRPr="00355E97">
              <w:rPr>
                <w:sz w:val="24"/>
                <w:szCs w:val="24"/>
                <w:lang w:val="ru-RU"/>
              </w:rPr>
              <w:t>смысле</w:t>
            </w:r>
            <w:r w:rsidRPr="00355E97">
              <w:rPr>
                <w:sz w:val="24"/>
                <w:szCs w:val="24"/>
                <w:lang w:val="ru-RU"/>
              </w:rPr>
              <w:tab/>
              <w:t>как</w:t>
            </w:r>
            <w:r w:rsidRPr="00355E97">
              <w:rPr>
                <w:sz w:val="24"/>
                <w:szCs w:val="24"/>
                <w:lang w:val="ru-RU"/>
              </w:rPr>
              <w:tab/>
              <w:t>собственных</w:t>
            </w:r>
            <w:r w:rsidRPr="00355E97">
              <w:rPr>
                <w:sz w:val="24"/>
                <w:szCs w:val="24"/>
                <w:lang w:val="ru-RU"/>
              </w:rPr>
              <w:tab/>
              <w:t>поступков,</w:t>
            </w:r>
            <w:r w:rsidRPr="00355E97">
              <w:rPr>
                <w:sz w:val="24"/>
                <w:szCs w:val="24"/>
                <w:lang w:val="ru-RU"/>
              </w:rPr>
              <w:tab/>
              <w:t>так</w:t>
            </w:r>
            <w:r w:rsidRPr="00355E97">
              <w:rPr>
                <w:sz w:val="24"/>
                <w:szCs w:val="24"/>
                <w:lang w:val="ru-RU"/>
              </w:rPr>
              <w:tab/>
              <w:t>и</w:t>
            </w:r>
          </w:p>
        </w:tc>
        <w:tc>
          <w:tcPr>
            <w:tcW w:w="4542" w:type="dxa"/>
            <w:tcBorders>
              <w:top w:val="nil"/>
              <w:bottom w:val="nil"/>
            </w:tcBorders>
          </w:tcPr>
          <w:p w:rsidR="007847DF" w:rsidRPr="00355E97" w:rsidRDefault="007847DF" w:rsidP="000A3428">
            <w:pPr>
              <w:pStyle w:val="TableParagraph"/>
              <w:tabs>
                <w:tab w:val="left" w:pos="142"/>
              </w:tabs>
              <w:spacing w:line="256" w:lineRule="exact"/>
              <w:ind w:left="106"/>
              <w:rPr>
                <w:i/>
                <w:sz w:val="24"/>
                <w:szCs w:val="24"/>
                <w:lang w:val="ru-RU"/>
              </w:rPr>
            </w:pPr>
            <w:r w:rsidRPr="00355E97">
              <w:rPr>
                <w:i/>
                <w:sz w:val="24"/>
                <w:szCs w:val="24"/>
                <w:lang w:val="ru-RU"/>
              </w:rPr>
              <w:t>ориентации на их мотивы и чувства,</w:t>
            </w:r>
          </w:p>
        </w:tc>
      </w:tr>
      <w:tr w:rsidR="007847DF" w:rsidRPr="00355E97" w:rsidTr="007847DF">
        <w:trPr>
          <w:trHeight w:val="276"/>
        </w:trPr>
        <w:tc>
          <w:tcPr>
            <w:tcW w:w="5598" w:type="dxa"/>
            <w:tcBorders>
              <w:top w:val="nil"/>
              <w:bottom w:val="nil"/>
            </w:tcBorders>
          </w:tcPr>
          <w:p w:rsidR="007847DF" w:rsidRPr="00355E97" w:rsidRDefault="007847DF" w:rsidP="000A3428">
            <w:pPr>
              <w:pStyle w:val="TableParagraph"/>
              <w:tabs>
                <w:tab w:val="left" w:pos="142"/>
              </w:tabs>
              <w:spacing w:line="256" w:lineRule="exact"/>
              <w:ind w:left="107"/>
              <w:rPr>
                <w:sz w:val="24"/>
                <w:szCs w:val="24"/>
              </w:rPr>
            </w:pPr>
            <w:r w:rsidRPr="00355E97">
              <w:rPr>
                <w:sz w:val="24"/>
                <w:szCs w:val="24"/>
              </w:rPr>
              <w:t>поступков окружающих людей;</w:t>
            </w:r>
          </w:p>
        </w:tc>
        <w:tc>
          <w:tcPr>
            <w:tcW w:w="4542" w:type="dxa"/>
            <w:tcBorders>
              <w:top w:val="nil"/>
              <w:bottom w:val="nil"/>
            </w:tcBorders>
          </w:tcPr>
          <w:p w:rsidR="007847DF" w:rsidRPr="00355E97" w:rsidRDefault="007847DF" w:rsidP="000A3428">
            <w:pPr>
              <w:pStyle w:val="TableParagraph"/>
              <w:tabs>
                <w:tab w:val="left" w:pos="142"/>
                <w:tab w:val="left" w:pos="1585"/>
                <w:tab w:val="left" w:pos="3005"/>
                <w:tab w:val="left" w:pos="3397"/>
              </w:tabs>
              <w:spacing w:line="256" w:lineRule="exact"/>
              <w:ind w:left="106"/>
              <w:rPr>
                <w:i/>
                <w:sz w:val="24"/>
                <w:szCs w:val="24"/>
              </w:rPr>
            </w:pPr>
            <w:r w:rsidRPr="00355E97">
              <w:rPr>
                <w:i/>
                <w:sz w:val="24"/>
                <w:szCs w:val="24"/>
              </w:rPr>
              <w:t>устойчивое</w:t>
            </w:r>
            <w:r w:rsidRPr="00355E97">
              <w:rPr>
                <w:i/>
                <w:sz w:val="24"/>
                <w:szCs w:val="24"/>
              </w:rPr>
              <w:tab/>
              <w:t>следование</w:t>
            </w:r>
            <w:r w:rsidRPr="00355E97">
              <w:rPr>
                <w:i/>
                <w:sz w:val="24"/>
                <w:szCs w:val="24"/>
              </w:rPr>
              <w:tab/>
              <w:t>в</w:t>
            </w:r>
            <w:r w:rsidRPr="00355E97">
              <w:rPr>
                <w:i/>
                <w:sz w:val="24"/>
                <w:szCs w:val="24"/>
              </w:rPr>
              <w:tab/>
              <w:t>поведении</w:t>
            </w:r>
          </w:p>
        </w:tc>
      </w:tr>
      <w:tr w:rsidR="007847DF" w:rsidRPr="00355E97" w:rsidTr="007847DF">
        <w:trPr>
          <w:trHeight w:val="276"/>
        </w:trPr>
        <w:tc>
          <w:tcPr>
            <w:tcW w:w="5598" w:type="dxa"/>
            <w:tcBorders>
              <w:top w:val="nil"/>
              <w:bottom w:val="nil"/>
            </w:tcBorders>
          </w:tcPr>
          <w:p w:rsidR="007847DF" w:rsidRPr="00355E97" w:rsidRDefault="007847DF" w:rsidP="000A3428">
            <w:pPr>
              <w:pStyle w:val="TableParagraph"/>
              <w:tabs>
                <w:tab w:val="left" w:pos="142"/>
              </w:tabs>
              <w:spacing w:line="256" w:lineRule="exact"/>
              <w:ind w:left="107"/>
              <w:rPr>
                <w:sz w:val="24"/>
                <w:szCs w:val="24"/>
                <w:lang w:val="ru-RU"/>
              </w:rPr>
            </w:pPr>
            <w:r w:rsidRPr="00355E97">
              <w:rPr>
                <w:sz w:val="24"/>
                <w:szCs w:val="24"/>
                <w:lang w:val="ru-RU"/>
              </w:rPr>
              <w:t>– знание основных моральных норм и ориентация</w:t>
            </w:r>
          </w:p>
        </w:tc>
        <w:tc>
          <w:tcPr>
            <w:tcW w:w="4542" w:type="dxa"/>
            <w:tcBorders>
              <w:top w:val="nil"/>
              <w:bottom w:val="nil"/>
            </w:tcBorders>
          </w:tcPr>
          <w:p w:rsidR="007847DF" w:rsidRPr="00355E97" w:rsidRDefault="007847DF" w:rsidP="000A3428">
            <w:pPr>
              <w:pStyle w:val="TableParagraph"/>
              <w:tabs>
                <w:tab w:val="left" w:pos="142"/>
                <w:tab w:val="left" w:pos="1645"/>
                <w:tab w:val="left" w:pos="2812"/>
                <w:tab w:val="left" w:pos="3316"/>
              </w:tabs>
              <w:spacing w:line="256" w:lineRule="exact"/>
              <w:ind w:left="106"/>
              <w:rPr>
                <w:i/>
                <w:sz w:val="24"/>
                <w:szCs w:val="24"/>
              </w:rPr>
            </w:pPr>
            <w:r w:rsidRPr="00355E97">
              <w:rPr>
                <w:i/>
                <w:sz w:val="24"/>
                <w:szCs w:val="24"/>
              </w:rPr>
              <w:t>моральным</w:t>
            </w:r>
            <w:r w:rsidRPr="00355E97">
              <w:rPr>
                <w:i/>
                <w:sz w:val="24"/>
                <w:szCs w:val="24"/>
              </w:rPr>
              <w:tab/>
              <w:t>нормам</w:t>
            </w:r>
            <w:r w:rsidRPr="00355E97">
              <w:rPr>
                <w:i/>
                <w:sz w:val="24"/>
                <w:szCs w:val="24"/>
              </w:rPr>
              <w:tab/>
              <w:t>и</w:t>
            </w:r>
            <w:r w:rsidRPr="00355E97">
              <w:rPr>
                <w:i/>
                <w:sz w:val="24"/>
                <w:szCs w:val="24"/>
              </w:rPr>
              <w:tab/>
              <w:t>этическим</w:t>
            </w:r>
          </w:p>
        </w:tc>
      </w:tr>
      <w:tr w:rsidR="007847DF" w:rsidRPr="00355E97" w:rsidTr="007847DF">
        <w:trPr>
          <w:trHeight w:val="276"/>
        </w:trPr>
        <w:tc>
          <w:tcPr>
            <w:tcW w:w="5598" w:type="dxa"/>
            <w:tcBorders>
              <w:top w:val="nil"/>
              <w:bottom w:val="nil"/>
            </w:tcBorders>
          </w:tcPr>
          <w:p w:rsidR="007847DF" w:rsidRPr="00355E97" w:rsidRDefault="007847DF" w:rsidP="000A3428">
            <w:pPr>
              <w:pStyle w:val="TableParagraph"/>
              <w:tabs>
                <w:tab w:val="left" w:pos="142"/>
              </w:tabs>
              <w:spacing w:line="256" w:lineRule="exact"/>
              <w:ind w:left="107"/>
              <w:rPr>
                <w:sz w:val="24"/>
                <w:szCs w:val="24"/>
              </w:rPr>
            </w:pPr>
            <w:r w:rsidRPr="00355E97">
              <w:rPr>
                <w:sz w:val="24"/>
                <w:szCs w:val="24"/>
              </w:rPr>
              <w:t>на их выполнение;</w:t>
            </w:r>
          </w:p>
        </w:tc>
        <w:tc>
          <w:tcPr>
            <w:tcW w:w="4542" w:type="dxa"/>
            <w:tcBorders>
              <w:top w:val="nil"/>
              <w:bottom w:val="nil"/>
            </w:tcBorders>
          </w:tcPr>
          <w:p w:rsidR="007847DF" w:rsidRPr="00355E97" w:rsidRDefault="007847DF" w:rsidP="000A3428">
            <w:pPr>
              <w:pStyle w:val="TableParagraph"/>
              <w:tabs>
                <w:tab w:val="left" w:pos="142"/>
              </w:tabs>
              <w:spacing w:line="256" w:lineRule="exact"/>
              <w:ind w:left="106"/>
              <w:rPr>
                <w:i/>
                <w:sz w:val="24"/>
                <w:szCs w:val="24"/>
              </w:rPr>
            </w:pPr>
            <w:r w:rsidRPr="00355E97">
              <w:rPr>
                <w:i/>
                <w:sz w:val="24"/>
                <w:szCs w:val="24"/>
              </w:rPr>
              <w:t>требованиям;</w:t>
            </w:r>
          </w:p>
        </w:tc>
      </w:tr>
      <w:tr w:rsidR="007847DF" w:rsidRPr="00355E97" w:rsidTr="007847DF">
        <w:trPr>
          <w:trHeight w:val="275"/>
        </w:trPr>
        <w:tc>
          <w:tcPr>
            <w:tcW w:w="5598" w:type="dxa"/>
            <w:tcBorders>
              <w:top w:val="nil"/>
              <w:bottom w:val="nil"/>
            </w:tcBorders>
          </w:tcPr>
          <w:p w:rsidR="007847DF" w:rsidRPr="00355E97" w:rsidRDefault="007847DF" w:rsidP="000A3428">
            <w:pPr>
              <w:pStyle w:val="TableParagraph"/>
              <w:tabs>
                <w:tab w:val="left" w:pos="142"/>
                <w:tab w:val="left" w:pos="1477"/>
                <w:tab w:val="left" w:pos="3592"/>
              </w:tabs>
              <w:spacing w:line="256" w:lineRule="exact"/>
              <w:ind w:left="107"/>
              <w:rPr>
                <w:sz w:val="24"/>
                <w:szCs w:val="24"/>
                <w:lang w:val="ru-RU"/>
              </w:rPr>
            </w:pPr>
            <w:r w:rsidRPr="00355E97">
              <w:rPr>
                <w:sz w:val="24"/>
                <w:szCs w:val="24"/>
                <w:lang w:val="ru-RU"/>
              </w:rPr>
              <w:t>– развитие</w:t>
            </w:r>
            <w:r w:rsidRPr="00355E97">
              <w:rPr>
                <w:sz w:val="24"/>
                <w:szCs w:val="24"/>
                <w:lang w:val="ru-RU"/>
              </w:rPr>
              <w:tab/>
              <w:t>этических  чувств</w:t>
            </w:r>
            <w:r w:rsidRPr="00355E97">
              <w:rPr>
                <w:sz w:val="24"/>
                <w:szCs w:val="24"/>
                <w:lang w:val="ru-RU"/>
              </w:rPr>
              <w:tab/>
              <w:t>— стыда, вины,</w:t>
            </w:r>
          </w:p>
        </w:tc>
        <w:tc>
          <w:tcPr>
            <w:tcW w:w="4542" w:type="dxa"/>
            <w:tcBorders>
              <w:top w:val="nil"/>
              <w:bottom w:val="nil"/>
            </w:tcBorders>
          </w:tcPr>
          <w:p w:rsidR="007847DF" w:rsidRPr="00355E97" w:rsidRDefault="007847DF" w:rsidP="000A3428">
            <w:pPr>
              <w:pStyle w:val="TableParagraph"/>
              <w:tabs>
                <w:tab w:val="left" w:pos="142"/>
              </w:tabs>
              <w:spacing w:line="256" w:lineRule="exact"/>
              <w:ind w:left="106"/>
              <w:rPr>
                <w:i/>
                <w:sz w:val="24"/>
                <w:szCs w:val="24"/>
                <w:lang w:val="ru-RU"/>
              </w:rPr>
            </w:pPr>
            <w:r w:rsidRPr="00355E97">
              <w:rPr>
                <w:i/>
                <w:sz w:val="24"/>
                <w:szCs w:val="24"/>
                <w:lang w:val="ru-RU"/>
              </w:rPr>
              <w:t>– установки на здоровый образ жизнии</w:t>
            </w:r>
          </w:p>
        </w:tc>
      </w:tr>
      <w:tr w:rsidR="007847DF" w:rsidRPr="00355E97" w:rsidTr="007847DF">
        <w:trPr>
          <w:trHeight w:val="276"/>
        </w:trPr>
        <w:tc>
          <w:tcPr>
            <w:tcW w:w="5598" w:type="dxa"/>
            <w:tcBorders>
              <w:top w:val="nil"/>
              <w:bottom w:val="nil"/>
            </w:tcBorders>
          </w:tcPr>
          <w:p w:rsidR="007847DF" w:rsidRPr="00355E97" w:rsidRDefault="007847DF" w:rsidP="000A3428">
            <w:pPr>
              <w:pStyle w:val="TableParagraph"/>
              <w:tabs>
                <w:tab w:val="left" w:pos="142"/>
              </w:tabs>
              <w:spacing w:line="256" w:lineRule="exact"/>
              <w:ind w:left="107"/>
              <w:rPr>
                <w:sz w:val="24"/>
                <w:szCs w:val="24"/>
                <w:lang w:val="ru-RU"/>
              </w:rPr>
            </w:pPr>
            <w:r w:rsidRPr="00355E97">
              <w:rPr>
                <w:sz w:val="24"/>
                <w:szCs w:val="24"/>
                <w:lang w:val="ru-RU"/>
              </w:rPr>
              <w:t>совести как регуляторов морального поведения;</w:t>
            </w:r>
          </w:p>
        </w:tc>
        <w:tc>
          <w:tcPr>
            <w:tcW w:w="4542" w:type="dxa"/>
            <w:tcBorders>
              <w:top w:val="nil"/>
              <w:bottom w:val="nil"/>
            </w:tcBorders>
          </w:tcPr>
          <w:p w:rsidR="007847DF" w:rsidRPr="00355E97" w:rsidRDefault="007847DF" w:rsidP="000A3428">
            <w:pPr>
              <w:pStyle w:val="TableParagraph"/>
              <w:tabs>
                <w:tab w:val="left" w:pos="142"/>
              </w:tabs>
              <w:spacing w:line="256" w:lineRule="exact"/>
              <w:ind w:left="106"/>
              <w:rPr>
                <w:i/>
                <w:sz w:val="24"/>
                <w:szCs w:val="24"/>
                <w:lang w:val="ru-RU"/>
              </w:rPr>
            </w:pPr>
            <w:r w:rsidRPr="00355E97">
              <w:rPr>
                <w:i/>
                <w:sz w:val="24"/>
                <w:szCs w:val="24"/>
                <w:lang w:val="ru-RU"/>
              </w:rPr>
              <w:t>реализации еѐ в реальном поведениии</w:t>
            </w:r>
          </w:p>
        </w:tc>
      </w:tr>
      <w:tr w:rsidR="007847DF" w:rsidRPr="00355E97" w:rsidTr="007847DF">
        <w:trPr>
          <w:trHeight w:val="275"/>
        </w:trPr>
        <w:tc>
          <w:tcPr>
            <w:tcW w:w="5598" w:type="dxa"/>
            <w:tcBorders>
              <w:top w:val="nil"/>
              <w:bottom w:val="nil"/>
            </w:tcBorders>
          </w:tcPr>
          <w:p w:rsidR="007847DF" w:rsidRPr="00355E97" w:rsidRDefault="007847DF" w:rsidP="000A3428">
            <w:pPr>
              <w:pStyle w:val="TableParagraph"/>
              <w:tabs>
                <w:tab w:val="left" w:pos="142"/>
              </w:tabs>
              <w:spacing w:line="256" w:lineRule="exact"/>
              <w:ind w:left="107"/>
              <w:rPr>
                <w:sz w:val="24"/>
                <w:szCs w:val="24"/>
                <w:lang w:val="ru-RU"/>
              </w:rPr>
            </w:pPr>
            <w:r w:rsidRPr="00355E97">
              <w:rPr>
                <w:sz w:val="24"/>
                <w:szCs w:val="24"/>
                <w:lang w:val="ru-RU"/>
              </w:rPr>
              <w:t>понимание чувств других людей и сопереживание</w:t>
            </w:r>
          </w:p>
        </w:tc>
        <w:tc>
          <w:tcPr>
            <w:tcW w:w="4542" w:type="dxa"/>
            <w:tcBorders>
              <w:top w:val="nil"/>
              <w:bottom w:val="nil"/>
            </w:tcBorders>
          </w:tcPr>
          <w:p w:rsidR="007847DF" w:rsidRPr="00355E97" w:rsidRDefault="007847DF" w:rsidP="000A3428">
            <w:pPr>
              <w:pStyle w:val="TableParagraph"/>
              <w:tabs>
                <w:tab w:val="left" w:pos="142"/>
              </w:tabs>
              <w:spacing w:line="256" w:lineRule="exact"/>
              <w:ind w:left="106"/>
              <w:rPr>
                <w:i/>
                <w:sz w:val="24"/>
                <w:szCs w:val="24"/>
              </w:rPr>
            </w:pPr>
            <w:r w:rsidRPr="00355E97">
              <w:rPr>
                <w:i/>
                <w:sz w:val="24"/>
                <w:szCs w:val="24"/>
              </w:rPr>
              <w:t>поступках;</w:t>
            </w:r>
          </w:p>
        </w:tc>
      </w:tr>
      <w:tr w:rsidR="007847DF" w:rsidRPr="00355E97" w:rsidTr="007847DF">
        <w:trPr>
          <w:trHeight w:val="276"/>
        </w:trPr>
        <w:tc>
          <w:tcPr>
            <w:tcW w:w="5598" w:type="dxa"/>
            <w:tcBorders>
              <w:top w:val="nil"/>
              <w:bottom w:val="nil"/>
            </w:tcBorders>
          </w:tcPr>
          <w:p w:rsidR="007847DF" w:rsidRPr="00355E97" w:rsidRDefault="007847DF" w:rsidP="000A3428">
            <w:pPr>
              <w:pStyle w:val="TableParagraph"/>
              <w:tabs>
                <w:tab w:val="left" w:pos="142"/>
              </w:tabs>
              <w:spacing w:line="256" w:lineRule="exact"/>
              <w:ind w:left="107"/>
              <w:rPr>
                <w:sz w:val="24"/>
                <w:szCs w:val="24"/>
              </w:rPr>
            </w:pPr>
            <w:r w:rsidRPr="00355E97">
              <w:rPr>
                <w:sz w:val="24"/>
                <w:szCs w:val="24"/>
              </w:rPr>
              <w:t>им;</w:t>
            </w:r>
          </w:p>
        </w:tc>
        <w:tc>
          <w:tcPr>
            <w:tcW w:w="4542" w:type="dxa"/>
            <w:tcBorders>
              <w:top w:val="nil"/>
              <w:bottom w:val="nil"/>
            </w:tcBorders>
          </w:tcPr>
          <w:p w:rsidR="007847DF" w:rsidRPr="00355E97" w:rsidRDefault="007847DF" w:rsidP="000A3428">
            <w:pPr>
              <w:pStyle w:val="TableParagraph"/>
              <w:tabs>
                <w:tab w:val="left" w:pos="142"/>
              </w:tabs>
              <w:spacing w:line="256" w:lineRule="exact"/>
              <w:ind w:left="106"/>
              <w:rPr>
                <w:i/>
                <w:sz w:val="24"/>
                <w:szCs w:val="24"/>
              </w:rPr>
            </w:pPr>
            <w:r w:rsidRPr="00355E97">
              <w:rPr>
                <w:i/>
                <w:sz w:val="24"/>
                <w:szCs w:val="24"/>
              </w:rPr>
              <w:t>– осознанных устойчивых эстетических</w:t>
            </w:r>
          </w:p>
        </w:tc>
      </w:tr>
      <w:tr w:rsidR="007847DF" w:rsidRPr="00355E97" w:rsidTr="007847DF">
        <w:trPr>
          <w:trHeight w:val="276"/>
        </w:trPr>
        <w:tc>
          <w:tcPr>
            <w:tcW w:w="5598" w:type="dxa"/>
            <w:tcBorders>
              <w:top w:val="nil"/>
              <w:bottom w:val="nil"/>
            </w:tcBorders>
          </w:tcPr>
          <w:p w:rsidR="007847DF" w:rsidRPr="00355E97" w:rsidRDefault="007847DF" w:rsidP="000A3428">
            <w:pPr>
              <w:pStyle w:val="TableParagraph"/>
              <w:tabs>
                <w:tab w:val="left" w:pos="142"/>
              </w:tabs>
              <w:spacing w:line="256" w:lineRule="exact"/>
              <w:ind w:left="107"/>
              <w:rPr>
                <w:sz w:val="24"/>
                <w:szCs w:val="24"/>
                <w:lang w:val="ru-RU"/>
              </w:rPr>
            </w:pPr>
            <w:r w:rsidRPr="00355E97">
              <w:rPr>
                <w:sz w:val="24"/>
                <w:szCs w:val="24"/>
                <w:lang w:val="ru-RU"/>
              </w:rPr>
              <w:t>– установка на здоровый образ жизни;</w:t>
            </w:r>
          </w:p>
        </w:tc>
        <w:tc>
          <w:tcPr>
            <w:tcW w:w="4542" w:type="dxa"/>
            <w:tcBorders>
              <w:top w:val="nil"/>
              <w:bottom w:val="nil"/>
            </w:tcBorders>
          </w:tcPr>
          <w:p w:rsidR="007847DF" w:rsidRPr="00355E97" w:rsidRDefault="007847DF" w:rsidP="000A3428">
            <w:pPr>
              <w:pStyle w:val="TableParagraph"/>
              <w:tabs>
                <w:tab w:val="left" w:pos="142"/>
                <w:tab w:val="left" w:pos="1989"/>
                <w:tab w:val="left" w:pos="2528"/>
                <w:tab w:val="left" w:pos="4188"/>
              </w:tabs>
              <w:spacing w:line="256" w:lineRule="exact"/>
              <w:ind w:left="106"/>
              <w:rPr>
                <w:i/>
                <w:sz w:val="24"/>
                <w:szCs w:val="24"/>
              </w:rPr>
            </w:pPr>
            <w:r w:rsidRPr="00355E97">
              <w:rPr>
                <w:i/>
                <w:sz w:val="24"/>
                <w:szCs w:val="24"/>
              </w:rPr>
              <w:t>предпочтений</w:t>
            </w:r>
            <w:r w:rsidRPr="00355E97">
              <w:rPr>
                <w:i/>
                <w:sz w:val="24"/>
                <w:szCs w:val="24"/>
              </w:rPr>
              <w:tab/>
              <w:t>и</w:t>
            </w:r>
            <w:r w:rsidRPr="00355E97">
              <w:rPr>
                <w:i/>
                <w:sz w:val="24"/>
                <w:szCs w:val="24"/>
              </w:rPr>
              <w:tab/>
              <w:t>ориентации</w:t>
            </w:r>
            <w:r w:rsidRPr="00355E97">
              <w:rPr>
                <w:i/>
                <w:sz w:val="24"/>
                <w:szCs w:val="24"/>
              </w:rPr>
              <w:tab/>
              <w:t>на</w:t>
            </w:r>
          </w:p>
        </w:tc>
      </w:tr>
      <w:tr w:rsidR="007847DF" w:rsidRPr="00355E97" w:rsidTr="007847DF">
        <w:trPr>
          <w:trHeight w:val="275"/>
        </w:trPr>
        <w:tc>
          <w:tcPr>
            <w:tcW w:w="5598" w:type="dxa"/>
            <w:tcBorders>
              <w:top w:val="nil"/>
              <w:bottom w:val="nil"/>
            </w:tcBorders>
          </w:tcPr>
          <w:p w:rsidR="007847DF" w:rsidRPr="00355E97" w:rsidRDefault="007847DF" w:rsidP="000A3428">
            <w:pPr>
              <w:pStyle w:val="TableParagraph"/>
              <w:tabs>
                <w:tab w:val="left" w:pos="142"/>
                <w:tab w:val="left" w:pos="1410"/>
                <w:tab w:val="left" w:pos="3205"/>
                <w:tab w:val="left" w:pos="4528"/>
              </w:tabs>
              <w:spacing w:line="256" w:lineRule="exact"/>
              <w:ind w:left="107"/>
              <w:rPr>
                <w:sz w:val="24"/>
                <w:szCs w:val="24"/>
              </w:rPr>
            </w:pPr>
            <w:r w:rsidRPr="00355E97">
              <w:rPr>
                <w:sz w:val="24"/>
                <w:szCs w:val="24"/>
              </w:rPr>
              <w:t>– основы</w:t>
            </w:r>
            <w:r w:rsidRPr="00355E97">
              <w:rPr>
                <w:sz w:val="24"/>
                <w:szCs w:val="24"/>
              </w:rPr>
              <w:tab/>
              <w:t>экологической</w:t>
            </w:r>
            <w:r w:rsidRPr="00355E97">
              <w:rPr>
                <w:sz w:val="24"/>
                <w:szCs w:val="24"/>
              </w:rPr>
              <w:tab/>
              <w:t>культуры:</w:t>
            </w:r>
            <w:r w:rsidRPr="00355E97">
              <w:rPr>
                <w:sz w:val="24"/>
                <w:szCs w:val="24"/>
              </w:rPr>
              <w:tab/>
              <w:t>принятие</w:t>
            </w:r>
          </w:p>
        </w:tc>
        <w:tc>
          <w:tcPr>
            <w:tcW w:w="4542" w:type="dxa"/>
            <w:tcBorders>
              <w:top w:val="nil"/>
              <w:bottom w:val="nil"/>
            </w:tcBorders>
          </w:tcPr>
          <w:p w:rsidR="007847DF" w:rsidRPr="00355E97" w:rsidRDefault="007847DF" w:rsidP="000A3428">
            <w:pPr>
              <w:pStyle w:val="TableParagraph"/>
              <w:tabs>
                <w:tab w:val="left" w:pos="142"/>
                <w:tab w:val="left" w:pos="1605"/>
                <w:tab w:val="left" w:pos="2389"/>
                <w:tab w:val="left" w:pos="3820"/>
              </w:tabs>
              <w:spacing w:line="256" w:lineRule="exact"/>
              <w:ind w:left="106"/>
              <w:rPr>
                <w:i/>
                <w:sz w:val="24"/>
                <w:szCs w:val="24"/>
              </w:rPr>
            </w:pPr>
            <w:r w:rsidRPr="00355E97">
              <w:rPr>
                <w:i/>
                <w:sz w:val="24"/>
                <w:szCs w:val="24"/>
              </w:rPr>
              <w:t>искусство</w:t>
            </w:r>
            <w:r w:rsidRPr="00355E97">
              <w:rPr>
                <w:i/>
                <w:sz w:val="24"/>
                <w:szCs w:val="24"/>
              </w:rPr>
              <w:tab/>
              <w:t>как</w:t>
            </w:r>
            <w:r w:rsidRPr="00355E97">
              <w:rPr>
                <w:i/>
                <w:sz w:val="24"/>
                <w:szCs w:val="24"/>
              </w:rPr>
              <w:tab/>
              <w:t>значимую</w:t>
            </w:r>
            <w:r w:rsidRPr="00355E97">
              <w:rPr>
                <w:i/>
                <w:sz w:val="24"/>
                <w:szCs w:val="24"/>
              </w:rPr>
              <w:tab/>
              <w:t>сферу</w:t>
            </w:r>
          </w:p>
        </w:tc>
      </w:tr>
      <w:tr w:rsidR="007847DF" w:rsidRPr="00355E97" w:rsidTr="007847DF">
        <w:trPr>
          <w:trHeight w:val="276"/>
        </w:trPr>
        <w:tc>
          <w:tcPr>
            <w:tcW w:w="5598" w:type="dxa"/>
            <w:tcBorders>
              <w:top w:val="nil"/>
              <w:bottom w:val="nil"/>
            </w:tcBorders>
          </w:tcPr>
          <w:p w:rsidR="007847DF" w:rsidRPr="00355E97" w:rsidRDefault="007847DF" w:rsidP="000A3428">
            <w:pPr>
              <w:pStyle w:val="TableParagraph"/>
              <w:tabs>
                <w:tab w:val="left" w:pos="142"/>
              </w:tabs>
              <w:spacing w:line="256" w:lineRule="exact"/>
              <w:ind w:left="107"/>
              <w:rPr>
                <w:sz w:val="24"/>
                <w:szCs w:val="24"/>
                <w:lang w:val="ru-RU"/>
              </w:rPr>
            </w:pPr>
            <w:r w:rsidRPr="00355E97">
              <w:rPr>
                <w:sz w:val="24"/>
                <w:szCs w:val="24"/>
                <w:lang w:val="ru-RU"/>
              </w:rPr>
              <w:t>ценности природного мира, готовность следовать в</w:t>
            </w:r>
          </w:p>
        </w:tc>
        <w:tc>
          <w:tcPr>
            <w:tcW w:w="4542" w:type="dxa"/>
            <w:tcBorders>
              <w:top w:val="nil"/>
              <w:bottom w:val="nil"/>
            </w:tcBorders>
          </w:tcPr>
          <w:p w:rsidR="007847DF" w:rsidRPr="00355E97" w:rsidRDefault="007847DF" w:rsidP="000A3428">
            <w:pPr>
              <w:pStyle w:val="TableParagraph"/>
              <w:tabs>
                <w:tab w:val="left" w:pos="142"/>
              </w:tabs>
              <w:spacing w:line="256" w:lineRule="exact"/>
              <w:ind w:left="106"/>
              <w:rPr>
                <w:i/>
                <w:sz w:val="24"/>
                <w:szCs w:val="24"/>
              </w:rPr>
            </w:pPr>
            <w:r w:rsidRPr="00355E97">
              <w:rPr>
                <w:i/>
                <w:sz w:val="24"/>
                <w:szCs w:val="24"/>
              </w:rPr>
              <w:t>человеческой жизни;</w:t>
            </w:r>
          </w:p>
        </w:tc>
      </w:tr>
      <w:tr w:rsidR="007847DF" w:rsidRPr="00355E97" w:rsidTr="007847DF">
        <w:trPr>
          <w:trHeight w:val="276"/>
        </w:trPr>
        <w:tc>
          <w:tcPr>
            <w:tcW w:w="5598" w:type="dxa"/>
            <w:tcBorders>
              <w:top w:val="nil"/>
              <w:bottom w:val="nil"/>
            </w:tcBorders>
          </w:tcPr>
          <w:p w:rsidR="007847DF" w:rsidRPr="00355E97" w:rsidRDefault="007847DF" w:rsidP="000A3428">
            <w:pPr>
              <w:pStyle w:val="TableParagraph"/>
              <w:tabs>
                <w:tab w:val="left" w:pos="142"/>
                <w:tab w:val="left" w:pos="906"/>
                <w:tab w:val="left" w:pos="2500"/>
                <w:tab w:val="left" w:pos="3504"/>
              </w:tabs>
              <w:spacing w:line="256" w:lineRule="exact"/>
              <w:ind w:left="107"/>
              <w:rPr>
                <w:sz w:val="24"/>
                <w:szCs w:val="24"/>
              </w:rPr>
            </w:pPr>
            <w:r w:rsidRPr="00355E97">
              <w:rPr>
                <w:sz w:val="24"/>
                <w:szCs w:val="24"/>
              </w:rPr>
              <w:t>своей</w:t>
            </w:r>
            <w:r w:rsidRPr="00355E97">
              <w:rPr>
                <w:sz w:val="24"/>
                <w:szCs w:val="24"/>
              </w:rPr>
              <w:tab/>
              <w:t>деятельности</w:t>
            </w:r>
            <w:r w:rsidRPr="00355E97">
              <w:rPr>
                <w:sz w:val="24"/>
                <w:szCs w:val="24"/>
              </w:rPr>
              <w:tab/>
              <w:t>нормам</w:t>
            </w:r>
            <w:r w:rsidRPr="00355E97">
              <w:rPr>
                <w:sz w:val="24"/>
                <w:szCs w:val="24"/>
              </w:rPr>
              <w:tab/>
              <w:t>природоохранного,</w:t>
            </w:r>
          </w:p>
        </w:tc>
        <w:tc>
          <w:tcPr>
            <w:tcW w:w="4542" w:type="dxa"/>
            <w:tcBorders>
              <w:top w:val="nil"/>
              <w:bottom w:val="nil"/>
            </w:tcBorders>
          </w:tcPr>
          <w:p w:rsidR="007847DF" w:rsidRPr="00355E97" w:rsidRDefault="007847DF" w:rsidP="000A3428">
            <w:pPr>
              <w:pStyle w:val="TableParagraph"/>
              <w:tabs>
                <w:tab w:val="left" w:pos="142"/>
              </w:tabs>
              <w:spacing w:line="256" w:lineRule="exact"/>
              <w:ind w:left="106"/>
              <w:rPr>
                <w:i/>
                <w:sz w:val="24"/>
                <w:szCs w:val="24"/>
              </w:rPr>
            </w:pPr>
            <w:r w:rsidRPr="00355E97">
              <w:rPr>
                <w:i/>
                <w:sz w:val="24"/>
                <w:szCs w:val="24"/>
              </w:rPr>
              <w:t>– эмпатии как осознанного понимания</w:t>
            </w:r>
          </w:p>
        </w:tc>
      </w:tr>
      <w:tr w:rsidR="007847DF" w:rsidRPr="00355E97" w:rsidTr="007847DF">
        <w:trPr>
          <w:trHeight w:val="276"/>
        </w:trPr>
        <w:tc>
          <w:tcPr>
            <w:tcW w:w="5598" w:type="dxa"/>
            <w:tcBorders>
              <w:top w:val="nil"/>
              <w:bottom w:val="nil"/>
            </w:tcBorders>
          </w:tcPr>
          <w:p w:rsidR="007847DF" w:rsidRPr="00355E97" w:rsidRDefault="007847DF" w:rsidP="000A3428">
            <w:pPr>
              <w:pStyle w:val="TableParagraph"/>
              <w:tabs>
                <w:tab w:val="left" w:pos="142"/>
                <w:tab w:val="left" w:pos="3127"/>
              </w:tabs>
              <w:spacing w:line="256" w:lineRule="exact"/>
              <w:ind w:left="107"/>
              <w:rPr>
                <w:sz w:val="24"/>
                <w:szCs w:val="24"/>
              </w:rPr>
            </w:pPr>
            <w:r w:rsidRPr="00355E97">
              <w:rPr>
                <w:sz w:val="24"/>
                <w:szCs w:val="24"/>
              </w:rPr>
              <w:t>нерасточительного,</w:t>
            </w:r>
            <w:r w:rsidRPr="00355E97">
              <w:rPr>
                <w:sz w:val="24"/>
                <w:szCs w:val="24"/>
              </w:rPr>
              <w:tab/>
              <w:t>здоровьесберегающего</w:t>
            </w:r>
          </w:p>
        </w:tc>
        <w:tc>
          <w:tcPr>
            <w:tcW w:w="4542" w:type="dxa"/>
            <w:tcBorders>
              <w:top w:val="nil"/>
              <w:bottom w:val="nil"/>
            </w:tcBorders>
          </w:tcPr>
          <w:p w:rsidR="007847DF" w:rsidRPr="00355E97" w:rsidRDefault="007847DF" w:rsidP="000A3428">
            <w:pPr>
              <w:pStyle w:val="TableParagraph"/>
              <w:tabs>
                <w:tab w:val="left" w:pos="142"/>
              </w:tabs>
              <w:spacing w:line="256" w:lineRule="exact"/>
              <w:ind w:left="106"/>
              <w:rPr>
                <w:i/>
                <w:sz w:val="24"/>
                <w:szCs w:val="24"/>
                <w:lang w:val="ru-RU"/>
              </w:rPr>
            </w:pPr>
            <w:r w:rsidRPr="00355E97">
              <w:rPr>
                <w:i/>
                <w:sz w:val="24"/>
                <w:szCs w:val="24"/>
                <w:lang w:val="ru-RU"/>
              </w:rPr>
              <w:t>чувств других людей и сопереживания</w:t>
            </w:r>
          </w:p>
        </w:tc>
      </w:tr>
      <w:tr w:rsidR="007847DF" w:rsidRPr="00355E97" w:rsidTr="007847DF">
        <w:trPr>
          <w:trHeight w:val="273"/>
        </w:trPr>
        <w:tc>
          <w:tcPr>
            <w:tcW w:w="5598" w:type="dxa"/>
            <w:tcBorders>
              <w:top w:val="nil"/>
            </w:tcBorders>
          </w:tcPr>
          <w:p w:rsidR="007847DF" w:rsidRPr="00355E97" w:rsidRDefault="007847DF" w:rsidP="000A3428">
            <w:pPr>
              <w:pStyle w:val="TableParagraph"/>
              <w:tabs>
                <w:tab w:val="left" w:pos="142"/>
              </w:tabs>
              <w:spacing w:line="254" w:lineRule="exact"/>
              <w:ind w:left="107"/>
              <w:rPr>
                <w:sz w:val="24"/>
                <w:szCs w:val="24"/>
              </w:rPr>
            </w:pPr>
            <w:r w:rsidRPr="00355E97">
              <w:rPr>
                <w:sz w:val="24"/>
                <w:szCs w:val="24"/>
              </w:rPr>
              <w:t>поведения;</w:t>
            </w:r>
          </w:p>
        </w:tc>
        <w:tc>
          <w:tcPr>
            <w:tcW w:w="4542" w:type="dxa"/>
            <w:tcBorders>
              <w:top w:val="nil"/>
            </w:tcBorders>
          </w:tcPr>
          <w:p w:rsidR="007847DF" w:rsidRPr="00355E97" w:rsidRDefault="007847DF" w:rsidP="000A3428">
            <w:pPr>
              <w:pStyle w:val="TableParagraph"/>
              <w:tabs>
                <w:tab w:val="left" w:pos="142"/>
                <w:tab w:val="left" w:pos="802"/>
                <w:tab w:val="left" w:pos="2813"/>
                <w:tab w:val="left" w:pos="3280"/>
              </w:tabs>
              <w:spacing w:line="254" w:lineRule="exact"/>
              <w:ind w:left="106"/>
              <w:rPr>
                <w:i/>
                <w:sz w:val="24"/>
                <w:szCs w:val="24"/>
              </w:rPr>
            </w:pPr>
            <w:r w:rsidRPr="00355E97">
              <w:rPr>
                <w:i/>
                <w:sz w:val="24"/>
                <w:szCs w:val="24"/>
              </w:rPr>
              <w:t>им,</w:t>
            </w:r>
            <w:r w:rsidRPr="00355E97">
              <w:rPr>
                <w:i/>
                <w:sz w:val="24"/>
                <w:szCs w:val="24"/>
              </w:rPr>
              <w:tab/>
              <w:t>выражающихся</w:t>
            </w:r>
            <w:r w:rsidRPr="00355E97">
              <w:rPr>
                <w:i/>
                <w:sz w:val="24"/>
                <w:szCs w:val="24"/>
              </w:rPr>
              <w:tab/>
              <w:t>в</w:t>
            </w:r>
            <w:r w:rsidRPr="00355E97">
              <w:rPr>
                <w:i/>
                <w:sz w:val="24"/>
                <w:szCs w:val="24"/>
              </w:rPr>
              <w:tab/>
              <w:t>поступках,</w:t>
            </w:r>
          </w:p>
        </w:tc>
      </w:tr>
      <w:tr w:rsidR="007847DF" w:rsidRPr="00355E97" w:rsidTr="007847DF">
        <w:trPr>
          <w:trHeight w:val="825"/>
        </w:trPr>
        <w:tc>
          <w:tcPr>
            <w:tcW w:w="5598" w:type="dxa"/>
          </w:tcPr>
          <w:p w:rsidR="007847DF" w:rsidRPr="00355E97" w:rsidRDefault="007847DF" w:rsidP="000A3428">
            <w:pPr>
              <w:pStyle w:val="TableParagraph"/>
              <w:tabs>
                <w:tab w:val="left" w:pos="142"/>
              </w:tabs>
              <w:spacing w:line="268" w:lineRule="exact"/>
              <w:ind w:left="107"/>
              <w:rPr>
                <w:sz w:val="24"/>
                <w:szCs w:val="24"/>
                <w:lang w:val="ru-RU"/>
              </w:rPr>
            </w:pPr>
            <w:r w:rsidRPr="00355E97">
              <w:rPr>
                <w:sz w:val="24"/>
                <w:szCs w:val="24"/>
                <w:lang w:val="ru-RU"/>
              </w:rPr>
              <w:t>– чувство прекрасного и эстетические чувства на</w:t>
            </w:r>
          </w:p>
          <w:p w:rsidR="007847DF" w:rsidRPr="00355E97" w:rsidRDefault="007847DF" w:rsidP="000A3428">
            <w:pPr>
              <w:pStyle w:val="TableParagraph"/>
              <w:tabs>
                <w:tab w:val="left" w:pos="142"/>
              </w:tabs>
              <w:spacing w:line="270" w:lineRule="atLeast"/>
              <w:ind w:left="107"/>
              <w:rPr>
                <w:sz w:val="24"/>
                <w:szCs w:val="24"/>
                <w:lang w:val="ru-RU"/>
              </w:rPr>
            </w:pPr>
            <w:r w:rsidRPr="00355E97">
              <w:rPr>
                <w:sz w:val="24"/>
                <w:szCs w:val="24"/>
                <w:lang w:val="ru-RU"/>
              </w:rPr>
              <w:t>основе знакомства с мировой и отечественной художественной культурой.</w:t>
            </w:r>
          </w:p>
        </w:tc>
        <w:tc>
          <w:tcPr>
            <w:tcW w:w="4542" w:type="dxa"/>
          </w:tcPr>
          <w:p w:rsidR="007847DF" w:rsidRPr="00355E97" w:rsidRDefault="007847DF" w:rsidP="000A3428">
            <w:pPr>
              <w:pStyle w:val="TableParagraph"/>
              <w:tabs>
                <w:tab w:val="left" w:pos="142"/>
                <w:tab w:val="left" w:pos="1785"/>
                <w:tab w:val="left" w:pos="2280"/>
                <w:tab w:val="left" w:pos="3336"/>
                <w:tab w:val="left" w:pos="4307"/>
              </w:tabs>
              <w:ind w:left="106" w:right="102"/>
              <w:rPr>
                <w:i/>
                <w:sz w:val="24"/>
                <w:szCs w:val="24"/>
                <w:lang w:val="ru-RU"/>
              </w:rPr>
            </w:pPr>
            <w:r w:rsidRPr="00355E97">
              <w:rPr>
                <w:i/>
                <w:sz w:val="24"/>
                <w:szCs w:val="24"/>
                <w:lang w:val="ru-RU"/>
              </w:rPr>
              <w:t>направленных</w:t>
            </w:r>
            <w:r w:rsidRPr="00355E97">
              <w:rPr>
                <w:i/>
                <w:sz w:val="24"/>
                <w:szCs w:val="24"/>
                <w:lang w:val="ru-RU"/>
              </w:rPr>
              <w:tab/>
              <w:t>на</w:t>
            </w:r>
            <w:r w:rsidRPr="00355E97">
              <w:rPr>
                <w:i/>
                <w:sz w:val="24"/>
                <w:szCs w:val="24"/>
                <w:lang w:val="ru-RU"/>
              </w:rPr>
              <w:tab/>
              <w:t>помощь</w:t>
            </w:r>
            <w:r w:rsidRPr="00355E97">
              <w:rPr>
                <w:i/>
                <w:sz w:val="24"/>
                <w:szCs w:val="24"/>
                <w:lang w:val="ru-RU"/>
              </w:rPr>
              <w:tab/>
              <w:t>другим</w:t>
            </w:r>
            <w:r w:rsidRPr="00355E97">
              <w:rPr>
                <w:i/>
                <w:sz w:val="24"/>
                <w:szCs w:val="24"/>
                <w:lang w:val="ru-RU"/>
              </w:rPr>
              <w:tab/>
              <w:t xml:space="preserve">и обеспечение </w:t>
            </w:r>
            <w:r w:rsidRPr="00355E97">
              <w:rPr>
                <w:i/>
                <w:spacing w:val="-3"/>
                <w:sz w:val="24"/>
                <w:szCs w:val="24"/>
                <w:lang w:val="ru-RU"/>
              </w:rPr>
              <w:t xml:space="preserve">их </w:t>
            </w:r>
            <w:r w:rsidRPr="00355E97">
              <w:rPr>
                <w:i/>
                <w:sz w:val="24"/>
                <w:szCs w:val="24"/>
                <w:lang w:val="ru-RU"/>
              </w:rPr>
              <w:t>благополучия.</w:t>
            </w:r>
          </w:p>
        </w:tc>
      </w:tr>
    </w:tbl>
    <w:p w:rsidR="007847DF" w:rsidRPr="00355E97" w:rsidRDefault="007847DF" w:rsidP="000A3428">
      <w:pPr>
        <w:pStyle w:val="af0"/>
        <w:tabs>
          <w:tab w:val="left" w:pos="142"/>
        </w:tabs>
        <w:spacing w:before="10"/>
        <w:ind w:left="0"/>
        <w:jc w:val="left"/>
        <w:rPr>
          <w:b/>
        </w:rPr>
      </w:pPr>
    </w:p>
    <w:p w:rsidR="007847DF" w:rsidRPr="00355E97" w:rsidRDefault="007847DF" w:rsidP="00476EF0">
      <w:pPr>
        <w:pStyle w:val="a3"/>
        <w:widowControl w:val="0"/>
        <w:numPr>
          <w:ilvl w:val="1"/>
          <w:numId w:val="143"/>
        </w:numPr>
        <w:tabs>
          <w:tab w:val="left" w:pos="142"/>
          <w:tab w:val="left" w:pos="1341"/>
        </w:tabs>
        <w:autoSpaceDE w:val="0"/>
        <w:autoSpaceDN w:val="0"/>
        <w:spacing w:before="90" w:after="4" w:line="240" w:lineRule="auto"/>
        <w:ind w:left="1340"/>
        <w:contextualSpacing w:val="0"/>
        <w:jc w:val="left"/>
        <w:rPr>
          <w:rFonts w:cs="Times New Roman"/>
          <w:b/>
          <w:sz w:val="24"/>
          <w:szCs w:val="24"/>
        </w:rPr>
      </w:pPr>
      <w:r w:rsidRPr="00355E97">
        <w:rPr>
          <w:rFonts w:cs="Times New Roman"/>
          <w:b/>
          <w:sz w:val="24"/>
          <w:szCs w:val="24"/>
        </w:rPr>
        <w:t>Метапредметные результаты освоения учебного предмета «Окружающий мир»</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89"/>
        <w:gridCol w:w="809"/>
        <w:gridCol w:w="3841"/>
      </w:tblGrid>
      <w:tr w:rsidR="007847DF" w:rsidRPr="00355E97" w:rsidTr="007847DF">
        <w:trPr>
          <w:trHeight w:val="277"/>
        </w:trPr>
        <w:tc>
          <w:tcPr>
            <w:tcW w:w="10139" w:type="dxa"/>
            <w:gridSpan w:val="3"/>
          </w:tcPr>
          <w:p w:rsidR="007847DF" w:rsidRPr="00355E97" w:rsidRDefault="007847DF" w:rsidP="000A3428">
            <w:pPr>
              <w:pStyle w:val="TableParagraph"/>
              <w:tabs>
                <w:tab w:val="left" w:pos="142"/>
              </w:tabs>
              <w:spacing w:line="258" w:lineRule="exact"/>
              <w:ind w:left="2399"/>
              <w:rPr>
                <w:b/>
                <w:sz w:val="24"/>
                <w:szCs w:val="24"/>
              </w:rPr>
            </w:pPr>
            <w:r w:rsidRPr="00355E97">
              <w:rPr>
                <w:b/>
                <w:sz w:val="24"/>
                <w:szCs w:val="24"/>
              </w:rPr>
              <w:t>Регулятивные универсальные учебные действия</w:t>
            </w:r>
          </w:p>
        </w:tc>
      </w:tr>
      <w:tr w:rsidR="007847DF" w:rsidRPr="00355E97" w:rsidTr="007847DF">
        <w:trPr>
          <w:trHeight w:val="550"/>
        </w:trPr>
        <w:tc>
          <w:tcPr>
            <w:tcW w:w="6298" w:type="dxa"/>
            <w:gridSpan w:val="2"/>
          </w:tcPr>
          <w:p w:rsidR="007847DF" w:rsidRPr="00355E97" w:rsidRDefault="007847DF" w:rsidP="000A3428">
            <w:pPr>
              <w:pStyle w:val="TableParagraph"/>
              <w:tabs>
                <w:tab w:val="left" w:pos="142"/>
              </w:tabs>
              <w:spacing w:line="271" w:lineRule="exact"/>
              <w:ind w:left="1979"/>
              <w:rPr>
                <w:b/>
                <w:sz w:val="24"/>
                <w:szCs w:val="24"/>
              </w:rPr>
            </w:pPr>
            <w:r w:rsidRPr="00355E97">
              <w:rPr>
                <w:b/>
                <w:sz w:val="24"/>
                <w:szCs w:val="24"/>
              </w:rPr>
              <w:lastRenderedPageBreak/>
              <w:t>Выпускник научится</w:t>
            </w:r>
          </w:p>
        </w:tc>
        <w:tc>
          <w:tcPr>
            <w:tcW w:w="3841" w:type="dxa"/>
          </w:tcPr>
          <w:p w:rsidR="007847DF" w:rsidRPr="00355E97" w:rsidRDefault="007847DF" w:rsidP="000A3428">
            <w:pPr>
              <w:pStyle w:val="TableParagraph"/>
              <w:tabs>
                <w:tab w:val="left" w:pos="142"/>
              </w:tabs>
              <w:spacing w:line="271" w:lineRule="exact"/>
              <w:ind w:left="596" w:right="585"/>
              <w:jc w:val="center"/>
              <w:rPr>
                <w:b/>
                <w:sz w:val="24"/>
                <w:szCs w:val="24"/>
              </w:rPr>
            </w:pPr>
            <w:r w:rsidRPr="00355E97">
              <w:rPr>
                <w:b/>
                <w:sz w:val="24"/>
                <w:szCs w:val="24"/>
              </w:rPr>
              <w:t>Выпускник получит</w:t>
            </w:r>
          </w:p>
          <w:p w:rsidR="007847DF" w:rsidRPr="00355E97" w:rsidRDefault="007847DF" w:rsidP="000A3428">
            <w:pPr>
              <w:pStyle w:val="TableParagraph"/>
              <w:tabs>
                <w:tab w:val="left" w:pos="142"/>
              </w:tabs>
              <w:spacing w:line="259" w:lineRule="exact"/>
              <w:ind w:left="599" w:right="585"/>
              <w:jc w:val="center"/>
              <w:rPr>
                <w:b/>
                <w:sz w:val="24"/>
                <w:szCs w:val="24"/>
              </w:rPr>
            </w:pPr>
            <w:r w:rsidRPr="00355E97">
              <w:rPr>
                <w:b/>
                <w:sz w:val="24"/>
                <w:szCs w:val="24"/>
              </w:rPr>
              <w:t>возможность научиться</w:t>
            </w:r>
          </w:p>
        </w:tc>
      </w:tr>
      <w:tr w:rsidR="007847DF" w:rsidRPr="00355E97" w:rsidTr="007847DF">
        <w:trPr>
          <w:trHeight w:val="285"/>
        </w:trPr>
        <w:tc>
          <w:tcPr>
            <w:tcW w:w="6298" w:type="dxa"/>
            <w:gridSpan w:val="2"/>
            <w:tcBorders>
              <w:bottom w:val="nil"/>
            </w:tcBorders>
          </w:tcPr>
          <w:p w:rsidR="007847DF" w:rsidRPr="00355E97" w:rsidRDefault="007847DF" w:rsidP="00476EF0">
            <w:pPr>
              <w:pStyle w:val="TableParagraph"/>
              <w:numPr>
                <w:ilvl w:val="0"/>
                <w:numId w:val="141"/>
              </w:numPr>
              <w:tabs>
                <w:tab w:val="left" w:pos="142"/>
                <w:tab w:val="left" w:pos="407"/>
              </w:tabs>
              <w:spacing w:line="266" w:lineRule="exact"/>
              <w:rPr>
                <w:sz w:val="24"/>
                <w:szCs w:val="24"/>
                <w:lang w:val="ru-RU"/>
              </w:rPr>
            </w:pPr>
            <w:r w:rsidRPr="00355E97">
              <w:rPr>
                <w:sz w:val="24"/>
                <w:szCs w:val="24"/>
                <w:lang w:val="ru-RU"/>
              </w:rPr>
              <w:t>принимать и сохранять учебную задачу;</w:t>
            </w:r>
          </w:p>
        </w:tc>
        <w:tc>
          <w:tcPr>
            <w:tcW w:w="3841" w:type="dxa"/>
            <w:vMerge w:val="restart"/>
          </w:tcPr>
          <w:p w:rsidR="007847DF" w:rsidRPr="00355E97" w:rsidRDefault="007847DF" w:rsidP="00476EF0">
            <w:pPr>
              <w:pStyle w:val="TableParagraph"/>
              <w:numPr>
                <w:ilvl w:val="0"/>
                <w:numId w:val="140"/>
              </w:numPr>
              <w:tabs>
                <w:tab w:val="left" w:pos="142"/>
                <w:tab w:val="left" w:pos="380"/>
              </w:tabs>
              <w:ind w:right="92" w:firstLine="0"/>
              <w:jc w:val="both"/>
              <w:rPr>
                <w:i/>
                <w:sz w:val="24"/>
                <w:szCs w:val="24"/>
                <w:lang w:val="ru-RU"/>
              </w:rPr>
            </w:pPr>
            <w:r w:rsidRPr="00355E97">
              <w:rPr>
                <w:i/>
                <w:sz w:val="24"/>
                <w:szCs w:val="24"/>
                <w:lang w:val="ru-RU"/>
              </w:rPr>
              <w:t>в сотрудничестве с учителем ставить новые учебные задачи;</w:t>
            </w:r>
          </w:p>
          <w:p w:rsidR="007847DF" w:rsidRPr="00355E97" w:rsidRDefault="007847DF" w:rsidP="00476EF0">
            <w:pPr>
              <w:pStyle w:val="TableParagraph"/>
              <w:numPr>
                <w:ilvl w:val="0"/>
                <w:numId w:val="140"/>
              </w:numPr>
              <w:tabs>
                <w:tab w:val="left" w:pos="142"/>
                <w:tab w:val="left" w:pos="380"/>
              </w:tabs>
              <w:ind w:right="94" w:firstLine="0"/>
              <w:jc w:val="both"/>
              <w:rPr>
                <w:i/>
                <w:sz w:val="24"/>
                <w:szCs w:val="24"/>
                <w:lang w:val="ru-RU"/>
              </w:rPr>
            </w:pPr>
            <w:r w:rsidRPr="00355E97">
              <w:rPr>
                <w:i/>
                <w:sz w:val="24"/>
                <w:szCs w:val="24"/>
                <w:lang w:val="ru-RU"/>
              </w:rPr>
              <w:t>преобразовывать практическую задачу в познавательную;</w:t>
            </w:r>
          </w:p>
          <w:p w:rsidR="007847DF" w:rsidRPr="00355E97" w:rsidRDefault="007847DF" w:rsidP="00476EF0">
            <w:pPr>
              <w:pStyle w:val="TableParagraph"/>
              <w:numPr>
                <w:ilvl w:val="0"/>
                <w:numId w:val="140"/>
              </w:numPr>
              <w:tabs>
                <w:tab w:val="left" w:pos="142"/>
                <w:tab w:val="left" w:pos="380"/>
                <w:tab w:val="left" w:pos="2063"/>
                <w:tab w:val="left" w:pos="2895"/>
              </w:tabs>
              <w:ind w:right="89" w:firstLine="0"/>
              <w:jc w:val="both"/>
              <w:rPr>
                <w:i/>
                <w:sz w:val="24"/>
                <w:szCs w:val="24"/>
                <w:lang w:val="ru-RU"/>
              </w:rPr>
            </w:pPr>
            <w:r w:rsidRPr="00355E97">
              <w:rPr>
                <w:i/>
                <w:sz w:val="24"/>
                <w:szCs w:val="24"/>
                <w:lang w:val="ru-RU"/>
              </w:rPr>
              <w:t>проявлять познавательную инициативу</w:t>
            </w:r>
            <w:r w:rsidRPr="00355E97">
              <w:rPr>
                <w:i/>
                <w:sz w:val="24"/>
                <w:szCs w:val="24"/>
                <w:lang w:val="ru-RU"/>
              </w:rPr>
              <w:tab/>
              <w:t>в</w:t>
            </w:r>
            <w:r w:rsidRPr="00355E97">
              <w:rPr>
                <w:i/>
                <w:sz w:val="24"/>
                <w:szCs w:val="24"/>
                <w:lang w:val="ru-RU"/>
              </w:rPr>
              <w:tab/>
              <w:t>учебном сотрудничестве;</w:t>
            </w:r>
          </w:p>
          <w:p w:rsidR="007847DF" w:rsidRPr="00355E97" w:rsidRDefault="007847DF" w:rsidP="00476EF0">
            <w:pPr>
              <w:pStyle w:val="TableParagraph"/>
              <w:numPr>
                <w:ilvl w:val="0"/>
                <w:numId w:val="140"/>
              </w:numPr>
              <w:tabs>
                <w:tab w:val="left" w:pos="142"/>
                <w:tab w:val="left" w:pos="380"/>
              </w:tabs>
              <w:ind w:right="91" w:firstLine="0"/>
              <w:jc w:val="both"/>
              <w:rPr>
                <w:i/>
                <w:sz w:val="24"/>
                <w:szCs w:val="24"/>
                <w:lang w:val="ru-RU"/>
              </w:rPr>
            </w:pPr>
            <w:r w:rsidRPr="00355E97">
              <w:rPr>
                <w:i/>
                <w:sz w:val="24"/>
                <w:szCs w:val="24"/>
                <w:lang w:val="ru-RU"/>
              </w:rPr>
              <w:t>самостоятельно учитывать выделенные учителем ориентиры действия в новом учебном материале;</w:t>
            </w:r>
          </w:p>
          <w:p w:rsidR="007847DF" w:rsidRPr="00355E97" w:rsidRDefault="007847DF" w:rsidP="00476EF0">
            <w:pPr>
              <w:pStyle w:val="TableParagraph"/>
              <w:numPr>
                <w:ilvl w:val="0"/>
                <w:numId w:val="140"/>
              </w:numPr>
              <w:tabs>
                <w:tab w:val="left" w:pos="142"/>
                <w:tab w:val="left" w:pos="380"/>
              </w:tabs>
              <w:ind w:firstLine="0"/>
              <w:jc w:val="both"/>
              <w:rPr>
                <w:i/>
                <w:sz w:val="24"/>
                <w:szCs w:val="24"/>
              </w:rPr>
            </w:pPr>
            <w:r w:rsidRPr="00355E97">
              <w:rPr>
                <w:i/>
                <w:sz w:val="24"/>
                <w:szCs w:val="24"/>
              </w:rPr>
              <w:t>осуществлять</w:t>
            </w:r>
          </w:p>
          <w:p w:rsidR="007847DF" w:rsidRPr="00355E97" w:rsidRDefault="007847DF" w:rsidP="000A3428">
            <w:pPr>
              <w:pStyle w:val="TableParagraph"/>
              <w:tabs>
                <w:tab w:val="left" w:pos="142"/>
                <w:tab w:val="left" w:pos="3615"/>
              </w:tabs>
              <w:ind w:left="111" w:right="93"/>
              <w:jc w:val="both"/>
              <w:rPr>
                <w:i/>
                <w:sz w:val="24"/>
                <w:szCs w:val="24"/>
                <w:lang w:val="ru-RU"/>
              </w:rPr>
            </w:pPr>
            <w:r w:rsidRPr="00355E97">
              <w:rPr>
                <w:i/>
                <w:sz w:val="24"/>
                <w:szCs w:val="24"/>
                <w:lang w:val="ru-RU"/>
              </w:rPr>
              <w:t>констатирующий</w:t>
            </w:r>
            <w:r w:rsidRPr="00355E97">
              <w:rPr>
                <w:i/>
                <w:sz w:val="24"/>
                <w:szCs w:val="24"/>
                <w:lang w:val="ru-RU"/>
              </w:rPr>
              <w:tab/>
              <w:t>и предвосхищающий контроль по результату и по способу действия, актуальный контроль на уровне произвольного внимания;</w:t>
            </w:r>
          </w:p>
          <w:p w:rsidR="007847DF" w:rsidRPr="00355E97" w:rsidRDefault="007847DF" w:rsidP="00476EF0">
            <w:pPr>
              <w:pStyle w:val="TableParagraph"/>
              <w:numPr>
                <w:ilvl w:val="0"/>
                <w:numId w:val="140"/>
              </w:numPr>
              <w:tabs>
                <w:tab w:val="left" w:pos="142"/>
                <w:tab w:val="left" w:pos="380"/>
                <w:tab w:val="left" w:pos="2547"/>
              </w:tabs>
              <w:ind w:right="91" w:firstLine="0"/>
              <w:jc w:val="both"/>
              <w:rPr>
                <w:i/>
                <w:sz w:val="24"/>
                <w:szCs w:val="24"/>
                <w:lang w:val="ru-RU"/>
              </w:rPr>
            </w:pPr>
            <w:r w:rsidRPr="00355E97">
              <w:rPr>
                <w:i/>
                <w:sz w:val="24"/>
                <w:szCs w:val="24"/>
                <w:lang w:val="ru-RU"/>
              </w:rPr>
              <w:t>самостоятельно оценивать правильность</w:t>
            </w:r>
            <w:r w:rsidRPr="00355E97">
              <w:rPr>
                <w:i/>
                <w:sz w:val="24"/>
                <w:szCs w:val="24"/>
                <w:lang w:val="ru-RU"/>
              </w:rPr>
              <w:tab/>
              <w:t>выполнения действия и вносить необходимые коррективы в исполнение как по ходу его реализации, так и в конце действия.</w:t>
            </w:r>
          </w:p>
        </w:tc>
      </w:tr>
      <w:tr w:rsidR="007847DF" w:rsidRPr="00355E97" w:rsidTr="007847DF">
        <w:trPr>
          <w:trHeight w:val="287"/>
        </w:trPr>
        <w:tc>
          <w:tcPr>
            <w:tcW w:w="6298" w:type="dxa"/>
            <w:gridSpan w:val="2"/>
            <w:tcBorders>
              <w:top w:val="nil"/>
              <w:bottom w:val="nil"/>
            </w:tcBorders>
          </w:tcPr>
          <w:p w:rsidR="007847DF" w:rsidRPr="00355E97" w:rsidRDefault="007847DF" w:rsidP="00476EF0">
            <w:pPr>
              <w:pStyle w:val="TableParagraph"/>
              <w:numPr>
                <w:ilvl w:val="0"/>
                <w:numId w:val="139"/>
              </w:numPr>
              <w:tabs>
                <w:tab w:val="left" w:pos="142"/>
                <w:tab w:val="left" w:pos="407"/>
              </w:tabs>
              <w:spacing w:line="268" w:lineRule="exact"/>
              <w:rPr>
                <w:sz w:val="24"/>
                <w:szCs w:val="24"/>
                <w:lang w:val="ru-RU"/>
              </w:rPr>
            </w:pPr>
            <w:r w:rsidRPr="00355E97">
              <w:rPr>
                <w:spacing w:val="-5"/>
                <w:sz w:val="24"/>
                <w:szCs w:val="24"/>
                <w:lang w:val="ru-RU"/>
              </w:rPr>
              <w:t xml:space="preserve">учитывать выделенные учителем </w:t>
            </w:r>
            <w:r w:rsidRPr="00355E97">
              <w:rPr>
                <w:spacing w:val="-4"/>
                <w:sz w:val="24"/>
                <w:szCs w:val="24"/>
                <w:lang w:val="ru-RU"/>
              </w:rPr>
              <w:t xml:space="preserve">ориентиры действия </w:t>
            </w:r>
            <w:r w:rsidRPr="00355E97">
              <w:rPr>
                <w:sz w:val="24"/>
                <w:szCs w:val="24"/>
                <w:lang w:val="ru-RU"/>
              </w:rPr>
              <w:t>в</w:t>
            </w:r>
          </w:p>
        </w:tc>
        <w:tc>
          <w:tcPr>
            <w:tcW w:w="3841" w:type="dxa"/>
            <w:vMerge/>
            <w:tcBorders>
              <w:top w:val="nil"/>
            </w:tcBorders>
          </w:tcPr>
          <w:p w:rsidR="007847DF" w:rsidRPr="00355E97" w:rsidRDefault="007847DF" w:rsidP="000A3428">
            <w:pPr>
              <w:tabs>
                <w:tab w:val="left" w:pos="142"/>
              </w:tabs>
              <w:rPr>
                <w:rFonts w:cs="Times New Roman"/>
                <w:sz w:val="24"/>
                <w:szCs w:val="24"/>
                <w:lang w:val="ru-RU"/>
              </w:rPr>
            </w:pPr>
          </w:p>
        </w:tc>
      </w:tr>
      <w:tr w:rsidR="007847DF" w:rsidRPr="00355E97" w:rsidTr="007847DF">
        <w:trPr>
          <w:trHeight w:val="261"/>
        </w:trPr>
        <w:tc>
          <w:tcPr>
            <w:tcW w:w="6298" w:type="dxa"/>
            <w:gridSpan w:val="2"/>
            <w:tcBorders>
              <w:top w:val="nil"/>
              <w:bottom w:val="nil"/>
            </w:tcBorders>
          </w:tcPr>
          <w:p w:rsidR="007847DF" w:rsidRPr="00355E97" w:rsidRDefault="007847DF" w:rsidP="000A3428">
            <w:pPr>
              <w:pStyle w:val="TableParagraph"/>
              <w:tabs>
                <w:tab w:val="left" w:pos="142"/>
              </w:tabs>
              <w:spacing w:line="242" w:lineRule="exact"/>
              <w:ind w:left="107"/>
              <w:rPr>
                <w:sz w:val="24"/>
                <w:szCs w:val="24"/>
                <w:lang w:val="ru-RU"/>
              </w:rPr>
            </w:pPr>
            <w:r w:rsidRPr="00355E97">
              <w:rPr>
                <w:sz w:val="24"/>
                <w:szCs w:val="24"/>
                <w:lang w:val="ru-RU"/>
              </w:rPr>
              <w:t>новом учебном материале в сотрудничестве с учителем;</w:t>
            </w:r>
          </w:p>
        </w:tc>
        <w:tc>
          <w:tcPr>
            <w:tcW w:w="3841" w:type="dxa"/>
            <w:vMerge/>
            <w:tcBorders>
              <w:top w:val="nil"/>
            </w:tcBorders>
          </w:tcPr>
          <w:p w:rsidR="007847DF" w:rsidRPr="00355E97" w:rsidRDefault="007847DF" w:rsidP="000A3428">
            <w:pPr>
              <w:tabs>
                <w:tab w:val="left" w:pos="142"/>
              </w:tabs>
              <w:rPr>
                <w:rFonts w:cs="Times New Roman"/>
                <w:sz w:val="24"/>
                <w:szCs w:val="24"/>
                <w:lang w:val="ru-RU"/>
              </w:rPr>
            </w:pPr>
          </w:p>
        </w:tc>
      </w:tr>
      <w:tr w:rsidR="007847DF" w:rsidRPr="00355E97" w:rsidTr="007847DF">
        <w:trPr>
          <w:trHeight w:val="288"/>
        </w:trPr>
        <w:tc>
          <w:tcPr>
            <w:tcW w:w="6298" w:type="dxa"/>
            <w:gridSpan w:val="2"/>
            <w:tcBorders>
              <w:top w:val="nil"/>
              <w:bottom w:val="nil"/>
            </w:tcBorders>
          </w:tcPr>
          <w:p w:rsidR="007847DF" w:rsidRPr="00355E97" w:rsidRDefault="007847DF" w:rsidP="00476EF0">
            <w:pPr>
              <w:pStyle w:val="TableParagraph"/>
              <w:numPr>
                <w:ilvl w:val="0"/>
                <w:numId w:val="138"/>
              </w:numPr>
              <w:tabs>
                <w:tab w:val="left" w:pos="142"/>
                <w:tab w:val="left" w:pos="407"/>
                <w:tab w:val="left" w:pos="1994"/>
                <w:tab w:val="left" w:pos="2765"/>
                <w:tab w:val="left" w:pos="3992"/>
                <w:tab w:val="left" w:pos="4415"/>
                <w:tab w:val="left" w:pos="6075"/>
              </w:tabs>
              <w:spacing w:line="268" w:lineRule="exact"/>
              <w:rPr>
                <w:sz w:val="24"/>
                <w:szCs w:val="24"/>
                <w:lang w:val="ru-RU"/>
              </w:rPr>
            </w:pPr>
            <w:r w:rsidRPr="00355E97">
              <w:rPr>
                <w:sz w:val="24"/>
                <w:szCs w:val="24"/>
                <w:lang w:val="ru-RU"/>
              </w:rPr>
              <w:t>планировать</w:t>
            </w:r>
            <w:r w:rsidRPr="00355E97">
              <w:rPr>
                <w:sz w:val="24"/>
                <w:szCs w:val="24"/>
                <w:lang w:val="ru-RU"/>
              </w:rPr>
              <w:tab/>
              <w:t>свои</w:t>
            </w:r>
            <w:r w:rsidRPr="00355E97">
              <w:rPr>
                <w:sz w:val="24"/>
                <w:szCs w:val="24"/>
                <w:lang w:val="ru-RU"/>
              </w:rPr>
              <w:tab/>
              <w:t>действия</w:t>
            </w:r>
            <w:r w:rsidRPr="00355E97">
              <w:rPr>
                <w:sz w:val="24"/>
                <w:szCs w:val="24"/>
                <w:lang w:val="ru-RU"/>
              </w:rPr>
              <w:tab/>
              <w:t>в</w:t>
            </w:r>
            <w:r w:rsidRPr="00355E97">
              <w:rPr>
                <w:sz w:val="24"/>
                <w:szCs w:val="24"/>
                <w:lang w:val="ru-RU"/>
              </w:rPr>
              <w:tab/>
              <w:t>соответствии</w:t>
            </w:r>
            <w:r w:rsidRPr="00355E97">
              <w:rPr>
                <w:sz w:val="24"/>
                <w:szCs w:val="24"/>
                <w:lang w:val="ru-RU"/>
              </w:rPr>
              <w:tab/>
              <w:t>с</w:t>
            </w:r>
          </w:p>
        </w:tc>
        <w:tc>
          <w:tcPr>
            <w:tcW w:w="3841" w:type="dxa"/>
            <w:vMerge/>
            <w:tcBorders>
              <w:top w:val="nil"/>
            </w:tcBorders>
          </w:tcPr>
          <w:p w:rsidR="007847DF" w:rsidRPr="00355E97" w:rsidRDefault="007847DF" w:rsidP="000A3428">
            <w:pPr>
              <w:tabs>
                <w:tab w:val="left" w:pos="142"/>
              </w:tabs>
              <w:rPr>
                <w:rFonts w:cs="Times New Roman"/>
                <w:sz w:val="24"/>
                <w:szCs w:val="24"/>
                <w:lang w:val="ru-RU"/>
              </w:rPr>
            </w:pPr>
          </w:p>
        </w:tc>
      </w:tr>
      <w:tr w:rsidR="007847DF" w:rsidRPr="00355E97" w:rsidTr="007847DF">
        <w:trPr>
          <w:trHeight w:val="263"/>
        </w:trPr>
        <w:tc>
          <w:tcPr>
            <w:tcW w:w="6298" w:type="dxa"/>
            <w:gridSpan w:val="2"/>
            <w:tcBorders>
              <w:top w:val="nil"/>
              <w:bottom w:val="nil"/>
            </w:tcBorders>
          </w:tcPr>
          <w:p w:rsidR="007847DF" w:rsidRPr="00355E97" w:rsidRDefault="007847DF" w:rsidP="000A3428">
            <w:pPr>
              <w:pStyle w:val="TableParagraph"/>
              <w:tabs>
                <w:tab w:val="left" w:pos="142"/>
              </w:tabs>
              <w:spacing w:line="244" w:lineRule="exact"/>
              <w:ind w:left="107"/>
              <w:rPr>
                <w:sz w:val="24"/>
                <w:szCs w:val="24"/>
                <w:lang w:val="ru-RU"/>
              </w:rPr>
            </w:pPr>
            <w:r w:rsidRPr="00355E97">
              <w:rPr>
                <w:sz w:val="24"/>
                <w:szCs w:val="24"/>
                <w:lang w:val="ru-RU"/>
              </w:rPr>
              <w:t>поставленной задачей и условиями еѐ реализации, в том</w:t>
            </w:r>
          </w:p>
        </w:tc>
        <w:tc>
          <w:tcPr>
            <w:tcW w:w="3841" w:type="dxa"/>
            <w:vMerge/>
            <w:tcBorders>
              <w:top w:val="nil"/>
            </w:tcBorders>
          </w:tcPr>
          <w:p w:rsidR="007847DF" w:rsidRPr="00355E97" w:rsidRDefault="007847DF" w:rsidP="000A3428">
            <w:pPr>
              <w:tabs>
                <w:tab w:val="left" w:pos="142"/>
              </w:tabs>
              <w:rPr>
                <w:rFonts w:cs="Times New Roman"/>
                <w:sz w:val="24"/>
                <w:szCs w:val="24"/>
                <w:lang w:val="ru-RU"/>
              </w:rPr>
            </w:pPr>
          </w:p>
        </w:tc>
      </w:tr>
      <w:tr w:rsidR="007847DF" w:rsidRPr="00355E97" w:rsidTr="007847DF">
        <w:trPr>
          <w:trHeight w:val="262"/>
        </w:trPr>
        <w:tc>
          <w:tcPr>
            <w:tcW w:w="6298" w:type="dxa"/>
            <w:gridSpan w:val="2"/>
            <w:tcBorders>
              <w:top w:val="nil"/>
              <w:bottom w:val="nil"/>
            </w:tcBorders>
          </w:tcPr>
          <w:p w:rsidR="007847DF" w:rsidRPr="00355E97" w:rsidRDefault="007847DF" w:rsidP="000A3428">
            <w:pPr>
              <w:pStyle w:val="TableParagraph"/>
              <w:tabs>
                <w:tab w:val="left" w:pos="142"/>
              </w:tabs>
              <w:spacing w:line="242" w:lineRule="exact"/>
              <w:ind w:left="107"/>
              <w:rPr>
                <w:sz w:val="24"/>
                <w:szCs w:val="24"/>
              </w:rPr>
            </w:pPr>
            <w:r w:rsidRPr="00355E97">
              <w:rPr>
                <w:sz w:val="24"/>
                <w:szCs w:val="24"/>
              </w:rPr>
              <w:t>числе во внутреннем плане;</w:t>
            </w:r>
          </w:p>
        </w:tc>
        <w:tc>
          <w:tcPr>
            <w:tcW w:w="3841" w:type="dxa"/>
            <w:vMerge/>
            <w:tcBorders>
              <w:top w:val="nil"/>
            </w:tcBorders>
          </w:tcPr>
          <w:p w:rsidR="007847DF" w:rsidRPr="00355E97" w:rsidRDefault="007847DF" w:rsidP="000A3428">
            <w:pPr>
              <w:tabs>
                <w:tab w:val="left" w:pos="142"/>
              </w:tabs>
              <w:rPr>
                <w:rFonts w:cs="Times New Roman"/>
                <w:sz w:val="24"/>
                <w:szCs w:val="24"/>
              </w:rPr>
            </w:pPr>
          </w:p>
        </w:tc>
      </w:tr>
      <w:tr w:rsidR="007847DF" w:rsidRPr="00355E97" w:rsidTr="007847DF">
        <w:trPr>
          <w:trHeight w:val="288"/>
        </w:trPr>
        <w:tc>
          <w:tcPr>
            <w:tcW w:w="6298" w:type="dxa"/>
            <w:gridSpan w:val="2"/>
            <w:tcBorders>
              <w:top w:val="nil"/>
              <w:bottom w:val="nil"/>
            </w:tcBorders>
          </w:tcPr>
          <w:p w:rsidR="007847DF" w:rsidRPr="00355E97" w:rsidRDefault="007847DF" w:rsidP="00476EF0">
            <w:pPr>
              <w:pStyle w:val="TableParagraph"/>
              <w:numPr>
                <w:ilvl w:val="0"/>
                <w:numId w:val="137"/>
              </w:numPr>
              <w:tabs>
                <w:tab w:val="left" w:pos="142"/>
                <w:tab w:val="left" w:pos="407"/>
              </w:tabs>
              <w:spacing w:line="268" w:lineRule="exact"/>
              <w:rPr>
                <w:sz w:val="24"/>
                <w:szCs w:val="24"/>
                <w:lang w:val="ru-RU"/>
              </w:rPr>
            </w:pPr>
            <w:r w:rsidRPr="00355E97">
              <w:rPr>
                <w:spacing w:val="-5"/>
                <w:sz w:val="24"/>
                <w:szCs w:val="24"/>
                <w:lang w:val="ru-RU"/>
              </w:rPr>
              <w:t xml:space="preserve">учитывать установленные </w:t>
            </w:r>
            <w:r w:rsidRPr="00355E97">
              <w:rPr>
                <w:spacing w:val="-4"/>
                <w:sz w:val="24"/>
                <w:szCs w:val="24"/>
                <w:lang w:val="ru-RU"/>
              </w:rPr>
              <w:t xml:space="preserve">правила </w:t>
            </w:r>
            <w:r w:rsidRPr="00355E97">
              <w:rPr>
                <w:sz w:val="24"/>
                <w:szCs w:val="24"/>
                <w:lang w:val="ru-RU"/>
              </w:rPr>
              <w:t xml:space="preserve">в </w:t>
            </w:r>
            <w:r w:rsidRPr="00355E97">
              <w:rPr>
                <w:spacing w:val="-5"/>
                <w:sz w:val="24"/>
                <w:szCs w:val="24"/>
                <w:lang w:val="ru-RU"/>
              </w:rPr>
              <w:t xml:space="preserve">планировании </w:t>
            </w:r>
            <w:r w:rsidRPr="00355E97">
              <w:rPr>
                <w:sz w:val="24"/>
                <w:szCs w:val="24"/>
                <w:lang w:val="ru-RU"/>
              </w:rPr>
              <w:t>и</w:t>
            </w:r>
          </w:p>
        </w:tc>
        <w:tc>
          <w:tcPr>
            <w:tcW w:w="3841" w:type="dxa"/>
            <w:vMerge/>
            <w:tcBorders>
              <w:top w:val="nil"/>
            </w:tcBorders>
          </w:tcPr>
          <w:p w:rsidR="007847DF" w:rsidRPr="00355E97" w:rsidRDefault="007847DF" w:rsidP="000A3428">
            <w:pPr>
              <w:tabs>
                <w:tab w:val="left" w:pos="142"/>
              </w:tabs>
              <w:rPr>
                <w:rFonts w:cs="Times New Roman"/>
                <w:sz w:val="24"/>
                <w:szCs w:val="24"/>
                <w:lang w:val="ru-RU"/>
              </w:rPr>
            </w:pPr>
          </w:p>
        </w:tc>
      </w:tr>
      <w:tr w:rsidR="007847DF" w:rsidRPr="00355E97" w:rsidTr="007847DF">
        <w:trPr>
          <w:trHeight w:val="260"/>
        </w:trPr>
        <w:tc>
          <w:tcPr>
            <w:tcW w:w="6298" w:type="dxa"/>
            <w:gridSpan w:val="2"/>
            <w:tcBorders>
              <w:top w:val="nil"/>
              <w:bottom w:val="nil"/>
            </w:tcBorders>
          </w:tcPr>
          <w:p w:rsidR="007847DF" w:rsidRPr="00355E97" w:rsidRDefault="007847DF" w:rsidP="000A3428">
            <w:pPr>
              <w:pStyle w:val="TableParagraph"/>
              <w:tabs>
                <w:tab w:val="left" w:pos="142"/>
              </w:tabs>
              <w:spacing w:line="240" w:lineRule="exact"/>
              <w:ind w:left="107"/>
              <w:rPr>
                <w:sz w:val="24"/>
                <w:szCs w:val="24"/>
              </w:rPr>
            </w:pPr>
            <w:r w:rsidRPr="00355E97">
              <w:rPr>
                <w:sz w:val="24"/>
                <w:szCs w:val="24"/>
              </w:rPr>
              <w:t>контроле способа решения;</w:t>
            </w:r>
          </w:p>
        </w:tc>
        <w:tc>
          <w:tcPr>
            <w:tcW w:w="3841" w:type="dxa"/>
            <w:vMerge/>
            <w:tcBorders>
              <w:top w:val="nil"/>
            </w:tcBorders>
          </w:tcPr>
          <w:p w:rsidR="007847DF" w:rsidRPr="00355E97" w:rsidRDefault="007847DF" w:rsidP="000A3428">
            <w:pPr>
              <w:tabs>
                <w:tab w:val="left" w:pos="142"/>
              </w:tabs>
              <w:rPr>
                <w:rFonts w:cs="Times New Roman"/>
                <w:sz w:val="24"/>
                <w:szCs w:val="24"/>
              </w:rPr>
            </w:pPr>
          </w:p>
        </w:tc>
      </w:tr>
      <w:tr w:rsidR="007847DF" w:rsidRPr="00355E97" w:rsidTr="007847DF">
        <w:trPr>
          <w:trHeight w:val="288"/>
        </w:trPr>
        <w:tc>
          <w:tcPr>
            <w:tcW w:w="6298" w:type="dxa"/>
            <w:gridSpan w:val="2"/>
            <w:tcBorders>
              <w:top w:val="nil"/>
              <w:bottom w:val="nil"/>
            </w:tcBorders>
          </w:tcPr>
          <w:p w:rsidR="007847DF" w:rsidRPr="00355E97" w:rsidRDefault="007847DF" w:rsidP="00476EF0">
            <w:pPr>
              <w:pStyle w:val="TableParagraph"/>
              <w:numPr>
                <w:ilvl w:val="0"/>
                <w:numId w:val="136"/>
              </w:numPr>
              <w:tabs>
                <w:tab w:val="left" w:pos="142"/>
                <w:tab w:val="left" w:pos="407"/>
              </w:tabs>
              <w:spacing w:line="268" w:lineRule="exact"/>
              <w:rPr>
                <w:sz w:val="24"/>
                <w:szCs w:val="24"/>
                <w:lang w:val="ru-RU"/>
              </w:rPr>
            </w:pPr>
            <w:r w:rsidRPr="00355E97">
              <w:rPr>
                <w:spacing w:val="-3"/>
                <w:sz w:val="24"/>
                <w:szCs w:val="24"/>
                <w:lang w:val="ru-RU"/>
              </w:rPr>
              <w:t xml:space="preserve">осуществлять итоговый </w:t>
            </w:r>
            <w:r w:rsidRPr="00355E97">
              <w:rPr>
                <w:sz w:val="24"/>
                <w:szCs w:val="24"/>
                <w:lang w:val="ru-RU"/>
              </w:rPr>
              <w:t>и пошаговый контроль по</w:t>
            </w:r>
          </w:p>
        </w:tc>
        <w:tc>
          <w:tcPr>
            <w:tcW w:w="3841" w:type="dxa"/>
            <w:vMerge/>
            <w:tcBorders>
              <w:top w:val="nil"/>
            </w:tcBorders>
          </w:tcPr>
          <w:p w:rsidR="007847DF" w:rsidRPr="00355E97" w:rsidRDefault="007847DF" w:rsidP="000A3428">
            <w:pPr>
              <w:tabs>
                <w:tab w:val="left" w:pos="142"/>
              </w:tabs>
              <w:rPr>
                <w:rFonts w:cs="Times New Roman"/>
                <w:sz w:val="24"/>
                <w:szCs w:val="24"/>
                <w:lang w:val="ru-RU"/>
              </w:rPr>
            </w:pPr>
          </w:p>
        </w:tc>
      </w:tr>
      <w:tr w:rsidR="007847DF" w:rsidRPr="00355E97" w:rsidTr="007847DF">
        <w:trPr>
          <w:trHeight w:val="259"/>
        </w:trPr>
        <w:tc>
          <w:tcPr>
            <w:tcW w:w="6298" w:type="dxa"/>
            <w:gridSpan w:val="2"/>
            <w:tcBorders>
              <w:top w:val="nil"/>
              <w:bottom w:val="nil"/>
            </w:tcBorders>
          </w:tcPr>
          <w:p w:rsidR="007847DF" w:rsidRPr="00355E97" w:rsidRDefault="007847DF" w:rsidP="000A3428">
            <w:pPr>
              <w:pStyle w:val="TableParagraph"/>
              <w:tabs>
                <w:tab w:val="left" w:pos="142"/>
              </w:tabs>
              <w:spacing w:line="240" w:lineRule="exact"/>
              <w:ind w:left="107"/>
              <w:rPr>
                <w:sz w:val="24"/>
                <w:szCs w:val="24"/>
              </w:rPr>
            </w:pPr>
            <w:r w:rsidRPr="00355E97">
              <w:rPr>
                <w:sz w:val="24"/>
                <w:szCs w:val="24"/>
              </w:rPr>
              <w:t>результату;</w:t>
            </w:r>
          </w:p>
        </w:tc>
        <w:tc>
          <w:tcPr>
            <w:tcW w:w="3841" w:type="dxa"/>
            <w:vMerge/>
            <w:tcBorders>
              <w:top w:val="nil"/>
            </w:tcBorders>
          </w:tcPr>
          <w:p w:rsidR="007847DF" w:rsidRPr="00355E97" w:rsidRDefault="007847DF" w:rsidP="000A3428">
            <w:pPr>
              <w:tabs>
                <w:tab w:val="left" w:pos="142"/>
              </w:tabs>
              <w:rPr>
                <w:rFonts w:cs="Times New Roman"/>
                <w:sz w:val="24"/>
                <w:szCs w:val="24"/>
              </w:rPr>
            </w:pPr>
          </w:p>
        </w:tc>
      </w:tr>
      <w:tr w:rsidR="007847DF" w:rsidRPr="00355E97" w:rsidTr="007847DF">
        <w:trPr>
          <w:trHeight w:val="290"/>
        </w:trPr>
        <w:tc>
          <w:tcPr>
            <w:tcW w:w="6298" w:type="dxa"/>
            <w:gridSpan w:val="2"/>
            <w:tcBorders>
              <w:top w:val="nil"/>
              <w:bottom w:val="nil"/>
            </w:tcBorders>
          </w:tcPr>
          <w:p w:rsidR="007847DF" w:rsidRPr="00355E97" w:rsidRDefault="007847DF" w:rsidP="00476EF0">
            <w:pPr>
              <w:pStyle w:val="TableParagraph"/>
              <w:numPr>
                <w:ilvl w:val="0"/>
                <w:numId w:val="135"/>
              </w:numPr>
              <w:tabs>
                <w:tab w:val="left" w:pos="142"/>
                <w:tab w:val="left" w:pos="407"/>
                <w:tab w:val="left" w:pos="1686"/>
                <w:tab w:val="left" w:pos="3312"/>
                <w:tab w:val="left" w:pos="4795"/>
                <w:tab w:val="left" w:pos="5950"/>
              </w:tabs>
              <w:spacing w:line="270" w:lineRule="exact"/>
              <w:rPr>
                <w:sz w:val="24"/>
                <w:szCs w:val="24"/>
                <w:lang w:val="ru-RU"/>
              </w:rPr>
            </w:pPr>
            <w:r w:rsidRPr="00355E97">
              <w:rPr>
                <w:sz w:val="24"/>
                <w:szCs w:val="24"/>
                <w:lang w:val="ru-RU"/>
              </w:rPr>
              <w:t>оценивать</w:t>
            </w:r>
            <w:r w:rsidRPr="00355E97">
              <w:rPr>
                <w:sz w:val="24"/>
                <w:szCs w:val="24"/>
                <w:lang w:val="ru-RU"/>
              </w:rPr>
              <w:tab/>
              <w:t>правильность</w:t>
            </w:r>
            <w:r w:rsidRPr="00355E97">
              <w:rPr>
                <w:sz w:val="24"/>
                <w:szCs w:val="24"/>
                <w:lang w:val="ru-RU"/>
              </w:rPr>
              <w:tab/>
              <w:t>выполнения</w:t>
            </w:r>
            <w:r w:rsidRPr="00355E97">
              <w:rPr>
                <w:sz w:val="24"/>
                <w:szCs w:val="24"/>
                <w:lang w:val="ru-RU"/>
              </w:rPr>
              <w:tab/>
              <w:t>действия</w:t>
            </w:r>
            <w:r w:rsidRPr="00355E97">
              <w:rPr>
                <w:sz w:val="24"/>
                <w:szCs w:val="24"/>
                <w:lang w:val="ru-RU"/>
              </w:rPr>
              <w:tab/>
              <w:t>на</w:t>
            </w:r>
          </w:p>
        </w:tc>
        <w:tc>
          <w:tcPr>
            <w:tcW w:w="3841" w:type="dxa"/>
            <w:vMerge/>
            <w:tcBorders>
              <w:top w:val="nil"/>
            </w:tcBorders>
          </w:tcPr>
          <w:p w:rsidR="007847DF" w:rsidRPr="00355E97" w:rsidRDefault="007847DF" w:rsidP="000A3428">
            <w:pPr>
              <w:tabs>
                <w:tab w:val="left" w:pos="142"/>
              </w:tabs>
              <w:rPr>
                <w:rFonts w:cs="Times New Roman"/>
                <w:sz w:val="24"/>
                <w:szCs w:val="24"/>
                <w:lang w:val="ru-RU"/>
              </w:rPr>
            </w:pPr>
          </w:p>
        </w:tc>
      </w:tr>
      <w:tr w:rsidR="007847DF" w:rsidRPr="00355E97" w:rsidTr="007847DF">
        <w:trPr>
          <w:trHeight w:val="265"/>
        </w:trPr>
        <w:tc>
          <w:tcPr>
            <w:tcW w:w="6298" w:type="dxa"/>
            <w:gridSpan w:val="2"/>
            <w:tcBorders>
              <w:top w:val="nil"/>
              <w:bottom w:val="nil"/>
            </w:tcBorders>
          </w:tcPr>
          <w:p w:rsidR="007847DF" w:rsidRPr="00355E97" w:rsidRDefault="007847DF" w:rsidP="000A3428">
            <w:pPr>
              <w:pStyle w:val="TableParagraph"/>
              <w:tabs>
                <w:tab w:val="left" w:pos="142"/>
              </w:tabs>
              <w:spacing w:line="246" w:lineRule="exact"/>
              <w:ind w:left="107"/>
              <w:rPr>
                <w:sz w:val="24"/>
                <w:szCs w:val="24"/>
                <w:lang w:val="ru-RU"/>
              </w:rPr>
            </w:pPr>
            <w:r w:rsidRPr="00355E97">
              <w:rPr>
                <w:sz w:val="24"/>
                <w:szCs w:val="24"/>
                <w:lang w:val="ru-RU"/>
              </w:rPr>
              <w:t>уровне адекватной ретроспективной оценки соответствия</w:t>
            </w:r>
          </w:p>
        </w:tc>
        <w:tc>
          <w:tcPr>
            <w:tcW w:w="3841" w:type="dxa"/>
            <w:vMerge/>
            <w:tcBorders>
              <w:top w:val="nil"/>
            </w:tcBorders>
          </w:tcPr>
          <w:p w:rsidR="007847DF" w:rsidRPr="00355E97" w:rsidRDefault="007847DF" w:rsidP="000A3428">
            <w:pPr>
              <w:tabs>
                <w:tab w:val="left" w:pos="142"/>
              </w:tabs>
              <w:rPr>
                <w:rFonts w:cs="Times New Roman"/>
                <w:sz w:val="24"/>
                <w:szCs w:val="24"/>
                <w:lang w:val="ru-RU"/>
              </w:rPr>
            </w:pPr>
          </w:p>
        </w:tc>
      </w:tr>
      <w:tr w:rsidR="007847DF" w:rsidRPr="00355E97" w:rsidTr="007847DF">
        <w:trPr>
          <w:trHeight w:val="262"/>
        </w:trPr>
        <w:tc>
          <w:tcPr>
            <w:tcW w:w="6298" w:type="dxa"/>
            <w:gridSpan w:val="2"/>
            <w:tcBorders>
              <w:top w:val="nil"/>
              <w:bottom w:val="nil"/>
            </w:tcBorders>
          </w:tcPr>
          <w:p w:rsidR="007847DF" w:rsidRPr="00355E97" w:rsidRDefault="007847DF" w:rsidP="000A3428">
            <w:pPr>
              <w:pStyle w:val="TableParagraph"/>
              <w:tabs>
                <w:tab w:val="left" w:pos="142"/>
              </w:tabs>
              <w:spacing w:line="242" w:lineRule="exact"/>
              <w:ind w:left="107"/>
              <w:rPr>
                <w:sz w:val="24"/>
                <w:szCs w:val="24"/>
              </w:rPr>
            </w:pPr>
            <w:r w:rsidRPr="00355E97">
              <w:rPr>
                <w:sz w:val="24"/>
                <w:szCs w:val="24"/>
              </w:rPr>
              <w:t>результатов требованиям данной задачи;</w:t>
            </w:r>
          </w:p>
        </w:tc>
        <w:tc>
          <w:tcPr>
            <w:tcW w:w="3841" w:type="dxa"/>
            <w:vMerge/>
            <w:tcBorders>
              <w:top w:val="nil"/>
            </w:tcBorders>
          </w:tcPr>
          <w:p w:rsidR="007847DF" w:rsidRPr="00355E97" w:rsidRDefault="007847DF" w:rsidP="000A3428">
            <w:pPr>
              <w:tabs>
                <w:tab w:val="left" w:pos="142"/>
              </w:tabs>
              <w:rPr>
                <w:rFonts w:cs="Times New Roman"/>
                <w:sz w:val="24"/>
                <w:szCs w:val="24"/>
              </w:rPr>
            </w:pPr>
          </w:p>
        </w:tc>
      </w:tr>
      <w:tr w:rsidR="007847DF" w:rsidRPr="00355E97" w:rsidTr="007847DF">
        <w:trPr>
          <w:trHeight w:val="288"/>
        </w:trPr>
        <w:tc>
          <w:tcPr>
            <w:tcW w:w="6298" w:type="dxa"/>
            <w:gridSpan w:val="2"/>
            <w:tcBorders>
              <w:top w:val="nil"/>
              <w:bottom w:val="nil"/>
            </w:tcBorders>
          </w:tcPr>
          <w:p w:rsidR="007847DF" w:rsidRPr="00355E97" w:rsidRDefault="007847DF" w:rsidP="00476EF0">
            <w:pPr>
              <w:pStyle w:val="TableParagraph"/>
              <w:numPr>
                <w:ilvl w:val="0"/>
                <w:numId w:val="134"/>
              </w:numPr>
              <w:tabs>
                <w:tab w:val="left" w:pos="142"/>
                <w:tab w:val="left" w:pos="407"/>
                <w:tab w:val="left" w:pos="1709"/>
                <w:tab w:val="left" w:pos="3431"/>
                <w:tab w:val="left" w:pos="5065"/>
                <w:tab w:val="left" w:pos="5453"/>
              </w:tabs>
              <w:spacing w:line="268" w:lineRule="exact"/>
              <w:rPr>
                <w:sz w:val="24"/>
                <w:szCs w:val="24"/>
                <w:lang w:val="ru-RU"/>
              </w:rPr>
            </w:pPr>
            <w:r w:rsidRPr="00355E97">
              <w:rPr>
                <w:sz w:val="24"/>
                <w:szCs w:val="24"/>
                <w:lang w:val="ru-RU"/>
              </w:rPr>
              <w:t>адекватно</w:t>
            </w:r>
            <w:r w:rsidRPr="00355E97">
              <w:rPr>
                <w:sz w:val="24"/>
                <w:szCs w:val="24"/>
                <w:lang w:val="ru-RU"/>
              </w:rPr>
              <w:tab/>
              <w:t>воспринимать</w:t>
            </w:r>
            <w:r w:rsidRPr="00355E97">
              <w:rPr>
                <w:sz w:val="24"/>
                <w:szCs w:val="24"/>
                <w:lang w:val="ru-RU"/>
              </w:rPr>
              <w:tab/>
              <w:t>предложения</w:t>
            </w:r>
            <w:r w:rsidRPr="00355E97">
              <w:rPr>
                <w:sz w:val="24"/>
                <w:szCs w:val="24"/>
                <w:lang w:val="ru-RU"/>
              </w:rPr>
              <w:tab/>
              <w:t>и</w:t>
            </w:r>
            <w:r w:rsidRPr="00355E97">
              <w:rPr>
                <w:sz w:val="24"/>
                <w:szCs w:val="24"/>
                <w:lang w:val="ru-RU"/>
              </w:rPr>
              <w:tab/>
              <w:t>оценку</w:t>
            </w:r>
          </w:p>
        </w:tc>
        <w:tc>
          <w:tcPr>
            <w:tcW w:w="3841" w:type="dxa"/>
            <w:vMerge/>
            <w:tcBorders>
              <w:top w:val="nil"/>
            </w:tcBorders>
          </w:tcPr>
          <w:p w:rsidR="007847DF" w:rsidRPr="00355E97" w:rsidRDefault="007847DF" w:rsidP="000A3428">
            <w:pPr>
              <w:tabs>
                <w:tab w:val="left" w:pos="142"/>
              </w:tabs>
              <w:rPr>
                <w:rFonts w:cs="Times New Roman"/>
                <w:sz w:val="24"/>
                <w:szCs w:val="24"/>
                <w:lang w:val="ru-RU"/>
              </w:rPr>
            </w:pPr>
          </w:p>
        </w:tc>
      </w:tr>
      <w:tr w:rsidR="007847DF" w:rsidRPr="00355E97" w:rsidTr="007847DF">
        <w:trPr>
          <w:trHeight w:val="259"/>
        </w:trPr>
        <w:tc>
          <w:tcPr>
            <w:tcW w:w="6298" w:type="dxa"/>
            <w:gridSpan w:val="2"/>
            <w:tcBorders>
              <w:top w:val="nil"/>
              <w:bottom w:val="nil"/>
            </w:tcBorders>
          </w:tcPr>
          <w:p w:rsidR="007847DF" w:rsidRPr="00355E97" w:rsidRDefault="007847DF" w:rsidP="000A3428">
            <w:pPr>
              <w:pStyle w:val="TableParagraph"/>
              <w:tabs>
                <w:tab w:val="left" w:pos="142"/>
              </w:tabs>
              <w:spacing w:line="240" w:lineRule="exact"/>
              <w:ind w:left="107"/>
              <w:rPr>
                <w:sz w:val="24"/>
                <w:szCs w:val="24"/>
                <w:lang w:val="ru-RU"/>
              </w:rPr>
            </w:pPr>
            <w:r w:rsidRPr="00355E97">
              <w:rPr>
                <w:sz w:val="24"/>
                <w:szCs w:val="24"/>
                <w:lang w:val="ru-RU"/>
              </w:rPr>
              <w:t>учителей, товарищей, родителей и других людей;</w:t>
            </w:r>
          </w:p>
        </w:tc>
        <w:tc>
          <w:tcPr>
            <w:tcW w:w="3841" w:type="dxa"/>
            <w:vMerge/>
            <w:tcBorders>
              <w:top w:val="nil"/>
            </w:tcBorders>
          </w:tcPr>
          <w:p w:rsidR="007847DF" w:rsidRPr="00355E97" w:rsidRDefault="007847DF" w:rsidP="000A3428">
            <w:pPr>
              <w:tabs>
                <w:tab w:val="left" w:pos="142"/>
              </w:tabs>
              <w:rPr>
                <w:rFonts w:cs="Times New Roman"/>
                <w:sz w:val="24"/>
                <w:szCs w:val="24"/>
                <w:lang w:val="ru-RU"/>
              </w:rPr>
            </w:pPr>
          </w:p>
        </w:tc>
      </w:tr>
      <w:tr w:rsidR="007847DF" w:rsidRPr="00355E97" w:rsidTr="007847DF">
        <w:trPr>
          <w:trHeight w:val="284"/>
        </w:trPr>
        <w:tc>
          <w:tcPr>
            <w:tcW w:w="6298" w:type="dxa"/>
            <w:gridSpan w:val="2"/>
            <w:tcBorders>
              <w:top w:val="nil"/>
              <w:bottom w:val="nil"/>
            </w:tcBorders>
          </w:tcPr>
          <w:p w:rsidR="007847DF" w:rsidRPr="00355E97" w:rsidRDefault="007847DF" w:rsidP="00476EF0">
            <w:pPr>
              <w:pStyle w:val="TableParagraph"/>
              <w:numPr>
                <w:ilvl w:val="0"/>
                <w:numId w:val="133"/>
              </w:numPr>
              <w:tabs>
                <w:tab w:val="left" w:pos="142"/>
                <w:tab w:val="left" w:pos="407"/>
              </w:tabs>
              <w:spacing w:line="265" w:lineRule="exact"/>
              <w:rPr>
                <w:sz w:val="24"/>
                <w:szCs w:val="24"/>
                <w:lang w:val="ru-RU"/>
              </w:rPr>
            </w:pPr>
            <w:r w:rsidRPr="00355E97">
              <w:rPr>
                <w:sz w:val="24"/>
                <w:szCs w:val="24"/>
                <w:lang w:val="ru-RU"/>
              </w:rPr>
              <w:t>различать способ и результат действия;</w:t>
            </w:r>
          </w:p>
        </w:tc>
        <w:tc>
          <w:tcPr>
            <w:tcW w:w="3841" w:type="dxa"/>
            <w:vMerge/>
            <w:tcBorders>
              <w:top w:val="nil"/>
            </w:tcBorders>
          </w:tcPr>
          <w:p w:rsidR="007847DF" w:rsidRPr="00355E97" w:rsidRDefault="007847DF" w:rsidP="000A3428">
            <w:pPr>
              <w:tabs>
                <w:tab w:val="left" w:pos="142"/>
              </w:tabs>
              <w:rPr>
                <w:rFonts w:cs="Times New Roman"/>
                <w:sz w:val="24"/>
                <w:szCs w:val="24"/>
                <w:lang w:val="ru-RU"/>
              </w:rPr>
            </w:pPr>
          </w:p>
        </w:tc>
      </w:tr>
      <w:tr w:rsidR="007847DF" w:rsidRPr="00355E97" w:rsidTr="007847DF">
        <w:trPr>
          <w:trHeight w:val="287"/>
        </w:trPr>
        <w:tc>
          <w:tcPr>
            <w:tcW w:w="6298" w:type="dxa"/>
            <w:gridSpan w:val="2"/>
            <w:tcBorders>
              <w:top w:val="nil"/>
              <w:bottom w:val="nil"/>
            </w:tcBorders>
          </w:tcPr>
          <w:p w:rsidR="007847DF" w:rsidRPr="00355E97" w:rsidRDefault="007847DF" w:rsidP="00476EF0">
            <w:pPr>
              <w:pStyle w:val="TableParagraph"/>
              <w:numPr>
                <w:ilvl w:val="0"/>
                <w:numId w:val="132"/>
              </w:numPr>
              <w:tabs>
                <w:tab w:val="left" w:pos="142"/>
                <w:tab w:val="left" w:pos="407"/>
              </w:tabs>
              <w:spacing w:line="268" w:lineRule="exact"/>
              <w:rPr>
                <w:sz w:val="24"/>
                <w:szCs w:val="24"/>
                <w:lang w:val="ru-RU"/>
              </w:rPr>
            </w:pPr>
            <w:r w:rsidRPr="00355E97">
              <w:rPr>
                <w:spacing w:val="-5"/>
                <w:sz w:val="24"/>
                <w:szCs w:val="24"/>
                <w:lang w:val="ru-RU"/>
              </w:rPr>
              <w:t xml:space="preserve">вносить </w:t>
            </w:r>
            <w:r w:rsidRPr="00355E97">
              <w:rPr>
                <w:spacing w:val="-4"/>
                <w:sz w:val="24"/>
                <w:szCs w:val="24"/>
                <w:lang w:val="ru-RU"/>
              </w:rPr>
              <w:t xml:space="preserve">необходимые </w:t>
            </w:r>
            <w:r w:rsidRPr="00355E97">
              <w:rPr>
                <w:spacing w:val="-5"/>
                <w:sz w:val="24"/>
                <w:szCs w:val="24"/>
                <w:lang w:val="ru-RU"/>
              </w:rPr>
              <w:t xml:space="preserve">коррективы </w:t>
            </w:r>
            <w:r w:rsidRPr="00355E97">
              <w:rPr>
                <w:sz w:val="24"/>
                <w:szCs w:val="24"/>
                <w:lang w:val="ru-RU"/>
              </w:rPr>
              <w:t xml:space="preserve">в </w:t>
            </w:r>
            <w:r w:rsidRPr="00355E97">
              <w:rPr>
                <w:spacing w:val="-5"/>
                <w:sz w:val="24"/>
                <w:szCs w:val="24"/>
                <w:lang w:val="ru-RU"/>
              </w:rPr>
              <w:t xml:space="preserve">действие </w:t>
            </w:r>
            <w:r w:rsidRPr="00355E97">
              <w:rPr>
                <w:spacing w:val="-4"/>
                <w:sz w:val="24"/>
                <w:szCs w:val="24"/>
                <w:lang w:val="ru-RU"/>
              </w:rPr>
              <w:t>после его</w:t>
            </w:r>
          </w:p>
        </w:tc>
        <w:tc>
          <w:tcPr>
            <w:tcW w:w="3841" w:type="dxa"/>
            <w:vMerge/>
            <w:tcBorders>
              <w:top w:val="nil"/>
            </w:tcBorders>
          </w:tcPr>
          <w:p w:rsidR="007847DF" w:rsidRPr="00355E97" w:rsidRDefault="007847DF" w:rsidP="000A3428">
            <w:pPr>
              <w:tabs>
                <w:tab w:val="left" w:pos="142"/>
              </w:tabs>
              <w:rPr>
                <w:rFonts w:cs="Times New Roman"/>
                <w:sz w:val="24"/>
                <w:szCs w:val="24"/>
                <w:lang w:val="ru-RU"/>
              </w:rPr>
            </w:pPr>
          </w:p>
        </w:tc>
      </w:tr>
      <w:tr w:rsidR="007847DF" w:rsidRPr="00355E97" w:rsidTr="007847DF">
        <w:trPr>
          <w:trHeight w:val="265"/>
        </w:trPr>
        <w:tc>
          <w:tcPr>
            <w:tcW w:w="6298" w:type="dxa"/>
            <w:gridSpan w:val="2"/>
            <w:tcBorders>
              <w:top w:val="nil"/>
              <w:bottom w:val="nil"/>
            </w:tcBorders>
          </w:tcPr>
          <w:p w:rsidR="007847DF" w:rsidRPr="00355E97" w:rsidRDefault="007847DF" w:rsidP="000A3428">
            <w:pPr>
              <w:pStyle w:val="TableParagraph"/>
              <w:tabs>
                <w:tab w:val="left" w:pos="142"/>
              </w:tabs>
              <w:spacing w:line="246" w:lineRule="exact"/>
              <w:ind w:left="107"/>
              <w:rPr>
                <w:sz w:val="24"/>
                <w:szCs w:val="24"/>
                <w:lang w:val="ru-RU"/>
              </w:rPr>
            </w:pPr>
            <w:r w:rsidRPr="00355E97">
              <w:rPr>
                <w:spacing w:val="-4"/>
                <w:sz w:val="24"/>
                <w:szCs w:val="24"/>
                <w:lang w:val="ru-RU"/>
              </w:rPr>
              <w:t xml:space="preserve">Завершения </w:t>
            </w:r>
            <w:r w:rsidRPr="00355E97">
              <w:rPr>
                <w:spacing w:val="-3"/>
                <w:sz w:val="24"/>
                <w:szCs w:val="24"/>
                <w:lang w:val="ru-RU"/>
              </w:rPr>
              <w:t xml:space="preserve">на </w:t>
            </w:r>
            <w:r w:rsidRPr="00355E97">
              <w:rPr>
                <w:spacing w:val="-5"/>
                <w:sz w:val="24"/>
                <w:szCs w:val="24"/>
                <w:lang w:val="ru-RU"/>
              </w:rPr>
              <w:t xml:space="preserve">основе </w:t>
            </w:r>
            <w:r w:rsidRPr="00355E97">
              <w:rPr>
                <w:sz w:val="24"/>
                <w:szCs w:val="24"/>
                <w:lang w:val="ru-RU"/>
              </w:rPr>
              <w:t xml:space="preserve">его </w:t>
            </w:r>
            <w:r w:rsidRPr="00355E97">
              <w:rPr>
                <w:spacing w:val="-5"/>
                <w:sz w:val="24"/>
                <w:szCs w:val="24"/>
                <w:lang w:val="ru-RU"/>
              </w:rPr>
              <w:t xml:space="preserve">оценки </w:t>
            </w:r>
            <w:r w:rsidRPr="00355E97">
              <w:rPr>
                <w:sz w:val="24"/>
                <w:szCs w:val="24"/>
                <w:lang w:val="ru-RU"/>
              </w:rPr>
              <w:t xml:space="preserve">и </w:t>
            </w:r>
            <w:r w:rsidRPr="00355E97">
              <w:rPr>
                <w:spacing w:val="-5"/>
                <w:sz w:val="24"/>
                <w:szCs w:val="24"/>
                <w:lang w:val="ru-RU"/>
              </w:rPr>
              <w:t xml:space="preserve">учѐта </w:t>
            </w:r>
            <w:r w:rsidRPr="00355E97">
              <w:rPr>
                <w:spacing w:val="-4"/>
                <w:sz w:val="24"/>
                <w:szCs w:val="24"/>
                <w:lang w:val="ru-RU"/>
              </w:rPr>
              <w:t>характера</w:t>
            </w:r>
          </w:p>
        </w:tc>
        <w:tc>
          <w:tcPr>
            <w:tcW w:w="3841" w:type="dxa"/>
            <w:vMerge/>
            <w:tcBorders>
              <w:top w:val="nil"/>
            </w:tcBorders>
          </w:tcPr>
          <w:p w:rsidR="007847DF" w:rsidRPr="00355E97" w:rsidRDefault="007847DF" w:rsidP="000A3428">
            <w:pPr>
              <w:tabs>
                <w:tab w:val="left" w:pos="142"/>
              </w:tabs>
              <w:rPr>
                <w:rFonts w:cs="Times New Roman"/>
                <w:sz w:val="24"/>
                <w:szCs w:val="24"/>
                <w:lang w:val="ru-RU"/>
              </w:rPr>
            </w:pPr>
          </w:p>
        </w:tc>
      </w:tr>
      <w:tr w:rsidR="007847DF" w:rsidRPr="00355E97" w:rsidTr="007847DF">
        <w:trPr>
          <w:trHeight w:val="265"/>
        </w:trPr>
        <w:tc>
          <w:tcPr>
            <w:tcW w:w="6298" w:type="dxa"/>
            <w:gridSpan w:val="2"/>
            <w:tcBorders>
              <w:top w:val="nil"/>
              <w:bottom w:val="nil"/>
            </w:tcBorders>
          </w:tcPr>
          <w:p w:rsidR="007847DF" w:rsidRPr="00355E97" w:rsidRDefault="007847DF" w:rsidP="000A3428">
            <w:pPr>
              <w:pStyle w:val="TableParagraph"/>
              <w:tabs>
                <w:tab w:val="left" w:pos="142"/>
              </w:tabs>
              <w:spacing w:line="246" w:lineRule="exact"/>
              <w:ind w:left="107"/>
              <w:rPr>
                <w:sz w:val="24"/>
                <w:szCs w:val="24"/>
                <w:lang w:val="ru-RU"/>
              </w:rPr>
            </w:pPr>
            <w:r w:rsidRPr="00355E97">
              <w:rPr>
                <w:sz w:val="24"/>
                <w:szCs w:val="24"/>
                <w:lang w:val="ru-RU"/>
              </w:rPr>
              <w:t>сделанных ошибок, использовать предложения и оценки</w:t>
            </w:r>
          </w:p>
        </w:tc>
        <w:tc>
          <w:tcPr>
            <w:tcW w:w="3841" w:type="dxa"/>
            <w:vMerge/>
            <w:tcBorders>
              <w:top w:val="nil"/>
            </w:tcBorders>
          </w:tcPr>
          <w:p w:rsidR="007847DF" w:rsidRPr="00355E97" w:rsidRDefault="007847DF" w:rsidP="000A3428">
            <w:pPr>
              <w:tabs>
                <w:tab w:val="left" w:pos="142"/>
              </w:tabs>
              <w:rPr>
                <w:rFonts w:cs="Times New Roman"/>
                <w:sz w:val="24"/>
                <w:szCs w:val="24"/>
                <w:lang w:val="ru-RU"/>
              </w:rPr>
            </w:pPr>
          </w:p>
        </w:tc>
      </w:tr>
      <w:tr w:rsidR="007847DF" w:rsidRPr="00355E97" w:rsidTr="007847DF">
        <w:trPr>
          <w:trHeight w:val="266"/>
        </w:trPr>
        <w:tc>
          <w:tcPr>
            <w:tcW w:w="6298" w:type="dxa"/>
            <w:gridSpan w:val="2"/>
            <w:tcBorders>
              <w:top w:val="nil"/>
              <w:bottom w:val="nil"/>
            </w:tcBorders>
          </w:tcPr>
          <w:p w:rsidR="007847DF" w:rsidRPr="00355E97" w:rsidRDefault="007847DF" w:rsidP="000A3428">
            <w:pPr>
              <w:pStyle w:val="TableParagraph"/>
              <w:tabs>
                <w:tab w:val="left" w:pos="142"/>
                <w:tab w:val="left" w:pos="666"/>
                <w:tab w:val="left" w:pos="1787"/>
              </w:tabs>
              <w:spacing w:line="246" w:lineRule="exact"/>
              <w:ind w:left="107"/>
              <w:rPr>
                <w:sz w:val="24"/>
                <w:szCs w:val="24"/>
                <w:lang w:val="ru-RU"/>
              </w:rPr>
            </w:pPr>
            <w:r w:rsidRPr="00355E97">
              <w:rPr>
                <w:sz w:val="24"/>
                <w:szCs w:val="24"/>
                <w:lang w:val="ru-RU"/>
              </w:rPr>
              <w:t>для</w:t>
            </w:r>
            <w:r w:rsidRPr="00355E97">
              <w:rPr>
                <w:sz w:val="24"/>
                <w:szCs w:val="24"/>
                <w:lang w:val="ru-RU"/>
              </w:rPr>
              <w:tab/>
              <w:t>создания</w:t>
            </w:r>
            <w:r w:rsidRPr="00355E97">
              <w:rPr>
                <w:sz w:val="24"/>
                <w:szCs w:val="24"/>
                <w:lang w:val="ru-RU"/>
              </w:rPr>
              <w:tab/>
            </w:r>
            <w:r w:rsidRPr="00355E97">
              <w:rPr>
                <w:spacing w:val="-5"/>
                <w:sz w:val="24"/>
                <w:szCs w:val="24"/>
                <w:lang w:val="ru-RU"/>
              </w:rPr>
              <w:t xml:space="preserve">нового, </w:t>
            </w:r>
            <w:r w:rsidRPr="00355E97">
              <w:rPr>
                <w:spacing w:val="-4"/>
                <w:sz w:val="24"/>
                <w:szCs w:val="24"/>
                <w:lang w:val="ru-RU"/>
              </w:rPr>
              <w:t xml:space="preserve">более </w:t>
            </w:r>
            <w:r w:rsidRPr="00355E97">
              <w:rPr>
                <w:spacing w:val="-5"/>
                <w:sz w:val="24"/>
                <w:szCs w:val="24"/>
                <w:lang w:val="ru-RU"/>
              </w:rPr>
              <w:t>совершенного результата,</w:t>
            </w:r>
          </w:p>
        </w:tc>
        <w:tc>
          <w:tcPr>
            <w:tcW w:w="3841" w:type="dxa"/>
            <w:vMerge/>
            <w:tcBorders>
              <w:top w:val="nil"/>
            </w:tcBorders>
          </w:tcPr>
          <w:p w:rsidR="007847DF" w:rsidRPr="00355E97" w:rsidRDefault="007847DF" w:rsidP="000A3428">
            <w:pPr>
              <w:tabs>
                <w:tab w:val="left" w:pos="142"/>
              </w:tabs>
              <w:rPr>
                <w:rFonts w:cs="Times New Roman"/>
                <w:sz w:val="24"/>
                <w:szCs w:val="24"/>
                <w:lang w:val="ru-RU"/>
              </w:rPr>
            </w:pPr>
          </w:p>
        </w:tc>
      </w:tr>
      <w:tr w:rsidR="007847DF" w:rsidRPr="00355E97" w:rsidTr="007847DF">
        <w:trPr>
          <w:trHeight w:val="265"/>
        </w:trPr>
        <w:tc>
          <w:tcPr>
            <w:tcW w:w="6298" w:type="dxa"/>
            <w:gridSpan w:val="2"/>
            <w:tcBorders>
              <w:top w:val="nil"/>
              <w:bottom w:val="nil"/>
            </w:tcBorders>
          </w:tcPr>
          <w:p w:rsidR="007847DF" w:rsidRPr="00355E97" w:rsidRDefault="007847DF" w:rsidP="000A3428">
            <w:pPr>
              <w:pStyle w:val="TableParagraph"/>
              <w:tabs>
                <w:tab w:val="left" w:pos="142"/>
              </w:tabs>
              <w:spacing w:line="246" w:lineRule="exact"/>
              <w:ind w:left="107"/>
              <w:rPr>
                <w:sz w:val="24"/>
                <w:szCs w:val="24"/>
                <w:lang w:val="ru-RU"/>
              </w:rPr>
            </w:pPr>
            <w:r w:rsidRPr="00355E97">
              <w:rPr>
                <w:sz w:val="24"/>
                <w:szCs w:val="24"/>
                <w:lang w:val="ru-RU"/>
              </w:rPr>
              <w:t>использовать запись в цифровой форме хода и результатов</w:t>
            </w:r>
          </w:p>
        </w:tc>
        <w:tc>
          <w:tcPr>
            <w:tcW w:w="3841" w:type="dxa"/>
            <w:vMerge/>
            <w:tcBorders>
              <w:top w:val="nil"/>
            </w:tcBorders>
          </w:tcPr>
          <w:p w:rsidR="007847DF" w:rsidRPr="00355E97" w:rsidRDefault="007847DF" w:rsidP="000A3428">
            <w:pPr>
              <w:tabs>
                <w:tab w:val="left" w:pos="142"/>
              </w:tabs>
              <w:rPr>
                <w:rFonts w:cs="Times New Roman"/>
                <w:sz w:val="24"/>
                <w:szCs w:val="24"/>
                <w:lang w:val="ru-RU"/>
              </w:rPr>
            </w:pPr>
          </w:p>
        </w:tc>
      </w:tr>
      <w:tr w:rsidR="007847DF" w:rsidRPr="00355E97" w:rsidTr="007847DF">
        <w:trPr>
          <w:trHeight w:val="266"/>
        </w:trPr>
        <w:tc>
          <w:tcPr>
            <w:tcW w:w="6298" w:type="dxa"/>
            <w:gridSpan w:val="2"/>
            <w:tcBorders>
              <w:top w:val="nil"/>
              <w:bottom w:val="nil"/>
            </w:tcBorders>
          </w:tcPr>
          <w:p w:rsidR="007847DF" w:rsidRPr="00355E97" w:rsidRDefault="007847DF" w:rsidP="000A3428">
            <w:pPr>
              <w:pStyle w:val="TableParagraph"/>
              <w:tabs>
                <w:tab w:val="left" w:pos="142"/>
              </w:tabs>
              <w:spacing w:line="246" w:lineRule="exact"/>
              <w:ind w:left="107"/>
              <w:rPr>
                <w:sz w:val="24"/>
                <w:szCs w:val="24"/>
                <w:lang w:val="ru-RU"/>
              </w:rPr>
            </w:pPr>
            <w:r w:rsidRPr="00355E97">
              <w:rPr>
                <w:sz w:val="24"/>
                <w:szCs w:val="24"/>
                <w:lang w:val="ru-RU"/>
              </w:rPr>
              <w:t>решения задачи, собственной звучащей речи на русском,</w:t>
            </w:r>
          </w:p>
        </w:tc>
        <w:tc>
          <w:tcPr>
            <w:tcW w:w="3841" w:type="dxa"/>
            <w:vMerge/>
            <w:tcBorders>
              <w:top w:val="nil"/>
            </w:tcBorders>
          </w:tcPr>
          <w:p w:rsidR="007847DF" w:rsidRPr="00355E97" w:rsidRDefault="007847DF" w:rsidP="000A3428">
            <w:pPr>
              <w:tabs>
                <w:tab w:val="left" w:pos="142"/>
              </w:tabs>
              <w:rPr>
                <w:rFonts w:cs="Times New Roman"/>
                <w:sz w:val="24"/>
                <w:szCs w:val="24"/>
                <w:lang w:val="ru-RU"/>
              </w:rPr>
            </w:pPr>
          </w:p>
        </w:tc>
      </w:tr>
      <w:tr w:rsidR="007847DF" w:rsidRPr="00355E97" w:rsidTr="007847DF">
        <w:trPr>
          <w:trHeight w:val="272"/>
        </w:trPr>
        <w:tc>
          <w:tcPr>
            <w:tcW w:w="6298" w:type="dxa"/>
            <w:gridSpan w:val="2"/>
            <w:tcBorders>
              <w:top w:val="nil"/>
            </w:tcBorders>
          </w:tcPr>
          <w:p w:rsidR="007847DF" w:rsidRPr="00355E97" w:rsidRDefault="007847DF" w:rsidP="000A3428">
            <w:pPr>
              <w:pStyle w:val="TableParagraph"/>
              <w:tabs>
                <w:tab w:val="left" w:pos="142"/>
              </w:tabs>
              <w:spacing w:line="253" w:lineRule="exact"/>
              <w:ind w:left="107"/>
              <w:rPr>
                <w:sz w:val="24"/>
                <w:szCs w:val="24"/>
              </w:rPr>
            </w:pPr>
            <w:r w:rsidRPr="00355E97">
              <w:rPr>
                <w:sz w:val="24"/>
                <w:szCs w:val="24"/>
              </w:rPr>
              <w:t>родном и иностранном языках.</w:t>
            </w:r>
          </w:p>
        </w:tc>
        <w:tc>
          <w:tcPr>
            <w:tcW w:w="3841" w:type="dxa"/>
            <w:vMerge/>
            <w:tcBorders>
              <w:top w:val="nil"/>
            </w:tcBorders>
          </w:tcPr>
          <w:p w:rsidR="007847DF" w:rsidRPr="00355E97" w:rsidRDefault="007847DF" w:rsidP="000A3428">
            <w:pPr>
              <w:tabs>
                <w:tab w:val="left" w:pos="142"/>
              </w:tabs>
              <w:rPr>
                <w:rFonts w:cs="Times New Roman"/>
                <w:sz w:val="24"/>
                <w:szCs w:val="24"/>
              </w:rPr>
            </w:pPr>
          </w:p>
        </w:tc>
      </w:tr>
      <w:tr w:rsidR="007847DF" w:rsidRPr="00355E97" w:rsidTr="007847DF">
        <w:trPr>
          <w:trHeight w:val="274"/>
        </w:trPr>
        <w:tc>
          <w:tcPr>
            <w:tcW w:w="10139" w:type="dxa"/>
            <w:gridSpan w:val="3"/>
          </w:tcPr>
          <w:p w:rsidR="007847DF" w:rsidRPr="00355E97" w:rsidRDefault="007847DF" w:rsidP="000A3428">
            <w:pPr>
              <w:pStyle w:val="TableParagraph"/>
              <w:tabs>
                <w:tab w:val="left" w:pos="142"/>
              </w:tabs>
              <w:spacing w:line="255" w:lineRule="exact"/>
              <w:ind w:left="2267"/>
              <w:rPr>
                <w:b/>
                <w:sz w:val="24"/>
                <w:szCs w:val="24"/>
              </w:rPr>
            </w:pPr>
            <w:r w:rsidRPr="00355E97">
              <w:rPr>
                <w:b/>
                <w:sz w:val="24"/>
                <w:szCs w:val="24"/>
              </w:rPr>
              <w:t>Познавательные универсальные учебные действия</w:t>
            </w:r>
          </w:p>
        </w:tc>
      </w:tr>
      <w:tr w:rsidR="007847DF" w:rsidRPr="00355E97" w:rsidTr="007847DF">
        <w:trPr>
          <w:trHeight w:val="276"/>
        </w:trPr>
        <w:tc>
          <w:tcPr>
            <w:tcW w:w="6298" w:type="dxa"/>
            <w:gridSpan w:val="2"/>
            <w:tcBorders>
              <w:bottom w:val="nil"/>
            </w:tcBorders>
          </w:tcPr>
          <w:p w:rsidR="007847DF" w:rsidRPr="00355E97" w:rsidRDefault="007847DF" w:rsidP="000A3428">
            <w:pPr>
              <w:pStyle w:val="TableParagraph"/>
              <w:tabs>
                <w:tab w:val="left" w:pos="142"/>
              </w:tabs>
              <w:spacing w:line="256" w:lineRule="exact"/>
              <w:ind w:left="107"/>
              <w:rPr>
                <w:sz w:val="24"/>
                <w:szCs w:val="24"/>
                <w:lang w:val="ru-RU"/>
              </w:rPr>
            </w:pPr>
            <w:r w:rsidRPr="00355E97">
              <w:rPr>
                <w:sz w:val="24"/>
                <w:szCs w:val="24"/>
                <w:lang w:val="ru-RU"/>
              </w:rPr>
              <w:t>– осуществлять поиск необходимой информации для</w:t>
            </w:r>
          </w:p>
        </w:tc>
        <w:tc>
          <w:tcPr>
            <w:tcW w:w="3841" w:type="dxa"/>
            <w:tcBorders>
              <w:bottom w:val="nil"/>
            </w:tcBorders>
          </w:tcPr>
          <w:p w:rsidR="007847DF" w:rsidRPr="00355E97" w:rsidRDefault="007847DF" w:rsidP="000A3428">
            <w:pPr>
              <w:pStyle w:val="TableParagraph"/>
              <w:tabs>
                <w:tab w:val="left" w:pos="142"/>
                <w:tab w:val="left" w:pos="2337"/>
              </w:tabs>
              <w:spacing w:line="256" w:lineRule="exact"/>
              <w:ind w:left="111"/>
              <w:rPr>
                <w:i/>
                <w:sz w:val="24"/>
                <w:szCs w:val="24"/>
              </w:rPr>
            </w:pPr>
            <w:r w:rsidRPr="00355E97">
              <w:rPr>
                <w:i/>
                <w:sz w:val="24"/>
                <w:szCs w:val="24"/>
              </w:rPr>
              <w:t>– осуществлять</w:t>
            </w:r>
            <w:r w:rsidRPr="00355E97">
              <w:rPr>
                <w:i/>
                <w:sz w:val="24"/>
                <w:szCs w:val="24"/>
              </w:rPr>
              <w:tab/>
              <w:t>расширенный</w:t>
            </w:r>
          </w:p>
        </w:tc>
      </w:tr>
      <w:tr w:rsidR="007847DF" w:rsidRPr="00355E97" w:rsidTr="007847DF">
        <w:trPr>
          <w:trHeight w:val="275"/>
        </w:trPr>
        <w:tc>
          <w:tcPr>
            <w:tcW w:w="6298" w:type="dxa"/>
            <w:gridSpan w:val="2"/>
            <w:tcBorders>
              <w:top w:val="nil"/>
              <w:bottom w:val="nil"/>
            </w:tcBorders>
          </w:tcPr>
          <w:p w:rsidR="007847DF" w:rsidRPr="00355E97" w:rsidRDefault="007847DF" w:rsidP="000A3428">
            <w:pPr>
              <w:pStyle w:val="TableParagraph"/>
              <w:tabs>
                <w:tab w:val="left" w:pos="142"/>
              </w:tabs>
              <w:spacing w:line="256" w:lineRule="exact"/>
              <w:ind w:left="107"/>
              <w:rPr>
                <w:sz w:val="24"/>
                <w:szCs w:val="24"/>
                <w:lang w:val="ru-RU"/>
              </w:rPr>
            </w:pPr>
            <w:r w:rsidRPr="00355E97">
              <w:rPr>
                <w:sz w:val="24"/>
                <w:szCs w:val="24"/>
                <w:lang w:val="ru-RU"/>
              </w:rPr>
              <w:t>выполнения учебных заданий с использованием учебной</w:t>
            </w:r>
          </w:p>
        </w:tc>
        <w:tc>
          <w:tcPr>
            <w:tcW w:w="3841" w:type="dxa"/>
            <w:tcBorders>
              <w:top w:val="nil"/>
              <w:bottom w:val="nil"/>
            </w:tcBorders>
          </w:tcPr>
          <w:p w:rsidR="007847DF" w:rsidRPr="00355E97" w:rsidRDefault="007847DF" w:rsidP="000A3428">
            <w:pPr>
              <w:pStyle w:val="TableParagraph"/>
              <w:tabs>
                <w:tab w:val="left" w:pos="142"/>
                <w:tab w:val="left" w:pos="1519"/>
                <w:tab w:val="left" w:pos="3630"/>
              </w:tabs>
              <w:spacing w:line="256" w:lineRule="exact"/>
              <w:ind w:left="111"/>
              <w:rPr>
                <w:i/>
                <w:sz w:val="24"/>
                <w:szCs w:val="24"/>
              </w:rPr>
            </w:pPr>
            <w:r w:rsidRPr="00355E97">
              <w:rPr>
                <w:i/>
                <w:sz w:val="24"/>
                <w:szCs w:val="24"/>
              </w:rPr>
              <w:t>поиск</w:t>
            </w:r>
            <w:r w:rsidRPr="00355E97">
              <w:rPr>
                <w:i/>
                <w:sz w:val="24"/>
                <w:szCs w:val="24"/>
              </w:rPr>
              <w:tab/>
              <w:t>информации</w:t>
            </w:r>
            <w:r w:rsidRPr="00355E97">
              <w:rPr>
                <w:i/>
                <w:sz w:val="24"/>
                <w:szCs w:val="24"/>
              </w:rPr>
              <w:tab/>
              <w:t>с</w:t>
            </w:r>
          </w:p>
        </w:tc>
      </w:tr>
      <w:tr w:rsidR="007847DF" w:rsidRPr="00355E97" w:rsidTr="007847DF">
        <w:trPr>
          <w:trHeight w:val="275"/>
        </w:trPr>
        <w:tc>
          <w:tcPr>
            <w:tcW w:w="6298" w:type="dxa"/>
            <w:gridSpan w:val="2"/>
            <w:tcBorders>
              <w:top w:val="nil"/>
              <w:bottom w:val="nil"/>
            </w:tcBorders>
          </w:tcPr>
          <w:p w:rsidR="007847DF" w:rsidRPr="00355E97" w:rsidRDefault="007847DF" w:rsidP="000A3428">
            <w:pPr>
              <w:pStyle w:val="TableParagraph"/>
              <w:tabs>
                <w:tab w:val="left" w:pos="142"/>
                <w:tab w:val="left" w:pos="1669"/>
                <w:tab w:val="left" w:pos="3501"/>
                <w:tab w:val="left" w:pos="5232"/>
              </w:tabs>
              <w:spacing w:line="256" w:lineRule="exact"/>
              <w:ind w:left="107"/>
              <w:rPr>
                <w:sz w:val="24"/>
                <w:szCs w:val="24"/>
              </w:rPr>
            </w:pPr>
            <w:r w:rsidRPr="00355E97">
              <w:rPr>
                <w:sz w:val="24"/>
                <w:szCs w:val="24"/>
              </w:rPr>
              <w:t>литературы,</w:t>
            </w:r>
            <w:r w:rsidRPr="00355E97">
              <w:rPr>
                <w:sz w:val="24"/>
                <w:szCs w:val="24"/>
              </w:rPr>
              <w:tab/>
              <w:t>энциклопедий,</w:t>
            </w:r>
            <w:r w:rsidRPr="00355E97">
              <w:rPr>
                <w:sz w:val="24"/>
                <w:szCs w:val="24"/>
              </w:rPr>
              <w:tab/>
              <w:t>справочников</w:t>
            </w:r>
            <w:r w:rsidRPr="00355E97">
              <w:rPr>
                <w:sz w:val="24"/>
                <w:szCs w:val="24"/>
              </w:rPr>
              <w:tab/>
              <w:t>(включая</w:t>
            </w:r>
          </w:p>
        </w:tc>
        <w:tc>
          <w:tcPr>
            <w:tcW w:w="3841" w:type="dxa"/>
            <w:tcBorders>
              <w:top w:val="nil"/>
              <w:bottom w:val="nil"/>
            </w:tcBorders>
          </w:tcPr>
          <w:p w:rsidR="007847DF" w:rsidRPr="00355E97" w:rsidRDefault="007847DF" w:rsidP="000A3428">
            <w:pPr>
              <w:pStyle w:val="TableParagraph"/>
              <w:tabs>
                <w:tab w:val="left" w:pos="142"/>
                <w:tab w:val="left" w:pos="2842"/>
              </w:tabs>
              <w:spacing w:line="256" w:lineRule="exact"/>
              <w:ind w:left="111"/>
              <w:rPr>
                <w:i/>
                <w:sz w:val="24"/>
                <w:szCs w:val="24"/>
              </w:rPr>
            </w:pPr>
            <w:r w:rsidRPr="00355E97">
              <w:rPr>
                <w:i/>
                <w:sz w:val="24"/>
                <w:szCs w:val="24"/>
              </w:rPr>
              <w:t>использованием</w:t>
            </w:r>
            <w:r w:rsidRPr="00355E97">
              <w:rPr>
                <w:i/>
                <w:sz w:val="24"/>
                <w:szCs w:val="24"/>
              </w:rPr>
              <w:tab/>
              <w:t>ресурсов</w:t>
            </w:r>
          </w:p>
        </w:tc>
      </w:tr>
      <w:tr w:rsidR="007847DF" w:rsidRPr="00355E97" w:rsidTr="007847DF">
        <w:trPr>
          <w:trHeight w:val="275"/>
        </w:trPr>
        <w:tc>
          <w:tcPr>
            <w:tcW w:w="6298" w:type="dxa"/>
            <w:gridSpan w:val="2"/>
            <w:tcBorders>
              <w:top w:val="nil"/>
              <w:bottom w:val="nil"/>
            </w:tcBorders>
          </w:tcPr>
          <w:p w:rsidR="007847DF" w:rsidRPr="00355E97" w:rsidRDefault="007847DF" w:rsidP="000A3428">
            <w:pPr>
              <w:pStyle w:val="TableParagraph"/>
              <w:tabs>
                <w:tab w:val="left" w:pos="142"/>
              </w:tabs>
              <w:spacing w:line="256" w:lineRule="exact"/>
              <w:ind w:left="107"/>
              <w:rPr>
                <w:sz w:val="24"/>
                <w:szCs w:val="24"/>
                <w:lang w:val="ru-RU"/>
              </w:rPr>
            </w:pPr>
            <w:r w:rsidRPr="00355E97">
              <w:rPr>
                <w:sz w:val="24"/>
                <w:szCs w:val="24"/>
                <w:lang w:val="ru-RU"/>
              </w:rPr>
              <w:t>электронные, цифровые), в открытом информационном</w:t>
            </w:r>
          </w:p>
        </w:tc>
        <w:tc>
          <w:tcPr>
            <w:tcW w:w="3841" w:type="dxa"/>
            <w:tcBorders>
              <w:top w:val="nil"/>
              <w:bottom w:val="nil"/>
            </w:tcBorders>
          </w:tcPr>
          <w:p w:rsidR="007847DF" w:rsidRPr="00355E97" w:rsidRDefault="007847DF" w:rsidP="000A3428">
            <w:pPr>
              <w:pStyle w:val="TableParagraph"/>
              <w:tabs>
                <w:tab w:val="left" w:pos="142"/>
              </w:tabs>
              <w:spacing w:line="256" w:lineRule="exact"/>
              <w:ind w:left="111"/>
              <w:rPr>
                <w:i/>
                <w:sz w:val="24"/>
                <w:szCs w:val="24"/>
              </w:rPr>
            </w:pPr>
            <w:r w:rsidRPr="00355E97">
              <w:rPr>
                <w:i/>
                <w:sz w:val="24"/>
                <w:szCs w:val="24"/>
              </w:rPr>
              <w:t>библиотек и сети Интернет;</w:t>
            </w:r>
          </w:p>
        </w:tc>
      </w:tr>
      <w:tr w:rsidR="007847DF" w:rsidRPr="00355E97" w:rsidTr="007847DF">
        <w:trPr>
          <w:trHeight w:val="276"/>
        </w:trPr>
        <w:tc>
          <w:tcPr>
            <w:tcW w:w="6298" w:type="dxa"/>
            <w:gridSpan w:val="2"/>
            <w:tcBorders>
              <w:top w:val="nil"/>
              <w:bottom w:val="nil"/>
            </w:tcBorders>
          </w:tcPr>
          <w:p w:rsidR="007847DF" w:rsidRPr="00355E97" w:rsidRDefault="007847DF" w:rsidP="000A3428">
            <w:pPr>
              <w:pStyle w:val="TableParagraph"/>
              <w:tabs>
                <w:tab w:val="left" w:pos="142"/>
              </w:tabs>
              <w:spacing w:line="256" w:lineRule="exact"/>
              <w:ind w:left="107"/>
              <w:rPr>
                <w:sz w:val="24"/>
                <w:szCs w:val="24"/>
                <w:lang w:val="ru-RU"/>
              </w:rPr>
            </w:pPr>
            <w:r w:rsidRPr="00355E97">
              <w:rPr>
                <w:sz w:val="24"/>
                <w:szCs w:val="24"/>
                <w:lang w:val="ru-RU"/>
              </w:rPr>
              <w:t>пространстве, в том числе контролируемом пространстве</w:t>
            </w:r>
          </w:p>
        </w:tc>
        <w:tc>
          <w:tcPr>
            <w:tcW w:w="3841" w:type="dxa"/>
            <w:tcBorders>
              <w:top w:val="nil"/>
              <w:bottom w:val="nil"/>
            </w:tcBorders>
          </w:tcPr>
          <w:p w:rsidR="007847DF" w:rsidRPr="00355E97" w:rsidRDefault="007847DF" w:rsidP="000A3428">
            <w:pPr>
              <w:pStyle w:val="TableParagraph"/>
              <w:tabs>
                <w:tab w:val="left" w:pos="142"/>
                <w:tab w:val="left" w:pos="2353"/>
              </w:tabs>
              <w:spacing w:line="256" w:lineRule="exact"/>
              <w:ind w:left="111"/>
              <w:rPr>
                <w:i/>
                <w:sz w:val="24"/>
                <w:szCs w:val="24"/>
              </w:rPr>
            </w:pPr>
            <w:r w:rsidRPr="00355E97">
              <w:rPr>
                <w:i/>
                <w:sz w:val="24"/>
                <w:szCs w:val="24"/>
              </w:rPr>
              <w:t>– записывать,</w:t>
            </w:r>
            <w:r w:rsidRPr="00355E97">
              <w:rPr>
                <w:i/>
                <w:sz w:val="24"/>
                <w:szCs w:val="24"/>
              </w:rPr>
              <w:tab/>
              <w:t>фиксировать</w:t>
            </w:r>
          </w:p>
        </w:tc>
      </w:tr>
      <w:tr w:rsidR="007847DF" w:rsidRPr="00355E97" w:rsidTr="007847DF">
        <w:trPr>
          <w:trHeight w:val="276"/>
        </w:trPr>
        <w:tc>
          <w:tcPr>
            <w:tcW w:w="6298" w:type="dxa"/>
            <w:gridSpan w:val="2"/>
            <w:tcBorders>
              <w:top w:val="nil"/>
              <w:bottom w:val="nil"/>
            </w:tcBorders>
          </w:tcPr>
          <w:p w:rsidR="007847DF" w:rsidRPr="00355E97" w:rsidRDefault="007847DF" w:rsidP="000A3428">
            <w:pPr>
              <w:pStyle w:val="TableParagraph"/>
              <w:tabs>
                <w:tab w:val="left" w:pos="142"/>
              </w:tabs>
              <w:spacing w:line="256" w:lineRule="exact"/>
              <w:ind w:left="107"/>
              <w:rPr>
                <w:sz w:val="24"/>
                <w:szCs w:val="24"/>
              </w:rPr>
            </w:pPr>
            <w:r w:rsidRPr="00355E97">
              <w:rPr>
                <w:sz w:val="24"/>
                <w:szCs w:val="24"/>
              </w:rPr>
              <w:t>сети Интернет;</w:t>
            </w:r>
          </w:p>
        </w:tc>
        <w:tc>
          <w:tcPr>
            <w:tcW w:w="3841" w:type="dxa"/>
            <w:tcBorders>
              <w:top w:val="nil"/>
              <w:bottom w:val="nil"/>
            </w:tcBorders>
          </w:tcPr>
          <w:p w:rsidR="007847DF" w:rsidRPr="00355E97" w:rsidRDefault="007847DF" w:rsidP="000A3428">
            <w:pPr>
              <w:pStyle w:val="TableParagraph"/>
              <w:tabs>
                <w:tab w:val="left" w:pos="142"/>
                <w:tab w:val="left" w:pos="1762"/>
                <w:tab w:val="left" w:pos="2321"/>
              </w:tabs>
              <w:spacing w:line="256" w:lineRule="exact"/>
              <w:ind w:left="111"/>
              <w:rPr>
                <w:i/>
                <w:sz w:val="24"/>
                <w:szCs w:val="24"/>
              </w:rPr>
            </w:pPr>
            <w:r w:rsidRPr="00355E97">
              <w:rPr>
                <w:i/>
                <w:sz w:val="24"/>
                <w:szCs w:val="24"/>
              </w:rPr>
              <w:t>информацию</w:t>
            </w:r>
            <w:r w:rsidRPr="00355E97">
              <w:rPr>
                <w:i/>
                <w:sz w:val="24"/>
                <w:szCs w:val="24"/>
              </w:rPr>
              <w:tab/>
              <w:t>об</w:t>
            </w:r>
            <w:r w:rsidRPr="00355E97">
              <w:rPr>
                <w:i/>
                <w:sz w:val="24"/>
                <w:szCs w:val="24"/>
              </w:rPr>
              <w:tab/>
              <w:t>окружающем</w:t>
            </w:r>
          </w:p>
        </w:tc>
      </w:tr>
      <w:tr w:rsidR="007847DF" w:rsidRPr="00355E97" w:rsidTr="007847DF">
        <w:trPr>
          <w:trHeight w:val="276"/>
        </w:trPr>
        <w:tc>
          <w:tcPr>
            <w:tcW w:w="6298" w:type="dxa"/>
            <w:gridSpan w:val="2"/>
            <w:tcBorders>
              <w:top w:val="nil"/>
              <w:bottom w:val="nil"/>
            </w:tcBorders>
          </w:tcPr>
          <w:p w:rsidR="007847DF" w:rsidRPr="00355E97" w:rsidRDefault="007847DF" w:rsidP="000A3428">
            <w:pPr>
              <w:pStyle w:val="TableParagraph"/>
              <w:tabs>
                <w:tab w:val="left" w:pos="142"/>
                <w:tab w:val="left" w:pos="2193"/>
                <w:tab w:val="left" w:pos="3296"/>
                <w:tab w:val="left" w:pos="4932"/>
              </w:tabs>
              <w:spacing w:line="256" w:lineRule="exact"/>
              <w:ind w:left="107"/>
              <w:rPr>
                <w:sz w:val="24"/>
                <w:szCs w:val="24"/>
              </w:rPr>
            </w:pPr>
            <w:r w:rsidRPr="00355E97">
              <w:rPr>
                <w:sz w:val="24"/>
                <w:szCs w:val="24"/>
              </w:rPr>
              <w:t>– осуществлять</w:t>
            </w:r>
            <w:r w:rsidRPr="00355E97">
              <w:rPr>
                <w:sz w:val="24"/>
                <w:szCs w:val="24"/>
              </w:rPr>
              <w:tab/>
              <w:t>запись</w:t>
            </w:r>
            <w:r w:rsidRPr="00355E97">
              <w:rPr>
                <w:sz w:val="24"/>
                <w:szCs w:val="24"/>
              </w:rPr>
              <w:tab/>
              <w:t>(фиксацию)</w:t>
            </w:r>
            <w:r w:rsidRPr="00355E97">
              <w:rPr>
                <w:sz w:val="24"/>
                <w:szCs w:val="24"/>
              </w:rPr>
              <w:tab/>
              <w:t>выборочной</w:t>
            </w:r>
          </w:p>
        </w:tc>
        <w:tc>
          <w:tcPr>
            <w:tcW w:w="3841" w:type="dxa"/>
            <w:tcBorders>
              <w:top w:val="nil"/>
              <w:bottom w:val="nil"/>
            </w:tcBorders>
          </w:tcPr>
          <w:p w:rsidR="007847DF" w:rsidRPr="00355E97" w:rsidRDefault="007847DF" w:rsidP="000A3428">
            <w:pPr>
              <w:pStyle w:val="TableParagraph"/>
              <w:tabs>
                <w:tab w:val="left" w:pos="142"/>
              </w:tabs>
              <w:spacing w:line="256" w:lineRule="exact"/>
              <w:ind w:left="111"/>
              <w:rPr>
                <w:i/>
                <w:sz w:val="24"/>
                <w:szCs w:val="24"/>
              </w:rPr>
            </w:pPr>
            <w:r w:rsidRPr="00355E97">
              <w:rPr>
                <w:i/>
                <w:sz w:val="24"/>
                <w:szCs w:val="24"/>
              </w:rPr>
              <w:t>мире с помощью инструментов</w:t>
            </w:r>
          </w:p>
        </w:tc>
      </w:tr>
      <w:tr w:rsidR="007847DF" w:rsidRPr="00355E97" w:rsidTr="007847DF">
        <w:trPr>
          <w:trHeight w:val="276"/>
        </w:trPr>
        <w:tc>
          <w:tcPr>
            <w:tcW w:w="6298" w:type="dxa"/>
            <w:gridSpan w:val="2"/>
            <w:tcBorders>
              <w:top w:val="nil"/>
              <w:bottom w:val="nil"/>
            </w:tcBorders>
          </w:tcPr>
          <w:p w:rsidR="007847DF" w:rsidRPr="00355E97" w:rsidRDefault="007847DF" w:rsidP="000A3428">
            <w:pPr>
              <w:pStyle w:val="TableParagraph"/>
              <w:tabs>
                <w:tab w:val="left" w:pos="142"/>
              </w:tabs>
              <w:spacing w:line="256" w:lineRule="exact"/>
              <w:ind w:left="107"/>
              <w:rPr>
                <w:sz w:val="24"/>
                <w:szCs w:val="24"/>
                <w:lang w:val="ru-RU"/>
              </w:rPr>
            </w:pPr>
            <w:r w:rsidRPr="00355E97">
              <w:rPr>
                <w:sz w:val="24"/>
                <w:szCs w:val="24"/>
                <w:lang w:val="ru-RU"/>
              </w:rPr>
              <w:t>информации об окружающем мире и о себе самом, в том</w:t>
            </w:r>
          </w:p>
        </w:tc>
        <w:tc>
          <w:tcPr>
            <w:tcW w:w="3841" w:type="dxa"/>
            <w:tcBorders>
              <w:top w:val="nil"/>
              <w:bottom w:val="nil"/>
            </w:tcBorders>
          </w:tcPr>
          <w:p w:rsidR="007847DF" w:rsidRPr="00355E97" w:rsidRDefault="007847DF" w:rsidP="000A3428">
            <w:pPr>
              <w:pStyle w:val="TableParagraph"/>
              <w:tabs>
                <w:tab w:val="left" w:pos="142"/>
              </w:tabs>
              <w:spacing w:line="256" w:lineRule="exact"/>
              <w:ind w:left="111"/>
              <w:rPr>
                <w:i/>
                <w:sz w:val="24"/>
                <w:szCs w:val="24"/>
              </w:rPr>
            </w:pPr>
            <w:r w:rsidRPr="00355E97">
              <w:rPr>
                <w:i/>
                <w:sz w:val="24"/>
                <w:szCs w:val="24"/>
              </w:rPr>
              <w:t>ИКТ;</w:t>
            </w:r>
          </w:p>
        </w:tc>
      </w:tr>
      <w:tr w:rsidR="007847DF" w:rsidRPr="00355E97" w:rsidTr="007847DF">
        <w:trPr>
          <w:trHeight w:val="276"/>
        </w:trPr>
        <w:tc>
          <w:tcPr>
            <w:tcW w:w="6298" w:type="dxa"/>
            <w:gridSpan w:val="2"/>
            <w:tcBorders>
              <w:top w:val="nil"/>
              <w:bottom w:val="nil"/>
            </w:tcBorders>
          </w:tcPr>
          <w:p w:rsidR="007847DF" w:rsidRPr="00355E97" w:rsidRDefault="007847DF" w:rsidP="000A3428">
            <w:pPr>
              <w:pStyle w:val="TableParagraph"/>
              <w:tabs>
                <w:tab w:val="left" w:pos="142"/>
              </w:tabs>
              <w:spacing w:line="256" w:lineRule="exact"/>
              <w:ind w:left="107"/>
              <w:rPr>
                <w:sz w:val="24"/>
                <w:szCs w:val="24"/>
                <w:lang w:val="ru-RU"/>
              </w:rPr>
            </w:pPr>
            <w:r w:rsidRPr="00355E97">
              <w:rPr>
                <w:sz w:val="24"/>
                <w:szCs w:val="24"/>
                <w:lang w:val="ru-RU"/>
              </w:rPr>
              <w:t>числе с помощью инструментов ИКТ;</w:t>
            </w:r>
          </w:p>
        </w:tc>
        <w:tc>
          <w:tcPr>
            <w:tcW w:w="3841" w:type="dxa"/>
            <w:tcBorders>
              <w:top w:val="nil"/>
              <w:bottom w:val="nil"/>
            </w:tcBorders>
          </w:tcPr>
          <w:p w:rsidR="007847DF" w:rsidRPr="00355E97" w:rsidRDefault="007847DF" w:rsidP="000A3428">
            <w:pPr>
              <w:pStyle w:val="TableParagraph"/>
              <w:tabs>
                <w:tab w:val="left" w:pos="142"/>
              </w:tabs>
              <w:spacing w:line="256" w:lineRule="exact"/>
              <w:ind w:left="111"/>
              <w:rPr>
                <w:i/>
                <w:sz w:val="24"/>
                <w:szCs w:val="24"/>
              </w:rPr>
            </w:pPr>
            <w:r w:rsidRPr="00355E97">
              <w:rPr>
                <w:i/>
                <w:sz w:val="24"/>
                <w:szCs w:val="24"/>
              </w:rPr>
              <w:t>– создавать и преобразовывать</w:t>
            </w:r>
          </w:p>
        </w:tc>
      </w:tr>
      <w:tr w:rsidR="007847DF" w:rsidRPr="00355E97" w:rsidTr="007847DF">
        <w:trPr>
          <w:trHeight w:val="275"/>
        </w:trPr>
        <w:tc>
          <w:tcPr>
            <w:tcW w:w="6298" w:type="dxa"/>
            <w:gridSpan w:val="2"/>
            <w:tcBorders>
              <w:top w:val="nil"/>
              <w:bottom w:val="nil"/>
            </w:tcBorders>
          </w:tcPr>
          <w:p w:rsidR="007847DF" w:rsidRPr="00355E97" w:rsidRDefault="007847DF" w:rsidP="000A3428">
            <w:pPr>
              <w:pStyle w:val="TableParagraph"/>
              <w:tabs>
                <w:tab w:val="left" w:pos="142"/>
              </w:tabs>
              <w:spacing w:line="256" w:lineRule="exact"/>
              <w:ind w:left="107"/>
              <w:rPr>
                <w:sz w:val="24"/>
                <w:szCs w:val="24"/>
                <w:lang w:val="ru-RU"/>
              </w:rPr>
            </w:pPr>
            <w:r w:rsidRPr="00355E97">
              <w:rPr>
                <w:sz w:val="24"/>
                <w:szCs w:val="24"/>
                <w:lang w:val="ru-RU"/>
              </w:rPr>
              <w:t>– использовать знаково­символические средства, в том</w:t>
            </w:r>
          </w:p>
        </w:tc>
        <w:tc>
          <w:tcPr>
            <w:tcW w:w="3841" w:type="dxa"/>
            <w:tcBorders>
              <w:top w:val="nil"/>
              <w:bottom w:val="nil"/>
            </w:tcBorders>
          </w:tcPr>
          <w:p w:rsidR="007847DF" w:rsidRPr="00355E97" w:rsidRDefault="007847DF" w:rsidP="000A3428">
            <w:pPr>
              <w:pStyle w:val="TableParagraph"/>
              <w:tabs>
                <w:tab w:val="left" w:pos="142"/>
                <w:tab w:val="left" w:pos="1070"/>
                <w:tab w:val="left" w:pos="1426"/>
                <w:tab w:val="left" w:pos="2300"/>
                <w:tab w:val="left" w:pos="2872"/>
              </w:tabs>
              <w:spacing w:line="256" w:lineRule="exact"/>
              <w:ind w:left="111"/>
              <w:rPr>
                <w:i/>
                <w:sz w:val="24"/>
                <w:szCs w:val="24"/>
                <w:lang w:val="ru-RU"/>
              </w:rPr>
            </w:pPr>
            <w:r w:rsidRPr="00355E97">
              <w:rPr>
                <w:i/>
                <w:sz w:val="24"/>
                <w:szCs w:val="24"/>
                <w:lang w:val="ru-RU"/>
              </w:rPr>
              <w:t>модели</w:t>
            </w:r>
            <w:r w:rsidRPr="00355E97">
              <w:rPr>
                <w:i/>
                <w:sz w:val="24"/>
                <w:szCs w:val="24"/>
                <w:lang w:val="ru-RU"/>
              </w:rPr>
              <w:tab/>
              <w:t>и</w:t>
            </w:r>
            <w:r w:rsidRPr="00355E97">
              <w:rPr>
                <w:i/>
                <w:sz w:val="24"/>
                <w:szCs w:val="24"/>
                <w:lang w:val="ru-RU"/>
              </w:rPr>
              <w:tab/>
              <w:t>схемы</w:t>
            </w:r>
            <w:r w:rsidRPr="00355E97">
              <w:rPr>
                <w:i/>
                <w:sz w:val="24"/>
                <w:szCs w:val="24"/>
                <w:lang w:val="ru-RU"/>
              </w:rPr>
              <w:tab/>
              <w:t>для</w:t>
            </w:r>
            <w:r w:rsidRPr="00355E97">
              <w:rPr>
                <w:i/>
                <w:sz w:val="24"/>
                <w:szCs w:val="24"/>
                <w:lang w:val="ru-RU"/>
              </w:rPr>
              <w:tab/>
              <w:t>решения</w:t>
            </w:r>
          </w:p>
        </w:tc>
      </w:tr>
      <w:tr w:rsidR="007847DF" w:rsidRPr="00355E97" w:rsidTr="007847DF">
        <w:trPr>
          <w:trHeight w:val="276"/>
        </w:trPr>
        <w:tc>
          <w:tcPr>
            <w:tcW w:w="6298" w:type="dxa"/>
            <w:gridSpan w:val="2"/>
            <w:tcBorders>
              <w:top w:val="nil"/>
              <w:bottom w:val="nil"/>
            </w:tcBorders>
          </w:tcPr>
          <w:p w:rsidR="007847DF" w:rsidRPr="00355E97" w:rsidRDefault="007847DF" w:rsidP="000A3428">
            <w:pPr>
              <w:pStyle w:val="TableParagraph"/>
              <w:tabs>
                <w:tab w:val="left" w:pos="142"/>
              </w:tabs>
              <w:spacing w:line="256" w:lineRule="exact"/>
              <w:ind w:left="107"/>
              <w:rPr>
                <w:sz w:val="24"/>
                <w:szCs w:val="24"/>
                <w:lang w:val="ru-RU"/>
              </w:rPr>
            </w:pPr>
            <w:r w:rsidRPr="00355E97">
              <w:rPr>
                <w:sz w:val="24"/>
                <w:szCs w:val="24"/>
                <w:lang w:val="ru-RU"/>
              </w:rPr>
              <w:t>числе модели (включая виртуальные) и схемы (включая</w:t>
            </w:r>
          </w:p>
        </w:tc>
        <w:tc>
          <w:tcPr>
            <w:tcW w:w="3841" w:type="dxa"/>
            <w:tcBorders>
              <w:top w:val="nil"/>
              <w:bottom w:val="nil"/>
            </w:tcBorders>
          </w:tcPr>
          <w:p w:rsidR="007847DF" w:rsidRPr="00355E97" w:rsidRDefault="007847DF" w:rsidP="000A3428">
            <w:pPr>
              <w:pStyle w:val="TableParagraph"/>
              <w:tabs>
                <w:tab w:val="left" w:pos="142"/>
              </w:tabs>
              <w:spacing w:line="256" w:lineRule="exact"/>
              <w:ind w:left="111"/>
              <w:rPr>
                <w:i/>
                <w:sz w:val="24"/>
                <w:szCs w:val="24"/>
              </w:rPr>
            </w:pPr>
            <w:r w:rsidRPr="00355E97">
              <w:rPr>
                <w:i/>
                <w:sz w:val="24"/>
                <w:szCs w:val="24"/>
              </w:rPr>
              <w:t>задач;</w:t>
            </w:r>
          </w:p>
        </w:tc>
      </w:tr>
      <w:tr w:rsidR="007847DF" w:rsidRPr="00355E97" w:rsidTr="007847DF">
        <w:trPr>
          <w:trHeight w:val="275"/>
        </w:trPr>
        <w:tc>
          <w:tcPr>
            <w:tcW w:w="6298" w:type="dxa"/>
            <w:gridSpan w:val="2"/>
            <w:tcBorders>
              <w:top w:val="nil"/>
              <w:bottom w:val="nil"/>
            </w:tcBorders>
          </w:tcPr>
          <w:p w:rsidR="007847DF" w:rsidRPr="00355E97" w:rsidRDefault="007847DF" w:rsidP="000A3428">
            <w:pPr>
              <w:pStyle w:val="TableParagraph"/>
              <w:tabs>
                <w:tab w:val="left" w:pos="142"/>
              </w:tabs>
              <w:spacing w:line="256" w:lineRule="exact"/>
              <w:ind w:left="107"/>
              <w:rPr>
                <w:sz w:val="24"/>
                <w:szCs w:val="24"/>
              </w:rPr>
            </w:pPr>
            <w:r w:rsidRPr="00355E97">
              <w:rPr>
                <w:sz w:val="24"/>
                <w:szCs w:val="24"/>
              </w:rPr>
              <w:t>концептуальные), для решения задач;</w:t>
            </w:r>
          </w:p>
        </w:tc>
        <w:tc>
          <w:tcPr>
            <w:tcW w:w="3841" w:type="dxa"/>
            <w:tcBorders>
              <w:top w:val="nil"/>
              <w:bottom w:val="nil"/>
            </w:tcBorders>
          </w:tcPr>
          <w:p w:rsidR="007847DF" w:rsidRPr="00355E97" w:rsidRDefault="007847DF" w:rsidP="000A3428">
            <w:pPr>
              <w:pStyle w:val="TableParagraph"/>
              <w:tabs>
                <w:tab w:val="left" w:pos="142"/>
                <w:tab w:val="left" w:pos="1885"/>
                <w:tab w:val="left" w:pos="2485"/>
              </w:tabs>
              <w:spacing w:line="256" w:lineRule="exact"/>
              <w:ind w:left="111"/>
              <w:rPr>
                <w:i/>
                <w:sz w:val="24"/>
                <w:szCs w:val="24"/>
              </w:rPr>
            </w:pPr>
            <w:r w:rsidRPr="00355E97">
              <w:rPr>
                <w:i/>
                <w:sz w:val="24"/>
                <w:szCs w:val="24"/>
              </w:rPr>
              <w:t>– осознанно</w:t>
            </w:r>
            <w:r w:rsidRPr="00355E97">
              <w:rPr>
                <w:i/>
                <w:sz w:val="24"/>
                <w:szCs w:val="24"/>
              </w:rPr>
              <w:tab/>
              <w:t>и</w:t>
            </w:r>
            <w:r w:rsidRPr="00355E97">
              <w:rPr>
                <w:i/>
                <w:sz w:val="24"/>
                <w:szCs w:val="24"/>
              </w:rPr>
              <w:tab/>
              <w:t>произвольно</w:t>
            </w:r>
          </w:p>
        </w:tc>
      </w:tr>
      <w:tr w:rsidR="007847DF" w:rsidRPr="00355E97" w:rsidTr="007847DF">
        <w:trPr>
          <w:trHeight w:val="273"/>
        </w:trPr>
        <w:tc>
          <w:tcPr>
            <w:tcW w:w="6298" w:type="dxa"/>
            <w:gridSpan w:val="2"/>
            <w:tcBorders>
              <w:top w:val="nil"/>
              <w:bottom w:val="nil"/>
            </w:tcBorders>
          </w:tcPr>
          <w:p w:rsidR="007847DF" w:rsidRPr="00355E97" w:rsidRDefault="007847DF" w:rsidP="000A3428">
            <w:pPr>
              <w:pStyle w:val="TableParagraph"/>
              <w:tabs>
                <w:tab w:val="left" w:pos="142"/>
                <w:tab w:val="left" w:pos="1630"/>
                <w:tab w:val="left" w:pos="3524"/>
                <w:tab w:val="left" w:pos="4963"/>
                <w:tab w:val="left" w:pos="5311"/>
              </w:tabs>
              <w:spacing w:line="254" w:lineRule="exact"/>
              <w:ind w:left="107"/>
              <w:rPr>
                <w:sz w:val="24"/>
                <w:szCs w:val="24"/>
                <w:lang w:val="ru-RU"/>
              </w:rPr>
            </w:pPr>
            <w:r w:rsidRPr="00355E97">
              <w:rPr>
                <w:sz w:val="24"/>
                <w:szCs w:val="24"/>
                <w:lang w:val="ru-RU"/>
              </w:rPr>
              <w:t>– проявлять</w:t>
            </w:r>
            <w:r w:rsidRPr="00355E97">
              <w:rPr>
                <w:sz w:val="24"/>
                <w:szCs w:val="24"/>
                <w:lang w:val="ru-RU"/>
              </w:rPr>
              <w:tab/>
              <w:t>познавательную</w:t>
            </w:r>
            <w:r w:rsidRPr="00355E97">
              <w:rPr>
                <w:sz w:val="24"/>
                <w:szCs w:val="24"/>
                <w:lang w:val="ru-RU"/>
              </w:rPr>
              <w:tab/>
              <w:t>инициативу</w:t>
            </w:r>
            <w:r w:rsidRPr="00355E97">
              <w:rPr>
                <w:sz w:val="24"/>
                <w:szCs w:val="24"/>
                <w:lang w:val="ru-RU"/>
              </w:rPr>
              <w:tab/>
              <w:t>в</w:t>
            </w:r>
            <w:r w:rsidRPr="00355E97">
              <w:rPr>
                <w:sz w:val="24"/>
                <w:szCs w:val="24"/>
                <w:lang w:val="ru-RU"/>
              </w:rPr>
              <w:tab/>
              <w:t>учебном</w:t>
            </w:r>
          </w:p>
        </w:tc>
        <w:tc>
          <w:tcPr>
            <w:tcW w:w="3841" w:type="dxa"/>
            <w:tcBorders>
              <w:top w:val="nil"/>
              <w:bottom w:val="nil"/>
            </w:tcBorders>
          </w:tcPr>
          <w:p w:rsidR="007847DF" w:rsidRPr="00355E97" w:rsidRDefault="007847DF" w:rsidP="000A3428">
            <w:pPr>
              <w:pStyle w:val="TableParagraph"/>
              <w:tabs>
                <w:tab w:val="left" w:pos="142"/>
              </w:tabs>
              <w:spacing w:line="254" w:lineRule="exact"/>
              <w:ind w:left="111"/>
              <w:rPr>
                <w:i/>
                <w:sz w:val="24"/>
                <w:szCs w:val="24"/>
                <w:lang w:val="ru-RU"/>
              </w:rPr>
            </w:pPr>
            <w:r w:rsidRPr="00355E97">
              <w:rPr>
                <w:i/>
                <w:sz w:val="24"/>
                <w:szCs w:val="24"/>
                <w:lang w:val="ru-RU"/>
              </w:rPr>
              <w:t>строить сообщения в устной и</w:t>
            </w:r>
          </w:p>
        </w:tc>
      </w:tr>
      <w:tr w:rsidR="007847DF" w:rsidRPr="00355E97" w:rsidTr="007847DF">
        <w:trPr>
          <w:trHeight w:val="274"/>
        </w:trPr>
        <w:tc>
          <w:tcPr>
            <w:tcW w:w="6298" w:type="dxa"/>
            <w:gridSpan w:val="2"/>
            <w:tcBorders>
              <w:top w:val="nil"/>
              <w:bottom w:val="nil"/>
            </w:tcBorders>
          </w:tcPr>
          <w:p w:rsidR="007847DF" w:rsidRPr="00355E97" w:rsidRDefault="007847DF" w:rsidP="000A3428">
            <w:pPr>
              <w:pStyle w:val="TableParagraph"/>
              <w:tabs>
                <w:tab w:val="left" w:pos="142"/>
              </w:tabs>
              <w:spacing w:line="254" w:lineRule="exact"/>
              <w:ind w:left="107"/>
              <w:rPr>
                <w:sz w:val="24"/>
                <w:szCs w:val="24"/>
              </w:rPr>
            </w:pPr>
            <w:r w:rsidRPr="00355E97">
              <w:rPr>
                <w:sz w:val="24"/>
                <w:szCs w:val="24"/>
              </w:rPr>
              <w:t>сотрудничестве;</w:t>
            </w:r>
          </w:p>
        </w:tc>
        <w:tc>
          <w:tcPr>
            <w:tcW w:w="3841" w:type="dxa"/>
            <w:tcBorders>
              <w:top w:val="nil"/>
              <w:bottom w:val="nil"/>
            </w:tcBorders>
          </w:tcPr>
          <w:p w:rsidR="007847DF" w:rsidRPr="00355E97" w:rsidRDefault="007847DF" w:rsidP="000A3428">
            <w:pPr>
              <w:pStyle w:val="TableParagraph"/>
              <w:tabs>
                <w:tab w:val="left" w:pos="142"/>
              </w:tabs>
              <w:spacing w:line="254" w:lineRule="exact"/>
              <w:ind w:left="111"/>
              <w:rPr>
                <w:i/>
                <w:sz w:val="24"/>
                <w:szCs w:val="24"/>
              </w:rPr>
            </w:pPr>
            <w:r w:rsidRPr="00355E97">
              <w:rPr>
                <w:i/>
                <w:sz w:val="24"/>
                <w:szCs w:val="24"/>
              </w:rPr>
              <w:t>письменной форме;</w:t>
            </w:r>
          </w:p>
        </w:tc>
      </w:tr>
      <w:tr w:rsidR="007847DF" w:rsidRPr="00355E97" w:rsidTr="007847DF">
        <w:trPr>
          <w:trHeight w:val="276"/>
        </w:trPr>
        <w:tc>
          <w:tcPr>
            <w:tcW w:w="6298" w:type="dxa"/>
            <w:gridSpan w:val="2"/>
            <w:tcBorders>
              <w:top w:val="nil"/>
              <w:bottom w:val="nil"/>
            </w:tcBorders>
          </w:tcPr>
          <w:p w:rsidR="007847DF" w:rsidRPr="00355E97" w:rsidRDefault="007847DF" w:rsidP="000A3428">
            <w:pPr>
              <w:pStyle w:val="TableParagraph"/>
              <w:tabs>
                <w:tab w:val="left" w:pos="142"/>
              </w:tabs>
              <w:spacing w:line="256" w:lineRule="exact"/>
              <w:ind w:left="107"/>
              <w:rPr>
                <w:sz w:val="24"/>
                <w:szCs w:val="24"/>
                <w:lang w:val="ru-RU"/>
              </w:rPr>
            </w:pPr>
            <w:r w:rsidRPr="00355E97">
              <w:rPr>
                <w:sz w:val="24"/>
                <w:szCs w:val="24"/>
                <w:lang w:val="ru-RU"/>
              </w:rPr>
              <w:t>– строить сообщения в устной и письменной форме;</w:t>
            </w:r>
          </w:p>
        </w:tc>
        <w:tc>
          <w:tcPr>
            <w:tcW w:w="3841" w:type="dxa"/>
            <w:tcBorders>
              <w:top w:val="nil"/>
              <w:bottom w:val="nil"/>
            </w:tcBorders>
          </w:tcPr>
          <w:p w:rsidR="007847DF" w:rsidRPr="00355E97" w:rsidRDefault="007847DF" w:rsidP="000A3428">
            <w:pPr>
              <w:pStyle w:val="TableParagraph"/>
              <w:tabs>
                <w:tab w:val="left" w:pos="142"/>
              </w:tabs>
              <w:spacing w:line="256" w:lineRule="exact"/>
              <w:ind w:left="111"/>
              <w:rPr>
                <w:i/>
                <w:sz w:val="24"/>
                <w:szCs w:val="24"/>
              </w:rPr>
            </w:pPr>
            <w:r w:rsidRPr="00355E97">
              <w:rPr>
                <w:i/>
                <w:sz w:val="24"/>
                <w:szCs w:val="24"/>
              </w:rPr>
              <w:t>– осуществлять выбор наиболее</w:t>
            </w:r>
          </w:p>
        </w:tc>
      </w:tr>
      <w:tr w:rsidR="007847DF" w:rsidRPr="00355E97" w:rsidTr="007847DF">
        <w:trPr>
          <w:trHeight w:val="276"/>
        </w:trPr>
        <w:tc>
          <w:tcPr>
            <w:tcW w:w="6298" w:type="dxa"/>
            <w:gridSpan w:val="2"/>
            <w:tcBorders>
              <w:top w:val="nil"/>
              <w:bottom w:val="nil"/>
            </w:tcBorders>
          </w:tcPr>
          <w:p w:rsidR="007847DF" w:rsidRPr="00355E97" w:rsidRDefault="007847DF" w:rsidP="000A3428">
            <w:pPr>
              <w:pStyle w:val="TableParagraph"/>
              <w:tabs>
                <w:tab w:val="left" w:pos="142"/>
              </w:tabs>
              <w:spacing w:line="256" w:lineRule="exact"/>
              <w:ind w:left="107"/>
              <w:rPr>
                <w:sz w:val="24"/>
                <w:szCs w:val="24"/>
                <w:lang w:val="ru-RU"/>
              </w:rPr>
            </w:pPr>
            <w:r w:rsidRPr="00355E97">
              <w:rPr>
                <w:sz w:val="24"/>
                <w:szCs w:val="24"/>
                <w:lang w:val="ru-RU"/>
              </w:rPr>
              <w:t>– ориентироваться на разнообразие способов решения</w:t>
            </w:r>
          </w:p>
        </w:tc>
        <w:tc>
          <w:tcPr>
            <w:tcW w:w="3841" w:type="dxa"/>
            <w:tcBorders>
              <w:top w:val="nil"/>
              <w:bottom w:val="nil"/>
            </w:tcBorders>
          </w:tcPr>
          <w:p w:rsidR="007847DF" w:rsidRPr="00355E97" w:rsidRDefault="007847DF" w:rsidP="000A3428">
            <w:pPr>
              <w:pStyle w:val="TableParagraph"/>
              <w:tabs>
                <w:tab w:val="left" w:pos="142"/>
              </w:tabs>
              <w:spacing w:line="256" w:lineRule="exact"/>
              <w:ind w:left="111"/>
              <w:rPr>
                <w:i/>
                <w:sz w:val="24"/>
                <w:szCs w:val="24"/>
              </w:rPr>
            </w:pPr>
            <w:r w:rsidRPr="00355E97">
              <w:rPr>
                <w:i/>
                <w:sz w:val="24"/>
                <w:szCs w:val="24"/>
              </w:rPr>
              <w:t>эффективных способов решения</w:t>
            </w:r>
          </w:p>
        </w:tc>
      </w:tr>
      <w:tr w:rsidR="007847DF" w:rsidRPr="00355E97" w:rsidTr="007847DF">
        <w:trPr>
          <w:trHeight w:val="276"/>
        </w:trPr>
        <w:tc>
          <w:tcPr>
            <w:tcW w:w="6298" w:type="dxa"/>
            <w:gridSpan w:val="2"/>
            <w:tcBorders>
              <w:top w:val="nil"/>
              <w:bottom w:val="nil"/>
            </w:tcBorders>
          </w:tcPr>
          <w:p w:rsidR="007847DF" w:rsidRPr="00355E97" w:rsidRDefault="007847DF" w:rsidP="000A3428">
            <w:pPr>
              <w:pStyle w:val="TableParagraph"/>
              <w:tabs>
                <w:tab w:val="left" w:pos="142"/>
              </w:tabs>
              <w:spacing w:line="256" w:lineRule="exact"/>
              <w:ind w:left="107"/>
              <w:rPr>
                <w:sz w:val="24"/>
                <w:szCs w:val="24"/>
              </w:rPr>
            </w:pPr>
            <w:r w:rsidRPr="00355E97">
              <w:rPr>
                <w:sz w:val="24"/>
                <w:szCs w:val="24"/>
              </w:rPr>
              <w:t>задач;</w:t>
            </w:r>
          </w:p>
        </w:tc>
        <w:tc>
          <w:tcPr>
            <w:tcW w:w="3841" w:type="dxa"/>
            <w:tcBorders>
              <w:top w:val="nil"/>
              <w:bottom w:val="nil"/>
            </w:tcBorders>
          </w:tcPr>
          <w:p w:rsidR="007847DF" w:rsidRPr="00355E97" w:rsidRDefault="007847DF" w:rsidP="000A3428">
            <w:pPr>
              <w:pStyle w:val="TableParagraph"/>
              <w:tabs>
                <w:tab w:val="left" w:pos="142"/>
                <w:tab w:val="left" w:pos="1118"/>
                <w:tab w:val="left" w:pos="1662"/>
                <w:tab w:val="left" w:pos="3437"/>
              </w:tabs>
              <w:spacing w:line="256" w:lineRule="exact"/>
              <w:ind w:left="111"/>
              <w:rPr>
                <w:i/>
                <w:sz w:val="24"/>
                <w:szCs w:val="24"/>
              </w:rPr>
            </w:pPr>
            <w:r w:rsidRPr="00355E97">
              <w:rPr>
                <w:i/>
                <w:sz w:val="24"/>
                <w:szCs w:val="24"/>
              </w:rPr>
              <w:t>задач</w:t>
            </w:r>
            <w:r w:rsidRPr="00355E97">
              <w:rPr>
                <w:i/>
                <w:sz w:val="24"/>
                <w:szCs w:val="24"/>
              </w:rPr>
              <w:tab/>
              <w:t>в</w:t>
            </w:r>
            <w:r w:rsidRPr="00355E97">
              <w:rPr>
                <w:i/>
                <w:sz w:val="24"/>
                <w:szCs w:val="24"/>
              </w:rPr>
              <w:tab/>
              <w:t>зависимости</w:t>
            </w:r>
            <w:r w:rsidRPr="00355E97">
              <w:rPr>
                <w:i/>
                <w:sz w:val="24"/>
                <w:szCs w:val="24"/>
              </w:rPr>
              <w:tab/>
              <w:t>от</w:t>
            </w:r>
          </w:p>
        </w:tc>
      </w:tr>
      <w:tr w:rsidR="007847DF" w:rsidRPr="00355E97" w:rsidTr="007847DF">
        <w:trPr>
          <w:trHeight w:val="275"/>
        </w:trPr>
        <w:tc>
          <w:tcPr>
            <w:tcW w:w="6298" w:type="dxa"/>
            <w:gridSpan w:val="2"/>
            <w:tcBorders>
              <w:top w:val="nil"/>
              <w:bottom w:val="nil"/>
            </w:tcBorders>
          </w:tcPr>
          <w:p w:rsidR="007847DF" w:rsidRPr="00355E97" w:rsidRDefault="007847DF" w:rsidP="000A3428">
            <w:pPr>
              <w:pStyle w:val="TableParagraph"/>
              <w:tabs>
                <w:tab w:val="left" w:pos="142"/>
              </w:tabs>
              <w:spacing w:line="256" w:lineRule="exact"/>
              <w:ind w:left="107"/>
              <w:rPr>
                <w:sz w:val="24"/>
                <w:szCs w:val="24"/>
                <w:lang w:val="ru-RU"/>
              </w:rPr>
            </w:pPr>
            <w:r w:rsidRPr="00355E97">
              <w:rPr>
                <w:sz w:val="24"/>
                <w:szCs w:val="24"/>
                <w:lang w:val="ru-RU"/>
              </w:rPr>
              <w:t>– основам смыслового восприятия художественных и</w:t>
            </w:r>
          </w:p>
        </w:tc>
        <w:tc>
          <w:tcPr>
            <w:tcW w:w="3841" w:type="dxa"/>
            <w:tcBorders>
              <w:top w:val="nil"/>
              <w:bottom w:val="nil"/>
            </w:tcBorders>
          </w:tcPr>
          <w:p w:rsidR="007847DF" w:rsidRPr="00355E97" w:rsidRDefault="007847DF" w:rsidP="000A3428">
            <w:pPr>
              <w:pStyle w:val="TableParagraph"/>
              <w:tabs>
                <w:tab w:val="left" w:pos="142"/>
              </w:tabs>
              <w:spacing w:line="256" w:lineRule="exact"/>
              <w:ind w:left="111"/>
              <w:rPr>
                <w:i/>
                <w:sz w:val="24"/>
                <w:szCs w:val="24"/>
              </w:rPr>
            </w:pPr>
            <w:r w:rsidRPr="00355E97">
              <w:rPr>
                <w:i/>
                <w:sz w:val="24"/>
                <w:szCs w:val="24"/>
              </w:rPr>
              <w:t>конкретных условий;</w:t>
            </w:r>
          </w:p>
        </w:tc>
      </w:tr>
      <w:tr w:rsidR="007847DF" w:rsidRPr="00355E97" w:rsidTr="007847DF">
        <w:trPr>
          <w:trHeight w:val="281"/>
        </w:trPr>
        <w:tc>
          <w:tcPr>
            <w:tcW w:w="6298" w:type="dxa"/>
            <w:gridSpan w:val="2"/>
            <w:tcBorders>
              <w:top w:val="nil"/>
            </w:tcBorders>
          </w:tcPr>
          <w:p w:rsidR="007847DF" w:rsidRPr="00355E97" w:rsidRDefault="007847DF" w:rsidP="000A3428">
            <w:pPr>
              <w:pStyle w:val="TableParagraph"/>
              <w:tabs>
                <w:tab w:val="left" w:pos="142"/>
                <w:tab w:val="left" w:pos="2139"/>
                <w:tab w:val="left" w:pos="3354"/>
                <w:tab w:val="left" w:pos="4681"/>
              </w:tabs>
              <w:spacing w:line="262" w:lineRule="exact"/>
              <w:ind w:left="107"/>
              <w:rPr>
                <w:sz w:val="24"/>
                <w:szCs w:val="24"/>
              </w:rPr>
            </w:pPr>
            <w:r w:rsidRPr="00355E97">
              <w:rPr>
                <w:sz w:val="24"/>
                <w:szCs w:val="24"/>
              </w:rPr>
              <w:t>познавательных</w:t>
            </w:r>
            <w:r w:rsidRPr="00355E97">
              <w:rPr>
                <w:sz w:val="24"/>
                <w:szCs w:val="24"/>
              </w:rPr>
              <w:tab/>
              <w:t>текстов,</w:t>
            </w:r>
            <w:r w:rsidRPr="00355E97">
              <w:rPr>
                <w:sz w:val="24"/>
                <w:szCs w:val="24"/>
              </w:rPr>
              <w:tab/>
              <w:t>выделять</w:t>
            </w:r>
            <w:r w:rsidRPr="00355E97">
              <w:rPr>
                <w:sz w:val="24"/>
                <w:szCs w:val="24"/>
              </w:rPr>
              <w:tab/>
              <w:t>существенную</w:t>
            </w:r>
          </w:p>
        </w:tc>
        <w:tc>
          <w:tcPr>
            <w:tcW w:w="3841" w:type="dxa"/>
            <w:tcBorders>
              <w:top w:val="nil"/>
            </w:tcBorders>
          </w:tcPr>
          <w:p w:rsidR="007847DF" w:rsidRPr="00355E97" w:rsidRDefault="007847DF" w:rsidP="000A3428">
            <w:pPr>
              <w:pStyle w:val="TableParagraph"/>
              <w:tabs>
                <w:tab w:val="left" w:pos="142"/>
                <w:tab w:val="left" w:pos="2269"/>
                <w:tab w:val="left" w:pos="3388"/>
              </w:tabs>
              <w:spacing w:line="262" w:lineRule="exact"/>
              <w:ind w:left="111"/>
              <w:rPr>
                <w:i/>
                <w:sz w:val="24"/>
                <w:szCs w:val="24"/>
              </w:rPr>
            </w:pPr>
            <w:r w:rsidRPr="00355E97">
              <w:rPr>
                <w:i/>
                <w:sz w:val="24"/>
                <w:szCs w:val="24"/>
              </w:rPr>
              <w:t>– осуществлять</w:t>
            </w:r>
            <w:r w:rsidRPr="00355E97">
              <w:rPr>
                <w:i/>
                <w:sz w:val="24"/>
                <w:szCs w:val="24"/>
              </w:rPr>
              <w:tab/>
              <w:t>синтез</w:t>
            </w:r>
            <w:r w:rsidRPr="00355E97">
              <w:rPr>
                <w:i/>
                <w:sz w:val="24"/>
                <w:szCs w:val="24"/>
              </w:rPr>
              <w:tab/>
              <w:t>как</w:t>
            </w:r>
          </w:p>
        </w:tc>
      </w:tr>
      <w:tr w:rsidR="007847DF" w:rsidRPr="00355E97" w:rsidTr="007847DF">
        <w:trPr>
          <w:trHeight w:val="276"/>
        </w:trPr>
        <w:tc>
          <w:tcPr>
            <w:tcW w:w="6297" w:type="dxa"/>
            <w:gridSpan w:val="2"/>
            <w:tcBorders>
              <w:bottom w:val="nil"/>
            </w:tcBorders>
          </w:tcPr>
          <w:p w:rsidR="007847DF" w:rsidRPr="00355E97" w:rsidRDefault="007847DF" w:rsidP="000A3428">
            <w:pPr>
              <w:pStyle w:val="TableParagraph"/>
              <w:tabs>
                <w:tab w:val="left" w:pos="142"/>
              </w:tabs>
              <w:spacing w:line="256" w:lineRule="exact"/>
              <w:ind w:left="107"/>
              <w:rPr>
                <w:sz w:val="24"/>
                <w:szCs w:val="24"/>
                <w:lang w:val="ru-RU"/>
              </w:rPr>
            </w:pPr>
            <w:r w:rsidRPr="00355E97">
              <w:rPr>
                <w:sz w:val="24"/>
                <w:szCs w:val="24"/>
                <w:lang w:val="ru-RU"/>
              </w:rPr>
              <w:t>информацию из сообщений разных видов (в первую</w:t>
            </w:r>
          </w:p>
        </w:tc>
        <w:tc>
          <w:tcPr>
            <w:tcW w:w="3840" w:type="dxa"/>
            <w:tcBorders>
              <w:bottom w:val="nil"/>
            </w:tcBorders>
          </w:tcPr>
          <w:p w:rsidR="007847DF" w:rsidRPr="00355E97" w:rsidRDefault="007847DF" w:rsidP="000A3428">
            <w:pPr>
              <w:pStyle w:val="TableParagraph"/>
              <w:tabs>
                <w:tab w:val="left" w:pos="142"/>
                <w:tab w:val="left" w:pos="1624"/>
                <w:tab w:val="left" w:pos="2504"/>
                <w:tab w:val="left" w:pos="2935"/>
              </w:tabs>
              <w:spacing w:line="256" w:lineRule="exact"/>
              <w:ind w:left="112"/>
              <w:rPr>
                <w:i/>
                <w:sz w:val="24"/>
                <w:szCs w:val="24"/>
              </w:rPr>
            </w:pPr>
            <w:r w:rsidRPr="00355E97">
              <w:rPr>
                <w:i/>
                <w:sz w:val="24"/>
                <w:szCs w:val="24"/>
              </w:rPr>
              <w:t>составление</w:t>
            </w:r>
            <w:r w:rsidRPr="00355E97">
              <w:rPr>
                <w:i/>
                <w:sz w:val="24"/>
                <w:szCs w:val="24"/>
              </w:rPr>
              <w:tab/>
              <w:t>целого</w:t>
            </w:r>
            <w:r w:rsidRPr="00355E97">
              <w:rPr>
                <w:i/>
                <w:sz w:val="24"/>
                <w:szCs w:val="24"/>
              </w:rPr>
              <w:tab/>
              <w:t>из</w:t>
            </w:r>
            <w:r w:rsidRPr="00355E97">
              <w:rPr>
                <w:i/>
                <w:sz w:val="24"/>
                <w:szCs w:val="24"/>
              </w:rPr>
              <w:tab/>
              <w:t>частей,</w:t>
            </w:r>
          </w:p>
        </w:tc>
      </w:tr>
      <w:tr w:rsidR="007847DF" w:rsidRPr="00355E97" w:rsidTr="007847DF">
        <w:trPr>
          <w:trHeight w:val="276"/>
        </w:trPr>
        <w:tc>
          <w:tcPr>
            <w:tcW w:w="6297" w:type="dxa"/>
            <w:gridSpan w:val="2"/>
            <w:tcBorders>
              <w:top w:val="nil"/>
              <w:bottom w:val="nil"/>
            </w:tcBorders>
          </w:tcPr>
          <w:p w:rsidR="007847DF" w:rsidRPr="00355E97" w:rsidRDefault="007847DF" w:rsidP="000A3428">
            <w:pPr>
              <w:pStyle w:val="TableParagraph"/>
              <w:tabs>
                <w:tab w:val="left" w:pos="142"/>
              </w:tabs>
              <w:spacing w:line="256" w:lineRule="exact"/>
              <w:ind w:left="107"/>
              <w:rPr>
                <w:sz w:val="24"/>
                <w:szCs w:val="24"/>
              </w:rPr>
            </w:pPr>
            <w:r w:rsidRPr="00355E97">
              <w:rPr>
                <w:sz w:val="24"/>
                <w:szCs w:val="24"/>
              </w:rPr>
              <w:t>очередь текстов);</w:t>
            </w:r>
          </w:p>
        </w:tc>
        <w:tc>
          <w:tcPr>
            <w:tcW w:w="3840" w:type="dxa"/>
            <w:tcBorders>
              <w:top w:val="nil"/>
              <w:bottom w:val="nil"/>
            </w:tcBorders>
          </w:tcPr>
          <w:p w:rsidR="007847DF" w:rsidRPr="00355E97" w:rsidRDefault="007847DF" w:rsidP="000A3428">
            <w:pPr>
              <w:pStyle w:val="TableParagraph"/>
              <w:tabs>
                <w:tab w:val="left" w:pos="142"/>
                <w:tab w:val="left" w:pos="2126"/>
                <w:tab w:val="left" w:pos="3614"/>
              </w:tabs>
              <w:spacing w:line="256" w:lineRule="exact"/>
              <w:ind w:left="112"/>
              <w:rPr>
                <w:i/>
                <w:sz w:val="24"/>
                <w:szCs w:val="24"/>
              </w:rPr>
            </w:pPr>
            <w:r w:rsidRPr="00355E97">
              <w:rPr>
                <w:i/>
                <w:sz w:val="24"/>
                <w:szCs w:val="24"/>
              </w:rPr>
              <w:t>самостоятельно</w:t>
            </w:r>
            <w:r w:rsidRPr="00355E97">
              <w:rPr>
                <w:i/>
                <w:sz w:val="24"/>
                <w:szCs w:val="24"/>
              </w:rPr>
              <w:tab/>
              <w:t>достраивая</w:t>
            </w:r>
            <w:r w:rsidRPr="00355E97">
              <w:rPr>
                <w:i/>
                <w:sz w:val="24"/>
                <w:szCs w:val="24"/>
              </w:rPr>
              <w:tab/>
              <w:t>и</w:t>
            </w:r>
          </w:p>
        </w:tc>
      </w:tr>
      <w:tr w:rsidR="007847DF" w:rsidRPr="00355E97" w:rsidTr="007847DF">
        <w:trPr>
          <w:trHeight w:val="275"/>
        </w:trPr>
        <w:tc>
          <w:tcPr>
            <w:tcW w:w="6297" w:type="dxa"/>
            <w:gridSpan w:val="2"/>
            <w:tcBorders>
              <w:top w:val="nil"/>
              <w:bottom w:val="nil"/>
            </w:tcBorders>
          </w:tcPr>
          <w:p w:rsidR="007847DF" w:rsidRPr="00355E97" w:rsidRDefault="007847DF" w:rsidP="000A3428">
            <w:pPr>
              <w:pStyle w:val="TableParagraph"/>
              <w:tabs>
                <w:tab w:val="left" w:pos="142"/>
                <w:tab w:val="left" w:pos="2129"/>
                <w:tab w:val="left" w:pos="3180"/>
                <w:tab w:val="left" w:pos="4468"/>
                <w:tab w:val="left" w:pos="4940"/>
              </w:tabs>
              <w:spacing w:line="256" w:lineRule="exact"/>
              <w:ind w:left="107"/>
              <w:rPr>
                <w:sz w:val="24"/>
                <w:szCs w:val="24"/>
                <w:lang w:val="ru-RU"/>
              </w:rPr>
            </w:pPr>
            <w:r w:rsidRPr="00355E97">
              <w:rPr>
                <w:sz w:val="24"/>
                <w:szCs w:val="24"/>
                <w:lang w:val="ru-RU"/>
              </w:rPr>
              <w:t>– осуществлять</w:t>
            </w:r>
            <w:r w:rsidRPr="00355E97">
              <w:rPr>
                <w:sz w:val="24"/>
                <w:szCs w:val="24"/>
                <w:lang w:val="ru-RU"/>
              </w:rPr>
              <w:tab/>
              <w:t>анализ</w:t>
            </w:r>
            <w:r w:rsidRPr="00355E97">
              <w:rPr>
                <w:sz w:val="24"/>
                <w:szCs w:val="24"/>
                <w:lang w:val="ru-RU"/>
              </w:rPr>
              <w:tab/>
              <w:t>объектов</w:t>
            </w:r>
            <w:r w:rsidRPr="00355E97">
              <w:rPr>
                <w:sz w:val="24"/>
                <w:szCs w:val="24"/>
                <w:lang w:val="ru-RU"/>
              </w:rPr>
              <w:tab/>
              <w:t>с</w:t>
            </w:r>
            <w:r w:rsidRPr="00355E97">
              <w:rPr>
                <w:sz w:val="24"/>
                <w:szCs w:val="24"/>
                <w:lang w:val="ru-RU"/>
              </w:rPr>
              <w:tab/>
              <w:t>выделением</w:t>
            </w:r>
          </w:p>
        </w:tc>
        <w:tc>
          <w:tcPr>
            <w:tcW w:w="3840" w:type="dxa"/>
            <w:tcBorders>
              <w:top w:val="nil"/>
              <w:bottom w:val="nil"/>
            </w:tcBorders>
          </w:tcPr>
          <w:p w:rsidR="007847DF" w:rsidRPr="00355E97" w:rsidRDefault="007847DF" w:rsidP="000A3428">
            <w:pPr>
              <w:pStyle w:val="TableParagraph"/>
              <w:tabs>
                <w:tab w:val="left" w:pos="142"/>
                <w:tab w:val="left" w:pos="2295"/>
              </w:tabs>
              <w:spacing w:line="256" w:lineRule="exact"/>
              <w:ind w:left="112"/>
              <w:rPr>
                <w:i/>
                <w:sz w:val="24"/>
                <w:szCs w:val="24"/>
              </w:rPr>
            </w:pPr>
            <w:r w:rsidRPr="00355E97">
              <w:rPr>
                <w:i/>
                <w:sz w:val="24"/>
                <w:szCs w:val="24"/>
              </w:rPr>
              <w:t>восполняя</w:t>
            </w:r>
            <w:r w:rsidRPr="00355E97">
              <w:rPr>
                <w:i/>
                <w:sz w:val="24"/>
                <w:szCs w:val="24"/>
              </w:rPr>
              <w:tab/>
              <w:t>недостающие</w:t>
            </w:r>
          </w:p>
        </w:tc>
      </w:tr>
      <w:tr w:rsidR="007847DF" w:rsidRPr="00355E97" w:rsidTr="007847DF">
        <w:trPr>
          <w:trHeight w:val="275"/>
        </w:trPr>
        <w:tc>
          <w:tcPr>
            <w:tcW w:w="6297" w:type="dxa"/>
            <w:gridSpan w:val="2"/>
            <w:tcBorders>
              <w:top w:val="nil"/>
              <w:bottom w:val="nil"/>
            </w:tcBorders>
          </w:tcPr>
          <w:p w:rsidR="007847DF" w:rsidRPr="00355E97" w:rsidRDefault="007847DF" w:rsidP="000A3428">
            <w:pPr>
              <w:pStyle w:val="TableParagraph"/>
              <w:tabs>
                <w:tab w:val="left" w:pos="142"/>
              </w:tabs>
              <w:spacing w:line="256" w:lineRule="exact"/>
              <w:ind w:left="107"/>
              <w:rPr>
                <w:sz w:val="24"/>
                <w:szCs w:val="24"/>
              </w:rPr>
            </w:pPr>
            <w:r w:rsidRPr="00355E97">
              <w:rPr>
                <w:sz w:val="24"/>
                <w:szCs w:val="24"/>
              </w:rPr>
              <w:t>существенных и несущественных признаков;</w:t>
            </w:r>
          </w:p>
        </w:tc>
        <w:tc>
          <w:tcPr>
            <w:tcW w:w="3840" w:type="dxa"/>
            <w:tcBorders>
              <w:top w:val="nil"/>
              <w:bottom w:val="nil"/>
            </w:tcBorders>
          </w:tcPr>
          <w:p w:rsidR="007847DF" w:rsidRPr="00355E97" w:rsidRDefault="007847DF" w:rsidP="000A3428">
            <w:pPr>
              <w:pStyle w:val="TableParagraph"/>
              <w:tabs>
                <w:tab w:val="left" w:pos="142"/>
              </w:tabs>
              <w:spacing w:line="256" w:lineRule="exact"/>
              <w:ind w:left="112"/>
              <w:rPr>
                <w:i/>
                <w:sz w:val="24"/>
                <w:szCs w:val="24"/>
              </w:rPr>
            </w:pPr>
            <w:r w:rsidRPr="00355E97">
              <w:rPr>
                <w:i/>
                <w:sz w:val="24"/>
                <w:szCs w:val="24"/>
              </w:rPr>
              <w:t>компоненты;</w:t>
            </w:r>
          </w:p>
        </w:tc>
      </w:tr>
      <w:tr w:rsidR="007847DF" w:rsidRPr="00355E97" w:rsidTr="007847DF">
        <w:trPr>
          <w:trHeight w:val="275"/>
        </w:trPr>
        <w:tc>
          <w:tcPr>
            <w:tcW w:w="6297" w:type="dxa"/>
            <w:gridSpan w:val="2"/>
            <w:tcBorders>
              <w:top w:val="nil"/>
              <w:bottom w:val="nil"/>
            </w:tcBorders>
          </w:tcPr>
          <w:p w:rsidR="007847DF" w:rsidRPr="00355E97" w:rsidRDefault="007847DF" w:rsidP="000A3428">
            <w:pPr>
              <w:pStyle w:val="TableParagraph"/>
              <w:tabs>
                <w:tab w:val="left" w:pos="142"/>
              </w:tabs>
              <w:spacing w:line="256" w:lineRule="exact"/>
              <w:ind w:left="107"/>
              <w:rPr>
                <w:sz w:val="24"/>
                <w:szCs w:val="24"/>
                <w:lang w:val="ru-RU"/>
              </w:rPr>
            </w:pPr>
            <w:r w:rsidRPr="00355E97">
              <w:rPr>
                <w:sz w:val="24"/>
                <w:szCs w:val="24"/>
                <w:lang w:val="ru-RU"/>
              </w:rPr>
              <w:t>– осуществлять синтез как составление целого из частей;</w:t>
            </w:r>
          </w:p>
        </w:tc>
        <w:tc>
          <w:tcPr>
            <w:tcW w:w="3840" w:type="dxa"/>
            <w:tcBorders>
              <w:top w:val="nil"/>
              <w:bottom w:val="nil"/>
            </w:tcBorders>
          </w:tcPr>
          <w:p w:rsidR="007847DF" w:rsidRPr="00355E97" w:rsidRDefault="007847DF" w:rsidP="000A3428">
            <w:pPr>
              <w:pStyle w:val="TableParagraph"/>
              <w:tabs>
                <w:tab w:val="left" w:pos="142"/>
                <w:tab w:val="left" w:pos="2650"/>
              </w:tabs>
              <w:spacing w:line="256" w:lineRule="exact"/>
              <w:ind w:left="112"/>
              <w:rPr>
                <w:i/>
                <w:sz w:val="24"/>
                <w:szCs w:val="24"/>
              </w:rPr>
            </w:pPr>
            <w:r w:rsidRPr="00355E97">
              <w:rPr>
                <w:i/>
                <w:sz w:val="24"/>
                <w:szCs w:val="24"/>
              </w:rPr>
              <w:t>– осуществлять</w:t>
            </w:r>
            <w:r w:rsidRPr="00355E97">
              <w:rPr>
                <w:i/>
                <w:sz w:val="24"/>
                <w:szCs w:val="24"/>
              </w:rPr>
              <w:tab/>
              <w:t>сравнение,</w:t>
            </w:r>
          </w:p>
        </w:tc>
      </w:tr>
      <w:tr w:rsidR="007847DF" w:rsidRPr="00355E97" w:rsidTr="007847DF">
        <w:trPr>
          <w:trHeight w:val="276"/>
        </w:trPr>
        <w:tc>
          <w:tcPr>
            <w:tcW w:w="6297" w:type="dxa"/>
            <w:gridSpan w:val="2"/>
            <w:tcBorders>
              <w:top w:val="nil"/>
              <w:bottom w:val="nil"/>
            </w:tcBorders>
          </w:tcPr>
          <w:p w:rsidR="007847DF" w:rsidRPr="00355E97" w:rsidRDefault="007847DF" w:rsidP="000A3428">
            <w:pPr>
              <w:pStyle w:val="TableParagraph"/>
              <w:tabs>
                <w:tab w:val="left" w:pos="142"/>
                <w:tab w:val="left" w:pos="1650"/>
                <w:tab w:val="left" w:pos="2982"/>
                <w:tab w:val="left" w:pos="4209"/>
                <w:tab w:val="left" w:pos="4557"/>
              </w:tabs>
              <w:spacing w:line="256" w:lineRule="exact"/>
              <w:ind w:left="107"/>
              <w:rPr>
                <w:sz w:val="24"/>
                <w:szCs w:val="24"/>
                <w:lang w:val="ru-RU"/>
              </w:rPr>
            </w:pPr>
            <w:r w:rsidRPr="00355E97">
              <w:rPr>
                <w:sz w:val="24"/>
                <w:szCs w:val="24"/>
                <w:lang w:val="ru-RU"/>
              </w:rPr>
              <w:t>– проводить</w:t>
            </w:r>
            <w:r w:rsidRPr="00355E97">
              <w:rPr>
                <w:sz w:val="24"/>
                <w:szCs w:val="24"/>
                <w:lang w:val="ru-RU"/>
              </w:rPr>
              <w:tab/>
              <w:t>сравнение,</w:t>
            </w:r>
            <w:r w:rsidRPr="00355E97">
              <w:rPr>
                <w:sz w:val="24"/>
                <w:szCs w:val="24"/>
                <w:lang w:val="ru-RU"/>
              </w:rPr>
              <w:tab/>
              <w:t>сериацию</w:t>
            </w:r>
            <w:r w:rsidRPr="00355E97">
              <w:rPr>
                <w:sz w:val="24"/>
                <w:szCs w:val="24"/>
                <w:lang w:val="ru-RU"/>
              </w:rPr>
              <w:tab/>
              <w:t>и</w:t>
            </w:r>
            <w:r w:rsidRPr="00355E97">
              <w:rPr>
                <w:sz w:val="24"/>
                <w:szCs w:val="24"/>
                <w:lang w:val="ru-RU"/>
              </w:rPr>
              <w:tab/>
              <w:t>классификацию</w:t>
            </w:r>
          </w:p>
        </w:tc>
        <w:tc>
          <w:tcPr>
            <w:tcW w:w="3840" w:type="dxa"/>
            <w:tcBorders>
              <w:top w:val="nil"/>
              <w:bottom w:val="nil"/>
            </w:tcBorders>
          </w:tcPr>
          <w:p w:rsidR="007847DF" w:rsidRPr="00355E97" w:rsidRDefault="007847DF" w:rsidP="000A3428">
            <w:pPr>
              <w:pStyle w:val="TableParagraph"/>
              <w:tabs>
                <w:tab w:val="left" w:pos="142"/>
                <w:tab w:val="left" w:pos="1523"/>
                <w:tab w:val="left" w:pos="2070"/>
              </w:tabs>
              <w:spacing w:line="256" w:lineRule="exact"/>
              <w:ind w:left="112"/>
              <w:rPr>
                <w:i/>
                <w:sz w:val="24"/>
                <w:szCs w:val="24"/>
              </w:rPr>
            </w:pPr>
            <w:r w:rsidRPr="00355E97">
              <w:rPr>
                <w:i/>
                <w:sz w:val="24"/>
                <w:szCs w:val="24"/>
              </w:rPr>
              <w:t>сериацию</w:t>
            </w:r>
            <w:r w:rsidRPr="00355E97">
              <w:rPr>
                <w:i/>
                <w:sz w:val="24"/>
                <w:szCs w:val="24"/>
              </w:rPr>
              <w:tab/>
              <w:t>и</w:t>
            </w:r>
            <w:r w:rsidRPr="00355E97">
              <w:rPr>
                <w:i/>
                <w:sz w:val="24"/>
                <w:szCs w:val="24"/>
              </w:rPr>
              <w:tab/>
              <w:t>классификацию,</w:t>
            </w:r>
          </w:p>
        </w:tc>
      </w:tr>
      <w:tr w:rsidR="007847DF" w:rsidRPr="00355E97" w:rsidTr="007847DF">
        <w:trPr>
          <w:trHeight w:val="276"/>
        </w:trPr>
        <w:tc>
          <w:tcPr>
            <w:tcW w:w="6297" w:type="dxa"/>
            <w:gridSpan w:val="2"/>
            <w:tcBorders>
              <w:top w:val="nil"/>
              <w:bottom w:val="nil"/>
            </w:tcBorders>
          </w:tcPr>
          <w:p w:rsidR="007847DF" w:rsidRPr="00355E97" w:rsidRDefault="007847DF" w:rsidP="000A3428">
            <w:pPr>
              <w:pStyle w:val="TableParagraph"/>
              <w:tabs>
                <w:tab w:val="left" w:pos="142"/>
              </w:tabs>
              <w:spacing w:line="256" w:lineRule="exact"/>
              <w:ind w:left="107"/>
              <w:rPr>
                <w:sz w:val="24"/>
                <w:szCs w:val="24"/>
              </w:rPr>
            </w:pPr>
            <w:r w:rsidRPr="00355E97">
              <w:rPr>
                <w:sz w:val="24"/>
                <w:szCs w:val="24"/>
              </w:rPr>
              <w:t>По заданным критериям;</w:t>
            </w:r>
          </w:p>
        </w:tc>
        <w:tc>
          <w:tcPr>
            <w:tcW w:w="3840" w:type="dxa"/>
            <w:tcBorders>
              <w:top w:val="nil"/>
              <w:bottom w:val="nil"/>
            </w:tcBorders>
          </w:tcPr>
          <w:p w:rsidR="007847DF" w:rsidRPr="00355E97" w:rsidRDefault="007847DF" w:rsidP="000A3428">
            <w:pPr>
              <w:pStyle w:val="TableParagraph"/>
              <w:tabs>
                <w:tab w:val="left" w:pos="142"/>
                <w:tab w:val="left" w:pos="2875"/>
              </w:tabs>
              <w:spacing w:line="256" w:lineRule="exact"/>
              <w:ind w:left="112"/>
              <w:rPr>
                <w:i/>
                <w:sz w:val="24"/>
                <w:szCs w:val="24"/>
              </w:rPr>
            </w:pPr>
            <w:r w:rsidRPr="00355E97">
              <w:rPr>
                <w:i/>
                <w:sz w:val="24"/>
                <w:szCs w:val="24"/>
              </w:rPr>
              <w:t>самостоятельно</w:t>
            </w:r>
            <w:r w:rsidRPr="00355E97">
              <w:rPr>
                <w:i/>
                <w:sz w:val="24"/>
                <w:szCs w:val="24"/>
              </w:rPr>
              <w:tab/>
              <w:t>выбирая</w:t>
            </w:r>
          </w:p>
        </w:tc>
      </w:tr>
      <w:tr w:rsidR="007847DF" w:rsidRPr="00355E97" w:rsidTr="007847DF">
        <w:trPr>
          <w:trHeight w:val="276"/>
        </w:trPr>
        <w:tc>
          <w:tcPr>
            <w:tcW w:w="6297" w:type="dxa"/>
            <w:gridSpan w:val="2"/>
            <w:tcBorders>
              <w:top w:val="nil"/>
              <w:bottom w:val="nil"/>
            </w:tcBorders>
          </w:tcPr>
          <w:p w:rsidR="007847DF" w:rsidRPr="00355E97" w:rsidRDefault="007847DF" w:rsidP="000A3428">
            <w:pPr>
              <w:pStyle w:val="TableParagraph"/>
              <w:tabs>
                <w:tab w:val="left" w:pos="142"/>
                <w:tab w:val="left" w:pos="2225"/>
                <w:tab w:val="left" w:pos="5120"/>
                <w:tab w:val="left" w:pos="6071"/>
              </w:tabs>
              <w:spacing w:line="256" w:lineRule="exact"/>
              <w:ind w:left="107"/>
              <w:rPr>
                <w:sz w:val="24"/>
                <w:szCs w:val="24"/>
                <w:lang w:val="ru-RU"/>
              </w:rPr>
            </w:pPr>
            <w:r w:rsidRPr="00355E97">
              <w:rPr>
                <w:sz w:val="24"/>
                <w:szCs w:val="24"/>
                <w:lang w:val="ru-RU"/>
              </w:rPr>
              <w:lastRenderedPageBreak/>
              <w:t>– устанавливать</w:t>
            </w:r>
            <w:r w:rsidRPr="00355E97">
              <w:rPr>
                <w:sz w:val="24"/>
                <w:szCs w:val="24"/>
                <w:lang w:val="ru-RU"/>
              </w:rPr>
              <w:tab/>
              <w:t>причинно­следственные</w:t>
            </w:r>
            <w:r w:rsidRPr="00355E97">
              <w:rPr>
                <w:sz w:val="24"/>
                <w:szCs w:val="24"/>
                <w:lang w:val="ru-RU"/>
              </w:rPr>
              <w:tab/>
              <w:t>связи</w:t>
            </w:r>
            <w:r w:rsidRPr="00355E97">
              <w:rPr>
                <w:sz w:val="24"/>
                <w:szCs w:val="24"/>
                <w:lang w:val="ru-RU"/>
              </w:rPr>
              <w:tab/>
              <w:t>в</w:t>
            </w:r>
          </w:p>
        </w:tc>
        <w:tc>
          <w:tcPr>
            <w:tcW w:w="3840" w:type="dxa"/>
            <w:tcBorders>
              <w:top w:val="nil"/>
              <w:bottom w:val="nil"/>
            </w:tcBorders>
          </w:tcPr>
          <w:p w:rsidR="007847DF" w:rsidRPr="00355E97" w:rsidRDefault="007847DF" w:rsidP="000A3428">
            <w:pPr>
              <w:pStyle w:val="TableParagraph"/>
              <w:tabs>
                <w:tab w:val="left" w:pos="142"/>
                <w:tab w:val="left" w:pos="1530"/>
                <w:tab w:val="left" w:pos="2026"/>
                <w:tab w:val="left" w:pos="3394"/>
              </w:tabs>
              <w:spacing w:line="256" w:lineRule="exact"/>
              <w:ind w:left="112"/>
              <w:rPr>
                <w:i/>
                <w:sz w:val="24"/>
                <w:szCs w:val="24"/>
              </w:rPr>
            </w:pPr>
            <w:r w:rsidRPr="00355E97">
              <w:rPr>
                <w:i/>
                <w:sz w:val="24"/>
                <w:szCs w:val="24"/>
              </w:rPr>
              <w:t>основания</w:t>
            </w:r>
            <w:r w:rsidRPr="00355E97">
              <w:rPr>
                <w:i/>
                <w:sz w:val="24"/>
                <w:szCs w:val="24"/>
              </w:rPr>
              <w:tab/>
              <w:t>и</w:t>
            </w:r>
            <w:r w:rsidRPr="00355E97">
              <w:rPr>
                <w:i/>
                <w:sz w:val="24"/>
                <w:szCs w:val="24"/>
              </w:rPr>
              <w:tab/>
              <w:t>критерии</w:t>
            </w:r>
            <w:r w:rsidRPr="00355E97">
              <w:rPr>
                <w:i/>
                <w:sz w:val="24"/>
                <w:szCs w:val="24"/>
              </w:rPr>
              <w:tab/>
              <w:t>для</w:t>
            </w:r>
          </w:p>
        </w:tc>
      </w:tr>
      <w:tr w:rsidR="007847DF" w:rsidRPr="00355E97" w:rsidTr="007847DF">
        <w:trPr>
          <w:trHeight w:val="276"/>
        </w:trPr>
        <w:tc>
          <w:tcPr>
            <w:tcW w:w="6297" w:type="dxa"/>
            <w:gridSpan w:val="2"/>
            <w:tcBorders>
              <w:top w:val="nil"/>
              <w:bottom w:val="nil"/>
            </w:tcBorders>
          </w:tcPr>
          <w:p w:rsidR="007847DF" w:rsidRPr="00355E97" w:rsidRDefault="007847DF" w:rsidP="000A3428">
            <w:pPr>
              <w:pStyle w:val="TableParagraph"/>
              <w:tabs>
                <w:tab w:val="left" w:pos="142"/>
              </w:tabs>
              <w:spacing w:line="256" w:lineRule="exact"/>
              <w:ind w:left="107"/>
              <w:rPr>
                <w:sz w:val="24"/>
                <w:szCs w:val="24"/>
              </w:rPr>
            </w:pPr>
            <w:r w:rsidRPr="00355E97">
              <w:rPr>
                <w:sz w:val="24"/>
                <w:szCs w:val="24"/>
              </w:rPr>
              <w:t>изучаемом круге явлений;</w:t>
            </w:r>
          </w:p>
        </w:tc>
        <w:tc>
          <w:tcPr>
            <w:tcW w:w="3840" w:type="dxa"/>
            <w:tcBorders>
              <w:top w:val="nil"/>
              <w:bottom w:val="nil"/>
            </w:tcBorders>
          </w:tcPr>
          <w:p w:rsidR="007847DF" w:rsidRPr="00355E97" w:rsidRDefault="007847DF" w:rsidP="000A3428">
            <w:pPr>
              <w:pStyle w:val="TableParagraph"/>
              <w:tabs>
                <w:tab w:val="left" w:pos="142"/>
              </w:tabs>
              <w:spacing w:line="256" w:lineRule="exact"/>
              <w:ind w:left="112"/>
              <w:rPr>
                <w:i/>
                <w:sz w:val="24"/>
                <w:szCs w:val="24"/>
              </w:rPr>
            </w:pPr>
            <w:r w:rsidRPr="00355E97">
              <w:rPr>
                <w:i/>
                <w:sz w:val="24"/>
                <w:szCs w:val="24"/>
              </w:rPr>
              <w:t>указанных логических операций;</w:t>
            </w:r>
          </w:p>
        </w:tc>
      </w:tr>
      <w:tr w:rsidR="007847DF" w:rsidRPr="00355E97" w:rsidTr="007847DF">
        <w:trPr>
          <w:trHeight w:val="276"/>
        </w:trPr>
        <w:tc>
          <w:tcPr>
            <w:tcW w:w="6297" w:type="dxa"/>
            <w:gridSpan w:val="2"/>
            <w:tcBorders>
              <w:top w:val="nil"/>
              <w:bottom w:val="nil"/>
            </w:tcBorders>
          </w:tcPr>
          <w:p w:rsidR="007847DF" w:rsidRPr="00355E97" w:rsidRDefault="007847DF" w:rsidP="000A3428">
            <w:pPr>
              <w:pStyle w:val="TableParagraph"/>
              <w:tabs>
                <w:tab w:val="left" w:pos="142"/>
              </w:tabs>
              <w:spacing w:line="256" w:lineRule="exact"/>
              <w:ind w:left="107"/>
              <w:rPr>
                <w:sz w:val="24"/>
                <w:szCs w:val="24"/>
                <w:lang w:val="ru-RU"/>
              </w:rPr>
            </w:pPr>
            <w:r w:rsidRPr="00355E97">
              <w:rPr>
                <w:sz w:val="24"/>
                <w:szCs w:val="24"/>
                <w:lang w:val="ru-RU"/>
              </w:rPr>
              <w:t>– строить рассуждения в форме связи простых суждений</w:t>
            </w:r>
          </w:p>
        </w:tc>
        <w:tc>
          <w:tcPr>
            <w:tcW w:w="3840" w:type="dxa"/>
            <w:tcBorders>
              <w:top w:val="nil"/>
              <w:bottom w:val="nil"/>
            </w:tcBorders>
          </w:tcPr>
          <w:p w:rsidR="007847DF" w:rsidRPr="00355E97" w:rsidRDefault="007847DF" w:rsidP="000A3428">
            <w:pPr>
              <w:pStyle w:val="TableParagraph"/>
              <w:tabs>
                <w:tab w:val="left" w:pos="142"/>
                <w:tab w:val="left" w:pos="2627"/>
              </w:tabs>
              <w:spacing w:line="256" w:lineRule="exact"/>
              <w:ind w:left="112"/>
              <w:rPr>
                <w:i/>
                <w:sz w:val="24"/>
                <w:szCs w:val="24"/>
              </w:rPr>
            </w:pPr>
            <w:r w:rsidRPr="00355E97">
              <w:rPr>
                <w:i/>
                <w:sz w:val="24"/>
                <w:szCs w:val="24"/>
              </w:rPr>
              <w:t>– строить</w:t>
            </w:r>
            <w:r w:rsidRPr="00355E97">
              <w:rPr>
                <w:i/>
                <w:sz w:val="24"/>
                <w:szCs w:val="24"/>
              </w:rPr>
              <w:tab/>
              <w:t>логическое</w:t>
            </w:r>
          </w:p>
        </w:tc>
      </w:tr>
      <w:tr w:rsidR="007847DF" w:rsidRPr="00355E97" w:rsidTr="007847DF">
        <w:trPr>
          <w:trHeight w:val="275"/>
        </w:trPr>
        <w:tc>
          <w:tcPr>
            <w:tcW w:w="6297" w:type="dxa"/>
            <w:gridSpan w:val="2"/>
            <w:tcBorders>
              <w:top w:val="nil"/>
              <w:bottom w:val="nil"/>
            </w:tcBorders>
          </w:tcPr>
          <w:p w:rsidR="007847DF" w:rsidRPr="00355E97" w:rsidRDefault="007847DF" w:rsidP="000A3428">
            <w:pPr>
              <w:pStyle w:val="TableParagraph"/>
              <w:tabs>
                <w:tab w:val="left" w:pos="142"/>
              </w:tabs>
              <w:spacing w:line="256" w:lineRule="exact"/>
              <w:ind w:left="107"/>
              <w:rPr>
                <w:sz w:val="24"/>
                <w:szCs w:val="24"/>
                <w:lang w:val="ru-RU"/>
              </w:rPr>
            </w:pPr>
            <w:r w:rsidRPr="00355E97">
              <w:rPr>
                <w:sz w:val="24"/>
                <w:szCs w:val="24"/>
                <w:lang w:val="ru-RU"/>
              </w:rPr>
              <w:t>об объекте, его строении, свойствах и связях;</w:t>
            </w:r>
          </w:p>
        </w:tc>
        <w:tc>
          <w:tcPr>
            <w:tcW w:w="3840" w:type="dxa"/>
            <w:tcBorders>
              <w:top w:val="nil"/>
              <w:bottom w:val="nil"/>
            </w:tcBorders>
          </w:tcPr>
          <w:p w:rsidR="007847DF" w:rsidRPr="00355E97" w:rsidRDefault="007847DF" w:rsidP="000A3428">
            <w:pPr>
              <w:pStyle w:val="TableParagraph"/>
              <w:tabs>
                <w:tab w:val="left" w:pos="142"/>
                <w:tab w:val="left" w:pos="2452"/>
              </w:tabs>
              <w:spacing w:line="256" w:lineRule="exact"/>
              <w:ind w:left="112"/>
              <w:rPr>
                <w:i/>
                <w:sz w:val="24"/>
                <w:szCs w:val="24"/>
              </w:rPr>
            </w:pPr>
            <w:r w:rsidRPr="00355E97">
              <w:rPr>
                <w:i/>
                <w:sz w:val="24"/>
                <w:szCs w:val="24"/>
              </w:rPr>
              <w:t>рассуждение,</w:t>
            </w:r>
            <w:r w:rsidRPr="00355E97">
              <w:rPr>
                <w:i/>
                <w:sz w:val="24"/>
                <w:szCs w:val="24"/>
              </w:rPr>
              <w:tab/>
              <w:t>включающее</w:t>
            </w:r>
          </w:p>
        </w:tc>
      </w:tr>
      <w:tr w:rsidR="007847DF" w:rsidRPr="00355E97" w:rsidTr="007847DF">
        <w:trPr>
          <w:trHeight w:val="276"/>
        </w:trPr>
        <w:tc>
          <w:tcPr>
            <w:tcW w:w="6297" w:type="dxa"/>
            <w:gridSpan w:val="2"/>
            <w:tcBorders>
              <w:top w:val="nil"/>
              <w:bottom w:val="nil"/>
            </w:tcBorders>
          </w:tcPr>
          <w:p w:rsidR="007847DF" w:rsidRPr="00355E97" w:rsidRDefault="007847DF" w:rsidP="000A3428">
            <w:pPr>
              <w:pStyle w:val="TableParagraph"/>
              <w:tabs>
                <w:tab w:val="left" w:pos="142"/>
                <w:tab w:val="left" w:pos="1721"/>
                <w:tab w:val="left" w:pos="2482"/>
                <w:tab w:val="left" w:pos="4193"/>
                <w:tab w:val="left" w:pos="6062"/>
              </w:tabs>
              <w:spacing w:line="256" w:lineRule="exact"/>
              <w:ind w:left="107"/>
              <w:rPr>
                <w:sz w:val="24"/>
                <w:szCs w:val="24"/>
                <w:lang w:val="ru-RU"/>
              </w:rPr>
            </w:pPr>
            <w:r w:rsidRPr="00355E97">
              <w:rPr>
                <w:sz w:val="24"/>
                <w:szCs w:val="24"/>
                <w:lang w:val="ru-RU"/>
              </w:rPr>
              <w:t>– обобщать,</w:t>
            </w:r>
            <w:r w:rsidRPr="00355E97">
              <w:rPr>
                <w:sz w:val="24"/>
                <w:szCs w:val="24"/>
                <w:lang w:val="ru-RU"/>
              </w:rPr>
              <w:tab/>
              <w:t>т. е.</w:t>
            </w:r>
            <w:r w:rsidRPr="00355E97">
              <w:rPr>
                <w:sz w:val="24"/>
                <w:szCs w:val="24"/>
                <w:lang w:val="ru-RU"/>
              </w:rPr>
              <w:tab/>
              <w:t>осуществлять</w:t>
            </w:r>
            <w:r w:rsidRPr="00355E97">
              <w:rPr>
                <w:sz w:val="24"/>
                <w:szCs w:val="24"/>
                <w:lang w:val="ru-RU"/>
              </w:rPr>
              <w:tab/>
              <w:t>генерализацию</w:t>
            </w:r>
            <w:r w:rsidRPr="00355E97">
              <w:rPr>
                <w:sz w:val="24"/>
                <w:szCs w:val="24"/>
                <w:lang w:val="ru-RU"/>
              </w:rPr>
              <w:tab/>
              <w:t>и</w:t>
            </w:r>
          </w:p>
        </w:tc>
        <w:tc>
          <w:tcPr>
            <w:tcW w:w="3840" w:type="dxa"/>
            <w:tcBorders>
              <w:top w:val="nil"/>
              <w:bottom w:val="nil"/>
            </w:tcBorders>
          </w:tcPr>
          <w:p w:rsidR="007847DF" w:rsidRPr="00355E97" w:rsidRDefault="007847DF" w:rsidP="000A3428">
            <w:pPr>
              <w:pStyle w:val="TableParagraph"/>
              <w:tabs>
                <w:tab w:val="left" w:pos="142"/>
              </w:tabs>
              <w:spacing w:line="256" w:lineRule="exact"/>
              <w:ind w:left="112"/>
              <w:rPr>
                <w:i/>
                <w:sz w:val="24"/>
                <w:szCs w:val="24"/>
              </w:rPr>
            </w:pPr>
            <w:r w:rsidRPr="00355E97">
              <w:rPr>
                <w:i/>
                <w:sz w:val="24"/>
                <w:szCs w:val="24"/>
              </w:rPr>
              <w:t>установление</w:t>
            </w:r>
          </w:p>
        </w:tc>
      </w:tr>
      <w:tr w:rsidR="007847DF" w:rsidRPr="00355E97" w:rsidTr="007847DF">
        <w:trPr>
          <w:trHeight w:val="275"/>
        </w:trPr>
        <w:tc>
          <w:tcPr>
            <w:tcW w:w="6297" w:type="dxa"/>
            <w:gridSpan w:val="2"/>
            <w:tcBorders>
              <w:top w:val="nil"/>
              <w:bottom w:val="nil"/>
            </w:tcBorders>
          </w:tcPr>
          <w:p w:rsidR="007847DF" w:rsidRPr="00355E97" w:rsidRDefault="007847DF" w:rsidP="000A3428">
            <w:pPr>
              <w:pStyle w:val="TableParagraph"/>
              <w:tabs>
                <w:tab w:val="left" w:pos="142"/>
                <w:tab w:val="left" w:pos="1434"/>
                <w:tab w:val="left" w:pos="2689"/>
                <w:tab w:val="left" w:pos="3280"/>
                <w:tab w:val="left" w:pos="4207"/>
                <w:tab w:val="left" w:pos="4906"/>
                <w:tab w:val="left" w:pos="5522"/>
              </w:tabs>
              <w:spacing w:line="256" w:lineRule="exact"/>
              <w:ind w:left="107"/>
              <w:rPr>
                <w:sz w:val="24"/>
                <w:szCs w:val="24"/>
                <w:lang w:val="ru-RU"/>
              </w:rPr>
            </w:pPr>
            <w:r w:rsidRPr="00355E97">
              <w:rPr>
                <w:sz w:val="24"/>
                <w:szCs w:val="24"/>
                <w:lang w:val="ru-RU"/>
              </w:rPr>
              <w:t>выведение</w:t>
            </w:r>
            <w:r w:rsidRPr="00355E97">
              <w:rPr>
                <w:sz w:val="24"/>
                <w:szCs w:val="24"/>
                <w:lang w:val="ru-RU"/>
              </w:rPr>
              <w:tab/>
              <w:t>общности</w:t>
            </w:r>
            <w:r w:rsidRPr="00355E97">
              <w:rPr>
                <w:sz w:val="24"/>
                <w:szCs w:val="24"/>
                <w:lang w:val="ru-RU"/>
              </w:rPr>
              <w:tab/>
              <w:t>для</w:t>
            </w:r>
            <w:r w:rsidRPr="00355E97">
              <w:rPr>
                <w:sz w:val="24"/>
                <w:szCs w:val="24"/>
                <w:lang w:val="ru-RU"/>
              </w:rPr>
              <w:tab/>
              <w:t>целого</w:t>
            </w:r>
            <w:r w:rsidRPr="00355E97">
              <w:rPr>
                <w:sz w:val="24"/>
                <w:szCs w:val="24"/>
                <w:lang w:val="ru-RU"/>
              </w:rPr>
              <w:tab/>
              <w:t>ряда</w:t>
            </w:r>
            <w:r w:rsidRPr="00355E97">
              <w:rPr>
                <w:sz w:val="24"/>
                <w:szCs w:val="24"/>
                <w:lang w:val="ru-RU"/>
              </w:rPr>
              <w:tab/>
              <w:t>или</w:t>
            </w:r>
            <w:r w:rsidRPr="00355E97">
              <w:rPr>
                <w:sz w:val="24"/>
                <w:szCs w:val="24"/>
                <w:lang w:val="ru-RU"/>
              </w:rPr>
              <w:tab/>
              <w:t>класса</w:t>
            </w:r>
          </w:p>
        </w:tc>
        <w:tc>
          <w:tcPr>
            <w:tcW w:w="3840" w:type="dxa"/>
            <w:tcBorders>
              <w:top w:val="nil"/>
              <w:bottom w:val="nil"/>
            </w:tcBorders>
          </w:tcPr>
          <w:p w:rsidR="007847DF" w:rsidRPr="00355E97" w:rsidRDefault="007847DF" w:rsidP="000A3428">
            <w:pPr>
              <w:pStyle w:val="TableParagraph"/>
              <w:tabs>
                <w:tab w:val="left" w:pos="142"/>
              </w:tabs>
              <w:spacing w:line="256" w:lineRule="exact"/>
              <w:ind w:left="112"/>
              <w:rPr>
                <w:i/>
                <w:sz w:val="24"/>
                <w:szCs w:val="24"/>
              </w:rPr>
            </w:pPr>
            <w:r w:rsidRPr="00355E97">
              <w:rPr>
                <w:i/>
                <w:sz w:val="24"/>
                <w:szCs w:val="24"/>
              </w:rPr>
              <w:t>причинно­следственных связей;</w:t>
            </w:r>
          </w:p>
        </w:tc>
      </w:tr>
      <w:tr w:rsidR="007847DF" w:rsidRPr="00355E97" w:rsidTr="007847DF">
        <w:trPr>
          <w:trHeight w:val="275"/>
        </w:trPr>
        <w:tc>
          <w:tcPr>
            <w:tcW w:w="6297" w:type="dxa"/>
            <w:gridSpan w:val="2"/>
            <w:tcBorders>
              <w:top w:val="nil"/>
              <w:bottom w:val="nil"/>
            </w:tcBorders>
          </w:tcPr>
          <w:p w:rsidR="007847DF" w:rsidRPr="00355E97" w:rsidRDefault="007847DF" w:rsidP="000A3428">
            <w:pPr>
              <w:pStyle w:val="TableParagraph"/>
              <w:tabs>
                <w:tab w:val="left" w:pos="142"/>
              </w:tabs>
              <w:spacing w:line="256" w:lineRule="exact"/>
              <w:ind w:left="107"/>
              <w:rPr>
                <w:sz w:val="24"/>
                <w:szCs w:val="24"/>
                <w:lang w:val="ru-RU"/>
              </w:rPr>
            </w:pPr>
            <w:r w:rsidRPr="00355E97">
              <w:rPr>
                <w:sz w:val="24"/>
                <w:szCs w:val="24"/>
                <w:lang w:val="ru-RU"/>
              </w:rPr>
              <w:t>единичных объектов, на основе выделения сущностной</w:t>
            </w:r>
          </w:p>
        </w:tc>
        <w:tc>
          <w:tcPr>
            <w:tcW w:w="3840" w:type="dxa"/>
            <w:tcBorders>
              <w:top w:val="nil"/>
              <w:bottom w:val="nil"/>
            </w:tcBorders>
          </w:tcPr>
          <w:p w:rsidR="007847DF" w:rsidRPr="00355E97" w:rsidRDefault="007847DF" w:rsidP="000A3428">
            <w:pPr>
              <w:pStyle w:val="TableParagraph"/>
              <w:tabs>
                <w:tab w:val="left" w:pos="142"/>
                <w:tab w:val="left" w:pos="2095"/>
                <w:tab w:val="left" w:pos="2695"/>
              </w:tabs>
              <w:spacing w:line="256" w:lineRule="exact"/>
              <w:ind w:left="112"/>
              <w:rPr>
                <w:i/>
                <w:sz w:val="24"/>
                <w:szCs w:val="24"/>
              </w:rPr>
            </w:pPr>
            <w:r w:rsidRPr="00355E97">
              <w:rPr>
                <w:i/>
                <w:sz w:val="24"/>
                <w:szCs w:val="24"/>
              </w:rPr>
              <w:t>– произвольно</w:t>
            </w:r>
            <w:r w:rsidRPr="00355E97">
              <w:rPr>
                <w:i/>
                <w:sz w:val="24"/>
                <w:szCs w:val="24"/>
              </w:rPr>
              <w:tab/>
              <w:t>и</w:t>
            </w:r>
            <w:r w:rsidRPr="00355E97">
              <w:rPr>
                <w:i/>
                <w:sz w:val="24"/>
                <w:szCs w:val="24"/>
              </w:rPr>
              <w:tab/>
              <w:t>осознанно</w:t>
            </w:r>
          </w:p>
        </w:tc>
      </w:tr>
      <w:tr w:rsidR="007847DF" w:rsidRPr="00355E97" w:rsidTr="007847DF">
        <w:trPr>
          <w:trHeight w:val="276"/>
        </w:trPr>
        <w:tc>
          <w:tcPr>
            <w:tcW w:w="6297" w:type="dxa"/>
            <w:gridSpan w:val="2"/>
            <w:tcBorders>
              <w:top w:val="nil"/>
              <w:bottom w:val="nil"/>
            </w:tcBorders>
          </w:tcPr>
          <w:p w:rsidR="007847DF" w:rsidRPr="00355E97" w:rsidRDefault="007847DF" w:rsidP="000A3428">
            <w:pPr>
              <w:pStyle w:val="TableParagraph"/>
              <w:tabs>
                <w:tab w:val="left" w:pos="142"/>
              </w:tabs>
              <w:spacing w:line="256" w:lineRule="exact"/>
              <w:ind w:left="107"/>
              <w:rPr>
                <w:sz w:val="24"/>
                <w:szCs w:val="24"/>
              </w:rPr>
            </w:pPr>
            <w:r w:rsidRPr="00355E97">
              <w:rPr>
                <w:sz w:val="24"/>
                <w:szCs w:val="24"/>
              </w:rPr>
              <w:t>связи;</w:t>
            </w:r>
          </w:p>
        </w:tc>
        <w:tc>
          <w:tcPr>
            <w:tcW w:w="3840" w:type="dxa"/>
            <w:tcBorders>
              <w:top w:val="nil"/>
              <w:bottom w:val="nil"/>
            </w:tcBorders>
          </w:tcPr>
          <w:p w:rsidR="007847DF" w:rsidRPr="00355E97" w:rsidRDefault="007847DF" w:rsidP="000A3428">
            <w:pPr>
              <w:pStyle w:val="TableParagraph"/>
              <w:tabs>
                <w:tab w:val="left" w:pos="142"/>
                <w:tab w:val="left" w:pos="1427"/>
                <w:tab w:val="left" w:pos="2719"/>
              </w:tabs>
              <w:spacing w:line="256" w:lineRule="exact"/>
              <w:ind w:left="112"/>
              <w:rPr>
                <w:i/>
                <w:sz w:val="24"/>
                <w:szCs w:val="24"/>
              </w:rPr>
            </w:pPr>
            <w:r w:rsidRPr="00355E97">
              <w:rPr>
                <w:i/>
                <w:sz w:val="24"/>
                <w:szCs w:val="24"/>
              </w:rPr>
              <w:t>владеть</w:t>
            </w:r>
            <w:r w:rsidRPr="00355E97">
              <w:rPr>
                <w:i/>
                <w:sz w:val="24"/>
                <w:szCs w:val="24"/>
              </w:rPr>
              <w:tab/>
              <w:t>общими</w:t>
            </w:r>
            <w:r w:rsidRPr="00355E97">
              <w:rPr>
                <w:i/>
                <w:sz w:val="24"/>
                <w:szCs w:val="24"/>
              </w:rPr>
              <w:tab/>
            </w:r>
            <w:r w:rsidRPr="00355E97">
              <w:rPr>
                <w:i/>
                <w:w w:val="95"/>
                <w:sz w:val="24"/>
                <w:szCs w:val="24"/>
              </w:rPr>
              <w:t>приѐмами</w:t>
            </w:r>
          </w:p>
        </w:tc>
      </w:tr>
      <w:tr w:rsidR="007847DF" w:rsidRPr="00355E97" w:rsidTr="007847DF">
        <w:trPr>
          <w:trHeight w:val="276"/>
        </w:trPr>
        <w:tc>
          <w:tcPr>
            <w:tcW w:w="6297" w:type="dxa"/>
            <w:gridSpan w:val="2"/>
            <w:tcBorders>
              <w:top w:val="nil"/>
              <w:bottom w:val="nil"/>
            </w:tcBorders>
          </w:tcPr>
          <w:p w:rsidR="007847DF" w:rsidRPr="00355E97" w:rsidRDefault="007847DF" w:rsidP="000A3428">
            <w:pPr>
              <w:pStyle w:val="TableParagraph"/>
              <w:tabs>
                <w:tab w:val="left" w:pos="142"/>
                <w:tab w:val="left" w:pos="1985"/>
                <w:tab w:val="left" w:pos="3392"/>
                <w:tab w:val="left" w:pos="3984"/>
                <w:tab w:val="left" w:pos="5031"/>
                <w:tab w:val="left" w:pos="5486"/>
              </w:tabs>
              <w:spacing w:line="256" w:lineRule="exact"/>
              <w:ind w:left="107"/>
              <w:rPr>
                <w:sz w:val="24"/>
                <w:szCs w:val="24"/>
                <w:lang w:val="ru-RU"/>
              </w:rPr>
            </w:pPr>
            <w:r w:rsidRPr="00355E97">
              <w:rPr>
                <w:sz w:val="24"/>
                <w:szCs w:val="24"/>
                <w:lang w:val="ru-RU"/>
              </w:rPr>
              <w:t>– осуществлять</w:t>
            </w:r>
            <w:r w:rsidRPr="00355E97">
              <w:rPr>
                <w:sz w:val="24"/>
                <w:szCs w:val="24"/>
                <w:lang w:val="ru-RU"/>
              </w:rPr>
              <w:tab/>
              <w:t>подведение</w:t>
            </w:r>
            <w:r w:rsidRPr="00355E97">
              <w:rPr>
                <w:sz w:val="24"/>
                <w:szCs w:val="24"/>
                <w:lang w:val="ru-RU"/>
              </w:rPr>
              <w:tab/>
              <w:t>под</w:t>
            </w:r>
            <w:r w:rsidRPr="00355E97">
              <w:rPr>
                <w:sz w:val="24"/>
                <w:szCs w:val="24"/>
                <w:lang w:val="ru-RU"/>
              </w:rPr>
              <w:tab/>
              <w:t>понятие</w:t>
            </w:r>
            <w:r w:rsidRPr="00355E97">
              <w:rPr>
                <w:sz w:val="24"/>
                <w:szCs w:val="24"/>
                <w:lang w:val="ru-RU"/>
              </w:rPr>
              <w:tab/>
              <w:t>на</w:t>
            </w:r>
            <w:r w:rsidRPr="00355E97">
              <w:rPr>
                <w:sz w:val="24"/>
                <w:szCs w:val="24"/>
                <w:lang w:val="ru-RU"/>
              </w:rPr>
              <w:tab/>
              <w:t>основе</w:t>
            </w:r>
          </w:p>
        </w:tc>
        <w:tc>
          <w:tcPr>
            <w:tcW w:w="3840" w:type="dxa"/>
            <w:tcBorders>
              <w:top w:val="nil"/>
              <w:bottom w:val="nil"/>
            </w:tcBorders>
          </w:tcPr>
          <w:p w:rsidR="007847DF" w:rsidRPr="00355E97" w:rsidRDefault="007847DF" w:rsidP="000A3428">
            <w:pPr>
              <w:pStyle w:val="TableParagraph"/>
              <w:tabs>
                <w:tab w:val="left" w:pos="142"/>
              </w:tabs>
              <w:spacing w:line="256" w:lineRule="exact"/>
              <w:ind w:left="112"/>
              <w:rPr>
                <w:i/>
                <w:sz w:val="24"/>
                <w:szCs w:val="24"/>
              </w:rPr>
            </w:pPr>
            <w:r w:rsidRPr="00355E97">
              <w:rPr>
                <w:i/>
                <w:sz w:val="24"/>
                <w:szCs w:val="24"/>
              </w:rPr>
              <w:t>решения задач.</w:t>
            </w:r>
          </w:p>
        </w:tc>
      </w:tr>
      <w:tr w:rsidR="007847DF" w:rsidRPr="00355E97" w:rsidTr="007847DF">
        <w:trPr>
          <w:trHeight w:val="276"/>
        </w:trPr>
        <w:tc>
          <w:tcPr>
            <w:tcW w:w="6297" w:type="dxa"/>
            <w:gridSpan w:val="2"/>
            <w:tcBorders>
              <w:top w:val="nil"/>
              <w:bottom w:val="nil"/>
            </w:tcBorders>
          </w:tcPr>
          <w:p w:rsidR="007847DF" w:rsidRPr="00355E97" w:rsidRDefault="007847DF" w:rsidP="000A3428">
            <w:pPr>
              <w:pStyle w:val="TableParagraph"/>
              <w:tabs>
                <w:tab w:val="left" w:pos="142"/>
                <w:tab w:val="left" w:pos="1945"/>
                <w:tab w:val="left" w:pos="3264"/>
                <w:tab w:val="left" w:pos="4695"/>
              </w:tabs>
              <w:spacing w:line="256" w:lineRule="exact"/>
              <w:ind w:left="107"/>
              <w:rPr>
                <w:sz w:val="24"/>
                <w:szCs w:val="24"/>
              </w:rPr>
            </w:pPr>
            <w:r w:rsidRPr="00355E97">
              <w:rPr>
                <w:sz w:val="24"/>
                <w:szCs w:val="24"/>
              </w:rPr>
              <w:t>распознавания</w:t>
            </w:r>
            <w:r w:rsidRPr="00355E97">
              <w:rPr>
                <w:sz w:val="24"/>
                <w:szCs w:val="24"/>
              </w:rPr>
              <w:tab/>
              <w:t>объектов,</w:t>
            </w:r>
            <w:r w:rsidRPr="00355E97">
              <w:rPr>
                <w:sz w:val="24"/>
                <w:szCs w:val="24"/>
              </w:rPr>
              <w:tab/>
              <w:t>выделения</w:t>
            </w:r>
            <w:r w:rsidRPr="00355E97">
              <w:rPr>
                <w:sz w:val="24"/>
                <w:szCs w:val="24"/>
              </w:rPr>
              <w:tab/>
              <w:t>существенных</w:t>
            </w:r>
          </w:p>
        </w:tc>
        <w:tc>
          <w:tcPr>
            <w:tcW w:w="3840" w:type="dxa"/>
            <w:tcBorders>
              <w:top w:val="nil"/>
              <w:bottom w:val="nil"/>
            </w:tcBorders>
          </w:tcPr>
          <w:p w:rsidR="007847DF" w:rsidRPr="00355E97" w:rsidRDefault="007847DF" w:rsidP="000A3428">
            <w:pPr>
              <w:pStyle w:val="TableParagraph"/>
              <w:tabs>
                <w:tab w:val="left" w:pos="142"/>
              </w:tabs>
              <w:rPr>
                <w:sz w:val="24"/>
                <w:szCs w:val="24"/>
              </w:rPr>
            </w:pPr>
          </w:p>
        </w:tc>
      </w:tr>
      <w:tr w:rsidR="007847DF" w:rsidRPr="00355E97" w:rsidTr="007847DF">
        <w:trPr>
          <w:trHeight w:val="275"/>
        </w:trPr>
        <w:tc>
          <w:tcPr>
            <w:tcW w:w="6297" w:type="dxa"/>
            <w:gridSpan w:val="2"/>
            <w:tcBorders>
              <w:top w:val="nil"/>
              <w:bottom w:val="nil"/>
            </w:tcBorders>
          </w:tcPr>
          <w:p w:rsidR="007847DF" w:rsidRPr="00355E97" w:rsidRDefault="007847DF" w:rsidP="000A3428">
            <w:pPr>
              <w:pStyle w:val="TableParagraph"/>
              <w:tabs>
                <w:tab w:val="left" w:pos="142"/>
              </w:tabs>
              <w:spacing w:line="256" w:lineRule="exact"/>
              <w:ind w:left="107"/>
              <w:rPr>
                <w:sz w:val="24"/>
                <w:szCs w:val="24"/>
              </w:rPr>
            </w:pPr>
            <w:r w:rsidRPr="00355E97">
              <w:rPr>
                <w:sz w:val="24"/>
                <w:szCs w:val="24"/>
              </w:rPr>
              <w:t>признаков и их синтеза;</w:t>
            </w:r>
          </w:p>
        </w:tc>
        <w:tc>
          <w:tcPr>
            <w:tcW w:w="3840" w:type="dxa"/>
            <w:tcBorders>
              <w:top w:val="nil"/>
              <w:bottom w:val="nil"/>
            </w:tcBorders>
          </w:tcPr>
          <w:p w:rsidR="007847DF" w:rsidRPr="00355E97" w:rsidRDefault="007847DF" w:rsidP="000A3428">
            <w:pPr>
              <w:pStyle w:val="TableParagraph"/>
              <w:tabs>
                <w:tab w:val="left" w:pos="142"/>
              </w:tabs>
              <w:rPr>
                <w:sz w:val="24"/>
                <w:szCs w:val="24"/>
              </w:rPr>
            </w:pPr>
          </w:p>
        </w:tc>
      </w:tr>
      <w:tr w:rsidR="007847DF" w:rsidRPr="00355E97" w:rsidTr="007847DF">
        <w:trPr>
          <w:trHeight w:val="276"/>
        </w:trPr>
        <w:tc>
          <w:tcPr>
            <w:tcW w:w="6297" w:type="dxa"/>
            <w:gridSpan w:val="2"/>
            <w:tcBorders>
              <w:top w:val="nil"/>
              <w:bottom w:val="nil"/>
            </w:tcBorders>
          </w:tcPr>
          <w:p w:rsidR="007847DF" w:rsidRPr="00355E97" w:rsidRDefault="007847DF" w:rsidP="000A3428">
            <w:pPr>
              <w:pStyle w:val="TableParagraph"/>
              <w:tabs>
                <w:tab w:val="left" w:pos="142"/>
              </w:tabs>
              <w:spacing w:line="256" w:lineRule="exact"/>
              <w:ind w:left="107"/>
              <w:rPr>
                <w:sz w:val="24"/>
                <w:szCs w:val="24"/>
              </w:rPr>
            </w:pPr>
            <w:r w:rsidRPr="00355E97">
              <w:rPr>
                <w:sz w:val="24"/>
                <w:szCs w:val="24"/>
              </w:rPr>
              <w:t>– устанавливать аналогии;</w:t>
            </w:r>
          </w:p>
        </w:tc>
        <w:tc>
          <w:tcPr>
            <w:tcW w:w="3840" w:type="dxa"/>
            <w:tcBorders>
              <w:top w:val="nil"/>
              <w:bottom w:val="nil"/>
            </w:tcBorders>
          </w:tcPr>
          <w:p w:rsidR="007847DF" w:rsidRPr="00355E97" w:rsidRDefault="007847DF" w:rsidP="000A3428">
            <w:pPr>
              <w:pStyle w:val="TableParagraph"/>
              <w:tabs>
                <w:tab w:val="left" w:pos="142"/>
              </w:tabs>
              <w:rPr>
                <w:sz w:val="24"/>
                <w:szCs w:val="24"/>
              </w:rPr>
            </w:pPr>
          </w:p>
        </w:tc>
      </w:tr>
      <w:tr w:rsidR="007847DF" w:rsidRPr="00355E97" w:rsidTr="007847DF">
        <w:trPr>
          <w:trHeight w:val="277"/>
        </w:trPr>
        <w:tc>
          <w:tcPr>
            <w:tcW w:w="6297" w:type="dxa"/>
            <w:gridSpan w:val="2"/>
            <w:tcBorders>
              <w:top w:val="nil"/>
            </w:tcBorders>
          </w:tcPr>
          <w:p w:rsidR="007847DF" w:rsidRPr="00355E97" w:rsidRDefault="007847DF" w:rsidP="000A3428">
            <w:pPr>
              <w:pStyle w:val="TableParagraph"/>
              <w:tabs>
                <w:tab w:val="left" w:pos="142"/>
              </w:tabs>
              <w:spacing w:line="258" w:lineRule="exact"/>
              <w:ind w:left="107"/>
              <w:rPr>
                <w:sz w:val="24"/>
                <w:szCs w:val="24"/>
                <w:lang w:val="ru-RU"/>
              </w:rPr>
            </w:pPr>
            <w:r w:rsidRPr="00355E97">
              <w:rPr>
                <w:sz w:val="24"/>
                <w:szCs w:val="24"/>
                <w:lang w:val="ru-RU"/>
              </w:rPr>
              <w:t>– владеть рядом общих приѐмов решения задач.</w:t>
            </w:r>
          </w:p>
        </w:tc>
        <w:tc>
          <w:tcPr>
            <w:tcW w:w="3840" w:type="dxa"/>
            <w:tcBorders>
              <w:top w:val="nil"/>
            </w:tcBorders>
          </w:tcPr>
          <w:p w:rsidR="007847DF" w:rsidRPr="00355E97" w:rsidRDefault="007847DF" w:rsidP="000A3428">
            <w:pPr>
              <w:pStyle w:val="TableParagraph"/>
              <w:tabs>
                <w:tab w:val="left" w:pos="142"/>
              </w:tabs>
              <w:rPr>
                <w:sz w:val="24"/>
                <w:szCs w:val="24"/>
                <w:lang w:val="ru-RU"/>
              </w:rPr>
            </w:pPr>
          </w:p>
        </w:tc>
      </w:tr>
      <w:tr w:rsidR="007847DF" w:rsidRPr="00355E97" w:rsidTr="007847DF">
        <w:trPr>
          <w:trHeight w:val="274"/>
        </w:trPr>
        <w:tc>
          <w:tcPr>
            <w:tcW w:w="10137" w:type="dxa"/>
            <w:gridSpan w:val="3"/>
          </w:tcPr>
          <w:p w:rsidR="007847DF" w:rsidRPr="00355E97" w:rsidRDefault="007847DF" w:rsidP="000A3428">
            <w:pPr>
              <w:pStyle w:val="TableParagraph"/>
              <w:tabs>
                <w:tab w:val="left" w:pos="142"/>
              </w:tabs>
              <w:spacing w:line="254" w:lineRule="exact"/>
              <w:ind w:left="2135"/>
              <w:rPr>
                <w:b/>
                <w:sz w:val="24"/>
                <w:szCs w:val="24"/>
              </w:rPr>
            </w:pPr>
            <w:r w:rsidRPr="00355E97">
              <w:rPr>
                <w:b/>
                <w:sz w:val="24"/>
                <w:szCs w:val="24"/>
              </w:rPr>
              <w:t>Коммуникативные универсальные учебные действия</w:t>
            </w:r>
          </w:p>
        </w:tc>
      </w:tr>
      <w:tr w:rsidR="007847DF" w:rsidRPr="00355E97" w:rsidTr="007847DF">
        <w:trPr>
          <w:trHeight w:val="275"/>
        </w:trPr>
        <w:tc>
          <w:tcPr>
            <w:tcW w:w="5489" w:type="dxa"/>
            <w:tcBorders>
              <w:bottom w:val="nil"/>
            </w:tcBorders>
          </w:tcPr>
          <w:p w:rsidR="007847DF" w:rsidRPr="00355E97" w:rsidRDefault="007847DF" w:rsidP="000A3428">
            <w:pPr>
              <w:pStyle w:val="TableParagraph"/>
              <w:tabs>
                <w:tab w:val="left" w:pos="142"/>
                <w:tab w:val="left" w:pos="1737"/>
                <w:tab w:val="left" w:pos="3432"/>
              </w:tabs>
              <w:spacing w:line="256" w:lineRule="exact"/>
              <w:ind w:left="107"/>
              <w:rPr>
                <w:sz w:val="24"/>
                <w:szCs w:val="24"/>
              </w:rPr>
            </w:pPr>
            <w:r w:rsidRPr="00355E97">
              <w:rPr>
                <w:sz w:val="24"/>
                <w:szCs w:val="24"/>
              </w:rPr>
              <w:t>– адекватно</w:t>
            </w:r>
            <w:r w:rsidRPr="00355E97">
              <w:rPr>
                <w:sz w:val="24"/>
                <w:szCs w:val="24"/>
              </w:rPr>
              <w:tab/>
              <w:t>использовать</w:t>
            </w:r>
            <w:r w:rsidRPr="00355E97">
              <w:rPr>
                <w:sz w:val="24"/>
                <w:szCs w:val="24"/>
              </w:rPr>
              <w:tab/>
              <w:t>коммуникативные,</w:t>
            </w:r>
          </w:p>
        </w:tc>
        <w:tc>
          <w:tcPr>
            <w:tcW w:w="4648" w:type="dxa"/>
            <w:gridSpan w:val="2"/>
            <w:tcBorders>
              <w:bottom w:val="nil"/>
            </w:tcBorders>
          </w:tcPr>
          <w:p w:rsidR="007847DF" w:rsidRPr="00355E97" w:rsidRDefault="007847DF" w:rsidP="000A3428">
            <w:pPr>
              <w:pStyle w:val="TableParagraph"/>
              <w:tabs>
                <w:tab w:val="left" w:pos="142"/>
                <w:tab w:val="left" w:pos="1910"/>
                <w:tab w:val="left" w:pos="2382"/>
                <w:tab w:val="left" w:pos="4437"/>
              </w:tabs>
              <w:spacing w:line="256" w:lineRule="exact"/>
              <w:ind w:left="107"/>
              <w:rPr>
                <w:i/>
                <w:sz w:val="24"/>
                <w:szCs w:val="24"/>
              </w:rPr>
            </w:pPr>
            <w:r w:rsidRPr="00355E97">
              <w:rPr>
                <w:sz w:val="24"/>
                <w:szCs w:val="24"/>
              </w:rPr>
              <w:t xml:space="preserve">– </w:t>
            </w:r>
            <w:r w:rsidRPr="00355E97">
              <w:rPr>
                <w:i/>
                <w:sz w:val="24"/>
                <w:szCs w:val="24"/>
              </w:rPr>
              <w:t>учитывать</w:t>
            </w:r>
            <w:r w:rsidRPr="00355E97">
              <w:rPr>
                <w:i/>
                <w:sz w:val="24"/>
                <w:szCs w:val="24"/>
              </w:rPr>
              <w:tab/>
              <w:t>и</w:t>
            </w:r>
            <w:r w:rsidRPr="00355E97">
              <w:rPr>
                <w:i/>
                <w:sz w:val="24"/>
                <w:szCs w:val="24"/>
              </w:rPr>
              <w:tab/>
              <w:t>координировать</w:t>
            </w:r>
            <w:r w:rsidRPr="00355E97">
              <w:rPr>
                <w:i/>
                <w:sz w:val="24"/>
                <w:szCs w:val="24"/>
              </w:rPr>
              <w:tab/>
              <w:t>в</w:t>
            </w:r>
          </w:p>
        </w:tc>
      </w:tr>
      <w:tr w:rsidR="007847DF" w:rsidRPr="00355E97" w:rsidTr="007847DF">
        <w:trPr>
          <w:trHeight w:val="275"/>
        </w:trPr>
        <w:tc>
          <w:tcPr>
            <w:tcW w:w="5489" w:type="dxa"/>
            <w:tcBorders>
              <w:top w:val="nil"/>
              <w:bottom w:val="nil"/>
            </w:tcBorders>
          </w:tcPr>
          <w:p w:rsidR="007847DF" w:rsidRPr="00355E97" w:rsidRDefault="007847DF" w:rsidP="000A3428">
            <w:pPr>
              <w:pStyle w:val="TableParagraph"/>
              <w:tabs>
                <w:tab w:val="left" w:pos="142"/>
              </w:tabs>
              <w:spacing w:line="256" w:lineRule="exact"/>
              <w:ind w:left="107"/>
              <w:rPr>
                <w:sz w:val="24"/>
                <w:szCs w:val="24"/>
                <w:lang w:val="ru-RU"/>
              </w:rPr>
            </w:pPr>
            <w:r w:rsidRPr="00355E97">
              <w:rPr>
                <w:sz w:val="24"/>
                <w:szCs w:val="24"/>
                <w:lang w:val="ru-RU"/>
              </w:rPr>
              <w:t>прежде всего речевые, средства для решения</w:t>
            </w:r>
          </w:p>
        </w:tc>
        <w:tc>
          <w:tcPr>
            <w:tcW w:w="4648" w:type="dxa"/>
            <w:gridSpan w:val="2"/>
            <w:tcBorders>
              <w:top w:val="nil"/>
              <w:bottom w:val="nil"/>
            </w:tcBorders>
          </w:tcPr>
          <w:p w:rsidR="007847DF" w:rsidRPr="00355E97" w:rsidRDefault="007847DF" w:rsidP="000A3428">
            <w:pPr>
              <w:pStyle w:val="TableParagraph"/>
              <w:tabs>
                <w:tab w:val="left" w:pos="142"/>
              </w:tabs>
              <w:spacing w:line="256" w:lineRule="exact"/>
              <w:ind w:left="107"/>
              <w:rPr>
                <w:i/>
                <w:sz w:val="24"/>
                <w:szCs w:val="24"/>
              </w:rPr>
            </w:pPr>
            <w:r w:rsidRPr="00355E97">
              <w:rPr>
                <w:i/>
                <w:sz w:val="24"/>
                <w:szCs w:val="24"/>
              </w:rPr>
              <w:t>сотрудничестве позиции других людей,</w:t>
            </w:r>
          </w:p>
        </w:tc>
      </w:tr>
      <w:tr w:rsidR="007847DF" w:rsidRPr="00355E97" w:rsidTr="007847DF">
        <w:trPr>
          <w:trHeight w:val="276"/>
        </w:trPr>
        <w:tc>
          <w:tcPr>
            <w:tcW w:w="5489" w:type="dxa"/>
            <w:tcBorders>
              <w:top w:val="nil"/>
              <w:bottom w:val="nil"/>
            </w:tcBorders>
          </w:tcPr>
          <w:p w:rsidR="007847DF" w:rsidRPr="00355E97" w:rsidRDefault="007847DF" w:rsidP="000A3428">
            <w:pPr>
              <w:pStyle w:val="TableParagraph"/>
              <w:tabs>
                <w:tab w:val="left" w:pos="142"/>
                <w:tab w:val="left" w:pos="1494"/>
                <w:tab w:val="left" w:pos="3677"/>
                <w:tab w:val="left" w:pos="4576"/>
              </w:tabs>
              <w:spacing w:line="256" w:lineRule="exact"/>
              <w:ind w:left="107"/>
              <w:rPr>
                <w:sz w:val="24"/>
                <w:szCs w:val="24"/>
              </w:rPr>
            </w:pPr>
            <w:r w:rsidRPr="00355E97">
              <w:rPr>
                <w:sz w:val="24"/>
                <w:szCs w:val="24"/>
              </w:rPr>
              <w:t>различных</w:t>
            </w:r>
            <w:r w:rsidRPr="00355E97">
              <w:rPr>
                <w:sz w:val="24"/>
                <w:szCs w:val="24"/>
              </w:rPr>
              <w:tab/>
              <w:t>коммуникативных</w:t>
            </w:r>
            <w:r w:rsidRPr="00355E97">
              <w:rPr>
                <w:sz w:val="24"/>
                <w:szCs w:val="24"/>
              </w:rPr>
              <w:tab/>
              <w:t>задач,</w:t>
            </w:r>
            <w:r w:rsidRPr="00355E97">
              <w:rPr>
                <w:sz w:val="24"/>
                <w:szCs w:val="24"/>
              </w:rPr>
              <w:tab/>
              <w:t>строить</w:t>
            </w:r>
          </w:p>
        </w:tc>
        <w:tc>
          <w:tcPr>
            <w:tcW w:w="4648" w:type="dxa"/>
            <w:gridSpan w:val="2"/>
            <w:tcBorders>
              <w:top w:val="nil"/>
              <w:bottom w:val="nil"/>
            </w:tcBorders>
          </w:tcPr>
          <w:p w:rsidR="007847DF" w:rsidRPr="00355E97" w:rsidRDefault="007847DF" w:rsidP="000A3428">
            <w:pPr>
              <w:pStyle w:val="TableParagraph"/>
              <w:tabs>
                <w:tab w:val="left" w:pos="142"/>
              </w:tabs>
              <w:spacing w:line="256" w:lineRule="exact"/>
              <w:ind w:left="107"/>
              <w:rPr>
                <w:i/>
                <w:sz w:val="24"/>
                <w:szCs w:val="24"/>
              </w:rPr>
            </w:pPr>
            <w:r w:rsidRPr="00355E97">
              <w:rPr>
                <w:i/>
                <w:sz w:val="24"/>
                <w:szCs w:val="24"/>
              </w:rPr>
              <w:t>отличные от собственной;</w:t>
            </w:r>
          </w:p>
        </w:tc>
      </w:tr>
      <w:tr w:rsidR="007847DF" w:rsidRPr="00355E97" w:rsidTr="007847DF">
        <w:trPr>
          <w:trHeight w:val="276"/>
        </w:trPr>
        <w:tc>
          <w:tcPr>
            <w:tcW w:w="5489" w:type="dxa"/>
            <w:tcBorders>
              <w:top w:val="nil"/>
              <w:bottom w:val="nil"/>
            </w:tcBorders>
          </w:tcPr>
          <w:p w:rsidR="007847DF" w:rsidRPr="00355E97" w:rsidRDefault="007847DF" w:rsidP="000A3428">
            <w:pPr>
              <w:pStyle w:val="TableParagraph"/>
              <w:tabs>
                <w:tab w:val="left" w:pos="142"/>
                <w:tab w:val="left" w:pos="2025"/>
                <w:tab w:val="left" w:pos="3720"/>
                <w:tab w:val="left" w:pos="4164"/>
                <w:tab w:val="left" w:pos="4792"/>
              </w:tabs>
              <w:spacing w:line="256" w:lineRule="exact"/>
              <w:ind w:left="107"/>
              <w:rPr>
                <w:sz w:val="24"/>
                <w:szCs w:val="24"/>
                <w:lang w:val="ru-RU"/>
              </w:rPr>
            </w:pPr>
            <w:r w:rsidRPr="00355E97">
              <w:rPr>
                <w:sz w:val="24"/>
                <w:szCs w:val="24"/>
                <w:lang w:val="ru-RU"/>
              </w:rPr>
              <w:t>монологическое</w:t>
            </w:r>
            <w:r w:rsidRPr="00355E97">
              <w:rPr>
                <w:sz w:val="24"/>
                <w:szCs w:val="24"/>
                <w:lang w:val="ru-RU"/>
              </w:rPr>
              <w:tab/>
              <w:t>высказывание</w:t>
            </w:r>
            <w:r w:rsidRPr="00355E97">
              <w:rPr>
                <w:sz w:val="24"/>
                <w:szCs w:val="24"/>
                <w:lang w:val="ru-RU"/>
              </w:rPr>
              <w:tab/>
              <w:t>(в</w:t>
            </w:r>
            <w:r w:rsidRPr="00355E97">
              <w:rPr>
                <w:sz w:val="24"/>
                <w:szCs w:val="24"/>
                <w:lang w:val="ru-RU"/>
              </w:rPr>
              <w:tab/>
              <w:t>том</w:t>
            </w:r>
            <w:r w:rsidRPr="00355E97">
              <w:rPr>
                <w:sz w:val="24"/>
                <w:szCs w:val="24"/>
                <w:lang w:val="ru-RU"/>
              </w:rPr>
              <w:tab/>
              <w:t>числе</w:t>
            </w:r>
          </w:p>
        </w:tc>
        <w:tc>
          <w:tcPr>
            <w:tcW w:w="4648" w:type="dxa"/>
            <w:gridSpan w:val="2"/>
            <w:tcBorders>
              <w:top w:val="nil"/>
              <w:bottom w:val="nil"/>
            </w:tcBorders>
          </w:tcPr>
          <w:p w:rsidR="007847DF" w:rsidRPr="00355E97" w:rsidRDefault="007847DF" w:rsidP="000A3428">
            <w:pPr>
              <w:pStyle w:val="TableParagraph"/>
              <w:tabs>
                <w:tab w:val="left" w:pos="142"/>
              </w:tabs>
              <w:spacing w:line="256" w:lineRule="exact"/>
              <w:ind w:left="107"/>
              <w:rPr>
                <w:i/>
                <w:sz w:val="24"/>
                <w:szCs w:val="24"/>
                <w:lang w:val="ru-RU"/>
              </w:rPr>
            </w:pPr>
            <w:r w:rsidRPr="00355E97">
              <w:rPr>
                <w:i/>
                <w:sz w:val="24"/>
                <w:szCs w:val="24"/>
                <w:lang w:val="ru-RU"/>
              </w:rPr>
              <w:t>– учитывать разные мнения и интересы</w:t>
            </w:r>
          </w:p>
        </w:tc>
      </w:tr>
      <w:tr w:rsidR="007847DF" w:rsidRPr="00355E97" w:rsidTr="007847DF">
        <w:trPr>
          <w:trHeight w:val="276"/>
        </w:trPr>
        <w:tc>
          <w:tcPr>
            <w:tcW w:w="5489" w:type="dxa"/>
            <w:tcBorders>
              <w:top w:val="nil"/>
              <w:bottom w:val="nil"/>
            </w:tcBorders>
          </w:tcPr>
          <w:p w:rsidR="007847DF" w:rsidRPr="00355E97" w:rsidRDefault="007847DF" w:rsidP="000A3428">
            <w:pPr>
              <w:pStyle w:val="TableParagraph"/>
              <w:tabs>
                <w:tab w:val="left" w:pos="142"/>
              </w:tabs>
              <w:spacing w:line="256" w:lineRule="exact"/>
              <w:ind w:left="107"/>
              <w:rPr>
                <w:sz w:val="24"/>
                <w:szCs w:val="24"/>
              </w:rPr>
            </w:pPr>
            <w:r w:rsidRPr="00355E97">
              <w:rPr>
                <w:sz w:val="24"/>
                <w:szCs w:val="24"/>
              </w:rPr>
              <w:t>сопровождая его аудиовизуальной поддержкой),</w:t>
            </w:r>
          </w:p>
        </w:tc>
        <w:tc>
          <w:tcPr>
            <w:tcW w:w="4648" w:type="dxa"/>
            <w:gridSpan w:val="2"/>
            <w:tcBorders>
              <w:top w:val="nil"/>
              <w:bottom w:val="nil"/>
            </w:tcBorders>
          </w:tcPr>
          <w:p w:rsidR="007847DF" w:rsidRPr="00355E97" w:rsidRDefault="007847DF" w:rsidP="000A3428">
            <w:pPr>
              <w:pStyle w:val="TableParagraph"/>
              <w:tabs>
                <w:tab w:val="left" w:pos="142"/>
              </w:tabs>
              <w:spacing w:line="256" w:lineRule="exact"/>
              <w:ind w:left="107"/>
              <w:rPr>
                <w:i/>
                <w:sz w:val="24"/>
                <w:szCs w:val="24"/>
              </w:rPr>
            </w:pPr>
            <w:r w:rsidRPr="00355E97">
              <w:rPr>
                <w:i/>
                <w:sz w:val="24"/>
                <w:szCs w:val="24"/>
              </w:rPr>
              <w:t>и обосновывать собственную позицию;</w:t>
            </w:r>
          </w:p>
        </w:tc>
      </w:tr>
      <w:tr w:rsidR="007847DF" w:rsidRPr="00355E97" w:rsidTr="007847DF">
        <w:trPr>
          <w:trHeight w:val="275"/>
        </w:trPr>
        <w:tc>
          <w:tcPr>
            <w:tcW w:w="5489" w:type="dxa"/>
            <w:tcBorders>
              <w:top w:val="nil"/>
              <w:bottom w:val="nil"/>
            </w:tcBorders>
          </w:tcPr>
          <w:p w:rsidR="007847DF" w:rsidRPr="00355E97" w:rsidRDefault="007847DF" w:rsidP="000A3428">
            <w:pPr>
              <w:pStyle w:val="TableParagraph"/>
              <w:tabs>
                <w:tab w:val="left" w:pos="142"/>
              </w:tabs>
              <w:spacing w:line="256" w:lineRule="exact"/>
              <w:ind w:left="107"/>
              <w:rPr>
                <w:sz w:val="24"/>
                <w:szCs w:val="24"/>
              </w:rPr>
            </w:pPr>
            <w:r w:rsidRPr="00355E97">
              <w:rPr>
                <w:sz w:val="24"/>
                <w:szCs w:val="24"/>
              </w:rPr>
              <w:t>владеть диалогической формой коммуникации,</w:t>
            </w:r>
          </w:p>
        </w:tc>
        <w:tc>
          <w:tcPr>
            <w:tcW w:w="4648" w:type="dxa"/>
            <w:gridSpan w:val="2"/>
            <w:tcBorders>
              <w:top w:val="nil"/>
              <w:bottom w:val="nil"/>
            </w:tcBorders>
          </w:tcPr>
          <w:p w:rsidR="007847DF" w:rsidRPr="00355E97" w:rsidRDefault="007847DF" w:rsidP="000A3428">
            <w:pPr>
              <w:pStyle w:val="TableParagraph"/>
              <w:tabs>
                <w:tab w:val="left" w:pos="142"/>
              </w:tabs>
              <w:spacing w:line="256" w:lineRule="exact"/>
              <w:ind w:left="107"/>
              <w:rPr>
                <w:i/>
                <w:sz w:val="24"/>
                <w:szCs w:val="24"/>
              </w:rPr>
            </w:pPr>
            <w:r w:rsidRPr="00355E97">
              <w:rPr>
                <w:i/>
                <w:sz w:val="24"/>
                <w:szCs w:val="24"/>
              </w:rPr>
              <w:t>– понимать относительность мнений и</w:t>
            </w:r>
          </w:p>
        </w:tc>
      </w:tr>
      <w:tr w:rsidR="007847DF" w:rsidRPr="00355E97" w:rsidTr="007847DF">
        <w:trPr>
          <w:trHeight w:val="275"/>
        </w:trPr>
        <w:tc>
          <w:tcPr>
            <w:tcW w:w="5489" w:type="dxa"/>
            <w:tcBorders>
              <w:top w:val="nil"/>
              <w:bottom w:val="nil"/>
            </w:tcBorders>
          </w:tcPr>
          <w:p w:rsidR="007847DF" w:rsidRPr="00355E97" w:rsidRDefault="007847DF" w:rsidP="000A3428">
            <w:pPr>
              <w:pStyle w:val="TableParagraph"/>
              <w:tabs>
                <w:tab w:val="left" w:pos="142"/>
              </w:tabs>
              <w:spacing w:line="256" w:lineRule="exact"/>
              <w:ind w:left="107"/>
              <w:rPr>
                <w:sz w:val="24"/>
                <w:szCs w:val="24"/>
                <w:lang w:val="ru-RU"/>
              </w:rPr>
            </w:pPr>
            <w:r w:rsidRPr="00355E97">
              <w:rPr>
                <w:sz w:val="24"/>
                <w:szCs w:val="24"/>
                <w:lang w:val="ru-RU"/>
              </w:rPr>
              <w:t>используя в том числе средства и инструменты</w:t>
            </w:r>
          </w:p>
        </w:tc>
        <w:tc>
          <w:tcPr>
            <w:tcW w:w="4648" w:type="dxa"/>
            <w:gridSpan w:val="2"/>
            <w:tcBorders>
              <w:top w:val="nil"/>
              <w:bottom w:val="nil"/>
            </w:tcBorders>
          </w:tcPr>
          <w:p w:rsidR="007847DF" w:rsidRPr="00355E97" w:rsidRDefault="007847DF" w:rsidP="000A3428">
            <w:pPr>
              <w:pStyle w:val="TableParagraph"/>
              <w:tabs>
                <w:tab w:val="left" w:pos="142"/>
              </w:tabs>
              <w:spacing w:line="256" w:lineRule="exact"/>
              <w:ind w:left="107"/>
              <w:rPr>
                <w:i/>
                <w:sz w:val="24"/>
                <w:szCs w:val="24"/>
              </w:rPr>
            </w:pPr>
            <w:r w:rsidRPr="00355E97">
              <w:rPr>
                <w:i/>
                <w:sz w:val="24"/>
                <w:szCs w:val="24"/>
              </w:rPr>
              <w:t>подходов к решению проблемы;</w:t>
            </w:r>
          </w:p>
        </w:tc>
      </w:tr>
      <w:tr w:rsidR="007847DF" w:rsidRPr="00355E97" w:rsidTr="007847DF">
        <w:trPr>
          <w:trHeight w:val="276"/>
        </w:trPr>
        <w:tc>
          <w:tcPr>
            <w:tcW w:w="5489" w:type="dxa"/>
            <w:tcBorders>
              <w:top w:val="nil"/>
              <w:bottom w:val="nil"/>
            </w:tcBorders>
          </w:tcPr>
          <w:p w:rsidR="007847DF" w:rsidRPr="00355E97" w:rsidRDefault="007847DF" w:rsidP="000A3428">
            <w:pPr>
              <w:pStyle w:val="TableParagraph"/>
              <w:tabs>
                <w:tab w:val="left" w:pos="142"/>
              </w:tabs>
              <w:spacing w:line="256" w:lineRule="exact"/>
              <w:ind w:left="107"/>
              <w:rPr>
                <w:sz w:val="24"/>
                <w:szCs w:val="24"/>
              </w:rPr>
            </w:pPr>
            <w:r w:rsidRPr="00355E97">
              <w:rPr>
                <w:sz w:val="24"/>
                <w:szCs w:val="24"/>
              </w:rPr>
              <w:t>ИКТ и дистанционного общения;</w:t>
            </w:r>
          </w:p>
        </w:tc>
        <w:tc>
          <w:tcPr>
            <w:tcW w:w="4648" w:type="dxa"/>
            <w:gridSpan w:val="2"/>
            <w:tcBorders>
              <w:top w:val="nil"/>
              <w:bottom w:val="nil"/>
            </w:tcBorders>
          </w:tcPr>
          <w:p w:rsidR="007847DF" w:rsidRPr="00355E97" w:rsidRDefault="007847DF" w:rsidP="000A3428">
            <w:pPr>
              <w:pStyle w:val="TableParagraph"/>
              <w:tabs>
                <w:tab w:val="left" w:pos="142"/>
                <w:tab w:val="left" w:pos="2507"/>
                <w:tab w:val="left" w:pos="3282"/>
                <w:tab w:val="left" w:pos="4422"/>
              </w:tabs>
              <w:spacing w:line="256" w:lineRule="exact"/>
              <w:ind w:left="107"/>
              <w:rPr>
                <w:i/>
                <w:sz w:val="24"/>
                <w:szCs w:val="24"/>
              </w:rPr>
            </w:pPr>
            <w:r w:rsidRPr="00355E97">
              <w:rPr>
                <w:i/>
                <w:sz w:val="24"/>
                <w:szCs w:val="24"/>
              </w:rPr>
              <w:t>– аргументировать</w:t>
            </w:r>
            <w:r w:rsidRPr="00355E97">
              <w:rPr>
                <w:i/>
                <w:sz w:val="24"/>
                <w:szCs w:val="24"/>
              </w:rPr>
              <w:tab/>
              <w:t>свою</w:t>
            </w:r>
            <w:r w:rsidRPr="00355E97">
              <w:rPr>
                <w:i/>
                <w:sz w:val="24"/>
                <w:szCs w:val="24"/>
              </w:rPr>
              <w:tab/>
              <w:t>позицию</w:t>
            </w:r>
            <w:r w:rsidRPr="00355E97">
              <w:rPr>
                <w:i/>
                <w:sz w:val="24"/>
                <w:szCs w:val="24"/>
              </w:rPr>
              <w:tab/>
              <w:t>и</w:t>
            </w:r>
          </w:p>
        </w:tc>
      </w:tr>
      <w:tr w:rsidR="007847DF" w:rsidRPr="00355E97" w:rsidTr="007847DF">
        <w:trPr>
          <w:trHeight w:val="275"/>
        </w:trPr>
        <w:tc>
          <w:tcPr>
            <w:tcW w:w="5489" w:type="dxa"/>
            <w:tcBorders>
              <w:top w:val="nil"/>
              <w:bottom w:val="nil"/>
            </w:tcBorders>
          </w:tcPr>
          <w:p w:rsidR="007847DF" w:rsidRPr="00355E97" w:rsidRDefault="007847DF" w:rsidP="000A3428">
            <w:pPr>
              <w:pStyle w:val="TableParagraph"/>
              <w:tabs>
                <w:tab w:val="left" w:pos="142"/>
              </w:tabs>
              <w:spacing w:line="256" w:lineRule="exact"/>
              <w:ind w:left="107"/>
              <w:rPr>
                <w:sz w:val="24"/>
                <w:szCs w:val="24"/>
                <w:lang w:val="ru-RU"/>
              </w:rPr>
            </w:pPr>
            <w:r w:rsidRPr="00355E97">
              <w:rPr>
                <w:sz w:val="24"/>
                <w:szCs w:val="24"/>
                <w:lang w:val="ru-RU"/>
              </w:rPr>
              <w:t>– допускать возможность существования у людей</w:t>
            </w:r>
          </w:p>
        </w:tc>
        <w:tc>
          <w:tcPr>
            <w:tcW w:w="4648" w:type="dxa"/>
            <w:gridSpan w:val="2"/>
            <w:tcBorders>
              <w:top w:val="nil"/>
              <w:bottom w:val="nil"/>
            </w:tcBorders>
          </w:tcPr>
          <w:p w:rsidR="007847DF" w:rsidRPr="00355E97" w:rsidRDefault="007847DF" w:rsidP="000A3428">
            <w:pPr>
              <w:pStyle w:val="TableParagraph"/>
              <w:tabs>
                <w:tab w:val="left" w:pos="142"/>
                <w:tab w:val="left" w:pos="2247"/>
                <w:tab w:val="left" w:pos="2906"/>
                <w:tab w:val="left" w:pos="3458"/>
              </w:tabs>
              <w:spacing w:line="256" w:lineRule="exact"/>
              <w:ind w:left="107"/>
              <w:rPr>
                <w:i/>
                <w:sz w:val="24"/>
                <w:szCs w:val="24"/>
              </w:rPr>
            </w:pPr>
            <w:r w:rsidRPr="00355E97">
              <w:rPr>
                <w:i/>
                <w:sz w:val="24"/>
                <w:szCs w:val="24"/>
              </w:rPr>
              <w:t>координировать</w:t>
            </w:r>
            <w:r w:rsidRPr="00355E97">
              <w:rPr>
                <w:i/>
                <w:sz w:val="24"/>
                <w:szCs w:val="24"/>
              </w:rPr>
              <w:tab/>
            </w:r>
            <w:r w:rsidRPr="00355E97">
              <w:rPr>
                <w:i/>
                <w:w w:val="95"/>
                <w:sz w:val="24"/>
                <w:szCs w:val="24"/>
              </w:rPr>
              <w:t>еѐ</w:t>
            </w:r>
            <w:r w:rsidRPr="00355E97">
              <w:rPr>
                <w:i/>
                <w:w w:val="95"/>
                <w:sz w:val="24"/>
                <w:szCs w:val="24"/>
              </w:rPr>
              <w:tab/>
            </w:r>
            <w:r w:rsidRPr="00355E97">
              <w:rPr>
                <w:i/>
                <w:sz w:val="24"/>
                <w:szCs w:val="24"/>
              </w:rPr>
              <w:t>с</w:t>
            </w:r>
            <w:r w:rsidRPr="00355E97">
              <w:rPr>
                <w:i/>
                <w:sz w:val="24"/>
                <w:szCs w:val="24"/>
              </w:rPr>
              <w:tab/>
              <w:t>позициями</w:t>
            </w:r>
          </w:p>
        </w:tc>
      </w:tr>
      <w:tr w:rsidR="007847DF" w:rsidRPr="00355E97" w:rsidTr="007847DF">
        <w:trPr>
          <w:trHeight w:val="276"/>
        </w:trPr>
        <w:tc>
          <w:tcPr>
            <w:tcW w:w="5489" w:type="dxa"/>
            <w:tcBorders>
              <w:top w:val="nil"/>
              <w:bottom w:val="nil"/>
            </w:tcBorders>
          </w:tcPr>
          <w:p w:rsidR="007847DF" w:rsidRPr="00355E97" w:rsidRDefault="007847DF" w:rsidP="000A3428">
            <w:pPr>
              <w:pStyle w:val="TableParagraph"/>
              <w:tabs>
                <w:tab w:val="left" w:pos="142"/>
                <w:tab w:val="left" w:pos="1462"/>
                <w:tab w:val="left" w:pos="2285"/>
                <w:tab w:val="left" w:pos="3292"/>
                <w:tab w:val="left" w:pos="3660"/>
                <w:tab w:val="left" w:pos="4296"/>
                <w:tab w:val="left" w:pos="5135"/>
              </w:tabs>
              <w:spacing w:line="256" w:lineRule="exact"/>
              <w:ind w:left="107"/>
              <w:rPr>
                <w:sz w:val="24"/>
                <w:szCs w:val="24"/>
                <w:lang w:val="ru-RU"/>
              </w:rPr>
            </w:pPr>
            <w:r w:rsidRPr="00355E97">
              <w:rPr>
                <w:sz w:val="24"/>
                <w:szCs w:val="24"/>
                <w:lang w:val="ru-RU"/>
              </w:rPr>
              <w:t>различных</w:t>
            </w:r>
            <w:r w:rsidRPr="00355E97">
              <w:rPr>
                <w:sz w:val="24"/>
                <w:szCs w:val="24"/>
                <w:lang w:val="ru-RU"/>
              </w:rPr>
              <w:tab/>
              <w:t>точек</w:t>
            </w:r>
            <w:r w:rsidRPr="00355E97">
              <w:rPr>
                <w:sz w:val="24"/>
                <w:szCs w:val="24"/>
                <w:lang w:val="ru-RU"/>
              </w:rPr>
              <w:tab/>
              <w:t>зрения,</w:t>
            </w:r>
            <w:r w:rsidRPr="00355E97">
              <w:rPr>
                <w:sz w:val="24"/>
                <w:szCs w:val="24"/>
                <w:lang w:val="ru-RU"/>
              </w:rPr>
              <w:tab/>
              <w:t>в</w:t>
            </w:r>
            <w:r w:rsidRPr="00355E97">
              <w:rPr>
                <w:sz w:val="24"/>
                <w:szCs w:val="24"/>
                <w:lang w:val="ru-RU"/>
              </w:rPr>
              <w:tab/>
              <w:t>том</w:t>
            </w:r>
            <w:r w:rsidRPr="00355E97">
              <w:rPr>
                <w:sz w:val="24"/>
                <w:szCs w:val="24"/>
                <w:lang w:val="ru-RU"/>
              </w:rPr>
              <w:tab/>
              <w:t>числе</w:t>
            </w:r>
            <w:r w:rsidRPr="00355E97">
              <w:rPr>
                <w:sz w:val="24"/>
                <w:szCs w:val="24"/>
                <w:lang w:val="ru-RU"/>
              </w:rPr>
              <w:tab/>
              <w:t>не</w:t>
            </w:r>
          </w:p>
        </w:tc>
        <w:tc>
          <w:tcPr>
            <w:tcW w:w="4648" w:type="dxa"/>
            <w:gridSpan w:val="2"/>
            <w:tcBorders>
              <w:top w:val="nil"/>
              <w:bottom w:val="nil"/>
            </w:tcBorders>
          </w:tcPr>
          <w:p w:rsidR="007847DF" w:rsidRPr="00355E97" w:rsidRDefault="007847DF" w:rsidP="000A3428">
            <w:pPr>
              <w:pStyle w:val="TableParagraph"/>
              <w:tabs>
                <w:tab w:val="left" w:pos="142"/>
                <w:tab w:val="left" w:pos="1598"/>
                <w:tab w:val="left" w:pos="2090"/>
                <w:tab w:val="left" w:pos="4180"/>
              </w:tabs>
              <w:spacing w:line="256" w:lineRule="exact"/>
              <w:ind w:left="107"/>
              <w:rPr>
                <w:i/>
                <w:sz w:val="24"/>
                <w:szCs w:val="24"/>
              </w:rPr>
            </w:pPr>
            <w:r w:rsidRPr="00355E97">
              <w:rPr>
                <w:i/>
                <w:w w:val="95"/>
                <w:sz w:val="24"/>
                <w:szCs w:val="24"/>
              </w:rPr>
              <w:t>партнѐров</w:t>
            </w:r>
            <w:r w:rsidRPr="00355E97">
              <w:rPr>
                <w:i/>
                <w:w w:val="95"/>
                <w:sz w:val="24"/>
                <w:szCs w:val="24"/>
              </w:rPr>
              <w:tab/>
            </w:r>
            <w:r w:rsidRPr="00355E97">
              <w:rPr>
                <w:i/>
                <w:sz w:val="24"/>
                <w:szCs w:val="24"/>
              </w:rPr>
              <w:t>в</w:t>
            </w:r>
            <w:r w:rsidRPr="00355E97">
              <w:rPr>
                <w:i/>
                <w:sz w:val="24"/>
                <w:szCs w:val="24"/>
              </w:rPr>
              <w:tab/>
              <w:t>сотрудничестве</w:t>
            </w:r>
            <w:r w:rsidRPr="00355E97">
              <w:rPr>
                <w:i/>
                <w:sz w:val="24"/>
                <w:szCs w:val="24"/>
              </w:rPr>
              <w:tab/>
              <w:t>при</w:t>
            </w:r>
          </w:p>
        </w:tc>
      </w:tr>
      <w:tr w:rsidR="007847DF" w:rsidRPr="00355E97" w:rsidTr="007847DF">
        <w:trPr>
          <w:trHeight w:val="276"/>
        </w:trPr>
        <w:tc>
          <w:tcPr>
            <w:tcW w:w="5489" w:type="dxa"/>
            <w:tcBorders>
              <w:top w:val="nil"/>
              <w:bottom w:val="nil"/>
            </w:tcBorders>
          </w:tcPr>
          <w:p w:rsidR="007847DF" w:rsidRPr="00355E97" w:rsidRDefault="007847DF" w:rsidP="000A3428">
            <w:pPr>
              <w:pStyle w:val="TableParagraph"/>
              <w:tabs>
                <w:tab w:val="left" w:pos="142"/>
                <w:tab w:val="left" w:pos="2009"/>
                <w:tab w:val="left" w:pos="2604"/>
                <w:tab w:val="left" w:pos="3416"/>
                <w:tab w:val="left" w:pos="5243"/>
              </w:tabs>
              <w:spacing w:line="256" w:lineRule="exact"/>
              <w:ind w:left="107"/>
              <w:rPr>
                <w:sz w:val="24"/>
                <w:szCs w:val="24"/>
                <w:lang w:val="ru-RU"/>
              </w:rPr>
            </w:pPr>
            <w:r w:rsidRPr="00355E97">
              <w:rPr>
                <w:sz w:val="24"/>
                <w:szCs w:val="24"/>
                <w:lang w:val="ru-RU"/>
              </w:rPr>
              <w:t>совпадающих</w:t>
            </w:r>
            <w:r w:rsidRPr="00355E97">
              <w:rPr>
                <w:sz w:val="24"/>
                <w:szCs w:val="24"/>
                <w:lang w:val="ru-RU"/>
              </w:rPr>
              <w:tab/>
              <w:t>с</w:t>
            </w:r>
            <w:r w:rsidRPr="00355E97">
              <w:rPr>
                <w:sz w:val="24"/>
                <w:szCs w:val="24"/>
                <w:lang w:val="ru-RU"/>
              </w:rPr>
              <w:tab/>
              <w:t>его</w:t>
            </w:r>
            <w:r w:rsidRPr="00355E97">
              <w:rPr>
                <w:sz w:val="24"/>
                <w:szCs w:val="24"/>
                <w:lang w:val="ru-RU"/>
              </w:rPr>
              <w:tab/>
              <w:t>собственной,</w:t>
            </w:r>
            <w:r w:rsidRPr="00355E97">
              <w:rPr>
                <w:sz w:val="24"/>
                <w:szCs w:val="24"/>
                <w:lang w:val="ru-RU"/>
              </w:rPr>
              <w:tab/>
              <w:t>и</w:t>
            </w:r>
          </w:p>
        </w:tc>
        <w:tc>
          <w:tcPr>
            <w:tcW w:w="4648" w:type="dxa"/>
            <w:gridSpan w:val="2"/>
            <w:tcBorders>
              <w:top w:val="nil"/>
              <w:bottom w:val="nil"/>
            </w:tcBorders>
          </w:tcPr>
          <w:p w:rsidR="007847DF" w:rsidRPr="00355E97" w:rsidRDefault="007847DF" w:rsidP="000A3428">
            <w:pPr>
              <w:pStyle w:val="TableParagraph"/>
              <w:tabs>
                <w:tab w:val="left" w:pos="142"/>
              </w:tabs>
              <w:spacing w:line="256" w:lineRule="exact"/>
              <w:ind w:left="107"/>
              <w:rPr>
                <w:i/>
                <w:sz w:val="24"/>
                <w:szCs w:val="24"/>
                <w:lang w:val="ru-RU"/>
              </w:rPr>
            </w:pPr>
            <w:r w:rsidRPr="00355E97">
              <w:rPr>
                <w:i/>
                <w:sz w:val="24"/>
                <w:szCs w:val="24"/>
                <w:lang w:val="ru-RU"/>
              </w:rPr>
              <w:t>выработке общего решения в совместной</w:t>
            </w:r>
          </w:p>
        </w:tc>
      </w:tr>
      <w:tr w:rsidR="007847DF" w:rsidRPr="00355E97" w:rsidTr="007847DF">
        <w:trPr>
          <w:trHeight w:val="276"/>
        </w:trPr>
        <w:tc>
          <w:tcPr>
            <w:tcW w:w="5489" w:type="dxa"/>
            <w:tcBorders>
              <w:top w:val="nil"/>
              <w:bottom w:val="nil"/>
            </w:tcBorders>
          </w:tcPr>
          <w:p w:rsidR="007847DF" w:rsidRPr="00355E97" w:rsidRDefault="007847DF" w:rsidP="000A3428">
            <w:pPr>
              <w:pStyle w:val="TableParagraph"/>
              <w:tabs>
                <w:tab w:val="left" w:pos="142"/>
              </w:tabs>
              <w:spacing w:line="256" w:lineRule="exact"/>
              <w:ind w:left="107"/>
              <w:rPr>
                <w:sz w:val="24"/>
                <w:szCs w:val="24"/>
                <w:lang w:val="ru-RU"/>
              </w:rPr>
            </w:pPr>
            <w:r w:rsidRPr="00355E97">
              <w:rPr>
                <w:sz w:val="24"/>
                <w:szCs w:val="24"/>
                <w:lang w:val="ru-RU"/>
              </w:rPr>
              <w:t>ориентироваться на позицию партнѐра в общении</w:t>
            </w:r>
          </w:p>
        </w:tc>
        <w:tc>
          <w:tcPr>
            <w:tcW w:w="4648" w:type="dxa"/>
            <w:gridSpan w:val="2"/>
            <w:tcBorders>
              <w:top w:val="nil"/>
              <w:bottom w:val="nil"/>
            </w:tcBorders>
          </w:tcPr>
          <w:p w:rsidR="007847DF" w:rsidRPr="00355E97" w:rsidRDefault="007847DF" w:rsidP="000A3428">
            <w:pPr>
              <w:pStyle w:val="TableParagraph"/>
              <w:tabs>
                <w:tab w:val="left" w:pos="142"/>
              </w:tabs>
              <w:spacing w:line="256" w:lineRule="exact"/>
              <w:ind w:left="107"/>
              <w:rPr>
                <w:i/>
                <w:sz w:val="24"/>
                <w:szCs w:val="24"/>
              </w:rPr>
            </w:pPr>
            <w:r w:rsidRPr="00355E97">
              <w:rPr>
                <w:i/>
                <w:sz w:val="24"/>
                <w:szCs w:val="24"/>
              </w:rPr>
              <w:t>деятельности;</w:t>
            </w:r>
          </w:p>
        </w:tc>
      </w:tr>
      <w:tr w:rsidR="007847DF" w:rsidRPr="00355E97" w:rsidTr="007847DF">
        <w:trPr>
          <w:trHeight w:val="275"/>
        </w:trPr>
        <w:tc>
          <w:tcPr>
            <w:tcW w:w="5489" w:type="dxa"/>
            <w:tcBorders>
              <w:top w:val="nil"/>
              <w:bottom w:val="nil"/>
            </w:tcBorders>
          </w:tcPr>
          <w:p w:rsidR="007847DF" w:rsidRPr="00355E97" w:rsidRDefault="007847DF" w:rsidP="000A3428">
            <w:pPr>
              <w:pStyle w:val="TableParagraph"/>
              <w:tabs>
                <w:tab w:val="left" w:pos="142"/>
              </w:tabs>
              <w:spacing w:line="256" w:lineRule="exact"/>
              <w:ind w:left="107"/>
              <w:rPr>
                <w:sz w:val="24"/>
                <w:szCs w:val="24"/>
              </w:rPr>
            </w:pPr>
            <w:r w:rsidRPr="00355E97">
              <w:rPr>
                <w:sz w:val="24"/>
                <w:szCs w:val="24"/>
              </w:rPr>
              <w:t>и взаимодействии;</w:t>
            </w:r>
          </w:p>
        </w:tc>
        <w:tc>
          <w:tcPr>
            <w:tcW w:w="4648" w:type="dxa"/>
            <w:gridSpan w:val="2"/>
            <w:tcBorders>
              <w:top w:val="nil"/>
              <w:bottom w:val="nil"/>
            </w:tcBorders>
          </w:tcPr>
          <w:p w:rsidR="007847DF" w:rsidRPr="00355E97" w:rsidRDefault="007847DF" w:rsidP="000A3428">
            <w:pPr>
              <w:pStyle w:val="TableParagraph"/>
              <w:tabs>
                <w:tab w:val="left" w:pos="142"/>
                <w:tab w:val="left" w:pos="2959"/>
              </w:tabs>
              <w:spacing w:line="256" w:lineRule="exact"/>
              <w:ind w:left="107"/>
              <w:rPr>
                <w:i/>
                <w:sz w:val="24"/>
                <w:szCs w:val="24"/>
              </w:rPr>
            </w:pPr>
            <w:r w:rsidRPr="00355E97">
              <w:rPr>
                <w:i/>
                <w:sz w:val="24"/>
                <w:szCs w:val="24"/>
              </w:rPr>
              <w:t>– продуктивно</w:t>
            </w:r>
            <w:r w:rsidRPr="00355E97">
              <w:rPr>
                <w:i/>
                <w:sz w:val="24"/>
                <w:szCs w:val="24"/>
              </w:rPr>
              <w:tab/>
              <w:t>содействовать</w:t>
            </w:r>
          </w:p>
        </w:tc>
      </w:tr>
      <w:tr w:rsidR="007847DF" w:rsidRPr="00355E97" w:rsidTr="007847DF">
        <w:trPr>
          <w:trHeight w:val="275"/>
        </w:trPr>
        <w:tc>
          <w:tcPr>
            <w:tcW w:w="5489" w:type="dxa"/>
            <w:tcBorders>
              <w:top w:val="nil"/>
              <w:bottom w:val="nil"/>
            </w:tcBorders>
          </w:tcPr>
          <w:p w:rsidR="007847DF" w:rsidRPr="00355E97" w:rsidRDefault="007847DF" w:rsidP="000A3428">
            <w:pPr>
              <w:pStyle w:val="TableParagraph"/>
              <w:tabs>
                <w:tab w:val="left" w:pos="142"/>
                <w:tab w:val="left" w:pos="1653"/>
                <w:tab w:val="left" w:pos="2584"/>
                <w:tab w:val="left" w:pos="3552"/>
                <w:tab w:val="left" w:pos="3892"/>
                <w:tab w:val="left" w:pos="5254"/>
              </w:tabs>
              <w:spacing w:line="256" w:lineRule="exact"/>
              <w:ind w:left="107"/>
              <w:rPr>
                <w:sz w:val="24"/>
                <w:szCs w:val="24"/>
                <w:lang w:val="ru-RU"/>
              </w:rPr>
            </w:pPr>
            <w:r w:rsidRPr="00355E97">
              <w:rPr>
                <w:sz w:val="24"/>
                <w:szCs w:val="24"/>
                <w:lang w:val="ru-RU"/>
              </w:rPr>
              <w:t>– учитывать</w:t>
            </w:r>
            <w:r w:rsidRPr="00355E97">
              <w:rPr>
                <w:sz w:val="24"/>
                <w:szCs w:val="24"/>
                <w:lang w:val="ru-RU"/>
              </w:rPr>
              <w:tab/>
              <w:t>разные</w:t>
            </w:r>
            <w:r w:rsidRPr="00355E97">
              <w:rPr>
                <w:sz w:val="24"/>
                <w:szCs w:val="24"/>
                <w:lang w:val="ru-RU"/>
              </w:rPr>
              <w:tab/>
              <w:t>мнения</w:t>
            </w:r>
            <w:r w:rsidRPr="00355E97">
              <w:rPr>
                <w:sz w:val="24"/>
                <w:szCs w:val="24"/>
                <w:lang w:val="ru-RU"/>
              </w:rPr>
              <w:tab/>
              <w:t>и</w:t>
            </w:r>
            <w:r w:rsidRPr="00355E97">
              <w:rPr>
                <w:sz w:val="24"/>
                <w:szCs w:val="24"/>
                <w:lang w:val="ru-RU"/>
              </w:rPr>
              <w:tab/>
              <w:t>стремиться</w:t>
            </w:r>
            <w:r w:rsidRPr="00355E97">
              <w:rPr>
                <w:sz w:val="24"/>
                <w:szCs w:val="24"/>
                <w:lang w:val="ru-RU"/>
              </w:rPr>
              <w:tab/>
              <w:t>к</w:t>
            </w:r>
          </w:p>
        </w:tc>
        <w:tc>
          <w:tcPr>
            <w:tcW w:w="4648" w:type="dxa"/>
            <w:gridSpan w:val="2"/>
            <w:tcBorders>
              <w:top w:val="nil"/>
              <w:bottom w:val="nil"/>
            </w:tcBorders>
          </w:tcPr>
          <w:p w:rsidR="007847DF" w:rsidRPr="00355E97" w:rsidRDefault="007847DF" w:rsidP="000A3428">
            <w:pPr>
              <w:pStyle w:val="TableParagraph"/>
              <w:tabs>
                <w:tab w:val="left" w:pos="142"/>
              </w:tabs>
              <w:spacing w:line="256" w:lineRule="exact"/>
              <w:ind w:left="107"/>
              <w:rPr>
                <w:i/>
                <w:sz w:val="24"/>
                <w:szCs w:val="24"/>
                <w:lang w:val="ru-RU"/>
              </w:rPr>
            </w:pPr>
            <w:r w:rsidRPr="00355E97">
              <w:rPr>
                <w:i/>
                <w:sz w:val="24"/>
                <w:szCs w:val="24"/>
                <w:lang w:val="ru-RU"/>
              </w:rPr>
              <w:t>разрешению конфликтов на основе учѐта</w:t>
            </w:r>
          </w:p>
        </w:tc>
      </w:tr>
      <w:tr w:rsidR="007847DF" w:rsidRPr="00355E97" w:rsidTr="007847DF">
        <w:trPr>
          <w:trHeight w:val="275"/>
        </w:trPr>
        <w:tc>
          <w:tcPr>
            <w:tcW w:w="5489" w:type="dxa"/>
            <w:tcBorders>
              <w:top w:val="nil"/>
              <w:bottom w:val="nil"/>
            </w:tcBorders>
          </w:tcPr>
          <w:p w:rsidR="007847DF" w:rsidRPr="00355E97" w:rsidRDefault="007847DF" w:rsidP="000A3428">
            <w:pPr>
              <w:pStyle w:val="TableParagraph"/>
              <w:tabs>
                <w:tab w:val="left" w:pos="142"/>
                <w:tab w:val="left" w:pos="2070"/>
                <w:tab w:val="left" w:pos="3785"/>
                <w:tab w:val="left" w:pos="5261"/>
              </w:tabs>
              <w:spacing w:line="256" w:lineRule="exact"/>
              <w:ind w:left="107"/>
              <w:rPr>
                <w:sz w:val="24"/>
                <w:szCs w:val="24"/>
              </w:rPr>
            </w:pPr>
            <w:r w:rsidRPr="00355E97">
              <w:rPr>
                <w:sz w:val="24"/>
                <w:szCs w:val="24"/>
              </w:rPr>
              <w:t>координации</w:t>
            </w:r>
            <w:r w:rsidRPr="00355E97">
              <w:rPr>
                <w:sz w:val="24"/>
                <w:szCs w:val="24"/>
              </w:rPr>
              <w:tab/>
              <w:t>различных</w:t>
            </w:r>
            <w:r w:rsidRPr="00355E97">
              <w:rPr>
                <w:sz w:val="24"/>
                <w:szCs w:val="24"/>
              </w:rPr>
              <w:tab/>
              <w:t>позиций</w:t>
            </w:r>
            <w:r w:rsidRPr="00355E97">
              <w:rPr>
                <w:sz w:val="24"/>
                <w:szCs w:val="24"/>
              </w:rPr>
              <w:tab/>
              <w:t>в</w:t>
            </w:r>
          </w:p>
        </w:tc>
        <w:tc>
          <w:tcPr>
            <w:tcW w:w="4648" w:type="dxa"/>
            <w:gridSpan w:val="2"/>
            <w:tcBorders>
              <w:top w:val="nil"/>
              <w:bottom w:val="nil"/>
            </w:tcBorders>
          </w:tcPr>
          <w:p w:rsidR="007847DF" w:rsidRPr="00355E97" w:rsidRDefault="007847DF" w:rsidP="000A3428">
            <w:pPr>
              <w:pStyle w:val="TableParagraph"/>
              <w:tabs>
                <w:tab w:val="left" w:pos="142"/>
              </w:tabs>
              <w:spacing w:line="256" w:lineRule="exact"/>
              <w:ind w:left="107"/>
              <w:rPr>
                <w:i/>
                <w:sz w:val="24"/>
                <w:szCs w:val="24"/>
                <w:lang w:val="ru-RU"/>
              </w:rPr>
            </w:pPr>
            <w:r w:rsidRPr="00355E97">
              <w:rPr>
                <w:i/>
                <w:sz w:val="24"/>
                <w:szCs w:val="24"/>
                <w:lang w:val="ru-RU"/>
              </w:rPr>
              <w:t>интересов и позиций всех участников;</w:t>
            </w:r>
          </w:p>
        </w:tc>
      </w:tr>
      <w:tr w:rsidR="007847DF" w:rsidRPr="00355E97" w:rsidTr="007847DF">
        <w:trPr>
          <w:trHeight w:val="275"/>
        </w:trPr>
        <w:tc>
          <w:tcPr>
            <w:tcW w:w="5489" w:type="dxa"/>
            <w:tcBorders>
              <w:top w:val="nil"/>
              <w:bottom w:val="nil"/>
            </w:tcBorders>
          </w:tcPr>
          <w:p w:rsidR="007847DF" w:rsidRPr="00355E97" w:rsidRDefault="007847DF" w:rsidP="000A3428">
            <w:pPr>
              <w:pStyle w:val="TableParagraph"/>
              <w:tabs>
                <w:tab w:val="left" w:pos="142"/>
              </w:tabs>
              <w:spacing w:line="256" w:lineRule="exact"/>
              <w:ind w:left="107"/>
              <w:rPr>
                <w:sz w:val="24"/>
                <w:szCs w:val="24"/>
              </w:rPr>
            </w:pPr>
            <w:r w:rsidRPr="00355E97">
              <w:rPr>
                <w:sz w:val="24"/>
                <w:szCs w:val="24"/>
              </w:rPr>
              <w:t>сотрудничестве;</w:t>
            </w:r>
          </w:p>
        </w:tc>
        <w:tc>
          <w:tcPr>
            <w:tcW w:w="4648" w:type="dxa"/>
            <w:gridSpan w:val="2"/>
            <w:tcBorders>
              <w:top w:val="nil"/>
              <w:bottom w:val="nil"/>
            </w:tcBorders>
          </w:tcPr>
          <w:p w:rsidR="007847DF" w:rsidRPr="00355E97" w:rsidRDefault="007847DF" w:rsidP="000A3428">
            <w:pPr>
              <w:pStyle w:val="TableParagraph"/>
              <w:tabs>
                <w:tab w:val="left" w:pos="142"/>
                <w:tab w:val="left" w:pos="898"/>
                <w:tab w:val="left" w:pos="2089"/>
                <w:tab w:val="left" w:pos="3067"/>
              </w:tabs>
              <w:spacing w:line="256" w:lineRule="exact"/>
              <w:ind w:left="107"/>
              <w:rPr>
                <w:i/>
                <w:sz w:val="24"/>
                <w:szCs w:val="24"/>
              </w:rPr>
            </w:pPr>
            <w:r w:rsidRPr="00355E97">
              <w:rPr>
                <w:i/>
                <w:sz w:val="24"/>
                <w:szCs w:val="24"/>
              </w:rPr>
              <w:t>– с</w:t>
            </w:r>
            <w:r w:rsidRPr="00355E97">
              <w:rPr>
                <w:i/>
                <w:sz w:val="24"/>
                <w:szCs w:val="24"/>
              </w:rPr>
              <w:tab/>
            </w:r>
            <w:r w:rsidRPr="00355E97">
              <w:rPr>
                <w:i/>
                <w:w w:val="95"/>
                <w:sz w:val="24"/>
                <w:szCs w:val="24"/>
              </w:rPr>
              <w:t>учѐтом</w:t>
            </w:r>
            <w:r w:rsidRPr="00355E97">
              <w:rPr>
                <w:i/>
                <w:w w:val="95"/>
                <w:sz w:val="24"/>
                <w:szCs w:val="24"/>
              </w:rPr>
              <w:tab/>
            </w:r>
            <w:r w:rsidRPr="00355E97">
              <w:rPr>
                <w:i/>
                <w:sz w:val="24"/>
                <w:szCs w:val="24"/>
              </w:rPr>
              <w:t>целей</w:t>
            </w:r>
            <w:r w:rsidRPr="00355E97">
              <w:rPr>
                <w:i/>
                <w:sz w:val="24"/>
                <w:szCs w:val="24"/>
              </w:rPr>
              <w:tab/>
              <w:t>коммуникации</w:t>
            </w:r>
          </w:p>
        </w:tc>
      </w:tr>
      <w:tr w:rsidR="007847DF" w:rsidRPr="00355E97" w:rsidTr="007847DF">
        <w:trPr>
          <w:trHeight w:val="276"/>
        </w:trPr>
        <w:tc>
          <w:tcPr>
            <w:tcW w:w="5489" w:type="dxa"/>
            <w:tcBorders>
              <w:top w:val="nil"/>
              <w:bottom w:val="nil"/>
            </w:tcBorders>
          </w:tcPr>
          <w:p w:rsidR="007847DF" w:rsidRPr="00355E97" w:rsidRDefault="007847DF" w:rsidP="000A3428">
            <w:pPr>
              <w:pStyle w:val="TableParagraph"/>
              <w:tabs>
                <w:tab w:val="left" w:pos="142"/>
              </w:tabs>
              <w:spacing w:line="256" w:lineRule="exact"/>
              <w:ind w:left="107"/>
              <w:rPr>
                <w:sz w:val="24"/>
                <w:szCs w:val="24"/>
                <w:lang w:val="ru-RU"/>
              </w:rPr>
            </w:pPr>
            <w:r w:rsidRPr="00355E97">
              <w:rPr>
                <w:sz w:val="24"/>
                <w:szCs w:val="24"/>
                <w:lang w:val="ru-RU"/>
              </w:rPr>
              <w:t>– формулировать собственное мнение и позицию;</w:t>
            </w:r>
          </w:p>
        </w:tc>
        <w:tc>
          <w:tcPr>
            <w:tcW w:w="4648" w:type="dxa"/>
            <w:gridSpan w:val="2"/>
            <w:tcBorders>
              <w:top w:val="nil"/>
              <w:bottom w:val="nil"/>
            </w:tcBorders>
          </w:tcPr>
          <w:p w:rsidR="007847DF" w:rsidRPr="00355E97" w:rsidRDefault="007847DF" w:rsidP="000A3428">
            <w:pPr>
              <w:pStyle w:val="TableParagraph"/>
              <w:tabs>
                <w:tab w:val="left" w:pos="142"/>
              </w:tabs>
              <w:spacing w:line="256" w:lineRule="exact"/>
              <w:ind w:left="107"/>
              <w:rPr>
                <w:i/>
                <w:sz w:val="24"/>
                <w:szCs w:val="24"/>
              </w:rPr>
            </w:pPr>
            <w:r w:rsidRPr="00355E97">
              <w:rPr>
                <w:i/>
                <w:sz w:val="24"/>
                <w:szCs w:val="24"/>
              </w:rPr>
              <w:t>достаточно точно, последовательно и</w:t>
            </w:r>
          </w:p>
        </w:tc>
      </w:tr>
      <w:tr w:rsidR="007847DF" w:rsidRPr="00355E97" w:rsidTr="007847DF">
        <w:trPr>
          <w:trHeight w:val="276"/>
        </w:trPr>
        <w:tc>
          <w:tcPr>
            <w:tcW w:w="5489" w:type="dxa"/>
            <w:tcBorders>
              <w:top w:val="nil"/>
              <w:bottom w:val="nil"/>
            </w:tcBorders>
          </w:tcPr>
          <w:p w:rsidR="007847DF" w:rsidRPr="00355E97" w:rsidRDefault="007847DF" w:rsidP="000A3428">
            <w:pPr>
              <w:pStyle w:val="TableParagraph"/>
              <w:tabs>
                <w:tab w:val="left" w:pos="142"/>
              </w:tabs>
              <w:spacing w:line="256" w:lineRule="exact"/>
              <w:ind w:left="107"/>
              <w:rPr>
                <w:sz w:val="24"/>
                <w:szCs w:val="24"/>
                <w:lang w:val="ru-RU"/>
              </w:rPr>
            </w:pPr>
            <w:r w:rsidRPr="00355E97">
              <w:rPr>
                <w:sz w:val="24"/>
                <w:szCs w:val="24"/>
                <w:lang w:val="ru-RU"/>
              </w:rPr>
              <w:t>– договариваться и приходить к общему решению</w:t>
            </w:r>
          </w:p>
        </w:tc>
        <w:tc>
          <w:tcPr>
            <w:tcW w:w="4648" w:type="dxa"/>
            <w:gridSpan w:val="2"/>
            <w:tcBorders>
              <w:top w:val="nil"/>
              <w:bottom w:val="nil"/>
            </w:tcBorders>
          </w:tcPr>
          <w:p w:rsidR="007847DF" w:rsidRPr="00355E97" w:rsidRDefault="007847DF" w:rsidP="000A3428">
            <w:pPr>
              <w:pStyle w:val="TableParagraph"/>
              <w:tabs>
                <w:tab w:val="left" w:pos="142"/>
              </w:tabs>
              <w:spacing w:line="256" w:lineRule="exact"/>
              <w:ind w:left="107"/>
              <w:rPr>
                <w:i/>
                <w:sz w:val="24"/>
                <w:szCs w:val="24"/>
              </w:rPr>
            </w:pPr>
            <w:r w:rsidRPr="00355E97">
              <w:rPr>
                <w:i/>
                <w:sz w:val="24"/>
                <w:szCs w:val="24"/>
              </w:rPr>
              <w:t>полно передавать партнѐру необходимую</w:t>
            </w:r>
          </w:p>
        </w:tc>
      </w:tr>
      <w:tr w:rsidR="007847DF" w:rsidRPr="00355E97" w:rsidTr="007847DF">
        <w:trPr>
          <w:trHeight w:val="276"/>
        </w:trPr>
        <w:tc>
          <w:tcPr>
            <w:tcW w:w="5489" w:type="dxa"/>
            <w:tcBorders>
              <w:top w:val="nil"/>
              <w:bottom w:val="nil"/>
            </w:tcBorders>
          </w:tcPr>
          <w:p w:rsidR="007847DF" w:rsidRPr="00355E97" w:rsidRDefault="007847DF" w:rsidP="000A3428">
            <w:pPr>
              <w:pStyle w:val="TableParagraph"/>
              <w:tabs>
                <w:tab w:val="left" w:pos="142"/>
                <w:tab w:val="left" w:pos="446"/>
                <w:tab w:val="left" w:pos="1861"/>
                <w:tab w:val="left" w:pos="3516"/>
                <w:tab w:val="left" w:pos="3851"/>
                <w:tab w:val="left" w:pos="4455"/>
                <w:tab w:val="left" w:pos="5266"/>
              </w:tabs>
              <w:spacing w:line="256" w:lineRule="exact"/>
              <w:ind w:left="107"/>
              <w:rPr>
                <w:sz w:val="24"/>
                <w:szCs w:val="24"/>
                <w:lang w:val="ru-RU"/>
              </w:rPr>
            </w:pPr>
            <w:r w:rsidRPr="00355E97">
              <w:rPr>
                <w:sz w:val="24"/>
                <w:szCs w:val="24"/>
                <w:lang w:val="ru-RU"/>
              </w:rPr>
              <w:t>в</w:t>
            </w:r>
            <w:r w:rsidRPr="00355E97">
              <w:rPr>
                <w:sz w:val="24"/>
                <w:szCs w:val="24"/>
                <w:lang w:val="ru-RU"/>
              </w:rPr>
              <w:tab/>
              <w:t>совместной</w:t>
            </w:r>
            <w:r w:rsidRPr="00355E97">
              <w:rPr>
                <w:sz w:val="24"/>
                <w:szCs w:val="24"/>
                <w:lang w:val="ru-RU"/>
              </w:rPr>
              <w:tab/>
              <w:t>деятельности,</w:t>
            </w:r>
            <w:r w:rsidRPr="00355E97">
              <w:rPr>
                <w:sz w:val="24"/>
                <w:szCs w:val="24"/>
                <w:lang w:val="ru-RU"/>
              </w:rPr>
              <w:tab/>
              <w:t>в</w:t>
            </w:r>
            <w:r w:rsidRPr="00355E97">
              <w:rPr>
                <w:sz w:val="24"/>
                <w:szCs w:val="24"/>
                <w:lang w:val="ru-RU"/>
              </w:rPr>
              <w:tab/>
              <w:t>том</w:t>
            </w:r>
            <w:r w:rsidRPr="00355E97">
              <w:rPr>
                <w:sz w:val="24"/>
                <w:szCs w:val="24"/>
                <w:lang w:val="ru-RU"/>
              </w:rPr>
              <w:tab/>
              <w:t>числе</w:t>
            </w:r>
            <w:r w:rsidRPr="00355E97">
              <w:rPr>
                <w:sz w:val="24"/>
                <w:szCs w:val="24"/>
                <w:lang w:val="ru-RU"/>
              </w:rPr>
              <w:tab/>
              <w:t>в</w:t>
            </w:r>
          </w:p>
        </w:tc>
        <w:tc>
          <w:tcPr>
            <w:tcW w:w="4648" w:type="dxa"/>
            <w:gridSpan w:val="2"/>
            <w:tcBorders>
              <w:top w:val="nil"/>
              <w:bottom w:val="nil"/>
            </w:tcBorders>
          </w:tcPr>
          <w:p w:rsidR="007847DF" w:rsidRPr="00355E97" w:rsidRDefault="007847DF" w:rsidP="000A3428">
            <w:pPr>
              <w:pStyle w:val="TableParagraph"/>
              <w:tabs>
                <w:tab w:val="left" w:pos="142"/>
                <w:tab w:val="left" w:pos="1914"/>
                <w:tab w:val="left" w:pos="2734"/>
                <w:tab w:val="left" w:pos="4205"/>
              </w:tabs>
              <w:spacing w:line="256" w:lineRule="exact"/>
              <w:ind w:left="107"/>
              <w:rPr>
                <w:i/>
                <w:sz w:val="24"/>
                <w:szCs w:val="24"/>
              </w:rPr>
            </w:pPr>
            <w:r w:rsidRPr="00355E97">
              <w:rPr>
                <w:i/>
                <w:sz w:val="24"/>
                <w:szCs w:val="24"/>
              </w:rPr>
              <w:t>информацию</w:t>
            </w:r>
            <w:r w:rsidRPr="00355E97">
              <w:rPr>
                <w:i/>
                <w:sz w:val="24"/>
                <w:szCs w:val="24"/>
              </w:rPr>
              <w:tab/>
              <w:t>как</w:t>
            </w:r>
            <w:r w:rsidRPr="00355E97">
              <w:rPr>
                <w:i/>
                <w:sz w:val="24"/>
                <w:szCs w:val="24"/>
              </w:rPr>
              <w:tab/>
              <w:t>ориентир</w:t>
            </w:r>
            <w:r w:rsidRPr="00355E97">
              <w:rPr>
                <w:i/>
                <w:sz w:val="24"/>
                <w:szCs w:val="24"/>
              </w:rPr>
              <w:tab/>
              <w:t>для</w:t>
            </w:r>
          </w:p>
        </w:tc>
      </w:tr>
      <w:tr w:rsidR="007847DF" w:rsidRPr="00355E97" w:rsidTr="007847DF">
        <w:trPr>
          <w:trHeight w:val="276"/>
        </w:trPr>
        <w:tc>
          <w:tcPr>
            <w:tcW w:w="5489" w:type="dxa"/>
            <w:tcBorders>
              <w:top w:val="nil"/>
              <w:bottom w:val="nil"/>
            </w:tcBorders>
          </w:tcPr>
          <w:p w:rsidR="007847DF" w:rsidRPr="00355E97" w:rsidRDefault="007847DF" w:rsidP="000A3428">
            <w:pPr>
              <w:pStyle w:val="TableParagraph"/>
              <w:tabs>
                <w:tab w:val="left" w:pos="142"/>
              </w:tabs>
              <w:spacing w:line="256" w:lineRule="exact"/>
              <w:ind w:left="107"/>
              <w:rPr>
                <w:sz w:val="24"/>
                <w:szCs w:val="24"/>
              </w:rPr>
            </w:pPr>
            <w:r w:rsidRPr="00355E97">
              <w:rPr>
                <w:sz w:val="24"/>
                <w:szCs w:val="24"/>
              </w:rPr>
              <w:t>ситуации столкновения интересов;</w:t>
            </w:r>
          </w:p>
        </w:tc>
        <w:tc>
          <w:tcPr>
            <w:tcW w:w="4648" w:type="dxa"/>
            <w:gridSpan w:val="2"/>
            <w:tcBorders>
              <w:top w:val="nil"/>
              <w:bottom w:val="nil"/>
            </w:tcBorders>
          </w:tcPr>
          <w:p w:rsidR="007847DF" w:rsidRPr="00355E97" w:rsidRDefault="007847DF" w:rsidP="000A3428">
            <w:pPr>
              <w:pStyle w:val="TableParagraph"/>
              <w:tabs>
                <w:tab w:val="left" w:pos="142"/>
              </w:tabs>
              <w:spacing w:line="256" w:lineRule="exact"/>
              <w:ind w:left="107"/>
              <w:rPr>
                <w:i/>
                <w:sz w:val="24"/>
                <w:szCs w:val="24"/>
              </w:rPr>
            </w:pPr>
            <w:r w:rsidRPr="00355E97">
              <w:rPr>
                <w:i/>
                <w:sz w:val="24"/>
                <w:szCs w:val="24"/>
              </w:rPr>
              <w:t>построения действия;</w:t>
            </w:r>
          </w:p>
        </w:tc>
      </w:tr>
      <w:tr w:rsidR="007847DF" w:rsidRPr="00355E97" w:rsidTr="007847DF">
        <w:trPr>
          <w:trHeight w:val="276"/>
        </w:trPr>
        <w:tc>
          <w:tcPr>
            <w:tcW w:w="5489" w:type="dxa"/>
            <w:tcBorders>
              <w:top w:val="nil"/>
              <w:bottom w:val="nil"/>
            </w:tcBorders>
          </w:tcPr>
          <w:p w:rsidR="007847DF" w:rsidRPr="00355E97" w:rsidRDefault="007847DF" w:rsidP="000A3428">
            <w:pPr>
              <w:pStyle w:val="TableParagraph"/>
              <w:tabs>
                <w:tab w:val="left" w:pos="142"/>
              </w:tabs>
              <w:spacing w:line="256" w:lineRule="exact"/>
              <w:ind w:left="107"/>
              <w:rPr>
                <w:sz w:val="24"/>
                <w:szCs w:val="24"/>
                <w:lang w:val="ru-RU"/>
              </w:rPr>
            </w:pPr>
            <w:r w:rsidRPr="00355E97">
              <w:rPr>
                <w:sz w:val="24"/>
                <w:szCs w:val="24"/>
                <w:lang w:val="ru-RU"/>
              </w:rPr>
              <w:t>– строить понятные для партнѐра высказывания,</w:t>
            </w:r>
          </w:p>
        </w:tc>
        <w:tc>
          <w:tcPr>
            <w:tcW w:w="4648" w:type="dxa"/>
            <w:gridSpan w:val="2"/>
            <w:tcBorders>
              <w:top w:val="nil"/>
              <w:bottom w:val="nil"/>
            </w:tcBorders>
          </w:tcPr>
          <w:p w:rsidR="007847DF" w:rsidRPr="00355E97" w:rsidRDefault="007847DF" w:rsidP="000A3428">
            <w:pPr>
              <w:pStyle w:val="TableParagraph"/>
              <w:tabs>
                <w:tab w:val="left" w:pos="142"/>
                <w:tab w:val="left" w:pos="4204"/>
              </w:tabs>
              <w:spacing w:line="256" w:lineRule="exact"/>
              <w:ind w:left="107"/>
              <w:rPr>
                <w:i/>
                <w:sz w:val="24"/>
                <w:szCs w:val="24"/>
              </w:rPr>
            </w:pPr>
            <w:r w:rsidRPr="00355E97">
              <w:rPr>
                <w:i/>
                <w:sz w:val="24"/>
                <w:szCs w:val="24"/>
              </w:rPr>
              <w:t>–   задавать вопросы,  необходимые</w:t>
            </w:r>
            <w:r w:rsidRPr="00355E97">
              <w:rPr>
                <w:i/>
                <w:sz w:val="24"/>
                <w:szCs w:val="24"/>
              </w:rPr>
              <w:tab/>
              <w:t>для</w:t>
            </w:r>
          </w:p>
        </w:tc>
      </w:tr>
      <w:tr w:rsidR="007847DF" w:rsidRPr="00355E97" w:rsidTr="007847DF">
        <w:trPr>
          <w:trHeight w:val="275"/>
        </w:trPr>
        <w:tc>
          <w:tcPr>
            <w:tcW w:w="5489" w:type="dxa"/>
            <w:tcBorders>
              <w:top w:val="nil"/>
              <w:bottom w:val="nil"/>
            </w:tcBorders>
          </w:tcPr>
          <w:p w:rsidR="007847DF" w:rsidRPr="00355E97" w:rsidRDefault="007847DF" w:rsidP="000A3428">
            <w:pPr>
              <w:pStyle w:val="TableParagraph"/>
              <w:tabs>
                <w:tab w:val="left" w:pos="142"/>
              </w:tabs>
              <w:spacing w:line="256" w:lineRule="exact"/>
              <w:ind w:left="107"/>
              <w:rPr>
                <w:sz w:val="24"/>
                <w:szCs w:val="24"/>
                <w:lang w:val="ru-RU"/>
              </w:rPr>
            </w:pPr>
            <w:r w:rsidRPr="00355E97">
              <w:rPr>
                <w:sz w:val="24"/>
                <w:szCs w:val="24"/>
                <w:lang w:val="ru-RU"/>
              </w:rPr>
              <w:t>учитывающие, что партнѐр знает и видит, а что</w:t>
            </w:r>
          </w:p>
        </w:tc>
        <w:tc>
          <w:tcPr>
            <w:tcW w:w="4648" w:type="dxa"/>
            <w:gridSpan w:val="2"/>
            <w:tcBorders>
              <w:top w:val="nil"/>
              <w:bottom w:val="nil"/>
            </w:tcBorders>
          </w:tcPr>
          <w:p w:rsidR="007847DF" w:rsidRPr="00355E97" w:rsidRDefault="007847DF" w:rsidP="000A3428">
            <w:pPr>
              <w:pStyle w:val="TableParagraph"/>
              <w:tabs>
                <w:tab w:val="left" w:pos="142"/>
              </w:tabs>
              <w:spacing w:line="256" w:lineRule="exact"/>
              <w:ind w:left="107"/>
              <w:rPr>
                <w:i/>
                <w:sz w:val="24"/>
                <w:szCs w:val="24"/>
              </w:rPr>
            </w:pPr>
            <w:r w:rsidRPr="00355E97">
              <w:rPr>
                <w:i/>
                <w:sz w:val="24"/>
                <w:szCs w:val="24"/>
              </w:rPr>
              <w:t>организации собственной деятельности и</w:t>
            </w:r>
          </w:p>
        </w:tc>
      </w:tr>
      <w:tr w:rsidR="007847DF" w:rsidRPr="00355E97" w:rsidTr="007847DF">
        <w:trPr>
          <w:trHeight w:val="276"/>
        </w:trPr>
        <w:tc>
          <w:tcPr>
            <w:tcW w:w="5489" w:type="dxa"/>
            <w:tcBorders>
              <w:top w:val="nil"/>
              <w:bottom w:val="nil"/>
            </w:tcBorders>
          </w:tcPr>
          <w:p w:rsidR="007847DF" w:rsidRPr="00355E97" w:rsidRDefault="007847DF" w:rsidP="000A3428">
            <w:pPr>
              <w:pStyle w:val="TableParagraph"/>
              <w:tabs>
                <w:tab w:val="left" w:pos="142"/>
              </w:tabs>
              <w:spacing w:line="256" w:lineRule="exact"/>
              <w:ind w:left="107"/>
              <w:rPr>
                <w:sz w:val="24"/>
                <w:szCs w:val="24"/>
              </w:rPr>
            </w:pPr>
            <w:r w:rsidRPr="00355E97">
              <w:rPr>
                <w:sz w:val="24"/>
                <w:szCs w:val="24"/>
              </w:rPr>
              <w:t>нет;</w:t>
            </w:r>
          </w:p>
        </w:tc>
        <w:tc>
          <w:tcPr>
            <w:tcW w:w="4648" w:type="dxa"/>
            <w:gridSpan w:val="2"/>
            <w:tcBorders>
              <w:top w:val="nil"/>
              <w:bottom w:val="nil"/>
            </w:tcBorders>
          </w:tcPr>
          <w:p w:rsidR="007847DF" w:rsidRPr="00355E97" w:rsidRDefault="007847DF" w:rsidP="000A3428">
            <w:pPr>
              <w:pStyle w:val="TableParagraph"/>
              <w:tabs>
                <w:tab w:val="left" w:pos="142"/>
              </w:tabs>
              <w:spacing w:line="256" w:lineRule="exact"/>
              <w:ind w:left="107"/>
              <w:rPr>
                <w:i/>
                <w:sz w:val="24"/>
                <w:szCs w:val="24"/>
              </w:rPr>
            </w:pPr>
            <w:r w:rsidRPr="00355E97">
              <w:rPr>
                <w:i/>
                <w:sz w:val="24"/>
                <w:szCs w:val="24"/>
              </w:rPr>
              <w:t>сотрудничества с партнѐром;</w:t>
            </w:r>
          </w:p>
        </w:tc>
      </w:tr>
      <w:tr w:rsidR="007847DF" w:rsidRPr="00355E97" w:rsidTr="007847DF">
        <w:trPr>
          <w:trHeight w:val="275"/>
        </w:trPr>
        <w:tc>
          <w:tcPr>
            <w:tcW w:w="5489" w:type="dxa"/>
            <w:tcBorders>
              <w:top w:val="nil"/>
              <w:bottom w:val="nil"/>
            </w:tcBorders>
          </w:tcPr>
          <w:p w:rsidR="007847DF" w:rsidRPr="00355E97" w:rsidRDefault="007847DF" w:rsidP="000A3428">
            <w:pPr>
              <w:pStyle w:val="TableParagraph"/>
              <w:tabs>
                <w:tab w:val="left" w:pos="142"/>
              </w:tabs>
              <w:spacing w:line="256" w:lineRule="exact"/>
              <w:ind w:left="107"/>
              <w:rPr>
                <w:sz w:val="24"/>
                <w:szCs w:val="24"/>
              </w:rPr>
            </w:pPr>
            <w:r w:rsidRPr="00355E97">
              <w:rPr>
                <w:sz w:val="24"/>
                <w:szCs w:val="24"/>
              </w:rPr>
              <w:t>– задавать вопросы;</w:t>
            </w:r>
          </w:p>
        </w:tc>
        <w:tc>
          <w:tcPr>
            <w:tcW w:w="4648" w:type="dxa"/>
            <w:gridSpan w:val="2"/>
            <w:tcBorders>
              <w:top w:val="nil"/>
              <w:bottom w:val="nil"/>
            </w:tcBorders>
          </w:tcPr>
          <w:p w:rsidR="007847DF" w:rsidRPr="00355E97" w:rsidRDefault="007847DF" w:rsidP="000A3428">
            <w:pPr>
              <w:pStyle w:val="TableParagraph"/>
              <w:tabs>
                <w:tab w:val="left" w:pos="142"/>
              </w:tabs>
              <w:spacing w:line="256" w:lineRule="exact"/>
              <w:ind w:left="107"/>
              <w:rPr>
                <w:i/>
                <w:sz w:val="24"/>
                <w:szCs w:val="24"/>
              </w:rPr>
            </w:pPr>
            <w:r w:rsidRPr="00355E97">
              <w:rPr>
                <w:i/>
                <w:sz w:val="24"/>
                <w:szCs w:val="24"/>
              </w:rPr>
              <w:t>– осуществлять взаимный контроль и</w:t>
            </w:r>
          </w:p>
        </w:tc>
      </w:tr>
      <w:tr w:rsidR="007847DF" w:rsidRPr="00355E97" w:rsidTr="007847DF">
        <w:trPr>
          <w:trHeight w:val="276"/>
        </w:trPr>
        <w:tc>
          <w:tcPr>
            <w:tcW w:w="5489" w:type="dxa"/>
            <w:tcBorders>
              <w:top w:val="nil"/>
              <w:bottom w:val="nil"/>
            </w:tcBorders>
          </w:tcPr>
          <w:p w:rsidR="007847DF" w:rsidRPr="00355E97" w:rsidRDefault="007847DF" w:rsidP="000A3428">
            <w:pPr>
              <w:pStyle w:val="TableParagraph"/>
              <w:tabs>
                <w:tab w:val="left" w:pos="142"/>
              </w:tabs>
              <w:spacing w:line="256" w:lineRule="exact"/>
              <w:ind w:left="107"/>
              <w:rPr>
                <w:sz w:val="24"/>
                <w:szCs w:val="24"/>
              </w:rPr>
            </w:pPr>
            <w:r w:rsidRPr="00355E97">
              <w:rPr>
                <w:sz w:val="24"/>
                <w:szCs w:val="24"/>
              </w:rPr>
              <w:t>– контролировать действия партнѐра;</w:t>
            </w:r>
          </w:p>
        </w:tc>
        <w:tc>
          <w:tcPr>
            <w:tcW w:w="4648" w:type="dxa"/>
            <w:gridSpan w:val="2"/>
            <w:tcBorders>
              <w:top w:val="nil"/>
              <w:bottom w:val="nil"/>
            </w:tcBorders>
          </w:tcPr>
          <w:p w:rsidR="007847DF" w:rsidRPr="00355E97" w:rsidRDefault="007847DF" w:rsidP="000A3428">
            <w:pPr>
              <w:pStyle w:val="TableParagraph"/>
              <w:tabs>
                <w:tab w:val="left" w:pos="142"/>
                <w:tab w:val="left" w:pos="1978"/>
                <w:tab w:val="left" w:pos="2842"/>
              </w:tabs>
              <w:spacing w:line="256" w:lineRule="exact"/>
              <w:ind w:left="107"/>
              <w:rPr>
                <w:i/>
                <w:sz w:val="24"/>
                <w:szCs w:val="24"/>
              </w:rPr>
            </w:pPr>
            <w:r w:rsidRPr="00355E97">
              <w:rPr>
                <w:i/>
                <w:sz w:val="24"/>
                <w:szCs w:val="24"/>
              </w:rPr>
              <w:t>оказывать</w:t>
            </w:r>
            <w:r w:rsidRPr="00355E97">
              <w:rPr>
                <w:i/>
                <w:sz w:val="24"/>
                <w:szCs w:val="24"/>
              </w:rPr>
              <w:tab/>
              <w:t>в</w:t>
            </w:r>
            <w:r w:rsidRPr="00355E97">
              <w:rPr>
                <w:i/>
                <w:sz w:val="24"/>
                <w:szCs w:val="24"/>
              </w:rPr>
              <w:tab/>
              <w:t>сотрудничестве</w:t>
            </w:r>
          </w:p>
        </w:tc>
      </w:tr>
      <w:tr w:rsidR="007847DF" w:rsidRPr="00355E97" w:rsidTr="007847DF">
        <w:trPr>
          <w:trHeight w:val="276"/>
        </w:trPr>
        <w:tc>
          <w:tcPr>
            <w:tcW w:w="5489" w:type="dxa"/>
            <w:tcBorders>
              <w:top w:val="nil"/>
              <w:bottom w:val="nil"/>
            </w:tcBorders>
          </w:tcPr>
          <w:p w:rsidR="007847DF" w:rsidRPr="00355E97" w:rsidRDefault="007847DF" w:rsidP="000A3428">
            <w:pPr>
              <w:pStyle w:val="TableParagraph"/>
              <w:tabs>
                <w:tab w:val="left" w:pos="142"/>
                <w:tab w:val="left" w:pos="2009"/>
                <w:tab w:val="left" w:pos="2741"/>
                <w:tab w:val="left" w:pos="3372"/>
                <w:tab w:val="left" w:pos="4707"/>
              </w:tabs>
              <w:spacing w:line="256" w:lineRule="exact"/>
              <w:ind w:left="107"/>
              <w:rPr>
                <w:sz w:val="24"/>
                <w:szCs w:val="24"/>
                <w:lang w:val="ru-RU"/>
              </w:rPr>
            </w:pPr>
            <w:r w:rsidRPr="00355E97">
              <w:rPr>
                <w:sz w:val="24"/>
                <w:szCs w:val="24"/>
                <w:lang w:val="ru-RU"/>
              </w:rPr>
              <w:t>– использовать</w:t>
            </w:r>
            <w:r w:rsidRPr="00355E97">
              <w:rPr>
                <w:sz w:val="24"/>
                <w:szCs w:val="24"/>
                <w:lang w:val="ru-RU"/>
              </w:rPr>
              <w:tab/>
              <w:t>речь</w:t>
            </w:r>
            <w:r w:rsidRPr="00355E97">
              <w:rPr>
                <w:sz w:val="24"/>
                <w:szCs w:val="24"/>
                <w:lang w:val="ru-RU"/>
              </w:rPr>
              <w:tab/>
              <w:t>для</w:t>
            </w:r>
            <w:r w:rsidRPr="00355E97">
              <w:rPr>
                <w:sz w:val="24"/>
                <w:szCs w:val="24"/>
                <w:lang w:val="ru-RU"/>
              </w:rPr>
              <w:tab/>
              <w:t>регуляции</w:t>
            </w:r>
            <w:r w:rsidRPr="00355E97">
              <w:rPr>
                <w:sz w:val="24"/>
                <w:szCs w:val="24"/>
                <w:lang w:val="ru-RU"/>
              </w:rPr>
              <w:tab/>
              <w:t>своего</w:t>
            </w:r>
          </w:p>
        </w:tc>
        <w:tc>
          <w:tcPr>
            <w:tcW w:w="4648" w:type="dxa"/>
            <w:gridSpan w:val="2"/>
            <w:tcBorders>
              <w:top w:val="nil"/>
              <w:bottom w:val="nil"/>
            </w:tcBorders>
          </w:tcPr>
          <w:p w:rsidR="007847DF" w:rsidRPr="00355E97" w:rsidRDefault="007847DF" w:rsidP="000A3428">
            <w:pPr>
              <w:pStyle w:val="TableParagraph"/>
              <w:tabs>
                <w:tab w:val="left" w:pos="142"/>
              </w:tabs>
              <w:spacing w:line="256" w:lineRule="exact"/>
              <w:ind w:left="107"/>
              <w:rPr>
                <w:i/>
                <w:sz w:val="24"/>
                <w:szCs w:val="24"/>
              </w:rPr>
            </w:pPr>
            <w:r w:rsidRPr="00355E97">
              <w:rPr>
                <w:i/>
                <w:sz w:val="24"/>
                <w:szCs w:val="24"/>
              </w:rPr>
              <w:t>необходимую взаимопомощь;</w:t>
            </w:r>
          </w:p>
        </w:tc>
      </w:tr>
      <w:tr w:rsidR="007847DF" w:rsidRPr="00355E97" w:rsidTr="007847DF">
        <w:trPr>
          <w:trHeight w:val="275"/>
        </w:trPr>
        <w:tc>
          <w:tcPr>
            <w:tcW w:w="5489" w:type="dxa"/>
            <w:tcBorders>
              <w:top w:val="nil"/>
              <w:bottom w:val="nil"/>
            </w:tcBorders>
          </w:tcPr>
          <w:p w:rsidR="007847DF" w:rsidRPr="00355E97" w:rsidRDefault="007847DF" w:rsidP="000A3428">
            <w:pPr>
              <w:pStyle w:val="TableParagraph"/>
              <w:tabs>
                <w:tab w:val="left" w:pos="142"/>
              </w:tabs>
              <w:spacing w:line="256" w:lineRule="exact"/>
              <w:ind w:left="107"/>
              <w:rPr>
                <w:sz w:val="24"/>
                <w:szCs w:val="24"/>
              </w:rPr>
            </w:pPr>
            <w:r w:rsidRPr="00355E97">
              <w:rPr>
                <w:sz w:val="24"/>
                <w:szCs w:val="24"/>
              </w:rPr>
              <w:t>действия;</w:t>
            </w:r>
          </w:p>
        </w:tc>
        <w:tc>
          <w:tcPr>
            <w:tcW w:w="4648" w:type="dxa"/>
            <w:gridSpan w:val="2"/>
            <w:tcBorders>
              <w:top w:val="nil"/>
              <w:bottom w:val="nil"/>
            </w:tcBorders>
          </w:tcPr>
          <w:p w:rsidR="007847DF" w:rsidRPr="00355E97" w:rsidRDefault="007847DF" w:rsidP="000A3428">
            <w:pPr>
              <w:pStyle w:val="TableParagraph"/>
              <w:tabs>
                <w:tab w:val="left" w:pos="142"/>
                <w:tab w:val="left" w:pos="1895"/>
                <w:tab w:val="left" w:pos="3718"/>
              </w:tabs>
              <w:spacing w:line="256" w:lineRule="exact"/>
              <w:ind w:left="107"/>
              <w:rPr>
                <w:i/>
                <w:sz w:val="24"/>
                <w:szCs w:val="24"/>
              </w:rPr>
            </w:pPr>
            <w:r w:rsidRPr="00355E97">
              <w:rPr>
                <w:i/>
                <w:sz w:val="24"/>
                <w:szCs w:val="24"/>
              </w:rPr>
              <w:t>– адекватно</w:t>
            </w:r>
            <w:r w:rsidRPr="00355E97">
              <w:rPr>
                <w:i/>
                <w:sz w:val="24"/>
                <w:szCs w:val="24"/>
              </w:rPr>
              <w:tab/>
              <w:t>использовать</w:t>
            </w:r>
            <w:r w:rsidRPr="00355E97">
              <w:rPr>
                <w:i/>
                <w:sz w:val="24"/>
                <w:szCs w:val="24"/>
              </w:rPr>
              <w:tab/>
              <w:t>речевые</w:t>
            </w:r>
          </w:p>
        </w:tc>
      </w:tr>
      <w:tr w:rsidR="007847DF" w:rsidRPr="00355E97" w:rsidTr="007847DF">
        <w:trPr>
          <w:trHeight w:val="276"/>
        </w:trPr>
        <w:tc>
          <w:tcPr>
            <w:tcW w:w="5489" w:type="dxa"/>
            <w:tcBorders>
              <w:top w:val="nil"/>
              <w:bottom w:val="nil"/>
            </w:tcBorders>
          </w:tcPr>
          <w:p w:rsidR="007847DF" w:rsidRPr="00355E97" w:rsidRDefault="007847DF" w:rsidP="000A3428">
            <w:pPr>
              <w:pStyle w:val="TableParagraph"/>
              <w:tabs>
                <w:tab w:val="left" w:pos="142"/>
              </w:tabs>
              <w:spacing w:line="256" w:lineRule="exact"/>
              <w:ind w:left="107"/>
              <w:rPr>
                <w:sz w:val="24"/>
                <w:szCs w:val="24"/>
                <w:lang w:val="ru-RU"/>
              </w:rPr>
            </w:pPr>
            <w:r w:rsidRPr="00355E97">
              <w:rPr>
                <w:sz w:val="24"/>
                <w:szCs w:val="24"/>
                <w:lang w:val="ru-RU"/>
              </w:rPr>
              <w:t>– адекватно использовать речевые средства для</w:t>
            </w:r>
          </w:p>
        </w:tc>
        <w:tc>
          <w:tcPr>
            <w:tcW w:w="4648" w:type="dxa"/>
            <w:gridSpan w:val="2"/>
            <w:tcBorders>
              <w:top w:val="nil"/>
              <w:bottom w:val="nil"/>
            </w:tcBorders>
          </w:tcPr>
          <w:p w:rsidR="007847DF" w:rsidRPr="00355E97" w:rsidRDefault="007847DF" w:rsidP="000A3428">
            <w:pPr>
              <w:pStyle w:val="TableParagraph"/>
              <w:tabs>
                <w:tab w:val="left" w:pos="142"/>
                <w:tab w:val="left" w:pos="1318"/>
                <w:tab w:val="left" w:pos="1906"/>
                <w:tab w:val="left" w:pos="3672"/>
              </w:tabs>
              <w:spacing w:line="256" w:lineRule="exact"/>
              <w:ind w:left="107"/>
              <w:rPr>
                <w:i/>
                <w:sz w:val="24"/>
                <w:szCs w:val="24"/>
              </w:rPr>
            </w:pPr>
            <w:r w:rsidRPr="00355E97">
              <w:rPr>
                <w:i/>
                <w:sz w:val="24"/>
                <w:szCs w:val="24"/>
              </w:rPr>
              <w:t>средства</w:t>
            </w:r>
            <w:r w:rsidRPr="00355E97">
              <w:rPr>
                <w:i/>
                <w:sz w:val="24"/>
                <w:szCs w:val="24"/>
              </w:rPr>
              <w:tab/>
              <w:t>для</w:t>
            </w:r>
            <w:r w:rsidRPr="00355E97">
              <w:rPr>
                <w:i/>
                <w:sz w:val="24"/>
                <w:szCs w:val="24"/>
              </w:rPr>
              <w:tab/>
              <w:t>эффективного</w:t>
            </w:r>
            <w:r w:rsidRPr="00355E97">
              <w:rPr>
                <w:i/>
                <w:sz w:val="24"/>
                <w:szCs w:val="24"/>
              </w:rPr>
              <w:tab/>
              <w:t>решения</w:t>
            </w:r>
          </w:p>
        </w:tc>
      </w:tr>
      <w:tr w:rsidR="007847DF" w:rsidRPr="00355E97" w:rsidTr="007847DF">
        <w:trPr>
          <w:trHeight w:val="276"/>
        </w:trPr>
        <w:tc>
          <w:tcPr>
            <w:tcW w:w="5489" w:type="dxa"/>
            <w:tcBorders>
              <w:top w:val="nil"/>
              <w:bottom w:val="nil"/>
            </w:tcBorders>
          </w:tcPr>
          <w:p w:rsidR="007847DF" w:rsidRPr="00355E97" w:rsidRDefault="007847DF" w:rsidP="000A3428">
            <w:pPr>
              <w:pStyle w:val="TableParagraph"/>
              <w:tabs>
                <w:tab w:val="left" w:pos="142"/>
                <w:tab w:val="left" w:pos="1254"/>
                <w:tab w:val="left" w:pos="2609"/>
                <w:tab w:val="left" w:pos="4763"/>
              </w:tabs>
              <w:spacing w:line="256" w:lineRule="exact"/>
              <w:ind w:left="107"/>
              <w:rPr>
                <w:sz w:val="24"/>
                <w:szCs w:val="24"/>
              </w:rPr>
            </w:pPr>
            <w:r w:rsidRPr="00355E97">
              <w:rPr>
                <w:sz w:val="24"/>
                <w:szCs w:val="24"/>
              </w:rPr>
              <w:t>решения</w:t>
            </w:r>
            <w:r w:rsidRPr="00355E97">
              <w:rPr>
                <w:sz w:val="24"/>
                <w:szCs w:val="24"/>
              </w:rPr>
              <w:tab/>
              <w:t>различных</w:t>
            </w:r>
            <w:r w:rsidRPr="00355E97">
              <w:rPr>
                <w:sz w:val="24"/>
                <w:szCs w:val="24"/>
              </w:rPr>
              <w:tab/>
              <w:t>коммуникативных</w:t>
            </w:r>
            <w:r w:rsidRPr="00355E97">
              <w:rPr>
                <w:sz w:val="24"/>
                <w:szCs w:val="24"/>
              </w:rPr>
              <w:tab/>
              <w:t>задач,</w:t>
            </w:r>
          </w:p>
        </w:tc>
        <w:tc>
          <w:tcPr>
            <w:tcW w:w="4648" w:type="dxa"/>
            <w:gridSpan w:val="2"/>
            <w:tcBorders>
              <w:top w:val="nil"/>
              <w:bottom w:val="nil"/>
            </w:tcBorders>
          </w:tcPr>
          <w:p w:rsidR="007847DF" w:rsidRPr="00355E97" w:rsidRDefault="007847DF" w:rsidP="000A3428">
            <w:pPr>
              <w:pStyle w:val="TableParagraph"/>
              <w:tabs>
                <w:tab w:val="left" w:pos="142"/>
              </w:tabs>
              <w:spacing w:line="256" w:lineRule="exact"/>
              <w:ind w:left="107"/>
              <w:rPr>
                <w:i/>
                <w:sz w:val="24"/>
                <w:szCs w:val="24"/>
              </w:rPr>
            </w:pPr>
            <w:r w:rsidRPr="00355E97">
              <w:rPr>
                <w:i/>
                <w:sz w:val="24"/>
                <w:szCs w:val="24"/>
              </w:rPr>
              <w:t>разнообразных коммуникативных задач,</w:t>
            </w:r>
          </w:p>
        </w:tc>
      </w:tr>
      <w:tr w:rsidR="007847DF" w:rsidRPr="00355E97" w:rsidTr="007847DF">
        <w:trPr>
          <w:trHeight w:val="276"/>
        </w:trPr>
        <w:tc>
          <w:tcPr>
            <w:tcW w:w="5489" w:type="dxa"/>
            <w:tcBorders>
              <w:top w:val="nil"/>
              <w:bottom w:val="nil"/>
            </w:tcBorders>
          </w:tcPr>
          <w:p w:rsidR="007847DF" w:rsidRPr="00355E97" w:rsidRDefault="007847DF" w:rsidP="000A3428">
            <w:pPr>
              <w:pStyle w:val="TableParagraph"/>
              <w:tabs>
                <w:tab w:val="left" w:pos="142"/>
              </w:tabs>
              <w:spacing w:line="256" w:lineRule="exact"/>
              <w:ind w:left="107"/>
              <w:rPr>
                <w:sz w:val="24"/>
                <w:szCs w:val="24"/>
              </w:rPr>
            </w:pPr>
            <w:r w:rsidRPr="00355E97">
              <w:rPr>
                <w:sz w:val="24"/>
                <w:szCs w:val="24"/>
              </w:rPr>
              <w:t>строить монологическое высказывание, владеть</w:t>
            </w:r>
          </w:p>
        </w:tc>
        <w:tc>
          <w:tcPr>
            <w:tcW w:w="4648" w:type="dxa"/>
            <w:gridSpan w:val="2"/>
            <w:tcBorders>
              <w:top w:val="nil"/>
              <w:bottom w:val="nil"/>
            </w:tcBorders>
          </w:tcPr>
          <w:p w:rsidR="007847DF" w:rsidRPr="00355E97" w:rsidRDefault="007847DF" w:rsidP="000A3428">
            <w:pPr>
              <w:pStyle w:val="TableParagraph"/>
              <w:tabs>
                <w:tab w:val="left" w:pos="142"/>
                <w:tab w:val="left" w:pos="1959"/>
                <w:tab w:val="left" w:pos="2530"/>
                <w:tab w:val="left" w:pos="3985"/>
              </w:tabs>
              <w:spacing w:line="256" w:lineRule="exact"/>
              <w:ind w:left="107"/>
              <w:rPr>
                <w:i/>
                <w:sz w:val="24"/>
                <w:szCs w:val="24"/>
              </w:rPr>
            </w:pPr>
            <w:r w:rsidRPr="00355E97">
              <w:rPr>
                <w:i/>
                <w:sz w:val="24"/>
                <w:szCs w:val="24"/>
              </w:rPr>
              <w:t>планирования</w:t>
            </w:r>
            <w:r w:rsidRPr="00355E97">
              <w:rPr>
                <w:i/>
                <w:sz w:val="24"/>
                <w:szCs w:val="24"/>
              </w:rPr>
              <w:tab/>
              <w:t>и</w:t>
            </w:r>
            <w:r w:rsidRPr="00355E97">
              <w:rPr>
                <w:i/>
                <w:sz w:val="24"/>
                <w:szCs w:val="24"/>
              </w:rPr>
              <w:tab/>
              <w:t>регуляции</w:t>
            </w:r>
            <w:r w:rsidRPr="00355E97">
              <w:rPr>
                <w:i/>
                <w:sz w:val="24"/>
                <w:szCs w:val="24"/>
              </w:rPr>
              <w:tab/>
              <w:t>своей</w:t>
            </w:r>
          </w:p>
        </w:tc>
      </w:tr>
      <w:tr w:rsidR="007847DF" w:rsidRPr="00355E97" w:rsidTr="007847DF">
        <w:trPr>
          <w:trHeight w:val="277"/>
        </w:trPr>
        <w:tc>
          <w:tcPr>
            <w:tcW w:w="5489" w:type="dxa"/>
            <w:tcBorders>
              <w:top w:val="nil"/>
            </w:tcBorders>
          </w:tcPr>
          <w:p w:rsidR="007847DF" w:rsidRPr="00355E97" w:rsidRDefault="007847DF" w:rsidP="000A3428">
            <w:pPr>
              <w:pStyle w:val="TableParagraph"/>
              <w:tabs>
                <w:tab w:val="left" w:pos="142"/>
              </w:tabs>
              <w:spacing w:line="258" w:lineRule="exact"/>
              <w:ind w:left="107"/>
              <w:rPr>
                <w:sz w:val="24"/>
                <w:szCs w:val="24"/>
              </w:rPr>
            </w:pPr>
            <w:r w:rsidRPr="00355E97">
              <w:rPr>
                <w:sz w:val="24"/>
                <w:szCs w:val="24"/>
              </w:rPr>
              <w:t>диалогической формой речи.</w:t>
            </w:r>
          </w:p>
        </w:tc>
        <w:tc>
          <w:tcPr>
            <w:tcW w:w="4648" w:type="dxa"/>
            <w:gridSpan w:val="2"/>
            <w:tcBorders>
              <w:top w:val="nil"/>
            </w:tcBorders>
          </w:tcPr>
          <w:p w:rsidR="007847DF" w:rsidRPr="00355E97" w:rsidRDefault="007847DF" w:rsidP="000A3428">
            <w:pPr>
              <w:pStyle w:val="TableParagraph"/>
              <w:tabs>
                <w:tab w:val="left" w:pos="142"/>
              </w:tabs>
              <w:spacing w:line="258" w:lineRule="exact"/>
              <w:ind w:left="107"/>
              <w:rPr>
                <w:i/>
                <w:sz w:val="24"/>
                <w:szCs w:val="24"/>
              </w:rPr>
            </w:pPr>
            <w:r w:rsidRPr="00355E97">
              <w:rPr>
                <w:i/>
                <w:sz w:val="24"/>
                <w:szCs w:val="24"/>
              </w:rPr>
              <w:t>деятельности.</w:t>
            </w:r>
          </w:p>
        </w:tc>
      </w:tr>
    </w:tbl>
    <w:p w:rsidR="007847DF" w:rsidRPr="00355E97" w:rsidRDefault="007847DF" w:rsidP="00476EF0">
      <w:pPr>
        <w:pStyle w:val="a3"/>
        <w:widowControl w:val="0"/>
        <w:numPr>
          <w:ilvl w:val="1"/>
          <w:numId w:val="143"/>
        </w:numPr>
        <w:tabs>
          <w:tab w:val="left" w:pos="142"/>
          <w:tab w:val="left" w:pos="2681"/>
        </w:tabs>
        <w:autoSpaceDE w:val="0"/>
        <w:autoSpaceDN w:val="0"/>
        <w:spacing w:before="68" w:line="274" w:lineRule="exact"/>
        <w:ind w:left="2681"/>
        <w:contextualSpacing w:val="0"/>
        <w:jc w:val="left"/>
        <w:rPr>
          <w:rFonts w:cs="Times New Roman"/>
          <w:b/>
          <w:sz w:val="24"/>
          <w:szCs w:val="24"/>
        </w:rPr>
      </w:pPr>
      <w:r w:rsidRPr="00355E97">
        <w:rPr>
          <w:rFonts w:cs="Times New Roman"/>
          <w:b/>
          <w:sz w:val="24"/>
          <w:szCs w:val="24"/>
        </w:rPr>
        <w:t>Чтение. Работа с текстом (метапредметные результаты)</w:t>
      </w:r>
    </w:p>
    <w:p w:rsidR="007847DF" w:rsidRPr="00355E97" w:rsidRDefault="007847DF" w:rsidP="000A3428">
      <w:pPr>
        <w:pStyle w:val="af0"/>
        <w:tabs>
          <w:tab w:val="left" w:pos="142"/>
        </w:tabs>
        <w:ind w:right="349" w:firstLine="708"/>
      </w:pPr>
      <w:r w:rsidRPr="00355E97">
        <w:t xml:space="preserve">В результате изучения  всех  без  исключения  учебных  предметов  на  уровне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w:t>
      </w:r>
      <w:r w:rsidRPr="00355E97">
        <w:lastRenderedPageBreak/>
        <w:t>информации, представленной в наглядно-символической форме, приобретут опыт работы с текстами, содержащими рисунки, таблицы, диаграммы, схемы.</w:t>
      </w:r>
    </w:p>
    <w:p w:rsidR="007847DF" w:rsidRPr="00355E97" w:rsidRDefault="007847DF" w:rsidP="000A3428">
      <w:pPr>
        <w:pStyle w:val="af0"/>
        <w:tabs>
          <w:tab w:val="left" w:pos="142"/>
        </w:tabs>
        <w:ind w:right="351" w:firstLine="708"/>
      </w:pPr>
      <w:r w:rsidRPr="00355E97">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7847DF" w:rsidRPr="00355E97" w:rsidRDefault="007847DF" w:rsidP="000A3428">
      <w:pPr>
        <w:tabs>
          <w:tab w:val="left" w:pos="142"/>
        </w:tabs>
        <w:spacing w:after="8"/>
        <w:ind w:left="212" w:right="357" w:firstLine="708"/>
        <w:rPr>
          <w:rFonts w:cs="Times New Roman"/>
          <w:i/>
          <w:sz w:val="24"/>
          <w:szCs w:val="24"/>
        </w:rPr>
      </w:pPr>
      <w:r w:rsidRPr="00355E97">
        <w:rPr>
          <w:rFonts w:cs="Times New Roman"/>
          <w:i/>
          <w:sz w:val="24"/>
          <w:szCs w:val="24"/>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 мопытом.</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90"/>
        <w:gridCol w:w="3777"/>
      </w:tblGrid>
      <w:tr w:rsidR="007847DF" w:rsidRPr="00355E97" w:rsidTr="007847DF">
        <w:trPr>
          <w:trHeight w:val="553"/>
        </w:trPr>
        <w:tc>
          <w:tcPr>
            <w:tcW w:w="6490" w:type="dxa"/>
          </w:tcPr>
          <w:p w:rsidR="007847DF" w:rsidRPr="00355E97" w:rsidRDefault="007847DF" w:rsidP="000A3428">
            <w:pPr>
              <w:pStyle w:val="TableParagraph"/>
              <w:tabs>
                <w:tab w:val="left" w:pos="142"/>
              </w:tabs>
              <w:spacing w:before="135"/>
              <w:ind w:left="2075"/>
              <w:rPr>
                <w:b/>
                <w:sz w:val="24"/>
                <w:szCs w:val="24"/>
              </w:rPr>
            </w:pPr>
            <w:r w:rsidRPr="00355E97">
              <w:rPr>
                <w:b/>
                <w:sz w:val="24"/>
                <w:szCs w:val="24"/>
              </w:rPr>
              <w:t>Выпускник научится</w:t>
            </w:r>
          </w:p>
        </w:tc>
        <w:tc>
          <w:tcPr>
            <w:tcW w:w="3777" w:type="dxa"/>
          </w:tcPr>
          <w:p w:rsidR="007847DF" w:rsidRPr="00355E97" w:rsidRDefault="007847DF" w:rsidP="000A3428">
            <w:pPr>
              <w:pStyle w:val="TableParagraph"/>
              <w:tabs>
                <w:tab w:val="left" w:pos="142"/>
              </w:tabs>
              <w:spacing w:before="2" w:line="276" w:lineRule="exact"/>
              <w:ind w:left="582" w:right="558" w:firstLine="188"/>
              <w:rPr>
                <w:b/>
                <w:sz w:val="24"/>
                <w:szCs w:val="24"/>
              </w:rPr>
            </w:pPr>
            <w:r w:rsidRPr="00355E97">
              <w:rPr>
                <w:b/>
                <w:sz w:val="24"/>
                <w:szCs w:val="24"/>
              </w:rPr>
              <w:t>Выпускник получит возможность научиться</w:t>
            </w:r>
          </w:p>
        </w:tc>
      </w:tr>
      <w:tr w:rsidR="007847DF" w:rsidRPr="00355E97" w:rsidTr="007847DF">
        <w:trPr>
          <w:trHeight w:val="274"/>
        </w:trPr>
        <w:tc>
          <w:tcPr>
            <w:tcW w:w="10267" w:type="dxa"/>
            <w:gridSpan w:val="2"/>
          </w:tcPr>
          <w:p w:rsidR="007847DF" w:rsidRPr="00355E97" w:rsidRDefault="007847DF" w:rsidP="000A3428">
            <w:pPr>
              <w:pStyle w:val="TableParagraph"/>
              <w:tabs>
                <w:tab w:val="left" w:pos="142"/>
              </w:tabs>
              <w:spacing w:line="254" w:lineRule="exact"/>
              <w:ind w:left="1923"/>
              <w:rPr>
                <w:b/>
                <w:sz w:val="24"/>
                <w:szCs w:val="24"/>
                <w:lang w:val="ru-RU"/>
              </w:rPr>
            </w:pPr>
            <w:r w:rsidRPr="00355E97">
              <w:rPr>
                <w:b/>
                <w:sz w:val="24"/>
                <w:szCs w:val="24"/>
                <w:lang w:val="ru-RU"/>
              </w:rPr>
              <w:t>Работа с текстом: поиск информации и понимание прочитанного</w:t>
            </w:r>
          </w:p>
        </w:tc>
      </w:tr>
      <w:tr w:rsidR="007847DF" w:rsidRPr="00355E97" w:rsidTr="007847DF">
        <w:trPr>
          <w:trHeight w:val="6627"/>
        </w:trPr>
        <w:tc>
          <w:tcPr>
            <w:tcW w:w="6490" w:type="dxa"/>
          </w:tcPr>
          <w:p w:rsidR="007847DF" w:rsidRPr="00355E97" w:rsidRDefault="007847DF" w:rsidP="00476EF0">
            <w:pPr>
              <w:pStyle w:val="TableParagraph"/>
              <w:numPr>
                <w:ilvl w:val="0"/>
                <w:numId w:val="131"/>
              </w:numPr>
              <w:tabs>
                <w:tab w:val="left" w:pos="142"/>
                <w:tab w:val="left" w:pos="251"/>
              </w:tabs>
              <w:ind w:right="107" w:firstLine="0"/>
              <w:jc w:val="both"/>
              <w:rPr>
                <w:sz w:val="24"/>
                <w:szCs w:val="24"/>
                <w:lang w:val="ru-RU"/>
              </w:rPr>
            </w:pPr>
            <w:r w:rsidRPr="00355E97">
              <w:rPr>
                <w:sz w:val="24"/>
                <w:szCs w:val="24"/>
                <w:lang w:val="ru-RU"/>
              </w:rPr>
              <w:t>находить в тексте конкретные сведения, факты, заданные в явном виде;</w:t>
            </w:r>
          </w:p>
          <w:p w:rsidR="007847DF" w:rsidRPr="00355E97" w:rsidRDefault="007847DF" w:rsidP="00476EF0">
            <w:pPr>
              <w:pStyle w:val="TableParagraph"/>
              <w:numPr>
                <w:ilvl w:val="0"/>
                <w:numId w:val="131"/>
              </w:numPr>
              <w:tabs>
                <w:tab w:val="left" w:pos="142"/>
                <w:tab w:val="left" w:pos="243"/>
              </w:tabs>
              <w:ind w:left="243" w:hanging="136"/>
              <w:jc w:val="both"/>
              <w:rPr>
                <w:sz w:val="24"/>
                <w:szCs w:val="24"/>
                <w:lang w:val="ru-RU"/>
              </w:rPr>
            </w:pPr>
            <w:r w:rsidRPr="00355E97">
              <w:rPr>
                <w:sz w:val="24"/>
                <w:szCs w:val="24"/>
                <w:lang w:val="ru-RU"/>
              </w:rPr>
              <w:t>определять тему и главную мысль текста;</w:t>
            </w:r>
          </w:p>
          <w:p w:rsidR="007847DF" w:rsidRPr="00355E97" w:rsidRDefault="007847DF" w:rsidP="000A3428">
            <w:pPr>
              <w:pStyle w:val="TableParagraph"/>
              <w:tabs>
                <w:tab w:val="left" w:pos="142"/>
              </w:tabs>
              <w:ind w:left="107"/>
              <w:rPr>
                <w:sz w:val="24"/>
                <w:szCs w:val="24"/>
                <w:lang w:val="ru-RU"/>
              </w:rPr>
            </w:pPr>
            <w:r w:rsidRPr="00355E97">
              <w:rPr>
                <w:sz w:val="24"/>
                <w:szCs w:val="24"/>
                <w:lang w:val="ru-RU"/>
              </w:rPr>
              <w:t>делить тексты на смысловые части, составлять план текста; вычленять содержащиеся в тексте основные события и устанавливать их последовательность;</w:t>
            </w:r>
          </w:p>
          <w:p w:rsidR="007847DF" w:rsidRPr="00355E97" w:rsidRDefault="007847DF" w:rsidP="00476EF0">
            <w:pPr>
              <w:pStyle w:val="TableParagraph"/>
              <w:numPr>
                <w:ilvl w:val="0"/>
                <w:numId w:val="131"/>
              </w:numPr>
              <w:tabs>
                <w:tab w:val="left" w:pos="142"/>
                <w:tab w:val="left" w:pos="347"/>
              </w:tabs>
              <w:ind w:right="107" w:firstLine="0"/>
              <w:jc w:val="both"/>
              <w:rPr>
                <w:sz w:val="24"/>
                <w:szCs w:val="24"/>
                <w:lang w:val="ru-RU"/>
              </w:rPr>
            </w:pPr>
            <w:r w:rsidRPr="00355E97">
              <w:rPr>
                <w:sz w:val="24"/>
                <w:szCs w:val="24"/>
                <w:lang w:val="ru-RU"/>
              </w:rPr>
              <w:t>упорядочивать информацию по заданному основанию; сравнивать между собой объекты, описанные в тексте, выделяя два-три существенных признака;</w:t>
            </w:r>
          </w:p>
          <w:p w:rsidR="007847DF" w:rsidRPr="00355E97" w:rsidRDefault="007847DF" w:rsidP="00476EF0">
            <w:pPr>
              <w:pStyle w:val="TableParagraph"/>
              <w:numPr>
                <w:ilvl w:val="0"/>
                <w:numId w:val="131"/>
              </w:numPr>
              <w:tabs>
                <w:tab w:val="left" w:pos="142"/>
                <w:tab w:val="left" w:pos="243"/>
              </w:tabs>
              <w:ind w:right="107" w:firstLine="0"/>
              <w:jc w:val="both"/>
              <w:rPr>
                <w:sz w:val="24"/>
                <w:szCs w:val="24"/>
                <w:lang w:val="ru-RU"/>
              </w:rPr>
            </w:pPr>
            <w:r w:rsidRPr="00355E97">
              <w:rPr>
                <w:sz w:val="24"/>
                <w:szCs w:val="24"/>
                <w:lang w:val="ru-RU"/>
              </w:rPr>
              <w:t>понимать информацию, представленную в неявном виде (например, находить в тексте несколько примеров, доказывающих приведенное утверждение;</w:t>
            </w:r>
          </w:p>
          <w:p w:rsidR="007847DF" w:rsidRPr="00355E97" w:rsidRDefault="007847DF" w:rsidP="00476EF0">
            <w:pPr>
              <w:pStyle w:val="TableParagraph"/>
              <w:numPr>
                <w:ilvl w:val="0"/>
                <w:numId w:val="131"/>
              </w:numPr>
              <w:tabs>
                <w:tab w:val="left" w:pos="142"/>
                <w:tab w:val="left" w:pos="283"/>
              </w:tabs>
              <w:ind w:right="102" w:firstLine="0"/>
              <w:jc w:val="both"/>
              <w:rPr>
                <w:sz w:val="24"/>
                <w:szCs w:val="24"/>
                <w:lang w:val="ru-RU"/>
              </w:rPr>
            </w:pPr>
            <w:r w:rsidRPr="00355E97">
              <w:rPr>
                <w:sz w:val="24"/>
                <w:szCs w:val="24"/>
                <w:lang w:val="ru-RU"/>
              </w:rPr>
              <w:t>характеризовать явление по его описанию; выделять общий признак группы элементов);</w:t>
            </w:r>
          </w:p>
          <w:p w:rsidR="007847DF" w:rsidRPr="00355E97" w:rsidRDefault="007847DF" w:rsidP="00476EF0">
            <w:pPr>
              <w:pStyle w:val="TableParagraph"/>
              <w:numPr>
                <w:ilvl w:val="0"/>
                <w:numId w:val="131"/>
              </w:numPr>
              <w:tabs>
                <w:tab w:val="left" w:pos="142"/>
                <w:tab w:val="left" w:pos="427"/>
              </w:tabs>
              <w:ind w:right="106" w:firstLine="0"/>
              <w:jc w:val="both"/>
              <w:rPr>
                <w:sz w:val="24"/>
                <w:szCs w:val="24"/>
                <w:lang w:val="ru-RU"/>
              </w:rPr>
            </w:pPr>
            <w:r w:rsidRPr="00355E97">
              <w:rPr>
                <w:sz w:val="24"/>
                <w:szCs w:val="24"/>
                <w:lang w:val="ru-RU"/>
              </w:rPr>
              <w:t>понимать информацию, представленную разными способами: словесно, в виде таблицы, схемы, диаграммы;</w:t>
            </w:r>
          </w:p>
          <w:p w:rsidR="007847DF" w:rsidRPr="00355E97" w:rsidRDefault="007847DF" w:rsidP="00476EF0">
            <w:pPr>
              <w:pStyle w:val="TableParagraph"/>
              <w:numPr>
                <w:ilvl w:val="0"/>
                <w:numId w:val="131"/>
              </w:numPr>
              <w:tabs>
                <w:tab w:val="left" w:pos="142"/>
                <w:tab w:val="left" w:pos="259"/>
              </w:tabs>
              <w:ind w:right="105" w:firstLine="0"/>
              <w:jc w:val="both"/>
              <w:rPr>
                <w:sz w:val="24"/>
                <w:szCs w:val="24"/>
                <w:lang w:val="ru-RU"/>
              </w:rPr>
            </w:pPr>
            <w:r w:rsidRPr="00355E97">
              <w:rPr>
                <w:sz w:val="24"/>
                <w:szCs w:val="24"/>
                <w:lang w:val="ru-RU"/>
              </w:rPr>
              <w:t>понимать  текст,  опираясь  не  только  на  содержащуюся  в нем информацию, но и на жанр,  структуру, выразительные средства текста;</w:t>
            </w:r>
          </w:p>
          <w:p w:rsidR="007847DF" w:rsidRPr="00355E97" w:rsidRDefault="007847DF" w:rsidP="00476EF0">
            <w:pPr>
              <w:pStyle w:val="TableParagraph"/>
              <w:numPr>
                <w:ilvl w:val="0"/>
                <w:numId w:val="131"/>
              </w:numPr>
              <w:tabs>
                <w:tab w:val="left" w:pos="142"/>
                <w:tab w:val="left" w:pos="255"/>
              </w:tabs>
              <w:ind w:right="105" w:firstLine="0"/>
              <w:jc w:val="both"/>
              <w:rPr>
                <w:sz w:val="24"/>
                <w:szCs w:val="24"/>
                <w:lang w:val="ru-RU"/>
              </w:rPr>
            </w:pPr>
            <w:r w:rsidRPr="00355E97">
              <w:rPr>
                <w:sz w:val="24"/>
                <w:szCs w:val="24"/>
                <w:lang w:val="ru-RU"/>
              </w:rPr>
              <w:t>использовать различные виды чтения: ознакомительное, изучающее, поисковое, выбирать нужный вид чтения в соответствии с целью чтения;</w:t>
            </w:r>
          </w:p>
          <w:p w:rsidR="007847DF" w:rsidRPr="00355E97" w:rsidRDefault="007847DF" w:rsidP="00476EF0">
            <w:pPr>
              <w:pStyle w:val="TableParagraph"/>
              <w:numPr>
                <w:ilvl w:val="0"/>
                <w:numId w:val="131"/>
              </w:numPr>
              <w:tabs>
                <w:tab w:val="left" w:pos="142"/>
                <w:tab w:val="left" w:pos="279"/>
              </w:tabs>
              <w:spacing w:line="270" w:lineRule="atLeast"/>
              <w:ind w:right="108" w:firstLine="0"/>
              <w:jc w:val="both"/>
              <w:rPr>
                <w:sz w:val="24"/>
                <w:szCs w:val="24"/>
                <w:lang w:val="ru-RU"/>
              </w:rPr>
            </w:pPr>
            <w:r w:rsidRPr="00355E97">
              <w:rPr>
                <w:sz w:val="24"/>
                <w:szCs w:val="24"/>
                <w:lang w:val="ru-RU"/>
              </w:rPr>
              <w:t>ориентироваться в соответствующих возрасту словарях и справочниках.</w:t>
            </w:r>
          </w:p>
        </w:tc>
        <w:tc>
          <w:tcPr>
            <w:tcW w:w="3777" w:type="dxa"/>
          </w:tcPr>
          <w:p w:rsidR="007847DF" w:rsidRPr="00355E97" w:rsidRDefault="007847DF" w:rsidP="00476EF0">
            <w:pPr>
              <w:pStyle w:val="TableParagraph"/>
              <w:numPr>
                <w:ilvl w:val="0"/>
                <w:numId w:val="130"/>
              </w:numPr>
              <w:tabs>
                <w:tab w:val="left" w:pos="142"/>
                <w:tab w:val="left" w:pos="452"/>
              </w:tabs>
              <w:ind w:right="96" w:firstLine="0"/>
              <w:jc w:val="both"/>
              <w:rPr>
                <w:i/>
                <w:sz w:val="24"/>
                <w:szCs w:val="24"/>
                <w:lang w:val="ru-RU"/>
              </w:rPr>
            </w:pPr>
            <w:r w:rsidRPr="00355E97">
              <w:rPr>
                <w:i/>
                <w:sz w:val="24"/>
                <w:szCs w:val="24"/>
                <w:lang w:val="ru-RU"/>
              </w:rPr>
              <w:t>использовать формальные элементы текста (например, подзаголовки, сноски) для поиска нужной информации;</w:t>
            </w:r>
          </w:p>
          <w:p w:rsidR="007847DF" w:rsidRPr="00355E97" w:rsidRDefault="007847DF" w:rsidP="00476EF0">
            <w:pPr>
              <w:pStyle w:val="TableParagraph"/>
              <w:numPr>
                <w:ilvl w:val="0"/>
                <w:numId w:val="130"/>
              </w:numPr>
              <w:tabs>
                <w:tab w:val="left" w:pos="142"/>
                <w:tab w:val="left" w:pos="532"/>
              </w:tabs>
              <w:ind w:right="99" w:firstLine="0"/>
              <w:jc w:val="both"/>
              <w:rPr>
                <w:i/>
                <w:sz w:val="24"/>
                <w:szCs w:val="24"/>
                <w:lang w:val="ru-RU"/>
              </w:rPr>
            </w:pPr>
            <w:r w:rsidRPr="00355E97">
              <w:rPr>
                <w:i/>
                <w:sz w:val="24"/>
                <w:szCs w:val="24"/>
                <w:lang w:val="ru-RU"/>
              </w:rPr>
              <w:t>работать с несколькими источниками информации;</w:t>
            </w:r>
          </w:p>
          <w:p w:rsidR="007847DF" w:rsidRPr="00355E97" w:rsidRDefault="007847DF" w:rsidP="00476EF0">
            <w:pPr>
              <w:pStyle w:val="TableParagraph"/>
              <w:numPr>
                <w:ilvl w:val="0"/>
                <w:numId w:val="130"/>
              </w:numPr>
              <w:tabs>
                <w:tab w:val="left" w:pos="142"/>
                <w:tab w:val="left" w:pos="500"/>
              </w:tabs>
              <w:ind w:right="94" w:firstLine="0"/>
              <w:jc w:val="both"/>
              <w:rPr>
                <w:i/>
                <w:sz w:val="24"/>
                <w:szCs w:val="24"/>
                <w:lang w:val="ru-RU"/>
              </w:rPr>
            </w:pPr>
            <w:r w:rsidRPr="00355E97">
              <w:rPr>
                <w:i/>
                <w:sz w:val="24"/>
                <w:szCs w:val="24"/>
                <w:lang w:val="ru-RU"/>
              </w:rPr>
              <w:t>сопоставлять информацию, полученную из нескольких источников.</w:t>
            </w:r>
          </w:p>
        </w:tc>
      </w:tr>
      <w:tr w:rsidR="007847DF" w:rsidRPr="00355E97" w:rsidTr="007847DF">
        <w:trPr>
          <w:trHeight w:val="274"/>
        </w:trPr>
        <w:tc>
          <w:tcPr>
            <w:tcW w:w="10267" w:type="dxa"/>
            <w:gridSpan w:val="2"/>
          </w:tcPr>
          <w:p w:rsidR="007847DF" w:rsidRPr="00355E97" w:rsidRDefault="007847DF" w:rsidP="000A3428">
            <w:pPr>
              <w:pStyle w:val="TableParagraph"/>
              <w:tabs>
                <w:tab w:val="left" w:pos="142"/>
              </w:tabs>
              <w:spacing w:line="255" w:lineRule="exact"/>
              <w:ind w:left="1947"/>
              <w:rPr>
                <w:b/>
                <w:sz w:val="24"/>
                <w:szCs w:val="24"/>
                <w:lang w:val="ru-RU"/>
              </w:rPr>
            </w:pPr>
            <w:r w:rsidRPr="00355E97">
              <w:rPr>
                <w:b/>
                <w:sz w:val="24"/>
                <w:szCs w:val="24"/>
                <w:lang w:val="ru-RU"/>
              </w:rPr>
              <w:t>Работа с текстом: преобразование и интерпретация информации</w:t>
            </w:r>
          </w:p>
        </w:tc>
      </w:tr>
      <w:tr w:rsidR="007847DF" w:rsidRPr="00355E97" w:rsidTr="007847DF">
        <w:trPr>
          <w:trHeight w:val="829"/>
        </w:trPr>
        <w:tc>
          <w:tcPr>
            <w:tcW w:w="6490" w:type="dxa"/>
          </w:tcPr>
          <w:p w:rsidR="007847DF" w:rsidRPr="00355E97" w:rsidRDefault="007847DF" w:rsidP="00476EF0">
            <w:pPr>
              <w:pStyle w:val="TableParagraph"/>
              <w:numPr>
                <w:ilvl w:val="0"/>
                <w:numId w:val="129"/>
              </w:numPr>
              <w:tabs>
                <w:tab w:val="left" w:pos="142"/>
                <w:tab w:val="left" w:pos="243"/>
              </w:tabs>
              <w:spacing w:line="271" w:lineRule="exact"/>
              <w:ind w:firstLine="0"/>
              <w:rPr>
                <w:sz w:val="24"/>
                <w:szCs w:val="24"/>
                <w:lang w:val="ru-RU"/>
              </w:rPr>
            </w:pPr>
            <w:r w:rsidRPr="00355E97">
              <w:rPr>
                <w:sz w:val="24"/>
                <w:szCs w:val="24"/>
                <w:lang w:val="ru-RU"/>
              </w:rPr>
              <w:t>пересказывать текст подробно и сжато, устно и письменно;</w:t>
            </w:r>
          </w:p>
          <w:p w:rsidR="007847DF" w:rsidRPr="00355E97" w:rsidRDefault="007847DF" w:rsidP="00476EF0">
            <w:pPr>
              <w:pStyle w:val="TableParagraph"/>
              <w:numPr>
                <w:ilvl w:val="0"/>
                <w:numId w:val="129"/>
              </w:numPr>
              <w:tabs>
                <w:tab w:val="left" w:pos="142"/>
                <w:tab w:val="left" w:pos="307"/>
              </w:tabs>
              <w:spacing w:line="270" w:lineRule="atLeast"/>
              <w:ind w:right="106" w:firstLine="0"/>
              <w:rPr>
                <w:sz w:val="24"/>
                <w:szCs w:val="24"/>
                <w:lang w:val="ru-RU"/>
              </w:rPr>
            </w:pPr>
            <w:r w:rsidRPr="00355E97">
              <w:rPr>
                <w:sz w:val="24"/>
                <w:szCs w:val="24"/>
                <w:lang w:val="ru-RU"/>
              </w:rPr>
              <w:t>соотносить факты с общей идеей текста, устанавливать простые связи, не показанные в тексте напрямую;</w:t>
            </w:r>
          </w:p>
        </w:tc>
        <w:tc>
          <w:tcPr>
            <w:tcW w:w="3777" w:type="dxa"/>
          </w:tcPr>
          <w:p w:rsidR="007847DF" w:rsidRPr="00355E97" w:rsidRDefault="007847DF" w:rsidP="000A3428">
            <w:pPr>
              <w:pStyle w:val="TableParagraph"/>
              <w:tabs>
                <w:tab w:val="left" w:pos="142"/>
                <w:tab w:val="left" w:pos="1278"/>
                <w:tab w:val="left" w:pos="1662"/>
                <w:tab w:val="left" w:pos="2713"/>
                <w:tab w:val="left" w:pos="3440"/>
              </w:tabs>
              <w:ind w:left="107" w:right="97"/>
              <w:rPr>
                <w:i/>
                <w:sz w:val="24"/>
                <w:szCs w:val="24"/>
                <w:lang w:val="ru-RU"/>
              </w:rPr>
            </w:pPr>
            <w:r w:rsidRPr="00355E97">
              <w:rPr>
                <w:i/>
                <w:sz w:val="24"/>
                <w:szCs w:val="24"/>
                <w:lang w:val="ru-RU"/>
              </w:rPr>
              <w:t>- делать выписки из прочитанных текстов</w:t>
            </w:r>
            <w:r w:rsidRPr="00355E97">
              <w:rPr>
                <w:i/>
                <w:sz w:val="24"/>
                <w:szCs w:val="24"/>
                <w:lang w:val="ru-RU"/>
              </w:rPr>
              <w:tab/>
              <w:t>с</w:t>
            </w:r>
            <w:r w:rsidRPr="00355E97">
              <w:rPr>
                <w:i/>
                <w:sz w:val="24"/>
                <w:szCs w:val="24"/>
                <w:lang w:val="ru-RU"/>
              </w:rPr>
              <w:tab/>
              <w:t>учетом</w:t>
            </w:r>
            <w:r w:rsidRPr="00355E97">
              <w:rPr>
                <w:i/>
                <w:sz w:val="24"/>
                <w:szCs w:val="24"/>
                <w:lang w:val="ru-RU"/>
              </w:rPr>
              <w:tab/>
              <w:t>цели</w:t>
            </w:r>
            <w:r w:rsidRPr="00355E97">
              <w:rPr>
                <w:i/>
                <w:sz w:val="24"/>
                <w:szCs w:val="24"/>
                <w:lang w:val="ru-RU"/>
              </w:rPr>
              <w:tab/>
              <w:t>их</w:t>
            </w:r>
          </w:p>
          <w:p w:rsidR="007847DF" w:rsidRPr="00355E97" w:rsidRDefault="007847DF" w:rsidP="000A3428">
            <w:pPr>
              <w:pStyle w:val="TableParagraph"/>
              <w:tabs>
                <w:tab w:val="left" w:pos="142"/>
              </w:tabs>
              <w:spacing w:line="263" w:lineRule="exact"/>
              <w:ind w:left="107"/>
              <w:rPr>
                <w:i/>
                <w:sz w:val="24"/>
                <w:szCs w:val="24"/>
              </w:rPr>
            </w:pPr>
            <w:r w:rsidRPr="00355E97">
              <w:rPr>
                <w:i/>
                <w:sz w:val="24"/>
                <w:szCs w:val="24"/>
              </w:rPr>
              <w:t>дальнейшего использования;</w:t>
            </w:r>
          </w:p>
        </w:tc>
      </w:tr>
      <w:tr w:rsidR="007847DF" w:rsidRPr="00355E97" w:rsidTr="007847DF">
        <w:trPr>
          <w:trHeight w:val="2209"/>
        </w:trPr>
        <w:tc>
          <w:tcPr>
            <w:tcW w:w="6490" w:type="dxa"/>
          </w:tcPr>
          <w:p w:rsidR="007847DF" w:rsidRPr="00355E97" w:rsidRDefault="007847DF" w:rsidP="00476EF0">
            <w:pPr>
              <w:pStyle w:val="TableParagraph"/>
              <w:numPr>
                <w:ilvl w:val="0"/>
                <w:numId w:val="128"/>
              </w:numPr>
              <w:tabs>
                <w:tab w:val="left" w:pos="142"/>
                <w:tab w:val="left" w:pos="303"/>
              </w:tabs>
              <w:ind w:right="104" w:firstLine="0"/>
              <w:jc w:val="both"/>
              <w:rPr>
                <w:sz w:val="24"/>
                <w:szCs w:val="24"/>
                <w:lang w:val="ru-RU"/>
              </w:rPr>
            </w:pPr>
            <w:r w:rsidRPr="00355E97">
              <w:rPr>
                <w:sz w:val="24"/>
                <w:szCs w:val="24"/>
                <w:lang w:val="ru-RU"/>
              </w:rPr>
              <w:t>формулировать несложные выводы, основываясь на тексте;</w:t>
            </w:r>
          </w:p>
          <w:p w:rsidR="007847DF" w:rsidRPr="00355E97" w:rsidRDefault="007847DF" w:rsidP="00476EF0">
            <w:pPr>
              <w:pStyle w:val="TableParagraph"/>
              <w:numPr>
                <w:ilvl w:val="0"/>
                <w:numId w:val="128"/>
              </w:numPr>
              <w:tabs>
                <w:tab w:val="left" w:pos="142"/>
                <w:tab w:val="left" w:pos="243"/>
              </w:tabs>
              <w:ind w:left="243" w:hanging="136"/>
              <w:rPr>
                <w:sz w:val="24"/>
                <w:szCs w:val="24"/>
              </w:rPr>
            </w:pPr>
            <w:r w:rsidRPr="00355E97">
              <w:rPr>
                <w:sz w:val="24"/>
                <w:szCs w:val="24"/>
              </w:rPr>
              <w:t>находить аргументы, подтверждающие вывод;</w:t>
            </w:r>
          </w:p>
          <w:p w:rsidR="007847DF" w:rsidRPr="00355E97" w:rsidRDefault="007847DF" w:rsidP="00476EF0">
            <w:pPr>
              <w:pStyle w:val="TableParagraph"/>
              <w:numPr>
                <w:ilvl w:val="0"/>
                <w:numId w:val="128"/>
              </w:numPr>
              <w:tabs>
                <w:tab w:val="left" w:pos="142"/>
                <w:tab w:val="left" w:pos="303"/>
              </w:tabs>
              <w:ind w:right="108" w:firstLine="0"/>
              <w:jc w:val="both"/>
              <w:rPr>
                <w:sz w:val="24"/>
                <w:szCs w:val="24"/>
                <w:lang w:val="ru-RU"/>
              </w:rPr>
            </w:pPr>
            <w:r w:rsidRPr="00355E97">
              <w:rPr>
                <w:sz w:val="24"/>
                <w:szCs w:val="24"/>
                <w:lang w:val="ru-RU"/>
              </w:rPr>
              <w:t>сопоставлять и обобщать  содержащуюся  в  разных частях текста информацию;</w:t>
            </w:r>
          </w:p>
          <w:p w:rsidR="007847DF" w:rsidRPr="00355E97" w:rsidRDefault="007847DF" w:rsidP="00476EF0">
            <w:pPr>
              <w:pStyle w:val="TableParagraph"/>
              <w:numPr>
                <w:ilvl w:val="0"/>
                <w:numId w:val="128"/>
              </w:numPr>
              <w:tabs>
                <w:tab w:val="left" w:pos="142"/>
                <w:tab w:val="left" w:pos="407"/>
              </w:tabs>
              <w:spacing w:line="276" w:lineRule="exact"/>
              <w:ind w:right="100" w:firstLine="0"/>
              <w:jc w:val="both"/>
              <w:rPr>
                <w:sz w:val="24"/>
                <w:szCs w:val="24"/>
                <w:lang w:val="ru-RU"/>
              </w:rPr>
            </w:pPr>
            <w:r w:rsidRPr="00355E97">
              <w:rPr>
                <w:sz w:val="24"/>
                <w:szCs w:val="24"/>
                <w:lang w:val="ru-RU"/>
              </w:rPr>
              <w:t>составлять на основании текста небольшое монологическое - высказывание, отвечая на поставленный вопрос.</w:t>
            </w:r>
          </w:p>
        </w:tc>
        <w:tc>
          <w:tcPr>
            <w:tcW w:w="3777" w:type="dxa"/>
          </w:tcPr>
          <w:p w:rsidR="007847DF" w:rsidRPr="00355E97" w:rsidRDefault="007847DF" w:rsidP="000A3428">
            <w:pPr>
              <w:pStyle w:val="TableParagraph"/>
              <w:tabs>
                <w:tab w:val="left" w:pos="142"/>
                <w:tab w:val="left" w:pos="2578"/>
              </w:tabs>
              <w:ind w:left="107" w:right="100"/>
              <w:jc w:val="both"/>
              <w:rPr>
                <w:i/>
                <w:sz w:val="24"/>
                <w:szCs w:val="24"/>
                <w:lang w:val="ru-RU"/>
              </w:rPr>
            </w:pPr>
            <w:r w:rsidRPr="00355E97">
              <w:rPr>
                <w:i/>
                <w:sz w:val="24"/>
                <w:szCs w:val="24"/>
                <w:lang w:val="ru-RU"/>
              </w:rPr>
              <w:t>-     составлять</w:t>
            </w:r>
            <w:r w:rsidRPr="00355E97">
              <w:rPr>
                <w:i/>
                <w:sz w:val="24"/>
                <w:szCs w:val="24"/>
                <w:lang w:val="ru-RU"/>
              </w:rPr>
              <w:tab/>
            </w:r>
            <w:r w:rsidRPr="00355E97">
              <w:rPr>
                <w:i/>
                <w:spacing w:val="-1"/>
                <w:sz w:val="24"/>
                <w:szCs w:val="24"/>
                <w:lang w:val="ru-RU"/>
              </w:rPr>
              <w:t xml:space="preserve">небольшие </w:t>
            </w:r>
            <w:r w:rsidRPr="00355E97">
              <w:rPr>
                <w:i/>
                <w:sz w:val="24"/>
                <w:szCs w:val="24"/>
                <w:lang w:val="ru-RU"/>
              </w:rPr>
              <w:t>письменные  аннотации  к тексту, отзывы о прочитанном.</w:t>
            </w:r>
          </w:p>
        </w:tc>
      </w:tr>
      <w:tr w:rsidR="007847DF" w:rsidRPr="00355E97" w:rsidTr="007847DF">
        <w:trPr>
          <w:trHeight w:val="274"/>
        </w:trPr>
        <w:tc>
          <w:tcPr>
            <w:tcW w:w="10267" w:type="dxa"/>
            <w:gridSpan w:val="2"/>
          </w:tcPr>
          <w:p w:rsidR="007847DF" w:rsidRPr="00355E97" w:rsidRDefault="007847DF" w:rsidP="000A3428">
            <w:pPr>
              <w:pStyle w:val="TableParagraph"/>
              <w:tabs>
                <w:tab w:val="left" w:pos="142"/>
              </w:tabs>
              <w:spacing w:line="254" w:lineRule="exact"/>
              <w:ind w:left="3384"/>
              <w:rPr>
                <w:b/>
                <w:sz w:val="24"/>
                <w:szCs w:val="24"/>
                <w:lang w:val="ru-RU"/>
              </w:rPr>
            </w:pPr>
            <w:r w:rsidRPr="00355E97">
              <w:rPr>
                <w:b/>
                <w:sz w:val="24"/>
                <w:szCs w:val="24"/>
                <w:lang w:val="ru-RU"/>
              </w:rPr>
              <w:t>Работа с текстом: оценка информации</w:t>
            </w:r>
          </w:p>
        </w:tc>
      </w:tr>
      <w:tr w:rsidR="007847DF" w:rsidRPr="00355E97" w:rsidTr="007847DF">
        <w:trPr>
          <w:trHeight w:val="276"/>
        </w:trPr>
        <w:tc>
          <w:tcPr>
            <w:tcW w:w="6490" w:type="dxa"/>
            <w:tcBorders>
              <w:bottom w:val="nil"/>
            </w:tcBorders>
          </w:tcPr>
          <w:p w:rsidR="007847DF" w:rsidRPr="00355E97" w:rsidRDefault="007847DF" w:rsidP="000A3428">
            <w:pPr>
              <w:pStyle w:val="TableParagraph"/>
              <w:tabs>
                <w:tab w:val="left" w:pos="142"/>
              </w:tabs>
              <w:spacing w:line="256" w:lineRule="exact"/>
              <w:ind w:left="107"/>
              <w:rPr>
                <w:sz w:val="24"/>
                <w:szCs w:val="24"/>
                <w:lang w:val="ru-RU"/>
              </w:rPr>
            </w:pPr>
            <w:r w:rsidRPr="00355E97">
              <w:rPr>
                <w:sz w:val="24"/>
                <w:szCs w:val="24"/>
                <w:lang w:val="ru-RU"/>
              </w:rPr>
              <w:lastRenderedPageBreak/>
              <w:t>- высказывать оценочные суждения и свою точку зрения</w:t>
            </w:r>
          </w:p>
        </w:tc>
        <w:tc>
          <w:tcPr>
            <w:tcW w:w="3777" w:type="dxa"/>
            <w:tcBorders>
              <w:bottom w:val="nil"/>
            </w:tcBorders>
          </w:tcPr>
          <w:p w:rsidR="007847DF" w:rsidRPr="00355E97" w:rsidRDefault="007847DF" w:rsidP="000A3428">
            <w:pPr>
              <w:pStyle w:val="TableParagraph"/>
              <w:tabs>
                <w:tab w:val="left" w:pos="142"/>
              </w:tabs>
              <w:spacing w:line="256" w:lineRule="exact"/>
              <w:ind w:left="107"/>
              <w:rPr>
                <w:i/>
                <w:sz w:val="24"/>
                <w:szCs w:val="24"/>
              </w:rPr>
            </w:pPr>
            <w:r w:rsidRPr="00355E97">
              <w:rPr>
                <w:i/>
                <w:sz w:val="24"/>
                <w:szCs w:val="24"/>
              </w:rPr>
              <w:t>сопоставлять различные точки</w:t>
            </w:r>
          </w:p>
        </w:tc>
      </w:tr>
      <w:tr w:rsidR="007847DF" w:rsidRPr="00355E97" w:rsidTr="007847DF">
        <w:trPr>
          <w:trHeight w:val="275"/>
        </w:trPr>
        <w:tc>
          <w:tcPr>
            <w:tcW w:w="6490" w:type="dxa"/>
            <w:tcBorders>
              <w:top w:val="nil"/>
              <w:bottom w:val="nil"/>
            </w:tcBorders>
          </w:tcPr>
          <w:p w:rsidR="007847DF" w:rsidRPr="00355E97" w:rsidRDefault="007847DF" w:rsidP="000A3428">
            <w:pPr>
              <w:pStyle w:val="TableParagraph"/>
              <w:tabs>
                <w:tab w:val="left" w:pos="142"/>
              </w:tabs>
              <w:spacing w:line="256" w:lineRule="exact"/>
              <w:ind w:left="107"/>
              <w:rPr>
                <w:sz w:val="24"/>
                <w:szCs w:val="24"/>
              </w:rPr>
            </w:pPr>
            <w:r w:rsidRPr="00355E97">
              <w:rPr>
                <w:sz w:val="24"/>
                <w:szCs w:val="24"/>
              </w:rPr>
              <w:t>о прочитанном тексте;</w:t>
            </w:r>
          </w:p>
        </w:tc>
        <w:tc>
          <w:tcPr>
            <w:tcW w:w="3777" w:type="dxa"/>
            <w:tcBorders>
              <w:top w:val="nil"/>
              <w:bottom w:val="nil"/>
            </w:tcBorders>
          </w:tcPr>
          <w:p w:rsidR="007847DF" w:rsidRPr="00355E97" w:rsidRDefault="007847DF" w:rsidP="000A3428">
            <w:pPr>
              <w:pStyle w:val="TableParagraph"/>
              <w:tabs>
                <w:tab w:val="left" w:pos="142"/>
              </w:tabs>
              <w:spacing w:line="256" w:lineRule="exact"/>
              <w:ind w:left="107"/>
              <w:rPr>
                <w:i/>
                <w:sz w:val="24"/>
                <w:szCs w:val="24"/>
              </w:rPr>
            </w:pPr>
            <w:r w:rsidRPr="00355E97">
              <w:rPr>
                <w:i/>
                <w:sz w:val="24"/>
                <w:szCs w:val="24"/>
              </w:rPr>
              <w:t>зрения;</w:t>
            </w:r>
          </w:p>
        </w:tc>
      </w:tr>
      <w:tr w:rsidR="007847DF" w:rsidRPr="00355E97" w:rsidTr="007847DF">
        <w:trPr>
          <w:trHeight w:val="276"/>
        </w:trPr>
        <w:tc>
          <w:tcPr>
            <w:tcW w:w="6490" w:type="dxa"/>
            <w:tcBorders>
              <w:top w:val="nil"/>
              <w:bottom w:val="nil"/>
            </w:tcBorders>
          </w:tcPr>
          <w:p w:rsidR="007847DF" w:rsidRPr="00355E97" w:rsidRDefault="007847DF" w:rsidP="000A3428">
            <w:pPr>
              <w:pStyle w:val="TableParagraph"/>
              <w:tabs>
                <w:tab w:val="left" w:pos="142"/>
                <w:tab w:val="left" w:pos="1717"/>
                <w:tab w:val="left" w:pos="3319"/>
                <w:tab w:val="left" w:pos="4630"/>
                <w:tab w:val="left" w:pos="6249"/>
              </w:tabs>
              <w:spacing w:line="256" w:lineRule="exact"/>
              <w:ind w:left="107"/>
              <w:rPr>
                <w:sz w:val="24"/>
                <w:szCs w:val="24"/>
                <w:lang w:val="ru-RU"/>
              </w:rPr>
            </w:pPr>
            <w:r w:rsidRPr="00355E97">
              <w:rPr>
                <w:sz w:val="24"/>
                <w:szCs w:val="24"/>
                <w:lang w:val="ru-RU"/>
              </w:rPr>
              <w:t>- оценивать</w:t>
            </w:r>
            <w:r w:rsidRPr="00355E97">
              <w:rPr>
                <w:sz w:val="24"/>
                <w:szCs w:val="24"/>
                <w:lang w:val="ru-RU"/>
              </w:rPr>
              <w:tab/>
              <w:t>содержание,</w:t>
            </w:r>
            <w:r w:rsidRPr="00355E97">
              <w:rPr>
                <w:sz w:val="24"/>
                <w:szCs w:val="24"/>
                <w:lang w:val="ru-RU"/>
              </w:rPr>
              <w:tab/>
              <w:t>языковые</w:t>
            </w:r>
            <w:r w:rsidRPr="00355E97">
              <w:rPr>
                <w:sz w:val="24"/>
                <w:szCs w:val="24"/>
                <w:lang w:val="ru-RU"/>
              </w:rPr>
              <w:tab/>
              <w:t>особенности</w:t>
            </w:r>
            <w:r w:rsidRPr="00355E97">
              <w:rPr>
                <w:sz w:val="24"/>
                <w:szCs w:val="24"/>
                <w:lang w:val="ru-RU"/>
              </w:rPr>
              <w:tab/>
              <w:t>и</w:t>
            </w:r>
          </w:p>
        </w:tc>
        <w:tc>
          <w:tcPr>
            <w:tcW w:w="3777" w:type="dxa"/>
            <w:tcBorders>
              <w:top w:val="nil"/>
              <w:bottom w:val="nil"/>
            </w:tcBorders>
          </w:tcPr>
          <w:p w:rsidR="007847DF" w:rsidRPr="00355E97" w:rsidRDefault="007847DF" w:rsidP="000A3428">
            <w:pPr>
              <w:pStyle w:val="TableParagraph"/>
              <w:tabs>
                <w:tab w:val="left" w:pos="142"/>
              </w:tabs>
              <w:spacing w:line="256" w:lineRule="exact"/>
              <w:ind w:left="107"/>
              <w:rPr>
                <w:i/>
                <w:sz w:val="24"/>
                <w:szCs w:val="24"/>
              </w:rPr>
            </w:pPr>
            <w:r w:rsidRPr="00355E97">
              <w:rPr>
                <w:i/>
                <w:sz w:val="24"/>
                <w:szCs w:val="24"/>
              </w:rPr>
              <w:t>- соотносить позицию автора с</w:t>
            </w:r>
          </w:p>
        </w:tc>
      </w:tr>
      <w:tr w:rsidR="007847DF" w:rsidRPr="00355E97" w:rsidTr="007847DF">
        <w:trPr>
          <w:trHeight w:val="275"/>
        </w:trPr>
        <w:tc>
          <w:tcPr>
            <w:tcW w:w="6490" w:type="dxa"/>
            <w:tcBorders>
              <w:top w:val="nil"/>
              <w:bottom w:val="nil"/>
            </w:tcBorders>
          </w:tcPr>
          <w:p w:rsidR="007847DF" w:rsidRPr="00355E97" w:rsidRDefault="007847DF" w:rsidP="000A3428">
            <w:pPr>
              <w:pStyle w:val="TableParagraph"/>
              <w:tabs>
                <w:tab w:val="left" w:pos="142"/>
              </w:tabs>
              <w:spacing w:line="256" w:lineRule="exact"/>
              <w:ind w:left="107"/>
              <w:rPr>
                <w:sz w:val="24"/>
                <w:szCs w:val="24"/>
              </w:rPr>
            </w:pPr>
            <w:r w:rsidRPr="00355E97">
              <w:rPr>
                <w:sz w:val="24"/>
                <w:szCs w:val="24"/>
              </w:rPr>
              <w:t>Структуру текста;</w:t>
            </w:r>
          </w:p>
        </w:tc>
        <w:tc>
          <w:tcPr>
            <w:tcW w:w="3777" w:type="dxa"/>
            <w:tcBorders>
              <w:top w:val="nil"/>
              <w:bottom w:val="nil"/>
            </w:tcBorders>
          </w:tcPr>
          <w:p w:rsidR="007847DF" w:rsidRPr="00355E97" w:rsidRDefault="007847DF" w:rsidP="000A3428">
            <w:pPr>
              <w:pStyle w:val="TableParagraph"/>
              <w:tabs>
                <w:tab w:val="left" w:pos="142"/>
              </w:tabs>
              <w:spacing w:line="256" w:lineRule="exact"/>
              <w:ind w:left="107"/>
              <w:rPr>
                <w:i/>
                <w:sz w:val="24"/>
                <w:szCs w:val="24"/>
              </w:rPr>
            </w:pPr>
            <w:r w:rsidRPr="00355E97">
              <w:rPr>
                <w:i/>
                <w:sz w:val="24"/>
                <w:szCs w:val="24"/>
              </w:rPr>
              <w:t>собственной точкой зрения;</w:t>
            </w:r>
          </w:p>
        </w:tc>
      </w:tr>
      <w:tr w:rsidR="007847DF" w:rsidRPr="00355E97" w:rsidTr="007847DF">
        <w:trPr>
          <w:trHeight w:val="275"/>
        </w:trPr>
        <w:tc>
          <w:tcPr>
            <w:tcW w:w="6490" w:type="dxa"/>
            <w:tcBorders>
              <w:top w:val="nil"/>
              <w:bottom w:val="nil"/>
            </w:tcBorders>
          </w:tcPr>
          <w:p w:rsidR="007847DF" w:rsidRPr="00355E97" w:rsidRDefault="007847DF" w:rsidP="000A3428">
            <w:pPr>
              <w:pStyle w:val="TableParagraph"/>
              <w:tabs>
                <w:tab w:val="left" w:pos="142"/>
              </w:tabs>
              <w:spacing w:line="256" w:lineRule="exact"/>
              <w:ind w:left="107"/>
              <w:rPr>
                <w:sz w:val="24"/>
                <w:szCs w:val="24"/>
                <w:lang w:val="ru-RU"/>
              </w:rPr>
            </w:pPr>
            <w:r w:rsidRPr="00355E97">
              <w:rPr>
                <w:sz w:val="24"/>
                <w:szCs w:val="24"/>
                <w:lang w:val="ru-RU"/>
              </w:rPr>
              <w:t>- определять место и роль иллюстративного ряда в тексте;</w:t>
            </w:r>
          </w:p>
        </w:tc>
        <w:tc>
          <w:tcPr>
            <w:tcW w:w="3777" w:type="dxa"/>
            <w:tcBorders>
              <w:top w:val="nil"/>
              <w:bottom w:val="nil"/>
            </w:tcBorders>
          </w:tcPr>
          <w:p w:rsidR="007847DF" w:rsidRPr="00355E97" w:rsidRDefault="007847DF" w:rsidP="000A3428">
            <w:pPr>
              <w:pStyle w:val="TableParagraph"/>
              <w:tabs>
                <w:tab w:val="left" w:pos="142"/>
                <w:tab w:val="left" w:pos="1701"/>
                <w:tab w:val="left" w:pos="2720"/>
                <w:tab w:val="left" w:pos="3028"/>
              </w:tabs>
              <w:spacing w:line="256" w:lineRule="exact"/>
              <w:ind w:left="107"/>
              <w:rPr>
                <w:i/>
                <w:sz w:val="24"/>
                <w:szCs w:val="24"/>
                <w:lang w:val="ru-RU"/>
              </w:rPr>
            </w:pPr>
            <w:r w:rsidRPr="00355E97">
              <w:rPr>
                <w:i/>
                <w:sz w:val="24"/>
                <w:szCs w:val="24"/>
                <w:lang w:val="ru-RU"/>
              </w:rPr>
              <w:t>-в  процессе</w:t>
            </w:r>
            <w:r w:rsidRPr="00355E97">
              <w:rPr>
                <w:i/>
                <w:sz w:val="24"/>
                <w:szCs w:val="24"/>
                <w:lang w:val="ru-RU"/>
              </w:rPr>
              <w:tab/>
              <w:t>работы</w:t>
            </w:r>
            <w:r w:rsidRPr="00355E97">
              <w:rPr>
                <w:i/>
                <w:sz w:val="24"/>
                <w:szCs w:val="24"/>
                <w:lang w:val="ru-RU"/>
              </w:rPr>
              <w:tab/>
              <w:t>с</w:t>
            </w:r>
            <w:r w:rsidRPr="00355E97">
              <w:rPr>
                <w:i/>
                <w:sz w:val="24"/>
                <w:szCs w:val="24"/>
                <w:lang w:val="ru-RU"/>
              </w:rPr>
              <w:tab/>
              <w:t>одним</w:t>
            </w:r>
          </w:p>
        </w:tc>
      </w:tr>
      <w:tr w:rsidR="007847DF" w:rsidRPr="00355E97" w:rsidTr="007847DF">
        <w:trPr>
          <w:trHeight w:val="276"/>
        </w:trPr>
        <w:tc>
          <w:tcPr>
            <w:tcW w:w="6490" w:type="dxa"/>
            <w:tcBorders>
              <w:top w:val="nil"/>
              <w:bottom w:val="nil"/>
            </w:tcBorders>
          </w:tcPr>
          <w:p w:rsidR="007847DF" w:rsidRPr="00355E97" w:rsidRDefault="007847DF" w:rsidP="000A3428">
            <w:pPr>
              <w:pStyle w:val="TableParagraph"/>
              <w:tabs>
                <w:tab w:val="left" w:pos="142"/>
                <w:tab w:val="left" w:pos="805"/>
                <w:tab w:val="left" w:pos="1760"/>
                <w:tab w:val="left" w:pos="3235"/>
                <w:tab w:val="left" w:pos="4269"/>
                <w:tab w:val="left" w:pos="5744"/>
              </w:tabs>
              <w:spacing w:line="256" w:lineRule="exact"/>
              <w:ind w:left="107"/>
              <w:rPr>
                <w:sz w:val="24"/>
                <w:szCs w:val="24"/>
                <w:lang w:val="ru-RU"/>
              </w:rPr>
            </w:pPr>
            <w:r w:rsidRPr="00355E97">
              <w:rPr>
                <w:sz w:val="24"/>
                <w:szCs w:val="24"/>
                <w:lang w:val="ru-RU"/>
              </w:rPr>
              <w:t>- на</w:t>
            </w:r>
            <w:r w:rsidRPr="00355E97">
              <w:rPr>
                <w:sz w:val="24"/>
                <w:szCs w:val="24"/>
                <w:lang w:val="ru-RU"/>
              </w:rPr>
              <w:tab/>
              <w:t>основе</w:t>
            </w:r>
            <w:r w:rsidRPr="00355E97">
              <w:rPr>
                <w:sz w:val="24"/>
                <w:szCs w:val="24"/>
                <w:lang w:val="ru-RU"/>
              </w:rPr>
              <w:tab/>
              <w:t>имеющихся</w:t>
            </w:r>
            <w:r w:rsidRPr="00355E97">
              <w:rPr>
                <w:sz w:val="24"/>
                <w:szCs w:val="24"/>
                <w:lang w:val="ru-RU"/>
              </w:rPr>
              <w:tab/>
              <w:t>знаний,</w:t>
            </w:r>
            <w:r w:rsidRPr="00355E97">
              <w:rPr>
                <w:sz w:val="24"/>
                <w:szCs w:val="24"/>
                <w:lang w:val="ru-RU"/>
              </w:rPr>
              <w:tab/>
              <w:t>жизненного</w:t>
            </w:r>
            <w:r w:rsidRPr="00355E97">
              <w:rPr>
                <w:sz w:val="24"/>
                <w:szCs w:val="24"/>
                <w:lang w:val="ru-RU"/>
              </w:rPr>
              <w:tab/>
              <w:t>опыта</w:t>
            </w:r>
          </w:p>
        </w:tc>
        <w:tc>
          <w:tcPr>
            <w:tcW w:w="3777" w:type="dxa"/>
            <w:tcBorders>
              <w:top w:val="nil"/>
              <w:bottom w:val="nil"/>
            </w:tcBorders>
          </w:tcPr>
          <w:p w:rsidR="007847DF" w:rsidRPr="00355E97" w:rsidRDefault="007847DF" w:rsidP="000A3428">
            <w:pPr>
              <w:pStyle w:val="TableParagraph"/>
              <w:tabs>
                <w:tab w:val="left" w:pos="142"/>
                <w:tab w:val="left" w:pos="730"/>
                <w:tab w:val="left" w:pos="2293"/>
              </w:tabs>
              <w:spacing w:line="256" w:lineRule="exact"/>
              <w:ind w:left="107"/>
              <w:rPr>
                <w:i/>
                <w:sz w:val="24"/>
                <w:szCs w:val="24"/>
              </w:rPr>
            </w:pPr>
            <w:r w:rsidRPr="00355E97">
              <w:rPr>
                <w:i/>
                <w:sz w:val="24"/>
                <w:szCs w:val="24"/>
              </w:rPr>
              <w:t>или</w:t>
            </w:r>
            <w:r w:rsidRPr="00355E97">
              <w:rPr>
                <w:i/>
                <w:sz w:val="24"/>
                <w:szCs w:val="24"/>
              </w:rPr>
              <w:tab/>
              <w:t>несколькими</w:t>
            </w:r>
            <w:r w:rsidRPr="00355E97">
              <w:rPr>
                <w:i/>
                <w:sz w:val="24"/>
                <w:szCs w:val="24"/>
              </w:rPr>
              <w:tab/>
              <w:t>источниками</w:t>
            </w:r>
          </w:p>
        </w:tc>
      </w:tr>
      <w:tr w:rsidR="007847DF" w:rsidRPr="00355E97" w:rsidTr="007847DF">
        <w:trPr>
          <w:trHeight w:val="276"/>
        </w:trPr>
        <w:tc>
          <w:tcPr>
            <w:tcW w:w="6490" w:type="dxa"/>
            <w:tcBorders>
              <w:top w:val="nil"/>
              <w:bottom w:val="nil"/>
            </w:tcBorders>
          </w:tcPr>
          <w:p w:rsidR="007847DF" w:rsidRPr="00355E97" w:rsidRDefault="007847DF" w:rsidP="000A3428">
            <w:pPr>
              <w:pStyle w:val="TableParagraph"/>
              <w:tabs>
                <w:tab w:val="left" w:pos="142"/>
                <w:tab w:val="left" w:pos="1685"/>
                <w:tab w:val="left" w:pos="2960"/>
                <w:tab w:val="left" w:pos="4886"/>
              </w:tabs>
              <w:spacing w:line="256" w:lineRule="exact"/>
              <w:ind w:left="107"/>
              <w:rPr>
                <w:sz w:val="24"/>
                <w:szCs w:val="24"/>
              </w:rPr>
            </w:pPr>
            <w:r w:rsidRPr="00355E97">
              <w:rPr>
                <w:sz w:val="24"/>
                <w:szCs w:val="24"/>
              </w:rPr>
              <w:t>подвергать</w:t>
            </w:r>
            <w:r w:rsidRPr="00355E97">
              <w:rPr>
                <w:sz w:val="24"/>
                <w:szCs w:val="24"/>
              </w:rPr>
              <w:tab/>
              <w:t>сомнению</w:t>
            </w:r>
            <w:r w:rsidRPr="00355E97">
              <w:rPr>
                <w:sz w:val="24"/>
                <w:szCs w:val="24"/>
              </w:rPr>
              <w:tab/>
              <w:t>достоверность</w:t>
            </w:r>
            <w:r w:rsidRPr="00355E97">
              <w:rPr>
                <w:sz w:val="24"/>
                <w:szCs w:val="24"/>
              </w:rPr>
              <w:tab/>
              <w:t>прочитанного,</w:t>
            </w:r>
          </w:p>
        </w:tc>
        <w:tc>
          <w:tcPr>
            <w:tcW w:w="3777" w:type="dxa"/>
            <w:tcBorders>
              <w:top w:val="nil"/>
              <w:bottom w:val="nil"/>
            </w:tcBorders>
          </w:tcPr>
          <w:p w:rsidR="007847DF" w:rsidRPr="00355E97" w:rsidRDefault="007847DF" w:rsidP="000A3428">
            <w:pPr>
              <w:pStyle w:val="TableParagraph"/>
              <w:tabs>
                <w:tab w:val="left" w:pos="142"/>
                <w:tab w:val="left" w:pos="2303"/>
              </w:tabs>
              <w:spacing w:line="256" w:lineRule="exact"/>
              <w:ind w:left="107"/>
              <w:rPr>
                <w:i/>
                <w:sz w:val="24"/>
                <w:szCs w:val="24"/>
              </w:rPr>
            </w:pPr>
            <w:r w:rsidRPr="00355E97">
              <w:rPr>
                <w:i/>
                <w:sz w:val="24"/>
                <w:szCs w:val="24"/>
              </w:rPr>
              <w:t>выявлять</w:t>
            </w:r>
            <w:r w:rsidRPr="00355E97">
              <w:rPr>
                <w:i/>
                <w:sz w:val="24"/>
                <w:szCs w:val="24"/>
              </w:rPr>
              <w:tab/>
              <w:t>достоверную</w:t>
            </w:r>
          </w:p>
        </w:tc>
      </w:tr>
      <w:tr w:rsidR="007847DF" w:rsidRPr="00355E97" w:rsidTr="007847DF">
        <w:trPr>
          <w:trHeight w:val="276"/>
        </w:trPr>
        <w:tc>
          <w:tcPr>
            <w:tcW w:w="6490" w:type="dxa"/>
            <w:tcBorders>
              <w:top w:val="nil"/>
              <w:bottom w:val="nil"/>
            </w:tcBorders>
          </w:tcPr>
          <w:p w:rsidR="007847DF" w:rsidRPr="00355E97" w:rsidRDefault="007847DF" w:rsidP="000A3428">
            <w:pPr>
              <w:pStyle w:val="TableParagraph"/>
              <w:tabs>
                <w:tab w:val="left" w:pos="142"/>
                <w:tab w:val="left" w:pos="1889"/>
                <w:tab w:val="left" w:pos="3954"/>
              </w:tabs>
              <w:spacing w:line="256" w:lineRule="exact"/>
              <w:ind w:left="107"/>
              <w:rPr>
                <w:sz w:val="24"/>
                <w:szCs w:val="24"/>
              </w:rPr>
            </w:pPr>
            <w:r w:rsidRPr="00355E97">
              <w:rPr>
                <w:sz w:val="24"/>
                <w:szCs w:val="24"/>
              </w:rPr>
              <w:t>обнаруживать</w:t>
            </w:r>
            <w:r w:rsidRPr="00355E97">
              <w:rPr>
                <w:sz w:val="24"/>
                <w:szCs w:val="24"/>
              </w:rPr>
              <w:tab/>
              <w:t>недостоверность</w:t>
            </w:r>
            <w:r w:rsidRPr="00355E97">
              <w:rPr>
                <w:sz w:val="24"/>
                <w:szCs w:val="24"/>
              </w:rPr>
              <w:tab/>
              <w:t>получаемых сведений,</w:t>
            </w:r>
          </w:p>
        </w:tc>
        <w:tc>
          <w:tcPr>
            <w:tcW w:w="3777" w:type="dxa"/>
            <w:tcBorders>
              <w:top w:val="nil"/>
              <w:bottom w:val="nil"/>
            </w:tcBorders>
          </w:tcPr>
          <w:p w:rsidR="007847DF" w:rsidRPr="00355E97" w:rsidRDefault="007847DF" w:rsidP="000A3428">
            <w:pPr>
              <w:pStyle w:val="TableParagraph"/>
              <w:tabs>
                <w:tab w:val="left" w:pos="142"/>
              </w:tabs>
              <w:spacing w:line="256" w:lineRule="exact"/>
              <w:ind w:left="107"/>
              <w:rPr>
                <w:i/>
                <w:sz w:val="24"/>
                <w:szCs w:val="24"/>
              </w:rPr>
            </w:pPr>
            <w:r w:rsidRPr="00355E97">
              <w:rPr>
                <w:i/>
                <w:sz w:val="24"/>
                <w:szCs w:val="24"/>
              </w:rPr>
              <w:t>(противоречивую) информацию.</w:t>
            </w:r>
          </w:p>
        </w:tc>
      </w:tr>
      <w:tr w:rsidR="007847DF" w:rsidRPr="00355E97" w:rsidTr="007847DF">
        <w:trPr>
          <w:trHeight w:val="275"/>
        </w:trPr>
        <w:tc>
          <w:tcPr>
            <w:tcW w:w="6490" w:type="dxa"/>
            <w:tcBorders>
              <w:top w:val="nil"/>
              <w:bottom w:val="nil"/>
            </w:tcBorders>
          </w:tcPr>
          <w:p w:rsidR="007847DF" w:rsidRPr="00355E97" w:rsidRDefault="007847DF" w:rsidP="000A3428">
            <w:pPr>
              <w:pStyle w:val="TableParagraph"/>
              <w:tabs>
                <w:tab w:val="left" w:pos="142"/>
              </w:tabs>
              <w:spacing w:line="256" w:lineRule="exact"/>
              <w:ind w:left="107"/>
              <w:rPr>
                <w:sz w:val="24"/>
                <w:szCs w:val="24"/>
                <w:lang w:val="ru-RU"/>
              </w:rPr>
            </w:pPr>
            <w:r w:rsidRPr="00355E97">
              <w:rPr>
                <w:sz w:val="24"/>
                <w:szCs w:val="24"/>
                <w:lang w:val="ru-RU"/>
              </w:rPr>
              <w:t>пробелы в информации и находить пути восполнения этих</w:t>
            </w:r>
          </w:p>
        </w:tc>
        <w:tc>
          <w:tcPr>
            <w:tcW w:w="3777" w:type="dxa"/>
            <w:tcBorders>
              <w:top w:val="nil"/>
              <w:bottom w:val="nil"/>
            </w:tcBorders>
          </w:tcPr>
          <w:p w:rsidR="007847DF" w:rsidRPr="00355E97" w:rsidRDefault="007847DF" w:rsidP="000A3428">
            <w:pPr>
              <w:pStyle w:val="TableParagraph"/>
              <w:tabs>
                <w:tab w:val="left" w:pos="142"/>
              </w:tabs>
              <w:rPr>
                <w:sz w:val="24"/>
                <w:szCs w:val="24"/>
                <w:lang w:val="ru-RU"/>
              </w:rPr>
            </w:pPr>
          </w:p>
        </w:tc>
      </w:tr>
      <w:tr w:rsidR="007847DF" w:rsidRPr="00355E97" w:rsidTr="007847DF">
        <w:trPr>
          <w:trHeight w:val="276"/>
        </w:trPr>
        <w:tc>
          <w:tcPr>
            <w:tcW w:w="6490" w:type="dxa"/>
            <w:tcBorders>
              <w:top w:val="nil"/>
              <w:bottom w:val="nil"/>
            </w:tcBorders>
          </w:tcPr>
          <w:p w:rsidR="007847DF" w:rsidRPr="00355E97" w:rsidRDefault="007847DF" w:rsidP="000A3428">
            <w:pPr>
              <w:pStyle w:val="TableParagraph"/>
              <w:tabs>
                <w:tab w:val="left" w:pos="142"/>
              </w:tabs>
              <w:spacing w:line="256" w:lineRule="exact"/>
              <w:ind w:left="107"/>
              <w:rPr>
                <w:sz w:val="24"/>
                <w:szCs w:val="24"/>
              </w:rPr>
            </w:pPr>
            <w:r w:rsidRPr="00355E97">
              <w:rPr>
                <w:sz w:val="24"/>
                <w:szCs w:val="24"/>
              </w:rPr>
              <w:t>пробелов;</w:t>
            </w:r>
          </w:p>
        </w:tc>
        <w:tc>
          <w:tcPr>
            <w:tcW w:w="3777" w:type="dxa"/>
            <w:tcBorders>
              <w:top w:val="nil"/>
              <w:bottom w:val="nil"/>
            </w:tcBorders>
          </w:tcPr>
          <w:p w:rsidR="007847DF" w:rsidRPr="00355E97" w:rsidRDefault="007847DF" w:rsidP="000A3428">
            <w:pPr>
              <w:pStyle w:val="TableParagraph"/>
              <w:tabs>
                <w:tab w:val="left" w:pos="142"/>
              </w:tabs>
              <w:rPr>
                <w:sz w:val="24"/>
                <w:szCs w:val="24"/>
              </w:rPr>
            </w:pPr>
          </w:p>
        </w:tc>
      </w:tr>
      <w:tr w:rsidR="007847DF" w:rsidRPr="00355E97" w:rsidTr="007847DF">
        <w:trPr>
          <w:trHeight w:val="276"/>
        </w:trPr>
        <w:tc>
          <w:tcPr>
            <w:tcW w:w="6490" w:type="dxa"/>
            <w:tcBorders>
              <w:top w:val="nil"/>
              <w:bottom w:val="nil"/>
            </w:tcBorders>
          </w:tcPr>
          <w:p w:rsidR="007847DF" w:rsidRPr="00355E97" w:rsidRDefault="007847DF" w:rsidP="000A3428">
            <w:pPr>
              <w:pStyle w:val="TableParagraph"/>
              <w:tabs>
                <w:tab w:val="left" w:pos="142"/>
                <w:tab w:val="left" w:pos="1833"/>
                <w:tab w:val="left" w:pos="2232"/>
                <w:tab w:val="left" w:pos="3379"/>
                <w:tab w:val="left" w:pos="4462"/>
                <w:tab w:val="left" w:pos="5121"/>
              </w:tabs>
              <w:spacing w:line="256" w:lineRule="exact"/>
              <w:ind w:left="107"/>
              <w:rPr>
                <w:sz w:val="24"/>
                <w:szCs w:val="24"/>
                <w:lang w:val="ru-RU"/>
              </w:rPr>
            </w:pPr>
            <w:r w:rsidRPr="00355E97">
              <w:rPr>
                <w:sz w:val="24"/>
                <w:szCs w:val="24"/>
                <w:lang w:val="ru-RU"/>
              </w:rPr>
              <w:t>- участвовать</w:t>
            </w:r>
            <w:r w:rsidRPr="00355E97">
              <w:rPr>
                <w:sz w:val="24"/>
                <w:szCs w:val="24"/>
                <w:lang w:val="ru-RU"/>
              </w:rPr>
              <w:tab/>
              <w:t>в</w:t>
            </w:r>
            <w:r w:rsidRPr="00355E97">
              <w:rPr>
                <w:sz w:val="24"/>
                <w:szCs w:val="24"/>
                <w:lang w:val="ru-RU"/>
              </w:rPr>
              <w:tab/>
              <w:t>учебном</w:t>
            </w:r>
            <w:r w:rsidRPr="00355E97">
              <w:rPr>
                <w:sz w:val="24"/>
                <w:szCs w:val="24"/>
                <w:lang w:val="ru-RU"/>
              </w:rPr>
              <w:tab/>
              <w:t>диалоге</w:t>
            </w:r>
            <w:r w:rsidRPr="00355E97">
              <w:rPr>
                <w:sz w:val="24"/>
                <w:szCs w:val="24"/>
                <w:lang w:val="ru-RU"/>
              </w:rPr>
              <w:tab/>
              <w:t>при</w:t>
            </w:r>
            <w:r w:rsidRPr="00355E97">
              <w:rPr>
                <w:sz w:val="24"/>
                <w:szCs w:val="24"/>
                <w:lang w:val="ru-RU"/>
              </w:rPr>
              <w:tab/>
              <w:t>обсуждении</w:t>
            </w:r>
          </w:p>
        </w:tc>
        <w:tc>
          <w:tcPr>
            <w:tcW w:w="3777" w:type="dxa"/>
            <w:tcBorders>
              <w:top w:val="nil"/>
              <w:bottom w:val="nil"/>
            </w:tcBorders>
          </w:tcPr>
          <w:p w:rsidR="007847DF" w:rsidRPr="00355E97" w:rsidRDefault="007847DF" w:rsidP="000A3428">
            <w:pPr>
              <w:pStyle w:val="TableParagraph"/>
              <w:tabs>
                <w:tab w:val="left" w:pos="142"/>
              </w:tabs>
              <w:rPr>
                <w:sz w:val="24"/>
                <w:szCs w:val="24"/>
                <w:lang w:val="ru-RU"/>
              </w:rPr>
            </w:pPr>
          </w:p>
        </w:tc>
      </w:tr>
      <w:tr w:rsidR="007847DF" w:rsidRPr="00355E97" w:rsidTr="007847DF">
        <w:trPr>
          <w:trHeight w:val="277"/>
        </w:trPr>
        <w:tc>
          <w:tcPr>
            <w:tcW w:w="6490" w:type="dxa"/>
            <w:tcBorders>
              <w:top w:val="nil"/>
            </w:tcBorders>
          </w:tcPr>
          <w:p w:rsidR="007847DF" w:rsidRPr="00355E97" w:rsidRDefault="007847DF" w:rsidP="000A3428">
            <w:pPr>
              <w:pStyle w:val="TableParagraph"/>
              <w:tabs>
                <w:tab w:val="left" w:pos="142"/>
              </w:tabs>
              <w:spacing w:line="258" w:lineRule="exact"/>
              <w:ind w:left="107"/>
              <w:rPr>
                <w:sz w:val="24"/>
                <w:szCs w:val="24"/>
              </w:rPr>
            </w:pPr>
            <w:r w:rsidRPr="00355E97">
              <w:rPr>
                <w:sz w:val="24"/>
                <w:szCs w:val="24"/>
              </w:rPr>
              <w:t>прочитанного или прослушанного текста.</w:t>
            </w:r>
          </w:p>
        </w:tc>
        <w:tc>
          <w:tcPr>
            <w:tcW w:w="3777" w:type="dxa"/>
            <w:tcBorders>
              <w:top w:val="nil"/>
            </w:tcBorders>
          </w:tcPr>
          <w:p w:rsidR="007847DF" w:rsidRPr="00355E97" w:rsidRDefault="007847DF" w:rsidP="000A3428">
            <w:pPr>
              <w:pStyle w:val="TableParagraph"/>
              <w:tabs>
                <w:tab w:val="left" w:pos="142"/>
              </w:tabs>
              <w:rPr>
                <w:sz w:val="24"/>
                <w:szCs w:val="24"/>
              </w:rPr>
            </w:pPr>
          </w:p>
        </w:tc>
      </w:tr>
    </w:tbl>
    <w:p w:rsidR="007847DF" w:rsidRPr="00355E97" w:rsidRDefault="007847DF" w:rsidP="000A3428">
      <w:pPr>
        <w:pStyle w:val="af0"/>
        <w:tabs>
          <w:tab w:val="left" w:pos="142"/>
        </w:tabs>
        <w:spacing w:before="6"/>
        <w:ind w:left="0"/>
        <w:jc w:val="left"/>
        <w:rPr>
          <w:i/>
        </w:rPr>
      </w:pPr>
    </w:p>
    <w:p w:rsidR="007847DF" w:rsidRPr="00355E97" w:rsidRDefault="007847DF" w:rsidP="00476EF0">
      <w:pPr>
        <w:pStyle w:val="110"/>
        <w:numPr>
          <w:ilvl w:val="1"/>
          <w:numId w:val="143"/>
        </w:numPr>
        <w:tabs>
          <w:tab w:val="left" w:pos="142"/>
          <w:tab w:val="left" w:pos="885"/>
        </w:tabs>
        <w:ind w:left="884" w:hanging="424"/>
        <w:jc w:val="left"/>
      </w:pPr>
      <w:r w:rsidRPr="00355E97">
        <w:t>Формирование ИКТ-компетентности обучающихся (метапредметные результаты)</w:t>
      </w:r>
    </w:p>
    <w:p w:rsidR="007847DF" w:rsidRPr="00355E97" w:rsidRDefault="007847DF" w:rsidP="000A3428">
      <w:pPr>
        <w:pStyle w:val="af0"/>
        <w:tabs>
          <w:tab w:val="left" w:pos="142"/>
        </w:tabs>
        <w:ind w:right="349" w:firstLine="708"/>
      </w:pPr>
      <w:r w:rsidRPr="00355E97">
        <w:t>В результате изучения  всех  без  исключения  предметов  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7847DF" w:rsidRPr="00355E97" w:rsidRDefault="007847DF" w:rsidP="000A3428">
      <w:pPr>
        <w:pStyle w:val="af0"/>
        <w:tabs>
          <w:tab w:val="left" w:pos="142"/>
        </w:tabs>
        <w:ind w:right="350" w:firstLine="708"/>
      </w:pPr>
      <w:r w:rsidRPr="00355E97">
        <w:t>Обучающиеся познакомятся с различными средствами информационно- 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7847DF" w:rsidRPr="00355E97" w:rsidRDefault="007847DF" w:rsidP="000A3428">
      <w:pPr>
        <w:pStyle w:val="af0"/>
        <w:tabs>
          <w:tab w:val="left" w:pos="142"/>
        </w:tabs>
        <w:ind w:right="358" w:firstLine="708"/>
      </w:pPr>
      <w:r w:rsidRPr="00355E97">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 сообщения.</w:t>
      </w:r>
    </w:p>
    <w:p w:rsidR="007847DF" w:rsidRPr="00355E97" w:rsidRDefault="007847DF" w:rsidP="000A3428">
      <w:pPr>
        <w:pStyle w:val="210"/>
        <w:tabs>
          <w:tab w:val="left" w:pos="142"/>
        </w:tabs>
        <w:spacing w:before="3" w:line="274" w:lineRule="exact"/>
        <w:ind w:left="920" w:firstLine="0"/>
      </w:pPr>
      <w:r w:rsidRPr="00355E97">
        <w:t>Выпускники научатся</w:t>
      </w:r>
    </w:p>
    <w:p w:rsidR="007847DF" w:rsidRPr="00355E97" w:rsidRDefault="007847DF" w:rsidP="00476EF0">
      <w:pPr>
        <w:pStyle w:val="a3"/>
        <w:widowControl w:val="0"/>
        <w:numPr>
          <w:ilvl w:val="0"/>
          <w:numId w:val="127"/>
        </w:numPr>
        <w:tabs>
          <w:tab w:val="left" w:pos="142"/>
          <w:tab w:val="left" w:pos="1061"/>
        </w:tabs>
        <w:autoSpaceDE w:val="0"/>
        <w:autoSpaceDN w:val="0"/>
        <w:spacing w:line="240" w:lineRule="auto"/>
        <w:ind w:right="360" w:firstLine="708"/>
        <w:contextualSpacing w:val="0"/>
        <w:rPr>
          <w:rFonts w:cs="Times New Roman"/>
          <w:sz w:val="24"/>
          <w:szCs w:val="24"/>
        </w:rPr>
      </w:pPr>
      <w:r w:rsidRPr="00355E97">
        <w:rPr>
          <w:rFonts w:cs="Times New Roman"/>
          <w:sz w:val="24"/>
          <w:szCs w:val="24"/>
        </w:rPr>
        <w:t>оценивать потребность в дополнительной информации  для  решения  учебных  задач  и самостоятельной познавательной деятельности;</w:t>
      </w:r>
    </w:p>
    <w:p w:rsidR="007847DF" w:rsidRPr="00355E97" w:rsidRDefault="007847DF" w:rsidP="00476EF0">
      <w:pPr>
        <w:pStyle w:val="a3"/>
        <w:widowControl w:val="0"/>
        <w:numPr>
          <w:ilvl w:val="0"/>
          <w:numId w:val="127"/>
        </w:numPr>
        <w:tabs>
          <w:tab w:val="left" w:pos="142"/>
          <w:tab w:val="left" w:pos="1057"/>
        </w:tabs>
        <w:autoSpaceDE w:val="0"/>
        <w:autoSpaceDN w:val="0"/>
        <w:spacing w:line="240" w:lineRule="auto"/>
        <w:ind w:left="1056" w:hanging="136"/>
        <w:contextualSpacing w:val="0"/>
        <w:jc w:val="left"/>
        <w:rPr>
          <w:rFonts w:cs="Times New Roman"/>
          <w:sz w:val="24"/>
          <w:szCs w:val="24"/>
        </w:rPr>
      </w:pPr>
      <w:r w:rsidRPr="00355E97">
        <w:rPr>
          <w:rFonts w:cs="Times New Roman"/>
          <w:sz w:val="24"/>
          <w:szCs w:val="24"/>
        </w:rPr>
        <w:t xml:space="preserve">определять возможные источники </w:t>
      </w:r>
      <w:r w:rsidRPr="00355E97">
        <w:rPr>
          <w:rFonts w:cs="Times New Roman"/>
          <w:spacing w:val="2"/>
          <w:sz w:val="24"/>
          <w:szCs w:val="24"/>
        </w:rPr>
        <w:t xml:space="preserve">ее </w:t>
      </w:r>
      <w:r w:rsidRPr="00355E97">
        <w:rPr>
          <w:rFonts w:cs="Times New Roman"/>
          <w:sz w:val="24"/>
          <w:szCs w:val="24"/>
        </w:rPr>
        <w:t>получения;</w:t>
      </w:r>
    </w:p>
    <w:p w:rsidR="007847DF" w:rsidRPr="00355E97" w:rsidRDefault="007847DF" w:rsidP="00476EF0">
      <w:pPr>
        <w:pStyle w:val="a3"/>
        <w:widowControl w:val="0"/>
        <w:numPr>
          <w:ilvl w:val="0"/>
          <w:numId w:val="127"/>
        </w:numPr>
        <w:tabs>
          <w:tab w:val="left" w:pos="142"/>
          <w:tab w:val="left" w:pos="1057"/>
        </w:tabs>
        <w:autoSpaceDE w:val="0"/>
        <w:autoSpaceDN w:val="0"/>
        <w:spacing w:line="240" w:lineRule="auto"/>
        <w:ind w:left="1056" w:hanging="136"/>
        <w:contextualSpacing w:val="0"/>
        <w:jc w:val="left"/>
        <w:rPr>
          <w:rFonts w:cs="Times New Roman"/>
          <w:sz w:val="24"/>
          <w:szCs w:val="24"/>
        </w:rPr>
      </w:pPr>
      <w:r w:rsidRPr="00355E97">
        <w:rPr>
          <w:rFonts w:cs="Times New Roman"/>
          <w:sz w:val="24"/>
          <w:szCs w:val="24"/>
        </w:rPr>
        <w:t>критически относиться к информации и к выбору источника информации.</w:t>
      </w:r>
    </w:p>
    <w:p w:rsidR="007847DF" w:rsidRPr="00355E97" w:rsidRDefault="007847DF" w:rsidP="000A3428">
      <w:pPr>
        <w:pStyle w:val="af0"/>
        <w:tabs>
          <w:tab w:val="left" w:pos="142"/>
        </w:tabs>
        <w:ind w:right="365" w:firstLine="708"/>
      </w:pPr>
      <w:r w:rsidRPr="00355E97">
        <w:t>Они научатся планировать, проектировать и моделировать процессы в  простых  учебных и практических ситуациях.</w:t>
      </w:r>
    </w:p>
    <w:p w:rsidR="007847DF" w:rsidRPr="00355E97" w:rsidRDefault="007847DF" w:rsidP="000A3428">
      <w:pPr>
        <w:pStyle w:val="af0"/>
        <w:tabs>
          <w:tab w:val="left" w:pos="142"/>
        </w:tabs>
        <w:ind w:right="349" w:firstLine="708"/>
      </w:pPr>
      <w:r w:rsidRPr="00355E97">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46"/>
        <w:gridCol w:w="3689"/>
      </w:tblGrid>
      <w:tr w:rsidR="007847DF" w:rsidRPr="00355E97" w:rsidTr="007847DF">
        <w:trPr>
          <w:trHeight w:val="554"/>
        </w:trPr>
        <w:tc>
          <w:tcPr>
            <w:tcW w:w="6346" w:type="dxa"/>
          </w:tcPr>
          <w:p w:rsidR="007847DF" w:rsidRPr="00355E97" w:rsidRDefault="007847DF" w:rsidP="000A3428">
            <w:pPr>
              <w:pStyle w:val="TableParagraph"/>
              <w:tabs>
                <w:tab w:val="left" w:pos="142"/>
              </w:tabs>
              <w:spacing w:before="131"/>
              <w:ind w:left="1983" w:right="1981"/>
              <w:jc w:val="center"/>
              <w:rPr>
                <w:b/>
                <w:sz w:val="24"/>
                <w:szCs w:val="24"/>
              </w:rPr>
            </w:pPr>
            <w:r w:rsidRPr="00355E97">
              <w:rPr>
                <w:b/>
                <w:sz w:val="24"/>
                <w:szCs w:val="24"/>
              </w:rPr>
              <w:t>Выпускник научится</w:t>
            </w:r>
          </w:p>
        </w:tc>
        <w:tc>
          <w:tcPr>
            <w:tcW w:w="3689" w:type="dxa"/>
          </w:tcPr>
          <w:p w:rsidR="007847DF" w:rsidRPr="00355E97" w:rsidRDefault="007847DF" w:rsidP="000A3428">
            <w:pPr>
              <w:pStyle w:val="TableParagraph"/>
              <w:tabs>
                <w:tab w:val="left" w:pos="142"/>
              </w:tabs>
              <w:spacing w:line="271" w:lineRule="exact"/>
              <w:ind w:left="520" w:right="509"/>
              <w:jc w:val="center"/>
              <w:rPr>
                <w:b/>
                <w:sz w:val="24"/>
                <w:szCs w:val="24"/>
              </w:rPr>
            </w:pPr>
            <w:r w:rsidRPr="00355E97">
              <w:rPr>
                <w:b/>
                <w:sz w:val="24"/>
                <w:szCs w:val="24"/>
              </w:rPr>
              <w:t>Выпускник получит</w:t>
            </w:r>
          </w:p>
          <w:p w:rsidR="007847DF" w:rsidRPr="00355E97" w:rsidRDefault="007847DF" w:rsidP="000A3428">
            <w:pPr>
              <w:pStyle w:val="TableParagraph"/>
              <w:tabs>
                <w:tab w:val="left" w:pos="142"/>
              </w:tabs>
              <w:spacing w:line="262" w:lineRule="exact"/>
              <w:ind w:left="523" w:right="509"/>
              <w:jc w:val="center"/>
              <w:rPr>
                <w:b/>
                <w:sz w:val="24"/>
                <w:szCs w:val="24"/>
              </w:rPr>
            </w:pPr>
            <w:r w:rsidRPr="00355E97">
              <w:rPr>
                <w:b/>
                <w:sz w:val="24"/>
                <w:szCs w:val="24"/>
              </w:rPr>
              <w:t>возможность научиться</w:t>
            </w:r>
          </w:p>
        </w:tc>
      </w:tr>
      <w:tr w:rsidR="007847DF" w:rsidRPr="00355E97" w:rsidTr="007847DF">
        <w:trPr>
          <w:trHeight w:val="273"/>
        </w:trPr>
        <w:tc>
          <w:tcPr>
            <w:tcW w:w="10035" w:type="dxa"/>
            <w:gridSpan w:val="2"/>
          </w:tcPr>
          <w:p w:rsidR="007847DF" w:rsidRPr="00355E97" w:rsidRDefault="007847DF" w:rsidP="000A3428">
            <w:pPr>
              <w:pStyle w:val="TableParagraph"/>
              <w:tabs>
                <w:tab w:val="left" w:pos="142"/>
              </w:tabs>
              <w:spacing w:line="254" w:lineRule="exact"/>
              <w:ind w:left="1499"/>
              <w:rPr>
                <w:b/>
                <w:sz w:val="24"/>
                <w:szCs w:val="24"/>
                <w:lang w:val="ru-RU"/>
              </w:rPr>
            </w:pPr>
            <w:r w:rsidRPr="00355E97">
              <w:rPr>
                <w:b/>
                <w:sz w:val="24"/>
                <w:szCs w:val="24"/>
                <w:lang w:val="ru-RU"/>
              </w:rPr>
              <w:t>Знакомство со средствами ИКТ, гигиена работы с компьютером</w:t>
            </w:r>
          </w:p>
        </w:tc>
      </w:tr>
      <w:tr w:rsidR="007847DF" w:rsidRPr="00355E97" w:rsidTr="007847DF">
        <w:trPr>
          <w:trHeight w:val="1658"/>
        </w:trPr>
        <w:tc>
          <w:tcPr>
            <w:tcW w:w="6346" w:type="dxa"/>
          </w:tcPr>
          <w:p w:rsidR="007847DF" w:rsidRPr="00355E97" w:rsidRDefault="007847DF" w:rsidP="00476EF0">
            <w:pPr>
              <w:pStyle w:val="TableParagraph"/>
              <w:numPr>
                <w:ilvl w:val="0"/>
                <w:numId w:val="126"/>
              </w:numPr>
              <w:tabs>
                <w:tab w:val="left" w:pos="142"/>
                <w:tab w:val="left" w:pos="307"/>
              </w:tabs>
              <w:ind w:right="99" w:firstLine="0"/>
              <w:jc w:val="both"/>
              <w:rPr>
                <w:sz w:val="24"/>
                <w:szCs w:val="24"/>
                <w:lang w:val="ru-RU"/>
              </w:rPr>
            </w:pPr>
            <w:r w:rsidRPr="00355E97">
              <w:rPr>
                <w:sz w:val="24"/>
                <w:szCs w:val="24"/>
                <w:lang w:val="ru-RU"/>
              </w:rPr>
              <w:t>использовать безопасные для органов зрения, нервной системы, опорно-двигательного аппарата, эргономичные приемы работы с компьютерами</w:t>
            </w:r>
          </w:p>
          <w:p w:rsidR="007847DF" w:rsidRPr="00355E97" w:rsidRDefault="007847DF" w:rsidP="000A3428">
            <w:pPr>
              <w:pStyle w:val="TableParagraph"/>
              <w:tabs>
                <w:tab w:val="left" w:pos="142"/>
              </w:tabs>
              <w:ind w:left="107"/>
              <w:rPr>
                <w:sz w:val="24"/>
                <w:szCs w:val="24"/>
              </w:rPr>
            </w:pPr>
            <w:r w:rsidRPr="00355E97">
              <w:rPr>
                <w:sz w:val="24"/>
                <w:szCs w:val="24"/>
              </w:rPr>
              <w:t>другими средствами ИКТ;</w:t>
            </w:r>
          </w:p>
          <w:p w:rsidR="007847DF" w:rsidRPr="00355E97" w:rsidRDefault="007847DF" w:rsidP="00476EF0">
            <w:pPr>
              <w:pStyle w:val="TableParagraph"/>
              <w:numPr>
                <w:ilvl w:val="0"/>
                <w:numId w:val="126"/>
              </w:numPr>
              <w:tabs>
                <w:tab w:val="left" w:pos="142"/>
                <w:tab w:val="left" w:pos="299"/>
              </w:tabs>
              <w:spacing w:line="276" w:lineRule="exact"/>
              <w:ind w:right="109" w:firstLine="0"/>
              <w:jc w:val="both"/>
              <w:rPr>
                <w:sz w:val="24"/>
                <w:szCs w:val="24"/>
                <w:lang w:val="ru-RU"/>
              </w:rPr>
            </w:pPr>
            <w:r w:rsidRPr="00355E97">
              <w:rPr>
                <w:sz w:val="24"/>
                <w:szCs w:val="24"/>
                <w:lang w:val="ru-RU"/>
              </w:rPr>
              <w:t>выполнять компенсирующие физические упражнения (мини-зарядку)</w:t>
            </w:r>
          </w:p>
        </w:tc>
        <w:tc>
          <w:tcPr>
            <w:tcW w:w="3689" w:type="dxa"/>
          </w:tcPr>
          <w:p w:rsidR="007847DF" w:rsidRPr="00355E97" w:rsidRDefault="007847DF" w:rsidP="000A3428">
            <w:pPr>
              <w:pStyle w:val="TableParagraph"/>
              <w:tabs>
                <w:tab w:val="left" w:pos="142"/>
              </w:tabs>
              <w:ind w:left="111" w:right="92"/>
              <w:jc w:val="both"/>
              <w:rPr>
                <w:i/>
                <w:sz w:val="24"/>
                <w:szCs w:val="24"/>
                <w:lang w:val="ru-RU"/>
              </w:rPr>
            </w:pPr>
            <w:r w:rsidRPr="00355E97">
              <w:rPr>
                <w:i/>
                <w:sz w:val="24"/>
                <w:szCs w:val="24"/>
                <w:lang w:val="ru-RU"/>
              </w:rPr>
              <w:t>-  организовывать  систему папок для хранения собственной информации в компьютере.</w:t>
            </w:r>
          </w:p>
        </w:tc>
      </w:tr>
      <w:tr w:rsidR="007847DF" w:rsidRPr="00355E97" w:rsidTr="007847DF">
        <w:trPr>
          <w:trHeight w:val="550"/>
        </w:trPr>
        <w:tc>
          <w:tcPr>
            <w:tcW w:w="10035" w:type="dxa"/>
            <w:gridSpan w:val="2"/>
          </w:tcPr>
          <w:p w:rsidR="007847DF" w:rsidRPr="00355E97" w:rsidRDefault="007847DF" w:rsidP="000A3428">
            <w:pPr>
              <w:pStyle w:val="TableParagraph"/>
              <w:tabs>
                <w:tab w:val="left" w:pos="142"/>
              </w:tabs>
              <w:spacing w:line="268" w:lineRule="exact"/>
              <w:ind w:left="1421" w:right="1420"/>
              <w:jc w:val="center"/>
              <w:rPr>
                <w:b/>
                <w:sz w:val="24"/>
                <w:szCs w:val="24"/>
                <w:lang w:val="ru-RU"/>
              </w:rPr>
            </w:pPr>
            <w:r w:rsidRPr="00355E97">
              <w:rPr>
                <w:b/>
                <w:sz w:val="24"/>
                <w:szCs w:val="24"/>
                <w:lang w:val="ru-RU"/>
              </w:rPr>
              <w:lastRenderedPageBreak/>
              <w:t>Технология ввода информации в компьютер: ввод текста, запись</w:t>
            </w:r>
          </w:p>
          <w:p w:rsidR="007847DF" w:rsidRPr="00355E97" w:rsidRDefault="007847DF" w:rsidP="000A3428">
            <w:pPr>
              <w:pStyle w:val="TableParagraph"/>
              <w:tabs>
                <w:tab w:val="left" w:pos="142"/>
              </w:tabs>
              <w:spacing w:line="262" w:lineRule="exact"/>
              <w:ind w:left="1421" w:right="1420"/>
              <w:jc w:val="center"/>
              <w:rPr>
                <w:b/>
                <w:sz w:val="24"/>
                <w:szCs w:val="24"/>
              </w:rPr>
            </w:pPr>
            <w:r w:rsidRPr="00355E97">
              <w:rPr>
                <w:b/>
                <w:sz w:val="24"/>
                <w:szCs w:val="24"/>
              </w:rPr>
              <w:t>звука, изображения, цифровых данных</w:t>
            </w:r>
          </w:p>
        </w:tc>
      </w:tr>
      <w:tr w:rsidR="007847DF" w:rsidRPr="00355E97" w:rsidTr="007847DF">
        <w:trPr>
          <w:trHeight w:val="2486"/>
        </w:trPr>
        <w:tc>
          <w:tcPr>
            <w:tcW w:w="6346" w:type="dxa"/>
          </w:tcPr>
          <w:p w:rsidR="007847DF" w:rsidRPr="00355E97" w:rsidRDefault="007847DF" w:rsidP="00476EF0">
            <w:pPr>
              <w:pStyle w:val="TableParagraph"/>
              <w:numPr>
                <w:ilvl w:val="0"/>
                <w:numId w:val="125"/>
              </w:numPr>
              <w:tabs>
                <w:tab w:val="left" w:pos="142"/>
                <w:tab w:val="left" w:pos="263"/>
              </w:tabs>
              <w:ind w:right="99" w:firstLine="0"/>
              <w:jc w:val="both"/>
              <w:rPr>
                <w:sz w:val="24"/>
                <w:szCs w:val="24"/>
                <w:lang w:val="ru-RU"/>
              </w:rPr>
            </w:pPr>
            <w:r w:rsidRPr="00355E97">
              <w:rPr>
                <w:sz w:val="24"/>
                <w:szCs w:val="24"/>
                <w:lang w:val="ru-RU"/>
              </w:rPr>
              <w:t>вводить информацию в компьютер с использованием различных технических средств (фото- и видеокамеры, микрофона и т. д.), сохранять полученную информацию;</w:t>
            </w:r>
          </w:p>
          <w:p w:rsidR="007847DF" w:rsidRPr="00355E97" w:rsidRDefault="007847DF" w:rsidP="00476EF0">
            <w:pPr>
              <w:pStyle w:val="TableParagraph"/>
              <w:numPr>
                <w:ilvl w:val="0"/>
                <w:numId w:val="125"/>
              </w:numPr>
              <w:tabs>
                <w:tab w:val="left" w:pos="142"/>
                <w:tab w:val="left" w:pos="271"/>
              </w:tabs>
              <w:ind w:right="100" w:firstLine="0"/>
              <w:jc w:val="both"/>
              <w:rPr>
                <w:sz w:val="24"/>
                <w:szCs w:val="24"/>
                <w:lang w:val="ru-RU"/>
              </w:rPr>
            </w:pPr>
            <w:r w:rsidRPr="00355E97">
              <w:rPr>
                <w:sz w:val="24"/>
                <w:szCs w:val="24"/>
                <w:lang w:val="ru-RU"/>
              </w:rPr>
              <w:t>набирать небольшие тексты на родном языке; набирать короткие тексты на иностранном языке, использовать компьютерный перевод отдельных слов;</w:t>
            </w:r>
          </w:p>
          <w:p w:rsidR="007847DF" w:rsidRPr="00355E97" w:rsidRDefault="007847DF" w:rsidP="00476EF0">
            <w:pPr>
              <w:pStyle w:val="TableParagraph"/>
              <w:numPr>
                <w:ilvl w:val="0"/>
                <w:numId w:val="125"/>
              </w:numPr>
              <w:tabs>
                <w:tab w:val="left" w:pos="142"/>
                <w:tab w:val="left" w:pos="499"/>
              </w:tabs>
              <w:ind w:right="100" w:firstLine="0"/>
              <w:jc w:val="both"/>
              <w:rPr>
                <w:sz w:val="24"/>
                <w:szCs w:val="24"/>
                <w:lang w:val="ru-RU"/>
              </w:rPr>
            </w:pPr>
            <w:r w:rsidRPr="00355E97">
              <w:rPr>
                <w:sz w:val="24"/>
                <w:szCs w:val="24"/>
                <w:lang w:val="ru-RU"/>
              </w:rPr>
              <w:t>рисовать (создавать простые изображения) на графическом планшете;</w:t>
            </w:r>
          </w:p>
          <w:p w:rsidR="007847DF" w:rsidRPr="00355E97" w:rsidRDefault="007847DF" w:rsidP="00476EF0">
            <w:pPr>
              <w:pStyle w:val="TableParagraph"/>
              <w:numPr>
                <w:ilvl w:val="0"/>
                <w:numId w:val="125"/>
              </w:numPr>
              <w:tabs>
                <w:tab w:val="left" w:pos="142"/>
                <w:tab w:val="left" w:pos="243"/>
              </w:tabs>
              <w:spacing w:line="266" w:lineRule="exact"/>
              <w:ind w:left="243" w:hanging="136"/>
              <w:jc w:val="both"/>
              <w:rPr>
                <w:sz w:val="24"/>
                <w:szCs w:val="24"/>
              </w:rPr>
            </w:pPr>
            <w:r w:rsidRPr="00355E97">
              <w:rPr>
                <w:sz w:val="24"/>
                <w:szCs w:val="24"/>
              </w:rPr>
              <w:t>сканировать рисунки и тексты.</w:t>
            </w:r>
          </w:p>
        </w:tc>
        <w:tc>
          <w:tcPr>
            <w:tcW w:w="3689" w:type="dxa"/>
          </w:tcPr>
          <w:p w:rsidR="007847DF" w:rsidRPr="00355E97" w:rsidRDefault="007847DF" w:rsidP="000A3428">
            <w:pPr>
              <w:pStyle w:val="TableParagraph"/>
              <w:tabs>
                <w:tab w:val="left" w:pos="142"/>
              </w:tabs>
              <w:ind w:left="111" w:right="95"/>
              <w:jc w:val="both"/>
              <w:rPr>
                <w:i/>
                <w:sz w:val="24"/>
                <w:szCs w:val="24"/>
                <w:lang w:val="ru-RU"/>
              </w:rPr>
            </w:pPr>
            <w:r w:rsidRPr="00355E97">
              <w:rPr>
                <w:i/>
                <w:sz w:val="24"/>
                <w:szCs w:val="24"/>
                <w:lang w:val="ru-RU"/>
              </w:rPr>
              <w:t>- использовать программу распознавания сканированного текста на русском языке.</w:t>
            </w:r>
          </w:p>
        </w:tc>
      </w:tr>
      <w:tr w:rsidR="007847DF" w:rsidRPr="00355E97" w:rsidTr="007847DF">
        <w:trPr>
          <w:trHeight w:val="274"/>
        </w:trPr>
        <w:tc>
          <w:tcPr>
            <w:tcW w:w="10035" w:type="dxa"/>
            <w:gridSpan w:val="2"/>
          </w:tcPr>
          <w:p w:rsidR="007847DF" w:rsidRPr="00355E97" w:rsidRDefault="007847DF" w:rsidP="000A3428">
            <w:pPr>
              <w:pStyle w:val="TableParagraph"/>
              <w:tabs>
                <w:tab w:val="left" w:pos="142"/>
              </w:tabs>
              <w:spacing w:line="254" w:lineRule="exact"/>
              <w:ind w:left="3248"/>
              <w:rPr>
                <w:b/>
                <w:sz w:val="24"/>
                <w:szCs w:val="24"/>
              </w:rPr>
            </w:pPr>
            <w:r w:rsidRPr="00355E97">
              <w:rPr>
                <w:b/>
                <w:sz w:val="24"/>
                <w:szCs w:val="24"/>
              </w:rPr>
              <w:t>Обработка и поиск информации</w:t>
            </w:r>
          </w:p>
        </w:tc>
      </w:tr>
      <w:tr w:rsidR="007847DF" w:rsidRPr="00355E97" w:rsidTr="007847DF">
        <w:trPr>
          <w:trHeight w:val="8007"/>
        </w:trPr>
        <w:tc>
          <w:tcPr>
            <w:tcW w:w="6346" w:type="dxa"/>
          </w:tcPr>
          <w:p w:rsidR="007847DF" w:rsidRPr="00355E97" w:rsidRDefault="007847DF" w:rsidP="00476EF0">
            <w:pPr>
              <w:pStyle w:val="TableParagraph"/>
              <w:numPr>
                <w:ilvl w:val="0"/>
                <w:numId w:val="124"/>
              </w:numPr>
              <w:tabs>
                <w:tab w:val="left" w:pos="142"/>
                <w:tab w:val="left" w:pos="410"/>
                <w:tab w:val="left" w:pos="411"/>
                <w:tab w:val="left" w:pos="1929"/>
                <w:tab w:val="left" w:pos="3668"/>
                <w:tab w:val="left" w:pos="4367"/>
                <w:tab w:val="left" w:pos="4418"/>
                <w:tab w:val="left" w:pos="6104"/>
              </w:tabs>
              <w:ind w:right="100" w:firstLine="0"/>
              <w:rPr>
                <w:sz w:val="24"/>
                <w:szCs w:val="24"/>
                <w:lang w:val="ru-RU"/>
              </w:rPr>
            </w:pPr>
            <w:r w:rsidRPr="00355E97">
              <w:rPr>
                <w:sz w:val="24"/>
                <w:szCs w:val="24"/>
                <w:lang w:val="ru-RU"/>
              </w:rPr>
              <w:t>подбирать</w:t>
            </w:r>
            <w:r w:rsidRPr="00355E97">
              <w:rPr>
                <w:sz w:val="24"/>
                <w:szCs w:val="24"/>
                <w:lang w:val="ru-RU"/>
              </w:rPr>
              <w:tab/>
              <w:t>подходящий</w:t>
            </w:r>
            <w:r w:rsidRPr="00355E97">
              <w:rPr>
                <w:sz w:val="24"/>
                <w:szCs w:val="24"/>
                <w:lang w:val="ru-RU"/>
              </w:rPr>
              <w:tab/>
              <w:t>по</w:t>
            </w:r>
            <w:r w:rsidRPr="00355E97">
              <w:rPr>
                <w:sz w:val="24"/>
                <w:szCs w:val="24"/>
                <w:lang w:val="ru-RU"/>
              </w:rPr>
              <w:tab/>
              <w:t>содержанию</w:t>
            </w:r>
            <w:r w:rsidRPr="00355E97">
              <w:rPr>
                <w:sz w:val="24"/>
                <w:szCs w:val="24"/>
                <w:lang w:val="ru-RU"/>
              </w:rPr>
              <w:tab/>
              <w:t>и техническому</w:t>
            </w:r>
            <w:r w:rsidRPr="00355E97">
              <w:rPr>
                <w:sz w:val="24"/>
                <w:szCs w:val="24"/>
                <w:lang w:val="ru-RU"/>
              </w:rPr>
              <w:tab/>
              <w:t>качеству  результат</w:t>
            </w:r>
            <w:r w:rsidRPr="00355E97">
              <w:rPr>
                <w:sz w:val="24"/>
                <w:szCs w:val="24"/>
                <w:lang w:val="ru-RU"/>
              </w:rPr>
              <w:tab/>
            </w:r>
            <w:r w:rsidRPr="00355E97">
              <w:rPr>
                <w:sz w:val="24"/>
                <w:szCs w:val="24"/>
                <w:lang w:val="ru-RU"/>
              </w:rPr>
              <w:tab/>
              <w:t>видеозаписи</w:t>
            </w:r>
            <w:r w:rsidRPr="00355E97">
              <w:rPr>
                <w:sz w:val="24"/>
                <w:szCs w:val="24"/>
                <w:lang w:val="ru-RU"/>
              </w:rPr>
              <w:tab/>
              <w:t>и фотографирования, использовать сменные носители (флэш-карты);</w:t>
            </w:r>
          </w:p>
          <w:p w:rsidR="007847DF" w:rsidRPr="00355E97" w:rsidRDefault="007847DF" w:rsidP="00476EF0">
            <w:pPr>
              <w:pStyle w:val="TableParagraph"/>
              <w:numPr>
                <w:ilvl w:val="0"/>
                <w:numId w:val="124"/>
              </w:numPr>
              <w:tabs>
                <w:tab w:val="left" w:pos="142"/>
                <w:tab w:val="left" w:pos="351"/>
              </w:tabs>
              <w:ind w:right="103" w:firstLine="0"/>
              <w:jc w:val="both"/>
              <w:rPr>
                <w:sz w:val="24"/>
                <w:szCs w:val="24"/>
                <w:lang w:val="ru-RU"/>
              </w:rPr>
            </w:pPr>
            <w:r w:rsidRPr="00355E97">
              <w:rPr>
                <w:sz w:val="24"/>
                <w:szCs w:val="24"/>
                <w:lang w:val="ru-RU"/>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7847DF" w:rsidRPr="00355E97" w:rsidRDefault="007847DF" w:rsidP="00476EF0">
            <w:pPr>
              <w:pStyle w:val="TableParagraph"/>
              <w:numPr>
                <w:ilvl w:val="0"/>
                <w:numId w:val="124"/>
              </w:numPr>
              <w:tabs>
                <w:tab w:val="left" w:pos="142"/>
                <w:tab w:val="left" w:pos="303"/>
              </w:tabs>
              <w:ind w:right="101" w:firstLine="0"/>
              <w:jc w:val="both"/>
              <w:rPr>
                <w:sz w:val="24"/>
                <w:szCs w:val="24"/>
                <w:lang w:val="ru-RU"/>
              </w:rPr>
            </w:pPr>
            <w:r w:rsidRPr="00355E97">
              <w:rPr>
                <w:sz w:val="24"/>
                <w:szCs w:val="24"/>
                <w:lang w:val="ru-RU"/>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7847DF" w:rsidRPr="00355E97" w:rsidRDefault="007847DF" w:rsidP="00476EF0">
            <w:pPr>
              <w:pStyle w:val="TableParagraph"/>
              <w:numPr>
                <w:ilvl w:val="0"/>
                <w:numId w:val="124"/>
              </w:numPr>
              <w:tabs>
                <w:tab w:val="left" w:pos="142"/>
                <w:tab w:val="left" w:pos="531"/>
                <w:tab w:val="left" w:pos="2201"/>
                <w:tab w:val="left" w:pos="2705"/>
                <w:tab w:val="left" w:pos="3632"/>
                <w:tab w:val="left" w:pos="4160"/>
                <w:tab w:val="left" w:pos="6126"/>
              </w:tabs>
              <w:ind w:right="97" w:firstLine="0"/>
              <w:jc w:val="both"/>
              <w:rPr>
                <w:sz w:val="24"/>
                <w:szCs w:val="24"/>
                <w:lang w:val="ru-RU"/>
              </w:rPr>
            </w:pPr>
            <w:r w:rsidRPr="00355E97">
              <w:rPr>
                <w:sz w:val="24"/>
                <w:szCs w:val="24"/>
                <w:lang w:val="ru-RU"/>
              </w:rPr>
              <w:t>редактировать</w:t>
            </w:r>
            <w:r w:rsidRPr="00355E97">
              <w:rPr>
                <w:sz w:val="24"/>
                <w:szCs w:val="24"/>
                <w:lang w:val="ru-RU"/>
              </w:rPr>
              <w:tab/>
            </w:r>
            <w:r w:rsidRPr="00355E97">
              <w:rPr>
                <w:sz w:val="24"/>
                <w:szCs w:val="24"/>
                <w:lang w:val="ru-RU"/>
              </w:rPr>
              <w:tab/>
              <w:t>тексты,</w:t>
            </w:r>
            <w:r w:rsidRPr="00355E97">
              <w:rPr>
                <w:sz w:val="24"/>
                <w:szCs w:val="24"/>
                <w:lang w:val="ru-RU"/>
              </w:rPr>
              <w:tab/>
            </w:r>
            <w:r w:rsidRPr="00355E97">
              <w:rPr>
                <w:sz w:val="24"/>
                <w:szCs w:val="24"/>
                <w:lang w:val="ru-RU"/>
              </w:rPr>
              <w:tab/>
              <w:t>последовательности изображений,</w:t>
            </w:r>
            <w:r w:rsidRPr="00355E97">
              <w:rPr>
                <w:sz w:val="24"/>
                <w:szCs w:val="24"/>
                <w:lang w:val="ru-RU"/>
              </w:rPr>
              <w:tab/>
              <w:t>слайды</w:t>
            </w:r>
            <w:r w:rsidRPr="00355E97">
              <w:rPr>
                <w:sz w:val="24"/>
                <w:szCs w:val="24"/>
                <w:lang w:val="ru-RU"/>
              </w:rPr>
              <w:tab/>
              <w:t>в    соответствии</w:t>
            </w:r>
            <w:r w:rsidRPr="00355E97">
              <w:rPr>
                <w:sz w:val="24"/>
                <w:szCs w:val="24"/>
                <w:lang w:val="ru-RU"/>
              </w:rPr>
              <w:tab/>
              <w:t>с коммуникативной или учебной задачей, включая редактирование текста, цепочек изображений, видео- и аудиозаписей, фотоизображений;</w:t>
            </w:r>
          </w:p>
          <w:p w:rsidR="007847DF" w:rsidRPr="00355E97" w:rsidRDefault="007847DF" w:rsidP="00476EF0">
            <w:pPr>
              <w:pStyle w:val="TableParagraph"/>
              <w:numPr>
                <w:ilvl w:val="0"/>
                <w:numId w:val="124"/>
              </w:numPr>
              <w:tabs>
                <w:tab w:val="left" w:pos="142"/>
                <w:tab w:val="left" w:pos="435"/>
              </w:tabs>
              <w:ind w:right="99" w:firstLine="0"/>
              <w:jc w:val="both"/>
              <w:rPr>
                <w:sz w:val="24"/>
                <w:szCs w:val="24"/>
                <w:lang w:val="ru-RU"/>
              </w:rPr>
            </w:pPr>
            <w:r w:rsidRPr="00355E97">
              <w:rPr>
                <w:sz w:val="24"/>
                <w:szCs w:val="24"/>
                <w:lang w:val="ru-RU"/>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w:t>
            </w:r>
          </w:p>
          <w:p w:rsidR="007847DF" w:rsidRPr="00355E97" w:rsidRDefault="007847DF" w:rsidP="00476EF0">
            <w:pPr>
              <w:pStyle w:val="TableParagraph"/>
              <w:numPr>
                <w:ilvl w:val="0"/>
                <w:numId w:val="124"/>
              </w:numPr>
              <w:tabs>
                <w:tab w:val="left" w:pos="142"/>
                <w:tab w:val="left" w:pos="243"/>
              </w:tabs>
              <w:ind w:left="243" w:hanging="136"/>
              <w:jc w:val="both"/>
              <w:rPr>
                <w:sz w:val="24"/>
                <w:szCs w:val="24"/>
                <w:lang w:val="ru-RU"/>
              </w:rPr>
            </w:pPr>
            <w:r w:rsidRPr="00355E97">
              <w:rPr>
                <w:sz w:val="24"/>
                <w:szCs w:val="24"/>
                <w:lang w:val="ru-RU"/>
              </w:rPr>
              <w:t>следовать основным правилам оформления текста;</w:t>
            </w:r>
          </w:p>
          <w:p w:rsidR="007847DF" w:rsidRPr="00355E97" w:rsidRDefault="007847DF" w:rsidP="000A3428">
            <w:pPr>
              <w:pStyle w:val="TableParagraph"/>
              <w:tabs>
                <w:tab w:val="left" w:pos="142"/>
              </w:tabs>
              <w:ind w:left="107" w:right="99"/>
              <w:jc w:val="both"/>
              <w:rPr>
                <w:sz w:val="24"/>
                <w:szCs w:val="24"/>
                <w:lang w:val="ru-RU"/>
              </w:rPr>
            </w:pPr>
            <w:r w:rsidRPr="00355E97">
              <w:rPr>
                <w:sz w:val="24"/>
                <w:szCs w:val="24"/>
                <w:lang w:val="ru-RU"/>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w:t>
            </w:r>
          </w:p>
          <w:p w:rsidR="007847DF" w:rsidRPr="00355E97" w:rsidRDefault="007847DF" w:rsidP="00476EF0">
            <w:pPr>
              <w:pStyle w:val="TableParagraph"/>
              <w:numPr>
                <w:ilvl w:val="0"/>
                <w:numId w:val="124"/>
              </w:numPr>
              <w:tabs>
                <w:tab w:val="left" w:pos="142"/>
                <w:tab w:val="left" w:pos="243"/>
              </w:tabs>
              <w:ind w:left="243" w:hanging="136"/>
              <w:jc w:val="both"/>
              <w:rPr>
                <w:sz w:val="24"/>
                <w:szCs w:val="24"/>
              </w:rPr>
            </w:pPr>
            <w:r w:rsidRPr="00355E97">
              <w:rPr>
                <w:sz w:val="24"/>
                <w:szCs w:val="24"/>
              </w:rPr>
              <w:t>составлять список используемых информационных</w:t>
            </w:r>
          </w:p>
          <w:p w:rsidR="007847DF" w:rsidRPr="00355E97" w:rsidRDefault="007847DF" w:rsidP="000A3428">
            <w:pPr>
              <w:pStyle w:val="TableParagraph"/>
              <w:tabs>
                <w:tab w:val="left" w:pos="142"/>
              </w:tabs>
              <w:spacing w:line="270" w:lineRule="atLeast"/>
              <w:ind w:left="107" w:right="863"/>
              <w:rPr>
                <w:sz w:val="24"/>
                <w:szCs w:val="24"/>
                <w:lang w:val="ru-RU"/>
              </w:rPr>
            </w:pPr>
            <w:r w:rsidRPr="00355E97">
              <w:rPr>
                <w:sz w:val="24"/>
                <w:szCs w:val="24"/>
                <w:lang w:val="ru-RU"/>
              </w:rPr>
              <w:t>источников (в том числе с использованием ссылок); заполнять учебные базы данных.</w:t>
            </w:r>
          </w:p>
        </w:tc>
        <w:tc>
          <w:tcPr>
            <w:tcW w:w="3689" w:type="dxa"/>
          </w:tcPr>
          <w:p w:rsidR="007847DF" w:rsidRPr="00355E97" w:rsidRDefault="007847DF" w:rsidP="00476EF0">
            <w:pPr>
              <w:pStyle w:val="TableParagraph"/>
              <w:numPr>
                <w:ilvl w:val="0"/>
                <w:numId w:val="123"/>
              </w:numPr>
              <w:tabs>
                <w:tab w:val="left" w:pos="142"/>
                <w:tab w:val="left" w:pos="436"/>
                <w:tab w:val="left" w:pos="1006"/>
              </w:tabs>
              <w:ind w:right="94" w:firstLine="0"/>
              <w:jc w:val="both"/>
              <w:rPr>
                <w:i/>
                <w:sz w:val="24"/>
                <w:szCs w:val="24"/>
                <w:lang w:val="ru-RU"/>
              </w:rPr>
            </w:pPr>
            <w:r w:rsidRPr="00355E97">
              <w:rPr>
                <w:i/>
                <w:sz w:val="24"/>
                <w:szCs w:val="24"/>
                <w:lang w:val="ru-RU"/>
              </w:rPr>
              <w:t>грамотно формулировать запросы при поиске  в Интернете и базах данных, оценивать,  интерпретировать и</w:t>
            </w:r>
            <w:r w:rsidRPr="00355E97">
              <w:rPr>
                <w:i/>
                <w:sz w:val="24"/>
                <w:szCs w:val="24"/>
                <w:lang w:val="ru-RU"/>
              </w:rPr>
              <w:tab/>
              <w:t>сохранять найденную информацию;</w:t>
            </w:r>
          </w:p>
          <w:p w:rsidR="007847DF" w:rsidRPr="00355E97" w:rsidRDefault="007847DF" w:rsidP="00476EF0">
            <w:pPr>
              <w:pStyle w:val="TableParagraph"/>
              <w:numPr>
                <w:ilvl w:val="0"/>
                <w:numId w:val="123"/>
              </w:numPr>
              <w:tabs>
                <w:tab w:val="left" w:pos="142"/>
                <w:tab w:val="left" w:pos="464"/>
              </w:tabs>
              <w:ind w:right="92" w:firstLine="0"/>
              <w:jc w:val="both"/>
              <w:rPr>
                <w:i/>
                <w:sz w:val="24"/>
                <w:szCs w:val="24"/>
                <w:lang w:val="ru-RU"/>
              </w:rPr>
            </w:pPr>
            <w:r w:rsidRPr="00355E97">
              <w:rPr>
                <w:i/>
                <w:sz w:val="24"/>
                <w:szCs w:val="24"/>
                <w:lang w:val="ru-RU"/>
              </w:rPr>
              <w:t>критически относиться к информации и к выбору источника информации.</w:t>
            </w:r>
          </w:p>
        </w:tc>
      </w:tr>
      <w:tr w:rsidR="007847DF" w:rsidRPr="00355E97" w:rsidTr="007847DF">
        <w:trPr>
          <w:trHeight w:val="273"/>
        </w:trPr>
        <w:tc>
          <w:tcPr>
            <w:tcW w:w="10035" w:type="dxa"/>
            <w:gridSpan w:val="2"/>
          </w:tcPr>
          <w:p w:rsidR="007847DF" w:rsidRPr="00355E97" w:rsidRDefault="007847DF" w:rsidP="000A3428">
            <w:pPr>
              <w:pStyle w:val="TableParagraph"/>
              <w:tabs>
                <w:tab w:val="left" w:pos="142"/>
              </w:tabs>
              <w:spacing w:line="254" w:lineRule="exact"/>
              <w:ind w:left="2403"/>
              <w:rPr>
                <w:b/>
                <w:sz w:val="24"/>
                <w:szCs w:val="24"/>
                <w:lang w:val="ru-RU"/>
              </w:rPr>
            </w:pPr>
            <w:r w:rsidRPr="00355E97">
              <w:rPr>
                <w:b/>
                <w:sz w:val="24"/>
                <w:szCs w:val="24"/>
                <w:lang w:val="ru-RU"/>
              </w:rPr>
              <w:t>Создание, представление и передача сообщений</w:t>
            </w:r>
          </w:p>
        </w:tc>
      </w:tr>
      <w:tr w:rsidR="007847DF" w:rsidRPr="00355E97" w:rsidTr="007847DF">
        <w:trPr>
          <w:trHeight w:val="278"/>
        </w:trPr>
        <w:tc>
          <w:tcPr>
            <w:tcW w:w="6346" w:type="dxa"/>
          </w:tcPr>
          <w:p w:rsidR="007847DF" w:rsidRPr="00355E97" w:rsidRDefault="007847DF" w:rsidP="000A3428">
            <w:pPr>
              <w:pStyle w:val="TableParagraph"/>
              <w:tabs>
                <w:tab w:val="left" w:pos="142"/>
                <w:tab w:val="left" w:pos="1543"/>
                <w:tab w:val="left" w:pos="2833"/>
                <w:tab w:val="left" w:pos="4212"/>
                <w:tab w:val="left" w:pos="4568"/>
              </w:tabs>
              <w:spacing w:line="258" w:lineRule="exact"/>
              <w:ind w:left="107"/>
              <w:rPr>
                <w:sz w:val="24"/>
                <w:szCs w:val="24"/>
                <w:lang w:val="ru-RU"/>
              </w:rPr>
            </w:pPr>
            <w:r w:rsidRPr="00355E97">
              <w:rPr>
                <w:sz w:val="24"/>
                <w:szCs w:val="24"/>
                <w:lang w:val="ru-RU"/>
              </w:rPr>
              <w:t>-  создавать</w:t>
            </w:r>
            <w:r w:rsidRPr="00355E97">
              <w:rPr>
                <w:sz w:val="24"/>
                <w:szCs w:val="24"/>
                <w:lang w:val="ru-RU"/>
              </w:rPr>
              <w:tab/>
              <w:t>текстовые</w:t>
            </w:r>
            <w:r w:rsidRPr="00355E97">
              <w:rPr>
                <w:sz w:val="24"/>
                <w:szCs w:val="24"/>
                <w:lang w:val="ru-RU"/>
              </w:rPr>
              <w:tab/>
              <w:t>сообщения</w:t>
            </w:r>
            <w:r w:rsidRPr="00355E97">
              <w:rPr>
                <w:sz w:val="24"/>
                <w:szCs w:val="24"/>
                <w:lang w:val="ru-RU"/>
              </w:rPr>
              <w:tab/>
              <w:t>с</w:t>
            </w:r>
            <w:r w:rsidRPr="00355E97">
              <w:rPr>
                <w:sz w:val="24"/>
                <w:szCs w:val="24"/>
                <w:lang w:val="ru-RU"/>
              </w:rPr>
              <w:tab/>
              <w:t>использованием</w:t>
            </w:r>
          </w:p>
        </w:tc>
        <w:tc>
          <w:tcPr>
            <w:tcW w:w="3689" w:type="dxa"/>
          </w:tcPr>
          <w:p w:rsidR="007847DF" w:rsidRPr="00355E97" w:rsidRDefault="007847DF" w:rsidP="000A3428">
            <w:pPr>
              <w:pStyle w:val="TableParagraph"/>
              <w:tabs>
                <w:tab w:val="left" w:pos="142"/>
              </w:tabs>
              <w:spacing w:line="258" w:lineRule="exact"/>
              <w:ind w:left="111"/>
              <w:rPr>
                <w:i/>
                <w:sz w:val="24"/>
                <w:szCs w:val="24"/>
              </w:rPr>
            </w:pPr>
            <w:r w:rsidRPr="00355E97">
              <w:rPr>
                <w:i/>
                <w:sz w:val="24"/>
                <w:szCs w:val="24"/>
              </w:rPr>
              <w:t>- представлять данные;</w:t>
            </w:r>
          </w:p>
        </w:tc>
      </w:tr>
      <w:tr w:rsidR="007847DF" w:rsidRPr="00355E97" w:rsidTr="007847DF">
        <w:trPr>
          <w:trHeight w:val="276"/>
        </w:trPr>
        <w:tc>
          <w:tcPr>
            <w:tcW w:w="6346" w:type="dxa"/>
            <w:tcBorders>
              <w:bottom w:val="nil"/>
            </w:tcBorders>
          </w:tcPr>
          <w:p w:rsidR="007847DF" w:rsidRPr="00355E97" w:rsidRDefault="007847DF" w:rsidP="000A3428">
            <w:pPr>
              <w:pStyle w:val="TableParagraph"/>
              <w:tabs>
                <w:tab w:val="left" w:pos="142"/>
              </w:tabs>
              <w:spacing w:line="256" w:lineRule="exact"/>
              <w:ind w:left="107"/>
              <w:rPr>
                <w:sz w:val="24"/>
                <w:szCs w:val="24"/>
                <w:lang w:val="ru-RU"/>
              </w:rPr>
            </w:pPr>
            <w:r w:rsidRPr="00355E97">
              <w:rPr>
                <w:sz w:val="24"/>
                <w:szCs w:val="24"/>
                <w:lang w:val="ru-RU"/>
              </w:rPr>
              <w:t>средств ИКТ, редактировать, оформлять и сохранять их;</w:t>
            </w:r>
          </w:p>
        </w:tc>
        <w:tc>
          <w:tcPr>
            <w:tcW w:w="3689" w:type="dxa"/>
            <w:tcBorders>
              <w:bottom w:val="nil"/>
            </w:tcBorders>
          </w:tcPr>
          <w:p w:rsidR="007847DF" w:rsidRPr="00355E97" w:rsidRDefault="007847DF" w:rsidP="000A3428">
            <w:pPr>
              <w:pStyle w:val="TableParagraph"/>
              <w:tabs>
                <w:tab w:val="left" w:pos="142"/>
                <w:tab w:val="left" w:pos="515"/>
                <w:tab w:val="left" w:pos="2226"/>
              </w:tabs>
              <w:spacing w:line="256" w:lineRule="exact"/>
              <w:ind w:left="111"/>
              <w:rPr>
                <w:i/>
                <w:sz w:val="24"/>
                <w:szCs w:val="24"/>
              </w:rPr>
            </w:pPr>
            <w:r w:rsidRPr="00355E97">
              <w:rPr>
                <w:i/>
                <w:sz w:val="24"/>
                <w:szCs w:val="24"/>
              </w:rPr>
              <w:t>-</w:t>
            </w:r>
            <w:r w:rsidRPr="00355E97">
              <w:rPr>
                <w:i/>
                <w:sz w:val="24"/>
                <w:szCs w:val="24"/>
              </w:rPr>
              <w:tab/>
              <w:t>создавать</w:t>
            </w:r>
            <w:r w:rsidRPr="00355E97">
              <w:rPr>
                <w:i/>
                <w:sz w:val="24"/>
                <w:szCs w:val="24"/>
              </w:rPr>
              <w:tab/>
              <w:t>музыкальные</w:t>
            </w:r>
          </w:p>
        </w:tc>
      </w:tr>
      <w:tr w:rsidR="007847DF" w:rsidRPr="00355E97" w:rsidTr="007847DF">
        <w:trPr>
          <w:trHeight w:val="276"/>
        </w:trPr>
        <w:tc>
          <w:tcPr>
            <w:tcW w:w="6346" w:type="dxa"/>
            <w:tcBorders>
              <w:top w:val="nil"/>
              <w:bottom w:val="nil"/>
            </w:tcBorders>
          </w:tcPr>
          <w:p w:rsidR="007847DF" w:rsidRPr="00355E97" w:rsidRDefault="007847DF" w:rsidP="000A3428">
            <w:pPr>
              <w:pStyle w:val="TableParagraph"/>
              <w:tabs>
                <w:tab w:val="left" w:pos="142"/>
                <w:tab w:val="left" w:pos="1565"/>
                <w:tab w:val="left" w:pos="2672"/>
                <w:tab w:val="left" w:pos="4062"/>
                <w:tab w:val="left" w:pos="4434"/>
                <w:tab w:val="left" w:pos="5165"/>
                <w:tab w:val="left" w:pos="6108"/>
              </w:tabs>
              <w:spacing w:line="256" w:lineRule="exact"/>
              <w:ind w:left="107"/>
              <w:rPr>
                <w:sz w:val="24"/>
                <w:szCs w:val="24"/>
                <w:lang w:val="ru-RU"/>
              </w:rPr>
            </w:pPr>
            <w:r w:rsidRPr="00355E97">
              <w:rPr>
                <w:sz w:val="24"/>
                <w:szCs w:val="24"/>
                <w:lang w:val="ru-RU"/>
              </w:rPr>
              <w:t>- создавать</w:t>
            </w:r>
            <w:r w:rsidRPr="00355E97">
              <w:rPr>
                <w:sz w:val="24"/>
                <w:szCs w:val="24"/>
                <w:lang w:val="ru-RU"/>
              </w:rPr>
              <w:tab/>
              <w:t>простые</w:t>
            </w:r>
            <w:r w:rsidRPr="00355E97">
              <w:rPr>
                <w:sz w:val="24"/>
                <w:szCs w:val="24"/>
                <w:lang w:val="ru-RU"/>
              </w:rPr>
              <w:tab/>
              <w:t>сообщения</w:t>
            </w:r>
            <w:r w:rsidRPr="00355E97">
              <w:rPr>
                <w:sz w:val="24"/>
                <w:szCs w:val="24"/>
                <w:lang w:val="ru-RU"/>
              </w:rPr>
              <w:tab/>
              <w:t>в</w:t>
            </w:r>
            <w:r w:rsidRPr="00355E97">
              <w:rPr>
                <w:sz w:val="24"/>
                <w:szCs w:val="24"/>
                <w:lang w:val="ru-RU"/>
              </w:rPr>
              <w:tab/>
              <w:t>виде</w:t>
            </w:r>
            <w:r w:rsidRPr="00355E97">
              <w:rPr>
                <w:sz w:val="24"/>
                <w:szCs w:val="24"/>
                <w:lang w:val="ru-RU"/>
              </w:rPr>
              <w:tab/>
              <w:t>аудио-</w:t>
            </w:r>
            <w:r w:rsidRPr="00355E97">
              <w:rPr>
                <w:sz w:val="24"/>
                <w:szCs w:val="24"/>
                <w:lang w:val="ru-RU"/>
              </w:rPr>
              <w:tab/>
              <w:t>и</w:t>
            </w:r>
          </w:p>
        </w:tc>
        <w:tc>
          <w:tcPr>
            <w:tcW w:w="3689" w:type="dxa"/>
            <w:tcBorders>
              <w:top w:val="nil"/>
              <w:bottom w:val="nil"/>
            </w:tcBorders>
          </w:tcPr>
          <w:p w:rsidR="007847DF" w:rsidRPr="00355E97" w:rsidRDefault="007847DF" w:rsidP="000A3428">
            <w:pPr>
              <w:pStyle w:val="TableParagraph"/>
              <w:tabs>
                <w:tab w:val="left" w:pos="142"/>
              </w:tabs>
              <w:spacing w:line="256" w:lineRule="exact"/>
              <w:ind w:left="111"/>
              <w:rPr>
                <w:i/>
                <w:sz w:val="24"/>
                <w:szCs w:val="24"/>
              </w:rPr>
            </w:pPr>
            <w:r w:rsidRPr="00355E97">
              <w:rPr>
                <w:i/>
                <w:sz w:val="24"/>
                <w:szCs w:val="24"/>
              </w:rPr>
              <w:t>произведения с использованием</w:t>
            </w:r>
          </w:p>
        </w:tc>
      </w:tr>
      <w:tr w:rsidR="007847DF" w:rsidRPr="00355E97" w:rsidTr="007847DF">
        <w:trPr>
          <w:trHeight w:val="275"/>
        </w:trPr>
        <w:tc>
          <w:tcPr>
            <w:tcW w:w="6346" w:type="dxa"/>
            <w:tcBorders>
              <w:top w:val="nil"/>
              <w:bottom w:val="nil"/>
            </w:tcBorders>
          </w:tcPr>
          <w:p w:rsidR="007847DF" w:rsidRPr="00355E97" w:rsidRDefault="007847DF" w:rsidP="000A3428">
            <w:pPr>
              <w:pStyle w:val="TableParagraph"/>
              <w:tabs>
                <w:tab w:val="left" w:pos="142"/>
                <w:tab w:val="left" w:pos="2285"/>
              </w:tabs>
              <w:spacing w:line="256" w:lineRule="exact"/>
              <w:ind w:left="107"/>
              <w:rPr>
                <w:sz w:val="24"/>
                <w:szCs w:val="24"/>
                <w:lang w:val="ru-RU"/>
              </w:rPr>
            </w:pPr>
            <w:r w:rsidRPr="00355E97">
              <w:rPr>
                <w:sz w:val="24"/>
                <w:szCs w:val="24"/>
                <w:lang w:val="ru-RU"/>
              </w:rPr>
              <w:t>видеофрагментов</w:t>
            </w:r>
            <w:r w:rsidRPr="00355E97">
              <w:rPr>
                <w:sz w:val="24"/>
                <w:szCs w:val="24"/>
                <w:lang w:val="ru-RU"/>
              </w:rPr>
              <w:tab/>
              <w:t>или последовательности слайдов с</w:t>
            </w:r>
          </w:p>
        </w:tc>
        <w:tc>
          <w:tcPr>
            <w:tcW w:w="3689" w:type="dxa"/>
            <w:tcBorders>
              <w:top w:val="nil"/>
              <w:bottom w:val="nil"/>
            </w:tcBorders>
          </w:tcPr>
          <w:p w:rsidR="007847DF" w:rsidRPr="00355E97" w:rsidRDefault="007847DF" w:rsidP="000A3428">
            <w:pPr>
              <w:pStyle w:val="TableParagraph"/>
              <w:tabs>
                <w:tab w:val="left" w:pos="142"/>
                <w:tab w:val="left" w:pos="1894"/>
                <w:tab w:val="left" w:pos="2258"/>
              </w:tabs>
              <w:spacing w:line="256" w:lineRule="exact"/>
              <w:ind w:left="111"/>
              <w:rPr>
                <w:i/>
                <w:sz w:val="24"/>
                <w:szCs w:val="24"/>
              </w:rPr>
            </w:pPr>
            <w:r w:rsidRPr="00355E97">
              <w:rPr>
                <w:i/>
                <w:sz w:val="24"/>
                <w:szCs w:val="24"/>
              </w:rPr>
              <w:t>компьютера</w:t>
            </w:r>
            <w:r w:rsidRPr="00355E97">
              <w:rPr>
                <w:i/>
                <w:sz w:val="24"/>
                <w:szCs w:val="24"/>
              </w:rPr>
              <w:tab/>
              <w:t>и</w:t>
            </w:r>
            <w:r w:rsidRPr="00355E97">
              <w:rPr>
                <w:i/>
                <w:sz w:val="24"/>
                <w:szCs w:val="24"/>
              </w:rPr>
              <w:tab/>
              <w:t>музыкальной</w:t>
            </w:r>
          </w:p>
        </w:tc>
      </w:tr>
      <w:tr w:rsidR="007847DF" w:rsidRPr="00355E97" w:rsidTr="007847DF">
        <w:trPr>
          <w:trHeight w:val="275"/>
        </w:trPr>
        <w:tc>
          <w:tcPr>
            <w:tcW w:w="6346" w:type="dxa"/>
            <w:tcBorders>
              <w:top w:val="nil"/>
              <w:bottom w:val="nil"/>
            </w:tcBorders>
          </w:tcPr>
          <w:p w:rsidR="007847DF" w:rsidRPr="00355E97" w:rsidRDefault="007847DF" w:rsidP="000A3428">
            <w:pPr>
              <w:pStyle w:val="TableParagraph"/>
              <w:tabs>
                <w:tab w:val="left" w:pos="142"/>
              </w:tabs>
              <w:spacing w:line="256" w:lineRule="exact"/>
              <w:ind w:left="107"/>
              <w:rPr>
                <w:sz w:val="24"/>
                <w:szCs w:val="24"/>
              </w:rPr>
            </w:pPr>
            <w:r w:rsidRPr="00355E97">
              <w:rPr>
                <w:sz w:val="24"/>
                <w:szCs w:val="24"/>
              </w:rPr>
              <w:t>использованием иллюстраций, видеоизображения, звука,</w:t>
            </w:r>
          </w:p>
        </w:tc>
        <w:tc>
          <w:tcPr>
            <w:tcW w:w="3689" w:type="dxa"/>
            <w:tcBorders>
              <w:top w:val="nil"/>
              <w:bottom w:val="nil"/>
            </w:tcBorders>
          </w:tcPr>
          <w:p w:rsidR="007847DF" w:rsidRPr="00355E97" w:rsidRDefault="007847DF" w:rsidP="000A3428">
            <w:pPr>
              <w:pStyle w:val="TableParagraph"/>
              <w:tabs>
                <w:tab w:val="left" w:pos="142"/>
                <w:tab w:val="left" w:pos="1626"/>
                <w:tab w:val="left" w:pos="1942"/>
                <w:tab w:val="left" w:pos="2597"/>
                <w:tab w:val="left" w:pos="3364"/>
              </w:tabs>
              <w:spacing w:line="256" w:lineRule="exact"/>
              <w:ind w:left="111"/>
              <w:rPr>
                <w:i/>
                <w:sz w:val="24"/>
                <w:szCs w:val="24"/>
                <w:lang w:val="ru-RU"/>
              </w:rPr>
            </w:pPr>
            <w:r w:rsidRPr="00355E97">
              <w:rPr>
                <w:i/>
                <w:sz w:val="24"/>
                <w:szCs w:val="24"/>
                <w:lang w:val="ru-RU"/>
              </w:rPr>
              <w:t>клавиатуры,</w:t>
            </w:r>
            <w:r w:rsidRPr="00355E97">
              <w:rPr>
                <w:i/>
                <w:sz w:val="24"/>
                <w:szCs w:val="24"/>
                <w:lang w:val="ru-RU"/>
              </w:rPr>
              <w:tab/>
              <w:t>в</w:t>
            </w:r>
            <w:r w:rsidRPr="00355E97">
              <w:rPr>
                <w:i/>
                <w:sz w:val="24"/>
                <w:szCs w:val="24"/>
                <w:lang w:val="ru-RU"/>
              </w:rPr>
              <w:tab/>
              <w:t>том</w:t>
            </w:r>
            <w:r w:rsidRPr="00355E97">
              <w:rPr>
                <w:i/>
                <w:sz w:val="24"/>
                <w:szCs w:val="24"/>
                <w:lang w:val="ru-RU"/>
              </w:rPr>
              <w:tab/>
              <w:t>числе</w:t>
            </w:r>
            <w:r w:rsidRPr="00355E97">
              <w:rPr>
                <w:i/>
                <w:sz w:val="24"/>
                <w:szCs w:val="24"/>
                <w:lang w:val="ru-RU"/>
              </w:rPr>
              <w:tab/>
              <w:t>из</w:t>
            </w:r>
          </w:p>
        </w:tc>
      </w:tr>
      <w:tr w:rsidR="007847DF" w:rsidRPr="00355E97" w:rsidTr="007847DF">
        <w:trPr>
          <w:trHeight w:val="275"/>
        </w:trPr>
        <w:tc>
          <w:tcPr>
            <w:tcW w:w="6346" w:type="dxa"/>
            <w:tcBorders>
              <w:top w:val="nil"/>
              <w:bottom w:val="nil"/>
            </w:tcBorders>
          </w:tcPr>
          <w:p w:rsidR="007847DF" w:rsidRPr="00355E97" w:rsidRDefault="007847DF" w:rsidP="000A3428">
            <w:pPr>
              <w:pStyle w:val="TableParagraph"/>
              <w:tabs>
                <w:tab w:val="left" w:pos="142"/>
              </w:tabs>
              <w:spacing w:line="256" w:lineRule="exact"/>
              <w:ind w:left="107"/>
              <w:rPr>
                <w:sz w:val="24"/>
                <w:szCs w:val="24"/>
              </w:rPr>
            </w:pPr>
            <w:r w:rsidRPr="00355E97">
              <w:rPr>
                <w:sz w:val="24"/>
                <w:szCs w:val="24"/>
              </w:rPr>
              <w:t>текста;</w:t>
            </w:r>
          </w:p>
        </w:tc>
        <w:tc>
          <w:tcPr>
            <w:tcW w:w="3689" w:type="dxa"/>
            <w:tcBorders>
              <w:top w:val="nil"/>
              <w:bottom w:val="nil"/>
            </w:tcBorders>
          </w:tcPr>
          <w:p w:rsidR="007847DF" w:rsidRPr="00355E97" w:rsidRDefault="007847DF" w:rsidP="000A3428">
            <w:pPr>
              <w:pStyle w:val="TableParagraph"/>
              <w:tabs>
                <w:tab w:val="left" w:pos="142"/>
                <w:tab w:val="left" w:pos="2231"/>
              </w:tabs>
              <w:spacing w:line="256" w:lineRule="exact"/>
              <w:ind w:left="111"/>
              <w:rPr>
                <w:i/>
                <w:sz w:val="24"/>
                <w:szCs w:val="24"/>
              </w:rPr>
            </w:pPr>
            <w:r w:rsidRPr="00355E97">
              <w:rPr>
                <w:i/>
                <w:sz w:val="24"/>
                <w:szCs w:val="24"/>
              </w:rPr>
              <w:t>готовых</w:t>
            </w:r>
            <w:r w:rsidRPr="00355E97">
              <w:rPr>
                <w:i/>
                <w:sz w:val="24"/>
                <w:szCs w:val="24"/>
              </w:rPr>
              <w:tab/>
              <w:t>музыкальных</w:t>
            </w:r>
          </w:p>
        </w:tc>
      </w:tr>
      <w:tr w:rsidR="007847DF" w:rsidRPr="00355E97" w:rsidTr="007847DF">
        <w:trPr>
          <w:trHeight w:val="276"/>
        </w:trPr>
        <w:tc>
          <w:tcPr>
            <w:tcW w:w="6346" w:type="dxa"/>
            <w:tcBorders>
              <w:top w:val="nil"/>
              <w:bottom w:val="nil"/>
            </w:tcBorders>
          </w:tcPr>
          <w:p w:rsidR="007847DF" w:rsidRPr="00355E97" w:rsidRDefault="007847DF" w:rsidP="000A3428">
            <w:pPr>
              <w:pStyle w:val="TableParagraph"/>
              <w:tabs>
                <w:tab w:val="left" w:pos="142"/>
              </w:tabs>
              <w:spacing w:line="256" w:lineRule="exact"/>
              <w:ind w:left="107"/>
              <w:rPr>
                <w:sz w:val="24"/>
                <w:szCs w:val="24"/>
                <w:lang w:val="ru-RU"/>
              </w:rPr>
            </w:pPr>
            <w:r w:rsidRPr="00355E97">
              <w:rPr>
                <w:sz w:val="24"/>
                <w:szCs w:val="24"/>
                <w:lang w:val="ru-RU"/>
              </w:rPr>
              <w:t>- готовить и проводить презентацию перед небольшой</w:t>
            </w:r>
          </w:p>
        </w:tc>
        <w:tc>
          <w:tcPr>
            <w:tcW w:w="3689" w:type="dxa"/>
            <w:tcBorders>
              <w:top w:val="nil"/>
              <w:bottom w:val="nil"/>
            </w:tcBorders>
          </w:tcPr>
          <w:p w:rsidR="007847DF" w:rsidRPr="00355E97" w:rsidRDefault="007847DF" w:rsidP="000A3428">
            <w:pPr>
              <w:pStyle w:val="TableParagraph"/>
              <w:tabs>
                <w:tab w:val="left" w:pos="142"/>
                <w:tab w:val="left" w:pos="1690"/>
                <w:tab w:val="left" w:pos="2109"/>
              </w:tabs>
              <w:spacing w:line="256" w:lineRule="exact"/>
              <w:ind w:left="111"/>
              <w:rPr>
                <w:i/>
                <w:sz w:val="24"/>
                <w:szCs w:val="24"/>
              </w:rPr>
            </w:pPr>
            <w:r w:rsidRPr="00355E97">
              <w:rPr>
                <w:i/>
                <w:sz w:val="24"/>
                <w:szCs w:val="24"/>
              </w:rPr>
              <w:t>фрагментов</w:t>
            </w:r>
            <w:r w:rsidRPr="00355E97">
              <w:rPr>
                <w:i/>
                <w:sz w:val="24"/>
                <w:szCs w:val="24"/>
              </w:rPr>
              <w:tab/>
              <w:t>и</w:t>
            </w:r>
            <w:r w:rsidRPr="00355E97">
              <w:rPr>
                <w:i/>
                <w:sz w:val="24"/>
                <w:szCs w:val="24"/>
              </w:rPr>
              <w:tab/>
              <w:t>«музыкальных</w:t>
            </w:r>
          </w:p>
        </w:tc>
      </w:tr>
      <w:tr w:rsidR="007847DF" w:rsidRPr="00355E97" w:rsidTr="007847DF">
        <w:trPr>
          <w:trHeight w:val="276"/>
        </w:trPr>
        <w:tc>
          <w:tcPr>
            <w:tcW w:w="6346" w:type="dxa"/>
            <w:tcBorders>
              <w:top w:val="nil"/>
              <w:bottom w:val="nil"/>
            </w:tcBorders>
          </w:tcPr>
          <w:p w:rsidR="007847DF" w:rsidRPr="00355E97" w:rsidRDefault="007847DF" w:rsidP="000A3428">
            <w:pPr>
              <w:pStyle w:val="TableParagraph"/>
              <w:tabs>
                <w:tab w:val="left" w:pos="142"/>
                <w:tab w:val="left" w:pos="2808"/>
                <w:tab w:val="left" w:pos="3607"/>
                <w:tab w:val="left" w:pos="5261"/>
              </w:tabs>
              <w:spacing w:line="256" w:lineRule="exact"/>
              <w:ind w:left="107"/>
              <w:rPr>
                <w:sz w:val="24"/>
                <w:szCs w:val="24"/>
                <w:lang w:val="ru-RU"/>
              </w:rPr>
            </w:pPr>
            <w:r w:rsidRPr="00355E97">
              <w:rPr>
                <w:sz w:val="24"/>
                <w:szCs w:val="24"/>
                <w:lang w:val="ru-RU"/>
              </w:rPr>
              <w:t>аудиторией: создавать</w:t>
            </w:r>
            <w:r w:rsidRPr="00355E97">
              <w:rPr>
                <w:sz w:val="24"/>
                <w:szCs w:val="24"/>
                <w:lang w:val="ru-RU"/>
              </w:rPr>
              <w:tab/>
              <w:t>план</w:t>
            </w:r>
            <w:r w:rsidRPr="00355E97">
              <w:rPr>
                <w:sz w:val="24"/>
                <w:szCs w:val="24"/>
                <w:lang w:val="ru-RU"/>
              </w:rPr>
              <w:tab/>
              <w:t>презентации,</w:t>
            </w:r>
            <w:r w:rsidRPr="00355E97">
              <w:rPr>
                <w:sz w:val="24"/>
                <w:szCs w:val="24"/>
                <w:lang w:val="ru-RU"/>
              </w:rPr>
              <w:tab/>
              <w:t>выбирать</w:t>
            </w:r>
          </w:p>
        </w:tc>
        <w:tc>
          <w:tcPr>
            <w:tcW w:w="3689" w:type="dxa"/>
            <w:tcBorders>
              <w:top w:val="nil"/>
              <w:bottom w:val="nil"/>
            </w:tcBorders>
          </w:tcPr>
          <w:p w:rsidR="007847DF" w:rsidRPr="00355E97" w:rsidRDefault="007847DF" w:rsidP="000A3428">
            <w:pPr>
              <w:pStyle w:val="TableParagraph"/>
              <w:tabs>
                <w:tab w:val="left" w:pos="142"/>
              </w:tabs>
              <w:spacing w:line="256" w:lineRule="exact"/>
              <w:ind w:left="111"/>
              <w:rPr>
                <w:i/>
                <w:sz w:val="24"/>
                <w:szCs w:val="24"/>
              </w:rPr>
            </w:pPr>
            <w:r w:rsidRPr="00355E97">
              <w:rPr>
                <w:i/>
                <w:sz w:val="24"/>
                <w:szCs w:val="24"/>
              </w:rPr>
              <w:t>петель».</w:t>
            </w:r>
          </w:p>
        </w:tc>
      </w:tr>
      <w:tr w:rsidR="007847DF" w:rsidRPr="00355E97" w:rsidTr="007847DF">
        <w:trPr>
          <w:trHeight w:val="276"/>
        </w:trPr>
        <w:tc>
          <w:tcPr>
            <w:tcW w:w="6346" w:type="dxa"/>
            <w:tcBorders>
              <w:top w:val="nil"/>
              <w:bottom w:val="nil"/>
            </w:tcBorders>
          </w:tcPr>
          <w:p w:rsidR="007847DF" w:rsidRPr="00355E97" w:rsidRDefault="007847DF" w:rsidP="000A3428">
            <w:pPr>
              <w:pStyle w:val="TableParagraph"/>
              <w:tabs>
                <w:tab w:val="left" w:pos="142"/>
              </w:tabs>
              <w:spacing w:line="256" w:lineRule="exact"/>
              <w:ind w:left="107"/>
              <w:rPr>
                <w:sz w:val="24"/>
                <w:szCs w:val="24"/>
                <w:lang w:val="ru-RU"/>
              </w:rPr>
            </w:pPr>
            <w:r w:rsidRPr="00355E97">
              <w:rPr>
                <w:sz w:val="24"/>
                <w:szCs w:val="24"/>
                <w:lang w:val="ru-RU"/>
              </w:rPr>
              <w:t>аудиовизуальную поддержку, писать пояснения и тезисы</w:t>
            </w:r>
          </w:p>
        </w:tc>
        <w:tc>
          <w:tcPr>
            <w:tcW w:w="3689" w:type="dxa"/>
            <w:tcBorders>
              <w:top w:val="nil"/>
              <w:bottom w:val="nil"/>
            </w:tcBorders>
          </w:tcPr>
          <w:p w:rsidR="007847DF" w:rsidRPr="00355E97" w:rsidRDefault="007847DF" w:rsidP="000A3428">
            <w:pPr>
              <w:pStyle w:val="TableParagraph"/>
              <w:tabs>
                <w:tab w:val="left" w:pos="142"/>
              </w:tabs>
              <w:rPr>
                <w:sz w:val="24"/>
                <w:szCs w:val="24"/>
                <w:lang w:val="ru-RU"/>
              </w:rPr>
            </w:pPr>
          </w:p>
        </w:tc>
      </w:tr>
      <w:tr w:rsidR="007847DF" w:rsidRPr="00355E97" w:rsidTr="007847DF">
        <w:trPr>
          <w:trHeight w:val="276"/>
        </w:trPr>
        <w:tc>
          <w:tcPr>
            <w:tcW w:w="6346" w:type="dxa"/>
            <w:tcBorders>
              <w:top w:val="nil"/>
              <w:bottom w:val="nil"/>
            </w:tcBorders>
          </w:tcPr>
          <w:p w:rsidR="007847DF" w:rsidRPr="00355E97" w:rsidRDefault="007847DF" w:rsidP="000A3428">
            <w:pPr>
              <w:pStyle w:val="TableParagraph"/>
              <w:tabs>
                <w:tab w:val="left" w:pos="142"/>
              </w:tabs>
              <w:spacing w:line="256" w:lineRule="exact"/>
              <w:ind w:left="107"/>
              <w:rPr>
                <w:sz w:val="24"/>
                <w:szCs w:val="24"/>
              </w:rPr>
            </w:pPr>
            <w:r w:rsidRPr="00355E97">
              <w:rPr>
                <w:sz w:val="24"/>
                <w:szCs w:val="24"/>
              </w:rPr>
              <w:t>для презентации;</w:t>
            </w:r>
          </w:p>
        </w:tc>
        <w:tc>
          <w:tcPr>
            <w:tcW w:w="3689" w:type="dxa"/>
            <w:tcBorders>
              <w:top w:val="nil"/>
              <w:bottom w:val="nil"/>
            </w:tcBorders>
          </w:tcPr>
          <w:p w:rsidR="007847DF" w:rsidRPr="00355E97" w:rsidRDefault="007847DF" w:rsidP="000A3428">
            <w:pPr>
              <w:pStyle w:val="TableParagraph"/>
              <w:tabs>
                <w:tab w:val="left" w:pos="142"/>
              </w:tabs>
              <w:rPr>
                <w:sz w:val="24"/>
                <w:szCs w:val="24"/>
              </w:rPr>
            </w:pPr>
          </w:p>
        </w:tc>
      </w:tr>
      <w:tr w:rsidR="007847DF" w:rsidRPr="00355E97" w:rsidTr="007847DF">
        <w:trPr>
          <w:trHeight w:val="276"/>
        </w:trPr>
        <w:tc>
          <w:tcPr>
            <w:tcW w:w="6346" w:type="dxa"/>
            <w:tcBorders>
              <w:top w:val="nil"/>
              <w:bottom w:val="nil"/>
            </w:tcBorders>
          </w:tcPr>
          <w:p w:rsidR="007847DF" w:rsidRPr="00355E97" w:rsidRDefault="007847DF" w:rsidP="000A3428">
            <w:pPr>
              <w:pStyle w:val="TableParagraph"/>
              <w:tabs>
                <w:tab w:val="left" w:pos="142"/>
              </w:tabs>
              <w:spacing w:line="256" w:lineRule="exact"/>
              <w:ind w:left="107"/>
              <w:rPr>
                <w:sz w:val="24"/>
                <w:szCs w:val="24"/>
                <w:lang w:val="ru-RU"/>
              </w:rPr>
            </w:pPr>
            <w:r w:rsidRPr="00355E97">
              <w:rPr>
                <w:sz w:val="24"/>
                <w:szCs w:val="24"/>
                <w:lang w:val="ru-RU"/>
              </w:rPr>
              <w:lastRenderedPageBreak/>
              <w:t>- создавать простые схемы, диаграммы, планы и пр.;</w:t>
            </w:r>
          </w:p>
        </w:tc>
        <w:tc>
          <w:tcPr>
            <w:tcW w:w="3689" w:type="dxa"/>
            <w:tcBorders>
              <w:top w:val="nil"/>
              <w:bottom w:val="nil"/>
            </w:tcBorders>
          </w:tcPr>
          <w:p w:rsidR="007847DF" w:rsidRPr="00355E97" w:rsidRDefault="007847DF" w:rsidP="000A3428">
            <w:pPr>
              <w:pStyle w:val="TableParagraph"/>
              <w:tabs>
                <w:tab w:val="left" w:pos="142"/>
              </w:tabs>
              <w:rPr>
                <w:sz w:val="24"/>
                <w:szCs w:val="24"/>
                <w:lang w:val="ru-RU"/>
              </w:rPr>
            </w:pPr>
          </w:p>
        </w:tc>
      </w:tr>
      <w:tr w:rsidR="007847DF" w:rsidRPr="00355E97" w:rsidTr="007847DF">
        <w:trPr>
          <w:trHeight w:val="275"/>
        </w:trPr>
        <w:tc>
          <w:tcPr>
            <w:tcW w:w="6346" w:type="dxa"/>
            <w:tcBorders>
              <w:top w:val="nil"/>
              <w:bottom w:val="nil"/>
            </w:tcBorders>
          </w:tcPr>
          <w:p w:rsidR="007847DF" w:rsidRPr="00355E97" w:rsidRDefault="007847DF" w:rsidP="000A3428">
            <w:pPr>
              <w:pStyle w:val="TableParagraph"/>
              <w:tabs>
                <w:tab w:val="left" w:pos="142"/>
              </w:tabs>
              <w:spacing w:line="256" w:lineRule="exact"/>
              <w:ind w:left="107"/>
              <w:rPr>
                <w:sz w:val="24"/>
                <w:szCs w:val="24"/>
                <w:lang w:val="ru-RU"/>
              </w:rPr>
            </w:pPr>
            <w:r w:rsidRPr="00355E97">
              <w:rPr>
                <w:sz w:val="24"/>
                <w:szCs w:val="24"/>
                <w:lang w:val="ru-RU"/>
              </w:rPr>
              <w:t>- создавать простые изображения, пользуясь графическими</w:t>
            </w:r>
          </w:p>
        </w:tc>
        <w:tc>
          <w:tcPr>
            <w:tcW w:w="3689" w:type="dxa"/>
            <w:tcBorders>
              <w:top w:val="nil"/>
              <w:bottom w:val="nil"/>
            </w:tcBorders>
          </w:tcPr>
          <w:p w:rsidR="007847DF" w:rsidRPr="00355E97" w:rsidRDefault="007847DF" w:rsidP="000A3428">
            <w:pPr>
              <w:pStyle w:val="TableParagraph"/>
              <w:tabs>
                <w:tab w:val="left" w:pos="142"/>
              </w:tabs>
              <w:rPr>
                <w:sz w:val="24"/>
                <w:szCs w:val="24"/>
                <w:lang w:val="ru-RU"/>
              </w:rPr>
            </w:pPr>
          </w:p>
        </w:tc>
      </w:tr>
      <w:tr w:rsidR="007847DF" w:rsidRPr="00355E97" w:rsidTr="007847DF">
        <w:trPr>
          <w:trHeight w:val="276"/>
        </w:trPr>
        <w:tc>
          <w:tcPr>
            <w:tcW w:w="6346" w:type="dxa"/>
            <w:tcBorders>
              <w:top w:val="nil"/>
              <w:bottom w:val="nil"/>
            </w:tcBorders>
          </w:tcPr>
          <w:p w:rsidR="007847DF" w:rsidRPr="00355E97" w:rsidRDefault="007847DF" w:rsidP="000A3428">
            <w:pPr>
              <w:pStyle w:val="TableParagraph"/>
              <w:tabs>
                <w:tab w:val="left" w:pos="142"/>
              </w:tabs>
              <w:spacing w:line="256" w:lineRule="exact"/>
              <w:ind w:left="107"/>
              <w:rPr>
                <w:sz w:val="24"/>
                <w:szCs w:val="24"/>
              </w:rPr>
            </w:pPr>
            <w:r w:rsidRPr="00355E97">
              <w:rPr>
                <w:sz w:val="24"/>
                <w:szCs w:val="24"/>
              </w:rPr>
              <w:t>возможностями компьютера;</w:t>
            </w:r>
          </w:p>
        </w:tc>
        <w:tc>
          <w:tcPr>
            <w:tcW w:w="3689" w:type="dxa"/>
            <w:tcBorders>
              <w:top w:val="nil"/>
              <w:bottom w:val="nil"/>
            </w:tcBorders>
          </w:tcPr>
          <w:p w:rsidR="007847DF" w:rsidRPr="00355E97" w:rsidRDefault="007847DF" w:rsidP="000A3428">
            <w:pPr>
              <w:pStyle w:val="TableParagraph"/>
              <w:tabs>
                <w:tab w:val="left" w:pos="142"/>
              </w:tabs>
              <w:rPr>
                <w:sz w:val="24"/>
                <w:szCs w:val="24"/>
              </w:rPr>
            </w:pPr>
          </w:p>
        </w:tc>
      </w:tr>
      <w:tr w:rsidR="007847DF" w:rsidRPr="00355E97" w:rsidTr="007847DF">
        <w:trPr>
          <w:trHeight w:val="275"/>
        </w:trPr>
        <w:tc>
          <w:tcPr>
            <w:tcW w:w="6346" w:type="dxa"/>
            <w:tcBorders>
              <w:top w:val="nil"/>
              <w:bottom w:val="nil"/>
            </w:tcBorders>
          </w:tcPr>
          <w:p w:rsidR="007847DF" w:rsidRPr="00355E97" w:rsidRDefault="007847DF" w:rsidP="000A3428">
            <w:pPr>
              <w:pStyle w:val="TableParagraph"/>
              <w:tabs>
                <w:tab w:val="left" w:pos="142"/>
              </w:tabs>
              <w:spacing w:line="256" w:lineRule="exact"/>
              <w:ind w:left="107"/>
              <w:rPr>
                <w:sz w:val="24"/>
                <w:szCs w:val="24"/>
                <w:lang w:val="ru-RU"/>
              </w:rPr>
            </w:pPr>
            <w:r w:rsidRPr="00355E97">
              <w:rPr>
                <w:sz w:val="24"/>
                <w:szCs w:val="24"/>
                <w:lang w:val="ru-RU"/>
              </w:rPr>
              <w:t>- составлять новое изображение из готовых фрагментов</w:t>
            </w:r>
          </w:p>
        </w:tc>
        <w:tc>
          <w:tcPr>
            <w:tcW w:w="3689" w:type="dxa"/>
            <w:tcBorders>
              <w:top w:val="nil"/>
              <w:bottom w:val="nil"/>
            </w:tcBorders>
          </w:tcPr>
          <w:p w:rsidR="007847DF" w:rsidRPr="00355E97" w:rsidRDefault="007847DF" w:rsidP="000A3428">
            <w:pPr>
              <w:pStyle w:val="TableParagraph"/>
              <w:tabs>
                <w:tab w:val="left" w:pos="142"/>
              </w:tabs>
              <w:rPr>
                <w:sz w:val="24"/>
                <w:szCs w:val="24"/>
                <w:lang w:val="ru-RU"/>
              </w:rPr>
            </w:pPr>
          </w:p>
        </w:tc>
      </w:tr>
      <w:tr w:rsidR="007847DF" w:rsidRPr="00355E97" w:rsidTr="007847DF">
        <w:trPr>
          <w:trHeight w:val="275"/>
        </w:trPr>
        <w:tc>
          <w:tcPr>
            <w:tcW w:w="6346" w:type="dxa"/>
            <w:tcBorders>
              <w:top w:val="nil"/>
              <w:bottom w:val="nil"/>
            </w:tcBorders>
          </w:tcPr>
          <w:p w:rsidR="007847DF" w:rsidRPr="00355E97" w:rsidRDefault="007847DF" w:rsidP="000A3428">
            <w:pPr>
              <w:pStyle w:val="TableParagraph"/>
              <w:tabs>
                <w:tab w:val="left" w:pos="142"/>
              </w:tabs>
              <w:spacing w:line="256" w:lineRule="exact"/>
              <w:ind w:left="107"/>
              <w:rPr>
                <w:sz w:val="24"/>
                <w:szCs w:val="24"/>
                <w:lang w:val="ru-RU"/>
              </w:rPr>
            </w:pPr>
            <w:r w:rsidRPr="00355E97">
              <w:rPr>
                <w:sz w:val="24"/>
                <w:szCs w:val="24"/>
                <w:lang w:val="ru-RU"/>
              </w:rPr>
              <w:t>(аппликация); размещать сообщение в информационной</w:t>
            </w:r>
          </w:p>
        </w:tc>
        <w:tc>
          <w:tcPr>
            <w:tcW w:w="3689" w:type="dxa"/>
            <w:tcBorders>
              <w:top w:val="nil"/>
              <w:bottom w:val="nil"/>
            </w:tcBorders>
          </w:tcPr>
          <w:p w:rsidR="007847DF" w:rsidRPr="00355E97" w:rsidRDefault="007847DF" w:rsidP="000A3428">
            <w:pPr>
              <w:pStyle w:val="TableParagraph"/>
              <w:tabs>
                <w:tab w:val="left" w:pos="142"/>
              </w:tabs>
              <w:rPr>
                <w:sz w:val="24"/>
                <w:szCs w:val="24"/>
                <w:lang w:val="ru-RU"/>
              </w:rPr>
            </w:pPr>
          </w:p>
        </w:tc>
      </w:tr>
      <w:tr w:rsidR="007847DF" w:rsidRPr="00355E97" w:rsidTr="007847DF">
        <w:trPr>
          <w:trHeight w:val="276"/>
        </w:trPr>
        <w:tc>
          <w:tcPr>
            <w:tcW w:w="6346" w:type="dxa"/>
            <w:tcBorders>
              <w:top w:val="nil"/>
              <w:bottom w:val="nil"/>
            </w:tcBorders>
          </w:tcPr>
          <w:p w:rsidR="007847DF" w:rsidRPr="00355E97" w:rsidRDefault="007847DF" w:rsidP="000A3428">
            <w:pPr>
              <w:pStyle w:val="TableParagraph"/>
              <w:tabs>
                <w:tab w:val="left" w:pos="142"/>
              </w:tabs>
              <w:spacing w:line="256" w:lineRule="exact"/>
              <w:ind w:left="107"/>
              <w:rPr>
                <w:sz w:val="24"/>
                <w:szCs w:val="24"/>
              </w:rPr>
            </w:pPr>
            <w:r w:rsidRPr="00355E97">
              <w:rPr>
                <w:sz w:val="24"/>
                <w:szCs w:val="24"/>
              </w:rPr>
              <w:t>образовательной среде образовательной организации;</w:t>
            </w:r>
          </w:p>
        </w:tc>
        <w:tc>
          <w:tcPr>
            <w:tcW w:w="3689" w:type="dxa"/>
            <w:tcBorders>
              <w:top w:val="nil"/>
              <w:bottom w:val="nil"/>
            </w:tcBorders>
          </w:tcPr>
          <w:p w:rsidR="007847DF" w:rsidRPr="00355E97" w:rsidRDefault="007847DF" w:rsidP="000A3428">
            <w:pPr>
              <w:pStyle w:val="TableParagraph"/>
              <w:tabs>
                <w:tab w:val="left" w:pos="142"/>
              </w:tabs>
              <w:rPr>
                <w:sz w:val="24"/>
                <w:szCs w:val="24"/>
              </w:rPr>
            </w:pPr>
          </w:p>
        </w:tc>
      </w:tr>
      <w:tr w:rsidR="007847DF" w:rsidRPr="00355E97" w:rsidTr="007847DF">
        <w:trPr>
          <w:trHeight w:val="276"/>
        </w:trPr>
        <w:tc>
          <w:tcPr>
            <w:tcW w:w="6346" w:type="dxa"/>
            <w:tcBorders>
              <w:top w:val="nil"/>
              <w:bottom w:val="nil"/>
            </w:tcBorders>
          </w:tcPr>
          <w:p w:rsidR="007847DF" w:rsidRPr="00355E97" w:rsidRDefault="007847DF" w:rsidP="000A3428">
            <w:pPr>
              <w:pStyle w:val="TableParagraph"/>
              <w:tabs>
                <w:tab w:val="left" w:pos="142"/>
                <w:tab w:val="left" w:pos="658"/>
                <w:tab w:val="left" w:pos="2957"/>
                <w:tab w:val="left" w:pos="5072"/>
              </w:tabs>
              <w:spacing w:line="256" w:lineRule="exact"/>
              <w:ind w:left="107"/>
              <w:rPr>
                <w:sz w:val="24"/>
                <w:szCs w:val="24"/>
              </w:rPr>
            </w:pPr>
            <w:r w:rsidRPr="00355E97">
              <w:rPr>
                <w:sz w:val="24"/>
                <w:szCs w:val="24"/>
              </w:rPr>
              <w:t>-</w:t>
            </w:r>
            <w:r w:rsidRPr="00355E97">
              <w:rPr>
                <w:sz w:val="24"/>
                <w:szCs w:val="24"/>
              </w:rPr>
              <w:tab/>
              <w:t>пользоваться</w:t>
            </w:r>
            <w:r w:rsidRPr="00355E97">
              <w:rPr>
                <w:sz w:val="24"/>
                <w:szCs w:val="24"/>
              </w:rPr>
              <w:tab/>
              <w:t>основными</w:t>
            </w:r>
            <w:r w:rsidRPr="00355E97">
              <w:rPr>
                <w:sz w:val="24"/>
                <w:szCs w:val="24"/>
              </w:rPr>
              <w:tab/>
              <w:t>средствами</w:t>
            </w:r>
          </w:p>
        </w:tc>
        <w:tc>
          <w:tcPr>
            <w:tcW w:w="3689" w:type="dxa"/>
            <w:tcBorders>
              <w:top w:val="nil"/>
              <w:bottom w:val="nil"/>
            </w:tcBorders>
          </w:tcPr>
          <w:p w:rsidR="007847DF" w:rsidRPr="00355E97" w:rsidRDefault="007847DF" w:rsidP="000A3428">
            <w:pPr>
              <w:pStyle w:val="TableParagraph"/>
              <w:tabs>
                <w:tab w:val="left" w:pos="142"/>
              </w:tabs>
              <w:rPr>
                <w:sz w:val="24"/>
                <w:szCs w:val="24"/>
              </w:rPr>
            </w:pPr>
          </w:p>
        </w:tc>
      </w:tr>
      <w:tr w:rsidR="007847DF" w:rsidRPr="00355E97" w:rsidTr="007847DF">
        <w:trPr>
          <w:trHeight w:val="276"/>
        </w:trPr>
        <w:tc>
          <w:tcPr>
            <w:tcW w:w="6346" w:type="dxa"/>
            <w:tcBorders>
              <w:top w:val="nil"/>
              <w:bottom w:val="nil"/>
            </w:tcBorders>
          </w:tcPr>
          <w:p w:rsidR="007847DF" w:rsidRPr="00355E97" w:rsidRDefault="007847DF" w:rsidP="000A3428">
            <w:pPr>
              <w:pStyle w:val="TableParagraph"/>
              <w:tabs>
                <w:tab w:val="left" w:pos="142"/>
                <w:tab w:val="left" w:pos="2673"/>
                <w:tab w:val="left" w:pos="4432"/>
                <w:tab w:val="left" w:pos="4812"/>
              </w:tabs>
              <w:spacing w:line="256" w:lineRule="exact"/>
              <w:ind w:left="107"/>
              <w:rPr>
                <w:sz w:val="24"/>
                <w:szCs w:val="24"/>
              </w:rPr>
            </w:pPr>
            <w:r w:rsidRPr="00355E97">
              <w:rPr>
                <w:sz w:val="24"/>
                <w:szCs w:val="24"/>
              </w:rPr>
              <w:t>телекоммуникации;</w:t>
            </w:r>
            <w:r w:rsidRPr="00355E97">
              <w:rPr>
                <w:sz w:val="24"/>
                <w:szCs w:val="24"/>
              </w:rPr>
              <w:tab/>
              <w:t>участвовать</w:t>
            </w:r>
            <w:r w:rsidRPr="00355E97">
              <w:rPr>
                <w:sz w:val="24"/>
                <w:szCs w:val="24"/>
              </w:rPr>
              <w:tab/>
              <w:t>в</w:t>
            </w:r>
            <w:r w:rsidRPr="00355E97">
              <w:rPr>
                <w:sz w:val="24"/>
                <w:szCs w:val="24"/>
              </w:rPr>
              <w:tab/>
              <w:t>коллективной</w:t>
            </w:r>
          </w:p>
        </w:tc>
        <w:tc>
          <w:tcPr>
            <w:tcW w:w="3689" w:type="dxa"/>
            <w:tcBorders>
              <w:top w:val="nil"/>
              <w:bottom w:val="nil"/>
            </w:tcBorders>
          </w:tcPr>
          <w:p w:rsidR="007847DF" w:rsidRPr="00355E97" w:rsidRDefault="007847DF" w:rsidP="000A3428">
            <w:pPr>
              <w:pStyle w:val="TableParagraph"/>
              <w:tabs>
                <w:tab w:val="left" w:pos="142"/>
              </w:tabs>
              <w:rPr>
                <w:sz w:val="24"/>
                <w:szCs w:val="24"/>
              </w:rPr>
            </w:pPr>
          </w:p>
        </w:tc>
      </w:tr>
      <w:tr w:rsidR="007847DF" w:rsidRPr="00355E97" w:rsidTr="007847DF">
        <w:trPr>
          <w:trHeight w:val="275"/>
        </w:trPr>
        <w:tc>
          <w:tcPr>
            <w:tcW w:w="6346" w:type="dxa"/>
            <w:tcBorders>
              <w:top w:val="nil"/>
              <w:bottom w:val="nil"/>
            </w:tcBorders>
          </w:tcPr>
          <w:p w:rsidR="007847DF" w:rsidRPr="00355E97" w:rsidRDefault="007847DF" w:rsidP="000A3428">
            <w:pPr>
              <w:pStyle w:val="TableParagraph"/>
              <w:tabs>
                <w:tab w:val="left" w:pos="142"/>
              </w:tabs>
              <w:spacing w:line="256" w:lineRule="exact"/>
              <w:ind w:left="107"/>
              <w:rPr>
                <w:sz w:val="24"/>
                <w:szCs w:val="24"/>
              </w:rPr>
            </w:pPr>
            <w:r w:rsidRPr="00355E97">
              <w:rPr>
                <w:sz w:val="24"/>
                <w:szCs w:val="24"/>
              </w:rPr>
              <w:t>коммуникативной деятельности в информационной</w:t>
            </w:r>
          </w:p>
        </w:tc>
        <w:tc>
          <w:tcPr>
            <w:tcW w:w="3689" w:type="dxa"/>
            <w:tcBorders>
              <w:top w:val="nil"/>
              <w:bottom w:val="nil"/>
            </w:tcBorders>
          </w:tcPr>
          <w:p w:rsidR="007847DF" w:rsidRPr="00355E97" w:rsidRDefault="007847DF" w:rsidP="000A3428">
            <w:pPr>
              <w:pStyle w:val="TableParagraph"/>
              <w:tabs>
                <w:tab w:val="left" w:pos="142"/>
              </w:tabs>
              <w:rPr>
                <w:sz w:val="24"/>
                <w:szCs w:val="24"/>
              </w:rPr>
            </w:pPr>
          </w:p>
        </w:tc>
      </w:tr>
      <w:tr w:rsidR="007847DF" w:rsidRPr="00355E97" w:rsidTr="007847DF">
        <w:trPr>
          <w:trHeight w:val="276"/>
        </w:trPr>
        <w:tc>
          <w:tcPr>
            <w:tcW w:w="6346" w:type="dxa"/>
            <w:tcBorders>
              <w:top w:val="nil"/>
              <w:bottom w:val="nil"/>
            </w:tcBorders>
          </w:tcPr>
          <w:p w:rsidR="007847DF" w:rsidRPr="00355E97" w:rsidRDefault="007847DF" w:rsidP="000A3428">
            <w:pPr>
              <w:pStyle w:val="TableParagraph"/>
              <w:tabs>
                <w:tab w:val="left" w:pos="142"/>
              </w:tabs>
              <w:spacing w:line="256" w:lineRule="exact"/>
              <w:ind w:left="107"/>
              <w:rPr>
                <w:sz w:val="24"/>
                <w:szCs w:val="24"/>
                <w:lang w:val="ru-RU"/>
              </w:rPr>
            </w:pPr>
            <w:r w:rsidRPr="00355E97">
              <w:rPr>
                <w:sz w:val="24"/>
                <w:szCs w:val="24"/>
                <w:lang w:val="ru-RU"/>
              </w:rPr>
              <w:t>образовательной среде, фиксировать ход и результаты</w:t>
            </w:r>
          </w:p>
        </w:tc>
        <w:tc>
          <w:tcPr>
            <w:tcW w:w="3689" w:type="dxa"/>
            <w:tcBorders>
              <w:top w:val="nil"/>
              <w:bottom w:val="nil"/>
            </w:tcBorders>
          </w:tcPr>
          <w:p w:rsidR="007847DF" w:rsidRPr="00355E97" w:rsidRDefault="007847DF" w:rsidP="000A3428">
            <w:pPr>
              <w:pStyle w:val="TableParagraph"/>
              <w:tabs>
                <w:tab w:val="left" w:pos="142"/>
              </w:tabs>
              <w:rPr>
                <w:sz w:val="24"/>
                <w:szCs w:val="24"/>
                <w:lang w:val="ru-RU"/>
              </w:rPr>
            </w:pPr>
          </w:p>
        </w:tc>
      </w:tr>
      <w:tr w:rsidR="007847DF" w:rsidRPr="00355E97" w:rsidTr="007847DF">
        <w:trPr>
          <w:trHeight w:val="277"/>
        </w:trPr>
        <w:tc>
          <w:tcPr>
            <w:tcW w:w="6346" w:type="dxa"/>
            <w:tcBorders>
              <w:top w:val="nil"/>
            </w:tcBorders>
          </w:tcPr>
          <w:p w:rsidR="007847DF" w:rsidRPr="00355E97" w:rsidRDefault="007847DF" w:rsidP="000A3428">
            <w:pPr>
              <w:pStyle w:val="TableParagraph"/>
              <w:tabs>
                <w:tab w:val="left" w:pos="142"/>
              </w:tabs>
              <w:spacing w:line="258" w:lineRule="exact"/>
              <w:ind w:left="107"/>
              <w:rPr>
                <w:sz w:val="24"/>
                <w:szCs w:val="24"/>
                <w:lang w:val="ru-RU"/>
              </w:rPr>
            </w:pPr>
            <w:r w:rsidRPr="00355E97">
              <w:rPr>
                <w:sz w:val="24"/>
                <w:szCs w:val="24"/>
                <w:lang w:val="ru-RU"/>
              </w:rPr>
              <w:t>общения на экране и в файлах</w:t>
            </w:r>
          </w:p>
        </w:tc>
        <w:tc>
          <w:tcPr>
            <w:tcW w:w="3689" w:type="dxa"/>
            <w:tcBorders>
              <w:top w:val="nil"/>
            </w:tcBorders>
          </w:tcPr>
          <w:p w:rsidR="007847DF" w:rsidRPr="00355E97" w:rsidRDefault="007847DF" w:rsidP="000A3428">
            <w:pPr>
              <w:pStyle w:val="TableParagraph"/>
              <w:tabs>
                <w:tab w:val="left" w:pos="142"/>
              </w:tabs>
              <w:rPr>
                <w:sz w:val="24"/>
                <w:szCs w:val="24"/>
                <w:lang w:val="ru-RU"/>
              </w:rPr>
            </w:pPr>
          </w:p>
        </w:tc>
      </w:tr>
      <w:tr w:rsidR="007847DF" w:rsidRPr="00355E97" w:rsidTr="007847DF">
        <w:trPr>
          <w:trHeight w:val="274"/>
        </w:trPr>
        <w:tc>
          <w:tcPr>
            <w:tcW w:w="10035" w:type="dxa"/>
            <w:gridSpan w:val="2"/>
          </w:tcPr>
          <w:p w:rsidR="007847DF" w:rsidRPr="00355E97" w:rsidRDefault="007847DF" w:rsidP="000A3428">
            <w:pPr>
              <w:pStyle w:val="TableParagraph"/>
              <w:tabs>
                <w:tab w:val="left" w:pos="142"/>
              </w:tabs>
              <w:spacing w:line="254" w:lineRule="exact"/>
              <w:ind w:left="1939"/>
              <w:rPr>
                <w:b/>
                <w:sz w:val="24"/>
                <w:szCs w:val="24"/>
                <w:lang w:val="ru-RU"/>
              </w:rPr>
            </w:pPr>
            <w:r w:rsidRPr="00355E97">
              <w:rPr>
                <w:b/>
                <w:sz w:val="24"/>
                <w:szCs w:val="24"/>
                <w:lang w:val="ru-RU"/>
              </w:rPr>
              <w:t>Планирование деятельности, управление и организация</w:t>
            </w:r>
          </w:p>
        </w:tc>
      </w:tr>
      <w:tr w:rsidR="007847DF" w:rsidRPr="00355E97" w:rsidTr="007847DF">
        <w:trPr>
          <w:trHeight w:val="275"/>
        </w:trPr>
        <w:tc>
          <w:tcPr>
            <w:tcW w:w="6346" w:type="dxa"/>
            <w:tcBorders>
              <w:bottom w:val="nil"/>
            </w:tcBorders>
          </w:tcPr>
          <w:p w:rsidR="007847DF" w:rsidRPr="00355E97" w:rsidRDefault="007847DF" w:rsidP="000A3428">
            <w:pPr>
              <w:pStyle w:val="TableParagraph"/>
              <w:tabs>
                <w:tab w:val="left" w:pos="142"/>
              </w:tabs>
              <w:spacing w:line="256" w:lineRule="exact"/>
              <w:ind w:left="107"/>
              <w:rPr>
                <w:sz w:val="24"/>
                <w:szCs w:val="24"/>
                <w:lang w:val="ru-RU"/>
              </w:rPr>
            </w:pPr>
            <w:r w:rsidRPr="00355E97">
              <w:rPr>
                <w:sz w:val="24"/>
                <w:szCs w:val="24"/>
                <w:lang w:val="ru-RU"/>
              </w:rPr>
              <w:t>- создавать простые движущиеся модели и управлять ими</w:t>
            </w:r>
          </w:p>
        </w:tc>
        <w:tc>
          <w:tcPr>
            <w:tcW w:w="3689" w:type="dxa"/>
            <w:tcBorders>
              <w:bottom w:val="nil"/>
            </w:tcBorders>
          </w:tcPr>
          <w:p w:rsidR="007847DF" w:rsidRPr="00355E97" w:rsidRDefault="007847DF" w:rsidP="000A3428">
            <w:pPr>
              <w:pStyle w:val="TableParagraph"/>
              <w:tabs>
                <w:tab w:val="left" w:pos="142"/>
                <w:tab w:val="left" w:pos="2406"/>
              </w:tabs>
              <w:spacing w:line="256" w:lineRule="exact"/>
              <w:ind w:left="111"/>
              <w:rPr>
                <w:i/>
                <w:sz w:val="24"/>
                <w:szCs w:val="24"/>
              </w:rPr>
            </w:pPr>
            <w:r w:rsidRPr="00355E97">
              <w:rPr>
                <w:i/>
                <w:sz w:val="24"/>
                <w:szCs w:val="24"/>
              </w:rPr>
              <w:t>проектировать</w:t>
            </w:r>
            <w:r w:rsidRPr="00355E97">
              <w:rPr>
                <w:i/>
                <w:sz w:val="24"/>
                <w:szCs w:val="24"/>
              </w:rPr>
              <w:tab/>
              <w:t>несложные</w:t>
            </w:r>
          </w:p>
        </w:tc>
      </w:tr>
      <w:tr w:rsidR="007847DF" w:rsidRPr="00355E97" w:rsidTr="007847DF">
        <w:trPr>
          <w:trHeight w:val="275"/>
        </w:trPr>
        <w:tc>
          <w:tcPr>
            <w:tcW w:w="6346" w:type="dxa"/>
            <w:tcBorders>
              <w:top w:val="nil"/>
              <w:bottom w:val="nil"/>
            </w:tcBorders>
          </w:tcPr>
          <w:p w:rsidR="007847DF" w:rsidRPr="00355E97" w:rsidRDefault="007847DF" w:rsidP="000A3428">
            <w:pPr>
              <w:pStyle w:val="TableParagraph"/>
              <w:tabs>
                <w:tab w:val="left" w:pos="142"/>
              </w:tabs>
              <w:spacing w:line="256" w:lineRule="exact"/>
              <w:ind w:left="107"/>
              <w:rPr>
                <w:sz w:val="24"/>
                <w:szCs w:val="24"/>
              </w:rPr>
            </w:pPr>
            <w:r w:rsidRPr="00355E97">
              <w:rPr>
                <w:sz w:val="24"/>
                <w:szCs w:val="24"/>
              </w:rPr>
              <w:t>в компьютерно управляемых средах;</w:t>
            </w:r>
          </w:p>
        </w:tc>
        <w:tc>
          <w:tcPr>
            <w:tcW w:w="3689" w:type="dxa"/>
            <w:tcBorders>
              <w:top w:val="nil"/>
              <w:bottom w:val="nil"/>
            </w:tcBorders>
          </w:tcPr>
          <w:p w:rsidR="007847DF" w:rsidRPr="00355E97" w:rsidRDefault="007847DF" w:rsidP="000A3428">
            <w:pPr>
              <w:pStyle w:val="TableParagraph"/>
              <w:tabs>
                <w:tab w:val="left" w:pos="142"/>
              </w:tabs>
              <w:spacing w:line="256" w:lineRule="exact"/>
              <w:ind w:left="111"/>
              <w:rPr>
                <w:i/>
                <w:sz w:val="24"/>
                <w:szCs w:val="24"/>
              </w:rPr>
            </w:pPr>
            <w:r w:rsidRPr="00355E97">
              <w:rPr>
                <w:i/>
                <w:sz w:val="24"/>
                <w:szCs w:val="24"/>
              </w:rPr>
              <w:t>объекты и процессы реального</w:t>
            </w:r>
          </w:p>
        </w:tc>
      </w:tr>
      <w:tr w:rsidR="007847DF" w:rsidRPr="00355E97" w:rsidTr="007847DF">
        <w:trPr>
          <w:trHeight w:val="276"/>
        </w:trPr>
        <w:tc>
          <w:tcPr>
            <w:tcW w:w="6346" w:type="dxa"/>
            <w:tcBorders>
              <w:top w:val="nil"/>
              <w:bottom w:val="nil"/>
            </w:tcBorders>
          </w:tcPr>
          <w:p w:rsidR="007847DF" w:rsidRPr="00355E97" w:rsidRDefault="007847DF" w:rsidP="000A3428">
            <w:pPr>
              <w:pStyle w:val="TableParagraph"/>
              <w:tabs>
                <w:tab w:val="left" w:pos="142"/>
              </w:tabs>
              <w:spacing w:line="256" w:lineRule="exact"/>
              <w:ind w:left="107"/>
              <w:rPr>
                <w:sz w:val="24"/>
                <w:szCs w:val="24"/>
              </w:rPr>
            </w:pPr>
            <w:r w:rsidRPr="00355E97">
              <w:rPr>
                <w:sz w:val="24"/>
                <w:szCs w:val="24"/>
              </w:rPr>
              <w:t>- определять последовательность выполнения действий,</w:t>
            </w:r>
          </w:p>
        </w:tc>
        <w:tc>
          <w:tcPr>
            <w:tcW w:w="3689" w:type="dxa"/>
            <w:tcBorders>
              <w:top w:val="nil"/>
              <w:bottom w:val="nil"/>
            </w:tcBorders>
          </w:tcPr>
          <w:p w:rsidR="007847DF" w:rsidRPr="00355E97" w:rsidRDefault="007847DF" w:rsidP="000A3428">
            <w:pPr>
              <w:pStyle w:val="TableParagraph"/>
              <w:tabs>
                <w:tab w:val="left" w:pos="142"/>
              </w:tabs>
              <w:spacing w:line="256" w:lineRule="exact"/>
              <w:ind w:left="111"/>
              <w:rPr>
                <w:i/>
                <w:sz w:val="24"/>
                <w:szCs w:val="24"/>
              </w:rPr>
            </w:pPr>
            <w:r w:rsidRPr="00355E97">
              <w:rPr>
                <w:i/>
                <w:sz w:val="24"/>
                <w:szCs w:val="24"/>
              </w:rPr>
              <w:t>мира, своей</w:t>
            </w:r>
          </w:p>
        </w:tc>
      </w:tr>
      <w:tr w:rsidR="007847DF" w:rsidRPr="00355E97" w:rsidTr="007847DF">
        <w:trPr>
          <w:trHeight w:val="276"/>
        </w:trPr>
        <w:tc>
          <w:tcPr>
            <w:tcW w:w="6346" w:type="dxa"/>
            <w:tcBorders>
              <w:top w:val="nil"/>
              <w:bottom w:val="nil"/>
            </w:tcBorders>
          </w:tcPr>
          <w:p w:rsidR="007847DF" w:rsidRPr="00355E97" w:rsidRDefault="007847DF" w:rsidP="000A3428">
            <w:pPr>
              <w:pStyle w:val="TableParagraph"/>
              <w:tabs>
                <w:tab w:val="left" w:pos="142"/>
              </w:tabs>
              <w:spacing w:line="256" w:lineRule="exact"/>
              <w:ind w:left="107"/>
              <w:rPr>
                <w:sz w:val="24"/>
                <w:szCs w:val="24"/>
                <w:lang w:val="ru-RU"/>
              </w:rPr>
            </w:pPr>
            <w:r w:rsidRPr="00355E97">
              <w:rPr>
                <w:sz w:val="24"/>
                <w:szCs w:val="24"/>
                <w:lang w:val="ru-RU"/>
              </w:rPr>
              <w:t>составлять инструкции (простые алгоритмы) в несколько</w:t>
            </w:r>
          </w:p>
        </w:tc>
        <w:tc>
          <w:tcPr>
            <w:tcW w:w="3689" w:type="dxa"/>
            <w:tcBorders>
              <w:top w:val="nil"/>
              <w:bottom w:val="nil"/>
            </w:tcBorders>
          </w:tcPr>
          <w:p w:rsidR="007847DF" w:rsidRPr="00355E97" w:rsidRDefault="007847DF" w:rsidP="000A3428">
            <w:pPr>
              <w:pStyle w:val="TableParagraph"/>
              <w:tabs>
                <w:tab w:val="left" w:pos="142"/>
                <w:tab w:val="left" w:pos="1709"/>
                <w:tab w:val="left" w:pos="3460"/>
              </w:tabs>
              <w:spacing w:line="256" w:lineRule="exact"/>
              <w:ind w:left="111"/>
              <w:rPr>
                <w:i/>
                <w:sz w:val="24"/>
                <w:szCs w:val="24"/>
              </w:rPr>
            </w:pPr>
            <w:r w:rsidRPr="00355E97">
              <w:rPr>
                <w:i/>
                <w:sz w:val="24"/>
                <w:szCs w:val="24"/>
              </w:rPr>
              <w:t>собственной</w:t>
            </w:r>
            <w:r w:rsidRPr="00355E97">
              <w:rPr>
                <w:i/>
                <w:sz w:val="24"/>
                <w:szCs w:val="24"/>
              </w:rPr>
              <w:tab/>
              <w:t>деятельности</w:t>
            </w:r>
            <w:r w:rsidRPr="00355E97">
              <w:rPr>
                <w:i/>
                <w:sz w:val="24"/>
                <w:szCs w:val="24"/>
              </w:rPr>
              <w:tab/>
              <w:t>и</w:t>
            </w:r>
          </w:p>
        </w:tc>
      </w:tr>
      <w:tr w:rsidR="007847DF" w:rsidRPr="00355E97" w:rsidTr="007847DF">
        <w:trPr>
          <w:trHeight w:val="276"/>
        </w:trPr>
        <w:tc>
          <w:tcPr>
            <w:tcW w:w="6346" w:type="dxa"/>
            <w:tcBorders>
              <w:top w:val="nil"/>
              <w:bottom w:val="nil"/>
            </w:tcBorders>
          </w:tcPr>
          <w:p w:rsidR="007847DF" w:rsidRPr="00355E97" w:rsidRDefault="007847DF" w:rsidP="000A3428">
            <w:pPr>
              <w:pStyle w:val="TableParagraph"/>
              <w:tabs>
                <w:tab w:val="left" w:pos="142"/>
                <w:tab w:val="left" w:pos="1457"/>
                <w:tab w:val="left" w:pos="2600"/>
                <w:tab w:val="left" w:pos="4631"/>
              </w:tabs>
              <w:spacing w:line="256" w:lineRule="exact"/>
              <w:ind w:left="107"/>
              <w:rPr>
                <w:sz w:val="24"/>
                <w:szCs w:val="24"/>
                <w:lang w:val="ru-RU"/>
              </w:rPr>
            </w:pPr>
            <w:r w:rsidRPr="00355E97">
              <w:rPr>
                <w:sz w:val="24"/>
                <w:szCs w:val="24"/>
                <w:lang w:val="ru-RU"/>
              </w:rPr>
              <w:t>действий,</w:t>
            </w:r>
            <w:r w:rsidRPr="00355E97">
              <w:rPr>
                <w:sz w:val="24"/>
                <w:szCs w:val="24"/>
                <w:lang w:val="ru-RU"/>
              </w:rPr>
              <w:tab/>
              <w:t>строить</w:t>
            </w:r>
            <w:r w:rsidRPr="00355E97">
              <w:rPr>
                <w:sz w:val="24"/>
                <w:szCs w:val="24"/>
                <w:lang w:val="ru-RU"/>
              </w:rPr>
              <w:tab/>
              <w:t>программы для</w:t>
            </w:r>
            <w:r w:rsidRPr="00355E97">
              <w:rPr>
                <w:sz w:val="24"/>
                <w:szCs w:val="24"/>
                <w:lang w:val="ru-RU"/>
              </w:rPr>
              <w:tab/>
              <w:t>компьютерного</w:t>
            </w:r>
          </w:p>
        </w:tc>
        <w:tc>
          <w:tcPr>
            <w:tcW w:w="3689" w:type="dxa"/>
            <w:tcBorders>
              <w:top w:val="nil"/>
              <w:bottom w:val="nil"/>
            </w:tcBorders>
          </w:tcPr>
          <w:p w:rsidR="007847DF" w:rsidRPr="00355E97" w:rsidRDefault="007847DF" w:rsidP="000A3428">
            <w:pPr>
              <w:pStyle w:val="TableParagraph"/>
              <w:tabs>
                <w:tab w:val="left" w:pos="142"/>
              </w:tabs>
              <w:spacing w:line="256" w:lineRule="exact"/>
              <w:ind w:left="111"/>
              <w:rPr>
                <w:i/>
                <w:sz w:val="24"/>
                <w:szCs w:val="24"/>
              </w:rPr>
            </w:pPr>
            <w:r w:rsidRPr="00355E97">
              <w:rPr>
                <w:i/>
                <w:sz w:val="24"/>
                <w:szCs w:val="24"/>
              </w:rPr>
              <w:t>деятельности группы;</w:t>
            </w:r>
          </w:p>
        </w:tc>
      </w:tr>
      <w:tr w:rsidR="007847DF" w:rsidRPr="00355E97" w:rsidTr="007847DF">
        <w:trPr>
          <w:trHeight w:val="275"/>
        </w:trPr>
        <w:tc>
          <w:tcPr>
            <w:tcW w:w="6346" w:type="dxa"/>
            <w:tcBorders>
              <w:top w:val="nil"/>
              <w:bottom w:val="nil"/>
            </w:tcBorders>
          </w:tcPr>
          <w:p w:rsidR="007847DF" w:rsidRPr="00355E97" w:rsidRDefault="007847DF" w:rsidP="000A3428">
            <w:pPr>
              <w:pStyle w:val="TableParagraph"/>
              <w:tabs>
                <w:tab w:val="left" w:pos="142"/>
                <w:tab w:val="left" w:pos="1989"/>
                <w:tab w:val="left" w:pos="2672"/>
                <w:tab w:val="left" w:pos="4911"/>
              </w:tabs>
              <w:spacing w:line="256" w:lineRule="exact"/>
              <w:ind w:left="107"/>
              <w:rPr>
                <w:sz w:val="24"/>
                <w:szCs w:val="24"/>
              </w:rPr>
            </w:pPr>
            <w:r w:rsidRPr="00355E97">
              <w:rPr>
                <w:sz w:val="24"/>
                <w:szCs w:val="24"/>
              </w:rPr>
              <w:t>исполнителя</w:t>
            </w:r>
            <w:r w:rsidRPr="00355E97">
              <w:rPr>
                <w:sz w:val="24"/>
                <w:szCs w:val="24"/>
              </w:rPr>
              <w:tab/>
              <w:t>с</w:t>
            </w:r>
            <w:r w:rsidRPr="00355E97">
              <w:rPr>
                <w:sz w:val="24"/>
                <w:szCs w:val="24"/>
              </w:rPr>
              <w:tab/>
              <w:t>использованием</w:t>
            </w:r>
            <w:r w:rsidRPr="00355E97">
              <w:rPr>
                <w:sz w:val="24"/>
                <w:szCs w:val="24"/>
              </w:rPr>
              <w:tab/>
              <w:t>конструкций</w:t>
            </w:r>
          </w:p>
        </w:tc>
        <w:tc>
          <w:tcPr>
            <w:tcW w:w="3689" w:type="dxa"/>
            <w:tcBorders>
              <w:top w:val="nil"/>
              <w:bottom w:val="nil"/>
            </w:tcBorders>
          </w:tcPr>
          <w:p w:rsidR="007847DF" w:rsidRPr="00355E97" w:rsidRDefault="007847DF" w:rsidP="000A3428">
            <w:pPr>
              <w:pStyle w:val="TableParagraph"/>
              <w:tabs>
                <w:tab w:val="left" w:pos="142"/>
                <w:tab w:val="left" w:pos="2058"/>
                <w:tab w:val="left" w:pos="3457"/>
              </w:tabs>
              <w:spacing w:line="256" w:lineRule="exact"/>
              <w:ind w:left="111"/>
              <w:rPr>
                <w:i/>
                <w:sz w:val="24"/>
                <w:szCs w:val="24"/>
              </w:rPr>
            </w:pPr>
            <w:r w:rsidRPr="00355E97">
              <w:rPr>
                <w:i/>
                <w:sz w:val="24"/>
                <w:szCs w:val="24"/>
              </w:rPr>
              <w:t>моделировать</w:t>
            </w:r>
            <w:r w:rsidRPr="00355E97">
              <w:rPr>
                <w:i/>
                <w:sz w:val="24"/>
                <w:szCs w:val="24"/>
              </w:rPr>
              <w:tab/>
              <w:t>объекты</w:t>
            </w:r>
            <w:r w:rsidRPr="00355E97">
              <w:rPr>
                <w:i/>
                <w:sz w:val="24"/>
                <w:szCs w:val="24"/>
              </w:rPr>
              <w:tab/>
              <w:t>и</w:t>
            </w:r>
          </w:p>
        </w:tc>
      </w:tr>
      <w:tr w:rsidR="007847DF" w:rsidRPr="00355E97" w:rsidTr="007847DF">
        <w:trPr>
          <w:trHeight w:val="275"/>
        </w:trPr>
        <w:tc>
          <w:tcPr>
            <w:tcW w:w="6346" w:type="dxa"/>
            <w:tcBorders>
              <w:top w:val="nil"/>
              <w:bottom w:val="nil"/>
            </w:tcBorders>
          </w:tcPr>
          <w:p w:rsidR="007847DF" w:rsidRPr="00355E97" w:rsidRDefault="007847DF" w:rsidP="000A3428">
            <w:pPr>
              <w:pStyle w:val="TableParagraph"/>
              <w:tabs>
                <w:tab w:val="left" w:pos="142"/>
              </w:tabs>
              <w:spacing w:line="256" w:lineRule="exact"/>
              <w:ind w:left="107"/>
              <w:rPr>
                <w:sz w:val="24"/>
                <w:szCs w:val="24"/>
              </w:rPr>
            </w:pPr>
            <w:r w:rsidRPr="00355E97">
              <w:rPr>
                <w:sz w:val="24"/>
                <w:szCs w:val="24"/>
              </w:rPr>
              <w:t>последовательного выполнения и повторения;</w:t>
            </w:r>
          </w:p>
        </w:tc>
        <w:tc>
          <w:tcPr>
            <w:tcW w:w="3689" w:type="dxa"/>
            <w:tcBorders>
              <w:top w:val="nil"/>
              <w:bottom w:val="nil"/>
            </w:tcBorders>
          </w:tcPr>
          <w:p w:rsidR="007847DF" w:rsidRPr="00355E97" w:rsidRDefault="007847DF" w:rsidP="000A3428">
            <w:pPr>
              <w:pStyle w:val="TableParagraph"/>
              <w:tabs>
                <w:tab w:val="left" w:pos="142"/>
              </w:tabs>
              <w:spacing w:line="256" w:lineRule="exact"/>
              <w:ind w:left="111"/>
              <w:rPr>
                <w:i/>
                <w:sz w:val="24"/>
                <w:szCs w:val="24"/>
              </w:rPr>
            </w:pPr>
            <w:r w:rsidRPr="00355E97">
              <w:rPr>
                <w:i/>
                <w:sz w:val="24"/>
                <w:szCs w:val="24"/>
              </w:rPr>
              <w:t>процессы реального мира.</w:t>
            </w:r>
          </w:p>
        </w:tc>
      </w:tr>
      <w:tr w:rsidR="007847DF" w:rsidRPr="00355E97" w:rsidTr="007847DF">
        <w:trPr>
          <w:trHeight w:val="276"/>
        </w:trPr>
        <w:tc>
          <w:tcPr>
            <w:tcW w:w="6346" w:type="dxa"/>
            <w:tcBorders>
              <w:top w:val="nil"/>
              <w:bottom w:val="nil"/>
            </w:tcBorders>
          </w:tcPr>
          <w:p w:rsidR="007847DF" w:rsidRPr="00355E97" w:rsidRDefault="007847DF" w:rsidP="000A3428">
            <w:pPr>
              <w:pStyle w:val="TableParagraph"/>
              <w:tabs>
                <w:tab w:val="left" w:pos="142"/>
                <w:tab w:val="left" w:pos="1857"/>
                <w:tab w:val="left" w:pos="3256"/>
                <w:tab w:val="left" w:pos="4914"/>
                <w:tab w:val="left" w:pos="6097"/>
              </w:tabs>
              <w:spacing w:line="256" w:lineRule="exact"/>
              <w:ind w:left="107"/>
              <w:rPr>
                <w:sz w:val="24"/>
                <w:szCs w:val="24"/>
                <w:lang w:val="ru-RU"/>
              </w:rPr>
            </w:pPr>
            <w:r w:rsidRPr="00355E97">
              <w:rPr>
                <w:sz w:val="24"/>
                <w:szCs w:val="24"/>
                <w:lang w:val="ru-RU"/>
              </w:rPr>
              <w:t>- планировать</w:t>
            </w:r>
            <w:r w:rsidRPr="00355E97">
              <w:rPr>
                <w:sz w:val="24"/>
                <w:szCs w:val="24"/>
                <w:lang w:val="ru-RU"/>
              </w:rPr>
              <w:tab/>
              <w:t>несложные</w:t>
            </w:r>
            <w:r w:rsidRPr="00355E97">
              <w:rPr>
                <w:sz w:val="24"/>
                <w:szCs w:val="24"/>
                <w:lang w:val="ru-RU"/>
              </w:rPr>
              <w:tab/>
              <w:t>исследования</w:t>
            </w:r>
            <w:r w:rsidRPr="00355E97">
              <w:rPr>
                <w:sz w:val="24"/>
                <w:szCs w:val="24"/>
                <w:lang w:val="ru-RU"/>
              </w:rPr>
              <w:tab/>
              <w:t>объектов</w:t>
            </w:r>
            <w:r w:rsidRPr="00355E97">
              <w:rPr>
                <w:sz w:val="24"/>
                <w:szCs w:val="24"/>
                <w:lang w:val="ru-RU"/>
              </w:rPr>
              <w:tab/>
              <w:t>и</w:t>
            </w:r>
          </w:p>
        </w:tc>
        <w:tc>
          <w:tcPr>
            <w:tcW w:w="3689" w:type="dxa"/>
            <w:tcBorders>
              <w:top w:val="nil"/>
              <w:bottom w:val="nil"/>
            </w:tcBorders>
          </w:tcPr>
          <w:p w:rsidR="007847DF" w:rsidRPr="00355E97" w:rsidRDefault="007847DF" w:rsidP="000A3428">
            <w:pPr>
              <w:pStyle w:val="TableParagraph"/>
              <w:tabs>
                <w:tab w:val="left" w:pos="142"/>
              </w:tabs>
              <w:rPr>
                <w:sz w:val="24"/>
                <w:szCs w:val="24"/>
                <w:lang w:val="ru-RU"/>
              </w:rPr>
            </w:pPr>
          </w:p>
        </w:tc>
      </w:tr>
      <w:tr w:rsidR="007847DF" w:rsidRPr="00355E97" w:rsidTr="007847DF">
        <w:trPr>
          <w:trHeight w:val="277"/>
        </w:trPr>
        <w:tc>
          <w:tcPr>
            <w:tcW w:w="6346" w:type="dxa"/>
            <w:tcBorders>
              <w:top w:val="nil"/>
            </w:tcBorders>
          </w:tcPr>
          <w:p w:rsidR="007847DF" w:rsidRPr="00355E97" w:rsidRDefault="007847DF" w:rsidP="000A3428">
            <w:pPr>
              <w:pStyle w:val="TableParagraph"/>
              <w:tabs>
                <w:tab w:val="left" w:pos="142"/>
              </w:tabs>
              <w:spacing w:line="258" w:lineRule="exact"/>
              <w:ind w:left="107"/>
              <w:rPr>
                <w:sz w:val="24"/>
                <w:szCs w:val="24"/>
              </w:rPr>
            </w:pPr>
            <w:r w:rsidRPr="00355E97">
              <w:rPr>
                <w:sz w:val="24"/>
                <w:szCs w:val="24"/>
              </w:rPr>
              <w:t>процессов внешнего мира.</w:t>
            </w:r>
          </w:p>
        </w:tc>
        <w:tc>
          <w:tcPr>
            <w:tcW w:w="3689" w:type="dxa"/>
            <w:tcBorders>
              <w:top w:val="nil"/>
            </w:tcBorders>
          </w:tcPr>
          <w:p w:rsidR="007847DF" w:rsidRPr="00355E97" w:rsidRDefault="007847DF" w:rsidP="000A3428">
            <w:pPr>
              <w:pStyle w:val="TableParagraph"/>
              <w:tabs>
                <w:tab w:val="left" w:pos="142"/>
              </w:tabs>
              <w:rPr>
                <w:sz w:val="24"/>
                <w:szCs w:val="24"/>
              </w:rPr>
            </w:pPr>
          </w:p>
        </w:tc>
      </w:tr>
    </w:tbl>
    <w:p w:rsidR="007847DF" w:rsidRPr="00355E97" w:rsidRDefault="007847DF" w:rsidP="000A3428">
      <w:pPr>
        <w:pStyle w:val="af0"/>
        <w:tabs>
          <w:tab w:val="left" w:pos="142"/>
        </w:tabs>
        <w:spacing w:before="6"/>
        <w:ind w:left="0"/>
        <w:jc w:val="left"/>
      </w:pPr>
    </w:p>
    <w:p w:rsidR="007847DF" w:rsidRPr="00355E97" w:rsidRDefault="007847DF" w:rsidP="00476EF0">
      <w:pPr>
        <w:pStyle w:val="110"/>
        <w:numPr>
          <w:ilvl w:val="1"/>
          <w:numId w:val="143"/>
        </w:numPr>
        <w:tabs>
          <w:tab w:val="left" w:pos="142"/>
          <w:tab w:val="left" w:pos="1481"/>
        </w:tabs>
        <w:ind w:left="1480"/>
        <w:jc w:val="left"/>
      </w:pPr>
      <w:r w:rsidRPr="00355E97">
        <w:t>Предметные результаты освоения учебного предмета «Окружающий мир»</w:t>
      </w:r>
    </w:p>
    <w:p w:rsidR="007847DF" w:rsidRPr="00355E97" w:rsidRDefault="007847DF" w:rsidP="000A3428">
      <w:pPr>
        <w:pStyle w:val="af0"/>
        <w:tabs>
          <w:tab w:val="left" w:pos="142"/>
        </w:tabs>
        <w:ind w:right="358" w:firstLine="708"/>
      </w:pPr>
      <w:r w:rsidRPr="00355E97">
        <w:t>В результате изучения курса «Окружающий мир» обучающиеся на уровне начального общего образования:</w:t>
      </w:r>
    </w:p>
    <w:p w:rsidR="007847DF" w:rsidRPr="00355E97" w:rsidRDefault="007847DF" w:rsidP="00476EF0">
      <w:pPr>
        <w:pStyle w:val="a3"/>
        <w:widowControl w:val="0"/>
        <w:numPr>
          <w:ilvl w:val="0"/>
          <w:numId w:val="122"/>
        </w:numPr>
        <w:tabs>
          <w:tab w:val="left" w:pos="142"/>
          <w:tab w:val="left" w:pos="1205"/>
        </w:tabs>
        <w:autoSpaceDE w:val="0"/>
        <w:autoSpaceDN w:val="0"/>
        <w:spacing w:before="1" w:line="240" w:lineRule="auto"/>
        <w:ind w:right="347" w:firstLine="708"/>
        <w:contextualSpacing w:val="0"/>
        <w:rPr>
          <w:rFonts w:cs="Times New Roman"/>
          <w:sz w:val="24"/>
          <w:szCs w:val="24"/>
        </w:rPr>
      </w:pPr>
      <w:r w:rsidRPr="00355E97">
        <w:rPr>
          <w:rFonts w:cs="Times New Roman"/>
          <w:sz w:val="24"/>
          <w:szCs w:val="24"/>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7847DF" w:rsidRPr="00355E97" w:rsidRDefault="007847DF" w:rsidP="00476EF0">
      <w:pPr>
        <w:pStyle w:val="a3"/>
        <w:widowControl w:val="0"/>
        <w:numPr>
          <w:ilvl w:val="0"/>
          <w:numId w:val="122"/>
        </w:numPr>
        <w:tabs>
          <w:tab w:val="left" w:pos="142"/>
          <w:tab w:val="left" w:pos="1205"/>
        </w:tabs>
        <w:autoSpaceDE w:val="0"/>
        <w:autoSpaceDN w:val="0"/>
        <w:spacing w:before="4" w:line="237" w:lineRule="auto"/>
        <w:ind w:right="354" w:firstLine="708"/>
        <w:contextualSpacing w:val="0"/>
        <w:rPr>
          <w:rFonts w:cs="Times New Roman"/>
          <w:sz w:val="24"/>
          <w:szCs w:val="24"/>
        </w:rPr>
      </w:pPr>
      <w:r w:rsidRPr="00355E97">
        <w:rPr>
          <w:rFonts w:cs="Times New Roman"/>
          <w:sz w:val="24"/>
          <w:szCs w:val="24"/>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7847DF" w:rsidRPr="00355E97" w:rsidRDefault="007847DF" w:rsidP="00476EF0">
      <w:pPr>
        <w:pStyle w:val="a3"/>
        <w:widowControl w:val="0"/>
        <w:numPr>
          <w:ilvl w:val="0"/>
          <w:numId w:val="122"/>
        </w:numPr>
        <w:tabs>
          <w:tab w:val="left" w:pos="142"/>
          <w:tab w:val="left" w:pos="1205"/>
        </w:tabs>
        <w:autoSpaceDE w:val="0"/>
        <w:autoSpaceDN w:val="0"/>
        <w:spacing w:before="8" w:line="240" w:lineRule="auto"/>
        <w:ind w:right="353" w:firstLine="708"/>
        <w:contextualSpacing w:val="0"/>
        <w:rPr>
          <w:rFonts w:cs="Times New Roman"/>
          <w:sz w:val="24"/>
          <w:szCs w:val="24"/>
        </w:rPr>
      </w:pPr>
      <w:r w:rsidRPr="00355E97">
        <w:rPr>
          <w:rFonts w:cs="Times New Roman"/>
          <w:sz w:val="24"/>
          <w:szCs w:val="24"/>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7847DF" w:rsidRPr="00355E97" w:rsidRDefault="007847DF" w:rsidP="00476EF0">
      <w:pPr>
        <w:pStyle w:val="a3"/>
        <w:widowControl w:val="0"/>
        <w:numPr>
          <w:ilvl w:val="0"/>
          <w:numId w:val="122"/>
        </w:numPr>
        <w:tabs>
          <w:tab w:val="left" w:pos="142"/>
          <w:tab w:val="left" w:pos="1205"/>
        </w:tabs>
        <w:autoSpaceDE w:val="0"/>
        <w:autoSpaceDN w:val="0"/>
        <w:spacing w:before="1" w:line="237" w:lineRule="auto"/>
        <w:ind w:right="345" w:firstLine="708"/>
        <w:contextualSpacing w:val="0"/>
        <w:rPr>
          <w:rFonts w:cs="Times New Roman"/>
          <w:sz w:val="24"/>
          <w:szCs w:val="24"/>
        </w:rPr>
      </w:pPr>
      <w:r w:rsidRPr="00355E97">
        <w:rPr>
          <w:rFonts w:cs="Times New Roman"/>
          <w:spacing w:val="-5"/>
          <w:sz w:val="24"/>
          <w:szCs w:val="24"/>
        </w:rPr>
        <w:t xml:space="preserve">получат возможность </w:t>
      </w:r>
      <w:r w:rsidRPr="00355E97">
        <w:rPr>
          <w:rFonts w:cs="Times New Roman"/>
          <w:spacing w:val="-4"/>
          <w:sz w:val="24"/>
          <w:szCs w:val="24"/>
        </w:rPr>
        <w:t xml:space="preserve">осознать свое </w:t>
      </w:r>
      <w:r w:rsidRPr="00355E97">
        <w:rPr>
          <w:rFonts w:cs="Times New Roman"/>
          <w:spacing w:val="-3"/>
          <w:sz w:val="24"/>
          <w:szCs w:val="24"/>
        </w:rPr>
        <w:t xml:space="preserve">место </w:t>
      </w:r>
      <w:r w:rsidRPr="00355E97">
        <w:rPr>
          <w:rFonts w:cs="Times New Roman"/>
          <w:sz w:val="24"/>
          <w:szCs w:val="24"/>
        </w:rPr>
        <w:t xml:space="preserve">в </w:t>
      </w:r>
      <w:r w:rsidRPr="00355E97">
        <w:rPr>
          <w:rFonts w:cs="Times New Roman"/>
          <w:spacing w:val="-4"/>
          <w:sz w:val="24"/>
          <w:szCs w:val="24"/>
        </w:rPr>
        <w:t xml:space="preserve">мире </w:t>
      </w:r>
      <w:r w:rsidRPr="00355E97">
        <w:rPr>
          <w:rFonts w:cs="Times New Roman"/>
          <w:spacing w:val="-3"/>
          <w:sz w:val="24"/>
          <w:szCs w:val="24"/>
        </w:rPr>
        <w:t xml:space="preserve">на </w:t>
      </w:r>
      <w:r w:rsidRPr="00355E97">
        <w:rPr>
          <w:rFonts w:cs="Times New Roman"/>
          <w:spacing w:val="-4"/>
          <w:sz w:val="24"/>
          <w:szCs w:val="24"/>
        </w:rPr>
        <w:t xml:space="preserve">основе единства рационально- </w:t>
      </w:r>
      <w:r w:rsidRPr="00355E97">
        <w:rPr>
          <w:rFonts w:cs="Times New Roman"/>
          <w:spacing w:val="-5"/>
          <w:sz w:val="24"/>
          <w:szCs w:val="24"/>
        </w:rPr>
        <w:t xml:space="preserve">научного </w:t>
      </w:r>
      <w:r w:rsidRPr="00355E97">
        <w:rPr>
          <w:rFonts w:cs="Times New Roman"/>
          <w:spacing w:val="-4"/>
          <w:sz w:val="24"/>
          <w:szCs w:val="24"/>
        </w:rPr>
        <w:t xml:space="preserve">познания </w:t>
      </w:r>
      <w:r w:rsidRPr="00355E97">
        <w:rPr>
          <w:rFonts w:cs="Times New Roman"/>
          <w:sz w:val="24"/>
          <w:szCs w:val="24"/>
        </w:rPr>
        <w:t xml:space="preserve">и </w:t>
      </w:r>
      <w:r w:rsidRPr="00355E97">
        <w:rPr>
          <w:rFonts w:cs="Times New Roman"/>
          <w:spacing w:val="-5"/>
          <w:sz w:val="24"/>
          <w:szCs w:val="24"/>
        </w:rPr>
        <w:t xml:space="preserve">эмоционально-ценностного </w:t>
      </w:r>
      <w:r w:rsidRPr="00355E97">
        <w:rPr>
          <w:rFonts w:cs="Times New Roman"/>
          <w:spacing w:val="-4"/>
          <w:sz w:val="24"/>
          <w:szCs w:val="24"/>
        </w:rPr>
        <w:t xml:space="preserve">осмысления личного </w:t>
      </w:r>
      <w:r w:rsidRPr="00355E97">
        <w:rPr>
          <w:rFonts w:cs="Times New Roman"/>
          <w:spacing w:val="-5"/>
          <w:sz w:val="24"/>
          <w:szCs w:val="24"/>
        </w:rPr>
        <w:t xml:space="preserve">опыта </w:t>
      </w:r>
      <w:r w:rsidRPr="00355E97">
        <w:rPr>
          <w:rFonts w:cs="Times New Roman"/>
          <w:spacing w:val="-3"/>
          <w:sz w:val="24"/>
          <w:szCs w:val="24"/>
        </w:rPr>
        <w:t xml:space="preserve">общения </w:t>
      </w:r>
      <w:r w:rsidRPr="00355E97">
        <w:rPr>
          <w:rFonts w:cs="Times New Roman"/>
          <w:sz w:val="24"/>
          <w:szCs w:val="24"/>
        </w:rPr>
        <w:t xml:space="preserve">с </w:t>
      </w:r>
      <w:r w:rsidRPr="00355E97">
        <w:rPr>
          <w:rFonts w:cs="Times New Roman"/>
          <w:spacing w:val="-4"/>
          <w:sz w:val="24"/>
          <w:szCs w:val="24"/>
        </w:rPr>
        <w:t xml:space="preserve">людьми, обществом </w:t>
      </w:r>
      <w:r w:rsidRPr="00355E97">
        <w:rPr>
          <w:rFonts w:cs="Times New Roman"/>
          <w:sz w:val="24"/>
          <w:szCs w:val="24"/>
        </w:rPr>
        <w:t xml:space="preserve">и </w:t>
      </w:r>
      <w:r w:rsidRPr="00355E97">
        <w:rPr>
          <w:rFonts w:cs="Times New Roman"/>
          <w:spacing w:val="-5"/>
          <w:sz w:val="24"/>
          <w:szCs w:val="24"/>
        </w:rPr>
        <w:t xml:space="preserve">природой, </w:t>
      </w:r>
      <w:r w:rsidRPr="00355E97">
        <w:rPr>
          <w:rFonts w:cs="Times New Roman"/>
          <w:spacing w:val="-4"/>
          <w:sz w:val="24"/>
          <w:szCs w:val="24"/>
        </w:rPr>
        <w:t xml:space="preserve">что станет </w:t>
      </w:r>
      <w:r w:rsidRPr="00355E97">
        <w:rPr>
          <w:rFonts w:cs="Times New Roman"/>
          <w:spacing w:val="-5"/>
          <w:sz w:val="24"/>
          <w:szCs w:val="24"/>
        </w:rPr>
        <w:t xml:space="preserve">основой уважительного отношения </w:t>
      </w:r>
      <w:r w:rsidRPr="00355E97">
        <w:rPr>
          <w:rFonts w:cs="Times New Roman"/>
          <w:sz w:val="24"/>
          <w:szCs w:val="24"/>
        </w:rPr>
        <w:t xml:space="preserve">к </w:t>
      </w:r>
      <w:r w:rsidRPr="00355E97">
        <w:rPr>
          <w:rFonts w:cs="Times New Roman"/>
          <w:spacing w:val="-3"/>
          <w:sz w:val="24"/>
          <w:szCs w:val="24"/>
        </w:rPr>
        <w:t xml:space="preserve">иному </w:t>
      </w:r>
      <w:r w:rsidRPr="00355E97">
        <w:rPr>
          <w:rFonts w:cs="Times New Roman"/>
          <w:spacing w:val="-4"/>
          <w:sz w:val="24"/>
          <w:szCs w:val="24"/>
        </w:rPr>
        <w:t xml:space="preserve">мнению, истории </w:t>
      </w:r>
      <w:r w:rsidRPr="00355E97">
        <w:rPr>
          <w:rFonts w:cs="Times New Roman"/>
          <w:sz w:val="24"/>
          <w:szCs w:val="24"/>
        </w:rPr>
        <w:t xml:space="preserve">и </w:t>
      </w:r>
      <w:r w:rsidRPr="00355E97">
        <w:rPr>
          <w:rFonts w:cs="Times New Roman"/>
          <w:spacing w:val="-5"/>
          <w:sz w:val="24"/>
          <w:szCs w:val="24"/>
        </w:rPr>
        <w:t xml:space="preserve">культуре </w:t>
      </w:r>
      <w:r w:rsidRPr="00355E97">
        <w:rPr>
          <w:rFonts w:cs="Times New Roman"/>
          <w:spacing w:val="-4"/>
          <w:sz w:val="24"/>
          <w:szCs w:val="24"/>
        </w:rPr>
        <w:t>других народов;</w:t>
      </w:r>
    </w:p>
    <w:p w:rsidR="007847DF" w:rsidRPr="00355E97" w:rsidRDefault="007847DF" w:rsidP="00476EF0">
      <w:pPr>
        <w:pStyle w:val="a3"/>
        <w:widowControl w:val="0"/>
        <w:numPr>
          <w:ilvl w:val="0"/>
          <w:numId w:val="122"/>
        </w:numPr>
        <w:tabs>
          <w:tab w:val="left" w:pos="142"/>
          <w:tab w:val="left" w:pos="1205"/>
        </w:tabs>
        <w:autoSpaceDE w:val="0"/>
        <w:autoSpaceDN w:val="0"/>
        <w:spacing w:before="71" w:line="240" w:lineRule="auto"/>
        <w:ind w:right="355" w:firstLine="708"/>
        <w:contextualSpacing w:val="0"/>
        <w:rPr>
          <w:rFonts w:cs="Times New Roman"/>
          <w:sz w:val="24"/>
          <w:szCs w:val="24"/>
        </w:rPr>
      </w:pPr>
      <w:r w:rsidRPr="00355E97">
        <w:rPr>
          <w:rFonts w:cs="Times New Roman"/>
          <w:sz w:val="24"/>
          <w:szCs w:val="24"/>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7847DF" w:rsidRPr="00355E97" w:rsidRDefault="007847DF" w:rsidP="00476EF0">
      <w:pPr>
        <w:pStyle w:val="a3"/>
        <w:widowControl w:val="0"/>
        <w:numPr>
          <w:ilvl w:val="0"/>
          <w:numId w:val="122"/>
        </w:numPr>
        <w:tabs>
          <w:tab w:val="left" w:pos="142"/>
          <w:tab w:val="left" w:pos="1205"/>
        </w:tabs>
        <w:autoSpaceDE w:val="0"/>
        <w:autoSpaceDN w:val="0"/>
        <w:spacing w:before="5" w:line="237" w:lineRule="auto"/>
        <w:ind w:right="353" w:firstLine="708"/>
        <w:contextualSpacing w:val="0"/>
        <w:rPr>
          <w:rFonts w:cs="Times New Roman"/>
          <w:sz w:val="24"/>
          <w:szCs w:val="24"/>
        </w:rPr>
      </w:pPr>
      <w:r w:rsidRPr="00355E97">
        <w:rPr>
          <w:rFonts w:cs="Times New Roman"/>
          <w:sz w:val="24"/>
          <w:szCs w:val="24"/>
        </w:rPr>
        <w:t xml:space="preserve">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w:t>
      </w:r>
      <w:r w:rsidRPr="00355E97">
        <w:rPr>
          <w:rFonts w:cs="Times New Roman"/>
          <w:sz w:val="24"/>
          <w:szCs w:val="24"/>
        </w:rPr>
        <w:lastRenderedPageBreak/>
        <w:t>сообщения в виде текстов, аудио- и видеофрагментов, готовить и проводить небольшие презентации в поддержку собственных сообщений;</w:t>
      </w:r>
    </w:p>
    <w:p w:rsidR="007847DF" w:rsidRPr="00355E97" w:rsidRDefault="007847DF" w:rsidP="00476EF0">
      <w:pPr>
        <w:pStyle w:val="a3"/>
        <w:widowControl w:val="0"/>
        <w:numPr>
          <w:ilvl w:val="0"/>
          <w:numId w:val="122"/>
        </w:numPr>
        <w:tabs>
          <w:tab w:val="left" w:pos="142"/>
          <w:tab w:val="left" w:pos="1205"/>
        </w:tabs>
        <w:autoSpaceDE w:val="0"/>
        <w:autoSpaceDN w:val="0"/>
        <w:spacing w:before="7" w:line="240" w:lineRule="auto"/>
        <w:ind w:right="355" w:firstLine="708"/>
        <w:contextualSpacing w:val="0"/>
        <w:rPr>
          <w:rFonts w:cs="Times New Roman"/>
          <w:sz w:val="24"/>
          <w:szCs w:val="24"/>
        </w:rPr>
      </w:pPr>
      <w:r w:rsidRPr="00355E97">
        <w:rPr>
          <w:rFonts w:cs="Times New Roman"/>
          <w:sz w:val="24"/>
          <w:szCs w:val="24"/>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7847DF" w:rsidRPr="00355E97" w:rsidRDefault="007847DF" w:rsidP="000A3428">
      <w:pPr>
        <w:pStyle w:val="af0"/>
        <w:tabs>
          <w:tab w:val="left" w:pos="142"/>
        </w:tabs>
        <w:spacing w:after="4"/>
        <w:ind w:right="353" w:firstLine="708"/>
      </w:pPr>
      <w:r w:rsidRPr="00355E97">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 и культуросообразного поведения в окружающей природной и социальной среде.</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85"/>
        <w:gridCol w:w="5053"/>
      </w:tblGrid>
      <w:tr w:rsidR="007847DF" w:rsidRPr="00355E97" w:rsidTr="007847DF">
        <w:trPr>
          <w:trHeight w:val="554"/>
        </w:trPr>
        <w:tc>
          <w:tcPr>
            <w:tcW w:w="5085" w:type="dxa"/>
          </w:tcPr>
          <w:p w:rsidR="007847DF" w:rsidRPr="00355E97" w:rsidRDefault="007847DF" w:rsidP="000A3428">
            <w:pPr>
              <w:pStyle w:val="TableParagraph"/>
              <w:tabs>
                <w:tab w:val="left" w:pos="142"/>
              </w:tabs>
              <w:spacing w:line="275" w:lineRule="exact"/>
              <w:ind w:left="1375"/>
              <w:rPr>
                <w:b/>
                <w:sz w:val="24"/>
                <w:szCs w:val="24"/>
              </w:rPr>
            </w:pPr>
            <w:r w:rsidRPr="00355E97">
              <w:rPr>
                <w:b/>
                <w:sz w:val="24"/>
                <w:szCs w:val="24"/>
              </w:rPr>
              <w:t>Выпускник научится</w:t>
            </w:r>
          </w:p>
        </w:tc>
        <w:tc>
          <w:tcPr>
            <w:tcW w:w="5053" w:type="dxa"/>
          </w:tcPr>
          <w:p w:rsidR="007847DF" w:rsidRPr="00355E97" w:rsidRDefault="007847DF" w:rsidP="000A3428">
            <w:pPr>
              <w:pStyle w:val="TableParagraph"/>
              <w:tabs>
                <w:tab w:val="left" w:pos="142"/>
              </w:tabs>
              <w:spacing w:before="2" w:line="276" w:lineRule="exact"/>
              <w:ind w:left="1959" w:right="646" w:hanging="1285"/>
              <w:rPr>
                <w:b/>
                <w:sz w:val="24"/>
                <w:szCs w:val="24"/>
              </w:rPr>
            </w:pPr>
            <w:r w:rsidRPr="00355E97">
              <w:rPr>
                <w:b/>
                <w:sz w:val="24"/>
                <w:szCs w:val="24"/>
              </w:rPr>
              <w:t>Выпускник получит возможность научиться</w:t>
            </w:r>
          </w:p>
        </w:tc>
      </w:tr>
      <w:tr w:rsidR="007847DF" w:rsidRPr="00355E97" w:rsidTr="007847DF">
        <w:trPr>
          <w:trHeight w:val="273"/>
        </w:trPr>
        <w:tc>
          <w:tcPr>
            <w:tcW w:w="10138" w:type="dxa"/>
            <w:gridSpan w:val="2"/>
          </w:tcPr>
          <w:p w:rsidR="007847DF" w:rsidRPr="00355E97" w:rsidRDefault="007847DF" w:rsidP="000A3428">
            <w:pPr>
              <w:pStyle w:val="TableParagraph"/>
              <w:tabs>
                <w:tab w:val="left" w:pos="142"/>
              </w:tabs>
              <w:spacing w:line="254" w:lineRule="exact"/>
              <w:ind w:left="3943" w:right="3944"/>
              <w:jc w:val="center"/>
              <w:rPr>
                <w:b/>
                <w:sz w:val="24"/>
                <w:szCs w:val="24"/>
              </w:rPr>
            </w:pPr>
            <w:r w:rsidRPr="00355E97">
              <w:rPr>
                <w:b/>
                <w:sz w:val="24"/>
                <w:szCs w:val="24"/>
              </w:rPr>
              <w:t>Человек и природа</w:t>
            </w:r>
          </w:p>
        </w:tc>
      </w:tr>
      <w:tr w:rsidR="007847DF" w:rsidRPr="00355E97" w:rsidTr="007847DF">
        <w:trPr>
          <w:trHeight w:val="276"/>
        </w:trPr>
        <w:tc>
          <w:tcPr>
            <w:tcW w:w="5085" w:type="dxa"/>
            <w:tcBorders>
              <w:bottom w:val="nil"/>
            </w:tcBorders>
          </w:tcPr>
          <w:p w:rsidR="007847DF" w:rsidRPr="00355E97" w:rsidRDefault="007847DF" w:rsidP="000A3428">
            <w:pPr>
              <w:pStyle w:val="TableParagraph"/>
              <w:tabs>
                <w:tab w:val="left" w:pos="142"/>
              </w:tabs>
              <w:spacing w:line="256" w:lineRule="exact"/>
              <w:ind w:left="107"/>
              <w:rPr>
                <w:sz w:val="24"/>
                <w:szCs w:val="24"/>
                <w:lang w:val="ru-RU"/>
              </w:rPr>
            </w:pPr>
            <w:r w:rsidRPr="00355E97">
              <w:rPr>
                <w:sz w:val="24"/>
                <w:szCs w:val="24"/>
                <w:lang w:val="ru-RU"/>
              </w:rPr>
              <w:t>– узнавать изученные объекты и явления</w:t>
            </w:r>
          </w:p>
        </w:tc>
        <w:tc>
          <w:tcPr>
            <w:tcW w:w="5053" w:type="dxa"/>
            <w:tcBorders>
              <w:bottom w:val="nil"/>
            </w:tcBorders>
          </w:tcPr>
          <w:p w:rsidR="007847DF" w:rsidRPr="00355E97" w:rsidRDefault="007847DF" w:rsidP="000A3428">
            <w:pPr>
              <w:pStyle w:val="TableParagraph"/>
              <w:tabs>
                <w:tab w:val="left" w:pos="142"/>
              </w:tabs>
              <w:spacing w:line="256" w:lineRule="exact"/>
              <w:ind w:left="107"/>
              <w:rPr>
                <w:i/>
                <w:sz w:val="24"/>
                <w:szCs w:val="24"/>
              </w:rPr>
            </w:pPr>
            <w:r w:rsidRPr="00355E97">
              <w:rPr>
                <w:i/>
                <w:sz w:val="24"/>
                <w:szCs w:val="24"/>
              </w:rPr>
              <w:t>– использовать при проведении практических</w:t>
            </w:r>
          </w:p>
        </w:tc>
      </w:tr>
      <w:tr w:rsidR="007847DF" w:rsidRPr="00355E97" w:rsidTr="007847DF">
        <w:trPr>
          <w:trHeight w:val="276"/>
        </w:trPr>
        <w:tc>
          <w:tcPr>
            <w:tcW w:w="5085" w:type="dxa"/>
            <w:tcBorders>
              <w:top w:val="nil"/>
              <w:bottom w:val="nil"/>
            </w:tcBorders>
          </w:tcPr>
          <w:p w:rsidR="007847DF" w:rsidRPr="00355E97" w:rsidRDefault="007847DF" w:rsidP="000A3428">
            <w:pPr>
              <w:pStyle w:val="TableParagraph"/>
              <w:tabs>
                <w:tab w:val="left" w:pos="142"/>
              </w:tabs>
              <w:spacing w:line="256" w:lineRule="exact"/>
              <w:ind w:left="107"/>
              <w:rPr>
                <w:sz w:val="24"/>
                <w:szCs w:val="24"/>
              </w:rPr>
            </w:pPr>
            <w:r w:rsidRPr="00355E97">
              <w:rPr>
                <w:sz w:val="24"/>
                <w:szCs w:val="24"/>
              </w:rPr>
              <w:t>живой и неживой природы;</w:t>
            </w:r>
          </w:p>
        </w:tc>
        <w:tc>
          <w:tcPr>
            <w:tcW w:w="5053" w:type="dxa"/>
            <w:tcBorders>
              <w:top w:val="nil"/>
              <w:bottom w:val="nil"/>
            </w:tcBorders>
          </w:tcPr>
          <w:p w:rsidR="007847DF" w:rsidRPr="00355E97" w:rsidRDefault="007847DF" w:rsidP="000A3428">
            <w:pPr>
              <w:pStyle w:val="TableParagraph"/>
              <w:tabs>
                <w:tab w:val="left" w:pos="142"/>
                <w:tab w:val="left" w:pos="1107"/>
                <w:tab w:val="left" w:pos="2917"/>
                <w:tab w:val="left" w:pos="3733"/>
                <w:tab w:val="left" w:pos="4825"/>
              </w:tabs>
              <w:spacing w:line="256" w:lineRule="exact"/>
              <w:ind w:left="107"/>
              <w:rPr>
                <w:i/>
                <w:sz w:val="24"/>
                <w:szCs w:val="24"/>
                <w:lang w:val="ru-RU"/>
              </w:rPr>
            </w:pPr>
            <w:r w:rsidRPr="00355E97">
              <w:rPr>
                <w:i/>
                <w:sz w:val="24"/>
                <w:szCs w:val="24"/>
                <w:lang w:val="ru-RU"/>
              </w:rPr>
              <w:t>работ</w:t>
            </w:r>
            <w:r w:rsidRPr="00355E97">
              <w:rPr>
                <w:i/>
                <w:sz w:val="24"/>
                <w:szCs w:val="24"/>
                <w:lang w:val="ru-RU"/>
              </w:rPr>
              <w:tab/>
              <w:t>инструменты</w:t>
            </w:r>
            <w:r w:rsidRPr="00355E97">
              <w:rPr>
                <w:i/>
                <w:sz w:val="24"/>
                <w:szCs w:val="24"/>
                <w:lang w:val="ru-RU"/>
              </w:rPr>
              <w:tab/>
              <w:t>ИКТ</w:t>
            </w:r>
            <w:r w:rsidRPr="00355E97">
              <w:rPr>
                <w:i/>
                <w:sz w:val="24"/>
                <w:szCs w:val="24"/>
                <w:lang w:val="ru-RU"/>
              </w:rPr>
              <w:tab/>
              <w:t>(фото-</w:t>
            </w:r>
            <w:r w:rsidRPr="00355E97">
              <w:rPr>
                <w:i/>
                <w:sz w:val="24"/>
                <w:szCs w:val="24"/>
                <w:lang w:val="ru-RU"/>
              </w:rPr>
              <w:tab/>
              <w:t>и</w:t>
            </w:r>
          </w:p>
        </w:tc>
      </w:tr>
      <w:tr w:rsidR="007847DF" w:rsidRPr="00355E97" w:rsidTr="007847DF">
        <w:trPr>
          <w:trHeight w:val="275"/>
        </w:trPr>
        <w:tc>
          <w:tcPr>
            <w:tcW w:w="5085" w:type="dxa"/>
            <w:tcBorders>
              <w:top w:val="nil"/>
              <w:bottom w:val="nil"/>
            </w:tcBorders>
          </w:tcPr>
          <w:p w:rsidR="007847DF" w:rsidRPr="00355E97" w:rsidRDefault="007847DF" w:rsidP="000A3428">
            <w:pPr>
              <w:pStyle w:val="TableParagraph"/>
              <w:tabs>
                <w:tab w:val="left" w:pos="142"/>
              </w:tabs>
              <w:spacing w:line="256" w:lineRule="exact"/>
              <w:ind w:left="107"/>
              <w:rPr>
                <w:sz w:val="24"/>
                <w:szCs w:val="24"/>
                <w:lang w:val="ru-RU"/>
              </w:rPr>
            </w:pPr>
            <w:r w:rsidRPr="00355E97">
              <w:rPr>
                <w:sz w:val="24"/>
                <w:szCs w:val="24"/>
                <w:lang w:val="ru-RU"/>
              </w:rPr>
              <w:t>– описывать на основе предложенного плана</w:t>
            </w:r>
          </w:p>
        </w:tc>
        <w:tc>
          <w:tcPr>
            <w:tcW w:w="5053" w:type="dxa"/>
            <w:tcBorders>
              <w:top w:val="nil"/>
              <w:bottom w:val="nil"/>
            </w:tcBorders>
          </w:tcPr>
          <w:p w:rsidR="007847DF" w:rsidRPr="00355E97" w:rsidRDefault="007847DF" w:rsidP="000A3428">
            <w:pPr>
              <w:pStyle w:val="TableParagraph"/>
              <w:tabs>
                <w:tab w:val="left" w:pos="142"/>
              </w:tabs>
              <w:spacing w:line="256" w:lineRule="exact"/>
              <w:ind w:left="107"/>
              <w:rPr>
                <w:i/>
                <w:sz w:val="24"/>
                <w:szCs w:val="24"/>
                <w:lang w:val="ru-RU"/>
              </w:rPr>
            </w:pPr>
            <w:r w:rsidRPr="00355E97">
              <w:rPr>
                <w:i/>
                <w:sz w:val="24"/>
                <w:szCs w:val="24"/>
                <w:lang w:val="ru-RU"/>
              </w:rPr>
              <w:t>видеокамеру, микрофон и др.) для записи и</w:t>
            </w:r>
          </w:p>
        </w:tc>
      </w:tr>
      <w:tr w:rsidR="007847DF" w:rsidRPr="00355E97" w:rsidTr="007847DF">
        <w:trPr>
          <w:trHeight w:val="276"/>
        </w:trPr>
        <w:tc>
          <w:tcPr>
            <w:tcW w:w="5085" w:type="dxa"/>
            <w:tcBorders>
              <w:top w:val="nil"/>
              <w:bottom w:val="nil"/>
            </w:tcBorders>
          </w:tcPr>
          <w:p w:rsidR="007847DF" w:rsidRPr="00355E97" w:rsidRDefault="007847DF" w:rsidP="000A3428">
            <w:pPr>
              <w:pStyle w:val="TableParagraph"/>
              <w:tabs>
                <w:tab w:val="left" w:pos="142"/>
                <w:tab w:val="left" w:pos="1434"/>
                <w:tab w:val="left" w:pos="2525"/>
                <w:tab w:val="left" w:pos="2892"/>
                <w:tab w:val="left" w:pos="3948"/>
                <w:tab w:val="left" w:pos="4839"/>
              </w:tabs>
              <w:spacing w:line="256" w:lineRule="exact"/>
              <w:ind w:left="107"/>
              <w:rPr>
                <w:sz w:val="24"/>
                <w:szCs w:val="24"/>
                <w:lang w:val="ru-RU"/>
              </w:rPr>
            </w:pPr>
            <w:r w:rsidRPr="00355E97">
              <w:rPr>
                <w:sz w:val="24"/>
                <w:szCs w:val="24"/>
                <w:lang w:val="ru-RU"/>
              </w:rPr>
              <w:t>изученные</w:t>
            </w:r>
            <w:r w:rsidRPr="00355E97">
              <w:rPr>
                <w:sz w:val="24"/>
                <w:szCs w:val="24"/>
                <w:lang w:val="ru-RU"/>
              </w:rPr>
              <w:tab/>
              <w:t>объекты</w:t>
            </w:r>
            <w:r w:rsidRPr="00355E97">
              <w:rPr>
                <w:sz w:val="24"/>
                <w:szCs w:val="24"/>
                <w:lang w:val="ru-RU"/>
              </w:rPr>
              <w:tab/>
              <w:t>и</w:t>
            </w:r>
            <w:r w:rsidRPr="00355E97">
              <w:rPr>
                <w:sz w:val="24"/>
                <w:szCs w:val="24"/>
                <w:lang w:val="ru-RU"/>
              </w:rPr>
              <w:tab/>
              <w:t>явления</w:t>
            </w:r>
            <w:r w:rsidRPr="00355E97">
              <w:rPr>
                <w:sz w:val="24"/>
                <w:szCs w:val="24"/>
                <w:lang w:val="ru-RU"/>
              </w:rPr>
              <w:tab/>
              <w:t>живой</w:t>
            </w:r>
            <w:r w:rsidRPr="00355E97">
              <w:rPr>
                <w:sz w:val="24"/>
                <w:szCs w:val="24"/>
                <w:lang w:val="ru-RU"/>
              </w:rPr>
              <w:tab/>
              <w:t>и</w:t>
            </w:r>
          </w:p>
        </w:tc>
        <w:tc>
          <w:tcPr>
            <w:tcW w:w="5053" w:type="dxa"/>
            <w:tcBorders>
              <w:top w:val="nil"/>
              <w:bottom w:val="nil"/>
            </w:tcBorders>
          </w:tcPr>
          <w:p w:rsidR="007847DF" w:rsidRPr="00355E97" w:rsidRDefault="007847DF" w:rsidP="000A3428">
            <w:pPr>
              <w:pStyle w:val="TableParagraph"/>
              <w:tabs>
                <w:tab w:val="left" w:pos="142"/>
              </w:tabs>
              <w:spacing w:line="256" w:lineRule="exact"/>
              <w:ind w:left="107"/>
              <w:rPr>
                <w:i/>
                <w:sz w:val="24"/>
                <w:szCs w:val="24"/>
              </w:rPr>
            </w:pPr>
            <w:r w:rsidRPr="00355E97">
              <w:rPr>
                <w:i/>
                <w:sz w:val="24"/>
                <w:szCs w:val="24"/>
              </w:rPr>
              <w:t>обработки информации, готовить небольшие</w:t>
            </w:r>
          </w:p>
        </w:tc>
      </w:tr>
      <w:tr w:rsidR="007847DF" w:rsidRPr="00355E97" w:rsidTr="007847DF">
        <w:trPr>
          <w:trHeight w:val="275"/>
        </w:trPr>
        <w:tc>
          <w:tcPr>
            <w:tcW w:w="5085" w:type="dxa"/>
            <w:tcBorders>
              <w:top w:val="nil"/>
              <w:bottom w:val="nil"/>
            </w:tcBorders>
          </w:tcPr>
          <w:p w:rsidR="007847DF" w:rsidRPr="00355E97" w:rsidRDefault="007847DF" w:rsidP="000A3428">
            <w:pPr>
              <w:pStyle w:val="TableParagraph"/>
              <w:tabs>
                <w:tab w:val="left" w:pos="142"/>
              </w:tabs>
              <w:spacing w:line="256" w:lineRule="exact"/>
              <w:ind w:left="107"/>
              <w:rPr>
                <w:sz w:val="24"/>
                <w:szCs w:val="24"/>
                <w:lang w:val="ru-RU"/>
              </w:rPr>
            </w:pPr>
            <w:r w:rsidRPr="00355E97">
              <w:rPr>
                <w:sz w:val="24"/>
                <w:szCs w:val="24"/>
                <w:lang w:val="ru-RU"/>
              </w:rPr>
              <w:t>неживой природы, выделять их существенные</w:t>
            </w:r>
          </w:p>
        </w:tc>
        <w:tc>
          <w:tcPr>
            <w:tcW w:w="5053" w:type="dxa"/>
            <w:tcBorders>
              <w:top w:val="nil"/>
              <w:bottom w:val="nil"/>
            </w:tcBorders>
          </w:tcPr>
          <w:p w:rsidR="007847DF" w:rsidRPr="00355E97" w:rsidRDefault="007847DF" w:rsidP="000A3428">
            <w:pPr>
              <w:pStyle w:val="TableParagraph"/>
              <w:tabs>
                <w:tab w:val="left" w:pos="142"/>
              </w:tabs>
              <w:spacing w:line="256" w:lineRule="exact"/>
              <w:ind w:left="107"/>
              <w:rPr>
                <w:i/>
                <w:sz w:val="24"/>
                <w:szCs w:val="24"/>
                <w:lang w:val="ru-RU"/>
              </w:rPr>
            </w:pPr>
            <w:r w:rsidRPr="00355E97">
              <w:rPr>
                <w:i/>
                <w:sz w:val="24"/>
                <w:szCs w:val="24"/>
                <w:lang w:val="ru-RU"/>
              </w:rPr>
              <w:t>презентации по результатам наблюдений и</w:t>
            </w:r>
          </w:p>
        </w:tc>
      </w:tr>
      <w:tr w:rsidR="007847DF" w:rsidRPr="00355E97" w:rsidTr="007847DF">
        <w:trPr>
          <w:trHeight w:val="276"/>
        </w:trPr>
        <w:tc>
          <w:tcPr>
            <w:tcW w:w="5085" w:type="dxa"/>
            <w:tcBorders>
              <w:top w:val="nil"/>
              <w:bottom w:val="nil"/>
            </w:tcBorders>
          </w:tcPr>
          <w:p w:rsidR="007847DF" w:rsidRPr="00355E97" w:rsidRDefault="007847DF" w:rsidP="000A3428">
            <w:pPr>
              <w:pStyle w:val="TableParagraph"/>
              <w:tabs>
                <w:tab w:val="left" w:pos="142"/>
              </w:tabs>
              <w:spacing w:line="256" w:lineRule="exact"/>
              <w:ind w:left="107"/>
              <w:rPr>
                <w:sz w:val="24"/>
                <w:szCs w:val="24"/>
              </w:rPr>
            </w:pPr>
            <w:r w:rsidRPr="00355E97">
              <w:rPr>
                <w:sz w:val="24"/>
                <w:szCs w:val="24"/>
              </w:rPr>
              <w:t>признаки;</w:t>
            </w:r>
          </w:p>
        </w:tc>
        <w:tc>
          <w:tcPr>
            <w:tcW w:w="5053" w:type="dxa"/>
            <w:tcBorders>
              <w:top w:val="nil"/>
              <w:bottom w:val="nil"/>
            </w:tcBorders>
          </w:tcPr>
          <w:p w:rsidR="007847DF" w:rsidRPr="00355E97" w:rsidRDefault="007847DF" w:rsidP="000A3428">
            <w:pPr>
              <w:pStyle w:val="TableParagraph"/>
              <w:tabs>
                <w:tab w:val="left" w:pos="142"/>
              </w:tabs>
              <w:spacing w:line="256" w:lineRule="exact"/>
              <w:ind w:left="107"/>
              <w:rPr>
                <w:i/>
                <w:sz w:val="24"/>
                <w:szCs w:val="24"/>
              </w:rPr>
            </w:pPr>
            <w:r w:rsidRPr="00355E97">
              <w:rPr>
                <w:i/>
                <w:sz w:val="24"/>
                <w:szCs w:val="24"/>
              </w:rPr>
              <w:t>опытов;</w:t>
            </w:r>
          </w:p>
        </w:tc>
      </w:tr>
      <w:tr w:rsidR="007847DF" w:rsidRPr="00355E97" w:rsidTr="007847DF">
        <w:trPr>
          <w:trHeight w:val="275"/>
        </w:trPr>
        <w:tc>
          <w:tcPr>
            <w:tcW w:w="5085" w:type="dxa"/>
            <w:tcBorders>
              <w:top w:val="nil"/>
              <w:bottom w:val="nil"/>
            </w:tcBorders>
          </w:tcPr>
          <w:p w:rsidR="007847DF" w:rsidRPr="00355E97" w:rsidRDefault="007847DF" w:rsidP="000A3428">
            <w:pPr>
              <w:pStyle w:val="TableParagraph"/>
              <w:tabs>
                <w:tab w:val="left" w:pos="142"/>
                <w:tab w:val="left" w:pos="442"/>
                <w:tab w:val="left" w:pos="1794"/>
                <w:tab w:val="left" w:pos="2865"/>
                <w:tab w:val="left" w:pos="3733"/>
                <w:tab w:val="left" w:pos="4080"/>
              </w:tabs>
              <w:spacing w:line="256" w:lineRule="exact"/>
              <w:ind w:left="107"/>
              <w:rPr>
                <w:sz w:val="24"/>
                <w:szCs w:val="24"/>
                <w:lang w:val="ru-RU"/>
              </w:rPr>
            </w:pPr>
            <w:r w:rsidRPr="00355E97">
              <w:rPr>
                <w:sz w:val="24"/>
                <w:szCs w:val="24"/>
                <w:lang w:val="ru-RU"/>
              </w:rPr>
              <w:t>–</w:t>
            </w:r>
            <w:r w:rsidRPr="00355E97">
              <w:rPr>
                <w:sz w:val="24"/>
                <w:szCs w:val="24"/>
                <w:lang w:val="ru-RU"/>
              </w:rPr>
              <w:tab/>
              <w:t>сравнивать</w:t>
            </w:r>
            <w:r w:rsidRPr="00355E97">
              <w:rPr>
                <w:sz w:val="24"/>
                <w:szCs w:val="24"/>
                <w:lang w:val="ru-RU"/>
              </w:rPr>
              <w:tab/>
              <w:t>объекты</w:t>
            </w:r>
            <w:r w:rsidRPr="00355E97">
              <w:rPr>
                <w:sz w:val="24"/>
                <w:szCs w:val="24"/>
                <w:lang w:val="ru-RU"/>
              </w:rPr>
              <w:tab/>
              <w:t>живой</w:t>
            </w:r>
            <w:r w:rsidRPr="00355E97">
              <w:rPr>
                <w:sz w:val="24"/>
                <w:szCs w:val="24"/>
                <w:lang w:val="ru-RU"/>
              </w:rPr>
              <w:tab/>
              <w:t>и</w:t>
            </w:r>
            <w:r w:rsidRPr="00355E97">
              <w:rPr>
                <w:sz w:val="24"/>
                <w:szCs w:val="24"/>
                <w:lang w:val="ru-RU"/>
              </w:rPr>
              <w:tab/>
              <w:t>неживой</w:t>
            </w:r>
          </w:p>
        </w:tc>
        <w:tc>
          <w:tcPr>
            <w:tcW w:w="5053" w:type="dxa"/>
            <w:tcBorders>
              <w:top w:val="nil"/>
              <w:bottom w:val="nil"/>
            </w:tcBorders>
          </w:tcPr>
          <w:p w:rsidR="007847DF" w:rsidRPr="00355E97" w:rsidRDefault="007847DF" w:rsidP="000A3428">
            <w:pPr>
              <w:pStyle w:val="TableParagraph"/>
              <w:tabs>
                <w:tab w:val="left" w:pos="142"/>
                <w:tab w:val="left" w:pos="499"/>
                <w:tab w:val="left" w:pos="2238"/>
                <w:tab w:val="left" w:pos="3430"/>
                <w:tab w:val="left" w:pos="3821"/>
              </w:tabs>
              <w:spacing w:line="256" w:lineRule="exact"/>
              <w:ind w:left="107"/>
              <w:rPr>
                <w:i/>
                <w:sz w:val="24"/>
                <w:szCs w:val="24"/>
              </w:rPr>
            </w:pPr>
            <w:r w:rsidRPr="00355E97">
              <w:rPr>
                <w:i/>
                <w:sz w:val="24"/>
                <w:szCs w:val="24"/>
              </w:rPr>
              <w:t>–</w:t>
            </w:r>
            <w:r w:rsidRPr="00355E97">
              <w:rPr>
                <w:i/>
                <w:sz w:val="24"/>
                <w:szCs w:val="24"/>
              </w:rPr>
              <w:tab/>
              <w:t>моделировать</w:t>
            </w:r>
            <w:r w:rsidRPr="00355E97">
              <w:rPr>
                <w:i/>
                <w:sz w:val="24"/>
                <w:szCs w:val="24"/>
              </w:rPr>
              <w:tab/>
              <w:t>объекты</w:t>
            </w:r>
            <w:r w:rsidRPr="00355E97">
              <w:rPr>
                <w:i/>
                <w:sz w:val="24"/>
                <w:szCs w:val="24"/>
              </w:rPr>
              <w:tab/>
              <w:t>и</w:t>
            </w:r>
            <w:r w:rsidRPr="00355E97">
              <w:rPr>
                <w:i/>
                <w:sz w:val="24"/>
                <w:szCs w:val="24"/>
              </w:rPr>
              <w:tab/>
              <w:t>отдельные</w:t>
            </w:r>
          </w:p>
        </w:tc>
      </w:tr>
      <w:tr w:rsidR="007847DF" w:rsidRPr="00355E97" w:rsidTr="007847DF">
        <w:trPr>
          <w:trHeight w:val="275"/>
        </w:trPr>
        <w:tc>
          <w:tcPr>
            <w:tcW w:w="5085" w:type="dxa"/>
            <w:tcBorders>
              <w:top w:val="nil"/>
              <w:bottom w:val="nil"/>
            </w:tcBorders>
          </w:tcPr>
          <w:p w:rsidR="007847DF" w:rsidRPr="00355E97" w:rsidRDefault="007847DF" w:rsidP="000A3428">
            <w:pPr>
              <w:pStyle w:val="TableParagraph"/>
              <w:tabs>
                <w:tab w:val="left" w:pos="142"/>
              </w:tabs>
              <w:spacing w:line="256" w:lineRule="exact"/>
              <w:ind w:left="107"/>
              <w:rPr>
                <w:sz w:val="24"/>
                <w:szCs w:val="24"/>
                <w:lang w:val="ru-RU"/>
              </w:rPr>
            </w:pPr>
            <w:r w:rsidRPr="00355E97">
              <w:rPr>
                <w:sz w:val="24"/>
                <w:szCs w:val="24"/>
                <w:lang w:val="ru-RU"/>
              </w:rPr>
              <w:t>природы на основе внешних признаков или</w:t>
            </w:r>
          </w:p>
        </w:tc>
        <w:tc>
          <w:tcPr>
            <w:tcW w:w="5053" w:type="dxa"/>
            <w:tcBorders>
              <w:top w:val="nil"/>
              <w:bottom w:val="nil"/>
            </w:tcBorders>
          </w:tcPr>
          <w:p w:rsidR="007847DF" w:rsidRPr="00355E97" w:rsidRDefault="007847DF" w:rsidP="000A3428">
            <w:pPr>
              <w:pStyle w:val="TableParagraph"/>
              <w:tabs>
                <w:tab w:val="left" w:pos="142"/>
              </w:tabs>
              <w:spacing w:line="256" w:lineRule="exact"/>
              <w:ind w:left="107"/>
              <w:rPr>
                <w:i/>
                <w:sz w:val="24"/>
                <w:szCs w:val="24"/>
                <w:lang w:val="ru-RU"/>
              </w:rPr>
            </w:pPr>
            <w:r w:rsidRPr="00355E97">
              <w:rPr>
                <w:i/>
                <w:sz w:val="24"/>
                <w:szCs w:val="24"/>
                <w:lang w:val="ru-RU"/>
              </w:rPr>
              <w:t>процессы реального мира с использованием</w:t>
            </w:r>
          </w:p>
        </w:tc>
      </w:tr>
      <w:tr w:rsidR="007847DF" w:rsidRPr="00355E97" w:rsidTr="007847DF">
        <w:trPr>
          <w:trHeight w:val="276"/>
        </w:trPr>
        <w:tc>
          <w:tcPr>
            <w:tcW w:w="5085" w:type="dxa"/>
            <w:tcBorders>
              <w:top w:val="nil"/>
              <w:bottom w:val="nil"/>
            </w:tcBorders>
          </w:tcPr>
          <w:p w:rsidR="007847DF" w:rsidRPr="00355E97" w:rsidRDefault="007847DF" w:rsidP="000A3428">
            <w:pPr>
              <w:pStyle w:val="TableParagraph"/>
              <w:tabs>
                <w:tab w:val="left" w:pos="142"/>
              </w:tabs>
              <w:spacing w:line="256" w:lineRule="exact"/>
              <w:ind w:left="107"/>
              <w:rPr>
                <w:sz w:val="24"/>
                <w:szCs w:val="24"/>
                <w:lang w:val="ru-RU"/>
              </w:rPr>
            </w:pPr>
            <w:r w:rsidRPr="00355E97">
              <w:rPr>
                <w:sz w:val="24"/>
                <w:szCs w:val="24"/>
                <w:lang w:val="ru-RU"/>
              </w:rPr>
              <w:t>известных характерных свойств и проводить</w:t>
            </w:r>
          </w:p>
        </w:tc>
        <w:tc>
          <w:tcPr>
            <w:tcW w:w="5053" w:type="dxa"/>
            <w:tcBorders>
              <w:top w:val="nil"/>
              <w:bottom w:val="nil"/>
            </w:tcBorders>
          </w:tcPr>
          <w:p w:rsidR="007847DF" w:rsidRPr="00355E97" w:rsidRDefault="007847DF" w:rsidP="000A3428">
            <w:pPr>
              <w:pStyle w:val="TableParagraph"/>
              <w:tabs>
                <w:tab w:val="left" w:pos="142"/>
                <w:tab w:val="left" w:pos="1706"/>
                <w:tab w:val="left" w:pos="3313"/>
                <w:tab w:val="left" w:pos="3685"/>
              </w:tabs>
              <w:spacing w:line="256" w:lineRule="exact"/>
              <w:ind w:left="107"/>
              <w:rPr>
                <w:i/>
                <w:sz w:val="24"/>
                <w:szCs w:val="24"/>
              </w:rPr>
            </w:pPr>
            <w:r w:rsidRPr="00355E97">
              <w:rPr>
                <w:i/>
                <w:sz w:val="24"/>
                <w:szCs w:val="24"/>
              </w:rPr>
              <w:t>виртуальных</w:t>
            </w:r>
            <w:r w:rsidRPr="00355E97">
              <w:rPr>
                <w:i/>
                <w:sz w:val="24"/>
                <w:szCs w:val="24"/>
              </w:rPr>
              <w:tab/>
              <w:t>лабораторий</w:t>
            </w:r>
            <w:r w:rsidRPr="00355E97">
              <w:rPr>
                <w:i/>
                <w:sz w:val="24"/>
                <w:szCs w:val="24"/>
              </w:rPr>
              <w:tab/>
              <w:t>и</w:t>
            </w:r>
            <w:r w:rsidRPr="00355E97">
              <w:rPr>
                <w:i/>
                <w:sz w:val="24"/>
                <w:szCs w:val="24"/>
              </w:rPr>
              <w:tab/>
              <w:t>механизмов,</w:t>
            </w:r>
          </w:p>
        </w:tc>
      </w:tr>
      <w:tr w:rsidR="007847DF" w:rsidRPr="00355E97" w:rsidTr="007847DF">
        <w:trPr>
          <w:trHeight w:val="276"/>
        </w:trPr>
        <w:tc>
          <w:tcPr>
            <w:tcW w:w="5085" w:type="dxa"/>
            <w:tcBorders>
              <w:top w:val="nil"/>
              <w:bottom w:val="nil"/>
            </w:tcBorders>
          </w:tcPr>
          <w:p w:rsidR="007847DF" w:rsidRPr="00355E97" w:rsidRDefault="007847DF" w:rsidP="000A3428">
            <w:pPr>
              <w:pStyle w:val="TableParagraph"/>
              <w:tabs>
                <w:tab w:val="left" w:pos="142"/>
                <w:tab w:val="left" w:pos="1817"/>
                <w:tab w:val="left" w:pos="3863"/>
              </w:tabs>
              <w:spacing w:line="256" w:lineRule="exact"/>
              <w:ind w:left="107"/>
              <w:rPr>
                <w:sz w:val="24"/>
                <w:szCs w:val="24"/>
              </w:rPr>
            </w:pPr>
            <w:r w:rsidRPr="00355E97">
              <w:rPr>
                <w:sz w:val="24"/>
                <w:szCs w:val="24"/>
              </w:rPr>
              <w:t>простейшую</w:t>
            </w:r>
            <w:r w:rsidRPr="00355E97">
              <w:rPr>
                <w:sz w:val="24"/>
                <w:szCs w:val="24"/>
              </w:rPr>
              <w:tab/>
              <w:t>классификацию</w:t>
            </w:r>
            <w:r w:rsidRPr="00355E97">
              <w:rPr>
                <w:sz w:val="24"/>
                <w:szCs w:val="24"/>
              </w:rPr>
              <w:tab/>
              <w:t>изученных</w:t>
            </w:r>
          </w:p>
        </w:tc>
        <w:tc>
          <w:tcPr>
            <w:tcW w:w="5053" w:type="dxa"/>
            <w:tcBorders>
              <w:top w:val="nil"/>
              <w:bottom w:val="nil"/>
            </w:tcBorders>
          </w:tcPr>
          <w:p w:rsidR="007847DF" w:rsidRPr="00355E97" w:rsidRDefault="007847DF" w:rsidP="000A3428">
            <w:pPr>
              <w:pStyle w:val="TableParagraph"/>
              <w:tabs>
                <w:tab w:val="left" w:pos="142"/>
              </w:tabs>
              <w:spacing w:line="256" w:lineRule="exact"/>
              <w:ind w:left="107"/>
              <w:rPr>
                <w:i/>
                <w:sz w:val="24"/>
                <w:szCs w:val="24"/>
              </w:rPr>
            </w:pPr>
            <w:r w:rsidRPr="00355E97">
              <w:rPr>
                <w:i/>
                <w:sz w:val="24"/>
                <w:szCs w:val="24"/>
              </w:rPr>
              <w:t>собранных из конструктора;</w:t>
            </w:r>
          </w:p>
        </w:tc>
      </w:tr>
      <w:tr w:rsidR="007847DF" w:rsidRPr="00355E97" w:rsidTr="007847DF">
        <w:trPr>
          <w:trHeight w:val="275"/>
        </w:trPr>
        <w:tc>
          <w:tcPr>
            <w:tcW w:w="5085" w:type="dxa"/>
            <w:tcBorders>
              <w:top w:val="nil"/>
              <w:bottom w:val="nil"/>
            </w:tcBorders>
          </w:tcPr>
          <w:p w:rsidR="007847DF" w:rsidRPr="00355E97" w:rsidRDefault="007847DF" w:rsidP="000A3428">
            <w:pPr>
              <w:pStyle w:val="TableParagraph"/>
              <w:tabs>
                <w:tab w:val="left" w:pos="142"/>
              </w:tabs>
              <w:spacing w:line="256" w:lineRule="exact"/>
              <w:ind w:left="107"/>
              <w:rPr>
                <w:sz w:val="24"/>
                <w:szCs w:val="24"/>
              </w:rPr>
            </w:pPr>
            <w:r w:rsidRPr="00355E97">
              <w:rPr>
                <w:sz w:val="24"/>
                <w:szCs w:val="24"/>
              </w:rPr>
              <w:t>объектов природы;</w:t>
            </w:r>
          </w:p>
        </w:tc>
        <w:tc>
          <w:tcPr>
            <w:tcW w:w="5053" w:type="dxa"/>
            <w:tcBorders>
              <w:top w:val="nil"/>
              <w:bottom w:val="nil"/>
            </w:tcBorders>
          </w:tcPr>
          <w:p w:rsidR="007847DF" w:rsidRPr="00355E97" w:rsidRDefault="007847DF" w:rsidP="000A3428">
            <w:pPr>
              <w:pStyle w:val="TableParagraph"/>
              <w:tabs>
                <w:tab w:val="left" w:pos="142"/>
                <w:tab w:val="left" w:pos="615"/>
                <w:tab w:val="left" w:pos="2186"/>
                <w:tab w:val="left" w:pos="3549"/>
                <w:tab w:val="left" w:pos="4824"/>
              </w:tabs>
              <w:spacing w:line="256" w:lineRule="exact"/>
              <w:ind w:left="107"/>
              <w:rPr>
                <w:i/>
                <w:sz w:val="24"/>
                <w:szCs w:val="24"/>
              </w:rPr>
            </w:pPr>
            <w:r w:rsidRPr="00355E97">
              <w:rPr>
                <w:i/>
                <w:sz w:val="24"/>
                <w:szCs w:val="24"/>
              </w:rPr>
              <w:t>–</w:t>
            </w:r>
            <w:r w:rsidRPr="00355E97">
              <w:rPr>
                <w:i/>
                <w:sz w:val="24"/>
                <w:szCs w:val="24"/>
              </w:rPr>
              <w:tab/>
              <w:t>осознавать</w:t>
            </w:r>
            <w:r w:rsidRPr="00355E97">
              <w:rPr>
                <w:i/>
                <w:sz w:val="24"/>
                <w:szCs w:val="24"/>
              </w:rPr>
              <w:tab/>
              <w:t>ценность</w:t>
            </w:r>
            <w:r w:rsidRPr="00355E97">
              <w:rPr>
                <w:i/>
                <w:sz w:val="24"/>
                <w:szCs w:val="24"/>
              </w:rPr>
              <w:tab/>
              <w:t>природы</w:t>
            </w:r>
            <w:r w:rsidRPr="00355E97">
              <w:rPr>
                <w:i/>
                <w:sz w:val="24"/>
                <w:szCs w:val="24"/>
              </w:rPr>
              <w:tab/>
              <w:t>и</w:t>
            </w:r>
          </w:p>
        </w:tc>
      </w:tr>
      <w:tr w:rsidR="007847DF" w:rsidRPr="00355E97" w:rsidTr="007847DF">
        <w:trPr>
          <w:trHeight w:val="275"/>
        </w:trPr>
        <w:tc>
          <w:tcPr>
            <w:tcW w:w="5085" w:type="dxa"/>
            <w:tcBorders>
              <w:top w:val="nil"/>
              <w:bottom w:val="nil"/>
            </w:tcBorders>
          </w:tcPr>
          <w:p w:rsidR="007847DF" w:rsidRPr="00355E97" w:rsidRDefault="007847DF" w:rsidP="000A3428">
            <w:pPr>
              <w:pStyle w:val="TableParagraph"/>
              <w:tabs>
                <w:tab w:val="left" w:pos="142"/>
                <w:tab w:val="left" w:pos="518"/>
                <w:tab w:val="left" w:pos="1874"/>
                <w:tab w:val="left" w:pos="3309"/>
                <w:tab w:val="left" w:pos="4856"/>
              </w:tabs>
              <w:spacing w:line="256" w:lineRule="exact"/>
              <w:ind w:left="107"/>
              <w:rPr>
                <w:sz w:val="24"/>
                <w:szCs w:val="24"/>
              </w:rPr>
            </w:pPr>
            <w:r w:rsidRPr="00355E97">
              <w:rPr>
                <w:sz w:val="24"/>
                <w:szCs w:val="24"/>
              </w:rPr>
              <w:t>–</w:t>
            </w:r>
            <w:r w:rsidRPr="00355E97">
              <w:rPr>
                <w:sz w:val="24"/>
                <w:szCs w:val="24"/>
              </w:rPr>
              <w:tab/>
              <w:t>проводить</w:t>
            </w:r>
            <w:r w:rsidRPr="00355E97">
              <w:rPr>
                <w:sz w:val="24"/>
                <w:szCs w:val="24"/>
              </w:rPr>
              <w:tab/>
              <w:t>несложные</w:t>
            </w:r>
            <w:r w:rsidRPr="00355E97">
              <w:rPr>
                <w:sz w:val="24"/>
                <w:szCs w:val="24"/>
              </w:rPr>
              <w:tab/>
              <w:t>наблюдения</w:t>
            </w:r>
            <w:r w:rsidRPr="00355E97">
              <w:rPr>
                <w:sz w:val="24"/>
                <w:szCs w:val="24"/>
              </w:rPr>
              <w:tab/>
              <w:t>в</w:t>
            </w:r>
          </w:p>
        </w:tc>
        <w:tc>
          <w:tcPr>
            <w:tcW w:w="5053" w:type="dxa"/>
            <w:tcBorders>
              <w:top w:val="nil"/>
              <w:bottom w:val="nil"/>
            </w:tcBorders>
          </w:tcPr>
          <w:p w:rsidR="007847DF" w:rsidRPr="00355E97" w:rsidRDefault="007847DF" w:rsidP="000A3428">
            <w:pPr>
              <w:pStyle w:val="TableParagraph"/>
              <w:tabs>
                <w:tab w:val="left" w:pos="142"/>
              </w:tabs>
              <w:spacing w:line="256" w:lineRule="exact"/>
              <w:ind w:left="107"/>
              <w:rPr>
                <w:i/>
                <w:sz w:val="24"/>
                <w:szCs w:val="24"/>
                <w:lang w:val="ru-RU"/>
              </w:rPr>
            </w:pPr>
            <w:r w:rsidRPr="00355E97">
              <w:rPr>
                <w:i/>
                <w:sz w:val="24"/>
                <w:szCs w:val="24"/>
                <w:lang w:val="ru-RU"/>
              </w:rPr>
              <w:t>Необходимость нести ответственность за еѐ</w:t>
            </w:r>
          </w:p>
        </w:tc>
      </w:tr>
      <w:tr w:rsidR="007847DF" w:rsidRPr="00355E97" w:rsidTr="007847DF">
        <w:trPr>
          <w:trHeight w:val="276"/>
        </w:trPr>
        <w:tc>
          <w:tcPr>
            <w:tcW w:w="5085" w:type="dxa"/>
            <w:tcBorders>
              <w:top w:val="nil"/>
              <w:bottom w:val="nil"/>
            </w:tcBorders>
          </w:tcPr>
          <w:p w:rsidR="007847DF" w:rsidRPr="00355E97" w:rsidRDefault="007847DF" w:rsidP="000A3428">
            <w:pPr>
              <w:pStyle w:val="TableParagraph"/>
              <w:tabs>
                <w:tab w:val="left" w:pos="142"/>
                <w:tab w:val="left" w:pos="1781"/>
                <w:tab w:val="left" w:pos="2676"/>
                <w:tab w:val="left" w:pos="3132"/>
                <w:tab w:val="left" w:pos="4231"/>
              </w:tabs>
              <w:spacing w:line="256" w:lineRule="exact"/>
              <w:ind w:left="107"/>
              <w:rPr>
                <w:sz w:val="24"/>
                <w:szCs w:val="24"/>
                <w:lang w:val="ru-RU"/>
              </w:rPr>
            </w:pPr>
            <w:r w:rsidRPr="00355E97">
              <w:rPr>
                <w:sz w:val="24"/>
                <w:szCs w:val="24"/>
                <w:lang w:val="ru-RU"/>
              </w:rPr>
              <w:t>окружающей</w:t>
            </w:r>
            <w:r w:rsidRPr="00355E97">
              <w:rPr>
                <w:sz w:val="24"/>
                <w:szCs w:val="24"/>
                <w:lang w:val="ru-RU"/>
              </w:rPr>
              <w:tab/>
              <w:t>среде</w:t>
            </w:r>
            <w:r w:rsidRPr="00355E97">
              <w:rPr>
                <w:sz w:val="24"/>
                <w:szCs w:val="24"/>
                <w:lang w:val="ru-RU"/>
              </w:rPr>
              <w:tab/>
              <w:t>и</w:t>
            </w:r>
            <w:r w:rsidRPr="00355E97">
              <w:rPr>
                <w:sz w:val="24"/>
                <w:szCs w:val="24"/>
                <w:lang w:val="ru-RU"/>
              </w:rPr>
              <w:tab/>
              <w:t>ставить</w:t>
            </w:r>
            <w:r w:rsidRPr="00355E97">
              <w:rPr>
                <w:sz w:val="24"/>
                <w:szCs w:val="24"/>
                <w:lang w:val="ru-RU"/>
              </w:rPr>
              <w:tab/>
              <w:t>опыты,</w:t>
            </w:r>
          </w:p>
        </w:tc>
        <w:tc>
          <w:tcPr>
            <w:tcW w:w="5053" w:type="dxa"/>
            <w:tcBorders>
              <w:top w:val="nil"/>
              <w:bottom w:val="nil"/>
            </w:tcBorders>
          </w:tcPr>
          <w:p w:rsidR="007847DF" w:rsidRPr="00355E97" w:rsidRDefault="007847DF" w:rsidP="000A3428">
            <w:pPr>
              <w:pStyle w:val="TableParagraph"/>
              <w:tabs>
                <w:tab w:val="left" w:pos="142"/>
              </w:tabs>
              <w:spacing w:line="256" w:lineRule="exact"/>
              <w:ind w:left="107"/>
              <w:rPr>
                <w:i/>
                <w:sz w:val="24"/>
                <w:szCs w:val="24"/>
              </w:rPr>
            </w:pPr>
            <w:r w:rsidRPr="00355E97">
              <w:rPr>
                <w:i/>
                <w:sz w:val="24"/>
                <w:szCs w:val="24"/>
              </w:rPr>
              <w:t>сохранение, соблюдать правила экологичного</w:t>
            </w:r>
          </w:p>
        </w:tc>
      </w:tr>
      <w:tr w:rsidR="007847DF" w:rsidRPr="00355E97" w:rsidTr="007847DF">
        <w:trPr>
          <w:trHeight w:val="276"/>
        </w:trPr>
        <w:tc>
          <w:tcPr>
            <w:tcW w:w="5085" w:type="dxa"/>
            <w:tcBorders>
              <w:top w:val="nil"/>
              <w:bottom w:val="nil"/>
            </w:tcBorders>
          </w:tcPr>
          <w:p w:rsidR="007847DF" w:rsidRPr="00355E97" w:rsidRDefault="007847DF" w:rsidP="000A3428">
            <w:pPr>
              <w:pStyle w:val="TableParagraph"/>
              <w:tabs>
                <w:tab w:val="left" w:pos="142"/>
                <w:tab w:val="left" w:pos="1753"/>
                <w:tab w:val="left" w:pos="3580"/>
              </w:tabs>
              <w:spacing w:line="256" w:lineRule="exact"/>
              <w:ind w:left="107"/>
              <w:rPr>
                <w:sz w:val="24"/>
                <w:szCs w:val="24"/>
              </w:rPr>
            </w:pPr>
            <w:r w:rsidRPr="00355E97">
              <w:rPr>
                <w:sz w:val="24"/>
                <w:szCs w:val="24"/>
              </w:rPr>
              <w:t>используя</w:t>
            </w:r>
            <w:r w:rsidRPr="00355E97">
              <w:rPr>
                <w:sz w:val="24"/>
                <w:szCs w:val="24"/>
              </w:rPr>
              <w:tab/>
              <w:t>простейшее</w:t>
            </w:r>
            <w:r w:rsidRPr="00355E97">
              <w:rPr>
                <w:sz w:val="24"/>
                <w:szCs w:val="24"/>
              </w:rPr>
              <w:tab/>
              <w:t>лабораторное</w:t>
            </w:r>
          </w:p>
        </w:tc>
        <w:tc>
          <w:tcPr>
            <w:tcW w:w="5053" w:type="dxa"/>
            <w:tcBorders>
              <w:top w:val="nil"/>
              <w:bottom w:val="nil"/>
            </w:tcBorders>
          </w:tcPr>
          <w:p w:rsidR="007847DF" w:rsidRPr="00355E97" w:rsidRDefault="007847DF" w:rsidP="000A3428">
            <w:pPr>
              <w:pStyle w:val="TableParagraph"/>
              <w:tabs>
                <w:tab w:val="left" w:pos="142"/>
              </w:tabs>
              <w:spacing w:line="256" w:lineRule="exact"/>
              <w:ind w:left="107"/>
              <w:rPr>
                <w:i/>
                <w:sz w:val="24"/>
                <w:szCs w:val="24"/>
                <w:lang w:val="ru-RU"/>
              </w:rPr>
            </w:pPr>
            <w:r w:rsidRPr="00355E97">
              <w:rPr>
                <w:i/>
                <w:sz w:val="24"/>
                <w:szCs w:val="24"/>
                <w:lang w:val="ru-RU"/>
              </w:rPr>
              <w:t>поведения в школе и в быту (раздельный сбор</w:t>
            </w:r>
          </w:p>
        </w:tc>
      </w:tr>
      <w:tr w:rsidR="007847DF" w:rsidRPr="00355E97" w:rsidTr="007847DF">
        <w:trPr>
          <w:trHeight w:val="276"/>
        </w:trPr>
        <w:tc>
          <w:tcPr>
            <w:tcW w:w="5085" w:type="dxa"/>
            <w:tcBorders>
              <w:top w:val="nil"/>
              <w:bottom w:val="nil"/>
            </w:tcBorders>
          </w:tcPr>
          <w:p w:rsidR="007847DF" w:rsidRPr="00355E97" w:rsidRDefault="007847DF" w:rsidP="000A3428">
            <w:pPr>
              <w:pStyle w:val="TableParagraph"/>
              <w:tabs>
                <w:tab w:val="left" w:pos="142"/>
                <w:tab w:val="left" w:pos="1793"/>
                <w:tab w:val="left" w:pos="2181"/>
                <w:tab w:val="left" w:pos="4008"/>
              </w:tabs>
              <w:spacing w:line="256" w:lineRule="exact"/>
              <w:ind w:left="107"/>
              <w:rPr>
                <w:sz w:val="24"/>
                <w:szCs w:val="24"/>
              </w:rPr>
            </w:pPr>
            <w:r w:rsidRPr="00355E97">
              <w:rPr>
                <w:sz w:val="24"/>
                <w:szCs w:val="24"/>
              </w:rPr>
              <w:t>оборудование</w:t>
            </w:r>
            <w:r w:rsidRPr="00355E97">
              <w:rPr>
                <w:sz w:val="24"/>
                <w:szCs w:val="24"/>
              </w:rPr>
              <w:tab/>
              <w:t>и</w:t>
            </w:r>
            <w:r w:rsidRPr="00355E97">
              <w:rPr>
                <w:sz w:val="24"/>
                <w:szCs w:val="24"/>
              </w:rPr>
              <w:tab/>
              <w:t>измерительные</w:t>
            </w:r>
            <w:r w:rsidRPr="00355E97">
              <w:rPr>
                <w:sz w:val="24"/>
                <w:szCs w:val="24"/>
              </w:rPr>
              <w:tab/>
              <w:t>приборы;</w:t>
            </w:r>
          </w:p>
        </w:tc>
        <w:tc>
          <w:tcPr>
            <w:tcW w:w="5053" w:type="dxa"/>
            <w:tcBorders>
              <w:top w:val="nil"/>
              <w:bottom w:val="nil"/>
            </w:tcBorders>
          </w:tcPr>
          <w:p w:rsidR="007847DF" w:rsidRPr="00355E97" w:rsidRDefault="007847DF" w:rsidP="000A3428">
            <w:pPr>
              <w:pStyle w:val="TableParagraph"/>
              <w:tabs>
                <w:tab w:val="left" w:pos="142"/>
              </w:tabs>
              <w:spacing w:line="256" w:lineRule="exact"/>
              <w:ind w:left="107"/>
              <w:rPr>
                <w:i/>
                <w:sz w:val="24"/>
                <w:szCs w:val="24"/>
                <w:lang w:val="ru-RU"/>
              </w:rPr>
            </w:pPr>
            <w:r w:rsidRPr="00355E97">
              <w:rPr>
                <w:i/>
                <w:sz w:val="24"/>
                <w:szCs w:val="24"/>
                <w:lang w:val="ru-RU"/>
              </w:rPr>
              <w:t>мусора, экономия воды и электроэнергии) и</w:t>
            </w:r>
          </w:p>
        </w:tc>
      </w:tr>
      <w:tr w:rsidR="007847DF" w:rsidRPr="00355E97" w:rsidTr="007847DF">
        <w:trPr>
          <w:trHeight w:val="275"/>
        </w:trPr>
        <w:tc>
          <w:tcPr>
            <w:tcW w:w="5085" w:type="dxa"/>
            <w:tcBorders>
              <w:top w:val="nil"/>
              <w:bottom w:val="nil"/>
            </w:tcBorders>
          </w:tcPr>
          <w:p w:rsidR="007847DF" w:rsidRPr="00355E97" w:rsidRDefault="007847DF" w:rsidP="000A3428">
            <w:pPr>
              <w:pStyle w:val="TableParagraph"/>
              <w:tabs>
                <w:tab w:val="left" w:pos="142"/>
              </w:tabs>
              <w:spacing w:line="256" w:lineRule="exact"/>
              <w:ind w:left="107"/>
              <w:rPr>
                <w:sz w:val="24"/>
                <w:szCs w:val="24"/>
              </w:rPr>
            </w:pPr>
            <w:r w:rsidRPr="00355E97">
              <w:rPr>
                <w:sz w:val="24"/>
                <w:szCs w:val="24"/>
              </w:rPr>
              <w:t>следовать инструкциям</w:t>
            </w:r>
          </w:p>
        </w:tc>
        <w:tc>
          <w:tcPr>
            <w:tcW w:w="5053" w:type="dxa"/>
            <w:tcBorders>
              <w:top w:val="nil"/>
              <w:bottom w:val="nil"/>
            </w:tcBorders>
          </w:tcPr>
          <w:p w:rsidR="007847DF" w:rsidRPr="00355E97" w:rsidRDefault="007847DF" w:rsidP="000A3428">
            <w:pPr>
              <w:pStyle w:val="TableParagraph"/>
              <w:tabs>
                <w:tab w:val="left" w:pos="142"/>
              </w:tabs>
              <w:spacing w:line="256" w:lineRule="exact"/>
              <w:ind w:left="107"/>
              <w:rPr>
                <w:i/>
                <w:sz w:val="24"/>
                <w:szCs w:val="24"/>
              </w:rPr>
            </w:pPr>
            <w:r w:rsidRPr="00355E97">
              <w:rPr>
                <w:i/>
                <w:sz w:val="24"/>
                <w:szCs w:val="24"/>
              </w:rPr>
              <w:t>природной среде;</w:t>
            </w:r>
          </w:p>
        </w:tc>
      </w:tr>
      <w:tr w:rsidR="007847DF" w:rsidRPr="00355E97" w:rsidTr="007847DF">
        <w:trPr>
          <w:trHeight w:val="276"/>
        </w:trPr>
        <w:tc>
          <w:tcPr>
            <w:tcW w:w="5085" w:type="dxa"/>
            <w:tcBorders>
              <w:top w:val="nil"/>
              <w:bottom w:val="nil"/>
            </w:tcBorders>
          </w:tcPr>
          <w:p w:rsidR="007847DF" w:rsidRPr="00355E97" w:rsidRDefault="007847DF" w:rsidP="000A3428">
            <w:pPr>
              <w:pStyle w:val="TableParagraph"/>
              <w:tabs>
                <w:tab w:val="left" w:pos="142"/>
                <w:tab w:val="left" w:pos="438"/>
                <w:tab w:val="left" w:pos="778"/>
                <w:tab w:val="left" w:pos="1965"/>
                <w:tab w:val="left" w:pos="3009"/>
                <w:tab w:val="left" w:pos="4592"/>
              </w:tabs>
              <w:spacing w:line="256" w:lineRule="exact"/>
              <w:ind w:left="107"/>
              <w:rPr>
                <w:sz w:val="24"/>
                <w:szCs w:val="24"/>
                <w:lang w:val="ru-RU"/>
              </w:rPr>
            </w:pPr>
            <w:r w:rsidRPr="00355E97">
              <w:rPr>
                <w:sz w:val="24"/>
                <w:szCs w:val="24"/>
                <w:lang w:val="ru-RU"/>
              </w:rPr>
              <w:t>–</w:t>
            </w:r>
            <w:r w:rsidRPr="00355E97">
              <w:rPr>
                <w:sz w:val="24"/>
                <w:szCs w:val="24"/>
                <w:lang w:val="ru-RU"/>
              </w:rPr>
              <w:tab/>
              <w:t>и</w:t>
            </w:r>
            <w:r w:rsidRPr="00355E97">
              <w:rPr>
                <w:sz w:val="24"/>
                <w:szCs w:val="24"/>
                <w:lang w:val="ru-RU"/>
              </w:rPr>
              <w:tab/>
              <w:t>правилам</w:t>
            </w:r>
            <w:r w:rsidRPr="00355E97">
              <w:rPr>
                <w:sz w:val="24"/>
                <w:szCs w:val="24"/>
                <w:lang w:val="ru-RU"/>
              </w:rPr>
              <w:tab/>
              <w:t>техники</w:t>
            </w:r>
            <w:r w:rsidRPr="00355E97">
              <w:rPr>
                <w:sz w:val="24"/>
                <w:szCs w:val="24"/>
                <w:lang w:val="ru-RU"/>
              </w:rPr>
              <w:tab/>
              <w:t>безопасности</w:t>
            </w:r>
            <w:r w:rsidRPr="00355E97">
              <w:rPr>
                <w:sz w:val="24"/>
                <w:szCs w:val="24"/>
                <w:lang w:val="ru-RU"/>
              </w:rPr>
              <w:tab/>
              <w:t>при</w:t>
            </w:r>
          </w:p>
        </w:tc>
        <w:tc>
          <w:tcPr>
            <w:tcW w:w="5053" w:type="dxa"/>
            <w:tcBorders>
              <w:top w:val="nil"/>
              <w:bottom w:val="nil"/>
            </w:tcBorders>
          </w:tcPr>
          <w:p w:rsidR="007847DF" w:rsidRPr="00355E97" w:rsidRDefault="007847DF" w:rsidP="000A3428">
            <w:pPr>
              <w:pStyle w:val="TableParagraph"/>
              <w:tabs>
                <w:tab w:val="left" w:pos="142"/>
                <w:tab w:val="left" w:pos="639"/>
                <w:tab w:val="left" w:pos="2442"/>
                <w:tab w:val="left" w:pos="3929"/>
              </w:tabs>
              <w:spacing w:line="256" w:lineRule="exact"/>
              <w:ind w:left="107"/>
              <w:rPr>
                <w:i/>
                <w:sz w:val="24"/>
                <w:szCs w:val="24"/>
              </w:rPr>
            </w:pPr>
            <w:r w:rsidRPr="00355E97">
              <w:rPr>
                <w:i/>
                <w:sz w:val="24"/>
                <w:szCs w:val="24"/>
              </w:rPr>
              <w:t>–</w:t>
            </w:r>
            <w:r w:rsidRPr="00355E97">
              <w:rPr>
                <w:i/>
                <w:sz w:val="24"/>
                <w:szCs w:val="24"/>
              </w:rPr>
              <w:tab/>
              <w:t>пользоваться</w:t>
            </w:r>
            <w:r w:rsidRPr="00355E97">
              <w:rPr>
                <w:i/>
                <w:sz w:val="24"/>
                <w:szCs w:val="24"/>
              </w:rPr>
              <w:tab/>
              <w:t>простыми</w:t>
            </w:r>
            <w:r w:rsidRPr="00355E97">
              <w:rPr>
                <w:i/>
                <w:sz w:val="24"/>
                <w:szCs w:val="24"/>
              </w:rPr>
              <w:tab/>
              <w:t>навыками</w:t>
            </w:r>
          </w:p>
        </w:tc>
      </w:tr>
      <w:tr w:rsidR="007847DF" w:rsidRPr="00355E97" w:rsidTr="007847DF">
        <w:trPr>
          <w:trHeight w:val="276"/>
        </w:trPr>
        <w:tc>
          <w:tcPr>
            <w:tcW w:w="5085" w:type="dxa"/>
            <w:tcBorders>
              <w:top w:val="nil"/>
              <w:bottom w:val="nil"/>
            </w:tcBorders>
          </w:tcPr>
          <w:p w:rsidR="007847DF" w:rsidRPr="00355E97" w:rsidRDefault="007847DF" w:rsidP="000A3428">
            <w:pPr>
              <w:pStyle w:val="TableParagraph"/>
              <w:tabs>
                <w:tab w:val="left" w:pos="142"/>
              </w:tabs>
              <w:spacing w:line="256" w:lineRule="exact"/>
              <w:ind w:left="107"/>
              <w:rPr>
                <w:sz w:val="24"/>
                <w:szCs w:val="24"/>
              </w:rPr>
            </w:pPr>
            <w:r w:rsidRPr="00355E97">
              <w:rPr>
                <w:sz w:val="24"/>
                <w:szCs w:val="24"/>
              </w:rPr>
              <w:t>проведении наблюдений и опытов;</w:t>
            </w:r>
          </w:p>
        </w:tc>
        <w:tc>
          <w:tcPr>
            <w:tcW w:w="5053" w:type="dxa"/>
            <w:tcBorders>
              <w:top w:val="nil"/>
              <w:bottom w:val="nil"/>
            </w:tcBorders>
          </w:tcPr>
          <w:p w:rsidR="007847DF" w:rsidRPr="00355E97" w:rsidRDefault="007847DF" w:rsidP="000A3428">
            <w:pPr>
              <w:pStyle w:val="TableParagraph"/>
              <w:tabs>
                <w:tab w:val="left" w:pos="142"/>
              </w:tabs>
              <w:spacing w:line="256" w:lineRule="exact"/>
              <w:ind w:left="107"/>
              <w:rPr>
                <w:i/>
                <w:sz w:val="24"/>
                <w:szCs w:val="24"/>
              </w:rPr>
            </w:pPr>
            <w:r w:rsidRPr="00355E97">
              <w:rPr>
                <w:i/>
                <w:sz w:val="24"/>
                <w:szCs w:val="24"/>
              </w:rPr>
              <w:t>самоконтроля самочувствия для сохранения</w:t>
            </w:r>
          </w:p>
        </w:tc>
      </w:tr>
      <w:tr w:rsidR="007847DF" w:rsidRPr="00355E97" w:rsidTr="007847DF">
        <w:trPr>
          <w:trHeight w:val="276"/>
        </w:trPr>
        <w:tc>
          <w:tcPr>
            <w:tcW w:w="5085" w:type="dxa"/>
            <w:tcBorders>
              <w:top w:val="nil"/>
              <w:bottom w:val="nil"/>
            </w:tcBorders>
          </w:tcPr>
          <w:p w:rsidR="007847DF" w:rsidRPr="00355E97" w:rsidRDefault="007847DF" w:rsidP="000A3428">
            <w:pPr>
              <w:pStyle w:val="TableParagraph"/>
              <w:tabs>
                <w:tab w:val="left" w:pos="142"/>
              </w:tabs>
              <w:spacing w:line="256" w:lineRule="exact"/>
              <w:ind w:left="107"/>
              <w:rPr>
                <w:sz w:val="24"/>
                <w:szCs w:val="24"/>
              </w:rPr>
            </w:pPr>
            <w:r w:rsidRPr="00355E97">
              <w:rPr>
                <w:sz w:val="24"/>
                <w:szCs w:val="24"/>
              </w:rPr>
              <w:t>– использовать естественнонаучные тексты (на</w:t>
            </w:r>
          </w:p>
        </w:tc>
        <w:tc>
          <w:tcPr>
            <w:tcW w:w="5053" w:type="dxa"/>
            <w:tcBorders>
              <w:top w:val="nil"/>
              <w:bottom w:val="nil"/>
            </w:tcBorders>
          </w:tcPr>
          <w:p w:rsidR="007847DF" w:rsidRPr="00355E97" w:rsidRDefault="007847DF" w:rsidP="000A3428">
            <w:pPr>
              <w:pStyle w:val="TableParagraph"/>
              <w:tabs>
                <w:tab w:val="left" w:pos="142"/>
              </w:tabs>
              <w:spacing w:line="256" w:lineRule="exact"/>
              <w:ind w:left="107"/>
              <w:rPr>
                <w:i/>
                <w:sz w:val="24"/>
                <w:szCs w:val="24"/>
                <w:lang w:val="ru-RU"/>
              </w:rPr>
            </w:pPr>
            <w:r w:rsidRPr="00355E97">
              <w:rPr>
                <w:i/>
                <w:sz w:val="24"/>
                <w:szCs w:val="24"/>
                <w:lang w:val="ru-RU"/>
              </w:rPr>
              <w:t>здоровья; осознанно соблюдать режим дня,</w:t>
            </w:r>
          </w:p>
        </w:tc>
      </w:tr>
      <w:tr w:rsidR="007847DF" w:rsidRPr="00355E97" w:rsidTr="007847DF">
        <w:trPr>
          <w:trHeight w:val="275"/>
        </w:trPr>
        <w:tc>
          <w:tcPr>
            <w:tcW w:w="5085" w:type="dxa"/>
            <w:tcBorders>
              <w:top w:val="nil"/>
              <w:bottom w:val="nil"/>
            </w:tcBorders>
          </w:tcPr>
          <w:p w:rsidR="007847DF" w:rsidRPr="00355E97" w:rsidRDefault="007847DF" w:rsidP="000A3428">
            <w:pPr>
              <w:pStyle w:val="TableParagraph"/>
              <w:tabs>
                <w:tab w:val="left" w:pos="142"/>
              </w:tabs>
              <w:spacing w:line="256" w:lineRule="exact"/>
              <w:ind w:left="107"/>
              <w:rPr>
                <w:sz w:val="24"/>
                <w:szCs w:val="24"/>
                <w:lang w:val="ru-RU"/>
              </w:rPr>
            </w:pPr>
            <w:r w:rsidRPr="00355E97">
              <w:rPr>
                <w:sz w:val="24"/>
                <w:szCs w:val="24"/>
                <w:lang w:val="ru-RU"/>
              </w:rPr>
              <w:t>бумажных и электронных носителях, в том</w:t>
            </w:r>
          </w:p>
        </w:tc>
        <w:tc>
          <w:tcPr>
            <w:tcW w:w="5053" w:type="dxa"/>
            <w:tcBorders>
              <w:top w:val="nil"/>
              <w:bottom w:val="nil"/>
            </w:tcBorders>
          </w:tcPr>
          <w:p w:rsidR="007847DF" w:rsidRPr="00355E97" w:rsidRDefault="007847DF" w:rsidP="000A3428">
            <w:pPr>
              <w:pStyle w:val="TableParagraph"/>
              <w:tabs>
                <w:tab w:val="left" w:pos="142"/>
                <w:tab w:val="left" w:pos="1119"/>
                <w:tab w:val="left" w:pos="2826"/>
                <w:tab w:val="left" w:pos="3917"/>
                <w:tab w:val="left" w:pos="4245"/>
              </w:tabs>
              <w:spacing w:line="256" w:lineRule="exact"/>
              <w:ind w:left="107"/>
              <w:rPr>
                <w:i/>
                <w:sz w:val="24"/>
                <w:szCs w:val="24"/>
                <w:lang w:val="ru-RU"/>
              </w:rPr>
            </w:pPr>
            <w:r w:rsidRPr="00355E97">
              <w:rPr>
                <w:i/>
                <w:sz w:val="24"/>
                <w:szCs w:val="24"/>
                <w:lang w:val="ru-RU"/>
              </w:rPr>
              <w:t>правила</w:t>
            </w:r>
            <w:r w:rsidRPr="00355E97">
              <w:rPr>
                <w:i/>
                <w:sz w:val="24"/>
                <w:szCs w:val="24"/>
                <w:lang w:val="ru-RU"/>
              </w:rPr>
              <w:tab/>
              <w:t>рационального</w:t>
            </w:r>
            <w:r w:rsidRPr="00355E97">
              <w:rPr>
                <w:i/>
                <w:sz w:val="24"/>
                <w:szCs w:val="24"/>
                <w:lang w:val="ru-RU"/>
              </w:rPr>
              <w:tab/>
              <w:t>питания</w:t>
            </w:r>
            <w:r w:rsidRPr="00355E97">
              <w:rPr>
                <w:i/>
                <w:sz w:val="24"/>
                <w:szCs w:val="24"/>
                <w:lang w:val="ru-RU"/>
              </w:rPr>
              <w:tab/>
              <w:t>и</w:t>
            </w:r>
            <w:r w:rsidRPr="00355E97">
              <w:rPr>
                <w:i/>
                <w:sz w:val="24"/>
                <w:szCs w:val="24"/>
                <w:lang w:val="ru-RU"/>
              </w:rPr>
              <w:tab/>
              <w:t>личной</w:t>
            </w:r>
          </w:p>
        </w:tc>
      </w:tr>
      <w:tr w:rsidR="007847DF" w:rsidRPr="00355E97" w:rsidTr="007847DF">
        <w:trPr>
          <w:trHeight w:val="276"/>
        </w:trPr>
        <w:tc>
          <w:tcPr>
            <w:tcW w:w="5085" w:type="dxa"/>
            <w:tcBorders>
              <w:top w:val="nil"/>
              <w:bottom w:val="nil"/>
            </w:tcBorders>
          </w:tcPr>
          <w:p w:rsidR="007847DF" w:rsidRPr="00355E97" w:rsidRDefault="007847DF" w:rsidP="000A3428">
            <w:pPr>
              <w:pStyle w:val="TableParagraph"/>
              <w:tabs>
                <w:tab w:val="left" w:pos="142"/>
              </w:tabs>
              <w:spacing w:line="256" w:lineRule="exact"/>
              <w:ind w:left="107"/>
              <w:rPr>
                <w:sz w:val="24"/>
                <w:szCs w:val="24"/>
                <w:lang w:val="ru-RU"/>
              </w:rPr>
            </w:pPr>
            <w:r w:rsidRPr="00355E97">
              <w:rPr>
                <w:sz w:val="24"/>
                <w:szCs w:val="24"/>
                <w:lang w:val="ru-RU"/>
              </w:rPr>
              <w:t>числе в контролируемом Интернете) с целью</w:t>
            </w:r>
          </w:p>
        </w:tc>
        <w:tc>
          <w:tcPr>
            <w:tcW w:w="5053" w:type="dxa"/>
            <w:tcBorders>
              <w:top w:val="nil"/>
              <w:bottom w:val="nil"/>
            </w:tcBorders>
          </w:tcPr>
          <w:p w:rsidR="007847DF" w:rsidRPr="00355E97" w:rsidRDefault="007847DF" w:rsidP="000A3428">
            <w:pPr>
              <w:pStyle w:val="TableParagraph"/>
              <w:tabs>
                <w:tab w:val="left" w:pos="142"/>
              </w:tabs>
              <w:spacing w:line="256" w:lineRule="exact"/>
              <w:ind w:left="107"/>
              <w:rPr>
                <w:i/>
                <w:sz w:val="24"/>
                <w:szCs w:val="24"/>
              </w:rPr>
            </w:pPr>
            <w:r w:rsidRPr="00355E97">
              <w:rPr>
                <w:i/>
                <w:sz w:val="24"/>
                <w:szCs w:val="24"/>
              </w:rPr>
              <w:t>гигиены;</w:t>
            </w:r>
          </w:p>
        </w:tc>
      </w:tr>
      <w:tr w:rsidR="007847DF" w:rsidRPr="00355E97" w:rsidTr="007847DF">
        <w:trPr>
          <w:trHeight w:val="276"/>
        </w:trPr>
        <w:tc>
          <w:tcPr>
            <w:tcW w:w="5085" w:type="dxa"/>
            <w:tcBorders>
              <w:top w:val="nil"/>
              <w:bottom w:val="nil"/>
            </w:tcBorders>
          </w:tcPr>
          <w:p w:rsidR="007847DF" w:rsidRPr="00355E97" w:rsidRDefault="007847DF" w:rsidP="000A3428">
            <w:pPr>
              <w:pStyle w:val="TableParagraph"/>
              <w:tabs>
                <w:tab w:val="left" w:pos="142"/>
              </w:tabs>
              <w:spacing w:line="256" w:lineRule="exact"/>
              <w:ind w:left="107"/>
              <w:rPr>
                <w:sz w:val="24"/>
                <w:szCs w:val="24"/>
                <w:lang w:val="ru-RU"/>
              </w:rPr>
            </w:pPr>
            <w:r w:rsidRPr="00355E97">
              <w:rPr>
                <w:sz w:val="24"/>
                <w:szCs w:val="24"/>
                <w:lang w:val="ru-RU"/>
              </w:rPr>
              <w:t>поиска и извлечения информации, ответов на</w:t>
            </w:r>
          </w:p>
        </w:tc>
        <w:tc>
          <w:tcPr>
            <w:tcW w:w="5053" w:type="dxa"/>
            <w:tcBorders>
              <w:top w:val="nil"/>
              <w:bottom w:val="nil"/>
            </w:tcBorders>
          </w:tcPr>
          <w:p w:rsidR="007847DF" w:rsidRPr="00355E97" w:rsidRDefault="007847DF" w:rsidP="000A3428">
            <w:pPr>
              <w:pStyle w:val="TableParagraph"/>
              <w:tabs>
                <w:tab w:val="left" w:pos="142"/>
              </w:tabs>
              <w:spacing w:line="256" w:lineRule="exact"/>
              <w:ind w:left="107"/>
              <w:rPr>
                <w:i/>
                <w:sz w:val="24"/>
                <w:szCs w:val="24"/>
                <w:lang w:val="ru-RU"/>
              </w:rPr>
            </w:pPr>
            <w:r w:rsidRPr="00355E97">
              <w:rPr>
                <w:i/>
                <w:sz w:val="24"/>
                <w:szCs w:val="24"/>
                <w:lang w:val="ru-RU"/>
              </w:rPr>
              <w:t>– выполнять правила безопасного поведения в</w:t>
            </w:r>
          </w:p>
        </w:tc>
      </w:tr>
      <w:tr w:rsidR="007847DF" w:rsidRPr="00355E97" w:rsidTr="007847DF">
        <w:trPr>
          <w:trHeight w:val="275"/>
        </w:trPr>
        <w:tc>
          <w:tcPr>
            <w:tcW w:w="5085" w:type="dxa"/>
            <w:tcBorders>
              <w:top w:val="nil"/>
              <w:bottom w:val="nil"/>
            </w:tcBorders>
          </w:tcPr>
          <w:p w:rsidR="007847DF" w:rsidRPr="00355E97" w:rsidRDefault="007847DF" w:rsidP="000A3428">
            <w:pPr>
              <w:pStyle w:val="TableParagraph"/>
              <w:tabs>
                <w:tab w:val="left" w:pos="142"/>
              </w:tabs>
              <w:spacing w:line="256" w:lineRule="exact"/>
              <w:ind w:left="107"/>
              <w:rPr>
                <w:sz w:val="24"/>
                <w:szCs w:val="24"/>
              </w:rPr>
            </w:pPr>
            <w:r w:rsidRPr="00355E97">
              <w:rPr>
                <w:sz w:val="24"/>
                <w:szCs w:val="24"/>
              </w:rPr>
              <w:t>вопросы, объяснений, создания собственных</w:t>
            </w:r>
          </w:p>
        </w:tc>
        <w:tc>
          <w:tcPr>
            <w:tcW w:w="5053" w:type="dxa"/>
            <w:tcBorders>
              <w:top w:val="nil"/>
              <w:bottom w:val="nil"/>
            </w:tcBorders>
          </w:tcPr>
          <w:p w:rsidR="007847DF" w:rsidRPr="00355E97" w:rsidRDefault="007847DF" w:rsidP="000A3428">
            <w:pPr>
              <w:pStyle w:val="TableParagraph"/>
              <w:tabs>
                <w:tab w:val="left" w:pos="142"/>
              </w:tabs>
              <w:spacing w:line="256" w:lineRule="exact"/>
              <w:ind w:left="107"/>
              <w:rPr>
                <w:i/>
                <w:sz w:val="24"/>
                <w:szCs w:val="24"/>
                <w:lang w:val="ru-RU"/>
              </w:rPr>
            </w:pPr>
            <w:r w:rsidRPr="00355E97">
              <w:rPr>
                <w:i/>
                <w:sz w:val="24"/>
                <w:szCs w:val="24"/>
                <w:lang w:val="ru-RU"/>
              </w:rPr>
              <w:t>доме, на улице, природной среде, оказывать</w:t>
            </w:r>
          </w:p>
        </w:tc>
      </w:tr>
      <w:tr w:rsidR="007847DF" w:rsidRPr="00355E97" w:rsidTr="007847DF">
        <w:trPr>
          <w:trHeight w:val="276"/>
        </w:trPr>
        <w:tc>
          <w:tcPr>
            <w:tcW w:w="5085" w:type="dxa"/>
            <w:tcBorders>
              <w:top w:val="nil"/>
              <w:bottom w:val="nil"/>
            </w:tcBorders>
          </w:tcPr>
          <w:p w:rsidR="007847DF" w:rsidRPr="00355E97" w:rsidRDefault="007847DF" w:rsidP="000A3428">
            <w:pPr>
              <w:pStyle w:val="TableParagraph"/>
              <w:tabs>
                <w:tab w:val="left" w:pos="142"/>
              </w:tabs>
              <w:spacing w:line="256" w:lineRule="exact"/>
              <w:ind w:left="107"/>
              <w:rPr>
                <w:sz w:val="24"/>
                <w:szCs w:val="24"/>
              </w:rPr>
            </w:pPr>
            <w:r w:rsidRPr="00355E97">
              <w:rPr>
                <w:sz w:val="24"/>
                <w:szCs w:val="24"/>
              </w:rPr>
              <w:t>устных или письменных высказываний;</w:t>
            </w:r>
          </w:p>
        </w:tc>
        <w:tc>
          <w:tcPr>
            <w:tcW w:w="5053" w:type="dxa"/>
            <w:tcBorders>
              <w:top w:val="nil"/>
              <w:bottom w:val="nil"/>
            </w:tcBorders>
          </w:tcPr>
          <w:p w:rsidR="007847DF" w:rsidRPr="00355E97" w:rsidRDefault="007847DF" w:rsidP="000A3428">
            <w:pPr>
              <w:pStyle w:val="TableParagraph"/>
              <w:tabs>
                <w:tab w:val="left" w:pos="142"/>
              </w:tabs>
              <w:spacing w:line="256" w:lineRule="exact"/>
              <w:ind w:left="107"/>
              <w:rPr>
                <w:i/>
                <w:sz w:val="24"/>
                <w:szCs w:val="24"/>
                <w:lang w:val="ru-RU"/>
              </w:rPr>
            </w:pPr>
            <w:r w:rsidRPr="00355E97">
              <w:rPr>
                <w:i/>
                <w:sz w:val="24"/>
                <w:szCs w:val="24"/>
                <w:lang w:val="ru-RU"/>
              </w:rPr>
              <w:t>первую помощь при несложных несчастных</w:t>
            </w:r>
          </w:p>
        </w:tc>
      </w:tr>
      <w:tr w:rsidR="007847DF" w:rsidRPr="00355E97" w:rsidTr="007847DF">
        <w:trPr>
          <w:trHeight w:val="276"/>
        </w:trPr>
        <w:tc>
          <w:tcPr>
            <w:tcW w:w="5085" w:type="dxa"/>
            <w:tcBorders>
              <w:top w:val="nil"/>
              <w:bottom w:val="nil"/>
            </w:tcBorders>
          </w:tcPr>
          <w:p w:rsidR="007847DF" w:rsidRPr="00355E97" w:rsidRDefault="007847DF" w:rsidP="000A3428">
            <w:pPr>
              <w:pStyle w:val="TableParagraph"/>
              <w:tabs>
                <w:tab w:val="left" w:pos="142"/>
              </w:tabs>
              <w:spacing w:line="256" w:lineRule="exact"/>
              <w:ind w:left="107"/>
              <w:rPr>
                <w:sz w:val="24"/>
                <w:szCs w:val="24"/>
              </w:rPr>
            </w:pPr>
            <w:r w:rsidRPr="00355E97">
              <w:rPr>
                <w:sz w:val="24"/>
                <w:szCs w:val="24"/>
              </w:rPr>
              <w:t>– использовать различные справочные издания</w:t>
            </w:r>
          </w:p>
        </w:tc>
        <w:tc>
          <w:tcPr>
            <w:tcW w:w="5053" w:type="dxa"/>
            <w:tcBorders>
              <w:top w:val="nil"/>
              <w:bottom w:val="nil"/>
            </w:tcBorders>
          </w:tcPr>
          <w:p w:rsidR="007847DF" w:rsidRPr="00355E97" w:rsidRDefault="007847DF" w:rsidP="000A3428">
            <w:pPr>
              <w:pStyle w:val="TableParagraph"/>
              <w:tabs>
                <w:tab w:val="left" w:pos="142"/>
              </w:tabs>
              <w:spacing w:line="256" w:lineRule="exact"/>
              <w:ind w:left="107"/>
              <w:rPr>
                <w:i/>
                <w:sz w:val="24"/>
                <w:szCs w:val="24"/>
              </w:rPr>
            </w:pPr>
            <w:r w:rsidRPr="00355E97">
              <w:rPr>
                <w:i/>
                <w:sz w:val="24"/>
                <w:szCs w:val="24"/>
              </w:rPr>
              <w:t>случаях;</w:t>
            </w:r>
          </w:p>
        </w:tc>
      </w:tr>
      <w:tr w:rsidR="007847DF" w:rsidRPr="00355E97" w:rsidTr="007847DF">
        <w:trPr>
          <w:trHeight w:val="276"/>
        </w:trPr>
        <w:tc>
          <w:tcPr>
            <w:tcW w:w="5085" w:type="dxa"/>
            <w:tcBorders>
              <w:top w:val="nil"/>
              <w:bottom w:val="nil"/>
            </w:tcBorders>
          </w:tcPr>
          <w:p w:rsidR="007847DF" w:rsidRPr="00355E97" w:rsidRDefault="007847DF" w:rsidP="000A3428">
            <w:pPr>
              <w:pStyle w:val="TableParagraph"/>
              <w:tabs>
                <w:tab w:val="left" w:pos="142"/>
                <w:tab w:val="left" w:pos="1202"/>
                <w:tab w:val="left" w:pos="1669"/>
                <w:tab w:val="left" w:pos="3580"/>
              </w:tabs>
              <w:spacing w:line="256" w:lineRule="exact"/>
              <w:ind w:left="107"/>
              <w:rPr>
                <w:sz w:val="24"/>
                <w:szCs w:val="24"/>
              </w:rPr>
            </w:pPr>
            <w:r w:rsidRPr="00355E97">
              <w:rPr>
                <w:sz w:val="24"/>
                <w:szCs w:val="24"/>
              </w:rPr>
              <w:t>(словарь</w:t>
            </w:r>
            <w:r w:rsidRPr="00355E97">
              <w:rPr>
                <w:sz w:val="24"/>
                <w:szCs w:val="24"/>
              </w:rPr>
              <w:tab/>
              <w:t>по</w:t>
            </w:r>
            <w:r w:rsidRPr="00355E97">
              <w:rPr>
                <w:sz w:val="24"/>
                <w:szCs w:val="24"/>
              </w:rPr>
              <w:tab/>
              <w:t>естествознанию,</w:t>
            </w:r>
            <w:r w:rsidRPr="00355E97">
              <w:rPr>
                <w:sz w:val="24"/>
                <w:szCs w:val="24"/>
              </w:rPr>
              <w:tab/>
              <w:t>определитель</w:t>
            </w:r>
          </w:p>
        </w:tc>
        <w:tc>
          <w:tcPr>
            <w:tcW w:w="5053" w:type="dxa"/>
            <w:tcBorders>
              <w:top w:val="nil"/>
              <w:bottom w:val="nil"/>
            </w:tcBorders>
          </w:tcPr>
          <w:p w:rsidR="007847DF" w:rsidRPr="00355E97" w:rsidRDefault="007847DF" w:rsidP="000A3428">
            <w:pPr>
              <w:pStyle w:val="TableParagraph"/>
              <w:tabs>
                <w:tab w:val="left" w:pos="142"/>
              </w:tabs>
              <w:spacing w:line="256" w:lineRule="exact"/>
              <w:ind w:left="107"/>
              <w:rPr>
                <w:i/>
                <w:sz w:val="24"/>
                <w:szCs w:val="24"/>
              </w:rPr>
            </w:pPr>
            <w:r w:rsidRPr="00355E97">
              <w:rPr>
                <w:i/>
                <w:sz w:val="24"/>
                <w:szCs w:val="24"/>
              </w:rPr>
              <w:t>– планировать, контролировать и оценивать</w:t>
            </w:r>
          </w:p>
        </w:tc>
      </w:tr>
      <w:tr w:rsidR="007847DF" w:rsidRPr="00355E97" w:rsidTr="007847DF">
        <w:trPr>
          <w:trHeight w:val="275"/>
        </w:trPr>
        <w:tc>
          <w:tcPr>
            <w:tcW w:w="5085" w:type="dxa"/>
            <w:tcBorders>
              <w:top w:val="nil"/>
              <w:bottom w:val="nil"/>
            </w:tcBorders>
          </w:tcPr>
          <w:p w:rsidR="007847DF" w:rsidRPr="00355E97" w:rsidRDefault="007847DF" w:rsidP="000A3428">
            <w:pPr>
              <w:pStyle w:val="TableParagraph"/>
              <w:tabs>
                <w:tab w:val="left" w:pos="142"/>
              </w:tabs>
              <w:spacing w:line="256" w:lineRule="exact"/>
              <w:ind w:left="107"/>
              <w:rPr>
                <w:sz w:val="24"/>
                <w:szCs w:val="24"/>
                <w:lang w:val="ru-RU"/>
              </w:rPr>
            </w:pPr>
            <w:r w:rsidRPr="00355E97">
              <w:rPr>
                <w:sz w:val="24"/>
                <w:szCs w:val="24"/>
                <w:lang w:val="ru-RU"/>
              </w:rPr>
              <w:t>растений и животных на основе иллюстраций,</w:t>
            </w:r>
          </w:p>
        </w:tc>
        <w:tc>
          <w:tcPr>
            <w:tcW w:w="5053" w:type="dxa"/>
            <w:tcBorders>
              <w:top w:val="nil"/>
              <w:bottom w:val="nil"/>
            </w:tcBorders>
          </w:tcPr>
          <w:p w:rsidR="007847DF" w:rsidRPr="00355E97" w:rsidRDefault="007847DF" w:rsidP="000A3428">
            <w:pPr>
              <w:pStyle w:val="TableParagraph"/>
              <w:tabs>
                <w:tab w:val="left" w:pos="142"/>
                <w:tab w:val="left" w:pos="1221"/>
                <w:tab w:val="left" w:pos="2460"/>
                <w:tab w:val="left" w:pos="2840"/>
                <w:tab w:val="left" w:pos="4023"/>
              </w:tabs>
              <w:spacing w:line="256" w:lineRule="exact"/>
              <w:ind w:left="107"/>
              <w:rPr>
                <w:i/>
                <w:sz w:val="24"/>
                <w:szCs w:val="24"/>
                <w:lang w:val="ru-RU"/>
              </w:rPr>
            </w:pPr>
            <w:r w:rsidRPr="00355E97">
              <w:rPr>
                <w:i/>
                <w:sz w:val="24"/>
                <w:szCs w:val="24"/>
                <w:lang w:val="ru-RU"/>
              </w:rPr>
              <w:t>учебные</w:t>
            </w:r>
            <w:r w:rsidRPr="00355E97">
              <w:rPr>
                <w:i/>
                <w:sz w:val="24"/>
                <w:szCs w:val="24"/>
                <w:lang w:val="ru-RU"/>
              </w:rPr>
              <w:tab/>
              <w:t>действия</w:t>
            </w:r>
            <w:r w:rsidRPr="00355E97">
              <w:rPr>
                <w:i/>
                <w:sz w:val="24"/>
                <w:szCs w:val="24"/>
                <w:lang w:val="ru-RU"/>
              </w:rPr>
              <w:tab/>
              <w:t>в</w:t>
            </w:r>
            <w:r w:rsidRPr="00355E97">
              <w:rPr>
                <w:i/>
                <w:sz w:val="24"/>
                <w:szCs w:val="24"/>
                <w:lang w:val="ru-RU"/>
              </w:rPr>
              <w:tab/>
              <w:t>процессе</w:t>
            </w:r>
            <w:r w:rsidRPr="00355E97">
              <w:rPr>
                <w:i/>
                <w:sz w:val="24"/>
                <w:szCs w:val="24"/>
                <w:lang w:val="ru-RU"/>
              </w:rPr>
              <w:tab/>
              <w:t>познания</w:t>
            </w:r>
          </w:p>
        </w:tc>
      </w:tr>
      <w:tr w:rsidR="007847DF" w:rsidRPr="00355E97" w:rsidTr="007847DF">
        <w:trPr>
          <w:trHeight w:val="276"/>
        </w:trPr>
        <w:tc>
          <w:tcPr>
            <w:tcW w:w="5085" w:type="dxa"/>
            <w:tcBorders>
              <w:top w:val="nil"/>
              <w:bottom w:val="nil"/>
            </w:tcBorders>
          </w:tcPr>
          <w:p w:rsidR="007847DF" w:rsidRPr="00355E97" w:rsidRDefault="007847DF" w:rsidP="000A3428">
            <w:pPr>
              <w:pStyle w:val="TableParagraph"/>
              <w:tabs>
                <w:tab w:val="left" w:pos="142"/>
              </w:tabs>
              <w:spacing w:line="256" w:lineRule="exact"/>
              <w:ind w:left="107"/>
              <w:rPr>
                <w:sz w:val="24"/>
                <w:szCs w:val="24"/>
                <w:lang w:val="ru-RU"/>
              </w:rPr>
            </w:pPr>
            <w:r w:rsidRPr="00355E97">
              <w:rPr>
                <w:sz w:val="24"/>
                <w:szCs w:val="24"/>
                <w:lang w:val="ru-RU"/>
              </w:rPr>
              <w:t>атлас карт, в том числе и компьютерные</w:t>
            </w:r>
          </w:p>
        </w:tc>
        <w:tc>
          <w:tcPr>
            <w:tcW w:w="5053" w:type="dxa"/>
            <w:tcBorders>
              <w:top w:val="nil"/>
              <w:bottom w:val="nil"/>
            </w:tcBorders>
          </w:tcPr>
          <w:p w:rsidR="007847DF" w:rsidRPr="00355E97" w:rsidRDefault="007847DF" w:rsidP="000A3428">
            <w:pPr>
              <w:pStyle w:val="TableParagraph"/>
              <w:tabs>
                <w:tab w:val="left" w:pos="142"/>
                <w:tab w:val="left" w:pos="1858"/>
                <w:tab w:val="left" w:pos="2650"/>
                <w:tab w:val="left" w:pos="3033"/>
                <w:tab w:val="left" w:pos="4837"/>
              </w:tabs>
              <w:spacing w:line="256" w:lineRule="exact"/>
              <w:ind w:left="107"/>
              <w:rPr>
                <w:i/>
                <w:sz w:val="24"/>
                <w:szCs w:val="24"/>
                <w:lang w:val="ru-RU"/>
              </w:rPr>
            </w:pPr>
            <w:r w:rsidRPr="00355E97">
              <w:rPr>
                <w:i/>
                <w:sz w:val="24"/>
                <w:szCs w:val="24"/>
                <w:lang w:val="ru-RU"/>
              </w:rPr>
              <w:t>окружающего</w:t>
            </w:r>
            <w:r w:rsidRPr="00355E97">
              <w:rPr>
                <w:i/>
                <w:sz w:val="24"/>
                <w:szCs w:val="24"/>
                <w:lang w:val="ru-RU"/>
              </w:rPr>
              <w:tab/>
              <w:t>мира</w:t>
            </w:r>
            <w:r w:rsidRPr="00355E97">
              <w:rPr>
                <w:i/>
                <w:sz w:val="24"/>
                <w:szCs w:val="24"/>
                <w:lang w:val="ru-RU"/>
              </w:rPr>
              <w:tab/>
              <w:t>в</w:t>
            </w:r>
            <w:r w:rsidRPr="00355E97">
              <w:rPr>
                <w:i/>
                <w:sz w:val="24"/>
                <w:szCs w:val="24"/>
                <w:lang w:val="ru-RU"/>
              </w:rPr>
              <w:tab/>
              <w:t>соответствии</w:t>
            </w:r>
            <w:r w:rsidRPr="00355E97">
              <w:rPr>
                <w:i/>
                <w:sz w:val="24"/>
                <w:szCs w:val="24"/>
                <w:lang w:val="ru-RU"/>
              </w:rPr>
              <w:tab/>
              <w:t>с</w:t>
            </w:r>
          </w:p>
        </w:tc>
      </w:tr>
      <w:tr w:rsidR="007847DF" w:rsidRPr="00355E97" w:rsidTr="007847DF">
        <w:trPr>
          <w:trHeight w:val="277"/>
        </w:trPr>
        <w:tc>
          <w:tcPr>
            <w:tcW w:w="5085" w:type="dxa"/>
            <w:tcBorders>
              <w:top w:val="nil"/>
            </w:tcBorders>
          </w:tcPr>
          <w:p w:rsidR="007847DF" w:rsidRPr="00355E97" w:rsidRDefault="007847DF" w:rsidP="000A3428">
            <w:pPr>
              <w:pStyle w:val="TableParagraph"/>
              <w:tabs>
                <w:tab w:val="left" w:pos="142"/>
                <w:tab w:val="left" w:pos="1522"/>
                <w:tab w:val="left" w:pos="2385"/>
                <w:tab w:val="left" w:pos="3605"/>
              </w:tabs>
              <w:spacing w:line="258" w:lineRule="exact"/>
              <w:ind w:left="107"/>
              <w:rPr>
                <w:sz w:val="24"/>
                <w:szCs w:val="24"/>
              </w:rPr>
            </w:pPr>
            <w:r w:rsidRPr="00355E97">
              <w:rPr>
                <w:sz w:val="24"/>
                <w:szCs w:val="24"/>
              </w:rPr>
              <w:t>издания)</w:t>
            </w:r>
            <w:r w:rsidRPr="00355E97">
              <w:rPr>
                <w:sz w:val="24"/>
                <w:szCs w:val="24"/>
              </w:rPr>
              <w:tab/>
              <w:t>для</w:t>
            </w:r>
            <w:r w:rsidRPr="00355E97">
              <w:rPr>
                <w:sz w:val="24"/>
                <w:szCs w:val="24"/>
              </w:rPr>
              <w:tab/>
              <w:t>поиска</w:t>
            </w:r>
            <w:r w:rsidRPr="00355E97">
              <w:rPr>
                <w:sz w:val="24"/>
                <w:szCs w:val="24"/>
              </w:rPr>
              <w:tab/>
              <w:t>необходимой</w:t>
            </w:r>
          </w:p>
        </w:tc>
        <w:tc>
          <w:tcPr>
            <w:tcW w:w="5053" w:type="dxa"/>
            <w:tcBorders>
              <w:top w:val="nil"/>
            </w:tcBorders>
          </w:tcPr>
          <w:p w:rsidR="007847DF" w:rsidRPr="00355E97" w:rsidRDefault="007847DF" w:rsidP="000A3428">
            <w:pPr>
              <w:pStyle w:val="TableParagraph"/>
              <w:tabs>
                <w:tab w:val="left" w:pos="142"/>
                <w:tab w:val="left" w:pos="1850"/>
                <w:tab w:val="left" w:pos="2953"/>
                <w:tab w:val="left" w:pos="3380"/>
                <w:tab w:val="left" w:pos="4728"/>
              </w:tabs>
              <w:spacing w:line="258" w:lineRule="exact"/>
              <w:ind w:left="107"/>
              <w:rPr>
                <w:i/>
                <w:sz w:val="24"/>
                <w:szCs w:val="24"/>
                <w:lang w:val="ru-RU"/>
              </w:rPr>
            </w:pPr>
            <w:r w:rsidRPr="00355E97">
              <w:rPr>
                <w:i/>
                <w:sz w:val="24"/>
                <w:szCs w:val="24"/>
                <w:lang w:val="ru-RU"/>
              </w:rPr>
              <w:t>поставленной</w:t>
            </w:r>
            <w:r w:rsidRPr="00355E97">
              <w:rPr>
                <w:i/>
                <w:sz w:val="24"/>
                <w:szCs w:val="24"/>
                <w:lang w:val="ru-RU"/>
              </w:rPr>
              <w:tab/>
              <w:t>задачей</w:t>
            </w:r>
            <w:r w:rsidRPr="00355E97">
              <w:rPr>
                <w:i/>
                <w:sz w:val="24"/>
                <w:szCs w:val="24"/>
                <w:lang w:val="ru-RU"/>
              </w:rPr>
              <w:tab/>
              <w:t>и</w:t>
            </w:r>
            <w:r w:rsidRPr="00355E97">
              <w:rPr>
                <w:i/>
                <w:sz w:val="24"/>
                <w:szCs w:val="24"/>
                <w:lang w:val="ru-RU"/>
              </w:rPr>
              <w:tab/>
              <w:t>условиями</w:t>
            </w:r>
            <w:r w:rsidRPr="00355E97">
              <w:rPr>
                <w:i/>
                <w:sz w:val="24"/>
                <w:szCs w:val="24"/>
                <w:lang w:val="ru-RU"/>
              </w:rPr>
              <w:tab/>
            </w:r>
            <w:r w:rsidRPr="00355E97">
              <w:rPr>
                <w:i/>
                <w:w w:val="80"/>
                <w:sz w:val="24"/>
                <w:szCs w:val="24"/>
                <w:lang w:val="ru-RU"/>
              </w:rPr>
              <w:t>еѐ</w:t>
            </w:r>
          </w:p>
        </w:tc>
      </w:tr>
      <w:tr w:rsidR="007847DF" w:rsidRPr="00355E97" w:rsidTr="007847DF">
        <w:trPr>
          <w:trHeight w:val="4971"/>
        </w:trPr>
        <w:tc>
          <w:tcPr>
            <w:tcW w:w="5085" w:type="dxa"/>
          </w:tcPr>
          <w:p w:rsidR="007847DF" w:rsidRPr="00355E97" w:rsidRDefault="007847DF" w:rsidP="000A3428">
            <w:pPr>
              <w:pStyle w:val="TableParagraph"/>
              <w:tabs>
                <w:tab w:val="left" w:pos="142"/>
              </w:tabs>
              <w:spacing w:line="268" w:lineRule="exact"/>
              <w:ind w:left="107"/>
              <w:jc w:val="both"/>
              <w:rPr>
                <w:sz w:val="24"/>
                <w:szCs w:val="24"/>
              </w:rPr>
            </w:pPr>
            <w:r w:rsidRPr="00355E97">
              <w:rPr>
                <w:sz w:val="24"/>
                <w:szCs w:val="24"/>
              </w:rPr>
              <w:lastRenderedPageBreak/>
              <w:t>информации;</w:t>
            </w:r>
          </w:p>
          <w:p w:rsidR="007847DF" w:rsidRPr="00355E97" w:rsidRDefault="007847DF" w:rsidP="00476EF0">
            <w:pPr>
              <w:pStyle w:val="TableParagraph"/>
              <w:numPr>
                <w:ilvl w:val="0"/>
                <w:numId w:val="121"/>
              </w:numPr>
              <w:tabs>
                <w:tab w:val="left" w:pos="142"/>
                <w:tab w:val="left" w:pos="299"/>
              </w:tabs>
              <w:ind w:right="103" w:firstLine="0"/>
              <w:jc w:val="both"/>
              <w:rPr>
                <w:sz w:val="24"/>
                <w:szCs w:val="24"/>
                <w:lang w:val="ru-RU"/>
              </w:rPr>
            </w:pPr>
            <w:r w:rsidRPr="00355E97">
              <w:rPr>
                <w:sz w:val="24"/>
                <w:szCs w:val="24"/>
                <w:lang w:val="ru-RU"/>
              </w:rPr>
              <w:t>использовать готовые модели (глобус, карту, план) для объяснения явлений или описания свойство бъектов;</w:t>
            </w:r>
          </w:p>
          <w:p w:rsidR="007847DF" w:rsidRPr="00355E97" w:rsidRDefault="007847DF" w:rsidP="00476EF0">
            <w:pPr>
              <w:pStyle w:val="TableParagraph"/>
              <w:numPr>
                <w:ilvl w:val="0"/>
                <w:numId w:val="121"/>
              </w:numPr>
              <w:tabs>
                <w:tab w:val="left" w:pos="142"/>
                <w:tab w:val="left" w:pos="491"/>
              </w:tabs>
              <w:ind w:right="100" w:firstLine="0"/>
              <w:jc w:val="both"/>
              <w:rPr>
                <w:sz w:val="24"/>
                <w:szCs w:val="24"/>
                <w:lang w:val="ru-RU"/>
              </w:rPr>
            </w:pPr>
            <w:r w:rsidRPr="00355E97">
              <w:rPr>
                <w:sz w:val="24"/>
                <w:szCs w:val="24"/>
                <w:lang w:val="ru-RU"/>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7847DF" w:rsidRPr="00355E97" w:rsidRDefault="007847DF" w:rsidP="00476EF0">
            <w:pPr>
              <w:pStyle w:val="TableParagraph"/>
              <w:numPr>
                <w:ilvl w:val="0"/>
                <w:numId w:val="121"/>
              </w:numPr>
              <w:tabs>
                <w:tab w:val="left" w:pos="142"/>
                <w:tab w:val="left" w:pos="503"/>
              </w:tabs>
              <w:ind w:right="102" w:firstLine="0"/>
              <w:jc w:val="both"/>
              <w:rPr>
                <w:sz w:val="24"/>
                <w:szCs w:val="24"/>
                <w:lang w:val="ru-RU"/>
              </w:rPr>
            </w:pPr>
            <w:r w:rsidRPr="00355E97">
              <w:rPr>
                <w:sz w:val="24"/>
                <w:szCs w:val="24"/>
                <w:lang w:val="ru-RU"/>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7847DF" w:rsidRPr="00355E97" w:rsidRDefault="007847DF" w:rsidP="00476EF0">
            <w:pPr>
              <w:pStyle w:val="TableParagraph"/>
              <w:numPr>
                <w:ilvl w:val="0"/>
                <w:numId w:val="121"/>
              </w:numPr>
              <w:tabs>
                <w:tab w:val="left" w:pos="142"/>
                <w:tab w:val="left" w:pos="355"/>
              </w:tabs>
              <w:ind w:right="99" w:firstLine="0"/>
              <w:jc w:val="both"/>
              <w:rPr>
                <w:sz w:val="24"/>
                <w:szCs w:val="24"/>
                <w:lang w:val="ru-RU"/>
              </w:rPr>
            </w:pPr>
            <w:r w:rsidRPr="00355E97">
              <w:rPr>
                <w:sz w:val="24"/>
                <w:szCs w:val="24"/>
                <w:lang w:val="ru-RU"/>
              </w:rPr>
              <w:t>понимать необходимость здорового образа жизни, соблюдения правил безопасного поведения; использовать знания о строении и</w:t>
            </w:r>
          </w:p>
          <w:p w:rsidR="007847DF" w:rsidRPr="00355E97" w:rsidRDefault="007847DF" w:rsidP="000A3428">
            <w:pPr>
              <w:pStyle w:val="TableParagraph"/>
              <w:tabs>
                <w:tab w:val="left" w:pos="142"/>
              </w:tabs>
              <w:spacing w:before="1" w:line="270" w:lineRule="atLeast"/>
              <w:ind w:left="107" w:right="102"/>
              <w:jc w:val="both"/>
              <w:rPr>
                <w:sz w:val="24"/>
                <w:szCs w:val="24"/>
                <w:lang w:val="ru-RU"/>
              </w:rPr>
            </w:pPr>
            <w:r w:rsidRPr="00355E97">
              <w:rPr>
                <w:sz w:val="24"/>
                <w:szCs w:val="24"/>
                <w:lang w:val="ru-RU"/>
              </w:rPr>
              <w:t>функционировании организма человека для сохранения и укрепления своего здоровья.</w:t>
            </w:r>
          </w:p>
        </w:tc>
        <w:tc>
          <w:tcPr>
            <w:tcW w:w="5053" w:type="dxa"/>
          </w:tcPr>
          <w:p w:rsidR="007847DF" w:rsidRPr="00355E97" w:rsidRDefault="007847DF" w:rsidP="000A3428">
            <w:pPr>
              <w:pStyle w:val="TableParagraph"/>
              <w:tabs>
                <w:tab w:val="left" w:pos="142"/>
              </w:tabs>
              <w:spacing w:line="268" w:lineRule="exact"/>
              <w:ind w:left="107"/>
              <w:rPr>
                <w:i/>
                <w:sz w:val="24"/>
                <w:szCs w:val="24"/>
              </w:rPr>
            </w:pPr>
            <w:r w:rsidRPr="00355E97">
              <w:rPr>
                <w:i/>
                <w:sz w:val="24"/>
                <w:szCs w:val="24"/>
              </w:rPr>
              <w:t>реализации.</w:t>
            </w:r>
          </w:p>
        </w:tc>
      </w:tr>
      <w:tr w:rsidR="007847DF" w:rsidRPr="00355E97" w:rsidTr="007847DF">
        <w:trPr>
          <w:trHeight w:val="273"/>
        </w:trPr>
        <w:tc>
          <w:tcPr>
            <w:tcW w:w="10138" w:type="dxa"/>
            <w:gridSpan w:val="2"/>
          </w:tcPr>
          <w:p w:rsidR="007847DF" w:rsidRPr="00355E97" w:rsidRDefault="007847DF" w:rsidP="000A3428">
            <w:pPr>
              <w:pStyle w:val="TableParagraph"/>
              <w:tabs>
                <w:tab w:val="left" w:pos="142"/>
              </w:tabs>
              <w:spacing w:line="254" w:lineRule="exact"/>
              <w:ind w:left="3949" w:right="3944"/>
              <w:jc w:val="center"/>
              <w:rPr>
                <w:b/>
                <w:sz w:val="24"/>
                <w:szCs w:val="24"/>
              </w:rPr>
            </w:pPr>
            <w:r w:rsidRPr="00355E97">
              <w:rPr>
                <w:b/>
                <w:sz w:val="24"/>
                <w:szCs w:val="24"/>
              </w:rPr>
              <w:t>Человек и общество</w:t>
            </w:r>
          </w:p>
        </w:tc>
      </w:tr>
      <w:tr w:rsidR="007847DF" w:rsidRPr="00355E97" w:rsidTr="007847DF">
        <w:trPr>
          <w:trHeight w:val="8560"/>
        </w:trPr>
        <w:tc>
          <w:tcPr>
            <w:tcW w:w="5085" w:type="dxa"/>
          </w:tcPr>
          <w:p w:rsidR="007847DF" w:rsidRPr="00355E97" w:rsidRDefault="007847DF" w:rsidP="00476EF0">
            <w:pPr>
              <w:pStyle w:val="TableParagraph"/>
              <w:numPr>
                <w:ilvl w:val="0"/>
                <w:numId w:val="120"/>
              </w:numPr>
              <w:tabs>
                <w:tab w:val="left" w:pos="142"/>
                <w:tab w:val="left" w:pos="555"/>
              </w:tabs>
              <w:ind w:right="99" w:firstLine="0"/>
              <w:jc w:val="both"/>
              <w:rPr>
                <w:sz w:val="24"/>
                <w:szCs w:val="24"/>
                <w:lang w:val="ru-RU"/>
              </w:rPr>
            </w:pPr>
            <w:r w:rsidRPr="00355E97">
              <w:rPr>
                <w:sz w:val="24"/>
                <w:szCs w:val="24"/>
                <w:lang w:val="ru-RU"/>
              </w:rP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7847DF" w:rsidRPr="00355E97" w:rsidRDefault="007847DF" w:rsidP="00476EF0">
            <w:pPr>
              <w:pStyle w:val="TableParagraph"/>
              <w:numPr>
                <w:ilvl w:val="0"/>
                <w:numId w:val="120"/>
              </w:numPr>
              <w:tabs>
                <w:tab w:val="left" w:pos="142"/>
                <w:tab w:val="left" w:pos="399"/>
              </w:tabs>
              <w:ind w:right="100" w:firstLine="0"/>
              <w:jc w:val="both"/>
              <w:rPr>
                <w:sz w:val="24"/>
                <w:szCs w:val="24"/>
                <w:lang w:val="ru-RU"/>
              </w:rPr>
            </w:pPr>
            <w:r w:rsidRPr="00355E97">
              <w:rPr>
                <w:sz w:val="24"/>
                <w:szCs w:val="24"/>
                <w:lang w:val="ru-RU"/>
              </w:rP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7847DF" w:rsidRPr="00355E97" w:rsidRDefault="007847DF" w:rsidP="00476EF0">
            <w:pPr>
              <w:pStyle w:val="TableParagraph"/>
              <w:numPr>
                <w:ilvl w:val="0"/>
                <w:numId w:val="120"/>
              </w:numPr>
              <w:tabs>
                <w:tab w:val="left" w:pos="142"/>
                <w:tab w:val="left" w:pos="535"/>
              </w:tabs>
              <w:ind w:right="101" w:firstLine="0"/>
              <w:jc w:val="both"/>
              <w:rPr>
                <w:sz w:val="24"/>
                <w:szCs w:val="24"/>
                <w:lang w:val="ru-RU"/>
              </w:rPr>
            </w:pPr>
            <w:r w:rsidRPr="00355E97">
              <w:rPr>
                <w:sz w:val="24"/>
                <w:szCs w:val="24"/>
                <w:lang w:val="ru-RU"/>
              </w:rPr>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7847DF" w:rsidRPr="00355E97" w:rsidRDefault="007847DF" w:rsidP="00476EF0">
            <w:pPr>
              <w:pStyle w:val="TableParagraph"/>
              <w:numPr>
                <w:ilvl w:val="0"/>
                <w:numId w:val="120"/>
              </w:numPr>
              <w:tabs>
                <w:tab w:val="left" w:pos="142"/>
                <w:tab w:val="left" w:pos="295"/>
              </w:tabs>
              <w:ind w:right="97" w:firstLine="0"/>
              <w:jc w:val="both"/>
              <w:rPr>
                <w:sz w:val="24"/>
                <w:szCs w:val="24"/>
                <w:lang w:val="ru-RU"/>
              </w:rPr>
            </w:pPr>
            <w:r w:rsidRPr="00355E97">
              <w:rPr>
                <w:sz w:val="24"/>
                <w:szCs w:val="24"/>
                <w:lang w:val="ru-RU"/>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 нравственной отзывчивости,  понимания чувств других людей и сопереживанияим;</w:t>
            </w:r>
          </w:p>
          <w:p w:rsidR="007847DF" w:rsidRPr="00355E97" w:rsidRDefault="007847DF" w:rsidP="00476EF0">
            <w:pPr>
              <w:pStyle w:val="TableParagraph"/>
              <w:numPr>
                <w:ilvl w:val="0"/>
                <w:numId w:val="120"/>
              </w:numPr>
              <w:tabs>
                <w:tab w:val="left" w:pos="142"/>
                <w:tab w:val="left" w:pos="295"/>
              </w:tabs>
              <w:ind w:right="99" w:firstLine="0"/>
              <w:jc w:val="both"/>
              <w:rPr>
                <w:sz w:val="24"/>
                <w:szCs w:val="24"/>
                <w:lang w:val="ru-RU"/>
              </w:rPr>
            </w:pPr>
            <w:r w:rsidRPr="00355E97">
              <w:rPr>
                <w:sz w:val="24"/>
                <w:szCs w:val="24"/>
                <w:lang w:val="ru-RU"/>
              </w:rPr>
              <w:t>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w:t>
            </w:r>
          </w:p>
          <w:p w:rsidR="007847DF" w:rsidRPr="00355E97" w:rsidRDefault="007847DF" w:rsidP="000A3428">
            <w:pPr>
              <w:pStyle w:val="TableParagraph"/>
              <w:tabs>
                <w:tab w:val="left" w:pos="142"/>
              </w:tabs>
              <w:spacing w:line="266" w:lineRule="exact"/>
              <w:ind w:left="107"/>
              <w:jc w:val="both"/>
              <w:rPr>
                <w:sz w:val="24"/>
                <w:szCs w:val="24"/>
              </w:rPr>
            </w:pPr>
            <w:r w:rsidRPr="00355E97">
              <w:rPr>
                <w:sz w:val="24"/>
                <w:szCs w:val="24"/>
              </w:rPr>
              <w:t>или письменных высказываний.</w:t>
            </w:r>
          </w:p>
        </w:tc>
        <w:tc>
          <w:tcPr>
            <w:tcW w:w="5053" w:type="dxa"/>
          </w:tcPr>
          <w:p w:rsidR="007847DF" w:rsidRPr="00355E97" w:rsidRDefault="007847DF" w:rsidP="00476EF0">
            <w:pPr>
              <w:pStyle w:val="TableParagraph"/>
              <w:numPr>
                <w:ilvl w:val="0"/>
                <w:numId w:val="119"/>
              </w:numPr>
              <w:tabs>
                <w:tab w:val="left" w:pos="142"/>
                <w:tab w:val="left" w:pos="440"/>
              </w:tabs>
              <w:ind w:right="96" w:firstLine="0"/>
              <w:jc w:val="both"/>
              <w:rPr>
                <w:i/>
                <w:sz w:val="24"/>
                <w:szCs w:val="24"/>
                <w:lang w:val="ru-RU"/>
              </w:rPr>
            </w:pPr>
            <w:r w:rsidRPr="00355E97">
              <w:rPr>
                <w:i/>
                <w:sz w:val="24"/>
                <w:szCs w:val="24"/>
                <w:lang w:val="ru-RU"/>
              </w:rPr>
              <w:t>осознавать свою неразрывную связь с разнообразными окружающими социальными группами;</w:t>
            </w:r>
          </w:p>
          <w:p w:rsidR="007847DF" w:rsidRPr="00355E97" w:rsidRDefault="007847DF" w:rsidP="00476EF0">
            <w:pPr>
              <w:pStyle w:val="TableParagraph"/>
              <w:numPr>
                <w:ilvl w:val="0"/>
                <w:numId w:val="119"/>
              </w:numPr>
              <w:tabs>
                <w:tab w:val="left" w:pos="142"/>
                <w:tab w:val="left" w:pos="316"/>
              </w:tabs>
              <w:ind w:right="97" w:firstLine="0"/>
              <w:jc w:val="both"/>
              <w:rPr>
                <w:i/>
                <w:sz w:val="24"/>
                <w:szCs w:val="24"/>
                <w:lang w:val="ru-RU"/>
              </w:rPr>
            </w:pPr>
            <w:r w:rsidRPr="00355E97">
              <w:rPr>
                <w:i/>
                <w:sz w:val="24"/>
                <w:szCs w:val="24"/>
                <w:lang w:val="ru-RU"/>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7847DF" w:rsidRPr="00355E97" w:rsidRDefault="007847DF" w:rsidP="00476EF0">
            <w:pPr>
              <w:pStyle w:val="TableParagraph"/>
              <w:numPr>
                <w:ilvl w:val="0"/>
                <w:numId w:val="119"/>
              </w:numPr>
              <w:tabs>
                <w:tab w:val="left" w:pos="142"/>
                <w:tab w:val="left" w:pos="520"/>
              </w:tabs>
              <w:ind w:right="95" w:firstLine="0"/>
              <w:jc w:val="both"/>
              <w:rPr>
                <w:i/>
                <w:sz w:val="24"/>
                <w:szCs w:val="24"/>
                <w:lang w:val="ru-RU"/>
              </w:rPr>
            </w:pPr>
            <w:r w:rsidRPr="00355E97">
              <w:rPr>
                <w:i/>
                <w:sz w:val="24"/>
                <w:szCs w:val="24"/>
                <w:lang w:val="ru-RU"/>
              </w:rPr>
              <w:t>наблюдать и описывать проявления богатства внутреннего мира человека в его созидательной деятельности на благо семьи, в интересах образовательной организации, социума, этноса, страны;</w:t>
            </w:r>
          </w:p>
          <w:p w:rsidR="007847DF" w:rsidRPr="00355E97" w:rsidRDefault="007847DF" w:rsidP="00476EF0">
            <w:pPr>
              <w:pStyle w:val="TableParagraph"/>
              <w:numPr>
                <w:ilvl w:val="0"/>
                <w:numId w:val="119"/>
              </w:numPr>
              <w:tabs>
                <w:tab w:val="left" w:pos="142"/>
                <w:tab w:val="left" w:pos="548"/>
                <w:tab w:val="left" w:pos="2442"/>
                <w:tab w:val="left" w:pos="2674"/>
                <w:tab w:val="left" w:pos="3530"/>
                <w:tab w:val="left" w:pos="4841"/>
              </w:tabs>
              <w:ind w:right="90" w:firstLine="0"/>
              <w:jc w:val="both"/>
              <w:rPr>
                <w:i/>
                <w:sz w:val="24"/>
                <w:szCs w:val="24"/>
                <w:lang w:val="ru-RU"/>
              </w:rPr>
            </w:pPr>
            <w:r w:rsidRPr="00355E97">
              <w:rPr>
                <w:i/>
                <w:sz w:val="24"/>
                <w:szCs w:val="24"/>
                <w:lang w:val="ru-RU"/>
              </w:rPr>
              <w:t xml:space="preserve">проявлять уважение и готовность выполнять совместно установленные договорѐнности и правила, в том </w:t>
            </w:r>
            <w:r w:rsidRPr="00355E97">
              <w:rPr>
                <w:i/>
                <w:spacing w:val="-7"/>
                <w:sz w:val="24"/>
                <w:szCs w:val="24"/>
                <w:lang w:val="ru-RU"/>
              </w:rPr>
              <w:t>числе</w:t>
            </w:r>
            <w:r w:rsidRPr="00355E97">
              <w:rPr>
                <w:i/>
                <w:sz w:val="24"/>
                <w:szCs w:val="24"/>
                <w:lang w:val="ru-RU"/>
              </w:rPr>
              <w:t xml:space="preserve"> правила общения со взрослыми и сверстниками в официальной обстановке; участвовать</w:t>
            </w:r>
            <w:r w:rsidRPr="00355E97">
              <w:rPr>
                <w:i/>
                <w:sz w:val="24"/>
                <w:szCs w:val="24"/>
                <w:lang w:val="ru-RU"/>
              </w:rPr>
              <w:tab/>
              <w:t>в</w:t>
            </w:r>
            <w:r w:rsidRPr="00355E97">
              <w:rPr>
                <w:i/>
                <w:sz w:val="24"/>
                <w:szCs w:val="24"/>
                <w:lang w:val="ru-RU"/>
              </w:rPr>
              <w:tab/>
            </w:r>
            <w:r w:rsidRPr="00355E97">
              <w:rPr>
                <w:i/>
                <w:sz w:val="24"/>
                <w:szCs w:val="24"/>
                <w:lang w:val="ru-RU"/>
              </w:rPr>
              <w:tab/>
              <w:t>коллективной коммуникативной</w:t>
            </w:r>
            <w:r w:rsidRPr="00355E97">
              <w:rPr>
                <w:i/>
                <w:sz w:val="24"/>
                <w:szCs w:val="24"/>
                <w:lang w:val="ru-RU"/>
              </w:rPr>
              <w:tab/>
            </w:r>
            <w:r w:rsidRPr="00355E97">
              <w:rPr>
                <w:i/>
                <w:sz w:val="24"/>
                <w:szCs w:val="24"/>
                <w:lang w:val="ru-RU"/>
              </w:rPr>
              <w:tab/>
              <w:t>деятельности</w:t>
            </w:r>
            <w:r w:rsidRPr="00355E97">
              <w:rPr>
                <w:i/>
                <w:sz w:val="24"/>
                <w:szCs w:val="24"/>
                <w:lang w:val="ru-RU"/>
              </w:rPr>
              <w:tab/>
              <w:t>в информационной образовательной среде;</w:t>
            </w:r>
          </w:p>
          <w:p w:rsidR="007847DF" w:rsidRPr="00355E97" w:rsidRDefault="007847DF" w:rsidP="00476EF0">
            <w:pPr>
              <w:pStyle w:val="TableParagraph"/>
              <w:numPr>
                <w:ilvl w:val="0"/>
                <w:numId w:val="119"/>
              </w:numPr>
              <w:tabs>
                <w:tab w:val="left" w:pos="142"/>
                <w:tab w:val="left" w:pos="440"/>
              </w:tabs>
              <w:ind w:right="93" w:firstLine="0"/>
              <w:jc w:val="both"/>
              <w:rPr>
                <w:i/>
                <w:sz w:val="24"/>
                <w:szCs w:val="24"/>
                <w:lang w:val="ru-RU"/>
              </w:rPr>
            </w:pPr>
            <w:r w:rsidRPr="00355E97">
              <w:rPr>
                <w:i/>
                <w:sz w:val="24"/>
                <w:szCs w:val="24"/>
                <w:lang w:val="ru-RU"/>
              </w:rPr>
              <w:t xml:space="preserve">определять общую цель в совместной деятельности и пути еѐ </w:t>
            </w:r>
            <w:r w:rsidRPr="00355E97">
              <w:rPr>
                <w:i/>
                <w:spacing w:val="-3"/>
                <w:sz w:val="24"/>
                <w:szCs w:val="24"/>
                <w:lang w:val="ru-RU"/>
              </w:rPr>
              <w:t xml:space="preserve">достижения; </w:t>
            </w:r>
            <w:r w:rsidRPr="00355E97">
              <w:rPr>
                <w:i/>
                <w:sz w:val="24"/>
                <w:szCs w:val="24"/>
                <w:lang w:val="ru-RU"/>
              </w:rPr>
              <w:t>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tc>
      </w:tr>
    </w:tbl>
    <w:p w:rsidR="007847DF" w:rsidRPr="00355E97" w:rsidRDefault="007847DF" w:rsidP="00476EF0">
      <w:pPr>
        <w:pStyle w:val="110"/>
        <w:numPr>
          <w:ilvl w:val="0"/>
          <w:numId w:val="143"/>
        </w:numPr>
        <w:tabs>
          <w:tab w:val="left" w:pos="142"/>
          <w:tab w:val="left" w:pos="2413"/>
        </w:tabs>
        <w:spacing w:before="72" w:line="240" w:lineRule="auto"/>
        <w:ind w:right="2317" w:firstLine="1509"/>
        <w:jc w:val="left"/>
      </w:pPr>
      <w:r w:rsidRPr="00355E97">
        <w:t>Содержание учебного предмета «Окружающий мир» Человек и природа</w:t>
      </w:r>
    </w:p>
    <w:p w:rsidR="007847DF" w:rsidRPr="00355E97" w:rsidRDefault="007847DF" w:rsidP="000A3428">
      <w:pPr>
        <w:pStyle w:val="af0"/>
        <w:tabs>
          <w:tab w:val="left" w:pos="142"/>
        </w:tabs>
        <w:ind w:right="354" w:firstLine="708"/>
      </w:pPr>
      <w:r w:rsidRPr="00355E97">
        <w:lastRenderedPageBreak/>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7847DF" w:rsidRPr="00355E97" w:rsidRDefault="007847DF" w:rsidP="000A3428">
      <w:pPr>
        <w:pStyle w:val="af0"/>
        <w:tabs>
          <w:tab w:val="left" w:pos="142"/>
        </w:tabs>
        <w:ind w:right="359" w:firstLine="708"/>
      </w:pPr>
      <w:r w:rsidRPr="00355E97">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7847DF" w:rsidRPr="00355E97" w:rsidRDefault="007847DF" w:rsidP="000A3428">
      <w:pPr>
        <w:tabs>
          <w:tab w:val="left" w:pos="142"/>
        </w:tabs>
        <w:ind w:left="212" w:right="349" w:firstLine="708"/>
        <w:rPr>
          <w:rFonts w:cs="Times New Roman"/>
          <w:sz w:val="24"/>
          <w:szCs w:val="24"/>
        </w:rPr>
      </w:pPr>
      <w:r w:rsidRPr="00355E97">
        <w:rPr>
          <w:rFonts w:cs="Times New Roman"/>
          <w:sz w:val="24"/>
          <w:szCs w:val="24"/>
        </w:rPr>
        <w:t xml:space="preserve">Звезды и планеты. </w:t>
      </w:r>
      <w:r w:rsidRPr="00355E97">
        <w:rPr>
          <w:rFonts w:cs="Times New Roman"/>
          <w:i/>
          <w:sz w:val="24"/>
          <w:szCs w:val="24"/>
        </w:rPr>
        <w:t xml:space="preserve">Солнце </w:t>
      </w:r>
      <w:r w:rsidRPr="00355E97">
        <w:rPr>
          <w:rFonts w:cs="Times New Roman"/>
          <w:sz w:val="24"/>
          <w:szCs w:val="24"/>
        </w:rPr>
        <w:t xml:space="preserve">– </w:t>
      </w:r>
      <w:r w:rsidRPr="00355E97">
        <w:rPr>
          <w:rFonts w:cs="Times New Roman"/>
          <w:i/>
          <w:sz w:val="24"/>
          <w:szCs w:val="24"/>
        </w:rPr>
        <w:t>ближайшая к нам звезда, источник света и тепла для всего живого на Земле</w:t>
      </w:r>
      <w:r w:rsidRPr="00355E97">
        <w:rPr>
          <w:rFonts w:cs="Times New Roman"/>
          <w:sz w:val="24"/>
          <w:szCs w:val="24"/>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355E97">
        <w:rPr>
          <w:rFonts w:cs="Times New Roman"/>
          <w:i/>
          <w:sz w:val="24"/>
          <w:szCs w:val="24"/>
        </w:rPr>
        <w:t>Важнейшие природные объекты своей страны, района</w:t>
      </w:r>
      <w:r w:rsidRPr="00355E97">
        <w:rPr>
          <w:rFonts w:cs="Times New Roman"/>
          <w:sz w:val="24"/>
          <w:szCs w:val="24"/>
        </w:rPr>
        <w:t>. Ориентирование на местности. Компас.</w:t>
      </w:r>
    </w:p>
    <w:p w:rsidR="007847DF" w:rsidRPr="00355E97" w:rsidRDefault="007847DF" w:rsidP="000A3428">
      <w:pPr>
        <w:tabs>
          <w:tab w:val="left" w:pos="142"/>
        </w:tabs>
        <w:ind w:left="212" w:right="351" w:firstLine="708"/>
        <w:rPr>
          <w:rFonts w:cs="Times New Roman"/>
          <w:sz w:val="24"/>
          <w:szCs w:val="24"/>
        </w:rPr>
      </w:pPr>
      <w:r w:rsidRPr="00355E97">
        <w:rPr>
          <w:rFonts w:cs="Times New Roman"/>
          <w:sz w:val="24"/>
          <w:szCs w:val="24"/>
        </w:rPr>
        <w:t xml:space="preserve">Смена дня и ночи на Земле. Вращение Земли как причина смены дня и ночи. Времена года, их особенности (на основе наблюдений). </w:t>
      </w:r>
      <w:r w:rsidRPr="00355E97">
        <w:rPr>
          <w:rFonts w:cs="Times New Roman"/>
          <w:i/>
          <w:sz w:val="24"/>
          <w:szCs w:val="24"/>
        </w:rPr>
        <w:t>Обращение Земли вокруг Солнца как причина смены времен года</w:t>
      </w:r>
      <w:r w:rsidRPr="00355E97">
        <w:rPr>
          <w:rFonts w:cs="Times New Roman"/>
          <w:sz w:val="24"/>
          <w:szCs w:val="24"/>
        </w:rPr>
        <w:t>. Смена времен года в родном крае на основе наблюдений.</w:t>
      </w:r>
    </w:p>
    <w:p w:rsidR="007847DF" w:rsidRPr="00355E97" w:rsidRDefault="007847DF" w:rsidP="000A3428">
      <w:pPr>
        <w:tabs>
          <w:tab w:val="left" w:pos="142"/>
        </w:tabs>
        <w:ind w:left="212" w:right="359" w:firstLine="708"/>
        <w:rPr>
          <w:rFonts w:cs="Times New Roman"/>
          <w:sz w:val="24"/>
          <w:szCs w:val="24"/>
        </w:rPr>
      </w:pPr>
      <w:r w:rsidRPr="00355E97">
        <w:rPr>
          <w:rFonts w:cs="Times New Roman"/>
          <w:sz w:val="24"/>
          <w:szCs w:val="24"/>
        </w:rPr>
        <w:t xml:space="preserve">Погода, ее составляющие (температура воздуха, облачность, осадки, ветер). Наблюдение за погодой своего края. </w:t>
      </w:r>
      <w:r w:rsidRPr="00355E97">
        <w:rPr>
          <w:rFonts w:cs="Times New Roman"/>
          <w:i/>
          <w:sz w:val="24"/>
          <w:szCs w:val="24"/>
        </w:rPr>
        <w:t>Предсказание погоды и его значение в жизни людей</w:t>
      </w:r>
      <w:r w:rsidRPr="00355E97">
        <w:rPr>
          <w:rFonts w:cs="Times New Roman"/>
          <w:sz w:val="24"/>
          <w:szCs w:val="24"/>
        </w:rPr>
        <w:t>.</w:t>
      </w:r>
    </w:p>
    <w:p w:rsidR="007847DF" w:rsidRPr="00355E97" w:rsidRDefault="007847DF" w:rsidP="000A3428">
      <w:pPr>
        <w:pStyle w:val="af0"/>
        <w:tabs>
          <w:tab w:val="left" w:pos="142"/>
        </w:tabs>
        <w:ind w:right="354" w:firstLine="708"/>
      </w:pPr>
      <w:r w:rsidRPr="00355E97">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7847DF" w:rsidRPr="00355E97" w:rsidRDefault="007847DF" w:rsidP="000A3428">
      <w:pPr>
        <w:pStyle w:val="af0"/>
        <w:tabs>
          <w:tab w:val="left" w:pos="142"/>
        </w:tabs>
        <w:ind w:left="920"/>
        <w:jc w:val="left"/>
      </w:pPr>
      <w:r w:rsidRPr="00355E97">
        <w:t>Водоемы, их разнообразие (океан, море, река, озеро, пруд); использование человеком.</w:t>
      </w:r>
    </w:p>
    <w:p w:rsidR="007847DF" w:rsidRPr="00355E97" w:rsidRDefault="007847DF" w:rsidP="000A3428">
      <w:pPr>
        <w:pStyle w:val="af0"/>
        <w:tabs>
          <w:tab w:val="left" w:pos="142"/>
        </w:tabs>
        <w:jc w:val="left"/>
      </w:pPr>
      <w:r w:rsidRPr="00355E97">
        <w:t>Водоемы родного края (названия, краткая характеристика на основе наблюдений).</w:t>
      </w:r>
    </w:p>
    <w:p w:rsidR="007847DF" w:rsidRPr="00355E97" w:rsidRDefault="007847DF" w:rsidP="000A3428">
      <w:pPr>
        <w:pStyle w:val="af0"/>
        <w:tabs>
          <w:tab w:val="left" w:pos="142"/>
        </w:tabs>
        <w:ind w:right="359" w:firstLine="708"/>
      </w:pPr>
      <w:r w:rsidRPr="00355E97">
        <w:t>Воздух – смесь газов. Свойства воздуха. Значение воздуха для растений, животных, человека.</w:t>
      </w:r>
    </w:p>
    <w:p w:rsidR="007847DF" w:rsidRPr="00355E97" w:rsidRDefault="007847DF" w:rsidP="000A3428">
      <w:pPr>
        <w:pStyle w:val="af0"/>
        <w:tabs>
          <w:tab w:val="left" w:pos="142"/>
        </w:tabs>
        <w:ind w:right="362" w:firstLine="708"/>
      </w:pPr>
      <w:r w:rsidRPr="00355E97">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7847DF" w:rsidRPr="00355E97" w:rsidRDefault="007847DF" w:rsidP="000A3428">
      <w:pPr>
        <w:pStyle w:val="af0"/>
        <w:tabs>
          <w:tab w:val="left" w:pos="142"/>
        </w:tabs>
        <w:ind w:right="361" w:firstLine="708"/>
      </w:pPr>
      <w:r w:rsidRPr="00355E97">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7847DF" w:rsidRPr="00355E97" w:rsidRDefault="007847DF" w:rsidP="000A3428">
      <w:pPr>
        <w:pStyle w:val="af0"/>
        <w:tabs>
          <w:tab w:val="left" w:pos="142"/>
        </w:tabs>
        <w:ind w:left="920"/>
        <w:jc w:val="left"/>
      </w:pPr>
      <w:r w:rsidRPr="00355E97">
        <w:t>Почва, ее состав, значение для живой природы и для хозяйственной жизни человека. Растения, их разнообразие, части растения (корень, стебель, лист, цветок, плод, семя).</w:t>
      </w:r>
    </w:p>
    <w:p w:rsidR="007847DF" w:rsidRPr="00355E97" w:rsidRDefault="007847DF" w:rsidP="000A3428">
      <w:pPr>
        <w:pStyle w:val="af0"/>
        <w:tabs>
          <w:tab w:val="left" w:pos="142"/>
        </w:tabs>
        <w:ind w:right="359"/>
      </w:pPr>
      <w:r w:rsidRPr="00355E97">
        <w:t>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7847DF" w:rsidRPr="00355E97" w:rsidRDefault="007847DF" w:rsidP="000A3428">
      <w:pPr>
        <w:pStyle w:val="af0"/>
        <w:tabs>
          <w:tab w:val="left" w:pos="142"/>
        </w:tabs>
        <w:ind w:left="920"/>
        <w:jc w:val="left"/>
      </w:pPr>
      <w:r w:rsidRPr="00355E97">
        <w:t>Грибы: съедобные и ядовитые. Правила сбора грибов.</w:t>
      </w:r>
    </w:p>
    <w:p w:rsidR="007847DF" w:rsidRPr="00355E97" w:rsidRDefault="007847DF" w:rsidP="000A3428">
      <w:pPr>
        <w:pStyle w:val="af0"/>
        <w:tabs>
          <w:tab w:val="left" w:pos="142"/>
        </w:tabs>
        <w:ind w:right="349" w:firstLine="708"/>
      </w:pPr>
      <w:r w:rsidRPr="00355E97">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7847DF" w:rsidRPr="00355E97" w:rsidRDefault="007847DF" w:rsidP="000A3428">
      <w:pPr>
        <w:tabs>
          <w:tab w:val="left" w:pos="142"/>
        </w:tabs>
        <w:ind w:left="212" w:right="350" w:firstLine="708"/>
        <w:rPr>
          <w:rFonts w:cs="Times New Roman"/>
          <w:sz w:val="24"/>
          <w:szCs w:val="24"/>
        </w:rPr>
      </w:pPr>
      <w:r w:rsidRPr="00355E97">
        <w:rPr>
          <w:rFonts w:cs="Times New Roman"/>
          <w:sz w:val="24"/>
          <w:szCs w:val="24"/>
        </w:rPr>
        <w:t>Лес, луг, водоем – единство живой и неживой природы (солнечный свет, воздух, вода, почва, растения, животные).Круговорот веществ</w:t>
      </w:r>
      <w:r w:rsidRPr="00355E97">
        <w:rPr>
          <w:rFonts w:cs="Times New Roman"/>
          <w:i/>
          <w:sz w:val="24"/>
          <w:szCs w:val="24"/>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355E97">
        <w:rPr>
          <w:rFonts w:cs="Times New Roman"/>
          <w:sz w:val="24"/>
          <w:szCs w:val="24"/>
        </w:rPr>
        <w:t>.</w:t>
      </w:r>
    </w:p>
    <w:p w:rsidR="007847DF" w:rsidRPr="00355E97" w:rsidRDefault="007847DF" w:rsidP="000A3428">
      <w:pPr>
        <w:pStyle w:val="af0"/>
        <w:tabs>
          <w:tab w:val="left" w:pos="142"/>
        </w:tabs>
        <w:ind w:right="357" w:firstLine="708"/>
      </w:pPr>
      <w:r w:rsidRPr="00355E97">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7847DF" w:rsidRPr="00355E97" w:rsidRDefault="007847DF" w:rsidP="000A3428">
      <w:pPr>
        <w:pStyle w:val="af0"/>
        <w:tabs>
          <w:tab w:val="left" w:pos="142"/>
        </w:tabs>
        <w:spacing w:before="68"/>
        <w:ind w:right="348" w:firstLine="708"/>
      </w:pPr>
      <w:r w:rsidRPr="00355E97">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7847DF" w:rsidRPr="00355E97" w:rsidRDefault="007847DF" w:rsidP="000A3428">
      <w:pPr>
        <w:pStyle w:val="af0"/>
        <w:tabs>
          <w:tab w:val="left" w:pos="142"/>
        </w:tabs>
        <w:ind w:right="357" w:firstLine="708"/>
      </w:pPr>
      <w:r w:rsidRPr="00355E97">
        <w:lastRenderedPageBreak/>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7847DF" w:rsidRPr="00355E97" w:rsidRDefault="007847DF" w:rsidP="000A3428">
      <w:pPr>
        <w:pStyle w:val="af0"/>
        <w:tabs>
          <w:tab w:val="left" w:pos="142"/>
        </w:tabs>
        <w:spacing w:before="1"/>
        <w:ind w:right="348" w:firstLine="708"/>
        <w:rPr>
          <w:b/>
          <w:i/>
        </w:rPr>
      </w:pPr>
      <w:r w:rsidRPr="00355E97">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Pr="00355E97">
        <w:rPr>
          <w:b/>
          <w:i/>
        </w:rPr>
        <w:t>.</w:t>
      </w:r>
    </w:p>
    <w:p w:rsidR="007847DF" w:rsidRPr="00355E97" w:rsidRDefault="007847DF" w:rsidP="000A3428">
      <w:pPr>
        <w:pStyle w:val="af0"/>
        <w:tabs>
          <w:tab w:val="left" w:pos="142"/>
        </w:tabs>
        <w:spacing w:before="4"/>
        <w:ind w:left="0"/>
        <w:jc w:val="left"/>
        <w:rPr>
          <w:b/>
          <w:i/>
        </w:rPr>
      </w:pPr>
    </w:p>
    <w:p w:rsidR="007847DF" w:rsidRPr="00355E97" w:rsidRDefault="007847DF" w:rsidP="000A3428">
      <w:pPr>
        <w:pStyle w:val="110"/>
        <w:tabs>
          <w:tab w:val="left" w:pos="142"/>
        </w:tabs>
        <w:spacing w:before="0"/>
      </w:pPr>
      <w:r w:rsidRPr="00355E97">
        <w:t>Человек и общество</w:t>
      </w:r>
    </w:p>
    <w:p w:rsidR="007847DF" w:rsidRPr="00355E97" w:rsidRDefault="007847DF" w:rsidP="000A3428">
      <w:pPr>
        <w:pStyle w:val="af0"/>
        <w:tabs>
          <w:tab w:val="left" w:pos="142"/>
        </w:tabs>
        <w:ind w:right="355" w:firstLine="708"/>
      </w:pPr>
      <w:r w:rsidRPr="00355E97">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7847DF" w:rsidRPr="00355E97" w:rsidRDefault="007847DF" w:rsidP="000A3428">
      <w:pPr>
        <w:pStyle w:val="af0"/>
        <w:tabs>
          <w:tab w:val="left" w:pos="142"/>
        </w:tabs>
        <w:ind w:right="346" w:firstLine="708"/>
      </w:pPr>
      <w:r w:rsidRPr="00355E97">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355E97">
        <w:rPr>
          <w:i/>
        </w:rPr>
        <w:t>Внутренний мир человека: общее представление о человеческих свойствах и качествах</w:t>
      </w:r>
      <w:r w:rsidRPr="00355E97">
        <w:t>.</w:t>
      </w:r>
    </w:p>
    <w:p w:rsidR="007847DF" w:rsidRPr="00355E97" w:rsidRDefault="007847DF" w:rsidP="000A3428">
      <w:pPr>
        <w:pStyle w:val="af0"/>
        <w:tabs>
          <w:tab w:val="left" w:pos="142"/>
        </w:tabs>
        <w:ind w:right="350" w:firstLine="708"/>
      </w:pPr>
      <w:r w:rsidRPr="00355E97">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355E97">
        <w:rPr>
          <w:i/>
        </w:rPr>
        <w:t>Хозяйство семьи</w:t>
      </w:r>
      <w:r w:rsidRPr="00355E97">
        <w:t>. Родословная. Имена и фамилии членов семьи. Составление схемы родословного древа, истории семьи. Духовно- нравственные ценности в семейной культуре народов России и мира.</w:t>
      </w:r>
    </w:p>
    <w:p w:rsidR="007847DF" w:rsidRPr="00355E97" w:rsidRDefault="007847DF" w:rsidP="000A3428">
      <w:pPr>
        <w:pStyle w:val="af0"/>
        <w:tabs>
          <w:tab w:val="left" w:pos="142"/>
        </w:tabs>
        <w:ind w:right="359" w:firstLine="708"/>
      </w:pPr>
      <w:r w:rsidRPr="00355E97">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7847DF" w:rsidRPr="00355E97" w:rsidRDefault="007847DF" w:rsidP="000A3428">
      <w:pPr>
        <w:pStyle w:val="af0"/>
        <w:tabs>
          <w:tab w:val="left" w:pos="142"/>
        </w:tabs>
        <w:ind w:right="360" w:firstLine="708"/>
      </w:pPr>
      <w:r w:rsidRPr="00355E97">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7847DF" w:rsidRPr="00355E97" w:rsidRDefault="007847DF" w:rsidP="000A3428">
      <w:pPr>
        <w:pStyle w:val="af0"/>
        <w:tabs>
          <w:tab w:val="left" w:pos="142"/>
        </w:tabs>
        <w:ind w:right="358" w:firstLine="708"/>
      </w:pPr>
      <w:r w:rsidRPr="00355E97">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7847DF" w:rsidRPr="00355E97" w:rsidRDefault="007847DF" w:rsidP="000A3428">
      <w:pPr>
        <w:tabs>
          <w:tab w:val="left" w:pos="142"/>
        </w:tabs>
        <w:spacing w:before="1"/>
        <w:ind w:left="212" w:right="347" w:firstLine="708"/>
        <w:rPr>
          <w:rFonts w:cs="Times New Roman"/>
          <w:i/>
          <w:sz w:val="24"/>
          <w:szCs w:val="24"/>
        </w:rPr>
      </w:pPr>
      <w:r w:rsidRPr="00355E97">
        <w:rPr>
          <w:rFonts w:cs="Times New Roman"/>
          <w:sz w:val="24"/>
          <w:szCs w:val="24"/>
        </w:rPr>
        <w:t xml:space="preserve">Общественный транспорт. Транспорт города или села. Наземный, воздушный и водный транспорт. Правила пользования транспортом. </w:t>
      </w:r>
      <w:r w:rsidRPr="00355E97">
        <w:rPr>
          <w:rFonts w:cs="Times New Roman"/>
          <w:i/>
          <w:sz w:val="24"/>
          <w:szCs w:val="24"/>
        </w:rPr>
        <w:t>Средства связи</w:t>
      </w:r>
      <w:r w:rsidRPr="00355E97">
        <w:rPr>
          <w:rFonts w:cs="Times New Roman"/>
          <w:sz w:val="24"/>
          <w:szCs w:val="24"/>
        </w:rPr>
        <w:t xml:space="preserve">: </w:t>
      </w:r>
      <w:r w:rsidRPr="00355E97">
        <w:rPr>
          <w:rFonts w:cs="Times New Roman"/>
          <w:i/>
          <w:sz w:val="24"/>
          <w:szCs w:val="24"/>
        </w:rPr>
        <w:t>почта</w:t>
      </w:r>
      <w:r w:rsidRPr="00355E97">
        <w:rPr>
          <w:rFonts w:cs="Times New Roman"/>
          <w:sz w:val="24"/>
          <w:szCs w:val="24"/>
        </w:rPr>
        <w:t xml:space="preserve">, </w:t>
      </w:r>
      <w:r w:rsidRPr="00355E97">
        <w:rPr>
          <w:rFonts w:cs="Times New Roman"/>
          <w:i/>
          <w:sz w:val="24"/>
          <w:szCs w:val="24"/>
        </w:rPr>
        <w:t>телеграф</w:t>
      </w:r>
      <w:r w:rsidRPr="00355E97">
        <w:rPr>
          <w:rFonts w:cs="Times New Roman"/>
          <w:sz w:val="24"/>
          <w:szCs w:val="24"/>
        </w:rPr>
        <w:t xml:space="preserve">, </w:t>
      </w:r>
      <w:r w:rsidRPr="00355E97">
        <w:rPr>
          <w:rFonts w:cs="Times New Roman"/>
          <w:i/>
          <w:sz w:val="24"/>
          <w:szCs w:val="24"/>
        </w:rPr>
        <w:t>телефон, электронная почта, аудио- и видео чаты, форум.</w:t>
      </w:r>
    </w:p>
    <w:p w:rsidR="007847DF" w:rsidRPr="00355E97" w:rsidRDefault="007847DF" w:rsidP="000A3428">
      <w:pPr>
        <w:tabs>
          <w:tab w:val="left" w:pos="142"/>
        </w:tabs>
        <w:ind w:left="212" w:right="355" w:firstLine="708"/>
        <w:rPr>
          <w:rFonts w:cs="Times New Roman"/>
          <w:i/>
          <w:sz w:val="24"/>
          <w:szCs w:val="24"/>
        </w:rPr>
      </w:pPr>
      <w:r w:rsidRPr="00355E97">
        <w:rPr>
          <w:rFonts w:cs="Times New Roman"/>
          <w:i/>
          <w:sz w:val="24"/>
          <w:szCs w:val="24"/>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7847DF" w:rsidRPr="00355E97" w:rsidRDefault="007847DF" w:rsidP="000A3428">
      <w:pPr>
        <w:pStyle w:val="af0"/>
        <w:tabs>
          <w:tab w:val="left" w:pos="142"/>
        </w:tabs>
        <w:ind w:right="350" w:firstLine="708"/>
      </w:pPr>
      <w:r w:rsidRPr="00355E97">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w:t>
      </w:r>
    </w:p>
    <w:p w:rsidR="007847DF" w:rsidRPr="00355E97" w:rsidRDefault="007847DF" w:rsidP="000A3428">
      <w:pPr>
        <w:tabs>
          <w:tab w:val="left" w:pos="142"/>
        </w:tabs>
        <w:rPr>
          <w:rFonts w:cs="Times New Roman"/>
          <w:sz w:val="24"/>
          <w:szCs w:val="24"/>
        </w:rPr>
        <w:sectPr w:rsidR="007847DF" w:rsidRPr="00355E97">
          <w:footerReference w:type="default" r:id="rId11"/>
          <w:pgSz w:w="11910" w:h="16840"/>
          <w:pgMar w:top="1040" w:right="500" w:bottom="1220" w:left="920" w:header="0" w:footer="949" w:gutter="0"/>
          <w:cols w:space="720"/>
        </w:sectPr>
      </w:pPr>
    </w:p>
    <w:p w:rsidR="007847DF" w:rsidRPr="00355E97" w:rsidRDefault="007847DF" w:rsidP="000A3428">
      <w:pPr>
        <w:pStyle w:val="af0"/>
        <w:tabs>
          <w:tab w:val="left" w:pos="142"/>
        </w:tabs>
        <w:spacing w:before="68"/>
        <w:jc w:val="left"/>
      </w:pPr>
      <w:r w:rsidRPr="00355E97">
        <w:lastRenderedPageBreak/>
        <w:t>правила поведения при прослушивании гимна. Конституция – Основной закон Российской Федерации. Права ребенка.</w:t>
      </w:r>
    </w:p>
    <w:p w:rsidR="007847DF" w:rsidRPr="00355E97" w:rsidRDefault="007847DF" w:rsidP="000A3428">
      <w:pPr>
        <w:pStyle w:val="af0"/>
        <w:tabs>
          <w:tab w:val="left" w:pos="142"/>
        </w:tabs>
        <w:ind w:right="358" w:firstLine="708"/>
      </w:pPr>
      <w:r w:rsidRPr="00355E97">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7847DF" w:rsidRPr="00355E97" w:rsidRDefault="007847DF" w:rsidP="000A3428">
      <w:pPr>
        <w:pStyle w:val="af0"/>
        <w:tabs>
          <w:tab w:val="left" w:pos="142"/>
        </w:tabs>
        <w:ind w:right="351" w:firstLine="708"/>
      </w:pPr>
      <w:r w:rsidRPr="00355E97">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Mарта,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7847DF" w:rsidRPr="00355E97" w:rsidRDefault="007847DF" w:rsidP="000A3428">
      <w:pPr>
        <w:pStyle w:val="af0"/>
        <w:tabs>
          <w:tab w:val="left" w:pos="142"/>
        </w:tabs>
        <w:spacing w:before="1"/>
        <w:ind w:left="920"/>
        <w:jc w:val="left"/>
      </w:pPr>
      <w:r w:rsidRPr="00355E97">
        <w:t>Россия на карте, государственная граница России.</w:t>
      </w:r>
    </w:p>
    <w:p w:rsidR="007847DF" w:rsidRPr="00355E97" w:rsidRDefault="007847DF" w:rsidP="000A3428">
      <w:pPr>
        <w:pStyle w:val="af0"/>
        <w:tabs>
          <w:tab w:val="left" w:pos="142"/>
        </w:tabs>
        <w:ind w:right="354" w:firstLine="708"/>
      </w:pPr>
      <w:r w:rsidRPr="00355E97">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7847DF" w:rsidRPr="00355E97" w:rsidRDefault="007847DF" w:rsidP="000A3428">
      <w:pPr>
        <w:pStyle w:val="af0"/>
        <w:tabs>
          <w:tab w:val="left" w:pos="142"/>
        </w:tabs>
        <w:ind w:right="350" w:firstLine="708"/>
      </w:pPr>
      <w:r w:rsidRPr="00355E97">
        <w:t xml:space="preserve">Города России. Санкт-Петербург: достопримечательности (Зимний дворец, памятник Петру I – Медный всадник, </w:t>
      </w:r>
      <w:r w:rsidRPr="00355E97">
        <w:rPr>
          <w:i/>
        </w:rPr>
        <w:t xml:space="preserve">разводные мосты через Неву </w:t>
      </w:r>
      <w:r w:rsidRPr="00355E97">
        <w:t>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7847DF" w:rsidRPr="00355E97" w:rsidRDefault="007847DF" w:rsidP="000A3428">
      <w:pPr>
        <w:pStyle w:val="af0"/>
        <w:tabs>
          <w:tab w:val="left" w:pos="142"/>
        </w:tabs>
        <w:spacing w:before="1"/>
        <w:ind w:right="352" w:firstLine="708"/>
      </w:pPr>
      <w:r w:rsidRPr="00355E97">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7847DF" w:rsidRPr="00355E97" w:rsidRDefault="007847DF" w:rsidP="000A3428">
      <w:pPr>
        <w:pStyle w:val="af0"/>
        <w:tabs>
          <w:tab w:val="left" w:pos="142"/>
        </w:tabs>
        <w:ind w:right="350" w:firstLine="708"/>
      </w:pPr>
      <w:r w:rsidRPr="00355E97">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7847DF" w:rsidRPr="00355E97" w:rsidRDefault="007847DF" w:rsidP="000A3428">
      <w:pPr>
        <w:pStyle w:val="af0"/>
        <w:tabs>
          <w:tab w:val="left" w:pos="142"/>
        </w:tabs>
        <w:ind w:right="355" w:firstLine="708"/>
      </w:pPr>
      <w:r w:rsidRPr="00355E97">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7847DF" w:rsidRPr="00355E97" w:rsidRDefault="007847DF" w:rsidP="000A3428">
      <w:pPr>
        <w:pStyle w:val="af0"/>
        <w:tabs>
          <w:tab w:val="left" w:pos="142"/>
        </w:tabs>
        <w:spacing w:before="1"/>
        <w:ind w:right="357" w:firstLine="452"/>
      </w:pPr>
      <w:r w:rsidRPr="00355E97">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p>
    <w:p w:rsidR="007847DF" w:rsidRPr="00355E97" w:rsidRDefault="007847DF" w:rsidP="000A3428">
      <w:pPr>
        <w:pStyle w:val="110"/>
        <w:tabs>
          <w:tab w:val="left" w:pos="142"/>
        </w:tabs>
        <w:spacing w:before="4"/>
      </w:pPr>
      <w:r w:rsidRPr="00355E97">
        <w:t>Правила безопасной жизни</w:t>
      </w:r>
    </w:p>
    <w:p w:rsidR="007847DF" w:rsidRPr="00355E97" w:rsidRDefault="007847DF" w:rsidP="000A3428">
      <w:pPr>
        <w:pStyle w:val="af0"/>
        <w:tabs>
          <w:tab w:val="left" w:pos="142"/>
        </w:tabs>
        <w:spacing w:line="274" w:lineRule="exact"/>
        <w:ind w:left="664"/>
        <w:jc w:val="left"/>
      </w:pPr>
      <w:r w:rsidRPr="00355E97">
        <w:t>Ценность здоровья и здорового образа жизни.</w:t>
      </w:r>
    </w:p>
    <w:p w:rsidR="007847DF" w:rsidRPr="00355E97" w:rsidRDefault="007847DF" w:rsidP="000A3428">
      <w:pPr>
        <w:pStyle w:val="af0"/>
        <w:tabs>
          <w:tab w:val="left" w:pos="142"/>
        </w:tabs>
        <w:ind w:right="350" w:firstLine="452"/>
      </w:pPr>
      <w:r w:rsidRPr="00355E97">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лѐгких травмах (ушиб, порез, ожог), обмораживании, перегреве.</w:t>
      </w:r>
    </w:p>
    <w:p w:rsidR="007847DF" w:rsidRPr="00355E97" w:rsidRDefault="007847DF" w:rsidP="000A3428">
      <w:pPr>
        <w:pStyle w:val="af0"/>
        <w:tabs>
          <w:tab w:val="left" w:pos="142"/>
        </w:tabs>
        <w:ind w:right="354" w:firstLine="452"/>
      </w:pPr>
      <w:r w:rsidRPr="00355E97">
        <w:lastRenderedPageBreak/>
        <w:t>Дорога от дома до школы, правила безопасного поведения на дорогах, в лесу, на водоѐмев разное время года. Правила пожарной безопасности, основные правила обращения с газом, электричеством, водой.</w:t>
      </w:r>
    </w:p>
    <w:p w:rsidR="007847DF" w:rsidRPr="00355E97" w:rsidRDefault="007847DF" w:rsidP="000A3428">
      <w:pPr>
        <w:pStyle w:val="af0"/>
        <w:tabs>
          <w:tab w:val="left" w:pos="142"/>
        </w:tabs>
        <w:spacing w:before="1"/>
        <w:ind w:left="664"/>
        <w:jc w:val="left"/>
      </w:pPr>
      <w:r w:rsidRPr="00355E97">
        <w:t>Правила безопасного поведения в природе.</w:t>
      </w:r>
    </w:p>
    <w:p w:rsidR="007847DF" w:rsidRPr="00355E97" w:rsidRDefault="007847DF" w:rsidP="000A3428">
      <w:pPr>
        <w:pStyle w:val="af0"/>
        <w:tabs>
          <w:tab w:val="left" w:pos="142"/>
        </w:tabs>
        <w:ind w:left="664"/>
        <w:jc w:val="left"/>
      </w:pPr>
      <w:r w:rsidRPr="00355E97">
        <w:t>Забота о здоровье и безопасности окружающих людей.</w:t>
      </w:r>
    </w:p>
    <w:p w:rsidR="00E97B8E" w:rsidRPr="00355E97" w:rsidRDefault="00E97B8E" w:rsidP="000A3428">
      <w:pPr>
        <w:tabs>
          <w:tab w:val="left" w:pos="142"/>
        </w:tabs>
        <w:spacing w:line="276" w:lineRule="auto"/>
        <w:ind w:firstLine="567"/>
        <w:rPr>
          <w:rFonts w:cs="Times New Roman"/>
          <w:b/>
          <w:bCs/>
          <w:sz w:val="24"/>
          <w:szCs w:val="24"/>
        </w:rPr>
      </w:pPr>
    </w:p>
    <w:p w:rsidR="000C6B89" w:rsidRPr="00355E97" w:rsidRDefault="007847DF" w:rsidP="000A3428">
      <w:pPr>
        <w:pStyle w:val="90"/>
        <w:shd w:val="clear" w:color="auto" w:fill="auto"/>
        <w:tabs>
          <w:tab w:val="left" w:pos="142"/>
          <w:tab w:val="left" w:pos="993"/>
        </w:tabs>
        <w:spacing w:line="276" w:lineRule="auto"/>
        <w:ind w:right="20" w:firstLine="567"/>
        <w:rPr>
          <w:b/>
          <w:i w:val="0"/>
          <w:color w:val="000000" w:themeColor="text1"/>
          <w:sz w:val="24"/>
          <w:szCs w:val="24"/>
        </w:rPr>
      </w:pPr>
      <w:r w:rsidRPr="00355E97">
        <w:rPr>
          <w:b/>
          <w:i w:val="0"/>
          <w:color w:val="000000" w:themeColor="text1"/>
          <w:sz w:val="24"/>
          <w:szCs w:val="24"/>
        </w:rPr>
        <w:t>МАТЕМАТИКА</w:t>
      </w:r>
    </w:p>
    <w:p w:rsidR="002B790B" w:rsidRPr="00355E97" w:rsidRDefault="002B790B" w:rsidP="00476EF0">
      <w:pPr>
        <w:pStyle w:val="1"/>
        <w:keepNext w:val="0"/>
        <w:keepLines w:val="0"/>
        <w:widowControl w:val="0"/>
        <w:numPr>
          <w:ilvl w:val="0"/>
          <w:numId w:val="168"/>
        </w:numPr>
        <w:tabs>
          <w:tab w:val="left" w:pos="142"/>
          <w:tab w:val="left" w:pos="3886"/>
        </w:tabs>
        <w:autoSpaceDE w:val="0"/>
        <w:autoSpaceDN w:val="0"/>
        <w:spacing w:before="72" w:line="274" w:lineRule="exact"/>
        <w:ind w:hanging="3601"/>
        <w:jc w:val="left"/>
        <w:rPr>
          <w:rFonts w:ascii="Times New Roman" w:hAnsi="Times New Roman" w:cs="Times New Roman"/>
          <w:color w:val="auto"/>
          <w:sz w:val="24"/>
          <w:szCs w:val="24"/>
        </w:rPr>
      </w:pPr>
      <w:r w:rsidRPr="00355E97">
        <w:rPr>
          <w:rFonts w:ascii="Times New Roman" w:hAnsi="Times New Roman" w:cs="Times New Roman"/>
          <w:color w:val="auto"/>
          <w:sz w:val="24"/>
          <w:szCs w:val="24"/>
        </w:rPr>
        <w:t>Пояснительная</w:t>
      </w:r>
      <w:r w:rsidRPr="00355E97">
        <w:rPr>
          <w:rFonts w:ascii="Times New Roman" w:hAnsi="Times New Roman" w:cs="Times New Roman"/>
          <w:color w:val="auto"/>
          <w:spacing w:val="-3"/>
          <w:sz w:val="24"/>
          <w:szCs w:val="24"/>
        </w:rPr>
        <w:t xml:space="preserve"> </w:t>
      </w:r>
      <w:r w:rsidRPr="00355E97">
        <w:rPr>
          <w:rFonts w:ascii="Times New Roman" w:hAnsi="Times New Roman" w:cs="Times New Roman"/>
          <w:color w:val="auto"/>
          <w:sz w:val="24"/>
          <w:szCs w:val="24"/>
        </w:rPr>
        <w:t>записка</w:t>
      </w:r>
    </w:p>
    <w:p w:rsidR="002B790B" w:rsidRPr="00355E97" w:rsidRDefault="002B790B" w:rsidP="000A3428">
      <w:pPr>
        <w:pStyle w:val="af0"/>
        <w:tabs>
          <w:tab w:val="left" w:pos="142"/>
        </w:tabs>
        <w:ind w:left="960" w:right="2598"/>
        <w:rPr>
          <w:b/>
        </w:rPr>
      </w:pPr>
      <w:r w:rsidRPr="00355E97">
        <w:t xml:space="preserve">Рабочая программа учебного предмета «Математика» составлена в </w:t>
      </w:r>
      <w:r w:rsidRPr="00355E97">
        <w:rPr>
          <w:b/>
        </w:rPr>
        <w:t>соответствии</w:t>
      </w:r>
      <w:r w:rsidRPr="00355E97">
        <w:rPr>
          <w:b/>
          <w:spacing w:val="-6"/>
        </w:rPr>
        <w:t xml:space="preserve"> </w:t>
      </w:r>
      <w:r w:rsidRPr="00355E97">
        <w:rPr>
          <w:b/>
        </w:rPr>
        <w:t>с:</w:t>
      </w:r>
    </w:p>
    <w:p w:rsidR="002B790B" w:rsidRPr="00355E97" w:rsidRDefault="002B790B" w:rsidP="000A3428">
      <w:pPr>
        <w:tabs>
          <w:tab w:val="left" w:pos="142"/>
          <w:tab w:val="left" w:pos="1584"/>
          <w:tab w:val="left" w:pos="3061"/>
          <w:tab w:val="left" w:pos="4342"/>
          <w:tab w:val="left" w:pos="6081"/>
          <w:tab w:val="left" w:pos="7119"/>
          <w:tab w:val="left" w:pos="7660"/>
          <w:tab w:val="left" w:pos="9052"/>
        </w:tabs>
        <w:spacing w:before="32" w:line="275" w:lineRule="auto"/>
        <w:ind w:left="284" w:right="367" w:firstLine="708"/>
        <w:rPr>
          <w:rFonts w:cs="Times New Roman"/>
          <w:color w:val="000000"/>
          <w:sz w:val="24"/>
          <w:szCs w:val="24"/>
        </w:rPr>
      </w:pPr>
      <w:r w:rsidRPr="00355E97">
        <w:rPr>
          <w:rFonts w:cs="Times New Roman"/>
          <w:sz w:val="24"/>
          <w:szCs w:val="24"/>
        </w:rPr>
        <w:t xml:space="preserve">- Федеральным государственным образовательным стандартом начального общего образования, утверждѐнным приказом Министерства образования и науки Российской Федерации от 06.10.2009 г. № 373 </w:t>
      </w:r>
      <w:r w:rsidRPr="00355E97">
        <w:rPr>
          <w:rFonts w:cs="Times New Roman"/>
          <w:color w:val="000000"/>
          <w:w w:val="99"/>
          <w:sz w:val="24"/>
          <w:szCs w:val="24"/>
        </w:rPr>
        <w:t>(</w:t>
      </w:r>
      <w:r w:rsidRPr="00355E97">
        <w:rPr>
          <w:rFonts w:cs="Times New Roman"/>
          <w:color w:val="000000"/>
          <w:sz w:val="24"/>
          <w:szCs w:val="24"/>
        </w:rPr>
        <w:t>зар</w:t>
      </w:r>
      <w:r w:rsidRPr="00355E97">
        <w:rPr>
          <w:rFonts w:cs="Times New Roman"/>
          <w:color w:val="000000"/>
          <w:spacing w:val="-1"/>
          <w:sz w:val="24"/>
          <w:szCs w:val="24"/>
        </w:rPr>
        <w:t>е</w:t>
      </w:r>
      <w:r w:rsidRPr="00355E97">
        <w:rPr>
          <w:rFonts w:cs="Times New Roman"/>
          <w:color w:val="000000"/>
          <w:w w:val="99"/>
          <w:sz w:val="24"/>
          <w:szCs w:val="24"/>
        </w:rPr>
        <w:t>г</w:t>
      </w:r>
      <w:r w:rsidRPr="00355E97">
        <w:rPr>
          <w:rFonts w:cs="Times New Roman"/>
          <w:color w:val="000000"/>
          <w:spacing w:val="1"/>
          <w:w w:val="99"/>
          <w:sz w:val="24"/>
          <w:szCs w:val="24"/>
        </w:rPr>
        <w:t>и</w:t>
      </w:r>
      <w:r w:rsidRPr="00355E97">
        <w:rPr>
          <w:rFonts w:cs="Times New Roman"/>
          <w:color w:val="000000"/>
          <w:sz w:val="24"/>
          <w:szCs w:val="24"/>
        </w:rPr>
        <w:t>стр</w:t>
      </w:r>
      <w:r w:rsidRPr="00355E97">
        <w:rPr>
          <w:rFonts w:cs="Times New Roman"/>
          <w:color w:val="000000"/>
          <w:w w:val="99"/>
          <w:sz w:val="24"/>
          <w:szCs w:val="24"/>
        </w:rPr>
        <w:t>и</w:t>
      </w:r>
      <w:r w:rsidRPr="00355E97">
        <w:rPr>
          <w:rFonts w:cs="Times New Roman"/>
          <w:color w:val="000000"/>
          <w:sz w:val="24"/>
          <w:szCs w:val="24"/>
        </w:rPr>
        <w:t>рова</w:t>
      </w:r>
      <w:r w:rsidRPr="00355E97">
        <w:rPr>
          <w:rFonts w:cs="Times New Roman"/>
          <w:color w:val="000000"/>
          <w:w w:val="99"/>
          <w:sz w:val="24"/>
          <w:szCs w:val="24"/>
        </w:rPr>
        <w:t>н</w:t>
      </w:r>
      <w:r w:rsidRPr="00355E97">
        <w:rPr>
          <w:rFonts w:cs="Times New Roman"/>
          <w:color w:val="000000"/>
          <w:spacing w:val="34"/>
          <w:sz w:val="24"/>
          <w:szCs w:val="24"/>
        </w:rPr>
        <w:t xml:space="preserve"> </w:t>
      </w:r>
      <w:r w:rsidRPr="00355E97">
        <w:rPr>
          <w:rFonts w:cs="Times New Roman"/>
          <w:color w:val="000000"/>
          <w:sz w:val="24"/>
          <w:szCs w:val="24"/>
        </w:rPr>
        <w:t>в</w:t>
      </w:r>
      <w:r w:rsidRPr="00355E97">
        <w:rPr>
          <w:rFonts w:cs="Times New Roman"/>
          <w:color w:val="000000"/>
          <w:spacing w:val="32"/>
          <w:sz w:val="24"/>
          <w:szCs w:val="24"/>
        </w:rPr>
        <w:t xml:space="preserve"> </w:t>
      </w:r>
      <w:r w:rsidRPr="00355E97">
        <w:rPr>
          <w:rFonts w:cs="Times New Roman"/>
          <w:color w:val="000000"/>
          <w:w w:val="99"/>
          <w:sz w:val="24"/>
          <w:szCs w:val="24"/>
        </w:rPr>
        <w:t>М</w:t>
      </w:r>
      <w:r w:rsidRPr="00355E97">
        <w:rPr>
          <w:rFonts w:cs="Times New Roman"/>
          <w:color w:val="000000"/>
          <w:spacing w:val="2"/>
          <w:w w:val="99"/>
          <w:sz w:val="24"/>
          <w:szCs w:val="24"/>
        </w:rPr>
        <w:t>и</w:t>
      </w:r>
      <w:r w:rsidRPr="00355E97">
        <w:rPr>
          <w:rFonts w:cs="Times New Roman"/>
          <w:color w:val="000000"/>
          <w:spacing w:val="1"/>
          <w:w w:val="99"/>
          <w:sz w:val="24"/>
          <w:szCs w:val="24"/>
        </w:rPr>
        <w:t>н</w:t>
      </w:r>
      <w:r w:rsidRPr="00355E97">
        <w:rPr>
          <w:rFonts w:cs="Times New Roman"/>
          <w:color w:val="000000"/>
          <w:sz w:val="24"/>
          <w:szCs w:val="24"/>
        </w:rPr>
        <w:t>юсте</w:t>
      </w:r>
      <w:r w:rsidRPr="00355E97">
        <w:rPr>
          <w:rFonts w:cs="Times New Roman"/>
          <w:color w:val="000000"/>
          <w:spacing w:val="76"/>
          <w:sz w:val="24"/>
          <w:szCs w:val="24"/>
        </w:rPr>
        <w:t xml:space="preserve"> </w:t>
      </w:r>
      <w:r w:rsidRPr="00355E97">
        <w:rPr>
          <w:rFonts w:cs="Times New Roman"/>
          <w:color w:val="000000"/>
          <w:spacing w:val="1"/>
          <w:w w:val="99"/>
          <w:sz w:val="24"/>
          <w:szCs w:val="24"/>
        </w:rPr>
        <w:t>Р</w:t>
      </w:r>
      <w:r w:rsidRPr="00355E97">
        <w:rPr>
          <w:rFonts w:cs="Times New Roman"/>
          <w:color w:val="000000"/>
          <w:sz w:val="24"/>
          <w:szCs w:val="24"/>
        </w:rPr>
        <w:t>ос</w:t>
      </w:r>
      <w:r w:rsidRPr="00355E97">
        <w:rPr>
          <w:rFonts w:cs="Times New Roman"/>
          <w:color w:val="000000"/>
          <w:spacing w:val="-1"/>
          <w:sz w:val="24"/>
          <w:szCs w:val="24"/>
        </w:rPr>
        <w:t>с</w:t>
      </w:r>
      <w:r w:rsidRPr="00355E97">
        <w:rPr>
          <w:rFonts w:cs="Times New Roman"/>
          <w:color w:val="000000"/>
          <w:w w:val="99"/>
          <w:sz w:val="24"/>
          <w:szCs w:val="24"/>
        </w:rPr>
        <w:t>ии</w:t>
      </w:r>
      <w:r w:rsidRPr="00355E97">
        <w:rPr>
          <w:rFonts w:cs="Times New Roman"/>
          <w:color w:val="000000"/>
          <w:spacing w:val="91"/>
          <w:sz w:val="24"/>
          <w:szCs w:val="24"/>
        </w:rPr>
        <w:t xml:space="preserve"> </w:t>
      </w:r>
      <w:r w:rsidRPr="00355E97">
        <w:rPr>
          <w:rFonts w:cs="Times New Roman"/>
          <w:color w:val="000000"/>
          <w:sz w:val="24"/>
          <w:szCs w:val="24"/>
        </w:rPr>
        <w:t>22.12.</w:t>
      </w:r>
      <w:r w:rsidRPr="00355E97">
        <w:rPr>
          <w:rFonts w:cs="Times New Roman"/>
          <w:color w:val="000000"/>
          <w:spacing w:val="-1"/>
          <w:sz w:val="24"/>
          <w:szCs w:val="24"/>
        </w:rPr>
        <w:t>2</w:t>
      </w:r>
      <w:r w:rsidRPr="00355E97">
        <w:rPr>
          <w:rFonts w:cs="Times New Roman"/>
          <w:color w:val="000000"/>
          <w:sz w:val="24"/>
          <w:szCs w:val="24"/>
        </w:rPr>
        <w:t>009</w:t>
      </w:r>
      <w:r w:rsidRPr="00355E97">
        <w:rPr>
          <w:rFonts w:cs="Times New Roman"/>
          <w:color w:val="000000"/>
          <w:spacing w:val="73"/>
          <w:sz w:val="24"/>
          <w:szCs w:val="24"/>
        </w:rPr>
        <w:t xml:space="preserve"> </w:t>
      </w:r>
      <w:r w:rsidRPr="00355E97">
        <w:rPr>
          <w:rFonts w:cs="Times New Roman"/>
          <w:color w:val="000000"/>
          <w:w w:val="99"/>
          <w:sz w:val="24"/>
          <w:szCs w:val="24"/>
        </w:rPr>
        <w:t>№</w:t>
      </w:r>
      <w:r w:rsidRPr="00355E97">
        <w:rPr>
          <w:rFonts w:cs="Times New Roman"/>
          <w:color w:val="000000"/>
          <w:spacing w:val="74"/>
          <w:sz w:val="24"/>
          <w:szCs w:val="24"/>
        </w:rPr>
        <w:t xml:space="preserve"> </w:t>
      </w:r>
      <w:r w:rsidRPr="00355E97">
        <w:rPr>
          <w:rFonts w:cs="Times New Roman"/>
          <w:color w:val="000000"/>
          <w:sz w:val="24"/>
          <w:szCs w:val="24"/>
        </w:rPr>
        <w:t>17785,</w:t>
      </w:r>
      <w:r w:rsidRPr="00355E97">
        <w:rPr>
          <w:rFonts w:cs="Times New Roman"/>
          <w:color w:val="000000"/>
          <w:spacing w:val="74"/>
          <w:sz w:val="24"/>
          <w:szCs w:val="24"/>
        </w:rPr>
        <w:t xml:space="preserve"> </w:t>
      </w:r>
      <w:r w:rsidRPr="00355E97">
        <w:rPr>
          <w:rFonts w:cs="Times New Roman"/>
          <w:color w:val="000000"/>
          <w:sz w:val="24"/>
          <w:szCs w:val="24"/>
        </w:rPr>
        <w:t>с</w:t>
      </w:r>
      <w:r w:rsidRPr="00355E97">
        <w:rPr>
          <w:rFonts w:cs="Times New Roman"/>
          <w:color w:val="000000"/>
          <w:spacing w:val="74"/>
          <w:sz w:val="24"/>
          <w:szCs w:val="24"/>
        </w:rPr>
        <w:t xml:space="preserve"> </w:t>
      </w:r>
      <w:r w:rsidRPr="00355E97">
        <w:rPr>
          <w:rFonts w:cs="Times New Roman"/>
          <w:color w:val="000000"/>
          <w:spacing w:val="1"/>
          <w:sz w:val="24"/>
          <w:szCs w:val="24"/>
        </w:rPr>
        <w:t>и</w:t>
      </w:r>
      <w:r w:rsidRPr="00355E97">
        <w:rPr>
          <w:rFonts w:cs="Times New Roman"/>
          <w:color w:val="000000"/>
          <w:spacing w:val="1"/>
          <w:w w:val="99"/>
          <w:sz w:val="24"/>
          <w:szCs w:val="24"/>
        </w:rPr>
        <w:t>з</w:t>
      </w:r>
      <w:r w:rsidRPr="00355E97">
        <w:rPr>
          <w:rFonts w:cs="Times New Roman"/>
          <w:color w:val="000000"/>
          <w:sz w:val="24"/>
          <w:szCs w:val="24"/>
        </w:rPr>
        <w:t>м</w:t>
      </w:r>
      <w:r w:rsidRPr="00355E97">
        <w:rPr>
          <w:rFonts w:cs="Times New Roman"/>
          <w:color w:val="000000"/>
          <w:spacing w:val="-1"/>
          <w:sz w:val="24"/>
          <w:szCs w:val="24"/>
        </w:rPr>
        <w:t>е</w:t>
      </w:r>
      <w:r w:rsidRPr="00355E97">
        <w:rPr>
          <w:rFonts w:cs="Times New Roman"/>
          <w:color w:val="000000"/>
          <w:spacing w:val="1"/>
          <w:sz w:val="24"/>
          <w:szCs w:val="24"/>
        </w:rPr>
        <w:t>н</w:t>
      </w:r>
      <w:r w:rsidRPr="00355E97">
        <w:rPr>
          <w:rFonts w:cs="Times New Roman"/>
          <w:color w:val="000000"/>
          <w:sz w:val="24"/>
          <w:szCs w:val="24"/>
        </w:rPr>
        <w:t>ен</w:t>
      </w:r>
      <w:r w:rsidRPr="00355E97">
        <w:rPr>
          <w:rFonts w:cs="Times New Roman"/>
          <w:color w:val="000000"/>
          <w:spacing w:val="1"/>
          <w:sz w:val="24"/>
          <w:szCs w:val="24"/>
        </w:rPr>
        <w:t>и</w:t>
      </w:r>
      <w:r w:rsidRPr="00355E97">
        <w:rPr>
          <w:rFonts w:cs="Times New Roman"/>
          <w:color w:val="000000"/>
          <w:sz w:val="24"/>
          <w:szCs w:val="24"/>
        </w:rPr>
        <w:t>ями</w:t>
      </w:r>
      <w:r w:rsidRPr="00355E97">
        <w:rPr>
          <w:rFonts w:cs="Times New Roman"/>
          <w:color w:val="000000"/>
          <w:spacing w:val="91"/>
          <w:sz w:val="24"/>
          <w:szCs w:val="24"/>
        </w:rPr>
        <w:t xml:space="preserve"> </w:t>
      </w:r>
      <w:r w:rsidRPr="00355E97">
        <w:rPr>
          <w:rFonts w:cs="Times New Roman"/>
          <w:color w:val="000000"/>
          <w:sz w:val="24"/>
          <w:szCs w:val="24"/>
        </w:rPr>
        <w:t>о</w:t>
      </w:r>
      <w:r w:rsidRPr="00355E97">
        <w:rPr>
          <w:rFonts w:cs="Times New Roman"/>
          <w:color w:val="000000"/>
          <w:w w:val="99"/>
          <w:sz w:val="24"/>
          <w:szCs w:val="24"/>
        </w:rPr>
        <w:t>т</w:t>
      </w:r>
      <w:r w:rsidRPr="00355E97">
        <w:rPr>
          <w:rFonts w:cs="Times New Roman"/>
          <w:color w:val="000000"/>
          <w:spacing w:val="90"/>
          <w:sz w:val="24"/>
          <w:szCs w:val="24"/>
        </w:rPr>
        <w:t xml:space="preserve"> </w:t>
      </w:r>
      <w:r w:rsidRPr="00355E97">
        <w:rPr>
          <w:rFonts w:cs="Times New Roman"/>
          <w:color w:val="000000"/>
          <w:sz w:val="24"/>
          <w:szCs w:val="24"/>
        </w:rPr>
        <w:t>26.11.20</w:t>
      </w:r>
      <w:r w:rsidRPr="00355E97">
        <w:rPr>
          <w:rFonts w:cs="Times New Roman"/>
          <w:color w:val="000000"/>
          <w:spacing w:val="-2"/>
          <w:sz w:val="24"/>
          <w:szCs w:val="24"/>
        </w:rPr>
        <w:t>1</w:t>
      </w:r>
      <w:r w:rsidRPr="00355E97">
        <w:rPr>
          <w:rFonts w:cs="Times New Roman"/>
          <w:color w:val="000000"/>
          <w:sz w:val="24"/>
          <w:szCs w:val="24"/>
        </w:rPr>
        <w:t xml:space="preserve">0 </w:t>
      </w:r>
      <w:r w:rsidRPr="00355E97">
        <w:rPr>
          <w:rFonts w:cs="Times New Roman"/>
          <w:color w:val="000000"/>
          <w:w w:val="99"/>
          <w:sz w:val="24"/>
          <w:szCs w:val="24"/>
        </w:rPr>
        <w:t>№</w:t>
      </w:r>
      <w:r w:rsidRPr="00355E97">
        <w:rPr>
          <w:rFonts w:cs="Times New Roman"/>
          <w:color w:val="000000"/>
          <w:sz w:val="24"/>
          <w:szCs w:val="24"/>
        </w:rPr>
        <w:t>1241,</w:t>
      </w:r>
      <w:r w:rsidRPr="00355E97">
        <w:rPr>
          <w:rFonts w:cs="Times New Roman"/>
          <w:color w:val="000000"/>
          <w:spacing w:val="66"/>
          <w:sz w:val="24"/>
          <w:szCs w:val="24"/>
        </w:rPr>
        <w:t xml:space="preserve"> </w:t>
      </w:r>
      <w:r w:rsidRPr="00355E97">
        <w:rPr>
          <w:rFonts w:cs="Times New Roman"/>
          <w:color w:val="000000"/>
          <w:sz w:val="24"/>
          <w:szCs w:val="24"/>
        </w:rPr>
        <w:t>от</w:t>
      </w:r>
      <w:r w:rsidRPr="00355E97">
        <w:rPr>
          <w:rFonts w:cs="Times New Roman"/>
          <w:color w:val="000000"/>
          <w:spacing w:val="82"/>
          <w:sz w:val="24"/>
          <w:szCs w:val="24"/>
        </w:rPr>
        <w:t xml:space="preserve"> </w:t>
      </w:r>
      <w:r w:rsidRPr="00355E97">
        <w:rPr>
          <w:rFonts w:cs="Times New Roman"/>
          <w:color w:val="000000"/>
          <w:sz w:val="24"/>
          <w:szCs w:val="24"/>
        </w:rPr>
        <w:t>22.09.2011</w:t>
      </w:r>
      <w:r w:rsidRPr="00355E97">
        <w:rPr>
          <w:rFonts w:cs="Times New Roman"/>
          <w:color w:val="000000"/>
          <w:spacing w:val="24"/>
          <w:sz w:val="24"/>
          <w:szCs w:val="24"/>
        </w:rPr>
        <w:t xml:space="preserve"> </w:t>
      </w:r>
      <w:r w:rsidRPr="00355E97">
        <w:rPr>
          <w:rFonts w:cs="Times New Roman"/>
          <w:color w:val="000000"/>
          <w:w w:val="99"/>
          <w:sz w:val="24"/>
          <w:szCs w:val="24"/>
        </w:rPr>
        <w:t>№</w:t>
      </w:r>
      <w:r w:rsidRPr="00355E97">
        <w:rPr>
          <w:rFonts w:cs="Times New Roman"/>
          <w:color w:val="000000"/>
          <w:sz w:val="24"/>
          <w:szCs w:val="24"/>
        </w:rPr>
        <w:t>2357,</w:t>
      </w:r>
      <w:r w:rsidRPr="00355E97">
        <w:rPr>
          <w:rFonts w:cs="Times New Roman"/>
          <w:color w:val="000000"/>
          <w:spacing w:val="24"/>
          <w:sz w:val="24"/>
          <w:szCs w:val="24"/>
        </w:rPr>
        <w:t xml:space="preserve"> </w:t>
      </w:r>
      <w:r w:rsidRPr="00355E97">
        <w:rPr>
          <w:rFonts w:cs="Times New Roman"/>
          <w:color w:val="000000"/>
          <w:sz w:val="24"/>
          <w:szCs w:val="24"/>
        </w:rPr>
        <w:t>от</w:t>
      </w:r>
      <w:r w:rsidRPr="00355E97">
        <w:rPr>
          <w:rFonts w:cs="Times New Roman"/>
          <w:color w:val="000000"/>
          <w:spacing w:val="26"/>
          <w:sz w:val="24"/>
          <w:szCs w:val="24"/>
        </w:rPr>
        <w:t xml:space="preserve"> </w:t>
      </w:r>
      <w:r w:rsidRPr="00355E97">
        <w:rPr>
          <w:rFonts w:cs="Times New Roman"/>
          <w:color w:val="000000"/>
          <w:sz w:val="24"/>
          <w:szCs w:val="24"/>
        </w:rPr>
        <w:t>18.12.2012</w:t>
      </w:r>
      <w:r w:rsidRPr="00355E97">
        <w:rPr>
          <w:rFonts w:cs="Times New Roman"/>
          <w:color w:val="000000"/>
          <w:spacing w:val="24"/>
          <w:sz w:val="24"/>
          <w:szCs w:val="24"/>
        </w:rPr>
        <w:t xml:space="preserve"> </w:t>
      </w:r>
      <w:r w:rsidRPr="00355E97">
        <w:rPr>
          <w:rFonts w:cs="Times New Roman"/>
          <w:color w:val="000000"/>
          <w:w w:val="99"/>
          <w:sz w:val="24"/>
          <w:szCs w:val="24"/>
        </w:rPr>
        <w:t>№</w:t>
      </w:r>
      <w:r w:rsidRPr="00355E97">
        <w:rPr>
          <w:rFonts w:cs="Times New Roman"/>
          <w:color w:val="000000"/>
          <w:sz w:val="24"/>
          <w:szCs w:val="24"/>
        </w:rPr>
        <w:t>1060,</w:t>
      </w:r>
      <w:r w:rsidRPr="00355E97">
        <w:rPr>
          <w:rFonts w:cs="Times New Roman"/>
          <w:color w:val="000000"/>
          <w:spacing w:val="27"/>
          <w:sz w:val="24"/>
          <w:szCs w:val="24"/>
        </w:rPr>
        <w:t xml:space="preserve"> </w:t>
      </w:r>
      <w:r w:rsidRPr="00355E97">
        <w:rPr>
          <w:rFonts w:cs="Times New Roman"/>
          <w:color w:val="000000"/>
          <w:sz w:val="24"/>
          <w:szCs w:val="24"/>
        </w:rPr>
        <w:t>о</w:t>
      </w:r>
      <w:r w:rsidRPr="00355E97">
        <w:rPr>
          <w:rFonts w:cs="Times New Roman"/>
          <w:color w:val="000000"/>
          <w:w w:val="99"/>
          <w:sz w:val="24"/>
          <w:szCs w:val="24"/>
        </w:rPr>
        <w:t>т</w:t>
      </w:r>
      <w:r w:rsidRPr="00355E97">
        <w:rPr>
          <w:rFonts w:cs="Times New Roman"/>
          <w:color w:val="000000"/>
          <w:spacing w:val="26"/>
          <w:sz w:val="24"/>
          <w:szCs w:val="24"/>
        </w:rPr>
        <w:t xml:space="preserve"> </w:t>
      </w:r>
      <w:r w:rsidRPr="00355E97">
        <w:rPr>
          <w:rFonts w:cs="Times New Roman"/>
          <w:color w:val="000000"/>
          <w:sz w:val="24"/>
          <w:szCs w:val="24"/>
        </w:rPr>
        <w:t>31.12.2015</w:t>
      </w:r>
      <w:r w:rsidRPr="00355E97">
        <w:rPr>
          <w:rFonts w:cs="Times New Roman"/>
          <w:color w:val="000000"/>
          <w:spacing w:val="25"/>
          <w:sz w:val="24"/>
          <w:szCs w:val="24"/>
        </w:rPr>
        <w:t xml:space="preserve"> </w:t>
      </w:r>
      <w:r w:rsidRPr="00355E97">
        <w:rPr>
          <w:rFonts w:cs="Times New Roman"/>
          <w:color w:val="000000"/>
          <w:spacing w:val="-2"/>
          <w:w w:val="99"/>
          <w:sz w:val="24"/>
          <w:szCs w:val="24"/>
        </w:rPr>
        <w:t>№</w:t>
      </w:r>
      <w:r w:rsidRPr="00355E97">
        <w:rPr>
          <w:rFonts w:cs="Times New Roman"/>
          <w:color w:val="000000"/>
          <w:spacing w:val="-2"/>
          <w:sz w:val="24"/>
          <w:szCs w:val="24"/>
        </w:rPr>
        <w:t>1</w:t>
      </w:r>
      <w:r w:rsidRPr="00355E97">
        <w:rPr>
          <w:rFonts w:cs="Times New Roman"/>
          <w:color w:val="000000"/>
          <w:spacing w:val="-3"/>
          <w:sz w:val="24"/>
          <w:szCs w:val="24"/>
        </w:rPr>
        <w:t>5</w:t>
      </w:r>
      <w:r w:rsidRPr="00355E97">
        <w:rPr>
          <w:rFonts w:cs="Times New Roman"/>
          <w:color w:val="000000"/>
          <w:spacing w:val="-2"/>
          <w:sz w:val="24"/>
          <w:szCs w:val="24"/>
        </w:rPr>
        <w:t>7</w:t>
      </w:r>
      <w:r w:rsidRPr="00355E97">
        <w:rPr>
          <w:rFonts w:cs="Times New Roman"/>
          <w:color w:val="000000"/>
          <w:spacing w:val="-3"/>
          <w:sz w:val="24"/>
          <w:szCs w:val="24"/>
        </w:rPr>
        <w:t>6</w:t>
      </w:r>
      <w:r w:rsidRPr="00355E97">
        <w:rPr>
          <w:rFonts w:cs="Times New Roman"/>
          <w:color w:val="000000"/>
          <w:sz w:val="24"/>
          <w:szCs w:val="24"/>
        </w:rPr>
        <w:t>,</w:t>
      </w:r>
      <w:r w:rsidRPr="00355E97">
        <w:rPr>
          <w:rFonts w:cs="Times New Roman"/>
          <w:color w:val="000000"/>
          <w:spacing w:val="26"/>
          <w:sz w:val="24"/>
          <w:szCs w:val="24"/>
        </w:rPr>
        <w:t xml:space="preserve"> </w:t>
      </w:r>
      <w:r w:rsidRPr="00355E97">
        <w:rPr>
          <w:rFonts w:cs="Times New Roman"/>
          <w:color w:val="000000"/>
          <w:sz w:val="24"/>
          <w:szCs w:val="24"/>
        </w:rPr>
        <w:t>о</w:t>
      </w:r>
      <w:r w:rsidRPr="00355E97">
        <w:rPr>
          <w:rFonts w:cs="Times New Roman"/>
          <w:color w:val="000000"/>
          <w:w w:val="99"/>
          <w:sz w:val="24"/>
          <w:szCs w:val="24"/>
        </w:rPr>
        <w:t>т</w:t>
      </w:r>
      <w:r w:rsidRPr="00355E97">
        <w:rPr>
          <w:rFonts w:cs="Times New Roman"/>
          <w:color w:val="000000"/>
          <w:spacing w:val="26"/>
          <w:sz w:val="24"/>
          <w:szCs w:val="24"/>
        </w:rPr>
        <w:t xml:space="preserve"> </w:t>
      </w:r>
      <w:r w:rsidRPr="00355E97">
        <w:rPr>
          <w:rFonts w:cs="Times New Roman"/>
          <w:color w:val="000000"/>
          <w:sz w:val="24"/>
          <w:szCs w:val="24"/>
        </w:rPr>
        <w:t>11.12.2020</w:t>
      </w:r>
      <w:r w:rsidRPr="00355E97">
        <w:rPr>
          <w:rFonts w:cs="Times New Roman"/>
          <w:color w:val="000000"/>
          <w:spacing w:val="29"/>
          <w:sz w:val="24"/>
          <w:szCs w:val="24"/>
        </w:rPr>
        <w:t xml:space="preserve"> </w:t>
      </w:r>
      <w:r w:rsidRPr="00355E97">
        <w:rPr>
          <w:rFonts w:cs="Times New Roman"/>
          <w:color w:val="000000"/>
          <w:w w:val="99"/>
          <w:sz w:val="24"/>
          <w:szCs w:val="24"/>
        </w:rPr>
        <w:t>№</w:t>
      </w:r>
      <w:r w:rsidRPr="00355E97">
        <w:rPr>
          <w:rFonts w:cs="Times New Roman"/>
          <w:color w:val="000000"/>
          <w:sz w:val="24"/>
          <w:szCs w:val="24"/>
        </w:rPr>
        <w:t xml:space="preserve"> 712).</w:t>
      </w:r>
    </w:p>
    <w:p w:rsidR="002B790B" w:rsidRPr="00355E97" w:rsidRDefault="002B790B" w:rsidP="000A3428">
      <w:pPr>
        <w:tabs>
          <w:tab w:val="left" w:pos="142"/>
        </w:tabs>
        <w:spacing w:before="2" w:line="237" w:lineRule="auto"/>
        <w:ind w:left="284" w:right="367"/>
        <w:rPr>
          <w:rFonts w:cs="Times New Roman"/>
          <w:b/>
          <w:bCs/>
          <w:color w:val="000000"/>
          <w:sz w:val="24"/>
          <w:szCs w:val="24"/>
        </w:rPr>
      </w:pPr>
      <w:r w:rsidRPr="00355E97">
        <w:rPr>
          <w:rFonts w:cs="Times New Roman"/>
          <w:b/>
          <w:bCs/>
          <w:color w:val="000000"/>
          <w:sz w:val="24"/>
          <w:szCs w:val="24"/>
        </w:rPr>
        <w:t>с у</w:t>
      </w:r>
      <w:r w:rsidRPr="00355E97">
        <w:rPr>
          <w:rFonts w:cs="Times New Roman"/>
          <w:b/>
          <w:bCs/>
          <w:color w:val="000000"/>
          <w:spacing w:val="-1"/>
          <w:sz w:val="24"/>
          <w:szCs w:val="24"/>
        </w:rPr>
        <w:t>че</w:t>
      </w:r>
      <w:r w:rsidRPr="00355E97">
        <w:rPr>
          <w:rFonts w:cs="Times New Roman"/>
          <w:b/>
          <w:bCs/>
          <w:color w:val="000000"/>
          <w:spacing w:val="1"/>
          <w:w w:val="99"/>
          <w:sz w:val="24"/>
          <w:szCs w:val="24"/>
        </w:rPr>
        <w:t>т</w:t>
      </w:r>
      <w:r w:rsidRPr="00355E97">
        <w:rPr>
          <w:rFonts w:cs="Times New Roman"/>
          <w:b/>
          <w:bCs/>
          <w:color w:val="000000"/>
          <w:sz w:val="24"/>
          <w:szCs w:val="24"/>
        </w:rPr>
        <w:t>о</w:t>
      </w:r>
      <w:r w:rsidRPr="00355E97">
        <w:rPr>
          <w:rFonts w:cs="Times New Roman"/>
          <w:b/>
          <w:bCs/>
          <w:color w:val="000000"/>
          <w:w w:val="99"/>
          <w:sz w:val="24"/>
          <w:szCs w:val="24"/>
        </w:rPr>
        <w:t>м</w:t>
      </w:r>
      <w:r w:rsidRPr="00355E97">
        <w:rPr>
          <w:rFonts w:cs="Times New Roman"/>
          <w:b/>
          <w:bCs/>
          <w:color w:val="000000"/>
          <w:sz w:val="24"/>
          <w:szCs w:val="24"/>
        </w:rPr>
        <w:t>:</w:t>
      </w:r>
    </w:p>
    <w:p w:rsidR="002B790B" w:rsidRPr="00355E97" w:rsidRDefault="002B790B" w:rsidP="000A3428">
      <w:pPr>
        <w:tabs>
          <w:tab w:val="left" w:pos="142"/>
        </w:tabs>
        <w:spacing w:before="2" w:line="237" w:lineRule="auto"/>
        <w:ind w:left="284" w:right="367"/>
        <w:rPr>
          <w:rFonts w:cs="Times New Roman"/>
          <w:b/>
          <w:bCs/>
          <w:color w:val="000000"/>
          <w:sz w:val="24"/>
          <w:szCs w:val="24"/>
        </w:rPr>
      </w:pPr>
      <w:r w:rsidRPr="00355E97">
        <w:rPr>
          <w:rFonts w:cs="Times New Roman"/>
          <w:b/>
          <w:bCs/>
          <w:color w:val="000000"/>
          <w:sz w:val="24"/>
          <w:szCs w:val="24"/>
        </w:rPr>
        <w:t xml:space="preserve">- </w:t>
      </w:r>
      <w:r w:rsidRPr="00355E97">
        <w:rPr>
          <w:rFonts w:cs="Times New Roman"/>
          <w:bCs/>
          <w:color w:val="000000"/>
          <w:sz w:val="24"/>
          <w:szCs w:val="24"/>
        </w:rPr>
        <w:t>Федеральной рабочей программой по учебному предмету «Математика», утверждённой приказом Министерства просвещения Российской Федерации №372 от 18 мая 2023 г.</w:t>
      </w:r>
    </w:p>
    <w:p w:rsidR="002B790B" w:rsidRPr="00355E97" w:rsidRDefault="002B790B" w:rsidP="00476EF0">
      <w:pPr>
        <w:pStyle w:val="a3"/>
        <w:widowControl w:val="0"/>
        <w:numPr>
          <w:ilvl w:val="0"/>
          <w:numId w:val="167"/>
        </w:numPr>
        <w:tabs>
          <w:tab w:val="left" w:pos="142"/>
          <w:tab w:val="left" w:pos="1669"/>
        </w:tabs>
        <w:autoSpaceDE w:val="0"/>
        <w:autoSpaceDN w:val="0"/>
        <w:spacing w:before="1" w:line="240" w:lineRule="auto"/>
        <w:ind w:right="398" w:firstLine="708"/>
        <w:contextualSpacing w:val="0"/>
        <w:rPr>
          <w:rFonts w:cs="Times New Roman"/>
          <w:sz w:val="24"/>
          <w:szCs w:val="24"/>
        </w:rPr>
      </w:pPr>
      <w:r w:rsidRPr="00355E97">
        <w:rPr>
          <w:rFonts w:cs="Times New Roman"/>
          <w:sz w:val="24"/>
          <w:szCs w:val="24"/>
        </w:rPr>
        <w:t xml:space="preserve">Основными </w:t>
      </w:r>
      <w:r w:rsidRPr="00355E97">
        <w:rPr>
          <w:rFonts w:cs="Times New Roman"/>
          <w:b/>
          <w:sz w:val="24"/>
          <w:szCs w:val="24"/>
        </w:rPr>
        <w:t xml:space="preserve">целями </w:t>
      </w:r>
      <w:r w:rsidRPr="00355E97">
        <w:rPr>
          <w:rFonts w:cs="Times New Roman"/>
          <w:sz w:val="24"/>
          <w:szCs w:val="24"/>
        </w:rPr>
        <w:t>обучения математики и информатики на уровне начального общего образования</w:t>
      </w:r>
      <w:r w:rsidRPr="00355E97">
        <w:rPr>
          <w:rFonts w:cs="Times New Roman"/>
          <w:spacing w:val="-4"/>
          <w:sz w:val="24"/>
          <w:szCs w:val="24"/>
        </w:rPr>
        <w:t xml:space="preserve"> </w:t>
      </w:r>
      <w:r w:rsidRPr="00355E97">
        <w:rPr>
          <w:rFonts w:cs="Times New Roman"/>
          <w:sz w:val="24"/>
          <w:szCs w:val="24"/>
        </w:rPr>
        <w:t>являются:</w:t>
      </w:r>
    </w:p>
    <w:p w:rsidR="002B790B" w:rsidRPr="00355E97" w:rsidRDefault="002B790B" w:rsidP="00476EF0">
      <w:pPr>
        <w:pStyle w:val="a3"/>
        <w:widowControl w:val="0"/>
        <w:numPr>
          <w:ilvl w:val="0"/>
          <w:numId w:val="166"/>
        </w:numPr>
        <w:tabs>
          <w:tab w:val="left" w:pos="142"/>
          <w:tab w:val="left" w:pos="1301"/>
        </w:tabs>
        <w:autoSpaceDE w:val="0"/>
        <w:autoSpaceDN w:val="0"/>
        <w:spacing w:line="240" w:lineRule="auto"/>
        <w:ind w:right="399" w:firstLine="708"/>
        <w:contextualSpacing w:val="0"/>
        <w:rPr>
          <w:rFonts w:cs="Times New Roman"/>
          <w:sz w:val="24"/>
          <w:szCs w:val="24"/>
        </w:rPr>
      </w:pPr>
      <w:r w:rsidRPr="00355E97">
        <w:rPr>
          <w:rFonts w:cs="Times New Roman"/>
          <w:sz w:val="24"/>
          <w:szCs w:val="24"/>
        </w:rPr>
        <w:t>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w:t>
      </w:r>
      <w:r w:rsidRPr="00355E97">
        <w:rPr>
          <w:rFonts w:cs="Times New Roman"/>
          <w:spacing w:val="-1"/>
          <w:sz w:val="24"/>
          <w:szCs w:val="24"/>
        </w:rPr>
        <w:t xml:space="preserve"> </w:t>
      </w:r>
      <w:r w:rsidRPr="00355E97">
        <w:rPr>
          <w:rFonts w:cs="Times New Roman"/>
          <w:sz w:val="24"/>
          <w:szCs w:val="24"/>
        </w:rPr>
        <w:t>отношений;</w:t>
      </w:r>
    </w:p>
    <w:p w:rsidR="002B790B" w:rsidRPr="00355E97" w:rsidRDefault="002B790B" w:rsidP="00476EF0">
      <w:pPr>
        <w:pStyle w:val="a3"/>
        <w:widowControl w:val="0"/>
        <w:numPr>
          <w:ilvl w:val="0"/>
          <w:numId w:val="166"/>
        </w:numPr>
        <w:tabs>
          <w:tab w:val="left" w:pos="142"/>
          <w:tab w:val="left" w:pos="1545"/>
        </w:tabs>
        <w:autoSpaceDE w:val="0"/>
        <w:autoSpaceDN w:val="0"/>
        <w:spacing w:before="1" w:line="240" w:lineRule="auto"/>
        <w:ind w:right="398" w:firstLine="708"/>
        <w:contextualSpacing w:val="0"/>
        <w:rPr>
          <w:rFonts w:cs="Times New Roman"/>
          <w:sz w:val="24"/>
          <w:szCs w:val="24"/>
        </w:rPr>
      </w:pPr>
      <w:r w:rsidRPr="00355E97">
        <w:rPr>
          <w:rFonts w:cs="Times New Roman"/>
          <w:sz w:val="24"/>
          <w:szCs w:val="24"/>
        </w:rPr>
        <w:t>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w:t>
      </w:r>
      <w:r w:rsidRPr="00355E97">
        <w:rPr>
          <w:rFonts w:cs="Times New Roman"/>
          <w:spacing w:val="-25"/>
          <w:sz w:val="24"/>
          <w:szCs w:val="24"/>
        </w:rPr>
        <w:t xml:space="preserve"> </w:t>
      </w:r>
      <w:r w:rsidRPr="00355E97">
        <w:rPr>
          <w:rFonts w:cs="Times New Roman"/>
          <w:sz w:val="24"/>
          <w:szCs w:val="24"/>
        </w:rPr>
        <w:t>алгоритмов;</w:t>
      </w:r>
    </w:p>
    <w:p w:rsidR="002B790B" w:rsidRPr="00355E97" w:rsidRDefault="002B790B" w:rsidP="00476EF0">
      <w:pPr>
        <w:pStyle w:val="a3"/>
        <w:widowControl w:val="0"/>
        <w:numPr>
          <w:ilvl w:val="0"/>
          <w:numId w:val="166"/>
        </w:numPr>
        <w:tabs>
          <w:tab w:val="left" w:pos="142"/>
          <w:tab w:val="left" w:pos="1245"/>
        </w:tabs>
        <w:autoSpaceDE w:val="0"/>
        <w:autoSpaceDN w:val="0"/>
        <w:spacing w:line="240" w:lineRule="auto"/>
        <w:ind w:right="401" w:firstLine="708"/>
        <w:contextualSpacing w:val="0"/>
        <w:rPr>
          <w:rFonts w:cs="Times New Roman"/>
          <w:sz w:val="24"/>
          <w:szCs w:val="24"/>
        </w:rPr>
      </w:pPr>
      <w:r w:rsidRPr="00355E97">
        <w:rPr>
          <w:rFonts w:cs="Times New Roman"/>
          <w:sz w:val="24"/>
          <w:szCs w:val="24"/>
        </w:rPr>
        <w:t>приобретение начального опыта применения математических знаний для решения учебно-познавательных и учебно-практических</w:t>
      </w:r>
      <w:r w:rsidRPr="00355E97">
        <w:rPr>
          <w:rFonts w:cs="Times New Roman"/>
          <w:spacing w:val="1"/>
          <w:sz w:val="24"/>
          <w:szCs w:val="24"/>
        </w:rPr>
        <w:t xml:space="preserve"> </w:t>
      </w:r>
      <w:r w:rsidRPr="00355E97">
        <w:rPr>
          <w:rFonts w:cs="Times New Roman"/>
          <w:sz w:val="24"/>
          <w:szCs w:val="24"/>
        </w:rPr>
        <w:t>задач;</w:t>
      </w:r>
    </w:p>
    <w:p w:rsidR="002B790B" w:rsidRPr="00355E97" w:rsidRDefault="002B790B" w:rsidP="00476EF0">
      <w:pPr>
        <w:pStyle w:val="a3"/>
        <w:widowControl w:val="0"/>
        <w:numPr>
          <w:ilvl w:val="0"/>
          <w:numId w:val="166"/>
        </w:numPr>
        <w:tabs>
          <w:tab w:val="left" w:pos="142"/>
          <w:tab w:val="left" w:pos="1301"/>
        </w:tabs>
        <w:autoSpaceDE w:val="0"/>
        <w:autoSpaceDN w:val="0"/>
        <w:spacing w:line="240" w:lineRule="auto"/>
        <w:ind w:right="397" w:firstLine="708"/>
        <w:contextualSpacing w:val="0"/>
        <w:rPr>
          <w:rFonts w:cs="Times New Roman"/>
          <w:sz w:val="24"/>
          <w:szCs w:val="24"/>
        </w:rPr>
      </w:pPr>
      <w:r w:rsidRPr="00355E97">
        <w:rPr>
          <w:rFonts w:cs="Times New Roman"/>
          <w:sz w:val="24"/>
          <w:szCs w:val="24"/>
        </w:rPr>
        <w:t>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w:t>
      </w:r>
      <w:r w:rsidRPr="00355E97">
        <w:rPr>
          <w:rFonts w:cs="Times New Roman"/>
          <w:spacing w:val="-9"/>
          <w:sz w:val="24"/>
          <w:szCs w:val="24"/>
        </w:rPr>
        <w:t xml:space="preserve"> </w:t>
      </w:r>
      <w:r w:rsidRPr="00355E97">
        <w:rPr>
          <w:rFonts w:cs="Times New Roman"/>
          <w:sz w:val="24"/>
          <w:szCs w:val="24"/>
        </w:rPr>
        <w:t>данные.</w:t>
      </w:r>
    </w:p>
    <w:p w:rsidR="002B790B" w:rsidRPr="00355E97" w:rsidRDefault="002B790B" w:rsidP="000A3428">
      <w:pPr>
        <w:pStyle w:val="af0"/>
        <w:tabs>
          <w:tab w:val="left" w:pos="142"/>
        </w:tabs>
        <w:ind w:left="820"/>
      </w:pPr>
      <w:r w:rsidRPr="00355E97">
        <w:t>Учебный предмет «Математика» включѐн в учебном плане в предметную</w:t>
      </w:r>
      <w:r w:rsidRPr="00355E97">
        <w:rPr>
          <w:spacing w:val="59"/>
        </w:rPr>
        <w:t xml:space="preserve"> </w:t>
      </w:r>
      <w:r w:rsidRPr="00355E97">
        <w:t>область</w:t>
      </w:r>
    </w:p>
    <w:p w:rsidR="002B790B" w:rsidRPr="00355E97" w:rsidRDefault="002B790B" w:rsidP="000A3428">
      <w:pPr>
        <w:pStyle w:val="af0"/>
        <w:tabs>
          <w:tab w:val="left" w:pos="142"/>
        </w:tabs>
        <w:ind w:left="252" w:right="393"/>
      </w:pPr>
      <w:r w:rsidRPr="00355E97">
        <w:t>«Математика и информатика». На изучение учебного предмета «Математика» в 3 – 4 классах отводится по 136 часов в год (по 4 часа в неделю). Общий объѐм учебного времени для изучения учебного предмета на уровне начального общего образования составляет 272 часов.</w:t>
      </w:r>
    </w:p>
    <w:p w:rsidR="002B790B" w:rsidRPr="00355E97" w:rsidRDefault="002B790B" w:rsidP="000A3428">
      <w:pPr>
        <w:pStyle w:val="af0"/>
        <w:tabs>
          <w:tab w:val="left" w:pos="142"/>
        </w:tabs>
        <w:ind w:left="252" w:right="393"/>
      </w:pPr>
      <w:r w:rsidRPr="00355E97">
        <w:t>Промежуточная аттестация по учебному предмету «Математика» в 3-4 классах проводится в форме итоговой контрольной работы.</w:t>
      </w:r>
    </w:p>
    <w:p w:rsidR="002B790B" w:rsidRPr="00A33ACF" w:rsidRDefault="002B790B" w:rsidP="00476EF0">
      <w:pPr>
        <w:pStyle w:val="1"/>
        <w:keepNext w:val="0"/>
        <w:keepLines w:val="0"/>
        <w:widowControl w:val="0"/>
        <w:numPr>
          <w:ilvl w:val="0"/>
          <w:numId w:val="168"/>
        </w:numPr>
        <w:tabs>
          <w:tab w:val="left" w:pos="142"/>
          <w:tab w:val="left" w:pos="1565"/>
        </w:tabs>
        <w:autoSpaceDE w:val="0"/>
        <w:autoSpaceDN w:val="0"/>
        <w:spacing w:before="72" w:line="274" w:lineRule="exact"/>
        <w:ind w:left="1564"/>
        <w:jc w:val="left"/>
        <w:rPr>
          <w:rFonts w:ascii="Times New Roman" w:hAnsi="Times New Roman" w:cs="Times New Roman"/>
          <w:color w:val="auto"/>
          <w:sz w:val="24"/>
          <w:szCs w:val="24"/>
        </w:rPr>
      </w:pPr>
      <w:r w:rsidRPr="00A33ACF">
        <w:rPr>
          <w:rFonts w:ascii="Times New Roman" w:hAnsi="Times New Roman" w:cs="Times New Roman"/>
          <w:color w:val="auto"/>
          <w:sz w:val="24"/>
          <w:szCs w:val="24"/>
        </w:rPr>
        <w:t>Планируемые результаты освоения учебного предмета</w:t>
      </w:r>
      <w:r w:rsidRPr="00A33ACF">
        <w:rPr>
          <w:rFonts w:ascii="Times New Roman" w:hAnsi="Times New Roman" w:cs="Times New Roman"/>
          <w:color w:val="auto"/>
          <w:spacing w:val="-5"/>
          <w:sz w:val="24"/>
          <w:szCs w:val="24"/>
        </w:rPr>
        <w:t xml:space="preserve"> </w:t>
      </w:r>
      <w:r w:rsidRPr="00A33ACF">
        <w:rPr>
          <w:rFonts w:ascii="Times New Roman" w:hAnsi="Times New Roman" w:cs="Times New Roman"/>
          <w:color w:val="auto"/>
          <w:sz w:val="24"/>
          <w:szCs w:val="24"/>
        </w:rPr>
        <w:t>«Математика»</w:t>
      </w:r>
    </w:p>
    <w:p w:rsidR="002B790B" w:rsidRPr="00355E97" w:rsidRDefault="002B790B" w:rsidP="000A3428">
      <w:pPr>
        <w:pStyle w:val="af0"/>
        <w:tabs>
          <w:tab w:val="left" w:pos="142"/>
        </w:tabs>
        <w:ind w:left="108" w:right="399" w:firstLine="568"/>
      </w:pPr>
      <w:r w:rsidRPr="00355E97">
        <w:t>Рабочая программа обеспечивает формирование личностных, метапредметных и предметных результатов.</w:t>
      </w:r>
    </w:p>
    <w:p w:rsidR="002B790B" w:rsidRPr="00355E97" w:rsidRDefault="002B790B" w:rsidP="000A3428">
      <w:pPr>
        <w:pStyle w:val="af0"/>
        <w:tabs>
          <w:tab w:val="left" w:pos="142"/>
        </w:tabs>
        <w:ind w:left="108" w:right="395" w:firstLine="568"/>
      </w:pPr>
      <w:r w:rsidRPr="00355E97">
        <w:t>В результате изучения предмета «Математика и информатика» при получении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w:t>
      </w:r>
    </w:p>
    <w:p w:rsidR="002B790B" w:rsidRPr="00355E97" w:rsidRDefault="002B790B" w:rsidP="00476EF0">
      <w:pPr>
        <w:pStyle w:val="1"/>
        <w:keepNext w:val="0"/>
        <w:keepLines w:val="0"/>
        <w:widowControl w:val="0"/>
        <w:numPr>
          <w:ilvl w:val="1"/>
          <w:numId w:val="168"/>
        </w:numPr>
        <w:tabs>
          <w:tab w:val="left" w:pos="142"/>
          <w:tab w:val="left" w:pos="1741"/>
        </w:tabs>
        <w:autoSpaceDE w:val="0"/>
        <w:autoSpaceDN w:val="0"/>
        <w:spacing w:before="2" w:after="5" w:line="240" w:lineRule="auto"/>
        <w:jc w:val="left"/>
        <w:rPr>
          <w:rFonts w:ascii="Times New Roman" w:hAnsi="Times New Roman" w:cs="Times New Roman"/>
          <w:color w:val="auto"/>
          <w:sz w:val="24"/>
          <w:szCs w:val="24"/>
        </w:rPr>
      </w:pPr>
      <w:r w:rsidRPr="00355E97">
        <w:rPr>
          <w:rFonts w:ascii="Times New Roman" w:hAnsi="Times New Roman" w:cs="Times New Roman"/>
          <w:color w:val="auto"/>
          <w:sz w:val="24"/>
          <w:szCs w:val="24"/>
        </w:rPr>
        <w:t>Личностные результаты освоения учебного предмета</w:t>
      </w:r>
      <w:r w:rsidRPr="00355E97">
        <w:rPr>
          <w:rFonts w:ascii="Times New Roman" w:hAnsi="Times New Roman" w:cs="Times New Roman"/>
          <w:color w:val="auto"/>
          <w:spacing w:val="-3"/>
          <w:sz w:val="24"/>
          <w:szCs w:val="24"/>
        </w:rPr>
        <w:t xml:space="preserve"> </w:t>
      </w:r>
      <w:r w:rsidRPr="00355E97">
        <w:rPr>
          <w:rFonts w:ascii="Times New Roman" w:hAnsi="Times New Roman" w:cs="Times New Roman"/>
          <w:color w:val="auto"/>
          <w:sz w:val="24"/>
          <w:szCs w:val="24"/>
        </w:rPr>
        <w:t>«Математика»</w:t>
      </w: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09"/>
        <w:gridCol w:w="4549"/>
      </w:tblGrid>
      <w:tr w:rsidR="002B790B" w:rsidRPr="00355E97" w:rsidTr="00355E97">
        <w:trPr>
          <w:trHeight w:val="278"/>
        </w:trPr>
        <w:tc>
          <w:tcPr>
            <w:tcW w:w="9858" w:type="dxa"/>
            <w:gridSpan w:val="2"/>
          </w:tcPr>
          <w:p w:rsidR="002B790B" w:rsidRPr="00355E97" w:rsidRDefault="002B790B" w:rsidP="000A3428">
            <w:pPr>
              <w:pStyle w:val="TableParagraph"/>
              <w:tabs>
                <w:tab w:val="left" w:pos="142"/>
              </w:tabs>
              <w:spacing w:line="259" w:lineRule="exact"/>
              <w:ind w:left="2355"/>
              <w:rPr>
                <w:b/>
                <w:sz w:val="24"/>
                <w:szCs w:val="24"/>
              </w:rPr>
            </w:pPr>
            <w:r w:rsidRPr="00355E97">
              <w:rPr>
                <w:b/>
                <w:sz w:val="24"/>
                <w:szCs w:val="24"/>
              </w:rPr>
              <w:lastRenderedPageBreak/>
              <w:t>Личностные универсальные учебные действия</w:t>
            </w:r>
          </w:p>
        </w:tc>
      </w:tr>
      <w:tr w:rsidR="002B790B" w:rsidRPr="00355E97" w:rsidTr="00355E97">
        <w:trPr>
          <w:trHeight w:val="550"/>
        </w:trPr>
        <w:tc>
          <w:tcPr>
            <w:tcW w:w="5309" w:type="dxa"/>
          </w:tcPr>
          <w:p w:rsidR="002B790B" w:rsidRPr="00355E97" w:rsidRDefault="002B790B" w:rsidP="000A3428">
            <w:pPr>
              <w:pStyle w:val="TableParagraph"/>
              <w:tabs>
                <w:tab w:val="left" w:pos="142"/>
              </w:tabs>
              <w:spacing w:line="271" w:lineRule="exact"/>
              <w:ind w:left="107"/>
              <w:rPr>
                <w:b/>
                <w:sz w:val="24"/>
                <w:szCs w:val="24"/>
              </w:rPr>
            </w:pPr>
            <w:r w:rsidRPr="00355E97">
              <w:rPr>
                <w:b/>
                <w:sz w:val="24"/>
                <w:szCs w:val="24"/>
              </w:rPr>
              <w:t>У выпускника будут сформированы</w:t>
            </w:r>
          </w:p>
        </w:tc>
        <w:tc>
          <w:tcPr>
            <w:tcW w:w="4549" w:type="dxa"/>
          </w:tcPr>
          <w:p w:rsidR="002B790B" w:rsidRPr="00355E97" w:rsidRDefault="002B790B" w:rsidP="000A3428">
            <w:pPr>
              <w:pStyle w:val="TableParagraph"/>
              <w:tabs>
                <w:tab w:val="left" w:pos="142"/>
              </w:tabs>
              <w:spacing w:line="271" w:lineRule="exact"/>
              <w:ind w:left="178" w:right="172"/>
              <w:jc w:val="center"/>
              <w:rPr>
                <w:b/>
                <w:sz w:val="24"/>
                <w:szCs w:val="24"/>
                <w:lang w:val="ru-RU"/>
              </w:rPr>
            </w:pPr>
            <w:r w:rsidRPr="00355E97">
              <w:rPr>
                <w:b/>
                <w:sz w:val="24"/>
                <w:szCs w:val="24"/>
                <w:lang w:val="ru-RU"/>
              </w:rPr>
              <w:t>Выпускник получит возможность для</w:t>
            </w:r>
          </w:p>
          <w:p w:rsidR="002B790B" w:rsidRPr="00355E97" w:rsidRDefault="002B790B" w:rsidP="000A3428">
            <w:pPr>
              <w:pStyle w:val="TableParagraph"/>
              <w:tabs>
                <w:tab w:val="left" w:pos="142"/>
              </w:tabs>
              <w:spacing w:line="259" w:lineRule="exact"/>
              <w:ind w:left="178" w:right="169"/>
              <w:jc w:val="center"/>
              <w:rPr>
                <w:b/>
                <w:sz w:val="24"/>
                <w:szCs w:val="24"/>
                <w:lang w:val="ru-RU"/>
              </w:rPr>
            </w:pPr>
            <w:r w:rsidRPr="00355E97">
              <w:rPr>
                <w:b/>
                <w:sz w:val="24"/>
                <w:szCs w:val="24"/>
                <w:lang w:val="ru-RU"/>
              </w:rPr>
              <w:t>формирования</w:t>
            </w:r>
          </w:p>
        </w:tc>
      </w:tr>
      <w:tr w:rsidR="002B790B" w:rsidRPr="00355E97" w:rsidTr="00355E97">
        <w:trPr>
          <w:trHeight w:val="276"/>
        </w:trPr>
        <w:tc>
          <w:tcPr>
            <w:tcW w:w="5309" w:type="dxa"/>
            <w:tcBorders>
              <w:bottom w:val="nil"/>
            </w:tcBorders>
          </w:tcPr>
          <w:p w:rsidR="002B790B" w:rsidRPr="00355E97" w:rsidRDefault="002B790B" w:rsidP="000A3428">
            <w:pPr>
              <w:pStyle w:val="TableParagraph"/>
              <w:tabs>
                <w:tab w:val="left" w:pos="142"/>
              </w:tabs>
              <w:spacing w:line="256" w:lineRule="exact"/>
              <w:ind w:left="107"/>
              <w:rPr>
                <w:sz w:val="24"/>
                <w:szCs w:val="24"/>
                <w:lang w:val="ru-RU"/>
              </w:rPr>
            </w:pPr>
            <w:r w:rsidRPr="00355E97">
              <w:rPr>
                <w:sz w:val="24"/>
                <w:szCs w:val="24"/>
                <w:lang w:val="ru-RU"/>
              </w:rPr>
              <w:t>– внутренняя позиция школьника на уровне</w:t>
            </w:r>
          </w:p>
        </w:tc>
        <w:tc>
          <w:tcPr>
            <w:tcW w:w="4549" w:type="dxa"/>
            <w:tcBorders>
              <w:bottom w:val="nil"/>
            </w:tcBorders>
          </w:tcPr>
          <w:p w:rsidR="002B790B" w:rsidRPr="00355E97" w:rsidRDefault="002B790B" w:rsidP="000A3428">
            <w:pPr>
              <w:pStyle w:val="TableParagraph"/>
              <w:tabs>
                <w:tab w:val="left" w:pos="142"/>
              </w:tabs>
              <w:spacing w:line="256" w:lineRule="exact"/>
              <w:ind w:left="111"/>
              <w:rPr>
                <w:i/>
                <w:sz w:val="24"/>
                <w:szCs w:val="24"/>
              </w:rPr>
            </w:pPr>
            <w:r w:rsidRPr="00355E97">
              <w:rPr>
                <w:i/>
                <w:sz w:val="24"/>
                <w:szCs w:val="24"/>
              </w:rPr>
              <w:t>– внутренней позиции обучающегося на</w:t>
            </w:r>
          </w:p>
        </w:tc>
      </w:tr>
      <w:tr w:rsidR="002B790B" w:rsidRPr="00355E97" w:rsidTr="00355E97">
        <w:trPr>
          <w:trHeight w:val="275"/>
        </w:trPr>
        <w:tc>
          <w:tcPr>
            <w:tcW w:w="5309"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lang w:val="ru-RU"/>
              </w:rPr>
            </w:pPr>
            <w:r w:rsidRPr="00355E97">
              <w:rPr>
                <w:sz w:val="24"/>
                <w:szCs w:val="24"/>
                <w:lang w:val="ru-RU"/>
              </w:rPr>
              <w:t>положительного отношения к школе, ориентации</w:t>
            </w:r>
          </w:p>
        </w:tc>
        <w:tc>
          <w:tcPr>
            <w:tcW w:w="4549" w:type="dxa"/>
            <w:tcBorders>
              <w:top w:val="nil"/>
              <w:bottom w:val="nil"/>
            </w:tcBorders>
          </w:tcPr>
          <w:p w:rsidR="002B790B" w:rsidRPr="00355E97" w:rsidRDefault="002B790B" w:rsidP="000A3428">
            <w:pPr>
              <w:pStyle w:val="TableParagraph"/>
              <w:tabs>
                <w:tab w:val="left" w:pos="142"/>
                <w:tab w:val="left" w:pos="994"/>
                <w:tab w:val="left" w:pos="2949"/>
                <w:tab w:val="left" w:pos="4324"/>
              </w:tabs>
              <w:spacing w:line="256" w:lineRule="exact"/>
              <w:ind w:left="111"/>
              <w:rPr>
                <w:i/>
                <w:sz w:val="24"/>
                <w:szCs w:val="24"/>
              </w:rPr>
            </w:pPr>
            <w:r w:rsidRPr="00355E97">
              <w:rPr>
                <w:i/>
                <w:sz w:val="24"/>
                <w:szCs w:val="24"/>
              </w:rPr>
              <w:t>уровне</w:t>
            </w:r>
            <w:r w:rsidRPr="00355E97">
              <w:rPr>
                <w:i/>
                <w:sz w:val="24"/>
                <w:szCs w:val="24"/>
              </w:rPr>
              <w:tab/>
              <w:t>положительного</w:t>
            </w:r>
            <w:r w:rsidRPr="00355E97">
              <w:rPr>
                <w:i/>
                <w:sz w:val="24"/>
                <w:szCs w:val="24"/>
              </w:rPr>
              <w:tab/>
              <w:t>отношения</w:t>
            </w:r>
            <w:r w:rsidRPr="00355E97">
              <w:rPr>
                <w:i/>
                <w:sz w:val="24"/>
                <w:szCs w:val="24"/>
              </w:rPr>
              <w:tab/>
              <w:t>к</w:t>
            </w:r>
          </w:p>
        </w:tc>
      </w:tr>
      <w:tr w:rsidR="002B790B" w:rsidRPr="00355E97" w:rsidTr="00355E97">
        <w:trPr>
          <w:trHeight w:val="275"/>
        </w:trPr>
        <w:tc>
          <w:tcPr>
            <w:tcW w:w="5309" w:type="dxa"/>
            <w:tcBorders>
              <w:top w:val="nil"/>
              <w:bottom w:val="nil"/>
            </w:tcBorders>
          </w:tcPr>
          <w:p w:rsidR="002B790B" w:rsidRPr="00355E97" w:rsidRDefault="002B790B" w:rsidP="000A3428">
            <w:pPr>
              <w:pStyle w:val="TableParagraph"/>
              <w:tabs>
                <w:tab w:val="left" w:pos="142"/>
                <w:tab w:val="left" w:pos="750"/>
                <w:tab w:val="left" w:pos="2840"/>
                <w:tab w:val="left" w:pos="4168"/>
              </w:tabs>
              <w:spacing w:line="256" w:lineRule="exact"/>
              <w:ind w:left="107"/>
              <w:rPr>
                <w:sz w:val="24"/>
                <w:szCs w:val="24"/>
              </w:rPr>
            </w:pPr>
            <w:r w:rsidRPr="00355E97">
              <w:rPr>
                <w:sz w:val="24"/>
                <w:szCs w:val="24"/>
              </w:rPr>
              <w:t>на</w:t>
            </w:r>
            <w:r w:rsidRPr="00355E97">
              <w:rPr>
                <w:sz w:val="24"/>
                <w:szCs w:val="24"/>
              </w:rPr>
              <w:tab/>
              <w:t>содержательные</w:t>
            </w:r>
            <w:r w:rsidRPr="00355E97">
              <w:rPr>
                <w:sz w:val="24"/>
                <w:szCs w:val="24"/>
              </w:rPr>
              <w:tab/>
              <w:t>моменты</w:t>
            </w:r>
            <w:r w:rsidRPr="00355E97">
              <w:rPr>
                <w:sz w:val="24"/>
                <w:szCs w:val="24"/>
              </w:rPr>
              <w:tab/>
              <w:t>школьной</w:t>
            </w:r>
          </w:p>
        </w:tc>
        <w:tc>
          <w:tcPr>
            <w:tcW w:w="4549" w:type="dxa"/>
            <w:tcBorders>
              <w:top w:val="nil"/>
              <w:bottom w:val="nil"/>
            </w:tcBorders>
          </w:tcPr>
          <w:p w:rsidR="002B790B" w:rsidRPr="00355E97" w:rsidRDefault="002B790B" w:rsidP="000A3428">
            <w:pPr>
              <w:pStyle w:val="TableParagraph"/>
              <w:tabs>
                <w:tab w:val="left" w:pos="142"/>
              </w:tabs>
              <w:spacing w:line="256" w:lineRule="exact"/>
              <w:ind w:left="111"/>
              <w:rPr>
                <w:i/>
                <w:sz w:val="24"/>
                <w:szCs w:val="24"/>
              </w:rPr>
            </w:pPr>
            <w:r w:rsidRPr="00355E97">
              <w:rPr>
                <w:i/>
                <w:sz w:val="24"/>
                <w:szCs w:val="24"/>
              </w:rPr>
              <w:t>образовательной организации, понимания</w:t>
            </w:r>
          </w:p>
        </w:tc>
      </w:tr>
      <w:tr w:rsidR="002B790B" w:rsidRPr="00355E97" w:rsidTr="00355E97">
        <w:trPr>
          <w:trHeight w:val="276"/>
        </w:trPr>
        <w:tc>
          <w:tcPr>
            <w:tcW w:w="5309"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lang w:val="ru-RU"/>
              </w:rPr>
            </w:pPr>
            <w:r w:rsidRPr="00355E97">
              <w:rPr>
                <w:sz w:val="24"/>
                <w:szCs w:val="24"/>
                <w:lang w:val="ru-RU"/>
              </w:rPr>
              <w:t>действительности и принятия образца «хорошего</w:t>
            </w:r>
          </w:p>
        </w:tc>
        <w:tc>
          <w:tcPr>
            <w:tcW w:w="4549" w:type="dxa"/>
            <w:tcBorders>
              <w:top w:val="nil"/>
              <w:bottom w:val="nil"/>
            </w:tcBorders>
          </w:tcPr>
          <w:p w:rsidR="002B790B" w:rsidRPr="00355E97" w:rsidRDefault="002B790B" w:rsidP="000A3428">
            <w:pPr>
              <w:pStyle w:val="TableParagraph"/>
              <w:tabs>
                <w:tab w:val="left" w:pos="142"/>
              </w:tabs>
              <w:spacing w:line="256" w:lineRule="exact"/>
              <w:ind w:left="111"/>
              <w:rPr>
                <w:i/>
                <w:sz w:val="24"/>
                <w:szCs w:val="24"/>
              </w:rPr>
            </w:pPr>
            <w:r w:rsidRPr="00355E97">
              <w:rPr>
                <w:i/>
                <w:sz w:val="24"/>
                <w:szCs w:val="24"/>
              </w:rPr>
              <w:t>необходимости учения, выраженного в</w:t>
            </w:r>
          </w:p>
        </w:tc>
      </w:tr>
      <w:tr w:rsidR="002B790B" w:rsidRPr="00355E97" w:rsidTr="00355E97">
        <w:trPr>
          <w:trHeight w:val="276"/>
        </w:trPr>
        <w:tc>
          <w:tcPr>
            <w:tcW w:w="5309"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rPr>
            </w:pPr>
            <w:r w:rsidRPr="00355E97">
              <w:rPr>
                <w:sz w:val="24"/>
                <w:szCs w:val="24"/>
              </w:rPr>
              <w:t>ученика»;</w:t>
            </w:r>
          </w:p>
        </w:tc>
        <w:tc>
          <w:tcPr>
            <w:tcW w:w="4549" w:type="dxa"/>
            <w:tcBorders>
              <w:top w:val="nil"/>
              <w:bottom w:val="nil"/>
            </w:tcBorders>
          </w:tcPr>
          <w:p w:rsidR="002B790B" w:rsidRPr="00355E97" w:rsidRDefault="002B790B" w:rsidP="000A3428">
            <w:pPr>
              <w:pStyle w:val="TableParagraph"/>
              <w:tabs>
                <w:tab w:val="left" w:pos="142"/>
                <w:tab w:val="left" w:pos="1994"/>
              </w:tabs>
              <w:spacing w:line="256" w:lineRule="exact"/>
              <w:ind w:left="111"/>
              <w:rPr>
                <w:i/>
                <w:sz w:val="24"/>
                <w:szCs w:val="24"/>
              </w:rPr>
            </w:pPr>
            <w:r w:rsidRPr="00355E97">
              <w:rPr>
                <w:i/>
                <w:sz w:val="24"/>
                <w:szCs w:val="24"/>
              </w:rPr>
              <w:t>преобладании</w:t>
            </w:r>
            <w:r w:rsidRPr="00355E97">
              <w:rPr>
                <w:i/>
                <w:sz w:val="24"/>
                <w:szCs w:val="24"/>
              </w:rPr>
              <w:tab/>
              <w:t>учебно­познавательных</w:t>
            </w:r>
          </w:p>
        </w:tc>
      </w:tr>
      <w:tr w:rsidR="002B790B" w:rsidRPr="00355E97" w:rsidTr="00355E97">
        <w:trPr>
          <w:trHeight w:val="276"/>
        </w:trPr>
        <w:tc>
          <w:tcPr>
            <w:tcW w:w="5309" w:type="dxa"/>
            <w:tcBorders>
              <w:top w:val="nil"/>
              <w:bottom w:val="nil"/>
            </w:tcBorders>
          </w:tcPr>
          <w:p w:rsidR="002B790B" w:rsidRPr="00355E97" w:rsidRDefault="002B790B" w:rsidP="000A3428">
            <w:pPr>
              <w:pStyle w:val="TableParagraph"/>
              <w:tabs>
                <w:tab w:val="left" w:pos="142"/>
                <w:tab w:val="left" w:pos="1538"/>
                <w:tab w:val="left" w:pos="3389"/>
                <w:tab w:val="left" w:pos="4352"/>
              </w:tabs>
              <w:spacing w:line="256" w:lineRule="exact"/>
              <w:ind w:left="107"/>
              <w:rPr>
                <w:sz w:val="24"/>
                <w:szCs w:val="24"/>
              </w:rPr>
            </w:pPr>
            <w:r w:rsidRPr="00355E97">
              <w:rPr>
                <w:sz w:val="24"/>
                <w:szCs w:val="24"/>
              </w:rPr>
              <w:t xml:space="preserve">– </w:t>
            </w:r>
            <w:r w:rsidRPr="00355E97">
              <w:rPr>
                <w:spacing w:val="25"/>
                <w:sz w:val="24"/>
                <w:szCs w:val="24"/>
              </w:rPr>
              <w:t xml:space="preserve"> </w:t>
            </w:r>
            <w:r w:rsidRPr="00355E97">
              <w:rPr>
                <w:sz w:val="24"/>
                <w:szCs w:val="24"/>
              </w:rPr>
              <w:t>широкая</w:t>
            </w:r>
            <w:r w:rsidRPr="00355E97">
              <w:rPr>
                <w:sz w:val="24"/>
                <w:szCs w:val="24"/>
              </w:rPr>
              <w:tab/>
              <w:t>мотивационная</w:t>
            </w:r>
            <w:r w:rsidRPr="00355E97">
              <w:rPr>
                <w:sz w:val="24"/>
                <w:szCs w:val="24"/>
              </w:rPr>
              <w:tab/>
              <w:t>основа</w:t>
            </w:r>
            <w:r w:rsidRPr="00355E97">
              <w:rPr>
                <w:sz w:val="24"/>
                <w:szCs w:val="24"/>
              </w:rPr>
              <w:tab/>
              <w:t>учебной</w:t>
            </w:r>
          </w:p>
        </w:tc>
        <w:tc>
          <w:tcPr>
            <w:tcW w:w="4549" w:type="dxa"/>
            <w:tcBorders>
              <w:top w:val="nil"/>
              <w:bottom w:val="nil"/>
            </w:tcBorders>
          </w:tcPr>
          <w:p w:rsidR="002B790B" w:rsidRPr="00355E97" w:rsidRDefault="002B790B" w:rsidP="000A3428">
            <w:pPr>
              <w:pStyle w:val="TableParagraph"/>
              <w:tabs>
                <w:tab w:val="left" w:pos="142"/>
              </w:tabs>
              <w:spacing w:line="256" w:lineRule="exact"/>
              <w:ind w:left="111"/>
              <w:rPr>
                <w:i/>
                <w:sz w:val="24"/>
                <w:szCs w:val="24"/>
              </w:rPr>
            </w:pPr>
            <w:r w:rsidRPr="00355E97">
              <w:rPr>
                <w:i/>
                <w:sz w:val="24"/>
                <w:szCs w:val="24"/>
              </w:rPr>
              <w:t>мотивов и предпочтении социального</w:t>
            </w:r>
          </w:p>
        </w:tc>
      </w:tr>
      <w:tr w:rsidR="002B790B" w:rsidRPr="00355E97" w:rsidTr="00355E97">
        <w:trPr>
          <w:trHeight w:val="275"/>
        </w:trPr>
        <w:tc>
          <w:tcPr>
            <w:tcW w:w="5309" w:type="dxa"/>
            <w:tcBorders>
              <w:top w:val="nil"/>
              <w:bottom w:val="nil"/>
            </w:tcBorders>
          </w:tcPr>
          <w:p w:rsidR="002B790B" w:rsidRPr="00355E97" w:rsidRDefault="002B790B" w:rsidP="000A3428">
            <w:pPr>
              <w:pStyle w:val="TableParagraph"/>
              <w:tabs>
                <w:tab w:val="left" w:pos="142"/>
                <w:tab w:val="left" w:pos="2065"/>
                <w:tab w:val="left" w:pos="3924"/>
              </w:tabs>
              <w:spacing w:line="256" w:lineRule="exact"/>
              <w:ind w:left="107"/>
              <w:rPr>
                <w:sz w:val="24"/>
                <w:szCs w:val="24"/>
              </w:rPr>
            </w:pPr>
            <w:r w:rsidRPr="00355E97">
              <w:rPr>
                <w:sz w:val="24"/>
                <w:szCs w:val="24"/>
              </w:rPr>
              <w:t>деятельности,</w:t>
            </w:r>
            <w:r w:rsidRPr="00355E97">
              <w:rPr>
                <w:sz w:val="24"/>
                <w:szCs w:val="24"/>
              </w:rPr>
              <w:tab/>
              <w:t>включающая</w:t>
            </w:r>
            <w:r w:rsidRPr="00355E97">
              <w:rPr>
                <w:sz w:val="24"/>
                <w:szCs w:val="24"/>
              </w:rPr>
              <w:tab/>
              <w:t>социальные,</w:t>
            </w:r>
          </w:p>
        </w:tc>
        <w:tc>
          <w:tcPr>
            <w:tcW w:w="4549" w:type="dxa"/>
            <w:tcBorders>
              <w:top w:val="nil"/>
              <w:bottom w:val="nil"/>
            </w:tcBorders>
          </w:tcPr>
          <w:p w:rsidR="002B790B" w:rsidRPr="00355E97" w:rsidRDefault="002B790B" w:rsidP="000A3428">
            <w:pPr>
              <w:pStyle w:val="TableParagraph"/>
              <w:tabs>
                <w:tab w:val="left" w:pos="142"/>
              </w:tabs>
              <w:spacing w:line="256" w:lineRule="exact"/>
              <w:ind w:left="111"/>
              <w:rPr>
                <w:i/>
                <w:sz w:val="24"/>
                <w:szCs w:val="24"/>
              </w:rPr>
            </w:pPr>
            <w:r w:rsidRPr="00355E97">
              <w:rPr>
                <w:i/>
                <w:sz w:val="24"/>
                <w:szCs w:val="24"/>
              </w:rPr>
              <w:t>способа оценки знаний;</w:t>
            </w:r>
          </w:p>
        </w:tc>
      </w:tr>
      <w:tr w:rsidR="002B790B" w:rsidRPr="00355E97" w:rsidTr="00355E97">
        <w:trPr>
          <w:trHeight w:val="276"/>
        </w:trPr>
        <w:tc>
          <w:tcPr>
            <w:tcW w:w="5309"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lang w:val="ru-RU"/>
              </w:rPr>
            </w:pPr>
            <w:r w:rsidRPr="00355E97">
              <w:rPr>
                <w:sz w:val="24"/>
                <w:szCs w:val="24"/>
                <w:lang w:val="ru-RU"/>
              </w:rPr>
              <w:t>учебно-познавательные и внешние мотивы;</w:t>
            </w:r>
          </w:p>
        </w:tc>
        <w:tc>
          <w:tcPr>
            <w:tcW w:w="4549" w:type="dxa"/>
            <w:tcBorders>
              <w:top w:val="nil"/>
              <w:bottom w:val="nil"/>
            </w:tcBorders>
          </w:tcPr>
          <w:p w:rsidR="002B790B" w:rsidRPr="00355E97" w:rsidRDefault="002B790B" w:rsidP="000A3428">
            <w:pPr>
              <w:pStyle w:val="TableParagraph"/>
              <w:tabs>
                <w:tab w:val="left" w:pos="142"/>
                <w:tab w:val="left" w:pos="3238"/>
              </w:tabs>
              <w:spacing w:line="256" w:lineRule="exact"/>
              <w:ind w:left="111"/>
              <w:rPr>
                <w:i/>
                <w:sz w:val="24"/>
                <w:szCs w:val="24"/>
              </w:rPr>
            </w:pPr>
            <w:r w:rsidRPr="00355E97">
              <w:rPr>
                <w:i/>
                <w:sz w:val="24"/>
                <w:szCs w:val="24"/>
              </w:rPr>
              <w:t xml:space="preserve">– </w:t>
            </w:r>
            <w:r w:rsidRPr="00355E97">
              <w:rPr>
                <w:i/>
                <w:spacing w:val="28"/>
                <w:sz w:val="24"/>
                <w:szCs w:val="24"/>
              </w:rPr>
              <w:t xml:space="preserve"> </w:t>
            </w:r>
            <w:r w:rsidRPr="00355E97">
              <w:rPr>
                <w:i/>
                <w:sz w:val="24"/>
                <w:szCs w:val="24"/>
              </w:rPr>
              <w:t>выраженной</w:t>
            </w:r>
            <w:r w:rsidRPr="00355E97">
              <w:rPr>
                <w:i/>
                <w:sz w:val="24"/>
                <w:szCs w:val="24"/>
              </w:rPr>
              <w:tab/>
              <w:t>устойчивой</w:t>
            </w:r>
          </w:p>
        </w:tc>
      </w:tr>
      <w:tr w:rsidR="002B790B" w:rsidRPr="00355E97" w:rsidTr="00355E97">
        <w:trPr>
          <w:trHeight w:val="276"/>
        </w:trPr>
        <w:tc>
          <w:tcPr>
            <w:tcW w:w="5309" w:type="dxa"/>
            <w:tcBorders>
              <w:top w:val="nil"/>
              <w:bottom w:val="nil"/>
            </w:tcBorders>
          </w:tcPr>
          <w:p w:rsidR="002B790B" w:rsidRPr="00355E97" w:rsidRDefault="002B790B" w:rsidP="000A3428">
            <w:pPr>
              <w:pStyle w:val="TableParagraph"/>
              <w:tabs>
                <w:tab w:val="left" w:pos="142"/>
                <w:tab w:val="left" w:pos="3056"/>
                <w:tab w:val="left" w:pos="4091"/>
                <w:tab w:val="left" w:pos="4443"/>
              </w:tabs>
              <w:spacing w:line="256" w:lineRule="exact"/>
              <w:ind w:left="107"/>
              <w:rPr>
                <w:sz w:val="24"/>
                <w:szCs w:val="24"/>
                <w:lang w:val="ru-RU"/>
              </w:rPr>
            </w:pPr>
            <w:r w:rsidRPr="00355E97">
              <w:rPr>
                <w:sz w:val="24"/>
                <w:szCs w:val="24"/>
                <w:lang w:val="ru-RU"/>
              </w:rPr>
              <w:t xml:space="preserve">– </w:t>
            </w:r>
            <w:r w:rsidRPr="00355E97">
              <w:rPr>
                <w:spacing w:val="20"/>
                <w:sz w:val="24"/>
                <w:szCs w:val="24"/>
                <w:lang w:val="ru-RU"/>
              </w:rPr>
              <w:t xml:space="preserve"> </w:t>
            </w:r>
            <w:r w:rsidRPr="00355E97">
              <w:rPr>
                <w:sz w:val="24"/>
                <w:szCs w:val="24"/>
                <w:lang w:val="ru-RU"/>
              </w:rPr>
              <w:t>учебно-познавательный</w:t>
            </w:r>
            <w:r w:rsidRPr="00355E97">
              <w:rPr>
                <w:sz w:val="24"/>
                <w:szCs w:val="24"/>
                <w:lang w:val="ru-RU"/>
              </w:rPr>
              <w:tab/>
              <w:t>интерес</w:t>
            </w:r>
            <w:r w:rsidRPr="00355E97">
              <w:rPr>
                <w:sz w:val="24"/>
                <w:szCs w:val="24"/>
                <w:lang w:val="ru-RU"/>
              </w:rPr>
              <w:tab/>
              <w:t>к</w:t>
            </w:r>
            <w:r w:rsidRPr="00355E97">
              <w:rPr>
                <w:sz w:val="24"/>
                <w:szCs w:val="24"/>
                <w:lang w:val="ru-RU"/>
              </w:rPr>
              <w:tab/>
              <w:t>новому</w:t>
            </w:r>
          </w:p>
        </w:tc>
        <w:tc>
          <w:tcPr>
            <w:tcW w:w="4549" w:type="dxa"/>
            <w:tcBorders>
              <w:top w:val="nil"/>
              <w:bottom w:val="nil"/>
            </w:tcBorders>
          </w:tcPr>
          <w:p w:rsidR="002B790B" w:rsidRPr="00355E97" w:rsidRDefault="002B790B" w:rsidP="000A3428">
            <w:pPr>
              <w:pStyle w:val="TableParagraph"/>
              <w:tabs>
                <w:tab w:val="left" w:pos="142"/>
                <w:tab w:val="left" w:pos="3289"/>
              </w:tabs>
              <w:spacing w:line="256" w:lineRule="exact"/>
              <w:ind w:left="111"/>
              <w:rPr>
                <w:i/>
                <w:sz w:val="24"/>
                <w:szCs w:val="24"/>
              </w:rPr>
            </w:pPr>
            <w:r w:rsidRPr="00355E97">
              <w:rPr>
                <w:i/>
                <w:sz w:val="24"/>
                <w:szCs w:val="24"/>
              </w:rPr>
              <w:t>учебно­познавательной</w:t>
            </w:r>
            <w:r w:rsidRPr="00355E97">
              <w:rPr>
                <w:i/>
                <w:sz w:val="24"/>
                <w:szCs w:val="24"/>
              </w:rPr>
              <w:tab/>
              <w:t>мотивации</w:t>
            </w:r>
          </w:p>
        </w:tc>
      </w:tr>
      <w:tr w:rsidR="002B790B" w:rsidRPr="00355E97" w:rsidTr="00355E97">
        <w:trPr>
          <w:trHeight w:val="275"/>
        </w:trPr>
        <w:tc>
          <w:tcPr>
            <w:tcW w:w="5309"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lang w:val="ru-RU"/>
              </w:rPr>
            </w:pPr>
            <w:r w:rsidRPr="00355E97">
              <w:rPr>
                <w:sz w:val="24"/>
                <w:szCs w:val="24"/>
                <w:lang w:val="ru-RU"/>
              </w:rPr>
              <w:t>учебному материалу и способам решения новой</w:t>
            </w:r>
          </w:p>
        </w:tc>
        <w:tc>
          <w:tcPr>
            <w:tcW w:w="4549" w:type="dxa"/>
            <w:tcBorders>
              <w:top w:val="nil"/>
              <w:bottom w:val="nil"/>
            </w:tcBorders>
          </w:tcPr>
          <w:p w:rsidR="002B790B" w:rsidRPr="00355E97" w:rsidRDefault="002B790B" w:rsidP="000A3428">
            <w:pPr>
              <w:pStyle w:val="TableParagraph"/>
              <w:tabs>
                <w:tab w:val="left" w:pos="142"/>
              </w:tabs>
              <w:spacing w:line="256" w:lineRule="exact"/>
              <w:ind w:left="111"/>
              <w:rPr>
                <w:i/>
                <w:sz w:val="24"/>
                <w:szCs w:val="24"/>
              </w:rPr>
            </w:pPr>
            <w:r w:rsidRPr="00355E97">
              <w:rPr>
                <w:i/>
                <w:sz w:val="24"/>
                <w:szCs w:val="24"/>
              </w:rPr>
              <w:t>учения;</w:t>
            </w:r>
          </w:p>
        </w:tc>
      </w:tr>
      <w:tr w:rsidR="002B790B" w:rsidRPr="00355E97" w:rsidTr="00355E97">
        <w:trPr>
          <w:trHeight w:val="275"/>
        </w:trPr>
        <w:tc>
          <w:tcPr>
            <w:tcW w:w="5309"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rPr>
            </w:pPr>
            <w:r w:rsidRPr="00355E97">
              <w:rPr>
                <w:sz w:val="24"/>
                <w:szCs w:val="24"/>
              </w:rPr>
              <w:t>задачи;</w:t>
            </w:r>
          </w:p>
        </w:tc>
        <w:tc>
          <w:tcPr>
            <w:tcW w:w="4549" w:type="dxa"/>
            <w:tcBorders>
              <w:top w:val="nil"/>
              <w:bottom w:val="nil"/>
            </w:tcBorders>
          </w:tcPr>
          <w:p w:rsidR="002B790B" w:rsidRPr="00355E97" w:rsidRDefault="002B790B" w:rsidP="000A3428">
            <w:pPr>
              <w:pStyle w:val="TableParagraph"/>
              <w:tabs>
                <w:tab w:val="left" w:pos="142"/>
                <w:tab w:val="left" w:pos="1930"/>
              </w:tabs>
              <w:spacing w:line="256" w:lineRule="exact"/>
              <w:ind w:left="111"/>
              <w:rPr>
                <w:i/>
                <w:sz w:val="24"/>
                <w:szCs w:val="24"/>
              </w:rPr>
            </w:pPr>
            <w:r w:rsidRPr="00355E97">
              <w:rPr>
                <w:i/>
                <w:sz w:val="24"/>
                <w:szCs w:val="24"/>
              </w:rPr>
              <w:t xml:space="preserve">– </w:t>
            </w:r>
            <w:r w:rsidRPr="00355E97">
              <w:rPr>
                <w:i/>
                <w:spacing w:val="27"/>
                <w:sz w:val="24"/>
                <w:szCs w:val="24"/>
              </w:rPr>
              <w:t xml:space="preserve"> </w:t>
            </w:r>
            <w:r w:rsidRPr="00355E97">
              <w:rPr>
                <w:i/>
                <w:sz w:val="24"/>
                <w:szCs w:val="24"/>
              </w:rPr>
              <w:t>устойчивого</w:t>
            </w:r>
            <w:r w:rsidRPr="00355E97">
              <w:rPr>
                <w:i/>
                <w:sz w:val="24"/>
                <w:szCs w:val="24"/>
              </w:rPr>
              <w:tab/>
              <w:t>учебно­познавательного</w:t>
            </w:r>
          </w:p>
        </w:tc>
      </w:tr>
      <w:tr w:rsidR="002B790B" w:rsidRPr="00355E97" w:rsidTr="00355E97">
        <w:trPr>
          <w:trHeight w:val="275"/>
        </w:trPr>
        <w:tc>
          <w:tcPr>
            <w:tcW w:w="5309"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lang w:val="ru-RU"/>
              </w:rPr>
            </w:pPr>
            <w:r w:rsidRPr="00355E97">
              <w:rPr>
                <w:sz w:val="24"/>
                <w:szCs w:val="24"/>
                <w:lang w:val="ru-RU"/>
              </w:rPr>
              <w:t>– ориентация на понимание причин успеха в</w:t>
            </w:r>
          </w:p>
        </w:tc>
        <w:tc>
          <w:tcPr>
            <w:tcW w:w="4549" w:type="dxa"/>
            <w:tcBorders>
              <w:top w:val="nil"/>
              <w:bottom w:val="nil"/>
            </w:tcBorders>
          </w:tcPr>
          <w:p w:rsidR="002B790B" w:rsidRPr="00355E97" w:rsidRDefault="002B790B" w:rsidP="000A3428">
            <w:pPr>
              <w:pStyle w:val="TableParagraph"/>
              <w:tabs>
                <w:tab w:val="left" w:pos="142"/>
                <w:tab w:val="left" w:pos="1394"/>
                <w:tab w:val="left" w:pos="1814"/>
                <w:tab w:val="left" w:pos="3469"/>
              </w:tabs>
              <w:spacing w:line="256" w:lineRule="exact"/>
              <w:ind w:left="111"/>
              <w:rPr>
                <w:i/>
                <w:sz w:val="24"/>
                <w:szCs w:val="24"/>
                <w:lang w:val="ru-RU"/>
              </w:rPr>
            </w:pPr>
            <w:r w:rsidRPr="00355E97">
              <w:rPr>
                <w:i/>
                <w:sz w:val="24"/>
                <w:szCs w:val="24"/>
                <w:lang w:val="ru-RU"/>
              </w:rPr>
              <w:t>интереса</w:t>
            </w:r>
            <w:r w:rsidRPr="00355E97">
              <w:rPr>
                <w:i/>
                <w:sz w:val="24"/>
                <w:szCs w:val="24"/>
                <w:lang w:val="ru-RU"/>
              </w:rPr>
              <w:tab/>
              <w:t>к</w:t>
            </w:r>
            <w:r w:rsidRPr="00355E97">
              <w:rPr>
                <w:i/>
                <w:sz w:val="24"/>
                <w:szCs w:val="24"/>
                <w:lang w:val="ru-RU"/>
              </w:rPr>
              <w:tab/>
              <w:t>новым общим</w:t>
            </w:r>
            <w:r w:rsidRPr="00355E97">
              <w:rPr>
                <w:i/>
                <w:sz w:val="24"/>
                <w:szCs w:val="24"/>
                <w:lang w:val="ru-RU"/>
              </w:rPr>
              <w:tab/>
              <w:t>способам</w:t>
            </w:r>
          </w:p>
        </w:tc>
      </w:tr>
      <w:tr w:rsidR="002B790B" w:rsidRPr="00355E97" w:rsidTr="00355E97">
        <w:trPr>
          <w:trHeight w:val="276"/>
        </w:trPr>
        <w:tc>
          <w:tcPr>
            <w:tcW w:w="5309" w:type="dxa"/>
            <w:tcBorders>
              <w:top w:val="nil"/>
              <w:bottom w:val="nil"/>
            </w:tcBorders>
          </w:tcPr>
          <w:p w:rsidR="002B790B" w:rsidRPr="00355E97" w:rsidRDefault="002B790B" w:rsidP="000A3428">
            <w:pPr>
              <w:pStyle w:val="TableParagraph"/>
              <w:tabs>
                <w:tab w:val="left" w:pos="142"/>
                <w:tab w:val="left" w:pos="1254"/>
                <w:tab w:val="left" w:pos="2988"/>
                <w:tab w:val="left" w:pos="3404"/>
                <w:tab w:val="left" w:pos="4076"/>
                <w:tab w:val="left" w:pos="4963"/>
              </w:tabs>
              <w:spacing w:line="256" w:lineRule="exact"/>
              <w:ind w:left="107"/>
              <w:rPr>
                <w:sz w:val="24"/>
                <w:szCs w:val="24"/>
                <w:lang w:val="ru-RU"/>
              </w:rPr>
            </w:pPr>
            <w:r w:rsidRPr="00355E97">
              <w:rPr>
                <w:sz w:val="24"/>
                <w:szCs w:val="24"/>
                <w:lang w:val="ru-RU"/>
              </w:rPr>
              <w:t>учебной</w:t>
            </w:r>
            <w:r w:rsidRPr="00355E97">
              <w:rPr>
                <w:sz w:val="24"/>
                <w:szCs w:val="24"/>
                <w:lang w:val="ru-RU"/>
              </w:rPr>
              <w:tab/>
              <w:t>деятельности,</w:t>
            </w:r>
            <w:r w:rsidRPr="00355E97">
              <w:rPr>
                <w:sz w:val="24"/>
                <w:szCs w:val="24"/>
                <w:lang w:val="ru-RU"/>
              </w:rPr>
              <w:tab/>
              <w:t>в</w:t>
            </w:r>
            <w:r w:rsidRPr="00355E97">
              <w:rPr>
                <w:sz w:val="24"/>
                <w:szCs w:val="24"/>
                <w:lang w:val="ru-RU"/>
              </w:rPr>
              <w:tab/>
              <w:t>том</w:t>
            </w:r>
            <w:r w:rsidRPr="00355E97">
              <w:rPr>
                <w:sz w:val="24"/>
                <w:szCs w:val="24"/>
                <w:lang w:val="ru-RU"/>
              </w:rPr>
              <w:tab/>
              <w:t>числе</w:t>
            </w:r>
            <w:r w:rsidRPr="00355E97">
              <w:rPr>
                <w:sz w:val="24"/>
                <w:szCs w:val="24"/>
                <w:lang w:val="ru-RU"/>
              </w:rPr>
              <w:tab/>
              <w:t>на</w:t>
            </w:r>
          </w:p>
        </w:tc>
        <w:tc>
          <w:tcPr>
            <w:tcW w:w="4549" w:type="dxa"/>
            <w:tcBorders>
              <w:top w:val="nil"/>
              <w:bottom w:val="nil"/>
            </w:tcBorders>
          </w:tcPr>
          <w:p w:rsidR="002B790B" w:rsidRPr="00355E97" w:rsidRDefault="002B790B" w:rsidP="000A3428">
            <w:pPr>
              <w:pStyle w:val="TableParagraph"/>
              <w:tabs>
                <w:tab w:val="left" w:pos="142"/>
              </w:tabs>
              <w:spacing w:line="256" w:lineRule="exact"/>
              <w:ind w:left="111"/>
              <w:rPr>
                <w:i/>
                <w:sz w:val="24"/>
                <w:szCs w:val="24"/>
              </w:rPr>
            </w:pPr>
            <w:r w:rsidRPr="00355E97">
              <w:rPr>
                <w:i/>
                <w:sz w:val="24"/>
                <w:szCs w:val="24"/>
              </w:rPr>
              <w:t>решения задач;</w:t>
            </w:r>
          </w:p>
        </w:tc>
      </w:tr>
      <w:tr w:rsidR="002B790B" w:rsidRPr="00355E97" w:rsidTr="00355E97">
        <w:trPr>
          <w:trHeight w:val="276"/>
        </w:trPr>
        <w:tc>
          <w:tcPr>
            <w:tcW w:w="5309" w:type="dxa"/>
            <w:tcBorders>
              <w:top w:val="nil"/>
              <w:bottom w:val="nil"/>
            </w:tcBorders>
          </w:tcPr>
          <w:p w:rsidR="002B790B" w:rsidRPr="00355E97" w:rsidRDefault="002B790B" w:rsidP="000A3428">
            <w:pPr>
              <w:pStyle w:val="TableParagraph"/>
              <w:tabs>
                <w:tab w:val="left" w:pos="142"/>
                <w:tab w:val="left" w:pos="1521"/>
                <w:tab w:val="left" w:pos="1893"/>
                <w:tab w:val="left" w:pos="3560"/>
                <w:tab w:val="left" w:pos="4959"/>
              </w:tabs>
              <w:spacing w:line="256" w:lineRule="exact"/>
              <w:ind w:left="107"/>
              <w:rPr>
                <w:sz w:val="24"/>
                <w:szCs w:val="24"/>
                <w:lang w:val="ru-RU"/>
              </w:rPr>
            </w:pPr>
            <w:r w:rsidRPr="00355E97">
              <w:rPr>
                <w:sz w:val="24"/>
                <w:szCs w:val="24"/>
                <w:lang w:val="ru-RU"/>
              </w:rPr>
              <w:t>самоанализ</w:t>
            </w:r>
            <w:r w:rsidRPr="00355E97">
              <w:rPr>
                <w:sz w:val="24"/>
                <w:szCs w:val="24"/>
                <w:lang w:val="ru-RU"/>
              </w:rPr>
              <w:tab/>
              <w:t>и</w:t>
            </w:r>
            <w:r w:rsidRPr="00355E97">
              <w:rPr>
                <w:sz w:val="24"/>
                <w:szCs w:val="24"/>
                <w:lang w:val="ru-RU"/>
              </w:rPr>
              <w:tab/>
              <w:t>самоконтроль</w:t>
            </w:r>
            <w:r w:rsidRPr="00355E97">
              <w:rPr>
                <w:sz w:val="24"/>
                <w:szCs w:val="24"/>
                <w:lang w:val="ru-RU"/>
              </w:rPr>
              <w:tab/>
              <w:t>результата,</w:t>
            </w:r>
            <w:r w:rsidRPr="00355E97">
              <w:rPr>
                <w:sz w:val="24"/>
                <w:szCs w:val="24"/>
                <w:lang w:val="ru-RU"/>
              </w:rPr>
              <w:tab/>
              <w:t>на</w:t>
            </w:r>
          </w:p>
        </w:tc>
        <w:tc>
          <w:tcPr>
            <w:tcW w:w="4549" w:type="dxa"/>
            <w:tcBorders>
              <w:top w:val="nil"/>
              <w:bottom w:val="nil"/>
            </w:tcBorders>
          </w:tcPr>
          <w:p w:rsidR="002B790B" w:rsidRPr="00355E97" w:rsidRDefault="002B790B" w:rsidP="000A3428">
            <w:pPr>
              <w:pStyle w:val="TableParagraph"/>
              <w:tabs>
                <w:tab w:val="left" w:pos="142"/>
                <w:tab w:val="left" w:pos="2154"/>
                <w:tab w:val="left" w:pos="3726"/>
              </w:tabs>
              <w:spacing w:line="256" w:lineRule="exact"/>
              <w:ind w:left="111"/>
              <w:rPr>
                <w:i/>
                <w:sz w:val="24"/>
                <w:szCs w:val="24"/>
              </w:rPr>
            </w:pPr>
            <w:r w:rsidRPr="00355E97">
              <w:rPr>
                <w:i/>
                <w:sz w:val="24"/>
                <w:szCs w:val="24"/>
              </w:rPr>
              <w:t xml:space="preserve">– </w:t>
            </w:r>
            <w:r w:rsidRPr="00355E97">
              <w:rPr>
                <w:i/>
                <w:spacing w:val="25"/>
                <w:sz w:val="24"/>
                <w:szCs w:val="24"/>
              </w:rPr>
              <w:t xml:space="preserve"> </w:t>
            </w:r>
            <w:r w:rsidRPr="00355E97">
              <w:rPr>
                <w:i/>
                <w:sz w:val="24"/>
                <w:szCs w:val="24"/>
              </w:rPr>
              <w:t>адекватного</w:t>
            </w:r>
            <w:r w:rsidRPr="00355E97">
              <w:rPr>
                <w:i/>
                <w:sz w:val="24"/>
                <w:szCs w:val="24"/>
              </w:rPr>
              <w:tab/>
              <w:t>понимания</w:t>
            </w:r>
            <w:r w:rsidRPr="00355E97">
              <w:rPr>
                <w:i/>
                <w:sz w:val="24"/>
                <w:szCs w:val="24"/>
              </w:rPr>
              <w:tab/>
              <w:t>причин</w:t>
            </w:r>
          </w:p>
        </w:tc>
      </w:tr>
      <w:tr w:rsidR="002B790B" w:rsidRPr="00355E97" w:rsidTr="00355E97">
        <w:trPr>
          <w:trHeight w:val="276"/>
        </w:trPr>
        <w:tc>
          <w:tcPr>
            <w:tcW w:w="5309"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rPr>
            </w:pPr>
            <w:r w:rsidRPr="00355E97">
              <w:rPr>
                <w:sz w:val="24"/>
                <w:szCs w:val="24"/>
              </w:rPr>
              <w:t>анализ соответствия результатов требованиям</w:t>
            </w:r>
          </w:p>
        </w:tc>
        <w:tc>
          <w:tcPr>
            <w:tcW w:w="4549" w:type="dxa"/>
            <w:tcBorders>
              <w:top w:val="nil"/>
              <w:bottom w:val="nil"/>
            </w:tcBorders>
          </w:tcPr>
          <w:p w:rsidR="002B790B" w:rsidRPr="00355E97" w:rsidRDefault="002B790B" w:rsidP="000A3428">
            <w:pPr>
              <w:pStyle w:val="TableParagraph"/>
              <w:tabs>
                <w:tab w:val="left" w:pos="142"/>
                <w:tab w:val="left" w:pos="3636"/>
              </w:tabs>
              <w:spacing w:line="256" w:lineRule="exact"/>
              <w:ind w:left="111"/>
              <w:rPr>
                <w:i/>
                <w:sz w:val="24"/>
                <w:szCs w:val="24"/>
              </w:rPr>
            </w:pPr>
            <w:r w:rsidRPr="00355E97">
              <w:rPr>
                <w:i/>
                <w:sz w:val="24"/>
                <w:szCs w:val="24"/>
              </w:rPr>
              <w:t>успешности/неуспешности</w:t>
            </w:r>
            <w:r w:rsidRPr="00355E97">
              <w:rPr>
                <w:i/>
                <w:sz w:val="24"/>
                <w:szCs w:val="24"/>
              </w:rPr>
              <w:tab/>
              <w:t>учебной</w:t>
            </w:r>
          </w:p>
        </w:tc>
      </w:tr>
      <w:tr w:rsidR="002B790B" w:rsidRPr="00355E97" w:rsidTr="00355E97">
        <w:trPr>
          <w:trHeight w:val="275"/>
        </w:trPr>
        <w:tc>
          <w:tcPr>
            <w:tcW w:w="5309" w:type="dxa"/>
            <w:tcBorders>
              <w:top w:val="nil"/>
              <w:bottom w:val="nil"/>
            </w:tcBorders>
          </w:tcPr>
          <w:p w:rsidR="002B790B" w:rsidRPr="00355E97" w:rsidRDefault="002B790B" w:rsidP="000A3428">
            <w:pPr>
              <w:pStyle w:val="TableParagraph"/>
              <w:tabs>
                <w:tab w:val="left" w:pos="142"/>
                <w:tab w:val="left" w:pos="1566"/>
                <w:tab w:val="left" w:pos="2577"/>
                <w:tab w:val="left" w:pos="3084"/>
                <w:tab w:val="left" w:pos="4479"/>
              </w:tabs>
              <w:spacing w:line="256" w:lineRule="exact"/>
              <w:ind w:left="107"/>
              <w:rPr>
                <w:sz w:val="24"/>
                <w:szCs w:val="24"/>
                <w:lang w:val="ru-RU"/>
              </w:rPr>
            </w:pPr>
            <w:r w:rsidRPr="00355E97">
              <w:rPr>
                <w:sz w:val="24"/>
                <w:szCs w:val="24"/>
                <w:lang w:val="ru-RU"/>
              </w:rPr>
              <w:t>конкретной</w:t>
            </w:r>
            <w:r w:rsidRPr="00355E97">
              <w:rPr>
                <w:sz w:val="24"/>
                <w:szCs w:val="24"/>
                <w:lang w:val="ru-RU"/>
              </w:rPr>
              <w:tab/>
              <w:t>задачи,</w:t>
            </w:r>
            <w:r w:rsidRPr="00355E97">
              <w:rPr>
                <w:sz w:val="24"/>
                <w:szCs w:val="24"/>
                <w:lang w:val="ru-RU"/>
              </w:rPr>
              <w:tab/>
              <w:t>на</w:t>
            </w:r>
            <w:r w:rsidRPr="00355E97">
              <w:rPr>
                <w:sz w:val="24"/>
                <w:szCs w:val="24"/>
                <w:lang w:val="ru-RU"/>
              </w:rPr>
              <w:tab/>
              <w:t>понимание</w:t>
            </w:r>
            <w:r w:rsidRPr="00355E97">
              <w:rPr>
                <w:sz w:val="24"/>
                <w:szCs w:val="24"/>
                <w:lang w:val="ru-RU"/>
              </w:rPr>
              <w:tab/>
              <w:t>оценок</w:t>
            </w:r>
          </w:p>
        </w:tc>
        <w:tc>
          <w:tcPr>
            <w:tcW w:w="4549" w:type="dxa"/>
            <w:tcBorders>
              <w:top w:val="nil"/>
              <w:bottom w:val="nil"/>
            </w:tcBorders>
          </w:tcPr>
          <w:p w:rsidR="002B790B" w:rsidRPr="00355E97" w:rsidRDefault="002B790B" w:rsidP="000A3428">
            <w:pPr>
              <w:pStyle w:val="TableParagraph"/>
              <w:tabs>
                <w:tab w:val="left" w:pos="142"/>
              </w:tabs>
              <w:spacing w:line="256" w:lineRule="exact"/>
              <w:ind w:left="111"/>
              <w:rPr>
                <w:i/>
                <w:sz w:val="24"/>
                <w:szCs w:val="24"/>
              </w:rPr>
            </w:pPr>
            <w:r w:rsidRPr="00355E97">
              <w:rPr>
                <w:i/>
                <w:sz w:val="24"/>
                <w:szCs w:val="24"/>
              </w:rPr>
              <w:t>деятельности;</w:t>
            </w:r>
          </w:p>
        </w:tc>
      </w:tr>
      <w:tr w:rsidR="002B790B" w:rsidRPr="00355E97" w:rsidTr="00355E97">
        <w:trPr>
          <w:trHeight w:val="275"/>
        </w:trPr>
        <w:tc>
          <w:tcPr>
            <w:tcW w:w="5309"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lang w:val="ru-RU"/>
              </w:rPr>
            </w:pPr>
            <w:r w:rsidRPr="00355E97">
              <w:rPr>
                <w:sz w:val="24"/>
                <w:szCs w:val="24"/>
                <w:lang w:val="ru-RU"/>
              </w:rPr>
              <w:t>учителей, товарищей, родителей и других людей;</w:t>
            </w:r>
          </w:p>
        </w:tc>
        <w:tc>
          <w:tcPr>
            <w:tcW w:w="4549" w:type="dxa"/>
            <w:tcBorders>
              <w:top w:val="nil"/>
              <w:bottom w:val="nil"/>
            </w:tcBorders>
          </w:tcPr>
          <w:p w:rsidR="002B790B" w:rsidRPr="00355E97" w:rsidRDefault="002B790B" w:rsidP="000A3428">
            <w:pPr>
              <w:pStyle w:val="TableParagraph"/>
              <w:tabs>
                <w:tab w:val="left" w:pos="142"/>
                <w:tab w:val="left" w:pos="3223"/>
              </w:tabs>
              <w:spacing w:line="256" w:lineRule="exact"/>
              <w:ind w:left="111"/>
              <w:rPr>
                <w:i/>
                <w:sz w:val="24"/>
                <w:szCs w:val="24"/>
              </w:rPr>
            </w:pPr>
            <w:r w:rsidRPr="00355E97">
              <w:rPr>
                <w:i/>
                <w:sz w:val="24"/>
                <w:szCs w:val="24"/>
              </w:rPr>
              <w:t xml:space="preserve">– </w:t>
            </w:r>
            <w:r w:rsidRPr="00355E97">
              <w:rPr>
                <w:i/>
                <w:spacing w:val="26"/>
                <w:sz w:val="24"/>
                <w:szCs w:val="24"/>
              </w:rPr>
              <w:t xml:space="preserve"> </w:t>
            </w:r>
            <w:r w:rsidRPr="00355E97">
              <w:rPr>
                <w:i/>
                <w:sz w:val="24"/>
                <w:szCs w:val="24"/>
              </w:rPr>
              <w:t>положительной</w:t>
            </w:r>
            <w:r w:rsidRPr="00355E97">
              <w:rPr>
                <w:i/>
                <w:sz w:val="24"/>
                <w:szCs w:val="24"/>
              </w:rPr>
              <w:tab/>
              <w:t>адекватной</w:t>
            </w:r>
          </w:p>
        </w:tc>
      </w:tr>
      <w:tr w:rsidR="002B790B" w:rsidRPr="00355E97" w:rsidTr="00355E97">
        <w:trPr>
          <w:trHeight w:val="276"/>
        </w:trPr>
        <w:tc>
          <w:tcPr>
            <w:tcW w:w="5309" w:type="dxa"/>
            <w:tcBorders>
              <w:top w:val="nil"/>
              <w:bottom w:val="nil"/>
            </w:tcBorders>
          </w:tcPr>
          <w:p w:rsidR="002B790B" w:rsidRPr="00355E97" w:rsidRDefault="002B790B" w:rsidP="000A3428">
            <w:pPr>
              <w:pStyle w:val="TableParagraph"/>
              <w:tabs>
                <w:tab w:val="left" w:pos="142"/>
                <w:tab w:val="left" w:pos="1977"/>
                <w:tab w:val="left" w:pos="2421"/>
                <w:tab w:val="left" w:pos="3452"/>
                <w:tab w:val="left" w:pos="4351"/>
              </w:tabs>
              <w:spacing w:line="256" w:lineRule="exact"/>
              <w:ind w:left="107"/>
              <w:rPr>
                <w:sz w:val="24"/>
                <w:szCs w:val="24"/>
                <w:lang w:val="ru-RU"/>
              </w:rPr>
            </w:pPr>
            <w:r w:rsidRPr="00355E97">
              <w:rPr>
                <w:sz w:val="24"/>
                <w:szCs w:val="24"/>
                <w:lang w:val="ru-RU"/>
              </w:rPr>
              <w:t xml:space="preserve">– </w:t>
            </w:r>
            <w:r w:rsidRPr="00355E97">
              <w:rPr>
                <w:spacing w:val="26"/>
                <w:sz w:val="24"/>
                <w:szCs w:val="24"/>
                <w:lang w:val="ru-RU"/>
              </w:rPr>
              <w:t xml:space="preserve"> </w:t>
            </w:r>
            <w:r w:rsidRPr="00355E97">
              <w:rPr>
                <w:sz w:val="24"/>
                <w:szCs w:val="24"/>
                <w:lang w:val="ru-RU"/>
              </w:rPr>
              <w:t>способность</w:t>
            </w:r>
            <w:r w:rsidRPr="00355E97">
              <w:rPr>
                <w:sz w:val="24"/>
                <w:szCs w:val="24"/>
                <w:lang w:val="ru-RU"/>
              </w:rPr>
              <w:tab/>
              <w:t>к</w:t>
            </w:r>
            <w:r w:rsidRPr="00355E97">
              <w:rPr>
                <w:sz w:val="24"/>
                <w:szCs w:val="24"/>
                <w:lang w:val="ru-RU"/>
              </w:rPr>
              <w:tab/>
              <w:t>оценке</w:t>
            </w:r>
            <w:r w:rsidRPr="00355E97">
              <w:rPr>
                <w:sz w:val="24"/>
                <w:szCs w:val="24"/>
                <w:lang w:val="ru-RU"/>
              </w:rPr>
              <w:tab/>
              <w:t>своей</w:t>
            </w:r>
            <w:r w:rsidRPr="00355E97">
              <w:rPr>
                <w:sz w:val="24"/>
                <w:szCs w:val="24"/>
                <w:lang w:val="ru-RU"/>
              </w:rPr>
              <w:tab/>
              <w:t>учебной</w:t>
            </w:r>
          </w:p>
        </w:tc>
        <w:tc>
          <w:tcPr>
            <w:tcW w:w="4549" w:type="dxa"/>
            <w:tcBorders>
              <w:top w:val="nil"/>
              <w:bottom w:val="nil"/>
            </w:tcBorders>
          </w:tcPr>
          <w:p w:rsidR="002B790B" w:rsidRPr="00355E97" w:rsidRDefault="002B790B" w:rsidP="000A3428">
            <w:pPr>
              <w:pStyle w:val="TableParagraph"/>
              <w:tabs>
                <w:tab w:val="left" w:pos="142"/>
                <w:tab w:val="left" w:pos="2665"/>
                <w:tab w:val="left" w:pos="4196"/>
              </w:tabs>
              <w:spacing w:line="256" w:lineRule="exact"/>
              <w:ind w:left="111"/>
              <w:rPr>
                <w:i/>
                <w:sz w:val="24"/>
                <w:szCs w:val="24"/>
              </w:rPr>
            </w:pPr>
            <w:r w:rsidRPr="00355E97">
              <w:rPr>
                <w:i/>
                <w:sz w:val="24"/>
                <w:szCs w:val="24"/>
              </w:rPr>
              <w:t>дифференцированной</w:t>
            </w:r>
            <w:r w:rsidRPr="00355E97">
              <w:rPr>
                <w:i/>
                <w:sz w:val="24"/>
                <w:szCs w:val="24"/>
              </w:rPr>
              <w:tab/>
              <w:t>самооценки</w:t>
            </w:r>
            <w:r w:rsidRPr="00355E97">
              <w:rPr>
                <w:i/>
                <w:sz w:val="24"/>
                <w:szCs w:val="24"/>
              </w:rPr>
              <w:tab/>
              <w:t>на</w:t>
            </w:r>
          </w:p>
        </w:tc>
      </w:tr>
      <w:tr w:rsidR="002B790B" w:rsidRPr="00355E97" w:rsidTr="00355E97">
        <w:trPr>
          <w:trHeight w:val="275"/>
        </w:trPr>
        <w:tc>
          <w:tcPr>
            <w:tcW w:w="5309"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rPr>
            </w:pPr>
            <w:r w:rsidRPr="00355E97">
              <w:rPr>
                <w:sz w:val="24"/>
                <w:szCs w:val="24"/>
              </w:rPr>
              <w:t>деятельности;</w:t>
            </w:r>
          </w:p>
        </w:tc>
        <w:tc>
          <w:tcPr>
            <w:tcW w:w="4549" w:type="dxa"/>
            <w:tcBorders>
              <w:top w:val="nil"/>
              <w:bottom w:val="nil"/>
            </w:tcBorders>
          </w:tcPr>
          <w:p w:rsidR="002B790B" w:rsidRPr="00355E97" w:rsidRDefault="002B790B" w:rsidP="000A3428">
            <w:pPr>
              <w:pStyle w:val="TableParagraph"/>
              <w:tabs>
                <w:tab w:val="left" w:pos="142"/>
              </w:tabs>
              <w:spacing w:line="256" w:lineRule="exact"/>
              <w:ind w:left="111"/>
              <w:rPr>
                <w:i/>
                <w:sz w:val="24"/>
                <w:szCs w:val="24"/>
              </w:rPr>
            </w:pPr>
            <w:r w:rsidRPr="00355E97">
              <w:rPr>
                <w:i/>
                <w:sz w:val="24"/>
                <w:szCs w:val="24"/>
              </w:rPr>
              <w:t>основе критерия успешности реализации</w:t>
            </w:r>
          </w:p>
        </w:tc>
      </w:tr>
      <w:tr w:rsidR="002B790B" w:rsidRPr="00355E97" w:rsidTr="00355E97">
        <w:trPr>
          <w:trHeight w:val="276"/>
        </w:trPr>
        <w:tc>
          <w:tcPr>
            <w:tcW w:w="5309" w:type="dxa"/>
            <w:tcBorders>
              <w:top w:val="nil"/>
              <w:bottom w:val="nil"/>
            </w:tcBorders>
          </w:tcPr>
          <w:p w:rsidR="002B790B" w:rsidRPr="00355E97" w:rsidRDefault="002B790B" w:rsidP="000A3428">
            <w:pPr>
              <w:pStyle w:val="TableParagraph"/>
              <w:tabs>
                <w:tab w:val="left" w:pos="142"/>
                <w:tab w:val="left" w:pos="1354"/>
                <w:tab w:val="left" w:pos="2909"/>
                <w:tab w:val="left" w:pos="4623"/>
              </w:tabs>
              <w:spacing w:line="256" w:lineRule="exact"/>
              <w:ind w:left="107"/>
              <w:rPr>
                <w:sz w:val="24"/>
                <w:szCs w:val="24"/>
              </w:rPr>
            </w:pPr>
            <w:r w:rsidRPr="00355E97">
              <w:rPr>
                <w:sz w:val="24"/>
                <w:szCs w:val="24"/>
              </w:rPr>
              <w:t xml:space="preserve">– </w:t>
            </w:r>
            <w:r w:rsidRPr="00355E97">
              <w:rPr>
                <w:spacing w:val="26"/>
                <w:sz w:val="24"/>
                <w:szCs w:val="24"/>
              </w:rPr>
              <w:t xml:space="preserve"> </w:t>
            </w:r>
            <w:r w:rsidRPr="00355E97">
              <w:rPr>
                <w:sz w:val="24"/>
                <w:szCs w:val="24"/>
              </w:rPr>
              <w:t>основы</w:t>
            </w:r>
            <w:r w:rsidRPr="00355E97">
              <w:rPr>
                <w:sz w:val="24"/>
                <w:szCs w:val="24"/>
              </w:rPr>
              <w:tab/>
              <w:t>гражданской</w:t>
            </w:r>
            <w:r w:rsidRPr="00355E97">
              <w:rPr>
                <w:sz w:val="24"/>
                <w:szCs w:val="24"/>
              </w:rPr>
              <w:tab/>
              <w:t>идентичности,</w:t>
            </w:r>
            <w:r w:rsidRPr="00355E97">
              <w:rPr>
                <w:sz w:val="24"/>
                <w:szCs w:val="24"/>
              </w:rPr>
              <w:tab/>
              <w:t>своей</w:t>
            </w:r>
          </w:p>
        </w:tc>
        <w:tc>
          <w:tcPr>
            <w:tcW w:w="4549" w:type="dxa"/>
            <w:tcBorders>
              <w:top w:val="nil"/>
              <w:bottom w:val="nil"/>
            </w:tcBorders>
          </w:tcPr>
          <w:p w:rsidR="002B790B" w:rsidRPr="00355E97" w:rsidRDefault="002B790B" w:rsidP="000A3428">
            <w:pPr>
              <w:pStyle w:val="TableParagraph"/>
              <w:tabs>
                <w:tab w:val="left" w:pos="142"/>
              </w:tabs>
              <w:spacing w:line="256" w:lineRule="exact"/>
              <w:ind w:left="111"/>
              <w:rPr>
                <w:i/>
                <w:sz w:val="24"/>
                <w:szCs w:val="24"/>
              </w:rPr>
            </w:pPr>
            <w:r w:rsidRPr="00355E97">
              <w:rPr>
                <w:i/>
                <w:sz w:val="24"/>
                <w:szCs w:val="24"/>
              </w:rPr>
              <w:t>социальной роли «хорошего ученика»;</w:t>
            </w:r>
          </w:p>
        </w:tc>
      </w:tr>
      <w:tr w:rsidR="002B790B" w:rsidRPr="00355E97" w:rsidTr="00355E97">
        <w:trPr>
          <w:trHeight w:val="276"/>
        </w:trPr>
        <w:tc>
          <w:tcPr>
            <w:tcW w:w="5309"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lang w:val="ru-RU"/>
              </w:rPr>
            </w:pPr>
            <w:r w:rsidRPr="00355E97">
              <w:rPr>
                <w:sz w:val="24"/>
                <w:szCs w:val="24"/>
                <w:lang w:val="ru-RU"/>
              </w:rPr>
              <w:t>этнической принадлежности в форме осознания</w:t>
            </w:r>
          </w:p>
        </w:tc>
        <w:tc>
          <w:tcPr>
            <w:tcW w:w="4549" w:type="dxa"/>
            <w:tcBorders>
              <w:top w:val="nil"/>
              <w:bottom w:val="nil"/>
            </w:tcBorders>
          </w:tcPr>
          <w:p w:rsidR="002B790B" w:rsidRPr="00355E97" w:rsidRDefault="002B790B" w:rsidP="000A3428">
            <w:pPr>
              <w:pStyle w:val="TableParagraph"/>
              <w:tabs>
                <w:tab w:val="left" w:pos="142"/>
              </w:tabs>
              <w:spacing w:line="256" w:lineRule="exact"/>
              <w:ind w:left="111"/>
              <w:rPr>
                <w:i/>
                <w:sz w:val="24"/>
                <w:szCs w:val="24"/>
              </w:rPr>
            </w:pPr>
            <w:r w:rsidRPr="00355E97">
              <w:rPr>
                <w:i/>
                <w:sz w:val="24"/>
                <w:szCs w:val="24"/>
              </w:rPr>
              <w:t>– компетентности в реализации основ</w:t>
            </w:r>
          </w:p>
        </w:tc>
      </w:tr>
      <w:tr w:rsidR="002B790B" w:rsidRPr="00355E97" w:rsidTr="00355E97">
        <w:trPr>
          <w:trHeight w:val="276"/>
        </w:trPr>
        <w:tc>
          <w:tcPr>
            <w:tcW w:w="5309"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lang w:val="ru-RU"/>
              </w:rPr>
            </w:pPr>
            <w:r w:rsidRPr="00355E97">
              <w:rPr>
                <w:sz w:val="24"/>
                <w:szCs w:val="24"/>
                <w:lang w:val="ru-RU"/>
              </w:rPr>
              <w:t>«Я» как члена семьи, представителя народа,</w:t>
            </w:r>
          </w:p>
        </w:tc>
        <w:tc>
          <w:tcPr>
            <w:tcW w:w="4549" w:type="dxa"/>
            <w:tcBorders>
              <w:top w:val="nil"/>
              <w:bottom w:val="nil"/>
            </w:tcBorders>
          </w:tcPr>
          <w:p w:rsidR="002B790B" w:rsidRPr="00355E97" w:rsidRDefault="002B790B" w:rsidP="000A3428">
            <w:pPr>
              <w:pStyle w:val="TableParagraph"/>
              <w:tabs>
                <w:tab w:val="left" w:pos="142"/>
              </w:tabs>
              <w:spacing w:line="256" w:lineRule="exact"/>
              <w:ind w:left="111"/>
              <w:rPr>
                <w:i/>
                <w:sz w:val="24"/>
                <w:szCs w:val="24"/>
              </w:rPr>
            </w:pPr>
            <w:r w:rsidRPr="00355E97">
              <w:rPr>
                <w:i/>
                <w:sz w:val="24"/>
                <w:szCs w:val="24"/>
              </w:rPr>
              <w:t>гражданской идентичности в поступках</w:t>
            </w:r>
          </w:p>
        </w:tc>
      </w:tr>
      <w:tr w:rsidR="002B790B" w:rsidRPr="00355E97" w:rsidTr="00355E97">
        <w:trPr>
          <w:trHeight w:val="275"/>
        </w:trPr>
        <w:tc>
          <w:tcPr>
            <w:tcW w:w="5309"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lang w:val="ru-RU"/>
              </w:rPr>
            </w:pPr>
            <w:r w:rsidRPr="00355E97">
              <w:rPr>
                <w:sz w:val="24"/>
                <w:szCs w:val="24"/>
                <w:lang w:val="ru-RU"/>
              </w:rPr>
              <w:t>гражданина России, чувства сопричастности и</w:t>
            </w:r>
          </w:p>
        </w:tc>
        <w:tc>
          <w:tcPr>
            <w:tcW w:w="4549" w:type="dxa"/>
            <w:tcBorders>
              <w:top w:val="nil"/>
              <w:bottom w:val="nil"/>
            </w:tcBorders>
          </w:tcPr>
          <w:p w:rsidR="002B790B" w:rsidRPr="00355E97" w:rsidRDefault="002B790B" w:rsidP="000A3428">
            <w:pPr>
              <w:pStyle w:val="TableParagraph"/>
              <w:tabs>
                <w:tab w:val="left" w:pos="142"/>
              </w:tabs>
              <w:spacing w:line="256" w:lineRule="exact"/>
              <w:ind w:left="111"/>
              <w:rPr>
                <w:i/>
                <w:sz w:val="24"/>
                <w:szCs w:val="24"/>
              </w:rPr>
            </w:pPr>
            <w:r w:rsidRPr="00355E97">
              <w:rPr>
                <w:i/>
                <w:sz w:val="24"/>
                <w:szCs w:val="24"/>
              </w:rPr>
              <w:t>и деятельности;</w:t>
            </w:r>
          </w:p>
        </w:tc>
      </w:tr>
      <w:tr w:rsidR="002B790B" w:rsidRPr="00355E97" w:rsidTr="00355E97">
        <w:trPr>
          <w:trHeight w:val="275"/>
        </w:trPr>
        <w:tc>
          <w:tcPr>
            <w:tcW w:w="5309"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lang w:val="ru-RU"/>
              </w:rPr>
            </w:pPr>
            <w:r w:rsidRPr="00355E97">
              <w:rPr>
                <w:sz w:val="24"/>
                <w:szCs w:val="24"/>
                <w:lang w:val="ru-RU"/>
              </w:rPr>
              <w:t>гордости за свою Родину, народ и историю,</w:t>
            </w:r>
          </w:p>
        </w:tc>
        <w:tc>
          <w:tcPr>
            <w:tcW w:w="4549" w:type="dxa"/>
            <w:tcBorders>
              <w:top w:val="nil"/>
              <w:bottom w:val="nil"/>
            </w:tcBorders>
          </w:tcPr>
          <w:p w:rsidR="002B790B" w:rsidRPr="00355E97" w:rsidRDefault="002B790B" w:rsidP="000A3428">
            <w:pPr>
              <w:pStyle w:val="TableParagraph"/>
              <w:tabs>
                <w:tab w:val="left" w:pos="142"/>
                <w:tab w:val="left" w:pos="2423"/>
                <w:tab w:val="left" w:pos="4203"/>
              </w:tabs>
              <w:spacing w:line="256" w:lineRule="exact"/>
              <w:ind w:left="111"/>
              <w:rPr>
                <w:i/>
                <w:sz w:val="24"/>
                <w:szCs w:val="24"/>
              </w:rPr>
            </w:pPr>
            <w:r w:rsidRPr="00355E97">
              <w:rPr>
                <w:i/>
                <w:sz w:val="24"/>
                <w:szCs w:val="24"/>
              </w:rPr>
              <w:t xml:space="preserve">– </w:t>
            </w:r>
            <w:r w:rsidRPr="00355E97">
              <w:rPr>
                <w:i/>
                <w:spacing w:val="24"/>
                <w:sz w:val="24"/>
                <w:szCs w:val="24"/>
              </w:rPr>
              <w:t xml:space="preserve"> </w:t>
            </w:r>
            <w:r w:rsidRPr="00355E97">
              <w:rPr>
                <w:i/>
                <w:sz w:val="24"/>
                <w:szCs w:val="24"/>
              </w:rPr>
              <w:t>морального</w:t>
            </w:r>
            <w:r w:rsidRPr="00355E97">
              <w:rPr>
                <w:i/>
                <w:sz w:val="24"/>
                <w:szCs w:val="24"/>
              </w:rPr>
              <w:tab/>
              <w:t>сознания</w:t>
            </w:r>
            <w:r w:rsidRPr="00355E97">
              <w:rPr>
                <w:i/>
                <w:sz w:val="24"/>
                <w:szCs w:val="24"/>
              </w:rPr>
              <w:tab/>
              <w:t>на</w:t>
            </w:r>
          </w:p>
        </w:tc>
      </w:tr>
      <w:tr w:rsidR="002B790B" w:rsidRPr="00355E97" w:rsidTr="00355E97">
        <w:trPr>
          <w:trHeight w:val="275"/>
        </w:trPr>
        <w:tc>
          <w:tcPr>
            <w:tcW w:w="5309"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lang w:val="ru-RU"/>
              </w:rPr>
            </w:pPr>
            <w:r w:rsidRPr="00355E97">
              <w:rPr>
                <w:sz w:val="24"/>
                <w:szCs w:val="24"/>
                <w:lang w:val="ru-RU"/>
              </w:rPr>
              <w:t>осознание ответственности человека за общее</w:t>
            </w:r>
          </w:p>
        </w:tc>
        <w:tc>
          <w:tcPr>
            <w:tcW w:w="4549" w:type="dxa"/>
            <w:tcBorders>
              <w:top w:val="nil"/>
              <w:bottom w:val="nil"/>
            </w:tcBorders>
          </w:tcPr>
          <w:p w:rsidR="002B790B" w:rsidRPr="00355E97" w:rsidRDefault="002B790B" w:rsidP="000A3428">
            <w:pPr>
              <w:pStyle w:val="TableParagraph"/>
              <w:tabs>
                <w:tab w:val="left" w:pos="142"/>
              </w:tabs>
              <w:spacing w:line="256" w:lineRule="exact"/>
              <w:ind w:left="111"/>
              <w:rPr>
                <w:i/>
                <w:sz w:val="24"/>
                <w:szCs w:val="24"/>
              </w:rPr>
            </w:pPr>
            <w:r w:rsidRPr="00355E97">
              <w:rPr>
                <w:i/>
                <w:sz w:val="24"/>
                <w:szCs w:val="24"/>
              </w:rPr>
              <w:t>конвенциональном уровне, способности к</w:t>
            </w:r>
          </w:p>
        </w:tc>
      </w:tr>
      <w:tr w:rsidR="002B790B" w:rsidRPr="00355E97" w:rsidTr="00355E97">
        <w:trPr>
          <w:trHeight w:val="275"/>
        </w:trPr>
        <w:tc>
          <w:tcPr>
            <w:tcW w:w="5309"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rPr>
            </w:pPr>
            <w:r w:rsidRPr="00355E97">
              <w:rPr>
                <w:sz w:val="24"/>
                <w:szCs w:val="24"/>
              </w:rPr>
              <w:t>благополучие;</w:t>
            </w:r>
          </w:p>
        </w:tc>
        <w:tc>
          <w:tcPr>
            <w:tcW w:w="4549" w:type="dxa"/>
            <w:tcBorders>
              <w:top w:val="nil"/>
              <w:bottom w:val="nil"/>
            </w:tcBorders>
          </w:tcPr>
          <w:p w:rsidR="002B790B" w:rsidRPr="00355E97" w:rsidRDefault="002B790B" w:rsidP="000A3428">
            <w:pPr>
              <w:pStyle w:val="TableParagraph"/>
              <w:tabs>
                <w:tab w:val="left" w:pos="142"/>
              </w:tabs>
              <w:spacing w:line="256" w:lineRule="exact"/>
              <w:ind w:left="111"/>
              <w:rPr>
                <w:i/>
                <w:sz w:val="24"/>
                <w:szCs w:val="24"/>
                <w:lang w:val="ru-RU"/>
              </w:rPr>
            </w:pPr>
            <w:r w:rsidRPr="00355E97">
              <w:rPr>
                <w:i/>
                <w:sz w:val="24"/>
                <w:szCs w:val="24"/>
                <w:lang w:val="ru-RU"/>
              </w:rPr>
              <w:t>решению моральных дилемм на основе</w:t>
            </w:r>
          </w:p>
        </w:tc>
      </w:tr>
      <w:tr w:rsidR="002B790B" w:rsidRPr="00355E97" w:rsidTr="00355E97">
        <w:trPr>
          <w:trHeight w:val="276"/>
        </w:trPr>
        <w:tc>
          <w:tcPr>
            <w:tcW w:w="5309"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lang w:val="ru-RU"/>
              </w:rPr>
            </w:pPr>
            <w:r w:rsidRPr="00355E97">
              <w:rPr>
                <w:sz w:val="24"/>
                <w:szCs w:val="24"/>
                <w:lang w:val="ru-RU"/>
              </w:rPr>
              <w:t>– ориентация в нравственном содержании и</w:t>
            </w:r>
          </w:p>
        </w:tc>
        <w:tc>
          <w:tcPr>
            <w:tcW w:w="4549" w:type="dxa"/>
            <w:tcBorders>
              <w:top w:val="nil"/>
              <w:bottom w:val="nil"/>
            </w:tcBorders>
          </w:tcPr>
          <w:p w:rsidR="002B790B" w:rsidRPr="00355E97" w:rsidRDefault="002B790B" w:rsidP="000A3428">
            <w:pPr>
              <w:pStyle w:val="TableParagraph"/>
              <w:tabs>
                <w:tab w:val="left" w:pos="142"/>
              </w:tabs>
              <w:spacing w:line="256" w:lineRule="exact"/>
              <w:ind w:left="111"/>
              <w:rPr>
                <w:i/>
                <w:sz w:val="24"/>
                <w:szCs w:val="24"/>
                <w:lang w:val="ru-RU"/>
              </w:rPr>
            </w:pPr>
            <w:r w:rsidRPr="00355E97">
              <w:rPr>
                <w:i/>
                <w:sz w:val="24"/>
                <w:szCs w:val="24"/>
                <w:lang w:val="ru-RU"/>
              </w:rPr>
              <w:t>учѐта позиций партнѐров в</w:t>
            </w:r>
            <w:r w:rsidRPr="00355E97">
              <w:rPr>
                <w:i/>
                <w:spacing w:val="55"/>
                <w:sz w:val="24"/>
                <w:szCs w:val="24"/>
                <w:lang w:val="ru-RU"/>
              </w:rPr>
              <w:t xml:space="preserve"> </w:t>
            </w:r>
            <w:r w:rsidRPr="00355E97">
              <w:rPr>
                <w:i/>
                <w:sz w:val="24"/>
                <w:szCs w:val="24"/>
                <w:lang w:val="ru-RU"/>
              </w:rPr>
              <w:t>общении,</w:t>
            </w:r>
          </w:p>
        </w:tc>
      </w:tr>
      <w:tr w:rsidR="002B790B" w:rsidRPr="00355E97" w:rsidTr="00355E97">
        <w:trPr>
          <w:trHeight w:val="276"/>
        </w:trPr>
        <w:tc>
          <w:tcPr>
            <w:tcW w:w="5309" w:type="dxa"/>
            <w:tcBorders>
              <w:top w:val="nil"/>
              <w:bottom w:val="nil"/>
            </w:tcBorders>
          </w:tcPr>
          <w:p w:rsidR="002B790B" w:rsidRPr="00355E97" w:rsidRDefault="002B790B" w:rsidP="000A3428">
            <w:pPr>
              <w:pStyle w:val="TableParagraph"/>
              <w:tabs>
                <w:tab w:val="left" w:pos="142"/>
                <w:tab w:val="left" w:pos="1082"/>
                <w:tab w:val="left" w:pos="1641"/>
                <w:tab w:val="left" w:pos="3180"/>
                <w:tab w:val="left" w:pos="4519"/>
                <w:tab w:val="left" w:pos="5066"/>
              </w:tabs>
              <w:spacing w:line="256" w:lineRule="exact"/>
              <w:ind w:left="107"/>
              <w:rPr>
                <w:sz w:val="24"/>
                <w:szCs w:val="24"/>
                <w:lang w:val="ru-RU"/>
              </w:rPr>
            </w:pPr>
            <w:r w:rsidRPr="00355E97">
              <w:rPr>
                <w:sz w:val="24"/>
                <w:szCs w:val="24"/>
                <w:lang w:val="ru-RU"/>
              </w:rPr>
              <w:t>смысле</w:t>
            </w:r>
            <w:r w:rsidRPr="00355E97">
              <w:rPr>
                <w:sz w:val="24"/>
                <w:szCs w:val="24"/>
                <w:lang w:val="ru-RU"/>
              </w:rPr>
              <w:tab/>
              <w:t>как</w:t>
            </w:r>
            <w:r w:rsidRPr="00355E97">
              <w:rPr>
                <w:sz w:val="24"/>
                <w:szCs w:val="24"/>
                <w:lang w:val="ru-RU"/>
              </w:rPr>
              <w:tab/>
              <w:t>собственных</w:t>
            </w:r>
            <w:r w:rsidRPr="00355E97">
              <w:rPr>
                <w:sz w:val="24"/>
                <w:szCs w:val="24"/>
                <w:lang w:val="ru-RU"/>
              </w:rPr>
              <w:tab/>
              <w:t>поступков,</w:t>
            </w:r>
            <w:r w:rsidRPr="00355E97">
              <w:rPr>
                <w:sz w:val="24"/>
                <w:szCs w:val="24"/>
                <w:lang w:val="ru-RU"/>
              </w:rPr>
              <w:tab/>
              <w:t>так</w:t>
            </w:r>
            <w:r w:rsidRPr="00355E97">
              <w:rPr>
                <w:sz w:val="24"/>
                <w:szCs w:val="24"/>
                <w:lang w:val="ru-RU"/>
              </w:rPr>
              <w:tab/>
              <w:t>и</w:t>
            </w:r>
          </w:p>
        </w:tc>
        <w:tc>
          <w:tcPr>
            <w:tcW w:w="4549" w:type="dxa"/>
            <w:tcBorders>
              <w:top w:val="nil"/>
              <w:bottom w:val="nil"/>
            </w:tcBorders>
          </w:tcPr>
          <w:p w:rsidR="002B790B" w:rsidRPr="00355E97" w:rsidRDefault="002B790B" w:rsidP="000A3428">
            <w:pPr>
              <w:pStyle w:val="TableParagraph"/>
              <w:tabs>
                <w:tab w:val="left" w:pos="142"/>
              </w:tabs>
              <w:spacing w:line="256" w:lineRule="exact"/>
              <w:ind w:left="111"/>
              <w:rPr>
                <w:i/>
                <w:sz w:val="24"/>
                <w:szCs w:val="24"/>
                <w:lang w:val="ru-RU"/>
              </w:rPr>
            </w:pPr>
            <w:r w:rsidRPr="00355E97">
              <w:rPr>
                <w:i/>
                <w:sz w:val="24"/>
                <w:szCs w:val="24"/>
                <w:lang w:val="ru-RU"/>
              </w:rPr>
              <w:t>ориентации на их мотивы и чувства,</w:t>
            </w:r>
          </w:p>
        </w:tc>
      </w:tr>
      <w:tr w:rsidR="002B790B" w:rsidRPr="00355E97" w:rsidTr="00355E97">
        <w:trPr>
          <w:trHeight w:val="276"/>
        </w:trPr>
        <w:tc>
          <w:tcPr>
            <w:tcW w:w="5309"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rPr>
            </w:pPr>
            <w:r w:rsidRPr="00355E97">
              <w:rPr>
                <w:sz w:val="24"/>
                <w:szCs w:val="24"/>
              </w:rPr>
              <w:t>поступков окружающих людей;</w:t>
            </w:r>
          </w:p>
        </w:tc>
        <w:tc>
          <w:tcPr>
            <w:tcW w:w="4549" w:type="dxa"/>
            <w:tcBorders>
              <w:top w:val="nil"/>
              <w:bottom w:val="nil"/>
            </w:tcBorders>
          </w:tcPr>
          <w:p w:rsidR="002B790B" w:rsidRPr="00355E97" w:rsidRDefault="002B790B" w:rsidP="000A3428">
            <w:pPr>
              <w:pStyle w:val="TableParagraph"/>
              <w:tabs>
                <w:tab w:val="left" w:pos="142"/>
                <w:tab w:val="left" w:pos="1594"/>
                <w:tab w:val="left" w:pos="3008"/>
                <w:tab w:val="left" w:pos="3400"/>
              </w:tabs>
              <w:spacing w:line="256" w:lineRule="exact"/>
              <w:ind w:left="111"/>
              <w:rPr>
                <w:i/>
                <w:sz w:val="24"/>
                <w:szCs w:val="24"/>
              </w:rPr>
            </w:pPr>
            <w:r w:rsidRPr="00355E97">
              <w:rPr>
                <w:i/>
                <w:sz w:val="24"/>
                <w:szCs w:val="24"/>
              </w:rPr>
              <w:t>устойчивое</w:t>
            </w:r>
            <w:r w:rsidRPr="00355E97">
              <w:rPr>
                <w:i/>
                <w:sz w:val="24"/>
                <w:szCs w:val="24"/>
              </w:rPr>
              <w:tab/>
              <w:t>следование</w:t>
            </w:r>
            <w:r w:rsidRPr="00355E97">
              <w:rPr>
                <w:i/>
                <w:sz w:val="24"/>
                <w:szCs w:val="24"/>
              </w:rPr>
              <w:tab/>
              <w:t>в</w:t>
            </w:r>
            <w:r w:rsidRPr="00355E97">
              <w:rPr>
                <w:i/>
                <w:sz w:val="24"/>
                <w:szCs w:val="24"/>
              </w:rPr>
              <w:tab/>
              <w:t>поведении</w:t>
            </w:r>
          </w:p>
        </w:tc>
      </w:tr>
      <w:tr w:rsidR="002B790B" w:rsidRPr="00355E97" w:rsidTr="00355E97">
        <w:trPr>
          <w:trHeight w:val="276"/>
        </w:trPr>
        <w:tc>
          <w:tcPr>
            <w:tcW w:w="5309" w:type="dxa"/>
            <w:tcBorders>
              <w:top w:val="nil"/>
              <w:bottom w:val="nil"/>
            </w:tcBorders>
          </w:tcPr>
          <w:p w:rsidR="002B790B" w:rsidRPr="00355E97" w:rsidRDefault="002B790B" w:rsidP="000A3428">
            <w:pPr>
              <w:pStyle w:val="TableParagraph"/>
              <w:tabs>
                <w:tab w:val="left" w:pos="142"/>
                <w:tab w:val="left" w:pos="1405"/>
                <w:tab w:val="left" w:pos="2737"/>
                <w:tab w:val="left" w:pos="4208"/>
                <w:tab w:val="left" w:pos="5068"/>
              </w:tabs>
              <w:spacing w:line="256" w:lineRule="exact"/>
              <w:ind w:left="107"/>
              <w:rPr>
                <w:sz w:val="24"/>
                <w:szCs w:val="24"/>
                <w:lang w:val="ru-RU"/>
              </w:rPr>
            </w:pPr>
            <w:r w:rsidRPr="00355E97">
              <w:rPr>
                <w:sz w:val="24"/>
                <w:szCs w:val="24"/>
                <w:lang w:val="ru-RU"/>
              </w:rPr>
              <w:t xml:space="preserve">– </w:t>
            </w:r>
            <w:r w:rsidRPr="00355E97">
              <w:rPr>
                <w:spacing w:val="26"/>
                <w:sz w:val="24"/>
                <w:szCs w:val="24"/>
                <w:lang w:val="ru-RU"/>
              </w:rPr>
              <w:t xml:space="preserve"> </w:t>
            </w:r>
            <w:r w:rsidRPr="00355E97">
              <w:rPr>
                <w:sz w:val="24"/>
                <w:szCs w:val="24"/>
                <w:lang w:val="ru-RU"/>
              </w:rPr>
              <w:t>знание</w:t>
            </w:r>
            <w:r w:rsidRPr="00355E97">
              <w:rPr>
                <w:sz w:val="24"/>
                <w:szCs w:val="24"/>
                <w:lang w:val="ru-RU"/>
              </w:rPr>
              <w:tab/>
              <w:t>основных</w:t>
            </w:r>
            <w:r w:rsidRPr="00355E97">
              <w:rPr>
                <w:sz w:val="24"/>
                <w:szCs w:val="24"/>
                <w:lang w:val="ru-RU"/>
              </w:rPr>
              <w:tab/>
              <w:t>моральных</w:t>
            </w:r>
            <w:r w:rsidRPr="00355E97">
              <w:rPr>
                <w:sz w:val="24"/>
                <w:szCs w:val="24"/>
                <w:lang w:val="ru-RU"/>
              </w:rPr>
              <w:tab/>
              <w:t>норм</w:t>
            </w:r>
            <w:r w:rsidRPr="00355E97">
              <w:rPr>
                <w:sz w:val="24"/>
                <w:szCs w:val="24"/>
                <w:lang w:val="ru-RU"/>
              </w:rPr>
              <w:tab/>
              <w:t>и</w:t>
            </w:r>
          </w:p>
        </w:tc>
        <w:tc>
          <w:tcPr>
            <w:tcW w:w="4549" w:type="dxa"/>
            <w:tcBorders>
              <w:top w:val="nil"/>
              <w:bottom w:val="nil"/>
            </w:tcBorders>
          </w:tcPr>
          <w:p w:rsidR="002B790B" w:rsidRPr="00355E97" w:rsidRDefault="002B790B" w:rsidP="000A3428">
            <w:pPr>
              <w:pStyle w:val="TableParagraph"/>
              <w:tabs>
                <w:tab w:val="left" w:pos="142"/>
                <w:tab w:val="left" w:pos="1654"/>
                <w:tab w:val="left" w:pos="2821"/>
                <w:tab w:val="left" w:pos="3325"/>
              </w:tabs>
              <w:spacing w:line="256" w:lineRule="exact"/>
              <w:ind w:left="111"/>
              <w:rPr>
                <w:i/>
                <w:sz w:val="24"/>
                <w:szCs w:val="24"/>
              </w:rPr>
            </w:pPr>
            <w:r w:rsidRPr="00355E97">
              <w:rPr>
                <w:i/>
                <w:sz w:val="24"/>
                <w:szCs w:val="24"/>
              </w:rPr>
              <w:t>моральным</w:t>
            </w:r>
            <w:r w:rsidRPr="00355E97">
              <w:rPr>
                <w:i/>
                <w:sz w:val="24"/>
                <w:szCs w:val="24"/>
              </w:rPr>
              <w:tab/>
              <w:t>нормам</w:t>
            </w:r>
            <w:r w:rsidRPr="00355E97">
              <w:rPr>
                <w:i/>
                <w:sz w:val="24"/>
                <w:szCs w:val="24"/>
              </w:rPr>
              <w:tab/>
              <w:t>и</w:t>
            </w:r>
            <w:r w:rsidRPr="00355E97">
              <w:rPr>
                <w:i/>
                <w:sz w:val="24"/>
                <w:szCs w:val="24"/>
              </w:rPr>
              <w:tab/>
              <w:t>этическим</w:t>
            </w:r>
          </w:p>
        </w:tc>
      </w:tr>
      <w:tr w:rsidR="002B790B" w:rsidRPr="00355E97" w:rsidTr="00355E97">
        <w:trPr>
          <w:trHeight w:val="276"/>
        </w:trPr>
        <w:tc>
          <w:tcPr>
            <w:tcW w:w="5309"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rPr>
            </w:pPr>
            <w:r w:rsidRPr="00355E97">
              <w:rPr>
                <w:sz w:val="24"/>
                <w:szCs w:val="24"/>
              </w:rPr>
              <w:t>ориентация на их выполнение;</w:t>
            </w:r>
          </w:p>
        </w:tc>
        <w:tc>
          <w:tcPr>
            <w:tcW w:w="4549" w:type="dxa"/>
            <w:tcBorders>
              <w:top w:val="nil"/>
              <w:bottom w:val="nil"/>
            </w:tcBorders>
          </w:tcPr>
          <w:p w:rsidR="002B790B" w:rsidRPr="00355E97" w:rsidRDefault="002B790B" w:rsidP="000A3428">
            <w:pPr>
              <w:pStyle w:val="TableParagraph"/>
              <w:tabs>
                <w:tab w:val="left" w:pos="142"/>
              </w:tabs>
              <w:spacing w:line="256" w:lineRule="exact"/>
              <w:ind w:left="111"/>
              <w:rPr>
                <w:i/>
                <w:sz w:val="24"/>
                <w:szCs w:val="24"/>
              </w:rPr>
            </w:pPr>
            <w:r w:rsidRPr="00355E97">
              <w:rPr>
                <w:i/>
                <w:sz w:val="24"/>
                <w:szCs w:val="24"/>
              </w:rPr>
              <w:t>требованиям;</w:t>
            </w:r>
          </w:p>
        </w:tc>
      </w:tr>
      <w:tr w:rsidR="002B790B" w:rsidRPr="00355E97" w:rsidTr="00355E97">
        <w:trPr>
          <w:trHeight w:val="275"/>
        </w:trPr>
        <w:tc>
          <w:tcPr>
            <w:tcW w:w="5309"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lang w:val="ru-RU"/>
              </w:rPr>
            </w:pPr>
            <w:r w:rsidRPr="00355E97">
              <w:rPr>
                <w:sz w:val="24"/>
                <w:szCs w:val="24"/>
                <w:lang w:val="ru-RU"/>
              </w:rPr>
              <w:t>– развитие этических чувств — стыда, вины,</w:t>
            </w:r>
          </w:p>
        </w:tc>
        <w:tc>
          <w:tcPr>
            <w:tcW w:w="4549" w:type="dxa"/>
            <w:tcBorders>
              <w:top w:val="nil"/>
              <w:bottom w:val="nil"/>
            </w:tcBorders>
          </w:tcPr>
          <w:p w:rsidR="002B790B" w:rsidRPr="00355E97" w:rsidRDefault="002B790B" w:rsidP="000A3428">
            <w:pPr>
              <w:pStyle w:val="TableParagraph"/>
              <w:tabs>
                <w:tab w:val="left" w:pos="142"/>
              </w:tabs>
              <w:spacing w:line="256" w:lineRule="exact"/>
              <w:ind w:left="111"/>
              <w:rPr>
                <w:i/>
                <w:sz w:val="24"/>
                <w:szCs w:val="24"/>
                <w:lang w:val="ru-RU"/>
              </w:rPr>
            </w:pPr>
            <w:r w:rsidRPr="00355E97">
              <w:rPr>
                <w:i/>
                <w:sz w:val="24"/>
                <w:szCs w:val="24"/>
                <w:lang w:val="ru-RU"/>
              </w:rPr>
              <w:t>– установки на здоровый образ жизни и</w:t>
            </w:r>
          </w:p>
        </w:tc>
      </w:tr>
      <w:tr w:rsidR="002B790B" w:rsidRPr="00355E97" w:rsidTr="00355E97">
        <w:trPr>
          <w:trHeight w:val="276"/>
        </w:trPr>
        <w:tc>
          <w:tcPr>
            <w:tcW w:w="5309"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lang w:val="ru-RU"/>
              </w:rPr>
            </w:pPr>
            <w:r w:rsidRPr="00355E97">
              <w:rPr>
                <w:sz w:val="24"/>
                <w:szCs w:val="24"/>
                <w:lang w:val="ru-RU"/>
              </w:rPr>
              <w:t>совести как регуляторов морального поведения;</w:t>
            </w:r>
          </w:p>
        </w:tc>
        <w:tc>
          <w:tcPr>
            <w:tcW w:w="4549" w:type="dxa"/>
            <w:tcBorders>
              <w:top w:val="nil"/>
              <w:bottom w:val="nil"/>
            </w:tcBorders>
          </w:tcPr>
          <w:p w:rsidR="002B790B" w:rsidRPr="00355E97" w:rsidRDefault="002B790B" w:rsidP="000A3428">
            <w:pPr>
              <w:pStyle w:val="TableParagraph"/>
              <w:tabs>
                <w:tab w:val="left" w:pos="142"/>
              </w:tabs>
              <w:spacing w:line="256" w:lineRule="exact"/>
              <w:ind w:left="111"/>
              <w:rPr>
                <w:i/>
                <w:sz w:val="24"/>
                <w:szCs w:val="24"/>
                <w:lang w:val="ru-RU"/>
              </w:rPr>
            </w:pPr>
            <w:r w:rsidRPr="00355E97">
              <w:rPr>
                <w:i/>
                <w:sz w:val="24"/>
                <w:szCs w:val="24"/>
                <w:lang w:val="ru-RU"/>
              </w:rPr>
              <w:t>реализации еѐ в реальном поведении</w:t>
            </w:r>
            <w:r w:rsidRPr="00355E97">
              <w:rPr>
                <w:i/>
                <w:spacing w:val="51"/>
                <w:sz w:val="24"/>
                <w:szCs w:val="24"/>
                <w:lang w:val="ru-RU"/>
              </w:rPr>
              <w:t xml:space="preserve"> </w:t>
            </w:r>
            <w:r w:rsidRPr="00355E97">
              <w:rPr>
                <w:i/>
                <w:sz w:val="24"/>
                <w:szCs w:val="24"/>
                <w:lang w:val="ru-RU"/>
              </w:rPr>
              <w:t>и</w:t>
            </w:r>
          </w:p>
        </w:tc>
      </w:tr>
      <w:tr w:rsidR="002B790B" w:rsidRPr="00355E97" w:rsidTr="00355E97">
        <w:trPr>
          <w:trHeight w:val="275"/>
        </w:trPr>
        <w:tc>
          <w:tcPr>
            <w:tcW w:w="5309" w:type="dxa"/>
            <w:tcBorders>
              <w:top w:val="nil"/>
              <w:bottom w:val="nil"/>
            </w:tcBorders>
          </w:tcPr>
          <w:p w:rsidR="002B790B" w:rsidRPr="00355E97" w:rsidRDefault="002B790B" w:rsidP="000A3428">
            <w:pPr>
              <w:pStyle w:val="TableParagraph"/>
              <w:tabs>
                <w:tab w:val="left" w:pos="142"/>
                <w:tab w:val="left" w:pos="1682"/>
                <w:tab w:val="left" w:pos="2805"/>
                <w:tab w:val="left" w:pos="3961"/>
                <w:tab w:val="left" w:pos="5071"/>
              </w:tabs>
              <w:spacing w:line="256" w:lineRule="exact"/>
              <w:ind w:left="107"/>
              <w:rPr>
                <w:sz w:val="24"/>
                <w:szCs w:val="24"/>
                <w:lang w:val="ru-RU"/>
              </w:rPr>
            </w:pPr>
            <w:r w:rsidRPr="00355E97">
              <w:rPr>
                <w:sz w:val="24"/>
                <w:szCs w:val="24"/>
                <w:lang w:val="ru-RU"/>
              </w:rPr>
              <w:t>понимание</w:t>
            </w:r>
            <w:r w:rsidRPr="00355E97">
              <w:rPr>
                <w:sz w:val="24"/>
                <w:szCs w:val="24"/>
                <w:lang w:val="ru-RU"/>
              </w:rPr>
              <w:tab/>
              <w:t>чувств</w:t>
            </w:r>
            <w:r w:rsidRPr="00355E97">
              <w:rPr>
                <w:sz w:val="24"/>
                <w:szCs w:val="24"/>
                <w:lang w:val="ru-RU"/>
              </w:rPr>
              <w:tab/>
              <w:t>других</w:t>
            </w:r>
            <w:r w:rsidRPr="00355E97">
              <w:rPr>
                <w:sz w:val="24"/>
                <w:szCs w:val="24"/>
                <w:lang w:val="ru-RU"/>
              </w:rPr>
              <w:tab/>
              <w:t>людей</w:t>
            </w:r>
            <w:r w:rsidRPr="00355E97">
              <w:rPr>
                <w:sz w:val="24"/>
                <w:szCs w:val="24"/>
                <w:lang w:val="ru-RU"/>
              </w:rPr>
              <w:tab/>
              <w:t>и</w:t>
            </w:r>
          </w:p>
        </w:tc>
        <w:tc>
          <w:tcPr>
            <w:tcW w:w="4549" w:type="dxa"/>
            <w:tcBorders>
              <w:top w:val="nil"/>
              <w:bottom w:val="nil"/>
            </w:tcBorders>
          </w:tcPr>
          <w:p w:rsidR="002B790B" w:rsidRPr="00355E97" w:rsidRDefault="002B790B" w:rsidP="000A3428">
            <w:pPr>
              <w:pStyle w:val="TableParagraph"/>
              <w:tabs>
                <w:tab w:val="left" w:pos="142"/>
              </w:tabs>
              <w:spacing w:line="256" w:lineRule="exact"/>
              <w:ind w:left="111"/>
              <w:rPr>
                <w:i/>
                <w:sz w:val="24"/>
                <w:szCs w:val="24"/>
              </w:rPr>
            </w:pPr>
            <w:r w:rsidRPr="00355E97">
              <w:rPr>
                <w:i/>
                <w:sz w:val="24"/>
                <w:szCs w:val="24"/>
              </w:rPr>
              <w:t>поступках;</w:t>
            </w:r>
          </w:p>
        </w:tc>
      </w:tr>
      <w:tr w:rsidR="002B790B" w:rsidRPr="00355E97" w:rsidTr="00355E97">
        <w:trPr>
          <w:trHeight w:val="276"/>
        </w:trPr>
        <w:tc>
          <w:tcPr>
            <w:tcW w:w="5309"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rPr>
            </w:pPr>
            <w:r w:rsidRPr="00355E97">
              <w:rPr>
                <w:sz w:val="24"/>
                <w:szCs w:val="24"/>
              </w:rPr>
              <w:t>сопереживание им;</w:t>
            </w:r>
          </w:p>
        </w:tc>
        <w:tc>
          <w:tcPr>
            <w:tcW w:w="4549" w:type="dxa"/>
            <w:tcBorders>
              <w:top w:val="nil"/>
              <w:bottom w:val="nil"/>
            </w:tcBorders>
          </w:tcPr>
          <w:p w:rsidR="002B790B" w:rsidRPr="00355E97" w:rsidRDefault="002B790B" w:rsidP="000A3428">
            <w:pPr>
              <w:pStyle w:val="TableParagraph"/>
              <w:tabs>
                <w:tab w:val="left" w:pos="142"/>
              </w:tabs>
              <w:spacing w:line="256" w:lineRule="exact"/>
              <w:ind w:left="111"/>
              <w:rPr>
                <w:i/>
                <w:sz w:val="24"/>
                <w:szCs w:val="24"/>
              </w:rPr>
            </w:pPr>
            <w:r w:rsidRPr="00355E97">
              <w:rPr>
                <w:i/>
                <w:sz w:val="24"/>
                <w:szCs w:val="24"/>
              </w:rPr>
              <w:t>– осознанных устойчивых эстетических</w:t>
            </w:r>
          </w:p>
        </w:tc>
      </w:tr>
      <w:tr w:rsidR="002B790B" w:rsidRPr="00355E97" w:rsidTr="00355E97">
        <w:trPr>
          <w:trHeight w:val="276"/>
        </w:trPr>
        <w:tc>
          <w:tcPr>
            <w:tcW w:w="5309"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lang w:val="ru-RU"/>
              </w:rPr>
            </w:pPr>
            <w:r w:rsidRPr="00355E97">
              <w:rPr>
                <w:sz w:val="24"/>
                <w:szCs w:val="24"/>
                <w:lang w:val="ru-RU"/>
              </w:rPr>
              <w:t>– установка на здоровый образ жизни;</w:t>
            </w:r>
          </w:p>
        </w:tc>
        <w:tc>
          <w:tcPr>
            <w:tcW w:w="4549" w:type="dxa"/>
            <w:tcBorders>
              <w:top w:val="nil"/>
              <w:bottom w:val="nil"/>
            </w:tcBorders>
          </w:tcPr>
          <w:p w:rsidR="002B790B" w:rsidRPr="00355E97" w:rsidRDefault="002B790B" w:rsidP="000A3428">
            <w:pPr>
              <w:pStyle w:val="TableParagraph"/>
              <w:tabs>
                <w:tab w:val="left" w:pos="142"/>
                <w:tab w:val="left" w:pos="1998"/>
                <w:tab w:val="left" w:pos="2542"/>
                <w:tab w:val="left" w:pos="4197"/>
              </w:tabs>
              <w:spacing w:line="256" w:lineRule="exact"/>
              <w:ind w:left="111"/>
              <w:rPr>
                <w:i/>
                <w:sz w:val="24"/>
                <w:szCs w:val="24"/>
              </w:rPr>
            </w:pPr>
            <w:r w:rsidRPr="00355E97">
              <w:rPr>
                <w:i/>
                <w:sz w:val="24"/>
                <w:szCs w:val="24"/>
              </w:rPr>
              <w:t>предпочтений</w:t>
            </w:r>
            <w:r w:rsidRPr="00355E97">
              <w:rPr>
                <w:i/>
                <w:sz w:val="24"/>
                <w:szCs w:val="24"/>
              </w:rPr>
              <w:tab/>
              <w:t>и</w:t>
            </w:r>
            <w:r w:rsidRPr="00355E97">
              <w:rPr>
                <w:i/>
                <w:sz w:val="24"/>
                <w:szCs w:val="24"/>
              </w:rPr>
              <w:tab/>
              <w:t>ориентации</w:t>
            </w:r>
            <w:r w:rsidRPr="00355E97">
              <w:rPr>
                <w:i/>
                <w:sz w:val="24"/>
                <w:szCs w:val="24"/>
              </w:rPr>
              <w:tab/>
              <w:t>на</w:t>
            </w:r>
          </w:p>
        </w:tc>
      </w:tr>
      <w:tr w:rsidR="002B790B" w:rsidRPr="00355E97" w:rsidTr="00355E97">
        <w:trPr>
          <w:trHeight w:val="275"/>
        </w:trPr>
        <w:tc>
          <w:tcPr>
            <w:tcW w:w="5309"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rPr>
            </w:pPr>
            <w:r w:rsidRPr="00355E97">
              <w:rPr>
                <w:sz w:val="24"/>
                <w:szCs w:val="24"/>
              </w:rPr>
              <w:t>– основы экологической культуры: принятие</w:t>
            </w:r>
          </w:p>
        </w:tc>
        <w:tc>
          <w:tcPr>
            <w:tcW w:w="4549" w:type="dxa"/>
            <w:tcBorders>
              <w:top w:val="nil"/>
              <w:bottom w:val="nil"/>
            </w:tcBorders>
          </w:tcPr>
          <w:p w:rsidR="002B790B" w:rsidRPr="00355E97" w:rsidRDefault="002B790B" w:rsidP="000A3428">
            <w:pPr>
              <w:pStyle w:val="TableParagraph"/>
              <w:tabs>
                <w:tab w:val="left" w:pos="142"/>
                <w:tab w:val="left" w:pos="1610"/>
                <w:tab w:val="left" w:pos="2394"/>
                <w:tab w:val="left" w:pos="3829"/>
              </w:tabs>
              <w:spacing w:line="256" w:lineRule="exact"/>
              <w:ind w:left="111"/>
              <w:rPr>
                <w:i/>
                <w:sz w:val="24"/>
                <w:szCs w:val="24"/>
              </w:rPr>
            </w:pPr>
            <w:r w:rsidRPr="00355E97">
              <w:rPr>
                <w:i/>
                <w:sz w:val="24"/>
                <w:szCs w:val="24"/>
              </w:rPr>
              <w:t>искусство</w:t>
            </w:r>
            <w:r w:rsidRPr="00355E97">
              <w:rPr>
                <w:i/>
                <w:sz w:val="24"/>
                <w:szCs w:val="24"/>
              </w:rPr>
              <w:tab/>
              <w:t>как</w:t>
            </w:r>
            <w:r w:rsidRPr="00355E97">
              <w:rPr>
                <w:i/>
                <w:sz w:val="24"/>
                <w:szCs w:val="24"/>
              </w:rPr>
              <w:tab/>
              <w:t>значимую</w:t>
            </w:r>
            <w:r w:rsidRPr="00355E97">
              <w:rPr>
                <w:i/>
                <w:sz w:val="24"/>
                <w:szCs w:val="24"/>
              </w:rPr>
              <w:tab/>
              <w:t>сферу</w:t>
            </w:r>
          </w:p>
        </w:tc>
      </w:tr>
      <w:tr w:rsidR="002B790B" w:rsidRPr="00355E97" w:rsidTr="00355E97">
        <w:trPr>
          <w:trHeight w:val="276"/>
        </w:trPr>
        <w:tc>
          <w:tcPr>
            <w:tcW w:w="5309" w:type="dxa"/>
            <w:tcBorders>
              <w:top w:val="nil"/>
              <w:bottom w:val="nil"/>
            </w:tcBorders>
          </w:tcPr>
          <w:p w:rsidR="002B790B" w:rsidRPr="00355E97" w:rsidRDefault="002B790B" w:rsidP="000A3428">
            <w:pPr>
              <w:pStyle w:val="TableParagraph"/>
              <w:tabs>
                <w:tab w:val="left" w:pos="142"/>
                <w:tab w:val="left" w:pos="1474"/>
                <w:tab w:val="left" w:pos="3093"/>
                <w:tab w:val="left" w:pos="4073"/>
              </w:tabs>
              <w:spacing w:line="256" w:lineRule="exact"/>
              <w:ind w:left="107"/>
              <w:rPr>
                <w:sz w:val="24"/>
                <w:szCs w:val="24"/>
              </w:rPr>
            </w:pPr>
            <w:r w:rsidRPr="00355E97">
              <w:rPr>
                <w:sz w:val="24"/>
                <w:szCs w:val="24"/>
              </w:rPr>
              <w:t>ценности</w:t>
            </w:r>
            <w:r w:rsidRPr="00355E97">
              <w:rPr>
                <w:sz w:val="24"/>
                <w:szCs w:val="24"/>
              </w:rPr>
              <w:tab/>
              <w:t>природного</w:t>
            </w:r>
            <w:r w:rsidRPr="00355E97">
              <w:rPr>
                <w:sz w:val="24"/>
                <w:szCs w:val="24"/>
              </w:rPr>
              <w:tab/>
              <w:t>мира,</w:t>
            </w:r>
            <w:r w:rsidRPr="00355E97">
              <w:rPr>
                <w:sz w:val="24"/>
                <w:szCs w:val="24"/>
              </w:rPr>
              <w:tab/>
              <w:t>готовность</w:t>
            </w:r>
          </w:p>
        </w:tc>
        <w:tc>
          <w:tcPr>
            <w:tcW w:w="4549" w:type="dxa"/>
            <w:tcBorders>
              <w:top w:val="nil"/>
              <w:bottom w:val="nil"/>
            </w:tcBorders>
          </w:tcPr>
          <w:p w:rsidR="002B790B" w:rsidRPr="00355E97" w:rsidRDefault="002B790B" w:rsidP="000A3428">
            <w:pPr>
              <w:pStyle w:val="TableParagraph"/>
              <w:tabs>
                <w:tab w:val="left" w:pos="142"/>
              </w:tabs>
              <w:spacing w:line="256" w:lineRule="exact"/>
              <w:ind w:left="111"/>
              <w:rPr>
                <w:i/>
                <w:sz w:val="24"/>
                <w:szCs w:val="24"/>
              </w:rPr>
            </w:pPr>
            <w:r w:rsidRPr="00355E97">
              <w:rPr>
                <w:i/>
                <w:sz w:val="24"/>
                <w:szCs w:val="24"/>
              </w:rPr>
              <w:t>человеческой жизни;</w:t>
            </w:r>
          </w:p>
        </w:tc>
      </w:tr>
      <w:tr w:rsidR="002B790B" w:rsidRPr="00355E97" w:rsidTr="00355E97">
        <w:trPr>
          <w:trHeight w:val="276"/>
        </w:trPr>
        <w:tc>
          <w:tcPr>
            <w:tcW w:w="5309" w:type="dxa"/>
            <w:tcBorders>
              <w:top w:val="nil"/>
              <w:bottom w:val="nil"/>
            </w:tcBorders>
          </w:tcPr>
          <w:p w:rsidR="002B790B" w:rsidRPr="00355E97" w:rsidRDefault="002B790B" w:rsidP="000A3428">
            <w:pPr>
              <w:pStyle w:val="TableParagraph"/>
              <w:tabs>
                <w:tab w:val="left" w:pos="142"/>
                <w:tab w:val="left" w:pos="1429"/>
                <w:tab w:val="left" w:pos="1853"/>
                <w:tab w:val="left" w:pos="2740"/>
                <w:tab w:val="left" w:pos="4419"/>
              </w:tabs>
              <w:spacing w:line="256" w:lineRule="exact"/>
              <w:ind w:left="107"/>
              <w:rPr>
                <w:sz w:val="24"/>
                <w:szCs w:val="24"/>
                <w:lang w:val="ru-RU"/>
              </w:rPr>
            </w:pPr>
            <w:r w:rsidRPr="00355E97">
              <w:rPr>
                <w:sz w:val="24"/>
                <w:szCs w:val="24"/>
                <w:lang w:val="ru-RU"/>
              </w:rPr>
              <w:t>следовать</w:t>
            </w:r>
            <w:r w:rsidRPr="00355E97">
              <w:rPr>
                <w:sz w:val="24"/>
                <w:szCs w:val="24"/>
                <w:lang w:val="ru-RU"/>
              </w:rPr>
              <w:tab/>
              <w:t>в</w:t>
            </w:r>
            <w:r w:rsidRPr="00355E97">
              <w:rPr>
                <w:sz w:val="24"/>
                <w:szCs w:val="24"/>
                <w:lang w:val="ru-RU"/>
              </w:rPr>
              <w:tab/>
              <w:t>своей</w:t>
            </w:r>
            <w:r w:rsidRPr="00355E97">
              <w:rPr>
                <w:sz w:val="24"/>
                <w:szCs w:val="24"/>
                <w:lang w:val="ru-RU"/>
              </w:rPr>
              <w:tab/>
              <w:t>деятельности</w:t>
            </w:r>
            <w:r w:rsidRPr="00355E97">
              <w:rPr>
                <w:sz w:val="24"/>
                <w:szCs w:val="24"/>
                <w:lang w:val="ru-RU"/>
              </w:rPr>
              <w:tab/>
              <w:t>нормам</w:t>
            </w:r>
          </w:p>
        </w:tc>
        <w:tc>
          <w:tcPr>
            <w:tcW w:w="4549" w:type="dxa"/>
            <w:tcBorders>
              <w:top w:val="nil"/>
              <w:bottom w:val="nil"/>
            </w:tcBorders>
          </w:tcPr>
          <w:p w:rsidR="002B790B" w:rsidRPr="00355E97" w:rsidRDefault="002B790B" w:rsidP="000A3428">
            <w:pPr>
              <w:pStyle w:val="TableParagraph"/>
              <w:tabs>
                <w:tab w:val="left" w:pos="142"/>
              </w:tabs>
              <w:spacing w:line="256" w:lineRule="exact"/>
              <w:ind w:left="111"/>
              <w:rPr>
                <w:i/>
                <w:sz w:val="24"/>
                <w:szCs w:val="24"/>
              </w:rPr>
            </w:pPr>
            <w:r w:rsidRPr="00355E97">
              <w:rPr>
                <w:i/>
                <w:sz w:val="24"/>
                <w:szCs w:val="24"/>
              </w:rPr>
              <w:t>– эмпатии как осознанного понимания</w:t>
            </w:r>
          </w:p>
        </w:tc>
      </w:tr>
      <w:tr w:rsidR="002B790B" w:rsidRPr="00355E97" w:rsidTr="00355E97">
        <w:trPr>
          <w:trHeight w:val="276"/>
        </w:trPr>
        <w:tc>
          <w:tcPr>
            <w:tcW w:w="5309" w:type="dxa"/>
            <w:tcBorders>
              <w:top w:val="nil"/>
              <w:bottom w:val="nil"/>
            </w:tcBorders>
          </w:tcPr>
          <w:p w:rsidR="002B790B" w:rsidRPr="00355E97" w:rsidRDefault="002B790B" w:rsidP="000A3428">
            <w:pPr>
              <w:pStyle w:val="TableParagraph"/>
              <w:tabs>
                <w:tab w:val="left" w:pos="142"/>
                <w:tab w:val="left" w:pos="3194"/>
              </w:tabs>
              <w:spacing w:line="256" w:lineRule="exact"/>
              <w:ind w:left="107"/>
              <w:rPr>
                <w:sz w:val="24"/>
                <w:szCs w:val="24"/>
              </w:rPr>
            </w:pPr>
            <w:r w:rsidRPr="00355E97">
              <w:rPr>
                <w:sz w:val="24"/>
                <w:szCs w:val="24"/>
              </w:rPr>
              <w:t>природоохранного,</w:t>
            </w:r>
            <w:r w:rsidRPr="00355E97">
              <w:rPr>
                <w:sz w:val="24"/>
                <w:szCs w:val="24"/>
              </w:rPr>
              <w:tab/>
              <w:t>нерасточительного,</w:t>
            </w:r>
          </w:p>
        </w:tc>
        <w:tc>
          <w:tcPr>
            <w:tcW w:w="4549" w:type="dxa"/>
            <w:tcBorders>
              <w:top w:val="nil"/>
              <w:bottom w:val="nil"/>
            </w:tcBorders>
          </w:tcPr>
          <w:p w:rsidR="002B790B" w:rsidRPr="00355E97" w:rsidRDefault="002B790B" w:rsidP="000A3428">
            <w:pPr>
              <w:pStyle w:val="TableParagraph"/>
              <w:tabs>
                <w:tab w:val="left" w:pos="142"/>
              </w:tabs>
              <w:spacing w:line="256" w:lineRule="exact"/>
              <w:ind w:left="111"/>
              <w:rPr>
                <w:i/>
                <w:sz w:val="24"/>
                <w:szCs w:val="24"/>
                <w:lang w:val="ru-RU"/>
              </w:rPr>
            </w:pPr>
            <w:r w:rsidRPr="00355E97">
              <w:rPr>
                <w:i/>
                <w:sz w:val="24"/>
                <w:szCs w:val="24"/>
                <w:lang w:val="ru-RU"/>
              </w:rPr>
              <w:t>чувств других людей и сопереживания</w:t>
            </w:r>
          </w:p>
        </w:tc>
      </w:tr>
      <w:tr w:rsidR="002B790B" w:rsidRPr="00355E97" w:rsidTr="00355E97">
        <w:trPr>
          <w:trHeight w:val="275"/>
        </w:trPr>
        <w:tc>
          <w:tcPr>
            <w:tcW w:w="5309"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rPr>
            </w:pPr>
            <w:r w:rsidRPr="00355E97">
              <w:rPr>
                <w:sz w:val="24"/>
                <w:szCs w:val="24"/>
              </w:rPr>
              <w:t>здоровьесберегающего поведения;</w:t>
            </w:r>
          </w:p>
        </w:tc>
        <w:tc>
          <w:tcPr>
            <w:tcW w:w="4549" w:type="dxa"/>
            <w:tcBorders>
              <w:top w:val="nil"/>
              <w:bottom w:val="nil"/>
            </w:tcBorders>
          </w:tcPr>
          <w:p w:rsidR="002B790B" w:rsidRPr="00355E97" w:rsidRDefault="002B790B" w:rsidP="000A3428">
            <w:pPr>
              <w:pStyle w:val="TableParagraph"/>
              <w:tabs>
                <w:tab w:val="left" w:pos="142"/>
                <w:tab w:val="left" w:pos="811"/>
                <w:tab w:val="left" w:pos="2825"/>
                <w:tab w:val="left" w:pos="3297"/>
              </w:tabs>
              <w:spacing w:line="256" w:lineRule="exact"/>
              <w:ind w:left="111"/>
              <w:rPr>
                <w:i/>
                <w:sz w:val="24"/>
                <w:szCs w:val="24"/>
              </w:rPr>
            </w:pPr>
            <w:r w:rsidRPr="00355E97">
              <w:rPr>
                <w:i/>
                <w:sz w:val="24"/>
                <w:szCs w:val="24"/>
              </w:rPr>
              <w:t>им,</w:t>
            </w:r>
            <w:r w:rsidRPr="00355E97">
              <w:rPr>
                <w:i/>
                <w:sz w:val="24"/>
                <w:szCs w:val="24"/>
              </w:rPr>
              <w:tab/>
              <w:t>выражающихся</w:t>
            </w:r>
            <w:r w:rsidRPr="00355E97">
              <w:rPr>
                <w:i/>
                <w:sz w:val="24"/>
                <w:szCs w:val="24"/>
              </w:rPr>
              <w:tab/>
              <w:t>в</w:t>
            </w:r>
            <w:r w:rsidRPr="00355E97">
              <w:rPr>
                <w:i/>
                <w:sz w:val="24"/>
                <w:szCs w:val="24"/>
              </w:rPr>
              <w:tab/>
              <w:t>поступках,</w:t>
            </w:r>
          </w:p>
        </w:tc>
      </w:tr>
      <w:tr w:rsidR="002B790B" w:rsidRPr="00355E97" w:rsidTr="00355E97">
        <w:trPr>
          <w:trHeight w:val="273"/>
        </w:trPr>
        <w:tc>
          <w:tcPr>
            <w:tcW w:w="5309" w:type="dxa"/>
            <w:tcBorders>
              <w:top w:val="nil"/>
            </w:tcBorders>
          </w:tcPr>
          <w:p w:rsidR="002B790B" w:rsidRPr="00355E97" w:rsidRDefault="002B790B" w:rsidP="000A3428">
            <w:pPr>
              <w:pStyle w:val="TableParagraph"/>
              <w:tabs>
                <w:tab w:val="left" w:pos="142"/>
              </w:tabs>
              <w:spacing w:line="254" w:lineRule="exact"/>
              <w:ind w:left="107"/>
              <w:rPr>
                <w:sz w:val="24"/>
                <w:szCs w:val="24"/>
                <w:lang w:val="ru-RU"/>
              </w:rPr>
            </w:pPr>
            <w:r w:rsidRPr="00355E97">
              <w:rPr>
                <w:sz w:val="24"/>
                <w:szCs w:val="24"/>
                <w:lang w:val="ru-RU"/>
              </w:rPr>
              <w:t>– чувство прекрасного и эстетические чувства</w:t>
            </w:r>
          </w:p>
        </w:tc>
        <w:tc>
          <w:tcPr>
            <w:tcW w:w="4549" w:type="dxa"/>
            <w:tcBorders>
              <w:top w:val="nil"/>
            </w:tcBorders>
          </w:tcPr>
          <w:p w:rsidR="002B790B" w:rsidRPr="00355E97" w:rsidRDefault="002B790B" w:rsidP="000A3428">
            <w:pPr>
              <w:pStyle w:val="TableParagraph"/>
              <w:tabs>
                <w:tab w:val="left" w:pos="142"/>
                <w:tab w:val="left" w:pos="1790"/>
                <w:tab w:val="left" w:pos="2285"/>
                <w:tab w:val="left" w:pos="3345"/>
                <w:tab w:val="left" w:pos="4316"/>
              </w:tabs>
              <w:spacing w:line="254" w:lineRule="exact"/>
              <w:ind w:left="111"/>
              <w:rPr>
                <w:i/>
                <w:sz w:val="24"/>
                <w:szCs w:val="24"/>
                <w:lang w:val="ru-RU"/>
              </w:rPr>
            </w:pPr>
            <w:r w:rsidRPr="00355E97">
              <w:rPr>
                <w:i/>
                <w:sz w:val="24"/>
                <w:szCs w:val="24"/>
                <w:lang w:val="ru-RU"/>
              </w:rPr>
              <w:t>направленных</w:t>
            </w:r>
            <w:r w:rsidRPr="00355E97">
              <w:rPr>
                <w:i/>
                <w:sz w:val="24"/>
                <w:szCs w:val="24"/>
                <w:lang w:val="ru-RU"/>
              </w:rPr>
              <w:tab/>
              <w:t>на</w:t>
            </w:r>
            <w:r w:rsidRPr="00355E97">
              <w:rPr>
                <w:i/>
                <w:sz w:val="24"/>
                <w:szCs w:val="24"/>
                <w:lang w:val="ru-RU"/>
              </w:rPr>
              <w:tab/>
              <w:t>помощь</w:t>
            </w:r>
            <w:r w:rsidRPr="00355E97">
              <w:rPr>
                <w:i/>
                <w:sz w:val="24"/>
                <w:szCs w:val="24"/>
                <w:lang w:val="ru-RU"/>
              </w:rPr>
              <w:tab/>
              <w:t>другим</w:t>
            </w:r>
            <w:r w:rsidRPr="00355E97">
              <w:rPr>
                <w:i/>
                <w:sz w:val="24"/>
                <w:szCs w:val="24"/>
                <w:lang w:val="ru-RU"/>
              </w:rPr>
              <w:tab/>
              <w:t>и</w:t>
            </w:r>
          </w:p>
        </w:tc>
      </w:tr>
      <w:tr w:rsidR="002B790B" w:rsidRPr="00355E97" w:rsidTr="00355E97">
        <w:trPr>
          <w:trHeight w:val="550"/>
        </w:trPr>
        <w:tc>
          <w:tcPr>
            <w:tcW w:w="5309" w:type="dxa"/>
          </w:tcPr>
          <w:p w:rsidR="002B790B" w:rsidRPr="00355E97" w:rsidRDefault="002B790B" w:rsidP="000A3428">
            <w:pPr>
              <w:pStyle w:val="TableParagraph"/>
              <w:tabs>
                <w:tab w:val="left" w:pos="142"/>
              </w:tabs>
              <w:spacing w:line="268" w:lineRule="exact"/>
              <w:ind w:left="107"/>
              <w:rPr>
                <w:sz w:val="24"/>
                <w:szCs w:val="24"/>
                <w:lang w:val="ru-RU"/>
              </w:rPr>
            </w:pPr>
            <w:r w:rsidRPr="00355E97">
              <w:rPr>
                <w:sz w:val="24"/>
                <w:szCs w:val="24"/>
                <w:lang w:val="ru-RU"/>
              </w:rPr>
              <w:t>на основе знакомства с мировой и отечественной</w:t>
            </w:r>
          </w:p>
          <w:p w:rsidR="002B790B" w:rsidRPr="00355E97" w:rsidRDefault="002B790B" w:rsidP="000A3428">
            <w:pPr>
              <w:pStyle w:val="TableParagraph"/>
              <w:tabs>
                <w:tab w:val="left" w:pos="142"/>
              </w:tabs>
              <w:spacing w:line="262" w:lineRule="exact"/>
              <w:ind w:left="107"/>
              <w:rPr>
                <w:sz w:val="24"/>
                <w:szCs w:val="24"/>
              </w:rPr>
            </w:pPr>
            <w:r w:rsidRPr="00355E97">
              <w:rPr>
                <w:sz w:val="24"/>
                <w:szCs w:val="24"/>
              </w:rPr>
              <w:t>художественной культурой.</w:t>
            </w:r>
          </w:p>
        </w:tc>
        <w:tc>
          <w:tcPr>
            <w:tcW w:w="4549" w:type="dxa"/>
          </w:tcPr>
          <w:p w:rsidR="002B790B" w:rsidRPr="00355E97" w:rsidRDefault="002B790B" w:rsidP="000A3428">
            <w:pPr>
              <w:pStyle w:val="TableParagraph"/>
              <w:tabs>
                <w:tab w:val="left" w:pos="142"/>
              </w:tabs>
              <w:spacing w:line="268" w:lineRule="exact"/>
              <w:ind w:left="111"/>
              <w:rPr>
                <w:i/>
                <w:sz w:val="24"/>
                <w:szCs w:val="24"/>
              </w:rPr>
            </w:pPr>
            <w:r w:rsidRPr="00355E97">
              <w:rPr>
                <w:i/>
                <w:sz w:val="24"/>
                <w:szCs w:val="24"/>
              </w:rPr>
              <w:t>обеспечение их благополучия.</w:t>
            </w:r>
          </w:p>
        </w:tc>
      </w:tr>
    </w:tbl>
    <w:p w:rsidR="002B790B" w:rsidRPr="00355E97" w:rsidRDefault="002B790B" w:rsidP="000A3428">
      <w:pPr>
        <w:pStyle w:val="af0"/>
        <w:tabs>
          <w:tab w:val="left" w:pos="142"/>
        </w:tabs>
        <w:spacing w:before="10"/>
        <w:rPr>
          <w:b/>
        </w:rPr>
      </w:pPr>
    </w:p>
    <w:p w:rsidR="002B790B" w:rsidRPr="00355E97" w:rsidRDefault="002B790B" w:rsidP="00476EF0">
      <w:pPr>
        <w:pStyle w:val="a3"/>
        <w:widowControl w:val="0"/>
        <w:numPr>
          <w:ilvl w:val="1"/>
          <w:numId w:val="168"/>
        </w:numPr>
        <w:tabs>
          <w:tab w:val="left" w:pos="142"/>
          <w:tab w:val="left" w:pos="1621"/>
        </w:tabs>
        <w:autoSpaceDE w:val="0"/>
        <w:autoSpaceDN w:val="0"/>
        <w:spacing w:before="90" w:after="4" w:line="240" w:lineRule="auto"/>
        <w:ind w:left="1620"/>
        <w:contextualSpacing w:val="0"/>
        <w:jc w:val="left"/>
        <w:rPr>
          <w:rFonts w:cs="Times New Roman"/>
          <w:b/>
          <w:sz w:val="24"/>
          <w:szCs w:val="24"/>
        </w:rPr>
      </w:pPr>
      <w:r w:rsidRPr="00355E97">
        <w:rPr>
          <w:rFonts w:cs="Times New Roman"/>
          <w:b/>
          <w:sz w:val="24"/>
          <w:szCs w:val="24"/>
        </w:rPr>
        <w:t>Метапредметные результаты освоения учебного предмета</w:t>
      </w:r>
      <w:r w:rsidRPr="00355E97">
        <w:rPr>
          <w:rFonts w:cs="Times New Roman"/>
          <w:b/>
          <w:spacing w:val="-7"/>
          <w:sz w:val="24"/>
          <w:szCs w:val="24"/>
        </w:rPr>
        <w:t xml:space="preserve"> </w:t>
      </w:r>
      <w:r w:rsidRPr="00355E97">
        <w:rPr>
          <w:rFonts w:cs="Times New Roman"/>
          <w:b/>
          <w:sz w:val="24"/>
          <w:szCs w:val="24"/>
        </w:rPr>
        <w:t>«Математика»</w:t>
      </w: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38"/>
        <w:gridCol w:w="792"/>
        <w:gridCol w:w="3730"/>
      </w:tblGrid>
      <w:tr w:rsidR="002B790B" w:rsidRPr="00355E97" w:rsidTr="00355E97">
        <w:trPr>
          <w:trHeight w:val="277"/>
        </w:trPr>
        <w:tc>
          <w:tcPr>
            <w:tcW w:w="9858" w:type="dxa"/>
            <w:gridSpan w:val="3"/>
          </w:tcPr>
          <w:p w:rsidR="002B790B" w:rsidRPr="00355E97" w:rsidRDefault="002B790B" w:rsidP="000A3428">
            <w:pPr>
              <w:pStyle w:val="TableParagraph"/>
              <w:tabs>
                <w:tab w:val="left" w:pos="142"/>
              </w:tabs>
              <w:spacing w:line="258" w:lineRule="exact"/>
              <w:ind w:left="2255"/>
              <w:rPr>
                <w:b/>
                <w:sz w:val="24"/>
                <w:szCs w:val="24"/>
              </w:rPr>
            </w:pPr>
            <w:r w:rsidRPr="00355E97">
              <w:rPr>
                <w:b/>
                <w:sz w:val="24"/>
                <w:szCs w:val="24"/>
              </w:rPr>
              <w:t>Регулятивные универсальные учебные действия</w:t>
            </w:r>
          </w:p>
        </w:tc>
      </w:tr>
      <w:tr w:rsidR="002B790B" w:rsidRPr="00355E97" w:rsidTr="00355E97">
        <w:trPr>
          <w:trHeight w:val="550"/>
        </w:trPr>
        <w:tc>
          <w:tcPr>
            <w:tcW w:w="6129" w:type="dxa"/>
            <w:gridSpan w:val="2"/>
          </w:tcPr>
          <w:p w:rsidR="002B790B" w:rsidRPr="00355E97" w:rsidRDefault="002B790B" w:rsidP="000A3428">
            <w:pPr>
              <w:pStyle w:val="TableParagraph"/>
              <w:tabs>
                <w:tab w:val="left" w:pos="142"/>
              </w:tabs>
              <w:spacing w:line="271" w:lineRule="exact"/>
              <w:ind w:left="1895"/>
              <w:rPr>
                <w:b/>
                <w:sz w:val="24"/>
                <w:szCs w:val="24"/>
              </w:rPr>
            </w:pPr>
            <w:r w:rsidRPr="00355E97">
              <w:rPr>
                <w:b/>
                <w:sz w:val="24"/>
                <w:szCs w:val="24"/>
              </w:rPr>
              <w:t>Выпускник научится</w:t>
            </w:r>
          </w:p>
        </w:tc>
        <w:tc>
          <w:tcPr>
            <w:tcW w:w="3729" w:type="dxa"/>
          </w:tcPr>
          <w:p w:rsidR="002B790B" w:rsidRPr="00355E97" w:rsidRDefault="002B790B" w:rsidP="000A3428">
            <w:pPr>
              <w:pStyle w:val="TableParagraph"/>
              <w:tabs>
                <w:tab w:val="left" w:pos="142"/>
              </w:tabs>
              <w:spacing w:line="271" w:lineRule="exact"/>
              <w:ind w:left="537" w:right="532"/>
              <w:jc w:val="center"/>
              <w:rPr>
                <w:b/>
                <w:sz w:val="24"/>
                <w:szCs w:val="24"/>
              </w:rPr>
            </w:pPr>
            <w:r w:rsidRPr="00355E97">
              <w:rPr>
                <w:b/>
                <w:sz w:val="24"/>
                <w:szCs w:val="24"/>
              </w:rPr>
              <w:t>Выпускник получит</w:t>
            </w:r>
          </w:p>
          <w:p w:rsidR="002B790B" w:rsidRPr="00355E97" w:rsidRDefault="002B790B" w:rsidP="000A3428">
            <w:pPr>
              <w:pStyle w:val="TableParagraph"/>
              <w:tabs>
                <w:tab w:val="left" w:pos="142"/>
              </w:tabs>
              <w:spacing w:line="259" w:lineRule="exact"/>
              <w:ind w:left="540" w:right="532"/>
              <w:jc w:val="center"/>
              <w:rPr>
                <w:b/>
                <w:sz w:val="24"/>
                <w:szCs w:val="24"/>
              </w:rPr>
            </w:pPr>
            <w:r w:rsidRPr="00355E97">
              <w:rPr>
                <w:b/>
                <w:sz w:val="24"/>
                <w:szCs w:val="24"/>
              </w:rPr>
              <w:t>возможность научиться</w:t>
            </w:r>
          </w:p>
        </w:tc>
      </w:tr>
      <w:tr w:rsidR="002B790B" w:rsidRPr="00355E97" w:rsidTr="00355E97">
        <w:trPr>
          <w:trHeight w:val="285"/>
        </w:trPr>
        <w:tc>
          <w:tcPr>
            <w:tcW w:w="6129" w:type="dxa"/>
            <w:gridSpan w:val="2"/>
            <w:tcBorders>
              <w:bottom w:val="nil"/>
            </w:tcBorders>
          </w:tcPr>
          <w:p w:rsidR="002B790B" w:rsidRPr="00355E97" w:rsidRDefault="002B790B" w:rsidP="00476EF0">
            <w:pPr>
              <w:pStyle w:val="TableParagraph"/>
              <w:numPr>
                <w:ilvl w:val="0"/>
                <w:numId w:val="165"/>
              </w:numPr>
              <w:tabs>
                <w:tab w:val="left" w:pos="142"/>
                <w:tab w:val="left" w:pos="423"/>
              </w:tabs>
              <w:spacing w:line="266" w:lineRule="exact"/>
              <w:rPr>
                <w:sz w:val="24"/>
                <w:szCs w:val="24"/>
                <w:lang w:val="ru-RU"/>
              </w:rPr>
            </w:pPr>
            <w:r w:rsidRPr="00355E97">
              <w:rPr>
                <w:sz w:val="24"/>
                <w:szCs w:val="24"/>
                <w:lang w:val="ru-RU"/>
              </w:rPr>
              <w:lastRenderedPageBreak/>
              <w:t>принимать и сохранять учебную</w:t>
            </w:r>
            <w:r w:rsidRPr="00355E97">
              <w:rPr>
                <w:spacing w:val="-4"/>
                <w:sz w:val="24"/>
                <w:szCs w:val="24"/>
                <w:lang w:val="ru-RU"/>
              </w:rPr>
              <w:t xml:space="preserve"> </w:t>
            </w:r>
            <w:r w:rsidRPr="00355E97">
              <w:rPr>
                <w:sz w:val="24"/>
                <w:szCs w:val="24"/>
                <w:lang w:val="ru-RU"/>
              </w:rPr>
              <w:t>задачу;</w:t>
            </w:r>
          </w:p>
        </w:tc>
        <w:tc>
          <w:tcPr>
            <w:tcW w:w="3729" w:type="dxa"/>
            <w:vMerge w:val="restart"/>
          </w:tcPr>
          <w:p w:rsidR="002B790B" w:rsidRPr="00355E97" w:rsidRDefault="002B790B" w:rsidP="00476EF0">
            <w:pPr>
              <w:pStyle w:val="TableParagraph"/>
              <w:numPr>
                <w:ilvl w:val="0"/>
                <w:numId w:val="164"/>
              </w:numPr>
              <w:tabs>
                <w:tab w:val="left" w:pos="142"/>
                <w:tab w:val="left" w:pos="381"/>
              </w:tabs>
              <w:ind w:right="95" w:firstLine="0"/>
              <w:jc w:val="both"/>
              <w:rPr>
                <w:i/>
                <w:sz w:val="24"/>
                <w:szCs w:val="24"/>
                <w:lang w:val="ru-RU"/>
              </w:rPr>
            </w:pPr>
            <w:r w:rsidRPr="00355E97">
              <w:rPr>
                <w:i/>
                <w:sz w:val="24"/>
                <w:szCs w:val="24"/>
                <w:lang w:val="ru-RU"/>
              </w:rPr>
              <w:t>в сотрудничестве с учителем ставить новые учебные</w:t>
            </w:r>
            <w:r w:rsidRPr="00355E97">
              <w:rPr>
                <w:i/>
                <w:spacing w:val="-3"/>
                <w:sz w:val="24"/>
                <w:szCs w:val="24"/>
                <w:lang w:val="ru-RU"/>
              </w:rPr>
              <w:t xml:space="preserve"> </w:t>
            </w:r>
            <w:r w:rsidRPr="00355E97">
              <w:rPr>
                <w:i/>
                <w:sz w:val="24"/>
                <w:szCs w:val="24"/>
                <w:lang w:val="ru-RU"/>
              </w:rPr>
              <w:t>задачи;</w:t>
            </w:r>
          </w:p>
          <w:p w:rsidR="002B790B" w:rsidRPr="00355E97" w:rsidRDefault="002B790B" w:rsidP="00476EF0">
            <w:pPr>
              <w:pStyle w:val="TableParagraph"/>
              <w:numPr>
                <w:ilvl w:val="0"/>
                <w:numId w:val="164"/>
              </w:numPr>
              <w:tabs>
                <w:tab w:val="left" w:pos="142"/>
                <w:tab w:val="left" w:pos="381"/>
              </w:tabs>
              <w:ind w:firstLine="0"/>
              <w:jc w:val="both"/>
              <w:rPr>
                <w:i/>
                <w:sz w:val="24"/>
                <w:szCs w:val="24"/>
              </w:rPr>
            </w:pPr>
            <w:r w:rsidRPr="00355E97">
              <w:rPr>
                <w:i/>
                <w:sz w:val="24"/>
                <w:szCs w:val="24"/>
              </w:rPr>
              <w:t>преобразовывать</w:t>
            </w:r>
          </w:p>
          <w:p w:rsidR="002B790B" w:rsidRPr="00355E97" w:rsidRDefault="002B790B" w:rsidP="000A3428">
            <w:pPr>
              <w:pStyle w:val="TableParagraph"/>
              <w:tabs>
                <w:tab w:val="left" w:pos="142"/>
              </w:tabs>
              <w:ind w:left="112" w:right="94"/>
              <w:jc w:val="both"/>
              <w:rPr>
                <w:i/>
                <w:sz w:val="24"/>
                <w:szCs w:val="24"/>
              </w:rPr>
            </w:pPr>
            <w:r w:rsidRPr="00355E97">
              <w:rPr>
                <w:i/>
                <w:sz w:val="24"/>
                <w:szCs w:val="24"/>
              </w:rPr>
              <w:t>практическую задачу в познавательную;</w:t>
            </w:r>
          </w:p>
          <w:p w:rsidR="002B790B" w:rsidRPr="00355E97" w:rsidRDefault="002B790B" w:rsidP="00476EF0">
            <w:pPr>
              <w:pStyle w:val="TableParagraph"/>
              <w:numPr>
                <w:ilvl w:val="0"/>
                <w:numId w:val="164"/>
              </w:numPr>
              <w:tabs>
                <w:tab w:val="left" w:pos="142"/>
                <w:tab w:val="left" w:pos="381"/>
                <w:tab w:val="left" w:pos="2007"/>
                <w:tab w:val="left" w:pos="2782"/>
              </w:tabs>
              <w:ind w:right="93" w:firstLine="0"/>
              <w:jc w:val="both"/>
              <w:rPr>
                <w:i/>
                <w:sz w:val="24"/>
                <w:szCs w:val="24"/>
                <w:lang w:val="ru-RU"/>
              </w:rPr>
            </w:pPr>
            <w:r w:rsidRPr="00355E97">
              <w:rPr>
                <w:i/>
                <w:sz w:val="24"/>
                <w:szCs w:val="24"/>
                <w:lang w:val="ru-RU"/>
              </w:rPr>
              <w:t>проявлять познавательную инициативу</w:t>
            </w:r>
            <w:r w:rsidRPr="00355E97">
              <w:rPr>
                <w:i/>
                <w:sz w:val="24"/>
                <w:szCs w:val="24"/>
                <w:lang w:val="ru-RU"/>
              </w:rPr>
              <w:tab/>
              <w:t>в</w:t>
            </w:r>
            <w:r w:rsidRPr="00355E97">
              <w:rPr>
                <w:i/>
                <w:sz w:val="24"/>
                <w:szCs w:val="24"/>
                <w:lang w:val="ru-RU"/>
              </w:rPr>
              <w:tab/>
              <w:t>учебном сотрудничестве;</w:t>
            </w:r>
          </w:p>
          <w:p w:rsidR="002B790B" w:rsidRPr="00355E97" w:rsidRDefault="002B790B" w:rsidP="00476EF0">
            <w:pPr>
              <w:pStyle w:val="TableParagraph"/>
              <w:numPr>
                <w:ilvl w:val="0"/>
                <w:numId w:val="164"/>
              </w:numPr>
              <w:tabs>
                <w:tab w:val="left" w:pos="142"/>
                <w:tab w:val="left" w:pos="381"/>
              </w:tabs>
              <w:ind w:right="93" w:firstLine="0"/>
              <w:jc w:val="both"/>
              <w:rPr>
                <w:i/>
                <w:sz w:val="24"/>
                <w:szCs w:val="24"/>
                <w:lang w:val="ru-RU"/>
              </w:rPr>
            </w:pPr>
            <w:r w:rsidRPr="00355E97">
              <w:rPr>
                <w:i/>
                <w:sz w:val="24"/>
                <w:szCs w:val="24"/>
                <w:lang w:val="ru-RU"/>
              </w:rPr>
              <w:t>самостоятельно учитывать выделенные учителем ориентиры действия в новом учебном материале;</w:t>
            </w:r>
          </w:p>
          <w:p w:rsidR="002B790B" w:rsidRPr="00355E97" w:rsidRDefault="002B790B" w:rsidP="00476EF0">
            <w:pPr>
              <w:pStyle w:val="TableParagraph"/>
              <w:numPr>
                <w:ilvl w:val="0"/>
                <w:numId w:val="164"/>
              </w:numPr>
              <w:tabs>
                <w:tab w:val="left" w:pos="142"/>
                <w:tab w:val="left" w:pos="381"/>
              </w:tabs>
              <w:ind w:firstLine="0"/>
              <w:jc w:val="both"/>
              <w:rPr>
                <w:i/>
                <w:sz w:val="24"/>
                <w:szCs w:val="24"/>
              </w:rPr>
            </w:pPr>
            <w:r w:rsidRPr="00355E97">
              <w:rPr>
                <w:i/>
                <w:sz w:val="24"/>
                <w:szCs w:val="24"/>
              </w:rPr>
              <w:t>осуществлять</w:t>
            </w:r>
          </w:p>
          <w:p w:rsidR="002B790B" w:rsidRPr="00355E97" w:rsidRDefault="002B790B" w:rsidP="000A3428">
            <w:pPr>
              <w:pStyle w:val="TableParagraph"/>
              <w:tabs>
                <w:tab w:val="left" w:pos="142"/>
                <w:tab w:val="left" w:pos="3500"/>
              </w:tabs>
              <w:ind w:left="112" w:right="96"/>
              <w:jc w:val="both"/>
              <w:rPr>
                <w:i/>
                <w:sz w:val="24"/>
                <w:szCs w:val="24"/>
                <w:lang w:val="ru-RU"/>
              </w:rPr>
            </w:pPr>
            <w:r w:rsidRPr="00355E97">
              <w:rPr>
                <w:i/>
                <w:sz w:val="24"/>
                <w:szCs w:val="24"/>
                <w:lang w:val="ru-RU"/>
              </w:rPr>
              <w:t>констатирующий</w:t>
            </w:r>
            <w:r w:rsidRPr="00355E97">
              <w:rPr>
                <w:i/>
                <w:sz w:val="24"/>
                <w:szCs w:val="24"/>
                <w:lang w:val="ru-RU"/>
              </w:rPr>
              <w:tab/>
              <w:t>и предвосхищающий контроль по результату и по способу действия, актуальный контроль на уровне произвольного внимания;</w:t>
            </w:r>
          </w:p>
          <w:p w:rsidR="002B790B" w:rsidRPr="00355E97" w:rsidRDefault="002B790B" w:rsidP="00476EF0">
            <w:pPr>
              <w:pStyle w:val="TableParagraph"/>
              <w:numPr>
                <w:ilvl w:val="0"/>
                <w:numId w:val="164"/>
              </w:numPr>
              <w:tabs>
                <w:tab w:val="left" w:pos="142"/>
                <w:tab w:val="left" w:pos="381"/>
                <w:tab w:val="left" w:pos="2431"/>
              </w:tabs>
              <w:spacing w:line="270" w:lineRule="atLeast"/>
              <w:ind w:right="94" w:firstLine="0"/>
              <w:jc w:val="both"/>
              <w:rPr>
                <w:i/>
                <w:sz w:val="24"/>
                <w:szCs w:val="24"/>
                <w:lang w:val="ru-RU"/>
              </w:rPr>
            </w:pPr>
            <w:r w:rsidRPr="00355E97">
              <w:rPr>
                <w:i/>
                <w:sz w:val="24"/>
                <w:szCs w:val="24"/>
                <w:lang w:val="ru-RU"/>
              </w:rPr>
              <w:t>самостоятельно оценивать правильность</w:t>
            </w:r>
            <w:r w:rsidRPr="00355E97">
              <w:rPr>
                <w:i/>
                <w:sz w:val="24"/>
                <w:szCs w:val="24"/>
                <w:lang w:val="ru-RU"/>
              </w:rPr>
              <w:tab/>
              <w:t>выполнения действия и вносить необходимые коррективы в исполнение как по ходу его реализации, так и в конце действия.</w:t>
            </w:r>
          </w:p>
        </w:tc>
      </w:tr>
      <w:tr w:rsidR="002B790B" w:rsidRPr="00355E97" w:rsidTr="00355E97">
        <w:trPr>
          <w:trHeight w:val="287"/>
        </w:trPr>
        <w:tc>
          <w:tcPr>
            <w:tcW w:w="6129" w:type="dxa"/>
            <w:gridSpan w:val="2"/>
            <w:tcBorders>
              <w:top w:val="nil"/>
              <w:bottom w:val="nil"/>
            </w:tcBorders>
          </w:tcPr>
          <w:p w:rsidR="002B790B" w:rsidRPr="00355E97" w:rsidRDefault="002B790B" w:rsidP="00476EF0">
            <w:pPr>
              <w:pStyle w:val="TableParagraph"/>
              <w:numPr>
                <w:ilvl w:val="0"/>
                <w:numId w:val="163"/>
              </w:numPr>
              <w:tabs>
                <w:tab w:val="left" w:pos="142"/>
                <w:tab w:val="left" w:pos="423"/>
              </w:tabs>
              <w:spacing w:line="268" w:lineRule="exact"/>
              <w:rPr>
                <w:sz w:val="24"/>
                <w:szCs w:val="24"/>
                <w:lang w:val="ru-RU"/>
              </w:rPr>
            </w:pPr>
            <w:r w:rsidRPr="00355E97">
              <w:rPr>
                <w:spacing w:val="-5"/>
                <w:sz w:val="24"/>
                <w:szCs w:val="24"/>
                <w:lang w:val="ru-RU"/>
              </w:rPr>
              <w:t xml:space="preserve">учитывать выделенные учителем </w:t>
            </w:r>
            <w:r w:rsidRPr="00355E97">
              <w:rPr>
                <w:spacing w:val="-4"/>
                <w:sz w:val="24"/>
                <w:szCs w:val="24"/>
                <w:lang w:val="ru-RU"/>
              </w:rPr>
              <w:t>ориентиры действия</w:t>
            </w:r>
            <w:r w:rsidRPr="00355E97">
              <w:rPr>
                <w:spacing w:val="4"/>
                <w:sz w:val="24"/>
                <w:szCs w:val="24"/>
                <w:lang w:val="ru-RU"/>
              </w:rPr>
              <w:t xml:space="preserve"> </w:t>
            </w:r>
            <w:r w:rsidRPr="00355E97">
              <w:rPr>
                <w:sz w:val="24"/>
                <w:szCs w:val="24"/>
                <w:lang w:val="ru-RU"/>
              </w:rPr>
              <w:t>в</w:t>
            </w:r>
          </w:p>
        </w:tc>
        <w:tc>
          <w:tcPr>
            <w:tcW w:w="3729" w:type="dxa"/>
            <w:vMerge/>
            <w:tcBorders>
              <w:top w:val="nil"/>
            </w:tcBorders>
          </w:tcPr>
          <w:p w:rsidR="002B790B" w:rsidRPr="00355E97" w:rsidRDefault="002B790B" w:rsidP="000A3428">
            <w:pPr>
              <w:tabs>
                <w:tab w:val="left" w:pos="142"/>
              </w:tabs>
              <w:rPr>
                <w:rFonts w:cs="Times New Roman"/>
                <w:sz w:val="24"/>
                <w:szCs w:val="24"/>
                <w:lang w:val="ru-RU"/>
              </w:rPr>
            </w:pPr>
          </w:p>
        </w:tc>
      </w:tr>
      <w:tr w:rsidR="002B790B" w:rsidRPr="00355E97" w:rsidTr="00355E97">
        <w:trPr>
          <w:trHeight w:val="261"/>
        </w:trPr>
        <w:tc>
          <w:tcPr>
            <w:tcW w:w="6129" w:type="dxa"/>
            <w:gridSpan w:val="2"/>
            <w:tcBorders>
              <w:top w:val="nil"/>
              <w:bottom w:val="nil"/>
            </w:tcBorders>
          </w:tcPr>
          <w:p w:rsidR="002B790B" w:rsidRPr="00355E97" w:rsidRDefault="002B790B" w:rsidP="000A3428">
            <w:pPr>
              <w:pStyle w:val="TableParagraph"/>
              <w:tabs>
                <w:tab w:val="left" w:pos="142"/>
              </w:tabs>
              <w:spacing w:line="242" w:lineRule="exact"/>
              <w:ind w:left="107"/>
              <w:rPr>
                <w:sz w:val="24"/>
                <w:szCs w:val="24"/>
                <w:lang w:val="ru-RU"/>
              </w:rPr>
            </w:pPr>
            <w:r w:rsidRPr="00355E97">
              <w:rPr>
                <w:sz w:val="24"/>
                <w:szCs w:val="24"/>
                <w:lang w:val="ru-RU"/>
              </w:rPr>
              <w:t>новом учебном материале в сотрудничестве с учителем;</w:t>
            </w:r>
          </w:p>
        </w:tc>
        <w:tc>
          <w:tcPr>
            <w:tcW w:w="3729" w:type="dxa"/>
            <w:vMerge/>
            <w:tcBorders>
              <w:top w:val="nil"/>
            </w:tcBorders>
          </w:tcPr>
          <w:p w:rsidR="002B790B" w:rsidRPr="00355E97" w:rsidRDefault="002B790B" w:rsidP="000A3428">
            <w:pPr>
              <w:tabs>
                <w:tab w:val="left" w:pos="142"/>
              </w:tabs>
              <w:rPr>
                <w:rFonts w:cs="Times New Roman"/>
                <w:sz w:val="24"/>
                <w:szCs w:val="24"/>
                <w:lang w:val="ru-RU"/>
              </w:rPr>
            </w:pPr>
          </w:p>
        </w:tc>
      </w:tr>
      <w:tr w:rsidR="002B790B" w:rsidRPr="00355E97" w:rsidTr="00355E97">
        <w:trPr>
          <w:trHeight w:val="288"/>
        </w:trPr>
        <w:tc>
          <w:tcPr>
            <w:tcW w:w="6129" w:type="dxa"/>
            <w:gridSpan w:val="2"/>
            <w:tcBorders>
              <w:top w:val="nil"/>
              <w:bottom w:val="nil"/>
            </w:tcBorders>
          </w:tcPr>
          <w:p w:rsidR="002B790B" w:rsidRPr="00355E97" w:rsidRDefault="002B790B" w:rsidP="00476EF0">
            <w:pPr>
              <w:pStyle w:val="TableParagraph"/>
              <w:numPr>
                <w:ilvl w:val="0"/>
                <w:numId w:val="162"/>
              </w:numPr>
              <w:tabs>
                <w:tab w:val="left" w:pos="142"/>
                <w:tab w:val="left" w:pos="423"/>
                <w:tab w:val="left" w:pos="1974"/>
                <w:tab w:val="left" w:pos="2709"/>
                <w:tab w:val="left" w:pos="3900"/>
                <w:tab w:val="left" w:pos="4280"/>
                <w:tab w:val="left" w:pos="5903"/>
              </w:tabs>
              <w:spacing w:line="268" w:lineRule="exact"/>
              <w:rPr>
                <w:sz w:val="24"/>
                <w:szCs w:val="24"/>
                <w:lang w:val="ru-RU"/>
              </w:rPr>
            </w:pPr>
            <w:r w:rsidRPr="00355E97">
              <w:rPr>
                <w:sz w:val="24"/>
                <w:szCs w:val="24"/>
                <w:lang w:val="ru-RU"/>
              </w:rPr>
              <w:t>планировать</w:t>
            </w:r>
            <w:r w:rsidRPr="00355E97">
              <w:rPr>
                <w:sz w:val="24"/>
                <w:szCs w:val="24"/>
                <w:lang w:val="ru-RU"/>
              </w:rPr>
              <w:tab/>
              <w:t>свои</w:t>
            </w:r>
            <w:r w:rsidRPr="00355E97">
              <w:rPr>
                <w:sz w:val="24"/>
                <w:szCs w:val="24"/>
                <w:lang w:val="ru-RU"/>
              </w:rPr>
              <w:tab/>
              <w:t>действия</w:t>
            </w:r>
            <w:r w:rsidRPr="00355E97">
              <w:rPr>
                <w:sz w:val="24"/>
                <w:szCs w:val="24"/>
                <w:lang w:val="ru-RU"/>
              </w:rPr>
              <w:tab/>
              <w:t>в</w:t>
            </w:r>
            <w:r w:rsidRPr="00355E97">
              <w:rPr>
                <w:sz w:val="24"/>
                <w:szCs w:val="24"/>
                <w:lang w:val="ru-RU"/>
              </w:rPr>
              <w:tab/>
              <w:t>соответствии</w:t>
            </w:r>
            <w:r w:rsidRPr="00355E97">
              <w:rPr>
                <w:sz w:val="24"/>
                <w:szCs w:val="24"/>
                <w:lang w:val="ru-RU"/>
              </w:rPr>
              <w:tab/>
              <w:t>с</w:t>
            </w:r>
          </w:p>
        </w:tc>
        <w:tc>
          <w:tcPr>
            <w:tcW w:w="3729" w:type="dxa"/>
            <w:vMerge/>
            <w:tcBorders>
              <w:top w:val="nil"/>
            </w:tcBorders>
          </w:tcPr>
          <w:p w:rsidR="002B790B" w:rsidRPr="00355E97" w:rsidRDefault="002B790B" w:rsidP="000A3428">
            <w:pPr>
              <w:tabs>
                <w:tab w:val="left" w:pos="142"/>
              </w:tabs>
              <w:rPr>
                <w:rFonts w:cs="Times New Roman"/>
                <w:sz w:val="24"/>
                <w:szCs w:val="24"/>
                <w:lang w:val="ru-RU"/>
              </w:rPr>
            </w:pPr>
          </w:p>
        </w:tc>
      </w:tr>
      <w:tr w:rsidR="002B790B" w:rsidRPr="00355E97" w:rsidTr="00355E97">
        <w:trPr>
          <w:trHeight w:val="263"/>
        </w:trPr>
        <w:tc>
          <w:tcPr>
            <w:tcW w:w="6129" w:type="dxa"/>
            <w:gridSpan w:val="2"/>
            <w:tcBorders>
              <w:top w:val="nil"/>
              <w:bottom w:val="nil"/>
            </w:tcBorders>
          </w:tcPr>
          <w:p w:rsidR="002B790B" w:rsidRPr="00355E97" w:rsidRDefault="002B790B" w:rsidP="000A3428">
            <w:pPr>
              <w:pStyle w:val="TableParagraph"/>
              <w:tabs>
                <w:tab w:val="left" w:pos="142"/>
              </w:tabs>
              <w:spacing w:line="244" w:lineRule="exact"/>
              <w:ind w:left="107"/>
              <w:rPr>
                <w:sz w:val="24"/>
                <w:szCs w:val="24"/>
                <w:lang w:val="ru-RU"/>
              </w:rPr>
            </w:pPr>
            <w:r w:rsidRPr="00355E97">
              <w:rPr>
                <w:sz w:val="24"/>
                <w:szCs w:val="24"/>
                <w:lang w:val="ru-RU"/>
              </w:rPr>
              <w:t>поставленной задачей и условиями еѐ реализации, в том</w:t>
            </w:r>
          </w:p>
        </w:tc>
        <w:tc>
          <w:tcPr>
            <w:tcW w:w="3729" w:type="dxa"/>
            <w:vMerge/>
            <w:tcBorders>
              <w:top w:val="nil"/>
            </w:tcBorders>
          </w:tcPr>
          <w:p w:rsidR="002B790B" w:rsidRPr="00355E97" w:rsidRDefault="002B790B" w:rsidP="000A3428">
            <w:pPr>
              <w:tabs>
                <w:tab w:val="left" w:pos="142"/>
              </w:tabs>
              <w:rPr>
                <w:rFonts w:cs="Times New Roman"/>
                <w:sz w:val="24"/>
                <w:szCs w:val="24"/>
                <w:lang w:val="ru-RU"/>
              </w:rPr>
            </w:pPr>
          </w:p>
        </w:tc>
      </w:tr>
      <w:tr w:rsidR="002B790B" w:rsidRPr="00355E97" w:rsidTr="00355E97">
        <w:trPr>
          <w:trHeight w:val="262"/>
        </w:trPr>
        <w:tc>
          <w:tcPr>
            <w:tcW w:w="6129" w:type="dxa"/>
            <w:gridSpan w:val="2"/>
            <w:tcBorders>
              <w:top w:val="nil"/>
              <w:bottom w:val="nil"/>
            </w:tcBorders>
          </w:tcPr>
          <w:p w:rsidR="002B790B" w:rsidRPr="00355E97" w:rsidRDefault="002B790B" w:rsidP="000A3428">
            <w:pPr>
              <w:pStyle w:val="TableParagraph"/>
              <w:tabs>
                <w:tab w:val="left" w:pos="142"/>
              </w:tabs>
              <w:spacing w:line="242" w:lineRule="exact"/>
              <w:ind w:left="107"/>
              <w:rPr>
                <w:sz w:val="24"/>
                <w:szCs w:val="24"/>
              </w:rPr>
            </w:pPr>
            <w:r w:rsidRPr="00355E97">
              <w:rPr>
                <w:sz w:val="24"/>
                <w:szCs w:val="24"/>
              </w:rPr>
              <w:t>числе во внутреннем плане;</w:t>
            </w:r>
          </w:p>
        </w:tc>
        <w:tc>
          <w:tcPr>
            <w:tcW w:w="3729" w:type="dxa"/>
            <w:vMerge/>
            <w:tcBorders>
              <w:top w:val="nil"/>
            </w:tcBorders>
          </w:tcPr>
          <w:p w:rsidR="002B790B" w:rsidRPr="00355E97" w:rsidRDefault="002B790B" w:rsidP="000A3428">
            <w:pPr>
              <w:tabs>
                <w:tab w:val="left" w:pos="142"/>
              </w:tabs>
              <w:rPr>
                <w:rFonts w:cs="Times New Roman"/>
                <w:sz w:val="24"/>
                <w:szCs w:val="24"/>
              </w:rPr>
            </w:pPr>
          </w:p>
        </w:tc>
      </w:tr>
      <w:tr w:rsidR="002B790B" w:rsidRPr="00355E97" w:rsidTr="00355E97">
        <w:trPr>
          <w:trHeight w:val="288"/>
        </w:trPr>
        <w:tc>
          <w:tcPr>
            <w:tcW w:w="6129" w:type="dxa"/>
            <w:gridSpan w:val="2"/>
            <w:tcBorders>
              <w:top w:val="nil"/>
              <w:bottom w:val="nil"/>
            </w:tcBorders>
          </w:tcPr>
          <w:p w:rsidR="002B790B" w:rsidRPr="00355E97" w:rsidRDefault="002B790B" w:rsidP="00476EF0">
            <w:pPr>
              <w:pStyle w:val="TableParagraph"/>
              <w:numPr>
                <w:ilvl w:val="0"/>
                <w:numId w:val="161"/>
              </w:numPr>
              <w:tabs>
                <w:tab w:val="left" w:pos="142"/>
                <w:tab w:val="left" w:pos="423"/>
              </w:tabs>
              <w:spacing w:line="268" w:lineRule="exact"/>
              <w:rPr>
                <w:sz w:val="24"/>
                <w:szCs w:val="24"/>
                <w:lang w:val="ru-RU"/>
              </w:rPr>
            </w:pPr>
            <w:r w:rsidRPr="00355E97">
              <w:rPr>
                <w:spacing w:val="-5"/>
                <w:sz w:val="24"/>
                <w:szCs w:val="24"/>
                <w:lang w:val="ru-RU"/>
              </w:rPr>
              <w:t xml:space="preserve">учитывать установленные </w:t>
            </w:r>
            <w:r w:rsidRPr="00355E97">
              <w:rPr>
                <w:spacing w:val="-4"/>
                <w:sz w:val="24"/>
                <w:szCs w:val="24"/>
                <w:lang w:val="ru-RU"/>
              </w:rPr>
              <w:t xml:space="preserve">правила </w:t>
            </w:r>
            <w:r w:rsidRPr="00355E97">
              <w:rPr>
                <w:sz w:val="24"/>
                <w:szCs w:val="24"/>
                <w:lang w:val="ru-RU"/>
              </w:rPr>
              <w:t xml:space="preserve">в </w:t>
            </w:r>
            <w:r w:rsidRPr="00355E97">
              <w:rPr>
                <w:spacing w:val="-4"/>
                <w:sz w:val="24"/>
                <w:szCs w:val="24"/>
                <w:lang w:val="ru-RU"/>
              </w:rPr>
              <w:t>планировании</w:t>
            </w:r>
            <w:r w:rsidRPr="00355E97">
              <w:rPr>
                <w:spacing w:val="48"/>
                <w:sz w:val="24"/>
                <w:szCs w:val="24"/>
                <w:lang w:val="ru-RU"/>
              </w:rPr>
              <w:t xml:space="preserve"> </w:t>
            </w:r>
            <w:r w:rsidRPr="00355E97">
              <w:rPr>
                <w:sz w:val="24"/>
                <w:szCs w:val="24"/>
                <w:lang w:val="ru-RU"/>
              </w:rPr>
              <w:t>и</w:t>
            </w:r>
          </w:p>
        </w:tc>
        <w:tc>
          <w:tcPr>
            <w:tcW w:w="3729" w:type="dxa"/>
            <w:vMerge/>
            <w:tcBorders>
              <w:top w:val="nil"/>
            </w:tcBorders>
          </w:tcPr>
          <w:p w:rsidR="002B790B" w:rsidRPr="00355E97" w:rsidRDefault="002B790B" w:rsidP="000A3428">
            <w:pPr>
              <w:tabs>
                <w:tab w:val="left" w:pos="142"/>
              </w:tabs>
              <w:rPr>
                <w:rFonts w:cs="Times New Roman"/>
                <w:sz w:val="24"/>
                <w:szCs w:val="24"/>
                <w:lang w:val="ru-RU"/>
              </w:rPr>
            </w:pPr>
          </w:p>
        </w:tc>
      </w:tr>
      <w:tr w:rsidR="002B790B" w:rsidRPr="00355E97" w:rsidTr="00355E97">
        <w:trPr>
          <w:trHeight w:val="259"/>
        </w:trPr>
        <w:tc>
          <w:tcPr>
            <w:tcW w:w="6129" w:type="dxa"/>
            <w:gridSpan w:val="2"/>
            <w:tcBorders>
              <w:top w:val="nil"/>
              <w:bottom w:val="nil"/>
            </w:tcBorders>
          </w:tcPr>
          <w:p w:rsidR="002B790B" w:rsidRPr="00355E97" w:rsidRDefault="002B790B" w:rsidP="000A3428">
            <w:pPr>
              <w:pStyle w:val="TableParagraph"/>
              <w:tabs>
                <w:tab w:val="left" w:pos="142"/>
              </w:tabs>
              <w:spacing w:line="240" w:lineRule="exact"/>
              <w:ind w:left="107"/>
              <w:rPr>
                <w:sz w:val="24"/>
                <w:szCs w:val="24"/>
              </w:rPr>
            </w:pPr>
            <w:r w:rsidRPr="00355E97">
              <w:rPr>
                <w:sz w:val="24"/>
                <w:szCs w:val="24"/>
              </w:rPr>
              <w:t>контроле способа решения;</w:t>
            </w:r>
          </w:p>
        </w:tc>
        <w:tc>
          <w:tcPr>
            <w:tcW w:w="3729" w:type="dxa"/>
            <w:vMerge/>
            <w:tcBorders>
              <w:top w:val="nil"/>
            </w:tcBorders>
          </w:tcPr>
          <w:p w:rsidR="002B790B" w:rsidRPr="00355E97" w:rsidRDefault="002B790B" w:rsidP="000A3428">
            <w:pPr>
              <w:tabs>
                <w:tab w:val="left" w:pos="142"/>
              </w:tabs>
              <w:rPr>
                <w:rFonts w:cs="Times New Roman"/>
                <w:sz w:val="24"/>
                <w:szCs w:val="24"/>
              </w:rPr>
            </w:pPr>
          </w:p>
        </w:tc>
      </w:tr>
      <w:tr w:rsidR="002B790B" w:rsidRPr="00355E97" w:rsidTr="00355E97">
        <w:trPr>
          <w:trHeight w:val="288"/>
        </w:trPr>
        <w:tc>
          <w:tcPr>
            <w:tcW w:w="6129" w:type="dxa"/>
            <w:gridSpan w:val="2"/>
            <w:tcBorders>
              <w:top w:val="nil"/>
              <w:bottom w:val="nil"/>
            </w:tcBorders>
          </w:tcPr>
          <w:p w:rsidR="002B790B" w:rsidRPr="00355E97" w:rsidRDefault="002B790B" w:rsidP="00476EF0">
            <w:pPr>
              <w:pStyle w:val="TableParagraph"/>
              <w:numPr>
                <w:ilvl w:val="0"/>
                <w:numId w:val="160"/>
              </w:numPr>
              <w:tabs>
                <w:tab w:val="left" w:pos="142"/>
                <w:tab w:val="left" w:pos="423"/>
              </w:tabs>
              <w:spacing w:line="268" w:lineRule="exact"/>
              <w:rPr>
                <w:sz w:val="24"/>
                <w:szCs w:val="24"/>
                <w:lang w:val="ru-RU"/>
              </w:rPr>
            </w:pPr>
            <w:r w:rsidRPr="00355E97">
              <w:rPr>
                <w:spacing w:val="-3"/>
                <w:sz w:val="24"/>
                <w:szCs w:val="24"/>
                <w:lang w:val="ru-RU"/>
              </w:rPr>
              <w:t xml:space="preserve">осуществлять итоговый </w:t>
            </w:r>
            <w:r w:rsidRPr="00355E97">
              <w:rPr>
                <w:sz w:val="24"/>
                <w:szCs w:val="24"/>
                <w:lang w:val="ru-RU"/>
              </w:rPr>
              <w:t xml:space="preserve">и пошаговый </w:t>
            </w:r>
            <w:r w:rsidRPr="00355E97">
              <w:rPr>
                <w:spacing w:val="-3"/>
                <w:sz w:val="24"/>
                <w:szCs w:val="24"/>
                <w:lang w:val="ru-RU"/>
              </w:rPr>
              <w:t>контроль</w:t>
            </w:r>
            <w:r w:rsidRPr="00355E97">
              <w:rPr>
                <w:spacing w:val="45"/>
                <w:sz w:val="24"/>
                <w:szCs w:val="24"/>
                <w:lang w:val="ru-RU"/>
              </w:rPr>
              <w:t xml:space="preserve"> </w:t>
            </w:r>
            <w:r w:rsidRPr="00355E97">
              <w:rPr>
                <w:spacing w:val="-3"/>
                <w:sz w:val="24"/>
                <w:szCs w:val="24"/>
                <w:lang w:val="ru-RU"/>
              </w:rPr>
              <w:t>по</w:t>
            </w:r>
          </w:p>
        </w:tc>
        <w:tc>
          <w:tcPr>
            <w:tcW w:w="3729" w:type="dxa"/>
            <w:vMerge/>
            <w:tcBorders>
              <w:top w:val="nil"/>
            </w:tcBorders>
          </w:tcPr>
          <w:p w:rsidR="002B790B" w:rsidRPr="00355E97" w:rsidRDefault="002B790B" w:rsidP="000A3428">
            <w:pPr>
              <w:tabs>
                <w:tab w:val="left" w:pos="142"/>
              </w:tabs>
              <w:rPr>
                <w:rFonts w:cs="Times New Roman"/>
                <w:sz w:val="24"/>
                <w:szCs w:val="24"/>
                <w:lang w:val="ru-RU"/>
              </w:rPr>
            </w:pPr>
          </w:p>
        </w:tc>
      </w:tr>
      <w:tr w:rsidR="002B790B" w:rsidRPr="00355E97" w:rsidTr="00355E97">
        <w:trPr>
          <w:trHeight w:val="260"/>
        </w:trPr>
        <w:tc>
          <w:tcPr>
            <w:tcW w:w="6129" w:type="dxa"/>
            <w:gridSpan w:val="2"/>
            <w:tcBorders>
              <w:top w:val="nil"/>
              <w:bottom w:val="nil"/>
            </w:tcBorders>
          </w:tcPr>
          <w:p w:rsidR="002B790B" w:rsidRPr="00355E97" w:rsidRDefault="002B790B" w:rsidP="000A3428">
            <w:pPr>
              <w:pStyle w:val="TableParagraph"/>
              <w:tabs>
                <w:tab w:val="left" w:pos="142"/>
              </w:tabs>
              <w:spacing w:line="240" w:lineRule="exact"/>
              <w:ind w:left="107"/>
              <w:rPr>
                <w:sz w:val="24"/>
                <w:szCs w:val="24"/>
              </w:rPr>
            </w:pPr>
            <w:r w:rsidRPr="00355E97">
              <w:rPr>
                <w:sz w:val="24"/>
                <w:szCs w:val="24"/>
              </w:rPr>
              <w:t>результату;</w:t>
            </w:r>
          </w:p>
        </w:tc>
        <w:tc>
          <w:tcPr>
            <w:tcW w:w="3729" w:type="dxa"/>
            <w:vMerge/>
            <w:tcBorders>
              <w:top w:val="nil"/>
            </w:tcBorders>
          </w:tcPr>
          <w:p w:rsidR="002B790B" w:rsidRPr="00355E97" w:rsidRDefault="002B790B" w:rsidP="000A3428">
            <w:pPr>
              <w:tabs>
                <w:tab w:val="left" w:pos="142"/>
              </w:tabs>
              <w:rPr>
                <w:rFonts w:cs="Times New Roman"/>
                <w:sz w:val="24"/>
                <w:szCs w:val="24"/>
              </w:rPr>
            </w:pPr>
          </w:p>
        </w:tc>
      </w:tr>
      <w:tr w:rsidR="002B790B" w:rsidRPr="00355E97" w:rsidTr="00355E97">
        <w:trPr>
          <w:trHeight w:val="290"/>
        </w:trPr>
        <w:tc>
          <w:tcPr>
            <w:tcW w:w="6129" w:type="dxa"/>
            <w:gridSpan w:val="2"/>
            <w:tcBorders>
              <w:top w:val="nil"/>
              <w:bottom w:val="nil"/>
            </w:tcBorders>
          </w:tcPr>
          <w:p w:rsidR="002B790B" w:rsidRPr="00355E97" w:rsidRDefault="002B790B" w:rsidP="00476EF0">
            <w:pPr>
              <w:pStyle w:val="TableParagraph"/>
              <w:numPr>
                <w:ilvl w:val="0"/>
                <w:numId w:val="159"/>
              </w:numPr>
              <w:tabs>
                <w:tab w:val="left" w:pos="142"/>
                <w:tab w:val="left" w:pos="423"/>
              </w:tabs>
              <w:spacing w:line="270" w:lineRule="exact"/>
              <w:rPr>
                <w:sz w:val="24"/>
                <w:szCs w:val="24"/>
                <w:lang w:val="ru-RU"/>
              </w:rPr>
            </w:pPr>
            <w:r w:rsidRPr="00355E97">
              <w:rPr>
                <w:sz w:val="24"/>
                <w:szCs w:val="24"/>
                <w:lang w:val="ru-RU"/>
              </w:rPr>
              <w:t>оценивать правильность выполнения действия</w:t>
            </w:r>
            <w:r w:rsidRPr="00355E97">
              <w:rPr>
                <w:spacing w:val="10"/>
                <w:sz w:val="24"/>
                <w:szCs w:val="24"/>
                <w:lang w:val="ru-RU"/>
              </w:rPr>
              <w:t xml:space="preserve"> </w:t>
            </w:r>
            <w:r w:rsidRPr="00355E97">
              <w:rPr>
                <w:sz w:val="24"/>
                <w:szCs w:val="24"/>
                <w:lang w:val="ru-RU"/>
              </w:rPr>
              <w:t>на</w:t>
            </w:r>
          </w:p>
        </w:tc>
        <w:tc>
          <w:tcPr>
            <w:tcW w:w="3729" w:type="dxa"/>
            <w:vMerge/>
            <w:tcBorders>
              <w:top w:val="nil"/>
            </w:tcBorders>
          </w:tcPr>
          <w:p w:rsidR="002B790B" w:rsidRPr="00355E97" w:rsidRDefault="002B790B" w:rsidP="000A3428">
            <w:pPr>
              <w:tabs>
                <w:tab w:val="left" w:pos="142"/>
              </w:tabs>
              <w:rPr>
                <w:rFonts w:cs="Times New Roman"/>
                <w:sz w:val="24"/>
                <w:szCs w:val="24"/>
                <w:lang w:val="ru-RU"/>
              </w:rPr>
            </w:pPr>
          </w:p>
        </w:tc>
      </w:tr>
      <w:tr w:rsidR="002B790B" w:rsidRPr="00355E97" w:rsidTr="00355E97">
        <w:trPr>
          <w:trHeight w:val="265"/>
        </w:trPr>
        <w:tc>
          <w:tcPr>
            <w:tcW w:w="6129" w:type="dxa"/>
            <w:gridSpan w:val="2"/>
            <w:tcBorders>
              <w:top w:val="nil"/>
              <w:bottom w:val="nil"/>
            </w:tcBorders>
          </w:tcPr>
          <w:p w:rsidR="002B790B" w:rsidRPr="00355E97" w:rsidRDefault="002B790B" w:rsidP="000A3428">
            <w:pPr>
              <w:pStyle w:val="TableParagraph"/>
              <w:tabs>
                <w:tab w:val="left" w:pos="142"/>
                <w:tab w:val="left" w:pos="1310"/>
                <w:tab w:val="left" w:pos="2992"/>
                <w:tab w:val="left" w:pos="5278"/>
              </w:tabs>
              <w:spacing w:line="246" w:lineRule="exact"/>
              <w:ind w:left="107"/>
              <w:rPr>
                <w:sz w:val="24"/>
                <w:szCs w:val="24"/>
              </w:rPr>
            </w:pPr>
            <w:r w:rsidRPr="00355E97">
              <w:rPr>
                <w:sz w:val="24"/>
                <w:szCs w:val="24"/>
              </w:rPr>
              <w:t>уровне</w:t>
            </w:r>
            <w:r w:rsidRPr="00355E97">
              <w:rPr>
                <w:sz w:val="24"/>
                <w:szCs w:val="24"/>
              </w:rPr>
              <w:tab/>
            </w:r>
            <w:r w:rsidRPr="00355E97">
              <w:rPr>
                <w:spacing w:val="2"/>
                <w:sz w:val="24"/>
                <w:szCs w:val="24"/>
              </w:rPr>
              <w:t>адекватной</w:t>
            </w:r>
            <w:r w:rsidRPr="00355E97">
              <w:rPr>
                <w:spacing w:val="2"/>
                <w:sz w:val="24"/>
                <w:szCs w:val="24"/>
              </w:rPr>
              <w:tab/>
            </w:r>
            <w:r w:rsidRPr="00355E97">
              <w:rPr>
                <w:sz w:val="24"/>
                <w:szCs w:val="24"/>
              </w:rPr>
              <w:t>ретроспективной</w:t>
            </w:r>
            <w:r w:rsidRPr="00355E97">
              <w:rPr>
                <w:sz w:val="24"/>
                <w:szCs w:val="24"/>
              </w:rPr>
              <w:tab/>
              <w:t>оценки</w:t>
            </w:r>
          </w:p>
        </w:tc>
        <w:tc>
          <w:tcPr>
            <w:tcW w:w="3729" w:type="dxa"/>
            <w:vMerge/>
            <w:tcBorders>
              <w:top w:val="nil"/>
            </w:tcBorders>
          </w:tcPr>
          <w:p w:rsidR="002B790B" w:rsidRPr="00355E97" w:rsidRDefault="002B790B" w:rsidP="000A3428">
            <w:pPr>
              <w:tabs>
                <w:tab w:val="left" w:pos="142"/>
              </w:tabs>
              <w:rPr>
                <w:rFonts w:cs="Times New Roman"/>
                <w:sz w:val="24"/>
                <w:szCs w:val="24"/>
              </w:rPr>
            </w:pPr>
          </w:p>
        </w:tc>
      </w:tr>
      <w:tr w:rsidR="002B790B" w:rsidRPr="00355E97" w:rsidTr="00355E97">
        <w:trPr>
          <w:trHeight w:val="262"/>
        </w:trPr>
        <w:tc>
          <w:tcPr>
            <w:tcW w:w="6129" w:type="dxa"/>
            <w:gridSpan w:val="2"/>
            <w:tcBorders>
              <w:top w:val="nil"/>
              <w:bottom w:val="nil"/>
            </w:tcBorders>
          </w:tcPr>
          <w:p w:rsidR="002B790B" w:rsidRPr="00355E97" w:rsidRDefault="002B790B" w:rsidP="000A3428">
            <w:pPr>
              <w:pStyle w:val="TableParagraph"/>
              <w:tabs>
                <w:tab w:val="left" w:pos="142"/>
              </w:tabs>
              <w:spacing w:line="242" w:lineRule="exact"/>
              <w:ind w:left="107"/>
              <w:rPr>
                <w:sz w:val="24"/>
                <w:szCs w:val="24"/>
                <w:lang w:val="ru-RU"/>
              </w:rPr>
            </w:pPr>
            <w:r w:rsidRPr="00355E97">
              <w:rPr>
                <w:sz w:val="24"/>
                <w:szCs w:val="24"/>
                <w:lang w:val="ru-RU"/>
              </w:rPr>
              <w:t>соответствия результатов требованиям данной задачи;</w:t>
            </w:r>
          </w:p>
        </w:tc>
        <w:tc>
          <w:tcPr>
            <w:tcW w:w="3729" w:type="dxa"/>
            <w:vMerge/>
            <w:tcBorders>
              <w:top w:val="nil"/>
            </w:tcBorders>
          </w:tcPr>
          <w:p w:rsidR="002B790B" w:rsidRPr="00355E97" w:rsidRDefault="002B790B" w:rsidP="000A3428">
            <w:pPr>
              <w:tabs>
                <w:tab w:val="left" w:pos="142"/>
              </w:tabs>
              <w:rPr>
                <w:rFonts w:cs="Times New Roman"/>
                <w:sz w:val="24"/>
                <w:szCs w:val="24"/>
                <w:lang w:val="ru-RU"/>
              </w:rPr>
            </w:pPr>
          </w:p>
        </w:tc>
      </w:tr>
      <w:tr w:rsidR="002B790B" w:rsidRPr="00355E97" w:rsidTr="00355E97">
        <w:trPr>
          <w:trHeight w:val="288"/>
        </w:trPr>
        <w:tc>
          <w:tcPr>
            <w:tcW w:w="6129" w:type="dxa"/>
            <w:gridSpan w:val="2"/>
            <w:tcBorders>
              <w:top w:val="nil"/>
              <w:bottom w:val="nil"/>
            </w:tcBorders>
          </w:tcPr>
          <w:p w:rsidR="002B790B" w:rsidRPr="00355E97" w:rsidRDefault="002B790B" w:rsidP="00476EF0">
            <w:pPr>
              <w:pStyle w:val="TableParagraph"/>
              <w:numPr>
                <w:ilvl w:val="0"/>
                <w:numId w:val="158"/>
              </w:numPr>
              <w:tabs>
                <w:tab w:val="left" w:pos="142"/>
                <w:tab w:val="left" w:pos="423"/>
                <w:tab w:val="left" w:pos="1677"/>
                <w:tab w:val="left" w:pos="3355"/>
                <w:tab w:val="left" w:pos="4940"/>
                <w:tab w:val="left" w:pos="5280"/>
              </w:tabs>
              <w:spacing w:line="268" w:lineRule="exact"/>
              <w:rPr>
                <w:sz w:val="24"/>
                <w:szCs w:val="24"/>
                <w:lang w:val="ru-RU"/>
              </w:rPr>
            </w:pPr>
            <w:r w:rsidRPr="00355E97">
              <w:rPr>
                <w:sz w:val="24"/>
                <w:szCs w:val="24"/>
                <w:lang w:val="ru-RU"/>
              </w:rPr>
              <w:t>адекватно</w:t>
            </w:r>
            <w:r w:rsidRPr="00355E97">
              <w:rPr>
                <w:sz w:val="24"/>
                <w:szCs w:val="24"/>
                <w:lang w:val="ru-RU"/>
              </w:rPr>
              <w:tab/>
              <w:t>воспринимать</w:t>
            </w:r>
            <w:r w:rsidRPr="00355E97">
              <w:rPr>
                <w:sz w:val="24"/>
                <w:szCs w:val="24"/>
                <w:lang w:val="ru-RU"/>
              </w:rPr>
              <w:tab/>
              <w:t>предложения</w:t>
            </w:r>
            <w:r w:rsidRPr="00355E97">
              <w:rPr>
                <w:sz w:val="24"/>
                <w:szCs w:val="24"/>
                <w:lang w:val="ru-RU"/>
              </w:rPr>
              <w:tab/>
              <w:t>и</w:t>
            </w:r>
            <w:r w:rsidRPr="00355E97">
              <w:rPr>
                <w:sz w:val="24"/>
                <w:szCs w:val="24"/>
                <w:lang w:val="ru-RU"/>
              </w:rPr>
              <w:tab/>
              <w:t>оценку</w:t>
            </w:r>
          </w:p>
        </w:tc>
        <w:tc>
          <w:tcPr>
            <w:tcW w:w="3729" w:type="dxa"/>
            <w:vMerge/>
            <w:tcBorders>
              <w:top w:val="nil"/>
            </w:tcBorders>
          </w:tcPr>
          <w:p w:rsidR="002B790B" w:rsidRPr="00355E97" w:rsidRDefault="002B790B" w:rsidP="000A3428">
            <w:pPr>
              <w:tabs>
                <w:tab w:val="left" w:pos="142"/>
              </w:tabs>
              <w:rPr>
                <w:rFonts w:cs="Times New Roman"/>
                <w:sz w:val="24"/>
                <w:szCs w:val="24"/>
                <w:lang w:val="ru-RU"/>
              </w:rPr>
            </w:pPr>
          </w:p>
        </w:tc>
      </w:tr>
      <w:tr w:rsidR="002B790B" w:rsidRPr="00355E97" w:rsidTr="00355E97">
        <w:trPr>
          <w:trHeight w:val="259"/>
        </w:trPr>
        <w:tc>
          <w:tcPr>
            <w:tcW w:w="6129" w:type="dxa"/>
            <w:gridSpan w:val="2"/>
            <w:tcBorders>
              <w:top w:val="nil"/>
              <w:bottom w:val="nil"/>
            </w:tcBorders>
          </w:tcPr>
          <w:p w:rsidR="002B790B" w:rsidRPr="00355E97" w:rsidRDefault="002B790B" w:rsidP="000A3428">
            <w:pPr>
              <w:pStyle w:val="TableParagraph"/>
              <w:tabs>
                <w:tab w:val="left" w:pos="142"/>
              </w:tabs>
              <w:spacing w:line="240" w:lineRule="exact"/>
              <w:ind w:left="107"/>
              <w:rPr>
                <w:sz w:val="24"/>
                <w:szCs w:val="24"/>
                <w:lang w:val="ru-RU"/>
              </w:rPr>
            </w:pPr>
            <w:r w:rsidRPr="00355E97">
              <w:rPr>
                <w:sz w:val="24"/>
                <w:szCs w:val="24"/>
                <w:lang w:val="ru-RU"/>
              </w:rPr>
              <w:t>учителей, товарищей, родителей и других людей;</w:t>
            </w:r>
          </w:p>
        </w:tc>
        <w:tc>
          <w:tcPr>
            <w:tcW w:w="3729" w:type="dxa"/>
            <w:vMerge/>
            <w:tcBorders>
              <w:top w:val="nil"/>
            </w:tcBorders>
          </w:tcPr>
          <w:p w:rsidR="002B790B" w:rsidRPr="00355E97" w:rsidRDefault="002B790B" w:rsidP="000A3428">
            <w:pPr>
              <w:tabs>
                <w:tab w:val="left" w:pos="142"/>
              </w:tabs>
              <w:rPr>
                <w:rFonts w:cs="Times New Roman"/>
                <w:sz w:val="24"/>
                <w:szCs w:val="24"/>
                <w:lang w:val="ru-RU"/>
              </w:rPr>
            </w:pPr>
          </w:p>
        </w:tc>
      </w:tr>
      <w:tr w:rsidR="002B790B" w:rsidRPr="00355E97" w:rsidTr="00355E97">
        <w:trPr>
          <w:trHeight w:val="284"/>
        </w:trPr>
        <w:tc>
          <w:tcPr>
            <w:tcW w:w="6129" w:type="dxa"/>
            <w:gridSpan w:val="2"/>
            <w:tcBorders>
              <w:top w:val="nil"/>
              <w:bottom w:val="nil"/>
            </w:tcBorders>
          </w:tcPr>
          <w:p w:rsidR="002B790B" w:rsidRPr="00355E97" w:rsidRDefault="002B790B" w:rsidP="00476EF0">
            <w:pPr>
              <w:pStyle w:val="TableParagraph"/>
              <w:numPr>
                <w:ilvl w:val="0"/>
                <w:numId w:val="157"/>
              </w:numPr>
              <w:tabs>
                <w:tab w:val="left" w:pos="142"/>
                <w:tab w:val="left" w:pos="423"/>
              </w:tabs>
              <w:spacing w:line="265" w:lineRule="exact"/>
              <w:rPr>
                <w:sz w:val="24"/>
                <w:szCs w:val="24"/>
                <w:lang w:val="ru-RU"/>
              </w:rPr>
            </w:pPr>
            <w:r w:rsidRPr="00355E97">
              <w:rPr>
                <w:sz w:val="24"/>
                <w:szCs w:val="24"/>
                <w:lang w:val="ru-RU"/>
              </w:rPr>
              <w:t>различать способ и результат</w:t>
            </w:r>
            <w:r w:rsidRPr="00355E97">
              <w:rPr>
                <w:spacing w:val="-5"/>
                <w:sz w:val="24"/>
                <w:szCs w:val="24"/>
                <w:lang w:val="ru-RU"/>
              </w:rPr>
              <w:t xml:space="preserve"> </w:t>
            </w:r>
            <w:r w:rsidRPr="00355E97">
              <w:rPr>
                <w:sz w:val="24"/>
                <w:szCs w:val="24"/>
                <w:lang w:val="ru-RU"/>
              </w:rPr>
              <w:t>действия;</w:t>
            </w:r>
          </w:p>
        </w:tc>
        <w:tc>
          <w:tcPr>
            <w:tcW w:w="3729" w:type="dxa"/>
            <w:vMerge/>
            <w:tcBorders>
              <w:top w:val="nil"/>
            </w:tcBorders>
          </w:tcPr>
          <w:p w:rsidR="002B790B" w:rsidRPr="00355E97" w:rsidRDefault="002B790B" w:rsidP="000A3428">
            <w:pPr>
              <w:tabs>
                <w:tab w:val="left" w:pos="142"/>
              </w:tabs>
              <w:rPr>
                <w:rFonts w:cs="Times New Roman"/>
                <w:sz w:val="24"/>
                <w:szCs w:val="24"/>
                <w:lang w:val="ru-RU"/>
              </w:rPr>
            </w:pPr>
          </w:p>
        </w:tc>
      </w:tr>
      <w:tr w:rsidR="002B790B" w:rsidRPr="00355E97" w:rsidTr="00355E97">
        <w:trPr>
          <w:trHeight w:val="288"/>
        </w:trPr>
        <w:tc>
          <w:tcPr>
            <w:tcW w:w="6129" w:type="dxa"/>
            <w:gridSpan w:val="2"/>
            <w:tcBorders>
              <w:top w:val="nil"/>
              <w:bottom w:val="nil"/>
            </w:tcBorders>
          </w:tcPr>
          <w:p w:rsidR="002B790B" w:rsidRPr="00355E97" w:rsidRDefault="002B790B" w:rsidP="00476EF0">
            <w:pPr>
              <w:pStyle w:val="TableParagraph"/>
              <w:numPr>
                <w:ilvl w:val="0"/>
                <w:numId w:val="156"/>
              </w:numPr>
              <w:tabs>
                <w:tab w:val="left" w:pos="142"/>
                <w:tab w:val="left" w:pos="423"/>
              </w:tabs>
              <w:spacing w:line="268" w:lineRule="exact"/>
              <w:rPr>
                <w:sz w:val="24"/>
                <w:szCs w:val="24"/>
                <w:lang w:val="ru-RU"/>
              </w:rPr>
            </w:pPr>
            <w:r w:rsidRPr="00355E97">
              <w:rPr>
                <w:spacing w:val="-5"/>
                <w:sz w:val="24"/>
                <w:szCs w:val="24"/>
                <w:lang w:val="ru-RU"/>
              </w:rPr>
              <w:t xml:space="preserve">вносить </w:t>
            </w:r>
            <w:r w:rsidRPr="00355E97">
              <w:rPr>
                <w:spacing w:val="-4"/>
                <w:sz w:val="24"/>
                <w:szCs w:val="24"/>
                <w:lang w:val="ru-RU"/>
              </w:rPr>
              <w:t xml:space="preserve">необходимые </w:t>
            </w:r>
            <w:r w:rsidRPr="00355E97">
              <w:rPr>
                <w:spacing w:val="-5"/>
                <w:sz w:val="24"/>
                <w:szCs w:val="24"/>
                <w:lang w:val="ru-RU"/>
              </w:rPr>
              <w:t xml:space="preserve">коррективы </w:t>
            </w:r>
            <w:r w:rsidRPr="00355E97">
              <w:rPr>
                <w:sz w:val="24"/>
                <w:szCs w:val="24"/>
                <w:lang w:val="ru-RU"/>
              </w:rPr>
              <w:t xml:space="preserve">в </w:t>
            </w:r>
            <w:r w:rsidRPr="00355E97">
              <w:rPr>
                <w:spacing w:val="-4"/>
                <w:sz w:val="24"/>
                <w:szCs w:val="24"/>
                <w:lang w:val="ru-RU"/>
              </w:rPr>
              <w:t>действие после</w:t>
            </w:r>
            <w:r w:rsidRPr="00355E97">
              <w:rPr>
                <w:spacing w:val="15"/>
                <w:sz w:val="24"/>
                <w:szCs w:val="24"/>
                <w:lang w:val="ru-RU"/>
              </w:rPr>
              <w:t xml:space="preserve"> </w:t>
            </w:r>
            <w:r w:rsidRPr="00355E97">
              <w:rPr>
                <w:sz w:val="24"/>
                <w:szCs w:val="24"/>
                <w:lang w:val="ru-RU"/>
              </w:rPr>
              <w:t>его</w:t>
            </w:r>
          </w:p>
        </w:tc>
        <w:tc>
          <w:tcPr>
            <w:tcW w:w="3729" w:type="dxa"/>
            <w:vMerge/>
            <w:tcBorders>
              <w:top w:val="nil"/>
            </w:tcBorders>
          </w:tcPr>
          <w:p w:rsidR="002B790B" w:rsidRPr="00355E97" w:rsidRDefault="002B790B" w:rsidP="000A3428">
            <w:pPr>
              <w:tabs>
                <w:tab w:val="left" w:pos="142"/>
              </w:tabs>
              <w:rPr>
                <w:rFonts w:cs="Times New Roman"/>
                <w:sz w:val="24"/>
                <w:szCs w:val="24"/>
                <w:lang w:val="ru-RU"/>
              </w:rPr>
            </w:pPr>
          </w:p>
        </w:tc>
      </w:tr>
      <w:tr w:rsidR="002B790B" w:rsidRPr="00355E97" w:rsidTr="00355E97">
        <w:trPr>
          <w:trHeight w:val="265"/>
        </w:trPr>
        <w:tc>
          <w:tcPr>
            <w:tcW w:w="6129" w:type="dxa"/>
            <w:gridSpan w:val="2"/>
            <w:tcBorders>
              <w:top w:val="nil"/>
              <w:bottom w:val="nil"/>
            </w:tcBorders>
          </w:tcPr>
          <w:p w:rsidR="002B790B" w:rsidRPr="00355E97" w:rsidRDefault="002B790B" w:rsidP="000A3428">
            <w:pPr>
              <w:pStyle w:val="TableParagraph"/>
              <w:tabs>
                <w:tab w:val="left" w:pos="142"/>
              </w:tabs>
              <w:spacing w:line="246" w:lineRule="exact"/>
              <w:ind w:left="107"/>
              <w:rPr>
                <w:sz w:val="24"/>
                <w:szCs w:val="24"/>
                <w:lang w:val="ru-RU"/>
              </w:rPr>
            </w:pPr>
            <w:r w:rsidRPr="00355E97">
              <w:rPr>
                <w:spacing w:val="-4"/>
                <w:sz w:val="24"/>
                <w:szCs w:val="24"/>
                <w:lang w:val="ru-RU"/>
              </w:rPr>
              <w:t>завершения</w:t>
            </w:r>
            <w:r w:rsidRPr="00355E97">
              <w:rPr>
                <w:spacing w:val="52"/>
                <w:sz w:val="24"/>
                <w:szCs w:val="24"/>
                <w:lang w:val="ru-RU"/>
              </w:rPr>
              <w:t xml:space="preserve"> </w:t>
            </w:r>
            <w:r w:rsidRPr="00355E97">
              <w:rPr>
                <w:spacing w:val="-3"/>
                <w:sz w:val="24"/>
                <w:szCs w:val="24"/>
                <w:lang w:val="ru-RU"/>
              </w:rPr>
              <w:t xml:space="preserve">на </w:t>
            </w:r>
            <w:r w:rsidRPr="00355E97">
              <w:rPr>
                <w:spacing w:val="-5"/>
                <w:sz w:val="24"/>
                <w:szCs w:val="24"/>
                <w:lang w:val="ru-RU"/>
              </w:rPr>
              <w:t xml:space="preserve">основе </w:t>
            </w:r>
            <w:r w:rsidRPr="00355E97">
              <w:rPr>
                <w:sz w:val="24"/>
                <w:szCs w:val="24"/>
                <w:lang w:val="ru-RU"/>
              </w:rPr>
              <w:t xml:space="preserve">его </w:t>
            </w:r>
            <w:r w:rsidRPr="00355E97">
              <w:rPr>
                <w:spacing w:val="-5"/>
                <w:sz w:val="24"/>
                <w:szCs w:val="24"/>
                <w:lang w:val="ru-RU"/>
              </w:rPr>
              <w:t xml:space="preserve">оценки </w:t>
            </w:r>
            <w:r w:rsidRPr="00355E97">
              <w:rPr>
                <w:sz w:val="24"/>
                <w:szCs w:val="24"/>
                <w:lang w:val="ru-RU"/>
              </w:rPr>
              <w:t xml:space="preserve">и </w:t>
            </w:r>
            <w:r w:rsidRPr="00355E97">
              <w:rPr>
                <w:spacing w:val="-5"/>
                <w:sz w:val="24"/>
                <w:szCs w:val="24"/>
                <w:lang w:val="ru-RU"/>
              </w:rPr>
              <w:t xml:space="preserve">учѐта </w:t>
            </w:r>
            <w:r w:rsidRPr="00355E97">
              <w:rPr>
                <w:spacing w:val="-4"/>
                <w:sz w:val="24"/>
                <w:szCs w:val="24"/>
                <w:lang w:val="ru-RU"/>
              </w:rPr>
              <w:t>характера</w:t>
            </w:r>
          </w:p>
        </w:tc>
        <w:tc>
          <w:tcPr>
            <w:tcW w:w="3729" w:type="dxa"/>
            <w:vMerge/>
            <w:tcBorders>
              <w:top w:val="nil"/>
            </w:tcBorders>
          </w:tcPr>
          <w:p w:rsidR="002B790B" w:rsidRPr="00355E97" w:rsidRDefault="002B790B" w:rsidP="000A3428">
            <w:pPr>
              <w:tabs>
                <w:tab w:val="left" w:pos="142"/>
              </w:tabs>
              <w:rPr>
                <w:rFonts w:cs="Times New Roman"/>
                <w:sz w:val="24"/>
                <w:szCs w:val="24"/>
                <w:lang w:val="ru-RU"/>
              </w:rPr>
            </w:pPr>
          </w:p>
        </w:tc>
      </w:tr>
      <w:tr w:rsidR="002B790B" w:rsidRPr="00355E97" w:rsidTr="00355E97">
        <w:trPr>
          <w:trHeight w:val="265"/>
        </w:trPr>
        <w:tc>
          <w:tcPr>
            <w:tcW w:w="6129" w:type="dxa"/>
            <w:gridSpan w:val="2"/>
            <w:tcBorders>
              <w:top w:val="nil"/>
              <w:bottom w:val="nil"/>
            </w:tcBorders>
          </w:tcPr>
          <w:p w:rsidR="002B790B" w:rsidRPr="00355E97" w:rsidRDefault="002B790B" w:rsidP="000A3428">
            <w:pPr>
              <w:pStyle w:val="TableParagraph"/>
              <w:tabs>
                <w:tab w:val="left" w:pos="142"/>
              </w:tabs>
              <w:spacing w:line="246" w:lineRule="exact"/>
              <w:ind w:left="107"/>
              <w:rPr>
                <w:sz w:val="24"/>
                <w:szCs w:val="24"/>
                <w:lang w:val="ru-RU"/>
              </w:rPr>
            </w:pPr>
            <w:r w:rsidRPr="00355E97">
              <w:rPr>
                <w:sz w:val="24"/>
                <w:szCs w:val="24"/>
                <w:lang w:val="ru-RU"/>
              </w:rPr>
              <w:t>сделанных ошибок, использовать предложения и оценки</w:t>
            </w:r>
          </w:p>
        </w:tc>
        <w:tc>
          <w:tcPr>
            <w:tcW w:w="3729" w:type="dxa"/>
            <w:vMerge/>
            <w:tcBorders>
              <w:top w:val="nil"/>
            </w:tcBorders>
          </w:tcPr>
          <w:p w:rsidR="002B790B" w:rsidRPr="00355E97" w:rsidRDefault="002B790B" w:rsidP="000A3428">
            <w:pPr>
              <w:tabs>
                <w:tab w:val="left" w:pos="142"/>
              </w:tabs>
              <w:rPr>
                <w:rFonts w:cs="Times New Roman"/>
                <w:sz w:val="24"/>
                <w:szCs w:val="24"/>
                <w:lang w:val="ru-RU"/>
              </w:rPr>
            </w:pPr>
          </w:p>
        </w:tc>
      </w:tr>
      <w:tr w:rsidR="002B790B" w:rsidRPr="00355E97" w:rsidTr="00355E97">
        <w:trPr>
          <w:trHeight w:val="265"/>
        </w:trPr>
        <w:tc>
          <w:tcPr>
            <w:tcW w:w="6129" w:type="dxa"/>
            <w:gridSpan w:val="2"/>
            <w:tcBorders>
              <w:top w:val="nil"/>
              <w:bottom w:val="nil"/>
            </w:tcBorders>
          </w:tcPr>
          <w:p w:rsidR="002B790B" w:rsidRPr="00355E97" w:rsidRDefault="002B790B" w:rsidP="000A3428">
            <w:pPr>
              <w:pStyle w:val="TableParagraph"/>
              <w:tabs>
                <w:tab w:val="left" w:pos="142"/>
              </w:tabs>
              <w:spacing w:line="246" w:lineRule="exact"/>
              <w:ind w:left="107"/>
              <w:rPr>
                <w:sz w:val="24"/>
                <w:szCs w:val="24"/>
                <w:lang w:val="ru-RU"/>
              </w:rPr>
            </w:pPr>
            <w:r w:rsidRPr="00355E97">
              <w:rPr>
                <w:sz w:val="24"/>
                <w:szCs w:val="24"/>
                <w:lang w:val="ru-RU"/>
              </w:rPr>
              <w:t xml:space="preserve">для создания </w:t>
            </w:r>
            <w:r w:rsidRPr="00355E97">
              <w:rPr>
                <w:spacing w:val="-5"/>
                <w:sz w:val="24"/>
                <w:szCs w:val="24"/>
                <w:lang w:val="ru-RU"/>
              </w:rPr>
              <w:t xml:space="preserve">нового, </w:t>
            </w:r>
            <w:r w:rsidRPr="00355E97">
              <w:rPr>
                <w:spacing w:val="-4"/>
                <w:sz w:val="24"/>
                <w:szCs w:val="24"/>
                <w:lang w:val="ru-RU"/>
              </w:rPr>
              <w:t>более</w:t>
            </w:r>
            <w:r w:rsidRPr="00355E97">
              <w:rPr>
                <w:spacing w:val="52"/>
                <w:sz w:val="24"/>
                <w:szCs w:val="24"/>
                <w:lang w:val="ru-RU"/>
              </w:rPr>
              <w:t xml:space="preserve"> </w:t>
            </w:r>
            <w:r w:rsidRPr="00355E97">
              <w:rPr>
                <w:spacing w:val="-5"/>
                <w:sz w:val="24"/>
                <w:szCs w:val="24"/>
                <w:lang w:val="ru-RU"/>
              </w:rPr>
              <w:t>совершенного результата,</w:t>
            </w:r>
          </w:p>
        </w:tc>
        <w:tc>
          <w:tcPr>
            <w:tcW w:w="3729" w:type="dxa"/>
            <w:vMerge/>
            <w:tcBorders>
              <w:top w:val="nil"/>
            </w:tcBorders>
          </w:tcPr>
          <w:p w:rsidR="002B790B" w:rsidRPr="00355E97" w:rsidRDefault="002B790B" w:rsidP="000A3428">
            <w:pPr>
              <w:tabs>
                <w:tab w:val="left" w:pos="142"/>
              </w:tabs>
              <w:rPr>
                <w:rFonts w:cs="Times New Roman"/>
                <w:sz w:val="24"/>
                <w:szCs w:val="24"/>
                <w:lang w:val="ru-RU"/>
              </w:rPr>
            </w:pPr>
          </w:p>
        </w:tc>
      </w:tr>
      <w:tr w:rsidR="002B790B" w:rsidRPr="00355E97" w:rsidTr="00355E97">
        <w:trPr>
          <w:trHeight w:val="266"/>
        </w:trPr>
        <w:tc>
          <w:tcPr>
            <w:tcW w:w="6129" w:type="dxa"/>
            <w:gridSpan w:val="2"/>
            <w:tcBorders>
              <w:top w:val="nil"/>
              <w:bottom w:val="nil"/>
            </w:tcBorders>
          </w:tcPr>
          <w:p w:rsidR="002B790B" w:rsidRPr="00355E97" w:rsidRDefault="002B790B" w:rsidP="000A3428">
            <w:pPr>
              <w:pStyle w:val="TableParagraph"/>
              <w:tabs>
                <w:tab w:val="left" w:pos="142"/>
              </w:tabs>
              <w:spacing w:line="246" w:lineRule="exact"/>
              <w:ind w:left="107"/>
              <w:rPr>
                <w:sz w:val="24"/>
                <w:szCs w:val="24"/>
                <w:lang w:val="ru-RU"/>
              </w:rPr>
            </w:pPr>
            <w:r w:rsidRPr="00355E97">
              <w:rPr>
                <w:spacing w:val="-5"/>
                <w:sz w:val="24"/>
                <w:szCs w:val="24"/>
                <w:lang w:val="ru-RU"/>
              </w:rPr>
              <w:t xml:space="preserve">использовать </w:t>
            </w:r>
            <w:r w:rsidRPr="00355E97">
              <w:rPr>
                <w:spacing w:val="-4"/>
                <w:sz w:val="24"/>
                <w:szCs w:val="24"/>
                <w:lang w:val="ru-RU"/>
              </w:rPr>
              <w:t xml:space="preserve">запись </w:t>
            </w:r>
            <w:r w:rsidRPr="00355E97">
              <w:rPr>
                <w:sz w:val="24"/>
                <w:szCs w:val="24"/>
                <w:lang w:val="ru-RU"/>
              </w:rPr>
              <w:t xml:space="preserve">в </w:t>
            </w:r>
            <w:r w:rsidRPr="00355E97">
              <w:rPr>
                <w:spacing w:val="-5"/>
                <w:sz w:val="24"/>
                <w:szCs w:val="24"/>
                <w:lang w:val="ru-RU"/>
              </w:rPr>
              <w:t xml:space="preserve">цифровой </w:t>
            </w:r>
            <w:r w:rsidRPr="00355E97">
              <w:rPr>
                <w:spacing w:val="-4"/>
                <w:sz w:val="24"/>
                <w:szCs w:val="24"/>
                <w:lang w:val="ru-RU"/>
              </w:rPr>
              <w:t xml:space="preserve">форме хода </w:t>
            </w:r>
            <w:r w:rsidRPr="00355E97">
              <w:rPr>
                <w:sz w:val="24"/>
                <w:szCs w:val="24"/>
                <w:lang w:val="ru-RU"/>
              </w:rPr>
              <w:t xml:space="preserve">и </w:t>
            </w:r>
            <w:r w:rsidRPr="00355E97">
              <w:rPr>
                <w:spacing w:val="-5"/>
                <w:sz w:val="24"/>
                <w:szCs w:val="24"/>
                <w:lang w:val="ru-RU"/>
              </w:rPr>
              <w:t>результатов</w:t>
            </w:r>
          </w:p>
        </w:tc>
        <w:tc>
          <w:tcPr>
            <w:tcW w:w="3729" w:type="dxa"/>
            <w:vMerge/>
            <w:tcBorders>
              <w:top w:val="nil"/>
            </w:tcBorders>
          </w:tcPr>
          <w:p w:rsidR="002B790B" w:rsidRPr="00355E97" w:rsidRDefault="002B790B" w:rsidP="000A3428">
            <w:pPr>
              <w:tabs>
                <w:tab w:val="left" w:pos="142"/>
              </w:tabs>
              <w:rPr>
                <w:rFonts w:cs="Times New Roman"/>
                <w:sz w:val="24"/>
                <w:szCs w:val="24"/>
                <w:lang w:val="ru-RU"/>
              </w:rPr>
            </w:pPr>
          </w:p>
        </w:tc>
      </w:tr>
      <w:tr w:rsidR="002B790B" w:rsidRPr="00355E97" w:rsidTr="00355E97">
        <w:trPr>
          <w:trHeight w:val="265"/>
        </w:trPr>
        <w:tc>
          <w:tcPr>
            <w:tcW w:w="6129" w:type="dxa"/>
            <w:gridSpan w:val="2"/>
            <w:tcBorders>
              <w:top w:val="nil"/>
              <w:bottom w:val="nil"/>
            </w:tcBorders>
          </w:tcPr>
          <w:p w:rsidR="002B790B" w:rsidRPr="00355E97" w:rsidRDefault="002B790B" w:rsidP="000A3428">
            <w:pPr>
              <w:pStyle w:val="TableParagraph"/>
              <w:tabs>
                <w:tab w:val="left" w:pos="142"/>
              </w:tabs>
              <w:spacing w:line="246" w:lineRule="exact"/>
              <w:ind w:left="107"/>
              <w:rPr>
                <w:sz w:val="24"/>
                <w:szCs w:val="24"/>
                <w:lang w:val="ru-RU"/>
              </w:rPr>
            </w:pPr>
            <w:r w:rsidRPr="00355E97">
              <w:rPr>
                <w:sz w:val="24"/>
                <w:szCs w:val="24"/>
                <w:lang w:val="ru-RU"/>
              </w:rPr>
              <w:t>решения задачи, собственной звучащей речи на русском,</w:t>
            </w:r>
          </w:p>
        </w:tc>
        <w:tc>
          <w:tcPr>
            <w:tcW w:w="3729" w:type="dxa"/>
            <w:vMerge/>
            <w:tcBorders>
              <w:top w:val="nil"/>
            </w:tcBorders>
          </w:tcPr>
          <w:p w:rsidR="002B790B" w:rsidRPr="00355E97" w:rsidRDefault="002B790B" w:rsidP="000A3428">
            <w:pPr>
              <w:tabs>
                <w:tab w:val="left" w:pos="142"/>
              </w:tabs>
              <w:rPr>
                <w:rFonts w:cs="Times New Roman"/>
                <w:sz w:val="24"/>
                <w:szCs w:val="24"/>
                <w:lang w:val="ru-RU"/>
              </w:rPr>
            </w:pPr>
          </w:p>
        </w:tc>
      </w:tr>
      <w:tr w:rsidR="002B790B" w:rsidRPr="00355E97" w:rsidTr="00355E97">
        <w:trPr>
          <w:trHeight w:val="668"/>
        </w:trPr>
        <w:tc>
          <w:tcPr>
            <w:tcW w:w="6129" w:type="dxa"/>
            <w:gridSpan w:val="2"/>
            <w:tcBorders>
              <w:top w:val="nil"/>
            </w:tcBorders>
          </w:tcPr>
          <w:p w:rsidR="002B790B" w:rsidRPr="00355E97" w:rsidRDefault="002B790B" w:rsidP="000A3428">
            <w:pPr>
              <w:pStyle w:val="TableParagraph"/>
              <w:tabs>
                <w:tab w:val="left" w:pos="142"/>
              </w:tabs>
              <w:spacing w:line="266" w:lineRule="exact"/>
              <w:ind w:left="107"/>
              <w:rPr>
                <w:sz w:val="24"/>
                <w:szCs w:val="24"/>
              </w:rPr>
            </w:pPr>
            <w:r w:rsidRPr="00355E97">
              <w:rPr>
                <w:sz w:val="24"/>
                <w:szCs w:val="24"/>
              </w:rPr>
              <w:t>родном и иностранном языках.</w:t>
            </w:r>
          </w:p>
        </w:tc>
        <w:tc>
          <w:tcPr>
            <w:tcW w:w="3729" w:type="dxa"/>
            <w:vMerge/>
            <w:tcBorders>
              <w:top w:val="nil"/>
            </w:tcBorders>
          </w:tcPr>
          <w:p w:rsidR="002B790B" w:rsidRPr="00355E97" w:rsidRDefault="002B790B" w:rsidP="000A3428">
            <w:pPr>
              <w:tabs>
                <w:tab w:val="left" w:pos="142"/>
              </w:tabs>
              <w:rPr>
                <w:rFonts w:cs="Times New Roman"/>
                <w:sz w:val="24"/>
                <w:szCs w:val="24"/>
              </w:rPr>
            </w:pPr>
          </w:p>
        </w:tc>
      </w:tr>
      <w:tr w:rsidR="002B790B" w:rsidRPr="00355E97" w:rsidTr="00355E97">
        <w:trPr>
          <w:trHeight w:val="274"/>
        </w:trPr>
        <w:tc>
          <w:tcPr>
            <w:tcW w:w="9858" w:type="dxa"/>
            <w:gridSpan w:val="3"/>
          </w:tcPr>
          <w:p w:rsidR="002B790B" w:rsidRPr="00355E97" w:rsidRDefault="002B790B" w:rsidP="000A3428">
            <w:pPr>
              <w:pStyle w:val="TableParagraph"/>
              <w:tabs>
                <w:tab w:val="left" w:pos="142"/>
              </w:tabs>
              <w:spacing w:line="255" w:lineRule="exact"/>
              <w:ind w:left="2127"/>
              <w:rPr>
                <w:b/>
                <w:sz w:val="24"/>
                <w:szCs w:val="24"/>
              </w:rPr>
            </w:pPr>
            <w:r w:rsidRPr="00355E97">
              <w:rPr>
                <w:b/>
                <w:sz w:val="24"/>
                <w:szCs w:val="24"/>
              </w:rPr>
              <w:t>Познавательные универсальные учебные действия</w:t>
            </w:r>
          </w:p>
        </w:tc>
      </w:tr>
      <w:tr w:rsidR="002B790B" w:rsidRPr="00355E97" w:rsidTr="00355E97">
        <w:trPr>
          <w:trHeight w:val="276"/>
        </w:trPr>
        <w:tc>
          <w:tcPr>
            <w:tcW w:w="6129" w:type="dxa"/>
            <w:gridSpan w:val="2"/>
            <w:tcBorders>
              <w:bottom w:val="nil"/>
            </w:tcBorders>
          </w:tcPr>
          <w:p w:rsidR="002B790B" w:rsidRPr="00355E97" w:rsidRDefault="002B790B" w:rsidP="000A3428">
            <w:pPr>
              <w:pStyle w:val="TableParagraph"/>
              <w:tabs>
                <w:tab w:val="left" w:pos="142"/>
              </w:tabs>
              <w:spacing w:line="256" w:lineRule="exact"/>
              <w:ind w:left="107"/>
              <w:rPr>
                <w:sz w:val="24"/>
                <w:szCs w:val="24"/>
                <w:lang w:val="ru-RU"/>
              </w:rPr>
            </w:pPr>
            <w:r w:rsidRPr="00355E97">
              <w:rPr>
                <w:sz w:val="24"/>
                <w:szCs w:val="24"/>
                <w:lang w:val="ru-RU"/>
              </w:rPr>
              <w:t>– осуществлять поиск необходимой информации для</w:t>
            </w:r>
          </w:p>
        </w:tc>
        <w:tc>
          <w:tcPr>
            <w:tcW w:w="3729" w:type="dxa"/>
            <w:tcBorders>
              <w:bottom w:val="nil"/>
            </w:tcBorders>
          </w:tcPr>
          <w:p w:rsidR="002B790B" w:rsidRPr="00355E97" w:rsidRDefault="002B790B" w:rsidP="000A3428">
            <w:pPr>
              <w:pStyle w:val="TableParagraph"/>
              <w:tabs>
                <w:tab w:val="left" w:pos="142"/>
                <w:tab w:val="left" w:pos="2223"/>
              </w:tabs>
              <w:spacing w:line="256" w:lineRule="exact"/>
              <w:ind w:left="112"/>
              <w:rPr>
                <w:i/>
                <w:sz w:val="24"/>
                <w:szCs w:val="24"/>
              </w:rPr>
            </w:pPr>
            <w:r w:rsidRPr="00355E97">
              <w:rPr>
                <w:i/>
                <w:sz w:val="24"/>
                <w:szCs w:val="24"/>
              </w:rPr>
              <w:t xml:space="preserve">– </w:t>
            </w:r>
            <w:r w:rsidRPr="00355E97">
              <w:rPr>
                <w:i/>
                <w:spacing w:val="14"/>
                <w:sz w:val="24"/>
                <w:szCs w:val="24"/>
              </w:rPr>
              <w:t xml:space="preserve"> </w:t>
            </w:r>
            <w:r w:rsidRPr="00355E97">
              <w:rPr>
                <w:i/>
                <w:sz w:val="24"/>
                <w:szCs w:val="24"/>
              </w:rPr>
              <w:t>осуществлять</w:t>
            </w:r>
            <w:r w:rsidRPr="00355E97">
              <w:rPr>
                <w:i/>
                <w:sz w:val="24"/>
                <w:szCs w:val="24"/>
              </w:rPr>
              <w:tab/>
              <w:t>расширенный</w:t>
            </w:r>
          </w:p>
        </w:tc>
      </w:tr>
      <w:tr w:rsidR="002B790B" w:rsidRPr="00355E97" w:rsidTr="00355E97">
        <w:trPr>
          <w:trHeight w:val="275"/>
        </w:trPr>
        <w:tc>
          <w:tcPr>
            <w:tcW w:w="6129" w:type="dxa"/>
            <w:gridSpan w:val="2"/>
            <w:tcBorders>
              <w:top w:val="nil"/>
              <w:bottom w:val="nil"/>
            </w:tcBorders>
          </w:tcPr>
          <w:p w:rsidR="002B790B" w:rsidRPr="00355E97" w:rsidRDefault="002B790B" w:rsidP="000A3428">
            <w:pPr>
              <w:pStyle w:val="TableParagraph"/>
              <w:tabs>
                <w:tab w:val="left" w:pos="142"/>
              </w:tabs>
              <w:spacing w:line="256" w:lineRule="exact"/>
              <w:ind w:left="107"/>
              <w:rPr>
                <w:sz w:val="24"/>
                <w:szCs w:val="24"/>
                <w:lang w:val="ru-RU"/>
              </w:rPr>
            </w:pPr>
            <w:r w:rsidRPr="00355E97">
              <w:rPr>
                <w:sz w:val="24"/>
                <w:szCs w:val="24"/>
                <w:lang w:val="ru-RU"/>
              </w:rPr>
              <w:t>выполнения учебных заданий с использованием учебной</w:t>
            </w:r>
          </w:p>
        </w:tc>
        <w:tc>
          <w:tcPr>
            <w:tcW w:w="3729" w:type="dxa"/>
            <w:tcBorders>
              <w:top w:val="nil"/>
              <w:bottom w:val="nil"/>
            </w:tcBorders>
          </w:tcPr>
          <w:p w:rsidR="002B790B" w:rsidRPr="00355E97" w:rsidRDefault="002B790B" w:rsidP="000A3428">
            <w:pPr>
              <w:pStyle w:val="TableParagraph"/>
              <w:tabs>
                <w:tab w:val="left" w:pos="142"/>
                <w:tab w:val="left" w:pos="1463"/>
                <w:tab w:val="left" w:pos="3514"/>
              </w:tabs>
              <w:spacing w:line="256" w:lineRule="exact"/>
              <w:ind w:left="112"/>
              <w:rPr>
                <w:i/>
                <w:sz w:val="24"/>
                <w:szCs w:val="24"/>
              </w:rPr>
            </w:pPr>
            <w:r w:rsidRPr="00355E97">
              <w:rPr>
                <w:i/>
                <w:sz w:val="24"/>
                <w:szCs w:val="24"/>
              </w:rPr>
              <w:t>поиск</w:t>
            </w:r>
            <w:r w:rsidRPr="00355E97">
              <w:rPr>
                <w:i/>
                <w:sz w:val="24"/>
                <w:szCs w:val="24"/>
              </w:rPr>
              <w:tab/>
              <w:t>информации</w:t>
            </w:r>
            <w:r w:rsidRPr="00355E97">
              <w:rPr>
                <w:i/>
                <w:sz w:val="24"/>
                <w:szCs w:val="24"/>
              </w:rPr>
              <w:tab/>
              <w:t>с</w:t>
            </w:r>
          </w:p>
        </w:tc>
      </w:tr>
      <w:tr w:rsidR="002B790B" w:rsidRPr="00355E97" w:rsidTr="00355E97">
        <w:trPr>
          <w:trHeight w:val="275"/>
        </w:trPr>
        <w:tc>
          <w:tcPr>
            <w:tcW w:w="6129" w:type="dxa"/>
            <w:gridSpan w:val="2"/>
            <w:tcBorders>
              <w:top w:val="nil"/>
              <w:bottom w:val="nil"/>
            </w:tcBorders>
          </w:tcPr>
          <w:p w:rsidR="002B790B" w:rsidRPr="00355E97" w:rsidRDefault="002B790B" w:rsidP="000A3428">
            <w:pPr>
              <w:pStyle w:val="TableParagraph"/>
              <w:tabs>
                <w:tab w:val="left" w:pos="142"/>
                <w:tab w:val="left" w:pos="1614"/>
                <w:tab w:val="left" w:pos="3389"/>
                <w:tab w:val="left" w:pos="5064"/>
              </w:tabs>
              <w:spacing w:line="256" w:lineRule="exact"/>
              <w:ind w:left="107"/>
              <w:rPr>
                <w:sz w:val="24"/>
                <w:szCs w:val="24"/>
              </w:rPr>
            </w:pPr>
            <w:r w:rsidRPr="00355E97">
              <w:rPr>
                <w:sz w:val="24"/>
                <w:szCs w:val="24"/>
              </w:rPr>
              <w:t>литературы,</w:t>
            </w:r>
            <w:r w:rsidRPr="00355E97">
              <w:rPr>
                <w:sz w:val="24"/>
                <w:szCs w:val="24"/>
              </w:rPr>
              <w:tab/>
              <w:t>энциклопедий,</w:t>
            </w:r>
            <w:r w:rsidRPr="00355E97">
              <w:rPr>
                <w:sz w:val="24"/>
                <w:szCs w:val="24"/>
              </w:rPr>
              <w:tab/>
              <w:t>справочников</w:t>
            </w:r>
            <w:r w:rsidRPr="00355E97">
              <w:rPr>
                <w:sz w:val="24"/>
                <w:szCs w:val="24"/>
              </w:rPr>
              <w:tab/>
              <w:t>(включая</w:t>
            </w:r>
          </w:p>
        </w:tc>
        <w:tc>
          <w:tcPr>
            <w:tcW w:w="3729" w:type="dxa"/>
            <w:tcBorders>
              <w:top w:val="nil"/>
              <w:bottom w:val="nil"/>
            </w:tcBorders>
          </w:tcPr>
          <w:p w:rsidR="002B790B" w:rsidRPr="00355E97" w:rsidRDefault="002B790B" w:rsidP="000A3428">
            <w:pPr>
              <w:pStyle w:val="TableParagraph"/>
              <w:tabs>
                <w:tab w:val="left" w:pos="142"/>
                <w:tab w:val="left" w:pos="2727"/>
              </w:tabs>
              <w:spacing w:line="256" w:lineRule="exact"/>
              <w:ind w:left="112"/>
              <w:rPr>
                <w:i/>
                <w:sz w:val="24"/>
                <w:szCs w:val="24"/>
              </w:rPr>
            </w:pPr>
            <w:r w:rsidRPr="00355E97">
              <w:rPr>
                <w:i/>
                <w:sz w:val="24"/>
                <w:szCs w:val="24"/>
              </w:rPr>
              <w:t>использованием</w:t>
            </w:r>
            <w:r w:rsidRPr="00355E97">
              <w:rPr>
                <w:i/>
                <w:sz w:val="24"/>
                <w:szCs w:val="24"/>
              </w:rPr>
              <w:tab/>
              <w:t>ресурсов</w:t>
            </w:r>
          </w:p>
        </w:tc>
      </w:tr>
      <w:tr w:rsidR="002B790B" w:rsidRPr="00355E97" w:rsidTr="00355E97">
        <w:trPr>
          <w:trHeight w:val="275"/>
        </w:trPr>
        <w:tc>
          <w:tcPr>
            <w:tcW w:w="6129" w:type="dxa"/>
            <w:gridSpan w:val="2"/>
            <w:tcBorders>
              <w:top w:val="nil"/>
              <w:bottom w:val="nil"/>
            </w:tcBorders>
          </w:tcPr>
          <w:p w:rsidR="002B790B" w:rsidRPr="00355E97" w:rsidRDefault="002B790B" w:rsidP="000A3428">
            <w:pPr>
              <w:pStyle w:val="TableParagraph"/>
              <w:tabs>
                <w:tab w:val="left" w:pos="142"/>
              </w:tabs>
              <w:spacing w:line="256" w:lineRule="exact"/>
              <w:ind w:left="107"/>
              <w:rPr>
                <w:sz w:val="24"/>
                <w:szCs w:val="24"/>
                <w:lang w:val="ru-RU"/>
              </w:rPr>
            </w:pPr>
            <w:r w:rsidRPr="00355E97">
              <w:rPr>
                <w:sz w:val="24"/>
                <w:szCs w:val="24"/>
                <w:lang w:val="ru-RU"/>
              </w:rPr>
              <w:t>электронные, цифровые), в открытом информационном</w:t>
            </w:r>
          </w:p>
        </w:tc>
        <w:tc>
          <w:tcPr>
            <w:tcW w:w="3729" w:type="dxa"/>
            <w:tcBorders>
              <w:top w:val="nil"/>
              <w:bottom w:val="nil"/>
            </w:tcBorders>
          </w:tcPr>
          <w:p w:rsidR="002B790B" w:rsidRPr="00355E97" w:rsidRDefault="002B790B" w:rsidP="000A3428">
            <w:pPr>
              <w:pStyle w:val="TableParagraph"/>
              <w:tabs>
                <w:tab w:val="left" w:pos="142"/>
              </w:tabs>
              <w:spacing w:line="256" w:lineRule="exact"/>
              <w:ind w:left="112"/>
              <w:rPr>
                <w:i/>
                <w:sz w:val="24"/>
                <w:szCs w:val="24"/>
              </w:rPr>
            </w:pPr>
            <w:r w:rsidRPr="00355E97">
              <w:rPr>
                <w:i/>
                <w:sz w:val="24"/>
                <w:szCs w:val="24"/>
              </w:rPr>
              <w:t>библиотек и сети Интернет;</w:t>
            </w:r>
          </w:p>
        </w:tc>
      </w:tr>
      <w:tr w:rsidR="002B790B" w:rsidRPr="00355E97" w:rsidTr="00355E97">
        <w:trPr>
          <w:trHeight w:val="276"/>
        </w:trPr>
        <w:tc>
          <w:tcPr>
            <w:tcW w:w="6129" w:type="dxa"/>
            <w:gridSpan w:val="2"/>
            <w:tcBorders>
              <w:top w:val="nil"/>
              <w:bottom w:val="nil"/>
            </w:tcBorders>
          </w:tcPr>
          <w:p w:rsidR="002B790B" w:rsidRPr="00355E97" w:rsidRDefault="002B790B" w:rsidP="000A3428">
            <w:pPr>
              <w:pStyle w:val="TableParagraph"/>
              <w:tabs>
                <w:tab w:val="left" w:pos="142"/>
              </w:tabs>
              <w:spacing w:line="256" w:lineRule="exact"/>
              <w:ind w:left="107"/>
              <w:rPr>
                <w:sz w:val="24"/>
                <w:szCs w:val="24"/>
                <w:lang w:val="ru-RU"/>
              </w:rPr>
            </w:pPr>
            <w:r w:rsidRPr="00355E97">
              <w:rPr>
                <w:sz w:val="24"/>
                <w:szCs w:val="24"/>
                <w:lang w:val="ru-RU"/>
              </w:rPr>
              <w:t>пространстве, в том числе контролируемом пространстве</w:t>
            </w:r>
          </w:p>
        </w:tc>
        <w:tc>
          <w:tcPr>
            <w:tcW w:w="3729" w:type="dxa"/>
            <w:tcBorders>
              <w:top w:val="nil"/>
              <w:bottom w:val="nil"/>
            </w:tcBorders>
          </w:tcPr>
          <w:p w:rsidR="002B790B" w:rsidRPr="00355E97" w:rsidRDefault="002B790B" w:rsidP="000A3428">
            <w:pPr>
              <w:pStyle w:val="TableParagraph"/>
              <w:tabs>
                <w:tab w:val="left" w:pos="142"/>
                <w:tab w:val="left" w:pos="2243"/>
              </w:tabs>
              <w:spacing w:line="256" w:lineRule="exact"/>
              <w:ind w:left="112"/>
              <w:rPr>
                <w:i/>
                <w:sz w:val="24"/>
                <w:szCs w:val="24"/>
              </w:rPr>
            </w:pPr>
            <w:r w:rsidRPr="00355E97">
              <w:rPr>
                <w:i/>
                <w:sz w:val="24"/>
                <w:szCs w:val="24"/>
              </w:rPr>
              <w:t xml:space="preserve">– </w:t>
            </w:r>
            <w:r w:rsidRPr="00355E97">
              <w:rPr>
                <w:i/>
                <w:spacing w:val="13"/>
                <w:sz w:val="24"/>
                <w:szCs w:val="24"/>
              </w:rPr>
              <w:t xml:space="preserve"> </w:t>
            </w:r>
            <w:r w:rsidRPr="00355E97">
              <w:rPr>
                <w:i/>
                <w:sz w:val="24"/>
                <w:szCs w:val="24"/>
              </w:rPr>
              <w:t>записывать,</w:t>
            </w:r>
            <w:r w:rsidRPr="00355E97">
              <w:rPr>
                <w:i/>
                <w:sz w:val="24"/>
                <w:szCs w:val="24"/>
              </w:rPr>
              <w:tab/>
              <w:t>фиксировать</w:t>
            </w:r>
          </w:p>
        </w:tc>
      </w:tr>
      <w:tr w:rsidR="002B790B" w:rsidRPr="00355E97" w:rsidTr="00355E97">
        <w:trPr>
          <w:trHeight w:val="276"/>
        </w:trPr>
        <w:tc>
          <w:tcPr>
            <w:tcW w:w="6129" w:type="dxa"/>
            <w:gridSpan w:val="2"/>
            <w:tcBorders>
              <w:top w:val="nil"/>
              <w:bottom w:val="nil"/>
            </w:tcBorders>
          </w:tcPr>
          <w:p w:rsidR="002B790B" w:rsidRPr="00355E97" w:rsidRDefault="002B790B" w:rsidP="000A3428">
            <w:pPr>
              <w:pStyle w:val="TableParagraph"/>
              <w:tabs>
                <w:tab w:val="left" w:pos="142"/>
              </w:tabs>
              <w:spacing w:line="256" w:lineRule="exact"/>
              <w:ind w:left="107"/>
              <w:rPr>
                <w:sz w:val="24"/>
                <w:szCs w:val="24"/>
              </w:rPr>
            </w:pPr>
            <w:r w:rsidRPr="00355E97">
              <w:rPr>
                <w:sz w:val="24"/>
                <w:szCs w:val="24"/>
              </w:rPr>
              <w:t>сети Интернет;</w:t>
            </w:r>
          </w:p>
        </w:tc>
        <w:tc>
          <w:tcPr>
            <w:tcW w:w="3729" w:type="dxa"/>
            <w:tcBorders>
              <w:top w:val="nil"/>
              <w:bottom w:val="nil"/>
            </w:tcBorders>
          </w:tcPr>
          <w:p w:rsidR="002B790B" w:rsidRPr="00355E97" w:rsidRDefault="002B790B" w:rsidP="000A3428">
            <w:pPr>
              <w:pStyle w:val="TableParagraph"/>
              <w:tabs>
                <w:tab w:val="left" w:pos="142"/>
                <w:tab w:val="left" w:pos="1707"/>
                <w:tab w:val="left" w:pos="2211"/>
              </w:tabs>
              <w:spacing w:line="256" w:lineRule="exact"/>
              <w:ind w:left="112"/>
              <w:rPr>
                <w:i/>
                <w:sz w:val="24"/>
                <w:szCs w:val="24"/>
              </w:rPr>
            </w:pPr>
            <w:r w:rsidRPr="00355E97">
              <w:rPr>
                <w:i/>
                <w:sz w:val="24"/>
                <w:szCs w:val="24"/>
              </w:rPr>
              <w:t>информацию</w:t>
            </w:r>
            <w:r w:rsidRPr="00355E97">
              <w:rPr>
                <w:i/>
                <w:sz w:val="24"/>
                <w:szCs w:val="24"/>
              </w:rPr>
              <w:tab/>
              <w:t>об</w:t>
            </w:r>
            <w:r w:rsidRPr="00355E97">
              <w:rPr>
                <w:i/>
                <w:sz w:val="24"/>
                <w:szCs w:val="24"/>
              </w:rPr>
              <w:tab/>
              <w:t>окружающем</w:t>
            </w:r>
          </w:p>
        </w:tc>
      </w:tr>
      <w:tr w:rsidR="002B790B" w:rsidRPr="00355E97" w:rsidTr="00355E97">
        <w:trPr>
          <w:trHeight w:val="276"/>
        </w:trPr>
        <w:tc>
          <w:tcPr>
            <w:tcW w:w="6129" w:type="dxa"/>
            <w:gridSpan w:val="2"/>
            <w:tcBorders>
              <w:top w:val="nil"/>
              <w:bottom w:val="nil"/>
            </w:tcBorders>
          </w:tcPr>
          <w:p w:rsidR="002B790B" w:rsidRPr="00355E97" w:rsidRDefault="002B790B" w:rsidP="000A3428">
            <w:pPr>
              <w:pStyle w:val="TableParagraph"/>
              <w:tabs>
                <w:tab w:val="left" w:pos="142"/>
                <w:tab w:val="left" w:pos="2137"/>
                <w:tab w:val="left" w:pos="3185"/>
                <w:tab w:val="left" w:pos="4764"/>
              </w:tabs>
              <w:spacing w:line="256" w:lineRule="exact"/>
              <w:ind w:left="107"/>
              <w:rPr>
                <w:sz w:val="24"/>
                <w:szCs w:val="24"/>
              </w:rPr>
            </w:pPr>
            <w:r w:rsidRPr="00355E97">
              <w:rPr>
                <w:sz w:val="24"/>
                <w:szCs w:val="24"/>
              </w:rPr>
              <w:t xml:space="preserve">– </w:t>
            </w:r>
            <w:r w:rsidRPr="00355E97">
              <w:rPr>
                <w:spacing w:val="13"/>
                <w:sz w:val="24"/>
                <w:szCs w:val="24"/>
              </w:rPr>
              <w:t xml:space="preserve"> </w:t>
            </w:r>
            <w:r w:rsidRPr="00355E97">
              <w:rPr>
                <w:sz w:val="24"/>
                <w:szCs w:val="24"/>
              </w:rPr>
              <w:t>осуществлять</w:t>
            </w:r>
            <w:r w:rsidRPr="00355E97">
              <w:rPr>
                <w:sz w:val="24"/>
                <w:szCs w:val="24"/>
              </w:rPr>
              <w:tab/>
              <w:t>запись</w:t>
            </w:r>
            <w:r w:rsidRPr="00355E97">
              <w:rPr>
                <w:sz w:val="24"/>
                <w:szCs w:val="24"/>
              </w:rPr>
              <w:tab/>
              <w:t>(фиксацию)</w:t>
            </w:r>
            <w:r w:rsidRPr="00355E97">
              <w:rPr>
                <w:sz w:val="24"/>
                <w:szCs w:val="24"/>
              </w:rPr>
              <w:tab/>
              <w:t>выборочной</w:t>
            </w:r>
          </w:p>
        </w:tc>
        <w:tc>
          <w:tcPr>
            <w:tcW w:w="3729" w:type="dxa"/>
            <w:tcBorders>
              <w:top w:val="nil"/>
              <w:bottom w:val="nil"/>
            </w:tcBorders>
          </w:tcPr>
          <w:p w:rsidR="002B790B" w:rsidRPr="00355E97" w:rsidRDefault="002B790B" w:rsidP="000A3428">
            <w:pPr>
              <w:pStyle w:val="TableParagraph"/>
              <w:tabs>
                <w:tab w:val="left" w:pos="142"/>
              </w:tabs>
              <w:spacing w:line="256" w:lineRule="exact"/>
              <w:ind w:left="112"/>
              <w:rPr>
                <w:i/>
                <w:sz w:val="24"/>
                <w:szCs w:val="24"/>
              </w:rPr>
            </w:pPr>
            <w:r w:rsidRPr="00355E97">
              <w:rPr>
                <w:i/>
                <w:sz w:val="24"/>
                <w:szCs w:val="24"/>
              </w:rPr>
              <w:t>мире с помощью инструментов</w:t>
            </w:r>
          </w:p>
        </w:tc>
      </w:tr>
      <w:tr w:rsidR="002B790B" w:rsidRPr="00355E97" w:rsidTr="00355E97">
        <w:trPr>
          <w:trHeight w:val="276"/>
        </w:trPr>
        <w:tc>
          <w:tcPr>
            <w:tcW w:w="6129" w:type="dxa"/>
            <w:gridSpan w:val="2"/>
            <w:tcBorders>
              <w:top w:val="nil"/>
              <w:bottom w:val="nil"/>
            </w:tcBorders>
          </w:tcPr>
          <w:p w:rsidR="002B790B" w:rsidRPr="00355E97" w:rsidRDefault="002B790B" w:rsidP="000A3428">
            <w:pPr>
              <w:pStyle w:val="TableParagraph"/>
              <w:tabs>
                <w:tab w:val="left" w:pos="142"/>
              </w:tabs>
              <w:spacing w:line="256" w:lineRule="exact"/>
              <w:ind w:left="107"/>
              <w:rPr>
                <w:sz w:val="24"/>
                <w:szCs w:val="24"/>
                <w:lang w:val="ru-RU"/>
              </w:rPr>
            </w:pPr>
            <w:r w:rsidRPr="00355E97">
              <w:rPr>
                <w:sz w:val="24"/>
                <w:szCs w:val="24"/>
                <w:lang w:val="ru-RU"/>
              </w:rPr>
              <w:t>информации об окружающем мире и о себе самом, в том</w:t>
            </w:r>
          </w:p>
        </w:tc>
        <w:tc>
          <w:tcPr>
            <w:tcW w:w="3729" w:type="dxa"/>
            <w:tcBorders>
              <w:top w:val="nil"/>
              <w:bottom w:val="nil"/>
            </w:tcBorders>
          </w:tcPr>
          <w:p w:rsidR="002B790B" w:rsidRPr="00355E97" w:rsidRDefault="002B790B" w:rsidP="000A3428">
            <w:pPr>
              <w:pStyle w:val="TableParagraph"/>
              <w:tabs>
                <w:tab w:val="left" w:pos="142"/>
              </w:tabs>
              <w:spacing w:line="256" w:lineRule="exact"/>
              <w:ind w:left="112"/>
              <w:rPr>
                <w:i/>
                <w:sz w:val="24"/>
                <w:szCs w:val="24"/>
              </w:rPr>
            </w:pPr>
            <w:r w:rsidRPr="00355E97">
              <w:rPr>
                <w:i/>
                <w:sz w:val="24"/>
                <w:szCs w:val="24"/>
              </w:rPr>
              <w:t>ИКТ;</w:t>
            </w:r>
          </w:p>
        </w:tc>
      </w:tr>
      <w:tr w:rsidR="002B790B" w:rsidRPr="00355E97" w:rsidTr="00355E97">
        <w:trPr>
          <w:trHeight w:val="276"/>
        </w:trPr>
        <w:tc>
          <w:tcPr>
            <w:tcW w:w="6129" w:type="dxa"/>
            <w:gridSpan w:val="2"/>
            <w:tcBorders>
              <w:top w:val="nil"/>
              <w:bottom w:val="nil"/>
            </w:tcBorders>
          </w:tcPr>
          <w:p w:rsidR="002B790B" w:rsidRPr="00355E97" w:rsidRDefault="002B790B" w:rsidP="000A3428">
            <w:pPr>
              <w:pStyle w:val="TableParagraph"/>
              <w:tabs>
                <w:tab w:val="left" w:pos="142"/>
              </w:tabs>
              <w:spacing w:line="256" w:lineRule="exact"/>
              <w:ind w:left="107"/>
              <w:rPr>
                <w:sz w:val="24"/>
                <w:szCs w:val="24"/>
                <w:lang w:val="ru-RU"/>
              </w:rPr>
            </w:pPr>
            <w:r w:rsidRPr="00355E97">
              <w:rPr>
                <w:sz w:val="24"/>
                <w:szCs w:val="24"/>
                <w:lang w:val="ru-RU"/>
              </w:rPr>
              <w:t>числе с помощью инструментов ИКТ;</w:t>
            </w:r>
          </w:p>
        </w:tc>
        <w:tc>
          <w:tcPr>
            <w:tcW w:w="3729" w:type="dxa"/>
            <w:tcBorders>
              <w:top w:val="nil"/>
              <w:bottom w:val="nil"/>
            </w:tcBorders>
          </w:tcPr>
          <w:p w:rsidR="002B790B" w:rsidRPr="00355E97" w:rsidRDefault="002B790B" w:rsidP="000A3428">
            <w:pPr>
              <w:pStyle w:val="TableParagraph"/>
              <w:tabs>
                <w:tab w:val="left" w:pos="142"/>
              </w:tabs>
              <w:spacing w:line="256" w:lineRule="exact"/>
              <w:ind w:left="112"/>
              <w:rPr>
                <w:i/>
                <w:sz w:val="24"/>
                <w:szCs w:val="24"/>
              </w:rPr>
            </w:pPr>
            <w:r w:rsidRPr="00355E97">
              <w:rPr>
                <w:i/>
                <w:sz w:val="24"/>
                <w:szCs w:val="24"/>
              </w:rPr>
              <w:t>– создавать и преобразовывать</w:t>
            </w:r>
          </w:p>
        </w:tc>
      </w:tr>
      <w:tr w:rsidR="002B790B" w:rsidRPr="00355E97" w:rsidTr="00355E97">
        <w:trPr>
          <w:trHeight w:val="275"/>
        </w:trPr>
        <w:tc>
          <w:tcPr>
            <w:tcW w:w="6129" w:type="dxa"/>
            <w:gridSpan w:val="2"/>
            <w:tcBorders>
              <w:top w:val="nil"/>
              <w:bottom w:val="nil"/>
            </w:tcBorders>
          </w:tcPr>
          <w:p w:rsidR="002B790B" w:rsidRPr="00355E97" w:rsidRDefault="002B790B" w:rsidP="000A3428">
            <w:pPr>
              <w:pStyle w:val="TableParagraph"/>
              <w:tabs>
                <w:tab w:val="left" w:pos="142"/>
              </w:tabs>
              <w:spacing w:line="256" w:lineRule="exact"/>
              <w:ind w:left="107"/>
              <w:rPr>
                <w:sz w:val="24"/>
                <w:szCs w:val="24"/>
                <w:lang w:val="ru-RU"/>
              </w:rPr>
            </w:pPr>
            <w:r w:rsidRPr="00355E97">
              <w:rPr>
                <w:sz w:val="24"/>
                <w:szCs w:val="24"/>
                <w:lang w:val="ru-RU"/>
              </w:rPr>
              <w:t>– использовать знаково-символические средства, в том</w:t>
            </w:r>
          </w:p>
        </w:tc>
        <w:tc>
          <w:tcPr>
            <w:tcW w:w="3729" w:type="dxa"/>
            <w:tcBorders>
              <w:top w:val="nil"/>
              <w:bottom w:val="nil"/>
            </w:tcBorders>
          </w:tcPr>
          <w:p w:rsidR="002B790B" w:rsidRPr="00355E97" w:rsidRDefault="002B790B" w:rsidP="000A3428">
            <w:pPr>
              <w:pStyle w:val="TableParagraph"/>
              <w:tabs>
                <w:tab w:val="left" w:pos="142"/>
                <w:tab w:val="left" w:pos="1043"/>
                <w:tab w:val="left" w:pos="1371"/>
                <w:tab w:val="left" w:pos="2214"/>
                <w:tab w:val="left" w:pos="2757"/>
              </w:tabs>
              <w:spacing w:line="256" w:lineRule="exact"/>
              <w:ind w:left="112"/>
              <w:rPr>
                <w:i/>
                <w:sz w:val="24"/>
                <w:szCs w:val="24"/>
                <w:lang w:val="ru-RU"/>
              </w:rPr>
            </w:pPr>
            <w:r w:rsidRPr="00355E97">
              <w:rPr>
                <w:i/>
                <w:sz w:val="24"/>
                <w:szCs w:val="24"/>
                <w:lang w:val="ru-RU"/>
              </w:rPr>
              <w:t>модели</w:t>
            </w:r>
            <w:r w:rsidRPr="00355E97">
              <w:rPr>
                <w:i/>
                <w:sz w:val="24"/>
                <w:szCs w:val="24"/>
                <w:lang w:val="ru-RU"/>
              </w:rPr>
              <w:tab/>
              <w:t>и</w:t>
            </w:r>
            <w:r w:rsidRPr="00355E97">
              <w:rPr>
                <w:i/>
                <w:sz w:val="24"/>
                <w:szCs w:val="24"/>
                <w:lang w:val="ru-RU"/>
              </w:rPr>
              <w:tab/>
              <w:t>схемы</w:t>
            </w:r>
            <w:r w:rsidRPr="00355E97">
              <w:rPr>
                <w:i/>
                <w:sz w:val="24"/>
                <w:szCs w:val="24"/>
                <w:lang w:val="ru-RU"/>
              </w:rPr>
              <w:tab/>
              <w:t>для</w:t>
            </w:r>
            <w:r w:rsidRPr="00355E97">
              <w:rPr>
                <w:i/>
                <w:sz w:val="24"/>
                <w:szCs w:val="24"/>
                <w:lang w:val="ru-RU"/>
              </w:rPr>
              <w:tab/>
              <w:t>решения</w:t>
            </w:r>
          </w:p>
        </w:tc>
      </w:tr>
      <w:tr w:rsidR="002B790B" w:rsidRPr="00355E97" w:rsidTr="00355E97">
        <w:trPr>
          <w:trHeight w:val="276"/>
        </w:trPr>
        <w:tc>
          <w:tcPr>
            <w:tcW w:w="6129" w:type="dxa"/>
            <w:gridSpan w:val="2"/>
            <w:tcBorders>
              <w:top w:val="nil"/>
              <w:bottom w:val="nil"/>
            </w:tcBorders>
          </w:tcPr>
          <w:p w:rsidR="002B790B" w:rsidRPr="00355E97" w:rsidRDefault="002B790B" w:rsidP="000A3428">
            <w:pPr>
              <w:pStyle w:val="TableParagraph"/>
              <w:tabs>
                <w:tab w:val="left" w:pos="142"/>
              </w:tabs>
              <w:spacing w:line="256" w:lineRule="exact"/>
              <w:ind w:left="107"/>
              <w:rPr>
                <w:sz w:val="24"/>
                <w:szCs w:val="24"/>
                <w:lang w:val="ru-RU"/>
              </w:rPr>
            </w:pPr>
            <w:r w:rsidRPr="00355E97">
              <w:rPr>
                <w:sz w:val="24"/>
                <w:szCs w:val="24"/>
                <w:lang w:val="ru-RU"/>
              </w:rPr>
              <w:t>числе модели (включая виртуальные) и схемы (включая</w:t>
            </w:r>
          </w:p>
        </w:tc>
        <w:tc>
          <w:tcPr>
            <w:tcW w:w="3729" w:type="dxa"/>
            <w:tcBorders>
              <w:top w:val="nil"/>
              <w:bottom w:val="nil"/>
            </w:tcBorders>
          </w:tcPr>
          <w:p w:rsidR="002B790B" w:rsidRPr="00355E97" w:rsidRDefault="002B790B" w:rsidP="000A3428">
            <w:pPr>
              <w:pStyle w:val="TableParagraph"/>
              <w:tabs>
                <w:tab w:val="left" w:pos="142"/>
              </w:tabs>
              <w:spacing w:line="256" w:lineRule="exact"/>
              <w:ind w:left="112"/>
              <w:rPr>
                <w:i/>
                <w:sz w:val="24"/>
                <w:szCs w:val="24"/>
              </w:rPr>
            </w:pPr>
            <w:r w:rsidRPr="00355E97">
              <w:rPr>
                <w:i/>
                <w:sz w:val="24"/>
                <w:szCs w:val="24"/>
              </w:rPr>
              <w:t>задач;</w:t>
            </w:r>
          </w:p>
        </w:tc>
      </w:tr>
      <w:tr w:rsidR="002B790B" w:rsidRPr="00355E97" w:rsidTr="00355E97">
        <w:trPr>
          <w:trHeight w:val="275"/>
        </w:trPr>
        <w:tc>
          <w:tcPr>
            <w:tcW w:w="6129" w:type="dxa"/>
            <w:gridSpan w:val="2"/>
            <w:tcBorders>
              <w:top w:val="nil"/>
              <w:bottom w:val="nil"/>
            </w:tcBorders>
          </w:tcPr>
          <w:p w:rsidR="002B790B" w:rsidRPr="00355E97" w:rsidRDefault="002B790B" w:rsidP="000A3428">
            <w:pPr>
              <w:pStyle w:val="TableParagraph"/>
              <w:tabs>
                <w:tab w:val="left" w:pos="142"/>
              </w:tabs>
              <w:spacing w:line="256" w:lineRule="exact"/>
              <w:ind w:left="107"/>
              <w:rPr>
                <w:sz w:val="24"/>
                <w:szCs w:val="24"/>
              </w:rPr>
            </w:pPr>
            <w:r w:rsidRPr="00355E97">
              <w:rPr>
                <w:sz w:val="24"/>
                <w:szCs w:val="24"/>
              </w:rPr>
              <w:t>концептуальные), для решения задач;</w:t>
            </w:r>
          </w:p>
        </w:tc>
        <w:tc>
          <w:tcPr>
            <w:tcW w:w="3729" w:type="dxa"/>
            <w:tcBorders>
              <w:top w:val="nil"/>
              <w:bottom w:val="nil"/>
            </w:tcBorders>
          </w:tcPr>
          <w:p w:rsidR="002B790B" w:rsidRPr="00355E97" w:rsidRDefault="002B790B" w:rsidP="000A3428">
            <w:pPr>
              <w:pStyle w:val="TableParagraph"/>
              <w:tabs>
                <w:tab w:val="left" w:pos="142"/>
                <w:tab w:val="left" w:pos="1826"/>
                <w:tab w:val="left" w:pos="2366"/>
              </w:tabs>
              <w:spacing w:line="256" w:lineRule="exact"/>
              <w:ind w:left="112"/>
              <w:rPr>
                <w:i/>
                <w:sz w:val="24"/>
                <w:szCs w:val="24"/>
              </w:rPr>
            </w:pPr>
            <w:r w:rsidRPr="00355E97">
              <w:rPr>
                <w:i/>
                <w:sz w:val="24"/>
                <w:szCs w:val="24"/>
              </w:rPr>
              <w:t xml:space="preserve">– </w:t>
            </w:r>
            <w:r w:rsidRPr="00355E97">
              <w:rPr>
                <w:i/>
                <w:spacing w:val="15"/>
                <w:sz w:val="24"/>
                <w:szCs w:val="24"/>
              </w:rPr>
              <w:t xml:space="preserve"> </w:t>
            </w:r>
            <w:r w:rsidRPr="00355E97">
              <w:rPr>
                <w:i/>
                <w:sz w:val="24"/>
                <w:szCs w:val="24"/>
              </w:rPr>
              <w:t>осознанно</w:t>
            </w:r>
            <w:r w:rsidRPr="00355E97">
              <w:rPr>
                <w:i/>
                <w:sz w:val="24"/>
                <w:szCs w:val="24"/>
              </w:rPr>
              <w:tab/>
              <w:t>и</w:t>
            </w:r>
            <w:r w:rsidRPr="00355E97">
              <w:rPr>
                <w:i/>
                <w:sz w:val="24"/>
                <w:szCs w:val="24"/>
              </w:rPr>
              <w:tab/>
              <w:t>произвольно</w:t>
            </w:r>
          </w:p>
        </w:tc>
      </w:tr>
      <w:tr w:rsidR="002B790B" w:rsidRPr="00355E97" w:rsidTr="00355E97">
        <w:trPr>
          <w:trHeight w:val="276"/>
        </w:trPr>
        <w:tc>
          <w:tcPr>
            <w:tcW w:w="6129" w:type="dxa"/>
            <w:gridSpan w:val="2"/>
            <w:tcBorders>
              <w:top w:val="nil"/>
              <w:bottom w:val="nil"/>
            </w:tcBorders>
          </w:tcPr>
          <w:p w:rsidR="002B790B" w:rsidRPr="00355E97" w:rsidRDefault="002B790B" w:rsidP="000A3428">
            <w:pPr>
              <w:pStyle w:val="TableParagraph"/>
              <w:tabs>
                <w:tab w:val="left" w:pos="142"/>
              </w:tabs>
              <w:spacing w:line="256" w:lineRule="exact"/>
              <w:ind w:left="107"/>
              <w:rPr>
                <w:sz w:val="24"/>
                <w:szCs w:val="24"/>
                <w:lang w:val="ru-RU"/>
              </w:rPr>
            </w:pPr>
            <w:r w:rsidRPr="00355E97">
              <w:rPr>
                <w:sz w:val="24"/>
                <w:szCs w:val="24"/>
                <w:lang w:val="ru-RU"/>
              </w:rPr>
              <w:t>– проявлять познавательную инициативу в учебном</w:t>
            </w:r>
          </w:p>
        </w:tc>
        <w:tc>
          <w:tcPr>
            <w:tcW w:w="3729" w:type="dxa"/>
            <w:tcBorders>
              <w:top w:val="nil"/>
              <w:bottom w:val="nil"/>
            </w:tcBorders>
          </w:tcPr>
          <w:p w:rsidR="002B790B" w:rsidRPr="00355E97" w:rsidRDefault="002B790B" w:rsidP="000A3428">
            <w:pPr>
              <w:pStyle w:val="TableParagraph"/>
              <w:tabs>
                <w:tab w:val="left" w:pos="142"/>
              </w:tabs>
              <w:spacing w:line="256" w:lineRule="exact"/>
              <w:ind w:left="112"/>
              <w:rPr>
                <w:i/>
                <w:sz w:val="24"/>
                <w:szCs w:val="24"/>
                <w:lang w:val="ru-RU"/>
              </w:rPr>
            </w:pPr>
            <w:r w:rsidRPr="00355E97">
              <w:rPr>
                <w:i/>
                <w:sz w:val="24"/>
                <w:szCs w:val="24"/>
                <w:lang w:val="ru-RU"/>
              </w:rPr>
              <w:t>строить сообщения в устной и</w:t>
            </w:r>
          </w:p>
        </w:tc>
      </w:tr>
      <w:tr w:rsidR="002B790B" w:rsidRPr="00355E97" w:rsidTr="00355E97">
        <w:trPr>
          <w:trHeight w:val="276"/>
        </w:trPr>
        <w:tc>
          <w:tcPr>
            <w:tcW w:w="6129" w:type="dxa"/>
            <w:gridSpan w:val="2"/>
            <w:tcBorders>
              <w:top w:val="nil"/>
              <w:bottom w:val="nil"/>
            </w:tcBorders>
          </w:tcPr>
          <w:p w:rsidR="002B790B" w:rsidRPr="00355E97" w:rsidRDefault="002B790B" w:rsidP="000A3428">
            <w:pPr>
              <w:pStyle w:val="TableParagraph"/>
              <w:tabs>
                <w:tab w:val="left" w:pos="142"/>
              </w:tabs>
              <w:spacing w:line="256" w:lineRule="exact"/>
              <w:ind w:left="107"/>
              <w:rPr>
                <w:sz w:val="24"/>
                <w:szCs w:val="24"/>
              </w:rPr>
            </w:pPr>
            <w:r w:rsidRPr="00355E97">
              <w:rPr>
                <w:sz w:val="24"/>
                <w:szCs w:val="24"/>
              </w:rPr>
              <w:t>сотрудничестве;</w:t>
            </w:r>
          </w:p>
        </w:tc>
        <w:tc>
          <w:tcPr>
            <w:tcW w:w="3729" w:type="dxa"/>
            <w:tcBorders>
              <w:top w:val="nil"/>
              <w:bottom w:val="nil"/>
            </w:tcBorders>
          </w:tcPr>
          <w:p w:rsidR="002B790B" w:rsidRPr="00355E97" w:rsidRDefault="002B790B" w:rsidP="000A3428">
            <w:pPr>
              <w:pStyle w:val="TableParagraph"/>
              <w:tabs>
                <w:tab w:val="left" w:pos="142"/>
              </w:tabs>
              <w:spacing w:line="256" w:lineRule="exact"/>
              <w:ind w:left="112"/>
              <w:rPr>
                <w:i/>
                <w:sz w:val="24"/>
                <w:szCs w:val="24"/>
              </w:rPr>
            </w:pPr>
            <w:r w:rsidRPr="00355E97">
              <w:rPr>
                <w:i/>
                <w:sz w:val="24"/>
                <w:szCs w:val="24"/>
              </w:rPr>
              <w:t>письменной форме;</w:t>
            </w:r>
          </w:p>
        </w:tc>
      </w:tr>
      <w:tr w:rsidR="002B790B" w:rsidRPr="00355E97" w:rsidTr="00355E97">
        <w:trPr>
          <w:trHeight w:val="276"/>
        </w:trPr>
        <w:tc>
          <w:tcPr>
            <w:tcW w:w="6129" w:type="dxa"/>
            <w:gridSpan w:val="2"/>
            <w:tcBorders>
              <w:top w:val="nil"/>
              <w:bottom w:val="nil"/>
            </w:tcBorders>
          </w:tcPr>
          <w:p w:rsidR="002B790B" w:rsidRPr="00355E97" w:rsidRDefault="002B790B" w:rsidP="000A3428">
            <w:pPr>
              <w:pStyle w:val="TableParagraph"/>
              <w:tabs>
                <w:tab w:val="left" w:pos="142"/>
              </w:tabs>
              <w:spacing w:line="256" w:lineRule="exact"/>
              <w:ind w:left="107"/>
              <w:rPr>
                <w:sz w:val="24"/>
                <w:szCs w:val="24"/>
                <w:lang w:val="ru-RU"/>
              </w:rPr>
            </w:pPr>
            <w:r w:rsidRPr="00355E97">
              <w:rPr>
                <w:sz w:val="24"/>
                <w:szCs w:val="24"/>
                <w:lang w:val="ru-RU"/>
              </w:rPr>
              <w:t>– строить сообщения в устной и письменной форме;</w:t>
            </w:r>
          </w:p>
        </w:tc>
        <w:tc>
          <w:tcPr>
            <w:tcW w:w="3729" w:type="dxa"/>
            <w:tcBorders>
              <w:top w:val="nil"/>
              <w:bottom w:val="nil"/>
            </w:tcBorders>
          </w:tcPr>
          <w:p w:rsidR="002B790B" w:rsidRPr="00355E97" w:rsidRDefault="002B790B" w:rsidP="000A3428">
            <w:pPr>
              <w:pStyle w:val="TableParagraph"/>
              <w:tabs>
                <w:tab w:val="left" w:pos="142"/>
              </w:tabs>
              <w:spacing w:line="256" w:lineRule="exact"/>
              <w:ind w:left="112"/>
              <w:rPr>
                <w:i/>
                <w:sz w:val="24"/>
                <w:szCs w:val="24"/>
              </w:rPr>
            </w:pPr>
            <w:r w:rsidRPr="00355E97">
              <w:rPr>
                <w:i/>
                <w:sz w:val="24"/>
                <w:szCs w:val="24"/>
              </w:rPr>
              <w:t>– осуществлять выбор наиболее</w:t>
            </w:r>
          </w:p>
        </w:tc>
      </w:tr>
      <w:tr w:rsidR="002B790B" w:rsidRPr="00355E97" w:rsidTr="00355E97">
        <w:trPr>
          <w:trHeight w:val="276"/>
        </w:trPr>
        <w:tc>
          <w:tcPr>
            <w:tcW w:w="6129" w:type="dxa"/>
            <w:gridSpan w:val="2"/>
            <w:tcBorders>
              <w:top w:val="nil"/>
              <w:bottom w:val="nil"/>
            </w:tcBorders>
          </w:tcPr>
          <w:p w:rsidR="002B790B" w:rsidRPr="00355E97" w:rsidRDefault="002B790B" w:rsidP="000A3428">
            <w:pPr>
              <w:pStyle w:val="TableParagraph"/>
              <w:tabs>
                <w:tab w:val="left" w:pos="142"/>
              </w:tabs>
              <w:spacing w:line="256" w:lineRule="exact"/>
              <w:ind w:left="107"/>
              <w:rPr>
                <w:sz w:val="24"/>
                <w:szCs w:val="24"/>
                <w:lang w:val="ru-RU"/>
              </w:rPr>
            </w:pPr>
            <w:r w:rsidRPr="00355E97">
              <w:rPr>
                <w:sz w:val="24"/>
                <w:szCs w:val="24"/>
                <w:lang w:val="ru-RU"/>
              </w:rPr>
              <w:t>– ориентироваться на разнообразие способов решения</w:t>
            </w:r>
          </w:p>
        </w:tc>
        <w:tc>
          <w:tcPr>
            <w:tcW w:w="3729" w:type="dxa"/>
            <w:tcBorders>
              <w:top w:val="nil"/>
              <w:bottom w:val="nil"/>
            </w:tcBorders>
          </w:tcPr>
          <w:p w:rsidR="002B790B" w:rsidRPr="00355E97" w:rsidRDefault="002B790B" w:rsidP="000A3428">
            <w:pPr>
              <w:pStyle w:val="TableParagraph"/>
              <w:tabs>
                <w:tab w:val="left" w:pos="142"/>
              </w:tabs>
              <w:spacing w:line="256" w:lineRule="exact"/>
              <w:ind w:left="112"/>
              <w:rPr>
                <w:i/>
                <w:sz w:val="24"/>
                <w:szCs w:val="24"/>
              </w:rPr>
            </w:pPr>
            <w:r w:rsidRPr="00355E97">
              <w:rPr>
                <w:i/>
                <w:sz w:val="24"/>
                <w:szCs w:val="24"/>
              </w:rPr>
              <w:t>эффективных способов решения</w:t>
            </w:r>
          </w:p>
        </w:tc>
      </w:tr>
      <w:tr w:rsidR="002B790B" w:rsidRPr="00355E97" w:rsidTr="00355E97">
        <w:trPr>
          <w:trHeight w:val="275"/>
        </w:trPr>
        <w:tc>
          <w:tcPr>
            <w:tcW w:w="6129" w:type="dxa"/>
            <w:gridSpan w:val="2"/>
            <w:tcBorders>
              <w:top w:val="nil"/>
              <w:bottom w:val="nil"/>
            </w:tcBorders>
          </w:tcPr>
          <w:p w:rsidR="002B790B" w:rsidRPr="00355E97" w:rsidRDefault="002B790B" w:rsidP="000A3428">
            <w:pPr>
              <w:pStyle w:val="TableParagraph"/>
              <w:tabs>
                <w:tab w:val="left" w:pos="142"/>
              </w:tabs>
              <w:spacing w:line="256" w:lineRule="exact"/>
              <w:ind w:left="107"/>
              <w:rPr>
                <w:sz w:val="24"/>
                <w:szCs w:val="24"/>
              </w:rPr>
            </w:pPr>
            <w:r w:rsidRPr="00355E97">
              <w:rPr>
                <w:sz w:val="24"/>
                <w:szCs w:val="24"/>
              </w:rPr>
              <w:t>задач;</w:t>
            </w:r>
          </w:p>
        </w:tc>
        <w:tc>
          <w:tcPr>
            <w:tcW w:w="3729" w:type="dxa"/>
            <w:tcBorders>
              <w:top w:val="nil"/>
              <w:bottom w:val="nil"/>
            </w:tcBorders>
          </w:tcPr>
          <w:p w:rsidR="002B790B" w:rsidRPr="00355E97" w:rsidRDefault="002B790B" w:rsidP="000A3428">
            <w:pPr>
              <w:pStyle w:val="TableParagraph"/>
              <w:tabs>
                <w:tab w:val="left" w:pos="142"/>
                <w:tab w:val="left" w:pos="1079"/>
                <w:tab w:val="left" w:pos="1587"/>
                <w:tab w:val="left" w:pos="3322"/>
              </w:tabs>
              <w:spacing w:line="256" w:lineRule="exact"/>
              <w:ind w:left="112"/>
              <w:rPr>
                <w:i/>
                <w:sz w:val="24"/>
                <w:szCs w:val="24"/>
              </w:rPr>
            </w:pPr>
            <w:r w:rsidRPr="00355E97">
              <w:rPr>
                <w:i/>
                <w:sz w:val="24"/>
                <w:szCs w:val="24"/>
              </w:rPr>
              <w:t>задач</w:t>
            </w:r>
            <w:r w:rsidRPr="00355E97">
              <w:rPr>
                <w:i/>
                <w:sz w:val="24"/>
                <w:szCs w:val="24"/>
              </w:rPr>
              <w:tab/>
              <w:t>в</w:t>
            </w:r>
            <w:r w:rsidRPr="00355E97">
              <w:rPr>
                <w:i/>
                <w:sz w:val="24"/>
                <w:szCs w:val="24"/>
              </w:rPr>
              <w:tab/>
              <w:t>зависимости</w:t>
            </w:r>
            <w:r w:rsidRPr="00355E97">
              <w:rPr>
                <w:i/>
                <w:sz w:val="24"/>
                <w:szCs w:val="24"/>
              </w:rPr>
              <w:tab/>
              <w:t>от</w:t>
            </w:r>
          </w:p>
        </w:tc>
      </w:tr>
      <w:tr w:rsidR="002B790B" w:rsidRPr="00355E97" w:rsidTr="00355E97">
        <w:trPr>
          <w:trHeight w:val="276"/>
        </w:trPr>
        <w:tc>
          <w:tcPr>
            <w:tcW w:w="6129" w:type="dxa"/>
            <w:gridSpan w:val="2"/>
            <w:tcBorders>
              <w:top w:val="nil"/>
              <w:bottom w:val="nil"/>
            </w:tcBorders>
          </w:tcPr>
          <w:p w:rsidR="002B790B" w:rsidRPr="00355E97" w:rsidRDefault="002B790B" w:rsidP="000A3428">
            <w:pPr>
              <w:pStyle w:val="TableParagraph"/>
              <w:tabs>
                <w:tab w:val="left" w:pos="142"/>
              </w:tabs>
              <w:spacing w:line="256" w:lineRule="exact"/>
              <w:ind w:left="107"/>
              <w:rPr>
                <w:sz w:val="24"/>
                <w:szCs w:val="24"/>
                <w:lang w:val="ru-RU"/>
              </w:rPr>
            </w:pPr>
            <w:r w:rsidRPr="00355E97">
              <w:rPr>
                <w:sz w:val="24"/>
                <w:szCs w:val="24"/>
                <w:lang w:val="ru-RU"/>
              </w:rPr>
              <w:t>– основам смыслового восприятия художественных и</w:t>
            </w:r>
          </w:p>
        </w:tc>
        <w:tc>
          <w:tcPr>
            <w:tcW w:w="3729" w:type="dxa"/>
            <w:tcBorders>
              <w:top w:val="nil"/>
              <w:bottom w:val="nil"/>
            </w:tcBorders>
          </w:tcPr>
          <w:p w:rsidR="002B790B" w:rsidRPr="00355E97" w:rsidRDefault="002B790B" w:rsidP="000A3428">
            <w:pPr>
              <w:pStyle w:val="TableParagraph"/>
              <w:tabs>
                <w:tab w:val="left" w:pos="142"/>
              </w:tabs>
              <w:spacing w:line="256" w:lineRule="exact"/>
              <w:ind w:left="112"/>
              <w:rPr>
                <w:i/>
                <w:sz w:val="24"/>
                <w:szCs w:val="24"/>
              </w:rPr>
            </w:pPr>
            <w:r w:rsidRPr="00355E97">
              <w:rPr>
                <w:i/>
                <w:sz w:val="24"/>
                <w:szCs w:val="24"/>
              </w:rPr>
              <w:t>конкретных условий;</w:t>
            </w:r>
          </w:p>
        </w:tc>
      </w:tr>
      <w:tr w:rsidR="002B790B" w:rsidRPr="00355E97" w:rsidTr="00355E97">
        <w:trPr>
          <w:trHeight w:val="275"/>
        </w:trPr>
        <w:tc>
          <w:tcPr>
            <w:tcW w:w="6129" w:type="dxa"/>
            <w:gridSpan w:val="2"/>
            <w:tcBorders>
              <w:top w:val="nil"/>
              <w:bottom w:val="nil"/>
            </w:tcBorders>
          </w:tcPr>
          <w:p w:rsidR="002B790B" w:rsidRPr="00355E97" w:rsidRDefault="002B790B" w:rsidP="000A3428">
            <w:pPr>
              <w:pStyle w:val="TableParagraph"/>
              <w:tabs>
                <w:tab w:val="left" w:pos="142"/>
                <w:tab w:val="left" w:pos="2083"/>
                <w:tab w:val="left" w:pos="3242"/>
                <w:tab w:val="left" w:pos="4513"/>
              </w:tabs>
              <w:spacing w:line="256" w:lineRule="exact"/>
              <w:ind w:left="107"/>
              <w:rPr>
                <w:sz w:val="24"/>
                <w:szCs w:val="24"/>
              </w:rPr>
            </w:pPr>
            <w:r w:rsidRPr="00355E97">
              <w:rPr>
                <w:sz w:val="24"/>
                <w:szCs w:val="24"/>
              </w:rPr>
              <w:t>познавательных</w:t>
            </w:r>
            <w:r w:rsidRPr="00355E97">
              <w:rPr>
                <w:sz w:val="24"/>
                <w:szCs w:val="24"/>
              </w:rPr>
              <w:tab/>
              <w:t>текстов,</w:t>
            </w:r>
            <w:r w:rsidRPr="00355E97">
              <w:rPr>
                <w:sz w:val="24"/>
                <w:szCs w:val="24"/>
              </w:rPr>
              <w:tab/>
              <w:t>выделять</w:t>
            </w:r>
            <w:r w:rsidRPr="00355E97">
              <w:rPr>
                <w:sz w:val="24"/>
                <w:szCs w:val="24"/>
              </w:rPr>
              <w:tab/>
              <w:t>существенную</w:t>
            </w:r>
          </w:p>
        </w:tc>
        <w:tc>
          <w:tcPr>
            <w:tcW w:w="3729" w:type="dxa"/>
            <w:tcBorders>
              <w:top w:val="nil"/>
              <w:bottom w:val="nil"/>
            </w:tcBorders>
          </w:tcPr>
          <w:p w:rsidR="002B790B" w:rsidRPr="00355E97" w:rsidRDefault="002B790B" w:rsidP="000A3428">
            <w:pPr>
              <w:pStyle w:val="TableParagraph"/>
              <w:tabs>
                <w:tab w:val="left" w:pos="142"/>
                <w:tab w:val="left" w:pos="2214"/>
                <w:tab w:val="left" w:pos="3277"/>
              </w:tabs>
              <w:spacing w:line="256" w:lineRule="exact"/>
              <w:ind w:left="112"/>
              <w:rPr>
                <w:i/>
                <w:sz w:val="24"/>
                <w:szCs w:val="24"/>
              </w:rPr>
            </w:pPr>
            <w:r w:rsidRPr="00355E97">
              <w:rPr>
                <w:i/>
                <w:sz w:val="24"/>
                <w:szCs w:val="24"/>
              </w:rPr>
              <w:t xml:space="preserve">– </w:t>
            </w:r>
            <w:r w:rsidRPr="00355E97">
              <w:rPr>
                <w:i/>
                <w:spacing w:val="14"/>
                <w:sz w:val="24"/>
                <w:szCs w:val="24"/>
              </w:rPr>
              <w:t xml:space="preserve"> </w:t>
            </w:r>
            <w:r w:rsidRPr="00355E97">
              <w:rPr>
                <w:i/>
                <w:sz w:val="24"/>
                <w:szCs w:val="24"/>
              </w:rPr>
              <w:t>осуществлять</w:t>
            </w:r>
            <w:r w:rsidRPr="00355E97">
              <w:rPr>
                <w:i/>
                <w:sz w:val="24"/>
                <w:szCs w:val="24"/>
              </w:rPr>
              <w:tab/>
              <w:t>синтез</w:t>
            </w:r>
            <w:r w:rsidRPr="00355E97">
              <w:rPr>
                <w:i/>
                <w:sz w:val="24"/>
                <w:szCs w:val="24"/>
              </w:rPr>
              <w:tab/>
              <w:t>как</w:t>
            </w:r>
          </w:p>
        </w:tc>
      </w:tr>
      <w:tr w:rsidR="002B790B" w:rsidRPr="00355E97" w:rsidTr="00355E97">
        <w:trPr>
          <w:trHeight w:val="277"/>
        </w:trPr>
        <w:tc>
          <w:tcPr>
            <w:tcW w:w="6129" w:type="dxa"/>
            <w:gridSpan w:val="2"/>
            <w:tcBorders>
              <w:top w:val="nil"/>
            </w:tcBorders>
          </w:tcPr>
          <w:p w:rsidR="002B790B" w:rsidRPr="00355E97" w:rsidRDefault="002B790B" w:rsidP="000A3428">
            <w:pPr>
              <w:pStyle w:val="TableParagraph"/>
              <w:tabs>
                <w:tab w:val="left" w:pos="142"/>
              </w:tabs>
              <w:spacing w:line="258" w:lineRule="exact"/>
              <w:ind w:left="107"/>
              <w:rPr>
                <w:sz w:val="24"/>
                <w:szCs w:val="24"/>
                <w:lang w:val="ru-RU"/>
              </w:rPr>
            </w:pPr>
            <w:r w:rsidRPr="00355E97">
              <w:rPr>
                <w:sz w:val="24"/>
                <w:szCs w:val="24"/>
                <w:lang w:val="ru-RU"/>
              </w:rPr>
              <w:t>информацию из сообщений разных видов (в первую</w:t>
            </w:r>
          </w:p>
        </w:tc>
        <w:tc>
          <w:tcPr>
            <w:tcW w:w="3729" w:type="dxa"/>
            <w:tcBorders>
              <w:top w:val="nil"/>
            </w:tcBorders>
          </w:tcPr>
          <w:p w:rsidR="002B790B" w:rsidRPr="00355E97" w:rsidRDefault="002B790B" w:rsidP="000A3428">
            <w:pPr>
              <w:pStyle w:val="TableParagraph"/>
              <w:tabs>
                <w:tab w:val="left" w:pos="142"/>
              </w:tabs>
              <w:spacing w:line="258" w:lineRule="exact"/>
              <w:ind w:left="112"/>
              <w:rPr>
                <w:i/>
                <w:sz w:val="24"/>
                <w:szCs w:val="24"/>
              </w:rPr>
            </w:pPr>
            <w:r w:rsidRPr="00355E97">
              <w:rPr>
                <w:i/>
                <w:sz w:val="24"/>
                <w:szCs w:val="24"/>
              </w:rPr>
              <w:t>составление целого из</w:t>
            </w:r>
            <w:r w:rsidRPr="00355E97">
              <w:rPr>
                <w:i/>
                <w:spacing w:val="57"/>
                <w:sz w:val="24"/>
                <w:szCs w:val="24"/>
              </w:rPr>
              <w:t xml:space="preserve"> </w:t>
            </w:r>
            <w:r w:rsidRPr="00355E97">
              <w:rPr>
                <w:i/>
                <w:sz w:val="24"/>
                <w:szCs w:val="24"/>
              </w:rPr>
              <w:t>частей,</w:t>
            </w:r>
          </w:p>
        </w:tc>
      </w:tr>
      <w:tr w:rsidR="002B790B" w:rsidRPr="00355E97" w:rsidTr="00355E97">
        <w:trPr>
          <w:trHeight w:val="276"/>
        </w:trPr>
        <w:tc>
          <w:tcPr>
            <w:tcW w:w="6130" w:type="dxa"/>
            <w:gridSpan w:val="2"/>
            <w:tcBorders>
              <w:bottom w:val="nil"/>
            </w:tcBorders>
          </w:tcPr>
          <w:p w:rsidR="002B790B" w:rsidRPr="00355E97" w:rsidRDefault="002B790B" w:rsidP="000A3428">
            <w:pPr>
              <w:pStyle w:val="TableParagraph"/>
              <w:tabs>
                <w:tab w:val="left" w:pos="142"/>
              </w:tabs>
              <w:spacing w:line="256" w:lineRule="exact"/>
              <w:ind w:left="107"/>
              <w:rPr>
                <w:sz w:val="24"/>
                <w:szCs w:val="24"/>
              </w:rPr>
            </w:pPr>
            <w:r w:rsidRPr="00355E97">
              <w:rPr>
                <w:sz w:val="24"/>
                <w:szCs w:val="24"/>
              </w:rPr>
              <w:t>очередь текстов);</w:t>
            </w:r>
          </w:p>
        </w:tc>
        <w:tc>
          <w:tcPr>
            <w:tcW w:w="3730" w:type="dxa"/>
            <w:tcBorders>
              <w:bottom w:val="nil"/>
            </w:tcBorders>
          </w:tcPr>
          <w:p w:rsidR="002B790B" w:rsidRPr="00355E97" w:rsidRDefault="002B790B" w:rsidP="000A3428">
            <w:pPr>
              <w:pStyle w:val="TableParagraph"/>
              <w:tabs>
                <w:tab w:val="left" w:pos="142"/>
                <w:tab w:val="left" w:pos="2069"/>
                <w:tab w:val="left" w:pos="3501"/>
              </w:tabs>
              <w:spacing w:line="256" w:lineRule="exact"/>
              <w:ind w:left="111"/>
              <w:rPr>
                <w:i/>
                <w:sz w:val="24"/>
                <w:szCs w:val="24"/>
              </w:rPr>
            </w:pPr>
            <w:r w:rsidRPr="00355E97">
              <w:rPr>
                <w:i/>
                <w:sz w:val="24"/>
                <w:szCs w:val="24"/>
              </w:rPr>
              <w:t>самостоятельно</w:t>
            </w:r>
            <w:r w:rsidRPr="00355E97">
              <w:rPr>
                <w:i/>
                <w:sz w:val="24"/>
                <w:szCs w:val="24"/>
              </w:rPr>
              <w:tab/>
              <w:t>достраивая</w:t>
            </w:r>
            <w:r w:rsidRPr="00355E97">
              <w:rPr>
                <w:i/>
                <w:sz w:val="24"/>
                <w:szCs w:val="24"/>
              </w:rPr>
              <w:tab/>
              <w:t>и</w:t>
            </w:r>
          </w:p>
        </w:tc>
      </w:tr>
      <w:tr w:rsidR="002B790B" w:rsidRPr="00355E97" w:rsidTr="00355E97">
        <w:trPr>
          <w:trHeight w:val="276"/>
        </w:trPr>
        <w:tc>
          <w:tcPr>
            <w:tcW w:w="6130" w:type="dxa"/>
            <w:gridSpan w:val="2"/>
            <w:tcBorders>
              <w:top w:val="nil"/>
              <w:bottom w:val="nil"/>
            </w:tcBorders>
          </w:tcPr>
          <w:p w:rsidR="002B790B" w:rsidRPr="00355E97" w:rsidRDefault="002B790B" w:rsidP="000A3428">
            <w:pPr>
              <w:pStyle w:val="TableParagraph"/>
              <w:tabs>
                <w:tab w:val="left" w:pos="142"/>
                <w:tab w:val="left" w:pos="2085"/>
                <w:tab w:val="left" w:pos="3092"/>
                <w:tab w:val="left" w:pos="4340"/>
                <w:tab w:val="left" w:pos="4767"/>
              </w:tabs>
              <w:spacing w:line="256" w:lineRule="exact"/>
              <w:ind w:left="107"/>
              <w:rPr>
                <w:sz w:val="24"/>
                <w:szCs w:val="24"/>
                <w:lang w:val="ru-RU"/>
              </w:rPr>
            </w:pPr>
            <w:r w:rsidRPr="00355E97">
              <w:rPr>
                <w:sz w:val="24"/>
                <w:szCs w:val="24"/>
                <w:lang w:val="ru-RU"/>
              </w:rPr>
              <w:t xml:space="preserve">– </w:t>
            </w:r>
            <w:r w:rsidRPr="00355E97">
              <w:rPr>
                <w:spacing w:val="13"/>
                <w:sz w:val="24"/>
                <w:szCs w:val="24"/>
                <w:lang w:val="ru-RU"/>
              </w:rPr>
              <w:t xml:space="preserve"> </w:t>
            </w:r>
            <w:r w:rsidRPr="00355E97">
              <w:rPr>
                <w:sz w:val="24"/>
                <w:szCs w:val="24"/>
                <w:lang w:val="ru-RU"/>
              </w:rPr>
              <w:t>осуществлять</w:t>
            </w:r>
            <w:r w:rsidRPr="00355E97">
              <w:rPr>
                <w:sz w:val="24"/>
                <w:szCs w:val="24"/>
                <w:lang w:val="ru-RU"/>
              </w:rPr>
              <w:tab/>
              <w:t>анализ</w:t>
            </w:r>
            <w:r w:rsidRPr="00355E97">
              <w:rPr>
                <w:sz w:val="24"/>
                <w:szCs w:val="24"/>
                <w:lang w:val="ru-RU"/>
              </w:rPr>
              <w:tab/>
              <w:t>объектов</w:t>
            </w:r>
            <w:r w:rsidRPr="00355E97">
              <w:rPr>
                <w:sz w:val="24"/>
                <w:szCs w:val="24"/>
                <w:lang w:val="ru-RU"/>
              </w:rPr>
              <w:tab/>
              <w:t>с</w:t>
            </w:r>
            <w:r w:rsidRPr="00355E97">
              <w:rPr>
                <w:sz w:val="24"/>
                <w:szCs w:val="24"/>
                <w:lang w:val="ru-RU"/>
              </w:rPr>
              <w:tab/>
              <w:t>выделением</w:t>
            </w:r>
          </w:p>
        </w:tc>
        <w:tc>
          <w:tcPr>
            <w:tcW w:w="3730" w:type="dxa"/>
            <w:tcBorders>
              <w:top w:val="nil"/>
              <w:bottom w:val="nil"/>
            </w:tcBorders>
          </w:tcPr>
          <w:p w:rsidR="002B790B" w:rsidRPr="00355E97" w:rsidRDefault="002B790B" w:rsidP="000A3428">
            <w:pPr>
              <w:pStyle w:val="TableParagraph"/>
              <w:tabs>
                <w:tab w:val="left" w:pos="142"/>
                <w:tab w:val="left" w:pos="2178"/>
              </w:tabs>
              <w:spacing w:line="256" w:lineRule="exact"/>
              <w:ind w:left="111"/>
              <w:rPr>
                <w:i/>
                <w:sz w:val="24"/>
                <w:szCs w:val="24"/>
              </w:rPr>
            </w:pPr>
            <w:r w:rsidRPr="00355E97">
              <w:rPr>
                <w:i/>
                <w:sz w:val="24"/>
                <w:szCs w:val="24"/>
              </w:rPr>
              <w:t>восполняя</w:t>
            </w:r>
            <w:r w:rsidRPr="00355E97">
              <w:rPr>
                <w:i/>
                <w:sz w:val="24"/>
                <w:szCs w:val="24"/>
              </w:rPr>
              <w:tab/>
              <w:t>недостающие</w:t>
            </w:r>
          </w:p>
        </w:tc>
      </w:tr>
      <w:tr w:rsidR="002B790B" w:rsidRPr="00355E97" w:rsidTr="00355E97">
        <w:trPr>
          <w:trHeight w:val="275"/>
        </w:trPr>
        <w:tc>
          <w:tcPr>
            <w:tcW w:w="6130" w:type="dxa"/>
            <w:gridSpan w:val="2"/>
            <w:tcBorders>
              <w:top w:val="nil"/>
              <w:bottom w:val="nil"/>
            </w:tcBorders>
          </w:tcPr>
          <w:p w:rsidR="002B790B" w:rsidRPr="00355E97" w:rsidRDefault="002B790B" w:rsidP="000A3428">
            <w:pPr>
              <w:pStyle w:val="TableParagraph"/>
              <w:tabs>
                <w:tab w:val="left" w:pos="142"/>
              </w:tabs>
              <w:spacing w:line="256" w:lineRule="exact"/>
              <w:ind w:left="107"/>
              <w:rPr>
                <w:sz w:val="24"/>
                <w:szCs w:val="24"/>
              </w:rPr>
            </w:pPr>
            <w:r w:rsidRPr="00355E97">
              <w:rPr>
                <w:sz w:val="24"/>
                <w:szCs w:val="24"/>
              </w:rPr>
              <w:t>существенных и несущественных признаков;</w:t>
            </w:r>
          </w:p>
        </w:tc>
        <w:tc>
          <w:tcPr>
            <w:tcW w:w="3730" w:type="dxa"/>
            <w:tcBorders>
              <w:top w:val="nil"/>
              <w:bottom w:val="nil"/>
            </w:tcBorders>
          </w:tcPr>
          <w:p w:rsidR="002B790B" w:rsidRPr="00355E97" w:rsidRDefault="002B790B" w:rsidP="000A3428">
            <w:pPr>
              <w:pStyle w:val="TableParagraph"/>
              <w:tabs>
                <w:tab w:val="left" w:pos="142"/>
              </w:tabs>
              <w:spacing w:line="256" w:lineRule="exact"/>
              <w:ind w:left="111"/>
              <w:rPr>
                <w:i/>
                <w:sz w:val="24"/>
                <w:szCs w:val="24"/>
              </w:rPr>
            </w:pPr>
            <w:r w:rsidRPr="00355E97">
              <w:rPr>
                <w:i/>
                <w:sz w:val="24"/>
                <w:szCs w:val="24"/>
              </w:rPr>
              <w:t>компоненты;</w:t>
            </w:r>
          </w:p>
        </w:tc>
      </w:tr>
      <w:tr w:rsidR="002B790B" w:rsidRPr="00355E97" w:rsidTr="00355E97">
        <w:trPr>
          <w:trHeight w:val="275"/>
        </w:trPr>
        <w:tc>
          <w:tcPr>
            <w:tcW w:w="6130" w:type="dxa"/>
            <w:gridSpan w:val="2"/>
            <w:tcBorders>
              <w:top w:val="nil"/>
              <w:bottom w:val="nil"/>
            </w:tcBorders>
          </w:tcPr>
          <w:p w:rsidR="002B790B" w:rsidRPr="00355E97" w:rsidRDefault="002B790B" w:rsidP="000A3428">
            <w:pPr>
              <w:pStyle w:val="TableParagraph"/>
              <w:tabs>
                <w:tab w:val="left" w:pos="142"/>
                <w:tab w:val="left" w:pos="1981"/>
                <w:tab w:val="left" w:pos="2868"/>
                <w:tab w:val="left" w:pos="3424"/>
                <w:tab w:val="left" w:pos="4886"/>
                <w:tab w:val="left" w:pos="5798"/>
              </w:tabs>
              <w:spacing w:line="256" w:lineRule="exact"/>
              <w:ind w:left="107"/>
              <w:rPr>
                <w:sz w:val="24"/>
                <w:szCs w:val="24"/>
                <w:lang w:val="ru-RU"/>
              </w:rPr>
            </w:pPr>
            <w:r w:rsidRPr="00355E97">
              <w:rPr>
                <w:sz w:val="24"/>
                <w:szCs w:val="24"/>
                <w:lang w:val="ru-RU"/>
              </w:rPr>
              <w:t xml:space="preserve">– </w:t>
            </w:r>
            <w:r w:rsidRPr="00355E97">
              <w:rPr>
                <w:spacing w:val="13"/>
                <w:sz w:val="24"/>
                <w:szCs w:val="24"/>
                <w:lang w:val="ru-RU"/>
              </w:rPr>
              <w:t xml:space="preserve"> </w:t>
            </w:r>
            <w:r w:rsidRPr="00355E97">
              <w:rPr>
                <w:sz w:val="24"/>
                <w:szCs w:val="24"/>
                <w:lang w:val="ru-RU"/>
              </w:rPr>
              <w:t>осуществлять</w:t>
            </w:r>
            <w:r w:rsidRPr="00355E97">
              <w:rPr>
                <w:sz w:val="24"/>
                <w:szCs w:val="24"/>
                <w:lang w:val="ru-RU"/>
              </w:rPr>
              <w:tab/>
              <w:t>синтез</w:t>
            </w:r>
            <w:r w:rsidRPr="00355E97">
              <w:rPr>
                <w:sz w:val="24"/>
                <w:szCs w:val="24"/>
                <w:lang w:val="ru-RU"/>
              </w:rPr>
              <w:tab/>
              <w:t>как</w:t>
            </w:r>
            <w:r w:rsidRPr="00355E97">
              <w:rPr>
                <w:sz w:val="24"/>
                <w:szCs w:val="24"/>
                <w:lang w:val="ru-RU"/>
              </w:rPr>
              <w:tab/>
              <w:t>составление</w:t>
            </w:r>
            <w:r w:rsidRPr="00355E97">
              <w:rPr>
                <w:sz w:val="24"/>
                <w:szCs w:val="24"/>
                <w:lang w:val="ru-RU"/>
              </w:rPr>
              <w:tab/>
              <w:t>целого</w:t>
            </w:r>
            <w:r w:rsidRPr="00355E97">
              <w:rPr>
                <w:sz w:val="24"/>
                <w:szCs w:val="24"/>
                <w:lang w:val="ru-RU"/>
              </w:rPr>
              <w:tab/>
            </w:r>
            <w:r w:rsidRPr="00355E97">
              <w:rPr>
                <w:spacing w:val="-3"/>
                <w:sz w:val="24"/>
                <w:szCs w:val="24"/>
                <w:lang w:val="ru-RU"/>
              </w:rPr>
              <w:t>из</w:t>
            </w:r>
          </w:p>
        </w:tc>
        <w:tc>
          <w:tcPr>
            <w:tcW w:w="3730" w:type="dxa"/>
            <w:tcBorders>
              <w:top w:val="nil"/>
              <w:bottom w:val="nil"/>
            </w:tcBorders>
          </w:tcPr>
          <w:p w:rsidR="002B790B" w:rsidRPr="00355E97" w:rsidRDefault="002B790B" w:rsidP="000A3428">
            <w:pPr>
              <w:pStyle w:val="TableParagraph"/>
              <w:tabs>
                <w:tab w:val="left" w:pos="142"/>
                <w:tab w:val="left" w:pos="2537"/>
              </w:tabs>
              <w:spacing w:line="256" w:lineRule="exact"/>
              <w:ind w:left="111"/>
              <w:rPr>
                <w:i/>
                <w:sz w:val="24"/>
                <w:szCs w:val="24"/>
              </w:rPr>
            </w:pPr>
            <w:r w:rsidRPr="00355E97">
              <w:rPr>
                <w:i/>
                <w:sz w:val="24"/>
                <w:szCs w:val="24"/>
              </w:rPr>
              <w:t xml:space="preserve">– </w:t>
            </w:r>
            <w:r w:rsidRPr="00355E97">
              <w:rPr>
                <w:i/>
                <w:spacing w:val="14"/>
                <w:sz w:val="24"/>
                <w:szCs w:val="24"/>
              </w:rPr>
              <w:t xml:space="preserve"> </w:t>
            </w:r>
            <w:r w:rsidRPr="00355E97">
              <w:rPr>
                <w:i/>
                <w:sz w:val="24"/>
                <w:szCs w:val="24"/>
              </w:rPr>
              <w:t>осуществлять</w:t>
            </w:r>
            <w:r w:rsidRPr="00355E97">
              <w:rPr>
                <w:i/>
                <w:sz w:val="24"/>
                <w:szCs w:val="24"/>
              </w:rPr>
              <w:tab/>
              <w:t>сравнение,</w:t>
            </w:r>
          </w:p>
        </w:tc>
      </w:tr>
      <w:tr w:rsidR="002B790B" w:rsidRPr="00355E97" w:rsidTr="00355E97">
        <w:trPr>
          <w:trHeight w:val="275"/>
        </w:trPr>
        <w:tc>
          <w:tcPr>
            <w:tcW w:w="6130" w:type="dxa"/>
            <w:gridSpan w:val="2"/>
            <w:tcBorders>
              <w:top w:val="nil"/>
              <w:bottom w:val="nil"/>
            </w:tcBorders>
          </w:tcPr>
          <w:p w:rsidR="002B790B" w:rsidRPr="00355E97" w:rsidRDefault="002B790B" w:rsidP="000A3428">
            <w:pPr>
              <w:pStyle w:val="TableParagraph"/>
              <w:tabs>
                <w:tab w:val="left" w:pos="142"/>
              </w:tabs>
              <w:spacing w:line="256" w:lineRule="exact"/>
              <w:ind w:left="107"/>
              <w:rPr>
                <w:sz w:val="24"/>
                <w:szCs w:val="24"/>
              </w:rPr>
            </w:pPr>
            <w:r w:rsidRPr="00355E97">
              <w:rPr>
                <w:sz w:val="24"/>
                <w:szCs w:val="24"/>
              </w:rPr>
              <w:t>частей;</w:t>
            </w:r>
          </w:p>
        </w:tc>
        <w:tc>
          <w:tcPr>
            <w:tcW w:w="3730" w:type="dxa"/>
            <w:tcBorders>
              <w:top w:val="nil"/>
              <w:bottom w:val="nil"/>
            </w:tcBorders>
          </w:tcPr>
          <w:p w:rsidR="002B790B" w:rsidRPr="00355E97" w:rsidRDefault="002B790B" w:rsidP="000A3428">
            <w:pPr>
              <w:pStyle w:val="TableParagraph"/>
              <w:tabs>
                <w:tab w:val="left" w:pos="142"/>
                <w:tab w:val="left" w:pos="1466"/>
                <w:tab w:val="left" w:pos="1958"/>
              </w:tabs>
              <w:spacing w:line="256" w:lineRule="exact"/>
              <w:ind w:left="111"/>
              <w:rPr>
                <w:i/>
                <w:sz w:val="24"/>
                <w:szCs w:val="24"/>
              </w:rPr>
            </w:pPr>
            <w:r w:rsidRPr="00355E97">
              <w:rPr>
                <w:i/>
                <w:sz w:val="24"/>
                <w:szCs w:val="24"/>
              </w:rPr>
              <w:t>сериацию</w:t>
            </w:r>
            <w:r w:rsidRPr="00355E97">
              <w:rPr>
                <w:i/>
                <w:sz w:val="24"/>
                <w:szCs w:val="24"/>
              </w:rPr>
              <w:tab/>
              <w:t>и</w:t>
            </w:r>
            <w:r w:rsidRPr="00355E97">
              <w:rPr>
                <w:i/>
                <w:sz w:val="24"/>
                <w:szCs w:val="24"/>
              </w:rPr>
              <w:tab/>
              <w:t>классификацию,</w:t>
            </w:r>
          </w:p>
        </w:tc>
      </w:tr>
      <w:tr w:rsidR="002B790B" w:rsidRPr="00355E97" w:rsidTr="00355E97">
        <w:trPr>
          <w:trHeight w:val="276"/>
        </w:trPr>
        <w:tc>
          <w:tcPr>
            <w:tcW w:w="6130" w:type="dxa"/>
            <w:gridSpan w:val="2"/>
            <w:tcBorders>
              <w:top w:val="nil"/>
              <w:bottom w:val="nil"/>
            </w:tcBorders>
          </w:tcPr>
          <w:p w:rsidR="002B790B" w:rsidRPr="00355E97" w:rsidRDefault="002B790B" w:rsidP="000A3428">
            <w:pPr>
              <w:pStyle w:val="TableParagraph"/>
              <w:tabs>
                <w:tab w:val="left" w:pos="142"/>
              </w:tabs>
              <w:spacing w:line="256" w:lineRule="exact"/>
              <w:ind w:left="107"/>
              <w:rPr>
                <w:sz w:val="24"/>
                <w:szCs w:val="24"/>
                <w:lang w:val="ru-RU"/>
              </w:rPr>
            </w:pPr>
            <w:r w:rsidRPr="00355E97">
              <w:rPr>
                <w:sz w:val="24"/>
                <w:szCs w:val="24"/>
                <w:lang w:val="ru-RU"/>
              </w:rPr>
              <w:t>– проводить сравнение, сериацию и классификацию</w:t>
            </w:r>
          </w:p>
        </w:tc>
        <w:tc>
          <w:tcPr>
            <w:tcW w:w="3730" w:type="dxa"/>
            <w:tcBorders>
              <w:top w:val="nil"/>
              <w:bottom w:val="nil"/>
            </w:tcBorders>
          </w:tcPr>
          <w:p w:rsidR="002B790B" w:rsidRPr="00355E97" w:rsidRDefault="002B790B" w:rsidP="000A3428">
            <w:pPr>
              <w:pStyle w:val="TableParagraph"/>
              <w:tabs>
                <w:tab w:val="left" w:pos="142"/>
                <w:tab w:val="left" w:pos="2762"/>
              </w:tabs>
              <w:spacing w:line="256" w:lineRule="exact"/>
              <w:ind w:left="111"/>
              <w:rPr>
                <w:i/>
                <w:sz w:val="24"/>
                <w:szCs w:val="24"/>
              </w:rPr>
            </w:pPr>
            <w:r w:rsidRPr="00355E97">
              <w:rPr>
                <w:i/>
                <w:sz w:val="24"/>
                <w:szCs w:val="24"/>
              </w:rPr>
              <w:t>самостоятельно</w:t>
            </w:r>
            <w:r w:rsidRPr="00355E97">
              <w:rPr>
                <w:i/>
                <w:sz w:val="24"/>
                <w:szCs w:val="24"/>
              </w:rPr>
              <w:tab/>
              <w:t>выбирая</w:t>
            </w:r>
          </w:p>
        </w:tc>
      </w:tr>
      <w:tr w:rsidR="002B790B" w:rsidRPr="00355E97" w:rsidTr="00355E97">
        <w:trPr>
          <w:trHeight w:val="276"/>
        </w:trPr>
        <w:tc>
          <w:tcPr>
            <w:tcW w:w="6130" w:type="dxa"/>
            <w:gridSpan w:val="2"/>
            <w:tcBorders>
              <w:top w:val="nil"/>
              <w:bottom w:val="nil"/>
            </w:tcBorders>
          </w:tcPr>
          <w:p w:rsidR="002B790B" w:rsidRPr="00355E97" w:rsidRDefault="002B790B" w:rsidP="000A3428">
            <w:pPr>
              <w:pStyle w:val="TableParagraph"/>
              <w:tabs>
                <w:tab w:val="left" w:pos="142"/>
              </w:tabs>
              <w:spacing w:line="256" w:lineRule="exact"/>
              <w:ind w:left="107"/>
              <w:rPr>
                <w:sz w:val="24"/>
                <w:szCs w:val="24"/>
              </w:rPr>
            </w:pPr>
            <w:r w:rsidRPr="00355E97">
              <w:rPr>
                <w:sz w:val="24"/>
                <w:szCs w:val="24"/>
              </w:rPr>
              <w:lastRenderedPageBreak/>
              <w:t>По заданным критериям;</w:t>
            </w:r>
          </w:p>
        </w:tc>
        <w:tc>
          <w:tcPr>
            <w:tcW w:w="3730" w:type="dxa"/>
            <w:tcBorders>
              <w:top w:val="nil"/>
              <w:bottom w:val="nil"/>
            </w:tcBorders>
          </w:tcPr>
          <w:p w:rsidR="002B790B" w:rsidRPr="00355E97" w:rsidRDefault="002B790B" w:rsidP="000A3428">
            <w:pPr>
              <w:pStyle w:val="TableParagraph"/>
              <w:tabs>
                <w:tab w:val="left" w:pos="142"/>
                <w:tab w:val="left" w:pos="1493"/>
                <w:tab w:val="left" w:pos="1953"/>
                <w:tab w:val="left" w:pos="3285"/>
              </w:tabs>
              <w:spacing w:line="256" w:lineRule="exact"/>
              <w:ind w:left="111"/>
              <w:rPr>
                <w:i/>
                <w:sz w:val="24"/>
                <w:szCs w:val="24"/>
              </w:rPr>
            </w:pPr>
            <w:r w:rsidRPr="00355E97">
              <w:rPr>
                <w:i/>
                <w:sz w:val="24"/>
                <w:szCs w:val="24"/>
              </w:rPr>
              <w:t>основания</w:t>
            </w:r>
            <w:r w:rsidRPr="00355E97">
              <w:rPr>
                <w:i/>
                <w:sz w:val="24"/>
                <w:szCs w:val="24"/>
              </w:rPr>
              <w:tab/>
              <w:t>и</w:t>
            </w:r>
            <w:r w:rsidRPr="00355E97">
              <w:rPr>
                <w:i/>
                <w:sz w:val="24"/>
                <w:szCs w:val="24"/>
              </w:rPr>
              <w:tab/>
              <w:t>критерии</w:t>
            </w:r>
            <w:r w:rsidRPr="00355E97">
              <w:rPr>
                <w:i/>
                <w:sz w:val="24"/>
                <w:szCs w:val="24"/>
              </w:rPr>
              <w:tab/>
              <w:t>для</w:t>
            </w:r>
          </w:p>
        </w:tc>
      </w:tr>
      <w:tr w:rsidR="002B790B" w:rsidRPr="00355E97" w:rsidTr="00355E97">
        <w:trPr>
          <w:trHeight w:val="276"/>
        </w:trPr>
        <w:tc>
          <w:tcPr>
            <w:tcW w:w="6130" w:type="dxa"/>
            <w:gridSpan w:val="2"/>
            <w:tcBorders>
              <w:top w:val="nil"/>
              <w:bottom w:val="nil"/>
            </w:tcBorders>
          </w:tcPr>
          <w:p w:rsidR="002B790B" w:rsidRPr="00355E97" w:rsidRDefault="002B790B" w:rsidP="000A3428">
            <w:pPr>
              <w:pStyle w:val="TableParagraph"/>
              <w:tabs>
                <w:tab w:val="left" w:pos="142"/>
                <w:tab w:val="left" w:pos="2169"/>
                <w:tab w:val="left" w:pos="5007"/>
                <w:tab w:val="left" w:pos="5902"/>
              </w:tabs>
              <w:spacing w:line="256" w:lineRule="exact"/>
              <w:ind w:left="107"/>
              <w:rPr>
                <w:sz w:val="24"/>
                <w:szCs w:val="24"/>
                <w:lang w:val="ru-RU"/>
              </w:rPr>
            </w:pPr>
            <w:r w:rsidRPr="00355E97">
              <w:rPr>
                <w:sz w:val="24"/>
                <w:szCs w:val="24"/>
                <w:lang w:val="ru-RU"/>
              </w:rPr>
              <w:t xml:space="preserve">– </w:t>
            </w:r>
            <w:r w:rsidRPr="00355E97">
              <w:rPr>
                <w:spacing w:val="11"/>
                <w:sz w:val="24"/>
                <w:szCs w:val="24"/>
                <w:lang w:val="ru-RU"/>
              </w:rPr>
              <w:t xml:space="preserve"> </w:t>
            </w:r>
            <w:r w:rsidRPr="00355E97">
              <w:rPr>
                <w:sz w:val="24"/>
                <w:szCs w:val="24"/>
                <w:lang w:val="ru-RU"/>
              </w:rPr>
              <w:t>устанавливать</w:t>
            </w:r>
            <w:r w:rsidRPr="00355E97">
              <w:rPr>
                <w:sz w:val="24"/>
                <w:szCs w:val="24"/>
                <w:lang w:val="ru-RU"/>
              </w:rPr>
              <w:tab/>
              <w:t>причинно-следственные</w:t>
            </w:r>
            <w:r w:rsidRPr="00355E97">
              <w:rPr>
                <w:sz w:val="24"/>
                <w:szCs w:val="24"/>
                <w:lang w:val="ru-RU"/>
              </w:rPr>
              <w:tab/>
              <w:t>связи</w:t>
            </w:r>
            <w:r w:rsidRPr="00355E97">
              <w:rPr>
                <w:sz w:val="24"/>
                <w:szCs w:val="24"/>
                <w:lang w:val="ru-RU"/>
              </w:rPr>
              <w:tab/>
              <w:t>в</w:t>
            </w:r>
          </w:p>
        </w:tc>
        <w:tc>
          <w:tcPr>
            <w:tcW w:w="3730" w:type="dxa"/>
            <w:tcBorders>
              <w:top w:val="nil"/>
              <w:bottom w:val="nil"/>
            </w:tcBorders>
          </w:tcPr>
          <w:p w:rsidR="002B790B" w:rsidRPr="00355E97" w:rsidRDefault="002B790B" w:rsidP="000A3428">
            <w:pPr>
              <w:pStyle w:val="TableParagraph"/>
              <w:tabs>
                <w:tab w:val="left" w:pos="142"/>
              </w:tabs>
              <w:spacing w:line="256" w:lineRule="exact"/>
              <w:ind w:left="111"/>
              <w:rPr>
                <w:i/>
                <w:sz w:val="24"/>
                <w:szCs w:val="24"/>
              </w:rPr>
            </w:pPr>
            <w:r w:rsidRPr="00355E97">
              <w:rPr>
                <w:i/>
                <w:sz w:val="24"/>
                <w:szCs w:val="24"/>
              </w:rPr>
              <w:t>указанных логических операций;</w:t>
            </w:r>
          </w:p>
        </w:tc>
      </w:tr>
      <w:tr w:rsidR="002B790B" w:rsidRPr="00355E97" w:rsidTr="00355E97">
        <w:trPr>
          <w:trHeight w:val="276"/>
        </w:trPr>
        <w:tc>
          <w:tcPr>
            <w:tcW w:w="6130" w:type="dxa"/>
            <w:gridSpan w:val="2"/>
            <w:tcBorders>
              <w:top w:val="nil"/>
              <w:bottom w:val="nil"/>
            </w:tcBorders>
          </w:tcPr>
          <w:p w:rsidR="002B790B" w:rsidRPr="00355E97" w:rsidRDefault="002B790B" w:rsidP="000A3428">
            <w:pPr>
              <w:pStyle w:val="TableParagraph"/>
              <w:tabs>
                <w:tab w:val="left" w:pos="142"/>
              </w:tabs>
              <w:spacing w:line="256" w:lineRule="exact"/>
              <w:ind w:left="107"/>
              <w:rPr>
                <w:sz w:val="24"/>
                <w:szCs w:val="24"/>
              </w:rPr>
            </w:pPr>
            <w:r w:rsidRPr="00355E97">
              <w:rPr>
                <w:sz w:val="24"/>
                <w:szCs w:val="24"/>
              </w:rPr>
              <w:t>изучаемом круге явлений;</w:t>
            </w:r>
          </w:p>
        </w:tc>
        <w:tc>
          <w:tcPr>
            <w:tcW w:w="3730" w:type="dxa"/>
            <w:tcBorders>
              <w:top w:val="nil"/>
              <w:bottom w:val="nil"/>
            </w:tcBorders>
          </w:tcPr>
          <w:p w:rsidR="002B790B" w:rsidRPr="00355E97" w:rsidRDefault="002B790B" w:rsidP="000A3428">
            <w:pPr>
              <w:pStyle w:val="TableParagraph"/>
              <w:tabs>
                <w:tab w:val="left" w:pos="142"/>
                <w:tab w:val="left" w:pos="2511"/>
              </w:tabs>
              <w:spacing w:line="256" w:lineRule="exact"/>
              <w:ind w:left="111"/>
              <w:rPr>
                <w:i/>
                <w:sz w:val="24"/>
                <w:szCs w:val="24"/>
              </w:rPr>
            </w:pPr>
            <w:r w:rsidRPr="00355E97">
              <w:rPr>
                <w:i/>
                <w:sz w:val="24"/>
                <w:szCs w:val="24"/>
              </w:rPr>
              <w:t xml:space="preserve">– </w:t>
            </w:r>
            <w:r w:rsidRPr="00355E97">
              <w:rPr>
                <w:i/>
                <w:spacing w:val="14"/>
                <w:sz w:val="24"/>
                <w:szCs w:val="24"/>
              </w:rPr>
              <w:t xml:space="preserve"> </w:t>
            </w:r>
            <w:r w:rsidRPr="00355E97">
              <w:rPr>
                <w:i/>
                <w:sz w:val="24"/>
                <w:szCs w:val="24"/>
              </w:rPr>
              <w:t>строить</w:t>
            </w:r>
            <w:r w:rsidRPr="00355E97">
              <w:rPr>
                <w:i/>
                <w:sz w:val="24"/>
                <w:szCs w:val="24"/>
              </w:rPr>
              <w:tab/>
              <w:t>логическое</w:t>
            </w:r>
          </w:p>
        </w:tc>
      </w:tr>
      <w:tr w:rsidR="002B790B" w:rsidRPr="00355E97" w:rsidTr="00355E97">
        <w:trPr>
          <w:trHeight w:val="276"/>
        </w:trPr>
        <w:tc>
          <w:tcPr>
            <w:tcW w:w="6130" w:type="dxa"/>
            <w:gridSpan w:val="2"/>
            <w:tcBorders>
              <w:top w:val="nil"/>
              <w:bottom w:val="nil"/>
            </w:tcBorders>
          </w:tcPr>
          <w:p w:rsidR="002B790B" w:rsidRPr="00355E97" w:rsidRDefault="002B790B" w:rsidP="000A3428">
            <w:pPr>
              <w:pStyle w:val="TableParagraph"/>
              <w:tabs>
                <w:tab w:val="left" w:pos="142"/>
                <w:tab w:val="left" w:pos="1426"/>
                <w:tab w:val="left" w:pos="3020"/>
                <w:tab w:val="left" w:pos="3404"/>
                <w:tab w:val="left" w:pos="4331"/>
                <w:tab w:val="left" w:pos="5155"/>
              </w:tabs>
              <w:spacing w:line="256" w:lineRule="exact"/>
              <w:ind w:left="107"/>
              <w:rPr>
                <w:sz w:val="24"/>
                <w:szCs w:val="24"/>
                <w:lang w:val="ru-RU"/>
              </w:rPr>
            </w:pPr>
            <w:r w:rsidRPr="00355E97">
              <w:rPr>
                <w:sz w:val="24"/>
                <w:szCs w:val="24"/>
                <w:lang w:val="ru-RU"/>
              </w:rPr>
              <w:t xml:space="preserve">– </w:t>
            </w:r>
            <w:r w:rsidRPr="00355E97">
              <w:rPr>
                <w:spacing w:val="15"/>
                <w:sz w:val="24"/>
                <w:szCs w:val="24"/>
                <w:lang w:val="ru-RU"/>
              </w:rPr>
              <w:t xml:space="preserve"> </w:t>
            </w:r>
            <w:r w:rsidRPr="00355E97">
              <w:rPr>
                <w:sz w:val="24"/>
                <w:szCs w:val="24"/>
                <w:lang w:val="ru-RU"/>
              </w:rPr>
              <w:t>строить</w:t>
            </w:r>
            <w:r w:rsidRPr="00355E97">
              <w:rPr>
                <w:sz w:val="24"/>
                <w:szCs w:val="24"/>
                <w:lang w:val="ru-RU"/>
              </w:rPr>
              <w:tab/>
              <w:t>рассуждения</w:t>
            </w:r>
            <w:r w:rsidRPr="00355E97">
              <w:rPr>
                <w:sz w:val="24"/>
                <w:szCs w:val="24"/>
                <w:lang w:val="ru-RU"/>
              </w:rPr>
              <w:tab/>
              <w:t>в</w:t>
            </w:r>
            <w:r w:rsidRPr="00355E97">
              <w:rPr>
                <w:sz w:val="24"/>
                <w:szCs w:val="24"/>
                <w:lang w:val="ru-RU"/>
              </w:rPr>
              <w:tab/>
              <w:t>форме</w:t>
            </w:r>
            <w:r w:rsidRPr="00355E97">
              <w:rPr>
                <w:sz w:val="24"/>
                <w:szCs w:val="24"/>
                <w:lang w:val="ru-RU"/>
              </w:rPr>
              <w:tab/>
              <w:t>связи</w:t>
            </w:r>
            <w:r w:rsidRPr="00355E97">
              <w:rPr>
                <w:sz w:val="24"/>
                <w:szCs w:val="24"/>
                <w:lang w:val="ru-RU"/>
              </w:rPr>
              <w:tab/>
              <w:t>простых</w:t>
            </w:r>
          </w:p>
        </w:tc>
        <w:tc>
          <w:tcPr>
            <w:tcW w:w="3730" w:type="dxa"/>
            <w:tcBorders>
              <w:top w:val="nil"/>
              <w:bottom w:val="nil"/>
            </w:tcBorders>
          </w:tcPr>
          <w:p w:rsidR="002B790B" w:rsidRPr="00355E97" w:rsidRDefault="002B790B" w:rsidP="000A3428">
            <w:pPr>
              <w:pStyle w:val="TableParagraph"/>
              <w:tabs>
                <w:tab w:val="left" w:pos="142"/>
                <w:tab w:val="left" w:pos="2333"/>
              </w:tabs>
              <w:spacing w:line="256" w:lineRule="exact"/>
              <w:ind w:left="111"/>
              <w:rPr>
                <w:i/>
                <w:sz w:val="24"/>
                <w:szCs w:val="24"/>
              </w:rPr>
            </w:pPr>
            <w:r w:rsidRPr="00355E97">
              <w:rPr>
                <w:i/>
                <w:sz w:val="24"/>
                <w:szCs w:val="24"/>
              </w:rPr>
              <w:t>рассуждение,</w:t>
            </w:r>
            <w:r w:rsidRPr="00355E97">
              <w:rPr>
                <w:i/>
                <w:sz w:val="24"/>
                <w:szCs w:val="24"/>
              </w:rPr>
              <w:tab/>
              <w:t>включающее</w:t>
            </w:r>
          </w:p>
        </w:tc>
      </w:tr>
      <w:tr w:rsidR="002B790B" w:rsidRPr="00355E97" w:rsidTr="00355E97">
        <w:trPr>
          <w:trHeight w:val="275"/>
        </w:trPr>
        <w:tc>
          <w:tcPr>
            <w:tcW w:w="6130" w:type="dxa"/>
            <w:gridSpan w:val="2"/>
            <w:tcBorders>
              <w:top w:val="nil"/>
              <w:bottom w:val="nil"/>
            </w:tcBorders>
          </w:tcPr>
          <w:p w:rsidR="002B790B" w:rsidRPr="00355E97" w:rsidRDefault="002B790B" w:rsidP="000A3428">
            <w:pPr>
              <w:pStyle w:val="TableParagraph"/>
              <w:tabs>
                <w:tab w:val="left" w:pos="142"/>
              </w:tabs>
              <w:spacing w:line="256" w:lineRule="exact"/>
              <w:ind w:left="107"/>
              <w:rPr>
                <w:sz w:val="24"/>
                <w:szCs w:val="24"/>
                <w:lang w:val="ru-RU"/>
              </w:rPr>
            </w:pPr>
            <w:r w:rsidRPr="00355E97">
              <w:rPr>
                <w:sz w:val="24"/>
                <w:szCs w:val="24"/>
                <w:lang w:val="ru-RU"/>
              </w:rPr>
              <w:t>суждений об объекте, его строении, свойствах и связях;</w:t>
            </w:r>
          </w:p>
        </w:tc>
        <w:tc>
          <w:tcPr>
            <w:tcW w:w="3730" w:type="dxa"/>
            <w:tcBorders>
              <w:top w:val="nil"/>
              <w:bottom w:val="nil"/>
            </w:tcBorders>
          </w:tcPr>
          <w:p w:rsidR="002B790B" w:rsidRPr="00355E97" w:rsidRDefault="002B790B" w:rsidP="000A3428">
            <w:pPr>
              <w:pStyle w:val="TableParagraph"/>
              <w:tabs>
                <w:tab w:val="left" w:pos="142"/>
              </w:tabs>
              <w:spacing w:line="256" w:lineRule="exact"/>
              <w:ind w:left="111"/>
              <w:rPr>
                <w:i/>
                <w:sz w:val="24"/>
                <w:szCs w:val="24"/>
              </w:rPr>
            </w:pPr>
            <w:r w:rsidRPr="00355E97">
              <w:rPr>
                <w:i/>
                <w:sz w:val="24"/>
                <w:szCs w:val="24"/>
              </w:rPr>
              <w:t>установление</w:t>
            </w:r>
          </w:p>
        </w:tc>
      </w:tr>
      <w:tr w:rsidR="002B790B" w:rsidRPr="00355E97" w:rsidTr="00355E97">
        <w:trPr>
          <w:trHeight w:val="276"/>
        </w:trPr>
        <w:tc>
          <w:tcPr>
            <w:tcW w:w="6130" w:type="dxa"/>
            <w:gridSpan w:val="2"/>
            <w:tcBorders>
              <w:top w:val="nil"/>
              <w:bottom w:val="nil"/>
            </w:tcBorders>
          </w:tcPr>
          <w:p w:rsidR="002B790B" w:rsidRPr="00355E97" w:rsidRDefault="002B790B" w:rsidP="000A3428">
            <w:pPr>
              <w:pStyle w:val="TableParagraph"/>
              <w:tabs>
                <w:tab w:val="left" w:pos="142"/>
                <w:tab w:val="left" w:pos="1682"/>
                <w:tab w:val="left" w:pos="2403"/>
                <w:tab w:val="left" w:pos="4069"/>
                <w:tab w:val="left" w:pos="5894"/>
              </w:tabs>
              <w:spacing w:line="256" w:lineRule="exact"/>
              <w:ind w:left="107"/>
              <w:rPr>
                <w:sz w:val="24"/>
                <w:szCs w:val="24"/>
                <w:lang w:val="ru-RU"/>
              </w:rPr>
            </w:pPr>
            <w:r w:rsidRPr="00355E97">
              <w:rPr>
                <w:sz w:val="24"/>
                <w:szCs w:val="24"/>
                <w:lang w:val="ru-RU"/>
              </w:rPr>
              <w:t xml:space="preserve">– </w:t>
            </w:r>
            <w:r w:rsidRPr="00355E97">
              <w:rPr>
                <w:spacing w:val="15"/>
                <w:sz w:val="24"/>
                <w:szCs w:val="24"/>
                <w:lang w:val="ru-RU"/>
              </w:rPr>
              <w:t xml:space="preserve"> </w:t>
            </w:r>
            <w:r w:rsidRPr="00355E97">
              <w:rPr>
                <w:sz w:val="24"/>
                <w:szCs w:val="24"/>
                <w:lang w:val="ru-RU"/>
              </w:rPr>
              <w:t>обобщать,</w:t>
            </w:r>
            <w:r w:rsidRPr="00355E97">
              <w:rPr>
                <w:sz w:val="24"/>
                <w:szCs w:val="24"/>
                <w:lang w:val="ru-RU"/>
              </w:rPr>
              <w:tab/>
              <w:t xml:space="preserve">т. </w:t>
            </w:r>
            <w:r w:rsidRPr="00355E97">
              <w:rPr>
                <w:spacing w:val="1"/>
                <w:sz w:val="24"/>
                <w:szCs w:val="24"/>
                <w:lang w:val="ru-RU"/>
              </w:rPr>
              <w:t xml:space="preserve"> </w:t>
            </w:r>
            <w:r w:rsidRPr="00355E97">
              <w:rPr>
                <w:sz w:val="24"/>
                <w:szCs w:val="24"/>
                <w:lang w:val="ru-RU"/>
              </w:rPr>
              <w:t>е.</w:t>
            </w:r>
            <w:r w:rsidRPr="00355E97">
              <w:rPr>
                <w:sz w:val="24"/>
                <w:szCs w:val="24"/>
                <w:lang w:val="ru-RU"/>
              </w:rPr>
              <w:tab/>
              <w:t>осуществлять</w:t>
            </w:r>
            <w:r w:rsidRPr="00355E97">
              <w:rPr>
                <w:sz w:val="24"/>
                <w:szCs w:val="24"/>
                <w:lang w:val="ru-RU"/>
              </w:rPr>
              <w:tab/>
              <w:t>генерализацию</w:t>
            </w:r>
            <w:r w:rsidRPr="00355E97">
              <w:rPr>
                <w:sz w:val="24"/>
                <w:szCs w:val="24"/>
                <w:lang w:val="ru-RU"/>
              </w:rPr>
              <w:tab/>
              <w:t>и</w:t>
            </w:r>
          </w:p>
        </w:tc>
        <w:tc>
          <w:tcPr>
            <w:tcW w:w="3730" w:type="dxa"/>
            <w:tcBorders>
              <w:top w:val="nil"/>
              <w:bottom w:val="nil"/>
            </w:tcBorders>
          </w:tcPr>
          <w:p w:rsidR="002B790B" w:rsidRPr="00355E97" w:rsidRDefault="002B790B" w:rsidP="000A3428">
            <w:pPr>
              <w:pStyle w:val="TableParagraph"/>
              <w:tabs>
                <w:tab w:val="left" w:pos="142"/>
              </w:tabs>
              <w:spacing w:line="256" w:lineRule="exact"/>
              <w:ind w:left="111"/>
              <w:rPr>
                <w:i/>
                <w:sz w:val="24"/>
                <w:szCs w:val="24"/>
              </w:rPr>
            </w:pPr>
            <w:r w:rsidRPr="00355E97">
              <w:rPr>
                <w:i/>
                <w:sz w:val="24"/>
                <w:szCs w:val="24"/>
              </w:rPr>
              <w:t>причинно­следственных связей;</w:t>
            </w:r>
          </w:p>
        </w:tc>
      </w:tr>
      <w:tr w:rsidR="002B790B" w:rsidRPr="00355E97" w:rsidTr="00355E97">
        <w:trPr>
          <w:trHeight w:val="275"/>
        </w:trPr>
        <w:tc>
          <w:tcPr>
            <w:tcW w:w="6130" w:type="dxa"/>
            <w:gridSpan w:val="2"/>
            <w:tcBorders>
              <w:top w:val="nil"/>
              <w:bottom w:val="nil"/>
            </w:tcBorders>
          </w:tcPr>
          <w:p w:rsidR="002B790B" w:rsidRPr="00355E97" w:rsidRDefault="002B790B" w:rsidP="000A3428">
            <w:pPr>
              <w:pStyle w:val="TableParagraph"/>
              <w:tabs>
                <w:tab w:val="left" w:pos="142"/>
                <w:tab w:val="left" w:pos="1406"/>
                <w:tab w:val="left" w:pos="2633"/>
                <w:tab w:val="left" w:pos="3196"/>
                <w:tab w:val="left" w:pos="4095"/>
                <w:tab w:val="left" w:pos="4770"/>
                <w:tab w:val="left" w:pos="5358"/>
              </w:tabs>
              <w:spacing w:line="256" w:lineRule="exact"/>
              <w:ind w:left="107"/>
              <w:rPr>
                <w:sz w:val="24"/>
                <w:szCs w:val="24"/>
                <w:lang w:val="ru-RU"/>
              </w:rPr>
            </w:pPr>
            <w:r w:rsidRPr="00355E97">
              <w:rPr>
                <w:sz w:val="24"/>
                <w:szCs w:val="24"/>
                <w:lang w:val="ru-RU"/>
              </w:rPr>
              <w:t>выведение</w:t>
            </w:r>
            <w:r w:rsidRPr="00355E97">
              <w:rPr>
                <w:sz w:val="24"/>
                <w:szCs w:val="24"/>
                <w:lang w:val="ru-RU"/>
              </w:rPr>
              <w:tab/>
              <w:t>общности</w:t>
            </w:r>
            <w:r w:rsidRPr="00355E97">
              <w:rPr>
                <w:sz w:val="24"/>
                <w:szCs w:val="24"/>
                <w:lang w:val="ru-RU"/>
              </w:rPr>
              <w:tab/>
              <w:t>для</w:t>
            </w:r>
            <w:r w:rsidRPr="00355E97">
              <w:rPr>
                <w:sz w:val="24"/>
                <w:szCs w:val="24"/>
                <w:lang w:val="ru-RU"/>
              </w:rPr>
              <w:tab/>
              <w:t>целого</w:t>
            </w:r>
            <w:r w:rsidRPr="00355E97">
              <w:rPr>
                <w:sz w:val="24"/>
                <w:szCs w:val="24"/>
                <w:lang w:val="ru-RU"/>
              </w:rPr>
              <w:tab/>
              <w:t>ряда</w:t>
            </w:r>
            <w:r w:rsidRPr="00355E97">
              <w:rPr>
                <w:sz w:val="24"/>
                <w:szCs w:val="24"/>
                <w:lang w:val="ru-RU"/>
              </w:rPr>
              <w:tab/>
              <w:t>или</w:t>
            </w:r>
            <w:r w:rsidRPr="00355E97">
              <w:rPr>
                <w:sz w:val="24"/>
                <w:szCs w:val="24"/>
                <w:lang w:val="ru-RU"/>
              </w:rPr>
              <w:tab/>
              <w:t>класса</w:t>
            </w:r>
          </w:p>
        </w:tc>
        <w:tc>
          <w:tcPr>
            <w:tcW w:w="3730" w:type="dxa"/>
            <w:tcBorders>
              <w:top w:val="nil"/>
              <w:bottom w:val="nil"/>
            </w:tcBorders>
          </w:tcPr>
          <w:p w:rsidR="002B790B" w:rsidRPr="00355E97" w:rsidRDefault="002B790B" w:rsidP="000A3428">
            <w:pPr>
              <w:pStyle w:val="TableParagraph"/>
              <w:tabs>
                <w:tab w:val="left" w:pos="142"/>
                <w:tab w:val="left" w:pos="2034"/>
                <w:tab w:val="left" w:pos="2578"/>
              </w:tabs>
              <w:spacing w:line="256" w:lineRule="exact"/>
              <w:ind w:left="111"/>
              <w:rPr>
                <w:i/>
                <w:sz w:val="24"/>
                <w:szCs w:val="24"/>
              </w:rPr>
            </w:pPr>
            <w:r w:rsidRPr="00355E97">
              <w:rPr>
                <w:i/>
                <w:sz w:val="24"/>
                <w:szCs w:val="24"/>
              </w:rPr>
              <w:t xml:space="preserve">– </w:t>
            </w:r>
            <w:r w:rsidRPr="00355E97">
              <w:rPr>
                <w:i/>
                <w:spacing w:val="12"/>
                <w:sz w:val="24"/>
                <w:szCs w:val="24"/>
              </w:rPr>
              <w:t xml:space="preserve"> </w:t>
            </w:r>
            <w:r w:rsidRPr="00355E97">
              <w:rPr>
                <w:i/>
                <w:sz w:val="24"/>
                <w:szCs w:val="24"/>
              </w:rPr>
              <w:t>произвольно</w:t>
            </w:r>
            <w:r w:rsidRPr="00355E97">
              <w:rPr>
                <w:i/>
                <w:sz w:val="24"/>
                <w:szCs w:val="24"/>
              </w:rPr>
              <w:tab/>
              <w:t>и</w:t>
            </w:r>
            <w:r w:rsidRPr="00355E97">
              <w:rPr>
                <w:i/>
                <w:sz w:val="24"/>
                <w:szCs w:val="24"/>
              </w:rPr>
              <w:tab/>
              <w:t>осознанно</w:t>
            </w:r>
          </w:p>
        </w:tc>
      </w:tr>
      <w:tr w:rsidR="002B790B" w:rsidRPr="00355E97" w:rsidTr="00355E97">
        <w:trPr>
          <w:trHeight w:val="275"/>
        </w:trPr>
        <w:tc>
          <w:tcPr>
            <w:tcW w:w="6130" w:type="dxa"/>
            <w:gridSpan w:val="2"/>
            <w:tcBorders>
              <w:top w:val="nil"/>
              <w:bottom w:val="nil"/>
            </w:tcBorders>
          </w:tcPr>
          <w:p w:rsidR="002B790B" w:rsidRPr="00355E97" w:rsidRDefault="002B790B" w:rsidP="000A3428">
            <w:pPr>
              <w:pStyle w:val="TableParagraph"/>
              <w:tabs>
                <w:tab w:val="left" w:pos="142"/>
              </w:tabs>
              <w:spacing w:line="256" w:lineRule="exact"/>
              <w:ind w:left="107"/>
              <w:rPr>
                <w:sz w:val="24"/>
                <w:szCs w:val="24"/>
                <w:lang w:val="ru-RU"/>
              </w:rPr>
            </w:pPr>
            <w:r w:rsidRPr="00355E97">
              <w:rPr>
                <w:sz w:val="24"/>
                <w:szCs w:val="24"/>
                <w:lang w:val="ru-RU"/>
              </w:rPr>
              <w:t>единичных объектов, на основе выделения сущностной</w:t>
            </w:r>
          </w:p>
        </w:tc>
        <w:tc>
          <w:tcPr>
            <w:tcW w:w="3730" w:type="dxa"/>
            <w:tcBorders>
              <w:top w:val="nil"/>
              <w:bottom w:val="nil"/>
            </w:tcBorders>
          </w:tcPr>
          <w:p w:rsidR="002B790B" w:rsidRPr="00355E97" w:rsidRDefault="002B790B" w:rsidP="000A3428">
            <w:pPr>
              <w:pStyle w:val="TableParagraph"/>
              <w:tabs>
                <w:tab w:val="left" w:pos="142"/>
                <w:tab w:val="left" w:pos="1366"/>
                <w:tab w:val="left" w:pos="2602"/>
              </w:tabs>
              <w:spacing w:line="256" w:lineRule="exact"/>
              <w:ind w:left="111"/>
              <w:rPr>
                <w:i/>
                <w:sz w:val="24"/>
                <w:szCs w:val="24"/>
              </w:rPr>
            </w:pPr>
            <w:r w:rsidRPr="00355E97">
              <w:rPr>
                <w:i/>
                <w:sz w:val="24"/>
                <w:szCs w:val="24"/>
              </w:rPr>
              <w:t>владеть</w:t>
            </w:r>
            <w:r w:rsidRPr="00355E97">
              <w:rPr>
                <w:i/>
                <w:sz w:val="24"/>
                <w:szCs w:val="24"/>
              </w:rPr>
              <w:tab/>
              <w:t>общими</w:t>
            </w:r>
            <w:r w:rsidRPr="00355E97">
              <w:rPr>
                <w:i/>
                <w:sz w:val="24"/>
                <w:szCs w:val="24"/>
              </w:rPr>
              <w:tab/>
            </w:r>
            <w:r w:rsidRPr="00355E97">
              <w:rPr>
                <w:i/>
                <w:w w:val="95"/>
                <w:sz w:val="24"/>
                <w:szCs w:val="24"/>
              </w:rPr>
              <w:t>приѐмами</w:t>
            </w:r>
          </w:p>
        </w:tc>
      </w:tr>
      <w:tr w:rsidR="002B790B" w:rsidRPr="00355E97" w:rsidTr="00355E97">
        <w:trPr>
          <w:trHeight w:val="276"/>
        </w:trPr>
        <w:tc>
          <w:tcPr>
            <w:tcW w:w="6130" w:type="dxa"/>
            <w:gridSpan w:val="2"/>
            <w:tcBorders>
              <w:top w:val="nil"/>
              <w:bottom w:val="nil"/>
            </w:tcBorders>
          </w:tcPr>
          <w:p w:rsidR="002B790B" w:rsidRPr="00355E97" w:rsidRDefault="002B790B" w:rsidP="000A3428">
            <w:pPr>
              <w:pStyle w:val="TableParagraph"/>
              <w:tabs>
                <w:tab w:val="left" w:pos="142"/>
              </w:tabs>
              <w:spacing w:line="256" w:lineRule="exact"/>
              <w:ind w:left="107"/>
              <w:rPr>
                <w:sz w:val="24"/>
                <w:szCs w:val="24"/>
              </w:rPr>
            </w:pPr>
            <w:r w:rsidRPr="00355E97">
              <w:rPr>
                <w:sz w:val="24"/>
                <w:szCs w:val="24"/>
              </w:rPr>
              <w:t>связи;</w:t>
            </w:r>
          </w:p>
        </w:tc>
        <w:tc>
          <w:tcPr>
            <w:tcW w:w="3730" w:type="dxa"/>
            <w:tcBorders>
              <w:top w:val="nil"/>
              <w:bottom w:val="nil"/>
            </w:tcBorders>
          </w:tcPr>
          <w:p w:rsidR="002B790B" w:rsidRPr="00355E97" w:rsidRDefault="002B790B" w:rsidP="000A3428">
            <w:pPr>
              <w:pStyle w:val="TableParagraph"/>
              <w:tabs>
                <w:tab w:val="left" w:pos="142"/>
              </w:tabs>
              <w:spacing w:line="256" w:lineRule="exact"/>
              <w:ind w:left="111"/>
              <w:rPr>
                <w:i/>
                <w:sz w:val="24"/>
                <w:szCs w:val="24"/>
              </w:rPr>
            </w:pPr>
            <w:r w:rsidRPr="00355E97">
              <w:rPr>
                <w:i/>
                <w:sz w:val="24"/>
                <w:szCs w:val="24"/>
              </w:rPr>
              <w:t>решения задач.</w:t>
            </w:r>
          </w:p>
        </w:tc>
      </w:tr>
      <w:tr w:rsidR="002B790B" w:rsidRPr="00355E97" w:rsidTr="00355E97">
        <w:trPr>
          <w:trHeight w:val="276"/>
        </w:trPr>
        <w:tc>
          <w:tcPr>
            <w:tcW w:w="6130" w:type="dxa"/>
            <w:gridSpan w:val="2"/>
            <w:tcBorders>
              <w:top w:val="nil"/>
              <w:bottom w:val="nil"/>
            </w:tcBorders>
          </w:tcPr>
          <w:p w:rsidR="002B790B" w:rsidRPr="00355E97" w:rsidRDefault="002B790B" w:rsidP="000A3428">
            <w:pPr>
              <w:pStyle w:val="TableParagraph"/>
              <w:tabs>
                <w:tab w:val="left" w:pos="142"/>
              </w:tabs>
              <w:spacing w:line="256" w:lineRule="exact"/>
              <w:ind w:left="107"/>
              <w:rPr>
                <w:sz w:val="24"/>
                <w:szCs w:val="24"/>
                <w:lang w:val="ru-RU"/>
              </w:rPr>
            </w:pPr>
            <w:r w:rsidRPr="00355E97">
              <w:rPr>
                <w:sz w:val="24"/>
                <w:szCs w:val="24"/>
                <w:lang w:val="ru-RU"/>
              </w:rPr>
              <w:t>– осуществлять подведение под понятие на основе</w:t>
            </w:r>
          </w:p>
        </w:tc>
        <w:tc>
          <w:tcPr>
            <w:tcW w:w="3730" w:type="dxa"/>
            <w:tcBorders>
              <w:top w:val="nil"/>
              <w:bottom w:val="nil"/>
            </w:tcBorders>
          </w:tcPr>
          <w:p w:rsidR="002B790B" w:rsidRPr="00355E97" w:rsidRDefault="002B790B" w:rsidP="000A3428">
            <w:pPr>
              <w:pStyle w:val="TableParagraph"/>
              <w:tabs>
                <w:tab w:val="left" w:pos="142"/>
              </w:tabs>
              <w:rPr>
                <w:sz w:val="24"/>
                <w:szCs w:val="24"/>
                <w:lang w:val="ru-RU"/>
              </w:rPr>
            </w:pPr>
          </w:p>
        </w:tc>
      </w:tr>
      <w:tr w:rsidR="002B790B" w:rsidRPr="00355E97" w:rsidTr="00355E97">
        <w:trPr>
          <w:trHeight w:val="276"/>
        </w:trPr>
        <w:tc>
          <w:tcPr>
            <w:tcW w:w="6130" w:type="dxa"/>
            <w:gridSpan w:val="2"/>
            <w:tcBorders>
              <w:top w:val="nil"/>
              <w:bottom w:val="nil"/>
            </w:tcBorders>
          </w:tcPr>
          <w:p w:rsidR="002B790B" w:rsidRPr="00355E97" w:rsidRDefault="002B790B" w:rsidP="000A3428">
            <w:pPr>
              <w:pStyle w:val="TableParagraph"/>
              <w:tabs>
                <w:tab w:val="left" w:pos="142"/>
                <w:tab w:val="left" w:pos="1889"/>
                <w:tab w:val="left" w:pos="3152"/>
                <w:tab w:val="left" w:pos="4532"/>
              </w:tabs>
              <w:spacing w:line="256" w:lineRule="exact"/>
              <w:ind w:left="107"/>
              <w:rPr>
                <w:sz w:val="24"/>
                <w:szCs w:val="24"/>
              </w:rPr>
            </w:pPr>
            <w:r w:rsidRPr="00355E97">
              <w:rPr>
                <w:sz w:val="24"/>
                <w:szCs w:val="24"/>
              </w:rPr>
              <w:t>распознавания</w:t>
            </w:r>
            <w:r w:rsidRPr="00355E97">
              <w:rPr>
                <w:sz w:val="24"/>
                <w:szCs w:val="24"/>
              </w:rPr>
              <w:tab/>
              <w:t>объектов,</w:t>
            </w:r>
            <w:r w:rsidRPr="00355E97">
              <w:rPr>
                <w:sz w:val="24"/>
                <w:szCs w:val="24"/>
              </w:rPr>
              <w:tab/>
              <w:t>выделения</w:t>
            </w:r>
            <w:r w:rsidRPr="00355E97">
              <w:rPr>
                <w:sz w:val="24"/>
                <w:szCs w:val="24"/>
              </w:rPr>
              <w:tab/>
              <w:t>существенных</w:t>
            </w:r>
          </w:p>
        </w:tc>
        <w:tc>
          <w:tcPr>
            <w:tcW w:w="3730" w:type="dxa"/>
            <w:tcBorders>
              <w:top w:val="nil"/>
              <w:bottom w:val="nil"/>
            </w:tcBorders>
          </w:tcPr>
          <w:p w:rsidR="002B790B" w:rsidRPr="00355E97" w:rsidRDefault="002B790B" w:rsidP="000A3428">
            <w:pPr>
              <w:pStyle w:val="TableParagraph"/>
              <w:tabs>
                <w:tab w:val="left" w:pos="142"/>
              </w:tabs>
              <w:rPr>
                <w:sz w:val="24"/>
                <w:szCs w:val="24"/>
              </w:rPr>
            </w:pPr>
          </w:p>
        </w:tc>
      </w:tr>
      <w:tr w:rsidR="002B790B" w:rsidRPr="00355E97" w:rsidTr="00355E97">
        <w:trPr>
          <w:trHeight w:val="275"/>
        </w:trPr>
        <w:tc>
          <w:tcPr>
            <w:tcW w:w="6130" w:type="dxa"/>
            <w:gridSpan w:val="2"/>
            <w:tcBorders>
              <w:top w:val="nil"/>
              <w:bottom w:val="nil"/>
            </w:tcBorders>
          </w:tcPr>
          <w:p w:rsidR="002B790B" w:rsidRPr="00355E97" w:rsidRDefault="002B790B" w:rsidP="000A3428">
            <w:pPr>
              <w:pStyle w:val="TableParagraph"/>
              <w:tabs>
                <w:tab w:val="left" w:pos="142"/>
              </w:tabs>
              <w:spacing w:line="256" w:lineRule="exact"/>
              <w:ind w:left="107"/>
              <w:rPr>
                <w:sz w:val="24"/>
                <w:szCs w:val="24"/>
              </w:rPr>
            </w:pPr>
            <w:r w:rsidRPr="00355E97">
              <w:rPr>
                <w:sz w:val="24"/>
                <w:szCs w:val="24"/>
              </w:rPr>
              <w:t>признаков и их синтеза;</w:t>
            </w:r>
          </w:p>
        </w:tc>
        <w:tc>
          <w:tcPr>
            <w:tcW w:w="3730" w:type="dxa"/>
            <w:tcBorders>
              <w:top w:val="nil"/>
              <w:bottom w:val="nil"/>
            </w:tcBorders>
          </w:tcPr>
          <w:p w:rsidR="002B790B" w:rsidRPr="00355E97" w:rsidRDefault="002B790B" w:rsidP="000A3428">
            <w:pPr>
              <w:pStyle w:val="TableParagraph"/>
              <w:tabs>
                <w:tab w:val="left" w:pos="142"/>
              </w:tabs>
              <w:rPr>
                <w:sz w:val="24"/>
                <w:szCs w:val="24"/>
              </w:rPr>
            </w:pPr>
          </w:p>
        </w:tc>
      </w:tr>
      <w:tr w:rsidR="002B790B" w:rsidRPr="00355E97" w:rsidTr="00355E97">
        <w:trPr>
          <w:trHeight w:val="276"/>
        </w:trPr>
        <w:tc>
          <w:tcPr>
            <w:tcW w:w="6130" w:type="dxa"/>
            <w:gridSpan w:val="2"/>
            <w:tcBorders>
              <w:top w:val="nil"/>
              <w:bottom w:val="nil"/>
            </w:tcBorders>
          </w:tcPr>
          <w:p w:rsidR="002B790B" w:rsidRPr="00355E97" w:rsidRDefault="002B790B" w:rsidP="000A3428">
            <w:pPr>
              <w:pStyle w:val="TableParagraph"/>
              <w:tabs>
                <w:tab w:val="left" w:pos="142"/>
              </w:tabs>
              <w:spacing w:line="256" w:lineRule="exact"/>
              <w:ind w:left="107"/>
              <w:rPr>
                <w:sz w:val="24"/>
                <w:szCs w:val="24"/>
              </w:rPr>
            </w:pPr>
            <w:r w:rsidRPr="00355E97">
              <w:rPr>
                <w:sz w:val="24"/>
                <w:szCs w:val="24"/>
              </w:rPr>
              <w:t>– устанавливать аналогии;</w:t>
            </w:r>
          </w:p>
        </w:tc>
        <w:tc>
          <w:tcPr>
            <w:tcW w:w="3730" w:type="dxa"/>
            <w:tcBorders>
              <w:top w:val="nil"/>
              <w:bottom w:val="nil"/>
            </w:tcBorders>
          </w:tcPr>
          <w:p w:rsidR="002B790B" w:rsidRPr="00355E97" w:rsidRDefault="002B790B" w:rsidP="000A3428">
            <w:pPr>
              <w:pStyle w:val="TableParagraph"/>
              <w:tabs>
                <w:tab w:val="left" w:pos="142"/>
              </w:tabs>
              <w:rPr>
                <w:sz w:val="24"/>
                <w:szCs w:val="24"/>
              </w:rPr>
            </w:pPr>
          </w:p>
        </w:tc>
      </w:tr>
      <w:tr w:rsidR="002B790B" w:rsidRPr="00355E97" w:rsidTr="00355E97">
        <w:trPr>
          <w:trHeight w:val="277"/>
        </w:trPr>
        <w:tc>
          <w:tcPr>
            <w:tcW w:w="6130" w:type="dxa"/>
            <w:gridSpan w:val="2"/>
            <w:tcBorders>
              <w:top w:val="nil"/>
            </w:tcBorders>
          </w:tcPr>
          <w:p w:rsidR="002B790B" w:rsidRPr="00355E97" w:rsidRDefault="002B790B" w:rsidP="000A3428">
            <w:pPr>
              <w:pStyle w:val="TableParagraph"/>
              <w:tabs>
                <w:tab w:val="left" w:pos="142"/>
              </w:tabs>
              <w:spacing w:line="258" w:lineRule="exact"/>
              <w:ind w:left="107"/>
              <w:rPr>
                <w:sz w:val="24"/>
                <w:szCs w:val="24"/>
                <w:lang w:val="ru-RU"/>
              </w:rPr>
            </w:pPr>
            <w:r w:rsidRPr="00355E97">
              <w:rPr>
                <w:sz w:val="24"/>
                <w:szCs w:val="24"/>
                <w:lang w:val="ru-RU"/>
              </w:rPr>
              <w:t>– владеть рядом общих приѐмов решения задач.</w:t>
            </w:r>
          </w:p>
        </w:tc>
        <w:tc>
          <w:tcPr>
            <w:tcW w:w="3730" w:type="dxa"/>
            <w:tcBorders>
              <w:top w:val="nil"/>
            </w:tcBorders>
          </w:tcPr>
          <w:p w:rsidR="002B790B" w:rsidRPr="00355E97" w:rsidRDefault="002B790B" w:rsidP="000A3428">
            <w:pPr>
              <w:pStyle w:val="TableParagraph"/>
              <w:tabs>
                <w:tab w:val="left" w:pos="142"/>
              </w:tabs>
              <w:rPr>
                <w:sz w:val="24"/>
                <w:szCs w:val="24"/>
                <w:lang w:val="ru-RU"/>
              </w:rPr>
            </w:pPr>
          </w:p>
        </w:tc>
      </w:tr>
      <w:tr w:rsidR="002B790B" w:rsidRPr="00355E97" w:rsidTr="00355E97">
        <w:trPr>
          <w:trHeight w:val="274"/>
        </w:trPr>
        <w:tc>
          <w:tcPr>
            <w:tcW w:w="9860" w:type="dxa"/>
            <w:gridSpan w:val="3"/>
          </w:tcPr>
          <w:p w:rsidR="002B790B" w:rsidRPr="00355E97" w:rsidRDefault="002B790B" w:rsidP="000A3428">
            <w:pPr>
              <w:pStyle w:val="TableParagraph"/>
              <w:tabs>
                <w:tab w:val="left" w:pos="142"/>
              </w:tabs>
              <w:spacing w:line="254" w:lineRule="exact"/>
              <w:ind w:left="1991"/>
              <w:rPr>
                <w:b/>
                <w:sz w:val="24"/>
                <w:szCs w:val="24"/>
              </w:rPr>
            </w:pPr>
            <w:r w:rsidRPr="00355E97">
              <w:rPr>
                <w:b/>
                <w:sz w:val="24"/>
                <w:szCs w:val="24"/>
              </w:rPr>
              <w:t>Коммуникативные универсальные учебные действия</w:t>
            </w:r>
          </w:p>
        </w:tc>
      </w:tr>
      <w:tr w:rsidR="002B790B" w:rsidRPr="00355E97" w:rsidTr="00355E97">
        <w:trPr>
          <w:trHeight w:val="275"/>
        </w:trPr>
        <w:tc>
          <w:tcPr>
            <w:tcW w:w="5338" w:type="dxa"/>
            <w:tcBorders>
              <w:bottom w:val="nil"/>
            </w:tcBorders>
          </w:tcPr>
          <w:p w:rsidR="002B790B" w:rsidRPr="00355E97" w:rsidRDefault="002B790B" w:rsidP="000A3428">
            <w:pPr>
              <w:pStyle w:val="TableParagraph"/>
              <w:tabs>
                <w:tab w:val="left" w:pos="142"/>
                <w:tab w:val="left" w:pos="1665"/>
                <w:tab w:val="left" w:pos="3288"/>
              </w:tabs>
              <w:spacing w:line="256" w:lineRule="exact"/>
              <w:ind w:left="107"/>
              <w:rPr>
                <w:sz w:val="24"/>
                <w:szCs w:val="24"/>
              </w:rPr>
            </w:pPr>
            <w:r w:rsidRPr="00355E97">
              <w:rPr>
                <w:sz w:val="24"/>
                <w:szCs w:val="24"/>
              </w:rPr>
              <w:t xml:space="preserve">– </w:t>
            </w:r>
            <w:r w:rsidRPr="00355E97">
              <w:rPr>
                <w:spacing w:val="28"/>
                <w:sz w:val="24"/>
                <w:szCs w:val="24"/>
              </w:rPr>
              <w:t xml:space="preserve"> </w:t>
            </w:r>
            <w:r w:rsidRPr="00355E97">
              <w:rPr>
                <w:sz w:val="24"/>
                <w:szCs w:val="24"/>
              </w:rPr>
              <w:t>адекватно</w:t>
            </w:r>
            <w:r w:rsidRPr="00355E97">
              <w:rPr>
                <w:sz w:val="24"/>
                <w:szCs w:val="24"/>
              </w:rPr>
              <w:tab/>
              <w:t>использовать</w:t>
            </w:r>
            <w:r w:rsidRPr="00355E97">
              <w:rPr>
                <w:sz w:val="24"/>
                <w:szCs w:val="24"/>
              </w:rPr>
              <w:tab/>
              <w:t>коммуникативные,</w:t>
            </w:r>
          </w:p>
        </w:tc>
        <w:tc>
          <w:tcPr>
            <w:tcW w:w="4522" w:type="dxa"/>
            <w:gridSpan w:val="2"/>
            <w:tcBorders>
              <w:bottom w:val="nil"/>
            </w:tcBorders>
          </w:tcPr>
          <w:p w:rsidR="002B790B" w:rsidRPr="00355E97" w:rsidRDefault="002B790B" w:rsidP="000A3428">
            <w:pPr>
              <w:pStyle w:val="TableParagraph"/>
              <w:tabs>
                <w:tab w:val="left" w:pos="142"/>
                <w:tab w:val="left" w:pos="1869"/>
                <w:tab w:val="left" w:pos="2297"/>
                <w:tab w:val="left" w:pos="4300"/>
              </w:tabs>
              <w:spacing w:line="256" w:lineRule="exact"/>
              <w:ind w:left="110"/>
              <w:rPr>
                <w:i/>
                <w:sz w:val="24"/>
                <w:szCs w:val="24"/>
              </w:rPr>
            </w:pPr>
            <w:r w:rsidRPr="00355E97">
              <w:rPr>
                <w:sz w:val="24"/>
                <w:szCs w:val="24"/>
              </w:rPr>
              <w:t xml:space="preserve">– </w:t>
            </w:r>
            <w:r w:rsidRPr="00355E97">
              <w:rPr>
                <w:spacing w:val="26"/>
                <w:sz w:val="24"/>
                <w:szCs w:val="24"/>
              </w:rPr>
              <w:t xml:space="preserve"> </w:t>
            </w:r>
            <w:r w:rsidRPr="00355E97">
              <w:rPr>
                <w:i/>
                <w:sz w:val="24"/>
                <w:szCs w:val="24"/>
              </w:rPr>
              <w:t>учитывать</w:t>
            </w:r>
            <w:r w:rsidRPr="00355E97">
              <w:rPr>
                <w:i/>
                <w:sz w:val="24"/>
                <w:szCs w:val="24"/>
              </w:rPr>
              <w:tab/>
              <w:t>и</w:t>
            </w:r>
            <w:r w:rsidRPr="00355E97">
              <w:rPr>
                <w:i/>
                <w:sz w:val="24"/>
                <w:szCs w:val="24"/>
              </w:rPr>
              <w:tab/>
              <w:t>координировать</w:t>
            </w:r>
            <w:r w:rsidRPr="00355E97">
              <w:rPr>
                <w:i/>
                <w:sz w:val="24"/>
                <w:szCs w:val="24"/>
              </w:rPr>
              <w:tab/>
              <w:t>в</w:t>
            </w:r>
          </w:p>
        </w:tc>
      </w:tr>
      <w:tr w:rsidR="002B790B" w:rsidRPr="00355E97" w:rsidTr="00355E97">
        <w:trPr>
          <w:trHeight w:val="275"/>
        </w:trPr>
        <w:tc>
          <w:tcPr>
            <w:tcW w:w="5338"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lang w:val="ru-RU"/>
              </w:rPr>
            </w:pPr>
            <w:r w:rsidRPr="00355E97">
              <w:rPr>
                <w:sz w:val="24"/>
                <w:szCs w:val="24"/>
                <w:lang w:val="ru-RU"/>
              </w:rPr>
              <w:t>прежде всего речевые, средства для решения</w:t>
            </w:r>
          </w:p>
        </w:tc>
        <w:tc>
          <w:tcPr>
            <w:tcW w:w="4522" w:type="dxa"/>
            <w:gridSpan w:val="2"/>
            <w:tcBorders>
              <w:top w:val="nil"/>
              <w:bottom w:val="nil"/>
            </w:tcBorders>
          </w:tcPr>
          <w:p w:rsidR="002B790B" w:rsidRPr="00355E97" w:rsidRDefault="002B790B" w:rsidP="000A3428">
            <w:pPr>
              <w:pStyle w:val="TableParagraph"/>
              <w:tabs>
                <w:tab w:val="left" w:pos="142"/>
              </w:tabs>
              <w:spacing w:line="256" w:lineRule="exact"/>
              <w:ind w:left="110"/>
              <w:rPr>
                <w:i/>
                <w:sz w:val="24"/>
                <w:szCs w:val="24"/>
              </w:rPr>
            </w:pPr>
            <w:r w:rsidRPr="00355E97">
              <w:rPr>
                <w:i/>
                <w:sz w:val="24"/>
                <w:szCs w:val="24"/>
              </w:rPr>
              <w:t>сотрудничестве позиции других людей,</w:t>
            </w:r>
          </w:p>
        </w:tc>
      </w:tr>
      <w:tr w:rsidR="002B790B" w:rsidRPr="00355E97" w:rsidTr="00355E97">
        <w:trPr>
          <w:trHeight w:val="276"/>
        </w:trPr>
        <w:tc>
          <w:tcPr>
            <w:tcW w:w="5338" w:type="dxa"/>
            <w:tcBorders>
              <w:top w:val="nil"/>
              <w:bottom w:val="nil"/>
            </w:tcBorders>
          </w:tcPr>
          <w:p w:rsidR="002B790B" w:rsidRPr="00355E97" w:rsidRDefault="002B790B" w:rsidP="000A3428">
            <w:pPr>
              <w:pStyle w:val="TableParagraph"/>
              <w:tabs>
                <w:tab w:val="left" w:pos="142"/>
                <w:tab w:val="left" w:pos="1447"/>
                <w:tab w:val="left" w:pos="3578"/>
                <w:tab w:val="left" w:pos="4433"/>
              </w:tabs>
              <w:spacing w:line="256" w:lineRule="exact"/>
              <w:ind w:left="107"/>
              <w:rPr>
                <w:sz w:val="24"/>
                <w:szCs w:val="24"/>
              </w:rPr>
            </w:pPr>
            <w:r w:rsidRPr="00355E97">
              <w:rPr>
                <w:sz w:val="24"/>
                <w:szCs w:val="24"/>
              </w:rPr>
              <w:t>различных</w:t>
            </w:r>
            <w:r w:rsidRPr="00355E97">
              <w:rPr>
                <w:sz w:val="24"/>
                <w:szCs w:val="24"/>
              </w:rPr>
              <w:tab/>
              <w:t>коммуникативных</w:t>
            </w:r>
            <w:r w:rsidRPr="00355E97">
              <w:rPr>
                <w:sz w:val="24"/>
                <w:szCs w:val="24"/>
              </w:rPr>
              <w:tab/>
              <w:t>задач,</w:t>
            </w:r>
            <w:r w:rsidRPr="00355E97">
              <w:rPr>
                <w:sz w:val="24"/>
                <w:szCs w:val="24"/>
              </w:rPr>
              <w:tab/>
              <w:t>строить</w:t>
            </w:r>
          </w:p>
        </w:tc>
        <w:tc>
          <w:tcPr>
            <w:tcW w:w="4522" w:type="dxa"/>
            <w:gridSpan w:val="2"/>
            <w:tcBorders>
              <w:top w:val="nil"/>
              <w:bottom w:val="nil"/>
            </w:tcBorders>
          </w:tcPr>
          <w:p w:rsidR="002B790B" w:rsidRPr="00355E97" w:rsidRDefault="002B790B" w:rsidP="000A3428">
            <w:pPr>
              <w:pStyle w:val="TableParagraph"/>
              <w:tabs>
                <w:tab w:val="left" w:pos="142"/>
              </w:tabs>
              <w:spacing w:line="256" w:lineRule="exact"/>
              <w:ind w:left="110"/>
              <w:rPr>
                <w:i/>
                <w:sz w:val="24"/>
                <w:szCs w:val="24"/>
              </w:rPr>
            </w:pPr>
            <w:r w:rsidRPr="00355E97">
              <w:rPr>
                <w:i/>
                <w:sz w:val="24"/>
                <w:szCs w:val="24"/>
              </w:rPr>
              <w:t>отличные от собственной;</w:t>
            </w:r>
          </w:p>
        </w:tc>
      </w:tr>
      <w:tr w:rsidR="002B790B" w:rsidRPr="00355E97" w:rsidTr="00355E97">
        <w:trPr>
          <w:trHeight w:val="276"/>
        </w:trPr>
        <w:tc>
          <w:tcPr>
            <w:tcW w:w="5338" w:type="dxa"/>
            <w:tcBorders>
              <w:top w:val="nil"/>
              <w:bottom w:val="nil"/>
            </w:tcBorders>
          </w:tcPr>
          <w:p w:rsidR="002B790B" w:rsidRPr="00355E97" w:rsidRDefault="002B790B" w:rsidP="000A3428">
            <w:pPr>
              <w:pStyle w:val="TableParagraph"/>
              <w:tabs>
                <w:tab w:val="left" w:pos="142"/>
                <w:tab w:val="left" w:pos="1989"/>
                <w:tab w:val="left" w:pos="3648"/>
                <w:tab w:val="left" w:pos="4056"/>
                <w:tab w:val="left" w:pos="4644"/>
              </w:tabs>
              <w:spacing w:line="256" w:lineRule="exact"/>
              <w:ind w:left="107"/>
              <w:rPr>
                <w:sz w:val="24"/>
                <w:szCs w:val="24"/>
                <w:lang w:val="ru-RU"/>
              </w:rPr>
            </w:pPr>
            <w:r w:rsidRPr="00355E97">
              <w:rPr>
                <w:sz w:val="24"/>
                <w:szCs w:val="24"/>
                <w:lang w:val="ru-RU"/>
              </w:rPr>
              <w:t>монологическое</w:t>
            </w:r>
            <w:r w:rsidRPr="00355E97">
              <w:rPr>
                <w:sz w:val="24"/>
                <w:szCs w:val="24"/>
                <w:lang w:val="ru-RU"/>
              </w:rPr>
              <w:tab/>
              <w:t>высказывание</w:t>
            </w:r>
            <w:r w:rsidRPr="00355E97">
              <w:rPr>
                <w:sz w:val="24"/>
                <w:szCs w:val="24"/>
                <w:lang w:val="ru-RU"/>
              </w:rPr>
              <w:tab/>
              <w:t>(в</w:t>
            </w:r>
            <w:r w:rsidRPr="00355E97">
              <w:rPr>
                <w:sz w:val="24"/>
                <w:szCs w:val="24"/>
                <w:lang w:val="ru-RU"/>
              </w:rPr>
              <w:tab/>
              <w:t>том</w:t>
            </w:r>
            <w:r w:rsidRPr="00355E97">
              <w:rPr>
                <w:sz w:val="24"/>
                <w:szCs w:val="24"/>
                <w:lang w:val="ru-RU"/>
              </w:rPr>
              <w:tab/>
              <w:t>числе</w:t>
            </w:r>
          </w:p>
        </w:tc>
        <w:tc>
          <w:tcPr>
            <w:tcW w:w="4522" w:type="dxa"/>
            <w:gridSpan w:val="2"/>
            <w:tcBorders>
              <w:top w:val="nil"/>
              <w:bottom w:val="nil"/>
            </w:tcBorders>
          </w:tcPr>
          <w:p w:rsidR="002B790B" w:rsidRPr="00355E97" w:rsidRDefault="002B790B" w:rsidP="000A3428">
            <w:pPr>
              <w:pStyle w:val="TableParagraph"/>
              <w:tabs>
                <w:tab w:val="left" w:pos="142"/>
              </w:tabs>
              <w:spacing w:line="256" w:lineRule="exact"/>
              <w:ind w:left="110"/>
              <w:rPr>
                <w:i/>
                <w:sz w:val="24"/>
                <w:szCs w:val="24"/>
                <w:lang w:val="ru-RU"/>
              </w:rPr>
            </w:pPr>
            <w:r w:rsidRPr="00355E97">
              <w:rPr>
                <w:i/>
                <w:sz w:val="24"/>
                <w:szCs w:val="24"/>
                <w:lang w:val="ru-RU"/>
              </w:rPr>
              <w:t>– учитывать разные мнения и интересы</w:t>
            </w:r>
          </w:p>
        </w:tc>
      </w:tr>
      <w:tr w:rsidR="002B790B" w:rsidRPr="00355E97" w:rsidTr="00355E97">
        <w:trPr>
          <w:trHeight w:val="276"/>
        </w:trPr>
        <w:tc>
          <w:tcPr>
            <w:tcW w:w="5338"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rPr>
            </w:pPr>
            <w:r w:rsidRPr="00355E97">
              <w:rPr>
                <w:sz w:val="24"/>
                <w:szCs w:val="24"/>
              </w:rPr>
              <w:t>сопровождая его аудиовизуальной поддержкой),</w:t>
            </w:r>
          </w:p>
        </w:tc>
        <w:tc>
          <w:tcPr>
            <w:tcW w:w="4522" w:type="dxa"/>
            <w:gridSpan w:val="2"/>
            <w:tcBorders>
              <w:top w:val="nil"/>
              <w:bottom w:val="nil"/>
            </w:tcBorders>
          </w:tcPr>
          <w:p w:rsidR="002B790B" w:rsidRPr="00355E97" w:rsidRDefault="002B790B" w:rsidP="000A3428">
            <w:pPr>
              <w:pStyle w:val="TableParagraph"/>
              <w:tabs>
                <w:tab w:val="left" w:pos="142"/>
              </w:tabs>
              <w:spacing w:line="256" w:lineRule="exact"/>
              <w:ind w:left="110"/>
              <w:rPr>
                <w:i/>
                <w:sz w:val="24"/>
                <w:szCs w:val="24"/>
              </w:rPr>
            </w:pPr>
            <w:r w:rsidRPr="00355E97">
              <w:rPr>
                <w:i/>
                <w:sz w:val="24"/>
                <w:szCs w:val="24"/>
              </w:rPr>
              <w:t>и обосновывать собственную позицию;</w:t>
            </w:r>
          </w:p>
        </w:tc>
      </w:tr>
      <w:tr w:rsidR="002B790B" w:rsidRPr="00355E97" w:rsidTr="00355E97">
        <w:trPr>
          <w:trHeight w:val="275"/>
        </w:trPr>
        <w:tc>
          <w:tcPr>
            <w:tcW w:w="5338"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rPr>
            </w:pPr>
            <w:r w:rsidRPr="00355E97">
              <w:rPr>
                <w:sz w:val="24"/>
                <w:szCs w:val="24"/>
              </w:rPr>
              <w:t>владеть диалогической формой коммуникации,</w:t>
            </w:r>
          </w:p>
        </w:tc>
        <w:tc>
          <w:tcPr>
            <w:tcW w:w="4522" w:type="dxa"/>
            <w:gridSpan w:val="2"/>
            <w:tcBorders>
              <w:top w:val="nil"/>
              <w:bottom w:val="nil"/>
            </w:tcBorders>
          </w:tcPr>
          <w:p w:rsidR="002B790B" w:rsidRPr="00355E97" w:rsidRDefault="002B790B" w:rsidP="000A3428">
            <w:pPr>
              <w:pStyle w:val="TableParagraph"/>
              <w:tabs>
                <w:tab w:val="left" w:pos="142"/>
              </w:tabs>
              <w:spacing w:line="256" w:lineRule="exact"/>
              <w:ind w:left="110"/>
              <w:rPr>
                <w:i/>
                <w:sz w:val="24"/>
                <w:szCs w:val="24"/>
              </w:rPr>
            </w:pPr>
            <w:r w:rsidRPr="00355E97">
              <w:rPr>
                <w:i/>
                <w:sz w:val="24"/>
                <w:szCs w:val="24"/>
              </w:rPr>
              <w:t>– понимать относительность мнений и</w:t>
            </w:r>
          </w:p>
        </w:tc>
      </w:tr>
      <w:tr w:rsidR="002B790B" w:rsidRPr="00355E97" w:rsidTr="00355E97">
        <w:trPr>
          <w:trHeight w:val="275"/>
        </w:trPr>
        <w:tc>
          <w:tcPr>
            <w:tcW w:w="5338"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lang w:val="ru-RU"/>
              </w:rPr>
            </w:pPr>
            <w:r w:rsidRPr="00355E97">
              <w:rPr>
                <w:sz w:val="24"/>
                <w:szCs w:val="24"/>
                <w:lang w:val="ru-RU"/>
              </w:rPr>
              <w:t>используя в том числе средства и инструменты</w:t>
            </w:r>
          </w:p>
        </w:tc>
        <w:tc>
          <w:tcPr>
            <w:tcW w:w="4522" w:type="dxa"/>
            <w:gridSpan w:val="2"/>
            <w:tcBorders>
              <w:top w:val="nil"/>
              <w:bottom w:val="nil"/>
            </w:tcBorders>
          </w:tcPr>
          <w:p w:rsidR="002B790B" w:rsidRPr="00355E97" w:rsidRDefault="002B790B" w:rsidP="000A3428">
            <w:pPr>
              <w:pStyle w:val="TableParagraph"/>
              <w:tabs>
                <w:tab w:val="left" w:pos="142"/>
              </w:tabs>
              <w:spacing w:line="256" w:lineRule="exact"/>
              <w:ind w:left="110"/>
              <w:rPr>
                <w:i/>
                <w:sz w:val="24"/>
                <w:szCs w:val="24"/>
              </w:rPr>
            </w:pPr>
            <w:r w:rsidRPr="00355E97">
              <w:rPr>
                <w:i/>
                <w:sz w:val="24"/>
                <w:szCs w:val="24"/>
              </w:rPr>
              <w:t>подходов к решению проблемы;</w:t>
            </w:r>
          </w:p>
        </w:tc>
      </w:tr>
      <w:tr w:rsidR="002B790B" w:rsidRPr="00355E97" w:rsidTr="00355E97">
        <w:trPr>
          <w:trHeight w:val="276"/>
        </w:trPr>
        <w:tc>
          <w:tcPr>
            <w:tcW w:w="5338"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rPr>
            </w:pPr>
            <w:r w:rsidRPr="00355E97">
              <w:rPr>
                <w:sz w:val="24"/>
                <w:szCs w:val="24"/>
              </w:rPr>
              <w:t>ИКТ и дистанционного общения;</w:t>
            </w:r>
          </w:p>
        </w:tc>
        <w:tc>
          <w:tcPr>
            <w:tcW w:w="4522" w:type="dxa"/>
            <w:gridSpan w:val="2"/>
            <w:tcBorders>
              <w:top w:val="nil"/>
              <w:bottom w:val="nil"/>
            </w:tcBorders>
          </w:tcPr>
          <w:p w:rsidR="002B790B" w:rsidRPr="00355E97" w:rsidRDefault="002B790B" w:rsidP="000A3428">
            <w:pPr>
              <w:pStyle w:val="TableParagraph"/>
              <w:tabs>
                <w:tab w:val="left" w:pos="142"/>
                <w:tab w:val="left" w:pos="2465"/>
                <w:tab w:val="left" w:pos="3197"/>
                <w:tab w:val="left" w:pos="4288"/>
              </w:tabs>
              <w:spacing w:line="256" w:lineRule="exact"/>
              <w:ind w:left="110"/>
              <w:rPr>
                <w:i/>
                <w:sz w:val="24"/>
                <w:szCs w:val="24"/>
              </w:rPr>
            </w:pPr>
            <w:r w:rsidRPr="00355E97">
              <w:rPr>
                <w:i/>
                <w:sz w:val="24"/>
                <w:szCs w:val="24"/>
              </w:rPr>
              <w:t xml:space="preserve">– </w:t>
            </w:r>
            <w:r w:rsidRPr="00355E97">
              <w:rPr>
                <w:i/>
                <w:spacing w:val="24"/>
                <w:sz w:val="24"/>
                <w:szCs w:val="24"/>
              </w:rPr>
              <w:t xml:space="preserve"> </w:t>
            </w:r>
            <w:r w:rsidRPr="00355E97">
              <w:rPr>
                <w:i/>
                <w:sz w:val="24"/>
                <w:szCs w:val="24"/>
              </w:rPr>
              <w:t>аргументировать</w:t>
            </w:r>
            <w:r w:rsidRPr="00355E97">
              <w:rPr>
                <w:i/>
                <w:sz w:val="24"/>
                <w:szCs w:val="24"/>
              </w:rPr>
              <w:tab/>
              <w:t>свою</w:t>
            </w:r>
            <w:r w:rsidRPr="00355E97">
              <w:rPr>
                <w:i/>
                <w:sz w:val="24"/>
                <w:szCs w:val="24"/>
              </w:rPr>
              <w:tab/>
              <w:t>позицию</w:t>
            </w:r>
            <w:r w:rsidRPr="00355E97">
              <w:rPr>
                <w:i/>
                <w:sz w:val="24"/>
                <w:szCs w:val="24"/>
              </w:rPr>
              <w:tab/>
              <w:t>и</w:t>
            </w:r>
          </w:p>
        </w:tc>
      </w:tr>
      <w:tr w:rsidR="002B790B" w:rsidRPr="00355E97" w:rsidTr="00355E97">
        <w:trPr>
          <w:trHeight w:val="275"/>
        </w:trPr>
        <w:tc>
          <w:tcPr>
            <w:tcW w:w="5338" w:type="dxa"/>
            <w:tcBorders>
              <w:top w:val="nil"/>
              <w:bottom w:val="nil"/>
            </w:tcBorders>
          </w:tcPr>
          <w:p w:rsidR="002B790B" w:rsidRPr="00355E97" w:rsidRDefault="002B790B" w:rsidP="000A3428">
            <w:pPr>
              <w:pStyle w:val="TableParagraph"/>
              <w:tabs>
                <w:tab w:val="left" w:pos="142"/>
                <w:tab w:val="left" w:pos="1677"/>
                <w:tab w:val="left" w:pos="3283"/>
                <w:tab w:val="left" w:pos="5109"/>
              </w:tabs>
              <w:spacing w:line="256" w:lineRule="exact"/>
              <w:ind w:left="107"/>
              <w:rPr>
                <w:sz w:val="24"/>
                <w:szCs w:val="24"/>
              </w:rPr>
            </w:pPr>
            <w:r w:rsidRPr="00355E97">
              <w:rPr>
                <w:sz w:val="24"/>
                <w:szCs w:val="24"/>
              </w:rPr>
              <w:t xml:space="preserve">– </w:t>
            </w:r>
            <w:r w:rsidRPr="00355E97">
              <w:rPr>
                <w:spacing w:val="25"/>
                <w:sz w:val="24"/>
                <w:szCs w:val="24"/>
              </w:rPr>
              <w:t xml:space="preserve"> </w:t>
            </w:r>
            <w:r w:rsidRPr="00355E97">
              <w:rPr>
                <w:sz w:val="24"/>
                <w:szCs w:val="24"/>
              </w:rPr>
              <w:t>допускать</w:t>
            </w:r>
            <w:r w:rsidRPr="00355E97">
              <w:rPr>
                <w:sz w:val="24"/>
                <w:szCs w:val="24"/>
              </w:rPr>
              <w:tab/>
              <w:t>возможность</w:t>
            </w:r>
            <w:r w:rsidRPr="00355E97">
              <w:rPr>
                <w:sz w:val="24"/>
                <w:szCs w:val="24"/>
              </w:rPr>
              <w:tab/>
              <w:t>существования</w:t>
            </w:r>
            <w:r w:rsidRPr="00355E97">
              <w:rPr>
                <w:sz w:val="24"/>
                <w:szCs w:val="24"/>
              </w:rPr>
              <w:tab/>
              <w:t>у</w:t>
            </w:r>
          </w:p>
        </w:tc>
        <w:tc>
          <w:tcPr>
            <w:tcW w:w="4522" w:type="dxa"/>
            <w:gridSpan w:val="2"/>
            <w:tcBorders>
              <w:top w:val="nil"/>
              <w:bottom w:val="nil"/>
            </w:tcBorders>
          </w:tcPr>
          <w:p w:rsidR="002B790B" w:rsidRPr="00355E97" w:rsidRDefault="002B790B" w:rsidP="000A3428">
            <w:pPr>
              <w:pStyle w:val="TableParagraph"/>
              <w:tabs>
                <w:tab w:val="left" w:pos="142"/>
                <w:tab w:val="left" w:pos="2206"/>
                <w:tab w:val="left" w:pos="2821"/>
                <w:tab w:val="left" w:pos="3329"/>
              </w:tabs>
              <w:spacing w:line="256" w:lineRule="exact"/>
              <w:ind w:left="110"/>
              <w:rPr>
                <w:i/>
                <w:sz w:val="24"/>
                <w:szCs w:val="24"/>
              </w:rPr>
            </w:pPr>
            <w:r w:rsidRPr="00355E97">
              <w:rPr>
                <w:i/>
                <w:sz w:val="24"/>
                <w:szCs w:val="24"/>
              </w:rPr>
              <w:t>координировать</w:t>
            </w:r>
            <w:r w:rsidRPr="00355E97">
              <w:rPr>
                <w:i/>
                <w:sz w:val="24"/>
                <w:szCs w:val="24"/>
              </w:rPr>
              <w:tab/>
            </w:r>
            <w:r w:rsidRPr="00355E97">
              <w:rPr>
                <w:i/>
                <w:w w:val="95"/>
                <w:sz w:val="24"/>
                <w:szCs w:val="24"/>
              </w:rPr>
              <w:t>еѐ</w:t>
            </w:r>
            <w:r w:rsidRPr="00355E97">
              <w:rPr>
                <w:i/>
                <w:w w:val="95"/>
                <w:sz w:val="24"/>
                <w:szCs w:val="24"/>
              </w:rPr>
              <w:tab/>
            </w:r>
            <w:r w:rsidRPr="00355E97">
              <w:rPr>
                <w:i/>
                <w:sz w:val="24"/>
                <w:szCs w:val="24"/>
              </w:rPr>
              <w:t>с</w:t>
            </w:r>
            <w:r w:rsidRPr="00355E97">
              <w:rPr>
                <w:i/>
                <w:sz w:val="24"/>
                <w:szCs w:val="24"/>
              </w:rPr>
              <w:tab/>
              <w:t>позициями</w:t>
            </w:r>
          </w:p>
        </w:tc>
      </w:tr>
      <w:tr w:rsidR="002B790B" w:rsidRPr="00355E97" w:rsidTr="00355E97">
        <w:trPr>
          <w:trHeight w:val="276"/>
        </w:trPr>
        <w:tc>
          <w:tcPr>
            <w:tcW w:w="5338"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lang w:val="ru-RU"/>
              </w:rPr>
            </w:pPr>
            <w:r w:rsidRPr="00355E97">
              <w:rPr>
                <w:sz w:val="24"/>
                <w:szCs w:val="24"/>
                <w:lang w:val="ru-RU"/>
              </w:rPr>
              <w:t>людей различных точек зрения, в том числе не</w:t>
            </w:r>
          </w:p>
        </w:tc>
        <w:tc>
          <w:tcPr>
            <w:tcW w:w="4522" w:type="dxa"/>
            <w:gridSpan w:val="2"/>
            <w:tcBorders>
              <w:top w:val="nil"/>
              <w:bottom w:val="nil"/>
            </w:tcBorders>
          </w:tcPr>
          <w:p w:rsidR="002B790B" w:rsidRPr="00355E97" w:rsidRDefault="002B790B" w:rsidP="000A3428">
            <w:pPr>
              <w:pStyle w:val="TableParagraph"/>
              <w:tabs>
                <w:tab w:val="left" w:pos="142"/>
                <w:tab w:val="left" w:pos="1557"/>
                <w:tab w:val="left" w:pos="2005"/>
                <w:tab w:val="left" w:pos="4051"/>
              </w:tabs>
              <w:spacing w:line="256" w:lineRule="exact"/>
              <w:ind w:left="110"/>
              <w:rPr>
                <w:i/>
                <w:sz w:val="24"/>
                <w:szCs w:val="24"/>
              </w:rPr>
            </w:pPr>
            <w:r w:rsidRPr="00355E97">
              <w:rPr>
                <w:i/>
                <w:w w:val="95"/>
                <w:sz w:val="24"/>
                <w:szCs w:val="24"/>
              </w:rPr>
              <w:t>партнѐров</w:t>
            </w:r>
            <w:r w:rsidRPr="00355E97">
              <w:rPr>
                <w:i/>
                <w:w w:val="95"/>
                <w:sz w:val="24"/>
                <w:szCs w:val="24"/>
              </w:rPr>
              <w:tab/>
            </w:r>
            <w:r w:rsidRPr="00355E97">
              <w:rPr>
                <w:i/>
                <w:sz w:val="24"/>
                <w:szCs w:val="24"/>
              </w:rPr>
              <w:t>в</w:t>
            </w:r>
            <w:r w:rsidRPr="00355E97">
              <w:rPr>
                <w:i/>
                <w:sz w:val="24"/>
                <w:szCs w:val="24"/>
              </w:rPr>
              <w:tab/>
              <w:t>сотрудничестве</w:t>
            </w:r>
            <w:r w:rsidRPr="00355E97">
              <w:rPr>
                <w:i/>
                <w:sz w:val="24"/>
                <w:szCs w:val="24"/>
              </w:rPr>
              <w:tab/>
              <w:t>при</w:t>
            </w:r>
          </w:p>
        </w:tc>
      </w:tr>
      <w:tr w:rsidR="002B790B" w:rsidRPr="00355E97" w:rsidTr="00355E97">
        <w:trPr>
          <w:trHeight w:val="276"/>
        </w:trPr>
        <w:tc>
          <w:tcPr>
            <w:tcW w:w="5338" w:type="dxa"/>
            <w:tcBorders>
              <w:top w:val="nil"/>
              <w:bottom w:val="nil"/>
            </w:tcBorders>
          </w:tcPr>
          <w:p w:rsidR="002B790B" w:rsidRPr="00355E97" w:rsidRDefault="002B790B" w:rsidP="000A3428">
            <w:pPr>
              <w:pStyle w:val="TableParagraph"/>
              <w:tabs>
                <w:tab w:val="left" w:pos="142"/>
                <w:tab w:val="left" w:pos="1973"/>
                <w:tab w:val="left" w:pos="2529"/>
                <w:tab w:val="left" w:pos="3304"/>
                <w:tab w:val="left" w:pos="5091"/>
              </w:tabs>
              <w:spacing w:line="256" w:lineRule="exact"/>
              <w:ind w:left="107"/>
              <w:rPr>
                <w:sz w:val="24"/>
                <w:szCs w:val="24"/>
                <w:lang w:val="ru-RU"/>
              </w:rPr>
            </w:pPr>
            <w:r w:rsidRPr="00355E97">
              <w:rPr>
                <w:sz w:val="24"/>
                <w:szCs w:val="24"/>
                <w:lang w:val="ru-RU"/>
              </w:rPr>
              <w:t>совпадающих</w:t>
            </w:r>
            <w:r w:rsidRPr="00355E97">
              <w:rPr>
                <w:sz w:val="24"/>
                <w:szCs w:val="24"/>
                <w:lang w:val="ru-RU"/>
              </w:rPr>
              <w:tab/>
              <w:t>с</w:t>
            </w:r>
            <w:r w:rsidRPr="00355E97">
              <w:rPr>
                <w:sz w:val="24"/>
                <w:szCs w:val="24"/>
                <w:lang w:val="ru-RU"/>
              </w:rPr>
              <w:tab/>
              <w:t>его</w:t>
            </w:r>
            <w:r w:rsidRPr="00355E97">
              <w:rPr>
                <w:sz w:val="24"/>
                <w:szCs w:val="24"/>
                <w:lang w:val="ru-RU"/>
              </w:rPr>
              <w:tab/>
              <w:t>собственной,</w:t>
            </w:r>
            <w:r w:rsidRPr="00355E97">
              <w:rPr>
                <w:sz w:val="24"/>
                <w:szCs w:val="24"/>
                <w:lang w:val="ru-RU"/>
              </w:rPr>
              <w:tab/>
              <w:t>и</w:t>
            </w:r>
          </w:p>
        </w:tc>
        <w:tc>
          <w:tcPr>
            <w:tcW w:w="4522" w:type="dxa"/>
            <w:gridSpan w:val="2"/>
            <w:tcBorders>
              <w:top w:val="nil"/>
              <w:bottom w:val="nil"/>
            </w:tcBorders>
          </w:tcPr>
          <w:p w:rsidR="002B790B" w:rsidRPr="00355E97" w:rsidRDefault="002B790B" w:rsidP="000A3428">
            <w:pPr>
              <w:pStyle w:val="TableParagraph"/>
              <w:tabs>
                <w:tab w:val="left" w:pos="142"/>
                <w:tab w:val="left" w:pos="1734"/>
                <w:tab w:val="left" w:pos="2957"/>
                <w:tab w:val="left" w:pos="4304"/>
              </w:tabs>
              <w:spacing w:line="256" w:lineRule="exact"/>
              <w:ind w:left="110"/>
              <w:rPr>
                <w:i/>
                <w:sz w:val="24"/>
                <w:szCs w:val="24"/>
              </w:rPr>
            </w:pPr>
            <w:r w:rsidRPr="00355E97">
              <w:rPr>
                <w:i/>
                <w:sz w:val="24"/>
                <w:szCs w:val="24"/>
              </w:rPr>
              <w:t>выработке</w:t>
            </w:r>
            <w:r w:rsidRPr="00355E97">
              <w:rPr>
                <w:i/>
                <w:sz w:val="24"/>
                <w:szCs w:val="24"/>
              </w:rPr>
              <w:tab/>
              <w:t>общего</w:t>
            </w:r>
            <w:r w:rsidRPr="00355E97">
              <w:rPr>
                <w:i/>
                <w:sz w:val="24"/>
                <w:szCs w:val="24"/>
              </w:rPr>
              <w:tab/>
              <w:t>решения</w:t>
            </w:r>
            <w:r w:rsidRPr="00355E97">
              <w:rPr>
                <w:i/>
                <w:sz w:val="24"/>
                <w:szCs w:val="24"/>
              </w:rPr>
              <w:tab/>
              <w:t>в</w:t>
            </w:r>
          </w:p>
        </w:tc>
      </w:tr>
      <w:tr w:rsidR="002B790B" w:rsidRPr="00355E97" w:rsidTr="00355E97">
        <w:trPr>
          <w:trHeight w:val="276"/>
        </w:trPr>
        <w:tc>
          <w:tcPr>
            <w:tcW w:w="5338" w:type="dxa"/>
            <w:tcBorders>
              <w:top w:val="nil"/>
              <w:bottom w:val="nil"/>
            </w:tcBorders>
          </w:tcPr>
          <w:p w:rsidR="002B790B" w:rsidRPr="00355E97" w:rsidRDefault="002B790B" w:rsidP="000A3428">
            <w:pPr>
              <w:pStyle w:val="TableParagraph"/>
              <w:tabs>
                <w:tab w:val="left" w:pos="142"/>
                <w:tab w:val="left" w:pos="2137"/>
                <w:tab w:val="left" w:pos="2677"/>
                <w:tab w:val="left" w:pos="3888"/>
                <w:tab w:val="left" w:pos="5111"/>
              </w:tabs>
              <w:spacing w:line="256" w:lineRule="exact"/>
              <w:ind w:left="107"/>
              <w:rPr>
                <w:sz w:val="24"/>
                <w:szCs w:val="24"/>
                <w:lang w:val="ru-RU"/>
              </w:rPr>
            </w:pPr>
            <w:r w:rsidRPr="00355E97">
              <w:rPr>
                <w:sz w:val="24"/>
                <w:szCs w:val="24"/>
                <w:lang w:val="ru-RU"/>
              </w:rPr>
              <w:t>ориентироваться</w:t>
            </w:r>
            <w:r w:rsidRPr="00355E97">
              <w:rPr>
                <w:sz w:val="24"/>
                <w:szCs w:val="24"/>
                <w:lang w:val="ru-RU"/>
              </w:rPr>
              <w:tab/>
              <w:t>на</w:t>
            </w:r>
            <w:r w:rsidRPr="00355E97">
              <w:rPr>
                <w:sz w:val="24"/>
                <w:szCs w:val="24"/>
                <w:lang w:val="ru-RU"/>
              </w:rPr>
              <w:tab/>
              <w:t>позицию</w:t>
            </w:r>
            <w:r w:rsidRPr="00355E97">
              <w:rPr>
                <w:sz w:val="24"/>
                <w:szCs w:val="24"/>
                <w:lang w:val="ru-RU"/>
              </w:rPr>
              <w:tab/>
            </w:r>
            <w:r w:rsidRPr="00355E97">
              <w:rPr>
                <w:w w:val="95"/>
                <w:sz w:val="24"/>
                <w:szCs w:val="24"/>
                <w:lang w:val="ru-RU"/>
              </w:rPr>
              <w:t>партнѐра</w:t>
            </w:r>
            <w:r w:rsidRPr="00355E97">
              <w:rPr>
                <w:w w:val="95"/>
                <w:sz w:val="24"/>
                <w:szCs w:val="24"/>
                <w:lang w:val="ru-RU"/>
              </w:rPr>
              <w:tab/>
            </w:r>
            <w:r w:rsidRPr="00355E97">
              <w:rPr>
                <w:sz w:val="24"/>
                <w:szCs w:val="24"/>
                <w:lang w:val="ru-RU"/>
              </w:rPr>
              <w:t>в</w:t>
            </w:r>
          </w:p>
        </w:tc>
        <w:tc>
          <w:tcPr>
            <w:tcW w:w="4522" w:type="dxa"/>
            <w:gridSpan w:val="2"/>
            <w:tcBorders>
              <w:top w:val="nil"/>
              <w:bottom w:val="nil"/>
            </w:tcBorders>
          </w:tcPr>
          <w:p w:rsidR="002B790B" w:rsidRPr="00355E97" w:rsidRDefault="002B790B" w:rsidP="000A3428">
            <w:pPr>
              <w:pStyle w:val="TableParagraph"/>
              <w:tabs>
                <w:tab w:val="left" w:pos="142"/>
              </w:tabs>
              <w:spacing w:line="256" w:lineRule="exact"/>
              <w:ind w:left="110"/>
              <w:rPr>
                <w:i/>
                <w:sz w:val="24"/>
                <w:szCs w:val="24"/>
              </w:rPr>
            </w:pPr>
            <w:r w:rsidRPr="00355E97">
              <w:rPr>
                <w:i/>
                <w:sz w:val="24"/>
                <w:szCs w:val="24"/>
              </w:rPr>
              <w:t>совместной деятельности;</w:t>
            </w:r>
          </w:p>
        </w:tc>
      </w:tr>
      <w:tr w:rsidR="002B790B" w:rsidRPr="00355E97" w:rsidTr="00355E97">
        <w:trPr>
          <w:trHeight w:val="275"/>
        </w:trPr>
        <w:tc>
          <w:tcPr>
            <w:tcW w:w="5338"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rPr>
            </w:pPr>
            <w:r w:rsidRPr="00355E97">
              <w:rPr>
                <w:sz w:val="24"/>
                <w:szCs w:val="24"/>
              </w:rPr>
              <w:t>общении и взаимодействии;</w:t>
            </w:r>
          </w:p>
        </w:tc>
        <w:tc>
          <w:tcPr>
            <w:tcW w:w="4522" w:type="dxa"/>
            <w:gridSpan w:val="2"/>
            <w:tcBorders>
              <w:top w:val="nil"/>
              <w:bottom w:val="nil"/>
            </w:tcBorders>
          </w:tcPr>
          <w:p w:rsidR="002B790B" w:rsidRPr="00355E97" w:rsidRDefault="002B790B" w:rsidP="000A3428">
            <w:pPr>
              <w:pStyle w:val="TableParagraph"/>
              <w:tabs>
                <w:tab w:val="left" w:pos="142"/>
                <w:tab w:val="left" w:pos="2826"/>
              </w:tabs>
              <w:spacing w:line="256" w:lineRule="exact"/>
              <w:ind w:left="110"/>
              <w:rPr>
                <w:i/>
                <w:sz w:val="24"/>
                <w:szCs w:val="24"/>
              </w:rPr>
            </w:pPr>
            <w:r w:rsidRPr="00355E97">
              <w:rPr>
                <w:i/>
                <w:sz w:val="24"/>
                <w:szCs w:val="24"/>
              </w:rPr>
              <w:t xml:space="preserve">– </w:t>
            </w:r>
            <w:r w:rsidRPr="00355E97">
              <w:rPr>
                <w:i/>
                <w:spacing w:val="26"/>
                <w:sz w:val="24"/>
                <w:szCs w:val="24"/>
              </w:rPr>
              <w:t xml:space="preserve"> </w:t>
            </w:r>
            <w:r w:rsidRPr="00355E97">
              <w:rPr>
                <w:i/>
                <w:sz w:val="24"/>
                <w:szCs w:val="24"/>
              </w:rPr>
              <w:t>продуктивно</w:t>
            </w:r>
            <w:r w:rsidRPr="00355E97">
              <w:rPr>
                <w:i/>
                <w:sz w:val="24"/>
                <w:szCs w:val="24"/>
              </w:rPr>
              <w:tab/>
              <w:t>содействовать</w:t>
            </w:r>
          </w:p>
        </w:tc>
      </w:tr>
      <w:tr w:rsidR="002B790B" w:rsidRPr="00355E97" w:rsidTr="00355E97">
        <w:trPr>
          <w:trHeight w:val="275"/>
        </w:trPr>
        <w:tc>
          <w:tcPr>
            <w:tcW w:w="5338"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lang w:val="ru-RU"/>
              </w:rPr>
            </w:pPr>
            <w:r w:rsidRPr="00355E97">
              <w:rPr>
                <w:sz w:val="24"/>
                <w:szCs w:val="24"/>
                <w:lang w:val="ru-RU"/>
              </w:rPr>
              <w:t>– учитывать разные мнения и стремиться к</w:t>
            </w:r>
          </w:p>
        </w:tc>
        <w:tc>
          <w:tcPr>
            <w:tcW w:w="4522" w:type="dxa"/>
            <w:gridSpan w:val="2"/>
            <w:tcBorders>
              <w:top w:val="nil"/>
              <w:bottom w:val="nil"/>
            </w:tcBorders>
          </w:tcPr>
          <w:p w:rsidR="002B790B" w:rsidRPr="00355E97" w:rsidRDefault="002B790B" w:rsidP="000A3428">
            <w:pPr>
              <w:pStyle w:val="TableParagraph"/>
              <w:tabs>
                <w:tab w:val="left" w:pos="142"/>
              </w:tabs>
              <w:spacing w:line="256" w:lineRule="exact"/>
              <w:ind w:left="110"/>
              <w:rPr>
                <w:i/>
                <w:sz w:val="24"/>
                <w:szCs w:val="24"/>
                <w:lang w:val="ru-RU"/>
              </w:rPr>
            </w:pPr>
            <w:r w:rsidRPr="00355E97">
              <w:rPr>
                <w:i/>
                <w:sz w:val="24"/>
                <w:szCs w:val="24"/>
                <w:lang w:val="ru-RU"/>
              </w:rPr>
              <w:t>разрешению</w:t>
            </w:r>
            <w:r w:rsidRPr="00355E97">
              <w:rPr>
                <w:i/>
                <w:spacing w:val="-20"/>
                <w:sz w:val="24"/>
                <w:szCs w:val="24"/>
                <w:lang w:val="ru-RU"/>
              </w:rPr>
              <w:t xml:space="preserve"> </w:t>
            </w:r>
            <w:r w:rsidRPr="00355E97">
              <w:rPr>
                <w:i/>
                <w:sz w:val="24"/>
                <w:szCs w:val="24"/>
                <w:lang w:val="ru-RU"/>
              </w:rPr>
              <w:t>конфликтов</w:t>
            </w:r>
            <w:r w:rsidRPr="00355E97">
              <w:rPr>
                <w:i/>
                <w:spacing w:val="-19"/>
                <w:sz w:val="24"/>
                <w:szCs w:val="24"/>
                <w:lang w:val="ru-RU"/>
              </w:rPr>
              <w:t xml:space="preserve"> </w:t>
            </w:r>
            <w:r w:rsidRPr="00355E97">
              <w:rPr>
                <w:i/>
                <w:sz w:val="24"/>
                <w:szCs w:val="24"/>
                <w:lang w:val="ru-RU"/>
              </w:rPr>
              <w:t>на</w:t>
            </w:r>
            <w:r w:rsidRPr="00355E97">
              <w:rPr>
                <w:i/>
                <w:spacing w:val="-19"/>
                <w:sz w:val="24"/>
                <w:szCs w:val="24"/>
                <w:lang w:val="ru-RU"/>
              </w:rPr>
              <w:t xml:space="preserve"> </w:t>
            </w:r>
            <w:r w:rsidRPr="00355E97">
              <w:rPr>
                <w:i/>
                <w:sz w:val="24"/>
                <w:szCs w:val="24"/>
                <w:lang w:val="ru-RU"/>
              </w:rPr>
              <w:t>основе</w:t>
            </w:r>
            <w:r w:rsidRPr="00355E97">
              <w:rPr>
                <w:i/>
                <w:spacing w:val="-18"/>
                <w:sz w:val="24"/>
                <w:szCs w:val="24"/>
                <w:lang w:val="ru-RU"/>
              </w:rPr>
              <w:t xml:space="preserve"> </w:t>
            </w:r>
            <w:r w:rsidRPr="00355E97">
              <w:rPr>
                <w:i/>
                <w:sz w:val="24"/>
                <w:szCs w:val="24"/>
                <w:lang w:val="ru-RU"/>
              </w:rPr>
              <w:t>учѐта</w:t>
            </w:r>
          </w:p>
        </w:tc>
      </w:tr>
      <w:tr w:rsidR="002B790B" w:rsidRPr="00355E97" w:rsidTr="00355E97">
        <w:trPr>
          <w:trHeight w:val="275"/>
        </w:trPr>
        <w:tc>
          <w:tcPr>
            <w:tcW w:w="5338" w:type="dxa"/>
            <w:tcBorders>
              <w:top w:val="nil"/>
              <w:bottom w:val="nil"/>
            </w:tcBorders>
          </w:tcPr>
          <w:p w:rsidR="002B790B" w:rsidRPr="00355E97" w:rsidRDefault="002B790B" w:rsidP="000A3428">
            <w:pPr>
              <w:pStyle w:val="TableParagraph"/>
              <w:tabs>
                <w:tab w:val="left" w:pos="142"/>
                <w:tab w:val="left" w:pos="2022"/>
                <w:tab w:val="left" w:pos="3689"/>
                <w:tab w:val="left" w:pos="5113"/>
              </w:tabs>
              <w:spacing w:line="256" w:lineRule="exact"/>
              <w:ind w:left="107"/>
              <w:rPr>
                <w:sz w:val="24"/>
                <w:szCs w:val="24"/>
              </w:rPr>
            </w:pPr>
            <w:r w:rsidRPr="00355E97">
              <w:rPr>
                <w:sz w:val="24"/>
                <w:szCs w:val="24"/>
              </w:rPr>
              <w:t>координации</w:t>
            </w:r>
            <w:r w:rsidRPr="00355E97">
              <w:rPr>
                <w:sz w:val="24"/>
                <w:szCs w:val="24"/>
              </w:rPr>
              <w:tab/>
              <w:t>различных</w:t>
            </w:r>
            <w:r w:rsidRPr="00355E97">
              <w:rPr>
                <w:sz w:val="24"/>
                <w:szCs w:val="24"/>
              </w:rPr>
              <w:tab/>
              <w:t>позиций</w:t>
            </w:r>
            <w:r w:rsidRPr="00355E97">
              <w:rPr>
                <w:sz w:val="24"/>
                <w:szCs w:val="24"/>
              </w:rPr>
              <w:tab/>
              <w:t>в</w:t>
            </w:r>
          </w:p>
        </w:tc>
        <w:tc>
          <w:tcPr>
            <w:tcW w:w="4522" w:type="dxa"/>
            <w:gridSpan w:val="2"/>
            <w:tcBorders>
              <w:top w:val="nil"/>
              <w:bottom w:val="nil"/>
            </w:tcBorders>
          </w:tcPr>
          <w:p w:rsidR="002B790B" w:rsidRPr="00355E97" w:rsidRDefault="002B790B" w:rsidP="000A3428">
            <w:pPr>
              <w:pStyle w:val="TableParagraph"/>
              <w:tabs>
                <w:tab w:val="left" w:pos="142"/>
              </w:tabs>
              <w:spacing w:line="256" w:lineRule="exact"/>
              <w:ind w:left="110"/>
              <w:rPr>
                <w:i/>
                <w:sz w:val="24"/>
                <w:szCs w:val="24"/>
                <w:lang w:val="ru-RU"/>
              </w:rPr>
            </w:pPr>
            <w:r w:rsidRPr="00355E97">
              <w:rPr>
                <w:i/>
                <w:sz w:val="24"/>
                <w:szCs w:val="24"/>
                <w:lang w:val="ru-RU"/>
              </w:rPr>
              <w:t>интересов и позиций всех участников;</w:t>
            </w:r>
          </w:p>
        </w:tc>
      </w:tr>
      <w:tr w:rsidR="002B790B" w:rsidRPr="00355E97" w:rsidTr="00355E97">
        <w:trPr>
          <w:trHeight w:val="275"/>
        </w:trPr>
        <w:tc>
          <w:tcPr>
            <w:tcW w:w="5338"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rPr>
            </w:pPr>
            <w:r w:rsidRPr="00355E97">
              <w:rPr>
                <w:sz w:val="24"/>
                <w:szCs w:val="24"/>
              </w:rPr>
              <w:t>сотрудничестве;</w:t>
            </w:r>
          </w:p>
        </w:tc>
        <w:tc>
          <w:tcPr>
            <w:tcW w:w="4522" w:type="dxa"/>
            <w:gridSpan w:val="2"/>
            <w:tcBorders>
              <w:top w:val="nil"/>
              <w:bottom w:val="nil"/>
            </w:tcBorders>
          </w:tcPr>
          <w:p w:rsidR="002B790B" w:rsidRPr="00355E97" w:rsidRDefault="002B790B" w:rsidP="000A3428">
            <w:pPr>
              <w:pStyle w:val="TableParagraph"/>
              <w:tabs>
                <w:tab w:val="left" w:pos="142"/>
                <w:tab w:val="left" w:pos="857"/>
                <w:tab w:val="left" w:pos="2006"/>
                <w:tab w:val="left" w:pos="2937"/>
              </w:tabs>
              <w:spacing w:line="256" w:lineRule="exact"/>
              <w:ind w:left="110"/>
              <w:rPr>
                <w:i/>
                <w:sz w:val="24"/>
                <w:szCs w:val="24"/>
              </w:rPr>
            </w:pPr>
            <w:r w:rsidRPr="00355E97">
              <w:rPr>
                <w:i/>
                <w:sz w:val="24"/>
                <w:szCs w:val="24"/>
              </w:rPr>
              <w:t xml:space="preserve">– </w:t>
            </w:r>
            <w:r w:rsidRPr="00355E97">
              <w:rPr>
                <w:i/>
                <w:spacing w:val="28"/>
                <w:sz w:val="24"/>
                <w:szCs w:val="24"/>
              </w:rPr>
              <w:t xml:space="preserve"> </w:t>
            </w:r>
            <w:r w:rsidRPr="00355E97">
              <w:rPr>
                <w:i/>
                <w:sz w:val="24"/>
                <w:szCs w:val="24"/>
              </w:rPr>
              <w:t>с</w:t>
            </w:r>
            <w:r w:rsidRPr="00355E97">
              <w:rPr>
                <w:i/>
                <w:sz w:val="24"/>
                <w:szCs w:val="24"/>
              </w:rPr>
              <w:tab/>
            </w:r>
            <w:r w:rsidRPr="00355E97">
              <w:rPr>
                <w:i/>
                <w:w w:val="95"/>
                <w:sz w:val="24"/>
                <w:szCs w:val="24"/>
              </w:rPr>
              <w:t>учѐтом</w:t>
            </w:r>
            <w:r w:rsidRPr="00355E97">
              <w:rPr>
                <w:i/>
                <w:w w:val="95"/>
                <w:sz w:val="24"/>
                <w:szCs w:val="24"/>
              </w:rPr>
              <w:tab/>
            </w:r>
            <w:r w:rsidRPr="00355E97">
              <w:rPr>
                <w:i/>
                <w:sz w:val="24"/>
                <w:szCs w:val="24"/>
              </w:rPr>
              <w:t>целей</w:t>
            </w:r>
            <w:r w:rsidRPr="00355E97">
              <w:rPr>
                <w:i/>
                <w:sz w:val="24"/>
                <w:szCs w:val="24"/>
              </w:rPr>
              <w:tab/>
              <w:t>коммуникации</w:t>
            </w:r>
          </w:p>
        </w:tc>
      </w:tr>
      <w:tr w:rsidR="002B790B" w:rsidRPr="00355E97" w:rsidTr="00355E97">
        <w:trPr>
          <w:trHeight w:val="276"/>
        </w:trPr>
        <w:tc>
          <w:tcPr>
            <w:tcW w:w="5338" w:type="dxa"/>
            <w:tcBorders>
              <w:top w:val="nil"/>
              <w:bottom w:val="nil"/>
            </w:tcBorders>
          </w:tcPr>
          <w:p w:rsidR="002B790B" w:rsidRPr="00355E97" w:rsidRDefault="002B790B" w:rsidP="000A3428">
            <w:pPr>
              <w:pStyle w:val="TableParagraph"/>
              <w:tabs>
                <w:tab w:val="left" w:pos="142"/>
                <w:tab w:val="left" w:pos="2334"/>
                <w:tab w:val="left" w:pos="3977"/>
                <w:tab w:val="left" w:pos="5100"/>
              </w:tabs>
              <w:spacing w:line="256" w:lineRule="exact"/>
              <w:ind w:left="107"/>
              <w:rPr>
                <w:sz w:val="24"/>
                <w:szCs w:val="24"/>
              </w:rPr>
            </w:pPr>
            <w:r w:rsidRPr="00355E97">
              <w:rPr>
                <w:sz w:val="24"/>
                <w:szCs w:val="24"/>
              </w:rPr>
              <w:t xml:space="preserve">– </w:t>
            </w:r>
            <w:r w:rsidRPr="00355E97">
              <w:rPr>
                <w:spacing w:val="24"/>
                <w:sz w:val="24"/>
                <w:szCs w:val="24"/>
              </w:rPr>
              <w:t xml:space="preserve"> </w:t>
            </w:r>
            <w:r w:rsidRPr="00355E97">
              <w:rPr>
                <w:sz w:val="24"/>
                <w:szCs w:val="24"/>
              </w:rPr>
              <w:t>формулировать</w:t>
            </w:r>
            <w:r w:rsidRPr="00355E97">
              <w:rPr>
                <w:sz w:val="24"/>
                <w:szCs w:val="24"/>
              </w:rPr>
              <w:tab/>
              <w:t>собственное</w:t>
            </w:r>
            <w:r w:rsidRPr="00355E97">
              <w:rPr>
                <w:sz w:val="24"/>
                <w:szCs w:val="24"/>
              </w:rPr>
              <w:tab/>
              <w:t>мнение</w:t>
            </w:r>
            <w:r w:rsidRPr="00355E97">
              <w:rPr>
                <w:sz w:val="24"/>
                <w:szCs w:val="24"/>
              </w:rPr>
              <w:tab/>
              <w:t>и</w:t>
            </w:r>
          </w:p>
        </w:tc>
        <w:tc>
          <w:tcPr>
            <w:tcW w:w="4522" w:type="dxa"/>
            <w:gridSpan w:val="2"/>
            <w:tcBorders>
              <w:top w:val="nil"/>
              <w:bottom w:val="nil"/>
            </w:tcBorders>
          </w:tcPr>
          <w:p w:rsidR="002B790B" w:rsidRPr="00355E97" w:rsidRDefault="002B790B" w:rsidP="000A3428">
            <w:pPr>
              <w:pStyle w:val="TableParagraph"/>
              <w:tabs>
                <w:tab w:val="left" w:pos="142"/>
              </w:tabs>
              <w:spacing w:line="256" w:lineRule="exact"/>
              <w:ind w:left="110"/>
              <w:rPr>
                <w:i/>
                <w:sz w:val="24"/>
                <w:szCs w:val="24"/>
              </w:rPr>
            </w:pPr>
            <w:r w:rsidRPr="00355E97">
              <w:rPr>
                <w:i/>
                <w:sz w:val="24"/>
                <w:szCs w:val="24"/>
              </w:rPr>
              <w:t>достаточно точно, последовательно и</w:t>
            </w:r>
          </w:p>
        </w:tc>
      </w:tr>
      <w:tr w:rsidR="002B790B" w:rsidRPr="00355E97" w:rsidTr="00355E97">
        <w:trPr>
          <w:trHeight w:val="276"/>
        </w:trPr>
        <w:tc>
          <w:tcPr>
            <w:tcW w:w="5338"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rPr>
            </w:pPr>
            <w:r w:rsidRPr="00355E97">
              <w:rPr>
                <w:sz w:val="24"/>
                <w:szCs w:val="24"/>
              </w:rPr>
              <w:t>позицию;</w:t>
            </w:r>
          </w:p>
        </w:tc>
        <w:tc>
          <w:tcPr>
            <w:tcW w:w="4522" w:type="dxa"/>
            <w:gridSpan w:val="2"/>
            <w:tcBorders>
              <w:top w:val="nil"/>
              <w:bottom w:val="nil"/>
            </w:tcBorders>
          </w:tcPr>
          <w:p w:rsidR="002B790B" w:rsidRPr="00355E97" w:rsidRDefault="002B790B" w:rsidP="000A3428">
            <w:pPr>
              <w:pStyle w:val="TableParagraph"/>
              <w:tabs>
                <w:tab w:val="left" w:pos="142"/>
                <w:tab w:val="left" w:pos="1458"/>
                <w:tab w:val="left" w:pos="3421"/>
              </w:tabs>
              <w:spacing w:line="256" w:lineRule="exact"/>
              <w:ind w:left="110"/>
              <w:rPr>
                <w:i/>
                <w:sz w:val="24"/>
                <w:szCs w:val="24"/>
              </w:rPr>
            </w:pPr>
            <w:r w:rsidRPr="00355E97">
              <w:rPr>
                <w:i/>
                <w:sz w:val="24"/>
                <w:szCs w:val="24"/>
              </w:rPr>
              <w:t>полно</w:t>
            </w:r>
            <w:r w:rsidRPr="00355E97">
              <w:rPr>
                <w:i/>
                <w:sz w:val="24"/>
                <w:szCs w:val="24"/>
              </w:rPr>
              <w:tab/>
              <w:t>передавать</w:t>
            </w:r>
            <w:r w:rsidRPr="00355E97">
              <w:rPr>
                <w:i/>
                <w:sz w:val="24"/>
                <w:szCs w:val="24"/>
              </w:rPr>
              <w:tab/>
            </w:r>
            <w:r w:rsidRPr="00355E97">
              <w:rPr>
                <w:i/>
                <w:w w:val="95"/>
                <w:sz w:val="24"/>
                <w:szCs w:val="24"/>
              </w:rPr>
              <w:t>партнѐру</w:t>
            </w:r>
          </w:p>
        </w:tc>
      </w:tr>
      <w:tr w:rsidR="002B790B" w:rsidRPr="00355E97" w:rsidTr="00355E97">
        <w:trPr>
          <w:trHeight w:val="276"/>
        </w:trPr>
        <w:tc>
          <w:tcPr>
            <w:tcW w:w="5338" w:type="dxa"/>
            <w:tcBorders>
              <w:top w:val="nil"/>
              <w:bottom w:val="nil"/>
            </w:tcBorders>
          </w:tcPr>
          <w:p w:rsidR="002B790B" w:rsidRPr="00355E97" w:rsidRDefault="002B790B" w:rsidP="000A3428">
            <w:pPr>
              <w:pStyle w:val="TableParagraph"/>
              <w:tabs>
                <w:tab w:val="left" w:pos="142"/>
                <w:tab w:val="left" w:pos="2241"/>
                <w:tab w:val="left" w:pos="2653"/>
                <w:tab w:val="left" w:pos="4016"/>
                <w:tab w:val="left" w:pos="4420"/>
              </w:tabs>
              <w:spacing w:line="256" w:lineRule="exact"/>
              <w:ind w:left="107"/>
              <w:rPr>
                <w:sz w:val="24"/>
                <w:szCs w:val="24"/>
                <w:lang w:val="ru-RU"/>
              </w:rPr>
            </w:pPr>
            <w:r w:rsidRPr="00355E97">
              <w:rPr>
                <w:sz w:val="24"/>
                <w:szCs w:val="24"/>
                <w:lang w:val="ru-RU"/>
              </w:rPr>
              <w:t xml:space="preserve">– </w:t>
            </w:r>
            <w:r w:rsidRPr="00355E97">
              <w:rPr>
                <w:spacing w:val="26"/>
                <w:sz w:val="24"/>
                <w:szCs w:val="24"/>
                <w:lang w:val="ru-RU"/>
              </w:rPr>
              <w:t xml:space="preserve"> </w:t>
            </w:r>
            <w:r w:rsidRPr="00355E97">
              <w:rPr>
                <w:sz w:val="24"/>
                <w:szCs w:val="24"/>
                <w:lang w:val="ru-RU"/>
              </w:rPr>
              <w:t>договариваться</w:t>
            </w:r>
            <w:r w:rsidRPr="00355E97">
              <w:rPr>
                <w:sz w:val="24"/>
                <w:szCs w:val="24"/>
                <w:lang w:val="ru-RU"/>
              </w:rPr>
              <w:tab/>
              <w:t>и</w:t>
            </w:r>
            <w:r w:rsidRPr="00355E97">
              <w:rPr>
                <w:sz w:val="24"/>
                <w:szCs w:val="24"/>
                <w:lang w:val="ru-RU"/>
              </w:rPr>
              <w:tab/>
              <w:t>приходить</w:t>
            </w:r>
            <w:r w:rsidRPr="00355E97">
              <w:rPr>
                <w:sz w:val="24"/>
                <w:szCs w:val="24"/>
                <w:lang w:val="ru-RU"/>
              </w:rPr>
              <w:tab/>
              <w:t>к</w:t>
            </w:r>
            <w:r w:rsidRPr="00355E97">
              <w:rPr>
                <w:sz w:val="24"/>
                <w:szCs w:val="24"/>
                <w:lang w:val="ru-RU"/>
              </w:rPr>
              <w:tab/>
              <w:t>общему</w:t>
            </w:r>
          </w:p>
        </w:tc>
        <w:tc>
          <w:tcPr>
            <w:tcW w:w="4522" w:type="dxa"/>
            <w:gridSpan w:val="2"/>
            <w:tcBorders>
              <w:top w:val="nil"/>
              <w:bottom w:val="nil"/>
            </w:tcBorders>
          </w:tcPr>
          <w:p w:rsidR="002B790B" w:rsidRPr="00355E97" w:rsidRDefault="002B790B" w:rsidP="000A3428">
            <w:pPr>
              <w:pStyle w:val="TableParagraph"/>
              <w:tabs>
                <w:tab w:val="left" w:pos="142"/>
              </w:tabs>
              <w:spacing w:line="256" w:lineRule="exact"/>
              <w:ind w:left="110"/>
              <w:rPr>
                <w:i/>
                <w:sz w:val="24"/>
                <w:szCs w:val="24"/>
              </w:rPr>
            </w:pPr>
            <w:r w:rsidRPr="00355E97">
              <w:rPr>
                <w:i/>
                <w:sz w:val="24"/>
                <w:szCs w:val="24"/>
              </w:rPr>
              <w:t>необходимую информацию как ориентир</w:t>
            </w:r>
          </w:p>
        </w:tc>
      </w:tr>
      <w:tr w:rsidR="002B790B" w:rsidRPr="00355E97" w:rsidTr="00355E97">
        <w:trPr>
          <w:trHeight w:val="276"/>
        </w:trPr>
        <w:tc>
          <w:tcPr>
            <w:tcW w:w="5338"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lang w:val="ru-RU"/>
              </w:rPr>
            </w:pPr>
            <w:r w:rsidRPr="00355E97">
              <w:rPr>
                <w:sz w:val="24"/>
                <w:szCs w:val="24"/>
                <w:lang w:val="ru-RU"/>
              </w:rPr>
              <w:t>решению в совместной деятельности, в том числе</w:t>
            </w:r>
          </w:p>
        </w:tc>
        <w:tc>
          <w:tcPr>
            <w:tcW w:w="4522" w:type="dxa"/>
            <w:gridSpan w:val="2"/>
            <w:tcBorders>
              <w:top w:val="nil"/>
              <w:bottom w:val="nil"/>
            </w:tcBorders>
          </w:tcPr>
          <w:p w:rsidR="002B790B" w:rsidRPr="00355E97" w:rsidRDefault="002B790B" w:rsidP="000A3428">
            <w:pPr>
              <w:pStyle w:val="TableParagraph"/>
              <w:tabs>
                <w:tab w:val="left" w:pos="142"/>
              </w:tabs>
              <w:spacing w:line="256" w:lineRule="exact"/>
              <w:ind w:left="110"/>
              <w:rPr>
                <w:i/>
                <w:sz w:val="24"/>
                <w:szCs w:val="24"/>
              </w:rPr>
            </w:pPr>
            <w:r w:rsidRPr="00355E97">
              <w:rPr>
                <w:i/>
                <w:sz w:val="24"/>
                <w:szCs w:val="24"/>
              </w:rPr>
              <w:t>для построения действия;</w:t>
            </w:r>
          </w:p>
        </w:tc>
      </w:tr>
      <w:tr w:rsidR="002B790B" w:rsidRPr="00355E97" w:rsidTr="00355E97">
        <w:trPr>
          <w:trHeight w:val="276"/>
        </w:trPr>
        <w:tc>
          <w:tcPr>
            <w:tcW w:w="5338"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rPr>
            </w:pPr>
            <w:r w:rsidRPr="00355E97">
              <w:rPr>
                <w:sz w:val="24"/>
                <w:szCs w:val="24"/>
              </w:rPr>
              <w:t>в ситуации столкновения интересов;</w:t>
            </w:r>
          </w:p>
        </w:tc>
        <w:tc>
          <w:tcPr>
            <w:tcW w:w="4522" w:type="dxa"/>
            <w:gridSpan w:val="2"/>
            <w:tcBorders>
              <w:top w:val="nil"/>
              <w:bottom w:val="nil"/>
            </w:tcBorders>
          </w:tcPr>
          <w:p w:rsidR="002B790B" w:rsidRPr="00355E97" w:rsidRDefault="002B790B" w:rsidP="000A3428">
            <w:pPr>
              <w:pStyle w:val="TableParagraph"/>
              <w:tabs>
                <w:tab w:val="left" w:pos="142"/>
              </w:tabs>
              <w:spacing w:line="256" w:lineRule="exact"/>
              <w:ind w:left="110"/>
              <w:rPr>
                <w:i/>
                <w:sz w:val="24"/>
                <w:szCs w:val="24"/>
              </w:rPr>
            </w:pPr>
            <w:r w:rsidRPr="00355E97">
              <w:rPr>
                <w:i/>
                <w:sz w:val="24"/>
                <w:szCs w:val="24"/>
              </w:rPr>
              <w:t>– задавать вопросы, необходимые для</w:t>
            </w:r>
          </w:p>
        </w:tc>
      </w:tr>
      <w:tr w:rsidR="002B790B" w:rsidRPr="00355E97" w:rsidTr="00355E97">
        <w:trPr>
          <w:trHeight w:val="275"/>
        </w:trPr>
        <w:tc>
          <w:tcPr>
            <w:tcW w:w="5338"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lang w:val="ru-RU"/>
              </w:rPr>
            </w:pPr>
            <w:r w:rsidRPr="00355E97">
              <w:rPr>
                <w:sz w:val="24"/>
                <w:szCs w:val="24"/>
                <w:lang w:val="ru-RU"/>
              </w:rPr>
              <w:t>– строить понятные для партнѐра высказывания,</w:t>
            </w:r>
          </w:p>
        </w:tc>
        <w:tc>
          <w:tcPr>
            <w:tcW w:w="4522" w:type="dxa"/>
            <w:gridSpan w:val="2"/>
            <w:tcBorders>
              <w:top w:val="nil"/>
              <w:bottom w:val="nil"/>
            </w:tcBorders>
          </w:tcPr>
          <w:p w:rsidR="002B790B" w:rsidRPr="00355E97" w:rsidRDefault="002B790B" w:rsidP="000A3428">
            <w:pPr>
              <w:pStyle w:val="TableParagraph"/>
              <w:tabs>
                <w:tab w:val="left" w:pos="142"/>
              </w:tabs>
              <w:spacing w:line="256" w:lineRule="exact"/>
              <w:ind w:left="110"/>
              <w:rPr>
                <w:i/>
                <w:sz w:val="24"/>
                <w:szCs w:val="24"/>
              </w:rPr>
            </w:pPr>
            <w:r w:rsidRPr="00355E97">
              <w:rPr>
                <w:i/>
                <w:sz w:val="24"/>
                <w:szCs w:val="24"/>
              </w:rPr>
              <w:t>организации собственной</w:t>
            </w:r>
            <w:r w:rsidRPr="00355E97">
              <w:rPr>
                <w:i/>
                <w:spacing w:val="56"/>
                <w:sz w:val="24"/>
                <w:szCs w:val="24"/>
              </w:rPr>
              <w:t xml:space="preserve"> </w:t>
            </w:r>
            <w:r w:rsidRPr="00355E97">
              <w:rPr>
                <w:i/>
                <w:sz w:val="24"/>
                <w:szCs w:val="24"/>
              </w:rPr>
              <w:t>деятельности</w:t>
            </w:r>
          </w:p>
        </w:tc>
      </w:tr>
      <w:tr w:rsidR="002B790B" w:rsidRPr="00355E97" w:rsidTr="00355E97">
        <w:trPr>
          <w:trHeight w:val="276"/>
        </w:trPr>
        <w:tc>
          <w:tcPr>
            <w:tcW w:w="5338"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lang w:val="ru-RU"/>
              </w:rPr>
            </w:pPr>
            <w:r w:rsidRPr="00355E97">
              <w:rPr>
                <w:sz w:val="24"/>
                <w:szCs w:val="24"/>
                <w:lang w:val="ru-RU"/>
              </w:rPr>
              <w:t>учитывающие, что партнѐр знает и видит, а что</w:t>
            </w:r>
          </w:p>
        </w:tc>
        <w:tc>
          <w:tcPr>
            <w:tcW w:w="4522" w:type="dxa"/>
            <w:gridSpan w:val="2"/>
            <w:tcBorders>
              <w:top w:val="nil"/>
              <w:bottom w:val="nil"/>
            </w:tcBorders>
          </w:tcPr>
          <w:p w:rsidR="002B790B" w:rsidRPr="00355E97" w:rsidRDefault="002B790B" w:rsidP="000A3428">
            <w:pPr>
              <w:pStyle w:val="TableParagraph"/>
              <w:tabs>
                <w:tab w:val="left" w:pos="142"/>
              </w:tabs>
              <w:spacing w:line="256" w:lineRule="exact"/>
              <w:ind w:left="110"/>
              <w:rPr>
                <w:i/>
                <w:sz w:val="24"/>
                <w:szCs w:val="24"/>
              </w:rPr>
            </w:pPr>
            <w:r w:rsidRPr="00355E97">
              <w:rPr>
                <w:i/>
                <w:sz w:val="24"/>
                <w:szCs w:val="24"/>
              </w:rPr>
              <w:t>и сотрудничества с партнѐром;</w:t>
            </w:r>
          </w:p>
        </w:tc>
      </w:tr>
      <w:tr w:rsidR="002B790B" w:rsidRPr="00355E97" w:rsidTr="00355E97">
        <w:trPr>
          <w:trHeight w:val="275"/>
        </w:trPr>
        <w:tc>
          <w:tcPr>
            <w:tcW w:w="5338"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rPr>
            </w:pPr>
            <w:r w:rsidRPr="00355E97">
              <w:rPr>
                <w:sz w:val="24"/>
                <w:szCs w:val="24"/>
              </w:rPr>
              <w:t>нет;</w:t>
            </w:r>
          </w:p>
        </w:tc>
        <w:tc>
          <w:tcPr>
            <w:tcW w:w="4522" w:type="dxa"/>
            <w:gridSpan w:val="2"/>
            <w:tcBorders>
              <w:top w:val="nil"/>
              <w:bottom w:val="nil"/>
            </w:tcBorders>
          </w:tcPr>
          <w:p w:rsidR="002B790B" w:rsidRPr="00355E97" w:rsidRDefault="002B790B" w:rsidP="000A3428">
            <w:pPr>
              <w:pStyle w:val="TableParagraph"/>
              <w:tabs>
                <w:tab w:val="left" w:pos="142"/>
              </w:tabs>
              <w:spacing w:line="256" w:lineRule="exact"/>
              <w:ind w:left="110"/>
              <w:rPr>
                <w:i/>
                <w:sz w:val="24"/>
                <w:szCs w:val="24"/>
              </w:rPr>
            </w:pPr>
            <w:r w:rsidRPr="00355E97">
              <w:rPr>
                <w:i/>
                <w:sz w:val="24"/>
                <w:szCs w:val="24"/>
              </w:rPr>
              <w:t>– осуществлять взаимный контроль и</w:t>
            </w:r>
          </w:p>
        </w:tc>
      </w:tr>
      <w:tr w:rsidR="002B790B" w:rsidRPr="00355E97" w:rsidTr="00355E97">
        <w:trPr>
          <w:trHeight w:val="276"/>
        </w:trPr>
        <w:tc>
          <w:tcPr>
            <w:tcW w:w="5338"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rPr>
            </w:pPr>
            <w:r w:rsidRPr="00355E97">
              <w:rPr>
                <w:sz w:val="24"/>
                <w:szCs w:val="24"/>
              </w:rPr>
              <w:t>– задавать вопросы;</w:t>
            </w:r>
          </w:p>
        </w:tc>
        <w:tc>
          <w:tcPr>
            <w:tcW w:w="4522" w:type="dxa"/>
            <w:gridSpan w:val="2"/>
            <w:tcBorders>
              <w:top w:val="nil"/>
              <w:bottom w:val="nil"/>
            </w:tcBorders>
          </w:tcPr>
          <w:p w:rsidR="002B790B" w:rsidRPr="00355E97" w:rsidRDefault="002B790B" w:rsidP="000A3428">
            <w:pPr>
              <w:pStyle w:val="TableParagraph"/>
              <w:tabs>
                <w:tab w:val="left" w:pos="142"/>
                <w:tab w:val="left" w:pos="1913"/>
                <w:tab w:val="left" w:pos="2709"/>
              </w:tabs>
              <w:spacing w:line="256" w:lineRule="exact"/>
              <w:ind w:left="110"/>
              <w:rPr>
                <w:i/>
                <w:sz w:val="24"/>
                <w:szCs w:val="24"/>
              </w:rPr>
            </w:pPr>
            <w:r w:rsidRPr="00355E97">
              <w:rPr>
                <w:i/>
                <w:sz w:val="24"/>
                <w:szCs w:val="24"/>
              </w:rPr>
              <w:t>оказывать</w:t>
            </w:r>
            <w:r w:rsidRPr="00355E97">
              <w:rPr>
                <w:i/>
                <w:sz w:val="24"/>
                <w:szCs w:val="24"/>
              </w:rPr>
              <w:tab/>
              <w:t>в</w:t>
            </w:r>
            <w:r w:rsidRPr="00355E97">
              <w:rPr>
                <w:i/>
                <w:sz w:val="24"/>
                <w:szCs w:val="24"/>
              </w:rPr>
              <w:tab/>
              <w:t>сотрудничестве</w:t>
            </w:r>
          </w:p>
        </w:tc>
      </w:tr>
      <w:tr w:rsidR="002B790B" w:rsidRPr="00355E97" w:rsidTr="00355E97">
        <w:trPr>
          <w:trHeight w:val="276"/>
        </w:trPr>
        <w:tc>
          <w:tcPr>
            <w:tcW w:w="5338"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rPr>
            </w:pPr>
            <w:r w:rsidRPr="00355E97">
              <w:rPr>
                <w:sz w:val="24"/>
                <w:szCs w:val="24"/>
              </w:rPr>
              <w:t>– контролировать действия партнѐра;</w:t>
            </w:r>
          </w:p>
        </w:tc>
        <w:tc>
          <w:tcPr>
            <w:tcW w:w="4522" w:type="dxa"/>
            <w:gridSpan w:val="2"/>
            <w:tcBorders>
              <w:top w:val="nil"/>
              <w:bottom w:val="nil"/>
            </w:tcBorders>
          </w:tcPr>
          <w:p w:rsidR="002B790B" w:rsidRPr="00355E97" w:rsidRDefault="002B790B" w:rsidP="000A3428">
            <w:pPr>
              <w:pStyle w:val="TableParagraph"/>
              <w:tabs>
                <w:tab w:val="left" w:pos="142"/>
              </w:tabs>
              <w:spacing w:line="256" w:lineRule="exact"/>
              <w:ind w:left="110"/>
              <w:rPr>
                <w:i/>
                <w:sz w:val="24"/>
                <w:szCs w:val="24"/>
              </w:rPr>
            </w:pPr>
            <w:r w:rsidRPr="00355E97">
              <w:rPr>
                <w:i/>
                <w:sz w:val="24"/>
                <w:szCs w:val="24"/>
              </w:rPr>
              <w:t>необходимую взаимопомощь;</w:t>
            </w:r>
          </w:p>
        </w:tc>
      </w:tr>
      <w:tr w:rsidR="002B790B" w:rsidRPr="00355E97" w:rsidTr="00355E97">
        <w:trPr>
          <w:trHeight w:val="275"/>
        </w:trPr>
        <w:tc>
          <w:tcPr>
            <w:tcW w:w="5338" w:type="dxa"/>
            <w:tcBorders>
              <w:top w:val="nil"/>
              <w:bottom w:val="nil"/>
            </w:tcBorders>
          </w:tcPr>
          <w:p w:rsidR="002B790B" w:rsidRPr="00355E97" w:rsidRDefault="002B790B" w:rsidP="000A3428">
            <w:pPr>
              <w:pStyle w:val="TableParagraph"/>
              <w:tabs>
                <w:tab w:val="left" w:pos="142"/>
                <w:tab w:val="left" w:pos="1973"/>
                <w:tab w:val="left" w:pos="2669"/>
                <w:tab w:val="left" w:pos="3264"/>
                <w:tab w:val="left" w:pos="4559"/>
              </w:tabs>
              <w:spacing w:line="256" w:lineRule="exact"/>
              <w:ind w:left="107"/>
              <w:rPr>
                <w:sz w:val="24"/>
                <w:szCs w:val="24"/>
                <w:lang w:val="ru-RU"/>
              </w:rPr>
            </w:pPr>
            <w:r w:rsidRPr="00355E97">
              <w:rPr>
                <w:sz w:val="24"/>
                <w:szCs w:val="24"/>
                <w:lang w:val="ru-RU"/>
              </w:rPr>
              <w:t xml:space="preserve">– </w:t>
            </w:r>
            <w:r w:rsidRPr="00355E97">
              <w:rPr>
                <w:spacing w:val="23"/>
                <w:sz w:val="24"/>
                <w:szCs w:val="24"/>
                <w:lang w:val="ru-RU"/>
              </w:rPr>
              <w:t xml:space="preserve"> </w:t>
            </w:r>
            <w:r w:rsidRPr="00355E97">
              <w:rPr>
                <w:sz w:val="24"/>
                <w:szCs w:val="24"/>
                <w:lang w:val="ru-RU"/>
              </w:rPr>
              <w:t>использовать</w:t>
            </w:r>
            <w:r w:rsidRPr="00355E97">
              <w:rPr>
                <w:sz w:val="24"/>
                <w:szCs w:val="24"/>
                <w:lang w:val="ru-RU"/>
              </w:rPr>
              <w:tab/>
              <w:t>речь</w:t>
            </w:r>
            <w:r w:rsidRPr="00355E97">
              <w:rPr>
                <w:sz w:val="24"/>
                <w:szCs w:val="24"/>
                <w:lang w:val="ru-RU"/>
              </w:rPr>
              <w:tab/>
              <w:t>для</w:t>
            </w:r>
            <w:r w:rsidRPr="00355E97">
              <w:rPr>
                <w:sz w:val="24"/>
                <w:szCs w:val="24"/>
                <w:lang w:val="ru-RU"/>
              </w:rPr>
              <w:tab/>
              <w:t>регуляции</w:t>
            </w:r>
            <w:r w:rsidRPr="00355E97">
              <w:rPr>
                <w:sz w:val="24"/>
                <w:szCs w:val="24"/>
                <w:lang w:val="ru-RU"/>
              </w:rPr>
              <w:tab/>
              <w:t>своего</w:t>
            </w:r>
          </w:p>
        </w:tc>
        <w:tc>
          <w:tcPr>
            <w:tcW w:w="4522" w:type="dxa"/>
            <w:gridSpan w:val="2"/>
            <w:tcBorders>
              <w:top w:val="nil"/>
              <w:bottom w:val="nil"/>
            </w:tcBorders>
          </w:tcPr>
          <w:p w:rsidR="002B790B" w:rsidRPr="00355E97" w:rsidRDefault="002B790B" w:rsidP="000A3428">
            <w:pPr>
              <w:pStyle w:val="TableParagraph"/>
              <w:tabs>
                <w:tab w:val="left" w:pos="142"/>
                <w:tab w:val="left" w:pos="1829"/>
                <w:tab w:val="left" w:pos="3585"/>
              </w:tabs>
              <w:spacing w:line="256" w:lineRule="exact"/>
              <w:ind w:left="110"/>
              <w:rPr>
                <w:i/>
                <w:sz w:val="24"/>
                <w:szCs w:val="24"/>
              </w:rPr>
            </w:pPr>
            <w:r w:rsidRPr="00355E97">
              <w:rPr>
                <w:i/>
                <w:sz w:val="24"/>
                <w:szCs w:val="24"/>
              </w:rPr>
              <w:t xml:space="preserve">– </w:t>
            </w:r>
            <w:r w:rsidRPr="00355E97">
              <w:rPr>
                <w:i/>
                <w:spacing w:val="26"/>
                <w:sz w:val="24"/>
                <w:szCs w:val="24"/>
              </w:rPr>
              <w:t xml:space="preserve"> </w:t>
            </w:r>
            <w:r w:rsidRPr="00355E97">
              <w:rPr>
                <w:i/>
                <w:sz w:val="24"/>
                <w:szCs w:val="24"/>
              </w:rPr>
              <w:t>адекватно</w:t>
            </w:r>
            <w:r w:rsidRPr="00355E97">
              <w:rPr>
                <w:i/>
                <w:sz w:val="24"/>
                <w:szCs w:val="24"/>
              </w:rPr>
              <w:tab/>
              <w:t>использовать</w:t>
            </w:r>
            <w:r w:rsidRPr="00355E97">
              <w:rPr>
                <w:i/>
                <w:sz w:val="24"/>
                <w:szCs w:val="24"/>
              </w:rPr>
              <w:tab/>
              <w:t>речевые</w:t>
            </w:r>
          </w:p>
        </w:tc>
      </w:tr>
      <w:tr w:rsidR="002B790B" w:rsidRPr="00355E97" w:rsidTr="00355E97">
        <w:trPr>
          <w:trHeight w:val="276"/>
        </w:trPr>
        <w:tc>
          <w:tcPr>
            <w:tcW w:w="5338"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rPr>
            </w:pPr>
            <w:r w:rsidRPr="00355E97">
              <w:rPr>
                <w:sz w:val="24"/>
                <w:szCs w:val="24"/>
              </w:rPr>
              <w:t>действия;</w:t>
            </w:r>
          </w:p>
        </w:tc>
        <w:tc>
          <w:tcPr>
            <w:tcW w:w="4522" w:type="dxa"/>
            <w:gridSpan w:val="2"/>
            <w:tcBorders>
              <w:top w:val="nil"/>
              <w:bottom w:val="nil"/>
            </w:tcBorders>
          </w:tcPr>
          <w:p w:rsidR="002B790B" w:rsidRPr="00355E97" w:rsidRDefault="002B790B" w:rsidP="000A3428">
            <w:pPr>
              <w:pStyle w:val="TableParagraph"/>
              <w:tabs>
                <w:tab w:val="left" w:pos="142"/>
                <w:tab w:val="left" w:pos="1277"/>
                <w:tab w:val="left" w:pos="1821"/>
                <w:tab w:val="left" w:pos="3544"/>
              </w:tabs>
              <w:spacing w:line="256" w:lineRule="exact"/>
              <w:ind w:left="110"/>
              <w:rPr>
                <w:i/>
                <w:sz w:val="24"/>
                <w:szCs w:val="24"/>
              </w:rPr>
            </w:pPr>
            <w:r w:rsidRPr="00355E97">
              <w:rPr>
                <w:i/>
                <w:sz w:val="24"/>
                <w:szCs w:val="24"/>
              </w:rPr>
              <w:t>средства</w:t>
            </w:r>
            <w:r w:rsidRPr="00355E97">
              <w:rPr>
                <w:i/>
                <w:sz w:val="24"/>
                <w:szCs w:val="24"/>
              </w:rPr>
              <w:tab/>
              <w:t>для</w:t>
            </w:r>
            <w:r w:rsidRPr="00355E97">
              <w:rPr>
                <w:i/>
                <w:sz w:val="24"/>
                <w:szCs w:val="24"/>
              </w:rPr>
              <w:tab/>
              <w:t>эффективного</w:t>
            </w:r>
            <w:r w:rsidRPr="00355E97">
              <w:rPr>
                <w:i/>
                <w:sz w:val="24"/>
                <w:szCs w:val="24"/>
              </w:rPr>
              <w:tab/>
              <w:t>решения</w:t>
            </w:r>
          </w:p>
        </w:tc>
      </w:tr>
      <w:tr w:rsidR="002B790B" w:rsidRPr="00355E97" w:rsidTr="00355E97">
        <w:trPr>
          <w:trHeight w:val="276"/>
        </w:trPr>
        <w:tc>
          <w:tcPr>
            <w:tcW w:w="5338"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lang w:val="ru-RU"/>
              </w:rPr>
            </w:pPr>
            <w:r w:rsidRPr="00355E97">
              <w:rPr>
                <w:sz w:val="24"/>
                <w:szCs w:val="24"/>
                <w:lang w:val="ru-RU"/>
              </w:rPr>
              <w:t>– адекватно использовать речевые средства для</w:t>
            </w:r>
          </w:p>
        </w:tc>
        <w:tc>
          <w:tcPr>
            <w:tcW w:w="4522" w:type="dxa"/>
            <w:gridSpan w:val="2"/>
            <w:tcBorders>
              <w:top w:val="nil"/>
              <w:bottom w:val="nil"/>
            </w:tcBorders>
          </w:tcPr>
          <w:p w:rsidR="002B790B" w:rsidRPr="00355E97" w:rsidRDefault="002B790B" w:rsidP="000A3428">
            <w:pPr>
              <w:pStyle w:val="TableParagraph"/>
              <w:tabs>
                <w:tab w:val="left" w:pos="142"/>
              </w:tabs>
              <w:spacing w:line="256" w:lineRule="exact"/>
              <w:ind w:left="110"/>
              <w:rPr>
                <w:i/>
                <w:sz w:val="24"/>
                <w:szCs w:val="24"/>
              </w:rPr>
            </w:pPr>
            <w:r w:rsidRPr="00355E97">
              <w:rPr>
                <w:i/>
                <w:sz w:val="24"/>
                <w:szCs w:val="24"/>
              </w:rPr>
              <w:t>разнообразных коммуникативных задач,</w:t>
            </w:r>
          </w:p>
        </w:tc>
      </w:tr>
      <w:tr w:rsidR="002B790B" w:rsidRPr="00355E97" w:rsidTr="00355E97">
        <w:trPr>
          <w:trHeight w:val="276"/>
        </w:trPr>
        <w:tc>
          <w:tcPr>
            <w:tcW w:w="5338" w:type="dxa"/>
            <w:tcBorders>
              <w:top w:val="nil"/>
              <w:bottom w:val="nil"/>
            </w:tcBorders>
          </w:tcPr>
          <w:p w:rsidR="002B790B" w:rsidRPr="00355E97" w:rsidRDefault="002B790B" w:rsidP="000A3428">
            <w:pPr>
              <w:pStyle w:val="TableParagraph"/>
              <w:tabs>
                <w:tab w:val="left" w:pos="142"/>
                <w:tab w:val="left" w:pos="1202"/>
                <w:tab w:val="left" w:pos="2509"/>
                <w:tab w:val="left" w:pos="4612"/>
              </w:tabs>
              <w:spacing w:line="256" w:lineRule="exact"/>
              <w:ind w:left="107"/>
              <w:rPr>
                <w:sz w:val="24"/>
                <w:szCs w:val="24"/>
              </w:rPr>
            </w:pPr>
            <w:r w:rsidRPr="00355E97">
              <w:rPr>
                <w:sz w:val="24"/>
                <w:szCs w:val="24"/>
              </w:rPr>
              <w:t>решения</w:t>
            </w:r>
            <w:r w:rsidRPr="00355E97">
              <w:rPr>
                <w:sz w:val="24"/>
                <w:szCs w:val="24"/>
              </w:rPr>
              <w:tab/>
              <w:t>различных</w:t>
            </w:r>
            <w:r w:rsidRPr="00355E97">
              <w:rPr>
                <w:sz w:val="24"/>
                <w:szCs w:val="24"/>
              </w:rPr>
              <w:tab/>
              <w:t>коммуникативных</w:t>
            </w:r>
            <w:r w:rsidRPr="00355E97">
              <w:rPr>
                <w:sz w:val="24"/>
                <w:szCs w:val="24"/>
              </w:rPr>
              <w:tab/>
              <w:t>задач,</w:t>
            </w:r>
          </w:p>
        </w:tc>
        <w:tc>
          <w:tcPr>
            <w:tcW w:w="4522" w:type="dxa"/>
            <w:gridSpan w:val="2"/>
            <w:tcBorders>
              <w:top w:val="nil"/>
              <w:bottom w:val="nil"/>
            </w:tcBorders>
          </w:tcPr>
          <w:p w:rsidR="002B790B" w:rsidRPr="00355E97" w:rsidRDefault="002B790B" w:rsidP="000A3428">
            <w:pPr>
              <w:pStyle w:val="TableParagraph"/>
              <w:tabs>
                <w:tab w:val="left" w:pos="142"/>
                <w:tab w:val="left" w:pos="1918"/>
                <w:tab w:val="left" w:pos="2445"/>
                <w:tab w:val="left" w:pos="3856"/>
              </w:tabs>
              <w:spacing w:line="256" w:lineRule="exact"/>
              <w:ind w:left="110"/>
              <w:rPr>
                <w:i/>
                <w:sz w:val="24"/>
                <w:szCs w:val="24"/>
              </w:rPr>
            </w:pPr>
            <w:r w:rsidRPr="00355E97">
              <w:rPr>
                <w:i/>
                <w:sz w:val="24"/>
                <w:szCs w:val="24"/>
              </w:rPr>
              <w:t>планирования</w:t>
            </w:r>
            <w:r w:rsidRPr="00355E97">
              <w:rPr>
                <w:i/>
                <w:sz w:val="24"/>
                <w:szCs w:val="24"/>
              </w:rPr>
              <w:tab/>
              <w:t>и</w:t>
            </w:r>
            <w:r w:rsidRPr="00355E97">
              <w:rPr>
                <w:i/>
                <w:sz w:val="24"/>
                <w:szCs w:val="24"/>
              </w:rPr>
              <w:tab/>
              <w:t>регуляции</w:t>
            </w:r>
            <w:r w:rsidRPr="00355E97">
              <w:rPr>
                <w:i/>
                <w:sz w:val="24"/>
                <w:szCs w:val="24"/>
              </w:rPr>
              <w:tab/>
              <w:t>своей</w:t>
            </w:r>
          </w:p>
        </w:tc>
      </w:tr>
      <w:tr w:rsidR="002B790B" w:rsidRPr="00355E97" w:rsidTr="00355E97">
        <w:trPr>
          <w:trHeight w:val="275"/>
        </w:trPr>
        <w:tc>
          <w:tcPr>
            <w:tcW w:w="5338"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rPr>
            </w:pPr>
            <w:r w:rsidRPr="00355E97">
              <w:rPr>
                <w:sz w:val="24"/>
                <w:szCs w:val="24"/>
              </w:rPr>
              <w:t>строить монологическое высказывание, владеть</w:t>
            </w:r>
          </w:p>
        </w:tc>
        <w:tc>
          <w:tcPr>
            <w:tcW w:w="4522" w:type="dxa"/>
            <w:gridSpan w:val="2"/>
            <w:tcBorders>
              <w:top w:val="nil"/>
              <w:bottom w:val="nil"/>
            </w:tcBorders>
          </w:tcPr>
          <w:p w:rsidR="002B790B" w:rsidRPr="00355E97" w:rsidRDefault="002B790B" w:rsidP="000A3428">
            <w:pPr>
              <w:pStyle w:val="TableParagraph"/>
              <w:tabs>
                <w:tab w:val="left" w:pos="142"/>
              </w:tabs>
              <w:spacing w:line="256" w:lineRule="exact"/>
              <w:ind w:left="110"/>
              <w:rPr>
                <w:i/>
                <w:sz w:val="24"/>
                <w:szCs w:val="24"/>
              </w:rPr>
            </w:pPr>
            <w:r w:rsidRPr="00355E97">
              <w:rPr>
                <w:i/>
                <w:sz w:val="24"/>
                <w:szCs w:val="24"/>
              </w:rPr>
              <w:t>деятельности.</w:t>
            </w:r>
          </w:p>
        </w:tc>
      </w:tr>
      <w:tr w:rsidR="002B790B" w:rsidRPr="00355E97" w:rsidTr="00355E97">
        <w:trPr>
          <w:trHeight w:val="277"/>
        </w:trPr>
        <w:tc>
          <w:tcPr>
            <w:tcW w:w="5338" w:type="dxa"/>
            <w:tcBorders>
              <w:top w:val="nil"/>
            </w:tcBorders>
          </w:tcPr>
          <w:p w:rsidR="002B790B" w:rsidRPr="00355E97" w:rsidRDefault="002B790B" w:rsidP="000A3428">
            <w:pPr>
              <w:pStyle w:val="TableParagraph"/>
              <w:tabs>
                <w:tab w:val="left" w:pos="142"/>
              </w:tabs>
              <w:spacing w:line="258" w:lineRule="exact"/>
              <w:ind w:left="107"/>
              <w:rPr>
                <w:sz w:val="24"/>
                <w:szCs w:val="24"/>
              </w:rPr>
            </w:pPr>
            <w:r w:rsidRPr="00355E97">
              <w:rPr>
                <w:sz w:val="24"/>
                <w:szCs w:val="24"/>
              </w:rPr>
              <w:t>диалогической формой речи.</w:t>
            </w:r>
          </w:p>
        </w:tc>
        <w:tc>
          <w:tcPr>
            <w:tcW w:w="4522" w:type="dxa"/>
            <w:gridSpan w:val="2"/>
            <w:tcBorders>
              <w:top w:val="nil"/>
            </w:tcBorders>
          </w:tcPr>
          <w:p w:rsidR="002B790B" w:rsidRPr="00355E97" w:rsidRDefault="002B790B" w:rsidP="000A3428">
            <w:pPr>
              <w:pStyle w:val="TableParagraph"/>
              <w:tabs>
                <w:tab w:val="left" w:pos="142"/>
              </w:tabs>
              <w:rPr>
                <w:sz w:val="24"/>
                <w:szCs w:val="24"/>
              </w:rPr>
            </w:pPr>
          </w:p>
        </w:tc>
      </w:tr>
    </w:tbl>
    <w:p w:rsidR="002B790B" w:rsidRPr="00355E97" w:rsidRDefault="002B790B" w:rsidP="00476EF0">
      <w:pPr>
        <w:pStyle w:val="a3"/>
        <w:widowControl w:val="0"/>
        <w:numPr>
          <w:ilvl w:val="1"/>
          <w:numId w:val="168"/>
        </w:numPr>
        <w:tabs>
          <w:tab w:val="left" w:pos="142"/>
          <w:tab w:val="left" w:pos="2225"/>
        </w:tabs>
        <w:autoSpaceDE w:val="0"/>
        <w:autoSpaceDN w:val="0"/>
        <w:spacing w:before="72" w:line="274" w:lineRule="exact"/>
        <w:ind w:left="2225"/>
        <w:contextualSpacing w:val="0"/>
        <w:jc w:val="left"/>
        <w:rPr>
          <w:rFonts w:cs="Times New Roman"/>
          <w:b/>
          <w:sz w:val="24"/>
          <w:szCs w:val="24"/>
        </w:rPr>
      </w:pPr>
      <w:r w:rsidRPr="00355E97">
        <w:rPr>
          <w:rFonts w:cs="Times New Roman"/>
          <w:b/>
          <w:sz w:val="24"/>
          <w:szCs w:val="24"/>
        </w:rPr>
        <w:t>Чтение. Работа с текстом (метапредметные</w:t>
      </w:r>
      <w:r w:rsidRPr="00355E97">
        <w:rPr>
          <w:rFonts w:cs="Times New Roman"/>
          <w:b/>
          <w:spacing w:val="-6"/>
          <w:sz w:val="24"/>
          <w:szCs w:val="24"/>
        </w:rPr>
        <w:t xml:space="preserve"> </w:t>
      </w:r>
      <w:r w:rsidRPr="00355E97">
        <w:rPr>
          <w:rFonts w:cs="Times New Roman"/>
          <w:b/>
          <w:sz w:val="24"/>
          <w:szCs w:val="24"/>
        </w:rPr>
        <w:t>результаты)</w:t>
      </w:r>
    </w:p>
    <w:p w:rsidR="002B790B" w:rsidRPr="00355E97" w:rsidRDefault="002B790B" w:rsidP="000A3428">
      <w:pPr>
        <w:pStyle w:val="af0"/>
        <w:tabs>
          <w:tab w:val="left" w:pos="142"/>
        </w:tabs>
        <w:ind w:left="252" w:right="393" w:firstLine="708"/>
      </w:pPr>
      <w:r w:rsidRPr="00355E97">
        <w:t xml:space="preserve">В результате изучения </w:t>
      </w:r>
      <w:r w:rsidRPr="00355E97">
        <w:rPr>
          <w:b/>
        </w:rPr>
        <w:t xml:space="preserve">всех без исключения учебных предметов </w:t>
      </w:r>
      <w:r w:rsidRPr="00355E97">
        <w:t xml:space="preserve">на уровне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w:t>
      </w:r>
      <w:r w:rsidRPr="00355E97">
        <w:lastRenderedPageBreak/>
        <w:t>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w:t>
      </w:r>
      <w:r w:rsidRPr="00355E97">
        <w:rPr>
          <w:spacing w:val="-7"/>
        </w:rPr>
        <w:t xml:space="preserve"> </w:t>
      </w:r>
      <w:r w:rsidRPr="00355E97">
        <w:t>схемы.</w:t>
      </w:r>
    </w:p>
    <w:p w:rsidR="002B790B" w:rsidRPr="00355E97" w:rsidRDefault="002B790B" w:rsidP="000A3428">
      <w:pPr>
        <w:pStyle w:val="af0"/>
        <w:tabs>
          <w:tab w:val="left" w:pos="142"/>
        </w:tabs>
        <w:ind w:left="252" w:right="391" w:firstLine="708"/>
      </w:pPr>
      <w:r w:rsidRPr="00355E97">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w:t>
      </w:r>
      <w:r w:rsidRPr="00355E97">
        <w:rPr>
          <w:spacing w:val="-27"/>
        </w:rPr>
        <w:t xml:space="preserve"> </w:t>
      </w:r>
      <w:r w:rsidRPr="00355E97">
        <w:t>ситуациях.</w:t>
      </w:r>
    </w:p>
    <w:p w:rsidR="002B790B" w:rsidRPr="00355E97" w:rsidRDefault="002B790B" w:rsidP="000A3428">
      <w:pPr>
        <w:tabs>
          <w:tab w:val="left" w:pos="142"/>
        </w:tabs>
        <w:spacing w:after="8"/>
        <w:ind w:left="252" w:right="399" w:firstLine="708"/>
        <w:rPr>
          <w:rFonts w:cs="Times New Roman"/>
          <w:i/>
          <w:sz w:val="24"/>
          <w:szCs w:val="24"/>
        </w:rPr>
      </w:pPr>
      <w:r w:rsidRPr="00355E97">
        <w:rPr>
          <w:rFonts w:cs="Times New Roman"/>
          <w:i/>
          <w:sz w:val="24"/>
          <w:szCs w:val="24"/>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w:t>
      </w:r>
      <w:r w:rsidRPr="00355E97">
        <w:rPr>
          <w:rFonts w:cs="Times New Roman"/>
          <w:i/>
          <w:spacing w:val="-3"/>
          <w:sz w:val="24"/>
          <w:szCs w:val="24"/>
        </w:rPr>
        <w:t xml:space="preserve"> </w:t>
      </w:r>
      <w:r w:rsidRPr="00355E97">
        <w:rPr>
          <w:rFonts w:cs="Times New Roman"/>
          <w:i/>
          <w:sz w:val="24"/>
          <w:szCs w:val="24"/>
        </w:rPr>
        <w:t>опытом.</w:t>
      </w: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10"/>
        <w:gridCol w:w="3673"/>
      </w:tblGrid>
      <w:tr w:rsidR="002B790B" w:rsidRPr="00355E97" w:rsidTr="00355E97">
        <w:trPr>
          <w:trHeight w:val="554"/>
        </w:trPr>
        <w:tc>
          <w:tcPr>
            <w:tcW w:w="6310" w:type="dxa"/>
          </w:tcPr>
          <w:p w:rsidR="002B790B" w:rsidRPr="00355E97" w:rsidRDefault="002B790B" w:rsidP="000A3428">
            <w:pPr>
              <w:pStyle w:val="TableParagraph"/>
              <w:tabs>
                <w:tab w:val="left" w:pos="142"/>
              </w:tabs>
              <w:spacing w:before="135"/>
              <w:ind w:left="1987"/>
              <w:rPr>
                <w:b/>
                <w:sz w:val="24"/>
                <w:szCs w:val="24"/>
              </w:rPr>
            </w:pPr>
            <w:r w:rsidRPr="00355E97">
              <w:rPr>
                <w:b/>
                <w:sz w:val="24"/>
                <w:szCs w:val="24"/>
              </w:rPr>
              <w:t>Выпускник научится</w:t>
            </w:r>
          </w:p>
        </w:tc>
        <w:tc>
          <w:tcPr>
            <w:tcW w:w="3673" w:type="dxa"/>
          </w:tcPr>
          <w:p w:rsidR="002B790B" w:rsidRPr="00355E97" w:rsidRDefault="002B790B" w:rsidP="000A3428">
            <w:pPr>
              <w:pStyle w:val="TableParagraph"/>
              <w:tabs>
                <w:tab w:val="left" w:pos="142"/>
              </w:tabs>
              <w:spacing w:before="2" w:line="276" w:lineRule="exact"/>
              <w:ind w:left="531" w:right="505" w:firstLine="188"/>
              <w:rPr>
                <w:b/>
                <w:sz w:val="24"/>
                <w:szCs w:val="24"/>
              </w:rPr>
            </w:pPr>
            <w:r w:rsidRPr="00355E97">
              <w:rPr>
                <w:b/>
                <w:sz w:val="24"/>
                <w:szCs w:val="24"/>
              </w:rPr>
              <w:t>Выпускник получит возможность научиться</w:t>
            </w:r>
          </w:p>
        </w:tc>
      </w:tr>
      <w:tr w:rsidR="002B790B" w:rsidRPr="00355E97" w:rsidTr="00355E97">
        <w:trPr>
          <w:trHeight w:val="273"/>
        </w:trPr>
        <w:tc>
          <w:tcPr>
            <w:tcW w:w="9983" w:type="dxa"/>
            <w:gridSpan w:val="2"/>
          </w:tcPr>
          <w:p w:rsidR="002B790B" w:rsidRPr="00355E97" w:rsidRDefault="002B790B" w:rsidP="000A3428">
            <w:pPr>
              <w:pStyle w:val="TableParagraph"/>
              <w:tabs>
                <w:tab w:val="left" w:pos="142"/>
              </w:tabs>
              <w:spacing w:line="254" w:lineRule="exact"/>
              <w:ind w:left="1779"/>
              <w:rPr>
                <w:b/>
                <w:sz w:val="24"/>
                <w:szCs w:val="24"/>
                <w:lang w:val="ru-RU"/>
              </w:rPr>
            </w:pPr>
            <w:r w:rsidRPr="00355E97">
              <w:rPr>
                <w:b/>
                <w:sz w:val="24"/>
                <w:szCs w:val="24"/>
                <w:lang w:val="ru-RU"/>
              </w:rPr>
              <w:t>Работа с текстом: поиск информации и понимание прочитанного</w:t>
            </w:r>
          </w:p>
        </w:tc>
      </w:tr>
      <w:tr w:rsidR="002B790B" w:rsidRPr="00355E97" w:rsidTr="00355E97">
        <w:trPr>
          <w:trHeight w:val="276"/>
        </w:trPr>
        <w:tc>
          <w:tcPr>
            <w:tcW w:w="6310" w:type="dxa"/>
            <w:tcBorders>
              <w:bottom w:val="nil"/>
            </w:tcBorders>
          </w:tcPr>
          <w:p w:rsidR="002B790B" w:rsidRPr="00355E97" w:rsidRDefault="002B790B" w:rsidP="000A3428">
            <w:pPr>
              <w:pStyle w:val="TableParagraph"/>
              <w:tabs>
                <w:tab w:val="left" w:pos="142"/>
              </w:tabs>
              <w:spacing w:line="256" w:lineRule="exact"/>
              <w:ind w:left="107"/>
              <w:rPr>
                <w:sz w:val="24"/>
                <w:szCs w:val="24"/>
                <w:lang w:val="ru-RU"/>
              </w:rPr>
            </w:pPr>
            <w:r w:rsidRPr="00355E97">
              <w:rPr>
                <w:sz w:val="24"/>
                <w:szCs w:val="24"/>
                <w:lang w:val="ru-RU"/>
              </w:rPr>
              <w:t>- находить в тексте конкретные сведения, факты, заданные</w:t>
            </w:r>
          </w:p>
        </w:tc>
        <w:tc>
          <w:tcPr>
            <w:tcW w:w="3673" w:type="dxa"/>
            <w:tcBorders>
              <w:bottom w:val="nil"/>
            </w:tcBorders>
          </w:tcPr>
          <w:p w:rsidR="002B790B" w:rsidRPr="00355E97" w:rsidRDefault="002B790B" w:rsidP="000A3428">
            <w:pPr>
              <w:pStyle w:val="TableParagraph"/>
              <w:tabs>
                <w:tab w:val="left" w:pos="142"/>
                <w:tab w:val="left" w:pos="414"/>
                <w:tab w:val="left" w:pos="2273"/>
              </w:tabs>
              <w:spacing w:line="256" w:lineRule="exact"/>
              <w:ind w:left="107"/>
              <w:rPr>
                <w:i/>
                <w:sz w:val="24"/>
                <w:szCs w:val="24"/>
              </w:rPr>
            </w:pPr>
            <w:r w:rsidRPr="00355E97">
              <w:rPr>
                <w:i/>
                <w:sz w:val="24"/>
                <w:szCs w:val="24"/>
              </w:rPr>
              <w:t>-</w:t>
            </w:r>
            <w:r w:rsidRPr="00355E97">
              <w:rPr>
                <w:i/>
                <w:sz w:val="24"/>
                <w:szCs w:val="24"/>
              </w:rPr>
              <w:tab/>
              <w:t>использовать</w:t>
            </w:r>
            <w:r w:rsidRPr="00355E97">
              <w:rPr>
                <w:i/>
                <w:sz w:val="24"/>
                <w:szCs w:val="24"/>
              </w:rPr>
              <w:tab/>
              <w:t>формальные</w:t>
            </w:r>
          </w:p>
        </w:tc>
      </w:tr>
      <w:tr w:rsidR="002B790B" w:rsidRPr="00355E97" w:rsidTr="00355E97">
        <w:trPr>
          <w:trHeight w:val="276"/>
        </w:trPr>
        <w:tc>
          <w:tcPr>
            <w:tcW w:w="6310"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rPr>
            </w:pPr>
            <w:r w:rsidRPr="00355E97">
              <w:rPr>
                <w:sz w:val="24"/>
                <w:szCs w:val="24"/>
              </w:rPr>
              <w:t>в явном виде;</w:t>
            </w:r>
          </w:p>
        </w:tc>
        <w:tc>
          <w:tcPr>
            <w:tcW w:w="3673" w:type="dxa"/>
            <w:tcBorders>
              <w:top w:val="nil"/>
              <w:bottom w:val="nil"/>
            </w:tcBorders>
          </w:tcPr>
          <w:p w:rsidR="002B790B" w:rsidRPr="00355E97" w:rsidRDefault="002B790B" w:rsidP="000A3428">
            <w:pPr>
              <w:pStyle w:val="TableParagraph"/>
              <w:tabs>
                <w:tab w:val="left" w:pos="142"/>
                <w:tab w:val="left" w:pos="1393"/>
                <w:tab w:val="left" w:pos="2440"/>
              </w:tabs>
              <w:spacing w:line="256" w:lineRule="exact"/>
              <w:ind w:left="107"/>
              <w:rPr>
                <w:i/>
                <w:sz w:val="24"/>
                <w:szCs w:val="24"/>
              </w:rPr>
            </w:pPr>
            <w:r w:rsidRPr="00355E97">
              <w:rPr>
                <w:i/>
                <w:sz w:val="24"/>
                <w:szCs w:val="24"/>
              </w:rPr>
              <w:t>элементы</w:t>
            </w:r>
            <w:r w:rsidRPr="00355E97">
              <w:rPr>
                <w:i/>
                <w:sz w:val="24"/>
                <w:szCs w:val="24"/>
              </w:rPr>
              <w:tab/>
              <w:t>текста</w:t>
            </w:r>
            <w:r w:rsidRPr="00355E97">
              <w:rPr>
                <w:i/>
                <w:sz w:val="24"/>
                <w:szCs w:val="24"/>
              </w:rPr>
              <w:tab/>
              <w:t>(например,</w:t>
            </w:r>
          </w:p>
        </w:tc>
      </w:tr>
      <w:tr w:rsidR="002B790B" w:rsidRPr="00355E97" w:rsidTr="00355E97">
        <w:trPr>
          <w:trHeight w:val="276"/>
        </w:trPr>
        <w:tc>
          <w:tcPr>
            <w:tcW w:w="6310"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lang w:val="ru-RU"/>
              </w:rPr>
            </w:pPr>
            <w:r w:rsidRPr="00355E97">
              <w:rPr>
                <w:sz w:val="24"/>
                <w:szCs w:val="24"/>
                <w:lang w:val="ru-RU"/>
              </w:rPr>
              <w:t>- определять тему и главную мысль текста;</w:t>
            </w:r>
          </w:p>
        </w:tc>
        <w:tc>
          <w:tcPr>
            <w:tcW w:w="3673" w:type="dxa"/>
            <w:tcBorders>
              <w:top w:val="nil"/>
              <w:bottom w:val="nil"/>
            </w:tcBorders>
          </w:tcPr>
          <w:p w:rsidR="002B790B" w:rsidRPr="00355E97" w:rsidRDefault="002B790B" w:rsidP="000A3428">
            <w:pPr>
              <w:pStyle w:val="TableParagraph"/>
              <w:tabs>
                <w:tab w:val="left" w:pos="142"/>
              </w:tabs>
              <w:spacing w:line="256" w:lineRule="exact"/>
              <w:ind w:left="107"/>
              <w:rPr>
                <w:i/>
                <w:sz w:val="24"/>
                <w:szCs w:val="24"/>
              </w:rPr>
            </w:pPr>
            <w:r w:rsidRPr="00355E97">
              <w:rPr>
                <w:i/>
                <w:sz w:val="24"/>
                <w:szCs w:val="24"/>
              </w:rPr>
              <w:t>подзаголовки, сноски) для поиска</w:t>
            </w:r>
          </w:p>
        </w:tc>
      </w:tr>
      <w:tr w:rsidR="002B790B" w:rsidRPr="00355E97" w:rsidTr="00355E97">
        <w:trPr>
          <w:trHeight w:val="275"/>
        </w:trPr>
        <w:tc>
          <w:tcPr>
            <w:tcW w:w="6310"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lang w:val="ru-RU"/>
              </w:rPr>
            </w:pPr>
            <w:r w:rsidRPr="00355E97">
              <w:rPr>
                <w:sz w:val="24"/>
                <w:szCs w:val="24"/>
                <w:lang w:val="ru-RU"/>
              </w:rPr>
              <w:t>делить тексты на смысловые части, составлять план</w:t>
            </w:r>
          </w:p>
        </w:tc>
        <w:tc>
          <w:tcPr>
            <w:tcW w:w="3673" w:type="dxa"/>
            <w:tcBorders>
              <w:top w:val="nil"/>
              <w:bottom w:val="nil"/>
            </w:tcBorders>
          </w:tcPr>
          <w:p w:rsidR="002B790B" w:rsidRPr="00355E97" w:rsidRDefault="002B790B" w:rsidP="000A3428">
            <w:pPr>
              <w:pStyle w:val="TableParagraph"/>
              <w:tabs>
                <w:tab w:val="left" w:pos="142"/>
              </w:tabs>
              <w:spacing w:line="256" w:lineRule="exact"/>
              <w:ind w:left="107"/>
              <w:rPr>
                <w:i/>
                <w:sz w:val="24"/>
                <w:szCs w:val="24"/>
              </w:rPr>
            </w:pPr>
            <w:r w:rsidRPr="00355E97">
              <w:rPr>
                <w:i/>
                <w:sz w:val="24"/>
                <w:szCs w:val="24"/>
              </w:rPr>
              <w:t>нужной информации;</w:t>
            </w:r>
          </w:p>
        </w:tc>
      </w:tr>
      <w:tr w:rsidR="002B790B" w:rsidRPr="00355E97" w:rsidTr="00355E97">
        <w:trPr>
          <w:trHeight w:val="275"/>
        </w:trPr>
        <w:tc>
          <w:tcPr>
            <w:tcW w:w="6310"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rPr>
            </w:pPr>
            <w:r w:rsidRPr="00355E97">
              <w:rPr>
                <w:sz w:val="24"/>
                <w:szCs w:val="24"/>
              </w:rPr>
              <w:t>текста;</w:t>
            </w:r>
          </w:p>
        </w:tc>
        <w:tc>
          <w:tcPr>
            <w:tcW w:w="3673" w:type="dxa"/>
            <w:tcBorders>
              <w:top w:val="nil"/>
              <w:bottom w:val="nil"/>
            </w:tcBorders>
          </w:tcPr>
          <w:p w:rsidR="002B790B" w:rsidRPr="00355E97" w:rsidRDefault="002B790B" w:rsidP="000A3428">
            <w:pPr>
              <w:pStyle w:val="TableParagraph"/>
              <w:tabs>
                <w:tab w:val="left" w:pos="142"/>
                <w:tab w:val="left" w:pos="494"/>
                <w:tab w:val="left" w:pos="1858"/>
                <w:tab w:val="left" w:pos="2273"/>
              </w:tabs>
              <w:spacing w:line="256" w:lineRule="exact"/>
              <w:ind w:left="107"/>
              <w:rPr>
                <w:i/>
                <w:sz w:val="24"/>
                <w:szCs w:val="24"/>
              </w:rPr>
            </w:pPr>
            <w:r w:rsidRPr="00355E97">
              <w:rPr>
                <w:i/>
                <w:sz w:val="24"/>
                <w:szCs w:val="24"/>
              </w:rPr>
              <w:t>-</w:t>
            </w:r>
            <w:r w:rsidRPr="00355E97">
              <w:rPr>
                <w:i/>
                <w:sz w:val="24"/>
                <w:szCs w:val="24"/>
              </w:rPr>
              <w:tab/>
              <w:t>работать</w:t>
            </w:r>
            <w:r w:rsidRPr="00355E97">
              <w:rPr>
                <w:i/>
                <w:sz w:val="24"/>
                <w:szCs w:val="24"/>
              </w:rPr>
              <w:tab/>
              <w:t>с</w:t>
            </w:r>
            <w:r w:rsidRPr="00355E97">
              <w:rPr>
                <w:i/>
                <w:sz w:val="24"/>
                <w:szCs w:val="24"/>
              </w:rPr>
              <w:tab/>
              <w:t>несколькими</w:t>
            </w:r>
          </w:p>
        </w:tc>
      </w:tr>
      <w:tr w:rsidR="002B790B" w:rsidRPr="00355E97" w:rsidTr="00355E97">
        <w:trPr>
          <w:trHeight w:val="276"/>
        </w:trPr>
        <w:tc>
          <w:tcPr>
            <w:tcW w:w="6310"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lang w:val="ru-RU"/>
              </w:rPr>
            </w:pPr>
            <w:r w:rsidRPr="00355E97">
              <w:rPr>
                <w:sz w:val="24"/>
                <w:szCs w:val="24"/>
                <w:lang w:val="ru-RU"/>
              </w:rPr>
              <w:t>вычленять содержащиеся в тексте основные события и</w:t>
            </w:r>
          </w:p>
        </w:tc>
        <w:tc>
          <w:tcPr>
            <w:tcW w:w="3673" w:type="dxa"/>
            <w:tcBorders>
              <w:top w:val="nil"/>
              <w:bottom w:val="nil"/>
            </w:tcBorders>
          </w:tcPr>
          <w:p w:rsidR="002B790B" w:rsidRPr="00355E97" w:rsidRDefault="002B790B" w:rsidP="000A3428">
            <w:pPr>
              <w:pStyle w:val="TableParagraph"/>
              <w:tabs>
                <w:tab w:val="left" w:pos="142"/>
              </w:tabs>
              <w:spacing w:line="256" w:lineRule="exact"/>
              <w:ind w:left="107"/>
              <w:rPr>
                <w:i/>
                <w:sz w:val="24"/>
                <w:szCs w:val="24"/>
              </w:rPr>
            </w:pPr>
            <w:r w:rsidRPr="00355E97">
              <w:rPr>
                <w:i/>
                <w:sz w:val="24"/>
                <w:szCs w:val="24"/>
              </w:rPr>
              <w:t>источниками информации;</w:t>
            </w:r>
          </w:p>
        </w:tc>
      </w:tr>
      <w:tr w:rsidR="002B790B" w:rsidRPr="00355E97" w:rsidTr="00355E97">
        <w:trPr>
          <w:trHeight w:val="275"/>
        </w:trPr>
        <w:tc>
          <w:tcPr>
            <w:tcW w:w="6310"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rPr>
            </w:pPr>
            <w:r w:rsidRPr="00355E97">
              <w:rPr>
                <w:sz w:val="24"/>
                <w:szCs w:val="24"/>
              </w:rPr>
              <w:t>устанавливать их последовательность;</w:t>
            </w:r>
          </w:p>
        </w:tc>
        <w:tc>
          <w:tcPr>
            <w:tcW w:w="3673" w:type="dxa"/>
            <w:tcBorders>
              <w:top w:val="nil"/>
              <w:bottom w:val="nil"/>
            </w:tcBorders>
          </w:tcPr>
          <w:p w:rsidR="002B790B" w:rsidRPr="00355E97" w:rsidRDefault="002B790B" w:rsidP="000A3428">
            <w:pPr>
              <w:pStyle w:val="TableParagraph"/>
              <w:tabs>
                <w:tab w:val="left" w:pos="142"/>
                <w:tab w:val="left" w:pos="442"/>
                <w:tab w:val="left" w:pos="2166"/>
              </w:tabs>
              <w:spacing w:line="256" w:lineRule="exact"/>
              <w:ind w:left="107"/>
              <w:rPr>
                <w:i/>
                <w:sz w:val="24"/>
                <w:szCs w:val="24"/>
              </w:rPr>
            </w:pPr>
            <w:r w:rsidRPr="00355E97">
              <w:rPr>
                <w:i/>
                <w:sz w:val="24"/>
                <w:szCs w:val="24"/>
              </w:rPr>
              <w:t>-</w:t>
            </w:r>
            <w:r w:rsidRPr="00355E97">
              <w:rPr>
                <w:i/>
                <w:sz w:val="24"/>
                <w:szCs w:val="24"/>
              </w:rPr>
              <w:tab/>
              <w:t>сопоставлять</w:t>
            </w:r>
            <w:r w:rsidRPr="00355E97">
              <w:rPr>
                <w:i/>
                <w:sz w:val="24"/>
                <w:szCs w:val="24"/>
              </w:rPr>
              <w:tab/>
              <w:t>информацию,</w:t>
            </w:r>
          </w:p>
        </w:tc>
      </w:tr>
      <w:tr w:rsidR="002B790B" w:rsidRPr="00355E97" w:rsidTr="00355E97">
        <w:trPr>
          <w:trHeight w:val="276"/>
        </w:trPr>
        <w:tc>
          <w:tcPr>
            <w:tcW w:w="6310"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lang w:val="ru-RU"/>
              </w:rPr>
            </w:pPr>
            <w:r w:rsidRPr="00355E97">
              <w:rPr>
                <w:sz w:val="24"/>
                <w:szCs w:val="24"/>
                <w:lang w:val="ru-RU"/>
              </w:rPr>
              <w:t>- упорядочивать информацию по заданному</w:t>
            </w:r>
            <w:r w:rsidRPr="00355E97">
              <w:rPr>
                <w:spacing w:val="52"/>
                <w:sz w:val="24"/>
                <w:szCs w:val="24"/>
                <w:lang w:val="ru-RU"/>
              </w:rPr>
              <w:t xml:space="preserve"> </w:t>
            </w:r>
            <w:r w:rsidRPr="00355E97">
              <w:rPr>
                <w:sz w:val="24"/>
                <w:szCs w:val="24"/>
                <w:lang w:val="ru-RU"/>
              </w:rPr>
              <w:t>основанию;</w:t>
            </w:r>
          </w:p>
        </w:tc>
        <w:tc>
          <w:tcPr>
            <w:tcW w:w="3673" w:type="dxa"/>
            <w:tcBorders>
              <w:top w:val="nil"/>
              <w:bottom w:val="nil"/>
            </w:tcBorders>
          </w:tcPr>
          <w:p w:rsidR="002B790B" w:rsidRPr="00355E97" w:rsidRDefault="002B790B" w:rsidP="000A3428">
            <w:pPr>
              <w:pStyle w:val="TableParagraph"/>
              <w:tabs>
                <w:tab w:val="left" w:pos="142"/>
                <w:tab w:val="left" w:pos="1761"/>
                <w:tab w:val="left" w:pos="2441"/>
              </w:tabs>
              <w:spacing w:line="256" w:lineRule="exact"/>
              <w:ind w:left="107"/>
              <w:rPr>
                <w:i/>
                <w:sz w:val="24"/>
                <w:szCs w:val="24"/>
              </w:rPr>
            </w:pPr>
            <w:r w:rsidRPr="00355E97">
              <w:rPr>
                <w:i/>
                <w:sz w:val="24"/>
                <w:szCs w:val="24"/>
              </w:rPr>
              <w:t>полученную</w:t>
            </w:r>
            <w:r w:rsidRPr="00355E97">
              <w:rPr>
                <w:i/>
                <w:sz w:val="24"/>
                <w:szCs w:val="24"/>
              </w:rPr>
              <w:tab/>
              <w:t>из</w:t>
            </w:r>
            <w:r w:rsidRPr="00355E97">
              <w:rPr>
                <w:i/>
                <w:sz w:val="24"/>
                <w:szCs w:val="24"/>
              </w:rPr>
              <w:tab/>
              <w:t>нескольких</w:t>
            </w:r>
          </w:p>
        </w:tc>
      </w:tr>
      <w:tr w:rsidR="002B790B" w:rsidRPr="00355E97" w:rsidTr="00355E97">
        <w:trPr>
          <w:trHeight w:val="276"/>
        </w:trPr>
        <w:tc>
          <w:tcPr>
            <w:tcW w:w="6310"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lang w:val="ru-RU"/>
              </w:rPr>
            </w:pPr>
            <w:r w:rsidRPr="00355E97">
              <w:rPr>
                <w:sz w:val="24"/>
                <w:szCs w:val="24"/>
                <w:lang w:val="ru-RU"/>
              </w:rPr>
              <w:t>сравнивать между собой объекты, описанные в тексте,</w:t>
            </w:r>
          </w:p>
        </w:tc>
        <w:tc>
          <w:tcPr>
            <w:tcW w:w="3673" w:type="dxa"/>
            <w:tcBorders>
              <w:top w:val="nil"/>
              <w:bottom w:val="nil"/>
            </w:tcBorders>
          </w:tcPr>
          <w:p w:rsidR="002B790B" w:rsidRPr="00355E97" w:rsidRDefault="002B790B" w:rsidP="000A3428">
            <w:pPr>
              <w:pStyle w:val="TableParagraph"/>
              <w:tabs>
                <w:tab w:val="left" w:pos="142"/>
              </w:tabs>
              <w:spacing w:line="256" w:lineRule="exact"/>
              <w:ind w:left="107"/>
              <w:rPr>
                <w:i/>
                <w:sz w:val="24"/>
                <w:szCs w:val="24"/>
              </w:rPr>
            </w:pPr>
            <w:r w:rsidRPr="00355E97">
              <w:rPr>
                <w:i/>
                <w:sz w:val="24"/>
                <w:szCs w:val="24"/>
              </w:rPr>
              <w:t>источников.</w:t>
            </w:r>
          </w:p>
        </w:tc>
      </w:tr>
      <w:tr w:rsidR="002B790B" w:rsidRPr="00355E97" w:rsidTr="00355E97">
        <w:trPr>
          <w:trHeight w:val="276"/>
        </w:trPr>
        <w:tc>
          <w:tcPr>
            <w:tcW w:w="6310"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lang w:val="ru-RU"/>
              </w:rPr>
            </w:pPr>
            <w:r w:rsidRPr="00355E97">
              <w:rPr>
                <w:sz w:val="24"/>
                <w:szCs w:val="24"/>
                <w:lang w:val="ru-RU"/>
              </w:rPr>
              <w:t>выделяя два-три существенных признака;</w:t>
            </w:r>
          </w:p>
        </w:tc>
        <w:tc>
          <w:tcPr>
            <w:tcW w:w="3673" w:type="dxa"/>
            <w:tcBorders>
              <w:top w:val="nil"/>
              <w:bottom w:val="nil"/>
            </w:tcBorders>
          </w:tcPr>
          <w:p w:rsidR="002B790B" w:rsidRPr="00355E97" w:rsidRDefault="002B790B" w:rsidP="000A3428">
            <w:pPr>
              <w:pStyle w:val="TableParagraph"/>
              <w:tabs>
                <w:tab w:val="left" w:pos="142"/>
              </w:tabs>
              <w:rPr>
                <w:sz w:val="24"/>
                <w:szCs w:val="24"/>
                <w:lang w:val="ru-RU"/>
              </w:rPr>
            </w:pPr>
          </w:p>
        </w:tc>
      </w:tr>
      <w:tr w:rsidR="002B790B" w:rsidRPr="00355E97" w:rsidTr="00355E97">
        <w:trPr>
          <w:trHeight w:val="275"/>
        </w:trPr>
        <w:tc>
          <w:tcPr>
            <w:tcW w:w="6310" w:type="dxa"/>
            <w:tcBorders>
              <w:top w:val="nil"/>
              <w:bottom w:val="nil"/>
            </w:tcBorders>
          </w:tcPr>
          <w:p w:rsidR="002B790B" w:rsidRPr="00355E97" w:rsidRDefault="002B790B" w:rsidP="000A3428">
            <w:pPr>
              <w:pStyle w:val="TableParagraph"/>
              <w:tabs>
                <w:tab w:val="left" w:pos="142"/>
                <w:tab w:val="left" w:pos="1482"/>
                <w:tab w:val="left" w:pos="3105"/>
                <w:tab w:val="left" w:pos="5006"/>
                <w:tab w:val="left" w:pos="5334"/>
              </w:tabs>
              <w:spacing w:line="256" w:lineRule="exact"/>
              <w:ind w:left="107"/>
              <w:rPr>
                <w:sz w:val="24"/>
                <w:szCs w:val="24"/>
                <w:lang w:val="ru-RU"/>
              </w:rPr>
            </w:pPr>
            <w:r w:rsidRPr="00355E97">
              <w:rPr>
                <w:sz w:val="24"/>
                <w:szCs w:val="24"/>
                <w:lang w:val="ru-RU"/>
              </w:rPr>
              <w:t>-</w:t>
            </w:r>
            <w:r w:rsidRPr="00355E97">
              <w:rPr>
                <w:spacing w:val="41"/>
                <w:sz w:val="24"/>
                <w:szCs w:val="24"/>
                <w:lang w:val="ru-RU"/>
              </w:rPr>
              <w:t xml:space="preserve"> </w:t>
            </w:r>
            <w:r w:rsidRPr="00355E97">
              <w:rPr>
                <w:sz w:val="24"/>
                <w:szCs w:val="24"/>
                <w:lang w:val="ru-RU"/>
              </w:rPr>
              <w:t>понимать</w:t>
            </w:r>
            <w:r w:rsidRPr="00355E97">
              <w:rPr>
                <w:sz w:val="24"/>
                <w:szCs w:val="24"/>
                <w:lang w:val="ru-RU"/>
              </w:rPr>
              <w:tab/>
              <w:t>информацию,</w:t>
            </w:r>
            <w:r w:rsidRPr="00355E97">
              <w:rPr>
                <w:sz w:val="24"/>
                <w:szCs w:val="24"/>
                <w:lang w:val="ru-RU"/>
              </w:rPr>
              <w:tab/>
              <w:t>представленную</w:t>
            </w:r>
            <w:r w:rsidRPr="00355E97">
              <w:rPr>
                <w:sz w:val="24"/>
                <w:szCs w:val="24"/>
                <w:lang w:val="ru-RU"/>
              </w:rPr>
              <w:tab/>
              <w:t>в</w:t>
            </w:r>
            <w:r w:rsidRPr="00355E97">
              <w:rPr>
                <w:sz w:val="24"/>
                <w:szCs w:val="24"/>
                <w:lang w:val="ru-RU"/>
              </w:rPr>
              <w:tab/>
              <w:t>неявном</w:t>
            </w:r>
          </w:p>
        </w:tc>
        <w:tc>
          <w:tcPr>
            <w:tcW w:w="3673" w:type="dxa"/>
            <w:tcBorders>
              <w:top w:val="nil"/>
              <w:bottom w:val="nil"/>
            </w:tcBorders>
          </w:tcPr>
          <w:p w:rsidR="002B790B" w:rsidRPr="00355E97" w:rsidRDefault="002B790B" w:rsidP="000A3428">
            <w:pPr>
              <w:pStyle w:val="TableParagraph"/>
              <w:tabs>
                <w:tab w:val="left" w:pos="142"/>
              </w:tabs>
              <w:rPr>
                <w:sz w:val="24"/>
                <w:szCs w:val="24"/>
                <w:lang w:val="ru-RU"/>
              </w:rPr>
            </w:pPr>
          </w:p>
        </w:tc>
      </w:tr>
      <w:tr w:rsidR="002B790B" w:rsidRPr="00355E97" w:rsidTr="00355E97">
        <w:trPr>
          <w:trHeight w:val="275"/>
        </w:trPr>
        <w:tc>
          <w:tcPr>
            <w:tcW w:w="6310"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lang w:val="ru-RU"/>
              </w:rPr>
            </w:pPr>
            <w:r w:rsidRPr="00355E97">
              <w:rPr>
                <w:sz w:val="24"/>
                <w:szCs w:val="24"/>
                <w:lang w:val="ru-RU"/>
              </w:rPr>
              <w:t>виде (например, находить в тексте несколько примеров,</w:t>
            </w:r>
          </w:p>
        </w:tc>
        <w:tc>
          <w:tcPr>
            <w:tcW w:w="3673" w:type="dxa"/>
            <w:tcBorders>
              <w:top w:val="nil"/>
              <w:bottom w:val="nil"/>
            </w:tcBorders>
          </w:tcPr>
          <w:p w:rsidR="002B790B" w:rsidRPr="00355E97" w:rsidRDefault="002B790B" w:rsidP="000A3428">
            <w:pPr>
              <w:pStyle w:val="TableParagraph"/>
              <w:tabs>
                <w:tab w:val="left" w:pos="142"/>
              </w:tabs>
              <w:rPr>
                <w:sz w:val="24"/>
                <w:szCs w:val="24"/>
                <w:lang w:val="ru-RU"/>
              </w:rPr>
            </w:pPr>
          </w:p>
        </w:tc>
      </w:tr>
      <w:tr w:rsidR="002B790B" w:rsidRPr="00355E97" w:rsidTr="00355E97">
        <w:trPr>
          <w:trHeight w:val="275"/>
        </w:trPr>
        <w:tc>
          <w:tcPr>
            <w:tcW w:w="6310"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rPr>
            </w:pPr>
            <w:r w:rsidRPr="00355E97">
              <w:rPr>
                <w:sz w:val="24"/>
                <w:szCs w:val="24"/>
              </w:rPr>
              <w:t>доказывающих приведенное утверждение;</w:t>
            </w:r>
          </w:p>
        </w:tc>
        <w:tc>
          <w:tcPr>
            <w:tcW w:w="3673" w:type="dxa"/>
            <w:tcBorders>
              <w:top w:val="nil"/>
              <w:bottom w:val="nil"/>
            </w:tcBorders>
          </w:tcPr>
          <w:p w:rsidR="002B790B" w:rsidRPr="00355E97" w:rsidRDefault="002B790B" w:rsidP="000A3428">
            <w:pPr>
              <w:pStyle w:val="TableParagraph"/>
              <w:tabs>
                <w:tab w:val="left" w:pos="142"/>
              </w:tabs>
              <w:rPr>
                <w:sz w:val="24"/>
                <w:szCs w:val="24"/>
              </w:rPr>
            </w:pPr>
          </w:p>
        </w:tc>
      </w:tr>
      <w:tr w:rsidR="002B790B" w:rsidRPr="00355E97" w:rsidTr="00355E97">
        <w:trPr>
          <w:trHeight w:val="275"/>
        </w:trPr>
        <w:tc>
          <w:tcPr>
            <w:tcW w:w="6310"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lang w:val="ru-RU"/>
              </w:rPr>
            </w:pPr>
            <w:r w:rsidRPr="00355E97">
              <w:rPr>
                <w:sz w:val="24"/>
                <w:szCs w:val="24"/>
                <w:lang w:val="ru-RU"/>
              </w:rPr>
              <w:t>- характеризовать явление по его описанию; выделять</w:t>
            </w:r>
          </w:p>
        </w:tc>
        <w:tc>
          <w:tcPr>
            <w:tcW w:w="3673" w:type="dxa"/>
            <w:tcBorders>
              <w:top w:val="nil"/>
              <w:bottom w:val="nil"/>
            </w:tcBorders>
          </w:tcPr>
          <w:p w:rsidR="002B790B" w:rsidRPr="00355E97" w:rsidRDefault="002B790B" w:rsidP="000A3428">
            <w:pPr>
              <w:pStyle w:val="TableParagraph"/>
              <w:tabs>
                <w:tab w:val="left" w:pos="142"/>
              </w:tabs>
              <w:rPr>
                <w:sz w:val="24"/>
                <w:szCs w:val="24"/>
                <w:lang w:val="ru-RU"/>
              </w:rPr>
            </w:pPr>
          </w:p>
        </w:tc>
      </w:tr>
      <w:tr w:rsidR="002B790B" w:rsidRPr="00355E97" w:rsidTr="00355E97">
        <w:trPr>
          <w:trHeight w:val="276"/>
        </w:trPr>
        <w:tc>
          <w:tcPr>
            <w:tcW w:w="6310"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rPr>
            </w:pPr>
            <w:r w:rsidRPr="00355E97">
              <w:rPr>
                <w:sz w:val="24"/>
                <w:szCs w:val="24"/>
              </w:rPr>
              <w:t>общий признак группы элементов);</w:t>
            </w:r>
          </w:p>
        </w:tc>
        <w:tc>
          <w:tcPr>
            <w:tcW w:w="3673" w:type="dxa"/>
            <w:tcBorders>
              <w:top w:val="nil"/>
              <w:bottom w:val="nil"/>
            </w:tcBorders>
          </w:tcPr>
          <w:p w:rsidR="002B790B" w:rsidRPr="00355E97" w:rsidRDefault="002B790B" w:rsidP="000A3428">
            <w:pPr>
              <w:pStyle w:val="TableParagraph"/>
              <w:tabs>
                <w:tab w:val="left" w:pos="142"/>
              </w:tabs>
              <w:rPr>
                <w:sz w:val="24"/>
                <w:szCs w:val="24"/>
              </w:rPr>
            </w:pPr>
          </w:p>
        </w:tc>
      </w:tr>
      <w:tr w:rsidR="002B790B" w:rsidRPr="00355E97" w:rsidTr="00355E97">
        <w:trPr>
          <w:trHeight w:val="276"/>
        </w:trPr>
        <w:tc>
          <w:tcPr>
            <w:tcW w:w="6310" w:type="dxa"/>
            <w:tcBorders>
              <w:top w:val="nil"/>
              <w:bottom w:val="nil"/>
            </w:tcBorders>
          </w:tcPr>
          <w:p w:rsidR="002B790B" w:rsidRPr="00355E97" w:rsidRDefault="002B790B" w:rsidP="000A3428">
            <w:pPr>
              <w:pStyle w:val="TableParagraph"/>
              <w:tabs>
                <w:tab w:val="left" w:pos="142"/>
                <w:tab w:val="left" w:pos="390"/>
                <w:tab w:val="left" w:pos="1578"/>
                <w:tab w:val="left" w:pos="3193"/>
                <w:tab w:val="left" w:pos="5299"/>
              </w:tabs>
              <w:spacing w:line="256" w:lineRule="exact"/>
              <w:ind w:left="107"/>
              <w:rPr>
                <w:sz w:val="24"/>
                <w:szCs w:val="24"/>
              </w:rPr>
            </w:pPr>
            <w:r w:rsidRPr="00355E97">
              <w:rPr>
                <w:sz w:val="24"/>
                <w:szCs w:val="24"/>
              </w:rPr>
              <w:t>-</w:t>
            </w:r>
            <w:r w:rsidRPr="00355E97">
              <w:rPr>
                <w:sz w:val="24"/>
                <w:szCs w:val="24"/>
              </w:rPr>
              <w:tab/>
              <w:t>понимать</w:t>
            </w:r>
            <w:r w:rsidRPr="00355E97">
              <w:rPr>
                <w:sz w:val="24"/>
                <w:szCs w:val="24"/>
              </w:rPr>
              <w:tab/>
              <w:t>информацию,</w:t>
            </w:r>
            <w:r w:rsidRPr="00355E97">
              <w:rPr>
                <w:sz w:val="24"/>
                <w:szCs w:val="24"/>
              </w:rPr>
              <w:tab/>
              <w:t>представленную</w:t>
            </w:r>
            <w:r w:rsidRPr="00355E97">
              <w:rPr>
                <w:sz w:val="24"/>
                <w:szCs w:val="24"/>
              </w:rPr>
              <w:tab/>
              <w:t>разными</w:t>
            </w:r>
          </w:p>
        </w:tc>
        <w:tc>
          <w:tcPr>
            <w:tcW w:w="3673" w:type="dxa"/>
            <w:tcBorders>
              <w:top w:val="nil"/>
              <w:bottom w:val="nil"/>
            </w:tcBorders>
          </w:tcPr>
          <w:p w:rsidR="002B790B" w:rsidRPr="00355E97" w:rsidRDefault="002B790B" w:rsidP="000A3428">
            <w:pPr>
              <w:pStyle w:val="TableParagraph"/>
              <w:tabs>
                <w:tab w:val="left" w:pos="142"/>
              </w:tabs>
              <w:rPr>
                <w:sz w:val="24"/>
                <w:szCs w:val="24"/>
              </w:rPr>
            </w:pPr>
          </w:p>
        </w:tc>
      </w:tr>
      <w:tr w:rsidR="002B790B" w:rsidRPr="00355E97" w:rsidTr="00355E97">
        <w:trPr>
          <w:trHeight w:val="276"/>
        </w:trPr>
        <w:tc>
          <w:tcPr>
            <w:tcW w:w="6310"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lang w:val="ru-RU"/>
              </w:rPr>
            </w:pPr>
            <w:r w:rsidRPr="00355E97">
              <w:rPr>
                <w:sz w:val="24"/>
                <w:szCs w:val="24"/>
                <w:lang w:val="ru-RU"/>
              </w:rPr>
              <w:t>способами: словесно, в виде таблицы, схемы, диаграммы;</w:t>
            </w:r>
          </w:p>
        </w:tc>
        <w:tc>
          <w:tcPr>
            <w:tcW w:w="3673" w:type="dxa"/>
            <w:tcBorders>
              <w:top w:val="nil"/>
              <w:bottom w:val="nil"/>
            </w:tcBorders>
          </w:tcPr>
          <w:p w:rsidR="002B790B" w:rsidRPr="00355E97" w:rsidRDefault="002B790B" w:rsidP="000A3428">
            <w:pPr>
              <w:pStyle w:val="TableParagraph"/>
              <w:tabs>
                <w:tab w:val="left" w:pos="142"/>
              </w:tabs>
              <w:rPr>
                <w:sz w:val="24"/>
                <w:szCs w:val="24"/>
                <w:lang w:val="ru-RU"/>
              </w:rPr>
            </w:pPr>
          </w:p>
        </w:tc>
      </w:tr>
      <w:tr w:rsidR="002B790B" w:rsidRPr="00355E97" w:rsidTr="00355E97">
        <w:trPr>
          <w:trHeight w:val="276"/>
        </w:trPr>
        <w:tc>
          <w:tcPr>
            <w:tcW w:w="6310"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lang w:val="ru-RU"/>
              </w:rPr>
            </w:pPr>
            <w:r w:rsidRPr="00355E97">
              <w:rPr>
                <w:sz w:val="24"/>
                <w:szCs w:val="24"/>
                <w:lang w:val="ru-RU"/>
              </w:rPr>
              <w:t>- понимать текст, опираясь не только на</w:t>
            </w:r>
            <w:r w:rsidRPr="00355E97">
              <w:rPr>
                <w:spacing w:val="53"/>
                <w:sz w:val="24"/>
                <w:szCs w:val="24"/>
                <w:lang w:val="ru-RU"/>
              </w:rPr>
              <w:t xml:space="preserve"> </w:t>
            </w:r>
            <w:r w:rsidRPr="00355E97">
              <w:rPr>
                <w:sz w:val="24"/>
                <w:szCs w:val="24"/>
                <w:lang w:val="ru-RU"/>
              </w:rPr>
              <w:t>содержащуюся</w:t>
            </w:r>
          </w:p>
        </w:tc>
        <w:tc>
          <w:tcPr>
            <w:tcW w:w="3673" w:type="dxa"/>
            <w:tcBorders>
              <w:top w:val="nil"/>
              <w:bottom w:val="nil"/>
            </w:tcBorders>
          </w:tcPr>
          <w:p w:rsidR="002B790B" w:rsidRPr="00355E97" w:rsidRDefault="002B790B" w:rsidP="000A3428">
            <w:pPr>
              <w:pStyle w:val="TableParagraph"/>
              <w:tabs>
                <w:tab w:val="left" w:pos="142"/>
              </w:tabs>
              <w:rPr>
                <w:sz w:val="24"/>
                <w:szCs w:val="24"/>
                <w:lang w:val="ru-RU"/>
              </w:rPr>
            </w:pPr>
          </w:p>
        </w:tc>
      </w:tr>
      <w:tr w:rsidR="002B790B" w:rsidRPr="00355E97" w:rsidTr="00355E97">
        <w:trPr>
          <w:trHeight w:val="276"/>
        </w:trPr>
        <w:tc>
          <w:tcPr>
            <w:tcW w:w="6310" w:type="dxa"/>
            <w:tcBorders>
              <w:top w:val="nil"/>
              <w:bottom w:val="nil"/>
            </w:tcBorders>
          </w:tcPr>
          <w:p w:rsidR="002B790B" w:rsidRPr="00355E97" w:rsidRDefault="002B790B" w:rsidP="000A3428">
            <w:pPr>
              <w:pStyle w:val="TableParagraph"/>
              <w:tabs>
                <w:tab w:val="left" w:pos="142"/>
                <w:tab w:val="left" w:pos="690"/>
                <w:tab w:val="left" w:pos="1313"/>
                <w:tab w:val="left" w:pos="2957"/>
                <w:tab w:val="left" w:pos="3440"/>
                <w:tab w:val="left" w:pos="3808"/>
                <w:tab w:val="left" w:pos="4279"/>
                <w:tab w:val="left" w:pos="5094"/>
              </w:tabs>
              <w:spacing w:line="256" w:lineRule="exact"/>
              <w:ind w:left="107"/>
              <w:rPr>
                <w:sz w:val="24"/>
                <w:szCs w:val="24"/>
                <w:lang w:val="ru-RU"/>
              </w:rPr>
            </w:pPr>
            <w:r w:rsidRPr="00355E97">
              <w:rPr>
                <w:sz w:val="24"/>
                <w:szCs w:val="24"/>
                <w:lang w:val="ru-RU"/>
              </w:rPr>
              <w:t>в</w:t>
            </w:r>
            <w:r w:rsidRPr="00355E97">
              <w:rPr>
                <w:sz w:val="24"/>
                <w:szCs w:val="24"/>
                <w:lang w:val="ru-RU"/>
              </w:rPr>
              <w:tab/>
              <w:t>нем</w:t>
            </w:r>
            <w:r w:rsidRPr="00355E97">
              <w:rPr>
                <w:sz w:val="24"/>
                <w:szCs w:val="24"/>
                <w:lang w:val="ru-RU"/>
              </w:rPr>
              <w:tab/>
              <w:t>информацию,</w:t>
            </w:r>
            <w:r w:rsidRPr="00355E97">
              <w:rPr>
                <w:sz w:val="24"/>
                <w:szCs w:val="24"/>
                <w:lang w:val="ru-RU"/>
              </w:rPr>
              <w:tab/>
              <w:t>но</w:t>
            </w:r>
            <w:r w:rsidRPr="00355E97">
              <w:rPr>
                <w:sz w:val="24"/>
                <w:szCs w:val="24"/>
                <w:lang w:val="ru-RU"/>
              </w:rPr>
              <w:tab/>
              <w:t>и</w:t>
            </w:r>
            <w:r w:rsidRPr="00355E97">
              <w:rPr>
                <w:sz w:val="24"/>
                <w:szCs w:val="24"/>
                <w:lang w:val="ru-RU"/>
              </w:rPr>
              <w:tab/>
              <w:t>на</w:t>
            </w:r>
            <w:r w:rsidRPr="00355E97">
              <w:rPr>
                <w:sz w:val="24"/>
                <w:szCs w:val="24"/>
                <w:lang w:val="ru-RU"/>
              </w:rPr>
              <w:tab/>
              <w:t>жанр,</w:t>
            </w:r>
            <w:r w:rsidRPr="00355E97">
              <w:rPr>
                <w:sz w:val="24"/>
                <w:szCs w:val="24"/>
                <w:lang w:val="ru-RU"/>
              </w:rPr>
              <w:tab/>
              <w:t>структуру,</w:t>
            </w:r>
          </w:p>
        </w:tc>
        <w:tc>
          <w:tcPr>
            <w:tcW w:w="3673" w:type="dxa"/>
            <w:tcBorders>
              <w:top w:val="nil"/>
              <w:bottom w:val="nil"/>
            </w:tcBorders>
          </w:tcPr>
          <w:p w:rsidR="002B790B" w:rsidRPr="00355E97" w:rsidRDefault="002B790B" w:rsidP="000A3428">
            <w:pPr>
              <w:pStyle w:val="TableParagraph"/>
              <w:tabs>
                <w:tab w:val="left" w:pos="142"/>
              </w:tabs>
              <w:rPr>
                <w:sz w:val="24"/>
                <w:szCs w:val="24"/>
                <w:lang w:val="ru-RU"/>
              </w:rPr>
            </w:pPr>
          </w:p>
        </w:tc>
      </w:tr>
      <w:tr w:rsidR="002B790B" w:rsidRPr="00355E97" w:rsidTr="00355E97">
        <w:trPr>
          <w:trHeight w:val="275"/>
        </w:trPr>
        <w:tc>
          <w:tcPr>
            <w:tcW w:w="6310"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rPr>
            </w:pPr>
            <w:r w:rsidRPr="00355E97">
              <w:rPr>
                <w:sz w:val="24"/>
                <w:szCs w:val="24"/>
              </w:rPr>
              <w:t>выразительные средства текста;</w:t>
            </w:r>
          </w:p>
        </w:tc>
        <w:tc>
          <w:tcPr>
            <w:tcW w:w="3673" w:type="dxa"/>
            <w:tcBorders>
              <w:top w:val="nil"/>
              <w:bottom w:val="nil"/>
            </w:tcBorders>
          </w:tcPr>
          <w:p w:rsidR="002B790B" w:rsidRPr="00355E97" w:rsidRDefault="002B790B" w:rsidP="000A3428">
            <w:pPr>
              <w:pStyle w:val="TableParagraph"/>
              <w:tabs>
                <w:tab w:val="left" w:pos="142"/>
              </w:tabs>
              <w:rPr>
                <w:sz w:val="24"/>
                <w:szCs w:val="24"/>
              </w:rPr>
            </w:pPr>
          </w:p>
        </w:tc>
      </w:tr>
      <w:tr w:rsidR="002B790B" w:rsidRPr="00355E97" w:rsidTr="00355E97">
        <w:trPr>
          <w:trHeight w:val="276"/>
        </w:trPr>
        <w:tc>
          <w:tcPr>
            <w:tcW w:w="6310" w:type="dxa"/>
            <w:tcBorders>
              <w:top w:val="nil"/>
              <w:bottom w:val="nil"/>
            </w:tcBorders>
          </w:tcPr>
          <w:p w:rsidR="002B790B" w:rsidRPr="00355E97" w:rsidRDefault="002B790B" w:rsidP="000A3428">
            <w:pPr>
              <w:pStyle w:val="TableParagraph"/>
              <w:tabs>
                <w:tab w:val="left" w:pos="142"/>
                <w:tab w:val="left" w:pos="506"/>
                <w:tab w:val="left" w:pos="2517"/>
                <w:tab w:val="left" w:pos="4252"/>
                <w:tab w:val="left" w:pos="5423"/>
              </w:tabs>
              <w:spacing w:line="256" w:lineRule="exact"/>
              <w:ind w:left="107"/>
              <w:rPr>
                <w:sz w:val="24"/>
                <w:szCs w:val="24"/>
              </w:rPr>
            </w:pPr>
            <w:r w:rsidRPr="00355E97">
              <w:rPr>
                <w:sz w:val="24"/>
                <w:szCs w:val="24"/>
              </w:rPr>
              <w:t>-</w:t>
            </w:r>
            <w:r w:rsidRPr="00355E97">
              <w:rPr>
                <w:sz w:val="24"/>
                <w:szCs w:val="24"/>
              </w:rPr>
              <w:tab/>
              <w:t>использовать</w:t>
            </w:r>
            <w:r w:rsidRPr="00355E97">
              <w:rPr>
                <w:sz w:val="24"/>
                <w:szCs w:val="24"/>
              </w:rPr>
              <w:tab/>
              <w:t>различные</w:t>
            </w:r>
            <w:r w:rsidRPr="00355E97">
              <w:rPr>
                <w:sz w:val="24"/>
                <w:szCs w:val="24"/>
              </w:rPr>
              <w:tab/>
              <w:t>виды</w:t>
            </w:r>
            <w:r w:rsidRPr="00355E97">
              <w:rPr>
                <w:sz w:val="24"/>
                <w:szCs w:val="24"/>
              </w:rPr>
              <w:tab/>
              <w:t>чтения:</w:t>
            </w:r>
          </w:p>
        </w:tc>
        <w:tc>
          <w:tcPr>
            <w:tcW w:w="3673" w:type="dxa"/>
            <w:tcBorders>
              <w:top w:val="nil"/>
              <w:bottom w:val="nil"/>
            </w:tcBorders>
          </w:tcPr>
          <w:p w:rsidR="002B790B" w:rsidRPr="00355E97" w:rsidRDefault="002B790B" w:rsidP="000A3428">
            <w:pPr>
              <w:pStyle w:val="TableParagraph"/>
              <w:tabs>
                <w:tab w:val="left" w:pos="142"/>
              </w:tabs>
              <w:rPr>
                <w:sz w:val="24"/>
                <w:szCs w:val="24"/>
              </w:rPr>
            </w:pPr>
          </w:p>
        </w:tc>
      </w:tr>
      <w:tr w:rsidR="002B790B" w:rsidRPr="00355E97" w:rsidTr="00355E97">
        <w:trPr>
          <w:trHeight w:val="275"/>
        </w:trPr>
        <w:tc>
          <w:tcPr>
            <w:tcW w:w="6310" w:type="dxa"/>
            <w:tcBorders>
              <w:top w:val="nil"/>
              <w:bottom w:val="nil"/>
            </w:tcBorders>
          </w:tcPr>
          <w:p w:rsidR="002B790B" w:rsidRPr="00355E97" w:rsidRDefault="002B790B" w:rsidP="000A3428">
            <w:pPr>
              <w:pStyle w:val="TableParagraph"/>
              <w:tabs>
                <w:tab w:val="left" w:pos="142"/>
                <w:tab w:val="left" w:pos="2417"/>
                <w:tab w:val="left" w:pos="3864"/>
                <w:tab w:val="left" w:pos="5227"/>
              </w:tabs>
              <w:spacing w:line="256" w:lineRule="exact"/>
              <w:ind w:left="107"/>
              <w:rPr>
                <w:sz w:val="24"/>
                <w:szCs w:val="24"/>
              </w:rPr>
            </w:pPr>
            <w:r w:rsidRPr="00355E97">
              <w:rPr>
                <w:sz w:val="24"/>
                <w:szCs w:val="24"/>
              </w:rPr>
              <w:t>ознакомительное,</w:t>
            </w:r>
            <w:r w:rsidRPr="00355E97">
              <w:rPr>
                <w:sz w:val="24"/>
                <w:szCs w:val="24"/>
              </w:rPr>
              <w:tab/>
              <w:t>изучающее,</w:t>
            </w:r>
            <w:r w:rsidRPr="00355E97">
              <w:rPr>
                <w:sz w:val="24"/>
                <w:szCs w:val="24"/>
              </w:rPr>
              <w:tab/>
              <w:t>поисковое,</w:t>
            </w:r>
            <w:r w:rsidRPr="00355E97">
              <w:rPr>
                <w:sz w:val="24"/>
                <w:szCs w:val="24"/>
              </w:rPr>
              <w:tab/>
              <w:t>выбирать</w:t>
            </w:r>
          </w:p>
        </w:tc>
        <w:tc>
          <w:tcPr>
            <w:tcW w:w="3673" w:type="dxa"/>
            <w:tcBorders>
              <w:top w:val="nil"/>
              <w:bottom w:val="nil"/>
            </w:tcBorders>
          </w:tcPr>
          <w:p w:rsidR="002B790B" w:rsidRPr="00355E97" w:rsidRDefault="002B790B" w:rsidP="000A3428">
            <w:pPr>
              <w:pStyle w:val="TableParagraph"/>
              <w:tabs>
                <w:tab w:val="left" w:pos="142"/>
              </w:tabs>
              <w:rPr>
                <w:sz w:val="24"/>
                <w:szCs w:val="24"/>
              </w:rPr>
            </w:pPr>
          </w:p>
        </w:tc>
      </w:tr>
      <w:tr w:rsidR="002B790B" w:rsidRPr="00355E97" w:rsidTr="00355E97">
        <w:trPr>
          <w:trHeight w:val="276"/>
        </w:trPr>
        <w:tc>
          <w:tcPr>
            <w:tcW w:w="6310"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lang w:val="ru-RU"/>
              </w:rPr>
            </w:pPr>
            <w:r w:rsidRPr="00355E97">
              <w:rPr>
                <w:sz w:val="24"/>
                <w:szCs w:val="24"/>
                <w:lang w:val="ru-RU"/>
              </w:rPr>
              <w:t>нужный вид чтения в соответствии с целью чтения;</w:t>
            </w:r>
          </w:p>
        </w:tc>
        <w:tc>
          <w:tcPr>
            <w:tcW w:w="3673" w:type="dxa"/>
            <w:tcBorders>
              <w:top w:val="nil"/>
              <w:bottom w:val="nil"/>
            </w:tcBorders>
          </w:tcPr>
          <w:p w:rsidR="002B790B" w:rsidRPr="00355E97" w:rsidRDefault="002B790B" w:rsidP="000A3428">
            <w:pPr>
              <w:pStyle w:val="TableParagraph"/>
              <w:tabs>
                <w:tab w:val="left" w:pos="142"/>
              </w:tabs>
              <w:rPr>
                <w:sz w:val="24"/>
                <w:szCs w:val="24"/>
                <w:lang w:val="ru-RU"/>
              </w:rPr>
            </w:pPr>
          </w:p>
        </w:tc>
      </w:tr>
      <w:tr w:rsidR="002B790B" w:rsidRPr="00355E97" w:rsidTr="00355E97">
        <w:trPr>
          <w:trHeight w:val="276"/>
        </w:trPr>
        <w:tc>
          <w:tcPr>
            <w:tcW w:w="6310"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lang w:val="ru-RU"/>
              </w:rPr>
            </w:pPr>
            <w:r w:rsidRPr="00355E97">
              <w:rPr>
                <w:sz w:val="24"/>
                <w:szCs w:val="24"/>
                <w:lang w:val="ru-RU"/>
              </w:rPr>
              <w:t>- ориентироваться в соответствующих возрасту словарях и</w:t>
            </w:r>
          </w:p>
        </w:tc>
        <w:tc>
          <w:tcPr>
            <w:tcW w:w="3673" w:type="dxa"/>
            <w:tcBorders>
              <w:top w:val="nil"/>
              <w:bottom w:val="nil"/>
            </w:tcBorders>
          </w:tcPr>
          <w:p w:rsidR="002B790B" w:rsidRPr="00355E97" w:rsidRDefault="002B790B" w:rsidP="000A3428">
            <w:pPr>
              <w:pStyle w:val="TableParagraph"/>
              <w:tabs>
                <w:tab w:val="left" w:pos="142"/>
              </w:tabs>
              <w:rPr>
                <w:sz w:val="24"/>
                <w:szCs w:val="24"/>
                <w:lang w:val="ru-RU"/>
              </w:rPr>
            </w:pPr>
          </w:p>
        </w:tc>
      </w:tr>
      <w:tr w:rsidR="002B790B" w:rsidRPr="00355E97" w:rsidTr="00355E97">
        <w:trPr>
          <w:trHeight w:val="277"/>
        </w:trPr>
        <w:tc>
          <w:tcPr>
            <w:tcW w:w="6310" w:type="dxa"/>
            <w:tcBorders>
              <w:top w:val="nil"/>
            </w:tcBorders>
          </w:tcPr>
          <w:p w:rsidR="002B790B" w:rsidRPr="00355E97" w:rsidRDefault="002B790B" w:rsidP="000A3428">
            <w:pPr>
              <w:pStyle w:val="TableParagraph"/>
              <w:tabs>
                <w:tab w:val="left" w:pos="142"/>
              </w:tabs>
              <w:spacing w:line="258" w:lineRule="exact"/>
              <w:ind w:left="107"/>
              <w:rPr>
                <w:sz w:val="24"/>
                <w:szCs w:val="24"/>
              </w:rPr>
            </w:pPr>
            <w:r w:rsidRPr="00355E97">
              <w:rPr>
                <w:sz w:val="24"/>
                <w:szCs w:val="24"/>
              </w:rPr>
              <w:t>справочниках.</w:t>
            </w:r>
          </w:p>
        </w:tc>
        <w:tc>
          <w:tcPr>
            <w:tcW w:w="3673" w:type="dxa"/>
            <w:tcBorders>
              <w:top w:val="nil"/>
            </w:tcBorders>
          </w:tcPr>
          <w:p w:rsidR="002B790B" w:rsidRPr="00355E97" w:rsidRDefault="002B790B" w:rsidP="000A3428">
            <w:pPr>
              <w:pStyle w:val="TableParagraph"/>
              <w:tabs>
                <w:tab w:val="left" w:pos="142"/>
              </w:tabs>
              <w:rPr>
                <w:sz w:val="24"/>
                <w:szCs w:val="24"/>
              </w:rPr>
            </w:pPr>
          </w:p>
        </w:tc>
      </w:tr>
      <w:tr w:rsidR="002B790B" w:rsidRPr="00355E97" w:rsidTr="00355E97">
        <w:trPr>
          <w:trHeight w:val="274"/>
        </w:trPr>
        <w:tc>
          <w:tcPr>
            <w:tcW w:w="9983" w:type="dxa"/>
            <w:gridSpan w:val="2"/>
          </w:tcPr>
          <w:p w:rsidR="002B790B" w:rsidRPr="00355E97" w:rsidRDefault="002B790B" w:rsidP="000A3428">
            <w:pPr>
              <w:pStyle w:val="TableParagraph"/>
              <w:tabs>
                <w:tab w:val="left" w:pos="142"/>
              </w:tabs>
              <w:spacing w:line="255" w:lineRule="exact"/>
              <w:ind w:left="1807"/>
              <w:rPr>
                <w:b/>
                <w:sz w:val="24"/>
                <w:szCs w:val="24"/>
                <w:lang w:val="ru-RU"/>
              </w:rPr>
            </w:pPr>
            <w:r w:rsidRPr="00355E97">
              <w:rPr>
                <w:b/>
                <w:sz w:val="24"/>
                <w:szCs w:val="24"/>
                <w:lang w:val="ru-RU"/>
              </w:rPr>
              <w:t>Работа с текстом: преобразование и интерпретация информации</w:t>
            </w:r>
          </w:p>
        </w:tc>
      </w:tr>
      <w:tr w:rsidR="002B790B" w:rsidRPr="00355E97" w:rsidTr="00355E97">
        <w:trPr>
          <w:trHeight w:val="275"/>
        </w:trPr>
        <w:tc>
          <w:tcPr>
            <w:tcW w:w="6310" w:type="dxa"/>
            <w:tcBorders>
              <w:bottom w:val="nil"/>
            </w:tcBorders>
          </w:tcPr>
          <w:p w:rsidR="002B790B" w:rsidRPr="00355E97" w:rsidRDefault="002B790B" w:rsidP="000A3428">
            <w:pPr>
              <w:pStyle w:val="TableParagraph"/>
              <w:tabs>
                <w:tab w:val="left" w:pos="142"/>
                <w:tab w:val="left" w:pos="398"/>
                <w:tab w:val="left" w:pos="2097"/>
                <w:tab w:val="left" w:pos="2855"/>
                <w:tab w:val="left" w:pos="4054"/>
                <w:tab w:val="left" w:pos="4394"/>
                <w:tab w:val="left" w:pos="5277"/>
                <w:tab w:val="left" w:pos="6064"/>
              </w:tabs>
              <w:spacing w:line="256" w:lineRule="exact"/>
              <w:ind w:left="107"/>
              <w:rPr>
                <w:sz w:val="24"/>
                <w:szCs w:val="24"/>
                <w:lang w:val="ru-RU"/>
              </w:rPr>
            </w:pPr>
            <w:r w:rsidRPr="00355E97">
              <w:rPr>
                <w:sz w:val="24"/>
                <w:szCs w:val="24"/>
                <w:lang w:val="ru-RU"/>
              </w:rPr>
              <w:t>-</w:t>
            </w:r>
            <w:r w:rsidRPr="00355E97">
              <w:rPr>
                <w:sz w:val="24"/>
                <w:szCs w:val="24"/>
                <w:lang w:val="ru-RU"/>
              </w:rPr>
              <w:tab/>
              <w:t>пересказывать</w:t>
            </w:r>
            <w:r w:rsidRPr="00355E97">
              <w:rPr>
                <w:sz w:val="24"/>
                <w:szCs w:val="24"/>
                <w:lang w:val="ru-RU"/>
              </w:rPr>
              <w:tab/>
              <w:t>текст</w:t>
            </w:r>
            <w:r w:rsidRPr="00355E97">
              <w:rPr>
                <w:sz w:val="24"/>
                <w:szCs w:val="24"/>
                <w:lang w:val="ru-RU"/>
              </w:rPr>
              <w:tab/>
              <w:t>подробно</w:t>
            </w:r>
            <w:r w:rsidRPr="00355E97">
              <w:rPr>
                <w:sz w:val="24"/>
                <w:szCs w:val="24"/>
                <w:lang w:val="ru-RU"/>
              </w:rPr>
              <w:tab/>
              <w:t>и</w:t>
            </w:r>
            <w:r w:rsidRPr="00355E97">
              <w:rPr>
                <w:sz w:val="24"/>
                <w:szCs w:val="24"/>
                <w:lang w:val="ru-RU"/>
              </w:rPr>
              <w:tab/>
              <w:t>сжато,</w:t>
            </w:r>
            <w:r w:rsidRPr="00355E97">
              <w:rPr>
                <w:sz w:val="24"/>
                <w:szCs w:val="24"/>
                <w:lang w:val="ru-RU"/>
              </w:rPr>
              <w:tab/>
              <w:t>устно</w:t>
            </w:r>
            <w:r w:rsidRPr="00355E97">
              <w:rPr>
                <w:sz w:val="24"/>
                <w:szCs w:val="24"/>
                <w:lang w:val="ru-RU"/>
              </w:rPr>
              <w:tab/>
              <w:t>и</w:t>
            </w:r>
          </w:p>
        </w:tc>
        <w:tc>
          <w:tcPr>
            <w:tcW w:w="3673" w:type="dxa"/>
            <w:tcBorders>
              <w:bottom w:val="nil"/>
            </w:tcBorders>
          </w:tcPr>
          <w:p w:rsidR="002B790B" w:rsidRPr="00355E97" w:rsidRDefault="002B790B" w:rsidP="000A3428">
            <w:pPr>
              <w:pStyle w:val="TableParagraph"/>
              <w:tabs>
                <w:tab w:val="left" w:pos="142"/>
                <w:tab w:val="left" w:pos="714"/>
                <w:tab w:val="left" w:pos="1974"/>
                <w:tab w:val="left" w:pos="3349"/>
              </w:tabs>
              <w:spacing w:line="256" w:lineRule="exact"/>
              <w:ind w:left="107"/>
              <w:rPr>
                <w:i/>
                <w:sz w:val="24"/>
                <w:szCs w:val="24"/>
              </w:rPr>
            </w:pPr>
            <w:r w:rsidRPr="00355E97">
              <w:rPr>
                <w:i/>
                <w:sz w:val="24"/>
                <w:szCs w:val="24"/>
              </w:rPr>
              <w:t>-</w:t>
            </w:r>
            <w:r w:rsidRPr="00355E97">
              <w:rPr>
                <w:i/>
                <w:sz w:val="24"/>
                <w:szCs w:val="24"/>
              </w:rPr>
              <w:tab/>
              <w:t>делать</w:t>
            </w:r>
            <w:r w:rsidRPr="00355E97">
              <w:rPr>
                <w:i/>
                <w:sz w:val="24"/>
                <w:szCs w:val="24"/>
              </w:rPr>
              <w:tab/>
              <w:t>выписки</w:t>
            </w:r>
            <w:r w:rsidRPr="00355E97">
              <w:rPr>
                <w:i/>
                <w:sz w:val="24"/>
                <w:szCs w:val="24"/>
              </w:rPr>
              <w:tab/>
              <w:t>из</w:t>
            </w:r>
          </w:p>
        </w:tc>
      </w:tr>
      <w:tr w:rsidR="002B790B" w:rsidRPr="00355E97" w:rsidTr="00355E97">
        <w:trPr>
          <w:trHeight w:val="276"/>
        </w:trPr>
        <w:tc>
          <w:tcPr>
            <w:tcW w:w="6310"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rPr>
            </w:pPr>
            <w:r w:rsidRPr="00355E97">
              <w:rPr>
                <w:sz w:val="24"/>
                <w:szCs w:val="24"/>
              </w:rPr>
              <w:t>письменно;</w:t>
            </w:r>
          </w:p>
        </w:tc>
        <w:tc>
          <w:tcPr>
            <w:tcW w:w="3673" w:type="dxa"/>
            <w:tcBorders>
              <w:top w:val="nil"/>
              <w:bottom w:val="nil"/>
            </w:tcBorders>
          </w:tcPr>
          <w:p w:rsidR="002B790B" w:rsidRPr="00355E97" w:rsidRDefault="002B790B" w:rsidP="000A3428">
            <w:pPr>
              <w:pStyle w:val="TableParagraph"/>
              <w:tabs>
                <w:tab w:val="left" w:pos="142"/>
              </w:tabs>
              <w:spacing w:line="256" w:lineRule="exact"/>
              <w:ind w:left="107"/>
              <w:rPr>
                <w:i/>
                <w:sz w:val="24"/>
                <w:szCs w:val="24"/>
              </w:rPr>
            </w:pPr>
            <w:r w:rsidRPr="00355E97">
              <w:rPr>
                <w:i/>
                <w:sz w:val="24"/>
                <w:szCs w:val="24"/>
              </w:rPr>
              <w:t>прочитанных текстов с учетом</w:t>
            </w:r>
          </w:p>
        </w:tc>
      </w:tr>
      <w:tr w:rsidR="002B790B" w:rsidRPr="00355E97" w:rsidTr="00355E97">
        <w:trPr>
          <w:trHeight w:val="275"/>
        </w:trPr>
        <w:tc>
          <w:tcPr>
            <w:tcW w:w="6310"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lang w:val="ru-RU"/>
              </w:rPr>
            </w:pPr>
            <w:r w:rsidRPr="00355E97">
              <w:rPr>
                <w:sz w:val="24"/>
                <w:szCs w:val="24"/>
                <w:lang w:val="ru-RU"/>
              </w:rPr>
              <w:t>- соотносить факты с общей идеей</w:t>
            </w:r>
            <w:r w:rsidRPr="00355E97">
              <w:rPr>
                <w:spacing w:val="59"/>
                <w:sz w:val="24"/>
                <w:szCs w:val="24"/>
                <w:lang w:val="ru-RU"/>
              </w:rPr>
              <w:t xml:space="preserve"> </w:t>
            </w:r>
            <w:r w:rsidRPr="00355E97">
              <w:rPr>
                <w:sz w:val="24"/>
                <w:szCs w:val="24"/>
                <w:lang w:val="ru-RU"/>
              </w:rPr>
              <w:t>текста, устанавливать</w:t>
            </w:r>
          </w:p>
        </w:tc>
        <w:tc>
          <w:tcPr>
            <w:tcW w:w="3673" w:type="dxa"/>
            <w:tcBorders>
              <w:top w:val="nil"/>
              <w:bottom w:val="nil"/>
            </w:tcBorders>
          </w:tcPr>
          <w:p w:rsidR="002B790B" w:rsidRPr="00355E97" w:rsidRDefault="002B790B" w:rsidP="000A3428">
            <w:pPr>
              <w:pStyle w:val="TableParagraph"/>
              <w:tabs>
                <w:tab w:val="left" w:pos="142"/>
                <w:tab w:val="left" w:pos="1298"/>
                <w:tab w:val="left" w:pos="2262"/>
              </w:tabs>
              <w:spacing w:line="256" w:lineRule="exact"/>
              <w:ind w:left="107"/>
              <w:rPr>
                <w:i/>
                <w:sz w:val="24"/>
                <w:szCs w:val="24"/>
              </w:rPr>
            </w:pPr>
            <w:r w:rsidRPr="00355E97">
              <w:rPr>
                <w:i/>
                <w:sz w:val="24"/>
                <w:szCs w:val="24"/>
              </w:rPr>
              <w:t>цели</w:t>
            </w:r>
            <w:r w:rsidRPr="00355E97">
              <w:rPr>
                <w:i/>
                <w:sz w:val="24"/>
                <w:szCs w:val="24"/>
              </w:rPr>
              <w:tab/>
              <w:t>их</w:t>
            </w:r>
            <w:r w:rsidRPr="00355E97">
              <w:rPr>
                <w:i/>
                <w:sz w:val="24"/>
                <w:szCs w:val="24"/>
              </w:rPr>
              <w:tab/>
              <w:t>дальнейшего</w:t>
            </w:r>
          </w:p>
        </w:tc>
      </w:tr>
      <w:tr w:rsidR="002B790B" w:rsidRPr="00355E97" w:rsidTr="00355E97">
        <w:trPr>
          <w:trHeight w:val="277"/>
        </w:trPr>
        <w:tc>
          <w:tcPr>
            <w:tcW w:w="6310" w:type="dxa"/>
            <w:tcBorders>
              <w:top w:val="nil"/>
            </w:tcBorders>
          </w:tcPr>
          <w:p w:rsidR="002B790B" w:rsidRPr="00355E97" w:rsidRDefault="002B790B" w:rsidP="000A3428">
            <w:pPr>
              <w:pStyle w:val="TableParagraph"/>
              <w:tabs>
                <w:tab w:val="left" w:pos="142"/>
              </w:tabs>
              <w:spacing w:line="258" w:lineRule="exact"/>
              <w:ind w:left="107"/>
              <w:rPr>
                <w:sz w:val="24"/>
                <w:szCs w:val="24"/>
                <w:lang w:val="ru-RU"/>
              </w:rPr>
            </w:pPr>
            <w:r w:rsidRPr="00355E97">
              <w:rPr>
                <w:sz w:val="24"/>
                <w:szCs w:val="24"/>
                <w:lang w:val="ru-RU"/>
              </w:rPr>
              <w:t>простые связи, не показанные в тексте напрямую;</w:t>
            </w:r>
          </w:p>
        </w:tc>
        <w:tc>
          <w:tcPr>
            <w:tcW w:w="3673" w:type="dxa"/>
            <w:tcBorders>
              <w:top w:val="nil"/>
            </w:tcBorders>
          </w:tcPr>
          <w:p w:rsidR="002B790B" w:rsidRPr="00355E97" w:rsidRDefault="002B790B" w:rsidP="000A3428">
            <w:pPr>
              <w:pStyle w:val="TableParagraph"/>
              <w:tabs>
                <w:tab w:val="left" w:pos="142"/>
              </w:tabs>
              <w:spacing w:line="258" w:lineRule="exact"/>
              <w:ind w:left="107"/>
              <w:rPr>
                <w:i/>
                <w:sz w:val="24"/>
                <w:szCs w:val="24"/>
              </w:rPr>
            </w:pPr>
            <w:r w:rsidRPr="00355E97">
              <w:rPr>
                <w:i/>
                <w:sz w:val="24"/>
                <w:szCs w:val="24"/>
              </w:rPr>
              <w:t>использования;</w:t>
            </w:r>
          </w:p>
        </w:tc>
      </w:tr>
      <w:tr w:rsidR="002B790B" w:rsidRPr="00355E97" w:rsidTr="00355E97">
        <w:trPr>
          <w:trHeight w:val="2209"/>
        </w:trPr>
        <w:tc>
          <w:tcPr>
            <w:tcW w:w="6310" w:type="dxa"/>
          </w:tcPr>
          <w:p w:rsidR="002B790B" w:rsidRPr="00355E97" w:rsidRDefault="002B790B" w:rsidP="00476EF0">
            <w:pPr>
              <w:pStyle w:val="TableParagraph"/>
              <w:numPr>
                <w:ilvl w:val="0"/>
                <w:numId w:val="155"/>
              </w:numPr>
              <w:tabs>
                <w:tab w:val="left" w:pos="142"/>
                <w:tab w:val="left" w:pos="283"/>
              </w:tabs>
              <w:ind w:right="104" w:firstLine="0"/>
              <w:jc w:val="both"/>
              <w:rPr>
                <w:sz w:val="24"/>
                <w:szCs w:val="24"/>
                <w:lang w:val="ru-RU"/>
              </w:rPr>
            </w:pPr>
            <w:r w:rsidRPr="00355E97">
              <w:rPr>
                <w:sz w:val="24"/>
                <w:szCs w:val="24"/>
                <w:lang w:val="ru-RU"/>
              </w:rPr>
              <w:lastRenderedPageBreak/>
              <w:t>формулировать несложные выводы, основываясь на тексте;</w:t>
            </w:r>
          </w:p>
          <w:p w:rsidR="002B790B" w:rsidRPr="00355E97" w:rsidRDefault="002B790B" w:rsidP="00476EF0">
            <w:pPr>
              <w:pStyle w:val="TableParagraph"/>
              <w:numPr>
                <w:ilvl w:val="0"/>
                <w:numId w:val="155"/>
              </w:numPr>
              <w:tabs>
                <w:tab w:val="left" w:pos="142"/>
                <w:tab w:val="left" w:pos="243"/>
              </w:tabs>
              <w:ind w:left="243" w:hanging="136"/>
              <w:rPr>
                <w:sz w:val="24"/>
                <w:szCs w:val="24"/>
              </w:rPr>
            </w:pPr>
            <w:r w:rsidRPr="00355E97">
              <w:rPr>
                <w:sz w:val="24"/>
                <w:szCs w:val="24"/>
              </w:rPr>
              <w:t>находить аргументы, подтверждающие</w:t>
            </w:r>
            <w:r w:rsidRPr="00355E97">
              <w:rPr>
                <w:spacing w:val="-2"/>
                <w:sz w:val="24"/>
                <w:szCs w:val="24"/>
              </w:rPr>
              <w:t xml:space="preserve"> </w:t>
            </w:r>
            <w:r w:rsidRPr="00355E97">
              <w:rPr>
                <w:sz w:val="24"/>
                <w:szCs w:val="24"/>
              </w:rPr>
              <w:t>вывод;</w:t>
            </w:r>
          </w:p>
          <w:p w:rsidR="002B790B" w:rsidRPr="00355E97" w:rsidRDefault="002B790B" w:rsidP="00476EF0">
            <w:pPr>
              <w:pStyle w:val="TableParagraph"/>
              <w:numPr>
                <w:ilvl w:val="0"/>
                <w:numId w:val="155"/>
              </w:numPr>
              <w:tabs>
                <w:tab w:val="left" w:pos="142"/>
                <w:tab w:val="left" w:pos="287"/>
              </w:tabs>
              <w:ind w:right="109" w:firstLine="0"/>
              <w:jc w:val="both"/>
              <w:rPr>
                <w:sz w:val="24"/>
                <w:szCs w:val="24"/>
                <w:lang w:val="ru-RU"/>
              </w:rPr>
            </w:pPr>
            <w:r w:rsidRPr="00355E97">
              <w:rPr>
                <w:sz w:val="24"/>
                <w:szCs w:val="24"/>
                <w:lang w:val="ru-RU"/>
              </w:rPr>
              <w:t>сопоставлять и обобщать содержащуюся в разных  частях текста информацию;</w:t>
            </w:r>
          </w:p>
          <w:p w:rsidR="002B790B" w:rsidRPr="00355E97" w:rsidRDefault="002B790B" w:rsidP="00476EF0">
            <w:pPr>
              <w:pStyle w:val="TableParagraph"/>
              <w:numPr>
                <w:ilvl w:val="0"/>
                <w:numId w:val="155"/>
              </w:numPr>
              <w:tabs>
                <w:tab w:val="left" w:pos="142"/>
                <w:tab w:val="left" w:pos="387"/>
              </w:tabs>
              <w:spacing w:line="276" w:lineRule="exact"/>
              <w:ind w:right="100" w:firstLine="0"/>
              <w:jc w:val="both"/>
              <w:rPr>
                <w:sz w:val="24"/>
                <w:szCs w:val="24"/>
                <w:lang w:val="ru-RU"/>
              </w:rPr>
            </w:pPr>
            <w:r w:rsidRPr="00355E97">
              <w:rPr>
                <w:sz w:val="24"/>
                <w:szCs w:val="24"/>
                <w:lang w:val="ru-RU"/>
              </w:rPr>
              <w:t>составлять на основании текста небольшое монологическое - высказывание, отвечая на поставленный вопрос.</w:t>
            </w:r>
          </w:p>
        </w:tc>
        <w:tc>
          <w:tcPr>
            <w:tcW w:w="3673" w:type="dxa"/>
          </w:tcPr>
          <w:p w:rsidR="002B790B" w:rsidRPr="00355E97" w:rsidRDefault="002B790B" w:rsidP="000A3428">
            <w:pPr>
              <w:pStyle w:val="TableParagraph"/>
              <w:tabs>
                <w:tab w:val="left" w:pos="142"/>
                <w:tab w:val="left" w:pos="1786"/>
                <w:tab w:val="left" w:pos="2470"/>
                <w:tab w:val="left" w:pos="3441"/>
              </w:tabs>
              <w:ind w:left="107" w:right="96"/>
              <w:jc w:val="both"/>
              <w:rPr>
                <w:i/>
                <w:sz w:val="24"/>
                <w:szCs w:val="24"/>
                <w:lang w:val="ru-RU"/>
              </w:rPr>
            </w:pPr>
            <w:r w:rsidRPr="00355E97">
              <w:rPr>
                <w:i/>
                <w:sz w:val="24"/>
                <w:szCs w:val="24"/>
                <w:lang w:val="ru-RU"/>
              </w:rPr>
              <w:t xml:space="preserve">-    </w:t>
            </w:r>
            <w:r w:rsidRPr="00355E97">
              <w:rPr>
                <w:i/>
                <w:spacing w:val="50"/>
                <w:sz w:val="24"/>
                <w:szCs w:val="24"/>
                <w:lang w:val="ru-RU"/>
              </w:rPr>
              <w:t xml:space="preserve"> </w:t>
            </w:r>
            <w:r w:rsidRPr="00355E97">
              <w:rPr>
                <w:i/>
                <w:sz w:val="24"/>
                <w:szCs w:val="24"/>
                <w:lang w:val="ru-RU"/>
              </w:rPr>
              <w:t>составлять</w:t>
            </w:r>
            <w:r w:rsidRPr="00355E97">
              <w:rPr>
                <w:i/>
                <w:sz w:val="24"/>
                <w:szCs w:val="24"/>
                <w:lang w:val="ru-RU"/>
              </w:rPr>
              <w:tab/>
            </w:r>
            <w:r w:rsidRPr="00355E97">
              <w:rPr>
                <w:i/>
                <w:sz w:val="24"/>
                <w:szCs w:val="24"/>
                <w:lang w:val="ru-RU"/>
              </w:rPr>
              <w:tab/>
              <w:t>небольшие письменные аннотации к тексту,</w:t>
            </w:r>
            <w:r w:rsidRPr="00355E97">
              <w:rPr>
                <w:i/>
                <w:sz w:val="24"/>
                <w:szCs w:val="24"/>
                <w:lang w:val="ru-RU"/>
              </w:rPr>
              <w:tab/>
              <w:t>отзывы</w:t>
            </w:r>
            <w:r w:rsidRPr="00355E97">
              <w:rPr>
                <w:i/>
                <w:sz w:val="24"/>
                <w:szCs w:val="24"/>
                <w:lang w:val="ru-RU"/>
              </w:rPr>
              <w:tab/>
              <w:t>о прочитанном.</w:t>
            </w:r>
          </w:p>
        </w:tc>
      </w:tr>
      <w:tr w:rsidR="002B790B" w:rsidRPr="00355E97" w:rsidTr="00355E97">
        <w:trPr>
          <w:trHeight w:val="274"/>
        </w:trPr>
        <w:tc>
          <w:tcPr>
            <w:tcW w:w="9983" w:type="dxa"/>
            <w:gridSpan w:val="2"/>
          </w:tcPr>
          <w:p w:rsidR="002B790B" w:rsidRPr="00355E97" w:rsidRDefault="002B790B" w:rsidP="000A3428">
            <w:pPr>
              <w:pStyle w:val="TableParagraph"/>
              <w:tabs>
                <w:tab w:val="left" w:pos="142"/>
              </w:tabs>
              <w:spacing w:line="254" w:lineRule="exact"/>
              <w:ind w:left="3244"/>
              <w:rPr>
                <w:b/>
                <w:sz w:val="24"/>
                <w:szCs w:val="24"/>
                <w:lang w:val="ru-RU"/>
              </w:rPr>
            </w:pPr>
            <w:r w:rsidRPr="00355E97">
              <w:rPr>
                <w:b/>
                <w:sz w:val="24"/>
                <w:szCs w:val="24"/>
                <w:lang w:val="ru-RU"/>
              </w:rPr>
              <w:t>Работа с текстом: оценка информации</w:t>
            </w:r>
          </w:p>
        </w:tc>
      </w:tr>
      <w:tr w:rsidR="002B790B" w:rsidRPr="00355E97" w:rsidTr="00355E97">
        <w:trPr>
          <w:trHeight w:val="276"/>
        </w:trPr>
        <w:tc>
          <w:tcPr>
            <w:tcW w:w="6310" w:type="dxa"/>
            <w:tcBorders>
              <w:bottom w:val="nil"/>
            </w:tcBorders>
          </w:tcPr>
          <w:p w:rsidR="002B790B" w:rsidRPr="00355E97" w:rsidRDefault="002B790B" w:rsidP="000A3428">
            <w:pPr>
              <w:pStyle w:val="TableParagraph"/>
              <w:tabs>
                <w:tab w:val="left" w:pos="142"/>
                <w:tab w:val="left" w:pos="1853"/>
                <w:tab w:val="left" w:pos="3220"/>
                <w:tab w:val="left" w:pos="4462"/>
                <w:tab w:val="left" w:pos="4838"/>
                <w:tab w:val="left" w:pos="5609"/>
              </w:tabs>
              <w:spacing w:line="256" w:lineRule="exact"/>
              <w:ind w:left="107"/>
              <w:rPr>
                <w:sz w:val="24"/>
                <w:szCs w:val="24"/>
                <w:lang w:val="ru-RU"/>
              </w:rPr>
            </w:pPr>
            <w:r w:rsidRPr="00355E97">
              <w:rPr>
                <w:sz w:val="24"/>
                <w:szCs w:val="24"/>
                <w:lang w:val="ru-RU"/>
              </w:rPr>
              <w:t>-  высказывать</w:t>
            </w:r>
            <w:r w:rsidRPr="00355E97">
              <w:rPr>
                <w:sz w:val="24"/>
                <w:szCs w:val="24"/>
                <w:lang w:val="ru-RU"/>
              </w:rPr>
              <w:tab/>
              <w:t>оценочные</w:t>
            </w:r>
            <w:r w:rsidRPr="00355E97">
              <w:rPr>
                <w:sz w:val="24"/>
                <w:szCs w:val="24"/>
                <w:lang w:val="ru-RU"/>
              </w:rPr>
              <w:tab/>
              <w:t>суждения</w:t>
            </w:r>
            <w:r w:rsidRPr="00355E97">
              <w:rPr>
                <w:sz w:val="24"/>
                <w:szCs w:val="24"/>
                <w:lang w:val="ru-RU"/>
              </w:rPr>
              <w:tab/>
              <w:t>и</w:t>
            </w:r>
            <w:r w:rsidRPr="00355E97">
              <w:rPr>
                <w:sz w:val="24"/>
                <w:szCs w:val="24"/>
                <w:lang w:val="ru-RU"/>
              </w:rPr>
              <w:tab/>
              <w:t>свою</w:t>
            </w:r>
            <w:r w:rsidRPr="00355E97">
              <w:rPr>
                <w:sz w:val="24"/>
                <w:szCs w:val="24"/>
                <w:lang w:val="ru-RU"/>
              </w:rPr>
              <w:tab/>
              <w:t>точку</w:t>
            </w:r>
          </w:p>
        </w:tc>
        <w:tc>
          <w:tcPr>
            <w:tcW w:w="3673" w:type="dxa"/>
            <w:tcBorders>
              <w:bottom w:val="nil"/>
            </w:tcBorders>
          </w:tcPr>
          <w:p w:rsidR="002B790B" w:rsidRPr="00355E97" w:rsidRDefault="002B790B" w:rsidP="000A3428">
            <w:pPr>
              <w:pStyle w:val="TableParagraph"/>
              <w:tabs>
                <w:tab w:val="left" w:pos="142"/>
              </w:tabs>
              <w:spacing w:line="256" w:lineRule="exact"/>
              <w:ind w:left="107"/>
              <w:rPr>
                <w:i/>
                <w:sz w:val="24"/>
                <w:szCs w:val="24"/>
              </w:rPr>
            </w:pPr>
            <w:r w:rsidRPr="00355E97">
              <w:rPr>
                <w:i/>
                <w:sz w:val="24"/>
                <w:szCs w:val="24"/>
              </w:rPr>
              <w:t>сопоставлять различные точки</w:t>
            </w:r>
          </w:p>
        </w:tc>
      </w:tr>
      <w:tr w:rsidR="002B790B" w:rsidRPr="00355E97" w:rsidTr="00355E97">
        <w:trPr>
          <w:trHeight w:val="275"/>
        </w:trPr>
        <w:tc>
          <w:tcPr>
            <w:tcW w:w="6310"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rPr>
            </w:pPr>
            <w:r w:rsidRPr="00355E97">
              <w:rPr>
                <w:sz w:val="24"/>
                <w:szCs w:val="24"/>
              </w:rPr>
              <w:t>зрения о прочитанном тексте;</w:t>
            </w:r>
          </w:p>
        </w:tc>
        <w:tc>
          <w:tcPr>
            <w:tcW w:w="3673" w:type="dxa"/>
            <w:tcBorders>
              <w:top w:val="nil"/>
              <w:bottom w:val="nil"/>
            </w:tcBorders>
          </w:tcPr>
          <w:p w:rsidR="002B790B" w:rsidRPr="00355E97" w:rsidRDefault="002B790B" w:rsidP="000A3428">
            <w:pPr>
              <w:pStyle w:val="TableParagraph"/>
              <w:tabs>
                <w:tab w:val="left" w:pos="142"/>
              </w:tabs>
              <w:spacing w:line="256" w:lineRule="exact"/>
              <w:ind w:left="107"/>
              <w:rPr>
                <w:i/>
                <w:sz w:val="24"/>
                <w:szCs w:val="24"/>
              </w:rPr>
            </w:pPr>
            <w:r w:rsidRPr="00355E97">
              <w:rPr>
                <w:i/>
                <w:sz w:val="24"/>
                <w:szCs w:val="24"/>
              </w:rPr>
              <w:t>зрения;</w:t>
            </w:r>
          </w:p>
        </w:tc>
      </w:tr>
      <w:tr w:rsidR="002B790B" w:rsidRPr="00355E97" w:rsidTr="00355E97">
        <w:trPr>
          <w:trHeight w:val="276"/>
        </w:trPr>
        <w:tc>
          <w:tcPr>
            <w:tcW w:w="6310" w:type="dxa"/>
            <w:tcBorders>
              <w:top w:val="nil"/>
              <w:bottom w:val="nil"/>
            </w:tcBorders>
          </w:tcPr>
          <w:p w:rsidR="002B790B" w:rsidRPr="00355E97" w:rsidRDefault="002B790B" w:rsidP="000A3428">
            <w:pPr>
              <w:pStyle w:val="TableParagraph"/>
              <w:tabs>
                <w:tab w:val="left" w:pos="142"/>
                <w:tab w:val="left" w:pos="1657"/>
                <w:tab w:val="left" w:pos="3220"/>
                <w:tab w:val="left" w:pos="4491"/>
                <w:tab w:val="left" w:pos="6069"/>
              </w:tabs>
              <w:spacing w:line="256" w:lineRule="exact"/>
              <w:ind w:left="107"/>
              <w:rPr>
                <w:sz w:val="24"/>
                <w:szCs w:val="24"/>
                <w:lang w:val="ru-RU"/>
              </w:rPr>
            </w:pPr>
            <w:r w:rsidRPr="00355E97">
              <w:rPr>
                <w:sz w:val="24"/>
                <w:szCs w:val="24"/>
                <w:lang w:val="ru-RU"/>
              </w:rPr>
              <w:t xml:space="preserve">- </w:t>
            </w:r>
            <w:r w:rsidRPr="00355E97">
              <w:rPr>
                <w:spacing w:val="17"/>
                <w:sz w:val="24"/>
                <w:szCs w:val="24"/>
                <w:lang w:val="ru-RU"/>
              </w:rPr>
              <w:t xml:space="preserve"> </w:t>
            </w:r>
            <w:r w:rsidRPr="00355E97">
              <w:rPr>
                <w:sz w:val="24"/>
                <w:szCs w:val="24"/>
                <w:lang w:val="ru-RU"/>
              </w:rPr>
              <w:t>оценивать</w:t>
            </w:r>
            <w:r w:rsidRPr="00355E97">
              <w:rPr>
                <w:sz w:val="24"/>
                <w:szCs w:val="24"/>
                <w:lang w:val="ru-RU"/>
              </w:rPr>
              <w:tab/>
              <w:t>содержание,</w:t>
            </w:r>
            <w:r w:rsidRPr="00355E97">
              <w:rPr>
                <w:sz w:val="24"/>
                <w:szCs w:val="24"/>
                <w:lang w:val="ru-RU"/>
              </w:rPr>
              <w:tab/>
              <w:t>языковые</w:t>
            </w:r>
            <w:r w:rsidRPr="00355E97">
              <w:rPr>
                <w:sz w:val="24"/>
                <w:szCs w:val="24"/>
                <w:lang w:val="ru-RU"/>
              </w:rPr>
              <w:tab/>
              <w:t>особенности</w:t>
            </w:r>
            <w:r w:rsidRPr="00355E97">
              <w:rPr>
                <w:sz w:val="24"/>
                <w:szCs w:val="24"/>
                <w:lang w:val="ru-RU"/>
              </w:rPr>
              <w:tab/>
              <w:t>и</w:t>
            </w:r>
          </w:p>
        </w:tc>
        <w:tc>
          <w:tcPr>
            <w:tcW w:w="3673" w:type="dxa"/>
            <w:tcBorders>
              <w:top w:val="nil"/>
              <w:bottom w:val="nil"/>
            </w:tcBorders>
          </w:tcPr>
          <w:p w:rsidR="002B790B" w:rsidRPr="00355E97" w:rsidRDefault="002B790B" w:rsidP="000A3428">
            <w:pPr>
              <w:pStyle w:val="TableParagraph"/>
              <w:tabs>
                <w:tab w:val="left" w:pos="142"/>
              </w:tabs>
              <w:spacing w:line="256" w:lineRule="exact"/>
              <w:ind w:left="107"/>
              <w:rPr>
                <w:i/>
                <w:sz w:val="24"/>
                <w:szCs w:val="24"/>
              </w:rPr>
            </w:pPr>
            <w:r w:rsidRPr="00355E97">
              <w:rPr>
                <w:i/>
                <w:sz w:val="24"/>
                <w:szCs w:val="24"/>
              </w:rPr>
              <w:t>- соотносить позицию автора с</w:t>
            </w:r>
          </w:p>
        </w:tc>
      </w:tr>
      <w:tr w:rsidR="002B790B" w:rsidRPr="00355E97" w:rsidTr="00355E97">
        <w:trPr>
          <w:trHeight w:val="275"/>
        </w:trPr>
        <w:tc>
          <w:tcPr>
            <w:tcW w:w="6310"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rPr>
            </w:pPr>
            <w:r w:rsidRPr="00355E97">
              <w:rPr>
                <w:sz w:val="24"/>
                <w:szCs w:val="24"/>
              </w:rPr>
              <w:t>структуру</w:t>
            </w:r>
            <w:r w:rsidRPr="00355E97">
              <w:rPr>
                <w:spacing w:val="54"/>
                <w:sz w:val="24"/>
                <w:szCs w:val="24"/>
              </w:rPr>
              <w:t xml:space="preserve"> </w:t>
            </w:r>
            <w:r w:rsidRPr="00355E97">
              <w:rPr>
                <w:sz w:val="24"/>
                <w:szCs w:val="24"/>
              </w:rPr>
              <w:t>текста;</w:t>
            </w:r>
          </w:p>
        </w:tc>
        <w:tc>
          <w:tcPr>
            <w:tcW w:w="3673" w:type="dxa"/>
            <w:tcBorders>
              <w:top w:val="nil"/>
              <w:bottom w:val="nil"/>
            </w:tcBorders>
          </w:tcPr>
          <w:p w:rsidR="002B790B" w:rsidRPr="00355E97" w:rsidRDefault="002B790B" w:rsidP="000A3428">
            <w:pPr>
              <w:pStyle w:val="TableParagraph"/>
              <w:tabs>
                <w:tab w:val="left" w:pos="142"/>
              </w:tabs>
              <w:spacing w:line="256" w:lineRule="exact"/>
              <w:ind w:left="107"/>
              <w:rPr>
                <w:i/>
                <w:sz w:val="24"/>
                <w:szCs w:val="24"/>
              </w:rPr>
            </w:pPr>
            <w:r w:rsidRPr="00355E97">
              <w:rPr>
                <w:i/>
                <w:sz w:val="24"/>
                <w:szCs w:val="24"/>
              </w:rPr>
              <w:t>собственной точкой зрения;</w:t>
            </w:r>
          </w:p>
        </w:tc>
      </w:tr>
      <w:tr w:rsidR="002B790B" w:rsidRPr="00355E97" w:rsidTr="00355E97">
        <w:trPr>
          <w:trHeight w:val="275"/>
        </w:trPr>
        <w:tc>
          <w:tcPr>
            <w:tcW w:w="6310"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lang w:val="ru-RU"/>
              </w:rPr>
            </w:pPr>
            <w:r w:rsidRPr="00355E97">
              <w:rPr>
                <w:sz w:val="24"/>
                <w:szCs w:val="24"/>
                <w:lang w:val="ru-RU"/>
              </w:rPr>
              <w:t>- определять место и роль иллюстративного ряда в тексте;</w:t>
            </w:r>
          </w:p>
        </w:tc>
        <w:tc>
          <w:tcPr>
            <w:tcW w:w="3673" w:type="dxa"/>
            <w:tcBorders>
              <w:top w:val="nil"/>
              <w:bottom w:val="nil"/>
            </w:tcBorders>
          </w:tcPr>
          <w:p w:rsidR="002B790B" w:rsidRPr="00355E97" w:rsidRDefault="002B790B" w:rsidP="000A3428">
            <w:pPr>
              <w:pStyle w:val="TableParagraph"/>
              <w:tabs>
                <w:tab w:val="left" w:pos="142"/>
              </w:tabs>
              <w:spacing w:line="256" w:lineRule="exact"/>
              <w:ind w:left="107"/>
              <w:rPr>
                <w:i/>
                <w:sz w:val="24"/>
                <w:szCs w:val="24"/>
                <w:lang w:val="ru-RU"/>
              </w:rPr>
            </w:pPr>
            <w:r w:rsidRPr="00355E97">
              <w:rPr>
                <w:i/>
                <w:sz w:val="24"/>
                <w:szCs w:val="24"/>
                <w:lang w:val="ru-RU"/>
              </w:rPr>
              <w:t>- в процессе работы с одним</w:t>
            </w:r>
          </w:p>
        </w:tc>
      </w:tr>
      <w:tr w:rsidR="002B790B" w:rsidRPr="00355E97" w:rsidTr="00355E97">
        <w:trPr>
          <w:trHeight w:val="276"/>
        </w:trPr>
        <w:tc>
          <w:tcPr>
            <w:tcW w:w="6310" w:type="dxa"/>
            <w:tcBorders>
              <w:top w:val="nil"/>
              <w:bottom w:val="nil"/>
            </w:tcBorders>
          </w:tcPr>
          <w:p w:rsidR="002B790B" w:rsidRPr="00355E97" w:rsidRDefault="002B790B" w:rsidP="000A3428">
            <w:pPr>
              <w:pStyle w:val="TableParagraph"/>
              <w:tabs>
                <w:tab w:val="left" w:pos="142"/>
                <w:tab w:val="left" w:pos="758"/>
                <w:tab w:val="left" w:pos="1677"/>
                <w:tab w:val="left" w:pos="3119"/>
                <w:tab w:val="left" w:pos="4126"/>
                <w:tab w:val="left" w:pos="5569"/>
              </w:tabs>
              <w:spacing w:line="256" w:lineRule="exact"/>
              <w:ind w:left="107"/>
              <w:rPr>
                <w:sz w:val="24"/>
                <w:szCs w:val="24"/>
                <w:lang w:val="ru-RU"/>
              </w:rPr>
            </w:pPr>
            <w:r w:rsidRPr="00355E97">
              <w:rPr>
                <w:sz w:val="24"/>
                <w:szCs w:val="24"/>
                <w:lang w:val="ru-RU"/>
              </w:rPr>
              <w:t>-</w:t>
            </w:r>
            <w:r w:rsidRPr="00355E97">
              <w:rPr>
                <w:spacing w:val="47"/>
                <w:sz w:val="24"/>
                <w:szCs w:val="24"/>
                <w:lang w:val="ru-RU"/>
              </w:rPr>
              <w:t xml:space="preserve"> </w:t>
            </w:r>
            <w:r w:rsidRPr="00355E97">
              <w:rPr>
                <w:sz w:val="24"/>
                <w:szCs w:val="24"/>
                <w:lang w:val="ru-RU"/>
              </w:rPr>
              <w:t>на</w:t>
            </w:r>
            <w:r w:rsidRPr="00355E97">
              <w:rPr>
                <w:sz w:val="24"/>
                <w:szCs w:val="24"/>
                <w:lang w:val="ru-RU"/>
              </w:rPr>
              <w:tab/>
              <w:t>основе</w:t>
            </w:r>
            <w:r w:rsidRPr="00355E97">
              <w:rPr>
                <w:sz w:val="24"/>
                <w:szCs w:val="24"/>
                <w:lang w:val="ru-RU"/>
              </w:rPr>
              <w:tab/>
              <w:t>имеющихся</w:t>
            </w:r>
            <w:r w:rsidRPr="00355E97">
              <w:rPr>
                <w:sz w:val="24"/>
                <w:szCs w:val="24"/>
                <w:lang w:val="ru-RU"/>
              </w:rPr>
              <w:tab/>
              <w:t>знаний,</w:t>
            </w:r>
            <w:r w:rsidRPr="00355E97">
              <w:rPr>
                <w:sz w:val="24"/>
                <w:szCs w:val="24"/>
                <w:lang w:val="ru-RU"/>
              </w:rPr>
              <w:tab/>
              <w:t>жизненного</w:t>
            </w:r>
            <w:r w:rsidRPr="00355E97">
              <w:rPr>
                <w:sz w:val="24"/>
                <w:szCs w:val="24"/>
                <w:lang w:val="ru-RU"/>
              </w:rPr>
              <w:tab/>
              <w:t>опыта</w:t>
            </w:r>
          </w:p>
        </w:tc>
        <w:tc>
          <w:tcPr>
            <w:tcW w:w="3673" w:type="dxa"/>
            <w:tcBorders>
              <w:top w:val="nil"/>
              <w:bottom w:val="nil"/>
            </w:tcBorders>
          </w:tcPr>
          <w:p w:rsidR="002B790B" w:rsidRPr="00355E97" w:rsidRDefault="002B790B" w:rsidP="000A3428">
            <w:pPr>
              <w:pStyle w:val="TableParagraph"/>
              <w:tabs>
                <w:tab w:val="left" w:pos="142"/>
                <w:tab w:val="left" w:pos="674"/>
                <w:tab w:val="left" w:pos="2181"/>
              </w:tabs>
              <w:spacing w:line="256" w:lineRule="exact"/>
              <w:ind w:left="107"/>
              <w:rPr>
                <w:i/>
                <w:sz w:val="24"/>
                <w:szCs w:val="24"/>
              </w:rPr>
            </w:pPr>
            <w:r w:rsidRPr="00355E97">
              <w:rPr>
                <w:i/>
                <w:sz w:val="24"/>
                <w:szCs w:val="24"/>
              </w:rPr>
              <w:t>или</w:t>
            </w:r>
            <w:r w:rsidRPr="00355E97">
              <w:rPr>
                <w:i/>
                <w:sz w:val="24"/>
                <w:szCs w:val="24"/>
              </w:rPr>
              <w:tab/>
              <w:t>несколькими</w:t>
            </w:r>
            <w:r w:rsidRPr="00355E97">
              <w:rPr>
                <w:i/>
                <w:sz w:val="24"/>
                <w:szCs w:val="24"/>
              </w:rPr>
              <w:tab/>
              <w:t>источниками</w:t>
            </w:r>
          </w:p>
        </w:tc>
      </w:tr>
      <w:tr w:rsidR="002B790B" w:rsidRPr="00355E97" w:rsidTr="00355E97">
        <w:trPr>
          <w:trHeight w:val="276"/>
        </w:trPr>
        <w:tc>
          <w:tcPr>
            <w:tcW w:w="6310" w:type="dxa"/>
            <w:tcBorders>
              <w:top w:val="nil"/>
              <w:bottom w:val="nil"/>
            </w:tcBorders>
          </w:tcPr>
          <w:p w:rsidR="002B790B" w:rsidRPr="00355E97" w:rsidRDefault="002B790B" w:rsidP="000A3428">
            <w:pPr>
              <w:pStyle w:val="TableParagraph"/>
              <w:tabs>
                <w:tab w:val="left" w:pos="142"/>
                <w:tab w:val="left" w:pos="1613"/>
                <w:tab w:val="left" w:pos="4703"/>
              </w:tabs>
              <w:spacing w:line="256" w:lineRule="exact"/>
              <w:ind w:left="107"/>
              <w:rPr>
                <w:sz w:val="24"/>
                <w:szCs w:val="24"/>
              </w:rPr>
            </w:pPr>
            <w:r w:rsidRPr="00355E97">
              <w:rPr>
                <w:sz w:val="24"/>
                <w:szCs w:val="24"/>
              </w:rPr>
              <w:t>подвергать</w:t>
            </w:r>
            <w:r w:rsidRPr="00355E97">
              <w:rPr>
                <w:sz w:val="24"/>
                <w:szCs w:val="24"/>
              </w:rPr>
              <w:tab/>
              <w:t xml:space="preserve">сомнению  </w:t>
            </w:r>
            <w:r w:rsidRPr="00355E97">
              <w:rPr>
                <w:spacing w:val="2"/>
                <w:sz w:val="24"/>
                <w:szCs w:val="24"/>
              </w:rPr>
              <w:t xml:space="preserve"> </w:t>
            </w:r>
            <w:r w:rsidRPr="00355E97">
              <w:rPr>
                <w:sz w:val="24"/>
                <w:szCs w:val="24"/>
              </w:rPr>
              <w:t>достоверность</w:t>
            </w:r>
            <w:r w:rsidRPr="00355E97">
              <w:rPr>
                <w:sz w:val="24"/>
                <w:szCs w:val="24"/>
              </w:rPr>
              <w:tab/>
              <w:t>прочитанного,</w:t>
            </w:r>
          </w:p>
        </w:tc>
        <w:tc>
          <w:tcPr>
            <w:tcW w:w="3673" w:type="dxa"/>
            <w:tcBorders>
              <w:top w:val="nil"/>
              <w:bottom w:val="nil"/>
            </w:tcBorders>
          </w:tcPr>
          <w:p w:rsidR="002B790B" w:rsidRPr="00355E97" w:rsidRDefault="002B790B" w:rsidP="000A3428">
            <w:pPr>
              <w:pStyle w:val="TableParagraph"/>
              <w:tabs>
                <w:tab w:val="left" w:pos="142"/>
                <w:tab w:val="left" w:pos="2195"/>
              </w:tabs>
              <w:spacing w:line="256" w:lineRule="exact"/>
              <w:ind w:left="107"/>
              <w:rPr>
                <w:i/>
                <w:sz w:val="24"/>
                <w:szCs w:val="24"/>
              </w:rPr>
            </w:pPr>
            <w:r w:rsidRPr="00355E97">
              <w:rPr>
                <w:i/>
                <w:sz w:val="24"/>
                <w:szCs w:val="24"/>
              </w:rPr>
              <w:t>выявлять</w:t>
            </w:r>
            <w:r w:rsidRPr="00355E97">
              <w:rPr>
                <w:i/>
                <w:sz w:val="24"/>
                <w:szCs w:val="24"/>
              </w:rPr>
              <w:tab/>
              <w:t>достоверную</w:t>
            </w:r>
          </w:p>
        </w:tc>
      </w:tr>
      <w:tr w:rsidR="002B790B" w:rsidRPr="00355E97" w:rsidTr="00355E97">
        <w:trPr>
          <w:trHeight w:val="276"/>
        </w:trPr>
        <w:tc>
          <w:tcPr>
            <w:tcW w:w="6310" w:type="dxa"/>
            <w:tcBorders>
              <w:top w:val="nil"/>
              <w:bottom w:val="nil"/>
            </w:tcBorders>
          </w:tcPr>
          <w:p w:rsidR="002B790B" w:rsidRPr="00355E97" w:rsidRDefault="002B790B" w:rsidP="000A3428">
            <w:pPr>
              <w:pStyle w:val="TableParagraph"/>
              <w:tabs>
                <w:tab w:val="left" w:pos="142"/>
                <w:tab w:val="left" w:pos="1817"/>
                <w:tab w:val="left" w:pos="3810"/>
              </w:tabs>
              <w:spacing w:line="256" w:lineRule="exact"/>
              <w:ind w:left="107"/>
              <w:rPr>
                <w:sz w:val="24"/>
                <w:szCs w:val="24"/>
              </w:rPr>
            </w:pPr>
            <w:r w:rsidRPr="00355E97">
              <w:rPr>
                <w:sz w:val="24"/>
                <w:szCs w:val="24"/>
              </w:rPr>
              <w:t>обнаруживать</w:t>
            </w:r>
            <w:r w:rsidRPr="00355E97">
              <w:rPr>
                <w:sz w:val="24"/>
                <w:szCs w:val="24"/>
              </w:rPr>
              <w:tab/>
              <w:t>недостоверность</w:t>
            </w:r>
            <w:r w:rsidRPr="00355E97">
              <w:rPr>
                <w:sz w:val="24"/>
                <w:szCs w:val="24"/>
              </w:rPr>
              <w:tab/>
              <w:t>получаемых</w:t>
            </w:r>
            <w:r w:rsidRPr="00355E97">
              <w:rPr>
                <w:spacing w:val="6"/>
                <w:sz w:val="24"/>
                <w:szCs w:val="24"/>
              </w:rPr>
              <w:t xml:space="preserve"> </w:t>
            </w:r>
            <w:r w:rsidRPr="00355E97">
              <w:rPr>
                <w:sz w:val="24"/>
                <w:szCs w:val="24"/>
              </w:rPr>
              <w:t>сведений,</w:t>
            </w:r>
          </w:p>
        </w:tc>
        <w:tc>
          <w:tcPr>
            <w:tcW w:w="3673" w:type="dxa"/>
            <w:tcBorders>
              <w:top w:val="nil"/>
              <w:bottom w:val="nil"/>
            </w:tcBorders>
          </w:tcPr>
          <w:p w:rsidR="002B790B" w:rsidRPr="00355E97" w:rsidRDefault="002B790B" w:rsidP="000A3428">
            <w:pPr>
              <w:pStyle w:val="TableParagraph"/>
              <w:tabs>
                <w:tab w:val="left" w:pos="142"/>
              </w:tabs>
              <w:spacing w:line="256" w:lineRule="exact"/>
              <w:ind w:left="107"/>
              <w:rPr>
                <w:i/>
                <w:sz w:val="24"/>
                <w:szCs w:val="24"/>
              </w:rPr>
            </w:pPr>
            <w:r w:rsidRPr="00355E97">
              <w:rPr>
                <w:i/>
                <w:sz w:val="24"/>
                <w:szCs w:val="24"/>
              </w:rPr>
              <w:t>(противоречивую) информацию.</w:t>
            </w:r>
          </w:p>
        </w:tc>
      </w:tr>
      <w:tr w:rsidR="002B790B" w:rsidRPr="00355E97" w:rsidTr="00355E97">
        <w:trPr>
          <w:trHeight w:val="275"/>
        </w:trPr>
        <w:tc>
          <w:tcPr>
            <w:tcW w:w="6310"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lang w:val="ru-RU"/>
              </w:rPr>
            </w:pPr>
            <w:r w:rsidRPr="00355E97">
              <w:rPr>
                <w:sz w:val="24"/>
                <w:szCs w:val="24"/>
                <w:lang w:val="ru-RU"/>
              </w:rPr>
              <w:t>пробелы в информации и находить пути восполнения этих</w:t>
            </w:r>
          </w:p>
        </w:tc>
        <w:tc>
          <w:tcPr>
            <w:tcW w:w="3673" w:type="dxa"/>
            <w:tcBorders>
              <w:top w:val="nil"/>
              <w:bottom w:val="nil"/>
            </w:tcBorders>
          </w:tcPr>
          <w:p w:rsidR="002B790B" w:rsidRPr="00355E97" w:rsidRDefault="002B790B" w:rsidP="000A3428">
            <w:pPr>
              <w:pStyle w:val="TableParagraph"/>
              <w:tabs>
                <w:tab w:val="left" w:pos="142"/>
              </w:tabs>
              <w:rPr>
                <w:sz w:val="24"/>
                <w:szCs w:val="24"/>
                <w:lang w:val="ru-RU"/>
              </w:rPr>
            </w:pPr>
          </w:p>
        </w:tc>
      </w:tr>
      <w:tr w:rsidR="002B790B" w:rsidRPr="00355E97" w:rsidTr="00355E97">
        <w:trPr>
          <w:trHeight w:val="276"/>
        </w:trPr>
        <w:tc>
          <w:tcPr>
            <w:tcW w:w="6310"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rPr>
            </w:pPr>
            <w:r w:rsidRPr="00355E97">
              <w:rPr>
                <w:sz w:val="24"/>
                <w:szCs w:val="24"/>
              </w:rPr>
              <w:t>пробелов;</w:t>
            </w:r>
          </w:p>
        </w:tc>
        <w:tc>
          <w:tcPr>
            <w:tcW w:w="3673" w:type="dxa"/>
            <w:tcBorders>
              <w:top w:val="nil"/>
              <w:bottom w:val="nil"/>
            </w:tcBorders>
          </w:tcPr>
          <w:p w:rsidR="002B790B" w:rsidRPr="00355E97" w:rsidRDefault="002B790B" w:rsidP="000A3428">
            <w:pPr>
              <w:pStyle w:val="TableParagraph"/>
              <w:tabs>
                <w:tab w:val="left" w:pos="142"/>
              </w:tabs>
              <w:rPr>
                <w:sz w:val="24"/>
                <w:szCs w:val="24"/>
              </w:rPr>
            </w:pPr>
          </w:p>
        </w:tc>
      </w:tr>
      <w:tr w:rsidR="002B790B" w:rsidRPr="00355E97" w:rsidTr="00355E97">
        <w:trPr>
          <w:trHeight w:val="276"/>
        </w:trPr>
        <w:tc>
          <w:tcPr>
            <w:tcW w:w="6310" w:type="dxa"/>
            <w:tcBorders>
              <w:top w:val="nil"/>
              <w:bottom w:val="nil"/>
            </w:tcBorders>
          </w:tcPr>
          <w:p w:rsidR="002B790B" w:rsidRPr="00355E97" w:rsidRDefault="002B790B" w:rsidP="000A3428">
            <w:pPr>
              <w:pStyle w:val="TableParagraph"/>
              <w:tabs>
                <w:tab w:val="left" w:pos="142"/>
                <w:tab w:val="left" w:pos="1785"/>
                <w:tab w:val="left" w:pos="2149"/>
                <w:tab w:val="left" w:pos="3263"/>
                <w:tab w:val="left" w:pos="4318"/>
                <w:tab w:val="left" w:pos="4942"/>
              </w:tabs>
              <w:spacing w:line="256" w:lineRule="exact"/>
              <w:ind w:left="107"/>
              <w:rPr>
                <w:sz w:val="24"/>
                <w:szCs w:val="24"/>
                <w:lang w:val="ru-RU"/>
              </w:rPr>
            </w:pPr>
            <w:r w:rsidRPr="00355E97">
              <w:rPr>
                <w:sz w:val="24"/>
                <w:szCs w:val="24"/>
                <w:lang w:val="ru-RU"/>
              </w:rPr>
              <w:t xml:space="preserve">- </w:t>
            </w:r>
            <w:r w:rsidRPr="00355E97">
              <w:rPr>
                <w:spacing w:val="1"/>
                <w:sz w:val="24"/>
                <w:szCs w:val="24"/>
                <w:lang w:val="ru-RU"/>
              </w:rPr>
              <w:t xml:space="preserve"> </w:t>
            </w:r>
            <w:r w:rsidRPr="00355E97">
              <w:rPr>
                <w:sz w:val="24"/>
                <w:szCs w:val="24"/>
                <w:lang w:val="ru-RU"/>
              </w:rPr>
              <w:t>участвовать</w:t>
            </w:r>
            <w:r w:rsidRPr="00355E97">
              <w:rPr>
                <w:sz w:val="24"/>
                <w:szCs w:val="24"/>
                <w:lang w:val="ru-RU"/>
              </w:rPr>
              <w:tab/>
              <w:t>в</w:t>
            </w:r>
            <w:r w:rsidRPr="00355E97">
              <w:rPr>
                <w:sz w:val="24"/>
                <w:szCs w:val="24"/>
                <w:lang w:val="ru-RU"/>
              </w:rPr>
              <w:tab/>
              <w:t>учебном</w:t>
            </w:r>
            <w:r w:rsidRPr="00355E97">
              <w:rPr>
                <w:sz w:val="24"/>
                <w:szCs w:val="24"/>
                <w:lang w:val="ru-RU"/>
              </w:rPr>
              <w:tab/>
              <w:t>диалоге</w:t>
            </w:r>
            <w:r w:rsidRPr="00355E97">
              <w:rPr>
                <w:sz w:val="24"/>
                <w:szCs w:val="24"/>
                <w:lang w:val="ru-RU"/>
              </w:rPr>
              <w:tab/>
              <w:t>при</w:t>
            </w:r>
            <w:r w:rsidRPr="00355E97">
              <w:rPr>
                <w:sz w:val="24"/>
                <w:szCs w:val="24"/>
                <w:lang w:val="ru-RU"/>
              </w:rPr>
              <w:tab/>
              <w:t>обсуждении</w:t>
            </w:r>
          </w:p>
        </w:tc>
        <w:tc>
          <w:tcPr>
            <w:tcW w:w="3673" w:type="dxa"/>
            <w:tcBorders>
              <w:top w:val="nil"/>
              <w:bottom w:val="nil"/>
            </w:tcBorders>
          </w:tcPr>
          <w:p w:rsidR="002B790B" w:rsidRPr="00355E97" w:rsidRDefault="002B790B" w:rsidP="000A3428">
            <w:pPr>
              <w:pStyle w:val="TableParagraph"/>
              <w:tabs>
                <w:tab w:val="left" w:pos="142"/>
              </w:tabs>
              <w:rPr>
                <w:sz w:val="24"/>
                <w:szCs w:val="24"/>
                <w:lang w:val="ru-RU"/>
              </w:rPr>
            </w:pPr>
          </w:p>
        </w:tc>
      </w:tr>
      <w:tr w:rsidR="002B790B" w:rsidRPr="00355E97" w:rsidTr="00355E97">
        <w:trPr>
          <w:trHeight w:val="277"/>
        </w:trPr>
        <w:tc>
          <w:tcPr>
            <w:tcW w:w="6310" w:type="dxa"/>
            <w:tcBorders>
              <w:top w:val="nil"/>
            </w:tcBorders>
          </w:tcPr>
          <w:p w:rsidR="002B790B" w:rsidRPr="00355E97" w:rsidRDefault="002B790B" w:rsidP="000A3428">
            <w:pPr>
              <w:pStyle w:val="TableParagraph"/>
              <w:tabs>
                <w:tab w:val="left" w:pos="142"/>
              </w:tabs>
              <w:spacing w:line="258" w:lineRule="exact"/>
              <w:ind w:left="107"/>
              <w:rPr>
                <w:sz w:val="24"/>
                <w:szCs w:val="24"/>
              </w:rPr>
            </w:pPr>
            <w:r w:rsidRPr="00355E97">
              <w:rPr>
                <w:sz w:val="24"/>
                <w:szCs w:val="24"/>
              </w:rPr>
              <w:t>прочитанного или прослушанного текста.</w:t>
            </w:r>
          </w:p>
        </w:tc>
        <w:tc>
          <w:tcPr>
            <w:tcW w:w="3673" w:type="dxa"/>
            <w:tcBorders>
              <w:top w:val="nil"/>
            </w:tcBorders>
          </w:tcPr>
          <w:p w:rsidR="002B790B" w:rsidRPr="00355E97" w:rsidRDefault="002B790B" w:rsidP="000A3428">
            <w:pPr>
              <w:pStyle w:val="TableParagraph"/>
              <w:tabs>
                <w:tab w:val="left" w:pos="142"/>
              </w:tabs>
              <w:rPr>
                <w:sz w:val="24"/>
                <w:szCs w:val="24"/>
              </w:rPr>
            </w:pPr>
          </w:p>
        </w:tc>
      </w:tr>
    </w:tbl>
    <w:p w:rsidR="002B790B" w:rsidRPr="00355E97" w:rsidRDefault="002B790B" w:rsidP="000A3428">
      <w:pPr>
        <w:pStyle w:val="af0"/>
        <w:tabs>
          <w:tab w:val="left" w:pos="142"/>
        </w:tabs>
        <w:spacing w:before="6"/>
        <w:rPr>
          <w:i/>
        </w:rPr>
      </w:pPr>
    </w:p>
    <w:p w:rsidR="002B790B" w:rsidRPr="00355E97" w:rsidRDefault="002B790B" w:rsidP="00476EF0">
      <w:pPr>
        <w:pStyle w:val="1"/>
        <w:keepNext w:val="0"/>
        <w:keepLines w:val="0"/>
        <w:widowControl w:val="0"/>
        <w:numPr>
          <w:ilvl w:val="1"/>
          <w:numId w:val="168"/>
        </w:numPr>
        <w:tabs>
          <w:tab w:val="left" w:pos="142"/>
          <w:tab w:val="left" w:pos="785"/>
        </w:tabs>
        <w:autoSpaceDE w:val="0"/>
        <w:autoSpaceDN w:val="0"/>
        <w:spacing w:before="90" w:line="274" w:lineRule="exact"/>
        <w:ind w:left="784" w:hanging="424"/>
        <w:jc w:val="left"/>
        <w:rPr>
          <w:rFonts w:ascii="Times New Roman" w:hAnsi="Times New Roman" w:cs="Times New Roman"/>
          <w:color w:val="auto"/>
          <w:sz w:val="24"/>
          <w:szCs w:val="24"/>
        </w:rPr>
      </w:pPr>
      <w:r w:rsidRPr="00355E97">
        <w:rPr>
          <w:rFonts w:ascii="Times New Roman" w:hAnsi="Times New Roman" w:cs="Times New Roman"/>
          <w:color w:val="auto"/>
          <w:sz w:val="24"/>
          <w:szCs w:val="24"/>
        </w:rPr>
        <w:t>Формирование ИКТ-компетентности обучающихся (метапредметные</w:t>
      </w:r>
      <w:r w:rsidRPr="00355E97">
        <w:rPr>
          <w:rFonts w:ascii="Times New Roman" w:hAnsi="Times New Roman" w:cs="Times New Roman"/>
          <w:color w:val="auto"/>
          <w:spacing w:val="-15"/>
          <w:sz w:val="24"/>
          <w:szCs w:val="24"/>
        </w:rPr>
        <w:t xml:space="preserve"> </w:t>
      </w:r>
      <w:r w:rsidRPr="00355E97">
        <w:rPr>
          <w:rFonts w:ascii="Times New Roman" w:hAnsi="Times New Roman" w:cs="Times New Roman"/>
          <w:color w:val="auto"/>
          <w:sz w:val="24"/>
          <w:szCs w:val="24"/>
        </w:rPr>
        <w:t>результаты)</w:t>
      </w:r>
    </w:p>
    <w:p w:rsidR="002B790B" w:rsidRPr="00355E97" w:rsidRDefault="002B790B" w:rsidP="000A3428">
      <w:pPr>
        <w:pStyle w:val="af0"/>
        <w:tabs>
          <w:tab w:val="left" w:pos="142"/>
        </w:tabs>
        <w:ind w:left="252" w:right="386" w:firstLine="708"/>
      </w:pPr>
      <w:r w:rsidRPr="00355E97">
        <w:t xml:space="preserve">В результате изучения всех без исключения  предметов  </w:t>
      </w:r>
      <w:r w:rsidRPr="00355E97">
        <w:rPr>
          <w:spacing w:val="-3"/>
        </w:rPr>
        <w:t xml:space="preserve">на  </w:t>
      </w:r>
      <w:r w:rsidRPr="00355E97">
        <w:t>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 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w:t>
      </w:r>
      <w:r w:rsidRPr="00355E97">
        <w:rPr>
          <w:spacing w:val="-7"/>
        </w:rPr>
        <w:t xml:space="preserve"> </w:t>
      </w:r>
      <w:r w:rsidRPr="00355E97">
        <w:t>Интернете.</w:t>
      </w:r>
    </w:p>
    <w:p w:rsidR="002B790B" w:rsidRPr="00355E97" w:rsidRDefault="002B790B" w:rsidP="000A3428">
      <w:pPr>
        <w:pStyle w:val="af0"/>
        <w:tabs>
          <w:tab w:val="left" w:pos="142"/>
        </w:tabs>
        <w:ind w:left="252" w:right="394" w:firstLine="708"/>
      </w:pPr>
      <w:r w:rsidRPr="00355E97">
        <w:t>Обучающиеся познакомятся с различными средствами информационно- 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2B790B" w:rsidRPr="00355E97" w:rsidRDefault="002B790B" w:rsidP="000A3428">
      <w:pPr>
        <w:pStyle w:val="af0"/>
        <w:tabs>
          <w:tab w:val="left" w:pos="142"/>
        </w:tabs>
        <w:ind w:left="252" w:right="397" w:firstLine="708"/>
      </w:pPr>
      <w:r w:rsidRPr="00355E97">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2B790B" w:rsidRPr="00355E97" w:rsidRDefault="002B790B" w:rsidP="000A3428">
      <w:pPr>
        <w:tabs>
          <w:tab w:val="left" w:pos="142"/>
        </w:tabs>
        <w:spacing w:before="3" w:line="274" w:lineRule="exact"/>
        <w:ind w:left="960"/>
        <w:rPr>
          <w:rFonts w:cs="Times New Roman"/>
          <w:b/>
          <w:i/>
          <w:sz w:val="24"/>
          <w:szCs w:val="24"/>
        </w:rPr>
      </w:pPr>
      <w:r w:rsidRPr="00355E97">
        <w:rPr>
          <w:rFonts w:cs="Times New Roman"/>
          <w:b/>
          <w:i/>
          <w:sz w:val="24"/>
          <w:szCs w:val="24"/>
        </w:rPr>
        <w:t>Выпускники</w:t>
      </w:r>
      <w:r w:rsidRPr="00355E97">
        <w:rPr>
          <w:rFonts w:cs="Times New Roman"/>
          <w:b/>
          <w:i/>
          <w:spacing w:val="58"/>
          <w:sz w:val="24"/>
          <w:szCs w:val="24"/>
        </w:rPr>
        <w:t xml:space="preserve"> </w:t>
      </w:r>
      <w:r w:rsidRPr="00355E97">
        <w:rPr>
          <w:rFonts w:cs="Times New Roman"/>
          <w:b/>
          <w:i/>
          <w:sz w:val="24"/>
          <w:szCs w:val="24"/>
        </w:rPr>
        <w:t>научатся</w:t>
      </w:r>
    </w:p>
    <w:p w:rsidR="002B790B" w:rsidRPr="00355E97" w:rsidRDefault="002B790B" w:rsidP="00476EF0">
      <w:pPr>
        <w:pStyle w:val="a3"/>
        <w:widowControl w:val="0"/>
        <w:numPr>
          <w:ilvl w:val="0"/>
          <w:numId w:val="154"/>
        </w:numPr>
        <w:tabs>
          <w:tab w:val="left" w:pos="142"/>
          <w:tab w:val="left" w:pos="1133"/>
        </w:tabs>
        <w:autoSpaceDE w:val="0"/>
        <w:autoSpaceDN w:val="0"/>
        <w:spacing w:line="240" w:lineRule="auto"/>
        <w:ind w:right="404" w:firstLine="708"/>
        <w:contextualSpacing w:val="0"/>
        <w:rPr>
          <w:rFonts w:cs="Times New Roman"/>
          <w:sz w:val="24"/>
          <w:szCs w:val="24"/>
        </w:rPr>
      </w:pPr>
      <w:r w:rsidRPr="00355E97">
        <w:rPr>
          <w:rFonts w:cs="Times New Roman"/>
          <w:sz w:val="24"/>
          <w:szCs w:val="24"/>
        </w:rPr>
        <w:t>оценивать потребность в дополнительной  информации  для  решения  учебных задач и самостоятельной познавательной</w:t>
      </w:r>
      <w:r w:rsidRPr="00355E97">
        <w:rPr>
          <w:rFonts w:cs="Times New Roman"/>
          <w:spacing w:val="-6"/>
          <w:sz w:val="24"/>
          <w:szCs w:val="24"/>
        </w:rPr>
        <w:t xml:space="preserve"> </w:t>
      </w:r>
      <w:r w:rsidRPr="00355E97">
        <w:rPr>
          <w:rFonts w:cs="Times New Roman"/>
          <w:sz w:val="24"/>
          <w:szCs w:val="24"/>
        </w:rPr>
        <w:t>деятельности;</w:t>
      </w:r>
    </w:p>
    <w:p w:rsidR="002B790B" w:rsidRPr="00355E97" w:rsidRDefault="002B790B" w:rsidP="00476EF0">
      <w:pPr>
        <w:pStyle w:val="a3"/>
        <w:widowControl w:val="0"/>
        <w:numPr>
          <w:ilvl w:val="0"/>
          <w:numId w:val="154"/>
        </w:numPr>
        <w:tabs>
          <w:tab w:val="left" w:pos="142"/>
          <w:tab w:val="left" w:pos="1097"/>
        </w:tabs>
        <w:autoSpaceDE w:val="0"/>
        <w:autoSpaceDN w:val="0"/>
        <w:spacing w:line="240" w:lineRule="auto"/>
        <w:ind w:left="1096" w:hanging="136"/>
        <w:contextualSpacing w:val="0"/>
        <w:jc w:val="left"/>
        <w:rPr>
          <w:rFonts w:cs="Times New Roman"/>
          <w:sz w:val="24"/>
          <w:szCs w:val="24"/>
        </w:rPr>
      </w:pPr>
      <w:r w:rsidRPr="00355E97">
        <w:rPr>
          <w:rFonts w:cs="Times New Roman"/>
          <w:sz w:val="24"/>
          <w:szCs w:val="24"/>
        </w:rPr>
        <w:t xml:space="preserve">определять возможные источники </w:t>
      </w:r>
      <w:r w:rsidRPr="00355E97">
        <w:rPr>
          <w:rFonts w:cs="Times New Roman"/>
          <w:spacing w:val="2"/>
          <w:sz w:val="24"/>
          <w:szCs w:val="24"/>
        </w:rPr>
        <w:t>ее</w:t>
      </w:r>
      <w:r w:rsidRPr="00355E97">
        <w:rPr>
          <w:rFonts w:cs="Times New Roman"/>
          <w:spacing w:val="57"/>
          <w:sz w:val="24"/>
          <w:szCs w:val="24"/>
        </w:rPr>
        <w:t xml:space="preserve"> </w:t>
      </w:r>
      <w:r w:rsidRPr="00355E97">
        <w:rPr>
          <w:rFonts w:cs="Times New Roman"/>
          <w:sz w:val="24"/>
          <w:szCs w:val="24"/>
        </w:rPr>
        <w:t>получения;</w:t>
      </w:r>
    </w:p>
    <w:p w:rsidR="002B790B" w:rsidRPr="00355E97" w:rsidRDefault="002B790B" w:rsidP="00476EF0">
      <w:pPr>
        <w:pStyle w:val="a3"/>
        <w:widowControl w:val="0"/>
        <w:numPr>
          <w:ilvl w:val="0"/>
          <w:numId w:val="154"/>
        </w:numPr>
        <w:tabs>
          <w:tab w:val="left" w:pos="142"/>
          <w:tab w:val="left" w:pos="1097"/>
        </w:tabs>
        <w:autoSpaceDE w:val="0"/>
        <w:autoSpaceDN w:val="0"/>
        <w:spacing w:line="240" w:lineRule="auto"/>
        <w:ind w:left="1096" w:hanging="136"/>
        <w:contextualSpacing w:val="0"/>
        <w:jc w:val="left"/>
        <w:rPr>
          <w:rFonts w:cs="Times New Roman"/>
          <w:sz w:val="24"/>
          <w:szCs w:val="24"/>
        </w:rPr>
      </w:pPr>
      <w:r w:rsidRPr="00355E97">
        <w:rPr>
          <w:rFonts w:cs="Times New Roman"/>
          <w:sz w:val="24"/>
          <w:szCs w:val="24"/>
        </w:rPr>
        <w:t>критически относиться к информации и к выбору источника</w:t>
      </w:r>
      <w:r w:rsidRPr="00355E97">
        <w:rPr>
          <w:rFonts w:cs="Times New Roman"/>
          <w:spacing w:val="-13"/>
          <w:sz w:val="24"/>
          <w:szCs w:val="24"/>
        </w:rPr>
        <w:t xml:space="preserve"> </w:t>
      </w:r>
      <w:r w:rsidRPr="00355E97">
        <w:rPr>
          <w:rFonts w:cs="Times New Roman"/>
          <w:sz w:val="24"/>
          <w:szCs w:val="24"/>
        </w:rPr>
        <w:t>информации.</w:t>
      </w:r>
    </w:p>
    <w:p w:rsidR="002B790B" w:rsidRPr="00355E97" w:rsidRDefault="002B790B" w:rsidP="000A3428">
      <w:pPr>
        <w:pStyle w:val="af0"/>
        <w:tabs>
          <w:tab w:val="left" w:pos="142"/>
        </w:tabs>
        <w:ind w:left="252" w:right="404" w:firstLine="708"/>
      </w:pPr>
      <w:r w:rsidRPr="00355E97">
        <w:t>Они научатся планировать, проектировать и моделировать процессы в простых учебных и практических ситуациях.</w:t>
      </w:r>
    </w:p>
    <w:p w:rsidR="002B790B" w:rsidRPr="00355E97" w:rsidRDefault="002B790B" w:rsidP="000A3428">
      <w:pPr>
        <w:pStyle w:val="af0"/>
        <w:tabs>
          <w:tab w:val="left" w:pos="142"/>
        </w:tabs>
        <w:ind w:left="252" w:right="393" w:firstLine="708"/>
      </w:pPr>
      <w:r w:rsidRPr="00355E97">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w:t>
      </w:r>
      <w:r w:rsidRPr="00355E97">
        <w:rPr>
          <w:spacing w:val="-7"/>
        </w:rPr>
        <w:t xml:space="preserve"> </w:t>
      </w:r>
      <w:r w:rsidRPr="00355E97">
        <w:t>школе.</w:t>
      </w: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46"/>
        <w:gridCol w:w="3689"/>
      </w:tblGrid>
      <w:tr w:rsidR="002B790B" w:rsidRPr="00355E97" w:rsidTr="00355E97">
        <w:trPr>
          <w:trHeight w:val="554"/>
        </w:trPr>
        <w:tc>
          <w:tcPr>
            <w:tcW w:w="6346" w:type="dxa"/>
          </w:tcPr>
          <w:p w:rsidR="002B790B" w:rsidRPr="00355E97" w:rsidRDefault="002B790B" w:rsidP="000A3428">
            <w:pPr>
              <w:pStyle w:val="TableParagraph"/>
              <w:tabs>
                <w:tab w:val="left" w:pos="142"/>
              </w:tabs>
              <w:spacing w:before="131"/>
              <w:ind w:left="1983" w:right="1981"/>
              <w:jc w:val="center"/>
              <w:rPr>
                <w:b/>
                <w:sz w:val="24"/>
                <w:szCs w:val="24"/>
              </w:rPr>
            </w:pPr>
            <w:r w:rsidRPr="00355E97">
              <w:rPr>
                <w:b/>
                <w:sz w:val="24"/>
                <w:szCs w:val="24"/>
              </w:rPr>
              <w:lastRenderedPageBreak/>
              <w:t>Выпускник научится</w:t>
            </w:r>
          </w:p>
        </w:tc>
        <w:tc>
          <w:tcPr>
            <w:tcW w:w="3689" w:type="dxa"/>
          </w:tcPr>
          <w:p w:rsidR="002B790B" w:rsidRPr="00355E97" w:rsidRDefault="002B790B" w:rsidP="000A3428">
            <w:pPr>
              <w:pStyle w:val="TableParagraph"/>
              <w:tabs>
                <w:tab w:val="left" w:pos="142"/>
              </w:tabs>
              <w:spacing w:line="271" w:lineRule="exact"/>
              <w:ind w:left="520" w:right="509"/>
              <w:jc w:val="center"/>
              <w:rPr>
                <w:b/>
                <w:sz w:val="24"/>
                <w:szCs w:val="24"/>
              </w:rPr>
            </w:pPr>
            <w:r w:rsidRPr="00355E97">
              <w:rPr>
                <w:b/>
                <w:sz w:val="24"/>
                <w:szCs w:val="24"/>
              </w:rPr>
              <w:t>Выпускник получит</w:t>
            </w:r>
          </w:p>
          <w:p w:rsidR="002B790B" w:rsidRPr="00355E97" w:rsidRDefault="002B790B" w:rsidP="000A3428">
            <w:pPr>
              <w:pStyle w:val="TableParagraph"/>
              <w:tabs>
                <w:tab w:val="left" w:pos="142"/>
              </w:tabs>
              <w:spacing w:line="262" w:lineRule="exact"/>
              <w:ind w:left="523" w:right="509"/>
              <w:jc w:val="center"/>
              <w:rPr>
                <w:b/>
                <w:sz w:val="24"/>
                <w:szCs w:val="24"/>
              </w:rPr>
            </w:pPr>
            <w:r w:rsidRPr="00355E97">
              <w:rPr>
                <w:b/>
                <w:sz w:val="24"/>
                <w:szCs w:val="24"/>
              </w:rPr>
              <w:t>возможность научиться</w:t>
            </w:r>
          </w:p>
        </w:tc>
      </w:tr>
      <w:tr w:rsidR="002B790B" w:rsidRPr="00355E97" w:rsidTr="00355E97">
        <w:trPr>
          <w:trHeight w:val="273"/>
        </w:trPr>
        <w:tc>
          <w:tcPr>
            <w:tcW w:w="10035" w:type="dxa"/>
            <w:gridSpan w:val="2"/>
          </w:tcPr>
          <w:p w:rsidR="002B790B" w:rsidRPr="00355E97" w:rsidRDefault="002B790B" w:rsidP="000A3428">
            <w:pPr>
              <w:pStyle w:val="TableParagraph"/>
              <w:tabs>
                <w:tab w:val="left" w:pos="142"/>
              </w:tabs>
              <w:spacing w:line="254" w:lineRule="exact"/>
              <w:ind w:left="1499"/>
              <w:rPr>
                <w:b/>
                <w:sz w:val="24"/>
                <w:szCs w:val="24"/>
                <w:lang w:val="ru-RU"/>
              </w:rPr>
            </w:pPr>
            <w:r w:rsidRPr="00355E97">
              <w:rPr>
                <w:b/>
                <w:sz w:val="24"/>
                <w:szCs w:val="24"/>
                <w:lang w:val="ru-RU"/>
              </w:rPr>
              <w:t>Знакомство со средствами ИКТ, гигиена работы с компьютером</w:t>
            </w:r>
          </w:p>
        </w:tc>
      </w:tr>
      <w:tr w:rsidR="002B790B" w:rsidRPr="00355E97" w:rsidTr="00355E97">
        <w:trPr>
          <w:trHeight w:val="1658"/>
        </w:trPr>
        <w:tc>
          <w:tcPr>
            <w:tcW w:w="6346" w:type="dxa"/>
          </w:tcPr>
          <w:p w:rsidR="002B790B" w:rsidRPr="00355E97" w:rsidRDefault="002B790B" w:rsidP="00476EF0">
            <w:pPr>
              <w:pStyle w:val="TableParagraph"/>
              <w:numPr>
                <w:ilvl w:val="0"/>
                <w:numId w:val="153"/>
              </w:numPr>
              <w:tabs>
                <w:tab w:val="left" w:pos="142"/>
                <w:tab w:val="left" w:pos="307"/>
              </w:tabs>
              <w:ind w:right="100" w:firstLine="0"/>
              <w:jc w:val="both"/>
              <w:rPr>
                <w:sz w:val="24"/>
                <w:szCs w:val="24"/>
                <w:lang w:val="ru-RU"/>
              </w:rPr>
            </w:pPr>
            <w:r w:rsidRPr="00355E97">
              <w:rPr>
                <w:sz w:val="24"/>
                <w:szCs w:val="24"/>
                <w:lang w:val="ru-RU"/>
              </w:rPr>
              <w:t>использовать безопасные для органов зрения, нервной системы, опорно-двигательного аппарата, эргономичные приемы работы с компьютером</w:t>
            </w:r>
            <w:r w:rsidRPr="00355E97">
              <w:rPr>
                <w:spacing w:val="56"/>
                <w:sz w:val="24"/>
                <w:szCs w:val="24"/>
                <w:lang w:val="ru-RU"/>
              </w:rPr>
              <w:t xml:space="preserve"> </w:t>
            </w:r>
            <w:r w:rsidRPr="00355E97">
              <w:rPr>
                <w:sz w:val="24"/>
                <w:szCs w:val="24"/>
                <w:lang w:val="ru-RU"/>
              </w:rPr>
              <w:t>и</w:t>
            </w:r>
          </w:p>
          <w:p w:rsidR="002B790B" w:rsidRPr="00355E97" w:rsidRDefault="002B790B" w:rsidP="000A3428">
            <w:pPr>
              <w:pStyle w:val="TableParagraph"/>
              <w:tabs>
                <w:tab w:val="left" w:pos="142"/>
              </w:tabs>
              <w:ind w:left="107"/>
              <w:rPr>
                <w:sz w:val="24"/>
                <w:szCs w:val="24"/>
              </w:rPr>
            </w:pPr>
            <w:r w:rsidRPr="00355E97">
              <w:rPr>
                <w:sz w:val="24"/>
                <w:szCs w:val="24"/>
              </w:rPr>
              <w:t>другими средствами</w:t>
            </w:r>
            <w:r w:rsidRPr="00355E97">
              <w:rPr>
                <w:spacing w:val="58"/>
                <w:sz w:val="24"/>
                <w:szCs w:val="24"/>
              </w:rPr>
              <w:t xml:space="preserve"> </w:t>
            </w:r>
            <w:r w:rsidRPr="00355E97">
              <w:rPr>
                <w:sz w:val="24"/>
                <w:szCs w:val="24"/>
              </w:rPr>
              <w:t>ИКТ;</w:t>
            </w:r>
          </w:p>
          <w:p w:rsidR="002B790B" w:rsidRPr="00355E97" w:rsidRDefault="002B790B" w:rsidP="00476EF0">
            <w:pPr>
              <w:pStyle w:val="TableParagraph"/>
              <w:numPr>
                <w:ilvl w:val="0"/>
                <w:numId w:val="153"/>
              </w:numPr>
              <w:tabs>
                <w:tab w:val="left" w:pos="142"/>
                <w:tab w:val="left" w:pos="299"/>
              </w:tabs>
              <w:spacing w:line="276" w:lineRule="exact"/>
              <w:ind w:right="109" w:firstLine="0"/>
              <w:jc w:val="both"/>
              <w:rPr>
                <w:sz w:val="24"/>
                <w:szCs w:val="24"/>
                <w:lang w:val="ru-RU"/>
              </w:rPr>
            </w:pPr>
            <w:r w:rsidRPr="00355E97">
              <w:rPr>
                <w:sz w:val="24"/>
                <w:szCs w:val="24"/>
                <w:lang w:val="ru-RU"/>
              </w:rPr>
              <w:t>выполнять компенсирующие физические упражнения (мини-зарядку)</w:t>
            </w:r>
          </w:p>
        </w:tc>
        <w:tc>
          <w:tcPr>
            <w:tcW w:w="3689" w:type="dxa"/>
          </w:tcPr>
          <w:p w:rsidR="002B790B" w:rsidRPr="00355E97" w:rsidRDefault="002B790B" w:rsidP="000A3428">
            <w:pPr>
              <w:pStyle w:val="TableParagraph"/>
              <w:tabs>
                <w:tab w:val="left" w:pos="142"/>
              </w:tabs>
              <w:ind w:left="111" w:right="92"/>
              <w:jc w:val="both"/>
              <w:rPr>
                <w:i/>
                <w:sz w:val="24"/>
                <w:szCs w:val="24"/>
                <w:lang w:val="ru-RU"/>
              </w:rPr>
            </w:pPr>
            <w:r w:rsidRPr="00355E97">
              <w:rPr>
                <w:i/>
                <w:sz w:val="24"/>
                <w:szCs w:val="24"/>
                <w:lang w:val="ru-RU"/>
              </w:rPr>
              <w:t>-  организовывать  систему папок для хранения собственной информации в</w:t>
            </w:r>
            <w:r w:rsidRPr="00355E97">
              <w:rPr>
                <w:i/>
                <w:spacing w:val="-3"/>
                <w:sz w:val="24"/>
                <w:szCs w:val="24"/>
                <w:lang w:val="ru-RU"/>
              </w:rPr>
              <w:t xml:space="preserve"> </w:t>
            </w:r>
            <w:r w:rsidRPr="00355E97">
              <w:rPr>
                <w:i/>
                <w:sz w:val="24"/>
                <w:szCs w:val="24"/>
                <w:lang w:val="ru-RU"/>
              </w:rPr>
              <w:t>компьютере.</w:t>
            </w:r>
          </w:p>
        </w:tc>
      </w:tr>
      <w:tr w:rsidR="002B790B" w:rsidRPr="00355E97" w:rsidTr="00355E97">
        <w:trPr>
          <w:trHeight w:val="550"/>
        </w:trPr>
        <w:tc>
          <w:tcPr>
            <w:tcW w:w="10035" w:type="dxa"/>
            <w:gridSpan w:val="2"/>
          </w:tcPr>
          <w:p w:rsidR="002B790B" w:rsidRPr="00355E97" w:rsidRDefault="002B790B" w:rsidP="000A3428">
            <w:pPr>
              <w:pStyle w:val="TableParagraph"/>
              <w:tabs>
                <w:tab w:val="left" w:pos="142"/>
              </w:tabs>
              <w:spacing w:line="268" w:lineRule="exact"/>
              <w:ind w:left="1421" w:right="1420"/>
              <w:jc w:val="center"/>
              <w:rPr>
                <w:b/>
                <w:sz w:val="24"/>
                <w:szCs w:val="24"/>
                <w:lang w:val="ru-RU"/>
              </w:rPr>
            </w:pPr>
            <w:r w:rsidRPr="00355E97">
              <w:rPr>
                <w:b/>
                <w:sz w:val="24"/>
                <w:szCs w:val="24"/>
                <w:lang w:val="ru-RU"/>
              </w:rPr>
              <w:t>Технология ввода информации в компьютер: ввод текста, запись</w:t>
            </w:r>
          </w:p>
          <w:p w:rsidR="002B790B" w:rsidRPr="00355E97" w:rsidRDefault="002B790B" w:rsidP="000A3428">
            <w:pPr>
              <w:pStyle w:val="TableParagraph"/>
              <w:tabs>
                <w:tab w:val="left" w:pos="142"/>
              </w:tabs>
              <w:spacing w:line="262" w:lineRule="exact"/>
              <w:ind w:left="1421" w:right="1420"/>
              <w:jc w:val="center"/>
              <w:rPr>
                <w:b/>
                <w:sz w:val="24"/>
                <w:szCs w:val="24"/>
              </w:rPr>
            </w:pPr>
            <w:r w:rsidRPr="00355E97">
              <w:rPr>
                <w:b/>
                <w:sz w:val="24"/>
                <w:szCs w:val="24"/>
              </w:rPr>
              <w:t>звука, изображения, цифровых данных</w:t>
            </w:r>
          </w:p>
        </w:tc>
      </w:tr>
      <w:tr w:rsidR="002B790B" w:rsidRPr="00355E97" w:rsidTr="00355E97">
        <w:trPr>
          <w:trHeight w:val="2486"/>
        </w:trPr>
        <w:tc>
          <w:tcPr>
            <w:tcW w:w="6346" w:type="dxa"/>
          </w:tcPr>
          <w:p w:rsidR="002B790B" w:rsidRPr="00355E97" w:rsidRDefault="002B790B" w:rsidP="00476EF0">
            <w:pPr>
              <w:pStyle w:val="TableParagraph"/>
              <w:numPr>
                <w:ilvl w:val="0"/>
                <w:numId w:val="152"/>
              </w:numPr>
              <w:tabs>
                <w:tab w:val="left" w:pos="142"/>
                <w:tab w:val="left" w:pos="263"/>
              </w:tabs>
              <w:ind w:right="99" w:firstLine="0"/>
              <w:jc w:val="both"/>
              <w:rPr>
                <w:sz w:val="24"/>
                <w:szCs w:val="24"/>
                <w:lang w:val="ru-RU"/>
              </w:rPr>
            </w:pPr>
            <w:r w:rsidRPr="00355E97">
              <w:rPr>
                <w:sz w:val="24"/>
                <w:szCs w:val="24"/>
                <w:lang w:val="ru-RU"/>
              </w:rPr>
              <w:t>вводить информацию в компьютер с использованием различных технических средств (фото- и видеокамеры, микрофона и т. д.), сохранять полученную</w:t>
            </w:r>
            <w:r w:rsidRPr="00355E97">
              <w:rPr>
                <w:spacing w:val="-20"/>
                <w:sz w:val="24"/>
                <w:szCs w:val="24"/>
                <w:lang w:val="ru-RU"/>
              </w:rPr>
              <w:t xml:space="preserve"> </w:t>
            </w:r>
            <w:r w:rsidRPr="00355E97">
              <w:rPr>
                <w:sz w:val="24"/>
                <w:szCs w:val="24"/>
                <w:lang w:val="ru-RU"/>
              </w:rPr>
              <w:t>информацию;</w:t>
            </w:r>
          </w:p>
          <w:p w:rsidR="002B790B" w:rsidRPr="00355E97" w:rsidRDefault="002B790B" w:rsidP="00476EF0">
            <w:pPr>
              <w:pStyle w:val="TableParagraph"/>
              <w:numPr>
                <w:ilvl w:val="0"/>
                <w:numId w:val="152"/>
              </w:numPr>
              <w:tabs>
                <w:tab w:val="left" w:pos="142"/>
                <w:tab w:val="left" w:pos="271"/>
              </w:tabs>
              <w:ind w:right="100" w:firstLine="0"/>
              <w:jc w:val="both"/>
              <w:rPr>
                <w:sz w:val="24"/>
                <w:szCs w:val="24"/>
                <w:lang w:val="ru-RU"/>
              </w:rPr>
            </w:pPr>
            <w:r w:rsidRPr="00355E97">
              <w:rPr>
                <w:sz w:val="24"/>
                <w:szCs w:val="24"/>
                <w:lang w:val="ru-RU"/>
              </w:rPr>
              <w:t>набирать небольшие тексты на родном языке; набирать короткие тексты на иностранном языке, использовать компьютерный перевод отдельных</w:t>
            </w:r>
            <w:r w:rsidRPr="00355E97">
              <w:rPr>
                <w:spacing w:val="-1"/>
                <w:sz w:val="24"/>
                <w:szCs w:val="24"/>
                <w:lang w:val="ru-RU"/>
              </w:rPr>
              <w:t xml:space="preserve"> </w:t>
            </w:r>
            <w:r w:rsidRPr="00355E97">
              <w:rPr>
                <w:sz w:val="24"/>
                <w:szCs w:val="24"/>
                <w:lang w:val="ru-RU"/>
              </w:rPr>
              <w:t>слов;</w:t>
            </w:r>
          </w:p>
          <w:p w:rsidR="002B790B" w:rsidRPr="00355E97" w:rsidRDefault="002B790B" w:rsidP="00476EF0">
            <w:pPr>
              <w:pStyle w:val="TableParagraph"/>
              <w:numPr>
                <w:ilvl w:val="0"/>
                <w:numId w:val="152"/>
              </w:numPr>
              <w:tabs>
                <w:tab w:val="left" w:pos="142"/>
                <w:tab w:val="left" w:pos="499"/>
              </w:tabs>
              <w:ind w:right="100" w:firstLine="0"/>
              <w:jc w:val="both"/>
              <w:rPr>
                <w:sz w:val="24"/>
                <w:szCs w:val="24"/>
                <w:lang w:val="ru-RU"/>
              </w:rPr>
            </w:pPr>
            <w:r w:rsidRPr="00355E97">
              <w:rPr>
                <w:sz w:val="24"/>
                <w:szCs w:val="24"/>
                <w:lang w:val="ru-RU"/>
              </w:rPr>
              <w:t>рисовать (создавать простые изображения) на графическом</w:t>
            </w:r>
            <w:r w:rsidRPr="00355E97">
              <w:rPr>
                <w:spacing w:val="-1"/>
                <w:sz w:val="24"/>
                <w:szCs w:val="24"/>
                <w:lang w:val="ru-RU"/>
              </w:rPr>
              <w:t xml:space="preserve"> </w:t>
            </w:r>
            <w:r w:rsidRPr="00355E97">
              <w:rPr>
                <w:sz w:val="24"/>
                <w:szCs w:val="24"/>
                <w:lang w:val="ru-RU"/>
              </w:rPr>
              <w:t>планшете;</w:t>
            </w:r>
          </w:p>
          <w:p w:rsidR="002B790B" w:rsidRPr="00355E97" w:rsidRDefault="002B790B" w:rsidP="00476EF0">
            <w:pPr>
              <w:pStyle w:val="TableParagraph"/>
              <w:numPr>
                <w:ilvl w:val="0"/>
                <w:numId w:val="152"/>
              </w:numPr>
              <w:tabs>
                <w:tab w:val="left" w:pos="142"/>
                <w:tab w:val="left" w:pos="243"/>
              </w:tabs>
              <w:spacing w:line="266" w:lineRule="exact"/>
              <w:ind w:left="243" w:hanging="136"/>
              <w:jc w:val="both"/>
              <w:rPr>
                <w:sz w:val="24"/>
                <w:szCs w:val="24"/>
              </w:rPr>
            </w:pPr>
            <w:r w:rsidRPr="00355E97">
              <w:rPr>
                <w:sz w:val="24"/>
                <w:szCs w:val="24"/>
              </w:rPr>
              <w:t>сканировать рисунки и</w:t>
            </w:r>
            <w:r w:rsidRPr="00355E97">
              <w:rPr>
                <w:spacing w:val="-1"/>
                <w:sz w:val="24"/>
                <w:szCs w:val="24"/>
              </w:rPr>
              <w:t xml:space="preserve"> </w:t>
            </w:r>
            <w:r w:rsidRPr="00355E97">
              <w:rPr>
                <w:sz w:val="24"/>
                <w:szCs w:val="24"/>
              </w:rPr>
              <w:t>тексты.</w:t>
            </w:r>
          </w:p>
        </w:tc>
        <w:tc>
          <w:tcPr>
            <w:tcW w:w="3689" w:type="dxa"/>
          </w:tcPr>
          <w:p w:rsidR="002B790B" w:rsidRPr="00355E97" w:rsidRDefault="002B790B" w:rsidP="000A3428">
            <w:pPr>
              <w:pStyle w:val="TableParagraph"/>
              <w:tabs>
                <w:tab w:val="left" w:pos="142"/>
              </w:tabs>
              <w:ind w:left="111" w:right="95"/>
              <w:jc w:val="both"/>
              <w:rPr>
                <w:i/>
                <w:sz w:val="24"/>
                <w:szCs w:val="24"/>
                <w:lang w:val="ru-RU"/>
              </w:rPr>
            </w:pPr>
            <w:r w:rsidRPr="00355E97">
              <w:rPr>
                <w:i/>
                <w:sz w:val="24"/>
                <w:szCs w:val="24"/>
                <w:lang w:val="ru-RU"/>
              </w:rPr>
              <w:t>- использовать программу распознавания сканированного текста на русском языке.</w:t>
            </w:r>
          </w:p>
        </w:tc>
      </w:tr>
      <w:tr w:rsidR="002B790B" w:rsidRPr="00355E97" w:rsidTr="00355E97">
        <w:trPr>
          <w:trHeight w:val="274"/>
        </w:trPr>
        <w:tc>
          <w:tcPr>
            <w:tcW w:w="10035" w:type="dxa"/>
            <w:gridSpan w:val="2"/>
          </w:tcPr>
          <w:p w:rsidR="002B790B" w:rsidRPr="00355E97" w:rsidRDefault="002B790B" w:rsidP="000A3428">
            <w:pPr>
              <w:pStyle w:val="TableParagraph"/>
              <w:tabs>
                <w:tab w:val="left" w:pos="142"/>
              </w:tabs>
              <w:spacing w:line="254" w:lineRule="exact"/>
              <w:ind w:left="3248"/>
              <w:rPr>
                <w:b/>
                <w:sz w:val="24"/>
                <w:szCs w:val="24"/>
              </w:rPr>
            </w:pPr>
            <w:r w:rsidRPr="00355E97">
              <w:rPr>
                <w:b/>
                <w:sz w:val="24"/>
                <w:szCs w:val="24"/>
              </w:rPr>
              <w:t>Обработка и поиск информации</w:t>
            </w:r>
          </w:p>
        </w:tc>
      </w:tr>
      <w:tr w:rsidR="002B790B" w:rsidRPr="00355E97" w:rsidTr="00355E97">
        <w:trPr>
          <w:trHeight w:val="8007"/>
        </w:trPr>
        <w:tc>
          <w:tcPr>
            <w:tcW w:w="6346" w:type="dxa"/>
          </w:tcPr>
          <w:p w:rsidR="002B790B" w:rsidRPr="00355E97" w:rsidRDefault="002B790B" w:rsidP="00476EF0">
            <w:pPr>
              <w:pStyle w:val="TableParagraph"/>
              <w:numPr>
                <w:ilvl w:val="0"/>
                <w:numId w:val="151"/>
              </w:numPr>
              <w:tabs>
                <w:tab w:val="left" w:pos="142"/>
                <w:tab w:val="left" w:pos="410"/>
                <w:tab w:val="left" w:pos="411"/>
                <w:tab w:val="left" w:pos="1929"/>
                <w:tab w:val="left" w:pos="3668"/>
                <w:tab w:val="left" w:pos="4367"/>
                <w:tab w:val="left" w:pos="4418"/>
                <w:tab w:val="left" w:pos="6104"/>
              </w:tabs>
              <w:ind w:right="100" w:firstLine="0"/>
              <w:rPr>
                <w:sz w:val="24"/>
                <w:szCs w:val="24"/>
                <w:lang w:val="ru-RU"/>
              </w:rPr>
            </w:pPr>
            <w:r w:rsidRPr="00355E97">
              <w:rPr>
                <w:sz w:val="24"/>
                <w:szCs w:val="24"/>
                <w:lang w:val="ru-RU"/>
              </w:rPr>
              <w:t>подбирать</w:t>
            </w:r>
            <w:r w:rsidRPr="00355E97">
              <w:rPr>
                <w:sz w:val="24"/>
                <w:szCs w:val="24"/>
                <w:lang w:val="ru-RU"/>
              </w:rPr>
              <w:tab/>
              <w:t>подходящий</w:t>
            </w:r>
            <w:r w:rsidRPr="00355E97">
              <w:rPr>
                <w:sz w:val="24"/>
                <w:szCs w:val="24"/>
                <w:lang w:val="ru-RU"/>
              </w:rPr>
              <w:tab/>
              <w:t>по</w:t>
            </w:r>
            <w:r w:rsidRPr="00355E97">
              <w:rPr>
                <w:sz w:val="24"/>
                <w:szCs w:val="24"/>
                <w:lang w:val="ru-RU"/>
              </w:rPr>
              <w:tab/>
              <w:t>содержанию</w:t>
            </w:r>
            <w:r w:rsidRPr="00355E97">
              <w:rPr>
                <w:sz w:val="24"/>
                <w:szCs w:val="24"/>
                <w:lang w:val="ru-RU"/>
              </w:rPr>
              <w:tab/>
              <w:t>и техническому</w:t>
            </w:r>
            <w:r w:rsidRPr="00355E97">
              <w:rPr>
                <w:sz w:val="24"/>
                <w:szCs w:val="24"/>
                <w:lang w:val="ru-RU"/>
              </w:rPr>
              <w:tab/>
              <w:t xml:space="preserve">качеству  </w:t>
            </w:r>
            <w:r w:rsidRPr="00355E97">
              <w:rPr>
                <w:spacing w:val="16"/>
                <w:sz w:val="24"/>
                <w:szCs w:val="24"/>
                <w:lang w:val="ru-RU"/>
              </w:rPr>
              <w:t xml:space="preserve"> </w:t>
            </w:r>
            <w:r w:rsidRPr="00355E97">
              <w:rPr>
                <w:sz w:val="24"/>
                <w:szCs w:val="24"/>
                <w:lang w:val="ru-RU"/>
              </w:rPr>
              <w:t>результат</w:t>
            </w:r>
            <w:r w:rsidRPr="00355E97">
              <w:rPr>
                <w:sz w:val="24"/>
                <w:szCs w:val="24"/>
                <w:lang w:val="ru-RU"/>
              </w:rPr>
              <w:tab/>
            </w:r>
            <w:r w:rsidRPr="00355E97">
              <w:rPr>
                <w:sz w:val="24"/>
                <w:szCs w:val="24"/>
                <w:lang w:val="ru-RU"/>
              </w:rPr>
              <w:tab/>
              <w:t>видеозаписи</w:t>
            </w:r>
            <w:r w:rsidRPr="00355E97">
              <w:rPr>
                <w:sz w:val="24"/>
                <w:szCs w:val="24"/>
                <w:lang w:val="ru-RU"/>
              </w:rPr>
              <w:tab/>
              <w:t>и фотографирования, использовать сменные носители (флэш-карты);</w:t>
            </w:r>
          </w:p>
          <w:p w:rsidR="002B790B" w:rsidRPr="00355E97" w:rsidRDefault="002B790B" w:rsidP="00476EF0">
            <w:pPr>
              <w:pStyle w:val="TableParagraph"/>
              <w:numPr>
                <w:ilvl w:val="0"/>
                <w:numId w:val="151"/>
              </w:numPr>
              <w:tabs>
                <w:tab w:val="left" w:pos="142"/>
                <w:tab w:val="left" w:pos="351"/>
              </w:tabs>
              <w:ind w:right="98" w:firstLine="0"/>
              <w:jc w:val="both"/>
              <w:rPr>
                <w:sz w:val="24"/>
                <w:szCs w:val="24"/>
                <w:lang w:val="ru-RU"/>
              </w:rPr>
            </w:pPr>
            <w:r w:rsidRPr="00355E97">
              <w:rPr>
                <w:sz w:val="24"/>
                <w:szCs w:val="24"/>
                <w:lang w:val="ru-RU"/>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2B790B" w:rsidRPr="00355E97" w:rsidRDefault="002B790B" w:rsidP="00476EF0">
            <w:pPr>
              <w:pStyle w:val="TableParagraph"/>
              <w:numPr>
                <w:ilvl w:val="0"/>
                <w:numId w:val="151"/>
              </w:numPr>
              <w:tabs>
                <w:tab w:val="left" w:pos="142"/>
                <w:tab w:val="left" w:pos="303"/>
              </w:tabs>
              <w:ind w:right="101" w:firstLine="0"/>
              <w:jc w:val="both"/>
              <w:rPr>
                <w:sz w:val="24"/>
                <w:szCs w:val="24"/>
                <w:lang w:val="ru-RU"/>
              </w:rPr>
            </w:pPr>
            <w:r w:rsidRPr="00355E97">
              <w:rPr>
                <w:sz w:val="24"/>
                <w:szCs w:val="24"/>
                <w:lang w:val="ru-RU"/>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2B790B" w:rsidRPr="00355E97" w:rsidRDefault="002B790B" w:rsidP="00476EF0">
            <w:pPr>
              <w:pStyle w:val="TableParagraph"/>
              <w:numPr>
                <w:ilvl w:val="0"/>
                <w:numId w:val="151"/>
              </w:numPr>
              <w:tabs>
                <w:tab w:val="left" w:pos="142"/>
                <w:tab w:val="left" w:pos="531"/>
                <w:tab w:val="left" w:pos="2201"/>
                <w:tab w:val="left" w:pos="2705"/>
                <w:tab w:val="left" w:pos="3632"/>
                <w:tab w:val="left" w:pos="4160"/>
                <w:tab w:val="left" w:pos="6126"/>
              </w:tabs>
              <w:ind w:right="97" w:firstLine="0"/>
              <w:jc w:val="both"/>
              <w:rPr>
                <w:sz w:val="24"/>
                <w:szCs w:val="24"/>
                <w:lang w:val="ru-RU"/>
              </w:rPr>
            </w:pPr>
            <w:r w:rsidRPr="00355E97">
              <w:rPr>
                <w:sz w:val="24"/>
                <w:szCs w:val="24"/>
                <w:lang w:val="ru-RU"/>
              </w:rPr>
              <w:t>редактировать</w:t>
            </w:r>
            <w:r w:rsidRPr="00355E97">
              <w:rPr>
                <w:sz w:val="24"/>
                <w:szCs w:val="24"/>
                <w:lang w:val="ru-RU"/>
              </w:rPr>
              <w:tab/>
            </w:r>
            <w:r w:rsidRPr="00355E97">
              <w:rPr>
                <w:sz w:val="24"/>
                <w:szCs w:val="24"/>
                <w:lang w:val="ru-RU"/>
              </w:rPr>
              <w:tab/>
              <w:t>тексты,</w:t>
            </w:r>
            <w:r w:rsidRPr="00355E97">
              <w:rPr>
                <w:sz w:val="24"/>
                <w:szCs w:val="24"/>
                <w:lang w:val="ru-RU"/>
              </w:rPr>
              <w:tab/>
            </w:r>
            <w:r w:rsidRPr="00355E97">
              <w:rPr>
                <w:sz w:val="24"/>
                <w:szCs w:val="24"/>
                <w:lang w:val="ru-RU"/>
              </w:rPr>
              <w:tab/>
              <w:t>последовательности изображений,</w:t>
            </w:r>
            <w:r w:rsidRPr="00355E97">
              <w:rPr>
                <w:sz w:val="24"/>
                <w:szCs w:val="24"/>
                <w:lang w:val="ru-RU"/>
              </w:rPr>
              <w:tab/>
              <w:t>слайды</w:t>
            </w:r>
            <w:r w:rsidRPr="00355E97">
              <w:rPr>
                <w:sz w:val="24"/>
                <w:szCs w:val="24"/>
                <w:lang w:val="ru-RU"/>
              </w:rPr>
              <w:tab/>
              <w:t xml:space="preserve">в    </w:t>
            </w:r>
            <w:r w:rsidRPr="00355E97">
              <w:rPr>
                <w:spacing w:val="35"/>
                <w:sz w:val="24"/>
                <w:szCs w:val="24"/>
                <w:lang w:val="ru-RU"/>
              </w:rPr>
              <w:t xml:space="preserve"> </w:t>
            </w:r>
            <w:r w:rsidRPr="00355E97">
              <w:rPr>
                <w:sz w:val="24"/>
                <w:szCs w:val="24"/>
                <w:lang w:val="ru-RU"/>
              </w:rPr>
              <w:t>соответствии</w:t>
            </w:r>
            <w:r w:rsidRPr="00355E97">
              <w:rPr>
                <w:sz w:val="24"/>
                <w:szCs w:val="24"/>
                <w:lang w:val="ru-RU"/>
              </w:rPr>
              <w:tab/>
              <w:t>с коммуникативной или учебной задачей, включая редактирование текста, цепочек изображений, видео- и аудиозаписей,</w:t>
            </w:r>
            <w:r w:rsidRPr="00355E97">
              <w:rPr>
                <w:spacing w:val="-2"/>
                <w:sz w:val="24"/>
                <w:szCs w:val="24"/>
                <w:lang w:val="ru-RU"/>
              </w:rPr>
              <w:t xml:space="preserve"> </w:t>
            </w:r>
            <w:r w:rsidRPr="00355E97">
              <w:rPr>
                <w:sz w:val="24"/>
                <w:szCs w:val="24"/>
                <w:lang w:val="ru-RU"/>
              </w:rPr>
              <w:t>фотоизображений;</w:t>
            </w:r>
          </w:p>
          <w:p w:rsidR="002B790B" w:rsidRPr="00355E97" w:rsidRDefault="002B790B" w:rsidP="00476EF0">
            <w:pPr>
              <w:pStyle w:val="TableParagraph"/>
              <w:numPr>
                <w:ilvl w:val="0"/>
                <w:numId w:val="151"/>
              </w:numPr>
              <w:tabs>
                <w:tab w:val="left" w:pos="142"/>
                <w:tab w:val="left" w:pos="435"/>
              </w:tabs>
              <w:ind w:right="95" w:firstLine="0"/>
              <w:jc w:val="both"/>
              <w:rPr>
                <w:sz w:val="24"/>
                <w:szCs w:val="24"/>
                <w:lang w:val="ru-RU"/>
              </w:rPr>
            </w:pPr>
            <w:r w:rsidRPr="00355E97">
              <w:rPr>
                <w:sz w:val="24"/>
                <w:szCs w:val="24"/>
                <w:lang w:val="ru-RU"/>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w:t>
            </w:r>
            <w:r w:rsidRPr="00355E97">
              <w:rPr>
                <w:spacing w:val="51"/>
                <w:sz w:val="24"/>
                <w:szCs w:val="24"/>
                <w:lang w:val="ru-RU"/>
              </w:rPr>
              <w:t xml:space="preserve"> </w:t>
            </w:r>
            <w:r w:rsidRPr="00355E97">
              <w:rPr>
                <w:sz w:val="24"/>
                <w:szCs w:val="24"/>
                <w:lang w:val="ru-RU"/>
              </w:rPr>
              <w:t>вида;</w:t>
            </w:r>
          </w:p>
          <w:p w:rsidR="002B790B" w:rsidRPr="00355E97" w:rsidRDefault="002B790B" w:rsidP="00476EF0">
            <w:pPr>
              <w:pStyle w:val="TableParagraph"/>
              <w:numPr>
                <w:ilvl w:val="0"/>
                <w:numId w:val="151"/>
              </w:numPr>
              <w:tabs>
                <w:tab w:val="left" w:pos="142"/>
                <w:tab w:val="left" w:pos="243"/>
                <w:tab w:val="left" w:pos="1097"/>
                <w:tab w:val="left" w:pos="1414"/>
                <w:tab w:val="left" w:pos="2130"/>
                <w:tab w:val="left" w:pos="2597"/>
                <w:tab w:val="left" w:pos="2765"/>
                <w:tab w:val="left" w:pos="3196"/>
                <w:tab w:val="left" w:pos="3561"/>
                <w:tab w:val="left" w:pos="4592"/>
                <w:tab w:val="left" w:pos="4667"/>
                <w:tab w:val="left" w:pos="5346"/>
                <w:tab w:val="left" w:pos="5407"/>
              </w:tabs>
              <w:ind w:right="96" w:firstLine="0"/>
              <w:rPr>
                <w:sz w:val="24"/>
                <w:szCs w:val="24"/>
                <w:lang w:val="ru-RU"/>
              </w:rPr>
            </w:pPr>
            <w:r w:rsidRPr="00355E97">
              <w:rPr>
                <w:sz w:val="24"/>
                <w:szCs w:val="24"/>
                <w:lang w:val="ru-RU"/>
              </w:rPr>
              <w:t>следовать  основным правилам оформления текста; искать</w:t>
            </w:r>
            <w:r w:rsidRPr="00355E97">
              <w:rPr>
                <w:sz w:val="24"/>
                <w:szCs w:val="24"/>
                <w:lang w:val="ru-RU"/>
              </w:rPr>
              <w:tab/>
              <w:t>информацию</w:t>
            </w:r>
            <w:r w:rsidRPr="00355E97">
              <w:rPr>
                <w:sz w:val="24"/>
                <w:szCs w:val="24"/>
                <w:lang w:val="ru-RU"/>
              </w:rPr>
              <w:tab/>
            </w:r>
            <w:r w:rsidRPr="00355E97">
              <w:rPr>
                <w:sz w:val="24"/>
                <w:szCs w:val="24"/>
                <w:lang w:val="ru-RU"/>
              </w:rPr>
              <w:tab/>
              <w:t>в</w:t>
            </w:r>
            <w:r w:rsidRPr="00355E97">
              <w:rPr>
                <w:sz w:val="24"/>
                <w:szCs w:val="24"/>
                <w:lang w:val="ru-RU"/>
              </w:rPr>
              <w:tab/>
              <w:t>соответствующих</w:t>
            </w:r>
            <w:r w:rsidRPr="00355E97">
              <w:rPr>
                <w:sz w:val="24"/>
                <w:szCs w:val="24"/>
                <w:lang w:val="ru-RU"/>
              </w:rPr>
              <w:tab/>
              <w:t>возрасту цифровых</w:t>
            </w:r>
            <w:r w:rsidRPr="00355E97">
              <w:rPr>
                <w:sz w:val="24"/>
                <w:szCs w:val="24"/>
                <w:lang w:val="ru-RU"/>
              </w:rPr>
              <w:tab/>
              <w:t>словарях</w:t>
            </w:r>
            <w:r w:rsidRPr="00355E97">
              <w:rPr>
                <w:sz w:val="24"/>
                <w:szCs w:val="24"/>
                <w:lang w:val="ru-RU"/>
              </w:rPr>
              <w:tab/>
              <w:t xml:space="preserve">и </w:t>
            </w:r>
            <w:r w:rsidRPr="00355E97">
              <w:rPr>
                <w:spacing w:val="6"/>
                <w:sz w:val="24"/>
                <w:szCs w:val="24"/>
                <w:lang w:val="ru-RU"/>
              </w:rPr>
              <w:t xml:space="preserve"> </w:t>
            </w:r>
            <w:r w:rsidRPr="00355E97">
              <w:rPr>
                <w:sz w:val="24"/>
                <w:szCs w:val="24"/>
                <w:lang w:val="ru-RU"/>
              </w:rPr>
              <w:t>справочниках,</w:t>
            </w:r>
            <w:r w:rsidRPr="00355E97">
              <w:rPr>
                <w:sz w:val="24"/>
                <w:szCs w:val="24"/>
                <w:lang w:val="ru-RU"/>
              </w:rPr>
              <w:tab/>
              <w:t>базах</w:t>
            </w:r>
            <w:r w:rsidRPr="00355E97">
              <w:rPr>
                <w:sz w:val="24"/>
                <w:szCs w:val="24"/>
                <w:lang w:val="ru-RU"/>
              </w:rPr>
              <w:tab/>
            </w:r>
            <w:r w:rsidRPr="00355E97">
              <w:rPr>
                <w:sz w:val="24"/>
                <w:szCs w:val="24"/>
                <w:lang w:val="ru-RU"/>
              </w:rPr>
              <w:tab/>
              <w:t>данных, контролируемом</w:t>
            </w:r>
            <w:r w:rsidRPr="00355E97">
              <w:rPr>
                <w:sz w:val="24"/>
                <w:szCs w:val="24"/>
                <w:lang w:val="ru-RU"/>
              </w:rPr>
              <w:tab/>
              <w:t>Интернете,</w:t>
            </w:r>
            <w:r w:rsidRPr="00355E97">
              <w:rPr>
                <w:sz w:val="24"/>
                <w:szCs w:val="24"/>
                <w:lang w:val="ru-RU"/>
              </w:rPr>
              <w:tab/>
              <w:t>системе</w:t>
            </w:r>
            <w:r w:rsidRPr="00355E97">
              <w:rPr>
                <w:sz w:val="24"/>
                <w:szCs w:val="24"/>
                <w:lang w:val="ru-RU"/>
              </w:rPr>
              <w:tab/>
            </w:r>
            <w:r w:rsidRPr="00355E97">
              <w:rPr>
                <w:sz w:val="24"/>
                <w:szCs w:val="24"/>
                <w:lang w:val="ru-RU"/>
              </w:rPr>
              <w:tab/>
              <w:t>поиска внутри компьютера;</w:t>
            </w:r>
          </w:p>
          <w:p w:rsidR="002B790B" w:rsidRPr="00355E97" w:rsidRDefault="002B790B" w:rsidP="00476EF0">
            <w:pPr>
              <w:pStyle w:val="TableParagraph"/>
              <w:numPr>
                <w:ilvl w:val="0"/>
                <w:numId w:val="151"/>
              </w:numPr>
              <w:tabs>
                <w:tab w:val="left" w:pos="142"/>
                <w:tab w:val="left" w:pos="243"/>
              </w:tabs>
              <w:ind w:left="243" w:hanging="136"/>
              <w:rPr>
                <w:sz w:val="24"/>
                <w:szCs w:val="24"/>
              </w:rPr>
            </w:pPr>
            <w:r w:rsidRPr="00355E97">
              <w:rPr>
                <w:sz w:val="24"/>
                <w:szCs w:val="24"/>
              </w:rPr>
              <w:t>составлять список используемых</w:t>
            </w:r>
            <w:r w:rsidRPr="00355E97">
              <w:rPr>
                <w:spacing w:val="53"/>
                <w:sz w:val="24"/>
                <w:szCs w:val="24"/>
              </w:rPr>
              <w:t xml:space="preserve"> </w:t>
            </w:r>
            <w:r w:rsidRPr="00355E97">
              <w:rPr>
                <w:sz w:val="24"/>
                <w:szCs w:val="24"/>
              </w:rPr>
              <w:t>информационных</w:t>
            </w:r>
          </w:p>
          <w:p w:rsidR="002B790B" w:rsidRPr="00355E97" w:rsidRDefault="002B790B" w:rsidP="000A3428">
            <w:pPr>
              <w:pStyle w:val="TableParagraph"/>
              <w:tabs>
                <w:tab w:val="left" w:pos="142"/>
              </w:tabs>
              <w:spacing w:line="270" w:lineRule="atLeast"/>
              <w:ind w:left="107" w:right="863"/>
              <w:rPr>
                <w:sz w:val="24"/>
                <w:szCs w:val="24"/>
                <w:lang w:val="ru-RU"/>
              </w:rPr>
            </w:pPr>
            <w:r w:rsidRPr="00355E97">
              <w:rPr>
                <w:sz w:val="24"/>
                <w:szCs w:val="24"/>
                <w:lang w:val="ru-RU"/>
              </w:rPr>
              <w:t>источников (в том числе с использованием ссылок); заполнять учебные базы данных.</w:t>
            </w:r>
          </w:p>
        </w:tc>
        <w:tc>
          <w:tcPr>
            <w:tcW w:w="3689" w:type="dxa"/>
          </w:tcPr>
          <w:p w:rsidR="002B790B" w:rsidRPr="00355E97" w:rsidRDefault="002B790B" w:rsidP="00476EF0">
            <w:pPr>
              <w:pStyle w:val="TableParagraph"/>
              <w:numPr>
                <w:ilvl w:val="0"/>
                <w:numId w:val="150"/>
              </w:numPr>
              <w:tabs>
                <w:tab w:val="left" w:pos="142"/>
                <w:tab w:val="left" w:pos="436"/>
                <w:tab w:val="left" w:pos="1006"/>
              </w:tabs>
              <w:ind w:right="94" w:firstLine="0"/>
              <w:jc w:val="both"/>
              <w:rPr>
                <w:i/>
                <w:sz w:val="24"/>
                <w:szCs w:val="24"/>
                <w:lang w:val="ru-RU"/>
              </w:rPr>
            </w:pPr>
            <w:r w:rsidRPr="00355E97">
              <w:rPr>
                <w:i/>
                <w:sz w:val="24"/>
                <w:szCs w:val="24"/>
                <w:lang w:val="ru-RU"/>
              </w:rPr>
              <w:t>грамотно формулировать запросы при поиске  в Интернете и базах данных, оценивать,  интерпретировать и</w:t>
            </w:r>
            <w:r w:rsidRPr="00355E97">
              <w:rPr>
                <w:i/>
                <w:sz w:val="24"/>
                <w:szCs w:val="24"/>
                <w:lang w:val="ru-RU"/>
              </w:rPr>
              <w:tab/>
              <w:t>сохранять найденную информацию;</w:t>
            </w:r>
          </w:p>
          <w:p w:rsidR="002B790B" w:rsidRPr="00355E97" w:rsidRDefault="002B790B" w:rsidP="00476EF0">
            <w:pPr>
              <w:pStyle w:val="TableParagraph"/>
              <w:numPr>
                <w:ilvl w:val="0"/>
                <w:numId w:val="150"/>
              </w:numPr>
              <w:tabs>
                <w:tab w:val="left" w:pos="142"/>
                <w:tab w:val="left" w:pos="464"/>
              </w:tabs>
              <w:ind w:right="92" w:firstLine="0"/>
              <w:jc w:val="both"/>
              <w:rPr>
                <w:i/>
                <w:sz w:val="24"/>
                <w:szCs w:val="24"/>
                <w:lang w:val="ru-RU"/>
              </w:rPr>
            </w:pPr>
            <w:r w:rsidRPr="00355E97">
              <w:rPr>
                <w:i/>
                <w:sz w:val="24"/>
                <w:szCs w:val="24"/>
                <w:lang w:val="ru-RU"/>
              </w:rPr>
              <w:t>критически относиться к информации и к выбору источника</w:t>
            </w:r>
            <w:r w:rsidRPr="00355E97">
              <w:rPr>
                <w:i/>
                <w:spacing w:val="-1"/>
                <w:sz w:val="24"/>
                <w:szCs w:val="24"/>
                <w:lang w:val="ru-RU"/>
              </w:rPr>
              <w:t xml:space="preserve"> </w:t>
            </w:r>
            <w:r w:rsidRPr="00355E97">
              <w:rPr>
                <w:i/>
                <w:sz w:val="24"/>
                <w:szCs w:val="24"/>
                <w:lang w:val="ru-RU"/>
              </w:rPr>
              <w:t>информации.</w:t>
            </w:r>
          </w:p>
        </w:tc>
      </w:tr>
      <w:tr w:rsidR="002B790B" w:rsidRPr="00355E97" w:rsidTr="00355E97">
        <w:trPr>
          <w:trHeight w:val="273"/>
        </w:trPr>
        <w:tc>
          <w:tcPr>
            <w:tcW w:w="10035" w:type="dxa"/>
            <w:gridSpan w:val="2"/>
          </w:tcPr>
          <w:p w:rsidR="002B790B" w:rsidRPr="00355E97" w:rsidRDefault="002B790B" w:rsidP="000A3428">
            <w:pPr>
              <w:pStyle w:val="TableParagraph"/>
              <w:tabs>
                <w:tab w:val="left" w:pos="142"/>
              </w:tabs>
              <w:spacing w:line="254" w:lineRule="exact"/>
              <w:ind w:left="2403"/>
              <w:rPr>
                <w:b/>
                <w:sz w:val="24"/>
                <w:szCs w:val="24"/>
                <w:lang w:val="ru-RU"/>
              </w:rPr>
            </w:pPr>
            <w:r w:rsidRPr="00355E97">
              <w:rPr>
                <w:b/>
                <w:sz w:val="24"/>
                <w:szCs w:val="24"/>
                <w:lang w:val="ru-RU"/>
              </w:rPr>
              <w:t>Создание, представление и передача сообщений</w:t>
            </w:r>
          </w:p>
        </w:tc>
      </w:tr>
      <w:tr w:rsidR="002B790B" w:rsidRPr="00355E97" w:rsidTr="00355E97">
        <w:trPr>
          <w:trHeight w:val="278"/>
        </w:trPr>
        <w:tc>
          <w:tcPr>
            <w:tcW w:w="6346" w:type="dxa"/>
          </w:tcPr>
          <w:p w:rsidR="002B790B" w:rsidRPr="00355E97" w:rsidRDefault="002B790B" w:rsidP="000A3428">
            <w:pPr>
              <w:pStyle w:val="TableParagraph"/>
              <w:tabs>
                <w:tab w:val="left" w:pos="142"/>
                <w:tab w:val="left" w:pos="1541"/>
                <w:tab w:val="left" w:pos="2831"/>
                <w:tab w:val="left" w:pos="4210"/>
                <w:tab w:val="left" w:pos="4566"/>
              </w:tabs>
              <w:spacing w:line="258" w:lineRule="exact"/>
              <w:ind w:left="107"/>
              <w:rPr>
                <w:sz w:val="24"/>
                <w:szCs w:val="24"/>
                <w:lang w:val="ru-RU"/>
              </w:rPr>
            </w:pPr>
            <w:r w:rsidRPr="00355E97">
              <w:rPr>
                <w:sz w:val="24"/>
                <w:szCs w:val="24"/>
                <w:lang w:val="ru-RU"/>
              </w:rPr>
              <w:t>-  создавать</w:t>
            </w:r>
            <w:r w:rsidRPr="00355E97">
              <w:rPr>
                <w:sz w:val="24"/>
                <w:szCs w:val="24"/>
                <w:lang w:val="ru-RU"/>
              </w:rPr>
              <w:tab/>
              <w:t>текстовые</w:t>
            </w:r>
            <w:r w:rsidRPr="00355E97">
              <w:rPr>
                <w:sz w:val="24"/>
                <w:szCs w:val="24"/>
                <w:lang w:val="ru-RU"/>
              </w:rPr>
              <w:tab/>
              <w:t>сообщения</w:t>
            </w:r>
            <w:r w:rsidRPr="00355E97">
              <w:rPr>
                <w:sz w:val="24"/>
                <w:szCs w:val="24"/>
                <w:lang w:val="ru-RU"/>
              </w:rPr>
              <w:tab/>
              <w:t>с</w:t>
            </w:r>
            <w:r w:rsidRPr="00355E97">
              <w:rPr>
                <w:sz w:val="24"/>
                <w:szCs w:val="24"/>
                <w:lang w:val="ru-RU"/>
              </w:rPr>
              <w:tab/>
              <w:t>использованием</w:t>
            </w:r>
          </w:p>
        </w:tc>
        <w:tc>
          <w:tcPr>
            <w:tcW w:w="3689" w:type="dxa"/>
          </w:tcPr>
          <w:p w:rsidR="002B790B" w:rsidRPr="00355E97" w:rsidRDefault="002B790B" w:rsidP="000A3428">
            <w:pPr>
              <w:pStyle w:val="TableParagraph"/>
              <w:tabs>
                <w:tab w:val="left" w:pos="142"/>
              </w:tabs>
              <w:spacing w:line="258" w:lineRule="exact"/>
              <w:ind w:left="111"/>
              <w:rPr>
                <w:i/>
                <w:sz w:val="24"/>
                <w:szCs w:val="24"/>
              </w:rPr>
            </w:pPr>
            <w:r w:rsidRPr="00355E97">
              <w:rPr>
                <w:i/>
                <w:sz w:val="24"/>
                <w:szCs w:val="24"/>
              </w:rPr>
              <w:t>- представлять данные;</w:t>
            </w:r>
          </w:p>
        </w:tc>
      </w:tr>
      <w:tr w:rsidR="002B790B" w:rsidRPr="00355E97" w:rsidTr="00355E97">
        <w:trPr>
          <w:trHeight w:val="276"/>
        </w:trPr>
        <w:tc>
          <w:tcPr>
            <w:tcW w:w="6346" w:type="dxa"/>
            <w:tcBorders>
              <w:bottom w:val="nil"/>
            </w:tcBorders>
          </w:tcPr>
          <w:p w:rsidR="002B790B" w:rsidRPr="00355E97" w:rsidRDefault="002B790B" w:rsidP="000A3428">
            <w:pPr>
              <w:pStyle w:val="TableParagraph"/>
              <w:tabs>
                <w:tab w:val="left" w:pos="142"/>
              </w:tabs>
              <w:spacing w:line="256" w:lineRule="exact"/>
              <w:ind w:left="107"/>
              <w:rPr>
                <w:sz w:val="24"/>
                <w:szCs w:val="24"/>
                <w:lang w:val="ru-RU"/>
              </w:rPr>
            </w:pPr>
            <w:r w:rsidRPr="00355E97">
              <w:rPr>
                <w:sz w:val="24"/>
                <w:szCs w:val="24"/>
                <w:lang w:val="ru-RU"/>
              </w:rPr>
              <w:lastRenderedPageBreak/>
              <w:t>средств ИКТ, редактировать, оформлять и сохранять их;</w:t>
            </w:r>
          </w:p>
        </w:tc>
        <w:tc>
          <w:tcPr>
            <w:tcW w:w="3689" w:type="dxa"/>
            <w:tcBorders>
              <w:bottom w:val="nil"/>
            </w:tcBorders>
          </w:tcPr>
          <w:p w:rsidR="002B790B" w:rsidRPr="00355E97" w:rsidRDefault="002B790B" w:rsidP="000A3428">
            <w:pPr>
              <w:pStyle w:val="TableParagraph"/>
              <w:tabs>
                <w:tab w:val="left" w:pos="142"/>
                <w:tab w:val="left" w:pos="515"/>
                <w:tab w:val="left" w:pos="2226"/>
              </w:tabs>
              <w:spacing w:line="256" w:lineRule="exact"/>
              <w:ind w:left="111"/>
              <w:rPr>
                <w:i/>
                <w:sz w:val="24"/>
                <w:szCs w:val="24"/>
              </w:rPr>
            </w:pPr>
            <w:r w:rsidRPr="00355E97">
              <w:rPr>
                <w:i/>
                <w:sz w:val="24"/>
                <w:szCs w:val="24"/>
              </w:rPr>
              <w:t>-</w:t>
            </w:r>
            <w:r w:rsidRPr="00355E97">
              <w:rPr>
                <w:i/>
                <w:sz w:val="24"/>
                <w:szCs w:val="24"/>
              </w:rPr>
              <w:tab/>
              <w:t>создавать</w:t>
            </w:r>
            <w:r w:rsidRPr="00355E97">
              <w:rPr>
                <w:i/>
                <w:sz w:val="24"/>
                <w:szCs w:val="24"/>
              </w:rPr>
              <w:tab/>
              <w:t>музыкальные</w:t>
            </w:r>
          </w:p>
        </w:tc>
      </w:tr>
      <w:tr w:rsidR="002B790B" w:rsidRPr="00355E97" w:rsidTr="00355E97">
        <w:trPr>
          <w:trHeight w:val="276"/>
        </w:trPr>
        <w:tc>
          <w:tcPr>
            <w:tcW w:w="6346" w:type="dxa"/>
            <w:tcBorders>
              <w:top w:val="nil"/>
              <w:bottom w:val="nil"/>
            </w:tcBorders>
          </w:tcPr>
          <w:p w:rsidR="002B790B" w:rsidRPr="00355E97" w:rsidRDefault="002B790B" w:rsidP="000A3428">
            <w:pPr>
              <w:pStyle w:val="TableParagraph"/>
              <w:tabs>
                <w:tab w:val="left" w:pos="142"/>
                <w:tab w:val="left" w:pos="1565"/>
                <w:tab w:val="left" w:pos="2672"/>
                <w:tab w:val="left" w:pos="4062"/>
                <w:tab w:val="left" w:pos="4434"/>
                <w:tab w:val="left" w:pos="5165"/>
                <w:tab w:val="left" w:pos="6108"/>
              </w:tabs>
              <w:spacing w:line="256" w:lineRule="exact"/>
              <w:ind w:left="107"/>
              <w:rPr>
                <w:sz w:val="24"/>
                <w:szCs w:val="24"/>
                <w:lang w:val="ru-RU"/>
              </w:rPr>
            </w:pPr>
            <w:r w:rsidRPr="00355E97">
              <w:rPr>
                <w:sz w:val="24"/>
                <w:szCs w:val="24"/>
                <w:lang w:val="ru-RU"/>
              </w:rPr>
              <w:t xml:space="preserve">- </w:t>
            </w:r>
            <w:r w:rsidRPr="00355E97">
              <w:rPr>
                <w:spacing w:val="8"/>
                <w:sz w:val="24"/>
                <w:szCs w:val="24"/>
                <w:lang w:val="ru-RU"/>
              </w:rPr>
              <w:t xml:space="preserve"> </w:t>
            </w:r>
            <w:r w:rsidRPr="00355E97">
              <w:rPr>
                <w:sz w:val="24"/>
                <w:szCs w:val="24"/>
                <w:lang w:val="ru-RU"/>
              </w:rPr>
              <w:t>создавать</w:t>
            </w:r>
            <w:r w:rsidRPr="00355E97">
              <w:rPr>
                <w:sz w:val="24"/>
                <w:szCs w:val="24"/>
                <w:lang w:val="ru-RU"/>
              </w:rPr>
              <w:tab/>
              <w:t>простые</w:t>
            </w:r>
            <w:r w:rsidRPr="00355E97">
              <w:rPr>
                <w:sz w:val="24"/>
                <w:szCs w:val="24"/>
                <w:lang w:val="ru-RU"/>
              </w:rPr>
              <w:tab/>
              <w:t>сообщения</w:t>
            </w:r>
            <w:r w:rsidRPr="00355E97">
              <w:rPr>
                <w:sz w:val="24"/>
                <w:szCs w:val="24"/>
                <w:lang w:val="ru-RU"/>
              </w:rPr>
              <w:tab/>
              <w:t>в</w:t>
            </w:r>
            <w:r w:rsidRPr="00355E97">
              <w:rPr>
                <w:sz w:val="24"/>
                <w:szCs w:val="24"/>
                <w:lang w:val="ru-RU"/>
              </w:rPr>
              <w:tab/>
              <w:t>виде</w:t>
            </w:r>
            <w:r w:rsidRPr="00355E97">
              <w:rPr>
                <w:sz w:val="24"/>
                <w:szCs w:val="24"/>
                <w:lang w:val="ru-RU"/>
              </w:rPr>
              <w:tab/>
              <w:t>аудио-</w:t>
            </w:r>
            <w:r w:rsidRPr="00355E97">
              <w:rPr>
                <w:sz w:val="24"/>
                <w:szCs w:val="24"/>
                <w:lang w:val="ru-RU"/>
              </w:rPr>
              <w:tab/>
              <w:t>и</w:t>
            </w:r>
          </w:p>
        </w:tc>
        <w:tc>
          <w:tcPr>
            <w:tcW w:w="3689" w:type="dxa"/>
            <w:tcBorders>
              <w:top w:val="nil"/>
              <w:bottom w:val="nil"/>
            </w:tcBorders>
          </w:tcPr>
          <w:p w:rsidR="002B790B" w:rsidRPr="00355E97" w:rsidRDefault="002B790B" w:rsidP="000A3428">
            <w:pPr>
              <w:pStyle w:val="TableParagraph"/>
              <w:tabs>
                <w:tab w:val="left" w:pos="142"/>
              </w:tabs>
              <w:spacing w:line="256" w:lineRule="exact"/>
              <w:ind w:left="111"/>
              <w:rPr>
                <w:i/>
                <w:sz w:val="24"/>
                <w:szCs w:val="24"/>
              </w:rPr>
            </w:pPr>
            <w:r w:rsidRPr="00355E97">
              <w:rPr>
                <w:i/>
                <w:sz w:val="24"/>
                <w:szCs w:val="24"/>
              </w:rPr>
              <w:t>произведения с использованием</w:t>
            </w:r>
          </w:p>
        </w:tc>
      </w:tr>
      <w:tr w:rsidR="002B790B" w:rsidRPr="00355E97" w:rsidTr="00355E97">
        <w:trPr>
          <w:trHeight w:val="275"/>
        </w:trPr>
        <w:tc>
          <w:tcPr>
            <w:tcW w:w="6346" w:type="dxa"/>
            <w:tcBorders>
              <w:top w:val="nil"/>
              <w:bottom w:val="nil"/>
            </w:tcBorders>
          </w:tcPr>
          <w:p w:rsidR="002B790B" w:rsidRPr="00355E97" w:rsidRDefault="002B790B" w:rsidP="000A3428">
            <w:pPr>
              <w:pStyle w:val="TableParagraph"/>
              <w:tabs>
                <w:tab w:val="left" w:pos="142"/>
                <w:tab w:val="left" w:pos="2285"/>
              </w:tabs>
              <w:spacing w:line="256" w:lineRule="exact"/>
              <w:ind w:left="107"/>
              <w:rPr>
                <w:sz w:val="24"/>
                <w:szCs w:val="24"/>
                <w:lang w:val="ru-RU"/>
              </w:rPr>
            </w:pPr>
            <w:r w:rsidRPr="00355E97">
              <w:rPr>
                <w:sz w:val="24"/>
                <w:szCs w:val="24"/>
                <w:lang w:val="ru-RU"/>
              </w:rPr>
              <w:t>видеофрагментов</w:t>
            </w:r>
            <w:r w:rsidRPr="00355E97">
              <w:rPr>
                <w:sz w:val="24"/>
                <w:szCs w:val="24"/>
                <w:lang w:val="ru-RU"/>
              </w:rPr>
              <w:tab/>
              <w:t>или последовательности слайдов</w:t>
            </w:r>
            <w:r w:rsidRPr="00355E97">
              <w:rPr>
                <w:spacing w:val="23"/>
                <w:sz w:val="24"/>
                <w:szCs w:val="24"/>
                <w:lang w:val="ru-RU"/>
              </w:rPr>
              <w:t xml:space="preserve"> </w:t>
            </w:r>
            <w:r w:rsidRPr="00355E97">
              <w:rPr>
                <w:sz w:val="24"/>
                <w:szCs w:val="24"/>
                <w:lang w:val="ru-RU"/>
              </w:rPr>
              <w:t>с</w:t>
            </w:r>
          </w:p>
        </w:tc>
        <w:tc>
          <w:tcPr>
            <w:tcW w:w="3689" w:type="dxa"/>
            <w:tcBorders>
              <w:top w:val="nil"/>
              <w:bottom w:val="nil"/>
            </w:tcBorders>
          </w:tcPr>
          <w:p w:rsidR="002B790B" w:rsidRPr="00355E97" w:rsidRDefault="002B790B" w:rsidP="000A3428">
            <w:pPr>
              <w:pStyle w:val="TableParagraph"/>
              <w:tabs>
                <w:tab w:val="left" w:pos="142"/>
                <w:tab w:val="left" w:pos="1894"/>
                <w:tab w:val="left" w:pos="2258"/>
              </w:tabs>
              <w:spacing w:line="256" w:lineRule="exact"/>
              <w:ind w:left="111"/>
              <w:rPr>
                <w:i/>
                <w:sz w:val="24"/>
                <w:szCs w:val="24"/>
              </w:rPr>
            </w:pPr>
            <w:r w:rsidRPr="00355E97">
              <w:rPr>
                <w:i/>
                <w:sz w:val="24"/>
                <w:szCs w:val="24"/>
              </w:rPr>
              <w:t>компьютера</w:t>
            </w:r>
            <w:r w:rsidRPr="00355E97">
              <w:rPr>
                <w:i/>
                <w:sz w:val="24"/>
                <w:szCs w:val="24"/>
              </w:rPr>
              <w:tab/>
              <w:t>и</w:t>
            </w:r>
            <w:r w:rsidRPr="00355E97">
              <w:rPr>
                <w:i/>
                <w:sz w:val="24"/>
                <w:szCs w:val="24"/>
              </w:rPr>
              <w:tab/>
              <w:t>музыкальной</w:t>
            </w:r>
          </w:p>
        </w:tc>
      </w:tr>
      <w:tr w:rsidR="002B790B" w:rsidRPr="00355E97" w:rsidTr="00355E97">
        <w:trPr>
          <w:trHeight w:val="275"/>
        </w:trPr>
        <w:tc>
          <w:tcPr>
            <w:tcW w:w="6346"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rPr>
            </w:pPr>
            <w:r w:rsidRPr="00355E97">
              <w:rPr>
                <w:sz w:val="24"/>
                <w:szCs w:val="24"/>
              </w:rPr>
              <w:t>использованием иллюстраций, видеоизображения, звука,</w:t>
            </w:r>
          </w:p>
        </w:tc>
        <w:tc>
          <w:tcPr>
            <w:tcW w:w="3689" w:type="dxa"/>
            <w:tcBorders>
              <w:top w:val="nil"/>
              <w:bottom w:val="nil"/>
            </w:tcBorders>
          </w:tcPr>
          <w:p w:rsidR="002B790B" w:rsidRPr="00355E97" w:rsidRDefault="002B790B" w:rsidP="000A3428">
            <w:pPr>
              <w:pStyle w:val="TableParagraph"/>
              <w:tabs>
                <w:tab w:val="left" w:pos="142"/>
                <w:tab w:val="left" w:pos="1626"/>
                <w:tab w:val="left" w:pos="1942"/>
                <w:tab w:val="left" w:pos="2597"/>
                <w:tab w:val="left" w:pos="3364"/>
              </w:tabs>
              <w:spacing w:line="256" w:lineRule="exact"/>
              <w:ind w:left="111"/>
              <w:rPr>
                <w:i/>
                <w:sz w:val="24"/>
                <w:szCs w:val="24"/>
                <w:lang w:val="ru-RU"/>
              </w:rPr>
            </w:pPr>
            <w:r w:rsidRPr="00355E97">
              <w:rPr>
                <w:i/>
                <w:sz w:val="24"/>
                <w:szCs w:val="24"/>
                <w:lang w:val="ru-RU"/>
              </w:rPr>
              <w:t>клавиатуры,</w:t>
            </w:r>
            <w:r w:rsidRPr="00355E97">
              <w:rPr>
                <w:i/>
                <w:sz w:val="24"/>
                <w:szCs w:val="24"/>
                <w:lang w:val="ru-RU"/>
              </w:rPr>
              <w:tab/>
              <w:t>в</w:t>
            </w:r>
            <w:r w:rsidRPr="00355E97">
              <w:rPr>
                <w:i/>
                <w:sz w:val="24"/>
                <w:szCs w:val="24"/>
                <w:lang w:val="ru-RU"/>
              </w:rPr>
              <w:tab/>
              <w:t>том</w:t>
            </w:r>
            <w:r w:rsidRPr="00355E97">
              <w:rPr>
                <w:i/>
                <w:sz w:val="24"/>
                <w:szCs w:val="24"/>
                <w:lang w:val="ru-RU"/>
              </w:rPr>
              <w:tab/>
              <w:t>числе</w:t>
            </w:r>
            <w:r w:rsidRPr="00355E97">
              <w:rPr>
                <w:i/>
                <w:sz w:val="24"/>
                <w:szCs w:val="24"/>
                <w:lang w:val="ru-RU"/>
              </w:rPr>
              <w:tab/>
              <w:t>из</w:t>
            </w:r>
          </w:p>
        </w:tc>
      </w:tr>
      <w:tr w:rsidR="002B790B" w:rsidRPr="00355E97" w:rsidTr="00355E97">
        <w:trPr>
          <w:trHeight w:val="275"/>
        </w:trPr>
        <w:tc>
          <w:tcPr>
            <w:tcW w:w="6346"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rPr>
            </w:pPr>
            <w:r w:rsidRPr="00355E97">
              <w:rPr>
                <w:sz w:val="24"/>
                <w:szCs w:val="24"/>
              </w:rPr>
              <w:t>текста;</w:t>
            </w:r>
          </w:p>
        </w:tc>
        <w:tc>
          <w:tcPr>
            <w:tcW w:w="3689" w:type="dxa"/>
            <w:tcBorders>
              <w:top w:val="nil"/>
              <w:bottom w:val="nil"/>
            </w:tcBorders>
          </w:tcPr>
          <w:p w:rsidR="002B790B" w:rsidRPr="00355E97" w:rsidRDefault="002B790B" w:rsidP="000A3428">
            <w:pPr>
              <w:pStyle w:val="TableParagraph"/>
              <w:tabs>
                <w:tab w:val="left" w:pos="142"/>
                <w:tab w:val="left" w:pos="2231"/>
              </w:tabs>
              <w:spacing w:line="256" w:lineRule="exact"/>
              <w:ind w:left="111"/>
              <w:rPr>
                <w:i/>
                <w:sz w:val="24"/>
                <w:szCs w:val="24"/>
              </w:rPr>
            </w:pPr>
            <w:r w:rsidRPr="00355E97">
              <w:rPr>
                <w:i/>
                <w:sz w:val="24"/>
                <w:szCs w:val="24"/>
              </w:rPr>
              <w:t>готовых</w:t>
            </w:r>
            <w:r w:rsidRPr="00355E97">
              <w:rPr>
                <w:i/>
                <w:sz w:val="24"/>
                <w:szCs w:val="24"/>
              </w:rPr>
              <w:tab/>
              <w:t>музыкальных</w:t>
            </w:r>
          </w:p>
        </w:tc>
      </w:tr>
      <w:tr w:rsidR="002B790B" w:rsidRPr="00355E97" w:rsidTr="00355E97">
        <w:trPr>
          <w:trHeight w:val="276"/>
        </w:trPr>
        <w:tc>
          <w:tcPr>
            <w:tcW w:w="6346"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lang w:val="ru-RU"/>
              </w:rPr>
            </w:pPr>
            <w:r w:rsidRPr="00355E97">
              <w:rPr>
                <w:sz w:val="24"/>
                <w:szCs w:val="24"/>
                <w:lang w:val="ru-RU"/>
              </w:rPr>
              <w:t>- готовить и проводить презентацию перед небольшой</w:t>
            </w:r>
          </w:p>
        </w:tc>
        <w:tc>
          <w:tcPr>
            <w:tcW w:w="3689" w:type="dxa"/>
            <w:tcBorders>
              <w:top w:val="nil"/>
              <w:bottom w:val="nil"/>
            </w:tcBorders>
          </w:tcPr>
          <w:p w:rsidR="002B790B" w:rsidRPr="00355E97" w:rsidRDefault="002B790B" w:rsidP="000A3428">
            <w:pPr>
              <w:pStyle w:val="TableParagraph"/>
              <w:tabs>
                <w:tab w:val="left" w:pos="142"/>
                <w:tab w:val="left" w:pos="1690"/>
                <w:tab w:val="left" w:pos="2109"/>
              </w:tabs>
              <w:spacing w:line="256" w:lineRule="exact"/>
              <w:ind w:left="111"/>
              <w:rPr>
                <w:i/>
                <w:sz w:val="24"/>
                <w:szCs w:val="24"/>
              </w:rPr>
            </w:pPr>
            <w:r w:rsidRPr="00355E97">
              <w:rPr>
                <w:i/>
                <w:sz w:val="24"/>
                <w:szCs w:val="24"/>
              </w:rPr>
              <w:t>фрагментов</w:t>
            </w:r>
            <w:r w:rsidRPr="00355E97">
              <w:rPr>
                <w:i/>
                <w:sz w:val="24"/>
                <w:szCs w:val="24"/>
              </w:rPr>
              <w:tab/>
              <w:t>и</w:t>
            </w:r>
            <w:r w:rsidRPr="00355E97">
              <w:rPr>
                <w:i/>
                <w:sz w:val="24"/>
                <w:szCs w:val="24"/>
              </w:rPr>
              <w:tab/>
              <w:t>«музыкальных</w:t>
            </w:r>
          </w:p>
        </w:tc>
      </w:tr>
      <w:tr w:rsidR="002B790B" w:rsidRPr="00355E97" w:rsidTr="00355E97">
        <w:trPr>
          <w:trHeight w:val="276"/>
        </w:trPr>
        <w:tc>
          <w:tcPr>
            <w:tcW w:w="6346" w:type="dxa"/>
            <w:tcBorders>
              <w:top w:val="nil"/>
              <w:bottom w:val="nil"/>
            </w:tcBorders>
          </w:tcPr>
          <w:p w:rsidR="002B790B" w:rsidRPr="00355E97" w:rsidRDefault="002B790B" w:rsidP="000A3428">
            <w:pPr>
              <w:pStyle w:val="TableParagraph"/>
              <w:tabs>
                <w:tab w:val="left" w:pos="142"/>
                <w:tab w:val="left" w:pos="2808"/>
                <w:tab w:val="left" w:pos="3607"/>
                <w:tab w:val="left" w:pos="5261"/>
              </w:tabs>
              <w:spacing w:line="256" w:lineRule="exact"/>
              <w:ind w:left="107"/>
              <w:rPr>
                <w:sz w:val="24"/>
                <w:szCs w:val="24"/>
                <w:lang w:val="ru-RU"/>
              </w:rPr>
            </w:pPr>
            <w:r w:rsidRPr="00355E97">
              <w:rPr>
                <w:sz w:val="24"/>
                <w:szCs w:val="24"/>
                <w:lang w:val="ru-RU"/>
              </w:rPr>
              <w:t xml:space="preserve">аудиторией: </w:t>
            </w:r>
            <w:r w:rsidRPr="00355E97">
              <w:rPr>
                <w:spacing w:val="28"/>
                <w:sz w:val="24"/>
                <w:szCs w:val="24"/>
                <w:lang w:val="ru-RU"/>
              </w:rPr>
              <w:t xml:space="preserve"> </w:t>
            </w:r>
            <w:r w:rsidRPr="00355E97">
              <w:rPr>
                <w:sz w:val="24"/>
                <w:szCs w:val="24"/>
                <w:lang w:val="ru-RU"/>
              </w:rPr>
              <w:t>создавать</w:t>
            </w:r>
            <w:r w:rsidRPr="00355E97">
              <w:rPr>
                <w:sz w:val="24"/>
                <w:szCs w:val="24"/>
                <w:lang w:val="ru-RU"/>
              </w:rPr>
              <w:tab/>
              <w:t>план</w:t>
            </w:r>
            <w:r w:rsidRPr="00355E97">
              <w:rPr>
                <w:sz w:val="24"/>
                <w:szCs w:val="24"/>
                <w:lang w:val="ru-RU"/>
              </w:rPr>
              <w:tab/>
              <w:t>презентации,</w:t>
            </w:r>
            <w:r w:rsidRPr="00355E97">
              <w:rPr>
                <w:sz w:val="24"/>
                <w:szCs w:val="24"/>
                <w:lang w:val="ru-RU"/>
              </w:rPr>
              <w:tab/>
              <w:t>выбирать</w:t>
            </w:r>
          </w:p>
        </w:tc>
        <w:tc>
          <w:tcPr>
            <w:tcW w:w="3689" w:type="dxa"/>
            <w:tcBorders>
              <w:top w:val="nil"/>
              <w:bottom w:val="nil"/>
            </w:tcBorders>
          </w:tcPr>
          <w:p w:rsidR="002B790B" w:rsidRPr="00355E97" w:rsidRDefault="002B790B" w:rsidP="000A3428">
            <w:pPr>
              <w:pStyle w:val="TableParagraph"/>
              <w:tabs>
                <w:tab w:val="left" w:pos="142"/>
              </w:tabs>
              <w:spacing w:line="256" w:lineRule="exact"/>
              <w:ind w:left="111"/>
              <w:rPr>
                <w:i/>
                <w:sz w:val="24"/>
                <w:szCs w:val="24"/>
              </w:rPr>
            </w:pPr>
            <w:r w:rsidRPr="00355E97">
              <w:rPr>
                <w:i/>
                <w:sz w:val="24"/>
                <w:szCs w:val="24"/>
              </w:rPr>
              <w:t>петель».</w:t>
            </w:r>
          </w:p>
        </w:tc>
      </w:tr>
      <w:tr w:rsidR="002B790B" w:rsidRPr="00355E97" w:rsidTr="00355E97">
        <w:trPr>
          <w:trHeight w:val="276"/>
        </w:trPr>
        <w:tc>
          <w:tcPr>
            <w:tcW w:w="6346"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lang w:val="ru-RU"/>
              </w:rPr>
            </w:pPr>
            <w:r w:rsidRPr="00355E97">
              <w:rPr>
                <w:sz w:val="24"/>
                <w:szCs w:val="24"/>
                <w:lang w:val="ru-RU"/>
              </w:rPr>
              <w:t>аудиовизуальную поддержку, писать пояснения и тезисы</w:t>
            </w:r>
          </w:p>
        </w:tc>
        <w:tc>
          <w:tcPr>
            <w:tcW w:w="3689" w:type="dxa"/>
            <w:tcBorders>
              <w:top w:val="nil"/>
              <w:bottom w:val="nil"/>
            </w:tcBorders>
          </w:tcPr>
          <w:p w:rsidR="002B790B" w:rsidRPr="00355E97" w:rsidRDefault="002B790B" w:rsidP="000A3428">
            <w:pPr>
              <w:pStyle w:val="TableParagraph"/>
              <w:tabs>
                <w:tab w:val="left" w:pos="142"/>
              </w:tabs>
              <w:rPr>
                <w:sz w:val="24"/>
                <w:szCs w:val="24"/>
                <w:lang w:val="ru-RU"/>
              </w:rPr>
            </w:pPr>
          </w:p>
        </w:tc>
      </w:tr>
      <w:tr w:rsidR="002B790B" w:rsidRPr="00355E97" w:rsidTr="00355E97">
        <w:trPr>
          <w:trHeight w:val="276"/>
        </w:trPr>
        <w:tc>
          <w:tcPr>
            <w:tcW w:w="6346"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rPr>
            </w:pPr>
            <w:r w:rsidRPr="00355E97">
              <w:rPr>
                <w:sz w:val="24"/>
                <w:szCs w:val="24"/>
              </w:rPr>
              <w:t>для презентации;</w:t>
            </w:r>
          </w:p>
        </w:tc>
        <w:tc>
          <w:tcPr>
            <w:tcW w:w="3689" w:type="dxa"/>
            <w:tcBorders>
              <w:top w:val="nil"/>
              <w:bottom w:val="nil"/>
            </w:tcBorders>
          </w:tcPr>
          <w:p w:rsidR="002B790B" w:rsidRPr="00355E97" w:rsidRDefault="002B790B" w:rsidP="000A3428">
            <w:pPr>
              <w:pStyle w:val="TableParagraph"/>
              <w:tabs>
                <w:tab w:val="left" w:pos="142"/>
              </w:tabs>
              <w:rPr>
                <w:sz w:val="24"/>
                <w:szCs w:val="24"/>
              </w:rPr>
            </w:pPr>
          </w:p>
        </w:tc>
      </w:tr>
      <w:tr w:rsidR="002B790B" w:rsidRPr="00355E97" w:rsidTr="00355E97">
        <w:trPr>
          <w:trHeight w:val="276"/>
        </w:trPr>
        <w:tc>
          <w:tcPr>
            <w:tcW w:w="6346"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lang w:val="ru-RU"/>
              </w:rPr>
            </w:pPr>
            <w:r w:rsidRPr="00355E97">
              <w:rPr>
                <w:sz w:val="24"/>
                <w:szCs w:val="24"/>
                <w:lang w:val="ru-RU"/>
              </w:rPr>
              <w:t>- создавать простые схемы, диаграммы, планы и пр.;</w:t>
            </w:r>
          </w:p>
        </w:tc>
        <w:tc>
          <w:tcPr>
            <w:tcW w:w="3689" w:type="dxa"/>
            <w:tcBorders>
              <w:top w:val="nil"/>
              <w:bottom w:val="nil"/>
            </w:tcBorders>
          </w:tcPr>
          <w:p w:rsidR="002B790B" w:rsidRPr="00355E97" w:rsidRDefault="002B790B" w:rsidP="000A3428">
            <w:pPr>
              <w:pStyle w:val="TableParagraph"/>
              <w:tabs>
                <w:tab w:val="left" w:pos="142"/>
              </w:tabs>
              <w:rPr>
                <w:sz w:val="24"/>
                <w:szCs w:val="24"/>
                <w:lang w:val="ru-RU"/>
              </w:rPr>
            </w:pPr>
          </w:p>
        </w:tc>
      </w:tr>
      <w:tr w:rsidR="002B790B" w:rsidRPr="00355E97" w:rsidTr="00355E97">
        <w:trPr>
          <w:trHeight w:val="275"/>
        </w:trPr>
        <w:tc>
          <w:tcPr>
            <w:tcW w:w="6346"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lang w:val="ru-RU"/>
              </w:rPr>
            </w:pPr>
            <w:r w:rsidRPr="00355E97">
              <w:rPr>
                <w:sz w:val="24"/>
                <w:szCs w:val="24"/>
                <w:lang w:val="ru-RU"/>
              </w:rPr>
              <w:t>- создавать простые изображения, пользуясь графическими</w:t>
            </w:r>
          </w:p>
        </w:tc>
        <w:tc>
          <w:tcPr>
            <w:tcW w:w="3689" w:type="dxa"/>
            <w:tcBorders>
              <w:top w:val="nil"/>
              <w:bottom w:val="nil"/>
            </w:tcBorders>
          </w:tcPr>
          <w:p w:rsidR="002B790B" w:rsidRPr="00355E97" w:rsidRDefault="002B790B" w:rsidP="000A3428">
            <w:pPr>
              <w:pStyle w:val="TableParagraph"/>
              <w:tabs>
                <w:tab w:val="left" w:pos="142"/>
              </w:tabs>
              <w:rPr>
                <w:sz w:val="24"/>
                <w:szCs w:val="24"/>
                <w:lang w:val="ru-RU"/>
              </w:rPr>
            </w:pPr>
          </w:p>
        </w:tc>
      </w:tr>
      <w:tr w:rsidR="002B790B" w:rsidRPr="00355E97" w:rsidTr="00355E97">
        <w:trPr>
          <w:trHeight w:val="276"/>
        </w:trPr>
        <w:tc>
          <w:tcPr>
            <w:tcW w:w="6346"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rPr>
            </w:pPr>
            <w:r w:rsidRPr="00355E97">
              <w:rPr>
                <w:sz w:val="24"/>
                <w:szCs w:val="24"/>
              </w:rPr>
              <w:t>возможностями компьютера;</w:t>
            </w:r>
          </w:p>
        </w:tc>
        <w:tc>
          <w:tcPr>
            <w:tcW w:w="3689" w:type="dxa"/>
            <w:tcBorders>
              <w:top w:val="nil"/>
              <w:bottom w:val="nil"/>
            </w:tcBorders>
          </w:tcPr>
          <w:p w:rsidR="002B790B" w:rsidRPr="00355E97" w:rsidRDefault="002B790B" w:rsidP="000A3428">
            <w:pPr>
              <w:pStyle w:val="TableParagraph"/>
              <w:tabs>
                <w:tab w:val="left" w:pos="142"/>
              </w:tabs>
              <w:rPr>
                <w:sz w:val="24"/>
                <w:szCs w:val="24"/>
              </w:rPr>
            </w:pPr>
          </w:p>
        </w:tc>
      </w:tr>
      <w:tr w:rsidR="002B790B" w:rsidRPr="00355E97" w:rsidTr="00355E97">
        <w:trPr>
          <w:trHeight w:val="275"/>
        </w:trPr>
        <w:tc>
          <w:tcPr>
            <w:tcW w:w="6346"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lang w:val="ru-RU"/>
              </w:rPr>
            </w:pPr>
            <w:r w:rsidRPr="00355E97">
              <w:rPr>
                <w:sz w:val="24"/>
                <w:szCs w:val="24"/>
                <w:lang w:val="ru-RU"/>
              </w:rPr>
              <w:t>- составлять новое изображение из готовых фрагментов</w:t>
            </w:r>
          </w:p>
        </w:tc>
        <w:tc>
          <w:tcPr>
            <w:tcW w:w="3689" w:type="dxa"/>
            <w:tcBorders>
              <w:top w:val="nil"/>
              <w:bottom w:val="nil"/>
            </w:tcBorders>
          </w:tcPr>
          <w:p w:rsidR="002B790B" w:rsidRPr="00355E97" w:rsidRDefault="002B790B" w:rsidP="000A3428">
            <w:pPr>
              <w:pStyle w:val="TableParagraph"/>
              <w:tabs>
                <w:tab w:val="left" w:pos="142"/>
              </w:tabs>
              <w:rPr>
                <w:sz w:val="24"/>
                <w:szCs w:val="24"/>
                <w:lang w:val="ru-RU"/>
              </w:rPr>
            </w:pPr>
          </w:p>
        </w:tc>
      </w:tr>
      <w:tr w:rsidR="002B790B" w:rsidRPr="00355E97" w:rsidTr="00355E97">
        <w:trPr>
          <w:trHeight w:val="275"/>
        </w:trPr>
        <w:tc>
          <w:tcPr>
            <w:tcW w:w="6346"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lang w:val="ru-RU"/>
              </w:rPr>
            </w:pPr>
            <w:r w:rsidRPr="00355E97">
              <w:rPr>
                <w:sz w:val="24"/>
                <w:szCs w:val="24"/>
                <w:lang w:val="ru-RU"/>
              </w:rPr>
              <w:t>(аппликация); размещать сообщение в информационной</w:t>
            </w:r>
          </w:p>
        </w:tc>
        <w:tc>
          <w:tcPr>
            <w:tcW w:w="3689" w:type="dxa"/>
            <w:tcBorders>
              <w:top w:val="nil"/>
              <w:bottom w:val="nil"/>
            </w:tcBorders>
          </w:tcPr>
          <w:p w:rsidR="002B790B" w:rsidRPr="00355E97" w:rsidRDefault="002B790B" w:rsidP="000A3428">
            <w:pPr>
              <w:pStyle w:val="TableParagraph"/>
              <w:tabs>
                <w:tab w:val="left" w:pos="142"/>
              </w:tabs>
              <w:rPr>
                <w:sz w:val="24"/>
                <w:szCs w:val="24"/>
                <w:lang w:val="ru-RU"/>
              </w:rPr>
            </w:pPr>
          </w:p>
        </w:tc>
      </w:tr>
      <w:tr w:rsidR="002B790B" w:rsidRPr="00355E97" w:rsidTr="00355E97">
        <w:trPr>
          <w:trHeight w:val="276"/>
        </w:trPr>
        <w:tc>
          <w:tcPr>
            <w:tcW w:w="6346"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rPr>
            </w:pPr>
            <w:r w:rsidRPr="00355E97">
              <w:rPr>
                <w:sz w:val="24"/>
                <w:szCs w:val="24"/>
              </w:rPr>
              <w:t>образовательной среде образовательной организации;</w:t>
            </w:r>
          </w:p>
        </w:tc>
        <w:tc>
          <w:tcPr>
            <w:tcW w:w="3689" w:type="dxa"/>
            <w:tcBorders>
              <w:top w:val="nil"/>
              <w:bottom w:val="nil"/>
            </w:tcBorders>
          </w:tcPr>
          <w:p w:rsidR="002B790B" w:rsidRPr="00355E97" w:rsidRDefault="002B790B" w:rsidP="000A3428">
            <w:pPr>
              <w:pStyle w:val="TableParagraph"/>
              <w:tabs>
                <w:tab w:val="left" w:pos="142"/>
              </w:tabs>
              <w:rPr>
                <w:sz w:val="24"/>
                <w:szCs w:val="24"/>
              </w:rPr>
            </w:pPr>
          </w:p>
        </w:tc>
      </w:tr>
      <w:tr w:rsidR="002B790B" w:rsidRPr="00355E97" w:rsidTr="00355E97">
        <w:trPr>
          <w:trHeight w:val="276"/>
        </w:trPr>
        <w:tc>
          <w:tcPr>
            <w:tcW w:w="6346" w:type="dxa"/>
            <w:tcBorders>
              <w:top w:val="nil"/>
              <w:bottom w:val="nil"/>
            </w:tcBorders>
          </w:tcPr>
          <w:p w:rsidR="002B790B" w:rsidRPr="00355E97" w:rsidRDefault="002B790B" w:rsidP="000A3428">
            <w:pPr>
              <w:pStyle w:val="TableParagraph"/>
              <w:tabs>
                <w:tab w:val="left" w:pos="142"/>
                <w:tab w:val="left" w:pos="658"/>
                <w:tab w:val="left" w:pos="2957"/>
                <w:tab w:val="left" w:pos="5067"/>
              </w:tabs>
              <w:spacing w:line="256" w:lineRule="exact"/>
              <w:ind w:left="107"/>
              <w:rPr>
                <w:sz w:val="24"/>
                <w:szCs w:val="24"/>
              </w:rPr>
            </w:pPr>
            <w:r w:rsidRPr="00355E97">
              <w:rPr>
                <w:sz w:val="24"/>
                <w:szCs w:val="24"/>
              </w:rPr>
              <w:t>-</w:t>
            </w:r>
            <w:r w:rsidRPr="00355E97">
              <w:rPr>
                <w:sz w:val="24"/>
                <w:szCs w:val="24"/>
              </w:rPr>
              <w:tab/>
              <w:t>пользоваться</w:t>
            </w:r>
            <w:r w:rsidRPr="00355E97">
              <w:rPr>
                <w:sz w:val="24"/>
                <w:szCs w:val="24"/>
              </w:rPr>
              <w:tab/>
              <w:t>основными</w:t>
            </w:r>
            <w:r w:rsidRPr="00355E97">
              <w:rPr>
                <w:sz w:val="24"/>
                <w:szCs w:val="24"/>
              </w:rPr>
              <w:tab/>
              <w:t>средствами</w:t>
            </w:r>
          </w:p>
        </w:tc>
        <w:tc>
          <w:tcPr>
            <w:tcW w:w="3689" w:type="dxa"/>
            <w:tcBorders>
              <w:top w:val="nil"/>
              <w:bottom w:val="nil"/>
            </w:tcBorders>
          </w:tcPr>
          <w:p w:rsidR="002B790B" w:rsidRPr="00355E97" w:rsidRDefault="002B790B" w:rsidP="000A3428">
            <w:pPr>
              <w:pStyle w:val="TableParagraph"/>
              <w:tabs>
                <w:tab w:val="left" w:pos="142"/>
              </w:tabs>
              <w:rPr>
                <w:sz w:val="24"/>
                <w:szCs w:val="24"/>
              </w:rPr>
            </w:pPr>
          </w:p>
        </w:tc>
      </w:tr>
      <w:tr w:rsidR="002B790B" w:rsidRPr="00355E97" w:rsidTr="00355E97">
        <w:trPr>
          <w:trHeight w:val="276"/>
        </w:trPr>
        <w:tc>
          <w:tcPr>
            <w:tcW w:w="6346" w:type="dxa"/>
            <w:tcBorders>
              <w:top w:val="nil"/>
              <w:bottom w:val="nil"/>
            </w:tcBorders>
          </w:tcPr>
          <w:p w:rsidR="002B790B" w:rsidRPr="00355E97" w:rsidRDefault="002B790B" w:rsidP="000A3428">
            <w:pPr>
              <w:pStyle w:val="TableParagraph"/>
              <w:tabs>
                <w:tab w:val="left" w:pos="142"/>
                <w:tab w:val="left" w:pos="2673"/>
                <w:tab w:val="left" w:pos="4432"/>
                <w:tab w:val="left" w:pos="4812"/>
              </w:tabs>
              <w:spacing w:line="256" w:lineRule="exact"/>
              <w:ind w:left="107"/>
              <w:rPr>
                <w:sz w:val="24"/>
                <w:szCs w:val="24"/>
              </w:rPr>
            </w:pPr>
            <w:r w:rsidRPr="00355E97">
              <w:rPr>
                <w:sz w:val="24"/>
                <w:szCs w:val="24"/>
              </w:rPr>
              <w:t>телекоммуникации;</w:t>
            </w:r>
            <w:r w:rsidRPr="00355E97">
              <w:rPr>
                <w:sz w:val="24"/>
                <w:szCs w:val="24"/>
              </w:rPr>
              <w:tab/>
              <w:t>участвовать</w:t>
            </w:r>
            <w:r w:rsidRPr="00355E97">
              <w:rPr>
                <w:sz w:val="24"/>
                <w:szCs w:val="24"/>
              </w:rPr>
              <w:tab/>
              <w:t>в</w:t>
            </w:r>
            <w:r w:rsidRPr="00355E97">
              <w:rPr>
                <w:sz w:val="24"/>
                <w:szCs w:val="24"/>
              </w:rPr>
              <w:tab/>
              <w:t>коллективной</w:t>
            </w:r>
          </w:p>
        </w:tc>
        <w:tc>
          <w:tcPr>
            <w:tcW w:w="3689" w:type="dxa"/>
            <w:tcBorders>
              <w:top w:val="nil"/>
              <w:bottom w:val="nil"/>
            </w:tcBorders>
          </w:tcPr>
          <w:p w:rsidR="002B790B" w:rsidRPr="00355E97" w:rsidRDefault="002B790B" w:rsidP="000A3428">
            <w:pPr>
              <w:pStyle w:val="TableParagraph"/>
              <w:tabs>
                <w:tab w:val="left" w:pos="142"/>
              </w:tabs>
              <w:rPr>
                <w:sz w:val="24"/>
                <w:szCs w:val="24"/>
              </w:rPr>
            </w:pPr>
          </w:p>
        </w:tc>
      </w:tr>
      <w:tr w:rsidR="002B790B" w:rsidRPr="00355E97" w:rsidTr="00355E97">
        <w:trPr>
          <w:trHeight w:val="275"/>
        </w:trPr>
        <w:tc>
          <w:tcPr>
            <w:tcW w:w="6346"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rPr>
            </w:pPr>
            <w:r w:rsidRPr="00355E97">
              <w:rPr>
                <w:sz w:val="24"/>
                <w:szCs w:val="24"/>
              </w:rPr>
              <w:t>коммуникативной деятельности в</w:t>
            </w:r>
            <w:r w:rsidRPr="00355E97">
              <w:rPr>
                <w:spacing w:val="51"/>
                <w:sz w:val="24"/>
                <w:szCs w:val="24"/>
              </w:rPr>
              <w:t xml:space="preserve"> </w:t>
            </w:r>
            <w:r w:rsidRPr="00355E97">
              <w:rPr>
                <w:sz w:val="24"/>
                <w:szCs w:val="24"/>
              </w:rPr>
              <w:t>информационной</w:t>
            </w:r>
          </w:p>
        </w:tc>
        <w:tc>
          <w:tcPr>
            <w:tcW w:w="3689" w:type="dxa"/>
            <w:tcBorders>
              <w:top w:val="nil"/>
              <w:bottom w:val="nil"/>
            </w:tcBorders>
          </w:tcPr>
          <w:p w:rsidR="002B790B" w:rsidRPr="00355E97" w:rsidRDefault="002B790B" w:rsidP="000A3428">
            <w:pPr>
              <w:pStyle w:val="TableParagraph"/>
              <w:tabs>
                <w:tab w:val="left" w:pos="142"/>
              </w:tabs>
              <w:rPr>
                <w:sz w:val="24"/>
                <w:szCs w:val="24"/>
              </w:rPr>
            </w:pPr>
          </w:p>
        </w:tc>
      </w:tr>
      <w:tr w:rsidR="002B790B" w:rsidRPr="00355E97" w:rsidTr="00355E97">
        <w:trPr>
          <w:trHeight w:val="276"/>
        </w:trPr>
        <w:tc>
          <w:tcPr>
            <w:tcW w:w="6346"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lang w:val="ru-RU"/>
              </w:rPr>
            </w:pPr>
            <w:r w:rsidRPr="00355E97">
              <w:rPr>
                <w:sz w:val="24"/>
                <w:szCs w:val="24"/>
                <w:lang w:val="ru-RU"/>
              </w:rPr>
              <w:t>образовательной среде, фиксировать ход и результаты</w:t>
            </w:r>
          </w:p>
        </w:tc>
        <w:tc>
          <w:tcPr>
            <w:tcW w:w="3689" w:type="dxa"/>
            <w:tcBorders>
              <w:top w:val="nil"/>
              <w:bottom w:val="nil"/>
            </w:tcBorders>
          </w:tcPr>
          <w:p w:rsidR="002B790B" w:rsidRPr="00355E97" w:rsidRDefault="002B790B" w:rsidP="000A3428">
            <w:pPr>
              <w:pStyle w:val="TableParagraph"/>
              <w:tabs>
                <w:tab w:val="left" w:pos="142"/>
              </w:tabs>
              <w:rPr>
                <w:sz w:val="24"/>
                <w:szCs w:val="24"/>
                <w:lang w:val="ru-RU"/>
              </w:rPr>
            </w:pPr>
          </w:p>
        </w:tc>
      </w:tr>
      <w:tr w:rsidR="002B790B" w:rsidRPr="00355E97" w:rsidTr="00355E97">
        <w:trPr>
          <w:trHeight w:val="277"/>
        </w:trPr>
        <w:tc>
          <w:tcPr>
            <w:tcW w:w="6346" w:type="dxa"/>
            <w:tcBorders>
              <w:top w:val="nil"/>
            </w:tcBorders>
          </w:tcPr>
          <w:p w:rsidR="002B790B" w:rsidRPr="00355E97" w:rsidRDefault="002B790B" w:rsidP="000A3428">
            <w:pPr>
              <w:pStyle w:val="TableParagraph"/>
              <w:tabs>
                <w:tab w:val="left" w:pos="142"/>
              </w:tabs>
              <w:spacing w:line="258" w:lineRule="exact"/>
              <w:ind w:left="107"/>
              <w:rPr>
                <w:sz w:val="24"/>
                <w:szCs w:val="24"/>
                <w:lang w:val="ru-RU"/>
              </w:rPr>
            </w:pPr>
            <w:r w:rsidRPr="00355E97">
              <w:rPr>
                <w:sz w:val="24"/>
                <w:szCs w:val="24"/>
                <w:lang w:val="ru-RU"/>
              </w:rPr>
              <w:t>общения на экране и в файлах</w:t>
            </w:r>
          </w:p>
        </w:tc>
        <w:tc>
          <w:tcPr>
            <w:tcW w:w="3689" w:type="dxa"/>
            <w:tcBorders>
              <w:top w:val="nil"/>
            </w:tcBorders>
          </w:tcPr>
          <w:p w:rsidR="002B790B" w:rsidRPr="00355E97" w:rsidRDefault="002B790B" w:rsidP="000A3428">
            <w:pPr>
              <w:pStyle w:val="TableParagraph"/>
              <w:tabs>
                <w:tab w:val="left" w:pos="142"/>
              </w:tabs>
              <w:rPr>
                <w:sz w:val="24"/>
                <w:szCs w:val="24"/>
                <w:lang w:val="ru-RU"/>
              </w:rPr>
            </w:pPr>
          </w:p>
        </w:tc>
      </w:tr>
      <w:tr w:rsidR="002B790B" w:rsidRPr="00355E97" w:rsidTr="00355E97">
        <w:trPr>
          <w:trHeight w:val="274"/>
        </w:trPr>
        <w:tc>
          <w:tcPr>
            <w:tcW w:w="10035" w:type="dxa"/>
            <w:gridSpan w:val="2"/>
          </w:tcPr>
          <w:p w:rsidR="002B790B" w:rsidRPr="00355E97" w:rsidRDefault="002B790B" w:rsidP="000A3428">
            <w:pPr>
              <w:pStyle w:val="TableParagraph"/>
              <w:tabs>
                <w:tab w:val="left" w:pos="142"/>
              </w:tabs>
              <w:spacing w:line="254" w:lineRule="exact"/>
              <w:ind w:left="1939"/>
              <w:rPr>
                <w:b/>
                <w:sz w:val="24"/>
                <w:szCs w:val="24"/>
                <w:lang w:val="ru-RU"/>
              </w:rPr>
            </w:pPr>
            <w:r w:rsidRPr="00355E97">
              <w:rPr>
                <w:b/>
                <w:sz w:val="24"/>
                <w:szCs w:val="24"/>
                <w:lang w:val="ru-RU"/>
              </w:rPr>
              <w:t>Планирование деятельности, управление и организация</w:t>
            </w:r>
          </w:p>
        </w:tc>
      </w:tr>
      <w:tr w:rsidR="002B790B" w:rsidRPr="00355E97" w:rsidTr="00355E97">
        <w:trPr>
          <w:trHeight w:val="275"/>
        </w:trPr>
        <w:tc>
          <w:tcPr>
            <w:tcW w:w="6346" w:type="dxa"/>
            <w:tcBorders>
              <w:bottom w:val="nil"/>
            </w:tcBorders>
          </w:tcPr>
          <w:p w:rsidR="002B790B" w:rsidRPr="00355E97" w:rsidRDefault="002B790B" w:rsidP="000A3428">
            <w:pPr>
              <w:pStyle w:val="TableParagraph"/>
              <w:tabs>
                <w:tab w:val="left" w:pos="142"/>
              </w:tabs>
              <w:spacing w:line="256" w:lineRule="exact"/>
              <w:ind w:left="107"/>
              <w:rPr>
                <w:sz w:val="24"/>
                <w:szCs w:val="24"/>
                <w:lang w:val="ru-RU"/>
              </w:rPr>
            </w:pPr>
            <w:r w:rsidRPr="00355E97">
              <w:rPr>
                <w:sz w:val="24"/>
                <w:szCs w:val="24"/>
                <w:lang w:val="ru-RU"/>
              </w:rPr>
              <w:t>- создавать простые движущиеся модели и управлять ими</w:t>
            </w:r>
          </w:p>
        </w:tc>
        <w:tc>
          <w:tcPr>
            <w:tcW w:w="3689" w:type="dxa"/>
            <w:tcBorders>
              <w:bottom w:val="nil"/>
            </w:tcBorders>
          </w:tcPr>
          <w:p w:rsidR="002B790B" w:rsidRPr="00355E97" w:rsidRDefault="002B790B" w:rsidP="000A3428">
            <w:pPr>
              <w:pStyle w:val="TableParagraph"/>
              <w:tabs>
                <w:tab w:val="left" w:pos="142"/>
                <w:tab w:val="left" w:pos="2406"/>
              </w:tabs>
              <w:spacing w:line="256" w:lineRule="exact"/>
              <w:ind w:left="111"/>
              <w:rPr>
                <w:i/>
                <w:sz w:val="24"/>
                <w:szCs w:val="24"/>
              </w:rPr>
            </w:pPr>
            <w:r w:rsidRPr="00355E97">
              <w:rPr>
                <w:i/>
                <w:sz w:val="24"/>
                <w:szCs w:val="24"/>
              </w:rPr>
              <w:t>проектировать</w:t>
            </w:r>
            <w:r w:rsidRPr="00355E97">
              <w:rPr>
                <w:i/>
                <w:sz w:val="24"/>
                <w:szCs w:val="24"/>
              </w:rPr>
              <w:tab/>
              <w:t>несложные</w:t>
            </w:r>
          </w:p>
        </w:tc>
      </w:tr>
      <w:tr w:rsidR="002B790B" w:rsidRPr="00355E97" w:rsidTr="00355E97">
        <w:trPr>
          <w:trHeight w:val="275"/>
        </w:trPr>
        <w:tc>
          <w:tcPr>
            <w:tcW w:w="6346"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rPr>
            </w:pPr>
            <w:r w:rsidRPr="00355E97">
              <w:rPr>
                <w:sz w:val="24"/>
                <w:szCs w:val="24"/>
              </w:rPr>
              <w:t>в компьютерно управляемых средах;</w:t>
            </w:r>
          </w:p>
        </w:tc>
        <w:tc>
          <w:tcPr>
            <w:tcW w:w="3689" w:type="dxa"/>
            <w:tcBorders>
              <w:top w:val="nil"/>
              <w:bottom w:val="nil"/>
            </w:tcBorders>
          </w:tcPr>
          <w:p w:rsidR="002B790B" w:rsidRPr="00355E97" w:rsidRDefault="002B790B" w:rsidP="000A3428">
            <w:pPr>
              <w:pStyle w:val="TableParagraph"/>
              <w:tabs>
                <w:tab w:val="left" w:pos="142"/>
              </w:tabs>
              <w:spacing w:line="256" w:lineRule="exact"/>
              <w:ind w:left="111"/>
              <w:rPr>
                <w:i/>
                <w:sz w:val="24"/>
                <w:szCs w:val="24"/>
              </w:rPr>
            </w:pPr>
            <w:r w:rsidRPr="00355E97">
              <w:rPr>
                <w:i/>
                <w:sz w:val="24"/>
                <w:szCs w:val="24"/>
              </w:rPr>
              <w:t>объекты и процессы реального</w:t>
            </w:r>
          </w:p>
        </w:tc>
      </w:tr>
      <w:tr w:rsidR="002B790B" w:rsidRPr="00355E97" w:rsidTr="00355E97">
        <w:trPr>
          <w:trHeight w:val="276"/>
        </w:trPr>
        <w:tc>
          <w:tcPr>
            <w:tcW w:w="6346"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rPr>
            </w:pPr>
            <w:r w:rsidRPr="00355E97">
              <w:rPr>
                <w:sz w:val="24"/>
                <w:szCs w:val="24"/>
              </w:rPr>
              <w:t>- определять последовательность выполнения действий,</w:t>
            </w:r>
          </w:p>
        </w:tc>
        <w:tc>
          <w:tcPr>
            <w:tcW w:w="3689" w:type="dxa"/>
            <w:tcBorders>
              <w:top w:val="nil"/>
              <w:bottom w:val="nil"/>
            </w:tcBorders>
          </w:tcPr>
          <w:p w:rsidR="002B790B" w:rsidRPr="00355E97" w:rsidRDefault="002B790B" w:rsidP="000A3428">
            <w:pPr>
              <w:pStyle w:val="TableParagraph"/>
              <w:tabs>
                <w:tab w:val="left" w:pos="142"/>
              </w:tabs>
              <w:spacing w:line="256" w:lineRule="exact"/>
              <w:ind w:left="111"/>
              <w:rPr>
                <w:i/>
                <w:sz w:val="24"/>
                <w:szCs w:val="24"/>
              </w:rPr>
            </w:pPr>
            <w:r w:rsidRPr="00355E97">
              <w:rPr>
                <w:i/>
                <w:sz w:val="24"/>
                <w:szCs w:val="24"/>
              </w:rPr>
              <w:t>мира,</w:t>
            </w:r>
            <w:r w:rsidRPr="00355E97">
              <w:rPr>
                <w:i/>
                <w:spacing w:val="59"/>
                <w:sz w:val="24"/>
                <w:szCs w:val="24"/>
              </w:rPr>
              <w:t xml:space="preserve"> </w:t>
            </w:r>
            <w:r w:rsidRPr="00355E97">
              <w:rPr>
                <w:i/>
                <w:sz w:val="24"/>
                <w:szCs w:val="24"/>
              </w:rPr>
              <w:t>своей</w:t>
            </w:r>
          </w:p>
        </w:tc>
      </w:tr>
      <w:tr w:rsidR="002B790B" w:rsidRPr="00355E97" w:rsidTr="00355E97">
        <w:trPr>
          <w:trHeight w:val="276"/>
        </w:trPr>
        <w:tc>
          <w:tcPr>
            <w:tcW w:w="6346"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lang w:val="ru-RU"/>
              </w:rPr>
            </w:pPr>
            <w:r w:rsidRPr="00355E97">
              <w:rPr>
                <w:sz w:val="24"/>
                <w:szCs w:val="24"/>
                <w:lang w:val="ru-RU"/>
              </w:rPr>
              <w:t>составлять инструкции (простые алгоритмы) в несколько</w:t>
            </w:r>
          </w:p>
        </w:tc>
        <w:tc>
          <w:tcPr>
            <w:tcW w:w="3689" w:type="dxa"/>
            <w:tcBorders>
              <w:top w:val="nil"/>
              <w:bottom w:val="nil"/>
            </w:tcBorders>
          </w:tcPr>
          <w:p w:rsidR="002B790B" w:rsidRPr="00355E97" w:rsidRDefault="002B790B" w:rsidP="000A3428">
            <w:pPr>
              <w:pStyle w:val="TableParagraph"/>
              <w:tabs>
                <w:tab w:val="left" w:pos="142"/>
                <w:tab w:val="left" w:pos="1709"/>
                <w:tab w:val="left" w:pos="3460"/>
              </w:tabs>
              <w:spacing w:line="256" w:lineRule="exact"/>
              <w:ind w:left="111"/>
              <w:rPr>
                <w:i/>
                <w:sz w:val="24"/>
                <w:szCs w:val="24"/>
              </w:rPr>
            </w:pPr>
            <w:r w:rsidRPr="00355E97">
              <w:rPr>
                <w:i/>
                <w:sz w:val="24"/>
                <w:szCs w:val="24"/>
              </w:rPr>
              <w:t>собственной</w:t>
            </w:r>
            <w:r w:rsidRPr="00355E97">
              <w:rPr>
                <w:i/>
                <w:sz w:val="24"/>
                <w:szCs w:val="24"/>
              </w:rPr>
              <w:tab/>
              <w:t>деятельности</w:t>
            </w:r>
            <w:r w:rsidRPr="00355E97">
              <w:rPr>
                <w:i/>
                <w:sz w:val="24"/>
                <w:szCs w:val="24"/>
              </w:rPr>
              <w:tab/>
              <w:t>и</w:t>
            </w:r>
          </w:p>
        </w:tc>
      </w:tr>
      <w:tr w:rsidR="002B790B" w:rsidRPr="00355E97" w:rsidTr="00355E97">
        <w:trPr>
          <w:trHeight w:val="276"/>
        </w:trPr>
        <w:tc>
          <w:tcPr>
            <w:tcW w:w="6346" w:type="dxa"/>
            <w:tcBorders>
              <w:top w:val="nil"/>
              <w:bottom w:val="nil"/>
            </w:tcBorders>
          </w:tcPr>
          <w:p w:rsidR="002B790B" w:rsidRPr="00355E97" w:rsidRDefault="002B790B" w:rsidP="000A3428">
            <w:pPr>
              <w:pStyle w:val="TableParagraph"/>
              <w:tabs>
                <w:tab w:val="left" w:pos="142"/>
                <w:tab w:val="left" w:pos="1457"/>
                <w:tab w:val="left" w:pos="2600"/>
                <w:tab w:val="left" w:pos="4631"/>
              </w:tabs>
              <w:spacing w:line="256" w:lineRule="exact"/>
              <w:ind w:left="107"/>
              <w:rPr>
                <w:sz w:val="24"/>
                <w:szCs w:val="24"/>
                <w:lang w:val="ru-RU"/>
              </w:rPr>
            </w:pPr>
            <w:r w:rsidRPr="00355E97">
              <w:rPr>
                <w:sz w:val="24"/>
                <w:szCs w:val="24"/>
                <w:lang w:val="ru-RU"/>
              </w:rPr>
              <w:t>действий,</w:t>
            </w:r>
            <w:r w:rsidRPr="00355E97">
              <w:rPr>
                <w:sz w:val="24"/>
                <w:szCs w:val="24"/>
                <w:lang w:val="ru-RU"/>
              </w:rPr>
              <w:tab/>
              <w:t>строить</w:t>
            </w:r>
            <w:r w:rsidRPr="00355E97">
              <w:rPr>
                <w:sz w:val="24"/>
                <w:szCs w:val="24"/>
                <w:lang w:val="ru-RU"/>
              </w:rPr>
              <w:tab/>
              <w:t xml:space="preserve">программы </w:t>
            </w:r>
            <w:r w:rsidRPr="00355E97">
              <w:rPr>
                <w:spacing w:val="45"/>
                <w:sz w:val="24"/>
                <w:szCs w:val="24"/>
                <w:lang w:val="ru-RU"/>
              </w:rPr>
              <w:t xml:space="preserve"> </w:t>
            </w:r>
            <w:r w:rsidRPr="00355E97">
              <w:rPr>
                <w:sz w:val="24"/>
                <w:szCs w:val="24"/>
                <w:lang w:val="ru-RU"/>
              </w:rPr>
              <w:t>для</w:t>
            </w:r>
            <w:r w:rsidRPr="00355E97">
              <w:rPr>
                <w:sz w:val="24"/>
                <w:szCs w:val="24"/>
                <w:lang w:val="ru-RU"/>
              </w:rPr>
              <w:tab/>
              <w:t>компьютерного</w:t>
            </w:r>
          </w:p>
        </w:tc>
        <w:tc>
          <w:tcPr>
            <w:tcW w:w="3689" w:type="dxa"/>
            <w:tcBorders>
              <w:top w:val="nil"/>
              <w:bottom w:val="nil"/>
            </w:tcBorders>
          </w:tcPr>
          <w:p w:rsidR="002B790B" w:rsidRPr="00355E97" w:rsidRDefault="002B790B" w:rsidP="000A3428">
            <w:pPr>
              <w:pStyle w:val="TableParagraph"/>
              <w:tabs>
                <w:tab w:val="left" w:pos="142"/>
              </w:tabs>
              <w:spacing w:line="256" w:lineRule="exact"/>
              <w:ind w:left="111"/>
              <w:rPr>
                <w:i/>
                <w:sz w:val="24"/>
                <w:szCs w:val="24"/>
              </w:rPr>
            </w:pPr>
            <w:r w:rsidRPr="00355E97">
              <w:rPr>
                <w:i/>
                <w:sz w:val="24"/>
                <w:szCs w:val="24"/>
              </w:rPr>
              <w:t>деятельности группы;</w:t>
            </w:r>
          </w:p>
        </w:tc>
      </w:tr>
      <w:tr w:rsidR="002B790B" w:rsidRPr="00355E97" w:rsidTr="00355E97">
        <w:trPr>
          <w:trHeight w:val="275"/>
        </w:trPr>
        <w:tc>
          <w:tcPr>
            <w:tcW w:w="6346" w:type="dxa"/>
            <w:tcBorders>
              <w:top w:val="nil"/>
              <w:bottom w:val="nil"/>
            </w:tcBorders>
          </w:tcPr>
          <w:p w:rsidR="002B790B" w:rsidRPr="00355E97" w:rsidRDefault="002B790B" w:rsidP="000A3428">
            <w:pPr>
              <w:pStyle w:val="TableParagraph"/>
              <w:tabs>
                <w:tab w:val="left" w:pos="142"/>
                <w:tab w:val="left" w:pos="1989"/>
                <w:tab w:val="left" w:pos="2675"/>
                <w:tab w:val="left" w:pos="4913"/>
              </w:tabs>
              <w:spacing w:line="256" w:lineRule="exact"/>
              <w:ind w:left="107"/>
              <w:rPr>
                <w:sz w:val="24"/>
                <w:szCs w:val="24"/>
              </w:rPr>
            </w:pPr>
            <w:r w:rsidRPr="00355E97">
              <w:rPr>
                <w:sz w:val="24"/>
                <w:szCs w:val="24"/>
              </w:rPr>
              <w:t>исполнителя</w:t>
            </w:r>
            <w:r w:rsidRPr="00355E97">
              <w:rPr>
                <w:sz w:val="24"/>
                <w:szCs w:val="24"/>
              </w:rPr>
              <w:tab/>
              <w:t>с</w:t>
            </w:r>
            <w:r w:rsidRPr="00355E97">
              <w:rPr>
                <w:sz w:val="24"/>
                <w:szCs w:val="24"/>
              </w:rPr>
              <w:tab/>
              <w:t>использованием</w:t>
            </w:r>
            <w:r w:rsidRPr="00355E97">
              <w:rPr>
                <w:sz w:val="24"/>
                <w:szCs w:val="24"/>
              </w:rPr>
              <w:tab/>
              <w:t>конструкций</w:t>
            </w:r>
          </w:p>
        </w:tc>
        <w:tc>
          <w:tcPr>
            <w:tcW w:w="3689" w:type="dxa"/>
            <w:tcBorders>
              <w:top w:val="nil"/>
              <w:bottom w:val="nil"/>
            </w:tcBorders>
          </w:tcPr>
          <w:p w:rsidR="002B790B" w:rsidRPr="00355E97" w:rsidRDefault="002B790B" w:rsidP="000A3428">
            <w:pPr>
              <w:pStyle w:val="TableParagraph"/>
              <w:tabs>
                <w:tab w:val="left" w:pos="142"/>
                <w:tab w:val="left" w:pos="2058"/>
                <w:tab w:val="left" w:pos="3457"/>
              </w:tabs>
              <w:spacing w:line="256" w:lineRule="exact"/>
              <w:ind w:left="111"/>
              <w:rPr>
                <w:i/>
                <w:sz w:val="24"/>
                <w:szCs w:val="24"/>
              </w:rPr>
            </w:pPr>
            <w:r w:rsidRPr="00355E97">
              <w:rPr>
                <w:i/>
                <w:sz w:val="24"/>
                <w:szCs w:val="24"/>
              </w:rPr>
              <w:t>моделировать</w:t>
            </w:r>
            <w:r w:rsidRPr="00355E97">
              <w:rPr>
                <w:i/>
                <w:sz w:val="24"/>
                <w:szCs w:val="24"/>
              </w:rPr>
              <w:tab/>
              <w:t>объекты</w:t>
            </w:r>
            <w:r w:rsidRPr="00355E97">
              <w:rPr>
                <w:i/>
                <w:sz w:val="24"/>
                <w:szCs w:val="24"/>
              </w:rPr>
              <w:tab/>
              <w:t>и</w:t>
            </w:r>
          </w:p>
        </w:tc>
      </w:tr>
      <w:tr w:rsidR="002B790B" w:rsidRPr="00355E97" w:rsidTr="00355E97">
        <w:trPr>
          <w:trHeight w:val="275"/>
        </w:trPr>
        <w:tc>
          <w:tcPr>
            <w:tcW w:w="6346"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rPr>
            </w:pPr>
            <w:r w:rsidRPr="00355E97">
              <w:rPr>
                <w:sz w:val="24"/>
                <w:szCs w:val="24"/>
              </w:rPr>
              <w:t>последовательного выполнения и повторения;</w:t>
            </w:r>
          </w:p>
        </w:tc>
        <w:tc>
          <w:tcPr>
            <w:tcW w:w="3689" w:type="dxa"/>
            <w:tcBorders>
              <w:top w:val="nil"/>
              <w:bottom w:val="nil"/>
            </w:tcBorders>
          </w:tcPr>
          <w:p w:rsidR="002B790B" w:rsidRPr="00355E97" w:rsidRDefault="002B790B" w:rsidP="000A3428">
            <w:pPr>
              <w:pStyle w:val="TableParagraph"/>
              <w:tabs>
                <w:tab w:val="left" w:pos="142"/>
              </w:tabs>
              <w:spacing w:line="256" w:lineRule="exact"/>
              <w:ind w:left="111"/>
              <w:rPr>
                <w:i/>
                <w:sz w:val="24"/>
                <w:szCs w:val="24"/>
              </w:rPr>
            </w:pPr>
            <w:r w:rsidRPr="00355E97">
              <w:rPr>
                <w:i/>
                <w:sz w:val="24"/>
                <w:szCs w:val="24"/>
              </w:rPr>
              <w:t>процессы реального мира.</w:t>
            </w:r>
          </w:p>
        </w:tc>
      </w:tr>
      <w:tr w:rsidR="002B790B" w:rsidRPr="00355E97" w:rsidTr="00355E97">
        <w:trPr>
          <w:trHeight w:val="276"/>
        </w:trPr>
        <w:tc>
          <w:tcPr>
            <w:tcW w:w="6346" w:type="dxa"/>
            <w:tcBorders>
              <w:top w:val="nil"/>
              <w:bottom w:val="nil"/>
            </w:tcBorders>
          </w:tcPr>
          <w:p w:rsidR="002B790B" w:rsidRPr="00355E97" w:rsidRDefault="002B790B" w:rsidP="000A3428">
            <w:pPr>
              <w:pStyle w:val="TableParagraph"/>
              <w:tabs>
                <w:tab w:val="left" w:pos="142"/>
                <w:tab w:val="left" w:pos="1857"/>
                <w:tab w:val="left" w:pos="3256"/>
                <w:tab w:val="left" w:pos="4914"/>
                <w:tab w:val="left" w:pos="6097"/>
              </w:tabs>
              <w:spacing w:line="256" w:lineRule="exact"/>
              <w:ind w:left="107"/>
              <w:rPr>
                <w:sz w:val="24"/>
                <w:szCs w:val="24"/>
                <w:lang w:val="ru-RU"/>
              </w:rPr>
            </w:pPr>
            <w:r w:rsidRPr="00355E97">
              <w:rPr>
                <w:sz w:val="24"/>
                <w:szCs w:val="24"/>
                <w:lang w:val="ru-RU"/>
              </w:rPr>
              <w:t xml:space="preserve">- </w:t>
            </w:r>
            <w:r w:rsidRPr="00355E97">
              <w:rPr>
                <w:spacing w:val="5"/>
                <w:sz w:val="24"/>
                <w:szCs w:val="24"/>
                <w:lang w:val="ru-RU"/>
              </w:rPr>
              <w:t xml:space="preserve"> </w:t>
            </w:r>
            <w:r w:rsidRPr="00355E97">
              <w:rPr>
                <w:sz w:val="24"/>
                <w:szCs w:val="24"/>
                <w:lang w:val="ru-RU"/>
              </w:rPr>
              <w:t>планировать</w:t>
            </w:r>
            <w:r w:rsidRPr="00355E97">
              <w:rPr>
                <w:sz w:val="24"/>
                <w:szCs w:val="24"/>
                <w:lang w:val="ru-RU"/>
              </w:rPr>
              <w:tab/>
              <w:t>несложные</w:t>
            </w:r>
            <w:r w:rsidRPr="00355E97">
              <w:rPr>
                <w:sz w:val="24"/>
                <w:szCs w:val="24"/>
                <w:lang w:val="ru-RU"/>
              </w:rPr>
              <w:tab/>
              <w:t>исследования</w:t>
            </w:r>
            <w:r w:rsidRPr="00355E97">
              <w:rPr>
                <w:sz w:val="24"/>
                <w:szCs w:val="24"/>
                <w:lang w:val="ru-RU"/>
              </w:rPr>
              <w:tab/>
              <w:t>объектов</w:t>
            </w:r>
            <w:r w:rsidRPr="00355E97">
              <w:rPr>
                <w:sz w:val="24"/>
                <w:szCs w:val="24"/>
                <w:lang w:val="ru-RU"/>
              </w:rPr>
              <w:tab/>
              <w:t>и</w:t>
            </w:r>
          </w:p>
        </w:tc>
        <w:tc>
          <w:tcPr>
            <w:tcW w:w="3689" w:type="dxa"/>
            <w:tcBorders>
              <w:top w:val="nil"/>
              <w:bottom w:val="nil"/>
            </w:tcBorders>
          </w:tcPr>
          <w:p w:rsidR="002B790B" w:rsidRPr="00355E97" w:rsidRDefault="002B790B" w:rsidP="000A3428">
            <w:pPr>
              <w:pStyle w:val="TableParagraph"/>
              <w:tabs>
                <w:tab w:val="left" w:pos="142"/>
              </w:tabs>
              <w:rPr>
                <w:sz w:val="24"/>
                <w:szCs w:val="24"/>
                <w:lang w:val="ru-RU"/>
              </w:rPr>
            </w:pPr>
          </w:p>
        </w:tc>
      </w:tr>
      <w:tr w:rsidR="002B790B" w:rsidRPr="00355E97" w:rsidTr="00355E97">
        <w:trPr>
          <w:trHeight w:val="277"/>
        </w:trPr>
        <w:tc>
          <w:tcPr>
            <w:tcW w:w="6346" w:type="dxa"/>
            <w:tcBorders>
              <w:top w:val="nil"/>
            </w:tcBorders>
          </w:tcPr>
          <w:p w:rsidR="002B790B" w:rsidRPr="00355E97" w:rsidRDefault="002B790B" w:rsidP="000A3428">
            <w:pPr>
              <w:pStyle w:val="TableParagraph"/>
              <w:tabs>
                <w:tab w:val="left" w:pos="142"/>
              </w:tabs>
              <w:spacing w:line="258" w:lineRule="exact"/>
              <w:ind w:left="107"/>
              <w:rPr>
                <w:sz w:val="24"/>
                <w:szCs w:val="24"/>
              </w:rPr>
            </w:pPr>
            <w:r w:rsidRPr="00355E97">
              <w:rPr>
                <w:sz w:val="24"/>
                <w:szCs w:val="24"/>
              </w:rPr>
              <w:t>процессов внешнего мира.</w:t>
            </w:r>
          </w:p>
        </w:tc>
        <w:tc>
          <w:tcPr>
            <w:tcW w:w="3689" w:type="dxa"/>
            <w:tcBorders>
              <w:top w:val="nil"/>
            </w:tcBorders>
          </w:tcPr>
          <w:p w:rsidR="002B790B" w:rsidRPr="00355E97" w:rsidRDefault="002B790B" w:rsidP="000A3428">
            <w:pPr>
              <w:pStyle w:val="TableParagraph"/>
              <w:tabs>
                <w:tab w:val="left" w:pos="142"/>
              </w:tabs>
              <w:rPr>
                <w:sz w:val="24"/>
                <w:szCs w:val="24"/>
              </w:rPr>
            </w:pPr>
          </w:p>
        </w:tc>
      </w:tr>
    </w:tbl>
    <w:p w:rsidR="002B790B" w:rsidRPr="00355E97" w:rsidRDefault="002B790B" w:rsidP="000A3428">
      <w:pPr>
        <w:pStyle w:val="af0"/>
        <w:tabs>
          <w:tab w:val="left" w:pos="142"/>
        </w:tabs>
        <w:spacing w:before="6"/>
      </w:pPr>
    </w:p>
    <w:p w:rsidR="002B790B" w:rsidRPr="00355E97" w:rsidRDefault="002B790B" w:rsidP="00476EF0">
      <w:pPr>
        <w:pStyle w:val="1"/>
        <w:keepNext w:val="0"/>
        <w:keepLines w:val="0"/>
        <w:widowControl w:val="0"/>
        <w:numPr>
          <w:ilvl w:val="1"/>
          <w:numId w:val="168"/>
        </w:numPr>
        <w:tabs>
          <w:tab w:val="left" w:pos="142"/>
          <w:tab w:val="left" w:pos="1709"/>
        </w:tabs>
        <w:autoSpaceDE w:val="0"/>
        <w:autoSpaceDN w:val="0"/>
        <w:spacing w:before="90" w:after="4" w:line="240" w:lineRule="auto"/>
        <w:ind w:left="1709" w:hanging="421"/>
        <w:jc w:val="left"/>
        <w:rPr>
          <w:rFonts w:ascii="Times New Roman" w:hAnsi="Times New Roman" w:cs="Times New Roman"/>
          <w:color w:val="auto"/>
          <w:sz w:val="24"/>
          <w:szCs w:val="24"/>
        </w:rPr>
      </w:pPr>
      <w:r w:rsidRPr="00355E97">
        <w:rPr>
          <w:rFonts w:ascii="Times New Roman" w:hAnsi="Times New Roman" w:cs="Times New Roman"/>
          <w:color w:val="auto"/>
          <w:sz w:val="24"/>
          <w:szCs w:val="24"/>
        </w:rPr>
        <w:t>Предметные результаты освоения учебного предмета</w:t>
      </w:r>
      <w:r w:rsidRPr="00355E97">
        <w:rPr>
          <w:rFonts w:ascii="Times New Roman" w:hAnsi="Times New Roman" w:cs="Times New Roman"/>
          <w:color w:val="auto"/>
          <w:spacing w:val="-4"/>
          <w:sz w:val="24"/>
          <w:szCs w:val="24"/>
        </w:rPr>
        <w:t xml:space="preserve"> </w:t>
      </w:r>
      <w:r w:rsidRPr="00355E97">
        <w:rPr>
          <w:rFonts w:ascii="Times New Roman" w:hAnsi="Times New Roman" w:cs="Times New Roman"/>
          <w:color w:val="auto"/>
          <w:sz w:val="24"/>
          <w:szCs w:val="24"/>
        </w:rPr>
        <w:t>«Математика»</w:t>
      </w: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53"/>
        <w:gridCol w:w="4105"/>
      </w:tblGrid>
      <w:tr w:rsidR="002B790B" w:rsidRPr="00355E97" w:rsidTr="00355E97">
        <w:trPr>
          <w:trHeight w:val="554"/>
        </w:trPr>
        <w:tc>
          <w:tcPr>
            <w:tcW w:w="5753" w:type="dxa"/>
          </w:tcPr>
          <w:p w:rsidR="002B790B" w:rsidRPr="00355E97" w:rsidRDefault="002B790B" w:rsidP="000A3428">
            <w:pPr>
              <w:pStyle w:val="TableParagraph"/>
              <w:tabs>
                <w:tab w:val="left" w:pos="142"/>
              </w:tabs>
              <w:spacing w:line="275" w:lineRule="exact"/>
              <w:ind w:left="1707"/>
              <w:rPr>
                <w:b/>
                <w:sz w:val="24"/>
                <w:szCs w:val="24"/>
              </w:rPr>
            </w:pPr>
            <w:r w:rsidRPr="00355E97">
              <w:rPr>
                <w:b/>
                <w:sz w:val="24"/>
                <w:szCs w:val="24"/>
              </w:rPr>
              <w:t>Выпускник научится</w:t>
            </w:r>
          </w:p>
        </w:tc>
        <w:tc>
          <w:tcPr>
            <w:tcW w:w="4105" w:type="dxa"/>
          </w:tcPr>
          <w:p w:rsidR="002B790B" w:rsidRPr="00355E97" w:rsidRDefault="002B790B" w:rsidP="000A3428">
            <w:pPr>
              <w:pStyle w:val="TableParagraph"/>
              <w:tabs>
                <w:tab w:val="left" w:pos="142"/>
              </w:tabs>
              <w:spacing w:before="2" w:line="276" w:lineRule="exact"/>
              <w:ind w:left="1484" w:right="173" w:hanging="1285"/>
              <w:rPr>
                <w:b/>
                <w:sz w:val="24"/>
                <w:szCs w:val="24"/>
              </w:rPr>
            </w:pPr>
            <w:r w:rsidRPr="00355E97">
              <w:rPr>
                <w:b/>
                <w:sz w:val="24"/>
                <w:szCs w:val="24"/>
              </w:rPr>
              <w:t>Выпускник получит возможность научиться</w:t>
            </w:r>
          </w:p>
        </w:tc>
      </w:tr>
      <w:tr w:rsidR="002B790B" w:rsidRPr="00355E97" w:rsidTr="00355E97">
        <w:trPr>
          <w:trHeight w:val="274"/>
        </w:trPr>
        <w:tc>
          <w:tcPr>
            <w:tcW w:w="9858" w:type="dxa"/>
            <w:gridSpan w:val="2"/>
          </w:tcPr>
          <w:p w:rsidR="002B790B" w:rsidRPr="00355E97" w:rsidRDefault="002B790B" w:rsidP="000A3428">
            <w:pPr>
              <w:pStyle w:val="TableParagraph"/>
              <w:tabs>
                <w:tab w:val="left" w:pos="142"/>
              </w:tabs>
              <w:spacing w:line="254" w:lineRule="exact"/>
              <w:ind w:left="3436" w:right="3431"/>
              <w:jc w:val="center"/>
              <w:rPr>
                <w:b/>
                <w:sz w:val="24"/>
                <w:szCs w:val="24"/>
              </w:rPr>
            </w:pPr>
            <w:r w:rsidRPr="00355E97">
              <w:rPr>
                <w:b/>
                <w:sz w:val="24"/>
                <w:szCs w:val="24"/>
              </w:rPr>
              <w:t>Числа и величины</w:t>
            </w:r>
          </w:p>
        </w:tc>
      </w:tr>
      <w:tr w:rsidR="002B790B" w:rsidRPr="00355E97" w:rsidTr="00355E97">
        <w:trPr>
          <w:trHeight w:val="275"/>
        </w:trPr>
        <w:tc>
          <w:tcPr>
            <w:tcW w:w="5753" w:type="dxa"/>
            <w:tcBorders>
              <w:bottom w:val="nil"/>
            </w:tcBorders>
          </w:tcPr>
          <w:p w:rsidR="002B790B" w:rsidRPr="00355E97" w:rsidRDefault="002B790B" w:rsidP="000A3428">
            <w:pPr>
              <w:pStyle w:val="TableParagraph"/>
              <w:tabs>
                <w:tab w:val="left" w:pos="142"/>
              </w:tabs>
              <w:spacing w:line="256" w:lineRule="exact"/>
              <w:ind w:left="107"/>
              <w:rPr>
                <w:sz w:val="24"/>
                <w:szCs w:val="24"/>
              </w:rPr>
            </w:pPr>
            <w:r w:rsidRPr="00355E97">
              <w:rPr>
                <w:sz w:val="24"/>
                <w:szCs w:val="24"/>
              </w:rPr>
              <w:t>– читать, записывать, сравнивать,</w:t>
            </w:r>
            <w:r w:rsidRPr="00355E97">
              <w:rPr>
                <w:spacing w:val="54"/>
                <w:sz w:val="24"/>
                <w:szCs w:val="24"/>
              </w:rPr>
              <w:t xml:space="preserve"> </w:t>
            </w:r>
            <w:r w:rsidRPr="00355E97">
              <w:rPr>
                <w:sz w:val="24"/>
                <w:szCs w:val="24"/>
              </w:rPr>
              <w:t>упорядочивать</w:t>
            </w:r>
          </w:p>
        </w:tc>
        <w:tc>
          <w:tcPr>
            <w:tcW w:w="4105" w:type="dxa"/>
            <w:tcBorders>
              <w:bottom w:val="nil"/>
            </w:tcBorders>
          </w:tcPr>
          <w:p w:rsidR="002B790B" w:rsidRPr="00355E97" w:rsidRDefault="002B790B" w:rsidP="000A3428">
            <w:pPr>
              <w:pStyle w:val="TableParagraph"/>
              <w:tabs>
                <w:tab w:val="left" w:pos="142"/>
              </w:tabs>
              <w:spacing w:line="256" w:lineRule="exact"/>
              <w:ind w:left="107"/>
              <w:rPr>
                <w:i/>
                <w:sz w:val="24"/>
                <w:szCs w:val="24"/>
              </w:rPr>
            </w:pPr>
            <w:r w:rsidRPr="00355E97">
              <w:rPr>
                <w:i/>
                <w:sz w:val="24"/>
                <w:szCs w:val="24"/>
              </w:rPr>
              <w:t>- выбирать единицу для измерения</w:t>
            </w:r>
          </w:p>
        </w:tc>
      </w:tr>
      <w:tr w:rsidR="002B790B" w:rsidRPr="00355E97" w:rsidTr="00355E97">
        <w:trPr>
          <w:trHeight w:val="275"/>
        </w:trPr>
        <w:tc>
          <w:tcPr>
            <w:tcW w:w="5753"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lang w:val="ru-RU"/>
              </w:rPr>
            </w:pPr>
            <w:r w:rsidRPr="00355E97">
              <w:rPr>
                <w:sz w:val="24"/>
                <w:szCs w:val="24"/>
                <w:lang w:val="ru-RU"/>
              </w:rPr>
              <w:t>числа от нуля до миллиона;</w:t>
            </w:r>
          </w:p>
        </w:tc>
        <w:tc>
          <w:tcPr>
            <w:tcW w:w="4105" w:type="dxa"/>
            <w:tcBorders>
              <w:top w:val="nil"/>
              <w:bottom w:val="nil"/>
            </w:tcBorders>
          </w:tcPr>
          <w:p w:rsidR="002B790B" w:rsidRPr="00355E97" w:rsidRDefault="002B790B" w:rsidP="000A3428">
            <w:pPr>
              <w:pStyle w:val="TableParagraph"/>
              <w:tabs>
                <w:tab w:val="left" w:pos="142"/>
                <w:tab w:val="left" w:pos="1074"/>
                <w:tab w:val="left" w:pos="2273"/>
                <w:tab w:val="left" w:pos="3285"/>
              </w:tabs>
              <w:spacing w:line="256" w:lineRule="exact"/>
              <w:ind w:left="107"/>
              <w:rPr>
                <w:i/>
                <w:sz w:val="24"/>
                <w:szCs w:val="24"/>
              </w:rPr>
            </w:pPr>
            <w:r w:rsidRPr="00355E97">
              <w:rPr>
                <w:i/>
                <w:sz w:val="24"/>
                <w:szCs w:val="24"/>
              </w:rPr>
              <w:t>данной</w:t>
            </w:r>
            <w:r w:rsidRPr="00355E97">
              <w:rPr>
                <w:i/>
                <w:sz w:val="24"/>
                <w:szCs w:val="24"/>
              </w:rPr>
              <w:tab/>
              <w:t>величины</w:t>
            </w:r>
            <w:r w:rsidRPr="00355E97">
              <w:rPr>
                <w:i/>
                <w:sz w:val="24"/>
                <w:szCs w:val="24"/>
              </w:rPr>
              <w:tab/>
              <w:t>(длины,</w:t>
            </w:r>
            <w:r w:rsidRPr="00355E97">
              <w:rPr>
                <w:i/>
                <w:sz w:val="24"/>
                <w:szCs w:val="24"/>
              </w:rPr>
              <w:tab/>
              <w:t>массы,</w:t>
            </w:r>
          </w:p>
        </w:tc>
      </w:tr>
      <w:tr w:rsidR="002B790B" w:rsidRPr="00355E97" w:rsidTr="00355E97">
        <w:trPr>
          <w:trHeight w:val="276"/>
        </w:trPr>
        <w:tc>
          <w:tcPr>
            <w:tcW w:w="5753"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rPr>
            </w:pPr>
            <w:r w:rsidRPr="00355E97">
              <w:rPr>
                <w:sz w:val="24"/>
                <w:szCs w:val="24"/>
              </w:rPr>
              <w:t>– устанавливать закономерность — правило, по</w:t>
            </w:r>
          </w:p>
        </w:tc>
        <w:tc>
          <w:tcPr>
            <w:tcW w:w="4105" w:type="dxa"/>
            <w:tcBorders>
              <w:top w:val="nil"/>
              <w:bottom w:val="nil"/>
            </w:tcBorders>
          </w:tcPr>
          <w:p w:rsidR="002B790B" w:rsidRPr="00355E97" w:rsidRDefault="002B790B" w:rsidP="000A3428">
            <w:pPr>
              <w:pStyle w:val="TableParagraph"/>
              <w:tabs>
                <w:tab w:val="left" w:pos="142"/>
              </w:tabs>
              <w:spacing w:line="256" w:lineRule="exact"/>
              <w:ind w:left="107"/>
              <w:rPr>
                <w:i/>
                <w:sz w:val="24"/>
                <w:szCs w:val="24"/>
              </w:rPr>
            </w:pPr>
            <w:r w:rsidRPr="00355E97">
              <w:rPr>
                <w:i/>
                <w:sz w:val="24"/>
                <w:szCs w:val="24"/>
              </w:rPr>
              <w:t>площади, времени), объяснять свои</w:t>
            </w:r>
          </w:p>
        </w:tc>
      </w:tr>
      <w:tr w:rsidR="002B790B" w:rsidRPr="00355E97" w:rsidTr="00355E97">
        <w:trPr>
          <w:trHeight w:val="276"/>
        </w:trPr>
        <w:tc>
          <w:tcPr>
            <w:tcW w:w="5753"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lang w:val="ru-RU"/>
              </w:rPr>
            </w:pPr>
            <w:r w:rsidRPr="00355E97">
              <w:rPr>
                <w:sz w:val="24"/>
                <w:szCs w:val="24"/>
                <w:lang w:val="ru-RU"/>
              </w:rPr>
              <w:t>которому составлена числовая последовательность, и</w:t>
            </w:r>
          </w:p>
        </w:tc>
        <w:tc>
          <w:tcPr>
            <w:tcW w:w="4105" w:type="dxa"/>
            <w:tcBorders>
              <w:top w:val="nil"/>
              <w:bottom w:val="nil"/>
            </w:tcBorders>
          </w:tcPr>
          <w:p w:rsidR="002B790B" w:rsidRPr="00355E97" w:rsidRDefault="002B790B" w:rsidP="000A3428">
            <w:pPr>
              <w:pStyle w:val="TableParagraph"/>
              <w:tabs>
                <w:tab w:val="left" w:pos="142"/>
              </w:tabs>
              <w:spacing w:line="256" w:lineRule="exact"/>
              <w:ind w:left="107"/>
              <w:rPr>
                <w:i/>
                <w:sz w:val="24"/>
                <w:szCs w:val="24"/>
              </w:rPr>
            </w:pPr>
            <w:r w:rsidRPr="00355E97">
              <w:rPr>
                <w:i/>
                <w:sz w:val="24"/>
                <w:szCs w:val="24"/>
              </w:rPr>
              <w:t>действия.</w:t>
            </w:r>
          </w:p>
        </w:tc>
      </w:tr>
      <w:tr w:rsidR="002B790B" w:rsidRPr="00355E97" w:rsidTr="00355E97">
        <w:trPr>
          <w:trHeight w:val="276"/>
        </w:trPr>
        <w:tc>
          <w:tcPr>
            <w:tcW w:w="5753"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lang w:val="ru-RU"/>
              </w:rPr>
            </w:pPr>
            <w:r w:rsidRPr="00355E97">
              <w:rPr>
                <w:sz w:val="24"/>
                <w:szCs w:val="24"/>
                <w:lang w:val="ru-RU"/>
              </w:rPr>
              <w:t>составлять последовательность по заданному</w:t>
            </w:r>
            <w:r w:rsidRPr="00355E97">
              <w:rPr>
                <w:spacing w:val="51"/>
                <w:sz w:val="24"/>
                <w:szCs w:val="24"/>
                <w:lang w:val="ru-RU"/>
              </w:rPr>
              <w:t xml:space="preserve"> </w:t>
            </w:r>
            <w:r w:rsidRPr="00355E97">
              <w:rPr>
                <w:sz w:val="24"/>
                <w:szCs w:val="24"/>
                <w:lang w:val="ru-RU"/>
              </w:rPr>
              <w:t>или</w:t>
            </w:r>
          </w:p>
        </w:tc>
        <w:tc>
          <w:tcPr>
            <w:tcW w:w="4105" w:type="dxa"/>
            <w:tcBorders>
              <w:top w:val="nil"/>
              <w:bottom w:val="nil"/>
            </w:tcBorders>
          </w:tcPr>
          <w:p w:rsidR="002B790B" w:rsidRPr="00355E97" w:rsidRDefault="002B790B" w:rsidP="000A3428">
            <w:pPr>
              <w:pStyle w:val="TableParagraph"/>
              <w:tabs>
                <w:tab w:val="left" w:pos="142"/>
              </w:tabs>
              <w:rPr>
                <w:sz w:val="24"/>
                <w:szCs w:val="24"/>
                <w:lang w:val="ru-RU"/>
              </w:rPr>
            </w:pPr>
          </w:p>
        </w:tc>
      </w:tr>
      <w:tr w:rsidR="002B790B" w:rsidRPr="00355E97" w:rsidTr="00355E97">
        <w:trPr>
          <w:trHeight w:val="276"/>
        </w:trPr>
        <w:tc>
          <w:tcPr>
            <w:tcW w:w="5753" w:type="dxa"/>
            <w:tcBorders>
              <w:top w:val="nil"/>
              <w:bottom w:val="nil"/>
            </w:tcBorders>
          </w:tcPr>
          <w:p w:rsidR="002B790B" w:rsidRPr="00355E97" w:rsidRDefault="002B790B" w:rsidP="000A3428">
            <w:pPr>
              <w:pStyle w:val="TableParagraph"/>
              <w:tabs>
                <w:tab w:val="left" w:pos="142"/>
                <w:tab w:val="left" w:pos="2625"/>
                <w:tab w:val="left" w:pos="4801"/>
              </w:tabs>
              <w:spacing w:line="256" w:lineRule="exact"/>
              <w:ind w:left="107"/>
              <w:rPr>
                <w:sz w:val="24"/>
                <w:szCs w:val="24"/>
              </w:rPr>
            </w:pPr>
            <w:r w:rsidRPr="00355E97">
              <w:rPr>
                <w:sz w:val="24"/>
                <w:szCs w:val="24"/>
              </w:rPr>
              <w:t>самостоятельно</w:t>
            </w:r>
            <w:r w:rsidRPr="00355E97">
              <w:rPr>
                <w:sz w:val="24"/>
                <w:szCs w:val="24"/>
              </w:rPr>
              <w:tab/>
              <w:t>выбранному</w:t>
            </w:r>
            <w:r w:rsidRPr="00355E97">
              <w:rPr>
                <w:sz w:val="24"/>
                <w:szCs w:val="24"/>
              </w:rPr>
              <w:tab/>
              <w:t>правилу</w:t>
            </w:r>
          </w:p>
        </w:tc>
        <w:tc>
          <w:tcPr>
            <w:tcW w:w="4105" w:type="dxa"/>
            <w:tcBorders>
              <w:top w:val="nil"/>
              <w:bottom w:val="nil"/>
            </w:tcBorders>
          </w:tcPr>
          <w:p w:rsidR="002B790B" w:rsidRPr="00355E97" w:rsidRDefault="002B790B" w:rsidP="000A3428">
            <w:pPr>
              <w:pStyle w:val="TableParagraph"/>
              <w:tabs>
                <w:tab w:val="left" w:pos="142"/>
              </w:tabs>
              <w:rPr>
                <w:sz w:val="24"/>
                <w:szCs w:val="24"/>
              </w:rPr>
            </w:pPr>
          </w:p>
        </w:tc>
      </w:tr>
      <w:tr w:rsidR="002B790B" w:rsidRPr="00355E97" w:rsidTr="00355E97">
        <w:trPr>
          <w:trHeight w:val="276"/>
        </w:trPr>
        <w:tc>
          <w:tcPr>
            <w:tcW w:w="5753"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lang w:val="ru-RU"/>
              </w:rPr>
            </w:pPr>
            <w:r w:rsidRPr="00355E97">
              <w:rPr>
                <w:sz w:val="24"/>
                <w:szCs w:val="24"/>
                <w:lang w:val="ru-RU"/>
              </w:rPr>
              <w:t>(увеличение/уменьшение числа на несколько единиц,</w:t>
            </w:r>
          </w:p>
        </w:tc>
        <w:tc>
          <w:tcPr>
            <w:tcW w:w="4105" w:type="dxa"/>
            <w:tcBorders>
              <w:top w:val="nil"/>
              <w:bottom w:val="nil"/>
            </w:tcBorders>
          </w:tcPr>
          <w:p w:rsidR="002B790B" w:rsidRPr="00355E97" w:rsidRDefault="002B790B" w:rsidP="000A3428">
            <w:pPr>
              <w:pStyle w:val="TableParagraph"/>
              <w:tabs>
                <w:tab w:val="left" w:pos="142"/>
              </w:tabs>
              <w:rPr>
                <w:sz w:val="24"/>
                <w:szCs w:val="24"/>
                <w:lang w:val="ru-RU"/>
              </w:rPr>
            </w:pPr>
          </w:p>
        </w:tc>
      </w:tr>
      <w:tr w:rsidR="002B790B" w:rsidRPr="00355E97" w:rsidTr="00355E97">
        <w:trPr>
          <w:trHeight w:val="275"/>
        </w:trPr>
        <w:tc>
          <w:tcPr>
            <w:tcW w:w="5753"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lang w:val="ru-RU"/>
              </w:rPr>
            </w:pPr>
            <w:r w:rsidRPr="00355E97">
              <w:rPr>
                <w:sz w:val="24"/>
                <w:szCs w:val="24"/>
                <w:lang w:val="ru-RU"/>
              </w:rPr>
              <w:t>увеличение/уменьшение числа в несколько раз);</w:t>
            </w:r>
          </w:p>
        </w:tc>
        <w:tc>
          <w:tcPr>
            <w:tcW w:w="4105" w:type="dxa"/>
            <w:tcBorders>
              <w:top w:val="nil"/>
              <w:bottom w:val="nil"/>
            </w:tcBorders>
          </w:tcPr>
          <w:p w:rsidR="002B790B" w:rsidRPr="00355E97" w:rsidRDefault="002B790B" w:rsidP="000A3428">
            <w:pPr>
              <w:pStyle w:val="TableParagraph"/>
              <w:tabs>
                <w:tab w:val="left" w:pos="142"/>
              </w:tabs>
              <w:rPr>
                <w:sz w:val="24"/>
                <w:szCs w:val="24"/>
                <w:lang w:val="ru-RU"/>
              </w:rPr>
            </w:pPr>
          </w:p>
        </w:tc>
      </w:tr>
      <w:tr w:rsidR="002B790B" w:rsidRPr="00355E97" w:rsidTr="00355E97">
        <w:trPr>
          <w:trHeight w:val="276"/>
        </w:trPr>
        <w:tc>
          <w:tcPr>
            <w:tcW w:w="5753" w:type="dxa"/>
            <w:tcBorders>
              <w:top w:val="nil"/>
              <w:bottom w:val="nil"/>
            </w:tcBorders>
          </w:tcPr>
          <w:p w:rsidR="002B790B" w:rsidRPr="00355E97" w:rsidRDefault="002B790B" w:rsidP="000A3428">
            <w:pPr>
              <w:pStyle w:val="TableParagraph"/>
              <w:tabs>
                <w:tab w:val="left" w:pos="142"/>
                <w:tab w:val="left" w:pos="574"/>
                <w:tab w:val="left" w:pos="2313"/>
                <w:tab w:val="left" w:pos="3244"/>
                <w:tab w:val="left" w:pos="3840"/>
                <w:tab w:val="left" w:pos="5259"/>
              </w:tabs>
              <w:spacing w:line="256" w:lineRule="exact"/>
              <w:ind w:left="107"/>
              <w:rPr>
                <w:sz w:val="24"/>
                <w:szCs w:val="24"/>
                <w:lang w:val="ru-RU"/>
              </w:rPr>
            </w:pPr>
            <w:r w:rsidRPr="00355E97">
              <w:rPr>
                <w:sz w:val="24"/>
                <w:szCs w:val="24"/>
                <w:lang w:val="ru-RU"/>
              </w:rPr>
              <w:t>–</w:t>
            </w:r>
            <w:r w:rsidRPr="00355E97">
              <w:rPr>
                <w:sz w:val="24"/>
                <w:szCs w:val="24"/>
                <w:lang w:val="ru-RU"/>
              </w:rPr>
              <w:tab/>
              <w:t>группировать</w:t>
            </w:r>
            <w:r w:rsidRPr="00355E97">
              <w:rPr>
                <w:sz w:val="24"/>
                <w:szCs w:val="24"/>
                <w:lang w:val="ru-RU"/>
              </w:rPr>
              <w:tab/>
              <w:t>числа</w:t>
            </w:r>
            <w:r w:rsidRPr="00355E97">
              <w:rPr>
                <w:sz w:val="24"/>
                <w:szCs w:val="24"/>
                <w:lang w:val="ru-RU"/>
              </w:rPr>
              <w:tab/>
              <w:t>по</w:t>
            </w:r>
            <w:r w:rsidRPr="00355E97">
              <w:rPr>
                <w:sz w:val="24"/>
                <w:szCs w:val="24"/>
                <w:lang w:val="ru-RU"/>
              </w:rPr>
              <w:tab/>
              <w:t>заданному</w:t>
            </w:r>
            <w:r w:rsidRPr="00355E97">
              <w:rPr>
                <w:sz w:val="24"/>
                <w:szCs w:val="24"/>
                <w:lang w:val="ru-RU"/>
              </w:rPr>
              <w:tab/>
              <w:t>или</w:t>
            </w:r>
          </w:p>
        </w:tc>
        <w:tc>
          <w:tcPr>
            <w:tcW w:w="4105" w:type="dxa"/>
            <w:tcBorders>
              <w:top w:val="nil"/>
              <w:bottom w:val="nil"/>
            </w:tcBorders>
          </w:tcPr>
          <w:p w:rsidR="002B790B" w:rsidRPr="00355E97" w:rsidRDefault="002B790B" w:rsidP="000A3428">
            <w:pPr>
              <w:pStyle w:val="TableParagraph"/>
              <w:tabs>
                <w:tab w:val="left" w:pos="142"/>
              </w:tabs>
              <w:rPr>
                <w:sz w:val="24"/>
                <w:szCs w:val="24"/>
                <w:lang w:val="ru-RU"/>
              </w:rPr>
            </w:pPr>
          </w:p>
        </w:tc>
      </w:tr>
      <w:tr w:rsidR="002B790B" w:rsidRPr="00355E97" w:rsidTr="00355E97">
        <w:trPr>
          <w:trHeight w:val="275"/>
        </w:trPr>
        <w:tc>
          <w:tcPr>
            <w:tcW w:w="5753"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rPr>
            </w:pPr>
            <w:r w:rsidRPr="00355E97">
              <w:rPr>
                <w:sz w:val="24"/>
                <w:szCs w:val="24"/>
              </w:rPr>
              <w:t>самостоятельно установленному признаку;</w:t>
            </w:r>
          </w:p>
        </w:tc>
        <w:tc>
          <w:tcPr>
            <w:tcW w:w="4105" w:type="dxa"/>
            <w:tcBorders>
              <w:top w:val="nil"/>
              <w:bottom w:val="nil"/>
            </w:tcBorders>
          </w:tcPr>
          <w:p w:rsidR="002B790B" w:rsidRPr="00355E97" w:rsidRDefault="002B790B" w:rsidP="000A3428">
            <w:pPr>
              <w:pStyle w:val="TableParagraph"/>
              <w:tabs>
                <w:tab w:val="left" w:pos="142"/>
              </w:tabs>
              <w:rPr>
                <w:sz w:val="24"/>
                <w:szCs w:val="24"/>
              </w:rPr>
            </w:pPr>
          </w:p>
        </w:tc>
      </w:tr>
      <w:tr w:rsidR="002B790B" w:rsidRPr="00355E97" w:rsidTr="00355E97">
        <w:trPr>
          <w:trHeight w:val="276"/>
        </w:trPr>
        <w:tc>
          <w:tcPr>
            <w:tcW w:w="5753" w:type="dxa"/>
            <w:tcBorders>
              <w:top w:val="nil"/>
              <w:bottom w:val="nil"/>
            </w:tcBorders>
          </w:tcPr>
          <w:p w:rsidR="002B790B" w:rsidRPr="00355E97" w:rsidRDefault="002B790B" w:rsidP="000A3428">
            <w:pPr>
              <w:pStyle w:val="TableParagraph"/>
              <w:tabs>
                <w:tab w:val="left" w:pos="142"/>
                <w:tab w:val="left" w:pos="534"/>
                <w:tab w:val="left" w:pos="2741"/>
                <w:tab w:val="left" w:pos="3632"/>
                <w:tab w:val="left" w:pos="4191"/>
                <w:tab w:val="left" w:pos="5259"/>
              </w:tabs>
              <w:spacing w:line="256" w:lineRule="exact"/>
              <w:ind w:left="107"/>
              <w:rPr>
                <w:sz w:val="24"/>
                <w:szCs w:val="24"/>
                <w:lang w:val="ru-RU"/>
              </w:rPr>
            </w:pPr>
            <w:r w:rsidRPr="00355E97">
              <w:rPr>
                <w:sz w:val="24"/>
                <w:szCs w:val="24"/>
                <w:lang w:val="ru-RU"/>
              </w:rPr>
              <w:t>–</w:t>
            </w:r>
            <w:r w:rsidRPr="00355E97">
              <w:rPr>
                <w:sz w:val="24"/>
                <w:szCs w:val="24"/>
                <w:lang w:val="ru-RU"/>
              </w:rPr>
              <w:tab/>
              <w:t>классифицировать</w:t>
            </w:r>
            <w:r w:rsidRPr="00355E97">
              <w:rPr>
                <w:sz w:val="24"/>
                <w:szCs w:val="24"/>
                <w:lang w:val="ru-RU"/>
              </w:rPr>
              <w:tab/>
              <w:t>числа</w:t>
            </w:r>
            <w:r w:rsidRPr="00355E97">
              <w:rPr>
                <w:sz w:val="24"/>
                <w:szCs w:val="24"/>
                <w:lang w:val="ru-RU"/>
              </w:rPr>
              <w:tab/>
              <w:t>по</w:t>
            </w:r>
            <w:r w:rsidRPr="00355E97">
              <w:rPr>
                <w:sz w:val="24"/>
                <w:szCs w:val="24"/>
                <w:lang w:val="ru-RU"/>
              </w:rPr>
              <w:tab/>
              <w:t>одному</w:t>
            </w:r>
            <w:r w:rsidRPr="00355E97">
              <w:rPr>
                <w:sz w:val="24"/>
                <w:szCs w:val="24"/>
                <w:lang w:val="ru-RU"/>
              </w:rPr>
              <w:tab/>
              <w:t>или</w:t>
            </w:r>
          </w:p>
        </w:tc>
        <w:tc>
          <w:tcPr>
            <w:tcW w:w="4105" w:type="dxa"/>
            <w:tcBorders>
              <w:top w:val="nil"/>
              <w:bottom w:val="nil"/>
            </w:tcBorders>
          </w:tcPr>
          <w:p w:rsidR="002B790B" w:rsidRPr="00355E97" w:rsidRDefault="002B790B" w:rsidP="000A3428">
            <w:pPr>
              <w:pStyle w:val="TableParagraph"/>
              <w:tabs>
                <w:tab w:val="left" w:pos="142"/>
              </w:tabs>
              <w:rPr>
                <w:sz w:val="24"/>
                <w:szCs w:val="24"/>
                <w:lang w:val="ru-RU"/>
              </w:rPr>
            </w:pPr>
          </w:p>
        </w:tc>
      </w:tr>
      <w:tr w:rsidR="002B790B" w:rsidRPr="00355E97" w:rsidTr="00355E97">
        <w:trPr>
          <w:trHeight w:val="276"/>
        </w:trPr>
        <w:tc>
          <w:tcPr>
            <w:tcW w:w="5753"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lang w:val="ru-RU"/>
              </w:rPr>
            </w:pPr>
            <w:r w:rsidRPr="00355E97">
              <w:rPr>
                <w:sz w:val="24"/>
                <w:szCs w:val="24"/>
                <w:lang w:val="ru-RU"/>
              </w:rPr>
              <w:t>нескольким основаниям, объяснять свои действия;</w:t>
            </w:r>
          </w:p>
        </w:tc>
        <w:tc>
          <w:tcPr>
            <w:tcW w:w="4105" w:type="dxa"/>
            <w:tcBorders>
              <w:top w:val="nil"/>
              <w:bottom w:val="nil"/>
            </w:tcBorders>
          </w:tcPr>
          <w:p w:rsidR="002B790B" w:rsidRPr="00355E97" w:rsidRDefault="002B790B" w:rsidP="000A3428">
            <w:pPr>
              <w:pStyle w:val="TableParagraph"/>
              <w:tabs>
                <w:tab w:val="left" w:pos="142"/>
              </w:tabs>
              <w:rPr>
                <w:sz w:val="24"/>
                <w:szCs w:val="24"/>
                <w:lang w:val="ru-RU"/>
              </w:rPr>
            </w:pPr>
          </w:p>
        </w:tc>
      </w:tr>
      <w:tr w:rsidR="002B790B" w:rsidRPr="00355E97" w:rsidTr="00355E97">
        <w:trPr>
          <w:trHeight w:val="276"/>
        </w:trPr>
        <w:tc>
          <w:tcPr>
            <w:tcW w:w="5753"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lang w:val="ru-RU"/>
              </w:rPr>
            </w:pPr>
            <w:r w:rsidRPr="00355E97">
              <w:rPr>
                <w:sz w:val="24"/>
                <w:szCs w:val="24"/>
                <w:lang w:val="ru-RU"/>
              </w:rPr>
              <w:t>– читать, записывать и сравнивать величины (массу,</w:t>
            </w:r>
          </w:p>
        </w:tc>
        <w:tc>
          <w:tcPr>
            <w:tcW w:w="4105" w:type="dxa"/>
            <w:tcBorders>
              <w:top w:val="nil"/>
              <w:bottom w:val="nil"/>
            </w:tcBorders>
          </w:tcPr>
          <w:p w:rsidR="002B790B" w:rsidRPr="00355E97" w:rsidRDefault="002B790B" w:rsidP="000A3428">
            <w:pPr>
              <w:pStyle w:val="TableParagraph"/>
              <w:tabs>
                <w:tab w:val="left" w:pos="142"/>
              </w:tabs>
              <w:rPr>
                <w:sz w:val="24"/>
                <w:szCs w:val="24"/>
                <w:lang w:val="ru-RU"/>
              </w:rPr>
            </w:pPr>
          </w:p>
        </w:tc>
      </w:tr>
      <w:tr w:rsidR="002B790B" w:rsidRPr="00355E97" w:rsidTr="00355E97">
        <w:trPr>
          <w:trHeight w:val="276"/>
        </w:trPr>
        <w:tc>
          <w:tcPr>
            <w:tcW w:w="5753" w:type="dxa"/>
            <w:tcBorders>
              <w:top w:val="nil"/>
              <w:bottom w:val="nil"/>
            </w:tcBorders>
          </w:tcPr>
          <w:p w:rsidR="002B790B" w:rsidRPr="00355E97" w:rsidRDefault="002B790B" w:rsidP="000A3428">
            <w:pPr>
              <w:pStyle w:val="TableParagraph"/>
              <w:tabs>
                <w:tab w:val="left" w:pos="142"/>
                <w:tab w:val="left" w:pos="1062"/>
                <w:tab w:val="left" w:pos="2026"/>
                <w:tab w:val="left" w:pos="3269"/>
                <w:tab w:val="left" w:pos="4604"/>
              </w:tabs>
              <w:spacing w:line="256" w:lineRule="exact"/>
              <w:ind w:left="107"/>
              <w:rPr>
                <w:sz w:val="24"/>
                <w:szCs w:val="24"/>
                <w:lang w:val="ru-RU"/>
              </w:rPr>
            </w:pPr>
            <w:r w:rsidRPr="00355E97">
              <w:rPr>
                <w:sz w:val="24"/>
                <w:szCs w:val="24"/>
                <w:lang w:val="ru-RU"/>
              </w:rPr>
              <w:t>время,</w:t>
            </w:r>
            <w:r w:rsidRPr="00355E97">
              <w:rPr>
                <w:sz w:val="24"/>
                <w:szCs w:val="24"/>
                <w:lang w:val="ru-RU"/>
              </w:rPr>
              <w:tab/>
              <w:t>длину,</w:t>
            </w:r>
            <w:r w:rsidRPr="00355E97">
              <w:rPr>
                <w:sz w:val="24"/>
                <w:szCs w:val="24"/>
                <w:lang w:val="ru-RU"/>
              </w:rPr>
              <w:tab/>
              <w:t>площадь,</w:t>
            </w:r>
            <w:r w:rsidRPr="00355E97">
              <w:rPr>
                <w:sz w:val="24"/>
                <w:szCs w:val="24"/>
                <w:lang w:val="ru-RU"/>
              </w:rPr>
              <w:tab/>
              <w:t>скорость),</w:t>
            </w:r>
            <w:r w:rsidRPr="00355E97">
              <w:rPr>
                <w:sz w:val="24"/>
                <w:szCs w:val="24"/>
                <w:lang w:val="ru-RU"/>
              </w:rPr>
              <w:tab/>
              <w:t>используя</w:t>
            </w:r>
          </w:p>
        </w:tc>
        <w:tc>
          <w:tcPr>
            <w:tcW w:w="4105" w:type="dxa"/>
            <w:tcBorders>
              <w:top w:val="nil"/>
              <w:bottom w:val="nil"/>
            </w:tcBorders>
          </w:tcPr>
          <w:p w:rsidR="002B790B" w:rsidRPr="00355E97" w:rsidRDefault="002B790B" w:rsidP="000A3428">
            <w:pPr>
              <w:pStyle w:val="TableParagraph"/>
              <w:tabs>
                <w:tab w:val="left" w:pos="142"/>
              </w:tabs>
              <w:rPr>
                <w:sz w:val="24"/>
                <w:szCs w:val="24"/>
                <w:lang w:val="ru-RU"/>
              </w:rPr>
            </w:pPr>
          </w:p>
        </w:tc>
      </w:tr>
      <w:tr w:rsidR="002B790B" w:rsidRPr="00355E97" w:rsidTr="00355E97">
        <w:trPr>
          <w:trHeight w:val="275"/>
        </w:trPr>
        <w:tc>
          <w:tcPr>
            <w:tcW w:w="5753" w:type="dxa"/>
            <w:tcBorders>
              <w:top w:val="nil"/>
              <w:bottom w:val="nil"/>
            </w:tcBorders>
          </w:tcPr>
          <w:p w:rsidR="002B790B" w:rsidRPr="00355E97" w:rsidRDefault="002B790B" w:rsidP="000A3428">
            <w:pPr>
              <w:pStyle w:val="TableParagraph"/>
              <w:tabs>
                <w:tab w:val="left" w:pos="142"/>
                <w:tab w:val="left" w:pos="1490"/>
                <w:tab w:val="left" w:pos="2793"/>
                <w:tab w:val="left" w:pos="4268"/>
                <w:tab w:val="left" w:pos="5512"/>
              </w:tabs>
              <w:spacing w:line="256" w:lineRule="exact"/>
              <w:ind w:left="107"/>
              <w:rPr>
                <w:sz w:val="24"/>
                <w:szCs w:val="24"/>
                <w:lang w:val="ru-RU"/>
              </w:rPr>
            </w:pPr>
            <w:r w:rsidRPr="00355E97">
              <w:rPr>
                <w:sz w:val="24"/>
                <w:szCs w:val="24"/>
                <w:lang w:val="ru-RU"/>
              </w:rPr>
              <w:t>основные</w:t>
            </w:r>
            <w:r w:rsidRPr="00355E97">
              <w:rPr>
                <w:sz w:val="24"/>
                <w:szCs w:val="24"/>
                <w:lang w:val="ru-RU"/>
              </w:rPr>
              <w:tab/>
              <w:t>единицы</w:t>
            </w:r>
            <w:r w:rsidRPr="00355E97">
              <w:rPr>
                <w:sz w:val="24"/>
                <w:szCs w:val="24"/>
                <w:lang w:val="ru-RU"/>
              </w:rPr>
              <w:tab/>
              <w:t>измерения</w:t>
            </w:r>
            <w:r w:rsidRPr="00355E97">
              <w:rPr>
                <w:sz w:val="24"/>
                <w:szCs w:val="24"/>
                <w:lang w:val="ru-RU"/>
              </w:rPr>
              <w:tab/>
              <w:t>величин</w:t>
            </w:r>
            <w:r w:rsidRPr="00355E97">
              <w:rPr>
                <w:sz w:val="24"/>
                <w:szCs w:val="24"/>
                <w:lang w:val="ru-RU"/>
              </w:rPr>
              <w:tab/>
              <w:t>и</w:t>
            </w:r>
          </w:p>
        </w:tc>
        <w:tc>
          <w:tcPr>
            <w:tcW w:w="4105" w:type="dxa"/>
            <w:tcBorders>
              <w:top w:val="nil"/>
              <w:bottom w:val="nil"/>
            </w:tcBorders>
          </w:tcPr>
          <w:p w:rsidR="002B790B" w:rsidRPr="00355E97" w:rsidRDefault="002B790B" w:rsidP="000A3428">
            <w:pPr>
              <w:pStyle w:val="TableParagraph"/>
              <w:tabs>
                <w:tab w:val="left" w:pos="142"/>
              </w:tabs>
              <w:rPr>
                <w:sz w:val="24"/>
                <w:szCs w:val="24"/>
                <w:lang w:val="ru-RU"/>
              </w:rPr>
            </w:pPr>
          </w:p>
        </w:tc>
      </w:tr>
      <w:tr w:rsidR="002B790B" w:rsidRPr="00355E97" w:rsidTr="00355E97">
        <w:trPr>
          <w:trHeight w:val="276"/>
        </w:trPr>
        <w:tc>
          <w:tcPr>
            <w:tcW w:w="5753"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lang w:val="ru-RU"/>
              </w:rPr>
            </w:pPr>
            <w:r w:rsidRPr="00355E97">
              <w:rPr>
                <w:sz w:val="24"/>
                <w:szCs w:val="24"/>
                <w:lang w:val="ru-RU"/>
              </w:rPr>
              <w:t>соотношения между ними (килограмм — грамм; час</w:t>
            </w:r>
          </w:p>
        </w:tc>
        <w:tc>
          <w:tcPr>
            <w:tcW w:w="4105" w:type="dxa"/>
            <w:tcBorders>
              <w:top w:val="nil"/>
              <w:bottom w:val="nil"/>
            </w:tcBorders>
          </w:tcPr>
          <w:p w:rsidR="002B790B" w:rsidRPr="00355E97" w:rsidRDefault="002B790B" w:rsidP="000A3428">
            <w:pPr>
              <w:pStyle w:val="TableParagraph"/>
              <w:tabs>
                <w:tab w:val="left" w:pos="142"/>
              </w:tabs>
              <w:rPr>
                <w:sz w:val="24"/>
                <w:szCs w:val="24"/>
                <w:lang w:val="ru-RU"/>
              </w:rPr>
            </w:pPr>
          </w:p>
        </w:tc>
      </w:tr>
      <w:tr w:rsidR="002B790B" w:rsidRPr="00355E97" w:rsidTr="00355E97">
        <w:trPr>
          <w:trHeight w:val="275"/>
        </w:trPr>
        <w:tc>
          <w:tcPr>
            <w:tcW w:w="5753"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lang w:val="ru-RU"/>
              </w:rPr>
            </w:pPr>
            <w:r w:rsidRPr="00355E97">
              <w:rPr>
                <w:sz w:val="24"/>
                <w:szCs w:val="24"/>
                <w:lang w:val="ru-RU"/>
              </w:rPr>
              <w:t>— минута, минута — секунда; километр — метр,</w:t>
            </w:r>
          </w:p>
        </w:tc>
        <w:tc>
          <w:tcPr>
            <w:tcW w:w="4105" w:type="dxa"/>
            <w:tcBorders>
              <w:top w:val="nil"/>
              <w:bottom w:val="nil"/>
            </w:tcBorders>
          </w:tcPr>
          <w:p w:rsidR="002B790B" w:rsidRPr="00355E97" w:rsidRDefault="002B790B" w:rsidP="000A3428">
            <w:pPr>
              <w:pStyle w:val="TableParagraph"/>
              <w:tabs>
                <w:tab w:val="left" w:pos="142"/>
              </w:tabs>
              <w:rPr>
                <w:sz w:val="24"/>
                <w:szCs w:val="24"/>
                <w:lang w:val="ru-RU"/>
              </w:rPr>
            </w:pPr>
          </w:p>
        </w:tc>
      </w:tr>
      <w:tr w:rsidR="002B790B" w:rsidRPr="00355E97" w:rsidTr="00355E97">
        <w:trPr>
          <w:trHeight w:val="277"/>
        </w:trPr>
        <w:tc>
          <w:tcPr>
            <w:tcW w:w="5753" w:type="dxa"/>
            <w:tcBorders>
              <w:top w:val="nil"/>
            </w:tcBorders>
          </w:tcPr>
          <w:p w:rsidR="002B790B" w:rsidRPr="00355E97" w:rsidRDefault="002B790B" w:rsidP="000A3428">
            <w:pPr>
              <w:pStyle w:val="TableParagraph"/>
              <w:tabs>
                <w:tab w:val="left" w:pos="142"/>
              </w:tabs>
              <w:spacing w:line="258" w:lineRule="exact"/>
              <w:ind w:left="107"/>
              <w:rPr>
                <w:sz w:val="24"/>
                <w:szCs w:val="24"/>
                <w:lang w:val="ru-RU"/>
              </w:rPr>
            </w:pPr>
            <w:r w:rsidRPr="00355E97">
              <w:rPr>
                <w:sz w:val="24"/>
                <w:szCs w:val="24"/>
                <w:lang w:val="ru-RU"/>
              </w:rPr>
              <w:lastRenderedPageBreak/>
              <w:t>– метр — дециметр, дециметр — сантиметр, метр —</w:t>
            </w:r>
          </w:p>
        </w:tc>
        <w:tc>
          <w:tcPr>
            <w:tcW w:w="4105" w:type="dxa"/>
            <w:tcBorders>
              <w:top w:val="nil"/>
            </w:tcBorders>
          </w:tcPr>
          <w:p w:rsidR="002B790B" w:rsidRPr="00355E97" w:rsidRDefault="002B790B" w:rsidP="000A3428">
            <w:pPr>
              <w:pStyle w:val="TableParagraph"/>
              <w:tabs>
                <w:tab w:val="left" w:pos="142"/>
              </w:tabs>
              <w:rPr>
                <w:sz w:val="24"/>
                <w:szCs w:val="24"/>
                <w:lang w:val="ru-RU"/>
              </w:rPr>
            </w:pPr>
          </w:p>
        </w:tc>
      </w:tr>
      <w:tr w:rsidR="002B790B" w:rsidRPr="00355E97" w:rsidTr="00355E97">
        <w:trPr>
          <w:trHeight w:val="1214"/>
        </w:trPr>
        <w:tc>
          <w:tcPr>
            <w:tcW w:w="5753" w:type="dxa"/>
          </w:tcPr>
          <w:p w:rsidR="002B790B" w:rsidRPr="00355E97" w:rsidRDefault="002B790B" w:rsidP="000A3428">
            <w:pPr>
              <w:pStyle w:val="TableParagraph"/>
              <w:tabs>
                <w:tab w:val="left" w:pos="142"/>
              </w:tabs>
              <w:spacing w:line="268" w:lineRule="exact"/>
              <w:ind w:left="107"/>
              <w:rPr>
                <w:sz w:val="24"/>
                <w:szCs w:val="24"/>
              </w:rPr>
            </w:pPr>
            <w:r w:rsidRPr="00355E97">
              <w:rPr>
                <w:sz w:val="24"/>
                <w:szCs w:val="24"/>
              </w:rPr>
              <w:t>сантиметр, сантиметр — миллиметр).</w:t>
            </w:r>
          </w:p>
        </w:tc>
        <w:tc>
          <w:tcPr>
            <w:tcW w:w="4105" w:type="dxa"/>
          </w:tcPr>
          <w:p w:rsidR="002B790B" w:rsidRPr="00355E97" w:rsidRDefault="002B790B" w:rsidP="000A3428">
            <w:pPr>
              <w:pStyle w:val="TableParagraph"/>
              <w:tabs>
                <w:tab w:val="left" w:pos="142"/>
              </w:tabs>
              <w:rPr>
                <w:sz w:val="24"/>
                <w:szCs w:val="24"/>
              </w:rPr>
            </w:pPr>
          </w:p>
        </w:tc>
      </w:tr>
      <w:tr w:rsidR="002B790B" w:rsidRPr="00355E97" w:rsidTr="00355E97">
        <w:trPr>
          <w:trHeight w:val="278"/>
        </w:trPr>
        <w:tc>
          <w:tcPr>
            <w:tcW w:w="9858" w:type="dxa"/>
            <w:gridSpan w:val="2"/>
          </w:tcPr>
          <w:p w:rsidR="002B790B" w:rsidRPr="00355E97" w:rsidRDefault="002B790B" w:rsidP="000A3428">
            <w:pPr>
              <w:pStyle w:val="TableParagraph"/>
              <w:tabs>
                <w:tab w:val="left" w:pos="142"/>
              </w:tabs>
              <w:spacing w:line="258" w:lineRule="exact"/>
              <w:ind w:left="3436" w:right="3430"/>
              <w:jc w:val="center"/>
              <w:rPr>
                <w:b/>
                <w:sz w:val="24"/>
                <w:szCs w:val="24"/>
              </w:rPr>
            </w:pPr>
            <w:r w:rsidRPr="00355E97">
              <w:rPr>
                <w:b/>
                <w:sz w:val="24"/>
                <w:szCs w:val="24"/>
              </w:rPr>
              <w:t>Арифметические действия</w:t>
            </w:r>
          </w:p>
        </w:tc>
      </w:tr>
      <w:tr w:rsidR="002B790B" w:rsidRPr="00355E97" w:rsidTr="00355E97">
        <w:trPr>
          <w:trHeight w:val="4415"/>
        </w:trPr>
        <w:tc>
          <w:tcPr>
            <w:tcW w:w="5753" w:type="dxa"/>
          </w:tcPr>
          <w:p w:rsidR="002B790B" w:rsidRPr="00355E97" w:rsidRDefault="002B790B" w:rsidP="00476EF0">
            <w:pPr>
              <w:pStyle w:val="TableParagraph"/>
              <w:numPr>
                <w:ilvl w:val="0"/>
                <w:numId w:val="149"/>
              </w:numPr>
              <w:tabs>
                <w:tab w:val="left" w:pos="142"/>
                <w:tab w:val="left" w:pos="335"/>
              </w:tabs>
              <w:ind w:right="100" w:firstLine="0"/>
              <w:jc w:val="both"/>
              <w:rPr>
                <w:sz w:val="24"/>
                <w:szCs w:val="24"/>
                <w:lang w:val="ru-RU"/>
              </w:rPr>
            </w:pPr>
            <w:r w:rsidRPr="00355E97">
              <w:rPr>
                <w:sz w:val="24"/>
                <w:szCs w:val="24"/>
                <w:lang w:val="ru-RU"/>
              </w:rPr>
              <w:t>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
          <w:p w:rsidR="002B790B" w:rsidRPr="00355E97" w:rsidRDefault="002B790B" w:rsidP="00476EF0">
            <w:pPr>
              <w:pStyle w:val="TableParagraph"/>
              <w:numPr>
                <w:ilvl w:val="0"/>
                <w:numId w:val="149"/>
              </w:numPr>
              <w:tabs>
                <w:tab w:val="left" w:pos="142"/>
                <w:tab w:val="left" w:pos="303"/>
              </w:tabs>
              <w:ind w:right="99" w:firstLine="0"/>
              <w:jc w:val="both"/>
              <w:rPr>
                <w:sz w:val="24"/>
                <w:szCs w:val="24"/>
                <w:lang w:val="ru-RU"/>
              </w:rPr>
            </w:pPr>
            <w:r w:rsidRPr="00355E97">
              <w:rPr>
                <w:sz w:val="24"/>
                <w:szCs w:val="24"/>
                <w:lang w:val="ru-RU"/>
              </w:rPr>
              <w:t xml:space="preserve">выполнять устно сложение, вычитание, умножение и деление однозначных, двузначных и </w:t>
            </w:r>
            <w:r w:rsidRPr="00355E97">
              <w:rPr>
                <w:spacing w:val="-3"/>
                <w:sz w:val="24"/>
                <w:szCs w:val="24"/>
                <w:lang w:val="ru-RU"/>
              </w:rPr>
              <w:t xml:space="preserve">трѐхзначных </w:t>
            </w:r>
            <w:r w:rsidRPr="00355E97">
              <w:rPr>
                <w:sz w:val="24"/>
                <w:szCs w:val="24"/>
                <w:lang w:val="ru-RU"/>
              </w:rPr>
              <w:t>чисел в случаях, сводимых к действиям в пределах 100 (в том числе с нулѐм и числом</w:t>
            </w:r>
            <w:r w:rsidRPr="00355E97">
              <w:rPr>
                <w:spacing w:val="-26"/>
                <w:sz w:val="24"/>
                <w:szCs w:val="24"/>
                <w:lang w:val="ru-RU"/>
              </w:rPr>
              <w:t xml:space="preserve"> </w:t>
            </w:r>
            <w:r w:rsidRPr="00355E97">
              <w:rPr>
                <w:sz w:val="24"/>
                <w:szCs w:val="24"/>
                <w:lang w:val="ru-RU"/>
              </w:rPr>
              <w:t>1);</w:t>
            </w:r>
          </w:p>
          <w:p w:rsidR="002B790B" w:rsidRPr="00355E97" w:rsidRDefault="002B790B" w:rsidP="00476EF0">
            <w:pPr>
              <w:pStyle w:val="TableParagraph"/>
              <w:numPr>
                <w:ilvl w:val="0"/>
                <w:numId w:val="149"/>
              </w:numPr>
              <w:tabs>
                <w:tab w:val="left" w:pos="142"/>
                <w:tab w:val="left" w:pos="291"/>
              </w:tabs>
              <w:ind w:right="92" w:firstLine="0"/>
              <w:jc w:val="both"/>
              <w:rPr>
                <w:sz w:val="24"/>
                <w:szCs w:val="24"/>
                <w:lang w:val="ru-RU"/>
              </w:rPr>
            </w:pPr>
            <w:r w:rsidRPr="00355E97">
              <w:rPr>
                <w:sz w:val="24"/>
                <w:szCs w:val="24"/>
                <w:lang w:val="ru-RU"/>
              </w:rPr>
              <w:t>выделять неизвестный компонент арифметического действия и находить его</w:t>
            </w:r>
            <w:r w:rsidRPr="00355E97">
              <w:rPr>
                <w:spacing w:val="-5"/>
                <w:sz w:val="24"/>
                <w:szCs w:val="24"/>
                <w:lang w:val="ru-RU"/>
              </w:rPr>
              <w:t xml:space="preserve"> </w:t>
            </w:r>
            <w:r w:rsidRPr="00355E97">
              <w:rPr>
                <w:sz w:val="24"/>
                <w:szCs w:val="24"/>
                <w:lang w:val="ru-RU"/>
              </w:rPr>
              <w:t>значение;</w:t>
            </w:r>
          </w:p>
          <w:p w:rsidR="002B790B" w:rsidRPr="00355E97" w:rsidRDefault="002B790B" w:rsidP="00476EF0">
            <w:pPr>
              <w:pStyle w:val="TableParagraph"/>
              <w:numPr>
                <w:ilvl w:val="0"/>
                <w:numId w:val="149"/>
              </w:numPr>
              <w:tabs>
                <w:tab w:val="left" w:pos="142"/>
                <w:tab w:val="left" w:pos="535"/>
              </w:tabs>
              <w:ind w:right="100" w:firstLine="0"/>
              <w:jc w:val="both"/>
              <w:rPr>
                <w:sz w:val="24"/>
                <w:szCs w:val="24"/>
                <w:lang w:val="ru-RU"/>
              </w:rPr>
            </w:pPr>
            <w:r w:rsidRPr="00355E97">
              <w:rPr>
                <w:sz w:val="24"/>
                <w:szCs w:val="24"/>
                <w:lang w:val="ru-RU"/>
              </w:rPr>
              <w:t>вычислять значение числового выражения (содержащего 2—3 арифметических действия,</w:t>
            </w:r>
            <w:r w:rsidRPr="00355E97">
              <w:rPr>
                <w:spacing w:val="34"/>
                <w:sz w:val="24"/>
                <w:szCs w:val="24"/>
                <w:lang w:val="ru-RU"/>
              </w:rPr>
              <w:t xml:space="preserve"> </w:t>
            </w:r>
            <w:r w:rsidRPr="00355E97">
              <w:rPr>
                <w:sz w:val="24"/>
                <w:szCs w:val="24"/>
                <w:lang w:val="ru-RU"/>
              </w:rPr>
              <w:t>со</w:t>
            </w:r>
          </w:p>
          <w:p w:rsidR="002B790B" w:rsidRPr="00355E97" w:rsidRDefault="002B790B" w:rsidP="000A3428">
            <w:pPr>
              <w:pStyle w:val="TableParagraph"/>
              <w:tabs>
                <w:tab w:val="left" w:pos="142"/>
              </w:tabs>
              <w:spacing w:line="266" w:lineRule="exact"/>
              <w:ind w:left="107"/>
              <w:jc w:val="both"/>
              <w:rPr>
                <w:sz w:val="24"/>
                <w:szCs w:val="24"/>
              </w:rPr>
            </w:pPr>
            <w:r w:rsidRPr="00355E97">
              <w:rPr>
                <w:sz w:val="24"/>
                <w:szCs w:val="24"/>
              </w:rPr>
              <w:t>скобками и без скобок).</w:t>
            </w:r>
          </w:p>
        </w:tc>
        <w:tc>
          <w:tcPr>
            <w:tcW w:w="4105" w:type="dxa"/>
          </w:tcPr>
          <w:p w:rsidR="002B790B" w:rsidRPr="00355E97" w:rsidRDefault="002B790B" w:rsidP="00476EF0">
            <w:pPr>
              <w:pStyle w:val="TableParagraph"/>
              <w:numPr>
                <w:ilvl w:val="0"/>
                <w:numId w:val="148"/>
              </w:numPr>
              <w:tabs>
                <w:tab w:val="left" w:pos="142"/>
                <w:tab w:val="left" w:pos="288"/>
              </w:tabs>
              <w:spacing w:line="263" w:lineRule="exact"/>
              <w:ind w:firstLine="0"/>
              <w:rPr>
                <w:i/>
                <w:sz w:val="24"/>
                <w:szCs w:val="24"/>
              </w:rPr>
            </w:pPr>
            <w:r w:rsidRPr="00355E97">
              <w:rPr>
                <w:i/>
                <w:sz w:val="24"/>
                <w:szCs w:val="24"/>
              </w:rPr>
              <w:t>выполнять действия с</w:t>
            </w:r>
            <w:r w:rsidRPr="00355E97">
              <w:rPr>
                <w:i/>
                <w:spacing w:val="-7"/>
                <w:sz w:val="24"/>
                <w:szCs w:val="24"/>
              </w:rPr>
              <w:t xml:space="preserve"> </w:t>
            </w:r>
            <w:r w:rsidRPr="00355E97">
              <w:rPr>
                <w:i/>
                <w:sz w:val="24"/>
                <w:szCs w:val="24"/>
              </w:rPr>
              <w:t>величинами;</w:t>
            </w:r>
          </w:p>
          <w:p w:rsidR="002B790B" w:rsidRPr="00355E97" w:rsidRDefault="002B790B" w:rsidP="000A3428">
            <w:pPr>
              <w:pStyle w:val="TableParagraph"/>
              <w:tabs>
                <w:tab w:val="left" w:pos="142"/>
                <w:tab w:val="left" w:pos="3035"/>
              </w:tabs>
              <w:ind w:left="107" w:right="102"/>
              <w:jc w:val="both"/>
              <w:rPr>
                <w:i/>
                <w:sz w:val="24"/>
                <w:szCs w:val="24"/>
                <w:lang w:val="ru-RU"/>
              </w:rPr>
            </w:pPr>
            <w:r w:rsidRPr="00355E97">
              <w:rPr>
                <w:i/>
                <w:sz w:val="24"/>
                <w:szCs w:val="24"/>
                <w:lang w:val="ru-RU"/>
              </w:rPr>
              <w:t>–использовать</w:t>
            </w:r>
            <w:r w:rsidRPr="00355E97">
              <w:rPr>
                <w:i/>
                <w:sz w:val="24"/>
                <w:szCs w:val="24"/>
                <w:lang w:val="ru-RU"/>
              </w:rPr>
              <w:tab/>
              <w:t>свойства арифметических действий для удобства</w:t>
            </w:r>
            <w:r w:rsidRPr="00355E97">
              <w:rPr>
                <w:i/>
                <w:spacing w:val="-2"/>
                <w:sz w:val="24"/>
                <w:szCs w:val="24"/>
                <w:lang w:val="ru-RU"/>
              </w:rPr>
              <w:t xml:space="preserve"> </w:t>
            </w:r>
            <w:r w:rsidRPr="00355E97">
              <w:rPr>
                <w:i/>
                <w:sz w:val="24"/>
                <w:szCs w:val="24"/>
                <w:lang w:val="ru-RU"/>
              </w:rPr>
              <w:t>вычислений;</w:t>
            </w:r>
          </w:p>
          <w:p w:rsidR="002B790B" w:rsidRPr="00355E97" w:rsidRDefault="002B790B" w:rsidP="00476EF0">
            <w:pPr>
              <w:pStyle w:val="TableParagraph"/>
              <w:numPr>
                <w:ilvl w:val="0"/>
                <w:numId w:val="148"/>
              </w:numPr>
              <w:tabs>
                <w:tab w:val="left" w:pos="142"/>
                <w:tab w:val="left" w:pos="332"/>
              </w:tabs>
              <w:ind w:right="94" w:firstLine="0"/>
              <w:jc w:val="both"/>
              <w:rPr>
                <w:i/>
                <w:sz w:val="24"/>
                <w:szCs w:val="24"/>
                <w:lang w:val="ru-RU"/>
              </w:rPr>
            </w:pPr>
            <w:r w:rsidRPr="00355E97">
              <w:rPr>
                <w:i/>
                <w:sz w:val="24"/>
                <w:szCs w:val="24"/>
                <w:lang w:val="ru-RU"/>
              </w:rPr>
              <w:t>проводить проверку правильности вычислений (с помощью обратного действия, прикидки и оценки результата действия и</w:t>
            </w:r>
            <w:r w:rsidRPr="00355E97">
              <w:rPr>
                <w:i/>
                <w:spacing w:val="-3"/>
                <w:sz w:val="24"/>
                <w:szCs w:val="24"/>
                <w:lang w:val="ru-RU"/>
              </w:rPr>
              <w:t xml:space="preserve"> </w:t>
            </w:r>
            <w:r w:rsidRPr="00355E97">
              <w:rPr>
                <w:i/>
                <w:sz w:val="24"/>
                <w:szCs w:val="24"/>
                <w:lang w:val="ru-RU"/>
              </w:rPr>
              <w:t>др.).</w:t>
            </w:r>
          </w:p>
        </w:tc>
      </w:tr>
      <w:tr w:rsidR="002B790B" w:rsidRPr="00355E97" w:rsidTr="00355E97">
        <w:trPr>
          <w:trHeight w:val="278"/>
        </w:trPr>
        <w:tc>
          <w:tcPr>
            <w:tcW w:w="9858" w:type="dxa"/>
            <w:gridSpan w:val="2"/>
          </w:tcPr>
          <w:p w:rsidR="002B790B" w:rsidRPr="00355E97" w:rsidRDefault="002B790B" w:rsidP="000A3428">
            <w:pPr>
              <w:pStyle w:val="TableParagraph"/>
              <w:tabs>
                <w:tab w:val="left" w:pos="142"/>
              </w:tabs>
              <w:spacing w:line="258" w:lineRule="exact"/>
              <w:ind w:left="3239"/>
              <w:rPr>
                <w:b/>
                <w:sz w:val="24"/>
                <w:szCs w:val="24"/>
              </w:rPr>
            </w:pPr>
            <w:r w:rsidRPr="00355E97">
              <w:rPr>
                <w:b/>
                <w:sz w:val="24"/>
                <w:szCs w:val="24"/>
              </w:rPr>
              <w:t>Работа с текстовыми задачами</w:t>
            </w:r>
          </w:p>
        </w:tc>
      </w:tr>
      <w:tr w:rsidR="002B790B" w:rsidRPr="00355E97" w:rsidTr="00355E97">
        <w:trPr>
          <w:trHeight w:val="3034"/>
        </w:trPr>
        <w:tc>
          <w:tcPr>
            <w:tcW w:w="5753" w:type="dxa"/>
          </w:tcPr>
          <w:p w:rsidR="002B790B" w:rsidRPr="00355E97" w:rsidRDefault="002B790B" w:rsidP="00476EF0">
            <w:pPr>
              <w:pStyle w:val="TableParagraph"/>
              <w:numPr>
                <w:ilvl w:val="0"/>
                <w:numId w:val="147"/>
              </w:numPr>
              <w:tabs>
                <w:tab w:val="left" w:pos="142"/>
                <w:tab w:val="left" w:pos="411"/>
              </w:tabs>
              <w:ind w:right="99" w:firstLine="0"/>
              <w:jc w:val="both"/>
              <w:rPr>
                <w:sz w:val="24"/>
                <w:szCs w:val="24"/>
                <w:lang w:val="ru-RU"/>
              </w:rPr>
            </w:pPr>
            <w:r w:rsidRPr="00355E97">
              <w:rPr>
                <w:sz w:val="24"/>
                <w:szCs w:val="24"/>
                <w:lang w:val="ru-RU"/>
              </w:rPr>
              <w:t>устанавливать зависимость между величинами, представленными в задаче, планировать ход решения задачи, выбирать и объяснять выбор</w:t>
            </w:r>
            <w:r w:rsidRPr="00355E97">
              <w:rPr>
                <w:spacing w:val="-12"/>
                <w:sz w:val="24"/>
                <w:szCs w:val="24"/>
                <w:lang w:val="ru-RU"/>
              </w:rPr>
              <w:t xml:space="preserve"> </w:t>
            </w:r>
            <w:r w:rsidRPr="00355E97">
              <w:rPr>
                <w:sz w:val="24"/>
                <w:szCs w:val="24"/>
                <w:lang w:val="ru-RU"/>
              </w:rPr>
              <w:t>действий;</w:t>
            </w:r>
          </w:p>
          <w:p w:rsidR="002B790B" w:rsidRPr="00355E97" w:rsidRDefault="002B790B" w:rsidP="00476EF0">
            <w:pPr>
              <w:pStyle w:val="TableParagraph"/>
              <w:numPr>
                <w:ilvl w:val="0"/>
                <w:numId w:val="147"/>
              </w:numPr>
              <w:tabs>
                <w:tab w:val="left" w:pos="142"/>
                <w:tab w:val="left" w:pos="487"/>
              </w:tabs>
              <w:ind w:right="100" w:firstLine="0"/>
              <w:jc w:val="both"/>
              <w:rPr>
                <w:sz w:val="24"/>
                <w:szCs w:val="24"/>
                <w:lang w:val="ru-RU"/>
              </w:rPr>
            </w:pPr>
            <w:r w:rsidRPr="00355E97">
              <w:rPr>
                <w:sz w:val="24"/>
                <w:szCs w:val="24"/>
                <w:lang w:val="ru-RU"/>
              </w:rPr>
              <w:t>решать арифметическим способом (в 1—2 действия) учебные задачи и задачи, связанные с повседневной</w:t>
            </w:r>
            <w:r w:rsidRPr="00355E97">
              <w:rPr>
                <w:spacing w:val="-2"/>
                <w:sz w:val="24"/>
                <w:szCs w:val="24"/>
                <w:lang w:val="ru-RU"/>
              </w:rPr>
              <w:t xml:space="preserve"> </w:t>
            </w:r>
            <w:r w:rsidRPr="00355E97">
              <w:rPr>
                <w:sz w:val="24"/>
                <w:szCs w:val="24"/>
                <w:lang w:val="ru-RU"/>
              </w:rPr>
              <w:t>жизнью;</w:t>
            </w:r>
          </w:p>
          <w:p w:rsidR="002B790B" w:rsidRPr="00355E97" w:rsidRDefault="002B790B" w:rsidP="00476EF0">
            <w:pPr>
              <w:pStyle w:val="TableParagraph"/>
              <w:numPr>
                <w:ilvl w:val="0"/>
                <w:numId w:val="147"/>
              </w:numPr>
              <w:tabs>
                <w:tab w:val="left" w:pos="142"/>
                <w:tab w:val="left" w:pos="359"/>
              </w:tabs>
              <w:ind w:right="101" w:firstLine="0"/>
              <w:jc w:val="both"/>
              <w:rPr>
                <w:sz w:val="24"/>
                <w:szCs w:val="24"/>
                <w:lang w:val="ru-RU"/>
              </w:rPr>
            </w:pPr>
            <w:r w:rsidRPr="00355E97">
              <w:rPr>
                <w:sz w:val="24"/>
                <w:szCs w:val="24"/>
                <w:lang w:val="ru-RU"/>
              </w:rPr>
              <w:t xml:space="preserve">решать задачи на нахождение доли величины и величины по значению еѐ доли (половина, </w:t>
            </w:r>
            <w:r w:rsidRPr="00355E97">
              <w:rPr>
                <w:spacing w:val="-5"/>
                <w:sz w:val="24"/>
                <w:szCs w:val="24"/>
                <w:lang w:val="ru-RU"/>
              </w:rPr>
              <w:t xml:space="preserve">треть, </w:t>
            </w:r>
            <w:r w:rsidRPr="00355E97">
              <w:rPr>
                <w:sz w:val="24"/>
                <w:szCs w:val="24"/>
                <w:lang w:val="ru-RU"/>
              </w:rPr>
              <w:t>четверть, пятая, десятая часть);</w:t>
            </w:r>
          </w:p>
          <w:p w:rsidR="002B790B" w:rsidRPr="00355E97" w:rsidRDefault="002B790B" w:rsidP="00476EF0">
            <w:pPr>
              <w:pStyle w:val="TableParagraph"/>
              <w:numPr>
                <w:ilvl w:val="0"/>
                <w:numId w:val="147"/>
              </w:numPr>
              <w:tabs>
                <w:tab w:val="left" w:pos="142"/>
                <w:tab w:val="left" w:pos="287"/>
              </w:tabs>
              <w:spacing w:line="276" w:lineRule="exact"/>
              <w:ind w:right="100" w:firstLine="0"/>
              <w:jc w:val="both"/>
              <w:rPr>
                <w:sz w:val="24"/>
                <w:szCs w:val="24"/>
                <w:lang w:val="ru-RU"/>
              </w:rPr>
            </w:pPr>
            <w:r w:rsidRPr="00355E97">
              <w:rPr>
                <w:sz w:val="24"/>
                <w:szCs w:val="24"/>
                <w:lang w:val="ru-RU"/>
              </w:rPr>
              <w:t>оценивать правильность хода решения и</w:t>
            </w:r>
            <w:r w:rsidRPr="00355E97">
              <w:rPr>
                <w:spacing w:val="-21"/>
                <w:sz w:val="24"/>
                <w:szCs w:val="24"/>
                <w:lang w:val="ru-RU"/>
              </w:rPr>
              <w:t xml:space="preserve"> </w:t>
            </w:r>
            <w:r w:rsidRPr="00355E97">
              <w:rPr>
                <w:sz w:val="24"/>
                <w:szCs w:val="24"/>
                <w:lang w:val="ru-RU"/>
              </w:rPr>
              <w:t>реальность ответа на вопрос задачи.</w:t>
            </w:r>
          </w:p>
        </w:tc>
        <w:tc>
          <w:tcPr>
            <w:tcW w:w="4105" w:type="dxa"/>
          </w:tcPr>
          <w:p w:rsidR="002B790B" w:rsidRPr="00355E97" w:rsidRDefault="002B790B" w:rsidP="00476EF0">
            <w:pPr>
              <w:pStyle w:val="TableParagraph"/>
              <w:numPr>
                <w:ilvl w:val="0"/>
                <w:numId w:val="146"/>
              </w:numPr>
              <w:tabs>
                <w:tab w:val="left" w:pos="142"/>
                <w:tab w:val="left" w:pos="288"/>
              </w:tabs>
              <w:spacing w:line="264" w:lineRule="exact"/>
              <w:ind w:firstLine="0"/>
              <w:rPr>
                <w:i/>
                <w:sz w:val="24"/>
                <w:szCs w:val="24"/>
              </w:rPr>
            </w:pPr>
            <w:r w:rsidRPr="00355E97">
              <w:rPr>
                <w:i/>
                <w:sz w:val="24"/>
                <w:szCs w:val="24"/>
              </w:rPr>
              <w:t>решать задачи в 3—4</w:t>
            </w:r>
            <w:r w:rsidRPr="00355E97">
              <w:rPr>
                <w:i/>
                <w:spacing w:val="-5"/>
                <w:sz w:val="24"/>
                <w:szCs w:val="24"/>
              </w:rPr>
              <w:t xml:space="preserve"> </w:t>
            </w:r>
            <w:r w:rsidRPr="00355E97">
              <w:rPr>
                <w:i/>
                <w:sz w:val="24"/>
                <w:szCs w:val="24"/>
              </w:rPr>
              <w:t>действия;</w:t>
            </w:r>
          </w:p>
          <w:p w:rsidR="002B790B" w:rsidRPr="00355E97" w:rsidRDefault="002B790B" w:rsidP="00476EF0">
            <w:pPr>
              <w:pStyle w:val="TableParagraph"/>
              <w:numPr>
                <w:ilvl w:val="0"/>
                <w:numId w:val="146"/>
              </w:numPr>
              <w:tabs>
                <w:tab w:val="left" w:pos="142"/>
                <w:tab w:val="left" w:pos="312"/>
              </w:tabs>
              <w:ind w:right="97" w:firstLine="0"/>
              <w:rPr>
                <w:i/>
                <w:sz w:val="24"/>
                <w:szCs w:val="24"/>
                <w:lang w:val="ru-RU"/>
              </w:rPr>
            </w:pPr>
            <w:r w:rsidRPr="00355E97">
              <w:rPr>
                <w:i/>
                <w:sz w:val="24"/>
                <w:szCs w:val="24"/>
                <w:lang w:val="ru-RU"/>
              </w:rPr>
              <w:t>находить разные способы решения задачи.</w:t>
            </w:r>
          </w:p>
        </w:tc>
      </w:tr>
      <w:tr w:rsidR="002B790B" w:rsidRPr="00355E97" w:rsidTr="00355E97">
        <w:trPr>
          <w:trHeight w:val="829"/>
        </w:trPr>
        <w:tc>
          <w:tcPr>
            <w:tcW w:w="9858" w:type="dxa"/>
            <w:gridSpan w:val="2"/>
          </w:tcPr>
          <w:p w:rsidR="002B790B" w:rsidRPr="00355E97" w:rsidRDefault="002B790B" w:rsidP="000A3428">
            <w:pPr>
              <w:pStyle w:val="TableParagraph"/>
              <w:tabs>
                <w:tab w:val="left" w:pos="142"/>
              </w:tabs>
              <w:spacing w:before="6"/>
              <w:rPr>
                <w:b/>
                <w:sz w:val="24"/>
                <w:szCs w:val="24"/>
                <w:lang w:val="ru-RU"/>
              </w:rPr>
            </w:pPr>
          </w:p>
          <w:p w:rsidR="002B790B" w:rsidRPr="00355E97" w:rsidRDefault="002B790B" w:rsidP="000A3428">
            <w:pPr>
              <w:pStyle w:val="TableParagraph"/>
              <w:tabs>
                <w:tab w:val="left" w:pos="142"/>
              </w:tabs>
              <w:spacing w:line="270" w:lineRule="atLeast"/>
              <w:ind w:left="3584" w:right="3224" w:hanging="340"/>
              <w:rPr>
                <w:b/>
                <w:sz w:val="24"/>
                <w:szCs w:val="24"/>
              </w:rPr>
            </w:pPr>
            <w:r w:rsidRPr="00355E97">
              <w:rPr>
                <w:b/>
                <w:sz w:val="24"/>
                <w:szCs w:val="24"/>
              </w:rPr>
              <w:t>Пространственные отношения Геометрические фигуры</w:t>
            </w:r>
          </w:p>
        </w:tc>
      </w:tr>
      <w:tr w:rsidR="002B790B" w:rsidRPr="00355E97" w:rsidTr="00355E97">
        <w:trPr>
          <w:trHeight w:val="4138"/>
        </w:trPr>
        <w:tc>
          <w:tcPr>
            <w:tcW w:w="5753" w:type="dxa"/>
          </w:tcPr>
          <w:p w:rsidR="002B790B" w:rsidRPr="00355E97" w:rsidRDefault="002B790B" w:rsidP="00476EF0">
            <w:pPr>
              <w:pStyle w:val="TableParagraph"/>
              <w:numPr>
                <w:ilvl w:val="0"/>
                <w:numId w:val="145"/>
              </w:numPr>
              <w:tabs>
                <w:tab w:val="left" w:pos="142"/>
                <w:tab w:val="left" w:pos="375"/>
              </w:tabs>
              <w:ind w:right="100" w:firstLine="0"/>
              <w:jc w:val="both"/>
              <w:rPr>
                <w:sz w:val="24"/>
                <w:szCs w:val="24"/>
                <w:lang w:val="ru-RU"/>
              </w:rPr>
            </w:pPr>
            <w:r w:rsidRPr="00355E97">
              <w:rPr>
                <w:sz w:val="24"/>
                <w:szCs w:val="24"/>
                <w:lang w:val="ru-RU"/>
              </w:rPr>
              <w:t>описывать взаимное расположение предметов в пространстве и на плоскости;</w:t>
            </w:r>
          </w:p>
          <w:p w:rsidR="002B790B" w:rsidRPr="00355E97" w:rsidRDefault="002B790B" w:rsidP="00476EF0">
            <w:pPr>
              <w:pStyle w:val="TableParagraph"/>
              <w:numPr>
                <w:ilvl w:val="0"/>
                <w:numId w:val="145"/>
              </w:numPr>
              <w:tabs>
                <w:tab w:val="left" w:pos="142"/>
                <w:tab w:val="left" w:pos="843"/>
              </w:tabs>
              <w:ind w:right="98" w:firstLine="0"/>
              <w:jc w:val="both"/>
              <w:rPr>
                <w:sz w:val="24"/>
                <w:szCs w:val="24"/>
                <w:lang w:val="ru-RU"/>
              </w:rPr>
            </w:pPr>
            <w:r w:rsidRPr="00355E97">
              <w:rPr>
                <w:sz w:val="24"/>
                <w:szCs w:val="24"/>
                <w:lang w:val="ru-RU"/>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w:t>
            </w:r>
            <w:r w:rsidRPr="00355E97">
              <w:rPr>
                <w:spacing w:val="-1"/>
                <w:sz w:val="24"/>
                <w:szCs w:val="24"/>
                <w:lang w:val="ru-RU"/>
              </w:rPr>
              <w:t xml:space="preserve"> </w:t>
            </w:r>
            <w:r w:rsidRPr="00355E97">
              <w:rPr>
                <w:sz w:val="24"/>
                <w:szCs w:val="24"/>
                <w:lang w:val="ru-RU"/>
              </w:rPr>
              <w:t>круг);</w:t>
            </w:r>
          </w:p>
          <w:p w:rsidR="002B790B" w:rsidRPr="00355E97" w:rsidRDefault="002B790B" w:rsidP="00476EF0">
            <w:pPr>
              <w:pStyle w:val="TableParagraph"/>
              <w:numPr>
                <w:ilvl w:val="0"/>
                <w:numId w:val="145"/>
              </w:numPr>
              <w:tabs>
                <w:tab w:val="left" w:pos="142"/>
                <w:tab w:val="left" w:pos="383"/>
              </w:tabs>
              <w:ind w:right="97" w:firstLine="0"/>
              <w:jc w:val="both"/>
              <w:rPr>
                <w:sz w:val="24"/>
                <w:szCs w:val="24"/>
                <w:lang w:val="ru-RU"/>
              </w:rPr>
            </w:pPr>
            <w:r w:rsidRPr="00355E97">
              <w:rPr>
                <w:sz w:val="24"/>
                <w:szCs w:val="24"/>
                <w:lang w:val="ru-RU"/>
              </w:rPr>
              <w:t>выполнять построение геометрических фигур с заданными измерениями (отрезок, квадрат, прямоугольник) с помощью линейки,</w:t>
            </w:r>
            <w:r w:rsidRPr="00355E97">
              <w:rPr>
                <w:spacing w:val="-5"/>
                <w:sz w:val="24"/>
                <w:szCs w:val="24"/>
                <w:lang w:val="ru-RU"/>
              </w:rPr>
              <w:t xml:space="preserve"> </w:t>
            </w:r>
            <w:r w:rsidRPr="00355E97">
              <w:rPr>
                <w:sz w:val="24"/>
                <w:szCs w:val="24"/>
                <w:lang w:val="ru-RU"/>
              </w:rPr>
              <w:t>угольника;</w:t>
            </w:r>
          </w:p>
          <w:p w:rsidR="002B790B" w:rsidRPr="00355E97" w:rsidRDefault="002B790B" w:rsidP="00476EF0">
            <w:pPr>
              <w:pStyle w:val="TableParagraph"/>
              <w:numPr>
                <w:ilvl w:val="0"/>
                <w:numId w:val="145"/>
              </w:numPr>
              <w:tabs>
                <w:tab w:val="left" w:pos="142"/>
                <w:tab w:val="left" w:pos="319"/>
              </w:tabs>
              <w:ind w:right="99" w:firstLine="0"/>
              <w:jc w:val="both"/>
              <w:rPr>
                <w:sz w:val="24"/>
                <w:szCs w:val="24"/>
                <w:lang w:val="ru-RU"/>
              </w:rPr>
            </w:pPr>
            <w:r w:rsidRPr="00355E97">
              <w:rPr>
                <w:sz w:val="24"/>
                <w:szCs w:val="24"/>
                <w:lang w:val="ru-RU"/>
              </w:rPr>
              <w:t>использовать свойства прямоугольника и квадрата для решения</w:t>
            </w:r>
            <w:r w:rsidRPr="00355E97">
              <w:rPr>
                <w:spacing w:val="1"/>
                <w:sz w:val="24"/>
                <w:szCs w:val="24"/>
                <w:lang w:val="ru-RU"/>
              </w:rPr>
              <w:t xml:space="preserve"> </w:t>
            </w:r>
            <w:r w:rsidRPr="00355E97">
              <w:rPr>
                <w:sz w:val="24"/>
                <w:szCs w:val="24"/>
                <w:lang w:val="ru-RU"/>
              </w:rPr>
              <w:t>задач;</w:t>
            </w:r>
          </w:p>
          <w:p w:rsidR="002B790B" w:rsidRPr="00355E97" w:rsidRDefault="002B790B" w:rsidP="00476EF0">
            <w:pPr>
              <w:pStyle w:val="TableParagraph"/>
              <w:numPr>
                <w:ilvl w:val="0"/>
                <w:numId w:val="145"/>
              </w:numPr>
              <w:tabs>
                <w:tab w:val="left" w:pos="142"/>
                <w:tab w:val="left" w:pos="303"/>
              </w:tabs>
              <w:ind w:right="107" w:firstLine="0"/>
              <w:jc w:val="both"/>
              <w:rPr>
                <w:sz w:val="24"/>
                <w:szCs w:val="24"/>
                <w:lang w:val="ru-RU"/>
              </w:rPr>
            </w:pPr>
            <w:r w:rsidRPr="00355E97">
              <w:rPr>
                <w:sz w:val="24"/>
                <w:szCs w:val="24"/>
                <w:lang w:val="ru-RU"/>
              </w:rPr>
              <w:t>распознавать и называть геометрические тела (куб, шар);</w:t>
            </w:r>
          </w:p>
          <w:p w:rsidR="002B790B" w:rsidRPr="00355E97" w:rsidRDefault="002B790B" w:rsidP="00476EF0">
            <w:pPr>
              <w:pStyle w:val="TableParagraph"/>
              <w:numPr>
                <w:ilvl w:val="0"/>
                <w:numId w:val="145"/>
              </w:numPr>
              <w:tabs>
                <w:tab w:val="left" w:pos="142"/>
                <w:tab w:val="left" w:pos="495"/>
              </w:tabs>
              <w:spacing w:line="270" w:lineRule="atLeast"/>
              <w:ind w:right="96" w:firstLine="0"/>
              <w:jc w:val="both"/>
              <w:rPr>
                <w:sz w:val="24"/>
                <w:szCs w:val="24"/>
                <w:lang w:val="ru-RU"/>
              </w:rPr>
            </w:pPr>
            <w:r w:rsidRPr="00355E97">
              <w:rPr>
                <w:sz w:val="24"/>
                <w:szCs w:val="24"/>
                <w:lang w:val="ru-RU"/>
              </w:rPr>
              <w:t>соотносить реальные объекты с моделями геометрических</w:t>
            </w:r>
            <w:r w:rsidRPr="00355E97">
              <w:rPr>
                <w:spacing w:val="-1"/>
                <w:sz w:val="24"/>
                <w:szCs w:val="24"/>
                <w:lang w:val="ru-RU"/>
              </w:rPr>
              <w:t xml:space="preserve"> </w:t>
            </w:r>
            <w:r w:rsidRPr="00355E97">
              <w:rPr>
                <w:sz w:val="24"/>
                <w:szCs w:val="24"/>
                <w:lang w:val="ru-RU"/>
              </w:rPr>
              <w:t>фигур.</w:t>
            </w:r>
          </w:p>
        </w:tc>
        <w:tc>
          <w:tcPr>
            <w:tcW w:w="4105" w:type="dxa"/>
          </w:tcPr>
          <w:p w:rsidR="002B790B" w:rsidRPr="00355E97" w:rsidRDefault="002B790B" w:rsidP="000A3428">
            <w:pPr>
              <w:pStyle w:val="TableParagraph"/>
              <w:tabs>
                <w:tab w:val="left" w:pos="142"/>
              </w:tabs>
              <w:ind w:left="107" w:right="99"/>
              <w:jc w:val="both"/>
              <w:rPr>
                <w:i/>
                <w:sz w:val="24"/>
                <w:szCs w:val="24"/>
                <w:lang w:val="ru-RU"/>
              </w:rPr>
            </w:pPr>
            <w:r w:rsidRPr="00355E97">
              <w:rPr>
                <w:i/>
                <w:sz w:val="24"/>
                <w:szCs w:val="24"/>
                <w:lang w:val="ru-RU"/>
              </w:rPr>
              <w:t>Распознавать, различать и называть геометрические тела: параллелепипед, пирамиду, цилиндр, конус.</w:t>
            </w:r>
          </w:p>
        </w:tc>
      </w:tr>
      <w:tr w:rsidR="002B790B" w:rsidRPr="00355E97" w:rsidTr="00355E97">
        <w:trPr>
          <w:trHeight w:val="277"/>
        </w:trPr>
        <w:tc>
          <w:tcPr>
            <w:tcW w:w="9858" w:type="dxa"/>
            <w:gridSpan w:val="2"/>
          </w:tcPr>
          <w:p w:rsidR="002B790B" w:rsidRPr="00355E97" w:rsidRDefault="002B790B" w:rsidP="000A3428">
            <w:pPr>
              <w:pStyle w:val="TableParagraph"/>
              <w:tabs>
                <w:tab w:val="left" w:pos="142"/>
              </w:tabs>
              <w:spacing w:line="257" w:lineRule="exact"/>
              <w:ind w:left="3436" w:right="3433"/>
              <w:jc w:val="center"/>
              <w:rPr>
                <w:b/>
                <w:sz w:val="24"/>
                <w:szCs w:val="24"/>
              </w:rPr>
            </w:pPr>
            <w:r w:rsidRPr="00355E97">
              <w:rPr>
                <w:b/>
                <w:sz w:val="24"/>
                <w:szCs w:val="24"/>
              </w:rPr>
              <w:lastRenderedPageBreak/>
              <w:t>Геометрические величины</w:t>
            </w:r>
          </w:p>
        </w:tc>
      </w:tr>
      <w:tr w:rsidR="002B790B" w:rsidRPr="00355E97" w:rsidTr="00355E97">
        <w:trPr>
          <w:trHeight w:val="1382"/>
        </w:trPr>
        <w:tc>
          <w:tcPr>
            <w:tcW w:w="5753" w:type="dxa"/>
          </w:tcPr>
          <w:p w:rsidR="002B790B" w:rsidRPr="00355E97" w:rsidRDefault="002B790B" w:rsidP="00476EF0">
            <w:pPr>
              <w:pStyle w:val="TableParagraph"/>
              <w:numPr>
                <w:ilvl w:val="0"/>
                <w:numId w:val="144"/>
              </w:numPr>
              <w:tabs>
                <w:tab w:val="left" w:pos="142"/>
                <w:tab w:val="left" w:pos="287"/>
              </w:tabs>
              <w:spacing w:line="268" w:lineRule="exact"/>
              <w:ind w:firstLine="0"/>
              <w:rPr>
                <w:sz w:val="24"/>
                <w:szCs w:val="24"/>
              </w:rPr>
            </w:pPr>
            <w:r w:rsidRPr="00355E97">
              <w:rPr>
                <w:sz w:val="24"/>
                <w:szCs w:val="24"/>
              </w:rPr>
              <w:t>измерять длину</w:t>
            </w:r>
            <w:r w:rsidRPr="00355E97">
              <w:rPr>
                <w:spacing w:val="-11"/>
                <w:sz w:val="24"/>
                <w:szCs w:val="24"/>
              </w:rPr>
              <w:t xml:space="preserve"> </w:t>
            </w:r>
            <w:r w:rsidRPr="00355E97">
              <w:rPr>
                <w:sz w:val="24"/>
                <w:szCs w:val="24"/>
              </w:rPr>
              <w:t>отрезка;</w:t>
            </w:r>
          </w:p>
          <w:p w:rsidR="002B790B" w:rsidRPr="00355E97" w:rsidRDefault="002B790B" w:rsidP="00476EF0">
            <w:pPr>
              <w:pStyle w:val="TableParagraph"/>
              <w:numPr>
                <w:ilvl w:val="0"/>
                <w:numId w:val="144"/>
              </w:numPr>
              <w:tabs>
                <w:tab w:val="left" w:pos="142"/>
                <w:tab w:val="left" w:pos="291"/>
              </w:tabs>
              <w:ind w:right="105" w:firstLine="0"/>
              <w:rPr>
                <w:sz w:val="24"/>
                <w:szCs w:val="24"/>
                <w:lang w:val="ru-RU"/>
              </w:rPr>
            </w:pPr>
            <w:r w:rsidRPr="00355E97">
              <w:rPr>
                <w:sz w:val="24"/>
                <w:szCs w:val="24"/>
                <w:lang w:val="ru-RU"/>
              </w:rPr>
              <w:t>вычислять периметр треугольника, прямоугольника и квадрата, площадь прямоугольника и</w:t>
            </w:r>
            <w:r w:rsidRPr="00355E97">
              <w:rPr>
                <w:spacing w:val="-6"/>
                <w:sz w:val="24"/>
                <w:szCs w:val="24"/>
                <w:lang w:val="ru-RU"/>
              </w:rPr>
              <w:t xml:space="preserve"> </w:t>
            </w:r>
            <w:r w:rsidRPr="00355E97">
              <w:rPr>
                <w:sz w:val="24"/>
                <w:szCs w:val="24"/>
                <w:lang w:val="ru-RU"/>
              </w:rPr>
              <w:t>квадрата;</w:t>
            </w:r>
          </w:p>
          <w:p w:rsidR="002B790B" w:rsidRPr="00355E97" w:rsidRDefault="002B790B" w:rsidP="00476EF0">
            <w:pPr>
              <w:pStyle w:val="TableParagraph"/>
              <w:numPr>
                <w:ilvl w:val="0"/>
                <w:numId w:val="144"/>
              </w:numPr>
              <w:tabs>
                <w:tab w:val="left" w:pos="142"/>
                <w:tab w:val="left" w:pos="446"/>
                <w:tab w:val="left" w:pos="447"/>
                <w:tab w:val="left" w:pos="1710"/>
                <w:tab w:val="left" w:pos="2793"/>
                <w:tab w:val="left" w:pos="4647"/>
              </w:tabs>
              <w:spacing w:line="270" w:lineRule="atLeast"/>
              <w:ind w:right="105" w:firstLine="0"/>
              <w:rPr>
                <w:sz w:val="24"/>
                <w:szCs w:val="24"/>
                <w:lang w:val="ru-RU"/>
              </w:rPr>
            </w:pPr>
            <w:r w:rsidRPr="00355E97">
              <w:rPr>
                <w:sz w:val="24"/>
                <w:szCs w:val="24"/>
                <w:lang w:val="ru-RU"/>
              </w:rPr>
              <w:t>оценивать</w:t>
            </w:r>
            <w:r w:rsidRPr="00355E97">
              <w:rPr>
                <w:sz w:val="24"/>
                <w:szCs w:val="24"/>
                <w:lang w:val="ru-RU"/>
              </w:rPr>
              <w:tab/>
              <w:t>размеры</w:t>
            </w:r>
            <w:r w:rsidRPr="00355E97">
              <w:rPr>
                <w:sz w:val="24"/>
                <w:szCs w:val="24"/>
                <w:lang w:val="ru-RU"/>
              </w:rPr>
              <w:tab/>
              <w:t>геометрических</w:t>
            </w:r>
            <w:r w:rsidRPr="00355E97">
              <w:rPr>
                <w:sz w:val="24"/>
                <w:szCs w:val="24"/>
                <w:lang w:val="ru-RU"/>
              </w:rPr>
              <w:tab/>
              <w:t>объектов, расстояния приближѐнно (на</w:t>
            </w:r>
            <w:r w:rsidRPr="00355E97">
              <w:rPr>
                <w:spacing w:val="-9"/>
                <w:sz w:val="24"/>
                <w:szCs w:val="24"/>
                <w:lang w:val="ru-RU"/>
              </w:rPr>
              <w:t xml:space="preserve"> </w:t>
            </w:r>
            <w:r w:rsidRPr="00355E97">
              <w:rPr>
                <w:sz w:val="24"/>
                <w:szCs w:val="24"/>
                <w:lang w:val="ru-RU"/>
              </w:rPr>
              <w:t>глаз).</w:t>
            </w:r>
          </w:p>
        </w:tc>
        <w:tc>
          <w:tcPr>
            <w:tcW w:w="4105" w:type="dxa"/>
          </w:tcPr>
          <w:p w:rsidR="002B790B" w:rsidRPr="00355E97" w:rsidRDefault="002B790B" w:rsidP="000A3428">
            <w:pPr>
              <w:pStyle w:val="TableParagraph"/>
              <w:tabs>
                <w:tab w:val="left" w:pos="142"/>
                <w:tab w:val="left" w:pos="1028"/>
                <w:tab w:val="left" w:pos="2975"/>
              </w:tabs>
              <w:ind w:left="107" w:right="98"/>
              <w:jc w:val="both"/>
              <w:rPr>
                <w:i/>
                <w:sz w:val="24"/>
                <w:szCs w:val="24"/>
                <w:lang w:val="ru-RU"/>
              </w:rPr>
            </w:pPr>
            <w:r w:rsidRPr="00355E97">
              <w:rPr>
                <w:i/>
                <w:sz w:val="24"/>
                <w:szCs w:val="24"/>
                <w:lang w:val="ru-RU"/>
              </w:rPr>
              <w:t>-</w:t>
            </w:r>
            <w:r w:rsidRPr="00355E97">
              <w:rPr>
                <w:i/>
                <w:sz w:val="24"/>
                <w:szCs w:val="24"/>
                <w:lang w:val="ru-RU"/>
              </w:rPr>
              <w:tab/>
              <w:t>вычислять</w:t>
            </w:r>
            <w:r w:rsidRPr="00355E97">
              <w:rPr>
                <w:i/>
                <w:sz w:val="24"/>
                <w:szCs w:val="24"/>
                <w:lang w:val="ru-RU"/>
              </w:rPr>
              <w:tab/>
              <w:t>периметр многоугольника, площадь фигуры, составленной из</w:t>
            </w:r>
            <w:r w:rsidRPr="00355E97">
              <w:rPr>
                <w:i/>
                <w:spacing w:val="-4"/>
                <w:sz w:val="24"/>
                <w:szCs w:val="24"/>
                <w:lang w:val="ru-RU"/>
              </w:rPr>
              <w:t xml:space="preserve"> </w:t>
            </w:r>
            <w:r w:rsidRPr="00355E97">
              <w:rPr>
                <w:i/>
                <w:sz w:val="24"/>
                <w:szCs w:val="24"/>
                <w:lang w:val="ru-RU"/>
              </w:rPr>
              <w:t>прямоугольников.</w:t>
            </w:r>
          </w:p>
        </w:tc>
      </w:tr>
      <w:tr w:rsidR="002B790B" w:rsidRPr="00355E97" w:rsidTr="00355E97">
        <w:trPr>
          <w:trHeight w:val="274"/>
        </w:trPr>
        <w:tc>
          <w:tcPr>
            <w:tcW w:w="9858" w:type="dxa"/>
            <w:gridSpan w:val="2"/>
          </w:tcPr>
          <w:p w:rsidR="002B790B" w:rsidRPr="00355E97" w:rsidRDefault="002B790B" w:rsidP="000A3428">
            <w:pPr>
              <w:pStyle w:val="TableParagraph"/>
              <w:tabs>
                <w:tab w:val="left" w:pos="142"/>
              </w:tabs>
              <w:spacing w:line="254" w:lineRule="exact"/>
              <w:ind w:left="3433" w:right="3433"/>
              <w:jc w:val="center"/>
              <w:rPr>
                <w:b/>
                <w:sz w:val="24"/>
                <w:szCs w:val="24"/>
              </w:rPr>
            </w:pPr>
            <w:r w:rsidRPr="00355E97">
              <w:rPr>
                <w:b/>
                <w:sz w:val="24"/>
                <w:szCs w:val="24"/>
              </w:rPr>
              <w:t>Работа с информацией</w:t>
            </w:r>
          </w:p>
        </w:tc>
      </w:tr>
      <w:tr w:rsidR="002B790B" w:rsidRPr="00355E97" w:rsidTr="00355E97">
        <w:trPr>
          <w:trHeight w:val="276"/>
        </w:trPr>
        <w:tc>
          <w:tcPr>
            <w:tcW w:w="5753" w:type="dxa"/>
            <w:tcBorders>
              <w:bottom w:val="nil"/>
            </w:tcBorders>
          </w:tcPr>
          <w:p w:rsidR="002B790B" w:rsidRPr="00355E97" w:rsidRDefault="002B790B" w:rsidP="000A3428">
            <w:pPr>
              <w:pStyle w:val="TableParagraph"/>
              <w:tabs>
                <w:tab w:val="left" w:pos="142"/>
              </w:tabs>
              <w:spacing w:line="256" w:lineRule="exact"/>
              <w:ind w:left="107"/>
              <w:rPr>
                <w:sz w:val="24"/>
                <w:szCs w:val="24"/>
              </w:rPr>
            </w:pPr>
            <w:r w:rsidRPr="00355E97">
              <w:rPr>
                <w:sz w:val="24"/>
                <w:szCs w:val="24"/>
              </w:rPr>
              <w:t>– читать несложные готовые таблицы;</w:t>
            </w:r>
          </w:p>
        </w:tc>
        <w:tc>
          <w:tcPr>
            <w:tcW w:w="4105" w:type="dxa"/>
            <w:tcBorders>
              <w:bottom w:val="nil"/>
            </w:tcBorders>
          </w:tcPr>
          <w:p w:rsidR="002B790B" w:rsidRPr="00355E97" w:rsidRDefault="002B790B" w:rsidP="000A3428">
            <w:pPr>
              <w:pStyle w:val="TableParagraph"/>
              <w:tabs>
                <w:tab w:val="left" w:pos="142"/>
                <w:tab w:val="left" w:pos="531"/>
                <w:tab w:val="left" w:pos="1643"/>
                <w:tab w:val="left" w:pos="3118"/>
              </w:tabs>
              <w:spacing w:line="256" w:lineRule="exact"/>
              <w:ind w:left="107"/>
              <w:rPr>
                <w:i/>
                <w:sz w:val="24"/>
                <w:szCs w:val="24"/>
              </w:rPr>
            </w:pPr>
            <w:r w:rsidRPr="00355E97">
              <w:rPr>
                <w:sz w:val="24"/>
                <w:szCs w:val="24"/>
              </w:rPr>
              <w:t>–</w:t>
            </w:r>
            <w:r w:rsidRPr="00355E97">
              <w:rPr>
                <w:sz w:val="24"/>
                <w:szCs w:val="24"/>
              </w:rPr>
              <w:tab/>
            </w:r>
            <w:r w:rsidRPr="00355E97">
              <w:rPr>
                <w:i/>
                <w:sz w:val="24"/>
                <w:szCs w:val="24"/>
              </w:rPr>
              <w:t>читать</w:t>
            </w:r>
            <w:r w:rsidRPr="00355E97">
              <w:rPr>
                <w:i/>
                <w:sz w:val="24"/>
                <w:szCs w:val="24"/>
              </w:rPr>
              <w:tab/>
              <w:t>несложные</w:t>
            </w:r>
            <w:r w:rsidRPr="00355E97">
              <w:rPr>
                <w:i/>
                <w:sz w:val="24"/>
                <w:szCs w:val="24"/>
              </w:rPr>
              <w:tab/>
              <w:t>готовые</w:t>
            </w:r>
          </w:p>
        </w:tc>
      </w:tr>
      <w:tr w:rsidR="002B790B" w:rsidRPr="00355E97" w:rsidTr="00355E97">
        <w:trPr>
          <w:trHeight w:val="276"/>
        </w:trPr>
        <w:tc>
          <w:tcPr>
            <w:tcW w:w="5753"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rPr>
            </w:pPr>
            <w:r w:rsidRPr="00355E97">
              <w:rPr>
                <w:sz w:val="24"/>
                <w:szCs w:val="24"/>
              </w:rPr>
              <w:t>– заполнять несложные готовые таблицы;</w:t>
            </w:r>
          </w:p>
        </w:tc>
        <w:tc>
          <w:tcPr>
            <w:tcW w:w="4105" w:type="dxa"/>
            <w:tcBorders>
              <w:top w:val="nil"/>
              <w:bottom w:val="nil"/>
            </w:tcBorders>
          </w:tcPr>
          <w:p w:rsidR="002B790B" w:rsidRPr="00355E97" w:rsidRDefault="002B790B" w:rsidP="000A3428">
            <w:pPr>
              <w:pStyle w:val="TableParagraph"/>
              <w:tabs>
                <w:tab w:val="left" w:pos="142"/>
              </w:tabs>
              <w:spacing w:line="256" w:lineRule="exact"/>
              <w:ind w:left="107"/>
              <w:rPr>
                <w:i/>
                <w:sz w:val="24"/>
                <w:szCs w:val="24"/>
              </w:rPr>
            </w:pPr>
            <w:r w:rsidRPr="00355E97">
              <w:rPr>
                <w:i/>
                <w:sz w:val="24"/>
                <w:szCs w:val="24"/>
              </w:rPr>
              <w:t>круговые диаграммы;</w:t>
            </w:r>
          </w:p>
        </w:tc>
      </w:tr>
      <w:tr w:rsidR="002B790B" w:rsidRPr="00355E97" w:rsidTr="00355E97">
        <w:trPr>
          <w:trHeight w:val="276"/>
        </w:trPr>
        <w:tc>
          <w:tcPr>
            <w:tcW w:w="5753" w:type="dxa"/>
            <w:tcBorders>
              <w:top w:val="nil"/>
              <w:bottom w:val="nil"/>
            </w:tcBorders>
          </w:tcPr>
          <w:p w:rsidR="002B790B" w:rsidRPr="00355E97" w:rsidRDefault="002B790B" w:rsidP="000A3428">
            <w:pPr>
              <w:pStyle w:val="TableParagraph"/>
              <w:tabs>
                <w:tab w:val="left" w:pos="142"/>
              </w:tabs>
              <w:spacing w:line="256" w:lineRule="exact"/>
              <w:ind w:left="107"/>
              <w:rPr>
                <w:sz w:val="24"/>
                <w:szCs w:val="24"/>
                <w:lang w:val="ru-RU"/>
              </w:rPr>
            </w:pPr>
            <w:r w:rsidRPr="00355E97">
              <w:rPr>
                <w:sz w:val="24"/>
                <w:szCs w:val="24"/>
                <w:lang w:val="ru-RU"/>
              </w:rPr>
              <w:t>– читать несложные готовые столбчатые диаграммы.</w:t>
            </w:r>
          </w:p>
        </w:tc>
        <w:tc>
          <w:tcPr>
            <w:tcW w:w="4105" w:type="dxa"/>
            <w:tcBorders>
              <w:top w:val="nil"/>
              <w:bottom w:val="nil"/>
            </w:tcBorders>
          </w:tcPr>
          <w:p w:rsidR="002B790B" w:rsidRPr="00355E97" w:rsidRDefault="002B790B" w:rsidP="000A3428">
            <w:pPr>
              <w:pStyle w:val="TableParagraph"/>
              <w:tabs>
                <w:tab w:val="left" w:pos="142"/>
              </w:tabs>
              <w:spacing w:line="256" w:lineRule="exact"/>
              <w:ind w:left="107"/>
              <w:rPr>
                <w:i/>
                <w:sz w:val="24"/>
                <w:szCs w:val="24"/>
              </w:rPr>
            </w:pPr>
            <w:r w:rsidRPr="00355E97">
              <w:rPr>
                <w:i/>
                <w:sz w:val="24"/>
                <w:szCs w:val="24"/>
              </w:rPr>
              <w:t>– достраивать несложную готовую</w:t>
            </w:r>
          </w:p>
        </w:tc>
      </w:tr>
      <w:tr w:rsidR="002B790B" w:rsidRPr="00355E97" w:rsidTr="00355E97">
        <w:trPr>
          <w:trHeight w:val="276"/>
        </w:trPr>
        <w:tc>
          <w:tcPr>
            <w:tcW w:w="5753" w:type="dxa"/>
            <w:tcBorders>
              <w:top w:val="nil"/>
              <w:bottom w:val="nil"/>
            </w:tcBorders>
          </w:tcPr>
          <w:p w:rsidR="002B790B" w:rsidRPr="00355E97" w:rsidRDefault="002B790B" w:rsidP="000A3428">
            <w:pPr>
              <w:pStyle w:val="TableParagraph"/>
              <w:tabs>
                <w:tab w:val="left" w:pos="142"/>
              </w:tabs>
              <w:rPr>
                <w:sz w:val="24"/>
                <w:szCs w:val="24"/>
              </w:rPr>
            </w:pPr>
          </w:p>
        </w:tc>
        <w:tc>
          <w:tcPr>
            <w:tcW w:w="4105" w:type="dxa"/>
            <w:tcBorders>
              <w:top w:val="nil"/>
              <w:bottom w:val="nil"/>
            </w:tcBorders>
          </w:tcPr>
          <w:p w:rsidR="002B790B" w:rsidRPr="00355E97" w:rsidRDefault="002B790B" w:rsidP="000A3428">
            <w:pPr>
              <w:pStyle w:val="TableParagraph"/>
              <w:tabs>
                <w:tab w:val="left" w:pos="142"/>
              </w:tabs>
              <w:spacing w:line="256" w:lineRule="exact"/>
              <w:ind w:left="107"/>
              <w:rPr>
                <w:i/>
                <w:sz w:val="24"/>
                <w:szCs w:val="24"/>
              </w:rPr>
            </w:pPr>
            <w:r w:rsidRPr="00355E97">
              <w:rPr>
                <w:i/>
                <w:sz w:val="24"/>
                <w:szCs w:val="24"/>
              </w:rPr>
              <w:t>столбчатую диаграмму;</w:t>
            </w:r>
          </w:p>
        </w:tc>
      </w:tr>
      <w:tr w:rsidR="002B790B" w:rsidRPr="00355E97" w:rsidTr="00355E97">
        <w:trPr>
          <w:trHeight w:val="275"/>
        </w:trPr>
        <w:tc>
          <w:tcPr>
            <w:tcW w:w="5753" w:type="dxa"/>
            <w:tcBorders>
              <w:top w:val="nil"/>
              <w:bottom w:val="nil"/>
            </w:tcBorders>
          </w:tcPr>
          <w:p w:rsidR="002B790B" w:rsidRPr="00355E97" w:rsidRDefault="002B790B" w:rsidP="000A3428">
            <w:pPr>
              <w:pStyle w:val="TableParagraph"/>
              <w:tabs>
                <w:tab w:val="left" w:pos="142"/>
              </w:tabs>
              <w:rPr>
                <w:sz w:val="24"/>
                <w:szCs w:val="24"/>
              </w:rPr>
            </w:pPr>
          </w:p>
        </w:tc>
        <w:tc>
          <w:tcPr>
            <w:tcW w:w="4105" w:type="dxa"/>
            <w:tcBorders>
              <w:top w:val="nil"/>
              <w:bottom w:val="nil"/>
            </w:tcBorders>
          </w:tcPr>
          <w:p w:rsidR="002B790B" w:rsidRPr="00355E97" w:rsidRDefault="002B790B" w:rsidP="000A3428">
            <w:pPr>
              <w:pStyle w:val="TableParagraph"/>
              <w:tabs>
                <w:tab w:val="left" w:pos="142"/>
                <w:tab w:val="left" w:pos="688"/>
                <w:tab w:val="left" w:pos="2343"/>
                <w:tab w:val="left" w:pos="2923"/>
              </w:tabs>
              <w:spacing w:line="256" w:lineRule="exact"/>
              <w:ind w:left="107"/>
              <w:rPr>
                <w:i/>
                <w:sz w:val="24"/>
                <w:szCs w:val="24"/>
              </w:rPr>
            </w:pPr>
            <w:r w:rsidRPr="00355E97">
              <w:rPr>
                <w:i/>
                <w:sz w:val="24"/>
                <w:szCs w:val="24"/>
              </w:rPr>
              <w:t>–</w:t>
            </w:r>
            <w:r w:rsidRPr="00355E97">
              <w:rPr>
                <w:i/>
                <w:sz w:val="24"/>
                <w:szCs w:val="24"/>
              </w:rPr>
              <w:tab/>
              <w:t>сравнивать</w:t>
            </w:r>
            <w:r w:rsidRPr="00355E97">
              <w:rPr>
                <w:i/>
                <w:sz w:val="24"/>
                <w:szCs w:val="24"/>
              </w:rPr>
              <w:tab/>
              <w:t>и</w:t>
            </w:r>
            <w:r w:rsidRPr="00355E97">
              <w:rPr>
                <w:i/>
                <w:sz w:val="24"/>
                <w:szCs w:val="24"/>
              </w:rPr>
              <w:tab/>
              <w:t>обобщать</w:t>
            </w:r>
          </w:p>
        </w:tc>
      </w:tr>
      <w:tr w:rsidR="002B790B" w:rsidRPr="00355E97" w:rsidTr="00355E97">
        <w:trPr>
          <w:trHeight w:val="276"/>
        </w:trPr>
        <w:tc>
          <w:tcPr>
            <w:tcW w:w="5753" w:type="dxa"/>
            <w:tcBorders>
              <w:top w:val="nil"/>
              <w:bottom w:val="nil"/>
            </w:tcBorders>
          </w:tcPr>
          <w:p w:rsidR="002B790B" w:rsidRPr="00355E97" w:rsidRDefault="002B790B" w:rsidP="000A3428">
            <w:pPr>
              <w:pStyle w:val="TableParagraph"/>
              <w:tabs>
                <w:tab w:val="left" w:pos="142"/>
              </w:tabs>
              <w:rPr>
                <w:sz w:val="24"/>
                <w:szCs w:val="24"/>
              </w:rPr>
            </w:pPr>
          </w:p>
        </w:tc>
        <w:tc>
          <w:tcPr>
            <w:tcW w:w="4105" w:type="dxa"/>
            <w:tcBorders>
              <w:top w:val="nil"/>
              <w:bottom w:val="nil"/>
            </w:tcBorders>
          </w:tcPr>
          <w:p w:rsidR="002B790B" w:rsidRPr="00355E97" w:rsidRDefault="002B790B" w:rsidP="000A3428">
            <w:pPr>
              <w:pStyle w:val="TableParagraph"/>
              <w:tabs>
                <w:tab w:val="left" w:pos="142"/>
                <w:tab w:val="left" w:pos="1846"/>
                <w:tab w:val="left" w:pos="3893"/>
              </w:tabs>
              <w:spacing w:line="256" w:lineRule="exact"/>
              <w:ind w:left="107"/>
              <w:rPr>
                <w:i/>
                <w:sz w:val="24"/>
                <w:szCs w:val="24"/>
              </w:rPr>
            </w:pPr>
            <w:r w:rsidRPr="00355E97">
              <w:rPr>
                <w:i/>
                <w:sz w:val="24"/>
                <w:szCs w:val="24"/>
              </w:rPr>
              <w:t>информацию,</w:t>
            </w:r>
            <w:r w:rsidRPr="00355E97">
              <w:rPr>
                <w:i/>
                <w:sz w:val="24"/>
                <w:szCs w:val="24"/>
              </w:rPr>
              <w:tab/>
              <w:t>представленную</w:t>
            </w:r>
            <w:r w:rsidRPr="00355E97">
              <w:rPr>
                <w:i/>
                <w:sz w:val="24"/>
                <w:szCs w:val="24"/>
              </w:rPr>
              <w:tab/>
              <w:t>в</w:t>
            </w:r>
          </w:p>
        </w:tc>
      </w:tr>
      <w:tr w:rsidR="002B790B" w:rsidRPr="00355E97" w:rsidTr="00355E97">
        <w:trPr>
          <w:trHeight w:val="275"/>
        </w:trPr>
        <w:tc>
          <w:tcPr>
            <w:tcW w:w="5753" w:type="dxa"/>
            <w:tcBorders>
              <w:top w:val="nil"/>
              <w:bottom w:val="nil"/>
            </w:tcBorders>
          </w:tcPr>
          <w:p w:rsidR="002B790B" w:rsidRPr="00355E97" w:rsidRDefault="002B790B" w:rsidP="000A3428">
            <w:pPr>
              <w:pStyle w:val="TableParagraph"/>
              <w:tabs>
                <w:tab w:val="left" w:pos="142"/>
              </w:tabs>
              <w:rPr>
                <w:sz w:val="24"/>
                <w:szCs w:val="24"/>
              </w:rPr>
            </w:pPr>
          </w:p>
        </w:tc>
        <w:tc>
          <w:tcPr>
            <w:tcW w:w="4105" w:type="dxa"/>
            <w:tcBorders>
              <w:top w:val="nil"/>
              <w:bottom w:val="nil"/>
            </w:tcBorders>
          </w:tcPr>
          <w:p w:rsidR="002B790B" w:rsidRPr="00355E97" w:rsidRDefault="002B790B" w:rsidP="000A3428">
            <w:pPr>
              <w:pStyle w:val="TableParagraph"/>
              <w:tabs>
                <w:tab w:val="left" w:pos="142"/>
                <w:tab w:val="left" w:pos="1222"/>
                <w:tab w:val="left" w:pos="1598"/>
                <w:tab w:val="left" w:pos="2825"/>
              </w:tabs>
              <w:spacing w:line="256" w:lineRule="exact"/>
              <w:ind w:left="107"/>
              <w:rPr>
                <w:i/>
                <w:sz w:val="24"/>
                <w:szCs w:val="24"/>
              </w:rPr>
            </w:pPr>
            <w:r w:rsidRPr="00355E97">
              <w:rPr>
                <w:i/>
                <w:sz w:val="24"/>
                <w:szCs w:val="24"/>
              </w:rPr>
              <w:t>строках</w:t>
            </w:r>
            <w:r w:rsidRPr="00355E97">
              <w:rPr>
                <w:i/>
                <w:sz w:val="24"/>
                <w:szCs w:val="24"/>
              </w:rPr>
              <w:tab/>
              <w:t>и</w:t>
            </w:r>
            <w:r w:rsidRPr="00355E97">
              <w:rPr>
                <w:i/>
                <w:sz w:val="24"/>
                <w:szCs w:val="24"/>
              </w:rPr>
              <w:tab/>
              <w:t>столбцах</w:t>
            </w:r>
            <w:r w:rsidRPr="00355E97">
              <w:rPr>
                <w:i/>
                <w:sz w:val="24"/>
                <w:szCs w:val="24"/>
              </w:rPr>
              <w:tab/>
              <w:t>несложных</w:t>
            </w:r>
          </w:p>
        </w:tc>
      </w:tr>
      <w:tr w:rsidR="002B790B" w:rsidRPr="00355E97" w:rsidTr="00355E97">
        <w:trPr>
          <w:trHeight w:val="275"/>
        </w:trPr>
        <w:tc>
          <w:tcPr>
            <w:tcW w:w="5753" w:type="dxa"/>
            <w:tcBorders>
              <w:top w:val="nil"/>
              <w:bottom w:val="nil"/>
            </w:tcBorders>
          </w:tcPr>
          <w:p w:rsidR="002B790B" w:rsidRPr="00355E97" w:rsidRDefault="002B790B" w:rsidP="000A3428">
            <w:pPr>
              <w:pStyle w:val="TableParagraph"/>
              <w:tabs>
                <w:tab w:val="left" w:pos="142"/>
              </w:tabs>
              <w:rPr>
                <w:sz w:val="24"/>
                <w:szCs w:val="24"/>
              </w:rPr>
            </w:pPr>
          </w:p>
        </w:tc>
        <w:tc>
          <w:tcPr>
            <w:tcW w:w="4105" w:type="dxa"/>
            <w:tcBorders>
              <w:top w:val="nil"/>
              <w:bottom w:val="nil"/>
            </w:tcBorders>
          </w:tcPr>
          <w:p w:rsidR="002B790B" w:rsidRPr="00355E97" w:rsidRDefault="002B790B" w:rsidP="000A3428">
            <w:pPr>
              <w:pStyle w:val="TableParagraph"/>
              <w:tabs>
                <w:tab w:val="left" w:pos="142"/>
              </w:tabs>
              <w:spacing w:line="256" w:lineRule="exact"/>
              <w:ind w:left="107"/>
              <w:rPr>
                <w:i/>
                <w:sz w:val="24"/>
                <w:szCs w:val="24"/>
              </w:rPr>
            </w:pPr>
            <w:r w:rsidRPr="00355E97">
              <w:rPr>
                <w:i/>
                <w:sz w:val="24"/>
                <w:szCs w:val="24"/>
              </w:rPr>
              <w:t>таблиц и диаграмм;</w:t>
            </w:r>
          </w:p>
        </w:tc>
      </w:tr>
      <w:tr w:rsidR="002B790B" w:rsidRPr="00355E97" w:rsidTr="00355E97">
        <w:trPr>
          <w:trHeight w:val="276"/>
        </w:trPr>
        <w:tc>
          <w:tcPr>
            <w:tcW w:w="5753" w:type="dxa"/>
            <w:tcBorders>
              <w:top w:val="nil"/>
              <w:bottom w:val="nil"/>
            </w:tcBorders>
          </w:tcPr>
          <w:p w:rsidR="002B790B" w:rsidRPr="00355E97" w:rsidRDefault="002B790B" w:rsidP="000A3428">
            <w:pPr>
              <w:pStyle w:val="TableParagraph"/>
              <w:tabs>
                <w:tab w:val="left" w:pos="142"/>
              </w:tabs>
              <w:rPr>
                <w:sz w:val="24"/>
                <w:szCs w:val="24"/>
              </w:rPr>
            </w:pPr>
          </w:p>
        </w:tc>
        <w:tc>
          <w:tcPr>
            <w:tcW w:w="4105" w:type="dxa"/>
            <w:tcBorders>
              <w:top w:val="nil"/>
              <w:bottom w:val="nil"/>
            </w:tcBorders>
          </w:tcPr>
          <w:p w:rsidR="002B790B" w:rsidRPr="00355E97" w:rsidRDefault="002B790B" w:rsidP="000A3428">
            <w:pPr>
              <w:pStyle w:val="TableParagraph"/>
              <w:tabs>
                <w:tab w:val="left" w:pos="142"/>
              </w:tabs>
              <w:spacing w:line="256" w:lineRule="exact"/>
              <w:ind w:left="107"/>
              <w:rPr>
                <w:i/>
                <w:sz w:val="24"/>
                <w:szCs w:val="24"/>
              </w:rPr>
            </w:pPr>
            <w:r w:rsidRPr="00355E97">
              <w:rPr>
                <w:i/>
                <w:sz w:val="24"/>
                <w:szCs w:val="24"/>
              </w:rPr>
              <w:t>– понимать простейшие выражения,</w:t>
            </w:r>
          </w:p>
        </w:tc>
      </w:tr>
      <w:tr w:rsidR="002B790B" w:rsidRPr="00355E97" w:rsidTr="00355E97">
        <w:trPr>
          <w:trHeight w:val="276"/>
        </w:trPr>
        <w:tc>
          <w:tcPr>
            <w:tcW w:w="5753" w:type="dxa"/>
            <w:tcBorders>
              <w:top w:val="nil"/>
              <w:bottom w:val="nil"/>
            </w:tcBorders>
          </w:tcPr>
          <w:p w:rsidR="002B790B" w:rsidRPr="00355E97" w:rsidRDefault="002B790B" w:rsidP="000A3428">
            <w:pPr>
              <w:pStyle w:val="TableParagraph"/>
              <w:tabs>
                <w:tab w:val="left" w:pos="142"/>
              </w:tabs>
              <w:rPr>
                <w:sz w:val="24"/>
                <w:szCs w:val="24"/>
              </w:rPr>
            </w:pPr>
          </w:p>
        </w:tc>
        <w:tc>
          <w:tcPr>
            <w:tcW w:w="4105" w:type="dxa"/>
            <w:tcBorders>
              <w:top w:val="nil"/>
              <w:bottom w:val="nil"/>
            </w:tcBorders>
          </w:tcPr>
          <w:p w:rsidR="002B790B" w:rsidRPr="00355E97" w:rsidRDefault="002B790B" w:rsidP="000A3428">
            <w:pPr>
              <w:pStyle w:val="TableParagraph"/>
              <w:tabs>
                <w:tab w:val="left" w:pos="142"/>
                <w:tab w:val="left" w:pos="1662"/>
                <w:tab w:val="left" w:pos="2997"/>
                <w:tab w:val="left" w:pos="3872"/>
              </w:tabs>
              <w:spacing w:line="256" w:lineRule="exact"/>
              <w:ind w:left="107"/>
              <w:rPr>
                <w:i/>
                <w:sz w:val="24"/>
                <w:szCs w:val="24"/>
              </w:rPr>
            </w:pPr>
            <w:r w:rsidRPr="00355E97">
              <w:rPr>
                <w:i/>
                <w:sz w:val="24"/>
                <w:szCs w:val="24"/>
              </w:rPr>
              <w:t>содержащие</w:t>
            </w:r>
            <w:r w:rsidRPr="00355E97">
              <w:rPr>
                <w:i/>
                <w:sz w:val="24"/>
                <w:szCs w:val="24"/>
              </w:rPr>
              <w:tab/>
              <w:t>логические</w:t>
            </w:r>
            <w:r w:rsidRPr="00355E97">
              <w:rPr>
                <w:i/>
                <w:sz w:val="24"/>
                <w:szCs w:val="24"/>
              </w:rPr>
              <w:tab/>
              <w:t>связки</w:t>
            </w:r>
            <w:r w:rsidRPr="00355E97">
              <w:rPr>
                <w:i/>
                <w:sz w:val="24"/>
                <w:szCs w:val="24"/>
              </w:rPr>
              <w:tab/>
              <w:t>и</w:t>
            </w:r>
          </w:p>
        </w:tc>
      </w:tr>
      <w:tr w:rsidR="002B790B" w:rsidRPr="00355E97" w:rsidTr="00355E97">
        <w:trPr>
          <w:trHeight w:val="276"/>
        </w:trPr>
        <w:tc>
          <w:tcPr>
            <w:tcW w:w="5753" w:type="dxa"/>
            <w:tcBorders>
              <w:top w:val="nil"/>
              <w:bottom w:val="nil"/>
            </w:tcBorders>
          </w:tcPr>
          <w:p w:rsidR="002B790B" w:rsidRPr="00355E97" w:rsidRDefault="002B790B" w:rsidP="000A3428">
            <w:pPr>
              <w:pStyle w:val="TableParagraph"/>
              <w:tabs>
                <w:tab w:val="left" w:pos="142"/>
              </w:tabs>
              <w:rPr>
                <w:sz w:val="24"/>
                <w:szCs w:val="24"/>
              </w:rPr>
            </w:pPr>
          </w:p>
        </w:tc>
        <w:tc>
          <w:tcPr>
            <w:tcW w:w="4105" w:type="dxa"/>
            <w:tcBorders>
              <w:top w:val="nil"/>
              <w:bottom w:val="nil"/>
            </w:tcBorders>
          </w:tcPr>
          <w:p w:rsidR="002B790B" w:rsidRPr="00355E97" w:rsidRDefault="002B790B" w:rsidP="000A3428">
            <w:pPr>
              <w:pStyle w:val="TableParagraph"/>
              <w:tabs>
                <w:tab w:val="left" w:pos="142"/>
                <w:tab w:val="left" w:pos="979"/>
                <w:tab w:val="left" w:pos="2214"/>
                <w:tab w:val="left" w:pos="3302"/>
              </w:tabs>
              <w:spacing w:line="256" w:lineRule="exact"/>
              <w:ind w:left="107"/>
              <w:rPr>
                <w:i/>
                <w:sz w:val="24"/>
                <w:szCs w:val="24"/>
              </w:rPr>
            </w:pPr>
            <w:r w:rsidRPr="00355E97">
              <w:rPr>
                <w:i/>
                <w:sz w:val="24"/>
                <w:szCs w:val="24"/>
              </w:rPr>
              <w:t>слова</w:t>
            </w:r>
            <w:r w:rsidRPr="00355E97">
              <w:rPr>
                <w:i/>
                <w:sz w:val="24"/>
                <w:szCs w:val="24"/>
              </w:rPr>
              <w:tab/>
              <w:t>(«…и…»,</w:t>
            </w:r>
            <w:r w:rsidRPr="00355E97">
              <w:rPr>
                <w:i/>
                <w:sz w:val="24"/>
                <w:szCs w:val="24"/>
              </w:rPr>
              <w:tab/>
              <w:t>«если…</w:t>
            </w:r>
            <w:r w:rsidRPr="00355E97">
              <w:rPr>
                <w:i/>
                <w:sz w:val="24"/>
                <w:szCs w:val="24"/>
              </w:rPr>
              <w:tab/>
              <w:t>то…»,</w:t>
            </w:r>
          </w:p>
        </w:tc>
      </w:tr>
      <w:tr w:rsidR="002B790B" w:rsidRPr="00355E97" w:rsidTr="00355E97">
        <w:trPr>
          <w:trHeight w:val="275"/>
        </w:trPr>
        <w:tc>
          <w:tcPr>
            <w:tcW w:w="5753" w:type="dxa"/>
            <w:tcBorders>
              <w:top w:val="nil"/>
              <w:bottom w:val="nil"/>
            </w:tcBorders>
          </w:tcPr>
          <w:p w:rsidR="002B790B" w:rsidRPr="00355E97" w:rsidRDefault="002B790B" w:rsidP="000A3428">
            <w:pPr>
              <w:pStyle w:val="TableParagraph"/>
              <w:tabs>
                <w:tab w:val="left" w:pos="142"/>
              </w:tabs>
              <w:rPr>
                <w:sz w:val="24"/>
                <w:szCs w:val="24"/>
              </w:rPr>
            </w:pPr>
          </w:p>
        </w:tc>
        <w:tc>
          <w:tcPr>
            <w:tcW w:w="4105" w:type="dxa"/>
            <w:tcBorders>
              <w:top w:val="nil"/>
              <w:bottom w:val="nil"/>
            </w:tcBorders>
          </w:tcPr>
          <w:p w:rsidR="002B790B" w:rsidRPr="00355E97" w:rsidRDefault="002B790B" w:rsidP="000A3428">
            <w:pPr>
              <w:pStyle w:val="TableParagraph"/>
              <w:tabs>
                <w:tab w:val="left" w:pos="142"/>
              </w:tabs>
              <w:spacing w:line="256" w:lineRule="exact"/>
              <w:ind w:left="107"/>
              <w:rPr>
                <w:i/>
                <w:sz w:val="24"/>
                <w:szCs w:val="24"/>
              </w:rPr>
            </w:pPr>
            <w:r w:rsidRPr="00355E97">
              <w:rPr>
                <w:i/>
                <w:sz w:val="24"/>
                <w:szCs w:val="24"/>
              </w:rPr>
              <w:t>«верно/неверно, что…», «каждый»,</w:t>
            </w:r>
          </w:p>
        </w:tc>
      </w:tr>
      <w:tr w:rsidR="002B790B" w:rsidRPr="00355E97" w:rsidTr="00355E97">
        <w:trPr>
          <w:trHeight w:val="276"/>
        </w:trPr>
        <w:tc>
          <w:tcPr>
            <w:tcW w:w="5753" w:type="dxa"/>
            <w:tcBorders>
              <w:top w:val="nil"/>
              <w:bottom w:val="nil"/>
            </w:tcBorders>
          </w:tcPr>
          <w:p w:rsidR="002B790B" w:rsidRPr="00355E97" w:rsidRDefault="002B790B" w:rsidP="000A3428">
            <w:pPr>
              <w:pStyle w:val="TableParagraph"/>
              <w:tabs>
                <w:tab w:val="left" w:pos="142"/>
              </w:tabs>
              <w:rPr>
                <w:sz w:val="24"/>
                <w:szCs w:val="24"/>
              </w:rPr>
            </w:pPr>
          </w:p>
        </w:tc>
        <w:tc>
          <w:tcPr>
            <w:tcW w:w="4105" w:type="dxa"/>
            <w:tcBorders>
              <w:top w:val="nil"/>
              <w:bottom w:val="nil"/>
            </w:tcBorders>
          </w:tcPr>
          <w:p w:rsidR="002B790B" w:rsidRPr="00355E97" w:rsidRDefault="002B790B" w:rsidP="000A3428">
            <w:pPr>
              <w:pStyle w:val="TableParagraph"/>
              <w:tabs>
                <w:tab w:val="left" w:pos="142"/>
              </w:tabs>
              <w:spacing w:line="256" w:lineRule="exact"/>
              <w:ind w:left="107"/>
              <w:rPr>
                <w:i/>
                <w:sz w:val="24"/>
                <w:szCs w:val="24"/>
              </w:rPr>
            </w:pPr>
            <w:r w:rsidRPr="00355E97">
              <w:rPr>
                <w:i/>
                <w:sz w:val="24"/>
                <w:szCs w:val="24"/>
              </w:rPr>
              <w:t>«все», «некоторые», «не»);</w:t>
            </w:r>
          </w:p>
        </w:tc>
      </w:tr>
      <w:tr w:rsidR="002B790B" w:rsidRPr="00355E97" w:rsidTr="00355E97">
        <w:trPr>
          <w:trHeight w:val="276"/>
        </w:trPr>
        <w:tc>
          <w:tcPr>
            <w:tcW w:w="5753" w:type="dxa"/>
            <w:tcBorders>
              <w:top w:val="nil"/>
              <w:bottom w:val="nil"/>
            </w:tcBorders>
          </w:tcPr>
          <w:p w:rsidR="002B790B" w:rsidRPr="00355E97" w:rsidRDefault="002B790B" w:rsidP="000A3428">
            <w:pPr>
              <w:pStyle w:val="TableParagraph"/>
              <w:tabs>
                <w:tab w:val="left" w:pos="142"/>
              </w:tabs>
              <w:rPr>
                <w:sz w:val="24"/>
                <w:szCs w:val="24"/>
              </w:rPr>
            </w:pPr>
          </w:p>
        </w:tc>
        <w:tc>
          <w:tcPr>
            <w:tcW w:w="4105" w:type="dxa"/>
            <w:tcBorders>
              <w:top w:val="nil"/>
              <w:bottom w:val="nil"/>
            </w:tcBorders>
          </w:tcPr>
          <w:p w:rsidR="002B790B" w:rsidRPr="00355E97" w:rsidRDefault="002B790B" w:rsidP="000A3428">
            <w:pPr>
              <w:pStyle w:val="TableParagraph"/>
              <w:tabs>
                <w:tab w:val="left" w:pos="142"/>
                <w:tab w:val="left" w:pos="604"/>
                <w:tab w:val="left" w:pos="2267"/>
                <w:tab w:val="left" w:pos="3870"/>
              </w:tabs>
              <w:spacing w:line="256" w:lineRule="exact"/>
              <w:ind w:left="107"/>
              <w:rPr>
                <w:i/>
                <w:sz w:val="24"/>
                <w:szCs w:val="24"/>
              </w:rPr>
            </w:pPr>
            <w:r w:rsidRPr="00355E97">
              <w:rPr>
                <w:i/>
                <w:sz w:val="24"/>
                <w:szCs w:val="24"/>
              </w:rPr>
              <w:t>–</w:t>
            </w:r>
            <w:r w:rsidRPr="00355E97">
              <w:rPr>
                <w:i/>
                <w:sz w:val="24"/>
                <w:szCs w:val="24"/>
              </w:rPr>
              <w:tab/>
              <w:t>составлять,</w:t>
            </w:r>
            <w:r w:rsidRPr="00355E97">
              <w:rPr>
                <w:i/>
                <w:sz w:val="24"/>
                <w:szCs w:val="24"/>
              </w:rPr>
              <w:tab/>
              <w:t>записывать</w:t>
            </w:r>
            <w:r w:rsidRPr="00355E97">
              <w:rPr>
                <w:i/>
                <w:sz w:val="24"/>
                <w:szCs w:val="24"/>
              </w:rPr>
              <w:tab/>
              <w:t>и</w:t>
            </w:r>
          </w:p>
        </w:tc>
      </w:tr>
      <w:tr w:rsidR="002B790B" w:rsidRPr="00355E97" w:rsidTr="00355E97">
        <w:trPr>
          <w:trHeight w:val="275"/>
        </w:trPr>
        <w:tc>
          <w:tcPr>
            <w:tcW w:w="5753" w:type="dxa"/>
            <w:tcBorders>
              <w:top w:val="nil"/>
              <w:bottom w:val="nil"/>
            </w:tcBorders>
          </w:tcPr>
          <w:p w:rsidR="002B790B" w:rsidRPr="00355E97" w:rsidRDefault="002B790B" w:rsidP="000A3428">
            <w:pPr>
              <w:pStyle w:val="TableParagraph"/>
              <w:tabs>
                <w:tab w:val="left" w:pos="142"/>
              </w:tabs>
              <w:rPr>
                <w:sz w:val="24"/>
                <w:szCs w:val="24"/>
              </w:rPr>
            </w:pPr>
          </w:p>
        </w:tc>
        <w:tc>
          <w:tcPr>
            <w:tcW w:w="4105" w:type="dxa"/>
            <w:tcBorders>
              <w:top w:val="nil"/>
              <w:bottom w:val="nil"/>
            </w:tcBorders>
          </w:tcPr>
          <w:p w:rsidR="002B790B" w:rsidRPr="00355E97" w:rsidRDefault="002B790B" w:rsidP="000A3428">
            <w:pPr>
              <w:pStyle w:val="TableParagraph"/>
              <w:tabs>
                <w:tab w:val="left" w:pos="142"/>
              </w:tabs>
              <w:spacing w:line="256" w:lineRule="exact"/>
              <w:ind w:left="107"/>
              <w:rPr>
                <w:i/>
                <w:sz w:val="24"/>
                <w:szCs w:val="24"/>
              </w:rPr>
            </w:pPr>
            <w:r w:rsidRPr="00355E97">
              <w:rPr>
                <w:i/>
                <w:sz w:val="24"/>
                <w:szCs w:val="24"/>
              </w:rPr>
              <w:t>выполнять инструкцию</w:t>
            </w:r>
          </w:p>
        </w:tc>
      </w:tr>
      <w:tr w:rsidR="002B790B" w:rsidRPr="00355E97" w:rsidTr="00355E97">
        <w:trPr>
          <w:trHeight w:val="275"/>
        </w:trPr>
        <w:tc>
          <w:tcPr>
            <w:tcW w:w="5753" w:type="dxa"/>
            <w:tcBorders>
              <w:top w:val="nil"/>
              <w:bottom w:val="nil"/>
            </w:tcBorders>
          </w:tcPr>
          <w:p w:rsidR="002B790B" w:rsidRPr="00355E97" w:rsidRDefault="002B790B" w:rsidP="000A3428">
            <w:pPr>
              <w:pStyle w:val="TableParagraph"/>
              <w:tabs>
                <w:tab w:val="left" w:pos="142"/>
              </w:tabs>
              <w:rPr>
                <w:sz w:val="24"/>
                <w:szCs w:val="24"/>
              </w:rPr>
            </w:pPr>
          </w:p>
        </w:tc>
        <w:tc>
          <w:tcPr>
            <w:tcW w:w="4105" w:type="dxa"/>
            <w:tcBorders>
              <w:top w:val="nil"/>
              <w:bottom w:val="nil"/>
            </w:tcBorders>
          </w:tcPr>
          <w:p w:rsidR="002B790B" w:rsidRPr="00355E97" w:rsidRDefault="002B790B" w:rsidP="000A3428">
            <w:pPr>
              <w:pStyle w:val="TableParagraph"/>
              <w:tabs>
                <w:tab w:val="left" w:pos="142"/>
                <w:tab w:val="left" w:pos="1271"/>
                <w:tab w:val="left" w:pos="2622"/>
                <w:tab w:val="left" w:pos="3294"/>
              </w:tabs>
              <w:spacing w:line="256" w:lineRule="exact"/>
              <w:ind w:left="107"/>
              <w:rPr>
                <w:i/>
                <w:sz w:val="24"/>
                <w:szCs w:val="24"/>
              </w:rPr>
            </w:pPr>
            <w:r w:rsidRPr="00355E97">
              <w:rPr>
                <w:i/>
                <w:sz w:val="24"/>
                <w:szCs w:val="24"/>
              </w:rPr>
              <w:t>(простой</w:t>
            </w:r>
            <w:r w:rsidRPr="00355E97">
              <w:rPr>
                <w:i/>
                <w:sz w:val="24"/>
                <w:szCs w:val="24"/>
              </w:rPr>
              <w:tab/>
              <w:t>алгоритм),</w:t>
            </w:r>
            <w:r w:rsidRPr="00355E97">
              <w:rPr>
                <w:i/>
                <w:sz w:val="24"/>
                <w:szCs w:val="24"/>
              </w:rPr>
              <w:tab/>
              <w:t>план</w:t>
            </w:r>
            <w:r w:rsidRPr="00355E97">
              <w:rPr>
                <w:i/>
                <w:sz w:val="24"/>
                <w:szCs w:val="24"/>
              </w:rPr>
              <w:tab/>
              <w:t>поиска</w:t>
            </w:r>
          </w:p>
        </w:tc>
      </w:tr>
      <w:tr w:rsidR="002B790B" w:rsidRPr="00355E97" w:rsidTr="00355E97">
        <w:trPr>
          <w:trHeight w:val="275"/>
        </w:trPr>
        <w:tc>
          <w:tcPr>
            <w:tcW w:w="5753" w:type="dxa"/>
            <w:tcBorders>
              <w:top w:val="nil"/>
              <w:bottom w:val="nil"/>
            </w:tcBorders>
          </w:tcPr>
          <w:p w:rsidR="002B790B" w:rsidRPr="00355E97" w:rsidRDefault="002B790B" w:rsidP="000A3428">
            <w:pPr>
              <w:pStyle w:val="TableParagraph"/>
              <w:tabs>
                <w:tab w:val="left" w:pos="142"/>
              </w:tabs>
              <w:rPr>
                <w:sz w:val="24"/>
                <w:szCs w:val="24"/>
              </w:rPr>
            </w:pPr>
          </w:p>
        </w:tc>
        <w:tc>
          <w:tcPr>
            <w:tcW w:w="4105" w:type="dxa"/>
            <w:tcBorders>
              <w:top w:val="nil"/>
              <w:bottom w:val="nil"/>
            </w:tcBorders>
          </w:tcPr>
          <w:p w:rsidR="002B790B" w:rsidRPr="00355E97" w:rsidRDefault="002B790B" w:rsidP="000A3428">
            <w:pPr>
              <w:pStyle w:val="TableParagraph"/>
              <w:tabs>
                <w:tab w:val="left" w:pos="142"/>
              </w:tabs>
              <w:spacing w:line="256" w:lineRule="exact"/>
              <w:ind w:left="107"/>
              <w:rPr>
                <w:i/>
                <w:sz w:val="24"/>
                <w:szCs w:val="24"/>
              </w:rPr>
            </w:pPr>
            <w:r w:rsidRPr="00355E97">
              <w:rPr>
                <w:i/>
                <w:sz w:val="24"/>
                <w:szCs w:val="24"/>
              </w:rPr>
              <w:t>информации;</w:t>
            </w:r>
          </w:p>
        </w:tc>
      </w:tr>
      <w:tr w:rsidR="002B790B" w:rsidRPr="00355E97" w:rsidTr="00355E97">
        <w:trPr>
          <w:trHeight w:val="276"/>
        </w:trPr>
        <w:tc>
          <w:tcPr>
            <w:tcW w:w="5753" w:type="dxa"/>
            <w:tcBorders>
              <w:top w:val="nil"/>
              <w:bottom w:val="nil"/>
            </w:tcBorders>
          </w:tcPr>
          <w:p w:rsidR="002B790B" w:rsidRPr="00355E97" w:rsidRDefault="002B790B" w:rsidP="000A3428">
            <w:pPr>
              <w:pStyle w:val="TableParagraph"/>
              <w:tabs>
                <w:tab w:val="left" w:pos="142"/>
              </w:tabs>
              <w:rPr>
                <w:sz w:val="24"/>
                <w:szCs w:val="24"/>
              </w:rPr>
            </w:pPr>
          </w:p>
        </w:tc>
        <w:tc>
          <w:tcPr>
            <w:tcW w:w="4105" w:type="dxa"/>
            <w:tcBorders>
              <w:top w:val="nil"/>
              <w:bottom w:val="nil"/>
            </w:tcBorders>
          </w:tcPr>
          <w:p w:rsidR="002B790B" w:rsidRPr="00355E97" w:rsidRDefault="002B790B" w:rsidP="000A3428">
            <w:pPr>
              <w:pStyle w:val="TableParagraph"/>
              <w:tabs>
                <w:tab w:val="left" w:pos="142"/>
                <w:tab w:val="left" w:pos="456"/>
                <w:tab w:val="left" w:pos="2107"/>
                <w:tab w:val="left" w:pos="2802"/>
                <w:tab w:val="left" w:pos="3150"/>
                <w:tab w:val="left" w:pos="3657"/>
              </w:tabs>
              <w:spacing w:line="256" w:lineRule="exact"/>
              <w:ind w:left="107"/>
              <w:rPr>
                <w:i/>
                <w:sz w:val="24"/>
                <w:szCs w:val="24"/>
                <w:lang w:val="ru-RU"/>
              </w:rPr>
            </w:pPr>
            <w:r w:rsidRPr="00355E97">
              <w:rPr>
                <w:i/>
                <w:sz w:val="24"/>
                <w:szCs w:val="24"/>
                <w:lang w:val="ru-RU"/>
              </w:rPr>
              <w:t>–</w:t>
            </w:r>
            <w:r w:rsidRPr="00355E97">
              <w:rPr>
                <w:i/>
                <w:sz w:val="24"/>
                <w:szCs w:val="24"/>
                <w:lang w:val="ru-RU"/>
              </w:rPr>
              <w:tab/>
              <w:t>распознавать</w:t>
            </w:r>
            <w:r w:rsidRPr="00355E97">
              <w:rPr>
                <w:i/>
                <w:sz w:val="24"/>
                <w:szCs w:val="24"/>
                <w:lang w:val="ru-RU"/>
              </w:rPr>
              <w:tab/>
              <w:t>одну</w:t>
            </w:r>
            <w:r w:rsidRPr="00355E97">
              <w:rPr>
                <w:i/>
                <w:sz w:val="24"/>
                <w:szCs w:val="24"/>
                <w:lang w:val="ru-RU"/>
              </w:rPr>
              <w:tab/>
              <w:t>и</w:t>
            </w:r>
            <w:r w:rsidRPr="00355E97">
              <w:rPr>
                <w:i/>
                <w:sz w:val="24"/>
                <w:szCs w:val="24"/>
                <w:lang w:val="ru-RU"/>
              </w:rPr>
              <w:tab/>
              <w:t>ту</w:t>
            </w:r>
            <w:r w:rsidRPr="00355E97">
              <w:rPr>
                <w:i/>
                <w:sz w:val="24"/>
                <w:szCs w:val="24"/>
                <w:lang w:val="ru-RU"/>
              </w:rPr>
              <w:tab/>
              <w:t>же</w:t>
            </w:r>
          </w:p>
        </w:tc>
      </w:tr>
      <w:tr w:rsidR="002B790B" w:rsidRPr="00355E97" w:rsidTr="00355E97">
        <w:trPr>
          <w:trHeight w:val="276"/>
        </w:trPr>
        <w:tc>
          <w:tcPr>
            <w:tcW w:w="5753" w:type="dxa"/>
            <w:tcBorders>
              <w:top w:val="nil"/>
              <w:bottom w:val="nil"/>
            </w:tcBorders>
          </w:tcPr>
          <w:p w:rsidR="002B790B" w:rsidRPr="00355E97" w:rsidRDefault="002B790B" w:rsidP="000A3428">
            <w:pPr>
              <w:pStyle w:val="TableParagraph"/>
              <w:tabs>
                <w:tab w:val="left" w:pos="142"/>
              </w:tabs>
              <w:rPr>
                <w:sz w:val="24"/>
                <w:szCs w:val="24"/>
                <w:lang w:val="ru-RU"/>
              </w:rPr>
            </w:pPr>
          </w:p>
        </w:tc>
        <w:tc>
          <w:tcPr>
            <w:tcW w:w="4105" w:type="dxa"/>
            <w:tcBorders>
              <w:top w:val="nil"/>
              <w:bottom w:val="nil"/>
            </w:tcBorders>
          </w:tcPr>
          <w:p w:rsidR="002B790B" w:rsidRPr="00355E97" w:rsidRDefault="002B790B" w:rsidP="000A3428">
            <w:pPr>
              <w:pStyle w:val="TableParagraph"/>
              <w:tabs>
                <w:tab w:val="left" w:pos="142"/>
                <w:tab w:val="left" w:pos="1846"/>
                <w:tab w:val="left" w:pos="3893"/>
              </w:tabs>
              <w:spacing w:line="256" w:lineRule="exact"/>
              <w:ind w:left="107"/>
              <w:rPr>
                <w:i/>
                <w:sz w:val="24"/>
                <w:szCs w:val="24"/>
              </w:rPr>
            </w:pPr>
            <w:r w:rsidRPr="00355E97">
              <w:rPr>
                <w:i/>
                <w:sz w:val="24"/>
                <w:szCs w:val="24"/>
              </w:rPr>
              <w:t>информацию,</w:t>
            </w:r>
            <w:r w:rsidRPr="00355E97">
              <w:rPr>
                <w:i/>
                <w:sz w:val="24"/>
                <w:szCs w:val="24"/>
              </w:rPr>
              <w:tab/>
              <w:t>представленную</w:t>
            </w:r>
            <w:r w:rsidRPr="00355E97">
              <w:rPr>
                <w:i/>
                <w:sz w:val="24"/>
                <w:szCs w:val="24"/>
              </w:rPr>
              <w:tab/>
              <w:t>в</w:t>
            </w:r>
          </w:p>
        </w:tc>
      </w:tr>
      <w:tr w:rsidR="002B790B" w:rsidRPr="00355E97" w:rsidTr="00355E97">
        <w:trPr>
          <w:trHeight w:val="276"/>
        </w:trPr>
        <w:tc>
          <w:tcPr>
            <w:tcW w:w="5753" w:type="dxa"/>
            <w:tcBorders>
              <w:top w:val="nil"/>
              <w:bottom w:val="nil"/>
            </w:tcBorders>
          </w:tcPr>
          <w:p w:rsidR="002B790B" w:rsidRPr="00355E97" w:rsidRDefault="002B790B" w:rsidP="000A3428">
            <w:pPr>
              <w:pStyle w:val="TableParagraph"/>
              <w:tabs>
                <w:tab w:val="left" w:pos="142"/>
              </w:tabs>
              <w:rPr>
                <w:sz w:val="24"/>
                <w:szCs w:val="24"/>
              </w:rPr>
            </w:pPr>
          </w:p>
        </w:tc>
        <w:tc>
          <w:tcPr>
            <w:tcW w:w="4105" w:type="dxa"/>
            <w:tcBorders>
              <w:top w:val="nil"/>
              <w:bottom w:val="nil"/>
            </w:tcBorders>
          </w:tcPr>
          <w:p w:rsidR="002B790B" w:rsidRPr="00355E97" w:rsidRDefault="002B790B" w:rsidP="000A3428">
            <w:pPr>
              <w:pStyle w:val="TableParagraph"/>
              <w:tabs>
                <w:tab w:val="left" w:pos="142"/>
                <w:tab w:val="left" w:pos="1266"/>
                <w:tab w:val="left" w:pos="2406"/>
                <w:tab w:val="left" w:pos="3869"/>
              </w:tabs>
              <w:spacing w:line="256" w:lineRule="exact"/>
              <w:ind w:left="107"/>
              <w:rPr>
                <w:i/>
                <w:sz w:val="24"/>
                <w:szCs w:val="24"/>
              </w:rPr>
            </w:pPr>
            <w:r w:rsidRPr="00355E97">
              <w:rPr>
                <w:i/>
                <w:sz w:val="24"/>
                <w:szCs w:val="24"/>
              </w:rPr>
              <w:t>разной</w:t>
            </w:r>
            <w:r w:rsidRPr="00355E97">
              <w:rPr>
                <w:i/>
                <w:sz w:val="24"/>
                <w:szCs w:val="24"/>
              </w:rPr>
              <w:tab/>
              <w:t>форме</w:t>
            </w:r>
            <w:r w:rsidRPr="00355E97">
              <w:rPr>
                <w:i/>
                <w:sz w:val="24"/>
                <w:szCs w:val="24"/>
              </w:rPr>
              <w:tab/>
              <w:t>(таблицы</w:t>
            </w:r>
            <w:r w:rsidRPr="00355E97">
              <w:rPr>
                <w:i/>
                <w:sz w:val="24"/>
                <w:szCs w:val="24"/>
              </w:rPr>
              <w:tab/>
              <w:t>и</w:t>
            </w:r>
          </w:p>
        </w:tc>
      </w:tr>
      <w:tr w:rsidR="002B790B" w:rsidRPr="00355E97" w:rsidTr="00355E97">
        <w:trPr>
          <w:trHeight w:val="275"/>
        </w:trPr>
        <w:tc>
          <w:tcPr>
            <w:tcW w:w="5753" w:type="dxa"/>
            <w:tcBorders>
              <w:top w:val="nil"/>
              <w:bottom w:val="nil"/>
            </w:tcBorders>
          </w:tcPr>
          <w:p w:rsidR="002B790B" w:rsidRPr="00355E97" w:rsidRDefault="002B790B" w:rsidP="000A3428">
            <w:pPr>
              <w:pStyle w:val="TableParagraph"/>
              <w:tabs>
                <w:tab w:val="left" w:pos="142"/>
              </w:tabs>
              <w:rPr>
                <w:sz w:val="24"/>
                <w:szCs w:val="24"/>
              </w:rPr>
            </w:pPr>
          </w:p>
        </w:tc>
        <w:tc>
          <w:tcPr>
            <w:tcW w:w="4105" w:type="dxa"/>
            <w:tcBorders>
              <w:top w:val="nil"/>
              <w:bottom w:val="nil"/>
            </w:tcBorders>
          </w:tcPr>
          <w:p w:rsidR="002B790B" w:rsidRPr="00355E97" w:rsidRDefault="002B790B" w:rsidP="000A3428">
            <w:pPr>
              <w:pStyle w:val="TableParagraph"/>
              <w:tabs>
                <w:tab w:val="left" w:pos="142"/>
              </w:tabs>
              <w:spacing w:line="256" w:lineRule="exact"/>
              <w:ind w:left="107"/>
              <w:rPr>
                <w:i/>
                <w:sz w:val="24"/>
                <w:szCs w:val="24"/>
              </w:rPr>
            </w:pPr>
            <w:r w:rsidRPr="00355E97">
              <w:rPr>
                <w:i/>
                <w:sz w:val="24"/>
                <w:szCs w:val="24"/>
              </w:rPr>
              <w:t>диаграммы);</w:t>
            </w:r>
          </w:p>
        </w:tc>
      </w:tr>
      <w:tr w:rsidR="002B790B" w:rsidRPr="00355E97" w:rsidTr="00355E97">
        <w:trPr>
          <w:trHeight w:val="275"/>
        </w:trPr>
        <w:tc>
          <w:tcPr>
            <w:tcW w:w="5753" w:type="dxa"/>
            <w:tcBorders>
              <w:top w:val="nil"/>
              <w:bottom w:val="nil"/>
            </w:tcBorders>
          </w:tcPr>
          <w:p w:rsidR="002B790B" w:rsidRPr="00355E97" w:rsidRDefault="002B790B" w:rsidP="000A3428">
            <w:pPr>
              <w:pStyle w:val="TableParagraph"/>
              <w:tabs>
                <w:tab w:val="left" w:pos="142"/>
              </w:tabs>
              <w:rPr>
                <w:sz w:val="24"/>
                <w:szCs w:val="24"/>
              </w:rPr>
            </w:pPr>
          </w:p>
        </w:tc>
        <w:tc>
          <w:tcPr>
            <w:tcW w:w="4105" w:type="dxa"/>
            <w:tcBorders>
              <w:top w:val="nil"/>
              <w:bottom w:val="nil"/>
            </w:tcBorders>
          </w:tcPr>
          <w:p w:rsidR="002B790B" w:rsidRPr="00355E97" w:rsidRDefault="002B790B" w:rsidP="000A3428">
            <w:pPr>
              <w:pStyle w:val="TableParagraph"/>
              <w:tabs>
                <w:tab w:val="left" w:pos="142"/>
                <w:tab w:val="left" w:pos="864"/>
                <w:tab w:val="left" w:pos="2827"/>
              </w:tabs>
              <w:spacing w:line="256" w:lineRule="exact"/>
              <w:ind w:left="107"/>
              <w:rPr>
                <w:i/>
                <w:sz w:val="24"/>
                <w:szCs w:val="24"/>
              </w:rPr>
            </w:pPr>
            <w:r w:rsidRPr="00355E97">
              <w:rPr>
                <w:i/>
                <w:sz w:val="24"/>
                <w:szCs w:val="24"/>
              </w:rPr>
              <w:t>–</w:t>
            </w:r>
            <w:r w:rsidRPr="00355E97">
              <w:rPr>
                <w:i/>
                <w:sz w:val="24"/>
                <w:szCs w:val="24"/>
              </w:rPr>
              <w:tab/>
              <w:t>планировать</w:t>
            </w:r>
            <w:r w:rsidRPr="00355E97">
              <w:rPr>
                <w:i/>
                <w:sz w:val="24"/>
                <w:szCs w:val="24"/>
              </w:rPr>
              <w:tab/>
              <w:t>несложные</w:t>
            </w:r>
          </w:p>
        </w:tc>
      </w:tr>
      <w:tr w:rsidR="002B790B" w:rsidRPr="00355E97" w:rsidTr="00355E97">
        <w:trPr>
          <w:trHeight w:val="276"/>
        </w:trPr>
        <w:tc>
          <w:tcPr>
            <w:tcW w:w="5753" w:type="dxa"/>
            <w:tcBorders>
              <w:top w:val="nil"/>
              <w:bottom w:val="nil"/>
            </w:tcBorders>
          </w:tcPr>
          <w:p w:rsidR="002B790B" w:rsidRPr="00355E97" w:rsidRDefault="002B790B" w:rsidP="000A3428">
            <w:pPr>
              <w:pStyle w:val="TableParagraph"/>
              <w:tabs>
                <w:tab w:val="left" w:pos="142"/>
              </w:tabs>
              <w:rPr>
                <w:sz w:val="24"/>
                <w:szCs w:val="24"/>
              </w:rPr>
            </w:pPr>
          </w:p>
        </w:tc>
        <w:tc>
          <w:tcPr>
            <w:tcW w:w="4105" w:type="dxa"/>
            <w:tcBorders>
              <w:top w:val="nil"/>
              <w:bottom w:val="nil"/>
            </w:tcBorders>
          </w:tcPr>
          <w:p w:rsidR="002B790B" w:rsidRPr="00355E97" w:rsidRDefault="002B790B" w:rsidP="000A3428">
            <w:pPr>
              <w:pStyle w:val="TableParagraph"/>
              <w:tabs>
                <w:tab w:val="left" w:pos="142"/>
                <w:tab w:val="left" w:pos="2205"/>
                <w:tab w:val="left" w:pos="3873"/>
              </w:tabs>
              <w:spacing w:line="256" w:lineRule="exact"/>
              <w:ind w:left="107"/>
              <w:rPr>
                <w:i/>
                <w:sz w:val="24"/>
                <w:szCs w:val="24"/>
              </w:rPr>
            </w:pPr>
            <w:r w:rsidRPr="00355E97">
              <w:rPr>
                <w:i/>
                <w:sz w:val="24"/>
                <w:szCs w:val="24"/>
              </w:rPr>
              <w:t>исследования,</w:t>
            </w:r>
            <w:r w:rsidRPr="00355E97">
              <w:rPr>
                <w:i/>
                <w:sz w:val="24"/>
                <w:szCs w:val="24"/>
              </w:rPr>
              <w:tab/>
              <w:t>собирать</w:t>
            </w:r>
            <w:r w:rsidRPr="00355E97">
              <w:rPr>
                <w:i/>
                <w:sz w:val="24"/>
                <w:szCs w:val="24"/>
              </w:rPr>
              <w:tab/>
              <w:t>и</w:t>
            </w:r>
          </w:p>
        </w:tc>
      </w:tr>
      <w:tr w:rsidR="002B790B" w:rsidRPr="00355E97" w:rsidTr="00355E97">
        <w:trPr>
          <w:trHeight w:val="275"/>
        </w:trPr>
        <w:tc>
          <w:tcPr>
            <w:tcW w:w="5753" w:type="dxa"/>
            <w:tcBorders>
              <w:top w:val="nil"/>
              <w:bottom w:val="nil"/>
            </w:tcBorders>
          </w:tcPr>
          <w:p w:rsidR="002B790B" w:rsidRPr="00355E97" w:rsidRDefault="002B790B" w:rsidP="000A3428">
            <w:pPr>
              <w:pStyle w:val="TableParagraph"/>
              <w:tabs>
                <w:tab w:val="left" w:pos="142"/>
              </w:tabs>
              <w:rPr>
                <w:sz w:val="24"/>
                <w:szCs w:val="24"/>
              </w:rPr>
            </w:pPr>
          </w:p>
        </w:tc>
        <w:tc>
          <w:tcPr>
            <w:tcW w:w="4105" w:type="dxa"/>
            <w:tcBorders>
              <w:top w:val="nil"/>
              <w:bottom w:val="nil"/>
            </w:tcBorders>
          </w:tcPr>
          <w:p w:rsidR="002B790B" w:rsidRPr="00355E97" w:rsidRDefault="002B790B" w:rsidP="000A3428">
            <w:pPr>
              <w:pStyle w:val="TableParagraph"/>
              <w:tabs>
                <w:tab w:val="left" w:pos="142"/>
                <w:tab w:val="left" w:pos="2807"/>
              </w:tabs>
              <w:spacing w:line="256" w:lineRule="exact"/>
              <w:ind w:left="107"/>
              <w:rPr>
                <w:i/>
                <w:sz w:val="24"/>
                <w:szCs w:val="24"/>
              </w:rPr>
            </w:pPr>
            <w:r w:rsidRPr="00355E97">
              <w:rPr>
                <w:i/>
                <w:sz w:val="24"/>
                <w:szCs w:val="24"/>
              </w:rPr>
              <w:t>представлять</w:t>
            </w:r>
            <w:r w:rsidRPr="00355E97">
              <w:rPr>
                <w:i/>
                <w:sz w:val="24"/>
                <w:szCs w:val="24"/>
              </w:rPr>
              <w:tab/>
              <w:t>полученную</w:t>
            </w:r>
          </w:p>
        </w:tc>
      </w:tr>
      <w:tr w:rsidR="002B790B" w:rsidRPr="00355E97" w:rsidTr="00355E97">
        <w:trPr>
          <w:trHeight w:val="276"/>
        </w:trPr>
        <w:tc>
          <w:tcPr>
            <w:tcW w:w="5753" w:type="dxa"/>
            <w:tcBorders>
              <w:top w:val="nil"/>
              <w:bottom w:val="nil"/>
            </w:tcBorders>
          </w:tcPr>
          <w:p w:rsidR="002B790B" w:rsidRPr="00355E97" w:rsidRDefault="002B790B" w:rsidP="000A3428">
            <w:pPr>
              <w:pStyle w:val="TableParagraph"/>
              <w:tabs>
                <w:tab w:val="left" w:pos="142"/>
              </w:tabs>
              <w:rPr>
                <w:sz w:val="24"/>
                <w:szCs w:val="24"/>
              </w:rPr>
            </w:pPr>
          </w:p>
        </w:tc>
        <w:tc>
          <w:tcPr>
            <w:tcW w:w="4105" w:type="dxa"/>
            <w:tcBorders>
              <w:top w:val="nil"/>
              <w:bottom w:val="nil"/>
            </w:tcBorders>
          </w:tcPr>
          <w:p w:rsidR="002B790B" w:rsidRPr="00355E97" w:rsidRDefault="002B790B" w:rsidP="000A3428">
            <w:pPr>
              <w:pStyle w:val="TableParagraph"/>
              <w:tabs>
                <w:tab w:val="left" w:pos="142"/>
              </w:tabs>
              <w:spacing w:line="256" w:lineRule="exact"/>
              <w:ind w:left="107"/>
              <w:rPr>
                <w:i/>
                <w:sz w:val="24"/>
                <w:szCs w:val="24"/>
                <w:lang w:val="ru-RU"/>
              </w:rPr>
            </w:pPr>
            <w:r w:rsidRPr="00355E97">
              <w:rPr>
                <w:i/>
                <w:sz w:val="24"/>
                <w:szCs w:val="24"/>
                <w:lang w:val="ru-RU"/>
              </w:rPr>
              <w:t>информацию с помощью таблиц и</w:t>
            </w:r>
          </w:p>
        </w:tc>
      </w:tr>
      <w:tr w:rsidR="002B790B" w:rsidRPr="00355E97" w:rsidTr="00355E97">
        <w:trPr>
          <w:trHeight w:val="276"/>
        </w:trPr>
        <w:tc>
          <w:tcPr>
            <w:tcW w:w="5753" w:type="dxa"/>
            <w:tcBorders>
              <w:top w:val="nil"/>
              <w:bottom w:val="nil"/>
            </w:tcBorders>
          </w:tcPr>
          <w:p w:rsidR="002B790B" w:rsidRPr="00355E97" w:rsidRDefault="002B790B" w:rsidP="000A3428">
            <w:pPr>
              <w:pStyle w:val="TableParagraph"/>
              <w:tabs>
                <w:tab w:val="left" w:pos="142"/>
              </w:tabs>
              <w:rPr>
                <w:sz w:val="24"/>
                <w:szCs w:val="24"/>
                <w:lang w:val="ru-RU"/>
              </w:rPr>
            </w:pPr>
          </w:p>
        </w:tc>
        <w:tc>
          <w:tcPr>
            <w:tcW w:w="4105" w:type="dxa"/>
            <w:tcBorders>
              <w:top w:val="nil"/>
              <w:bottom w:val="nil"/>
            </w:tcBorders>
          </w:tcPr>
          <w:p w:rsidR="002B790B" w:rsidRPr="00355E97" w:rsidRDefault="002B790B" w:rsidP="000A3428">
            <w:pPr>
              <w:pStyle w:val="TableParagraph"/>
              <w:tabs>
                <w:tab w:val="left" w:pos="142"/>
              </w:tabs>
              <w:spacing w:line="256" w:lineRule="exact"/>
              <w:ind w:left="107"/>
              <w:rPr>
                <w:i/>
                <w:sz w:val="24"/>
                <w:szCs w:val="24"/>
              </w:rPr>
            </w:pPr>
            <w:r w:rsidRPr="00355E97">
              <w:rPr>
                <w:i/>
                <w:sz w:val="24"/>
                <w:szCs w:val="24"/>
              </w:rPr>
              <w:t>диаграмм;</w:t>
            </w:r>
          </w:p>
        </w:tc>
      </w:tr>
      <w:tr w:rsidR="002B790B" w:rsidRPr="00355E97" w:rsidTr="00355E97">
        <w:trPr>
          <w:trHeight w:val="276"/>
        </w:trPr>
        <w:tc>
          <w:tcPr>
            <w:tcW w:w="5753" w:type="dxa"/>
            <w:tcBorders>
              <w:top w:val="nil"/>
              <w:bottom w:val="nil"/>
            </w:tcBorders>
          </w:tcPr>
          <w:p w:rsidR="002B790B" w:rsidRPr="00355E97" w:rsidRDefault="002B790B" w:rsidP="000A3428">
            <w:pPr>
              <w:pStyle w:val="TableParagraph"/>
              <w:tabs>
                <w:tab w:val="left" w:pos="142"/>
              </w:tabs>
              <w:rPr>
                <w:sz w:val="24"/>
                <w:szCs w:val="24"/>
              </w:rPr>
            </w:pPr>
          </w:p>
        </w:tc>
        <w:tc>
          <w:tcPr>
            <w:tcW w:w="4105" w:type="dxa"/>
            <w:tcBorders>
              <w:top w:val="nil"/>
              <w:bottom w:val="nil"/>
            </w:tcBorders>
          </w:tcPr>
          <w:p w:rsidR="002B790B" w:rsidRPr="00355E97" w:rsidRDefault="002B790B" w:rsidP="000A3428">
            <w:pPr>
              <w:pStyle w:val="TableParagraph"/>
              <w:tabs>
                <w:tab w:val="left" w:pos="142"/>
              </w:tabs>
              <w:spacing w:line="256" w:lineRule="exact"/>
              <w:ind w:left="107"/>
              <w:rPr>
                <w:i/>
                <w:sz w:val="24"/>
                <w:szCs w:val="24"/>
              </w:rPr>
            </w:pPr>
            <w:r w:rsidRPr="00355E97">
              <w:rPr>
                <w:i/>
                <w:sz w:val="24"/>
                <w:szCs w:val="24"/>
              </w:rPr>
              <w:t>– интерпретировать информацию,</w:t>
            </w:r>
          </w:p>
        </w:tc>
      </w:tr>
      <w:tr w:rsidR="002B790B" w:rsidRPr="00355E97" w:rsidTr="00355E97">
        <w:trPr>
          <w:trHeight w:val="275"/>
        </w:trPr>
        <w:tc>
          <w:tcPr>
            <w:tcW w:w="5753" w:type="dxa"/>
            <w:tcBorders>
              <w:top w:val="nil"/>
              <w:bottom w:val="nil"/>
            </w:tcBorders>
          </w:tcPr>
          <w:p w:rsidR="002B790B" w:rsidRPr="00355E97" w:rsidRDefault="002B790B" w:rsidP="000A3428">
            <w:pPr>
              <w:pStyle w:val="TableParagraph"/>
              <w:tabs>
                <w:tab w:val="left" w:pos="142"/>
              </w:tabs>
              <w:rPr>
                <w:sz w:val="24"/>
                <w:szCs w:val="24"/>
              </w:rPr>
            </w:pPr>
          </w:p>
        </w:tc>
        <w:tc>
          <w:tcPr>
            <w:tcW w:w="4105" w:type="dxa"/>
            <w:tcBorders>
              <w:top w:val="nil"/>
              <w:bottom w:val="nil"/>
            </w:tcBorders>
          </w:tcPr>
          <w:p w:rsidR="002B790B" w:rsidRPr="00355E97" w:rsidRDefault="002B790B" w:rsidP="000A3428">
            <w:pPr>
              <w:pStyle w:val="TableParagraph"/>
              <w:tabs>
                <w:tab w:val="left" w:pos="142"/>
                <w:tab w:val="left" w:pos="1885"/>
                <w:tab w:val="left" w:pos="2837"/>
              </w:tabs>
              <w:spacing w:line="256" w:lineRule="exact"/>
              <w:ind w:left="107"/>
              <w:rPr>
                <w:i/>
                <w:sz w:val="24"/>
                <w:szCs w:val="24"/>
              </w:rPr>
            </w:pPr>
            <w:r w:rsidRPr="00355E97">
              <w:rPr>
                <w:i/>
                <w:sz w:val="24"/>
                <w:szCs w:val="24"/>
              </w:rPr>
              <w:t>полученную</w:t>
            </w:r>
            <w:r w:rsidRPr="00355E97">
              <w:rPr>
                <w:i/>
                <w:sz w:val="24"/>
                <w:szCs w:val="24"/>
              </w:rPr>
              <w:tab/>
              <w:t>при</w:t>
            </w:r>
            <w:r w:rsidRPr="00355E97">
              <w:rPr>
                <w:i/>
                <w:sz w:val="24"/>
                <w:szCs w:val="24"/>
              </w:rPr>
              <w:tab/>
              <w:t>проведении</w:t>
            </w:r>
          </w:p>
        </w:tc>
      </w:tr>
      <w:tr w:rsidR="002B790B" w:rsidRPr="00355E97" w:rsidTr="00355E97">
        <w:trPr>
          <w:trHeight w:val="275"/>
        </w:trPr>
        <w:tc>
          <w:tcPr>
            <w:tcW w:w="5753" w:type="dxa"/>
            <w:tcBorders>
              <w:top w:val="nil"/>
              <w:bottom w:val="nil"/>
            </w:tcBorders>
          </w:tcPr>
          <w:p w:rsidR="002B790B" w:rsidRPr="00355E97" w:rsidRDefault="002B790B" w:rsidP="000A3428">
            <w:pPr>
              <w:pStyle w:val="TableParagraph"/>
              <w:tabs>
                <w:tab w:val="left" w:pos="142"/>
              </w:tabs>
              <w:rPr>
                <w:sz w:val="24"/>
                <w:szCs w:val="24"/>
              </w:rPr>
            </w:pPr>
          </w:p>
        </w:tc>
        <w:tc>
          <w:tcPr>
            <w:tcW w:w="4105" w:type="dxa"/>
            <w:tcBorders>
              <w:top w:val="nil"/>
              <w:bottom w:val="nil"/>
            </w:tcBorders>
          </w:tcPr>
          <w:p w:rsidR="002B790B" w:rsidRPr="00355E97" w:rsidRDefault="002B790B" w:rsidP="000A3428">
            <w:pPr>
              <w:pStyle w:val="TableParagraph"/>
              <w:tabs>
                <w:tab w:val="left" w:pos="142"/>
                <w:tab w:val="left" w:pos="2630"/>
              </w:tabs>
              <w:spacing w:line="256" w:lineRule="exact"/>
              <w:ind w:left="107"/>
              <w:rPr>
                <w:i/>
                <w:sz w:val="24"/>
                <w:szCs w:val="24"/>
              </w:rPr>
            </w:pPr>
            <w:r w:rsidRPr="00355E97">
              <w:rPr>
                <w:i/>
                <w:sz w:val="24"/>
                <w:szCs w:val="24"/>
              </w:rPr>
              <w:t>несложных</w:t>
            </w:r>
            <w:r w:rsidRPr="00355E97">
              <w:rPr>
                <w:i/>
                <w:sz w:val="24"/>
                <w:szCs w:val="24"/>
              </w:rPr>
              <w:tab/>
              <w:t>исследований</w:t>
            </w:r>
          </w:p>
        </w:tc>
      </w:tr>
      <w:tr w:rsidR="002B790B" w:rsidRPr="00355E97" w:rsidTr="00355E97">
        <w:trPr>
          <w:trHeight w:val="275"/>
        </w:trPr>
        <w:tc>
          <w:tcPr>
            <w:tcW w:w="5753" w:type="dxa"/>
            <w:tcBorders>
              <w:top w:val="nil"/>
              <w:bottom w:val="nil"/>
            </w:tcBorders>
          </w:tcPr>
          <w:p w:rsidR="002B790B" w:rsidRPr="00355E97" w:rsidRDefault="002B790B" w:rsidP="000A3428">
            <w:pPr>
              <w:pStyle w:val="TableParagraph"/>
              <w:tabs>
                <w:tab w:val="left" w:pos="142"/>
              </w:tabs>
              <w:rPr>
                <w:sz w:val="24"/>
                <w:szCs w:val="24"/>
              </w:rPr>
            </w:pPr>
          </w:p>
        </w:tc>
        <w:tc>
          <w:tcPr>
            <w:tcW w:w="4105" w:type="dxa"/>
            <w:tcBorders>
              <w:top w:val="nil"/>
              <w:bottom w:val="nil"/>
            </w:tcBorders>
          </w:tcPr>
          <w:p w:rsidR="002B790B" w:rsidRPr="00355E97" w:rsidRDefault="002B790B" w:rsidP="000A3428">
            <w:pPr>
              <w:pStyle w:val="TableParagraph"/>
              <w:tabs>
                <w:tab w:val="left" w:pos="142"/>
              </w:tabs>
              <w:spacing w:line="256" w:lineRule="exact"/>
              <w:ind w:left="107"/>
              <w:rPr>
                <w:i/>
                <w:sz w:val="24"/>
                <w:szCs w:val="24"/>
              </w:rPr>
            </w:pPr>
            <w:r w:rsidRPr="00355E97">
              <w:rPr>
                <w:i/>
                <w:sz w:val="24"/>
                <w:szCs w:val="24"/>
              </w:rPr>
              <w:t>(объяснять, сравнивать и обобщать</w:t>
            </w:r>
          </w:p>
        </w:tc>
      </w:tr>
      <w:tr w:rsidR="002B790B" w:rsidRPr="00355E97" w:rsidTr="00355E97">
        <w:trPr>
          <w:trHeight w:val="278"/>
        </w:trPr>
        <w:tc>
          <w:tcPr>
            <w:tcW w:w="5753" w:type="dxa"/>
            <w:tcBorders>
              <w:top w:val="nil"/>
            </w:tcBorders>
          </w:tcPr>
          <w:p w:rsidR="002B790B" w:rsidRPr="00355E97" w:rsidRDefault="002B790B" w:rsidP="000A3428">
            <w:pPr>
              <w:pStyle w:val="TableParagraph"/>
              <w:tabs>
                <w:tab w:val="left" w:pos="142"/>
              </w:tabs>
              <w:rPr>
                <w:sz w:val="24"/>
                <w:szCs w:val="24"/>
              </w:rPr>
            </w:pPr>
          </w:p>
        </w:tc>
        <w:tc>
          <w:tcPr>
            <w:tcW w:w="4105" w:type="dxa"/>
            <w:tcBorders>
              <w:top w:val="nil"/>
            </w:tcBorders>
          </w:tcPr>
          <w:p w:rsidR="002B790B" w:rsidRPr="00355E97" w:rsidRDefault="002B790B" w:rsidP="000A3428">
            <w:pPr>
              <w:pStyle w:val="TableParagraph"/>
              <w:tabs>
                <w:tab w:val="left" w:pos="142"/>
              </w:tabs>
              <w:spacing w:line="258" w:lineRule="exact"/>
              <w:ind w:left="107"/>
              <w:rPr>
                <w:i/>
                <w:sz w:val="24"/>
                <w:szCs w:val="24"/>
                <w:lang w:val="ru-RU"/>
              </w:rPr>
            </w:pPr>
            <w:r w:rsidRPr="00355E97">
              <w:rPr>
                <w:i/>
                <w:sz w:val="24"/>
                <w:szCs w:val="24"/>
                <w:lang w:val="ru-RU"/>
              </w:rPr>
              <w:t>данные, делать выводы и прогнозы).</w:t>
            </w:r>
          </w:p>
        </w:tc>
      </w:tr>
    </w:tbl>
    <w:p w:rsidR="002B790B" w:rsidRPr="00355E97" w:rsidRDefault="002B790B" w:rsidP="000A3428">
      <w:pPr>
        <w:pStyle w:val="a3"/>
        <w:tabs>
          <w:tab w:val="left" w:pos="142"/>
          <w:tab w:val="left" w:pos="2993"/>
        </w:tabs>
        <w:spacing w:before="222"/>
        <w:ind w:left="2993" w:firstLine="0"/>
        <w:jc w:val="right"/>
        <w:rPr>
          <w:rFonts w:cs="Times New Roman"/>
          <w:b/>
          <w:sz w:val="24"/>
          <w:szCs w:val="24"/>
        </w:rPr>
      </w:pPr>
    </w:p>
    <w:p w:rsidR="002B790B" w:rsidRPr="00355E97" w:rsidRDefault="002B790B" w:rsidP="00476EF0">
      <w:pPr>
        <w:pStyle w:val="a3"/>
        <w:widowControl w:val="0"/>
        <w:numPr>
          <w:ilvl w:val="0"/>
          <w:numId w:val="168"/>
        </w:numPr>
        <w:tabs>
          <w:tab w:val="left" w:pos="142"/>
          <w:tab w:val="left" w:pos="2993"/>
        </w:tabs>
        <w:autoSpaceDE w:val="0"/>
        <w:autoSpaceDN w:val="0"/>
        <w:spacing w:before="222" w:line="240" w:lineRule="auto"/>
        <w:ind w:left="2993"/>
        <w:contextualSpacing w:val="0"/>
        <w:jc w:val="left"/>
        <w:rPr>
          <w:rFonts w:cs="Times New Roman"/>
          <w:b/>
          <w:sz w:val="24"/>
          <w:szCs w:val="24"/>
        </w:rPr>
      </w:pPr>
      <w:r w:rsidRPr="00355E97">
        <w:rPr>
          <w:rFonts w:cs="Times New Roman"/>
          <w:b/>
          <w:sz w:val="24"/>
          <w:szCs w:val="24"/>
        </w:rPr>
        <w:t>Содержание учебного предмета</w:t>
      </w:r>
      <w:r w:rsidRPr="00355E97">
        <w:rPr>
          <w:rFonts w:cs="Times New Roman"/>
          <w:b/>
          <w:spacing w:val="-5"/>
          <w:sz w:val="24"/>
          <w:szCs w:val="24"/>
        </w:rPr>
        <w:t xml:space="preserve"> </w:t>
      </w:r>
      <w:r w:rsidRPr="00355E97">
        <w:rPr>
          <w:rFonts w:cs="Times New Roman"/>
          <w:b/>
          <w:sz w:val="24"/>
          <w:szCs w:val="24"/>
        </w:rPr>
        <w:t>«Математика»</w:t>
      </w:r>
    </w:p>
    <w:p w:rsidR="002B790B" w:rsidRPr="00355E97" w:rsidRDefault="002B790B" w:rsidP="000A3428">
      <w:pPr>
        <w:tabs>
          <w:tab w:val="left" w:pos="142"/>
        </w:tabs>
        <w:ind w:left="704"/>
        <w:rPr>
          <w:rFonts w:cs="Times New Roman"/>
          <w:b/>
          <w:sz w:val="24"/>
          <w:szCs w:val="24"/>
        </w:rPr>
      </w:pPr>
      <w:r w:rsidRPr="00355E97">
        <w:rPr>
          <w:rFonts w:cs="Times New Roman"/>
          <w:b/>
          <w:sz w:val="24"/>
          <w:szCs w:val="24"/>
        </w:rPr>
        <w:t>Числа и величины</w:t>
      </w:r>
    </w:p>
    <w:p w:rsidR="002B790B" w:rsidRPr="00355E97" w:rsidRDefault="002B790B" w:rsidP="000A3428">
      <w:pPr>
        <w:pStyle w:val="af0"/>
        <w:tabs>
          <w:tab w:val="left" w:pos="142"/>
        </w:tabs>
        <w:ind w:left="252" w:right="400" w:firstLine="452"/>
      </w:pPr>
      <w:r w:rsidRPr="00355E97">
        <w:t>Счѐт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2B790B" w:rsidRPr="00355E97" w:rsidRDefault="002B790B" w:rsidP="000A3428">
      <w:pPr>
        <w:pStyle w:val="af0"/>
        <w:tabs>
          <w:tab w:val="left" w:pos="142"/>
        </w:tabs>
        <w:ind w:left="252" w:right="394" w:firstLine="452"/>
      </w:pPr>
      <w:r w:rsidRPr="00355E97">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2B790B" w:rsidRPr="00355E97" w:rsidRDefault="002B790B" w:rsidP="000A3428">
      <w:pPr>
        <w:pStyle w:val="1"/>
        <w:tabs>
          <w:tab w:val="left" w:pos="142"/>
        </w:tabs>
        <w:spacing w:before="1"/>
        <w:rPr>
          <w:rFonts w:ascii="Times New Roman" w:hAnsi="Times New Roman" w:cs="Times New Roman"/>
          <w:color w:val="auto"/>
          <w:sz w:val="24"/>
          <w:szCs w:val="24"/>
        </w:rPr>
      </w:pPr>
      <w:r w:rsidRPr="00355E97">
        <w:rPr>
          <w:rFonts w:ascii="Times New Roman" w:hAnsi="Times New Roman" w:cs="Times New Roman"/>
          <w:color w:val="auto"/>
          <w:sz w:val="24"/>
          <w:szCs w:val="24"/>
        </w:rPr>
        <w:t>Арифметические действия</w:t>
      </w:r>
    </w:p>
    <w:p w:rsidR="002B790B" w:rsidRPr="00355E97" w:rsidRDefault="002B790B" w:rsidP="000A3428">
      <w:pPr>
        <w:pStyle w:val="af0"/>
        <w:tabs>
          <w:tab w:val="left" w:pos="142"/>
        </w:tabs>
        <w:ind w:left="252" w:right="395" w:firstLine="452"/>
      </w:pPr>
      <w:r w:rsidRPr="00355E97">
        <w:t xml:space="preserve">Сложение, вычитание, умножение и деление. Названия компонентов </w:t>
      </w:r>
      <w:r w:rsidRPr="00355E97">
        <w:lastRenderedPageBreak/>
        <w:t>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rsidR="002B790B" w:rsidRPr="00355E97" w:rsidRDefault="002B790B" w:rsidP="000A3428">
      <w:pPr>
        <w:pStyle w:val="af0"/>
        <w:tabs>
          <w:tab w:val="left" w:pos="142"/>
        </w:tabs>
        <w:ind w:left="252" w:right="391" w:firstLine="452"/>
      </w:pPr>
      <w:r w:rsidRPr="00355E97">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2B790B" w:rsidRPr="00355E97" w:rsidRDefault="002B790B" w:rsidP="000A3428">
      <w:pPr>
        <w:pStyle w:val="af0"/>
        <w:tabs>
          <w:tab w:val="left" w:pos="142"/>
        </w:tabs>
        <w:ind w:left="252" w:right="402" w:firstLine="452"/>
      </w:pPr>
      <w:r w:rsidRPr="00355E97">
        <w:t>Алгоритмы письменного сложения, вычитания, умножения и деления многозначных чисел.</w:t>
      </w:r>
    </w:p>
    <w:p w:rsidR="002B790B" w:rsidRPr="00355E97" w:rsidRDefault="002B790B" w:rsidP="000A3428">
      <w:pPr>
        <w:pStyle w:val="af0"/>
        <w:tabs>
          <w:tab w:val="left" w:pos="142"/>
        </w:tabs>
        <w:ind w:left="252" w:right="399" w:firstLine="452"/>
      </w:pPr>
      <w:r w:rsidRPr="00355E97">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2B790B" w:rsidRPr="00355E97" w:rsidRDefault="002B790B" w:rsidP="000A3428">
      <w:pPr>
        <w:pStyle w:val="1"/>
        <w:tabs>
          <w:tab w:val="left" w:pos="142"/>
        </w:tabs>
        <w:spacing w:before="3"/>
        <w:rPr>
          <w:rFonts w:ascii="Times New Roman" w:hAnsi="Times New Roman" w:cs="Times New Roman"/>
          <w:color w:val="auto"/>
          <w:sz w:val="24"/>
          <w:szCs w:val="24"/>
        </w:rPr>
      </w:pPr>
      <w:r w:rsidRPr="00355E97">
        <w:rPr>
          <w:rFonts w:ascii="Times New Roman" w:hAnsi="Times New Roman" w:cs="Times New Roman"/>
          <w:color w:val="auto"/>
          <w:sz w:val="24"/>
          <w:szCs w:val="24"/>
        </w:rPr>
        <w:t>Работа с текстовыми задачами</w:t>
      </w:r>
    </w:p>
    <w:p w:rsidR="002B790B" w:rsidRPr="00355E97" w:rsidRDefault="002B790B" w:rsidP="000A3428">
      <w:pPr>
        <w:pStyle w:val="af0"/>
        <w:tabs>
          <w:tab w:val="left" w:pos="142"/>
        </w:tabs>
        <w:spacing w:line="274" w:lineRule="exact"/>
        <w:ind w:left="704"/>
      </w:pPr>
      <w:r w:rsidRPr="00355E97">
        <w:t>Решение текстовых задач арифметическим способом. Задачи, содержащие отношения</w:t>
      </w:r>
    </w:p>
    <w:p w:rsidR="002B790B" w:rsidRPr="00355E97" w:rsidRDefault="002B790B" w:rsidP="000A3428">
      <w:pPr>
        <w:pStyle w:val="af0"/>
        <w:tabs>
          <w:tab w:val="left" w:pos="142"/>
        </w:tabs>
        <w:ind w:left="252" w:right="391"/>
      </w:pPr>
      <w:r w:rsidRPr="00355E97">
        <w:t xml:space="preserve">«больше (меньше) на…», «больше (меньше) в…». Зависимости между величинами, характеризующими процессы движения, работы, </w:t>
      </w:r>
      <w:r w:rsidRPr="00355E97">
        <w:rPr>
          <w:spacing w:val="2"/>
        </w:rPr>
        <w:t xml:space="preserve">купли-продажи </w:t>
      </w:r>
      <w:r w:rsidRPr="00355E97">
        <w:t>и др. Скорость, время,  путь; объѐм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w:t>
      </w:r>
      <w:r w:rsidRPr="00355E97">
        <w:rPr>
          <w:spacing w:val="-1"/>
        </w:rPr>
        <w:t xml:space="preserve"> </w:t>
      </w:r>
      <w:r w:rsidRPr="00355E97">
        <w:t>модели).</w:t>
      </w:r>
    </w:p>
    <w:p w:rsidR="002B790B" w:rsidRPr="00355E97" w:rsidRDefault="002B790B" w:rsidP="000A3428">
      <w:pPr>
        <w:pStyle w:val="af0"/>
        <w:tabs>
          <w:tab w:val="left" w:pos="142"/>
        </w:tabs>
        <w:spacing w:before="1"/>
        <w:ind w:left="704"/>
      </w:pPr>
      <w:r w:rsidRPr="00355E97">
        <w:t>Задачи на нахождение доли целого и целого по его доле.</w:t>
      </w:r>
    </w:p>
    <w:p w:rsidR="002B790B" w:rsidRPr="00355E97" w:rsidRDefault="002B790B" w:rsidP="000A3428">
      <w:pPr>
        <w:pStyle w:val="1"/>
        <w:tabs>
          <w:tab w:val="left" w:pos="142"/>
        </w:tabs>
        <w:spacing w:before="4"/>
        <w:rPr>
          <w:rFonts w:ascii="Times New Roman" w:hAnsi="Times New Roman" w:cs="Times New Roman"/>
          <w:color w:val="auto"/>
          <w:sz w:val="24"/>
          <w:szCs w:val="24"/>
        </w:rPr>
      </w:pPr>
      <w:r w:rsidRPr="00355E97">
        <w:rPr>
          <w:rFonts w:ascii="Times New Roman" w:hAnsi="Times New Roman" w:cs="Times New Roman"/>
          <w:color w:val="auto"/>
          <w:sz w:val="24"/>
          <w:szCs w:val="24"/>
        </w:rPr>
        <w:t>Пространственные отношения. Геометрические фигуры</w:t>
      </w:r>
    </w:p>
    <w:p w:rsidR="002B790B" w:rsidRPr="00355E97" w:rsidRDefault="002B790B" w:rsidP="000A3428">
      <w:pPr>
        <w:pStyle w:val="af0"/>
        <w:tabs>
          <w:tab w:val="left" w:pos="142"/>
        </w:tabs>
        <w:ind w:left="252" w:right="395" w:firstLine="452"/>
        <w:rPr>
          <w:i/>
        </w:rPr>
      </w:pPr>
      <w:r w:rsidRPr="00355E97">
        <w:t xml:space="preserve">Взаимное расположение предметов в пространстве и на плоскости </w:t>
      </w:r>
      <w:r w:rsidRPr="00355E97">
        <w:rPr>
          <w:spacing w:val="2"/>
        </w:rPr>
        <w:t xml:space="preserve">(выше—ниже, </w:t>
      </w:r>
      <w:r w:rsidRPr="00355E97">
        <w:t xml:space="preserve">слева-справа, сверху-снизу, ближе-дальше, </w:t>
      </w:r>
      <w:r w:rsidRPr="00355E97">
        <w:rPr>
          <w:spacing w:val="2"/>
        </w:rPr>
        <w:t xml:space="preserve">между </w:t>
      </w:r>
      <w:r w:rsidRPr="00355E97">
        <w:t xml:space="preserve">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чертѐжных инструментов для выполнения построений. Геометрические формы в окружающем мире. </w:t>
      </w:r>
      <w:r w:rsidRPr="00355E97">
        <w:rPr>
          <w:i/>
        </w:rPr>
        <w:t>Распознавание и называние: куб, шар, параллелепипед, пирамида, цилиндр, конус.</w:t>
      </w:r>
    </w:p>
    <w:p w:rsidR="002B790B" w:rsidRPr="00355E97" w:rsidRDefault="002B790B" w:rsidP="000A3428">
      <w:pPr>
        <w:pStyle w:val="1"/>
        <w:tabs>
          <w:tab w:val="left" w:pos="142"/>
        </w:tabs>
        <w:spacing w:before="3"/>
        <w:rPr>
          <w:rFonts w:ascii="Times New Roman" w:hAnsi="Times New Roman" w:cs="Times New Roman"/>
          <w:color w:val="auto"/>
          <w:sz w:val="24"/>
          <w:szCs w:val="24"/>
        </w:rPr>
      </w:pPr>
      <w:r w:rsidRPr="00355E97">
        <w:rPr>
          <w:rFonts w:ascii="Times New Roman" w:hAnsi="Times New Roman" w:cs="Times New Roman"/>
          <w:color w:val="auto"/>
          <w:sz w:val="24"/>
          <w:szCs w:val="24"/>
        </w:rPr>
        <w:t>Геометрические величины</w:t>
      </w:r>
    </w:p>
    <w:p w:rsidR="002B790B" w:rsidRPr="00355E97" w:rsidRDefault="002B790B" w:rsidP="000A3428">
      <w:pPr>
        <w:pStyle w:val="af0"/>
        <w:tabs>
          <w:tab w:val="left" w:pos="142"/>
        </w:tabs>
        <w:ind w:left="252" w:right="399" w:firstLine="452"/>
      </w:pPr>
      <w:r w:rsidRPr="00355E97">
        <w:t>Геометрические величины и их измерение. Измерение длины отрезка. Единицы длины (мм, см, дм, м, км). Периметр. Вычисление периметра многоугольника.</w:t>
      </w:r>
    </w:p>
    <w:p w:rsidR="002B790B" w:rsidRPr="00355E97" w:rsidRDefault="002B790B" w:rsidP="000A3428">
      <w:pPr>
        <w:pStyle w:val="af0"/>
        <w:tabs>
          <w:tab w:val="left" w:pos="142"/>
        </w:tabs>
        <w:ind w:left="252" w:right="394" w:firstLine="452"/>
      </w:pPr>
      <w:r w:rsidRPr="00355E97">
        <w:t>Площадь геометрической фигуры. Единицы площади (см</w:t>
      </w:r>
      <w:r w:rsidRPr="00355E97">
        <w:rPr>
          <w:vertAlign w:val="superscript"/>
        </w:rPr>
        <w:t>2</w:t>
      </w:r>
      <w:r w:rsidRPr="00355E97">
        <w:t>, дм</w:t>
      </w:r>
      <w:r w:rsidRPr="00355E97">
        <w:rPr>
          <w:vertAlign w:val="superscript"/>
        </w:rPr>
        <w:t>2</w:t>
      </w:r>
      <w:r w:rsidRPr="00355E97">
        <w:t>, м</w:t>
      </w:r>
      <w:r w:rsidRPr="00355E97">
        <w:rPr>
          <w:vertAlign w:val="superscript"/>
        </w:rPr>
        <w:t>2</w:t>
      </w:r>
      <w:r w:rsidRPr="00355E97">
        <w:t>). Точное и приближѐнное измерение площади геометрической фигуры. Вычисление площади прямоугольника.</w:t>
      </w:r>
    </w:p>
    <w:p w:rsidR="002B790B" w:rsidRPr="00355E97" w:rsidRDefault="002B790B" w:rsidP="000A3428">
      <w:pPr>
        <w:pStyle w:val="1"/>
        <w:tabs>
          <w:tab w:val="left" w:pos="142"/>
        </w:tabs>
        <w:spacing w:before="2"/>
        <w:rPr>
          <w:rFonts w:ascii="Times New Roman" w:hAnsi="Times New Roman" w:cs="Times New Roman"/>
          <w:color w:val="auto"/>
          <w:sz w:val="24"/>
          <w:szCs w:val="24"/>
        </w:rPr>
      </w:pPr>
      <w:r w:rsidRPr="00355E97">
        <w:rPr>
          <w:rFonts w:ascii="Times New Roman" w:hAnsi="Times New Roman" w:cs="Times New Roman"/>
          <w:color w:val="auto"/>
          <w:sz w:val="24"/>
          <w:szCs w:val="24"/>
        </w:rPr>
        <w:t>Работа с информацией</w:t>
      </w:r>
    </w:p>
    <w:p w:rsidR="002B790B" w:rsidRPr="00355E97" w:rsidRDefault="002B790B" w:rsidP="000A3428">
      <w:pPr>
        <w:pStyle w:val="af0"/>
        <w:tabs>
          <w:tab w:val="left" w:pos="142"/>
        </w:tabs>
        <w:ind w:left="252" w:right="403" w:firstLine="452"/>
      </w:pPr>
      <w:r w:rsidRPr="00355E97">
        <w:t xml:space="preserve">Сбор  и  представление  информации,  связанной  со  счѐтом  (пересчѐтом), </w:t>
      </w:r>
      <w:r w:rsidRPr="00355E97">
        <w:rPr>
          <w:spacing w:val="-3"/>
        </w:rPr>
        <w:t xml:space="preserve">измерением </w:t>
      </w:r>
      <w:r w:rsidRPr="00355E97">
        <w:t>величин; фиксирование, анализ полученной</w:t>
      </w:r>
      <w:r w:rsidRPr="00355E97">
        <w:rPr>
          <w:spacing w:val="23"/>
        </w:rPr>
        <w:t xml:space="preserve"> </w:t>
      </w:r>
      <w:r w:rsidRPr="00355E97">
        <w:t>информации.</w:t>
      </w:r>
    </w:p>
    <w:p w:rsidR="002B790B" w:rsidRPr="00355E97" w:rsidRDefault="002B790B" w:rsidP="000A3428">
      <w:pPr>
        <w:pStyle w:val="af0"/>
        <w:tabs>
          <w:tab w:val="left" w:pos="142"/>
        </w:tabs>
        <w:spacing w:before="68"/>
        <w:ind w:left="704"/>
      </w:pPr>
      <w:r w:rsidRPr="00355E97">
        <w:t>Построение простейших выражений с помощью логических связок и слов («и»; «не»;</w:t>
      </w:r>
    </w:p>
    <w:p w:rsidR="002B790B" w:rsidRPr="00355E97" w:rsidRDefault="002B790B" w:rsidP="000A3428">
      <w:pPr>
        <w:pStyle w:val="af0"/>
        <w:tabs>
          <w:tab w:val="left" w:pos="142"/>
          <w:tab w:val="left" w:pos="1276"/>
          <w:tab w:val="left" w:pos="2131"/>
          <w:tab w:val="left" w:pos="3971"/>
          <w:tab w:val="left" w:pos="4946"/>
          <w:tab w:val="left" w:pos="6253"/>
          <w:tab w:val="left" w:pos="7089"/>
          <w:tab w:val="left" w:pos="8745"/>
        </w:tabs>
        <w:ind w:left="252" w:right="391"/>
      </w:pPr>
      <w:r w:rsidRPr="00355E97">
        <w:rPr>
          <w:spacing w:val="-3"/>
        </w:rPr>
        <w:t>«если…</w:t>
      </w:r>
      <w:r w:rsidRPr="00355E97">
        <w:rPr>
          <w:spacing w:val="-3"/>
        </w:rPr>
        <w:tab/>
        <w:t>то…»;</w:t>
      </w:r>
      <w:r w:rsidRPr="00355E97">
        <w:rPr>
          <w:spacing w:val="-3"/>
        </w:rPr>
        <w:tab/>
        <w:t>«верно/неверно,</w:t>
      </w:r>
      <w:r w:rsidRPr="00355E97">
        <w:rPr>
          <w:spacing w:val="-3"/>
        </w:rPr>
        <w:tab/>
        <w:t>что…»;</w:t>
      </w:r>
      <w:r w:rsidRPr="00355E97">
        <w:rPr>
          <w:spacing w:val="-3"/>
        </w:rPr>
        <w:tab/>
        <w:t>«каждый»;</w:t>
      </w:r>
      <w:r w:rsidRPr="00355E97">
        <w:rPr>
          <w:spacing w:val="-3"/>
        </w:rPr>
        <w:tab/>
        <w:t>«все»;</w:t>
      </w:r>
      <w:r w:rsidRPr="00355E97">
        <w:rPr>
          <w:spacing w:val="-3"/>
        </w:rPr>
        <w:tab/>
        <w:t>«некоторые»);</w:t>
      </w:r>
      <w:r w:rsidRPr="00355E97">
        <w:rPr>
          <w:spacing w:val="-3"/>
        </w:rPr>
        <w:tab/>
        <w:t>истинность утверждений.</w:t>
      </w:r>
    </w:p>
    <w:p w:rsidR="002B790B" w:rsidRPr="00355E97" w:rsidRDefault="002B790B" w:rsidP="000A3428">
      <w:pPr>
        <w:pStyle w:val="af0"/>
        <w:tabs>
          <w:tab w:val="left" w:pos="142"/>
        </w:tabs>
        <w:ind w:left="252" w:right="397" w:firstLine="452"/>
      </w:pPr>
      <w:r w:rsidRPr="00355E97">
        <w:rPr>
          <w:spacing w:val="-3"/>
        </w:rPr>
        <w:t xml:space="preserve">Составление конечной последовательности (цепочки) </w:t>
      </w:r>
      <w:r w:rsidRPr="00355E97">
        <w:t>предметов, чисел, геометрических фигур и др. по правилу. Составление, запись и выполнение простого алгоритма, плана поиска</w:t>
      </w:r>
      <w:r w:rsidRPr="00355E97">
        <w:rPr>
          <w:spacing w:val="-1"/>
        </w:rPr>
        <w:t xml:space="preserve"> </w:t>
      </w:r>
      <w:r w:rsidRPr="00355E97">
        <w:t>информации.</w:t>
      </w:r>
    </w:p>
    <w:p w:rsidR="00661641" w:rsidRPr="00355E97" w:rsidRDefault="002B790B" w:rsidP="000A3428">
      <w:pPr>
        <w:pStyle w:val="90"/>
        <w:shd w:val="clear" w:color="auto" w:fill="auto"/>
        <w:tabs>
          <w:tab w:val="left" w:pos="142"/>
          <w:tab w:val="left" w:pos="993"/>
        </w:tabs>
        <w:spacing w:line="276" w:lineRule="auto"/>
        <w:ind w:right="20" w:firstLine="567"/>
        <w:rPr>
          <w:i w:val="0"/>
          <w:color w:val="000000" w:themeColor="text1"/>
          <w:sz w:val="24"/>
          <w:szCs w:val="24"/>
        </w:rPr>
      </w:pPr>
      <w:r w:rsidRPr="00355E97">
        <w:rPr>
          <w:sz w:val="24"/>
          <w:szCs w:val="24"/>
        </w:rPr>
        <w:t>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p>
    <w:p w:rsidR="00661641" w:rsidRPr="00355E97" w:rsidRDefault="00661641" w:rsidP="000A3428">
      <w:pPr>
        <w:pStyle w:val="90"/>
        <w:shd w:val="clear" w:color="auto" w:fill="auto"/>
        <w:tabs>
          <w:tab w:val="left" w:pos="142"/>
          <w:tab w:val="left" w:pos="993"/>
        </w:tabs>
        <w:spacing w:line="276" w:lineRule="auto"/>
        <w:ind w:right="20" w:firstLine="567"/>
        <w:rPr>
          <w:color w:val="000000" w:themeColor="text1"/>
          <w:sz w:val="24"/>
          <w:szCs w:val="24"/>
        </w:rPr>
      </w:pPr>
    </w:p>
    <w:p w:rsidR="00661641" w:rsidRPr="00355E97" w:rsidRDefault="002B790B" w:rsidP="000A3428">
      <w:pPr>
        <w:pStyle w:val="90"/>
        <w:shd w:val="clear" w:color="auto" w:fill="auto"/>
        <w:tabs>
          <w:tab w:val="left" w:pos="142"/>
          <w:tab w:val="left" w:pos="993"/>
        </w:tabs>
        <w:spacing w:line="276" w:lineRule="auto"/>
        <w:ind w:right="20" w:firstLine="567"/>
        <w:rPr>
          <w:b/>
          <w:i w:val="0"/>
          <w:color w:val="000000" w:themeColor="text1"/>
          <w:sz w:val="24"/>
          <w:szCs w:val="24"/>
        </w:rPr>
      </w:pPr>
      <w:r w:rsidRPr="00355E97">
        <w:rPr>
          <w:b/>
          <w:i w:val="0"/>
          <w:color w:val="000000" w:themeColor="text1"/>
          <w:sz w:val="24"/>
          <w:szCs w:val="24"/>
        </w:rPr>
        <w:t>ЛИТЕРАТУРНОЕ ЧТЕНИЕ РЕСПУБЛИКИ КОМИ</w:t>
      </w:r>
    </w:p>
    <w:p w:rsidR="00355E97" w:rsidRPr="00355E97" w:rsidRDefault="00355E97" w:rsidP="000A3428">
      <w:pPr>
        <w:pStyle w:val="4"/>
        <w:tabs>
          <w:tab w:val="left" w:pos="142"/>
        </w:tabs>
        <w:spacing w:line="276" w:lineRule="auto"/>
        <w:ind w:right="-456"/>
        <w:rPr>
          <w:rFonts w:ascii="Times New Roman" w:hAnsi="Times New Roman" w:cs="Times New Roman"/>
          <w:color w:val="auto"/>
          <w:sz w:val="24"/>
          <w:szCs w:val="24"/>
        </w:rPr>
      </w:pPr>
      <w:r w:rsidRPr="00355E97">
        <w:rPr>
          <w:rFonts w:ascii="Times New Roman" w:hAnsi="Times New Roman" w:cs="Times New Roman"/>
          <w:color w:val="auto"/>
          <w:sz w:val="24"/>
          <w:szCs w:val="24"/>
        </w:rPr>
        <w:t>Пояснительная записка</w:t>
      </w:r>
    </w:p>
    <w:p w:rsidR="00355E97" w:rsidRPr="00355E97" w:rsidRDefault="00355E97" w:rsidP="000A3428">
      <w:pPr>
        <w:tabs>
          <w:tab w:val="left" w:pos="142"/>
          <w:tab w:val="left" w:pos="1134"/>
        </w:tabs>
        <w:autoSpaceDE w:val="0"/>
        <w:autoSpaceDN w:val="0"/>
        <w:adjustRightInd w:val="0"/>
        <w:spacing w:line="276" w:lineRule="auto"/>
        <w:ind w:firstLine="709"/>
        <w:rPr>
          <w:rFonts w:cs="Times New Roman"/>
          <w:bCs/>
          <w:sz w:val="24"/>
          <w:szCs w:val="24"/>
        </w:rPr>
      </w:pPr>
      <w:r w:rsidRPr="00355E97">
        <w:rPr>
          <w:rFonts w:cs="Times New Roman"/>
          <w:sz w:val="24"/>
          <w:szCs w:val="24"/>
        </w:rPr>
        <w:t xml:space="preserve">Рабочая программа учебного курса </w:t>
      </w:r>
      <w:r w:rsidRPr="00355E97">
        <w:rPr>
          <w:rFonts w:cs="Times New Roman"/>
          <w:bCs/>
          <w:sz w:val="24"/>
          <w:szCs w:val="24"/>
        </w:rPr>
        <w:t xml:space="preserve">«Литературное чтение Республики Коми» составлена </w:t>
      </w:r>
    </w:p>
    <w:p w:rsidR="00355E97" w:rsidRPr="00355E97" w:rsidRDefault="00355E97" w:rsidP="000A3428">
      <w:pPr>
        <w:tabs>
          <w:tab w:val="left" w:pos="142"/>
          <w:tab w:val="left" w:pos="1134"/>
        </w:tabs>
        <w:autoSpaceDE w:val="0"/>
        <w:autoSpaceDN w:val="0"/>
        <w:adjustRightInd w:val="0"/>
        <w:spacing w:line="276" w:lineRule="auto"/>
        <w:ind w:firstLine="709"/>
        <w:rPr>
          <w:rFonts w:cs="Times New Roman"/>
          <w:b/>
          <w:bCs/>
          <w:sz w:val="24"/>
          <w:szCs w:val="24"/>
        </w:rPr>
      </w:pPr>
      <w:r w:rsidRPr="00355E97">
        <w:rPr>
          <w:rFonts w:cs="Times New Roman"/>
          <w:b/>
          <w:bCs/>
          <w:sz w:val="24"/>
          <w:szCs w:val="24"/>
        </w:rPr>
        <w:t>в соответствии с:</w:t>
      </w:r>
    </w:p>
    <w:p w:rsidR="00355E97" w:rsidRPr="00355E97" w:rsidRDefault="00355E97" w:rsidP="000A3428">
      <w:pPr>
        <w:tabs>
          <w:tab w:val="left" w:pos="142"/>
        </w:tabs>
        <w:spacing w:before="32"/>
        <w:ind w:right="-2" w:firstLine="426"/>
        <w:rPr>
          <w:rFonts w:cs="Times New Roman"/>
          <w:color w:val="000000"/>
          <w:sz w:val="24"/>
          <w:szCs w:val="24"/>
        </w:rPr>
      </w:pPr>
      <w:r w:rsidRPr="00355E97">
        <w:rPr>
          <w:rFonts w:cs="Times New Roman"/>
          <w:sz w:val="24"/>
          <w:szCs w:val="24"/>
        </w:rPr>
        <w:lastRenderedPageBreak/>
        <w:t xml:space="preserve">- Федеральным государственным образовательным стандартом начального общего образования, утверждённым приказом Министерства образования и науки Российской Федерации от 06.10.2009 г. № 373 </w:t>
      </w:r>
      <w:r w:rsidRPr="00355E97">
        <w:rPr>
          <w:rFonts w:cs="Times New Roman"/>
          <w:color w:val="000000"/>
          <w:sz w:val="24"/>
          <w:szCs w:val="24"/>
        </w:rPr>
        <w:t>(</w:t>
      </w:r>
      <w:r w:rsidRPr="00355E97">
        <w:rPr>
          <w:rFonts w:cs="Times New Roman"/>
          <w:color w:val="000000"/>
          <w:w w:val="99"/>
          <w:sz w:val="24"/>
          <w:szCs w:val="24"/>
        </w:rPr>
        <w:t>з</w:t>
      </w:r>
      <w:r w:rsidRPr="00355E97">
        <w:rPr>
          <w:rFonts w:cs="Times New Roman"/>
          <w:color w:val="000000"/>
          <w:sz w:val="24"/>
          <w:szCs w:val="24"/>
        </w:rPr>
        <w:t>арегис</w:t>
      </w:r>
      <w:r w:rsidRPr="00355E97">
        <w:rPr>
          <w:rFonts w:cs="Times New Roman"/>
          <w:color w:val="000000"/>
          <w:w w:val="99"/>
          <w:sz w:val="24"/>
          <w:szCs w:val="24"/>
        </w:rPr>
        <w:t>т</w:t>
      </w:r>
      <w:r w:rsidRPr="00355E97">
        <w:rPr>
          <w:rFonts w:cs="Times New Roman"/>
          <w:color w:val="000000"/>
          <w:sz w:val="24"/>
          <w:szCs w:val="24"/>
        </w:rPr>
        <w:t>р</w:t>
      </w:r>
      <w:r w:rsidRPr="00355E97">
        <w:rPr>
          <w:rFonts w:cs="Times New Roman"/>
          <w:color w:val="000000"/>
          <w:spacing w:val="1"/>
          <w:w w:val="99"/>
          <w:sz w:val="24"/>
          <w:szCs w:val="24"/>
        </w:rPr>
        <w:t>и</w:t>
      </w:r>
      <w:r w:rsidRPr="00355E97">
        <w:rPr>
          <w:rFonts w:cs="Times New Roman"/>
          <w:color w:val="000000"/>
          <w:sz w:val="24"/>
          <w:szCs w:val="24"/>
        </w:rPr>
        <w:t>ро</w:t>
      </w:r>
      <w:r w:rsidRPr="00355E97">
        <w:rPr>
          <w:rFonts w:cs="Times New Roman"/>
          <w:color w:val="000000"/>
          <w:spacing w:val="-2"/>
          <w:sz w:val="24"/>
          <w:szCs w:val="24"/>
        </w:rPr>
        <w:t>в</w:t>
      </w:r>
      <w:r w:rsidRPr="00355E97">
        <w:rPr>
          <w:rFonts w:cs="Times New Roman"/>
          <w:color w:val="000000"/>
          <w:spacing w:val="-1"/>
          <w:sz w:val="24"/>
          <w:szCs w:val="24"/>
        </w:rPr>
        <w:t>а</w:t>
      </w:r>
      <w:r w:rsidRPr="00355E97">
        <w:rPr>
          <w:rFonts w:cs="Times New Roman"/>
          <w:color w:val="000000"/>
          <w:w w:val="99"/>
          <w:sz w:val="24"/>
          <w:szCs w:val="24"/>
        </w:rPr>
        <w:t>н</w:t>
      </w:r>
      <w:r w:rsidRPr="00355E97">
        <w:rPr>
          <w:rFonts w:cs="Times New Roman"/>
          <w:color w:val="000000"/>
          <w:spacing w:val="5"/>
          <w:sz w:val="24"/>
          <w:szCs w:val="24"/>
        </w:rPr>
        <w:t xml:space="preserve"> </w:t>
      </w:r>
      <w:r w:rsidRPr="00355E97">
        <w:rPr>
          <w:rFonts w:cs="Times New Roman"/>
          <w:color w:val="000000"/>
          <w:sz w:val="24"/>
          <w:szCs w:val="24"/>
        </w:rPr>
        <w:t xml:space="preserve">в </w:t>
      </w:r>
      <w:r w:rsidRPr="00355E97">
        <w:rPr>
          <w:rFonts w:cs="Times New Roman"/>
          <w:color w:val="000000"/>
          <w:w w:val="99"/>
          <w:sz w:val="24"/>
          <w:szCs w:val="24"/>
        </w:rPr>
        <w:t>М</w:t>
      </w:r>
      <w:r w:rsidRPr="00355E97">
        <w:rPr>
          <w:rFonts w:cs="Times New Roman"/>
          <w:color w:val="000000"/>
          <w:spacing w:val="1"/>
          <w:w w:val="99"/>
          <w:sz w:val="24"/>
          <w:szCs w:val="24"/>
        </w:rPr>
        <w:t>ин</w:t>
      </w:r>
      <w:r w:rsidRPr="00355E97">
        <w:rPr>
          <w:rFonts w:cs="Times New Roman"/>
          <w:color w:val="000000"/>
          <w:w w:val="99"/>
          <w:sz w:val="24"/>
          <w:szCs w:val="24"/>
        </w:rPr>
        <w:t>ю</w:t>
      </w:r>
      <w:r w:rsidRPr="00355E97">
        <w:rPr>
          <w:rFonts w:cs="Times New Roman"/>
          <w:color w:val="000000"/>
          <w:sz w:val="24"/>
          <w:szCs w:val="24"/>
        </w:rPr>
        <w:t>сте</w:t>
      </w:r>
      <w:r w:rsidRPr="00355E97">
        <w:rPr>
          <w:rFonts w:cs="Times New Roman"/>
          <w:color w:val="000000"/>
          <w:spacing w:val="62"/>
          <w:sz w:val="24"/>
          <w:szCs w:val="24"/>
        </w:rPr>
        <w:t xml:space="preserve"> </w:t>
      </w:r>
      <w:r w:rsidRPr="00355E97">
        <w:rPr>
          <w:rFonts w:cs="Times New Roman"/>
          <w:color w:val="000000"/>
          <w:spacing w:val="1"/>
          <w:w w:val="99"/>
          <w:sz w:val="24"/>
          <w:szCs w:val="24"/>
        </w:rPr>
        <w:t>Р</w:t>
      </w:r>
      <w:r w:rsidRPr="00355E97">
        <w:rPr>
          <w:rFonts w:cs="Times New Roman"/>
          <w:color w:val="000000"/>
          <w:sz w:val="24"/>
          <w:szCs w:val="24"/>
        </w:rPr>
        <w:t>ос</w:t>
      </w:r>
      <w:r w:rsidRPr="00355E97">
        <w:rPr>
          <w:rFonts w:cs="Times New Roman"/>
          <w:color w:val="000000"/>
          <w:spacing w:val="-1"/>
          <w:sz w:val="24"/>
          <w:szCs w:val="24"/>
        </w:rPr>
        <w:t>с</w:t>
      </w:r>
      <w:r w:rsidRPr="00355E97">
        <w:rPr>
          <w:rFonts w:cs="Times New Roman"/>
          <w:color w:val="000000"/>
          <w:spacing w:val="1"/>
          <w:w w:val="99"/>
          <w:sz w:val="24"/>
          <w:szCs w:val="24"/>
        </w:rPr>
        <w:t>и</w:t>
      </w:r>
      <w:r w:rsidRPr="00355E97">
        <w:rPr>
          <w:rFonts w:cs="Times New Roman"/>
          <w:color w:val="000000"/>
          <w:w w:val="99"/>
          <w:sz w:val="24"/>
          <w:szCs w:val="24"/>
        </w:rPr>
        <w:t>и</w:t>
      </w:r>
      <w:r w:rsidRPr="00355E97">
        <w:rPr>
          <w:rFonts w:cs="Times New Roman"/>
          <w:color w:val="000000"/>
          <w:spacing w:val="78"/>
          <w:sz w:val="24"/>
          <w:szCs w:val="24"/>
        </w:rPr>
        <w:t xml:space="preserve"> </w:t>
      </w:r>
      <w:r w:rsidRPr="00355E97">
        <w:rPr>
          <w:rFonts w:cs="Times New Roman"/>
          <w:color w:val="000000"/>
          <w:sz w:val="24"/>
          <w:szCs w:val="24"/>
        </w:rPr>
        <w:t>22.</w:t>
      </w:r>
      <w:r w:rsidRPr="00355E97">
        <w:rPr>
          <w:rFonts w:cs="Times New Roman"/>
          <w:color w:val="000000"/>
          <w:spacing w:val="-1"/>
          <w:sz w:val="24"/>
          <w:szCs w:val="24"/>
        </w:rPr>
        <w:t>1</w:t>
      </w:r>
      <w:r w:rsidRPr="00355E97">
        <w:rPr>
          <w:rFonts w:cs="Times New Roman"/>
          <w:color w:val="000000"/>
          <w:sz w:val="24"/>
          <w:szCs w:val="24"/>
        </w:rPr>
        <w:t>2.2009</w:t>
      </w:r>
      <w:r w:rsidRPr="00355E97">
        <w:rPr>
          <w:rFonts w:cs="Times New Roman"/>
          <w:color w:val="000000"/>
          <w:spacing w:val="64"/>
          <w:sz w:val="24"/>
          <w:szCs w:val="24"/>
        </w:rPr>
        <w:t xml:space="preserve"> </w:t>
      </w:r>
      <w:r w:rsidRPr="00355E97">
        <w:rPr>
          <w:rFonts w:cs="Times New Roman"/>
          <w:color w:val="000000"/>
          <w:w w:val="99"/>
          <w:sz w:val="24"/>
          <w:szCs w:val="24"/>
        </w:rPr>
        <w:t>№</w:t>
      </w:r>
      <w:r w:rsidRPr="00355E97">
        <w:rPr>
          <w:rFonts w:cs="Times New Roman"/>
          <w:color w:val="000000"/>
          <w:spacing w:val="64"/>
          <w:sz w:val="24"/>
          <w:szCs w:val="24"/>
        </w:rPr>
        <w:t xml:space="preserve"> </w:t>
      </w:r>
      <w:r w:rsidRPr="00355E97">
        <w:rPr>
          <w:rFonts w:cs="Times New Roman"/>
          <w:color w:val="000000"/>
          <w:sz w:val="24"/>
          <w:szCs w:val="24"/>
        </w:rPr>
        <w:t>17785,</w:t>
      </w:r>
      <w:r w:rsidRPr="00355E97">
        <w:rPr>
          <w:rFonts w:cs="Times New Roman"/>
          <w:color w:val="000000"/>
          <w:spacing w:val="62"/>
          <w:sz w:val="24"/>
          <w:szCs w:val="24"/>
        </w:rPr>
        <w:t xml:space="preserve"> </w:t>
      </w:r>
      <w:r w:rsidRPr="00355E97">
        <w:rPr>
          <w:rFonts w:cs="Times New Roman"/>
          <w:color w:val="000000"/>
          <w:spacing w:val="1"/>
          <w:sz w:val="24"/>
          <w:szCs w:val="24"/>
        </w:rPr>
        <w:t>с</w:t>
      </w:r>
      <w:r w:rsidRPr="00355E97">
        <w:rPr>
          <w:rFonts w:cs="Times New Roman"/>
          <w:color w:val="000000"/>
          <w:spacing w:val="61"/>
          <w:sz w:val="24"/>
          <w:szCs w:val="24"/>
        </w:rPr>
        <w:t xml:space="preserve"> </w:t>
      </w:r>
      <w:r w:rsidRPr="00355E97">
        <w:rPr>
          <w:rFonts w:cs="Times New Roman"/>
          <w:color w:val="000000"/>
          <w:spacing w:val="1"/>
          <w:sz w:val="24"/>
          <w:szCs w:val="24"/>
        </w:rPr>
        <w:t>и</w:t>
      </w:r>
      <w:r w:rsidRPr="00355E97">
        <w:rPr>
          <w:rFonts w:cs="Times New Roman"/>
          <w:color w:val="000000"/>
          <w:w w:val="99"/>
          <w:sz w:val="24"/>
          <w:szCs w:val="24"/>
        </w:rPr>
        <w:t>з</w:t>
      </w:r>
      <w:r w:rsidRPr="00355E97">
        <w:rPr>
          <w:rFonts w:cs="Times New Roman"/>
          <w:color w:val="000000"/>
          <w:spacing w:val="-1"/>
          <w:sz w:val="24"/>
          <w:szCs w:val="24"/>
        </w:rPr>
        <w:t>ме</w:t>
      </w:r>
      <w:r w:rsidRPr="00355E97">
        <w:rPr>
          <w:rFonts w:cs="Times New Roman"/>
          <w:color w:val="000000"/>
          <w:spacing w:val="1"/>
          <w:sz w:val="24"/>
          <w:szCs w:val="24"/>
        </w:rPr>
        <w:t>н</w:t>
      </w:r>
      <w:r w:rsidRPr="00355E97">
        <w:rPr>
          <w:rFonts w:cs="Times New Roman"/>
          <w:color w:val="000000"/>
          <w:sz w:val="24"/>
          <w:szCs w:val="24"/>
        </w:rPr>
        <w:t>ен</w:t>
      </w:r>
      <w:r w:rsidRPr="00355E97">
        <w:rPr>
          <w:rFonts w:cs="Times New Roman"/>
          <w:color w:val="000000"/>
          <w:spacing w:val="1"/>
          <w:sz w:val="24"/>
          <w:szCs w:val="24"/>
        </w:rPr>
        <w:t>и</w:t>
      </w:r>
      <w:r w:rsidRPr="00355E97">
        <w:rPr>
          <w:rFonts w:cs="Times New Roman"/>
          <w:color w:val="000000"/>
          <w:sz w:val="24"/>
          <w:szCs w:val="24"/>
        </w:rPr>
        <w:t>ями</w:t>
      </w:r>
      <w:r w:rsidRPr="00355E97">
        <w:rPr>
          <w:rFonts w:cs="Times New Roman"/>
          <w:color w:val="000000"/>
          <w:spacing w:val="81"/>
          <w:sz w:val="24"/>
          <w:szCs w:val="24"/>
        </w:rPr>
        <w:t xml:space="preserve"> </w:t>
      </w:r>
      <w:r w:rsidRPr="00355E97">
        <w:rPr>
          <w:rFonts w:cs="Times New Roman"/>
          <w:color w:val="000000"/>
          <w:sz w:val="24"/>
          <w:szCs w:val="24"/>
        </w:rPr>
        <w:t>о</w:t>
      </w:r>
      <w:r w:rsidRPr="00355E97">
        <w:rPr>
          <w:rFonts w:cs="Times New Roman"/>
          <w:color w:val="000000"/>
          <w:w w:val="99"/>
          <w:sz w:val="24"/>
          <w:szCs w:val="24"/>
        </w:rPr>
        <w:t>т</w:t>
      </w:r>
      <w:r w:rsidRPr="00355E97">
        <w:rPr>
          <w:rFonts w:cs="Times New Roman"/>
          <w:color w:val="000000"/>
          <w:spacing w:val="78"/>
          <w:sz w:val="24"/>
          <w:szCs w:val="24"/>
        </w:rPr>
        <w:t xml:space="preserve"> </w:t>
      </w:r>
      <w:r w:rsidRPr="00355E97">
        <w:rPr>
          <w:rFonts w:cs="Times New Roman"/>
          <w:color w:val="000000"/>
          <w:sz w:val="24"/>
          <w:szCs w:val="24"/>
        </w:rPr>
        <w:t>26.11.</w:t>
      </w:r>
      <w:r w:rsidRPr="00355E97">
        <w:rPr>
          <w:rFonts w:cs="Times New Roman"/>
          <w:color w:val="000000"/>
          <w:spacing w:val="-2"/>
          <w:sz w:val="24"/>
          <w:szCs w:val="24"/>
        </w:rPr>
        <w:t>2</w:t>
      </w:r>
      <w:r w:rsidRPr="00355E97">
        <w:rPr>
          <w:rFonts w:cs="Times New Roman"/>
          <w:color w:val="000000"/>
          <w:sz w:val="24"/>
          <w:szCs w:val="24"/>
        </w:rPr>
        <w:t>010</w:t>
      </w:r>
      <w:r w:rsidRPr="00355E97">
        <w:rPr>
          <w:rFonts w:cs="Times New Roman"/>
          <w:color w:val="000000"/>
          <w:spacing w:val="65"/>
          <w:sz w:val="24"/>
          <w:szCs w:val="24"/>
        </w:rPr>
        <w:t xml:space="preserve"> </w:t>
      </w:r>
      <w:r w:rsidRPr="00355E97">
        <w:rPr>
          <w:rFonts w:cs="Times New Roman"/>
          <w:color w:val="000000"/>
          <w:w w:val="99"/>
          <w:sz w:val="24"/>
          <w:szCs w:val="24"/>
        </w:rPr>
        <w:t>№</w:t>
      </w:r>
      <w:r w:rsidRPr="00355E97">
        <w:rPr>
          <w:rFonts w:cs="Times New Roman"/>
          <w:color w:val="000000"/>
          <w:sz w:val="24"/>
          <w:szCs w:val="24"/>
        </w:rPr>
        <w:t>1241,</w:t>
      </w:r>
      <w:r w:rsidRPr="00355E97">
        <w:rPr>
          <w:rFonts w:cs="Times New Roman"/>
          <w:color w:val="000000"/>
          <w:spacing w:val="64"/>
          <w:sz w:val="24"/>
          <w:szCs w:val="24"/>
        </w:rPr>
        <w:t xml:space="preserve"> </w:t>
      </w:r>
      <w:r w:rsidRPr="00355E97">
        <w:rPr>
          <w:rFonts w:cs="Times New Roman"/>
          <w:color w:val="000000"/>
          <w:sz w:val="24"/>
          <w:szCs w:val="24"/>
        </w:rPr>
        <w:t>о</w:t>
      </w:r>
      <w:r w:rsidRPr="00355E97">
        <w:rPr>
          <w:rFonts w:cs="Times New Roman"/>
          <w:color w:val="000000"/>
          <w:w w:val="99"/>
          <w:sz w:val="24"/>
          <w:szCs w:val="24"/>
        </w:rPr>
        <w:t>т</w:t>
      </w:r>
      <w:r w:rsidRPr="00355E97">
        <w:rPr>
          <w:rFonts w:cs="Times New Roman"/>
          <w:color w:val="000000"/>
          <w:spacing w:val="77"/>
          <w:sz w:val="24"/>
          <w:szCs w:val="24"/>
        </w:rPr>
        <w:t xml:space="preserve"> </w:t>
      </w:r>
      <w:r w:rsidRPr="00355E97">
        <w:rPr>
          <w:rFonts w:cs="Times New Roman"/>
          <w:color w:val="000000"/>
          <w:sz w:val="24"/>
          <w:szCs w:val="24"/>
        </w:rPr>
        <w:t>22.09</w:t>
      </w:r>
      <w:r w:rsidRPr="00355E97">
        <w:rPr>
          <w:rFonts w:cs="Times New Roman"/>
          <w:color w:val="000000"/>
          <w:spacing w:val="-1"/>
          <w:sz w:val="24"/>
          <w:szCs w:val="24"/>
        </w:rPr>
        <w:t>.</w:t>
      </w:r>
      <w:r w:rsidRPr="00355E97">
        <w:rPr>
          <w:rFonts w:cs="Times New Roman"/>
          <w:color w:val="000000"/>
          <w:sz w:val="24"/>
          <w:szCs w:val="24"/>
        </w:rPr>
        <w:t xml:space="preserve">2011 </w:t>
      </w:r>
      <w:r w:rsidRPr="00355E97">
        <w:rPr>
          <w:rFonts w:cs="Times New Roman"/>
          <w:color w:val="000000"/>
          <w:w w:val="99"/>
          <w:sz w:val="24"/>
          <w:szCs w:val="24"/>
        </w:rPr>
        <w:t>№</w:t>
      </w:r>
      <w:r w:rsidRPr="00355E97">
        <w:rPr>
          <w:rFonts w:cs="Times New Roman"/>
          <w:color w:val="000000"/>
          <w:sz w:val="24"/>
          <w:szCs w:val="24"/>
        </w:rPr>
        <w:t>2357,</w:t>
      </w:r>
      <w:r w:rsidRPr="00355E97">
        <w:rPr>
          <w:rFonts w:cs="Times New Roman"/>
          <w:color w:val="000000"/>
          <w:spacing w:val="-3"/>
          <w:sz w:val="24"/>
          <w:szCs w:val="24"/>
        </w:rPr>
        <w:t xml:space="preserve"> </w:t>
      </w:r>
      <w:r w:rsidRPr="00355E97">
        <w:rPr>
          <w:rFonts w:cs="Times New Roman"/>
          <w:color w:val="000000"/>
          <w:sz w:val="24"/>
          <w:szCs w:val="24"/>
        </w:rPr>
        <w:t xml:space="preserve">от 18.12.2012 </w:t>
      </w:r>
      <w:r w:rsidRPr="00355E97">
        <w:rPr>
          <w:rFonts w:cs="Times New Roman"/>
          <w:color w:val="000000"/>
          <w:w w:val="99"/>
          <w:sz w:val="24"/>
          <w:szCs w:val="24"/>
        </w:rPr>
        <w:t>№</w:t>
      </w:r>
      <w:r w:rsidRPr="00355E97">
        <w:rPr>
          <w:rFonts w:cs="Times New Roman"/>
          <w:color w:val="000000"/>
          <w:sz w:val="24"/>
          <w:szCs w:val="24"/>
        </w:rPr>
        <w:t xml:space="preserve">1060, от 31.12.2015 </w:t>
      </w:r>
      <w:r w:rsidRPr="00355E97">
        <w:rPr>
          <w:rFonts w:cs="Times New Roman"/>
          <w:color w:val="000000"/>
          <w:spacing w:val="-2"/>
          <w:w w:val="99"/>
          <w:sz w:val="24"/>
          <w:szCs w:val="24"/>
        </w:rPr>
        <w:t>№</w:t>
      </w:r>
      <w:r w:rsidRPr="00355E97">
        <w:rPr>
          <w:rFonts w:cs="Times New Roman"/>
          <w:color w:val="000000"/>
          <w:spacing w:val="-3"/>
          <w:sz w:val="24"/>
          <w:szCs w:val="24"/>
        </w:rPr>
        <w:t>1</w:t>
      </w:r>
      <w:r w:rsidRPr="00355E97">
        <w:rPr>
          <w:rFonts w:cs="Times New Roman"/>
          <w:color w:val="000000"/>
          <w:spacing w:val="-2"/>
          <w:sz w:val="24"/>
          <w:szCs w:val="24"/>
        </w:rPr>
        <w:t>576</w:t>
      </w:r>
      <w:r w:rsidRPr="00355E97">
        <w:rPr>
          <w:rFonts w:cs="Times New Roman"/>
          <w:color w:val="000000"/>
          <w:sz w:val="24"/>
          <w:szCs w:val="24"/>
        </w:rPr>
        <w:t>, о</w:t>
      </w:r>
      <w:r w:rsidRPr="00355E97">
        <w:rPr>
          <w:rFonts w:cs="Times New Roman"/>
          <w:color w:val="000000"/>
          <w:w w:val="99"/>
          <w:sz w:val="24"/>
          <w:szCs w:val="24"/>
        </w:rPr>
        <w:t>т</w:t>
      </w:r>
      <w:r w:rsidRPr="00355E97">
        <w:rPr>
          <w:rFonts w:cs="Times New Roman"/>
          <w:color w:val="000000"/>
          <w:sz w:val="24"/>
          <w:szCs w:val="24"/>
        </w:rPr>
        <w:t xml:space="preserve"> 11.12.2020</w:t>
      </w:r>
      <w:r w:rsidRPr="00355E97">
        <w:rPr>
          <w:rFonts w:cs="Times New Roman"/>
          <w:color w:val="000000"/>
          <w:spacing w:val="1"/>
          <w:sz w:val="24"/>
          <w:szCs w:val="24"/>
        </w:rPr>
        <w:t xml:space="preserve"> </w:t>
      </w:r>
      <w:r w:rsidRPr="00355E97">
        <w:rPr>
          <w:rFonts w:cs="Times New Roman"/>
          <w:color w:val="000000"/>
          <w:w w:val="99"/>
          <w:sz w:val="24"/>
          <w:szCs w:val="24"/>
        </w:rPr>
        <w:t>№</w:t>
      </w:r>
      <w:r w:rsidRPr="00355E97">
        <w:rPr>
          <w:rFonts w:cs="Times New Roman"/>
          <w:color w:val="000000"/>
          <w:sz w:val="24"/>
          <w:szCs w:val="24"/>
        </w:rPr>
        <w:t xml:space="preserve"> 712).</w:t>
      </w:r>
    </w:p>
    <w:p w:rsidR="00355E97" w:rsidRPr="00355E97" w:rsidRDefault="00355E97" w:rsidP="000A3428">
      <w:pPr>
        <w:tabs>
          <w:tab w:val="left" w:pos="142"/>
        </w:tabs>
        <w:spacing w:before="4"/>
        <w:ind w:right="-2" w:firstLine="426"/>
        <w:rPr>
          <w:rFonts w:cs="Times New Roman"/>
          <w:b/>
          <w:bCs/>
          <w:color w:val="000000"/>
          <w:sz w:val="24"/>
          <w:szCs w:val="24"/>
        </w:rPr>
      </w:pPr>
      <w:r w:rsidRPr="00355E97">
        <w:rPr>
          <w:rFonts w:cs="Times New Roman"/>
          <w:b/>
          <w:bCs/>
          <w:color w:val="000000"/>
          <w:sz w:val="24"/>
          <w:szCs w:val="24"/>
        </w:rPr>
        <w:t>с у</w:t>
      </w:r>
      <w:r w:rsidRPr="00355E97">
        <w:rPr>
          <w:rFonts w:cs="Times New Roman"/>
          <w:b/>
          <w:bCs/>
          <w:color w:val="000000"/>
          <w:spacing w:val="-1"/>
          <w:sz w:val="24"/>
          <w:szCs w:val="24"/>
        </w:rPr>
        <w:t>че</w:t>
      </w:r>
      <w:r w:rsidRPr="00355E97">
        <w:rPr>
          <w:rFonts w:cs="Times New Roman"/>
          <w:b/>
          <w:bCs/>
          <w:color w:val="000000"/>
          <w:spacing w:val="1"/>
          <w:w w:val="99"/>
          <w:sz w:val="24"/>
          <w:szCs w:val="24"/>
        </w:rPr>
        <w:t>т</w:t>
      </w:r>
      <w:r w:rsidRPr="00355E97">
        <w:rPr>
          <w:rFonts w:cs="Times New Roman"/>
          <w:b/>
          <w:bCs/>
          <w:color w:val="000000"/>
          <w:sz w:val="24"/>
          <w:szCs w:val="24"/>
        </w:rPr>
        <w:t>о</w:t>
      </w:r>
      <w:r w:rsidRPr="00355E97">
        <w:rPr>
          <w:rFonts w:cs="Times New Roman"/>
          <w:b/>
          <w:bCs/>
          <w:color w:val="000000"/>
          <w:w w:val="99"/>
          <w:sz w:val="24"/>
          <w:szCs w:val="24"/>
        </w:rPr>
        <w:t>м</w:t>
      </w:r>
      <w:r w:rsidRPr="00355E97">
        <w:rPr>
          <w:rFonts w:cs="Times New Roman"/>
          <w:b/>
          <w:bCs/>
          <w:color w:val="000000"/>
          <w:sz w:val="24"/>
          <w:szCs w:val="24"/>
        </w:rPr>
        <w:t>:</w:t>
      </w:r>
    </w:p>
    <w:p w:rsidR="00355E97" w:rsidRPr="00355E97" w:rsidRDefault="00A33ACF" w:rsidP="000A3428">
      <w:pPr>
        <w:tabs>
          <w:tab w:val="left" w:pos="142"/>
        </w:tabs>
        <w:ind w:right="-2" w:firstLine="426"/>
        <w:rPr>
          <w:rFonts w:cs="Times New Roman"/>
          <w:color w:val="000000"/>
          <w:sz w:val="24"/>
          <w:szCs w:val="24"/>
        </w:rPr>
      </w:pPr>
      <w:r>
        <w:rPr>
          <w:rFonts w:eastAsia="Symbol" w:cs="Times New Roman"/>
          <w:color w:val="000000"/>
          <w:sz w:val="24"/>
          <w:szCs w:val="24"/>
        </w:rPr>
        <w:t xml:space="preserve">- </w:t>
      </w:r>
      <w:r w:rsidR="00355E97" w:rsidRPr="00355E97">
        <w:rPr>
          <w:rFonts w:cs="Times New Roman"/>
          <w:color w:val="000000"/>
          <w:sz w:val="24"/>
          <w:szCs w:val="24"/>
        </w:rPr>
        <w:t>Пр</w:t>
      </w:r>
      <w:r w:rsidR="00355E97" w:rsidRPr="00355E97">
        <w:rPr>
          <w:rFonts w:cs="Times New Roman"/>
          <w:color w:val="000000"/>
          <w:spacing w:val="1"/>
          <w:w w:val="99"/>
          <w:sz w:val="24"/>
          <w:szCs w:val="24"/>
        </w:rPr>
        <w:t>и</w:t>
      </w:r>
      <w:r w:rsidR="00355E97" w:rsidRPr="00355E97">
        <w:rPr>
          <w:rFonts w:cs="Times New Roman"/>
          <w:color w:val="000000"/>
          <w:sz w:val="24"/>
          <w:szCs w:val="24"/>
        </w:rPr>
        <w:t>мер</w:t>
      </w:r>
      <w:r w:rsidR="00355E97" w:rsidRPr="00355E97">
        <w:rPr>
          <w:rFonts w:cs="Times New Roman"/>
          <w:color w:val="000000"/>
          <w:w w:val="99"/>
          <w:sz w:val="24"/>
          <w:szCs w:val="24"/>
        </w:rPr>
        <w:t>н</w:t>
      </w:r>
      <w:r w:rsidR="00355E97" w:rsidRPr="00355E97">
        <w:rPr>
          <w:rFonts w:cs="Times New Roman"/>
          <w:color w:val="000000"/>
          <w:sz w:val="24"/>
          <w:szCs w:val="24"/>
        </w:rPr>
        <w:t>о</w:t>
      </w:r>
      <w:r w:rsidR="00355E97" w:rsidRPr="00355E97">
        <w:rPr>
          <w:rFonts w:cs="Times New Roman"/>
          <w:color w:val="000000"/>
          <w:w w:val="99"/>
          <w:sz w:val="24"/>
          <w:szCs w:val="24"/>
        </w:rPr>
        <w:t>й</w:t>
      </w:r>
      <w:r w:rsidR="00355E97" w:rsidRPr="00355E97">
        <w:rPr>
          <w:rFonts w:cs="Times New Roman"/>
          <w:color w:val="000000"/>
          <w:spacing w:val="56"/>
          <w:sz w:val="24"/>
          <w:szCs w:val="24"/>
        </w:rPr>
        <w:t xml:space="preserve"> </w:t>
      </w:r>
      <w:r w:rsidR="00355E97" w:rsidRPr="00355E97">
        <w:rPr>
          <w:rFonts w:cs="Times New Roman"/>
          <w:color w:val="000000"/>
          <w:sz w:val="24"/>
          <w:szCs w:val="24"/>
        </w:rPr>
        <w:t>ос</w:t>
      </w:r>
      <w:r w:rsidR="00355E97" w:rsidRPr="00355E97">
        <w:rPr>
          <w:rFonts w:cs="Times New Roman"/>
          <w:color w:val="000000"/>
          <w:w w:val="99"/>
          <w:sz w:val="24"/>
          <w:szCs w:val="24"/>
        </w:rPr>
        <w:t>н</w:t>
      </w:r>
      <w:r w:rsidR="00355E97" w:rsidRPr="00355E97">
        <w:rPr>
          <w:rFonts w:cs="Times New Roman"/>
          <w:color w:val="000000"/>
          <w:sz w:val="24"/>
          <w:szCs w:val="24"/>
        </w:rPr>
        <w:t>ов</w:t>
      </w:r>
      <w:r w:rsidR="00355E97" w:rsidRPr="00355E97">
        <w:rPr>
          <w:rFonts w:cs="Times New Roman"/>
          <w:color w:val="000000"/>
          <w:w w:val="99"/>
          <w:sz w:val="24"/>
          <w:szCs w:val="24"/>
        </w:rPr>
        <w:t>н</w:t>
      </w:r>
      <w:r w:rsidR="00355E97" w:rsidRPr="00355E97">
        <w:rPr>
          <w:rFonts w:cs="Times New Roman"/>
          <w:color w:val="000000"/>
          <w:spacing w:val="-1"/>
          <w:sz w:val="24"/>
          <w:szCs w:val="24"/>
        </w:rPr>
        <w:t>о</w:t>
      </w:r>
      <w:r w:rsidR="00355E97" w:rsidRPr="00355E97">
        <w:rPr>
          <w:rFonts w:cs="Times New Roman"/>
          <w:color w:val="000000"/>
          <w:w w:val="99"/>
          <w:sz w:val="24"/>
          <w:szCs w:val="24"/>
        </w:rPr>
        <w:t>й</w:t>
      </w:r>
      <w:r w:rsidR="00355E97" w:rsidRPr="00355E97">
        <w:rPr>
          <w:rFonts w:cs="Times New Roman"/>
          <w:color w:val="000000"/>
          <w:spacing w:val="53"/>
          <w:sz w:val="24"/>
          <w:szCs w:val="24"/>
        </w:rPr>
        <w:t xml:space="preserve"> </w:t>
      </w:r>
      <w:r w:rsidR="00355E97" w:rsidRPr="00355E97">
        <w:rPr>
          <w:rFonts w:cs="Times New Roman"/>
          <w:color w:val="000000"/>
          <w:sz w:val="24"/>
          <w:szCs w:val="24"/>
        </w:rPr>
        <w:t>образова</w:t>
      </w:r>
      <w:r w:rsidR="00355E97" w:rsidRPr="00355E97">
        <w:rPr>
          <w:rFonts w:cs="Times New Roman"/>
          <w:color w:val="000000"/>
          <w:w w:val="99"/>
          <w:sz w:val="24"/>
          <w:szCs w:val="24"/>
        </w:rPr>
        <w:t>т</w:t>
      </w:r>
      <w:r w:rsidR="00355E97" w:rsidRPr="00355E97">
        <w:rPr>
          <w:rFonts w:cs="Times New Roman"/>
          <w:color w:val="000000"/>
          <w:sz w:val="24"/>
          <w:szCs w:val="24"/>
        </w:rPr>
        <w:t>ел</w:t>
      </w:r>
      <w:r w:rsidR="00355E97" w:rsidRPr="00355E97">
        <w:rPr>
          <w:rFonts w:cs="Times New Roman"/>
          <w:color w:val="000000"/>
          <w:w w:val="99"/>
          <w:sz w:val="24"/>
          <w:szCs w:val="24"/>
        </w:rPr>
        <w:t>ь</w:t>
      </w:r>
      <w:r w:rsidR="00355E97" w:rsidRPr="00355E97">
        <w:rPr>
          <w:rFonts w:cs="Times New Roman"/>
          <w:color w:val="000000"/>
          <w:spacing w:val="1"/>
          <w:sz w:val="24"/>
          <w:szCs w:val="24"/>
        </w:rPr>
        <w:t>н</w:t>
      </w:r>
      <w:r w:rsidR="00355E97" w:rsidRPr="00355E97">
        <w:rPr>
          <w:rFonts w:cs="Times New Roman"/>
          <w:color w:val="000000"/>
          <w:sz w:val="24"/>
          <w:szCs w:val="24"/>
        </w:rPr>
        <w:t>ой</w:t>
      </w:r>
      <w:r w:rsidR="00355E97" w:rsidRPr="00355E97">
        <w:rPr>
          <w:rFonts w:cs="Times New Roman"/>
          <w:color w:val="000000"/>
          <w:spacing w:val="53"/>
          <w:sz w:val="24"/>
          <w:szCs w:val="24"/>
        </w:rPr>
        <w:t xml:space="preserve"> </w:t>
      </w:r>
      <w:r w:rsidR="00355E97" w:rsidRPr="00355E97">
        <w:rPr>
          <w:rFonts w:cs="Times New Roman"/>
          <w:color w:val="000000"/>
          <w:spacing w:val="1"/>
          <w:sz w:val="24"/>
          <w:szCs w:val="24"/>
        </w:rPr>
        <w:t>п</w:t>
      </w:r>
      <w:r w:rsidR="00355E97" w:rsidRPr="00355E97">
        <w:rPr>
          <w:rFonts w:cs="Times New Roman"/>
          <w:color w:val="000000"/>
          <w:sz w:val="24"/>
          <w:szCs w:val="24"/>
        </w:rPr>
        <w:t>рог</w:t>
      </w:r>
      <w:r w:rsidR="00355E97" w:rsidRPr="00355E97">
        <w:rPr>
          <w:rFonts w:cs="Times New Roman"/>
          <w:color w:val="000000"/>
          <w:spacing w:val="-1"/>
          <w:sz w:val="24"/>
          <w:szCs w:val="24"/>
        </w:rPr>
        <w:t>ра</w:t>
      </w:r>
      <w:r w:rsidR="00355E97" w:rsidRPr="00355E97">
        <w:rPr>
          <w:rFonts w:cs="Times New Roman"/>
          <w:color w:val="000000"/>
          <w:sz w:val="24"/>
          <w:szCs w:val="24"/>
        </w:rPr>
        <w:t>м</w:t>
      </w:r>
      <w:r w:rsidR="00355E97" w:rsidRPr="00355E97">
        <w:rPr>
          <w:rFonts w:cs="Times New Roman"/>
          <w:color w:val="000000"/>
          <w:spacing w:val="-1"/>
          <w:sz w:val="24"/>
          <w:szCs w:val="24"/>
        </w:rPr>
        <w:t>м</w:t>
      </w:r>
      <w:r w:rsidR="00355E97" w:rsidRPr="00355E97">
        <w:rPr>
          <w:rFonts w:cs="Times New Roman"/>
          <w:color w:val="000000"/>
          <w:sz w:val="24"/>
          <w:szCs w:val="24"/>
        </w:rPr>
        <w:t>ы</w:t>
      </w:r>
      <w:r w:rsidR="00355E97" w:rsidRPr="00355E97">
        <w:rPr>
          <w:rFonts w:cs="Times New Roman"/>
          <w:color w:val="000000"/>
          <w:spacing w:val="99"/>
          <w:sz w:val="24"/>
          <w:szCs w:val="24"/>
        </w:rPr>
        <w:t xml:space="preserve"> </w:t>
      </w:r>
      <w:r w:rsidR="00355E97" w:rsidRPr="00355E97">
        <w:rPr>
          <w:rFonts w:cs="Times New Roman"/>
          <w:color w:val="000000"/>
          <w:spacing w:val="1"/>
          <w:sz w:val="24"/>
          <w:szCs w:val="24"/>
        </w:rPr>
        <w:t>н</w:t>
      </w:r>
      <w:r w:rsidR="00355E97" w:rsidRPr="00355E97">
        <w:rPr>
          <w:rFonts w:cs="Times New Roman"/>
          <w:color w:val="000000"/>
          <w:sz w:val="24"/>
          <w:szCs w:val="24"/>
        </w:rPr>
        <w:t>ач</w:t>
      </w:r>
      <w:r w:rsidR="00355E97" w:rsidRPr="00355E97">
        <w:rPr>
          <w:rFonts w:cs="Times New Roman"/>
          <w:color w:val="000000"/>
          <w:spacing w:val="-1"/>
          <w:sz w:val="24"/>
          <w:szCs w:val="24"/>
        </w:rPr>
        <w:t>а</w:t>
      </w:r>
      <w:r w:rsidR="00355E97" w:rsidRPr="00355E97">
        <w:rPr>
          <w:rFonts w:cs="Times New Roman"/>
          <w:color w:val="000000"/>
          <w:sz w:val="24"/>
          <w:szCs w:val="24"/>
        </w:rPr>
        <w:t>л</w:t>
      </w:r>
      <w:r w:rsidR="00355E97" w:rsidRPr="00355E97">
        <w:rPr>
          <w:rFonts w:cs="Times New Roman"/>
          <w:color w:val="000000"/>
          <w:w w:val="99"/>
          <w:sz w:val="24"/>
          <w:szCs w:val="24"/>
        </w:rPr>
        <w:t>ь</w:t>
      </w:r>
      <w:r w:rsidR="00355E97" w:rsidRPr="00355E97">
        <w:rPr>
          <w:rFonts w:cs="Times New Roman"/>
          <w:color w:val="000000"/>
          <w:spacing w:val="1"/>
          <w:sz w:val="24"/>
          <w:szCs w:val="24"/>
        </w:rPr>
        <w:t>н</w:t>
      </w:r>
      <w:r w:rsidR="00355E97" w:rsidRPr="00355E97">
        <w:rPr>
          <w:rFonts w:cs="Times New Roman"/>
          <w:color w:val="000000"/>
          <w:sz w:val="24"/>
          <w:szCs w:val="24"/>
        </w:rPr>
        <w:t>ого</w:t>
      </w:r>
      <w:r w:rsidR="00355E97" w:rsidRPr="00355E97">
        <w:rPr>
          <w:rFonts w:cs="Times New Roman"/>
          <w:color w:val="000000"/>
          <w:spacing w:val="55"/>
          <w:sz w:val="24"/>
          <w:szCs w:val="24"/>
        </w:rPr>
        <w:t xml:space="preserve"> </w:t>
      </w:r>
      <w:r w:rsidR="00355E97" w:rsidRPr="00355E97">
        <w:rPr>
          <w:rFonts w:cs="Times New Roman"/>
          <w:color w:val="000000"/>
          <w:sz w:val="24"/>
          <w:szCs w:val="24"/>
        </w:rPr>
        <w:t>об</w:t>
      </w:r>
      <w:r w:rsidR="00355E97" w:rsidRPr="00355E97">
        <w:rPr>
          <w:rFonts w:cs="Times New Roman"/>
          <w:color w:val="000000"/>
          <w:w w:val="99"/>
          <w:sz w:val="24"/>
          <w:szCs w:val="24"/>
        </w:rPr>
        <w:t>щ</w:t>
      </w:r>
      <w:r w:rsidR="00355E97" w:rsidRPr="00355E97">
        <w:rPr>
          <w:rFonts w:cs="Times New Roman"/>
          <w:color w:val="000000"/>
          <w:sz w:val="24"/>
          <w:szCs w:val="24"/>
        </w:rPr>
        <w:t>его</w:t>
      </w:r>
      <w:r w:rsidR="00355E97" w:rsidRPr="00355E97">
        <w:rPr>
          <w:rFonts w:cs="Times New Roman"/>
          <w:color w:val="000000"/>
          <w:spacing w:val="56"/>
          <w:sz w:val="24"/>
          <w:szCs w:val="24"/>
        </w:rPr>
        <w:t xml:space="preserve"> </w:t>
      </w:r>
      <w:r w:rsidR="00355E97" w:rsidRPr="00355E97">
        <w:rPr>
          <w:rFonts w:cs="Times New Roman"/>
          <w:color w:val="000000"/>
          <w:sz w:val="24"/>
          <w:szCs w:val="24"/>
        </w:rPr>
        <w:t>обра</w:t>
      </w:r>
      <w:r w:rsidR="00355E97" w:rsidRPr="00355E97">
        <w:rPr>
          <w:rFonts w:cs="Times New Roman"/>
          <w:color w:val="000000"/>
          <w:spacing w:val="1"/>
          <w:w w:val="99"/>
          <w:sz w:val="24"/>
          <w:szCs w:val="24"/>
        </w:rPr>
        <w:t>з</w:t>
      </w:r>
      <w:r w:rsidR="00355E97" w:rsidRPr="00355E97">
        <w:rPr>
          <w:rFonts w:cs="Times New Roman"/>
          <w:color w:val="000000"/>
          <w:sz w:val="24"/>
          <w:szCs w:val="24"/>
        </w:rPr>
        <w:t>ова</w:t>
      </w:r>
      <w:r w:rsidR="00355E97" w:rsidRPr="00355E97">
        <w:rPr>
          <w:rFonts w:cs="Times New Roman"/>
          <w:color w:val="000000"/>
          <w:w w:val="99"/>
          <w:sz w:val="24"/>
          <w:szCs w:val="24"/>
        </w:rPr>
        <w:t>ни</w:t>
      </w:r>
      <w:r w:rsidR="00355E97" w:rsidRPr="00355E97">
        <w:rPr>
          <w:rFonts w:cs="Times New Roman"/>
          <w:color w:val="000000"/>
          <w:sz w:val="24"/>
          <w:szCs w:val="24"/>
        </w:rPr>
        <w:t xml:space="preserve">я </w:t>
      </w:r>
      <w:r w:rsidR="00355E97" w:rsidRPr="00355E97">
        <w:rPr>
          <w:rFonts w:cs="Times New Roman"/>
          <w:color w:val="000000"/>
          <w:w w:val="99"/>
          <w:sz w:val="24"/>
          <w:szCs w:val="24"/>
        </w:rPr>
        <w:t>(</w:t>
      </w:r>
      <w:r w:rsidR="00355E97" w:rsidRPr="00355E97">
        <w:rPr>
          <w:rFonts w:cs="Times New Roman"/>
          <w:color w:val="000000"/>
          <w:sz w:val="24"/>
          <w:szCs w:val="24"/>
        </w:rPr>
        <w:t>одобре</w:t>
      </w:r>
      <w:r w:rsidR="00355E97" w:rsidRPr="00355E97">
        <w:rPr>
          <w:rFonts w:cs="Times New Roman"/>
          <w:color w:val="000000"/>
          <w:w w:val="99"/>
          <w:sz w:val="24"/>
          <w:szCs w:val="24"/>
        </w:rPr>
        <w:t>н</w:t>
      </w:r>
      <w:r w:rsidR="00355E97" w:rsidRPr="00355E97">
        <w:rPr>
          <w:rFonts w:cs="Times New Roman"/>
          <w:color w:val="000000"/>
          <w:sz w:val="24"/>
          <w:szCs w:val="24"/>
        </w:rPr>
        <w:t>а р</w:t>
      </w:r>
      <w:r w:rsidR="00355E97" w:rsidRPr="00355E97">
        <w:rPr>
          <w:rFonts w:cs="Times New Roman"/>
          <w:color w:val="000000"/>
          <w:spacing w:val="-1"/>
          <w:sz w:val="24"/>
          <w:szCs w:val="24"/>
        </w:rPr>
        <w:t>е</w:t>
      </w:r>
      <w:r w:rsidR="00355E97" w:rsidRPr="00355E97">
        <w:rPr>
          <w:rFonts w:cs="Times New Roman"/>
          <w:color w:val="000000"/>
          <w:spacing w:val="2"/>
          <w:sz w:val="24"/>
          <w:szCs w:val="24"/>
        </w:rPr>
        <w:t>ш</w:t>
      </w:r>
      <w:r w:rsidR="00355E97" w:rsidRPr="00355E97">
        <w:rPr>
          <w:rFonts w:cs="Times New Roman"/>
          <w:color w:val="000000"/>
          <w:sz w:val="24"/>
          <w:szCs w:val="24"/>
        </w:rPr>
        <w:t>е</w:t>
      </w:r>
      <w:r w:rsidR="00355E97" w:rsidRPr="00355E97">
        <w:rPr>
          <w:rFonts w:cs="Times New Roman"/>
          <w:color w:val="000000"/>
          <w:w w:val="99"/>
          <w:sz w:val="24"/>
          <w:szCs w:val="24"/>
        </w:rPr>
        <w:t>н</w:t>
      </w:r>
      <w:r w:rsidR="00355E97" w:rsidRPr="00355E97">
        <w:rPr>
          <w:rFonts w:cs="Times New Roman"/>
          <w:color w:val="000000"/>
          <w:spacing w:val="1"/>
          <w:w w:val="99"/>
          <w:sz w:val="24"/>
          <w:szCs w:val="24"/>
        </w:rPr>
        <w:t>и</w:t>
      </w:r>
      <w:r w:rsidR="00355E97" w:rsidRPr="00355E97">
        <w:rPr>
          <w:rFonts w:cs="Times New Roman"/>
          <w:color w:val="000000"/>
          <w:sz w:val="24"/>
          <w:szCs w:val="24"/>
        </w:rPr>
        <w:t>ем федер</w:t>
      </w:r>
      <w:r w:rsidR="00355E97" w:rsidRPr="00355E97">
        <w:rPr>
          <w:rFonts w:cs="Times New Roman"/>
          <w:color w:val="000000"/>
          <w:spacing w:val="-1"/>
          <w:sz w:val="24"/>
          <w:szCs w:val="24"/>
        </w:rPr>
        <w:t>а</w:t>
      </w:r>
      <w:r w:rsidR="00355E97" w:rsidRPr="00355E97">
        <w:rPr>
          <w:rFonts w:cs="Times New Roman"/>
          <w:color w:val="000000"/>
          <w:sz w:val="24"/>
          <w:szCs w:val="24"/>
        </w:rPr>
        <w:t>ль</w:t>
      </w:r>
      <w:r w:rsidR="00355E97" w:rsidRPr="00355E97">
        <w:rPr>
          <w:rFonts w:cs="Times New Roman"/>
          <w:color w:val="000000"/>
          <w:spacing w:val="1"/>
          <w:w w:val="99"/>
          <w:sz w:val="24"/>
          <w:szCs w:val="24"/>
        </w:rPr>
        <w:t>н</w:t>
      </w:r>
      <w:r w:rsidR="00355E97" w:rsidRPr="00355E97">
        <w:rPr>
          <w:rFonts w:cs="Times New Roman"/>
          <w:color w:val="000000"/>
          <w:sz w:val="24"/>
          <w:szCs w:val="24"/>
        </w:rPr>
        <w:t>о</w:t>
      </w:r>
      <w:r w:rsidR="00355E97" w:rsidRPr="00355E97">
        <w:rPr>
          <w:rFonts w:cs="Times New Roman"/>
          <w:color w:val="000000"/>
          <w:w w:val="99"/>
          <w:sz w:val="24"/>
          <w:szCs w:val="24"/>
        </w:rPr>
        <w:t>г</w:t>
      </w:r>
      <w:r w:rsidR="00355E97" w:rsidRPr="00355E97">
        <w:rPr>
          <w:rFonts w:cs="Times New Roman"/>
          <w:color w:val="000000"/>
          <w:sz w:val="24"/>
          <w:szCs w:val="24"/>
        </w:rPr>
        <w:t xml:space="preserve">о </w:t>
      </w:r>
      <w:r w:rsidR="00355E97" w:rsidRPr="00355E97">
        <w:rPr>
          <w:rFonts w:cs="Times New Roman"/>
          <w:color w:val="000000"/>
          <w:spacing w:val="-4"/>
          <w:sz w:val="24"/>
          <w:szCs w:val="24"/>
        </w:rPr>
        <w:t>у</w:t>
      </w:r>
      <w:r w:rsidR="00355E97" w:rsidRPr="00355E97">
        <w:rPr>
          <w:rFonts w:cs="Times New Roman"/>
          <w:color w:val="000000"/>
          <w:sz w:val="24"/>
          <w:szCs w:val="24"/>
        </w:rPr>
        <w:t>чеб</w:t>
      </w:r>
      <w:r w:rsidR="00355E97" w:rsidRPr="00355E97">
        <w:rPr>
          <w:rFonts w:cs="Times New Roman"/>
          <w:color w:val="000000"/>
          <w:spacing w:val="1"/>
          <w:sz w:val="24"/>
          <w:szCs w:val="24"/>
        </w:rPr>
        <w:t>н</w:t>
      </w:r>
      <w:r w:rsidR="00355E97" w:rsidRPr="00355E97">
        <w:rPr>
          <w:rFonts w:cs="Times New Roman"/>
          <w:color w:val="000000"/>
          <w:spacing w:val="4"/>
          <w:sz w:val="24"/>
          <w:szCs w:val="24"/>
        </w:rPr>
        <w:t>о</w:t>
      </w:r>
      <w:r w:rsidR="00355E97" w:rsidRPr="00355E97">
        <w:rPr>
          <w:rFonts w:cs="Times New Roman"/>
          <w:color w:val="000000"/>
          <w:sz w:val="24"/>
          <w:szCs w:val="24"/>
        </w:rPr>
        <w:t>-ме</w:t>
      </w:r>
      <w:r w:rsidR="00355E97" w:rsidRPr="00355E97">
        <w:rPr>
          <w:rFonts w:cs="Times New Roman"/>
          <w:color w:val="000000"/>
          <w:w w:val="99"/>
          <w:sz w:val="24"/>
          <w:szCs w:val="24"/>
        </w:rPr>
        <w:t>т</w:t>
      </w:r>
      <w:r w:rsidR="00355E97" w:rsidRPr="00355E97">
        <w:rPr>
          <w:rFonts w:cs="Times New Roman"/>
          <w:color w:val="000000"/>
          <w:sz w:val="24"/>
          <w:szCs w:val="24"/>
        </w:rPr>
        <w:t xml:space="preserve">одического </w:t>
      </w:r>
      <w:r w:rsidR="00355E97" w:rsidRPr="00355E97">
        <w:rPr>
          <w:rFonts w:cs="Times New Roman"/>
          <w:color w:val="000000"/>
          <w:spacing w:val="1"/>
          <w:sz w:val="24"/>
          <w:szCs w:val="24"/>
        </w:rPr>
        <w:t>о</w:t>
      </w:r>
      <w:r w:rsidR="00355E97" w:rsidRPr="00355E97">
        <w:rPr>
          <w:rFonts w:cs="Times New Roman"/>
          <w:color w:val="000000"/>
          <w:sz w:val="24"/>
          <w:szCs w:val="24"/>
        </w:rPr>
        <w:t>б</w:t>
      </w:r>
      <w:r w:rsidR="00355E97" w:rsidRPr="00355E97">
        <w:rPr>
          <w:rFonts w:cs="Times New Roman"/>
          <w:color w:val="000000"/>
          <w:spacing w:val="1"/>
          <w:sz w:val="24"/>
          <w:szCs w:val="24"/>
        </w:rPr>
        <w:t>ъ</w:t>
      </w:r>
      <w:r w:rsidR="00355E97" w:rsidRPr="00355E97">
        <w:rPr>
          <w:rFonts w:cs="Times New Roman"/>
          <w:color w:val="000000"/>
          <w:sz w:val="24"/>
          <w:szCs w:val="24"/>
        </w:rPr>
        <w:t>ед</w:t>
      </w:r>
      <w:r w:rsidR="00355E97" w:rsidRPr="00355E97">
        <w:rPr>
          <w:rFonts w:cs="Times New Roman"/>
          <w:color w:val="000000"/>
          <w:spacing w:val="1"/>
          <w:sz w:val="24"/>
          <w:szCs w:val="24"/>
        </w:rPr>
        <w:t>ин</w:t>
      </w:r>
      <w:r w:rsidR="00355E97" w:rsidRPr="00355E97">
        <w:rPr>
          <w:rFonts w:cs="Times New Roman"/>
          <w:color w:val="000000"/>
          <w:sz w:val="24"/>
          <w:szCs w:val="24"/>
        </w:rPr>
        <w:t>е</w:t>
      </w:r>
      <w:r w:rsidR="00355E97" w:rsidRPr="00355E97">
        <w:rPr>
          <w:rFonts w:cs="Times New Roman"/>
          <w:color w:val="000000"/>
          <w:spacing w:val="-1"/>
          <w:sz w:val="24"/>
          <w:szCs w:val="24"/>
        </w:rPr>
        <w:t>н</w:t>
      </w:r>
      <w:r w:rsidR="00355E97" w:rsidRPr="00355E97">
        <w:rPr>
          <w:rFonts w:cs="Times New Roman"/>
          <w:color w:val="000000"/>
          <w:sz w:val="24"/>
          <w:szCs w:val="24"/>
        </w:rPr>
        <w:t>ия по об</w:t>
      </w:r>
      <w:r w:rsidR="00355E97" w:rsidRPr="00355E97">
        <w:rPr>
          <w:rFonts w:cs="Times New Roman"/>
          <w:color w:val="000000"/>
          <w:w w:val="99"/>
          <w:sz w:val="24"/>
          <w:szCs w:val="24"/>
        </w:rPr>
        <w:t>щ</w:t>
      </w:r>
      <w:r w:rsidR="00355E97" w:rsidRPr="00355E97">
        <w:rPr>
          <w:rFonts w:cs="Times New Roman"/>
          <w:color w:val="000000"/>
          <w:sz w:val="24"/>
          <w:szCs w:val="24"/>
        </w:rPr>
        <w:t>е</w:t>
      </w:r>
      <w:r w:rsidR="00355E97" w:rsidRPr="00355E97">
        <w:rPr>
          <w:rFonts w:cs="Times New Roman"/>
          <w:color w:val="000000"/>
          <w:spacing w:val="3"/>
          <w:sz w:val="24"/>
          <w:szCs w:val="24"/>
        </w:rPr>
        <w:t>м</w:t>
      </w:r>
      <w:r w:rsidR="00355E97" w:rsidRPr="00355E97">
        <w:rPr>
          <w:rFonts w:cs="Times New Roman"/>
          <w:color w:val="000000"/>
          <w:sz w:val="24"/>
          <w:szCs w:val="24"/>
        </w:rPr>
        <w:t>у обра</w:t>
      </w:r>
      <w:r w:rsidR="00355E97" w:rsidRPr="00355E97">
        <w:rPr>
          <w:rFonts w:cs="Times New Roman"/>
          <w:color w:val="000000"/>
          <w:w w:val="99"/>
          <w:sz w:val="24"/>
          <w:szCs w:val="24"/>
        </w:rPr>
        <w:t>з</w:t>
      </w:r>
      <w:r w:rsidR="00355E97" w:rsidRPr="00355E97">
        <w:rPr>
          <w:rFonts w:cs="Times New Roman"/>
          <w:color w:val="000000"/>
          <w:sz w:val="24"/>
          <w:szCs w:val="24"/>
        </w:rPr>
        <w:t>ова</w:t>
      </w:r>
      <w:r w:rsidR="00355E97" w:rsidRPr="00355E97">
        <w:rPr>
          <w:rFonts w:cs="Times New Roman"/>
          <w:color w:val="000000"/>
          <w:w w:val="99"/>
          <w:sz w:val="24"/>
          <w:szCs w:val="24"/>
        </w:rPr>
        <w:t>н</w:t>
      </w:r>
      <w:r w:rsidR="00355E97" w:rsidRPr="00355E97">
        <w:rPr>
          <w:rFonts w:cs="Times New Roman"/>
          <w:color w:val="000000"/>
          <w:spacing w:val="1"/>
          <w:w w:val="99"/>
          <w:sz w:val="24"/>
          <w:szCs w:val="24"/>
        </w:rPr>
        <w:t>и</w:t>
      </w:r>
      <w:r w:rsidR="00355E97" w:rsidRPr="00355E97">
        <w:rPr>
          <w:rFonts w:cs="Times New Roman"/>
          <w:color w:val="000000"/>
          <w:w w:val="99"/>
          <w:sz w:val="24"/>
          <w:szCs w:val="24"/>
        </w:rPr>
        <w:t>ю</w:t>
      </w:r>
      <w:r w:rsidR="00355E97" w:rsidRPr="00355E97">
        <w:rPr>
          <w:rFonts w:cs="Times New Roman"/>
          <w:color w:val="000000"/>
          <w:sz w:val="24"/>
          <w:szCs w:val="24"/>
        </w:rPr>
        <w:t xml:space="preserve">, </w:t>
      </w:r>
      <w:r w:rsidR="00355E97" w:rsidRPr="00355E97">
        <w:rPr>
          <w:rFonts w:cs="Times New Roman"/>
          <w:color w:val="000000"/>
          <w:spacing w:val="1"/>
          <w:w w:val="99"/>
          <w:sz w:val="24"/>
          <w:szCs w:val="24"/>
        </w:rPr>
        <w:t>п</w:t>
      </w:r>
      <w:r w:rsidR="00355E97" w:rsidRPr="00355E97">
        <w:rPr>
          <w:rFonts w:cs="Times New Roman"/>
          <w:color w:val="000000"/>
          <w:sz w:val="24"/>
          <w:szCs w:val="24"/>
        </w:rPr>
        <w:t>ротокол</w:t>
      </w:r>
      <w:r w:rsidR="00355E97" w:rsidRPr="00355E97">
        <w:rPr>
          <w:rFonts w:cs="Times New Roman"/>
          <w:color w:val="000000"/>
          <w:spacing w:val="-1"/>
          <w:sz w:val="24"/>
          <w:szCs w:val="24"/>
        </w:rPr>
        <w:t xml:space="preserve"> </w:t>
      </w:r>
      <w:r w:rsidR="00355E97" w:rsidRPr="00355E97">
        <w:rPr>
          <w:rFonts w:cs="Times New Roman"/>
          <w:color w:val="000000"/>
          <w:sz w:val="24"/>
          <w:szCs w:val="24"/>
        </w:rPr>
        <w:t>от 08.04.2015 №</w:t>
      </w:r>
      <w:r w:rsidR="00355E97" w:rsidRPr="00355E97">
        <w:rPr>
          <w:rFonts w:cs="Times New Roman"/>
          <w:color w:val="000000"/>
          <w:spacing w:val="-1"/>
          <w:sz w:val="24"/>
          <w:szCs w:val="24"/>
        </w:rPr>
        <w:t xml:space="preserve"> </w:t>
      </w:r>
      <w:r w:rsidR="00355E97" w:rsidRPr="00355E97">
        <w:rPr>
          <w:rFonts w:cs="Times New Roman"/>
          <w:color w:val="000000"/>
          <w:sz w:val="24"/>
          <w:szCs w:val="24"/>
        </w:rPr>
        <w:t>1/15 в р</w:t>
      </w:r>
      <w:r w:rsidR="00355E97" w:rsidRPr="00355E97">
        <w:rPr>
          <w:rFonts w:cs="Times New Roman"/>
          <w:color w:val="000000"/>
          <w:spacing w:val="-1"/>
          <w:sz w:val="24"/>
          <w:szCs w:val="24"/>
        </w:rPr>
        <w:t>е</w:t>
      </w:r>
      <w:r w:rsidR="00355E97" w:rsidRPr="00355E97">
        <w:rPr>
          <w:rFonts w:cs="Times New Roman"/>
          <w:color w:val="000000"/>
          <w:sz w:val="24"/>
          <w:szCs w:val="24"/>
        </w:rPr>
        <w:t>д. о</w:t>
      </w:r>
      <w:r w:rsidR="00355E97" w:rsidRPr="00355E97">
        <w:rPr>
          <w:rFonts w:cs="Times New Roman"/>
          <w:color w:val="000000"/>
          <w:w w:val="99"/>
          <w:sz w:val="24"/>
          <w:szCs w:val="24"/>
        </w:rPr>
        <w:t>т</w:t>
      </w:r>
      <w:r w:rsidR="00355E97" w:rsidRPr="00355E97">
        <w:rPr>
          <w:rFonts w:cs="Times New Roman"/>
          <w:color w:val="000000"/>
          <w:spacing w:val="1"/>
          <w:sz w:val="24"/>
          <w:szCs w:val="24"/>
        </w:rPr>
        <w:t xml:space="preserve"> </w:t>
      </w:r>
      <w:r w:rsidR="00355E97" w:rsidRPr="00355E97">
        <w:rPr>
          <w:rFonts w:cs="Times New Roman"/>
          <w:color w:val="000000"/>
          <w:sz w:val="24"/>
          <w:szCs w:val="24"/>
        </w:rPr>
        <w:t xml:space="preserve">28.10.2015 </w:t>
      </w:r>
      <w:r w:rsidR="00355E97" w:rsidRPr="00355E97">
        <w:rPr>
          <w:rFonts w:cs="Times New Roman"/>
          <w:color w:val="000000"/>
          <w:w w:val="99"/>
          <w:sz w:val="24"/>
          <w:szCs w:val="24"/>
        </w:rPr>
        <w:t>№</w:t>
      </w:r>
      <w:r w:rsidR="00355E97" w:rsidRPr="00355E97">
        <w:rPr>
          <w:rFonts w:cs="Times New Roman"/>
          <w:color w:val="000000"/>
          <w:sz w:val="24"/>
          <w:szCs w:val="24"/>
        </w:rPr>
        <w:t>3/15).</w:t>
      </w:r>
    </w:p>
    <w:p w:rsidR="00355E97" w:rsidRPr="00355E97" w:rsidRDefault="00A33ACF" w:rsidP="000A3428">
      <w:pPr>
        <w:pStyle w:val="a3"/>
        <w:tabs>
          <w:tab w:val="left" w:pos="142"/>
          <w:tab w:val="left" w:pos="1205"/>
        </w:tabs>
        <w:spacing w:before="1"/>
        <w:ind w:left="0" w:right="-2" w:firstLine="426"/>
        <w:rPr>
          <w:rFonts w:cs="Times New Roman"/>
          <w:sz w:val="24"/>
          <w:szCs w:val="24"/>
        </w:rPr>
      </w:pPr>
      <w:r>
        <w:rPr>
          <w:rFonts w:eastAsia="Symbol" w:cs="Times New Roman"/>
          <w:color w:val="000000"/>
          <w:sz w:val="24"/>
          <w:szCs w:val="24"/>
        </w:rPr>
        <w:t xml:space="preserve">- </w:t>
      </w:r>
      <w:r w:rsidR="00355E97" w:rsidRPr="00355E97">
        <w:rPr>
          <w:rFonts w:cs="Times New Roman"/>
          <w:color w:val="000000"/>
          <w:sz w:val="24"/>
          <w:szCs w:val="24"/>
        </w:rPr>
        <w:t>Пр</w:t>
      </w:r>
      <w:r w:rsidR="00355E97" w:rsidRPr="00355E97">
        <w:rPr>
          <w:rFonts w:cs="Times New Roman"/>
          <w:color w:val="000000"/>
          <w:spacing w:val="1"/>
          <w:w w:val="99"/>
          <w:sz w:val="24"/>
          <w:szCs w:val="24"/>
        </w:rPr>
        <w:t>и</w:t>
      </w:r>
      <w:r w:rsidR="00355E97" w:rsidRPr="00355E97">
        <w:rPr>
          <w:rFonts w:cs="Times New Roman"/>
          <w:color w:val="000000"/>
          <w:sz w:val="24"/>
          <w:szCs w:val="24"/>
        </w:rPr>
        <w:t>мер</w:t>
      </w:r>
      <w:r w:rsidR="00355E97" w:rsidRPr="00355E97">
        <w:rPr>
          <w:rFonts w:cs="Times New Roman"/>
          <w:color w:val="000000"/>
          <w:w w:val="99"/>
          <w:sz w:val="24"/>
          <w:szCs w:val="24"/>
        </w:rPr>
        <w:t>н</w:t>
      </w:r>
      <w:r w:rsidR="00355E97" w:rsidRPr="00355E97">
        <w:rPr>
          <w:rFonts w:cs="Times New Roman"/>
          <w:color w:val="000000"/>
          <w:sz w:val="24"/>
          <w:szCs w:val="24"/>
        </w:rPr>
        <w:t>о</w:t>
      </w:r>
      <w:r w:rsidR="00355E97" w:rsidRPr="00355E97">
        <w:rPr>
          <w:rFonts w:cs="Times New Roman"/>
          <w:color w:val="000000"/>
          <w:w w:val="99"/>
          <w:sz w:val="24"/>
          <w:szCs w:val="24"/>
        </w:rPr>
        <w:t>й</w:t>
      </w:r>
      <w:r w:rsidR="00355E97" w:rsidRPr="00355E97">
        <w:rPr>
          <w:rFonts w:cs="Times New Roman"/>
          <w:color w:val="000000"/>
          <w:spacing w:val="51"/>
          <w:sz w:val="24"/>
          <w:szCs w:val="24"/>
        </w:rPr>
        <w:t xml:space="preserve"> </w:t>
      </w:r>
      <w:r w:rsidR="00355E97" w:rsidRPr="00355E97">
        <w:rPr>
          <w:rFonts w:cs="Times New Roman"/>
          <w:color w:val="000000"/>
          <w:sz w:val="24"/>
          <w:szCs w:val="24"/>
        </w:rPr>
        <w:t>рабоч</w:t>
      </w:r>
      <w:r w:rsidR="00355E97" w:rsidRPr="00355E97">
        <w:rPr>
          <w:rFonts w:cs="Times New Roman"/>
          <w:color w:val="000000"/>
          <w:spacing w:val="-1"/>
          <w:sz w:val="24"/>
          <w:szCs w:val="24"/>
        </w:rPr>
        <w:t>е</w:t>
      </w:r>
      <w:r w:rsidR="00355E97" w:rsidRPr="00355E97">
        <w:rPr>
          <w:rFonts w:cs="Times New Roman"/>
          <w:color w:val="000000"/>
          <w:w w:val="99"/>
          <w:sz w:val="24"/>
          <w:szCs w:val="24"/>
        </w:rPr>
        <w:t>й</w:t>
      </w:r>
      <w:r w:rsidR="00355E97" w:rsidRPr="00355E97">
        <w:rPr>
          <w:rFonts w:cs="Times New Roman"/>
          <w:color w:val="000000"/>
          <w:spacing w:val="51"/>
          <w:sz w:val="24"/>
          <w:szCs w:val="24"/>
        </w:rPr>
        <w:t xml:space="preserve"> </w:t>
      </w:r>
      <w:r w:rsidR="00355E97" w:rsidRPr="00355E97">
        <w:rPr>
          <w:rFonts w:cs="Times New Roman"/>
          <w:color w:val="000000"/>
          <w:w w:val="99"/>
          <w:sz w:val="24"/>
          <w:szCs w:val="24"/>
        </w:rPr>
        <w:t>п</w:t>
      </w:r>
      <w:r w:rsidR="00355E97" w:rsidRPr="00355E97">
        <w:rPr>
          <w:rFonts w:cs="Times New Roman"/>
          <w:color w:val="000000"/>
          <w:sz w:val="24"/>
          <w:szCs w:val="24"/>
        </w:rPr>
        <w:t>ро</w:t>
      </w:r>
      <w:r w:rsidR="00355E97" w:rsidRPr="00355E97">
        <w:rPr>
          <w:rFonts w:cs="Times New Roman"/>
          <w:color w:val="000000"/>
          <w:w w:val="99"/>
          <w:sz w:val="24"/>
          <w:szCs w:val="24"/>
        </w:rPr>
        <w:t>г</w:t>
      </w:r>
      <w:r w:rsidR="00355E97" w:rsidRPr="00355E97">
        <w:rPr>
          <w:rFonts w:cs="Times New Roman"/>
          <w:color w:val="000000"/>
          <w:sz w:val="24"/>
          <w:szCs w:val="24"/>
        </w:rPr>
        <w:t>раммы</w:t>
      </w:r>
      <w:r w:rsidR="00355E97" w:rsidRPr="00355E97">
        <w:rPr>
          <w:rFonts w:cs="Times New Roman"/>
          <w:color w:val="000000"/>
          <w:spacing w:val="51"/>
          <w:sz w:val="24"/>
          <w:szCs w:val="24"/>
        </w:rPr>
        <w:t xml:space="preserve"> </w:t>
      </w:r>
      <w:r w:rsidR="00355E97" w:rsidRPr="00355E97">
        <w:rPr>
          <w:rFonts w:cs="Times New Roman"/>
          <w:color w:val="000000"/>
          <w:sz w:val="24"/>
          <w:szCs w:val="24"/>
        </w:rPr>
        <w:t>восп</w:t>
      </w:r>
      <w:r w:rsidR="00355E97" w:rsidRPr="00355E97">
        <w:rPr>
          <w:rFonts w:cs="Times New Roman"/>
          <w:color w:val="000000"/>
          <w:spacing w:val="1"/>
          <w:sz w:val="24"/>
          <w:szCs w:val="24"/>
        </w:rPr>
        <w:t>и</w:t>
      </w:r>
      <w:r w:rsidR="00355E97" w:rsidRPr="00355E97">
        <w:rPr>
          <w:rFonts w:cs="Times New Roman"/>
          <w:color w:val="000000"/>
          <w:w w:val="99"/>
          <w:sz w:val="24"/>
          <w:szCs w:val="24"/>
        </w:rPr>
        <w:t>т</w:t>
      </w:r>
      <w:r w:rsidR="00355E97" w:rsidRPr="00355E97">
        <w:rPr>
          <w:rFonts w:cs="Times New Roman"/>
          <w:color w:val="000000"/>
          <w:sz w:val="24"/>
          <w:szCs w:val="24"/>
        </w:rPr>
        <w:t>а</w:t>
      </w:r>
      <w:r w:rsidR="00355E97" w:rsidRPr="00355E97">
        <w:rPr>
          <w:rFonts w:cs="Times New Roman"/>
          <w:color w:val="000000"/>
          <w:spacing w:val="1"/>
          <w:sz w:val="24"/>
          <w:szCs w:val="24"/>
        </w:rPr>
        <w:t>ни</w:t>
      </w:r>
      <w:r w:rsidR="00355E97" w:rsidRPr="00355E97">
        <w:rPr>
          <w:rFonts w:cs="Times New Roman"/>
          <w:color w:val="000000"/>
          <w:sz w:val="24"/>
          <w:szCs w:val="24"/>
        </w:rPr>
        <w:t>я</w:t>
      </w:r>
      <w:r w:rsidR="00355E97" w:rsidRPr="00355E97">
        <w:rPr>
          <w:rFonts w:cs="Times New Roman"/>
          <w:color w:val="000000"/>
          <w:spacing w:val="48"/>
          <w:sz w:val="24"/>
          <w:szCs w:val="24"/>
        </w:rPr>
        <w:t xml:space="preserve"> </w:t>
      </w:r>
      <w:r w:rsidR="00355E97" w:rsidRPr="00355E97">
        <w:rPr>
          <w:rFonts w:cs="Times New Roman"/>
          <w:color w:val="000000"/>
          <w:sz w:val="24"/>
          <w:szCs w:val="24"/>
        </w:rPr>
        <w:t>для</w:t>
      </w:r>
      <w:r w:rsidR="00355E97" w:rsidRPr="00355E97">
        <w:rPr>
          <w:rFonts w:cs="Times New Roman"/>
          <w:color w:val="000000"/>
          <w:spacing w:val="51"/>
          <w:sz w:val="24"/>
          <w:szCs w:val="24"/>
        </w:rPr>
        <w:t xml:space="preserve"> </w:t>
      </w:r>
      <w:r w:rsidR="00355E97" w:rsidRPr="00355E97">
        <w:rPr>
          <w:rFonts w:cs="Times New Roman"/>
          <w:color w:val="000000"/>
          <w:sz w:val="24"/>
          <w:szCs w:val="24"/>
        </w:rPr>
        <w:t>об</w:t>
      </w:r>
      <w:r w:rsidR="00355E97" w:rsidRPr="00355E97">
        <w:rPr>
          <w:rFonts w:cs="Times New Roman"/>
          <w:color w:val="000000"/>
          <w:w w:val="99"/>
          <w:sz w:val="24"/>
          <w:szCs w:val="24"/>
        </w:rPr>
        <w:t>щ</w:t>
      </w:r>
      <w:r w:rsidR="00355E97" w:rsidRPr="00355E97">
        <w:rPr>
          <w:rFonts w:cs="Times New Roman"/>
          <w:color w:val="000000"/>
          <w:sz w:val="24"/>
          <w:szCs w:val="24"/>
        </w:rPr>
        <w:t>еобра</w:t>
      </w:r>
      <w:r w:rsidR="00355E97" w:rsidRPr="00355E97">
        <w:rPr>
          <w:rFonts w:cs="Times New Roman"/>
          <w:color w:val="000000"/>
          <w:w w:val="99"/>
          <w:sz w:val="24"/>
          <w:szCs w:val="24"/>
        </w:rPr>
        <w:t>з</w:t>
      </w:r>
      <w:r w:rsidR="00355E97" w:rsidRPr="00355E97">
        <w:rPr>
          <w:rFonts w:cs="Times New Roman"/>
          <w:color w:val="000000"/>
          <w:sz w:val="24"/>
          <w:szCs w:val="24"/>
        </w:rPr>
        <w:t>ова</w:t>
      </w:r>
      <w:r w:rsidR="00355E97" w:rsidRPr="00355E97">
        <w:rPr>
          <w:rFonts w:cs="Times New Roman"/>
          <w:color w:val="000000"/>
          <w:w w:val="99"/>
          <w:sz w:val="24"/>
          <w:szCs w:val="24"/>
        </w:rPr>
        <w:t>т</w:t>
      </w:r>
      <w:r w:rsidR="00355E97" w:rsidRPr="00355E97">
        <w:rPr>
          <w:rFonts w:cs="Times New Roman"/>
          <w:color w:val="000000"/>
          <w:sz w:val="24"/>
          <w:szCs w:val="24"/>
        </w:rPr>
        <w:t>ель</w:t>
      </w:r>
      <w:r w:rsidR="00355E97" w:rsidRPr="00355E97">
        <w:rPr>
          <w:rFonts w:cs="Times New Roman"/>
          <w:color w:val="000000"/>
          <w:spacing w:val="1"/>
          <w:sz w:val="24"/>
          <w:szCs w:val="24"/>
        </w:rPr>
        <w:t>н</w:t>
      </w:r>
      <w:r w:rsidR="00355E97" w:rsidRPr="00355E97">
        <w:rPr>
          <w:rFonts w:cs="Times New Roman"/>
          <w:color w:val="000000"/>
          <w:sz w:val="24"/>
          <w:szCs w:val="24"/>
        </w:rPr>
        <w:t>ых</w:t>
      </w:r>
      <w:r w:rsidR="00355E97" w:rsidRPr="00355E97">
        <w:rPr>
          <w:rFonts w:cs="Times New Roman"/>
          <w:color w:val="000000"/>
          <w:spacing w:val="52"/>
          <w:sz w:val="24"/>
          <w:szCs w:val="24"/>
        </w:rPr>
        <w:t xml:space="preserve"> </w:t>
      </w:r>
      <w:r w:rsidR="00355E97" w:rsidRPr="00355E97">
        <w:rPr>
          <w:rFonts w:cs="Times New Roman"/>
          <w:color w:val="000000"/>
          <w:sz w:val="24"/>
          <w:szCs w:val="24"/>
        </w:rPr>
        <w:t>орга</w:t>
      </w:r>
      <w:r w:rsidR="00355E97" w:rsidRPr="00355E97">
        <w:rPr>
          <w:rFonts w:cs="Times New Roman"/>
          <w:color w:val="000000"/>
          <w:spacing w:val="-1"/>
          <w:w w:val="99"/>
          <w:sz w:val="24"/>
          <w:szCs w:val="24"/>
        </w:rPr>
        <w:t>н</w:t>
      </w:r>
      <w:r w:rsidR="00355E97" w:rsidRPr="00355E97">
        <w:rPr>
          <w:rFonts w:cs="Times New Roman"/>
          <w:color w:val="000000"/>
          <w:w w:val="99"/>
          <w:sz w:val="24"/>
          <w:szCs w:val="24"/>
        </w:rPr>
        <w:t>и</w:t>
      </w:r>
      <w:r w:rsidR="00355E97" w:rsidRPr="00355E97">
        <w:rPr>
          <w:rFonts w:cs="Times New Roman"/>
          <w:color w:val="000000"/>
          <w:spacing w:val="1"/>
          <w:w w:val="99"/>
          <w:sz w:val="24"/>
          <w:szCs w:val="24"/>
        </w:rPr>
        <w:t>з</w:t>
      </w:r>
      <w:r w:rsidR="00355E97" w:rsidRPr="00355E97">
        <w:rPr>
          <w:rFonts w:cs="Times New Roman"/>
          <w:color w:val="000000"/>
          <w:sz w:val="24"/>
          <w:szCs w:val="24"/>
        </w:rPr>
        <w:t>а</w:t>
      </w:r>
      <w:r w:rsidR="00355E97" w:rsidRPr="00355E97">
        <w:rPr>
          <w:rFonts w:cs="Times New Roman"/>
          <w:color w:val="000000"/>
          <w:spacing w:val="-1"/>
          <w:w w:val="99"/>
          <w:sz w:val="24"/>
          <w:szCs w:val="24"/>
        </w:rPr>
        <w:t>ц</w:t>
      </w:r>
      <w:r w:rsidR="00355E97" w:rsidRPr="00355E97">
        <w:rPr>
          <w:rFonts w:cs="Times New Roman"/>
          <w:color w:val="000000"/>
          <w:w w:val="99"/>
          <w:sz w:val="24"/>
          <w:szCs w:val="24"/>
        </w:rPr>
        <w:t>ий</w:t>
      </w:r>
      <w:r w:rsidR="00355E97" w:rsidRPr="00355E97">
        <w:rPr>
          <w:rFonts w:cs="Times New Roman"/>
          <w:color w:val="000000"/>
          <w:sz w:val="24"/>
          <w:szCs w:val="24"/>
        </w:rPr>
        <w:t xml:space="preserve"> </w:t>
      </w:r>
      <w:r w:rsidR="00355E97" w:rsidRPr="00355E97">
        <w:rPr>
          <w:rFonts w:cs="Times New Roman"/>
          <w:color w:val="000000"/>
          <w:w w:val="99"/>
          <w:sz w:val="24"/>
          <w:szCs w:val="24"/>
        </w:rPr>
        <w:t>(</w:t>
      </w:r>
      <w:r w:rsidR="00355E97" w:rsidRPr="00355E97">
        <w:rPr>
          <w:rFonts w:cs="Times New Roman"/>
          <w:color w:val="000000"/>
          <w:sz w:val="24"/>
          <w:szCs w:val="24"/>
        </w:rPr>
        <w:t>одобре</w:t>
      </w:r>
      <w:r w:rsidR="00355E97" w:rsidRPr="00355E97">
        <w:rPr>
          <w:rFonts w:cs="Times New Roman"/>
          <w:color w:val="000000"/>
          <w:w w:val="99"/>
          <w:sz w:val="24"/>
          <w:szCs w:val="24"/>
        </w:rPr>
        <w:t>н</w:t>
      </w:r>
      <w:r w:rsidR="00355E97" w:rsidRPr="00355E97">
        <w:rPr>
          <w:rFonts w:cs="Times New Roman"/>
          <w:color w:val="000000"/>
          <w:sz w:val="24"/>
          <w:szCs w:val="24"/>
        </w:rPr>
        <w:t>а ре</w:t>
      </w:r>
      <w:r w:rsidR="00355E97" w:rsidRPr="00355E97">
        <w:rPr>
          <w:rFonts w:cs="Times New Roman"/>
          <w:color w:val="000000"/>
          <w:spacing w:val="1"/>
          <w:sz w:val="24"/>
          <w:szCs w:val="24"/>
        </w:rPr>
        <w:t>ш</w:t>
      </w:r>
      <w:r w:rsidR="00355E97" w:rsidRPr="00355E97">
        <w:rPr>
          <w:rFonts w:cs="Times New Roman"/>
          <w:color w:val="000000"/>
          <w:sz w:val="24"/>
          <w:szCs w:val="24"/>
        </w:rPr>
        <w:t>е</w:t>
      </w:r>
      <w:r w:rsidR="00355E97" w:rsidRPr="00355E97">
        <w:rPr>
          <w:rFonts w:cs="Times New Roman"/>
          <w:color w:val="000000"/>
          <w:w w:val="99"/>
          <w:sz w:val="24"/>
          <w:szCs w:val="24"/>
        </w:rPr>
        <w:t>н</w:t>
      </w:r>
      <w:r w:rsidR="00355E97" w:rsidRPr="00355E97">
        <w:rPr>
          <w:rFonts w:cs="Times New Roman"/>
          <w:color w:val="000000"/>
          <w:spacing w:val="1"/>
          <w:w w:val="99"/>
          <w:sz w:val="24"/>
          <w:szCs w:val="24"/>
        </w:rPr>
        <w:t>и</w:t>
      </w:r>
      <w:r w:rsidR="00355E97" w:rsidRPr="00355E97">
        <w:rPr>
          <w:rFonts w:cs="Times New Roman"/>
          <w:color w:val="000000"/>
          <w:sz w:val="24"/>
          <w:szCs w:val="24"/>
        </w:rPr>
        <w:t>ем фе</w:t>
      </w:r>
      <w:r w:rsidR="00355E97" w:rsidRPr="00355E97">
        <w:rPr>
          <w:rFonts w:cs="Times New Roman"/>
          <w:color w:val="000000"/>
          <w:spacing w:val="2"/>
          <w:sz w:val="24"/>
          <w:szCs w:val="24"/>
        </w:rPr>
        <w:t>д</w:t>
      </w:r>
      <w:r w:rsidR="00355E97" w:rsidRPr="00355E97">
        <w:rPr>
          <w:rFonts w:cs="Times New Roman"/>
          <w:color w:val="000000"/>
          <w:sz w:val="24"/>
          <w:szCs w:val="24"/>
        </w:rPr>
        <w:t>ер</w:t>
      </w:r>
      <w:r w:rsidR="00355E97" w:rsidRPr="00355E97">
        <w:rPr>
          <w:rFonts w:cs="Times New Roman"/>
          <w:color w:val="000000"/>
          <w:spacing w:val="-1"/>
          <w:sz w:val="24"/>
          <w:szCs w:val="24"/>
        </w:rPr>
        <w:t>а</w:t>
      </w:r>
      <w:r w:rsidR="00355E97" w:rsidRPr="00355E97">
        <w:rPr>
          <w:rFonts w:cs="Times New Roman"/>
          <w:color w:val="000000"/>
          <w:sz w:val="24"/>
          <w:szCs w:val="24"/>
        </w:rPr>
        <w:t>ль</w:t>
      </w:r>
      <w:r w:rsidR="00355E97" w:rsidRPr="00355E97">
        <w:rPr>
          <w:rFonts w:cs="Times New Roman"/>
          <w:color w:val="000000"/>
          <w:spacing w:val="1"/>
          <w:w w:val="99"/>
          <w:sz w:val="24"/>
          <w:szCs w:val="24"/>
        </w:rPr>
        <w:t>н</w:t>
      </w:r>
      <w:r w:rsidR="00355E97" w:rsidRPr="00355E97">
        <w:rPr>
          <w:rFonts w:cs="Times New Roman"/>
          <w:color w:val="000000"/>
          <w:sz w:val="24"/>
          <w:szCs w:val="24"/>
        </w:rPr>
        <w:t>о</w:t>
      </w:r>
      <w:r w:rsidR="00355E97" w:rsidRPr="00355E97">
        <w:rPr>
          <w:rFonts w:cs="Times New Roman"/>
          <w:color w:val="000000"/>
          <w:w w:val="99"/>
          <w:sz w:val="24"/>
          <w:szCs w:val="24"/>
        </w:rPr>
        <w:t>г</w:t>
      </w:r>
      <w:r w:rsidR="00355E97" w:rsidRPr="00355E97">
        <w:rPr>
          <w:rFonts w:cs="Times New Roman"/>
          <w:color w:val="000000"/>
          <w:sz w:val="24"/>
          <w:szCs w:val="24"/>
        </w:rPr>
        <w:t xml:space="preserve">о </w:t>
      </w:r>
      <w:r w:rsidR="00355E97" w:rsidRPr="00355E97">
        <w:rPr>
          <w:rFonts w:cs="Times New Roman"/>
          <w:color w:val="000000"/>
          <w:spacing w:val="-4"/>
          <w:sz w:val="24"/>
          <w:szCs w:val="24"/>
        </w:rPr>
        <w:t>у</w:t>
      </w:r>
      <w:r w:rsidR="00355E97" w:rsidRPr="00355E97">
        <w:rPr>
          <w:rFonts w:cs="Times New Roman"/>
          <w:color w:val="000000"/>
          <w:sz w:val="24"/>
          <w:szCs w:val="24"/>
        </w:rPr>
        <w:t>ч</w:t>
      </w:r>
      <w:r w:rsidR="00355E97" w:rsidRPr="00355E97">
        <w:rPr>
          <w:rFonts w:cs="Times New Roman"/>
          <w:color w:val="000000"/>
          <w:spacing w:val="2"/>
          <w:sz w:val="24"/>
          <w:szCs w:val="24"/>
        </w:rPr>
        <w:t>е</w:t>
      </w:r>
      <w:r w:rsidR="00355E97" w:rsidRPr="00355E97">
        <w:rPr>
          <w:rFonts w:cs="Times New Roman"/>
          <w:color w:val="000000"/>
          <w:sz w:val="24"/>
          <w:szCs w:val="24"/>
        </w:rPr>
        <w:t>б</w:t>
      </w:r>
      <w:r w:rsidR="00355E97" w:rsidRPr="00355E97">
        <w:rPr>
          <w:rFonts w:cs="Times New Roman"/>
          <w:color w:val="000000"/>
          <w:spacing w:val="1"/>
          <w:sz w:val="24"/>
          <w:szCs w:val="24"/>
        </w:rPr>
        <w:t>н</w:t>
      </w:r>
      <w:r w:rsidR="00355E97" w:rsidRPr="00355E97">
        <w:rPr>
          <w:rFonts w:cs="Times New Roman"/>
          <w:color w:val="000000"/>
          <w:spacing w:val="2"/>
          <w:sz w:val="24"/>
          <w:szCs w:val="24"/>
        </w:rPr>
        <w:t>о</w:t>
      </w:r>
      <w:r w:rsidR="00355E97" w:rsidRPr="00355E97">
        <w:rPr>
          <w:rFonts w:cs="Times New Roman"/>
          <w:color w:val="000000"/>
          <w:sz w:val="24"/>
          <w:szCs w:val="24"/>
        </w:rPr>
        <w:t>-м</w:t>
      </w:r>
      <w:r w:rsidR="00355E97" w:rsidRPr="00355E97">
        <w:rPr>
          <w:rFonts w:cs="Times New Roman"/>
          <w:color w:val="000000"/>
          <w:spacing w:val="-1"/>
          <w:sz w:val="24"/>
          <w:szCs w:val="24"/>
        </w:rPr>
        <w:t>е</w:t>
      </w:r>
      <w:r w:rsidR="00355E97" w:rsidRPr="00355E97">
        <w:rPr>
          <w:rFonts w:cs="Times New Roman"/>
          <w:color w:val="000000"/>
          <w:w w:val="99"/>
          <w:sz w:val="24"/>
          <w:szCs w:val="24"/>
        </w:rPr>
        <w:t>т</w:t>
      </w:r>
      <w:r w:rsidR="00355E97" w:rsidRPr="00355E97">
        <w:rPr>
          <w:rFonts w:cs="Times New Roman"/>
          <w:color w:val="000000"/>
          <w:sz w:val="24"/>
          <w:szCs w:val="24"/>
        </w:rPr>
        <w:t>од</w:t>
      </w:r>
      <w:r w:rsidR="00355E97" w:rsidRPr="00355E97">
        <w:rPr>
          <w:rFonts w:cs="Times New Roman"/>
          <w:color w:val="000000"/>
          <w:spacing w:val="1"/>
          <w:sz w:val="24"/>
          <w:szCs w:val="24"/>
        </w:rPr>
        <w:t>и</w:t>
      </w:r>
      <w:r w:rsidR="00355E97" w:rsidRPr="00355E97">
        <w:rPr>
          <w:rFonts w:cs="Times New Roman"/>
          <w:color w:val="000000"/>
          <w:sz w:val="24"/>
          <w:szCs w:val="24"/>
        </w:rPr>
        <w:t>че</w:t>
      </w:r>
      <w:r w:rsidR="00355E97" w:rsidRPr="00355E97">
        <w:rPr>
          <w:rFonts w:cs="Times New Roman"/>
          <w:color w:val="000000"/>
          <w:spacing w:val="-1"/>
          <w:sz w:val="24"/>
          <w:szCs w:val="24"/>
        </w:rPr>
        <w:t>с</w:t>
      </w:r>
      <w:r w:rsidR="00355E97" w:rsidRPr="00355E97">
        <w:rPr>
          <w:rFonts w:cs="Times New Roman"/>
          <w:color w:val="000000"/>
          <w:sz w:val="24"/>
          <w:szCs w:val="24"/>
        </w:rPr>
        <w:t xml:space="preserve">кого </w:t>
      </w:r>
      <w:r w:rsidR="00355E97" w:rsidRPr="00355E97">
        <w:rPr>
          <w:rFonts w:cs="Times New Roman"/>
          <w:color w:val="000000"/>
          <w:spacing w:val="2"/>
          <w:sz w:val="24"/>
          <w:szCs w:val="24"/>
        </w:rPr>
        <w:t>о</w:t>
      </w:r>
      <w:r w:rsidR="00355E97" w:rsidRPr="00355E97">
        <w:rPr>
          <w:rFonts w:cs="Times New Roman"/>
          <w:color w:val="000000"/>
          <w:sz w:val="24"/>
          <w:szCs w:val="24"/>
        </w:rPr>
        <w:t>б</w:t>
      </w:r>
      <w:r w:rsidR="00355E97" w:rsidRPr="00355E97">
        <w:rPr>
          <w:rFonts w:cs="Times New Roman"/>
          <w:color w:val="000000"/>
          <w:spacing w:val="1"/>
          <w:sz w:val="24"/>
          <w:szCs w:val="24"/>
        </w:rPr>
        <w:t>ъ</w:t>
      </w:r>
      <w:r w:rsidR="00355E97" w:rsidRPr="00355E97">
        <w:rPr>
          <w:rFonts w:cs="Times New Roman"/>
          <w:color w:val="000000"/>
          <w:sz w:val="24"/>
          <w:szCs w:val="24"/>
        </w:rPr>
        <w:t>еди</w:t>
      </w:r>
      <w:r w:rsidR="00355E97" w:rsidRPr="00355E97">
        <w:rPr>
          <w:rFonts w:cs="Times New Roman"/>
          <w:color w:val="000000"/>
          <w:spacing w:val="1"/>
          <w:sz w:val="24"/>
          <w:szCs w:val="24"/>
        </w:rPr>
        <w:t>н</w:t>
      </w:r>
      <w:r w:rsidR="00355E97" w:rsidRPr="00355E97">
        <w:rPr>
          <w:rFonts w:cs="Times New Roman"/>
          <w:color w:val="000000"/>
          <w:sz w:val="24"/>
          <w:szCs w:val="24"/>
        </w:rPr>
        <w:t>ения</w:t>
      </w:r>
      <w:r w:rsidR="00355E97" w:rsidRPr="00355E97">
        <w:rPr>
          <w:rFonts w:cs="Times New Roman"/>
          <w:color w:val="000000"/>
          <w:sz w:val="24"/>
          <w:szCs w:val="24"/>
        </w:rPr>
        <w:tab/>
        <w:t>по об</w:t>
      </w:r>
      <w:r w:rsidR="00355E97" w:rsidRPr="00355E97">
        <w:rPr>
          <w:rFonts w:cs="Times New Roman"/>
          <w:color w:val="000000"/>
          <w:w w:val="99"/>
          <w:sz w:val="24"/>
          <w:szCs w:val="24"/>
        </w:rPr>
        <w:t>щ</w:t>
      </w:r>
      <w:r w:rsidR="00355E97" w:rsidRPr="00355E97">
        <w:rPr>
          <w:rFonts w:cs="Times New Roman"/>
          <w:color w:val="000000"/>
          <w:sz w:val="24"/>
          <w:szCs w:val="24"/>
        </w:rPr>
        <w:t>е</w:t>
      </w:r>
      <w:r w:rsidR="00355E97" w:rsidRPr="00355E97">
        <w:rPr>
          <w:rFonts w:cs="Times New Roman"/>
          <w:color w:val="000000"/>
          <w:spacing w:val="3"/>
          <w:sz w:val="24"/>
          <w:szCs w:val="24"/>
        </w:rPr>
        <w:t>м</w:t>
      </w:r>
      <w:r w:rsidR="00355E97" w:rsidRPr="00355E97">
        <w:rPr>
          <w:rFonts w:cs="Times New Roman"/>
          <w:color w:val="000000"/>
          <w:sz w:val="24"/>
          <w:szCs w:val="24"/>
        </w:rPr>
        <w:t>у обра</w:t>
      </w:r>
      <w:r w:rsidR="00355E97" w:rsidRPr="00355E97">
        <w:rPr>
          <w:rFonts w:cs="Times New Roman"/>
          <w:color w:val="000000"/>
          <w:w w:val="99"/>
          <w:sz w:val="24"/>
          <w:szCs w:val="24"/>
        </w:rPr>
        <w:t>з</w:t>
      </w:r>
      <w:r w:rsidR="00355E97" w:rsidRPr="00355E97">
        <w:rPr>
          <w:rFonts w:cs="Times New Roman"/>
          <w:color w:val="000000"/>
          <w:sz w:val="24"/>
          <w:szCs w:val="24"/>
        </w:rPr>
        <w:t>ова</w:t>
      </w:r>
      <w:r w:rsidR="00355E97" w:rsidRPr="00355E97">
        <w:rPr>
          <w:rFonts w:cs="Times New Roman"/>
          <w:color w:val="000000"/>
          <w:w w:val="99"/>
          <w:sz w:val="24"/>
          <w:szCs w:val="24"/>
        </w:rPr>
        <w:t>н</w:t>
      </w:r>
      <w:r w:rsidR="00355E97" w:rsidRPr="00355E97">
        <w:rPr>
          <w:rFonts w:cs="Times New Roman"/>
          <w:color w:val="000000"/>
          <w:spacing w:val="1"/>
          <w:w w:val="99"/>
          <w:sz w:val="24"/>
          <w:szCs w:val="24"/>
        </w:rPr>
        <w:t>и</w:t>
      </w:r>
      <w:r w:rsidR="00355E97" w:rsidRPr="00355E97">
        <w:rPr>
          <w:rFonts w:cs="Times New Roman"/>
          <w:color w:val="000000"/>
          <w:w w:val="99"/>
          <w:sz w:val="24"/>
          <w:szCs w:val="24"/>
        </w:rPr>
        <w:t>ю</w:t>
      </w:r>
      <w:r w:rsidR="00355E97" w:rsidRPr="00355E97">
        <w:rPr>
          <w:rFonts w:cs="Times New Roman"/>
          <w:color w:val="000000"/>
          <w:sz w:val="24"/>
          <w:szCs w:val="24"/>
        </w:rPr>
        <w:t xml:space="preserve">, </w:t>
      </w:r>
      <w:r w:rsidR="00355E97" w:rsidRPr="00355E97">
        <w:rPr>
          <w:rFonts w:cs="Times New Roman"/>
          <w:color w:val="000000"/>
          <w:spacing w:val="1"/>
          <w:w w:val="99"/>
          <w:sz w:val="24"/>
          <w:szCs w:val="24"/>
        </w:rPr>
        <w:t>п</w:t>
      </w:r>
      <w:r w:rsidR="00355E97" w:rsidRPr="00355E97">
        <w:rPr>
          <w:rFonts w:cs="Times New Roman"/>
          <w:color w:val="000000"/>
          <w:sz w:val="24"/>
          <w:szCs w:val="24"/>
        </w:rPr>
        <w:t>ротокол</w:t>
      </w:r>
      <w:r w:rsidR="00355E97" w:rsidRPr="00355E97">
        <w:rPr>
          <w:rFonts w:cs="Times New Roman"/>
          <w:color w:val="000000"/>
          <w:spacing w:val="-1"/>
          <w:sz w:val="24"/>
          <w:szCs w:val="24"/>
        </w:rPr>
        <w:t xml:space="preserve"> </w:t>
      </w:r>
      <w:r w:rsidR="00355E97" w:rsidRPr="00355E97">
        <w:rPr>
          <w:rFonts w:cs="Times New Roman"/>
          <w:color w:val="000000"/>
          <w:sz w:val="24"/>
          <w:szCs w:val="24"/>
        </w:rPr>
        <w:t xml:space="preserve">от 23.06.2022 </w:t>
      </w:r>
      <w:r w:rsidR="00355E97" w:rsidRPr="00355E97">
        <w:rPr>
          <w:rFonts w:cs="Times New Roman"/>
          <w:color w:val="000000"/>
          <w:spacing w:val="-1"/>
          <w:sz w:val="24"/>
          <w:szCs w:val="24"/>
        </w:rPr>
        <w:t>№</w:t>
      </w:r>
      <w:r w:rsidR="00355E97" w:rsidRPr="00355E97">
        <w:rPr>
          <w:rFonts w:cs="Times New Roman"/>
          <w:color w:val="000000"/>
          <w:sz w:val="24"/>
          <w:szCs w:val="24"/>
        </w:rPr>
        <w:t>3/22).</w:t>
      </w:r>
    </w:p>
    <w:p w:rsidR="00355E97" w:rsidRPr="00355E97" w:rsidRDefault="00355E97" w:rsidP="000A3428">
      <w:pPr>
        <w:tabs>
          <w:tab w:val="left" w:pos="142"/>
          <w:tab w:val="left" w:pos="567"/>
          <w:tab w:val="left" w:pos="851"/>
        </w:tabs>
        <w:spacing w:line="276" w:lineRule="auto"/>
        <w:ind w:firstLine="567"/>
        <w:rPr>
          <w:rFonts w:eastAsia="Symbol" w:cs="Times New Roman"/>
          <w:sz w:val="24"/>
          <w:szCs w:val="24"/>
        </w:rPr>
      </w:pPr>
      <w:r w:rsidRPr="00355E97">
        <w:rPr>
          <w:rFonts w:cs="Times New Roman"/>
          <w:sz w:val="24"/>
          <w:szCs w:val="24"/>
        </w:rPr>
        <w:t xml:space="preserve">- </w:t>
      </w:r>
      <w:r w:rsidRPr="00355E97">
        <w:rPr>
          <w:rFonts w:cs="Times New Roman"/>
          <w:bCs/>
          <w:sz w:val="24"/>
          <w:szCs w:val="24"/>
        </w:rPr>
        <w:t>Примерной программы:</w:t>
      </w:r>
      <w:r w:rsidRPr="00355E97">
        <w:rPr>
          <w:rFonts w:cs="Times New Roman"/>
          <w:sz w:val="24"/>
          <w:szCs w:val="24"/>
        </w:rPr>
        <w:t xml:space="preserve"> Н.Н.Токаревой «Литературное чтение 1-4 классы» - Сыктывкар: КРИРО, 2018 год.</w:t>
      </w:r>
    </w:p>
    <w:p w:rsidR="00355E97" w:rsidRPr="00355E97" w:rsidRDefault="00355E97" w:rsidP="000A3428">
      <w:pPr>
        <w:tabs>
          <w:tab w:val="left" w:pos="142"/>
          <w:tab w:val="left" w:pos="1134"/>
        </w:tabs>
        <w:autoSpaceDE w:val="0"/>
        <w:autoSpaceDN w:val="0"/>
        <w:adjustRightInd w:val="0"/>
        <w:spacing w:line="276" w:lineRule="auto"/>
        <w:ind w:firstLine="709"/>
        <w:rPr>
          <w:rFonts w:cs="Times New Roman"/>
          <w:sz w:val="24"/>
          <w:szCs w:val="24"/>
        </w:rPr>
      </w:pPr>
      <w:r w:rsidRPr="00355E97">
        <w:rPr>
          <w:rFonts w:cs="Times New Roman"/>
          <w:sz w:val="24"/>
          <w:szCs w:val="24"/>
        </w:rPr>
        <w:t xml:space="preserve">Основными </w:t>
      </w:r>
      <w:r w:rsidRPr="00355E97">
        <w:rPr>
          <w:rFonts w:cs="Times New Roman"/>
          <w:b/>
          <w:sz w:val="24"/>
          <w:szCs w:val="24"/>
        </w:rPr>
        <w:t>целями</w:t>
      </w:r>
      <w:r w:rsidRPr="00355E97">
        <w:rPr>
          <w:rFonts w:cs="Times New Roman"/>
          <w:sz w:val="24"/>
          <w:szCs w:val="24"/>
        </w:rPr>
        <w:t xml:space="preserve"> обучения на уровне начального общего образования по учебному курсу  «</w:t>
      </w:r>
      <w:r w:rsidRPr="00355E97">
        <w:rPr>
          <w:rFonts w:cs="Times New Roman"/>
          <w:bCs/>
          <w:sz w:val="24"/>
          <w:szCs w:val="24"/>
        </w:rPr>
        <w:t>Литературное чтение Республики Коми</w:t>
      </w:r>
      <w:r w:rsidRPr="00355E97">
        <w:rPr>
          <w:rFonts w:cs="Times New Roman"/>
          <w:sz w:val="24"/>
          <w:szCs w:val="24"/>
        </w:rPr>
        <w:t>» являются:</w:t>
      </w:r>
    </w:p>
    <w:p w:rsidR="00355E97" w:rsidRPr="00355E97" w:rsidRDefault="00355E97" w:rsidP="00476EF0">
      <w:pPr>
        <w:pStyle w:val="afc"/>
        <w:numPr>
          <w:ilvl w:val="0"/>
          <w:numId w:val="172"/>
        </w:numPr>
        <w:tabs>
          <w:tab w:val="left" w:pos="142"/>
          <w:tab w:val="left" w:pos="993"/>
        </w:tabs>
        <w:spacing w:line="276" w:lineRule="auto"/>
        <w:ind w:left="0" w:firstLine="567"/>
        <w:rPr>
          <w:rFonts w:ascii="Times New Roman" w:hAnsi="Times New Roman"/>
          <w:color w:val="auto"/>
          <w:sz w:val="24"/>
          <w:szCs w:val="24"/>
        </w:rPr>
      </w:pPr>
      <w:r w:rsidRPr="00355E97">
        <w:rPr>
          <w:rFonts w:ascii="Times New Roman" w:hAnsi="Times New Roman"/>
          <w:color w:val="auto"/>
          <w:sz w:val="24"/>
          <w:szCs w:val="24"/>
        </w:rPr>
        <w:t>осознание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Формирование потребности в систематическом чтении как средстве познания мира и самого себя. Чтение художественных, научно-популярных и учебных текстов, которые помогут  сформировать собственную позицию в жизни, расширят кругозор.</w:t>
      </w:r>
    </w:p>
    <w:p w:rsidR="00355E97" w:rsidRPr="00355E97" w:rsidRDefault="00355E97" w:rsidP="00476EF0">
      <w:pPr>
        <w:pStyle w:val="afc"/>
        <w:numPr>
          <w:ilvl w:val="0"/>
          <w:numId w:val="172"/>
        </w:numPr>
        <w:tabs>
          <w:tab w:val="left" w:pos="142"/>
          <w:tab w:val="left" w:pos="993"/>
        </w:tabs>
        <w:spacing w:line="276" w:lineRule="auto"/>
        <w:ind w:left="0" w:firstLine="567"/>
        <w:rPr>
          <w:rFonts w:ascii="Times New Roman" w:hAnsi="Times New Roman"/>
          <w:color w:val="auto"/>
          <w:sz w:val="24"/>
          <w:szCs w:val="24"/>
        </w:rPr>
      </w:pPr>
      <w:r w:rsidRPr="00355E97">
        <w:rPr>
          <w:rFonts w:ascii="Times New Roman" w:hAnsi="Times New Roman"/>
          <w:color w:val="auto"/>
          <w:sz w:val="24"/>
          <w:szCs w:val="24"/>
        </w:rPr>
        <w:t>ознакомление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355E97" w:rsidRPr="00355E97" w:rsidRDefault="00355E97" w:rsidP="00476EF0">
      <w:pPr>
        <w:pStyle w:val="afc"/>
        <w:numPr>
          <w:ilvl w:val="0"/>
          <w:numId w:val="172"/>
        </w:numPr>
        <w:tabs>
          <w:tab w:val="left" w:pos="142"/>
          <w:tab w:val="left" w:pos="993"/>
        </w:tabs>
        <w:spacing w:line="276" w:lineRule="auto"/>
        <w:ind w:left="0" w:firstLine="567"/>
        <w:rPr>
          <w:rFonts w:ascii="Times New Roman" w:hAnsi="Times New Roman"/>
          <w:color w:val="auto"/>
          <w:sz w:val="24"/>
          <w:szCs w:val="24"/>
        </w:rPr>
      </w:pPr>
      <w:r w:rsidRPr="00355E97">
        <w:rPr>
          <w:rFonts w:ascii="Times New Roman" w:hAnsi="Times New Roman"/>
          <w:color w:val="auto"/>
          <w:spacing w:val="-2"/>
          <w:sz w:val="24"/>
          <w:szCs w:val="24"/>
        </w:rPr>
        <w:t xml:space="preserve">восприятие художественной литературы, воспроизведение в воображении словесные художественные образы, эмоциональный отзыв на </w:t>
      </w:r>
      <w:r w:rsidRPr="00355E97">
        <w:rPr>
          <w:rFonts w:ascii="Times New Roman" w:hAnsi="Times New Roman"/>
          <w:color w:val="auto"/>
          <w:spacing w:val="-4"/>
          <w:sz w:val="24"/>
          <w:szCs w:val="24"/>
        </w:rPr>
        <w:t xml:space="preserve">прочитанное, высказывание своей точки зрения и уважение мнения </w:t>
      </w:r>
      <w:r w:rsidRPr="00355E97">
        <w:rPr>
          <w:rFonts w:ascii="Times New Roman" w:hAnsi="Times New Roman"/>
          <w:color w:val="auto"/>
          <w:spacing w:val="-2"/>
          <w:sz w:val="24"/>
          <w:szCs w:val="24"/>
        </w:rPr>
        <w:t>собеседника. Восприятие художественных произведений как особый вид искусства.</w:t>
      </w:r>
    </w:p>
    <w:p w:rsidR="00355E97" w:rsidRPr="00355E97" w:rsidRDefault="00355E97" w:rsidP="00476EF0">
      <w:pPr>
        <w:pStyle w:val="afc"/>
        <w:numPr>
          <w:ilvl w:val="0"/>
          <w:numId w:val="172"/>
        </w:numPr>
        <w:tabs>
          <w:tab w:val="left" w:pos="142"/>
          <w:tab w:val="left" w:pos="993"/>
        </w:tabs>
        <w:spacing w:line="276" w:lineRule="auto"/>
        <w:ind w:left="0" w:firstLine="567"/>
        <w:rPr>
          <w:rStyle w:val="Zag11"/>
          <w:rFonts w:ascii="Times New Roman" w:hAnsi="Times New Roman"/>
          <w:color w:val="auto"/>
          <w:sz w:val="24"/>
          <w:szCs w:val="24"/>
        </w:rPr>
      </w:pPr>
      <w:r w:rsidRPr="00355E97">
        <w:rPr>
          <w:rFonts w:ascii="Times New Roman" w:hAnsi="Times New Roman"/>
          <w:color w:val="auto"/>
          <w:sz w:val="24"/>
          <w:szCs w:val="24"/>
        </w:rPr>
        <w:t xml:space="preserve">овладение </w:t>
      </w:r>
      <w:r w:rsidRPr="00355E97">
        <w:rPr>
          <w:rStyle w:val="Zag11"/>
          <w:rFonts w:ascii="Times New Roman" w:eastAsia="@Arial Unicode MS" w:hAnsi="Times New Roman"/>
          <w:color w:val="auto"/>
          <w:sz w:val="24"/>
          <w:szCs w:val="24"/>
        </w:rPr>
        <w:t xml:space="preserve">ведение диалога в различных коммуникативных ситуациях, соблюдая правила речевого этикета, участие в обсуждении прослушанного (прочитанного) произведения. Составление несложных монологических высказываний о произведении (героях, событиях); </w:t>
      </w:r>
    </w:p>
    <w:p w:rsidR="00355E97" w:rsidRPr="00355E97" w:rsidRDefault="00355E97" w:rsidP="00476EF0">
      <w:pPr>
        <w:pStyle w:val="afc"/>
        <w:numPr>
          <w:ilvl w:val="0"/>
          <w:numId w:val="172"/>
        </w:numPr>
        <w:tabs>
          <w:tab w:val="left" w:pos="142"/>
          <w:tab w:val="left" w:pos="993"/>
        </w:tabs>
        <w:spacing w:line="276" w:lineRule="auto"/>
        <w:ind w:left="0" w:firstLine="567"/>
        <w:rPr>
          <w:rStyle w:val="Zag11"/>
          <w:rFonts w:ascii="Times New Roman" w:hAnsi="Times New Roman"/>
          <w:color w:val="auto"/>
          <w:sz w:val="24"/>
          <w:szCs w:val="24"/>
        </w:rPr>
      </w:pPr>
      <w:r w:rsidRPr="00355E97">
        <w:rPr>
          <w:rStyle w:val="Zag11"/>
          <w:rFonts w:ascii="Times New Roman" w:eastAsia="@Arial Unicode MS" w:hAnsi="Times New Roman"/>
          <w:color w:val="auto"/>
          <w:sz w:val="24"/>
          <w:szCs w:val="24"/>
        </w:rPr>
        <w:t xml:space="preserve">овладение основами коммуникативной деятельности, на практическом уровне. </w:t>
      </w:r>
    </w:p>
    <w:p w:rsidR="00355E97" w:rsidRPr="00355E97" w:rsidRDefault="00355E97" w:rsidP="000A3428">
      <w:pPr>
        <w:shd w:val="clear" w:color="auto" w:fill="FFFFFF"/>
        <w:tabs>
          <w:tab w:val="left" w:pos="142"/>
        </w:tabs>
        <w:spacing w:line="276" w:lineRule="auto"/>
        <w:ind w:right="-1" w:firstLine="567"/>
        <w:rPr>
          <w:rFonts w:cs="Times New Roman"/>
          <w:sz w:val="24"/>
          <w:szCs w:val="24"/>
        </w:rPr>
      </w:pPr>
      <w:r w:rsidRPr="00355E97">
        <w:rPr>
          <w:rFonts w:cs="Times New Roman"/>
          <w:sz w:val="24"/>
          <w:szCs w:val="24"/>
        </w:rPr>
        <w:t>На изучение учебного курса «</w:t>
      </w:r>
      <w:r w:rsidRPr="00355E97">
        <w:rPr>
          <w:rFonts w:cs="Times New Roman"/>
          <w:bCs/>
          <w:sz w:val="24"/>
          <w:szCs w:val="24"/>
        </w:rPr>
        <w:t>Литературное чтение Республики Коми</w:t>
      </w:r>
      <w:r w:rsidRPr="00355E97">
        <w:rPr>
          <w:rFonts w:cs="Times New Roman"/>
          <w:sz w:val="24"/>
          <w:szCs w:val="24"/>
        </w:rPr>
        <w:t>» выделяется 68 часов: во 3-4 классах–по 34 часа в год (по 1 часу в неделю).</w:t>
      </w:r>
    </w:p>
    <w:p w:rsidR="00355E97" w:rsidRPr="00355E97" w:rsidRDefault="00355E97" w:rsidP="000A3428">
      <w:pPr>
        <w:shd w:val="clear" w:color="auto" w:fill="FFFFFF"/>
        <w:tabs>
          <w:tab w:val="left" w:pos="142"/>
        </w:tabs>
        <w:spacing w:line="276" w:lineRule="auto"/>
        <w:ind w:right="-456" w:firstLine="567"/>
        <w:rPr>
          <w:rFonts w:cs="Times New Roman"/>
          <w:color w:val="000000"/>
          <w:sz w:val="24"/>
          <w:szCs w:val="24"/>
        </w:rPr>
      </w:pPr>
      <w:r w:rsidRPr="00355E97">
        <w:rPr>
          <w:rFonts w:cs="Times New Roman"/>
          <w:color w:val="000000"/>
          <w:sz w:val="24"/>
          <w:szCs w:val="24"/>
        </w:rPr>
        <w:t>Промежуточная аттестация по учебному предмету «Литературное чтение Республики Коми» проводится в форме итогового тестирования.</w:t>
      </w:r>
    </w:p>
    <w:p w:rsidR="00355E97" w:rsidRPr="00355E97" w:rsidRDefault="00355E97" w:rsidP="000A3428">
      <w:pPr>
        <w:shd w:val="clear" w:color="auto" w:fill="FFFFFF"/>
        <w:tabs>
          <w:tab w:val="left" w:pos="142"/>
        </w:tabs>
        <w:spacing w:line="276" w:lineRule="auto"/>
        <w:ind w:right="-456"/>
        <w:rPr>
          <w:rFonts w:cs="Times New Roman"/>
          <w:color w:val="000000"/>
          <w:sz w:val="24"/>
          <w:szCs w:val="24"/>
        </w:rPr>
      </w:pPr>
    </w:p>
    <w:p w:rsidR="00355E97" w:rsidRPr="00355E97" w:rsidRDefault="00355E97" w:rsidP="000A3428">
      <w:pPr>
        <w:pStyle w:val="a3"/>
        <w:tabs>
          <w:tab w:val="left" w:pos="142"/>
        </w:tabs>
        <w:spacing w:line="276" w:lineRule="auto"/>
        <w:ind w:left="567"/>
        <w:jc w:val="center"/>
        <w:rPr>
          <w:rFonts w:cs="Times New Roman"/>
          <w:b/>
          <w:sz w:val="24"/>
          <w:szCs w:val="24"/>
        </w:rPr>
      </w:pPr>
      <w:r w:rsidRPr="00355E97">
        <w:rPr>
          <w:rFonts w:cs="Times New Roman"/>
          <w:b/>
          <w:sz w:val="24"/>
          <w:szCs w:val="24"/>
        </w:rPr>
        <w:t>Планируемые результаты изучения учебного курса</w:t>
      </w:r>
    </w:p>
    <w:p w:rsidR="00355E97" w:rsidRPr="00355E97" w:rsidRDefault="00355E97" w:rsidP="000A3428">
      <w:pPr>
        <w:pStyle w:val="a3"/>
        <w:tabs>
          <w:tab w:val="left" w:pos="142"/>
        </w:tabs>
        <w:spacing w:line="276" w:lineRule="auto"/>
        <w:ind w:left="567"/>
        <w:jc w:val="center"/>
        <w:rPr>
          <w:rFonts w:cs="Times New Roman"/>
          <w:b/>
          <w:sz w:val="24"/>
          <w:szCs w:val="24"/>
        </w:rPr>
      </w:pPr>
      <w:r w:rsidRPr="00355E97">
        <w:rPr>
          <w:rFonts w:cs="Times New Roman"/>
          <w:b/>
          <w:sz w:val="24"/>
          <w:szCs w:val="24"/>
        </w:rPr>
        <w:t>«</w:t>
      </w:r>
      <w:r w:rsidRPr="00355E97">
        <w:rPr>
          <w:rFonts w:cs="Times New Roman"/>
          <w:b/>
          <w:bCs/>
          <w:sz w:val="24"/>
          <w:szCs w:val="24"/>
        </w:rPr>
        <w:t>Литературное чтение Республики Коми</w:t>
      </w:r>
      <w:r w:rsidRPr="00355E97">
        <w:rPr>
          <w:rFonts w:cs="Times New Roman"/>
          <w:b/>
          <w:sz w:val="24"/>
          <w:szCs w:val="24"/>
        </w:rPr>
        <w:t>»</w:t>
      </w:r>
    </w:p>
    <w:p w:rsidR="00355E97" w:rsidRPr="00355E97" w:rsidRDefault="00355E97" w:rsidP="000A3428">
      <w:pPr>
        <w:shd w:val="clear" w:color="auto" w:fill="FFFFFF"/>
        <w:tabs>
          <w:tab w:val="left" w:pos="142"/>
        </w:tabs>
        <w:spacing w:line="276" w:lineRule="auto"/>
        <w:ind w:right="-1" w:firstLine="567"/>
        <w:rPr>
          <w:rFonts w:cs="Times New Roman"/>
          <w:sz w:val="24"/>
          <w:szCs w:val="24"/>
        </w:rPr>
      </w:pPr>
      <w:r w:rsidRPr="00355E97">
        <w:rPr>
          <w:rFonts w:cs="Times New Roman"/>
          <w:sz w:val="24"/>
          <w:szCs w:val="24"/>
        </w:rPr>
        <w:t>Рабочая программа обеспечивает формирование личностных, метапредметных и предметных результатов.</w:t>
      </w:r>
    </w:p>
    <w:p w:rsidR="00355E97" w:rsidRPr="00355E97" w:rsidRDefault="00355E97" w:rsidP="000A3428">
      <w:pPr>
        <w:shd w:val="clear" w:color="auto" w:fill="FFFFFF"/>
        <w:tabs>
          <w:tab w:val="left" w:pos="142"/>
        </w:tabs>
        <w:spacing w:line="276" w:lineRule="auto"/>
        <w:ind w:right="-1" w:firstLine="567"/>
        <w:rPr>
          <w:rFonts w:cs="Times New Roman"/>
          <w:sz w:val="24"/>
          <w:szCs w:val="24"/>
        </w:rPr>
      </w:pPr>
      <w:r w:rsidRPr="00355E97">
        <w:rPr>
          <w:rFonts w:cs="Times New Roman"/>
          <w:sz w:val="24"/>
          <w:szCs w:val="24"/>
        </w:rPr>
        <w:t>В результате изучения курса «</w:t>
      </w:r>
      <w:r w:rsidRPr="00355E97">
        <w:rPr>
          <w:rFonts w:cs="Times New Roman"/>
          <w:bCs/>
          <w:sz w:val="24"/>
          <w:szCs w:val="24"/>
        </w:rPr>
        <w:t>Литературное чтение Республики Коми</w:t>
      </w:r>
      <w:r w:rsidRPr="00355E97">
        <w:rPr>
          <w:rFonts w:cs="Times New Roman"/>
          <w:sz w:val="24"/>
          <w:szCs w:val="24"/>
        </w:rPr>
        <w:t>» при получении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w:t>
      </w:r>
    </w:p>
    <w:p w:rsidR="00355E97" w:rsidRPr="00355E97" w:rsidRDefault="00355E97" w:rsidP="000A3428">
      <w:pPr>
        <w:pStyle w:val="a3"/>
        <w:tabs>
          <w:tab w:val="left" w:pos="-142"/>
          <w:tab w:val="left" w:pos="0"/>
          <w:tab w:val="left" w:pos="142"/>
        </w:tabs>
        <w:spacing w:line="276" w:lineRule="auto"/>
        <w:ind w:left="426"/>
        <w:jc w:val="center"/>
        <w:rPr>
          <w:rFonts w:eastAsia="Calibri" w:cs="Times New Roman"/>
          <w:b/>
          <w:sz w:val="24"/>
          <w:szCs w:val="24"/>
          <w:lang w:eastAsia="en-US"/>
        </w:rPr>
      </w:pPr>
      <w:r w:rsidRPr="00355E97">
        <w:rPr>
          <w:rFonts w:eastAsia="Calibri" w:cs="Times New Roman"/>
          <w:b/>
          <w:sz w:val="24"/>
          <w:szCs w:val="24"/>
          <w:lang w:eastAsia="en-US"/>
        </w:rPr>
        <w:t>Личностные результаты освоения выпускниками начальной школы программы по учебному курсу «</w:t>
      </w:r>
      <w:r w:rsidRPr="00355E97">
        <w:rPr>
          <w:rFonts w:cs="Times New Roman"/>
          <w:b/>
          <w:bCs/>
          <w:sz w:val="24"/>
          <w:szCs w:val="24"/>
        </w:rPr>
        <w:t>Литературное чтение Республики Коми</w:t>
      </w:r>
      <w:r w:rsidRPr="00355E97">
        <w:rPr>
          <w:rFonts w:eastAsia="Calibri" w:cs="Times New Roman"/>
          <w:b/>
          <w:sz w:val="24"/>
          <w:szCs w:val="24"/>
          <w:lang w:eastAsia="en-US"/>
        </w:rPr>
        <w:t>»</w:t>
      </w:r>
    </w:p>
    <w:tbl>
      <w:tblPr>
        <w:tblStyle w:val="a8"/>
        <w:tblW w:w="0" w:type="auto"/>
        <w:tblLook w:val="04A0"/>
      </w:tblPr>
      <w:tblGrid>
        <w:gridCol w:w="5503"/>
        <w:gridCol w:w="4493"/>
      </w:tblGrid>
      <w:tr w:rsidR="00355E97" w:rsidRPr="00355E97" w:rsidTr="00355E97">
        <w:tc>
          <w:tcPr>
            <w:tcW w:w="10200" w:type="dxa"/>
            <w:gridSpan w:val="2"/>
          </w:tcPr>
          <w:p w:rsidR="00355E97" w:rsidRPr="00355E97" w:rsidRDefault="00355E97" w:rsidP="000A3428">
            <w:pPr>
              <w:tabs>
                <w:tab w:val="left" w:pos="142"/>
              </w:tabs>
              <w:jc w:val="center"/>
              <w:rPr>
                <w:rFonts w:eastAsia="Calibri" w:cs="Times New Roman"/>
                <w:b/>
                <w:sz w:val="24"/>
                <w:szCs w:val="24"/>
                <w:lang w:eastAsia="en-US"/>
              </w:rPr>
            </w:pPr>
            <w:r w:rsidRPr="00355E97">
              <w:rPr>
                <w:rFonts w:eastAsia="Calibri" w:cs="Times New Roman"/>
                <w:b/>
                <w:sz w:val="24"/>
                <w:szCs w:val="24"/>
                <w:lang w:eastAsia="en-US"/>
              </w:rPr>
              <w:lastRenderedPageBreak/>
              <w:t>Личностные универсальные учебные действия</w:t>
            </w:r>
          </w:p>
        </w:tc>
      </w:tr>
      <w:tr w:rsidR="00355E97" w:rsidRPr="00355E97" w:rsidTr="00355E97">
        <w:tc>
          <w:tcPr>
            <w:tcW w:w="5637" w:type="dxa"/>
          </w:tcPr>
          <w:p w:rsidR="00355E97" w:rsidRPr="00355E97" w:rsidRDefault="00355E97" w:rsidP="000A3428">
            <w:pPr>
              <w:tabs>
                <w:tab w:val="left" w:pos="142"/>
              </w:tabs>
              <w:rPr>
                <w:rFonts w:eastAsia="Calibri" w:cs="Times New Roman"/>
                <w:sz w:val="24"/>
                <w:szCs w:val="24"/>
                <w:lang w:eastAsia="en-US"/>
              </w:rPr>
            </w:pPr>
            <w:r w:rsidRPr="00355E97">
              <w:rPr>
                <w:rFonts w:cs="Times New Roman"/>
                <w:b/>
                <w:sz w:val="24"/>
                <w:szCs w:val="24"/>
              </w:rPr>
              <w:t>У выпускника будут сформированы</w:t>
            </w:r>
          </w:p>
        </w:tc>
        <w:tc>
          <w:tcPr>
            <w:tcW w:w="4563" w:type="dxa"/>
          </w:tcPr>
          <w:p w:rsidR="00355E97" w:rsidRPr="00355E97" w:rsidRDefault="00355E97" w:rsidP="000A3428">
            <w:pPr>
              <w:tabs>
                <w:tab w:val="left" w:pos="142"/>
              </w:tabs>
              <w:jc w:val="center"/>
              <w:rPr>
                <w:rFonts w:eastAsia="Calibri" w:cs="Times New Roman"/>
                <w:b/>
                <w:sz w:val="24"/>
                <w:szCs w:val="24"/>
                <w:lang w:eastAsia="en-US"/>
              </w:rPr>
            </w:pPr>
            <w:r w:rsidRPr="00355E97">
              <w:rPr>
                <w:rFonts w:eastAsia="Calibri" w:cs="Times New Roman"/>
                <w:b/>
                <w:sz w:val="24"/>
                <w:szCs w:val="24"/>
                <w:lang w:eastAsia="en-US"/>
              </w:rPr>
              <w:t>Выпускник получит возможность для формирования</w:t>
            </w:r>
          </w:p>
        </w:tc>
      </w:tr>
      <w:tr w:rsidR="00355E97" w:rsidRPr="00355E97" w:rsidTr="00355E97">
        <w:tc>
          <w:tcPr>
            <w:tcW w:w="5637" w:type="dxa"/>
          </w:tcPr>
          <w:p w:rsidR="00355E97" w:rsidRPr="00355E97" w:rsidRDefault="00355E97" w:rsidP="000A3428">
            <w:pPr>
              <w:tabs>
                <w:tab w:val="left" w:pos="142"/>
                <w:tab w:val="left" w:pos="267"/>
              </w:tabs>
              <w:spacing w:line="276" w:lineRule="auto"/>
              <w:rPr>
                <w:rFonts w:eastAsia="Calibri" w:cs="Times New Roman"/>
                <w:sz w:val="24"/>
                <w:szCs w:val="24"/>
                <w:lang w:eastAsia="en-US"/>
              </w:rPr>
            </w:pPr>
            <w:r w:rsidRPr="00355E97">
              <w:rPr>
                <w:rFonts w:eastAsia="Calibri" w:cs="Times New Roman"/>
                <w:sz w:val="24"/>
                <w:szCs w:val="24"/>
                <w:lang w:eastAsia="en-US"/>
              </w:rPr>
              <w:t>–</w:t>
            </w:r>
            <w:r w:rsidRPr="00355E97">
              <w:rPr>
                <w:rFonts w:eastAsia="Calibri" w:cs="Times New Roman"/>
                <w:sz w:val="24"/>
                <w:szCs w:val="24"/>
                <w:lang w:eastAsia="en-US"/>
              </w:rPr>
              <w:tab/>
              <w:t>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355E97" w:rsidRPr="00355E97" w:rsidRDefault="00355E97" w:rsidP="000A3428">
            <w:pPr>
              <w:tabs>
                <w:tab w:val="left" w:pos="142"/>
                <w:tab w:val="left" w:pos="267"/>
              </w:tabs>
              <w:spacing w:line="276" w:lineRule="auto"/>
              <w:rPr>
                <w:rFonts w:eastAsia="Calibri" w:cs="Times New Roman"/>
                <w:sz w:val="24"/>
                <w:szCs w:val="24"/>
                <w:lang w:eastAsia="en-US"/>
              </w:rPr>
            </w:pPr>
            <w:r w:rsidRPr="00355E97">
              <w:rPr>
                <w:rFonts w:eastAsia="Calibri" w:cs="Times New Roman"/>
                <w:sz w:val="24"/>
                <w:szCs w:val="24"/>
                <w:lang w:eastAsia="en-US"/>
              </w:rPr>
              <w:t>–</w:t>
            </w:r>
            <w:r w:rsidRPr="00355E97">
              <w:rPr>
                <w:rFonts w:eastAsia="Calibri" w:cs="Times New Roman"/>
                <w:sz w:val="24"/>
                <w:szCs w:val="24"/>
                <w:lang w:eastAsia="en-US"/>
              </w:rPr>
              <w:tab/>
              <w:t>широкая мотивационная основа учебной деятельности, включающая социальные, учебно­познавательные и внешние мотивы;</w:t>
            </w:r>
          </w:p>
          <w:p w:rsidR="00355E97" w:rsidRPr="00355E97" w:rsidRDefault="00355E97" w:rsidP="000A3428">
            <w:pPr>
              <w:tabs>
                <w:tab w:val="left" w:pos="142"/>
                <w:tab w:val="left" w:pos="267"/>
              </w:tabs>
              <w:spacing w:line="276" w:lineRule="auto"/>
              <w:rPr>
                <w:rFonts w:eastAsia="Calibri" w:cs="Times New Roman"/>
                <w:sz w:val="24"/>
                <w:szCs w:val="24"/>
                <w:lang w:eastAsia="en-US"/>
              </w:rPr>
            </w:pPr>
            <w:r w:rsidRPr="00355E97">
              <w:rPr>
                <w:rFonts w:eastAsia="Calibri" w:cs="Times New Roman"/>
                <w:sz w:val="24"/>
                <w:szCs w:val="24"/>
                <w:lang w:eastAsia="en-US"/>
              </w:rPr>
              <w:t>–</w:t>
            </w:r>
            <w:r w:rsidRPr="00355E97">
              <w:rPr>
                <w:rFonts w:eastAsia="Calibri" w:cs="Times New Roman"/>
                <w:sz w:val="24"/>
                <w:szCs w:val="24"/>
                <w:lang w:eastAsia="en-US"/>
              </w:rPr>
              <w:tab/>
              <w:t>учебно­познавательный интерес к новому учебному материалу и способам решения новой задачи;</w:t>
            </w:r>
          </w:p>
          <w:p w:rsidR="00355E97" w:rsidRPr="00355E97" w:rsidRDefault="00355E97" w:rsidP="000A3428">
            <w:pPr>
              <w:tabs>
                <w:tab w:val="left" w:pos="142"/>
                <w:tab w:val="left" w:pos="267"/>
              </w:tabs>
              <w:spacing w:line="276" w:lineRule="auto"/>
              <w:rPr>
                <w:rFonts w:eastAsia="Calibri" w:cs="Times New Roman"/>
                <w:sz w:val="24"/>
                <w:szCs w:val="24"/>
                <w:lang w:eastAsia="en-US"/>
              </w:rPr>
            </w:pPr>
            <w:r w:rsidRPr="00355E97">
              <w:rPr>
                <w:rFonts w:eastAsia="Calibri" w:cs="Times New Roman"/>
                <w:sz w:val="24"/>
                <w:szCs w:val="24"/>
                <w:lang w:eastAsia="en-US"/>
              </w:rPr>
              <w:t>–</w:t>
            </w:r>
            <w:r w:rsidRPr="00355E97">
              <w:rPr>
                <w:rFonts w:eastAsia="Calibri" w:cs="Times New Roman"/>
                <w:sz w:val="24"/>
                <w:szCs w:val="24"/>
                <w:lang w:eastAsia="en-US"/>
              </w:rPr>
              <w:tab/>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 людей;</w:t>
            </w:r>
          </w:p>
          <w:p w:rsidR="00355E97" w:rsidRPr="00355E97" w:rsidRDefault="00355E97" w:rsidP="000A3428">
            <w:pPr>
              <w:tabs>
                <w:tab w:val="left" w:pos="142"/>
                <w:tab w:val="left" w:pos="267"/>
              </w:tabs>
              <w:spacing w:line="276" w:lineRule="auto"/>
              <w:rPr>
                <w:rFonts w:eastAsia="Calibri" w:cs="Times New Roman"/>
                <w:sz w:val="24"/>
                <w:szCs w:val="24"/>
                <w:lang w:eastAsia="en-US"/>
              </w:rPr>
            </w:pPr>
            <w:r w:rsidRPr="00355E97">
              <w:rPr>
                <w:rFonts w:eastAsia="Calibri" w:cs="Times New Roman"/>
                <w:sz w:val="24"/>
                <w:szCs w:val="24"/>
                <w:lang w:eastAsia="en-US"/>
              </w:rPr>
              <w:t>–</w:t>
            </w:r>
            <w:r w:rsidRPr="00355E97">
              <w:rPr>
                <w:rFonts w:eastAsia="Calibri" w:cs="Times New Roman"/>
                <w:sz w:val="24"/>
                <w:szCs w:val="24"/>
                <w:lang w:eastAsia="en-US"/>
              </w:rPr>
              <w:tab/>
              <w:t>способность к оценке своей учебной деятельности;</w:t>
            </w:r>
          </w:p>
          <w:p w:rsidR="00355E97" w:rsidRPr="00355E97" w:rsidRDefault="00355E97" w:rsidP="000A3428">
            <w:pPr>
              <w:tabs>
                <w:tab w:val="left" w:pos="142"/>
                <w:tab w:val="left" w:pos="267"/>
              </w:tabs>
              <w:spacing w:line="276" w:lineRule="auto"/>
              <w:rPr>
                <w:rFonts w:eastAsia="Calibri" w:cs="Times New Roman"/>
                <w:sz w:val="24"/>
                <w:szCs w:val="24"/>
                <w:lang w:eastAsia="en-US"/>
              </w:rPr>
            </w:pPr>
            <w:r w:rsidRPr="00355E97">
              <w:rPr>
                <w:rFonts w:eastAsia="Calibri" w:cs="Times New Roman"/>
                <w:sz w:val="24"/>
                <w:szCs w:val="24"/>
                <w:lang w:eastAsia="en-US"/>
              </w:rPr>
              <w:t>–</w:t>
            </w:r>
            <w:r w:rsidRPr="00355E97">
              <w:rPr>
                <w:rFonts w:eastAsia="Calibri" w:cs="Times New Roman"/>
                <w:sz w:val="24"/>
                <w:szCs w:val="24"/>
                <w:lang w:eastAsia="en-US"/>
              </w:rPr>
              <w:tab/>
              <w:t>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355E97" w:rsidRPr="00355E97" w:rsidRDefault="00355E97" w:rsidP="000A3428">
            <w:pPr>
              <w:tabs>
                <w:tab w:val="left" w:pos="142"/>
                <w:tab w:val="left" w:pos="267"/>
              </w:tabs>
              <w:spacing w:line="276" w:lineRule="auto"/>
              <w:rPr>
                <w:rFonts w:eastAsia="Calibri" w:cs="Times New Roman"/>
                <w:sz w:val="24"/>
                <w:szCs w:val="24"/>
                <w:lang w:eastAsia="en-US"/>
              </w:rPr>
            </w:pPr>
            <w:r w:rsidRPr="00355E97">
              <w:rPr>
                <w:rFonts w:eastAsia="Calibri" w:cs="Times New Roman"/>
                <w:sz w:val="24"/>
                <w:szCs w:val="24"/>
                <w:lang w:eastAsia="en-US"/>
              </w:rPr>
              <w:t>–</w:t>
            </w:r>
            <w:r w:rsidRPr="00355E97">
              <w:rPr>
                <w:rFonts w:eastAsia="Calibri" w:cs="Times New Roman"/>
                <w:sz w:val="24"/>
                <w:szCs w:val="24"/>
                <w:lang w:eastAsia="en-US"/>
              </w:rPr>
              <w:tab/>
              <w:t>ориентация в нравственном содержании и смысле как собственных поступков, так и поступков окружающих людей;</w:t>
            </w:r>
          </w:p>
          <w:p w:rsidR="00355E97" w:rsidRPr="00355E97" w:rsidRDefault="00355E97" w:rsidP="000A3428">
            <w:pPr>
              <w:tabs>
                <w:tab w:val="left" w:pos="142"/>
                <w:tab w:val="left" w:pos="267"/>
              </w:tabs>
              <w:spacing w:line="276" w:lineRule="auto"/>
              <w:rPr>
                <w:rFonts w:eastAsia="Calibri" w:cs="Times New Roman"/>
                <w:sz w:val="24"/>
                <w:szCs w:val="24"/>
                <w:lang w:eastAsia="en-US"/>
              </w:rPr>
            </w:pPr>
            <w:r w:rsidRPr="00355E97">
              <w:rPr>
                <w:rFonts w:eastAsia="Calibri" w:cs="Times New Roman"/>
                <w:sz w:val="24"/>
                <w:szCs w:val="24"/>
                <w:lang w:eastAsia="en-US"/>
              </w:rPr>
              <w:t>–</w:t>
            </w:r>
            <w:r w:rsidRPr="00355E97">
              <w:rPr>
                <w:rFonts w:eastAsia="Calibri" w:cs="Times New Roman"/>
                <w:sz w:val="24"/>
                <w:szCs w:val="24"/>
                <w:lang w:eastAsia="en-US"/>
              </w:rPr>
              <w:tab/>
              <w:t>знание основных моральных норм и ориентация на их выполнение;</w:t>
            </w:r>
          </w:p>
          <w:p w:rsidR="00355E97" w:rsidRPr="00355E97" w:rsidRDefault="00355E97" w:rsidP="000A3428">
            <w:pPr>
              <w:tabs>
                <w:tab w:val="left" w:pos="142"/>
                <w:tab w:val="left" w:pos="267"/>
              </w:tabs>
              <w:spacing w:line="276" w:lineRule="auto"/>
              <w:rPr>
                <w:rFonts w:eastAsia="Calibri" w:cs="Times New Roman"/>
                <w:sz w:val="24"/>
                <w:szCs w:val="24"/>
                <w:lang w:eastAsia="en-US"/>
              </w:rPr>
            </w:pPr>
            <w:r w:rsidRPr="00355E97">
              <w:rPr>
                <w:rFonts w:eastAsia="Calibri" w:cs="Times New Roman"/>
                <w:sz w:val="24"/>
                <w:szCs w:val="24"/>
                <w:lang w:eastAsia="en-US"/>
              </w:rPr>
              <w:t>–</w:t>
            </w:r>
            <w:r w:rsidRPr="00355E97">
              <w:rPr>
                <w:rFonts w:eastAsia="Calibri" w:cs="Times New Roman"/>
                <w:sz w:val="24"/>
                <w:szCs w:val="24"/>
                <w:lang w:eastAsia="en-US"/>
              </w:rPr>
              <w:tab/>
              <w:t>развитие этических чувств — стыда, вины, совести как регуляторов морального поведения; понимание чувств других людей и сопереживание им;</w:t>
            </w:r>
          </w:p>
          <w:p w:rsidR="00355E97" w:rsidRPr="00355E97" w:rsidRDefault="00355E97" w:rsidP="000A3428">
            <w:pPr>
              <w:tabs>
                <w:tab w:val="left" w:pos="142"/>
                <w:tab w:val="left" w:pos="267"/>
              </w:tabs>
              <w:spacing w:line="276" w:lineRule="auto"/>
              <w:rPr>
                <w:rFonts w:eastAsia="Calibri" w:cs="Times New Roman"/>
                <w:sz w:val="24"/>
                <w:szCs w:val="24"/>
                <w:lang w:eastAsia="en-US"/>
              </w:rPr>
            </w:pPr>
            <w:r w:rsidRPr="00355E97">
              <w:rPr>
                <w:rFonts w:eastAsia="Calibri" w:cs="Times New Roman"/>
                <w:sz w:val="24"/>
                <w:szCs w:val="24"/>
                <w:lang w:eastAsia="en-US"/>
              </w:rPr>
              <w:t>–</w:t>
            </w:r>
            <w:r w:rsidRPr="00355E97">
              <w:rPr>
                <w:rFonts w:eastAsia="Calibri" w:cs="Times New Roman"/>
                <w:sz w:val="24"/>
                <w:szCs w:val="24"/>
                <w:lang w:eastAsia="en-US"/>
              </w:rPr>
              <w:tab/>
              <w:t>установка на здоровый образ жизни;</w:t>
            </w:r>
          </w:p>
          <w:p w:rsidR="00355E97" w:rsidRPr="00355E97" w:rsidRDefault="00355E97" w:rsidP="000A3428">
            <w:pPr>
              <w:tabs>
                <w:tab w:val="left" w:pos="142"/>
                <w:tab w:val="left" w:pos="267"/>
              </w:tabs>
              <w:spacing w:line="276" w:lineRule="auto"/>
              <w:rPr>
                <w:rFonts w:eastAsia="Calibri" w:cs="Times New Roman"/>
                <w:sz w:val="24"/>
                <w:szCs w:val="24"/>
                <w:lang w:eastAsia="en-US"/>
              </w:rPr>
            </w:pPr>
            <w:r w:rsidRPr="00355E97">
              <w:rPr>
                <w:rFonts w:eastAsia="Calibri" w:cs="Times New Roman"/>
                <w:sz w:val="24"/>
                <w:szCs w:val="24"/>
                <w:lang w:eastAsia="en-US"/>
              </w:rPr>
              <w:t>–</w:t>
            </w:r>
            <w:r w:rsidRPr="00355E97">
              <w:rPr>
                <w:rFonts w:eastAsia="Calibri" w:cs="Times New Roman"/>
                <w:sz w:val="24"/>
                <w:szCs w:val="24"/>
                <w:lang w:eastAsia="en-US"/>
              </w:rPr>
              <w:tab/>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 сберегающего поведения;</w:t>
            </w:r>
          </w:p>
          <w:p w:rsidR="00355E97" w:rsidRPr="00355E97" w:rsidRDefault="00355E97" w:rsidP="000A3428">
            <w:pPr>
              <w:tabs>
                <w:tab w:val="left" w:pos="142"/>
                <w:tab w:val="left" w:pos="267"/>
              </w:tabs>
              <w:spacing w:line="276" w:lineRule="auto"/>
              <w:rPr>
                <w:rFonts w:eastAsia="Calibri" w:cs="Times New Roman"/>
                <w:sz w:val="24"/>
                <w:szCs w:val="24"/>
                <w:lang w:eastAsia="en-US"/>
              </w:rPr>
            </w:pPr>
            <w:r w:rsidRPr="00355E97">
              <w:rPr>
                <w:rFonts w:eastAsia="Calibri" w:cs="Times New Roman"/>
                <w:sz w:val="24"/>
                <w:szCs w:val="24"/>
                <w:lang w:eastAsia="en-US"/>
              </w:rPr>
              <w:t>–</w:t>
            </w:r>
            <w:r w:rsidRPr="00355E97">
              <w:rPr>
                <w:rFonts w:eastAsia="Calibri" w:cs="Times New Roman"/>
                <w:sz w:val="24"/>
                <w:szCs w:val="24"/>
                <w:lang w:eastAsia="en-US"/>
              </w:rPr>
              <w:tab/>
              <w:t xml:space="preserve">чувство прекрасного и эстетические чувства на основе знакомства с мировой и отечественной </w:t>
            </w:r>
            <w:r w:rsidRPr="00355E97">
              <w:rPr>
                <w:rFonts w:eastAsia="Calibri" w:cs="Times New Roman"/>
                <w:sz w:val="24"/>
                <w:szCs w:val="24"/>
                <w:lang w:eastAsia="en-US"/>
              </w:rPr>
              <w:lastRenderedPageBreak/>
              <w:t>художественной культурой.</w:t>
            </w:r>
          </w:p>
        </w:tc>
        <w:tc>
          <w:tcPr>
            <w:tcW w:w="4563" w:type="dxa"/>
          </w:tcPr>
          <w:p w:rsidR="00355E97" w:rsidRPr="00355E97" w:rsidRDefault="00355E97" w:rsidP="000A3428">
            <w:pPr>
              <w:tabs>
                <w:tab w:val="left" w:pos="142"/>
                <w:tab w:val="left" w:pos="267"/>
              </w:tabs>
              <w:spacing w:line="276" w:lineRule="auto"/>
              <w:rPr>
                <w:rFonts w:eastAsia="Calibri" w:cs="Times New Roman"/>
                <w:i/>
                <w:sz w:val="24"/>
                <w:szCs w:val="24"/>
                <w:lang w:eastAsia="en-US"/>
              </w:rPr>
            </w:pPr>
            <w:r w:rsidRPr="00355E97">
              <w:rPr>
                <w:rFonts w:eastAsia="Calibri" w:cs="Times New Roman"/>
                <w:i/>
                <w:sz w:val="24"/>
                <w:szCs w:val="24"/>
                <w:lang w:eastAsia="en-US"/>
              </w:rPr>
              <w:lastRenderedPageBreak/>
              <w:t>–</w:t>
            </w:r>
            <w:r w:rsidRPr="00355E97">
              <w:rPr>
                <w:rFonts w:eastAsia="Calibri" w:cs="Times New Roman"/>
                <w:i/>
                <w:sz w:val="24"/>
                <w:szCs w:val="24"/>
                <w:lang w:eastAsia="en-US"/>
              </w:rPr>
              <w:tab/>
              <w:t>внутренней позиции обучающегося на уровне положительного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rsidR="00355E97" w:rsidRPr="00355E97" w:rsidRDefault="00355E97" w:rsidP="000A3428">
            <w:pPr>
              <w:tabs>
                <w:tab w:val="left" w:pos="142"/>
                <w:tab w:val="left" w:pos="267"/>
              </w:tabs>
              <w:spacing w:line="276" w:lineRule="auto"/>
              <w:rPr>
                <w:rFonts w:eastAsia="Calibri" w:cs="Times New Roman"/>
                <w:i/>
                <w:sz w:val="24"/>
                <w:szCs w:val="24"/>
                <w:lang w:eastAsia="en-US"/>
              </w:rPr>
            </w:pPr>
            <w:r w:rsidRPr="00355E97">
              <w:rPr>
                <w:rFonts w:eastAsia="Calibri" w:cs="Times New Roman"/>
                <w:i/>
                <w:sz w:val="24"/>
                <w:szCs w:val="24"/>
                <w:lang w:eastAsia="en-US"/>
              </w:rPr>
              <w:t>–</w:t>
            </w:r>
            <w:r w:rsidRPr="00355E97">
              <w:rPr>
                <w:rFonts w:eastAsia="Calibri" w:cs="Times New Roman"/>
                <w:i/>
                <w:sz w:val="24"/>
                <w:szCs w:val="24"/>
                <w:lang w:eastAsia="en-US"/>
              </w:rPr>
              <w:tab/>
              <w:t>выраженной устойчивой учебно­познавательной мотивации учения;</w:t>
            </w:r>
          </w:p>
          <w:p w:rsidR="00355E97" w:rsidRPr="00355E97" w:rsidRDefault="00355E97" w:rsidP="000A3428">
            <w:pPr>
              <w:tabs>
                <w:tab w:val="left" w:pos="142"/>
                <w:tab w:val="left" w:pos="267"/>
              </w:tabs>
              <w:spacing w:line="276" w:lineRule="auto"/>
              <w:rPr>
                <w:rFonts w:eastAsia="Calibri" w:cs="Times New Roman"/>
                <w:i/>
                <w:sz w:val="24"/>
                <w:szCs w:val="24"/>
                <w:lang w:eastAsia="en-US"/>
              </w:rPr>
            </w:pPr>
            <w:r w:rsidRPr="00355E97">
              <w:rPr>
                <w:rFonts w:eastAsia="Calibri" w:cs="Times New Roman"/>
                <w:i/>
                <w:sz w:val="24"/>
                <w:szCs w:val="24"/>
                <w:lang w:eastAsia="en-US"/>
              </w:rPr>
              <w:t>–</w:t>
            </w:r>
            <w:r w:rsidRPr="00355E97">
              <w:rPr>
                <w:rFonts w:eastAsia="Calibri" w:cs="Times New Roman"/>
                <w:i/>
                <w:sz w:val="24"/>
                <w:szCs w:val="24"/>
                <w:lang w:eastAsia="en-US"/>
              </w:rPr>
              <w:tab/>
              <w:t>устойчивого учебно­познавательного интереса к новым общим способам решения задач;</w:t>
            </w:r>
          </w:p>
          <w:p w:rsidR="00355E97" w:rsidRPr="00355E97" w:rsidRDefault="00355E97" w:rsidP="000A3428">
            <w:pPr>
              <w:tabs>
                <w:tab w:val="left" w:pos="142"/>
                <w:tab w:val="left" w:pos="267"/>
              </w:tabs>
              <w:spacing w:line="276" w:lineRule="auto"/>
              <w:rPr>
                <w:rFonts w:eastAsia="Calibri" w:cs="Times New Roman"/>
                <w:i/>
                <w:sz w:val="24"/>
                <w:szCs w:val="24"/>
                <w:lang w:eastAsia="en-US"/>
              </w:rPr>
            </w:pPr>
            <w:r w:rsidRPr="00355E97">
              <w:rPr>
                <w:rFonts w:eastAsia="Calibri" w:cs="Times New Roman"/>
                <w:i/>
                <w:sz w:val="24"/>
                <w:szCs w:val="24"/>
                <w:lang w:eastAsia="en-US"/>
              </w:rPr>
              <w:t>–</w:t>
            </w:r>
            <w:r w:rsidRPr="00355E97">
              <w:rPr>
                <w:rFonts w:eastAsia="Calibri" w:cs="Times New Roman"/>
                <w:i/>
                <w:sz w:val="24"/>
                <w:szCs w:val="24"/>
                <w:lang w:eastAsia="en-US"/>
              </w:rPr>
              <w:tab/>
              <w:t>адекватного понимания причин успешности/неуспешности учебной деятельности;</w:t>
            </w:r>
          </w:p>
          <w:p w:rsidR="00355E97" w:rsidRPr="00355E97" w:rsidRDefault="00355E97" w:rsidP="000A3428">
            <w:pPr>
              <w:tabs>
                <w:tab w:val="left" w:pos="142"/>
                <w:tab w:val="left" w:pos="267"/>
              </w:tabs>
              <w:spacing w:line="276" w:lineRule="auto"/>
              <w:rPr>
                <w:rFonts w:eastAsia="Calibri" w:cs="Times New Roman"/>
                <w:i/>
                <w:sz w:val="24"/>
                <w:szCs w:val="24"/>
                <w:lang w:eastAsia="en-US"/>
              </w:rPr>
            </w:pPr>
            <w:r w:rsidRPr="00355E97">
              <w:rPr>
                <w:rFonts w:eastAsia="Calibri" w:cs="Times New Roman"/>
                <w:i/>
                <w:sz w:val="24"/>
                <w:szCs w:val="24"/>
                <w:lang w:eastAsia="en-US"/>
              </w:rPr>
              <w:t>–</w:t>
            </w:r>
            <w:r w:rsidRPr="00355E97">
              <w:rPr>
                <w:rFonts w:eastAsia="Calibri" w:cs="Times New Roman"/>
                <w:i/>
                <w:sz w:val="24"/>
                <w:szCs w:val="24"/>
                <w:lang w:eastAsia="en-US"/>
              </w:rPr>
              <w:tab/>
              <w:t>положительной адекватной дифференцированной самооценки на основе критерия успешности реализации социальной роли «хорошего ученика»;</w:t>
            </w:r>
          </w:p>
          <w:p w:rsidR="00355E97" w:rsidRPr="00355E97" w:rsidRDefault="00355E97" w:rsidP="000A3428">
            <w:pPr>
              <w:tabs>
                <w:tab w:val="left" w:pos="142"/>
                <w:tab w:val="left" w:pos="267"/>
              </w:tabs>
              <w:spacing w:line="276" w:lineRule="auto"/>
              <w:rPr>
                <w:rFonts w:eastAsia="Calibri" w:cs="Times New Roman"/>
                <w:i/>
                <w:sz w:val="24"/>
                <w:szCs w:val="24"/>
                <w:lang w:eastAsia="en-US"/>
              </w:rPr>
            </w:pPr>
            <w:r w:rsidRPr="00355E97">
              <w:rPr>
                <w:rFonts w:eastAsia="Calibri" w:cs="Times New Roman"/>
                <w:i/>
                <w:sz w:val="24"/>
                <w:szCs w:val="24"/>
                <w:lang w:eastAsia="en-US"/>
              </w:rPr>
              <w:t>–</w:t>
            </w:r>
            <w:r w:rsidRPr="00355E97">
              <w:rPr>
                <w:rFonts w:eastAsia="Calibri" w:cs="Times New Roman"/>
                <w:i/>
                <w:sz w:val="24"/>
                <w:szCs w:val="24"/>
                <w:lang w:eastAsia="en-US"/>
              </w:rPr>
              <w:tab/>
              <w:t>компетентности в реализации основ гражданской идентичности в поступках и деятельности;</w:t>
            </w:r>
          </w:p>
          <w:p w:rsidR="00355E97" w:rsidRPr="00355E97" w:rsidRDefault="00355E97" w:rsidP="000A3428">
            <w:pPr>
              <w:tabs>
                <w:tab w:val="left" w:pos="142"/>
                <w:tab w:val="left" w:pos="267"/>
              </w:tabs>
              <w:spacing w:line="276" w:lineRule="auto"/>
              <w:rPr>
                <w:rFonts w:eastAsia="Calibri" w:cs="Times New Roman"/>
                <w:i/>
                <w:sz w:val="24"/>
                <w:szCs w:val="24"/>
                <w:lang w:eastAsia="en-US"/>
              </w:rPr>
            </w:pPr>
            <w:r w:rsidRPr="00355E97">
              <w:rPr>
                <w:rFonts w:eastAsia="Calibri" w:cs="Times New Roman"/>
                <w:i/>
                <w:sz w:val="24"/>
                <w:szCs w:val="24"/>
                <w:lang w:eastAsia="en-US"/>
              </w:rPr>
              <w:t>–</w:t>
            </w:r>
            <w:r w:rsidRPr="00355E97">
              <w:rPr>
                <w:rFonts w:eastAsia="Calibri" w:cs="Times New Roman"/>
                <w:i/>
                <w:sz w:val="24"/>
                <w:szCs w:val="24"/>
                <w:lang w:eastAsia="en-US"/>
              </w:rPr>
              <w:tab/>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355E97" w:rsidRPr="00355E97" w:rsidRDefault="00355E97" w:rsidP="000A3428">
            <w:pPr>
              <w:tabs>
                <w:tab w:val="left" w:pos="142"/>
                <w:tab w:val="left" w:pos="267"/>
              </w:tabs>
              <w:spacing w:line="276" w:lineRule="auto"/>
              <w:rPr>
                <w:rFonts w:eastAsia="Calibri" w:cs="Times New Roman"/>
                <w:i/>
                <w:sz w:val="24"/>
                <w:szCs w:val="24"/>
                <w:lang w:eastAsia="en-US"/>
              </w:rPr>
            </w:pPr>
            <w:r w:rsidRPr="00355E97">
              <w:rPr>
                <w:rFonts w:eastAsia="Calibri" w:cs="Times New Roman"/>
                <w:i/>
                <w:sz w:val="24"/>
                <w:szCs w:val="24"/>
                <w:lang w:eastAsia="en-US"/>
              </w:rPr>
              <w:t>–</w:t>
            </w:r>
            <w:r w:rsidRPr="00355E97">
              <w:rPr>
                <w:rFonts w:eastAsia="Calibri" w:cs="Times New Roman"/>
                <w:i/>
                <w:sz w:val="24"/>
                <w:szCs w:val="24"/>
                <w:lang w:eastAsia="en-US"/>
              </w:rPr>
              <w:tab/>
              <w:t>установки на здоровый образ жизни и реализации её в реальном поведении и поступках;</w:t>
            </w:r>
          </w:p>
          <w:p w:rsidR="00355E97" w:rsidRPr="00355E97" w:rsidRDefault="00355E97" w:rsidP="000A3428">
            <w:pPr>
              <w:tabs>
                <w:tab w:val="left" w:pos="142"/>
                <w:tab w:val="left" w:pos="267"/>
              </w:tabs>
              <w:spacing w:line="276" w:lineRule="auto"/>
              <w:rPr>
                <w:rFonts w:eastAsia="Calibri" w:cs="Times New Roman"/>
                <w:i/>
                <w:sz w:val="24"/>
                <w:szCs w:val="24"/>
                <w:lang w:eastAsia="en-US"/>
              </w:rPr>
            </w:pPr>
            <w:r w:rsidRPr="00355E97">
              <w:rPr>
                <w:rFonts w:eastAsia="Calibri" w:cs="Times New Roman"/>
                <w:i/>
                <w:sz w:val="24"/>
                <w:szCs w:val="24"/>
                <w:lang w:eastAsia="en-US"/>
              </w:rPr>
              <w:t>–</w:t>
            </w:r>
            <w:r w:rsidRPr="00355E97">
              <w:rPr>
                <w:rFonts w:eastAsia="Calibri" w:cs="Times New Roman"/>
                <w:i/>
                <w:sz w:val="24"/>
                <w:szCs w:val="24"/>
                <w:lang w:eastAsia="en-US"/>
              </w:rPr>
              <w:tab/>
              <w:t xml:space="preserve">осознанных устойчивых эстетических предпочтений и ориентации на искусство как значимую сферу человеческой жизни; </w:t>
            </w:r>
          </w:p>
          <w:p w:rsidR="00355E97" w:rsidRPr="00355E97" w:rsidRDefault="00355E97" w:rsidP="000A3428">
            <w:pPr>
              <w:tabs>
                <w:tab w:val="left" w:pos="142"/>
                <w:tab w:val="left" w:pos="267"/>
              </w:tabs>
              <w:spacing w:line="276" w:lineRule="auto"/>
              <w:rPr>
                <w:rFonts w:eastAsia="Calibri" w:cs="Times New Roman"/>
                <w:i/>
                <w:sz w:val="24"/>
                <w:szCs w:val="24"/>
                <w:lang w:eastAsia="en-US"/>
              </w:rPr>
            </w:pPr>
            <w:r w:rsidRPr="00355E97">
              <w:rPr>
                <w:rFonts w:eastAsia="Calibri" w:cs="Times New Roman"/>
                <w:i/>
                <w:sz w:val="24"/>
                <w:szCs w:val="24"/>
                <w:lang w:eastAsia="en-US"/>
              </w:rPr>
              <w:t>–</w:t>
            </w:r>
            <w:r w:rsidRPr="00355E97">
              <w:rPr>
                <w:rFonts w:eastAsia="Calibri" w:cs="Times New Roman"/>
                <w:i/>
                <w:sz w:val="24"/>
                <w:szCs w:val="24"/>
                <w:lang w:eastAsia="en-US"/>
              </w:rPr>
              <w:tab/>
              <w:t xml:space="preserve">эмпатии как осознанного понимания чувств других людей и сопереживания им, выражающихся в </w:t>
            </w:r>
            <w:r w:rsidRPr="00355E97">
              <w:rPr>
                <w:rFonts w:eastAsia="Calibri" w:cs="Times New Roman"/>
                <w:i/>
                <w:sz w:val="24"/>
                <w:szCs w:val="24"/>
                <w:lang w:eastAsia="en-US"/>
              </w:rPr>
              <w:lastRenderedPageBreak/>
              <w:t>поступках, направленных на помощь другим и обеспечение их благополучия.</w:t>
            </w:r>
          </w:p>
        </w:tc>
      </w:tr>
    </w:tbl>
    <w:p w:rsidR="00355E97" w:rsidRPr="00355E97" w:rsidRDefault="00355E97" w:rsidP="000A3428">
      <w:pPr>
        <w:pStyle w:val="a5"/>
        <w:tabs>
          <w:tab w:val="left" w:pos="142"/>
        </w:tabs>
        <w:spacing w:line="276" w:lineRule="auto"/>
        <w:ind w:right="-456"/>
        <w:jc w:val="both"/>
        <w:rPr>
          <w:rFonts w:ascii="Times New Roman" w:hAnsi="Times New Roman" w:cs="Times New Roman"/>
          <w:sz w:val="24"/>
          <w:szCs w:val="24"/>
        </w:rPr>
      </w:pPr>
    </w:p>
    <w:p w:rsidR="00355E97" w:rsidRPr="00355E97" w:rsidRDefault="00355E97" w:rsidP="000A3428">
      <w:pPr>
        <w:pStyle w:val="a3"/>
        <w:tabs>
          <w:tab w:val="left" w:pos="142"/>
        </w:tabs>
        <w:ind w:left="567"/>
        <w:jc w:val="center"/>
        <w:rPr>
          <w:rFonts w:eastAsia="Calibri" w:cs="Times New Roman"/>
          <w:b/>
          <w:sz w:val="24"/>
          <w:szCs w:val="24"/>
          <w:lang w:eastAsia="en-US"/>
        </w:rPr>
      </w:pPr>
      <w:r w:rsidRPr="00355E97">
        <w:rPr>
          <w:rFonts w:eastAsia="Calibri" w:cs="Times New Roman"/>
          <w:b/>
          <w:sz w:val="24"/>
          <w:szCs w:val="24"/>
          <w:lang w:eastAsia="en-US"/>
        </w:rPr>
        <w:t>Метапредметные результаты освоения выпускниками начальной школы программы по учебному курсу «</w:t>
      </w:r>
      <w:r w:rsidRPr="00355E97">
        <w:rPr>
          <w:rFonts w:cs="Times New Roman"/>
          <w:b/>
          <w:bCs/>
          <w:sz w:val="24"/>
          <w:szCs w:val="24"/>
        </w:rPr>
        <w:t>Литературное чтение Республики Коми</w:t>
      </w:r>
      <w:r w:rsidRPr="00355E97">
        <w:rPr>
          <w:rFonts w:eastAsia="Calibri" w:cs="Times New Roman"/>
          <w:b/>
          <w:sz w:val="24"/>
          <w:szCs w:val="24"/>
          <w:lang w:eastAsia="en-US"/>
        </w:rPr>
        <w:t>»</w:t>
      </w:r>
    </w:p>
    <w:tbl>
      <w:tblPr>
        <w:tblStyle w:val="111"/>
        <w:tblW w:w="0" w:type="auto"/>
        <w:tblLook w:val="04A0"/>
      </w:tblPr>
      <w:tblGrid>
        <w:gridCol w:w="5881"/>
        <w:gridCol w:w="3689"/>
      </w:tblGrid>
      <w:tr w:rsidR="00355E97" w:rsidRPr="00355E97" w:rsidTr="00355E97">
        <w:tc>
          <w:tcPr>
            <w:tcW w:w="9570" w:type="dxa"/>
            <w:gridSpan w:val="2"/>
          </w:tcPr>
          <w:p w:rsidR="00355E97" w:rsidRPr="00355E97" w:rsidRDefault="00355E97" w:rsidP="000A3428">
            <w:pPr>
              <w:tabs>
                <w:tab w:val="left" w:pos="142"/>
              </w:tabs>
              <w:spacing w:line="276" w:lineRule="auto"/>
              <w:jc w:val="center"/>
              <w:rPr>
                <w:rFonts w:eastAsia="Calibri" w:cs="Times New Roman"/>
                <w:b/>
                <w:sz w:val="24"/>
                <w:szCs w:val="24"/>
                <w:lang w:eastAsia="en-US"/>
              </w:rPr>
            </w:pPr>
            <w:r w:rsidRPr="00355E97">
              <w:rPr>
                <w:rFonts w:eastAsia="Calibri" w:cs="Times New Roman"/>
                <w:b/>
                <w:sz w:val="24"/>
                <w:szCs w:val="24"/>
                <w:lang w:eastAsia="en-US"/>
              </w:rPr>
              <w:t>Регулятивные универсальные учебные действия</w:t>
            </w:r>
          </w:p>
        </w:tc>
      </w:tr>
      <w:tr w:rsidR="00355E97" w:rsidRPr="00355E97" w:rsidTr="00355E97">
        <w:tc>
          <w:tcPr>
            <w:tcW w:w="5881" w:type="dxa"/>
          </w:tcPr>
          <w:p w:rsidR="00355E97" w:rsidRPr="00355E97" w:rsidRDefault="00355E97" w:rsidP="000A3428">
            <w:pPr>
              <w:tabs>
                <w:tab w:val="left" w:pos="142"/>
                <w:tab w:val="left" w:pos="267"/>
              </w:tabs>
              <w:spacing w:line="276" w:lineRule="auto"/>
              <w:jc w:val="center"/>
              <w:textAlignment w:val="center"/>
              <w:rPr>
                <w:rFonts w:cs="Times New Roman"/>
                <w:b/>
                <w:sz w:val="24"/>
                <w:szCs w:val="24"/>
              </w:rPr>
            </w:pPr>
            <w:r w:rsidRPr="00355E97">
              <w:rPr>
                <w:rFonts w:cs="Times New Roman"/>
                <w:b/>
                <w:sz w:val="24"/>
                <w:szCs w:val="24"/>
              </w:rPr>
              <w:t>Выпускник научится</w:t>
            </w:r>
          </w:p>
        </w:tc>
        <w:tc>
          <w:tcPr>
            <w:tcW w:w="3689" w:type="dxa"/>
          </w:tcPr>
          <w:p w:rsidR="00355E97" w:rsidRPr="00355E97" w:rsidRDefault="00355E97" w:rsidP="000A3428">
            <w:pPr>
              <w:tabs>
                <w:tab w:val="left" w:pos="142"/>
                <w:tab w:val="left" w:pos="267"/>
              </w:tabs>
              <w:spacing w:line="276" w:lineRule="auto"/>
              <w:jc w:val="center"/>
              <w:rPr>
                <w:rFonts w:eastAsia="Calibri" w:cs="Times New Roman"/>
                <w:b/>
                <w:sz w:val="24"/>
                <w:szCs w:val="24"/>
                <w:lang w:eastAsia="en-US"/>
              </w:rPr>
            </w:pPr>
            <w:r w:rsidRPr="00355E97">
              <w:rPr>
                <w:rFonts w:eastAsia="Calibri" w:cs="Times New Roman"/>
                <w:b/>
                <w:sz w:val="24"/>
                <w:szCs w:val="24"/>
                <w:lang w:eastAsia="en-US"/>
              </w:rPr>
              <w:t>Выпускник получит возможность научиться</w:t>
            </w:r>
          </w:p>
        </w:tc>
      </w:tr>
      <w:tr w:rsidR="00355E97" w:rsidRPr="00355E97" w:rsidTr="00355E97">
        <w:tc>
          <w:tcPr>
            <w:tcW w:w="5881" w:type="dxa"/>
          </w:tcPr>
          <w:p w:rsidR="00355E97" w:rsidRPr="00355E97" w:rsidRDefault="00355E97" w:rsidP="00476EF0">
            <w:pPr>
              <w:pStyle w:val="a3"/>
              <w:numPr>
                <w:ilvl w:val="0"/>
                <w:numId w:val="169"/>
              </w:numPr>
              <w:tabs>
                <w:tab w:val="left" w:pos="142"/>
                <w:tab w:val="left" w:pos="299"/>
              </w:tabs>
              <w:spacing w:line="276" w:lineRule="auto"/>
              <w:ind w:left="0" w:firstLine="0"/>
              <w:rPr>
                <w:rFonts w:cs="Times New Roman"/>
                <w:sz w:val="24"/>
                <w:szCs w:val="24"/>
              </w:rPr>
            </w:pPr>
            <w:r w:rsidRPr="00355E97">
              <w:rPr>
                <w:rFonts w:cs="Times New Roman"/>
                <w:sz w:val="24"/>
                <w:szCs w:val="24"/>
              </w:rPr>
              <w:t>принимать и сохранять учебную задачу;</w:t>
            </w:r>
          </w:p>
          <w:p w:rsidR="00355E97" w:rsidRPr="00355E97" w:rsidRDefault="00355E97" w:rsidP="00476EF0">
            <w:pPr>
              <w:pStyle w:val="a3"/>
              <w:numPr>
                <w:ilvl w:val="0"/>
                <w:numId w:val="169"/>
              </w:numPr>
              <w:tabs>
                <w:tab w:val="left" w:pos="142"/>
                <w:tab w:val="left" w:pos="299"/>
              </w:tabs>
              <w:spacing w:line="276" w:lineRule="auto"/>
              <w:ind w:left="0" w:firstLine="0"/>
              <w:rPr>
                <w:rFonts w:cs="Times New Roman"/>
                <w:sz w:val="24"/>
                <w:szCs w:val="24"/>
              </w:rPr>
            </w:pPr>
            <w:r w:rsidRPr="00355E97">
              <w:rPr>
                <w:rFonts w:cs="Times New Roman"/>
                <w:spacing w:val="-4"/>
                <w:sz w:val="24"/>
                <w:szCs w:val="24"/>
              </w:rPr>
              <w:t>учитывать выделенные учителем ориентиры действия в но</w:t>
            </w:r>
            <w:r w:rsidRPr="00355E97">
              <w:rPr>
                <w:rFonts w:cs="Times New Roman"/>
                <w:sz w:val="24"/>
                <w:szCs w:val="24"/>
              </w:rPr>
              <w:t>вом учебном материале в сотрудничестве с учителем;</w:t>
            </w:r>
          </w:p>
          <w:p w:rsidR="00355E97" w:rsidRPr="00355E97" w:rsidRDefault="00355E97" w:rsidP="00476EF0">
            <w:pPr>
              <w:pStyle w:val="a3"/>
              <w:numPr>
                <w:ilvl w:val="0"/>
                <w:numId w:val="169"/>
              </w:numPr>
              <w:tabs>
                <w:tab w:val="left" w:pos="142"/>
                <w:tab w:val="left" w:pos="299"/>
              </w:tabs>
              <w:spacing w:line="276" w:lineRule="auto"/>
              <w:ind w:left="0" w:firstLine="0"/>
              <w:rPr>
                <w:rFonts w:cs="Times New Roman"/>
                <w:sz w:val="24"/>
                <w:szCs w:val="24"/>
              </w:rPr>
            </w:pPr>
            <w:r w:rsidRPr="00355E97">
              <w:rPr>
                <w:rFonts w:cs="Times New Roman"/>
                <w:sz w:val="24"/>
                <w:szCs w:val="24"/>
              </w:rPr>
              <w:t>планировать свои действия в соответствии с поставленной задачей и условиями её реализации, в том числе во внутреннем плане;</w:t>
            </w:r>
          </w:p>
          <w:p w:rsidR="00355E97" w:rsidRPr="00355E97" w:rsidRDefault="00355E97" w:rsidP="00476EF0">
            <w:pPr>
              <w:pStyle w:val="a3"/>
              <w:numPr>
                <w:ilvl w:val="0"/>
                <w:numId w:val="169"/>
              </w:numPr>
              <w:tabs>
                <w:tab w:val="left" w:pos="142"/>
                <w:tab w:val="left" w:pos="299"/>
              </w:tabs>
              <w:spacing w:line="276" w:lineRule="auto"/>
              <w:ind w:left="0" w:firstLine="0"/>
              <w:rPr>
                <w:rFonts w:cs="Times New Roman"/>
                <w:sz w:val="24"/>
                <w:szCs w:val="24"/>
              </w:rPr>
            </w:pPr>
            <w:r w:rsidRPr="00355E97">
              <w:rPr>
                <w:rFonts w:cs="Times New Roman"/>
                <w:spacing w:val="-4"/>
                <w:sz w:val="24"/>
                <w:szCs w:val="24"/>
              </w:rPr>
              <w:t>учитывать установленные правила в планировании и конт</w:t>
            </w:r>
            <w:r w:rsidRPr="00355E97">
              <w:rPr>
                <w:rFonts w:cs="Times New Roman"/>
                <w:sz w:val="24"/>
                <w:szCs w:val="24"/>
              </w:rPr>
              <w:t>роле способа решения;</w:t>
            </w:r>
          </w:p>
          <w:p w:rsidR="00355E97" w:rsidRPr="00355E97" w:rsidRDefault="00355E97" w:rsidP="00476EF0">
            <w:pPr>
              <w:pStyle w:val="a3"/>
              <w:numPr>
                <w:ilvl w:val="0"/>
                <w:numId w:val="169"/>
              </w:numPr>
              <w:tabs>
                <w:tab w:val="left" w:pos="142"/>
                <w:tab w:val="left" w:pos="299"/>
              </w:tabs>
              <w:spacing w:line="276" w:lineRule="auto"/>
              <w:ind w:left="0" w:firstLine="0"/>
              <w:rPr>
                <w:rFonts w:cs="Times New Roman"/>
                <w:sz w:val="24"/>
                <w:szCs w:val="24"/>
              </w:rPr>
            </w:pPr>
            <w:r w:rsidRPr="00355E97">
              <w:rPr>
                <w:rFonts w:cs="Times New Roman"/>
                <w:spacing w:val="-2"/>
                <w:sz w:val="24"/>
                <w:szCs w:val="24"/>
              </w:rPr>
              <w:t>осуществлять итоговый и пошаговый контроль по резуль</w:t>
            </w:r>
            <w:r w:rsidRPr="00355E97">
              <w:rPr>
                <w:rFonts w:cs="Times New Roman"/>
                <w:sz w:val="24"/>
                <w:szCs w:val="24"/>
              </w:rPr>
              <w:t>тату;</w:t>
            </w:r>
          </w:p>
          <w:p w:rsidR="00355E97" w:rsidRPr="00355E97" w:rsidRDefault="00355E97" w:rsidP="00476EF0">
            <w:pPr>
              <w:pStyle w:val="a3"/>
              <w:numPr>
                <w:ilvl w:val="0"/>
                <w:numId w:val="169"/>
              </w:numPr>
              <w:tabs>
                <w:tab w:val="left" w:pos="142"/>
                <w:tab w:val="left" w:pos="299"/>
              </w:tabs>
              <w:spacing w:line="276" w:lineRule="auto"/>
              <w:ind w:left="0" w:firstLine="0"/>
              <w:rPr>
                <w:rFonts w:cs="Times New Roman"/>
                <w:sz w:val="24"/>
                <w:szCs w:val="24"/>
              </w:rPr>
            </w:pPr>
            <w:r w:rsidRPr="00355E97">
              <w:rPr>
                <w:rFonts w:cs="Times New Roman"/>
                <w:sz w:val="24"/>
                <w:szCs w:val="24"/>
              </w:rPr>
              <w:t xml:space="preserve">оценивать правильность выполнения действия на уровне </w:t>
            </w:r>
            <w:r w:rsidRPr="00355E97">
              <w:rPr>
                <w:rFonts w:cs="Times New Roman"/>
                <w:spacing w:val="2"/>
                <w:sz w:val="24"/>
                <w:szCs w:val="24"/>
              </w:rPr>
              <w:t>адекватной ретроспективной оценки соответствия результа</w:t>
            </w:r>
            <w:r w:rsidRPr="00355E97">
              <w:rPr>
                <w:rFonts w:cs="Times New Roman"/>
                <w:sz w:val="24"/>
                <w:szCs w:val="24"/>
              </w:rPr>
              <w:t>тов требованиям данной задачи;</w:t>
            </w:r>
          </w:p>
          <w:p w:rsidR="00355E97" w:rsidRPr="00355E97" w:rsidRDefault="00355E97" w:rsidP="00476EF0">
            <w:pPr>
              <w:pStyle w:val="a3"/>
              <w:numPr>
                <w:ilvl w:val="0"/>
                <w:numId w:val="169"/>
              </w:numPr>
              <w:tabs>
                <w:tab w:val="left" w:pos="142"/>
                <w:tab w:val="left" w:pos="299"/>
              </w:tabs>
              <w:spacing w:line="276" w:lineRule="auto"/>
              <w:ind w:left="0" w:firstLine="0"/>
              <w:rPr>
                <w:rFonts w:cs="Times New Roman"/>
                <w:sz w:val="24"/>
                <w:szCs w:val="24"/>
              </w:rPr>
            </w:pPr>
            <w:r w:rsidRPr="00355E97">
              <w:rPr>
                <w:rFonts w:cs="Times New Roman"/>
                <w:spacing w:val="2"/>
                <w:sz w:val="24"/>
                <w:szCs w:val="24"/>
              </w:rPr>
              <w:t>адекватно воспринимать предложения и оценку учите</w:t>
            </w:r>
            <w:r w:rsidRPr="00355E97">
              <w:rPr>
                <w:rFonts w:cs="Times New Roman"/>
                <w:sz w:val="24"/>
                <w:szCs w:val="24"/>
              </w:rPr>
              <w:t>лей, товарищей, родителей и других людей;</w:t>
            </w:r>
          </w:p>
          <w:p w:rsidR="00355E97" w:rsidRPr="00355E97" w:rsidRDefault="00355E97" w:rsidP="00476EF0">
            <w:pPr>
              <w:pStyle w:val="a3"/>
              <w:numPr>
                <w:ilvl w:val="0"/>
                <w:numId w:val="169"/>
              </w:numPr>
              <w:tabs>
                <w:tab w:val="left" w:pos="142"/>
                <w:tab w:val="left" w:pos="299"/>
              </w:tabs>
              <w:spacing w:line="276" w:lineRule="auto"/>
              <w:ind w:left="0" w:firstLine="0"/>
              <w:rPr>
                <w:rFonts w:cs="Times New Roman"/>
                <w:sz w:val="24"/>
                <w:szCs w:val="24"/>
              </w:rPr>
            </w:pPr>
            <w:r w:rsidRPr="00355E97">
              <w:rPr>
                <w:rFonts w:cs="Times New Roman"/>
                <w:sz w:val="24"/>
                <w:szCs w:val="24"/>
              </w:rPr>
              <w:t>различать способ и результат действия;</w:t>
            </w:r>
          </w:p>
          <w:p w:rsidR="00355E97" w:rsidRPr="00355E97" w:rsidRDefault="00355E97" w:rsidP="00476EF0">
            <w:pPr>
              <w:pStyle w:val="a3"/>
              <w:numPr>
                <w:ilvl w:val="0"/>
                <w:numId w:val="169"/>
              </w:numPr>
              <w:tabs>
                <w:tab w:val="left" w:pos="142"/>
                <w:tab w:val="left" w:pos="299"/>
              </w:tabs>
              <w:spacing w:line="276" w:lineRule="auto"/>
              <w:ind w:left="0" w:firstLine="0"/>
              <w:rPr>
                <w:rFonts w:cs="Times New Roman"/>
                <w:spacing w:val="-4"/>
                <w:sz w:val="24"/>
                <w:szCs w:val="24"/>
              </w:rPr>
            </w:pPr>
            <w:r w:rsidRPr="00355E97">
              <w:rPr>
                <w:rFonts w:cs="Times New Roman"/>
                <w:spacing w:val="-4"/>
                <w:sz w:val="24"/>
                <w:szCs w:val="24"/>
              </w:rPr>
              <w:t xml:space="preserve">вносить необходимые коррективы в действие после его завершения на основе его оценки и учёта характера сделанных </w:t>
            </w:r>
            <w:r w:rsidRPr="00355E97">
              <w:rPr>
                <w:rFonts w:cs="Times New Roman"/>
                <w:sz w:val="24"/>
                <w:szCs w:val="24"/>
              </w:rPr>
              <w:t xml:space="preserve">ошибок, использовать предложения и оценки для создания </w:t>
            </w:r>
            <w:r w:rsidRPr="00355E97">
              <w:rPr>
                <w:rFonts w:cs="Times New Roman"/>
                <w:spacing w:val="-4"/>
                <w:sz w:val="24"/>
                <w:szCs w:val="2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tc>
        <w:tc>
          <w:tcPr>
            <w:tcW w:w="3689" w:type="dxa"/>
          </w:tcPr>
          <w:p w:rsidR="00355E97" w:rsidRPr="00355E97" w:rsidRDefault="00355E97" w:rsidP="000A3428">
            <w:pPr>
              <w:tabs>
                <w:tab w:val="left" w:pos="142"/>
                <w:tab w:val="left" w:pos="267"/>
              </w:tabs>
              <w:spacing w:line="276" w:lineRule="auto"/>
              <w:rPr>
                <w:rFonts w:eastAsia="Calibri" w:cs="Times New Roman"/>
                <w:i/>
                <w:sz w:val="24"/>
                <w:szCs w:val="24"/>
                <w:lang w:eastAsia="en-US"/>
              </w:rPr>
            </w:pPr>
            <w:r w:rsidRPr="00355E97">
              <w:rPr>
                <w:rFonts w:eastAsia="Calibri" w:cs="Times New Roman"/>
                <w:i/>
                <w:sz w:val="24"/>
                <w:szCs w:val="24"/>
                <w:lang w:eastAsia="en-US"/>
              </w:rPr>
              <w:t>–</w:t>
            </w:r>
            <w:r w:rsidRPr="00355E97">
              <w:rPr>
                <w:rFonts w:eastAsia="Calibri" w:cs="Times New Roman"/>
                <w:i/>
                <w:sz w:val="24"/>
                <w:szCs w:val="24"/>
                <w:lang w:eastAsia="en-US"/>
              </w:rPr>
              <w:tab/>
              <w:t>в сотрудничестве с учителем ставить новые учебные задачи;</w:t>
            </w:r>
          </w:p>
          <w:p w:rsidR="00355E97" w:rsidRPr="00355E97" w:rsidRDefault="00355E97" w:rsidP="000A3428">
            <w:pPr>
              <w:tabs>
                <w:tab w:val="left" w:pos="142"/>
                <w:tab w:val="left" w:pos="267"/>
              </w:tabs>
              <w:spacing w:line="276" w:lineRule="auto"/>
              <w:rPr>
                <w:rFonts w:eastAsia="Calibri" w:cs="Times New Roman"/>
                <w:i/>
                <w:sz w:val="24"/>
                <w:szCs w:val="24"/>
                <w:lang w:eastAsia="en-US"/>
              </w:rPr>
            </w:pPr>
            <w:r w:rsidRPr="00355E97">
              <w:rPr>
                <w:rFonts w:eastAsia="Calibri" w:cs="Times New Roman"/>
                <w:i/>
                <w:sz w:val="24"/>
                <w:szCs w:val="24"/>
                <w:lang w:eastAsia="en-US"/>
              </w:rPr>
              <w:t>–</w:t>
            </w:r>
            <w:r w:rsidRPr="00355E97">
              <w:rPr>
                <w:rFonts w:eastAsia="Calibri" w:cs="Times New Roman"/>
                <w:i/>
                <w:sz w:val="24"/>
                <w:szCs w:val="24"/>
                <w:lang w:eastAsia="en-US"/>
              </w:rPr>
              <w:tab/>
              <w:t>преобразовывать практическую задачу в познавательную;</w:t>
            </w:r>
          </w:p>
          <w:p w:rsidR="00355E97" w:rsidRPr="00355E97" w:rsidRDefault="00355E97" w:rsidP="000A3428">
            <w:pPr>
              <w:tabs>
                <w:tab w:val="left" w:pos="142"/>
                <w:tab w:val="left" w:pos="267"/>
              </w:tabs>
              <w:spacing w:line="276" w:lineRule="auto"/>
              <w:rPr>
                <w:rFonts w:eastAsia="Calibri" w:cs="Times New Roman"/>
                <w:i/>
                <w:sz w:val="24"/>
                <w:szCs w:val="24"/>
                <w:lang w:eastAsia="en-US"/>
              </w:rPr>
            </w:pPr>
            <w:r w:rsidRPr="00355E97">
              <w:rPr>
                <w:rFonts w:eastAsia="Calibri" w:cs="Times New Roman"/>
                <w:i/>
                <w:sz w:val="24"/>
                <w:szCs w:val="24"/>
                <w:lang w:eastAsia="en-US"/>
              </w:rPr>
              <w:t>–</w:t>
            </w:r>
            <w:r w:rsidRPr="00355E97">
              <w:rPr>
                <w:rFonts w:eastAsia="Calibri" w:cs="Times New Roman"/>
                <w:i/>
                <w:sz w:val="24"/>
                <w:szCs w:val="24"/>
                <w:lang w:eastAsia="en-US"/>
              </w:rPr>
              <w:tab/>
              <w:t>проявлять познавательную инициативу в учебном сотрудничестве;</w:t>
            </w:r>
          </w:p>
          <w:p w:rsidR="00355E97" w:rsidRPr="00355E97" w:rsidRDefault="00355E97" w:rsidP="000A3428">
            <w:pPr>
              <w:tabs>
                <w:tab w:val="left" w:pos="142"/>
                <w:tab w:val="left" w:pos="267"/>
              </w:tabs>
              <w:spacing w:line="276" w:lineRule="auto"/>
              <w:rPr>
                <w:rFonts w:eastAsia="Calibri" w:cs="Times New Roman"/>
                <w:i/>
                <w:sz w:val="24"/>
                <w:szCs w:val="24"/>
                <w:lang w:eastAsia="en-US"/>
              </w:rPr>
            </w:pPr>
            <w:r w:rsidRPr="00355E97">
              <w:rPr>
                <w:rFonts w:eastAsia="Calibri" w:cs="Times New Roman"/>
                <w:i/>
                <w:sz w:val="24"/>
                <w:szCs w:val="24"/>
                <w:lang w:eastAsia="en-US"/>
              </w:rPr>
              <w:t>–</w:t>
            </w:r>
            <w:r w:rsidRPr="00355E97">
              <w:rPr>
                <w:rFonts w:eastAsia="Calibri" w:cs="Times New Roman"/>
                <w:i/>
                <w:sz w:val="24"/>
                <w:szCs w:val="24"/>
                <w:lang w:eastAsia="en-US"/>
              </w:rPr>
              <w:tab/>
              <w:t>самостоятельно учитывать выделенные учителем ориентиры действия в новом учебном материале;</w:t>
            </w:r>
          </w:p>
          <w:p w:rsidR="00355E97" w:rsidRPr="00355E97" w:rsidRDefault="00355E97" w:rsidP="000A3428">
            <w:pPr>
              <w:tabs>
                <w:tab w:val="left" w:pos="142"/>
                <w:tab w:val="left" w:pos="267"/>
              </w:tabs>
              <w:spacing w:line="276" w:lineRule="auto"/>
              <w:rPr>
                <w:rFonts w:eastAsia="Calibri" w:cs="Times New Roman"/>
                <w:i/>
                <w:sz w:val="24"/>
                <w:szCs w:val="24"/>
                <w:lang w:eastAsia="en-US"/>
              </w:rPr>
            </w:pPr>
            <w:r w:rsidRPr="00355E97">
              <w:rPr>
                <w:rFonts w:eastAsia="Calibri" w:cs="Times New Roman"/>
                <w:i/>
                <w:sz w:val="24"/>
                <w:szCs w:val="24"/>
                <w:lang w:eastAsia="en-US"/>
              </w:rPr>
              <w:t>–</w:t>
            </w:r>
            <w:r w:rsidRPr="00355E97">
              <w:rPr>
                <w:rFonts w:eastAsia="Calibri" w:cs="Times New Roman"/>
                <w:i/>
                <w:sz w:val="24"/>
                <w:szCs w:val="24"/>
                <w:lang w:eastAsia="en-US"/>
              </w:rPr>
              <w:tab/>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355E97" w:rsidRPr="00355E97" w:rsidRDefault="00355E97" w:rsidP="000A3428">
            <w:pPr>
              <w:tabs>
                <w:tab w:val="left" w:pos="142"/>
                <w:tab w:val="left" w:pos="267"/>
              </w:tabs>
              <w:spacing w:line="276" w:lineRule="auto"/>
              <w:rPr>
                <w:rFonts w:eastAsia="Calibri" w:cs="Times New Roman"/>
                <w:i/>
                <w:sz w:val="24"/>
                <w:szCs w:val="24"/>
                <w:lang w:eastAsia="en-US"/>
              </w:rPr>
            </w:pPr>
            <w:r w:rsidRPr="00355E97">
              <w:rPr>
                <w:rFonts w:eastAsia="Calibri" w:cs="Times New Roman"/>
                <w:i/>
                <w:sz w:val="24"/>
                <w:szCs w:val="24"/>
                <w:lang w:eastAsia="en-US"/>
              </w:rPr>
              <w:t>–</w:t>
            </w:r>
            <w:r w:rsidRPr="00355E97">
              <w:rPr>
                <w:rFonts w:eastAsia="Calibri" w:cs="Times New Roman"/>
                <w:i/>
                <w:sz w:val="24"/>
                <w:szCs w:val="24"/>
                <w:lang w:eastAsia="en-US"/>
              </w:rPr>
              <w:tab/>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tc>
      </w:tr>
      <w:tr w:rsidR="00355E97" w:rsidRPr="00355E97" w:rsidTr="00355E97">
        <w:tc>
          <w:tcPr>
            <w:tcW w:w="9570" w:type="dxa"/>
            <w:gridSpan w:val="2"/>
          </w:tcPr>
          <w:p w:rsidR="00355E97" w:rsidRPr="00355E97" w:rsidRDefault="00355E97" w:rsidP="000A3428">
            <w:pPr>
              <w:tabs>
                <w:tab w:val="left" w:pos="142"/>
              </w:tabs>
              <w:spacing w:line="276" w:lineRule="auto"/>
              <w:jc w:val="center"/>
              <w:rPr>
                <w:rFonts w:eastAsia="Calibri" w:cs="Times New Roman"/>
                <w:b/>
                <w:i/>
                <w:sz w:val="24"/>
                <w:szCs w:val="24"/>
                <w:lang w:eastAsia="en-US"/>
              </w:rPr>
            </w:pPr>
            <w:r w:rsidRPr="00355E97">
              <w:rPr>
                <w:rFonts w:eastAsia="Calibri" w:cs="Times New Roman"/>
                <w:b/>
                <w:sz w:val="24"/>
                <w:szCs w:val="24"/>
                <w:lang w:eastAsia="en-US"/>
              </w:rPr>
              <w:t>Познавательные универсальные учебные действия</w:t>
            </w:r>
          </w:p>
        </w:tc>
      </w:tr>
      <w:tr w:rsidR="00355E97" w:rsidRPr="00355E97" w:rsidTr="00355E97">
        <w:tc>
          <w:tcPr>
            <w:tcW w:w="5881" w:type="dxa"/>
          </w:tcPr>
          <w:p w:rsidR="00355E97" w:rsidRPr="00355E97" w:rsidRDefault="00355E97" w:rsidP="000A3428">
            <w:pPr>
              <w:tabs>
                <w:tab w:val="left" w:pos="142"/>
                <w:tab w:val="left" w:pos="257"/>
              </w:tabs>
              <w:spacing w:line="276" w:lineRule="auto"/>
              <w:rPr>
                <w:rFonts w:eastAsia="Calibri" w:cs="Times New Roman"/>
                <w:sz w:val="24"/>
                <w:szCs w:val="24"/>
                <w:lang w:eastAsia="en-US"/>
              </w:rPr>
            </w:pPr>
            <w:r w:rsidRPr="00355E97">
              <w:rPr>
                <w:rFonts w:eastAsia="Calibri" w:cs="Times New Roman"/>
                <w:sz w:val="24"/>
                <w:szCs w:val="24"/>
                <w:lang w:eastAsia="en-US"/>
              </w:rPr>
              <w:t>–</w:t>
            </w:r>
            <w:r w:rsidRPr="00355E97">
              <w:rPr>
                <w:rFonts w:eastAsia="Calibri" w:cs="Times New Roman"/>
                <w:sz w:val="24"/>
                <w:szCs w:val="24"/>
                <w:lang w:eastAsia="en-US"/>
              </w:rPr>
              <w:tab/>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сети Интернет;</w:t>
            </w:r>
          </w:p>
          <w:p w:rsidR="00355E97" w:rsidRPr="00355E97" w:rsidRDefault="00355E97" w:rsidP="000A3428">
            <w:pPr>
              <w:tabs>
                <w:tab w:val="left" w:pos="142"/>
                <w:tab w:val="left" w:pos="257"/>
              </w:tabs>
              <w:spacing w:line="276" w:lineRule="auto"/>
              <w:rPr>
                <w:rFonts w:eastAsia="Calibri" w:cs="Times New Roman"/>
                <w:sz w:val="24"/>
                <w:szCs w:val="24"/>
                <w:lang w:eastAsia="en-US"/>
              </w:rPr>
            </w:pPr>
            <w:r w:rsidRPr="00355E97">
              <w:rPr>
                <w:rFonts w:eastAsia="Calibri" w:cs="Times New Roman"/>
                <w:sz w:val="24"/>
                <w:szCs w:val="24"/>
                <w:lang w:eastAsia="en-US"/>
              </w:rPr>
              <w:t>–</w:t>
            </w:r>
            <w:r w:rsidRPr="00355E97">
              <w:rPr>
                <w:rFonts w:eastAsia="Calibri" w:cs="Times New Roman"/>
                <w:sz w:val="24"/>
                <w:szCs w:val="24"/>
                <w:lang w:eastAsia="en-US"/>
              </w:rPr>
              <w:tab/>
              <w:t>осуществлять запись (фиксацию) выборочной информации об окружающем мире и о себе самом, в том числе с помощью инструментов ИКТ;</w:t>
            </w:r>
          </w:p>
          <w:p w:rsidR="00355E97" w:rsidRPr="00355E97" w:rsidRDefault="00355E97" w:rsidP="000A3428">
            <w:pPr>
              <w:tabs>
                <w:tab w:val="left" w:pos="142"/>
                <w:tab w:val="left" w:pos="257"/>
              </w:tabs>
              <w:spacing w:line="276" w:lineRule="auto"/>
              <w:rPr>
                <w:rFonts w:eastAsia="Calibri" w:cs="Times New Roman"/>
                <w:sz w:val="24"/>
                <w:szCs w:val="24"/>
                <w:lang w:eastAsia="en-US"/>
              </w:rPr>
            </w:pPr>
            <w:r w:rsidRPr="00355E97">
              <w:rPr>
                <w:rFonts w:eastAsia="Calibri" w:cs="Times New Roman"/>
                <w:sz w:val="24"/>
                <w:szCs w:val="24"/>
                <w:lang w:eastAsia="en-US"/>
              </w:rPr>
              <w:t>–</w:t>
            </w:r>
            <w:r w:rsidRPr="00355E97">
              <w:rPr>
                <w:rFonts w:eastAsia="Calibri" w:cs="Times New Roman"/>
                <w:sz w:val="24"/>
                <w:szCs w:val="24"/>
                <w:lang w:eastAsia="en-US"/>
              </w:rPr>
              <w:tab/>
              <w:t xml:space="preserve">использовать знаково­символические средства, </w:t>
            </w:r>
            <w:r w:rsidRPr="00355E97">
              <w:rPr>
                <w:rFonts w:eastAsia="Calibri" w:cs="Times New Roman"/>
                <w:sz w:val="24"/>
                <w:szCs w:val="24"/>
                <w:lang w:eastAsia="en-US"/>
              </w:rPr>
              <w:lastRenderedPageBreak/>
              <w:t>в том числе модели (включая виртуальные) и схемы (включая концептуальные), для решения задач;</w:t>
            </w:r>
          </w:p>
          <w:p w:rsidR="00355E97" w:rsidRPr="00355E97" w:rsidRDefault="00355E97" w:rsidP="000A3428">
            <w:pPr>
              <w:tabs>
                <w:tab w:val="left" w:pos="142"/>
                <w:tab w:val="left" w:pos="257"/>
              </w:tabs>
              <w:spacing w:line="276" w:lineRule="auto"/>
              <w:rPr>
                <w:rFonts w:eastAsia="Calibri" w:cs="Times New Roman"/>
                <w:sz w:val="24"/>
                <w:szCs w:val="24"/>
                <w:lang w:eastAsia="en-US"/>
              </w:rPr>
            </w:pPr>
            <w:r w:rsidRPr="00355E97">
              <w:rPr>
                <w:rFonts w:eastAsia="Calibri" w:cs="Times New Roman"/>
                <w:sz w:val="24"/>
                <w:szCs w:val="24"/>
                <w:lang w:eastAsia="en-US"/>
              </w:rPr>
              <w:t>–</w:t>
            </w:r>
            <w:r w:rsidRPr="00355E97">
              <w:rPr>
                <w:rFonts w:eastAsia="Calibri" w:cs="Times New Roman"/>
                <w:sz w:val="24"/>
                <w:szCs w:val="24"/>
                <w:lang w:eastAsia="en-US"/>
              </w:rPr>
              <w:tab/>
              <w:t>проявлять познавательную инициативу в учебном сотрудничестве;</w:t>
            </w:r>
          </w:p>
          <w:p w:rsidR="00355E97" w:rsidRPr="00355E97" w:rsidRDefault="00355E97" w:rsidP="000A3428">
            <w:pPr>
              <w:tabs>
                <w:tab w:val="left" w:pos="142"/>
                <w:tab w:val="left" w:pos="257"/>
              </w:tabs>
              <w:spacing w:line="276" w:lineRule="auto"/>
              <w:rPr>
                <w:rFonts w:eastAsia="Calibri" w:cs="Times New Roman"/>
                <w:sz w:val="24"/>
                <w:szCs w:val="24"/>
                <w:lang w:eastAsia="en-US"/>
              </w:rPr>
            </w:pPr>
            <w:r w:rsidRPr="00355E97">
              <w:rPr>
                <w:rFonts w:eastAsia="Calibri" w:cs="Times New Roman"/>
                <w:sz w:val="24"/>
                <w:szCs w:val="24"/>
                <w:lang w:eastAsia="en-US"/>
              </w:rPr>
              <w:t>–</w:t>
            </w:r>
            <w:r w:rsidRPr="00355E97">
              <w:rPr>
                <w:rFonts w:eastAsia="Calibri" w:cs="Times New Roman"/>
                <w:sz w:val="24"/>
                <w:szCs w:val="24"/>
                <w:lang w:eastAsia="en-US"/>
              </w:rPr>
              <w:tab/>
              <w:t>строить сообщения в устной и письменной форме;</w:t>
            </w:r>
          </w:p>
          <w:p w:rsidR="00355E97" w:rsidRPr="00355E97" w:rsidRDefault="00355E97" w:rsidP="000A3428">
            <w:pPr>
              <w:tabs>
                <w:tab w:val="left" w:pos="142"/>
                <w:tab w:val="left" w:pos="257"/>
              </w:tabs>
              <w:spacing w:line="276" w:lineRule="auto"/>
              <w:rPr>
                <w:rFonts w:eastAsia="Calibri" w:cs="Times New Roman"/>
                <w:sz w:val="24"/>
                <w:szCs w:val="24"/>
                <w:lang w:eastAsia="en-US"/>
              </w:rPr>
            </w:pPr>
            <w:r w:rsidRPr="00355E97">
              <w:rPr>
                <w:rFonts w:eastAsia="Calibri" w:cs="Times New Roman"/>
                <w:sz w:val="24"/>
                <w:szCs w:val="24"/>
                <w:lang w:eastAsia="en-US"/>
              </w:rPr>
              <w:t>–</w:t>
            </w:r>
            <w:r w:rsidRPr="00355E97">
              <w:rPr>
                <w:rFonts w:eastAsia="Calibri" w:cs="Times New Roman"/>
                <w:sz w:val="24"/>
                <w:szCs w:val="24"/>
                <w:lang w:eastAsia="en-US"/>
              </w:rPr>
              <w:tab/>
              <w:t>ориентироваться на разнообразие способов решения задач;</w:t>
            </w:r>
          </w:p>
          <w:p w:rsidR="00355E97" w:rsidRPr="00355E97" w:rsidRDefault="00355E97" w:rsidP="000A3428">
            <w:pPr>
              <w:tabs>
                <w:tab w:val="left" w:pos="142"/>
                <w:tab w:val="left" w:pos="257"/>
              </w:tabs>
              <w:spacing w:line="276" w:lineRule="auto"/>
              <w:rPr>
                <w:rFonts w:eastAsia="Calibri" w:cs="Times New Roman"/>
                <w:sz w:val="24"/>
                <w:szCs w:val="24"/>
                <w:lang w:eastAsia="en-US"/>
              </w:rPr>
            </w:pPr>
            <w:r w:rsidRPr="00355E97">
              <w:rPr>
                <w:rFonts w:eastAsia="Calibri" w:cs="Times New Roman"/>
                <w:sz w:val="24"/>
                <w:szCs w:val="24"/>
                <w:lang w:eastAsia="en-US"/>
              </w:rPr>
              <w:t>–</w:t>
            </w:r>
            <w:r w:rsidRPr="00355E97">
              <w:rPr>
                <w:rFonts w:eastAsia="Calibri" w:cs="Times New Roman"/>
                <w:sz w:val="24"/>
                <w:szCs w:val="24"/>
                <w:lang w:eastAsia="en-US"/>
              </w:rPr>
              <w:tab/>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355E97" w:rsidRPr="00355E97" w:rsidRDefault="00355E97" w:rsidP="000A3428">
            <w:pPr>
              <w:tabs>
                <w:tab w:val="left" w:pos="142"/>
                <w:tab w:val="left" w:pos="257"/>
              </w:tabs>
              <w:spacing w:line="276" w:lineRule="auto"/>
              <w:rPr>
                <w:rFonts w:eastAsia="Calibri" w:cs="Times New Roman"/>
                <w:sz w:val="24"/>
                <w:szCs w:val="24"/>
                <w:lang w:eastAsia="en-US"/>
              </w:rPr>
            </w:pPr>
            <w:r w:rsidRPr="00355E97">
              <w:rPr>
                <w:rFonts w:eastAsia="Calibri" w:cs="Times New Roman"/>
                <w:sz w:val="24"/>
                <w:szCs w:val="24"/>
                <w:lang w:eastAsia="en-US"/>
              </w:rPr>
              <w:t>–</w:t>
            </w:r>
            <w:r w:rsidRPr="00355E97">
              <w:rPr>
                <w:rFonts w:eastAsia="Calibri" w:cs="Times New Roman"/>
                <w:sz w:val="24"/>
                <w:szCs w:val="24"/>
                <w:lang w:eastAsia="en-US"/>
              </w:rPr>
              <w:tab/>
              <w:t>осуществлять анализ объектов с выделением существенных и несущественных признаков;</w:t>
            </w:r>
          </w:p>
          <w:p w:rsidR="00355E97" w:rsidRPr="00355E97" w:rsidRDefault="00355E97" w:rsidP="000A3428">
            <w:pPr>
              <w:tabs>
                <w:tab w:val="left" w:pos="142"/>
                <w:tab w:val="left" w:pos="257"/>
              </w:tabs>
              <w:spacing w:line="276" w:lineRule="auto"/>
              <w:rPr>
                <w:rFonts w:eastAsia="Calibri" w:cs="Times New Roman"/>
                <w:sz w:val="24"/>
                <w:szCs w:val="24"/>
                <w:lang w:eastAsia="en-US"/>
              </w:rPr>
            </w:pPr>
            <w:r w:rsidRPr="00355E97">
              <w:rPr>
                <w:rFonts w:eastAsia="Calibri" w:cs="Times New Roman"/>
                <w:sz w:val="24"/>
                <w:szCs w:val="24"/>
                <w:lang w:eastAsia="en-US"/>
              </w:rPr>
              <w:t>–</w:t>
            </w:r>
            <w:r w:rsidRPr="00355E97">
              <w:rPr>
                <w:rFonts w:eastAsia="Calibri" w:cs="Times New Roman"/>
                <w:sz w:val="24"/>
                <w:szCs w:val="24"/>
                <w:lang w:eastAsia="en-US"/>
              </w:rPr>
              <w:tab/>
              <w:t>осуществлять синтез как составление целого из частей;</w:t>
            </w:r>
          </w:p>
          <w:p w:rsidR="00355E97" w:rsidRPr="00355E97" w:rsidRDefault="00355E97" w:rsidP="000A3428">
            <w:pPr>
              <w:tabs>
                <w:tab w:val="left" w:pos="142"/>
                <w:tab w:val="left" w:pos="257"/>
              </w:tabs>
              <w:spacing w:line="276" w:lineRule="auto"/>
              <w:rPr>
                <w:rFonts w:eastAsia="Calibri" w:cs="Times New Roman"/>
                <w:sz w:val="24"/>
                <w:szCs w:val="24"/>
                <w:lang w:eastAsia="en-US"/>
              </w:rPr>
            </w:pPr>
            <w:r w:rsidRPr="00355E97">
              <w:rPr>
                <w:rFonts w:eastAsia="Calibri" w:cs="Times New Roman"/>
                <w:sz w:val="24"/>
                <w:szCs w:val="24"/>
                <w:lang w:eastAsia="en-US"/>
              </w:rPr>
              <w:t>–</w:t>
            </w:r>
            <w:r w:rsidRPr="00355E97">
              <w:rPr>
                <w:rFonts w:eastAsia="Calibri" w:cs="Times New Roman"/>
                <w:sz w:val="24"/>
                <w:szCs w:val="24"/>
                <w:lang w:eastAsia="en-US"/>
              </w:rPr>
              <w:tab/>
              <w:t>проводить сравнение, сериацию и классификацию позаданным критериям;</w:t>
            </w:r>
          </w:p>
          <w:p w:rsidR="00355E97" w:rsidRPr="00355E97" w:rsidRDefault="00355E97" w:rsidP="000A3428">
            <w:pPr>
              <w:tabs>
                <w:tab w:val="left" w:pos="142"/>
                <w:tab w:val="left" w:pos="257"/>
              </w:tabs>
              <w:spacing w:line="276" w:lineRule="auto"/>
              <w:rPr>
                <w:rFonts w:eastAsia="Calibri" w:cs="Times New Roman"/>
                <w:sz w:val="24"/>
                <w:szCs w:val="24"/>
                <w:lang w:eastAsia="en-US"/>
              </w:rPr>
            </w:pPr>
            <w:r w:rsidRPr="00355E97">
              <w:rPr>
                <w:rFonts w:eastAsia="Calibri" w:cs="Times New Roman"/>
                <w:sz w:val="24"/>
                <w:szCs w:val="24"/>
                <w:lang w:eastAsia="en-US"/>
              </w:rPr>
              <w:t>–</w:t>
            </w:r>
            <w:r w:rsidRPr="00355E97">
              <w:rPr>
                <w:rFonts w:eastAsia="Calibri" w:cs="Times New Roman"/>
                <w:sz w:val="24"/>
                <w:szCs w:val="24"/>
                <w:lang w:eastAsia="en-US"/>
              </w:rPr>
              <w:tab/>
              <w:t>устанавливать причинно­следственные связи в изучаемом круге явлений;</w:t>
            </w:r>
          </w:p>
          <w:p w:rsidR="00355E97" w:rsidRPr="00355E97" w:rsidRDefault="00355E97" w:rsidP="000A3428">
            <w:pPr>
              <w:tabs>
                <w:tab w:val="left" w:pos="142"/>
                <w:tab w:val="left" w:pos="257"/>
              </w:tabs>
              <w:spacing w:line="276" w:lineRule="auto"/>
              <w:rPr>
                <w:rFonts w:eastAsia="Calibri" w:cs="Times New Roman"/>
                <w:sz w:val="24"/>
                <w:szCs w:val="24"/>
                <w:lang w:eastAsia="en-US"/>
              </w:rPr>
            </w:pPr>
            <w:r w:rsidRPr="00355E97">
              <w:rPr>
                <w:rFonts w:eastAsia="Calibri" w:cs="Times New Roman"/>
                <w:sz w:val="24"/>
                <w:szCs w:val="24"/>
                <w:lang w:eastAsia="en-US"/>
              </w:rPr>
              <w:t>–</w:t>
            </w:r>
            <w:r w:rsidRPr="00355E97">
              <w:rPr>
                <w:rFonts w:eastAsia="Calibri" w:cs="Times New Roman"/>
                <w:sz w:val="24"/>
                <w:szCs w:val="24"/>
                <w:lang w:eastAsia="en-US"/>
              </w:rPr>
              <w:tab/>
              <w:t>строить рассуждения в форме связи простых суждений об объекте, его строении, свойствах и связях;</w:t>
            </w:r>
          </w:p>
          <w:p w:rsidR="00355E97" w:rsidRPr="00355E97" w:rsidRDefault="00355E97" w:rsidP="000A3428">
            <w:pPr>
              <w:tabs>
                <w:tab w:val="left" w:pos="142"/>
                <w:tab w:val="left" w:pos="257"/>
              </w:tabs>
              <w:spacing w:line="276" w:lineRule="auto"/>
              <w:rPr>
                <w:rFonts w:eastAsia="Calibri" w:cs="Times New Roman"/>
                <w:sz w:val="24"/>
                <w:szCs w:val="24"/>
                <w:lang w:eastAsia="en-US"/>
              </w:rPr>
            </w:pPr>
            <w:r w:rsidRPr="00355E97">
              <w:rPr>
                <w:rFonts w:eastAsia="Calibri" w:cs="Times New Roman"/>
                <w:sz w:val="24"/>
                <w:szCs w:val="24"/>
                <w:lang w:eastAsia="en-US"/>
              </w:rPr>
              <w:t>–</w:t>
            </w:r>
            <w:r w:rsidRPr="00355E97">
              <w:rPr>
                <w:rFonts w:eastAsia="Calibri" w:cs="Times New Roman"/>
                <w:sz w:val="24"/>
                <w:szCs w:val="24"/>
                <w:lang w:eastAsia="en-US"/>
              </w:rPr>
              <w:tab/>
              <w:t>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355E97" w:rsidRPr="00355E97" w:rsidRDefault="00355E97" w:rsidP="000A3428">
            <w:pPr>
              <w:tabs>
                <w:tab w:val="left" w:pos="142"/>
                <w:tab w:val="left" w:pos="257"/>
              </w:tabs>
              <w:spacing w:line="276" w:lineRule="auto"/>
              <w:rPr>
                <w:rFonts w:eastAsia="Calibri" w:cs="Times New Roman"/>
                <w:sz w:val="24"/>
                <w:szCs w:val="24"/>
                <w:lang w:eastAsia="en-US"/>
              </w:rPr>
            </w:pPr>
            <w:r w:rsidRPr="00355E97">
              <w:rPr>
                <w:rFonts w:eastAsia="Calibri" w:cs="Times New Roman"/>
                <w:sz w:val="24"/>
                <w:szCs w:val="24"/>
                <w:lang w:eastAsia="en-US"/>
              </w:rPr>
              <w:t>–</w:t>
            </w:r>
            <w:r w:rsidRPr="00355E97">
              <w:rPr>
                <w:rFonts w:eastAsia="Calibri" w:cs="Times New Roman"/>
                <w:sz w:val="24"/>
                <w:szCs w:val="24"/>
                <w:lang w:eastAsia="en-US"/>
              </w:rPr>
              <w:tab/>
              <w:t>осуществлять подведение под понятие на основе распознавания объектов, выделения существенных признаков и их синтеза;</w:t>
            </w:r>
          </w:p>
          <w:p w:rsidR="00355E97" w:rsidRPr="00355E97" w:rsidRDefault="00355E97" w:rsidP="000A3428">
            <w:pPr>
              <w:tabs>
                <w:tab w:val="left" w:pos="142"/>
                <w:tab w:val="left" w:pos="257"/>
              </w:tabs>
              <w:spacing w:line="276" w:lineRule="auto"/>
              <w:rPr>
                <w:rFonts w:eastAsia="Calibri" w:cs="Times New Roman"/>
                <w:sz w:val="24"/>
                <w:szCs w:val="24"/>
                <w:lang w:eastAsia="en-US"/>
              </w:rPr>
            </w:pPr>
            <w:r w:rsidRPr="00355E97">
              <w:rPr>
                <w:rFonts w:eastAsia="Calibri" w:cs="Times New Roman"/>
                <w:sz w:val="24"/>
                <w:szCs w:val="24"/>
                <w:lang w:eastAsia="en-US"/>
              </w:rPr>
              <w:t>–</w:t>
            </w:r>
            <w:r w:rsidRPr="00355E97">
              <w:rPr>
                <w:rFonts w:eastAsia="Calibri" w:cs="Times New Roman"/>
                <w:sz w:val="24"/>
                <w:szCs w:val="24"/>
                <w:lang w:eastAsia="en-US"/>
              </w:rPr>
              <w:tab/>
              <w:t>устанавливать аналогии;</w:t>
            </w:r>
          </w:p>
          <w:p w:rsidR="00355E97" w:rsidRPr="00355E97" w:rsidRDefault="00355E97" w:rsidP="000A3428">
            <w:pPr>
              <w:tabs>
                <w:tab w:val="left" w:pos="142"/>
                <w:tab w:val="left" w:pos="257"/>
              </w:tabs>
              <w:spacing w:line="276" w:lineRule="auto"/>
              <w:rPr>
                <w:rFonts w:eastAsia="Calibri" w:cs="Times New Roman"/>
                <w:sz w:val="24"/>
                <w:szCs w:val="24"/>
                <w:lang w:eastAsia="en-US"/>
              </w:rPr>
            </w:pPr>
            <w:r w:rsidRPr="00355E97">
              <w:rPr>
                <w:rFonts w:eastAsia="Calibri" w:cs="Times New Roman"/>
                <w:sz w:val="24"/>
                <w:szCs w:val="24"/>
                <w:lang w:eastAsia="en-US"/>
              </w:rPr>
              <w:t>–</w:t>
            </w:r>
            <w:r w:rsidRPr="00355E97">
              <w:rPr>
                <w:rFonts w:eastAsia="Calibri" w:cs="Times New Roman"/>
                <w:sz w:val="24"/>
                <w:szCs w:val="24"/>
                <w:lang w:eastAsia="en-US"/>
              </w:rPr>
              <w:tab/>
              <w:t>владеть рядом общих приёмов решения задач.</w:t>
            </w:r>
          </w:p>
        </w:tc>
        <w:tc>
          <w:tcPr>
            <w:tcW w:w="3689" w:type="dxa"/>
          </w:tcPr>
          <w:p w:rsidR="00355E97" w:rsidRPr="00355E97" w:rsidRDefault="00355E97" w:rsidP="000A3428">
            <w:pPr>
              <w:tabs>
                <w:tab w:val="left" w:pos="142"/>
                <w:tab w:val="left" w:pos="257"/>
              </w:tabs>
              <w:spacing w:line="276" w:lineRule="auto"/>
              <w:rPr>
                <w:rFonts w:eastAsia="Calibri" w:cs="Times New Roman"/>
                <w:i/>
                <w:sz w:val="24"/>
                <w:szCs w:val="24"/>
                <w:lang w:eastAsia="en-US"/>
              </w:rPr>
            </w:pPr>
            <w:r w:rsidRPr="00355E97">
              <w:rPr>
                <w:rFonts w:eastAsia="Calibri" w:cs="Times New Roman"/>
                <w:i/>
                <w:sz w:val="24"/>
                <w:szCs w:val="24"/>
                <w:lang w:eastAsia="en-US"/>
              </w:rPr>
              <w:lastRenderedPageBreak/>
              <w:t>–</w:t>
            </w:r>
            <w:r w:rsidRPr="00355E97">
              <w:rPr>
                <w:rFonts w:eastAsia="Calibri" w:cs="Times New Roman"/>
                <w:i/>
                <w:sz w:val="24"/>
                <w:szCs w:val="24"/>
                <w:lang w:eastAsia="en-US"/>
              </w:rPr>
              <w:tab/>
              <w:t>осуществлять расширенный поиск информации с использованием ресурсов библиотек и сети Интернет;</w:t>
            </w:r>
          </w:p>
          <w:p w:rsidR="00355E97" w:rsidRPr="00355E97" w:rsidRDefault="00355E97" w:rsidP="000A3428">
            <w:pPr>
              <w:tabs>
                <w:tab w:val="left" w:pos="142"/>
                <w:tab w:val="left" w:pos="257"/>
              </w:tabs>
              <w:spacing w:line="276" w:lineRule="auto"/>
              <w:rPr>
                <w:rFonts w:eastAsia="Calibri" w:cs="Times New Roman"/>
                <w:i/>
                <w:sz w:val="24"/>
                <w:szCs w:val="24"/>
                <w:lang w:eastAsia="en-US"/>
              </w:rPr>
            </w:pPr>
            <w:r w:rsidRPr="00355E97">
              <w:rPr>
                <w:rFonts w:eastAsia="Calibri" w:cs="Times New Roman"/>
                <w:i/>
                <w:sz w:val="24"/>
                <w:szCs w:val="24"/>
                <w:lang w:eastAsia="en-US"/>
              </w:rPr>
              <w:t>–</w:t>
            </w:r>
            <w:r w:rsidRPr="00355E97">
              <w:rPr>
                <w:rFonts w:eastAsia="Calibri" w:cs="Times New Roman"/>
                <w:i/>
                <w:sz w:val="24"/>
                <w:szCs w:val="24"/>
                <w:lang w:eastAsia="en-US"/>
              </w:rPr>
              <w:tab/>
              <w:t>записывать, фиксировать информацию об окружающем мире с помощью инструментов ИКТ;</w:t>
            </w:r>
          </w:p>
          <w:p w:rsidR="00355E97" w:rsidRPr="00355E97" w:rsidRDefault="00355E97" w:rsidP="000A3428">
            <w:pPr>
              <w:tabs>
                <w:tab w:val="left" w:pos="142"/>
                <w:tab w:val="left" w:pos="257"/>
              </w:tabs>
              <w:spacing w:line="276" w:lineRule="auto"/>
              <w:rPr>
                <w:rFonts w:eastAsia="Calibri" w:cs="Times New Roman"/>
                <w:i/>
                <w:sz w:val="24"/>
                <w:szCs w:val="24"/>
                <w:lang w:eastAsia="en-US"/>
              </w:rPr>
            </w:pPr>
            <w:r w:rsidRPr="00355E97">
              <w:rPr>
                <w:rFonts w:eastAsia="Calibri" w:cs="Times New Roman"/>
                <w:i/>
                <w:sz w:val="24"/>
                <w:szCs w:val="24"/>
                <w:lang w:eastAsia="en-US"/>
              </w:rPr>
              <w:t>–</w:t>
            </w:r>
            <w:r w:rsidRPr="00355E97">
              <w:rPr>
                <w:rFonts w:eastAsia="Calibri" w:cs="Times New Roman"/>
                <w:i/>
                <w:sz w:val="24"/>
                <w:szCs w:val="24"/>
                <w:lang w:eastAsia="en-US"/>
              </w:rPr>
              <w:tab/>
              <w:t xml:space="preserve">создавать и преобразовывать модели и </w:t>
            </w:r>
            <w:r w:rsidRPr="00355E97">
              <w:rPr>
                <w:rFonts w:eastAsia="Calibri" w:cs="Times New Roman"/>
                <w:i/>
                <w:sz w:val="24"/>
                <w:szCs w:val="24"/>
                <w:lang w:eastAsia="en-US"/>
              </w:rPr>
              <w:lastRenderedPageBreak/>
              <w:t>схемы для решения задач;</w:t>
            </w:r>
          </w:p>
          <w:p w:rsidR="00355E97" w:rsidRPr="00355E97" w:rsidRDefault="00355E97" w:rsidP="000A3428">
            <w:pPr>
              <w:tabs>
                <w:tab w:val="left" w:pos="142"/>
                <w:tab w:val="left" w:pos="257"/>
              </w:tabs>
              <w:spacing w:line="276" w:lineRule="auto"/>
              <w:rPr>
                <w:rFonts w:eastAsia="Calibri" w:cs="Times New Roman"/>
                <w:i/>
                <w:sz w:val="24"/>
                <w:szCs w:val="24"/>
                <w:lang w:eastAsia="en-US"/>
              </w:rPr>
            </w:pPr>
            <w:r w:rsidRPr="00355E97">
              <w:rPr>
                <w:rFonts w:eastAsia="Calibri" w:cs="Times New Roman"/>
                <w:i/>
                <w:sz w:val="24"/>
                <w:szCs w:val="24"/>
                <w:lang w:eastAsia="en-US"/>
              </w:rPr>
              <w:t>–</w:t>
            </w:r>
            <w:r w:rsidRPr="00355E97">
              <w:rPr>
                <w:rFonts w:eastAsia="Calibri" w:cs="Times New Roman"/>
                <w:i/>
                <w:sz w:val="24"/>
                <w:szCs w:val="24"/>
                <w:lang w:eastAsia="en-US"/>
              </w:rPr>
              <w:tab/>
              <w:t>осознанно и произвольно строить сообщения в устной и письменной форме;</w:t>
            </w:r>
          </w:p>
          <w:p w:rsidR="00355E97" w:rsidRPr="00355E97" w:rsidRDefault="00355E97" w:rsidP="000A3428">
            <w:pPr>
              <w:tabs>
                <w:tab w:val="left" w:pos="142"/>
                <w:tab w:val="left" w:pos="257"/>
              </w:tabs>
              <w:spacing w:line="276" w:lineRule="auto"/>
              <w:rPr>
                <w:rFonts w:eastAsia="Calibri" w:cs="Times New Roman"/>
                <w:i/>
                <w:sz w:val="24"/>
                <w:szCs w:val="24"/>
                <w:lang w:eastAsia="en-US"/>
              </w:rPr>
            </w:pPr>
            <w:r w:rsidRPr="00355E97">
              <w:rPr>
                <w:rFonts w:eastAsia="Calibri" w:cs="Times New Roman"/>
                <w:i/>
                <w:sz w:val="24"/>
                <w:szCs w:val="24"/>
                <w:lang w:eastAsia="en-US"/>
              </w:rPr>
              <w:t>–</w:t>
            </w:r>
            <w:r w:rsidRPr="00355E97">
              <w:rPr>
                <w:rFonts w:eastAsia="Calibri" w:cs="Times New Roman"/>
                <w:i/>
                <w:sz w:val="24"/>
                <w:szCs w:val="24"/>
                <w:lang w:eastAsia="en-US"/>
              </w:rPr>
              <w:tab/>
              <w:t>осуществлять выбор наиболее эффективных способов решения задач в зависимости от конкретных условий;</w:t>
            </w:r>
          </w:p>
          <w:p w:rsidR="00355E97" w:rsidRPr="00355E97" w:rsidRDefault="00355E97" w:rsidP="000A3428">
            <w:pPr>
              <w:tabs>
                <w:tab w:val="left" w:pos="142"/>
                <w:tab w:val="left" w:pos="257"/>
              </w:tabs>
              <w:spacing w:line="276" w:lineRule="auto"/>
              <w:rPr>
                <w:rFonts w:eastAsia="Calibri" w:cs="Times New Roman"/>
                <w:i/>
                <w:sz w:val="24"/>
                <w:szCs w:val="24"/>
                <w:lang w:eastAsia="en-US"/>
              </w:rPr>
            </w:pPr>
            <w:r w:rsidRPr="00355E97">
              <w:rPr>
                <w:rFonts w:eastAsia="Calibri" w:cs="Times New Roman"/>
                <w:i/>
                <w:sz w:val="24"/>
                <w:szCs w:val="24"/>
                <w:lang w:eastAsia="en-US"/>
              </w:rPr>
              <w:t>–</w:t>
            </w:r>
            <w:r w:rsidRPr="00355E97">
              <w:rPr>
                <w:rFonts w:eastAsia="Calibri" w:cs="Times New Roman"/>
                <w:i/>
                <w:sz w:val="24"/>
                <w:szCs w:val="24"/>
                <w:lang w:eastAsia="en-US"/>
              </w:rPr>
              <w:tab/>
              <w:t>осуществлять синтез как составление целого из частей, самостоятельно достраивая и восполняя недостающие компоненты;</w:t>
            </w:r>
          </w:p>
          <w:p w:rsidR="00355E97" w:rsidRPr="00355E97" w:rsidRDefault="00355E97" w:rsidP="000A3428">
            <w:pPr>
              <w:tabs>
                <w:tab w:val="left" w:pos="142"/>
                <w:tab w:val="left" w:pos="257"/>
              </w:tabs>
              <w:spacing w:line="276" w:lineRule="auto"/>
              <w:rPr>
                <w:rFonts w:eastAsia="Calibri" w:cs="Times New Roman"/>
                <w:i/>
                <w:sz w:val="24"/>
                <w:szCs w:val="24"/>
                <w:lang w:eastAsia="en-US"/>
              </w:rPr>
            </w:pPr>
            <w:r w:rsidRPr="00355E97">
              <w:rPr>
                <w:rFonts w:eastAsia="Calibri" w:cs="Times New Roman"/>
                <w:i/>
                <w:sz w:val="24"/>
                <w:szCs w:val="24"/>
                <w:lang w:eastAsia="en-US"/>
              </w:rPr>
              <w:t>–</w:t>
            </w:r>
            <w:r w:rsidRPr="00355E97">
              <w:rPr>
                <w:rFonts w:eastAsia="Calibri" w:cs="Times New Roman"/>
                <w:i/>
                <w:sz w:val="24"/>
                <w:szCs w:val="24"/>
                <w:lang w:eastAsia="en-US"/>
              </w:rPr>
              <w:tab/>
              <w:t>осуществлять сравнение, сериацию и классификацию, самостоятельно выбирая основания и критерии для указанных логических операций;</w:t>
            </w:r>
          </w:p>
          <w:p w:rsidR="00355E97" w:rsidRPr="00355E97" w:rsidRDefault="00355E97" w:rsidP="000A3428">
            <w:pPr>
              <w:tabs>
                <w:tab w:val="left" w:pos="142"/>
                <w:tab w:val="left" w:pos="257"/>
              </w:tabs>
              <w:spacing w:line="276" w:lineRule="auto"/>
              <w:rPr>
                <w:rFonts w:eastAsia="Calibri" w:cs="Times New Roman"/>
                <w:i/>
                <w:sz w:val="24"/>
                <w:szCs w:val="24"/>
                <w:lang w:eastAsia="en-US"/>
              </w:rPr>
            </w:pPr>
            <w:r w:rsidRPr="00355E97">
              <w:rPr>
                <w:rFonts w:eastAsia="Calibri" w:cs="Times New Roman"/>
                <w:i/>
                <w:sz w:val="24"/>
                <w:szCs w:val="24"/>
                <w:lang w:eastAsia="en-US"/>
              </w:rPr>
              <w:t>–</w:t>
            </w:r>
            <w:r w:rsidRPr="00355E97">
              <w:rPr>
                <w:rFonts w:eastAsia="Calibri" w:cs="Times New Roman"/>
                <w:i/>
                <w:sz w:val="24"/>
                <w:szCs w:val="24"/>
                <w:lang w:eastAsia="en-US"/>
              </w:rPr>
              <w:tab/>
              <w:t>строить логическое рассуждение, включающее установление причинно­следственных связей;</w:t>
            </w:r>
          </w:p>
          <w:p w:rsidR="00355E97" w:rsidRPr="00355E97" w:rsidRDefault="00355E97" w:rsidP="000A3428">
            <w:pPr>
              <w:tabs>
                <w:tab w:val="left" w:pos="142"/>
                <w:tab w:val="left" w:pos="257"/>
              </w:tabs>
              <w:spacing w:line="276" w:lineRule="auto"/>
              <w:rPr>
                <w:rFonts w:eastAsia="Calibri" w:cs="Times New Roman"/>
                <w:i/>
                <w:sz w:val="24"/>
                <w:szCs w:val="24"/>
                <w:lang w:eastAsia="en-US"/>
              </w:rPr>
            </w:pPr>
            <w:r w:rsidRPr="00355E97">
              <w:rPr>
                <w:rFonts w:eastAsia="Calibri" w:cs="Times New Roman"/>
                <w:i/>
                <w:sz w:val="24"/>
                <w:szCs w:val="24"/>
                <w:lang w:eastAsia="en-US"/>
              </w:rPr>
              <w:t>–</w:t>
            </w:r>
            <w:r w:rsidRPr="00355E97">
              <w:rPr>
                <w:rFonts w:eastAsia="Calibri" w:cs="Times New Roman"/>
                <w:i/>
                <w:sz w:val="24"/>
                <w:szCs w:val="24"/>
                <w:lang w:eastAsia="en-US"/>
              </w:rPr>
              <w:tab/>
              <w:t>произвольно и осознанно владеть общими приёмами решения задач.</w:t>
            </w:r>
          </w:p>
        </w:tc>
      </w:tr>
      <w:tr w:rsidR="00355E97" w:rsidRPr="00355E97" w:rsidTr="00355E97">
        <w:tc>
          <w:tcPr>
            <w:tcW w:w="9570" w:type="dxa"/>
            <w:gridSpan w:val="2"/>
          </w:tcPr>
          <w:p w:rsidR="00355E97" w:rsidRPr="00355E97" w:rsidRDefault="00355E97" w:rsidP="000A3428">
            <w:pPr>
              <w:tabs>
                <w:tab w:val="left" w:pos="142"/>
              </w:tabs>
              <w:spacing w:line="276" w:lineRule="auto"/>
              <w:jc w:val="center"/>
              <w:rPr>
                <w:rFonts w:eastAsia="Calibri" w:cs="Times New Roman"/>
                <w:b/>
                <w:i/>
                <w:sz w:val="24"/>
                <w:szCs w:val="24"/>
                <w:lang w:eastAsia="en-US"/>
              </w:rPr>
            </w:pPr>
            <w:r w:rsidRPr="00355E97">
              <w:rPr>
                <w:rFonts w:eastAsia="Calibri" w:cs="Times New Roman"/>
                <w:b/>
                <w:sz w:val="24"/>
                <w:szCs w:val="24"/>
                <w:lang w:eastAsia="en-US"/>
              </w:rPr>
              <w:lastRenderedPageBreak/>
              <w:t>Коммуникативные универсальные учебные действия</w:t>
            </w:r>
          </w:p>
        </w:tc>
      </w:tr>
      <w:tr w:rsidR="00355E97" w:rsidRPr="00355E97" w:rsidTr="00355E97">
        <w:tc>
          <w:tcPr>
            <w:tcW w:w="5881" w:type="dxa"/>
          </w:tcPr>
          <w:p w:rsidR="00355E97" w:rsidRPr="00355E97" w:rsidRDefault="00355E97" w:rsidP="000A3428">
            <w:pPr>
              <w:tabs>
                <w:tab w:val="left" w:pos="142"/>
                <w:tab w:val="left" w:pos="267"/>
              </w:tabs>
              <w:spacing w:line="276" w:lineRule="auto"/>
              <w:rPr>
                <w:rFonts w:eastAsia="Calibri" w:cs="Times New Roman"/>
                <w:sz w:val="24"/>
                <w:szCs w:val="24"/>
                <w:lang w:eastAsia="en-US"/>
              </w:rPr>
            </w:pPr>
            <w:r w:rsidRPr="00355E97">
              <w:rPr>
                <w:rFonts w:eastAsia="Calibri" w:cs="Times New Roman"/>
                <w:sz w:val="24"/>
                <w:szCs w:val="24"/>
                <w:lang w:eastAsia="en-US"/>
              </w:rPr>
              <w:t>–</w:t>
            </w:r>
            <w:r w:rsidRPr="00355E97">
              <w:rPr>
                <w:rFonts w:eastAsia="Calibri" w:cs="Times New Roman"/>
                <w:sz w:val="24"/>
                <w:szCs w:val="24"/>
                <w:lang w:eastAsia="en-US"/>
              </w:rPr>
              <w:tab/>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355E97" w:rsidRPr="00355E97" w:rsidRDefault="00355E97" w:rsidP="000A3428">
            <w:pPr>
              <w:tabs>
                <w:tab w:val="left" w:pos="142"/>
                <w:tab w:val="left" w:pos="267"/>
              </w:tabs>
              <w:spacing w:line="276" w:lineRule="auto"/>
              <w:rPr>
                <w:rFonts w:eastAsia="Calibri" w:cs="Times New Roman"/>
                <w:sz w:val="24"/>
                <w:szCs w:val="24"/>
                <w:lang w:eastAsia="en-US"/>
              </w:rPr>
            </w:pPr>
            <w:r w:rsidRPr="00355E97">
              <w:rPr>
                <w:rFonts w:eastAsia="Calibri" w:cs="Times New Roman"/>
                <w:sz w:val="24"/>
                <w:szCs w:val="24"/>
                <w:lang w:eastAsia="en-US"/>
              </w:rPr>
              <w:t>–</w:t>
            </w:r>
            <w:r w:rsidRPr="00355E97">
              <w:rPr>
                <w:rFonts w:eastAsia="Calibri" w:cs="Times New Roman"/>
                <w:sz w:val="24"/>
                <w:szCs w:val="24"/>
                <w:lang w:eastAsia="en-US"/>
              </w:rPr>
              <w:tab/>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355E97" w:rsidRPr="00355E97" w:rsidRDefault="00355E97" w:rsidP="000A3428">
            <w:pPr>
              <w:tabs>
                <w:tab w:val="left" w:pos="142"/>
                <w:tab w:val="left" w:pos="267"/>
              </w:tabs>
              <w:spacing w:line="276" w:lineRule="auto"/>
              <w:rPr>
                <w:rFonts w:eastAsia="Calibri" w:cs="Times New Roman"/>
                <w:sz w:val="24"/>
                <w:szCs w:val="24"/>
                <w:lang w:eastAsia="en-US"/>
              </w:rPr>
            </w:pPr>
            <w:r w:rsidRPr="00355E97">
              <w:rPr>
                <w:rFonts w:eastAsia="Calibri" w:cs="Times New Roman"/>
                <w:sz w:val="24"/>
                <w:szCs w:val="24"/>
                <w:lang w:eastAsia="en-US"/>
              </w:rPr>
              <w:lastRenderedPageBreak/>
              <w:t>–</w:t>
            </w:r>
            <w:r w:rsidRPr="00355E97">
              <w:rPr>
                <w:rFonts w:eastAsia="Calibri" w:cs="Times New Roman"/>
                <w:sz w:val="24"/>
                <w:szCs w:val="24"/>
                <w:lang w:eastAsia="en-US"/>
              </w:rPr>
              <w:tab/>
              <w:t>учитывать разные мнения и стремиться к координации различных позиций в сотрудничестве;</w:t>
            </w:r>
          </w:p>
          <w:p w:rsidR="00355E97" w:rsidRPr="00355E97" w:rsidRDefault="00355E97" w:rsidP="000A3428">
            <w:pPr>
              <w:tabs>
                <w:tab w:val="left" w:pos="142"/>
                <w:tab w:val="left" w:pos="267"/>
              </w:tabs>
              <w:spacing w:line="276" w:lineRule="auto"/>
              <w:rPr>
                <w:rFonts w:eastAsia="Calibri" w:cs="Times New Roman"/>
                <w:sz w:val="24"/>
                <w:szCs w:val="24"/>
                <w:lang w:eastAsia="en-US"/>
              </w:rPr>
            </w:pPr>
            <w:r w:rsidRPr="00355E97">
              <w:rPr>
                <w:rFonts w:eastAsia="Calibri" w:cs="Times New Roman"/>
                <w:sz w:val="24"/>
                <w:szCs w:val="24"/>
                <w:lang w:eastAsia="en-US"/>
              </w:rPr>
              <w:t>–</w:t>
            </w:r>
            <w:r w:rsidRPr="00355E97">
              <w:rPr>
                <w:rFonts w:eastAsia="Calibri" w:cs="Times New Roman"/>
                <w:sz w:val="24"/>
                <w:szCs w:val="24"/>
                <w:lang w:eastAsia="en-US"/>
              </w:rPr>
              <w:tab/>
              <w:t>формулировать собственное мнение и позицию;</w:t>
            </w:r>
          </w:p>
          <w:p w:rsidR="00355E97" w:rsidRPr="00355E97" w:rsidRDefault="00355E97" w:rsidP="000A3428">
            <w:pPr>
              <w:tabs>
                <w:tab w:val="left" w:pos="142"/>
                <w:tab w:val="left" w:pos="267"/>
              </w:tabs>
              <w:spacing w:line="276" w:lineRule="auto"/>
              <w:rPr>
                <w:rFonts w:eastAsia="Calibri" w:cs="Times New Roman"/>
                <w:sz w:val="24"/>
                <w:szCs w:val="24"/>
                <w:lang w:eastAsia="en-US"/>
              </w:rPr>
            </w:pPr>
            <w:r w:rsidRPr="00355E97">
              <w:rPr>
                <w:rFonts w:eastAsia="Calibri" w:cs="Times New Roman"/>
                <w:sz w:val="24"/>
                <w:szCs w:val="24"/>
                <w:lang w:eastAsia="en-US"/>
              </w:rPr>
              <w:t>–</w:t>
            </w:r>
            <w:r w:rsidRPr="00355E97">
              <w:rPr>
                <w:rFonts w:eastAsia="Calibri" w:cs="Times New Roman"/>
                <w:sz w:val="24"/>
                <w:szCs w:val="24"/>
                <w:lang w:eastAsia="en-US"/>
              </w:rPr>
              <w:tab/>
              <w:t>договариваться и приходить к общему решению в совместной деятельности, в том числе в ситуации столкновения интересов;</w:t>
            </w:r>
          </w:p>
          <w:p w:rsidR="00355E97" w:rsidRPr="00355E97" w:rsidRDefault="00355E97" w:rsidP="000A3428">
            <w:pPr>
              <w:tabs>
                <w:tab w:val="left" w:pos="142"/>
                <w:tab w:val="left" w:pos="267"/>
              </w:tabs>
              <w:spacing w:line="276" w:lineRule="auto"/>
              <w:rPr>
                <w:rFonts w:eastAsia="Calibri" w:cs="Times New Roman"/>
                <w:sz w:val="24"/>
                <w:szCs w:val="24"/>
                <w:lang w:eastAsia="en-US"/>
              </w:rPr>
            </w:pPr>
            <w:r w:rsidRPr="00355E97">
              <w:rPr>
                <w:rFonts w:eastAsia="Calibri" w:cs="Times New Roman"/>
                <w:sz w:val="24"/>
                <w:szCs w:val="24"/>
                <w:lang w:eastAsia="en-US"/>
              </w:rPr>
              <w:t>–</w:t>
            </w:r>
            <w:r w:rsidRPr="00355E97">
              <w:rPr>
                <w:rFonts w:eastAsia="Calibri" w:cs="Times New Roman"/>
                <w:sz w:val="24"/>
                <w:szCs w:val="24"/>
                <w:lang w:eastAsia="en-US"/>
              </w:rPr>
              <w:tab/>
              <w:t>строить понятные для партнёра высказывания, учитывающие, что партнёр знает и видит, а что нет;</w:t>
            </w:r>
          </w:p>
          <w:p w:rsidR="00355E97" w:rsidRPr="00355E97" w:rsidRDefault="00355E97" w:rsidP="000A3428">
            <w:pPr>
              <w:tabs>
                <w:tab w:val="left" w:pos="142"/>
                <w:tab w:val="left" w:pos="267"/>
              </w:tabs>
              <w:spacing w:line="276" w:lineRule="auto"/>
              <w:rPr>
                <w:rFonts w:eastAsia="Calibri" w:cs="Times New Roman"/>
                <w:sz w:val="24"/>
                <w:szCs w:val="24"/>
                <w:lang w:eastAsia="en-US"/>
              </w:rPr>
            </w:pPr>
            <w:r w:rsidRPr="00355E97">
              <w:rPr>
                <w:rFonts w:eastAsia="Calibri" w:cs="Times New Roman"/>
                <w:sz w:val="24"/>
                <w:szCs w:val="24"/>
                <w:lang w:eastAsia="en-US"/>
              </w:rPr>
              <w:t>–</w:t>
            </w:r>
            <w:r w:rsidRPr="00355E97">
              <w:rPr>
                <w:rFonts w:eastAsia="Calibri" w:cs="Times New Roman"/>
                <w:sz w:val="24"/>
                <w:szCs w:val="24"/>
                <w:lang w:eastAsia="en-US"/>
              </w:rPr>
              <w:tab/>
              <w:t>задавать вопросы;</w:t>
            </w:r>
          </w:p>
          <w:p w:rsidR="00355E97" w:rsidRPr="00355E97" w:rsidRDefault="00355E97" w:rsidP="000A3428">
            <w:pPr>
              <w:tabs>
                <w:tab w:val="left" w:pos="142"/>
                <w:tab w:val="left" w:pos="267"/>
              </w:tabs>
              <w:spacing w:line="276" w:lineRule="auto"/>
              <w:rPr>
                <w:rFonts w:eastAsia="Calibri" w:cs="Times New Roman"/>
                <w:sz w:val="24"/>
                <w:szCs w:val="24"/>
                <w:lang w:eastAsia="en-US"/>
              </w:rPr>
            </w:pPr>
            <w:r w:rsidRPr="00355E97">
              <w:rPr>
                <w:rFonts w:eastAsia="Calibri" w:cs="Times New Roman"/>
                <w:sz w:val="24"/>
                <w:szCs w:val="24"/>
                <w:lang w:eastAsia="en-US"/>
              </w:rPr>
              <w:t>–</w:t>
            </w:r>
            <w:r w:rsidRPr="00355E97">
              <w:rPr>
                <w:rFonts w:eastAsia="Calibri" w:cs="Times New Roman"/>
                <w:sz w:val="24"/>
                <w:szCs w:val="24"/>
                <w:lang w:eastAsia="en-US"/>
              </w:rPr>
              <w:tab/>
              <w:t>контролировать действия партнёра;</w:t>
            </w:r>
          </w:p>
          <w:p w:rsidR="00355E97" w:rsidRPr="00355E97" w:rsidRDefault="00355E97" w:rsidP="000A3428">
            <w:pPr>
              <w:tabs>
                <w:tab w:val="left" w:pos="142"/>
                <w:tab w:val="left" w:pos="267"/>
              </w:tabs>
              <w:spacing w:line="276" w:lineRule="auto"/>
              <w:rPr>
                <w:rFonts w:eastAsia="Calibri" w:cs="Times New Roman"/>
                <w:sz w:val="24"/>
                <w:szCs w:val="24"/>
                <w:lang w:eastAsia="en-US"/>
              </w:rPr>
            </w:pPr>
            <w:r w:rsidRPr="00355E97">
              <w:rPr>
                <w:rFonts w:eastAsia="Calibri" w:cs="Times New Roman"/>
                <w:sz w:val="24"/>
                <w:szCs w:val="24"/>
                <w:lang w:eastAsia="en-US"/>
              </w:rPr>
              <w:t>–</w:t>
            </w:r>
            <w:r w:rsidRPr="00355E97">
              <w:rPr>
                <w:rFonts w:eastAsia="Calibri" w:cs="Times New Roman"/>
                <w:sz w:val="24"/>
                <w:szCs w:val="24"/>
                <w:lang w:eastAsia="en-US"/>
              </w:rPr>
              <w:tab/>
              <w:t>использовать речь для регуляции своего действия;</w:t>
            </w:r>
          </w:p>
          <w:p w:rsidR="00355E97" w:rsidRPr="00355E97" w:rsidRDefault="00355E97" w:rsidP="000A3428">
            <w:pPr>
              <w:tabs>
                <w:tab w:val="left" w:pos="142"/>
                <w:tab w:val="left" w:pos="267"/>
              </w:tabs>
              <w:spacing w:line="276" w:lineRule="auto"/>
              <w:rPr>
                <w:rFonts w:eastAsia="Calibri" w:cs="Times New Roman"/>
                <w:sz w:val="24"/>
                <w:szCs w:val="24"/>
                <w:lang w:eastAsia="en-US"/>
              </w:rPr>
            </w:pPr>
            <w:r w:rsidRPr="00355E97">
              <w:rPr>
                <w:rFonts w:eastAsia="Calibri" w:cs="Times New Roman"/>
                <w:sz w:val="24"/>
                <w:szCs w:val="24"/>
                <w:lang w:eastAsia="en-US"/>
              </w:rPr>
              <w:t>–</w:t>
            </w:r>
            <w:r w:rsidRPr="00355E97">
              <w:rPr>
                <w:rFonts w:eastAsia="Calibri" w:cs="Times New Roman"/>
                <w:sz w:val="24"/>
                <w:szCs w:val="24"/>
                <w:lang w:eastAsia="en-US"/>
              </w:rPr>
              <w:tab/>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tc>
        <w:tc>
          <w:tcPr>
            <w:tcW w:w="3689" w:type="dxa"/>
          </w:tcPr>
          <w:p w:rsidR="00355E97" w:rsidRPr="00355E97" w:rsidRDefault="00355E97" w:rsidP="000A3428">
            <w:pPr>
              <w:tabs>
                <w:tab w:val="left" w:pos="142"/>
                <w:tab w:val="left" w:pos="267"/>
              </w:tabs>
              <w:spacing w:line="276" w:lineRule="auto"/>
              <w:rPr>
                <w:rFonts w:eastAsia="Calibri" w:cs="Times New Roman"/>
                <w:i/>
                <w:sz w:val="24"/>
                <w:szCs w:val="24"/>
                <w:lang w:eastAsia="en-US"/>
              </w:rPr>
            </w:pPr>
            <w:r w:rsidRPr="00355E97">
              <w:rPr>
                <w:rFonts w:eastAsia="Calibri" w:cs="Times New Roman"/>
                <w:sz w:val="24"/>
                <w:szCs w:val="24"/>
                <w:lang w:eastAsia="en-US"/>
              </w:rPr>
              <w:lastRenderedPageBreak/>
              <w:t>–</w:t>
            </w:r>
            <w:r w:rsidRPr="00355E97">
              <w:rPr>
                <w:rFonts w:eastAsia="Calibri" w:cs="Times New Roman"/>
                <w:sz w:val="24"/>
                <w:szCs w:val="24"/>
                <w:lang w:eastAsia="en-US"/>
              </w:rPr>
              <w:tab/>
            </w:r>
            <w:r w:rsidRPr="00355E97">
              <w:rPr>
                <w:rFonts w:eastAsia="Calibri" w:cs="Times New Roman"/>
                <w:i/>
                <w:sz w:val="24"/>
                <w:szCs w:val="24"/>
                <w:lang w:eastAsia="en-US"/>
              </w:rPr>
              <w:t>учитывать и координировать в сотрудничестве позиции других людей, отличные от собственной;</w:t>
            </w:r>
          </w:p>
          <w:p w:rsidR="00355E97" w:rsidRPr="00355E97" w:rsidRDefault="00355E97" w:rsidP="000A3428">
            <w:pPr>
              <w:tabs>
                <w:tab w:val="left" w:pos="142"/>
                <w:tab w:val="left" w:pos="267"/>
              </w:tabs>
              <w:spacing w:line="276" w:lineRule="auto"/>
              <w:rPr>
                <w:rFonts w:eastAsia="Calibri" w:cs="Times New Roman"/>
                <w:i/>
                <w:sz w:val="24"/>
                <w:szCs w:val="24"/>
                <w:lang w:eastAsia="en-US"/>
              </w:rPr>
            </w:pPr>
            <w:r w:rsidRPr="00355E97">
              <w:rPr>
                <w:rFonts w:eastAsia="Calibri" w:cs="Times New Roman"/>
                <w:i/>
                <w:sz w:val="24"/>
                <w:szCs w:val="24"/>
                <w:lang w:eastAsia="en-US"/>
              </w:rPr>
              <w:t>–</w:t>
            </w:r>
            <w:r w:rsidRPr="00355E97">
              <w:rPr>
                <w:rFonts w:eastAsia="Calibri" w:cs="Times New Roman"/>
                <w:i/>
                <w:sz w:val="24"/>
                <w:szCs w:val="24"/>
                <w:lang w:eastAsia="en-US"/>
              </w:rPr>
              <w:tab/>
              <w:t>учитывать разные мнения и интересы и обосновывать собственную позицию;</w:t>
            </w:r>
          </w:p>
          <w:p w:rsidR="00355E97" w:rsidRPr="00355E97" w:rsidRDefault="00355E97" w:rsidP="000A3428">
            <w:pPr>
              <w:tabs>
                <w:tab w:val="left" w:pos="142"/>
                <w:tab w:val="left" w:pos="267"/>
              </w:tabs>
              <w:spacing w:line="276" w:lineRule="auto"/>
              <w:rPr>
                <w:rFonts w:eastAsia="Calibri" w:cs="Times New Roman"/>
                <w:i/>
                <w:sz w:val="24"/>
                <w:szCs w:val="24"/>
                <w:lang w:eastAsia="en-US"/>
              </w:rPr>
            </w:pPr>
            <w:r w:rsidRPr="00355E97">
              <w:rPr>
                <w:rFonts w:eastAsia="Calibri" w:cs="Times New Roman"/>
                <w:i/>
                <w:sz w:val="24"/>
                <w:szCs w:val="24"/>
                <w:lang w:eastAsia="en-US"/>
              </w:rPr>
              <w:t>–</w:t>
            </w:r>
            <w:r w:rsidRPr="00355E97">
              <w:rPr>
                <w:rFonts w:eastAsia="Calibri" w:cs="Times New Roman"/>
                <w:i/>
                <w:sz w:val="24"/>
                <w:szCs w:val="24"/>
                <w:lang w:eastAsia="en-US"/>
              </w:rPr>
              <w:tab/>
              <w:t>понимать относительность мнений и подходов к решению проблемы;</w:t>
            </w:r>
          </w:p>
          <w:p w:rsidR="00355E97" w:rsidRPr="00355E97" w:rsidRDefault="00355E97" w:rsidP="000A3428">
            <w:pPr>
              <w:tabs>
                <w:tab w:val="left" w:pos="142"/>
                <w:tab w:val="left" w:pos="267"/>
              </w:tabs>
              <w:spacing w:line="276" w:lineRule="auto"/>
              <w:rPr>
                <w:rFonts w:eastAsia="Calibri" w:cs="Times New Roman"/>
                <w:i/>
                <w:sz w:val="24"/>
                <w:szCs w:val="24"/>
                <w:lang w:eastAsia="en-US"/>
              </w:rPr>
            </w:pPr>
            <w:r w:rsidRPr="00355E97">
              <w:rPr>
                <w:rFonts w:eastAsia="Calibri" w:cs="Times New Roman"/>
                <w:i/>
                <w:sz w:val="24"/>
                <w:szCs w:val="24"/>
                <w:lang w:eastAsia="en-US"/>
              </w:rPr>
              <w:t>–</w:t>
            </w:r>
            <w:r w:rsidRPr="00355E97">
              <w:rPr>
                <w:rFonts w:eastAsia="Calibri" w:cs="Times New Roman"/>
                <w:i/>
                <w:sz w:val="24"/>
                <w:szCs w:val="24"/>
                <w:lang w:eastAsia="en-US"/>
              </w:rPr>
              <w:tab/>
              <w:t xml:space="preserve">аргументировать свою </w:t>
            </w:r>
            <w:r w:rsidRPr="00355E97">
              <w:rPr>
                <w:rFonts w:eastAsia="Calibri" w:cs="Times New Roman"/>
                <w:i/>
                <w:sz w:val="24"/>
                <w:szCs w:val="24"/>
                <w:lang w:eastAsia="en-US"/>
              </w:rPr>
              <w:lastRenderedPageBreak/>
              <w:t>позицию и координировать её с позициями партнёров в сотрудничестве при выработке общего решения в совместной деятельности;</w:t>
            </w:r>
          </w:p>
          <w:p w:rsidR="00355E97" w:rsidRPr="00355E97" w:rsidRDefault="00355E97" w:rsidP="000A3428">
            <w:pPr>
              <w:tabs>
                <w:tab w:val="left" w:pos="142"/>
                <w:tab w:val="left" w:pos="267"/>
              </w:tabs>
              <w:spacing w:line="276" w:lineRule="auto"/>
              <w:rPr>
                <w:rFonts w:eastAsia="Calibri" w:cs="Times New Roman"/>
                <w:i/>
                <w:sz w:val="24"/>
                <w:szCs w:val="24"/>
                <w:lang w:eastAsia="en-US"/>
              </w:rPr>
            </w:pPr>
            <w:r w:rsidRPr="00355E97">
              <w:rPr>
                <w:rFonts w:eastAsia="Calibri" w:cs="Times New Roman"/>
                <w:i/>
                <w:sz w:val="24"/>
                <w:szCs w:val="24"/>
                <w:lang w:eastAsia="en-US"/>
              </w:rPr>
              <w:t>–</w:t>
            </w:r>
            <w:r w:rsidRPr="00355E97">
              <w:rPr>
                <w:rFonts w:eastAsia="Calibri" w:cs="Times New Roman"/>
                <w:i/>
                <w:sz w:val="24"/>
                <w:szCs w:val="24"/>
                <w:lang w:eastAsia="en-US"/>
              </w:rPr>
              <w:tab/>
              <w:t>продуктивно содействовать разрешению конфликтов на основе учёта интересов и позиций всех участников;</w:t>
            </w:r>
          </w:p>
          <w:p w:rsidR="00355E97" w:rsidRPr="00355E97" w:rsidRDefault="00355E97" w:rsidP="000A3428">
            <w:pPr>
              <w:tabs>
                <w:tab w:val="left" w:pos="142"/>
                <w:tab w:val="left" w:pos="267"/>
              </w:tabs>
              <w:spacing w:line="276" w:lineRule="auto"/>
              <w:rPr>
                <w:rFonts w:eastAsia="Calibri" w:cs="Times New Roman"/>
                <w:i/>
                <w:sz w:val="24"/>
                <w:szCs w:val="24"/>
                <w:lang w:eastAsia="en-US"/>
              </w:rPr>
            </w:pPr>
            <w:r w:rsidRPr="00355E97">
              <w:rPr>
                <w:rFonts w:eastAsia="Calibri" w:cs="Times New Roman"/>
                <w:i/>
                <w:sz w:val="24"/>
                <w:szCs w:val="24"/>
                <w:lang w:eastAsia="en-US"/>
              </w:rPr>
              <w:t>–</w:t>
            </w:r>
            <w:r w:rsidRPr="00355E97">
              <w:rPr>
                <w:rFonts w:eastAsia="Calibri" w:cs="Times New Roman"/>
                <w:i/>
                <w:sz w:val="24"/>
                <w:szCs w:val="24"/>
                <w:lang w:eastAsia="en-US"/>
              </w:rPr>
              <w:tab/>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355E97" w:rsidRPr="00355E97" w:rsidRDefault="00355E97" w:rsidP="000A3428">
            <w:pPr>
              <w:tabs>
                <w:tab w:val="left" w:pos="142"/>
                <w:tab w:val="left" w:pos="267"/>
              </w:tabs>
              <w:spacing w:line="276" w:lineRule="auto"/>
              <w:rPr>
                <w:rFonts w:eastAsia="Calibri" w:cs="Times New Roman"/>
                <w:i/>
                <w:sz w:val="24"/>
                <w:szCs w:val="24"/>
                <w:lang w:eastAsia="en-US"/>
              </w:rPr>
            </w:pPr>
            <w:r w:rsidRPr="00355E97">
              <w:rPr>
                <w:rFonts w:eastAsia="Calibri" w:cs="Times New Roman"/>
                <w:i/>
                <w:sz w:val="24"/>
                <w:szCs w:val="24"/>
                <w:lang w:eastAsia="en-US"/>
              </w:rPr>
              <w:t>–</w:t>
            </w:r>
            <w:r w:rsidRPr="00355E97">
              <w:rPr>
                <w:rFonts w:eastAsia="Calibri" w:cs="Times New Roman"/>
                <w:i/>
                <w:sz w:val="24"/>
                <w:szCs w:val="24"/>
                <w:lang w:eastAsia="en-US"/>
              </w:rPr>
              <w:tab/>
              <w:t>задавать вопросы, необходимые для организации собственной деятельности и сотрудничества с партнёром;</w:t>
            </w:r>
          </w:p>
          <w:p w:rsidR="00355E97" w:rsidRPr="00355E97" w:rsidRDefault="00355E97" w:rsidP="000A3428">
            <w:pPr>
              <w:tabs>
                <w:tab w:val="left" w:pos="142"/>
                <w:tab w:val="left" w:pos="267"/>
              </w:tabs>
              <w:spacing w:line="276" w:lineRule="auto"/>
              <w:rPr>
                <w:rFonts w:eastAsia="Calibri" w:cs="Times New Roman"/>
                <w:i/>
                <w:sz w:val="24"/>
                <w:szCs w:val="24"/>
                <w:lang w:eastAsia="en-US"/>
              </w:rPr>
            </w:pPr>
            <w:r w:rsidRPr="00355E97">
              <w:rPr>
                <w:rFonts w:eastAsia="Calibri" w:cs="Times New Roman"/>
                <w:i/>
                <w:sz w:val="24"/>
                <w:szCs w:val="24"/>
                <w:lang w:eastAsia="en-US"/>
              </w:rPr>
              <w:t>–</w:t>
            </w:r>
            <w:r w:rsidRPr="00355E97">
              <w:rPr>
                <w:rFonts w:eastAsia="Calibri" w:cs="Times New Roman"/>
                <w:i/>
                <w:sz w:val="24"/>
                <w:szCs w:val="24"/>
                <w:lang w:eastAsia="en-US"/>
              </w:rPr>
              <w:tab/>
              <w:t>осуществлять взаимный контроль и оказывать в сотрудничестве необходимую взаимопомощь;</w:t>
            </w:r>
          </w:p>
          <w:p w:rsidR="00355E97" w:rsidRPr="00355E97" w:rsidRDefault="00355E97" w:rsidP="000A3428">
            <w:pPr>
              <w:tabs>
                <w:tab w:val="left" w:pos="142"/>
                <w:tab w:val="left" w:pos="267"/>
              </w:tabs>
              <w:spacing w:line="276" w:lineRule="auto"/>
              <w:rPr>
                <w:rFonts w:eastAsia="Calibri" w:cs="Times New Roman"/>
                <w:sz w:val="24"/>
                <w:szCs w:val="24"/>
                <w:lang w:eastAsia="en-US"/>
              </w:rPr>
            </w:pPr>
            <w:r w:rsidRPr="00355E97">
              <w:rPr>
                <w:rFonts w:eastAsia="Calibri" w:cs="Times New Roman"/>
                <w:i/>
                <w:sz w:val="24"/>
                <w:szCs w:val="24"/>
                <w:lang w:eastAsia="en-US"/>
              </w:rPr>
              <w:t>–</w:t>
            </w:r>
            <w:r w:rsidRPr="00355E97">
              <w:rPr>
                <w:rFonts w:eastAsia="Calibri" w:cs="Times New Roman"/>
                <w:i/>
                <w:sz w:val="24"/>
                <w:szCs w:val="24"/>
                <w:lang w:eastAsia="en-US"/>
              </w:rPr>
              <w:tab/>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p>
        </w:tc>
      </w:tr>
    </w:tbl>
    <w:p w:rsidR="00355E97" w:rsidRPr="00355E97" w:rsidRDefault="00355E97" w:rsidP="000A3428">
      <w:pPr>
        <w:tabs>
          <w:tab w:val="left" w:pos="142"/>
        </w:tabs>
        <w:spacing w:line="276" w:lineRule="auto"/>
        <w:ind w:left="567"/>
        <w:rPr>
          <w:rFonts w:eastAsia="Calibri" w:cs="Times New Roman"/>
          <w:b/>
          <w:sz w:val="24"/>
          <w:szCs w:val="24"/>
          <w:lang w:eastAsia="en-US"/>
        </w:rPr>
      </w:pPr>
    </w:p>
    <w:p w:rsidR="00355E97" w:rsidRPr="00355E97" w:rsidRDefault="00355E97" w:rsidP="000A3428">
      <w:pPr>
        <w:pStyle w:val="4"/>
        <w:tabs>
          <w:tab w:val="left" w:pos="142"/>
        </w:tabs>
        <w:spacing w:line="276" w:lineRule="auto"/>
        <w:rPr>
          <w:rFonts w:ascii="Times New Roman" w:eastAsia="Calibri" w:hAnsi="Times New Roman" w:cs="Times New Roman"/>
          <w:color w:val="auto"/>
          <w:sz w:val="24"/>
          <w:szCs w:val="24"/>
        </w:rPr>
      </w:pPr>
      <w:r w:rsidRPr="00355E97">
        <w:rPr>
          <w:rFonts w:ascii="Times New Roman" w:eastAsia="Calibri" w:hAnsi="Times New Roman" w:cs="Times New Roman"/>
          <w:color w:val="auto"/>
          <w:sz w:val="24"/>
          <w:szCs w:val="24"/>
        </w:rPr>
        <w:t>Чтение. Работа с текстом (метапредметные результаты)</w:t>
      </w:r>
    </w:p>
    <w:p w:rsidR="00355E97" w:rsidRPr="00355E97" w:rsidRDefault="00355E97" w:rsidP="000A3428">
      <w:pPr>
        <w:shd w:val="clear" w:color="auto" w:fill="FFFFFF"/>
        <w:tabs>
          <w:tab w:val="left" w:pos="142"/>
        </w:tabs>
        <w:spacing w:line="276" w:lineRule="auto"/>
        <w:ind w:firstLine="567"/>
        <w:rPr>
          <w:rFonts w:eastAsia="Calibri" w:cs="Times New Roman"/>
          <w:sz w:val="24"/>
          <w:szCs w:val="24"/>
        </w:rPr>
      </w:pPr>
      <w:r w:rsidRPr="00355E97">
        <w:rPr>
          <w:rFonts w:eastAsia="Calibri" w:cs="Times New Roman"/>
          <w:sz w:val="24"/>
          <w:szCs w:val="24"/>
        </w:rPr>
        <w:t xml:space="preserve">В результате изучения </w:t>
      </w:r>
      <w:r w:rsidRPr="00355E97">
        <w:rPr>
          <w:rFonts w:eastAsia="Calibri" w:cs="Times New Roman"/>
          <w:b/>
          <w:bCs/>
          <w:sz w:val="24"/>
          <w:szCs w:val="24"/>
        </w:rPr>
        <w:t xml:space="preserve">всех без исключения учебных предметов </w:t>
      </w:r>
      <w:r w:rsidRPr="00355E97">
        <w:rPr>
          <w:rFonts w:eastAsia="Calibri" w:cs="Times New Roman"/>
          <w:sz w:val="24"/>
          <w:szCs w:val="24"/>
        </w:rPr>
        <w:t>на уровне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355E97" w:rsidRPr="00355E97" w:rsidRDefault="00355E97" w:rsidP="000A3428">
      <w:pPr>
        <w:shd w:val="clear" w:color="auto" w:fill="FFFFFF"/>
        <w:tabs>
          <w:tab w:val="left" w:pos="142"/>
        </w:tabs>
        <w:spacing w:line="276" w:lineRule="auto"/>
        <w:ind w:firstLine="709"/>
        <w:rPr>
          <w:rFonts w:eastAsia="Calibri" w:cs="Times New Roman"/>
          <w:sz w:val="24"/>
          <w:szCs w:val="24"/>
        </w:rPr>
      </w:pPr>
      <w:r w:rsidRPr="00355E97">
        <w:rPr>
          <w:rFonts w:eastAsia="Calibri" w:cs="Times New Roman"/>
          <w:sz w:val="24"/>
          <w:szCs w:val="24"/>
        </w:rPr>
        <w:t xml:space="preserve">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w:t>
      </w:r>
      <w:r w:rsidRPr="00355E97">
        <w:rPr>
          <w:rFonts w:eastAsia="Calibri" w:cs="Times New Roman"/>
          <w:sz w:val="24"/>
          <w:szCs w:val="24"/>
        </w:rPr>
        <w:lastRenderedPageBreak/>
        <w:t>интерпретация и преобразование этих идей и информации. Учащиеся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355E97" w:rsidRPr="00355E97" w:rsidRDefault="00355E97" w:rsidP="000A3428">
      <w:pPr>
        <w:shd w:val="clear" w:color="auto" w:fill="FFFFFF"/>
        <w:tabs>
          <w:tab w:val="left" w:pos="142"/>
        </w:tabs>
        <w:spacing w:line="276" w:lineRule="auto"/>
        <w:ind w:firstLine="709"/>
        <w:rPr>
          <w:rFonts w:eastAsia="Calibri" w:cs="Times New Roman"/>
          <w:i/>
          <w:iCs/>
          <w:sz w:val="24"/>
          <w:szCs w:val="24"/>
        </w:rPr>
      </w:pPr>
      <w:r w:rsidRPr="00355E97">
        <w:rPr>
          <w:rFonts w:eastAsia="Calibri" w:cs="Times New Roman"/>
          <w:i/>
          <w:iCs/>
          <w:sz w:val="24"/>
          <w:szCs w:val="24"/>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w:t>
      </w:r>
      <w:r w:rsidRPr="00355E97">
        <w:rPr>
          <w:rFonts w:eastAsia="Calibri" w:cs="Times New Roman"/>
          <w:i/>
          <w:iCs/>
          <w:sz w:val="24"/>
          <w:szCs w:val="24"/>
        </w:rPr>
        <w:softHyphen/>
        <w:t>емой информации, сопоставления её с информацией из других источников и имеющимся жизненным опытом.</w:t>
      </w:r>
    </w:p>
    <w:p w:rsidR="00355E97" w:rsidRPr="00355E97" w:rsidRDefault="00355E97" w:rsidP="000A3428">
      <w:pPr>
        <w:shd w:val="clear" w:color="auto" w:fill="FFFFFF"/>
        <w:tabs>
          <w:tab w:val="left" w:pos="142"/>
        </w:tabs>
        <w:spacing w:line="276" w:lineRule="auto"/>
        <w:ind w:firstLine="709"/>
        <w:rPr>
          <w:rFonts w:eastAsia="Calibri" w:cs="Times New Roman"/>
          <w:i/>
          <w:sz w:val="24"/>
          <w:szCs w:val="24"/>
        </w:rPr>
      </w:pPr>
    </w:p>
    <w:tbl>
      <w:tblPr>
        <w:tblStyle w:val="a8"/>
        <w:tblW w:w="0" w:type="auto"/>
        <w:tblLook w:val="04A0"/>
      </w:tblPr>
      <w:tblGrid>
        <w:gridCol w:w="4949"/>
        <w:gridCol w:w="5047"/>
      </w:tblGrid>
      <w:tr w:rsidR="00355E97" w:rsidRPr="00355E97" w:rsidTr="00355E97">
        <w:tc>
          <w:tcPr>
            <w:tcW w:w="5098" w:type="dxa"/>
          </w:tcPr>
          <w:p w:rsidR="00355E97" w:rsidRPr="00355E97" w:rsidRDefault="00355E97" w:rsidP="000A3428">
            <w:pPr>
              <w:tabs>
                <w:tab w:val="left" w:pos="142"/>
                <w:tab w:val="left" w:pos="243"/>
              </w:tabs>
              <w:spacing w:line="276" w:lineRule="auto"/>
              <w:jc w:val="center"/>
              <w:rPr>
                <w:rFonts w:eastAsia="Calibri" w:cs="Times New Roman"/>
                <w:b/>
                <w:iCs/>
                <w:sz w:val="24"/>
                <w:szCs w:val="24"/>
              </w:rPr>
            </w:pPr>
            <w:r w:rsidRPr="00355E97">
              <w:rPr>
                <w:rFonts w:eastAsia="Calibri" w:cs="Times New Roman"/>
                <w:b/>
                <w:iCs/>
                <w:sz w:val="24"/>
                <w:szCs w:val="24"/>
              </w:rPr>
              <w:t>Выпускник научится</w:t>
            </w:r>
          </w:p>
        </w:tc>
        <w:tc>
          <w:tcPr>
            <w:tcW w:w="5216" w:type="dxa"/>
          </w:tcPr>
          <w:p w:rsidR="00355E97" w:rsidRPr="00355E97" w:rsidRDefault="00355E97" w:rsidP="000A3428">
            <w:pPr>
              <w:tabs>
                <w:tab w:val="left" w:pos="142"/>
                <w:tab w:val="left" w:pos="243"/>
              </w:tabs>
              <w:spacing w:line="276" w:lineRule="auto"/>
              <w:jc w:val="center"/>
              <w:rPr>
                <w:rFonts w:eastAsia="Calibri" w:cs="Times New Roman"/>
                <w:b/>
                <w:iCs/>
                <w:sz w:val="24"/>
                <w:szCs w:val="24"/>
              </w:rPr>
            </w:pPr>
            <w:r w:rsidRPr="00355E97">
              <w:rPr>
                <w:rFonts w:eastAsia="Calibri" w:cs="Times New Roman"/>
                <w:b/>
                <w:iCs/>
                <w:sz w:val="24"/>
                <w:szCs w:val="24"/>
              </w:rPr>
              <w:t>Выпускник получит возможность научиться</w:t>
            </w:r>
          </w:p>
        </w:tc>
      </w:tr>
      <w:tr w:rsidR="00355E97" w:rsidRPr="00355E97" w:rsidTr="00355E97">
        <w:tc>
          <w:tcPr>
            <w:tcW w:w="10314" w:type="dxa"/>
            <w:gridSpan w:val="2"/>
          </w:tcPr>
          <w:p w:rsidR="00355E97" w:rsidRPr="00355E97" w:rsidRDefault="00355E97" w:rsidP="000A3428">
            <w:pPr>
              <w:tabs>
                <w:tab w:val="left" w:pos="142"/>
                <w:tab w:val="left" w:pos="243"/>
              </w:tabs>
              <w:spacing w:line="276" w:lineRule="auto"/>
              <w:rPr>
                <w:rFonts w:eastAsia="Calibri" w:cs="Times New Roman"/>
                <w:i/>
                <w:iCs/>
                <w:sz w:val="24"/>
                <w:szCs w:val="24"/>
              </w:rPr>
            </w:pPr>
            <w:r w:rsidRPr="00355E97">
              <w:rPr>
                <w:rFonts w:eastAsia="Calibri" w:cs="Times New Roman"/>
                <w:b/>
                <w:iCs/>
                <w:sz w:val="24"/>
                <w:szCs w:val="24"/>
              </w:rPr>
              <w:t>Работа с текстом: поиск информации и понимание прочитанного</w:t>
            </w:r>
          </w:p>
        </w:tc>
      </w:tr>
      <w:tr w:rsidR="00355E97" w:rsidRPr="00355E97" w:rsidTr="00355E97">
        <w:tc>
          <w:tcPr>
            <w:tcW w:w="5098" w:type="dxa"/>
          </w:tcPr>
          <w:p w:rsidR="00355E97" w:rsidRPr="00355E97" w:rsidRDefault="00355E97" w:rsidP="000A3428">
            <w:pPr>
              <w:tabs>
                <w:tab w:val="left" w:pos="142"/>
                <w:tab w:val="left" w:pos="243"/>
              </w:tabs>
              <w:spacing w:line="276" w:lineRule="auto"/>
              <w:rPr>
                <w:rFonts w:eastAsia="Calibri" w:cs="Times New Roman"/>
                <w:iCs/>
                <w:sz w:val="24"/>
                <w:szCs w:val="24"/>
              </w:rPr>
            </w:pPr>
            <w:r w:rsidRPr="00355E97">
              <w:rPr>
                <w:rFonts w:eastAsia="Calibri" w:cs="Times New Roman"/>
                <w:iCs/>
                <w:sz w:val="24"/>
                <w:szCs w:val="24"/>
              </w:rPr>
              <w:t>–</w:t>
            </w:r>
            <w:r w:rsidRPr="00355E97">
              <w:rPr>
                <w:rFonts w:eastAsia="Calibri" w:cs="Times New Roman"/>
                <w:iCs/>
                <w:sz w:val="24"/>
                <w:szCs w:val="24"/>
              </w:rPr>
              <w:tab/>
              <w:t>находить в тексте конкретные сведения, факты, заданные в явном виде;</w:t>
            </w:r>
          </w:p>
          <w:p w:rsidR="00355E97" w:rsidRPr="00355E97" w:rsidRDefault="00355E97" w:rsidP="000A3428">
            <w:pPr>
              <w:tabs>
                <w:tab w:val="left" w:pos="142"/>
                <w:tab w:val="left" w:pos="243"/>
              </w:tabs>
              <w:spacing w:line="276" w:lineRule="auto"/>
              <w:rPr>
                <w:rFonts w:eastAsia="Calibri" w:cs="Times New Roman"/>
                <w:iCs/>
                <w:sz w:val="24"/>
                <w:szCs w:val="24"/>
              </w:rPr>
            </w:pPr>
            <w:r w:rsidRPr="00355E97">
              <w:rPr>
                <w:rFonts w:eastAsia="Calibri" w:cs="Times New Roman"/>
                <w:iCs/>
                <w:sz w:val="24"/>
                <w:szCs w:val="24"/>
              </w:rPr>
              <w:t>–</w:t>
            </w:r>
            <w:r w:rsidRPr="00355E97">
              <w:rPr>
                <w:rFonts w:eastAsia="Calibri" w:cs="Times New Roman"/>
                <w:iCs/>
                <w:sz w:val="24"/>
                <w:szCs w:val="24"/>
              </w:rPr>
              <w:tab/>
              <w:t>определять тему и главную мысль текста;</w:t>
            </w:r>
          </w:p>
          <w:p w:rsidR="00355E97" w:rsidRPr="00355E97" w:rsidRDefault="00355E97" w:rsidP="000A3428">
            <w:pPr>
              <w:tabs>
                <w:tab w:val="left" w:pos="142"/>
                <w:tab w:val="left" w:pos="243"/>
              </w:tabs>
              <w:spacing w:line="276" w:lineRule="auto"/>
              <w:rPr>
                <w:rFonts w:eastAsia="Calibri" w:cs="Times New Roman"/>
                <w:iCs/>
                <w:sz w:val="24"/>
                <w:szCs w:val="24"/>
              </w:rPr>
            </w:pPr>
            <w:r w:rsidRPr="00355E97">
              <w:rPr>
                <w:rFonts w:eastAsia="Calibri" w:cs="Times New Roman"/>
                <w:iCs/>
                <w:sz w:val="24"/>
                <w:szCs w:val="24"/>
              </w:rPr>
              <w:t>–</w:t>
            </w:r>
            <w:r w:rsidRPr="00355E97">
              <w:rPr>
                <w:rFonts w:eastAsia="Calibri" w:cs="Times New Roman"/>
                <w:iCs/>
                <w:sz w:val="24"/>
                <w:szCs w:val="24"/>
              </w:rPr>
              <w:tab/>
              <w:t>делить тексты на смысловые части, составлять план текста;</w:t>
            </w:r>
          </w:p>
          <w:p w:rsidR="00355E97" w:rsidRPr="00355E97" w:rsidRDefault="00355E97" w:rsidP="000A3428">
            <w:pPr>
              <w:tabs>
                <w:tab w:val="left" w:pos="142"/>
                <w:tab w:val="left" w:pos="243"/>
              </w:tabs>
              <w:spacing w:line="276" w:lineRule="auto"/>
              <w:rPr>
                <w:rFonts w:eastAsia="Calibri" w:cs="Times New Roman"/>
                <w:iCs/>
                <w:sz w:val="24"/>
                <w:szCs w:val="24"/>
              </w:rPr>
            </w:pPr>
            <w:r w:rsidRPr="00355E97">
              <w:rPr>
                <w:rFonts w:eastAsia="Calibri" w:cs="Times New Roman"/>
                <w:iCs/>
                <w:sz w:val="24"/>
                <w:szCs w:val="24"/>
              </w:rPr>
              <w:t>–</w:t>
            </w:r>
            <w:r w:rsidRPr="00355E97">
              <w:rPr>
                <w:rFonts w:eastAsia="Calibri" w:cs="Times New Roman"/>
                <w:iCs/>
                <w:sz w:val="24"/>
                <w:szCs w:val="24"/>
              </w:rPr>
              <w:tab/>
              <w:t>вычленять содержащиеся в тексте основные события и</w:t>
            </w:r>
          </w:p>
          <w:p w:rsidR="00355E97" w:rsidRPr="00355E97" w:rsidRDefault="00355E97" w:rsidP="000A3428">
            <w:pPr>
              <w:tabs>
                <w:tab w:val="left" w:pos="142"/>
                <w:tab w:val="left" w:pos="243"/>
              </w:tabs>
              <w:spacing w:line="276" w:lineRule="auto"/>
              <w:rPr>
                <w:rFonts w:eastAsia="Calibri" w:cs="Times New Roman"/>
                <w:iCs/>
                <w:sz w:val="24"/>
                <w:szCs w:val="24"/>
              </w:rPr>
            </w:pPr>
            <w:r w:rsidRPr="00355E97">
              <w:rPr>
                <w:rFonts w:eastAsia="Calibri" w:cs="Times New Roman"/>
                <w:iCs/>
                <w:sz w:val="24"/>
                <w:szCs w:val="24"/>
              </w:rPr>
              <w:t>устанавливать их последовательность; упорядочивать информацию по заданному основанию;</w:t>
            </w:r>
          </w:p>
          <w:p w:rsidR="00355E97" w:rsidRPr="00355E97" w:rsidRDefault="00355E97" w:rsidP="000A3428">
            <w:pPr>
              <w:tabs>
                <w:tab w:val="left" w:pos="142"/>
                <w:tab w:val="left" w:pos="243"/>
              </w:tabs>
              <w:spacing w:line="276" w:lineRule="auto"/>
              <w:rPr>
                <w:rFonts w:eastAsia="Calibri" w:cs="Times New Roman"/>
                <w:iCs/>
                <w:sz w:val="24"/>
                <w:szCs w:val="24"/>
              </w:rPr>
            </w:pPr>
            <w:r w:rsidRPr="00355E97">
              <w:rPr>
                <w:rFonts w:eastAsia="Calibri" w:cs="Times New Roman"/>
                <w:iCs/>
                <w:sz w:val="24"/>
                <w:szCs w:val="24"/>
              </w:rPr>
              <w:t>–</w:t>
            </w:r>
            <w:r w:rsidRPr="00355E97">
              <w:rPr>
                <w:rFonts w:eastAsia="Calibri" w:cs="Times New Roman"/>
                <w:iCs/>
                <w:sz w:val="24"/>
                <w:szCs w:val="24"/>
              </w:rPr>
              <w:tab/>
              <w:t>сравнивать между собой объекты, описанные в тексте, выделяя 2—3 существенных признака;</w:t>
            </w:r>
          </w:p>
          <w:p w:rsidR="00355E97" w:rsidRPr="00355E97" w:rsidRDefault="00355E97" w:rsidP="000A3428">
            <w:pPr>
              <w:tabs>
                <w:tab w:val="left" w:pos="142"/>
                <w:tab w:val="left" w:pos="243"/>
              </w:tabs>
              <w:spacing w:line="276" w:lineRule="auto"/>
              <w:rPr>
                <w:rFonts w:eastAsia="Calibri" w:cs="Times New Roman"/>
                <w:iCs/>
                <w:sz w:val="24"/>
                <w:szCs w:val="24"/>
              </w:rPr>
            </w:pPr>
            <w:r w:rsidRPr="00355E97">
              <w:rPr>
                <w:rFonts w:eastAsia="Calibri" w:cs="Times New Roman"/>
                <w:iCs/>
                <w:sz w:val="24"/>
                <w:szCs w:val="24"/>
              </w:rPr>
              <w:t>–</w:t>
            </w:r>
            <w:r w:rsidRPr="00355E97">
              <w:rPr>
                <w:rFonts w:eastAsia="Calibri" w:cs="Times New Roman"/>
                <w:iCs/>
                <w:sz w:val="24"/>
                <w:szCs w:val="24"/>
              </w:rPr>
              <w:tab/>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355E97" w:rsidRPr="00355E97" w:rsidRDefault="00355E97" w:rsidP="000A3428">
            <w:pPr>
              <w:tabs>
                <w:tab w:val="left" w:pos="142"/>
                <w:tab w:val="left" w:pos="243"/>
              </w:tabs>
              <w:spacing w:line="276" w:lineRule="auto"/>
              <w:rPr>
                <w:rFonts w:eastAsia="Calibri" w:cs="Times New Roman"/>
                <w:iCs/>
                <w:sz w:val="24"/>
                <w:szCs w:val="24"/>
              </w:rPr>
            </w:pPr>
            <w:r w:rsidRPr="00355E97">
              <w:rPr>
                <w:rFonts w:eastAsia="Calibri" w:cs="Times New Roman"/>
                <w:iCs/>
                <w:sz w:val="24"/>
                <w:szCs w:val="24"/>
              </w:rPr>
              <w:t>–</w:t>
            </w:r>
            <w:r w:rsidRPr="00355E97">
              <w:rPr>
                <w:rFonts w:eastAsia="Calibri" w:cs="Times New Roman"/>
                <w:iCs/>
                <w:sz w:val="24"/>
                <w:szCs w:val="24"/>
              </w:rPr>
              <w:tab/>
              <w:t>понимать информацию, представленную разными способами: словесно, в виде таблицы, схемы, диаграммы;</w:t>
            </w:r>
          </w:p>
          <w:p w:rsidR="00355E97" w:rsidRPr="00355E97" w:rsidRDefault="00355E97" w:rsidP="000A3428">
            <w:pPr>
              <w:tabs>
                <w:tab w:val="left" w:pos="142"/>
                <w:tab w:val="left" w:pos="243"/>
              </w:tabs>
              <w:spacing w:line="276" w:lineRule="auto"/>
              <w:rPr>
                <w:rFonts w:eastAsia="Calibri" w:cs="Times New Roman"/>
                <w:iCs/>
                <w:sz w:val="24"/>
                <w:szCs w:val="24"/>
              </w:rPr>
            </w:pPr>
            <w:r w:rsidRPr="00355E97">
              <w:rPr>
                <w:rFonts w:eastAsia="Calibri" w:cs="Times New Roman"/>
                <w:iCs/>
                <w:sz w:val="24"/>
                <w:szCs w:val="24"/>
              </w:rPr>
              <w:t>–</w:t>
            </w:r>
            <w:r w:rsidRPr="00355E97">
              <w:rPr>
                <w:rFonts w:eastAsia="Calibri" w:cs="Times New Roman"/>
                <w:iCs/>
                <w:sz w:val="24"/>
                <w:szCs w:val="24"/>
              </w:rPr>
              <w:tab/>
              <w:t>понимать текст, опираясь не только на содержащуюся в нём информацию, но и на жанр, структуру, выразительные средства текста;</w:t>
            </w:r>
          </w:p>
          <w:p w:rsidR="00355E97" w:rsidRPr="00355E97" w:rsidRDefault="00355E97" w:rsidP="000A3428">
            <w:pPr>
              <w:tabs>
                <w:tab w:val="left" w:pos="142"/>
                <w:tab w:val="left" w:pos="243"/>
              </w:tabs>
              <w:spacing w:line="276" w:lineRule="auto"/>
              <w:rPr>
                <w:rFonts w:eastAsia="Calibri" w:cs="Times New Roman"/>
                <w:iCs/>
                <w:sz w:val="24"/>
                <w:szCs w:val="24"/>
              </w:rPr>
            </w:pPr>
            <w:r w:rsidRPr="00355E97">
              <w:rPr>
                <w:rFonts w:eastAsia="Calibri" w:cs="Times New Roman"/>
                <w:iCs/>
                <w:sz w:val="24"/>
                <w:szCs w:val="24"/>
              </w:rPr>
              <w:t>–</w:t>
            </w:r>
            <w:r w:rsidRPr="00355E97">
              <w:rPr>
                <w:rFonts w:eastAsia="Calibri" w:cs="Times New Roman"/>
                <w:iCs/>
                <w:sz w:val="24"/>
                <w:szCs w:val="24"/>
              </w:rPr>
              <w:tab/>
              <w:t>использовать различные виды чтения: ознакомительное, изучающее, поисковое, выбирать нужный вид чтения в соответствии с целью чтения;</w:t>
            </w:r>
          </w:p>
          <w:p w:rsidR="00355E97" w:rsidRPr="00355E97" w:rsidRDefault="00355E97" w:rsidP="000A3428">
            <w:pPr>
              <w:tabs>
                <w:tab w:val="left" w:pos="142"/>
                <w:tab w:val="left" w:pos="243"/>
              </w:tabs>
              <w:spacing w:line="276" w:lineRule="auto"/>
              <w:rPr>
                <w:rFonts w:eastAsia="Calibri" w:cs="Times New Roman"/>
                <w:iCs/>
                <w:sz w:val="24"/>
                <w:szCs w:val="24"/>
              </w:rPr>
            </w:pPr>
            <w:r w:rsidRPr="00355E97">
              <w:rPr>
                <w:rFonts w:eastAsia="Calibri" w:cs="Times New Roman"/>
                <w:iCs/>
                <w:sz w:val="24"/>
                <w:szCs w:val="24"/>
              </w:rPr>
              <w:t>–</w:t>
            </w:r>
            <w:r w:rsidRPr="00355E97">
              <w:rPr>
                <w:rFonts w:eastAsia="Calibri" w:cs="Times New Roman"/>
                <w:iCs/>
                <w:sz w:val="24"/>
                <w:szCs w:val="24"/>
              </w:rPr>
              <w:tab/>
              <w:t>ориентироваться в соответствующих возрасту словарях и справочниках.</w:t>
            </w:r>
          </w:p>
        </w:tc>
        <w:tc>
          <w:tcPr>
            <w:tcW w:w="5216" w:type="dxa"/>
          </w:tcPr>
          <w:p w:rsidR="00355E97" w:rsidRPr="00355E97" w:rsidRDefault="00355E97" w:rsidP="000A3428">
            <w:pPr>
              <w:tabs>
                <w:tab w:val="left" w:pos="142"/>
                <w:tab w:val="left" w:pos="243"/>
              </w:tabs>
              <w:spacing w:line="276" w:lineRule="auto"/>
              <w:rPr>
                <w:rFonts w:eastAsia="Calibri" w:cs="Times New Roman"/>
                <w:i/>
                <w:iCs/>
                <w:sz w:val="24"/>
                <w:szCs w:val="24"/>
              </w:rPr>
            </w:pPr>
            <w:r w:rsidRPr="00355E97">
              <w:rPr>
                <w:rFonts w:eastAsia="Calibri" w:cs="Times New Roman"/>
                <w:i/>
                <w:iCs/>
                <w:sz w:val="24"/>
                <w:szCs w:val="24"/>
              </w:rPr>
              <w:t>–</w:t>
            </w:r>
            <w:r w:rsidRPr="00355E97">
              <w:rPr>
                <w:rFonts w:eastAsia="Calibri" w:cs="Times New Roman"/>
                <w:i/>
                <w:iCs/>
                <w:sz w:val="24"/>
                <w:szCs w:val="24"/>
              </w:rPr>
              <w:tab/>
              <w:t>использовать формальные элементы текста (например, подзаголовки, сноски) для поиска нужной информации;</w:t>
            </w:r>
          </w:p>
          <w:p w:rsidR="00355E97" w:rsidRPr="00355E97" w:rsidRDefault="00355E97" w:rsidP="000A3428">
            <w:pPr>
              <w:tabs>
                <w:tab w:val="left" w:pos="142"/>
                <w:tab w:val="left" w:pos="243"/>
              </w:tabs>
              <w:spacing w:line="276" w:lineRule="auto"/>
              <w:rPr>
                <w:rFonts w:eastAsia="Calibri" w:cs="Times New Roman"/>
                <w:i/>
                <w:iCs/>
                <w:sz w:val="24"/>
                <w:szCs w:val="24"/>
              </w:rPr>
            </w:pPr>
            <w:r w:rsidRPr="00355E97">
              <w:rPr>
                <w:rFonts w:eastAsia="Calibri" w:cs="Times New Roman"/>
                <w:i/>
                <w:iCs/>
                <w:sz w:val="24"/>
                <w:szCs w:val="24"/>
              </w:rPr>
              <w:t>–</w:t>
            </w:r>
            <w:r w:rsidRPr="00355E97">
              <w:rPr>
                <w:rFonts w:eastAsia="Calibri" w:cs="Times New Roman"/>
                <w:i/>
                <w:iCs/>
                <w:sz w:val="24"/>
                <w:szCs w:val="24"/>
              </w:rPr>
              <w:tab/>
              <w:t>работать с несколькими источниками информации;</w:t>
            </w:r>
          </w:p>
          <w:p w:rsidR="00355E97" w:rsidRPr="00355E97" w:rsidRDefault="00355E97" w:rsidP="000A3428">
            <w:pPr>
              <w:tabs>
                <w:tab w:val="left" w:pos="142"/>
                <w:tab w:val="left" w:pos="243"/>
              </w:tabs>
              <w:spacing w:line="276" w:lineRule="auto"/>
              <w:rPr>
                <w:rFonts w:eastAsia="Calibri" w:cs="Times New Roman"/>
                <w:i/>
                <w:iCs/>
                <w:sz w:val="24"/>
                <w:szCs w:val="24"/>
              </w:rPr>
            </w:pPr>
            <w:r w:rsidRPr="00355E97">
              <w:rPr>
                <w:rFonts w:eastAsia="Calibri" w:cs="Times New Roman"/>
                <w:i/>
                <w:iCs/>
                <w:sz w:val="24"/>
                <w:szCs w:val="24"/>
              </w:rPr>
              <w:t>–</w:t>
            </w:r>
            <w:r w:rsidRPr="00355E97">
              <w:rPr>
                <w:rFonts w:eastAsia="Calibri" w:cs="Times New Roman"/>
                <w:i/>
                <w:iCs/>
                <w:sz w:val="24"/>
                <w:szCs w:val="24"/>
              </w:rPr>
              <w:tab/>
              <w:t>сопоставлять информацию, полученную из нескольких источников.</w:t>
            </w:r>
          </w:p>
        </w:tc>
      </w:tr>
      <w:tr w:rsidR="00355E97" w:rsidRPr="00355E97" w:rsidTr="00355E97">
        <w:tc>
          <w:tcPr>
            <w:tcW w:w="10314" w:type="dxa"/>
            <w:gridSpan w:val="2"/>
          </w:tcPr>
          <w:p w:rsidR="00355E97" w:rsidRPr="00355E97" w:rsidRDefault="00355E97" w:rsidP="000A3428">
            <w:pPr>
              <w:tabs>
                <w:tab w:val="left" w:pos="142"/>
                <w:tab w:val="left" w:pos="243"/>
              </w:tabs>
              <w:spacing w:line="276" w:lineRule="auto"/>
              <w:rPr>
                <w:rFonts w:eastAsia="Calibri" w:cs="Times New Roman"/>
                <w:i/>
                <w:iCs/>
                <w:sz w:val="24"/>
                <w:szCs w:val="24"/>
              </w:rPr>
            </w:pPr>
            <w:r w:rsidRPr="00355E97">
              <w:rPr>
                <w:rFonts w:eastAsia="Calibri" w:cs="Times New Roman"/>
                <w:b/>
                <w:iCs/>
                <w:sz w:val="24"/>
                <w:szCs w:val="24"/>
              </w:rPr>
              <w:lastRenderedPageBreak/>
              <w:t>Работа с текстом: преобразование и интерпретация информации</w:t>
            </w:r>
          </w:p>
        </w:tc>
      </w:tr>
      <w:tr w:rsidR="00355E97" w:rsidRPr="00355E97" w:rsidTr="00355E97">
        <w:tc>
          <w:tcPr>
            <w:tcW w:w="5098" w:type="dxa"/>
          </w:tcPr>
          <w:p w:rsidR="00355E97" w:rsidRPr="00355E97" w:rsidRDefault="00355E97" w:rsidP="000A3428">
            <w:pPr>
              <w:tabs>
                <w:tab w:val="left" w:pos="142"/>
                <w:tab w:val="left" w:pos="243"/>
              </w:tabs>
              <w:spacing w:line="276" w:lineRule="auto"/>
              <w:rPr>
                <w:rFonts w:eastAsia="Calibri" w:cs="Times New Roman"/>
                <w:iCs/>
                <w:sz w:val="24"/>
                <w:szCs w:val="24"/>
              </w:rPr>
            </w:pPr>
            <w:r w:rsidRPr="00355E97">
              <w:rPr>
                <w:rFonts w:eastAsia="Calibri" w:cs="Times New Roman"/>
                <w:iCs/>
                <w:sz w:val="24"/>
                <w:szCs w:val="24"/>
              </w:rPr>
              <w:t>–</w:t>
            </w:r>
            <w:r w:rsidRPr="00355E97">
              <w:rPr>
                <w:rFonts w:eastAsia="Calibri" w:cs="Times New Roman"/>
                <w:iCs/>
                <w:sz w:val="24"/>
                <w:szCs w:val="24"/>
              </w:rPr>
              <w:tab/>
              <w:t>пересказывать текст подробно и сжато, устно и письменно;</w:t>
            </w:r>
          </w:p>
          <w:p w:rsidR="00355E97" w:rsidRPr="00355E97" w:rsidRDefault="00355E97" w:rsidP="000A3428">
            <w:pPr>
              <w:tabs>
                <w:tab w:val="left" w:pos="142"/>
                <w:tab w:val="left" w:pos="243"/>
              </w:tabs>
              <w:spacing w:line="276" w:lineRule="auto"/>
              <w:rPr>
                <w:rFonts w:eastAsia="Calibri" w:cs="Times New Roman"/>
                <w:iCs/>
                <w:sz w:val="24"/>
                <w:szCs w:val="24"/>
              </w:rPr>
            </w:pPr>
            <w:r w:rsidRPr="00355E97">
              <w:rPr>
                <w:rFonts w:eastAsia="Calibri" w:cs="Times New Roman"/>
                <w:iCs/>
                <w:sz w:val="24"/>
                <w:szCs w:val="24"/>
              </w:rPr>
              <w:t>–</w:t>
            </w:r>
            <w:r w:rsidRPr="00355E97">
              <w:rPr>
                <w:rFonts w:eastAsia="Calibri" w:cs="Times New Roman"/>
                <w:iCs/>
                <w:sz w:val="24"/>
                <w:szCs w:val="24"/>
              </w:rPr>
              <w:tab/>
              <w:t>соотносить факты с общей идеей текста, устанавливать простые связи, не показанные в тексте напрямую;</w:t>
            </w:r>
          </w:p>
          <w:p w:rsidR="00355E97" w:rsidRPr="00355E97" w:rsidRDefault="00355E97" w:rsidP="000A3428">
            <w:pPr>
              <w:tabs>
                <w:tab w:val="left" w:pos="142"/>
                <w:tab w:val="left" w:pos="243"/>
              </w:tabs>
              <w:spacing w:line="276" w:lineRule="auto"/>
              <w:rPr>
                <w:rFonts w:eastAsia="Calibri" w:cs="Times New Roman"/>
                <w:iCs/>
                <w:sz w:val="24"/>
                <w:szCs w:val="24"/>
              </w:rPr>
            </w:pPr>
            <w:r w:rsidRPr="00355E97">
              <w:rPr>
                <w:rFonts w:eastAsia="Calibri" w:cs="Times New Roman"/>
                <w:iCs/>
                <w:sz w:val="24"/>
                <w:szCs w:val="24"/>
              </w:rPr>
              <w:t>–</w:t>
            </w:r>
            <w:r w:rsidRPr="00355E97">
              <w:rPr>
                <w:rFonts w:eastAsia="Calibri" w:cs="Times New Roman"/>
                <w:iCs/>
                <w:sz w:val="24"/>
                <w:szCs w:val="24"/>
              </w:rPr>
              <w:tab/>
              <w:t>формулировать несложные выводы, основываясь на тексте; находить аргументы, подтверждающие вывод;</w:t>
            </w:r>
          </w:p>
          <w:p w:rsidR="00355E97" w:rsidRPr="00355E97" w:rsidRDefault="00355E97" w:rsidP="000A3428">
            <w:pPr>
              <w:tabs>
                <w:tab w:val="left" w:pos="142"/>
                <w:tab w:val="left" w:pos="243"/>
              </w:tabs>
              <w:spacing w:line="276" w:lineRule="auto"/>
              <w:rPr>
                <w:rFonts w:eastAsia="Calibri" w:cs="Times New Roman"/>
                <w:iCs/>
                <w:sz w:val="24"/>
                <w:szCs w:val="24"/>
              </w:rPr>
            </w:pPr>
            <w:r w:rsidRPr="00355E97">
              <w:rPr>
                <w:rFonts w:eastAsia="Calibri" w:cs="Times New Roman"/>
                <w:iCs/>
                <w:sz w:val="24"/>
                <w:szCs w:val="24"/>
              </w:rPr>
              <w:t>–</w:t>
            </w:r>
            <w:r w:rsidRPr="00355E97">
              <w:rPr>
                <w:rFonts w:eastAsia="Calibri" w:cs="Times New Roman"/>
                <w:iCs/>
                <w:sz w:val="24"/>
                <w:szCs w:val="24"/>
              </w:rPr>
              <w:tab/>
              <w:t>сопоставлять и обобщать содержащуюся в разных частях текста информацию;</w:t>
            </w:r>
          </w:p>
          <w:p w:rsidR="00355E97" w:rsidRPr="00355E97" w:rsidRDefault="00355E97" w:rsidP="000A3428">
            <w:pPr>
              <w:tabs>
                <w:tab w:val="left" w:pos="142"/>
                <w:tab w:val="left" w:pos="243"/>
              </w:tabs>
              <w:spacing w:line="276" w:lineRule="auto"/>
              <w:rPr>
                <w:rFonts w:eastAsia="Calibri" w:cs="Times New Roman"/>
                <w:iCs/>
                <w:sz w:val="24"/>
                <w:szCs w:val="24"/>
              </w:rPr>
            </w:pPr>
            <w:r w:rsidRPr="00355E97">
              <w:rPr>
                <w:rFonts w:eastAsia="Calibri" w:cs="Times New Roman"/>
                <w:iCs/>
                <w:sz w:val="24"/>
                <w:szCs w:val="24"/>
              </w:rPr>
              <w:t>–</w:t>
            </w:r>
            <w:r w:rsidRPr="00355E97">
              <w:rPr>
                <w:rFonts w:eastAsia="Calibri" w:cs="Times New Roman"/>
                <w:iCs/>
                <w:sz w:val="24"/>
                <w:szCs w:val="24"/>
              </w:rPr>
              <w:tab/>
              <w:t>составлять на основании текста небольшое монологическое высказывание, отвечая на поставленный вопрос.</w:t>
            </w:r>
          </w:p>
        </w:tc>
        <w:tc>
          <w:tcPr>
            <w:tcW w:w="5216" w:type="dxa"/>
          </w:tcPr>
          <w:p w:rsidR="00355E97" w:rsidRPr="00355E97" w:rsidRDefault="00355E97" w:rsidP="000A3428">
            <w:pPr>
              <w:tabs>
                <w:tab w:val="left" w:pos="142"/>
                <w:tab w:val="left" w:pos="243"/>
              </w:tabs>
              <w:spacing w:line="276" w:lineRule="auto"/>
              <w:rPr>
                <w:rFonts w:eastAsia="Calibri" w:cs="Times New Roman"/>
                <w:i/>
                <w:iCs/>
                <w:sz w:val="24"/>
                <w:szCs w:val="24"/>
              </w:rPr>
            </w:pPr>
            <w:r w:rsidRPr="00355E97">
              <w:rPr>
                <w:rFonts w:eastAsia="Calibri" w:cs="Times New Roman"/>
                <w:i/>
                <w:iCs/>
                <w:sz w:val="24"/>
                <w:szCs w:val="24"/>
              </w:rPr>
              <w:t>–</w:t>
            </w:r>
            <w:r w:rsidRPr="00355E97">
              <w:rPr>
                <w:rFonts w:eastAsia="Calibri" w:cs="Times New Roman"/>
                <w:i/>
                <w:iCs/>
                <w:sz w:val="24"/>
                <w:szCs w:val="24"/>
              </w:rPr>
              <w:tab/>
              <w:t>делать выписки из прочитанных текстов с учётом цели их дальнейшего использования;</w:t>
            </w:r>
          </w:p>
          <w:p w:rsidR="00355E97" w:rsidRPr="00355E97" w:rsidRDefault="00355E97" w:rsidP="000A3428">
            <w:pPr>
              <w:tabs>
                <w:tab w:val="left" w:pos="142"/>
                <w:tab w:val="left" w:pos="243"/>
              </w:tabs>
              <w:spacing w:line="276" w:lineRule="auto"/>
              <w:rPr>
                <w:rFonts w:eastAsia="Calibri" w:cs="Times New Roman"/>
                <w:i/>
                <w:iCs/>
                <w:sz w:val="24"/>
                <w:szCs w:val="24"/>
              </w:rPr>
            </w:pPr>
            <w:r w:rsidRPr="00355E97">
              <w:rPr>
                <w:rFonts w:eastAsia="Calibri" w:cs="Times New Roman"/>
                <w:i/>
                <w:iCs/>
                <w:sz w:val="24"/>
                <w:szCs w:val="24"/>
              </w:rPr>
              <w:t>–</w:t>
            </w:r>
            <w:r w:rsidRPr="00355E97">
              <w:rPr>
                <w:rFonts w:eastAsia="Calibri" w:cs="Times New Roman"/>
                <w:i/>
                <w:iCs/>
                <w:sz w:val="24"/>
                <w:szCs w:val="24"/>
              </w:rPr>
              <w:tab/>
              <w:t>составлять небольшие письменные аннотации к тексту, отзывы о прочитанном.</w:t>
            </w:r>
          </w:p>
        </w:tc>
      </w:tr>
      <w:tr w:rsidR="00355E97" w:rsidRPr="00355E97" w:rsidTr="00355E97">
        <w:tc>
          <w:tcPr>
            <w:tcW w:w="10314" w:type="dxa"/>
            <w:gridSpan w:val="2"/>
          </w:tcPr>
          <w:p w:rsidR="00355E97" w:rsidRPr="00355E97" w:rsidRDefault="00355E97" w:rsidP="000A3428">
            <w:pPr>
              <w:tabs>
                <w:tab w:val="left" w:pos="142"/>
                <w:tab w:val="left" w:pos="243"/>
              </w:tabs>
              <w:spacing w:line="276" w:lineRule="auto"/>
              <w:jc w:val="center"/>
              <w:rPr>
                <w:rFonts w:eastAsia="Calibri" w:cs="Times New Roman"/>
                <w:i/>
                <w:iCs/>
                <w:sz w:val="24"/>
                <w:szCs w:val="24"/>
              </w:rPr>
            </w:pPr>
            <w:r w:rsidRPr="00355E97">
              <w:rPr>
                <w:rFonts w:eastAsia="Calibri" w:cs="Times New Roman"/>
                <w:b/>
                <w:iCs/>
                <w:sz w:val="24"/>
                <w:szCs w:val="24"/>
              </w:rPr>
              <w:t>Работа с текстом: оценка информации</w:t>
            </w:r>
          </w:p>
        </w:tc>
      </w:tr>
      <w:tr w:rsidR="00355E97" w:rsidRPr="00355E97" w:rsidTr="00355E97">
        <w:tc>
          <w:tcPr>
            <w:tcW w:w="5098" w:type="dxa"/>
          </w:tcPr>
          <w:p w:rsidR="00355E97" w:rsidRPr="00355E97" w:rsidRDefault="00355E97" w:rsidP="000A3428">
            <w:pPr>
              <w:tabs>
                <w:tab w:val="left" w:pos="142"/>
                <w:tab w:val="left" w:pos="243"/>
              </w:tabs>
              <w:spacing w:line="276" w:lineRule="auto"/>
              <w:rPr>
                <w:rFonts w:eastAsia="Calibri" w:cs="Times New Roman"/>
                <w:iCs/>
                <w:sz w:val="24"/>
                <w:szCs w:val="24"/>
              </w:rPr>
            </w:pPr>
            <w:r w:rsidRPr="00355E97">
              <w:rPr>
                <w:rFonts w:eastAsia="Calibri" w:cs="Times New Roman"/>
                <w:iCs/>
                <w:sz w:val="24"/>
                <w:szCs w:val="24"/>
              </w:rPr>
              <w:t>–</w:t>
            </w:r>
            <w:r w:rsidRPr="00355E97">
              <w:rPr>
                <w:rFonts w:eastAsia="Calibri" w:cs="Times New Roman"/>
                <w:iCs/>
                <w:sz w:val="24"/>
                <w:szCs w:val="24"/>
              </w:rPr>
              <w:tab/>
              <w:t>высказывать оценочные суждения и свою точку зрения о прочитанном тексте;</w:t>
            </w:r>
          </w:p>
          <w:p w:rsidR="00355E97" w:rsidRPr="00355E97" w:rsidRDefault="00355E97" w:rsidP="000A3428">
            <w:pPr>
              <w:tabs>
                <w:tab w:val="left" w:pos="142"/>
                <w:tab w:val="left" w:pos="243"/>
              </w:tabs>
              <w:spacing w:line="276" w:lineRule="auto"/>
              <w:rPr>
                <w:rFonts w:eastAsia="Calibri" w:cs="Times New Roman"/>
                <w:iCs/>
                <w:sz w:val="24"/>
                <w:szCs w:val="24"/>
              </w:rPr>
            </w:pPr>
            <w:r w:rsidRPr="00355E97">
              <w:rPr>
                <w:rFonts w:eastAsia="Calibri" w:cs="Times New Roman"/>
                <w:iCs/>
                <w:sz w:val="24"/>
                <w:szCs w:val="24"/>
              </w:rPr>
              <w:t>–</w:t>
            </w:r>
            <w:r w:rsidRPr="00355E97">
              <w:rPr>
                <w:rFonts w:eastAsia="Calibri" w:cs="Times New Roman"/>
                <w:iCs/>
                <w:sz w:val="24"/>
                <w:szCs w:val="24"/>
              </w:rPr>
              <w:tab/>
              <w:t>оценивать содержание, языковые особенности и структуру текста; определять место и роль иллюстративного ряда в тексте;</w:t>
            </w:r>
          </w:p>
          <w:p w:rsidR="00355E97" w:rsidRPr="00355E97" w:rsidRDefault="00355E97" w:rsidP="000A3428">
            <w:pPr>
              <w:tabs>
                <w:tab w:val="left" w:pos="142"/>
                <w:tab w:val="left" w:pos="243"/>
              </w:tabs>
              <w:spacing w:line="276" w:lineRule="auto"/>
              <w:rPr>
                <w:rFonts w:eastAsia="Calibri" w:cs="Times New Roman"/>
                <w:iCs/>
                <w:sz w:val="24"/>
                <w:szCs w:val="24"/>
              </w:rPr>
            </w:pPr>
            <w:r w:rsidRPr="00355E97">
              <w:rPr>
                <w:rFonts w:eastAsia="Calibri" w:cs="Times New Roman"/>
                <w:iCs/>
                <w:sz w:val="24"/>
                <w:szCs w:val="24"/>
              </w:rPr>
              <w:t>–</w:t>
            </w:r>
            <w:r w:rsidRPr="00355E97">
              <w:rPr>
                <w:rFonts w:eastAsia="Calibri" w:cs="Times New Roman"/>
                <w:iCs/>
                <w:sz w:val="24"/>
                <w:szCs w:val="24"/>
              </w:rPr>
              <w:tab/>
              <w:t>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355E97" w:rsidRPr="00355E97" w:rsidRDefault="00355E97" w:rsidP="000A3428">
            <w:pPr>
              <w:tabs>
                <w:tab w:val="left" w:pos="142"/>
                <w:tab w:val="left" w:pos="243"/>
              </w:tabs>
              <w:spacing w:line="276" w:lineRule="auto"/>
              <w:rPr>
                <w:rFonts w:eastAsia="Calibri" w:cs="Times New Roman"/>
                <w:iCs/>
                <w:sz w:val="24"/>
                <w:szCs w:val="24"/>
              </w:rPr>
            </w:pPr>
            <w:r w:rsidRPr="00355E97">
              <w:rPr>
                <w:rFonts w:eastAsia="Calibri" w:cs="Times New Roman"/>
                <w:iCs/>
                <w:sz w:val="24"/>
                <w:szCs w:val="24"/>
              </w:rPr>
              <w:t>–</w:t>
            </w:r>
            <w:r w:rsidRPr="00355E97">
              <w:rPr>
                <w:rFonts w:eastAsia="Calibri" w:cs="Times New Roman"/>
                <w:iCs/>
                <w:sz w:val="24"/>
                <w:szCs w:val="24"/>
              </w:rPr>
              <w:tab/>
              <w:t>участвовать в учебном диалоге при обсуждении прочитанного или прослушанного текста.</w:t>
            </w:r>
          </w:p>
        </w:tc>
        <w:tc>
          <w:tcPr>
            <w:tcW w:w="5216" w:type="dxa"/>
          </w:tcPr>
          <w:p w:rsidR="00355E97" w:rsidRPr="00355E97" w:rsidRDefault="00355E97" w:rsidP="000A3428">
            <w:pPr>
              <w:tabs>
                <w:tab w:val="left" w:pos="142"/>
                <w:tab w:val="left" w:pos="243"/>
              </w:tabs>
              <w:spacing w:line="276" w:lineRule="auto"/>
              <w:rPr>
                <w:rFonts w:eastAsia="Calibri" w:cs="Times New Roman"/>
                <w:i/>
                <w:iCs/>
                <w:sz w:val="24"/>
                <w:szCs w:val="24"/>
              </w:rPr>
            </w:pPr>
            <w:r w:rsidRPr="00355E97">
              <w:rPr>
                <w:rFonts w:eastAsia="Calibri" w:cs="Times New Roman"/>
                <w:i/>
                <w:iCs/>
                <w:sz w:val="24"/>
                <w:szCs w:val="24"/>
              </w:rPr>
              <w:t>–</w:t>
            </w:r>
            <w:r w:rsidRPr="00355E97">
              <w:rPr>
                <w:rFonts w:eastAsia="Calibri" w:cs="Times New Roman"/>
                <w:i/>
                <w:iCs/>
                <w:sz w:val="24"/>
                <w:szCs w:val="24"/>
              </w:rPr>
              <w:tab/>
              <w:t>сопоставлять различные точки зрения;</w:t>
            </w:r>
          </w:p>
          <w:p w:rsidR="00355E97" w:rsidRPr="00355E97" w:rsidRDefault="00355E97" w:rsidP="000A3428">
            <w:pPr>
              <w:tabs>
                <w:tab w:val="left" w:pos="142"/>
                <w:tab w:val="left" w:pos="243"/>
              </w:tabs>
              <w:spacing w:line="276" w:lineRule="auto"/>
              <w:rPr>
                <w:rFonts w:eastAsia="Calibri" w:cs="Times New Roman"/>
                <w:i/>
                <w:iCs/>
                <w:sz w:val="24"/>
                <w:szCs w:val="24"/>
              </w:rPr>
            </w:pPr>
            <w:r w:rsidRPr="00355E97">
              <w:rPr>
                <w:rFonts w:eastAsia="Calibri" w:cs="Times New Roman"/>
                <w:i/>
                <w:iCs/>
                <w:sz w:val="24"/>
                <w:szCs w:val="24"/>
              </w:rPr>
              <w:t>–</w:t>
            </w:r>
            <w:r w:rsidRPr="00355E97">
              <w:rPr>
                <w:rFonts w:eastAsia="Calibri" w:cs="Times New Roman"/>
                <w:i/>
                <w:iCs/>
                <w:sz w:val="24"/>
                <w:szCs w:val="24"/>
              </w:rPr>
              <w:tab/>
              <w:t>соотносить позицию автора с собственной точкой зрения;</w:t>
            </w:r>
          </w:p>
          <w:p w:rsidR="00355E97" w:rsidRPr="00355E97" w:rsidRDefault="00355E97" w:rsidP="000A3428">
            <w:pPr>
              <w:tabs>
                <w:tab w:val="left" w:pos="142"/>
                <w:tab w:val="left" w:pos="243"/>
              </w:tabs>
              <w:spacing w:line="276" w:lineRule="auto"/>
              <w:rPr>
                <w:rFonts w:eastAsia="Calibri" w:cs="Times New Roman"/>
                <w:i/>
                <w:iCs/>
                <w:sz w:val="24"/>
                <w:szCs w:val="24"/>
              </w:rPr>
            </w:pPr>
            <w:r w:rsidRPr="00355E97">
              <w:rPr>
                <w:rFonts w:eastAsia="Calibri" w:cs="Times New Roman"/>
                <w:i/>
                <w:iCs/>
                <w:sz w:val="24"/>
                <w:szCs w:val="24"/>
              </w:rPr>
              <w:t>–</w:t>
            </w:r>
            <w:r w:rsidRPr="00355E97">
              <w:rPr>
                <w:rFonts w:eastAsia="Calibri" w:cs="Times New Roman"/>
                <w:i/>
                <w:iCs/>
                <w:sz w:val="24"/>
                <w:szCs w:val="24"/>
              </w:rPr>
              <w:tab/>
              <w:t>в процессе работы с одним или несколькими источниками выявлять достоверную (противоречивую) информацию.</w:t>
            </w:r>
          </w:p>
        </w:tc>
      </w:tr>
    </w:tbl>
    <w:p w:rsidR="00355E97" w:rsidRPr="00355E97" w:rsidRDefault="00355E97" w:rsidP="000A3428">
      <w:pPr>
        <w:pStyle w:val="4"/>
        <w:tabs>
          <w:tab w:val="left" w:pos="142"/>
        </w:tabs>
        <w:spacing w:line="276" w:lineRule="auto"/>
        <w:rPr>
          <w:rFonts w:ascii="Times New Roman" w:eastAsia="Calibri" w:hAnsi="Times New Roman" w:cs="Times New Roman"/>
          <w:color w:val="auto"/>
          <w:sz w:val="24"/>
          <w:szCs w:val="24"/>
        </w:rPr>
      </w:pPr>
      <w:bookmarkStart w:id="7" w:name="_Toc504245399"/>
    </w:p>
    <w:p w:rsidR="00355E97" w:rsidRPr="00355E97" w:rsidRDefault="00355E97" w:rsidP="000A3428">
      <w:pPr>
        <w:pStyle w:val="4"/>
        <w:tabs>
          <w:tab w:val="left" w:pos="142"/>
        </w:tabs>
        <w:spacing w:line="276" w:lineRule="auto"/>
        <w:rPr>
          <w:rFonts w:ascii="Times New Roman" w:eastAsia="Calibri" w:hAnsi="Times New Roman" w:cs="Times New Roman"/>
          <w:color w:val="auto"/>
          <w:sz w:val="24"/>
          <w:szCs w:val="24"/>
        </w:rPr>
      </w:pPr>
      <w:r w:rsidRPr="00355E97">
        <w:rPr>
          <w:rFonts w:ascii="Times New Roman" w:eastAsia="Calibri" w:hAnsi="Times New Roman" w:cs="Times New Roman"/>
          <w:color w:val="auto"/>
          <w:sz w:val="24"/>
          <w:szCs w:val="24"/>
        </w:rPr>
        <w:t>ИКТ-компетентности учащихся (метапредметные результаты)</w:t>
      </w:r>
      <w:bookmarkEnd w:id="7"/>
    </w:p>
    <w:p w:rsidR="00355E97" w:rsidRPr="00355E97" w:rsidRDefault="00355E97" w:rsidP="000A3428">
      <w:pPr>
        <w:pStyle w:val="a3"/>
        <w:widowControl w:val="0"/>
        <w:shd w:val="clear" w:color="auto" w:fill="FFFFFF"/>
        <w:tabs>
          <w:tab w:val="left" w:pos="0"/>
          <w:tab w:val="left" w:pos="142"/>
        </w:tabs>
        <w:autoSpaceDE w:val="0"/>
        <w:autoSpaceDN w:val="0"/>
        <w:adjustRightInd w:val="0"/>
        <w:spacing w:line="276" w:lineRule="auto"/>
        <w:ind w:left="0" w:firstLine="709"/>
        <w:rPr>
          <w:rFonts w:cs="Times New Roman"/>
          <w:sz w:val="24"/>
          <w:szCs w:val="24"/>
        </w:rPr>
      </w:pPr>
      <w:r w:rsidRPr="00355E97">
        <w:rPr>
          <w:rFonts w:cs="Times New Roman"/>
          <w:sz w:val="24"/>
          <w:szCs w:val="24"/>
        </w:rPr>
        <w:t xml:space="preserve">В результате изучения всех без исключения предметов на уровне начального общего образования начинается формирование навыков, необходимых для жизни и работы в современном высокотехнологичном обществе. Учащиеся приобретут опыт работы с гипер медийными информационными объектами, в которых объединяются текст, наглядно 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 </w:t>
      </w:r>
    </w:p>
    <w:p w:rsidR="00355E97" w:rsidRPr="00355E97" w:rsidRDefault="00355E97" w:rsidP="000A3428">
      <w:pPr>
        <w:widowControl w:val="0"/>
        <w:shd w:val="clear" w:color="auto" w:fill="FFFFFF"/>
        <w:tabs>
          <w:tab w:val="left" w:pos="142"/>
          <w:tab w:val="left" w:pos="562"/>
        </w:tabs>
        <w:autoSpaceDE w:val="0"/>
        <w:autoSpaceDN w:val="0"/>
        <w:adjustRightInd w:val="0"/>
        <w:spacing w:line="276" w:lineRule="auto"/>
        <w:ind w:firstLine="709"/>
        <w:rPr>
          <w:rFonts w:eastAsia="Calibri" w:cs="Times New Roman"/>
          <w:sz w:val="24"/>
          <w:szCs w:val="24"/>
        </w:rPr>
      </w:pPr>
      <w:r w:rsidRPr="00355E97">
        <w:rPr>
          <w:rFonts w:eastAsia="Calibri" w:cs="Times New Roman"/>
          <w:sz w:val="24"/>
          <w:szCs w:val="24"/>
        </w:rPr>
        <w:t xml:space="preserve">Учащиеся познакомятся с различными средствами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 </w:t>
      </w:r>
    </w:p>
    <w:p w:rsidR="00355E97" w:rsidRPr="00355E97" w:rsidRDefault="00355E97" w:rsidP="000A3428">
      <w:pPr>
        <w:widowControl w:val="0"/>
        <w:shd w:val="clear" w:color="auto" w:fill="FFFFFF"/>
        <w:tabs>
          <w:tab w:val="left" w:pos="142"/>
          <w:tab w:val="left" w:pos="562"/>
        </w:tabs>
        <w:autoSpaceDE w:val="0"/>
        <w:autoSpaceDN w:val="0"/>
        <w:adjustRightInd w:val="0"/>
        <w:spacing w:line="276" w:lineRule="auto"/>
        <w:ind w:firstLine="709"/>
        <w:rPr>
          <w:rFonts w:eastAsia="Calibri" w:cs="Times New Roman"/>
          <w:sz w:val="24"/>
          <w:szCs w:val="24"/>
        </w:rPr>
      </w:pPr>
      <w:r w:rsidRPr="00355E97">
        <w:rPr>
          <w:rFonts w:eastAsia="Calibri" w:cs="Times New Roman"/>
          <w:sz w:val="24"/>
          <w:szCs w:val="24"/>
        </w:rPr>
        <w:t xml:space="preserve">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w:t>
      </w:r>
      <w:r w:rsidRPr="00355E97">
        <w:rPr>
          <w:rFonts w:eastAsia="Calibri" w:cs="Times New Roman"/>
          <w:sz w:val="24"/>
          <w:szCs w:val="24"/>
        </w:rPr>
        <w:lastRenderedPageBreak/>
        <w:t xml:space="preserve">изображение, цифровые данные; создавать, редактировать, сохранять и передавать гипермедиа сообщения. </w:t>
      </w:r>
    </w:p>
    <w:p w:rsidR="00355E97" w:rsidRPr="00355E97" w:rsidRDefault="00355E97" w:rsidP="000A3428">
      <w:pPr>
        <w:widowControl w:val="0"/>
        <w:shd w:val="clear" w:color="auto" w:fill="FFFFFF"/>
        <w:tabs>
          <w:tab w:val="left" w:pos="142"/>
          <w:tab w:val="left" w:pos="562"/>
        </w:tabs>
        <w:autoSpaceDE w:val="0"/>
        <w:autoSpaceDN w:val="0"/>
        <w:adjustRightInd w:val="0"/>
        <w:spacing w:line="276" w:lineRule="auto"/>
        <w:ind w:firstLine="709"/>
        <w:rPr>
          <w:rFonts w:eastAsia="Calibri" w:cs="Times New Roman"/>
          <w:b/>
          <w:i/>
          <w:sz w:val="24"/>
          <w:szCs w:val="24"/>
        </w:rPr>
      </w:pPr>
      <w:r w:rsidRPr="00355E97">
        <w:rPr>
          <w:rFonts w:eastAsia="Calibri" w:cs="Times New Roman"/>
          <w:b/>
          <w:i/>
          <w:sz w:val="24"/>
          <w:szCs w:val="24"/>
        </w:rPr>
        <w:t xml:space="preserve">Выпускники научатся </w:t>
      </w:r>
    </w:p>
    <w:p w:rsidR="00355E97" w:rsidRPr="00355E97" w:rsidRDefault="00355E97" w:rsidP="00476EF0">
      <w:pPr>
        <w:pStyle w:val="a3"/>
        <w:widowControl w:val="0"/>
        <w:numPr>
          <w:ilvl w:val="0"/>
          <w:numId w:val="170"/>
        </w:numPr>
        <w:shd w:val="clear" w:color="auto" w:fill="FFFFFF"/>
        <w:tabs>
          <w:tab w:val="left" w:pos="142"/>
          <w:tab w:val="left" w:pos="993"/>
        </w:tabs>
        <w:autoSpaceDE w:val="0"/>
        <w:autoSpaceDN w:val="0"/>
        <w:adjustRightInd w:val="0"/>
        <w:spacing w:line="276" w:lineRule="auto"/>
        <w:ind w:left="0" w:firstLine="709"/>
        <w:rPr>
          <w:rFonts w:cs="Times New Roman"/>
          <w:sz w:val="24"/>
          <w:szCs w:val="24"/>
        </w:rPr>
      </w:pPr>
      <w:r w:rsidRPr="00355E97">
        <w:rPr>
          <w:rFonts w:cs="Times New Roman"/>
          <w:sz w:val="24"/>
          <w:szCs w:val="24"/>
        </w:rPr>
        <w:t xml:space="preserve">оценивать потребность в дополнительной информации для решения учебных задач и самостоятельной познавательной деятельности; </w:t>
      </w:r>
    </w:p>
    <w:p w:rsidR="00355E97" w:rsidRPr="00355E97" w:rsidRDefault="00355E97" w:rsidP="00476EF0">
      <w:pPr>
        <w:pStyle w:val="a3"/>
        <w:widowControl w:val="0"/>
        <w:numPr>
          <w:ilvl w:val="0"/>
          <w:numId w:val="170"/>
        </w:numPr>
        <w:shd w:val="clear" w:color="auto" w:fill="FFFFFF"/>
        <w:tabs>
          <w:tab w:val="left" w:pos="142"/>
          <w:tab w:val="left" w:pos="993"/>
        </w:tabs>
        <w:autoSpaceDE w:val="0"/>
        <w:autoSpaceDN w:val="0"/>
        <w:adjustRightInd w:val="0"/>
        <w:spacing w:line="276" w:lineRule="auto"/>
        <w:ind w:left="0" w:firstLine="709"/>
        <w:rPr>
          <w:rFonts w:cs="Times New Roman"/>
          <w:sz w:val="24"/>
          <w:szCs w:val="24"/>
        </w:rPr>
      </w:pPr>
      <w:r w:rsidRPr="00355E97">
        <w:rPr>
          <w:rFonts w:cs="Times New Roman"/>
          <w:sz w:val="24"/>
          <w:szCs w:val="24"/>
        </w:rPr>
        <w:t xml:space="preserve">определять возможные источники получения; </w:t>
      </w:r>
    </w:p>
    <w:p w:rsidR="00355E97" w:rsidRPr="00355E97" w:rsidRDefault="00355E97" w:rsidP="00476EF0">
      <w:pPr>
        <w:pStyle w:val="a3"/>
        <w:widowControl w:val="0"/>
        <w:numPr>
          <w:ilvl w:val="0"/>
          <w:numId w:val="170"/>
        </w:numPr>
        <w:shd w:val="clear" w:color="auto" w:fill="FFFFFF"/>
        <w:tabs>
          <w:tab w:val="left" w:pos="142"/>
          <w:tab w:val="left" w:pos="993"/>
        </w:tabs>
        <w:autoSpaceDE w:val="0"/>
        <w:autoSpaceDN w:val="0"/>
        <w:adjustRightInd w:val="0"/>
        <w:spacing w:line="276" w:lineRule="auto"/>
        <w:ind w:left="0" w:firstLine="709"/>
        <w:rPr>
          <w:rFonts w:cs="Times New Roman"/>
          <w:sz w:val="24"/>
          <w:szCs w:val="24"/>
        </w:rPr>
      </w:pPr>
      <w:r w:rsidRPr="00355E97">
        <w:rPr>
          <w:rFonts w:cs="Times New Roman"/>
          <w:sz w:val="24"/>
          <w:szCs w:val="24"/>
        </w:rPr>
        <w:t xml:space="preserve">критически относиться к информации и к выбору источника информации. </w:t>
      </w:r>
    </w:p>
    <w:p w:rsidR="00355E97" w:rsidRPr="00355E97" w:rsidRDefault="00355E97" w:rsidP="000A3428">
      <w:pPr>
        <w:widowControl w:val="0"/>
        <w:shd w:val="clear" w:color="auto" w:fill="FFFFFF"/>
        <w:tabs>
          <w:tab w:val="left" w:pos="142"/>
          <w:tab w:val="left" w:pos="562"/>
        </w:tabs>
        <w:autoSpaceDE w:val="0"/>
        <w:autoSpaceDN w:val="0"/>
        <w:adjustRightInd w:val="0"/>
        <w:spacing w:line="276" w:lineRule="auto"/>
        <w:ind w:firstLine="709"/>
        <w:rPr>
          <w:rFonts w:eastAsia="Calibri" w:cs="Times New Roman"/>
          <w:sz w:val="24"/>
          <w:szCs w:val="24"/>
        </w:rPr>
      </w:pPr>
      <w:r w:rsidRPr="00355E97">
        <w:rPr>
          <w:rFonts w:eastAsia="Calibri" w:cs="Times New Roman"/>
          <w:sz w:val="24"/>
          <w:szCs w:val="24"/>
        </w:rPr>
        <w:t xml:space="preserve">Они научатся планировать, проектировать и моделировать процессы в простых учебных и практических ситуациях. </w:t>
      </w:r>
    </w:p>
    <w:p w:rsidR="00355E97" w:rsidRPr="00355E97" w:rsidRDefault="00355E97" w:rsidP="000A3428">
      <w:pPr>
        <w:pStyle w:val="a3"/>
        <w:widowControl w:val="0"/>
        <w:shd w:val="clear" w:color="auto" w:fill="FFFFFF"/>
        <w:tabs>
          <w:tab w:val="left" w:pos="0"/>
          <w:tab w:val="left" w:pos="142"/>
        </w:tabs>
        <w:autoSpaceDE w:val="0"/>
        <w:autoSpaceDN w:val="0"/>
        <w:adjustRightInd w:val="0"/>
        <w:spacing w:line="276" w:lineRule="auto"/>
        <w:ind w:left="0" w:firstLine="709"/>
        <w:rPr>
          <w:rFonts w:cs="Times New Roman"/>
          <w:sz w:val="24"/>
          <w:szCs w:val="24"/>
        </w:rPr>
      </w:pPr>
      <w:r w:rsidRPr="00355E97">
        <w:rPr>
          <w:rFonts w:cs="Times New Roman"/>
          <w:sz w:val="24"/>
          <w:szCs w:val="24"/>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учащихся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tbl>
      <w:tblPr>
        <w:tblStyle w:val="a8"/>
        <w:tblW w:w="0" w:type="auto"/>
        <w:tblLook w:val="04A0"/>
      </w:tblPr>
      <w:tblGrid>
        <w:gridCol w:w="6419"/>
        <w:gridCol w:w="3577"/>
      </w:tblGrid>
      <w:tr w:rsidR="00355E97" w:rsidRPr="00355E97" w:rsidTr="00355E97">
        <w:tc>
          <w:tcPr>
            <w:tcW w:w="10314" w:type="dxa"/>
            <w:gridSpan w:val="2"/>
          </w:tcPr>
          <w:p w:rsidR="00355E97" w:rsidRPr="00355E97" w:rsidRDefault="00355E97" w:rsidP="000A3428">
            <w:pPr>
              <w:pStyle w:val="a3"/>
              <w:widowControl w:val="0"/>
              <w:shd w:val="clear" w:color="auto" w:fill="FFFFFF"/>
              <w:tabs>
                <w:tab w:val="left" w:pos="142"/>
                <w:tab w:val="left" w:pos="243"/>
                <w:tab w:val="left" w:pos="562"/>
              </w:tabs>
              <w:autoSpaceDE w:val="0"/>
              <w:autoSpaceDN w:val="0"/>
              <w:adjustRightInd w:val="0"/>
              <w:spacing w:line="276" w:lineRule="auto"/>
              <w:ind w:left="0"/>
              <w:jc w:val="center"/>
              <w:rPr>
                <w:rFonts w:cs="Times New Roman"/>
                <w:b/>
                <w:sz w:val="24"/>
                <w:szCs w:val="24"/>
              </w:rPr>
            </w:pPr>
            <w:r w:rsidRPr="00355E97">
              <w:rPr>
                <w:rFonts w:cs="Times New Roman"/>
                <w:b/>
                <w:sz w:val="24"/>
                <w:szCs w:val="24"/>
              </w:rPr>
              <w:t>Знакомство со средствами ИКТ, гигиена работы с компьютером</w:t>
            </w:r>
          </w:p>
        </w:tc>
      </w:tr>
      <w:tr w:rsidR="00355E97" w:rsidRPr="00355E97" w:rsidTr="00355E97">
        <w:trPr>
          <w:trHeight w:val="613"/>
        </w:trPr>
        <w:tc>
          <w:tcPr>
            <w:tcW w:w="6658" w:type="dxa"/>
          </w:tcPr>
          <w:p w:rsidR="00355E97" w:rsidRPr="00355E97" w:rsidRDefault="00355E97" w:rsidP="000A3428">
            <w:pPr>
              <w:pStyle w:val="a3"/>
              <w:widowControl w:val="0"/>
              <w:shd w:val="clear" w:color="auto" w:fill="FFFFFF"/>
              <w:tabs>
                <w:tab w:val="left" w:pos="142"/>
                <w:tab w:val="left" w:pos="243"/>
                <w:tab w:val="left" w:pos="562"/>
              </w:tabs>
              <w:autoSpaceDE w:val="0"/>
              <w:autoSpaceDN w:val="0"/>
              <w:adjustRightInd w:val="0"/>
              <w:spacing w:line="276" w:lineRule="auto"/>
              <w:ind w:left="0"/>
              <w:rPr>
                <w:rFonts w:cs="Times New Roman"/>
                <w:b/>
                <w:sz w:val="24"/>
                <w:szCs w:val="24"/>
              </w:rPr>
            </w:pPr>
            <w:r w:rsidRPr="00355E97">
              <w:rPr>
                <w:rFonts w:cs="Times New Roman"/>
                <w:b/>
                <w:sz w:val="24"/>
                <w:szCs w:val="24"/>
              </w:rPr>
              <w:t>Выпускник научится</w:t>
            </w:r>
          </w:p>
        </w:tc>
        <w:tc>
          <w:tcPr>
            <w:tcW w:w="3656" w:type="dxa"/>
          </w:tcPr>
          <w:p w:rsidR="00355E97" w:rsidRPr="00355E97" w:rsidRDefault="00355E97" w:rsidP="000A3428">
            <w:pPr>
              <w:pStyle w:val="a3"/>
              <w:widowControl w:val="0"/>
              <w:shd w:val="clear" w:color="auto" w:fill="FFFFFF"/>
              <w:tabs>
                <w:tab w:val="left" w:pos="142"/>
                <w:tab w:val="left" w:pos="562"/>
              </w:tabs>
              <w:autoSpaceDE w:val="0"/>
              <w:autoSpaceDN w:val="0"/>
              <w:adjustRightInd w:val="0"/>
              <w:spacing w:line="276" w:lineRule="auto"/>
              <w:ind w:left="0"/>
              <w:rPr>
                <w:rFonts w:cs="Times New Roman"/>
                <w:b/>
                <w:sz w:val="24"/>
                <w:szCs w:val="24"/>
              </w:rPr>
            </w:pPr>
            <w:r w:rsidRPr="00355E97">
              <w:rPr>
                <w:rFonts w:cs="Times New Roman"/>
                <w:b/>
                <w:sz w:val="24"/>
                <w:szCs w:val="24"/>
              </w:rPr>
              <w:t>Выпускник получит возможность научиться</w:t>
            </w:r>
          </w:p>
        </w:tc>
      </w:tr>
      <w:tr w:rsidR="00355E97" w:rsidRPr="00355E97" w:rsidTr="00355E97">
        <w:tc>
          <w:tcPr>
            <w:tcW w:w="6658" w:type="dxa"/>
          </w:tcPr>
          <w:p w:rsidR="00355E97" w:rsidRPr="00355E97" w:rsidRDefault="00355E97" w:rsidP="00476EF0">
            <w:pPr>
              <w:pStyle w:val="Default"/>
              <w:numPr>
                <w:ilvl w:val="0"/>
                <w:numId w:val="171"/>
              </w:numPr>
              <w:tabs>
                <w:tab w:val="left" w:pos="142"/>
                <w:tab w:val="left" w:pos="243"/>
              </w:tabs>
              <w:spacing w:line="276" w:lineRule="auto"/>
              <w:ind w:left="0" w:firstLine="0"/>
              <w:jc w:val="both"/>
              <w:rPr>
                <w:color w:val="auto"/>
              </w:rPr>
            </w:pPr>
            <w:r w:rsidRPr="00355E97">
              <w:rPr>
                <w:color w:val="auto"/>
              </w:rPr>
              <w:t xml:space="preserve">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w:t>
            </w:r>
          </w:p>
        </w:tc>
        <w:tc>
          <w:tcPr>
            <w:tcW w:w="3656" w:type="dxa"/>
          </w:tcPr>
          <w:p w:rsidR="00355E97" w:rsidRPr="00355E97" w:rsidRDefault="00355E97" w:rsidP="00476EF0">
            <w:pPr>
              <w:pStyle w:val="Default"/>
              <w:numPr>
                <w:ilvl w:val="0"/>
                <w:numId w:val="171"/>
              </w:numPr>
              <w:tabs>
                <w:tab w:val="left" w:pos="142"/>
                <w:tab w:val="left" w:pos="246"/>
              </w:tabs>
              <w:spacing w:line="276" w:lineRule="auto"/>
              <w:ind w:left="0" w:firstLine="0"/>
              <w:jc w:val="both"/>
              <w:rPr>
                <w:i/>
                <w:color w:val="auto"/>
              </w:rPr>
            </w:pPr>
            <w:r w:rsidRPr="00355E97">
              <w:rPr>
                <w:i/>
                <w:iCs/>
                <w:color w:val="auto"/>
              </w:rPr>
              <w:t xml:space="preserve">Организовывать систему папок для хранения собственной информации в компьютере </w:t>
            </w:r>
          </w:p>
        </w:tc>
      </w:tr>
      <w:tr w:rsidR="00355E97" w:rsidRPr="00355E97" w:rsidTr="00355E97">
        <w:tc>
          <w:tcPr>
            <w:tcW w:w="10314" w:type="dxa"/>
            <w:gridSpan w:val="2"/>
          </w:tcPr>
          <w:p w:rsidR="00355E97" w:rsidRPr="00355E97" w:rsidRDefault="00355E97" w:rsidP="000A3428">
            <w:pPr>
              <w:pStyle w:val="a3"/>
              <w:widowControl w:val="0"/>
              <w:tabs>
                <w:tab w:val="left" w:pos="142"/>
                <w:tab w:val="left" w:pos="243"/>
                <w:tab w:val="left" w:pos="562"/>
              </w:tabs>
              <w:autoSpaceDE w:val="0"/>
              <w:autoSpaceDN w:val="0"/>
              <w:adjustRightInd w:val="0"/>
              <w:spacing w:line="276" w:lineRule="auto"/>
              <w:ind w:left="0"/>
              <w:jc w:val="center"/>
              <w:rPr>
                <w:rFonts w:cs="Times New Roman"/>
                <w:b/>
                <w:sz w:val="24"/>
                <w:szCs w:val="24"/>
              </w:rPr>
            </w:pPr>
            <w:r w:rsidRPr="00355E97">
              <w:rPr>
                <w:rFonts w:cs="Times New Roman"/>
                <w:b/>
                <w:sz w:val="24"/>
                <w:szCs w:val="24"/>
              </w:rPr>
              <w:t>Технология ввода информации в компьютер: ввод текста, запись звука, изображения, цифровых данных</w:t>
            </w:r>
          </w:p>
        </w:tc>
      </w:tr>
      <w:tr w:rsidR="00355E97" w:rsidRPr="00355E97" w:rsidTr="00355E97">
        <w:tc>
          <w:tcPr>
            <w:tcW w:w="6658" w:type="dxa"/>
          </w:tcPr>
          <w:p w:rsidR="00355E97" w:rsidRPr="00355E97" w:rsidRDefault="00355E97" w:rsidP="00476EF0">
            <w:pPr>
              <w:pStyle w:val="a3"/>
              <w:widowControl w:val="0"/>
              <w:numPr>
                <w:ilvl w:val="0"/>
                <w:numId w:val="171"/>
              </w:numPr>
              <w:shd w:val="clear" w:color="auto" w:fill="FFFFFF"/>
              <w:tabs>
                <w:tab w:val="left" w:pos="142"/>
                <w:tab w:val="left" w:pos="243"/>
                <w:tab w:val="left" w:pos="562"/>
              </w:tabs>
              <w:autoSpaceDE w:val="0"/>
              <w:autoSpaceDN w:val="0"/>
              <w:adjustRightInd w:val="0"/>
              <w:spacing w:line="276" w:lineRule="auto"/>
              <w:ind w:left="0" w:firstLine="0"/>
              <w:rPr>
                <w:rFonts w:cs="Times New Roman"/>
                <w:sz w:val="24"/>
                <w:szCs w:val="24"/>
              </w:rPr>
            </w:pPr>
            <w:r w:rsidRPr="00355E97">
              <w:rPr>
                <w:rFonts w:cs="Times New Roman"/>
                <w:sz w:val="24"/>
                <w:szCs w:val="24"/>
              </w:rPr>
              <w:t xml:space="preserve">вводить информацию в компьютер с использованием различных технических средств (фото и видеокамеры, микрофона и т. д.), сохранять полученную информацию; </w:t>
            </w:r>
          </w:p>
          <w:p w:rsidR="00355E97" w:rsidRPr="00355E97" w:rsidRDefault="00355E97" w:rsidP="00476EF0">
            <w:pPr>
              <w:pStyle w:val="a3"/>
              <w:widowControl w:val="0"/>
              <w:numPr>
                <w:ilvl w:val="0"/>
                <w:numId w:val="171"/>
              </w:numPr>
              <w:shd w:val="clear" w:color="auto" w:fill="FFFFFF"/>
              <w:tabs>
                <w:tab w:val="left" w:pos="142"/>
                <w:tab w:val="left" w:pos="243"/>
                <w:tab w:val="left" w:pos="562"/>
              </w:tabs>
              <w:autoSpaceDE w:val="0"/>
              <w:autoSpaceDN w:val="0"/>
              <w:adjustRightInd w:val="0"/>
              <w:spacing w:line="276" w:lineRule="auto"/>
              <w:ind w:left="0" w:firstLine="0"/>
              <w:rPr>
                <w:rFonts w:cs="Times New Roman"/>
                <w:sz w:val="24"/>
                <w:szCs w:val="24"/>
              </w:rPr>
            </w:pPr>
            <w:r w:rsidRPr="00355E97">
              <w:rPr>
                <w:rFonts w:cs="Times New Roman"/>
                <w:sz w:val="24"/>
                <w:szCs w:val="24"/>
              </w:rPr>
              <w:t xml:space="preserve">владеть компьютерным письмом на русском языке; набирать текст на родном языке; </w:t>
            </w:r>
          </w:p>
          <w:p w:rsidR="00355E97" w:rsidRPr="00355E97" w:rsidRDefault="00355E97" w:rsidP="00476EF0">
            <w:pPr>
              <w:pStyle w:val="a3"/>
              <w:widowControl w:val="0"/>
              <w:numPr>
                <w:ilvl w:val="0"/>
                <w:numId w:val="171"/>
              </w:numPr>
              <w:shd w:val="clear" w:color="auto" w:fill="FFFFFF"/>
              <w:tabs>
                <w:tab w:val="left" w:pos="142"/>
                <w:tab w:val="left" w:pos="243"/>
                <w:tab w:val="left" w:pos="562"/>
              </w:tabs>
              <w:autoSpaceDE w:val="0"/>
              <w:autoSpaceDN w:val="0"/>
              <w:adjustRightInd w:val="0"/>
              <w:spacing w:line="276" w:lineRule="auto"/>
              <w:ind w:left="0" w:firstLine="0"/>
              <w:rPr>
                <w:rFonts w:cs="Times New Roman"/>
                <w:sz w:val="24"/>
                <w:szCs w:val="24"/>
              </w:rPr>
            </w:pPr>
            <w:r w:rsidRPr="00355E97">
              <w:rPr>
                <w:rFonts w:cs="Times New Roman"/>
                <w:sz w:val="24"/>
                <w:szCs w:val="24"/>
              </w:rPr>
              <w:t xml:space="preserve">набирать текст на иностранном языке, использовать экранный перевод отдельных слов; </w:t>
            </w:r>
          </w:p>
          <w:p w:rsidR="00355E97" w:rsidRPr="00355E97" w:rsidRDefault="00355E97" w:rsidP="00476EF0">
            <w:pPr>
              <w:pStyle w:val="a3"/>
              <w:widowControl w:val="0"/>
              <w:numPr>
                <w:ilvl w:val="0"/>
                <w:numId w:val="171"/>
              </w:numPr>
              <w:shd w:val="clear" w:color="auto" w:fill="FFFFFF"/>
              <w:tabs>
                <w:tab w:val="left" w:pos="142"/>
                <w:tab w:val="left" w:pos="243"/>
                <w:tab w:val="left" w:pos="562"/>
              </w:tabs>
              <w:autoSpaceDE w:val="0"/>
              <w:autoSpaceDN w:val="0"/>
              <w:adjustRightInd w:val="0"/>
              <w:spacing w:line="276" w:lineRule="auto"/>
              <w:ind w:left="0" w:firstLine="0"/>
              <w:rPr>
                <w:rFonts w:cs="Times New Roman"/>
                <w:sz w:val="24"/>
                <w:szCs w:val="24"/>
              </w:rPr>
            </w:pPr>
            <w:r w:rsidRPr="00355E97">
              <w:rPr>
                <w:rFonts w:cs="Times New Roman"/>
                <w:sz w:val="24"/>
                <w:szCs w:val="24"/>
              </w:rPr>
              <w:t xml:space="preserve">рисовать изображения на графическом планшете; </w:t>
            </w:r>
          </w:p>
          <w:p w:rsidR="00355E97" w:rsidRPr="00355E97" w:rsidRDefault="00355E97" w:rsidP="00476EF0">
            <w:pPr>
              <w:pStyle w:val="a3"/>
              <w:widowControl w:val="0"/>
              <w:numPr>
                <w:ilvl w:val="0"/>
                <w:numId w:val="171"/>
              </w:numPr>
              <w:shd w:val="clear" w:color="auto" w:fill="FFFFFF"/>
              <w:tabs>
                <w:tab w:val="left" w:pos="142"/>
                <w:tab w:val="left" w:pos="243"/>
                <w:tab w:val="left" w:pos="562"/>
              </w:tabs>
              <w:autoSpaceDE w:val="0"/>
              <w:autoSpaceDN w:val="0"/>
              <w:adjustRightInd w:val="0"/>
              <w:spacing w:line="276" w:lineRule="auto"/>
              <w:ind w:left="0" w:firstLine="0"/>
              <w:rPr>
                <w:rFonts w:cs="Times New Roman"/>
                <w:sz w:val="24"/>
                <w:szCs w:val="24"/>
              </w:rPr>
            </w:pPr>
            <w:r w:rsidRPr="00355E97">
              <w:rPr>
                <w:rFonts w:cs="Times New Roman"/>
                <w:sz w:val="24"/>
                <w:szCs w:val="24"/>
              </w:rPr>
              <w:t xml:space="preserve">сканировать рисунки и тексты. </w:t>
            </w:r>
          </w:p>
        </w:tc>
        <w:tc>
          <w:tcPr>
            <w:tcW w:w="3656" w:type="dxa"/>
          </w:tcPr>
          <w:p w:rsidR="00355E97" w:rsidRPr="00355E97" w:rsidRDefault="00355E97" w:rsidP="00476EF0">
            <w:pPr>
              <w:pStyle w:val="Default"/>
              <w:numPr>
                <w:ilvl w:val="0"/>
                <w:numId w:val="171"/>
              </w:numPr>
              <w:tabs>
                <w:tab w:val="left" w:pos="142"/>
                <w:tab w:val="left" w:pos="321"/>
              </w:tabs>
              <w:spacing w:line="276" w:lineRule="auto"/>
              <w:ind w:left="0" w:firstLine="0"/>
              <w:jc w:val="both"/>
              <w:rPr>
                <w:i/>
                <w:color w:val="auto"/>
              </w:rPr>
            </w:pPr>
            <w:r w:rsidRPr="00355E97">
              <w:rPr>
                <w:i/>
                <w:iCs/>
                <w:color w:val="auto"/>
              </w:rPr>
              <w:t>Использовать программу распознавания сканированного текста на русском языке</w:t>
            </w:r>
            <w:r w:rsidRPr="00355E97">
              <w:rPr>
                <w:i/>
                <w:color w:val="auto"/>
              </w:rPr>
              <w:t xml:space="preserve">. </w:t>
            </w:r>
          </w:p>
          <w:p w:rsidR="00355E97" w:rsidRPr="00355E97" w:rsidRDefault="00355E97" w:rsidP="000A3428">
            <w:pPr>
              <w:widowControl w:val="0"/>
              <w:tabs>
                <w:tab w:val="left" w:pos="142"/>
                <w:tab w:val="left" w:pos="562"/>
              </w:tabs>
              <w:autoSpaceDE w:val="0"/>
              <w:autoSpaceDN w:val="0"/>
              <w:adjustRightInd w:val="0"/>
              <w:spacing w:line="276" w:lineRule="auto"/>
              <w:rPr>
                <w:rFonts w:eastAsia="Calibri" w:cs="Times New Roman"/>
                <w:sz w:val="24"/>
                <w:szCs w:val="24"/>
              </w:rPr>
            </w:pPr>
          </w:p>
        </w:tc>
      </w:tr>
      <w:tr w:rsidR="00355E97" w:rsidRPr="00355E97" w:rsidTr="00355E97">
        <w:tc>
          <w:tcPr>
            <w:tcW w:w="10314" w:type="dxa"/>
            <w:gridSpan w:val="2"/>
          </w:tcPr>
          <w:p w:rsidR="00355E97" w:rsidRPr="00355E97" w:rsidRDefault="00355E97" w:rsidP="000A3428">
            <w:pPr>
              <w:pStyle w:val="a3"/>
              <w:widowControl w:val="0"/>
              <w:tabs>
                <w:tab w:val="left" w:pos="142"/>
                <w:tab w:val="left" w:pos="243"/>
                <w:tab w:val="left" w:pos="562"/>
              </w:tabs>
              <w:autoSpaceDE w:val="0"/>
              <w:autoSpaceDN w:val="0"/>
              <w:adjustRightInd w:val="0"/>
              <w:spacing w:line="276" w:lineRule="auto"/>
              <w:ind w:left="0"/>
              <w:jc w:val="center"/>
              <w:rPr>
                <w:rFonts w:cs="Times New Roman"/>
                <w:b/>
                <w:sz w:val="24"/>
                <w:szCs w:val="24"/>
              </w:rPr>
            </w:pPr>
            <w:r w:rsidRPr="00355E97">
              <w:rPr>
                <w:rFonts w:cs="Times New Roman"/>
                <w:b/>
                <w:sz w:val="24"/>
                <w:szCs w:val="24"/>
              </w:rPr>
              <w:t>Обработка и поиск информации</w:t>
            </w:r>
          </w:p>
        </w:tc>
      </w:tr>
      <w:tr w:rsidR="00355E97" w:rsidRPr="00355E97" w:rsidTr="00355E97">
        <w:tc>
          <w:tcPr>
            <w:tcW w:w="6658" w:type="dxa"/>
          </w:tcPr>
          <w:p w:rsidR="00355E97" w:rsidRPr="00355E97" w:rsidRDefault="00355E97" w:rsidP="00476EF0">
            <w:pPr>
              <w:pStyle w:val="a3"/>
              <w:widowControl w:val="0"/>
              <w:numPr>
                <w:ilvl w:val="0"/>
                <w:numId w:val="171"/>
              </w:numPr>
              <w:shd w:val="clear" w:color="auto" w:fill="FFFFFF"/>
              <w:tabs>
                <w:tab w:val="left" w:pos="142"/>
                <w:tab w:val="left" w:pos="243"/>
                <w:tab w:val="left" w:pos="562"/>
              </w:tabs>
              <w:autoSpaceDE w:val="0"/>
              <w:autoSpaceDN w:val="0"/>
              <w:adjustRightInd w:val="0"/>
              <w:spacing w:line="276" w:lineRule="auto"/>
              <w:ind w:left="0" w:firstLine="0"/>
              <w:rPr>
                <w:rFonts w:cs="Times New Roman"/>
                <w:sz w:val="24"/>
                <w:szCs w:val="24"/>
              </w:rPr>
            </w:pPr>
            <w:r w:rsidRPr="00355E97">
              <w:rPr>
                <w:rFonts w:cs="Times New Roman"/>
                <w:sz w:val="24"/>
                <w:szCs w:val="24"/>
              </w:rPr>
              <w:t xml:space="preserve">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(флэшкарты); </w:t>
            </w:r>
          </w:p>
          <w:p w:rsidR="00355E97" w:rsidRPr="00355E97" w:rsidRDefault="00355E97" w:rsidP="00476EF0">
            <w:pPr>
              <w:pStyle w:val="a3"/>
              <w:widowControl w:val="0"/>
              <w:numPr>
                <w:ilvl w:val="0"/>
                <w:numId w:val="171"/>
              </w:numPr>
              <w:shd w:val="clear" w:color="auto" w:fill="FFFFFF"/>
              <w:tabs>
                <w:tab w:val="left" w:pos="142"/>
                <w:tab w:val="left" w:pos="243"/>
                <w:tab w:val="left" w:pos="562"/>
              </w:tabs>
              <w:autoSpaceDE w:val="0"/>
              <w:autoSpaceDN w:val="0"/>
              <w:adjustRightInd w:val="0"/>
              <w:spacing w:line="276" w:lineRule="auto"/>
              <w:ind w:left="0" w:firstLine="0"/>
              <w:rPr>
                <w:rFonts w:cs="Times New Roman"/>
                <w:sz w:val="24"/>
                <w:szCs w:val="24"/>
              </w:rPr>
            </w:pPr>
            <w:r w:rsidRPr="00355E97">
              <w:rPr>
                <w:rFonts w:cs="Times New Roman"/>
                <w:sz w:val="24"/>
                <w:szCs w:val="24"/>
              </w:rPr>
              <w:t xml:space="preserve">описывать по определённому алгоритму объект или процесс наблюдения, записывать аудиовизуальную и числовую информацию о нём, используя инструменты ИКТ; </w:t>
            </w:r>
          </w:p>
          <w:p w:rsidR="00355E97" w:rsidRPr="00355E97" w:rsidRDefault="00355E97" w:rsidP="00476EF0">
            <w:pPr>
              <w:pStyle w:val="a3"/>
              <w:widowControl w:val="0"/>
              <w:numPr>
                <w:ilvl w:val="0"/>
                <w:numId w:val="171"/>
              </w:numPr>
              <w:shd w:val="clear" w:color="auto" w:fill="FFFFFF"/>
              <w:tabs>
                <w:tab w:val="left" w:pos="142"/>
                <w:tab w:val="left" w:pos="243"/>
                <w:tab w:val="left" w:pos="562"/>
              </w:tabs>
              <w:autoSpaceDE w:val="0"/>
              <w:autoSpaceDN w:val="0"/>
              <w:adjustRightInd w:val="0"/>
              <w:spacing w:line="276" w:lineRule="auto"/>
              <w:ind w:left="0" w:firstLine="0"/>
              <w:rPr>
                <w:rFonts w:cs="Times New Roman"/>
                <w:sz w:val="24"/>
                <w:szCs w:val="24"/>
              </w:rPr>
            </w:pPr>
            <w:r w:rsidRPr="00355E97">
              <w:rPr>
                <w:rFonts w:cs="Times New Roman"/>
                <w:sz w:val="24"/>
                <w:szCs w:val="24"/>
              </w:rPr>
              <w:t xml:space="preserve">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 </w:t>
            </w:r>
          </w:p>
          <w:p w:rsidR="00355E97" w:rsidRPr="00355E97" w:rsidRDefault="00355E97" w:rsidP="00476EF0">
            <w:pPr>
              <w:pStyle w:val="a3"/>
              <w:widowControl w:val="0"/>
              <w:numPr>
                <w:ilvl w:val="0"/>
                <w:numId w:val="171"/>
              </w:numPr>
              <w:shd w:val="clear" w:color="auto" w:fill="FFFFFF"/>
              <w:tabs>
                <w:tab w:val="left" w:pos="142"/>
                <w:tab w:val="left" w:pos="243"/>
                <w:tab w:val="left" w:pos="562"/>
              </w:tabs>
              <w:autoSpaceDE w:val="0"/>
              <w:autoSpaceDN w:val="0"/>
              <w:adjustRightInd w:val="0"/>
              <w:spacing w:line="276" w:lineRule="auto"/>
              <w:ind w:left="0" w:firstLine="0"/>
              <w:rPr>
                <w:rFonts w:cs="Times New Roman"/>
                <w:sz w:val="24"/>
                <w:szCs w:val="24"/>
              </w:rPr>
            </w:pPr>
            <w:r w:rsidRPr="00355E97">
              <w:rPr>
                <w:rFonts w:cs="Times New Roman"/>
                <w:sz w:val="24"/>
                <w:szCs w:val="24"/>
              </w:rPr>
              <w:lastRenderedPageBreak/>
              <w:t>редактировать цепочки экранов сообщения и содержание экранов в соответствии с</w:t>
            </w:r>
          </w:p>
          <w:p w:rsidR="00355E97" w:rsidRPr="00355E97" w:rsidRDefault="00355E97" w:rsidP="00476EF0">
            <w:pPr>
              <w:pStyle w:val="a3"/>
              <w:widowControl w:val="0"/>
              <w:numPr>
                <w:ilvl w:val="0"/>
                <w:numId w:val="171"/>
              </w:numPr>
              <w:shd w:val="clear" w:color="auto" w:fill="FFFFFF"/>
              <w:tabs>
                <w:tab w:val="left" w:pos="142"/>
                <w:tab w:val="left" w:pos="243"/>
                <w:tab w:val="left" w:pos="562"/>
              </w:tabs>
              <w:autoSpaceDE w:val="0"/>
              <w:autoSpaceDN w:val="0"/>
              <w:adjustRightInd w:val="0"/>
              <w:spacing w:line="276" w:lineRule="auto"/>
              <w:ind w:left="0" w:firstLine="0"/>
              <w:rPr>
                <w:rFonts w:cs="Times New Roman"/>
                <w:sz w:val="24"/>
                <w:szCs w:val="24"/>
              </w:rPr>
            </w:pPr>
            <w:r w:rsidRPr="00355E97">
              <w:rPr>
                <w:rFonts w:cs="Times New Roman"/>
                <w:sz w:val="24"/>
                <w:szCs w:val="24"/>
              </w:rPr>
              <w:t xml:space="preserve">коммуникативной или учебной задачей, включая редактирование текста, цепочек изображений, видео и аудиозаписей, фотоизображений; </w:t>
            </w:r>
          </w:p>
          <w:p w:rsidR="00355E97" w:rsidRPr="00355E97" w:rsidRDefault="00355E97" w:rsidP="00476EF0">
            <w:pPr>
              <w:pStyle w:val="a3"/>
              <w:widowControl w:val="0"/>
              <w:numPr>
                <w:ilvl w:val="0"/>
                <w:numId w:val="171"/>
              </w:numPr>
              <w:shd w:val="clear" w:color="auto" w:fill="FFFFFF"/>
              <w:tabs>
                <w:tab w:val="left" w:pos="142"/>
                <w:tab w:val="left" w:pos="243"/>
                <w:tab w:val="left" w:pos="562"/>
              </w:tabs>
              <w:autoSpaceDE w:val="0"/>
              <w:autoSpaceDN w:val="0"/>
              <w:adjustRightInd w:val="0"/>
              <w:spacing w:line="276" w:lineRule="auto"/>
              <w:ind w:left="0" w:firstLine="0"/>
              <w:rPr>
                <w:rFonts w:cs="Times New Roman"/>
                <w:sz w:val="24"/>
                <w:szCs w:val="24"/>
              </w:rPr>
            </w:pPr>
            <w:r w:rsidRPr="00355E97">
              <w:rPr>
                <w:rFonts w:cs="Times New Roman"/>
                <w:sz w:val="24"/>
                <w:szCs w:val="24"/>
              </w:rPr>
              <w:t xml:space="preserve">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 контроль; использовать, добавлять и удалять ссылки в сообщениях разного вида; </w:t>
            </w:r>
          </w:p>
          <w:p w:rsidR="00355E97" w:rsidRPr="00355E97" w:rsidRDefault="00355E97" w:rsidP="00476EF0">
            <w:pPr>
              <w:pStyle w:val="a3"/>
              <w:widowControl w:val="0"/>
              <w:numPr>
                <w:ilvl w:val="0"/>
                <w:numId w:val="171"/>
              </w:numPr>
              <w:shd w:val="clear" w:color="auto" w:fill="FFFFFF"/>
              <w:tabs>
                <w:tab w:val="left" w:pos="142"/>
                <w:tab w:val="left" w:pos="243"/>
                <w:tab w:val="left" w:pos="562"/>
              </w:tabs>
              <w:autoSpaceDE w:val="0"/>
              <w:autoSpaceDN w:val="0"/>
              <w:adjustRightInd w:val="0"/>
              <w:spacing w:line="276" w:lineRule="auto"/>
              <w:ind w:left="0" w:firstLine="0"/>
              <w:rPr>
                <w:rFonts w:cs="Times New Roman"/>
                <w:sz w:val="24"/>
                <w:szCs w:val="24"/>
              </w:rPr>
            </w:pPr>
            <w:r w:rsidRPr="00355E97">
              <w:rPr>
                <w:rFonts w:cs="Times New Roman"/>
                <w:sz w:val="24"/>
                <w:szCs w:val="24"/>
              </w:rPr>
              <w:t xml:space="preserve">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 </w:t>
            </w:r>
          </w:p>
          <w:p w:rsidR="00355E97" w:rsidRPr="00355E97" w:rsidRDefault="00355E97" w:rsidP="00476EF0">
            <w:pPr>
              <w:pStyle w:val="a3"/>
              <w:widowControl w:val="0"/>
              <w:numPr>
                <w:ilvl w:val="0"/>
                <w:numId w:val="171"/>
              </w:numPr>
              <w:shd w:val="clear" w:color="auto" w:fill="FFFFFF"/>
              <w:tabs>
                <w:tab w:val="left" w:pos="142"/>
                <w:tab w:val="left" w:pos="243"/>
                <w:tab w:val="left" w:pos="562"/>
              </w:tabs>
              <w:autoSpaceDE w:val="0"/>
              <w:autoSpaceDN w:val="0"/>
              <w:adjustRightInd w:val="0"/>
              <w:spacing w:line="276" w:lineRule="auto"/>
              <w:ind w:left="0" w:firstLine="0"/>
              <w:rPr>
                <w:rFonts w:cs="Times New Roman"/>
                <w:sz w:val="24"/>
                <w:szCs w:val="24"/>
              </w:rPr>
            </w:pPr>
            <w:r w:rsidRPr="00355E97">
              <w:rPr>
                <w:rFonts w:cs="Times New Roman"/>
                <w:sz w:val="24"/>
                <w:szCs w:val="24"/>
              </w:rPr>
              <w:t xml:space="preserve">заполнять учебные базы данных. </w:t>
            </w:r>
          </w:p>
        </w:tc>
        <w:tc>
          <w:tcPr>
            <w:tcW w:w="3656" w:type="dxa"/>
          </w:tcPr>
          <w:p w:rsidR="00355E97" w:rsidRPr="00355E97" w:rsidRDefault="00355E97" w:rsidP="00476EF0">
            <w:pPr>
              <w:pStyle w:val="a3"/>
              <w:widowControl w:val="0"/>
              <w:numPr>
                <w:ilvl w:val="0"/>
                <w:numId w:val="171"/>
              </w:numPr>
              <w:shd w:val="clear" w:color="auto" w:fill="FFFFFF"/>
              <w:tabs>
                <w:tab w:val="left" w:pos="142"/>
                <w:tab w:val="left" w:pos="285"/>
              </w:tabs>
              <w:autoSpaceDE w:val="0"/>
              <w:autoSpaceDN w:val="0"/>
              <w:adjustRightInd w:val="0"/>
              <w:spacing w:line="276" w:lineRule="auto"/>
              <w:ind w:left="0" w:firstLine="0"/>
              <w:rPr>
                <w:rFonts w:cs="Times New Roman"/>
                <w:i/>
                <w:sz w:val="24"/>
                <w:szCs w:val="24"/>
              </w:rPr>
            </w:pPr>
            <w:r w:rsidRPr="00355E97">
              <w:rPr>
                <w:rFonts w:cs="Times New Roman"/>
                <w:i/>
                <w:sz w:val="24"/>
                <w:szCs w:val="24"/>
              </w:rPr>
              <w:lastRenderedPageBreak/>
              <w:t xml:space="preserve">Грамотно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 </w:t>
            </w:r>
          </w:p>
        </w:tc>
      </w:tr>
      <w:tr w:rsidR="00355E97" w:rsidRPr="00355E97" w:rsidTr="00355E97">
        <w:tc>
          <w:tcPr>
            <w:tcW w:w="10314" w:type="dxa"/>
            <w:gridSpan w:val="2"/>
          </w:tcPr>
          <w:p w:rsidR="00355E97" w:rsidRPr="00355E97" w:rsidRDefault="00355E97" w:rsidP="000A3428">
            <w:pPr>
              <w:pStyle w:val="a3"/>
              <w:widowControl w:val="0"/>
              <w:shd w:val="clear" w:color="auto" w:fill="FFFFFF"/>
              <w:tabs>
                <w:tab w:val="left" w:pos="142"/>
                <w:tab w:val="left" w:pos="243"/>
                <w:tab w:val="left" w:pos="562"/>
              </w:tabs>
              <w:autoSpaceDE w:val="0"/>
              <w:autoSpaceDN w:val="0"/>
              <w:adjustRightInd w:val="0"/>
              <w:spacing w:line="276" w:lineRule="auto"/>
              <w:ind w:left="0"/>
              <w:jc w:val="center"/>
              <w:rPr>
                <w:rFonts w:cs="Times New Roman"/>
                <w:b/>
                <w:sz w:val="24"/>
                <w:szCs w:val="24"/>
              </w:rPr>
            </w:pPr>
            <w:r w:rsidRPr="00355E97">
              <w:rPr>
                <w:rFonts w:cs="Times New Roman"/>
                <w:b/>
                <w:sz w:val="24"/>
                <w:szCs w:val="24"/>
              </w:rPr>
              <w:lastRenderedPageBreak/>
              <w:t>Создание, представление и передача сообщений</w:t>
            </w:r>
          </w:p>
        </w:tc>
      </w:tr>
      <w:tr w:rsidR="00355E97" w:rsidRPr="00355E97" w:rsidTr="00355E97">
        <w:tc>
          <w:tcPr>
            <w:tcW w:w="6658" w:type="dxa"/>
          </w:tcPr>
          <w:p w:rsidR="00355E97" w:rsidRPr="00355E97" w:rsidRDefault="00355E97" w:rsidP="00476EF0">
            <w:pPr>
              <w:pStyle w:val="a3"/>
              <w:widowControl w:val="0"/>
              <w:numPr>
                <w:ilvl w:val="0"/>
                <w:numId w:val="171"/>
              </w:numPr>
              <w:shd w:val="clear" w:color="auto" w:fill="FFFFFF"/>
              <w:tabs>
                <w:tab w:val="left" w:pos="142"/>
                <w:tab w:val="left" w:pos="243"/>
                <w:tab w:val="left" w:pos="709"/>
              </w:tabs>
              <w:autoSpaceDE w:val="0"/>
              <w:autoSpaceDN w:val="0"/>
              <w:adjustRightInd w:val="0"/>
              <w:spacing w:line="276" w:lineRule="auto"/>
              <w:ind w:left="0" w:firstLine="0"/>
              <w:rPr>
                <w:rFonts w:cs="Times New Roman"/>
                <w:sz w:val="24"/>
                <w:szCs w:val="24"/>
              </w:rPr>
            </w:pPr>
            <w:r w:rsidRPr="00355E97">
              <w:rPr>
                <w:rFonts w:cs="Times New Roman"/>
                <w:sz w:val="24"/>
                <w:szCs w:val="24"/>
              </w:rPr>
              <w:t xml:space="preserve">создавать текстовые сообщения с использованием средств ИКТ: редактировать, оформлять и сохранять их; </w:t>
            </w:r>
          </w:p>
          <w:p w:rsidR="00355E97" w:rsidRPr="00355E97" w:rsidRDefault="00355E97" w:rsidP="00476EF0">
            <w:pPr>
              <w:pStyle w:val="a3"/>
              <w:widowControl w:val="0"/>
              <w:numPr>
                <w:ilvl w:val="0"/>
                <w:numId w:val="171"/>
              </w:numPr>
              <w:shd w:val="clear" w:color="auto" w:fill="FFFFFF"/>
              <w:tabs>
                <w:tab w:val="left" w:pos="0"/>
                <w:tab w:val="left" w:pos="142"/>
                <w:tab w:val="left" w:pos="243"/>
              </w:tabs>
              <w:autoSpaceDE w:val="0"/>
              <w:autoSpaceDN w:val="0"/>
              <w:adjustRightInd w:val="0"/>
              <w:spacing w:line="276" w:lineRule="auto"/>
              <w:ind w:left="0" w:firstLine="0"/>
              <w:rPr>
                <w:rFonts w:cs="Times New Roman"/>
                <w:sz w:val="24"/>
                <w:szCs w:val="24"/>
              </w:rPr>
            </w:pPr>
            <w:r w:rsidRPr="00355E97">
              <w:rPr>
                <w:rFonts w:cs="Times New Roman"/>
                <w:sz w:val="24"/>
                <w:szCs w:val="24"/>
              </w:rPr>
              <w:t xml:space="preserve">создавать сообщения в виде аудио и видеофрагментов или цепочки экранов с использованием иллюстраций, видеоизображения, звука, текста; </w:t>
            </w:r>
          </w:p>
          <w:p w:rsidR="00355E97" w:rsidRPr="00355E97" w:rsidRDefault="00355E97" w:rsidP="00476EF0">
            <w:pPr>
              <w:pStyle w:val="a3"/>
              <w:widowControl w:val="0"/>
              <w:numPr>
                <w:ilvl w:val="0"/>
                <w:numId w:val="171"/>
              </w:numPr>
              <w:shd w:val="clear" w:color="auto" w:fill="FFFFFF"/>
              <w:tabs>
                <w:tab w:val="left" w:pos="0"/>
                <w:tab w:val="left" w:pos="142"/>
                <w:tab w:val="left" w:pos="243"/>
              </w:tabs>
              <w:autoSpaceDE w:val="0"/>
              <w:autoSpaceDN w:val="0"/>
              <w:adjustRightInd w:val="0"/>
              <w:spacing w:line="276" w:lineRule="auto"/>
              <w:ind w:left="0" w:firstLine="0"/>
              <w:rPr>
                <w:rFonts w:cs="Times New Roman"/>
                <w:sz w:val="24"/>
                <w:szCs w:val="24"/>
              </w:rPr>
            </w:pPr>
            <w:r w:rsidRPr="00355E97">
              <w:rPr>
                <w:rFonts w:cs="Times New Roman"/>
                <w:sz w:val="24"/>
                <w:szCs w:val="24"/>
              </w:rPr>
              <w:t xml:space="preserve">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 </w:t>
            </w:r>
          </w:p>
          <w:p w:rsidR="00355E97" w:rsidRPr="00355E97" w:rsidRDefault="00355E97" w:rsidP="00476EF0">
            <w:pPr>
              <w:pStyle w:val="a3"/>
              <w:widowControl w:val="0"/>
              <w:numPr>
                <w:ilvl w:val="0"/>
                <w:numId w:val="171"/>
              </w:numPr>
              <w:shd w:val="clear" w:color="auto" w:fill="FFFFFF"/>
              <w:tabs>
                <w:tab w:val="left" w:pos="0"/>
                <w:tab w:val="left" w:pos="142"/>
                <w:tab w:val="left" w:pos="243"/>
              </w:tabs>
              <w:autoSpaceDE w:val="0"/>
              <w:autoSpaceDN w:val="0"/>
              <w:adjustRightInd w:val="0"/>
              <w:spacing w:line="276" w:lineRule="auto"/>
              <w:ind w:left="0" w:firstLine="0"/>
              <w:rPr>
                <w:rFonts w:cs="Times New Roman"/>
                <w:sz w:val="24"/>
                <w:szCs w:val="24"/>
              </w:rPr>
            </w:pPr>
            <w:r w:rsidRPr="00355E97">
              <w:rPr>
                <w:rFonts w:cs="Times New Roman"/>
                <w:sz w:val="24"/>
                <w:szCs w:val="24"/>
              </w:rPr>
              <w:t xml:space="preserve">создавать диаграммы, планы территории и пр.; </w:t>
            </w:r>
          </w:p>
          <w:p w:rsidR="00355E97" w:rsidRPr="00355E97" w:rsidRDefault="00355E97" w:rsidP="00476EF0">
            <w:pPr>
              <w:pStyle w:val="a3"/>
              <w:widowControl w:val="0"/>
              <w:numPr>
                <w:ilvl w:val="0"/>
                <w:numId w:val="171"/>
              </w:numPr>
              <w:shd w:val="clear" w:color="auto" w:fill="FFFFFF"/>
              <w:tabs>
                <w:tab w:val="left" w:pos="0"/>
                <w:tab w:val="left" w:pos="142"/>
                <w:tab w:val="left" w:pos="243"/>
              </w:tabs>
              <w:autoSpaceDE w:val="0"/>
              <w:autoSpaceDN w:val="0"/>
              <w:adjustRightInd w:val="0"/>
              <w:spacing w:line="276" w:lineRule="auto"/>
              <w:ind w:left="0" w:firstLine="0"/>
              <w:rPr>
                <w:rFonts w:cs="Times New Roman"/>
                <w:sz w:val="24"/>
                <w:szCs w:val="24"/>
              </w:rPr>
            </w:pPr>
            <w:r w:rsidRPr="00355E97">
              <w:rPr>
                <w:rFonts w:cs="Times New Roman"/>
                <w:sz w:val="24"/>
                <w:szCs w:val="24"/>
              </w:rPr>
              <w:t xml:space="preserve">создавать изображения, пользуясь графическими возможностями компьютера; </w:t>
            </w:r>
          </w:p>
          <w:p w:rsidR="00355E97" w:rsidRPr="00355E97" w:rsidRDefault="00355E97" w:rsidP="00476EF0">
            <w:pPr>
              <w:pStyle w:val="a3"/>
              <w:widowControl w:val="0"/>
              <w:numPr>
                <w:ilvl w:val="0"/>
                <w:numId w:val="171"/>
              </w:numPr>
              <w:shd w:val="clear" w:color="auto" w:fill="FFFFFF"/>
              <w:tabs>
                <w:tab w:val="left" w:pos="0"/>
                <w:tab w:val="left" w:pos="142"/>
                <w:tab w:val="left" w:pos="243"/>
              </w:tabs>
              <w:autoSpaceDE w:val="0"/>
              <w:autoSpaceDN w:val="0"/>
              <w:adjustRightInd w:val="0"/>
              <w:spacing w:line="276" w:lineRule="auto"/>
              <w:ind w:left="0" w:firstLine="0"/>
              <w:rPr>
                <w:rFonts w:cs="Times New Roman"/>
                <w:sz w:val="24"/>
                <w:szCs w:val="24"/>
              </w:rPr>
            </w:pPr>
            <w:r w:rsidRPr="00355E97">
              <w:rPr>
                <w:rFonts w:cs="Times New Roman"/>
                <w:sz w:val="24"/>
                <w:szCs w:val="24"/>
              </w:rPr>
              <w:t xml:space="preserve">составлять новое изображение из готовых фрагментов (аппликация); </w:t>
            </w:r>
          </w:p>
          <w:p w:rsidR="00355E97" w:rsidRPr="00355E97" w:rsidRDefault="00355E97" w:rsidP="00476EF0">
            <w:pPr>
              <w:pStyle w:val="a3"/>
              <w:widowControl w:val="0"/>
              <w:numPr>
                <w:ilvl w:val="0"/>
                <w:numId w:val="171"/>
              </w:numPr>
              <w:shd w:val="clear" w:color="auto" w:fill="FFFFFF"/>
              <w:tabs>
                <w:tab w:val="left" w:pos="0"/>
                <w:tab w:val="left" w:pos="142"/>
                <w:tab w:val="left" w:pos="243"/>
              </w:tabs>
              <w:autoSpaceDE w:val="0"/>
              <w:autoSpaceDN w:val="0"/>
              <w:adjustRightInd w:val="0"/>
              <w:spacing w:line="276" w:lineRule="auto"/>
              <w:ind w:left="0" w:firstLine="0"/>
              <w:rPr>
                <w:rFonts w:cs="Times New Roman"/>
                <w:sz w:val="24"/>
                <w:szCs w:val="24"/>
              </w:rPr>
            </w:pPr>
            <w:r w:rsidRPr="00355E97">
              <w:rPr>
                <w:rFonts w:cs="Times New Roman"/>
                <w:sz w:val="24"/>
                <w:szCs w:val="24"/>
              </w:rPr>
              <w:t xml:space="preserve">размещать сообщение в информационной образовательной среде образовательного учреждения; </w:t>
            </w:r>
          </w:p>
          <w:p w:rsidR="00355E97" w:rsidRPr="00355E97" w:rsidRDefault="00355E97" w:rsidP="00476EF0">
            <w:pPr>
              <w:pStyle w:val="a3"/>
              <w:widowControl w:val="0"/>
              <w:numPr>
                <w:ilvl w:val="0"/>
                <w:numId w:val="171"/>
              </w:numPr>
              <w:shd w:val="clear" w:color="auto" w:fill="FFFFFF"/>
              <w:tabs>
                <w:tab w:val="left" w:pos="0"/>
                <w:tab w:val="left" w:pos="142"/>
                <w:tab w:val="left" w:pos="243"/>
              </w:tabs>
              <w:autoSpaceDE w:val="0"/>
              <w:autoSpaceDN w:val="0"/>
              <w:adjustRightInd w:val="0"/>
              <w:spacing w:line="276" w:lineRule="auto"/>
              <w:ind w:left="0" w:firstLine="0"/>
              <w:rPr>
                <w:rFonts w:cs="Times New Roman"/>
                <w:sz w:val="24"/>
                <w:szCs w:val="24"/>
              </w:rPr>
            </w:pPr>
            <w:r w:rsidRPr="00355E97">
              <w:rPr>
                <w:rFonts w:cs="Times New Roman"/>
                <w:sz w:val="24"/>
                <w:szCs w:val="24"/>
              </w:rPr>
              <w:t xml:space="preserve">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w:t>
            </w:r>
          </w:p>
          <w:p w:rsidR="00355E97" w:rsidRPr="00355E97" w:rsidRDefault="00355E97" w:rsidP="00476EF0">
            <w:pPr>
              <w:pStyle w:val="a3"/>
              <w:widowControl w:val="0"/>
              <w:numPr>
                <w:ilvl w:val="0"/>
                <w:numId w:val="171"/>
              </w:numPr>
              <w:shd w:val="clear" w:color="auto" w:fill="FFFFFF"/>
              <w:tabs>
                <w:tab w:val="left" w:pos="0"/>
                <w:tab w:val="left" w:pos="142"/>
                <w:tab w:val="left" w:pos="243"/>
              </w:tabs>
              <w:autoSpaceDE w:val="0"/>
              <w:autoSpaceDN w:val="0"/>
              <w:adjustRightInd w:val="0"/>
              <w:spacing w:line="276" w:lineRule="auto"/>
              <w:ind w:left="0" w:firstLine="0"/>
              <w:rPr>
                <w:rFonts w:cs="Times New Roman"/>
                <w:sz w:val="24"/>
                <w:szCs w:val="24"/>
              </w:rPr>
            </w:pPr>
            <w:r w:rsidRPr="00355E97">
              <w:rPr>
                <w:rFonts w:cs="Times New Roman"/>
                <w:sz w:val="24"/>
                <w:szCs w:val="24"/>
              </w:rPr>
              <w:t xml:space="preserve">результаты общения на экране и в файлах. </w:t>
            </w:r>
          </w:p>
        </w:tc>
        <w:tc>
          <w:tcPr>
            <w:tcW w:w="3656" w:type="dxa"/>
          </w:tcPr>
          <w:p w:rsidR="00355E97" w:rsidRPr="00355E97" w:rsidRDefault="00355E97" w:rsidP="00476EF0">
            <w:pPr>
              <w:pStyle w:val="a3"/>
              <w:widowControl w:val="0"/>
              <w:numPr>
                <w:ilvl w:val="0"/>
                <w:numId w:val="171"/>
              </w:numPr>
              <w:shd w:val="clear" w:color="auto" w:fill="FFFFFF"/>
              <w:tabs>
                <w:tab w:val="left" w:pos="0"/>
                <w:tab w:val="left" w:pos="142"/>
                <w:tab w:val="left" w:pos="264"/>
              </w:tabs>
              <w:autoSpaceDE w:val="0"/>
              <w:autoSpaceDN w:val="0"/>
              <w:adjustRightInd w:val="0"/>
              <w:spacing w:line="276" w:lineRule="auto"/>
              <w:ind w:left="0" w:firstLine="0"/>
              <w:rPr>
                <w:rFonts w:cs="Times New Roman"/>
                <w:i/>
                <w:sz w:val="24"/>
                <w:szCs w:val="24"/>
              </w:rPr>
            </w:pPr>
            <w:r w:rsidRPr="00355E97">
              <w:rPr>
                <w:rFonts w:cs="Times New Roman"/>
                <w:i/>
                <w:sz w:val="24"/>
                <w:szCs w:val="24"/>
              </w:rPr>
              <w:t xml:space="preserve">представлять данные; </w:t>
            </w:r>
          </w:p>
          <w:p w:rsidR="00355E97" w:rsidRPr="00355E97" w:rsidRDefault="00355E97" w:rsidP="00476EF0">
            <w:pPr>
              <w:pStyle w:val="a3"/>
              <w:widowControl w:val="0"/>
              <w:numPr>
                <w:ilvl w:val="0"/>
                <w:numId w:val="171"/>
              </w:numPr>
              <w:shd w:val="clear" w:color="auto" w:fill="FFFFFF"/>
              <w:tabs>
                <w:tab w:val="left" w:pos="0"/>
                <w:tab w:val="left" w:pos="142"/>
                <w:tab w:val="left" w:pos="264"/>
              </w:tabs>
              <w:autoSpaceDE w:val="0"/>
              <w:autoSpaceDN w:val="0"/>
              <w:adjustRightInd w:val="0"/>
              <w:spacing w:line="276" w:lineRule="auto"/>
              <w:ind w:left="0" w:firstLine="0"/>
              <w:rPr>
                <w:rFonts w:cs="Times New Roman"/>
                <w:sz w:val="24"/>
                <w:szCs w:val="24"/>
              </w:rPr>
            </w:pPr>
            <w:r w:rsidRPr="00355E97">
              <w:rPr>
                <w:rFonts w:cs="Times New Roman"/>
                <w:i/>
                <w:sz w:val="24"/>
                <w:szCs w:val="24"/>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tc>
      </w:tr>
      <w:tr w:rsidR="00355E97" w:rsidRPr="00355E97" w:rsidTr="00355E97">
        <w:tc>
          <w:tcPr>
            <w:tcW w:w="10314" w:type="dxa"/>
            <w:gridSpan w:val="2"/>
          </w:tcPr>
          <w:p w:rsidR="00355E97" w:rsidRPr="00355E97" w:rsidRDefault="00355E97" w:rsidP="000A3428">
            <w:pPr>
              <w:pStyle w:val="a3"/>
              <w:widowControl w:val="0"/>
              <w:shd w:val="clear" w:color="auto" w:fill="FFFFFF"/>
              <w:tabs>
                <w:tab w:val="left" w:pos="0"/>
                <w:tab w:val="left" w:pos="142"/>
                <w:tab w:val="left" w:pos="243"/>
              </w:tabs>
              <w:autoSpaceDE w:val="0"/>
              <w:autoSpaceDN w:val="0"/>
              <w:adjustRightInd w:val="0"/>
              <w:spacing w:line="276" w:lineRule="auto"/>
              <w:ind w:left="0"/>
              <w:jc w:val="center"/>
              <w:rPr>
                <w:rFonts w:cs="Times New Roman"/>
                <w:b/>
                <w:sz w:val="24"/>
                <w:szCs w:val="24"/>
              </w:rPr>
            </w:pPr>
            <w:r w:rsidRPr="00355E97">
              <w:rPr>
                <w:rFonts w:cs="Times New Roman"/>
                <w:b/>
                <w:sz w:val="24"/>
                <w:szCs w:val="24"/>
              </w:rPr>
              <w:t>Планирование деятельности, управление и организация</w:t>
            </w:r>
          </w:p>
        </w:tc>
      </w:tr>
      <w:tr w:rsidR="00355E97" w:rsidRPr="00355E97" w:rsidTr="00355E97">
        <w:tc>
          <w:tcPr>
            <w:tcW w:w="6658" w:type="dxa"/>
          </w:tcPr>
          <w:p w:rsidR="00355E97" w:rsidRPr="00355E97" w:rsidRDefault="00355E97" w:rsidP="00476EF0">
            <w:pPr>
              <w:pStyle w:val="a3"/>
              <w:widowControl w:val="0"/>
              <w:numPr>
                <w:ilvl w:val="0"/>
                <w:numId w:val="171"/>
              </w:numPr>
              <w:shd w:val="clear" w:color="auto" w:fill="FFFFFF"/>
              <w:tabs>
                <w:tab w:val="left" w:pos="0"/>
                <w:tab w:val="left" w:pos="142"/>
                <w:tab w:val="left" w:pos="243"/>
              </w:tabs>
              <w:autoSpaceDE w:val="0"/>
              <w:autoSpaceDN w:val="0"/>
              <w:adjustRightInd w:val="0"/>
              <w:spacing w:line="276" w:lineRule="auto"/>
              <w:ind w:left="0" w:firstLine="0"/>
              <w:rPr>
                <w:rFonts w:cs="Times New Roman"/>
                <w:sz w:val="24"/>
                <w:szCs w:val="24"/>
              </w:rPr>
            </w:pPr>
            <w:r w:rsidRPr="00355E97">
              <w:rPr>
                <w:rFonts w:cs="Times New Roman"/>
                <w:sz w:val="24"/>
                <w:szCs w:val="24"/>
              </w:rPr>
              <w:t xml:space="preserve">создавать движущиеся модели и управлять ими в компьютерно управляемых средах; </w:t>
            </w:r>
          </w:p>
          <w:p w:rsidR="00355E97" w:rsidRPr="00355E97" w:rsidRDefault="00355E97" w:rsidP="00476EF0">
            <w:pPr>
              <w:pStyle w:val="a3"/>
              <w:widowControl w:val="0"/>
              <w:numPr>
                <w:ilvl w:val="0"/>
                <w:numId w:val="171"/>
              </w:numPr>
              <w:shd w:val="clear" w:color="auto" w:fill="FFFFFF"/>
              <w:tabs>
                <w:tab w:val="left" w:pos="0"/>
                <w:tab w:val="left" w:pos="142"/>
                <w:tab w:val="left" w:pos="243"/>
              </w:tabs>
              <w:autoSpaceDE w:val="0"/>
              <w:autoSpaceDN w:val="0"/>
              <w:adjustRightInd w:val="0"/>
              <w:spacing w:line="276" w:lineRule="auto"/>
              <w:ind w:left="0" w:firstLine="0"/>
              <w:rPr>
                <w:rFonts w:cs="Times New Roman"/>
                <w:sz w:val="24"/>
                <w:szCs w:val="24"/>
              </w:rPr>
            </w:pPr>
            <w:r w:rsidRPr="00355E97">
              <w:rPr>
                <w:rFonts w:cs="Times New Roman"/>
                <w:sz w:val="24"/>
                <w:szCs w:val="24"/>
              </w:rPr>
              <w:t xml:space="preserve">определять последовательность выполнения действий, составлять инструкции (простые </w:t>
            </w:r>
          </w:p>
          <w:p w:rsidR="00355E97" w:rsidRPr="00355E97" w:rsidRDefault="00355E97" w:rsidP="00476EF0">
            <w:pPr>
              <w:pStyle w:val="a3"/>
              <w:widowControl w:val="0"/>
              <w:numPr>
                <w:ilvl w:val="0"/>
                <w:numId w:val="171"/>
              </w:numPr>
              <w:shd w:val="clear" w:color="auto" w:fill="FFFFFF"/>
              <w:tabs>
                <w:tab w:val="left" w:pos="0"/>
                <w:tab w:val="left" w:pos="142"/>
                <w:tab w:val="left" w:pos="243"/>
              </w:tabs>
              <w:autoSpaceDE w:val="0"/>
              <w:autoSpaceDN w:val="0"/>
              <w:adjustRightInd w:val="0"/>
              <w:spacing w:line="276" w:lineRule="auto"/>
              <w:ind w:left="0" w:firstLine="0"/>
              <w:rPr>
                <w:rFonts w:cs="Times New Roman"/>
                <w:sz w:val="24"/>
                <w:szCs w:val="24"/>
              </w:rPr>
            </w:pPr>
            <w:r w:rsidRPr="00355E97">
              <w:rPr>
                <w:rFonts w:cs="Times New Roman"/>
                <w:sz w:val="24"/>
                <w:szCs w:val="24"/>
              </w:rPr>
              <w:lastRenderedPageBreak/>
              <w:t>алгоритмы) в несколько действий, строить программы для компьютерного исполнителя с</w:t>
            </w:r>
          </w:p>
          <w:p w:rsidR="00355E97" w:rsidRPr="00355E97" w:rsidRDefault="00355E97" w:rsidP="00476EF0">
            <w:pPr>
              <w:pStyle w:val="a3"/>
              <w:widowControl w:val="0"/>
              <w:numPr>
                <w:ilvl w:val="0"/>
                <w:numId w:val="171"/>
              </w:numPr>
              <w:shd w:val="clear" w:color="auto" w:fill="FFFFFF"/>
              <w:tabs>
                <w:tab w:val="left" w:pos="0"/>
                <w:tab w:val="left" w:pos="142"/>
                <w:tab w:val="left" w:pos="243"/>
              </w:tabs>
              <w:autoSpaceDE w:val="0"/>
              <w:autoSpaceDN w:val="0"/>
              <w:adjustRightInd w:val="0"/>
              <w:spacing w:line="276" w:lineRule="auto"/>
              <w:ind w:left="0" w:firstLine="0"/>
              <w:rPr>
                <w:rFonts w:cs="Times New Roman"/>
                <w:sz w:val="24"/>
                <w:szCs w:val="24"/>
              </w:rPr>
            </w:pPr>
            <w:r w:rsidRPr="00355E97">
              <w:rPr>
                <w:rFonts w:cs="Times New Roman"/>
                <w:sz w:val="24"/>
                <w:szCs w:val="24"/>
              </w:rPr>
              <w:t xml:space="preserve">использованием конструкций последовательного выполнения и повторения; </w:t>
            </w:r>
          </w:p>
          <w:p w:rsidR="00355E97" w:rsidRPr="00355E97" w:rsidRDefault="00355E97" w:rsidP="00476EF0">
            <w:pPr>
              <w:pStyle w:val="a3"/>
              <w:widowControl w:val="0"/>
              <w:numPr>
                <w:ilvl w:val="0"/>
                <w:numId w:val="171"/>
              </w:numPr>
              <w:shd w:val="clear" w:color="auto" w:fill="FFFFFF"/>
              <w:tabs>
                <w:tab w:val="left" w:pos="0"/>
                <w:tab w:val="left" w:pos="142"/>
                <w:tab w:val="left" w:pos="243"/>
              </w:tabs>
              <w:autoSpaceDE w:val="0"/>
              <w:autoSpaceDN w:val="0"/>
              <w:adjustRightInd w:val="0"/>
              <w:spacing w:line="276" w:lineRule="auto"/>
              <w:ind w:left="0" w:firstLine="0"/>
              <w:rPr>
                <w:rFonts w:cs="Times New Roman"/>
                <w:sz w:val="24"/>
                <w:szCs w:val="24"/>
              </w:rPr>
            </w:pPr>
            <w:r w:rsidRPr="00355E97">
              <w:rPr>
                <w:rFonts w:cs="Times New Roman"/>
                <w:sz w:val="24"/>
                <w:szCs w:val="24"/>
              </w:rPr>
              <w:t xml:space="preserve">планировать несложные исследования объектов и процессов внешнего мира. </w:t>
            </w:r>
          </w:p>
        </w:tc>
        <w:tc>
          <w:tcPr>
            <w:tcW w:w="3656" w:type="dxa"/>
          </w:tcPr>
          <w:p w:rsidR="00355E97" w:rsidRPr="00355E97" w:rsidRDefault="00355E97" w:rsidP="00476EF0">
            <w:pPr>
              <w:pStyle w:val="a3"/>
              <w:widowControl w:val="0"/>
              <w:numPr>
                <w:ilvl w:val="0"/>
                <w:numId w:val="171"/>
              </w:numPr>
              <w:shd w:val="clear" w:color="auto" w:fill="FFFFFF"/>
              <w:tabs>
                <w:tab w:val="left" w:pos="142"/>
                <w:tab w:val="left" w:pos="288"/>
              </w:tabs>
              <w:autoSpaceDE w:val="0"/>
              <w:autoSpaceDN w:val="0"/>
              <w:adjustRightInd w:val="0"/>
              <w:spacing w:line="276" w:lineRule="auto"/>
              <w:ind w:left="0" w:firstLine="0"/>
              <w:rPr>
                <w:rFonts w:cs="Times New Roman"/>
                <w:i/>
                <w:sz w:val="24"/>
                <w:szCs w:val="24"/>
              </w:rPr>
            </w:pPr>
            <w:r w:rsidRPr="00355E97">
              <w:rPr>
                <w:rFonts w:cs="Times New Roman"/>
                <w:i/>
                <w:sz w:val="24"/>
                <w:szCs w:val="24"/>
              </w:rPr>
              <w:lastRenderedPageBreak/>
              <w:t xml:space="preserve">проектировать несложные объекты и процессы реального мира, своей собственной деятельности и деятельности </w:t>
            </w:r>
            <w:r w:rsidRPr="00355E97">
              <w:rPr>
                <w:rFonts w:cs="Times New Roman"/>
                <w:i/>
                <w:sz w:val="24"/>
                <w:szCs w:val="24"/>
              </w:rPr>
              <w:lastRenderedPageBreak/>
              <w:t xml:space="preserve">группы; </w:t>
            </w:r>
          </w:p>
          <w:p w:rsidR="00355E97" w:rsidRPr="00355E97" w:rsidRDefault="00355E97" w:rsidP="00476EF0">
            <w:pPr>
              <w:pStyle w:val="a3"/>
              <w:widowControl w:val="0"/>
              <w:numPr>
                <w:ilvl w:val="0"/>
                <w:numId w:val="171"/>
              </w:numPr>
              <w:shd w:val="clear" w:color="auto" w:fill="FFFFFF"/>
              <w:tabs>
                <w:tab w:val="left" w:pos="142"/>
                <w:tab w:val="left" w:pos="288"/>
              </w:tabs>
              <w:autoSpaceDE w:val="0"/>
              <w:autoSpaceDN w:val="0"/>
              <w:adjustRightInd w:val="0"/>
              <w:spacing w:line="276" w:lineRule="auto"/>
              <w:ind w:left="0" w:firstLine="0"/>
              <w:rPr>
                <w:rFonts w:cs="Times New Roman"/>
                <w:i/>
                <w:sz w:val="24"/>
                <w:szCs w:val="24"/>
              </w:rPr>
            </w:pPr>
            <w:r w:rsidRPr="00355E97">
              <w:rPr>
                <w:rFonts w:cs="Times New Roman"/>
                <w:i/>
                <w:sz w:val="24"/>
                <w:szCs w:val="24"/>
              </w:rPr>
              <w:t>моделировать объекты и процессы реального мира.</w:t>
            </w:r>
          </w:p>
          <w:p w:rsidR="00355E97" w:rsidRPr="00355E97" w:rsidRDefault="00355E97" w:rsidP="000A3428">
            <w:pPr>
              <w:widowControl w:val="0"/>
              <w:tabs>
                <w:tab w:val="left" w:pos="142"/>
                <w:tab w:val="left" w:pos="562"/>
              </w:tabs>
              <w:autoSpaceDE w:val="0"/>
              <w:autoSpaceDN w:val="0"/>
              <w:adjustRightInd w:val="0"/>
              <w:spacing w:line="276" w:lineRule="auto"/>
              <w:rPr>
                <w:rFonts w:eastAsia="Calibri" w:cs="Times New Roman"/>
                <w:sz w:val="24"/>
                <w:szCs w:val="24"/>
              </w:rPr>
            </w:pPr>
          </w:p>
        </w:tc>
      </w:tr>
    </w:tbl>
    <w:p w:rsidR="00355E97" w:rsidRPr="00355E97" w:rsidRDefault="00355E97" w:rsidP="000A3428">
      <w:pPr>
        <w:tabs>
          <w:tab w:val="left" w:pos="142"/>
        </w:tabs>
        <w:spacing w:line="276" w:lineRule="auto"/>
        <w:rPr>
          <w:rFonts w:eastAsia="Calibri" w:cs="Times New Roman"/>
          <w:b/>
          <w:sz w:val="24"/>
          <w:szCs w:val="24"/>
          <w:lang w:eastAsia="en-US"/>
        </w:rPr>
      </w:pPr>
    </w:p>
    <w:p w:rsidR="00355E97" w:rsidRPr="00355E97" w:rsidRDefault="00355E97" w:rsidP="000A3428">
      <w:pPr>
        <w:tabs>
          <w:tab w:val="left" w:pos="142"/>
        </w:tabs>
        <w:spacing w:line="276" w:lineRule="auto"/>
        <w:jc w:val="center"/>
        <w:rPr>
          <w:rFonts w:eastAsia="Calibri" w:cs="Times New Roman"/>
          <w:b/>
          <w:sz w:val="24"/>
          <w:szCs w:val="24"/>
          <w:lang w:eastAsia="en-US"/>
        </w:rPr>
      </w:pPr>
      <w:r w:rsidRPr="00355E97">
        <w:rPr>
          <w:rFonts w:eastAsia="Calibri" w:cs="Times New Roman"/>
          <w:b/>
          <w:sz w:val="24"/>
          <w:szCs w:val="24"/>
          <w:lang w:eastAsia="en-US"/>
        </w:rPr>
        <w:t>Предметные результаты освоения выпускниками начальной школы программы по учебному курсу «</w:t>
      </w:r>
      <w:r w:rsidRPr="00355E97">
        <w:rPr>
          <w:rFonts w:cs="Times New Roman"/>
          <w:b/>
          <w:bCs/>
          <w:sz w:val="24"/>
          <w:szCs w:val="24"/>
        </w:rPr>
        <w:t>Литературное чтение Республики Коми</w:t>
      </w:r>
      <w:r w:rsidRPr="00355E97">
        <w:rPr>
          <w:rFonts w:eastAsia="Calibri" w:cs="Times New Roman"/>
          <w:b/>
          <w:sz w:val="24"/>
          <w:szCs w:val="24"/>
          <w:lang w:eastAsia="en-US"/>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11"/>
        <w:gridCol w:w="4395"/>
      </w:tblGrid>
      <w:tr w:rsidR="00355E97" w:rsidRPr="00355E97" w:rsidTr="00355E97">
        <w:trPr>
          <w:trHeight w:val="542"/>
        </w:trPr>
        <w:tc>
          <w:tcPr>
            <w:tcW w:w="5211" w:type="dxa"/>
          </w:tcPr>
          <w:p w:rsidR="00355E97" w:rsidRPr="00355E97" w:rsidRDefault="00355E97" w:rsidP="000A3428">
            <w:pPr>
              <w:tabs>
                <w:tab w:val="left" w:pos="142"/>
              </w:tabs>
              <w:autoSpaceDE w:val="0"/>
              <w:autoSpaceDN w:val="0"/>
              <w:adjustRightInd w:val="0"/>
              <w:spacing w:line="276" w:lineRule="auto"/>
              <w:rPr>
                <w:rFonts w:cs="Times New Roman"/>
                <w:b/>
                <w:color w:val="000000"/>
                <w:sz w:val="24"/>
                <w:szCs w:val="24"/>
              </w:rPr>
            </w:pPr>
            <w:r w:rsidRPr="00355E97">
              <w:rPr>
                <w:rFonts w:cs="Times New Roman"/>
                <w:b/>
                <w:color w:val="000000"/>
                <w:sz w:val="24"/>
                <w:szCs w:val="24"/>
              </w:rPr>
              <w:t>Выпускник научится:</w:t>
            </w:r>
          </w:p>
          <w:p w:rsidR="00355E97" w:rsidRPr="00355E97" w:rsidRDefault="00355E97" w:rsidP="000A3428">
            <w:pPr>
              <w:tabs>
                <w:tab w:val="left" w:pos="142"/>
              </w:tabs>
              <w:autoSpaceDE w:val="0"/>
              <w:autoSpaceDN w:val="0"/>
              <w:adjustRightInd w:val="0"/>
              <w:spacing w:line="276" w:lineRule="auto"/>
              <w:rPr>
                <w:rFonts w:cs="Times New Roman"/>
                <w:b/>
                <w:color w:val="000000"/>
                <w:sz w:val="24"/>
                <w:szCs w:val="24"/>
              </w:rPr>
            </w:pPr>
          </w:p>
        </w:tc>
        <w:tc>
          <w:tcPr>
            <w:tcW w:w="4395" w:type="dxa"/>
          </w:tcPr>
          <w:p w:rsidR="00355E97" w:rsidRPr="00355E97" w:rsidRDefault="00355E97" w:rsidP="000A3428">
            <w:pPr>
              <w:tabs>
                <w:tab w:val="left" w:pos="142"/>
              </w:tabs>
              <w:autoSpaceDE w:val="0"/>
              <w:autoSpaceDN w:val="0"/>
              <w:adjustRightInd w:val="0"/>
              <w:spacing w:line="276" w:lineRule="auto"/>
              <w:rPr>
                <w:rFonts w:cs="Times New Roman"/>
                <w:b/>
                <w:color w:val="000000"/>
                <w:sz w:val="24"/>
                <w:szCs w:val="24"/>
              </w:rPr>
            </w:pPr>
            <w:r w:rsidRPr="00355E97">
              <w:rPr>
                <w:rFonts w:cs="Times New Roman"/>
                <w:b/>
                <w:color w:val="000000"/>
                <w:sz w:val="24"/>
                <w:szCs w:val="24"/>
              </w:rPr>
              <w:t>Выпускник получит возможность научиться:</w:t>
            </w:r>
          </w:p>
        </w:tc>
      </w:tr>
      <w:tr w:rsidR="00355E97" w:rsidRPr="00355E97" w:rsidTr="00355E97">
        <w:trPr>
          <w:trHeight w:val="180"/>
        </w:trPr>
        <w:tc>
          <w:tcPr>
            <w:tcW w:w="9606" w:type="dxa"/>
            <w:gridSpan w:val="2"/>
          </w:tcPr>
          <w:p w:rsidR="00355E97" w:rsidRPr="00355E97" w:rsidRDefault="00355E97" w:rsidP="000A3428">
            <w:pPr>
              <w:pStyle w:val="42"/>
              <w:tabs>
                <w:tab w:val="left" w:pos="142"/>
              </w:tabs>
              <w:spacing w:before="0" w:after="0" w:line="360" w:lineRule="auto"/>
              <w:ind w:firstLine="454"/>
              <w:rPr>
                <w:rFonts w:ascii="Times New Roman" w:hAnsi="Times New Roman" w:cs="Times New Roman"/>
                <w:b/>
                <w:i w:val="0"/>
                <w:color w:val="auto"/>
                <w:sz w:val="24"/>
                <w:szCs w:val="24"/>
              </w:rPr>
            </w:pPr>
            <w:r w:rsidRPr="00355E97">
              <w:rPr>
                <w:rFonts w:ascii="Times New Roman" w:hAnsi="Times New Roman" w:cs="Times New Roman"/>
                <w:b/>
                <w:bCs/>
                <w:iCs w:val="0"/>
                <w:color w:val="auto"/>
                <w:sz w:val="24"/>
                <w:szCs w:val="24"/>
              </w:rPr>
              <w:t>Раздел «</w:t>
            </w:r>
            <w:r w:rsidRPr="00355E97">
              <w:rPr>
                <w:rFonts w:ascii="Times New Roman" w:hAnsi="Times New Roman" w:cs="Times New Roman"/>
                <w:b/>
                <w:sz w:val="24"/>
                <w:szCs w:val="24"/>
              </w:rPr>
              <w:t>Виды речевой и читательской деятельности</w:t>
            </w:r>
            <w:r w:rsidRPr="00355E97">
              <w:rPr>
                <w:rFonts w:ascii="Times New Roman" w:hAnsi="Times New Roman" w:cs="Times New Roman"/>
                <w:b/>
                <w:bCs/>
                <w:iCs w:val="0"/>
                <w:color w:val="auto"/>
                <w:sz w:val="24"/>
                <w:szCs w:val="24"/>
              </w:rPr>
              <w:t>»</w:t>
            </w:r>
          </w:p>
        </w:tc>
      </w:tr>
      <w:tr w:rsidR="00355E97" w:rsidRPr="00355E97" w:rsidTr="00355E97">
        <w:trPr>
          <w:trHeight w:val="1508"/>
        </w:trPr>
        <w:tc>
          <w:tcPr>
            <w:tcW w:w="5211" w:type="dxa"/>
          </w:tcPr>
          <w:p w:rsidR="00355E97" w:rsidRPr="00355E97" w:rsidRDefault="00355E97" w:rsidP="000A3428">
            <w:pPr>
              <w:pStyle w:val="21"/>
              <w:tabs>
                <w:tab w:val="left" w:pos="142"/>
                <w:tab w:val="left" w:pos="435"/>
              </w:tabs>
              <w:spacing w:line="276" w:lineRule="auto"/>
              <w:ind w:firstLine="0"/>
              <w:rPr>
                <w:rStyle w:val="Zag11"/>
                <w:rFonts w:eastAsia="@Arial Unicode MS"/>
                <w:sz w:val="24"/>
              </w:rPr>
            </w:pPr>
            <w:r w:rsidRPr="00355E97">
              <w:rPr>
                <w:rStyle w:val="Zag11"/>
                <w:rFonts w:eastAsia="@Arial Unicode MS"/>
                <w:sz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355E97" w:rsidRPr="00355E97" w:rsidRDefault="00355E97" w:rsidP="000A3428">
            <w:pPr>
              <w:pStyle w:val="21"/>
              <w:tabs>
                <w:tab w:val="left" w:pos="142"/>
                <w:tab w:val="left" w:pos="435"/>
              </w:tabs>
              <w:spacing w:line="276" w:lineRule="auto"/>
              <w:ind w:firstLine="0"/>
              <w:rPr>
                <w:rStyle w:val="Zag11"/>
                <w:b/>
                <w:sz w:val="24"/>
              </w:rPr>
            </w:pPr>
            <w:r w:rsidRPr="00355E97">
              <w:rPr>
                <w:sz w:val="24"/>
              </w:rPr>
              <w:t>прогнозировать содержание текста художественного произведения по заголовку, автору, жанру и осознавать цель чтения;</w:t>
            </w:r>
          </w:p>
          <w:p w:rsidR="00355E97" w:rsidRPr="00355E97" w:rsidRDefault="00355E97" w:rsidP="000A3428">
            <w:pPr>
              <w:pStyle w:val="21"/>
              <w:tabs>
                <w:tab w:val="left" w:pos="142"/>
                <w:tab w:val="left" w:pos="435"/>
              </w:tabs>
              <w:spacing w:line="276" w:lineRule="auto"/>
              <w:ind w:firstLine="0"/>
              <w:rPr>
                <w:rStyle w:val="Zag11"/>
                <w:rFonts w:eastAsia="@Arial Unicode MS"/>
                <w:sz w:val="24"/>
              </w:rPr>
            </w:pPr>
            <w:r w:rsidRPr="00355E97">
              <w:rPr>
                <w:rStyle w:val="Zag11"/>
                <w:rFonts w:eastAsia="@Arial Unicode MS"/>
                <w:sz w:val="24"/>
              </w:rPr>
              <w:t>читать со скоростью, позволяющей понимать смысл прочитанного;</w:t>
            </w:r>
          </w:p>
          <w:p w:rsidR="00355E97" w:rsidRPr="00355E97" w:rsidRDefault="00355E97" w:rsidP="000A3428">
            <w:pPr>
              <w:pStyle w:val="21"/>
              <w:tabs>
                <w:tab w:val="left" w:pos="142"/>
                <w:tab w:val="left" w:pos="435"/>
              </w:tabs>
              <w:spacing w:line="276" w:lineRule="auto"/>
              <w:ind w:firstLine="0"/>
              <w:rPr>
                <w:rStyle w:val="Zag11"/>
                <w:rFonts w:eastAsia="@Arial Unicode MS"/>
                <w:sz w:val="24"/>
              </w:rPr>
            </w:pPr>
            <w:r w:rsidRPr="00355E97">
              <w:rPr>
                <w:rStyle w:val="Zag11"/>
                <w:rFonts w:eastAsia="@Arial Unicode MS"/>
                <w:sz w:val="24"/>
              </w:rPr>
              <w:t>различать на практическом уровне виды текстов (художественный, учебный, справочный), опираясь на особенности каждого вида текста;</w:t>
            </w:r>
          </w:p>
          <w:p w:rsidR="00355E97" w:rsidRPr="00355E97" w:rsidRDefault="00355E97" w:rsidP="000A3428">
            <w:pPr>
              <w:pStyle w:val="21"/>
              <w:tabs>
                <w:tab w:val="left" w:pos="142"/>
                <w:tab w:val="left" w:pos="435"/>
              </w:tabs>
              <w:spacing w:line="276" w:lineRule="auto"/>
              <w:ind w:firstLine="0"/>
              <w:rPr>
                <w:rStyle w:val="Zag11"/>
                <w:rFonts w:eastAsia="@Arial Unicode MS"/>
                <w:sz w:val="24"/>
              </w:rPr>
            </w:pPr>
            <w:r w:rsidRPr="00355E97">
              <w:rPr>
                <w:rStyle w:val="Zag11"/>
                <w:rFonts w:eastAsia="@Arial Unicode MS"/>
                <w:sz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355E97" w:rsidRPr="00355E97" w:rsidRDefault="00355E97" w:rsidP="000A3428">
            <w:pPr>
              <w:pStyle w:val="21"/>
              <w:tabs>
                <w:tab w:val="left" w:pos="142"/>
                <w:tab w:val="left" w:pos="435"/>
              </w:tabs>
              <w:spacing w:line="276" w:lineRule="auto"/>
              <w:ind w:firstLine="0"/>
              <w:rPr>
                <w:rStyle w:val="Zag11"/>
                <w:rFonts w:eastAsia="@Arial Unicode MS"/>
                <w:sz w:val="24"/>
              </w:rPr>
            </w:pPr>
            <w:r w:rsidRPr="00355E97">
              <w:rPr>
                <w:rStyle w:val="Zag11"/>
                <w:rFonts w:eastAsia="@Arial Unicode MS"/>
                <w:sz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355E97" w:rsidRPr="00355E97" w:rsidRDefault="00355E97" w:rsidP="000A3428">
            <w:pPr>
              <w:pStyle w:val="21"/>
              <w:tabs>
                <w:tab w:val="left" w:pos="142"/>
                <w:tab w:val="left" w:pos="435"/>
              </w:tabs>
              <w:spacing w:line="276" w:lineRule="auto"/>
              <w:ind w:firstLine="0"/>
              <w:rPr>
                <w:rStyle w:val="Zag11"/>
                <w:rFonts w:eastAsia="@Arial Unicode MS"/>
                <w:sz w:val="24"/>
              </w:rPr>
            </w:pPr>
            <w:r w:rsidRPr="00355E97">
              <w:rPr>
                <w:rStyle w:val="Zag11"/>
                <w:rFonts w:eastAsia="@Arial Unicode MS"/>
                <w:sz w:val="24"/>
              </w:rPr>
              <w:t>ориентироваться в содержании художественного, учебного и научно</w:t>
            </w:r>
            <w:r w:rsidRPr="00355E97">
              <w:rPr>
                <w:rStyle w:val="Zag11"/>
                <w:rFonts w:eastAsia="@Arial Unicode MS"/>
                <w:sz w:val="24"/>
              </w:rPr>
              <w:noBreakHyphen/>
              <w:t xml:space="preserve">популярного текста, понимать его смысл (при чтении вслух и про себя, при прослушивании): </w:t>
            </w:r>
          </w:p>
          <w:p w:rsidR="00355E97" w:rsidRPr="00355E97" w:rsidRDefault="00355E97" w:rsidP="000A3428">
            <w:pPr>
              <w:pStyle w:val="21"/>
              <w:tabs>
                <w:tab w:val="left" w:pos="142"/>
                <w:tab w:val="left" w:pos="435"/>
              </w:tabs>
              <w:spacing w:line="276" w:lineRule="auto"/>
              <w:ind w:firstLine="0"/>
              <w:rPr>
                <w:sz w:val="24"/>
              </w:rPr>
            </w:pPr>
            <w:r w:rsidRPr="00355E97">
              <w:rPr>
                <w:iCs/>
                <w:spacing w:val="2"/>
                <w:sz w:val="24"/>
              </w:rPr>
              <w:t>для художественных текстов</w:t>
            </w:r>
            <w:r w:rsidRPr="00355E97">
              <w:rPr>
                <w:spacing w:val="2"/>
                <w:sz w:val="24"/>
              </w:rPr>
              <w:t xml:space="preserve">: определять главную </w:t>
            </w:r>
            <w:r w:rsidRPr="00355E97">
              <w:rPr>
                <w:sz w:val="24"/>
              </w:rPr>
              <w:t xml:space="preserve">мысль и героев произведения; </w:t>
            </w:r>
            <w:r w:rsidRPr="00355E97">
              <w:rPr>
                <w:sz w:val="24"/>
              </w:rPr>
              <w:lastRenderedPageBreak/>
              <w:t>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355E97">
              <w:rPr>
                <w:spacing w:val="2"/>
                <w:sz w:val="24"/>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355E97">
              <w:rPr>
                <w:sz w:val="24"/>
              </w:rPr>
              <w:t>ответ примерами из текста; объяснять значение слова с опорой на контекст, с использованием словарей и другой справочной литературы;</w:t>
            </w:r>
          </w:p>
          <w:p w:rsidR="00355E97" w:rsidRPr="00355E97" w:rsidRDefault="00355E97" w:rsidP="000A3428">
            <w:pPr>
              <w:pStyle w:val="21"/>
              <w:tabs>
                <w:tab w:val="left" w:pos="142"/>
                <w:tab w:val="left" w:pos="435"/>
              </w:tabs>
              <w:spacing w:line="276" w:lineRule="auto"/>
              <w:ind w:firstLine="0"/>
              <w:rPr>
                <w:sz w:val="24"/>
              </w:rPr>
            </w:pPr>
            <w:r w:rsidRPr="00355E97">
              <w:rPr>
                <w:iCs/>
                <w:sz w:val="24"/>
              </w:rPr>
              <w:t>для научно-популярных текстов</w:t>
            </w:r>
            <w:r w:rsidRPr="00355E97">
              <w:rPr>
                <w:sz w:val="24"/>
              </w:rPr>
              <w:t xml:space="preserve">: определять основное </w:t>
            </w:r>
            <w:r w:rsidRPr="00355E97">
              <w:rPr>
                <w:spacing w:val="2"/>
                <w:sz w:val="24"/>
              </w:rPr>
              <w:t xml:space="preserve">содержание текста; озаглавливать текст, в краткой форме отражая в названии основное содержание текста; находить </w:t>
            </w:r>
            <w:r w:rsidRPr="00355E97">
              <w:rPr>
                <w:sz w:val="24"/>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355E97">
              <w:rPr>
                <w:spacing w:val="2"/>
                <w:sz w:val="24"/>
              </w:rPr>
              <w:t>подтверждая ответ примерами из текста; объяснять значе</w:t>
            </w:r>
            <w:r w:rsidRPr="00355E97">
              <w:rPr>
                <w:sz w:val="24"/>
              </w:rPr>
              <w:t xml:space="preserve">ние слова с опорой на контекст, с использованием словарей и другой справочной литературы; </w:t>
            </w:r>
          </w:p>
          <w:p w:rsidR="00355E97" w:rsidRPr="00355E97" w:rsidRDefault="00355E97" w:rsidP="000A3428">
            <w:pPr>
              <w:pStyle w:val="21"/>
              <w:tabs>
                <w:tab w:val="left" w:pos="142"/>
                <w:tab w:val="left" w:pos="435"/>
              </w:tabs>
              <w:spacing w:line="276" w:lineRule="auto"/>
              <w:ind w:firstLine="0"/>
              <w:rPr>
                <w:sz w:val="24"/>
              </w:rPr>
            </w:pPr>
            <w:r w:rsidRPr="00355E97">
              <w:rPr>
                <w:sz w:val="24"/>
              </w:rPr>
              <w:t>использовать простейшие приемы анализа различных видов текстов:</w:t>
            </w:r>
          </w:p>
          <w:p w:rsidR="00355E97" w:rsidRPr="00355E97" w:rsidRDefault="00355E97" w:rsidP="000A3428">
            <w:pPr>
              <w:pStyle w:val="21"/>
              <w:tabs>
                <w:tab w:val="left" w:pos="142"/>
                <w:tab w:val="left" w:pos="435"/>
              </w:tabs>
              <w:spacing w:line="276" w:lineRule="auto"/>
              <w:ind w:firstLine="0"/>
              <w:rPr>
                <w:sz w:val="24"/>
              </w:rPr>
            </w:pPr>
            <w:r w:rsidRPr="00355E97">
              <w:rPr>
                <w:iCs/>
                <w:sz w:val="24"/>
              </w:rPr>
              <w:t>для художественных текстов</w:t>
            </w:r>
            <w:r w:rsidRPr="00355E97">
              <w:rPr>
                <w:sz w:val="24"/>
              </w:rPr>
              <w:t xml:space="preserve">: </w:t>
            </w:r>
            <w:r w:rsidRPr="00355E97">
              <w:rPr>
                <w:spacing w:val="2"/>
                <w:sz w:val="24"/>
              </w:rPr>
              <w:t xml:space="preserve">устанавливать </w:t>
            </w:r>
            <w:r w:rsidRPr="00355E97">
              <w:rPr>
                <w:sz w:val="24"/>
              </w:rPr>
              <w:t xml:space="preserve">взаимосвязь между событиями, фактами, поступками (мотивы, последствия), мыслями, чувствами героев, опираясь на содержание текста; </w:t>
            </w:r>
          </w:p>
          <w:p w:rsidR="00355E97" w:rsidRPr="00355E97" w:rsidRDefault="00355E97" w:rsidP="000A3428">
            <w:pPr>
              <w:pStyle w:val="21"/>
              <w:tabs>
                <w:tab w:val="left" w:pos="142"/>
                <w:tab w:val="left" w:pos="435"/>
              </w:tabs>
              <w:spacing w:line="276" w:lineRule="auto"/>
              <w:ind w:firstLine="0"/>
              <w:rPr>
                <w:sz w:val="24"/>
              </w:rPr>
            </w:pPr>
            <w:r w:rsidRPr="00355E97">
              <w:rPr>
                <w:iCs/>
                <w:sz w:val="24"/>
              </w:rPr>
              <w:t>для научно-популярных текстов</w:t>
            </w:r>
            <w:r w:rsidRPr="00355E97">
              <w:rPr>
                <w:sz w:val="24"/>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355E97" w:rsidRPr="00355E97" w:rsidRDefault="00355E97" w:rsidP="000A3428">
            <w:pPr>
              <w:pStyle w:val="21"/>
              <w:tabs>
                <w:tab w:val="left" w:pos="142"/>
                <w:tab w:val="left" w:pos="435"/>
              </w:tabs>
              <w:spacing w:line="276" w:lineRule="auto"/>
              <w:ind w:firstLine="0"/>
              <w:rPr>
                <w:sz w:val="24"/>
              </w:rPr>
            </w:pPr>
            <w:r w:rsidRPr="00355E97">
              <w:rPr>
                <w:sz w:val="24"/>
              </w:rPr>
              <w:t>использовать различные формы интерпретации содержания текстов:</w:t>
            </w:r>
          </w:p>
          <w:p w:rsidR="00355E97" w:rsidRPr="00355E97" w:rsidRDefault="00355E97" w:rsidP="000A3428">
            <w:pPr>
              <w:pStyle w:val="21"/>
              <w:tabs>
                <w:tab w:val="left" w:pos="142"/>
                <w:tab w:val="left" w:pos="435"/>
              </w:tabs>
              <w:spacing w:line="276" w:lineRule="auto"/>
              <w:ind w:firstLine="0"/>
              <w:rPr>
                <w:sz w:val="24"/>
              </w:rPr>
            </w:pPr>
            <w:r w:rsidRPr="00355E97">
              <w:rPr>
                <w:iCs/>
                <w:sz w:val="24"/>
              </w:rPr>
              <w:t>для художественных текстов</w:t>
            </w:r>
            <w:r w:rsidRPr="00355E97">
              <w:rPr>
                <w:sz w:val="24"/>
              </w:rPr>
              <w:t xml:space="preserve">: формулировать простые выводы, основываясь на содержании текста; составлять характеристику персонажа;интерпретировать текст, опираясь на </w:t>
            </w:r>
            <w:r w:rsidRPr="00355E97">
              <w:rPr>
                <w:sz w:val="24"/>
              </w:rPr>
              <w:lastRenderedPageBreak/>
              <w:t xml:space="preserve">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355E97" w:rsidRPr="00355E97" w:rsidRDefault="00355E97" w:rsidP="000A3428">
            <w:pPr>
              <w:pStyle w:val="21"/>
              <w:tabs>
                <w:tab w:val="left" w:pos="142"/>
                <w:tab w:val="left" w:pos="435"/>
              </w:tabs>
              <w:spacing w:line="276" w:lineRule="auto"/>
              <w:ind w:firstLine="0"/>
              <w:rPr>
                <w:sz w:val="24"/>
              </w:rPr>
            </w:pPr>
            <w:r w:rsidRPr="00355E97">
              <w:rPr>
                <w:iCs/>
                <w:sz w:val="24"/>
              </w:rPr>
              <w:t>для научно-популярных текстов</w:t>
            </w:r>
            <w:r w:rsidRPr="00355E97">
              <w:rPr>
                <w:sz w:val="24"/>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355E97" w:rsidRPr="00355E97" w:rsidRDefault="00355E97" w:rsidP="000A3428">
            <w:pPr>
              <w:pStyle w:val="21"/>
              <w:tabs>
                <w:tab w:val="left" w:pos="142"/>
                <w:tab w:val="left" w:pos="435"/>
              </w:tabs>
              <w:spacing w:line="276" w:lineRule="auto"/>
              <w:ind w:firstLine="0"/>
              <w:rPr>
                <w:sz w:val="24"/>
              </w:rPr>
            </w:pPr>
            <w:r w:rsidRPr="00355E97">
              <w:rPr>
                <w:sz w:val="24"/>
              </w:rPr>
              <w:t>ориентироваться в нравственном содержании прочитанного, самостоятельно делать выводы, соотносить поступки героев с нравственными нормами (</w:t>
            </w:r>
            <w:r w:rsidRPr="00355E97">
              <w:rPr>
                <w:iCs/>
                <w:sz w:val="24"/>
              </w:rPr>
              <w:t>только для художественных текстов</w:t>
            </w:r>
            <w:r w:rsidRPr="00355E97">
              <w:rPr>
                <w:sz w:val="24"/>
              </w:rPr>
              <w:t>);</w:t>
            </w:r>
          </w:p>
          <w:p w:rsidR="00355E97" w:rsidRPr="00355E97" w:rsidRDefault="00355E97" w:rsidP="000A3428">
            <w:pPr>
              <w:pStyle w:val="21"/>
              <w:tabs>
                <w:tab w:val="left" w:pos="142"/>
                <w:tab w:val="left" w:pos="435"/>
              </w:tabs>
              <w:spacing w:line="276" w:lineRule="auto"/>
              <w:ind w:firstLine="0"/>
              <w:rPr>
                <w:sz w:val="24"/>
              </w:rPr>
            </w:pPr>
            <w:r w:rsidRPr="00355E97">
              <w:rPr>
                <w:sz w:val="24"/>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355E97" w:rsidRPr="00355E97" w:rsidRDefault="00355E97" w:rsidP="000A3428">
            <w:pPr>
              <w:pStyle w:val="21"/>
              <w:tabs>
                <w:tab w:val="left" w:pos="142"/>
                <w:tab w:val="left" w:pos="435"/>
              </w:tabs>
              <w:spacing w:line="276" w:lineRule="auto"/>
              <w:ind w:firstLine="0"/>
              <w:rPr>
                <w:sz w:val="24"/>
              </w:rPr>
            </w:pPr>
            <w:r w:rsidRPr="00355E97">
              <w:rPr>
                <w:sz w:val="24"/>
              </w:rPr>
              <w:t>передавать содержание прочитанного или прослушанного с учетом специфики текста в виде пересказа (полного или краткого) (</w:t>
            </w:r>
            <w:r w:rsidRPr="00355E97">
              <w:rPr>
                <w:iCs/>
                <w:sz w:val="24"/>
              </w:rPr>
              <w:t>для всех видов текстов</w:t>
            </w:r>
            <w:r w:rsidRPr="00355E97">
              <w:rPr>
                <w:sz w:val="24"/>
              </w:rPr>
              <w:t>);</w:t>
            </w:r>
          </w:p>
          <w:p w:rsidR="00355E97" w:rsidRPr="00355E97" w:rsidRDefault="00355E97" w:rsidP="000A3428">
            <w:pPr>
              <w:pStyle w:val="21"/>
              <w:tabs>
                <w:tab w:val="left" w:pos="142"/>
                <w:tab w:val="left" w:pos="435"/>
              </w:tabs>
              <w:spacing w:line="276" w:lineRule="auto"/>
              <w:ind w:firstLine="0"/>
              <w:rPr>
                <w:rStyle w:val="Zag11"/>
                <w:sz w:val="24"/>
              </w:rPr>
            </w:pPr>
            <w:r w:rsidRPr="00355E97">
              <w:rPr>
                <w:sz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355E97">
              <w:rPr>
                <w:iCs/>
                <w:sz w:val="24"/>
              </w:rPr>
              <w:t>для всех видов текстов</w:t>
            </w:r>
            <w:r w:rsidRPr="00355E97">
              <w:rPr>
                <w:sz w:val="24"/>
              </w:rPr>
              <w:t>).</w:t>
            </w:r>
          </w:p>
          <w:p w:rsidR="00355E97" w:rsidRPr="00355E97" w:rsidRDefault="00355E97" w:rsidP="000A3428">
            <w:pPr>
              <w:pStyle w:val="21"/>
              <w:tabs>
                <w:tab w:val="left" w:pos="142"/>
                <w:tab w:val="left" w:pos="284"/>
                <w:tab w:val="left" w:pos="567"/>
              </w:tabs>
              <w:spacing w:line="276" w:lineRule="auto"/>
              <w:ind w:left="-680" w:firstLine="0"/>
              <w:rPr>
                <w:iCs/>
                <w:sz w:val="24"/>
              </w:rPr>
            </w:pPr>
          </w:p>
        </w:tc>
        <w:tc>
          <w:tcPr>
            <w:tcW w:w="4395" w:type="dxa"/>
          </w:tcPr>
          <w:p w:rsidR="00355E97" w:rsidRPr="00355E97" w:rsidRDefault="00355E97" w:rsidP="000A3428">
            <w:pPr>
              <w:pStyle w:val="21"/>
              <w:tabs>
                <w:tab w:val="left" w:pos="142"/>
                <w:tab w:val="left" w:pos="248"/>
              </w:tabs>
              <w:spacing w:line="276" w:lineRule="auto"/>
              <w:ind w:firstLine="0"/>
              <w:rPr>
                <w:rStyle w:val="Zag11"/>
                <w:rFonts w:eastAsia="@Arial Unicode MS"/>
                <w:i/>
                <w:iCs/>
                <w:sz w:val="24"/>
              </w:rPr>
            </w:pPr>
            <w:r w:rsidRPr="00355E97">
              <w:rPr>
                <w:rStyle w:val="Zag11"/>
                <w:rFonts w:eastAsia="@Arial Unicode MS"/>
                <w:i/>
                <w:sz w:val="24"/>
              </w:rPr>
              <w:lastRenderedPageBreak/>
              <w:t>осмысливать эстетические и нравственные ценности художественного текста и высказывать суждение;</w:t>
            </w:r>
          </w:p>
          <w:p w:rsidR="00355E97" w:rsidRPr="00355E97" w:rsidRDefault="00355E97" w:rsidP="000A3428">
            <w:pPr>
              <w:pStyle w:val="21"/>
              <w:tabs>
                <w:tab w:val="left" w:pos="142"/>
                <w:tab w:val="left" w:pos="248"/>
              </w:tabs>
              <w:spacing w:line="276" w:lineRule="auto"/>
              <w:ind w:firstLine="0"/>
              <w:rPr>
                <w:i/>
                <w:sz w:val="24"/>
              </w:rPr>
            </w:pPr>
            <w:r w:rsidRPr="00355E97">
              <w:rPr>
                <w:i/>
                <w:sz w:val="24"/>
              </w:rPr>
              <w:t xml:space="preserve">осмысливать эстетические и нравственные ценности </w:t>
            </w:r>
            <w:r w:rsidRPr="00355E97">
              <w:rPr>
                <w:i/>
                <w:spacing w:val="-2"/>
                <w:sz w:val="24"/>
              </w:rPr>
              <w:t>художественного текста и высказывать собственное суж</w:t>
            </w:r>
            <w:r w:rsidRPr="00355E97">
              <w:rPr>
                <w:i/>
                <w:sz w:val="24"/>
              </w:rPr>
              <w:t>дение;</w:t>
            </w:r>
          </w:p>
          <w:p w:rsidR="00355E97" w:rsidRPr="00355E97" w:rsidRDefault="00355E97" w:rsidP="000A3428">
            <w:pPr>
              <w:pStyle w:val="21"/>
              <w:tabs>
                <w:tab w:val="left" w:pos="142"/>
                <w:tab w:val="left" w:pos="248"/>
              </w:tabs>
              <w:spacing w:line="276" w:lineRule="auto"/>
              <w:ind w:firstLine="0"/>
              <w:rPr>
                <w:i/>
                <w:sz w:val="24"/>
              </w:rPr>
            </w:pPr>
            <w:r w:rsidRPr="00355E97">
              <w:rPr>
                <w:i/>
                <w:sz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355E97" w:rsidRPr="00355E97" w:rsidRDefault="00355E97" w:rsidP="000A3428">
            <w:pPr>
              <w:pStyle w:val="21"/>
              <w:tabs>
                <w:tab w:val="left" w:pos="142"/>
                <w:tab w:val="left" w:pos="248"/>
              </w:tabs>
              <w:spacing w:line="276" w:lineRule="auto"/>
              <w:ind w:firstLine="0"/>
              <w:rPr>
                <w:i/>
                <w:sz w:val="24"/>
              </w:rPr>
            </w:pPr>
            <w:r w:rsidRPr="00355E97">
              <w:rPr>
                <w:i/>
                <w:sz w:val="24"/>
              </w:rPr>
              <w:t xml:space="preserve">устанавливать ассоциации с жизненным опытом, с впечатлениями от восприятия других видов искусства; </w:t>
            </w:r>
          </w:p>
          <w:p w:rsidR="00355E97" w:rsidRPr="00355E97" w:rsidRDefault="00355E97" w:rsidP="000A3428">
            <w:pPr>
              <w:pStyle w:val="21"/>
              <w:tabs>
                <w:tab w:val="left" w:pos="142"/>
                <w:tab w:val="left" w:pos="248"/>
              </w:tabs>
              <w:spacing w:line="276" w:lineRule="auto"/>
              <w:ind w:firstLine="0"/>
              <w:rPr>
                <w:i/>
                <w:sz w:val="24"/>
              </w:rPr>
            </w:pPr>
            <w:r w:rsidRPr="00355E97">
              <w:rPr>
                <w:i/>
                <w:sz w:val="24"/>
              </w:rPr>
              <w:t>составлять по аналогии устные рассказы (повествование, рассуждение, описание).</w:t>
            </w:r>
          </w:p>
          <w:p w:rsidR="00355E97" w:rsidRPr="00355E97" w:rsidRDefault="00355E97" w:rsidP="000A3428">
            <w:pPr>
              <w:tabs>
                <w:tab w:val="left" w:pos="142"/>
              </w:tabs>
              <w:autoSpaceDE w:val="0"/>
              <w:autoSpaceDN w:val="0"/>
              <w:adjustRightInd w:val="0"/>
              <w:spacing w:line="276" w:lineRule="auto"/>
              <w:rPr>
                <w:rFonts w:cs="Times New Roman"/>
                <w:b/>
                <w:color w:val="000000"/>
                <w:sz w:val="24"/>
                <w:szCs w:val="24"/>
              </w:rPr>
            </w:pPr>
          </w:p>
        </w:tc>
      </w:tr>
      <w:tr w:rsidR="00355E97" w:rsidRPr="00355E97" w:rsidTr="00355E97">
        <w:trPr>
          <w:trHeight w:val="335"/>
        </w:trPr>
        <w:tc>
          <w:tcPr>
            <w:tcW w:w="9606" w:type="dxa"/>
            <w:gridSpan w:val="2"/>
          </w:tcPr>
          <w:p w:rsidR="00355E97" w:rsidRPr="00355E97" w:rsidRDefault="00355E97" w:rsidP="000A3428">
            <w:pPr>
              <w:pStyle w:val="42"/>
              <w:tabs>
                <w:tab w:val="left" w:pos="142"/>
              </w:tabs>
              <w:spacing w:before="0" w:after="0" w:line="360" w:lineRule="auto"/>
              <w:ind w:firstLine="454"/>
              <w:rPr>
                <w:rFonts w:ascii="Times New Roman" w:hAnsi="Times New Roman" w:cs="Times New Roman"/>
                <w:b/>
                <w:i w:val="0"/>
                <w:color w:val="auto"/>
                <w:sz w:val="24"/>
                <w:szCs w:val="24"/>
              </w:rPr>
            </w:pPr>
            <w:r w:rsidRPr="00355E97">
              <w:rPr>
                <w:rFonts w:ascii="Times New Roman" w:hAnsi="Times New Roman" w:cs="Times New Roman"/>
                <w:b/>
                <w:bCs/>
                <w:iCs w:val="0"/>
                <w:color w:val="auto"/>
                <w:sz w:val="24"/>
                <w:szCs w:val="24"/>
              </w:rPr>
              <w:lastRenderedPageBreak/>
              <w:t>Раздел «</w:t>
            </w:r>
            <w:r w:rsidRPr="00355E97">
              <w:rPr>
                <w:rFonts w:ascii="Times New Roman" w:hAnsi="Times New Roman" w:cs="Times New Roman"/>
                <w:b/>
                <w:color w:val="auto"/>
                <w:sz w:val="24"/>
                <w:szCs w:val="24"/>
              </w:rPr>
              <w:t>Круг детского чтения (для всех видов текстов)</w:t>
            </w:r>
            <w:r w:rsidRPr="00355E97">
              <w:rPr>
                <w:rFonts w:ascii="Times New Roman" w:hAnsi="Times New Roman" w:cs="Times New Roman"/>
                <w:b/>
                <w:bCs/>
                <w:iCs w:val="0"/>
                <w:color w:val="auto"/>
                <w:sz w:val="24"/>
                <w:szCs w:val="24"/>
              </w:rPr>
              <w:t>»</w:t>
            </w:r>
          </w:p>
        </w:tc>
      </w:tr>
      <w:tr w:rsidR="00355E97" w:rsidRPr="00355E97" w:rsidTr="00355E97">
        <w:trPr>
          <w:trHeight w:val="3749"/>
        </w:trPr>
        <w:tc>
          <w:tcPr>
            <w:tcW w:w="5211" w:type="dxa"/>
          </w:tcPr>
          <w:p w:rsidR="00355E97" w:rsidRPr="00355E97" w:rsidRDefault="00355E97" w:rsidP="000A3428">
            <w:pPr>
              <w:pStyle w:val="21"/>
              <w:tabs>
                <w:tab w:val="left" w:pos="142"/>
                <w:tab w:val="left" w:pos="284"/>
              </w:tabs>
              <w:spacing w:line="276" w:lineRule="auto"/>
              <w:ind w:firstLine="0"/>
              <w:rPr>
                <w:sz w:val="24"/>
              </w:rPr>
            </w:pPr>
            <w:r w:rsidRPr="00355E97">
              <w:rPr>
                <w:sz w:val="24"/>
              </w:rPr>
              <w:t>осуществлять выбор книги в библиотеке (или в контролируемом Интернете) по заданной тематике или по собственному желанию;</w:t>
            </w:r>
          </w:p>
          <w:p w:rsidR="00355E97" w:rsidRPr="00355E97" w:rsidRDefault="00355E97" w:rsidP="000A3428">
            <w:pPr>
              <w:pStyle w:val="21"/>
              <w:tabs>
                <w:tab w:val="left" w:pos="142"/>
                <w:tab w:val="left" w:pos="284"/>
              </w:tabs>
              <w:spacing w:line="276" w:lineRule="auto"/>
              <w:ind w:firstLine="0"/>
              <w:rPr>
                <w:sz w:val="24"/>
              </w:rPr>
            </w:pPr>
            <w:r w:rsidRPr="00355E97">
              <w:rPr>
                <w:sz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355E97" w:rsidRPr="00355E97" w:rsidRDefault="00355E97" w:rsidP="000A3428">
            <w:pPr>
              <w:pStyle w:val="21"/>
              <w:tabs>
                <w:tab w:val="left" w:pos="142"/>
                <w:tab w:val="left" w:pos="284"/>
              </w:tabs>
              <w:spacing w:line="276" w:lineRule="auto"/>
              <w:ind w:firstLine="0"/>
              <w:rPr>
                <w:sz w:val="24"/>
              </w:rPr>
            </w:pPr>
            <w:r w:rsidRPr="00355E97">
              <w:rPr>
                <w:sz w:val="24"/>
              </w:rPr>
              <w:t>составлять аннотацию и краткий отзыв на прочитанное произведение по заданному образцу.</w:t>
            </w:r>
          </w:p>
        </w:tc>
        <w:tc>
          <w:tcPr>
            <w:tcW w:w="4395" w:type="dxa"/>
          </w:tcPr>
          <w:p w:rsidR="00355E97" w:rsidRPr="00355E97" w:rsidRDefault="00355E97" w:rsidP="000A3428">
            <w:pPr>
              <w:pStyle w:val="21"/>
              <w:tabs>
                <w:tab w:val="left" w:pos="142"/>
                <w:tab w:val="left" w:pos="284"/>
              </w:tabs>
              <w:spacing w:line="276" w:lineRule="auto"/>
              <w:ind w:firstLine="0"/>
              <w:rPr>
                <w:i/>
                <w:sz w:val="24"/>
              </w:rPr>
            </w:pPr>
            <w:r w:rsidRPr="00355E97">
              <w:rPr>
                <w:i/>
                <w:sz w:val="24"/>
              </w:rPr>
              <w:t>работать с тематическим каталогом;</w:t>
            </w:r>
          </w:p>
          <w:p w:rsidR="00355E97" w:rsidRPr="00355E97" w:rsidRDefault="00355E97" w:rsidP="000A3428">
            <w:pPr>
              <w:pStyle w:val="21"/>
              <w:tabs>
                <w:tab w:val="left" w:pos="142"/>
                <w:tab w:val="left" w:pos="284"/>
              </w:tabs>
              <w:spacing w:line="276" w:lineRule="auto"/>
              <w:ind w:firstLine="0"/>
              <w:rPr>
                <w:i/>
                <w:sz w:val="24"/>
              </w:rPr>
            </w:pPr>
            <w:r w:rsidRPr="00355E97">
              <w:rPr>
                <w:i/>
                <w:sz w:val="24"/>
              </w:rPr>
              <w:t>работать с детской периодикой;</w:t>
            </w:r>
          </w:p>
          <w:p w:rsidR="00355E97" w:rsidRPr="00355E97" w:rsidRDefault="00355E97" w:rsidP="000A3428">
            <w:pPr>
              <w:pStyle w:val="21"/>
              <w:tabs>
                <w:tab w:val="left" w:pos="142"/>
                <w:tab w:val="left" w:pos="284"/>
              </w:tabs>
              <w:spacing w:line="276" w:lineRule="auto"/>
              <w:ind w:firstLine="0"/>
              <w:rPr>
                <w:i/>
                <w:sz w:val="24"/>
              </w:rPr>
            </w:pPr>
            <w:r w:rsidRPr="00355E97">
              <w:rPr>
                <w:i/>
                <w:sz w:val="24"/>
              </w:rPr>
              <w:t>самостоятельно писать отзыв о прочитанной книге (в свободной форме).</w:t>
            </w:r>
          </w:p>
          <w:p w:rsidR="00355E97" w:rsidRPr="00355E97" w:rsidRDefault="00355E97" w:rsidP="000A3428">
            <w:pPr>
              <w:pStyle w:val="aff0"/>
              <w:tabs>
                <w:tab w:val="left" w:pos="142"/>
                <w:tab w:val="left" w:pos="284"/>
                <w:tab w:val="left" w:pos="318"/>
              </w:tabs>
              <w:spacing w:line="276" w:lineRule="auto"/>
              <w:ind w:left="34" w:firstLine="0"/>
              <w:rPr>
                <w:rFonts w:ascii="Times New Roman" w:hAnsi="Times New Roman"/>
                <w:i w:val="0"/>
                <w:sz w:val="24"/>
                <w:szCs w:val="24"/>
              </w:rPr>
            </w:pPr>
          </w:p>
        </w:tc>
      </w:tr>
      <w:tr w:rsidR="00355E97" w:rsidRPr="00355E97" w:rsidTr="00355E97">
        <w:trPr>
          <w:trHeight w:val="283"/>
        </w:trPr>
        <w:tc>
          <w:tcPr>
            <w:tcW w:w="9606" w:type="dxa"/>
            <w:gridSpan w:val="2"/>
          </w:tcPr>
          <w:p w:rsidR="00355E97" w:rsidRPr="00355E97" w:rsidRDefault="00355E97" w:rsidP="000A3428">
            <w:pPr>
              <w:pStyle w:val="42"/>
              <w:tabs>
                <w:tab w:val="left" w:pos="142"/>
              </w:tabs>
              <w:spacing w:before="0" w:after="0" w:line="360" w:lineRule="auto"/>
              <w:ind w:firstLine="454"/>
              <w:rPr>
                <w:rFonts w:ascii="Times New Roman" w:hAnsi="Times New Roman" w:cs="Times New Roman"/>
                <w:b/>
                <w:i w:val="0"/>
                <w:color w:val="auto"/>
                <w:sz w:val="24"/>
                <w:szCs w:val="24"/>
              </w:rPr>
            </w:pPr>
            <w:r w:rsidRPr="00355E97">
              <w:rPr>
                <w:rFonts w:ascii="Times New Roman" w:hAnsi="Times New Roman" w:cs="Times New Roman"/>
                <w:b/>
                <w:bCs/>
                <w:iCs w:val="0"/>
                <w:color w:val="auto"/>
                <w:sz w:val="24"/>
                <w:szCs w:val="24"/>
              </w:rPr>
              <w:t>Раздел «</w:t>
            </w:r>
            <w:r w:rsidRPr="00355E97">
              <w:rPr>
                <w:rFonts w:ascii="Times New Roman" w:hAnsi="Times New Roman" w:cs="Times New Roman"/>
                <w:b/>
                <w:color w:val="auto"/>
                <w:sz w:val="24"/>
                <w:szCs w:val="24"/>
              </w:rPr>
              <w:t>Литературоведческая пропедевтика (только для художественных текстов)</w:t>
            </w:r>
            <w:r w:rsidRPr="00355E97">
              <w:rPr>
                <w:rFonts w:ascii="Times New Roman" w:hAnsi="Times New Roman" w:cs="Times New Roman"/>
                <w:b/>
                <w:bCs/>
                <w:iCs w:val="0"/>
                <w:color w:val="auto"/>
                <w:sz w:val="24"/>
                <w:szCs w:val="24"/>
              </w:rPr>
              <w:t>»</w:t>
            </w:r>
          </w:p>
        </w:tc>
      </w:tr>
      <w:tr w:rsidR="00355E97" w:rsidRPr="00355E97" w:rsidTr="00355E97">
        <w:trPr>
          <w:trHeight w:val="2540"/>
        </w:trPr>
        <w:tc>
          <w:tcPr>
            <w:tcW w:w="5211" w:type="dxa"/>
          </w:tcPr>
          <w:p w:rsidR="00355E97" w:rsidRPr="00355E97" w:rsidRDefault="00355E97" w:rsidP="000A3428">
            <w:pPr>
              <w:pStyle w:val="21"/>
              <w:tabs>
                <w:tab w:val="left" w:pos="142"/>
                <w:tab w:val="left" w:pos="284"/>
              </w:tabs>
              <w:spacing w:line="276" w:lineRule="auto"/>
              <w:ind w:firstLine="0"/>
              <w:rPr>
                <w:sz w:val="24"/>
              </w:rPr>
            </w:pPr>
            <w:r w:rsidRPr="00355E97">
              <w:rPr>
                <w:sz w:val="24"/>
              </w:rPr>
              <w:t>распознавать некоторые отличительные особенности ху</w:t>
            </w:r>
            <w:r w:rsidRPr="00355E97">
              <w:rPr>
                <w:spacing w:val="2"/>
                <w:sz w:val="24"/>
              </w:rPr>
              <w:t xml:space="preserve">дожественных произведений (на примерах художественных </w:t>
            </w:r>
            <w:r w:rsidRPr="00355E97">
              <w:rPr>
                <w:sz w:val="24"/>
              </w:rPr>
              <w:t>образов и средств художественной выразительности);</w:t>
            </w:r>
          </w:p>
          <w:p w:rsidR="00355E97" w:rsidRPr="00355E97" w:rsidRDefault="00355E97" w:rsidP="000A3428">
            <w:pPr>
              <w:pStyle w:val="21"/>
              <w:tabs>
                <w:tab w:val="left" w:pos="142"/>
                <w:tab w:val="left" w:pos="284"/>
              </w:tabs>
              <w:spacing w:line="276" w:lineRule="auto"/>
              <w:ind w:firstLine="0"/>
              <w:rPr>
                <w:sz w:val="24"/>
              </w:rPr>
            </w:pPr>
            <w:r w:rsidRPr="00355E97">
              <w:rPr>
                <w:spacing w:val="2"/>
                <w:sz w:val="24"/>
              </w:rPr>
              <w:t>отличать на практическом уровне прозаический текст</w:t>
            </w:r>
            <w:r w:rsidRPr="00355E97">
              <w:rPr>
                <w:spacing w:val="2"/>
                <w:sz w:val="24"/>
              </w:rPr>
              <w:br/>
            </w:r>
            <w:r w:rsidRPr="00355E97">
              <w:rPr>
                <w:sz w:val="24"/>
              </w:rPr>
              <w:t>от стихотворного, приводить примеры прозаических и стихотворных текстов;</w:t>
            </w:r>
          </w:p>
          <w:p w:rsidR="00355E97" w:rsidRPr="00355E97" w:rsidRDefault="00355E97" w:rsidP="000A3428">
            <w:pPr>
              <w:pStyle w:val="21"/>
              <w:tabs>
                <w:tab w:val="left" w:pos="142"/>
                <w:tab w:val="left" w:pos="284"/>
              </w:tabs>
              <w:spacing w:line="276" w:lineRule="auto"/>
              <w:ind w:firstLine="0"/>
              <w:rPr>
                <w:sz w:val="24"/>
              </w:rPr>
            </w:pPr>
            <w:r w:rsidRPr="00355E97">
              <w:rPr>
                <w:sz w:val="24"/>
              </w:rPr>
              <w:t>различать художественные произведения разных жанров (рассказ, басня, сказка, загадка, пословица), приводить примеры этих произведений;</w:t>
            </w:r>
          </w:p>
          <w:p w:rsidR="00355E97" w:rsidRPr="00355E97" w:rsidRDefault="00355E97" w:rsidP="000A3428">
            <w:pPr>
              <w:pStyle w:val="21"/>
              <w:tabs>
                <w:tab w:val="left" w:pos="142"/>
                <w:tab w:val="left" w:pos="284"/>
              </w:tabs>
              <w:spacing w:line="276" w:lineRule="auto"/>
              <w:ind w:firstLine="0"/>
              <w:rPr>
                <w:i/>
                <w:iCs/>
                <w:sz w:val="24"/>
              </w:rPr>
            </w:pPr>
            <w:r w:rsidRPr="00355E97">
              <w:rPr>
                <w:sz w:val="24"/>
              </w:rPr>
              <w:t>находить средства художественной выразительности (метафора, олицетворение, эпитет).</w:t>
            </w:r>
          </w:p>
        </w:tc>
        <w:tc>
          <w:tcPr>
            <w:tcW w:w="4395" w:type="dxa"/>
          </w:tcPr>
          <w:p w:rsidR="00355E97" w:rsidRPr="00355E97" w:rsidRDefault="00355E97" w:rsidP="000A3428">
            <w:pPr>
              <w:pStyle w:val="21"/>
              <w:tabs>
                <w:tab w:val="left" w:pos="142"/>
                <w:tab w:val="left" w:pos="284"/>
              </w:tabs>
              <w:spacing w:line="276" w:lineRule="auto"/>
              <w:ind w:firstLine="0"/>
              <w:rPr>
                <w:i/>
                <w:sz w:val="24"/>
              </w:rPr>
            </w:pPr>
            <w:r w:rsidRPr="00355E97">
              <w:rPr>
                <w:i/>
                <w:spacing w:val="2"/>
                <w:sz w:val="24"/>
              </w:rPr>
              <w:t xml:space="preserve">воспринимать художественную литературу как вид </w:t>
            </w:r>
            <w:r w:rsidRPr="00355E97">
              <w:rPr>
                <w:i/>
                <w:sz w:val="24"/>
              </w:rPr>
              <w:t>искусства, приводить примеры проявления художественного вымысла в произведениях;</w:t>
            </w:r>
          </w:p>
          <w:p w:rsidR="00355E97" w:rsidRPr="00355E97" w:rsidRDefault="00355E97" w:rsidP="000A3428">
            <w:pPr>
              <w:pStyle w:val="21"/>
              <w:tabs>
                <w:tab w:val="left" w:pos="142"/>
                <w:tab w:val="left" w:pos="284"/>
              </w:tabs>
              <w:spacing w:line="276" w:lineRule="auto"/>
              <w:ind w:firstLine="0"/>
              <w:rPr>
                <w:i/>
                <w:sz w:val="24"/>
              </w:rPr>
            </w:pPr>
            <w:r w:rsidRPr="00355E97">
              <w:rPr>
                <w:i/>
                <w:sz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355E97" w:rsidRPr="00355E97" w:rsidRDefault="00355E97" w:rsidP="000A3428">
            <w:pPr>
              <w:pStyle w:val="21"/>
              <w:tabs>
                <w:tab w:val="left" w:pos="142"/>
                <w:tab w:val="left" w:pos="284"/>
              </w:tabs>
              <w:spacing w:line="276" w:lineRule="auto"/>
              <w:ind w:firstLine="0"/>
              <w:rPr>
                <w:i/>
                <w:sz w:val="24"/>
              </w:rPr>
            </w:pPr>
            <w:r w:rsidRPr="00355E97">
              <w:rPr>
                <w:i/>
                <w:sz w:val="24"/>
              </w:rPr>
              <w:t>определять позиции героев художественного текста, позицию автора художественного текста.</w:t>
            </w:r>
          </w:p>
        </w:tc>
      </w:tr>
      <w:tr w:rsidR="00355E97" w:rsidRPr="00355E97" w:rsidTr="00355E97">
        <w:trPr>
          <w:trHeight w:val="292"/>
        </w:trPr>
        <w:tc>
          <w:tcPr>
            <w:tcW w:w="9606" w:type="dxa"/>
            <w:gridSpan w:val="2"/>
          </w:tcPr>
          <w:p w:rsidR="00355E97" w:rsidRPr="00355E97" w:rsidRDefault="00355E97" w:rsidP="000A3428">
            <w:pPr>
              <w:pStyle w:val="42"/>
              <w:tabs>
                <w:tab w:val="left" w:pos="142"/>
              </w:tabs>
              <w:spacing w:before="0" w:after="0" w:line="360" w:lineRule="auto"/>
              <w:ind w:firstLine="454"/>
              <w:rPr>
                <w:rFonts w:ascii="Times New Roman" w:hAnsi="Times New Roman" w:cs="Times New Roman"/>
                <w:b/>
                <w:bCs/>
                <w:i w:val="0"/>
                <w:iCs w:val="0"/>
                <w:smallCaps/>
                <w:color w:val="auto"/>
                <w:sz w:val="24"/>
                <w:szCs w:val="24"/>
              </w:rPr>
            </w:pPr>
            <w:r w:rsidRPr="00355E97">
              <w:rPr>
                <w:rFonts w:ascii="Times New Roman" w:hAnsi="Times New Roman" w:cs="Times New Roman"/>
                <w:b/>
                <w:bCs/>
                <w:iCs w:val="0"/>
                <w:color w:val="auto"/>
                <w:sz w:val="24"/>
                <w:szCs w:val="24"/>
              </w:rPr>
              <w:t>Раздел «</w:t>
            </w:r>
            <w:r w:rsidRPr="00355E97">
              <w:rPr>
                <w:rFonts w:ascii="Times New Roman" w:hAnsi="Times New Roman" w:cs="Times New Roman"/>
                <w:b/>
                <w:color w:val="auto"/>
                <w:sz w:val="24"/>
                <w:szCs w:val="24"/>
              </w:rPr>
              <w:t>Творческая деятельность (только для художественных текстов)</w:t>
            </w:r>
            <w:r w:rsidRPr="00355E97">
              <w:rPr>
                <w:rFonts w:ascii="Times New Roman" w:hAnsi="Times New Roman" w:cs="Times New Roman"/>
                <w:b/>
                <w:bCs/>
                <w:iCs w:val="0"/>
                <w:color w:val="auto"/>
                <w:sz w:val="24"/>
                <w:szCs w:val="24"/>
              </w:rPr>
              <w:t>»</w:t>
            </w:r>
          </w:p>
        </w:tc>
      </w:tr>
      <w:tr w:rsidR="00355E97" w:rsidRPr="00355E97" w:rsidTr="00355E97">
        <w:trPr>
          <w:trHeight w:val="1041"/>
        </w:trPr>
        <w:tc>
          <w:tcPr>
            <w:tcW w:w="5211" w:type="dxa"/>
          </w:tcPr>
          <w:p w:rsidR="00355E97" w:rsidRPr="00355E97" w:rsidRDefault="00355E97" w:rsidP="000A3428">
            <w:pPr>
              <w:pStyle w:val="21"/>
              <w:tabs>
                <w:tab w:val="left" w:pos="142"/>
                <w:tab w:val="left" w:pos="284"/>
              </w:tabs>
              <w:spacing w:line="276" w:lineRule="auto"/>
              <w:ind w:firstLine="0"/>
              <w:rPr>
                <w:sz w:val="24"/>
              </w:rPr>
            </w:pPr>
            <w:r w:rsidRPr="00355E97">
              <w:rPr>
                <w:sz w:val="24"/>
              </w:rPr>
              <w:t>создавать по аналогии собственный текст в жанре сказки и загадки;</w:t>
            </w:r>
          </w:p>
          <w:p w:rsidR="00355E97" w:rsidRPr="00355E97" w:rsidRDefault="00355E97" w:rsidP="000A3428">
            <w:pPr>
              <w:pStyle w:val="21"/>
              <w:tabs>
                <w:tab w:val="left" w:pos="142"/>
                <w:tab w:val="left" w:pos="284"/>
              </w:tabs>
              <w:spacing w:line="276" w:lineRule="auto"/>
              <w:ind w:firstLine="0"/>
              <w:rPr>
                <w:sz w:val="24"/>
              </w:rPr>
            </w:pPr>
            <w:r w:rsidRPr="00355E97">
              <w:rPr>
                <w:sz w:val="24"/>
              </w:rPr>
              <w:t>восстанавливать текст, дополняя его начало или окончание, или пополняя его событиями;</w:t>
            </w:r>
          </w:p>
          <w:p w:rsidR="00355E97" w:rsidRPr="00355E97" w:rsidRDefault="00355E97" w:rsidP="000A3428">
            <w:pPr>
              <w:pStyle w:val="21"/>
              <w:tabs>
                <w:tab w:val="left" w:pos="142"/>
                <w:tab w:val="left" w:pos="284"/>
              </w:tabs>
              <w:spacing w:line="276" w:lineRule="auto"/>
              <w:ind w:firstLine="0"/>
              <w:rPr>
                <w:sz w:val="24"/>
              </w:rPr>
            </w:pPr>
            <w:r w:rsidRPr="00355E97">
              <w:rPr>
                <w:sz w:val="24"/>
              </w:rPr>
              <w:t>составлять устный рассказ по репродукциям картин художников и/или на основе личного опыта;</w:t>
            </w:r>
          </w:p>
          <w:p w:rsidR="00355E97" w:rsidRPr="00355E97" w:rsidRDefault="00355E97" w:rsidP="000A3428">
            <w:pPr>
              <w:pStyle w:val="21"/>
              <w:tabs>
                <w:tab w:val="left" w:pos="142"/>
                <w:tab w:val="left" w:pos="284"/>
              </w:tabs>
              <w:spacing w:line="276" w:lineRule="auto"/>
              <w:ind w:firstLine="0"/>
              <w:rPr>
                <w:rStyle w:val="Zag11"/>
                <w:sz w:val="24"/>
              </w:rPr>
            </w:pPr>
            <w:r w:rsidRPr="00355E97">
              <w:rPr>
                <w:sz w:val="24"/>
              </w:rPr>
              <w:t>составлять устный рассказ на основе прочитанных про</w:t>
            </w:r>
            <w:r w:rsidRPr="00355E97">
              <w:rPr>
                <w:spacing w:val="2"/>
                <w:sz w:val="24"/>
              </w:rPr>
              <w:t xml:space="preserve">изведений с учетом коммуникативной задачи (для разных </w:t>
            </w:r>
            <w:r w:rsidRPr="00355E97">
              <w:rPr>
                <w:sz w:val="24"/>
              </w:rPr>
              <w:lastRenderedPageBreak/>
              <w:t>адресатов).</w:t>
            </w:r>
          </w:p>
          <w:p w:rsidR="00355E97" w:rsidRPr="00355E97" w:rsidRDefault="00355E97" w:rsidP="000A3428">
            <w:pPr>
              <w:pStyle w:val="21"/>
              <w:numPr>
                <w:ilvl w:val="0"/>
                <w:numId w:val="0"/>
              </w:numPr>
              <w:tabs>
                <w:tab w:val="left" w:pos="142"/>
                <w:tab w:val="left" w:pos="284"/>
              </w:tabs>
              <w:spacing w:line="276" w:lineRule="auto"/>
              <w:rPr>
                <w:sz w:val="24"/>
              </w:rPr>
            </w:pPr>
          </w:p>
        </w:tc>
        <w:tc>
          <w:tcPr>
            <w:tcW w:w="4395" w:type="dxa"/>
          </w:tcPr>
          <w:p w:rsidR="00355E97" w:rsidRPr="00355E97" w:rsidRDefault="00355E97" w:rsidP="000A3428">
            <w:pPr>
              <w:pStyle w:val="21"/>
              <w:tabs>
                <w:tab w:val="left" w:pos="142"/>
                <w:tab w:val="left" w:pos="284"/>
              </w:tabs>
              <w:spacing w:line="276" w:lineRule="auto"/>
              <w:ind w:firstLine="0"/>
              <w:rPr>
                <w:sz w:val="24"/>
              </w:rPr>
            </w:pPr>
            <w:r w:rsidRPr="00355E97">
              <w:rPr>
                <w:sz w:val="24"/>
              </w:rPr>
              <w:lastRenderedPageBreak/>
              <w:t xml:space="preserve">вести рассказ (или повествование) на основе сюжета </w:t>
            </w:r>
            <w:r w:rsidRPr="00355E97">
              <w:rPr>
                <w:spacing w:val="2"/>
                <w:sz w:val="24"/>
              </w:rPr>
              <w:t xml:space="preserve">известного литературного произведения, дополняя и/или </w:t>
            </w:r>
            <w:r w:rsidRPr="00355E97">
              <w:rPr>
                <w:sz w:val="24"/>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355E97" w:rsidRPr="00355E97" w:rsidRDefault="00355E97" w:rsidP="000A3428">
            <w:pPr>
              <w:pStyle w:val="21"/>
              <w:tabs>
                <w:tab w:val="left" w:pos="142"/>
                <w:tab w:val="left" w:pos="284"/>
              </w:tabs>
              <w:spacing w:line="276" w:lineRule="auto"/>
              <w:ind w:firstLine="0"/>
              <w:rPr>
                <w:sz w:val="24"/>
              </w:rPr>
            </w:pPr>
            <w:r w:rsidRPr="00355E97">
              <w:rPr>
                <w:sz w:val="24"/>
              </w:rPr>
              <w:t xml:space="preserve">писать сочинения по поводу прочитанного в виде читательских </w:t>
            </w:r>
            <w:r w:rsidRPr="00355E97">
              <w:rPr>
                <w:sz w:val="24"/>
              </w:rPr>
              <w:lastRenderedPageBreak/>
              <w:t>аннотации или отзыва;</w:t>
            </w:r>
          </w:p>
          <w:p w:rsidR="00355E97" w:rsidRPr="00355E97" w:rsidRDefault="00355E97" w:rsidP="000A3428">
            <w:pPr>
              <w:pStyle w:val="21"/>
              <w:tabs>
                <w:tab w:val="left" w:pos="142"/>
                <w:tab w:val="left" w:pos="284"/>
              </w:tabs>
              <w:spacing w:line="276" w:lineRule="auto"/>
              <w:ind w:firstLine="0"/>
              <w:rPr>
                <w:sz w:val="24"/>
              </w:rPr>
            </w:pPr>
            <w:r w:rsidRPr="00355E97">
              <w:rPr>
                <w:sz w:val="24"/>
              </w:rPr>
              <w:t>создавать серии иллюстраций с короткими текстами по содержанию прочитанного (прослушанного) произведения;</w:t>
            </w:r>
          </w:p>
          <w:p w:rsidR="00355E97" w:rsidRPr="00355E97" w:rsidRDefault="00355E97" w:rsidP="000A3428">
            <w:pPr>
              <w:pStyle w:val="21"/>
              <w:tabs>
                <w:tab w:val="left" w:pos="142"/>
                <w:tab w:val="left" w:pos="284"/>
              </w:tabs>
              <w:spacing w:line="276" w:lineRule="auto"/>
              <w:ind w:firstLine="0"/>
              <w:rPr>
                <w:bCs/>
                <w:sz w:val="24"/>
              </w:rPr>
            </w:pPr>
            <w:r w:rsidRPr="00355E97">
              <w:rPr>
                <w:sz w:val="24"/>
              </w:rPr>
              <w:t xml:space="preserve">создавать проекты в виде книжек-самоделок, презентаций с </w:t>
            </w:r>
            <w:r w:rsidRPr="00355E97">
              <w:rPr>
                <w:bCs/>
                <w:sz w:val="24"/>
              </w:rPr>
              <w:t>аудиовизуальной поддержкой и пояснениями;</w:t>
            </w:r>
          </w:p>
          <w:p w:rsidR="00355E97" w:rsidRPr="00355E97" w:rsidRDefault="00355E97" w:rsidP="000A3428">
            <w:pPr>
              <w:pStyle w:val="21"/>
              <w:tabs>
                <w:tab w:val="left" w:pos="142"/>
                <w:tab w:val="left" w:pos="284"/>
              </w:tabs>
              <w:spacing w:line="276" w:lineRule="auto"/>
              <w:ind w:firstLine="0"/>
              <w:rPr>
                <w:sz w:val="24"/>
              </w:rPr>
            </w:pPr>
            <w:r w:rsidRPr="00355E97">
              <w:rPr>
                <w:sz w:val="24"/>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355E97" w:rsidRPr="00355E97" w:rsidRDefault="00355E97" w:rsidP="000A3428">
            <w:pPr>
              <w:tabs>
                <w:tab w:val="left" w:pos="142"/>
                <w:tab w:val="left" w:pos="284"/>
              </w:tabs>
              <w:spacing w:line="276" w:lineRule="auto"/>
              <w:ind w:firstLine="0"/>
              <w:rPr>
                <w:rFonts w:cs="Times New Roman"/>
                <w:i/>
                <w:sz w:val="24"/>
                <w:szCs w:val="24"/>
              </w:rPr>
            </w:pPr>
          </w:p>
        </w:tc>
      </w:tr>
    </w:tbl>
    <w:p w:rsidR="00355E97" w:rsidRPr="00355E97" w:rsidRDefault="00355E97" w:rsidP="000A3428">
      <w:pPr>
        <w:tabs>
          <w:tab w:val="left" w:pos="142"/>
        </w:tabs>
        <w:spacing w:after="200" w:line="276" w:lineRule="auto"/>
        <w:rPr>
          <w:rStyle w:val="af2"/>
          <w:rFonts w:cs="Times New Roman"/>
          <w:sz w:val="24"/>
          <w:szCs w:val="24"/>
        </w:rPr>
      </w:pPr>
    </w:p>
    <w:p w:rsidR="00355E97" w:rsidRPr="00355E97" w:rsidRDefault="00355E97" w:rsidP="000A3428">
      <w:pPr>
        <w:tabs>
          <w:tab w:val="left" w:pos="142"/>
          <w:tab w:val="left" w:leader="dot" w:pos="624"/>
        </w:tabs>
        <w:ind w:firstLine="709"/>
        <w:jc w:val="center"/>
        <w:rPr>
          <w:rStyle w:val="Zag11"/>
          <w:rFonts w:eastAsia="@Arial Unicode MS" w:cs="Times New Roman"/>
          <w:b/>
          <w:bCs/>
          <w:iCs/>
          <w:sz w:val="24"/>
          <w:szCs w:val="24"/>
        </w:rPr>
      </w:pPr>
      <w:r w:rsidRPr="00355E97">
        <w:rPr>
          <w:rStyle w:val="af2"/>
          <w:rFonts w:cs="Times New Roman"/>
          <w:sz w:val="24"/>
          <w:szCs w:val="24"/>
        </w:rPr>
        <w:t>Содержание учебного курса</w:t>
      </w:r>
      <w:r w:rsidRPr="00355E97">
        <w:rPr>
          <w:rStyle w:val="Zag11"/>
          <w:rFonts w:eastAsia="@Arial Unicode MS" w:cs="Times New Roman"/>
          <w:b/>
          <w:bCs/>
          <w:iCs/>
          <w:sz w:val="24"/>
          <w:szCs w:val="24"/>
        </w:rPr>
        <w:t xml:space="preserve"> «</w:t>
      </w:r>
      <w:r w:rsidRPr="00355E97">
        <w:rPr>
          <w:rFonts w:cs="Times New Roman"/>
          <w:b/>
          <w:bCs/>
          <w:sz w:val="24"/>
          <w:szCs w:val="24"/>
        </w:rPr>
        <w:t>Литературное чтение Республики Коми</w:t>
      </w:r>
      <w:r w:rsidRPr="00355E97">
        <w:rPr>
          <w:rStyle w:val="Zag11"/>
          <w:rFonts w:eastAsia="@Arial Unicode MS" w:cs="Times New Roman"/>
          <w:b/>
          <w:bCs/>
          <w:iCs/>
          <w:sz w:val="24"/>
          <w:szCs w:val="24"/>
        </w:rPr>
        <w:t>»</w:t>
      </w:r>
    </w:p>
    <w:p w:rsidR="00355E97" w:rsidRPr="00355E97" w:rsidRDefault="00355E97" w:rsidP="000A3428">
      <w:pPr>
        <w:pStyle w:val="a5"/>
        <w:tabs>
          <w:tab w:val="left" w:pos="142"/>
        </w:tabs>
        <w:spacing w:line="276" w:lineRule="auto"/>
        <w:ind w:right="-456"/>
        <w:jc w:val="both"/>
        <w:rPr>
          <w:rFonts w:ascii="Times New Roman" w:hAnsi="Times New Roman" w:cs="Times New Roman"/>
          <w:sz w:val="24"/>
          <w:szCs w:val="24"/>
        </w:rPr>
      </w:pPr>
    </w:p>
    <w:p w:rsidR="00355E97" w:rsidRPr="00355E97" w:rsidRDefault="00355E97" w:rsidP="000A3428">
      <w:pPr>
        <w:tabs>
          <w:tab w:val="left" w:pos="142"/>
          <w:tab w:val="left" w:leader="dot" w:pos="624"/>
        </w:tabs>
        <w:spacing w:line="276" w:lineRule="auto"/>
        <w:ind w:firstLine="709"/>
        <w:rPr>
          <w:rStyle w:val="Zag11"/>
          <w:rFonts w:eastAsia="@Arial Unicode MS" w:cs="Times New Roman"/>
          <w:b/>
          <w:bCs/>
          <w:iCs/>
          <w:sz w:val="24"/>
          <w:szCs w:val="24"/>
        </w:rPr>
      </w:pPr>
      <w:r w:rsidRPr="00355E97">
        <w:rPr>
          <w:rStyle w:val="Zag11"/>
          <w:rFonts w:eastAsia="@Arial Unicode MS" w:cs="Times New Roman"/>
          <w:b/>
          <w:bCs/>
          <w:iCs/>
          <w:sz w:val="24"/>
          <w:szCs w:val="24"/>
        </w:rPr>
        <w:t>Виды речевой и читательской деятельности</w:t>
      </w:r>
    </w:p>
    <w:p w:rsidR="00355E97" w:rsidRPr="00355E97" w:rsidRDefault="00355E97" w:rsidP="000A3428">
      <w:pPr>
        <w:tabs>
          <w:tab w:val="left" w:pos="142"/>
          <w:tab w:val="left" w:leader="dot" w:pos="624"/>
        </w:tabs>
        <w:spacing w:line="276" w:lineRule="auto"/>
        <w:ind w:firstLine="709"/>
        <w:rPr>
          <w:rStyle w:val="Zag11"/>
          <w:rFonts w:eastAsia="@Arial Unicode MS" w:cs="Times New Roman"/>
          <w:sz w:val="24"/>
          <w:szCs w:val="24"/>
        </w:rPr>
      </w:pPr>
      <w:r w:rsidRPr="00355E97">
        <w:rPr>
          <w:rStyle w:val="Zag11"/>
          <w:rFonts w:eastAsia="@Arial Unicode MS" w:cs="Times New Roman"/>
          <w:b/>
          <w:bCs/>
          <w:sz w:val="24"/>
          <w:szCs w:val="24"/>
        </w:rPr>
        <w:t>Аудирование (слушание)</w:t>
      </w:r>
    </w:p>
    <w:p w:rsidR="00355E97" w:rsidRPr="00355E97" w:rsidRDefault="00355E97" w:rsidP="000A3428">
      <w:pPr>
        <w:tabs>
          <w:tab w:val="left" w:pos="142"/>
          <w:tab w:val="left" w:leader="dot" w:pos="624"/>
        </w:tabs>
        <w:spacing w:line="276" w:lineRule="auto"/>
        <w:ind w:firstLine="709"/>
        <w:rPr>
          <w:rStyle w:val="Zag11"/>
          <w:rFonts w:eastAsia="@Arial Unicode MS" w:cs="Times New Roman"/>
          <w:sz w:val="24"/>
          <w:szCs w:val="24"/>
        </w:rPr>
      </w:pPr>
      <w:r w:rsidRPr="00355E97">
        <w:rPr>
          <w:rStyle w:val="Zag11"/>
          <w:rFonts w:eastAsia="@Arial Unicode MS" w:cs="Times New Roman"/>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355E97">
        <w:rPr>
          <w:rStyle w:val="Zag11"/>
          <w:rFonts w:eastAsia="@Arial Unicode MS" w:cs="Times New Roman"/>
          <w:sz w:val="24"/>
          <w:szCs w:val="24"/>
        </w:rPr>
        <w:noBreakHyphen/>
        <w:t>познавательному и художественному произведению.</w:t>
      </w:r>
    </w:p>
    <w:p w:rsidR="00355E97" w:rsidRPr="00355E97" w:rsidRDefault="00355E97" w:rsidP="000A3428">
      <w:pPr>
        <w:tabs>
          <w:tab w:val="left" w:pos="142"/>
          <w:tab w:val="left" w:leader="dot" w:pos="624"/>
        </w:tabs>
        <w:spacing w:line="276" w:lineRule="auto"/>
        <w:ind w:firstLine="709"/>
        <w:rPr>
          <w:rStyle w:val="Zag11"/>
          <w:rFonts w:eastAsia="@Arial Unicode MS" w:cs="Times New Roman"/>
          <w:b/>
          <w:bCs/>
          <w:iCs/>
          <w:sz w:val="24"/>
          <w:szCs w:val="24"/>
        </w:rPr>
      </w:pPr>
      <w:r w:rsidRPr="00355E97">
        <w:rPr>
          <w:rStyle w:val="Zag11"/>
          <w:rFonts w:eastAsia="@Arial Unicode MS" w:cs="Times New Roman"/>
          <w:b/>
          <w:bCs/>
          <w:iCs/>
          <w:sz w:val="24"/>
          <w:szCs w:val="24"/>
        </w:rPr>
        <w:t>Чтение</w:t>
      </w:r>
    </w:p>
    <w:p w:rsidR="00355E97" w:rsidRPr="00355E97" w:rsidRDefault="00355E97" w:rsidP="000A3428">
      <w:pPr>
        <w:tabs>
          <w:tab w:val="left" w:pos="142"/>
          <w:tab w:val="left" w:leader="dot" w:pos="624"/>
        </w:tabs>
        <w:spacing w:line="276" w:lineRule="auto"/>
        <w:ind w:firstLine="709"/>
        <w:rPr>
          <w:rStyle w:val="Zag11"/>
          <w:rFonts w:eastAsia="@Arial Unicode MS" w:cs="Times New Roman"/>
          <w:b/>
          <w:bCs/>
          <w:sz w:val="24"/>
          <w:szCs w:val="24"/>
        </w:rPr>
      </w:pPr>
      <w:r w:rsidRPr="00355E97">
        <w:rPr>
          <w:rStyle w:val="Zag11"/>
          <w:rFonts w:eastAsia="@Arial Unicode MS" w:cs="Times New Roman"/>
          <w:b/>
          <w:bCs/>
          <w:sz w:val="24"/>
          <w:szCs w:val="24"/>
        </w:rPr>
        <w:t>Чтение вслух.</w:t>
      </w:r>
      <w:r w:rsidRPr="00355E97">
        <w:rPr>
          <w:rStyle w:val="Zag11"/>
          <w:rFonts w:eastAsia="@Arial Unicode MS" w:cs="Times New Roman"/>
          <w:sz w:val="24"/>
          <w:szCs w:val="24"/>
        </w:rPr>
        <w:t xml:space="preserve">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355E97" w:rsidRPr="00355E97" w:rsidRDefault="00355E97" w:rsidP="000A3428">
      <w:pPr>
        <w:tabs>
          <w:tab w:val="left" w:pos="142"/>
          <w:tab w:val="left" w:leader="dot" w:pos="624"/>
        </w:tabs>
        <w:spacing w:line="276" w:lineRule="auto"/>
        <w:ind w:firstLine="709"/>
        <w:rPr>
          <w:rStyle w:val="Zag11"/>
          <w:rFonts w:eastAsia="@Arial Unicode MS" w:cs="Times New Roman"/>
          <w:b/>
          <w:bCs/>
          <w:sz w:val="24"/>
          <w:szCs w:val="24"/>
        </w:rPr>
      </w:pPr>
      <w:r w:rsidRPr="00355E97">
        <w:rPr>
          <w:rStyle w:val="Zag11"/>
          <w:rFonts w:eastAsia="@Arial Unicode MS" w:cs="Times New Roman"/>
          <w:b/>
          <w:bCs/>
          <w:sz w:val="24"/>
          <w:szCs w:val="24"/>
        </w:rPr>
        <w:t>Чтение про себя.</w:t>
      </w:r>
      <w:r w:rsidRPr="00355E97">
        <w:rPr>
          <w:rStyle w:val="Zag11"/>
          <w:rFonts w:eastAsia="@Arial Unicode MS" w:cs="Times New Roman"/>
          <w:sz w:val="24"/>
          <w:szCs w:val="24"/>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355E97" w:rsidRPr="00355E97" w:rsidRDefault="00355E97" w:rsidP="000A3428">
      <w:pPr>
        <w:tabs>
          <w:tab w:val="left" w:pos="142"/>
          <w:tab w:val="left" w:leader="dot" w:pos="624"/>
        </w:tabs>
        <w:spacing w:line="276" w:lineRule="auto"/>
        <w:ind w:firstLine="709"/>
        <w:rPr>
          <w:rStyle w:val="Zag11"/>
          <w:rFonts w:eastAsia="@Arial Unicode MS" w:cs="Times New Roman"/>
          <w:sz w:val="24"/>
          <w:szCs w:val="24"/>
        </w:rPr>
      </w:pPr>
      <w:r w:rsidRPr="00355E97">
        <w:rPr>
          <w:rStyle w:val="Zag11"/>
          <w:rFonts w:eastAsia="@Arial Unicode MS" w:cs="Times New Roman"/>
          <w:b/>
          <w:bCs/>
          <w:sz w:val="24"/>
          <w:szCs w:val="24"/>
        </w:rPr>
        <w:t>Работа с разными видами текста.</w:t>
      </w:r>
      <w:r w:rsidRPr="00355E97">
        <w:rPr>
          <w:rStyle w:val="Zag11"/>
          <w:rFonts w:eastAsia="@Arial Unicode MS" w:cs="Times New Roman"/>
          <w:sz w:val="24"/>
          <w:szCs w:val="24"/>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355E97" w:rsidRPr="00355E97" w:rsidRDefault="00355E97" w:rsidP="000A3428">
      <w:pPr>
        <w:tabs>
          <w:tab w:val="left" w:pos="142"/>
          <w:tab w:val="left" w:leader="dot" w:pos="624"/>
        </w:tabs>
        <w:spacing w:line="276" w:lineRule="auto"/>
        <w:ind w:firstLine="709"/>
        <w:rPr>
          <w:rStyle w:val="Zag11"/>
          <w:rFonts w:eastAsia="@Arial Unicode MS" w:cs="Times New Roman"/>
          <w:sz w:val="24"/>
          <w:szCs w:val="24"/>
        </w:rPr>
      </w:pPr>
      <w:r w:rsidRPr="00355E97">
        <w:rPr>
          <w:rStyle w:val="Zag11"/>
          <w:rFonts w:eastAsia="@Arial Unicode MS" w:cs="Times New Roman"/>
          <w:sz w:val="24"/>
          <w:szCs w:val="24"/>
        </w:rPr>
        <w:t>Практическое освоение умения отличать текст от набора предложений. Прогнозирование содержания книги по ее названию и оформлению.</w:t>
      </w:r>
    </w:p>
    <w:p w:rsidR="00355E97" w:rsidRPr="00355E97" w:rsidRDefault="00355E97" w:rsidP="000A3428">
      <w:pPr>
        <w:tabs>
          <w:tab w:val="left" w:pos="142"/>
          <w:tab w:val="left" w:leader="dot" w:pos="624"/>
        </w:tabs>
        <w:spacing w:line="276" w:lineRule="auto"/>
        <w:ind w:firstLine="709"/>
        <w:rPr>
          <w:rStyle w:val="Zag11"/>
          <w:rFonts w:eastAsia="@Arial Unicode MS" w:cs="Times New Roman"/>
          <w:sz w:val="24"/>
          <w:szCs w:val="24"/>
        </w:rPr>
      </w:pPr>
      <w:r w:rsidRPr="00355E97">
        <w:rPr>
          <w:rStyle w:val="Zag11"/>
          <w:rFonts w:eastAsia="@Arial Unicode MS" w:cs="Times New Roman"/>
          <w:sz w:val="24"/>
          <w:szCs w:val="24"/>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355E97" w:rsidRPr="00355E97" w:rsidRDefault="00355E97" w:rsidP="000A3428">
      <w:pPr>
        <w:tabs>
          <w:tab w:val="left" w:pos="142"/>
          <w:tab w:val="left" w:leader="dot" w:pos="624"/>
        </w:tabs>
        <w:spacing w:line="276" w:lineRule="auto"/>
        <w:ind w:firstLine="709"/>
        <w:rPr>
          <w:rStyle w:val="Zag11"/>
          <w:rFonts w:eastAsia="@Arial Unicode MS" w:cs="Times New Roman"/>
          <w:b/>
          <w:bCs/>
          <w:sz w:val="24"/>
          <w:szCs w:val="24"/>
        </w:rPr>
      </w:pPr>
      <w:r w:rsidRPr="00355E97">
        <w:rPr>
          <w:rStyle w:val="Zag11"/>
          <w:rFonts w:eastAsia="@Arial Unicode MS" w:cs="Times New Roman"/>
          <w:sz w:val="24"/>
          <w:szCs w:val="24"/>
        </w:rPr>
        <w:lastRenderedPageBreak/>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355E97" w:rsidRPr="00355E97" w:rsidRDefault="00355E97" w:rsidP="000A3428">
      <w:pPr>
        <w:tabs>
          <w:tab w:val="left" w:pos="142"/>
          <w:tab w:val="left" w:leader="dot" w:pos="624"/>
        </w:tabs>
        <w:spacing w:line="276" w:lineRule="auto"/>
        <w:ind w:firstLine="709"/>
        <w:rPr>
          <w:rStyle w:val="Zag11"/>
          <w:rFonts w:eastAsia="@Arial Unicode MS" w:cs="Times New Roman"/>
          <w:sz w:val="24"/>
          <w:szCs w:val="24"/>
        </w:rPr>
      </w:pPr>
      <w:r w:rsidRPr="00355E97">
        <w:rPr>
          <w:rStyle w:val="Zag11"/>
          <w:rFonts w:eastAsia="@Arial Unicode MS" w:cs="Times New Roman"/>
          <w:b/>
          <w:bCs/>
          <w:sz w:val="24"/>
          <w:szCs w:val="24"/>
        </w:rPr>
        <w:t>Библиографическая культура.</w:t>
      </w:r>
      <w:r w:rsidRPr="00355E97">
        <w:rPr>
          <w:rStyle w:val="Zag11"/>
          <w:rFonts w:eastAsia="@Arial Unicode MS" w:cs="Times New Roman"/>
          <w:sz w:val="24"/>
          <w:szCs w:val="24"/>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355E97" w:rsidRPr="00355E97" w:rsidRDefault="00355E97" w:rsidP="000A3428">
      <w:pPr>
        <w:tabs>
          <w:tab w:val="left" w:pos="142"/>
          <w:tab w:val="left" w:leader="dot" w:pos="624"/>
        </w:tabs>
        <w:spacing w:line="276" w:lineRule="auto"/>
        <w:ind w:firstLine="709"/>
        <w:rPr>
          <w:rStyle w:val="Zag11"/>
          <w:rFonts w:eastAsia="@Arial Unicode MS" w:cs="Times New Roman"/>
          <w:sz w:val="24"/>
          <w:szCs w:val="24"/>
        </w:rPr>
      </w:pPr>
      <w:r w:rsidRPr="00355E97">
        <w:rPr>
          <w:rStyle w:val="Zag11"/>
          <w:rFonts w:eastAsia="@Arial Unicode MS" w:cs="Times New Roman"/>
          <w:sz w:val="24"/>
          <w:szCs w:val="24"/>
        </w:rPr>
        <w:t>Типы книг (изданий): книга</w:t>
      </w:r>
      <w:r w:rsidRPr="00355E97">
        <w:rPr>
          <w:rStyle w:val="Zag11"/>
          <w:rFonts w:eastAsia="@Arial Unicode MS" w:cs="Times New Roman"/>
          <w:sz w:val="24"/>
          <w:szCs w:val="24"/>
        </w:rPr>
        <w:noBreakHyphen/>
        <w:t>произведение, книга</w:t>
      </w:r>
      <w:r w:rsidRPr="00355E97">
        <w:rPr>
          <w:rStyle w:val="Zag11"/>
          <w:rFonts w:eastAsia="@Arial Unicode MS" w:cs="Times New Roman"/>
          <w:sz w:val="24"/>
          <w:szCs w:val="24"/>
        </w:rPr>
        <w:noBreakHyphen/>
        <w:t>сборник, собрание сочинений, периодическая печать, справочные издания (справочники, словари, энциклопедии).</w:t>
      </w:r>
    </w:p>
    <w:p w:rsidR="00355E97" w:rsidRPr="00355E97" w:rsidRDefault="00355E97" w:rsidP="000A3428">
      <w:pPr>
        <w:tabs>
          <w:tab w:val="left" w:pos="142"/>
          <w:tab w:val="left" w:leader="dot" w:pos="624"/>
        </w:tabs>
        <w:spacing w:line="276" w:lineRule="auto"/>
        <w:ind w:firstLine="709"/>
        <w:rPr>
          <w:rStyle w:val="Zag11"/>
          <w:rFonts w:eastAsia="@Arial Unicode MS" w:cs="Times New Roman"/>
          <w:b/>
          <w:bCs/>
          <w:sz w:val="24"/>
          <w:szCs w:val="24"/>
        </w:rPr>
      </w:pPr>
      <w:r w:rsidRPr="00355E97">
        <w:rPr>
          <w:rStyle w:val="Zag11"/>
          <w:rFonts w:eastAsia="@Arial Unicode MS" w:cs="Times New Roman"/>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355E97" w:rsidRPr="00355E97" w:rsidRDefault="00355E97" w:rsidP="000A3428">
      <w:pPr>
        <w:tabs>
          <w:tab w:val="left" w:pos="142"/>
          <w:tab w:val="left" w:leader="dot" w:pos="624"/>
        </w:tabs>
        <w:spacing w:line="276" w:lineRule="auto"/>
        <w:ind w:firstLine="709"/>
        <w:rPr>
          <w:rStyle w:val="Zag11"/>
          <w:rFonts w:eastAsia="@Arial Unicode MS" w:cs="Times New Roman"/>
          <w:sz w:val="24"/>
          <w:szCs w:val="24"/>
        </w:rPr>
      </w:pPr>
      <w:r w:rsidRPr="00355E97">
        <w:rPr>
          <w:rStyle w:val="Zag11"/>
          <w:rFonts w:eastAsia="@Arial Unicode MS" w:cs="Times New Roman"/>
          <w:b/>
          <w:bCs/>
          <w:sz w:val="24"/>
          <w:szCs w:val="24"/>
        </w:rPr>
        <w:t>Работа с текстом художественного произведения.</w:t>
      </w:r>
      <w:r w:rsidRPr="00355E97">
        <w:rPr>
          <w:rStyle w:val="Zag11"/>
          <w:rFonts w:eastAsia="@Arial Unicode MS" w:cs="Times New Roman"/>
          <w:sz w:val="24"/>
          <w:szCs w:val="24"/>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355E97" w:rsidRPr="00355E97" w:rsidRDefault="00355E97" w:rsidP="000A3428">
      <w:pPr>
        <w:tabs>
          <w:tab w:val="left" w:pos="142"/>
          <w:tab w:val="left" w:leader="dot" w:pos="624"/>
        </w:tabs>
        <w:spacing w:line="276" w:lineRule="auto"/>
        <w:ind w:firstLine="709"/>
        <w:rPr>
          <w:rStyle w:val="Zag11"/>
          <w:rFonts w:eastAsia="@Arial Unicode MS" w:cs="Times New Roman"/>
          <w:sz w:val="24"/>
          <w:szCs w:val="24"/>
        </w:rPr>
      </w:pPr>
      <w:r w:rsidRPr="00355E97">
        <w:rPr>
          <w:rStyle w:val="Zag11"/>
          <w:rFonts w:eastAsia="@Arial Unicode MS" w:cs="Times New Roman"/>
          <w:sz w:val="24"/>
          <w:szCs w:val="24"/>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355E97" w:rsidRPr="00355E97" w:rsidRDefault="00355E97" w:rsidP="000A3428">
      <w:pPr>
        <w:tabs>
          <w:tab w:val="left" w:pos="142"/>
          <w:tab w:val="left" w:leader="dot" w:pos="624"/>
        </w:tabs>
        <w:spacing w:line="276" w:lineRule="auto"/>
        <w:ind w:firstLine="709"/>
        <w:rPr>
          <w:rStyle w:val="Zag11"/>
          <w:rFonts w:eastAsia="@Arial Unicode MS" w:cs="Times New Roman"/>
          <w:sz w:val="24"/>
          <w:szCs w:val="24"/>
        </w:rPr>
      </w:pPr>
      <w:r w:rsidRPr="00355E97">
        <w:rPr>
          <w:rStyle w:val="Zag11"/>
          <w:rFonts w:eastAsia="@Arial Unicode MS" w:cs="Times New Roman"/>
          <w:sz w:val="24"/>
          <w:szCs w:val="24"/>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355E97" w:rsidRPr="00355E97" w:rsidRDefault="00355E97" w:rsidP="000A3428">
      <w:pPr>
        <w:tabs>
          <w:tab w:val="left" w:pos="142"/>
          <w:tab w:val="left" w:leader="dot" w:pos="624"/>
        </w:tabs>
        <w:spacing w:line="276" w:lineRule="auto"/>
        <w:ind w:firstLine="709"/>
        <w:rPr>
          <w:rStyle w:val="Zag11"/>
          <w:rFonts w:eastAsia="@Arial Unicode MS" w:cs="Times New Roman"/>
          <w:sz w:val="24"/>
          <w:szCs w:val="24"/>
        </w:rPr>
      </w:pPr>
      <w:r w:rsidRPr="00355E97">
        <w:rPr>
          <w:rStyle w:val="Zag11"/>
          <w:rFonts w:eastAsia="@Arial Unicode MS" w:cs="Times New Roman"/>
          <w:sz w:val="24"/>
          <w:szCs w:val="24"/>
        </w:rPr>
        <w:t>Характеристика героя произведения. Портрет, характер героя, выраженные через поступки и речь.</w:t>
      </w:r>
    </w:p>
    <w:p w:rsidR="00355E97" w:rsidRPr="00355E97" w:rsidRDefault="00355E97" w:rsidP="000A3428">
      <w:pPr>
        <w:tabs>
          <w:tab w:val="left" w:pos="142"/>
          <w:tab w:val="left" w:leader="dot" w:pos="624"/>
        </w:tabs>
        <w:spacing w:line="276" w:lineRule="auto"/>
        <w:ind w:firstLine="709"/>
        <w:rPr>
          <w:rStyle w:val="Zag11"/>
          <w:rFonts w:eastAsia="@Arial Unicode MS" w:cs="Times New Roman"/>
          <w:sz w:val="24"/>
          <w:szCs w:val="24"/>
        </w:rPr>
      </w:pPr>
      <w:r w:rsidRPr="00355E97">
        <w:rPr>
          <w:rStyle w:val="Zag11"/>
          <w:rFonts w:eastAsia="@Arial Unicode MS" w:cs="Times New Roman"/>
          <w:sz w:val="24"/>
          <w:szCs w:val="24"/>
        </w:rPr>
        <w:t>Освоение разных видов пересказа художественного текста: подробный, выборочный и краткий (передача основных мыслей).</w:t>
      </w:r>
    </w:p>
    <w:p w:rsidR="00355E97" w:rsidRPr="00355E97" w:rsidRDefault="00355E97" w:rsidP="000A3428">
      <w:pPr>
        <w:tabs>
          <w:tab w:val="left" w:pos="142"/>
          <w:tab w:val="left" w:leader="dot" w:pos="624"/>
        </w:tabs>
        <w:spacing w:line="276" w:lineRule="auto"/>
        <w:ind w:firstLine="709"/>
        <w:rPr>
          <w:rStyle w:val="Zag11"/>
          <w:rFonts w:eastAsia="@Arial Unicode MS" w:cs="Times New Roman"/>
          <w:sz w:val="24"/>
          <w:szCs w:val="24"/>
        </w:rPr>
      </w:pPr>
      <w:r w:rsidRPr="00355E97">
        <w:rPr>
          <w:rStyle w:val="Zag11"/>
          <w:rFonts w:eastAsia="@Arial Unicode MS" w:cs="Times New Roman"/>
          <w:sz w:val="24"/>
          <w:szCs w:val="24"/>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355E97" w:rsidRPr="00355E97" w:rsidRDefault="00355E97" w:rsidP="000A3428">
      <w:pPr>
        <w:tabs>
          <w:tab w:val="left" w:pos="142"/>
          <w:tab w:val="left" w:leader="dot" w:pos="624"/>
        </w:tabs>
        <w:spacing w:line="276" w:lineRule="auto"/>
        <w:ind w:firstLine="709"/>
        <w:rPr>
          <w:rStyle w:val="Zag11"/>
          <w:rFonts w:eastAsia="@Arial Unicode MS" w:cs="Times New Roman"/>
          <w:b/>
          <w:bCs/>
          <w:sz w:val="24"/>
          <w:szCs w:val="24"/>
        </w:rPr>
      </w:pPr>
      <w:r w:rsidRPr="00355E97">
        <w:rPr>
          <w:rStyle w:val="Zag11"/>
          <w:rFonts w:eastAsia="@Arial Unicode MS" w:cs="Times New Roman"/>
          <w:sz w:val="24"/>
          <w:szCs w:val="24"/>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355E97" w:rsidRPr="00355E97" w:rsidRDefault="00355E97" w:rsidP="000A3428">
      <w:pPr>
        <w:tabs>
          <w:tab w:val="left" w:pos="142"/>
          <w:tab w:val="left" w:leader="dot" w:pos="624"/>
        </w:tabs>
        <w:spacing w:line="276" w:lineRule="auto"/>
        <w:ind w:firstLine="709"/>
        <w:rPr>
          <w:rStyle w:val="Zag11"/>
          <w:rFonts w:eastAsia="@Arial Unicode MS" w:cs="Times New Roman"/>
          <w:sz w:val="24"/>
          <w:szCs w:val="24"/>
        </w:rPr>
      </w:pPr>
      <w:r w:rsidRPr="00355E97">
        <w:rPr>
          <w:rStyle w:val="Zag11"/>
          <w:rFonts w:eastAsia="@Arial Unicode MS" w:cs="Times New Roman"/>
          <w:b/>
          <w:bCs/>
          <w:sz w:val="24"/>
          <w:szCs w:val="24"/>
        </w:rPr>
        <w:t xml:space="preserve">Работа с учебными, научно-популярными и другими текстами. </w:t>
      </w:r>
      <w:r w:rsidRPr="00355E97">
        <w:rPr>
          <w:rStyle w:val="Zag11"/>
          <w:rFonts w:eastAsia="@Arial Unicode MS" w:cs="Times New Roman"/>
          <w:sz w:val="24"/>
          <w:szCs w:val="24"/>
        </w:rPr>
        <w:t xml:space="preserve">Понимание заглавия произведения; адекватное соотношение с его содержанием. Определение </w:t>
      </w:r>
      <w:r w:rsidRPr="00355E97">
        <w:rPr>
          <w:rStyle w:val="Zag11"/>
          <w:rFonts w:eastAsia="@Arial Unicode MS" w:cs="Times New Roman"/>
          <w:sz w:val="24"/>
          <w:szCs w:val="24"/>
        </w:rPr>
        <w:lastRenderedPageBreak/>
        <w:t>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355E97" w:rsidRPr="00355E97" w:rsidRDefault="00355E97" w:rsidP="000A3428">
      <w:pPr>
        <w:tabs>
          <w:tab w:val="left" w:pos="142"/>
          <w:tab w:val="left" w:leader="dot" w:pos="624"/>
        </w:tabs>
        <w:spacing w:line="276" w:lineRule="auto"/>
        <w:ind w:firstLine="709"/>
        <w:rPr>
          <w:rStyle w:val="Zag11"/>
          <w:rFonts w:eastAsia="@Arial Unicode MS" w:cs="Times New Roman"/>
          <w:b/>
          <w:bCs/>
          <w:iCs/>
          <w:sz w:val="24"/>
          <w:szCs w:val="24"/>
        </w:rPr>
      </w:pPr>
      <w:r w:rsidRPr="00355E97">
        <w:rPr>
          <w:rStyle w:val="Zag11"/>
          <w:rFonts w:eastAsia="@Arial Unicode MS" w:cs="Times New Roman"/>
          <w:b/>
          <w:bCs/>
          <w:iCs/>
          <w:sz w:val="24"/>
          <w:szCs w:val="24"/>
        </w:rPr>
        <w:t>Говорение (культура речевого общения)</w:t>
      </w:r>
    </w:p>
    <w:p w:rsidR="00355E97" w:rsidRPr="00355E97" w:rsidRDefault="00355E97" w:rsidP="000A3428">
      <w:pPr>
        <w:tabs>
          <w:tab w:val="left" w:pos="142"/>
          <w:tab w:val="left" w:leader="dot" w:pos="624"/>
        </w:tabs>
        <w:spacing w:line="276" w:lineRule="auto"/>
        <w:ind w:firstLine="709"/>
        <w:rPr>
          <w:rStyle w:val="Zag11"/>
          <w:rFonts w:eastAsia="@Arial Unicode MS" w:cs="Times New Roman"/>
          <w:sz w:val="24"/>
          <w:szCs w:val="24"/>
        </w:rPr>
      </w:pPr>
      <w:r w:rsidRPr="00355E97">
        <w:rPr>
          <w:rStyle w:val="Zag11"/>
          <w:rFonts w:eastAsia="@Arial Unicode MS" w:cs="Times New Roman"/>
          <w:sz w:val="24"/>
          <w:szCs w:val="24"/>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355E97" w:rsidRPr="00355E97" w:rsidRDefault="00355E97" w:rsidP="000A3428">
      <w:pPr>
        <w:tabs>
          <w:tab w:val="left" w:pos="142"/>
          <w:tab w:val="left" w:leader="dot" w:pos="624"/>
        </w:tabs>
        <w:spacing w:line="276" w:lineRule="auto"/>
        <w:ind w:firstLine="709"/>
        <w:rPr>
          <w:rStyle w:val="Zag11"/>
          <w:rFonts w:eastAsia="@Arial Unicode MS" w:cs="Times New Roman"/>
          <w:sz w:val="24"/>
          <w:szCs w:val="24"/>
        </w:rPr>
      </w:pPr>
      <w:r w:rsidRPr="00355E97">
        <w:rPr>
          <w:rStyle w:val="Zag11"/>
          <w:rFonts w:eastAsia="@Arial Unicode MS" w:cs="Times New Roman"/>
          <w:sz w:val="24"/>
          <w:szCs w:val="24"/>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355E97" w:rsidRPr="00355E97" w:rsidRDefault="00355E97" w:rsidP="000A3428">
      <w:pPr>
        <w:tabs>
          <w:tab w:val="left" w:pos="142"/>
          <w:tab w:val="left" w:leader="dot" w:pos="624"/>
        </w:tabs>
        <w:spacing w:line="276" w:lineRule="auto"/>
        <w:ind w:firstLine="709"/>
        <w:rPr>
          <w:rStyle w:val="Zag11"/>
          <w:rFonts w:eastAsia="@Arial Unicode MS" w:cs="Times New Roman"/>
          <w:sz w:val="24"/>
          <w:szCs w:val="24"/>
        </w:rPr>
      </w:pPr>
      <w:r w:rsidRPr="00355E97">
        <w:rPr>
          <w:rStyle w:val="Zag11"/>
          <w:rFonts w:eastAsia="@Arial Unicode MS" w:cs="Times New Roman"/>
          <w:sz w:val="24"/>
          <w:szCs w:val="24"/>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355E97" w:rsidRPr="00355E97" w:rsidRDefault="00355E97" w:rsidP="000A3428">
      <w:pPr>
        <w:tabs>
          <w:tab w:val="left" w:pos="142"/>
          <w:tab w:val="left" w:leader="dot" w:pos="624"/>
        </w:tabs>
        <w:spacing w:line="276" w:lineRule="auto"/>
        <w:ind w:firstLine="709"/>
        <w:rPr>
          <w:rStyle w:val="Zag11"/>
          <w:rFonts w:eastAsia="@Arial Unicode MS" w:cs="Times New Roman"/>
          <w:sz w:val="24"/>
          <w:szCs w:val="24"/>
        </w:rPr>
      </w:pPr>
      <w:r w:rsidRPr="00355E97">
        <w:rPr>
          <w:rStyle w:val="Zag11"/>
          <w:rFonts w:eastAsia="@Arial Unicode MS" w:cs="Times New Roman"/>
          <w:sz w:val="24"/>
          <w:szCs w:val="24"/>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355E97" w:rsidRPr="00355E97" w:rsidRDefault="00355E97" w:rsidP="000A3428">
      <w:pPr>
        <w:tabs>
          <w:tab w:val="left" w:pos="142"/>
          <w:tab w:val="left" w:leader="dot" w:pos="624"/>
        </w:tabs>
        <w:spacing w:line="276" w:lineRule="auto"/>
        <w:ind w:firstLine="709"/>
        <w:rPr>
          <w:rStyle w:val="Zag11"/>
          <w:rFonts w:eastAsia="@Arial Unicode MS" w:cs="Times New Roman"/>
          <w:b/>
          <w:bCs/>
          <w:iCs/>
          <w:sz w:val="24"/>
          <w:szCs w:val="24"/>
        </w:rPr>
      </w:pPr>
      <w:r w:rsidRPr="00355E97">
        <w:rPr>
          <w:rStyle w:val="Zag11"/>
          <w:rFonts w:eastAsia="@Arial Unicode MS" w:cs="Times New Roman"/>
          <w:b/>
          <w:bCs/>
          <w:iCs/>
          <w:sz w:val="24"/>
          <w:szCs w:val="24"/>
        </w:rPr>
        <w:t>Письмо (культура письменной речи)</w:t>
      </w:r>
    </w:p>
    <w:p w:rsidR="00355E97" w:rsidRPr="00355E97" w:rsidRDefault="00355E97" w:rsidP="000A3428">
      <w:pPr>
        <w:tabs>
          <w:tab w:val="left" w:pos="142"/>
          <w:tab w:val="left" w:leader="dot" w:pos="624"/>
        </w:tabs>
        <w:spacing w:line="276" w:lineRule="auto"/>
        <w:ind w:firstLine="709"/>
        <w:rPr>
          <w:rStyle w:val="Zag11"/>
          <w:rFonts w:eastAsia="@Arial Unicode MS" w:cs="Times New Roman"/>
          <w:sz w:val="24"/>
          <w:szCs w:val="24"/>
        </w:rPr>
      </w:pPr>
      <w:r w:rsidRPr="00355E97">
        <w:rPr>
          <w:rStyle w:val="Zag11"/>
          <w:rFonts w:eastAsia="@Arial Unicode MS" w:cs="Times New Roman"/>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355E97" w:rsidRPr="00355E97" w:rsidRDefault="00355E97" w:rsidP="000A3428">
      <w:pPr>
        <w:tabs>
          <w:tab w:val="left" w:pos="142"/>
          <w:tab w:val="left" w:leader="dot" w:pos="624"/>
        </w:tabs>
        <w:spacing w:line="276" w:lineRule="auto"/>
        <w:ind w:firstLine="709"/>
        <w:rPr>
          <w:rStyle w:val="Zag11"/>
          <w:rFonts w:eastAsia="@Arial Unicode MS" w:cs="Times New Roman"/>
          <w:b/>
          <w:bCs/>
          <w:iCs/>
          <w:sz w:val="24"/>
          <w:szCs w:val="24"/>
        </w:rPr>
      </w:pPr>
      <w:r w:rsidRPr="00355E97">
        <w:rPr>
          <w:rStyle w:val="Zag11"/>
          <w:rFonts w:eastAsia="@Arial Unicode MS" w:cs="Times New Roman"/>
          <w:b/>
          <w:bCs/>
          <w:iCs/>
          <w:sz w:val="24"/>
          <w:szCs w:val="24"/>
        </w:rPr>
        <w:t>Круг детского чтения</w:t>
      </w:r>
    </w:p>
    <w:p w:rsidR="00355E97" w:rsidRPr="00355E97" w:rsidRDefault="00355E97" w:rsidP="000A3428">
      <w:pPr>
        <w:tabs>
          <w:tab w:val="left" w:pos="142"/>
          <w:tab w:val="left" w:leader="dot" w:pos="624"/>
        </w:tabs>
        <w:spacing w:line="276" w:lineRule="auto"/>
        <w:ind w:firstLine="709"/>
        <w:rPr>
          <w:rStyle w:val="Zag11"/>
          <w:rFonts w:eastAsia="@Arial Unicode MS" w:cs="Times New Roman"/>
          <w:sz w:val="24"/>
          <w:szCs w:val="24"/>
        </w:rPr>
      </w:pPr>
      <w:r w:rsidRPr="00355E97">
        <w:rPr>
          <w:rStyle w:val="Zag11"/>
          <w:rFonts w:eastAsia="@Arial Unicode MS" w:cs="Times New Roman"/>
          <w:sz w:val="24"/>
          <w:szCs w:val="24"/>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355E97" w:rsidRPr="00355E97" w:rsidRDefault="00355E97" w:rsidP="000A3428">
      <w:pPr>
        <w:tabs>
          <w:tab w:val="left" w:pos="142"/>
          <w:tab w:val="left" w:leader="dot" w:pos="624"/>
        </w:tabs>
        <w:spacing w:line="276" w:lineRule="auto"/>
        <w:ind w:firstLine="709"/>
        <w:rPr>
          <w:rStyle w:val="Zag11"/>
          <w:rFonts w:eastAsia="@Arial Unicode MS" w:cs="Times New Roman"/>
          <w:sz w:val="24"/>
          <w:szCs w:val="24"/>
        </w:rPr>
      </w:pPr>
      <w:r w:rsidRPr="00355E97">
        <w:rPr>
          <w:rStyle w:val="Zag11"/>
          <w:rFonts w:eastAsia="@Arial Unicode MS" w:cs="Times New Roman"/>
          <w:sz w:val="24"/>
          <w:szCs w:val="24"/>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355E97" w:rsidRPr="00355E97" w:rsidRDefault="00355E97" w:rsidP="000A3428">
      <w:pPr>
        <w:tabs>
          <w:tab w:val="left" w:pos="142"/>
          <w:tab w:val="left" w:leader="dot" w:pos="624"/>
        </w:tabs>
        <w:spacing w:line="276" w:lineRule="auto"/>
        <w:ind w:firstLine="709"/>
        <w:rPr>
          <w:rStyle w:val="Zag11"/>
          <w:rFonts w:eastAsia="@Arial Unicode MS" w:cs="Times New Roman"/>
          <w:sz w:val="24"/>
          <w:szCs w:val="24"/>
        </w:rPr>
      </w:pPr>
      <w:r w:rsidRPr="00355E97">
        <w:rPr>
          <w:rStyle w:val="Zag11"/>
          <w:rFonts w:eastAsia="@Arial Unicode MS" w:cs="Times New Roman"/>
          <w:sz w:val="24"/>
          <w:szCs w:val="24"/>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355E97" w:rsidRPr="00355E97" w:rsidRDefault="00355E97" w:rsidP="000A3428">
      <w:pPr>
        <w:tabs>
          <w:tab w:val="left" w:pos="142"/>
          <w:tab w:val="left" w:leader="dot" w:pos="624"/>
        </w:tabs>
        <w:spacing w:line="276" w:lineRule="auto"/>
        <w:ind w:firstLine="709"/>
        <w:rPr>
          <w:rStyle w:val="Zag11"/>
          <w:rFonts w:eastAsia="@Arial Unicode MS" w:cs="Times New Roman"/>
          <w:b/>
          <w:bCs/>
          <w:iCs/>
          <w:sz w:val="24"/>
          <w:szCs w:val="24"/>
        </w:rPr>
      </w:pPr>
      <w:r w:rsidRPr="00355E97">
        <w:rPr>
          <w:rStyle w:val="Zag11"/>
          <w:rFonts w:eastAsia="@Arial Unicode MS" w:cs="Times New Roman"/>
          <w:b/>
          <w:bCs/>
          <w:iCs/>
          <w:sz w:val="24"/>
          <w:szCs w:val="24"/>
        </w:rPr>
        <w:t>Литературоведческая пропедевтика (практическое освоение)</w:t>
      </w:r>
    </w:p>
    <w:p w:rsidR="00355E97" w:rsidRPr="00355E97" w:rsidRDefault="00355E97" w:rsidP="000A3428">
      <w:pPr>
        <w:tabs>
          <w:tab w:val="left" w:pos="142"/>
          <w:tab w:val="left" w:leader="dot" w:pos="624"/>
        </w:tabs>
        <w:spacing w:line="276" w:lineRule="auto"/>
        <w:ind w:firstLine="709"/>
        <w:rPr>
          <w:rStyle w:val="Zag11"/>
          <w:rFonts w:eastAsia="@Arial Unicode MS" w:cs="Times New Roman"/>
          <w:sz w:val="24"/>
          <w:szCs w:val="24"/>
        </w:rPr>
      </w:pPr>
      <w:r w:rsidRPr="00355E97">
        <w:rPr>
          <w:rStyle w:val="Zag11"/>
          <w:rFonts w:eastAsia="@Arial Unicode MS" w:cs="Times New Roman"/>
          <w:sz w:val="24"/>
          <w:szCs w:val="24"/>
        </w:rPr>
        <w:lastRenderedPageBreak/>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355E97" w:rsidRPr="00355E97" w:rsidRDefault="00355E97" w:rsidP="000A3428">
      <w:pPr>
        <w:tabs>
          <w:tab w:val="left" w:pos="142"/>
          <w:tab w:val="left" w:leader="dot" w:pos="624"/>
        </w:tabs>
        <w:spacing w:line="276" w:lineRule="auto"/>
        <w:ind w:firstLine="709"/>
        <w:rPr>
          <w:rStyle w:val="Zag11"/>
          <w:rFonts w:eastAsia="@Arial Unicode MS" w:cs="Times New Roman"/>
          <w:sz w:val="24"/>
          <w:szCs w:val="24"/>
        </w:rPr>
      </w:pPr>
      <w:r w:rsidRPr="00355E97">
        <w:rPr>
          <w:rStyle w:val="Zag11"/>
          <w:rFonts w:eastAsia="@Arial Unicode MS" w:cs="Times New Roman"/>
          <w:sz w:val="24"/>
          <w:szCs w:val="24"/>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355E97" w:rsidRPr="00355E97" w:rsidRDefault="00355E97" w:rsidP="000A3428">
      <w:pPr>
        <w:tabs>
          <w:tab w:val="left" w:pos="142"/>
          <w:tab w:val="left" w:leader="dot" w:pos="624"/>
        </w:tabs>
        <w:spacing w:line="276" w:lineRule="auto"/>
        <w:ind w:firstLine="709"/>
        <w:rPr>
          <w:rStyle w:val="Zag11"/>
          <w:rFonts w:eastAsia="@Arial Unicode MS" w:cs="Times New Roman"/>
          <w:sz w:val="24"/>
          <w:szCs w:val="24"/>
        </w:rPr>
      </w:pPr>
      <w:r w:rsidRPr="00355E97">
        <w:rPr>
          <w:rStyle w:val="Zag11"/>
          <w:rFonts w:eastAsia="@Arial Unicode MS" w:cs="Times New Roman"/>
          <w:sz w:val="24"/>
          <w:szCs w:val="24"/>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355E97" w:rsidRPr="00355E97" w:rsidRDefault="00355E97" w:rsidP="000A3428">
      <w:pPr>
        <w:tabs>
          <w:tab w:val="left" w:pos="142"/>
          <w:tab w:val="left" w:leader="dot" w:pos="624"/>
        </w:tabs>
        <w:spacing w:line="276" w:lineRule="auto"/>
        <w:ind w:firstLine="709"/>
        <w:rPr>
          <w:rStyle w:val="Zag11"/>
          <w:rFonts w:eastAsia="@Arial Unicode MS" w:cs="Times New Roman"/>
          <w:sz w:val="24"/>
          <w:szCs w:val="24"/>
        </w:rPr>
      </w:pPr>
      <w:r w:rsidRPr="00355E97">
        <w:rPr>
          <w:rStyle w:val="Zag11"/>
          <w:rFonts w:eastAsia="@Arial Unicode MS" w:cs="Times New Roman"/>
          <w:sz w:val="24"/>
          <w:szCs w:val="24"/>
        </w:rPr>
        <w:t>Прозаическая и стихотворная речь: узнавание, различение, выделение особенностей стихотворного произведения (ритм, рифма).</w:t>
      </w:r>
    </w:p>
    <w:p w:rsidR="00355E97" w:rsidRPr="00355E97" w:rsidRDefault="00355E97" w:rsidP="000A3428">
      <w:pPr>
        <w:tabs>
          <w:tab w:val="left" w:pos="142"/>
          <w:tab w:val="left" w:leader="dot" w:pos="624"/>
        </w:tabs>
        <w:spacing w:line="276" w:lineRule="auto"/>
        <w:ind w:firstLine="709"/>
        <w:rPr>
          <w:rStyle w:val="Zag11"/>
          <w:rFonts w:eastAsia="@Arial Unicode MS" w:cs="Times New Roman"/>
          <w:sz w:val="24"/>
          <w:szCs w:val="24"/>
        </w:rPr>
      </w:pPr>
      <w:r w:rsidRPr="00355E97">
        <w:rPr>
          <w:rStyle w:val="Zag11"/>
          <w:rFonts w:eastAsia="@Arial Unicode MS" w:cs="Times New Roman"/>
          <w:sz w:val="24"/>
          <w:szCs w:val="24"/>
        </w:rPr>
        <w:t>Фольклор и авторские художественные произведения (различение).</w:t>
      </w:r>
    </w:p>
    <w:p w:rsidR="00355E97" w:rsidRPr="00355E97" w:rsidRDefault="00355E97" w:rsidP="000A3428">
      <w:pPr>
        <w:tabs>
          <w:tab w:val="left" w:pos="142"/>
          <w:tab w:val="left" w:leader="dot" w:pos="624"/>
        </w:tabs>
        <w:spacing w:line="276" w:lineRule="auto"/>
        <w:ind w:firstLine="709"/>
        <w:rPr>
          <w:rStyle w:val="Zag11"/>
          <w:rFonts w:eastAsia="@Arial Unicode MS" w:cs="Times New Roman"/>
          <w:sz w:val="24"/>
          <w:szCs w:val="24"/>
        </w:rPr>
      </w:pPr>
      <w:r w:rsidRPr="00355E97">
        <w:rPr>
          <w:rStyle w:val="Zag11"/>
          <w:rFonts w:eastAsia="@Arial Unicode MS" w:cs="Times New Roman"/>
          <w:sz w:val="24"/>
          <w:szCs w:val="24"/>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355E97" w:rsidRPr="00355E97" w:rsidRDefault="00355E97" w:rsidP="000A3428">
      <w:pPr>
        <w:tabs>
          <w:tab w:val="left" w:pos="142"/>
          <w:tab w:val="left" w:leader="dot" w:pos="624"/>
        </w:tabs>
        <w:spacing w:line="276" w:lineRule="auto"/>
        <w:ind w:firstLine="709"/>
        <w:rPr>
          <w:rStyle w:val="Zag11"/>
          <w:rFonts w:eastAsia="@Arial Unicode MS" w:cs="Times New Roman"/>
          <w:sz w:val="24"/>
          <w:szCs w:val="24"/>
        </w:rPr>
      </w:pPr>
      <w:r w:rsidRPr="00355E97">
        <w:rPr>
          <w:rStyle w:val="Zag11"/>
          <w:rFonts w:eastAsia="@Arial Unicode MS" w:cs="Times New Roman"/>
          <w:sz w:val="24"/>
          <w:szCs w:val="24"/>
        </w:rPr>
        <w:t>Рассказ, стихотворение, басня – общее представление о жанре, особенностях построения и выразительных средствах.</w:t>
      </w:r>
    </w:p>
    <w:p w:rsidR="00355E97" w:rsidRPr="00355E97" w:rsidRDefault="00355E97" w:rsidP="000A3428">
      <w:pPr>
        <w:tabs>
          <w:tab w:val="left" w:pos="142"/>
          <w:tab w:val="left" w:leader="dot" w:pos="624"/>
        </w:tabs>
        <w:spacing w:line="276" w:lineRule="auto"/>
        <w:ind w:firstLine="709"/>
        <w:rPr>
          <w:rStyle w:val="Zag11"/>
          <w:rFonts w:eastAsia="@Arial Unicode MS" w:cs="Times New Roman"/>
          <w:b/>
          <w:bCs/>
          <w:iCs/>
          <w:sz w:val="24"/>
          <w:szCs w:val="24"/>
        </w:rPr>
      </w:pPr>
      <w:r w:rsidRPr="00355E97">
        <w:rPr>
          <w:rStyle w:val="Zag11"/>
          <w:rFonts w:eastAsia="@Arial Unicode MS" w:cs="Times New Roman"/>
          <w:b/>
          <w:bCs/>
          <w:iCs/>
          <w:sz w:val="24"/>
          <w:szCs w:val="24"/>
        </w:rPr>
        <w:t>Творческая деятельность обучающихся (на основе литературных произведений)</w:t>
      </w:r>
    </w:p>
    <w:p w:rsidR="00355E97" w:rsidRPr="00355E97" w:rsidRDefault="00355E97" w:rsidP="000A3428">
      <w:pPr>
        <w:pStyle w:val="Zag3"/>
        <w:tabs>
          <w:tab w:val="left" w:pos="142"/>
          <w:tab w:val="left" w:leader="dot" w:pos="624"/>
        </w:tabs>
        <w:spacing w:after="0" w:line="276" w:lineRule="auto"/>
        <w:ind w:firstLine="709"/>
        <w:jc w:val="both"/>
        <w:rPr>
          <w:rStyle w:val="Zag11"/>
          <w:rFonts w:eastAsia="@Arial Unicode MS"/>
          <w:i w:val="0"/>
          <w:iCs w:val="0"/>
          <w:color w:val="auto"/>
          <w:lang w:val="ru-RU"/>
        </w:rPr>
      </w:pPr>
      <w:r w:rsidRPr="00355E97">
        <w:rPr>
          <w:rStyle w:val="Zag11"/>
          <w:rFonts w:eastAsia="@Arial Unicode MS"/>
          <w:i w:val="0"/>
          <w:iCs w:val="0"/>
          <w:color w:val="auto"/>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355E97">
        <w:rPr>
          <w:rStyle w:val="Zag11"/>
          <w:rFonts w:eastAsia="@Arial Unicode MS"/>
          <w:color w:val="auto"/>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355E97">
        <w:rPr>
          <w:rStyle w:val="Zag11"/>
          <w:rFonts w:eastAsia="@Arial Unicode MS"/>
          <w:i w:val="0"/>
          <w:iCs w:val="0"/>
          <w:color w:val="auto"/>
          <w:lang w:val="ru-RU"/>
        </w:rPr>
        <w:t>.</w:t>
      </w:r>
    </w:p>
    <w:p w:rsidR="00355E97" w:rsidRPr="00355E97" w:rsidRDefault="00355E97" w:rsidP="000A3428">
      <w:pPr>
        <w:tabs>
          <w:tab w:val="left" w:pos="142"/>
        </w:tabs>
        <w:spacing w:line="276" w:lineRule="auto"/>
        <w:ind w:firstLine="567"/>
        <w:rPr>
          <w:rFonts w:cs="Times New Roman"/>
          <w:sz w:val="24"/>
          <w:szCs w:val="24"/>
        </w:rPr>
      </w:pPr>
      <w:r w:rsidRPr="00355E97">
        <w:rPr>
          <w:rFonts w:cs="Times New Roman"/>
          <w:b/>
          <w:bCs/>
          <w:sz w:val="24"/>
          <w:szCs w:val="24"/>
        </w:rPr>
        <w:t>Устное творчество коми народа</w:t>
      </w:r>
    </w:p>
    <w:p w:rsidR="00355E97" w:rsidRPr="00355E97" w:rsidRDefault="00355E97" w:rsidP="000A3428">
      <w:pPr>
        <w:tabs>
          <w:tab w:val="left" w:pos="142"/>
        </w:tabs>
        <w:spacing w:line="276" w:lineRule="auto"/>
        <w:ind w:right="20" w:firstLine="540"/>
        <w:rPr>
          <w:rFonts w:cs="Times New Roman"/>
          <w:sz w:val="24"/>
          <w:szCs w:val="24"/>
        </w:rPr>
      </w:pPr>
      <w:r w:rsidRPr="00355E97">
        <w:rPr>
          <w:rFonts w:cs="Times New Roman"/>
          <w:sz w:val="24"/>
          <w:szCs w:val="24"/>
        </w:rPr>
        <w:t>Отражение политических, географических, социальных условий жизни, ритуалов, обычаев, быта, этических и нравственных представлений коми народа, причинно-следственных связей в живой и неживой природе.</w:t>
      </w:r>
    </w:p>
    <w:p w:rsidR="00355E97" w:rsidRPr="00355E97" w:rsidRDefault="00355E97" w:rsidP="000A3428">
      <w:pPr>
        <w:tabs>
          <w:tab w:val="left" w:pos="142"/>
        </w:tabs>
        <w:spacing w:line="276" w:lineRule="auto"/>
        <w:ind w:right="20" w:firstLine="540"/>
        <w:rPr>
          <w:rFonts w:cs="Times New Roman"/>
          <w:sz w:val="24"/>
          <w:szCs w:val="24"/>
        </w:rPr>
      </w:pPr>
      <w:r w:rsidRPr="00355E97">
        <w:rPr>
          <w:rFonts w:cs="Times New Roman"/>
          <w:sz w:val="24"/>
          <w:szCs w:val="24"/>
        </w:rPr>
        <w:t>Тематика и типы загадок. Пословицы и поговорки. Персонажи коми народных сказок, особенности сюжетов. Отличие коми народных сказок от сказок других народов.</w:t>
      </w:r>
    </w:p>
    <w:p w:rsidR="00355E97" w:rsidRPr="00355E97" w:rsidRDefault="00355E97" w:rsidP="000A3428">
      <w:pPr>
        <w:tabs>
          <w:tab w:val="left" w:pos="142"/>
        </w:tabs>
        <w:spacing w:line="276" w:lineRule="auto"/>
        <w:ind w:firstLine="567"/>
        <w:rPr>
          <w:rFonts w:cs="Times New Roman"/>
          <w:sz w:val="24"/>
          <w:szCs w:val="24"/>
        </w:rPr>
      </w:pPr>
      <w:r w:rsidRPr="00355E97">
        <w:rPr>
          <w:rFonts w:cs="Times New Roman"/>
          <w:b/>
          <w:bCs/>
          <w:sz w:val="24"/>
          <w:szCs w:val="24"/>
        </w:rPr>
        <w:t>Сказки финно-угорских народов</w:t>
      </w:r>
    </w:p>
    <w:p w:rsidR="00355E97" w:rsidRPr="00355E97" w:rsidRDefault="00355E97" w:rsidP="000A3428">
      <w:pPr>
        <w:tabs>
          <w:tab w:val="left" w:pos="142"/>
        </w:tabs>
        <w:spacing w:line="276" w:lineRule="auto"/>
        <w:ind w:left="540"/>
        <w:rPr>
          <w:rFonts w:cs="Times New Roman"/>
          <w:sz w:val="24"/>
          <w:szCs w:val="24"/>
        </w:rPr>
      </w:pPr>
      <w:r w:rsidRPr="00355E97">
        <w:rPr>
          <w:rFonts w:cs="Times New Roman"/>
          <w:sz w:val="24"/>
          <w:szCs w:val="24"/>
        </w:rPr>
        <w:t>Отражение в сказках жизни народа, его нравственных ценностей. Сказки</w:t>
      </w:r>
    </w:p>
    <w:p w:rsidR="00355E97" w:rsidRPr="00355E97" w:rsidRDefault="00355E97" w:rsidP="000A3428">
      <w:pPr>
        <w:tabs>
          <w:tab w:val="left" w:pos="142"/>
        </w:tabs>
        <w:spacing w:line="276" w:lineRule="auto"/>
        <w:rPr>
          <w:rFonts w:cs="Times New Roman"/>
          <w:sz w:val="24"/>
          <w:szCs w:val="24"/>
        </w:rPr>
      </w:pPr>
      <w:r w:rsidRPr="00355E97">
        <w:rPr>
          <w:rFonts w:cs="Times New Roman"/>
          <w:sz w:val="24"/>
          <w:szCs w:val="24"/>
        </w:rPr>
        <w:t>бытовые, волшебные, о животных.</w:t>
      </w:r>
    </w:p>
    <w:p w:rsidR="00355E97" w:rsidRPr="00355E97" w:rsidRDefault="00355E97" w:rsidP="000A3428">
      <w:pPr>
        <w:tabs>
          <w:tab w:val="left" w:pos="142"/>
        </w:tabs>
        <w:spacing w:line="276" w:lineRule="auto"/>
        <w:ind w:firstLine="567"/>
        <w:rPr>
          <w:rFonts w:cs="Times New Roman"/>
          <w:sz w:val="24"/>
          <w:szCs w:val="24"/>
        </w:rPr>
      </w:pPr>
      <w:r w:rsidRPr="00355E97">
        <w:rPr>
          <w:rFonts w:cs="Times New Roman"/>
          <w:b/>
          <w:bCs/>
          <w:sz w:val="24"/>
          <w:szCs w:val="24"/>
        </w:rPr>
        <w:t>Мой край родной</w:t>
      </w:r>
    </w:p>
    <w:p w:rsidR="00355E97" w:rsidRPr="00355E97" w:rsidRDefault="00355E97" w:rsidP="000A3428">
      <w:pPr>
        <w:tabs>
          <w:tab w:val="left" w:pos="142"/>
        </w:tabs>
        <w:spacing w:line="276" w:lineRule="auto"/>
        <w:ind w:left="7" w:firstLine="540"/>
        <w:rPr>
          <w:rFonts w:cs="Times New Roman"/>
          <w:sz w:val="24"/>
          <w:szCs w:val="24"/>
        </w:rPr>
      </w:pPr>
      <w:r w:rsidRPr="00355E97">
        <w:rPr>
          <w:rFonts w:cs="Times New Roman"/>
          <w:sz w:val="24"/>
          <w:szCs w:val="24"/>
        </w:rPr>
        <w:t>Исторические события в произведениях С. Попова, А. Ванеева, В. Тимина, С. Журавлёва. Реальный быт, уклад жизни северян в произведениях Г. Юшкова, В. Демидова, В. Журавлёва-Печорского, С. Попова, П. Образцова, Е. Рочева, А. Журавлёва.</w:t>
      </w:r>
    </w:p>
    <w:p w:rsidR="00355E97" w:rsidRPr="00355E97" w:rsidRDefault="00355E97" w:rsidP="000A3428">
      <w:pPr>
        <w:tabs>
          <w:tab w:val="left" w:pos="142"/>
        </w:tabs>
        <w:spacing w:line="276" w:lineRule="auto"/>
        <w:ind w:firstLine="567"/>
        <w:rPr>
          <w:rFonts w:cs="Times New Roman"/>
          <w:sz w:val="24"/>
          <w:szCs w:val="24"/>
        </w:rPr>
      </w:pPr>
      <w:r w:rsidRPr="00355E97">
        <w:rPr>
          <w:rFonts w:cs="Times New Roman"/>
          <w:b/>
          <w:bCs/>
          <w:sz w:val="24"/>
          <w:szCs w:val="24"/>
        </w:rPr>
        <w:t>О родной природе</w:t>
      </w:r>
    </w:p>
    <w:p w:rsidR="00355E97" w:rsidRPr="00355E97" w:rsidRDefault="00355E97" w:rsidP="000A3428">
      <w:pPr>
        <w:tabs>
          <w:tab w:val="left" w:pos="142"/>
        </w:tabs>
        <w:spacing w:line="276" w:lineRule="auto"/>
        <w:ind w:left="7" w:firstLine="540"/>
        <w:rPr>
          <w:rFonts w:cs="Times New Roman"/>
          <w:sz w:val="24"/>
          <w:szCs w:val="24"/>
        </w:rPr>
      </w:pPr>
      <w:r w:rsidRPr="00355E97">
        <w:rPr>
          <w:rFonts w:cs="Times New Roman"/>
          <w:sz w:val="24"/>
          <w:szCs w:val="24"/>
        </w:rPr>
        <w:t xml:space="preserve">Проблема «Человек и природа» в детской литературе Республики Коми. Нравственные, экологические проблемы в произведениях И. Коданёва, Е. Рочева, Г. Юшкова; сочетание лиризма, психологизма и познавательности в рассказах В. Журавлёва-Печорского, И. Коданёва, В. Ануфриева, лирических миниатюрах С. Раевского, повестях Е. Рочева. Неповторимая, суровая красота, изящество, скромность северной природы в стихах П. </w:t>
      </w:r>
      <w:r w:rsidRPr="00355E97">
        <w:rPr>
          <w:rFonts w:cs="Times New Roman"/>
          <w:sz w:val="24"/>
          <w:szCs w:val="24"/>
        </w:rPr>
        <w:lastRenderedPageBreak/>
        <w:t>Образцова, С.А. Попова, В. Демидова, А. Ануфриева. Маленькие познавательные сказки о чудесах и особенностях природы П. Образцова, А. Кокачёва. Жанровое многообразие произведений о природе.</w:t>
      </w:r>
    </w:p>
    <w:p w:rsidR="00355E97" w:rsidRPr="00355E97" w:rsidRDefault="00355E97" w:rsidP="000A3428">
      <w:pPr>
        <w:tabs>
          <w:tab w:val="left" w:pos="142"/>
        </w:tabs>
        <w:spacing w:line="276" w:lineRule="auto"/>
        <w:ind w:firstLine="567"/>
        <w:rPr>
          <w:rFonts w:cs="Times New Roman"/>
          <w:sz w:val="24"/>
          <w:szCs w:val="24"/>
        </w:rPr>
      </w:pPr>
      <w:r w:rsidRPr="00355E97">
        <w:rPr>
          <w:rFonts w:cs="Times New Roman"/>
          <w:b/>
          <w:bCs/>
          <w:sz w:val="24"/>
          <w:szCs w:val="24"/>
        </w:rPr>
        <w:t>О жизни детей</w:t>
      </w:r>
    </w:p>
    <w:p w:rsidR="002B790B" w:rsidRPr="00355E97" w:rsidRDefault="00355E97" w:rsidP="000A3428">
      <w:pPr>
        <w:pStyle w:val="90"/>
        <w:shd w:val="clear" w:color="auto" w:fill="auto"/>
        <w:tabs>
          <w:tab w:val="left" w:pos="142"/>
          <w:tab w:val="left" w:pos="993"/>
        </w:tabs>
        <w:spacing w:line="276" w:lineRule="auto"/>
        <w:ind w:right="20" w:firstLine="567"/>
        <w:rPr>
          <w:b/>
          <w:i w:val="0"/>
          <w:color w:val="000000" w:themeColor="text1"/>
          <w:sz w:val="24"/>
          <w:szCs w:val="24"/>
        </w:rPr>
      </w:pPr>
      <w:r w:rsidRPr="00355E97">
        <w:rPr>
          <w:i w:val="0"/>
          <w:sz w:val="24"/>
          <w:szCs w:val="24"/>
        </w:rPr>
        <w:t>Простота, правдивость портретов маленьких северян, отражение их интересов, забот в стихотворениях П. Образцова, А. Журавлёва, С. Попова, рассказах В. Попова, С. Раевского, Е. Козловой. Образы детей в рассказах и повестях Е. Рочева, раскрытие их внутреннего мира через восприятие природы. Юмористические стихи, считалки, дразнилки, шутки, рассказы В. Демидова. Психологическая достоверность образов в рассказах Е. Габовой и Н. Куратовой</w:t>
      </w:r>
    </w:p>
    <w:p w:rsidR="00355E97" w:rsidRDefault="00355E97" w:rsidP="000A3428">
      <w:pPr>
        <w:pStyle w:val="90"/>
        <w:shd w:val="clear" w:color="auto" w:fill="auto"/>
        <w:tabs>
          <w:tab w:val="left" w:pos="142"/>
          <w:tab w:val="left" w:pos="993"/>
        </w:tabs>
        <w:spacing w:line="276" w:lineRule="auto"/>
        <w:ind w:right="20" w:firstLine="567"/>
        <w:rPr>
          <w:b/>
          <w:i w:val="0"/>
          <w:color w:val="000000" w:themeColor="text1"/>
          <w:sz w:val="24"/>
          <w:szCs w:val="24"/>
        </w:rPr>
      </w:pPr>
    </w:p>
    <w:p w:rsidR="002B790B" w:rsidRPr="00355E97" w:rsidRDefault="002B790B" w:rsidP="000A3428">
      <w:pPr>
        <w:pStyle w:val="90"/>
        <w:shd w:val="clear" w:color="auto" w:fill="auto"/>
        <w:tabs>
          <w:tab w:val="left" w:pos="142"/>
          <w:tab w:val="left" w:pos="993"/>
        </w:tabs>
        <w:spacing w:line="276" w:lineRule="auto"/>
        <w:ind w:right="20" w:firstLine="567"/>
        <w:rPr>
          <w:b/>
          <w:i w:val="0"/>
          <w:color w:val="000000" w:themeColor="text1"/>
          <w:sz w:val="24"/>
          <w:szCs w:val="24"/>
        </w:rPr>
      </w:pPr>
      <w:r w:rsidRPr="00355E97">
        <w:rPr>
          <w:b/>
          <w:i w:val="0"/>
          <w:color w:val="000000" w:themeColor="text1"/>
          <w:sz w:val="24"/>
          <w:szCs w:val="24"/>
        </w:rPr>
        <w:t>РОДНОЙ ЯЗЫК (РУССКИЙ)</w:t>
      </w:r>
    </w:p>
    <w:p w:rsidR="00355E97" w:rsidRDefault="00355E97" w:rsidP="00476EF0">
      <w:pPr>
        <w:pStyle w:val="110"/>
        <w:numPr>
          <w:ilvl w:val="0"/>
          <w:numId w:val="175"/>
        </w:numPr>
        <w:tabs>
          <w:tab w:val="left" w:pos="142"/>
          <w:tab w:val="left" w:pos="4454"/>
        </w:tabs>
        <w:spacing w:before="72" w:line="240" w:lineRule="auto"/>
        <w:jc w:val="left"/>
      </w:pPr>
      <w:r>
        <w:t>Пояснительная записка</w:t>
      </w:r>
    </w:p>
    <w:p w:rsidR="00355E97" w:rsidRDefault="00355E97" w:rsidP="000A3428">
      <w:pPr>
        <w:pStyle w:val="af0"/>
        <w:tabs>
          <w:tab w:val="left" w:pos="142"/>
        </w:tabs>
        <w:spacing w:before="8"/>
        <w:ind w:left="0"/>
        <w:rPr>
          <w:b/>
          <w:sz w:val="23"/>
        </w:rPr>
      </w:pPr>
    </w:p>
    <w:p w:rsidR="00355E97" w:rsidRPr="00233EF6" w:rsidRDefault="00355E97" w:rsidP="00476EF0">
      <w:pPr>
        <w:pStyle w:val="a3"/>
        <w:widowControl w:val="0"/>
        <w:numPr>
          <w:ilvl w:val="0"/>
          <w:numId w:val="174"/>
        </w:numPr>
        <w:tabs>
          <w:tab w:val="left" w:pos="142"/>
        </w:tabs>
        <w:autoSpaceDE w:val="0"/>
        <w:autoSpaceDN w:val="0"/>
        <w:spacing w:line="240" w:lineRule="auto"/>
        <w:ind w:right="-1" w:firstLine="762"/>
        <w:contextualSpacing w:val="0"/>
        <w:jc w:val="left"/>
        <w:rPr>
          <w:b/>
          <w:bCs/>
          <w:color w:val="000000"/>
          <w:sz w:val="24"/>
          <w:szCs w:val="24"/>
        </w:rPr>
      </w:pPr>
      <w:r w:rsidRPr="00233EF6">
        <w:rPr>
          <w:color w:val="000000"/>
          <w:w w:val="99"/>
          <w:sz w:val="24"/>
          <w:szCs w:val="24"/>
        </w:rPr>
        <w:t>Р</w:t>
      </w:r>
      <w:r w:rsidRPr="00233EF6">
        <w:rPr>
          <w:color w:val="000000"/>
          <w:sz w:val="24"/>
          <w:szCs w:val="24"/>
        </w:rPr>
        <w:t xml:space="preserve">абочая </w:t>
      </w:r>
      <w:r w:rsidRPr="00233EF6">
        <w:rPr>
          <w:color w:val="000000"/>
          <w:w w:val="99"/>
          <w:sz w:val="24"/>
          <w:szCs w:val="24"/>
        </w:rPr>
        <w:t>п</w:t>
      </w:r>
      <w:r w:rsidRPr="00233EF6">
        <w:rPr>
          <w:color w:val="000000"/>
          <w:sz w:val="24"/>
          <w:szCs w:val="24"/>
        </w:rPr>
        <w:t>ро</w:t>
      </w:r>
      <w:r w:rsidRPr="00233EF6">
        <w:rPr>
          <w:color w:val="000000"/>
          <w:w w:val="99"/>
          <w:sz w:val="24"/>
          <w:szCs w:val="24"/>
        </w:rPr>
        <w:t>г</w:t>
      </w:r>
      <w:r w:rsidRPr="00233EF6">
        <w:rPr>
          <w:color w:val="000000"/>
          <w:sz w:val="24"/>
          <w:szCs w:val="24"/>
        </w:rPr>
        <w:t>рам</w:t>
      </w:r>
      <w:r w:rsidRPr="00233EF6">
        <w:rPr>
          <w:color w:val="000000"/>
          <w:spacing w:val="-1"/>
          <w:sz w:val="24"/>
          <w:szCs w:val="24"/>
        </w:rPr>
        <w:t>м</w:t>
      </w:r>
      <w:r w:rsidRPr="00233EF6">
        <w:rPr>
          <w:color w:val="000000"/>
          <w:sz w:val="24"/>
          <w:szCs w:val="24"/>
        </w:rPr>
        <w:t>а</w:t>
      </w:r>
      <w:r w:rsidRPr="00233EF6">
        <w:rPr>
          <w:color w:val="000000"/>
          <w:spacing w:val="3"/>
          <w:sz w:val="24"/>
          <w:szCs w:val="24"/>
        </w:rPr>
        <w:t xml:space="preserve"> </w:t>
      </w:r>
      <w:r w:rsidRPr="00233EF6">
        <w:rPr>
          <w:color w:val="000000"/>
          <w:spacing w:val="-3"/>
          <w:sz w:val="24"/>
          <w:szCs w:val="24"/>
        </w:rPr>
        <w:t>у</w:t>
      </w:r>
      <w:r w:rsidRPr="00233EF6">
        <w:rPr>
          <w:color w:val="000000"/>
          <w:sz w:val="24"/>
          <w:szCs w:val="24"/>
        </w:rPr>
        <w:t>чеб</w:t>
      </w:r>
      <w:r w:rsidRPr="00233EF6">
        <w:rPr>
          <w:color w:val="000000"/>
          <w:spacing w:val="1"/>
          <w:w w:val="99"/>
          <w:sz w:val="24"/>
          <w:szCs w:val="24"/>
        </w:rPr>
        <w:t>н</w:t>
      </w:r>
      <w:r w:rsidRPr="00233EF6">
        <w:rPr>
          <w:color w:val="000000"/>
          <w:sz w:val="24"/>
          <w:szCs w:val="24"/>
        </w:rPr>
        <w:t>о</w:t>
      </w:r>
      <w:r w:rsidRPr="00233EF6">
        <w:rPr>
          <w:color w:val="000000"/>
          <w:w w:val="99"/>
          <w:sz w:val="24"/>
          <w:szCs w:val="24"/>
        </w:rPr>
        <w:t>г</w:t>
      </w:r>
      <w:r w:rsidRPr="00233EF6">
        <w:rPr>
          <w:color w:val="000000"/>
          <w:sz w:val="24"/>
          <w:szCs w:val="24"/>
        </w:rPr>
        <w:t>о</w:t>
      </w:r>
      <w:r w:rsidRPr="00233EF6">
        <w:rPr>
          <w:color w:val="000000"/>
          <w:spacing w:val="2"/>
          <w:sz w:val="24"/>
          <w:szCs w:val="24"/>
        </w:rPr>
        <w:t xml:space="preserve"> </w:t>
      </w:r>
      <w:r w:rsidRPr="00233EF6">
        <w:rPr>
          <w:color w:val="000000"/>
          <w:spacing w:val="1"/>
          <w:w w:val="99"/>
          <w:sz w:val="24"/>
          <w:szCs w:val="24"/>
        </w:rPr>
        <w:t>п</w:t>
      </w:r>
      <w:r w:rsidRPr="00233EF6">
        <w:rPr>
          <w:color w:val="000000"/>
          <w:sz w:val="24"/>
          <w:szCs w:val="24"/>
        </w:rPr>
        <w:t>редм</w:t>
      </w:r>
      <w:r w:rsidRPr="00233EF6">
        <w:rPr>
          <w:color w:val="000000"/>
          <w:spacing w:val="-1"/>
          <w:sz w:val="24"/>
          <w:szCs w:val="24"/>
        </w:rPr>
        <w:t>е</w:t>
      </w:r>
      <w:r w:rsidRPr="00233EF6">
        <w:rPr>
          <w:color w:val="000000"/>
          <w:w w:val="99"/>
          <w:sz w:val="24"/>
          <w:szCs w:val="24"/>
        </w:rPr>
        <w:t>т</w:t>
      </w:r>
      <w:r w:rsidRPr="00233EF6">
        <w:rPr>
          <w:color w:val="000000"/>
          <w:sz w:val="24"/>
          <w:szCs w:val="24"/>
        </w:rPr>
        <w:t>а</w:t>
      </w:r>
      <w:r w:rsidRPr="00233EF6">
        <w:rPr>
          <w:color w:val="000000"/>
          <w:spacing w:val="4"/>
          <w:sz w:val="24"/>
          <w:szCs w:val="24"/>
        </w:rPr>
        <w:t xml:space="preserve"> </w:t>
      </w:r>
      <w:r w:rsidRPr="00233EF6">
        <w:rPr>
          <w:color w:val="000000"/>
          <w:spacing w:val="-5"/>
          <w:sz w:val="24"/>
          <w:szCs w:val="24"/>
        </w:rPr>
        <w:t>«</w:t>
      </w:r>
      <w:r w:rsidRPr="00233EF6">
        <w:rPr>
          <w:color w:val="000000"/>
          <w:w w:val="99"/>
          <w:sz w:val="24"/>
          <w:szCs w:val="24"/>
        </w:rPr>
        <w:t>Р</w:t>
      </w:r>
      <w:r w:rsidRPr="00233EF6">
        <w:rPr>
          <w:color w:val="000000"/>
          <w:sz w:val="24"/>
          <w:szCs w:val="24"/>
        </w:rPr>
        <w:t>од</w:t>
      </w:r>
      <w:r w:rsidRPr="00233EF6">
        <w:rPr>
          <w:color w:val="000000"/>
          <w:spacing w:val="1"/>
          <w:sz w:val="24"/>
          <w:szCs w:val="24"/>
        </w:rPr>
        <w:t>н</w:t>
      </w:r>
      <w:r w:rsidRPr="00233EF6">
        <w:rPr>
          <w:color w:val="000000"/>
          <w:sz w:val="24"/>
          <w:szCs w:val="24"/>
        </w:rPr>
        <w:t>ой</w:t>
      </w:r>
      <w:r w:rsidRPr="00233EF6">
        <w:rPr>
          <w:color w:val="000000"/>
          <w:spacing w:val="1"/>
          <w:sz w:val="24"/>
          <w:szCs w:val="24"/>
        </w:rPr>
        <w:t xml:space="preserve"> </w:t>
      </w:r>
      <w:r w:rsidRPr="00233EF6">
        <w:rPr>
          <w:color w:val="000000"/>
          <w:sz w:val="24"/>
          <w:szCs w:val="24"/>
        </w:rPr>
        <w:t>я</w:t>
      </w:r>
      <w:r w:rsidRPr="00233EF6">
        <w:rPr>
          <w:color w:val="000000"/>
          <w:spacing w:val="1"/>
          <w:w w:val="99"/>
          <w:sz w:val="24"/>
          <w:szCs w:val="24"/>
        </w:rPr>
        <w:t>з</w:t>
      </w:r>
      <w:r w:rsidRPr="00233EF6">
        <w:rPr>
          <w:color w:val="000000"/>
          <w:sz w:val="24"/>
          <w:szCs w:val="24"/>
        </w:rPr>
        <w:t>ык (</w:t>
      </w:r>
      <w:r w:rsidRPr="00233EF6">
        <w:rPr>
          <w:color w:val="000000"/>
          <w:spacing w:val="2"/>
          <w:sz w:val="24"/>
          <w:szCs w:val="24"/>
        </w:rPr>
        <w:t>р</w:t>
      </w:r>
      <w:r w:rsidRPr="00233EF6">
        <w:rPr>
          <w:color w:val="000000"/>
          <w:spacing w:val="-3"/>
          <w:sz w:val="24"/>
          <w:szCs w:val="24"/>
        </w:rPr>
        <w:t>у</w:t>
      </w:r>
      <w:r w:rsidRPr="00233EF6">
        <w:rPr>
          <w:color w:val="000000"/>
          <w:spacing w:val="-1"/>
          <w:sz w:val="24"/>
          <w:szCs w:val="24"/>
        </w:rPr>
        <w:t>сс</w:t>
      </w:r>
      <w:r w:rsidRPr="00233EF6">
        <w:rPr>
          <w:color w:val="000000"/>
          <w:sz w:val="24"/>
          <w:szCs w:val="24"/>
        </w:rPr>
        <w:t>к</w:t>
      </w:r>
      <w:r w:rsidRPr="00233EF6">
        <w:rPr>
          <w:color w:val="000000"/>
          <w:spacing w:val="1"/>
          <w:sz w:val="24"/>
          <w:szCs w:val="24"/>
        </w:rPr>
        <w:t>ий</w:t>
      </w:r>
      <w:r w:rsidRPr="00233EF6">
        <w:rPr>
          <w:color w:val="000000"/>
          <w:spacing w:val="7"/>
          <w:sz w:val="24"/>
          <w:szCs w:val="24"/>
        </w:rPr>
        <w:t>)</w:t>
      </w:r>
      <w:r w:rsidRPr="00233EF6">
        <w:rPr>
          <w:color w:val="000000"/>
          <w:sz w:val="24"/>
          <w:szCs w:val="24"/>
        </w:rPr>
        <w:t>»</w:t>
      </w:r>
      <w:r w:rsidRPr="00233EF6">
        <w:rPr>
          <w:color w:val="000000"/>
          <w:spacing w:val="-7"/>
          <w:sz w:val="24"/>
          <w:szCs w:val="24"/>
        </w:rPr>
        <w:t xml:space="preserve"> </w:t>
      </w:r>
      <w:r w:rsidRPr="00233EF6">
        <w:rPr>
          <w:color w:val="000000"/>
          <w:sz w:val="24"/>
          <w:szCs w:val="24"/>
        </w:rPr>
        <w:t>с</w:t>
      </w:r>
      <w:r w:rsidRPr="00233EF6">
        <w:rPr>
          <w:color w:val="000000"/>
          <w:spacing w:val="1"/>
          <w:sz w:val="24"/>
          <w:szCs w:val="24"/>
        </w:rPr>
        <w:t>о</w:t>
      </w:r>
      <w:r w:rsidRPr="00233EF6">
        <w:rPr>
          <w:color w:val="000000"/>
          <w:sz w:val="24"/>
          <w:szCs w:val="24"/>
        </w:rPr>
        <w:t>с</w:t>
      </w:r>
      <w:r w:rsidRPr="00233EF6">
        <w:rPr>
          <w:color w:val="000000"/>
          <w:w w:val="99"/>
          <w:sz w:val="24"/>
          <w:szCs w:val="24"/>
        </w:rPr>
        <w:t>т</w:t>
      </w:r>
      <w:r w:rsidRPr="00233EF6">
        <w:rPr>
          <w:color w:val="000000"/>
          <w:spacing w:val="1"/>
          <w:sz w:val="24"/>
          <w:szCs w:val="24"/>
        </w:rPr>
        <w:t>а</w:t>
      </w:r>
      <w:r w:rsidRPr="00233EF6">
        <w:rPr>
          <w:color w:val="000000"/>
          <w:sz w:val="24"/>
          <w:szCs w:val="24"/>
        </w:rPr>
        <w:t xml:space="preserve">влена в </w:t>
      </w:r>
      <w:r w:rsidRPr="00233EF6">
        <w:rPr>
          <w:b/>
          <w:bCs/>
          <w:color w:val="000000"/>
          <w:sz w:val="24"/>
          <w:szCs w:val="24"/>
        </w:rPr>
        <w:t>соо</w:t>
      </w:r>
      <w:r w:rsidRPr="00233EF6">
        <w:rPr>
          <w:b/>
          <w:bCs/>
          <w:color w:val="000000"/>
          <w:spacing w:val="1"/>
          <w:w w:val="99"/>
          <w:sz w:val="24"/>
          <w:szCs w:val="24"/>
        </w:rPr>
        <w:t>т</w:t>
      </w:r>
      <w:r w:rsidRPr="00233EF6">
        <w:rPr>
          <w:b/>
          <w:bCs/>
          <w:color w:val="000000"/>
          <w:sz w:val="24"/>
          <w:szCs w:val="24"/>
        </w:rPr>
        <w:t>ве</w:t>
      </w:r>
      <w:r w:rsidRPr="00233EF6">
        <w:rPr>
          <w:b/>
          <w:bCs/>
          <w:color w:val="000000"/>
          <w:spacing w:val="1"/>
          <w:sz w:val="24"/>
          <w:szCs w:val="24"/>
        </w:rPr>
        <w:t>т</w:t>
      </w:r>
      <w:r w:rsidRPr="00233EF6">
        <w:rPr>
          <w:b/>
          <w:bCs/>
          <w:color w:val="000000"/>
          <w:sz w:val="24"/>
          <w:szCs w:val="24"/>
        </w:rPr>
        <w:t>с</w:t>
      </w:r>
      <w:r w:rsidRPr="00233EF6">
        <w:rPr>
          <w:b/>
          <w:bCs/>
          <w:color w:val="000000"/>
          <w:spacing w:val="1"/>
          <w:w w:val="99"/>
          <w:sz w:val="24"/>
          <w:szCs w:val="24"/>
        </w:rPr>
        <w:t>т</w:t>
      </w:r>
      <w:r w:rsidRPr="00233EF6">
        <w:rPr>
          <w:b/>
          <w:bCs/>
          <w:color w:val="000000"/>
          <w:spacing w:val="-1"/>
          <w:w w:val="99"/>
          <w:sz w:val="24"/>
          <w:szCs w:val="24"/>
        </w:rPr>
        <w:t>в</w:t>
      </w:r>
      <w:r w:rsidRPr="00233EF6">
        <w:rPr>
          <w:b/>
          <w:bCs/>
          <w:color w:val="000000"/>
          <w:sz w:val="24"/>
          <w:szCs w:val="24"/>
        </w:rPr>
        <w:t>ии с:</w:t>
      </w:r>
    </w:p>
    <w:p w:rsidR="00355E97" w:rsidRPr="00233EF6" w:rsidRDefault="00355E97" w:rsidP="00476EF0">
      <w:pPr>
        <w:pStyle w:val="a3"/>
        <w:widowControl w:val="0"/>
        <w:numPr>
          <w:ilvl w:val="0"/>
          <w:numId w:val="174"/>
        </w:numPr>
        <w:tabs>
          <w:tab w:val="left" w:pos="142"/>
        </w:tabs>
        <w:autoSpaceDE w:val="0"/>
        <w:autoSpaceDN w:val="0"/>
        <w:spacing w:before="31" w:line="240" w:lineRule="auto"/>
        <w:ind w:right="-1" w:firstLine="762"/>
        <w:contextualSpacing w:val="0"/>
        <w:rPr>
          <w:color w:val="000000"/>
          <w:sz w:val="24"/>
          <w:szCs w:val="24"/>
        </w:rPr>
      </w:pPr>
      <w:r w:rsidRPr="00233EF6">
        <w:rPr>
          <w:color w:val="000000"/>
          <w:sz w:val="24"/>
          <w:szCs w:val="24"/>
        </w:rPr>
        <w:t>-</w:t>
      </w:r>
      <w:r w:rsidRPr="00233EF6">
        <w:rPr>
          <w:color w:val="000000"/>
          <w:spacing w:val="107"/>
          <w:sz w:val="24"/>
          <w:szCs w:val="24"/>
        </w:rPr>
        <w:t xml:space="preserve"> </w:t>
      </w:r>
      <w:r w:rsidRPr="00233EF6">
        <w:rPr>
          <w:color w:val="000000"/>
          <w:sz w:val="24"/>
          <w:szCs w:val="24"/>
        </w:rPr>
        <w:t>Федер</w:t>
      </w:r>
      <w:r w:rsidRPr="00233EF6">
        <w:rPr>
          <w:color w:val="000000"/>
          <w:spacing w:val="-1"/>
          <w:sz w:val="24"/>
          <w:szCs w:val="24"/>
        </w:rPr>
        <w:t>а</w:t>
      </w:r>
      <w:r w:rsidRPr="00233EF6">
        <w:rPr>
          <w:color w:val="000000"/>
          <w:sz w:val="24"/>
          <w:szCs w:val="24"/>
        </w:rPr>
        <w:t>ль</w:t>
      </w:r>
      <w:r w:rsidRPr="00233EF6">
        <w:rPr>
          <w:color w:val="000000"/>
          <w:spacing w:val="1"/>
          <w:w w:val="99"/>
          <w:sz w:val="24"/>
          <w:szCs w:val="24"/>
        </w:rPr>
        <w:t>н</w:t>
      </w:r>
      <w:r w:rsidRPr="00233EF6">
        <w:rPr>
          <w:color w:val="000000"/>
          <w:sz w:val="24"/>
          <w:szCs w:val="24"/>
        </w:rPr>
        <w:t>ым</w:t>
      </w:r>
      <w:r w:rsidRPr="00233EF6">
        <w:rPr>
          <w:color w:val="000000"/>
          <w:spacing w:val="107"/>
          <w:sz w:val="24"/>
          <w:szCs w:val="24"/>
        </w:rPr>
        <w:t xml:space="preserve"> </w:t>
      </w:r>
      <w:r w:rsidRPr="00233EF6">
        <w:rPr>
          <w:color w:val="000000"/>
          <w:w w:val="99"/>
          <w:sz w:val="24"/>
          <w:szCs w:val="24"/>
        </w:rPr>
        <w:t>г</w:t>
      </w:r>
      <w:r w:rsidRPr="00233EF6">
        <w:rPr>
          <w:color w:val="000000"/>
          <w:sz w:val="24"/>
          <w:szCs w:val="24"/>
        </w:rPr>
        <w:t>о</w:t>
      </w:r>
      <w:r w:rsidRPr="00233EF6">
        <w:rPr>
          <w:color w:val="000000"/>
          <w:spacing w:val="4"/>
          <w:sz w:val="24"/>
          <w:szCs w:val="24"/>
        </w:rPr>
        <w:t>с</w:t>
      </w:r>
      <w:r w:rsidRPr="00233EF6">
        <w:rPr>
          <w:color w:val="000000"/>
          <w:spacing w:val="-3"/>
          <w:sz w:val="24"/>
          <w:szCs w:val="24"/>
        </w:rPr>
        <w:t>у</w:t>
      </w:r>
      <w:r w:rsidRPr="00233EF6">
        <w:rPr>
          <w:color w:val="000000"/>
          <w:sz w:val="24"/>
          <w:szCs w:val="24"/>
        </w:rPr>
        <w:t>дарстве</w:t>
      </w:r>
      <w:r w:rsidRPr="00233EF6">
        <w:rPr>
          <w:color w:val="000000"/>
          <w:w w:val="99"/>
          <w:sz w:val="24"/>
          <w:szCs w:val="24"/>
        </w:rPr>
        <w:t>н</w:t>
      </w:r>
      <w:r w:rsidRPr="00233EF6">
        <w:rPr>
          <w:color w:val="000000"/>
          <w:sz w:val="24"/>
          <w:szCs w:val="24"/>
        </w:rPr>
        <w:t>ным</w:t>
      </w:r>
      <w:r w:rsidRPr="00233EF6">
        <w:rPr>
          <w:color w:val="000000"/>
          <w:spacing w:val="150"/>
          <w:sz w:val="24"/>
          <w:szCs w:val="24"/>
        </w:rPr>
        <w:t xml:space="preserve"> </w:t>
      </w:r>
      <w:r w:rsidRPr="00233EF6">
        <w:rPr>
          <w:color w:val="000000"/>
          <w:sz w:val="24"/>
          <w:szCs w:val="24"/>
        </w:rPr>
        <w:t>обра</w:t>
      </w:r>
      <w:r w:rsidRPr="00233EF6">
        <w:rPr>
          <w:color w:val="000000"/>
          <w:w w:val="99"/>
          <w:sz w:val="24"/>
          <w:szCs w:val="24"/>
        </w:rPr>
        <w:t>з</w:t>
      </w:r>
      <w:r w:rsidRPr="00233EF6">
        <w:rPr>
          <w:color w:val="000000"/>
          <w:sz w:val="24"/>
          <w:szCs w:val="24"/>
        </w:rPr>
        <w:t>ова</w:t>
      </w:r>
      <w:r w:rsidRPr="00233EF6">
        <w:rPr>
          <w:color w:val="000000"/>
          <w:w w:val="99"/>
          <w:sz w:val="24"/>
          <w:szCs w:val="24"/>
        </w:rPr>
        <w:t>т</w:t>
      </w:r>
      <w:r w:rsidRPr="00233EF6">
        <w:rPr>
          <w:color w:val="000000"/>
          <w:sz w:val="24"/>
          <w:szCs w:val="24"/>
        </w:rPr>
        <w:t>ель</w:t>
      </w:r>
      <w:r w:rsidRPr="00233EF6">
        <w:rPr>
          <w:color w:val="000000"/>
          <w:spacing w:val="1"/>
          <w:sz w:val="24"/>
          <w:szCs w:val="24"/>
        </w:rPr>
        <w:t>н</w:t>
      </w:r>
      <w:r w:rsidRPr="00233EF6">
        <w:rPr>
          <w:color w:val="000000"/>
          <w:sz w:val="24"/>
          <w:szCs w:val="24"/>
        </w:rPr>
        <w:t>ым</w:t>
      </w:r>
      <w:r w:rsidRPr="00233EF6">
        <w:rPr>
          <w:color w:val="000000"/>
          <w:spacing w:val="107"/>
          <w:sz w:val="24"/>
          <w:szCs w:val="24"/>
        </w:rPr>
        <w:t xml:space="preserve"> </w:t>
      </w:r>
      <w:r w:rsidRPr="00233EF6">
        <w:rPr>
          <w:color w:val="000000"/>
          <w:sz w:val="24"/>
          <w:szCs w:val="24"/>
        </w:rPr>
        <w:t>с</w:t>
      </w:r>
      <w:r w:rsidRPr="00233EF6">
        <w:rPr>
          <w:color w:val="000000"/>
          <w:w w:val="99"/>
          <w:sz w:val="24"/>
          <w:szCs w:val="24"/>
        </w:rPr>
        <w:t>т</w:t>
      </w:r>
      <w:r w:rsidRPr="00233EF6">
        <w:rPr>
          <w:color w:val="000000"/>
          <w:sz w:val="24"/>
          <w:szCs w:val="24"/>
        </w:rPr>
        <w:t>андар</w:t>
      </w:r>
      <w:r w:rsidRPr="00233EF6">
        <w:rPr>
          <w:color w:val="000000"/>
          <w:w w:val="99"/>
          <w:sz w:val="24"/>
          <w:szCs w:val="24"/>
        </w:rPr>
        <w:t>т</w:t>
      </w:r>
      <w:r w:rsidRPr="00233EF6">
        <w:rPr>
          <w:color w:val="000000"/>
          <w:sz w:val="24"/>
          <w:szCs w:val="24"/>
        </w:rPr>
        <w:t>ом</w:t>
      </w:r>
      <w:r w:rsidRPr="00233EF6">
        <w:rPr>
          <w:color w:val="000000"/>
          <w:spacing w:val="108"/>
          <w:sz w:val="24"/>
          <w:szCs w:val="24"/>
        </w:rPr>
        <w:t xml:space="preserve"> </w:t>
      </w:r>
      <w:r w:rsidRPr="00233EF6">
        <w:rPr>
          <w:color w:val="000000"/>
          <w:spacing w:val="1"/>
          <w:sz w:val="24"/>
          <w:szCs w:val="24"/>
        </w:rPr>
        <w:t>н</w:t>
      </w:r>
      <w:r w:rsidRPr="00233EF6">
        <w:rPr>
          <w:color w:val="000000"/>
          <w:sz w:val="24"/>
          <w:szCs w:val="24"/>
        </w:rPr>
        <w:t>а</w:t>
      </w:r>
      <w:r w:rsidRPr="00233EF6">
        <w:rPr>
          <w:color w:val="000000"/>
          <w:spacing w:val="-1"/>
          <w:sz w:val="24"/>
          <w:szCs w:val="24"/>
        </w:rPr>
        <w:t>ч</w:t>
      </w:r>
      <w:r w:rsidRPr="00233EF6">
        <w:rPr>
          <w:color w:val="000000"/>
          <w:sz w:val="24"/>
          <w:szCs w:val="24"/>
        </w:rPr>
        <w:t>аль</w:t>
      </w:r>
      <w:r w:rsidRPr="00233EF6">
        <w:rPr>
          <w:color w:val="000000"/>
          <w:spacing w:val="1"/>
          <w:sz w:val="24"/>
          <w:szCs w:val="24"/>
        </w:rPr>
        <w:t>н</w:t>
      </w:r>
      <w:r w:rsidRPr="00233EF6">
        <w:rPr>
          <w:color w:val="000000"/>
          <w:sz w:val="24"/>
          <w:szCs w:val="24"/>
        </w:rPr>
        <w:t>ого</w:t>
      </w:r>
      <w:r w:rsidRPr="00233EF6">
        <w:rPr>
          <w:color w:val="000000"/>
          <w:spacing w:val="108"/>
          <w:sz w:val="24"/>
          <w:szCs w:val="24"/>
        </w:rPr>
        <w:t xml:space="preserve"> </w:t>
      </w:r>
      <w:r w:rsidRPr="00233EF6">
        <w:rPr>
          <w:color w:val="000000"/>
          <w:sz w:val="24"/>
          <w:szCs w:val="24"/>
        </w:rPr>
        <w:t>об</w:t>
      </w:r>
      <w:r w:rsidRPr="00233EF6">
        <w:rPr>
          <w:color w:val="000000"/>
          <w:w w:val="99"/>
          <w:sz w:val="24"/>
          <w:szCs w:val="24"/>
        </w:rPr>
        <w:t>щ</w:t>
      </w:r>
      <w:r w:rsidRPr="00233EF6">
        <w:rPr>
          <w:color w:val="000000"/>
          <w:sz w:val="24"/>
          <w:szCs w:val="24"/>
        </w:rPr>
        <w:t>е</w:t>
      </w:r>
      <w:r w:rsidRPr="00233EF6">
        <w:rPr>
          <w:color w:val="000000"/>
          <w:w w:val="99"/>
          <w:sz w:val="24"/>
          <w:szCs w:val="24"/>
        </w:rPr>
        <w:t>г</w:t>
      </w:r>
      <w:r w:rsidRPr="00233EF6">
        <w:rPr>
          <w:color w:val="000000"/>
          <w:sz w:val="24"/>
          <w:szCs w:val="24"/>
        </w:rPr>
        <w:t>о обра</w:t>
      </w:r>
      <w:r w:rsidRPr="00233EF6">
        <w:rPr>
          <w:color w:val="000000"/>
          <w:w w:val="99"/>
          <w:sz w:val="24"/>
          <w:szCs w:val="24"/>
        </w:rPr>
        <w:t>з</w:t>
      </w:r>
      <w:r w:rsidRPr="00233EF6">
        <w:rPr>
          <w:color w:val="000000"/>
          <w:sz w:val="24"/>
          <w:szCs w:val="24"/>
        </w:rPr>
        <w:t>ова</w:t>
      </w:r>
      <w:r w:rsidRPr="00233EF6">
        <w:rPr>
          <w:color w:val="000000"/>
          <w:w w:val="99"/>
          <w:sz w:val="24"/>
          <w:szCs w:val="24"/>
        </w:rPr>
        <w:t>н</w:t>
      </w:r>
      <w:r w:rsidRPr="00233EF6">
        <w:rPr>
          <w:color w:val="000000"/>
          <w:spacing w:val="1"/>
          <w:w w:val="99"/>
          <w:sz w:val="24"/>
          <w:szCs w:val="24"/>
        </w:rPr>
        <w:t>и</w:t>
      </w:r>
      <w:r w:rsidRPr="00233EF6">
        <w:rPr>
          <w:color w:val="000000"/>
          <w:sz w:val="24"/>
          <w:szCs w:val="24"/>
        </w:rPr>
        <w:t>я</w:t>
      </w:r>
      <w:r w:rsidRPr="00233EF6">
        <w:rPr>
          <w:color w:val="000000"/>
          <w:spacing w:val="6"/>
          <w:sz w:val="24"/>
          <w:szCs w:val="24"/>
        </w:rPr>
        <w:t xml:space="preserve"> </w:t>
      </w:r>
      <w:r w:rsidRPr="00233EF6">
        <w:rPr>
          <w:color w:val="000000"/>
          <w:spacing w:val="1"/>
          <w:sz w:val="24"/>
          <w:szCs w:val="24"/>
        </w:rPr>
        <w:t>(</w:t>
      </w:r>
      <w:r w:rsidRPr="00233EF6">
        <w:rPr>
          <w:color w:val="000000"/>
          <w:spacing w:val="-6"/>
          <w:w w:val="99"/>
          <w:sz w:val="24"/>
          <w:szCs w:val="24"/>
        </w:rPr>
        <w:t>у</w:t>
      </w:r>
      <w:r w:rsidRPr="00233EF6">
        <w:rPr>
          <w:color w:val="000000"/>
          <w:sz w:val="24"/>
          <w:szCs w:val="24"/>
        </w:rPr>
        <w:t>тв</w:t>
      </w:r>
      <w:r w:rsidRPr="00233EF6">
        <w:rPr>
          <w:color w:val="000000"/>
          <w:spacing w:val="-1"/>
          <w:sz w:val="24"/>
          <w:szCs w:val="24"/>
        </w:rPr>
        <w:t>е</w:t>
      </w:r>
      <w:r w:rsidRPr="00233EF6">
        <w:rPr>
          <w:color w:val="000000"/>
          <w:sz w:val="24"/>
          <w:szCs w:val="24"/>
        </w:rPr>
        <w:t>рж</w:t>
      </w:r>
      <w:r w:rsidRPr="00233EF6">
        <w:rPr>
          <w:color w:val="000000"/>
          <w:spacing w:val="2"/>
          <w:sz w:val="24"/>
          <w:szCs w:val="24"/>
        </w:rPr>
        <w:t>д</w:t>
      </w:r>
      <w:r w:rsidRPr="00233EF6">
        <w:rPr>
          <w:color w:val="000000"/>
          <w:spacing w:val="1"/>
          <w:sz w:val="24"/>
          <w:szCs w:val="24"/>
        </w:rPr>
        <w:t>е</w:t>
      </w:r>
      <w:r w:rsidRPr="00233EF6">
        <w:rPr>
          <w:color w:val="000000"/>
          <w:w w:val="99"/>
          <w:sz w:val="24"/>
          <w:szCs w:val="24"/>
        </w:rPr>
        <w:t>н</w:t>
      </w:r>
      <w:r w:rsidRPr="00233EF6">
        <w:rPr>
          <w:color w:val="000000"/>
          <w:spacing w:val="6"/>
          <w:sz w:val="24"/>
          <w:szCs w:val="24"/>
        </w:rPr>
        <w:t xml:space="preserve"> </w:t>
      </w:r>
      <w:r w:rsidRPr="00233EF6">
        <w:rPr>
          <w:color w:val="000000"/>
          <w:spacing w:val="1"/>
          <w:w w:val="99"/>
          <w:sz w:val="24"/>
          <w:szCs w:val="24"/>
        </w:rPr>
        <w:t>п</w:t>
      </w:r>
      <w:r w:rsidRPr="00233EF6">
        <w:rPr>
          <w:color w:val="000000"/>
          <w:spacing w:val="-1"/>
          <w:sz w:val="24"/>
          <w:szCs w:val="24"/>
        </w:rPr>
        <w:t>р</w:t>
      </w:r>
      <w:r w:rsidRPr="00233EF6">
        <w:rPr>
          <w:color w:val="000000"/>
          <w:w w:val="99"/>
          <w:sz w:val="24"/>
          <w:szCs w:val="24"/>
        </w:rPr>
        <w:t>и</w:t>
      </w:r>
      <w:r w:rsidRPr="00233EF6">
        <w:rPr>
          <w:color w:val="000000"/>
          <w:sz w:val="24"/>
          <w:szCs w:val="24"/>
        </w:rPr>
        <w:t>ка</w:t>
      </w:r>
      <w:r w:rsidRPr="00233EF6">
        <w:rPr>
          <w:color w:val="000000"/>
          <w:spacing w:val="1"/>
          <w:sz w:val="24"/>
          <w:szCs w:val="24"/>
        </w:rPr>
        <w:t>з</w:t>
      </w:r>
      <w:r w:rsidRPr="00233EF6">
        <w:rPr>
          <w:color w:val="000000"/>
          <w:sz w:val="24"/>
          <w:szCs w:val="24"/>
        </w:rPr>
        <w:t>ом</w:t>
      </w:r>
      <w:r w:rsidRPr="00233EF6">
        <w:rPr>
          <w:color w:val="000000"/>
          <w:spacing w:val="4"/>
          <w:sz w:val="24"/>
          <w:szCs w:val="24"/>
        </w:rPr>
        <w:t xml:space="preserve"> </w:t>
      </w:r>
      <w:r w:rsidRPr="00233EF6">
        <w:rPr>
          <w:color w:val="000000"/>
          <w:w w:val="99"/>
          <w:sz w:val="24"/>
          <w:szCs w:val="24"/>
        </w:rPr>
        <w:t>Мин</w:t>
      </w:r>
      <w:r w:rsidRPr="00233EF6">
        <w:rPr>
          <w:color w:val="000000"/>
          <w:sz w:val="24"/>
          <w:szCs w:val="24"/>
        </w:rPr>
        <w:t>обрна</w:t>
      </w:r>
      <w:r w:rsidRPr="00233EF6">
        <w:rPr>
          <w:color w:val="000000"/>
          <w:spacing w:val="-1"/>
          <w:sz w:val="24"/>
          <w:szCs w:val="24"/>
        </w:rPr>
        <w:t>у</w:t>
      </w:r>
      <w:r w:rsidRPr="00233EF6">
        <w:rPr>
          <w:color w:val="000000"/>
          <w:sz w:val="24"/>
          <w:szCs w:val="24"/>
        </w:rPr>
        <w:t>ки</w:t>
      </w:r>
      <w:r w:rsidRPr="00233EF6">
        <w:rPr>
          <w:color w:val="000000"/>
          <w:spacing w:val="3"/>
          <w:sz w:val="24"/>
          <w:szCs w:val="24"/>
        </w:rPr>
        <w:t xml:space="preserve"> </w:t>
      </w:r>
      <w:r w:rsidRPr="00233EF6">
        <w:rPr>
          <w:color w:val="000000"/>
          <w:spacing w:val="1"/>
          <w:w w:val="99"/>
          <w:sz w:val="24"/>
          <w:szCs w:val="24"/>
        </w:rPr>
        <w:t>Р</w:t>
      </w:r>
      <w:r w:rsidRPr="00233EF6">
        <w:rPr>
          <w:color w:val="000000"/>
          <w:sz w:val="24"/>
          <w:szCs w:val="24"/>
        </w:rPr>
        <w:t>ос</w:t>
      </w:r>
      <w:r w:rsidRPr="00233EF6">
        <w:rPr>
          <w:color w:val="000000"/>
          <w:spacing w:val="-1"/>
          <w:sz w:val="24"/>
          <w:szCs w:val="24"/>
        </w:rPr>
        <w:t>с</w:t>
      </w:r>
      <w:r w:rsidRPr="00233EF6">
        <w:rPr>
          <w:color w:val="000000"/>
          <w:spacing w:val="1"/>
          <w:sz w:val="24"/>
          <w:szCs w:val="24"/>
        </w:rPr>
        <w:t>и</w:t>
      </w:r>
      <w:r w:rsidRPr="00233EF6">
        <w:rPr>
          <w:color w:val="000000"/>
          <w:sz w:val="24"/>
          <w:szCs w:val="24"/>
        </w:rPr>
        <w:t>и</w:t>
      </w:r>
      <w:r w:rsidRPr="00233EF6">
        <w:rPr>
          <w:color w:val="000000"/>
          <w:spacing w:val="5"/>
          <w:sz w:val="24"/>
          <w:szCs w:val="24"/>
        </w:rPr>
        <w:t xml:space="preserve"> </w:t>
      </w:r>
      <w:r w:rsidRPr="00233EF6">
        <w:rPr>
          <w:color w:val="000000"/>
          <w:sz w:val="24"/>
          <w:szCs w:val="24"/>
        </w:rPr>
        <w:t>о</w:t>
      </w:r>
      <w:r w:rsidRPr="00233EF6">
        <w:rPr>
          <w:color w:val="000000"/>
          <w:w w:val="99"/>
          <w:sz w:val="24"/>
          <w:szCs w:val="24"/>
        </w:rPr>
        <w:t>т</w:t>
      </w:r>
      <w:r w:rsidRPr="00233EF6">
        <w:rPr>
          <w:color w:val="000000"/>
          <w:spacing w:val="6"/>
          <w:sz w:val="24"/>
          <w:szCs w:val="24"/>
        </w:rPr>
        <w:t xml:space="preserve"> </w:t>
      </w:r>
      <w:r w:rsidRPr="00233EF6">
        <w:rPr>
          <w:color w:val="000000"/>
          <w:sz w:val="24"/>
          <w:szCs w:val="24"/>
        </w:rPr>
        <w:t>06.10.20</w:t>
      </w:r>
      <w:r w:rsidRPr="00233EF6">
        <w:rPr>
          <w:color w:val="000000"/>
          <w:spacing w:val="-1"/>
          <w:sz w:val="24"/>
          <w:szCs w:val="24"/>
        </w:rPr>
        <w:t>0</w:t>
      </w:r>
      <w:r w:rsidRPr="00233EF6">
        <w:rPr>
          <w:color w:val="000000"/>
          <w:sz w:val="24"/>
          <w:szCs w:val="24"/>
        </w:rPr>
        <w:t>9</w:t>
      </w:r>
      <w:r w:rsidRPr="00233EF6">
        <w:rPr>
          <w:color w:val="000000"/>
          <w:spacing w:val="4"/>
          <w:sz w:val="24"/>
          <w:szCs w:val="24"/>
        </w:rPr>
        <w:t xml:space="preserve"> </w:t>
      </w:r>
      <w:r w:rsidRPr="00233EF6">
        <w:rPr>
          <w:color w:val="000000"/>
          <w:w w:val="99"/>
          <w:sz w:val="24"/>
          <w:szCs w:val="24"/>
        </w:rPr>
        <w:t>№</w:t>
      </w:r>
      <w:r w:rsidRPr="00233EF6">
        <w:rPr>
          <w:color w:val="000000"/>
          <w:sz w:val="24"/>
          <w:szCs w:val="24"/>
        </w:rPr>
        <w:t>373</w:t>
      </w:r>
      <w:r w:rsidRPr="00233EF6">
        <w:rPr>
          <w:color w:val="000000"/>
          <w:spacing w:val="4"/>
          <w:sz w:val="24"/>
          <w:szCs w:val="24"/>
        </w:rPr>
        <w:t xml:space="preserve"> </w:t>
      </w:r>
      <w:r w:rsidRPr="00233EF6">
        <w:rPr>
          <w:color w:val="000000"/>
          <w:sz w:val="24"/>
          <w:szCs w:val="24"/>
        </w:rPr>
        <w:t>(</w:t>
      </w:r>
      <w:r w:rsidRPr="00233EF6">
        <w:rPr>
          <w:color w:val="000000"/>
          <w:w w:val="99"/>
          <w:sz w:val="24"/>
          <w:szCs w:val="24"/>
        </w:rPr>
        <w:t>з</w:t>
      </w:r>
      <w:r w:rsidRPr="00233EF6">
        <w:rPr>
          <w:color w:val="000000"/>
          <w:sz w:val="24"/>
          <w:szCs w:val="24"/>
        </w:rPr>
        <w:t>арегис</w:t>
      </w:r>
      <w:r w:rsidRPr="00233EF6">
        <w:rPr>
          <w:color w:val="000000"/>
          <w:w w:val="99"/>
          <w:sz w:val="24"/>
          <w:szCs w:val="24"/>
        </w:rPr>
        <w:t>т</w:t>
      </w:r>
      <w:r w:rsidRPr="00233EF6">
        <w:rPr>
          <w:color w:val="000000"/>
          <w:sz w:val="24"/>
          <w:szCs w:val="24"/>
        </w:rPr>
        <w:t>р</w:t>
      </w:r>
      <w:r w:rsidRPr="00233EF6">
        <w:rPr>
          <w:color w:val="000000"/>
          <w:spacing w:val="1"/>
          <w:sz w:val="24"/>
          <w:szCs w:val="24"/>
        </w:rPr>
        <w:t>и</w:t>
      </w:r>
      <w:r w:rsidRPr="00233EF6">
        <w:rPr>
          <w:color w:val="000000"/>
          <w:sz w:val="24"/>
          <w:szCs w:val="24"/>
        </w:rPr>
        <w:t>ро</w:t>
      </w:r>
      <w:r w:rsidRPr="00233EF6">
        <w:rPr>
          <w:color w:val="000000"/>
          <w:spacing w:val="-2"/>
          <w:sz w:val="24"/>
          <w:szCs w:val="24"/>
        </w:rPr>
        <w:t>в</w:t>
      </w:r>
      <w:r w:rsidRPr="00233EF6">
        <w:rPr>
          <w:color w:val="000000"/>
          <w:spacing w:val="-1"/>
          <w:sz w:val="24"/>
          <w:szCs w:val="24"/>
        </w:rPr>
        <w:t>а</w:t>
      </w:r>
      <w:r w:rsidRPr="00233EF6">
        <w:rPr>
          <w:color w:val="000000"/>
          <w:w w:val="99"/>
          <w:sz w:val="24"/>
          <w:szCs w:val="24"/>
        </w:rPr>
        <w:t>н</w:t>
      </w:r>
      <w:r w:rsidRPr="00233EF6">
        <w:rPr>
          <w:color w:val="000000"/>
          <w:spacing w:val="5"/>
          <w:sz w:val="24"/>
          <w:szCs w:val="24"/>
        </w:rPr>
        <w:t xml:space="preserve"> </w:t>
      </w:r>
      <w:r w:rsidRPr="00233EF6">
        <w:rPr>
          <w:color w:val="000000"/>
          <w:sz w:val="24"/>
          <w:szCs w:val="24"/>
        </w:rPr>
        <w:t xml:space="preserve">в </w:t>
      </w:r>
      <w:r w:rsidRPr="00233EF6">
        <w:rPr>
          <w:color w:val="000000"/>
          <w:w w:val="99"/>
          <w:sz w:val="24"/>
          <w:szCs w:val="24"/>
        </w:rPr>
        <w:t>М</w:t>
      </w:r>
      <w:r w:rsidRPr="00233EF6">
        <w:rPr>
          <w:color w:val="000000"/>
          <w:spacing w:val="1"/>
          <w:w w:val="99"/>
          <w:sz w:val="24"/>
          <w:szCs w:val="24"/>
        </w:rPr>
        <w:t>ин</w:t>
      </w:r>
      <w:r w:rsidRPr="00233EF6">
        <w:rPr>
          <w:color w:val="000000"/>
          <w:w w:val="99"/>
          <w:sz w:val="24"/>
          <w:szCs w:val="24"/>
        </w:rPr>
        <w:t>ю</w:t>
      </w:r>
      <w:r w:rsidRPr="00233EF6">
        <w:rPr>
          <w:color w:val="000000"/>
          <w:sz w:val="24"/>
          <w:szCs w:val="24"/>
        </w:rPr>
        <w:t>сте</w:t>
      </w:r>
      <w:r w:rsidRPr="00233EF6">
        <w:rPr>
          <w:color w:val="000000"/>
          <w:spacing w:val="62"/>
          <w:sz w:val="24"/>
          <w:szCs w:val="24"/>
        </w:rPr>
        <w:t xml:space="preserve"> </w:t>
      </w:r>
      <w:r w:rsidRPr="00233EF6">
        <w:rPr>
          <w:color w:val="000000"/>
          <w:spacing w:val="1"/>
          <w:w w:val="99"/>
          <w:sz w:val="24"/>
          <w:szCs w:val="24"/>
        </w:rPr>
        <w:t>Р</w:t>
      </w:r>
      <w:r w:rsidRPr="00233EF6">
        <w:rPr>
          <w:color w:val="000000"/>
          <w:sz w:val="24"/>
          <w:szCs w:val="24"/>
        </w:rPr>
        <w:t>ос</w:t>
      </w:r>
      <w:r w:rsidRPr="00233EF6">
        <w:rPr>
          <w:color w:val="000000"/>
          <w:spacing w:val="-1"/>
          <w:sz w:val="24"/>
          <w:szCs w:val="24"/>
        </w:rPr>
        <w:t>с</w:t>
      </w:r>
      <w:r w:rsidRPr="00233EF6">
        <w:rPr>
          <w:color w:val="000000"/>
          <w:spacing w:val="1"/>
          <w:w w:val="99"/>
          <w:sz w:val="24"/>
          <w:szCs w:val="24"/>
        </w:rPr>
        <w:t>и</w:t>
      </w:r>
      <w:r w:rsidRPr="00233EF6">
        <w:rPr>
          <w:color w:val="000000"/>
          <w:w w:val="99"/>
          <w:sz w:val="24"/>
          <w:szCs w:val="24"/>
        </w:rPr>
        <w:t>и</w:t>
      </w:r>
      <w:r w:rsidRPr="00233EF6">
        <w:rPr>
          <w:color w:val="000000"/>
          <w:spacing w:val="78"/>
          <w:sz w:val="24"/>
          <w:szCs w:val="24"/>
        </w:rPr>
        <w:t xml:space="preserve"> </w:t>
      </w:r>
      <w:r w:rsidRPr="00233EF6">
        <w:rPr>
          <w:color w:val="000000"/>
          <w:sz w:val="24"/>
          <w:szCs w:val="24"/>
        </w:rPr>
        <w:t>22.</w:t>
      </w:r>
      <w:r w:rsidRPr="00233EF6">
        <w:rPr>
          <w:color w:val="000000"/>
          <w:spacing w:val="-1"/>
          <w:sz w:val="24"/>
          <w:szCs w:val="24"/>
        </w:rPr>
        <w:t>1</w:t>
      </w:r>
      <w:r w:rsidRPr="00233EF6">
        <w:rPr>
          <w:color w:val="000000"/>
          <w:sz w:val="24"/>
          <w:szCs w:val="24"/>
        </w:rPr>
        <w:t>2.2009</w:t>
      </w:r>
      <w:r w:rsidRPr="00233EF6">
        <w:rPr>
          <w:color w:val="000000"/>
          <w:spacing w:val="64"/>
          <w:sz w:val="24"/>
          <w:szCs w:val="24"/>
        </w:rPr>
        <w:t xml:space="preserve"> </w:t>
      </w:r>
      <w:r w:rsidRPr="00233EF6">
        <w:rPr>
          <w:color w:val="000000"/>
          <w:w w:val="99"/>
          <w:sz w:val="24"/>
          <w:szCs w:val="24"/>
        </w:rPr>
        <w:t>№</w:t>
      </w:r>
      <w:r w:rsidRPr="00233EF6">
        <w:rPr>
          <w:color w:val="000000"/>
          <w:spacing w:val="64"/>
          <w:sz w:val="24"/>
          <w:szCs w:val="24"/>
        </w:rPr>
        <w:t xml:space="preserve"> </w:t>
      </w:r>
      <w:r w:rsidRPr="00233EF6">
        <w:rPr>
          <w:color w:val="000000"/>
          <w:sz w:val="24"/>
          <w:szCs w:val="24"/>
        </w:rPr>
        <w:t>17785,</w:t>
      </w:r>
      <w:r w:rsidRPr="00233EF6">
        <w:rPr>
          <w:color w:val="000000"/>
          <w:spacing w:val="62"/>
          <w:sz w:val="24"/>
          <w:szCs w:val="24"/>
        </w:rPr>
        <w:t xml:space="preserve"> </w:t>
      </w:r>
      <w:r w:rsidRPr="00233EF6">
        <w:rPr>
          <w:color w:val="000000"/>
          <w:spacing w:val="1"/>
          <w:sz w:val="24"/>
          <w:szCs w:val="24"/>
        </w:rPr>
        <w:t>с</w:t>
      </w:r>
      <w:r w:rsidRPr="00233EF6">
        <w:rPr>
          <w:color w:val="000000"/>
          <w:spacing w:val="61"/>
          <w:sz w:val="24"/>
          <w:szCs w:val="24"/>
        </w:rPr>
        <w:t xml:space="preserve"> </w:t>
      </w:r>
      <w:r w:rsidRPr="00233EF6">
        <w:rPr>
          <w:color w:val="000000"/>
          <w:spacing w:val="1"/>
          <w:sz w:val="24"/>
          <w:szCs w:val="24"/>
        </w:rPr>
        <w:t>и</w:t>
      </w:r>
      <w:r w:rsidRPr="00233EF6">
        <w:rPr>
          <w:color w:val="000000"/>
          <w:w w:val="99"/>
          <w:sz w:val="24"/>
          <w:szCs w:val="24"/>
        </w:rPr>
        <w:t>з</w:t>
      </w:r>
      <w:r w:rsidRPr="00233EF6">
        <w:rPr>
          <w:color w:val="000000"/>
          <w:spacing w:val="-1"/>
          <w:sz w:val="24"/>
          <w:szCs w:val="24"/>
        </w:rPr>
        <w:t>ме</w:t>
      </w:r>
      <w:r w:rsidRPr="00233EF6">
        <w:rPr>
          <w:color w:val="000000"/>
          <w:spacing w:val="1"/>
          <w:sz w:val="24"/>
          <w:szCs w:val="24"/>
        </w:rPr>
        <w:t>н</w:t>
      </w:r>
      <w:r w:rsidRPr="00233EF6">
        <w:rPr>
          <w:color w:val="000000"/>
          <w:sz w:val="24"/>
          <w:szCs w:val="24"/>
        </w:rPr>
        <w:t>ен</w:t>
      </w:r>
      <w:r w:rsidRPr="00233EF6">
        <w:rPr>
          <w:color w:val="000000"/>
          <w:spacing w:val="1"/>
          <w:sz w:val="24"/>
          <w:szCs w:val="24"/>
        </w:rPr>
        <w:t>и</w:t>
      </w:r>
      <w:r w:rsidRPr="00233EF6">
        <w:rPr>
          <w:color w:val="000000"/>
          <w:sz w:val="24"/>
          <w:szCs w:val="24"/>
        </w:rPr>
        <w:t>ями</w:t>
      </w:r>
      <w:r w:rsidRPr="00233EF6">
        <w:rPr>
          <w:color w:val="000000"/>
          <w:spacing w:val="81"/>
          <w:sz w:val="24"/>
          <w:szCs w:val="24"/>
        </w:rPr>
        <w:t xml:space="preserve"> </w:t>
      </w:r>
      <w:r w:rsidRPr="00233EF6">
        <w:rPr>
          <w:color w:val="000000"/>
          <w:sz w:val="24"/>
          <w:szCs w:val="24"/>
        </w:rPr>
        <w:t>о</w:t>
      </w:r>
      <w:r w:rsidRPr="00233EF6">
        <w:rPr>
          <w:color w:val="000000"/>
          <w:w w:val="99"/>
          <w:sz w:val="24"/>
          <w:szCs w:val="24"/>
        </w:rPr>
        <w:t>т</w:t>
      </w:r>
      <w:r w:rsidRPr="00233EF6">
        <w:rPr>
          <w:color w:val="000000"/>
          <w:spacing w:val="78"/>
          <w:sz w:val="24"/>
          <w:szCs w:val="24"/>
        </w:rPr>
        <w:t xml:space="preserve"> </w:t>
      </w:r>
      <w:r w:rsidRPr="00233EF6">
        <w:rPr>
          <w:color w:val="000000"/>
          <w:sz w:val="24"/>
          <w:szCs w:val="24"/>
        </w:rPr>
        <w:t>26.11.</w:t>
      </w:r>
      <w:r w:rsidRPr="00233EF6">
        <w:rPr>
          <w:color w:val="000000"/>
          <w:spacing w:val="-2"/>
          <w:sz w:val="24"/>
          <w:szCs w:val="24"/>
        </w:rPr>
        <w:t>2</w:t>
      </w:r>
      <w:r w:rsidRPr="00233EF6">
        <w:rPr>
          <w:color w:val="000000"/>
          <w:sz w:val="24"/>
          <w:szCs w:val="24"/>
        </w:rPr>
        <w:t>010</w:t>
      </w:r>
      <w:r w:rsidRPr="00233EF6">
        <w:rPr>
          <w:color w:val="000000"/>
          <w:spacing w:val="65"/>
          <w:sz w:val="24"/>
          <w:szCs w:val="24"/>
        </w:rPr>
        <w:t xml:space="preserve"> </w:t>
      </w:r>
      <w:r w:rsidRPr="00233EF6">
        <w:rPr>
          <w:color w:val="000000"/>
          <w:w w:val="99"/>
          <w:sz w:val="24"/>
          <w:szCs w:val="24"/>
        </w:rPr>
        <w:t>№</w:t>
      </w:r>
      <w:r w:rsidRPr="00233EF6">
        <w:rPr>
          <w:color w:val="000000"/>
          <w:sz w:val="24"/>
          <w:szCs w:val="24"/>
        </w:rPr>
        <w:t>1241,</w:t>
      </w:r>
      <w:r w:rsidRPr="00233EF6">
        <w:rPr>
          <w:color w:val="000000"/>
          <w:spacing w:val="64"/>
          <w:sz w:val="24"/>
          <w:szCs w:val="24"/>
        </w:rPr>
        <w:t xml:space="preserve"> </w:t>
      </w:r>
      <w:r w:rsidRPr="00233EF6">
        <w:rPr>
          <w:color w:val="000000"/>
          <w:sz w:val="24"/>
          <w:szCs w:val="24"/>
        </w:rPr>
        <w:t>о</w:t>
      </w:r>
      <w:r w:rsidRPr="00233EF6">
        <w:rPr>
          <w:color w:val="000000"/>
          <w:w w:val="99"/>
          <w:sz w:val="24"/>
          <w:szCs w:val="24"/>
        </w:rPr>
        <w:t>т</w:t>
      </w:r>
      <w:r w:rsidRPr="00233EF6">
        <w:rPr>
          <w:color w:val="000000"/>
          <w:spacing w:val="77"/>
          <w:sz w:val="24"/>
          <w:szCs w:val="24"/>
        </w:rPr>
        <w:t xml:space="preserve"> </w:t>
      </w:r>
      <w:r w:rsidRPr="00233EF6">
        <w:rPr>
          <w:color w:val="000000"/>
          <w:sz w:val="24"/>
          <w:szCs w:val="24"/>
        </w:rPr>
        <w:t>22.09</w:t>
      </w:r>
      <w:r w:rsidRPr="00233EF6">
        <w:rPr>
          <w:color w:val="000000"/>
          <w:spacing w:val="-1"/>
          <w:sz w:val="24"/>
          <w:szCs w:val="24"/>
        </w:rPr>
        <w:t>.</w:t>
      </w:r>
      <w:r w:rsidRPr="00233EF6">
        <w:rPr>
          <w:color w:val="000000"/>
          <w:sz w:val="24"/>
          <w:szCs w:val="24"/>
        </w:rPr>
        <w:t xml:space="preserve">2011 </w:t>
      </w:r>
      <w:r w:rsidRPr="00233EF6">
        <w:rPr>
          <w:color w:val="000000"/>
          <w:w w:val="99"/>
          <w:sz w:val="24"/>
          <w:szCs w:val="24"/>
        </w:rPr>
        <w:t>№</w:t>
      </w:r>
      <w:r w:rsidRPr="00233EF6">
        <w:rPr>
          <w:color w:val="000000"/>
          <w:sz w:val="24"/>
          <w:szCs w:val="24"/>
        </w:rPr>
        <w:t>2357,</w:t>
      </w:r>
      <w:r w:rsidRPr="00233EF6">
        <w:rPr>
          <w:color w:val="000000"/>
          <w:spacing w:val="-3"/>
          <w:sz w:val="24"/>
          <w:szCs w:val="24"/>
        </w:rPr>
        <w:t xml:space="preserve"> </w:t>
      </w:r>
      <w:r w:rsidRPr="00233EF6">
        <w:rPr>
          <w:color w:val="000000"/>
          <w:sz w:val="24"/>
          <w:szCs w:val="24"/>
        </w:rPr>
        <w:t xml:space="preserve">от 18.12.2012 </w:t>
      </w:r>
      <w:r w:rsidRPr="00233EF6">
        <w:rPr>
          <w:color w:val="000000"/>
          <w:w w:val="99"/>
          <w:sz w:val="24"/>
          <w:szCs w:val="24"/>
        </w:rPr>
        <w:t>№</w:t>
      </w:r>
      <w:r w:rsidRPr="00233EF6">
        <w:rPr>
          <w:color w:val="000000"/>
          <w:sz w:val="24"/>
          <w:szCs w:val="24"/>
        </w:rPr>
        <w:t xml:space="preserve">1060, от 31.12.2015 </w:t>
      </w:r>
      <w:r w:rsidRPr="00233EF6">
        <w:rPr>
          <w:color w:val="000000"/>
          <w:spacing w:val="-2"/>
          <w:w w:val="99"/>
          <w:sz w:val="24"/>
          <w:szCs w:val="24"/>
        </w:rPr>
        <w:t>№</w:t>
      </w:r>
      <w:r w:rsidRPr="00233EF6">
        <w:rPr>
          <w:color w:val="000000"/>
          <w:spacing w:val="-3"/>
          <w:sz w:val="24"/>
          <w:szCs w:val="24"/>
        </w:rPr>
        <w:t>1</w:t>
      </w:r>
      <w:r w:rsidRPr="00233EF6">
        <w:rPr>
          <w:color w:val="000000"/>
          <w:spacing w:val="-2"/>
          <w:sz w:val="24"/>
          <w:szCs w:val="24"/>
        </w:rPr>
        <w:t>576</w:t>
      </w:r>
      <w:r w:rsidRPr="00233EF6">
        <w:rPr>
          <w:color w:val="000000"/>
          <w:sz w:val="24"/>
          <w:szCs w:val="24"/>
        </w:rPr>
        <w:t>, о</w:t>
      </w:r>
      <w:r w:rsidRPr="00233EF6">
        <w:rPr>
          <w:color w:val="000000"/>
          <w:w w:val="99"/>
          <w:sz w:val="24"/>
          <w:szCs w:val="24"/>
        </w:rPr>
        <w:t>т</w:t>
      </w:r>
      <w:r w:rsidRPr="00233EF6">
        <w:rPr>
          <w:color w:val="000000"/>
          <w:sz w:val="24"/>
          <w:szCs w:val="24"/>
        </w:rPr>
        <w:t xml:space="preserve"> 11.12.2020</w:t>
      </w:r>
      <w:r w:rsidRPr="00233EF6">
        <w:rPr>
          <w:color w:val="000000"/>
          <w:spacing w:val="1"/>
          <w:sz w:val="24"/>
          <w:szCs w:val="24"/>
        </w:rPr>
        <w:t xml:space="preserve"> </w:t>
      </w:r>
      <w:r w:rsidRPr="00233EF6">
        <w:rPr>
          <w:color w:val="000000"/>
          <w:w w:val="99"/>
          <w:sz w:val="24"/>
          <w:szCs w:val="24"/>
        </w:rPr>
        <w:t>№</w:t>
      </w:r>
      <w:r w:rsidRPr="00233EF6">
        <w:rPr>
          <w:color w:val="000000"/>
          <w:sz w:val="24"/>
          <w:szCs w:val="24"/>
        </w:rPr>
        <w:t xml:space="preserve"> 712).</w:t>
      </w:r>
    </w:p>
    <w:p w:rsidR="00355E97" w:rsidRPr="00233EF6" w:rsidRDefault="00355E97" w:rsidP="00476EF0">
      <w:pPr>
        <w:pStyle w:val="a3"/>
        <w:widowControl w:val="0"/>
        <w:numPr>
          <w:ilvl w:val="0"/>
          <w:numId w:val="174"/>
        </w:numPr>
        <w:tabs>
          <w:tab w:val="left" w:pos="142"/>
        </w:tabs>
        <w:autoSpaceDE w:val="0"/>
        <w:autoSpaceDN w:val="0"/>
        <w:spacing w:line="240" w:lineRule="auto"/>
        <w:ind w:right="-1" w:firstLine="762"/>
        <w:contextualSpacing w:val="0"/>
        <w:jc w:val="left"/>
        <w:rPr>
          <w:b/>
          <w:bCs/>
          <w:color w:val="000000"/>
          <w:sz w:val="24"/>
          <w:szCs w:val="24"/>
        </w:rPr>
      </w:pPr>
      <w:r w:rsidRPr="00233EF6">
        <w:rPr>
          <w:b/>
          <w:bCs/>
          <w:color w:val="000000"/>
          <w:sz w:val="24"/>
          <w:szCs w:val="24"/>
        </w:rPr>
        <w:t>с у</w:t>
      </w:r>
      <w:r w:rsidRPr="00233EF6">
        <w:rPr>
          <w:b/>
          <w:bCs/>
          <w:color w:val="000000"/>
          <w:spacing w:val="-1"/>
          <w:sz w:val="24"/>
          <w:szCs w:val="24"/>
        </w:rPr>
        <w:t>че</w:t>
      </w:r>
      <w:r w:rsidRPr="00233EF6">
        <w:rPr>
          <w:b/>
          <w:bCs/>
          <w:color w:val="000000"/>
          <w:spacing w:val="1"/>
          <w:w w:val="99"/>
          <w:sz w:val="24"/>
          <w:szCs w:val="24"/>
        </w:rPr>
        <w:t>т</w:t>
      </w:r>
      <w:r w:rsidRPr="00233EF6">
        <w:rPr>
          <w:b/>
          <w:bCs/>
          <w:color w:val="000000"/>
          <w:sz w:val="24"/>
          <w:szCs w:val="24"/>
        </w:rPr>
        <w:t>о</w:t>
      </w:r>
      <w:r w:rsidRPr="00233EF6">
        <w:rPr>
          <w:b/>
          <w:bCs/>
          <w:color w:val="000000"/>
          <w:w w:val="99"/>
          <w:sz w:val="24"/>
          <w:szCs w:val="24"/>
        </w:rPr>
        <w:t>м</w:t>
      </w:r>
      <w:r w:rsidRPr="00233EF6">
        <w:rPr>
          <w:b/>
          <w:bCs/>
          <w:color w:val="000000"/>
          <w:sz w:val="24"/>
          <w:szCs w:val="24"/>
        </w:rPr>
        <w:t>:</w:t>
      </w:r>
    </w:p>
    <w:p w:rsidR="00355E97" w:rsidRPr="007D3E3B" w:rsidRDefault="00355E97" w:rsidP="00476EF0">
      <w:pPr>
        <w:pStyle w:val="a3"/>
        <w:widowControl w:val="0"/>
        <w:numPr>
          <w:ilvl w:val="0"/>
          <w:numId w:val="174"/>
        </w:numPr>
        <w:tabs>
          <w:tab w:val="left" w:pos="142"/>
        </w:tabs>
        <w:autoSpaceDE w:val="0"/>
        <w:autoSpaceDN w:val="0"/>
        <w:spacing w:before="2" w:line="237" w:lineRule="auto"/>
        <w:ind w:right="-1"/>
        <w:contextualSpacing w:val="0"/>
        <w:jc w:val="left"/>
        <w:rPr>
          <w:rFonts w:eastAsia="Times New Roman" w:cs="Times New Roman"/>
          <w:b/>
          <w:bCs/>
          <w:color w:val="000000"/>
          <w:sz w:val="24"/>
          <w:szCs w:val="24"/>
        </w:rPr>
      </w:pPr>
      <w:r w:rsidRPr="007D3E3B">
        <w:rPr>
          <w:b/>
          <w:bCs/>
          <w:color w:val="000000"/>
          <w:sz w:val="24"/>
          <w:szCs w:val="24"/>
        </w:rPr>
        <w:t xml:space="preserve">- </w:t>
      </w:r>
      <w:r w:rsidRPr="007D3E3B">
        <w:rPr>
          <w:bCs/>
          <w:color w:val="000000"/>
          <w:sz w:val="24"/>
          <w:szCs w:val="24"/>
        </w:rPr>
        <w:t>Федеральной рабочей программой по учебному предмету «Математика», утверждённой приказом Министерства просвещения Российской Федерации №372 от 18 мая 2023 г.</w:t>
      </w:r>
    </w:p>
    <w:p w:rsidR="00355E97" w:rsidRDefault="00355E97" w:rsidP="006D0637">
      <w:pPr>
        <w:pStyle w:val="a3"/>
        <w:tabs>
          <w:tab w:val="left" w:pos="142"/>
          <w:tab w:val="left" w:pos="1315"/>
          <w:tab w:val="left" w:pos="2638"/>
          <w:tab w:val="left" w:pos="4346"/>
          <w:tab w:val="left" w:pos="6958"/>
          <w:tab w:val="left" w:pos="8576"/>
          <w:tab w:val="left" w:pos="9116"/>
        </w:tabs>
        <w:spacing w:before="36"/>
        <w:ind w:left="1134" w:right="-1" w:firstLine="0"/>
        <w:rPr>
          <w:sz w:val="24"/>
        </w:rPr>
      </w:pPr>
      <w:r>
        <w:rPr>
          <w:b/>
          <w:sz w:val="24"/>
        </w:rPr>
        <w:t xml:space="preserve"> Цель учебного предмета </w:t>
      </w:r>
      <w:r>
        <w:rPr>
          <w:sz w:val="24"/>
        </w:rPr>
        <w:t>«Родной язык (русский)»:</w:t>
      </w:r>
    </w:p>
    <w:p w:rsidR="00355E97" w:rsidRDefault="00355E97" w:rsidP="00476EF0">
      <w:pPr>
        <w:pStyle w:val="a3"/>
        <w:widowControl w:val="0"/>
        <w:numPr>
          <w:ilvl w:val="0"/>
          <w:numId w:val="173"/>
        </w:numPr>
        <w:tabs>
          <w:tab w:val="left" w:pos="142"/>
          <w:tab w:val="left" w:pos="1225"/>
        </w:tabs>
        <w:autoSpaceDE w:val="0"/>
        <w:autoSpaceDN w:val="0"/>
        <w:spacing w:line="240" w:lineRule="auto"/>
        <w:ind w:right="-1" w:firstLine="540"/>
        <w:contextualSpacing w:val="0"/>
        <w:rPr>
          <w:sz w:val="24"/>
        </w:rPr>
      </w:pPr>
      <w:r>
        <w:rPr>
          <w:sz w:val="24"/>
        </w:rPr>
        <w:t>понимание роли языка как основного средства человеческого общения; осознание роли языка как одну из главных духовно-нравственных ценностей народа; понимание значения родного языка для освоения и укрепления культуры и традиций своего народа; понимание необходимости овладения родным языком; проявление познавательного интереса к родному языку и желание его</w:t>
      </w:r>
      <w:r>
        <w:rPr>
          <w:spacing w:val="-9"/>
          <w:sz w:val="24"/>
        </w:rPr>
        <w:t xml:space="preserve"> </w:t>
      </w:r>
      <w:r>
        <w:rPr>
          <w:sz w:val="24"/>
        </w:rPr>
        <w:t>изучать;</w:t>
      </w:r>
    </w:p>
    <w:p w:rsidR="00355E97" w:rsidRDefault="00355E97" w:rsidP="00476EF0">
      <w:pPr>
        <w:pStyle w:val="a3"/>
        <w:widowControl w:val="0"/>
        <w:numPr>
          <w:ilvl w:val="0"/>
          <w:numId w:val="173"/>
        </w:numPr>
        <w:tabs>
          <w:tab w:val="left" w:pos="142"/>
          <w:tab w:val="left" w:pos="1225"/>
        </w:tabs>
        <w:autoSpaceDE w:val="0"/>
        <w:autoSpaceDN w:val="0"/>
        <w:spacing w:line="240" w:lineRule="auto"/>
        <w:ind w:right="-1" w:firstLine="540"/>
        <w:contextualSpacing w:val="0"/>
        <w:rPr>
          <w:sz w:val="24"/>
        </w:rPr>
      </w:pPr>
      <w:r>
        <w:rPr>
          <w:sz w:val="24"/>
        </w:rPr>
        <w:t>формирование первоначальных представлений о единстве и многообразии языкового и культурного пространства Российской Федерации, о месте родного языка среди других языков народов России: понимать, что родной край есть часть России, составлять высказывания о малой Родине, приводить примеры традиций и обычаев, объединяющих народы России; составлять небольшие рассказы о взаимосвязях языков, культур и истории народов России; осознавать роль родного языка как носителя народной культуры, средства еѐ познания, освоения морально-этических норм, принятых в российском обществе; понимать эстетическую ценность родного языка, стремиться к овладению выразительными средствами, свойственными родному</w:t>
      </w:r>
      <w:r>
        <w:rPr>
          <w:spacing w:val="-9"/>
          <w:sz w:val="24"/>
        </w:rPr>
        <w:t xml:space="preserve"> </w:t>
      </w:r>
      <w:r>
        <w:rPr>
          <w:sz w:val="24"/>
        </w:rPr>
        <w:t>языку;</w:t>
      </w:r>
    </w:p>
    <w:p w:rsidR="00355E97" w:rsidRDefault="00355E97" w:rsidP="00476EF0">
      <w:pPr>
        <w:pStyle w:val="a3"/>
        <w:widowControl w:val="0"/>
        <w:numPr>
          <w:ilvl w:val="0"/>
          <w:numId w:val="173"/>
        </w:numPr>
        <w:tabs>
          <w:tab w:val="left" w:pos="142"/>
          <w:tab w:val="left" w:pos="1225"/>
        </w:tabs>
        <w:autoSpaceDE w:val="0"/>
        <w:autoSpaceDN w:val="0"/>
        <w:spacing w:before="1" w:line="240" w:lineRule="auto"/>
        <w:ind w:right="-1" w:firstLine="540"/>
        <w:contextualSpacing w:val="0"/>
        <w:rPr>
          <w:sz w:val="24"/>
        </w:rPr>
      </w:pPr>
      <w:r>
        <w:rPr>
          <w:sz w:val="24"/>
        </w:rPr>
        <w:t>освоение первоначальных знаний о родном языке как системе, о его нормах, специфике, закономерностях его функционирования: владеть основными орфоэпическими и лексическими нормами родного языка; применять на практике правила словообразования и словоизменения, построения словосочетаний и</w:t>
      </w:r>
      <w:r>
        <w:rPr>
          <w:spacing w:val="-3"/>
          <w:sz w:val="24"/>
        </w:rPr>
        <w:t xml:space="preserve"> </w:t>
      </w:r>
      <w:r>
        <w:rPr>
          <w:sz w:val="24"/>
        </w:rPr>
        <w:t>предложений;</w:t>
      </w:r>
    </w:p>
    <w:p w:rsidR="00355E97" w:rsidRDefault="00355E97" w:rsidP="00476EF0">
      <w:pPr>
        <w:pStyle w:val="a3"/>
        <w:widowControl w:val="0"/>
        <w:numPr>
          <w:ilvl w:val="0"/>
          <w:numId w:val="173"/>
        </w:numPr>
        <w:tabs>
          <w:tab w:val="left" w:pos="142"/>
          <w:tab w:val="left" w:pos="1225"/>
        </w:tabs>
        <w:autoSpaceDE w:val="0"/>
        <w:autoSpaceDN w:val="0"/>
        <w:spacing w:line="240" w:lineRule="auto"/>
        <w:ind w:right="-1" w:firstLine="540"/>
        <w:contextualSpacing w:val="0"/>
        <w:rPr>
          <w:sz w:val="24"/>
        </w:rPr>
      </w:pPr>
      <w:r>
        <w:rPr>
          <w:sz w:val="24"/>
        </w:rPr>
        <w:t>формирование и развитие видов речевой деятельности на родном языке (слушание (аудирование), говорение, чтение,</w:t>
      </w:r>
      <w:r>
        <w:rPr>
          <w:spacing w:val="-1"/>
          <w:sz w:val="24"/>
        </w:rPr>
        <w:t xml:space="preserve"> </w:t>
      </w:r>
      <w:r>
        <w:rPr>
          <w:sz w:val="24"/>
        </w:rPr>
        <w:t>письмо);</w:t>
      </w:r>
    </w:p>
    <w:p w:rsidR="00355E97" w:rsidRDefault="00355E97" w:rsidP="006D0637">
      <w:pPr>
        <w:pStyle w:val="af0"/>
        <w:tabs>
          <w:tab w:val="left" w:pos="142"/>
        </w:tabs>
        <w:ind w:right="-1" w:firstLine="568"/>
      </w:pPr>
      <w:r>
        <w:t>Учебный предмет «Родной язык (русский)» включѐн в учебном плане в предметную область «Родной язык и литературное чтение на родном языке». На его изучение отводится: 3 класс – 17 часов в год; 4 класс –17 часов в год. Общий объѐм учебного времени для изучения учебного предмета на уровне начального общего образования составляет 34 часа.</w:t>
      </w:r>
    </w:p>
    <w:p w:rsidR="00355E97" w:rsidRDefault="00355E97" w:rsidP="006D0637">
      <w:pPr>
        <w:pStyle w:val="af0"/>
        <w:tabs>
          <w:tab w:val="left" w:pos="142"/>
        </w:tabs>
        <w:ind w:right="-1" w:firstLine="568"/>
      </w:pPr>
      <w:r>
        <w:t xml:space="preserve">Промежуточная аттестация по учебному предмету «Родной (русский) язык» </w:t>
      </w:r>
      <w:r>
        <w:lastRenderedPageBreak/>
        <w:t>проводится в форме итоговой контрольной работы.</w:t>
      </w:r>
    </w:p>
    <w:p w:rsidR="00355E97" w:rsidRDefault="00355E97" w:rsidP="006D0637">
      <w:pPr>
        <w:pStyle w:val="af0"/>
        <w:tabs>
          <w:tab w:val="left" w:pos="142"/>
        </w:tabs>
        <w:ind w:right="-1" w:firstLine="568"/>
      </w:pPr>
      <w:r>
        <w:t xml:space="preserve"> Планируемые результаты освоения учебного предмета «Родной язык (русский)»</w:t>
      </w:r>
    </w:p>
    <w:p w:rsidR="00355E97" w:rsidRDefault="00355E97" w:rsidP="006D0637">
      <w:pPr>
        <w:pStyle w:val="af0"/>
        <w:tabs>
          <w:tab w:val="left" w:pos="142"/>
        </w:tabs>
        <w:spacing w:before="8"/>
        <w:ind w:left="0" w:right="-1"/>
        <w:rPr>
          <w:b/>
          <w:sz w:val="23"/>
        </w:rPr>
      </w:pPr>
    </w:p>
    <w:p w:rsidR="00355E97" w:rsidRDefault="00355E97" w:rsidP="006D0637">
      <w:pPr>
        <w:pStyle w:val="af0"/>
        <w:tabs>
          <w:tab w:val="left" w:pos="142"/>
        </w:tabs>
        <w:ind w:left="228" w:right="-1" w:firstLine="568"/>
      </w:pPr>
      <w:r>
        <w:t>В результате изучения предмета «Родной язык (русский)» при получении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w:t>
      </w:r>
    </w:p>
    <w:p w:rsidR="00355E97" w:rsidRDefault="00355E97" w:rsidP="00476EF0">
      <w:pPr>
        <w:pStyle w:val="a3"/>
        <w:widowControl w:val="0"/>
        <w:numPr>
          <w:ilvl w:val="1"/>
          <w:numId w:val="174"/>
        </w:numPr>
        <w:tabs>
          <w:tab w:val="left" w:pos="142"/>
          <w:tab w:val="left" w:pos="1081"/>
        </w:tabs>
        <w:autoSpaceDE w:val="0"/>
        <w:autoSpaceDN w:val="0"/>
        <w:spacing w:before="7" w:line="240" w:lineRule="auto"/>
        <w:ind w:right="-1" w:firstLine="428"/>
        <w:contextualSpacing w:val="0"/>
        <w:rPr>
          <w:sz w:val="24"/>
        </w:rPr>
      </w:pPr>
      <w:r>
        <w:rPr>
          <w:sz w:val="24"/>
        </w:rPr>
        <w:t>понимание роли языка как основного средства человеческого общения; осознание роли языка как одну из главных духовно-нравственных ценностей народа; понимание значения родного языка для освоения и укрепления культуры и традиций своего народа; понимание необходимости овладения родным языком; проявление познавательного интереса к родному языку и желание его</w:t>
      </w:r>
      <w:r>
        <w:rPr>
          <w:spacing w:val="-9"/>
          <w:sz w:val="24"/>
        </w:rPr>
        <w:t xml:space="preserve"> </w:t>
      </w:r>
      <w:r>
        <w:rPr>
          <w:sz w:val="24"/>
        </w:rPr>
        <w:t>изучать;</w:t>
      </w:r>
    </w:p>
    <w:p w:rsidR="00355E97" w:rsidRDefault="00355E97" w:rsidP="00476EF0">
      <w:pPr>
        <w:pStyle w:val="a3"/>
        <w:widowControl w:val="0"/>
        <w:numPr>
          <w:ilvl w:val="1"/>
          <w:numId w:val="174"/>
        </w:numPr>
        <w:tabs>
          <w:tab w:val="left" w:pos="142"/>
          <w:tab w:val="left" w:pos="1081"/>
        </w:tabs>
        <w:autoSpaceDE w:val="0"/>
        <w:autoSpaceDN w:val="0"/>
        <w:spacing w:before="7" w:line="240" w:lineRule="auto"/>
        <w:ind w:right="-1" w:firstLine="428"/>
        <w:contextualSpacing w:val="0"/>
        <w:rPr>
          <w:sz w:val="24"/>
        </w:rPr>
      </w:pPr>
      <w:r>
        <w:rPr>
          <w:sz w:val="24"/>
        </w:rPr>
        <w:t>формирование первоначальных представлений о единстве и многообразии языкового и культурного пространства Российской Федерации, о месте родного языка среди других языков народов России: понимать, что родной край есть часть России, составлять высказывания о малой Родине, приводить примеры традиций и обычаев, объединяющих народы России; составлять небольшие рассказы о взаимосвязях языков, культур и истории народов России; осознавать роль родного языка как носителя народной культуры, средства еѐ познания, освоения морально-этических норм, принятых в российском обществе; понимать эстетическую ценность родного языка, стремиться к овладению выразительными средствами, свойственными родному</w:t>
      </w:r>
      <w:r>
        <w:rPr>
          <w:spacing w:val="-9"/>
          <w:sz w:val="24"/>
        </w:rPr>
        <w:t xml:space="preserve"> </w:t>
      </w:r>
      <w:r>
        <w:rPr>
          <w:sz w:val="24"/>
        </w:rPr>
        <w:t>языку;</w:t>
      </w:r>
    </w:p>
    <w:p w:rsidR="00355E97" w:rsidRDefault="00355E97" w:rsidP="00476EF0">
      <w:pPr>
        <w:pStyle w:val="a3"/>
        <w:widowControl w:val="0"/>
        <w:numPr>
          <w:ilvl w:val="1"/>
          <w:numId w:val="174"/>
        </w:numPr>
        <w:tabs>
          <w:tab w:val="left" w:pos="142"/>
          <w:tab w:val="left" w:pos="1081"/>
        </w:tabs>
        <w:autoSpaceDE w:val="0"/>
        <w:autoSpaceDN w:val="0"/>
        <w:spacing w:before="4" w:line="240" w:lineRule="auto"/>
        <w:ind w:right="-1" w:firstLine="428"/>
        <w:contextualSpacing w:val="0"/>
        <w:rPr>
          <w:sz w:val="24"/>
        </w:rPr>
      </w:pPr>
      <w:r>
        <w:rPr>
          <w:sz w:val="24"/>
        </w:rPr>
        <w:t>освоение первоначальных знаний о родном языке как системе, о его нормах, специфике, закономерностях его функционирования: владеть основными орфоэпическими и лексическими нормами родного языка; применять на практике правила словообразования и словоизменения, построения словосочетаний и предложений (простых и</w:t>
      </w:r>
      <w:r>
        <w:rPr>
          <w:spacing w:val="-6"/>
          <w:sz w:val="24"/>
        </w:rPr>
        <w:t xml:space="preserve"> </w:t>
      </w:r>
      <w:r>
        <w:rPr>
          <w:sz w:val="24"/>
        </w:rPr>
        <w:t>сложных);</w:t>
      </w:r>
    </w:p>
    <w:p w:rsidR="00355E97" w:rsidRDefault="00355E97" w:rsidP="00476EF0">
      <w:pPr>
        <w:pStyle w:val="a3"/>
        <w:widowControl w:val="0"/>
        <w:numPr>
          <w:ilvl w:val="1"/>
          <w:numId w:val="174"/>
        </w:numPr>
        <w:tabs>
          <w:tab w:val="left" w:pos="142"/>
          <w:tab w:val="left" w:pos="1081"/>
        </w:tabs>
        <w:autoSpaceDE w:val="0"/>
        <w:autoSpaceDN w:val="0"/>
        <w:spacing w:before="6" w:line="237" w:lineRule="auto"/>
        <w:ind w:right="-1" w:firstLine="428"/>
        <w:contextualSpacing w:val="0"/>
        <w:rPr>
          <w:sz w:val="24"/>
        </w:rPr>
      </w:pPr>
      <w:r>
        <w:rPr>
          <w:sz w:val="24"/>
        </w:rPr>
        <w:t>формирование и развитие видов речевой деятельности на родном языке (слушание (аудирование), говорение, чтение,</w:t>
      </w:r>
      <w:r>
        <w:rPr>
          <w:spacing w:val="-1"/>
          <w:sz w:val="24"/>
        </w:rPr>
        <w:t xml:space="preserve"> </w:t>
      </w:r>
      <w:r>
        <w:rPr>
          <w:sz w:val="24"/>
        </w:rPr>
        <w:t>письмо):</w:t>
      </w:r>
    </w:p>
    <w:p w:rsidR="00355E97" w:rsidRDefault="00355E97" w:rsidP="006D0637">
      <w:pPr>
        <w:pStyle w:val="af0"/>
        <w:tabs>
          <w:tab w:val="left" w:pos="142"/>
        </w:tabs>
        <w:ind w:right="-1" w:firstLine="428"/>
      </w:pPr>
      <w:r>
        <w:t>слушание (аудирование) и говорение: понимать на слух речь, звучащую из различных источников (учитель, одноклассники, телевизионные и радиопередачи и др.); определять тему и главную мысль прослушанного высказывания (текста); различать на слух интонации звучащей речи (радость, удивление, грусть, сочувствие и др.); участвовать в диалогах на бытовые, учебные темы, обсуждать поставленные вопросы, прослушанные высказывания; формулировать вопросы, отвечать на вопросы в соответствии с темой диалога; применять в диалогической речи формулы речевого этикета, правила речевого поведения в различных учебных и жизненных ситуациях (понимать цель общения, проявлять желание слушать собеседников, учитывать мнение участников); решать учебные задачи с использованием активного и потенциального словарного запаса; рассказывать устно о себе (внешность, интересы, любимые занятия), о своей семье (традиции, совместные занятия); описывать предмет (название, качества, назначение); уместно употреблять в устной речи пословицы, поговорки родного народа, использовать изобразительные и выразительные средства родного языка (эпитеты, сравнения, олицетворения); составлять небольшие высказывания для публичного выступления с использованием небольших</w:t>
      </w:r>
      <w:r>
        <w:rPr>
          <w:spacing w:val="-3"/>
        </w:rPr>
        <w:t xml:space="preserve"> </w:t>
      </w:r>
      <w:r>
        <w:t>презентаций;</w:t>
      </w:r>
    </w:p>
    <w:p w:rsidR="00355E97" w:rsidRDefault="00355E97" w:rsidP="006D0637">
      <w:pPr>
        <w:pStyle w:val="af0"/>
        <w:tabs>
          <w:tab w:val="left" w:pos="142"/>
        </w:tabs>
        <w:ind w:right="-1" w:firstLine="428"/>
      </w:pPr>
      <w:r>
        <w:t>чтение и письмо: читать вслух небольшие тексты разного вида (фольклорный, художественный, научно-познавательный, справочный) в индивидуальном темпе, позволяющем понять содержание и смысл прочитанного; составлять план текста (с помощью и самостоятельно); пересказывать текст в соответствии с учебной задачей (подробно и кратко); списывать текст и выписывать из него слова, словосочетания, предложения в соответствии с решаемой учебной задачей; строить связные высказывания в письменной форме на различные темы; выполнять небольшие творческие задания (дополнение и распространение предложения текста/изложения).</w:t>
      </w:r>
    </w:p>
    <w:p w:rsidR="00355E97" w:rsidRDefault="00355E97" w:rsidP="000A3428">
      <w:pPr>
        <w:tabs>
          <w:tab w:val="left" w:pos="142"/>
        </w:tabs>
      </w:pPr>
    </w:p>
    <w:p w:rsidR="00355E97" w:rsidRPr="00355E97" w:rsidRDefault="00355E97" w:rsidP="000A3428">
      <w:pPr>
        <w:pStyle w:val="a3"/>
        <w:tabs>
          <w:tab w:val="left" w:pos="142"/>
        </w:tabs>
        <w:spacing w:line="276" w:lineRule="auto"/>
        <w:ind w:left="567"/>
        <w:jc w:val="center"/>
        <w:rPr>
          <w:b/>
          <w:sz w:val="24"/>
          <w:szCs w:val="24"/>
        </w:rPr>
      </w:pPr>
      <w:r w:rsidRPr="00355E97">
        <w:rPr>
          <w:b/>
          <w:sz w:val="24"/>
          <w:szCs w:val="24"/>
        </w:rPr>
        <w:t>2.1</w:t>
      </w:r>
      <w:r w:rsidRPr="00355E97">
        <w:rPr>
          <w:sz w:val="24"/>
          <w:szCs w:val="24"/>
        </w:rPr>
        <w:t xml:space="preserve"> </w:t>
      </w:r>
      <w:r w:rsidRPr="00355E97">
        <w:rPr>
          <w:b/>
          <w:sz w:val="24"/>
          <w:szCs w:val="24"/>
        </w:rPr>
        <w:t>Планируемые результаты изучения учебного предмета</w:t>
      </w:r>
    </w:p>
    <w:p w:rsidR="00355E97" w:rsidRPr="00355E97" w:rsidRDefault="00355E97" w:rsidP="000A3428">
      <w:pPr>
        <w:tabs>
          <w:tab w:val="left" w:pos="142"/>
        </w:tabs>
        <w:jc w:val="center"/>
        <w:rPr>
          <w:b/>
          <w:sz w:val="24"/>
          <w:szCs w:val="24"/>
        </w:rPr>
      </w:pPr>
      <w:r w:rsidRPr="00355E97">
        <w:rPr>
          <w:b/>
          <w:sz w:val="24"/>
          <w:szCs w:val="24"/>
        </w:rPr>
        <w:t>«</w:t>
      </w:r>
      <w:r w:rsidRPr="00355E97">
        <w:rPr>
          <w:b/>
          <w:bCs/>
          <w:sz w:val="24"/>
          <w:szCs w:val="24"/>
        </w:rPr>
        <w:t>Родной язык (русский)</w:t>
      </w:r>
      <w:r w:rsidRPr="00355E97">
        <w:rPr>
          <w:b/>
          <w:sz w:val="24"/>
          <w:szCs w:val="24"/>
        </w:rPr>
        <w:t>»</w:t>
      </w:r>
    </w:p>
    <w:p w:rsidR="00355E97" w:rsidRDefault="00355E97" w:rsidP="006D0637">
      <w:pPr>
        <w:pStyle w:val="af0"/>
        <w:tabs>
          <w:tab w:val="left" w:pos="142"/>
        </w:tabs>
        <w:spacing w:before="44" w:line="276" w:lineRule="auto"/>
        <w:ind w:right="-1" w:firstLine="566"/>
      </w:pPr>
      <w:r>
        <w:t>Рабочая программа обеспечивает формирование личностных, метапредметных и предметных результатов.</w:t>
      </w:r>
    </w:p>
    <w:p w:rsidR="00355E97" w:rsidRDefault="00355E97" w:rsidP="006D0637">
      <w:pPr>
        <w:pStyle w:val="af0"/>
        <w:tabs>
          <w:tab w:val="left" w:pos="142"/>
        </w:tabs>
        <w:spacing w:before="2" w:line="276" w:lineRule="auto"/>
        <w:ind w:right="-1" w:firstLine="566"/>
      </w:pPr>
      <w:r>
        <w:t>В результате изучения предмета «Родной (русский) язык» при получении начального общего образования у выпускников будут сформированы личностные, регулятивные, познавательные и коммункативные универсальные учебные действия как основа умения учиться.</w:t>
      </w:r>
    </w:p>
    <w:p w:rsidR="00355E97" w:rsidRPr="00355E97" w:rsidRDefault="00355E97" w:rsidP="006D0637">
      <w:pPr>
        <w:pStyle w:val="2"/>
        <w:tabs>
          <w:tab w:val="left" w:pos="142"/>
        </w:tabs>
        <w:spacing w:before="3" w:after="2" w:line="276" w:lineRule="auto"/>
        <w:ind w:left="3182" w:right="-1" w:hanging="2144"/>
        <w:jc w:val="both"/>
        <w:rPr>
          <w:rFonts w:ascii="Times New Roman" w:hAnsi="Times New Roman" w:cs="Times New Roman"/>
          <w:color w:val="auto"/>
          <w:sz w:val="24"/>
          <w:szCs w:val="24"/>
          <w:lang w:val="ru-RU"/>
        </w:rPr>
      </w:pPr>
      <w:r w:rsidRPr="00355E97">
        <w:rPr>
          <w:rFonts w:ascii="Times New Roman" w:hAnsi="Times New Roman" w:cs="Times New Roman"/>
          <w:color w:val="auto"/>
          <w:sz w:val="24"/>
          <w:szCs w:val="24"/>
          <w:lang w:val="ru-RU"/>
        </w:rPr>
        <w:t>Личностные результаты освоения выпускниками начальной школы программы по учебному предмету «Родной язык (русский)»</w:t>
      </w:r>
    </w:p>
    <w:tbl>
      <w:tblPr>
        <w:tblStyle w:val="TableNormal"/>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39"/>
        <w:gridCol w:w="4563"/>
      </w:tblGrid>
      <w:tr w:rsidR="00355E97" w:rsidTr="00355E97">
        <w:trPr>
          <w:trHeight w:val="275"/>
        </w:trPr>
        <w:tc>
          <w:tcPr>
            <w:tcW w:w="10202" w:type="dxa"/>
            <w:gridSpan w:val="2"/>
          </w:tcPr>
          <w:p w:rsidR="00355E97" w:rsidRDefault="00355E97" w:rsidP="000A3428">
            <w:pPr>
              <w:pStyle w:val="TableParagraph"/>
              <w:tabs>
                <w:tab w:val="left" w:pos="142"/>
              </w:tabs>
              <w:spacing w:line="256" w:lineRule="exact"/>
              <w:ind w:left="2510" w:right="2505"/>
              <w:jc w:val="center"/>
              <w:rPr>
                <w:b/>
                <w:sz w:val="24"/>
              </w:rPr>
            </w:pPr>
            <w:r>
              <w:rPr>
                <w:b/>
                <w:sz w:val="24"/>
              </w:rPr>
              <w:t>Личностные универсальные учебные действия</w:t>
            </w:r>
          </w:p>
        </w:tc>
      </w:tr>
      <w:tr w:rsidR="00355E97" w:rsidTr="00355E97">
        <w:trPr>
          <w:trHeight w:val="551"/>
        </w:trPr>
        <w:tc>
          <w:tcPr>
            <w:tcW w:w="5639" w:type="dxa"/>
          </w:tcPr>
          <w:p w:rsidR="00355E97" w:rsidRDefault="00355E97" w:rsidP="000A3428">
            <w:pPr>
              <w:pStyle w:val="TableParagraph"/>
              <w:tabs>
                <w:tab w:val="left" w:pos="142"/>
              </w:tabs>
              <w:spacing w:line="273" w:lineRule="exact"/>
              <w:rPr>
                <w:b/>
                <w:sz w:val="24"/>
              </w:rPr>
            </w:pPr>
            <w:r>
              <w:rPr>
                <w:b/>
                <w:sz w:val="24"/>
              </w:rPr>
              <w:t>У выпускника будут сформированы</w:t>
            </w:r>
          </w:p>
        </w:tc>
        <w:tc>
          <w:tcPr>
            <w:tcW w:w="4563" w:type="dxa"/>
          </w:tcPr>
          <w:p w:rsidR="00355E97" w:rsidRPr="007B489E" w:rsidRDefault="00355E97" w:rsidP="000A3428">
            <w:pPr>
              <w:pStyle w:val="TableParagraph"/>
              <w:tabs>
                <w:tab w:val="left" w:pos="142"/>
              </w:tabs>
              <w:spacing w:line="276" w:lineRule="exact"/>
              <w:ind w:left="1461" w:right="181" w:hanging="1258"/>
              <w:rPr>
                <w:b/>
                <w:sz w:val="24"/>
                <w:lang w:val="ru-RU"/>
              </w:rPr>
            </w:pPr>
            <w:r w:rsidRPr="007B489E">
              <w:rPr>
                <w:b/>
                <w:sz w:val="24"/>
                <w:lang w:val="ru-RU"/>
              </w:rPr>
              <w:t>Выпускник получит возможность для формирования</w:t>
            </w:r>
          </w:p>
        </w:tc>
      </w:tr>
      <w:tr w:rsidR="00355E97" w:rsidTr="00355E97">
        <w:trPr>
          <w:trHeight w:val="10474"/>
        </w:trPr>
        <w:tc>
          <w:tcPr>
            <w:tcW w:w="5639" w:type="dxa"/>
          </w:tcPr>
          <w:p w:rsidR="00355E97" w:rsidRPr="007B489E" w:rsidRDefault="00355E97" w:rsidP="00476EF0">
            <w:pPr>
              <w:pStyle w:val="TableParagraph"/>
              <w:numPr>
                <w:ilvl w:val="0"/>
                <w:numId w:val="205"/>
              </w:numPr>
              <w:tabs>
                <w:tab w:val="left" w:pos="142"/>
                <w:tab w:val="left" w:pos="375"/>
                <w:tab w:val="left" w:pos="2683"/>
                <w:tab w:val="left" w:pos="4500"/>
              </w:tabs>
              <w:spacing w:line="276" w:lineRule="auto"/>
              <w:ind w:right="96" w:firstLine="0"/>
              <w:jc w:val="both"/>
              <w:rPr>
                <w:sz w:val="24"/>
                <w:lang w:val="ru-RU"/>
              </w:rPr>
            </w:pPr>
            <w:r w:rsidRPr="007B489E">
              <w:rPr>
                <w:sz w:val="24"/>
                <w:lang w:val="ru-RU"/>
              </w:rPr>
              <w:lastRenderedPageBreak/>
              <w:t>внутренняя позиция школьника на уровне положительного отношения к школе, ориентации на содержательные</w:t>
            </w:r>
            <w:r w:rsidRPr="007B489E">
              <w:rPr>
                <w:sz w:val="24"/>
                <w:lang w:val="ru-RU"/>
              </w:rPr>
              <w:tab/>
              <w:t>моменты</w:t>
            </w:r>
            <w:r w:rsidRPr="007B489E">
              <w:rPr>
                <w:sz w:val="24"/>
                <w:lang w:val="ru-RU"/>
              </w:rPr>
              <w:tab/>
            </w:r>
            <w:r w:rsidRPr="007B489E">
              <w:rPr>
                <w:spacing w:val="-3"/>
                <w:sz w:val="24"/>
                <w:lang w:val="ru-RU"/>
              </w:rPr>
              <w:t xml:space="preserve">школьной </w:t>
            </w:r>
            <w:r w:rsidRPr="007B489E">
              <w:rPr>
                <w:sz w:val="24"/>
                <w:lang w:val="ru-RU"/>
              </w:rPr>
              <w:t>действительности и принятия образца «хорошего ученика»;</w:t>
            </w:r>
          </w:p>
          <w:p w:rsidR="00355E97" w:rsidRPr="007B489E" w:rsidRDefault="00355E97" w:rsidP="00476EF0">
            <w:pPr>
              <w:pStyle w:val="TableParagraph"/>
              <w:numPr>
                <w:ilvl w:val="0"/>
                <w:numId w:val="205"/>
              </w:numPr>
              <w:tabs>
                <w:tab w:val="left" w:pos="142"/>
                <w:tab w:val="left" w:pos="375"/>
                <w:tab w:val="left" w:pos="2227"/>
                <w:tab w:val="left" w:pos="4250"/>
              </w:tabs>
              <w:spacing w:line="276" w:lineRule="auto"/>
              <w:ind w:right="100" w:firstLine="0"/>
              <w:jc w:val="both"/>
              <w:rPr>
                <w:sz w:val="24"/>
                <w:lang w:val="ru-RU"/>
              </w:rPr>
            </w:pPr>
            <w:r w:rsidRPr="007B489E">
              <w:rPr>
                <w:sz w:val="24"/>
                <w:lang w:val="ru-RU"/>
              </w:rPr>
              <w:t>широкая мотивационная основа учебной деятельности,</w:t>
            </w:r>
            <w:r w:rsidRPr="007B489E">
              <w:rPr>
                <w:sz w:val="24"/>
                <w:lang w:val="ru-RU"/>
              </w:rPr>
              <w:tab/>
              <w:t>включающая</w:t>
            </w:r>
            <w:r w:rsidRPr="007B489E">
              <w:rPr>
                <w:sz w:val="24"/>
                <w:lang w:val="ru-RU"/>
              </w:rPr>
              <w:tab/>
            </w:r>
            <w:r w:rsidRPr="007B489E">
              <w:rPr>
                <w:spacing w:val="-3"/>
                <w:sz w:val="24"/>
                <w:lang w:val="ru-RU"/>
              </w:rPr>
              <w:t xml:space="preserve">социальные, </w:t>
            </w:r>
            <w:r w:rsidRPr="007B489E">
              <w:rPr>
                <w:sz w:val="24"/>
                <w:lang w:val="ru-RU"/>
              </w:rPr>
              <w:t>учебно­познавательные и внешние</w:t>
            </w:r>
            <w:r w:rsidRPr="007B489E">
              <w:rPr>
                <w:spacing w:val="-5"/>
                <w:sz w:val="24"/>
                <w:lang w:val="ru-RU"/>
              </w:rPr>
              <w:t xml:space="preserve"> </w:t>
            </w:r>
            <w:r w:rsidRPr="007B489E">
              <w:rPr>
                <w:sz w:val="24"/>
                <w:lang w:val="ru-RU"/>
              </w:rPr>
              <w:t>мотивы;</w:t>
            </w:r>
          </w:p>
          <w:p w:rsidR="00355E97" w:rsidRPr="007B489E" w:rsidRDefault="00355E97" w:rsidP="00476EF0">
            <w:pPr>
              <w:pStyle w:val="TableParagraph"/>
              <w:numPr>
                <w:ilvl w:val="0"/>
                <w:numId w:val="205"/>
              </w:numPr>
              <w:tabs>
                <w:tab w:val="left" w:pos="142"/>
                <w:tab w:val="left" w:pos="375"/>
              </w:tabs>
              <w:spacing w:line="276" w:lineRule="auto"/>
              <w:ind w:right="99" w:firstLine="0"/>
              <w:jc w:val="both"/>
              <w:rPr>
                <w:sz w:val="24"/>
                <w:lang w:val="ru-RU"/>
              </w:rPr>
            </w:pPr>
            <w:r w:rsidRPr="007B489E">
              <w:rPr>
                <w:sz w:val="24"/>
                <w:lang w:val="ru-RU"/>
              </w:rPr>
              <w:t>учебно­познавательный интерес к новому учебному материалу и способам решения новой задачи;</w:t>
            </w:r>
          </w:p>
          <w:p w:rsidR="00355E97" w:rsidRPr="007B489E" w:rsidRDefault="00355E97" w:rsidP="00476EF0">
            <w:pPr>
              <w:pStyle w:val="TableParagraph"/>
              <w:numPr>
                <w:ilvl w:val="0"/>
                <w:numId w:val="205"/>
              </w:numPr>
              <w:tabs>
                <w:tab w:val="left" w:pos="142"/>
                <w:tab w:val="left" w:pos="375"/>
              </w:tabs>
              <w:spacing w:line="276" w:lineRule="auto"/>
              <w:ind w:right="96" w:firstLine="0"/>
              <w:jc w:val="both"/>
              <w:rPr>
                <w:sz w:val="24"/>
                <w:lang w:val="ru-RU"/>
              </w:rPr>
            </w:pPr>
            <w:r w:rsidRPr="007B489E">
              <w:rPr>
                <w:sz w:val="24"/>
                <w:lang w:val="ru-RU"/>
              </w:rP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w:t>
            </w:r>
            <w:r w:rsidRPr="007B489E">
              <w:rPr>
                <w:spacing w:val="1"/>
                <w:sz w:val="24"/>
                <w:lang w:val="ru-RU"/>
              </w:rPr>
              <w:t xml:space="preserve"> </w:t>
            </w:r>
            <w:r w:rsidRPr="007B489E">
              <w:rPr>
                <w:sz w:val="24"/>
                <w:lang w:val="ru-RU"/>
              </w:rPr>
              <w:t>людей;</w:t>
            </w:r>
          </w:p>
          <w:p w:rsidR="00355E97" w:rsidRPr="007B489E" w:rsidRDefault="00355E97" w:rsidP="00476EF0">
            <w:pPr>
              <w:pStyle w:val="TableParagraph"/>
              <w:numPr>
                <w:ilvl w:val="0"/>
                <w:numId w:val="205"/>
              </w:numPr>
              <w:tabs>
                <w:tab w:val="left" w:pos="142"/>
                <w:tab w:val="left" w:pos="375"/>
              </w:tabs>
              <w:spacing w:line="276" w:lineRule="auto"/>
              <w:ind w:right="100" w:firstLine="0"/>
              <w:jc w:val="both"/>
              <w:rPr>
                <w:sz w:val="24"/>
                <w:lang w:val="ru-RU"/>
              </w:rPr>
            </w:pPr>
            <w:r w:rsidRPr="007B489E">
              <w:rPr>
                <w:sz w:val="24"/>
                <w:lang w:val="ru-RU"/>
              </w:rPr>
              <w:t>способность к оценке своей учебной деятельности;</w:t>
            </w:r>
          </w:p>
          <w:p w:rsidR="00355E97" w:rsidRPr="007B489E" w:rsidRDefault="00355E97" w:rsidP="00476EF0">
            <w:pPr>
              <w:pStyle w:val="TableParagraph"/>
              <w:numPr>
                <w:ilvl w:val="0"/>
                <w:numId w:val="205"/>
              </w:numPr>
              <w:tabs>
                <w:tab w:val="left" w:pos="142"/>
                <w:tab w:val="left" w:pos="375"/>
              </w:tabs>
              <w:spacing w:line="276" w:lineRule="auto"/>
              <w:ind w:right="97" w:firstLine="0"/>
              <w:jc w:val="both"/>
              <w:rPr>
                <w:sz w:val="24"/>
                <w:lang w:val="ru-RU"/>
              </w:rPr>
            </w:pPr>
            <w:r w:rsidRPr="007B489E">
              <w:rPr>
                <w:sz w:val="24"/>
                <w:lang w:val="ru-RU"/>
              </w:rPr>
              <w:t>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w:t>
            </w:r>
            <w:r w:rsidRPr="007B489E">
              <w:rPr>
                <w:spacing w:val="-9"/>
                <w:sz w:val="24"/>
                <w:lang w:val="ru-RU"/>
              </w:rPr>
              <w:t xml:space="preserve"> </w:t>
            </w:r>
            <w:r w:rsidRPr="007B489E">
              <w:rPr>
                <w:sz w:val="24"/>
                <w:lang w:val="ru-RU"/>
              </w:rPr>
              <w:t>благополучие;</w:t>
            </w:r>
          </w:p>
          <w:p w:rsidR="00355E97" w:rsidRPr="007B489E" w:rsidRDefault="00355E97" w:rsidP="00476EF0">
            <w:pPr>
              <w:pStyle w:val="TableParagraph"/>
              <w:numPr>
                <w:ilvl w:val="0"/>
                <w:numId w:val="205"/>
              </w:numPr>
              <w:tabs>
                <w:tab w:val="left" w:pos="142"/>
                <w:tab w:val="left" w:pos="375"/>
              </w:tabs>
              <w:spacing w:line="276" w:lineRule="auto"/>
              <w:ind w:right="104" w:firstLine="0"/>
              <w:jc w:val="both"/>
              <w:rPr>
                <w:sz w:val="24"/>
                <w:lang w:val="ru-RU"/>
              </w:rPr>
            </w:pPr>
            <w:r w:rsidRPr="007B489E">
              <w:rPr>
                <w:sz w:val="24"/>
                <w:lang w:val="ru-RU"/>
              </w:rPr>
              <w:t>ориентация в нравственном содержании и смысле как собственных поступков, так и поступков окружающих</w:t>
            </w:r>
            <w:r w:rsidRPr="007B489E">
              <w:rPr>
                <w:spacing w:val="1"/>
                <w:sz w:val="24"/>
                <w:lang w:val="ru-RU"/>
              </w:rPr>
              <w:t xml:space="preserve"> </w:t>
            </w:r>
            <w:r w:rsidRPr="007B489E">
              <w:rPr>
                <w:sz w:val="24"/>
                <w:lang w:val="ru-RU"/>
              </w:rPr>
              <w:t>людей;</w:t>
            </w:r>
          </w:p>
          <w:p w:rsidR="00355E97" w:rsidRPr="007B489E" w:rsidRDefault="00355E97" w:rsidP="00476EF0">
            <w:pPr>
              <w:pStyle w:val="TableParagraph"/>
              <w:numPr>
                <w:ilvl w:val="0"/>
                <w:numId w:val="205"/>
              </w:numPr>
              <w:tabs>
                <w:tab w:val="left" w:pos="142"/>
                <w:tab w:val="left" w:pos="375"/>
              </w:tabs>
              <w:spacing w:line="276" w:lineRule="auto"/>
              <w:ind w:right="99" w:firstLine="0"/>
              <w:jc w:val="both"/>
              <w:rPr>
                <w:sz w:val="24"/>
                <w:lang w:val="ru-RU"/>
              </w:rPr>
            </w:pPr>
            <w:r w:rsidRPr="007B489E">
              <w:rPr>
                <w:sz w:val="24"/>
                <w:lang w:val="ru-RU"/>
              </w:rPr>
              <w:t>знание основных моральных норм и ориентация на их выполнение;</w:t>
            </w:r>
          </w:p>
          <w:p w:rsidR="00355E97" w:rsidRPr="007B489E" w:rsidRDefault="00355E97" w:rsidP="00476EF0">
            <w:pPr>
              <w:pStyle w:val="TableParagraph"/>
              <w:numPr>
                <w:ilvl w:val="0"/>
                <w:numId w:val="205"/>
              </w:numPr>
              <w:tabs>
                <w:tab w:val="left" w:pos="142"/>
                <w:tab w:val="left" w:pos="375"/>
              </w:tabs>
              <w:spacing w:line="275" w:lineRule="exact"/>
              <w:ind w:left="374" w:hanging="268"/>
              <w:jc w:val="both"/>
              <w:rPr>
                <w:sz w:val="24"/>
                <w:lang w:val="ru-RU"/>
              </w:rPr>
            </w:pPr>
            <w:r w:rsidRPr="007B489E">
              <w:rPr>
                <w:sz w:val="24"/>
                <w:lang w:val="ru-RU"/>
              </w:rPr>
              <w:t>развитие этических чувств — стыда,</w:t>
            </w:r>
            <w:r w:rsidRPr="007B489E">
              <w:rPr>
                <w:spacing w:val="10"/>
                <w:sz w:val="24"/>
                <w:lang w:val="ru-RU"/>
              </w:rPr>
              <w:t xml:space="preserve"> </w:t>
            </w:r>
            <w:r w:rsidRPr="007B489E">
              <w:rPr>
                <w:sz w:val="24"/>
                <w:lang w:val="ru-RU"/>
              </w:rPr>
              <w:t>вины,</w:t>
            </w:r>
          </w:p>
          <w:p w:rsidR="00355E97" w:rsidRPr="007B489E" w:rsidRDefault="00355E97" w:rsidP="000A3428">
            <w:pPr>
              <w:pStyle w:val="TableParagraph"/>
              <w:tabs>
                <w:tab w:val="left" w:pos="142"/>
              </w:tabs>
              <w:spacing w:before="5" w:line="310" w:lineRule="atLeast"/>
              <w:ind w:right="101"/>
              <w:rPr>
                <w:sz w:val="24"/>
                <w:lang w:val="ru-RU"/>
              </w:rPr>
            </w:pPr>
            <w:r w:rsidRPr="007B489E">
              <w:rPr>
                <w:sz w:val="24"/>
                <w:lang w:val="ru-RU"/>
              </w:rPr>
              <w:t>совести как регуляторов морального поведения; понимание чувств других людей и сопереживание</w:t>
            </w:r>
          </w:p>
        </w:tc>
        <w:tc>
          <w:tcPr>
            <w:tcW w:w="4563" w:type="dxa"/>
          </w:tcPr>
          <w:p w:rsidR="00355E97" w:rsidRPr="007B489E" w:rsidRDefault="00355E97" w:rsidP="00476EF0">
            <w:pPr>
              <w:pStyle w:val="TableParagraph"/>
              <w:numPr>
                <w:ilvl w:val="0"/>
                <w:numId w:val="204"/>
              </w:numPr>
              <w:tabs>
                <w:tab w:val="left" w:pos="142"/>
                <w:tab w:val="left" w:pos="372"/>
              </w:tabs>
              <w:spacing w:line="276" w:lineRule="auto"/>
              <w:ind w:right="96" w:firstLine="0"/>
              <w:jc w:val="both"/>
              <w:rPr>
                <w:i/>
                <w:sz w:val="24"/>
                <w:lang w:val="ru-RU"/>
              </w:rPr>
            </w:pPr>
            <w:r w:rsidRPr="007B489E">
              <w:rPr>
                <w:i/>
                <w:sz w:val="24"/>
                <w:lang w:val="ru-RU"/>
              </w:rPr>
              <w:t>внутренней позиции обучающегося на уровне положительного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w:t>
            </w:r>
            <w:r w:rsidRPr="007B489E">
              <w:rPr>
                <w:i/>
                <w:spacing w:val="-1"/>
                <w:sz w:val="24"/>
                <w:lang w:val="ru-RU"/>
              </w:rPr>
              <w:t xml:space="preserve"> </w:t>
            </w:r>
            <w:r w:rsidRPr="007B489E">
              <w:rPr>
                <w:i/>
                <w:sz w:val="24"/>
                <w:lang w:val="ru-RU"/>
              </w:rPr>
              <w:t>знаний;</w:t>
            </w:r>
          </w:p>
          <w:p w:rsidR="00355E97" w:rsidRPr="007B489E" w:rsidRDefault="00355E97" w:rsidP="00476EF0">
            <w:pPr>
              <w:pStyle w:val="TableParagraph"/>
              <w:numPr>
                <w:ilvl w:val="0"/>
                <w:numId w:val="204"/>
              </w:numPr>
              <w:tabs>
                <w:tab w:val="left" w:pos="142"/>
                <w:tab w:val="left" w:pos="372"/>
                <w:tab w:val="left" w:pos="3246"/>
                <w:tab w:val="left" w:pos="3300"/>
              </w:tabs>
              <w:spacing w:line="276" w:lineRule="auto"/>
              <w:ind w:right="100" w:firstLine="0"/>
              <w:jc w:val="both"/>
              <w:rPr>
                <w:i/>
                <w:sz w:val="24"/>
                <w:lang w:val="ru-RU"/>
              </w:rPr>
            </w:pPr>
            <w:r w:rsidRPr="007B489E">
              <w:rPr>
                <w:i/>
                <w:sz w:val="24"/>
                <w:lang w:val="ru-RU"/>
              </w:rPr>
              <w:t>выраженной</w:t>
            </w:r>
            <w:r w:rsidRPr="007B489E">
              <w:rPr>
                <w:i/>
                <w:sz w:val="24"/>
                <w:lang w:val="ru-RU"/>
              </w:rPr>
              <w:tab/>
            </w:r>
            <w:r w:rsidRPr="007B489E">
              <w:rPr>
                <w:i/>
                <w:spacing w:val="-3"/>
                <w:sz w:val="24"/>
                <w:lang w:val="ru-RU"/>
              </w:rPr>
              <w:t xml:space="preserve">устойчивой </w:t>
            </w:r>
            <w:r w:rsidRPr="007B489E">
              <w:rPr>
                <w:i/>
                <w:sz w:val="24"/>
                <w:lang w:val="ru-RU"/>
              </w:rPr>
              <w:t>учебно­познавательной</w:t>
            </w:r>
            <w:r w:rsidRPr="007B489E">
              <w:rPr>
                <w:i/>
                <w:sz w:val="24"/>
                <w:lang w:val="ru-RU"/>
              </w:rPr>
              <w:tab/>
            </w:r>
            <w:r w:rsidRPr="007B489E">
              <w:rPr>
                <w:i/>
                <w:sz w:val="24"/>
                <w:lang w:val="ru-RU"/>
              </w:rPr>
              <w:tab/>
            </w:r>
            <w:r w:rsidRPr="007B489E">
              <w:rPr>
                <w:i/>
                <w:spacing w:val="-3"/>
                <w:sz w:val="24"/>
                <w:lang w:val="ru-RU"/>
              </w:rPr>
              <w:t xml:space="preserve">мотивации </w:t>
            </w:r>
            <w:r w:rsidRPr="007B489E">
              <w:rPr>
                <w:i/>
                <w:sz w:val="24"/>
                <w:lang w:val="ru-RU"/>
              </w:rPr>
              <w:t>учения;</w:t>
            </w:r>
          </w:p>
          <w:p w:rsidR="00355E97" w:rsidRPr="007B489E" w:rsidRDefault="00355E97" w:rsidP="00476EF0">
            <w:pPr>
              <w:pStyle w:val="TableParagraph"/>
              <w:numPr>
                <w:ilvl w:val="0"/>
                <w:numId w:val="204"/>
              </w:numPr>
              <w:tabs>
                <w:tab w:val="left" w:pos="142"/>
                <w:tab w:val="left" w:pos="372"/>
              </w:tabs>
              <w:spacing w:line="276" w:lineRule="auto"/>
              <w:ind w:right="99" w:firstLine="0"/>
              <w:jc w:val="both"/>
              <w:rPr>
                <w:i/>
                <w:sz w:val="24"/>
                <w:lang w:val="ru-RU"/>
              </w:rPr>
            </w:pPr>
            <w:r w:rsidRPr="007B489E">
              <w:rPr>
                <w:i/>
                <w:sz w:val="24"/>
                <w:lang w:val="ru-RU"/>
              </w:rPr>
              <w:t>устойчивого учебно­познавательного интереса к новым общим способам решения</w:t>
            </w:r>
            <w:r w:rsidRPr="007B489E">
              <w:rPr>
                <w:i/>
                <w:spacing w:val="-3"/>
                <w:sz w:val="24"/>
                <w:lang w:val="ru-RU"/>
              </w:rPr>
              <w:t xml:space="preserve"> </w:t>
            </w:r>
            <w:r w:rsidRPr="007B489E">
              <w:rPr>
                <w:i/>
                <w:sz w:val="24"/>
                <w:lang w:val="ru-RU"/>
              </w:rPr>
              <w:t>задач;</w:t>
            </w:r>
          </w:p>
          <w:p w:rsidR="00355E97" w:rsidRPr="007B489E" w:rsidRDefault="00355E97" w:rsidP="00476EF0">
            <w:pPr>
              <w:pStyle w:val="TableParagraph"/>
              <w:numPr>
                <w:ilvl w:val="0"/>
                <w:numId w:val="204"/>
              </w:numPr>
              <w:tabs>
                <w:tab w:val="left" w:pos="142"/>
                <w:tab w:val="left" w:pos="372"/>
                <w:tab w:val="left" w:pos="3640"/>
              </w:tabs>
              <w:spacing w:line="276" w:lineRule="auto"/>
              <w:ind w:right="99" w:firstLine="0"/>
              <w:jc w:val="both"/>
              <w:rPr>
                <w:i/>
                <w:sz w:val="24"/>
                <w:lang w:val="ru-RU"/>
              </w:rPr>
            </w:pPr>
            <w:r w:rsidRPr="007B489E">
              <w:rPr>
                <w:i/>
                <w:sz w:val="24"/>
                <w:lang w:val="ru-RU"/>
              </w:rPr>
              <w:t xml:space="preserve">адекватного понимания </w:t>
            </w:r>
            <w:r w:rsidRPr="007B489E">
              <w:rPr>
                <w:i/>
                <w:spacing w:val="-3"/>
                <w:sz w:val="24"/>
                <w:lang w:val="ru-RU"/>
              </w:rPr>
              <w:t xml:space="preserve">причин </w:t>
            </w:r>
            <w:r w:rsidRPr="007B489E">
              <w:rPr>
                <w:i/>
                <w:sz w:val="24"/>
                <w:lang w:val="ru-RU"/>
              </w:rPr>
              <w:t>успешности/неуспешности</w:t>
            </w:r>
            <w:r w:rsidRPr="007B489E">
              <w:rPr>
                <w:i/>
                <w:sz w:val="24"/>
                <w:lang w:val="ru-RU"/>
              </w:rPr>
              <w:tab/>
            </w:r>
            <w:r w:rsidRPr="007B489E">
              <w:rPr>
                <w:i/>
                <w:spacing w:val="-3"/>
                <w:sz w:val="24"/>
                <w:lang w:val="ru-RU"/>
              </w:rPr>
              <w:t xml:space="preserve">учебной </w:t>
            </w:r>
            <w:r w:rsidRPr="007B489E">
              <w:rPr>
                <w:i/>
                <w:sz w:val="24"/>
                <w:lang w:val="ru-RU"/>
              </w:rPr>
              <w:t>деятельности;</w:t>
            </w:r>
          </w:p>
          <w:p w:rsidR="00355E97" w:rsidRPr="007B489E" w:rsidRDefault="00355E97" w:rsidP="00476EF0">
            <w:pPr>
              <w:pStyle w:val="TableParagraph"/>
              <w:numPr>
                <w:ilvl w:val="0"/>
                <w:numId w:val="204"/>
              </w:numPr>
              <w:tabs>
                <w:tab w:val="left" w:pos="142"/>
                <w:tab w:val="left" w:pos="372"/>
                <w:tab w:val="left" w:pos="3233"/>
              </w:tabs>
              <w:spacing w:line="276" w:lineRule="auto"/>
              <w:ind w:right="98" w:firstLine="0"/>
              <w:jc w:val="both"/>
              <w:rPr>
                <w:i/>
                <w:sz w:val="24"/>
                <w:lang w:val="ru-RU"/>
              </w:rPr>
            </w:pPr>
            <w:r w:rsidRPr="007B489E">
              <w:rPr>
                <w:i/>
                <w:sz w:val="24"/>
                <w:lang w:val="ru-RU"/>
              </w:rPr>
              <w:t>положительной</w:t>
            </w:r>
            <w:r w:rsidRPr="007B489E">
              <w:rPr>
                <w:i/>
                <w:sz w:val="24"/>
                <w:lang w:val="ru-RU"/>
              </w:rPr>
              <w:tab/>
            </w:r>
            <w:r w:rsidRPr="007B489E">
              <w:rPr>
                <w:i/>
                <w:spacing w:val="-3"/>
                <w:sz w:val="24"/>
                <w:lang w:val="ru-RU"/>
              </w:rPr>
              <w:t xml:space="preserve">адекватной </w:t>
            </w:r>
            <w:r w:rsidRPr="007B489E">
              <w:rPr>
                <w:i/>
                <w:sz w:val="24"/>
                <w:lang w:val="ru-RU"/>
              </w:rPr>
              <w:t xml:space="preserve">дифференцированной самооценки </w:t>
            </w:r>
            <w:r w:rsidRPr="007B489E">
              <w:rPr>
                <w:i/>
                <w:spacing w:val="-7"/>
                <w:sz w:val="24"/>
                <w:lang w:val="ru-RU"/>
              </w:rPr>
              <w:t xml:space="preserve">на </w:t>
            </w:r>
            <w:r w:rsidRPr="007B489E">
              <w:rPr>
                <w:i/>
                <w:sz w:val="24"/>
                <w:lang w:val="ru-RU"/>
              </w:rPr>
              <w:t>основе критерия успешности реализации социальной роли «хорошего</w:t>
            </w:r>
            <w:r w:rsidRPr="007B489E">
              <w:rPr>
                <w:i/>
                <w:spacing w:val="-5"/>
                <w:sz w:val="24"/>
                <w:lang w:val="ru-RU"/>
              </w:rPr>
              <w:t xml:space="preserve"> </w:t>
            </w:r>
            <w:r w:rsidRPr="007B489E">
              <w:rPr>
                <w:i/>
                <w:sz w:val="24"/>
                <w:lang w:val="ru-RU"/>
              </w:rPr>
              <w:t>ученика»;</w:t>
            </w:r>
          </w:p>
          <w:p w:rsidR="00355E97" w:rsidRPr="007B489E" w:rsidRDefault="00355E97" w:rsidP="00476EF0">
            <w:pPr>
              <w:pStyle w:val="TableParagraph"/>
              <w:numPr>
                <w:ilvl w:val="0"/>
                <w:numId w:val="204"/>
              </w:numPr>
              <w:tabs>
                <w:tab w:val="left" w:pos="142"/>
                <w:tab w:val="left" w:pos="372"/>
              </w:tabs>
              <w:spacing w:line="276" w:lineRule="auto"/>
              <w:ind w:right="100" w:firstLine="0"/>
              <w:jc w:val="both"/>
              <w:rPr>
                <w:i/>
                <w:sz w:val="24"/>
                <w:lang w:val="ru-RU"/>
              </w:rPr>
            </w:pPr>
            <w:r w:rsidRPr="007B489E">
              <w:rPr>
                <w:i/>
                <w:sz w:val="24"/>
                <w:lang w:val="ru-RU"/>
              </w:rPr>
              <w:t>компетентности в реализации основ гражданской идентичности в поступках и</w:t>
            </w:r>
            <w:r w:rsidRPr="007B489E">
              <w:rPr>
                <w:i/>
                <w:spacing w:val="-1"/>
                <w:sz w:val="24"/>
                <w:lang w:val="ru-RU"/>
              </w:rPr>
              <w:t xml:space="preserve"> </w:t>
            </w:r>
            <w:r w:rsidRPr="007B489E">
              <w:rPr>
                <w:i/>
                <w:sz w:val="24"/>
                <w:lang w:val="ru-RU"/>
              </w:rPr>
              <w:t>деятельности;</w:t>
            </w:r>
          </w:p>
          <w:p w:rsidR="00355E97" w:rsidRPr="007B489E" w:rsidRDefault="00355E97" w:rsidP="00476EF0">
            <w:pPr>
              <w:pStyle w:val="TableParagraph"/>
              <w:numPr>
                <w:ilvl w:val="0"/>
                <w:numId w:val="204"/>
              </w:numPr>
              <w:tabs>
                <w:tab w:val="left" w:pos="142"/>
                <w:tab w:val="left" w:pos="372"/>
                <w:tab w:val="left" w:pos="2427"/>
                <w:tab w:val="left" w:pos="4212"/>
              </w:tabs>
              <w:spacing w:line="276" w:lineRule="auto"/>
              <w:ind w:right="98" w:firstLine="0"/>
              <w:jc w:val="both"/>
              <w:rPr>
                <w:i/>
                <w:sz w:val="24"/>
                <w:lang w:val="ru-RU"/>
              </w:rPr>
            </w:pPr>
            <w:r w:rsidRPr="007B489E">
              <w:rPr>
                <w:i/>
                <w:sz w:val="24"/>
                <w:lang w:val="ru-RU"/>
              </w:rPr>
              <w:t>морального</w:t>
            </w:r>
            <w:r w:rsidRPr="007B489E">
              <w:rPr>
                <w:i/>
                <w:sz w:val="24"/>
                <w:lang w:val="ru-RU"/>
              </w:rPr>
              <w:tab/>
              <w:t>сознания</w:t>
            </w:r>
            <w:r w:rsidRPr="007B489E">
              <w:rPr>
                <w:i/>
                <w:sz w:val="24"/>
                <w:lang w:val="ru-RU"/>
              </w:rPr>
              <w:tab/>
            </w:r>
            <w:r w:rsidRPr="007B489E">
              <w:rPr>
                <w:i/>
                <w:spacing w:val="-9"/>
                <w:sz w:val="24"/>
                <w:lang w:val="ru-RU"/>
              </w:rPr>
              <w:t xml:space="preserve">на </w:t>
            </w:r>
            <w:r w:rsidRPr="007B489E">
              <w:rPr>
                <w:i/>
                <w:sz w:val="24"/>
                <w:lang w:val="ru-RU"/>
              </w:rPr>
              <w:t>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355E97" w:rsidRPr="007B489E" w:rsidRDefault="00355E97" w:rsidP="00476EF0">
            <w:pPr>
              <w:pStyle w:val="TableParagraph"/>
              <w:numPr>
                <w:ilvl w:val="0"/>
                <w:numId w:val="204"/>
              </w:numPr>
              <w:tabs>
                <w:tab w:val="left" w:pos="142"/>
                <w:tab w:val="left" w:pos="372"/>
              </w:tabs>
              <w:ind w:left="371"/>
              <w:jc w:val="both"/>
              <w:rPr>
                <w:i/>
                <w:sz w:val="24"/>
                <w:lang w:val="ru-RU"/>
              </w:rPr>
            </w:pPr>
            <w:r w:rsidRPr="007B489E">
              <w:rPr>
                <w:i/>
                <w:sz w:val="24"/>
                <w:lang w:val="ru-RU"/>
              </w:rPr>
              <w:t>установки</w:t>
            </w:r>
            <w:r w:rsidRPr="007B489E">
              <w:rPr>
                <w:i/>
                <w:spacing w:val="23"/>
                <w:sz w:val="24"/>
                <w:lang w:val="ru-RU"/>
              </w:rPr>
              <w:t xml:space="preserve"> </w:t>
            </w:r>
            <w:r w:rsidRPr="007B489E">
              <w:rPr>
                <w:i/>
                <w:sz w:val="24"/>
                <w:lang w:val="ru-RU"/>
              </w:rPr>
              <w:t>на</w:t>
            </w:r>
            <w:r w:rsidRPr="007B489E">
              <w:rPr>
                <w:i/>
                <w:spacing w:val="24"/>
                <w:sz w:val="24"/>
                <w:lang w:val="ru-RU"/>
              </w:rPr>
              <w:t xml:space="preserve"> </w:t>
            </w:r>
            <w:r w:rsidRPr="007B489E">
              <w:rPr>
                <w:i/>
                <w:sz w:val="24"/>
                <w:lang w:val="ru-RU"/>
              </w:rPr>
              <w:t>здоровый</w:t>
            </w:r>
            <w:r w:rsidRPr="007B489E">
              <w:rPr>
                <w:i/>
                <w:spacing w:val="21"/>
                <w:sz w:val="24"/>
                <w:lang w:val="ru-RU"/>
              </w:rPr>
              <w:t xml:space="preserve"> </w:t>
            </w:r>
            <w:r w:rsidRPr="007B489E">
              <w:rPr>
                <w:i/>
                <w:sz w:val="24"/>
                <w:lang w:val="ru-RU"/>
              </w:rPr>
              <w:t>образ</w:t>
            </w:r>
            <w:r w:rsidRPr="007B489E">
              <w:rPr>
                <w:i/>
                <w:spacing w:val="24"/>
                <w:sz w:val="24"/>
                <w:lang w:val="ru-RU"/>
              </w:rPr>
              <w:t xml:space="preserve"> </w:t>
            </w:r>
            <w:r w:rsidRPr="007B489E">
              <w:rPr>
                <w:i/>
                <w:sz w:val="24"/>
                <w:lang w:val="ru-RU"/>
              </w:rPr>
              <w:t>жизни</w:t>
            </w:r>
            <w:r w:rsidRPr="007B489E">
              <w:rPr>
                <w:i/>
                <w:spacing w:val="24"/>
                <w:sz w:val="24"/>
                <w:lang w:val="ru-RU"/>
              </w:rPr>
              <w:t xml:space="preserve"> </w:t>
            </w:r>
            <w:r w:rsidRPr="007B489E">
              <w:rPr>
                <w:i/>
                <w:sz w:val="24"/>
                <w:lang w:val="ru-RU"/>
              </w:rPr>
              <w:t>и</w:t>
            </w:r>
          </w:p>
          <w:p w:rsidR="00355E97" w:rsidRPr="007B489E" w:rsidRDefault="00355E97" w:rsidP="000A3428">
            <w:pPr>
              <w:pStyle w:val="TableParagraph"/>
              <w:tabs>
                <w:tab w:val="left" w:pos="142"/>
              </w:tabs>
              <w:spacing w:before="37"/>
              <w:ind w:left="105"/>
              <w:rPr>
                <w:i/>
                <w:sz w:val="24"/>
                <w:lang w:val="ru-RU"/>
              </w:rPr>
            </w:pPr>
            <w:r w:rsidRPr="007B489E">
              <w:rPr>
                <w:i/>
                <w:sz w:val="24"/>
                <w:lang w:val="ru-RU"/>
              </w:rPr>
              <w:t>реализации её в реальном поведении и</w:t>
            </w:r>
          </w:p>
        </w:tc>
      </w:tr>
      <w:tr w:rsidR="00355E97" w:rsidTr="00355E97">
        <w:trPr>
          <w:trHeight w:val="3175"/>
        </w:trPr>
        <w:tc>
          <w:tcPr>
            <w:tcW w:w="5639" w:type="dxa"/>
          </w:tcPr>
          <w:p w:rsidR="00355E97" w:rsidRDefault="00355E97" w:rsidP="000A3428">
            <w:pPr>
              <w:pStyle w:val="TableParagraph"/>
              <w:tabs>
                <w:tab w:val="left" w:pos="142"/>
              </w:tabs>
              <w:spacing w:line="267" w:lineRule="exact"/>
              <w:rPr>
                <w:sz w:val="24"/>
              </w:rPr>
            </w:pPr>
            <w:r>
              <w:rPr>
                <w:sz w:val="24"/>
              </w:rPr>
              <w:t>им;</w:t>
            </w:r>
          </w:p>
          <w:p w:rsidR="00355E97" w:rsidRPr="007B489E" w:rsidRDefault="00355E97" w:rsidP="00476EF0">
            <w:pPr>
              <w:pStyle w:val="TableParagraph"/>
              <w:numPr>
                <w:ilvl w:val="0"/>
                <w:numId w:val="203"/>
              </w:numPr>
              <w:tabs>
                <w:tab w:val="left" w:pos="142"/>
                <w:tab w:val="left" w:pos="375"/>
              </w:tabs>
              <w:spacing w:before="41"/>
              <w:ind w:left="374" w:hanging="268"/>
              <w:rPr>
                <w:sz w:val="24"/>
                <w:lang w:val="ru-RU"/>
              </w:rPr>
            </w:pPr>
            <w:r w:rsidRPr="007B489E">
              <w:rPr>
                <w:sz w:val="24"/>
                <w:lang w:val="ru-RU"/>
              </w:rPr>
              <w:t>установка на здоровый образ</w:t>
            </w:r>
            <w:r w:rsidRPr="007B489E">
              <w:rPr>
                <w:spacing w:val="-3"/>
                <w:sz w:val="24"/>
                <w:lang w:val="ru-RU"/>
              </w:rPr>
              <w:t xml:space="preserve"> </w:t>
            </w:r>
            <w:r w:rsidRPr="007B489E">
              <w:rPr>
                <w:sz w:val="24"/>
                <w:lang w:val="ru-RU"/>
              </w:rPr>
              <w:t>жизни;</w:t>
            </w:r>
          </w:p>
          <w:p w:rsidR="00355E97" w:rsidRPr="007B489E" w:rsidRDefault="00355E97" w:rsidP="00476EF0">
            <w:pPr>
              <w:pStyle w:val="TableParagraph"/>
              <w:numPr>
                <w:ilvl w:val="0"/>
                <w:numId w:val="203"/>
              </w:numPr>
              <w:tabs>
                <w:tab w:val="left" w:pos="142"/>
                <w:tab w:val="left" w:pos="375"/>
              </w:tabs>
              <w:spacing w:before="41" w:line="276" w:lineRule="auto"/>
              <w:ind w:right="98" w:firstLine="0"/>
              <w:jc w:val="both"/>
              <w:rPr>
                <w:sz w:val="24"/>
                <w:lang w:val="ru-RU"/>
              </w:rPr>
            </w:pPr>
            <w:r w:rsidRPr="007B489E">
              <w:rPr>
                <w:sz w:val="24"/>
                <w:lang w:val="ru-RU"/>
              </w:rPr>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 сберегающего поведения;</w:t>
            </w:r>
          </w:p>
          <w:p w:rsidR="00355E97" w:rsidRPr="007B489E" w:rsidRDefault="00355E97" w:rsidP="00476EF0">
            <w:pPr>
              <w:pStyle w:val="TableParagraph"/>
              <w:numPr>
                <w:ilvl w:val="0"/>
                <w:numId w:val="203"/>
              </w:numPr>
              <w:tabs>
                <w:tab w:val="left" w:pos="142"/>
                <w:tab w:val="left" w:pos="375"/>
              </w:tabs>
              <w:spacing w:line="276" w:lineRule="exact"/>
              <w:ind w:left="374" w:hanging="268"/>
              <w:jc w:val="both"/>
              <w:rPr>
                <w:sz w:val="24"/>
                <w:lang w:val="ru-RU"/>
              </w:rPr>
            </w:pPr>
            <w:r w:rsidRPr="007B489E">
              <w:rPr>
                <w:sz w:val="24"/>
                <w:lang w:val="ru-RU"/>
              </w:rPr>
              <w:t>чувство прекрасного и эстетические чувства</w:t>
            </w:r>
            <w:r w:rsidRPr="007B489E">
              <w:rPr>
                <w:spacing w:val="38"/>
                <w:sz w:val="24"/>
                <w:lang w:val="ru-RU"/>
              </w:rPr>
              <w:t xml:space="preserve"> </w:t>
            </w:r>
            <w:r w:rsidRPr="007B489E">
              <w:rPr>
                <w:sz w:val="24"/>
                <w:lang w:val="ru-RU"/>
              </w:rPr>
              <w:t>на</w:t>
            </w:r>
          </w:p>
          <w:p w:rsidR="00355E97" w:rsidRPr="007B489E" w:rsidRDefault="00355E97" w:rsidP="000A3428">
            <w:pPr>
              <w:pStyle w:val="TableParagraph"/>
              <w:tabs>
                <w:tab w:val="left" w:pos="142"/>
              </w:tabs>
              <w:spacing w:before="9" w:line="310" w:lineRule="atLeast"/>
              <w:ind w:right="96"/>
              <w:rPr>
                <w:sz w:val="24"/>
                <w:lang w:val="ru-RU"/>
              </w:rPr>
            </w:pPr>
            <w:r w:rsidRPr="007B489E">
              <w:rPr>
                <w:sz w:val="24"/>
                <w:lang w:val="ru-RU"/>
              </w:rPr>
              <w:t>основе знакомства с мировой и отечественной художественной культурой.</w:t>
            </w:r>
          </w:p>
        </w:tc>
        <w:tc>
          <w:tcPr>
            <w:tcW w:w="4563" w:type="dxa"/>
          </w:tcPr>
          <w:p w:rsidR="00355E97" w:rsidRDefault="00355E97" w:rsidP="000A3428">
            <w:pPr>
              <w:pStyle w:val="TableParagraph"/>
              <w:tabs>
                <w:tab w:val="left" w:pos="142"/>
              </w:tabs>
              <w:spacing w:line="267" w:lineRule="exact"/>
              <w:ind w:left="105"/>
              <w:rPr>
                <w:i/>
                <w:sz w:val="24"/>
              </w:rPr>
            </w:pPr>
            <w:r>
              <w:rPr>
                <w:i/>
                <w:sz w:val="24"/>
              </w:rPr>
              <w:t>поступках;</w:t>
            </w:r>
          </w:p>
          <w:p w:rsidR="00355E97" w:rsidRPr="007B489E" w:rsidRDefault="00355E97" w:rsidP="00476EF0">
            <w:pPr>
              <w:pStyle w:val="TableParagraph"/>
              <w:numPr>
                <w:ilvl w:val="0"/>
                <w:numId w:val="202"/>
              </w:numPr>
              <w:tabs>
                <w:tab w:val="left" w:pos="142"/>
                <w:tab w:val="left" w:pos="372"/>
              </w:tabs>
              <w:spacing w:before="41" w:line="276" w:lineRule="auto"/>
              <w:ind w:right="99" w:firstLine="0"/>
              <w:jc w:val="both"/>
              <w:rPr>
                <w:i/>
                <w:sz w:val="24"/>
                <w:lang w:val="ru-RU"/>
              </w:rPr>
            </w:pPr>
            <w:r w:rsidRPr="007B489E">
              <w:rPr>
                <w:i/>
                <w:sz w:val="24"/>
                <w:lang w:val="ru-RU"/>
              </w:rPr>
              <w:t xml:space="preserve">осознанных устойчивых эстетических предпочтений и ориентации на искусство как значимую </w:t>
            </w:r>
            <w:r w:rsidRPr="007B489E">
              <w:rPr>
                <w:i/>
                <w:spacing w:val="-4"/>
                <w:sz w:val="24"/>
                <w:lang w:val="ru-RU"/>
              </w:rPr>
              <w:t xml:space="preserve">сферу </w:t>
            </w:r>
            <w:r w:rsidRPr="007B489E">
              <w:rPr>
                <w:i/>
                <w:sz w:val="24"/>
                <w:lang w:val="ru-RU"/>
              </w:rPr>
              <w:t>человеческой</w:t>
            </w:r>
            <w:r w:rsidRPr="007B489E">
              <w:rPr>
                <w:i/>
                <w:spacing w:val="-1"/>
                <w:sz w:val="24"/>
                <w:lang w:val="ru-RU"/>
              </w:rPr>
              <w:t xml:space="preserve"> </w:t>
            </w:r>
            <w:r w:rsidRPr="007B489E">
              <w:rPr>
                <w:i/>
                <w:sz w:val="24"/>
                <w:lang w:val="ru-RU"/>
              </w:rPr>
              <w:t>жизни;</w:t>
            </w:r>
          </w:p>
          <w:p w:rsidR="00355E97" w:rsidRPr="007B489E" w:rsidRDefault="00355E97" w:rsidP="00476EF0">
            <w:pPr>
              <w:pStyle w:val="TableParagraph"/>
              <w:numPr>
                <w:ilvl w:val="0"/>
                <w:numId w:val="202"/>
              </w:numPr>
              <w:tabs>
                <w:tab w:val="left" w:pos="142"/>
                <w:tab w:val="left" w:pos="372"/>
              </w:tabs>
              <w:spacing w:line="276" w:lineRule="auto"/>
              <w:ind w:right="97" w:firstLine="0"/>
              <w:jc w:val="both"/>
              <w:rPr>
                <w:i/>
                <w:sz w:val="24"/>
                <w:lang w:val="ru-RU"/>
              </w:rPr>
            </w:pPr>
            <w:r w:rsidRPr="007B489E">
              <w:rPr>
                <w:i/>
                <w:sz w:val="24"/>
                <w:lang w:val="ru-RU"/>
              </w:rPr>
              <w:t>эмпатии как осознанного понимания чувств других людей и сопереживания  им, выражающихся в поступках, направленных на помощь другим</w:t>
            </w:r>
            <w:r w:rsidRPr="007B489E">
              <w:rPr>
                <w:i/>
                <w:spacing w:val="13"/>
                <w:sz w:val="24"/>
                <w:lang w:val="ru-RU"/>
              </w:rPr>
              <w:t xml:space="preserve"> </w:t>
            </w:r>
            <w:r w:rsidRPr="007B489E">
              <w:rPr>
                <w:i/>
                <w:sz w:val="24"/>
                <w:lang w:val="ru-RU"/>
              </w:rPr>
              <w:t>и</w:t>
            </w:r>
          </w:p>
          <w:p w:rsidR="00355E97" w:rsidRDefault="00355E97" w:rsidP="000A3428">
            <w:pPr>
              <w:pStyle w:val="TableParagraph"/>
              <w:tabs>
                <w:tab w:val="left" w:pos="142"/>
              </w:tabs>
              <w:ind w:left="105"/>
              <w:rPr>
                <w:i/>
                <w:sz w:val="24"/>
              </w:rPr>
            </w:pPr>
            <w:r>
              <w:rPr>
                <w:i/>
                <w:sz w:val="24"/>
              </w:rPr>
              <w:t>обеспечение их благополучия.</w:t>
            </w:r>
          </w:p>
        </w:tc>
      </w:tr>
    </w:tbl>
    <w:p w:rsidR="00355E97" w:rsidRDefault="00355E97" w:rsidP="000A3428">
      <w:pPr>
        <w:pStyle w:val="af0"/>
        <w:tabs>
          <w:tab w:val="left" w:pos="142"/>
        </w:tabs>
        <w:spacing w:before="11"/>
        <w:ind w:left="0"/>
        <w:rPr>
          <w:b/>
          <w:sz w:val="18"/>
        </w:rPr>
      </w:pPr>
    </w:p>
    <w:p w:rsidR="00355E97" w:rsidRDefault="00355E97" w:rsidP="000A3428">
      <w:pPr>
        <w:tabs>
          <w:tab w:val="left" w:pos="142"/>
        </w:tabs>
        <w:spacing w:before="90"/>
        <w:ind w:left="912" w:right="444"/>
        <w:jc w:val="center"/>
        <w:rPr>
          <w:b/>
          <w:sz w:val="24"/>
        </w:rPr>
      </w:pPr>
    </w:p>
    <w:p w:rsidR="00355E97" w:rsidRDefault="00355E97" w:rsidP="000A3428">
      <w:pPr>
        <w:tabs>
          <w:tab w:val="left" w:pos="142"/>
        </w:tabs>
        <w:spacing w:before="90"/>
        <w:ind w:left="912" w:right="444"/>
        <w:jc w:val="center"/>
        <w:rPr>
          <w:b/>
          <w:sz w:val="24"/>
        </w:rPr>
      </w:pPr>
      <w:r>
        <w:rPr>
          <w:b/>
          <w:sz w:val="24"/>
        </w:rPr>
        <w:lastRenderedPageBreak/>
        <w:t>2.2Метапредметные результаты освоения выпускниками начальной школы программы по учебному предмету</w:t>
      </w:r>
    </w:p>
    <w:p w:rsidR="00355E97" w:rsidRDefault="00355E97" w:rsidP="000A3428">
      <w:pPr>
        <w:tabs>
          <w:tab w:val="left" w:pos="142"/>
        </w:tabs>
        <w:spacing w:after="3"/>
        <w:ind w:left="912" w:right="444"/>
        <w:jc w:val="center"/>
        <w:rPr>
          <w:b/>
          <w:sz w:val="24"/>
        </w:rPr>
      </w:pPr>
      <w:r>
        <w:rPr>
          <w:b/>
          <w:sz w:val="24"/>
        </w:rPr>
        <w:t>«Родной язык (русский)»</w:t>
      </w:r>
    </w:p>
    <w:tbl>
      <w:tblPr>
        <w:tblStyle w:val="TableNormal"/>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51"/>
        <w:gridCol w:w="718"/>
        <w:gridCol w:w="4306"/>
      </w:tblGrid>
      <w:tr w:rsidR="00355E97" w:rsidTr="00355E97">
        <w:trPr>
          <w:trHeight w:val="319"/>
        </w:trPr>
        <w:tc>
          <w:tcPr>
            <w:tcW w:w="10175" w:type="dxa"/>
            <w:gridSpan w:val="3"/>
          </w:tcPr>
          <w:p w:rsidR="00355E97" w:rsidRDefault="00355E97" w:rsidP="000A3428">
            <w:pPr>
              <w:pStyle w:val="TableParagraph"/>
              <w:tabs>
                <w:tab w:val="left" w:pos="142"/>
              </w:tabs>
              <w:spacing w:before="2"/>
              <w:ind w:left="2133" w:right="2127"/>
              <w:jc w:val="center"/>
              <w:rPr>
                <w:b/>
                <w:sz w:val="24"/>
              </w:rPr>
            </w:pPr>
            <w:r>
              <w:rPr>
                <w:b/>
                <w:sz w:val="24"/>
              </w:rPr>
              <w:t>Регулятивные универсальные учебные действия</w:t>
            </w:r>
          </w:p>
        </w:tc>
      </w:tr>
      <w:tr w:rsidR="00355E97" w:rsidTr="00355E97">
        <w:trPr>
          <w:trHeight w:val="633"/>
        </w:trPr>
        <w:tc>
          <w:tcPr>
            <w:tcW w:w="5869" w:type="dxa"/>
            <w:gridSpan w:val="2"/>
          </w:tcPr>
          <w:p w:rsidR="00355E97" w:rsidRDefault="00355E97" w:rsidP="000A3428">
            <w:pPr>
              <w:pStyle w:val="TableParagraph"/>
              <w:tabs>
                <w:tab w:val="left" w:pos="142"/>
              </w:tabs>
              <w:spacing w:line="275" w:lineRule="exact"/>
              <w:ind w:left="1766"/>
              <w:rPr>
                <w:b/>
                <w:sz w:val="24"/>
              </w:rPr>
            </w:pPr>
            <w:r>
              <w:rPr>
                <w:b/>
                <w:sz w:val="24"/>
              </w:rPr>
              <w:t>Выпускник научится</w:t>
            </w:r>
          </w:p>
        </w:tc>
        <w:tc>
          <w:tcPr>
            <w:tcW w:w="4306" w:type="dxa"/>
          </w:tcPr>
          <w:p w:rsidR="00355E97" w:rsidRDefault="00355E97" w:rsidP="000A3428">
            <w:pPr>
              <w:pStyle w:val="TableParagraph"/>
              <w:tabs>
                <w:tab w:val="left" w:pos="142"/>
              </w:tabs>
              <w:spacing w:line="275" w:lineRule="exact"/>
              <w:ind w:left="279" w:right="273"/>
              <w:jc w:val="center"/>
              <w:rPr>
                <w:b/>
                <w:sz w:val="24"/>
              </w:rPr>
            </w:pPr>
            <w:r>
              <w:rPr>
                <w:b/>
                <w:sz w:val="24"/>
              </w:rPr>
              <w:t>Выпускник получит возможность</w:t>
            </w:r>
          </w:p>
          <w:p w:rsidR="00355E97" w:rsidRDefault="00355E97" w:rsidP="000A3428">
            <w:pPr>
              <w:pStyle w:val="TableParagraph"/>
              <w:tabs>
                <w:tab w:val="left" w:pos="142"/>
              </w:tabs>
              <w:spacing w:before="41"/>
              <w:ind w:left="279" w:right="267"/>
              <w:jc w:val="center"/>
              <w:rPr>
                <w:b/>
                <w:sz w:val="24"/>
              </w:rPr>
            </w:pPr>
            <w:r>
              <w:rPr>
                <w:b/>
                <w:sz w:val="24"/>
              </w:rPr>
              <w:t>научиться</w:t>
            </w:r>
          </w:p>
        </w:tc>
      </w:tr>
      <w:tr w:rsidR="00355E97" w:rsidTr="00355E97">
        <w:trPr>
          <w:trHeight w:val="7774"/>
        </w:trPr>
        <w:tc>
          <w:tcPr>
            <w:tcW w:w="5869" w:type="dxa"/>
            <w:gridSpan w:val="2"/>
          </w:tcPr>
          <w:p w:rsidR="00355E97" w:rsidRPr="007B489E" w:rsidRDefault="00355E97" w:rsidP="00476EF0">
            <w:pPr>
              <w:pStyle w:val="TableParagraph"/>
              <w:numPr>
                <w:ilvl w:val="0"/>
                <w:numId w:val="201"/>
              </w:numPr>
              <w:tabs>
                <w:tab w:val="left" w:pos="142"/>
                <w:tab w:val="left" w:pos="408"/>
              </w:tabs>
              <w:spacing w:line="290" w:lineRule="exact"/>
              <w:ind w:left="407" w:hanging="301"/>
              <w:jc w:val="both"/>
              <w:rPr>
                <w:sz w:val="24"/>
                <w:lang w:val="ru-RU"/>
              </w:rPr>
            </w:pPr>
            <w:r w:rsidRPr="007B489E">
              <w:rPr>
                <w:sz w:val="24"/>
                <w:lang w:val="ru-RU"/>
              </w:rPr>
              <w:t>принимать и сохранять учебную</w:t>
            </w:r>
            <w:r w:rsidRPr="007B489E">
              <w:rPr>
                <w:spacing w:val="-5"/>
                <w:sz w:val="24"/>
                <w:lang w:val="ru-RU"/>
              </w:rPr>
              <w:t xml:space="preserve"> </w:t>
            </w:r>
            <w:r w:rsidRPr="007B489E">
              <w:rPr>
                <w:sz w:val="24"/>
                <w:lang w:val="ru-RU"/>
              </w:rPr>
              <w:t>задачу;</w:t>
            </w:r>
          </w:p>
          <w:p w:rsidR="00355E97" w:rsidRPr="007B489E" w:rsidRDefault="00355E97" w:rsidP="00476EF0">
            <w:pPr>
              <w:pStyle w:val="TableParagraph"/>
              <w:numPr>
                <w:ilvl w:val="0"/>
                <w:numId w:val="201"/>
              </w:numPr>
              <w:tabs>
                <w:tab w:val="left" w:pos="142"/>
                <w:tab w:val="left" w:pos="408"/>
              </w:tabs>
              <w:spacing w:before="39" w:line="276" w:lineRule="auto"/>
              <w:ind w:right="92" w:firstLine="0"/>
              <w:jc w:val="both"/>
              <w:rPr>
                <w:sz w:val="24"/>
                <w:lang w:val="ru-RU"/>
              </w:rPr>
            </w:pPr>
            <w:r w:rsidRPr="007B489E">
              <w:rPr>
                <w:spacing w:val="-5"/>
                <w:sz w:val="24"/>
                <w:lang w:val="ru-RU"/>
              </w:rPr>
              <w:t xml:space="preserve">учитывать выделенные учителем  </w:t>
            </w:r>
            <w:r w:rsidRPr="007B489E">
              <w:rPr>
                <w:spacing w:val="-4"/>
                <w:sz w:val="24"/>
                <w:lang w:val="ru-RU"/>
              </w:rPr>
              <w:t xml:space="preserve">ориентиры </w:t>
            </w:r>
            <w:r w:rsidRPr="007B489E">
              <w:rPr>
                <w:spacing w:val="-5"/>
                <w:sz w:val="24"/>
                <w:lang w:val="ru-RU"/>
              </w:rPr>
              <w:t xml:space="preserve">действия </w:t>
            </w:r>
            <w:r w:rsidRPr="007B489E">
              <w:rPr>
                <w:sz w:val="24"/>
                <w:lang w:val="ru-RU"/>
              </w:rPr>
              <w:t>в новом учебном материале в сотрудничестве с учителем;</w:t>
            </w:r>
          </w:p>
          <w:p w:rsidR="00355E97" w:rsidRPr="007B489E" w:rsidRDefault="00355E97" w:rsidP="00476EF0">
            <w:pPr>
              <w:pStyle w:val="TableParagraph"/>
              <w:numPr>
                <w:ilvl w:val="0"/>
                <w:numId w:val="201"/>
              </w:numPr>
              <w:tabs>
                <w:tab w:val="left" w:pos="142"/>
                <w:tab w:val="left" w:pos="408"/>
              </w:tabs>
              <w:spacing w:line="276" w:lineRule="auto"/>
              <w:ind w:right="94" w:firstLine="0"/>
              <w:jc w:val="both"/>
              <w:rPr>
                <w:sz w:val="24"/>
                <w:lang w:val="ru-RU"/>
              </w:rPr>
            </w:pPr>
            <w:r w:rsidRPr="007B489E">
              <w:rPr>
                <w:sz w:val="24"/>
                <w:lang w:val="ru-RU"/>
              </w:rPr>
              <w:t>планировать свои действия в соответствии с поставленной задачей и условиями её реализации, в том числе во внутреннем</w:t>
            </w:r>
            <w:r w:rsidRPr="007B489E">
              <w:rPr>
                <w:spacing w:val="-5"/>
                <w:sz w:val="24"/>
                <w:lang w:val="ru-RU"/>
              </w:rPr>
              <w:t xml:space="preserve"> </w:t>
            </w:r>
            <w:r w:rsidRPr="007B489E">
              <w:rPr>
                <w:sz w:val="24"/>
                <w:lang w:val="ru-RU"/>
              </w:rPr>
              <w:t>плане;</w:t>
            </w:r>
          </w:p>
          <w:p w:rsidR="00355E97" w:rsidRPr="007B489E" w:rsidRDefault="00355E97" w:rsidP="00476EF0">
            <w:pPr>
              <w:pStyle w:val="TableParagraph"/>
              <w:numPr>
                <w:ilvl w:val="0"/>
                <w:numId w:val="201"/>
              </w:numPr>
              <w:tabs>
                <w:tab w:val="left" w:pos="142"/>
                <w:tab w:val="left" w:pos="408"/>
              </w:tabs>
              <w:spacing w:line="273" w:lineRule="auto"/>
              <w:ind w:right="92" w:firstLine="0"/>
              <w:jc w:val="both"/>
              <w:rPr>
                <w:sz w:val="24"/>
                <w:lang w:val="ru-RU"/>
              </w:rPr>
            </w:pPr>
            <w:r w:rsidRPr="007B489E">
              <w:rPr>
                <w:spacing w:val="-5"/>
                <w:sz w:val="24"/>
                <w:lang w:val="ru-RU"/>
              </w:rPr>
              <w:t xml:space="preserve">учитывать установленные </w:t>
            </w:r>
            <w:r w:rsidRPr="007B489E">
              <w:rPr>
                <w:spacing w:val="-4"/>
                <w:sz w:val="24"/>
                <w:lang w:val="ru-RU"/>
              </w:rPr>
              <w:t xml:space="preserve">правила </w:t>
            </w:r>
            <w:r w:rsidRPr="007B489E">
              <w:rPr>
                <w:sz w:val="24"/>
                <w:lang w:val="ru-RU"/>
              </w:rPr>
              <w:t xml:space="preserve">в </w:t>
            </w:r>
            <w:r w:rsidRPr="007B489E">
              <w:rPr>
                <w:spacing w:val="-4"/>
                <w:sz w:val="24"/>
                <w:lang w:val="ru-RU"/>
              </w:rPr>
              <w:t xml:space="preserve">планировании </w:t>
            </w:r>
            <w:r w:rsidRPr="007B489E">
              <w:rPr>
                <w:sz w:val="24"/>
                <w:lang w:val="ru-RU"/>
              </w:rPr>
              <w:t xml:space="preserve">и </w:t>
            </w:r>
            <w:r w:rsidRPr="007B489E">
              <w:rPr>
                <w:spacing w:val="-3"/>
                <w:sz w:val="24"/>
                <w:lang w:val="ru-RU"/>
              </w:rPr>
              <w:t xml:space="preserve">контроле </w:t>
            </w:r>
            <w:r w:rsidRPr="007B489E">
              <w:rPr>
                <w:sz w:val="24"/>
                <w:lang w:val="ru-RU"/>
              </w:rPr>
              <w:t>способа</w:t>
            </w:r>
            <w:r w:rsidRPr="007B489E">
              <w:rPr>
                <w:spacing w:val="1"/>
                <w:sz w:val="24"/>
                <w:lang w:val="ru-RU"/>
              </w:rPr>
              <w:t xml:space="preserve"> </w:t>
            </w:r>
            <w:r w:rsidRPr="007B489E">
              <w:rPr>
                <w:sz w:val="24"/>
                <w:lang w:val="ru-RU"/>
              </w:rPr>
              <w:t>решения;</w:t>
            </w:r>
          </w:p>
          <w:p w:rsidR="00355E97" w:rsidRPr="007B489E" w:rsidRDefault="00355E97" w:rsidP="00476EF0">
            <w:pPr>
              <w:pStyle w:val="TableParagraph"/>
              <w:numPr>
                <w:ilvl w:val="0"/>
                <w:numId w:val="201"/>
              </w:numPr>
              <w:tabs>
                <w:tab w:val="left" w:pos="142"/>
                <w:tab w:val="left" w:pos="408"/>
              </w:tabs>
              <w:spacing w:line="273" w:lineRule="auto"/>
              <w:ind w:right="93" w:firstLine="0"/>
              <w:jc w:val="both"/>
              <w:rPr>
                <w:sz w:val="24"/>
                <w:lang w:val="ru-RU"/>
              </w:rPr>
            </w:pPr>
            <w:r w:rsidRPr="007B489E">
              <w:rPr>
                <w:spacing w:val="-3"/>
                <w:sz w:val="24"/>
                <w:lang w:val="ru-RU"/>
              </w:rPr>
              <w:t xml:space="preserve">осуществлять </w:t>
            </w:r>
            <w:r w:rsidRPr="007B489E">
              <w:rPr>
                <w:sz w:val="24"/>
                <w:lang w:val="ru-RU"/>
              </w:rPr>
              <w:t xml:space="preserve">итоговый и </w:t>
            </w:r>
            <w:r w:rsidRPr="007B489E">
              <w:rPr>
                <w:spacing w:val="-3"/>
                <w:sz w:val="24"/>
                <w:lang w:val="ru-RU"/>
              </w:rPr>
              <w:t xml:space="preserve">пошаговый контроль </w:t>
            </w:r>
            <w:r w:rsidRPr="007B489E">
              <w:rPr>
                <w:sz w:val="24"/>
                <w:lang w:val="ru-RU"/>
              </w:rPr>
              <w:t>по результату;</w:t>
            </w:r>
          </w:p>
          <w:p w:rsidR="00355E97" w:rsidRPr="007B489E" w:rsidRDefault="00355E97" w:rsidP="00476EF0">
            <w:pPr>
              <w:pStyle w:val="TableParagraph"/>
              <w:numPr>
                <w:ilvl w:val="0"/>
                <w:numId w:val="201"/>
              </w:numPr>
              <w:tabs>
                <w:tab w:val="left" w:pos="142"/>
                <w:tab w:val="left" w:pos="408"/>
              </w:tabs>
              <w:spacing w:line="276" w:lineRule="auto"/>
              <w:ind w:right="98" w:firstLine="0"/>
              <w:jc w:val="both"/>
              <w:rPr>
                <w:sz w:val="24"/>
                <w:lang w:val="ru-RU"/>
              </w:rPr>
            </w:pPr>
            <w:r w:rsidRPr="007B489E">
              <w:rPr>
                <w:sz w:val="24"/>
                <w:lang w:val="ru-RU"/>
              </w:rPr>
              <w:t xml:space="preserve">оценивать правильность выполнения действия на уровне адекватной ретроспективной </w:t>
            </w:r>
            <w:r w:rsidRPr="007B489E">
              <w:rPr>
                <w:spacing w:val="2"/>
                <w:sz w:val="24"/>
                <w:lang w:val="ru-RU"/>
              </w:rPr>
              <w:t xml:space="preserve">оценки </w:t>
            </w:r>
            <w:r w:rsidRPr="007B489E">
              <w:rPr>
                <w:sz w:val="24"/>
                <w:lang w:val="ru-RU"/>
              </w:rPr>
              <w:t>соответствия результатов требованиям данной</w:t>
            </w:r>
            <w:r w:rsidRPr="007B489E">
              <w:rPr>
                <w:spacing w:val="19"/>
                <w:sz w:val="24"/>
                <w:lang w:val="ru-RU"/>
              </w:rPr>
              <w:t xml:space="preserve"> </w:t>
            </w:r>
            <w:r w:rsidRPr="007B489E">
              <w:rPr>
                <w:sz w:val="24"/>
                <w:lang w:val="ru-RU"/>
              </w:rPr>
              <w:t>задачи;</w:t>
            </w:r>
          </w:p>
          <w:p w:rsidR="00355E97" w:rsidRPr="007B489E" w:rsidRDefault="00355E97" w:rsidP="00476EF0">
            <w:pPr>
              <w:pStyle w:val="TableParagraph"/>
              <w:numPr>
                <w:ilvl w:val="0"/>
                <w:numId w:val="201"/>
              </w:numPr>
              <w:tabs>
                <w:tab w:val="left" w:pos="142"/>
                <w:tab w:val="left" w:pos="408"/>
              </w:tabs>
              <w:spacing w:line="273" w:lineRule="auto"/>
              <w:ind w:right="103" w:firstLine="0"/>
              <w:jc w:val="both"/>
              <w:rPr>
                <w:sz w:val="24"/>
                <w:lang w:val="ru-RU"/>
              </w:rPr>
            </w:pPr>
            <w:r w:rsidRPr="007B489E">
              <w:rPr>
                <w:sz w:val="24"/>
                <w:lang w:val="ru-RU"/>
              </w:rPr>
              <w:t>адекватно воспринимать предложения и оценку учителей, товарищей, родителей и других</w:t>
            </w:r>
            <w:r w:rsidRPr="007B489E">
              <w:rPr>
                <w:spacing w:val="-2"/>
                <w:sz w:val="24"/>
                <w:lang w:val="ru-RU"/>
              </w:rPr>
              <w:t xml:space="preserve"> </w:t>
            </w:r>
            <w:r w:rsidRPr="007B489E">
              <w:rPr>
                <w:sz w:val="24"/>
                <w:lang w:val="ru-RU"/>
              </w:rPr>
              <w:t>людей;</w:t>
            </w:r>
          </w:p>
          <w:p w:rsidR="00355E97" w:rsidRPr="007B489E" w:rsidRDefault="00355E97" w:rsidP="00476EF0">
            <w:pPr>
              <w:pStyle w:val="TableParagraph"/>
              <w:numPr>
                <w:ilvl w:val="0"/>
                <w:numId w:val="201"/>
              </w:numPr>
              <w:tabs>
                <w:tab w:val="left" w:pos="142"/>
                <w:tab w:val="left" w:pos="408"/>
              </w:tabs>
              <w:ind w:left="407" w:hanging="301"/>
              <w:jc w:val="both"/>
              <w:rPr>
                <w:sz w:val="24"/>
                <w:lang w:val="ru-RU"/>
              </w:rPr>
            </w:pPr>
            <w:r w:rsidRPr="007B489E">
              <w:rPr>
                <w:sz w:val="24"/>
                <w:lang w:val="ru-RU"/>
              </w:rPr>
              <w:t>различать способ и результат</w:t>
            </w:r>
            <w:r w:rsidRPr="007B489E">
              <w:rPr>
                <w:spacing w:val="-2"/>
                <w:sz w:val="24"/>
                <w:lang w:val="ru-RU"/>
              </w:rPr>
              <w:t xml:space="preserve"> </w:t>
            </w:r>
            <w:r w:rsidRPr="007B489E">
              <w:rPr>
                <w:sz w:val="24"/>
                <w:lang w:val="ru-RU"/>
              </w:rPr>
              <w:t>действия;</w:t>
            </w:r>
          </w:p>
          <w:p w:rsidR="00355E97" w:rsidRPr="007B489E" w:rsidRDefault="00355E97" w:rsidP="00476EF0">
            <w:pPr>
              <w:pStyle w:val="TableParagraph"/>
              <w:numPr>
                <w:ilvl w:val="0"/>
                <w:numId w:val="201"/>
              </w:numPr>
              <w:tabs>
                <w:tab w:val="left" w:pos="142"/>
                <w:tab w:val="left" w:pos="408"/>
              </w:tabs>
              <w:spacing w:before="37" w:line="276" w:lineRule="auto"/>
              <w:ind w:right="92" w:firstLine="0"/>
              <w:jc w:val="both"/>
              <w:rPr>
                <w:sz w:val="24"/>
                <w:lang w:val="ru-RU"/>
              </w:rPr>
            </w:pPr>
            <w:r w:rsidRPr="007B489E">
              <w:rPr>
                <w:spacing w:val="-5"/>
                <w:sz w:val="24"/>
                <w:lang w:val="ru-RU"/>
              </w:rPr>
              <w:t xml:space="preserve">вносить </w:t>
            </w:r>
            <w:r w:rsidRPr="007B489E">
              <w:rPr>
                <w:spacing w:val="-4"/>
                <w:sz w:val="24"/>
                <w:lang w:val="ru-RU"/>
              </w:rPr>
              <w:t xml:space="preserve">необходимые коррективы </w:t>
            </w:r>
            <w:r w:rsidRPr="007B489E">
              <w:rPr>
                <w:sz w:val="24"/>
                <w:lang w:val="ru-RU"/>
              </w:rPr>
              <w:t xml:space="preserve">в </w:t>
            </w:r>
            <w:r w:rsidRPr="007B489E">
              <w:rPr>
                <w:spacing w:val="-4"/>
                <w:sz w:val="24"/>
                <w:lang w:val="ru-RU"/>
              </w:rPr>
              <w:t xml:space="preserve">действие после его завершения </w:t>
            </w:r>
            <w:r w:rsidRPr="007B489E">
              <w:rPr>
                <w:sz w:val="24"/>
                <w:lang w:val="ru-RU"/>
              </w:rPr>
              <w:t xml:space="preserve">на </w:t>
            </w:r>
            <w:r w:rsidRPr="007B489E">
              <w:rPr>
                <w:spacing w:val="-4"/>
                <w:sz w:val="24"/>
                <w:lang w:val="ru-RU"/>
              </w:rPr>
              <w:t xml:space="preserve">основе его оценки </w:t>
            </w:r>
            <w:r w:rsidRPr="007B489E">
              <w:rPr>
                <w:sz w:val="24"/>
                <w:lang w:val="ru-RU"/>
              </w:rPr>
              <w:t xml:space="preserve">и </w:t>
            </w:r>
            <w:r w:rsidRPr="007B489E">
              <w:rPr>
                <w:spacing w:val="-5"/>
                <w:sz w:val="24"/>
                <w:lang w:val="ru-RU"/>
              </w:rPr>
              <w:t xml:space="preserve">учёта </w:t>
            </w:r>
            <w:r w:rsidRPr="007B489E">
              <w:rPr>
                <w:spacing w:val="-4"/>
                <w:sz w:val="24"/>
                <w:lang w:val="ru-RU"/>
              </w:rPr>
              <w:t xml:space="preserve">характера </w:t>
            </w:r>
            <w:r w:rsidRPr="007B489E">
              <w:rPr>
                <w:spacing w:val="-5"/>
                <w:sz w:val="24"/>
                <w:lang w:val="ru-RU"/>
              </w:rPr>
              <w:t xml:space="preserve">сделанных </w:t>
            </w:r>
            <w:r w:rsidRPr="007B489E">
              <w:rPr>
                <w:sz w:val="24"/>
                <w:lang w:val="ru-RU"/>
              </w:rPr>
              <w:t xml:space="preserve">ошибок, использовать предложения и оценки для создания </w:t>
            </w:r>
            <w:r w:rsidRPr="007B489E">
              <w:rPr>
                <w:spacing w:val="-4"/>
                <w:sz w:val="24"/>
                <w:lang w:val="ru-RU"/>
              </w:rPr>
              <w:t>нового,</w:t>
            </w:r>
            <w:r w:rsidRPr="007B489E">
              <w:rPr>
                <w:spacing w:val="52"/>
                <w:sz w:val="24"/>
                <w:lang w:val="ru-RU"/>
              </w:rPr>
              <w:t xml:space="preserve"> </w:t>
            </w:r>
            <w:r w:rsidRPr="007B489E">
              <w:rPr>
                <w:spacing w:val="-4"/>
                <w:sz w:val="24"/>
                <w:lang w:val="ru-RU"/>
              </w:rPr>
              <w:t xml:space="preserve">более совершенного </w:t>
            </w:r>
            <w:r w:rsidRPr="007B489E">
              <w:rPr>
                <w:spacing w:val="-5"/>
                <w:sz w:val="24"/>
                <w:lang w:val="ru-RU"/>
              </w:rPr>
              <w:t xml:space="preserve">результата, </w:t>
            </w:r>
            <w:r w:rsidRPr="007B489E">
              <w:rPr>
                <w:spacing w:val="-4"/>
                <w:sz w:val="24"/>
                <w:lang w:val="ru-RU"/>
              </w:rPr>
              <w:t xml:space="preserve">использовать запись </w:t>
            </w:r>
            <w:r w:rsidRPr="007B489E">
              <w:rPr>
                <w:sz w:val="24"/>
                <w:lang w:val="ru-RU"/>
              </w:rPr>
              <w:t xml:space="preserve">в </w:t>
            </w:r>
            <w:r w:rsidRPr="007B489E">
              <w:rPr>
                <w:spacing w:val="-4"/>
                <w:sz w:val="24"/>
                <w:lang w:val="ru-RU"/>
              </w:rPr>
              <w:t xml:space="preserve">цифровой </w:t>
            </w:r>
            <w:r w:rsidRPr="007B489E">
              <w:rPr>
                <w:spacing w:val="-3"/>
                <w:sz w:val="24"/>
                <w:lang w:val="ru-RU"/>
              </w:rPr>
              <w:t xml:space="preserve">форме </w:t>
            </w:r>
            <w:r w:rsidRPr="007B489E">
              <w:rPr>
                <w:spacing w:val="-4"/>
                <w:sz w:val="24"/>
                <w:lang w:val="ru-RU"/>
              </w:rPr>
              <w:t xml:space="preserve">хода </w:t>
            </w:r>
            <w:r w:rsidRPr="007B489E">
              <w:rPr>
                <w:sz w:val="24"/>
                <w:lang w:val="ru-RU"/>
              </w:rPr>
              <w:t xml:space="preserve">и </w:t>
            </w:r>
            <w:r w:rsidRPr="007B489E">
              <w:rPr>
                <w:spacing w:val="-5"/>
                <w:sz w:val="24"/>
                <w:lang w:val="ru-RU"/>
              </w:rPr>
              <w:t xml:space="preserve">результатов </w:t>
            </w:r>
            <w:r w:rsidRPr="007B489E">
              <w:rPr>
                <w:spacing w:val="-4"/>
                <w:sz w:val="24"/>
                <w:lang w:val="ru-RU"/>
              </w:rPr>
              <w:t xml:space="preserve">решения </w:t>
            </w:r>
            <w:r w:rsidRPr="007B489E">
              <w:rPr>
                <w:spacing w:val="-5"/>
                <w:sz w:val="24"/>
                <w:lang w:val="ru-RU"/>
              </w:rPr>
              <w:t>задачи, собственной</w:t>
            </w:r>
            <w:r w:rsidRPr="007B489E">
              <w:rPr>
                <w:spacing w:val="43"/>
                <w:sz w:val="24"/>
                <w:lang w:val="ru-RU"/>
              </w:rPr>
              <w:t xml:space="preserve"> </w:t>
            </w:r>
            <w:r w:rsidRPr="007B489E">
              <w:rPr>
                <w:spacing w:val="-5"/>
                <w:sz w:val="24"/>
                <w:lang w:val="ru-RU"/>
              </w:rPr>
              <w:t>звучащей</w:t>
            </w:r>
          </w:p>
          <w:p w:rsidR="00355E97" w:rsidRPr="007B489E" w:rsidRDefault="00355E97" w:rsidP="000A3428">
            <w:pPr>
              <w:pStyle w:val="TableParagraph"/>
              <w:tabs>
                <w:tab w:val="left" w:pos="142"/>
              </w:tabs>
              <w:spacing w:line="274" w:lineRule="exact"/>
              <w:rPr>
                <w:sz w:val="24"/>
                <w:lang w:val="ru-RU"/>
              </w:rPr>
            </w:pPr>
            <w:r w:rsidRPr="007B489E">
              <w:rPr>
                <w:sz w:val="24"/>
                <w:lang w:val="ru-RU"/>
              </w:rPr>
              <w:t>речи на русском, родном и иностранном языках.</w:t>
            </w:r>
          </w:p>
        </w:tc>
        <w:tc>
          <w:tcPr>
            <w:tcW w:w="4306" w:type="dxa"/>
          </w:tcPr>
          <w:p w:rsidR="00355E97" w:rsidRPr="007B489E" w:rsidRDefault="00355E97" w:rsidP="00476EF0">
            <w:pPr>
              <w:pStyle w:val="TableParagraph"/>
              <w:numPr>
                <w:ilvl w:val="0"/>
                <w:numId w:val="200"/>
              </w:numPr>
              <w:tabs>
                <w:tab w:val="left" w:pos="142"/>
                <w:tab w:val="left" w:pos="375"/>
              </w:tabs>
              <w:spacing w:line="276" w:lineRule="auto"/>
              <w:ind w:right="101" w:firstLine="0"/>
              <w:jc w:val="both"/>
              <w:rPr>
                <w:i/>
                <w:sz w:val="24"/>
                <w:lang w:val="ru-RU"/>
              </w:rPr>
            </w:pPr>
            <w:r w:rsidRPr="007B489E">
              <w:rPr>
                <w:i/>
                <w:sz w:val="24"/>
                <w:lang w:val="ru-RU"/>
              </w:rPr>
              <w:t xml:space="preserve">в сотрудничестве с </w:t>
            </w:r>
            <w:r w:rsidRPr="007B489E">
              <w:rPr>
                <w:i/>
                <w:spacing w:val="-3"/>
                <w:sz w:val="24"/>
                <w:lang w:val="ru-RU"/>
              </w:rPr>
              <w:t xml:space="preserve">учителем </w:t>
            </w:r>
            <w:r w:rsidRPr="007B489E">
              <w:rPr>
                <w:i/>
                <w:sz w:val="24"/>
                <w:lang w:val="ru-RU"/>
              </w:rPr>
              <w:t>ставить новые учебные</w:t>
            </w:r>
            <w:r w:rsidRPr="007B489E">
              <w:rPr>
                <w:i/>
                <w:spacing w:val="-4"/>
                <w:sz w:val="24"/>
                <w:lang w:val="ru-RU"/>
              </w:rPr>
              <w:t xml:space="preserve"> </w:t>
            </w:r>
            <w:r w:rsidRPr="007B489E">
              <w:rPr>
                <w:i/>
                <w:sz w:val="24"/>
                <w:lang w:val="ru-RU"/>
              </w:rPr>
              <w:t>задачи;</w:t>
            </w:r>
          </w:p>
          <w:p w:rsidR="00355E97" w:rsidRPr="007B489E" w:rsidRDefault="00355E97" w:rsidP="00476EF0">
            <w:pPr>
              <w:pStyle w:val="TableParagraph"/>
              <w:numPr>
                <w:ilvl w:val="0"/>
                <w:numId w:val="200"/>
              </w:numPr>
              <w:tabs>
                <w:tab w:val="left" w:pos="142"/>
                <w:tab w:val="left" w:pos="375"/>
              </w:tabs>
              <w:spacing w:line="276" w:lineRule="auto"/>
              <w:ind w:right="100" w:firstLine="0"/>
              <w:jc w:val="both"/>
              <w:rPr>
                <w:i/>
                <w:sz w:val="24"/>
                <w:lang w:val="ru-RU"/>
              </w:rPr>
            </w:pPr>
            <w:r w:rsidRPr="007B489E">
              <w:rPr>
                <w:i/>
                <w:sz w:val="24"/>
                <w:lang w:val="ru-RU"/>
              </w:rPr>
              <w:t xml:space="preserve">преобразовывать </w:t>
            </w:r>
            <w:r w:rsidRPr="007B489E">
              <w:rPr>
                <w:i/>
                <w:spacing w:val="-3"/>
                <w:sz w:val="24"/>
                <w:lang w:val="ru-RU"/>
              </w:rPr>
              <w:t xml:space="preserve">практическую </w:t>
            </w:r>
            <w:r w:rsidRPr="007B489E">
              <w:rPr>
                <w:i/>
                <w:sz w:val="24"/>
                <w:lang w:val="ru-RU"/>
              </w:rPr>
              <w:t>задачу в</w:t>
            </w:r>
            <w:r w:rsidRPr="007B489E">
              <w:rPr>
                <w:i/>
                <w:spacing w:val="-3"/>
                <w:sz w:val="24"/>
                <w:lang w:val="ru-RU"/>
              </w:rPr>
              <w:t xml:space="preserve"> </w:t>
            </w:r>
            <w:r w:rsidRPr="007B489E">
              <w:rPr>
                <w:i/>
                <w:sz w:val="24"/>
                <w:lang w:val="ru-RU"/>
              </w:rPr>
              <w:t>познавательную;</w:t>
            </w:r>
          </w:p>
          <w:p w:rsidR="00355E97" w:rsidRDefault="00355E97" w:rsidP="00476EF0">
            <w:pPr>
              <w:pStyle w:val="TableParagraph"/>
              <w:numPr>
                <w:ilvl w:val="0"/>
                <w:numId w:val="200"/>
              </w:numPr>
              <w:tabs>
                <w:tab w:val="left" w:pos="142"/>
                <w:tab w:val="left" w:pos="375"/>
                <w:tab w:val="left" w:pos="2509"/>
              </w:tabs>
              <w:ind w:left="374"/>
              <w:jc w:val="both"/>
              <w:rPr>
                <w:i/>
                <w:sz w:val="24"/>
              </w:rPr>
            </w:pPr>
            <w:r>
              <w:rPr>
                <w:i/>
                <w:sz w:val="24"/>
              </w:rPr>
              <w:t>проявлять</w:t>
            </w:r>
            <w:r>
              <w:rPr>
                <w:i/>
                <w:sz w:val="24"/>
              </w:rPr>
              <w:tab/>
              <w:t>познавательную</w:t>
            </w:r>
          </w:p>
          <w:p w:rsidR="00355E97" w:rsidRDefault="00355E97" w:rsidP="000A3428">
            <w:pPr>
              <w:pStyle w:val="TableParagraph"/>
              <w:tabs>
                <w:tab w:val="left" w:pos="142"/>
                <w:tab w:val="left" w:pos="2289"/>
                <w:tab w:val="left" w:pos="3354"/>
              </w:tabs>
              <w:spacing w:before="37" w:line="276" w:lineRule="auto"/>
              <w:ind w:left="108" w:right="100"/>
              <w:rPr>
                <w:i/>
                <w:sz w:val="24"/>
              </w:rPr>
            </w:pPr>
            <w:r>
              <w:rPr>
                <w:i/>
                <w:sz w:val="24"/>
              </w:rPr>
              <w:t>инициативу</w:t>
            </w:r>
            <w:r>
              <w:rPr>
                <w:i/>
                <w:sz w:val="24"/>
              </w:rPr>
              <w:tab/>
              <w:t>в</w:t>
            </w:r>
            <w:r>
              <w:rPr>
                <w:i/>
                <w:sz w:val="24"/>
              </w:rPr>
              <w:tab/>
            </w:r>
            <w:r>
              <w:rPr>
                <w:i/>
                <w:spacing w:val="-4"/>
                <w:sz w:val="24"/>
              </w:rPr>
              <w:t xml:space="preserve">учебном </w:t>
            </w:r>
            <w:r>
              <w:rPr>
                <w:i/>
                <w:sz w:val="24"/>
              </w:rPr>
              <w:t>сотрудничестве;</w:t>
            </w:r>
          </w:p>
          <w:p w:rsidR="00355E97" w:rsidRPr="007B489E" w:rsidRDefault="00355E97" w:rsidP="00476EF0">
            <w:pPr>
              <w:pStyle w:val="TableParagraph"/>
              <w:numPr>
                <w:ilvl w:val="0"/>
                <w:numId w:val="200"/>
              </w:numPr>
              <w:tabs>
                <w:tab w:val="left" w:pos="142"/>
                <w:tab w:val="left" w:pos="375"/>
                <w:tab w:val="left" w:pos="3013"/>
              </w:tabs>
              <w:spacing w:line="276" w:lineRule="auto"/>
              <w:ind w:right="96" w:firstLine="0"/>
              <w:jc w:val="both"/>
              <w:rPr>
                <w:i/>
                <w:sz w:val="24"/>
                <w:lang w:val="ru-RU"/>
              </w:rPr>
            </w:pPr>
            <w:r w:rsidRPr="007B489E">
              <w:rPr>
                <w:i/>
                <w:sz w:val="24"/>
                <w:lang w:val="ru-RU"/>
              </w:rPr>
              <w:t>самостоятельно</w:t>
            </w:r>
            <w:r w:rsidRPr="007B489E">
              <w:rPr>
                <w:i/>
                <w:sz w:val="24"/>
                <w:lang w:val="ru-RU"/>
              </w:rPr>
              <w:tab/>
            </w:r>
            <w:r w:rsidRPr="007B489E">
              <w:rPr>
                <w:i/>
                <w:spacing w:val="-3"/>
                <w:sz w:val="24"/>
                <w:lang w:val="ru-RU"/>
              </w:rPr>
              <w:t xml:space="preserve">учитывать </w:t>
            </w:r>
            <w:r w:rsidRPr="007B489E">
              <w:rPr>
                <w:i/>
                <w:sz w:val="24"/>
                <w:lang w:val="ru-RU"/>
              </w:rPr>
              <w:t>выделенные учителем ориентиры действия в новом учебном</w:t>
            </w:r>
            <w:r w:rsidRPr="007B489E">
              <w:rPr>
                <w:i/>
                <w:spacing w:val="-7"/>
                <w:sz w:val="24"/>
                <w:lang w:val="ru-RU"/>
              </w:rPr>
              <w:t xml:space="preserve"> </w:t>
            </w:r>
            <w:r w:rsidRPr="007B489E">
              <w:rPr>
                <w:i/>
                <w:sz w:val="24"/>
                <w:lang w:val="ru-RU"/>
              </w:rPr>
              <w:t>материале;</w:t>
            </w:r>
          </w:p>
          <w:p w:rsidR="00355E97" w:rsidRPr="007B489E" w:rsidRDefault="00355E97" w:rsidP="00476EF0">
            <w:pPr>
              <w:pStyle w:val="TableParagraph"/>
              <w:numPr>
                <w:ilvl w:val="0"/>
                <w:numId w:val="200"/>
              </w:numPr>
              <w:tabs>
                <w:tab w:val="left" w:pos="142"/>
                <w:tab w:val="left" w:pos="375"/>
              </w:tabs>
              <w:spacing w:line="276" w:lineRule="auto"/>
              <w:ind w:right="97" w:firstLine="0"/>
              <w:jc w:val="both"/>
              <w:rPr>
                <w:i/>
                <w:sz w:val="24"/>
                <w:lang w:val="ru-RU"/>
              </w:rPr>
            </w:pPr>
            <w:r w:rsidRPr="007B489E">
              <w:rPr>
                <w:i/>
                <w:sz w:val="24"/>
                <w:lang w:val="ru-RU"/>
              </w:rPr>
              <w:t>осуществлять констатирующий и предвосхищающий контроль по результату и по способу действия, актуальный контроль на уровне произвольного</w:t>
            </w:r>
            <w:r w:rsidRPr="007B489E">
              <w:rPr>
                <w:i/>
                <w:spacing w:val="-1"/>
                <w:sz w:val="24"/>
                <w:lang w:val="ru-RU"/>
              </w:rPr>
              <w:t xml:space="preserve"> </w:t>
            </w:r>
            <w:r w:rsidRPr="007B489E">
              <w:rPr>
                <w:i/>
                <w:sz w:val="24"/>
                <w:lang w:val="ru-RU"/>
              </w:rPr>
              <w:t>внимания;</w:t>
            </w:r>
          </w:p>
          <w:p w:rsidR="00355E97" w:rsidRPr="007B489E" w:rsidRDefault="00355E97" w:rsidP="00476EF0">
            <w:pPr>
              <w:pStyle w:val="TableParagraph"/>
              <w:numPr>
                <w:ilvl w:val="0"/>
                <w:numId w:val="200"/>
              </w:numPr>
              <w:tabs>
                <w:tab w:val="left" w:pos="142"/>
                <w:tab w:val="left" w:pos="375"/>
                <w:tab w:val="left" w:pos="3104"/>
              </w:tabs>
              <w:spacing w:line="276" w:lineRule="auto"/>
              <w:ind w:right="98" w:firstLine="0"/>
              <w:jc w:val="both"/>
              <w:rPr>
                <w:i/>
                <w:sz w:val="24"/>
                <w:lang w:val="ru-RU"/>
              </w:rPr>
            </w:pPr>
            <w:r w:rsidRPr="007B489E">
              <w:rPr>
                <w:i/>
                <w:sz w:val="24"/>
                <w:lang w:val="ru-RU"/>
              </w:rPr>
              <w:t>самостоятельно</w:t>
            </w:r>
            <w:r w:rsidRPr="007B489E">
              <w:rPr>
                <w:i/>
                <w:sz w:val="24"/>
                <w:lang w:val="ru-RU"/>
              </w:rPr>
              <w:tab/>
            </w:r>
            <w:r w:rsidRPr="007B489E">
              <w:rPr>
                <w:i/>
                <w:spacing w:val="-3"/>
                <w:sz w:val="24"/>
                <w:lang w:val="ru-RU"/>
              </w:rPr>
              <w:t xml:space="preserve">оценивать </w:t>
            </w:r>
            <w:r w:rsidRPr="007B489E">
              <w:rPr>
                <w:i/>
                <w:sz w:val="24"/>
                <w:lang w:val="ru-RU"/>
              </w:rPr>
              <w:t xml:space="preserve">правильность выполнения действия и вносить необходимые коррективы </w:t>
            </w:r>
            <w:r w:rsidRPr="007B489E">
              <w:rPr>
                <w:i/>
                <w:spacing w:val="-12"/>
                <w:sz w:val="24"/>
                <w:lang w:val="ru-RU"/>
              </w:rPr>
              <w:t xml:space="preserve">в </w:t>
            </w:r>
            <w:r w:rsidRPr="007B489E">
              <w:rPr>
                <w:i/>
                <w:sz w:val="24"/>
                <w:lang w:val="ru-RU"/>
              </w:rPr>
              <w:t>исполнение как по ходу его реализации, так и в конце</w:t>
            </w:r>
            <w:r w:rsidRPr="007B489E">
              <w:rPr>
                <w:i/>
                <w:spacing w:val="-4"/>
                <w:sz w:val="24"/>
                <w:lang w:val="ru-RU"/>
              </w:rPr>
              <w:t xml:space="preserve"> </w:t>
            </w:r>
            <w:r w:rsidRPr="007B489E">
              <w:rPr>
                <w:i/>
                <w:sz w:val="24"/>
                <w:lang w:val="ru-RU"/>
              </w:rPr>
              <w:t>действия.</w:t>
            </w:r>
          </w:p>
        </w:tc>
      </w:tr>
      <w:tr w:rsidR="00355E97" w:rsidTr="00355E97">
        <w:trPr>
          <w:trHeight w:val="316"/>
        </w:trPr>
        <w:tc>
          <w:tcPr>
            <w:tcW w:w="10175" w:type="dxa"/>
            <w:gridSpan w:val="3"/>
          </w:tcPr>
          <w:p w:rsidR="00355E97" w:rsidRDefault="00355E97" w:rsidP="000A3428">
            <w:pPr>
              <w:pStyle w:val="TableParagraph"/>
              <w:tabs>
                <w:tab w:val="left" w:pos="142"/>
              </w:tabs>
              <w:spacing w:line="275" w:lineRule="exact"/>
              <w:ind w:left="2133" w:right="2127"/>
              <w:jc w:val="center"/>
              <w:rPr>
                <w:b/>
                <w:sz w:val="24"/>
              </w:rPr>
            </w:pPr>
            <w:r>
              <w:rPr>
                <w:b/>
                <w:sz w:val="24"/>
              </w:rPr>
              <w:t>Познавательные универсальные учебные действия</w:t>
            </w:r>
          </w:p>
        </w:tc>
      </w:tr>
      <w:tr w:rsidR="00355E97" w:rsidTr="00355E97">
        <w:trPr>
          <w:trHeight w:val="952"/>
        </w:trPr>
        <w:tc>
          <w:tcPr>
            <w:tcW w:w="5869" w:type="dxa"/>
            <w:gridSpan w:val="2"/>
          </w:tcPr>
          <w:p w:rsidR="00355E97" w:rsidRPr="007B489E" w:rsidRDefault="00355E97" w:rsidP="000A3428">
            <w:pPr>
              <w:pStyle w:val="TableParagraph"/>
              <w:tabs>
                <w:tab w:val="left" w:pos="142"/>
                <w:tab w:val="left" w:pos="1592"/>
                <w:tab w:val="left" w:pos="2701"/>
                <w:tab w:val="left" w:pos="3753"/>
                <w:tab w:val="left" w:pos="4094"/>
              </w:tabs>
              <w:spacing w:line="276" w:lineRule="auto"/>
              <w:ind w:right="99"/>
              <w:rPr>
                <w:sz w:val="24"/>
                <w:lang w:val="ru-RU"/>
              </w:rPr>
            </w:pPr>
            <w:r w:rsidRPr="007B489E">
              <w:rPr>
                <w:sz w:val="24"/>
                <w:lang w:val="ru-RU"/>
              </w:rPr>
              <w:t>– осуществлять поиск необходимой информации для выполнения</w:t>
            </w:r>
            <w:r w:rsidRPr="007B489E">
              <w:rPr>
                <w:sz w:val="24"/>
                <w:lang w:val="ru-RU"/>
              </w:rPr>
              <w:tab/>
              <w:t>учебных</w:t>
            </w:r>
            <w:r w:rsidRPr="007B489E">
              <w:rPr>
                <w:sz w:val="24"/>
                <w:lang w:val="ru-RU"/>
              </w:rPr>
              <w:tab/>
              <w:t>заданий</w:t>
            </w:r>
            <w:r w:rsidRPr="007B489E">
              <w:rPr>
                <w:sz w:val="24"/>
                <w:lang w:val="ru-RU"/>
              </w:rPr>
              <w:tab/>
              <w:t>с</w:t>
            </w:r>
            <w:r w:rsidRPr="007B489E">
              <w:rPr>
                <w:sz w:val="24"/>
                <w:lang w:val="ru-RU"/>
              </w:rPr>
              <w:tab/>
            </w:r>
            <w:r w:rsidRPr="007B489E">
              <w:rPr>
                <w:spacing w:val="-1"/>
                <w:sz w:val="24"/>
                <w:lang w:val="ru-RU"/>
              </w:rPr>
              <w:t>использованием</w:t>
            </w:r>
          </w:p>
          <w:p w:rsidR="00355E97" w:rsidRDefault="00355E97" w:rsidP="000A3428">
            <w:pPr>
              <w:pStyle w:val="TableParagraph"/>
              <w:tabs>
                <w:tab w:val="left" w:pos="142"/>
                <w:tab w:val="left" w:pos="1157"/>
                <w:tab w:val="left" w:pos="2613"/>
                <w:tab w:val="left" w:pos="4337"/>
              </w:tabs>
              <w:spacing w:line="275" w:lineRule="exact"/>
              <w:rPr>
                <w:sz w:val="24"/>
              </w:rPr>
            </w:pPr>
            <w:r>
              <w:rPr>
                <w:sz w:val="24"/>
              </w:rPr>
              <w:t>учебной</w:t>
            </w:r>
            <w:r>
              <w:rPr>
                <w:sz w:val="24"/>
              </w:rPr>
              <w:tab/>
              <w:t>литературы,</w:t>
            </w:r>
            <w:r>
              <w:rPr>
                <w:sz w:val="24"/>
              </w:rPr>
              <w:tab/>
              <w:t>энциклопедий,</w:t>
            </w:r>
            <w:r>
              <w:rPr>
                <w:sz w:val="24"/>
              </w:rPr>
              <w:tab/>
              <w:t>справочников</w:t>
            </w:r>
          </w:p>
        </w:tc>
        <w:tc>
          <w:tcPr>
            <w:tcW w:w="4306" w:type="dxa"/>
          </w:tcPr>
          <w:p w:rsidR="00355E97" w:rsidRPr="007B489E" w:rsidRDefault="00355E97" w:rsidP="000A3428">
            <w:pPr>
              <w:pStyle w:val="TableParagraph"/>
              <w:tabs>
                <w:tab w:val="left" w:pos="142"/>
              </w:tabs>
              <w:spacing w:line="276" w:lineRule="auto"/>
              <w:ind w:left="108" w:right="91"/>
              <w:rPr>
                <w:i/>
                <w:sz w:val="24"/>
                <w:lang w:val="ru-RU"/>
              </w:rPr>
            </w:pPr>
            <w:r w:rsidRPr="007B489E">
              <w:rPr>
                <w:i/>
                <w:sz w:val="24"/>
                <w:lang w:val="ru-RU"/>
              </w:rPr>
              <w:t>– осуществлять расширенный поиск информации с использованием ресурсов</w:t>
            </w:r>
          </w:p>
          <w:p w:rsidR="00355E97" w:rsidRDefault="00355E97" w:rsidP="000A3428">
            <w:pPr>
              <w:pStyle w:val="TableParagraph"/>
              <w:tabs>
                <w:tab w:val="left" w:pos="142"/>
              </w:tabs>
              <w:spacing w:line="275" w:lineRule="exact"/>
              <w:ind w:left="108"/>
              <w:rPr>
                <w:i/>
                <w:sz w:val="24"/>
              </w:rPr>
            </w:pPr>
            <w:r>
              <w:rPr>
                <w:i/>
                <w:sz w:val="24"/>
              </w:rPr>
              <w:t>библиотек и сети Интернет;</w:t>
            </w:r>
          </w:p>
        </w:tc>
      </w:tr>
      <w:tr w:rsidR="00355E97" w:rsidTr="00355E97">
        <w:trPr>
          <w:trHeight w:val="12064"/>
        </w:trPr>
        <w:tc>
          <w:tcPr>
            <w:tcW w:w="5869" w:type="dxa"/>
            <w:gridSpan w:val="2"/>
          </w:tcPr>
          <w:p w:rsidR="00355E97" w:rsidRPr="007B489E" w:rsidRDefault="00355E97" w:rsidP="000A3428">
            <w:pPr>
              <w:pStyle w:val="TableParagraph"/>
              <w:tabs>
                <w:tab w:val="left" w:pos="142"/>
              </w:tabs>
              <w:spacing w:line="276" w:lineRule="auto"/>
              <w:ind w:right="97"/>
              <w:rPr>
                <w:sz w:val="24"/>
                <w:lang w:val="ru-RU"/>
              </w:rPr>
            </w:pPr>
            <w:r w:rsidRPr="007B489E">
              <w:rPr>
                <w:sz w:val="24"/>
                <w:lang w:val="ru-RU"/>
              </w:rPr>
              <w:lastRenderedPageBreak/>
              <w:t>(включая электронные, цифровые), в открытом информационном пространстве, в томчисле контролируемом пространстве сети Интернет;</w:t>
            </w:r>
          </w:p>
          <w:p w:rsidR="00355E97" w:rsidRPr="007B489E" w:rsidRDefault="00355E97" w:rsidP="00476EF0">
            <w:pPr>
              <w:pStyle w:val="TableParagraph"/>
              <w:numPr>
                <w:ilvl w:val="0"/>
                <w:numId w:val="199"/>
              </w:numPr>
              <w:tabs>
                <w:tab w:val="left" w:pos="142"/>
                <w:tab w:val="left" w:pos="365"/>
              </w:tabs>
              <w:spacing w:line="276" w:lineRule="auto"/>
              <w:ind w:right="96" w:firstLine="0"/>
              <w:jc w:val="both"/>
              <w:rPr>
                <w:sz w:val="24"/>
                <w:lang w:val="ru-RU"/>
              </w:rPr>
            </w:pPr>
            <w:r w:rsidRPr="007B489E">
              <w:rPr>
                <w:sz w:val="24"/>
                <w:lang w:val="ru-RU"/>
              </w:rPr>
              <w:t>осуществлять запись (фиксацию) выборочной информации об окружающем мире и о себе самом, в том числе с помощью инструментов</w:t>
            </w:r>
            <w:r w:rsidRPr="007B489E">
              <w:rPr>
                <w:spacing w:val="-5"/>
                <w:sz w:val="24"/>
                <w:lang w:val="ru-RU"/>
              </w:rPr>
              <w:t xml:space="preserve"> </w:t>
            </w:r>
            <w:r w:rsidRPr="007B489E">
              <w:rPr>
                <w:sz w:val="24"/>
                <w:lang w:val="ru-RU"/>
              </w:rPr>
              <w:t>ИКТ;</w:t>
            </w:r>
          </w:p>
          <w:p w:rsidR="00355E97" w:rsidRPr="007B489E" w:rsidRDefault="00355E97" w:rsidP="00476EF0">
            <w:pPr>
              <w:pStyle w:val="TableParagraph"/>
              <w:numPr>
                <w:ilvl w:val="0"/>
                <w:numId w:val="199"/>
              </w:numPr>
              <w:tabs>
                <w:tab w:val="left" w:pos="142"/>
                <w:tab w:val="left" w:pos="365"/>
              </w:tabs>
              <w:spacing w:line="276" w:lineRule="auto"/>
              <w:ind w:right="103" w:firstLine="0"/>
              <w:jc w:val="both"/>
              <w:rPr>
                <w:sz w:val="24"/>
                <w:lang w:val="ru-RU"/>
              </w:rPr>
            </w:pPr>
            <w:r w:rsidRPr="007B489E">
              <w:rPr>
                <w:sz w:val="24"/>
                <w:lang w:val="ru-RU"/>
              </w:rPr>
              <w:t>использовать знаково­символические средства, в том числе модели (включая виртуальные) и схемы (включая концептуальные), для решения</w:t>
            </w:r>
            <w:r w:rsidRPr="007B489E">
              <w:rPr>
                <w:spacing w:val="-5"/>
                <w:sz w:val="24"/>
                <w:lang w:val="ru-RU"/>
              </w:rPr>
              <w:t xml:space="preserve"> </w:t>
            </w:r>
            <w:r w:rsidRPr="007B489E">
              <w:rPr>
                <w:sz w:val="24"/>
                <w:lang w:val="ru-RU"/>
              </w:rPr>
              <w:t>задач;</w:t>
            </w:r>
          </w:p>
          <w:p w:rsidR="00355E97" w:rsidRPr="007B489E" w:rsidRDefault="00355E97" w:rsidP="00476EF0">
            <w:pPr>
              <w:pStyle w:val="TableParagraph"/>
              <w:numPr>
                <w:ilvl w:val="0"/>
                <w:numId w:val="199"/>
              </w:numPr>
              <w:tabs>
                <w:tab w:val="left" w:pos="142"/>
                <w:tab w:val="left" w:pos="365"/>
              </w:tabs>
              <w:spacing w:line="276" w:lineRule="auto"/>
              <w:ind w:right="98" w:firstLine="0"/>
              <w:jc w:val="both"/>
              <w:rPr>
                <w:sz w:val="24"/>
                <w:lang w:val="ru-RU"/>
              </w:rPr>
            </w:pPr>
            <w:r w:rsidRPr="007B489E">
              <w:rPr>
                <w:sz w:val="24"/>
                <w:lang w:val="ru-RU"/>
              </w:rPr>
              <w:t>проявлять познавательную инициативу в учебном сотрудничестве;</w:t>
            </w:r>
          </w:p>
          <w:p w:rsidR="00355E97" w:rsidRPr="007B489E" w:rsidRDefault="00355E97" w:rsidP="00476EF0">
            <w:pPr>
              <w:pStyle w:val="TableParagraph"/>
              <w:numPr>
                <w:ilvl w:val="0"/>
                <w:numId w:val="199"/>
              </w:numPr>
              <w:tabs>
                <w:tab w:val="left" w:pos="142"/>
                <w:tab w:val="left" w:pos="365"/>
              </w:tabs>
              <w:spacing w:line="275" w:lineRule="exact"/>
              <w:ind w:left="364" w:hanging="258"/>
              <w:jc w:val="both"/>
              <w:rPr>
                <w:sz w:val="24"/>
                <w:lang w:val="ru-RU"/>
              </w:rPr>
            </w:pPr>
            <w:r w:rsidRPr="007B489E">
              <w:rPr>
                <w:sz w:val="24"/>
                <w:lang w:val="ru-RU"/>
              </w:rPr>
              <w:t>строить сообщения в устной и письменной</w:t>
            </w:r>
            <w:r w:rsidRPr="007B489E">
              <w:rPr>
                <w:spacing w:val="-13"/>
                <w:sz w:val="24"/>
                <w:lang w:val="ru-RU"/>
              </w:rPr>
              <w:t xml:space="preserve"> </w:t>
            </w:r>
            <w:r w:rsidRPr="007B489E">
              <w:rPr>
                <w:sz w:val="24"/>
                <w:lang w:val="ru-RU"/>
              </w:rPr>
              <w:t>форме;</w:t>
            </w:r>
          </w:p>
          <w:p w:rsidR="00355E97" w:rsidRPr="007B489E" w:rsidRDefault="00355E97" w:rsidP="00476EF0">
            <w:pPr>
              <w:pStyle w:val="TableParagraph"/>
              <w:numPr>
                <w:ilvl w:val="0"/>
                <w:numId w:val="199"/>
              </w:numPr>
              <w:tabs>
                <w:tab w:val="left" w:pos="142"/>
                <w:tab w:val="left" w:pos="365"/>
              </w:tabs>
              <w:spacing w:before="34" w:line="276" w:lineRule="auto"/>
              <w:ind w:right="100" w:firstLine="0"/>
              <w:jc w:val="both"/>
              <w:rPr>
                <w:sz w:val="24"/>
                <w:lang w:val="ru-RU"/>
              </w:rPr>
            </w:pPr>
            <w:r w:rsidRPr="007B489E">
              <w:rPr>
                <w:sz w:val="24"/>
                <w:lang w:val="ru-RU"/>
              </w:rPr>
              <w:t>ориентироваться на разнообразие способов решения задач;</w:t>
            </w:r>
          </w:p>
          <w:p w:rsidR="00355E97" w:rsidRPr="007B489E" w:rsidRDefault="00355E97" w:rsidP="00476EF0">
            <w:pPr>
              <w:pStyle w:val="TableParagraph"/>
              <w:numPr>
                <w:ilvl w:val="0"/>
                <w:numId w:val="199"/>
              </w:numPr>
              <w:tabs>
                <w:tab w:val="left" w:pos="142"/>
                <w:tab w:val="left" w:pos="365"/>
              </w:tabs>
              <w:spacing w:line="276" w:lineRule="auto"/>
              <w:ind w:right="99" w:firstLine="0"/>
              <w:jc w:val="both"/>
              <w:rPr>
                <w:sz w:val="24"/>
                <w:lang w:val="ru-RU"/>
              </w:rPr>
            </w:pPr>
            <w:r w:rsidRPr="007B489E">
              <w:rPr>
                <w:sz w:val="24"/>
                <w:lang w:val="ru-RU"/>
              </w:rPr>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355E97" w:rsidRPr="007B489E" w:rsidRDefault="00355E97" w:rsidP="00476EF0">
            <w:pPr>
              <w:pStyle w:val="TableParagraph"/>
              <w:numPr>
                <w:ilvl w:val="0"/>
                <w:numId w:val="199"/>
              </w:numPr>
              <w:tabs>
                <w:tab w:val="left" w:pos="142"/>
                <w:tab w:val="left" w:pos="365"/>
              </w:tabs>
              <w:spacing w:line="276" w:lineRule="auto"/>
              <w:ind w:right="100" w:firstLine="0"/>
              <w:jc w:val="both"/>
              <w:rPr>
                <w:sz w:val="24"/>
                <w:lang w:val="ru-RU"/>
              </w:rPr>
            </w:pPr>
            <w:r w:rsidRPr="007B489E">
              <w:rPr>
                <w:sz w:val="24"/>
                <w:lang w:val="ru-RU"/>
              </w:rPr>
              <w:t>осуществлять анализ объектов с выделением существенных и несущественных</w:t>
            </w:r>
            <w:r w:rsidRPr="007B489E">
              <w:rPr>
                <w:spacing w:val="-2"/>
                <w:sz w:val="24"/>
                <w:lang w:val="ru-RU"/>
              </w:rPr>
              <w:t xml:space="preserve"> </w:t>
            </w:r>
            <w:r w:rsidRPr="007B489E">
              <w:rPr>
                <w:sz w:val="24"/>
                <w:lang w:val="ru-RU"/>
              </w:rPr>
              <w:t>признаков;</w:t>
            </w:r>
          </w:p>
          <w:p w:rsidR="00355E97" w:rsidRPr="007B489E" w:rsidRDefault="00355E97" w:rsidP="00476EF0">
            <w:pPr>
              <w:pStyle w:val="TableParagraph"/>
              <w:numPr>
                <w:ilvl w:val="0"/>
                <w:numId w:val="199"/>
              </w:numPr>
              <w:tabs>
                <w:tab w:val="left" w:pos="142"/>
                <w:tab w:val="left" w:pos="365"/>
              </w:tabs>
              <w:spacing w:line="278" w:lineRule="auto"/>
              <w:ind w:right="101" w:firstLine="0"/>
              <w:jc w:val="both"/>
              <w:rPr>
                <w:sz w:val="24"/>
                <w:lang w:val="ru-RU"/>
              </w:rPr>
            </w:pPr>
            <w:r w:rsidRPr="007B489E">
              <w:rPr>
                <w:sz w:val="24"/>
                <w:lang w:val="ru-RU"/>
              </w:rPr>
              <w:t>осуществлять синтез как составление целого из частей;</w:t>
            </w:r>
          </w:p>
          <w:p w:rsidR="00355E97" w:rsidRPr="007B489E" w:rsidRDefault="00355E97" w:rsidP="00476EF0">
            <w:pPr>
              <w:pStyle w:val="TableParagraph"/>
              <w:numPr>
                <w:ilvl w:val="0"/>
                <w:numId w:val="199"/>
              </w:numPr>
              <w:tabs>
                <w:tab w:val="left" w:pos="142"/>
                <w:tab w:val="left" w:pos="365"/>
              </w:tabs>
              <w:spacing w:line="276" w:lineRule="auto"/>
              <w:ind w:right="100" w:firstLine="0"/>
              <w:jc w:val="both"/>
              <w:rPr>
                <w:sz w:val="24"/>
                <w:lang w:val="ru-RU"/>
              </w:rPr>
            </w:pPr>
            <w:r w:rsidRPr="007B489E">
              <w:rPr>
                <w:sz w:val="24"/>
                <w:lang w:val="ru-RU"/>
              </w:rPr>
              <w:t>проводить сравнение, сериацию и классификацию позаданным</w:t>
            </w:r>
            <w:r w:rsidRPr="007B489E">
              <w:rPr>
                <w:spacing w:val="-1"/>
                <w:sz w:val="24"/>
                <w:lang w:val="ru-RU"/>
              </w:rPr>
              <w:t xml:space="preserve"> </w:t>
            </w:r>
            <w:r w:rsidRPr="007B489E">
              <w:rPr>
                <w:sz w:val="24"/>
                <w:lang w:val="ru-RU"/>
              </w:rPr>
              <w:t>критериям;</w:t>
            </w:r>
          </w:p>
          <w:p w:rsidR="00355E97" w:rsidRPr="007B489E" w:rsidRDefault="00355E97" w:rsidP="00476EF0">
            <w:pPr>
              <w:pStyle w:val="TableParagraph"/>
              <w:numPr>
                <w:ilvl w:val="0"/>
                <w:numId w:val="199"/>
              </w:numPr>
              <w:tabs>
                <w:tab w:val="left" w:pos="142"/>
                <w:tab w:val="left" w:pos="365"/>
              </w:tabs>
              <w:spacing w:line="278" w:lineRule="auto"/>
              <w:ind w:right="101" w:firstLine="0"/>
              <w:jc w:val="both"/>
              <w:rPr>
                <w:sz w:val="24"/>
                <w:lang w:val="ru-RU"/>
              </w:rPr>
            </w:pPr>
            <w:r w:rsidRPr="007B489E">
              <w:rPr>
                <w:sz w:val="24"/>
                <w:lang w:val="ru-RU"/>
              </w:rPr>
              <w:t>устанавливать причинно­следственные связи в изучаемом круге</w:t>
            </w:r>
            <w:r w:rsidRPr="007B489E">
              <w:rPr>
                <w:spacing w:val="-3"/>
                <w:sz w:val="24"/>
                <w:lang w:val="ru-RU"/>
              </w:rPr>
              <w:t xml:space="preserve"> </w:t>
            </w:r>
            <w:r w:rsidRPr="007B489E">
              <w:rPr>
                <w:sz w:val="24"/>
                <w:lang w:val="ru-RU"/>
              </w:rPr>
              <w:t>явлений;</w:t>
            </w:r>
          </w:p>
          <w:p w:rsidR="00355E97" w:rsidRPr="007B489E" w:rsidRDefault="00355E97" w:rsidP="00476EF0">
            <w:pPr>
              <w:pStyle w:val="TableParagraph"/>
              <w:numPr>
                <w:ilvl w:val="0"/>
                <w:numId w:val="199"/>
              </w:numPr>
              <w:tabs>
                <w:tab w:val="left" w:pos="142"/>
                <w:tab w:val="left" w:pos="365"/>
              </w:tabs>
              <w:spacing w:line="276" w:lineRule="auto"/>
              <w:ind w:right="100" w:firstLine="0"/>
              <w:jc w:val="both"/>
              <w:rPr>
                <w:sz w:val="24"/>
                <w:lang w:val="ru-RU"/>
              </w:rPr>
            </w:pPr>
            <w:r w:rsidRPr="007B489E">
              <w:rPr>
                <w:sz w:val="24"/>
                <w:lang w:val="ru-RU"/>
              </w:rPr>
              <w:t>строить рассуждения в форме связи простых суждений об объекте, его строении, свойствах и связях;</w:t>
            </w:r>
          </w:p>
          <w:p w:rsidR="00355E97" w:rsidRPr="007B489E" w:rsidRDefault="00355E97" w:rsidP="00476EF0">
            <w:pPr>
              <w:pStyle w:val="TableParagraph"/>
              <w:numPr>
                <w:ilvl w:val="0"/>
                <w:numId w:val="199"/>
              </w:numPr>
              <w:tabs>
                <w:tab w:val="left" w:pos="142"/>
                <w:tab w:val="left" w:pos="365"/>
              </w:tabs>
              <w:spacing w:line="276" w:lineRule="auto"/>
              <w:ind w:right="96" w:firstLine="0"/>
              <w:jc w:val="both"/>
              <w:rPr>
                <w:sz w:val="24"/>
                <w:lang w:val="ru-RU"/>
              </w:rPr>
            </w:pPr>
            <w:r w:rsidRPr="007B489E">
              <w:rPr>
                <w:sz w:val="24"/>
                <w:lang w:val="ru-RU"/>
              </w:rPr>
              <w:t>обобщать, т. е. осуществлять генерализацию и выведение общности для целого ряда или класса единичных объектов, на основе выделения сущностной</w:t>
            </w:r>
            <w:r w:rsidRPr="007B489E">
              <w:rPr>
                <w:spacing w:val="-1"/>
                <w:sz w:val="24"/>
                <w:lang w:val="ru-RU"/>
              </w:rPr>
              <w:t xml:space="preserve"> </w:t>
            </w:r>
            <w:r w:rsidRPr="007B489E">
              <w:rPr>
                <w:sz w:val="24"/>
                <w:lang w:val="ru-RU"/>
              </w:rPr>
              <w:t>связи;</w:t>
            </w:r>
          </w:p>
          <w:p w:rsidR="00355E97" w:rsidRPr="007B489E" w:rsidRDefault="00355E97" w:rsidP="00476EF0">
            <w:pPr>
              <w:pStyle w:val="TableParagraph"/>
              <w:numPr>
                <w:ilvl w:val="0"/>
                <w:numId w:val="199"/>
              </w:numPr>
              <w:tabs>
                <w:tab w:val="left" w:pos="142"/>
                <w:tab w:val="left" w:pos="365"/>
              </w:tabs>
              <w:spacing w:line="276" w:lineRule="auto"/>
              <w:ind w:right="101" w:firstLine="0"/>
              <w:jc w:val="both"/>
              <w:rPr>
                <w:sz w:val="24"/>
                <w:lang w:val="ru-RU"/>
              </w:rPr>
            </w:pPr>
            <w:r w:rsidRPr="007B489E">
              <w:rPr>
                <w:sz w:val="24"/>
                <w:lang w:val="ru-RU"/>
              </w:rPr>
              <w:t>осуществлять подведение под понятие на основе распознавания объектов, выделения существенных признаков и их</w:t>
            </w:r>
            <w:r w:rsidRPr="007B489E">
              <w:rPr>
                <w:spacing w:val="-1"/>
                <w:sz w:val="24"/>
                <w:lang w:val="ru-RU"/>
              </w:rPr>
              <w:t xml:space="preserve"> </w:t>
            </w:r>
            <w:r w:rsidRPr="007B489E">
              <w:rPr>
                <w:sz w:val="24"/>
                <w:lang w:val="ru-RU"/>
              </w:rPr>
              <w:t>синтеза;</w:t>
            </w:r>
          </w:p>
          <w:p w:rsidR="00355E97" w:rsidRDefault="00355E97" w:rsidP="00476EF0">
            <w:pPr>
              <w:pStyle w:val="TableParagraph"/>
              <w:numPr>
                <w:ilvl w:val="0"/>
                <w:numId w:val="199"/>
              </w:numPr>
              <w:tabs>
                <w:tab w:val="left" w:pos="142"/>
                <w:tab w:val="left" w:pos="365"/>
              </w:tabs>
              <w:spacing w:line="274" w:lineRule="exact"/>
              <w:ind w:left="364" w:hanging="258"/>
              <w:jc w:val="both"/>
              <w:rPr>
                <w:sz w:val="24"/>
              </w:rPr>
            </w:pPr>
            <w:r>
              <w:rPr>
                <w:sz w:val="24"/>
              </w:rPr>
              <w:t>устанавливать</w:t>
            </w:r>
            <w:r>
              <w:rPr>
                <w:spacing w:val="-1"/>
                <w:sz w:val="24"/>
              </w:rPr>
              <w:t xml:space="preserve"> </w:t>
            </w:r>
            <w:r>
              <w:rPr>
                <w:sz w:val="24"/>
              </w:rPr>
              <w:t>аналогии;</w:t>
            </w:r>
          </w:p>
          <w:p w:rsidR="00355E97" w:rsidRPr="007B489E" w:rsidRDefault="00355E97" w:rsidP="00476EF0">
            <w:pPr>
              <w:pStyle w:val="TableParagraph"/>
              <w:numPr>
                <w:ilvl w:val="0"/>
                <w:numId w:val="199"/>
              </w:numPr>
              <w:tabs>
                <w:tab w:val="left" w:pos="142"/>
                <w:tab w:val="left" w:pos="365"/>
              </w:tabs>
              <w:spacing w:before="33"/>
              <w:ind w:left="364" w:hanging="258"/>
              <w:jc w:val="both"/>
              <w:rPr>
                <w:sz w:val="24"/>
                <w:lang w:val="ru-RU"/>
              </w:rPr>
            </w:pPr>
            <w:r w:rsidRPr="007B489E">
              <w:rPr>
                <w:sz w:val="24"/>
                <w:lang w:val="ru-RU"/>
              </w:rPr>
              <w:t>владеть рядом общих приёмов решения</w:t>
            </w:r>
            <w:r w:rsidRPr="007B489E">
              <w:rPr>
                <w:spacing w:val="-5"/>
                <w:sz w:val="24"/>
                <w:lang w:val="ru-RU"/>
              </w:rPr>
              <w:t xml:space="preserve"> </w:t>
            </w:r>
            <w:r w:rsidRPr="007B489E">
              <w:rPr>
                <w:sz w:val="24"/>
                <w:lang w:val="ru-RU"/>
              </w:rPr>
              <w:t>задач.</w:t>
            </w:r>
          </w:p>
        </w:tc>
        <w:tc>
          <w:tcPr>
            <w:tcW w:w="4306" w:type="dxa"/>
          </w:tcPr>
          <w:p w:rsidR="00355E97" w:rsidRPr="007B489E" w:rsidRDefault="00355E97" w:rsidP="00476EF0">
            <w:pPr>
              <w:pStyle w:val="TableParagraph"/>
              <w:numPr>
                <w:ilvl w:val="0"/>
                <w:numId w:val="198"/>
              </w:numPr>
              <w:tabs>
                <w:tab w:val="left" w:pos="142"/>
                <w:tab w:val="left" w:pos="365"/>
                <w:tab w:val="left" w:pos="2819"/>
              </w:tabs>
              <w:spacing w:line="276" w:lineRule="auto"/>
              <w:ind w:right="99" w:firstLine="0"/>
              <w:jc w:val="both"/>
              <w:rPr>
                <w:i/>
                <w:sz w:val="24"/>
                <w:lang w:val="ru-RU"/>
              </w:rPr>
            </w:pPr>
            <w:r w:rsidRPr="007B489E">
              <w:rPr>
                <w:i/>
                <w:sz w:val="24"/>
                <w:lang w:val="ru-RU"/>
              </w:rPr>
              <w:t>записывать,</w:t>
            </w:r>
            <w:r w:rsidRPr="007B489E">
              <w:rPr>
                <w:i/>
                <w:sz w:val="24"/>
                <w:lang w:val="ru-RU"/>
              </w:rPr>
              <w:tab/>
            </w:r>
            <w:r w:rsidRPr="007B489E">
              <w:rPr>
                <w:i/>
                <w:spacing w:val="-3"/>
                <w:sz w:val="24"/>
                <w:lang w:val="ru-RU"/>
              </w:rPr>
              <w:t xml:space="preserve">фиксировать </w:t>
            </w:r>
            <w:r w:rsidRPr="007B489E">
              <w:rPr>
                <w:i/>
                <w:sz w:val="24"/>
                <w:lang w:val="ru-RU"/>
              </w:rPr>
              <w:t>информацию об окружающем мире с помощью инструментов</w:t>
            </w:r>
            <w:r w:rsidRPr="007B489E">
              <w:rPr>
                <w:i/>
                <w:spacing w:val="-3"/>
                <w:sz w:val="24"/>
                <w:lang w:val="ru-RU"/>
              </w:rPr>
              <w:t xml:space="preserve"> </w:t>
            </w:r>
            <w:r w:rsidRPr="007B489E">
              <w:rPr>
                <w:i/>
                <w:sz w:val="24"/>
                <w:lang w:val="ru-RU"/>
              </w:rPr>
              <w:t>ИКТ;</w:t>
            </w:r>
          </w:p>
          <w:p w:rsidR="00355E97" w:rsidRPr="007B489E" w:rsidRDefault="00355E97" w:rsidP="00476EF0">
            <w:pPr>
              <w:pStyle w:val="TableParagraph"/>
              <w:numPr>
                <w:ilvl w:val="0"/>
                <w:numId w:val="198"/>
              </w:numPr>
              <w:tabs>
                <w:tab w:val="left" w:pos="142"/>
                <w:tab w:val="left" w:pos="365"/>
              </w:tabs>
              <w:spacing w:line="278" w:lineRule="auto"/>
              <w:ind w:right="100" w:firstLine="0"/>
              <w:jc w:val="both"/>
              <w:rPr>
                <w:i/>
                <w:sz w:val="24"/>
                <w:lang w:val="ru-RU"/>
              </w:rPr>
            </w:pPr>
            <w:r w:rsidRPr="007B489E">
              <w:rPr>
                <w:i/>
                <w:sz w:val="24"/>
                <w:lang w:val="ru-RU"/>
              </w:rPr>
              <w:t>создавать и преобразовывать модели и схемы для решения</w:t>
            </w:r>
            <w:r w:rsidRPr="007B489E">
              <w:rPr>
                <w:i/>
                <w:spacing w:val="-9"/>
                <w:sz w:val="24"/>
                <w:lang w:val="ru-RU"/>
              </w:rPr>
              <w:t xml:space="preserve"> </w:t>
            </w:r>
            <w:r w:rsidRPr="007B489E">
              <w:rPr>
                <w:i/>
                <w:sz w:val="24"/>
                <w:lang w:val="ru-RU"/>
              </w:rPr>
              <w:t>задач;</w:t>
            </w:r>
          </w:p>
          <w:p w:rsidR="00355E97" w:rsidRPr="007B489E" w:rsidRDefault="00355E97" w:rsidP="00476EF0">
            <w:pPr>
              <w:pStyle w:val="TableParagraph"/>
              <w:numPr>
                <w:ilvl w:val="0"/>
                <w:numId w:val="198"/>
              </w:numPr>
              <w:tabs>
                <w:tab w:val="left" w:pos="142"/>
                <w:tab w:val="left" w:pos="365"/>
              </w:tabs>
              <w:spacing w:line="276" w:lineRule="auto"/>
              <w:ind w:right="96" w:firstLine="0"/>
              <w:jc w:val="both"/>
              <w:rPr>
                <w:i/>
                <w:sz w:val="24"/>
                <w:lang w:val="ru-RU"/>
              </w:rPr>
            </w:pPr>
            <w:r w:rsidRPr="007B489E">
              <w:rPr>
                <w:i/>
                <w:sz w:val="24"/>
                <w:lang w:val="ru-RU"/>
              </w:rPr>
              <w:t>осознанно и произвольно строить сообщения в устной и письменной форме;</w:t>
            </w:r>
          </w:p>
          <w:p w:rsidR="00355E97" w:rsidRPr="007B489E" w:rsidRDefault="00355E97" w:rsidP="00476EF0">
            <w:pPr>
              <w:pStyle w:val="TableParagraph"/>
              <w:numPr>
                <w:ilvl w:val="0"/>
                <w:numId w:val="198"/>
              </w:numPr>
              <w:tabs>
                <w:tab w:val="left" w:pos="142"/>
                <w:tab w:val="left" w:pos="365"/>
              </w:tabs>
              <w:spacing w:line="276" w:lineRule="auto"/>
              <w:ind w:right="100" w:firstLine="0"/>
              <w:jc w:val="both"/>
              <w:rPr>
                <w:i/>
                <w:sz w:val="24"/>
                <w:lang w:val="ru-RU"/>
              </w:rPr>
            </w:pPr>
            <w:r w:rsidRPr="007B489E">
              <w:rPr>
                <w:i/>
                <w:sz w:val="24"/>
                <w:lang w:val="ru-RU"/>
              </w:rPr>
              <w:t>осуществлять выбор наиболее эффективных способов решения задач в зависимости от конкретных</w:t>
            </w:r>
            <w:r w:rsidRPr="007B489E">
              <w:rPr>
                <w:i/>
                <w:spacing w:val="-11"/>
                <w:sz w:val="24"/>
                <w:lang w:val="ru-RU"/>
              </w:rPr>
              <w:t xml:space="preserve"> </w:t>
            </w:r>
            <w:r w:rsidRPr="007B489E">
              <w:rPr>
                <w:i/>
                <w:sz w:val="24"/>
                <w:lang w:val="ru-RU"/>
              </w:rPr>
              <w:t>условий;</w:t>
            </w:r>
          </w:p>
          <w:p w:rsidR="00355E97" w:rsidRPr="007B489E" w:rsidRDefault="00355E97" w:rsidP="00476EF0">
            <w:pPr>
              <w:pStyle w:val="TableParagraph"/>
              <w:numPr>
                <w:ilvl w:val="0"/>
                <w:numId w:val="198"/>
              </w:numPr>
              <w:tabs>
                <w:tab w:val="left" w:pos="142"/>
                <w:tab w:val="left" w:pos="365"/>
                <w:tab w:val="left" w:pos="2499"/>
                <w:tab w:val="left" w:pos="3850"/>
              </w:tabs>
              <w:spacing w:line="276" w:lineRule="auto"/>
              <w:ind w:right="99" w:firstLine="0"/>
              <w:jc w:val="both"/>
              <w:rPr>
                <w:i/>
                <w:sz w:val="24"/>
                <w:lang w:val="ru-RU"/>
              </w:rPr>
            </w:pPr>
            <w:r w:rsidRPr="007B489E">
              <w:rPr>
                <w:i/>
                <w:sz w:val="24"/>
                <w:lang w:val="ru-RU"/>
              </w:rPr>
              <w:t>осуществлять</w:t>
            </w:r>
            <w:r w:rsidRPr="007B489E">
              <w:rPr>
                <w:i/>
                <w:sz w:val="24"/>
                <w:lang w:val="ru-RU"/>
              </w:rPr>
              <w:tab/>
              <w:t>синтез</w:t>
            </w:r>
            <w:r w:rsidRPr="007B489E">
              <w:rPr>
                <w:i/>
                <w:sz w:val="24"/>
                <w:lang w:val="ru-RU"/>
              </w:rPr>
              <w:tab/>
            </w:r>
            <w:r w:rsidRPr="007B489E">
              <w:rPr>
                <w:i/>
                <w:spacing w:val="-6"/>
                <w:sz w:val="24"/>
                <w:lang w:val="ru-RU"/>
              </w:rPr>
              <w:t xml:space="preserve">как </w:t>
            </w:r>
            <w:r w:rsidRPr="007B489E">
              <w:rPr>
                <w:i/>
                <w:sz w:val="24"/>
                <w:lang w:val="ru-RU"/>
              </w:rPr>
              <w:t>составление целого из частей, самостоятельно достраивая и восполняя недостающие</w:t>
            </w:r>
            <w:r w:rsidRPr="007B489E">
              <w:rPr>
                <w:i/>
                <w:spacing w:val="-9"/>
                <w:sz w:val="24"/>
                <w:lang w:val="ru-RU"/>
              </w:rPr>
              <w:t xml:space="preserve"> </w:t>
            </w:r>
            <w:r w:rsidRPr="007B489E">
              <w:rPr>
                <w:i/>
                <w:sz w:val="24"/>
                <w:lang w:val="ru-RU"/>
              </w:rPr>
              <w:t>компоненты;</w:t>
            </w:r>
          </w:p>
          <w:p w:rsidR="00355E97" w:rsidRPr="007B489E" w:rsidRDefault="00355E97" w:rsidP="00476EF0">
            <w:pPr>
              <w:pStyle w:val="TableParagraph"/>
              <w:numPr>
                <w:ilvl w:val="0"/>
                <w:numId w:val="198"/>
              </w:numPr>
              <w:tabs>
                <w:tab w:val="left" w:pos="142"/>
                <w:tab w:val="left" w:pos="365"/>
              </w:tabs>
              <w:spacing w:line="276" w:lineRule="auto"/>
              <w:ind w:right="95" w:firstLine="0"/>
              <w:jc w:val="both"/>
              <w:rPr>
                <w:i/>
                <w:sz w:val="24"/>
                <w:lang w:val="ru-RU"/>
              </w:rPr>
            </w:pPr>
            <w:r w:rsidRPr="007B489E">
              <w:rPr>
                <w:i/>
                <w:sz w:val="24"/>
                <w:lang w:val="ru-RU"/>
              </w:rPr>
              <w:t>осуществлять сравнение, сериацию и классификацию, самостоятельно выбирая основания и критерии для указанных логических</w:t>
            </w:r>
            <w:r w:rsidRPr="007B489E">
              <w:rPr>
                <w:i/>
                <w:spacing w:val="-2"/>
                <w:sz w:val="24"/>
                <w:lang w:val="ru-RU"/>
              </w:rPr>
              <w:t xml:space="preserve"> </w:t>
            </w:r>
            <w:r w:rsidRPr="007B489E">
              <w:rPr>
                <w:i/>
                <w:sz w:val="24"/>
                <w:lang w:val="ru-RU"/>
              </w:rPr>
              <w:t>операций;</w:t>
            </w:r>
          </w:p>
          <w:p w:rsidR="00355E97" w:rsidRPr="007B489E" w:rsidRDefault="00355E97" w:rsidP="00476EF0">
            <w:pPr>
              <w:pStyle w:val="TableParagraph"/>
              <w:numPr>
                <w:ilvl w:val="0"/>
                <w:numId w:val="198"/>
              </w:numPr>
              <w:tabs>
                <w:tab w:val="left" w:pos="142"/>
                <w:tab w:val="left" w:pos="365"/>
                <w:tab w:val="left" w:pos="2790"/>
              </w:tabs>
              <w:spacing w:line="276" w:lineRule="auto"/>
              <w:ind w:right="96" w:firstLine="0"/>
              <w:jc w:val="both"/>
              <w:rPr>
                <w:i/>
                <w:sz w:val="24"/>
                <w:lang w:val="ru-RU"/>
              </w:rPr>
            </w:pPr>
            <w:r w:rsidRPr="007B489E">
              <w:rPr>
                <w:i/>
                <w:sz w:val="24"/>
                <w:lang w:val="ru-RU"/>
              </w:rPr>
              <w:t>строить логическое рассуждение, включающее</w:t>
            </w:r>
            <w:r w:rsidRPr="007B489E">
              <w:rPr>
                <w:i/>
                <w:sz w:val="24"/>
                <w:lang w:val="ru-RU"/>
              </w:rPr>
              <w:tab/>
              <w:t>установление причинно­следственных</w:t>
            </w:r>
            <w:r w:rsidRPr="007B489E">
              <w:rPr>
                <w:i/>
                <w:spacing w:val="-2"/>
                <w:sz w:val="24"/>
                <w:lang w:val="ru-RU"/>
              </w:rPr>
              <w:t xml:space="preserve"> </w:t>
            </w:r>
            <w:r w:rsidRPr="007B489E">
              <w:rPr>
                <w:i/>
                <w:sz w:val="24"/>
                <w:lang w:val="ru-RU"/>
              </w:rPr>
              <w:t>связей;</w:t>
            </w:r>
          </w:p>
          <w:p w:rsidR="00355E97" w:rsidRPr="007B489E" w:rsidRDefault="00355E97" w:rsidP="00476EF0">
            <w:pPr>
              <w:pStyle w:val="TableParagraph"/>
              <w:numPr>
                <w:ilvl w:val="0"/>
                <w:numId w:val="198"/>
              </w:numPr>
              <w:tabs>
                <w:tab w:val="left" w:pos="142"/>
                <w:tab w:val="left" w:pos="365"/>
              </w:tabs>
              <w:spacing w:line="276" w:lineRule="auto"/>
              <w:ind w:right="97" w:firstLine="0"/>
              <w:jc w:val="both"/>
              <w:rPr>
                <w:i/>
                <w:sz w:val="24"/>
                <w:lang w:val="ru-RU"/>
              </w:rPr>
            </w:pPr>
            <w:r w:rsidRPr="007B489E">
              <w:rPr>
                <w:i/>
                <w:sz w:val="24"/>
                <w:lang w:val="ru-RU"/>
              </w:rPr>
              <w:t>произвольно и осознанно владеть общими приёмами решения</w:t>
            </w:r>
            <w:r w:rsidRPr="007B489E">
              <w:rPr>
                <w:i/>
                <w:spacing w:val="-4"/>
                <w:sz w:val="24"/>
                <w:lang w:val="ru-RU"/>
              </w:rPr>
              <w:t xml:space="preserve"> </w:t>
            </w:r>
            <w:r w:rsidRPr="007B489E">
              <w:rPr>
                <w:i/>
                <w:sz w:val="24"/>
                <w:lang w:val="ru-RU"/>
              </w:rPr>
              <w:t>задач.</w:t>
            </w:r>
          </w:p>
        </w:tc>
      </w:tr>
      <w:tr w:rsidR="00355E97" w:rsidTr="00355E97">
        <w:trPr>
          <w:trHeight w:val="316"/>
        </w:trPr>
        <w:tc>
          <w:tcPr>
            <w:tcW w:w="10175" w:type="dxa"/>
            <w:gridSpan w:val="3"/>
          </w:tcPr>
          <w:p w:rsidR="00355E97" w:rsidRDefault="00355E97" w:rsidP="000A3428">
            <w:pPr>
              <w:pStyle w:val="TableParagraph"/>
              <w:tabs>
                <w:tab w:val="left" w:pos="142"/>
              </w:tabs>
              <w:spacing w:line="269" w:lineRule="exact"/>
              <w:ind w:left="2135" w:right="2127"/>
              <w:jc w:val="center"/>
              <w:rPr>
                <w:b/>
                <w:sz w:val="24"/>
              </w:rPr>
            </w:pPr>
            <w:r>
              <w:rPr>
                <w:b/>
                <w:sz w:val="24"/>
              </w:rPr>
              <w:t>Коммуникативные универсальные учебные действия</w:t>
            </w:r>
          </w:p>
        </w:tc>
      </w:tr>
      <w:tr w:rsidR="00355E97" w:rsidTr="00355E97">
        <w:trPr>
          <w:trHeight w:val="1905"/>
        </w:trPr>
        <w:tc>
          <w:tcPr>
            <w:tcW w:w="5151" w:type="dxa"/>
          </w:tcPr>
          <w:p w:rsidR="00355E97" w:rsidRPr="007B489E" w:rsidRDefault="00355E97" w:rsidP="000A3428">
            <w:pPr>
              <w:pStyle w:val="TableParagraph"/>
              <w:tabs>
                <w:tab w:val="left" w:pos="142"/>
                <w:tab w:val="left" w:pos="2195"/>
                <w:tab w:val="left" w:pos="3274"/>
              </w:tabs>
              <w:spacing w:line="276" w:lineRule="auto"/>
              <w:ind w:right="99"/>
              <w:rPr>
                <w:sz w:val="24"/>
                <w:lang w:val="ru-RU"/>
              </w:rPr>
            </w:pPr>
            <w:r w:rsidRPr="007B489E">
              <w:rPr>
                <w:sz w:val="24"/>
                <w:lang w:val="ru-RU"/>
              </w:rPr>
              <w:t>–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w:t>
            </w:r>
            <w:r w:rsidRPr="007B489E">
              <w:rPr>
                <w:sz w:val="24"/>
                <w:lang w:val="ru-RU"/>
              </w:rPr>
              <w:tab/>
              <w:t>его</w:t>
            </w:r>
            <w:r w:rsidRPr="007B489E">
              <w:rPr>
                <w:sz w:val="24"/>
                <w:lang w:val="ru-RU"/>
              </w:rPr>
              <w:tab/>
            </w:r>
            <w:r w:rsidRPr="007B489E">
              <w:rPr>
                <w:spacing w:val="-1"/>
                <w:sz w:val="24"/>
                <w:lang w:val="ru-RU"/>
              </w:rPr>
              <w:t>аудиовизуальной</w:t>
            </w:r>
          </w:p>
          <w:p w:rsidR="00355E97" w:rsidRDefault="00355E97" w:rsidP="000A3428">
            <w:pPr>
              <w:pStyle w:val="TableParagraph"/>
              <w:tabs>
                <w:tab w:val="left" w:pos="142"/>
              </w:tabs>
              <w:rPr>
                <w:sz w:val="24"/>
              </w:rPr>
            </w:pPr>
            <w:r>
              <w:rPr>
                <w:sz w:val="24"/>
              </w:rPr>
              <w:t>поддержкой),   владеть   диалогической</w:t>
            </w:r>
            <w:r>
              <w:rPr>
                <w:spacing w:val="13"/>
                <w:sz w:val="24"/>
              </w:rPr>
              <w:t xml:space="preserve"> </w:t>
            </w:r>
            <w:r>
              <w:rPr>
                <w:sz w:val="24"/>
              </w:rPr>
              <w:t>формой</w:t>
            </w:r>
          </w:p>
        </w:tc>
        <w:tc>
          <w:tcPr>
            <w:tcW w:w="5024" w:type="dxa"/>
            <w:gridSpan w:val="2"/>
          </w:tcPr>
          <w:p w:rsidR="00355E97" w:rsidRPr="007B489E" w:rsidRDefault="00355E97" w:rsidP="000A3428">
            <w:pPr>
              <w:pStyle w:val="TableParagraph"/>
              <w:tabs>
                <w:tab w:val="left" w:pos="142"/>
              </w:tabs>
              <w:spacing w:line="276" w:lineRule="auto"/>
              <w:ind w:left="105" w:right="99"/>
              <w:rPr>
                <w:i/>
                <w:sz w:val="24"/>
                <w:lang w:val="ru-RU"/>
              </w:rPr>
            </w:pPr>
            <w:r w:rsidRPr="007B489E">
              <w:rPr>
                <w:sz w:val="24"/>
                <w:lang w:val="ru-RU"/>
              </w:rPr>
              <w:t xml:space="preserve">– </w:t>
            </w:r>
            <w:r w:rsidRPr="007B489E">
              <w:rPr>
                <w:i/>
                <w:sz w:val="24"/>
                <w:lang w:val="ru-RU"/>
              </w:rPr>
              <w:t>учитывать и координировать в сотрудничестве позиции других людей, отличные от собственной;</w:t>
            </w:r>
          </w:p>
          <w:p w:rsidR="00355E97" w:rsidRPr="007B489E" w:rsidRDefault="00355E97" w:rsidP="00476EF0">
            <w:pPr>
              <w:pStyle w:val="TableParagraph"/>
              <w:numPr>
                <w:ilvl w:val="0"/>
                <w:numId w:val="197"/>
              </w:numPr>
              <w:tabs>
                <w:tab w:val="left" w:pos="142"/>
                <w:tab w:val="left" w:pos="373"/>
              </w:tabs>
              <w:spacing w:line="276" w:lineRule="auto"/>
              <w:ind w:right="104" w:firstLine="0"/>
              <w:jc w:val="both"/>
              <w:rPr>
                <w:i/>
                <w:sz w:val="24"/>
                <w:lang w:val="ru-RU"/>
              </w:rPr>
            </w:pPr>
            <w:r w:rsidRPr="007B489E">
              <w:rPr>
                <w:i/>
                <w:sz w:val="24"/>
                <w:lang w:val="ru-RU"/>
              </w:rPr>
              <w:t>учитывать разные мнения и интересы и обосновывать собственную</w:t>
            </w:r>
            <w:r w:rsidRPr="007B489E">
              <w:rPr>
                <w:i/>
                <w:spacing w:val="-1"/>
                <w:sz w:val="24"/>
                <w:lang w:val="ru-RU"/>
              </w:rPr>
              <w:t xml:space="preserve"> </w:t>
            </w:r>
            <w:r w:rsidRPr="007B489E">
              <w:rPr>
                <w:i/>
                <w:sz w:val="24"/>
                <w:lang w:val="ru-RU"/>
              </w:rPr>
              <w:t>позицию;</w:t>
            </w:r>
          </w:p>
          <w:p w:rsidR="00355E97" w:rsidRDefault="00355E97" w:rsidP="00476EF0">
            <w:pPr>
              <w:pStyle w:val="TableParagraph"/>
              <w:numPr>
                <w:ilvl w:val="0"/>
                <w:numId w:val="197"/>
              </w:numPr>
              <w:tabs>
                <w:tab w:val="left" w:pos="142"/>
                <w:tab w:val="left" w:pos="373"/>
              </w:tabs>
              <w:ind w:left="372" w:hanging="268"/>
              <w:jc w:val="both"/>
              <w:rPr>
                <w:i/>
                <w:sz w:val="24"/>
              </w:rPr>
            </w:pPr>
            <w:r>
              <w:rPr>
                <w:i/>
                <w:sz w:val="24"/>
              </w:rPr>
              <w:t>понимать</w:t>
            </w:r>
            <w:r>
              <w:rPr>
                <w:i/>
                <w:spacing w:val="38"/>
                <w:sz w:val="24"/>
              </w:rPr>
              <w:t xml:space="preserve"> </w:t>
            </w:r>
            <w:r>
              <w:rPr>
                <w:i/>
                <w:sz w:val="24"/>
              </w:rPr>
              <w:t>относительность мнений и</w:t>
            </w:r>
          </w:p>
        </w:tc>
      </w:tr>
      <w:tr w:rsidR="00355E97" w:rsidTr="00355E97">
        <w:trPr>
          <w:trHeight w:val="8571"/>
        </w:trPr>
        <w:tc>
          <w:tcPr>
            <w:tcW w:w="5151" w:type="dxa"/>
          </w:tcPr>
          <w:p w:rsidR="00355E97" w:rsidRPr="007B489E" w:rsidRDefault="00355E97" w:rsidP="000A3428">
            <w:pPr>
              <w:pStyle w:val="TableParagraph"/>
              <w:tabs>
                <w:tab w:val="left" w:pos="142"/>
              </w:tabs>
              <w:spacing w:line="276" w:lineRule="auto"/>
              <w:ind w:right="100"/>
              <w:rPr>
                <w:sz w:val="24"/>
                <w:lang w:val="ru-RU"/>
              </w:rPr>
            </w:pPr>
            <w:r w:rsidRPr="007B489E">
              <w:rPr>
                <w:sz w:val="24"/>
                <w:lang w:val="ru-RU"/>
              </w:rPr>
              <w:lastRenderedPageBreak/>
              <w:t>коммуникации, используя в том числе средства и инструменты ИКТ и дистанционного общения;</w:t>
            </w:r>
          </w:p>
          <w:p w:rsidR="00355E97" w:rsidRPr="007B489E" w:rsidRDefault="00355E97" w:rsidP="00476EF0">
            <w:pPr>
              <w:pStyle w:val="TableParagraph"/>
              <w:numPr>
                <w:ilvl w:val="0"/>
                <w:numId w:val="196"/>
              </w:numPr>
              <w:tabs>
                <w:tab w:val="left" w:pos="142"/>
                <w:tab w:val="left" w:pos="375"/>
              </w:tabs>
              <w:spacing w:line="276" w:lineRule="auto"/>
              <w:ind w:right="98" w:firstLine="0"/>
              <w:jc w:val="both"/>
              <w:rPr>
                <w:sz w:val="24"/>
                <w:lang w:val="ru-RU"/>
              </w:rPr>
            </w:pPr>
            <w:r w:rsidRPr="007B489E">
              <w:rPr>
                <w:sz w:val="24"/>
                <w:lang w:val="ru-RU"/>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w:t>
            </w:r>
            <w:r w:rsidRPr="007B489E">
              <w:rPr>
                <w:spacing w:val="-3"/>
                <w:sz w:val="24"/>
                <w:lang w:val="ru-RU"/>
              </w:rPr>
              <w:t xml:space="preserve"> </w:t>
            </w:r>
            <w:r w:rsidRPr="007B489E">
              <w:rPr>
                <w:sz w:val="24"/>
                <w:lang w:val="ru-RU"/>
              </w:rPr>
              <w:t>взаимодействии;</w:t>
            </w:r>
          </w:p>
          <w:p w:rsidR="00355E97" w:rsidRPr="007B489E" w:rsidRDefault="00355E97" w:rsidP="00476EF0">
            <w:pPr>
              <w:pStyle w:val="TableParagraph"/>
              <w:numPr>
                <w:ilvl w:val="0"/>
                <w:numId w:val="196"/>
              </w:numPr>
              <w:tabs>
                <w:tab w:val="left" w:pos="142"/>
                <w:tab w:val="left" w:pos="375"/>
              </w:tabs>
              <w:spacing w:line="276" w:lineRule="auto"/>
              <w:ind w:right="102" w:firstLine="0"/>
              <w:jc w:val="both"/>
              <w:rPr>
                <w:sz w:val="24"/>
                <w:lang w:val="ru-RU"/>
              </w:rPr>
            </w:pPr>
            <w:r w:rsidRPr="007B489E">
              <w:rPr>
                <w:sz w:val="24"/>
                <w:lang w:val="ru-RU"/>
              </w:rPr>
              <w:t>учитывать разные мнения и стремиться к координации различных позиций в сотрудничестве;</w:t>
            </w:r>
          </w:p>
          <w:p w:rsidR="00355E97" w:rsidRPr="007B489E" w:rsidRDefault="00355E97" w:rsidP="00476EF0">
            <w:pPr>
              <w:pStyle w:val="TableParagraph"/>
              <w:numPr>
                <w:ilvl w:val="0"/>
                <w:numId w:val="196"/>
              </w:numPr>
              <w:tabs>
                <w:tab w:val="left" w:pos="142"/>
                <w:tab w:val="left" w:pos="375"/>
              </w:tabs>
              <w:spacing w:line="278" w:lineRule="auto"/>
              <w:ind w:right="99" w:firstLine="0"/>
              <w:jc w:val="both"/>
              <w:rPr>
                <w:sz w:val="24"/>
                <w:lang w:val="ru-RU"/>
              </w:rPr>
            </w:pPr>
            <w:r w:rsidRPr="007B489E">
              <w:rPr>
                <w:sz w:val="24"/>
                <w:lang w:val="ru-RU"/>
              </w:rPr>
              <w:t>формулировать собственное мнение и позицию;</w:t>
            </w:r>
          </w:p>
          <w:p w:rsidR="00355E97" w:rsidRPr="007B489E" w:rsidRDefault="00355E97" w:rsidP="00476EF0">
            <w:pPr>
              <w:pStyle w:val="TableParagraph"/>
              <w:numPr>
                <w:ilvl w:val="0"/>
                <w:numId w:val="196"/>
              </w:numPr>
              <w:tabs>
                <w:tab w:val="left" w:pos="142"/>
                <w:tab w:val="left" w:pos="375"/>
              </w:tabs>
              <w:spacing w:line="276" w:lineRule="auto"/>
              <w:ind w:right="97" w:firstLine="0"/>
              <w:jc w:val="both"/>
              <w:rPr>
                <w:sz w:val="24"/>
                <w:lang w:val="ru-RU"/>
              </w:rPr>
            </w:pPr>
            <w:r w:rsidRPr="007B489E">
              <w:rPr>
                <w:sz w:val="24"/>
                <w:lang w:val="ru-RU"/>
              </w:rPr>
              <w:t>договариваться и приходить к общему решению в совместной деятельности, в том числе в ситуации столкновения</w:t>
            </w:r>
            <w:r w:rsidRPr="007B489E">
              <w:rPr>
                <w:spacing w:val="-7"/>
                <w:sz w:val="24"/>
                <w:lang w:val="ru-RU"/>
              </w:rPr>
              <w:t xml:space="preserve"> </w:t>
            </w:r>
            <w:r w:rsidRPr="007B489E">
              <w:rPr>
                <w:sz w:val="24"/>
                <w:lang w:val="ru-RU"/>
              </w:rPr>
              <w:t>интересов;</w:t>
            </w:r>
          </w:p>
          <w:p w:rsidR="00355E97" w:rsidRPr="007B489E" w:rsidRDefault="00355E97" w:rsidP="00476EF0">
            <w:pPr>
              <w:pStyle w:val="TableParagraph"/>
              <w:numPr>
                <w:ilvl w:val="0"/>
                <w:numId w:val="196"/>
              </w:numPr>
              <w:tabs>
                <w:tab w:val="left" w:pos="142"/>
                <w:tab w:val="left" w:pos="375"/>
              </w:tabs>
              <w:spacing w:line="276" w:lineRule="auto"/>
              <w:ind w:right="98" w:firstLine="0"/>
              <w:jc w:val="both"/>
              <w:rPr>
                <w:sz w:val="24"/>
                <w:lang w:val="ru-RU"/>
              </w:rPr>
            </w:pPr>
            <w:r w:rsidRPr="007B489E">
              <w:rPr>
                <w:sz w:val="24"/>
                <w:lang w:val="ru-RU"/>
              </w:rPr>
              <w:t>строить понятные для партнёра высказывания, учитывающие, что партнёр знает и видит, а что</w:t>
            </w:r>
            <w:r w:rsidRPr="007B489E">
              <w:rPr>
                <w:spacing w:val="-3"/>
                <w:sz w:val="24"/>
                <w:lang w:val="ru-RU"/>
              </w:rPr>
              <w:t xml:space="preserve"> </w:t>
            </w:r>
            <w:r w:rsidRPr="007B489E">
              <w:rPr>
                <w:sz w:val="24"/>
                <w:lang w:val="ru-RU"/>
              </w:rPr>
              <w:t>нет;</w:t>
            </w:r>
          </w:p>
          <w:p w:rsidR="00355E97" w:rsidRDefault="00355E97" w:rsidP="00476EF0">
            <w:pPr>
              <w:pStyle w:val="TableParagraph"/>
              <w:numPr>
                <w:ilvl w:val="0"/>
                <w:numId w:val="196"/>
              </w:numPr>
              <w:tabs>
                <w:tab w:val="left" w:pos="142"/>
                <w:tab w:val="left" w:pos="375"/>
              </w:tabs>
              <w:ind w:left="374" w:hanging="268"/>
              <w:jc w:val="both"/>
              <w:rPr>
                <w:sz w:val="24"/>
              </w:rPr>
            </w:pPr>
            <w:r>
              <w:rPr>
                <w:sz w:val="24"/>
              </w:rPr>
              <w:t>задавать</w:t>
            </w:r>
            <w:r>
              <w:rPr>
                <w:spacing w:val="-1"/>
                <w:sz w:val="24"/>
              </w:rPr>
              <w:t xml:space="preserve"> </w:t>
            </w:r>
            <w:r>
              <w:rPr>
                <w:sz w:val="24"/>
              </w:rPr>
              <w:t>вопросы;</w:t>
            </w:r>
          </w:p>
          <w:p w:rsidR="00355E97" w:rsidRDefault="00355E97" w:rsidP="00476EF0">
            <w:pPr>
              <w:pStyle w:val="TableParagraph"/>
              <w:numPr>
                <w:ilvl w:val="0"/>
                <w:numId w:val="196"/>
              </w:numPr>
              <w:tabs>
                <w:tab w:val="left" w:pos="142"/>
                <w:tab w:val="left" w:pos="375"/>
              </w:tabs>
              <w:spacing w:before="26"/>
              <w:ind w:left="374" w:hanging="268"/>
              <w:jc w:val="both"/>
              <w:rPr>
                <w:sz w:val="24"/>
              </w:rPr>
            </w:pPr>
            <w:r>
              <w:rPr>
                <w:sz w:val="24"/>
              </w:rPr>
              <w:t>контролировать действия</w:t>
            </w:r>
            <w:r>
              <w:rPr>
                <w:spacing w:val="-2"/>
                <w:sz w:val="24"/>
              </w:rPr>
              <w:t xml:space="preserve"> </w:t>
            </w:r>
            <w:r>
              <w:rPr>
                <w:sz w:val="24"/>
              </w:rPr>
              <w:t>партнёра;</w:t>
            </w:r>
          </w:p>
          <w:p w:rsidR="00355E97" w:rsidRPr="007B489E" w:rsidRDefault="00355E97" w:rsidP="00476EF0">
            <w:pPr>
              <w:pStyle w:val="TableParagraph"/>
              <w:numPr>
                <w:ilvl w:val="0"/>
                <w:numId w:val="196"/>
              </w:numPr>
              <w:tabs>
                <w:tab w:val="left" w:pos="142"/>
                <w:tab w:val="left" w:pos="375"/>
              </w:tabs>
              <w:spacing w:before="43" w:line="276" w:lineRule="auto"/>
              <w:ind w:right="102" w:firstLine="0"/>
              <w:jc w:val="both"/>
              <w:rPr>
                <w:sz w:val="24"/>
                <w:lang w:val="ru-RU"/>
              </w:rPr>
            </w:pPr>
            <w:r w:rsidRPr="007B489E">
              <w:rPr>
                <w:sz w:val="24"/>
                <w:lang w:val="ru-RU"/>
              </w:rPr>
              <w:t>использовать речь для регуляции своего действия;</w:t>
            </w:r>
          </w:p>
          <w:p w:rsidR="00355E97" w:rsidRPr="007B489E" w:rsidRDefault="00355E97" w:rsidP="00476EF0">
            <w:pPr>
              <w:pStyle w:val="TableParagraph"/>
              <w:numPr>
                <w:ilvl w:val="0"/>
                <w:numId w:val="196"/>
              </w:numPr>
              <w:tabs>
                <w:tab w:val="left" w:pos="142"/>
                <w:tab w:val="left" w:pos="375"/>
              </w:tabs>
              <w:spacing w:line="276" w:lineRule="auto"/>
              <w:ind w:right="99" w:firstLine="0"/>
              <w:jc w:val="both"/>
              <w:rPr>
                <w:sz w:val="24"/>
                <w:lang w:val="ru-RU"/>
              </w:rPr>
            </w:pPr>
            <w:r w:rsidRPr="007B489E">
              <w:rPr>
                <w:sz w:val="24"/>
                <w:lang w:val="ru-RU"/>
              </w:rPr>
              <w:t>адекватно использовать речевые средства для решения различных коммуникативных задач, строить монологическое</w:t>
            </w:r>
            <w:r w:rsidRPr="007B489E">
              <w:rPr>
                <w:spacing w:val="45"/>
                <w:sz w:val="24"/>
                <w:lang w:val="ru-RU"/>
              </w:rPr>
              <w:t xml:space="preserve"> </w:t>
            </w:r>
            <w:r w:rsidRPr="007B489E">
              <w:rPr>
                <w:sz w:val="24"/>
                <w:lang w:val="ru-RU"/>
              </w:rPr>
              <w:t>высказывание,</w:t>
            </w:r>
          </w:p>
          <w:p w:rsidR="00355E97" w:rsidRDefault="00355E97" w:rsidP="000A3428">
            <w:pPr>
              <w:pStyle w:val="TableParagraph"/>
              <w:tabs>
                <w:tab w:val="left" w:pos="142"/>
              </w:tabs>
              <w:rPr>
                <w:sz w:val="24"/>
              </w:rPr>
            </w:pPr>
            <w:r>
              <w:rPr>
                <w:sz w:val="24"/>
              </w:rPr>
              <w:t>владеть диалогической формой речи.</w:t>
            </w:r>
          </w:p>
        </w:tc>
        <w:tc>
          <w:tcPr>
            <w:tcW w:w="5024" w:type="dxa"/>
            <w:gridSpan w:val="2"/>
          </w:tcPr>
          <w:p w:rsidR="00355E97" w:rsidRDefault="00355E97" w:rsidP="000A3428">
            <w:pPr>
              <w:pStyle w:val="TableParagraph"/>
              <w:tabs>
                <w:tab w:val="left" w:pos="142"/>
              </w:tabs>
              <w:spacing w:line="267" w:lineRule="exact"/>
              <w:ind w:left="105"/>
              <w:rPr>
                <w:i/>
                <w:sz w:val="24"/>
              </w:rPr>
            </w:pPr>
            <w:r>
              <w:rPr>
                <w:i/>
                <w:sz w:val="24"/>
              </w:rPr>
              <w:t>подходов к решению проблемы;</w:t>
            </w:r>
          </w:p>
          <w:p w:rsidR="00355E97" w:rsidRPr="007B489E" w:rsidRDefault="00355E97" w:rsidP="00476EF0">
            <w:pPr>
              <w:pStyle w:val="TableParagraph"/>
              <w:numPr>
                <w:ilvl w:val="0"/>
                <w:numId w:val="195"/>
              </w:numPr>
              <w:tabs>
                <w:tab w:val="left" w:pos="142"/>
                <w:tab w:val="left" w:pos="373"/>
              </w:tabs>
              <w:spacing w:before="41" w:line="276" w:lineRule="auto"/>
              <w:ind w:right="101" w:firstLine="0"/>
              <w:jc w:val="both"/>
              <w:rPr>
                <w:i/>
                <w:sz w:val="24"/>
                <w:lang w:val="ru-RU"/>
              </w:rPr>
            </w:pPr>
            <w:r w:rsidRPr="007B489E">
              <w:rPr>
                <w:i/>
                <w:sz w:val="24"/>
                <w:lang w:val="ru-RU"/>
              </w:rPr>
              <w:t xml:space="preserve">аргументировать свою позицию и координировать её с позициями партнёров </w:t>
            </w:r>
            <w:r w:rsidRPr="007B489E">
              <w:rPr>
                <w:i/>
                <w:spacing w:val="-11"/>
                <w:sz w:val="24"/>
                <w:lang w:val="ru-RU"/>
              </w:rPr>
              <w:t xml:space="preserve">в </w:t>
            </w:r>
            <w:r w:rsidRPr="007B489E">
              <w:rPr>
                <w:i/>
                <w:sz w:val="24"/>
                <w:lang w:val="ru-RU"/>
              </w:rPr>
              <w:t>сотрудничестве при выработке общего решения в совместной</w:t>
            </w:r>
            <w:r w:rsidRPr="007B489E">
              <w:rPr>
                <w:i/>
                <w:spacing w:val="-3"/>
                <w:sz w:val="24"/>
                <w:lang w:val="ru-RU"/>
              </w:rPr>
              <w:t xml:space="preserve"> </w:t>
            </w:r>
            <w:r w:rsidRPr="007B489E">
              <w:rPr>
                <w:i/>
                <w:sz w:val="24"/>
                <w:lang w:val="ru-RU"/>
              </w:rPr>
              <w:t>деятельности;</w:t>
            </w:r>
          </w:p>
          <w:p w:rsidR="00355E97" w:rsidRPr="007B489E" w:rsidRDefault="00355E97" w:rsidP="00476EF0">
            <w:pPr>
              <w:pStyle w:val="TableParagraph"/>
              <w:numPr>
                <w:ilvl w:val="0"/>
                <w:numId w:val="195"/>
              </w:numPr>
              <w:tabs>
                <w:tab w:val="left" w:pos="142"/>
                <w:tab w:val="left" w:pos="373"/>
              </w:tabs>
              <w:spacing w:line="276" w:lineRule="auto"/>
              <w:ind w:right="102" w:firstLine="0"/>
              <w:jc w:val="both"/>
              <w:rPr>
                <w:i/>
                <w:sz w:val="24"/>
                <w:lang w:val="ru-RU"/>
              </w:rPr>
            </w:pPr>
            <w:r w:rsidRPr="007B489E">
              <w:rPr>
                <w:i/>
                <w:sz w:val="24"/>
                <w:lang w:val="ru-RU"/>
              </w:rPr>
              <w:t>продуктивно содействовать разрешению конфликтов на основе учёта интересов и позиций всех</w:t>
            </w:r>
            <w:r w:rsidRPr="007B489E">
              <w:rPr>
                <w:i/>
                <w:spacing w:val="-2"/>
                <w:sz w:val="24"/>
                <w:lang w:val="ru-RU"/>
              </w:rPr>
              <w:t xml:space="preserve"> </w:t>
            </w:r>
            <w:r w:rsidRPr="007B489E">
              <w:rPr>
                <w:i/>
                <w:sz w:val="24"/>
                <w:lang w:val="ru-RU"/>
              </w:rPr>
              <w:t>участников;</w:t>
            </w:r>
          </w:p>
          <w:p w:rsidR="00355E97" w:rsidRPr="007B489E" w:rsidRDefault="00355E97" w:rsidP="00476EF0">
            <w:pPr>
              <w:pStyle w:val="TableParagraph"/>
              <w:numPr>
                <w:ilvl w:val="0"/>
                <w:numId w:val="195"/>
              </w:numPr>
              <w:tabs>
                <w:tab w:val="left" w:pos="142"/>
                <w:tab w:val="left" w:pos="373"/>
              </w:tabs>
              <w:spacing w:before="1" w:line="276" w:lineRule="auto"/>
              <w:ind w:right="99" w:firstLine="0"/>
              <w:jc w:val="both"/>
              <w:rPr>
                <w:i/>
                <w:sz w:val="24"/>
                <w:lang w:val="ru-RU"/>
              </w:rPr>
            </w:pPr>
            <w:r w:rsidRPr="007B489E">
              <w:rPr>
                <w:i/>
                <w:sz w:val="24"/>
                <w:lang w:val="ru-RU"/>
              </w:rPr>
              <w:t xml:space="preserve">с учётом целей коммуникации достаточно точно, последовательно и полно передавать партнёру необходимую информацию </w:t>
            </w:r>
            <w:r w:rsidRPr="007B489E">
              <w:rPr>
                <w:i/>
                <w:spacing w:val="-5"/>
                <w:sz w:val="24"/>
                <w:lang w:val="ru-RU"/>
              </w:rPr>
              <w:t xml:space="preserve">как </w:t>
            </w:r>
            <w:r w:rsidRPr="007B489E">
              <w:rPr>
                <w:i/>
                <w:sz w:val="24"/>
                <w:lang w:val="ru-RU"/>
              </w:rPr>
              <w:t>ориентир для построения</w:t>
            </w:r>
            <w:r w:rsidRPr="007B489E">
              <w:rPr>
                <w:i/>
                <w:spacing w:val="-7"/>
                <w:sz w:val="24"/>
                <w:lang w:val="ru-RU"/>
              </w:rPr>
              <w:t xml:space="preserve"> </w:t>
            </w:r>
            <w:r w:rsidRPr="007B489E">
              <w:rPr>
                <w:i/>
                <w:sz w:val="24"/>
                <w:lang w:val="ru-RU"/>
              </w:rPr>
              <w:t>действия;</w:t>
            </w:r>
          </w:p>
          <w:p w:rsidR="00355E97" w:rsidRPr="007B489E" w:rsidRDefault="00355E97" w:rsidP="00476EF0">
            <w:pPr>
              <w:pStyle w:val="TableParagraph"/>
              <w:numPr>
                <w:ilvl w:val="0"/>
                <w:numId w:val="195"/>
              </w:numPr>
              <w:tabs>
                <w:tab w:val="left" w:pos="142"/>
                <w:tab w:val="left" w:pos="373"/>
              </w:tabs>
              <w:spacing w:line="276" w:lineRule="auto"/>
              <w:ind w:right="97" w:firstLine="0"/>
              <w:jc w:val="both"/>
              <w:rPr>
                <w:i/>
                <w:sz w:val="24"/>
                <w:lang w:val="ru-RU"/>
              </w:rPr>
            </w:pPr>
            <w:r w:rsidRPr="007B489E">
              <w:rPr>
                <w:i/>
                <w:sz w:val="24"/>
                <w:lang w:val="ru-RU"/>
              </w:rPr>
              <w:t>задавать вопросы, необходимые для организации собственной деятельности и сотрудничества с партнёром;</w:t>
            </w:r>
          </w:p>
          <w:p w:rsidR="00355E97" w:rsidRPr="007B489E" w:rsidRDefault="00355E97" w:rsidP="00476EF0">
            <w:pPr>
              <w:pStyle w:val="TableParagraph"/>
              <w:numPr>
                <w:ilvl w:val="0"/>
                <w:numId w:val="195"/>
              </w:numPr>
              <w:tabs>
                <w:tab w:val="left" w:pos="142"/>
                <w:tab w:val="left" w:pos="373"/>
              </w:tabs>
              <w:spacing w:line="276" w:lineRule="auto"/>
              <w:ind w:right="101" w:firstLine="0"/>
              <w:jc w:val="both"/>
              <w:rPr>
                <w:i/>
                <w:sz w:val="24"/>
                <w:lang w:val="ru-RU"/>
              </w:rPr>
            </w:pPr>
            <w:r w:rsidRPr="007B489E">
              <w:rPr>
                <w:i/>
                <w:sz w:val="24"/>
                <w:lang w:val="ru-RU"/>
              </w:rPr>
              <w:t>осуществлять взаимный контроль и оказывать в сотрудничестве необходимую взаимопомощь;</w:t>
            </w:r>
          </w:p>
          <w:p w:rsidR="00355E97" w:rsidRPr="007B489E" w:rsidRDefault="00355E97" w:rsidP="00476EF0">
            <w:pPr>
              <w:pStyle w:val="TableParagraph"/>
              <w:numPr>
                <w:ilvl w:val="0"/>
                <w:numId w:val="195"/>
              </w:numPr>
              <w:tabs>
                <w:tab w:val="left" w:pos="142"/>
                <w:tab w:val="left" w:pos="373"/>
              </w:tabs>
              <w:spacing w:line="276" w:lineRule="auto"/>
              <w:ind w:right="97" w:firstLine="0"/>
              <w:jc w:val="both"/>
              <w:rPr>
                <w:i/>
                <w:sz w:val="24"/>
                <w:lang w:val="ru-RU"/>
              </w:rPr>
            </w:pPr>
            <w:r w:rsidRPr="007B489E">
              <w:rPr>
                <w:i/>
                <w:sz w:val="24"/>
                <w:lang w:val="ru-RU"/>
              </w:rPr>
              <w:t>адекватно использовать речевые средства для эффективного решения разнообразных коммуникативных задач, планирования и регуляции своей</w:t>
            </w:r>
            <w:r w:rsidRPr="007B489E">
              <w:rPr>
                <w:i/>
                <w:spacing w:val="-1"/>
                <w:sz w:val="24"/>
                <w:lang w:val="ru-RU"/>
              </w:rPr>
              <w:t xml:space="preserve"> </w:t>
            </w:r>
            <w:r w:rsidRPr="007B489E">
              <w:rPr>
                <w:i/>
                <w:sz w:val="24"/>
                <w:lang w:val="ru-RU"/>
              </w:rPr>
              <w:t>деятельности.</w:t>
            </w:r>
          </w:p>
        </w:tc>
      </w:tr>
    </w:tbl>
    <w:p w:rsidR="00355E97" w:rsidRDefault="00355E97" w:rsidP="000A3428">
      <w:pPr>
        <w:pStyle w:val="af0"/>
        <w:tabs>
          <w:tab w:val="left" w:pos="142"/>
        </w:tabs>
        <w:spacing w:before="11"/>
        <w:ind w:left="0"/>
        <w:rPr>
          <w:b/>
          <w:sz w:val="23"/>
        </w:rPr>
      </w:pPr>
    </w:p>
    <w:p w:rsidR="00355E97" w:rsidRDefault="00355E97" w:rsidP="000A3428">
      <w:pPr>
        <w:tabs>
          <w:tab w:val="left" w:pos="142"/>
        </w:tabs>
        <w:spacing w:before="90"/>
        <w:ind w:left="2282"/>
        <w:rPr>
          <w:b/>
          <w:sz w:val="24"/>
        </w:rPr>
      </w:pPr>
      <w:r>
        <w:rPr>
          <w:b/>
          <w:sz w:val="24"/>
        </w:rPr>
        <w:t>2.3.Чтение. Работа с текстом (</w:t>
      </w:r>
      <w:r>
        <w:rPr>
          <w:b/>
          <w:i/>
          <w:sz w:val="24"/>
        </w:rPr>
        <w:t>метапредметные результаты</w:t>
      </w:r>
      <w:r>
        <w:rPr>
          <w:b/>
          <w:sz w:val="24"/>
        </w:rPr>
        <w:t>)</w:t>
      </w:r>
    </w:p>
    <w:p w:rsidR="00355E97" w:rsidRDefault="00355E97" w:rsidP="006D0637">
      <w:pPr>
        <w:pStyle w:val="af0"/>
        <w:tabs>
          <w:tab w:val="left" w:pos="142"/>
        </w:tabs>
        <w:spacing w:before="36" w:line="276" w:lineRule="auto"/>
        <w:ind w:right="-1" w:firstLine="566"/>
      </w:pPr>
      <w:r>
        <w:t xml:space="preserve">В результате изучения </w:t>
      </w:r>
      <w:r>
        <w:rPr>
          <w:b/>
        </w:rPr>
        <w:t xml:space="preserve">всех без исключения учебных предметов </w:t>
      </w:r>
      <w:r>
        <w:t>на уровне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 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 символической форме, приобретут опыт работы с текстами, содержащими рисунки, таблицы, диаграммы, схемы.</w:t>
      </w:r>
    </w:p>
    <w:p w:rsidR="00355E97" w:rsidRDefault="00355E97" w:rsidP="006D0637">
      <w:pPr>
        <w:pStyle w:val="af0"/>
        <w:tabs>
          <w:tab w:val="left" w:pos="142"/>
        </w:tabs>
        <w:spacing w:line="276" w:lineRule="auto"/>
        <w:ind w:right="-1" w:firstLine="708"/>
      </w:pPr>
      <w:r>
        <w:t xml:space="preserve">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интерпретация и преобразование этих идей и информации. Учащиеся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w:t>
      </w:r>
      <w:r>
        <w:lastRenderedPageBreak/>
        <w:t>практических ситуациях.</w:t>
      </w:r>
    </w:p>
    <w:p w:rsidR="00355E97" w:rsidRPr="0035766E" w:rsidRDefault="00355E97" w:rsidP="006D0637">
      <w:pPr>
        <w:tabs>
          <w:tab w:val="left" w:pos="142"/>
        </w:tabs>
        <w:spacing w:before="68" w:line="276" w:lineRule="auto"/>
        <w:ind w:left="312" w:right="-1" w:firstLine="708"/>
        <w:rPr>
          <w:i/>
          <w:sz w:val="24"/>
        </w:rPr>
      </w:pPr>
      <w:r>
        <w:rPr>
          <w:i/>
          <w:sz w:val="24"/>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её с информацией из других источников и имеющимся жизненным опытом.</w:t>
      </w:r>
    </w:p>
    <w:tbl>
      <w:tblPr>
        <w:tblStyle w:val="TableNormal"/>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99"/>
        <w:gridCol w:w="5219"/>
      </w:tblGrid>
      <w:tr w:rsidR="00355E97" w:rsidTr="00355E97">
        <w:trPr>
          <w:trHeight w:val="316"/>
        </w:trPr>
        <w:tc>
          <w:tcPr>
            <w:tcW w:w="5099" w:type="dxa"/>
          </w:tcPr>
          <w:p w:rsidR="00355E97" w:rsidRDefault="00355E97" w:rsidP="000A3428">
            <w:pPr>
              <w:pStyle w:val="TableParagraph"/>
              <w:tabs>
                <w:tab w:val="left" w:pos="142"/>
              </w:tabs>
              <w:spacing w:line="275" w:lineRule="exact"/>
              <w:ind w:left="1382"/>
              <w:rPr>
                <w:b/>
                <w:sz w:val="24"/>
              </w:rPr>
            </w:pPr>
            <w:r>
              <w:rPr>
                <w:b/>
                <w:sz w:val="24"/>
              </w:rPr>
              <w:t>Выпускник научится</w:t>
            </w:r>
          </w:p>
        </w:tc>
        <w:tc>
          <w:tcPr>
            <w:tcW w:w="5219" w:type="dxa"/>
          </w:tcPr>
          <w:p w:rsidR="00355E97" w:rsidRDefault="00355E97" w:rsidP="000A3428">
            <w:pPr>
              <w:pStyle w:val="TableParagraph"/>
              <w:tabs>
                <w:tab w:val="left" w:pos="142"/>
              </w:tabs>
              <w:spacing w:line="275" w:lineRule="exact"/>
              <w:ind w:left="157"/>
              <w:rPr>
                <w:b/>
                <w:sz w:val="24"/>
              </w:rPr>
            </w:pPr>
            <w:r>
              <w:rPr>
                <w:b/>
                <w:sz w:val="24"/>
              </w:rPr>
              <w:t>Выпускник получит возможность научиться</w:t>
            </w:r>
          </w:p>
        </w:tc>
      </w:tr>
      <w:tr w:rsidR="00355E97" w:rsidTr="00355E97">
        <w:trPr>
          <w:trHeight w:val="318"/>
        </w:trPr>
        <w:tc>
          <w:tcPr>
            <w:tcW w:w="10318" w:type="dxa"/>
            <w:gridSpan w:val="2"/>
          </w:tcPr>
          <w:p w:rsidR="00355E97" w:rsidRPr="007B489E" w:rsidRDefault="00355E97" w:rsidP="000A3428">
            <w:pPr>
              <w:pStyle w:val="TableParagraph"/>
              <w:tabs>
                <w:tab w:val="left" w:pos="142"/>
              </w:tabs>
              <w:spacing w:line="275" w:lineRule="exact"/>
              <w:rPr>
                <w:b/>
                <w:sz w:val="24"/>
                <w:lang w:val="ru-RU"/>
              </w:rPr>
            </w:pPr>
            <w:r w:rsidRPr="007B489E">
              <w:rPr>
                <w:b/>
                <w:sz w:val="24"/>
                <w:lang w:val="ru-RU"/>
              </w:rPr>
              <w:t>Работа с текстом: поиск информации и понимание прочитанного</w:t>
            </w:r>
          </w:p>
        </w:tc>
      </w:tr>
      <w:tr w:rsidR="00355E97" w:rsidTr="00355E97">
        <w:trPr>
          <w:trHeight w:val="10155"/>
        </w:trPr>
        <w:tc>
          <w:tcPr>
            <w:tcW w:w="5099" w:type="dxa"/>
          </w:tcPr>
          <w:p w:rsidR="00355E97" w:rsidRPr="007B489E" w:rsidRDefault="00355E97" w:rsidP="00476EF0">
            <w:pPr>
              <w:pStyle w:val="TableParagraph"/>
              <w:numPr>
                <w:ilvl w:val="0"/>
                <w:numId w:val="194"/>
              </w:numPr>
              <w:tabs>
                <w:tab w:val="left" w:pos="142"/>
                <w:tab w:val="left" w:pos="351"/>
              </w:tabs>
              <w:spacing w:line="276" w:lineRule="auto"/>
              <w:ind w:right="102" w:firstLine="0"/>
              <w:jc w:val="both"/>
              <w:rPr>
                <w:sz w:val="24"/>
                <w:lang w:val="ru-RU"/>
              </w:rPr>
            </w:pPr>
            <w:r w:rsidRPr="007B489E">
              <w:rPr>
                <w:sz w:val="24"/>
                <w:lang w:val="ru-RU"/>
              </w:rPr>
              <w:t>находить в тексте конкретные сведения, факты, заданные в явном</w:t>
            </w:r>
            <w:r w:rsidRPr="007B489E">
              <w:rPr>
                <w:spacing w:val="-5"/>
                <w:sz w:val="24"/>
                <w:lang w:val="ru-RU"/>
              </w:rPr>
              <w:t xml:space="preserve"> </w:t>
            </w:r>
            <w:r w:rsidRPr="007B489E">
              <w:rPr>
                <w:sz w:val="24"/>
                <w:lang w:val="ru-RU"/>
              </w:rPr>
              <w:t>виде;</w:t>
            </w:r>
          </w:p>
          <w:p w:rsidR="00355E97" w:rsidRPr="007B489E" w:rsidRDefault="00355E97" w:rsidP="00476EF0">
            <w:pPr>
              <w:pStyle w:val="TableParagraph"/>
              <w:numPr>
                <w:ilvl w:val="0"/>
                <w:numId w:val="194"/>
              </w:numPr>
              <w:tabs>
                <w:tab w:val="left" w:pos="142"/>
                <w:tab w:val="left" w:pos="351"/>
              </w:tabs>
              <w:spacing w:line="275" w:lineRule="exact"/>
              <w:ind w:left="350" w:hanging="244"/>
              <w:jc w:val="both"/>
              <w:rPr>
                <w:sz w:val="24"/>
                <w:lang w:val="ru-RU"/>
              </w:rPr>
            </w:pPr>
            <w:r w:rsidRPr="007B489E">
              <w:rPr>
                <w:sz w:val="24"/>
                <w:lang w:val="ru-RU"/>
              </w:rPr>
              <w:t>определять тему и главную мысль</w:t>
            </w:r>
            <w:r w:rsidRPr="007B489E">
              <w:rPr>
                <w:spacing w:val="-8"/>
                <w:sz w:val="24"/>
                <w:lang w:val="ru-RU"/>
              </w:rPr>
              <w:t xml:space="preserve"> </w:t>
            </w:r>
            <w:r w:rsidRPr="007B489E">
              <w:rPr>
                <w:sz w:val="24"/>
                <w:lang w:val="ru-RU"/>
              </w:rPr>
              <w:t>текста;</w:t>
            </w:r>
          </w:p>
          <w:p w:rsidR="00355E97" w:rsidRPr="007B489E" w:rsidRDefault="00355E97" w:rsidP="00476EF0">
            <w:pPr>
              <w:pStyle w:val="TableParagraph"/>
              <w:numPr>
                <w:ilvl w:val="0"/>
                <w:numId w:val="194"/>
              </w:numPr>
              <w:tabs>
                <w:tab w:val="left" w:pos="142"/>
                <w:tab w:val="left" w:pos="351"/>
              </w:tabs>
              <w:spacing w:before="35" w:line="278" w:lineRule="auto"/>
              <w:ind w:right="101" w:firstLine="0"/>
              <w:jc w:val="both"/>
              <w:rPr>
                <w:sz w:val="24"/>
                <w:lang w:val="ru-RU"/>
              </w:rPr>
            </w:pPr>
            <w:r w:rsidRPr="007B489E">
              <w:rPr>
                <w:sz w:val="24"/>
                <w:lang w:val="ru-RU"/>
              </w:rPr>
              <w:t>делить тексты на смысловые части, составлять план текста;</w:t>
            </w:r>
          </w:p>
          <w:p w:rsidR="00355E97" w:rsidRPr="007B489E" w:rsidRDefault="00355E97" w:rsidP="00476EF0">
            <w:pPr>
              <w:pStyle w:val="TableParagraph"/>
              <w:numPr>
                <w:ilvl w:val="0"/>
                <w:numId w:val="194"/>
              </w:numPr>
              <w:tabs>
                <w:tab w:val="left" w:pos="142"/>
                <w:tab w:val="left" w:pos="351"/>
              </w:tabs>
              <w:spacing w:line="276" w:lineRule="auto"/>
              <w:ind w:right="102" w:firstLine="0"/>
              <w:jc w:val="both"/>
              <w:rPr>
                <w:sz w:val="24"/>
                <w:lang w:val="ru-RU"/>
              </w:rPr>
            </w:pPr>
            <w:r w:rsidRPr="007B489E">
              <w:rPr>
                <w:sz w:val="24"/>
                <w:lang w:val="ru-RU"/>
              </w:rPr>
              <w:t>вычленять содержащиеся в тексте основные события и</w:t>
            </w:r>
          </w:p>
          <w:p w:rsidR="00355E97" w:rsidRPr="007B489E" w:rsidRDefault="00355E97" w:rsidP="000A3428">
            <w:pPr>
              <w:pStyle w:val="TableParagraph"/>
              <w:tabs>
                <w:tab w:val="left" w:pos="142"/>
              </w:tabs>
              <w:spacing w:line="276" w:lineRule="auto"/>
              <w:ind w:right="98"/>
              <w:rPr>
                <w:sz w:val="24"/>
                <w:lang w:val="ru-RU"/>
              </w:rPr>
            </w:pPr>
            <w:r w:rsidRPr="007B489E">
              <w:rPr>
                <w:sz w:val="24"/>
                <w:lang w:val="ru-RU"/>
              </w:rPr>
              <w:t>устанавливать их последовательность; упорядочивать информацию по заданному основанию;</w:t>
            </w:r>
          </w:p>
          <w:p w:rsidR="00355E97" w:rsidRPr="007B489E" w:rsidRDefault="00355E97" w:rsidP="00476EF0">
            <w:pPr>
              <w:pStyle w:val="TableParagraph"/>
              <w:numPr>
                <w:ilvl w:val="0"/>
                <w:numId w:val="194"/>
              </w:numPr>
              <w:tabs>
                <w:tab w:val="left" w:pos="142"/>
                <w:tab w:val="left" w:pos="351"/>
              </w:tabs>
              <w:spacing w:line="276" w:lineRule="auto"/>
              <w:ind w:right="94" w:firstLine="0"/>
              <w:jc w:val="both"/>
              <w:rPr>
                <w:sz w:val="24"/>
                <w:lang w:val="ru-RU"/>
              </w:rPr>
            </w:pPr>
            <w:r w:rsidRPr="007B489E">
              <w:rPr>
                <w:sz w:val="24"/>
                <w:lang w:val="ru-RU"/>
              </w:rPr>
              <w:t>сравнивать между собой объекты, описанные в тексте, выделяя 2—3 существенных признака;</w:t>
            </w:r>
          </w:p>
          <w:p w:rsidR="00355E97" w:rsidRPr="007B489E" w:rsidRDefault="00355E97" w:rsidP="00476EF0">
            <w:pPr>
              <w:pStyle w:val="TableParagraph"/>
              <w:numPr>
                <w:ilvl w:val="0"/>
                <w:numId w:val="194"/>
              </w:numPr>
              <w:tabs>
                <w:tab w:val="left" w:pos="142"/>
                <w:tab w:val="left" w:pos="351"/>
              </w:tabs>
              <w:spacing w:line="276" w:lineRule="auto"/>
              <w:ind w:right="96" w:firstLine="0"/>
              <w:jc w:val="both"/>
              <w:rPr>
                <w:sz w:val="24"/>
                <w:lang w:val="ru-RU"/>
              </w:rPr>
            </w:pPr>
            <w:r w:rsidRPr="007B489E">
              <w:rPr>
                <w:sz w:val="24"/>
                <w:lang w:val="ru-RU"/>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w:t>
            </w:r>
            <w:r w:rsidRPr="007B489E">
              <w:rPr>
                <w:spacing w:val="-1"/>
                <w:sz w:val="24"/>
                <w:lang w:val="ru-RU"/>
              </w:rPr>
              <w:t xml:space="preserve"> </w:t>
            </w:r>
            <w:r w:rsidRPr="007B489E">
              <w:rPr>
                <w:sz w:val="24"/>
                <w:lang w:val="ru-RU"/>
              </w:rPr>
              <w:t>элементов);</w:t>
            </w:r>
          </w:p>
          <w:p w:rsidR="00355E97" w:rsidRPr="007B489E" w:rsidRDefault="00355E97" w:rsidP="00476EF0">
            <w:pPr>
              <w:pStyle w:val="TableParagraph"/>
              <w:numPr>
                <w:ilvl w:val="0"/>
                <w:numId w:val="194"/>
              </w:numPr>
              <w:tabs>
                <w:tab w:val="left" w:pos="142"/>
                <w:tab w:val="left" w:pos="351"/>
              </w:tabs>
              <w:spacing w:line="276" w:lineRule="auto"/>
              <w:ind w:right="100" w:firstLine="0"/>
              <w:jc w:val="both"/>
              <w:rPr>
                <w:sz w:val="24"/>
                <w:lang w:val="ru-RU"/>
              </w:rPr>
            </w:pPr>
            <w:r w:rsidRPr="007B489E">
              <w:rPr>
                <w:sz w:val="24"/>
                <w:lang w:val="ru-RU"/>
              </w:rPr>
              <w:t>понимать информацию, представленную разными способами: словесно, в виде таблицы, схемы,</w:t>
            </w:r>
            <w:r w:rsidRPr="007B489E">
              <w:rPr>
                <w:spacing w:val="-1"/>
                <w:sz w:val="24"/>
                <w:lang w:val="ru-RU"/>
              </w:rPr>
              <w:t xml:space="preserve"> </w:t>
            </w:r>
            <w:r w:rsidRPr="007B489E">
              <w:rPr>
                <w:sz w:val="24"/>
                <w:lang w:val="ru-RU"/>
              </w:rPr>
              <w:t>диаграммы;</w:t>
            </w:r>
          </w:p>
          <w:p w:rsidR="00355E97" w:rsidRPr="007B489E" w:rsidRDefault="00355E97" w:rsidP="00476EF0">
            <w:pPr>
              <w:pStyle w:val="TableParagraph"/>
              <w:numPr>
                <w:ilvl w:val="0"/>
                <w:numId w:val="194"/>
              </w:numPr>
              <w:tabs>
                <w:tab w:val="left" w:pos="142"/>
                <w:tab w:val="left" w:pos="351"/>
              </w:tabs>
              <w:spacing w:line="276" w:lineRule="auto"/>
              <w:ind w:right="95" w:firstLine="0"/>
              <w:jc w:val="both"/>
              <w:rPr>
                <w:sz w:val="24"/>
                <w:lang w:val="ru-RU"/>
              </w:rPr>
            </w:pPr>
            <w:r w:rsidRPr="007B489E">
              <w:rPr>
                <w:sz w:val="24"/>
                <w:lang w:val="ru-RU"/>
              </w:rPr>
              <w:t>понимать текст, опираясь не только на содержащуюся в нём информацию, но и на жанр, структуру, выразительные средства текста;</w:t>
            </w:r>
          </w:p>
          <w:p w:rsidR="00355E97" w:rsidRPr="007B489E" w:rsidRDefault="00355E97" w:rsidP="00476EF0">
            <w:pPr>
              <w:pStyle w:val="TableParagraph"/>
              <w:numPr>
                <w:ilvl w:val="0"/>
                <w:numId w:val="194"/>
              </w:numPr>
              <w:tabs>
                <w:tab w:val="left" w:pos="142"/>
                <w:tab w:val="left" w:pos="351"/>
              </w:tabs>
              <w:spacing w:line="276" w:lineRule="auto"/>
              <w:ind w:right="99" w:firstLine="0"/>
              <w:jc w:val="both"/>
              <w:rPr>
                <w:sz w:val="24"/>
                <w:lang w:val="ru-RU"/>
              </w:rPr>
            </w:pPr>
            <w:r w:rsidRPr="007B489E">
              <w:rPr>
                <w:sz w:val="24"/>
                <w:lang w:val="ru-RU"/>
              </w:rPr>
              <w:t>использовать различные виды чтения: ознакомительное, изучающее, поисковое, выбирать нужный вид чтения в соответствии с целью</w:t>
            </w:r>
            <w:r w:rsidRPr="007B489E">
              <w:rPr>
                <w:spacing w:val="-1"/>
                <w:sz w:val="24"/>
                <w:lang w:val="ru-RU"/>
              </w:rPr>
              <w:t xml:space="preserve"> </w:t>
            </w:r>
            <w:r w:rsidRPr="007B489E">
              <w:rPr>
                <w:sz w:val="24"/>
                <w:lang w:val="ru-RU"/>
              </w:rPr>
              <w:t>чтения;</w:t>
            </w:r>
          </w:p>
          <w:p w:rsidR="00355E97" w:rsidRDefault="00355E97" w:rsidP="00476EF0">
            <w:pPr>
              <w:pStyle w:val="TableParagraph"/>
              <w:numPr>
                <w:ilvl w:val="0"/>
                <w:numId w:val="194"/>
              </w:numPr>
              <w:tabs>
                <w:tab w:val="left" w:pos="142"/>
                <w:tab w:val="left" w:pos="351"/>
              </w:tabs>
              <w:ind w:left="350" w:hanging="244"/>
              <w:jc w:val="both"/>
              <w:rPr>
                <w:sz w:val="24"/>
              </w:rPr>
            </w:pPr>
            <w:r>
              <w:rPr>
                <w:sz w:val="24"/>
              </w:rPr>
              <w:t>ориентироваться в</w:t>
            </w:r>
            <w:r>
              <w:rPr>
                <w:spacing w:val="49"/>
                <w:sz w:val="24"/>
              </w:rPr>
              <w:t xml:space="preserve"> </w:t>
            </w:r>
            <w:r>
              <w:rPr>
                <w:sz w:val="24"/>
              </w:rPr>
              <w:t>соответствующих</w:t>
            </w:r>
          </w:p>
          <w:p w:rsidR="00355E97" w:rsidRDefault="00355E97" w:rsidP="000A3428">
            <w:pPr>
              <w:pStyle w:val="TableParagraph"/>
              <w:tabs>
                <w:tab w:val="left" w:pos="142"/>
              </w:tabs>
              <w:spacing w:before="38"/>
              <w:rPr>
                <w:sz w:val="24"/>
              </w:rPr>
            </w:pPr>
            <w:r>
              <w:rPr>
                <w:sz w:val="24"/>
              </w:rPr>
              <w:t>возрасту словарях и справочниках.</w:t>
            </w:r>
          </w:p>
        </w:tc>
        <w:tc>
          <w:tcPr>
            <w:tcW w:w="5219" w:type="dxa"/>
          </w:tcPr>
          <w:p w:rsidR="00355E97" w:rsidRPr="007B489E" w:rsidRDefault="00355E97" w:rsidP="00476EF0">
            <w:pPr>
              <w:pStyle w:val="TableParagraph"/>
              <w:numPr>
                <w:ilvl w:val="0"/>
                <w:numId w:val="193"/>
              </w:numPr>
              <w:tabs>
                <w:tab w:val="left" w:pos="142"/>
                <w:tab w:val="left" w:pos="350"/>
              </w:tabs>
              <w:spacing w:line="276" w:lineRule="auto"/>
              <w:ind w:right="101" w:firstLine="0"/>
              <w:jc w:val="both"/>
              <w:rPr>
                <w:i/>
                <w:sz w:val="24"/>
                <w:lang w:val="ru-RU"/>
              </w:rPr>
            </w:pPr>
            <w:r w:rsidRPr="007B489E">
              <w:rPr>
                <w:i/>
                <w:sz w:val="24"/>
                <w:lang w:val="ru-RU"/>
              </w:rPr>
              <w:t>использовать формальные элементы текста (например, подзаголовки, сноски) для поиска нужной</w:t>
            </w:r>
            <w:r w:rsidRPr="007B489E">
              <w:rPr>
                <w:i/>
                <w:spacing w:val="-1"/>
                <w:sz w:val="24"/>
                <w:lang w:val="ru-RU"/>
              </w:rPr>
              <w:t xml:space="preserve"> </w:t>
            </w:r>
            <w:r w:rsidRPr="007B489E">
              <w:rPr>
                <w:i/>
                <w:sz w:val="24"/>
                <w:lang w:val="ru-RU"/>
              </w:rPr>
              <w:t>информации;</w:t>
            </w:r>
          </w:p>
          <w:p w:rsidR="00355E97" w:rsidRPr="007B489E" w:rsidRDefault="00355E97" w:rsidP="00476EF0">
            <w:pPr>
              <w:pStyle w:val="TableParagraph"/>
              <w:numPr>
                <w:ilvl w:val="0"/>
                <w:numId w:val="193"/>
              </w:numPr>
              <w:tabs>
                <w:tab w:val="left" w:pos="142"/>
                <w:tab w:val="left" w:pos="350"/>
              </w:tabs>
              <w:spacing w:line="278" w:lineRule="auto"/>
              <w:ind w:right="100" w:firstLine="0"/>
              <w:jc w:val="both"/>
              <w:rPr>
                <w:i/>
                <w:sz w:val="24"/>
                <w:lang w:val="ru-RU"/>
              </w:rPr>
            </w:pPr>
            <w:r w:rsidRPr="007B489E">
              <w:rPr>
                <w:i/>
                <w:sz w:val="24"/>
                <w:lang w:val="ru-RU"/>
              </w:rPr>
              <w:t>работать с несколькими источниками информации;</w:t>
            </w:r>
          </w:p>
          <w:p w:rsidR="00355E97" w:rsidRPr="007B489E" w:rsidRDefault="00355E97" w:rsidP="00476EF0">
            <w:pPr>
              <w:pStyle w:val="TableParagraph"/>
              <w:numPr>
                <w:ilvl w:val="0"/>
                <w:numId w:val="193"/>
              </w:numPr>
              <w:tabs>
                <w:tab w:val="left" w:pos="142"/>
                <w:tab w:val="left" w:pos="350"/>
              </w:tabs>
              <w:spacing w:line="276" w:lineRule="auto"/>
              <w:ind w:right="100" w:firstLine="0"/>
              <w:jc w:val="both"/>
              <w:rPr>
                <w:i/>
                <w:sz w:val="24"/>
                <w:lang w:val="ru-RU"/>
              </w:rPr>
            </w:pPr>
            <w:r w:rsidRPr="007B489E">
              <w:rPr>
                <w:i/>
                <w:sz w:val="24"/>
                <w:lang w:val="ru-RU"/>
              </w:rPr>
              <w:t>сопоставлять информацию, полученную из нескольких</w:t>
            </w:r>
            <w:r w:rsidRPr="007B489E">
              <w:rPr>
                <w:i/>
                <w:spacing w:val="-1"/>
                <w:sz w:val="24"/>
                <w:lang w:val="ru-RU"/>
              </w:rPr>
              <w:t xml:space="preserve"> </w:t>
            </w:r>
            <w:r w:rsidRPr="007B489E">
              <w:rPr>
                <w:i/>
                <w:sz w:val="24"/>
                <w:lang w:val="ru-RU"/>
              </w:rPr>
              <w:t>источников.</w:t>
            </w:r>
          </w:p>
        </w:tc>
      </w:tr>
      <w:tr w:rsidR="00355E97" w:rsidTr="00355E97">
        <w:trPr>
          <w:trHeight w:val="318"/>
        </w:trPr>
        <w:tc>
          <w:tcPr>
            <w:tcW w:w="10318" w:type="dxa"/>
            <w:gridSpan w:val="2"/>
          </w:tcPr>
          <w:p w:rsidR="00355E97" w:rsidRPr="007B489E" w:rsidRDefault="00355E97" w:rsidP="000A3428">
            <w:pPr>
              <w:pStyle w:val="TableParagraph"/>
              <w:tabs>
                <w:tab w:val="left" w:pos="142"/>
              </w:tabs>
              <w:spacing w:line="275" w:lineRule="exact"/>
              <w:rPr>
                <w:b/>
                <w:sz w:val="24"/>
                <w:lang w:val="ru-RU"/>
              </w:rPr>
            </w:pPr>
            <w:r w:rsidRPr="007B489E">
              <w:rPr>
                <w:b/>
                <w:sz w:val="24"/>
                <w:lang w:val="ru-RU"/>
              </w:rPr>
              <w:t>Работа с текстом: преобразование и интерпретация информации</w:t>
            </w:r>
          </w:p>
        </w:tc>
      </w:tr>
      <w:tr w:rsidR="00355E97" w:rsidTr="00355E97">
        <w:trPr>
          <w:trHeight w:val="1585"/>
        </w:trPr>
        <w:tc>
          <w:tcPr>
            <w:tcW w:w="5099" w:type="dxa"/>
          </w:tcPr>
          <w:p w:rsidR="00355E97" w:rsidRPr="007B489E" w:rsidRDefault="00355E97" w:rsidP="00476EF0">
            <w:pPr>
              <w:pStyle w:val="TableParagraph"/>
              <w:numPr>
                <w:ilvl w:val="0"/>
                <w:numId w:val="192"/>
              </w:numPr>
              <w:tabs>
                <w:tab w:val="left" w:pos="142"/>
                <w:tab w:val="left" w:pos="351"/>
                <w:tab w:val="left" w:pos="2040"/>
                <w:tab w:val="left" w:pos="2790"/>
                <w:tab w:val="left" w:pos="3982"/>
                <w:tab w:val="left" w:pos="4323"/>
              </w:tabs>
              <w:spacing w:line="276" w:lineRule="auto"/>
              <w:ind w:right="101" w:firstLine="0"/>
              <w:rPr>
                <w:sz w:val="24"/>
                <w:lang w:val="ru-RU"/>
              </w:rPr>
            </w:pPr>
            <w:r w:rsidRPr="007B489E">
              <w:rPr>
                <w:sz w:val="24"/>
                <w:lang w:val="ru-RU"/>
              </w:rPr>
              <w:t>пересказывать</w:t>
            </w:r>
            <w:r w:rsidRPr="007B489E">
              <w:rPr>
                <w:sz w:val="24"/>
                <w:lang w:val="ru-RU"/>
              </w:rPr>
              <w:tab/>
              <w:t>текст</w:t>
            </w:r>
            <w:r w:rsidRPr="007B489E">
              <w:rPr>
                <w:sz w:val="24"/>
                <w:lang w:val="ru-RU"/>
              </w:rPr>
              <w:tab/>
              <w:t>подробно</w:t>
            </w:r>
            <w:r w:rsidRPr="007B489E">
              <w:rPr>
                <w:sz w:val="24"/>
                <w:lang w:val="ru-RU"/>
              </w:rPr>
              <w:tab/>
              <w:t>и</w:t>
            </w:r>
            <w:r w:rsidRPr="007B489E">
              <w:rPr>
                <w:sz w:val="24"/>
                <w:lang w:val="ru-RU"/>
              </w:rPr>
              <w:tab/>
            </w:r>
            <w:r w:rsidRPr="007B489E">
              <w:rPr>
                <w:spacing w:val="-4"/>
                <w:sz w:val="24"/>
                <w:lang w:val="ru-RU"/>
              </w:rPr>
              <w:t xml:space="preserve">сжато, </w:t>
            </w:r>
            <w:r w:rsidRPr="007B489E">
              <w:rPr>
                <w:sz w:val="24"/>
                <w:lang w:val="ru-RU"/>
              </w:rPr>
              <w:t>устно и</w:t>
            </w:r>
            <w:r w:rsidRPr="007B489E">
              <w:rPr>
                <w:spacing w:val="-1"/>
                <w:sz w:val="24"/>
                <w:lang w:val="ru-RU"/>
              </w:rPr>
              <w:t xml:space="preserve"> </w:t>
            </w:r>
            <w:r w:rsidRPr="007B489E">
              <w:rPr>
                <w:sz w:val="24"/>
                <w:lang w:val="ru-RU"/>
              </w:rPr>
              <w:t>письменно;</w:t>
            </w:r>
          </w:p>
          <w:p w:rsidR="00355E97" w:rsidRPr="007B489E" w:rsidRDefault="00355E97" w:rsidP="00476EF0">
            <w:pPr>
              <w:pStyle w:val="TableParagraph"/>
              <w:numPr>
                <w:ilvl w:val="0"/>
                <w:numId w:val="192"/>
              </w:numPr>
              <w:tabs>
                <w:tab w:val="left" w:pos="142"/>
                <w:tab w:val="left" w:pos="351"/>
              </w:tabs>
              <w:spacing w:line="275" w:lineRule="exact"/>
              <w:ind w:left="350" w:hanging="244"/>
              <w:rPr>
                <w:sz w:val="24"/>
                <w:lang w:val="ru-RU"/>
              </w:rPr>
            </w:pPr>
            <w:r w:rsidRPr="007B489E">
              <w:rPr>
                <w:sz w:val="24"/>
                <w:lang w:val="ru-RU"/>
              </w:rPr>
              <w:t>соотносить факты с общей идеей</w:t>
            </w:r>
            <w:r w:rsidRPr="007B489E">
              <w:rPr>
                <w:spacing w:val="-12"/>
                <w:sz w:val="24"/>
                <w:lang w:val="ru-RU"/>
              </w:rPr>
              <w:t xml:space="preserve"> </w:t>
            </w:r>
            <w:r w:rsidRPr="007B489E">
              <w:rPr>
                <w:sz w:val="24"/>
                <w:lang w:val="ru-RU"/>
              </w:rPr>
              <w:t>текста,</w:t>
            </w:r>
          </w:p>
          <w:p w:rsidR="00355E97" w:rsidRPr="007B489E" w:rsidRDefault="00355E97" w:rsidP="000A3428">
            <w:pPr>
              <w:pStyle w:val="TableParagraph"/>
              <w:tabs>
                <w:tab w:val="left" w:pos="142"/>
              </w:tabs>
              <w:spacing w:before="3" w:line="310" w:lineRule="atLeast"/>
              <w:rPr>
                <w:sz w:val="24"/>
                <w:lang w:val="ru-RU"/>
              </w:rPr>
            </w:pPr>
            <w:r w:rsidRPr="007B489E">
              <w:rPr>
                <w:sz w:val="24"/>
                <w:lang w:val="ru-RU"/>
              </w:rPr>
              <w:t>устанавливать простые связи, не показанные в тексте напрямую;</w:t>
            </w:r>
          </w:p>
        </w:tc>
        <w:tc>
          <w:tcPr>
            <w:tcW w:w="5219" w:type="dxa"/>
          </w:tcPr>
          <w:p w:rsidR="00355E97" w:rsidRPr="007B489E" w:rsidRDefault="00355E97" w:rsidP="00476EF0">
            <w:pPr>
              <w:pStyle w:val="TableParagraph"/>
              <w:numPr>
                <w:ilvl w:val="0"/>
                <w:numId w:val="191"/>
              </w:numPr>
              <w:tabs>
                <w:tab w:val="left" w:pos="142"/>
                <w:tab w:val="left" w:pos="350"/>
              </w:tabs>
              <w:spacing w:line="276" w:lineRule="auto"/>
              <w:ind w:right="104" w:firstLine="0"/>
              <w:rPr>
                <w:i/>
                <w:sz w:val="24"/>
                <w:lang w:val="ru-RU"/>
              </w:rPr>
            </w:pPr>
            <w:r w:rsidRPr="007B489E">
              <w:rPr>
                <w:i/>
                <w:sz w:val="24"/>
                <w:lang w:val="ru-RU"/>
              </w:rPr>
              <w:t>делать выписки из прочитанных текстов с учётом цели их дальнейшего</w:t>
            </w:r>
            <w:r w:rsidRPr="007B489E">
              <w:rPr>
                <w:i/>
                <w:spacing w:val="-8"/>
                <w:sz w:val="24"/>
                <w:lang w:val="ru-RU"/>
              </w:rPr>
              <w:t xml:space="preserve"> </w:t>
            </w:r>
            <w:r w:rsidRPr="007B489E">
              <w:rPr>
                <w:i/>
                <w:sz w:val="24"/>
                <w:lang w:val="ru-RU"/>
              </w:rPr>
              <w:t>использования;</w:t>
            </w:r>
          </w:p>
          <w:p w:rsidR="00355E97" w:rsidRPr="007B489E" w:rsidRDefault="00355E97" w:rsidP="00476EF0">
            <w:pPr>
              <w:pStyle w:val="TableParagraph"/>
              <w:numPr>
                <w:ilvl w:val="0"/>
                <w:numId w:val="191"/>
              </w:numPr>
              <w:tabs>
                <w:tab w:val="left" w:pos="142"/>
                <w:tab w:val="left" w:pos="350"/>
                <w:tab w:val="left" w:pos="2187"/>
                <w:tab w:val="left" w:pos="3883"/>
              </w:tabs>
              <w:spacing w:line="278" w:lineRule="auto"/>
              <w:ind w:right="99" w:firstLine="0"/>
              <w:rPr>
                <w:i/>
                <w:sz w:val="24"/>
                <w:lang w:val="ru-RU"/>
              </w:rPr>
            </w:pPr>
            <w:r w:rsidRPr="007B489E">
              <w:rPr>
                <w:i/>
                <w:sz w:val="24"/>
                <w:lang w:val="ru-RU"/>
              </w:rPr>
              <w:t>составлять</w:t>
            </w:r>
            <w:r w:rsidRPr="007B489E">
              <w:rPr>
                <w:i/>
                <w:sz w:val="24"/>
                <w:lang w:val="ru-RU"/>
              </w:rPr>
              <w:tab/>
              <w:t>небольшие</w:t>
            </w:r>
            <w:r w:rsidRPr="007B489E">
              <w:rPr>
                <w:i/>
                <w:sz w:val="24"/>
                <w:lang w:val="ru-RU"/>
              </w:rPr>
              <w:tab/>
            </w:r>
            <w:r w:rsidRPr="007B489E">
              <w:rPr>
                <w:i/>
                <w:spacing w:val="-3"/>
                <w:sz w:val="24"/>
                <w:lang w:val="ru-RU"/>
              </w:rPr>
              <w:t xml:space="preserve">письменные </w:t>
            </w:r>
            <w:r w:rsidRPr="007B489E">
              <w:rPr>
                <w:i/>
                <w:sz w:val="24"/>
                <w:lang w:val="ru-RU"/>
              </w:rPr>
              <w:t>аннотации к тексту, отзывы</w:t>
            </w:r>
            <w:r w:rsidRPr="007B489E">
              <w:rPr>
                <w:i/>
                <w:spacing w:val="-3"/>
                <w:sz w:val="24"/>
                <w:lang w:val="ru-RU"/>
              </w:rPr>
              <w:t xml:space="preserve"> </w:t>
            </w:r>
            <w:r w:rsidRPr="007B489E">
              <w:rPr>
                <w:i/>
                <w:sz w:val="24"/>
                <w:lang w:val="ru-RU"/>
              </w:rPr>
              <w:t>о</w:t>
            </w:r>
            <w:r>
              <w:rPr>
                <w:i/>
                <w:sz w:val="24"/>
                <w:lang w:val="ru-RU"/>
              </w:rPr>
              <w:t xml:space="preserve"> </w:t>
            </w:r>
            <w:r w:rsidRPr="007B489E">
              <w:rPr>
                <w:i/>
                <w:sz w:val="24"/>
                <w:lang w:val="ru-RU"/>
              </w:rPr>
              <w:t>прочитанном.</w:t>
            </w:r>
          </w:p>
        </w:tc>
      </w:tr>
      <w:tr w:rsidR="00355E97" w:rsidTr="00355E97">
        <w:trPr>
          <w:trHeight w:val="2541"/>
        </w:trPr>
        <w:tc>
          <w:tcPr>
            <w:tcW w:w="5099" w:type="dxa"/>
          </w:tcPr>
          <w:p w:rsidR="00355E97" w:rsidRPr="007B489E" w:rsidRDefault="00355E97" w:rsidP="00476EF0">
            <w:pPr>
              <w:pStyle w:val="TableParagraph"/>
              <w:numPr>
                <w:ilvl w:val="0"/>
                <w:numId w:val="190"/>
              </w:numPr>
              <w:tabs>
                <w:tab w:val="left" w:pos="142"/>
                <w:tab w:val="left" w:pos="351"/>
              </w:tabs>
              <w:spacing w:line="276" w:lineRule="auto"/>
              <w:ind w:right="101" w:firstLine="0"/>
              <w:jc w:val="both"/>
              <w:rPr>
                <w:sz w:val="24"/>
                <w:lang w:val="ru-RU"/>
              </w:rPr>
            </w:pPr>
            <w:r w:rsidRPr="007B489E">
              <w:rPr>
                <w:sz w:val="24"/>
                <w:lang w:val="ru-RU"/>
              </w:rPr>
              <w:lastRenderedPageBreak/>
              <w:t>формулировать несложные выводы, основываясь на тексте; находить аргументы, подтверждающие</w:t>
            </w:r>
            <w:r w:rsidRPr="007B489E">
              <w:rPr>
                <w:spacing w:val="-2"/>
                <w:sz w:val="24"/>
                <w:lang w:val="ru-RU"/>
              </w:rPr>
              <w:t xml:space="preserve"> </w:t>
            </w:r>
            <w:r w:rsidRPr="007B489E">
              <w:rPr>
                <w:sz w:val="24"/>
                <w:lang w:val="ru-RU"/>
              </w:rPr>
              <w:t>вывод;</w:t>
            </w:r>
          </w:p>
          <w:p w:rsidR="00355E97" w:rsidRPr="007B489E" w:rsidRDefault="00355E97" w:rsidP="00476EF0">
            <w:pPr>
              <w:pStyle w:val="TableParagraph"/>
              <w:numPr>
                <w:ilvl w:val="0"/>
                <w:numId w:val="190"/>
              </w:numPr>
              <w:tabs>
                <w:tab w:val="left" w:pos="142"/>
                <w:tab w:val="left" w:pos="351"/>
              </w:tabs>
              <w:spacing w:line="278" w:lineRule="auto"/>
              <w:ind w:right="102" w:firstLine="0"/>
              <w:jc w:val="both"/>
              <w:rPr>
                <w:sz w:val="24"/>
                <w:lang w:val="ru-RU"/>
              </w:rPr>
            </w:pPr>
            <w:r w:rsidRPr="007B489E">
              <w:rPr>
                <w:sz w:val="24"/>
                <w:lang w:val="ru-RU"/>
              </w:rPr>
              <w:t>сопоставлять и обобщать содержащуюся в разных частях текста</w:t>
            </w:r>
            <w:r w:rsidRPr="007B489E">
              <w:rPr>
                <w:spacing w:val="1"/>
                <w:sz w:val="24"/>
                <w:lang w:val="ru-RU"/>
              </w:rPr>
              <w:t xml:space="preserve"> </w:t>
            </w:r>
            <w:r w:rsidRPr="007B489E">
              <w:rPr>
                <w:sz w:val="24"/>
                <w:lang w:val="ru-RU"/>
              </w:rPr>
              <w:t>информацию;</w:t>
            </w:r>
          </w:p>
          <w:p w:rsidR="00355E97" w:rsidRPr="007B489E" w:rsidRDefault="00355E97" w:rsidP="00476EF0">
            <w:pPr>
              <w:pStyle w:val="TableParagraph"/>
              <w:numPr>
                <w:ilvl w:val="0"/>
                <w:numId w:val="190"/>
              </w:numPr>
              <w:tabs>
                <w:tab w:val="left" w:pos="142"/>
                <w:tab w:val="left" w:pos="351"/>
              </w:tabs>
              <w:spacing w:line="276" w:lineRule="auto"/>
              <w:ind w:right="98" w:firstLine="0"/>
              <w:jc w:val="both"/>
              <w:rPr>
                <w:sz w:val="24"/>
                <w:lang w:val="ru-RU"/>
              </w:rPr>
            </w:pPr>
            <w:r w:rsidRPr="007B489E">
              <w:rPr>
                <w:sz w:val="24"/>
                <w:lang w:val="ru-RU"/>
              </w:rPr>
              <w:t>составлять на основании текста небольшое монологическое высказывание, отвечая</w:t>
            </w:r>
            <w:r w:rsidRPr="007B489E">
              <w:rPr>
                <w:spacing w:val="25"/>
                <w:sz w:val="24"/>
                <w:lang w:val="ru-RU"/>
              </w:rPr>
              <w:t xml:space="preserve"> </w:t>
            </w:r>
            <w:r w:rsidRPr="007B489E">
              <w:rPr>
                <w:sz w:val="24"/>
                <w:lang w:val="ru-RU"/>
              </w:rPr>
              <w:t>на</w:t>
            </w:r>
          </w:p>
          <w:p w:rsidR="00355E97" w:rsidRDefault="00355E97" w:rsidP="000A3428">
            <w:pPr>
              <w:pStyle w:val="TableParagraph"/>
              <w:tabs>
                <w:tab w:val="left" w:pos="142"/>
              </w:tabs>
              <w:spacing w:line="275" w:lineRule="exact"/>
              <w:rPr>
                <w:sz w:val="24"/>
              </w:rPr>
            </w:pPr>
            <w:r>
              <w:rPr>
                <w:sz w:val="24"/>
              </w:rPr>
              <w:t>поставленный вопрос.</w:t>
            </w:r>
          </w:p>
        </w:tc>
        <w:tc>
          <w:tcPr>
            <w:tcW w:w="5219" w:type="dxa"/>
          </w:tcPr>
          <w:p w:rsidR="00355E97" w:rsidRDefault="00355E97" w:rsidP="000A3428">
            <w:pPr>
              <w:pStyle w:val="TableParagraph"/>
              <w:tabs>
                <w:tab w:val="left" w:pos="142"/>
              </w:tabs>
              <w:rPr>
                <w:sz w:val="24"/>
              </w:rPr>
            </w:pPr>
          </w:p>
        </w:tc>
      </w:tr>
      <w:tr w:rsidR="00355E97" w:rsidTr="00355E97">
        <w:trPr>
          <w:trHeight w:val="316"/>
        </w:trPr>
        <w:tc>
          <w:tcPr>
            <w:tcW w:w="10318" w:type="dxa"/>
            <w:gridSpan w:val="2"/>
          </w:tcPr>
          <w:p w:rsidR="00355E97" w:rsidRPr="007B489E" w:rsidRDefault="00355E97" w:rsidP="000A3428">
            <w:pPr>
              <w:pStyle w:val="TableParagraph"/>
              <w:tabs>
                <w:tab w:val="left" w:pos="142"/>
              </w:tabs>
              <w:spacing w:line="269" w:lineRule="exact"/>
              <w:ind w:left="3037" w:right="3033"/>
              <w:jc w:val="center"/>
              <w:rPr>
                <w:b/>
                <w:sz w:val="24"/>
                <w:lang w:val="ru-RU"/>
              </w:rPr>
            </w:pPr>
            <w:r w:rsidRPr="007B489E">
              <w:rPr>
                <w:b/>
                <w:sz w:val="24"/>
                <w:lang w:val="ru-RU"/>
              </w:rPr>
              <w:t>Работа с текстом: оценка информации</w:t>
            </w:r>
          </w:p>
        </w:tc>
      </w:tr>
      <w:tr w:rsidR="00355E97" w:rsidTr="00355E97">
        <w:trPr>
          <w:trHeight w:val="295"/>
        </w:trPr>
        <w:tc>
          <w:tcPr>
            <w:tcW w:w="5099" w:type="dxa"/>
            <w:tcBorders>
              <w:bottom w:val="nil"/>
            </w:tcBorders>
          </w:tcPr>
          <w:p w:rsidR="00355E97" w:rsidRPr="007B489E" w:rsidRDefault="00355E97" w:rsidP="000A3428">
            <w:pPr>
              <w:pStyle w:val="TableParagraph"/>
              <w:tabs>
                <w:tab w:val="left" w:pos="142"/>
              </w:tabs>
              <w:spacing w:line="265" w:lineRule="exact"/>
              <w:rPr>
                <w:sz w:val="24"/>
                <w:lang w:val="ru-RU"/>
              </w:rPr>
            </w:pPr>
            <w:r w:rsidRPr="007B489E">
              <w:rPr>
                <w:sz w:val="24"/>
                <w:lang w:val="ru-RU"/>
              </w:rPr>
              <w:t>– высказывать оценочные суждения и свою</w:t>
            </w:r>
          </w:p>
        </w:tc>
        <w:tc>
          <w:tcPr>
            <w:tcW w:w="5219" w:type="dxa"/>
            <w:tcBorders>
              <w:bottom w:val="nil"/>
            </w:tcBorders>
          </w:tcPr>
          <w:p w:rsidR="00355E97" w:rsidRDefault="00355E97" w:rsidP="000A3428">
            <w:pPr>
              <w:pStyle w:val="TableParagraph"/>
              <w:tabs>
                <w:tab w:val="left" w:pos="142"/>
              </w:tabs>
              <w:spacing w:line="265" w:lineRule="exact"/>
              <w:rPr>
                <w:i/>
                <w:sz w:val="24"/>
              </w:rPr>
            </w:pPr>
            <w:r>
              <w:rPr>
                <w:i/>
                <w:sz w:val="24"/>
              </w:rPr>
              <w:t>– сопоставлять различные точки зрения;</w:t>
            </w:r>
          </w:p>
        </w:tc>
      </w:tr>
      <w:tr w:rsidR="00355E97" w:rsidTr="00355E97">
        <w:trPr>
          <w:trHeight w:val="317"/>
        </w:trPr>
        <w:tc>
          <w:tcPr>
            <w:tcW w:w="5099" w:type="dxa"/>
            <w:tcBorders>
              <w:top w:val="nil"/>
              <w:bottom w:val="nil"/>
            </w:tcBorders>
          </w:tcPr>
          <w:p w:rsidR="00355E97" w:rsidRPr="007B489E" w:rsidRDefault="00355E97" w:rsidP="000A3428">
            <w:pPr>
              <w:pStyle w:val="TableParagraph"/>
              <w:tabs>
                <w:tab w:val="left" w:pos="142"/>
              </w:tabs>
              <w:spacing w:before="9"/>
              <w:rPr>
                <w:sz w:val="24"/>
                <w:lang w:val="ru-RU"/>
              </w:rPr>
            </w:pPr>
            <w:r w:rsidRPr="007B489E">
              <w:rPr>
                <w:sz w:val="24"/>
                <w:lang w:val="ru-RU"/>
              </w:rPr>
              <w:t>точку зрения о прочитанном тексте;</w:t>
            </w:r>
          </w:p>
        </w:tc>
        <w:tc>
          <w:tcPr>
            <w:tcW w:w="5219" w:type="dxa"/>
            <w:tcBorders>
              <w:top w:val="nil"/>
              <w:bottom w:val="nil"/>
            </w:tcBorders>
          </w:tcPr>
          <w:p w:rsidR="00355E97" w:rsidRPr="007B489E" w:rsidRDefault="00355E97" w:rsidP="000A3428">
            <w:pPr>
              <w:pStyle w:val="TableParagraph"/>
              <w:tabs>
                <w:tab w:val="left" w:pos="142"/>
              </w:tabs>
              <w:spacing w:before="9"/>
              <w:rPr>
                <w:i/>
                <w:sz w:val="24"/>
                <w:lang w:val="ru-RU"/>
              </w:rPr>
            </w:pPr>
            <w:r w:rsidRPr="007B489E">
              <w:rPr>
                <w:i/>
                <w:sz w:val="24"/>
                <w:lang w:val="ru-RU"/>
              </w:rPr>
              <w:t>– соотносить позицию автора с собственной</w:t>
            </w:r>
          </w:p>
        </w:tc>
      </w:tr>
      <w:tr w:rsidR="00355E97" w:rsidTr="00355E97">
        <w:trPr>
          <w:trHeight w:val="317"/>
        </w:trPr>
        <w:tc>
          <w:tcPr>
            <w:tcW w:w="5099" w:type="dxa"/>
            <w:tcBorders>
              <w:top w:val="nil"/>
              <w:bottom w:val="nil"/>
            </w:tcBorders>
          </w:tcPr>
          <w:p w:rsidR="00355E97" w:rsidRDefault="00355E97" w:rsidP="000A3428">
            <w:pPr>
              <w:pStyle w:val="TableParagraph"/>
              <w:tabs>
                <w:tab w:val="left" w:pos="142"/>
                <w:tab w:val="left" w:pos="2067"/>
                <w:tab w:val="left" w:pos="4003"/>
              </w:tabs>
              <w:spacing w:before="11"/>
              <w:rPr>
                <w:sz w:val="24"/>
              </w:rPr>
            </w:pPr>
            <w:r>
              <w:rPr>
                <w:sz w:val="24"/>
              </w:rPr>
              <w:t>–  оценивать</w:t>
            </w:r>
            <w:r>
              <w:rPr>
                <w:sz w:val="24"/>
              </w:rPr>
              <w:tab/>
              <w:t>содержание,</w:t>
            </w:r>
            <w:r>
              <w:rPr>
                <w:sz w:val="24"/>
              </w:rPr>
              <w:tab/>
              <w:t>языковые</w:t>
            </w:r>
          </w:p>
        </w:tc>
        <w:tc>
          <w:tcPr>
            <w:tcW w:w="5219" w:type="dxa"/>
            <w:tcBorders>
              <w:top w:val="nil"/>
              <w:bottom w:val="nil"/>
            </w:tcBorders>
          </w:tcPr>
          <w:p w:rsidR="00355E97" w:rsidRDefault="00355E97" w:rsidP="000A3428">
            <w:pPr>
              <w:pStyle w:val="TableParagraph"/>
              <w:tabs>
                <w:tab w:val="left" w:pos="142"/>
              </w:tabs>
              <w:spacing w:before="11"/>
              <w:rPr>
                <w:i/>
                <w:sz w:val="24"/>
              </w:rPr>
            </w:pPr>
            <w:r>
              <w:rPr>
                <w:i/>
                <w:sz w:val="24"/>
              </w:rPr>
              <w:t>точкой зрения;</w:t>
            </w:r>
          </w:p>
        </w:tc>
      </w:tr>
      <w:tr w:rsidR="00355E97" w:rsidTr="00355E97">
        <w:trPr>
          <w:trHeight w:val="316"/>
        </w:trPr>
        <w:tc>
          <w:tcPr>
            <w:tcW w:w="5099" w:type="dxa"/>
            <w:tcBorders>
              <w:top w:val="nil"/>
              <w:bottom w:val="nil"/>
            </w:tcBorders>
          </w:tcPr>
          <w:p w:rsidR="00355E97" w:rsidRPr="007B489E" w:rsidRDefault="00355E97" w:rsidP="000A3428">
            <w:pPr>
              <w:pStyle w:val="TableParagraph"/>
              <w:tabs>
                <w:tab w:val="left" w:pos="142"/>
              </w:tabs>
              <w:spacing w:before="9"/>
              <w:rPr>
                <w:sz w:val="24"/>
                <w:lang w:val="ru-RU"/>
              </w:rPr>
            </w:pPr>
            <w:r w:rsidRPr="007B489E">
              <w:rPr>
                <w:sz w:val="24"/>
                <w:lang w:val="ru-RU"/>
              </w:rPr>
              <w:t>особенности и структуру текста; определять</w:t>
            </w:r>
          </w:p>
        </w:tc>
        <w:tc>
          <w:tcPr>
            <w:tcW w:w="5219" w:type="dxa"/>
            <w:tcBorders>
              <w:top w:val="nil"/>
              <w:bottom w:val="nil"/>
            </w:tcBorders>
          </w:tcPr>
          <w:p w:rsidR="00355E97" w:rsidRPr="007B489E" w:rsidRDefault="00355E97" w:rsidP="000A3428">
            <w:pPr>
              <w:pStyle w:val="TableParagraph"/>
              <w:tabs>
                <w:tab w:val="left" w:pos="142"/>
              </w:tabs>
              <w:spacing w:before="9"/>
              <w:rPr>
                <w:i/>
                <w:sz w:val="24"/>
                <w:lang w:val="ru-RU"/>
              </w:rPr>
            </w:pPr>
            <w:r w:rsidRPr="007B489E">
              <w:rPr>
                <w:i/>
                <w:sz w:val="24"/>
                <w:lang w:val="ru-RU"/>
              </w:rPr>
              <w:t>– в процессе работы с одним или несколькими</w:t>
            </w:r>
          </w:p>
        </w:tc>
      </w:tr>
      <w:tr w:rsidR="00355E97" w:rsidTr="00355E97">
        <w:trPr>
          <w:trHeight w:val="317"/>
        </w:trPr>
        <w:tc>
          <w:tcPr>
            <w:tcW w:w="5099" w:type="dxa"/>
            <w:tcBorders>
              <w:top w:val="nil"/>
              <w:bottom w:val="nil"/>
            </w:tcBorders>
          </w:tcPr>
          <w:p w:rsidR="00355E97" w:rsidRPr="007B489E" w:rsidRDefault="00355E97" w:rsidP="000A3428">
            <w:pPr>
              <w:pStyle w:val="TableParagraph"/>
              <w:tabs>
                <w:tab w:val="left" w:pos="142"/>
              </w:tabs>
              <w:spacing w:before="9"/>
              <w:rPr>
                <w:sz w:val="24"/>
                <w:lang w:val="ru-RU"/>
              </w:rPr>
            </w:pPr>
            <w:r w:rsidRPr="007B489E">
              <w:rPr>
                <w:sz w:val="24"/>
                <w:lang w:val="ru-RU"/>
              </w:rPr>
              <w:t>место и роль иллюстративного ряда в тексте;</w:t>
            </w:r>
          </w:p>
        </w:tc>
        <w:tc>
          <w:tcPr>
            <w:tcW w:w="5219" w:type="dxa"/>
            <w:tcBorders>
              <w:top w:val="nil"/>
              <w:bottom w:val="nil"/>
            </w:tcBorders>
          </w:tcPr>
          <w:p w:rsidR="00355E97" w:rsidRDefault="00355E97" w:rsidP="000A3428">
            <w:pPr>
              <w:pStyle w:val="TableParagraph"/>
              <w:tabs>
                <w:tab w:val="left" w:pos="142"/>
                <w:tab w:val="left" w:pos="2123"/>
                <w:tab w:val="left" w:pos="3737"/>
              </w:tabs>
              <w:spacing w:before="9"/>
              <w:rPr>
                <w:i/>
                <w:sz w:val="24"/>
              </w:rPr>
            </w:pPr>
            <w:r>
              <w:rPr>
                <w:i/>
                <w:sz w:val="24"/>
              </w:rPr>
              <w:t>источниками</w:t>
            </w:r>
            <w:r>
              <w:rPr>
                <w:i/>
                <w:sz w:val="24"/>
              </w:rPr>
              <w:tab/>
              <w:t>выявлять</w:t>
            </w:r>
            <w:r>
              <w:rPr>
                <w:i/>
                <w:sz w:val="24"/>
              </w:rPr>
              <w:tab/>
              <w:t>достоверную</w:t>
            </w:r>
          </w:p>
        </w:tc>
      </w:tr>
      <w:tr w:rsidR="00355E97" w:rsidTr="00355E97">
        <w:trPr>
          <w:trHeight w:val="318"/>
        </w:trPr>
        <w:tc>
          <w:tcPr>
            <w:tcW w:w="5099" w:type="dxa"/>
            <w:tcBorders>
              <w:top w:val="nil"/>
              <w:bottom w:val="nil"/>
            </w:tcBorders>
          </w:tcPr>
          <w:p w:rsidR="00355E97" w:rsidRPr="007B489E" w:rsidRDefault="00355E97" w:rsidP="000A3428">
            <w:pPr>
              <w:pStyle w:val="TableParagraph"/>
              <w:tabs>
                <w:tab w:val="left" w:pos="142"/>
              </w:tabs>
              <w:spacing w:before="10"/>
              <w:rPr>
                <w:sz w:val="24"/>
                <w:lang w:val="ru-RU"/>
              </w:rPr>
            </w:pPr>
            <w:r w:rsidRPr="007B489E">
              <w:rPr>
                <w:sz w:val="24"/>
                <w:lang w:val="ru-RU"/>
              </w:rPr>
              <w:t>– на основе имеющихся знаний, жизненного</w:t>
            </w:r>
          </w:p>
        </w:tc>
        <w:tc>
          <w:tcPr>
            <w:tcW w:w="5219" w:type="dxa"/>
            <w:tcBorders>
              <w:top w:val="nil"/>
              <w:bottom w:val="nil"/>
            </w:tcBorders>
          </w:tcPr>
          <w:p w:rsidR="00355E97" w:rsidRDefault="00355E97" w:rsidP="000A3428">
            <w:pPr>
              <w:pStyle w:val="TableParagraph"/>
              <w:tabs>
                <w:tab w:val="left" w:pos="142"/>
              </w:tabs>
              <w:spacing w:before="10"/>
              <w:rPr>
                <w:i/>
                <w:sz w:val="24"/>
              </w:rPr>
            </w:pPr>
            <w:r>
              <w:rPr>
                <w:i/>
                <w:sz w:val="24"/>
              </w:rPr>
              <w:t>(противоречивую) информацию.</w:t>
            </w:r>
          </w:p>
        </w:tc>
      </w:tr>
      <w:tr w:rsidR="00355E97" w:rsidTr="00355E97">
        <w:trPr>
          <w:trHeight w:val="317"/>
        </w:trPr>
        <w:tc>
          <w:tcPr>
            <w:tcW w:w="5099" w:type="dxa"/>
            <w:tcBorders>
              <w:top w:val="nil"/>
              <w:bottom w:val="nil"/>
            </w:tcBorders>
          </w:tcPr>
          <w:p w:rsidR="00355E97" w:rsidRDefault="00355E97" w:rsidP="000A3428">
            <w:pPr>
              <w:pStyle w:val="TableParagraph"/>
              <w:tabs>
                <w:tab w:val="left" w:pos="142"/>
              </w:tabs>
              <w:spacing w:before="11"/>
              <w:rPr>
                <w:sz w:val="24"/>
              </w:rPr>
            </w:pPr>
            <w:r>
              <w:rPr>
                <w:sz w:val="24"/>
              </w:rPr>
              <w:t>опыта подвергать сомнению достоверность</w:t>
            </w:r>
          </w:p>
        </w:tc>
        <w:tc>
          <w:tcPr>
            <w:tcW w:w="5219" w:type="dxa"/>
            <w:tcBorders>
              <w:top w:val="nil"/>
              <w:bottom w:val="nil"/>
            </w:tcBorders>
          </w:tcPr>
          <w:p w:rsidR="00355E97" w:rsidRDefault="00355E97" w:rsidP="000A3428">
            <w:pPr>
              <w:pStyle w:val="TableParagraph"/>
              <w:tabs>
                <w:tab w:val="left" w:pos="142"/>
              </w:tabs>
              <w:rPr>
                <w:sz w:val="24"/>
              </w:rPr>
            </w:pPr>
          </w:p>
        </w:tc>
      </w:tr>
      <w:tr w:rsidR="00355E97" w:rsidTr="00355E97">
        <w:trPr>
          <w:trHeight w:val="316"/>
        </w:trPr>
        <w:tc>
          <w:tcPr>
            <w:tcW w:w="5099" w:type="dxa"/>
            <w:tcBorders>
              <w:top w:val="nil"/>
              <w:bottom w:val="nil"/>
            </w:tcBorders>
          </w:tcPr>
          <w:p w:rsidR="00355E97" w:rsidRDefault="00355E97" w:rsidP="000A3428">
            <w:pPr>
              <w:pStyle w:val="TableParagraph"/>
              <w:tabs>
                <w:tab w:val="left" w:pos="142"/>
              </w:tabs>
              <w:spacing w:before="9"/>
              <w:rPr>
                <w:sz w:val="24"/>
              </w:rPr>
            </w:pPr>
            <w:r>
              <w:rPr>
                <w:sz w:val="24"/>
              </w:rPr>
              <w:t>прочитанного, обнаруживать недостоверность</w:t>
            </w:r>
          </w:p>
        </w:tc>
        <w:tc>
          <w:tcPr>
            <w:tcW w:w="5219" w:type="dxa"/>
            <w:tcBorders>
              <w:top w:val="nil"/>
              <w:bottom w:val="nil"/>
            </w:tcBorders>
          </w:tcPr>
          <w:p w:rsidR="00355E97" w:rsidRDefault="00355E97" w:rsidP="000A3428">
            <w:pPr>
              <w:pStyle w:val="TableParagraph"/>
              <w:tabs>
                <w:tab w:val="left" w:pos="142"/>
              </w:tabs>
              <w:rPr>
                <w:sz w:val="24"/>
              </w:rPr>
            </w:pPr>
          </w:p>
        </w:tc>
      </w:tr>
      <w:tr w:rsidR="00355E97" w:rsidTr="00355E97">
        <w:trPr>
          <w:trHeight w:val="316"/>
        </w:trPr>
        <w:tc>
          <w:tcPr>
            <w:tcW w:w="5099" w:type="dxa"/>
            <w:tcBorders>
              <w:top w:val="nil"/>
              <w:bottom w:val="nil"/>
            </w:tcBorders>
          </w:tcPr>
          <w:p w:rsidR="00355E97" w:rsidRPr="007B489E" w:rsidRDefault="00355E97" w:rsidP="000A3428">
            <w:pPr>
              <w:pStyle w:val="TableParagraph"/>
              <w:tabs>
                <w:tab w:val="left" w:pos="142"/>
              </w:tabs>
              <w:spacing w:before="9"/>
              <w:rPr>
                <w:sz w:val="24"/>
                <w:lang w:val="ru-RU"/>
              </w:rPr>
            </w:pPr>
            <w:r w:rsidRPr="007B489E">
              <w:rPr>
                <w:sz w:val="24"/>
                <w:lang w:val="ru-RU"/>
              </w:rPr>
              <w:t>получаемых сведений, пробелы в информации</w:t>
            </w:r>
          </w:p>
        </w:tc>
        <w:tc>
          <w:tcPr>
            <w:tcW w:w="5219" w:type="dxa"/>
            <w:tcBorders>
              <w:top w:val="nil"/>
              <w:bottom w:val="nil"/>
            </w:tcBorders>
          </w:tcPr>
          <w:p w:rsidR="00355E97" w:rsidRPr="007B489E" w:rsidRDefault="00355E97" w:rsidP="000A3428">
            <w:pPr>
              <w:pStyle w:val="TableParagraph"/>
              <w:tabs>
                <w:tab w:val="left" w:pos="142"/>
              </w:tabs>
              <w:rPr>
                <w:sz w:val="24"/>
                <w:lang w:val="ru-RU"/>
              </w:rPr>
            </w:pPr>
          </w:p>
        </w:tc>
      </w:tr>
      <w:tr w:rsidR="00355E97" w:rsidTr="00355E97">
        <w:trPr>
          <w:trHeight w:val="318"/>
        </w:trPr>
        <w:tc>
          <w:tcPr>
            <w:tcW w:w="5099" w:type="dxa"/>
            <w:tcBorders>
              <w:top w:val="nil"/>
              <w:bottom w:val="nil"/>
            </w:tcBorders>
          </w:tcPr>
          <w:p w:rsidR="00355E97" w:rsidRPr="007B489E" w:rsidRDefault="00355E97" w:rsidP="000A3428">
            <w:pPr>
              <w:pStyle w:val="TableParagraph"/>
              <w:tabs>
                <w:tab w:val="left" w:pos="142"/>
              </w:tabs>
              <w:spacing w:before="9"/>
              <w:rPr>
                <w:sz w:val="24"/>
                <w:lang w:val="ru-RU"/>
              </w:rPr>
            </w:pPr>
            <w:r w:rsidRPr="007B489E">
              <w:rPr>
                <w:sz w:val="24"/>
                <w:lang w:val="ru-RU"/>
              </w:rPr>
              <w:t>и находить пути восполнения этих пробелов;</w:t>
            </w:r>
          </w:p>
        </w:tc>
        <w:tc>
          <w:tcPr>
            <w:tcW w:w="5219" w:type="dxa"/>
            <w:tcBorders>
              <w:top w:val="nil"/>
              <w:bottom w:val="nil"/>
            </w:tcBorders>
          </w:tcPr>
          <w:p w:rsidR="00355E97" w:rsidRPr="007B489E" w:rsidRDefault="00355E97" w:rsidP="000A3428">
            <w:pPr>
              <w:pStyle w:val="TableParagraph"/>
              <w:tabs>
                <w:tab w:val="left" w:pos="142"/>
              </w:tabs>
              <w:rPr>
                <w:sz w:val="24"/>
                <w:lang w:val="ru-RU"/>
              </w:rPr>
            </w:pPr>
          </w:p>
        </w:tc>
      </w:tr>
      <w:tr w:rsidR="00355E97" w:rsidTr="00355E97">
        <w:trPr>
          <w:trHeight w:val="317"/>
        </w:trPr>
        <w:tc>
          <w:tcPr>
            <w:tcW w:w="5099" w:type="dxa"/>
            <w:tcBorders>
              <w:top w:val="nil"/>
              <w:bottom w:val="nil"/>
            </w:tcBorders>
          </w:tcPr>
          <w:p w:rsidR="00355E97" w:rsidRPr="007B489E" w:rsidRDefault="00355E97" w:rsidP="000A3428">
            <w:pPr>
              <w:pStyle w:val="TableParagraph"/>
              <w:tabs>
                <w:tab w:val="left" w:pos="142"/>
                <w:tab w:val="left" w:pos="1886"/>
                <w:tab w:val="left" w:pos="2316"/>
                <w:tab w:val="left" w:pos="3493"/>
                <w:tab w:val="left" w:pos="4607"/>
              </w:tabs>
              <w:spacing w:before="11"/>
              <w:rPr>
                <w:sz w:val="24"/>
                <w:lang w:val="ru-RU"/>
              </w:rPr>
            </w:pPr>
            <w:r w:rsidRPr="007B489E">
              <w:rPr>
                <w:sz w:val="24"/>
                <w:lang w:val="ru-RU"/>
              </w:rPr>
              <w:t>–</w:t>
            </w:r>
            <w:r w:rsidRPr="007B489E">
              <w:rPr>
                <w:spacing w:val="59"/>
                <w:sz w:val="24"/>
                <w:lang w:val="ru-RU"/>
              </w:rPr>
              <w:t xml:space="preserve"> </w:t>
            </w:r>
            <w:r w:rsidRPr="007B489E">
              <w:rPr>
                <w:sz w:val="24"/>
                <w:lang w:val="ru-RU"/>
              </w:rPr>
              <w:t>участвовать</w:t>
            </w:r>
            <w:r w:rsidRPr="007B489E">
              <w:rPr>
                <w:sz w:val="24"/>
                <w:lang w:val="ru-RU"/>
              </w:rPr>
              <w:tab/>
              <w:t>в</w:t>
            </w:r>
            <w:r w:rsidRPr="007B489E">
              <w:rPr>
                <w:sz w:val="24"/>
                <w:lang w:val="ru-RU"/>
              </w:rPr>
              <w:tab/>
              <w:t>учебном</w:t>
            </w:r>
            <w:r w:rsidRPr="007B489E">
              <w:rPr>
                <w:sz w:val="24"/>
                <w:lang w:val="ru-RU"/>
              </w:rPr>
              <w:tab/>
              <w:t>диалоге</w:t>
            </w:r>
            <w:r w:rsidRPr="007B489E">
              <w:rPr>
                <w:sz w:val="24"/>
                <w:lang w:val="ru-RU"/>
              </w:rPr>
              <w:tab/>
              <w:t>при</w:t>
            </w:r>
          </w:p>
        </w:tc>
        <w:tc>
          <w:tcPr>
            <w:tcW w:w="5219" w:type="dxa"/>
            <w:tcBorders>
              <w:top w:val="nil"/>
              <w:bottom w:val="nil"/>
            </w:tcBorders>
          </w:tcPr>
          <w:p w:rsidR="00355E97" w:rsidRPr="007B489E" w:rsidRDefault="00355E97" w:rsidP="000A3428">
            <w:pPr>
              <w:pStyle w:val="TableParagraph"/>
              <w:tabs>
                <w:tab w:val="left" w:pos="142"/>
              </w:tabs>
              <w:rPr>
                <w:sz w:val="24"/>
                <w:lang w:val="ru-RU"/>
              </w:rPr>
            </w:pPr>
          </w:p>
        </w:tc>
      </w:tr>
      <w:tr w:rsidR="00355E97" w:rsidTr="00355E97">
        <w:trPr>
          <w:trHeight w:val="316"/>
        </w:trPr>
        <w:tc>
          <w:tcPr>
            <w:tcW w:w="5099" w:type="dxa"/>
            <w:tcBorders>
              <w:top w:val="nil"/>
              <w:bottom w:val="nil"/>
            </w:tcBorders>
          </w:tcPr>
          <w:p w:rsidR="00355E97" w:rsidRDefault="00355E97" w:rsidP="000A3428">
            <w:pPr>
              <w:pStyle w:val="TableParagraph"/>
              <w:tabs>
                <w:tab w:val="left" w:pos="142"/>
              </w:tabs>
              <w:spacing w:before="9"/>
              <w:rPr>
                <w:sz w:val="24"/>
              </w:rPr>
            </w:pPr>
            <w:r>
              <w:rPr>
                <w:sz w:val="24"/>
              </w:rPr>
              <w:t>обсуждении прочитанного или прослушанного</w:t>
            </w:r>
          </w:p>
        </w:tc>
        <w:tc>
          <w:tcPr>
            <w:tcW w:w="5219" w:type="dxa"/>
            <w:tcBorders>
              <w:top w:val="nil"/>
              <w:bottom w:val="nil"/>
            </w:tcBorders>
          </w:tcPr>
          <w:p w:rsidR="00355E97" w:rsidRDefault="00355E97" w:rsidP="000A3428">
            <w:pPr>
              <w:pStyle w:val="TableParagraph"/>
              <w:tabs>
                <w:tab w:val="left" w:pos="142"/>
              </w:tabs>
              <w:rPr>
                <w:sz w:val="24"/>
              </w:rPr>
            </w:pPr>
          </w:p>
        </w:tc>
      </w:tr>
      <w:tr w:rsidR="00355E97" w:rsidTr="00355E97">
        <w:trPr>
          <w:trHeight w:val="337"/>
        </w:trPr>
        <w:tc>
          <w:tcPr>
            <w:tcW w:w="5099" w:type="dxa"/>
            <w:tcBorders>
              <w:top w:val="nil"/>
            </w:tcBorders>
          </w:tcPr>
          <w:p w:rsidR="00355E97" w:rsidRDefault="00355E97" w:rsidP="000A3428">
            <w:pPr>
              <w:pStyle w:val="TableParagraph"/>
              <w:tabs>
                <w:tab w:val="left" w:pos="142"/>
              </w:tabs>
              <w:spacing w:before="9"/>
              <w:rPr>
                <w:sz w:val="24"/>
              </w:rPr>
            </w:pPr>
            <w:r>
              <w:rPr>
                <w:sz w:val="24"/>
              </w:rPr>
              <w:t>текста.</w:t>
            </w:r>
          </w:p>
        </w:tc>
        <w:tc>
          <w:tcPr>
            <w:tcW w:w="5219" w:type="dxa"/>
            <w:tcBorders>
              <w:top w:val="nil"/>
            </w:tcBorders>
          </w:tcPr>
          <w:p w:rsidR="00355E97" w:rsidRDefault="00355E97" w:rsidP="000A3428">
            <w:pPr>
              <w:pStyle w:val="TableParagraph"/>
              <w:tabs>
                <w:tab w:val="left" w:pos="142"/>
              </w:tabs>
              <w:rPr>
                <w:sz w:val="24"/>
              </w:rPr>
            </w:pPr>
          </w:p>
        </w:tc>
      </w:tr>
    </w:tbl>
    <w:p w:rsidR="00355E97" w:rsidRDefault="00355E97" w:rsidP="000A3428">
      <w:pPr>
        <w:pStyle w:val="af0"/>
        <w:tabs>
          <w:tab w:val="left" w:pos="142"/>
        </w:tabs>
        <w:spacing w:before="4"/>
        <w:ind w:left="0"/>
        <w:rPr>
          <w:i/>
          <w:sz w:val="19"/>
        </w:rPr>
      </w:pPr>
    </w:p>
    <w:p w:rsidR="00355E97" w:rsidRDefault="00355E97" w:rsidP="004647BD">
      <w:pPr>
        <w:tabs>
          <w:tab w:val="left" w:pos="142"/>
        </w:tabs>
        <w:spacing w:before="90"/>
        <w:ind w:left="567" w:right="853" w:firstLine="567"/>
        <w:jc w:val="center"/>
        <w:rPr>
          <w:b/>
          <w:sz w:val="24"/>
        </w:rPr>
      </w:pPr>
      <w:r>
        <w:rPr>
          <w:b/>
          <w:sz w:val="24"/>
        </w:rPr>
        <w:t>2.4.Формирование ИКТ-компетентности учащихся (</w:t>
      </w:r>
      <w:r>
        <w:rPr>
          <w:b/>
          <w:i/>
          <w:sz w:val="24"/>
        </w:rPr>
        <w:t>метапредметные результаты</w:t>
      </w:r>
      <w:r>
        <w:rPr>
          <w:b/>
          <w:sz w:val="24"/>
        </w:rPr>
        <w:t>)</w:t>
      </w:r>
    </w:p>
    <w:p w:rsidR="00355E97" w:rsidRDefault="00355E97" w:rsidP="006D0637">
      <w:pPr>
        <w:pStyle w:val="af0"/>
        <w:tabs>
          <w:tab w:val="left" w:pos="142"/>
        </w:tabs>
        <w:spacing w:before="36" w:line="276" w:lineRule="auto"/>
        <w:ind w:left="567" w:right="-1" w:firstLine="567"/>
      </w:pPr>
      <w:r>
        <w:t>В результате изучения всех без исключения предметов на уровне начального общего образования начинается формирование навыков, необходимых для жизни и работы в современном высокотехнологичном обществе. Учащиеся приобретут опыт работы с гипермедийными информационными объектами, в которых объединяются текст, наглядно 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w:t>
      </w:r>
      <w:r>
        <w:rPr>
          <w:spacing w:val="-3"/>
        </w:rPr>
        <w:t xml:space="preserve"> </w:t>
      </w:r>
      <w:r>
        <w:t>Интернете.</w:t>
      </w:r>
    </w:p>
    <w:p w:rsidR="00355E97" w:rsidRDefault="00355E97" w:rsidP="006D0637">
      <w:pPr>
        <w:pStyle w:val="af0"/>
        <w:tabs>
          <w:tab w:val="left" w:pos="142"/>
        </w:tabs>
        <w:spacing w:before="1" w:line="276" w:lineRule="auto"/>
        <w:ind w:left="567" w:right="-1" w:firstLine="567"/>
      </w:pPr>
      <w:r>
        <w:t>Учащиеся познакомятся с различными средствами ИКТ, освоят общие безопасные и эргономичные принципы работы с ними; осознают возможности различных средств ИКТ</w:t>
      </w:r>
      <w:r>
        <w:rPr>
          <w:spacing w:val="56"/>
        </w:rPr>
        <w:t xml:space="preserve"> </w:t>
      </w:r>
      <w:r>
        <w:t>для использования в обучении, развития собственной познавательной деятельности и общей культуры. Они приобретут первичные навыки обработки и поиска информации при помощи средств</w:t>
      </w:r>
    </w:p>
    <w:p w:rsidR="00355E97" w:rsidRDefault="00355E97" w:rsidP="006D0637">
      <w:pPr>
        <w:pStyle w:val="af0"/>
        <w:tabs>
          <w:tab w:val="left" w:pos="142"/>
        </w:tabs>
        <w:spacing w:line="276" w:lineRule="auto"/>
        <w:ind w:left="567" w:right="-1" w:firstLine="567"/>
      </w:pPr>
      <w:r>
        <w:t>ИКТ; научатся вводить различные виды информации в компьютер: текст, звук, изображение, цифровые данные; создавать, редактировать, сохранять и передавать гипермедиа сообщения.</w:t>
      </w:r>
    </w:p>
    <w:p w:rsidR="00355E97" w:rsidRDefault="00355E97" w:rsidP="006D0637">
      <w:pPr>
        <w:tabs>
          <w:tab w:val="left" w:pos="142"/>
        </w:tabs>
        <w:spacing w:before="4"/>
        <w:ind w:left="567" w:right="-1" w:firstLine="567"/>
        <w:rPr>
          <w:b/>
          <w:i/>
          <w:sz w:val="24"/>
        </w:rPr>
      </w:pPr>
      <w:r>
        <w:rPr>
          <w:b/>
          <w:i/>
          <w:sz w:val="24"/>
        </w:rPr>
        <w:t>Выпускники научатся</w:t>
      </w:r>
    </w:p>
    <w:p w:rsidR="00355E97" w:rsidRDefault="00355E97" w:rsidP="00476EF0">
      <w:pPr>
        <w:pStyle w:val="a3"/>
        <w:widowControl w:val="0"/>
        <w:numPr>
          <w:ilvl w:val="0"/>
          <w:numId w:val="189"/>
        </w:numPr>
        <w:tabs>
          <w:tab w:val="left" w:pos="142"/>
          <w:tab w:val="left" w:pos="1307"/>
        </w:tabs>
        <w:autoSpaceDE w:val="0"/>
        <w:autoSpaceDN w:val="0"/>
        <w:spacing w:before="36" w:line="273" w:lineRule="auto"/>
        <w:ind w:left="567" w:right="-1" w:firstLine="567"/>
        <w:contextualSpacing w:val="0"/>
        <w:rPr>
          <w:sz w:val="24"/>
        </w:rPr>
      </w:pPr>
      <w:r>
        <w:rPr>
          <w:sz w:val="24"/>
        </w:rPr>
        <w:t>оценивать потребность в дополнительной информации для решения учебных задач и самостоятельной познавательной</w:t>
      </w:r>
      <w:r>
        <w:rPr>
          <w:spacing w:val="-1"/>
          <w:sz w:val="24"/>
        </w:rPr>
        <w:t xml:space="preserve"> </w:t>
      </w:r>
      <w:r>
        <w:rPr>
          <w:sz w:val="24"/>
        </w:rPr>
        <w:t>деятельности;</w:t>
      </w:r>
    </w:p>
    <w:p w:rsidR="00355E97" w:rsidRDefault="00355E97" w:rsidP="00476EF0">
      <w:pPr>
        <w:pStyle w:val="a3"/>
        <w:widowControl w:val="0"/>
        <w:numPr>
          <w:ilvl w:val="0"/>
          <w:numId w:val="189"/>
        </w:numPr>
        <w:tabs>
          <w:tab w:val="left" w:pos="142"/>
          <w:tab w:val="left" w:pos="1307"/>
        </w:tabs>
        <w:autoSpaceDE w:val="0"/>
        <w:autoSpaceDN w:val="0"/>
        <w:spacing w:before="3" w:line="240" w:lineRule="auto"/>
        <w:ind w:left="567" w:right="-1" w:firstLine="567"/>
        <w:contextualSpacing w:val="0"/>
        <w:rPr>
          <w:sz w:val="24"/>
        </w:rPr>
      </w:pPr>
      <w:r>
        <w:rPr>
          <w:sz w:val="24"/>
        </w:rPr>
        <w:t>определять возможные источники</w:t>
      </w:r>
      <w:r>
        <w:rPr>
          <w:spacing w:val="57"/>
          <w:sz w:val="24"/>
        </w:rPr>
        <w:t xml:space="preserve"> </w:t>
      </w:r>
      <w:r>
        <w:rPr>
          <w:sz w:val="24"/>
        </w:rPr>
        <w:t>получения;</w:t>
      </w:r>
    </w:p>
    <w:p w:rsidR="00355E97" w:rsidRDefault="00355E97" w:rsidP="00476EF0">
      <w:pPr>
        <w:pStyle w:val="a3"/>
        <w:widowControl w:val="0"/>
        <w:numPr>
          <w:ilvl w:val="0"/>
          <w:numId w:val="189"/>
        </w:numPr>
        <w:tabs>
          <w:tab w:val="left" w:pos="142"/>
          <w:tab w:val="left" w:pos="1307"/>
        </w:tabs>
        <w:autoSpaceDE w:val="0"/>
        <w:autoSpaceDN w:val="0"/>
        <w:spacing w:before="40" w:line="240" w:lineRule="auto"/>
        <w:ind w:left="567" w:right="-1" w:firstLine="567"/>
        <w:contextualSpacing w:val="0"/>
        <w:rPr>
          <w:sz w:val="24"/>
        </w:rPr>
      </w:pPr>
      <w:r>
        <w:rPr>
          <w:sz w:val="24"/>
        </w:rPr>
        <w:t>критически относиться к информации и к выбору источника</w:t>
      </w:r>
      <w:r>
        <w:rPr>
          <w:spacing w:val="-16"/>
          <w:sz w:val="24"/>
        </w:rPr>
        <w:t xml:space="preserve"> </w:t>
      </w:r>
      <w:r>
        <w:rPr>
          <w:sz w:val="24"/>
        </w:rPr>
        <w:t>информации.</w:t>
      </w:r>
    </w:p>
    <w:p w:rsidR="00355E97" w:rsidRDefault="00355E97" w:rsidP="006D0637">
      <w:pPr>
        <w:pStyle w:val="af0"/>
        <w:tabs>
          <w:tab w:val="left" w:pos="142"/>
        </w:tabs>
        <w:spacing w:line="275" w:lineRule="exact"/>
        <w:ind w:left="567" w:right="-1" w:firstLine="567"/>
      </w:pPr>
      <w:r>
        <w:lastRenderedPageBreak/>
        <w:t>Они научатся планировать, проектировать и моделировать процессы в простых учебных и практических ситуациях.</w:t>
      </w:r>
      <w:r w:rsidRPr="0035766E">
        <w:t xml:space="preserve"> </w:t>
      </w:r>
      <w:r>
        <w:t>В результате использования средств ИКТ для решенияразнообразных учебно-познавательных и учебно-практических задач, охватывающих содержание всех изучаемых предметов, у учащихся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tbl>
      <w:tblPr>
        <w:tblStyle w:val="TableNormal"/>
        <w:tblW w:w="1031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59"/>
        <w:gridCol w:w="3658"/>
      </w:tblGrid>
      <w:tr w:rsidR="00355E97" w:rsidTr="00920A2B">
        <w:trPr>
          <w:trHeight w:val="318"/>
        </w:trPr>
        <w:tc>
          <w:tcPr>
            <w:tcW w:w="10317" w:type="dxa"/>
            <w:gridSpan w:val="2"/>
          </w:tcPr>
          <w:p w:rsidR="00355E97" w:rsidRPr="007B489E" w:rsidRDefault="00355E97" w:rsidP="000A3428">
            <w:pPr>
              <w:pStyle w:val="TableParagraph"/>
              <w:tabs>
                <w:tab w:val="left" w:pos="142"/>
              </w:tabs>
              <w:spacing w:before="1"/>
              <w:ind w:left="431" w:right="426"/>
              <w:jc w:val="center"/>
              <w:rPr>
                <w:b/>
                <w:sz w:val="24"/>
                <w:lang w:val="ru-RU"/>
              </w:rPr>
            </w:pPr>
            <w:r w:rsidRPr="007B489E">
              <w:rPr>
                <w:b/>
                <w:sz w:val="24"/>
                <w:lang w:val="ru-RU"/>
              </w:rPr>
              <w:t>Знакомство со средствами ИКТ, гигиена работы с компьютером</w:t>
            </w:r>
          </w:p>
        </w:tc>
      </w:tr>
      <w:tr w:rsidR="00355E97" w:rsidTr="00920A2B">
        <w:trPr>
          <w:trHeight w:val="635"/>
        </w:trPr>
        <w:tc>
          <w:tcPr>
            <w:tcW w:w="6659" w:type="dxa"/>
          </w:tcPr>
          <w:p w:rsidR="00355E97" w:rsidRDefault="00355E97" w:rsidP="000A3428">
            <w:pPr>
              <w:pStyle w:val="TableParagraph"/>
              <w:tabs>
                <w:tab w:val="left" w:pos="142"/>
              </w:tabs>
              <w:spacing w:line="275" w:lineRule="exact"/>
              <w:rPr>
                <w:b/>
                <w:sz w:val="24"/>
              </w:rPr>
            </w:pPr>
            <w:r>
              <w:rPr>
                <w:b/>
                <w:sz w:val="24"/>
              </w:rPr>
              <w:t>Выпускник научится</w:t>
            </w:r>
          </w:p>
        </w:tc>
        <w:tc>
          <w:tcPr>
            <w:tcW w:w="3658" w:type="dxa"/>
          </w:tcPr>
          <w:p w:rsidR="00355E97" w:rsidRDefault="00355E97" w:rsidP="000A3428">
            <w:pPr>
              <w:pStyle w:val="TableParagraph"/>
              <w:tabs>
                <w:tab w:val="left" w:pos="142"/>
              </w:tabs>
              <w:spacing w:line="275" w:lineRule="exact"/>
              <w:rPr>
                <w:b/>
                <w:sz w:val="24"/>
              </w:rPr>
            </w:pPr>
            <w:r>
              <w:rPr>
                <w:b/>
                <w:sz w:val="24"/>
              </w:rPr>
              <w:t>Выпускник получит</w:t>
            </w:r>
          </w:p>
          <w:p w:rsidR="00355E97" w:rsidRDefault="00355E97" w:rsidP="000A3428">
            <w:pPr>
              <w:pStyle w:val="TableParagraph"/>
              <w:tabs>
                <w:tab w:val="left" w:pos="142"/>
              </w:tabs>
              <w:spacing w:before="41"/>
              <w:rPr>
                <w:b/>
                <w:sz w:val="24"/>
              </w:rPr>
            </w:pPr>
            <w:r>
              <w:rPr>
                <w:b/>
                <w:sz w:val="24"/>
              </w:rPr>
              <w:t>возможность научиться</w:t>
            </w:r>
          </w:p>
        </w:tc>
      </w:tr>
      <w:tr w:rsidR="00355E97" w:rsidTr="00920A2B">
        <w:trPr>
          <w:trHeight w:val="1286"/>
        </w:trPr>
        <w:tc>
          <w:tcPr>
            <w:tcW w:w="6659" w:type="dxa"/>
          </w:tcPr>
          <w:p w:rsidR="00355E97" w:rsidRPr="007B489E" w:rsidRDefault="00355E97" w:rsidP="00476EF0">
            <w:pPr>
              <w:pStyle w:val="TableParagraph"/>
              <w:numPr>
                <w:ilvl w:val="0"/>
                <w:numId w:val="188"/>
              </w:numPr>
              <w:tabs>
                <w:tab w:val="left" w:pos="142"/>
                <w:tab w:val="left" w:pos="351"/>
              </w:tabs>
              <w:spacing w:line="273" w:lineRule="auto"/>
              <w:ind w:right="96" w:firstLine="0"/>
              <w:jc w:val="both"/>
              <w:rPr>
                <w:sz w:val="24"/>
                <w:lang w:val="ru-RU"/>
              </w:rPr>
            </w:pPr>
            <w:r w:rsidRPr="007B489E">
              <w:rPr>
                <w:sz w:val="24"/>
                <w:lang w:val="ru-RU"/>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w:t>
            </w:r>
          </w:p>
          <w:p w:rsidR="00355E97" w:rsidRDefault="00355E97" w:rsidP="000A3428">
            <w:pPr>
              <w:pStyle w:val="TableParagraph"/>
              <w:tabs>
                <w:tab w:val="left" w:pos="142"/>
              </w:tabs>
              <w:rPr>
                <w:sz w:val="24"/>
              </w:rPr>
            </w:pPr>
            <w:r>
              <w:rPr>
                <w:sz w:val="24"/>
              </w:rPr>
              <w:t>выполнять компенсирующие физические упражнения.</w:t>
            </w:r>
          </w:p>
        </w:tc>
        <w:tc>
          <w:tcPr>
            <w:tcW w:w="3658" w:type="dxa"/>
          </w:tcPr>
          <w:p w:rsidR="00355E97" w:rsidRPr="007B489E" w:rsidRDefault="00355E97" w:rsidP="00476EF0">
            <w:pPr>
              <w:pStyle w:val="TableParagraph"/>
              <w:numPr>
                <w:ilvl w:val="0"/>
                <w:numId w:val="187"/>
              </w:numPr>
              <w:tabs>
                <w:tab w:val="left" w:pos="142"/>
                <w:tab w:val="left" w:pos="355"/>
              </w:tabs>
              <w:spacing w:line="273" w:lineRule="auto"/>
              <w:ind w:right="96" w:firstLine="0"/>
              <w:jc w:val="both"/>
              <w:rPr>
                <w:i/>
                <w:sz w:val="24"/>
                <w:lang w:val="ru-RU"/>
              </w:rPr>
            </w:pPr>
            <w:r w:rsidRPr="007B489E">
              <w:rPr>
                <w:i/>
                <w:sz w:val="24"/>
                <w:lang w:val="ru-RU"/>
              </w:rPr>
              <w:t>Организовывать систему папок для хранения собственной информации в</w:t>
            </w:r>
            <w:r w:rsidRPr="007B489E">
              <w:rPr>
                <w:i/>
                <w:spacing w:val="-2"/>
                <w:sz w:val="24"/>
                <w:lang w:val="ru-RU"/>
              </w:rPr>
              <w:t xml:space="preserve"> </w:t>
            </w:r>
            <w:r w:rsidRPr="007B489E">
              <w:rPr>
                <w:i/>
                <w:sz w:val="24"/>
                <w:lang w:val="ru-RU"/>
              </w:rPr>
              <w:t>компьютере</w:t>
            </w:r>
          </w:p>
        </w:tc>
      </w:tr>
      <w:tr w:rsidR="00355E97" w:rsidTr="00920A2B">
        <w:trPr>
          <w:trHeight w:val="633"/>
        </w:trPr>
        <w:tc>
          <w:tcPr>
            <w:tcW w:w="10317" w:type="dxa"/>
            <w:gridSpan w:val="2"/>
          </w:tcPr>
          <w:p w:rsidR="00355E97" w:rsidRPr="007B489E" w:rsidRDefault="00355E97" w:rsidP="000A3428">
            <w:pPr>
              <w:pStyle w:val="TableParagraph"/>
              <w:tabs>
                <w:tab w:val="left" w:pos="142"/>
              </w:tabs>
              <w:spacing w:line="275" w:lineRule="exact"/>
              <w:ind w:left="431" w:right="432"/>
              <w:jc w:val="center"/>
              <w:rPr>
                <w:b/>
                <w:sz w:val="24"/>
                <w:lang w:val="ru-RU"/>
              </w:rPr>
            </w:pPr>
            <w:r w:rsidRPr="007B489E">
              <w:rPr>
                <w:b/>
                <w:sz w:val="24"/>
                <w:lang w:val="ru-RU"/>
              </w:rPr>
              <w:t>Технология ввода информации в компьютер: ввод текста, запись звука, изображения,</w:t>
            </w:r>
          </w:p>
          <w:p w:rsidR="00355E97" w:rsidRDefault="00355E97" w:rsidP="000A3428">
            <w:pPr>
              <w:pStyle w:val="TableParagraph"/>
              <w:tabs>
                <w:tab w:val="left" w:pos="142"/>
              </w:tabs>
              <w:spacing w:before="41"/>
              <w:ind w:left="431" w:right="423"/>
              <w:jc w:val="center"/>
              <w:rPr>
                <w:b/>
                <w:sz w:val="24"/>
              </w:rPr>
            </w:pPr>
            <w:r>
              <w:rPr>
                <w:b/>
                <w:sz w:val="24"/>
              </w:rPr>
              <w:t>цифровых данных</w:t>
            </w:r>
          </w:p>
        </w:tc>
      </w:tr>
      <w:tr w:rsidR="00355E97" w:rsidTr="00920A2B">
        <w:trPr>
          <w:trHeight w:val="2945"/>
        </w:trPr>
        <w:tc>
          <w:tcPr>
            <w:tcW w:w="6659" w:type="dxa"/>
          </w:tcPr>
          <w:p w:rsidR="00355E97" w:rsidRPr="007B489E" w:rsidRDefault="00355E97" w:rsidP="00476EF0">
            <w:pPr>
              <w:pStyle w:val="TableParagraph"/>
              <w:numPr>
                <w:ilvl w:val="0"/>
                <w:numId w:val="186"/>
              </w:numPr>
              <w:tabs>
                <w:tab w:val="left" w:pos="142"/>
                <w:tab w:val="left" w:pos="351"/>
              </w:tabs>
              <w:spacing w:line="273" w:lineRule="auto"/>
              <w:ind w:right="99" w:firstLine="0"/>
              <w:jc w:val="both"/>
              <w:rPr>
                <w:sz w:val="24"/>
                <w:lang w:val="ru-RU"/>
              </w:rPr>
            </w:pPr>
            <w:r w:rsidRPr="007B489E">
              <w:rPr>
                <w:sz w:val="24"/>
                <w:lang w:val="ru-RU"/>
              </w:rPr>
              <w:t>вводить информацию в компьютер с использованием различных технических средств (фото и видеокамеры, микрофона и т. д.), сохранять полученную</w:t>
            </w:r>
            <w:r w:rsidRPr="007B489E">
              <w:rPr>
                <w:spacing w:val="-9"/>
                <w:sz w:val="24"/>
                <w:lang w:val="ru-RU"/>
              </w:rPr>
              <w:t xml:space="preserve"> </w:t>
            </w:r>
            <w:r w:rsidRPr="007B489E">
              <w:rPr>
                <w:sz w:val="24"/>
                <w:lang w:val="ru-RU"/>
              </w:rPr>
              <w:t>информацию;</w:t>
            </w:r>
          </w:p>
          <w:p w:rsidR="00355E97" w:rsidRPr="007B489E" w:rsidRDefault="00355E97" w:rsidP="00476EF0">
            <w:pPr>
              <w:pStyle w:val="TableParagraph"/>
              <w:numPr>
                <w:ilvl w:val="0"/>
                <w:numId w:val="186"/>
              </w:numPr>
              <w:tabs>
                <w:tab w:val="left" w:pos="142"/>
                <w:tab w:val="left" w:pos="351"/>
              </w:tabs>
              <w:spacing w:before="2" w:line="273" w:lineRule="auto"/>
              <w:ind w:right="102" w:firstLine="0"/>
              <w:jc w:val="both"/>
              <w:rPr>
                <w:sz w:val="24"/>
                <w:lang w:val="ru-RU"/>
              </w:rPr>
            </w:pPr>
            <w:r w:rsidRPr="007B489E">
              <w:rPr>
                <w:sz w:val="24"/>
                <w:lang w:val="ru-RU"/>
              </w:rPr>
              <w:t>владеть компьютерным письмом на русском языке; набирать текст на родном</w:t>
            </w:r>
            <w:r w:rsidRPr="007B489E">
              <w:rPr>
                <w:spacing w:val="-5"/>
                <w:sz w:val="24"/>
                <w:lang w:val="ru-RU"/>
              </w:rPr>
              <w:t xml:space="preserve"> </w:t>
            </w:r>
            <w:r w:rsidRPr="007B489E">
              <w:rPr>
                <w:sz w:val="24"/>
                <w:lang w:val="ru-RU"/>
              </w:rPr>
              <w:t>языке;</w:t>
            </w:r>
          </w:p>
          <w:p w:rsidR="00355E97" w:rsidRPr="007B489E" w:rsidRDefault="00355E97" w:rsidP="00476EF0">
            <w:pPr>
              <w:pStyle w:val="TableParagraph"/>
              <w:numPr>
                <w:ilvl w:val="0"/>
                <w:numId w:val="186"/>
              </w:numPr>
              <w:tabs>
                <w:tab w:val="left" w:pos="142"/>
                <w:tab w:val="left" w:pos="351"/>
              </w:tabs>
              <w:spacing w:line="273" w:lineRule="auto"/>
              <w:ind w:right="97" w:firstLine="0"/>
              <w:jc w:val="both"/>
              <w:rPr>
                <w:sz w:val="24"/>
                <w:lang w:val="ru-RU"/>
              </w:rPr>
            </w:pPr>
            <w:r w:rsidRPr="007B489E">
              <w:rPr>
                <w:sz w:val="24"/>
                <w:lang w:val="ru-RU"/>
              </w:rPr>
              <w:t>набирать текст на иностранном языке, использовать экранный перевод отдельных</w:t>
            </w:r>
            <w:r w:rsidRPr="007B489E">
              <w:rPr>
                <w:spacing w:val="-2"/>
                <w:sz w:val="24"/>
                <w:lang w:val="ru-RU"/>
              </w:rPr>
              <w:t xml:space="preserve"> </w:t>
            </w:r>
            <w:r w:rsidRPr="007B489E">
              <w:rPr>
                <w:sz w:val="24"/>
                <w:lang w:val="ru-RU"/>
              </w:rPr>
              <w:t>слов;</w:t>
            </w:r>
          </w:p>
          <w:p w:rsidR="00355E97" w:rsidRPr="007B489E" w:rsidRDefault="00355E97" w:rsidP="00476EF0">
            <w:pPr>
              <w:pStyle w:val="TableParagraph"/>
              <w:numPr>
                <w:ilvl w:val="0"/>
                <w:numId w:val="186"/>
              </w:numPr>
              <w:tabs>
                <w:tab w:val="left" w:pos="142"/>
                <w:tab w:val="left" w:pos="351"/>
              </w:tabs>
              <w:spacing w:before="3"/>
              <w:ind w:left="350" w:hanging="244"/>
              <w:jc w:val="both"/>
              <w:rPr>
                <w:sz w:val="24"/>
                <w:lang w:val="ru-RU"/>
              </w:rPr>
            </w:pPr>
            <w:r w:rsidRPr="007B489E">
              <w:rPr>
                <w:sz w:val="24"/>
                <w:lang w:val="ru-RU"/>
              </w:rPr>
              <w:t>рисовать изображения на графическом</w:t>
            </w:r>
            <w:r w:rsidRPr="007B489E">
              <w:rPr>
                <w:spacing w:val="-8"/>
                <w:sz w:val="24"/>
                <w:lang w:val="ru-RU"/>
              </w:rPr>
              <w:t xml:space="preserve"> </w:t>
            </w:r>
            <w:r w:rsidRPr="007B489E">
              <w:rPr>
                <w:sz w:val="24"/>
                <w:lang w:val="ru-RU"/>
              </w:rPr>
              <w:t>планшете;</w:t>
            </w:r>
          </w:p>
          <w:p w:rsidR="00355E97" w:rsidRDefault="00355E97" w:rsidP="00476EF0">
            <w:pPr>
              <w:pStyle w:val="TableParagraph"/>
              <w:numPr>
                <w:ilvl w:val="0"/>
                <w:numId w:val="186"/>
              </w:numPr>
              <w:tabs>
                <w:tab w:val="left" w:pos="142"/>
                <w:tab w:val="left" w:pos="351"/>
              </w:tabs>
              <w:spacing w:before="40"/>
              <w:ind w:left="350" w:hanging="244"/>
              <w:jc w:val="both"/>
              <w:rPr>
                <w:sz w:val="24"/>
              </w:rPr>
            </w:pPr>
            <w:r>
              <w:rPr>
                <w:sz w:val="24"/>
              </w:rPr>
              <w:t>сканировать рисунки и</w:t>
            </w:r>
            <w:r>
              <w:rPr>
                <w:spacing w:val="-3"/>
                <w:sz w:val="24"/>
              </w:rPr>
              <w:t xml:space="preserve"> </w:t>
            </w:r>
            <w:r>
              <w:rPr>
                <w:sz w:val="24"/>
              </w:rPr>
              <w:t>тексты.</w:t>
            </w:r>
          </w:p>
        </w:tc>
        <w:tc>
          <w:tcPr>
            <w:tcW w:w="3658" w:type="dxa"/>
          </w:tcPr>
          <w:p w:rsidR="00355E97" w:rsidRPr="007B489E" w:rsidRDefault="00355E97" w:rsidP="00476EF0">
            <w:pPr>
              <w:pStyle w:val="TableParagraph"/>
              <w:numPr>
                <w:ilvl w:val="0"/>
                <w:numId w:val="185"/>
              </w:numPr>
              <w:tabs>
                <w:tab w:val="left" w:pos="142"/>
                <w:tab w:val="left" w:pos="430"/>
              </w:tabs>
              <w:spacing w:line="273" w:lineRule="auto"/>
              <w:ind w:right="96" w:firstLine="0"/>
              <w:jc w:val="both"/>
              <w:rPr>
                <w:i/>
                <w:sz w:val="24"/>
                <w:lang w:val="ru-RU"/>
              </w:rPr>
            </w:pPr>
            <w:r w:rsidRPr="007B489E">
              <w:rPr>
                <w:i/>
                <w:sz w:val="24"/>
                <w:lang w:val="ru-RU"/>
              </w:rPr>
              <w:t>Использовать программу распознавания сканированного текста на русском</w:t>
            </w:r>
            <w:r w:rsidRPr="007B489E">
              <w:rPr>
                <w:i/>
                <w:spacing w:val="-2"/>
                <w:sz w:val="24"/>
                <w:lang w:val="ru-RU"/>
              </w:rPr>
              <w:t xml:space="preserve"> </w:t>
            </w:r>
            <w:r w:rsidRPr="007B489E">
              <w:rPr>
                <w:i/>
                <w:sz w:val="24"/>
                <w:lang w:val="ru-RU"/>
              </w:rPr>
              <w:t>языке.</w:t>
            </w:r>
          </w:p>
        </w:tc>
      </w:tr>
      <w:tr w:rsidR="00355E97" w:rsidTr="00920A2B">
        <w:trPr>
          <w:trHeight w:val="316"/>
        </w:trPr>
        <w:tc>
          <w:tcPr>
            <w:tcW w:w="10317" w:type="dxa"/>
            <w:gridSpan w:val="2"/>
          </w:tcPr>
          <w:p w:rsidR="00355E97" w:rsidRDefault="00355E97" w:rsidP="000A3428">
            <w:pPr>
              <w:pStyle w:val="TableParagraph"/>
              <w:tabs>
                <w:tab w:val="left" w:pos="142"/>
              </w:tabs>
              <w:spacing w:line="275" w:lineRule="exact"/>
              <w:ind w:left="431" w:right="427"/>
              <w:jc w:val="center"/>
              <w:rPr>
                <w:b/>
                <w:sz w:val="24"/>
              </w:rPr>
            </w:pPr>
            <w:r>
              <w:rPr>
                <w:b/>
                <w:sz w:val="24"/>
              </w:rPr>
              <w:t>Обработка и поиск информации</w:t>
            </w:r>
          </w:p>
        </w:tc>
      </w:tr>
      <w:tr w:rsidR="00355E97" w:rsidTr="00920A2B">
        <w:trPr>
          <w:trHeight w:val="6768"/>
        </w:trPr>
        <w:tc>
          <w:tcPr>
            <w:tcW w:w="6659" w:type="dxa"/>
          </w:tcPr>
          <w:p w:rsidR="00355E97" w:rsidRPr="007B489E" w:rsidRDefault="00355E97" w:rsidP="00476EF0">
            <w:pPr>
              <w:pStyle w:val="TableParagraph"/>
              <w:numPr>
                <w:ilvl w:val="0"/>
                <w:numId w:val="184"/>
              </w:numPr>
              <w:tabs>
                <w:tab w:val="left" w:pos="142"/>
                <w:tab w:val="left" w:pos="351"/>
              </w:tabs>
              <w:spacing w:line="276" w:lineRule="auto"/>
              <w:ind w:right="100" w:firstLine="0"/>
              <w:jc w:val="both"/>
              <w:rPr>
                <w:sz w:val="24"/>
                <w:lang w:val="ru-RU"/>
              </w:rPr>
            </w:pPr>
            <w:r w:rsidRPr="007B489E">
              <w:rPr>
                <w:sz w:val="24"/>
                <w:lang w:val="ru-RU"/>
              </w:rPr>
              <w:lastRenderedPageBreak/>
              <w:t>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(флэшкарты);</w:t>
            </w:r>
          </w:p>
          <w:p w:rsidR="00355E97" w:rsidRPr="007B489E" w:rsidRDefault="00355E97" w:rsidP="00476EF0">
            <w:pPr>
              <w:pStyle w:val="TableParagraph"/>
              <w:numPr>
                <w:ilvl w:val="0"/>
                <w:numId w:val="184"/>
              </w:numPr>
              <w:tabs>
                <w:tab w:val="left" w:pos="142"/>
                <w:tab w:val="left" w:pos="351"/>
              </w:tabs>
              <w:spacing w:line="276" w:lineRule="auto"/>
              <w:ind w:right="99" w:firstLine="0"/>
              <w:jc w:val="both"/>
              <w:rPr>
                <w:sz w:val="24"/>
                <w:lang w:val="ru-RU"/>
              </w:rPr>
            </w:pPr>
            <w:r w:rsidRPr="007B489E">
              <w:rPr>
                <w:sz w:val="24"/>
                <w:lang w:val="ru-RU"/>
              </w:rPr>
              <w:t>описывать по определённому алгоритму объект или процесс наблюдения, записывать аудиовизуальную и числовую информацию о нём, используя инструменты</w:t>
            </w:r>
            <w:r w:rsidRPr="007B489E">
              <w:rPr>
                <w:spacing w:val="-16"/>
                <w:sz w:val="24"/>
                <w:lang w:val="ru-RU"/>
              </w:rPr>
              <w:t xml:space="preserve"> </w:t>
            </w:r>
            <w:r w:rsidRPr="007B489E">
              <w:rPr>
                <w:sz w:val="24"/>
                <w:lang w:val="ru-RU"/>
              </w:rPr>
              <w:t>ИКТ;</w:t>
            </w:r>
          </w:p>
          <w:p w:rsidR="00355E97" w:rsidRPr="007B489E" w:rsidRDefault="00355E97" w:rsidP="00476EF0">
            <w:pPr>
              <w:pStyle w:val="TableParagraph"/>
              <w:numPr>
                <w:ilvl w:val="0"/>
                <w:numId w:val="184"/>
              </w:numPr>
              <w:tabs>
                <w:tab w:val="left" w:pos="142"/>
                <w:tab w:val="left" w:pos="351"/>
              </w:tabs>
              <w:spacing w:line="276" w:lineRule="auto"/>
              <w:ind w:right="96" w:firstLine="0"/>
              <w:jc w:val="both"/>
              <w:rPr>
                <w:sz w:val="24"/>
                <w:lang w:val="ru-RU"/>
              </w:rPr>
            </w:pPr>
            <w:r w:rsidRPr="007B489E">
              <w:rPr>
                <w:sz w:val="24"/>
                <w:lang w:val="ru-RU"/>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w:t>
            </w:r>
            <w:r w:rsidRPr="007B489E">
              <w:rPr>
                <w:spacing w:val="-2"/>
                <w:sz w:val="24"/>
                <w:lang w:val="ru-RU"/>
              </w:rPr>
              <w:t xml:space="preserve"> </w:t>
            </w:r>
            <w:r w:rsidRPr="007B489E">
              <w:rPr>
                <w:sz w:val="24"/>
                <w:lang w:val="ru-RU"/>
              </w:rPr>
              <w:t>людей;</w:t>
            </w:r>
          </w:p>
          <w:p w:rsidR="00355E97" w:rsidRPr="007B489E" w:rsidRDefault="00355E97" w:rsidP="00476EF0">
            <w:pPr>
              <w:pStyle w:val="TableParagraph"/>
              <w:numPr>
                <w:ilvl w:val="0"/>
                <w:numId w:val="184"/>
              </w:numPr>
              <w:tabs>
                <w:tab w:val="left" w:pos="142"/>
                <w:tab w:val="left" w:pos="351"/>
              </w:tabs>
              <w:spacing w:line="273" w:lineRule="auto"/>
              <w:ind w:right="99" w:firstLine="0"/>
              <w:jc w:val="both"/>
              <w:rPr>
                <w:sz w:val="24"/>
                <w:lang w:val="ru-RU"/>
              </w:rPr>
            </w:pPr>
            <w:r w:rsidRPr="007B489E">
              <w:rPr>
                <w:sz w:val="24"/>
                <w:lang w:val="ru-RU"/>
              </w:rPr>
              <w:t>редактировать цепочки экранов сообщения и содержание экранов в соответствии</w:t>
            </w:r>
            <w:r w:rsidRPr="007B489E">
              <w:rPr>
                <w:spacing w:val="-2"/>
                <w:sz w:val="24"/>
                <w:lang w:val="ru-RU"/>
              </w:rPr>
              <w:t xml:space="preserve"> </w:t>
            </w:r>
            <w:r w:rsidRPr="007B489E">
              <w:rPr>
                <w:sz w:val="24"/>
                <w:lang w:val="ru-RU"/>
              </w:rPr>
              <w:t>с</w:t>
            </w:r>
          </w:p>
          <w:p w:rsidR="00355E97" w:rsidRPr="007B489E" w:rsidRDefault="00355E97" w:rsidP="00476EF0">
            <w:pPr>
              <w:pStyle w:val="TableParagraph"/>
              <w:numPr>
                <w:ilvl w:val="0"/>
                <w:numId w:val="184"/>
              </w:numPr>
              <w:tabs>
                <w:tab w:val="left" w:pos="142"/>
                <w:tab w:val="left" w:pos="351"/>
              </w:tabs>
              <w:spacing w:line="276" w:lineRule="auto"/>
              <w:ind w:right="100" w:firstLine="0"/>
              <w:jc w:val="both"/>
              <w:rPr>
                <w:sz w:val="24"/>
                <w:lang w:val="ru-RU"/>
              </w:rPr>
            </w:pPr>
            <w:r w:rsidRPr="007B489E">
              <w:rPr>
                <w:sz w:val="24"/>
                <w:lang w:val="ru-RU"/>
              </w:rPr>
              <w:t>коммуникативной или учебной задачей, включая редактирование текста, цепочек изображений, видео и аудиозаписей,</w:t>
            </w:r>
            <w:r w:rsidRPr="007B489E">
              <w:rPr>
                <w:spacing w:val="-1"/>
                <w:sz w:val="24"/>
                <w:lang w:val="ru-RU"/>
              </w:rPr>
              <w:t xml:space="preserve"> </w:t>
            </w:r>
            <w:r w:rsidRPr="007B489E">
              <w:rPr>
                <w:sz w:val="24"/>
                <w:lang w:val="ru-RU"/>
              </w:rPr>
              <w:t>фотоизображений;</w:t>
            </w:r>
          </w:p>
          <w:p w:rsidR="00355E97" w:rsidRPr="007B489E" w:rsidRDefault="00355E97" w:rsidP="00476EF0">
            <w:pPr>
              <w:pStyle w:val="TableParagraph"/>
              <w:numPr>
                <w:ilvl w:val="0"/>
                <w:numId w:val="184"/>
              </w:numPr>
              <w:tabs>
                <w:tab w:val="left" w:pos="142"/>
                <w:tab w:val="left" w:pos="351"/>
              </w:tabs>
              <w:spacing w:line="276" w:lineRule="auto"/>
              <w:ind w:right="98" w:firstLine="0"/>
              <w:jc w:val="both"/>
              <w:rPr>
                <w:sz w:val="24"/>
                <w:lang w:val="ru-RU"/>
              </w:rPr>
            </w:pPr>
            <w:r w:rsidRPr="007B489E">
              <w:rPr>
                <w:sz w:val="24"/>
                <w:lang w:val="ru-RU"/>
              </w:rPr>
              <w:t>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w:t>
            </w:r>
            <w:r w:rsidRPr="007B489E">
              <w:rPr>
                <w:spacing w:val="13"/>
                <w:sz w:val="24"/>
                <w:lang w:val="ru-RU"/>
              </w:rPr>
              <w:t xml:space="preserve"> </w:t>
            </w:r>
            <w:r w:rsidRPr="007B489E">
              <w:rPr>
                <w:sz w:val="24"/>
                <w:lang w:val="ru-RU"/>
              </w:rPr>
              <w:t>контроль;</w:t>
            </w:r>
            <w:r w:rsidRPr="007B489E">
              <w:rPr>
                <w:spacing w:val="11"/>
                <w:sz w:val="24"/>
                <w:lang w:val="ru-RU"/>
              </w:rPr>
              <w:t xml:space="preserve"> </w:t>
            </w:r>
            <w:r w:rsidRPr="007B489E">
              <w:rPr>
                <w:sz w:val="24"/>
                <w:lang w:val="ru-RU"/>
              </w:rPr>
              <w:t>использовать,</w:t>
            </w:r>
            <w:r w:rsidRPr="007B489E">
              <w:rPr>
                <w:spacing w:val="10"/>
                <w:sz w:val="24"/>
                <w:lang w:val="ru-RU"/>
              </w:rPr>
              <w:t xml:space="preserve"> </w:t>
            </w:r>
            <w:r w:rsidRPr="007B489E">
              <w:rPr>
                <w:sz w:val="24"/>
                <w:lang w:val="ru-RU"/>
              </w:rPr>
              <w:t>добавлять</w:t>
            </w:r>
            <w:r w:rsidRPr="007B489E">
              <w:rPr>
                <w:spacing w:val="14"/>
                <w:sz w:val="24"/>
                <w:lang w:val="ru-RU"/>
              </w:rPr>
              <w:t xml:space="preserve"> </w:t>
            </w:r>
            <w:r w:rsidRPr="007B489E">
              <w:rPr>
                <w:sz w:val="24"/>
                <w:lang w:val="ru-RU"/>
              </w:rPr>
              <w:t>и</w:t>
            </w:r>
          </w:p>
          <w:p w:rsidR="00355E97" w:rsidRPr="007B489E" w:rsidRDefault="00355E97" w:rsidP="000A3428">
            <w:pPr>
              <w:pStyle w:val="TableParagraph"/>
              <w:tabs>
                <w:tab w:val="left" w:pos="142"/>
              </w:tabs>
              <w:spacing w:line="272" w:lineRule="exact"/>
              <w:rPr>
                <w:sz w:val="24"/>
                <w:lang w:val="ru-RU"/>
              </w:rPr>
            </w:pPr>
            <w:r w:rsidRPr="007B489E">
              <w:rPr>
                <w:sz w:val="24"/>
                <w:lang w:val="ru-RU"/>
              </w:rPr>
              <w:t>удалять ссылки в сообщениях разного вида;</w:t>
            </w:r>
          </w:p>
        </w:tc>
        <w:tc>
          <w:tcPr>
            <w:tcW w:w="3658" w:type="dxa"/>
          </w:tcPr>
          <w:p w:rsidR="00355E97" w:rsidRPr="007B489E" w:rsidRDefault="00355E97" w:rsidP="00476EF0">
            <w:pPr>
              <w:pStyle w:val="TableParagraph"/>
              <w:numPr>
                <w:ilvl w:val="0"/>
                <w:numId w:val="183"/>
              </w:numPr>
              <w:tabs>
                <w:tab w:val="left" w:pos="142"/>
                <w:tab w:val="left" w:pos="394"/>
                <w:tab w:val="left" w:pos="2136"/>
              </w:tabs>
              <w:spacing w:line="276" w:lineRule="auto"/>
              <w:ind w:right="97" w:firstLine="0"/>
              <w:jc w:val="both"/>
              <w:rPr>
                <w:i/>
                <w:sz w:val="24"/>
                <w:lang w:val="ru-RU"/>
              </w:rPr>
            </w:pPr>
            <w:r w:rsidRPr="007B489E">
              <w:rPr>
                <w:i/>
                <w:sz w:val="24"/>
                <w:lang w:val="ru-RU"/>
              </w:rPr>
              <w:t xml:space="preserve">Грамотно </w:t>
            </w:r>
            <w:r w:rsidRPr="007B489E">
              <w:rPr>
                <w:i/>
                <w:spacing w:val="-3"/>
                <w:sz w:val="24"/>
                <w:lang w:val="ru-RU"/>
              </w:rPr>
              <w:t xml:space="preserve">формулировать </w:t>
            </w:r>
            <w:r w:rsidRPr="007B489E">
              <w:rPr>
                <w:i/>
                <w:sz w:val="24"/>
                <w:lang w:val="ru-RU"/>
              </w:rPr>
              <w:t>запросы при поиске в Интернете и базах данных, оценивать, интерпретировать и сохранять найденную</w:t>
            </w:r>
            <w:r w:rsidRPr="007B489E">
              <w:rPr>
                <w:i/>
                <w:sz w:val="24"/>
                <w:lang w:val="ru-RU"/>
              </w:rPr>
              <w:tab/>
            </w:r>
            <w:r w:rsidRPr="007B489E">
              <w:rPr>
                <w:i/>
                <w:spacing w:val="-3"/>
                <w:sz w:val="24"/>
                <w:lang w:val="ru-RU"/>
              </w:rPr>
              <w:t xml:space="preserve">информацию; </w:t>
            </w:r>
            <w:r w:rsidRPr="007B489E">
              <w:rPr>
                <w:i/>
                <w:sz w:val="24"/>
                <w:lang w:val="ru-RU"/>
              </w:rPr>
              <w:t xml:space="preserve">критически относиться </w:t>
            </w:r>
            <w:r w:rsidRPr="007B489E">
              <w:rPr>
                <w:i/>
                <w:spacing w:val="-12"/>
                <w:sz w:val="24"/>
                <w:lang w:val="ru-RU"/>
              </w:rPr>
              <w:t xml:space="preserve">к </w:t>
            </w:r>
            <w:r w:rsidRPr="007B489E">
              <w:rPr>
                <w:i/>
                <w:sz w:val="24"/>
                <w:lang w:val="ru-RU"/>
              </w:rPr>
              <w:t>информации и к выбору источника</w:t>
            </w:r>
            <w:r w:rsidRPr="007B489E">
              <w:rPr>
                <w:i/>
                <w:spacing w:val="-1"/>
                <w:sz w:val="24"/>
                <w:lang w:val="ru-RU"/>
              </w:rPr>
              <w:t xml:space="preserve"> </w:t>
            </w:r>
            <w:r w:rsidRPr="007B489E">
              <w:rPr>
                <w:i/>
                <w:sz w:val="24"/>
                <w:lang w:val="ru-RU"/>
              </w:rPr>
              <w:t>информации.</w:t>
            </w:r>
          </w:p>
        </w:tc>
      </w:tr>
      <w:tr w:rsidR="00355E97" w:rsidTr="00920A2B">
        <w:trPr>
          <w:trHeight w:val="2258"/>
        </w:trPr>
        <w:tc>
          <w:tcPr>
            <w:tcW w:w="6659" w:type="dxa"/>
          </w:tcPr>
          <w:p w:rsidR="00355E97" w:rsidRPr="007B489E" w:rsidRDefault="00355E97" w:rsidP="00476EF0">
            <w:pPr>
              <w:pStyle w:val="TableParagraph"/>
              <w:numPr>
                <w:ilvl w:val="0"/>
                <w:numId w:val="182"/>
              </w:numPr>
              <w:tabs>
                <w:tab w:val="left" w:pos="142"/>
                <w:tab w:val="left" w:pos="351"/>
              </w:tabs>
              <w:spacing w:line="276" w:lineRule="auto"/>
              <w:ind w:right="95" w:firstLine="0"/>
              <w:jc w:val="both"/>
              <w:rPr>
                <w:sz w:val="24"/>
                <w:lang w:val="ru-RU"/>
              </w:rPr>
            </w:pPr>
            <w:r w:rsidRPr="007B489E">
              <w:rPr>
                <w:sz w:val="24"/>
                <w:lang w:val="ru-RU"/>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355E97" w:rsidRDefault="00355E97" w:rsidP="00476EF0">
            <w:pPr>
              <w:pStyle w:val="TableParagraph"/>
              <w:numPr>
                <w:ilvl w:val="0"/>
                <w:numId w:val="182"/>
              </w:numPr>
              <w:tabs>
                <w:tab w:val="left" w:pos="142"/>
                <w:tab w:val="left" w:pos="351"/>
              </w:tabs>
              <w:spacing w:line="289" w:lineRule="exact"/>
              <w:ind w:left="350" w:hanging="244"/>
              <w:jc w:val="both"/>
              <w:rPr>
                <w:sz w:val="24"/>
              </w:rPr>
            </w:pPr>
            <w:r>
              <w:rPr>
                <w:sz w:val="24"/>
              </w:rPr>
              <w:t>заполнять учебные базы</w:t>
            </w:r>
            <w:r>
              <w:rPr>
                <w:spacing w:val="-1"/>
                <w:sz w:val="24"/>
              </w:rPr>
              <w:t xml:space="preserve"> </w:t>
            </w:r>
            <w:r>
              <w:rPr>
                <w:sz w:val="24"/>
              </w:rPr>
              <w:t>данных.</w:t>
            </w:r>
          </w:p>
        </w:tc>
        <w:tc>
          <w:tcPr>
            <w:tcW w:w="3658" w:type="dxa"/>
          </w:tcPr>
          <w:p w:rsidR="00355E97" w:rsidRDefault="00355E97" w:rsidP="000A3428">
            <w:pPr>
              <w:pStyle w:val="TableParagraph"/>
              <w:tabs>
                <w:tab w:val="left" w:pos="142"/>
              </w:tabs>
              <w:rPr>
                <w:sz w:val="24"/>
              </w:rPr>
            </w:pPr>
          </w:p>
        </w:tc>
      </w:tr>
      <w:tr w:rsidR="00355E97" w:rsidTr="00920A2B">
        <w:trPr>
          <w:trHeight w:val="316"/>
        </w:trPr>
        <w:tc>
          <w:tcPr>
            <w:tcW w:w="10317" w:type="dxa"/>
            <w:gridSpan w:val="2"/>
          </w:tcPr>
          <w:p w:rsidR="00355E97" w:rsidRPr="007B489E" w:rsidRDefault="00355E97" w:rsidP="000A3428">
            <w:pPr>
              <w:pStyle w:val="TableParagraph"/>
              <w:tabs>
                <w:tab w:val="left" w:pos="142"/>
              </w:tabs>
              <w:spacing w:line="269" w:lineRule="exact"/>
              <w:ind w:left="431" w:right="430"/>
              <w:jc w:val="center"/>
              <w:rPr>
                <w:b/>
                <w:sz w:val="24"/>
                <w:lang w:val="ru-RU"/>
              </w:rPr>
            </w:pPr>
            <w:r w:rsidRPr="007B489E">
              <w:rPr>
                <w:b/>
                <w:sz w:val="24"/>
                <w:lang w:val="ru-RU"/>
              </w:rPr>
              <w:t>Создание, представление и передача сообщений</w:t>
            </w:r>
          </w:p>
        </w:tc>
      </w:tr>
      <w:tr w:rsidR="00355E97" w:rsidTr="00920A2B">
        <w:trPr>
          <w:trHeight w:val="6504"/>
        </w:trPr>
        <w:tc>
          <w:tcPr>
            <w:tcW w:w="6659" w:type="dxa"/>
          </w:tcPr>
          <w:p w:rsidR="00355E97" w:rsidRPr="007B489E" w:rsidRDefault="00355E97" w:rsidP="00476EF0">
            <w:pPr>
              <w:pStyle w:val="TableParagraph"/>
              <w:numPr>
                <w:ilvl w:val="0"/>
                <w:numId w:val="181"/>
              </w:numPr>
              <w:tabs>
                <w:tab w:val="left" w:pos="142"/>
                <w:tab w:val="left" w:pos="351"/>
              </w:tabs>
              <w:spacing w:line="273" w:lineRule="auto"/>
              <w:ind w:right="101" w:firstLine="0"/>
              <w:jc w:val="both"/>
              <w:rPr>
                <w:sz w:val="24"/>
                <w:lang w:val="ru-RU"/>
              </w:rPr>
            </w:pPr>
            <w:r w:rsidRPr="007B489E">
              <w:rPr>
                <w:sz w:val="24"/>
                <w:lang w:val="ru-RU"/>
              </w:rPr>
              <w:lastRenderedPageBreak/>
              <w:t>создавать текстовые сообщения с использованием средств ИКТ: редактировать, оформлять и сохранять</w:t>
            </w:r>
            <w:r w:rsidRPr="007B489E">
              <w:rPr>
                <w:spacing w:val="-4"/>
                <w:sz w:val="24"/>
                <w:lang w:val="ru-RU"/>
              </w:rPr>
              <w:t xml:space="preserve"> </w:t>
            </w:r>
            <w:r w:rsidRPr="007B489E">
              <w:rPr>
                <w:sz w:val="24"/>
                <w:lang w:val="ru-RU"/>
              </w:rPr>
              <w:t>их;</w:t>
            </w:r>
          </w:p>
          <w:p w:rsidR="00355E97" w:rsidRPr="007B489E" w:rsidRDefault="00355E97" w:rsidP="00476EF0">
            <w:pPr>
              <w:pStyle w:val="TableParagraph"/>
              <w:numPr>
                <w:ilvl w:val="0"/>
                <w:numId w:val="181"/>
              </w:numPr>
              <w:tabs>
                <w:tab w:val="left" w:pos="142"/>
                <w:tab w:val="left" w:pos="351"/>
              </w:tabs>
              <w:spacing w:line="276" w:lineRule="auto"/>
              <w:ind w:right="100" w:firstLine="0"/>
              <w:jc w:val="both"/>
              <w:rPr>
                <w:sz w:val="24"/>
                <w:lang w:val="ru-RU"/>
              </w:rPr>
            </w:pPr>
            <w:r w:rsidRPr="007B489E">
              <w:rPr>
                <w:sz w:val="24"/>
                <w:lang w:val="ru-RU"/>
              </w:rPr>
              <w:t>создавать сообщения в виде аудио и видеофрагментов или цепочки экранов с использованием иллюстраций, видеоизображения, звука,</w:t>
            </w:r>
            <w:r w:rsidRPr="007B489E">
              <w:rPr>
                <w:spacing w:val="-4"/>
                <w:sz w:val="24"/>
                <w:lang w:val="ru-RU"/>
              </w:rPr>
              <w:t xml:space="preserve"> </w:t>
            </w:r>
            <w:r w:rsidRPr="007B489E">
              <w:rPr>
                <w:sz w:val="24"/>
                <w:lang w:val="ru-RU"/>
              </w:rPr>
              <w:t>текста;</w:t>
            </w:r>
          </w:p>
          <w:p w:rsidR="00355E97" w:rsidRPr="007B489E" w:rsidRDefault="00355E97" w:rsidP="00476EF0">
            <w:pPr>
              <w:pStyle w:val="TableParagraph"/>
              <w:numPr>
                <w:ilvl w:val="0"/>
                <w:numId w:val="181"/>
              </w:numPr>
              <w:tabs>
                <w:tab w:val="left" w:pos="142"/>
                <w:tab w:val="left" w:pos="351"/>
              </w:tabs>
              <w:spacing w:line="276" w:lineRule="auto"/>
              <w:ind w:right="98" w:firstLine="0"/>
              <w:jc w:val="both"/>
              <w:rPr>
                <w:sz w:val="24"/>
                <w:lang w:val="ru-RU"/>
              </w:rPr>
            </w:pPr>
            <w:r w:rsidRPr="007B489E">
              <w:rPr>
                <w:sz w:val="24"/>
                <w:lang w:val="ru-RU"/>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355E97" w:rsidRPr="007B489E" w:rsidRDefault="00355E97" w:rsidP="00476EF0">
            <w:pPr>
              <w:pStyle w:val="TableParagraph"/>
              <w:numPr>
                <w:ilvl w:val="0"/>
                <w:numId w:val="181"/>
              </w:numPr>
              <w:tabs>
                <w:tab w:val="left" w:pos="142"/>
                <w:tab w:val="left" w:pos="351"/>
              </w:tabs>
              <w:spacing w:line="291" w:lineRule="exact"/>
              <w:ind w:left="350" w:hanging="244"/>
              <w:jc w:val="both"/>
              <w:rPr>
                <w:sz w:val="24"/>
                <w:lang w:val="ru-RU"/>
              </w:rPr>
            </w:pPr>
            <w:r w:rsidRPr="007B489E">
              <w:rPr>
                <w:sz w:val="24"/>
                <w:lang w:val="ru-RU"/>
              </w:rPr>
              <w:t>создавать диаграммы, планы территории и</w:t>
            </w:r>
            <w:r w:rsidRPr="007B489E">
              <w:rPr>
                <w:spacing w:val="-4"/>
                <w:sz w:val="24"/>
                <w:lang w:val="ru-RU"/>
              </w:rPr>
              <w:t xml:space="preserve"> </w:t>
            </w:r>
            <w:r w:rsidRPr="007B489E">
              <w:rPr>
                <w:sz w:val="24"/>
                <w:lang w:val="ru-RU"/>
              </w:rPr>
              <w:t>пр.;</w:t>
            </w:r>
          </w:p>
          <w:p w:rsidR="00355E97" w:rsidRPr="007B489E" w:rsidRDefault="00355E97" w:rsidP="00476EF0">
            <w:pPr>
              <w:pStyle w:val="TableParagraph"/>
              <w:numPr>
                <w:ilvl w:val="0"/>
                <w:numId w:val="181"/>
              </w:numPr>
              <w:tabs>
                <w:tab w:val="left" w:pos="142"/>
                <w:tab w:val="left" w:pos="351"/>
              </w:tabs>
              <w:spacing w:before="27" w:line="273" w:lineRule="auto"/>
              <w:ind w:right="100" w:firstLine="0"/>
              <w:jc w:val="both"/>
              <w:rPr>
                <w:sz w:val="24"/>
                <w:lang w:val="ru-RU"/>
              </w:rPr>
            </w:pPr>
            <w:r w:rsidRPr="007B489E">
              <w:rPr>
                <w:sz w:val="24"/>
                <w:lang w:val="ru-RU"/>
              </w:rPr>
              <w:t>создавать изображения, пользуясь графическими возможностями</w:t>
            </w:r>
            <w:r w:rsidRPr="007B489E">
              <w:rPr>
                <w:spacing w:val="1"/>
                <w:sz w:val="24"/>
                <w:lang w:val="ru-RU"/>
              </w:rPr>
              <w:t xml:space="preserve"> </w:t>
            </w:r>
            <w:r w:rsidRPr="007B489E">
              <w:rPr>
                <w:sz w:val="24"/>
                <w:lang w:val="ru-RU"/>
              </w:rPr>
              <w:t>компьютера;</w:t>
            </w:r>
          </w:p>
          <w:p w:rsidR="00355E97" w:rsidRPr="007B489E" w:rsidRDefault="00355E97" w:rsidP="00476EF0">
            <w:pPr>
              <w:pStyle w:val="TableParagraph"/>
              <w:numPr>
                <w:ilvl w:val="0"/>
                <w:numId w:val="181"/>
              </w:numPr>
              <w:tabs>
                <w:tab w:val="left" w:pos="142"/>
                <w:tab w:val="left" w:pos="351"/>
              </w:tabs>
              <w:spacing w:before="3" w:line="273" w:lineRule="auto"/>
              <w:ind w:right="101" w:firstLine="0"/>
              <w:jc w:val="both"/>
              <w:rPr>
                <w:sz w:val="24"/>
                <w:lang w:val="ru-RU"/>
              </w:rPr>
            </w:pPr>
            <w:r w:rsidRPr="007B489E">
              <w:rPr>
                <w:sz w:val="24"/>
                <w:lang w:val="ru-RU"/>
              </w:rPr>
              <w:t>составлять новое изображение из готовых фрагментов (аппликация);</w:t>
            </w:r>
          </w:p>
          <w:p w:rsidR="00355E97" w:rsidRPr="007B489E" w:rsidRDefault="00355E97" w:rsidP="00476EF0">
            <w:pPr>
              <w:pStyle w:val="TableParagraph"/>
              <w:numPr>
                <w:ilvl w:val="0"/>
                <w:numId w:val="181"/>
              </w:numPr>
              <w:tabs>
                <w:tab w:val="left" w:pos="142"/>
                <w:tab w:val="left" w:pos="351"/>
              </w:tabs>
              <w:spacing w:before="3" w:line="273" w:lineRule="auto"/>
              <w:ind w:right="101" w:firstLine="0"/>
              <w:jc w:val="both"/>
              <w:rPr>
                <w:sz w:val="24"/>
                <w:lang w:val="ru-RU"/>
              </w:rPr>
            </w:pPr>
            <w:r w:rsidRPr="007B489E">
              <w:rPr>
                <w:sz w:val="24"/>
                <w:lang w:val="ru-RU"/>
              </w:rPr>
              <w:t>размещать сообщение в информационной образовательной среде образовательного учреждения;</w:t>
            </w:r>
          </w:p>
          <w:p w:rsidR="00355E97" w:rsidRPr="007B489E" w:rsidRDefault="00355E97" w:rsidP="00476EF0">
            <w:pPr>
              <w:pStyle w:val="TableParagraph"/>
              <w:numPr>
                <w:ilvl w:val="0"/>
                <w:numId w:val="181"/>
              </w:numPr>
              <w:tabs>
                <w:tab w:val="left" w:pos="142"/>
                <w:tab w:val="left" w:pos="351"/>
              </w:tabs>
              <w:spacing w:before="1" w:line="276" w:lineRule="auto"/>
              <w:ind w:right="100" w:firstLine="0"/>
              <w:jc w:val="both"/>
              <w:rPr>
                <w:sz w:val="24"/>
                <w:lang w:val="ru-RU"/>
              </w:rPr>
            </w:pPr>
            <w:r w:rsidRPr="007B489E">
              <w:rPr>
                <w:sz w:val="24"/>
                <w:lang w:val="ru-RU"/>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w:t>
            </w:r>
            <w:r w:rsidRPr="007B489E">
              <w:rPr>
                <w:spacing w:val="-12"/>
                <w:sz w:val="24"/>
                <w:lang w:val="ru-RU"/>
              </w:rPr>
              <w:t xml:space="preserve"> </w:t>
            </w:r>
            <w:r w:rsidRPr="007B489E">
              <w:rPr>
                <w:sz w:val="24"/>
                <w:lang w:val="ru-RU"/>
              </w:rPr>
              <w:t>и</w:t>
            </w:r>
          </w:p>
          <w:p w:rsidR="00355E97" w:rsidRPr="007B489E" w:rsidRDefault="00355E97" w:rsidP="00476EF0">
            <w:pPr>
              <w:pStyle w:val="TableParagraph"/>
              <w:numPr>
                <w:ilvl w:val="0"/>
                <w:numId w:val="181"/>
              </w:numPr>
              <w:tabs>
                <w:tab w:val="left" w:pos="142"/>
                <w:tab w:val="left" w:pos="351"/>
              </w:tabs>
              <w:spacing w:line="291" w:lineRule="exact"/>
              <w:ind w:left="350" w:hanging="244"/>
              <w:jc w:val="both"/>
              <w:rPr>
                <w:sz w:val="24"/>
                <w:lang w:val="ru-RU"/>
              </w:rPr>
            </w:pPr>
            <w:r w:rsidRPr="007B489E">
              <w:rPr>
                <w:sz w:val="24"/>
                <w:lang w:val="ru-RU"/>
              </w:rPr>
              <w:t>результаты общения на экране и в</w:t>
            </w:r>
            <w:r w:rsidRPr="007B489E">
              <w:rPr>
                <w:spacing w:val="-5"/>
                <w:sz w:val="24"/>
                <w:lang w:val="ru-RU"/>
              </w:rPr>
              <w:t xml:space="preserve"> </w:t>
            </w:r>
            <w:r w:rsidRPr="007B489E">
              <w:rPr>
                <w:sz w:val="24"/>
                <w:lang w:val="ru-RU"/>
              </w:rPr>
              <w:t>файлах.</w:t>
            </w:r>
          </w:p>
        </w:tc>
        <w:tc>
          <w:tcPr>
            <w:tcW w:w="3658" w:type="dxa"/>
          </w:tcPr>
          <w:p w:rsidR="00355E97" w:rsidRDefault="00355E97" w:rsidP="00476EF0">
            <w:pPr>
              <w:pStyle w:val="TableParagraph"/>
              <w:numPr>
                <w:ilvl w:val="0"/>
                <w:numId w:val="180"/>
              </w:numPr>
              <w:tabs>
                <w:tab w:val="left" w:pos="142"/>
                <w:tab w:val="left" w:pos="372"/>
              </w:tabs>
              <w:spacing w:line="282" w:lineRule="exact"/>
              <w:ind w:left="371" w:hanging="265"/>
              <w:jc w:val="both"/>
              <w:rPr>
                <w:i/>
                <w:sz w:val="24"/>
              </w:rPr>
            </w:pPr>
            <w:r>
              <w:rPr>
                <w:i/>
                <w:sz w:val="24"/>
              </w:rPr>
              <w:t>представлять</w:t>
            </w:r>
            <w:r>
              <w:rPr>
                <w:i/>
                <w:spacing w:val="-1"/>
                <w:sz w:val="24"/>
              </w:rPr>
              <w:t xml:space="preserve"> </w:t>
            </w:r>
            <w:r>
              <w:rPr>
                <w:i/>
                <w:sz w:val="24"/>
              </w:rPr>
              <w:t>данные;</w:t>
            </w:r>
          </w:p>
          <w:p w:rsidR="00355E97" w:rsidRPr="007B489E" w:rsidRDefault="00355E97" w:rsidP="00476EF0">
            <w:pPr>
              <w:pStyle w:val="TableParagraph"/>
              <w:numPr>
                <w:ilvl w:val="0"/>
                <w:numId w:val="180"/>
              </w:numPr>
              <w:tabs>
                <w:tab w:val="left" w:pos="142"/>
                <w:tab w:val="left" w:pos="372"/>
                <w:tab w:val="left" w:pos="2195"/>
              </w:tabs>
              <w:spacing w:before="42" w:line="276" w:lineRule="auto"/>
              <w:ind w:right="96" w:firstLine="0"/>
              <w:jc w:val="both"/>
              <w:rPr>
                <w:i/>
                <w:sz w:val="24"/>
                <w:lang w:val="ru-RU"/>
              </w:rPr>
            </w:pPr>
            <w:r w:rsidRPr="007B489E">
              <w:rPr>
                <w:i/>
                <w:sz w:val="24"/>
                <w:lang w:val="ru-RU"/>
              </w:rPr>
              <w:t>создавать</w:t>
            </w:r>
            <w:r w:rsidRPr="007B489E">
              <w:rPr>
                <w:i/>
                <w:sz w:val="24"/>
                <w:lang w:val="ru-RU"/>
              </w:rPr>
              <w:tab/>
              <w:t>музыкальные произведения с использованием компьютера и музыкальной клавиатуры, в том числе из готовых</w:t>
            </w:r>
            <w:r w:rsidRPr="007B489E">
              <w:rPr>
                <w:i/>
                <w:sz w:val="24"/>
                <w:lang w:val="ru-RU"/>
              </w:rPr>
              <w:tab/>
            </w:r>
            <w:r w:rsidRPr="007B489E">
              <w:rPr>
                <w:i/>
                <w:spacing w:val="-3"/>
                <w:sz w:val="24"/>
                <w:lang w:val="ru-RU"/>
              </w:rPr>
              <w:t xml:space="preserve">музыкальных </w:t>
            </w:r>
            <w:r w:rsidRPr="007B489E">
              <w:rPr>
                <w:i/>
                <w:sz w:val="24"/>
                <w:lang w:val="ru-RU"/>
              </w:rPr>
              <w:t xml:space="preserve">фрагментов и </w:t>
            </w:r>
            <w:r w:rsidRPr="007B489E">
              <w:rPr>
                <w:i/>
                <w:spacing w:val="-3"/>
                <w:sz w:val="24"/>
                <w:lang w:val="ru-RU"/>
              </w:rPr>
              <w:t xml:space="preserve">«музыкальных </w:t>
            </w:r>
            <w:r w:rsidRPr="007B489E">
              <w:rPr>
                <w:i/>
                <w:sz w:val="24"/>
                <w:lang w:val="ru-RU"/>
              </w:rPr>
              <w:t>петель».</w:t>
            </w:r>
          </w:p>
        </w:tc>
      </w:tr>
      <w:tr w:rsidR="00355E97" w:rsidTr="00920A2B">
        <w:trPr>
          <w:trHeight w:val="316"/>
        </w:trPr>
        <w:tc>
          <w:tcPr>
            <w:tcW w:w="10317" w:type="dxa"/>
            <w:gridSpan w:val="2"/>
          </w:tcPr>
          <w:p w:rsidR="00355E97" w:rsidRPr="007B489E" w:rsidRDefault="00355E97" w:rsidP="000A3428">
            <w:pPr>
              <w:pStyle w:val="TableParagraph"/>
              <w:tabs>
                <w:tab w:val="left" w:pos="142"/>
              </w:tabs>
              <w:spacing w:line="269" w:lineRule="exact"/>
              <w:ind w:left="431" w:right="427"/>
              <w:jc w:val="center"/>
              <w:rPr>
                <w:b/>
                <w:sz w:val="24"/>
                <w:lang w:val="ru-RU"/>
              </w:rPr>
            </w:pPr>
            <w:r w:rsidRPr="007B489E">
              <w:rPr>
                <w:b/>
                <w:sz w:val="24"/>
                <w:lang w:val="ru-RU"/>
              </w:rPr>
              <w:t>Планирование деятельности, управление и организация</w:t>
            </w:r>
          </w:p>
        </w:tc>
      </w:tr>
      <w:tr w:rsidR="00355E97" w:rsidTr="00920A2B">
        <w:trPr>
          <w:trHeight w:val="3261"/>
        </w:trPr>
        <w:tc>
          <w:tcPr>
            <w:tcW w:w="6659" w:type="dxa"/>
          </w:tcPr>
          <w:p w:rsidR="00355E97" w:rsidRPr="007B489E" w:rsidRDefault="00355E97" w:rsidP="00476EF0">
            <w:pPr>
              <w:pStyle w:val="TableParagraph"/>
              <w:numPr>
                <w:ilvl w:val="0"/>
                <w:numId w:val="179"/>
              </w:numPr>
              <w:tabs>
                <w:tab w:val="left" w:pos="142"/>
                <w:tab w:val="left" w:pos="351"/>
                <w:tab w:val="left" w:pos="1582"/>
                <w:tab w:val="left" w:pos="3117"/>
                <w:tab w:val="left" w:pos="4115"/>
                <w:tab w:val="left" w:pos="4496"/>
                <w:tab w:val="left" w:pos="5774"/>
                <w:tab w:val="left" w:pos="6433"/>
              </w:tabs>
              <w:spacing w:line="273" w:lineRule="auto"/>
              <w:ind w:right="99" w:firstLine="0"/>
              <w:rPr>
                <w:sz w:val="24"/>
                <w:lang w:val="ru-RU"/>
              </w:rPr>
            </w:pPr>
            <w:r w:rsidRPr="007B489E">
              <w:rPr>
                <w:sz w:val="24"/>
                <w:lang w:val="ru-RU"/>
              </w:rPr>
              <w:t>создавать</w:t>
            </w:r>
            <w:r w:rsidRPr="007B489E">
              <w:rPr>
                <w:sz w:val="24"/>
                <w:lang w:val="ru-RU"/>
              </w:rPr>
              <w:tab/>
              <w:t>движущиеся</w:t>
            </w:r>
            <w:r w:rsidRPr="007B489E">
              <w:rPr>
                <w:sz w:val="24"/>
                <w:lang w:val="ru-RU"/>
              </w:rPr>
              <w:tab/>
              <w:t>модели</w:t>
            </w:r>
            <w:r w:rsidRPr="007B489E">
              <w:rPr>
                <w:sz w:val="24"/>
                <w:lang w:val="ru-RU"/>
              </w:rPr>
              <w:tab/>
              <w:t>и</w:t>
            </w:r>
            <w:r w:rsidRPr="007B489E">
              <w:rPr>
                <w:sz w:val="24"/>
                <w:lang w:val="ru-RU"/>
              </w:rPr>
              <w:tab/>
              <w:t>управлять</w:t>
            </w:r>
            <w:r w:rsidRPr="007B489E">
              <w:rPr>
                <w:sz w:val="24"/>
                <w:lang w:val="ru-RU"/>
              </w:rPr>
              <w:tab/>
              <w:t>ими</w:t>
            </w:r>
            <w:r w:rsidRPr="007B489E">
              <w:rPr>
                <w:sz w:val="24"/>
                <w:lang w:val="ru-RU"/>
              </w:rPr>
              <w:tab/>
            </w:r>
            <w:r w:rsidRPr="007B489E">
              <w:rPr>
                <w:spacing w:val="-17"/>
                <w:sz w:val="24"/>
                <w:lang w:val="ru-RU"/>
              </w:rPr>
              <w:t xml:space="preserve">в </w:t>
            </w:r>
            <w:r w:rsidRPr="007B489E">
              <w:rPr>
                <w:sz w:val="24"/>
                <w:lang w:val="ru-RU"/>
              </w:rPr>
              <w:t>компьютерно управляемых</w:t>
            </w:r>
            <w:r w:rsidRPr="007B489E">
              <w:rPr>
                <w:spacing w:val="4"/>
                <w:sz w:val="24"/>
                <w:lang w:val="ru-RU"/>
              </w:rPr>
              <w:t xml:space="preserve"> </w:t>
            </w:r>
            <w:r w:rsidRPr="007B489E">
              <w:rPr>
                <w:sz w:val="24"/>
                <w:lang w:val="ru-RU"/>
              </w:rPr>
              <w:t>средах;</w:t>
            </w:r>
          </w:p>
          <w:p w:rsidR="00355E97" w:rsidRPr="007B489E" w:rsidRDefault="00355E97" w:rsidP="00476EF0">
            <w:pPr>
              <w:pStyle w:val="TableParagraph"/>
              <w:numPr>
                <w:ilvl w:val="0"/>
                <w:numId w:val="179"/>
              </w:numPr>
              <w:tabs>
                <w:tab w:val="left" w:pos="142"/>
                <w:tab w:val="left" w:pos="351"/>
                <w:tab w:val="left" w:pos="1750"/>
                <w:tab w:val="left" w:pos="4055"/>
                <w:tab w:val="left" w:pos="5547"/>
              </w:tabs>
              <w:spacing w:line="273" w:lineRule="auto"/>
              <w:ind w:right="99" w:firstLine="0"/>
              <w:rPr>
                <w:sz w:val="24"/>
                <w:lang w:val="ru-RU"/>
              </w:rPr>
            </w:pPr>
            <w:r w:rsidRPr="007B489E">
              <w:rPr>
                <w:sz w:val="24"/>
                <w:lang w:val="ru-RU"/>
              </w:rPr>
              <w:t>определять</w:t>
            </w:r>
            <w:r w:rsidRPr="007B489E">
              <w:rPr>
                <w:sz w:val="24"/>
                <w:lang w:val="ru-RU"/>
              </w:rPr>
              <w:tab/>
              <w:t>последовательность</w:t>
            </w:r>
            <w:r w:rsidRPr="007B489E">
              <w:rPr>
                <w:sz w:val="24"/>
                <w:lang w:val="ru-RU"/>
              </w:rPr>
              <w:tab/>
              <w:t>выполнения</w:t>
            </w:r>
            <w:r w:rsidRPr="007B489E">
              <w:rPr>
                <w:sz w:val="24"/>
                <w:lang w:val="ru-RU"/>
              </w:rPr>
              <w:tab/>
            </w:r>
            <w:r w:rsidRPr="007B489E">
              <w:rPr>
                <w:spacing w:val="-3"/>
                <w:sz w:val="24"/>
                <w:lang w:val="ru-RU"/>
              </w:rPr>
              <w:t xml:space="preserve">действий, </w:t>
            </w:r>
            <w:r w:rsidRPr="007B489E">
              <w:rPr>
                <w:sz w:val="24"/>
                <w:lang w:val="ru-RU"/>
              </w:rPr>
              <w:t>составлять инструкции (простые</w:t>
            </w:r>
          </w:p>
          <w:p w:rsidR="00355E97" w:rsidRPr="007B489E" w:rsidRDefault="00355E97" w:rsidP="00476EF0">
            <w:pPr>
              <w:pStyle w:val="TableParagraph"/>
              <w:numPr>
                <w:ilvl w:val="0"/>
                <w:numId w:val="179"/>
              </w:numPr>
              <w:tabs>
                <w:tab w:val="left" w:pos="142"/>
                <w:tab w:val="left" w:pos="351"/>
              </w:tabs>
              <w:spacing w:line="273" w:lineRule="auto"/>
              <w:ind w:right="102" w:firstLine="0"/>
              <w:rPr>
                <w:sz w:val="24"/>
                <w:lang w:val="ru-RU"/>
              </w:rPr>
            </w:pPr>
            <w:r w:rsidRPr="007B489E">
              <w:rPr>
                <w:sz w:val="24"/>
                <w:lang w:val="ru-RU"/>
              </w:rPr>
              <w:t>алгоритмы) в несколько действий, строить программы для компьютерного исполнителя</w:t>
            </w:r>
            <w:r w:rsidRPr="007B489E">
              <w:rPr>
                <w:spacing w:val="-2"/>
                <w:sz w:val="24"/>
                <w:lang w:val="ru-RU"/>
              </w:rPr>
              <w:t xml:space="preserve"> </w:t>
            </w:r>
            <w:r w:rsidRPr="007B489E">
              <w:rPr>
                <w:sz w:val="24"/>
                <w:lang w:val="ru-RU"/>
              </w:rPr>
              <w:t>с</w:t>
            </w:r>
          </w:p>
          <w:p w:rsidR="00355E97" w:rsidRPr="007B489E" w:rsidRDefault="00355E97" w:rsidP="00476EF0">
            <w:pPr>
              <w:pStyle w:val="TableParagraph"/>
              <w:numPr>
                <w:ilvl w:val="0"/>
                <w:numId w:val="179"/>
              </w:numPr>
              <w:tabs>
                <w:tab w:val="left" w:pos="142"/>
                <w:tab w:val="left" w:pos="351"/>
                <w:tab w:val="left" w:pos="2645"/>
                <w:tab w:val="left" w:pos="4594"/>
              </w:tabs>
              <w:spacing w:line="273" w:lineRule="auto"/>
              <w:ind w:right="101" w:firstLine="0"/>
              <w:rPr>
                <w:sz w:val="24"/>
                <w:lang w:val="ru-RU"/>
              </w:rPr>
            </w:pPr>
            <w:r w:rsidRPr="007B489E">
              <w:rPr>
                <w:sz w:val="24"/>
                <w:lang w:val="ru-RU"/>
              </w:rPr>
              <w:t>использованием</w:t>
            </w:r>
            <w:r w:rsidRPr="007B489E">
              <w:rPr>
                <w:sz w:val="24"/>
                <w:lang w:val="ru-RU"/>
              </w:rPr>
              <w:tab/>
              <w:t>конструкций</w:t>
            </w:r>
            <w:r w:rsidRPr="007B489E">
              <w:rPr>
                <w:sz w:val="24"/>
                <w:lang w:val="ru-RU"/>
              </w:rPr>
              <w:tab/>
            </w:r>
            <w:r w:rsidRPr="007B489E">
              <w:rPr>
                <w:spacing w:val="-1"/>
                <w:sz w:val="24"/>
                <w:lang w:val="ru-RU"/>
              </w:rPr>
              <w:t xml:space="preserve">последовательного </w:t>
            </w:r>
            <w:r w:rsidRPr="007B489E">
              <w:rPr>
                <w:sz w:val="24"/>
                <w:lang w:val="ru-RU"/>
              </w:rPr>
              <w:t>выполнения и</w:t>
            </w:r>
            <w:r w:rsidRPr="007B489E">
              <w:rPr>
                <w:spacing w:val="-4"/>
                <w:sz w:val="24"/>
                <w:lang w:val="ru-RU"/>
              </w:rPr>
              <w:t xml:space="preserve"> </w:t>
            </w:r>
            <w:r w:rsidRPr="007B489E">
              <w:rPr>
                <w:sz w:val="24"/>
                <w:lang w:val="ru-RU"/>
              </w:rPr>
              <w:t>повторения;</w:t>
            </w:r>
          </w:p>
          <w:p w:rsidR="00355E97" w:rsidRDefault="00355E97" w:rsidP="00476EF0">
            <w:pPr>
              <w:pStyle w:val="TableParagraph"/>
              <w:numPr>
                <w:ilvl w:val="0"/>
                <w:numId w:val="179"/>
              </w:numPr>
              <w:tabs>
                <w:tab w:val="left" w:pos="142"/>
                <w:tab w:val="left" w:pos="351"/>
                <w:tab w:val="left" w:pos="1963"/>
                <w:tab w:val="left" w:pos="3434"/>
                <w:tab w:val="left" w:pos="5161"/>
                <w:tab w:val="left" w:pos="6418"/>
              </w:tabs>
              <w:ind w:left="350" w:hanging="244"/>
              <w:rPr>
                <w:sz w:val="24"/>
              </w:rPr>
            </w:pPr>
            <w:r>
              <w:rPr>
                <w:sz w:val="24"/>
              </w:rPr>
              <w:t>планировать</w:t>
            </w:r>
            <w:r>
              <w:rPr>
                <w:sz w:val="24"/>
              </w:rPr>
              <w:tab/>
              <w:t>несложные</w:t>
            </w:r>
            <w:r>
              <w:rPr>
                <w:sz w:val="24"/>
              </w:rPr>
              <w:tab/>
              <w:t>исследования</w:t>
            </w:r>
            <w:r>
              <w:rPr>
                <w:sz w:val="24"/>
              </w:rPr>
              <w:tab/>
              <w:t>объектов</w:t>
            </w:r>
            <w:r>
              <w:rPr>
                <w:sz w:val="24"/>
              </w:rPr>
              <w:tab/>
              <w:t>и</w:t>
            </w:r>
          </w:p>
          <w:p w:rsidR="00355E97" w:rsidRDefault="00355E97" w:rsidP="000A3428">
            <w:pPr>
              <w:pStyle w:val="TableParagraph"/>
              <w:tabs>
                <w:tab w:val="left" w:pos="142"/>
              </w:tabs>
              <w:spacing w:before="38"/>
              <w:rPr>
                <w:sz w:val="24"/>
              </w:rPr>
            </w:pPr>
            <w:r>
              <w:rPr>
                <w:sz w:val="24"/>
              </w:rPr>
              <w:t>процессов внешнего мира.</w:t>
            </w:r>
          </w:p>
        </w:tc>
        <w:tc>
          <w:tcPr>
            <w:tcW w:w="3658" w:type="dxa"/>
          </w:tcPr>
          <w:p w:rsidR="00355E97" w:rsidRPr="007B489E" w:rsidRDefault="00355E97" w:rsidP="00476EF0">
            <w:pPr>
              <w:pStyle w:val="TableParagraph"/>
              <w:numPr>
                <w:ilvl w:val="0"/>
                <w:numId w:val="178"/>
              </w:numPr>
              <w:tabs>
                <w:tab w:val="left" w:pos="142"/>
                <w:tab w:val="left" w:pos="396"/>
              </w:tabs>
              <w:spacing w:line="276" w:lineRule="auto"/>
              <w:ind w:right="96" w:firstLine="0"/>
              <w:jc w:val="both"/>
              <w:rPr>
                <w:i/>
                <w:sz w:val="24"/>
                <w:lang w:val="ru-RU"/>
              </w:rPr>
            </w:pPr>
            <w:r w:rsidRPr="007B489E">
              <w:rPr>
                <w:i/>
                <w:sz w:val="24"/>
                <w:lang w:val="ru-RU"/>
              </w:rPr>
              <w:t>проектировать несложные объекты и процессы реального мира, своей собственной деятельности и деятельности группы;</w:t>
            </w:r>
          </w:p>
          <w:p w:rsidR="00355E97" w:rsidRPr="007B489E" w:rsidRDefault="00355E97" w:rsidP="00476EF0">
            <w:pPr>
              <w:pStyle w:val="TableParagraph"/>
              <w:numPr>
                <w:ilvl w:val="0"/>
                <w:numId w:val="178"/>
              </w:numPr>
              <w:tabs>
                <w:tab w:val="left" w:pos="142"/>
                <w:tab w:val="left" w:pos="396"/>
              </w:tabs>
              <w:spacing w:line="273" w:lineRule="auto"/>
              <w:ind w:right="99" w:firstLine="0"/>
              <w:jc w:val="both"/>
              <w:rPr>
                <w:i/>
                <w:sz w:val="24"/>
                <w:lang w:val="ru-RU"/>
              </w:rPr>
            </w:pPr>
            <w:r w:rsidRPr="007B489E">
              <w:rPr>
                <w:i/>
                <w:sz w:val="24"/>
                <w:lang w:val="ru-RU"/>
              </w:rPr>
              <w:t xml:space="preserve">моделировать объекты </w:t>
            </w:r>
            <w:r w:rsidRPr="007B489E">
              <w:rPr>
                <w:i/>
                <w:spacing w:val="-11"/>
                <w:sz w:val="24"/>
                <w:lang w:val="ru-RU"/>
              </w:rPr>
              <w:t xml:space="preserve">и </w:t>
            </w:r>
            <w:r w:rsidRPr="007B489E">
              <w:rPr>
                <w:i/>
                <w:sz w:val="24"/>
                <w:lang w:val="ru-RU"/>
              </w:rPr>
              <w:t>процессы реального</w:t>
            </w:r>
            <w:r w:rsidRPr="007B489E">
              <w:rPr>
                <w:i/>
                <w:spacing w:val="-2"/>
                <w:sz w:val="24"/>
                <w:lang w:val="ru-RU"/>
              </w:rPr>
              <w:t xml:space="preserve"> </w:t>
            </w:r>
            <w:r w:rsidRPr="007B489E">
              <w:rPr>
                <w:i/>
                <w:sz w:val="24"/>
                <w:lang w:val="ru-RU"/>
              </w:rPr>
              <w:t>мира.</w:t>
            </w:r>
          </w:p>
        </w:tc>
      </w:tr>
    </w:tbl>
    <w:p w:rsidR="00355E97" w:rsidRDefault="00355E97" w:rsidP="000A3428">
      <w:pPr>
        <w:pStyle w:val="af0"/>
        <w:tabs>
          <w:tab w:val="left" w:pos="142"/>
        </w:tabs>
        <w:spacing w:before="2"/>
        <w:ind w:left="0"/>
        <w:rPr>
          <w:sz w:val="19"/>
        </w:rPr>
      </w:pPr>
    </w:p>
    <w:p w:rsidR="00355E97" w:rsidRPr="00B939D8" w:rsidRDefault="00355E97" w:rsidP="000A3428">
      <w:pPr>
        <w:pStyle w:val="2"/>
        <w:tabs>
          <w:tab w:val="left" w:pos="142"/>
        </w:tabs>
        <w:spacing w:before="90" w:line="276" w:lineRule="auto"/>
        <w:ind w:left="2969" w:right="908" w:hanging="2144"/>
        <w:jc w:val="center"/>
        <w:rPr>
          <w:rFonts w:ascii="Times New Roman" w:hAnsi="Times New Roman" w:cs="Times New Roman"/>
          <w:color w:val="auto"/>
          <w:sz w:val="24"/>
          <w:szCs w:val="24"/>
          <w:lang w:val="ru-RU"/>
        </w:rPr>
      </w:pPr>
      <w:r w:rsidRPr="00B939D8">
        <w:rPr>
          <w:rFonts w:ascii="Times New Roman" w:hAnsi="Times New Roman" w:cs="Times New Roman"/>
          <w:color w:val="auto"/>
          <w:sz w:val="24"/>
          <w:szCs w:val="24"/>
          <w:lang w:val="ru-RU"/>
        </w:rPr>
        <w:t>2.5.Предметные результаты освоения выпускниками начальной школы</w:t>
      </w:r>
    </w:p>
    <w:p w:rsidR="00355E97" w:rsidRPr="00B939D8" w:rsidRDefault="00355E97" w:rsidP="000A3428">
      <w:pPr>
        <w:pStyle w:val="2"/>
        <w:tabs>
          <w:tab w:val="left" w:pos="142"/>
        </w:tabs>
        <w:spacing w:before="90" w:line="276" w:lineRule="auto"/>
        <w:ind w:left="2969" w:right="908" w:hanging="2144"/>
        <w:jc w:val="center"/>
        <w:rPr>
          <w:rFonts w:ascii="Times New Roman" w:hAnsi="Times New Roman" w:cs="Times New Roman"/>
          <w:color w:val="auto"/>
          <w:sz w:val="24"/>
          <w:szCs w:val="24"/>
          <w:lang w:val="ru-RU"/>
        </w:rPr>
      </w:pPr>
      <w:r w:rsidRPr="00B939D8">
        <w:rPr>
          <w:rFonts w:ascii="Times New Roman" w:hAnsi="Times New Roman" w:cs="Times New Roman"/>
          <w:color w:val="auto"/>
          <w:sz w:val="24"/>
          <w:szCs w:val="24"/>
          <w:lang w:val="ru-RU"/>
        </w:rPr>
        <w:t>программы по учебному предмету «Родной (русский) язык»</w:t>
      </w:r>
    </w:p>
    <w:tbl>
      <w:tblPr>
        <w:tblStyle w:val="TableNormal"/>
        <w:tblW w:w="1031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28"/>
        <w:gridCol w:w="5389"/>
      </w:tblGrid>
      <w:tr w:rsidR="00355E97" w:rsidTr="00920A2B">
        <w:trPr>
          <w:trHeight w:val="604"/>
        </w:trPr>
        <w:tc>
          <w:tcPr>
            <w:tcW w:w="4928" w:type="dxa"/>
          </w:tcPr>
          <w:p w:rsidR="00355E97" w:rsidRDefault="00355E97" w:rsidP="000A3428">
            <w:pPr>
              <w:pStyle w:val="TableParagraph"/>
              <w:tabs>
                <w:tab w:val="left" w:pos="142"/>
              </w:tabs>
              <w:spacing w:line="275" w:lineRule="exact"/>
              <w:rPr>
                <w:b/>
                <w:i/>
                <w:sz w:val="24"/>
              </w:rPr>
            </w:pPr>
            <w:r>
              <w:rPr>
                <w:b/>
                <w:i/>
                <w:sz w:val="24"/>
              </w:rPr>
              <w:t>Выпускник научится</w:t>
            </w:r>
          </w:p>
        </w:tc>
        <w:tc>
          <w:tcPr>
            <w:tcW w:w="5389" w:type="dxa"/>
          </w:tcPr>
          <w:p w:rsidR="00355E97" w:rsidRDefault="00355E97" w:rsidP="000A3428">
            <w:pPr>
              <w:pStyle w:val="TableParagraph"/>
              <w:tabs>
                <w:tab w:val="left" w:pos="142"/>
              </w:tabs>
              <w:spacing w:line="275" w:lineRule="exact"/>
              <w:rPr>
                <w:b/>
                <w:sz w:val="24"/>
              </w:rPr>
            </w:pPr>
            <w:r>
              <w:rPr>
                <w:b/>
                <w:sz w:val="24"/>
              </w:rPr>
              <w:t>Выпускник получит возможность</w:t>
            </w:r>
          </w:p>
        </w:tc>
      </w:tr>
      <w:tr w:rsidR="00355E97" w:rsidTr="00920A2B">
        <w:trPr>
          <w:trHeight w:val="14286"/>
        </w:trPr>
        <w:tc>
          <w:tcPr>
            <w:tcW w:w="4928" w:type="dxa"/>
          </w:tcPr>
          <w:p w:rsidR="00355E97" w:rsidRPr="007B489E" w:rsidRDefault="00355E97" w:rsidP="00476EF0">
            <w:pPr>
              <w:pStyle w:val="TableParagraph"/>
              <w:numPr>
                <w:ilvl w:val="0"/>
                <w:numId w:val="177"/>
              </w:numPr>
              <w:tabs>
                <w:tab w:val="left" w:pos="142"/>
                <w:tab w:val="left" w:pos="536"/>
              </w:tabs>
              <w:spacing w:line="276" w:lineRule="auto"/>
              <w:ind w:right="98" w:firstLine="0"/>
              <w:jc w:val="both"/>
              <w:rPr>
                <w:sz w:val="24"/>
                <w:lang w:val="ru-RU"/>
              </w:rPr>
            </w:pPr>
            <w:r w:rsidRPr="007B489E">
              <w:rPr>
                <w:sz w:val="24"/>
                <w:lang w:val="ru-RU"/>
              </w:rPr>
              <w:lastRenderedPageBreak/>
              <w:t>выявлять слова, значение которых требует</w:t>
            </w:r>
            <w:r w:rsidRPr="007B489E">
              <w:rPr>
                <w:spacing w:val="4"/>
                <w:sz w:val="24"/>
                <w:lang w:val="ru-RU"/>
              </w:rPr>
              <w:t xml:space="preserve"> </w:t>
            </w:r>
            <w:r w:rsidRPr="007B489E">
              <w:rPr>
                <w:sz w:val="24"/>
                <w:lang w:val="ru-RU"/>
              </w:rPr>
              <w:t>уточнения;</w:t>
            </w:r>
          </w:p>
          <w:p w:rsidR="00355E97" w:rsidRPr="007B489E" w:rsidRDefault="00355E97" w:rsidP="00476EF0">
            <w:pPr>
              <w:pStyle w:val="TableParagraph"/>
              <w:numPr>
                <w:ilvl w:val="0"/>
                <w:numId w:val="177"/>
              </w:numPr>
              <w:tabs>
                <w:tab w:val="left" w:pos="142"/>
                <w:tab w:val="left" w:pos="536"/>
              </w:tabs>
              <w:spacing w:line="276" w:lineRule="auto"/>
              <w:ind w:right="99" w:firstLine="0"/>
              <w:jc w:val="both"/>
              <w:rPr>
                <w:sz w:val="24"/>
                <w:lang w:val="ru-RU"/>
              </w:rPr>
            </w:pPr>
            <w:r w:rsidRPr="007B489E">
              <w:rPr>
                <w:sz w:val="24"/>
                <w:lang w:val="ru-RU"/>
              </w:rPr>
              <w:t>определять значение слова по тексту или уточнять с помощью толкового</w:t>
            </w:r>
            <w:r w:rsidRPr="007B489E">
              <w:rPr>
                <w:spacing w:val="-3"/>
                <w:sz w:val="24"/>
                <w:lang w:val="ru-RU"/>
              </w:rPr>
              <w:t xml:space="preserve"> </w:t>
            </w:r>
            <w:r w:rsidRPr="007B489E">
              <w:rPr>
                <w:sz w:val="24"/>
                <w:lang w:val="ru-RU"/>
              </w:rPr>
              <w:t>словаря</w:t>
            </w:r>
          </w:p>
          <w:p w:rsidR="00355E97" w:rsidRPr="007B489E" w:rsidRDefault="00355E97" w:rsidP="00476EF0">
            <w:pPr>
              <w:pStyle w:val="TableParagraph"/>
              <w:numPr>
                <w:ilvl w:val="0"/>
                <w:numId w:val="177"/>
              </w:numPr>
              <w:tabs>
                <w:tab w:val="left" w:pos="142"/>
                <w:tab w:val="left" w:pos="536"/>
              </w:tabs>
              <w:spacing w:line="276" w:lineRule="auto"/>
              <w:ind w:right="97" w:firstLine="0"/>
              <w:jc w:val="both"/>
              <w:rPr>
                <w:sz w:val="24"/>
                <w:lang w:val="ru-RU"/>
              </w:rPr>
            </w:pPr>
            <w:r w:rsidRPr="007B489E">
              <w:rPr>
                <w:sz w:val="24"/>
                <w:lang w:val="ru-RU"/>
              </w:rPr>
              <w:t>подбирать синонимы для устранения повторов в</w:t>
            </w:r>
            <w:r w:rsidRPr="007B489E">
              <w:rPr>
                <w:spacing w:val="-1"/>
                <w:sz w:val="24"/>
                <w:lang w:val="ru-RU"/>
              </w:rPr>
              <w:t xml:space="preserve"> </w:t>
            </w:r>
            <w:r w:rsidRPr="007B489E">
              <w:rPr>
                <w:sz w:val="24"/>
                <w:lang w:val="ru-RU"/>
              </w:rPr>
              <w:t>тексте.</w:t>
            </w:r>
          </w:p>
          <w:p w:rsidR="00355E97" w:rsidRDefault="00355E97" w:rsidP="00476EF0">
            <w:pPr>
              <w:pStyle w:val="TableParagraph"/>
              <w:numPr>
                <w:ilvl w:val="0"/>
                <w:numId w:val="177"/>
              </w:numPr>
              <w:tabs>
                <w:tab w:val="left" w:pos="142"/>
                <w:tab w:val="left" w:pos="536"/>
              </w:tabs>
              <w:spacing w:line="276" w:lineRule="auto"/>
              <w:ind w:right="96" w:firstLine="0"/>
              <w:jc w:val="both"/>
              <w:rPr>
                <w:sz w:val="24"/>
              </w:rPr>
            </w:pPr>
            <w:r>
              <w:rPr>
                <w:sz w:val="24"/>
              </w:rPr>
              <w:t>различать предложение, словосочетание, слово;</w:t>
            </w:r>
          </w:p>
          <w:p w:rsidR="00355E97" w:rsidRPr="007B489E" w:rsidRDefault="00355E97" w:rsidP="00476EF0">
            <w:pPr>
              <w:pStyle w:val="TableParagraph"/>
              <w:numPr>
                <w:ilvl w:val="0"/>
                <w:numId w:val="177"/>
              </w:numPr>
              <w:tabs>
                <w:tab w:val="left" w:pos="142"/>
                <w:tab w:val="left" w:pos="536"/>
              </w:tabs>
              <w:spacing w:line="276" w:lineRule="auto"/>
              <w:ind w:right="99" w:firstLine="0"/>
              <w:jc w:val="both"/>
              <w:rPr>
                <w:sz w:val="24"/>
                <w:lang w:val="ru-RU"/>
              </w:rPr>
            </w:pPr>
            <w:r w:rsidRPr="007B489E">
              <w:rPr>
                <w:sz w:val="24"/>
                <w:lang w:val="ru-RU"/>
              </w:rPr>
              <w:t>устанавливать при помощи смысловых вопросов связь между словами в словосочетании и</w:t>
            </w:r>
            <w:r w:rsidRPr="007B489E">
              <w:rPr>
                <w:spacing w:val="-3"/>
                <w:sz w:val="24"/>
                <w:lang w:val="ru-RU"/>
              </w:rPr>
              <w:t xml:space="preserve"> </w:t>
            </w:r>
            <w:r w:rsidRPr="007B489E">
              <w:rPr>
                <w:sz w:val="24"/>
                <w:lang w:val="ru-RU"/>
              </w:rPr>
              <w:t>предложении;</w:t>
            </w:r>
          </w:p>
          <w:p w:rsidR="00355E97" w:rsidRPr="007B489E" w:rsidRDefault="00355E97" w:rsidP="00476EF0">
            <w:pPr>
              <w:pStyle w:val="TableParagraph"/>
              <w:numPr>
                <w:ilvl w:val="0"/>
                <w:numId w:val="177"/>
              </w:numPr>
              <w:tabs>
                <w:tab w:val="left" w:pos="142"/>
                <w:tab w:val="left" w:pos="536"/>
                <w:tab w:val="left" w:pos="3864"/>
              </w:tabs>
              <w:spacing w:line="276" w:lineRule="auto"/>
              <w:ind w:right="98" w:firstLine="0"/>
              <w:rPr>
                <w:sz w:val="24"/>
                <w:lang w:val="ru-RU"/>
              </w:rPr>
            </w:pPr>
            <w:r w:rsidRPr="007B489E">
              <w:rPr>
                <w:sz w:val="24"/>
                <w:lang w:val="ru-RU"/>
              </w:rPr>
              <w:t>классифицировать предложения по цели высказывания,</w:t>
            </w:r>
            <w:r w:rsidRPr="007B489E">
              <w:rPr>
                <w:sz w:val="24"/>
                <w:lang w:val="ru-RU"/>
              </w:rPr>
              <w:tab/>
              <w:t>находить повествовательные/побудительные/вопрос ительные</w:t>
            </w:r>
            <w:r w:rsidRPr="007B489E">
              <w:rPr>
                <w:spacing w:val="3"/>
                <w:sz w:val="24"/>
                <w:lang w:val="ru-RU"/>
              </w:rPr>
              <w:t xml:space="preserve"> </w:t>
            </w:r>
            <w:r w:rsidRPr="007B489E">
              <w:rPr>
                <w:sz w:val="24"/>
                <w:lang w:val="ru-RU"/>
              </w:rPr>
              <w:t>предложения;</w:t>
            </w:r>
          </w:p>
          <w:p w:rsidR="00355E97" w:rsidRDefault="00355E97" w:rsidP="00476EF0">
            <w:pPr>
              <w:pStyle w:val="TableParagraph"/>
              <w:numPr>
                <w:ilvl w:val="0"/>
                <w:numId w:val="177"/>
              </w:numPr>
              <w:tabs>
                <w:tab w:val="left" w:pos="142"/>
                <w:tab w:val="left" w:pos="536"/>
              </w:tabs>
              <w:ind w:left="535"/>
              <w:rPr>
                <w:sz w:val="24"/>
              </w:rPr>
            </w:pPr>
            <w:r>
              <w:rPr>
                <w:sz w:val="24"/>
              </w:rPr>
              <w:t>определять</w:t>
            </w:r>
          </w:p>
          <w:p w:rsidR="00355E97" w:rsidRDefault="00355E97" w:rsidP="000A3428">
            <w:pPr>
              <w:pStyle w:val="TableParagraph"/>
              <w:tabs>
                <w:tab w:val="left" w:pos="142"/>
              </w:tabs>
              <w:spacing w:before="31" w:line="278" w:lineRule="auto"/>
              <w:ind w:left="249"/>
              <w:rPr>
                <w:sz w:val="24"/>
              </w:rPr>
            </w:pPr>
            <w:r>
              <w:rPr>
                <w:sz w:val="24"/>
              </w:rPr>
              <w:t>восклицательную/невосклицательную интонацию предложения;</w:t>
            </w:r>
          </w:p>
          <w:p w:rsidR="00355E97" w:rsidRPr="007B489E" w:rsidRDefault="00355E97" w:rsidP="00476EF0">
            <w:pPr>
              <w:pStyle w:val="TableParagraph"/>
              <w:numPr>
                <w:ilvl w:val="0"/>
                <w:numId w:val="177"/>
              </w:numPr>
              <w:tabs>
                <w:tab w:val="left" w:pos="142"/>
                <w:tab w:val="left" w:pos="536"/>
              </w:tabs>
              <w:spacing w:line="276" w:lineRule="auto"/>
              <w:ind w:right="99" w:firstLine="0"/>
              <w:rPr>
                <w:sz w:val="24"/>
                <w:lang w:val="ru-RU"/>
              </w:rPr>
            </w:pPr>
            <w:r w:rsidRPr="007B489E">
              <w:rPr>
                <w:sz w:val="24"/>
                <w:lang w:val="ru-RU"/>
              </w:rPr>
              <w:t>находить главные и второстепенные (без деления на виды) члены</w:t>
            </w:r>
            <w:r w:rsidRPr="007B489E">
              <w:rPr>
                <w:spacing w:val="-4"/>
                <w:sz w:val="24"/>
                <w:lang w:val="ru-RU"/>
              </w:rPr>
              <w:t xml:space="preserve"> </w:t>
            </w:r>
            <w:r w:rsidRPr="007B489E">
              <w:rPr>
                <w:sz w:val="24"/>
                <w:lang w:val="ru-RU"/>
              </w:rPr>
              <w:t>предложения;</w:t>
            </w:r>
          </w:p>
          <w:p w:rsidR="00355E97" w:rsidRPr="007B489E" w:rsidRDefault="00355E97" w:rsidP="00476EF0">
            <w:pPr>
              <w:pStyle w:val="TableParagraph"/>
              <w:numPr>
                <w:ilvl w:val="0"/>
                <w:numId w:val="177"/>
              </w:numPr>
              <w:tabs>
                <w:tab w:val="left" w:pos="142"/>
                <w:tab w:val="left" w:pos="536"/>
              </w:tabs>
              <w:spacing w:line="278" w:lineRule="auto"/>
              <w:ind w:right="97" w:firstLine="0"/>
              <w:rPr>
                <w:sz w:val="24"/>
                <w:lang w:val="ru-RU"/>
              </w:rPr>
            </w:pPr>
            <w:r w:rsidRPr="007B489E">
              <w:rPr>
                <w:sz w:val="24"/>
                <w:lang w:val="ru-RU"/>
              </w:rPr>
              <w:t xml:space="preserve">выделять предложения с </w:t>
            </w:r>
            <w:r w:rsidRPr="007B489E">
              <w:rPr>
                <w:spacing w:val="-3"/>
                <w:sz w:val="24"/>
                <w:lang w:val="ru-RU"/>
              </w:rPr>
              <w:t xml:space="preserve">однородными </w:t>
            </w:r>
            <w:r w:rsidRPr="007B489E">
              <w:rPr>
                <w:sz w:val="24"/>
                <w:lang w:val="ru-RU"/>
              </w:rPr>
              <w:t>членами.</w:t>
            </w:r>
          </w:p>
          <w:p w:rsidR="00355E97" w:rsidRPr="007B489E" w:rsidRDefault="00355E97" w:rsidP="000A3428">
            <w:pPr>
              <w:pStyle w:val="TableParagraph"/>
              <w:tabs>
                <w:tab w:val="left" w:pos="142"/>
                <w:tab w:val="left" w:pos="1771"/>
                <w:tab w:val="left" w:pos="3498"/>
                <w:tab w:val="left" w:pos="3822"/>
              </w:tabs>
              <w:spacing w:line="276" w:lineRule="auto"/>
              <w:ind w:left="249" w:right="97"/>
              <w:rPr>
                <w:sz w:val="24"/>
                <w:lang w:val="ru-RU"/>
              </w:rPr>
            </w:pPr>
            <w:r w:rsidRPr="007B489E">
              <w:rPr>
                <w:sz w:val="24"/>
                <w:lang w:val="ru-RU"/>
              </w:rPr>
              <w:t>–</w:t>
            </w:r>
            <w:r w:rsidRPr="007B489E">
              <w:rPr>
                <w:spacing w:val="-40"/>
                <w:sz w:val="24"/>
                <w:lang w:val="ru-RU"/>
              </w:rPr>
              <w:t xml:space="preserve"> </w:t>
            </w:r>
            <w:r w:rsidRPr="007B489E">
              <w:rPr>
                <w:sz w:val="24"/>
                <w:lang w:val="ru-RU"/>
              </w:rPr>
              <w:t>оценивать</w:t>
            </w:r>
            <w:r w:rsidRPr="007B489E">
              <w:rPr>
                <w:sz w:val="24"/>
                <w:lang w:val="ru-RU"/>
              </w:rPr>
              <w:tab/>
              <w:t>правильность</w:t>
            </w:r>
            <w:r w:rsidRPr="007B489E">
              <w:rPr>
                <w:sz w:val="24"/>
                <w:lang w:val="ru-RU"/>
              </w:rPr>
              <w:tab/>
              <w:t>(уместность) выбора</w:t>
            </w:r>
            <w:r w:rsidRPr="007B489E">
              <w:rPr>
                <w:sz w:val="24"/>
                <w:lang w:val="ru-RU"/>
              </w:rPr>
              <w:tab/>
            </w:r>
            <w:r w:rsidRPr="007B489E">
              <w:rPr>
                <w:sz w:val="24"/>
                <w:lang w:val="ru-RU"/>
              </w:rPr>
              <w:tab/>
            </w:r>
            <w:r w:rsidRPr="007B489E">
              <w:rPr>
                <w:sz w:val="24"/>
                <w:lang w:val="ru-RU"/>
              </w:rPr>
              <w:tab/>
            </w:r>
            <w:r w:rsidRPr="007B489E">
              <w:rPr>
                <w:spacing w:val="-3"/>
                <w:sz w:val="24"/>
                <w:lang w:val="ru-RU"/>
              </w:rPr>
              <w:t>языковых</w:t>
            </w:r>
          </w:p>
          <w:p w:rsidR="00355E97" w:rsidRPr="007B489E" w:rsidRDefault="00355E97" w:rsidP="000A3428">
            <w:pPr>
              <w:pStyle w:val="TableParagraph"/>
              <w:tabs>
                <w:tab w:val="left" w:pos="142"/>
                <w:tab w:val="left" w:pos="2442"/>
                <w:tab w:val="left" w:pos="4110"/>
              </w:tabs>
              <w:spacing w:line="276" w:lineRule="auto"/>
              <w:ind w:left="249" w:right="97"/>
              <w:rPr>
                <w:sz w:val="24"/>
                <w:lang w:val="ru-RU"/>
              </w:rPr>
            </w:pPr>
            <w:r w:rsidRPr="007B489E">
              <w:rPr>
                <w:sz w:val="24"/>
                <w:lang w:val="ru-RU"/>
              </w:rPr>
              <w:t>и неязыковых средств устного общения на уроке,</w:t>
            </w:r>
            <w:r w:rsidRPr="007B489E">
              <w:rPr>
                <w:sz w:val="24"/>
                <w:lang w:val="ru-RU"/>
              </w:rPr>
              <w:tab/>
              <w:t>в</w:t>
            </w:r>
            <w:r w:rsidRPr="007B489E">
              <w:rPr>
                <w:sz w:val="24"/>
                <w:lang w:val="ru-RU"/>
              </w:rPr>
              <w:tab/>
            </w:r>
            <w:r w:rsidRPr="007B489E">
              <w:rPr>
                <w:spacing w:val="-4"/>
                <w:sz w:val="24"/>
                <w:lang w:val="ru-RU"/>
              </w:rPr>
              <w:t xml:space="preserve">школе, </w:t>
            </w:r>
            <w:r w:rsidRPr="007B489E">
              <w:rPr>
                <w:sz w:val="24"/>
                <w:lang w:val="ru-RU"/>
              </w:rPr>
              <w:t>в быту, со знакомыми и незнакомыми, с людьми разного</w:t>
            </w:r>
            <w:r w:rsidRPr="007B489E">
              <w:rPr>
                <w:spacing w:val="-1"/>
                <w:sz w:val="24"/>
                <w:lang w:val="ru-RU"/>
              </w:rPr>
              <w:t xml:space="preserve"> </w:t>
            </w:r>
            <w:r w:rsidRPr="007B489E">
              <w:rPr>
                <w:sz w:val="24"/>
                <w:lang w:val="ru-RU"/>
              </w:rPr>
              <w:t>возраста;</w:t>
            </w:r>
          </w:p>
          <w:p w:rsidR="00355E97" w:rsidRPr="007B489E" w:rsidRDefault="00355E97" w:rsidP="000A3428">
            <w:pPr>
              <w:pStyle w:val="TableParagraph"/>
              <w:tabs>
                <w:tab w:val="left" w:pos="142"/>
              </w:tabs>
              <w:spacing w:line="276" w:lineRule="auto"/>
              <w:ind w:left="249" w:right="93"/>
              <w:rPr>
                <w:sz w:val="24"/>
                <w:lang w:val="ru-RU"/>
              </w:rPr>
            </w:pPr>
            <w:r w:rsidRPr="007B489E">
              <w:rPr>
                <w:sz w:val="24"/>
                <w:lang w:val="ru-RU"/>
              </w:rPr>
              <w:t>– соблюдать в повседневной жизни нормы речевого этикета и правила устного общения (умение слышать, реагировать на реплики, поддерживать</w:t>
            </w:r>
            <w:r w:rsidRPr="007B489E">
              <w:rPr>
                <w:spacing w:val="-4"/>
                <w:sz w:val="24"/>
                <w:lang w:val="ru-RU"/>
              </w:rPr>
              <w:t xml:space="preserve"> </w:t>
            </w:r>
            <w:r w:rsidRPr="007B489E">
              <w:rPr>
                <w:sz w:val="24"/>
                <w:lang w:val="ru-RU"/>
              </w:rPr>
              <w:t>разговор);</w:t>
            </w:r>
          </w:p>
          <w:p w:rsidR="00355E97" w:rsidRPr="007B489E" w:rsidRDefault="00355E97" w:rsidP="000A3428">
            <w:pPr>
              <w:pStyle w:val="TableParagraph"/>
              <w:tabs>
                <w:tab w:val="left" w:pos="142"/>
              </w:tabs>
              <w:spacing w:line="278" w:lineRule="auto"/>
              <w:ind w:left="249" w:right="101"/>
              <w:rPr>
                <w:sz w:val="24"/>
                <w:lang w:val="ru-RU"/>
              </w:rPr>
            </w:pPr>
            <w:r w:rsidRPr="007B489E">
              <w:rPr>
                <w:sz w:val="24"/>
                <w:lang w:val="ru-RU"/>
              </w:rPr>
              <w:t>– выражать собственное мнение и аргументировать его;</w:t>
            </w:r>
          </w:p>
          <w:p w:rsidR="00355E97" w:rsidRPr="007B489E" w:rsidRDefault="00355E97" w:rsidP="000A3428">
            <w:pPr>
              <w:pStyle w:val="TableParagraph"/>
              <w:tabs>
                <w:tab w:val="left" w:pos="142"/>
              </w:tabs>
              <w:spacing w:line="272" w:lineRule="exact"/>
              <w:ind w:left="249"/>
              <w:rPr>
                <w:sz w:val="24"/>
                <w:lang w:val="ru-RU"/>
              </w:rPr>
            </w:pPr>
            <w:r w:rsidRPr="007B489E">
              <w:rPr>
                <w:sz w:val="24"/>
                <w:lang w:val="ru-RU"/>
              </w:rPr>
              <w:t>– самостоятельно озаглавливать текст;</w:t>
            </w:r>
          </w:p>
          <w:p w:rsidR="00355E97" w:rsidRPr="007B489E" w:rsidRDefault="00355E97" w:rsidP="000A3428">
            <w:pPr>
              <w:pStyle w:val="TableParagraph"/>
              <w:tabs>
                <w:tab w:val="left" w:pos="142"/>
              </w:tabs>
              <w:spacing w:before="31"/>
              <w:ind w:left="249"/>
              <w:rPr>
                <w:sz w:val="24"/>
                <w:lang w:val="ru-RU"/>
              </w:rPr>
            </w:pPr>
            <w:r w:rsidRPr="007B489E">
              <w:rPr>
                <w:sz w:val="24"/>
                <w:lang w:val="ru-RU"/>
              </w:rPr>
              <w:t>– составлять план текста;</w:t>
            </w:r>
          </w:p>
          <w:p w:rsidR="00355E97" w:rsidRPr="007B489E" w:rsidRDefault="00355E97" w:rsidP="000A3428">
            <w:pPr>
              <w:pStyle w:val="TableParagraph"/>
              <w:tabs>
                <w:tab w:val="left" w:pos="142"/>
              </w:tabs>
              <w:spacing w:before="41" w:line="276" w:lineRule="auto"/>
              <w:ind w:left="249" w:right="98"/>
              <w:rPr>
                <w:sz w:val="24"/>
                <w:lang w:val="ru-RU"/>
              </w:rPr>
            </w:pPr>
            <w:r w:rsidRPr="007B489E">
              <w:rPr>
                <w:sz w:val="24"/>
                <w:lang w:val="ru-RU"/>
              </w:rPr>
              <w:t>– сочинять письма, поздравительные открытки, записки и другие небольшие тексты для конкретных ситуаций общения.</w:t>
            </w:r>
          </w:p>
        </w:tc>
        <w:tc>
          <w:tcPr>
            <w:tcW w:w="5389" w:type="dxa"/>
          </w:tcPr>
          <w:p w:rsidR="00355E97" w:rsidRPr="007B489E" w:rsidRDefault="00355E97" w:rsidP="00476EF0">
            <w:pPr>
              <w:pStyle w:val="TableParagraph"/>
              <w:numPr>
                <w:ilvl w:val="0"/>
                <w:numId w:val="176"/>
              </w:numPr>
              <w:tabs>
                <w:tab w:val="left" w:pos="142"/>
                <w:tab w:val="left" w:pos="425"/>
              </w:tabs>
              <w:spacing w:line="276" w:lineRule="auto"/>
              <w:ind w:right="96" w:firstLine="0"/>
              <w:jc w:val="both"/>
              <w:rPr>
                <w:i/>
                <w:sz w:val="24"/>
                <w:lang w:val="ru-RU"/>
              </w:rPr>
            </w:pPr>
            <w:r w:rsidRPr="007B489E">
              <w:rPr>
                <w:i/>
                <w:sz w:val="24"/>
                <w:lang w:val="ru-RU"/>
              </w:rPr>
              <w:t xml:space="preserve">соблюдать нормы русского и родного литературного языка в собственной речи и оценивать соблюдение этих норм в речи </w:t>
            </w:r>
            <w:r w:rsidRPr="007B489E">
              <w:rPr>
                <w:i/>
                <w:spacing w:val="-3"/>
                <w:sz w:val="24"/>
                <w:lang w:val="ru-RU"/>
              </w:rPr>
              <w:t xml:space="preserve">собеседников </w:t>
            </w:r>
            <w:r w:rsidRPr="007B489E">
              <w:rPr>
                <w:i/>
                <w:sz w:val="24"/>
                <w:lang w:val="ru-RU"/>
              </w:rPr>
              <w:t xml:space="preserve">(в объеме </w:t>
            </w:r>
            <w:r w:rsidRPr="007B489E">
              <w:rPr>
                <w:i/>
                <w:spacing w:val="-3"/>
                <w:sz w:val="24"/>
                <w:lang w:val="ru-RU"/>
              </w:rPr>
              <w:t xml:space="preserve">представленного </w:t>
            </w:r>
            <w:r w:rsidRPr="007B489E">
              <w:rPr>
                <w:i/>
                <w:sz w:val="24"/>
                <w:lang w:val="ru-RU"/>
              </w:rPr>
              <w:t>в учебнике</w:t>
            </w:r>
            <w:r w:rsidRPr="007B489E">
              <w:rPr>
                <w:i/>
                <w:spacing w:val="-1"/>
                <w:sz w:val="24"/>
                <w:lang w:val="ru-RU"/>
              </w:rPr>
              <w:t xml:space="preserve"> </w:t>
            </w:r>
            <w:r w:rsidRPr="007B489E">
              <w:rPr>
                <w:i/>
                <w:sz w:val="24"/>
                <w:lang w:val="ru-RU"/>
              </w:rPr>
              <w:t>материала);</w:t>
            </w:r>
          </w:p>
          <w:p w:rsidR="00355E97" w:rsidRPr="007B489E" w:rsidRDefault="00355E97" w:rsidP="00476EF0">
            <w:pPr>
              <w:pStyle w:val="TableParagraph"/>
              <w:numPr>
                <w:ilvl w:val="0"/>
                <w:numId w:val="176"/>
              </w:numPr>
              <w:tabs>
                <w:tab w:val="left" w:pos="142"/>
                <w:tab w:val="left" w:pos="425"/>
              </w:tabs>
              <w:spacing w:line="276" w:lineRule="auto"/>
              <w:ind w:right="96" w:firstLine="0"/>
              <w:jc w:val="both"/>
              <w:rPr>
                <w:i/>
                <w:sz w:val="24"/>
                <w:lang w:val="ru-RU"/>
              </w:rPr>
            </w:pPr>
            <w:r w:rsidRPr="007B489E">
              <w:rPr>
                <w:i/>
                <w:sz w:val="24"/>
                <w:lang w:val="ru-RU"/>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w:t>
            </w:r>
            <w:r w:rsidRPr="007B489E">
              <w:rPr>
                <w:i/>
                <w:spacing w:val="59"/>
                <w:sz w:val="24"/>
                <w:lang w:val="ru-RU"/>
              </w:rPr>
              <w:t xml:space="preserve"> </w:t>
            </w:r>
            <w:r w:rsidRPr="007B489E">
              <w:rPr>
                <w:i/>
                <w:sz w:val="24"/>
                <w:lang w:val="ru-RU"/>
              </w:rPr>
              <w:t>др.</w:t>
            </w:r>
          </w:p>
          <w:p w:rsidR="00355E97" w:rsidRPr="007B489E" w:rsidRDefault="00355E97" w:rsidP="00476EF0">
            <w:pPr>
              <w:pStyle w:val="TableParagraph"/>
              <w:numPr>
                <w:ilvl w:val="1"/>
                <w:numId w:val="176"/>
              </w:numPr>
              <w:tabs>
                <w:tab w:val="left" w:pos="142"/>
                <w:tab w:val="left" w:pos="536"/>
              </w:tabs>
              <w:spacing w:line="276" w:lineRule="auto"/>
              <w:ind w:right="105" w:firstLine="0"/>
              <w:jc w:val="both"/>
              <w:rPr>
                <w:i/>
                <w:sz w:val="24"/>
                <w:lang w:val="ru-RU"/>
              </w:rPr>
            </w:pPr>
            <w:r w:rsidRPr="007B489E">
              <w:rPr>
                <w:i/>
                <w:sz w:val="24"/>
                <w:lang w:val="ru-RU"/>
              </w:rPr>
              <w:t>подбирать антонимы для точной характеристики предметов при их</w:t>
            </w:r>
            <w:r w:rsidRPr="007B489E">
              <w:rPr>
                <w:i/>
                <w:spacing w:val="13"/>
                <w:sz w:val="24"/>
                <w:lang w:val="ru-RU"/>
              </w:rPr>
              <w:t xml:space="preserve"> </w:t>
            </w:r>
            <w:r w:rsidRPr="007B489E">
              <w:rPr>
                <w:i/>
                <w:sz w:val="24"/>
                <w:lang w:val="ru-RU"/>
              </w:rPr>
              <w:t>сравнении;</w:t>
            </w:r>
          </w:p>
          <w:p w:rsidR="00355E97" w:rsidRPr="007B489E" w:rsidRDefault="00355E97" w:rsidP="00476EF0">
            <w:pPr>
              <w:pStyle w:val="TableParagraph"/>
              <w:numPr>
                <w:ilvl w:val="1"/>
                <w:numId w:val="176"/>
              </w:numPr>
              <w:tabs>
                <w:tab w:val="left" w:pos="142"/>
                <w:tab w:val="left" w:pos="536"/>
              </w:tabs>
              <w:spacing w:line="276" w:lineRule="auto"/>
              <w:ind w:right="98" w:firstLine="0"/>
              <w:jc w:val="both"/>
              <w:rPr>
                <w:i/>
                <w:sz w:val="24"/>
                <w:lang w:val="ru-RU"/>
              </w:rPr>
            </w:pPr>
            <w:r w:rsidRPr="007B489E">
              <w:rPr>
                <w:i/>
                <w:sz w:val="24"/>
                <w:lang w:val="ru-RU"/>
              </w:rPr>
              <w:t>различать употребление в тексте слов в прямом и переносном значении (простые случаи);</w:t>
            </w:r>
          </w:p>
          <w:p w:rsidR="00355E97" w:rsidRPr="007B489E" w:rsidRDefault="00355E97" w:rsidP="00476EF0">
            <w:pPr>
              <w:pStyle w:val="TableParagraph"/>
              <w:numPr>
                <w:ilvl w:val="1"/>
                <w:numId w:val="176"/>
              </w:numPr>
              <w:tabs>
                <w:tab w:val="left" w:pos="142"/>
                <w:tab w:val="left" w:pos="536"/>
              </w:tabs>
              <w:spacing w:line="276" w:lineRule="auto"/>
              <w:ind w:right="101" w:firstLine="0"/>
              <w:jc w:val="both"/>
              <w:rPr>
                <w:i/>
                <w:sz w:val="24"/>
                <w:lang w:val="ru-RU"/>
              </w:rPr>
            </w:pPr>
            <w:r w:rsidRPr="007B489E">
              <w:rPr>
                <w:i/>
                <w:sz w:val="24"/>
                <w:lang w:val="ru-RU"/>
              </w:rPr>
              <w:t>оценивать уместность использования слов в тексте;</w:t>
            </w:r>
          </w:p>
          <w:p w:rsidR="00355E97" w:rsidRPr="007B489E" w:rsidRDefault="00355E97" w:rsidP="000A3428">
            <w:pPr>
              <w:pStyle w:val="TableParagraph"/>
              <w:tabs>
                <w:tab w:val="left" w:pos="142"/>
              </w:tabs>
              <w:spacing w:line="276" w:lineRule="auto"/>
              <w:ind w:right="102"/>
              <w:rPr>
                <w:i/>
                <w:sz w:val="24"/>
                <w:lang w:val="ru-RU"/>
              </w:rPr>
            </w:pPr>
            <w:r w:rsidRPr="007B489E">
              <w:rPr>
                <w:i/>
                <w:sz w:val="24"/>
                <w:lang w:val="ru-RU"/>
              </w:rPr>
              <w:t>выбирать слова из ряда предложенных для успешного решения коммуникативной задачи.</w:t>
            </w:r>
          </w:p>
          <w:p w:rsidR="00355E97" w:rsidRPr="007B489E" w:rsidRDefault="00355E97" w:rsidP="00476EF0">
            <w:pPr>
              <w:pStyle w:val="TableParagraph"/>
              <w:numPr>
                <w:ilvl w:val="1"/>
                <w:numId w:val="176"/>
              </w:numPr>
              <w:tabs>
                <w:tab w:val="left" w:pos="142"/>
                <w:tab w:val="left" w:pos="536"/>
                <w:tab w:val="left" w:pos="2264"/>
                <w:tab w:val="left" w:pos="4052"/>
                <w:tab w:val="left" w:pos="4668"/>
              </w:tabs>
              <w:spacing w:line="276" w:lineRule="auto"/>
              <w:ind w:right="100" w:firstLine="0"/>
              <w:jc w:val="both"/>
              <w:rPr>
                <w:i/>
                <w:sz w:val="24"/>
                <w:lang w:val="ru-RU"/>
              </w:rPr>
            </w:pPr>
            <w:r w:rsidRPr="007B489E">
              <w:rPr>
                <w:i/>
                <w:sz w:val="24"/>
                <w:lang w:val="ru-RU"/>
              </w:rPr>
              <w:t>различать</w:t>
            </w:r>
            <w:r w:rsidRPr="007B489E">
              <w:rPr>
                <w:i/>
                <w:sz w:val="24"/>
                <w:lang w:val="ru-RU"/>
              </w:rPr>
              <w:tab/>
              <w:t>второстепенные</w:t>
            </w:r>
            <w:r w:rsidRPr="007B489E">
              <w:rPr>
                <w:i/>
                <w:sz w:val="24"/>
                <w:lang w:val="ru-RU"/>
              </w:rPr>
              <w:tab/>
            </w:r>
            <w:r w:rsidRPr="007B489E">
              <w:rPr>
                <w:i/>
                <w:sz w:val="24"/>
                <w:lang w:val="ru-RU"/>
              </w:rPr>
              <w:tab/>
            </w:r>
            <w:r w:rsidRPr="007B489E">
              <w:rPr>
                <w:i/>
                <w:spacing w:val="-5"/>
                <w:sz w:val="24"/>
                <w:lang w:val="ru-RU"/>
              </w:rPr>
              <w:t xml:space="preserve">члены </w:t>
            </w:r>
            <w:r w:rsidRPr="007B489E">
              <w:rPr>
                <w:i/>
                <w:sz w:val="24"/>
                <w:lang w:val="ru-RU"/>
              </w:rPr>
              <w:t>предложения</w:t>
            </w:r>
            <w:r w:rsidRPr="007B489E">
              <w:rPr>
                <w:i/>
                <w:spacing w:val="-4"/>
                <w:sz w:val="24"/>
                <w:lang w:val="ru-RU"/>
              </w:rPr>
              <w:t xml:space="preserve"> </w:t>
            </w:r>
            <w:r w:rsidRPr="007B489E">
              <w:rPr>
                <w:i/>
                <w:sz w:val="24"/>
                <w:lang w:val="ru-RU"/>
              </w:rPr>
              <w:t>—определения,</w:t>
            </w:r>
            <w:r w:rsidRPr="007B489E">
              <w:rPr>
                <w:i/>
                <w:sz w:val="24"/>
                <w:lang w:val="ru-RU"/>
              </w:rPr>
              <w:tab/>
            </w:r>
            <w:r w:rsidRPr="007B489E">
              <w:rPr>
                <w:i/>
                <w:spacing w:val="-3"/>
                <w:sz w:val="24"/>
                <w:lang w:val="ru-RU"/>
              </w:rPr>
              <w:t xml:space="preserve">дополнения, </w:t>
            </w:r>
            <w:r w:rsidRPr="007B489E">
              <w:rPr>
                <w:i/>
                <w:sz w:val="24"/>
                <w:lang w:val="ru-RU"/>
              </w:rPr>
              <w:t>обстоятельства;</w:t>
            </w:r>
          </w:p>
          <w:p w:rsidR="00355E97" w:rsidRPr="007B489E" w:rsidRDefault="00355E97" w:rsidP="00476EF0">
            <w:pPr>
              <w:pStyle w:val="TableParagraph"/>
              <w:numPr>
                <w:ilvl w:val="1"/>
                <w:numId w:val="176"/>
              </w:numPr>
              <w:tabs>
                <w:tab w:val="left" w:pos="142"/>
                <w:tab w:val="left" w:pos="536"/>
              </w:tabs>
              <w:spacing w:line="276" w:lineRule="auto"/>
              <w:ind w:right="100" w:firstLine="0"/>
              <w:jc w:val="both"/>
              <w:rPr>
                <w:i/>
                <w:sz w:val="24"/>
                <w:lang w:val="ru-RU"/>
              </w:rPr>
            </w:pPr>
            <w:r w:rsidRPr="007B489E">
              <w:rPr>
                <w:i/>
                <w:sz w:val="24"/>
                <w:lang w:val="ru-RU"/>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355E97" w:rsidRPr="007B489E" w:rsidRDefault="00355E97" w:rsidP="000A3428">
            <w:pPr>
              <w:pStyle w:val="TableParagraph"/>
              <w:tabs>
                <w:tab w:val="left" w:pos="142"/>
              </w:tabs>
              <w:rPr>
                <w:i/>
                <w:sz w:val="24"/>
                <w:lang w:val="ru-RU"/>
              </w:rPr>
            </w:pPr>
            <w:r w:rsidRPr="007B489E">
              <w:rPr>
                <w:i/>
                <w:sz w:val="24"/>
                <w:lang w:val="ru-RU"/>
              </w:rPr>
              <w:t>различать простые и сложные предложения</w:t>
            </w:r>
          </w:p>
          <w:p w:rsidR="00355E97" w:rsidRPr="007B489E" w:rsidRDefault="00355E97" w:rsidP="000A3428">
            <w:pPr>
              <w:pStyle w:val="TableParagraph"/>
              <w:tabs>
                <w:tab w:val="left" w:pos="142"/>
              </w:tabs>
              <w:spacing w:before="32" w:line="278" w:lineRule="auto"/>
              <w:ind w:left="249" w:right="100"/>
              <w:rPr>
                <w:i/>
                <w:sz w:val="24"/>
                <w:lang w:val="ru-RU"/>
              </w:rPr>
            </w:pPr>
            <w:r w:rsidRPr="007B489E">
              <w:rPr>
                <w:sz w:val="24"/>
                <w:lang w:val="ru-RU"/>
              </w:rPr>
              <w:t xml:space="preserve">– </w:t>
            </w:r>
            <w:r w:rsidRPr="007B489E">
              <w:rPr>
                <w:i/>
                <w:sz w:val="24"/>
                <w:lang w:val="ru-RU"/>
              </w:rPr>
              <w:t>создавать тексты по предложенному заголовку;</w:t>
            </w:r>
          </w:p>
          <w:p w:rsidR="00355E97" w:rsidRPr="007B489E" w:rsidRDefault="00355E97" w:rsidP="000A3428">
            <w:pPr>
              <w:pStyle w:val="TableParagraph"/>
              <w:tabs>
                <w:tab w:val="left" w:pos="142"/>
              </w:tabs>
              <w:spacing w:line="276" w:lineRule="auto"/>
              <w:ind w:left="249" w:right="103"/>
              <w:rPr>
                <w:i/>
                <w:sz w:val="24"/>
                <w:lang w:val="ru-RU"/>
              </w:rPr>
            </w:pPr>
            <w:r w:rsidRPr="007B489E">
              <w:rPr>
                <w:sz w:val="24"/>
                <w:lang w:val="ru-RU"/>
              </w:rPr>
              <w:t xml:space="preserve">– </w:t>
            </w:r>
            <w:r w:rsidRPr="007B489E">
              <w:rPr>
                <w:i/>
                <w:sz w:val="24"/>
                <w:lang w:val="ru-RU"/>
              </w:rPr>
              <w:t>подробно или выборочно пересказывать текст;</w:t>
            </w:r>
          </w:p>
          <w:p w:rsidR="00355E97" w:rsidRPr="007B489E" w:rsidRDefault="00355E97" w:rsidP="000A3428">
            <w:pPr>
              <w:pStyle w:val="TableParagraph"/>
              <w:tabs>
                <w:tab w:val="left" w:pos="142"/>
              </w:tabs>
              <w:spacing w:line="275" w:lineRule="exact"/>
              <w:ind w:left="249"/>
              <w:rPr>
                <w:i/>
                <w:sz w:val="24"/>
                <w:lang w:val="ru-RU"/>
              </w:rPr>
            </w:pPr>
            <w:r w:rsidRPr="007B489E">
              <w:rPr>
                <w:sz w:val="24"/>
                <w:lang w:val="ru-RU"/>
              </w:rPr>
              <w:t xml:space="preserve">– </w:t>
            </w:r>
            <w:r w:rsidRPr="007B489E">
              <w:rPr>
                <w:i/>
                <w:sz w:val="24"/>
                <w:lang w:val="ru-RU"/>
              </w:rPr>
              <w:t>пересказывать текст от другого лица;</w:t>
            </w:r>
          </w:p>
          <w:p w:rsidR="00355E97" w:rsidRPr="007B489E" w:rsidRDefault="00355E97" w:rsidP="000A3428">
            <w:pPr>
              <w:pStyle w:val="TableParagraph"/>
              <w:tabs>
                <w:tab w:val="left" w:pos="142"/>
              </w:tabs>
              <w:spacing w:before="39" w:line="276" w:lineRule="auto"/>
              <w:ind w:left="249" w:right="102"/>
              <w:rPr>
                <w:i/>
                <w:sz w:val="24"/>
                <w:lang w:val="ru-RU"/>
              </w:rPr>
            </w:pPr>
            <w:r w:rsidRPr="007B489E">
              <w:rPr>
                <w:sz w:val="24"/>
                <w:lang w:val="ru-RU"/>
              </w:rPr>
              <w:t xml:space="preserve">– </w:t>
            </w:r>
            <w:r w:rsidRPr="007B489E">
              <w:rPr>
                <w:i/>
                <w:sz w:val="24"/>
                <w:lang w:val="ru-RU"/>
              </w:rPr>
              <w:t>составлять устный рассказ на определенную тему с использованием разных типов речи: описание, повествование, рассуждение;</w:t>
            </w:r>
          </w:p>
          <w:p w:rsidR="00355E97" w:rsidRPr="007B489E" w:rsidRDefault="00355E97" w:rsidP="000A3428">
            <w:pPr>
              <w:pStyle w:val="TableParagraph"/>
              <w:tabs>
                <w:tab w:val="left" w:pos="142"/>
              </w:tabs>
              <w:spacing w:line="276" w:lineRule="auto"/>
              <w:ind w:left="249" w:right="98"/>
              <w:rPr>
                <w:i/>
                <w:sz w:val="24"/>
                <w:lang w:val="ru-RU"/>
              </w:rPr>
            </w:pPr>
            <w:r w:rsidRPr="007B489E">
              <w:rPr>
                <w:sz w:val="24"/>
                <w:lang w:val="ru-RU"/>
              </w:rPr>
              <w:t xml:space="preserve">– </w:t>
            </w:r>
            <w:r w:rsidRPr="007B489E">
              <w:rPr>
                <w:i/>
                <w:sz w:val="24"/>
                <w:lang w:val="ru-RU"/>
              </w:rPr>
              <w:t>анализировать и корректировать тексты с нарушенным порядком предложений, находить в тексте смысловые</w:t>
            </w:r>
            <w:r w:rsidRPr="007B489E">
              <w:rPr>
                <w:i/>
                <w:spacing w:val="-4"/>
                <w:sz w:val="24"/>
                <w:lang w:val="ru-RU"/>
              </w:rPr>
              <w:t xml:space="preserve"> </w:t>
            </w:r>
            <w:r w:rsidRPr="007B489E">
              <w:rPr>
                <w:i/>
                <w:sz w:val="24"/>
                <w:lang w:val="ru-RU"/>
              </w:rPr>
              <w:t>пропуски;</w:t>
            </w:r>
          </w:p>
          <w:p w:rsidR="00355E97" w:rsidRPr="007B489E" w:rsidRDefault="00355E97" w:rsidP="000A3428">
            <w:pPr>
              <w:pStyle w:val="TableParagraph"/>
              <w:tabs>
                <w:tab w:val="left" w:pos="142"/>
              </w:tabs>
              <w:spacing w:line="276" w:lineRule="auto"/>
              <w:ind w:left="249" w:right="101"/>
              <w:rPr>
                <w:i/>
                <w:sz w:val="24"/>
                <w:lang w:val="ru-RU"/>
              </w:rPr>
            </w:pPr>
            <w:r w:rsidRPr="007B489E">
              <w:rPr>
                <w:sz w:val="24"/>
                <w:lang w:val="ru-RU"/>
              </w:rPr>
              <w:t xml:space="preserve">– </w:t>
            </w:r>
            <w:r w:rsidRPr="007B489E">
              <w:rPr>
                <w:i/>
                <w:sz w:val="24"/>
                <w:lang w:val="ru-RU"/>
              </w:rPr>
              <w:t>корректировать тексты, в которых допущены нарушения культуры речи;</w:t>
            </w:r>
          </w:p>
          <w:p w:rsidR="00355E97" w:rsidRPr="007B489E" w:rsidRDefault="00355E97" w:rsidP="000A3428">
            <w:pPr>
              <w:pStyle w:val="TableParagraph"/>
              <w:tabs>
                <w:tab w:val="left" w:pos="142"/>
                <w:tab w:val="left" w:pos="3131"/>
              </w:tabs>
              <w:spacing w:line="276" w:lineRule="auto"/>
              <w:ind w:left="249" w:right="100"/>
              <w:rPr>
                <w:i/>
                <w:sz w:val="24"/>
                <w:lang w:val="ru-RU"/>
              </w:rPr>
            </w:pPr>
            <w:r w:rsidRPr="007B489E">
              <w:rPr>
                <w:sz w:val="24"/>
                <w:lang w:val="ru-RU"/>
              </w:rPr>
              <w:t>–</w:t>
            </w:r>
            <w:r w:rsidRPr="007B489E">
              <w:rPr>
                <w:spacing w:val="-40"/>
                <w:sz w:val="24"/>
                <w:lang w:val="ru-RU"/>
              </w:rPr>
              <w:t xml:space="preserve"> </w:t>
            </w:r>
            <w:r w:rsidRPr="007B489E">
              <w:rPr>
                <w:i/>
                <w:sz w:val="24"/>
                <w:lang w:val="ru-RU"/>
              </w:rPr>
              <w:t>анализировать</w:t>
            </w:r>
            <w:r w:rsidRPr="007B489E">
              <w:rPr>
                <w:i/>
                <w:sz w:val="24"/>
                <w:lang w:val="ru-RU"/>
              </w:rPr>
              <w:tab/>
            </w:r>
            <w:r w:rsidRPr="007B489E">
              <w:rPr>
                <w:i/>
                <w:spacing w:val="-1"/>
                <w:sz w:val="24"/>
                <w:lang w:val="ru-RU"/>
              </w:rPr>
              <w:t xml:space="preserve">последовательность </w:t>
            </w:r>
            <w:r w:rsidRPr="007B489E">
              <w:rPr>
                <w:i/>
                <w:sz w:val="24"/>
                <w:lang w:val="ru-RU"/>
              </w:rPr>
              <w:t>собственных действий при работе над изложениями и сочинениями и соотносить  их</w:t>
            </w:r>
            <w:r w:rsidRPr="007B489E">
              <w:rPr>
                <w:i/>
                <w:spacing w:val="48"/>
                <w:sz w:val="24"/>
                <w:lang w:val="ru-RU"/>
              </w:rPr>
              <w:t xml:space="preserve"> </w:t>
            </w:r>
            <w:r w:rsidRPr="007B489E">
              <w:rPr>
                <w:i/>
                <w:sz w:val="24"/>
                <w:lang w:val="ru-RU"/>
              </w:rPr>
              <w:t>с</w:t>
            </w:r>
          </w:p>
          <w:p w:rsidR="00355E97" w:rsidRDefault="00355E97" w:rsidP="000A3428">
            <w:pPr>
              <w:pStyle w:val="TableParagraph"/>
              <w:tabs>
                <w:tab w:val="left" w:pos="142"/>
              </w:tabs>
              <w:ind w:left="249"/>
              <w:rPr>
                <w:i/>
                <w:sz w:val="24"/>
              </w:rPr>
            </w:pPr>
            <w:r>
              <w:rPr>
                <w:i/>
                <w:sz w:val="24"/>
              </w:rPr>
              <w:t xml:space="preserve">разработанным        алгоритмом;     </w:t>
            </w:r>
            <w:r>
              <w:rPr>
                <w:i/>
                <w:spacing w:val="56"/>
                <w:sz w:val="24"/>
              </w:rPr>
              <w:t xml:space="preserve"> </w:t>
            </w:r>
            <w:r>
              <w:rPr>
                <w:i/>
                <w:sz w:val="24"/>
              </w:rPr>
              <w:t>оценивать</w:t>
            </w:r>
          </w:p>
        </w:tc>
      </w:tr>
    </w:tbl>
    <w:p w:rsidR="00355E97" w:rsidRDefault="00514718" w:rsidP="000A3428">
      <w:pPr>
        <w:pStyle w:val="af0"/>
        <w:tabs>
          <w:tab w:val="left" w:pos="142"/>
        </w:tabs>
        <w:ind w:left="5127"/>
        <w:rPr>
          <w:sz w:val="20"/>
        </w:rPr>
      </w:pPr>
      <w:r w:rsidRPr="00514718">
        <w:rPr>
          <w:noProof/>
          <w:lang w:eastAsia="ru-RU"/>
        </w:rPr>
        <w:lastRenderedPageBreak/>
        <w:pict>
          <v:line id="Прямая соединительная линия 2" o:spid="_x0000_s1026" style="position:absolute;left:0;text-align:left;z-index:251658240;visibility:visible;mso-wrap-distance-left:3.17497mm;mso-wrap-distance-right:3.17497mm;mso-position-horizontal-relative:page;mso-position-vertical-relative:page" from="37.2pt,56.65pt" to="37.2pt,2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" strokeweight=".48pt">
            <w10:wrap anchorx="page" anchory="page"/>
          </v:line>
        </w:pict>
      </w:r>
      <w:r>
        <w:rPr>
          <w:noProof/>
          <w:sz w:val="20"/>
          <w:lang w:eastAsia="ru-RU"/>
        </w:rPr>
      </w:r>
      <w:r>
        <w:rPr>
          <w:noProof/>
          <w:sz w:val="20"/>
          <w:lang w:eastAsia="ru-RU"/>
        </w:rPr>
        <w:pict>
          <v:shapetype id="_x0000_t202" coordsize="21600,21600" o:spt="202" path="m,l,21600r21600,l21600,xe">
            <v:stroke joinstyle="miter"/>
            <v:path gradientshapeok="t" o:connecttype="rect"/>
          </v:shapetype>
          <v:shape id="Надпись 1" o:spid="_x0000_s1027" type="#_x0000_t202" style="width:269.45pt;height:157.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" filled="f" strokeweight=".16936mm">
            <v:textbox inset="0,0,0,0">
              <w:txbxContent>
                <w:p w:rsidR="00F8742E" w:rsidRDefault="00F8742E" w:rsidP="00355E97">
                  <w:pPr>
                    <w:spacing w:line="276" w:lineRule="auto"/>
                    <w:ind w:left="244" w:right="105"/>
                    <w:rPr>
                      <w:i/>
                      <w:sz w:val="24"/>
                    </w:rPr>
                  </w:pPr>
                  <w:r>
                    <w:rPr>
                      <w:i/>
                      <w:sz w:val="24"/>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F8742E" w:rsidRDefault="00F8742E" w:rsidP="00355E97">
                  <w:pPr>
                    <w:spacing w:line="276" w:lineRule="auto"/>
                    <w:ind w:left="244" w:right="107"/>
                    <w:rPr>
                      <w:i/>
                      <w:sz w:val="24"/>
                    </w:rPr>
                  </w:pPr>
                  <w:r>
                    <w:rPr>
                      <w:sz w:val="24"/>
                    </w:rPr>
                    <w:t xml:space="preserve">– </w:t>
                  </w:r>
                  <w:r>
                    <w:rPr>
                      <w:i/>
                      <w:sz w:val="24"/>
                    </w:rPr>
                    <w:t>соблюдать нормы речевого взаимодействия при интерактивном общении (sms­сообщения, электронная почта, Интернет и другие виды и способы связи).</w:t>
                  </w:r>
                </w:p>
              </w:txbxContent>
            </v:textbox>
            <w10:wrap type="none"/>
            <w10:anchorlock/>
          </v:shape>
        </w:pict>
      </w:r>
    </w:p>
    <w:p w:rsidR="00355E97" w:rsidRPr="0035766E" w:rsidRDefault="00355E97" w:rsidP="000A3428">
      <w:pPr>
        <w:tabs>
          <w:tab w:val="left" w:pos="142"/>
        </w:tabs>
        <w:spacing w:before="72"/>
        <w:ind w:right="-142" w:firstLine="567"/>
        <w:jc w:val="center"/>
        <w:rPr>
          <w:b/>
          <w:sz w:val="24"/>
          <w:szCs w:val="24"/>
        </w:rPr>
      </w:pPr>
      <w:r w:rsidRPr="0035766E">
        <w:rPr>
          <w:b/>
          <w:sz w:val="24"/>
          <w:szCs w:val="24"/>
        </w:rPr>
        <w:t>3. Содержание учебного предмета</w:t>
      </w:r>
      <w:r>
        <w:rPr>
          <w:b/>
          <w:sz w:val="24"/>
          <w:szCs w:val="24"/>
        </w:rPr>
        <w:t xml:space="preserve"> «Родной </w:t>
      </w:r>
      <w:r w:rsidRPr="0035766E">
        <w:rPr>
          <w:b/>
          <w:sz w:val="24"/>
          <w:szCs w:val="24"/>
        </w:rPr>
        <w:t>язык</w:t>
      </w:r>
      <w:r>
        <w:rPr>
          <w:b/>
          <w:sz w:val="24"/>
          <w:szCs w:val="24"/>
        </w:rPr>
        <w:t xml:space="preserve"> (русский)</w:t>
      </w:r>
      <w:r w:rsidRPr="0035766E">
        <w:rPr>
          <w:b/>
          <w:sz w:val="24"/>
          <w:szCs w:val="24"/>
        </w:rPr>
        <w:t>»</w:t>
      </w:r>
    </w:p>
    <w:p w:rsidR="00355E97" w:rsidRDefault="00355E97" w:rsidP="00920A2B">
      <w:pPr>
        <w:tabs>
          <w:tab w:val="left" w:pos="142"/>
        </w:tabs>
        <w:spacing w:before="181"/>
        <w:ind w:left="567" w:right="-1" w:firstLine="567"/>
        <w:rPr>
          <w:b/>
          <w:sz w:val="24"/>
        </w:rPr>
      </w:pPr>
      <w:r>
        <w:rPr>
          <w:b/>
          <w:sz w:val="24"/>
        </w:rPr>
        <w:t>Язык и слово</w:t>
      </w:r>
    </w:p>
    <w:p w:rsidR="00355E97" w:rsidRDefault="00355E97" w:rsidP="00920A2B">
      <w:pPr>
        <w:pStyle w:val="af0"/>
        <w:tabs>
          <w:tab w:val="left" w:pos="142"/>
        </w:tabs>
        <w:spacing w:before="36" w:line="276" w:lineRule="auto"/>
        <w:ind w:left="567" w:right="-1" w:firstLine="567"/>
      </w:pPr>
      <w: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w:t>
      </w:r>
    </w:p>
    <w:p w:rsidR="00355E97" w:rsidRDefault="00355E97" w:rsidP="00920A2B">
      <w:pPr>
        <w:pStyle w:val="af0"/>
        <w:tabs>
          <w:tab w:val="left" w:pos="142"/>
        </w:tabs>
        <w:spacing w:before="1"/>
        <w:ind w:left="567" w:right="-1" w:firstLine="567"/>
      </w:pPr>
      <w:r>
        <w:t>Из истории русских слов. Крылатые слова и выражения из русских народных сказок.</w:t>
      </w:r>
    </w:p>
    <w:p w:rsidR="00355E97" w:rsidRDefault="00355E97" w:rsidP="00920A2B">
      <w:pPr>
        <w:pStyle w:val="af0"/>
        <w:tabs>
          <w:tab w:val="left" w:pos="142"/>
        </w:tabs>
        <w:spacing w:before="41" w:line="276" w:lineRule="auto"/>
        <w:ind w:left="567" w:right="-1" w:firstLine="567"/>
      </w:pPr>
      <w:r>
        <w:t>Русские пословицы и поговорки как воплощение особенностей национальной культуры народа.</w:t>
      </w:r>
    </w:p>
    <w:p w:rsidR="00355E97" w:rsidRDefault="00355E97" w:rsidP="00920A2B">
      <w:pPr>
        <w:pStyle w:val="af0"/>
        <w:tabs>
          <w:tab w:val="left" w:pos="142"/>
        </w:tabs>
        <w:spacing w:before="1"/>
        <w:ind w:left="567" w:right="-1" w:firstLine="567"/>
      </w:pPr>
      <w:r>
        <w:t>Загадки. Сочинение загадок.</w:t>
      </w:r>
    </w:p>
    <w:p w:rsidR="00355E97" w:rsidRDefault="00355E97" w:rsidP="00920A2B">
      <w:pPr>
        <w:pStyle w:val="af0"/>
        <w:tabs>
          <w:tab w:val="left" w:pos="142"/>
        </w:tabs>
        <w:spacing w:before="41" w:line="276" w:lineRule="auto"/>
        <w:ind w:left="567" w:right="-1" w:firstLine="567"/>
      </w:pPr>
      <w:r>
        <w:t>Слово. Слово имеет значение. Синонимы. Омонимы. Многозначные слова. Изобразительные средства языка: сравнение, олицетворение.</w:t>
      </w:r>
    </w:p>
    <w:p w:rsidR="00355E97" w:rsidRDefault="00355E97" w:rsidP="00920A2B">
      <w:pPr>
        <w:pStyle w:val="af0"/>
        <w:tabs>
          <w:tab w:val="left" w:pos="142"/>
        </w:tabs>
        <w:spacing w:line="278" w:lineRule="auto"/>
        <w:ind w:left="567" w:right="-1" w:firstLine="567"/>
      </w:pPr>
      <w:r>
        <w:t>Знакомство со словарями: толковым, орфографическим. Определение лексического значения слова по словарю, контексту, на основе словообразовательного анализа.</w:t>
      </w:r>
    </w:p>
    <w:p w:rsidR="00355E97" w:rsidRDefault="00355E97" w:rsidP="00920A2B">
      <w:pPr>
        <w:pStyle w:val="af0"/>
        <w:tabs>
          <w:tab w:val="left" w:pos="142"/>
        </w:tabs>
        <w:spacing w:line="276" w:lineRule="auto"/>
        <w:ind w:left="567" w:right="-1" w:firstLine="567"/>
      </w:pPr>
      <w:r>
        <w:t>Прямое и переносное значение слов. Изобразительные средства языка: явное и скрытое сравнение. Русский язык в жизни общества и государства. Пополнение словарного состава русского языка новой лексикой. Неологизмы.</w:t>
      </w:r>
    </w:p>
    <w:p w:rsidR="00355E97" w:rsidRDefault="00355E97" w:rsidP="00920A2B">
      <w:pPr>
        <w:pStyle w:val="af0"/>
        <w:tabs>
          <w:tab w:val="left" w:pos="142"/>
        </w:tabs>
        <w:ind w:left="567" w:right="-1" w:firstLine="567"/>
      </w:pPr>
      <w:r>
        <w:t>Заимствованная лексика. Роль заимствованных слов в современном русском языке.</w:t>
      </w:r>
    </w:p>
    <w:p w:rsidR="00355E97" w:rsidRDefault="00355E97" w:rsidP="00920A2B">
      <w:pPr>
        <w:pStyle w:val="af0"/>
        <w:tabs>
          <w:tab w:val="left" w:pos="142"/>
        </w:tabs>
        <w:spacing w:before="37" w:line="276" w:lineRule="auto"/>
        <w:ind w:left="567" w:right="-1" w:firstLine="567"/>
      </w:pPr>
      <w:r>
        <w:rPr>
          <w:b/>
        </w:rPr>
        <w:t xml:space="preserve">Слово. </w:t>
      </w:r>
      <w:r>
        <w:t>Слова нейтральные и эмоционально окрашенные. Изобразительно - выразительные средства языка: метафора, эпитет, сравнение, олицетворение.</w:t>
      </w:r>
    </w:p>
    <w:p w:rsidR="00355E97" w:rsidRDefault="00355E97" w:rsidP="00920A2B">
      <w:pPr>
        <w:pStyle w:val="af0"/>
        <w:tabs>
          <w:tab w:val="left" w:pos="142"/>
        </w:tabs>
        <w:spacing w:line="278" w:lineRule="auto"/>
        <w:ind w:left="567" w:right="-1" w:firstLine="567"/>
      </w:pPr>
      <w:r>
        <w:t>Нахождение их в тексте, определение значения и назначения, использование их  при создании текста в художественном</w:t>
      </w:r>
      <w:r>
        <w:rPr>
          <w:spacing w:val="-6"/>
        </w:rPr>
        <w:t xml:space="preserve"> </w:t>
      </w:r>
      <w:r>
        <w:t>стиле.</w:t>
      </w:r>
    </w:p>
    <w:p w:rsidR="00355E97" w:rsidRDefault="00355E97" w:rsidP="00920A2B">
      <w:pPr>
        <w:pStyle w:val="af0"/>
        <w:tabs>
          <w:tab w:val="left" w:pos="142"/>
        </w:tabs>
        <w:spacing w:line="276" w:lineRule="auto"/>
        <w:ind w:left="567" w:right="-1" w:firstLine="567"/>
      </w:pPr>
      <w:r>
        <w:t>Фразеологизмы. Определение значения устойчивого выражения, употребление его в заданной речевой</w:t>
      </w:r>
      <w:r>
        <w:rPr>
          <w:spacing w:val="-1"/>
        </w:rPr>
        <w:t xml:space="preserve"> </w:t>
      </w:r>
      <w:r>
        <w:t>ситуации.</w:t>
      </w:r>
    </w:p>
    <w:p w:rsidR="00355E97" w:rsidRDefault="00355E97" w:rsidP="00920A2B">
      <w:pPr>
        <w:pStyle w:val="af0"/>
        <w:tabs>
          <w:tab w:val="left" w:pos="142"/>
        </w:tabs>
        <w:spacing w:line="278" w:lineRule="auto"/>
        <w:ind w:left="567" w:right="-1" w:firstLine="567"/>
      </w:pPr>
      <w:r>
        <w:t>Научные слова. Выделение их в тексте, объяснение значения с помощью толкового словаря, употребление в тексте научного стиля.</w:t>
      </w:r>
    </w:p>
    <w:p w:rsidR="00355E97" w:rsidRDefault="00355E97" w:rsidP="00920A2B">
      <w:pPr>
        <w:pStyle w:val="af0"/>
        <w:tabs>
          <w:tab w:val="left" w:pos="142"/>
        </w:tabs>
        <w:spacing w:line="276" w:lineRule="auto"/>
        <w:ind w:left="567" w:right="-1" w:firstLine="567"/>
      </w:pPr>
      <w:r>
        <w:t>Жизнь слова. Откуда берутся слова? Как живут слова? Основные источники пополнения словаря. Знакомство с элементами словообразования.</w:t>
      </w:r>
    </w:p>
    <w:p w:rsidR="00355E97" w:rsidRPr="00B939D8" w:rsidRDefault="00355E97" w:rsidP="00920A2B">
      <w:pPr>
        <w:pStyle w:val="2"/>
        <w:tabs>
          <w:tab w:val="left" w:pos="142"/>
        </w:tabs>
        <w:ind w:left="567" w:right="-1" w:firstLine="567"/>
        <w:rPr>
          <w:rFonts w:ascii="Times New Roman" w:hAnsi="Times New Roman" w:cs="Times New Roman"/>
          <w:b/>
          <w:color w:val="auto"/>
          <w:sz w:val="24"/>
          <w:szCs w:val="24"/>
          <w:lang w:val="ru-RU"/>
        </w:rPr>
      </w:pPr>
      <w:r w:rsidRPr="00B939D8">
        <w:rPr>
          <w:rFonts w:ascii="Times New Roman" w:hAnsi="Times New Roman" w:cs="Times New Roman"/>
          <w:b/>
          <w:color w:val="auto"/>
          <w:sz w:val="24"/>
          <w:szCs w:val="24"/>
          <w:lang w:val="ru-RU"/>
        </w:rPr>
        <w:t>Культура речи</w:t>
      </w:r>
    </w:p>
    <w:p w:rsidR="00355E97" w:rsidRDefault="00355E97" w:rsidP="00920A2B">
      <w:pPr>
        <w:pStyle w:val="af0"/>
        <w:tabs>
          <w:tab w:val="left" w:pos="142"/>
        </w:tabs>
        <w:spacing w:before="29" w:line="278" w:lineRule="auto"/>
        <w:ind w:left="567" w:right="-1" w:firstLine="567"/>
      </w:pPr>
      <w:r>
        <w:rPr>
          <w:b/>
        </w:rPr>
        <w:t xml:space="preserve">Речь. </w:t>
      </w:r>
      <w:r>
        <w:t>Устная и письменная речь. Выразительность речи. Интонация: сила, темп, тембр, мелодика речи. Скороговорки.</w:t>
      </w:r>
    </w:p>
    <w:p w:rsidR="00355E97" w:rsidRDefault="00355E97" w:rsidP="00920A2B">
      <w:pPr>
        <w:pStyle w:val="af0"/>
        <w:tabs>
          <w:tab w:val="left" w:pos="142"/>
        </w:tabs>
        <w:spacing w:line="276" w:lineRule="auto"/>
        <w:ind w:left="567" w:right="-1" w:firstLine="567"/>
      </w:pPr>
      <w:r>
        <w:t>Основные орфоэпические нормы современного русского языка. Ударение. Словообразующая роль ударения.</w:t>
      </w:r>
    </w:p>
    <w:p w:rsidR="00355E97" w:rsidRDefault="00355E97" w:rsidP="00920A2B">
      <w:pPr>
        <w:pStyle w:val="af0"/>
        <w:tabs>
          <w:tab w:val="left" w:pos="142"/>
        </w:tabs>
        <w:spacing w:line="276" w:lineRule="auto"/>
        <w:ind w:left="567" w:right="-1" w:firstLine="567"/>
      </w:pPr>
      <w:r>
        <w:t xml:space="preserve">Коллективная работа над разметкой текста для выразительного чтения: расстановка </w:t>
      </w:r>
      <w:r>
        <w:lastRenderedPageBreak/>
        <w:t>пауз, выделение в тексте логически ударных слов и сочетаний слов, обсуждение тембра, темпа речи. Выразительное чтение текста после предварительной коллективной подготовки. Основные качества речи: правильность, точность, богатство, выразительность, совершенствование (исправление, редактирование) своей речи, работа над наиболее распространенными грамматическими и речевыми ошибками.</w:t>
      </w:r>
    </w:p>
    <w:p w:rsidR="00355E97" w:rsidRDefault="00355E97" w:rsidP="00920A2B">
      <w:pPr>
        <w:pStyle w:val="af0"/>
        <w:tabs>
          <w:tab w:val="left" w:pos="142"/>
        </w:tabs>
        <w:spacing w:line="276" w:lineRule="auto"/>
        <w:ind w:left="567" w:right="-1" w:firstLine="567"/>
      </w:pPr>
      <w:r>
        <w:t>Монолог и диалог как разновидность речи. Составление текста – монолога и текста – диалога, правильное оформление их на письме. Драматические импровизации.</w:t>
      </w:r>
    </w:p>
    <w:p w:rsidR="00355E97" w:rsidRDefault="00355E97" w:rsidP="00920A2B">
      <w:pPr>
        <w:pStyle w:val="af0"/>
        <w:tabs>
          <w:tab w:val="left" w:pos="142"/>
        </w:tabs>
        <w:spacing w:line="278" w:lineRule="auto"/>
        <w:ind w:left="567" w:right="-1" w:firstLine="567"/>
      </w:pPr>
      <w:r>
        <w:t>Выразительное чтение стихотворных произведений. Самостоятельная подготовка к выразительному чтению произведения, к импровизации и инсценировке произведения.</w:t>
      </w:r>
    </w:p>
    <w:p w:rsidR="00355E97" w:rsidRPr="00B939D8" w:rsidRDefault="00355E97" w:rsidP="00920A2B">
      <w:pPr>
        <w:pStyle w:val="2"/>
        <w:tabs>
          <w:tab w:val="left" w:pos="142"/>
        </w:tabs>
        <w:spacing w:line="272" w:lineRule="exact"/>
        <w:ind w:left="567" w:right="-1" w:firstLine="567"/>
        <w:jc w:val="both"/>
        <w:rPr>
          <w:rFonts w:ascii="Times New Roman" w:hAnsi="Times New Roman" w:cs="Times New Roman"/>
          <w:b/>
          <w:color w:val="auto"/>
          <w:sz w:val="24"/>
          <w:szCs w:val="24"/>
          <w:lang w:val="ru-RU"/>
        </w:rPr>
      </w:pPr>
      <w:r w:rsidRPr="00B939D8">
        <w:rPr>
          <w:rFonts w:ascii="Times New Roman" w:hAnsi="Times New Roman" w:cs="Times New Roman"/>
          <w:b/>
          <w:color w:val="auto"/>
          <w:sz w:val="24"/>
          <w:szCs w:val="24"/>
          <w:lang w:val="ru-RU"/>
        </w:rPr>
        <w:t>Речевой этикет.</w:t>
      </w:r>
    </w:p>
    <w:p w:rsidR="00355E97" w:rsidRDefault="00355E97" w:rsidP="00920A2B">
      <w:pPr>
        <w:pStyle w:val="af0"/>
        <w:tabs>
          <w:tab w:val="left" w:pos="142"/>
        </w:tabs>
        <w:spacing w:before="68"/>
        <w:ind w:left="567" w:right="-1" w:firstLine="567"/>
      </w:pPr>
      <w:r>
        <w:t>Волшебные слова: слова приветствия, прощания, извинения, просьбы, благодарности.</w:t>
      </w:r>
    </w:p>
    <w:p w:rsidR="00355E97" w:rsidRDefault="00355E97" w:rsidP="00920A2B">
      <w:pPr>
        <w:pStyle w:val="af0"/>
        <w:tabs>
          <w:tab w:val="left" w:pos="142"/>
        </w:tabs>
        <w:spacing w:before="44"/>
        <w:ind w:left="567" w:right="-1" w:firstLine="567"/>
      </w:pPr>
      <w:r>
        <w:t>Правила поведения в гостях, в транспорте, в магазине.</w:t>
      </w:r>
    </w:p>
    <w:p w:rsidR="00355E97" w:rsidRDefault="00355E97" w:rsidP="00920A2B">
      <w:pPr>
        <w:pStyle w:val="af0"/>
        <w:tabs>
          <w:tab w:val="left" w:pos="142"/>
        </w:tabs>
        <w:spacing w:before="41" w:line="276" w:lineRule="auto"/>
        <w:ind w:left="567" w:right="-1" w:firstLine="567"/>
      </w:pPr>
      <w:r>
        <w:t>Использование вежливых слов в диалоге с учетом речевой ситуации с нужной интонацией, мимикой, пантомимикой. Волшебные слова: слова приветствия, прощания, просьбы, благодарности, извинение. Дискуссия. Использование вежливых слов во время дискуссии с  учётом речевой</w:t>
      </w:r>
      <w:r>
        <w:rPr>
          <w:spacing w:val="-2"/>
        </w:rPr>
        <w:t xml:space="preserve"> </w:t>
      </w:r>
      <w:r>
        <w:t>ситуации.</w:t>
      </w:r>
    </w:p>
    <w:p w:rsidR="00355E97" w:rsidRPr="00B939D8" w:rsidRDefault="00355E97" w:rsidP="00920A2B">
      <w:pPr>
        <w:pStyle w:val="2"/>
        <w:tabs>
          <w:tab w:val="left" w:pos="142"/>
        </w:tabs>
        <w:spacing w:before="5"/>
        <w:ind w:left="567" w:right="-1" w:firstLine="567"/>
        <w:jc w:val="both"/>
        <w:rPr>
          <w:rFonts w:ascii="Times New Roman" w:hAnsi="Times New Roman" w:cs="Times New Roman"/>
          <w:b/>
          <w:color w:val="auto"/>
          <w:sz w:val="24"/>
          <w:szCs w:val="24"/>
          <w:lang w:val="ru-RU"/>
        </w:rPr>
      </w:pPr>
      <w:r w:rsidRPr="00B939D8">
        <w:rPr>
          <w:rFonts w:ascii="Times New Roman" w:hAnsi="Times New Roman" w:cs="Times New Roman"/>
          <w:b/>
          <w:color w:val="auto"/>
          <w:sz w:val="24"/>
          <w:szCs w:val="24"/>
          <w:lang w:val="ru-RU"/>
        </w:rPr>
        <w:t>Речевая деятельность. Текст</w:t>
      </w:r>
    </w:p>
    <w:p w:rsidR="00355E97" w:rsidRDefault="00355E97" w:rsidP="00920A2B">
      <w:pPr>
        <w:tabs>
          <w:tab w:val="left" w:pos="142"/>
        </w:tabs>
        <w:spacing w:before="41"/>
        <w:ind w:left="567" w:right="-1" w:firstLine="567"/>
        <w:rPr>
          <w:b/>
          <w:sz w:val="24"/>
        </w:rPr>
      </w:pPr>
      <w:r>
        <w:rPr>
          <w:b/>
          <w:sz w:val="24"/>
        </w:rPr>
        <w:t>Предложение и словосочетание.</w:t>
      </w:r>
    </w:p>
    <w:p w:rsidR="00355E97" w:rsidRDefault="00355E97" w:rsidP="00920A2B">
      <w:pPr>
        <w:pStyle w:val="af0"/>
        <w:tabs>
          <w:tab w:val="left" w:pos="142"/>
        </w:tabs>
        <w:spacing w:before="36" w:line="276" w:lineRule="auto"/>
        <w:ind w:left="567" w:right="-1" w:firstLine="567"/>
      </w:pPr>
      <w:r>
        <w:t>Предложение. Виды предложений по цели высказывания и интонации. Установление связи между словами в словосочетании и предложении. Интонационно правильное чтение (произношение) предложений разных типов.</w:t>
      </w:r>
    </w:p>
    <w:p w:rsidR="00355E97" w:rsidRDefault="00355E97" w:rsidP="00920A2B">
      <w:pPr>
        <w:pStyle w:val="af0"/>
        <w:tabs>
          <w:tab w:val="left" w:pos="142"/>
        </w:tabs>
        <w:ind w:left="567" w:right="-1" w:firstLine="567"/>
      </w:pPr>
      <w:r>
        <w:rPr>
          <w:b/>
        </w:rPr>
        <w:t>Текст</w:t>
      </w:r>
      <w:r>
        <w:t>. Типы текстов: рассуждение, сравнительное описание, повествование.</w:t>
      </w:r>
    </w:p>
    <w:p w:rsidR="00355E97" w:rsidRDefault="00355E97" w:rsidP="00920A2B">
      <w:pPr>
        <w:pStyle w:val="af0"/>
        <w:tabs>
          <w:tab w:val="left" w:pos="142"/>
        </w:tabs>
        <w:spacing w:before="41" w:line="278" w:lineRule="auto"/>
        <w:ind w:left="567" w:right="-1" w:firstLine="567"/>
      </w:pPr>
      <w:r>
        <w:t>Редактирование текста с точки зрения лексики и грамматики. Работа с деформированным текстом. Определение основной мысли текста.</w:t>
      </w:r>
    </w:p>
    <w:p w:rsidR="00355E97" w:rsidRDefault="00355E97" w:rsidP="00920A2B">
      <w:pPr>
        <w:pStyle w:val="af0"/>
        <w:tabs>
          <w:tab w:val="left" w:pos="142"/>
        </w:tabs>
        <w:spacing w:line="272" w:lineRule="exact"/>
        <w:ind w:left="567" w:right="-1" w:firstLine="567"/>
      </w:pPr>
      <w:r>
        <w:t>План текста. Виды планов. Составление планов различных видов.</w:t>
      </w:r>
    </w:p>
    <w:p w:rsidR="00355E97" w:rsidRDefault="00355E97" w:rsidP="00920A2B">
      <w:pPr>
        <w:pStyle w:val="af0"/>
        <w:tabs>
          <w:tab w:val="left" w:pos="142"/>
        </w:tabs>
        <w:spacing w:before="41" w:line="276" w:lineRule="auto"/>
        <w:ind w:left="567" w:right="-1" w:firstLine="567"/>
      </w:pPr>
      <w:r>
        <w:t>Связь между предложениями в тексте. Устанавливание типа связи между предложениями в тексте, составление цепочки связей из опорных слов.</w:t>
      </w:r>
    </w:p>
    <w:p w:rsidR="00355E97" w:rsidRDefault="00355E97" w:rsidP="00920A2B">
      <w:pPr>
        <w:pStyle w:val="af0"/>
        <w:tabs>
          <w:tab w:val="left" w:pos="142"/>
        </w:tabs>
        <w:spacing w:before="1" w:line="276" w:lineRule="auto"/>
        <w:ind w:left="567" w:right="-1" w:firstLine="567"/>
      </w:pPr>
      <w:r>
        <w:t>Составление текста по опорным словам о своей семье (традиции, обычаи, совместные занятия).</w:t>
      </w:r>
    </w:p>
    <w:p w:rsidR="002B790B" w:rsidRPr="00355E97" w:rsidRDefault="00355E97" w:rsidP="00920A2B">
      <w:pPr>
        <w:pStyle w:val="90"/>
        <w:shd w:val="clear" w:color="auto" w:fill="auto"/>
        <w:tabs>
          <w:tab w:val="left" w:pos="142"/>
          <w:tab w:val="left" w:pos="993"/>
        </w:tabs>
        <w:spacing w:line="276" w:lineRule="auto"/>
        <w:ind w:left="567" w:right="-1" w:firstLine="567"/>
        <w:rPr>
          <w:b/>
          <w:i w:val="0"/>
          <w:color w:val="000000" w:themeColor="text1"/>
          <w:sz w:val="24"/>
          <w:szCs w:val="24"/>
        </w:rPr>
      </w:pPr>
      <w:r>
        <w:t>Диалог. Реплика диалога. Выразительное исполнение диалога. Составление диалога по аналогии с данным на бытовые, учебные темы. Обсуждение поставленных вопросов и прослушанных высказываний.</w:t>
      </w:r>
    </w:p>
    <w:p w:rsidR="00CC0CA2" w:rsidRDefault="00CC0CA2" w:rsidP="004647BD">
      <w:pPr>
        <w:pStyle w:val="90"/>
        <w:shd w:val="clear" w:color="auto" w:fill="auto"/>
        <w:tabs>
          <w:tab w:val="left" w:pos="142"/>
          <w:tab w:val="left" w:pos="993"/>
        </w:tabs>
        <w:spacing w:line="276" w:lineRule="auto"/>
        <w:ind w:left="567" w:right="853" w:firstLine="567"/>
        <w:rPr>
          <w:b/>
          <w:i w:val="0"/>
          <w:color w:val="000000" w:themeColor="text1"/>
          <w:sz w:val="24"/>
          <w:szCs w:val="24"/>
        </w:rPr>
      </w:pPr>
    </w:p>
    <w:p w:rsidR="002B790B" w:rsidRDefault="002B790B" w:rsidP="004647BD">
      <w:pPr>
        <w:pStyle w:val="90"/>
        <w:shd w:val="clear" w:color="auto" w:fill="auto"/>
        <w:tabs>
          <w:tab w:val="left" w:pos="142"/>
          <w:tab w:val="left" w:pos="993"/>
        </w:tabs>
        <w:spacing w:line="276" w:lineRule="auto"/>
        <w:ind w:left="567" w:right="853" w:firstLine="567"/>
        <w:rPr>
          <w:b/>
          <w:i w:val="0"/>
          <w:color w:val="000000" w:themeColor="text1"/>
          <w:sz w:val="24"/>
          <w:szCs w:val="24"/>
        </w:rPr>
      </w:pPr>
      <w:r w:rsidRPr="00355E97">
        <w:rPr>
          <w:b/>
          <w:i w:val="0"/>
          <w:color w:val="000000" w:themeColor="text1"/>
          <w:sz w:val="24"/>
          <w:szCs w:val="24"/>
        </w:rPr>
        <w:t>ЛИТЕРАТУРНОЕ ЧТЕНИЕ НА РОДНОМ (РУССКОМ) ЯЗЫКЕ</w:t>
      </w:r>
    </w:p>
    <w:p w:rsidR="00B939D8" w:rsidRDefault="00B939D8" w:rsidP="00476EF0">
      <w:pPr>
        <w:pStyle w:val="110"/>
        <w:numPr>
          <w:ilvl w:val="0"/>
          <w:numId w:val="242"/>
        </w:numPr>
        <w:tabs>
          <w:tab w:val="left" w:pos="142"/>
          <w:tab w:val="left" w:pos="4510"/>
        </w:tabs>
        <w:spacing w:before="72" w:line="240" w:lineRule="auto"/>
        <w:ind w:left="567" w:right="853" w:firstLine="567"/>
        <w:jc w:val="left"/>
      </w:pPr>
      <w:r>
        <w:t>Пояснительная</w:t>
      </w:r>
      <w:r>
        <w:rPr>
          <w:spacing w:val="-3"/>
        </w:rPr>
        <w:t xml:space="preserve"> </w:t>
      </w:r>
      <w:r>
        <w:t>записка</w:t>
      </w:r>
    </w:p>
    <w:p w:rsidR="00B939D8" w:rsidRDefault="00B939D8" w:rsidP="004647BD">
      <w:pPr>
        <w:pStyle w:val="af0"/>
        <w:tabs>
          <w:tab w:val="left" w:pos="142"/>
        </w:tabs>
        <w:spacing w:before="8"/>
        <w:ind w:left="567" w:right="853" w:firstLine="567"/>
        <w:rPr>
          <w:b/>
          <w:sz w:val="23"/>
        </w:rPr>
      </w:pPr>
    </w:p>
    <w:p w:rsidR="00B939D8" w:rsidRDefault="00B939D8" w:rsidP="008C6519">
      <w:pPr>
        <w:pStyle w:val="af0"/>
        <w:tabs>
          <w:tab w:val="left" w:pos="142"/>
        </w:tabs>
        <w:ind w:left="567" w:right="-1" w:firstLine="567"/>
        <w:rPr>
          <w:b/>
        </w:rPr>
      </w:pPr>
      <w:r>
        <w:t xml:space="preserve">Рабочая программа учебного предмета «Литературное чтение на родном (русском) языке» составлена в </w:t>
      </w:r>
      <w:r>
        <w:rPr>
          <w:b/>
        </w:rPr>
        <w:t>соответствии с:</w:t>
      </w:r>
    </w:p>
    <w:p w:rsidR="00B939D8" w:rsidRDefault="00B939D8" w:rsidP="008C6519">
      <w:pPr>
        <w:tabs>
          <w:tab w:val="left" w:pos="142"/>
        </w:tabs>
        <w:spacing w:before="38" w:line="275" w:lineRule="auto"/>
        <w:ind w:left="567" w:right="-1" w:firstLine="567"/>
        <w:rPr>
          <w:color w:val="000000"/>
          <w:sz w:val="24"/>
          <w:szCs w:val="24"/>
        </w:rPr>
      </w:pPr>
      <w:r>
        <w:rPr>
          <w:sz w:val="24"/>
        </w:rPr>
        <w:t xml:space="preserve">Федеральным государственным образовательным стандартом начального общего образования, утверждѐнным приказом Министерства образования и науки Российской Федерации от 06.10.2009 г. № 373 </w:t>
      </w:r>
      <w:r>
        <w:rPr>
          <w:color w:val="000000"/>
          <w:sz w:val="24"/>
          <w:szCs w:val="24"/>
        </w:rPr>
        <w:t>(</w:t>
      </w:r>
      <w:r>
        <w:rPr>
          <w:color w:val="000000"/>
          <w:w w:val="99"/>
          <w:sz w:val="24"/>
          <w:szCs w:val="24"/>
        </w:rPr>
        <w:t>з</w:t>
      </w:r>
      <w:r>
        <w:rPr>
          <w:color w:val="000000"/>
          <w:sz w:val="24"/>
          <w:szCs w:val="24"/>
        </w:rPr>
        <w:t>арегис</w:t>
      </w:r>
      <w:r>
        <w:rPr>
          <w:color w:val="000000"/>
          <w:w w:val="99"/>
          <w:sz w:val="24"/>
          <w:szCs w:val="24"/>
        </w:rPr>
        <w:t>т</w:t>
      </w:r>
      <w:r>
        <w:rPr>
          <w:color w:val="000000"/>
          <w:sz w:val="24"/>
          <w:szCs w:val="24"/>
        </w:rPr>
        <w:t>р</w:t>
      </w:r>
      <w:r>
        <w:rPr>
          <w:color w:val="000000"/>
          <w:spacing w:val="1"/>
          <w:sz w:val="24"/>
          <w:szCs w:val="24"/>
        </w:rPr>
        <w:t>и</w:t>
      </w:r>
      <w:r>
        <w:rPr>
          <w:color w:val="000000"/>
          <w:sz w:val="24"/>
          <w:szCs w:val="24"/>
        </w:rPr>
        <w:t>ро</w:t>
      </w:r>
      <w:r>
        <w:rPr>
          <w:color w:val="000000"/>
          <w:spacing w:val="-2"/>
          <w:sz w:val="24"/>
          <w:szCs w:val="24"/>
        </w:rPr>
        <w:t>в</w:t>
      </w:r>
      <w:r>
        <w:rPr>
          <w:color w:val="000000"/>
          <w:spacing w:val="-1"/>
          <w:sz w:val="24"/>
          <w:szCs w:val="24"/>
        </w:rPr>
        <w:t>а</w:t>
      </w:r>
      <w:r>
        <w:rPr>
          <w:color w:val="000000"/>
          <w:w w:val="99"/>
          <w:sz w:val="24"/>
          <w:szCs w:val="24"/>
        </w:rPr>
        <w:t>н</w:t>
      </w:r>
      <w:r>
        <w:rPr>
          <w:color w:val="000000"/>
          <w:spacing w:val="5"/>
          <w:sz w:val="24"/>
          <w:szCs w:val="24"/>
        </w:rPr>
        <w:t xml:space="preserve"> </w:t>
      </w:r>
      <w:r>
        <w:rPr>
          <w:color w:val="000000"/>
          <w:sz w:val="24"/>
          <w:szCs w:val="24"/>
        </w:rPr>
        <w:t xml:space="preserve">в </w:t>
      </w:r>
      <w:r>
        <w:rPr>
          <w:color w:val="000000"/>
          <w:w w:val="99"/>
          <w:sz w:val="24"/>
          <w:szCs w:val="24"/>
        </w:rPr>
        <w:t>М</w:t>
      </w:r>
      <w:r>
        <w:rPr>
          <w:color w:val="000000"/>
          <w:spacing w:val="1"/>
          <w:w w:val="99"/>
          <w:sz w:val="24"/>
          <w:szCs w:val="24"/>
        </w:rPr>
        <w:t>ин</w:t>
      </w:r>
      <w:r>
        <w:rPr>
          <w:color w:val="000000"/>
          <w:w w:val="99"/>
          <w:sz w:val="24"/>
          <w:szCs w:val="24"/>
        </w:rPr>
        <w:t>ю</w:t>
      </w:r>
      <w:r>
        <w:rPr>
          <w:color w:val="000000"/>
          <w:sz w:val="24"/>
          <w:szCs w:val="24"/>
        </w:rPr>
        <w:t>сте</w:t>
      </w:r>
      <w:r>
        <w:rPr>
          <w:color w:val="000000"/>
          <w:spacing w:val="62"/>
          <w:sz w:val="24"/>
          <w:szCs w:val="24"/>
        </w:rPr>
        <w:t xml:space="preserve"> </w:t>
      </w:r>
      <w:r>
        <w:rPr>
          <w:color w:val="000000"/>
          <w:spacing w:val="1"/>
          <w:w w:val="99"/>
          <w:sz w:val="24"/>
          <w:szCs w:val="24"/>
        </w:rPr>
        <w:t>Р</w:t>
      </w:r>
      <w:r>
        <w:rPr>
          <w:color w:val="000000"/>
          <w:sz w:val="24"/>
          <w:szCs w:val="24"/>
        </w:rPr>
        <w:t>ос</w:t>
      </w:r>
      <w:r>
        <w:rPr>
          <w:color w:val="000000"/>
          <w:spacing w:val="-1"/>
          <w:sz w:val="24"/>
          <w:szCs w:val="24"/>
        </w:rPr>
        <w:t>с</w:t>
      </w:r>
      <w:r>
        <w:rPr>
          <w:color w:val="000000"/>
          <w:spacing w:val="1"/>
          <w:w w:val="99"/>
          <w:sz w:val="24"/>
          <w:szCs w:val="24"/>
        </w:rPr>
        <w:t>и</w:t>
      </w:r>
      <w:r>
        <w:rPr>
          <w:color w:val="000000"/>
          <w:w w:val="99"/>
          <w:sz w:val="24"/>
          <w:szCs w:val="24"/>
        </w:rPr>
        <w:t>и</w:t>
      </w:r>
      <w:r>
        <w:rPr>
          <w:color w:val="000000"/>
          <w:spacing w:val="78"/>
          <w:sz w:val="24"/>
          <w:szCs w:val="24"/>
        </w:rPr>
        <w:t xml:space="preserve"> </w:t>
      </w:r>
      <w:r>
        <w:rPr>
          <w:color w:val="000000"/>
          <w:sz w:val="24"/>
          <w:szCs w:val="24"/>
        </w:rPr>
        <w:t>22.</w:t>
      </w:r>
      <w:r>
        <w:rPr>
          <w:color w:val="000000"/>
          <w:spacing w:val="-1"/>
          <w:sz w:val="24"/>
          <w:szCs w:val="24"/>
        </w:rPr>
        <w:t>1</w:t>
      </w:r>
      <w:r>
        <w:rPr>
          <w:color w:val="000000"/>
          <w:sz w:val="24"/>
          <w:szCs w:val="24"/>
        </w:rPr>
        <w:t>2.2009</w:t>
      </w:r>
      <w:r>
        <w:rPr>
          <w:color w:val="000000"/>
          <w:spacing w:val="64"/>
          <w:sz w:val="24"/>
          <w:szCs w:val="24"/>
        </w:rPr>
        <w:t xml:space="preserve"> </w:t>
      </w:r>
      <w:r>
        <w:rPr>
          <w:color w:val="000000"/>
          <w:w w:val="99"/>
          <w:sz w:val="24"/>
          <w:szCs w:val="24"/>
        </w:rPr>
        <w:t>№</w:t>
      </w:r>
      <w:r>
        <w:rPr>
          <w:color w:val="000000"/>
          <w:spacing w:val="64"/>
          <w:sz w:val="24"/>
          <w:szCs w:val="24"/>
        </w:rPr>
        <w:t xml:space="preserve"> </w:t>
      </w:r>
      <w:r>
        <w:rPr>
          <w:color w:val="000000"/>
          <w:sz w:val="24"/>
          <w:szCs w:val="24"/>
        </w:rPr>
        <w:lastRenderedPageBreak/>
        <w:t>17785,</w:t>
      </w:r>
      <w:r>
        <w:rPr>
          <w:color w:val="000000"/>
          <w:spacing w:val="62"/>
          <w:sz w:val="24"/>
          <w:szCs w:val="24"/>
        </w:rPr>
        <w:t xml:space="preserve"> </w:t>
      </w:r>
      <w:r>
        <w:rPr>
          <w:color w:val="000000"/>
          <w:spacing w:val="1"/>
          <w:sz w:val="24"/>
          <w:szCs w:val="24"/>
        </w:rPr>
        <w:t>с</w:t>
      </w:r>
      <w:r>
        <w:rPr>
          <w:color w:val="000000"/>
          <w:spacing w:val="61"/>
          <w:sz w:val="24"/>
          <w:szCs w:val="24"/>
        </w:rPr>
        <w:t xml:space="preserve"> </w:t>
      </w:r>
      <w:r>
        <w:rPr>
          <w:color w:val="000000"/>
          <w:spacing w:val="1"/>
          <w:sz w:val="24"/>
          <w:szCs w:val="24"/>
        </w:rPr>
        <w:t>и</w:t>
      </w:r>
      <w:r>
        <w:rPr>
          <w:color w:val="000000"/>
          <w:w w:val="99"/>
          <w:sz w:val="24"/>
          <w:szCs w:val="24"/>
        </w:rPr>
        <w:t>з</w:t>
      </w:r>
      <w:r>
        <w:rPr>
          <w:color w:val="000000"/>
          <w:spacing w:val="-1"/>
          <w:sz w:val="24"/>
          <w:szCs w:val="24"/>
        </w:rPr>
        <w:t>ме</w:t>
      </w:r>
      <w:r>
        <w:rPr>
          <w:color w:val="000000"/>
          <w:spacing w:val="1"/>
          <w:sz w:val="24"/>
          <w:szCs w:val="24"/>
        </w:rPr>
        <w:t>н</w:t>
      </w:r>
      <w:r>
        <w:rPr>
          <w:color w:val="000000"/>
          <w:sz w:val="24"/>
          <w:szCs w:val="24"/>
        </w:rPr>
        <w:t>ен</w:t>
      </w:r>
      <w:r>
        <w:rPr>
          <w:color w:val="000000"/>
          <w:spacing w:val="1"/>
          <w:sz w:val="24"/>
          <w:szCs w:val="24"/>
        </w:rPr>
        <w:t>и</w:t>
      </w:r>
      <w:r>
        <w:rPr>
          <w:color w:val="000000"/>
          <w:sz w:val="24"/>
          <w:szCs w:val="24"/>
        </w:rPr>
        <w:t>ями</w:t>
      </w:r>
      <w:r>
        <w:rPr>
          <w:color w:val="000000"/>
          <w:spacing w:val="81"/>
          <w:sz w:val="24"/>
          <w:szCs w:val="24"/>
        </w:rPr>
        <w:t xml:space="preserve"> </w:t>
      </w:r>
      <w:r>
        <w:rPr>
          <w:color w:val="000000"/>
          <w:sz w:val="24"/>
          <w:szCs w:val="24"/>
        </w:rPr>
        <w:t>о</w:t>
      </w:r>
      <w:r>
        <w:rPr>
          <w:color w:val="000000"/>
          <w:w w:val="99"/>
          <w:sz w:val="24"/>
          <w:szCs w:val="24"/>
        </w:rPr>
        <w:t>т</w:t>
      </w:r>
      <w:r>
        <w:rPr>
          <w:color w:val="000000"/>
          <w:spacing w:val="78"/>
          <w:sz w:val="24"/>
          <w:szCs w:val="24"/>
        </w:rPr>
        <w:t xml:space="preserve"> </w:t>
      </w:r>
      <w:r>
        <w:rPr>
          <w:color w:val="000000"/>
          <w:sz w:val="24"/>
          <w:szCs w:val="24"/>
        </w:rPr>
        <w:t>26.11.</w:t>
      </w:r>
      <w:r>
        <w:rPr>
          <w:color w:val="000000"/>
          <w:spacing w:val="-2"/>
          <w:sz w:val="24"/>
          <w:szCs w:val="24"/>
        </w:rPr>
        <w:t>2</w:t>
      </w:r>
      <w:r>
        <w:rPr>
          <w:color w:val="000000"/>
          <w:sz w:val="24"/>
          <w:szCs w:val="24"/>
        </w:rPr>
        <w:t>010</w:t>
      </w:r>
      <w:r>
        <w:rPr>
          <w:color w:val="000000"/>
          <w:spacing w:val="65"/>
          <w:sz w:val="24"/>
          <w:szCs w:val="24"/>
        </w:rPr>
        <w:t xml:space="preserve"> </w:t>
      </w:r>
      <w:r>
        <w:rPr>
          <w:color w:val="000000"/>
          <w:w w:val="99"/>
          <w:sz w:val="24"/>
          <w:szCs w:val="24"/>
        </w:rPr>
        <w:t>№</w:t>
      </w:r>
      <w:r>
        <w:rPr>
          <w:color w:val="000000"/>
          <w:sz w:val="24"/>
          <w:szCs w:val="24"/>
        </w:rPr>
        <w:t>1241,</w:t>
      </w:r>
      <w:r>
        <w:rPr>
          <w:color w:val="000000"/>
          <w:spacing w:val="64"/>
          <w:sz w:val="24"/>
          <w:szCs w:val="24"/>
        </w:rPr>
        <w:t xml:space="preserve"> </w:t>
      </w:r>
      <w:r>
        <w:rPr>
          <w:color w:val="000000"/>
          <w:sz w:val="24"/>
          <w:szCs w:val="24"/>
        </w:rPr>
        <w:t>о</w:t>
      </w:r>
      <w:r>
        <w:rPr>
          <w:color w:val="000000"/>
          <w:w w:val="99"/>
          <w:sz w:val="24"/>
          <w:szCs w:val="24"/>
        </w:rPr>
        <w:t>т</w:t>
      </w:r>
      <w:r>
        <w:rPr>
          <w:color w:val="000000"/>
          <w:spacing w:val="77"/>
          <w:sz w:val="24"/>
          <w:szCs w:val="24"/>
        </w:rPr>
        <w:t xml:space="preserve"> </w:t>
      </w:r>
      <w:r>
        <w:rPr>
          <w:color w:val="000000"/>
          <w:sz w:val="24"/>
          <w:szCs w:val="24"/>
        </w:rPr>
        <w:t>22.09</w:t>
      </w:r>
      <w:r>
        <w:rPr>
          <w:color w:val="000000"/>
          <w:spacing w:val="-1"/>
          <w:sz w:val="24"/>
          <w:szCs w:val="24"/>
        </w:rPr>
        <w:t>.</w:t>
      </w:r>
      <w:r>
        <w:rPr>
          <w:color w:val="000000"/>
          <w:sz w:val="24"/>
          <w:szCs w:val="24"/>
        </w:rPr>
        <w:t xml:space="preserve">2011 </w:t>
      </w:r>
      <w:r>
        <w:rPr>
          <w:color w:val="000000"/>
          <w:w w:val="99"/>
          <w:sz w:val="24"/>
          <w:szCs w:val="24"/>
        </w:rPr>
        <w:t>№</w:t>
      </w:r>
      <w:r>
        <w:rPr>
          <w:color w:val="000000"/>
          <w:sz w:val="24"/>
          <w:szCs w:val="24"/>
        </w:rPr>
        <w:t>2357,</w:t>
      </w:r>
      <w:r>
        <w:rPr>
          <w:color w:val="000000"/>
          <w:spacing w:val="-3"/>
          <w:sz w:val="24"/>
          <w:szCs w:val="24"/>
        </w:rPr>
        <w:t xml:space="preserve"> </w:t>
      </w:r>
      <w:r>
        <w:rPr>
          <w:color w:val="000000"/>
          <w:sz w:val="24"/>
          <w:szCs w:val="24"/>
        </w:rPr>
        <w:t xml:space="preserve">от 18.12.2012 </w:t>
      </w:r>
      <w:r>
        <w:rPr>
          <w:color w:val="000000"/>
          <w:w w:val="99"/>
          <w:sz w:val="24"/>
          <w:szCs w:val="24"/>
        </w:rPr>
        <w:t>№</w:t>
      </w:r>
      <w:r>
        <w:rPr>
          <w:color w:val="000000"/>
          <w:sz w:val="24"/>
          <w:szCs w:val="24"/>
        </w:rPr>
        <w:t xml:space="preserve">1060, от 31.12.2015 </w:t>
      </w:r>
      <w:r>
        <w:rPr>
          <w:color w:val="000000"/>
          <w:spacing w:val="-2"/>
          <w:w w:val="99"/>
          <w:sz w:val="24"/>
          <w:szCs w:val="24"/>
        </w:rPr>
        <w:t>№</w:t>
      </w:r>
      <w:r>
        <w:rPr>
          <w:color w:val="000000"/>
          <w:spacing w:val="-3"/>
          <w:sz w:val="24"/>
          <w:szCs w:val="24"/>
        </w:rPr>
        <w:t>1</w:t>
      </w:r>
      <w:r>
        <w:rPr>
          <w:color w:val="000000"/>
          <w:spacing w:val="-2"/>
          <w:sz w:val="24"/>
          <w:szCs w:val="24"/>
        </w:rPr>
        <w:t>576</w:t>
      </w:r>
      <w:r>
        <w:rPr>
          <w:color w:val="000000"/>
          <w:sz w:val="24"/>
          <w:szCs w:val="24"/>
        </w:rPr>
        <w:t>, о</w:t>
      </w:r>
      <w:r>
        <w:rPr>
          <w:color w:val="000000"/>
          <w:w w:val="99"/>
          <w:sz w:val="24"/>
          <w:szCs w:val="24"/>
        </w:rPr>
        <w:t>т</w:t>
      </w:r>
      <w:r>
        <w:rPr>
          <w:color w:val="000000"/>
          <w:sz w:val="24"/>
          <w:szCs w:val="24"/>
        </w:rPr>
        <w:t xml:space="preserve"> 11.12.2020</w:t>
      </w:r>
      <w:r>
        <w:rPr>
          <w:color w:val="000000"/>
          <w:spacing w:val="1"/>
          <w:sz w:val="24"/>
          <w:szCs w:val="24"/>
        </w:rPr>
        <w:t xml:space="preserve"> </w:t>
      </w:r>
      <w:r>
        <w:rPr>
          <w:color w:val="000000"/>
          <w:w w:val="99"/>
          <w:sz w:val="24"/>
          <w:szCs w:val="24"/>
        </w:rPr>
        <w:t>№</w:t>
      </w:r>
      <w:r>
        <w:rPr>
          <w:color w:val="000000"/>
          <w:sz w:val="24"/>
          <w:szCs w:val="24"/>
        </w:rPr>
        <w:t xml:space="preserve"> 712).</w:t>
      </w:r>
    </w:p>
    <w:p w:rsidR="00B939D8" w:rsidRDefault="00B939D8" w:rsidP="008C6519">
      <w:pPr>
        <w:tabs>
          <w:tab w:val="left" w:pos="142"/>
        </w:tabs>
        <w:spacing w:before="8"/>
        <w:ind w:left="567" w:right="-1" w:firstLine="567"/>
        <w:rPr>
          <w:b/>
          <w:bCs/>
          <w:color w:val="000000"/>
          <w:sz w:val="24"/>
          <w:szCs w:val="24"/>
        </w:rPr>
      </w:pPr>
      <w:r>
        <w:rPr>
          <w:b/>
          <w:bCs/>
          <w:color w:val="000000"/>
          <w:sz w:val="24"/>
          <w:szCs w:val="24"/>
        </w:rPr>
        <w:t>с у</w:t>
      </w:r>
      <w:r>
        <w:rPr>
          <w:b/>
          <w:bCs/>
          <w:color w:val="000000"/>
          <w:spacing w:val="-1"/>
          <w:sz w:val="24"/>
          <w:szCs w:val="24"/>
        </w:rPr>
        <w:t>че</w:t>
      </w:r>
      <w:r>
        <w:rPr>
          <w:b/>
          <w:bCs/>
          <w:color w:val="000000"/>
          <w:spacing w:val="1"/>
          <w:w w:val="99"/>
          <w:sz w:val="24"/>
          <w:szCs w:val="24"/>
        </w:rPr>
        <w:t>т</w:t>
      </w:r>
      <w:r>
        <w:rPr>
          <w:b/>
          <w:bCs/>
          <w:color w:val="000000"/>
          <w:sz w:val="24"/>
          <w:szCs w:val="24"/>
        </w:rPr>
        <w:t>о</w:t>
      </w:r>
      <w:r>
        <w:rPr>
          <w:b/>
          <w:bCs/>
          <w:color w:val="000000"/>
          <w:w w:val="99"/>
          <w:sz w:val="24"/>
          <w:szCs w:val="24"/>
        </w:rPr>
        <w:t>м</w:t>
      </w:r>
      <w:r>
        <w:rPr>
          <w:b/>
          <w:bCs/>
          <w:color w:val="000000"/>
          <w:sz w:val="24"/>
          <w:szCs w:val="24"/>
        </w:rPr>
        <w:t>:</w:t>
      </w:r>
    </w:p>
    <w:p w:rsidR="00B939D8" w:rsidRPr="00452AE3" w:rsidRDefault="00B939D8" w:rsidP="008C6519">
      <w:pPr>
        <w:tabs>
          <w:tab w:val="left" w:pos="142"/>
        </w:tabs>
        <w:spacing w:before="2" w:line="237" w:lineRule="auto"/>
        <w:ind w:left="567" w:right="-1" w:firstLine="567"/>
        <w:jc w:val="left"/>
        <w:rPr>
          <w:b/>
          <w:bCs/>
          <w:color w:val="000000"/>
          <w:sz w:val="24"/>
          <w:szCs w:val="24"/>
        </w:rPr>
      </w:pPr>
      <w:r>
        <w:rPr>
          <w:rFonts w:ascii="Symbol" w:eastAsia="Symbol" w:hAnsi="Symbol" w:cs="Symbol"/>
          <w:color w:val="000000"/>
          <w:sz w:val="24"/>
          <w:szCs w:val="24"/>
        </w:rPr>
        <w:t></w:t>
      </w:r>
      <w:r>
        <w:rPr>
          <w:rFonts w:ascii="Symbol" w:eastAsia="Symbol" w:hAnsi="Symbol" w:cs="Symbol"/>
          <w:color w:val="000000"/>
          <w:spacing w:val="93"/>
          <w:sz w:val="24"/>
          <w:szCs w:val="24"/>
        </w:rPr>
        <w:t></w:t>
      </w:r>
      <w:r w:rsidRPr="0033451F">
        <w:rPr>
          <w:b/>
          <w:bCs/>
          <w:color w:val="000000"/>
          <w:sz w:val="24"/>
          <w:szCs w:val="24"/>
        </w:rPr>
        <w:t xml:space="preserve">- </w:t>
      </w:r>
      <w:r w:rsidRPr="0033451F">
        <w:rPr>
          <w:bCs/>
          <w:color w:val="000000"/>
          <w:sz w:val="24"/>
          <w:szCs w:val="24"/>
        </w:rPr>
        <w:t>Федеральной рабочей программой по учебному предмету «</w:t>
      </w:r>
      <w:r>
        <w:rPr>
          <w:bCs/>
          <w:color w:val="000000"/>
          <w:sz w:val="24"/>
          <w:szCs w:val="24"/>
        </w:rPr>
        <w:t>Литературное чтение на родном (русском) языке</w:t>
      </w:r>
      <w:r w:rsidRPr="0033451F">
        <w:rPr>
          <w:bCs/>
          <w:color w:val="000000"/>
          <w:sz w:val="24"/>
          <w:szCs w:val="24"/>
        </w:rPr>
        <w:t>», утверждённой приказом Министерства просвещения Российской Федерации №372 от 18 мая 2023 г.</w:t>
      </w:r>
    </w:p>
    <w:p w:rsidR="00B939D8" w:rsidRDefault="00B939D8" w:rsidP="008C6519">
      <w:pPr>
        <w:pStyle w:val="af0"/>
        <w:tabs>
          <w:tab w:val="left" w:pos="142"/>
        </w:tabs>
        <w:ind w:left="567" w:right="-1" w:firstLine="567"/>
      </w:pPr>
      <w:r>
        <w:rPr>
          <w:w w:val="105"/>
        </w:rPr>
        <w:t xml:space="preserve">Приоритетной задачей обучения литературному чтению на родном (русском) языке на уровне начального общего образования является формирование читательской компетентности, осознание себя как грамотного читателя, способного к использованию читательской деятельности как средства самообразования. С учетом специфики учебного предмета «Литературное чтение на родном (русском) языке» </w:t>
      </w:r>
      <w:r>
        <w:rPr>
          <w:b/>
          <w:w w:val="105"/>
        </w:rPr>
        <w:t xml:space="preserve">целями </w:t>
      </w:r>
      <w:r>
        <w:rPr>
          <w:w w:val="105"/>
        </w:rPr>
        <w:t>предмета на уровне начального общего образования являются:</w:t>
      </w:r>
    </w:p>
    <w:p w:rsidR="00B939D8" w:rsidRDefault="00B939D8" w:rsidP="00476EF0">
      <w:pPr>
        <w:pStyle w:val="a3"/>
        <w:widowControl w:val="0"/>
        <w:numPr>
          <w:ilvl w:val="0"/>
          <w:numId w:val="241"/>
        </w:numPr>
        <w:tabs>
          <w:tab w:val="left" w:pos="142"/>
          <w:tab w:val="left" w:pos="1245"/>
        </w:tabs>
        <w:autoSpaceDE w:val="0"/>
        <w:autoSpaceDN w:val="0"/>
        <w:spacing w:line="240" w:lineRule="auto"/>
        <w:ind w:left="567" w:right="-1" w:firstLine="567"/>
        <w:contextualSpacing w:val="0"/>
        <w:rPr>
          <w:sz w:val="24"/>
        </w:rPr>
      </w:pPr>
      <w:r>
        <w:rPr>
          <w:sz w:val="24"/>
        </w:rPr>
        <w:t>понимание места и роли литературы на изучаемом языке в едином культурном пространстве Российской Федерации, среди литератур народов Российской Федерации, в сохранении и передаче от поколения к поколению историко-культурных, нравственных, эстетических ценностей: воспринимать художественную литературу как особый вид искусства (искусство слова); соотносить произведения словесного творчества с произведениями других видов искусств; иметь первоначальные представления о взаимодействии, взаимовлиянии литератур разных народов, о роли фольклора и художественной литературы родного народа в создании культурного, морально-этического и эстетического пространства республики Российской Федерации; находить общее и особенное при сравнении художественных произведений народов Российской Федерации, народов</w:t>
      </w:r>
      <w:r>
        <w:rPr>
          <w:spacing w:val="-8"/>
          <w:sz w:val="24"/>
        </w:rPr>
        <w:t xml:space="preserve"> </w:t>
      </w:r>
      <w:r>
        <w:rPr>
          <w:sz w:val="24"/>
        </w:rPr>
        <w:t>мира;</w:t>
      </w:r>
    </w:p>
    <w:p w:rsidR="00B939D8" w:rsidRDefault="00B939D8" w:rsidP="00476EF0">
      <w:pPr>
        <w:pStyle w:val="a3"/>
        <w:widowControl w:val="0"/>
        <w:numPr>
          <w:ilvl w:val="0"/>
          <w:numId w:val="241"/>
        </w:numPr>
        <w:tabs>
          <w:tab w:val="left" w:pos="142"/>
          <w:tab w:val="left" w:pos="1245"/>
        </w:tabs>
        <w:autoSpaceDE w:val="0"/>
        <w:autoSpaceDN w:val="0"/>
        <w:spacing w:before="1" w:line="240" w:lineRule="auto"/>
        <w:ind w:left="567" w:right="-1" w:firstLine="567"/>
        <w:contextualSpacing w:val="0"/>
        <w:rPr>
          <w:sz w:val="24"/>
        </w:rPr>
      </w:pPr>
      <w:r>
        <w:rPr>
          <w:sz w:val="24"/>
        </w:rPr>
        <w:t>освоение смыслового чтения; понимание смысла и значения элементарных понятий теории литературы: владеть техникой смыслового чтения вслух; владеть техникой смыслового чтения про себя; различать жанры фольклорных произведений; понимать основной смысл и назначение фольклорных произведений своего народа; сравнивать произведения фольклора в близкородственных языках; сопоставлять названия произведения с его темой; различать жанры небольших художественных произведений детской литературы своего народа (других</w:t>
      </w:r>
      <w:r>
        <w:rPr>
          <w:spacing w:val="52"/>
          <w:sz w:val="24"/>
        </w:rPr>
        <w:t xml:space="preserve"> </w:t>
      </w:r>
      <w:r>
        <w:rPr>
          <w:sz w:val="24"/>
        </w:rPr>
        <w:t>народов)</w:t>
      </w:r>
    </w:p>
    <w:p w:rsidR="00B939D8" w:rsidRDefault="00B939D8" w:rsidP="008C6519">
      <w:pPr>
        <w:pStyle w:val="af0"/>
        <w:tabs>
          <w:tab w:val="left" w:pos="142"/>
        </w:tabs>
        <w:spacing w:before="1"/>
        <w:ind w:left="567" w:right="-1" w:firstLine="567"/>
      </w:pPr>
      <w:r>
        <w:t>— стихотворение, рассказ, басня; анализировать прочитанное литературное произведение: определять тему, главную мысль, последовательность действия, средства художественной выразительности; отвечать на вопросы по содержанию текста; находить в тексте изобразительные и выразительные средства родного языка;</w:t>
      </w:r>
    </w:p>
    <w:p w:rsidR="00B939D8" w:rsidRDefault="00B939D8" w:rsidP="008C6519">
      <w:pPr>
        <w:pStyle w:val="af0"/>
        <w:tabs>
          <w:tab w:val="left" w:pos="142"/>
        </w:tabs>
        <w:spacing w:before="1"/>
        <w:ind w:left="567" w:right="-1" w:firstLine="567"/>
      </w:pPr>
      <w:r>
        <w:t>3)</w:t>
      </w:r>
      <w:r>
        <w:tab/>
        <w:t>приобщение к восприятию и осмыслению информации, представленной в текстах; формирование читательского интереса и эстетического вкуса обучающихся: определять цели чтения различных текстов; удовлетворение читательского интереса, поиск информации, расширение кругозора; использовать разные виды чтения для решения учебных и практических задач.</w:t>
      </w:r>
    </w:p>
    <w:p w:rsidR="00B939D8" w:rsidRDefault="00B939D8" w:rsidP="008C6519">
      <w:pPr>
        <w:pStyle w:val="af0"/>
        <w:tabs>
          <w:tab w:val="left" w:pos="142"/>
        </w:tabs>
        <w:spacing w:before="1"/>
        <w:ind w:left="567" w:right="-1" w:firstLine="567"/>
      </w:pPr>
      <w:r w:rsidRPr="00811F89">
        <w:t>Учебный предмет «Литературное чтение на родном (русском) языке» включен в учебном плане в предметную область «Родной язык и литературное чтение на родном язык</w:t>
      </w:r>
      <w:r>
        <w:t>е». На его изучение отводится: 3 класс – 17 часов в год; 4 класс –17 часов в год. Общий объё</w:t>
      </w:r>
      <w:r w:rsidRPr="00811F89">
        <w:t xml:space="preserve">м учебного времени для изучения учебного предмета на уровне начального </w:t>
      </w:r>
      <w:r>
        <w:t>общего образования составляет 34</w:t>
      </w:r>
      <w:r w:rsidRPr="00811F89">
        <w:t xml:space="preserve"> час</w:t>
      </w:r>
    </w:p>
    <w:p w:rsidR="00B939D8" w:rsidRDefault="00B939D8" w:rsidP="008C6519">
      <w:pPr>
        <w:pStyle w:val="af0"/>
        <w:tabs>
          <w:tab w:val="left" w:pos="142"/>
        </w:tabs>
        <w:spacing w:before="1"/>
        <w:ind w:left="567" w:right="-1" w:firstLine="567"/>
      </w:pPr>
    </w:p>
    <w:p w:rsidR="00B939D8" w:rsidRDefault="00B939D8" w:rsidP="008C6519">
      <w:pPr>
        <w:pStyle w:val="af0"/>
        <w:tabs>
          <w:tab w:val="left" w:pos="142"/>
        </w:tabs>
        <w:spacing w:before="1"/>
        <w:ind w:left="567" w:right="-1" w:firstLine="567"/>
      </w:pPr>
      <w:r>
        <w:t xml:space="preserve">Промежуточная аттестация по учебному предмету «Литературное чтение на родном (русском) языке» проводится в форме итоговой контрольной работы </w:t>
      </w:r>
      <w:r w:rsidRPr="00811F89">
        <w:t>.</w:t>
      </w:r>
      <w:r>
        <w:t>Планируемые результаты освоения учебного</w:t>
      </w:r>
      <w:r>
        <w:rPr>
          <w:spacing w:val="-9"/>
        </w:rPr>
        <w:t xml:space="preserve"> </w:t>
      </w:r>
      <w:r>
        <w:t>предмета</w:t>
      </w:r>
    </w:p>
    <w:p w:rsidR="00B939D8" w:rsidRDefault="00B939D8" w:rsidP="008C6519">
      <w:pPr>
        <w:tabs>
          <w:tab w:val="left" w:pos="142"/>
        </w:tabs>
        <w:ind w:left="567" w:right="-1" w:firstLine="567"/>
        <w:rPr>
          <w:b/>
          <w:sz w:val="24"/>
        </w:rPr>
      </w:pPr>
      <w:r>
        <w:rPr>
          <w:b/>
          <w:sz w:val="24"/>
        </w:rPr>
        <w:t>«Литературное чтение на родном (русском) языке»</w:t>
      </w:r>
    </w:p>
    <w:p w:rsidR="00B939D8" w:rsidRDefault="00B939D8" w:rsidP="008C6519">
      <w:pPr>
        <w:pStyle w:val="af0"/>
        <w:tabs>
          <w:tab w:val="left" w:pos="142"/>
        </w:tabs>
        <w:spacing w:before="8"/>
        <w:ind w:left="567" w:right="-1" w:firstLine="567"/>
        <w:rPr>
          <w:b/>
          <w:sz w:val="23"/>
        </w:rPr>
      </w:pPr>
    </w:p>
    <w:p w:rsidR="00B939D8" w:rsidRDefault="00B939D8" w:rsidP="008C6519">
      <w:pPr>
        <w:pStyle w:val="af0"/>
        <w:tabs>
          <w:tab w:val="left" w:pos="142"/>
        </w:tabs>
        <w:ind w:left="567" w:right="-1" w:firstLine="567"/>
      </w:pPr>
      <w:r>
        <w:t>Рабочая программа обеспечивает формирование личностных, метапредметных и предметных результатов.</w:t>
      </w:r>
    </w:p>
    <w:p w:rsidR="00B939D8" w:rsidRDefault="00B939D8" w:rsidP="008C6519">
      <w:pPr>
        <w:pStyle w:val="af0"/>
        <w:tabs>
          <w:tab w:val="left" w:pos="142"/>
        </w:tabs>
        <w:ind w:left="567" w:right="-1" w:firstLine="567"/>
      </w:pPr>
      <w:r>
        <w:lastRenderedPageBreak/>
        <w:t>В результате изучения предмета «Литературное чтение на родном (русском) языке» при получении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w:t>
      </w:r>
      <w:r>
        <w:rPr>
          <w:spacing w:val="9"/>
        </w:rPr>
        <w:t xml:space="preserve"> </w:t>
      </w:r>
      <w:r>
        <w:t>учиться.</w:t>
      </w:r>
    </w:p>
    <w:p w:rsidR="00B939D8" w:rsidRDefault="00B939D8" w:rsidP="00476EF0">
      <w:pPr>
        <w:pStyle w:val="a3"/>
        <w:widowControl w:val="0"/>
        <w:numPr>
          <w:ilvl w:val="0"/>
          <w:numId w:val="240"/>
        </w:numPr>
        <w:tabs>
          <w:tab w:val="left" w:pos="142"/>
          <w:tab w:val="left" w:pos="1197"/>
        </w:tabs>
        <w:autoSpaceDE w:val="0"/>
        <w:autoSpaceDN w:val="0"/>
        <w:spacing w:line="240" w:lineRule="auto"/>
        <w:ind w:left="567" w:right="-1" w:firstLine="567"/>
        <w:contextualSpacing w:val="0"/>
        <w:rPr>
          <w:sz w:val="24"/>
        </w:rPr>
      </w:pPr>
      <w:r>
        <w:rPr>
          <w:sz w:val="24"/>
        </w:rPr>
        <w:t>понимание места и роли литературы на изучаемом языке в едином культурном пространстве Российской Федерации, среди литератур народов Российской Федерации, в сохранении и передаче от поколения к поколению историко-культурных, нравственных, эстетических ценностей: воспринимать художественную литературу как особый вид искусства (искусство слова); соотносить произведения словесного творчества с произведениями других видов искусств (живопись, музыка, фотография, кино); иметь первоначальные представления о взаимодействии, взаимовлиянии литератур разных народов, о роли фольклора и художественной литературы родного народа в создании культурного, морально-этического и эстетического пространства республики Российской Федерации; находить общее и особенное при сравнении художественных произведений народов Российской Федерации, народов</w:t>
      </w:r>
      <w:r>
        <w:rPr>
          <w:spacing w:val="-26"/>
          <w:sz w:val="24"/>
        </w:rPr>
        <w:t xml:space="preserve"> </w:t>
      </w:r>
      <w:r>
        <w:rPr>
          <w:sz w:val="24"/>
        </w:rPr>
        <w:t>мира;</w:t>
      </w:r>
    </w:p>
    <w:p w:rsidR="00B939D8" w:rsidRDefault="00B939D8" w:rsidP="00476EF0">
      <w:pPr>
        <w:pStyle w:val="a3"/>
        <w:widowControl w:val="0"/>
        <w:numPr>
          <w:ilvl w:val="0"/>
          <w:numId w:val="240"/>
        </w:numPr>
        <w:tabs>
          <w:tab w:val="left" w:pos="142"/>
          <w:tab w:val="left" w:pos="1161"/>
        </w:tabs>
        <w:autoSpaceDE w:val="0"/>
        <w:autoSpaceDN w:val="0"/>
        <w:spacing w:before="1" w:line="240" w:lineRule="auto"/>
        <w:ind w:left="567" w:right="-1" w:firstLine="567"/>
        <w:contextualSpacing w:val="0"/>
        <w:rPr>
          <w:sz w:val="24"/>
        </w:rPr>
      </w:pPr>
      <w:r>
        <w:rPr>
          <w:sz w:val="24"/>
        </w:rPr>
        <w:t>освоение смыслового чтения; понимание смысла и значения элементарных понятий теории литературы: владеть техникой смыслового чтения вслух (правильным плавным чтением со скоростью, позволяющей понимать смысл прочитанного, адекватно воспринимать чтение слушателями); владеть техникой смыслового чтения про себя — понимание смысла и основного содержания прочитанного, оценка информации, контроль за полнотой восприятия и правильной интерпретацией текста; различать жанры фольклорных произведений (малые фольклорные жанры, сказки, легенды, мифы); понимать основной смысл и назначение фольклорных произведений своего народа (порадовать, поучить, использовать для игры), приводить примеры потешек, сказок, загадок, колыбельных песен и др. своего народа (других народов); сравнивать произведения фольклора в близкородственных языках (тема, главная мысль, герои);сопоставлять названия произведения с его темой (о природе, истории, детях, о добре и зле и т.д.); различать жанры небольших художественных произведений детской литературы своего народа (других народов) — стихотворение, рассказ, басня; анализировать прочитанное литературное произведение: определять тему, главную мысль, последовательность действия, средства художественной выразительности; отвечать на вопросы по содержанию текста; находить в тексте изобразительные и выразительные средства родного языка (эпитеты, сравнения,</w:t>
      </w:r>
      <w:r>
        <w:rPr>
          <w:spacing w:val="-1"/>
          <w:sz w:val="24"/>
        </w:rPr>
        <w:t xml:space="preserve"> </w:t>
      </w:r>
      <w:r>
        <w:rPr>
          <w:sz w:val="24"/>
        </w:rPr>
        <w:t>олицетворения);</w:t>
      </w:r>
    </w:p>
    <w:p w:rsidR="00B939D8" w:rsidRDefault="00B939D8" w:rsidP="00476EF0">
      <w:pPr>
        <w:pStyle w:val="a3"/>
        <w:widowControl w:val="0"/>
        <w:numPr>
          <w:ilvl w:val="0"/>
          <w:numId w:val="240"/>
        </w:numPr>
        <w:tabs>
          <w:tab w:val="left" w:pos="142"/>
          <w:tab w:val="left" w:pos="1293"/>
        </w:tabs>
        <w:autoSpaceDE w:val="0"/>
        <w:autoSpaceDN w:val="0"/>
        <w:spacing w:before="2" w:line="240" w:lineRule="auto"/>
        <w:ind w:left="567" w:right="-1" w:firstLine="567"/>
        <w:contextualSpacing w:val="0"/>
        <w:rPr>
          <w:sz w:val="24"/>
        </w:rPr>
      </w:pPr>
      <w:r>
        <w:rPr>
          <w:sz w:val="24"/>
        </w:rPr>
        <w:t>приобщение к восприятию и осмыслению информации, представленной в текстах; формирование читательского интереса и эстетического вкуса обучающихся: определять цели чтения различных текстов (художественных, научно-популярных, справочных); удовлетворение читательского интереса, поиск информации, расширение кругозора; использовать разные виды чтения (ознакомительное, изучающее, выборочное, поисковое) для решения учебных и практических задач; ставить вопросы к тексту, составлять план для его пересказа, для написания изложений; проявлять интерес к самостоятельному чтению, формулировать свои читательские ожидания, ориентируясь на имя автора, жанр произведения, иллюстрации к книге; читать произведения фольклора по ролям, участвовать в их драматизации; участвовать в дискуссиях со сверстниками на литературные темы, приводить доказательства своей точки зрения; выполнять творческие работы на фольклорном материале (продолжение сказки, сочинение загадки, пересказ с изменением действующего</w:t>
      </w:r>
      <w:r>
        <w:rPr>
          <w:spacing w:val="-2"/>
          <w:sz w:val="24"/>
        </w:rPr>
        <w:t xml:space="preserve"> </w:t>
      </w:r>
      <w:r>
        <w:rPr>
          <w:sz w:val="24"/>
        </w:rPr>
        <w:t>лица).</w:t>
      </w:r>
    </w:p>
    <w:p w:rsidR="00B939D8" w:rsidRDefault="00B939D8" w:rsidP="008C6519">
      <w:pPr>
        <w:pStyle w:val="af0"/>
        <w:tabs>
          <w:tab w:val="left" w:pos="142"/>
        </w:tabs>
        <w:ind w:left="567" w:right="-1" w:firstLine="567"/>
      </w:pPr>
      <w:r>
        <w:t>В результате изучения предмета «Литературное чтение на родном (русском) языке» при получении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w:t>
      </w:r>
      <w:r>
        <w:rPr>
          <w:spacing w:val="9"/>
        </w:rPr>
        <w:t xml:space="preserve"> </w:t>
      </w:r>
      <w:r>
        <w:t>учиться.</w:t>
      </w:r>
    </w:p>
    <w:p w:rsidR="00B939D8" w:rsidRDefault="00B939D8" w:rsidP="00476EF0">
      <w:pPr>
        <w:pStyle w:val="a3"/>
        <w:widowControl w:val="0"/>
        <w:numPr>
          <w:ilvl w:val="0"/>
          <w:numId w:val="240"/>
        </w:numPr>
        <w:tabs>
          <w:tab w:val="left" w:pos="142"/>
          <w:tab w:val="left" w:pos="1197"/>
        </w:tabs>
        <w:autoSpaceDE w:val="0"/>
        <w:autoSpaceDN w:val="0"/>
        <w:spacing w:before="68" w:line="240" w:lineRule="auto"/>
        <w:ind w:left="567" w:right="-1" w:firstLine="567"/>
        <w:contextualSpacing w:val="0"/>
        <w:rPr>
          <w:sz w:val="24"/>
        </w:rPr>
      </w:pPr>
      <w:r>
        <w:rPr>
          <w:sz w:val="24"/>
        </w:rPr>
        <w:t xml:space="preserve">понимание места и роли литературы на изучаемом языке в едином культурном пространстве Российской Федерации, среди литератур народов Российской Федерации, в </w:t>
      </w:r>
      <w:r>
        <w:rPr>
          <w:sz w:val="24"/>
        </w:rPr>
        <w:lastRenderedPageBreak/>
        <w:t>сохранении и передаче от поколения к поколению историко-культурных, нравственных, эстетических ценностей: воспринимать художественную литературу как особый вид искусства (искусство слова); соотносить произведения словесного творчества с произведениями других видов искусств (живопись, музыка, фотография, кино); иметь первоначальные представления о взаимодействии, взаимовлиянии литератур разных народов, о роли фольклора и художественной литературы родного народа в создании культурного, морально-этического и эстетического пространства республики Российской Федерации; находить общее и особенное при сравнении художественных произведений народов Российской Федерации, народов</w:t>
      </w:r>
      <w:r>
        <w:rPr>
          <w:spacing w:val="-24"/>
          <w:sz w:val="24"/>
        </w:rPr>
        <w:t xml:space="preserve"> </w:t>
      </w:r>
      <w:r>
        <w:rPr>
          <w:sz w:val="24"/>
        </w:rPr>
        <w:t>мира;</w:t>
      </w:r>
    </w:p>
    <w:p w:rsidR="00B939D8" w:rsidRDefault="00B939D8" w:rsidP="00476EF0">
      <w:pPr>
        <w:pStyle w:val="a3"/>
        <w:widowControl w:val="0"/>
        <w:numPr>
          <w:ilvl w:val="0"/>
          <w:numId w:val="240"/>
        </w:numPr>
        <w:tabs>
          <w:tab w:val="left" w:pos="142"/>
          <w:tab w:val="left" w:pos="1161"/>
        </w:tabs>
        <w:autoSpaceDE w:val="0"/>
        <w:autoSpaceDN w:val="0"/>
        <w:spacing w:before="1" w:line="240" w:lineRule="auto"/>
        <w:ind w:left="567" w:right="-1" w:firstLine="567"/>
        <w:contextualSpacing w:val="0"/>
        <w:rPr>
          <w:sz w:val="24"/>
        </w:rPr>
      </w:pPr>
      <w:r>
        <w:rPr>
          <w:sz w:val="24"/>
        </w:rPr>
        <w:t>освоение смыслового чтения; понимание смысла и значения элементарных понятий теории литературы: владеть техникой смыслового чтения вслух (правильным плавным чтением со скоростью, позволяющей понимать смысл прочитанного, адекватно воспринимать чтение слушателями); владеть техникой смыслового чтения про себя — понимание смысла и основного содержания прочитанного, оценка информации, контроль за полнотой восприятия и правильной интерпретацией текста; различать жанры фольклорных произведений (малые фольклорные жанры, сказки, легенды, мифы); понимать основной смысл и назначение фольклорных произведений своего народа (порадовать, поучить, использовать для игры), приводить примеры потешек, сказок, загадок, колыбельных песен и др. своего народа (других народов); сравнивать произведения фольклора в близкородственных языках (тема, главная мысль, герои);сопоставлять названия произведения с его темой (о природе, истории, детях, о добре и зле и т.д.); различать жанры небольших художественных произведений детской литературы своего народа (других народов) — стихотворение, рассказ, басня; анализировать прочитанное литературное произведение: определять тему, главную мысль, последовательность действия, средства художественной выразительности; отвечать на вопросы по содержанию текста; находить в тексте изобразительные и выразительные средства родного языка (эпитеты, сравнения,</w:t>
      </w:r>
      <w:r>
        <w:rPr>
          <w:spacing w:val="-1"/>
          <w:sz w:val="24"/>
        </w:rPr>
        <w:t xml:space="preserve"> </w:t>
      </w:r>
      <w:r>
        <w:rPr>
          <w:sz w:val="24"/>
        </w:rPr>
        <w:t>олицетворения);</w:t>
      </w:r>
    </w:p>
    <w:p w:rsidR="00B939D8" w:rsidRDefault="00B939D8" w:rsidP="00476EF0">
      <w:pPr>
        <w:pStyle w:val="a3"/>
        <w:widowControl w:val="0"/>
        <w:numPr>
          <w:ilvl w:val="0"/>
          <w:numId w:val="240"/>
        </w:numPr>
        <w:tabs>
          <w:tab w:val="left" w:pos="142"/>
          <w:tab w:val="left" w:pos="1293"/>
        </w:tabs>
        <w:autoSpaceDE w:val="0"/>
        <w:autoSpaceDN w:val="0"/>
        <w:spacing w:before="1" w:line="240" w:lineRule="auto"/>
        <w:ind w:left="567" w:right="-1" w:firstLine="567"/>
        <w:contextualSpacing w:val="0"/>
        <w:rPr>
          <w:sz w:val="24"/>
        </w:rPr>
      </w:pPr>
      <w:r>
        <w:rPr>
          <w:sz w:val="24"/>
        </w:rPr>
        <w:t>приобщение к восприятию и осмыслению информации, представленной в текстах; формирование читательского интереса и эстетического вкуса обучающихся: определять цели чтения различных текстов (художественных, научно-популярных, справочных); удовлетворение читательского интереса, поиск информации, расширение кругозора; использовать разные виды чтения (ознакомительное, изучающее, выборочное, поисковое) для решения учебных и практических задач; ставить вопросы к тексту, составлять план для его пересказа, для написания изложений; проявлять интерес к самостоятельному чтению, формулировать свои читательские ожидания, ориентируясь на имя автора, жанр произведения, иллюстрации к книге; читать произведения фольклора по ролям, участвовать в их драматизации; участвовать в дискуссиях со сверстниками на литературные темы, приводить доказательства своей точки зрения; выполнять творческие работы на фольклорном материале (продолжение сказки, сочинение загадки, пересказ с изменением действующего</w:t>
      </w:r>
      <w:r>
        <w:rPr>
          <w:spacing w:val="-2"/>
          <w:sz w:val="24"/>
        </w:rPr>
        <w:t xml:space="preserve"> </w:t>
      </w:r>
      <w:r>
        <w:rPr>
          <w:sz w:val="24"/>
        </w:rPr>
        <w:t>лица).</w:t>
      </w:r>
    </w:p>
    <w:p w:rsidR="00B939D8" w:rsidRDefault="00B939D8" w:rsidP="000A3428">
      <w:pPr>
        <w:pStyle w:val="af0"/>
        <w:tabs>
          <w:tab w:val="left" w:pos="142"/>
        </w:tabs>
        <w:spacing w:before="5"/>
        <w:ind w:left="0" w:right="-142" w:firstLine="567"/>
      </w:pPr>
    </w:p>
    <w:p w:rsidR="00B939D8" w:rsidRDefault="00B939D8" w:rsidP="00476EF0">
      <w:pPr>
        <w:pStyle w:val="110"/>
        <w:numPr>
          <w:ilvl w:val="1"/>
          <w:numId w:val="239"/>
        </w:numPr>
        <w:tabs>
          <w:tab w:val="left" w:pos="142"/>
          <w:tab w:val="left" w:pos="2705"/>
        </w:tabs>
        <w:spacing w:before="0" w:line="240" w:lineRule="auto"/>
        <w:ind w:left="0" w:right="-142" w:firstLine="567"/>
        <w:jc w:val="left"/>
      </w:pPr>
      <w:r>
        <w:t>Личностные результаты освоения</w:t>
      </w:r>
      <w:r>
        <w:rPr>
          <w:spacing w:val="-3"/>
        </w:rPr>
        <w:t xml:space="preserve"> </w:t>
      </w:r>
      <w:r>
        <w:t>учебного предмета</w:t>
      </w:r>
    </w:p>
    <w:p w:rsidR="00B939D8" w:rsidRDefault="00B939D8" w:rsidP="000A3428">
      <w:pPr>
        <w:tabs>
          <w:tab w:val="left" w:pos="142"/>
        </w:tabs>
        <w:spacing w:before="1"/>
        <w:ind w:right="-142" w:firstLine="567"/>
        <w:rPr>
          <w:b/>
          <w:sz w:val="24"/>
        </w:rPr>
      </w:pPr>
      <w:r>
        <w:rPr>
          <w:b/>
          <w:sz w:val="24"/>
        </w:rPr>
        <w:t>«Литературное чтение на родном (русском) языке»</w:t>
      </w:r>
    </w:p>
    <w:p w:rsidR="00B939D8" w:rsidRDefault="00B939D8" w:rsidP="000A3428">
      <w:pPr>
        <w:pStyle w:val="af0"/>
        <w:tabs>
          <w:tab w:val="left" w:pos="142"/>
        </w:tabs>
        <w:spacing w:before="10"/>
        <w:ind w:left="0" w:right="-142" w:firstLine="567"/>
        <w:rPr>
          <w:b/>
          <w:i/>
          <w:sz w:val="15"/>
        </w:rPr>
      </w:pPr>
    </w:p>
    <w:p w:rsidR="00B939D8" w:rsidRDefault="00B939D8" w:rsidP="000A3428">
      <w:pPr>
        <w:pStyle w:val="a3"/>
        <w:tabs>
          <w:tab w:val="left" w:pos="142"/>
          <w:tab w:val="left" w:pos="5370"/>
        </w:tabs>
        <w:spacing w:before="90" w:after="4"/>
        <w:ind w:left="0" w:right="-142" w:firstLine="567"/>
        <w:jc w:val="left"/>
        <w:rPr>
          <w:b/>
          <w:i/>
          <w:sz w:val="24"/>
        </w:rPr>
      </w:pPr>
      <w:r>
        <w:rPr>
          <w:b/>
          <w:i/>
          <w:sz w:val="24"/>
        </w:rPr>
        <w:t>3 класс</w:t>
      </w:r>
    </w:p>
    <w:tbl>
      <w:tblPr>
        <w:tblStyle w:val="TableNormal"/>
        <w:tblW w:w="102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29"/>
        <w:gridCol w:w="5153"/>
      </w:tblGrid>
      <w:tr w:rsidR="00B939D8" w:rsidTr="008C6519">
        <w:trPr>
          <w:trHeight w:val="554"/>
        </w:trPr>
        <w:tc>
          <w:tcPr>
            <w:tcW w:w="5129" w:type="dxa"/>
          </w:tcPr>
          <w:p w:rsidR="00B939D8" w:rsidRDefault="00B939D8" w:rsidP="000A3428">
            <w:pPr>
              <w:pStyle w:val="TableParagraph"/>
              <w:tabs>
                <w:tab w:val="left" w:pos="142"/>
              </w:tabs>
              <w:spacing w:line="271" w:lineRule="exact"/>
              <w:ind w:right="-142" w:firstLine="567"/>
              <w:rPr>
                <w:i/>
                <w:sz w:val="24"/>
              </w:rPr>
            </w:pPr>
            <w:r>
              <w:rPr>
                <w:i/>
                <w:sz w:val="24"/>
              </w:rPr>
              <w:t>У учащихся будут сформированы:</w:t>
            </w:r>
          </w:p>
        </w:tc>
        <w:tc>
          <w:tcPr>
            <w:tcW w:w="5153" w:type="dxa"/>
          </w:tcPr>
          <w:p w:rsidR="00B939D8" w:rsidRPr="00B939D8" w:rsidRDefault="00B939D8" w:rsidP="000A3428">
            <w:pPr>
              <w:pStyle w:val="TableParagraph"/>
              <w:tabs>
                <w:tab w:val="left" w:pos="142"/>
              </w:tabs>
              <w:spacing w:line="271" w:lineRule="exact"/>
              <w:ind w:right="-142" w:firstLine="567"/>
              <w:jc w:val="center"/>
              <w:rPr>
                <w:i/>
                <w:sz w:val="24"/>
                <w:lang w:val="ru-RU"/>
              </w:rPr>
            </w:pPr>
            <w:r w:rsidRPr="00B939D8">
              <w:rPr>
                <w:i/>
                <w:sz w:val="24"/>
                <w:lang w:val="ru-RU"/>
              </w:rPr>
              <w:t>Учащиеся получат возможность для</w:t>
            </w:r>
          </w:p>
          <w:p w:rsidR="00B939D8" w:rsidRPr="00B939D8" w:rsidRDefault="00B939D8" w:rsidP="000A3428">
            <w:pPr>
              <w:pStyle w:val="TableParagraph"/>
              <w:tabs>
                <w:tab w:val="left" w:pos="142"/>
              </w:tabs>
              <w:spacing w:line="263" w:lineRule="exact"/>
              <w:ind w:right="-142" w:firstLine="567"/>
              <w:jc w:val="center"/>
              <w:rPr>
                <w:i/>
                <w:sz w:val="24"/>
                <w:lang w:val="ru-RU"/>
              </w:rPr>
            </w:pPr>
            <w:r w:rsidRPr="00B939D8">
              <w:rPr>
                <w:i/>
                <w:sz w:val="24"/>
                <w:lang w:val="ru-RU"/>
              </w:rPr>
              <w:t>формирования:</w:t>
            </w:r>
          </w:p>
        </w:tc>
      </w:tr>
      <w:tr w:rsidR="00B939D8" w:rsidTr="008C6519">
        <w:trPr>
          <w:trHeight w:val="6347"/>
        </w:trPr>
        <w:tc>
          <w:tcPr>
            <w:tcW w:w="5129" w:type="dxa"/>
          </w:tcPr>
          <w:p w:rsidR="00B939D8" w:rsidRPr="00B939D8" w:rsidRDefault="00B939D8" w:rsidP="00476EF0">
            <w:pPr>
              <w:pStyle w:val="TableParagraph"/>
              <w:numPr>
                <w:ilvl w:val="0"/>
                <w:numId w:val="238"/>
              </w:numPr>
              <w:tabs>
                <w:tab w:val="left" w:pos="142"/>
                <w:tab w:val="left" w:pos="371"/>
              </w:tabs>
              <w:ind w:left="0" w:right="-142" w:firstLine="567"/>
              <w:jc w:val="both"/>
              <w:rPr>
                <w:sz w:val="24"/>
                <w:lang w:val="ru-RU"/>
              </w:rPr>
            </w:pPr>
            <w:r w:rsidRPr="00B939D8">
              <w:rPr>
                <w:sz w:val="24"/>
                <w:lang w:val="ru-RU"/>
              </w:rPr>
              <w:lastRenderedPageBreak/>
              <w:t>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w:t>
            </w:r>
            <w:r w:rsidRPr="00B939D8">
              <w:rPr>
                <w:spacing w:val="1"/>
                <w:sz w:val="24"/>
                <w:lang w:val="ru-RU"/>
              </w:rPr>
              <w:t xml:space="preserve"> </w:t>
            </w:r>
            <w:r w:rsidRPr="00B939D8">
              <w:rPr>
                <w:sz w:val="24"/>
                <w:lang w:val="ru-RU"/>
              </w:rPr>
              <w:t>ученика»;</w:t>
            </w:r>
          </w:p>
          <w:p w:rsidR="00B939D8" w:rsidRPr="00B939D8" w:rsidRDefault="00B939D8" w:rsidP="00476EF0">
            <w:pPr>
              <w:pStyle w:val="TableParagraph"/>
              <w:numPr>
                <w:ilvl w:val="0"/>
                <w:numId w:val="238"/>
              </w:numPr>
              <w:tabs>
                <w:tab w:val="left" w:pos="142"/>
                <w:tab w:val="left" w:pos="427"/>
              </w:tabs>
              <w:ind w:left="0" w:right="-142" w:firstLine="567"/>
              <w:jc w:val="both"/>
              <w:rPr>
                <w:sz w:val="24"/>
                <w:lang w:val="ru-RU"/>
              </w:rPr>
            </w:pPr>
            <w:r w:rsidRPr="00B939D8">
              <w:rPr>
                <w:sz w:val="24"/>
                <w:lang w:val="ru-RU"/>
              </w:rPr>
              <w:t>широкая мотивационная основа учебной деятельности, включающая социальные, учебно-познавательные и внешние</w:t>
            </w:r>
            <w:r w:rsidRPr="00B939D8">
              <w:rPr>
                <w:spacing w:val="-6"/>
                <w:sz w:val="24"/>
                <w:lang w:val="ru-RU"/>
              </w:rPr>
              <w:t xml:space="preserve"> </w:t>
            </w:r>
            <w:r w:rsidRPr="00B939D8">
              <w:rPr>
                <w:sz w:val="24"/>
                <w:lang w:val="ru-RU"/>
              </w:rPr>
              <w:t>мотивы;</w:t>
            </w:r>
          </w:p>
          <w:p w:rsidR="00B939D8" w:rsidRPr="00B939D8" w:rsidRDefault="00B939D8" w:rsidP="00476EF0">
            <w:pPr>
              <w:pStyle w:val="TableParagraph"/>
              <w:numPr>
                <w:ilvl w:val="0"/>
                <w:numId w:val="238"/>
              </w:numPr>
              <w:tabs>
                <w:tab w:val="left" w:pos="142"/>
                <w:tab w:val="left" w:pos="403"/>
              </w:tabs>
              <w:ind w:left="0" w:right="-142" w:firstLine="567"/>
              <w:jc w:val="both"/>
              <w:rPr>
                <w:sz w:val="24"/>
                <w:lang w:val="ru-RU"/>
              </w:rPr>
            </w:pPr>
            <w:r w:rsidRPr="00B939D8">
              <w:rPr>
                <w:sz w:val="24"/>
                <w:lang w:val="ru-RU"/>
              </w:rPr>
              <w:t>учебно-познавательный интерес к новому учебному материалу и способам решения новой</w:t>
            </w:r>
            <w:r w:rsidRPr="00B939D8">
              <w:rPr>
                <w:spacing w:val="-1"/>
                <w:sz w:val="24"/>
                <w:lang w:val="ru-RU"/>
              </w:rPr>
              <w:t xml:space="preserve"> </w:t>
            </w:r>
            <w:r w:rsidRPr="00B939D8">
              <w:rPr>
                <w:sz w:val="24"/>
                <w:lang w:val="ru-RU"/>
              </w:rPr>
              <w:t>задачи;</w:t>
            </w:r>
          </w:p>
          <w:p w:rsidR="00B939D8" w:rsidRPr="00B939D8" w:rsidRDefault="00B939D8" w:rsidP="00476EF0">
            <w:pPr>
              <w:pStyle w:val="TableParagraph"/>
              <w:numPr>
                <w:ilvl w:val="0"/>
                <w:numId w:val="238"/>
              </w:numPr>
              <w:tabs>
                <w:tab w:val="left" w:pos="142"/>
                <w:tab w:val="left" w:pos="347"/>
              </w:tabs>
              <w:ind w:left="0" w:right="-142" w:firstLine="567"/>
              <w:jc w:val="both"/>
              <w:rPr>
                <w:sz w:val="24"/>
                <w:lang w:val="ru-RU"/>
              </w:rPr>
            </w:pPr>
            <w:r w:rsidRPr="00B939D8">
              <w:rPr>
                <w:sz w:val="24"/>
                <w:lang w:val="ru-RU"/>
              </w:rPr>
              <w:t xml:space="preserve">ориентация на понимание причин успеха в учебной деятельности, </w:t>
            </w:r>
            <w:r w:rsidRPr="00B939D8">
              <w:rPr>
                <w:spacing w:val="-3"/>
                <w:sz w:val="24"/>
                <w:lang w:val="ru-RU"/>
              </w:rPr>
              <w:t xml:space="preserve">на </w:t>
            </w:r>
            <w:r w:rsidRPr="00B939D8">
              <w:rPr>
                <w:sz w:val="24"/>
                <w:lang w:val="ru-RU"/>
              </w:rPr>
              <w:t>анализ соответствия результатов требованиям конкретной задачи, на понимание оценок учителей, товарищей, родителей и других</w:t>
            </w:r>
            <w:r w:rsidRPr="00B939D8">
              <w:rPr>
                <w:spacing w:val="-4"/>
                <w:sz w:val="24"/>
                <w:lang w:val="ru-RU"/>
              </w:rPr>
              <w:t xml:space="preserve"> </w:t>
            </w:r>
            <w:r w:rsidRPr="00B939D8">
              <w:rPr>
                <w:sz w:val="24"/>
                <w:lang w:val="ru-RU"/>
              </w:rPr>
              <w:t>людей;</w:t>
            </w:r>
          </w:p>
          <w:p w:rsidR="00B939D8" w:rsidRPr="00B939D8" w:rsidRDefault="00B939D8" w:rsidP="00476EF0">
            <w:pPr>
              <w:pStyle w:val="TableParagraph"/>
              <w:numPr>
                <w:ilvl w:val="0"/>
                <w:numId w:val="238"/>
              </w:numPr>
              <w:tabs>
                <w:tab w:val="left" w:pos="142"/>
                <w:tab w:val="left" w:pos="487"/>
              </w:tabs>
              <w:ind w:left="0" w:right="-142" w:firstLine="567"/>
              <w:jc w:val="both"/>
              <w:rPr>
                <w:sz w:val="24"/>
                <w:lang w:val="ru-RU"/>
              </w:rPr>
            </w:pPr>
            <w:r w:rsidRPr="00B939D8">
              <w:rPr>
                <w:sz w:val="24"/>
                <w:lang w:val="ru-RU"/>
              </w:rPr>
              <w:t>способность к оценке своей учебной деятельности;</w:t>
            </w:r>
          </w:p>
          <w:p w:rsidR="00B939D8" w:rsidRPr="00B939D8" w:rsidRDefault="00B939D8" w:rsidP="00476EF0">
            <w:pPr>
              <w:pStyle w:val="TableParagraph"/>
              <w:numPr>
                <w:ilvl w:val="0"/>
                <w:numId w:val="238"/>
              </w:numPr>
              <w:tabs>
                <w:tab w:val="left" w:pos="142"/>
                <w:tab w:val="left" w:pos="395"/>
              </w:tabs>
              <w:ind w:left="0" w:right="-142" w:firstLine="567"/>
              <w:jc w:val="both"/>
              <w:rPr>
                <w:sz w:val="24"/>
                <w:lang w:val="ru-RU"/>
              </w:rPr>
            </w:pPr>
            <w:r w:rsidRPr="00B939D8">
              <w:rPr>
                <w:sz w:val="24"/>
                <w:lang w:val="ru-RU"/>
              </w:rPr>
              <w:t xml:space="preserve">основы гражданской идентичности, своей этнической принадлежности в форме осознания «Я» как члена семьи, </w:t>
            </w:r>
            <w:r w:rsidRPr="00B939D8">
              <w:rPr>
                <w:spacing w:val="21"/>
                <w:sz w:val="24"/>
                <w:lang w:val="ru-RU"/>
              </w:rPr>
              <w:t xml:space="preserve"> </w:t>
            </w:r>
            <w:r w:rsidRPr="00B939D8">
              <w:rPr>
                <w:sz w:val="24"/>
                <w:lang w:val="ru-RU"/>
              </w:rPr>
              <w:t>представителя</w:t>
            </w:r>
          </w:p>
          <w:p w:rsidR="00B939D8" w:rsidRDefault="00B939D8" w:rsidP="000A3428">
            <w:pPr>
              <w:pStyle w:val="TableParagraph"/>
              <w:tabs>
                <w:tab w:val="left" w:pos="142"/>
              </w:tabs>
              <w:spacing w:line="270" w:lineRule="atLeast"/>
              <w:ind w:right="-142" w:firstLine="567"/>
              <w:jc w:val="both"/>
              <w:rPr>
                <w:sz w:val="24"/>
              </w:rPr>
            </w:pPr>
            <w:r w:rsidRPr="00B939D8">
              <w:rPr>
                <w:sz w:val="24"/>
                <w:lang w:val="ru-RU"/>
              </w:rPr>
              <w:t xml:space="preserve">народа, гражданина России, чувства сопричастности  и  гордости  за  свою  </w:t>
            </w:r>
            <w:r w:rsidRPr="00B939D8">
              <w:rPr>
                <w:spacing w:val="18"/>
                <w:sz w:val="24"/>
                <w:lang w:val="ru-RU"/>
              </w:rPr>
              <w:t xml:space="preserve"> </w:t>
            </w:r>
            <w:r>
              <w:rPr>
                <w:sz w:val="24"/>
              </w:rPr>
              <w:t>Родину,</w:t>
            </w:r>
          </w:p>
        </w:tc>
        <w:tc>
          <w:tcPr>
            <w:tcW w:w="5153" w:type="dxa"/>
          </w:tcPr>
          <w:p w:rsidR="00B939D8" w:rsidRPr="00B939D8" w:rsidRDefault="00B939D8" w:rsidP="00476EF0">
            <w:pPr>
              <w:pStyle w:val="TableParagraph"/>
              <w:numPr>
                <w:ilvl w:val="0"/>
                <w:numId w:val="237"/>
              </w:numPr>
              <w:tabs>
                <w:tab w:val="left" w:pos="142"/>
                <w:tab w:val="left" w:pos="748"/>
              </w:tabs>
              <w:ind w:left="0" w:right="208" w:firstLine="567"/>
              <w:jc w:val="both"/>
              <w:rPr>
                <w:sz w:val="24"/>
                <w:lang w:val="ru-RU"/>
              </w:rPr>
            </w:pPr>
            <w:r w:rsidRPr="00B939D8">
              <w:rPr>
                <w:sz w:val="24"/>
                <w:lang w:val="ru-RU"/>
              </w:rPr>
              <w:t>выраженной устойчивой учебно- познавательной мотивации учения;</w:t>
            </w:r>
          </w:p>
          <w:p w:rsidR="00B939D8" w:rsidRPr="00B939D8" w:rsidRDefault="00B939D8" w:rsidP="00476EF0">
            <w:pPr>
              <w:pStyle w:val="TableParagraph"/>
              <w:numPr>
                <w:ilvl w:val="0"/>
                <w:numId w:val="237"/>
              </w:numPr>
              <w:tabs>
                <w:tab w:val="left" w:pos="142"/>
                <w:tab w:val="left" w:pos="752"/>
              </w:tabs>
              <w:ind w:left="0" w:right="208" w:firstLine="567"/>
              <w:jc w:val="both"/>
              <w:rPr>
                <w:sz w:val="24"/>
                <w:lang w:val="ru-RU"/>
              </w:rPr>
            </w:pPr>
            <w:r w:rsidRPr="00B939D8">
              <w:rPr>
                <w:sz w:val="24"/>
                <w:lang w:val="ru-RU"/>
              </w:rPr>
              <w:t>устойчивого учебно-познавательного интереса к новым общим способам решения задач;</w:t>
            </w:r>
          </w:p>
          <w:p w:rsidR="00B939D8" w:rsidRPr="00B939D8" w:rsidRDefault="00B939D8" w:rsidP="00476EF0">
            <w:pPr>
              <w:pStyle w:val="TableParagraph"/>
              <w:numPr>
                <w:ilvl w:val="0"/>
                <w:numId w:val="237"/>
              </w:numPr>
              <w:tabs>
                <w:tab w:val="left" w:pos="142"/>
                <w:tab w:val="left" w:pos="796"/>
                <w:tab w:val="left" w:pos="4196"/>
              </w:tabs>
              <w:ind w:left="0" w:right="208" w:firstLine="567"/>
              <w:jc w:val="both"/>
              <w:rPr>
                <w:sz w:val="24"/>
                <w:lang w:val="ru-RU"/>
              </w:rPr>
            </w:pPr>
            <w:r w:rsidRPr="00B939D8">
              <w:rPr>
                <w:sz w:val="24"/>
                <w:lang w:val="ru-RU"/>
              </w:rPr>
              <w:t>адекватного понимания причин успешности/неуспешности</w:t>
            </w:r>
            <w:r w:rsidRPr="00B939D8">
              <w:rPr>
                <w:sz w:val="24"/>
                <w:lang w:val="ru-RU"/>
              </w:rPr>
              <w:tab/>
              <w:t>учебной деятельности;</w:t>
            </w:r>
          </w:p>
          <w:p w:rsidR="00B939D8" w:rsidRPr="00B939D8" w:rsidRDefault="00B939D8" w:rsidP="00476EF0">
            <w:pPr>
              <w:pStyle w:val="TableParagraph"/>
              <w:numPr>
                <w:ilvl w:val="0"/>
                <w:numId w:val="237"/>
              </w:numPr>
              <w:tabs>
                <w:tab w:val="left" w:pos="142"/>
                <w:tab w:val="left" w:pos="1264"/>
                <w:tab w:val="left" w:pos="1265"/>
                <w:tab w:val="left" w:pos="3892"/>
              </w:tabs>
              <w:ind w:left="0" w:right="208" w:firstLine="567"/>
              <w:jc w:val="both"/>
              <w:rPr>
                <w:sz w:val="24"/>
                <w:lang w:val="ru-RU"/>
              </w:rPr>
            </w:pPr>
            <w:r w:rsidRPr="00B939D8">
              <w:rPr>
                <w:sz w:val="24"/>
                <w:lang w:val="ru-RU"/>
              </w:rPr>
              <w:t>положительной</w:t>
            </w:r>
            <w:r w:rsidRPr="00B939D8">
              <w:rPr>
                <w:sz w:val="24"/>
                <w:lang w:val="ru-RU"/>
              </w:rPr>
              <w:tab/>
              <w:t>адекватной дифференцированной самооценки на основе критерия успешности реализации социальной роли «хорошего</w:t>
            </w:r>
            <w:r w:rsidRPr="00B939D8">
              <w:rPr>
                <w:spacing w:val="5"/>
                <w:sz w:val="24"/>
                <w:lang w:val="ru-RU"/>
              </w:rPr>
              <w:t xml:space="preserve"> </w:t>
            </w:r>
            <w:r w:rsidRPr="00B939D8">
              <w:rPr>
                <w:sz w:val="24"/>
                <w:lang w:val="ru-RU"/>
              </w:rPr>
              <w:t>ученика»;</w:t>
            </w:r>
          </w:p>
          <w:p w:rsidR="00B939D8" w:rsidRPr="00B939D8" w:rsidRDefault="00B939D8" w:rsidP="00476EF0">
            <w:pPr>
              <w:pStyle w:val="TableParagraph"/>
              <w:numPr>
                <w:ilvl w:val="0"/>
                <w:numId w:val="237"/>
              </w:numPr>
              <w:tabs>
                <w:tab w:val="left" w:pos="142"/>
                <w:tab w:val="left" w:pos="556"/>
              </w:tabs>
              <w:ind w:left="0" w:right="208" w:firstLine="567"/>
              <w:jc w:val="both"/>
              <w:rPr>
                <w:sz w:val="24"/>
                <w:lang w:val="ru-RU"/>
              </w:rPr>
            </w:pPr>
            <w:r w:rsidRPr="00B939D8">
              <w:rPr>
                <w:sz w:val="24"/>
                <w:lang w:val="ru-RU"/>
              </w:rPr>
              <w:t>компетентности в реализации основ гражданской идентичности в поступках и деятельности;</w:t>
            </w:r>
          </w:p>
          <w:p w:rsidR="00B939D8" w:rsidRPr="00B939D8" w:rsidRDefault="00B939D8" w:rsidP="00476EF0">
            <w:pPr>
              <w:pStyle w:val="TableParagraph"/>
              <w:numPr>
                <w:ilvl w:val="0"/>
                <w:numId w:val="237"/>
              </w:numPr>
              <w:tabs>
                <w:tab w:val="left" w:pos="142"/>
                <w:tab w:val="left" w:pos="572"/>
              </w:tabs>
              <w:ind w:left="0" w:right="208" w:firstLine="567"/>
              <w:jc w:val="both"/>
              <w:rPr>
                <w:sz w:val="24"/>
                <w:lang w:val="ru-RU"/>
              </w:rPr>
            </w:pPr>
            <w:r w:rsidRPr="00B939D8">
              <w:rPr>
                <w:sz w:val="24"/>
                <w:lang w:val="ru-RU"/>
              </w:rPr>
              <w:t>осознанных устойчивых эстетических предпочтений и ориентации на искусство как значимую сферу человеческой</w:t>
            </w:r>
            <w:r w:rsidRPr="00B939D8">
              <w:rPr>
                <w:spacing w:val="-10"/>
                <w:sz w:val="24"/>
                <w:lang w:val="ru-RU"/>
              </w:rPr>
              <w:t xml:space="preserve"> </w:t>
            </w:r>
            <w:r w:rsidRPr="00B939D8">
              <w:rPr>
                <w:sz w:val="24"/>
                <w:lang w:val="ru-RU"/>
              </w:rPr>
              <w:t>жизни;</w:t>
            </w:r>
          </w:p>
          <w:p w:rsidR="00B939D8" w:rsidRPr="00B939D8" w:rsidRDefault="00B939D8" w:rsidP="00476EF0">
            <w:pPr>
              <w:pStyle w:val="TableParagraph"/>
              <w:numPr>
                <w:ilvl w:val="0"/>
                <w:numId w:val="237"/>
              </w:numPr>
              <w:tabs>
                <w:tab w:val="left" w:pos="142"/>
                <w:tab w:val="left" w:pos="340"/>
              </w:tabs>
              <w:ind w:left="0" w:right="208" w:firstLine="567"/>
              <w:jc w:val="both"/>
              <w:rPr>
                <w:sz w:val="24"/>
                <w:lang w:val="ru-RU"/>
              </w:rPr>
            </w:pPr>
            <w:r w:rsidRPr="00B939D8">
              <w:rPr>
                <w:sz w:val="24"/>
                <w:lang w:val="ru-RU"/>
              </w:rPr>
              <w:t>эмпатии как осознанного понимания чувств других людей и сопереживания им, выражающихся в поступках, направленных</w:t>
            </w:r>
            <w:r w:rsidRPr="00B939D8">
              <w:rPr>
                <w:spacing w:val="15"/>
                <w:sz w:val="24"/>
                <w:lang w:val="ru-RU"/>
              </w:rPr>
              <w:t xml:space="preserve"> </w:t>
            </w:r>
            <w:r w:rsidRPr="00B939D8">
              <w:rPr>
                <w:sz w:val="24"/>
                <w:lang w:val="ru-RU"/>
              </w:rPr>
              <w:t>на</w:t>
            </w:r>
          </w:p>
          <w:p w:rsidR="00B939D8" w:rsidRPr="00B939D8" w:rsidRDefault="00B939D8" w:rsidP="004647BD">
            <w:pPr>
              <w:pStyle w:val="TableParagraph"/>
              <w:tabs>
                <w:tab w:val="left" w:pos="142"/>
              </w:tabs>
              <w:spacing w:line="270" w:lineRule="atLeast"/>
              <w:ind w:right="208" w:firstLine="567"/>
              <w:jc w:val="both"/>
              <w:rPr>
                <w:sz w:val="24"/>
                <w:lang w:val="ru-RU"/>
              </w:rPr>
            </w:pPr>
            <w:r w:rsidRPr="00B939D8">
              <w:rPr>
                <w:sz w:val="24"/>
                <w:lang w:val="ru-RU"/>
              </w:rPr>
              <w:t>помощь другим и обеспечение их благополучия.</w:t>
            </w:r>
          </w:p>
        </w:tc>
      </w:tr>
      <w:tr w:rsidR="00B939D8" w:rsidTr="008C6519">
        <w:trPr>
          <w:trHeight w:val="4138"/>
        </w:trPr>
        <w:tc>
          <w:tcPr>
            <w:tcW w:w="5129" w:type="dxa"/>
          </w:tcPr>
          <w:p w:rsidR="00B939D8" w:rsidRPr="00B939D8" w:rsidRDefault="00B939D8" w:rsidP="004647BD">
            <w:pPr>
              <w:pStyle w:val="TableParagraph"/>
              <w:tabs>
                <w:tab w:val="left" w:pos="142"/>
              </w:tabs>
              <w:ind w:right="165" w:firstLine="567"/>
              <w:jc w:val="both"/>
              <w:rPr>
                <w:sz w:val="24"/>
                <w:lang w:val="ru-RU"/>
              </w:rPr>
            </w:pPr>
            <w:r w:rsidRPr="00B939D8">
              <w:rPr>
                <w:sz w:val="24"/>
                <w:lang w:val="ru-RU"/>
              </w:rPr>
              <w:t>народ и историю, осознание ответственности человека за общее благополучие;</w:t>
            </w:r>
          </w:p>
          <w:p w:rsidR="00B939D8" w:rsidRPr="00B939D8" w:rsidRDefault="00B939D8" w:rsidP="00476EF0">
            <w:pPr>
              <w:pStyle w:val="TableParagraph"/>
              <w:numPr>
                <w:ilvl w:val="0"/>
                <w:numId w:val="236"/>
              </w:numPr>
              <w:tabs>
                <w:tab w:val="left" w:pos="142"/>
                <w:tab w:val="left" w:pos="371"/>
              </w:tabs>
              <w:ind w:left="0" w:right="165" w:firstLine="567"/>
              <w:jc w:val="both"/>
              <w:rPr>
                <w:sz w:val="24"/>
                <w:lang w:val="ru-RU"/>
              </w:rPr>
            </w:pPr>
            <w:r w:rsidRPr="00B939D8">
              <w:rPr>
                <w:sz w:val="24"/>
                <w:lang w:val="ru-RU"/>
              </w:rPr>
              <w:t>ориентация в нравственном содержании и смысле как собственных поступков, так и поступков окружающих</w:t>
            </w:r>
            <w:r w:rsidRPr="00B939D8">
              <w:rPr>
                <w:spacing w:val="-4"/>
                <w:sz w:val="24"/>
                <w:lang w:val="ru-RU"/>
              </w:rPr>
              <w:t xml:space="preserve"> </w:t>
            </w:r>
            <w:r w:rsidRPr="00B939D8">
              <w:rPr>
                <w:sz w:val="24"/>
                <w:lang w:val="ru-RU"/>
              </w:rPr>
              <w:t>людей;</w:t>
            </w:r>
          </w:p>
          <w:p w:rsidR="00B939D8" w:rsidRPr="00B939D8" w:rsidRDefault="00B939D8" w:rsidP="00476EF0">
            <w:pPr>
              <w:pStyle w:val="TableParagraph"/>
              <w:numPr>
                <w:ilvl w:val="0"/>
                <w:numId w:val="236"/>
              </w:numPr>
              <w:tabs>
                <w:tab w:val="left" w:pos="142"/>
                <w:tab w:val="left" w:pos="495"/>
              </w:tabs>
              <w:ind w:left="0" w:right="165" w:firstLine="567"/>
              <w:jc w:val="both"/>
              <w:rPr>
                <w:sz w:val="24"/>
                <w:lang w:val="ru-RU"/>
              </w:rPr>
            </w:pPr>
            <w:r w:rsidRPr="00B939D8">
              <w:rPr>
                <w:sz w:val="24"/>
                <w:lang w:val="ru-RU"/>
              </w:rPr>
              <w:t>знание основных моральных норм и ориентация на их</w:t>
            </w:r>
            <w:r w:rsidRPr="00B939D8">
              <w:rPr>
                <w:spacing w:val="-2"/>
                <w:sz w:val="24"/>
                <w:lang w:val="ru-RU"/>
              </w:rPr>
              <w:t xml:space="preserve"> </w:t>
            </w:r>
            <w:r w:rsidRPr="00B939D8">
              <w:rPr>
                <w:sz w:val="24"/>
                <w:lang w:val="ru-RU"/>
              </w:rPr>
              <w:t>выполнение;</w:t>
            </w:r>
          </w:p>
          <w:p w:rsidR="00B939D8" w:rsidRPr="00B939D8" w:rsidRDefault="00B939D8" w:rsidP="00476EF0">
            <w:pPr>
              <w:pStyle w:val="TableParagraph"/>
              <w:numPr>
                <w:ilvl w:val="0"/>
                <w:numId w:val="236"/>
              </w:numPr>
              <w:tabs>
                <w:tab w:val="left" w:pos="142"/>
                <w:tab w:val="left" w:pos="343"/>
              </w:tabs>
              <w:ind w:left="0" w:right="165" w:firstLine="567"/>
              <w:jc w:val="both"/>
              <w:rPr>
                <w:sz w:val="24"/>
                <w:lang w:val="ru-RU"/>
              </w:rPr>
            </w:pPr>
            <w:r w:rsidRPr="00B939D8">
              <w:rPr>
                <w:sz w:val="24"/>
                <w:lang w:val="ru-RU"/>
              </w:rPr>
              <w:t>развитие этических чувств — стыда, вины, совести как регуляторов морального поведения;</w:t>
            </w:r>
          </w:p>
          <w:p w:rsidR="00B939D8" w:rsidRPr="00B939D8" w:rsidRDefault="00B939D8" w:rsidP="004647BD">
            <w:pPr>
              <w:pStyle w:val="TableParagraph"/>
              <w:tabs>
                <w:tab w:val="left" w:pos="142"/>
              </w:tabs>
              <w:ind w:right="165" w:firstLine="567"/>
              <w:jc w:val="both"/>
              <w:rPr>
                <w:sz w:val="24"/>
                <w:lang w:val="ru-RU"/>
              </w:rPr>
            </w:pPr>
            <w:r w:rsidRPr="00B939D8">
              <w:rPr>
                <w:sz w:val="24"/>
                <w:lang w:val="ru-RU"/>
              </w:rPr>
              <w:t>- понимание чувств других людей и сопереживание им;</w:t>
            </w:r>
          </w:p>
          <w:p w:rsidR="00B939D8" w:rsidRPr="00B939D8" w:rsidRDefault="00B939D8" w:rsidP="004647BD">
            <w:pPr>
              <w:pStyle w:val="TableParagraph"/>
              <w:tabs>
                <w:tab w:val="left" w:pos="142"/>
              </w:tabs>
              <w:spacing w:line="270" w:lineRule="atLeast"/>
              <w:ind w:right="165" w:firstLine="567"/>
              <w:jc w:val="both"/>
              <w:rPr>
                <w:sz w:val="24"/>
                <w:lang w:val="ru-RU"/>
              </w:rPr>
            </w:pPr>
            <w:r w:rsidRPr="00B939D8">
              <w:rPr>
                <w:sz w:val="24"/>
                <w:lang w:val="ru-RU"/>
              </w:rPr>
              <w:t>– чувство прекрасного и эстетические чувства на основе знакомства с мировой и отечественной художественной культурой.</w:t>
            </w:r>
          </w:p>
        </w:tc>
        <w:tc>
          <w:tcPr>
            <w:tcW w:w="5153" w:type="dxa"/>
          </w:tcPr>
          <w:p w:rsidR="00B939D8" w:rsidRPr="00B939D8" w:rsidRDefault="00B939D8" w:rsidP="000A3428">
            <w:pPr>
              <w:pStyle w:val="TableParagraph"/>
              <w:tabs>
                <w:tab w:val="left" w:pos="142"/>
              </w:tabs>
              <w:ind w:right="-142" w:firstLine="567"/>
              <w:rPr>
                <w:sz w:val="24"/>
                <w:lang w:val="ru-RU"/>
              </w:rPr>
            </w:pPr>
          </w:p>
        </w:tc>
      </w:tr>
    </w:tbl>
    <w:p w:rsidR="00B939D8" w:rsidRDefault="00B939D8" w:rsidP="000A3428">
      <w:pPr>
        <w:pStyle w:val="af0"/>
        <w:tabs>
          <w:tab w:val="left" w:pos="142"/>
        </w:tabs>
        <w:spacing w:before="10"/>
        <w:ind w:left="0" w:right="-142" w:firstLine="567"/>
        <w:rPr>
          <w:b/>
          <w:i/>
          <w:sz w:val="15"/>
        </w:rPr>
      </w:pPr>
    </w:p>
    <w:p w:rsidR="00B939D8" w:rsidRDefault="00B939D8" w:rsidP="000A3428">
      <w:pPr>
        <w:pStyle w:val="a3"/>
        <w:tabs>
          <w:tab w:val="left" w:pos="142"/>
          <w:tab w:val="left" w:pos="5510"/>
        </w:tabs>
        <w:spacing w:before="90" w:after="5"/>
        <w:ind w:left="0" w:right="-142" w:firstLine="567"/>
        <w:jc w:val="left"/>
        <w:rPr>
          <w:b/>
          <w:i/>
          <w:sz w:val="24"/>
        </w:rPr>
      </w:pPr>
      <w:r>
        <w:rPr>
          <w:b/>
          <w:i/>
          <w:sz w:val="24"/>
        </w:rPr>
        <w:t>4 класс</w:t>
      </w:r>
    </w:p>
    <w:tbl>
      <w:tblPr>
        <w:tblStyle w:val="TableNormal"/>
        <w:tblW w:w="1028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33"/>
        <w:gridCol w:w="5149"/>
      </w:tblGrid>
      <w:tr w:rsidR="00B939D8" w:rsidTr="006D0637">
        <w:trPr>
          <w:trHeight w:val="554"/>
        </w:trPr>
        <w:tc>
          <w:tcPr>
            <w:tcW w:w="5133" w:type="dxa"/>
          </w:tcPr>
          <w:p w:rsidR="00B939D8" w:rsidRDefault="00B939D8" w:rsidP="000A3428">
            <w:pPr>
              <w:pStyle w:val="TableParagraph"/>
              <w:tabs>
                <w:tab w:val="left" w:pos="142"/>
              </w:tabs>
              <w:spacing w:line="271" w:lineRule="exact"/>
              <w:ind w:right="-142" w:firstLine="567"/>
              <w:rPr>
                <w:i/>
                <w:sz w:val="24"/>
              </w:rPr>
            </w:pPr>
            <w:r>
              <w:rPr>
                <w:i/>
                <w:sz w:val="24"/>
              </w:rPr>
              <w:t>У учащихся будут сформированы:</w:t>
            </w:r>
          </w:p>
        </w:tc>
        <w:tc>
          <w:tcPr>
            <w:tcW w:w="5149" w:type="dxa"/>
          </w:tcPr>
          <w:p w:rsidR="00B939D8" w:rsidRPr="00B939D8" w:rsidRDefault="00B939D8" w:rsidP="000A3428">
            <w:pPr>
              <w:pStyle w:val="TableParagraph"/>
              <w:tabs>
                <w:tab w:val="left" w:pos="142"/>
              </w:tabs>
              <w:spacing w:line="271" w:lineRule="exact"/>
              <w:ind w:right="-142" w:firstLine="567"/>
              <w:jc w:val="center"/>
              <w:rPr>
                <w:i/>
                <w:sz w:val="24"/>
                <w:lang w:val="ru-RU"/>
              </w:rPr>
            </w:pPr>
            <w:r w:rsidRPr="00B939D8">
              <w:rPr>
                <w:i/>
                <w:sz w:val="24"/>
                <w:lang w:val="ru-RU"/>
              </w:rPr>
              <w:t>Учащиеся получат возможность для</w:t>
            </w:r>
          </w:p>
          <w:p w:rsidR="00B939D8" w:rsidRPr="00B939D8" w:rsidRDefault="00B939D8" w:rsidP="000A3428">
            <w:pPr>
              <w:pStyle w:val="TableParagraph"/>
              <w:tabs>
                <w:tab w:val="left" w:pos="142"/>
              </w:tabs>
              <w:spacing w:line="263" w:lineRule="exact"/>
              <w:ind w:right="-142" w:firstLine="567"/>
              <w:jc w:val="center"/>
              <w:rPr>
                <w:i/>
                <w:sz w:val="24"/>
                <w:lang w:val="ru-RU"/>
              </w:rPr>
            </w:pPr>
            <w:r w:rsidRPr="00B939D8">
              <w:rPr>
                <w:i/>
                <w:sz w:val="24"/>
                <w:lang w:val="ru-RU"/>
              </w:rPr>
              <w:t>формирования:</w:t>
            </w:r>
          </w:p>
        </w:tc>
      </w:tr>
      <w:tr w:rsidR="00B939D8" w:rsidTr="006D0637">
        <w:trPr>
          <w:trHeight w:val="699"/>
        </w:trPr>
        <w:tc>
          <w:tcPr>
            <w:tcW w:w="5133" w:type="dxa"/>
          </w:tcPr>
          <w:p w:rsidR="00B939D8" w:rsidRPr="00B939D8" w:rsidRDefault="00B939D8" w:rsidP="00476EF0">
            <w:pPr>
              <w:pStyle w:val="TableParagraph"/>
              <w:numPr>
                <w:ilvl w:val="0"/>
                <w:numId w:val="235"/>
              </w:numPr>
              <w:tabs>
                <w:tab w:val="left" w:pos="142"/>
                <w:tab w:val="left" w:pos="715"/>
                <w:tab w:val="left" w:pos="2254"/>
                <w:tab w:val="left" w:pos="4893"/>
              </w:tabs>
              <w:ind w:left="0" w:right="-142" w:firstLine="567"/>
              <w:jc w:val="both"/>
              <w:rPr>
                <w:sz w:val="24"/>
                <w:lang w:val="ru-RU"/>
              </w:rPr>
            </w:pPr>
            <w:r w:rsidRPr="00B939D8">
              <w:rPr>
                <w:sz w:val="24"/>
                <w:lang w:val="ru-RU"/>
              </w:rPr>
              <w:t>основы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w:t>
            </w:r>
            <w:r w:rsidRPr="00B939D8">
              <w:rPr>
                <w:sz w:val="24"/>
                <w:lang w:val="ru-RU"/>
              </w:rPr>
              <w:tab/>
              <w:t>гуманистических</w:t>
            </w:r>
            <w:r w:rsidRPr="00B939D8">
              <w:rPr>
                <w:sz w:val="24"/>
                <w:lang w:val="ru-RU"/>
              </w:rPr>
              <w:tab/>
              <w:t>и демократических ценностных</w:t>
            </w:r>
            <w:r w:rsidRPr="00B939D8">
              <w:rPr>
                <w:spacing w:val="-3"/>
                <w:sz w:val="24"/>
                <w:lang w:val="ru-RU"/>
              </w:rPr>
              <w:t xml:space="preserve"> </w:t>
            </w:r>
            <w:r w:rsidRPr="00B939D8">
              <w:rPr>
                <w:sz w:val="24"/>
                <w:lang w:val="ru-RU"/>
              </w:rPr>
              <w:t>ориентаций;</w:t>
            </w:r>
          </w:p>
          <w:p w:rsidR="00B939D8" w:rsidRPr="00B939D8" w:rsidRDefault="00B939D8" w:rsidP="00476EF0">
            <w:pPr>
              <w:pStyle w:val="TableParagraph"/>
              <w:numPr>
                <w:ilvl w:val="0"/>
                <w:numId w:val="235"/>
              </w:numPr>
              <w:tabs>
                <w:tab w:val="left" w:pos="142"/>
                <w:tab w:val="left" w:pos="439"/>
              </w:tabs>
              <w:ind w:left="0" w:right="-142" w:firstLine="567"/>
              <w:jc w:val="both"/>
              <w:rPr>
                <w:sz w:val="24"/>
                <w:lang w:val="ru-RU"/>
              </w:rPr>
            </w:pPr>
            <w:r w:rsidRPr="00B939D8">
              <w:rPr>
                <w:sz w:val="24"/>
                <w:lang w:val="ru-RU"/>
              </w:rPr>
              <w:t xml:space="preserve">целостный, социально ориентированный </w:t>
            </w:r>
            <w:r w:rsidRPr="00B939D8">
              <w:rPr>
                <w:sz w:val="24"/>
                <w:lang w:val="ru-RU"/>
              </w:rPr>
              <w:lastRenderedPageBreak/>
              <w:t>взгляд на мир в его органичном единстве и разнообразии природы, народов, культур и религий;</w:t>
            </w:r>
          </w:p>
          <w:p w:rsidR="00B939D8" w:rsidRPr="00B939D8" w:rsidRDefault="00B939D8" w:rsidP="00476EF0">
            <w:pPr>
              <w:pStyle w:val="TableParagraph"/>
              <w:numPr>
                <w:ilvl w:val="0"/>
                <w:numId w:val="235"/>
              </w:numPr>
              <w:tabs>
                <w:tab w:val="left" w:pos="142"/>
                <w:tab w:val="left" w:pos="315"/>
              </w:tabs>
              <w:ind w:left="0" w:right="-142" w:firstLine="567"/>
              <w:jc w:val="both"/>
              <w:rPr>
                <w:sz w:val="24"/>
                <w:lang w:val="ru-RU"/>
              </w:rPr>
            </w:pPr>
            <w:r w:rsidRPr="00B939D8">
              <w:rPr>
                <w:sz w:val="24"/>
                <w:lang w:val="ru-RU"/>
              </w:rPr>
              <w:t>уважительное отношение к иному мнению, истории и культуре других</w:t>
            </w:r>
            <w:r w:rsidRPr="00B939D8">
              <w:rPr>
                <w:spacing w:val="-5"/>
                <w:sz w:val="24"/>
                <w:lang w:val="ru-RU"/>
              </w:rPr>
              <w:t xml:space="preserve"> </w:t>
            </w:r>
            <w:r w:rsidRPr="00B939D8">
              <w:rPr>
                <w:sz w:val="24"/>
                <w:lang w:val="ru-RU"/>
              </w:rPr>
              <w:t>народов;</w:t>
            </w:r>
          </w:p>
          <w:p w:rsidR="00B939D8" w:rsidRPr="00B939D8" w:rsidRDefault="00B939D8" w:rsidP="00476EF0">
            <w:pPr>
              <w:pStyle w:val="TableParagraph"/>
              <w:numPr>
                <w:ilvl w:val="0"/>
                <w:numId w:val="235"/>
              </w:numPr>
              <w:tabs>
                <w:tab w:val="left" w:pos="142"/>
                <w:tab w:val="left" w:pos="255"/>
              </w:tabs>
              <w:ind w:left="0" w:right="-142" w:firstLine="567"/>
              <w:jc w:val="both"/>
              <w:rPr>
                <w:sz w:val="24"/>
                <w:lang w:val="ru-RU"/>
              </w:rPr>
            </w:pPr>
            <w:r w:rsidRPr="00B939D8">
              <w:rPr>
                <w:sz w:val="24"/>
                <w:lang w:val="ru-RU"/>
              </w:rPr>
              <w:t>овладение начальными навыками адаптации в динамично изменяющемся и развивающемся мире;</w:t>
            </w:r>
          </w:p>
          <w:p w:rsidR="00B939D8" w:rsidRPr="00B939D8" w:rsidRDefault="00B939D8" w:rsidP="00476EF0">
            <w:pPr>
              <w:pStyle w:val="TableParagraph"/>
              <w:numPr>
                <w:ilvl w:val="0"/>
                <w:numId w:val="235"/>
              </w:numPr>
              <w:tabs>
                <w:tab w:val="left" w:pos="142"/>
                <w:tab w:val="left" w:pos="415"/>
              </w:tabs>
              <w:ind w:left="0" w:right="-142" w:firstLine="567"/>
              <w:jc w:val="both"/>
              <w:rPr>
                <w:sz w:val="24"/>
                <w:lang w:val="ru-RU"/>
              </w:rPr>
            </w:pPr>
            <w:r w:rsidRPr="00B939D8">
              <w:rPr>
                <w:sz w:val="24"/>
                <w:lang w:val="ru-RU"/>
              </w:rPr>
              <w:t>принятие и освоение социальной роли обучающегося, развитие мотивов учебной деятельности и формирование личностного смысла учения</w:t>
            </w:r>
          </w:p>
          <w:p w:rsidR="00B939D8" w:rsidRPr="00B939D8" w:rsidRDefault="00B939D8" w:rsidP="00476EF0">
            <w:pPr>
              <w:pStyle w:val="TableParagraph"/>
              <w:numPr>
                <w:ilvl w:val="0"/>
                <w:numId w:val="235"/>
              </w:numPr>
              <w:tabs>
                <w:tab w:val="left" w:pos="142"/>
                <w:tab w:val="left" w:pos="627"/>
              </w:tabs>
              <w:ind w:left="0" w:right="-142" w:firstLine="567"/>
              <w:jc w:val="both"/>
              <w:rPr>
                <w:sz w:val="24"/>
                <w:lang w:val="ru-RU"/>
              </w:rPr>
            </w:pPr>
            <w:r w:rsidRPr="00B939D8">
              <w:rPr>
                <w:sz w:val="24"/>
                <w:lang w:val="ru-RU"/>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w:t>
            </w:r>
            <w:r w:rsidRPr="00B939D8">
              <w:rPr>
                <w:spacing w:val="-5"/>
                <w:sz w:val="24"/>
                <w:lang w:val="ru-RU"/>
              </w:rPr>
              <w:t xml:space="preserve"> </w:t>
            </w:r>
            <w:r w:rsidRPr="00B939D8">
              <w:rPr>
                <w:sz w:val="24"/>
                <w:lang w:val="ru-RU"/>
              </w:rPr>
              <w:t>свободе;</w:t>
            </w:r>
          </w:p>
          <w:p w:rsidR="00B939D8" w:rsidRPr="00B939D8" w:rsidRDefault="00B939D8" w:rsidP="00476EF0">
            <w:pPr>
              <w:pStyle w:val="TableParagraph"/>
              <w:numPr>
                <w:ilvl w:val="0"/>
                <w:numId w:val="235"/>
              </w:numPr>
              <w:tabs>
                <w:tab w:val="left" w:pos="142"/>
                <w:tab w:val="left" w:pos="363"/>
              </w:tabs>
              <w:ind w:left="0" w:right="-142" w:firstLine="567"/>
              <w:jc w:val="both"/>
              <w:rPr>
                <w:sz w:val="24"/>
                <w:lang w:val="ru-RU"/>
              </w:rPr>
            </w:pPr>
            <w:r w:rsidRPr="00B939D8">
              <w:rPr>
                <w:sz w:val="24"/>
                <w:lang w:val="ru-RU"/>
              </w:rPr>
              <w:t>формирование эстетических потребностей, ценностей и</w:t>
            </w:r>
            <w:r w:rsidRPr="00B939D8">
              <w:rPr>
                <w:spacing w:val="-3"/>
                <w:sz w:val="24"/>
                <w:lang w:val="ru-RU"/>
              </w:rPr>
              <w:t xml:space="preserve"> </w:t>
            </w:r>
            <w:r w:rsidRPr="00B939D8">
              <w:rPr>
                <w:sz w:val="24"/>
                <w:lang w:val="ru-RU"/>
              </w:rPr>
              <w:t>чувств;</w:t>
            </w:r>
          </w:p>
          <w:p w:rsidR="00B939D8" w:rsidRPr="00B939D8" w:rsidRDefault="00B939D8" w:rsidP="00476EF0">
            <w:pPr>
              <w:pStyle w:val="TableParagraph"/>
              <w:numPr>
                <w:ilvl w:val="0"/>
                <w:numId w:val="235"/>
              </w:numPr>
              <w:tabs>
                <w:tab w:val="left" w:pos="142"/>
                <w:tab w:val="left" w:pos="906"/>
                <w:tab w:val="left" w:pos="907"/>
                <w:tab w:val="left" w:pos="2529"/>
                <w:tab w:val="left" w:pos="4284"/>
              </w:tabs>
              <w:ind w:left="0" w:right="-142" w:firstLine="567"/>
              <w:jc w:val="both"/>
              <w:rPr>
                <w:sz w:val="24"/>
                <w:lang w:val="ru-RU"/>
              </w:rPr>
            </w:pPr>
            <w:r w:rsidRPr="00B939D8">
              <w:rPr>
                <w:sz w:val="24"/>
                <w:lang w:val="ru-RU"/>
              </w:rPr>
              <w:t>развитие</w:t>
            </w:r>
            <w:r w:rsidRPr="00B939D8">
              <w:rPr>
                <w:sz w:val="24"/>
                <w:lang w:val="ru-RU"/>
              </w:rPr>
              <w:tab/>
              <w:t>этических</w:t>
            </w:r>
            <w:r w:rsidRPr="00B939D8">
              <w:rPr>
                <w:sz w:val="24"/>
                <w:lang w:val="ru-RU"/>
              </w:rPr>
              <w:tab/>
            </w:r>
            <w:r w:rsidRPr="00B939D8">
              <w:rPr>
                <w:spacing w:val="-1"/>
                <w:sz w:val="24"/>
                <w:lang w:val="ru-RU"/>
              </w:rPr>
              <w:t xml:space="preserve">чувств, </w:t>
            </w:r>
            <w:r w:rsidRPr="00B939D8">
              <w:rPr>
                <w:sz w:val="24"/>
                <w:lang w:val="ru-RU"/>
              </w:rPr>
              <w:t>доброжелательности и эмоционально- нравственной отзывчивости, понимания и сопереживания чувствам других</w:t>
            </w:r>
            <w:r w:rsidRPr="00B939D8">
              <w:rPr>
                <w:spacing w:val="-3"/>
                <w:sz w:val="24"/>
                <w:lang w:val="ru-RU"/>
              </w:rPr>
              <w:t xml:space="preserve"> </w:t>
            </w:r>
            <w:r w:rsidRPr="00B939D8">
              <w:rPr>
                <w:sz w:val="24"/>
                <w:lang w:val="ru-RU"/>
              </w:rPr>
              <w:t>людей;</w:t>
            </w:r>
          </w:p>
          <w:p w:rsidR="00B939D8" w:rsidRDefault="00B939D8" w:rsidP="00476EF0">
            <w:pPr>
              <w:pStyle w:val="TableParagraph"/>
              <w:numPr>
                <w:ilvl w:val="0"/>
                <w:numId w:val="235"/>
              </w:numPr>
              <w:tabs>
                <w:tab w:val="left" w:pos="142"/>
                <w:tab w:val="left" w:pos="675"/>
              </w:tabs>
              <w:spacing w:line="263" w:lineRule="exact"/>
              <w:ind w:left="0" w:right="-142" w:firstLine="567"/>
              <w:jc w:val="both"/>
              <w:rPr>
                <w:sz w:val="24"/>
              </w:rPr>
            </w:pPr>
            <w:r>
              <w:rPr>
                <w:sz w:val="24"/>
              </w:rPr>
              <w:t>развитие навыков</w:t>
            </w:r>
            <w:r>
              <w:rPr>
                <w:spacing w:val="4"/>
                <w:sz w:val="24"/>
              </w:rPr>
              <w:t xml:space="preserve"> </w:t>
            </w:r>
            <w:r>
              <w:rPr>
                <w:sz w:val="24"/>
              </w:rPr>
              <w:t>сотрудничества</w:t>
            </w:r>
          </w:p>
        </w:tc>
        <w:tc>
          <w:tcPr>
            <w:tcW w:w="5149" w:type="dxa"/>
          </w:tcPr>
          <w:p w:rsidR="00B939D8" w:rsidRPr="00B939D8" w:rsidRDefault="00B939D8" w:rsidP="00476EF0">
            <w:pPr>
              <w:pStyle w:val="TableParagraph"/>
              <w:numPr>
                <w:ilvl w:val="0"/>
                <w:numId w:val="234"/>
              </w:numPr>
              <w:tabs>
                <w:tab w:val="left" w:pos="142"/>
                <w:tab w:val="left" w:pos="260"/>
              </w:tabs>
              <w:ind w:left="0" w:right="208" w:firstLine="567"/>
              <w:jc w:val="both"/>
              <w:rPr>
                <w:sz w:val="24"/>
                <w:lang w:val="ru-RU"/>
              </w:rPr>
            </w:pPr>
            <w:r w:rsidRPr="00B939D8">
              <w:rPr>
                <w:sz w:val="24"/>
                <w:lang w:val="ru-RU"/>
              </w:rPr>
              <w:lastRenderedPageBreak/>
              <w:t xml:space="preserve">внутренней позиции обучающегося </w:t>
            </w:r>
            <w:r w:rsidRPr="00B939D8">
              <w:rPr>
                <w:spacing w:val="-3"/>
                <w:sz w:val="24"/>
                <w:lang w:val="ru-RU"/>
              </w:rPr>
              <w:t xml:space="preserve">на </w:t>
            </w:r>
            <w:r w:rsidRPr="00B939D8">
              <w:rPr>
                <w:sz w:val="24"/>
                <w:lang w:val="ru-RU"/>
              </w:rPr>
              <w:t>уровне положительного отношения к образовательной организации, понимания необходимости учения, выраженного в преобладании учебно- познавательных мотивов и предпочтении социального способа оценки</w:t>
            </w:r>
            <w:r w:rsidRPr="00B939D8">
              <w:rPr>
                <w:spacing w:val="-2"/>
                <w:sz w:val="24"/>
                <w:lang w:val="ru-RU"/>
              </w:rPr>
              <w:t xml:space="preserve"> </w:t>
            </w:r>
            <w:r w:rsidRPr="00B939D8">
              <w:rPr>
                <w:sz w:val="24"/>
                <w:lang w:val="ru-RU"/>
              </w:rPr>
              <w:t>знаний;</w:t>
            </w:r>
          </w:p>
          <w:p w:rsidR="00B939D8" w:rsidRPr="00B939D8" w:rsidRDefault="00B939D8" w:rsidP="00476EF0">
            <w:pPr>
              <w:pStyle w:val="TableParagraph"/>
              <w:numPr>
                <w:ilvl w:val="0"/>
                <w:numId w:val="234"/>
              </w:numPr>
              <w:tabs>
                <w:tab w:val="left" w:pos="142"/>
                <w:tab w:val="left" w:pos="712"/>
              </w:tabs>
              <w:ind w:left="0" w:right="208" w:firstLine="567"/>
              <w:jc w:val="both"/>
              <w:rPr>
                <w:sz w:val="24"/>
                <w:lang w:val="ru-RU"/>
              </w:rPr>
            </w:pPr>
            <w:r w:rsidRPr="00B939D8">
              <w:rPr>
                <w:sz w:val="24"/>
                <w:lang w:val="ru-RU"/>
              </w:rPr>
              <w:t>выраженной устойчивой учебно- познавательной мотивации учения;</w:t>
            </w:r>
          </w:p>
          <w:p w:rsidR="00B939D8" w:rsidRPr="00B939D8" w:rsidRDefault="00B939D8" w:rsidP="00476EF0">
            <w:pPr>
              <w:pStyle w:val="TableParagraph"/>
              <w:numPr>
                <w:ilvl w:val="0"/>
                <w:numId w:val="234"/>
              </w:numPr>
              <w:tabs>
                <w:tab w:val="left" w:pos="142"/>
                <w:tab w:val="left" w:pos="724"/>
              </w:tabs>
              <w:ind w:left="0" w:right="208" w:firstLine="567"/>
              <w:jc w:val="both"/>
              <w:rPr>
                <w:sz w:val="24"/>
                <w:lang w:val="ru-RU"/>
              </w:rPr>
            </w:pPr>
            <w:r w:rsidRPr="00B939D8">
              <w:rPr>
                <w:sz w:val="24"/>
                <w:lang w:val="ru-RU"/>
              </w:rPr>
              <w:lastRenderedPageBreak/>
              <w:t>устойчивого учебно-познавательного интереса к новым общим способам решения задач;</w:t>
            </w:r>
          </w:p>
          <w:p w:rsidR="00B939D8" w:rsidRPr="00B939D8" w:rsidRDefault="00B939D8" w:rsidP="00476EF0">
            <w:pPr>
              <w:pStyle w:val="TableParagraph"/>
              <w:numPr>
                <w:ilvl w:val="0"/>
                <w:numId w:val="234"/>
              </w:numPr>
              <w:tabs>
                <w:tab w:val="left" w:pos="142"/>
                <w:tab w:val="left" w:pos="760"/>
                <w:tab w:val="left" w:pos="4192"/>
              </w:tabs>
              <w:ind w:left="0" w:right="208" w:firstLine="567"/>
              <w:jc w:val="both"/>
              <w:rPr>
                <w:sz w:val="24"/>
                <w:lang w:val="ru-RU"/>
              </w:rPr>
            </w:pPr>
            <w:r w:rsidRPr="00B939D8">
              <w:rPr>
                <w:sz w:val="24"/>
                <w:lang w:val="ru-RU"/>
              </w:rPr>
              <w:t>адекватного понимания причин успешности/неуспешности</w:t>
            </w:r>
            <w:r w:rsidRPr="00B939D8">
              <w:rPr>
                <w:sz w:val="24"/>
                <w:lang w:val="ru-RU"/>
              </w:rPr>
              <w:tab/>
              <w:t>учебной деятельности;</w:t>
            </w:r>
          </w:p>
          <w:p w:rsidR="00B939D8" w:rsidRPr="00B939D8" w:rsidRDefault="00B939D8" w:rsidP="00476EF0">
            <w:pPr>
              <w:pStyle w:val="TableParagraph"/>
              <w:numPr>
                <w:ilvl w:val="0"/>
                <w:numId w:val="234"/>
              </w:numPr>
              <w:tabs>
                <w:tab w:val="left" w:pos="142"/>
                <w:tab w:val="left" w:pos="1235"/>
                <w:tab w:val="left" w:pos="1236"/>
                <w:tab w:val="left" w:pos="3883"/>
              </w:tabs>
              <w:ind w:left="0" w:right="208" w:firstLine="567"/>
              <w:jc w:val="both"/>
              <w:rPr>
                <w:sz w:val="24"/>
                <w:lang w:val="ru-RU"/>
              </w:rPr>
            </w:pPr>
            <w:r w:rsidRPr="00B939D8">
              <w:rPr>
                <w:sz w:val="24"/>
                <w:lang w:val="ru-RU"/>
              </w:rPr>
              <w:t>положительной</w:t>
            </w:r>
            <w:r w:rsidRPr="00B939D8">
              <w:rPr>
                <w:sz w:val="24"/>
                <w:lang w:val="ru-RU"/>
              </w:rPr>
              <w:tab/>
              <w:t>адекватной дифференцированной самооценки на основе критерия успешности реализации социальной роли «хорошего</w:t>
            </w:r>
            <w:r w:rsidRPr="00B939D8">
              <w:rPr>
                <w:spacing w:val="5"/>
                <w:sz w:val="24"/>
                <w:lang w:val="ru-RU"/>
              </w:rPr>
              <w:t xml:space="preserve"> </w:t>
            </w:r>
            <w:r w:rsidRPr="00B939D8">
              <w:rPr>
                <w:sz w:val="24"/>
                <w:lang w:val="ru-RU"/>
              </w:rPr>
              <w:t>ученика»;</w:t>
            </w:r>
          </w:p>
          <w:p w:rsidR="00B939D8" w:rsidRPr="00B939D8" w:rsidRDefault="00B939D8" w:rsidP="00476EF0">
            <w:pPr>
              <w:pStyle w:val="TableParagraph"/>
              <w:numPr>
                <w:ilvl w:val="0"/>
                <w:numId w:val="234"/>
              </w:numPr>
              <w:tabs>
                <w:tab w:val="left" w:pos="142"/>
                <w:tab w:val="left" w:pos="516"/>
              </w:tabs>
              <w:ind w:left="0" w:right="208" w:firstLine="567"/>
              <w:jc w:val="both"/>
              <w:rPr>
                <w:sz w:val="24"/>
                <w:lang w:val="ru-RU"/>
              </w:rPr>
            </w:pPr>
            <w:r w:rsidRPr="00B939D8">
              <w:rPr>
                <w:sz w:val="24"/>
                <w:lang w:val="ru-RU"/>
              </w:rPr>
              <w:t>компетентности в реализации основ гражданской идентичности в поступках и деятельности;</w:t>
            </w:r>
          </w:p>
          <w:p w:rsidR="00B939D8" w:rsidRPr="00B939D8" w:rsidRDefault="00B939D8" w:rsidP="00476EF0">
            <w:pPr>
              <w:pStyle w:val="TableParagraph"/>
              <w:numPr>
                <w:ilvl w:val="0"/>
                <w:numId w:val="234"/>
              </w:numPr>
              <w:tabs>
                <w:tab w:val="left" w:pos="142"/>
                <w:tab w:val="left" w:pos="320"/>
              </w:tabs>
              <w:ind w:left="0" w:right="208" w:firstLine="567"/>
              <w:jc w:val="both"/>
              <w:rPr>
                <w:sz w:val="24"/>
                <w:lang w:val="ru-RU"/>
              </w:rPr>
            </w:pPr>
            <w:r w:rsidRPr="00B939D8">
              <w:rPr>
                <w:sz w:val="24"/>
                <w:lang w:val="ru-RU"/>
              </w:rPr>
              <w:t xml:space="preserve">морального сознания на конвенциональном уровне, способности к решению моральных дилемм на основе учѐта позиций партнѐров </w:t>
            </w:r>
            <w:r w:rsidRPr="00B939D8">
              <w:rPr>
                <w:spacing w:val="-57"/>
                <w:sz w:val="24"/>
                <w:lang w:val="ru-RU"/>
              </w:rPr>
              <w:t xml:space="preserve">в </w:t>
            </w:r>
            <w:r w:rsidRPr="00B939D8">
              <w:rPr>
                <w:sz w:val="24"/>
                <w:lang w:val="ru-RU"/>
              </w:rPr>
              <w:t>общении, ориентации на их мотивы и чувства, устойчивое следование в поведении моральным нормам и этическим</w:t>
            </w:r>
            <w:r w:rsidRPr="00B939D8">
              <w:rPr>
                <w:spacing w:val="-3"/>
                <w:sz w:val="24"/>
                <w:lang w:val="ru-RU"/>
              </w:rPr>
              <w:t xml:space="preserve"> </w:t>
            </w:r>
            <w:r w:rsidRPr="00B939D8">
              <w:rPr>
                <w:sz w:val="24"/>
                <w:lang w:val="ru-RU"/>
              </w:rPr>
              <w:t>требованиям;</w:t>
            </w:r>
          </w:p>
          <w:p w:rsidR="00B939D8" w:rsidRPr="00B939D8" w:rsidRDefault="00B939D8" w:rsidP="00476EF0">
            <w:pPr>
              <w:pStyle w:val="TableParagraph"/>
              <w:numPr>
                <w:ilvl w:val="0"/>
                <w:numId w:val="234"/>
              </w:numPr>
              <w:tabs>
                <w:tab w:val="left" w:pos="142"/>
                <w:tab w:val="left" w:pos="396"/>
              </w:tabs>
              <w:ind w:left="0" w:right="208" w:firstLine="567"/>
              <w:jc w:val="both"/>
              <w:rPr>
                <w:sz w:val="24"/>
                <w:lang w:val="ru-RU"/>
              </w:rPr>
            </w:pPr>
            <w:r w:rsidRPr="00B939D8">
              <w:rPr>
                <w:sz w:val="24"/>
                <w:lang w:val="ru-RU"/>
              </w:rPr>
              <w:t xml:space="preserve">установки на здоровый образ жизни и реализации еѐ в реальном поведении </w:t>
            </w:r>
            <w:r w:rsidRPr="00B939D8">
              <w:rPr>
                <w:spacing w:val="-25"/>
                <w:sz w:val="24"/>
                <w:lang w:val="ru-RU"/>
              </w:rPr>
              <w:t xml:space="preserve">и </w:t>
            </w:r>
            <w:r w:rsidRPr="00B939D8">
              <w:rPr>
                <w:sz w:val="24"/>
                <w:lang w:val="ru-RU"/>
              </w:rPr>
              <w:t>поступках;</w:t>
            </w:r>
          </w:p>
          <w:p w:rsidR="00B939D8" w:rsidRPr="00B939D8" w:rsidRDefault="00B939D8" w:rsidP="00476EF0">
            <w:pPr>
              <w:pStyle w:val="TableParagraph"/>
              <w:numPr>
                <w:ilvl w:val="0"/>
                <w:numId w:val="234"/>
              </w:numPr>
              <w:tabs>
                <w:tab w:val="left" w:pos="142"/>
                <w:tab w:val="left" w:pos="540"/>
              </w:tabs>
              <w:spacing w:line="270" w:lineRule="atLeast"/>
              <w:ind w:left="0" w:right="208" w:firstLine="567"/>
              <w:jc w:val="both"/>
              <w:rPr>
                <w:sz w:val="24"/>
                <w:lang w:val="ru-RU"/>
              </w:rPr>
            </w:pPr>
            <w:r w:rsidRPr="00B939D8">
              <w:rPr>
                <w:sz w:val="24"/>
                <w:lang w:val="ru-RU"/>
              </w:rPr>
              <w:t>осознанных устойчивых эстетических предпочтений и ориентации на искусство как значимую сферу человеческой</w:t>
            </w:r>
            <w:r w:rsidRPr="00B939D8">
              <w:rPr>
                <w:spacing w:val="-10"/>
                <w:sz w:val="24"/>
                <w:lang w:val="ru-RU"/>
              </w:rPr>
              <w:t xml:space="preserve"> </w:t>
            </w:r>
            <w:r w:rsidRPr="00B939D8">
              <w:rPr>
                <w:sz w:val="24"/>
                <w:lang w:val="ru-RU"/>
              </w:rPr>
              <w:t>жизни;</w:t>
            </w:r>
          </w:p>
        </w:tc>
      </w:tr>
      <w:tr w:rsidR="00B939D8" w:rsidTr="006D0637">
        <w:trPr>
          <w:trHeight w:val="2482"/>
        </w:trPr>
        <w:tc>
          <w:tcPr>
            <w:tcW w:w="5133" w:type="dxa"/>
          </w:tcPr>
          <w:p w:rsidR="00B939D8" w:rsidRPr="00B939D8" w:rsidRDefault="004647BD" w:rsidP="004647BD">
            <w:pPr>
              <w:pStyle w:val="TableParagraph"/>
              <w:tabs>
                <w:tab w:val="left" w:pos="288"/>
              </w:tabs>
              <w:ind w:left="288" w:right="165" w:firstLine="567"/>
              <w:jc w:val="both"/>
              <w:rPr>
                <w:sz w:val="24"/>
                <w:lang w:val="ru-RU"/>
              </w:rPr>
            </w:pPr>
            <w:r w:rsidRPr="00B939D8">
              <w:rPr>
                <w:sz w:val="24"/>
                <w:lang w:val="ru-RU"/>
              </w:rPr>
              <w:lastRenderedPageBreak/>
              <w:t>С</w:t>
            </w:r>
            <w:r w:rsidR="00B939D8" w:rsidRPr="00B939D8">
              <w:rPr>
                <w:sz w:val="24"/>
                <w:lang w:val="ru-RU"/>
              </w:rPr>
              <w:t>о</w:t>
            </w:r>
            <w:r>
              <w:rPr>
                <w:sz w:val="24"/>
                <w:lang w:val="ru-RU"/>
              </w:rPr>
              <w:t xml:space="preserve"> </w:t>
            </w:r>
            <w:r w:rsidR="00B939D8" w:rsidRPr="00B939D8">
              <w:rPr>
                <w:sz w:val="24"/>
                <w:lang w:val="ru-RU"/>
              </w:rPr>
              <w:t>взрослыми и сверстниками в разных социальных ситуациях, умения не создавать конфликтов и находить выходы из спорных ситуаций;</w:t>
            </w:r>
          </w:p>
          <w:p w:rsidR="00B939D8" w:rsidRPr="00B939D8" w:rsidRDefault="00B939D8" w:rsidP="004647BD">
            <w:pPr>
              <w:pStyle w:val="TableParagraph"/>
              <w:tabs>
                <w:tab w:val="left" w:pos="288"/>
              </w:tabs>
              <w:ind w:left="288" w:right="165" w:firstLine="567"/>
              <w:jc w:val="both"/>
              <w:rPr>
                <w:sz w:val="24"/>
                <w:lang w:val="ru-RU"/>
              </w:rPr>
            </w:pPr>
            <w:r w:rsidRPr="00B939D8">
              <w:rPr>
                <w:sz w:val="24"/>
                <w:lang w:val="ru-RU"/>
              </w:rPr>
              <w:t>-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w:t>
            </w:r>
          </w:p>
          <w:p w:rsidR="00B939D8" w:rsidRDefault="00B939D8" w:rsidP="004647BD">
            <w:pPr>
              <w:pStyle w:val="TableParagraph"/>
              <w:tabs>
                <w:tab w:val="left" w:pos="288"/>
              </w:tabs>
              <w:spacing w:line="262" w:lineRule="exact"/>
              <w:ind w:left="288" w:right="165" w:firstLine="567"/>
              <w:jc w:val="both"/>
              <w:rPr>
                <w:sz w:val="24"/>
              </w:rPr>
            </w:pPr>
            <w:r>
              <w:rPr>
                <w:sz w:val="24"/>
              </w:rPr>
              <w:t>духовным ценностям.</w:t>
            </w:r>
          </w:p>
        </w:tc>
        <w:tc>
          <w:tcPr>
            <w:tcW w:w="5149" w:type="dxa"/>
          </w:tcPr>
          <w:p w:rsidR="00B939D8" w:rsidRPr="00B939D8" w:rsidRDefault="00B939D8" w:rsidP="004647BD">
            <w:pPr>
              <w:pStyle w:val="TableParagraph"/>
              <w:tabs>
                <w:tab w:val="left" w:pos="142"/>
              </w:tabs>
              <w:ind w:right="208" w:firstLine="567"/>
              <w:jc w:val="both"/>
              <w:rPr>
                <w:sz w:val="24"/>
                <w:lang w:val="ru-RU"/>
              </w:rPr>
            </w:pPr>
            <w:r w:rsidRPr="00B939D8">
              <w:rPr>
                <w:sz w:val="24"/>
                <w:lang w:val="ru-RU"/>
              </w:rPr>
              <w:t>- эмпатии как осознанного понимания чувств других людей и сопереживания им, выражающихся в поступках, направленных на помощь и обеспечение благополучия.</w:t>
            </w:r>
          </w:p>
        </w:tc>
      </w:tr>
    </w:tbl>
    <w:p w:rsidR="00B939D8" w:rsidRDefault="00B939D8" w:rsidP="000A3428">
      <w:pPr>
        <w:pStyle w:val="af0"/>
        <w:tabs>
          <w:tab w:val="left" w:pos="142"/>
        </w:tabs>
        <w:spacing w:before="10"/>
        <w:ind w:left="0" w:right="-142" w:firstLine="567"/>
        <w:rPr>
          <w:b/>
          <w:i/>
          <w:sz w:val="15"/>
        </w:rPr>
      </w:pPr>
    </w:p>
    <w:p w:rsidR="00B939D8" w:rsidRDefault="00B939D8" w:rsidP="00476EF0">
      <w:pPr>
        <w:pStyle w:val="a3"/>
        <w:widowControl w:val="0"/>
        <w:numPr>
          <w:ilvl w:val="1"/>
          <w:numId w:val="239"/>
        </w:numPr>
        <w:tabs>
          <w:tab w:val="left" w:pos="142"/>
          <w:tab w:val="left" w:pos="2445"/>
        </w:tabs>
        <w:autoSpaceDE w:val="0"/>
        <w:autoSpaceDN w:val="0"/>
        <w:spacing w:before="90" w:line="240" w:lineRule="auto"/>
        <w:ind w:left="567" w:right="853" w:firstLine="567"/>
        <w:contextualSpacing w:val="0"/>
        <w:jc w:val="left"/>
        <w:rPr>
          <w:b/>
          <w:sz w:val="24"/>
        </w:rPr>
      </w:pPr>
      <w:r>
        <w:rPr>
          <w:b/>
          <w:sz w:val="24"/>
        </w:rPr>
        <w:t>Метапредметные результаты освоения</w:t>
      </w:r>
      <w:r>
        <w:rPr>
          <w:b/>
          <w:spacing w:val="-3"/>
          <w:sz w:val="24"/>
        </w:rPr>
        <w:t xml:space="preserve"> </w:t>
      </w:r>
      <w:r>
        <w:rPr>
          <w:b/>
          <w:sz w:val="24"/>
        </w:rPr>
        <w:t>учебного предмета</w:t>
      </w:r>
    </w:p>
    <w:p w:rsidR="00B939D8" w:rsidRDefault="00B939D8" w:rsidP="004647BD">
      <w:pPr>
        <w:tabs>
          <w:tab w:val="left" w:pos="142"/>
        </w:tabs>
        <w:ind w:left="567" w:right="853" w:firstLine="567"/>
        <w:rPr>
          <w:b/>
          <w:sz w:val="24"/>
        </w:rPr>
      </w:pPr>
      <w:r>
        <w:rPr>
          <w:b/>
          <w:sz w:val="24"/>
        </w:rPr>
        <w:t>«Литературное чтение на родном (русском) языке»</w:t>
      </w:r>
    </w:p>
    <w:p w:rsidR="00B939D8" w:rsidRDefault="00B939D8" w:rsidP="004647BD">
      <w:pPr>
        <w:pStyle w:val="af0"/>
        <w:tabs>
          <w:tab w:val="left" w:pos="142"/>
        </w:tabs>
        <w:spacing w:before="2"/>
        <w:ind w:left="567" w:right="853" w:firstLine="567"/>
        <w:rPr>
          <w:b/>
          <w:sz w:val="16"/>
        </w:rPr>
      </w:pPr>
    </w:p>
    <w:p w:rsidR="00B939D8" w:rsidRDefault="00B939D8" w:rsidP="004647BD">
      <w:pPr>
        <w:pStyle w:val="a3"/>
        <w:tabs>
          <w:tab w:val="left" w:pos="142"/>
          <w:tab w:val="left" w:pos="5510"/>
        </w:tabs>
        <w:spacing w:before="90"/>
        <w:ind w:left="567" w:right="853" w:firstLine="567"/>
        <w:rPr>
          <w:b/>
          <w:i/>
          <w:sz w:val="24"/>
        </w:rPr>
      </w:pPr>
      <w:r>
        <w:rPr>
          <w:b/>
          <w:i/>
          <w:sz w:val="24"/>
        </w:rPr>
        <w:t>3 класс</w:t>
      </w:r>
    </w:p>
    <w:p w:rsidR="00B939D8" w:rsidRDefault="00B939D8" w:rsidP="004647BD">
      <w:pPr>
        <w:tabs>
          <w:tab w:val="left" w:pos="142"/>
        </w:tabs>
        <w:spacing w:after="4"/>
        <w:ind w:left="567" w:right="853" w:firstLine="567"/>
        <w:rPr>
          <w:b/>
          <w:sz w:val="24"/>
        </w:rPr>
      </w:pPr>
      <w:r>
        <w:rPr>
          <w:b/>
          <w:sz w:val="24"/>
        </w:rPr>
        <w:t>Регулятивные УУД</w:t>
      </w:r>
    </w:p>
    <w:tbl>
      <w:tblPr>
        <w:tblStyle w:val="TableNormal"/>
        <w:tblW w:w="1028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42"/>
        <w:gridCol w:w="5142"/>
      </w:tblGrid>
      <w:tr w:rsidR="00B939D8" w:rsidTr="006D0637">
        <w:trPr>
          <w:trHeight w:val="274"/>
        </w:trPr>
        <w:tc>
          <w:tcPr>
            <w:tcW w:w="5142" w:type="dxa"/>
          </w:tcPr>
          <w:p w:rsidR="00B939D8" w:rsidRDefault="00B939D8" w:rsidP="000A3428">
            <w:pPr>
              <w:pStyle w:val="TableParagraph"/>
              <w:tabs>
                <w:tab w:val="left" w:pos="142"/>
              </w:tabs>
              <w:spacing w:line="254" w:lineRule="exact"/>
              <w:ind w:right="-142" w:firstLine="567"/>
              <w:rPr>
                <w:i/>
                <w:sz w:val="24"/>
              </w:rPr>
            </w:pPr>
            <w:r>
              <w:rPr>
                <w:i/>
                <w:sz w:val="24"/>
              </w:rPr>
              <w:t>Учащиеся научатся:</w:t>
            </w:r>
          </w:p>
        </w:tc>
        <w:tc>
          <w:tcPr>
            <w:tcW w:w="5142" w:type="dxa"/>
          </w:tcPr>
          <w:p w:rsidR="00B939D8" w:rsidRDefault="00B939D8" w:rsidP="000A3428">
            <w:pPr>
              <w:pStyle w:val="TableParagraph"/>
              <w:tabs>
                <w:tab w:val="left" w:pos="142"/>
              </w:tabs>
              <w:spacing w:line="254" w:lineRule="exact"/>
              <w:ind w:right="-142" w:firstLine="567"/>
              <w:rPr>
                <w:i/>
                <w:sz w:val="24"/>
              </w:rPr>
            </w:pPr>
            <w:r>
              <w:rPr>
                <w:i/>
                <w:sz w:val="24"/>
              </w:rPr>
              <w:t>Учащиеся получат возможность научиться:</w:t>
            </w:r>
          </w:p>
        </w:tc>
      </w:tr>
      <w:tr w:rsidR="00B939D8" w:rsidTr="006D0637">
        <w:trPr>
          <w:trHeight w:val="7883"/>
        </w:trPr>
        <w:tc>
          <w:tcPr>
            <w:tcW w:w="5142" w:type="dxa"/>
          </w:tcPr>
          <w:p w:rsidR="00B939D8" w:rsidRPr="00B939D8" w:rsidRDefault="00B939D8" w:rsidP="00476EF0">
            <w:pPr>
              <w:pStyle w:val="TableParagraph"/>
              <w:numPr>
                <w:ilvl w:val="0"/>
                <w:numId w:val="233"/>
              </w:numPr>
              <w:tabs>
                <w:tab w:val="left" w:pos="142"/>
                <w:tab w:val="left" w:pos="367"/>
              </w:tabs>
              <w:spacing w:line="291" w:lineRule="exact"/>
              <w:ind w:left="0" w:right="180" w:firstLine="567"/>
              <w:jc w:val="both"/>
              <w:rPr>
                <w:sz w:val="24"/>
                <w:lang w:val="ru-RU"/>
              </w:rPr>
            </w:pPr>
            <w:r w:rsidRPr="00B939D8">
              <w:rPr>
                <w:sz w:val="24"/>
                <w:lang w:val="ru-RU"/>
              </w:rPr>
              <w:lastRenderedPageBreak/>
              <w:t>принимать и сохранять учебную</w:t>
            </w:r>
            <w:r w:rsidRPr="00B939D8">
              <w:rPr>
                <w:spacing w:val="-6"/>
                <w:sz w:val="24"/>
                <w:lang w:val="ru-RU"/>
              </w:rPr>
              <w:t xml:space="preserve"> </w:t>
            </w:r>
            <w:r w:rsidRPr="00B939D8">
              <w:rPr>
                <w:sz w:val="24"/>
                <w:lang w:val="ru-RU"/>
              </w:rPr>
              <w:t>задачу;</w:t>
            </w:r>
          </w:p>
          <w:p w:rsidR="00B939D8" w:rsidRPr="00B939D8" w:rsidRDefault="00B939D8" w:rsidP="00476EF0">
            <w:pPr>
              <w:pStyle w:val="TableParagraph"/>
              <w:numPr>
                <w:ilvl w:val="0"/>
                <w:numId w:val="233"/>
              </w:numPr>
              <w:tabs>
                <w:tab w:val="left" w:pos="142"/>
                <w:tab w:val="left" w:pos="367"/>
              </w:tabs>
              <w:spacing w:before="1" w:line="237" w:lineRule="auto"/>
              <w:ind w:left="0" w:right="180" w:firstLine="567"/>
              <w:jc w:val="both"/>
              <w:rPr>
                <w:sz w:val="24"/>
                <w:lang w:val="ru-RU"/>
              </w:rPr>
            </w:pPr>
            <w:r w:rsidRPr="00B939D8">
              <w:rPr>
                <w:sz w:val="24"/>
                <w:lang w:val="ru-RU"/>
              </w:rPr>
              <w:t>учитывать выделенные учителем ориентиры действия в новом учебном материале в сотрудничестве с</w:t>
            </w:r>
            <w:r w:rsidRPr="00B939D8">
              <w:rPr>
                <w:spacing w:val="4"/>
                <w:sz w:val="24"/>
                <w:lang w:val="ru-RU"/>
              </w:rPr>
              <w:t xml:space="preserve"> </w:t>
            </w:r>
            <w:r w:rsidRPr="00B939D8">
              <w:rPr>
                <w:sz w:val="24"/>
                <w:lang w:val="ru-RU"/>
              </w:rPr>
              <w:t>учителем;</w:t>
            </w:r>
          </w:p>
          <w:p w:rsidR="00B939D8" w:rsidRPr="00B939D8" w:rsidRDefault="00B939D8" w:rsidP="00476EF0">
            <w:pPr>
              <w:pStyle w:val="TableParagraph"/>
              <w:numPr>
                <w:ilvl w:val="0"/>
                <w:numId w:val="233"/>
              </w:numPr>
              <w:tabs>
                <w:tab w:val="left" w:pos="142"/>
                <w:tab w:val="left" w:pos="367"/>
              </w:tabs>
              <w:spacing w:before="5"/>
              <w:ind w:left="0" w:right="180" w:firstLine="567"/>
              <w:jc w:val="both"/>
              <w:rPr>
                <w:sz w:val="24"/>
                <w:lang w:val="ru-RU"/>
              </w:rPr>
            </w:pPr>
            <w:r w:rsidRPr="00B939D8">
              <w:rPr>
                <w:sz w:val="24"/>
                <w:lang w:val="ru-RU"/>
              </w:rPr>
              <w:t>планировать свои действия в соответствии с поставленной задачей и условиями ее реализации, в том числе во внутреннем</w:t>
            </w:r>
            <w:r w:rsidRPr="00B939D8">
              <w:rPr>
                <w:spacing w:val="-11"/>
                <w:sz w:val="24"/>
                <w:lang w:val="ru-RU"/>
              </w:rPr>
              <w:t xml:space="preserve"> </w:t>
            </w:r>
            <w:r w:rsidRPr="00B939D8">
              <w:rPr>
                <w:sz w:val="24"/>
                <w:lang w:val="ru-RU"/>
              </w:rPr>
              <w:t>плане;</w:t>
            </w:r>
          </w:p>
          <w:p w:rsidR="00B939D8" w:rsidRPr="00B939D8" w:rsidRDefault="00B939D8" w:rsidP="00476EF0">
            <w:pPr>
              <w:pStyle w:val="TableParagraph"/>
              <w:numPr>
                <w:ilvl w:val="0"/>
                <w:numId w:val="233"/>
              </w:numPr>
              <w:tabs>
                <w:tab w:val="left" w:pos="142"/>
                <w:tab w:val="left" w:pos="367"/>
              </w:tabs>
              <w:spacing w:before="6" w:line="235" w:lineRule="auto"/>
              <w:ind w:left="0" w:right="180" w:firstLine="567"/>
              <w:jc w:val="both"/>
              <w:rPr>
                <w:sz w:val="24"/>
                <w:lang w:val="ru-RU"/>
              </w:rPr>
            </w:pPr>
            <w:r w:rsidRPr="00B939D8">
              <w:rPr>
                <w:sz w:val="24"/>
                <w:lang w:val="ru-RU"/>
              </w:rPr>
              <w:t>учитывать установленные правила в планировании и контроле способа</w:t>
            </w:r>
            <w:r w:rsidRPr="00B939D8">
              <w:rPr>
                <w:spacing w:val="-7"/>
                <w:sz w:val="24"/>
                <w:lang w:val="ru-RU"/>
              </w:rPr>
              <w:t xml:space="preserve"> </w:t>
            </w:r>
            <w:r w:rsidRPr="00B939D8">
              <w:rPr>
                <w:sz w:val="24"/>
                <w:lang w:val="ru-RU"/>
              </w:rPr>
              <w:t>решения;</w:t>
            </w:r>
          </w:p>
          <w:p w:rsidR="00B939D8" w:rsidRPr="00B939D8" w:rsidRDefault="00B939D8" w:rsidP="00476EF0">
            <w:pPr>
              <w:pStyle w:val="TableParagraph"/>
              <w:numPr>
                <w:ilvl w:val="0"/>
                <w:numId w:val="233"/>
              </w:numPr>
              <w:tabs>
                <w:tab w:val="left" w:pos="142"/>
                <w:tab w:val="left" w:pos="367"/>
              </w:tabs>
              <w:spacing w:before="10" w:line="235" w:lineRule="auto"/>
              <w:ind w:left="0" w:right="180" w:firstLine="567"/>
              <w:jc w:val="both"/>
              <w:rPr>
                <w:sz w:val="24"/>
                <w:lang w:val="ru-RU"/>
              </w:rPr>
            </w:pPr>
            <w:r w:rsidRPr="00B939D8">
              <w:rPr>
                <w:sz w:val="24"/>
                <w:lang w:val="ru-RU"/>
              </w:rPr>
              <w:t>осуществлять итоговый и пошаговый контроль по</w:t>
            </w:r>
            <w:r w:rsidRPr="00B939D8">
              <w:rPr>
                <w:spacing w:val="-4"/>
                <w:sz w:val="24"/>
                <w:lang w:val="ru-RU"/>
              </w:rPr>
              <w:t xml:space="preserve"> </w:t>
            </w:r>
            <w:r w:rsidRPr="00B939D8">
              <w:rPr>
                <w:sz w:val="24"/>
                <w:lang w:val="ru-RU"/>
              </w:rPr>
              <w:t>результату;</w:t>
            </w:r>
          </w:p>
          <w:p w:rsidR="00B939D8" w:rsidRPr="00B939D8" w:rsidRDefault="00B939D8" w:rsidP="00476EF0">
            <w:pPr>
              <w:pStyle w:val="TableParagraph"/>
              <w:numPr>
                <w:ilvl w:val="0"/>
                <w:numId w:val="233"/>
              </w:numPr>
              <w:tabs>
                <w:tab w:val="left" w:pos="142"/>
                <w:tab w:val="left" w:pos="367"/>
                <w:tab w:val="left" w:pos="1669"/>
                <w:tab w:val="left" w:pos="2537"/>
                <w:tab w:val="left" w:pos="3872"/>
              </w:tabs>
              <w:spacing w:before="5"/>
              <w:ind w:left="0" w:right="180" w:firstLine="567"/>
              <w:jc w:val="both"/>
              <w:rPr>
                <w:sz w:val="24"/>
                <w:lang w:val="ru-RU"/>
              </w:rPr>
            </w:pPr>
            <w:r w:rsidRPr="00B939D8">
              <w:rPr>
                <w:sz w:val="24"/>
                <w:lang w:val="ru-RU"/>
              </w:rPr>
              <w:t>оценивать правильность выполнения действия</w:t>
            </w:r>
            <w:r w:rsidRPr="00B939D8">
              <w:rPr>
                <w:sz w:val="24"/>
                <w:lang w:val="ru-RU"/>
              </w:rPr>
              <w:tab/>
            </w:r>
            <w:r w:rsidRPr="00B939D8">
              <w:rPr>
                <w:spacing w:val="-3"/>
                <w:sz w:val="24"/>
                <w:lang w:val="ru-RU"/>
              </w:rPr>
              <w:t>на</w:t>
            </w:r>
            <w:r w:rsidRPr="00B939D8">
              <w:rPr>
                <w:spacing w:val="-3"/>
                <w:sz w:val="24"/>
                <w:lang w:val="ru-RU"/>
              </w:rPr>
              <w:tab/>
            </w:r>
            <w:r w:rsidRPr="00B939D8">
              <w:rPr>
                <w:sz w:val="24"/>
                <w:lang w:val="ru-RU"/>
              </w:rPr>
              <w:t>уровне</w:t>
            </w:r>
            <w:r w:rsidRPr="00B939D8">
              <w:rPr>
                <w:sz w:val="24"/>
                <w:lang w:val="ru-RU"/>
              </w:rPr>
              <w:tab/>
              <w:t>адекватной ретроспективной оценки соответствия результатов требованиям данной</w:t>
            </w:r>
            <w:r w:rsidRPr="00B939D8">
              <w:rPr>
                <w:spacing w:val="-5"/>
                <w:sz w:val="24"/>
                <w:lang w:val="ru-RU"/>
              </w:rPr>
              <w:t xml:space="preserve"> </w:t>
            </w:r>
            <w:r w:rsidRPr="00B939D8">
              <w:rPr>
                <w:sz w:val="24"/>
                <w:lang w:val="ru-RU"/>
              </w:rPr>
              <w:t>задачи;</w:t>
            </w:r>
          </w:p>
          <w:p w:rsidR="00B939D8" w:rsidRPr="00B939D8" w:rsidRDefault="00B939D8" w:rsidP="00476EF0">
            <w:pPr>
              <w:pStyle w:val="TableParagraph"/>
              <w:numPr>
                <w:ilvl w:val="0"/>
                <w:numId w:val="233"/>
              </w:numPr>
              <w:tabs>
                <w:tab w:val="left" w:pos="142"/>
                <w:tab w:val="left" w:pos="367"/>
              </w:tabs>
              <w:spacing w:before="4" w:line="237" w:lineRule="auto"/>
              <w:ind w:left="0" w:right="180" w:firstLine="567"/>
              <w:jc w:val="both"/>
              <w:rPr>
                <w:sz w:val="24"/>
                <w:lang w:val="ru-RU"/>
              </w:rPr>
            </w:pPr>
            <w:r w:rsidRPr="00B939D8">
              <w:rPr>
                <w:sz w:val="24"/>
                <w:lang w:val="ru-RU"/>
              </w:rPr>
              <w:t>адекватно воспринимать предложения и оценку учителей, товарищей, родителей и других</w:t>
            </w:r>
            <w:r w:rsidRPr="00B939D8">
              <w:rPr>
                <w:spacing w:val="-2"/>
                <w:sz w:val="24"/>
                <w:lang w:val="ru-RU"/>
              </w:rPr>
              <w:t xml:space="preserve"> </w:t>
            </w:r>
            <w:r w:rsidRPr="00B939D8">
              <w:rPr>
                <w:sz w:val="24"/>
                <w:lang w:val="ru-RU"/>
              </w:rPr>
              <w:t>людей;</w:t>
            </w:r>
          </w:p>
          <w:p w:rsidR="00B939D8" w:rsidRPr="00B939D8" w:rsidRDefault="00B939D8" w:rsidP="00476EF0">
            <w:pPr>
              <w:pStyle w:val="TableParagraph"/>
              <w:numPr>
                <w:ilvl w:val="0"/>
                <w:numId w:val="233"/>
              </w:numPr>
              <w:tabs>
                <w:tab w:val="left" w:pos="142"/>
                <w:tab w:val="left" w:pos="367"/>
              </w:tabs>
              <w:spacing w:before="5" w:line="293" w:lineRule="exact"/>
              <w:ind w:left="0" w:right="180" w:firstLine="567"/>
              <w:jc w:val="both"/>
              <w:rPr>
                <w:sz w:val="24"/>
                <w:lang w:val="ru-RU"/>
              </w:rPr>
            </w:pPr>
            <w:r w:rsidRPr="00B939D8">
              <w:rPr>
                <w:sz w:val="24"/>
                <w:lang w:val="ru-RU"/>
              </w:rPr>
              <w:t>различать способ и результат</w:t>
            </w:r>
            <w:r w:rsidRPr="00B939D8">
              <w:rPr>
                <w:spacing w:val="-7"/>
                <w:sz w:val="24"/>
                <w:lang w:val="ru-RU"/>
              </w:rPr>
              <w:t xml:space="preserve"> </w:t>
            </w:r>
            <w:r w:rsidRPr="00B939D8">
              <w:rPr>
                <w:sz w:val="24"/>
                <w:lang w:val="ru-RU"/>
              </w:rPr>
              <w:t>действия;</w:t>
            </w:r>
          </w:p>
          <w:p w:rsidR="00B939D8" w:rsidRPr="00B939D8" w:rsidRDefault="00B939D8" w:rsidP="00476EF0">
            <w:pPr>
              <w:pStyle w:val="TableParagraph"/>
              <w:numPr>
                <w:ilvl w:val="0"/>
                <w:numId w:val="233"/>
              </w:numPr>
              <w:tabs>
                <w:tab w:val="left" w:pos="142"/>
                <w:tab w:val="left" w:pos="367"/>
              </w:tabs>
              <w:ind w:left="0" w:right="180" w:firstLine="567"/>
              <w:jc w:val="both"/>
              <w:rPr>
                <w:sz w:val="24"/>
                <w:lang w:val="ru-RU"/>
              </w:rPr>
            </w:pPr>
            <w:r w:rsidRPr="00B939D8">
              <w:rPr>
                <w:sz w:val="24"/>
                <w:lang w:val="ru-RU"/>
              </w:rPr>
              <w:t>вносить необходимые коррективы в действие после его завершения на основе его оценки и учета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w:t>
            </w:r>
            <w:r w:rsidRPr="00B939D8">
              <w:rPr>
                <w:spacing w:val="14"/>
                <w:sz w:val="24"/>
                <w:lang w:val="ru-RU"/>
              </w:rPr>
              <w:t xml:space="preserve"> </w:t>
            </w:r>
            <w:r w:rsidRPr="00B939D8">
              <w:rPr>
                <w:sz w:val="24"/>
                <w:lang w:val="ru-RU"/>
              </w:rPr>
              <w:t>русском,</w:t>
            </w:r>
          </w:p>
          <w:p w:rsidR="00B939D8" w:rsidRDefault="00B939D8" w:rsidP="004647BD">
            <w:pPr>
              <w:pStyle w:val="TableParagraph"/>
              <w:tabs>
                <w:tab w:val="left" w:pos="142"/>
              </w:tabs>
              <w:spacing w:line="259" w:lineRule="exact"/>
              <w:ind w:right="180" w:firstLine="567"/>
              <w:jc w:val="both"/>
              <w:rPr>
                <w:sz w:val="24"/>
              </w:rPr>
            </w:pPr>
            <w:r>
              <w:rPr>
                <w:sz w:val="24"/>
              </w:rPr>
              <w:t>родном и иностранном языках.</w:t>
            </w:r>
          </w:p>
        </w:tc>
        <w:tc>
          <w:tcPr>
            <w:tcW w:w="5142" w:type="dxa"/>
          </w:tcPr>
          <w:p w:rsidR="00B939D8" w:rsidRPr="00B939D8" w:rsidRDefault="00B939D8" w:rsidP="00476EF0">
            <w:pPr>
              <w:pStyle w:val="TableParagraph"/>
              <w:numPr>
                <w:ilvl w:val="0"/>
                <w:numId w:val="232"/>
              </w:numPr>
              <w:tabs>
                <w:tab w:val="left" w:pos="142"/>
                <w:tab w:val="left" w:pos="363"/>
              </w:tabs>
              <w:spacing w:before="2" w:line="235" w:lineRule="auto"/>
              <w:ind w:left="0" w:right="223" w:firstLine="567"/>
              <w:jc w:val="both"/>
              <w:rPr>
                <w:sz w:val="24"/>
                <w:lang w:val="ru-RU"/>
              </w:rPr>
            </w:pPr>
            <w:r w:rsidRPr="00B939D8">
              <w:rPr>
                <w:sz w:val="24"/>
                <w:lang w:val="ru-RU"/>
              </w:rPr>
              <w:t>в сотрудничестве с учителем ставить новые учебные задачи;</w:t>
            </w:r>
          </w:p>
          <w:p w:rsidR="00B939D8" w:rsidRPr="00B939D8" w:rsidRDefault="00B939D8" w:rsidP="00476EF0">
            <w:pPr>
              <w:pStyle w:val="TableParagraph"/>
              <w:numPr>
                <w:ilvl w:val="0"/>
                <w:numId w:val="232"/>
              </w:numPr>
              <w:tabs>
                <w:tab w:val="left" w:pos="142"/>
                <w:tab w:val="left" w:pos="363"/>
              </w:tabs>
              <w:spacing w:before="10" w:line="235" w:lineRule="auto"/>
              <w:ind w:left="0" w:right="223" w:firstLine="567"/>
              <w:jc w:val="both"/>
              <w:rPr>
                <w:sz w:val="24"/>
                <w:lang w:val="ru-RU"/>
              </w:rPr>
            </w:pPr>
            <w:r w:rsidRPr="00B939D8">
              <w:rPr>
                <w:sz w:val="24"/>
                <w:lang w:val="ru-RU"/>
              </w:rPr>
              <w:t>преобразовывать практическую задачу в познавательную;</w:t>
            </w:r>
          </w:p>
          <w:p w:rsidR="00B939D8" w:rsidRPr="00B939D8" w:rsidRDefault="00B939D8" w:rsidP="00476EF0">
            <w:pPr>
              <w:pStyle w:val="TableParagraph"/>
              <w:numPr>
                <w:ilvl w:val="0"/>
                <w:numId w:val="232"/>
              </w:numPr>
              <w:tabs>
                <w:tab w:val="left" w:pos="142"/>
                <w:tab w:val="left" w:pos="363"/>
              </w:tabs>
              <w:spacing w:before="5"/>
              <w:ind w:left="0" w:right="223" w:firstLine="567"/>
              <w:jc w:val="both"/>
              <w:rPr>
                <w:sz w:val="24"/>
                <w:lang w:val="ru-RU"/>
              </w:rPr>
            </w:pPr>
            <w:r w:rsidRPr="00B939D8">
              <w:rPr>
                <w:sz w:val="24"/>
                <w:lang w:val="ru-RU"/>
              </w:rPr>
              <w:t>проявлять познавательную инициативу в учебном</w:t>
            </w:r>
            <w:r w:rsidRPr="00B939D8">
              <w:rPr>
                <w:spacing w:val="-2"/>
                <w:sz w:val="24"/>
                <w:lang w:val="ru-RU"/>
              </w:rPr>
              <w:t xml:space="preserve"> </w:t>
            </w:r>
            <w:r w:rsidRPr="00B939D8">
              <w:rPr>
                <w:sz w:val="24"/>
                <w:lang w:val="ru-RU"/>
              </w:rPr>
              <w:t>сотрудничестве;</w:t>
            </w:r>
          </w:p>
          <w:p w:rsidR="00B939D8" w:rsidRPr="00B939D8" w:rsidRDefault="00B939D8" w:rsidP="00476EF0">
            <w:pPr>
              <w:pStyle w:val="TableParagraph"/>
              <w:numPr>
                <w:ilvl w:val="0"/>
                <w:numId w:val="232"/>
              </w:numPr>
              <w:tabs>
                <w:tab w:val="left" w:pos="142"/>
                <w:tab w:val="left" w:pos="363"/>
              </w:tabs>
              <w:spacing w:before="4" w:line="237" w:lineRule="auto"/>
              <w:ind w:left="0" w:right="223" w:firstLine="567"/>
              <w:jc w:val="both"/>
              <w:rPr>
                <w:sz w:val="24"/>
                <w:lang w:val="ru-RU"/>
              </w:rPr>
            </w:pPr>
            <w:r w:rsidRPr="00B939D8">
              <w:rPr>
                <w:sz w:val="24"/>
                <w:lang w:val="ru-RU"/>
              </w:rPr>
              <w:t>самостоятельно учитывать выделенные учителем ориентиры действия в новом учебном материале;</w:t>
            </w:r>
          </w:p>
          <w:p w:rsidR="00B939D8" w:rsidRPr="00B939D8" w:rsidRDefault="00B939D8" w:rsidP="00476EF0">
            <w:pPr>
              <w:pStyle w:val="TableParagraph"/>
              <w:numPr>
                <w:ilvl w:val="0"/>
                <w:numId w:val="232"/>
              </w:numPr>
              <w:tabs>
                <w:tab w:val="left" w:pos="142"/>
                <w:tab w:val="left" w:pos="363"/>
              </w:tabs>
              <w:spacing w:before="7" w:line="237" w:lineRule="auto"/>
              <w:ind w:left="0" w:right="223" w:firstLine="567"/>
              <w:jc w:val="both"/>
              <w:rPr>
                <w:sz w:val="24"/>
                <w:lang w:val="ru-RU"/>
              </w:rPr>
            </w:pPr>
            <w:r w:rsidRPr="00B939D8">
              <w:rPr>
                <w:sz w:val="24"/>
                <w:lang w:val="ru-RU"/>
              </w:rPr>
              <w:t>самостоятельно оценивать правильность выполнения действия и вносить необходимые коррективы в исполнение как по ходу его реализации, так и в конце</w:t>
            </w:r>
            <w:r w:rsidRPr="00B939D8">
              <w:rPr>
                <w:spacing w:val="-6"/>
                <w:sz w:val="24"/>
                <w:lang w:val="ru-RU"/>
              </w:rPr>
              <w:t xml:space="preserve"> </w:t>
            </w:r>
            <w:r w:rsidRPr="00B939D8">
              <w:rPr>
                <w:sz w:val="24"/>
                <w:lang w:val="ru-RU"/>
              </w:rPr>
              <w:t>действия.</w:t>
            </w:r>
          </w:p>
        </w:tc>
      </w:tr>
    </w:tbl>
    <w:p w:rsidR="00B939D8" w:rsidRDefault="00B939D8" w:rsidP="000A3428">
      <w:pPr>
        <w:pStyle w:val="af0"/>
        <w:tabs>
          <w:tab w:val="left" w:pos="142"/>
        </w:tabs>
        <w:spacing w:before="2"/>
        <w:ind w:left="0" w:right="-142" w:firstLine="567"/>
        <w:rPr>
          <w:b/>
          <w:sz w:val="16"/>
        </w:rPr>
      </w:pPr>
    </w:p>
    <w:p w:rsidR="00B939D8" w:rsidRDefault="00B939D8" w:rsidP="000A3428">
      <w:pPr>
        <w:tabs>
          <w:tab w:val="left" w:pos="142"/>
        </w:tabs>
        <w:spacing w:before="90" w:after="4"/>
        <w:ind w:right="-142" w:firstLine="567"/>
        <w:rPr>
          <w:b/>
          <w:sz w:val="24"/>
        </w:rPr>
      </w:pPr>
      <w:r>
        <w:rPr>
          <w:b/>
          <w:sz w:val="24"/>
        </w:rPr>
        <w:t>Познавательные УУД</w:t>
      </w:r>
    </w:p>
    <w:tbl>
      <w:tblPr>
        <w:tblStyle w:val="TableNormal"/>
        <w:tblW w:w="102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45"/>
        <w:gridCol w:w="5137"/>
      </w:tblGrid>
      <w:tr w:rsidR="00B939D8" w:rsidTr="006D0637">
        <w:trPr>
          <w:trHeight w:val="549"/>
        </w:trPr>
        <w:tc>
          <w:tcPr>
            <w:tcW w:w="5145" w:type="dxa"/>
          </w:tcPr>
          <w:p w:rsidR="00B939D8" w:rsidRDefault="00B939D8" w:rsidP="000A3428">
            <w:pPr>
              <w:pStyle w:val="TableParagraph"/>
              <w:tabs>
                <w:tab w:val="left" w:pos="142"/>
              </w:tabs>
              <w:spacing w:line="267" w:lineRule="exact"/>
              <w:ind w:right="-142" w:firstLine="567"/>
              <w:rPr>
                <w:i/>
                <w:sz w:val="24"/>
              </w:rPr>
            </w:pPr>
            <w:r>
              <w:rPr>
                <w:i/>
                <w:sz w:val="24"/>
              </w:rPr>
              <w:t>Учащиеся научатся:</w:t>
            </w:r>
          </w:p>
        </w:tc>
        <w:tc>
          <w:tcPr>
            <w:tcW w:w="5137" w:type="dxa"/>
          </w:tcPr>
          <w:p w:rsidR="00B939D8" w:rsidRDefault="00B939D8" w:rsidP="000A3428">
            <w:pPr>
              <w:pStyle w:val="TableParagraph"/>
              <w:tabs>
                <w:tab w:val="left" w:pos="142"/>
              </w:tabs>
              <w:spacing w:line="267" w:lineRule="exact"/>
              <w:ind w:right="-142" w:firstLine="567"/>
              <w:rPr>
                <w:i/>
                <w:sz w:val="24"/>
              </w:rPr>
            </w:pPr>
            <w:r>
              <w:rPr>
                <w:i/>
                <w:sz w:val="24"/>
              </w:rPr>
              <w:t>Учащиеся получат возможность научиться:</w:t>
            </w:r>
          </w:p>
        </w:tc>
      </w:tr>
      <w:tr w:rsidR="00B939D8" w:rsidTr="006D0637">
        <w:trPr>
          <w:trHeight w:val="1138"/>
        </w:trPr>
        <w:tc>
          <w:tcPr>
            <w:tcW w:w="5145" w:type="dxa"/>
          </w:tcPr>
          <w:p w:rsidR="00B939D8" w:rsidRPr="00B939D8" w:rsidRDefault="00B939D8" w:rsidP="00476EF0">
            <w:pPr>
              <w:pStyle w:val="TableParagraph"/>
              <w:numPr>
                <w:ilvl w:val="0"/>
                <w:numId w:val="231"/>
              </w:numPr>
              <w:tabs>
                <w:tab w:val="left" w:pos="142"/>
                <w:tab w:val="left" w:pos="399"/>
                <w:tab w:val="left" w:pos="2433"/>
                <w:tab w:val="left" w:pos="3665"/>
              </w:tabs>
              <w:spacing w:line="237" w:lineRule="auto"/>
              <w:ind w:left="0" w:right="180" w:firstLine="567"/>
              <w:jc w:val="both"/>
              <w:rPr>
                <w:sz w:val="24"/>
                <w:lang w:val="ru-RU"/>
              </w:rPr>
            </w:pPr>
            <w:r w:rsidRPr="00B939D8">
              <w:rPr>
                <w:sz w:val="24"/>
                <w:lang w:val="ru-RU"/>
              </w:rPr>
              <w:t>осуществлять</w:t>
            </w:r>
            <w:r w:rsidRPr="00B939D8">
              <w:rPr>
                <w:sz w:val="24"/>
                <w:lang w:val="ru-RU"/>
              </w:rPr>
              <w:tab/>
              <w:t>поиск</w:t>
            </w:r>
            <w:r w:rsidRPr="00B939D8">
              <w:rPr>
                <w:sz w:val="24"/>
                <w:lang w:val="ru-RU"/>
              </w:rPr>
              <w:tab/>
              <w:t>необходимой информации для выполнения учебных заданий с использованием учебной литературы, энциклопедий, справочников</w:t>
            </w:r>
            <w:r w:rsidRPr="00B939D8">
              <w:rPr>
                <w:spacing w:val="59"/>
                <w:sz w:val="24"/>
                <w:lang w:val="ru-RU"/>
              </w:rPr>
              <w:t xml:space="preserve"> </w:t>
            </w:r>
            <w:r w:rsidRPr="00B939D8">
              <w:rPr>
                <w:sz w:val="24"/>
                <w:lang w:val="ru-RU"/>
              </w:rPr>
              <w:t>(включая</w:t>
            </w:r>
          </w:p>
        </w:tc>
        <w:tc>
          <w:tcPr>
            <w:tcW w:w="5137" w:type="dxa"/>
          </w:tcPr>
          <w:p w:rsidR="00B939D8" w:rsidRPr="00B939D8" w:rsidRDefault="00B939D8" w:rsidP="00476EF0">
            <w:pPr>
              <w:pStyle w:val="TableParagraph"/>
              <w:numPr>
                <w:ilvl w:val="0"/>
                <w:numId w:val="230"/>
              </w:numPr>
              <w:tabs>
                <w:tab w:val="left" w:pos="142"/>
                <w:tab w:val="left" w:pos="396"/>
              </w:tabs>
              <w:spacing w:line="237" w:lineRule="auto"/>
              <w:ind w:left="0" w:right="208" w:firstLine="567"/>
              <w:jc w:val="both"/>
              <w:rPr>
                <w:sz w:val="24"/>
                <w:lang w:val="ru-RU"/>
              </w:rPr>
            </w:pPr>
            <w:r w:rsidRPr="00B939D8">
              <w:rPr>
                <w:sz w:val="24"/>
                <w:lang w:val="ru-RU"/>
              </w:rPr>
              <w:t>осуществлять расширенный поиск информации с использованием ресурсов библиотек и сети</w:t>
            </w:r>
            <w:r w:rsidRPr="00B939D8">
              <w:rPr>
                <w:spacing w:val="-3"/>
                <w:sz w:val="24"/>
                <w:lang w:val="ru-RU"/>
              </w:rPr>
              <w:t xml:space="preserve"> </w:t>
            </w:r>
            <w:r w:rsidRPr="00B939D8">
              <w:rPr>
                <w:sz w:val="24"/>
                <w:lang w:val="ru-RU"/>
              </w:rPr>
              <w:t>Интернет;</w:t>
            </w:r>
          </w:p>
          <w:p w:rsidR="00B939D8" w:rsidRPr="00B939D8" w:rsidRDefault="00B939D8" w:rsidP="00476EF0">
            <w:pPr>
              <w:pStyle w:val="TableParagraph"/>
              <w:numPr>
                <w:ilvl w:val="0"/>
                <w:numId w:val="230"/>
              </w:numPr>
              <w:tabs>
                <w:tab w:val="left" w:pos="142"/>
                <w:tab w:val="left" w:pos="396"/>
              </w:tabs>
              <w:spacing w:before="4" w:line="276" w:lineRule="exact"/>
              <w:ind w:left="0" w:right="208" w:firstLine="567"/>
              <w:jc w:val="both"/>
              <w:rPr>
                <w:sz w:val="24"/>
                <w:lang w:val="ru-RU"/>
              </w:rPr>
            </w:pPr>
            <w:r w:rsidRPr="00B939D8">
              <w:rPr>
                <w:sz w:val="24"/>
                <w:lang w:val="ru-RU"/>
              </w:rPr>
              <w:t>осуществлять синтез как составление</w:t>
            </w:r>
            <w:r w:rsidRPr="00B939D8">
              <w:rPr>
                <w:spacing w:val="27"/>
                <w:sz w:val="24"/>
                <w:lang w:val="ru-RU"/>
              </w:rPr>
              <w:t xml:space="preserve"> </w:t>
            </w:r>
            <w:r w:rsidRPr="00B939D8">
              <w:rPr>
                <w:sz w:val="24"/>
                <w:lang w:val="ru-RU"/>
              </w:rPr>
              <w:t>целого</w:t>
            </w:r>
          </w:p>
        </w:tc>
      </w:tr>
      <w:tr w:rsidR="00B939D8" w:rsidTr="006D0637">
        <w:trPr>
          <w:trHeight w:val="4814"/>
        </w:trPr>
        <w:tc>
          <w:tcPr>
            <w:tcW w:w="5145" w:type="dxa"/>
          </w:tcPr>
          <w:p w:rsidR="00B939D8" w:rsidRDefault="00B939D8" w:rsidP="004647BD">
            <w:pPr>
              <w:pStyle w:val="TableParagraph"/>
              <w:tabs>
                <w:tab w:val="left" w:pos="142"/>
              </w:tabs>
              <w:spacing w:line="268" w:lineRule="exact"/>
              <w:ind w:right="180" w:firstLine="567"/>
              <w:rPr>
                <w:sz w:val="24"/>
              </w:rPr>
            </w:pPr>
            <w:r>
              <w:rPr>
                <w:sz w:val="24"/>
              </w:rPr>
              <w:lastRenderedPageBreak/>
              <w:t>электронные,</w:t>
            </w:r>
            <w:r>
              <w:rPr>
                <w:spacing w:val="-7"/>
                <w:sz w:val="24"/>
              </w:rPr>
              <w:t xml:space="preserve"> </w:t>
            </w:r>
            <w:r>
              <w:rPr>
                <w:sz w:val="24"/>
              </w:rPr>
              <w:t>цифровые);</w:t>
            </w:r>
          </w:p>
          <w:p w:rsidR="00B939D8" w:rsidRPr="00B939D8" w:rsidRDefault="00B939D8" w:rsidP="00476EF0">
            <w:pPr>
              <w:pStyle w:val="TableParagraph"/>
              <w:numPr>
                <w:ilvl w:val="0"/>
                <w:numId w:val="229"/>
              </w:numPr>
              <w:tabs>
                <w:tab w:val="left" w:pos="142"/>
                <w:tab w:val="left" w:pos="399"/>
              </w:tabs>
              <w:spacing w:before="7" w:line="235" w:lineRule="auto"/>
              <w:ind w:left="0" w:right="180" w:firstLine="567"/>
              <w:jc w:val="both"/>
              <w:rPr>
                <w:i/>
                <w:sz w:val="24"/>
                <w:lang w:val="ru-RU"/>
              </w:rPr>
            </w:pPr>
            <w:r w:rsidRPr="00B939D8">
              <w:rPr>
                <w:sz w:val="24"/>
                <w:lang w:val="ru-RU"/>
              </w:rPr>
              <w:t>проявлять познавательную инициативу в учебном</w:t>
            </w:r>
            <w:r w:rsidRPr="00B939D8">
              <w:rPr>
                <w:spacing w:val="-2"/>
                <w:sz w:val="24"/>
                <w:lang w:val="ru-RU"/>
              </w:rPr>
              <w:t xml:space="preserve"> </w:t>
            </w:r>
            <w:r w:rsidRPr="00B939D8">
              <w:rPr>
                <w:sz w:val="24"/>
                <w:lang w:val="ru-RU"/>
              </w:rPr>
              <w:t>сотрудничестве</w:t>
            </w:r>
            <w:r w:rsidRPr="00B939D8">
              <w:rPr>
                <w:i/>
                <w:sz w:val="24"/>
                <w:lang w:val="ru-RU"/>
              </w:rPr>
              <w:t>;</w:t>
            </w:r>
          </w:p>
          <w:p w:rsidR="00B939D8" w:rsidRPr="00B939D8" w:rsidRDefault="00B939D8" w:rsidP="00476EF0">
            <w:pPr>
              <w:pStyle w:val="TableParagraph"/>
              <w:numPr>
                <w:ilvl w:val="0"/>
                <w:numId w:val="229"/>
              </w:numPr>
              <w:tabs>
                <w:tab w:val="left" w:pos="142"/>
                <w:tab w:val="left" w:pos="399"/>
              </w:tabs>
              <w:spacing w:before="5"/>
              <w:ind w:left="0" w:right="180" w:firstLine="567"/>
              <w:jc w:val="both"/>
              <w:rPr>
                <w:sz w:val="24"/>
                <w:lang w:val="ru-RU"/>
              </w:rPr>
            </w:pPr>
            <w:r w:rsidRPr="00B939D8">
              <w:rPr>
                <w:sz w:val="24"/>
                <w:lang w:val="ru-RU"/>
              </w:rPr>
              <w:t>строить сообщения в устной и письменной форме;</w:t>
            </w:r>
          </w:p>
          <w:p w:rsidR="00B939D8" w:rsidRPr="00B939D8" w:rsidRDefault="00B939D8" w:rsidP="00476EF0">
            <w:pPr>
              <w:pStyle w:val="TableParagraph"/>
              <w:numPr>
                <w:ilvl w:val="0"/>
                <w:numId w:val="229"/>
              </w:numPr>
              <w:tabs>
                <w:tab w:val="left" w:pos="142"/>
                <w:tab w:val="left" w:pos="399"/>
              </w:tabs>
              <w:spacing w:before="7" w:line="235" w:lineRule="auto"/>
              <w:ind w:left="0" w:right="180" w:firstLine="567"/>
              <w:jc w:val="both"/>
              <w:rPr>
                <w:sz w:val="24"/>
                <w:lang w:val="ru-RU"/>
              </w:rPr>
            </w:pPr>
            <w:r w:rsidRPr="00B939D8">
              <w:rPr>
                <w:sz w:val="24"/>
                <w:lang w:val="ru-RU"/>
              </w:rPr>
              <w:t>осуществлять анализ объектов с выделением существенных и несущественных</w:t>
            </w:r>
            <w:r w:rsidRPr="00B939D8">
              <w:rPr>
                <w:spacing w:val="-7"/>
                <w:sz w:val="24"/>
                <w:lang w:val="ru-RU"/>
              </w:rPr>
              <w:t xml:space="preserve"> </w:t>
            </w:r>
            <w:r w:rsidRPr="00B939D8">
              <w:rPr>
                <w:sz w:val="24"/>
                <w:lang w:val="ru-RU"/>
              </w:rPr>
              <w:t>признаков;</w:t>
            </w:r>
          </w:p>
          <w:p w:rsidR="00B939D8" w:rsidRPr="00B939D8" w:rsidRDefault="00B939D8" w:rsidP="00476EF0">
            <w:pPr>
              <w:pStyle w:val="TableParagraph"/>
              <w:numPr>
                <w:ilvl w:val="0"/>
                <w:numId w:val="229"/>
              </w:numPr>
              <w:tabs>
                <w:tab w:val="left" w:pos="142"/>
                <w:tab w:val="left" w:pos="399"/>
              </w:tabs>
              <w:spacing w:before="9" w:line="235" w:lineRule="auto"/>
              <w:ind w:left="0" w:right="180" w:firstLine="567"/>
              <w:jc w:val="both"/>
              <w:rPr>
                <w:sz w:val="24"/>
                <w:lang w:val="ru-RU"/>
              </w:rPr>
            </w:pPr>
            <w:r w:rsidRPr="00B939D8">
              <w:rPr>
                <w:sz w:val="24"/>
                <w:lang w:val="ru-RU"/>
              </w:rPr>
              <w:t>осуществлять синтез как составление целого из</w:t>
            </w:r>
            <w:r w:rsidRPr="00B939D8">
              <w:rPr>
                <w:spacing w:val="-1"/>
                <w:sz w:val="24"/>
                <w:lang w:val="ru-RU"/>
              </w:rPr>
              <w:t xml:space="preserve"> </w:t>
            </w:r>
            <w:r w:rsidRPr="00B939D8">
              <w:rPr>
                <w:sz w:val="24"/>
                <w:lang w:val="ru-RU"/>
              </w:rPr>
              <w:t>частей;</w:t>
            </w:r>
          </w:p>
          <w:p w:rsidR="00B939D8" w:rsidRPr="00B939D8" w:rsidRDefault="00B939D8" w:rsidP="00476EF0">
            <w:pPr>
              <w:pStyle w:val="TableParagraph"/>
              <w:numPr>
                <w:ilvl w:val="0"/>
                <w:numId w:val="229"/>
              </w:numPr>
              <w:tabs>
                <w:tab w:val="left" w:pos="142"/>
                <w:tab w:val="left" w:pos="399"/>
              </w:tabs>
              <w:spacing w:before="8" w:line="237" w:lineRule="auto"/>
              <w:ind w:left="0" w:right="180" w:firstLine="567"/>
              <w:jc w:val="both"/>
              <w:rPr>
                <w:sz w:val="24"/>
                <w:lang w:val="ru-RU"/>
              </w:rPr>
            </w:pPr>
            <w:r w:rsidRPr="00B939D8">
              <w:rPr>
                <w:sz w:val="24"/>
                <w:lang w:val="ru-RU"/>
              </w:rPr>
              <w:t>обобщать, т. е. осуществлять генерализацию и выведение общности для целого ряда или класса единичных объектов, на основе выделения сущностной</w:t>
            </w:r>
            <w:r w:rsidRPr="00B939D8">
              <w:rPr>
                <w:spacing w:val="-2"/>
                <w:sz w:val="24"/>
                <w:lang w:val="ru-RU"/>
              </w:rPr>
              <w:t xml:space="preserve"> </w:t>
            </w:r>
            <w:r w:rsidRPr="00B939D8">
              <w:rPr>
                <w:sz w:val="24"/>
                <w:lang w:val="ru-RU"/>
              </w:rPr>
              <w:t>связи;</w:t>
            </w:r>
          </w:p>
          <w:p w:rsidR="00B939D8" w:rsidRPr="00B939D8" w:rsidRDefault="00B939D8" w:rsidP="00476EF0">
            <w:pPr>
              <w:pStyle w:val="TableParagraph"/>
              <w:numPr>
                <w:ilvl w:val="0"/>
                <w:numId w:val="229"/>
              </w:numPr>
              <w:tabs>
                <w:tab w:val="left" w:pos="142"/>
                <w:tab w:val="left" w:pos="399"/>
              </w:tabs>
              <w:spacing w:before="6"/>
              <w:ind w:left="0" w:right="180" w:firstLine="567"/>
              <w:jc w:val="both"/>
              <w:rPr>
                <w:sz w:val="24"/>
                <w:lang w:val="ru-RU"/>
              </w:rPr>
            </w:pPr>
            <w:r w:rsidRPr="00B939D8">
              <w:rPr>
                <w:sz w:val="24"/>
                <w:lang w:val="ru-RU"/>
              </w:rPr>
              <w:t>осуществлять подведение под понятие на основе распознавания объектов, выделения существенных признаков и их</w:t>
            </w:r>
            <w:r w:rsidRPr="00B939D8">
              <w:rPr>
                <w:spacing w:val="-6"/>
                <w:sz w:val="24"/>
                <w:lang w:val="ru-RU"/>
              </w:rPr>
              <w:t xml:space="preserve"> </w:t>
            </w:r>
            <w:r w:rsidRPr="00B939D8">
              <w:rPr>
                <w:sz w:val="24"/>
                <w:lang w:val="ru-RU"/>
              </w:rPr>
              <w:t>синтеза;</w:t>
            </w:r>
          </w:p>
          <w:p w:rsidR="00B939D8" w:rsidRDefault="00B939D8" w:rsidP="00476EF0">
            <w:pPr>
              <w:pStyle w:val="TableParagraph"/>
              <w:numPr>
                <w:ilvl w:val="0"/>
                <w:numId w:val="229"/>
              </w:numPr>
              <w:tabs>
                <w:tab w:val="left" w:pos="142"/>
                <w:tab w:val="left" w:pos="399"/>
              </w:tabs>
              <w:spacing w:before="3" w:line="279" w:lineRule="exact"/>
              <w:ind w:left="0" w:right="180" w:firstLine="567"/>
              <w:jc w:val="both"/>
              <w:rPr>
                <w:sz w:val="24"/>
              </w:rPr>
            </w:pPr>
            <w:r>
              <w:rPr>
                <w:sz w:val="24"/>
              </w:rPr>
              <w:t>устанавливать</w:t>
            </w:r>
            <w:r>
              <w:rPr>
                <w:spacing w:val="-3"/>
                <w:sz w:val="24"/>
              </w:rPr>
              <w:t xml:space="preserve"> </w:t>
            </w:r>
            <w:r>
              <w:rPr>
                <w:sz w:val="24"/>
              </w:rPr>
              <w:t>аналогии.</w:t>
            </w:r>
          </w:p>
        </w:tc>
        <w:tc>
          <w:tcPr>
            <w:tcW w:w="5137" w:type="dxa"/>
          </w:tcPr>
          <w:p w:rsidR="00B939D8" w:rsidRPr="00B939D8" w:rsidRDefault="00B939D8" w:rsidP="004647BD">
            <w:pPr>
              <w:pStyle w:val="TableParagraph"/>
              <w:tabs>
                <w:tab w:val="left" w:pos="142"/>
              </w:tabs>
              <w:ind w:right="208" w:firstLine="567"/>
              <w:jc w:val="both"/>
              <w:rPr>
                <w:sz w:val="24"/>
                <w:lang w:val="ru-RU"/>
              </w:rPr>
            </w:pPr>
            <w:r w:rsidRPr="00B939D8">
              <w:rPr>
                <w:sz w:val="24"/>
                <w:lang w:val="ru-RU"/>
              </w:rPr>
              <w:t>из частей, самостоятельно достраивая и восполняя недостающие компоненты;</w:t>
            </w:r>
          </w:p>
          <w:p w:rsidR="00B939D8" w:rsidRPr="00B939D8" w:rsidRDefault="00B939D8" w:rsidP="00476EF0">
            <w:pPr>
              <w:pStyle w:val="TableParagraph"/>
              <w:numPr>
                <w:ilvl w:val="0"/>
                <w:numId w:val="228"/>
              </w:numPr>
              <w:tabs>
                <w:tab w:val="left" w:pos="142"/>
                <w:tab w:val="left" w:pos="396"/>
              </w:tabs>
              <w:spacing w:line="237" w:lineRule="auto"/>
              <w:ind w:left="0" w:right="208" w:firstLine="567"/>
              <w:jc w:val="both"/>
              <w:rPr>
                <w:sz w:val="24"/>
                <w:lang w:val="ru-RU"/>
              </w:rPr>
            </w:pPr>
            <w:r w:rsidRPr="00B939D8">
              <w:rPr>
                <w:sz w:val="24"/>
                <w:lang w:val="ru-RU"/>
              </w:rPr>
              <w:t>осуществлять сравнение, сериацию и классификацию, самостоятельно выбирая основания и критерии для указанных логических</w:t>
            </w:r>
            <w:r w:rsidRPr="00B939D8">
              <w:rPr>
                <w:spacing w:val="-1"/>
                <w:sz w:val="24"/>
                <w:lang w:val="ru-RU"/>
              </w:rPr>
              <w:t xml:space="preserve"> </w:t>
            </w:r>
            <w:r w:rsidRPr="00B939D8">
              <w:rPr>
                <w:sz w:val="24"/>
                <w:lang w:val="ru-RU"/>
              </w:rPr>
              <w:t>операций;</w:t>
            </w:r>
          </w:p>
          <w:p w:rsidR="00B939D8" w:rsidRPr="00B939D8" w:rsidRDefault="00B939D8" w:rsidP="00476EF0">
            <w:pPr>
              <w:pStyle w:val="TableParagraph"/>
              <w:numPr>
                <w:ilvl w:val="0"/>
                <w:numId w:val="228"/>
              </w:numPr>
              <w:tabs>
                <w:tab w:val="left" w:pos="142"/>
                <w:tab w:val="left" w:pos="396"/>
                <w:tab w:val="left" w:pos="1846"/>
                <w:tab w:val="left" w:pos="3653"/>
              </w:tabs>
              <w:spacing w:before="3"/>
              <w:ind w:left="0" w:right="208" w:firstLine="567"/>
              <w:jc w:val="both"/>
              <w:rPr>
                <w:sz w:val="24"/>
                <w:lang w:val="ru-RU"/>
              </w:rPr>
            </w:pPr>
            <w:r w:rsidRPr="00B939D8">
              <w:rPr>
                <w:sz w:val="24"/>
                <w:lang w:val="ru-RU"/>
              </w:rPr>
              <w:t>строить</w:t>
            </w:r>
            <w:r w:rsidRPr="00B939D8">
              <w:rPr>
                <w:sz w:val="24"/>
                <w:lang w:val="ru-RU"/>
              </w:rPr>
              <w:tab/>
              <w:t>логическое</w:t>
            </w:r>
            <w:r w:rsidRPr="00B939D8">
              <w:rPr>
                <w:sz w:val="24"/>
                <w:lang w:val="ru-RU"/>
              </w:rPr>
              <w:tab/>
              <w:t>рассуждение, включающее установление причинно- следственных</w:t>
            </w:r>
            <w:r w:rsidRPr="00B939D8">
              <w:rPr>
                <w:spacing w:val="-1"/>
                <w:sz w:val="24"/>
                <w:lang w:val="ru-RU"/>
              </w:rPr>
              <w:t xml:space="preserve"> </w:t>
            </w:r>
            <w:r w:rsidRPr="00B939D8">
              <w:rPr>
                <w:sz w:val="24"/>
                <w:lang w:val="ru-RU"/>
              </w:rPr>
              <w:t>связей.</w:t>
            </w:r>
          </w:p>
        </w:tc>
      </w:tr>
    </w:tbl>
    <w:p w:rsidR="00B939D8" w:rsidRDefault="00B939D8" w:rsidP="000A3428">
      <w:pPr>
        <w:pStyle w:val="af0"/>
        <w:tabs>
          <w:tab w:val="left" w:pos="142"/>
        </w:tabs>
        <w:spacing w:before="10"/>
        <w:ind w:left="0" w:right="-142" w:firstLine="567"/>
        <w:rPr>
          <w:b/>
          <w:sz w:val="15"/>
        </w:rPr>
      </w:pPr>
    </w:p>
    <w:p w:rsidR="00B939D8" w:rsidRDefault="00B939D8" w:rsidP="000A3428">
      <w:pPr>
        <w:tabs>
          <w:tab w:val="left" w:pos="142"/>
        </w:tabs>
        <w:spacing w:before="90" w:after="4"/>
        <w:ind w:right="-142" w:firstLine="567"/>
        <w:rPr>
          <w:b/>
          <w:sz w:val="24"/>
        </w:rPr>
      </w:pPr>
      <w:r>
        <w:rPr>
          <w:b/>
          <w:sz w:val="24"/>
        </w:rPr>
        <w:t>Коммуникативные УУД</w:t>
      </w:r>
    </w:p>
    <w:tbl>
      <w:tblPr>
        <w:tblStyle w:val="TableNormal"/>
        <w:tblW w:w="1020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69"/>
        <w:gridCol w:w="5137"/>
      </w:tblGrid>
      <w:tr w:rsidR="00B939D8" w:rsidTr="006D0637">
        <w:trPr>
          <w:trHeight w:val="273"/>
        </w:trPr>
        <w:tc>
          <w:tcPr>
            <w:tcW w:w="5069" w:type="dxa"/>
          </w:tcPr>
          <w:p w:rsidR="00B939D8" w:rsidRDefault="00B939D8" w:rsidP="000A3428">
            <w:pPr>
              <w:pStyle w:val="TableParagraph"/>
              <w:tabs>
                <w:tab w:val="left" w:pos="142"/>
              </w:tabs>
              <w:spacing w:line="254" w:lineRule="exact"/>
              <w:ind w:right="-142" w:firstLine="567"/>
              <w:rPr>
                <w:i/>
                <w:sz w:val="24"/>
              </w:rPr>
            </w:pPr>
            <w:r>
              <w:rPr>
                <w:i/>
                <w:sz w:val="24"/>
              </w:rPr>
              <w:t>Учащиеся научатся:</w:t>
            </w:r>
          </w:p>
        </w:tc>
        <w:tc>
          <w:tcPr>
            <w:tcW w:w="5137" w:type="dxa"/>
          </w:tcPr>
          <w:p w:rsidR="00B939D8" w:rsidRDefault="00B939D8" w:rsidP="000A3428">
            <w:pPr>
              <w:pStyle w:val="TableParagraph"/>
              <w:tabs>
                <w:tab w:val="left" w:pos="142"/>
              </w:tabs>
              <w:spacing w:line="254" w:lineRule="exact"/>
              <w:ind w:right="-142" w:firstLine="567"/>
              <w:rPr>
                <w:i/>
                <w:sz w:val="24"/>
              </w:rPr>
            </w:pPr>
            <w:r>
              <w:rPr>
                <w:i/>
                <w:sz w:val="24"/>
              </w:rPr>
              <w:t>Учащиеся получат возможность научиться:</w:t>
            </w:r>
          </w:p>
        </w:tc>
      </w:tr>
      <w:tr w:rsidR="00B939D8" w:rsidTr="006D0637">
        <w:trPr>
          <w:trHeight w:val="8727"/>
        </w:trPr>
        <w:tc>
          <w:tcPr>
            <w:tcW w:w="5069" w:type="dxa"/>
          </w:tcPr>
          <w:p w:rsidR="00B939D8" w:rsidRPr="00B939D8" w:rsidRDefault="00B939D8" w:rsidP="00476EF0">
            <w:pPr>
              <w:pStyle w:val="TableParagraph"/>
              <w:numPr>
                <w:ilvl w:val="0"/>
                <w:numId w:val="227"/>
              </w:numPr>
              <w:tabs>
                <w:tab w:val="left" w:pos="142"/>
                <w:tab w:val="left" w:pos="287"/>
                <w:tab w:val="left" w:pos="2153"/>
                <w:tab w:val="left" w:pos="3193"/>
              </w:tabs>
              <w:ind w:left="0" w:right="246" w:firstLine="567"/>
              <w:jc w:val="both"/>
              <w:rPr>
                <w:sz w:val="24"/>
                <w:lang w:val="ru-RU"/>
              </w:rPr>
            </w:pPr>
            <w:r w:rsidRPr="00B939D8">
              <w:rPr>
                <w:sz w:val="24"/>
                <w:lang w:val="ru-RU"/>
              </w:rPr>
              <w:lastRenderedPageBreak/>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w:t>
            </w:r>
            <w:r w:rsidRPr="00B939D8">
              <w:rPr>
                <w:sz w:val="24"/>
                <w:lang w:val="ru-RU"/>
              </w:rPr>
              <w:tab/>
              <w:t>его</w:t>
            </w:r>
            <w:r w:rsidRPr="00B939D8">
              <w:rPr>
                <w:sz w:val="24"/>
                <w:lang w:val="ru-RU"/>
              </w:rPr>
              <w:tab/>
            </w:r>
            <w:r w:rsidRPr="00B939D8">
              <w:rPr>
                <w:spacing w:val="-1"/>
                <w:sz w:val="24"/>
                <w:lang w:val="ru-RU"/>
              </w:rPr>
              <w:t xml:space="preserve">аудиовизуальной </w:t>
            </w:r>
            <w:r w:rsidRPr="00B939D8">
              <w:rPr>
                <w:sz w:val="24"/>
                <w:lang w:val="ru-RU"/>
              </w:rPr>
              <w:t>поддержкой), владеть диалогической формой коммуникации, используя в том числе средства и инструменты ИКТ и дистанционного</w:t>
            </w:r>
            <w:r w:rsidRPr="00B939D8">
              <w:rPr>
                <w:spacing w:val="-1"/>
                <w:sz w:val="24"/>
                <w:lang w:val="ru-RU"/>
              </w:rPr>
              <w:t xml:space="preserve"> </w:t>
            </w:r>
            <w:r w:rsidRPr="00B939D8">
              <w:rPr>
                <w:sz w:val="24"/>
                <w:lang w:val="ru-RU"/>
              </w:rPr>
              <w:t>общения;</w:t>
            </w:r>
          </w:p>
          <w:p w:rsidR="00B939D8" w:rsidRPr="00B939D8" w:rsidRDefault="00B939D8" w:rsidP="00476EF0">
            <w:pPr>
              <w:pStyle w:val="TableParagraph"/>
              <w:numPr>
                <w:ilvl w:val="0"/>
                <w:numId w:val="227"/>
              </w:numPr>
              <w:tabs>
                <w:tab w:val="left" w:pos="142"/>
                <w:tab w:val="left" w:pos="287"/>
              </w:tabs>
              <w:ind w:left="0" w:right="246" w:firstLine="567"/>
              <w:jc w:val="both"/>
              <w:rPr>
                <w:sz w:val="24"/>
                <w:lang w:val="ru-RU"/>
              </w:rPr>
            </w:pPr>
            <w:r w:rsidRPr="00B939D8">
              <w:rPr>
                <w:sz w:val="24"/>
                <w:lang w:val="ru-RU"/>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w:t>
            </w:r>
            <w:r w:rsidRPr="00B939D8">
              <w:rPr>
                <w:spacing w:val="-3"/>
                <w:sz w:val="24"/>
                <w:lang w:val="ru-RU"/>
              </w:rPr>
              <w:t xml:space="preserve"> </w:t>
            </w:r>
            <w:r w:rsidRPr="00B939D8">
              <w:rPr>
                <w:sz w:val="24"/>
                <w:lang w:val="ru-RU"/>
              </w:rPr>
              <w:t>взаимодействии;</w:t>
            </w:r>
          </w:p>
          <w:p w:rsidR="00B939D8" w:rsidRPr="00B939D8" w:rsidRDefault="00B939D8" w:rsidP="00476EF0">
            <w:pPr>
              <w:pStyle w:val="TableParagraph"/>
              <w:numPr>
                <w:ilvl w:val="0"/>
                <w:numId w:val="227"/>
              </w:numPr>
              <w:tabs>
                <w:tab w:val="left" w:pos="142"/>
                <w:tab w:val="left" w:pos="287"/>
              </w:tabs>
              <w:spacing w:line="237" w:lineRule="auto"/>
              <w:ind w:left="0" w:right="246" w:firstLine="567"/>
              <w:jc w:val="both"/>
              <w:rPr>
                <w:sz w:val="24"/>
                <w:lang w:val="ru-RU"/>
              </w:rPr>
            </w:pPr>
            <w:r w:rsidRPr="00B939D8">
              <w:rPr>
                <w:sz w:val="24"/>
                <w:lang w:val="ru-RU"/>
              </w:rPr>
              <w:t>учитывать разные мнения и стремиться к координации различных позиций в сотрудничестве;</w:t>
            </w:r>
          </w:p>
          <w:p w:rsidR="00B939D8" w:rsidRPr="00B939D8" w:rsidRDefault="00B939D8" w:rsidP="00476EF0">
            <w:pPr>
              <w:pStyle w:val="TableParagraph"/>
              <w:numPr>
                <w:ilvl w:val="0"/>
                <w:numId w:val="227"/>
              </w:numPr>
              <w:tabs>
                <w:tab w:val="left" w:pos="142"/>
                <w:tab w:val="left" w:pos="287"/>
              </w:tabs>
              <w:spacing w:before="1"/>
              <w:ind w:left="0" w:right="246" w:firstLine="567"/>
              <w:jc w:val="both"/>
              <w:rPr>
                <w:sz w:val="24"/>
                <w:lang w:val="ru-RU"/>
              </w:rPr>
            </w:pPr>
            <w:r w:rsidRPr="00B939D8">
              <w:rPr>
                <w:sz w:val="24"/>
                <w:lang w:val="ru-RU"/>
              </w:rPr>
              <w:t>формулировать собственное мнение и позицию;</w:t>
            </w:r>
          </w:p>
          <w:p w:rsidR="00B939D8" w:rsidRPr="00B939D8" w:rsidRDefault="00B939D8" w:rsidP="00476EF0">
            <w:pPr>
              <w:pStyle w:val="TableParagraph"/>
              <w:numPr>
                <w:ilvl w:val="0"/>
                <w:numId w:val="227"/>
              </w:numPr>
              <w:tabs>
                <w:tab w:val="left" w:pos="142"/>
                <w:tab w:val="left" w:pos="287"/>
              </w:tabs>
              <w:spacing w:before="5" w:line="237" w:lineRule="auto"/>
              <w:ind w:left="0" w:right="246" w:firstLine="567"/>
              <w:jc w:val="both"/>
              <w:rPr>
                <w:sz w:val="24"/>
                <w:lang w:val="ru-RU"/>
              </w:rPr>
            </w:pPr>
            <w:r w:rsidRPr="00B939D8">
              <w:rPr>
                <w:sz w:val="24"/>
                <w:lang w:val="ru-RU"/>
              </w:rPr>
              <w:t>договариваться и приходить к общему решению в совместной деятельности, в том числе в ситуации столкновения</w:t>
            </w:r>
            <w:r w:rsidRPr="00B939D8">
              <w:rPr>
                <w:spacing w:val="-7"/>
                <w:sz w:val="24"/>
                <w:lang w:val="ru-RU"/>
              </w:rPr>
              <w:t xml:space="preserve"> </w:t>
            </w:r>
            <w:r w:rsidRPr="00B939D8">
              <w:rPr>
                <w:sz w:val="24"/>
                <w:lang w:val="ru-RU"/>
              </w:rPr>
              <w:t>интересов;</w:t>
            </w:r>
          </w:p>
          <w:p w:rsidR="00B939D8" w:rsidRPr="00B939D8" w:rsidRDefault="00B939D8" w:rsidP="00476EF0">
            <w:pPr>
              <w:pStyle w:val="TableParagraph"/>
              <w:numPr>
                <w:ilvl w:val="0"/>
                <w:numId w:val="227"/>
              </w:numPr>
              <w:tabs>
                <w:tab w:val="left" w:pos="142"/>
                <w:tab w:val="left" w:pos="287"/>
              </w:tabs>
              <w:spacing w:before="6" w:line="237" w:lineRule="auto"/>
              <w:ind w:left="0" w:right="246" w:firstLine="567"/>
              <w:jc w:val="both"/>
              <w:rPr>
                <w:sz w:val="24"/>
                <w:lang w:val="ru-RU"/>
              </w:rPr>
            </w:pPr>
            <w:r w:rsidRPr="00B939D8">
              <w:rPr>
                <w:sz w:val="24"/>
                <w:lang w:val="ru-RU"/>
              </w:rPr>
              <w:t>строить понятные для партнера высказывания, учитывающие, что партнер знает и видит, а что</w:t>
            </w:r>
            <w:r w:rsidRPr="00B939D8">
              <w:rPr>
                <w:spacing w:val="-2"/>
                <w:sz w:val="24"/>
                <w:lang w:val="ru-RU"/>
              </w:rPr>
              <w:t xml:space="preserve"> </w:t>
            </w:r>
            <w:r w:rsidRPr="00B939D8">
              <w:rPr>
                <w:sz w:val="24"/>
                <w:lang w:val="ru-RU"/>
              </w:rPr>
              <w:t>нет;</w:t>
            </w:r>
          </w:p>
          <w:p w:rsidR="00B939D8" w:rsidRDefault="00B939D8" w:rsidP="00476EF0">
            <w:pPr>
              <w:pStyle w:val="TableParagraph"/>
              <w:numPr>
                <w:ilvl w:val="0"/>
                <w:numId w:val="227"/>
              </w:numPr>
              <w:tabs>
                <w:tab w:val="left" w:pos="142"/>
                <w:tab w:val="left" w:pos="287"/>
              </w:tabs>
              <w:spacing w:before="4"/>
              <w:ind w:left="0" w:right="246" w:firstLine="567"/>
              <w:jc w:val="both"/>
              <w:rPr>
                <w:sz w:val="24"/>
              </w:rPr>
            </w:pPr>
            <w:r>
              <w:rPr>
                <w:sz w:val="24"/>
              </w:rPr>
              <w:t>задавать</w:t>
            </w:r>
            <w:r>
              <w:rPr>
                <w:spacing w:val="-3"/>
                <w:sz w:val="24"/>
              </w:rPr>
              <w:t xml:space="preserve"> </w:t>
            </w:r>
            <w:r>
              <w:rPr>
                <w:sz w:val="24"/>
              </w:rPr>
              <w:t>вопросы;</w:t>
            </w:r>
          </w:p>
          <w:p w:rsidR="00B939D8" w:rsidRDefault="00B939D8" w:rsidP="00476EF0">
            <w:pPr>
              <w:pStyle w:val="TableParagraph"/>
              <w:numPr>
                <w:ilvl w:val="0"/>
                <w:numId w:val="227"/>
              </w:numPr>
              <w:tabs>
                <w:tab w:val="left" w:pos="142"/>
                <w:tab w:val="left" w:pos="287"/>
              </w:tabs>
              <w:spacing w:before="2" w:line="293" w:lineRule="exact"/>
              <w:ind w:left="0" w:right="246" w:firstLine="567"/>
              <w:jc w:val="both"/>
              <w:rPr>
                <w:sz w:val="24"/>
              </w:rPr>
            </w:pPr>
            <w:r>
              <w:rPr>
                <w:sz w:val="24"/>
              </w:rPr>
              <w:t>контролировать действия</w:t>
            </w:r>
            <w:r>
              <w:rPr>
                <w:spacing w:val="-3"/>
                <w:sz w:val="24"/>
              </w:rPr>
              <w:t xml:space="preserve"> </w:t>
            </w:r>
            <w:r>
              <w:rPr>
                <w:sz w:val="24"/>
              </w:rPr>
              <w:t>партнера;</w:t>
            </w:r>
          </w:p>
          <w:p w:rsidR="00B939D8" w:rsidRPr="00B939D8" w:rsidRDefault="00B939D8" w:rsidP="00476EF0">
            <w:pPr>
              <w:pStyle w:val="TableParagraph"/>
              <w:numPr>
                <w:ilvl w:val="0"/>
                <w:numId w:val="227"/>
              </w:numPr>
              <w:tabs>
                <w:tab w:val="left" w:pos="142"/>
                <w:tab w:val="left" w:pos="287"/>
              </w:tabs>
              <w:spacing w:before="4" w:line="235" w:lineRule="auto"/>
              <w:ind w:left="0" w:right="246" w:firstLine="567"/>
              <w:jc w:val="both"/>
              <w:rPr>
                <w:sz w:val="24"/>
                <w:lang w:val="ru-RU"/>
              </w:rPr>
            </w:pPr>
            <w:r w:rsidRPr="00B939D8">
              <w:rPr>
                <w:sz w:val="24"/>
                <w:lang w:val="ru-RU"/>
              </w:rPr>
              <w:t>использовать речь для регуляции своего действия;</w:t>
            </w:r>
          </w:p>
          <w:p w:rsidR="004647BD" w:rsidRPr="00E239E3" w:rsidRDefault="00B939D8" w:rsidP="004647BD">
            <w:pPr>
              <w:ind w:left="104"/>
              <w:rPr>
                <w:sz w:val="24"/>
                <w:lang w:val="ru-RU"/>
              </w:rPr>
            </w:pPr>
            <w:r w:rsidRPr="00B939D8">
              <w:rPr>
                <w:sz w:val="24"/>
                <w:lang w:val="ru-RU"/>
              </w:rPr>
              <w:t>адекватно использовать речевые средства для решения различных коммуникативных</w:t>
            </w:r>
            <w:r w:rsidR="004647BD">
              <w:rPr>
                <w:sz w:val="24"/>
                <w:lang w:val="ru-RU"/>
              </w:rPr>
              <w:t xml:space="preserve"> </w:t>
            </w:r>
            <w:r w:rsidR="004647BD" w:rsidRPr="00E239E3">
              <w:rPr>
                <w:sz w:val="24"/>
                <w:lang w:val="ru-RU"/>
              </w:rPr>
              <w:t>задач, строить монологическое высказывание, владеть диалогической формой речи.</w:t>
            </w:r>
          </w:p>
          <w:p w:rsidR="00B939D8" w:rsidRPr="00B939D8" w:rsidRDefault="00B939D8" w:rsidP="00476EF0">
            <w:pPr>
              <w:pStyle w:val="TableParagraph"/>
              <w:numPr>
                <w:ilvl w:val="0"/>
                <w:numId w:val="227"/>
              </w:numPr>
              <w:tabs>
                <w:tab w:val="left" w:pos="142"/>
                <w:tab w:val="left" w:pos="287"/>
              </w:tabs>
              <w:spacing w:before="29" w:line="272" w:lineRule="exact"/>
              <w:ind w:left="0" w:right="246" w:firstLine="567"/>
              <w:jc w:val="both"/>
              <w:rPr>
                <w:sz w:val="24"/>
                <w:lang w:val="ru-RU"/>
              </w:rPr>
            </w:pPr>
          </w:p>
        </w:tc>
        <w:tc>
          <w:tcPr>
            <w:tcW w:w="5137" w:type="dxa"/>
          </w:tcPr>
          <w:p w:rsidR="00B939D8" w:rsidRPr="00B939D8" w:rsidRDefault="00B939D8" w:rsidP="00476EF0">
            <w:pPr>
              <w:pStyle w:val="TableParagraph"/>
              <w:numPr>
                <w:ilvl w:val="0"/>
                <w:numId w:val="226"/>
              </w:numPr>
              <w:tabs>
                <w:tab w:val="left" w:pos="142"/>
                <w:tab w:val="left" w:pos="288"/>
              </w:tabs>
              <w:spacing w:line="237" w:lineRule="auto"/>
              <w:ind w:left="0" w:right="133" w:firstLine="567"/>
              <w:jc w:val="both"/>
              <w:rPr>
                <w:sz w:val="24"/>
                <w:lang w:val="ru-RU"/>
              </w:rPr>
            </w:pPr>
            <w:r w:rsidRPr="00B939D8">
              <w:rPr>
                <w:sz w:val="24"/>
                <w:lang w:val="ru-RU"/>
              </w:rPr>
              <w:t>учитывать и координировать в сотрудничестве позиции других людей, отличные от</w:t>
            </w:r>
            <w:r w:rsidRPr="00B939D8">
              <w:rPr>
                <w:spacing w:val="-1"/>
                <w:sz w:val="24"/>
                <w:lang w:val="ru-RU"/>
              </w:rPr>
              <w:t xml:space="preserve"> </w:t>
            </w:r>
            <w:r w:rsidRPr="00B939D8">
              <w:rPr>
                <w:sz w:val="24"/>
                <w:lang w:val="ru-RU"/>
              </w:rPr>
              <w:t>собственной;</w:t>
            </w:r>
          </w:p>
          <w:p w:rsidR="00B939D8" w:rsidRPr="00B939D8" w:rsidRDefault="00B939D8" w:rsidP="00476EF0">
            <w:pPr>
              <w:pStyle w:val="TableParagraph"/>
              <w:numPr>
                <w:ilvl w:val="0"/>
                <w:numId w:val="226"/>
              </w:numPr>
              <w:tabs>
                <w:tab w:val="left" w:pos="142"/>
                <w:tab w:val="left" w:pos="288"/>
              </w:tabs>
              <w:spacing w:before="9" w:line="235" w:lineRule="auto"/>
              <w:ind w:left="0" w:right="133" w:firstLine="567"/>
              <w:jc w:val="both"/>
              <w:rPr>
                <w:sz w:val="24"/>
                <w:lang w:val="ru-RU"/>
              </w:rPr>
            </w:pPr>
            <w:r w:rsidRPr="00B939D8">
              <w:rPr>
                <w:sz w:val="24"/>
                <w:lang w:val="ru-RU"/>
              </w:rPr>
              <w:t>учитывать разные мнения и интересы и обосновывать собственную</w:t>
            </w:r>
            <w:r w:rsidRPr="00B939D8">
              <w:rPr>
                <w:spacing w:val="-4"/>
                <w:sz w:val="24"/>
                <w:lang w:val="ru-RU"/>
              </w:rPr>
              <w:t xml:space="preserve"> </w:t>
            </w:r>
            <w:r w:rsidRPr="00B939D8">
              <w:rPr>
                <w:sz w:val="24"/>
                <w:lang w:val="ru-RU"/>
              </w:rPr>
              <w:t>позицию;</w:t>
            </w:r>
          </w:p>
          <w:p w:rsidR="00B939D8" w:rsidRPr="00B939D8" w:rsidRDefault="00B939D8" w:rsidP="00476EF0">
            <w:pPr>
              <w:pStyle w:val="TableParagraph"/>
              <w:numPr>
                <w:ilvl w:val="0"/>
                <w:numId w:val="226"/>
              </w:numPr>
              <w:tabs>
                <w:tab w:val="left" w:pos="142"/>
                <w:tab w:val="left" w:pos="288"/>
              </w:tabs>
              <w:spacing w:before="10" w:line="235" w:lineRule="auto"/>
              <w:ind w:left="0" w:right="133" w:firstLine="567"/>
              <w:jc w:val="both"/>
              <w:rPr>
                <w:sz w:val="24"/>
                <w:lang w:val="ru-RU"/>
              </w:rPr>
            </w:pPr>
            <w:r w:rsidRPr="00B939D8">
              <w:rPr>
                <w:sz w:val="24"/>
                <w:lang w:val="ru-RU"/>
              </w:rPr>
              <w:t>понимать относительность мнений и подходов к решению</w:t>
            </w:r>
            <w:r w:rsidRPr="00B939D8">
              <w:rPr>
                <w:spacing w:val="-3"/>
                <w:sz w:val="24"/>
                <w:lang w:val="ru-RU"/>
              </w:rPr>
              <w:t xml:space="preserve"> </w:t>
            </w:r>
            <w:r w:rsidRPr="00B939D8">
              <w:rPr>
                <w:sz w:val="24"/>
                <w:lang w:val="ru-RU"/>
              </w:rPr>
              <w:t>проблемы;</w:t>
            </w:r>
          </w:p>
          <w:p w:rsidR="00B939D8" w:rsidRPr="00B939D8" w:rsidRDefault="00B939D8" w:rsidP="00476EF0">
            <w:pPr>
              <w:pStyle w:val="TableParagraph"/>
              <w:numPr>
                <w:ilvl w:val="0"/>
                <w:numId w:val="226"/>
              </w:numPr>
              <w:tabs>
                <w:tab w:val="left" w:pos="142"/>
                <w:tab w:val="left" w:pos="288"/>
              </w:tabs>
              <w:spacing w:before="4"/>
              <w:ind w:left="0" w:right="133" w:firstLine="567"/>
              <w:jc w:val="both"/>
              <w:rPr>
                <w:sz w:val="24"/>
                <w:lang w:val="ru-RU"/>
              </w:rPr>
            </w:pPr>
            <w:r w:rsidRPr="00B939D8">
              <w:rPr>
                <w:sz w:val="24"/>
                <w:lang w:val="ru-RU"/>
              </w:rPr>
              <w:t>аргументировать свою позицию и координировать ее с позициями партнеров в сотрудничестве при выработке общего решения в совместной</w:t>
            </w:r>
            <w:r w:rsidRPr="00B939D8">
              <w:rPr>
                <w:spacing w:val="-3"/>
                <w:sz w:val="24"/>
                <w:lang w:val="ru-RU"/>
              </w:rPr>
              <w:t xml:space="preserve"> </w:t>
            </w:r>
            <w:r w:rsidRPr="00B939D8">
              <w:rPr>
                <w:sz w:val="24"/>
                <w:lang w:val="ru-RU"/>
              </w:rPr>
              <w:t>деятельности;</w:t>
            </w:r>
          </w:p>
          <w:p w:rsidR="00B939D8" w:rsidRPr="00B939D8" w:rsidRDefault="00B939D8" w:rsidP="00476EF0">
            <w:pPr>
              <w:pStyle w:val="TableParagraph"/>
              <w:numPr>
                <w:ilvl w:val="0"/>
                <w:numId w:val="226"/>
              </w:numPr>
              <w:tabs>
                <w:tab w:val="left" w:pos="142"/>
                <w:tab w:val="left" w:pos="288"/>
              </w:tabs>
              <w:spacing w:before="5" w:line="237" w:lineRule="auto"/>
              <w:ind w:left="0" w:right="133" w:firstLine="567"/>
              <w:jc w:val="both"/>
              <w:rPr>
                <w:sz w:val="24"/>
                <w:lang w:val="ru-RU"/>
              </w:rPr>
            </w:pPr>
            <w:r w:rsidRPr="00B939D8">
              <w:rPr>
                <w:sz w:val="24"/>
                <w:lang w:val="ru-RU"/>
              </w:rPr>
              <w:t>продуктивно содействовать разрешению конфликтов на основе учета интересов и позиций всех</w:t>
            </w:r>
            <w:r w:rsidRPr="00B939D8">
              <w:rPr>
                <w:spacing w:val="1"/>
                <w:sz w:val="24"/>
                <w:lang w:val="ru-RU"/>
              </w:rPr>
              <w:t xml:space="preserve"> </w:t>
            </w:r>
            <w:r w:rsidRPr="00B939D8">
              <w:rPr>
                <w:sz w:val="24"/>
                <w:lang w:val="ru-RU"/>
              </w:rPr>
              <w:t>участников;</w:t>
            </w:r>
          </w:p>
          <w:p w:rsidR="00B939D8" w:rsidRPr="00B939D8" w:rsidRDefault="00B939D8" w:rsidP="00476EF0">
            <w:pPr>
              <w:pStyle w:val="TableParagraph"/>
              <w:numPr>
                <w:ilvl w:val="0"/>
                <w:numId w:val="226"/>
              </w:numPr>
              <w:tabs>
                <w:tab w:val="left" w:pos="142"/>
                <w:tab w:val="left" w:pos="288"/>
              </w:tabs>
              <w:spacing w:before="7" w:line="237" w:lineRule="auto"/>
              <w:ind w:left="0" w:right="133" w:firstLine="567"/>
              <w:jc w:val="both"/>
              <w:rPr>
                <w:sz w:val="24"/>
                <w:lang w:val="ru-RU"/>
              </w:rPr>
            </w:pPr>
            <w:r w:rsidRPr="00B939D8">
              <w:rPr>
                <w:sz w:val="24"/>
                <w:lang w:val="ru-RU"/>
              </w:rPr>
              <w:t>с учетом целей коммуникации достаточно точно, последовательно и полно передавать партнеру необходимую информацию как ориентир для построения</w:t>
            </w:r>
            <w:r w:rsidRPr="00B939D8">
              <w:rPr>
                <w:spacing w:val="-3"/>
                <w:sz w:val="24"/>
                <w:lang w:val="ru-RU"/>
              </w:rPr>
              <w:t xml:space="preserve"> </w:t>
            </w:r>
            <w:r w:rsidRPr="00B939D8">
              <w:rPr>
                <w:sz w:val="24"/>
                <w:lang w:val="ru-RU"/>
              </w:rPr>
              <w:t>действия;</w:t>
            </w:r>
          </w:p>
          <w:p w:rsidR="00B939D8" w:rsidRPr="00B939D8" w:rsidRDefault="00B939D8" w:rsidP="00476EF0">
            <w:pPr>
              <w:pStyle w:val="TableParagraph"/>
              <w:numPr>
                <w:ilvl w:val="0"/>
                <w:numId w:val="226"/>
              </w:numPr>
              <w:tabs>
                <w:tab w:val="left" w:pos="142"/>
                <w:tab w:val="left" w:pos="288"/>
              </w:tabs>
              <w:spacing w:before="6"/>
              <w:ind w:left="0" w:right="133" w:firstLine="567"/>
              <w:jc w:val="both"/>
              <w:rPr>
                <w:sz w:val="24"/>
                <w:lang w:val="ru-RU"/>
              </w:rPr>
            </w:pPr>
            <w:r w:rsidRPr="00B939D8">
              <w:rPr>
                <w:sz w:val="24"/>
                <w:lang w:val="ru-RU"/>
              </w:rPr>
              <w:t>задавать вопросы, необходимые для организации собственной деятельности и сотрудничества с</w:t>
            </w:r>
            <w:r w:rsidRPr="00B939D8">
              <w:rPr>
                <w:spacing w:val="1"/>
                <w:sz w:val="24"/>
                <w:lang w:val="ru-RU"/>
              </w:rPr>
              <w:t xml:space="preserve"> </w:t>
            </w:r>
            <w:r w:rsidRPr="00B939D8">
              <w:rPr>
                <w:sz w:val="24"/>
                <w:lang w:val="ru-RU"/>
              </w:rPr>
              <w:t>партнером;</w:t>
            </w:r>
          </w:p>
          <w:p w:rsidR="00B939D8" w:rsidRPr="00B939D8" w:rsidRDefault="00B939D8" w:rsidP="00476EF0">
            <w:pPr>
              <w:pStyle w:val="TableParagraph"/>
              <w:numPr>
                <w:ilvl w:val="0"/>
                <w:numId w:val="226"/>
              </w:numPr>
              <w:tabs>
                <w:tab w:val="left" w:pos="142"/>
                <w:tab w:val="left" w:pos="288"/>
              </w:tabs>
              <w:spacing w:before="5" w:line="237" w:lineRule="auto"/>
              <w:ind w:left="0" w:right="133" w:firstLine="567"/>
              <w:jc w:val="both"/>
              <w:rPr>
                <w:sz w:val="24"/>
                <w:lang w:val="ru-RU"/>
              </w:rPr>
            </w:pPr>
            <w:r w:rsidRPr="00B939D8">
              <w:rPr>
                <w:sz w:val="24"/>
                <w:lang w:val="ru-RU"/>
              </w:rPr>
              <w:t>осуществлять взаимный контроль и оказывать в сотрудничестве необходимую взаимопомощь;</w:t>
            </w:r>
          </w:p>
          <w:p w:rsidR="00B939D8" w:rsidRPr="00B939D8" w:rsidRDefault="00B939D8" w:rsidP="00476EF0">
            <w:pPr>
              <w:pStyle w:val="TableParagraph"/>
              <w:numPr>
                <w:ilvl w:val="0"/>
                <w:numId w:val="226"/>
              </w:numPr>
              <w:tabs>
                <w:tab w:val="left" w:pos="142"/>
                <w:tab w:val="left" w:pos="288"/>
              </w:tabs>
              <w:spacing w:before="7" w:line="237" w:lineRule="auto"/>
              <w:ind w:left="0" w:right="133" w:firstLine="567"/>
              <w:jc w:val="both"/>
              <w:rPr>
                <w:sz w:val="24"/>
                <w:lang w:val="ru-RU"/>
              </w:rPr>
            </w:pPr>
            <w:r w:rsidRPr="00B939D8">
              <w:rPr>
                <w:sz w:val="24"/>
                <w:lang w:val="ru-RU"/>
              </w:rPr>
              <w:t>адекватно использовать речевые средства для эффективного решения разнообразных коммуникативных задач, планирования и регуляции своей</w:t>
            </w:r>
            <w:r w:rsidRPr="00B939D8">
              <w:rPr>
                <w:spacing w:val="-3"/>
                <w:sz w:val="24"/>
                <w:lang w:val="ru-RU"/>
              </w:rPr>
              <w:t xml:space="preserve"> </w:t>
            </w:r>
            <w:r w:rsidRPr="00B939D8">
              <w:rPr>
                <w:sz w:val="24"/>
                <w:lang w:val="ru-RU"/>
              </w:rPr>
              <w:t>деятельности.</w:t>
            </w:r>
          </w:p>
        </w:tc>
      </w:tr>
    </w:tbl>
    <w:p w:rsidR="00B939D8" w:rsidRDefault="00B939D8" w:rsidP="000A3428">
      <w:pPr>
        <w:pStyle w:val="af0"/>
        <w:tabs>
          <w:tab w:val="left" w:pos="142"/>
        </w:tabs>
        <w:ind w:left="0" w:right="-142" w:firstLine="567"/>
        <w:rPr>
          <w:sz w:val="20"/>
        </w:rPr>
      </w:pPr>
    </w:p>
    <w:p w:rsidR="00B939D8" w:rsidRDefault="00B939D8" w:rsidP="004647BD">
      <w:pPr>
        <w:pStyle w:val="a3"/>
        <w:tabs>
          <w:tab w:val="left" w:pos="142"/>
          <w:tab w:val="left" w:pos="5510"/>
        </w:tabs>
        <w:spacing w:line="228" w:lineRule="exact"/>
        <w:ind w:left="567" w:right="-142" w:firstLine="567"/>
        <w:rPr>
          <w:b/>
          <w:i/>
          <w:sz w:val="24"/>
        </w:rPr>
      </w:pPr>
      <w:r>
        <w:rPr>
          <w:b/>
          <w:i/>
          <w:sz w:val="24"/>
        </w:rPr>
        <w:t>4 класс</w:t>
      </w:r>
    </w:p>
    <w:p w:rsidR="00B939D8" w:rsidRDefault="00B939D8" w:rsidP="004647BD">
      <w:pPr>
        <w:tabs>
          <w:tab w:val="left" w:pos="142"/>
        </w:tabs>
        <w:spacing w:after="4"/>
        <w:ind w:left="567" w:right="-142" w:firstLine="567"/>
        <w:rPr>
          <w:b/>
          <w:sz w:val="24"/>
        </w:rPr>
      </w:pPr>
      <w:r>
        <w:rPr>
          <w:b/>
          <w:sz w:val="24"/>
        </w:rPr>
        <w:t>Регулятивные УУД</w:t>
      </w:r>
    </w:p>
    <w:tbl>
      <w:tblPr>
        <w:tblStyle w:val="TableNormal"/>
        <w:tblW w:w="1028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33"/>
        <w:gridCol w:w="5149"/>
      </w:tblGrid>
      <w:tr w:rsidR="00B939D8" w:rsidTr="006D0637">
        <w:trPr>
          <w:trHeight w:val="277"/>
        </w:trPr>
        <w:tc>
          <w:tcPr>
            <w:tcW w:w="5133" w:type="dxa"/>
          </w:tcPr>
          <w:p w:rsidR="00B939D8" w:rsidRDefault="00B939D8" w:rsidP="000A3428">
            <w:pPr>
              <w:pStyle w:val="TableParagraph"/>
              <w:tabs>
                <w:tab w:val="left" w:pos="142"/>
              </w:tabs>
              <w:spacing w:line="258" w:lineRule="exact"/>
              <w:ind w:right="-142" w:firstLine="567"/>
              <w:rPr>
                <w:i/>
                <w:sz w:val="24"/>
              </w:rPr>
            </w:pPr>
            <w:r>
              <w:rPr>
                <w:i/>
                <w:sz w:val="24"/>
              </w:rPr>
              <w:t>У учащихся будут сформированы:</w:t>
            </w:r>
          </w:p>
        </w:tc>
        <w:tc>
          <w:tcPr>
            <w:tcW w:w="5149" w:type="dxa"/>
          </w:tcPr>
          <w:p w:rsidR="00B939D8" w:rsidRDefault="00B939D8" w:rsidP="000A3428">
            <w:pPr>
              <w:pStyle w:val="TableParagraph"/>
              <w:tabs>
                <w:tab w:val="left" w:pos="142"/>
              </w:tabs>
              <w:spacing w:line="258" w:lineRule="exact"/>
              <w:ind w:right="-142" w:firstLine="567"/>
              <w:rPr>
                <w:i/>
                <w:sz w:val="24"/>
              </w:rPr>
            </w:pPr>
            <w:r>
              <w:rPr>
                <w:i/>
                <w:sz w:val="24"/>
              </w:rPr>
              <w:t>Учащиеся получат возможность научиться:</w:t>
            </w:r>
          </w:p>
        </w:tc>
      </w:tr>
      <w:tr w:rsidR="00B939D8" w:rsidTr="006D0637">
        <w:trPr>
          <w:trHeight w:val="4499"/>
        </w:trPr>
        <w:tc>
          <w:tcPr>
            <w:tcW w:w="5133" w:type="dxa"/>
          </w:tcPr>
          <w:p w:rsidR="00B939D8" w:rsidRPr="00B939D8" w:rsidRDefault="00B939D8" w:rsidP="00476EF0">
            <w:pPr>
              <w:pStyle w:val="TableParagraph"/>
              <w:numPr>
                <w:ilvl w:val="0"/>
                <w:numId w:val="225"/>
              </w:numPr>
              <w:tabs>
                <w:tab w:val="left" w:pos="142"/>
                <w:tab w:val="left" w:pos="307"/>
              </w:tabs>
              <w:ind w:left="0" w:right="173" w:firstLine="567"/>
              <w:jc w:val="both"/>
              <w:rPr>
                <w:sz w:val="24"/>
                <w:lang w:val="ru-RU"/>
              </w:rPr>
            </w:pPr>
            <w:r w:rsidRPr="00B939D8">
              <w:rPr>
                <w:sz w:val="24"/>
                <w:lang w:val="ru-RU"/>
              </w:rPr>
              <w:lastRenderedPageBreak/>
              <w:t>овладение способностью принимать и сохранять цели и задачи учебной деятельности, поиска средств ее</w:t>
            </w:r>
            <w:r w:rsidRPr="00B939D8">
              <w:rPr>
                <w:spacing w:val="-3"/>
                <w:sz w:val="24"/>
                <w:lang w:val="ru-RU"/>
              </w:rPr>
              <w:t xml:space="preserve"> </w:t>
            </w:r>
            <w:r w:rsidRPr="00B939D8">
              <w:rPr>
                <w:sz w:val="24"/>
                <w:lang w:val="ru-RU"/>
              </w:rPr>
              <w:t>осуществления;</w:t>
            </w:r>
          </w:p>
          <w:p w:rsidR="00B939D8" w:rsidRPr="00B939D8" w:rsidRDefault="00B939D8" w:rsidP="00476EF0">
            <w:pPr>
              <w:pStyle w:val="TableParagraph"/>
              <w:numPr>
                <w:ilvl w:val="0"/>
                <w:numId w:val="225"/>
              </w:numPr>
              <w:tabs>
                <w:tab w:val="left" w:pos="142"/>
                <w:tab w:val="left" w:pos="367"/>
              </w:tabs>
              <w:spacing w:before="1" w:line="235" w:lineRule="auto"/>
              <w:ind w:left="0" w:right="173" w:firstLine="567"/>
              <w:jc w:val="both"/>
              <w:rPr>
                <w:sz w:val="24"/>
                <w:lang w:val="ru-RU"/>
              </w:rPr>
            </w:pPr>
            <w:r w:rsidRPr="00B939D8">
              <w:rPr>
                <w:sz w:val="24"/>
                <w:lang w:val="ru-RU"/>
              </w:rPr>
              <w:t>освоение способов решения проблем творческого и поискового</w:t>
            </w:r>
            <w:r w:rsidRPr="00B939D8">
              <w:rPr>
                <w:spacing w:val="-2"/>
                <w:sz w:val="24"/>
                <w:lang w:val="ru-RU"/>
              </w:rPr>
              <w:t xml:space="preserve"> </w:t>
            </w:r>
            <w:r w:rsidRPr="00B939D8">
              <w:rPr>
                <w:sz w:val="24"/>
                <w:lang w:val="ru-RU"/>
              </w:rPr>
              <w:t>характера;</w:t>
            </w:r>
          </w:p>
          <w:p w:rsidR="00B939D8" w:rsidRPr="00B939D8" w:rsidRDefault="00B939D8" w:rsidP="00476EF0">
            <w:pPr>
              <w:pStyle w:val="TableParagraph"/>
              <w:numPr>
                <w:ilvl w:val="0"/>
                <w:numId w:val="225"/>
              </w:numPr>
              <w:tabs>
                <w:tab w:val="left" w:pos="142"/>
                <w:tab w:val="left" w:pos="367"/>
              </w:tabs>
              <w:spacing w:before="4"/>
              <w:ind w:left="0" w:right="173" w:firstLine="567"/>
              <w:jc w:val="both"/>
              <w:rPr>
                <w:sz w:val="24"/>
                <w:lang w:val="ru-RU"/>
              </w:rPr>
            </w:pPr>
            <w:r w:rsidRPr="00B939D8">
              <w:rPr>
                <w:sz w:val="24"/>
                <w:lang w:val="ru-RU"/>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w:t>
            </w:r>
            <w:r w:rsidRPr="00B939D8">
              <w:rPr>
                <w:spacing w:val="-13"/>
                <w:sz w:val="24"/>
                <w:lang w:val="ru-RU"/>
              </w:rPr>
              <w:t xml:space="preserve"> </w:t>
            </w:r>
            <w:r w:rsidRPr="00B939D8">
              <w:rPr>
                <w:sz w:val="24"/>
                <w:lang w:val="ru-RU"/>
              </w:rPr>
              <w:t>результата;</w:t>
            </w:r>
          </w:p>
          <w:p w:rsidR="00B939D8" w:rsidRPr="00B939D8" w:rsidRDefault="00B939D8" w:rsidP="00476EF0">
            <w:pPr>
              <w:pStyle w:val="TableParagraph"/>
              <w:numPr>
                <w:ilvl w:val="0"/>
                <w:numId w:val="225"/>
              </w:numPr>
              <w:tabs>
                <w:tab w:val="left" w:pos="142"/>
                <w:tab w:val="left" w:pos="451"/>
              </w:tabs>
              <w:ind w:left="0" w:right="173" w:firstLine="567"/>
              <w:jc w:val="both"/>
              <w:rPr>
                <w:sz w:val="24"/>
                <w:lang w:val="ru-RU"/>
              </w:rPr>
            </w:pPr>
            <w:r w:rsidRPr="00B939D8">
              <w:rPr>
                <w:sz w:val="24"/>
                <w:lang w:val="ru-RU"/>
              </w:rPr>
              <w:t>формирование умения понимать причины успеха/неуспеха учебной деятельности и способности конструктивно действовать даже в ситуациях</w:t>
            </w:r>
            <w:r w:rsidRPr="00B939D8">
              <w:rPr>
                <w:spacing w:val="-1"/>
                <w:sz w:val="24"/>
                <w:lang w:val="ru-RU"/>
              </w:rPr>
              <w:t xml:space="preserve"> </w:t>
            </w:r>
            <w:r w:rsidRPr="00B939D8">
              <w:rPr>
                <w:sz w:val="24"/>
                <w:lang w:val="ru-RU"/>
              </w:rPr>
              <w:t>неуспеха;</w:t>
            </w:r>
          </w:p>
          <w:p w:rsidR="00B939D8" w:rsidRPr="00B939D8" w:rsidRDefault="00B939D8" w:rsidP="00476EF0">
            <w:pPr>
              <w:pStyle w:val="TableParagraph"/>
              <w:numPr>
                <w:ilvl w:val="0"/>
                <w:numId w:val="225"/>
              </w:numPr>
              <w:tabs>
                <w:tab w:val="left" w:pos="142"/>
                <w:tab w:val="left" w:pos="463"/>
              </w:tabs>
              <w:spacing w:before="25" w:line="272" w:lineRule="exact"/>
              <w:ind w:left="0" w:right="173" w:firstLine="567"/>
              <w:jc w:val="both"/>
              <w:rPr>
                <w:sz w:val="24"/>
                <w:lang w:val="ru-RU"/>
              </w:rPr>
            </w:pPr>
            <w:r w:rsidRPr="00B939D8">
              <w:rPr>
                <w:sz w:val="24"/>
                <w:lang w:val="ru-RU"/>
              </w:rPr>
              <w:t>освоение начальных форм познавательной и личностной</w:t>
            </w:r>
            <w:r w:rsidRPr="00B939D8">
              <w:rPr>
                <w:spacing w:val="-3"/>
                <w:sz w:val="24"/>
                <w:lang w:val="ru-RU"/>
              </w:rPr>
              <w:t xml:space="preserve"> </w:t>
            </w:r>
            <w:r w:rsidRPr="00B939D8">
              <w:rPr>
                <w:sz w:val="24"/>
                <w:lang w:val="ru-RU"/>
              </w:rPr>
              <w:t>рефлексии;</w:t>
            </w:r>
          </w:p>
        </w:tc>
        <w:tc>
          <w:tcPr>
            <w:tcW w:w="5149" w:type="dxa"/>
          </w:tcPr>
          <w:p w:rsidR="00B939D8" w:rsidRPr="00B939D8" w:rsidRDefault="00B939D8" w:rsidP="00476EF0">
            <w:pPr>
              <w:pStyle w:val="TableParagraph"/>
              <w:numPr>
                <w:ilvl w:val="0"/>
                <w:numId w:val="224"/>
              </w:numPr>
              <w:tabs>
                <w:tab w:val="left" w:pos="142"/>
                <w:tab w:val="left" w:pos="376"/>
              </w:tabs>
              <w:ind w:left="0" w:right="216" w:firstLine="567"/>
              <w:jc w:val="both"/>
              <w:rPr>
                <w:sz w:val="24"/>
                <w:lang w:val="ru-RU"/>
              </w:rPr>
            </w:pPr>
            <w:r w:rsidRPr="00B939D8">
              <w:rPr>
                <w:sz w:val="24"/>
                <w:lang w:val="ru-RU"/>
              </w:rPr>
              <w:t>в сотрудничестве с учителем ставить новые учебные задачи; преобразовывать</w:t>
            </w:r>
            <w:r w:rsidRPr="00B939D8">
              <w:rPr>
                <w:spacing w:val="-24"/>
                <w:sz w:val="24"/>
                <w:lang w:val="ru-RU"/>
              </w:rPr>
              <w:t xml:space="preserve"> </w:t>
            </w:r>
            <w:r w:rsidRPr="00B939D8">
              <w:rPr>
                <w:sz w:val="24"/>
                <w:lang w:val="ru-RU"/>
              </w:rPr>
              <w:t>практическую задачу в</w:t>
            </w:r>
            <w:r w:rsidRPr="00B939D8">
              <w:rPr>
                <w:spacing w:val="-11"/>
                <w:sz w:val="24"/>
                <w:lang w:val="ru-RU"/>
              </w:rPr>
              <w:t xml:space="preserve"> </w:t>
            </w:r>
            <w:r w:rsidRPr="00B939D8">
              <w:rPr>
                <w:sz w:val="24"/>
                <w:lang w:val="ru-RU"/>
              </w:rPr>
              <w:t>познавательную;</w:t>
            </w:r>
          </w:p>
          <w:p w:rsidR="00B939D8" w:rsidRPr="00B939D8" w:rsidRDefault="00B939D8" w:rsidP="00476EF0">
            <w:pPr>
              <w:pStyle w:val="TableParagraph"/>
              <w:numPr>
                <w:ilvl w:val="0"/>
                <w:numId w:val="224"/>
              </w:numPr>
              <w:tabs>
                <w:tab w:val="left" w:pos="142"/>
                <w:tab w:val="left" w:pos="436"/>
              </w:tabs>
              <w:spacing w:before="1" w:line="235" w:lineRule="auto"/>
              <w:ind w:left="0" w:right="216" w:firstLine="567"/>
              <w:jc w:val="both"/>
              <w:rPr>
                <w:sz w:val="24"/>
                <w:lang w:val="ru-RU"/>
              </w:rPr>
            </w:pPr>
            <w:r w:rsidRPr="00B939D8">
              <w:rPr>
                <w:sz w:val="24"/>
                <w:lang w:val="ru-RU"/>
              </w:rPr>
              <w:t>проявлять познавательную инициативу в учебном</w:t>
            </w:r>
            <w:r w:rsidRPr="00B939D8">
              <w:rPr>
                <w:spacing w:val="-2"/>
                <w:sz w:val="24"/>
                <w:lang w:val="ru-RU"/>
              </w:rPr>
              <w:t xml:space="preserve"> </w:t>
            </w:r>
            <w:r w:rsidRPr="00B939D8">
              <w:rPr>
                <w:sz w:val="24"/>
                <w:lang w:val="ru-RU"/>
              </w:rPr>
              <w:t>сотрудничестве;</w:t>
            </w:r>
          </w:p>
          <w:p w:rsidR="00B939D8" w:rsidRPr="00B939D8" w:rsidRDefault="00B939D8" w:rsidP="00476EF0">
            <w:pPr>
              <w:pStyle w:val="TableParagraph"/>
              <w:numPr>
                <w:ilvl w:val="0"/>
                <w:numId w:val="224"/>
              </w:numPr>
              <w:tabs>
                <w:tab w:val="left" w:pos="142"/>
                <w:tab w:val="left" w:pos="436"/>
              </w:tabs>
              <w:spacing w:before="7" w:line="237" w:lineRule="auto"/>
              <w:ind w:left="0" w:right="216" w:firstLine="567"/>
              <w:jc w:val="both"/>
              <w:rPr>
                <w:sz w:val="24"/>
                <w:lang w:val="ru-RU"/>
              </w:rPr>
            </w:pPr>
            <w:r w:rsidRPr="00B939D8">
              <w:rPr>
                <w:sz w:val="24"/>
                <w:lang w:val="ru-RU"/>
              </w:rPr>
              <w:t>самостоятельно учитывать выделенные учителем ориентиры действия в новом учебном материале;</w:t>
            </w:r>
          </w:p>
          <w:p w:rsidR="00B939D8" w:rsidRPr="00B939D8" w:rsidRDefault="00B939D8" w:rsidP="00476EF0">
            <w:pPr>
              <w:pStyle w:val="TableParagraph"/>
              <w:numPr>
                <w:ilvl w:val="0"/>
                <w:numId w:val="224"/>
              </w:numPr>
              <w:tabs>
                <w:tab w:val="left" w:pos="142"/>
                <w:tab w:val="left" w:pos="436"/>
                <w:tab w:val="left" w:pos="2486"/>
                <w:tab w:val="left" w:pos="4913"/>
              </w:tabs>
              <w:spacing w:before="4"/>
              <w:ind w:left="0" w:right="216" w:firstLine="567"/>
              <w:jc w:val="both"/>
              <w:rPr>
                <w:sz w:val="24"/>
                <w:lang w:val="ru-RU"/>
              </w:rPr>
            </w:pPr>
            <w:r w:rsidRPr="00B939D8">
              <w:rPr>
                <w:sz w:val="24"/>
                <w:lang w:val="ru-RU"/>
              </w:rPr>
              <w:t>осуществлять</w:t>
            </w:r>
            <w:r w:rsidRPr="00B939D8">
              <w:rPr>
                <w:sz w:val="24"/>
                <w:lang w:val="ru-RU"/>
              </w:rPr>
              <w:tab/>
              <w:t>констатирующий</w:t>
            </w:r>
            <w:r w:rsidRPr="00B939D8">
              <w:rPr>
                <w:sz w:val="24"/>
                <w:lang w:val="ru-RU"/>
              </w:rPr>
              <w:tab/>
              <w:t>и предвосхищающий контроль по результату и по способу действия, актуальный контроль на уровне произвольного</w:t>
            </w:r>
            <w:r w:rsidRPr="00B939D8">
              <w:rPr>
                <w:spacing w:val="-2"/>
                <w:sz w:val="24"/>
                <w:lang w:val="ru-RU"/>
              </w:rPr>
              <w:t xml:space="preserve"> </w:t>
            </w:r>
            <w:r w:rsidRPr="00B939D8">
              <w:rPr>
                <w:sz w:val="24"/>
                <w:lang w:val="ru-RU"/>
              </w:rPr>
              <w:t>внимания;</w:t>
            </w:r>
          </w:p>
          <w:p w:rsidR="00B939D8" w:rsidRPr="00B939D8" w:rsidRDefault="00B939D8" w:rsidP="00476EF0">
            <w:pPr>
              <w:pStyle w:val="TableParagraph"/>
              <w:numPr>
                <w:ilvl w:val="0"/>
                <w:numId w:val="224"/>
              </w:numPr>
              <w:tabs>
                <w:tab w:val="left" w:pos="142"/>
                <w:tab w:val="left" w:pos="436"/>
              </w:tabs>
              <w:spacing w:before="5" w:line="237" w:lineRule="auto"/>
              <w:ind w:left="0" w:right="216" w:firstLine="567"/>
              <w:jc w:val="both"/>
              <w:rPr>
                <w:sz w:val="24"/>
                <w:lang w:val="ru-RU"/>
              </w:rPr>
            </w:pPr>
            <w:r w:rsidRPr="00B939D8">
              <w:rPr>
                <w:sz w:val="24"/>
                <w:lang w:val="ru-RU"/>
              </w:rPr>
              <w:t>самостоятельно адекватно оценивать правильность выполнения действия и вносить необходимые коррективы в исполнение как</w:t>
            </w:r>
            <w:r w:rsidRPr="00B939D8">
              <w:rPr>
                <w:spacing w:val="-3"/>
                <w:sz w:val="24"/>
                <w:lang w:val="ru-RU"/>
              </w:rPr>
              <w:t xml:space="preserve"> </w:t>
            </w:r>
            <w:r w:rsidRPr="00B939D8">
              <w:rPr>
                <w:sz w:val="24"/>
                <w:lang w:val="ru-RU"/>
              </w:rPr>
              <w:t>по</w:t>
            </w:r>
          </w:p>
          <w:p w:rsidR="00B939D8" w:rsidRPr="00B939D8" w:rsidRDefault="00B939D8" w:rsidP="004647BD">
            <w:pPr>
              <w:pStyle w:val="TableParagraph"/>
              <w:tabs>
                <w:tab w:val="left" w:pos="142"/>
              </w:tabs>
              <w:spacing w:before="1" w:line="259" w:lineRule="exact"/>
              <w:ind w:right="216" w:firstLine="567"/>
              <w:jc w:val="both"/>
              <w:rPr>
                <w:sz w:val="24"/>
                <w:lang w:val="ru-RU"/>
              </w:rPr>
            </w:pPr>
            <w:r w:rsidRPr="00B939D8">
              <w:rPr>
                <w:sz w:val="24"/>
                <w:lang w:val="ru-RU"/>
              </w:rPr>
              <w:t>ходу его реализации, так и в конце действия;</w:t>
            </w:r>
          </w:p>
        </w:tc>
      </w:tr>
    </w:tbl>
    <w:p w:rsidR="00B939D8" w:rsidRDefault="00B939D8" w:rsidP="000A3428">
      <w:pPr>
        <w:pStyle w:val="af0"/>
        <w:tabs>
          <w:tab w:val="left" w:pos="142"/>
        </w:tabs>
        <w:spacing w:before="2"/>
        <w:ind w:left="0" w:right="-142" w:firstLine="567"/>
        <w:rPr>
          <w:b/>
          <w:sz w:val="16"/>
        </w:rPr>
      </w:pPr>
    </w:p>
    <w:p w:rsidR="00B939D8" w:rsidRDefault="00B939D8" w:rsidP="000A3428">
      <w:pPr>
        <w:tabs>
          <w:tab w:val="left" w:pos="142"/>
        </w:tabs>
        <w:spacing w:before="90" w:after="4"/>
        <w:ind w:right="-142" w:firstLine="567"/>
        <w:rPr>
          <w:b/>
          <w:sz w:val="24"/>
        </w:rPr>
      </w:pPr>
      <w:r>
        <w:rPr>
          <w:b/>
          <w:sz w:val="24"/>
        </w:rPr>
        <w:t>Познавательные УУД</w:t>
      </w:r>
    </w:p>
    <w:tbl>
      <w:tblPr>
        <w:tblStyle w:val="TableNormal"/>
        <w:tblW w:w="102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45"/>
        <w:gridCol w:w="5137"/>
      </w:tblGrid>
      <w:tr w:rsidR="00B939D8" w:rsidTr="006D0637">
        <w:trPr>
          <w:trHeight w:val="278"/>
        </w:trPr>
        <w:tc>
          <w:tcPr>
            <w:tcW w:w="5145" w:type="dxa"/>
          </w:tcPr>
          <w:p w:rsidR="00B939D8" w:rsidRDefault="00B939D8" w:rsidP="004647BD">
            <w:pPr>
              <w:pStyle w:val="TableParagraph"/>
              <w:tabs>
                <w:tab w:val="left" w:pos="142"/>
              </w:tabs>
              <w:spacing w:line="258" w:lineRule="exact"/>
              <w:ind w:right="180" w:firstLine="567"/>
              <w:rPr>
                <w:i/>
                <w:sz w:val="24"/>
              </w:rPr>
            </w:pPr>
            <w:r>
              <w:rPr>
                <w:i/>
                <w:sz w:val="24"/>
              </w:rPr>
              <w:t>У учащихся будут сформированы:</w:t>
            </w:r>
          </w:p>
        </w:tc>
        <w:tc>
          <w:tcPr>
            <w:tcW w:w="5137" w:type="dxa"/>
          </w:tcPr>
          <w:p w:rsidR="00B939D8" w:rsidRDefault="00B939D8" w:rsidP="004647BD">
            <w:pPr>
              <w:pStyle w:val="TableParagraph"/>
              <w:tabs>
                <w:tab w:val="left" w:pos="142"/>
              </w:tabs>
              <w:spacing w:line="258" w:lineRule="exact"/>
              <w:ind w:right="208" w:firstLine="567"/>
              <w:rPr>
                <w:i/>
                <w:sz w:val="24"/>
              </w:rPr>
            </w:pPr>
            <w:r>
              <w:rPr>
                <w:i/>
                <w:sz w:val="24"/>
              </w:rPr>
              <w:t>Учащиеся получат возможность научиться:</w:t>
            </w:r>
          </w:p>
        </w:tc>
      </w:tr>
      <w:tr w:rsidR="00B939D8" w:rsidTr="006D0637">
        <w:trPr>
          <w:trHeight w:val="7519"/>
        </w:trPr>
        <w:tc>
          <w:tcPr>
            <w:tcW w:w="5145" w:type="dxa"/>
          </w:tcPr>
          <w:p w:rsidR="00B939D8" w:rsidRPr="00B939D8" w:rsidRDefault="00B939D8" w:rsidP="00476EF0">
            <w:pPr>
              <w:pStyle w:val="TableParagraph"/>
              <w:numPr>
                <w:ilvl w:val="0"/>
                <w:numId w:val="223"/>
              </w:numPr>
              <w:tabs>
                <w:tab w:val="left" w:pos="142"/>
                <w:tab w:val="left" w:pos="395"/>
                <w:tab w:val="left" w:pos="2589"/>
              </w:tabs>
              <w:ind w:left="0" w:right="180" w:firstLine="567"/>
              <w:jc w:val="both"/>
              <w:rPr>
                <w:sz w:val="24"/>
                <w:lang w:val="ru-RU"/>
              </w:rPr>
            </w:pPr>
            <w:r w:rsidRPr="00B939D8">
              <w:rPr>
                <w:sz w:val="24"/>
                <w:lang w:val="ru-RU"/>
              </w:rPr>
              <w:t>использование</w:t>
            </w:r>
            <w:r w:rsidRPr="00B939D8">
              <w:rPr>
                <w:sz w:val="24"/>
                <w:lang w:val="ru-RU"/>
              </w:rPr>
              <w:tab/>
              <w:t>знаково-символических средств представления информации для создания моделей изучаемых объектов и процессов, схем решения учебных и практических</w:t>
            </w:r>
            <w:r w:rsidRPr="00B939D8">
              <w:rPr>
                <w:spacing w:val="-1"/>
                <w:sz w:val="24"/>
                <w:lang w:val="ru-RU"/>
              </w:rPr>
              <w:t xml:space="preserve"> </w:t>
            </w:r>
            <w:r w:rsidRPr="00B939D8">
              <w:rPr>
                <w:sz w:val="24"/>
                <w:lang w:val="ru-RU"/>
              </w:rPr>
              <w:t>задач;</w:t>
            </w:r>
          </w:p>
          <w:p w:rsidR="00B939D8" w:rsidRPr="00B939D8" w:rsidRDefault="00B939D8" w:rsidP="00476EF0">
            <w:pPr>
              <w:pStyle w:val="TableParagraph"/>
              <w:numPr>
                <w:ilvl w:val="0"/>
                <w:numId w:val="223"/>
              </w:numPr>
              <w:tabs>
                <w:tab w:val="left" w:pos="142"/>
                <w:tab w:val="left" w:pos="395"/>
                <w:tab w:val="left" w:pos="1986"/>
                <w:tab w:val="left" w:pos="4910"/>
              </w:tabs>
              <w:ind w:left="0" w:right="180" w:firstLine="567"/>
              <w:jc w:val="both"/>
              <w:rPr>
                <w:sz w:val="24"/>
                <w:lang w:val="ru-RU"/>
              </w:rPr>
            </w:pPr>
            <w:r w:rsidRPr="00B939D8">
              <w:rPr>
                <w:sz w:val="24"/>
                <w:lang w:val="ru-RU"/>
              </w:rPr>
              <w:t>активное использование речевых средств и средств</w:t>
            </w:r>
            <w:r w:rsidRPr="00B939D8">
              <w:rPr>
                <w:sz w:val="24"/>
                <w:lang w:val="ru-RU"/>
              </w:rPr>
              <w:tab/>
              <w:t>информационных</w:t>
            </w:r>
            <w:r w:rsidRPr="00B939D8">
              <w:rPr>
                <w:sz w:val="24"/>
                <w:lang w:val="ru-RU"/>
              </w:rPr>
              <w:tab/>
              <w:t>и коммуникационных технологий (далее – ИКТ) для решения коммуникативных и познавательных</w:t>
            </w:r>
            <w:r w:rsidRPr="00B939D8">
              <w:rPr>
                <w:spacing w:val="-1"/>
                <w:sz w:val="24"/>
                <w:lang w:val="ru-RU"/>
              </w:rPr>
              <w:t xml:space="preserve"> </w:t>
            </w:r>
            <w:r w:rsidRPr="00B939D8">
              <w:rPr>
                <w:sz w:val="24"/>
                <w:lang w:val="ru-RU"/>
              </w:rPr>
              <w:t>задач;</w:t>
            </w:r>
          </w:p>
          <w:p w:rsidR="00B939D8" w:rsidRPr="00B939D8" w:rsidRDefault="00B939D8" w:rsidP="00476EF0">
            <w:pPr>
              <w:pStyle w:val="TableParagraph"/>
              <w:numPr>
                <w:ilvl w:val="0"/>
                <w:numId w:val="223"/>
              </w:numPr>
              <w:tabs>
                <w:tab w:val="left" w:pos="142"/>
                <w:tab w:val="left" w:pos="395"/>
              </w:tabs>
              <w:ind w:left="0" w:right="180" w:firstLine="567"/>
              <w:jc w:val="both"/>
              <w:rPr>
                <w:sz w:val="24"/>
                <w:lang w:val="ru-RU"/>
              </w:rPr>
            </w:pPr>
            <w:r w:rsidRPr="00B939D8">
              <w:rPr>
                <w:sz w:val="24"/>
                <w:lang w:val="ru-RU"/>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w:t>
            </w:r>
            <w:r w:rsidRPr="00B939D8">
              <w:rPr>
                <w:spacing w:val="-3"/>
                <w:sz w:val="24"/>
                <w:lang w:val="ru-RU"/>
              </w:rPr>
              <w:t xml:space="preserve"> </w:t>
            </w:r>
            <w:r w:rsidRPr="00B939D8">
              <w:rPr>
                <w:sz w:val="24"/>
                <w:lang w:val="ru-RU"/>
              </w:rPr>
              <w:t>этикета;</w:t>
            </w:r>
          </w:p>
          <w:p w:rsidR="00B939D8" w:rsidRDefault="00B939D8" w:rsidP="00476EF0">
            <w:pPr>
              <w:pStyle w:val="TableParagraph"/>
              <w:numPr>
                <w:ilvl w:val="0"/>
                <w:numId w:val="223"/>
              </w:numPr>
              <w:tabs>
                <w:tab w:val="left" w:pos="142"/>
                <w:tab w:val="left" w:pos="395"/>
              </w:tabs>
              <w:spacing w:line="276" w:lineRule="exact"/>
              <w:ind w:left="0" w:right="180" w:firstLine="567"/>
              <w:jc w:val="both"/>
              <w:rPr>
                <w:sz w:val="24"/>
              </w:rPr>
            </w:pPr>
            <w:r>
              <w:rPr>
                <w:sz w:val="24"/>
              </w:rPr>
              <w:t>овладение навыками смыслового</w:t>
            </w:r>
            <w:r>
              <w:rPr>
                <w:spacing w:val="47"/>
                <w:sz w:val="24"/>
              </w:rPr>
              <w:t xml:space="preserve"> </w:t>
            </w:r>
            <w:r>
              <w:rPr>
                <w:sz w:val="24"/>
              </w:rPr>
              <w:t>чтения</w:t>
            </w:r>
          </w:p>
        </w:tc>
        <w:tc>
          <w:tcPr>
            <w:tcW w:w="5137" w:type="dxa"/>
          </w:tcPr>
          <w:p w:rsidR="00B939D8" w:rsidRPr="00B939D8" w:rsidRDefault="00B939D8" w:rsidP="00476EF0">
            <w:pPr>
              <w:pStyle w:val="TableParagraph"/>
              <w:numPr>
                <w:ilvl w:val="0"/>
                <w:numId w:val="222"/>
              </w:numPr>
              <w:tabs>
                <w:tab w:val="left" w:pos="142"/>
                <w:tab w:val="left" w:pos="396"/>
              </w:tabs>
              <w:ind w:left="0" w:right="208" w:firstLine="567"/>
              <w:jc w:val="both"/>
              <w:rPr>
                <w:sz w:val="24"/>
                <w:lang w:val="ru-RU"/>
              </w:rPr>
            </w:pPr>
            <w:r w:rsidRPr="00B939D8">
              <w:rPr>
                <w:sz w:val="24"/>
                <w:lang w:val="ru-RU"/>
              </w:rPr>
              <w:t>осуществлять расширенный поиск информации с использованием ресурсов библиотек и</w:t>
            </w:r>
            <w:r w:rsidRPr="00B939D8">
              <w:rPr>
                <w:spacing w:val="-2"/>
                <w:sz w:val="24"/>
                <w:lang w:val="ru-RU"/>
              </w:rPr>
              <w:t xml:space="preserve"> </w:t>
            </w:r>
            <w:r w:rsidRPr="00B939D8">
              <w:rPr>
                <w:sz w:val="24"/>
                <w:lang w:val="ru-RU"/>
              </w:rPr>
              <w:t>Интернета;</w:t>
            </w:r>
          </w:p>
          <w:p w:rsidR="00B939D8" w:rsidRPr="00B939D8" w:rsidRDefault="00B939D8" w:rsidP="00476EF0">
            <w:pPr>
              <w:pStyle w:val="TableParagraph"/>
              <w:numPr>
                <w:ilvl w:val="0"/>
                <w:numId w:val="222"/>
              </w:numPr>
              <w:tabs>
                <w:tab w:val="left" w:pos="142"/>
                <w:tab w:val="left" w:pos="456"/>
              </w:tabs>
              <w:spacing w:line="237" w:lineRule="auto"/>
              <w:ind w:left="0" w:right="208" w:firstLine="567"/>
              <w:jc w:val="both"/>
              <w:rPr>
                <w:sz w:val="24"/>
                <w:lang w:val="ru-RU"/>
              </w:rPr>
            </w:pPr>
            <w:r w:rsidRPr="00B939D8">
              <w:rPr>
                <w:sz w:val="24"/>
                <w:lang w:val="ru-RU"/>
              </w:rPr>
              <w:t>записывать, фиксировать информацию об окружающем мире с помощью инструментов ИКТ;</w:t>
            </w:r>
          </w:p>
          <w:p w:rsidR="00B939D8" w:rsidRPr="00B939D8" w:rsidRDefault="00B939D8" w:rsidP="00476EF0">
            <w:pPr>
              <w:pStyle w:val="TableParagraph"/>
              <w:numPr>
                <w:ilvl w:val="0"/>
                <w:numId w:val="222"/>
              </w:numPr>
              <w:tabs>
                <w:tab w:val="left" w:pos="142"/>
                <w:tab w:val="left" w:pos="456"/>
              </w:tabs>
              <w:spacing w:before="7" w:line="235" w:lineRule="auto"/>
              <w:ind w:left="0" w:right="208" w:firstLine="567"/>
              <w:jc w:val="both"/>
              <w:rPr>
                <w:sz w:val="24"/>
                <w:lang w:val="ru-RU"/>
              </w:rPr>
            </w:pPr>
            <w:r w:rsidRPr="00B939D8">
              <w:rPr>
                <w:sz w:val="24"/>
                <w:lang w:val="ru-RU"/>
              </w:rPr>
              <w:t>осознанно и произвольно строить сообщения в устной и письменной</w:t>
            </w:r>
            <w:r w:rsidRPr="00B939D8">
              <w:rPr>
                <w:spacing w:val="-7"/>
                <w:sz w:val="24"/>
                <w:lang w:val="ru-RU"/>
              </w:rPr>
              <w:t xml:space="preserve"> </w:t>
            </w:r>
            <w:r w:rsidRPr="00B939D8">
              <w:rPr>
                <w:sz w:val="24"/>
                <w:lang w:val="ru-RU"/>
              </w:rPr>
              <w:t>форме;</w:t>
            </w:r>
          </w:p>
          <w:p w:rsidR="00B939D8" w:rsidRPr="00B939D8" w:rsidRDefault="00B939D8" w:rsidP="00476EF0">
            <w:pPr>
              <w:pStyle w:val="TableParagraph"/>
              <w:numPr>
                <w:ilvl w:val="0"/>
                <w:numId w:val="222"/>
              </w:numPr>
              <w:tabs>
                <w:tab w:val="left" w:pos="142"/>
                <w:tab w:val="left" w:pos="456"/>
              </w:tabs>
              <w:spacing w:before="5"/>
              <w:ind w:left="0" w:right="208" w:firstLine="567"/>
              <w:jc w:val="both"/>
              <w:rPr>
                <w:sz w:val="24"/>
                <w:lang w:val="ru-RU"/>
              </w:rPr>
            </w:pPr>
            <w:r w:rsidRPr="00B939D8">
              <w:rPr>
                <w:sz w:val="24"/>
                <w:lang w:val="ru-RU"/>
              </w:rPr>
              <w:t>осуществлять выбор наиболее эффективных способов решения задач в зависимости от конкретных</w:t>
            </w:r>
            <w:r w:rsidRPr="00B939D8">
              <w:rPr>
                <w:spacing w:val="2"/>
                <w:sz w:val="24"/>
                <w:lang w:val="ru-RU"/>
              </w:rPr>
              <w:t xml:space="preserve"> </w:t>
            </w:r>
            <w:r w:rsidRPr="00B939D8">
              <w:rPr>
                <w:sz w:val="24"/>
                <w:lang w:val="ru-RU"/>
              </w:rPr>
              <w:t>условий;</w:t>
            </w:r>
          </w:p>
          <w:p w:rsidR="00B939D8" w:rsidRPr="00B939D8" w:rsidRDefault="00B939D8" w:rsidP="00476EF0">
            <w:pPr>
              <w:pStyle w:val="TableParagraph"/>
              <w:numPr>
                <w:ilvl w:val="0"/>
                <w:numId w:val="222"/>
              </w:numPr>
              <w:tabs>
                <w:tab w:val="left" w:pos="142"/>
                <w:tab w:val="left" w:pos="456"/>
              </w:tabs>
              <w:spacing w:before="4" w:line="237" w:lineRule="auto"/>
              <w:ind w:left="0" w:right="208" w:firstLine="567"/>
              <w:jc w:val="both"/>
              <w:rPr>
                <w:sz w:val="24"/>
                <w:lang w:val="ru-RU"/>
              </w:rPr>
            </w:pPr>
            <w:r w:rsidRPr="00B939D8">
              <w:rPr>
                <w:sz w:val="24"/>
                <w:lang w:val="ru-RU"/>
              </w:rPr>
              <w:t>осуществлять синтез как составление целого из частей, самостоятельно достраивая и восполняя недостающие</w:t>
            </w:r>
            <w:r w:rsidRPr="00B939D8">
              <w:rPr>
                <w:spacing w:val="-1"/>
                <w:sz w:val="24"/>
                <w:lang w:val="ru-RU"/>
              </w:rPr>
              <w:t xml:space="preserve"> </w:t>
            </w:r>
            <w:r w:rsidRPr="00B939D8">
              <w:rPr>
                <w:sz w:val="24"/>
                <w:lang w:val="ru-RU"/>
              </w:rPr>
              <w:t>компоненты;</w:t>
            </w:r>
          </w:p>
          <w:p w:rsidR="00B939D8" w:rsidRPr="00B939D8" w:rsidRDefault="00B939D8" w:rsidP="00476EF0">
            <w:pPr>
              <w:pStyle w:val="TableParagraph"/>
              <w:numPr>
                <w:ilvl w:val="0"/>
                <w:numId w:val="222"/>
              </w:numPr>
              <w:tabs>
                <w:tab w:val="left" w:pos="142"/>
                <w:tab w:val="left" w:pos="456"/>
              </w:tabs>
              <w:spacing w:before="7" w:line="237" w:lineRule="auto"/>
              <w:ind w:left="0" w:right="208" w:firstLine="567"/>
              <w:jc w:val="both"/>
              <w:rPr>
                <w:sz w:val="24"/>
                <w:lang w:val="ru-RU"/>
              </w:rPr>
            </w:pPr>
            <w:r w:rsidRPr="00B939D8">
              <w:rPr>
                <w:sz w:val="24"/>
                <w:lang w:val="ru-RU"/>
              </w:rPr>
              <w:t>осуществлять сравнение, сериацию и классификацию, самостоятельно выбирая основания и критерии для указанных логических</w:t>
            </w:r>
            <w:r w:rsidRPr="00B939D8">
              <w:rPr>
                <w:spacing w:val="-1"/>
                <w:sz w:val="24"/>
                <w:lang w:val="ru-RU"/>
              </w:rPr>
              <w:t xml:space="preserve"> </w:t>
            </w:r>
            <w:r w:rsidRPr="00B939D8">
              <w:rPr>
                <w:sz w:val="24"/>
                <w:lang w:val="ru-RU"/>
              </w:rPr>
              <w:t>операций;</w:t>
            </w:r>
          </w:p>
          <w:p w:rsidR="00B939D8" w:rsidRPr="00B939D8" w:rsidRDefault="00B939D8" w:rsidP="00476EF0">
            <w:pPr>
              <w:pStyle w:val="TableParagraph"/>
              <w:numPr>
                <w:ilvl w:val="0"/>
                <w:numId w:val="222"/>
              </w:numPr>
              <w:tabs>
                <w:tab w:val="left" w:pos="142"/>
                <w:tab w:val="left" w:pos="456"/>
                <w:tab w:val="left" w:pos="1878"/>
                <w:tab w:val="left" w:pos="3657"/>
              </w:tabs>
              <w:spacing w:before="10" w:line="237" w:lineRule="auto"/>
              <w:ind w:left="0" w:right="208" w:firstLine="567"/>
              <w:jc w:val="both"/>
              <w:rPr>
                <w:sz w:val="24"/>
                <w:lang w:val="ru-RU"/>
              </w:rPr>
            </w:pPr>
            <w:r w:rsidRPr="00B939D8">
              <w:rPr>
                <w:sz w:val="24"/>
                <w:lang w:val="ru-RU"/>
              </w:rPr>
              <w:t>строить</w:t>
            </w:r>
            <w:r w:rsidRPr="00B939D8">
              <w:rPr>
                <w:sz w:val="24"/>
                <w:lang w:val="ru-RU"/>
              </w:rPr>
              <w:tab/>
              <w:t>логическое</w:t>
            </w:r>
            <w:r w:rsidRPr="00B939D8">
              <w:rPr>
                <w:sz w:val="24"/>
                <w:lang w:val="ru-RU"/>
              </w:rPr>
              <w:tab/>
            </w:r>
            <w:r w:rsidRPr="00B939D8">
              <w:rPr>
                <w:spacing w:val="-1"/>
                <w:sz w:val="24"/>
                <w:lang w:val="ru-RU"/>
              </w:rPr>
              <w:t xml:space="preserve">рассуждение, </w:t>
            </w:r>
            <w:r w:rsidRPr="00B939D8">
              <w:rPr>
                <w:sz w:val="24"/>
                <w:lang w:val="ru-RU"/>
              </w:rPr>
              <w:t>включающее установление причинно- следственных</w:t>
            </w:r>
            <w:r w:rsidRPr="00B939D8">
              <w:rPr>
                <w:spacing w:val="-1"/>
                <w:sz w:val="24"/>
                <w:lang w:val="ru-RU"/>
              </w:rPr>
              <w:t xml:space="preserve"> </w:t>
            </w:r>
            <w:r w:rsidRPr="00B939D8">
              <w:rPr>
                <w:sz w:val="24"/>
                <w:lang w:val="ru-RU"/>
              </w:rPr>
              <w:t>связей;</w:t>
            </w:r>
          </w:p>
          <w:p w:rsidR="00B939D8" w:rsidRPr="00B939D8" w:rsidRDefault="00B939D8" w:rsidP="00476EF0">
            <w:pPr>
              <w:pStyle w:val="TableParagraph"/>
              <w:numPr>
                <w:ilvl w:val="0"/>
                <w:numId w:val="222"/>
              </w:numPr>
              <w:tabs>
                <w:tab w:val="left" w:pos="142"/>
                <w:tab w:val="left" w:pos="456"/>
              </w:tabs>
              <w:spacing w:before="4"/>
              <w:ind w:left="0" w:right="208" w:firstLine="567"/>
              <w:jc w:val="both"/>
              <w:rPr>
                <w:sz w:val="24"/>
                <w:lang w:val="ru-RU"/>
              </w:rPr>
            </w:pPr>
            <w:r w:rsidRPr="00B939D8">
              <w:rPr>
                <w:sz w:val="24"/>
                <w:lang w:val="ru-RU"/>
              </w:rPr>
              <w:t>произвольно и осознанно владеть общими приѐмами решения</w:t>
            </w:r>
            <w:r w:rsidRPr="00B939D8">
              <w:rPr>
                <w:spacing w:val="-5"/>
                <w:sz w:val="24"/>
                <w:lang w:val="ru-RU"/>
              </w:rPr>
              <w:t xml:space="preserve"> </w:t>
            </w:r>
            <w:r w:rsidRPr="00B939D8">
              <w:rPr>
                <w:sz w:val="24"/>
                <w:lang w:val="ru-RU"/>
              </w:rPr>
              <w:t>задач;</w:t>
            </w:r>
          </w:p>
        </w:tc>
      </w:tr>
      <w:tr w:rsidR="00B939D8" w:rsidTr="006D0637">
        <w:trPr>
          <w:trHeight w:val="8075"/>
        </w:trPr>
        <w:tc>
          <w:tcPr>
            <w:tcW w:w="5145" w:type="dxa"/>
          </w:tcPr>
          <w:p w:rsidR="00B939D8" w:rsidRPr="00B939D8" w:rsidRDefault="00B939D8" w:rsidP="004647BD">
            <w:pPr>
              <w:pStyle w:val="TableParagraph"/>
              <w:tabs>
                <w:tab w:val="left" w:pos="142"/>
              </w:tabs>
              <w:ind w:right="180" w:firstLine="567"/>
              <w:jc w:val="both"/>
              <w:rPr>
                <w:sz w:val="24"/>
                <w:lang w:val="ru-RU"/>
              </w:rPr>
            </w:pPr>
            <w:r w:rsidRPr="00B939D8">
              <w:rPr>
                <w:sz w:val="24"/>
                <w:lang w:val="ru-RU"/>
              </w:rPr>
              <w:lastRenderedPageBreak/>
              <w:t>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B939D8" w:rsidRPr="00B939D8" w:rsidRDefault="00B939D8" w:rsidP="00476EF0">
            <w:pPr>
              <w:pStyle w:val="TableParagraph"/>
              <w:numPr>
                <w:ilvl w:val="0"/>
                <w:numId w:val="221"/>
              </w:numPr>
              <w:tabs>
                <w:tab w:val="left" w:pos="142"/>
                <w:tab w:val="left" w:pos="395"/>
              </w:tabs>
              <w:ind w:left="0" w:right="180" w:firstLine="567"/>
              <w:jc w:val="both"/>
              <w:rPr>
                <w:sz w:val="24"/>
                <w:lang w:val="ru-RU"/>
              </w:rPr>
            </w:pPr>
            <w:r w:rsidRPr="00B939D8">
              <w:rPr>
                <w:sz w:val="24"/>
                <w:lang w:val="ru-RU"/>
              </w:rPr>
              <w:t>овладение логическими действиями сравнения, анализа, синтеза, обобщения, классификации по родовидовым признакам, установления аналогий и причинно- следственных связей, построения рассуждений, отнесения к известным</w:t>
            </w:r>
            <w:r w:rsidRPr="00B939D8">
              <w:rPr>
                <w:spacing w:val="-1"/>
                <w:sz w:val="24"/>
                <w:lang w:val="ru-RU"/>
              </w:rPr>
              <w:t xml:space="preserve"> </w:t>
            </w:r>
            <w:r w:rsidRPr="00B939D8">
              <w:rPr>
                <w:sz w:val="24"/>
                <w:lang w:val="ru-RU"/>
              </w:rPr>
              <w:t>понятиям;</w:t>
            </w:r>
          </w:p>
          <w:p w:rsidR="00B939D8" w:rsidRPr="00B939D8" w:rsidRDefault="00B939D8" w:rsidP="00476EF0">
            <w:pPr>
              <w:pStyle w:val="TableParagraph"/>
              <w:numPr>
                <w:ilvl w:val="0"/>
                <w:numId w:val="221"/>
              </w:numPr>
              <w:tabs>
                <w:tab w:val="left" w:pos="142"/>
                <w:tab w:val="left" w:pos="395"/>
              </w:tabs>
              <w:ind w:left="0" w:right="180" w:firstLine="567"/>
              <w:jc w:val="both"/>
              <w:rPr>
                <w:sz w:val="24"/>
                <w:lang w:val="ru-RU"/>
              </w:rPr>
            </w:pPr>
            <w:r w:rsidRPr="00B939D8">
              <w:rPr>
                <w:sz w:val="24"/>
                <w:lang w:val="ru-RU"/>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w:t>
            </w:r>
            <w:r w:rsidRPr="00B939D8">
              <w:rPr>
                <w:spacing w:val="-1"/>
                <w:sz w:val="24"/>
                <w:lang w:val="ru-RU"/>
              </w:rPr>
              <w:t xml:space="preserve"> </w:t>
            </w:r>
            <w:r w:rsidRPr="00B939D8">
              <w:rPr>
                <w:sz w:val="24"/>
                <w:lang w:val="ru-RU"/>
              </w:rPr>
              <w:t>предмета;</w:t>
            </w:r>
          </w:p>
          <w:p w:rsidR="00B939D8" w:rsidRPr="00B939D8" w:rsidRDefault="00B939D8" w:rsidP="00476EF0">
            <w:pPr>
              <w:pStyle w:val="TableParagraph"/>
              <w:numPr>
                <w:ilvl w:val="0"/>
                <w:numId w:val="221"/>
              </w:numPr>
              <w:tabs>
                <w:tab w:val="left" w:pos="142"/>
                <w:tab w:val="left" w:pos="395"/>
              </w:tabs>
              <w:spacing w:line="237" w:lineRule="auto"/>
              <w:ind w:left="0" w:right="180" w:firstLine="567"/>
              <w:jc w:val="both"/>
              <w:rPr>
                <w:sz w:val="24"/>
                <w:lang w:val="ru-RU"/>
              </w:rPr>
            </w:pPr>
            <w:r w:rsidRPr="00B939D8">
              <w:rPr>
                <w:sz w:val="24"/>
                <w:lang w:val="ru-RU"/>
              </w:rPr>
              <w:t>овладение базовыми предметными и межпредметными понятиями, отражающими существенные связи и отношения между объектами и</w:t>
            </w:r>
            <w:r w:rsidRPr="00B939D8">
              <w:rPr>
                <w:spacing w:val="-2"/>
                <w:sz w:val="24"/>
                <w:lang w:val="ru-RU"/>
              </w:rPr>
              <w:t xml:space="preserve"> </w:t>
            </w:r>
            <w:r w:rsidRPr="00B939D8">
              <w:rPr>
                <w:sz w:val="24"/>
                <w:lang w:val="ru-RU"/>
              </w:rPr>
              <w:t>процессами;</w:t>
            </w:r>
          </w:p>
          <w:p w:rsidR="00B939D8" w:rsidRPr="00B939D8" w:rsidRDefault="00B939D8" w:rsidP="00476EF0">
            <w:pPr>
              <w:pStyle w:val="TableParagraph"/>
              <w:numPr>
                <w:ilvl w:val="0"/>
                <w:numId w:val="221"/>
              </w:numPr>
              <w:tabs>
                <w:tab w:val="left" w:pos="142"/>
                <w:tab w:val="left" w:pos="395"/>
              </w:tabs>
              <w:spacing w:before="5"/>
              <w:ind w:left="0" w:right="180" w:firstLine="567"/>
              <w:jc w:val="both"/>
              <w:rPr>
                <w:sz w:val="24"/>
                <w:lang w:val="ru-RU"/>
              </w:rPr>
            </w:pPr>
            <w:r w:rsidRPr="00B939D8">
              <w:rPr>
                <w:sz w:val="24"/>
                <w:lang w:val="ru-RU"/>
              </w:rPr>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формирование начального уровня культуры пользования словарями в системе универсальных</w:t>
            </w:r>
            <w:r w:rsidRPr="00B939D8">
              <w:rPr>
                <w:spacing w:val="37"/>
                <w:sz w:val="24"/>
                <w:lang w:val="ru-RU"/>
              </w:rPr>
              <w:t xml:space="preserve"> </w:t>
            </w:r>
            <w:r w:rsidRPr="00B939D8">
              <w:rPr>
                <w:sz w:val="24"/>
                <w:lang w:val="ru-RU"/>
              </w:rPr>
              <w:t>учебных</w:t>
            </w:r>
          </w:p>
          <w:p w:rsidR="00B939D8" w:rsidRDefault="00B939D8" w:rsidP="004647BD">
            <w:pPr>
              <w:pStyle w:val="TableParagraph"/>
              <w:tabs>
                <w:tab w:val="left" w:pos="142"/>
              </w:tabs>
              <w:spacing w:line="262" w:lineRule="exact"/>
              <w:ind w:right="180" w:firstLine="567"/>
              <w:jc w:val="both"/>
              <w:rPr>
                <w:sz w:val="24"/>
              </w:rPr>
            </w:pPr>
            <w:r>
              <w:rPr>
                <w:sz w:val="24"/>
              </w:rPr>
              <w:t>действий.</w:t>
            </w:r>
          </w:p>
        </w:tc>
        <w:tc>
          <w:tcPr>
            <w:tcW w:w="5137" w:type="dxa"/>
          </w:tcPr>
          <w:p w:rsidR="00B939D8" w:rsidRDefault="00B939D8" w:rsidP="004647BD">
            <w:pPr>
              <w:pStyle w:val="TableParagraph"/>
              <w:tabs>
                <w:tab w:val="left" w:pos="142"/>
              </w:tabs>
              <w:ind w:right="208" w:firstLine="567"/>
              <w:rPr>
                <w:sz w:val="24"/>
              </w:rPr>
            </w:pPr>
          </w:p>
        </w:tc>
      </w:tr>
    </w:tbl>
    <w:p w:rsidR="00B939D8" w:rsidRDefault="00B939D8" w:rsidP="000A3428">
      <w:pPr>
        <w:pStyle w:val="af0"/>
        <w:tabs>
          <w:tab w:val="left" w:pos="142"/>
        </w:tabs>
        <w:spacing w:before="10"/>
        <w:ind w:left="0" w:right="-142" w:firstLine="567"/>
        <w:rPr>
          <w:b/>
          <w:sz w:val="15"/>
        </w:rPr>
      </w:pPr>
    </w:p>
    <w:p w:rsidR="00B939D8" w:rsidRDefault="00B939D8" w:rsidP="004647BD">
      <w:pPr>
        <w:tabs>
          <w:tab w:val="left" w:pos="142"/>
        </w:tabs>
        <w:spacing w:before="90" w:after="4"/>
        <w:ind w:left="567" w:right="-142" w:firstLine="567"/>
        <w:rPr>
          <w:b/>
          <w:sz w:val="24"/>
        </w:rPr>
      </w:pPr>
      <w:r>
        <w:rPr>
          <w:b/>
          <w:sz w:val="24"/>
        </w:rPr>
        <w:t>Коммуникативные УУД</w:t>
      </w:r>
    </w:p>
    <w:tbl>
      <w:tblPr>
        <w:tblStyle w:val="TableNormal"/>
        <w:tblW w:w="1013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65"/>
        <w:gridCol w:w="5073"/>
      </w:tblGrid>
      <w:tr w:rsidR="00B939D8" w:rsidTr="006D0637">
        <w:trPr>
          <w:trHeight w:val="273"/>
        </w:trPr>
        <w:tc>
          <w:tcPr>
            <w:tcW w:w="5065" w:type="dxa"/>
          </w:tcPr>
          <w:p w:rsidR="00B939D8" w:rsidRDefault="00B939D8" w:rsidP="004647BD">
            <w:pPr>
              <w:pStyle w:val="TableParagraph"/>
              <w:tabs>
                <w:tab w:val="left" w:pos="142"/>
              </w:tabs>
              <w:spacing w:line="254" w:lineRule="exact"/>
              <w:ind w:right="105" w:firstLine="567"/>
              <w:rPr>
                <w:i/>
                <w:sz w:val="24"/>
              </w:rPr>
            </w:pPr>
            <w:r>
              <w:rPr>
                <w:i/>
                <w:sz w:val="24"/>
              </w:rPr>
              <w:t>У учащихся будут сформированы:</w:t>
            </w:r>
          </w:p>
        </w:tc>
        <w:tc>
          <w:tcPr>
            <w:tcW w:w="5073" w:type="dxa"/>
          </w:tcPr>
          <w:p w:rsidR="00B939D8" w:rsidRDefault="00B939D8" w:rsidP="004647BD">
            <w:pPr>
              <w:pStyle w:val="TableParagraph"/>
              <w:tabs>
                <w:tab w:val="left" w:pos="142"/>
              </w:tabs>
              <w:spacing w:line="254" w:lineRule="exact"/>
              <w:ind w:right="73" w:firstLine="567"/>
              <w:rPr>
                <w:i/>
                <w:sz w:val="24"/>
              </w:rPr>
            </w:pPr>
            <w:r>
              <w:rPr>
                <w:i/>
                <w:sz w:val="24"/>
              </w:rPr>
              <w:t>Учащиеся получат возможность научиться:</w:t>
            </w:r>
          </w:p>
        </w:tc>
      </w:tr>
      <w:tr w:rsidR="00B939D8" w:rsidTr="006D0637">
        <w:trPr>
          <w:trHeight w:val="5363"/>
        </w:trPr>
        <w:tc>
          <w:tcPr>
            <w:tcW w:w="5065" w:type="dxa"/>
          </w:tcPr>
          <w:p w:rsidR="00B939D8" w:rsidRPr="00B939D8" w:rsidRDefault="00B939D8" w:rsidP="00476EF0">
            <w:pPr>
              <w:pStyle w:val="TableParagraph"/>
              <w:numPr>
                <w:ilvl w:val="0"/>
                <w:numId w:val="220"/>
              </w:numPr>
              <w:tabs>
                <w:tab w:val="left" w:pos="142"/>
                <w:tab w:val="left" w:pos="387"/>
              </w:tabs>
              <w:ind w:left="0" w:right="105" w:firstLine="567"/>
              <w:jc w:val="both"/>
              <w:rPr>
                <w:sz w:val="24"/>
                <w:lang w:val="ru-RU"/>
              </w:rPr>
            </w:pPr>
            <w:r w:rsidRPr="00B939D8">
              <w:rPr>
                <w:sz w:val="24"/>
                <w:lang w:val="ru-RU"/>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w:t>
            </w:r>
            <w:r w:rsidRPr="00B939D8">
              <w:rPr>
                <w:spacing w:val="-10"/>
                <w:sz w:val="24"/>
                <w:lang w:val="ru-RU"/>
              </w:rPr>
              <w:t xml:space="preserve"> </w:t>
            </w:r>
            <w:r w:rsidRPr="00B939D8">
              <w:rPr>
                <w:sz w:val="24"/>
                <w:lang w:val="ru-RU"/>
              </w:rPr>
              <w:t>событий;</w:t>
            </w:r>
          </w:p>
          <w:p w:rsidR="00B939D8" w:rsidRPr="00B939D8" w:rsidRDefault="00B939D8" w:rsidP="00476EF0">
            <w:pPr>
              <w:pStyle w:val="TableParagraph"/>
              <w:numPr>
                <w:ilvl w:val="0"/>
                <w:numId w:val="220"/>
              </w:numPr>
              <w:tabs>
                <w:tab w:val="left" w:pos="142"/>
                <w:tab w:val="left" w:pos="387"/>
              </w:tabs>
              <w:ind w:left="0" w:right="105" w:firstLine="567"/>
              <w:jc w:val="both"/>
              <w:rPr>
                <w:sz w:val="24"/>
                <w:lang w:val="ru-RU"/>
              </w:rPr>
            </w:pPr>
            <w:r w:rsidRPr="00B939D8">
              <w:rPr>
                <w:sz w:val="24"/>
                <w:lang w:val="ru-RU"/>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B939D8" w:rsidRPr="00B939D8" w:rsidRDefault="00B939D8" w:rsidP="00476EF0">
            <w:pPr>
              <w:pStyle w:val="TableParagraph"/>
              <w:numPr>
                <w:ilvl w:val="0"/>
                <w:numId w:val="220"/>
              </w:numPr>
              <w:tabs>
                <w:tab w:val="left" w:pos="142"/>
                <w:tab w:val="left" w:pos="447"/>
              </w:tabs>
              <w:spacing w:line="237" w:lineRule="auto"/>
              <w:ind w:left="0" w:right="105" w:firstLine="567"/>
              <w:jc w:val="both"/>
              <w:rPr>
                <w:sz w:val="24"/>
                <w:lang w:val="ru-RU"/>
              </w:rPr>
            </w:pPr>
            <w:r w:rsidRPr="00B939D8">
              <w:rPr>
                <w:sz w:val="24"/>
                <w:lang w:val="ru-RU"/>
              </w:rPr>
              <w:t>готовность конструктивно разрешать конфликты посредством учета интересов сторон и</w:t>
            </w:r>
            <w:r w:rsidRPr="00B939D8">
              <w:rPr>
                <w:spacing w:val="-2"/>
                <w:sz w:val="24"/>
                <w:lang w:val="ru-RU"/>
              </w:rPr>
              <w:t xml:space="preserve"> </w:t>
            </w:r>
            <w:r w:rsidRPr="00B939D8">
              <w:rPr>
                <w:sz w:val="24"/>
                <w:lang w:val="ru-RU"/>
              </w:rPr>
              <w:t>сотрудничества;</w:t>
            </w:r>
          </w:p>
        </w:tc>
        <w:tc>
          <w:tcPr>
            <w:tcW w:w="5073" w:type="dxa"/>
          </w:tcPr>
          <w:p w:rsidR="00B939D8" w:rsidRPr="00B939D8" w:rsidRDefault="00B939D8" w:rsidP="00476EF0">
            <w:pPr>
              <w:pStyle w:val="TableParagraph"/>
              <w:numPr>
                <w:ilvl w:val="0"/>
                <w:numId w:val="219"/>
              </w:numPr>
              <w:tabs>
                <w:tab w:val="left" w:pos="142"/>
                <w:tab w:val="left" w:pos="292"/>
              </w:tabs>
              <w:spacing w:line="237" w:lineRule="auto"/>
              <w:ind w:left="0" w:right="73" w:firstLine="567"/>
              <w:jc w:val="both"/>
              <w:rPr>
                <w:sz w:val="24"/>
                <w:lang w:val="ru-RU"/>
              </w:rPr>
            </w:pPr>
            <w:r w:rsidRPr="00B939D8">
              <w:rPr>
                <w:sz w:val="24"/>
                <w:lang w:val="ru-RU"/>
              </w:rPr>
              <w:t>учитывать и координировать в сотрудничестве позиции других людей, отличные от</w:t>
            </w:r>
            <w:r w:rsidRPr="00B939D8">
              <w:rPr>
                <w:spacing w:val="-1"/>
                <w:sz w:val="24"/>
                <w:lang w:val="ru-RU"/>
              </w:rPr>
              <w:t xml:space="preserve"> </w:t>
            </w:r>
            <w:r w:rsidRPr="00B939D8">
              <w:rPr>
                <w:sz w:val="24"/>
                <w:lang w:val="ru-RU"/>
              </w:rPr>
              <w:t>собственной;</w:t>
            </w:r>
          </w:p>
          <w:p w:rsidR="00B939D8" w:rsidRPr="00B939D8" w:rsidRDefault="00B939D8" w:rsidP="00476EF0">
            <w:pPr>
              <w:pStyle w:val="TableParagraph"/>
              <w:numPr>
                <w:ilvl w:val="0"/>
                <w:numId w:val="219"/>
              </w:numPr>
              <w:tabs>
                <w:tab w:val="left" w:pos="142"/>
                <w:tab w:val="left" w:pos="356"/>
              </w:tabs>
              <w:spacing w:before="9" w:line="235" w:lineRule="auto"/>
              <w:ind w:left="0" w:right="73" w:firstLine="567"/>
              <w:jc w:val="both"/>
              <w:rPr>
                <w:sz w:val="24"/>
                <w:lang w:val="ru-RU"/>
              </w:rPr>
            </w:pPr>
            <w:r w:rsidRPr="00B939D8">
              <w:rPr>
                <w:sz w:val="24"/>
                <w:lang w:val="ru-RU"/>
              </w:rPr>
              <w:t>учитывать разные мнения и интересы и обосновывать собственную</w:t>
            </w:r>
            <w:r w:rsidRPr="00B939D8">
              <w:rPr>
                <w:spacing w:val="-4"/>
                <w:sz w:val="24"/>
                <w:lang w:val="ru-RU"/>
              </w:rPr>
              <w:t xml:space="preserve"> </w:t>
            </w:r>
            <w:r w:rsidRPr="00B939D8">
              <w:rPr>
                <w:sz w:val="24"/>
                <w:lang w:val="ru-RU"/>
              </w:rPr>
              <w:t>позицию;</w:t>
            </w:r>
          </w:p>
          <w:p w:rsidR="00B939D8" w:rsidRPr="00B939D8" w:rsidRDefault="00B939D8" w:rsidP="00476EF0">
            <w:pPr>
              <w:pStyle w:val="TableParagraph"/>
              <w:numPr>
                <w:ilvl w:val="0"/>
                <w:numId w:val="219"/>
              </w:numPr>
              <w:tabs>
                <w:tab w:val="left" w:pos="142"/>
                <w:tab w:val="left" w:pos="352"/>
              </w:tabs>
              <w:spacing w:before="10" w:line="235" w:lineRule="auto"/>
              <w:ind w:left="0" w:right="73" w:firstLine="567"/>
              <w:jc w:val="both"/>
              <w:rPr>
                <w:sz w:val="24"/>
                <w:lang w:val="ru-RU"/>
              </w:rPr>
            </w:pPr>
            <w:r w:rsidRPr="00B939D8">
              <w:rPr>
                <w:sz w:val="24"/>
                <w:lang w:val="ru-RU"/>
              </w:rPr>
              <w:t>понимать относительность мнений и подходов к решению</w:t>
            </w:r>
            <w:r w:rsidRPr="00B939D8">
              <w:rPr>
                <w:spacing w:val="-3"/>
                <w:sz w:val="24"/>
                <w:lang w:val="ru-RU"/>
              </w:rPr>
              <w:t xml:space="preserve"> </w:t>
            </w:r>
            <w:r w:rsidRPr="00B939D8">
              <w:rPr>
                <w:sz w:val="24"/>
                <w:lang w:val="ru-RU"/>
              </w:rPr>
              <w:t>проблемы;</w:t>
            </w:r>
          </w:p>
          <w:p w:rsidR="00B939D8" w:rsidRPr="00B939D8" w:rsidRDefault="00B939D8" w:rsidP="00476EF0">
            <w:pPr>
              <w:pStyle w:val="TableParagraph"/>
              <w:numPr>
                <w:ilvl w:val="0"/>
                <w:numId w:val="219"/>
              </w:numPr>
              <w:tabs>
                <w:tab w:val="left" w:pos="142"/>
                <w:tab w:val="left" w:pos="352"/>
              </w:tabs>
              <w:spacing w:before="4"/>
              <w:ind w:left="0" w:right="73" w:firstLine="567"/>
              <w:jc w:val="both"/>
              <w:rPr>
                <w:sz w:val="24"/>
                <w:lang w:val="ru-RU"/>
              </w:rPr>
            </w:pPr>
            <w:r w:rsidRPr="00B939D8">
              <w:rPr>
                <w:sz w:val="24"/>
                <w:lang w:val="ru-RU"/>
              </w:rPr>
              <w:t xml:space="preserve">аргументировать свою позицию и координировать еѐ с позициями партнѐров </w:t>
            </w:r>
            <w:r w:rsidRPr="00B939D8">
              <w:rPr>
                <w:spacing w:val="-59"/>
                <w:sz w:val="24"/>
                <w:lang w:val="ru-RU"/>
              </w:rPr>
              <w:t xml:space="preserve">в </w:t>
            </w:r>
            <w:r w:rsidRPr="00B939D8">
              <w:rPr>
                <w:sz w:val="24"/>
                <w:lang w:val="ru-RU"/>
              </w:rPr>
              <w:t>сотрудничестве при выработке общего решения в совместной</w:t>
            </w:r>
            <w:r w:rsidRPr="00B939D8">
              <w:rPr>
                <w:spacing w:val="-3"/>
                <w:sz w:val="24"/>
                <w:lang w:val="ru-RU"/>
              </w:rPr>
              <w:t xml:space="preserve"> </w:t>
            </w:r>
            <w:r w:rsidRPr="00B939D8">
              <w:rPr>
                <w:sz w:val="24"/>
                <w:lang w:val="ru-RU"/>
              </w:rPr>
              <w:t>деятельности;</w:t>
            </w:r>
          </w:p>
          <w:p w:rsidR="00B939D8" w:rsidRPr="00B939D8" w:rsidRDefault="00B939D8" w:rsidP="00476EF0">
            <w:pPr>
              <w:pStyle w:val="TableParagraph"/>
              <w:numPr>
                <w:ilvl w:val="0"/>
                <w:numId w:val="219"/>
              </w:numPr>
              <w:tabs>
                <w:tab w:val="left" w:pos="142"/>
                <w:tab w:val="left" w:pos="352"/>
              </w:tabs>
              <w:spacing w:before="5" w:line="237" w:lineRule="auto"/>
              <w:ind w:left="0" w:right="73" w:firstLine="567"/>
              <w:jc w:val="both"/>
              <w:rPr>
                <w:sz w:val="24"/>
                <w:lang w:val="ru-RU"/>
              </w:rPr>
            </w:pPr>
            <w:r w:rsidRPr="00B939D8">
              <w:rPr>
                <w:sz w:val="24"/>
                <w:lang w:val="ru-RU"/>
              </w:rPr>
              <w:t xml:space="preserve">продуктивно содействовать разрешению конфликтов на основе учѐта интересов </w:t>
            </w:r>
            <w:r w:rsidRPr="00B939D8">
              <w:rPr>
                <w:spacing w:val="-27"/>
                <w:sz w:val="24"/>
                <w:lang w:val="ru-RU"/>
              </w:rPr>
              <w:t>и</w:t>
            </w:r>
            <w:r w:rsidRPr="00B939D8">
              <w:rPr>
                <w:spacing w:val="6"/>
                <w:sz w:val="24"/>
                <w:lang w:val="ru-RU"/>
              </w:rPr>
              <w:t xml:space="preserve"> </w:t>
            </w:r>
            <w:r w:rsidRPr="00B939D8">
              <w:rPr>
                <w:sz w:val="24"/>
                <w:lang w:val="ru-RU"/>
              </w:rPr>
              <w:t>позиций всех</w:t>
            </w:r>
            <w:r w:rsidRPr="00B939D8">
              <w:rPr>
                <w:spacing w:val="1"/>
                <w:sz w:val="24"/>
                <w:lang w:val="ru-RU"/>
              </w:rPr>
              <w:t xml:space="preserve"> </w:t>
            </w:r>
            <w:r w:rsidRPr="00B939D8">
              <w:rPr>
                <w:sz w:val="24"/>
                <w:lang w:val="ru-RU"/>
              </w:rPr>
              <w:t>участников;</w:t>
            </w:r>
          </w:p>
          <w:p w:rsidR="00B939D8" w:rsidRPr="00B939D8" w:rsidRDefault="00B939D8" w:rsidP="00476EF0">
            <w:pPr>
              <w:pStyle w:val="TableParagraph"/>
              <w:numPr>
                <w:ilvl w:val="0"/>
                <w:numId w:val="219"/>
              </w:numPr>
              <w:tabs>
                <w:tab w:val="left" w:pos="142"/>
                <w:tab w:val="left" w:pos="352"/>
              </w:tabs>
              <w:spacing w:before="7" w:line="237" w:lineRule="auto"/>
              <w:ind w:left="0" w:right="73" w:firstLine="567"/>
              <w:jc w:val="both"/>
              <w:rPr>
                <w:sz w:val="24"/>
                <w:lang w:val="ru-RU"/>
              </w:rPr>
            </w:pPr>
            <w:r w:rsidRPr="00B939D8">
              <w:rPr>
                <w:sz w:val="24"/>
                <w:lang w:val="ru-RU"/>
              </w:rPr>
              <w:t xml:space="preserve">с учѐтом целей коммуникации достаточно точно, последовательно и полно передавать партнѐру необходимую информацию </w:t>
            </w:r>
            <w:r w:rsidRPr="00B939D8">
              <w:rPr>
                <w:spacing w:val="-30"/>
                <w:sz w:val="24"/>
                <w:lang w:val="ru-RU"/>
              </w:rPr>
              <w:t xml:space="preserve">как </w:t>
            </w:r>
            <w:r w:rsidRPr="00B939D8">
              <w:rPr>
                <w:sz w:val="24"/>
                <w:lang w:val="ru-RU"/>
              </w:rPr>
              <w:t>ориентир для построения</w:t>
            </w:r>
            <w:r w:rsidRPr="00B939D8">
              <w:rPr>
                <w:spacing w:val="-5"/>
                <w:sz w:val="24"/>
                <w:lang w:val="ru-RU"/>
              </w:rPr>
              <w:t xml:space="preserve"> </w:t>
            </w:r>
            <w:r w:rsidRPr="00B939D8">
              <w:rPr>
                <w:sz w:val="24"/>
                <w:lang w:val="ru-RU"/>
              </w:rPr>
              <w:t>действия;</w:t>
            </w:r>
          </w:p>
          <w:p w:rsidR="00B939D8" w:rsidRDefault="00B939D8" w:rsidP="00476EF0">
            <w:pPr>
              <w:pStyle w:val="TableParagraph"/>
              <w:numPr>
                <w:ilvl w:val="0"/>
                <w:numId w:val="219"/>
              </w:numPr>
              <w:tabs>
                <w:tab w:val="left" w:pos="142"/>
                <w:tab w:val="left" w:pos="352"/>
              </w:tabs>
              <w:spacing w:before="7" w:line="276" w:lineRule="exact"/>
              <w:ind w:left="0" w:right="73" w:firstLine="567"/>
              <w:jc w:val="both"/>
              <w:rPr>
                <w:sz w:val="24"/>
              </w:rPr>
            </w:pPr>
            <w:r>
              <w:rPr>
                <w:sz w:val="24"/>
              </w:rPr>
              <w:lastRenderedPageBreak/>
              <w:t>задавать вопросы, необходимые</w:t>
            </w:r>
            <w:r>
              <w:rPr>
                <w:spacing w:val="49"/>
                <w:sz w:val="24"/>
              </w:rPr>
              <w:t xml:space="preserve"> </w:t>
            </w:r>
            <w:r>
              <w:rPr>
                <w:sz w:val="24"/>
              </w:rPr>
              <w:t>для</w:t>
            </w:r>
          </w:p>
        </w:tc>
      </w:tr>
      <w:tr w:rsidR="00B939D8" w:rsidTr="006D0637">
        <w:trPr>
          <w:trHeight w:val="3086"/>
        </w:trPr>
        <w:tc>
          <w:tcPr>
            <w:tcW w:w="5065" w:type="dxa"/>
          </w:tcPr>
          <w:p w:rsidR="00B939D8" w:rsidRDefault="00B939D8" w:rsidP="004647BD">
            <w:pPr>
              <w:pStyle w:val="TableParagraph"/>
              <w:tabs>
                <w:tab w:val="left" w:pos="142"/>
              </w:tabs>
              <w:ind w:right="105" w:firstLine="567"/>
              <w:rPr>
                <w:sz w:val="24"/>
              </w:rPr>
            </w:pPr>
          </w:p>
        </w:tc>
        <w:tc>
          <w:tcPr>
            <w:tcW w:w="5073" w:type="dxa"/>
          </w:tcPr>
          <w:p w:rsidR="00B939D8" w:rsidRPr="00B939D8" w:rsidRDefault="00B939D8" w:rsidP="004647BD">
            <w:pPr>
              <w:pStyle w:val="TableParagraph"/>
              <w:tabs>
                <w:tab w:val="left" w:pos="142"/>
              </w:tabs>
              <w:ind w:right="73" w:firstLine="567"/>
              <w:jc w:val="both"/>
              <w:rPr>
                <w:sz w:val="24"/>
                <w:lang w:val="ru-RU"/>
              </w:rPr>
            </w:pPr>
            <w:r w:rsidRPr="00B939D8">
              <w:rPr>
                <w:sz w:val="24"/>
                <w:lang w:val="ru-RU"/>
              </w:rPr>
              <w:t>организации собственной деятельности и сотрудничества с партнѐром;</w:t>
            </w:r>
          </w:p>
          <w:p w:rsidR="00B939D8" w:rsidRPr="00B939D8" w:rsidRDefault="00B939D8" w:rsidP="00476EF0">
            <w:pPr>
              <w:pStyle w:val="TableParagraph"/>
              <w:numPr>
                <w:ilvl w:val="0"/>
                <w:numId w:val="218"/>
              </w:numPr>
              <w:tabs>
                <w:tab w:val="left" w:pos="142"/>
                <w:tab w:val="left" w:pos="352"/>
              </w:tabs>
              <w:spacing w:line="237" w:lineRule="auto"/>
              <w:ind w:left="0" w:right="73" w:firstLine="567"/>
              <w:jc w:val="both"/>
              <w:rPr>
                <w:sz w:val="24"/>
                <w:lang w:val="ru-RU"/>
              </w:rPr>
            </w:pPr>
            <w:r w:rsidRPr="00B939D8">
              <w:rPr>
                <w:sz w:val="24"/>
                <w:lang w:val="ru-RU"/>
              </w:rPr>
              <w:t>осуществлять взаимный контроль и оказывать в сотрудничестве необходимую взаимопомощь;</w:t>
            </w:r>
          </w:p>
          <w:p w:rsidR="00B939D8" w:rsidRPr="00B939D8" w:rsidRDefault="00B939D8" w:rsidP="00476EF0">
            <w:pPr>
              <w:pStyle w:val="TableParagraph"/>
              <w:numPr>
                <w:ilvl w:val="0"/>
                <w:numId w:val="218"/>
              </w:numPr>
              <w:tabs>
                <w:tab w:val="left" w:pos="142"/>
                <w:tab w:val="left" w:pos="352"/>
              </w:tabs>
              <w:spacing w:before="1"/>
              <w:ind w:left="0" w:right="73" w:firstLine="567"/>
              <w:jc w:val="both"/>
              <w:rPr>
                <w:sz w:val="24"/>
                <w:lang w:val="ru-RU"/>
              </w:rPr>
            </w:pPr>
            <w:r w:rsidRPr="00B939D8">
              <w:rPr>
                <w:sz w:val="24"/>
                <w:lang w:val="ru-RU"/>
              </w:rPr>
              <w:t>адекватно использовать речь для планирования и регуляции своей деятельности;</w:t>
            </w:r>
          </w:p>
          <w:p w:rsidR="00B939D8" w:rsidRPr="00B939D8" w:rsidRDefault="00B939D8" w:rsidP="00476EF0">
            <w:pPr>
              <w:pStyle w:val="TableParagraph"/>
              <w:numPr>
                <w:ilvl w:val="0"/>
                <w:numId w:val="218"/>
              </w:numPr>
              <w:tabs>
                <w:tab w:val="left" w:pos="142"/>
                <w:tab w:val="left" w:pos="352"/>
              </w:tabs>
              <w:spacing w:before="7" w:line="235" w:lineRule="auto"/>
              <w:ind w:left="0" w:right="73" w:firstLine="567"/>
              <w:jc w:val="both"/>
              <w:rPr>
                <w:sz w:val="24"/>
                <w:lang w:val="ru-RU"/>
              </w:rPr>
            </w:pPr>
            <w:r w:rsidRPr="00B939D8">
              <w:rPr>
                <w:sz w:val="24"/>
                <w:lang w:val="ru-RU"/>
              </w:rPr>
              <w:t>адекватно использовать речевые средства для эффективного решения</w:t>
            </w:r>
            <w:r w:rsidRPr="00B939D8">
              <w:rPr>
                <w:spacing w:val="8"/>
                <w:sz w:val="24"/>
                <w:lang w:val="ru-RU"/>
              </w:rPr>
              <w:t xml:space="preserve"> </w:t>
            </w:r>
            <w:r w:rsidRPr="00B939D8">
              <w:rPr>
                <w:sz w:val="24"/>
                <w:lang w:val="ru-RU"/>
              </w:rPr>
              <w:t>разнообразных</w:t>
            </w:r>
          </w:p>
          <w:p w:rsidR="00B939D8" w:rsidRDefault="00B939D8" w:rsidP="004647BD">
            <w:pPr>
              <w:pStyle w:val="TableParagraph"/>
              <w:tabs>
                <w:tab w:val="left" w:pos="142"/>
              </w:tabs>
              <w:spacing w:before="2" w:line="262" w:lineRule="exact"/>
              <w:ind w:right="73" w:firstLine="567"/>
              <w:jc w:val="both"/>
              <w:rPr>
                <w:sz w:val="24"/>
              </w:rPr>
            </w:pPr>
            <w:r>
              <w:rPr>
                <w:sz w:val="24"/>
              </w:rPr>
              <w:t>коммуникативных задач.</w:t>
            </w:r>
          </w:p>
        </w:tc>
      </w:tr>
    </w:tbl>
    <w:p w:rsidR="00B939D8" w:rsidRDefault="00B939D8" w:rsidP="000A3428">
      <w:pPr>
        <w:pStyle w:val="af0"/>
        <w:tabs>
          <w:tab w:val="left" w:pos="142"/>
        </w:tabs>
        <w:spacing w:before="10"/>
        <w:ind w:left="0" w:right="-142" w:firstLine="567"/>
        <w:rPr>
          <w:b/>
          <w:sz w:val="15"/>
        </w:rPr>
      </w:pPr>
    </w:p>
    <w:p w:rsidR="00B939D8" w:rsidRDefault="00B939D8" w:rsidP="00476EF0">
      <w:pPr>
        <w:pStyle w:val="a3"/>
        <w:widowControl w:val="0"/>
        <w:numPr>
          <w:ilvl w:val="1"/>
          <w:numId w:val="239"/>
        </w:numPr>
        <w:tabs>
          <w:tab w:val="left" w:pos="142"/>
          <w:tab w:val="left" w:pos="2861"/>
        </w:tabs>
        <w:autoSpaceDE w:val="0"/>
        <w:autoSpaceDN w:val="0"/>
        <w:spacing w:before="90" w:line="274" w:lineRule="exact"/>
        <w:ind w:left="567" w:right="-1" w:firstLine="567"/>
        <w:contextualSpacing w:val="0"/>
        <w:jc w:val="left"/>
        <w:rPr>
          <w:b/>
          <w:sz w:val="24"/>
        </w:rPr>
      </w:pPr>
      <w:r>
        <w:rPr>
          <w:b/>
          <w:sz w:val="24"/>
        </w:rPr>
        <w:t>Чтение. Работа с текстом (метапредметные</w:t>
      </w:r>
      <w:r>
        <w:rPr>
          <w:b/>
          <w:spacing w:val="-7"/>
          <w:sz w:val="24"/>
        </w:rPr>
        <w:t xml:space="preserve"> </w:t>
      </w:r>
      <w:r>
        <w:rPr>
          <w:b/>
          <w:sz w:val="24"/>
        </w:rPr>
        <w:t>результаты)</w:t>
      </w:r>
    </w:p>
    <w:p w:rsidR="00B939D8" w:rsidRDefault="00B939D8" w:rsidP="006D0637">
      <w:pPr>
        <w:pStyle w:val="af0"/>
        <w:tabs>
          <w:tab w:val="left" w:pos="142"/>
        </w:tabs>
        <w:ind w:left="567" w:right="-1" w:firstLine="567"/>
      </w:pPr>
      <w:r>
        <w:t>В результате изучения всех  без  исключения  учебных  предметов  на  уровне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w:t>
      </w:r>
      <w:r>
        <w:rPr>
          <w:spacing w:val="-4"/>
        </w:rPr>
        <w:t xml:space="preserve"> </w:t>
      </w:r>
      <w:r>
        <w:t>схемы.</w:t>
      </w:r>
    </w:p>
    <w:p w:rsidR="00B939D8" w:rsidRDefault="00B939D8" w:rsidP="006D0637">
      <w:pPr>
        <w:pStyle w:val="af0"/>
        <w:tabs>
          <w:tab w:val="left" w:pos="142"/>
        </w:tabs>
        <w:ind w:left="567" w:right="-1" w:firstLine="567"/>
      </w:pPr>
      <w: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 следственных связей и зависимостей, объяснения, обоснования утверждений, а  также  принятия решений в простых учебных и практических</w:t>
      </w:r>
      <w:r>
        <w:rPr>
          <w:spacing w:val="-2"/>
        </w:rPr>
        <w:t xml:space="preserve"> </w:t>
      </w:r>
      <w:r>
        <w:t>ситуациях.</w:t>
      </w:r>
    </w:p>
    <w:p w:rsidR="00B939D8" w:rsidRDefault="00B939D8" w:rsidP="006D0637">
      <w:pPr>
        <w:tabs>
          <w:tab w:val="left" w:pos="142"/>
        </w:tabs>
        <w:spacing w:after="8"/>
        <w:ind w:left="567" w:right="-1" w:firstLine="567"/>
        <w:rPr>
          <w:i/>
          <w:sz w:val="24"/>
        </w:rPr>
      </w:pPr>
      <w:r>
        <w:rPr>
          <w:i/>
          <w:sz w:val="24"/>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w:t>
      </w:r>
      <w:r>
        <w:rPr>
          <w:i/>
          <w:spacing w:val="-3"/>
          <w:sz w:val="24"/>
        </w:rPr>
        <w:t xml:space="preserve"> </w:t>
      </w:r>
      <w:r>
        <w:rPr>
          <w:i/>
          <w:sz w:val="24"/>
        </w:rPr>
        <w:t>опытом.</w:t>
      </w:r>
    </w:p>
    <w:tbl>
      <w:tblPr>
        <w:tblStyle w:val="TableNormal"/>
        <w:tblW w:w="1026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90"/>
        <w:gridCol w:w="3777"/>
      </w:tblGrid>
      <w:tr w:rsidR="00B939D8" w:rsidTr="006D0637">
        <w:trPr>
          <w:trHeight w:val="554"/>
        </w:trPr>
        <w:tc>
          <w:tcPr>
            <w:tcW w:w="6490" w:type="dxa"/>
          </w:tcPr>
          <w:p w:rsidR="00B939D8" w:rsidRDefault="00B939D8" w:rsidP="004647BD">
            <w:pPr>
              <w:pStyle w:val="TableParagraph"/>
              <w:tabs>
                <w:tab w:val="left" w:pos="142"/>
              </w:tabs>
              <w:spacing w:before="135"/>
              <w:ind w:right="247" w:firstLine="567"/>
              <w:rPr>
                <w:b/>
                <w:sz w:val="24"/>
              </w:rPr>
            </w:pPr>
            <w:r>
              <w:rPr>
                <w:b/>
                <w:sz w:val="24"/>
              </w:rPr>
              <w:lastRenderedPageBreak/>
              <w:t>Выпускник научится</w:t>
            </w:r>
          </w:p>
        </w:tc>
        <w:tc>
          <w:tcPr>
            <w:tcW w:w="3777" w:type="dxa"/>
          </w:tcPr>
          <w:p w:rsidR="00B939D8" w:rsidRDefault="00B939D8" w:rsidP="004647BD">
            <w:pPr>
              <w:pStyle w:val="TableParagraph"/>
              <w:tabs>
                <w:tab w:val="left" w:pos="142"/>
              </w:tabs>
              <w:spacing w:before="3" w:line="276" w:lineRule="exact"/>
              <w:ind w:right="201" w:firstLine="567"/>
              <w:rPr>
                <w:b/>
                <w:sz w:val="24"/>
              </w:rPr>
            </w:pPr>
            <w:r>
              <w:rPr>
                <w:b/>
                <w:sz w:val="24"/>
              </w:rPr>
              <w:t>Выпускник получит возможность научиться</w:t>
            </w:r>
          </w:p>
        </w:tc>
      </w:tr>
      <w:tr w:rsidR="00B939D8" w:rsidTr="006D0637">
        <w:trPr>
          <w:trHeight w:val="274"/>
        </w:trPr>
        <w:tc>
          <w:tcPr>
            <w:tcW w:w="10267" w:type="dxa"/>
            <w:gridSpan w:val="2"/>
          </w:tcPr>
          <w:p w:rsidR="00B939D8" w:rsidRPr="00B939D8" w:rsidRDefault="00B939D8" w:rsidP="004647BD">
            <w:pPr>
              <w:pStyle w:val="TableParagraph"/>
              <w:tabs>
                <w:tab w:val="left" w:pos="142"/>
              </w:tabs>
              <w:spacing w:line="254" w:lineRule="exact"/>
              <w:ind w:right="201" w:firstLine="567"/>
              <w:rPr>
                <w:b/>
                <w:sz w:val="24"/>
                <w:lang w:val="ru-RU"/>
              </w:rPr>
            </w:pPr>
            <w:r w:rsidRPr="00B939D8">
              <w:rPr>
                <w:b/>
                <w:sz w:val="24"/>
                <w:lang w:val="ru-RU"/>
              </w:rPr>
              <w:t>Работа с текстом: поиск информации и понимание прочитанного</w:t>
            </w:r>
          </w:p>
        </w:tc>
      </w:tr>
      <w:tr w:rsidR="00B939D8" w:rsidTr="006D0637">
        <w:trPr>
          <w:trHeight w:val="275"/>
        </w:trPr>
        <w:tc>
          <w:tcPr>
            <w:tcW w:w="6490" w:type="dxa"/>
            <w:tcBorders>
              <w:bottom w:val="nil"/>
            </w:tcBorders>
          </w:tcPr>
          <w:p w:rsidR="00B939D8" w:rsidRPr="00B939D8" w:rsidRDefault="00B939D8" w:rsidP="004647BD">
            <w:pPr>
              <w:pStyle w:val="TableParagraph"/>
              <w:tabs>
                <w:tab w:val="left" w:pos="142"/>
              </w:tabs>
              <w:spacing w:line="256" w:lineRule="exact"/>
              <w:ind w:right="247" w:firstLine="567"/>
              <w:rPr>
                <w:sz w:val="24"/>
                <w:lang w:val="ru-RU"/>
              </w:rPr>
            </w:pPr>
            <w:r w:rsidRPr="00B939D8">
              <w:rPr>
                <w:sz w:val="24"/>
                <w:lang w:val="ru-RU"/>
              </w:rPr>
              <w:t>- находить в тексте конкретные сведения, факты, заданные в</w:t>
            </w:r>
          </w:p>
        </w:tc>
        <w:tc>
          <w:tcPr>
            <w:tcW w:w="3777" w:type="dxa"/>
            <w:tcBorders>
              <w:bottom w:val="nil"/>
            </w:tcBorders>
          </w:tcPr>
          <w:p w:rsidR="00B939D8" w:rsidRDefault="00B939D8" w:rsidP="004647BD">
            <w:pPr>
              <w:pStyle w:val="TableParagraph"/>
              <w:tabs>
                <w:tab w:val="left" w:pos="142"/>
                <w:tab w:val="left" w:pos="451"/>
                <w:tab w:val="left" w:pos="2378"/>
              </w:tabs>
              <w:spacing w:line="256" w:lineRule="exact"/>
              <w:ind w:right="201" w:firstLine="567"/>
              <w:rPr>
                <w:i/>
                <w:sz w:val="24"/>
              </w:rPr>
            </w:pPr>
            <w:r>
              <w:rPr>
                <w:i/>
                <w:sz w:val="24"/>
              </w:rPr>
              <w:t>-</w:t>
            </w:r>
            <w:r>
              <w:rPr>
                <w:i/>
                <w:sz w:val="24"/>
              </w:rPr>
              <w:tab/>
              <w:t>использовать</w:t>
            </w:r>
            <w:r>
              <w:rPr>
                <w:i/>
                <w:sz w:val="24"/>
              </w:rPr>
              <w:tab/>
              <w:t>формальные</w:t>
            </w:r>
          </w:p>
        </w:tc>
      </w:tr>
      <w:tr w:rsidR="00B939D8" w:rsidTr="006D0637">
        <w:trPr>
          <w:trHeight w:val="276"/>
        </w:trPr>
        <w:tc>
          <w:tcPr>
            <w:tcW w:w="6490" w:type="dxa"/>
            <w:tcBorders>
              <w:top w:val="nil"/>
              <w:bottom w:val="nil"/>
            </w:tcBorders>
          </w:tcPr>
          <w:p w:rsidR="00B939D8" w:rsidRDefault="00B939D8" w:rsidP="004647BD">
            <w:pPr>
              <w:pStyle w:val="TableParagraph"/>
              <w:tabs>
                <w:tab w:val="left" w:pos="142"/>
              </w:tabs>
              <w:spacing w:line="256" w:lineRule="exact"/>
              <w:ind w:right="247" w:firstLine="567"/>
              <w:rPr>
                <w:sz w:val="24"/>
              </w:rPr>
            </w:pPr>
            <w:r>
              <w:rPr>
                <w:sz w:val="24"/>
              </w:rPr>
              <w:t>явном виде;</w:t>
            </w:r>
          </w:p>
        </w:tc>
        <w:tc>
          <w:tcPr>
            <w:tcW w:w="3777" w:type="dxa"/>
            <w:tcBorders>
              <w:top w:val="nil"/>
              <w:bottom w:val="nil"/>
            </w:tcBorders>
          </w:tcPr>
          <w:p w:rsidR="00B939D8" w:rsidRDefault="00B939D8" w:rsidP="004647BD">
            <w:pPr>
              <w:pStyle w:val="TableParagraph"/>
              <w:tabs>
                <w:tab w:val="left" w:pos="142"/>
                <w:tab w:val="left" w:pos="1449"/>
                <w:tab w:val="left" w:pos="2552"/>
              </w:tabs>
              <w:spacing w:line="256" w:lineRule="exact"/>
              <w:ind w:right="201" w:firstLine="567"/>
              <w:rPr>
                <w:i/>
                <w:sz w:val="24"/>
              </w:rPr>
            </w:pPr>
            <w:r>
              <w:rPr>
                <w:i/>
                <w:sz w:val="24"/>
              </w:rPr>
              <w:t>элементы</w:t>
            </w:r>
            <w:r>
              <w:rPr>
                <w:i/>
                <w:sz w:val="24"/>
              </w:rPr>
              <w:tab/>
              <w:t>текста</w:t>
            </w:r>
            <w:r>
              <w:rPr>
                <w:i/>
                <w:sz w:val="24"/>
              </w:rPr>
              <w:tab/>
              <w:t>(например,</w:t>
            </w:r>
          </w:p>
        </w:tc>
      </w:tr>
      <w:tr w:rsidR="00B939D8" w:rsidTr="006D0637">
        <w:trPr>
          <w:trHeight w:val="276"/>
        </w:trPr>
        <w:tc>
          <w:tcPr>
            <w:tcW w:w="6490" w:type="dxa"/>
            <w:tcBorders>
              <w:top w:val="nil"/>
              <w:bottom w:val="nil"/>
            </w:tcBorders>
          </w:tcPr>
          <w:p w:rsidR="00B939D8" w:rsidRPr="00B939D8" w:rsidRDefault="00B939D8" w:rsidP="004647BD">
            <w:pPr>
              <w:pStyle w:val="TableParagraph"/>
              <w:tabs>
                <w:tab w:val="left" w:pos="142"/>
              </w:tabs>
              <w:spacing w:line="256" w:lineRule="exact"/>
              <w:ind w:right="247" w:firstLine="567"/>
              <w:rPr>
                <w:sz w:val="24"/>
                <w:lang w:val="ru-RU"/>
              </w:rPr>
            </w:pPr>
            <w:r w:rsidRPr="00B939D8">
              <w:rPr>
                <w:sz w:val="24"/>
                <w:lang w:val="ru-RU"/>
              </w:rPr>
              <w:t>- определять тему и главную мысль текста;</w:t>
            </w:r>
          </w:p>
        </w:tc>
        <w:tc>
          <w:tcPr>
            <w:tcW w:w="3777" w:type="dxa"/>
            <w:tcBorders>
              <w:top w:val="nil"/>
              <w:bottom w:val="nil"/>
            </w:tcBorders>
          </w:tcPr>
          <w:p w:rsidR="00B939D8" w:rsidRDefault="00B939D8" w:rsidP="004647BD">
            <w:pPr>
              <w:pStyle w:val="TableParagraph"/>
              <w:tabs>
                <w:tab w:val="left" w:pos="142"/>
              </w:tabs>
              <w:spacing w:line="256" w:lineRule="exact"/>
              <w:ind w:right="201" w:firstLine="567"/>
              <w:rPr>
                <w:i/>
                <w:sz w:val="24"/>
              </w:rPr>
            </w:pPr>
            <w:r>
              <w:rPr>
                <w:i/>
                <w:sz w:val="24"/>
              </w:rPr>
              <w:t>подзаголовки, сноски) для поиска</w:t>
            </w:r>
          </w:p>
        </w:tc>
      </w:tr>
      <w:tr w:rsidR="00B939D8" w:rsidTr="006D0637">
        <w:trPr>
          <w:trHeight w:val="275"/>
        </w:trPr>
        <w:tc>
          <w:tcPr>
            <w:tcW w:w="6490" w:type="dxa"/>
            <w:tcBorders>
              <w:top w:val="nil"/>
              <w:bottom w:val="nil"/>
            </w:tcBorders>
          </w:tcPr>
          <w:p w:rsidR="00B939D8" w:rsidRPr="00B939D8" w:rsidRDefault="00B939D8" w:rsidP="004647BD">
            <w:pPr>
              <w:pStyle w:val="TableParagraph"/>
              <w:tabs>
                <w:tab w:val="left" w:pos="142"/>
              </w:tabs>
              <w:spacing w:line="256" w:lineRule="exact"/>
              <w:ind w:right="247" w:firstLine="567"/>
              <w:rPr>
                <w:sz w:val="24"/>
                <w:lang w:val="ru-RU"/>
              </w:rPr>
            </w:pPr>
            <w:r w:rsidRPr="00B939D8">
              <w:rPr>
                <w:sz w:val="24"/>
                <w:lang w:val="ru-RU"/>
              </w:rPr>
              <w:t>делить тексты на смысловые части, составлять план текста;</w:t>
            </w:r>
          </w:p>
        </w:tc>
        <w:tc>
          <w:tcPr>
            <w:tcW w:w="3777" w:type="dxa"/>
            <w:tcBorders>
              <w:top w:val="nil"/>
              <w:bottom w:val="nil"/>
            </w:tcBorders>
          </w:tcPr>
          <w:p w:rsidR="00B939D8" w:rsidRDefault="00B939D8" w:rsidP="004647BD">
            <w:pPr>
              <w:pStyle w:val="TableParagraph"/>
              <w:tabs>
                <w:tab w:val="left" w:pos="142"/>
              </w:tabs>
              <w:spacing w:line="256" w:lineRule="exact"/>
              <w:ind w:right="201" w:firstLine="567"/>
              <w:rPr>
                <w:i/>
                <w:sz w:val="24"/>
              </w:rPr>
            </w:pPr>
            <w:r>
              <w:rPr>
                <w:i/>
                <w:sz w:val="24"/>
              </w:rPr>
              <w:t>нужной информации;</w:t>
            </w:r>
          </w:p>
        </w:tc>
      </w:tr>
      <w:tr w:rsidR="00B939D8" w:rsidTr="006D0637">
        <w:trPr>
          <w:trHeight w:val="276"/>
        </w:trPr>
        <w:tc>
          <w:tcPr>
            <w:tcW w:w="6490" w:type="dxa"/>
            <w:tcBorders>
              <w:top w:val="nil"/>
              <w:bottom w:val="nil"/>
            </w:tcBorders>
          </w:tcPr>
          <w:p w:rsidR="00B939D8" w:rsidRPr="00B939D8" w:rsidRDefault="00B939D8" w:rsidP="004647BD">
            <w:pPr>
              <w:pStyle w:val="TableParagraph"/>
              <w:tabs>
                <w:tab w:val="left" w:pos="142"/>
              </w:tabs>
              <w:spacing w:line="256" w:lineRule="exact"/>
              <w:ind w:right="247" w:firstLine="567"/>
              <w:rPr>
                <w:sz w:val="24"/>
                <w:lang w:val="ru-RU"/>
              </w:rPr>
            </w:pPr>
            <w:r w:rsidRPr="00B939D8">
              <w:rPr>
                <w:sz w:val="24"/>
                <w:lang w:val="ru-RU"/>
              </w:rPr>
              <w:t>вычленять содержащиеся в тексте основные события и</w:t>
            </w:r>
          </w:p>
        </w:tc>
        <w:tc>
          <w:tcPr>
            <w:tcW w:w="3777" w:type="dxa"/>
            <w:tcBorders>
              <w:top w:val="nil"/>
              <w:bottom w:val="nil"/>
            </w:tcBorders>
          </w:tcPr>
          <w:p w:rsidR="00B939D8" w:rsidRDefault="00B939D8" w:rsidP="004647BD">
            <w:pPr>
              <w:pStyle w:val="TableParagraph"/>
              <w:tabs>
                <w:tab w:val="left" w:pos="142"/>
                <w:tab w:val="left" w:pos="531"/>
                <w:tab w:val="left" w:pos="1930"/>
                <w:tab w:val="left" w:pos="2382"/>
              </w:tabs>
              <w:spacing w:line="256" w:lineRule="exact"/>
              <w:ind w:right="201" w:firstLine="567"/>
              <w:rPr>
                <w:i/>
                <w:sz w:val="24"/>
              </w:rPr>
            </w:pPr>
            <w:r>
              <w:rPr>
                <w:i/>
                <w:sz w:val="24"/>
              </w:rPr>
              <w:t>-</w:t>
            </w:r>
            <w:r>
              <w:rPr>
                <w:i/>
                <w:sz w:val="24"/>
              </w:rPr>
              <w:tab/>
              <w:t>работать</w:t>
            </w:r>
            <w:r>
              <w:rPr>
                <w:i/>
                <w:sz w:val="24"/>
              </w:rPr>
              <w:tab/>
              <w:t>с</w:t>
            </w:r>
            <w:r>
              <w:rPr>
                <w:i/>
                <w:sz w:val="24"/>
              </w:rPr>
              <w:tab/>
              <w:t>несколькими</w:t>
            </w:r>
          </w:p>
        </w:tc>
      </w:tr>
      <w:tr w:rsidR="00B939D8" w:rsidTr="006D0637">
        <w:trPr>
          <w:trHeight w:val="276"/>
        </w:trPr>
        <w:tc>
          <w:tcPr>
            <w:tcW w:w="6490" w:type="dxa"/>
            <w:tcBorders>
              <w:top w:val="nil"/>
              <w:bottom w:val="nil"/>
            </w:tcBorders>
          </w:tcPr>
          <w:p w:rsidR="00B939D8" w:rsidRDefault="00B939D8" w:rsidP="004647BD">
            <w:pPr>
              <w:pStyle w:val="TableParagraph"/>
              <w:tabs>
                <w:tab w:val="left" w:pos="142"/>
              </w:tabs>
              <w:spacing w:line="256" w:lineRule="exact"/>
              <w:ind w:right="247" w:firstLine="567"/>
              <w:rPr>
                <w:sz w:val="24"/>
              </w:rPr>
            </w:pPr>
            <w:r>
              <w:rPr>
                <w:sz w:val="24"/>
              </w:rPr>
              <w:t>устанавливать их последовательность;</w:t>
            </w:r>
          </w:p>
        </w:tc>
        <w:tc>
          <w:tcPr>
            <w:tcW w:w="3777" w:type="dxa"/>
            <w:tcBorders>
              <w:top w:val="nil"/>
              <w:bottom w:val="nil"/>
            </w:tcBorders>
          </w:tcPr>
          <w:p w:rsidR="00B939D8" w:rsidRDefault="00B939D8" w:rsidP="004647BD">
            <w:pPr>
              <w:pStyle w:val="TableParagraph"/>
              <w:tabs>
                <w:tab w:val="left" w:pos="142"/>
              </w:tabs>
              <w:spacing w:line="256" w:lineRule="exact"/>
              <w:ind w:right="201" w:firstLine="567"/>
              <w:rPr>
                <w:i/>
                <w:sz w:val="24"/>
              </w:rPr>
            </w:pPr>
            <w:r>
              <w:rPr>
                <w:i/>
                <w:sz w:val="24"/>
              </w:rPr>
              <w:t>источниками информации;</w:t>
            </w:r>
          </w:p>
        </w:tc>
      </w:tr>
      <w:tr w:rsidR="00B939D8" w:rsidTr="006D0637">
        <w:trPr>
          <w:trHeight w:val="276"/>
        </w:trPr>
        <w:tc>
          <w:tcPr>
            <w:tcW w:w="6490" w:type="dxa"/>
            <w:tcBorders>
              <w:top w:val="nil"/>
              <w:bottom w:val="nil"/>
            </w:tcBorders>
          </w:tcPr>
          <w:p w:rsidR="00B939D8" w:rsidRPr="00B939D8" w:rsidRDefault="00B939D8" w:rsidP="004647BD">
            <w:pPr>
              <w:pStyle w:val="TableParagraph"/>
              <w:tabs>
                <w:tab w:val="left" w:pos="142"/>
              </w:tabs>
              <w:spacing w:line="256" w:lineRule="exact"/>
              <w:ind w:right="247" w:firstLine="567"/>
              <w:rPr>
                <w:sz w:val="24"/>
                <w:lang w:val="ru-RU"/>
              </w:rPr>
            </w:pPr>
            <w:r w:rsidRPr="00B939D8">
              <w:rPr>
                <w:sz w:val="24"/>
                <w:lang w:val="ru-RU"/>
              </w:rPr>
              <w:t>- упорядочивать информацию по заданному основанию;</w:t>
            </w:r>
          </w:p>
        </w:tc>
        <w:tc>
          <w:tcPr>
            <w:tcW w:w="3777" w:type="dxa"/>
            <w:tcBorders>
              <w:top w:val="nil"/>
              <w:bottom w:val="nil"/>
            </w:tcBorders>
          </w:tcPr>
          <w:p w:rsidR="00B939D8" w:rsidRDefault="00B939D8" w:rsidP="004647BD">
            <w:pPr>
              <w:pStyle w:val="TableParagraph"/>
              <w:tabs>
                <w:tab w:val="left" w:pos="142"/>
                <w:tab w:val="left" w:pos="499"/>
                <w:tab w:val="left" w:pos="2278"/>
              </w:tabs>
              <w:spacing w:line="256" w:lineRule="exact"/>
              <w:ind w:right="201" w:firstLine="567"/>
              <w:rPr>
                <w:i/>
                <w:sz w:val="24"/>
              </w:rPr>
            </w:pPr>
            <w:r>
              <w:rPr>
                <w:i/>
                <w:sz w:val="24"/>
              </w:rPr>
              <w:t>-</w:t>
            </w:r>
            <w:r>
              <w:rPr>
                <w:i/>
                <w:sz w:val="24"/>
              </w:rPr>
              <w:tab/>
              <w:t>сопоставлять</w:t>
            </w:r>
            <w:r>
              <w:rPr>
                <w:i/>
                <w:sz w:val="24"/>
              </w:rPr>
              <w:tab/>
              <w:t>информацию,</w:t>
            </w:r>
          </w:p>
        </w:tc>
      </w:tr>
      <w:tr w:rsidR="00B939D8" w:rsidTr="006D0637">
        <w:trPr>
          <w:trHeight w:val="275"/>
        </w:trPr>
        <w:tc>
          <w:tcPr>
            <w:tcW w:w="6490" w:type="dxa"/>
            <w:tcBorders>
              <w:top w:val="nil"/>
              <w:bottom w:val="nil"/>
            </w:tcBorders>
          </w:tcPr>
          <w:p w:rsidR="00B939D8" w:rsidRPr="00B939D8" w:rsidRDefault="00B939D8" w:rsidP="004647BD">
            <w:pPr>
              <w:pStyle w:val="TableParagraph"/>
              <w:tabs>
                <w:tab w:val="left" w:pos="142"/>
              </w:tabs>
              <w:spacing w:line="256" w:lineRule="exact"/>
              <w:ind w:right="247" w:firstLine="567"/>
              <w:rPr>
                <w:sz w:val="24"/>
                <w:lang w:val="ru-RU"/>
              </w:rPr>
            </w:pPr>
            <w:r w:rsidRPr="00B939D8">
              <w:rPr>
                <w:sz w:val="24"/>
                <w:lang w:val="ru-RU"/>
              </w:rPr>
              <w:t>сравнивать между собой объекты, описанные в тексте,</w:t>
            </w:r>
          </w:p>
        </w:tc>
        <w:tc>
          <w:tcPr>
            <w:tcW w:w="3777" w:type="dxa"/>
            <w:tcBorders>
              <w:top w:val="nil"/>
              <w:bottom w:val="nil"/>
            </w:tcBorders>
          </w:tcPr>
          <w:p w:rsidR="00B939D8" w:rsidRDefault="00B939D8" w:rsidP="004647BD">
            <w:pPr>
              <w:pStyle w:val="TableParagraph"/>
              <w:tabs>
                <w:tab w:val="left" w:pos="142"/>
                <w:tab w:val="left" w:pos="1817"/>
                <w:tab w:val="left" w:pos="2552"/>
              </w:tabs>
              <w:spacing w:line="256" w:lineRule="exact"/>
              <w:ind w:right="201" w:firstLine="567"/>
              <w:rPr>
                <w:i/>
                <w:sz w:val="24"/>
              </w:rPr>
            </w:pPr>
            <w:r>
              <w:rPr>
                <w:i/>
                <w:sz w:val="24"/>
              </w:rPr>
              <w:t>полученную</w:t>
            </w:r>
            <w:r>
              <w:rPr>
                <w:i/>
                <w:sz w:val="24"/>
              </w:rPr>
              <w:tab/>
              <w:t>из</w:t>
            </w:r>
            <w:r>
              <w:rPr>
                <w:i/>
                <w:sz w:val="24"/>
              </w:rPr>
              <w:tab/>
              <w:t>нескольких</w:t>
            </w:r>
          </w:p>
        </w:tc>
      </w:tr>
      <w:tr w:rsidR="00B939D8" w:rsidTr="006D0637">
        <w:trPr>
          <w:trHeight w:val="276"/>
        </w:trPr>
        <w:tc>
          <w:tcPr>
            <w:tcW w:w="6490" w:type="dxa"/>
            <w:tcBorders>
              <w:top w:val="nil"/>
              <w:bottom w:val="nil"/>
            </w:tcBorders>
          </w:tcPr>
          <w:p w:rsidR="00B939D8" w:rsidRPr="00B939D8" w:rsidRDefault="00B939D8" w:rsidP="004647BD">
            <w:pPr>
              <w:pStyle w:val="TableParagraph"/>
              <w:tabs>
                <w:tab w:val="left" w:pos="142"/>
              </w:tabs>
              <w:spacing w:line="256" w:lineRule="exact"/>
              <w:ind w:right="247" w:firstLine="567"/>
              <w:rPr>
                <w:sz w:val="24"/>
                <w:lang w:val="ru-RU"/>
              </w:rPr>
            </w:pPr>
            <w:r w:rsidRPr="00B939D8">
              <w:rPr>
                <w:sz w:val="24"/>
                <w:lang w:val="ru-RU"/>
              </w:rPr>
              <w:t>выделяя два-три существенных признака;</w:t>
            </w:r>
          </w:p>
        </w:tc>
        <w:tc>
          <w:tcPr>
            <w:tcW w:w="3777" w:type="dxa"/>
            <w:tcBorders>
              <w:top w:val="nil"/>
              <w:bottom w:val="nil"/>
            </w:tcBorders>
          </w:tcPr>
          <w:p w:rsidR="00B939D8" w:rsidRDefault="00B939D8" w:rsidP="004647BD">
            <w:pPr>
              <w:pStyle w:val="TableParagraph"/>
              <w:tabs>
                <w:tab w:val="left" w:pos="142"/>
              </w:tabs>
              <w:spacing w:line="256" w:lineRule="exact"/>
              <w:ind w:right="201" w:firstLine="567"/>
              <w:rPr>
                <w:i/>
                <w:sz w:val="24"/>
              </w:rPr>
            </w:pPr>
            <w:r>
              <w:rPr>
                <w:i/>
                <w:sz w:val="24"/>
              </w:rPr>
              <w:t>источников.</w:t>
            </w:r>
          </w:p>
        </w:tc>
      </w:tr>
      <w:tr w:rsidR="00B939D8" w:rsidTr="006D0637">
        <w:trPr>
          <w:trHeight w:val="276"/>
        </w:trPr>
        <w:tc>
          <w:tcPr>
            <w:tcW w:w="6490" w:type="dxa"/>
            <w:tcBorders>
              <w:top w:val="nil"/>
              <w:bottom w:val="nil"/>
            </w:tcBorders>
          </w:tcPr>
          <w:p w:rsidR="00B939D8" w:rsidRPr="00B939D8" w:rsidRDefault="00B939D8" w:rsidP="004647BD">
            <w:pPr>
              <w:pStyle w:val="TableParagraph"/>
              <w:tabs>
                <w:tab w:val="left" w:pos="142"/>
              </w:tabs>
              <w:spacing w:line="256" w:lineRule="exact"/>
              <w:ind w:right="247" w:firstLine="567"/>
              <w:rPr>
                <w:sz w:val="24"/>
                <w:lang w:val="ru-RU"/>
              </w:rPr>
            </w:pPr>
            <w:r w:rsidRPr="00B939D8">
              <w:rPr>
                <w:sz w:val="24"/>
                <w:lang w:val="ru-RU"/>
              </w:rPr>
              <w:t>- понимать информацию, представленную в неявном виде</w:t>
            </w:r>
          </w:p>
        </w:tc>
        <w:tc>
          <w:tcPr>
            <w:tcW w:w="3777" w:type="dxa"/>
            <w:tcBorders>
              <w:top w:val="nil"/>
              <w:bottom w:val="nil"/>
            </w:tcBorders>
          </w:tcPr>
          <w:p w:rsidR="00B939D8" w:rsidRPr="00B939D8" w:rsidRDefault="00B939D8" w:rsidP="004647BD">
            <w:pPr>
              <w:pStyle w:val="TableParagraph"/>
              <w:tabs>
                <w:tab w:val="left" w:pos="142"/>
              </w:tabs>
              <w:ind w:right="201" w:firstLine="567"/>
              <w:rPr>
                <w:sz w:val="20"/>
                <w:lang w:val="ru-RU"/>
              </w:rPr>
            </w:pPr>
          </w:p>
        </w:tc>
      </w:tr>
      <w:tr w:rsidR="00B939D8" w:rsidTr="006D0637">
        <w:trPr>
          <w:trHeight w:val="275"/>
        </w:trPr>
        <w:tc>
          <w:tcPr>
            <w:tcW w:w="6490" w:type="dxa"/>
            <w:tcBorders>
              <w:top w:val="nil"/>
              <w:bottom w:val="nil"/>
            </w:tcBorders>
          </w:tcPr>
          <w:p w:rsidR="00B939D8" w:rsidRPr="00B939D8" w:rsidRDefault="00B939D8" w:rsidP="004647BD">
            <w:pPr>
              <w:pStyle w:val="TableParagraph"/>
              <w:tabs>
                <w:tab w:val="left" w:pos="142"/>
                <w:tab w:val="left" w:pos="2621"/>
                <w:tab w:val="left" w:pos="3032"/>
                <w:tab w:val="left" w:pos="3979"/>
                <w:tab w:val="left" w:pos="5322"/>
              </w:tabs>
              <w:spacing w:line="256" w:lineRule="exact"/>
              <w:ind w:right="247" w:firstLine="567"/>
              <w:rPr>
                <w:sz w:val="24"/>
                <w:lang w:val="ru-RU"/>
              </w:rPr>
            </w:pPr>
            <w:r w:rsidRPr="00B939D8">
              <w:rPr>
                <w:sz w:val="24"/>
                <w:lang w:val="ru-RU"/>
              </w:rPr>
              <w:t xml:space="preserve">(например, </w:t>
            </w:r>
            <w:r w:rsidRPr="00B939D8">
              <w:rPr>
                <w:spacing w:val="24"/>
                <w:sz w:val="24"/>
                <w:lang w:val="ru-RU"/>
              </w:rPr>
              <w:t xml:space="preserve"> </w:t>
            </w:r>
            <w:r w:rsidRPr="00B939D8">
              <w:rPr>
                <w:sz w:val="24"/>
                <w:lang w:val="ru-RU"/>
              </w:rPr>
              <w:t>находить</w:t>
            </w:r>
            <w:r w:rsidRPr="00B939D8">
              <w:rPr>
                <w:sz w:val="24"/>
                <w:lang w:val="ru-RU"/>
              </w:rPr>
              <w:tab/>
              <w:t>в</w:t>
            </w:r>
            <w:r w:rsidRPr="00B939D8">
              <w:rPr>
                <w:sz w:val="24"/>
                <w:lang w:val="ru-RU"/>
              </w:rPr>
              <w:tab/>
              <w:t>тексте</w:t>
            </w:r>
            <w:r w:rsidRPr="00B939D8">
              <w:rPr>
                <w:sz w:val="24"/>
                <w:lang w:val="ru-RU"/>
              </w:rPr>
              <w:tab/>
              <w:t>несколько</w:t>
            </w:r>
            <w:r w:rsidRPr="00B939D8">
              <w:rPr>
                <w:sz w:val="24"/>
                <w:lang w:val="ru-RU"/>
              </w:rPr>
              <w:tab/>
              <w:t>примеров,</w:t>
            </w:r>
          </w:p>
        </w:tc>
        <w:tc>
          <w:tcPr>
            <w:tcW w:w="3777" w:type="dxa"/>
            <w:tcBorders>
              <w:top w:val="nil"/>
              <w:bottom w:val="nil"/>
            </w:tcBorders>
          </w:tcPr>
          <w:p w:rsidR="00B939D8" w:rsidRPr="00B939D8" w:rsidRDefault="00B939D8" w:rsidP="004647BD">
            <w:pPr>
              <w:pStyle w:val="TableParagraph"/>
              <w:tabs>
                <w:tab w:val="left" w:pos="142"/>
              </w:tabs>
              <w:ind w:right="201" w:firstLine="567"/>
              <w:rPr>
                <w:sz w:val="20"/>
                <w:lang w:val="ru-RU"/>
              </w:rPr>
            </w:pPr>
          </w:p>
        </w:tc>
      </w:tr>
      <w:tr w:rsidR="00B939D8" w:rsidTr="006D0637">
        <w:trPr>
          <w:trHeight w:val="276"/>
        </w:trPr>
        <w:tc>
          <w:tcPr>
            <w:tcW w:w="6490" w:type="dxa"/>
            <w:tcBorders>
              <w:top w:val="nil"/>
              <w:bottom w:val="nil"/>
            </w:tcBorders>
          </w:tcPr>
          <w:p w:rsidR="00B939D8" w:rsidRDefault="00B939D8" w:rsidP="004647BD">
            <w:pPr>
              <w:pStyle w:val="TableParagraph"/>
              <w:tabs>
                <w:tab w:val="left" w:pos="142"/>
              </w:tabs>
              <w:spacing w:line="256" w:lineRule="exact"/>
              <w:ind w:right="247" w:firstLine="567"/>
              <w:rPr>
                <w:sz w:val="24"/>
              </w:rPr>
            </w:pPr>
            <w:r>
              <w:rPr>
                <w:sz w:val="24"/>
              </w:rPr>
              <w:t>доказывающих приведенное утверждение;</w:t>
            </w:r>
          </w:p>
        </w:tc>
        <w:tc>
          <w:tcPr>
            <w:tcW w:w="3777" w:type="dxa"/>
            <w:tcBorders>
              <w:top w:val="nil"/>
              <w:bottom w:val="nil"/>
            </w:tcBorders>
          </w:tcPr>
          <w:p w:rsidR="00B939D8" w:rsidRDefault="00B939D8" w:rsidP="004647BD">
            <w:pPr>
              <w:pStyle w:val="TableParagraph"/>
              <w:tabs>
                <w:tab w:val="left" w:pos="142"/>
              </w:tabs>
              <w:ind w:right="201" w:firstLine="567"/>
              <w:rPr>
                <w:sz w:val="20"/>
              </w:rPr>
            </w:pPr>
          </w:p>
        </w:tc>
      </w:tr>
      <w:tr w:rsidR="00B939D8" w:rsidTr="006D0637">
        <w:trPr>
          <w:trHeight w:val="276"/>
        </w:trPr>
        <w:tc>
          <w:tcPr>
            <w:tcW w:w="6490" w:type="dxa"/>
            <w:tcBorders>
              <w:top w:val="nil"/>
              <w:bottom w:val="nil"/>
            </w:tcBorders>
          </w:tcPr>
          <w:p w:rsidR="00B939D8" w:rsidRPr="00B939D8" w:rsidRDefault="00B939D8" w:rsidP="004647BD">
            <w:pPr>
              <w:pStyle w:val="TableParagraph"/>
              <w:tabs>
                <w:tab w:val="left" w:pos="142"/>
                <w:tab w:val="left" w:pos="5429"/>
              </w:tabs>
              <w:spacing w:line="256" w:lineRule="exact"/>
              <w:ind w:right="247" w:firstLine="567"/>
              <w:rPr>
                <w:sz w:val="24"/>
                <w:lang w:val="ru-RU"/>
              </w:rPr>
            </w:pPr>
            <w:r w:rsidRPr="00B939D8">
              <w:rPr>
                <w:sz w:val="24"/>
                <w:lang w:val="ru-RU"/>
              </w:rPr>
              <w:t xml:space="preserve">-  характеризовать   явление   по  </w:t>
            </w:r>
            <w:r w:rsidRPr="00B939D8">
              <w:rPr>
                <w:spacing w:val="22"/>
                <w:sz w:val="24"/>
                <w:lang w:val="ru-RU"/>
              </w:rPr>
              <w:t xml:space="preserve"> </w:t>
            </w:r>
            <w:r w:rsidRPr="00B939D8">
              <w:rPr>
                <w:sz w:val="24"/>
                <w:lang w:val="ru-RU"/>
              </w:rPr>
              <w:t xml:space="preserve">его  </w:t>
            </w:r>
            <w:r w:rsidRPr="00B939D8">
              <w:rPr>
                <w:spacing w:val="11"/>
                <w:sz w:val="24"/>
                <w:lang w:val="ru-RU"/>
              </w:rPr>
              <w:t xml:space="preserve"> </w:t>
            </w:r>
            <w:r w:rsidRPr="00B939D8">
              <w:rPr>
                <w:sz w:val="24"/>
                <w:lang w:val="ru-RU"/>
              </w:rPr>
              <w:t>описанию;</w:t>
            </w:r>
            <w:r w:rsidRPr="00B939D8">
              <w:rPr>
                <w:sz w:val="24"/>
                <w:lang w:val="ru-RU"/>
              </w:rPr>
              <w:tab/>
              <w:t>выделять</w:t>
            </w:r>
          </w:p>
        </w:tc>
        <w:tc>
          <w:tcPr>
            <w:tcW w:w="3777" w:type="dxa"/>
            <w:tcBorders>
              <w:top w:val="nil"/>
              <w:bottom w:val="nil"/>
            </w:tcBorders>
          </w:tcPr>
          <w:p w:rsidR="00B939D8" w:rsidRPr="00B939D8" w:rsidRDefault="00B939D8" w:rsidP="004647BD">
            <w:pPr>
              <w:pStyle w:val="TableParagraph"/>
              <w:tabs>
                <w:tab w:val="left" w:pos="142"/>
              </w:tabs>
              <w:ind w:right="201" w:firstLine="567"/>
              <w:rPr>
                <w:sz w:val="20"/>
                <w:lang w:val="ru-RU"/>
              </w:rPr>
            </w:pPr>
          </w:p>
        </w:tc>
      </w:tr>
      <w:tr w:rsidR="00B939D8" w:rsidTr="006D0637">
        <w:trPr>
          <w:trHeight w:val="276"/>
        </w:trPr>
        <w:tc>
          <w:tcPr>
            <w:tcW w:w="6490" w:type="dxa"/>
            <w:tcBorders>
              <w:top w:val="nil"/>
              <w:bottom w:val="nil"/>
            </w:tcBorders>
          </w:tcPr>
          <w:p w:rsidR="00B939D8" w:rsidRDefault="00B939D8" w:rsidP="004647BD">
            <w:pPr>
              <w:pStyle w:val="TableParagraph"/>
              <w:tabs>
                <w:tab w:val="left" w:pos="142"/>
              </w:tabs>
              <w:spacing w:line="256" w:lineRule="exact"/>
              <w:ind w:right="247" w:firstLine="567"/>
              <w:rPr>
                <w:sz w:val="24"/>
              </w:rPr>
            </w:pPr>
            <w:r>
              <w:rPr>
                <w:sz w:val="24"/>
              </w:rPr>
              <w:t>общий признак группы элементов);</w:t>
            </w:r>
          </w:p>
        </w:tc>
        <w:tc>
          <w:tcPr>
            <w:tcW w:w="3777" w:type="dxa"/>
            <w:tcBorders>
              <w:top w:val="nil"/>
              <w:bottom w:val="nil"/>
            </w:tcBorders>
          </w:tcPr>
          <w:p w:rsidR="00B939D8" w:rsidRDefault="00B939D8" w:rsidP="004647BD">
            <w:pPr>
              <w:pStyle w:val="TableParagraph"/>
              <w:tabs>
                <w:tab w:val="left" w:pos="142"/>
              </w:tabs>
              <w:ind w:right="201" w:firstLine="567"/>
              <w:rPr>
                <w:sz w:val="20"/>
              </w:rPr>
            </w:pPr>
          </w:p>
        </w:tc>
      </w:tr>
      <w:tr w:rsidR="00B939D8" w:rsidTr="006D0637">
        <w:trPr>
          <w:trHeight w:val="275"/>
        </w:trPr>
        <w:tc>
          <w:tcPr>
            <w:tcW w:w="6490" w:type="dxa"/>
            <w:tcBorders>
              <w:top w:val="nil"/>
              <w:bottom w:val="nil"/>
            </w:tcBorders>
          </w:tcPr>
          <w:p w:rsidR="00B939D8" w:rsidRDefault="00B939D8" w:rsidP="004647BD">
            <w:pPr>
              <w:pStyle w:val="TableParagraph"/>
              <w:tabs>
                <w:tab w:val="left" w:pos="142"/>
                <w:tab w:val="left" w:pos="426"/>
                <w:tab w:val="left" w:pos="1649"/>
                <w:tab w:val="left" w:pos="3301"/>
                <w:tab w:val="left" w:pos="5479"/>
              </w:tabs>
              <w:spacing w:line="256" w:lineRule="exact"/>
              <w:ind w:right="247" w:firstLine="567"/>
              <w:rPr>
                <w:sz w:val="24"/>
              </w:rPr>
            </w:pPr>
            <w:r>
              <w:rPr>
                <w:sz w:val="24"/>
              </w:rPr>
              <w:t>-</w:t>
            </w:r>
            <w:r>
              <w:rPr>
                <w:sz w:val="24"/>
              </w:rPr>
              <w:tab/>
              <w:t>понимать</w:t>
            </w:r>
            <w:r>
              <w:rPr>
                <w:sz w:val="24"/>
              </w:rPr>
              <w:tab/>
              <w:t>информацию,</w:t>
            </w:r>
            <w:r>
              <w:rPr>
                <w:sz w:val="24"/>
              </w:rPr>
              <w:tab/>
              <w:t>представленную</w:t>
            </w:r>
            <w:r>
              <w:rPr>
                <w:sz w:val="24"/>
              </w:rPr>
              <w:tab/>
              <w:t>разными</w:t>
            </w:r>
          </w:p>
        </w:tc>
        <w:tc>
          <w:tcPr>
            <w:tcW w:w="3777" w:type="dxa"/>
            <w:tcBorders>
              <w:top w:val="nil"/>
              <w:bottom w:val="nil"/>
            </w:tcBorders>
          </w:tcPr>
          <w:p w:rsidR="00B939D8" w:rsidRDefault="00B939D8" w:rsidP="004647BD">
            <w:pPr>
              <w:pStyle w:val="TableParagraph"/>
              <w:tabs>
                <w:tab w:val="left" w:pos="142"/>
              </w:tabs>
              <w:ind w:right="201" w:firstLine="567"/>
              <w:rPr>
                <w:sz w:val="20"/>
              </w:rPr>
            </w:pPr>
          </w:p>
        </w:tc>
      </w:tr>
      <w:tr w:rsidR="00B939D8" w:rsidTr="006D0637">
        <w:trPr>
          <w:trHeight w:val="276"/>
        </w:trPr>
        <w:tc>
          <w:tcPr>
            <w:tcW w:w="6490" w:type="dxa"/>
            <w:tcBorders>
              <w:top w:val="nil"/>
              <w:bottom w:val="nil"/>
            </w:tcBorders>
          </w:tcPr>
          <w:p w:rsidR="00B939D8" w:rsidRPr="00B939D8" w:rsidRDefault="00B939D8" w:rsidP="004647BD">
            <w:pPr>
              <w:pStyle w:val="TableParagraph"/>
              <w:tabs>
                <w:tab w:val="left" w:pos="142"/>
              </w:tabs>
              <w:spacing w:line="256" w:lineRule="exact"/>
              <w:ind w:right="247" w:firstLine="567"/>
              <w:rPr>
                <w:sz w:val="24"/>
                <w:lang w:val="ru-RU"/>
              </w:rPr>
            </w:pPr>
            <w:r w:rsidRPr="00B939D8">
              <w:rPr>
                <w:sz w:val="24"/>
                <w:lang w:val="ru-RU"/>
              </w:rPr>
              <w:t>способами: словесно, в виде таблицы, схемы, диаграммы;</w:t>
            </w:r>
          </w:p>
        </w:tc>
        <w:tc>
          <w:tcPr>
            <w:tcW w:w="3777" w:type="dxa"/>
            <w:tcBorders>
              <w:top w:val="nil"/>
              <w:bottom w:val="nil"/>
            </w:tcBorders>
          </w:tcPr>
          <w:p w:rsidR="00B939D8" w:rsidRPr="00B939D8" w:rsidRDefault="00B939D8" w:rsidP="004647BD">
            <w:pPr>
              <w:pStyle w:val="TableParagraph"/>
              <w:tabs>
                <w:tab w:val="left" w:pos="142"/>
              </w:tabs>
              <w:ind w:right="201" w:firstLine="567"/>
              <w:rPr>
                <w:sz w:val="20"/>
                <w:lang w:val="ru-RU"/>
              </w:rPr>
            </w:pPr>
          </w:p>
        </w:tc>
      </w:tr>
      <w:tr w:rsidR="00B939D8" w:rsidTr="006D0637">
        <w:trPr>
          <w:trHeight w:val="277"/>
        </w:trPr>
        <w:tc>
          <w:tcPr>
            <w:tcW w:w="6490" w:type="dxa"/>
            <w:tcBorders>
              <w:top w:val="nil"/>
            </w:tcBorders>
          </w:tcPr>
          <w:p w:rsidR="00B939D8" w:rsidRPr="00B939D8" w:rsidRDefault="00B939D8" w:rsidP="004647BD">
            <w:pPr>
              <w:pStyle w:val="TableParagraph"/>
              <w:tabs>
                <w:tab w:val="left" w:pos="142"/>
              </w:tabs>
              <w:spacing w:line="258" w:lineRule="exact"/>
              <w:ind w:right="247" w:firstLine="567"/>
              <w:rPr>
                <w:sz w:val="24"/>
                <w:lang w:val="ru-RU"/>
              </w:rPr>
            </w:pPr>
            <w:r w:rsidRPr="00B939D8">
              <w:rPr>
                <w:sz w:val="24"/>
                <w:lang w:val="ru-RU"/>
              </w:rPr>
              <w:t>- понимать текст, опираясь не только на содержащуюся</w:t>
            </w:r>
          </w:p>
        </w:tc>
        <w:tc>
          <w:tcPr>
            <w:tcW w:w="3777" w:type="dxa"/>
            <w:tcBorders>
              <w:top w:val="nil"/>
            </w:tcBorders>
          </w:tcPr>
          <w:p w:rsidR="00B939D8" w:rsidRPr="00B939D8" w:rsidRDefault="00B939D8" w:rsidP="004647BD">
            <w:pPr>
              <w:pStyle w:val="TableParagraph"/>
              <w:tabs>
                <w:tab w:val="left" w:pos="142"/>
              </w:tabs>
              <w:ind w:right="201" w:firstLine="567"/>
              <w:rPr>
                <w:sz w:val="20"/>
                <w:lang w:val="ru-RU"/>
              </w:rPr>
            </w:pPr>
          </w:p>
        </w:tc>
      </w:tr>
      <w:tr w:rsidR="00B939D8" w:rsidTr="006D0637">
        <w:trPr>
          <w:trHeight w:val="1933"/>
        </w:trPr>
        <w:tc>
          <w:tcPr>
            <w:tcW w:w="6490" w:type="dxa"/>
          </w:tcPr>
          <w:p w:rsidR="00B939D8" w:rsidRPr="00B939D8" w:rsidRDefault="00B939D8" w:rsidP="004647BD">
            <w:pPr>
              <w:pStyle w:val="TableParagraph"/>
              <w:tabs>
                <w:tab w:val="left" w:pos="142"/>
              </w:tabs>
              <w:ind w:right="247" w:firstLine="567"/>
              <w:jc w:val="both"/>
              <w:rPr>
                <w:sz w:val="24"/>
                <w:lang w:val="ru-RU"/>
              </w:rPr>
            </w:pPr>
            <w:r w:rsidRPr="00B939D8">
              <w:rPr>
                <w:sz w:val="24"/>
                <w:lang w:val="ru-RU"/>
              </w:rPr>
              <w:t>в нем информацию, но и на жанр,  структуру, выразительные средства</w:t>
            </w:r>
            <w:r w:rsidRPr="00B939D8">
              <w:rPr>
                <w:spacing w:val="1"/>
                <w:sz w:val="24"/>
                <w:lang w:val="ru-RU"/>
              </w:rPr>
              <w:t xml:space="preserve"> </w:t>
            </w:r>
            <w:r w:rsidRPr="00B939D8">
              <w:rPr>
                <w:sz w:val="24"/>
                <w:lang w:val="ru-RU"/>
              </w:rPr>
              <w:t>текста;</w:t>
            </w:r>
          </w:p>
          <w:p w:rsidR="00B939D8" w:rsidRPr="00B939D8" w:rsidRDefault="00B939D8" w:rsidP="00476EF0">
            <w:pPr>
              <w:pStyle w:val="TableParagraph"/>
              <w:numPr>
                <w:ilvl w:val="0"/>
                <w:numId w:val="217"/>
              </w:numPr>
              <w:tabs>
                <w:tab w:val="left" w:pos="142"/>
                <w:tab w:val="left" w:pos="255"/>
              </w:tabs>
              <w:ind w:left="0" w:right="247" w:firstLine="567"/>
              <w:jc w:val="both"/>
              <w:rPr>
                <w:sz w:val="24"/>
                <w:lang w:val="ru-RU"/>
              </w:rPr>
            </w:pPr>
            <w:r w:rsidRPr="00B939D8">
              <w:rPr>
                <w:sz w:val="24"/>
                <w:lang w:val="ru-RU"/>
              </w:rPr>
              <w:t>использовать различные виды чтения: ознакомительное, изучающее, поисковое, выбирать нужный вид чтения в соответствии с целью</w:t>
            </w:r>
            <w:r w:rsidRPr="00B939D8">
              <w:rPr>
                <w:spacing w:val="-1"/>
                <w:sz w:val="24"/>
                <w:lang w:val="ru-RU"/>
              </w:rPr>
              <w:t xml:space="preserve"> </w:t>
            </w:r>
            <w:r w:rsidRPr="00B939D8">
              <w:rPr>
                <w:sz w:val="24"/>
                <w:lang w:val="ru-RU"/>
              </w:rPr>
              <w:t>чтения;</w:t>
            </w:r>
          </w:p>
          <w:p w:rsidR="00B939D8" w:rsidRPr="00B939D8" w:rsidRDefault="00B939D8" w:rsidP="00476EF0">
            <w:pPr>
              <w:pStyle w:val="TableParagraph"/>
              <w:numPr>
                <w:ilvl w:val="0"/>
                <w:numId w:val="217"/>
              </w:numPr>
              <w:tabs>
                <w:tab w:val="left" w:pos="142"/>
                <w:tab w:val="left" w:pos="279"/>
              </w:tabs>
              <w:spacing w:line="276" w:lineRule="exact"/>
              <w:ind w:left="0" w:right="247" w:firstLine="567"/>
              <w:jc w:val="both"/>
              <w:rPr>
                <w:sz w:val="24"/>
                <w:lang w:val="ru-RU"/>
              </w:rPr>
            </w:pPr>
            <w:r w:rsidRPr="00B939D8">
              <w:rPr>
                <w:sz w:val="24"/>
                <w:lang w:val="ru-RU"/>
              </w:rPr>
              <w:t>ориентироваться в соответствующих возрасту словарях и справочниках.</w:t>
            </w:r>
          </w:p>
        </w:tc>
        <w:tc>
          <w:tcPr>
            <w:tcW w:w="3777" w:type="dxa"/>
          </w:tcPr>
          <w:p w:rsidR="00B939D8" w:rsidRPr="00B939D8" w:rsidRDefault="00B939D8" w:rsidP="004647BD">
            <w:pPr>
              <w:pStyle w:val="TableParagraph"/>
              <w:tabs>
                <w:tab w:val="left" w:pos="142"/>
              </w:tabs>
              <w:ind w:right="201" w:firstLine="567"/>
              <w:rPr>
                <w:sz w:val="24"/>
                <w:lang w:val="ru-RU"/>
              </w:rPr>
            </w:pPr>
          </w:p>
        </w:tc>
      </w:tr>
      <w:tr w:rsidR="00B939D8" w:rsidTr="006D0637">
        <w:trPr>
          <w:trHeight w:val="273"/>
        </w:trPr>
        <w:tc>
          <w:tcPr>
            <w:tcW w:w="10267" w:type="dxa"/>
            <w:gridSpan w:val="2"/>
          </w:tcPr>
          <w:p w:rsidR="00B939D8" w:rsidRPr="00B939D8" w:rsidRDefault="00B939D8" w:rsidP="004647BD">
            <w:pPr>
              <w:pStyle w:val="TableParagraph"/>
              <w:tabs>
                <w:tab w:val="left" w:pos="142"/>
              </w:tabs>
              <w:spacing w:line="254" w:lineRule="exact"/>
              <w:ind w:right="201" w:firstLine="567"/>
              <w:rPr>
                <w:b/>
                <w:sz w:val="24"/>
                <w:lang w:val="ru-RU"/>
              </w:rPr>
            </w:pPr>
            <w:r w:rsidRPr="00B939D8">
              <w:rPr>
                <w:b/>
                <w:sz w:val="24"/>
                <w:lang w:val="ru-RU"/>
              </w:rPr>
              <w:t>Работа с текстом: преобразование и интерпретация информации</w:t>
            </w:r>
          </w:p>
        </w:tc>
      </w:tr>
      <w:tr w:rsidR="00B939D8" w:rsidTr="006D0637">
        <w:trPr>
          <w:trHeight w:val="276"/>
        </w:trPr>
        <w:tc>
          <w:tcPr>
            <w:tcW w:w="6490" w:type="dxa"/>
            <w:tcBorders>
              <w:bottom w:val="nil"/>
            </w:tcBorders>
          </w:tcPr>
          <w:p w:rsidR="00B939D8" w:rsidRPr="00B939D8" w:rsidRDefault="00B939D8" w:rsidP="004647BD">
            <w:pPr>
              <w:pStyle w:val="TableParagraph"/>
              <w:tabs>
                <w:tab w:val="left" w:pos="142"/>
              </w:tabs>
              <w:spacing w:line="257" w:lineRule="exact"/>
              <w:ind w:right="247" w:firstLine="567"/>
              <w:rPr>
                <w:sz w:val="24"/>
                <w:lang w:val="ru-RU"/>
              </w:rPr>
            </w:pPr>
            <w:r w:rsidRPr="00B939D8">
              <w:rPr>
                <w:sz w:val="24"/>
                <w:lang w:val="ru-RU"/>
              </w:rPr>
              <w:t>- пересказывать текст подробно и сжато, устно и письменно;</w:t>
            </w:r>
          </w:p>
        </w:tc>
        <w:tc>
          <w:tcPr>
            <w:tcW w:w="3777" w:type="dxa"/>
            <w:tcBorders>
              <w:bottom w:val="nil"/>
            </w:tcBorders>
          </w:tcPr>
          <w:p w:rsidR="00B939D8" w:rsidRDefault="00B939D8" w:rsidP="004647BD">
            <w:pPr>
              <w:pStyle w:val="TableParagraph"/>
              <w:tabs>
                <w:tab w:val="left" w:pos="142"/>
              </w:tabs>
              <w:spacing w:line="257" w:lineRule="exact"/>
              <w:ind w:right="201" w:firstLine="567"/>
              <w:rPr>
                <w:i/>
                <w:sz w:val="24"/>
              </w:rPr>
            </w:pPr>
            <w:r>
              <w:rPr>
                <w:i/>
                <w:sz w:val="24"/>
              </w:rPr>
              <w:t>- делать выписки из прочитанных</w:t>
            </w:r>
          </w:p>
        </w:tc>
      </w:tr>
      <w:tr w:rsidR="00B939D8" w:rsidTr="006D0637">
        <w:trPr>
          <w:trHeight w:val="276"/>
        </w:trPr>
        <w:tc>
          <w:tcPr>
            <w:tcW w:w="6490" w:type="dxa"/>
            <w:tcBorders>
              <w:top w:val="nil"/>
              <w:bottom w:val="nil"/>
            </w:tcBorders>
          </w:tcPr>
          <w:p w:rsidR="00B939D8" w:rsidRPr="00B939D8" w:rsidRDefault="00B939D8" w:rsidP="004647BD">
            <w:pPr>
              <w:pStyle w:val="TableParagraph"/>
              <w:tabs>
                <w:tab w:val="left" w:pos="142"/>
              </w:tabs>
              <w:spacing w:line="256" w:lineRule="exact"/>
              <w:ind w:right="247" w:firstLine="567"/>
              <w:rPr>
                <w:sz w:val="24"/>
                <w:lang w:val="ru-RU"/>
              </w:rPr>
            </w:pPr>
            <w:r w:rsidRPr="00B939D8">
              <w:rPr>
                <w:sz w:val="24"/>
                <w:lang w:val="ru-RU"/>
              </w:rPr>
              <w:t>- соотносить факты с общей идеей текста, устанавливать</w:t>
            </w:r>
          </w:p>
        </w:tc>
        <w:tc>
          <w:tcPr>
            <w:tcW w:w="3777" w:type="dxa"/>
            <w:tcBorders>
              <w:top w:val="nil"/>
              <w:bottom w:val="nil"/>
            </w:tcBorders>
          </w:tcPr>
          <w:p w:rsidR="00B939D8" w:rsidRPr="00B939D8" w:rsidRDefault="00B939D8" w:rsidP="004647BD">
            <w:pPr>
              <w:pStyle w:val="TableParagraph"/>
              <w:tabs>
                <w:tab w:val="left" w:pos="142"/>
                <w:tab w:val="left" w:pos="1278"/>
                <w:tab w:val="left" w:pos="1662"/>
                <w:tab w:val="left" w:pos="2713"/>
                <w:tab w:val="left" w:pos="3440"/>
              </w:tabs>
              <w:spacing w:line="256" w:lineRule="exact"/>
              <w:ind w:right="201" w:firstLine="567"/>
              <w:rPr>
                <w:i/>
                <w:sz w:val="24"/>
                <w:lang w:val="ru-RU"/>
              </w:rPr>
            </w:pPr>
            <w:r w:rsidRPr="00B939D8">
              <w:rPr>
                <w:i/>
                <w:sz w:val="24"/>
                <w:lang w:val="ru-RU"/>
              </w:rPr>
              <w:t>текстов</w:t>
            </w:r>
            <w:r w:rsidRPr="00B939D8">
              <w:rPr>
                <w:i/>
                <w:sz w:val="24"/>
                <w:lang w:val="ru-RU"/>
              </w:rPr>
              <w:tab/>
              <w:t>с</w:t>
            </w:r>
            <w:r w:rsidRPr="00B939D8">
              <w:rPr>
                <w:i/>
                <w:sz w:val="24"/>
                <w:lang w:val="ru-RU"/>
              </w:rPr>
              <w:tab/>
              <w:t>учетом</w:t>
            </w:r>
            <w:r w:rsidRPr="00B939D8">
              <w:rPr>
                <w:i/>
                <w:sz w:val="24"/>
                <w:lang w:val="ru-RU"/>
              </w:rPr>
              <w:tab/>
              <w:t>цели</w:t>
            </w:r>
            <w:r w:rsidRPr="00B939D8">
              <w:rPr>
                <w:i/>
                <w:sz w:val="24"/>
                <w:lang w:val="ru-RU"/>
              </w:rPr>
              <w:tab/>
              <w:t>их</w:t>
            </w:r>
          </w:p>
        </w:tc>
      </w:tr>
      <w:tr w:rsidR="00B939D8" w:rsidTr="006D0637">
        <w:trPr>
          <w:trHeight w:val="275"/>
        </w:trPr>
        <w:tc>
          <w:tcPr>
            <w:tcW w:w="6490" w:type="dxa"/>
            <w:tcBorders>
              <w:top w:val="nil"/>
              <w:bottom w:val="nil"/>
            </w:tcBorders>
          </w:tcPr>
          <w:p w:rsidR="00B939D8" w:rsidRPr="00B939D8" w:rsidRDefault="00B939D8" w:rsidP="004647BD">
            <w:pPr>
              <w:pStyle w:val="TableParagraph"/>
              <w:tabs>
                <w:tab w:val="left" w:pos="142"/>
              </w:tabs>
              <w:spacing w:line="256" w:lineRule="exact"/>
              <w:ind w:right="247" w:firstLine="567"/>
              <w:rPr>
                <w:sz w:val="24"/>
                <w:lang w:val="ru-RU"/>
              </w:rPr>
            </w:pPr>
            <w:r w:rsidRPr="00B939D8">
              <w:rPr>
                <w:sz w:val="24"/>
                <w:lang w:val="ru-RU"/>
              </w:rPr>
              <w:t>простые связи, не показанные в тексте напрямую;</w:t>
            </w:r>
          </w:p>
        </w:tc>
        <w:tc>
          <w:tcPr>
            <w:tcW w:w="3777" w:type="dxa"/>
            <w:tcBorders>
              <w:top w:val="nil"/>
              <w:bottom w:val="nil"/>
            </w:tcBorders>
          </w:tcPr>
          <w:p w:rsidR="00B939D8" w:rsidRDefault="00B939D8" w:rsidP="004647BD">
            <w:pPr>
              <w:pStyle w:val="TableParagraph"/>
              <w:tabs>
                <w:tab w:val="left" w:pos="142"/>
              </w:tabs>
              <w:spacing w:line="256" w:lineRule="exact"/>
              <w:ind w:right="201" w:firstLine="567"/>
              <w:rPr>
                <w:i/>
                <w:sz w:val="24"/>
              </w:rPr>
            </w:pPr>
            <w:r>
              <w:rPr>
                <w:i/>
                <w:sz w:val="24"/>
              </w:rPr>
              <w:t>дальнейшего использования;</w:t>
            </w:r>
          </w:p>
        </w:tc>
      </w:tr>
      <w:tr w:rsidR="00B939D8" w:rsidTr="006D0637">
        <w:trPr>
          <w:trHeight w:val="276"/>
        </w:trPr>
        <w:tc>
          <w:tcPr>
            <w:tcW w:w="6490" w:type="dxa"/>
            <w:tcBorders>
              <w:top w:val="nil"/>
              <w:bottom w:val="nil"/>
            </w:tcBorders>
          </w:tcPr>
          <w:p w:rsidR="00B939D8" w:rsidRPr="00B939D8" w:rsidRDefault="00B939D8" w:rsidP="004647BD">
            <w:pPr>
              <w:pStyle w:val="TableParagraph"/>
              <w:tabs>
                <w:tab w:val="left" w:pos="142"/>
                <w:tab w:val="left" w:pos="2129"/>
                <w:tab w:val="left" w:pos="3512"/>
                <w:tab w:val="left" w:pos="4603"/>
                <w:tab w:val="left" w:pos="6138"/>
              </w:tabs>
              <w:spacing w:line="256" w:lineRule="exact"/>
              <w:ind w:right="247" w:firstLine="567"/>
              <w:rPr>
                <w:sz w:val="24"/>
                <w:lang w:val="ru-RU"/>
              </w:rPr>
            </w:pPr>
            <w:r w:rsidRPr="00B939D8">
              <w:rPr>
                <w:sz w:val="24"/>
                <w:lang w:val="ru-RU"/>
              </w:rPr>
              <w:t>-</w:t>
            </w:r>
            <w:r w:rsidRPr="00B939D8">
              <w:rPr>
                <w:spacing w:val="54"/>
                <w:sz w:val="24"/>
                <w:lang w:val="ru-RU"/>
              </w:rPr>
              <w:t xml:space="preserve"> </w:t>
            </w:r>
            <w:r w:rsidRPr="00B939D8">
              <w:rPr>
                <w:sz w:val="24"/>
                <w:lang w:val="ru-RU"/>
              </w:rPr>
              <w:t>формулировать</w:t>
            </w:r>
            <w:r w:rsidRPr="00B939D8">
              <w:rPr>
                <w:sz w:val="24"/>
                <w:lang w:val="ru-RU"/>
              </w:rPr>
              <w:tab/>
              <w:t>несложные</w:t>
            </w:r>
            <w:r w:rsidRPr="00B939D8">
              <w:rPr>
                <w:sz w:val="24"/>
                <w:lang w:val="ru-RU"/>
              </w:rPr>
              <w:tab/>
              <w:t>выводы,</w:t>
            </w:r>
            <w:r w:rsidRPr="00B939D8">
              <w:rPr>
                <w:sz w:val="24"/>
                <w:lang w:val="ru-RU"/>
              </w:rPr>
              <w:tab/>
              <w:t>основываясь</w:t>
            </w:r>
            <w:r w:rsidRPr="00B939D8">
              <w:rPr>
                <w:sz w:val="24"/>
                <w:lang w:val="ru-RU"/>
              </w:rPr>
              <w:tab/>
              <w:t>на</w:t>
            </w:r>
          </w:p>
        </w:tc>
        <w:tc>
          <w:tcPr>
            <w:tcW w:w="3777" w:type="dxa"/>
            <w:tcBorders>
              <w:top w:val="nil"/>
              <w:bottom w:val="nil"/>
            </w:tcBorders>
          </w:tcPr>
          <w:p w:rsidR="00B939D8" w:rsidRDefault="00B939D8" w:rsidP="004647BD">
            <w:pPr>
              <w:pStyle w:val="TableParagraph"/>
              <w:tabs>
                <w:tab w:val="left" w:pos="142"/>
                <w:tab w:val="left" w:pos="574"/>
                <w:tab w:val="left" w:pos="2578"/>
              </w:tabs>
              <w:spacing w:line="256" w:lineRule="exact"/>
              <w:ind w:right="201" w:firstLine="567"/>
              <w:rPr>
                <w:i/>
                <w:sz w:val="24"/>
              </w:rPr>
            </w:pPr>
            <w:r>
              <w:rPr>
                <w:i/>
                <w:sz w:val="24"/>
              </w:rPr>
              <w:t>-</w:t>
            </w:r>
            <w:r>
              <w:rPr>
                <w:i/>
                <w:sz w:val="24"/>
              </w:rPr>
              <w:tab/>
              <w:t>составлять</w:t>
            </w:r>
            <w:r>
              <w:rPr>
                <w:i/>
                <w:sz w:val="24"/>
              </w:rPr>
              <w:tab/>
              <w:t>небольшие</w:t>
            </w:r>
          </w:p>
        </w:tc>
      </w:tr>
      <w:tr w:rsidR="00B939D8" w:rsidTr="006D0637">
        <w:trPr>
          <w:trHeight w:val="275"/>
        </w:trPr>
        <w:tc>
          <w:tcPr>
            <w:tcW w:w="6490" w:type="dxa"/>
            <w:tcBorders>
              <w:top w:val="nil"/>
              <w:bottom w:val="nil"/>
            </w:tcBorders>
          </w:tcPr>
          <w:p w:rsidR="00B939D8" w:rsidRDefault="00B939D8" w:rsidP="004647BD">
            <w:pPr>
              <w:pStyle w:val="TableParagraph"/>
              <w:tabs>
                <w:tab w:val="left" w:pos="142"/>
              </w:tabs>
              <w:spacing w:line="256" w:lineRule="exact"/>
              <w:ind w:right="247" w:firstLine="567"/>
              <w:rPr>
                <w:sz w:val="24"/>
              </w:rPr>
            </w:pPr>
            <w:r>
              <w:rPr>
                <w:sz w:val="24"/>
              </w:rPr>
              <w:t>тексте;</w:t>
            </w:r>
          </w:p>
        </w:tc>
        <w:tc>
          <w:tcPr>
            <w:tcW w:w="3777" w:type="dxa"/>
            <w:tcBorders>
              <w:top w:val="nil"/>
              <w:bottom w:val="nil"/>
            </w:tcBorders>
          </w:tcPr>
          <w:p w:rsidR="00B939D8" w:rsidRDefault="00B939D8" w:rsidP="004647BD">
            <w:pPr>
              <w:pStyle w:val="TableParagraph"/>
              <w:tabs>
                <w:tab w:val="left" w:pos="142"/>
                <w:tab w:val="left" w:pos="1876"/>
                <w:tab w:val="left" w:pos="3551"/>
              </w:tabs>
              <w:spacing w:line="256" w:lineRule="exact"/>
              <w:ind w:right="201" w:firstLine="567"/>
              <w:rPr>
                <w:i/>
                <w:sz w:val="24"/>
              </w:rPr>
            </w:pPr>
            <w:r>
              <w:rPr>
                <w:i/>
                <w:sz w:val="24"/>
              </w:rPr>
              <w:t>письменные</w:t>
            </w:r>
            <w:r>
              <w:rPr>
                <w:i/>
                <w:sz w:val="24"/>
              </w:rPr>
              <w:tab/>
              <w:t>аннотации</w:t>
            </w:r>
            <w:r>
              <w:rPr>
                <w:i/>
                <w:sz w:val="24"/>
              </w:rPr>
              <w:tab/>
              <w:t>к</w:t>
            </w:r>
          </w:p>
        </w:tc>
      </w:tr>
      <w:tr w:rsidR="00B939D8" w:rsidTr="006D0637">
        <w:trPr>
          <w:trHeight w:val="275"/>
        </w:trPr>
        <w:tc>
          <w:tcPr>
            <w:tcW w:w="6490" w:type="dxa"/>
            <w:tcBorders>
              <w:top w:val="nil"/>
              <w:bottom w:val="nil"/>
            </w:tcBorders>
          </w:tcPr>
          <w:p w:rsidR="00B939D8" w:rsidRDefault="00B939D8" w:rsidP="004647BD">
            <w:pPr>
              <w:pStyle w:val="TableParagraph"/>
              <w:tabs>
                <w:tab w:val="left" w:pos="142"/>
              </w:tabs>
              <w:spacing w:line="256" w:lineRule="exact"/>
              <w:ind w:right="247" w:firstLine="567"/>
              <w:rPr>
                <w:sz w:val="24"/>
              </w:rPr>
            </w:pPr>
            <w:r>
              <w:rPr>
                <w:sz w:val="24"/>
              </w:rPr>
              <w:t>- находить аргументы, подтверждающие вывод;</w:t>
            </w:r>
          </w:p>
        </w:tc>
        <w:tc>
          <w:tcPr>
            <w:tcW w:w="3777" w:type="dxa"/>
            <w:tcBorders>
              <w:top w:val="nil"/>
              <w:bottom w:val="nil"/>
            </w:tcBorders>
          </w:tcPr>
          <w:p w:rsidR="00B939D8" w:rsidRDefault="00B939D8" w:rsidP="004647BD">
            <w:pPr>
              <w:pStyle w:val="TableParagraph"/>
              <w:tabs>
                <w:tab w:val="left" w:pos="142"/>
              </w:tabs>
              <w:spacing w:line="256" w:lineRule="exact"/>
              <w:ind w:right="201" w:firstLine="567"/>
              <w:rPr>
                <w:i/>
                <w:sz w:val="24"/>
              </w:rPr>
            </w:pPr>
            <w:r>
              <w:rPr>
                <w:i/>
                <w:sz w:val="24"/>
              </w:rPr>
              <w:t>тексту, отзывы о прочитанном.</w:t>
            </w:r>
          </w:p>
        </w:tc>
      </w:tr>
      <w:tr w:rsidR="00B939D8" w:rsidTr="006D0637">
        <w:trPr>
          <w:trHeight w:val="276"/>
        </w:trPr>
        <w:tc>
          <w:tcPr>
            <w:tcW w:w="6490" w:type="dxa"/>
            <w:tcBorders>
              <w:top w:val="nil"/>
              <w:bottom w:val="nil"/>
            </w:tcBorders>
          </w:tcPr>
          <w:p w:rsidR="00B939D8" w:rsidRPr="00B939D8" w:rsidRDefault="00B939D8" w:rsidP="004647BD">
            <w:pPr>
              <w:pStyle w:val="TableParagraph"/>
              <w:tabs>
                <w:tab w:val="left" w:pos="142"/>
                <w:tab w:val="left" w:pos="1893"/>
                <w:tab w:val="left" w:pos="2264"/>
                <w:tab w:val="left" w:pos="3495"/>
                <w:tab w:val="left" w:pos="5281"/>
                <w:tab w:val="left" w:pos="5636"/>
              </w:tabs>
              <w:spacing w:line="256" w:lineRule="exact"/>
              <w:ind w:right="247" w:firstLine="567"/>
              <w:rPr>
                <w:sz w:val="24"/>
                <w:lang w:val="ru-RU"/>
              </w:rPr>
            </w:pPr>
            <w:r w:rsidRPr="00B939D8">
              <w:rPr>
                <w:sz w:val="24"/>
                <w:lang w:val="ru-RU"/>
              </w:rPr>
              <w:lastRenderedPageBreak/>
              <w:t>-</w:t>
            </w:r>
            <w:r w:rsidRPr="00B939D8">
              <w:rPr>
                <w:spacing w:val="55"/>
                <w:sz w:val="24"/>
                <w:lang w:val="ru-RU"/>
              </w:rPr>
              <w:t xml:space="preserve"> </w:t>
            </w:r>
            <w:r w:rsidRPr="00B939D8">
              <w:rPr>
                <w:sz w:val="24"/>
                <w:lang w:val="ru-RU"/>
              </w:rPr>
              <w:t>сопоставлять</w:t>
            </w:r>
            <w:r w:rsidRPr="00B939D8">
              <w:rPr>
                <w:sz w:val="24"/>
                <w:lang w:val="ru-RU"/>
              </w:rPr>
              <w:tab/>
              <w:t>и</w:t>
            </w:r>
            <w:r w:rsidRPr="00B939D8">
              <w:rPr>
                <w:sz w:val="24"/>
                <w:lang w:val="ru-RU"/>
              </w:rPr>
              <w:tab/>
              <w:t>обобщать</w:t>
            </w:r>
            <w:r w:rsidRPr="00B939D8">
              <w:rPr>
                <w:sz w:val="24"/>
                <w:lang w:val="ru-RU"/>
              </w:rPr>
              <w:tab/>
              <w:t>содержащуюся</w:t>
            </w:r>
            <w:r w:rsidRPr="00B939D8">
              <w:rPr>
                <w:sz w:val="24"/>
                <w:lang w:val="ru-RU"/>
              </w:rPr>
              <w:tab/>
              <w:t>в</w:t>
            </w:r>
            <w:r w:rsidRPr="00B939D8">
              <w:rPr>
                <w:sz w:val="24"/>
                <w:lang w:val="ru-RU"/>
              </w:rPr>
              <w:tab/>
              <w:t>разных</w:t>
            </w:r>
          </w:p>
        </w:tc>
        <w:tc>
          <w:tcPr>
            <w:tcW w:w="3777" w:type="dxa"/>
            <w:tcBorders>
              <w:top w:val="nil"/>
              <w:bottom w:val="nil"/>
            </w:tcBorders>
          </w:tcPr>
          <w:p w:rsidR="00B939D8" w:rsidRPr="00B939D8" w:rsidRDefault="00B939D8" w:rsidP="004647BD">
            <w:pPr>
              <w:pStyle w:val="TableParagraph"/>
              <w:tabs>
                <w:tab w:val="left" w:pos="142"/>
              </w:tabs>
              <w:ind w:right="201" w:firstLine="567"/>
              <w:rPr>
                <w:sz w:val="20"/>
                <w:lang w:val="ru-RU"/>
              </w:rPr>
            </w:pPr>
          </w:p>
        </w:tc>
      </w:tr>
      <w:tr w:rsidR="00B939D8" w:rsidTr="006D0637">
        <w:trPr>
          <w:trHeight w:val="276"/>
        </w:trPr>
        <w:tc>
          <w:tcPr>
            <w:tcW w:w="6490" w:type="dxa"/>
            <w:tcBorders>
              <w:top w:val="nil"/>
              <w:bottom w:val="nil"/>
            </w:tcBorders>
          </w:tcPr>
          <w:p w:rsidR="00B939D8" w:rsidRDefault="00B939D8" w:rsidP="004647BD">
            <w:pPr>
              <w:pStyle w:val="TableParagraph"/>
              <w:tabs>
                <w:tab w:val="left" w:pos="142"/>
              </w:tabs>
              <w:spacing w:line="256" w:lineRule="exact"/>
              <w:ind w:right="247" w:firstLine="567"/>
              <w:rPr>
                <w:sz w:val="24"/>
              </w:rPr>
            </w:pPr>
            <w:r>
              <w:rPr>
                <w:sz w:val="24"/>
              </w:rPr>
              <w:t>частях текста информацию;</w:t>
            </w:r>
          </w:p>
        </w:tc>
        <w:tc>
          <w:tcPr>
            <w:tcW w:w="3777" w:type="dxa"/>
            <w:tcBorders>
              <w:top w:val="nil"/>
              <w:bottom w:val="nil"/>
            </w:tcBorders>
          </w:tcPr>
          <w:p w:rsidR="00B939D8" w:rsidRDefault="00B939D8" w:rsidP="004647BD">
            <w:pPr>
              <w:pStyle w:val="TableParagraph"/>
              <w:tabs>
                <w:tab w:val="left" w:pos="142"/>
              </w:tabs>
              <w:ind w:right="201" w:firstLine="567"/>
              <w:rPr>
                <w:sz w:val="20"/>
              </w:rPr>
            </w:pPr>
          </w:p>
        </w:tc>
      </w:tr>
      <w:tr w:rsidR="00B939D8" w:rsidTr="006D0637">
        <w:trPr>
          <w:trHeight w:val="276"/>
        </w:trPr>
        <w:tc>
          <w:tcPr>
            <w:tcW w:w="6490" w:type="dxa"/>
            <w:tcBorders>
              <w:top w:val="nil"/>
              <w:bottom w:val="nil"/>
            </w:tcBorders>
          </w:tcPr>
          <w:p w:rsidR="00B939D8" w:rsidRPr="00B939D8" w:rsidRDefault="00B939D8" w:rsidP="004647BD">
            <w:pPr>
              <w:pStyle w:val="TableParagraph"/>
              <w:tabs>
                <w:tab w:val="left" w:pos="142"/>
                <w:tab w:val="left" w:pos="406"/>
                <w:tab w:val="left" w:pos="1957"/>
                <w:tab w:val="left" w:pos="2640"/>
                <w:tab w:val="left" w:pos="4163"/>
                <w:tab w:val="left" w:pos="5257"/>
              </w:tabs>
              <w:spacing w:line="256" w:lineRule="exact"/>
              <w:ind w:right="247" w:firstLine="567"/>
              <w:rPr>
                <w:sz w:val="24"/>
                <w:lang w:val="ru-RU"/>
              </w:rPr>
            </w:pPr>
            <w:r w:rsidRPr="00B939D8">
              <w:rPr>
                <w:sz w:val="24"/>
                <w:lang w:val="ru-RU"/>
              </w:rPr>
              <w:t>-</w:t>
            </w:r>
            <w:r w:rsidRPr="00B939D8">
              <w:rPr>
                <w:sz w:val="24"/>
                <w:lang w:val="ru-RU"/>
              </w:rPr>
              <w:tab/>
              <w:t>составлять</w:t>
            </w:r>
            <w:r w:rsidRPr="00B939D8">
              <w:rPr>
                <w:sz w:val="24"/>
                <w:lang w:val="ru-RU"/>
              </w:rPr>
              <w:tab/>
              <w:t>на</w:t>
            </w:r>
            <w:r w:rsidRPr="00B939D8">
              <w:rPr>
                <w:sz w:val="24"/>
                <w:lang w:val="ru-RU"/>
              </w:rPr>
              <w:tab/>
              <w:t>основании</w:t>
            </w:r>
            <w:r w:rsidRPr="00B939D8">
              <w:rPr>
                <w:sz w:val="24"/>
                <w:lang w:val="ru-RU"/>
              </w:rPr>
              <w:tab/>
              <w:t>текста</w:t>
            </w:r>
            <w:r w:rsidRPr="00B939D8">
              <w:rPr>
                <w:sz w:val="24"/>
                <w:lang w:val="ru-RU"/>
              </w:rPr>
              <w:tab/>
              <w:t>небольшое</w:t>
            </w:r>
          </w:p>
        </w:tc>
        <w:tc>
          <w:tcPr>
            <w:tcW w:w="3777" w:type="dxa"/>
            <w:tcBorders>
              <w:top w:val="nil"/>
              <w:bottom w:val="nil"/>
            </w:tcBorders>
          </w:tcPr>
          <w:p w:rsidR="00B939D8" w:rsidRPr="00B939D8" w:rsidRDefault="00B939D8" w:rsidP="004647BD">
            <w:pPr>
              <w:pStyle w:val="TableParagraph"/>
              <w:tabs>
                <w:tab w:val="left" w:pos="142"/>
              </w:tabs>
              <w:ind w:right="201" w:firstLine="567"/>
              <w:rPr>
                <w:sz w:val="20"/>
                <w:lang w:val="ru-RU"/>
              </w:rPr>
            </w:pPr>
          </w:p>
        </w:tc>
      </w:tr>
      <w:tr w:rsidR="00B939D8" w:rsidTr="006D0637">
        <w:trPr>
          <w:trHeight w:val="275"/>
        </w:trPr>
        <w:tc>
          <w:tcPr>
            <w:tcW w:w="6490" w:type="dxa"/>
            <w:tcBorders>
              <w:top w:val="nil"/>
              <w:bottom w:val="nil"/>
            </w:tcBorders>
          </w:tcPr>
          <w:p w:rsidR="00B939D8" w:rsidRPr="00B939D8" w:rsidRDefault="00B939D8" w:rsidP="004647BD">
            <w:pPr>
              <w:pStyle w:val="TableParagraph"/>
              <w:tabs>
                <w:tab w:val="left" w:pos="142"/>
              </w:tabs>
              <w:spacing w:line="256" w:lineRule="exact"/>
              <w:ind w:right="247" w:firstLine="567"/>
              <w:rPr>
                <w:sz w:val="24"/>
                <w:lang w:val="ru-RU"/>
              </w:rPr>
            </w:pPr>
            <w:r w:rsidRPr="00B939D8">
              <w:rPr>
                <w:sz w:val="24"/>
                <w:lang w:val="ru-RU"/>
              </w:rPr>
              <w:t>монологическое - высказывание, отвечая на поставленный</w:t>
            </w:r>
          </w:p>
        </w:tc>
        <w:tc>
          <w:tcPr>
            <w:tcW w:w="3777" w:type="dxa"/>
            <w:tcBorders>
              <w:top w:val="nil"/>
              <w:bottom w:val="nil"/>
            </w:tcBorders>
          </w:tcPr>
          <w:p w:rsidR="00B939D8" w:rsidRPr="00B939D8" w:rsidRDefault="00B939D8" w:rsidP="004647BD">
            <w:pPr>
              <w:pStyle w:val="TableParagraph"/>
              <w:tabs>
                <w:tab w:val="left" w:pos="142"/>
              </w:tabs>
              <w:ind w:right="201" w:firstLine="567"/>
              <w:rPr>
                <w:sz w:val="20"/>
                <w:lang w:val="ru-RU"/>
              </w:rPr>
            </w:pPr>
          </w:p>
        </w:tc>
      </w:tr>
      <w:tr w:rsidR="00B939D8" w:rsidTr="006D0637">
        <w:trPr>
          <w:trHeight w:val="278"/>
        </w:trPr>
        <w:tc>
          <w:tcPr>
            <w:tcW w:w="6490" w:type="dxa"/>
            <w:tcBorders>
              <w:top w:val="nil"/>
            </w:tcBorders>
          </w:tcPr>
          <w:p w:rsidR="00B939D8" w:rsidRDefault="00B939D8" w:rsidP="004647BD">
            <w:pPr>
              <w:pStyle w:val="TableParagraph"/>
              <w:tabs>
                <w:tab w:val="left" w:pos="142"/>
              </w:tabs>
              <w:spacing w:line="258" w:lineRule="exact"/>
              <w:ind w:right="247" w:firstLine="567"/>
              <w:rPr>
                <w:sz w:val="24"/>
              </w:rPr>
            </w:pPr>
            <w:r>
              <w:rPr>
                <w:sz w:val="24"/>
              </w:rPr>
              <w:t>вопрос.</w:t>
            </w:r>
          </w:p>
        </w:tc>
        <w:tc>
          <w:tcPr>
            <w:tcW w:w="3777" w:type="dxa"/>
            <w:tcBorders>
              <w:top w:val="nil"/>
            </w:tcBorders>
          </w:tcPr>
          <w:p w:rsidR="00B939D8" w:rsidRDefault="00B939D8" w:rsidP="004647BD">
            <w:pPr>
              <w:pStyle w:val="TableParagraph"/>
              <w:tabs>
                <w:tab w:val="left" w:pos="142"/>
              </w:tabs>
              <w:ind w:right="201" w:firstLine="567"/>
              <w:rPr>
                <w:sz w:val="20"/>
              </w:rPr>
            </w:pPr>
          </w:p>
        </w:tc>
      </w:tr>
      <w:tr w:rsidR="00B939D8" w:rsidTr="006D0637">
        <w:trPr>
          <w:trHeight w:val="273"/>
        </w:trPr>
        <w:tc>
          <w:tcPr>
            <w:tcW w:w="10267" w:type="dxa"/>
            <w:gridSpan w:val="2"/>
          </w:tcPr>
          <w:p w:rsidR="00B939D8" w:rsidRPr="00B939D8" w:rsidRDefault="00B939D8" w:rsidP="004647BD">
            <w:pPr>
              <w:pStyle w:val="TableParagraph"/>
              <w:tabs>
                <w:tab w:val="left" w:pos="142"/>
              </w:tabs>
              <w:spacing w:line="254" w:lineRule="exact"/>
              <w:ind w:right="201" w:firstLine="567"/>
              <w:rPr>
                <w:b/>
                <w:sz w:val="24"/>
                <w:lang w:val="ru-RU"/>
              </w:rPr>
            </w:pPr>
            <w:r w:rsidRPr="00B939D8">
              <w:rPr>
                <w:b/>
                <w:sz w:val="24"/>
                <w:lang w:val="ru-RU"/>
              </w:rPr>
              <w:t>Работа с текстом: оценка информации</w:t>
            </w:r>
          </w:p>
        </w:tc>
      </w:tr>
      <w:tr w:rsidR="00B939D8" w:rsidTr="006D0637">
        <w:trPr>
          <w:trHeight w:val="276"/>
        </w:trPr>
        <w:tc>
          <w:tcPr>
            <w:tcW w:w="6490" w:type="dxa"/>
            <w:tcBorders>
              <w:bottom w:val="nil"/>
            </w:tcBorders>
          </w:tcPr>
          <w:p w:rsidR="00B939D8" w:rsidRPr="00B939D8" w:rsidRDefault="00B939D8" w:rsidP="004647BD">
            <w:pPr>
              <w:pStyle w:val="TableParagraph"/>
              <w:tabs>
                <w:tab w:val="left" w:pos="142"/>
              </w:tabs>
              <w:spacing w:line="256" w:lineRule="exact"/>
              <w:ind w:right="247" w:firstLine="567"/>
              <w:rPr>
                <w:sz w:val="24"/>
                <w:lang w:val="ru-RU"/>
              </w:rPr>
            </w:pPr>
            <w:r w:rsidRPr="00B939D8">
              <w:rPr>
                <w:sz w:val="24"/>
                <w:lang w:val="ru-RU"/>
              </w:rPr>
              <w:t>- высказывать оценочные суждения и свою точку зрения</w:t>
            </w:r>
          </w:p>
        </w:tc>
        <w:tc>
          <w:tcPr>
            <w:tcW w:w="3777" w:type="dxa"/>
            <w:tcBorders>
              <w:bottom w:val="nil"/>
            </w:tcBorders>
          </w:tcPr>
          <w:p w:rsidR="00B939D8" w:rsidRDefault="00B939D8" w:rsidP="004647BD">
            <w:pPr>
              <w:pStyle w:val="TableParagraph"/>
              <w:tabs>
                <w:tab w:val="left" w:pos="142"/>
              </w:tabs>
              <w:spacing w:line="256" w:lineRule="exact"/>
              <w:ind w:right="201" w:firstLine="567"/>
              <w:rPr>
                <w:i/>
                <w:sz w:val="24"/>
              </w:rPr>
            </w:pPr>
            <w:r>
              <w:rPr>
                <w:i/>
                <w:sz w:val="24"/>
              </w:rPr>
              <w:t>сопоставлять различные точки</w:t>
            </w:r>
          </w:p>
        </w:tc>
      </w:tr>
      <w:tr w:rsidR="00B939D8" w:rsidTr="006D0637">
        <w:trPr>
          <w:trHeight w:val="275"/>
        </w:trPr>
        <w:tc>
          <w:tcPr>
            <w:tcW w:w="6490" w:type="dxa"/>
            <w:tcBorders>
              <w:top w:val="nil"/>
              <w:bottom w:val="nil"/>
            </w:tcBorders>
          </w:tcPr>
          <w:p w:rsidR="00B939D8" w:rsidRDefault="00B939D8" w:rsidP="004647BD">
            <w:pPr>
              <w:pStyle w:val="TableParagraph"/>
              <w:tabs>
                <w:tab w:val="left" w:pos="142"/>
              </w:tabs>
              <w:spacing w:line="256" w:lineRule="exact"/>
              <w:ind w:right="247" w:firstLine="567"/>
              <w:rPr>
                <w:sz w:val="24"/>
              </w:rPr>
            </w:pPr>
            <w:r>
              <w:rPr>
                <w:sz w:val="24"/>
              </w:rPr>
              <w:t>о прочитанном тексте;</w:t>
            </w:r>
          </w:p>
        </w:tc>
        <w:tc>
          <w:tcPr>
            <w:tcW w:w="3777" w:type="dxa"/>
            <w:tcBorders>
              <w:top w:val="nil"/>
              <w:bottom w:val="nil"/>
            </w:tcBorders>
          </w:tcPr>
          <w:p w:rsidR="00B939D8" w:rsidRDefault="00B939D8" w:rsidP="004647BD">
            <w:pPr>
              <w:pStyle w:val="TableParagraph"/>
              <w:tabs>
                <w:tab w:val="left" w:pos="142"/>
              </w:tabs>
              <w:spacing w:line="256" w:lineRule="exact"/>
              <w:ind w:right="201" w:firstLine="567"/>
              <w:rPr>
                <w:i/>
                <w:sz w:val="24"/>
              </w:rPr>
            </w:pPr>
            <w:r>
              <w:rPr>
                <w:i/>
                <w:sz w:val="24"/>
              </w:rPr>
              <w:t>зрения;</w:t>
            </w:r>
          </w:p>
        </w:tc>
      </w:tr>
      <w:tr w:rsidR="00B939D8" w:rsidTr="006D0637">
        <w:trPr>
          <w:trHeight w:val="275"/>
        </w:trPr>
        <w:tc>
          <w:tcPr>
            <w:tcW w:w="6490" w:type="dxa"/>
            <w:tcBorders>
              <w:top w:val="nil"/>
              <w:bottom w:val="nil"/>
            </w:tcBorders>
          </w:tcPr>
          <w:p w:rsidR="00B939D8" w:rsidRPr="00B939D8" w:rsidRDefault="00B939D8" w:rsidP="004647BD">
            <w:pPr>
              <w:pStyle w:val="TableParagraph"/>
              <w:tabs>
                <w:tab w:val="left" w:pos="142"/>
                <w:tab w:val="left" w:pos="1717"/>
                <w:tab w:val="left" w:pos="3319"/>
                <w:tab w:val="left" w:pos="4630"/>
                <w:tab w:val="left" w:pos="6249"/>
              </w:tabs>
              <w:spacing w:line="256" w:lineRule="exact"/>
              <w:ind w:right="247" w:firstLine="567"/>
              <w:rPr>
                <w:sz w:val="24"/>
                <w:lang w:val="ru-RU"/>
              </w:rPr>
            </w:pPr>
            <w:r w:rsidRPr="00B939D8">
              <w:rPr>
                <w:sz w:val="24"/>
                <w:lang w:val="ru-RU"/>
              </w:rPr>
              <w:t xml:space="preserve">- </w:t>
            </w:r>
            <w:r w:rsidRPr="00B939D8">
              <w:rPr>
                <w:spacing w:val="37"/>
                <w:sz w:val="24"/>
                <w:lang w:val="ru-RU"/>
              </w:rPr>
              <w:t xml:space="preserve"> </w:t>
            </w:r>
            <w:r w:rsidRPr="00B939D8">
              <w:rPr>
                <w:sz w:val="24"/>
                <w:lang w:val="ru-RU"/>
              </w:rPr>
              <w:t>оценивать</w:t>
            </w:r>
            <w:r w:rsidRPr="00B939D8">
              <w:rPr>
                <w:sz w:val="24"/>
                <w:lang w:val="ru-RU"/>
              </w:rPr>
              <w:tab/>
              <w:t>содержание,</w:t>
            </w:r>
            <w:r w:rsidRPr="00B939D8">
              <w:rPr>
                <w:sz w:val="24"/>
                <w:lang w:val="ru-RU"/>
              </w:rPr>
              <w:tab/>
              <w:t>языковые</w:t>
            </w:r>
            <w:r w:rsidRPr="00B939D8">
              <w:rPr>
                <w:sz w:val="24"/>
                <w:lang w:val="ru-RU"/>
              </w:rPr>
              <w:tab/>
              <w:t>особенности</w:t>
            </w:r>
            <w:r w:rsidRPr="00B939D8">
              <w:rPr>
                <w:sz w:val="24"/>
                <w:lang w:val="ru-RU"/>
              </w:rPr>
              <w:tab/>
              <w:t>и</w:t>
            </w:r>
          </w:p>
        </w:tc>
        <w:tc>
          <w:tcPr>
            <w:tcW w:w="3777" w:type="dxa"/>
            <w:tcBorders>
              <w:top w:val="nil"/>
              <w:bottom w:val="nil"/>
            </w:tcBorders>
          </w:tcPr>
          <w:p w:rsidR="00B939D8" w:rsidRDefault="00B939D8" w:rsidP="004647BD">
            <w:pPr>
              <w:pStyle w:val="TableParagraph"/>
              <w:tabs>
                <w:tab w:val="left" w:pos="142"/>
              </w:tabs>
              <w:spacing w:line="256" w:lineRule="exact"/>
              <w:ind w:right="201" w:firstLine="567"/>
              <w:rPr>
                <w:i/>
                <w:sz w:val="24"/>
              </w:rPr>
            </w:pPr>
            <w:r>
              <w:rPr>
                <w:i/>
                <w:sz w:val="24"/>
              </w:rPr>
              <w:t>- соотносить позицию автора</w:t>
            </w:r>
            <w:r>
              <w:rPr>
                <w:i/>
                <w:spacing w:val="56"/>
                <w:sz w:val="24"/>
              </w:rPr>
              <w:t xml:space="preserve"> </w:t>
            </w:r>
            <w:r>
              <w:rPr>
                <w:i/>
                <w:sz w:val="24"/>
              </w:rPr>
              <w:t>с</w:t>
            </w:r>
          </w:p>
        </w:tc>
      </w:tr>
      <w:tr w:rsidR="00B939D8" w:rsidTr="006D0637">
        <w:trPr>
          <w:trHeight w:val="276"/>
        </w:trPr>
        <w:tc>
          <w:tcPr>
            <w:tcW w:w="6490" w:type="dxa"/>
            <w:tcBorders>
              <w:top w:val="nil"/>
              <w:bottom w:val="nil"/>
            </w:tcBorders>
          </w:tcPr>
          <w:p w:rsidR="00B939D8" w:rsidRDefault="00B939D8" w:rsidP="004647BD">
            <w:pPr>
              <w:pStyle w:val="TableParagraph"/>
              <w:tabs>
                <w:tab w:val="left" w:pos="142"/>
              </w:tabs>
              <w:spacing w:line="256" w:lineRule="exact"/>
              <w:ind w:right="247" w:firstLine="567"/>
              <w:rPr>
                <w:sz w:val="24"/>
              </w:rPr>
            </w:pPr>
            <w:r>
              <w:rPr>
                <w:sz w:val="24"/>
              </w:rPr>
              <w:t>структуру</w:t>
            </w:r>
            <w:r>
              <w:rPr>
                <w:spacing w:val="54"/>
                <w:sz w:val="24"/>
              </w:rPr>
              <w:t xml:space="preserve"> </w:t>
            </w:r>
            <w:r>
              <w:rPr>
                <w:sz w:val="24"/>
              </w:rPr>
              <w:t>текста;</w:t>
            </w:r>
          </w:p>
        </w:tc>
        <w:tc>
          <w:tcPr>
            <w:tcW w:w="3777" w:type="dxa"/>
            <w:tcBorders>
              <w:top w:val="nil"/>
              <w:bottom w:val="nil"/>
            </w:tcBorders>
          </w:tcPr>
          <w:p w:rsidR="00B939D8" w:rsidRDefault="00B939D8" w:rsidP="004647BD">
            <w:pPr>
              <w:pStyle w:val="TableParagraph"/>
              <w:tabs>
                <w:tab w:val="left" w:pos="142"/>
              </w:tabs>
              <w:spacing w:line="256" w:lineRule="exact"/>
              <w:ind w:right="201" w:firstLine="567"/>
              <w:rPr>
                <w:i/>
                <w:sz w:val="24"/>
              </w:rPr>
            </w:pPr>
            <w:r>
              <w:rPr>
                <w:i/>
                <w:sz w:val="24"/>
              </w:rPr>
              <w:t>собственной точкой зрения;</w:t>
            </w:r>
          </w:p>
        </w:tc>
      </w:tr>
      <w:tr w:rsidR="00B939D8" w:rsidTr="006D0637">
        <w:trPr>
          <w:trHeight w:val="276"/>
        </w:trPr>
        <w:tc>
          <w:tcPr>
            <w:tcW w:w="6490" w:type="dxa"/>
            <w:tcBorders>
              <w:top w:val="nil"/>
              <w:bottom w:val="nil"/>
            </w:tcBorders>
          </w:tcPr>
          <w:p w:rsidR="00B939D8" w:rsidRPr="00B939D8" w:rsidRDefault="00B939D8" w:rsidP="004647BD">
            <w:pPr>
              <w:pStyle w:val="TableParagraph"/>
              <w:tabs>
                <w:tab w:val="left" w:pos="142"/>
              </w:tabs>
              <w:spacing w:line="256" w:lineRule="exact"/>
              <w:ind w:right="247" w:firstLine="567"/>
              <w:rPr>
                <w:sz w:val="24"/>
                <w:lang w:val="ru-RU"/>
              </w:rPr>
            </w:pPr>
            <w:r w:rsidRPr="00B939D8">
              <w:rPr>
                <w:sz w:val="24"/>
                <w:lang w:val="ru-RU"/>
              </w:rPr>
              <w:t>- определять место и роль иллюстративного ряда в тексте;</w:t>
            </w:r>
          </w:p>
        </w:tc>
        <w:tc>
          <w:tcPr>
            <w:tcW w:w="3777" w:type="dxa"/>
            <w:tcBorders>
              <w:top w:val="nil"/>
              <w:bottom w:val="nil"/>
            </w:tcBorders>
          </w:tcPr>
          <w:p w:rsidR="00B939D8" w:rsidRPr="00B939D8" w:rsidRDefault="00B939D8" w:rsidP="004647BD">
            <w:pPr>
              <w:pStyle w:val="TableParagraph"/>
              <w:tabs>
                <w:tab w:val="left" w:pos="142"/>
                <w:tab w:val="left" w:pos="1701"/>
                <w:tab w:val="left" w:pos="2720"/>
                <w:tab w:val="left" w:pos="3028"/>
              </w:tabs>
              <w:spacing w:line="256" w:lineRule="exact"/>
              <w:ind w:right="201" w:firstLine="567"/>
              <w:rPr>
                <w:i/>
                <w:sz w:val="24"/>
                <w:lang w:val="ru-RU"/>
              </w:rPr>
            </w:pPr>
            <w:r w:rsidRPr="00B939D8">
              <w:rPr>
                <w:i/>
                <w:sz w:val="24"/>
                <w:lang w:val="ru-RU"/>
              </w:rPr>
              <w:t>-</w:t>
            </w:r>
            <w:r w:rsidRPr="00B939D8">
              <w:rPr>
                <w:i/>
                <w:spacing w:val="40"/>
                <w:sz w:val="24"/>
                <w:lang w:val="ru-RU"/>
              </w:rPr>
              <w:t xml:space="preserve"> </w:t>
            </w:r>
            <w:r w:rsidRPr="00B939D8">
              <w:rPr>
                <w:i/>
                <w:sz w:val="24"/>
                <w:lang w:val="ru-RU"/>
              </w:rPr>
              <w:t xml:space="preserve">в  </w:t>
            </w:r>
            <w:r w:rsidRPr="00B939D8">
              <w:rPr>
                <w:i/>
                <w:spacing w:val="21"/>
                <w:sz w:val="24"/>
                <w:lang w:val="ru-RU"/>
              </w:rPr>
              <w:t xml:space="preserve"> </w:t>
            </w:r>
            <w:r w:rsidRPr="00B939D8">
              <w:rPr>
                <w:i/>
                <w:sz w:val="24"/>
                <w:lang w:val="ru-RU"/>
              </w:rPr>
              <w:t>процессе</w:t>
            </w:r>
            <w:r w:rsidRPr="00B939D8">
              <w:rPr>
                <w:i/>
                <w:sz w:val="24"/>
                <w:lang w:val="ru-RU"/>
              </w:rPr>
              <w:tab/>
              <w:t>работы</w:t>
            </w:r>
            <w:r w:rsidRPr="00B939D8">
              <w:rPr>
                <w:i/>
                <w:sz w:val="24"/>
                <w:lang w:val="ru-RU"/>
              </w:rPr>
              <w:tab/>
              <w:t>с</w:t>
            </w:r>
            <w:r w:rsidRPr="00B939D8">
              <w:rPr>
                <w:i/>
                <w:sz w:val="24"/>
                <w:lang w:val="ru-RU"/>
              </w:rPr>
              <w:tab/>
              <w:t>одним</w:t>
            </w:r>
          </w:p>
        </w:tc>
      </w:tr>
      <w:tr w:rsidR="00B939D8" w:rsidTr="006D0637">
        <w:trPr>
          <w:trHeight w:val="276"/>
        </w:trPr>
        <w:tc>
          <w:tcPr>
            <w:tcW w:w="6490" w:type="dxa"/>
            <w:tcBorders>
              <w:top w:val="nil"/>
              <w:bottom w:val="nil"/>
            </w:tcBorders>
          </w:tcPr>
          <w:p w:rsidR="00B939D8" w:rsidRPr="00B939D8" w:rsidRDefault="00B939D8" w:rsidP="004647BD">
            <w:pPr>
              <w:pStyle w:val="TableParagraph"/>
              <w:tabs>
                <w:tab w:val="left" w:pos="142"/>
                <w:tab w:val="left" w:pos="805"/>
                <w:tab w:val="left" w:pos="1760"/>
                <w:tab w:val="left" w:pos="3235"/>
                <w:tab w:val="left" w:pos="4269"/>
                <w:tab w:val="left" w:pos="5744"/>
              </w:tabs>
              <w:spacing w:line="256" w:lineRule="exact"/>
              <w:ind w:right="247" w:firstLine="567"/>
              <w:rPr>
                <w:sz w:val="24"/>
                <w:lang w:val="ru-RU"/>
              </w:rPr>
            </w:pPr>
            <w:r w:rsidRPr="00B939D8">
              <w:rPr>
                <w:sz w:val="24"/>
                <w:lang w:val="ru-RU"/>
              </w:rPr>
              <w:t xml:space="preserve">- </w:t>
            </w:r>
            <w:r w:rsidRPr="00B939D8">
              <w:rPr>
                <w:spacing w:val="7"/>
                <w:sz w:val="24"/>
                <w:lang w:val="ru-RU"/>
              </w:rPr>
              <w:t xml:space="preserve"> </w:t>
            </w:r>
            <w:r w:rsidRPr="00B939D8">
              <w:rPr>
                <w:sz w:val="24"/>
                <w:lang w:val="ru-RU"/>
              </w:rPr>
              <w:t>на</w:t>
            </w:r>
            <w:r w:rsidRPr="00B939D8">
              <w:rPr>
                <w:sz w:val="24"/>
                <w:lang w:val="ru-RU"/>
              </w:rPr>
              <w:tab/>
              <w:t>основе</w:t>
            </w:r>
            <w:r w:rsidRPr="00B939D8">
              <w:rPr>
                <w:sz w:val="24"/>
                <w:lang w:val="ru-RU"/>
              </w:rPr>
              <w:tab/>
              <w:t>имеющихся</w:t>
            </w:r>
            <w:r w:rsidRPr="00B939D8">
              <w:rPr>
                <w:sz w:val="24"/>
                <w:lang w:val="ru-RU"/>
              </w:rPr>
              <w:tab/>
              <w:t>знаний,</w:t>
            </w:r>
            <w:r w:rsidRPr="00B939D8">
              <w:rPr>
                <w:sz w:val="24"/>
                <w:lang w:val="ru-RU"/>
              </w:rPr>
              <w:tab/>
              <w:t>жизненного</w:t>
            </w:r>
            <w:r w:rsidRPr="00B939D8">
              <w:rPr>
                <w:sz w:val="24"/>
                <w:lang w:val="ru-RU"/>
              </w:rPr>
              <w:tab/>
              <w:t>опыта</w:t>
            </w:r>
          </w:p>
        </w:tc>
        <w:tc>
          <w:tcPr>
            <w:tcW w:w="3777" w:type="dxa"/>
            <w:tcBorders>
              <w:top w:val="nil"/>
              <w:bottom w:val="nil"/>
            </w:tcBorders>
          </w:tcPr>
          <w:p w:rsidR="00B939D8" w:rsidRDefault="00B939D8" w:rsidP="004647BD">
            <w:pPr>
              <w:pStyle w:val="TableParagraph"/>
              <w:tabs>
                <w:tab w:val="left" w:pos="142"/>
                <w:tab w:val="left" w:pos="730"/>
                <w:tab w:val="left" w:pos="2293"/>
              </w:tabs>
              <w:spacing w:line="256" w:lineRule="exact"/>
              <w:ind w:right="201" w:firstLine="567"/>
              <w:rPr>
                <w:i/>
                <w:sz w:val="24"/>
              </w:rPr>
            </w:pPr>
            <w:r>
              <w:rPr>
                <w:i/>
                <w:sz w:val="24"/>
              </w:rPr>
              <w:t>или</w:t>
            </w:r>
            <w:r>
              <w:rPr>
                <w:i/>
                <w:sz w:val="24"/>
              </w:rPr>
              <w:tab/>
              <w:t>несколькими</w:t>
            </w:r>
            <w:r>
              <w:rPr>
                <w:i/>
                <w:sz w:val="24"/>
              </w:rPr>
              <w:tab/>
              <w:t>источниками</w:t>
            </w:r>
          </w:p>
        </w:tc>
      </w:tr>
      <w:tr w:rsidR="00B939D8" w:rsidTr="006D0637">
        <w:trPr>
          <w:trHeight w:val="275"/>
        </w:trPr>
        <w:tc>
          <w:tcPr>
            <w:tcW w:w="6490" w:type="dxa"/>
            <w:tcBorders>
              <w:top w:val="nil"/>
              <w:bottom w:val="nil"/>
            </w:tcBorders>
          </w:tcPr>
          <w:p w:rsidR="00B939D8" w:rsidRDefault="00B939D8" w:rsidP="004647BD">
            <w:pPr>
              <w:pStyle w:val="TableParagraph"/>
              <w:tabs>
                <w:tab w:val="left" w:pos="142"/>
                <w:tab w:val="left" w:pos="1685"/>
                <w:tab w:val="left" w:pos="2960"/>
                <w:tab w:val="left" w:pos="4886"/>
              </w:tabs>
              <w:spacing w:line="256" w:lineRule="exact"/>
              <w:ind w:right="247" w:firstLine="567"/>
              <w:rPr>
                <w:sz w:val="24"/>
              </w:rPr>
            </w:pPr>
            <w:r>
              <w:rPr>
                <w:sz w:val="24"/>
              </w:rPr>
              <w:t>подвергать</w:t>
            </w:r>
            <w:r>
              <w:rPr>
                <w:sz w:val="24"/>
              </w:rPr>
              <w:tab/>
              <w:t>сомнению</w:t>
            </w:r>
            <w:r>
              <w:rPr>
                <w:sz w:val="24"/>
              </w:rPr>
              <w:tab/>
              <w:t>достоверность</w:t>
            </w:r>
            <w:r>
              <w:rPr>
                <w:sz w:val="24"/>
              </w:rPr>
              <w:tab/>
              <w:t>прочитанного,</w:t>
            </w:r>
          </w:p>
        </w:tc>
        <w:tc>
          <w:tcPr>
            <w:tcW w:w="3777" w:type="dxa"/>
            <w:tcBorders>
              <w:top w:val="nil"/>
              <w:bottom w:val="nil"/>
            </w:tcBorders>
          </w:tcPr>
          <w:p w:rsidR="00B939D8" w:rsidRDefault="00B939D8" w:rsidP="004647BD">
            <w:pPr>
              <w:pStyle w:val="TableParagraph"/>
              <w:tabs>
                <w:tab w:val="left" w:pos="142"/>
                <w:tab w:val="left" w:pos="2303"/>
              </w:tabs>
              <w:spacing w:line="256" w:lineRule="exact"/>
              <w:ind w:right="201" w:firstLine="567"/>
              <w:rPr>
                <w:i/>
                <w:sz w:val="24"/>
              </w:rPr>
            </w:pPr>
            <w:r>
              <w:rPr>
                <w:i/>
                <w:sz w:val="24"/>
              </w:rPr>
              <w:t>выявлять</w:t>
            </w:r>
            <w:r>
              <w:rPr>
                <w:i/>
                <w:sz w:val="24"/>
              </w:rPr>
              <w:tab/>
              <w:t>достоверную</w:t>
            </w:r>
          </w:p>
        </w:tc>
      </w:tr>
      <w:tr w:rsidR="00B939D8" w:rsidTr="006D0637">
        <w:trPr>
          <w:trHeight w:val="275"/>
        </w:trPr>
        <w:tc>
          <w:tcPr>
            <w:tcW w:w="6490" w:type="dxa"/>
            <w:tcBorders>
              <w:top w:val="nil"/>
              <w:bottom w:val="nil"/>
            </w:tcBorders>
          </w:tcPr>
          <w:p w:rsidR="00B939D8" w:rsidRDefault="00B939D8" w:rsidP="004647BD">
            <w:pPr>
              <w:pStyle w:val="TableParagraph"/>
              <w:tabs>
                <w:tab w:val="left" w:pos="142"/>
                <w:tab w:val="left" w:pos="1889"/>
                <w:tab w:val="left" w:pos="3951"/>
              </w:tabs>
              <w:spacing w:line="256" w:lineRule="exact"/>
              <w:ind w:right="247" w:firstLine="567"/>
              <w:rPr>
                <w:sz w:val="24"/>
              </w:rPr>
            </w:pPr>
            <w:r>
              <w:rPr>
                <w:sz w:val="24"/>
              </w:rPr>
              <w:t>обнаруживать</w:t>
            </w:r>
            <w:r>
              <w:rPr>
                <w:sz w:val="24"/>
              </w:rPr>
              <w:tab/>
              <w:t>недостоверность</w:t>
            </w:r>
            <w:r>
              <w:rPr>
                <w:sz w:val="24"/>
              </w:rPr>
              <w:tab/>
              <w:t>получаемых</w:t>
            </w:r>
            <w:r>
              <w:rPr>
                <w:spacing w:val="43"/>
                <w:sz w:val="24"/>
              </w:rPr>
              <w:t xml:space="preserve"> </w:t>
            </w:r>
            <w:r>
              <w:rPr>
                <w:sz w:val="24"/>
              </w:rPr>
              <w:t>сведений,</w:t>
            </w:r>
          </w:p>
        </w:tc>
        <w:tc>
          <w:tcPr>
            <w:tcW w:w="3777" w:type="dxa"/>
            <w:tcBorders>
              <w:top w:val="nil"/>
              <w:bottom w:val="nil"/>
            </w:tcBorders>
          </w:tcPr>
          <w:p w:rsidR="00B939D8" w:rsidRDefault="00B939D8" w:rsidP="004647BD">
            <w:pPr>
              <w:pStyle w:val="TableParagraph"/>
              <w:tabs>
                <w:tab w:val="left" w:pos="142"/>
              </w:tabs>
              <w:spacing w:line="256" w:lineRule="exact"/>
              <w:ind w:right="201" w:firstLine="567"/>
              <w:rPr>
                <w:i/>
                <w:sz w:val="24"/>
              </w:rPr>
            </w:pPr>
            <w:r>
              <w:rPr>
                <w:i/>
                <w:sz w:val="24"/>
              </w:rPr>
              <w:t>(противоречивую) информацию.</w:t>
            </w:r>
          </w:p>
        </w:tc>
      </w:tr>
      <w:tr w:rsidR="00B939D8" w:rsidTr="006D0637">
        <w:trPr>
          <w:trHeight w:val="276"/>
        </w:trPr>
        <w:tc>
          <w:tcPr>
            <w:tcW w:w="6490" w:type="dxa"/>
            <w:tcBorders>
              <w:top w:val="nil"/>
              <w:bottom w:val="nil"/>
            </w:tcBorders>
          </w:tcPr>
          <w:p w:rsidR="00B939D8" w:rsidRPr="00B939D8" w:rsidRDefault="00B939D8" w:rsidP="004647BD">
            <w:pPr>
              <w:pStyle w:val="TableParagraph"/>
              <w:tabs>
                <w:tab w:val="left" w:pos="142"/>
              </w:tabs>
              <w:spacing w:line="256" w:lineRule="exact"/>
              <w:ind w:right="247" w:firstLine="567"/>
              <w:rPr>
                <w:sz w:val="24"/>
                <w:lang w:val="ru-RU"/>
              </w:rPr>
            </w:pPr>
            <w:r w:rsidRPr="00B939D8">
              <w:rPr>
                <w:sz w:val="24"/>
                <w:lang w:val="ru-RU"/>
              </w:rPr>
              <w:t>пробелы в информации и находить пути восполнения этих</w:t>
            </w:r>
          </w:p>
        </w:tc>
        <w:tc>
          <w:tcPr>
            <w:tcW w:w="3777" w:type="dxa"/>
            <w:tcBorders>
              <w:top w:val="nil"/>
              <w:bottom w:val="nil"/>
            </w:tcBorders>
          </w:tcPr>
          <w:p w:rsidR="00B939D8" w:rsidRPr="00B939D8" w:rsidRDefault="00B939D8" w:rsidP="004647BD">
            <w:pPr>
              <w:pStyle w:val="TableParagraph"/>
              <w:tabs>
                <w:tab w:val="left" w:pos="142"/>
              </w:tabs>
              <w:ind w:right="201" w:firstLine="567"/>
              <w:rPr>
                <w:sz w:val="20"/>
                <w:lang w:val="ru-RU"/>
              </w:rPr>
            </w:pPr>
          </w:p>
        </w:tc>
      </w:tr>
      <w:tr w:rsidR="00B939D8" w:rsidTr="006D0637">
        <w:trPr>
          <w:trHeight w:val="275"/>
        </w:trPr>
        <w:tc>
          <w:tcPr>
            <w:tcW w:w="6490" w:type="dxa"/>
            <w:tcBorders>
              <w:top w:val="nil"/>
              <w:bottom w:val="nil"/>
            </w:tcBorders>
          </w:tcPr>
          <w:p w:rsidR="00B939D8" w:rsidRDefault="00B939D8" w:rsidP="004647BD">
            <w:pPr>
              <w:pStyle w:val="TableParagraph"/>
              <w:tabs>
                <w:tab w:val="left" w:pos="142"/>
              </w:tabs>
              <w:spacing w:line="256" w:lineRule="exact"/>
              <w:ind w:right="247" w:firstLine="567"/>
              <w:rPr>
                <w:sz w:val="24"/>
              </w:rPr>
            </w:pPr>
            <w:r>
              <w:rPr>
                <w:sz w:val="24"/>
              </w:rPr>
              <w:t>пробелов;</w:t>
            </w:r>
          </w:p>
        </w:tc>
        <w:tc>
          <w:tcPr>
            <w:tcW w:w="3777" w:type="dxa"/>
            <w:tcBorders>
              <w:top w:val="nil"/>
              <w:bottom w:val="nil"/>
            </w:tcBorders>
          </w:tcPr>
          <w:p w:rsidR="00B939D8" w:rsidRDefault="00B939D8" w:rsidP="004647BD">
            <w:pPr>
              <w:pStyle w:val="TableParagraph"/>
              <w:tabs>
                <w:tab w:val="left" w:pos="142"/>
              </w:tabs>
              <w:ind w:right="201" w:firstLine="567"/>
              <w:rPr>
                <w:sz w:val="20"/>
              </w:rPr>
            </w:pPr>
          </w:p>
        </w:tc>
      </w:tr>
      <w:tr w:rsidR="00B939D8" w:rsidTr="006D0637">
        <w:trPr>
          <w:trHeight w:val="276"/>
        </w:trPr>
        <w:tc>
          <w:tcPr>
            <w:tcW w:w="6490" w:type="dxa"/>
            <w:tcBorders>
              <w:top w:val="nil"/>
              <w:bottom w:val="nil"/>
            </w:tcBorders>
          </w:tcPr>
          <w:p w:rsidR="00B939D8" w:rsidRPr="00B939D8" w:rsidRDefault="00B939D8" w:rsidP="004647BD">
            <w:pPr>
              <w:pStyle w:val="TableParagraph"/>
              <w:tabs>
                <w:tab w:val="left" w:pos="142"/>
                <w:tab w:val="left" w:pos="1833"/>
                <w:tab w:val="left" w:pos="2232"/>
                <w:tab w:val="left" w:pos="3379"/>
                <w:tab w:val="left" w:pos="4462"/>
                <w:tab w:val="left" w:pos="5121"/>
              </w:tabs>
              <w:spacing w:line="256" w:lineRule="exact"/>
              <w:ind w:right="247" w:firstLine="567"/>
              <w:rPr>
                <w:sz w:val="24"/>
                <w:lang w:val="ru-RU"/>
              </w:rPr>
            </w:pPr>
            <w:r w:rsidRPr="00B939D8">
              <w:rPr>
                <w:sz w:val="24"/>
                <w:lang w:val="ru-RU"/>
              </w:rPr>
              <w:t xml:space="preserve">- </w:t>
            </w:r>
            <w:r w:rsidRPr="00B939D8">
              <w:rPr>
                <w:spacing w:val="16"/>
                <w:sz w:val="24"/>
                <w:lang w:val="ru-RU"/>
              </w:rPr>
              <w:t xml:space="preserve"> </w:t>
            </w:r>
            <w:r w:rsidRPr="00B939D8">
              <w:rPr>
                <w:sz w:val="24"/>
                <w:lang w:val="ru-RU"/>
              </w:rPr>
              <w:t>участвовать</w:t>
            </w:r>
            <w:r w:rsidRPr="00B939D8">
              <w:rPr>
                <w:sz w:val="24"/>
                <w:lang w:val="ru-RU"/>
              </w:rPr>
              <w:tab/>
              <w:t>в</w:t>
            </w:r>
            <w:r w:rsidRPr="00B939D8">
              <w:rPr>
                <w:sz w:val="24"/>
                <w:lang w:val="ru-RU"/>
              </w:rPr>
              <w:tab/>
              <w:t>учебном</w:t>
            </w:r>
            <w:r w:rsidRPr="00B939D8">
              <w:rPr>
                <w:sz w:val="24"/>
                <w:lang w:val="ru-RU"/>
              </w:rPr>
              <w:tab/>
              <w:t>диалоге</w:t>
            </w:r>
            <w:r w:rsidRPr="00B939D8">
              <w:rPr>
                <w:sz w:val="24"/>
                <w:lang w:val="ru-RU"/>
              </w:rPr>
              <w:tab/>
              <w:t>при</w:t>
            </w:r>
            <w:r w:rsidRPr="00B939D8">
              <w:rPr>
                <w:sz w:val="24"/>
                <w:lang w:val="ru-RU"/>
              </w:rPr>
              <w:tab/>
              <w:t>обсуждении</w:t>
            </w:r>
          </w:p>
        </w:tc>
        <w:tc>
          <w:tcPr>
            <w:tcW w:w="3777" w:type="dxa"/>
            <w:tcBorders>
              <w:top w:val="nil"/>
              <w:bottom w:val="nil"/>
            </w:tcBorders>
          </w:tcPr>
          <w:p w:rsidR="00B939D8" w:rsidRPr="00B939D8" w:rsidRDefault="00B939D8" w:rsidP="004647BD">
            <w:pPr>
              <w:pStyle w:val="TableParagraph"/>
              <w:tabs>
                <w:tab w:val="left" w:pos="142"/>
              </w:tabs>
              <w:ind w:right="201" w:firstLine="567"/>
              <w:rPr>
                <w:sz w:val="20"/>
                <w:lang w:val="ru-RU"/>
              </w:rPr>
            </w:pPr>
          </w:p>
        </w:tc>
      </w:tr>
      <w:tr w:rsidR="00B939D8" w:rsidTr="006D0637">
        <w:trPr>
          <w:trHeight w:val="277"/>
        </w:trPr>
        <w:tc>
          <w:tcPr>
            <w:tcW w:w="6490" w:type="dxa"/>
            <w:tcBorders>
              <w:top w:val="nil"/>
            </w:tcBorders>
          </w:tcPr>
          <w:p w:rsidR="00B939D8" w:rsidRDefault="00B939D8" w:rsidP="004647BD">
            <w:pPr>
              <w:pStyle w:val="TableParagraph"/>
              <w:tabs>
                <w:tab w:val="left" w:pos="142"/>
              </w:tabs>
              <w:spacing w:line="258" w:lineRule="exact"/>
              <w:ind w:right="247" w:firstLine="567"/>
              <w:rPr>
                <w:sz w:val="24"/>
              </w:rPr>
            </w:pPr>
            <w:r>
              <w:rPr>
                <w:sz w:val="24"/>
              </w:rPr>
              <w:t>прочитанного или прослушанного текста.</w:t>
            </w:r>
          </w:p>
        </w:tc>
        <w:tc>
          <w:tcPr>
            <w:tcW w:w="3777" w:type="dxa"/>
            <w:tcBorders>
              <w:top w:val="nil"/>
            </w:tcBorders>
          </w:tcPr>
          <w:p w:rsidR="00B939D8" w:rsidRDefault="00B939D8" w:rsidP="004647BD">
            <w:pPr>
              <w:pStyle w:val="TableParagraph"/>
              <w:tabs>
                <w:tab w:val="left" w:pos="142"/>
              </w:tabs>
              <w:ind w:right="201" w:firstLine="567"/>
              <w:rPr>
                <w:sz w:val="20"/>
              </w:rPr>
            </w:pPr>
          </w:p>
        </w:tc>
      </w:tr>
    </w:tbl>
    <w:p w:rsidR="00B939D8" w:rsidRDefault="00B939D8" w:rsidP="000A3428">
      <w:pPr>
        <w:pStyle w:val="af0"/>
        <w:tabs>
          <w:tab w:val="left" w:pos="142"/>
        </w:tabs>
        <w:spacing w:before="6"/>
        <w:ind w:left="0" w:right="-142" w:firstLine="567"/>
        <w:rPr>
          <w:i/>
          <w:sz w:val="15"/>
        </w:rPr>
      </w:pPr>
    </w:p>
    <w:p w:rsidR="00B939D8" w:rsidRDefault="00B939D8" w:rsidP="00476EF0">
      <w:pPr>
        <w:pStyle w:val="110"/>
        <w:numPr>
          <w:ilvl w:val="1"/>
          <w:numId w:val="239"/>
        </w:numPr>
        <w:tabs>
          <w:tab w:val="left" w:pos="142"/>
          <w:tab w:val="left" w:pos="1065"/>
        </w:tabs>
        <w:ind w:left="567" w:right="-425" w:firstLine="567"/>
        <w:jc w:val="left"/>
      </w:pPr>
      <w:r>
        <w:t>Формирование ИКТ-компетентности обучающихся (метапредметные</w:t>
      </w:r>
      <w:r>
        <w:rPr>
          <w:spacing w:val="-13"/>
        </w:rPr>
        <w:t xml:space="preserve"> </w:t>
      </w:r>
      <w:r>
        <w:t>результаты)</w:t>
      </w:r>
    </w:p>
    <w:p w:rsidR="00B939D8" w:rsidRDefault="00B939D8" w:rsidP="004647BD">
      <w:pPr>
        <w:pStyle w:val="af0"/>
        <w:tabs>
          <w:tab w:val="left" w:pos="142"/>
        </w:tabs>
        <w:ind w:left="567" w:right="-425" w:firstLine="567"/>
      </w:pPr>
      <w:r>
        <w:t>В результате  изучения  всех  без  исключения  предметов  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w:t>
      </w:r>
      <w:r>
        <w:rPr>
          <w:spacing w:val="-5"/>
        </w:rPr>
        <w:t xml:space="preserve"> </w:t>
      </w:r>
      <w:r>
        <w:t>Интернете.</w:t>
      </w:r>
    </w:p>
    <w:p w:rsidR="00B939D8" w:rsidRDefault="00B939D8" w:rsidP="004647BD">
      <w:pPr>
        <w:pStyle w:val="af0"/>
        <w:tabs>
          <w:tab w:val="left" w:pos="142"/>
        </w:tabs>
        <w:ind w:left="567" w:right="-425" w:firstLine="567"/>
      </w:pPr>
      <w:r>
        <w:t>Обучающиеся познакомятся с различными средствами информационно- 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B939D8" w:rsidRDefault="00B939D8" w:rsidP="004647BD">
      <w:pPr>
        <w:pStyle w:val="af0"/>
        <w:tabs>
          <w:tab w:val="left" w:pos="142"/>
        </w:tabs>
        <w:ind w:left="567" w:right="-425" w:firstLine="567"/>
      </w:pPr>
      <w: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B939D8" w:rsidRDefault="00B939D8" w:rsidP="004647BD">
      <w:pPr>
        <w:tabs>
          <w:tab w:val="left" w:pos="142"/>
        </w:tabs>
        <w:spacing w:before="72" w:line="274" w:lineRule="exact"/>
        <w:ind w:left="567" w:right="-425" w:firstLine="567"/>
        <w:rPr>
          <w:b/>
          <w:i/>
          <w:sz w:val="24"/>
        </w:rPr>
      </w:pPr>
      <w:r>
        <w:rPr>
          <w:b/>
          <w:i/>
          <w:sz w:val="24"/>
        </w:rPr>
        <w:t>Выпускники</w:t>
      </w:r>
      <w:r>
        <w:rPr>
          <w:b/>
          <w:i/>
          <w:spacing w:val="58"/>
          <w:sz w:val="24"/>
        </w:rPr>
        <w:t xml:space="preserve"> </w:t>
      </w:r>
      <w:r>
        <w:rPr>
          <w:b/>
          <w:i/>
          <w:sz w:val="24"/>
        </w:rPr>
        <w:t>научатся</w:t>
      </w:r>
    </w:p>
    <w:p w:rsidR="00B939D8" w:rsidRDefault="00B939D8" w:rsidP="00476EF0">
      <w:pPr>
        <w:pStyle w:val="a3"/>
        <w:widowControl w:val="0"/>
        <w:numPr>
          <w:ilvl w:val="1"/>
          <w:numId w:val="240"/>
        </w:numPr>
        <w:tabs>
          <w:tab w:val="left" w:pos="142"/>
          <w:tab w:val="left" w:pos="1241"/>
        </w:tabs>
        <w:autoSpaceDE w:val="0"/>
        <w:autoSpaceDN w:val="0"/>
        <w:spacing w:line="240" w:lineRule="auto"/>
        <w:ind w:left="567" w:right="-425" w:firstLine="567"/>
        <w:contextualSpacing w:val="0"/>
        <w:jc w:val="left"/>
        <w:rPr>
          <w:sz w:val="24"/>
        </w:rPr>
      </w:pPr>
      <w:r>
        <w:rPr>
          <w:sz w:val="24"/>
        </w:rPr>
        <w:t>оценивать потребность в  дополнительной информации  для  решения  учебных  задач  и самостоятельной познавательной</w:t>
      </w:r>
      <w:r>
        <w:rPr>
          <w:spacing w:val="-5"/>
          <w:sz w:val="24"/>
        </w:rPr>
        <w:t xml:space="preserve"> </w:t>
      </w:r>
      <w:r>
        <w:rPr>
          <w:sz w:val="24"/>
        </w:rPr>
        <w:t>деятельности;</w:t>
      </w:r>
    </w:p>
    <w:p w:rsidR="00B939D8" w:rsidRDefault="00B939D8" w:rsidP="00476EF0">
      <w:pPr>
        <w:pStyle w:val="a3"/>
        <w:widowControl w:val="0"/>
        <w:numPr>
          <w:ilvl w:val="1"/>
          <w:numId w:val="240"/>
        </w:numPr>
        <w:tabs>
          <w:tab w:val="left" w:pos="142"/>
          <w:tab w:val="left" w:pos="1237"/>
        </w:tabs>
        <w:autoSpaceDE w:val="0"/>
        <w:autoSpaceDN w:val="0"/>
        <w:spacing w:line="240" w:lineRule="auto"/>
        <w:ind w:left="567" w:right="-425" w:firstLine="567"/>
        <w:contextualSpacing w:val="0"/>
        <w:jc w:val="left"/>
        <w:rPr>
          <w:sz w:val="24"/>
        </w:rPr>
      </w:pPr>
      <w:r>
        <w:rPr>
          <w:sz w:val="24"/>
        </w:rPr>
        <w:t xml:space="preserve">определять возможные источники </w:t>
      </w:r>
      <w:r>
        <w:rPr>
          <w:spacing w:val="2"/>
          <w:sz w:val="24"/>
        </w:rPr>
        <w:t>ее</w:t>
      </w:r>
      <w:r>
        <w:rPr>
          <w:spacing w:val="57"/>
          <w:sz w:val="24"/>
        </w:rPr>
        <w:t xml:space="preserve"> </w:t>
      </w:r>
      <w:r>
        <w:rPr>
          <w:sz w:val="24"/>
        </w:rPr>
        <w:t>получения;</w:t>
      </w:r>
    </w:p>
    <w:p w:rsidR="00B939D8" w:rsidRDefault="00B939D8" w:rsidP="00476EF0">
      <w:pPr>
        <w:pStyle w:val="a3"/>
        <w:widowControl w:val="0"/>
        <w:numPr>
          <w:ilvl w:val="1"/>
          <w:numId w:val="240"/>
        </w:numPr>
        <w:tabs>
          <w:tab w:val="left" w:pos="142"/>
          <w:tab w:val="left" w:pos="1237"/>
        </w:tabs>
        <w:autoSpaceDE w:val="0"/>
        <w:autoSpaceDN w:val="0"/>
        <w:spacing w:line="240" w:lineRule="auto"/>
        <w:ind w:left="567" w:right="-425" w:firstLine="567"/>
        <w:contextualSpacing w:val="0"/>
        <w:jc w:val="left"/>
        <w:rPr>
          <w:sz w:val="24"/>
        </w:rPr>
      </w:pPr>
      <w:r>
        <w:rPr>
          <w:sz w:val="24"/>
        </w:rPr>
        <w:t>критически относиться к информации и к выбору источника</w:t>
      </w:r>
      <w:r>
        <w:rPr>
          <w:spacing w:val="-12"/>
          <w:sz w:val="24"/>
        </w:rPr>
        <w:t xml:space="preserve"> </w:t>
      </w:r>
      <w:r>
        <w:rPr>
          <w:sz w:val="24"/>
        </w:rPr>
        <w:t>информации.</w:t>
      </w:r>
    </w:p>
    <w:p w:rsidR="00B939D8" w:rsidRDefault="00B939D8" w:rsidP="004647BD">
      <w:pPr>
        <w:pStyle w:val="af0"/>
        <w:tabs>
          <w:tab w:val="left" w:pos="142"/>
          <w:tab w:val="left" w:pos="1732"/>
          <w:tab w:val="left" w:pos="2838"/>
          <w:tab w:val="left" w:pos="4385"/>
          <w:tab w:val="left" w:pos="6088"/>
          <w:tab w:val="left" w:pos="6419"/>
          <w:tab w:val="left" w:pos="8046"/>
        </w:tabs>
        <w:ind w:left="567" w:right="-425" w:firstLine="567"/>
      </w:pPr>
      <w:r>
        <w:lastRenderedPageBreak/>
        <w:t>Они</w:t>
      </w:r>
      <w:r>
        <w:tab/>
        <w:t>научатся</w:t>
      </w:r>
      <w:r>
        <w:tab/>
        <w:t>планировать,</w:t>
      </w:r>
      <w:r>
        <w:tab/>
        <w:t>проектировать</w:t>
      </w:r>
      <w:r>
        <w:tab/>
        <w:t>и</w:t>
      </w:r>
      <w:r>
        <w:tab/>
        <w:t>моделировать</w:t>
      </w:r>
      <w:r>
        <w:tab/>
        <w:t>процессы в простых учебных и практических</w:t>
      </w:r>
      <w:r>
        <w:rPr>
          <w:spacing w:val="-2"/>
        </w:rPr>
        <w:t xml:space="preserve"> </w:t>
      </w:r>
      <w:r>
        <w:t>ситуациях.</w:t>
      </w:r>
    </w:p>
    <w:p w:rsidR="00B939D8" w:rsidRDefault="00B939D8" w:rsidP="004647BD">
      <w:pPr>
        <w:pStyle w:val="af0"/>
        <w:tabs>
          <w:tab w:val="left" w:pos="142"/>
        </w:tabs>
        <w:ind w:left="567" w:right="-425" w:firstLine="567"/>
      </w:pPr>
      <w: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B939D8" w:rsidRDefault="00B939D8" w:rsidP="000A3428">
      <w:pPr>
        <w:pStyle w:val="af0"/>
        <w:tabs>
          <w:tab w:val="left" w:pos="142"/>
        </w:tabs>
        <w:spacing w:before="7"/>
        <w:ind w:left="0" w:right="-142" w:firstLine="567"/>
      </w:pPr>
    </w:p>
    <w:tbl>
      <w:tblPr>
        <w:tblStyle w:val="TableNormal"/>
        <w:tblW w:w="9355"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46"/>
        <w:gridCol w:w="3009"/>
      </w:tblGrid>
      <w:tr w:rsidR="00B939D8" w:rsidTr="006D0637">
        <w:trPr>
          <w:trHeight w:val="553"/>
        </w:trPr>
        <w:tc>
          <w:tcPr>
            <w:tcW w:w="6346" w:type="dxa"/>
          </w:tcPr>
          <w:p w:rsidR="00B939D8" w:rsidRDefault="00B939D8" w:rsidP="004647BD">
            <w:pPr>
              <w:pStyle w:val="TableParagraph"/>
              <w:tabs>
                <w:tab w:val="left" w:pos="142"/>
              </w:tabs>
              <w:spacing w:before="135"/>
              <w:ind w:right="239" w:firstLine="567"/>
              <w:rPr>
                <w:b/>
                <w:sz w:val="24"/>
              </w:rPr>
            </w:pPr>
            <w:r>
              <w:rPr>
                <w:b/>
                <w:sz w:val="24"/>
              </w:rPr>
              <w:t>Выпускник научится</w:t>
            </w:r>
          </w:p>
        </w:tc>
        <w:tc>
          <w:tcPr>
            <w:tcW w:w="3009" w:type="dxa"/>
          </w:tcPr>
          <w:p w:rsidR="00B939D8" w:rsidRDefault="00B939D8" w:rsidP="004647BD">
            <w:pPr>
              <w:pStyle w:val="TableParagraph"/>
              <w:tabs>
                <w:tab w:val="left" w:pos="142"/>
              </w:tabs>
              <w:spacing w:before="2" w:line="276" w:lineRule="exact"/>
              <w:ind w:right="244" w:firstLine="567"/>
              <w:rPr>
                <w:b/>
                <w:sz w:val="24"/>
              </w:rPr>
            </w:pPr>
            <w:r>
              <w:rPr>
                <w:b/>
                <w:sz w:val="24"/>
              </w:rPr>
              <w:t>Выпускник получит возможность научиться</w:t>
            </w:r>
          </w:p>
        </w:tc>
      </w:tr>
      <w:tr w:rsidR="00B939D8" w:rsidTr="006D0637">
        <w:trPr>
          <w:trHeight w:val="274"/>
        </w:trPr>
        <w:tc>
          <w:tcPr>
            <w:tcW w:w="9355" w:type="dxa"/>
            <w:gridSpan w:val="2"/>
          </w:tcPr>
          <w:p w:rsidR="00B939D8" w:rsidRPr="00B939D8" w:rsidRDefault="00B939D8" w:rsidP="004647BD">
            <w:pPr>
              <w:pStyle w:val="TableParagraph"/>
              <w:tabs>
                <w:tab w:val="left" w:pos="142"/>
              </w:tabs>
              <w:spacing w:line="254" w:lineRule="exact"/>
              <w:ind w:right="244" w:firstLine="567"/>
              <w:rPr>
                <w:b/>
                <w:sz w:val="24"/>
                <w:lang w:val="ru-RU"/>
              </w:rPr>
            </w:pPr>
            <w:r w:rsidRPr="00B939D8">
              <w:rPr>
                <w:b/>
                <w:sz w:val="24"/>
                <w:lang w:val="ru-RU"/>
              </w:rPr>
              <w:t>Знакомство со средствами ИКТ, гигиена работы с компьютером</w:t>
            </w:r>
          </w:p>
        </w:tc>
      </w:tr>
      <w:tr w:rsidR="00B939D8" w:rsidTr="006D0637">
        <w:trPr>
          <w:trHeight w:val="1658"/>
        </w:trPr>
        <w:tc>
          <w:tcPr>
            <w:tcW w:w="6346" w:type="dxa"/>
          </w:tcPr>
          <w:p w:rsidR="00B939D8" w:rsidRPr="00B939D8" w:rsidRDefault="00B939D8" w:rsidP="00476EF0">
            <w:pPr>
              <w:pStyle w:val="TableParagraph"/>
              <w:numPr>
                <w:ilvl w:val="0"/>
                <w:numId w:val="216"/>
              </w:numPr>
              <w:tabs>
                <w:tab w:val="left" w:pos="142"/>
                <w:tab w:val="left" w:pos="307"/>
              </w:tabs>
              <w:ind w:left="0" w:right="239" w:firstLine="567"/>
              <w:jc w:val="both"/>
              <w:rPr>
                <w:sz w:val="24"/>
                <w:lang w:val="ru-RU"/>
              </w:rPr>
            </w:pPr>
            <w:r w:rsidRPr="00B939D8">
              <w:rPr>
                <w:sz w:val="24"/>
                <w:lang w:val="ru-RU"/>
              </w:rPr>
              <w:t>использовать безопасные для органов зрения, нервной системы, опорно-двигательного аппарата, эргономичные приемы работы с компьютером</w:t>
            </w:r>
            <w:r w:rsidRPr="00B939D8">
              <w:rPr>
                <w:spacing w:val="56"/>
                <w:sz w:val="24"/>
                <w:lang w:val="ru-RU"/>
              </w:rPr>
              <w:t xml:space="preserve"> </w:t>
            </w:r>
            <w:r w:rsidRPr="00B939D8">
              <w:rPr>
                <w:sz w:val="24"/>
                <w:lang w:val="ru-RU"/>
              </w:rPr>
              <w:t>и</w:t>
            </w:r>
          </w:p>
          <w:p w:rsidR="00B939D8" w:rsidRDefault="00B939D8" w:rsidP="004647BD">
            <w:pPr>
              <w:pStyle w:val="TableParagraph"/>
              <w:tabs>
                <w:tab w:val="left" w:pos="142"/>
              </w:tabs>
              <w:ind w:right="239" w:firstLine="567"/>
              <w:rPr>
                <w:sz w:val="24"/>
              </w:rPr>
            </w:pPr>
            <w:r>
              <w:rPr>
                <w:sz w:val="24"/>
              </w:rPr>
              <w:t>другими средствами</w:t>
            </w:r>
            <w:r>
              <w:rPr>
                <w:spacing w:val="58"/>
                <w:sz w:val="24"/>
              </w:rPr>
              <w:t xml:space="preserve"> </w:t>
            </w:r>
            <w:r>
              <w:rPr>
                <w:sz w:val="24"/>
              </w:rPr>
              <w:t>ИКТ;</w:t>
            </w:r>
          </w:p>
          <w:p w:rsidR="00B939D8" w:rsidRPr="00B939D8" w:rsidRDefault="00B939D8" w:rsidP="00476EF0">
            <w:pPr>
              <w:pStyle w:val="TableParagraph"/>
              <w:numPr>
                <w:ilvl w:val="0"/>
                <w:numId w:val="216"/>
              </w:numPr>
              <w:tabs>
                <w:tab w:val="left" w:pos="142"/>
                <w:tab w:val="left" w:pos="299"/>
              </w:tabs>
              <w:spacing w:line="270" w:lineRule="atLeast"/>
              <w:ind w:left="0" w:right="239" w:firstLine="567"/>
              <w:jc w:val="both"/>
              <w:rPr>
                <w:sz w:val="24"/>
                <w:lang w:val="ru-RU"/>
              </w:rPr>
            </w:pPr>
            <w:r w:rsidRPr="00B939D8">
              <w:rPr>
                <w:sz w:val="24"/>
                <w:lang w:val="ru-RU"/>
              </w:rPr>
              <w:t>выполнять компенсирующие физические упражнения (мини-зарядку)</w:t>
            </w:r>
          </w:p>
        </w:tc>
        <w:tc>
          <w:tcPr>
            <w:tcW w:w="3009" w:type="dxa"/>
          </w:tcPr>
          <w:p w:rsidR="00B939D8" w:rsidRPr="00B939D8" w:rsidRDefault="00B939D8" w:rsidP="004647BD">
            <w:pPr>
              <w:pStyle w:val="TableParagraph"/>
              <w:tabs>
                <w:tab w:val="left" w:pos="142"/>
              </w:tabs>
              <w:ind w:right="244" w:firstLine="567"/>
              <w:jc w:val="both"/>
              <w:rPr>
                <w:i/>
                <w:sz w:val="24"/>
                <w:lang w:val="ru-RU"/>
              </w:rPr>
            </w:pPr>
            <w:r w:rsidRPr="00B939D8">
              <w:rPr>
                <w:i/>
                <w:sz w:val="24"/>
                <w:lang w:val="ru-RU"/>
              </w:rPr>
              <w:t>-  организовывать  систему папок для хранения собственной информации в</w:t>
            </w:r>
            <w:r w:rsidRPr="00B939D8">
              <w:rPr>
                <w:i/>
                <w:spacing w:val="-3"/>
                <w:sz w:val="24"/>
                <w:lang w:val="ru-RU"/>
              </w:rPr>
              <w:t xml:space="preserve"> </w:t>
            </w:r>
            <w:r w:rsidRPr="00B939D8">
              <w:rPr>
                <w:i/>
                <w:sz w:val="24"/>
                <w:lang w:val="ru-RU"/>
              </w:rPr>
              <w:t>компьютере.</w:t>
            </w:r>
          </w:p>
        </w:tc>
      </w:tr>
      <w:tr w:rsidR="00B939D8" w:rsidTr="006D0637">
        <w:trPr>
          <w:trHeight w:val="550"/>
        </w:trPr>
        <w:tc>
          <w:tcPr>
            <w:tcW w:w="9355" w:type="dxa"/>
            <w:gridSpan w:val="2"/>
          </w:tcPr>
          <w:p w:rsidR="00B939D8" w:rsidRPr="00B939D8" w:rsidRDefault="00B939D8" w:rsidP="004647BD">
            <w:pPr>
              <w:pStyle w:val="TableParagraph"/>
              <w:tabs>
                <w:tab w:val="left" w:pos="142"/>
              </w:tabs>
              <w:spacing w:line="271" w:lineRule="exact"/>
              <w:ind w:right="244" w:firstLine="567"/>
              <w:jc w:val="center"/>
              <w:rPr>
                <w:b/>
                <w:sz w:val="24"/>
                <w:lang w:val="ru-RU"/>
              </w:rPr>
            </w:pPr>
            <w:r w:rsidRPr="00B939D8">
              <w:rPr>
                <w:b/>
                <w:sz w:val="24"/>
                <w:lang w:val="ru-RU"/>
              </w:rPr>
              <w:t>Технология ввода информации в компьютер: ввод текста, запись</w:t>
            </w:r>
          </w:p>
          <w:p w:rsidR="00B939D8" w:rsidRDefault="00B939D8" w:rsidP="004647BD">
            <w:pPr>
              <w:pStyle w:val="TableParagraph"/>
              <w:tabs>
                <w:tab w:val="left" w:pos="142"/>
              </w:tabs>
              <w:spacing w:line="259" w:lineRule="exact"/>
              <w:ind w:right="244" w:firstLine="567"/>
              <w:jc w:val="center"/>
              <w:rPr>
                <w:b/>
                <w:sz w:val="24"/>
              </w:rPr>
            </w:pPr>
            <w:r>
              <w:rPr>
                <w:b/>
                <w:sz w:val="24"/>
              </w:rPr>
              <w:t>звука, изображения, цифровых данных</w:t>
            </w:r>
          </w:p>
        </w:tc>
      </w:tr>
      <w:tr w:rsidR="00B939D8" w:rsidTr="006D0637">
        <w:trPr>
          <w:trHeight w:val="2486"/>
        </w:trPr>
        <w:tc>
          <w:tcPr>
            <w:tcW w:w="6346" w:type="dxa"/>
          </w:tcPr>
          <w:p w:rsidR="00B939D8" w:rsidRPr="00B939D8" w:rsidRDefault="00B939D8" w:rsidP="00476EF0">
            <w:pPr>
              <w:pStyle w:val="TableParagraph"/>
              <w:numPr>
                <w:ilvl w:val="0"/>
                <w:numId w:val="215"/>
              </w:numPr>
              <w:tabs>
                <w:tab w:val="left" w:pos="142"/>
                <w:tab w:val="left" w:pos="263"/>
              </w:tabs>
              <w:ind w:left="0" w:right="239" w:firstLine="567"/>
              <w:jc w:val="both"/>
              <w:rPr>
                <w:sz w:val="24"/>
                <w:lang w:val="ru-RU"/>
              </w:rPr>
            </w:pPr>
            <w:r w:rsidRPr="00B939D8">
              <w:rPr>
                <w:sz w:val="24"/>
                <w:lang w:val="ru-RU"/>
              </w:rPr>
              <w:t>вводить информацию в компьютер с использованием различных технических средств (фото- и видеокамеры, микрофона и т. д.), сохранять полученную</w:t>
            </w:r>
            <w:r w:rsidRPr="00B939D8">
              <w:rPr>
                <w:spacing w:val="-20"/>
                <w:sz w:val="24"/>
                <w:lang w:val="ru-RU"/>
              </w:rPr>
              <w:t xml:space="preserve"> </w:t>
            </w:r>
            <w:r w:rsidRPr="00B939D8">
              <w:rPr>
                <w:sz w:val="24"/>
                <w:lang w:val="ru-RU"/>
              </w:rPr>
              <w:t>информацию;</w:t>
            </w:r>
          </w:p>
          <w:p w:rsidR="00B939D8" w:rsidRPr="00B939D8" w:rsidRDefault="00B939D8" w:rsidP="00476EF0">
            <w:pPr>
              <w:pStyle w:val="TableParagraph"/>
              <w:numPr>
                <w:ilvl w:val="0"/>
                <w:numId w:val="215"/>
              </w:numPr>
              <w:tabs>
                <w:tab w:val="left" w:pos="142"/>
                <w:tab w:val="left" w:pos="271"/>
              </w:tabs>
              <w:ind w:left="0" w:right="239" w:firstLine="567"/>
              <w:jc w:val="both"/>
              <w:rPr>
                <w:sz w:val="24"/>
                <w:lang w:val="ru-RU"/>
              </w:rPr>
            </w:pPr>
            <w:r w:rsidRPr="00B939D8">
              <w:rPr>
                <w:sz w:val="24"/>
                <w:lang w:val="ru-RU"/>
              </w:rPr>
              <w:t>набирать небольшие тексты на родном языке; набирать короткие тексты на иностранном языке, использовать компьютерный перевод отдельных</w:t>
            </w:r>
            <w:r w:rsidRPr="00B939D8">
              <w:rPr>
                <w:spacing w:val="-1"/>
                <w:sz w:val="24"/>
                <w:lang w:val="ru-RU"/>
              </w:rPr>
              <w:t xml:space="preserve"> </w:t>
            </w:r>
            <w:r w:rsidRPr="00B939D8">
              <w:rPr>
                <w:sz w:val="24"/>
                <w:lang w:val="ru-RU"/>
              </w:rPr>
              <w:t>слов;</w:t>
            </w:r>
          </w:p>
          <w:p w:rsidR="00B939D8" w:rsidRPr="00B939D8" w:rsidRDefault="00B939D8" w:rsidP="00476EF0">
            <w:pPr>
              <w:pStyle w:val="TableParagraph"/>
              <w:numPr>
                <w:ilvl w:val="0"/>
                <w:numId w:val="215"/>
              </w:numPr>
              <w:tabs>
                <w:tab w:val="left" w:pos="142"/>
                <w:tab w:val="left" w:pos="499"/>
              </w:tabs>
              <w:ind w:left="0" w:right="239" w:firstLine="567"/>
              <w:jc w:val="both"/>
              <w:rPr>
                <w:sz w:val="24"/>
                <w:lang w:val="ru-RU"/>
              </w:rPr>
            </w:pPr>
            <w:r w:rsidRPr="00B939D8">
              <w:rPr>
                <w:sz w:val="24"/>
                <w:lang w:val="ru-RU"/>
              </w:rPr>
              <w:t>рисовать (создавать простые изображения) на графическом</w:t>
            </w:r>
            <w:r w:rsidRPr="00B939D8">
              <w:rPr>
                <w:spacing w:val="-1"/>
                <w:sz w:val="24"/>
                <w:lang w:val="ru-RU"/>
              </w:rPr>
              <w:t xml:space="preserve"> </w:t>
            </w:r>
            <w:r w:rsidRPr="00B939D8">
              <w:rPr>
                <w:sz w:val="24"/>
                <w:lang w:val="ru-RU"/>
              </w:rPr>
              <w:t>планшете;</w:t>
            </w:r>
          </w:p>
          <w:p w:rsidR="00B939D8" w:rsidRDefault="00B939D8" w:rsidP="00476EF0">
            <w:pPr>
              <w:pStyle w:val="TableParagraph"/>
              <w:numPr>
                <w:ilvl w:val="0"/>
                <w:numId w:val="215"/>
              </w:numPr>
              <w:tabs>
                <w:tab w:val="left" w:pos="142"/>
                <w:tab w:val="left" w:pos="243"/>
              </w:tabs>
              <w:spacing w:line="263" w:lineRule="exact"/>
              <w:ind w:left="0" w:right="239" w:firstLine="567"/>
              <w:jc w:val="both"/>
              <w:rPr>
                <w:sz w:val="24"/>
              </w:rPr>
            </w:pPr>
            <w:r>
              <w:rPr>
                <w:sz w:val="24"/>
              </w:rPr>
              <w:t>сканировать рисунки и</w:t>
            </w:r>
            <w:r>
              <w:rPr>
                <w:spacing w:val="-1"/>
                <w:sz w:val="24"/>
              </w:rPr>
              <w:t xml:space="preserve"> </w:t>
            </w:r>
            <w:r>
              <w:rPr>
                <w:sz w:val="24"/>
              </w:rPr>
              <w:t>тексты.</w:t>
            </w:r>
          </w:p>
        </w:tc>
        <w:tc>
          <w:tcPr>
            <w:tcW w:w="3009" w:type="dxa"/>
          </w:tcPr>
          <w:p w:rsidR="00B939D8" w:rsidRPr="00B939D8" w:rsidRDefault="00B939D8" w:rsidP="004647BD">
            <w:pPr>
              <w:pStyle w:val="TableParagraph"/>
              <w:tabs>
                <w:tab w:val="left" w:pos="142"/>
              </w:tabs>
              <w:ind w:right="244" w:firstLine="567"/>
              <w:jc w:val="both"/>
              <w:rPr>
                <w:i/>
                <w:sz w:val="24"/>
                <w:lang w:val="ru-RU"/>
              </w:rPr>
            </w:pPr>
            <w:r w:rsidRPr="00B939D8">
              <w:rPr>
                <w:i/>
                <w:sz w:val="24"/>
                <w:lang w:val="ru-RU"/>
              </w:rPr>
              <w:t>- использовать программу распознавания сканированного текста на русском языке.</w:t>
            </w:r>
          </w:p>
        </w:tc>
      </w:tr>
      <w:tr w:rsidR="00B939D8" w:rsidTr="006D0637">
        <w:trPr>
          <w:trHeight w:val="274"/>
        </w:trPr>
        <w:tc>
          <w:tcPr>
            <w:tcW w:w="9355" w:type="dxa"/>
            <w:gridSpan w:val="2"/>
          </w:tcPr>
          <w:p w:rsidR="00B939D8" w:rsidRDefault="00B939D8" w:rsidP="004647BD">
            <w:pPr>
              <w:pStyle w:val="TableParagraph"/>
              <w:tabs>
                <w:tab w:val="left" w:pos="142"/>
              </w:tabs>
              <w:spacing w:line="254" w:lineRule="exact"/>
              <w:ind w:right="244" w:firstLine="567"/>
              <w:rPr>
                <w:b/>
                <w:sz w:val="24"/>
              </w:rPr>
            </w:pPr>
            <w:r>
              <w:rPr>
                <w:b/>
                <w:sz w:val="24"/>
              </w:rPr>
              <w:t>Обработка и поиск информации</w:t>
            </w:r>
          </w:p>
        </w:tc>
      </w:tr>
      <w:tr w:rsidR="00B939D8" w:rsidTr="006D0637">
        <w:trPr>
          <w:trHeight w:val="4694"/>
        </w:trPr>
        <w:tc>
          <w:tcPr>
            <w:tcW w:w="6346" w:type="dxa"/>
          </w:tcPr>
          <w:p w:rsidR="00B939D8" w:rsidRPr="00B939D8" w:rsidRDefault="00B939D8" w:rsidP="00476EF0">
            <w:pPr>
              <w:pStyle w:val="TableParagraph"/>
              <w:numPr>
                <w:ilvl w:val="0"/>
                <w:numId w:val="214"/>
              </w:numPr>
              <w:tabs>
                <w:tab w:val="left" w:pos="142"/>
                <w:tab w:val="left" w:pos="410"/>
                <w:tab w:val="left" w:pos="411"/>
                <w:tab w:val="left" w:pos="1929"/>
                <w:tab w:val="left" w:pos="3668"/>
                <w:tab w:val="left" w:pos="4367"/>
                <w:tab w:val="left" w:pos="4418"/>
                <w:tab w:val="left" w:pos="6104"/>
              </w:tabs>
              <w:ind w:left="0" w:right="239" w:firstLine="567"/>
              <w:rPr>
                <w:sz w:val="24"/>
                <w:lang w:val="ru-RU"/>
              </w:rPr>
            </w:pPr>
            <w:r w:rsidRPr="00B939D8">
              <w:rPr>
                <w:sz w:val="24"/>
                <w:lang w:val="ru-RU"/>
              </w:rPr>
              <w:t>подбирать</w:t>
            </w:r>
            <w:r w:rsidRPr="00B939D8">
              <w:rPr>
                <w:sz w:val="24"/>
                <w:lang w:val="ru-RU"/>
              </w:rPr>
              <w:tab/>
              <w:t>подходящий</w:t>
            </w:r>
            <w:r w:rsidRPr="00B939D8">
              <w:rPr>
                <w:sz w:val="24"/>
                <w:lang w:val="ru-RU"/>
              </w:rPr>
              <w:tab/>
              <w:t>по</w:t>
            </w:r>
            <w:r w:rsidRPr="00B939D8">
              <w:rPr>
                <w:sz w:val="24"/>
                <w:lang w:val="ru-RU"/>
              </w:rPr>
              <w:tab/>
              <w:t>содержанию</w:t>
            </w:r>
            <w:r w:rsidRPr="00B939D8">
              <w:rPr>
                <w:sz w:val="24"/>
                <w:lang w:val="ru-RU"/>
              </w:rPr>
              <w:tab/>
              <w:t>и техническому</w:t>
            </w:r>
            <w:r w:rsidRPr="00B939D8">
              <w:rPr>
                <w:sz w:val="24"/>
                <w:lang w:val="ru-RU"/>
              </w:rPr>
              <w:tab/>
              <w:t xml:space="preserve">качеству  </w:t>
            </w:r>
            <w:r w:rsidRPr="00B939D8">
              <w:rPr>
                <w:spacing w:val="16"/>
                <w:sz w:val="24"/>
                <w:lang w:val="ru-RU"/>
              </w:rPr>
              <w:t xml:space="preserve"> </w:t>
            </w:r>
            <w:r w:rsidRPr="00B939D8">
              <w:rPr>
                <w:sz w:val="24"/>
                <w:lang w:val="ru-RU"/>
              </w:rPr>
              <w:t>результат</w:t>
            </w:r>
            <w:r w:rsidRPr="00B939D8">
              <w:rPr>
                <w:sz w:val="24"/>
                <w:lang w:val="ru-RU"/>
              </w:rPr>
              <w:tab/>
            </w:r>
            <w:r w:rsidRPr="00B939D8">
              <w:rPr>
                <w:sz w:val="24"/>
                <w:lang w:val="ru-RU"/>
              </w:rPr>
              <w:tab/>
              <w:t>видеозаписи</w:t>
            </w:r>
            <w:r w:rsidRPr="00B939D8">
              <w:rPr>
                <w:sz w:val="24"/>
                <w:lang w:val="ru-RU"/>
              </w:rPr>
              <w:tab/>
              <w:t>и фотографирования, использовать сменные носители (флэш-карты);</w:t>
            </w:r>
          </w:p>
          <w:p w:rsidR="00B939D8" w:rsidRPr="00B939D8" w:rsidRDefault="00B939D8" w:rsidP="00476EF0">
            <w:pPr>
              <w:pStyle w:val="TableParagraph"/>
              <w:numPr>
                <w:ilvl w:val="0"/>
                <w:numId w:val="214"/>
              </w:numPr>
              <w:tabs>
                <w:tab w:val="left" w:pos="142"/>
                <w:tab w:val="left" w:pos="351"/>
              </w:tabs>
              <w:ind w:left="0" w:right="239" w:firstLine="567"/>
              <w:jc w:val="both"/>
              <w:rPr>
                <w:sz w:val="24"/>
                <w:lang w:val="ru-RU"/>
              </w:rPr>
            </w:pPr>
            <w:r w:rsidRPr="00B939D8">
              <w:rPr>
                <w:sz w:val="24"/>
                <w:lang w:val="ru-RU"/>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B939D8" w:rsidRPr="00B939D8" w:rsidRDefault="00B939D8" w:rsidP="00476EF0">
            <w:pPr>
              <w:pStyle w:val="TableParagraph"/>
              <w:numPr>
                <w:ilvl w:val="0"/>
                <w:numId w:val="214"/>
              </w:numPr>
              <w:tabs>
                <w:tab w:val="left" w:pos="142"/>
                <w:tab w:val="left" w:pos="303"/>
              </w:tabs>
              <w:ind w:left="0" w:right="239" w:firstLine="567"/>
              <w:jc w:val="both"/>
              <w:rPr>
                <w:sz w:val="24"/>
                <w:lang w:val="ru-RU"/>
              </w:rPr>
            </w:pPr>
            <w:r w:rsidRPr="00B939D8">
              <w:rPr>
                <w:sz w:val="24"/>
                <w:lang w:val="ru-RU"/>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B939D8" w:rsidRPr="00B939D8" w:rsidRDefault="00B939D8" w:rsidP="00476EF0">
            <w:pPr>
              <w:pStyle w:val="TableParagraph"/>
              <w:numPr>
                <w:ilvl w:val="0"/>
                <w:numId w:val="214"/>
              </w:numPr>
              <w:tabs>
                <w:tab w:val="left" w:pos="142"/>
                <w:tab w:val="left" w:pos="531"/>
                <w:tab w:val="left" w:pos="2201"/>
                <w:tab w:val="left" w:pos="2705"/>
                <w:tab w:val="left" w:pos="3632"/>
                <w:tab w:val="left" w:pos="4160"/>
                <w:tab w:val="left" w:pos="6126"/>
              </w:tabs>
              <w:ind w:left="0" w:right="239" w:firstLine="567"/>
              <w:jc w:val="both"/>
              <w:rPr>
                <w:sz w:val="24"/>
                <w:lang w:val="ru-RU"/>
              </w:rPr>
            </w:pPr>
            <w:r w:rsidRPr="00B939D8">
              <w:rPr>
                <w:sz w:val="24"/>
                <w:lang w:val="ru-RU"/>
              </w:rPr>
              <w:t>редактировать</w:t>
            </w:r>
            <w:r w:rsidRPr="00B939D8">
              <w:rPr>
                <w:sz w:val="24"/>
                <w:lang w:val="ru-RU"/>
              </w:rPr>
              <w:tab/>
            </w:r>
            <w:r w:rsidRPr="00B939D8">
              <w:rPr>
                <w:sz w:val="24"/>
                <w:lang w:val="ru-RU"/>
              </w:rPr>
              <w:tab/>
              <w:t>тексты,</w:t>
            </w:r>
            <w:r w:rsidRPr="00B939D8">
              <w:rPr>
                <w:sz w:val="24"/>
                <w:lang w:val="ru-RU"/>
              </w:rPr>
              <w:tab/>
            </w:r>
            <w:r w:rsidRPr="00B939D8">
              <w:rPr>
                <w:sz w:val="24"/>
                <w:lang w:val="ru-RU"/>
              </w:rPr>
              <w:tab/>
              <w:t>последовательности изображений,</w:t>
            </w:r>
            <w:r w:rsidRPr="00B939D8">
              <w:rPr>
                <w:sz w:val="24"/>
                <w:lang w:val="ru-RU"/>
              </w:rPr>
              <w:tab/>
              <w:t>слайды</w:t>
            </w:r>
            <w:r w:rsidRPr="00B939D8">
              <w:rPr>
                <w:sz w:val="24"/>
                <w:lang w:val="ru-RU"/>
              </w:rPr>
              <w:tab/>
              <w:t xml:space="preserve">в    </w:t>
            </w:r>
            <w:r w:rsidRPr="00B939D8">
              <w:rPr>
                <w:spacing w:val="35"/>
                <w:sz w:val="24"/>
                <w:lang w:val="ru-RU"/>
              </w:rPr>
              <w:t xml:space="preserve"> </w:t>
            </w:r>
            <w:r w:rsidRPr="00B939D8">
              <w:rPr>
                <w:sz w:val="24"/>
                <w:lang w:val="ru-RU"/>
              </w:rPr>
              <w:t>соответствии</w:t>
            </w:r>
            <w:r w:rsidRPr="00B939D8">
              <w:rPr>
                <w:sz w:val="24"/>
                <w:lang w:val="ru-RU"/>
              </w:rPr>
              <w:tab/>
              <w:t>с коммуникативной или учебной задачей,</w:t>
            </w:r>
            <w:r w:rsidRPr="00B939D8">
              <w:rPr>
                <w:spacing w:val="48"/>
                <w:sz w:val="24"/>
                <w:lang w:val="ru-RU"/>
              </w:rPr>
              <w:t xml:space="preserve"> </w:t>
            </w:r>
            <w:r w:rsidRPr="00B939D8">
              <w:rPr>
                <w:sz w:val="24"/>
                <w:lang w:val="ru-RU"/>
              </w:rPr>
              <w:t>включая</w:t>
            </w:r>
          </w:p>
          <w:p w:rsidR="00B939D8" w:rsidRPr="00B939D8" w:rsidRDefault="00B939D8" w:rsidP="004647BD">
            <w:pPr>
              <w:pStyle w:val="TableParagraph"/>
              <w:tabs>
                <w:tab w:val="left" w:pos="142"/>
              </w:tabs>
              <w:spacing w:line="270" w:lineRule="atLeast"/>
              <w:ind w:right="239" w:firstLine="567"/>
              <w:jc w:val="both"/>
              <w:rPr>
                <w:sz w:val="24"/>
                <w:lang w:val="ru-RU"/>
              </w:rPr>
            </w:pPr>
            <w:r w:rsidRPr="00B939D8">
              <w:rPr>
                <w:sz w:val="24"/>
                <w:lang w:val="ru-RU"/>
              </w:rPr>
              <w:t>редактирование текста, цепочек изображений, видео- и аудиозаписей, фотоизображений;</w:t>
            </w:r>
          </w:p>
        </w:tc>
        <w:tc>
          <w:tcPr>
            <w:tcW w:w="3009" w:type="dxa"/>
          </w:tcPr>
          <w:p w:rsidR="00B939D8" w:rsidRPr="00B939D8" w:rsidRDefault="00B939D8" w:rsidP="00476EF0">
            <w:pPr>
              <w:pStyle w:val="TableParagraph"/>
              <w:numPr>
                <w:ilvl w:val="0"/>
                <w:numId w:val="213"/>
              </w:numPr>
              <w:tabs>
                <w:tab w:val="left" w:pos="142"/>
                <w:tab w:val="left" w:pos="436"/>
                <w:tab w:val="left" w:pos="1006"/>
              </w:tabs>
              <w:ind w:left="0" w:right="244" w:firstLine="567"/>
              <w:jc w:val="both"/>
              <w:rPr>
                <w:i/>
                <w:sz w:val="24"/>
                <w:lang w:val="ru-RU"/>
              </w:rPr>
            </w:pPr>
            <w:r w:rsidRPr="00B939D8">
              <w:rPr>
                <w:i/>
                <w:sz w:val="24"/>
                <w:lang w:val="ru-RU"/>
              </w:rPr>
              <w:t>грамотно формулировать запросы при поиске  в Интернете и базах данных, оценивать,  интерпретировать и</w:t>
            </w:r>
            <w:r w:rsidRPr="00B939D8">
              <w:rPr>
                <w:i/>
                <w:sz w:val="24"/>
                <w:lang w:val="ru-RU"/>
              </w:rPr>
              <w:tab/>
              <w:t>сохранять найденную информацию;</w:t>
            </w:r>
          </w:p>
          <w:p w:rsidR="00B939D8" w:rsidRPr="00B939D8" w:rsidRDefault="00B939D8" w:rsidP="00476EF0">
            <w:pPr>
              <w:pStyle w:val="TableParagraph"/>
              <w:numPr>
                <w:ilvl w:val="0"/>
                <w:numId w:val="213"/>
              </w:numPr>
              <w:tabs>
                <w:tab w:val="left" w:pos="142"/>
                <w:tab w:val="left" w:pos="464"/>
              </w:tabs>
              <w:ind w:left="0" w:right="244" w:firstLine="567"/>
              <w:jc w:val="both"/>
              <w:rPr>
                <w:i/>
                <w:sz w:val="24"/>
                <w:lang w:val="ru-RU"/>
              </w:rPr>
            </w:pPr>
            <w:r w:rsidRPr="00B939D8">
              <w:rPr>
                <w:i/>
                <w:sz w:val="24"/>
                <w:lang w:val="ru-RU"/>
              </w:rPr>
              <w:t>критически относиться к информации и к выбору источника</w:t>
            </w:r>
            <w:r w:rsidRPr="00B939D8">
              <w:rPr>
                <w:i/>
                <w:spacing w:val="-1"/>
                <w:sz w:val="24"/>
                <w:lang w:val="ru-RU"/>
              </w:rPr>
              <w:t xml:space="preserve"> </w:t>
            </w:r>
            <w:r w:rsidRPr="00B939D8">
              <w:rPr>
                <w:i/>
                <w:sz w:val="24"/>
                <w:lang w:val="ru-RU"/>
              </w:rPr>
              <w:t>информации.</w:t>
            </w:r>
          </w:p>
        </w:tc>
      </w:tr>
      <w:tr w:rsidR="00B939D8" w:rsidTr="006D0637">
        <w:trPr>
          <w:trHeight w:val="3314"/>
        </w:trPr>
        <w:tc>
          <w:tcPr>
            <w:tcW w:w="6346" w:type="dxa"/>
          </w:tcPr>
          <w:p w:rsidR="00B939D8" w:rsidRPr="00B939D8" w:rsidRDefault="00B939D8" w:rsidP="00476EF0">
            <w:pPr>
              <w:pStyle w:val="TableParagraph"/>
              <w:numPr>
                <w:ilvl w:val="0"/>
                <w:numId w:val="212"/>
              </w:numPr>
              <w:tabs>
                <w:tab w:val="left" w:pos="142"/>
                <w:tab w:val="left" w:pos="435"/>
              </w:tabs>
              <w:ind w:left="0" w:right="239" w:firstLine="567"/>
              <w:jc w:val="both"/>
              <w:rPr>
                <w:sz w:val="24"/>
                <w:lang w:val="ru-RU"/>
              </w:rPr>
            </w:pPr>
            <w:r w:rsidRPr="00B939D8">
              <w:rPr>
                <w:sz w:val="24"/>
                <w:lang w:val="ru-RU"/>
              </w:rPr>
              <w:lastRenderedPageBreak/>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w:t>
            </w:r>
            <w:r w:rsidRPr="00B939D8">
              <w:rPr>
                <w:spacing w:val="51"/>
                <w:sz w:val="24"/>
                <w:lang w:val="ru-RU"/>
              </w:rPr>
              <w:t xml:space="preserve"> </w:t>
            </w:r>
            <w:r w:rsidRPr="00B939D8">
              <w:rPr>
                <w:sz w:val="24"/>
                <w:lang w:val="ru-RU"/>
              </w:rPr>
              <w:t>вида;</w:t>
            </w:r>
          </w:p>
          <w:p w:rsidR="00B939D8" w:rsidRPr="00B939D8" w:rsidRDefault="00B939D8" w:rsidP="00476EF0">
            <w:pPr>
              <w:pStyle w:val="TableParagraph"/>
              <w:numPr>
                <w:ilvl w:val="0"/>
                <w:numId w:val="212"/>
              </w:numPr>
              <w:tabs>
                <w:tab w:val="left" w:pos="142"/>
                <w:tab w:val="left" w:pos="243"/>
              </w:tabs>
              <w:ind w:left="0" w:right="239" w:firstLine="567"/>
              <w:rPr>
                <w:sz w:val="24"/>
                <w:lang w:val="ru-RU"/>
              </w:rPr>
            </w:pPr>
            <w:r w:rsidRPr="00B939D8">
              <w:rPr>
                <w:sz w:val="24"/>
                <w:lang w:val="ru-RU"/>
              </w:rPr>
              <w:t>следовать основным правилам оформления</w:t>
            </w:r>
            <w:r w:rsidRPr="00B939D8">
              <w:rPr>
                <w:spacing w:val="-5"/>
                <w:sz w:val="24"/>
                <w:lang w:val="ru-RU"/>
              </w:rPr>
              <w:t xml:space="preserve"> </w:t>
            </w:r>
            <w:r w:rsidRPr="00B939D8">
              <w:rPr>
                <w:sz w:val="24"/>
                <w:lang w:val="ru-RU"/>
              </w:rPr>
              <w:t>текста;</w:t>
            </w:r>
          </w:p>
          <w:p w:rsidR="00B939D8" w:rsidRPr="00B939D8" w:rsidRDefault="00B939D8" w:rsidP="004647BD">
            <w:pPr>
              <w:pStyle w:val="TableParagraph"/>
              <w:tabs>
                <w:tab w:val="left" w:pos="142"/>
              </w:tabs>
              <w:ind w:right="239" w:firstLine="567"/>
              <w:jc w:val="both"/>
              <w:rPr>
                <w:sz w:val="24"/>
                <w:lang w:val="ru-RU"/>
              </w:rPr>
            </w:pPr>
            <w:r w:rsidRPr="00B939D8">
              <w:rPr>
                <w:sz w:val="24"/>
                <w:lang w:val="ru-RU"/>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w:t>
            </w:r>
          </w:p>
          <w:p w:rsidR="00B939D8" w:rsidRPr="00B939D8" w:rsidRDefault="00B939D8" w:rsidP="00476EF0">
            <w:pPr>
              <w:pStyle w:val="TableParagraph"/>
              <w:numPr>
                <w:ilvl w:val="0"/>
                <w:numId w:val="212"/>
              </w:numPr>
              <w:tabs>
                <w:tab w:val="left" w:pos="142"/>
                <w:tab w:val="left" w:pos="243"/>
              </w:tabs>
              <w:ind w:left="0" w:right="239" w:firstLine="567"/>
              <w:rPr>
                <w:sz w:val="24"/>
                <w:lang w:val="ru-RU"/>
              </w:rPr>
            </w:pPr>
            <w:r w:rsidRPr="00B939D8">
              <w:rPr>
                <w:sz w:val="24"/>
                <w:lang w:val="ru-RU"/>
              </w:rPr>
              <w:t>составлять список используемых информационных источников (в том числе с использованием</w:t>
            </w:r>
            <w:r w:rsidRPr="00B939D8">
              <w:rPr>
                <w:spacing w:val="-11"/>
                <w:sz w:val="24"/>
                <w:lang w:val="ru-RU"/>
              </w:rPr>
              <w:t xml:space="preserve"> </w:t>
            </w:r>
            <w:r w:rsidRPr="00B939D8">
              <w:rPr>
                <w:sz w:val="24"/>
                <w:lang w:val="ru-RU"/>
              </w:rPr>
              <w:t>ссылок);</w:t>
            </w:r>
          </w:p>
          <w:p w:rsidR="00B939D8" w:rsidRDefault="00B939D8" w:rsidP="004647BD">
            <w:pPr>
              <w:pStyle w:val="TableParagraph"/>
              <w:tabs>
                <w:tab w:val="left" w:pos="142"/>
              </w:tabs>
              <w:spacing w:line="266" w:lineRule="exact"/>
              <w:ind w:right="239" w:firstLine="567"/>
              <w:jc w:val="both"/>
              <w:rPr>
                <w:sz w:val="24"/>
              </w:rPr>
            </w:pPr>
            <w:r>
              <w:rPr>
                <w:sz w:val="24"/>
              </w:rPr>
              <w:t>заполнять учебные базы данных.</w:t>
            </w:r>
          </w:p>
        </w:tc>
        <w:tc>
          <w:tcPr>
            <w:tcW w:w="3009" w:type="dxa"/>
          </w:tcPr>
          <w:p w:rsidR="00B939D8" w:rsidRDefault="00B939D8" w:rsidP="004647BD">
            <w:pPr>
              <w:pStyle w:val="TableParagraph"/>
              <w:tabs>
                <w:tab w:val="left" w:pos="142"/>
              </w:tabs>
              <w:ind w:right="244" w:firstLine="567"/>
              <w:rPr>
                <w:sz w:val="24"/>
              </w:rPr>
            </w:pPr>
          </w:p>
        </w:tc>
      </w:tr>
      <w:tr w:rsidR="00B939D8" w:rsidTr="006D0637">
        <w:trPr>
          <w:trHeight w:val="273"/>
        </w:trPr>
        <w:tc>
          <w:tcPr>
            <w:tcW w:w="9355" w:type="dxa"/>
            <w:gridSpan w:val="2"/>
          </w:tcPr>
          <w:p w:rsidR="00B939D8" w:rsidRPr="00B939D8" w:rsidRDefault="00B939D8" w:rsidP="004647BD">
            <w:pPr>
              <w:pStyle w:val="TableParagraph"/>
              <w:tabs>
                <w:tab w:val="left" w:pos="142"/>
              </w:tabs>
              <w:spacing w:line="254" w:lineRule="exact"/>
              <w:ind w:right="244" w:firstLine="567"/>
              <w:rPr>
                <w:b/>
                <w:sz w:val="24"/>
                <w:lang w:val="ru-RU"/>
              </w:rPr>
            </w:pPr>
            <w:r w:rsidRPr="00B939D8">
              <w:rPr>
                <w:b/>
                <w:sz w:val="24"/>
                <w:lang w:val="ru-RU"/>
              </w:rPr>
              <w:t>Создание, представление и передача сообщений</w:t>
            </w:r>
          </w:p>
        </w:tc>
      </w:tr>
      <w:tr w:rsidR="00B939D8" w:rsidTr="006D0637">
        <w:trPr>
          <w:trHeight w:val="5799"/>
        </w:trPr>
        <w:tc>
          <w:tcPr>
            <w:tcW w:w="6346" w:type="dxa"/>
          </w:tcPr>
          <w:p w:rsidR="00B939D8" w:rsidRPr="00B939D8" w:rsidRDefault="00B939D8" w:rsidP="00476EF0">
            <w:pPr>
              <w:pStyle w:val="TableParagraph"/>
              <w:numPr>
                <w:ilvl w:val="0"/>
                <w:numId w:val="211"/>
              </w:numPr>
              <w:tabs>
                <w:tab w:val="left" w:pos="142"/>
                <w:tab w:val="left" w:pos="307"/>
              </w:tabs>
              <w:ind w:left="0" w:right="239" w:firstLine="567"/>
              <w:jc w:val="both"/>
              <w:rPr>
                <w:sz w:val="24"/>
                <w:lang w:val="ru-RU"/>
              </w:rPr>
            </w:pPr>
            <w:r w:rsidRPr="00B939D8">
              <w:rPr>
                <w:sz w:val="24"/>
                <w:lang w:val="ru-RU"/>
              </w:rPr>
              <w:t>создавать текстовые сообщения с использованием средств ИКТ, редактировать, оформлять и сохранять</w:t>
            </w:r>
            <w:r w:rsidRPr="00B939D8">
              <w:rPr>
                <w:spacing w:val="-18"/>
                <w:sz w:val="24"/>
                <w:lang w:val="ru-RU"/>
              </w:rPr>
              <w:t xml:space="preserve"> </w:t>
            </w:r>
            <w:r w:rsidRPr="00B939D8">
              <w:rPr>
                <w:sz w:val="24"/>
                <w:lang w:val="ru-RU"/>
              </w:rPr>
              <w:t>их;</w:t>
            </w:r>
          </w:p>
          <w:p w:rsidR="00B939D8" w:rsidRPr="00B939D8" w:rsidRDefault="00B939D8" w:rsidP="00476EF0">
            <w:pPr>
              <w:pStyle w:val="TableParagraph"/>
              <w:numPr>
                <w:ilvl w:val="0"/>
                <w:numId w:val="211"/>
              </w:numPr>
              <w:tabs>
                <w:tab w:val="left" w:pos="142"/>
                <w:tab w:val="left" w:pos="315"/>
              </w:tabs>
              <w:ind w:left="0" w:right="239" w:firstLine="567"/>
              <w:jc w:val="both"/>
              <w:rPr>
                <w:sz w:val="24"/>
                <w:lang w:val="ru-RU"/>
              </w:rPr>
            </w:pPr>
            <w:r w:rsidRPr="00B939D8">
              <w:rPr>
                <w:sz w:val="24"/>
                <w:lang w:val="ru-RU"/>
              </w:rPr>
              <w:t>создавать простые сообщения в виде аудио- и видеофрагментов или последовательности слайдов с использованием иллюстраций, видеоизображения, звука, текста;</w:t>
            </w:r>
          </w:p>
          <w:p w:rsidR="00B939D8" w:rsidRPr="00B939D8" w:rsidRDefault="00B939D8" w:rsidP="00476EF0">
            <w:pPr>
              <w:pStyle w:val="TableParagraph"/>
              <w:numPr>
                <w:ilvl w:val="0"/>
                <w:numId w:val="211"/>
              </w:numPr>
              <w:tabs>
                <w:tab w:val="left" w:pos="142"/>
                <w:tab w:val="left" w:pos="263"/>
              </w:tabs>
              <w:ind w:left="0" w:right="239" w:firstLine="567"/>
              <w:jc w:val="both"/>
              <w:rPr>
                <w:sz w:val="24"/>
                <w:lang w:val="ru-RU"/>
              </w:rPr>
            </w:pPr>
            <w:r w:rsidRPr="00B939D8">
              <w:rPr>
                <w:sz w:val="24"/>
                <w:lang w:val="ru-RU"/>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B939D8" w:rsidRPr="00B939D8" w:rsidRDefault="00B939D8" w:rsidP="00476EF0">
            <w:pPr>
              <w:pStyle w:val="TableParagraph"/>
              <w:numPr>
                <w:ilvl w:val="0"/>
                <w:numId w:val="211"/>
              </w:numPr>
              <w:tabs>
                <w:tab w:val="left" w:pos="142"/>
                <w:tab w:val="left" w:pos="243"/>
              </w:tabs>
              <w:ind w:left="0" w:right="239" w:firstLine="567"/>
              <w:rPr>
                <w:sz w:val="24"/>
                <w:lang w:val="ru-RU"/>
              </w:rPr>
            </w:pPr>
            <w:r w:rsidRPr="00B939D8">
              <w:rPr>
                <w:sz w:val="24"/>
                <w:lang w:val="ru-RU"/>
              </w:rPr>
              <w:t>создавать простые схемы, диаграммы, планы и</w:t>
            </w:r>
            <w:r w:rsidRPr="00B939D8">
              <w:rPr>
                <w:spacing w:val="-13"/>
                <w:sz w:val="24"/>
                <w:lang w:val="ru-RU"/>
              </w:rPr>
              <w:t xml:space="preserve"> </w:t>
            </w:r>
            <w:r w:rsidRPr="00B939D8">
              <w:rPr>
                <w:sz w:val="24"/>
                <w:lang w:val="ru-RU"/>
              </w:rPr>
              <w:t>пр.;</w:t>
            </w:r>
          </w:p>
          <w:p w:rsidR="00B939D8" w:rsidRPr="00B939D8" w:rsidRDefault="00B939D8" w:rsidP="00476EF0">
            <w:pPr>
              <w:pStyle w:val="TableParagraph"/>
              <w:numPr>
                <w:ilvl w:val="0"/>
                <w:numId w:val="211"/>
              </w:numPr>
              <w:tabs>
                <w:tab w:val="left" w:pos="142"/>
                <w:tab w:val="left" w:pos="251"/>
              </w:tabs>
              <w:ind w:left="0" w:right="239" w:firstLine="567"/>
              <w:jc w:val="both"/>
              <w:rPr>
                <w:sz w:val="24"/>
                <w:lang w:val="ru-RU"/>
              </w:rPr>
            </w:pPr>
            <w:r w:rsidRPr="00B939D8">
              <w:rPr>
                <w:sz w:val="24"/>
                <w:lang w:val="ru-RU"/>
              </w:rPr>
              <w:t>создавать простые изображения, пользуясь графическими возможностями</w:t>
            </w:r>
            <w:r w:rsidRPr="00B939D8">
              <w:rPr>
                <w:spacing w:val="-1"/>
                <w:sz w:val="24"/>
                <w:lang w:val="ru-RU"/>
              </w:rPr>
              <w:t xml:space="preserve"> </w:t>
            </w:r>
            <w:r w:rsidRPr="00B939D8">
              <w:rPr>
                <w:sz w:val="24"/>
                <w:lang w:val="ru-RU"/>
              </w:rPr>
              <w:t>компьютера;</w:t>
            </w:r>
          </w:p>
          <w:p w:rsidR="00B939D8" w:rsidRPr="00B939D8" w:rsidRDefault="00B939D8" w:rsidP="00476EF0">
            <w:pPr>
              <w:pStyle w:val="TableParagraph"/>
              <w:numPr>
                <w:ilvl w:val="0"/>
                <w:numId w:val="211"/>
              </w:numPr>
              <w:tabs>
                <w:tab w:val="left" w:pos="142"/>
                <w:tab w:val="left" w:pos="251"/>
              </w:tabs>
              <w:ind w:left="0" w:right="239" w:firstLine="567"/>
              <w:jc w:val="both"/>
              <w:rPr>
                <w:sz w:val="24"/>
                <w:lang w:val="ru-RU"/>
              </w:rPr>
            </w:pPr>
            <w:r w:rsidRPr="00B939D8">
              <w:rPr>
                <w:sz w:val="24"/>
                <w:lang w:val="ru-RU"/>
              </w:rPr>
              <w:t>составлять новое изображение из готовых фрагментов (аппликация); размещать сообщение в информационной образовательной среде образовательной</w:t>
            </w:r>
            <w:r w:rsidRPr="00B939D8">
              <w:rPr>
                <w:spacing w:val="-8"/>
                <w:sz w:val="24"/>
                <w:lang w:val="ru-RU"/>
              </w:rPr>
              <w:t xml:space="preserve"> </w:t>
            </w:r>
            <w:r w:rsidRPr="00B939D8">
              <w:rPr>
                <w:sz w:val="24"/>
                <w:lang w:val="ru-RU"/>
              </w:rPr>
              <w:t>организации;</w:t>
            </w:r>
          </w:p>
          <w:p w:rsidR="00B939D8" w:rsidRPr="00B939D8" w:rsidRDefault="00B939D8" w:rsidP="00476EF0">
            <w:pPr>
              <w:pStyle w:val="TableParagraph"/>
              <w:numPr>
                <w:ilvl w:val="0"/>
                <w:numId w:val="211"/>
              </w:numPr>
              <w:tabs>
                <w:tab w:val="left" w:pos="142"/>
                <w:tab w:val="left" w:pos="658"/>
                <w:tab w:val="left" w:pos="659"/>
                <w:tab w:val="left" w:pos="2673"/>
                <w:tab w:val="left" w:pos="2957"/>
                <w:tab w:val="left" w:pos="4432"/>
                <w:tab w:val="left" w:pos="4812"/>
                <w:tab w:val="left" w:pos="5067"/>
              </w:tabs>
              <w:ind w:left="0" w:right="239" w:firstLine="567"/>
              <w:rPr>
                <w:sz w:val="24"/>
                <w:lang w:val="ru-RU"/>
              </w:rPr>
            </w:pPr>
            <w:r w:rsidRPr="00B939D8">
              <w:rPr>
                <w:sz w:val="24"/>
                <w:lang w:val="ru-RU"/>
              </w:rPr>
              <w:t>пользоваться</w:t>
            </w:r>
            <w:r w:rsidRPr="00B939D8">
              <w:rPr>
                <w:sz w:val="24"/>
                <w:lang w:val="ru-RU"/>
              </w:rPr>
              <w:tab/>
            </w:r>
            <w:r w:rsidRPr="00B939D8">
              <w:rPr>
                <w:sz w:val="24"/>
                <w:lang w:val="ru-RU"/>
              </w:rPr>
              <w:tab/>
              <w:t>основными</w:t>
            </w:r>
            <w:r w:rsidRPr="00B939D8">
              <w:rPr>
                <w:sz w:val="24"/>
                <w:lang w:val="ru-RU"/>
              </w:rPr>
              <w:tab/>
            </w:r>
            <w:r w:rsidRPr="00B939D8">
              <w:rPr>
                <w:sz w:val="24"/>
                <w:lang w:val="ru-RU"/>
              </w:rPr>
              <w:tab/>
            </w:r>
            <w:r w:rsidRPr="00B939D8">
              <w:rPr>
                <w:sz w:val="24"/>
                <w:lang w:val="ru-RU"/>
              </w:rPr>
              <w:tab/>
              <w:t>средствами телекоммуникации;</w:t>
            </w:r>
            <w:r w:rsidRPr="00B939D8">
              <w:rPr>
                <w:sz w:val="24"/>
                <w:lang w:val="ru-RU"/>
              </w:rPr>
              <w:tab/>
              <w:t>участвовать</w:t>
            </w:r>
            <w:r w:rsidRPr="00B939D8">
              <w:rPr>
                <w:sz w:val="24"/>
                <w:lang w:val="ru-RU"/>
              </w:rPr>
              <w:tab/>
              <w:t>в</w:t>
            </w:r>
            <w:r w:rsidRPr="00B939D8">
              <w:rPr>
                <w:sz w:val="24"/>
                <w:lang w:val="ru-RU"/>
              </w:rPr>
              <w:tab/>
            </w:r>
            <w:r w:rsidRPr="00B939D8">
              <w:rPr>
                <w:spacing w:val="-1"/>
                <w:sz w:val="24"/>
                <w:lang w:val="ru-RU"/>
              </w:rPr>
              <w:t xml:space="preserve">коллективной </w:t>
            </w:r>
            <w:r w:rsidRPr="00B939D8">
              <w:rPr>
                <w:sz w:val="24"/>
                <w:lang w:val="ru-RU"/>
              </w:rPr>
              <w:t>коммуникативной деятельности в информационной образовательной среде, фиксировать ход и</w:t>
            </w:r>
            <w:r w:rsidRPr="00B939D8">
              <w:rPr>
                <w:spacing w:val="35"/>
                <w:sz w:val="24"/>
                <w:lang w:val="ru-RU"/>
              </w:rPr>
              <w:t xml:space="preserve"> </w:t>
            </w:r>
            <w:r w:rsidRPr="00B939D8">
              <w:rPr>
                <w:sz w:val="24"/>
                <w:lang w:val="ru-RU"/>
              </w:rPr>
              <w:t>результаты</w:t>
            </w:r>
          </w:p>
          <w:p w:rsidR="00B939D8" w:rsidRPr="00B939D8" w:rsidRDefault="00B939D8" w:rsidP="004647BD">
            <w:pPr>
              <w:pStyle w:val="TableParagraph"/>
              <w:tabs>
                <w:tab w:val="left" w:pos="142"/>
              </w:tabs>
              <w:spacing w:line="266" w:lineRule="exact"/>
              <w:ind w:right="239" w:firstLine="567"/>
              <w:jc w:val="both"/>
              <w:rPr>
                <w:sz w:val="24"/>
                <w:lang w:val="ru-RU"/>
              </w:rPr>
            </w:pPr>
            <w:r w:rsidRPr="00B939D8">
              <w:rPr>
                <w:sz w:val="24"/>
                <w:lang w:val="ru-RU"/>
              </w:rPr>
              <w:t>общения на экране и в файлах</w:t>
            </w:r>
          </w:p>
        </w:tc>
        <w:tc>
          <w:tcPr>
            <w:tcW w:w="3009" w:type="dxa"/>
          </w:tcPr>
          <w:p w:rsidR="00B939D8" w:rsidRDefault="00B939D8" w:rsidP="00476EF0">
            <w:pPr>
              <w:pStyle w:val="TableParagraph"/>
              <w:numPr>
                <w:ilvl w:val="0"/>
                <w:numId w:val="210"/>
              </w:numPr>
              <w:tabs>
                <w:tab w:val="left" w:pos="142"/>
                <w:tab w:val="left" w:pos="252"/>
              </w:tabs>
              <w:spacing w:line="268" w:lineRule="exact"/>
              <w:ind w:left="0" w:right="244" w:firstLine="567"/>
              <w:rPr>
                <w:i/>
                <w:sz w:val="24"/>
              </w:rPr>
            </w:pPr>
            <w:r>
              <w:rPr>
                <w:i/>
                <w:sz w:val="24"/>
              </w:rPr>
              <w:t>представлять</w:t>
            </w:r>
            <w:r>
              <w:rPr>
                <w:i/>
                <w:spacing w:val="-3"/>
                <w:sz w:val="24"/>
              </w:rPr>
              <w:t xml:space="preserve"> </w:t>
            </w:r>
            <w:r>
              <w:rPr>
                <w:i/>
                <w:sz w:val="24"/>
              </w:rPr>
              <w:t>данные;</w:t>
            </w:r>
          </w:p>
          <w:p w:rsidR="00B939D8" w:rsidRPr="00B939D8" w:rsidRDefault="00B939D8" w:rsidP="00476EF0">
            <w:pPr>
              <w:pStyle w:val="TableParagraph"/>
              <w:numPr>
                <w:ilvl w:val="0"/>
                <w:numId w:val="210"/>
              </w:numPr>
              <w:tabs>
                <w:tab w:val="left" w:pos="142"/>
                <w:tab w:val="left" w:pos="516"/>
                <w:tab w:val="left" w:pos="2226"/>
              </w:tabs>
              <w:ind w:left="0" w:right="244" w:firstLine="567"/>
              <w:jc w:val="both"/>
              <w:rPr>
                <w:i/>
                <w:sz w:val="24"/>
                <w:lang w:val="ru-RU"/>
              </w:rPr>
            </w:pPr>
            <w:r w:rsidRPr="00B939D8">
              <w:rPr>
                <w:i/>
                <w:sz w:val="24"/>
                <w:lang w:val="ru-RU"/>
              </w:rPr>
              <w:t>создавать</w:t>
            </w:r>
            <w:r w:rsidRPr="00B939D8">
              <w:rPr>
                <w:i/>
                <w:sz w:val="24"/>
                <w:lang w:val="ru-RU"/>
              </w:rPr>
              <w:tab/>
              <w:t>музыкальные произведения с использованием компьютера и музыкальной клавиатуры, в том числе из готовых</w:t>
            </w:r>
            <w:r w:rsidRPr="00B939D8">
              <w:rPr>
                <w:i/>
                <w:sz w:val="24"/>
                <w:lang w:val="ru-RU"/>
              </w:rPr>
              <w:tab/>
              <w:t>музыкальных фрагментов и «музыкальных петель».</w:t>
            </w:r>
          </w:p>
        </w:tc>
      </w:tr>
      <w:tr w:rsidR="00B939D8" w:rsidTr="006D0637">
        <w:trPr>
          <w:trHeight w:val="274"/>
        </w:trPr>
        <w:tc>
          <w:tcPr>
            <w:tcW w:w="9355" w:type="dxa"/>
            <w:gridSpan w:val="2"/>
          </w:tcPr>
          <w:p w:rsidR="00B939D8" w:rsidRPr="00B939D8" w:rsidRDefault="00B939D8" w:rsidP="004647BD">
            <w:pPr>
              <w:pStyle w:val="TableParagraph"/>
              <w:tabs>
                <w:tab w:val="left" w:pos="142"/>
              </w:tabs>
              <w:spacing w:line="254" w:lineRule="exact"/>
              <w:ind w:right="244" w:firstLine="567"/>
              <w:rPr>
                <w:b/>
                <w:sz w:val="24"/>
                <w:lang w:val="ru-RU"/>
              </w:rPr>
            </w:pPr>
            <w:r w:rsidRPr="00B939D8">
              <w:rPr>
                <w:b/>
                <w:sz w:val="24"/>
                <w:lang w:val="ru-RU"/>
              </w:rPr>
              <w:t>Планирование деятельности, управление и организация</w:t>
            </w:r>
          </w:p>
        </w:tc>
      </w:tr>
      <w:tr w:rsidR="00B939D8" w:rsidTr="006D0637">
        <w:trPr>
          <w:trHeight w:val="2486"/>
        </w:trPr>
        <w:tc>
          <w:tcPr>
            <w:tcW w:w="6346" w:type="dxa"/>
          </w:tcPr>
          <w:p w:rsidR="00B939D8" w:rsidRPr="00B939D8" w:rsidRDefault="00B939D8" w:rsidP="00476EF0">
            <w:pPr>
              <w:pStyle w:val="TableParagraph"/>
              <w:numPr>
                <w:ilvl w:val="0"/>
                <w:numId w:val="209"/>
              </w:numPr>
              <w:tabs>
                <w:tab w:val="left" w:pos="142"/>
                <w:tab w:val="left" w:pos="251"/>
              </w:tabs>
              <w:ind w:left="0" w:right="239" w:firstLine="567"/>
              <w:jc w:val="both"/>
              <w:rPr>
                <w:sz w:val="24"/>
                <w:lang w:val="ru-RU"/>
              </w:rPr>
            </w:pPr>
            <w:r w:rsidRPr="00B939D8">
              <w:rPr>
                <w:sz w:val="24"/>
                <w:lang w:val="ru-RU"/>
              </w:rPr>
              <w:t>создавать простые движущиеся модели и  управлять ими в компьютерно управляемых средах;</w:t>
            </w:r>
          </w:p>
          <w:p w:rsidR="00B939D8" w:rsidRPr="00B939D8" w:rsidRDefault="00B939D8" w:rsidP="00476EF0">
            <w:pPr>
              <w:pStyle w:val="TableParagraph"/>
              <w:numPr>
                <w:ilvl w:val="0"/>
                <w:numId w:val="209"/>
              </w:numPr>
              <w:tabs>
                <w:tab w:val="left" w:pos="142"/>
                <w:tab w:val="left" w:pos="271"/>
              </w:tabs>
              <w:ind w:left="0" w:right="239" w:firstLine="567"/>
              <w:jc w:val="both"/>
              <w:rPr>
                <w:sz w:val="24"/>
                <w:lang w:val="ru-RU"/>
              </w:rPr>
            </w:pPr>
            <w:r w:rsidRPr="00B939D8">
              <w:rPr>
                <w:sz w:val="24"/>
                <w:lang w:val="ru-RU"/>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w:t>
            </w:r>
            <w:r w:rsidRPr="00B939D8">
              <w:rPr>
                <w:spacing w:val="-3"/>
                <w:sz w:val="24"/>
                <w:lang w:val="ru-RU"/>
              </w:rPr>
              <w:t xml:space="preserve"> </w:t>
            </w:r>
            <w:r w:rsidRPr="00B939D8">
              <w:rPr>
                <w:sz w:val="24"/>
                <w:lang w:val="ru-RU"/>
              </w:rPr>
              <w:t>повторения;</w:t>
            </w:r>
          </w:p>
          <w:p w:rsidR="00B939D8" w:rsidRPr="00B939D8" w:rsidRDefault="00B939D8" w:rsidP="00476EF0">
            <w:pPr>
              <w:pStyle w:val="TableParagraph"/>
              <w:numPr>
                <w:ilvl w:val="0"/>
                <w:numId w:val="209"/>
              </w:numPr>
              <w:tabs>
                <w:tab w:val="left" w:pos="142"/>
                <w:tab w:val="left" w:pos="315"/>
              </w:tabs>
              <w:spacing w:line="270" w:lineRule="atLeast"/>
              <w:ind w:left="0" w:right="239" w:firstLine="567"/>
              <w:jc w:val="both"/>
              <w:rPr>
                <w:sz w:val="24"/>
                <w:lang w:val="ru-RU"/>
              </w:rPr>
            </w:pPr>
            <w:r w:rsidRPr="00B939D8">
              <w:rPr>
                <w:sz w:val="24"/>
                <w:lang w:val="ru-RU"/>
              </w:rPr>
              <w:t>планировать несложные исследования объектов и процессов внешнего</w:t>
            </w:r>
            <w:r w:rsidRPr="00B939D8">
              <w:rPr>
                <w:spacing w:val="-3"/>
                <w:sz w:val="24"/>
                <w:lang w:val="ru-RU"/>
              </w:rPr>
              <w:t xml:space="preserve"> </w:t>
            </w:r>
            <w:r w:rsidRPr="00B939D8">
              <w:rPr>
                <w:sz w:val="24"/>
                <w:lang w:val="ru-RU"/>
              </w:rPr>
              <w:t>мира.</w:t>
            </w:r>
          </w:p>
        </w:tc>
        <w:tc>
          <w:tcPr>
            <w:tcW w:w="3009" w:type="dxa"/>
          </w:tcPr>
          <w:p w:rsidR="00B939D8" w:rsidRPr="00B939D8" w:rsidRDefault="00B939D8" w:rsidP="004647BD">
            <w:pPr>
              <w:pStyle w:val="TableParagraph"/>
              <w:tabs>
                <w:tab w:val="left" w:pos="142"/>
                <w:tab w:val="left" w:pos="2406"/>
              </w:tabs>
              <w:ind w:right="244" w:firstLine="567"/>
              <w:jc w:val="both"/>
              <w:rPr>
                <w:i/>
                <w:sz w:val="24"/>
                <w:lang w:val="ru-RU"/>
              </w:rPr>
            </w:pPr>
            <w:r w:rsidRPr="00B939D8">
              <w:rPr>
                <w:i/>
                <w:sz w:val="24"/>
                <w:lang w:val="ru-RU"/>
              </w:rPr>
              <w:t>проектировать</w:t>
            </w:r>
            <w:r w:rsidRPr="00B939D8">
              <w:rPr>
                <w:i/>
                <w:sz w:val="24"/>
                <w:lang w:val="ru-RU"/>
              </w:rPr>
              <w:tab/>
              <w:t>несложные объекты и процессы реального мира,</w:t>
            </w:r>
            <w:r w:rsidRPr="00B939D8">
              <w:rPr>
                <w:i/>
                <w:spacing w:val="59"/>
                <w:sz w:val="24"/>
                <w:lang w:val="ru-RU"/>
              </w:rPr>
              <w:t xml:space="preserve"> </w:t>
            </w:r>
            <w:r w:rsidRPr="00B939D8">
              <w:rPr>
                <w:i/>
                <w:sz w:val="24"/>
                <w:lang w:val="ru-RU"/>
              </w:rPr>
              <w:t>своей</w:t>
            </w:r>
          </w:p>
          <w:p w:rsidR="00B939D8" w:rsidRPr="00B939D8" w:rsidRDefault="00B939D8" w:rsidP="004647BD">
            <w:pPr>
              <w:pStyle w:val="TableParagraph"/>
              <w:tabs>
                <w:tab w:val="left" w:pos="142"/>
                <w:tab w:val="left" w:pos="1709"/>
                <w:tab w:val="left" w:pos="2058"/>
                <w:tab w:val="left" w:pos="3457"/>
              </w:tabs>
              <w:ind w:right="244" w:firstLine="567"/>
              <w:rPr>
                <w:i/>
                <w:sz w:val="24"/>
                <w:lang w:val="ru-RU"/>
              </w:rPr>
            </w:pPr>
            <w:r w:rsidRPr="00B939D8">
              <w:rPr>
                <w:i/>
                <w:sz w:val="24"/>
                <w:lang w:val="ru-RU"/>
              </w:rPr>
              <w:t>собственной</w:t>
            </w:r>
            <w:r w:rsidRPr="00B939D8">
              <w:rPr>
                <w:i/>
                <w:sz w:val="24"/>
                <w:lang w:val="ru-RU"/>
              </w:rPr>
              <w:tab/>
              <w:t>деятельности</w:t>
            </w:r>
            <w:r w:rsidRPr="00B939D8">
              <w:rPr>
                <w:i/>
                <w:sz w:val="24"/>
                <w:lang w:val="ru-RU"/>
              </w:rPr>
              <w:tab/>
              <w:t>и деятельности группы; моделировать</w:t>
            </w:r>
            <w:r w:rsidRPr="00B939D8">
              <w:rPr>
                <w:i/>
                <w:sz w:val="24"/>
                <w:lang w:val="ru-RU"/>
              </w:rPr>
              <w:tab/>
            </w:r>
            <w:r w:rsidRPr="00B939D8">
              <w:rPr>
                <w:i/>
                <w:sz w:val="24"/>
                <w:lang w:val="ru-RU"/>
              </w:rPr>
              <w:tab/>
              <w:t>объекты</w:t>
            </w:r>
            <w:r w:rsidRPr="00B939D8">
              <w:rPr>
                <w:i/>
                <w:sz w:val="24"/>
                <w:lang w:val="ru-RU"/>
              </w:rPr>
              <w:tab/>
              <w:t>и процессы реального мира.</w:t>
            </w:r>
          </w:p>
        </w:tc>
      </w:tr>
    </w:tbl>
    <w:p w:rsidR="00B939D8" w:rsidRDefault="00B939D8" w:rsidP="000A3428">
      <w:pPr>
        <w:pStyle w:val="af0"/>
        <w:tabs>
          <w:tab w:val="left" w:pos="142"/>
        </w:tabs>
        <w:spacing w:before="6"/>
        <w:ind w:left="0" w:right="-142" w:firstLine="567"/>
        <w:rPr>
          <w:sz w:val="15"/>
        </w:rPr>
      </w:pPr>
    </w:p>
    <w:p w:rsidR="00B939D8" w:rsidRDefault="00B939D8" w:rsidP="00476EF0">
      <w:pPr>
        <w:pStyle w:val="110"/>
        <w:numPr>
          <w:ilvl w:val="1"/>
          <w:numId w:val="239"/>
        </w:numPr>
        <w:tabs>
          <w:tab w:val="left" w:pos="142"/>
          <w:tab w:val="left" w:pos="2705"/>
        </w:tabs>
        <w:spacing w:line="240" w:lineRule="auto"/>
        <w:ind w:left="567" w:right="142" w:firstLine="567"/>
        <w:jc w:val="left"/>
      </w:pPr>
      <w:r>
        <w:t>Предметные результаты освоения</w:t>
      </w:r>
      <w:r>
        <w:rPr>
          <w:spacing w:val="-3"/>
        </w:rPr>
        <w:t xml:space="preserve"> </w:t>
      </w:r>
      <w:r>
        <w:t>учебного предмета</w:t>
      </w:r>
    </w:p>
    <w:p w:rsidR="00B939D8" w:rsidRDefault="00B939D8" w:rsidP="004647BD">
      <w:pPr>
        <w:tabs>
          <w:tab w:val="left" w:pos="142"/>
        </w:tabs>
        <w:ind w:left="567" w:right="142" w:firstLine="567"/>
        <w:rPr>
          <w:b/>
          <w:sz w:val="24"/>
        </w:rPr>
      </w:pPr>
      <w:r>
        <w:rPr>
          <w:b/>
          <w:sz w:val="24"/>
        </w:rPr>
        <w:t>«Литературное чтение на родном (русском) языке»</w:t>
      </w:r>
    </w:p>
    <w:p w:rsidR="00B939D8" w:rsidRDefault="00B939D8" w:rsidP="000A3428">
      <w:pPr>
        <w:pStyle w:val="af0"/>
        <w:tabs>
          <w:tab w:val="left" w:pos="142"/>
        </w:tabs>
        <w:spacing w:before="10"/>
        <w:ind w:left="0" w:right="-142" w:firstLine="567"/>
        <w:rPr>
          <w:b/>
          <w:i/>
          <w:sz w:val="15"/>
        </w:rPr>
      </w:pPr>
    </w:p>
    <w:p w:rsidR="00B939D8" w:rsidRDefault="00072A09" w:rsidP="00072A09">
      <w:pPr>
        <w:pStyle w:val="a3"/>
        <w:widowControl w:val="0"/>
        <w:tabs>
          <w:tab w:val="left" w:pos="142"/>
          <w:tab w:val="left" w:pos="5582"/>
        </w:tabs>
        <w:autoSpaceDE w:val="0"/>
        <w:autoSpaceDN w:val="0"/>
        <w:spacing w:before="90" w:after="4" w:line="240" w:lineRule="auto"/>
        <w:ind w:left="567" w:right="-142" w:firstLine="0"/>
        <w:contextualSpacing w:val="0"/>
        <w:jc w:val="center"/>
        <w:rPr>
          <w:b/>
          <w:i/>
          <w:sz w:val="24"/>
        </w:rPr>
      </w:pPr>
      <w:r>
        <w:rPr>
          <w:b/>
          <w:i/>
          <w:sz w:val="24"/>
        </w:rPr>
        <w:t xml:space="preserve">3 </w:t>
      </w:r>
      <w:r w:rsidR="00B939D8">
        <w:rPr>
          <w:b/>
          <w:i/>
          <w:sz w:val="24"/>
        </w:rPr>
        <w:t>класс</w:t>
      </w:r>
    </w:p>
    <w:tbl>
      <w:tblPr>
        <w:tblStyle w:val="TableNormal"/>
        <w:tblW w:w="1013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69"/>
        <w:gridCol w:w="5069"/>
      </w:tblGrid>
      <w:tr w:rsidR="00B939D8" w:rsidTr="006D0637">
        <w:trPr>
          <w:trHeight w:val="277"/>
        </w:trPr>
        <w:tc>
          <w:tcPr>
            <w:tcW w:w="5069" w:type="dxa"/>
          </w:tcPr>
          <w:p w:rsidR="00B939D8" w:rsidRDefault="00B939D8" w:rsidP="000A3428">
            <w:pPr>
              <w:pStyle w:val="TableParagraph"/>
              <w:tabs>
                <w:tab w:val="left" w:pos="142"/>
              </w:tabs>
              <w:spacing w:line="258" w:lineRule="exact"/>
              <w:ind w:right="-142" w:firstLine="567"/>
              <w:rPr>
                <w:i/>
                <w:sz w:val="24"/>
              </w:rPr>
            </w:pPr>
            <w:r>
              <w:rPr>
                <w:i/>
                <w:sz w:val="24"/>
              </w:rPr>
              <w:lastRenderedPageBreak/>
              <w:t>Учащиеся научатся:</w:t>
            </w:r>
          </w:p>
        </w:tc>
        <w:tc>
          <w:tcPr>
            <w:tcW w:w="5069" w:type="dxa"/>
          </w:tcPr>
          <w:p w:rsidR="00B939D8" w:rsidRDefault="00B939D8" w:rsidP="000A3428">
            <w:pPr>
              <w:pStyle w:val="TableParagraph"/>
              <w:tabs>
                <w:tab w:val="left" w:pos="142"/>
              </w:tabs>
              <w:spacing w:line="258" w:lineRule="exact"/>
              <w:ind w:right="-142" w:firstLine="567"/>
              <w:rPr>
                <w:i/>
                <w:sz w:val="24"/>
              </w:rPr>
            </w:pPr>
            <w:r>
              <w:rPr>
                <w:i/>
                <w:sz w:val="24"/>
              </w:rPr>
              <w:t>Учащиеся получат возможность научиться:</w:t>
            </w:r>
          </w:p>
        </w:tc>
      </w:tr>
      <w:tr w:rsidR="00B939D8" w:rsidTr="006D0637">
        <w:trPr>
          <w:trHeight w:val="8831"/>
        </w:trPr>
        <w:tc>
          <w:tcPr>
            <w:tcW w:w="5069" w:type="dxa"/>
          </w:tcPr>
          <w:p w:rsidR="00B939D8" w:rsidRPr="00B939D8" w:rsidRDefault="00B939D8" w:rsidP="00476EF0">
            <w:pPr>
              <w:pStyle w:val="TableParagraph"/>
              <w:numPr>
                <w:ilvl w:val="0"/>
                <w:numId w:val="208"/>
              </w:numPr>
              <w:tabs>
                <w:tab w:val="left" w:pos="142"/>
                <w:tab w:val="left" w:pos="427"/>
              </w:tabs>
              <w:ind w:left="0" w:right="-142" w:firstLine="567"/>
              <w:jc w:val="both"/>
              <w:rPr>
                <w:sz w:val="24"/>
                <w:lang w:val="ru-RU"/>
              </w:rPr>
            </w:pPr>
            <w:r w:rsidRPr="00B939D8">
              <w:rPr>
                <w:sz w:val="24"/>
                <w:lang w:val="ru-RU"/>
              </w:rPr>
              <w:t>обогащать активный и потенциальный словарный запас, развивать культуру владение родным (русским) языком в соответствии с нормами устной и письменной речи, правилами речевого</w:t>
            </w:r>
            <w:r w:rsidRPr="00B939D8">
              <w:rPr>
                <w:spacing w:val="-1"/>
                <w:sz w:val="24"/>
                <w:lang w:val="ru-RU"/>
              </w:rPr>
              <w:t xml:space="preserve"> </w:t>
            </w:r>
            <w:r w:rsidRPr="00B939D8">
              <w:rPr>
                <w:sz w:val="24"/>
                <w:lang w:val="ru-RU"/>
              </w:rPr>
              <w:t>этикета;</w:t>
            </w:r>
          </w:p>
          <w:p w:rsidR="00B939D8" w:rsidRPr="00B939D8" w:rsidRDefault="00B939D8" w:rsidP="00476EF0">
            <w:pPr>
              <w:pStyle w:val="TableParagraph"/>
              <w:numPr>
                <w:ilvl w:val="0"/>
                <w:numId w:val="208"/>
              </w:numPr>
              <w:tabs>
                <w:tab w:val="left" w:pos="142"/>
                <w:tab w:val="left" w:pos="315"/>
              </w:tabs>
              <w:ind w:left="0" w:right="-142" w:firstLine="567"/>
              <w:jc w:val="both"/>
              <w:rPr>
                <w:sz w:val="24"/>
                <w:lang w:val="ru-RU"/>
              </w:rPr>
            </w:pPr>
            <w:r w:rsidRPr="00B939D8">
              <w:rPr>
                <w:sz w:val="24"/>
                <w:lang w:val="ru-RU"/>
              </w:rPr>
              <w:t>понимать родную литературу как одну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w:t>
            </w:r>
            <w:r w:rsidRPr="00B939D8">
              <w:rPr>
                <w:spacing w:val="-5"/>
                <w:sz w:val="24"/>
                <w:lang w:val="ru-RU"/>
              </w:rPr>
              <w:t xml:space="preserve"> </w:t>
            </w:r>
            <w:r w:rsidRPr="00B939D8">
              <w:rPr>
                <w:sz w:val="24"/>
                <w:lang w:val="ru-RU"/>
              </w:rPr>
              <w:t>традиций;</w:t>
            </w:r>
          </w:p>
          <w:p w:rsidR="00B939D8" w:rsidRPr="00B939D8" w:rsidRDefault="00B939D8" w:rsidP="00476EF0">
            <w:pPr>
              <w:pStyle w:val="TableParagraph"/>
              <w:numPr>
                <w:ilvl w:val="0"/>
                <w:numId w:val="208"/>
              </w:numPr>
              <w:tabs>
                <w:tab w:val="left" w:pos="142"/>
                <w:tab w:val="left" w:pos="343"/>
              </w:tabs>
              <w:ind w:left="0" w:right="-142" w:firstLine="567"/>
              <w:jc w:val="both"/>
              <w:rPr>
                <w:sz w:val="24"/>
                <w:lang w:val="ru-RU"/>
              </w:rPr>
            </w:pPr>
            <w:r w:rsidRPr="00B939D8">
              <w:rPr>
                <w:sz w:val="24"/>
                <w:lang w:val="ru-RU"/>
              </w:rPr>
              <w:t>осознавать значимость чтения на родном (русском) языке для личного развития; формировать представление о мире, национальной истории и культуре, первоначальных этических представлений, понятий о добре и зле, нравственности; формировать потребности в систематическом чтении на родном (русском) языке как средстве познания себя и мира;</w:t>
            </w:r>
          </w:p>
          <w:p w:rsidR="00B939D8" w:rsidRDefault="00B939D8" w:rsidP="00476EF0">
            <w:pPr>
              <w:pStyle w:val="TableParagraph"/>
              <w:numPr>
                <w:ilvl w:val="0"/>
                <w:numId w:val="208"/>
              </w:numPr>
              <w:tabs>
                <w:tab w:val="left" w:pos="142"/>
                <w:tab w:val="left" w:pos="1334"/>
                <w:tab w:val="left" w:pos="1335"/>
                <w:tab w:val="left" w:pos="3773"/>
              </w:tabs>
              <w:ind w:left="0" w:right="-142" w:firstLine="567"/>
              <w:jc w:val="both"/>
              <w:rPr>
                <w:sz w:val="24"/>
              </w:rPr>
            </w:pPr>
            <w:r>
              <w:rPr>
                <w:sz w:val="24"/>
              </w:rPr>
              <w:t>обеспечение</w:t>
            </w:r>
            <w:r>
              <w:rPr>
                <w:sz w:val="24"/>
              </w:rPr>
              <w:tab/>
            </w:r>
            <w:r>
              <w:rPr>
                <w:spacing w:val="-1"/>
                <w:sz w:val="24"/>
              </w:rPr>
              <w:t xml:space="preserve">культурной </w:t>
            </w:r>
            <w:r>
              <w:rPr>
                <w:sz w:val="24"/>
              </w:rPr>
              <w:t>самоидентификации;</w:t>
            </w:r>
          </w:p>
          <w:p w:rsidR="00B939D8" w:rsidRPr="00B939D8" w:rsidRDefault="00B939D8" w:rsidP="00476EF0">
            <w:pPr>
              <w:pStyle w:val="TableParagraph"/>
              <w:numPr>
                <w:ilvl w:val="0"/>
                <w:numId w:val="208"/>
              </w:numPr>
              <w:tabs>
                <w:tab w:val="left" w:pos="142"/>
                <w:tab w:val="left" w:pos="551"/>
              </w:tabs>
              <w:ind w:left="0" w:right="-142" w:firstLine="567"/>
              <w:jc w:val="both"/>
              <w:rPr>
                <w:sz w:val="24"/>
                <w:lang w:val="ru-RU"/>
              </w:rPr>
            </w:pPr>
            <w:r w:rsidRPr="00B939D8">
              <w:rPr>
                <w:sz w:val="24"/>
                <w:lang w:val="ru-RU"/>
              </w:rPr>
              <w:t>использовать разные виды чтения (ознакомительное, изучающее, выборочное, поисковое);</w:t>
            </w:r>
          </w:p>
          <w:p w:rsidR="00B939D8" w:rsidRPr="00B939D8" w:rsidRDefault="00B939D8" w:rsidP="00476EF0">
            <w:pPr>
              <w:pStyle w:val="TableParagraph"/>
              <w:numPr>
                <w:ilvl w:val="0"/>
                <w:numId w:val="208"/>
              </w:numPr>
              <w:tabs>
                <w:tab w:val="left" w:pos="142"/>
                <w:tab w:val="left" w:pos="287"/>
              </w:tabs>
              <w:ind w:left="0" w:right="-142" w:firstLine="567"/>
              <w:jc w:val="both"/>
              <w:rPr>
                <w:sz w:val="24"/>
                <w:lang w:val="ru-RU"/>
              </w:rPr>
            </w:pPr>
            <w:r w:rsidRPr="00B939D8">
              <w:rPr>
                <w:sz w:val="24"/>
                <w:lang w:val="ru-RU"/>
              </w:rPr>
              <w:t>уметь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tc>
        <w:tc>
          <w:tcPr>
            <w:tcW w:w="5069" w:type="dxa"/>
          </w:tcPr>
          <w:p w:rsidR="00B939D8" w:rsidRPr="00B939D8" w:rsidRDefault="00B939D8" w:rsidP="000A3428">
            <w:pPr>
              <w:pStyle w:val="TableParagraph"/>
              <w:tabs>
                <w:tab w:val="left" w:pos="142"/>
              </w:tabs>
              <w:ind w:right="-142" w:firstLine="567"/>
              <w:jc w:val="both"/>
              <w:rPr>
                <w:sz w:val="24"/>
                <w:lang w:val="ru-RU"/>
              </w:rPr>
            </w:pPr>
            <w:r w:rsidRPr="00B939D8">
              <w:rPr>
                <w:i/>
                <w:sz w:val="24"/>
                <w:lang w:val="ru-RU"/>
              </w:rPr>
              <w:t xml:space="preserve">- </w:t>
            </w:r>
            <w:r w:rsidRPr="00B939D8">
              <w:rPr>
                <w:sz w:val="24"/>
                <w:lang w:val="ru-RU"/>
              </w:rPr>
              <w:t>осознавать отношение к родному (русскому) языку как хранителю культуры, включение в культурно-языковое поле своего народа, формировать первоначальные представления о единстве и многообразии языкового и культурного пространства России, о языке как основе национального самосознания;</w:t>
            </w:r>
          </w:p>
          <w:p w:rsidR="00B939D8" w:rsidRPr="00B939D8" w:rsidRDefault="00B939D8" w:rsidP="00476EF0">
            <w:pPr>
              <w:pStyle w:val="TableParagraph"/>
              <w:numPr>
                <w:ilvl w:val="0"/>
                <w:numId w:val="207"/>
              </w:numPr>
              <w:tabs>
                <w:tab w:val="left" w:pos="142"/>
                <w:tab w:val="left" w:pos="467"/>
                <w:tab w:val="left" w:pos="468"/>
                <w:tab w:val="left" w:pos="666"/>
                <w:tab w:val="left" w:pos="1246"/>
                <w:tab w:val="left" w:pos="1806"/>
                <w:tab w:val="left" w:pos="1977"/>
                <w:tab w:val="left" w:pos="2413"/>
                <w:tab w:val="left" w:pos="3065"/>
                <w:tab w:val="left" w:pos="3937"/>
                <w:tab w:val="left" w:pos="4121"/>
              </w:tabs>
              <w:ind w:left="0" w:right="-142" w:firstLine="567"/>
              <w:rPr>
                <w:sz w:val="24"/>
                <w:lang w:val="ru-RU"/>
              </w:rPr>
            </w:pPr>
            <w:r w:rsidRPr="00B939D8">
              <w:rPr>
                <w:sz w:val="24"/>
                <w:lang w:val="ru-RU"/>
              </w:rPr>
              <w:t>овладение</w:t>
            </w:r>
            <w:r w:rsidRPr="00B939D8">
              <w:rPr>
                <w:sz w:val="24"/>
                <w:lang w:val="ru-RU"/>
              </w:rPr>
              <w:tab/>
              <w:t>первоначальными</w:t>
            </w:r>
            <w:r w:rsidRPr="00B939D8">
              <w:rPr>
                <w:sz w:val="24"/>
                <w:lang w:val="ru-RU"/>
              </w:rPr>
              <w:tab/>
            </w:r>
            <w:r w:rsidRPr="00B939D8">
              <w:rPr>
                <w:spacing w:val="-1"/>
                <w:sz w:val="24"/>
                <w:lang w:val="ru-RU"/>
              </w:rPr>
              <w:t xml:space="preserve">умениями </w:t>
            </w:r>
            <w:r w:rsidRPr="00B939D8">
              <w:rPr>
                <w:sz w:val="24"/>
                <w:lang w:val="ru-RU"/>
              </w:rPr>
              <w:t>ориентироваться в целях, задачах, средствах и условиях</w:t>
            </w:r>
            <w:r w:rsidRPr="00B939D8">
              <w:rPr>
                <w:sz w:val="24"/>
                <w:lang w:val="ru-RU"/>
              </w:rPr>
              <w:tab/>
              <w:t>общения,</w:t>
            </w:r>
            <w:r w:rsidRPr="00B939D8">
              <w:rPr>
                <w:sz w:val="24"/>
                <w:lang w:val="ru-RU"/>
              </w:rPr>
              <w:tab/>
              <w:t>формирование</w:t>
            </w:r>
            <w:r w:rsidRPr="00B939D8">
              <w:rPr>
                <w:sz w:val="24"/>
                <w:lang w:val="ru-RU"/>
              </w:rPr>
              <w:tab/>
            </w:r>
            <w:r w:rsidRPr="00B939D8">
              <w:rPr>
                <w:sz w:val="24"/>
                <w:lang w:val="ru-RU"/>
              </w:rPr>
              <w:tab/>
              <w:t>базовых навыков выбора адекватных языковых средств для</w:t>
            </w:r>
            <w:r w:rsidRPr="00B939D8">
              <w:rPr>
                <w:sz w:val="24"/>
                <w:lang w:val="ru-RU"/>
              </w:rPr>
              <w:tab/>
            </w:r>
            <w:r w:rsidRPr="00B939D8">
              <w:rPr>
                <w:sz w:val="24"/>
                <w:lang w:val="ru-RU"/>
              </w:rPr>
              <w:tab/>
              <w:t>успешного</w:t>
            </w:r>
            <w:r w:rsidRPr="00B939D8">
              <w:rPr>
                <w:sz w:val="24"/>
                <w:lang w:val="ru-RU"/>
              </w:rPr>
              <w:tab/>
            </w:r>
            <w:r w:rsidRPr="00B939D8">
              <w:rPr>
                <w:sz w:val="24"/>
                <w:lang w:val="ru-RU"/>
              </w:rPr>
              <w:tab/>
              <w:t>решения</w:t>
            </w:r>
            <w:r w:rsidRPr="00B939D8">
              <w:rPr>
                <w:sz w:val="24"/>
                <w:lang w:val="ru-RU"/>
              </w:rPr>
              <w:tab/>
            </w:r>
            <w:r w:rsidRPr="00B939D8">
              <w:rPr>
                <w:spacing w:val="-1"/>
                <w:sz w:val="24"/>
                <w:lang w:val="ru-RU"/>
              </w:rPr>
              <w:t xml:space="preserve">коммуникативных </w:t>
            </w:r>
            <w:r w:rsidRPr="00B939D8">
              <w:rPr>
                <w:sz w:val="24"/>
                <w:lang w:val="ru-RU"/>
              </w:rPr>
              <w:t>задач;</w:t>
            </w:r>
          </w:p>
          <w:p w:rsidR="00B939D8" w:rsidRPr="00B939D8" w:rsidRDefault="00B939D8" w:rsidP="00476EF0">
            <w:pPr>
              <w:pStyle w:val="TableParagraph"/>
              <w:numPr>
                <w:ilvl w:val="0"/>
                <w:numId w:val="207"/>
              </w:numPr>
              <w:tabs>
                <w:tab w:val="left" w:pos="142"/>
                <w:tab w:val="left" w:pos="512"/>
              </w:tabs>
              <w:ind w:left="0" w:right="-142" w:firstLine="567"/>
              <w:jc w:val="both"/>
              <w:rPr>
                <w:sz w:val="24"/>
                <w:lang w:val="ru-RU"/>
              </w:rPr>
            </w:pPr>
            <w:r w:rsidRPr="00B939D8">
              <w:rPr>
                <w:sz w:val="24"/>
                <w:lang w:val="ru-RU"/>
              </w:rPr>
              <w:t>овладевать учебными действиями с языковыми единицами и умение использовать знания для решения познавательных, практических и коммуникативных</w:t>
            </w:r>
            <w:r w:rsidRPr="00B939D8">
              <w:rPr>
                <w:spacing w:val="-5"/>
                <w:sz w:val="24"/>
                <w:lang w:val="ru-RU"/>
              </w:rPr>
              <w:t xml:space="preserve"> </w:t>
            </w:r>
            <w:r w:rsidRPr="00B939D8">
              <w:rPr>
                <w:sz w:val="24"/>
                <w:lang w:val="ru-RU"/>
              </w:rPr>
              <w:t>задач;</w:t>
            </w:r>
          </w:p>
          <w:p w:rsidR="00B939D8" w:rsidRPr="00B939D8" w:rsidRDefault="00B939D8" w:rsidP="00476EF0">
            <w:pPr>
              <w:pStyle w:val="TableParagraph"/>
              <w:numPr>
                <w:ilvl w:val="0"/>
                <w:numId w:val="207"/>
              </w:numPr>
              <w:tabs>
                <w:tab w:val="left" w:pos="142"/>
                <w:tab w:val="left" w:pos="336"/>
                <w:tab w:val="left" w:pos="1471"/>
                <w:tab w:val="left" w:pos="3942"/>
              </w:tabs>
              <w:ind w:left="0" w:right="-142" w:firstLine="567"/>
              <w:jc w:val="both"/>
              <w:rPr>
                <w:sz w:val="24"/>
                <w:lang w:val="ru-RU"/>
              </w:rPr>
            </w:pPr>
            <w:r w:rsidRPr="00B939D8">
              <w:rPr>
                <w:sz w:val="24"/>
                <w:lang w:val="ru-RU"/>
              </w:rPr>
              <w:t>овладевать техникой чтения вслух и про себя,</w:t>
            </w:r>
            <w:r w:rsidRPr="00B939D8">
              <w:rPr>
                <w:sz w:val="24"/>
                <w:lang w:val="ru-RU"/>
              </w:rPr>
              <w:tab/>
              <w:t>элементарными</w:t>
            </w:r>
            <w:r w:rsidRPr="00B939D8">
              <w:rPr>
                <w:sz w:val="24"/>
                <w:lang w:val="ru-RU"/>
              </w:rPr>
              <w:tab/>
            </w:r>
            <w:r w:rsidRPr="00B939D8">
              <w:rPr>
                <w:spacing w:val="-1"/>
                <w:sz w:val="24"/>
                <w:lang w:val="ru-RU"/>
              </w:rPr>
              <w:t xml:space="preserve">приемами </w:t>
            </w:r>
            <w:r w:rsidRPr="00B939D8">
              <w:rPr>
                <w:sz w:val="24"/>
                <w:lang w:val="ru-RU"/>
              </w:rPr>
              <w:t>интерпретации, анализа и преобразования художественных, научно-популярных и учебных текстов с использованием элементарных литературоведческих</w:t>
            </w:r>
            <w:r w:rsidRPr="00B939D8">
              <w:rPr>
                <w:spacing w:val="-6"/>
                <w:sz w:val="24"/>
                <w:lang w:val="ru-RU"/>
              </w:rPr>
              <w:t xml:space="preserve"> </w:t>
            </w:r>
            <w:r w:rsidRPr="00B939D8">
              <w:rPr>
                <w:sz w:val="24"/>
                <w:lang w:val="ru-RU"/>
              </w:rPr>
              <w:t>понятий;</w:t>
            </w:r>
          </w:p>
          <w:p w:rsidR="00B939D8" w:rsidRPr="00B939D8" w:rsidRDefault="00B939D8" w:rsidP="00476EF0">
            <w:pPr>
              <w:pStyle w:val="TableParagraph"/>
              <w:numPr>
                <w:ilvl w:val="0"/>
                <w:numId w:val="207"/>
              </w:numPr>
              <w:tabs>
                <w:tab w:val="left" w:pos="142"/>
                <w:tab w:val="left" w:pos="439"/>
                <w:tab w:val="left" w:pos="440"/>
                <w:tab w:val="left" w:pos="1646"/>
                <w:tab w:val="left" w:pos="1806"/>
                <w:tab w:val="left" w:pos="2885"/>
                <w:tab w:val="left" w:pos="4220"/>
              </w:tabs>
              <w:ind w:left="0" w:right="-142" w:firstLine="567"/>
              <w:rPr>
                <w:sz w:val="24"/>
                <w:lang w:val="ru-RU"/>
              </w:rPr>
            </w:pPr>
            <w:r w:rsidRPr="00B939D8">
              <w:rPr>
                <w:sz w:val="24"/>
                <w:lang w:val="ru-RU"/>
              </w:rPr>
              <w:t>осознавать</w:t>
            </w:r>
            <w:r w:rsidRPr="00B939D8">
              <w:rPr>
                <w:sz w:val="24"/>
                <w:lang w:val="ru-RU"/>
              </w:rPr>
              <w:tab/>
            </w:r>
            <w:r w:rsidRPr="00B939D8">
              <w:rPr>
                <w:sz w:val="24"/>
                <w:lang w:val="ru-RU"/>
              </w:rPr>
              <w:tab/>
            </w:r>
            <w:r w:rsidRPr="00B939D8">
              <w:rPr>
                <w:spacing w:val="-1"/>
                <w:sz w:val="24"/>
                <w:lang w:val="ru-RU"/>
              </w:rPr>
              <w:t xml:space="preserve">коммуникативно-эстетические </w:t>
            </w:r>
            <w:r w:rsidRPr="00B939D8">
              <w:rPr>
                <w:sz w:val="24"/>
                <w:lang w:val="ru-RU"/>
              </w:rPr>
              <w:t>возможности родного (русского) языка на основе изучения выдающихся произведений культуры</w:t>
            </w:r>
            <w:r w:rsidRPr="00B939D8">
              <w:rPr>
                <w:sz w:val="24"/>
                <w:lang w:val="ru-RU"/>
              </w:rPr>
              <w:tab/>
              <w:t>своего</w:t>
            </w:r>
            <w:r w:rsidRPr="00B939D8">
              <w:rPr>
                <w:sz w:val="24"/>
                <w:lang w:val="ru-RU"/>
              </w:rPr>
              <w:tab/>
              <w:t>народа,</w:t>
            </w:r>
            <w:r w:rsidRPr="00B939D8">
              <w:rPr>
                <w:sz w:val="24"/>
                <w:lang w:val="ru-RU"/>
              </w:rPr>
              <w:tab/>
            </w:r>
            <w:r w:rsidRPr="00B939D8">
              <w:rPr>
                <w:spacing w:val="-1"/>
                <w:sz w:val="24"/>
                <w:lang w:val="ru-RU"/>
              </w:rPr>
              <w:t xml:space="preserve">умение </w:t>
            </w:r>
            <w:r w:rsidRPr="00B939D8">
              <w:rPr>
                <w:sz w:val="24"/>
                <w:lang w:val="ru-RU"/>
              </w:rPr>
              <w:t>самостоятельно</w:t>
            </w:r>
          </w:p>
          <w:p w:rsidR="00B939D8" w:rsidRDefault="00B939D8" w:rsidP="000A3428">
            <w:pPr>
              <w:pStyle w:val="TableParagraph"/>
              <w:tabs>
                <w:tab w:val="left" w:pos="142"/>
              </w:tabs>
              <w:ind w:right="-142" w:firstLine="567"/>
              <w:rPr>
                <w:sz w:val="24"/>
              </w:rPr>
            </w:pPr>
            <w:r>
              <w:rPr>
                <w:sz w:val="24"/>
              </w:rPr>
              <w:t>выбирать интересующую литературу;</w:t>
            </w:r>
          </w:p>
          <w:p w:rsidR="00B939D8" w:rsidRPr="00B939D8" w:rsidRDefault="00B939D8" w:rsidP="00476EF0">
            <w:pPr>
              <w:pStyle w:val="TableParagraph"/>
              <w:numPr>
                <w:ilvl w:val="0"/>
                <w:numId w:val="207"/>
              </w:numPr>
              <w:tabs>
                <w:tab w:val="left" w:pos="142"/>
                <w:tab w:val="left" w:pos="272"/>
              </w:tabs>
              <w:spacing w:line="270" w:lineRule="atLeast"/>
              <w:ind w:left="0" w:right="-142" w:firstLine="567"/>
              <w:jc w:val="both"/>
              <w:rPr>
                <w:sz w:val="24"/>
                <w:lang w:val="ru-RU"/>
              </w:rPr>
            </w:pPr>
            <w:r w:rsidRPr="00B939D8">
              <w:rPr>
                <w:sz w:val="24"/>
                <w:lang w:val="ru-RU"/>
              </w:rPr>
              <w:t>пользоваться справочными источниками для понимания и получения дополнительной информации.</w:t>
            </w:r>
          </w:p>
        </w:tc>
      </w:tr>
    </w:tbl>
    <w:p w:rsidR="00B939D8" w:rsidRDefault="00B939D8" w:rsidP="000A3428">
      <w:pPr>
        <w:pStyle w:val="af0"/>
        <w:tabs>
          <w:tab w:val="left" w:pos="142"/>
        </w:tabs>
        <w:spacing w:before="11"/>
        <w:ind w:left="0" w:right="-142" w:firstLine="567"/>
        <w:rPr>
          <w:b/>
          <w:i/>
          <w:sz w:val="23"/>
        </w:rPr>
      </w:pPr>
    </w:p>
    <w:p w:rsidR="00B939D8" w:rsidRDefault="004647BD" w:rsidP="004647BD">
      <w:pPr>
        <w:pStyle w:val="a3"/>
        <w:widowControl w:val="0"/>
        <w:tabs>
          <w:tab w:val="left" w:pos="142"/>
          <w:tab w:val="left" w:pos="5582"/>
        </w:tabs>
        <w:autoSpaceDE w:val="0"/>
        <w:autoSpaceDN w:val="0"/>
        <w:spacing w:after="5" w:line="240" w:lineRule="auto"/>
        <w:ind w:left="567" w:right="-142" w:firstLine="0"/>
        <w:contextualSpacing w:val="0"/>
        <w:rPr>
          <w:b/>
          <w:i/>
          <w:sz w:val="24"/>
        </w:rPr>
      </w:pPr>
      <w:r>
        <w:rPr>
          <w:b/>
          <w:i/>
          <w:sz w:val="24"/>
        </w:rPr>
        <w:t xml:space="preserve">4 </w:t>
      </w:r>
      <w:r w:rsidR="00B939D8">
        <w:rPr>
          <w:b/>
          <w:i/>
          <w:sz w:val="24"/>
        </w:rPr>
        <w:t>класс</w:t>
      </w:r>
    </w:p>
    <w:tbl>
      <w:tblPr>
        <w:tblStyle w:val="TableNormal"/>
        <w:tblW w:w="9355"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81"/>
        <w:gridCol w:w="4274"/>
      </w:tblGrid>
      <w:tr w:rsidR="00B939D8" w:rsidTr="006D0637">
        <w:trPr>
          <w:trHeight w:val="274"/>
        </w:trPr>
        <w:tc>
          <w:tcPr>
            <w:tcW w:w="5081" w:type="dxa"/>
          </w:tcPr>
          <w:p w:rsidR="00B939D8" w:rsidRDefault="00B939D8" w:rsidP="00072A09">
            <w:pPr>
              <w:pStyle w:val="TableParagraph"/>
              <w:tabs>
                <w:tab w:val="left" w:pos="142"/>
              </w:tabs>
              <w:spacing w:line="255" w:lineRule="exact"/>
              <w:ind w:right="113" w:firstLine="567"/>
              <w:rPr>
                <w:i/>
                <w:sz w:val="24"/>
              </w:rPr>
            </w:pPr>
            <w:r>
              <w:rPr>
                <w:i/>
                <w:sz w:val="24"/>
              </w:rPr>
              <w:t>Учащиеся научатся:</w:t>
            </w:r>
          </w:p>
        </w:tc>
        <w:tc>
          <w:tcPr>
            <w:tcW w:w="4274" w:type="dxa"/>
          </w:tcPr>
          <w:p w:rsidR="00B939D8" w:rsidRDefault="00B939D8" w:rsidP="00072A09">
            <w:pPr>
              <w:pStyle w:val="TableParagraph"/>
              <w:tabs>
                <w:tab w:val="left" w:pos="142"/>
              </w:tabs>
              <w:spacing w:line="255" w:lineRule="exact"/>
              <w:ind w:right="208" w:firstLine="567"/>
              <w:rPr>
                <w:i/>
                <w:sz w:val="24"/>
              </w:rPr>
            </w:pPr>
            <w:r>
              <w:rPr>
                <w:i/>
                <w:sz w:val="24"/>
              </w:rPr>
              <w:t>Учащиеся получат возможность научиться:</w:t>
            </w:r>
          </w:p>
        </w:tc>
      </w:tr>
      <w:tr w:rsidR="00B939D8" w:rsidTr="006D0637">
        <w:trPr>
          <w:trHeight w:val="825"/>
        </w:trPr>
        <w:tc>
          <w:tcPr>
            <w:tcW w:w="5081" w:type="dxa"/>
          </w:tcPr>
          <w:p w:rsidR="00B939D8" w:rsidRPr="00B939D8" w:rsidRDefault="00B939D8" w:rsidP="00072A09">
            <w:pPr>
              <w:pStyle w:val="TableParagraph"/>
              <w:tabs>
                <w:tab w:val="left" w:pos="142"/>
                <w:tab w:val="left" w:pos="1530"/>
                <w:tab w:val="left" w:pos="2445"/>
                <w:tab w:val="left" w:pos="3768"/>
                <w:tab w:val="left" w:pos="4208"/>
              </w:tabs>
              <w:ind w:right="113" w:firstLine="567"/>
              <w:rPr>
                <w:sz w:val="24"/>
                <w:lang w:val="ru-RU"/>
              </w:rPr>
            </w:pPr>
            <w:r w:rsidRPr="00B939D8">
              <w:rPr>
                <w:sz w:val="24"/>
                <w:lang w:val="ru-RU"/>
              </w:rPr>
              <w:t>- понимать место и роль литературы на изучаемом</w:t>
            </w:r>
            <w:r w:rsidRPr="00B939D8">
              <w:rPr>
                <w:sz w:val="24"/>
                <w:lang w:val="ru-RU"/>
              </w:rPr>
              <w:tab/>
              <w:t>языке</w:t>
            </w:r>
            <w:r w:rsidRPr="00B939D8">
              <w:rPr>
                <w:sz w:val="24"/>
                <w:lang w:val="ru-RU"/>
              </w:rPr>
              <w:tab/>
              <w:t>(русском)</w:t>
            </w:r>
            <w:r w:rsidRPr="00B939D8">
              <w:rPr>
                <w:sz w:val="24"/>
                <w:lang w:val="ru-RU"/>
              </w:rPr>
              <w:tab/>
              <w:t>в</w:t>
            </w:r>
            <w:r w:rsidRPr="00B939D8">
              <w:rPr>
                <w:sz w:val="24"/>
                <w:lang w:val="ru-RU"/>
              </w:rPr>
              <w:tab/>
              <w:t>едином</w:t>
            </w:r>
          </w:p>
          <w:p w:rsidR="00B939D8" w:rsidRDefault="00B939D8" w:rsidP="00072A09">
            <w:pPr>
              <w:pStyle w:val="TableParagraph"/>
              <w:tabs>
                <w:tab w:val="left" w:pos="142"/>
                <w:tab w:val="left" w:pos="1857"/>
                <w:tab w:val="left" w:pos="3768"/>
              </w:tabs>
              <w:spacing w:line="259" w:lineRule="exact"/>
              <w:ind w:right="113" w:firstLine="567"/>
              <w:rPr>
                <w:sz w:val="24"/>
              </w:rPr>
            </w:pPr>
            <w:r>
              <w:rPr>
                <w:sz w:val="24"/>
              </w:rPr>
              <w:t>культурном</w:t>
            </w:r>
            <w:r>
              <w:rPr>
                <w:sz w:val="24"/>
              </w:rPr>
              <w:tab/>
              <w:t>пространстве</w:t>
            </w:r>
            <w:r>
              <w:rPr>
                <w:sz w:val="24"/>
              </w:rPr>
              <w:tab/>
              <w:t>Российской</w:t>
            </w:r>
          </w:p>
        </w:tc>
        <w:tc>
          <w:tcPr>
            <w:tcW w:w="4274" w:type="dxa"/>
          </w:tcPr>
          <w:p w:rsidR="00B939D8" w:rsidRPr="00B939D8" w:rsidRDefault="00B939D8" w:rsidP="00072A09">
            <w:pPr>
              <w:pStyle w:val="TableParagraph"/>
              <w:tabs>
                <w:tab w:val="left" w:pos="142"/>
                <w:tab w:val="left" w:pos="1526"/>
                <w:tab w:val="left" w:pos="2437"/>
                <w:tab w:val="left" w:pos="3756"/>
                <w:tab w:val="left" w:pos="4188"/>
              </w:tabs>
              <w:ind w:right="208" w:firstLine="567"/>
              <w:rPr>
                <w:sz w:val="24"/>
                <w:lang w:val="ru-RU"/>
              </w:rPr>
            </w:pPr>
            <w:r w:rsidRPr="00B939D8">
              <w:rPr>
                <w:sz w:val="24"/>
                <w:lang w:val="ru-RU"/>
              </w:rPr>
              <w:t>- понимать место и роль литературы на изучаемом</w:t>
            </w:r>
            <w:r w:rsidRPr="00B939D8">
              <w:rPr>
                <w:sz w:val="24"/>
                <w:lang w:val="ru-RU"/>
              </w:rPr>
              <w:tab/>
              <w:t>языке</w:t>
            </w:r>
            <w:r w:rsidRPr="00B939D8">
              <w:rPr>
                <w:sz w:val="24"/>
                <w:lang w:val="ru-RU"/>
              </w:rPr>
              <w:tab/>
              <w:t>(русском)</w:t>
            </w:r>
            <w:r w:rsidRPr="00B939D8">
              <w:rPr>
                <w:sz w:val="24"/>
                <w:lang w:val="ru-RU"/>
              </w:rPr>
              <w:tab/>
              <w:t>в</w:t>
            </w:r>
            <w:r w:rsidRPr="00B939D8">
              <w:rPr>
                <w:sz w:val="24"/>
                <w:lang w:val="ru-RU"/>
              </w:rPr>
              <w:tab/>
              <w:t>едином</w:t>
            </w:r>
          </w:p>
          <w:p w:rsidR="00B939D8" w:rsidRDefault="00B939D8" w:rsidP="00072A09">
            <w:pPr>
              <w:pStyle w:val="TableParagraph"/>
              <w:tabs>
                <w:tab w:val="left" w:pos="142"/>
                <w:tab w:val="left" w:pos="1850"/>
                <w:tab w:val="left" w:pos="3752"/>
              </w:tabs>
              <w:spacing w:line="259" w:lineRule="exact"/>
              <w:ind w:right="208" w:firstLine="567"/>
              <w:rPr>
                <w:sz w:val="24"/>
              </w:rPr>
            </w:pPr>
            <w:r>
              <w:rPr>
                <w:sz w:val="24"/>
              </w:rPr>
              <w:t>культурном</w:t>
            </w:r>
            <w:r>
              <w:rPr>
                <w:sz w:val="24"/>
              </w:rPr>
              <w:tab/>
              <w:t>пространстве</w:t>
            </w:r>
            <w:r>
              <w:rPr>
                <w:sz w:val="24"/>
              </w:rPr>
              <w:tab/>
              <w:t>Российской</w:t>
            </w:r>
          </w:p>
        </w:tc>
      </w:tr>
      <w:tr w:rsidR="00B939D8" w:rsidTr="006D0637">
        <w:trPr>
          <w:trHeight w:val="14352"/>
        </w:trPr>
        <w:tc>
          <w:tcPr>
            <w:tcW w:w="5081" w:type="dxa"/>
          </w:tcPr>
          <w:p w:rsidR="00B939D8" w:rsidRPr="00B939D8" w:rsidRDefault="00B939D8" w:rsidP="00072A09">
            <w:pPr>
              <w:pStyle w:val="TableParagraph"/>
              <w:tabs>
                <w:tab w:val="left" w:pos="142"/>
                <w:tab w:val="left" w:pos="2005"/>
                <w:tab w:val="left" w:pos="2373"/>
                <w:tab w:val="left" w:pos="3256"/>
                <w:tab w:val="left" w:pos="3292"/>
              </w:tabs>
              <w:ind w:right="113" w:firstLine="567"/>
              <w:jc w:val="both"/>
              <w:rPr>
                <w:sz w:val="24"/>
                <w:lang w:val="ru-RU"/>
              </w:rPr>
            </w:pPr>
            <w:r w:rsidRPr="00B939D8">
              <w:rPr>
                <w:sz w:val="24"/>
                <w:lang w:val="ru-RU"/>
              </w:rPr>
              <w:lastRenderedPageBreak/>
              <w:t>Федерации;</w:t>
            </w:r>
            <w:r w:rsidRPr="00B939D8">
              <w:rPr>
                <w:sz w:val="24"/>
                <w:lang w:val="ru-RU"/>
              </w:rPr>
              <w:tab/>
              <w:t>иметь</w:t>
            </w:r>
            <w:r w:rsidRPr="00B939D8">
              <w:rPr>
                <w:sz w:val="24"/>
                <w:lang w:val="ru-RU"/>
              </w:rPr>
              <w:tab/>
            </w:r>
            <w:r w:rsidRPr="00B939D8">
              <w:rPr>
                <w:sz w:val="24"/>
                <w:lang w:val="ru-RU"/>
              </w:rPr>
              <w:tab/>
              <w:t>первоначальные представления</w:t>
            </w:r>
            <w:r w:rsidRPr="00B939D8">
              <w:rPr>
                <w:sz w:val="24"/>
                <w:lang w:val="ru-RU"/>
              </w:rPr>
              <w:tab/>
            </w:r>
            <w:r w:rsidRPr="00B939D8">
              <w:rPr>
                <w:sz w:val="24"/>
                <w:lang w:val="ru-RU"/>
              </w:rPr>
              <w:tab/>
              <w:t>о</w:t>
            </w:r>
            <w:r w:rsidRPr="00B939D8">
              <w:rPr>
                <w:sz w:val="24"/>
                <w:lang w:val="ru-RU"/>
              </w:rPr>
              <w:tab/>
            </w:r>
            <w:r w:rsidRPr="00B939D8">
              <w:rPr>
                <w:spacing w:val="-1"/>
                <w:sz w:val="24"/>
                <w:lang w:val="ru-RU"/>
              </w:rPr>
              <w:t xml:space="preserve">взаимодействии, </w:t>
            </w:r>
            <w:r w:rsidRPr="00B939D8">
              <w:rPr>
                <w:sz w:val="24"/>
                <w:lang w:val="ru-RU"/>
              </w:rPr>
              <w:t>взаимовлиянии литератур разных народов, о роли фольклора и художественной литературы родного народа в создании культурного, морально-этического и эстетического пространства республики Российской Федерации; находить общее и особенное при сравнении художественных произведений народов Российской Федерации,  народов мира;</w:t>
            </w:r>
          </w:p>
          <w:p w:rsidR="00B939D8" w:rsidRPr="00B939D8" w:rsidRDefault="00B939D8" w:rsidP="00476EF0">
            <w:pPr>
              <w:pStyle w:val="TableParagraph"/>
              <w:numPr>
                <w:ilvl w:val="0"/>
                <w:numId w:val="206"/>
              </w:numPr>
              <w:tabs>
                <w:tab w:val="left" w:pos="142"/>
                <w:tab w:val="left" w:pos="375"/>
                <w:tab w:val="left" w:pos="2154"/>
                <w:tab w:val="left" w:pos="4241"/>
              </w:tabs>
              <w:ind w:left="0" w:right="113" w:firstLine="567"/>
              <w:jc w:val="both"/>
              <w:rPr>
                <w:sz w:val="24"/>
                <w:lang w:val="ru-RU"/>
              </w:rPr>
            </w:pPr>
            <w:r w:rsidRPr="00B939D8">
              <w:rPr>
                <w:sz w:val="24"/>
                <w:lang w:val="ru-RU"/>
              </w:rPr>
              <w:t>осваивать смысловое чтения; понимание смысла и значения элементарных понятий теории литературы: владеть техникой смыслового чтения вслух (правильным плавным чтением со скоростью, позволяющей понимать смысл прочитанного, адекватно воспринимать чтение слушающими); владеть техникой смыслового чтения про себя - понимание смысла и основного содержания прочитанного, оценка информации, контроль за полнотой восприятия и правильной интерпретацией текста; различать жанры фольклорных</w:t>
            </w:r>
            <w:r w:rsidRPr="00B939D8">
              <w:rPr>
                <w:sz w:val="24"/>
                <w:lang w:val="ru-RU"/>
              </w:rPr>
              <w:tab/>
              <w:t>произведений</w:t>
            </w:r>
            <w:r w:rsidRPr="00B939D8">
              <w:rPr>
                <w:sz w:val="24"/>
                <w:lang w:val="ru-RU"/>
              </w:rPr>
              <w:tab/>
              <w:t>(малые фольклорные жанры, сказки, легенды, мифы); понимать основной смысл и назначение фольклорных произведений своего народа (порадовать, поучить, использовать для игры), приводить примеры потешек, сказок, загадок, колыбельных песенки и др. своего народа (других народов); сравнивать произведения фольклора в близкородственных языках (тема, главная мысль, герои);сопоставлять названия произведения с его темой (о природе, об истории, о детях, о добре и зле и т.д.); различать жанры небольших художественных произведений представителей детской литературы своего народа (других народов) - стихотворение, рассказ, басня; анализировать прочитанное литературное произведение: определять тему, главную мысль, последовательность действия, средства художественной выразительности; отвечать на вопросы по содержанию текста; находить в тексте изобразительные и выразительные средства родного языка (эпитеты, сравнения, олицетворения);</w:t>
            </w:r>
          </w:p>
          <w:p w:rsidR="00B939D8" w:rsidRPr="00B939D8" w:rsidRDefault="00B939D8" w:rsidP="00476EF0">
            <w:pPr>
              <w:pStyle w:val="TableParagraph"/>
              <w:numPr>
                <w:ilvl w:val="0"/>
                <w:numId w:val="206"/>
              </w:numPr>
              <w:tabs>
                <w:tab w:val="left" w:pos="142"/>
                <w:tab w:val="left" w:pos="331"/>
              </w:tabs>
              <w:ind w:left="0" w:right="113" w:firstLine="567"/>
              <w:jc w:val="both"/>
              <w:rPr>
                <w:sz w:val="24"/>
                <w:lang w:val="ru-RU"/>
              </w:rPr>
            </w:pPr>
            <w:r w:rsidRPr="00B939D8">
              <w:rPr>
                <w:sz w:val="24"/>
                <w:lang w:val="ru-RU"/>
              </w:rPr>
              <w:t>приобщится к восприятию и осмыслению информации, представленной в текстах; формировать читательского интереса и эстетического вкуса обучающихся:</w:t>
            </w:r>
            <w:r w:rsidRPr="00B939D8">
              <w:rPr>
                <w:spacing w:val="30"/>
                <w:sz w:val="24"/>
                <w:lang w:val="ru-RU"/>
              </w:rPr>
              <w:t xml:space="preserve"> </w:t>
            </w:r>
            <w:r w:rsidRPr="00B939D8">
              <w:rPr>
                <w:sz w:val="24"/>
                <w:lang w:val="ru-RU"/>
              </w:rPr>
              <w:t>определять</w:t>
            </w:r>
          </w:p>
          <w:p w:rsidR="00B939D8" w:rsidRDefault="00B939D8" w:rsidP="00072A09">
            <w:pPr>
              <w:pStyle w:val="TableParagraph"/>
              <w:tabs>
                <w:tab w:val="left" w:pos="142"/>
              </w:tabs>
              <w:spacing w:line="262" w:lineRule="exact"/>
              <w:ind w:right="113" w:firstLine="567"/>
              <w:jc w:val="both"/>
              <w:rPr>
                <w:sz w:val="24"/>
              </w:rPr>
            </w:pPr>
            <w:r>
              <w:rPr>
                <w:sz w:val="24"/>
              </w:rPr>
              <w:t xml:space="preserve">цели          чтения          различных        </w:t>
            </w:r>
            <w:r>
              <w:rPr>
                <w:spacing w:val="58"/>
                <w:sz w:val="24"/>
              </w:rPr>
              <w:t xml:space="preserve"> </w:t>
            </w:r>
            <w:r>
              <w:rPr>
                <w:sz w:val="24"/>
              </w:rPr>
              <w:lastRenderedPageBreak/>
              <w:t>текстов</w:t>
            </w:r>
          </w:p>
        </w:tc>
        <w:tc>
          <w:tcPr>
            <w:tcW w:w="4274" w:type="dxa"/>
          </w:tcPr>
          <w:p w:rsidR="00B939D8" w:rsidRPr="00B939D8" w:rsidRDefault="00B939D8" w:rsidP="00072A09">
            <w:pPr>
              <w:pStyle w:val="TableParagraph"/>
              <w:tabs>
                <w:tab w:val="left" w:pos="142"/>
              </w:tabs>
              <w:ind w:right="208" w:firstLine="567"/>
              <w:jc w:val="both"/>
              <w:rPr>
                <w:sz w:val="24"/>
                <w:lang w:val="ru-RU"/>
              </w:rPr>
            </w:pPr>
            <w:r w:rsidRPr="00B939D8">
              <w:rPr>
                <w:sz w:val="24"/>
                <w:lang w:val="ru-RU"/>
              </w:rPr>
              <w:lastRenderedPageBreak/>
              <w:t>Федерации, среди литератур народов Российской Федерации, в сохранении и передаче от поколения к поколению историко- культурных, нравственных, эстетических ценностей: воспринимать художественную литературу как особый вид искусства (искусство слова);</w:t>
            </w:r>
          </w:p>
          <w:p w:rsidR="00B939D8" w:rsidRPr="00B939D8" w:rsidRDefault="00B939D8" w:rsidP="00072A09">
            <w:pPr>
              <w:pStyle w:val="TableParagraph"/>
              <w:tabs>
                <w:tab w:val="left" w:pos="142"/>
              </w:tabs>
              <w:ind w:right="208" w:firstLine="567"/>
              <w:jc w:val="both"/>
              <w:rPr>
                <w:sz w:val="24"/>
                <w:lang w:val="ru-RU"/>
              </w:rPr>
            </w:pPr>
            <w:r w:rsidRPr="00B939D8">
              <w:rPr>
                <w:sz w:val="24"/>
                <w:lang w:val="ru-RU"/>
              </w:rPr>
              <w:t>- соотносить произведения словесного творчества с произведениями других видов искусств (живопись, музыка, фотография, кино).</w:t>
            </w:r>
          </w:p>
        </w:tc>
      </w:tr>
      <w:tr w:rsidR="00B939D8" w:rsidTr="006D0637">
        <w:trPr>
          <w:trHeight w:val="5519"/>
        </w:trPr>
        <w:tc>
          <w:tcPr>
            <w:tcW w:w="5081" w:type="dxa"/>
          </w:tcPr>
          <w:p w:rsidR="00B939D8" w:rsidRPr="00B939D8" w:rsidRDefault="00B939D8" w:rsidP="00072A09">
            <w:pPr>
              <w:pStyle w:val="TableParagraph"/>
              <w:tabs>
                <w:tab w:val="left" w:pos="142"/>
                <w:tab w:val="left" w:pos="2846"/>
              </w:tabs>
              <w:ind w:right="113" w:firstLine="567"/>
              <w:jc w:val="both"/>
              <w:rPr>
                <w:sz w:val="24"/>
                <w:lang w:val="ru-RU"/>
              </w:rPr>
            </w:pPr>
            <w:r w:rsidRPr="00B939D8">
              <w:rPr>
                <w:sz w:val="24"/>
                <w:lang w:val="ru-RU"/>
              </w:rPr>
              <w:lastRenderedPageBreak/>
              <w:t>(художественных,</w:t>
            </w:r>
            <w:r w:rsidRPr="00B939D8">
              <w:rPr>
                <w:sz w:val="24"/>
                <w:lang w:val="ru-RU"/>
              </w:rPr>
              <w:tab/>
              <w:t>научно-популярных, справочных); удовлетворение читательского интереса, поиск информации, расширение кругозора; использовать разные виды чтения (ознакомительное, изучающее, выборочное, поисковое) для решения учебных и практических задач; ставить вопросы к тексту, составлять план для его пересказа, для написания изложений; проявлять интерес к самостоятельному чтению, формулировать свои читательские ожидания, ориентируясь на имя автора, жанр произведения, иллюстрации к книге; читать произведения фольклора по ролям, участвовать в их драматизации; участвовать в дискуссиях со сверстниками на литературные темы, приводить доказательства своей точки зрения; выполнять творческие работы на фольклорном</w:t>
            </w:r>
            <w:r w:rsidRPr="00B939D8">
              <w:rPr>
                <w:spacing w:val="17"/>
                <w:sz w:val="24"/>
                <w:lang w:val="ru-RU"/>
              </w:rPr>
              <w:t xml:space="preserve"> </w:t>
            </w:r>
            <w:r w:rsidRPr="00B939D8">
              <w:rPr>
                <w:sz w:val="24"/>
                <w:lang w:val="ru-RU"/>
              </w:rPr>
              <w:t>материале</w:t>
            </w:r>
          </w:p>
          <w:p w:rsidR="00B939D8" w:rsidRPr="00B939D8" w:rsidRDefault="00B939D8" w:rsidP="00072A09">
            <w:pPr>
              <w:pStyle w:val="TableParagraph"/>
              <w:tabs>
                <w:tab w:val="left" w:pos="142"/>
              </w:tabs>
              <w:spacing w:line="270" w:lineRule="atLeast"/>
              <w:ind w:right="113" w:firstLine="567"/>
              <w:jc w:val="both"/>
              <w:rPr>
                <w:sz w:val="24"/>
                <w:lang w:val="ru-RU"/>
              </w:rPr>
            </w:pPr>
            <w:r w:rsidRPr="00B939D8">
              <w:rPr>
                <w:sz w:val="24"/>
                <w:lang w:val="ru-RU"/>
              </w:rPr>
              <w:t>(продолжение сказки, сочинение загадки, пересказ с изменением действующего лица.</w:t>
            </w:r>
          </w:p>
        </w:tc>
        <w:tc>
          <w:tcPr>
            <w:tcW w:w="4274" w:type="dxa"/>
          </w:tcPr>
          <w:p w:rsidR="00B939D8" w:rsidRPr="00B939D8" w:rsidRDefault="00B939D8" w:rsidP="00072A09">
            <w:pPr>
              <w:pStyle w:val="TableParagraph"/>
              <w:tabs>
                <w:tab w:val="left" w:pos="142"/>
              </w:tabs>
              <w:ind w:right="208" w:firstLine="567"/>
              <w:rPr>
                <w:sz w:val="24"/>
                <w:lang w:val="ru-RU"/>
              </w:rPr>
            </w:pPr>
          </w:p>
        </w:tc>
      </w:tr>
    </w:tbl>
    <w:p w:rsidR="00B939D8" w:rsidRDefault="00B939D8" w:rsidP="00476EF0">
      <w:pPr>
        <w:pStyle w:val="a3"/>
        <w:widowControl w:val="0"/>
        <w:numPr>
          <w:ilvl w:val="0"/>
          <w:numId w:val="242"/>
        </w:numPr>
        <w:tabs>
          <w:tab w:val="left" w:pos="142"/>
          <w:tab w:val="left" w:pos="3758"/>
        </w:tabs>
        <w:autoSpaceDE w:val="0"/>
        <w:autoSpaceDN w:val="0"/>
        <w:spacing w:before="72" w:line="240" w:lineRule="auto"/>
        <w:ind w:left="567" w:right="-142" w:firstLine="1134"/>
        <w:contextualSpacing w:val="0"/>
        <w:jc w:val="left"/>
        <w:rPr>
          <w:b/>
          <w:sz w:val="24"/>
        </w:rPr>
      </w:pPr>
      <w:r>
        <w:rPr>
          <w:b/>
          <w:sz w:val="24"/>
        </w:rPr>
        <w:t>Содержание учебного</w:t>
      </w:r>
      <w:r>
        <w:rPr>
          <w:b/>
          <w:spacing w:val="-5"/>
          <w:sz w:val="24"/>
        </w:rPr>
        <w:t xml:space="preserve"> </w:t>
      </w:r>
      <w:r>
        <w:rPr>
          <w:b/>
          <w:sz w:val="24"/>
        </w:rPr>
        <w:t>предмета</w:t>
      </w:r>
    </w:p>
    <w:p w:rsidR="00B939D8" w:rsidRDefault="00B939D8" w:rsidP="00072A09">
      <w:pPr>
        <w:tabs>
          <w:tab w:val="left" w:pos="142"/>
        </w:tabs>
        <w:ind w:left="567" w:right="-142" w:firstLine="1134"/>
        <w:rPr>
          <w:b/>
          <w:sz w:val="24"/>
        </w:rPr>
      </w:pPr>
      <w:r>
        <w:rPr>
          <w:b/>
          <w:sz w:val="24"/>
        </w:rPr>
        <w:t>«Литературное чтение на родном (русском) языке»</w:t>
      </w:r>
    </w:p>
    <w:p w:rsidR="00B939D8" w:rsidRDefault="00B939D8" w:rsidP="00072A09">
      <w:pPr>
        <w:pStyle w:val="af0"/>
        <w:tabs>
          <w:tab w:val="left" w:pos="142"/>
        </w:tabs>
        <w:ind w:left="567" w:right="-142" w:firstLine="1134"/>
        <w:rPr>
          <w:b/>
        </w:rPr>
      </w:pPr>
    </w:p>
    <w:p w:rsidR="00B939D8" w:rsidRDefault="00B939D8" w:rsidP="00072A09">
      <w:pPr>
        <w:tabs>
          <w:tab w:val="left" w:pos="142"/>
        </w:tabs>
        <w:ind w:left="567" w:right="-142" w:firstLine="1134"/>
        <w:rPr>
          <w:b/>
          <w:sz w:val="24"/>
        </w:rPr>
      </w:pPr>
      <w:r>
        <w:rPr>
          <w:b/>
          <w:sz w:val="24"/>
        </w:rPr>
        <w:t>Виды речевой и читательской деятельности Умение слушать (аудирование)</w:t>
      </w:r>
    </w:p>
    <w:p w:rsidR="00B939D8" w:rsidRDefault="00B939D8" w:rsidP="00072A09">
      <w:pPr>
        <w:pStyle w:val="af0"/>
        <w:tabs>
          <w:tab w:val="left" w:pos="142"/>
        </w:tabs>
        <w:ind w:left="567" w:right="-142" w:firstLine="1134"/>
      </w:pPr>
      <w:r>
        <w:t>Восприятие на слух звучащей речи (высказывание собеседника, слушание различных текстов). Адекватное понимание содержания звучащей речи, умение отвечать на вопросы по содержанию прослушанного произведения, определение последовательности событий, осознание цели речевого высказывания, умение задавать вопросы по прослушанному учебному, научно-познавательному и художественному произведениям. Развитие умения наблюдать за выразительностью речи, за особенностью авторского стиля.</w:t>
      </w:r>
    </w:p>
    <w:p w:rsidR="00B939D8" w:rsidRDefault="00B939D8" w:rsidP="00072A09">
      <w:pPr>
        <w:pStyle w:val="110"/>
        <w:tabs>
          <w:tab w:val="left" w:pos="142"/>
        </w:tabs>
        <w:spacing w:before="1"/>
        <w:ind w:left="567" w:right="-142" w:firstLine="1134"/>
      </w:pPr>
      <w:r>
        <w:t>Чтение</w:t>
      </w:r>
    </w:p>
    <w:p w:rsidR="00B939D8" w:rsidRDefault="00B939D8" w:rsidP="00072A09">
      <w:pPr>
        <w:pStyle w:val="af0"/>
        <w:tabs>
          <w:tab w:val="left" w:pos="142"/>
        </w:tabs>
        <w:ind w:left="567" w:right="-142" w:firstLine="1134"/>
      </w:pPr>
      <w:r>
        <w:rPr>
          <w:b/>
        </w:rPr>
        <w:t xml:space="preserve">Чтение вслух. </w:t>
      </w:r>
      <w:r>
        <w:t>Ориентация на развитие речевой культуры учащихся формирование у них коммуникативно-речевых умений и навыков. Постепенный переход от слогового к плавному, осмысленному, правильному чтению целыми словами вслух. Темп чтения, позволяющий осознать текст.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w:t>
      </w:r>
    </w:p>
    <w:p w:rsidR="00B939D8" w:rsidRDefault="00B939D8" w:rsidP="00072A09">
      <w:pPr>
        <w:pStyle w:val="af0"/>
        <w:tabs>
          <w:tab w:val="left" w:pos="142"/>
        </w:tabs>
        <w:ind w:left="567" w:right="-142" w:firstLine="1134"/>
      </w:pPr>
      <w:r>
        <w:t>Понимание смысловых особенностей разных по виду и типу текстов, передача их с помощью интонирования. Развитие поэтического слуха. Воспитание эстетической отзывчивости на произведение. Умение самостоятельно подготовиться к выразительному чтению небольшого текста (выбрать тон и темп чтения, определить логические ударения и паузы). Развитие умения переходить от чтения вслух и чтению про</w:t>
      </w:r>
      <w:r>
        <w:rPr>
          <w:spacing w:val="-2"/>
        </w:rPr>
        <w:t xml:space="preserve"> </w:t>
      </w:r>
      <w:r>
        <w:t>себя.</w:t>
      </w:r>
    </w:p>
    <w:p w:rsidR="00B939D8" w:rsidRDefault="00B939D8" w:rsidP="00072A09">
      <w:pPr>
        <w:pStyle w:val="af0"/>
        <w:tabs>
          <w:tab w:val="left" w:pos="142"/>
        </w:tabs>
        <w:ind w:left="567" w:right="-142" w:firstLine="1134"/>
      </w:pPr>
      <w:r>
        <w:rPr>
          <w:b/>
        </w:rPr>
        <w:t xml:space="preserve">Чтение про себя. </w:t>
      </w:r>
      <w:r>
        <w:t>Осознание смысла произведения при чтении про себя (доступных по объѐму и жанру произведений). Определение вида чтения (изучающее, ознакомительное, выборочное), умение находить в тексте необходимую информацию, понимание еѐ особенностей.</w:t>
      </w:r>
    </w:p>
    <w:p w:rsidR="00B939D8" w:rsidRDefault="00B939D8" w:rsidP="00072A09">
      <w:pPr>
        <w:pStyle w:val="110"/>
        <w:tabs>
          <w:tab w:val="left" w:pos="142"/>
        </w:tabs>
        <w:spacing w:before="3"/>
        <w:ind w:left="567" w:right="-142" w:firstLine="1134"/>
      </w:pPr>
      <w:r>
        <w:t>Работа с разными видами текста</w:t>
      </w:r>
    </w:p>
    <w:p w:rsidR="00B939D8" w:rsidRDefault="00B939D8" w:rsidP="00072A09">
      <w:pPr>
        <w:pStyle w:val="af0"/>
        <w:tabs>
          <w:tab w:val="left" w:pos="142"/>
        </w:tabs>
        <w:ind w:left="567" w:right="-142" w:firstLine="1134"/>
      </w:pPr>
      <w:r>
        <w:t xml:space="preserve">Общее представление о разных видах текста: художественном, учебном, научно- популярном — и их сравнение. Определение целей создания этих видов текста. Умение ориентироваться в нравственном содержании художественных произведении, </w:t>
      </w:r>
      <w:r>
        <w:lastRenderedPageBreak/>
        <w:t>осознавать сущность поведения героев.</w:t>
      </w:r>
    </w:p>
    <w:p w:rsidR="00B939D8" w:rsidRDefault="00B939D8" w:rsidP="00072A09">
      <w:pPr>
        <w:pStyle w:val="af0"/>
        <w:tabs>
          <w:tab w:val="left" w:pos="142"/>
        </w:tabs>
        <w:ind w:left="567" w:right="-142" w:firstLine="1134"/>
      </w:pPr>
      <w:r>
        <w:t>Самостоятельное определение темы и главной мысли произведения по вопросам и самостоятельное деление текста на смысловые части, их озаглавливание. Умение работать с разными видами информации.</w:t>
      </w:r>
    </w:p>
    <w:p w:rsidR="00B939D8" w:rsidRDefault="00B939D8" w:rsidP="00072A09">
      <w:pPr>
        <w:pStyle w:val="af0"/>
        <w:tabs>
          <w:tab w:val="left" w:pos="142"/>
        </w:tabs>
        <w:ind w:left="567" w:right="-142" w:firstLine="1134"/>
      </w:pPr>
      <w: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B939D8" w:rsidRDefault="00B939D8" w:rsidP="00072A09">
      <w:pPr>
        <w:pStyle w:val="110"/>
        <w:tabs>
          <w:tab w:val="left" w:pos="142"/>
        </w:tabs>
        <w:spacing w:before="3"/>
        <w:ind w:left="567" w:right="-142" w:firstLine="567"/>
      </w:pPr>
      <w:r>
        <w:t>Библиографическая культура</w:t>
      </w:r>
    </w:p>
    <w:p w:rsidR="00B939D8" w:rsidRDefault="00B939D8" w:rsidP="00072A09">
      <w:pPr>
        <w:pStyle w:val="af0"/>
        <w:tabs>
          <w:tab w:val="left" w:pos="142"/>
        </w:tabs>
        <w:ind w:left="567" w:right="-142" w:firstLine="567"/>
      </w:pPr>
      <w:r>
        <w:t>Книга как особый вид искусства. Книга как источник необходимых знаний. Общее представление о первых книгах на Руси и начало книгопечатания. Книга учебная, художественная, справочная. Элементы книги: содержание или оглавление, титульный лист, аннотация, иллюстрации. Умение самостоятельно составить аннотацию.</w:t>
      </w:r>
    </w:p>
    <w:p w:rsidR="00B939D8" w:rsidRDefault="00B939D8" w:rsidP="00072A09">
      <w:pPr>
        <w:pStyle w:val="af0"/>
        <w:tabs>
          <w:tab w:val="left" w:pos="142"/>
        </w:tabs>
        <w:ind w:left="567" w:right="-142" w:firstLine="567"/>
      </w:pPr>
      <w:r>
        <w:t>Виды информации в книге: научная, художественная (с опорой на внешние показатели книги, еѐ справочно-иллюстративный материал.</w:t>
      </w:r>
    </w:p>
    <w:p w:rsidR="00B939D8" w:rsidRDefault="00B939D8" w:rsidP="00072A09">
      <w:pPr>
        <w:pStyle w:val="af0"/>
        <w:tabs>
          <w:tab w:val="left" w:pos="142"/>
        </w:tabs>
        <w:ind w:left="567" w:right="-142" w:firstLine="567"/>
      </w:pPr>
      <w: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B939D8" w:rsidRDefault="00B939D8" w:rsidP="00072A09">
      <w:pPr>
        <w:pStyle w:val="af0"/>
        <w:tabs>
          <w:tab w:val="left" w:pos="142"/>
        </w:tabs>
        <w:ind w:left="567" w:right="-142" w:firstLine="567"/>
      </w:pPr>
      <w:r>
        <w:t>Самостоятельный выбор книг на основе рекомендательного списка, алфавитного и тематического каталога. Самостоятельное пользование соответствующими возрасту словарями и другой справочной литературой.</w:t>
      </w:r>
    </w:p>
    <w:p w:rsidR="00B939D8" w:rsidRDefault="00B939D8" w:rsidP="00072A09">
      <w:pPr>
        <w:pStyle w:val="110"/>
        <w:tabs>
          <w:tab w:val="left" w:pos="142"/>
        </w:tabs>
        <w:spacing w:before="72"/>
        <w:ind w:left="567" w:right="-142" w:firstLine="567"/>
      </w:pPr>
      <w:r>
        <w:t>Работа с текстом художественного произведения</w:t>
      </w:r>
    </w:p>
    <w:p w:rsidR="00B939D8" w:rsidRDefault="00B939D8" w:rsidP="00072A09">
      <w:pPr>
        <w:pStyle w:val="af0"/>
        <w:tabs>
          <w:tab w:val="left" w:pos="142"/>
        </w:tabs>
        <w:ind w:left="567" w:right="-142" w:firstLine="567"/>
      </w:pPr>
      <w:r>
        <w:t>Определение особенностей художественного текста: своеобразие выразительных средств языка (с помощью учителя). Понимание заглавия произведения, его адекватное соотношение с содержанием.</w:t>
      </w:r>
    </w:p>
    <w:p w:rsidR="00B939D8" w:rsidRDefault="00B939D8" w:rsidP="00072A09">
      <w:pPr>
        <w:pStyle w:val="af0"/>
        <w:tabs>
          <w:tab w:val="left" w:pos="142"/>
        </w:tabs>
        <w:ind w:left="567" w:right="-142" w:firstLine="567"/>
      </w:pPr>
      <w:r>
        <w:t>Понимание нравственно-эстетического содержания прочитанного произведения,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 героев в фольклоре разных народов. Самостоятельное воспроизведение текста с использованием выразительных средств языка (синонимов, антонимов, сравнений, эпитетов), последовательное воспроизведение эпизодов с использованием специфической для данного произведения лексики (по вопросам учителя), рассказ по иллюстрациям,</w:t>
      </w:r>
      <w:r>
        <w:rPr>
          <w:spacing w:val="-2"/>
        </w:rPr>
        <w:t xml:space="preserve"> </w:t>
      </w:r>
      <w:r>
        <w:t>пересказ.</w:t>
      </w:r>
    </w:p>
    <w:p w:rsidR="00B939D8" w:rsidRDefault="00B939D8" w:rsidP="00072A09">
      <w:pPr>
        <w:pStyle w:val="af0"/>
        <w:tabs>
          <w:tab w:val="left" w:pos="142"/>
        </w:tabs>
        <w:ind w:left="567" w:right="-142" w:firstLine="567"/>
      </w:pPr>
      <w: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события. Анализ (с помощью учителя) поступка персонажа и его мотивов. Сопоставление поступков героев по аналогии или по контрасту. Характеристика героя произведения: портрет, характер, выраженные через поступки и речь. Выявление авторского отношения к герою на основе анализа текста, авторских помет, имѐн героев.</w:t>
      </w:r>
    </w:p>
    <w:p w:rsidR="00B939D8" w:rsidRDefault="00B939D8" w:rsidP="00072A09">
      <w:pPr>
        <w:pStyle w:val="af0"/>
        <w:tabs>
          <w:tab w:val="left" w:pos="142"/>
        </w:tabs>
        <w:ind w:left="567" w:right="-142" w:firstLine="567"/>
      </w:pPr>
      <w:r>
        <w:t>Освоение разных видов пересказа художественного текста: подробный, выборочный и краткий (передача основных мыслей).</w:t>
      </w:r>
    </w:p>
    <w:p w:rsidR="00B939D8" w:rsidRDefault="00B939D8" w:rsidP="00072A09">
      <w:pPr>
        <w:pStyle w:val="af0"/>
        <w:tabs>
          <w:tab w:val="left" w:pos="142"/>
        </w:tabs>
        <w:ind w:left="567" w:right="-142" w:firstLine="567"/>
      </w:pPr>
      <w:r>
        <w:t xml:space="preserve">Подробный пересказ текста (деление текста </w:t>
      </w:r>
      <w:r>
        <w:rPr>
          <w:spacing w:val="3"/>
        </w:rPr>
        <w:t xml:space="preserve">на </w:t>
      </w:r>
      <w:r>
        <w:t>части, определение главной мысли каждой части и всего текста, озаглавливание каждой части и всего текста). Определение главной мысли фрагмента, выделение опорных или ключевых слов, озаглавливание; план (в виде назывных предложений из текста, в виде вопросов, в виде самостоятельно сформулированных высказываний) и на его основе подробный пересказ всего</w:t>
      </w:r>
      <w:r>
        <w:rPr>
          <w:spacing w:val="-15"/>
        </w:rPr>
        <w:t xml:space="preserve"> </w:t>
      </w:r>
      <w:r>
        <w:t>текста.</w:t>
      </w:r>
    </w:p>
    <w:p w:rsidR="00B939D8" w:rsidRDefault="00B939D8" w:rsidP="00072A09">
      <w:pPr>
        <w:pStyle w:val="af0"/>
        <w:tabs>
          <w:tab w:val="left" w:pos="142"/>
        </w:tabs>
        <w:ind w:left="567" w:right="-142" w:firstLine="567"/>
      </w:pPr>
      <w:r>
        <w:t>Самостоятельный выборочный пересказ по заданному фрагменту: характеристика героя произведения (выбор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 Развитие наблюдательности при чтении поэтических текстов. Развитие умения предвосхищать (предвидеть) ход развития сюжета, последовательности событий.</w:t>
      </w:r>
    </w:p>
    <w:p w:rsidR="00B939D8" w:rsidRDefault="00B939D8" w:rsidP="00072A09">
      <w:pPr>
        <w:pStyle w:val="110"/>
        <w:tabs>
          <w:tab w:val="left" w:pos="142"/>
        </w:tabs>
        <w:spacing w:before="5"/>
        <w:ind w:left="567" w:right="-142" w:firstLine="567"/>
      </w:pPr>
      <w:r>
        <w:lastRenderedPageBreak/>
        <w:t>Работа с научно-популярным, учебным и другими текстами</w:t>
      </w:r>
    </w:p>
    <w:p w:rsidR="00B939D8" w:rsidRDefault="00B939D8" w:rsidP="00072A09">
      <w:pPr>
        <w:pStyle w:val="af0"/>
        <w:tabs>
          <w:tab w:val="left" w:pos="142"/>
        </w:tabs>
        <w:ind w:left="567" w:right="-142" w:firstLine="567"/>
      </w:pPr>
      <w:r>
        <w:t>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приѐмами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w:t>
      </w:r>
    </w:p>
    <w:p w:rsidR="00B939D8" w:rsidRDefault="00B939D8" w:rsidP="00072A09">
      <w:pPr>
        <w:pStyle w:val="110"/>
        <w:tabs>
          <w:tab w:val="left" w:pos="142"/>
        </w:tabs>
        <w:spacing w:before="3"/>
        <w:ind w:left="567" w:right="-142" w:firstLine="567"/>
      </w:pPr>
      <w:r>
        <w:t>Умение говорить (культура речевого общения)</w:t>
      </w:r>
    </w:p>
    <w:p w:rsidR="00B939D8" w:rsidRDefault="00B939D8" w:rsidP="00072A09">
      <w:pPr>
        <w:pStyle w:val="af0"/>
        <w:tabs>
          <w:tab w:val="left" w:pos="142"/>
        </w:tabs>
        <w:ind w:left="567" w:right="-142" w:firstLine="567"/>
      </w:pPr>
      <w:r>
        <w:t xml:space="preserve">Осознание диалога как вида речи. Особенности диалогического общения: умение понимать вопросы, отвечать на них и самостоятельно задавать вопросы по тексту; внимательно выслушивать, не перебивая, собеседника и в вежливой форме высказывать свою точку зрения по обсуждаемому произведению (художественному, учебному, научно-познавательному). Умение проявлять доброжелательность к собеседнику. Доказательство собственной точки зрения с опорой на текст или личный опыт. Использование норм речевого этикета в процессе общения. Знакомство с особенностями национального этикета на основе литературных произведений. </w:t>
      </w:r>
    </w:p>
    <w:p w:rsidR="00B939D8" w:rsidRDefault="00B939D8" w:rsidP="00072A09">
      <w:pPr>
        <w:pStyle w:val="af0"/>
        <w:tabs>
          <w:tab w:val="left" w:pos="142"/>
        </w:tabs>
        <w:ind w:left="567" w:right="-142" w:firstLine="567"/>
      </w:pPr>
      <w:r>
        <w:t>Работа со словом (распознавать прямое и переносное значение слов, их многозначность), целенаправленное пополнение активного словарного запаса. Работа со словарями.</w:t>
      </w:r>
    </w:p>
    <w:p w:rsidR="00B939D8" w:rsidRDefault="00B939D8" w:rsidP="00072A09">
      <w:pPr>
        <w:pStyle w:val="af0"/>
        <w:tabs>
          <w:tab w:val="left" w:pos="142"/>
        </w:tabs>
        <w:ind w:left="567" w:right="-142" w:firstLine="567"/>
      </w:pPr>
      <w:r>
        <w:t>Умение построить монологическое речевое высказывание небольшого объѐма с опорой на авторский текст, по предложенной теме или в форме ответа на вопрос. Формирование грамматически правильной речи, эмоциональной выразительности и содержательности. Отражение основной мысли текста в высказывании. Передача содержания прочитанного или прослушанного</w:t>
      </w:r>
      <w:r>
        <w:rPr>
          <w:spacing w:val="-15"/>
        </w:rPr>
        <w:t xml:space="preserve"> </w:t>
      </w:r>
      <w:r>
        <w:t>с</w:t>
      </w:r>
      <w:r>
        <w:rPr>
          <w:spacing w:val="-10"/>
        </w:rPr>
        <w:t xml:space="preserve"> </w:t>
      </w:r>
      <w:r>
        <w:t>учѐтом</w:t>
      </w:r>
      <w:r>
        <w:rPr>
          <w:spacing w:val="-14"/>
        </w:rPr>
        <w:t xml:space="preserve"> </w:t>
      </w:r>
      <w:r>
        <w:t>специфики</w:t>
      </w:r>
      <w:r>
        <w:rPr>
          <w:spacing w:val="-15"/>
        </w:rPr>
        <w:t xml:space="preserve"> </w:t>
      </w:r>
      <w:r>
        <w:t>научно-популярного,</w:t>
      </w:r>
      <w:r>
        <w:rPr>
          <w:spacing w:val="-11"/>
        </w:rPr>
        <w:t xml:space="preserve"> </w:t>
      </w:r>
      <w:r>
        <w:t>учебного</w:t>
      </w:r>
      <w:r>
        <w:rPr>
          <w:spacing w:val="-15"/>
        </w:rPr>
        <w:t xml:space="preserve"> </w:t>
      </w:r>
      <w:r>
        <w:t>и</w:t>
      </w:r>
      <w:r>
        <w:rPr>
          <w:spacing w:val="-14"/>
        </w:rPr>
        <w:t xml:space="preserve"> </w:t>
      </w:r>
      <w:r>
        <w:t>художественного</w:t>
      </w:r>
      <w:r>
        <w:rPr>
          <w:spacing w:val="-14"/>
        </w:rPr>
        <w:t xml:space="preserve"> </w:t>
      </w:r>
      <w:r>
        <w:t>текстов.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(синонимы, антонимы, сравнения) с учѐтом особенностей монологического</w:t>
      </w:r>
      <w:r>
        <w:rPr>
          <w:spacing w:val="-1"/>
        </w:rPr>
        <w:t xml:space="preserve"> </w:t>
      </w:r>
      <w:r>
        <w:t>высказывания.</w:t>
      </w:r>
    </w:p>
    <w:p w:rsidR="00B939D8" w:rsidRDefault="00B939D8" w:rsidP="00072A09">
      <w:pPr>
        <w:pStyle w:val="af0"/>
        <w:tabs>
          <w:tab w:val="left" w:pos="142"/>
        </w:tabs>
        <w:spacing w:before="1"/>
        <w:ind w:left="567" w:right="-142" w:firstLine="567"/>
      </w:pPr>
      <w: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B939D8" w:rsidRDefault="00B939D8" w:rsidP="00072A09">
      <w:pPr>
        <w:pStyle w:val="110"/>
        <w:tabs>
          <w:tab w:val="left" w:pos="142"/>
        </w:tabs>
        <w:spacing w:before="4"/>
        <w:ind w:left="567" w:right="-142" w:firstLine="567"/>
      </w:pPr>
      <w:r>
        <w:t>Письмо (культура письменной речи)</w:t>
      </w:r>
    </w:p>
    <w:p w:rsidR="00B939D8" w:rsidRDefault="00B939D8" w:rsidP="00072A09">
      <w:pPr>
        <w:pStyle w:val="af0"/>
        <w:tabs>
          <w:tab w:val="left" w:pos="142"/>
        </w:tabs>
        <w:ind w:left="567" w:right="-142" w:firstLine="567"/>
      </w:pPr>
      <w: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сравнения) в мини-сочинениях (повествование, описание, рассуждение), рассказ на заданную тему, отзыв о прочитанной книге.</w:t>
      </w:r>
    </w:p>
    <w:p w:rsidR="00B939D8" w:rsidRDefault="00B939D8" w:rsidP="00072A09">
      <w:pPr>
        <w:pStyle w:val="110"/>
        <w:tabs>
          <w:tab w:val="left" w:pos="142"/>
        </w:tabs>
        <w:spacing w:before="3"/>
        <w:ind w:left="567" w:right="-142" w:firstLine="567"/>
      </w:pPr>
      <w:r>
        <w:t>Круг детского чтения</w:t>
      </w:r>
    </w:p>
    <w:p w:rsidR="00B939D8" w:rsidRDefault="00B939D8" w:rsidP="00072A09">
      <w:pPr>
        <w:pStyle w:val="af0"/>
        <w:tabs>
          <w:tab w:val="left" w:pos="142"/>
        </w:tabs>
        <w:ind w:left="567" w:right="-142" w:firstLine="567"/>
      </w:pPr>
      <w:r>
        <w:t>Знакомство с культурно-историческим наследием России, с общечеловеческими ценностями. Произведения устного народного творчества разных народов (малые фольклорные жанры, народные сказки о животных, бытовые и волшебные сказки народов России). Знакомство с поэзией А.С. Пушкина, М.Ю. Лермонтова, Л.Н. Толстого, А.П. Чехова и других классиков отечественной литературы XIX—XX вв., классиков детской литературы, знакомство с произведениями современной отечественной (с учѐтом многонационального характера России) литературы, доступными для восприятия младших школьников.</w:t>
      </w:r>
    </w:p>
    <w:p w:rsidR="00B939D8" w:rsidRDefault="00B939D8" w:rsidP="00072A09">
      <w:pPr>
        <w:pStyle w:val="af0"/>
        <w:tabs>
          <w:tab w:val="left" w:pos="142"/>
        </w:tabs>
        <w:ind w:left="567" w:right="-142" w:firstLine="567"/>
      </w:pPr>
      <w:r>
        <w:t xml:space="preserve">Тематика чтения обогащена введением в круг чтения младших школьников былин и произведений о защитниках и подвижниках Отечества. Книги разных видов: художественная, историческая, приключенческая, фантастическая, детские периодические издания. Основные темы детского чтения: фольклор разных народов, произведения о </w:t>
      </w:r>
      <w:r>
        <w:lastRenderedPageBreak/>
        <w:t>Родине, природе, детях, братьях наших меньших, добре, дружбе, честности, юмористические произведения.</w:t>
      </w:r>
    </w:p>
    <w:p w:rsidR="00B939D8" w:rsidRDefault="00B939D8" w:rsidP="00072A09">
      <w:pPr>
        <w:tabs>
          <w:tab w:val="left" w:pos="142"/>
        </w:tabs>
        <w:ind w:left="567" w:right="-142" w:firstLine="567"/>
        <w:rPr>
          <w:sz w:val="24"/>
        </w:rPr>
      </w:pPr>
      <w:r>
        <w:rPr>
          <w:b/>
          <w:sz w:val="24"/>
        </w:rPr>
        <w:t xml:space="preserve">Литературоведческая пропедевтика </w:t>
      </w:r>
      <w:r>
        <w:rPr>
          <w:sz w:val="24"/>
        </w:rPr>
        <w:t>(практическое освоение)</w:t>
      </w:r>
    </w:p>
    <w:p w:rsidR="00B939D8" w:rsidRDefault="00B939D8" w:rsidP="00072A09">
      <w:pPr>
        <w:pStyle w:val="af0"/>
        <w:tabs>
          <w:tab w:val="left" w:pos="142"/>
        </w:tabs>
        <w:ind w:left="567" w:right="-142" w:firstLine="567"/>
      </w:pPr>
      <w:r>
        <w:t>Нахождение в тексте художественного произведения (с помощью учителя) средств выразительности: синонимов, антонимов, эпитетов, сравнений, метафор и осмысление их значения. Первоначальная ориентировка в литературных понятиях: художественное произведение, искусство слова, автор (рассказчик), сюжет (последовательность событий), тема. Герой произведения: его портрет, речь, поступки, мысли, отношение автора к герою.</w:t>
      </w:r>
    </w:p>
    <w:p w:rsidR="00B939D8" w:rsidRDefault="00B939D8" w:rsidP="00072A09">
      <w:pPr>
        <w:pStyle w:val="af0"/>
        <w:tabs>
          <w:tab w:val="left" w:pos="142"/>
        </w:tabs>
        <w:ind w:left="567" w:right="-142" w:firstLine="567"/>
      </w:pPr>
      <w:r>
        <w:t>Общее представление об особенностях построения разных видов рассказывания: повествования (рассказ), описания (пейзаж, портрет, интерьер), рассуждения (монолог героя, диалог героев). Сравнение прозаической и стихотворной речи (узнавание, различение), выделение особенностей стихотворного произведения (ритм, рифма). Фольклорные и авторские художественные произведения (их различение). Жанровое разнообразие произведений. Малые фольклорные формы (колыбельные песни, потешки, пословицы, поговорки, загадки):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 Рассказ, стихотворение, басня — общее представление о жанре, наблюдение за особенностями построения и выразительными</w:t>
      </w:r>
      <w:r>
        <w:rPr>
          <w:spacing w:val="-5"/>
        </w:rPr>
        <w:t xml:space="preserve"> </w:t>
      </w:r>
      <w:r>
        <w:t>средствами.</w:t>
      </w:r>
    </w:p>
    <w:p w:rsidR="00B939D8" w:rsidRDefault="00B939D8" w:rsidP="00072A09">
      <w:pPr>
        <w:tabs>
          <w:tab w:val="left" w:pos="142"/>
        </w:tabs>
        <w:ind w:left="567" w:right="-142" w:firstLine="567"/>
        <w:rPr>
          <w:sz w:val="24"/>
        </w:rPr>
      </w:pPr>
      <w:r>
        <w:rPr>
          <w:b/>
          <w:sz w:val="24"/>
        </w:rPr>
        <w:t xml:space="preserve">Творческая деятельность учащихся </w:t>
      </w:r>
      <w:r>
        <w:rPr>
          <w:sz w:val="24"/>
        </w:rPr>
        <w:t>(на основе литературных произведений)</w:t>
      </w:r>
    </w:p>
    <w:p w:rsidR="00B939D8" w:rsidRPr="00B939D8" w:rsidRDefault="00B939D8" w:rsidP="00072A09">
      <w:pPr>
        <w:pStyle w:val="90"/>
        <w:shd w:val="clear" w:color="auto" w:fill="auto"/>
        <w:tabs>
          <w:tab w:val="left" w:pos="142"/>
          <w:tab w:val="left" w:pos="993"/>
        </w:tabs>
        <w:spacing w:line="276" w:lineRule="auto"/>
        <w:ind w:left="567" w:right="-142" w:firstLine="567"/>
        <w:rPr>
          <w:b/>
          <w:i w:val="0"/>
          <w:color w:val="000000" w:themeColor="text1"/>
          <w:sz w:val="24"/>
          <w:szCs w:val="24"/>
        </w:rPr>
      </w:pPr>
      <w:r w:rsidRPr="00B939D8">
        <w:rPr>
          <w:i w:val="0"/>
        </w:rP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w:t>
      </w:r>
      <w:r w:rsidRPr="00B939D8">
        <w:rPr>
          <w:i w:val="0"/>
          <w:spacing w:val="19"/>
        </w:rPr>
        <w:t xml:space="preserve"> </w:t>
      </w:r>
      <w:r w:rsidRPr="00B939D8">
        <w:rPr>
          <w:i w:val="0"/>
        </w:rPr>
        <w:t>с</w:t>
      </w:r>
      <w:r w:rsidRPr="00B939D8">
        <w:rPr>
          <w:i w:val="0"/>
          <w:spacing w:val="22"/>
        </w:rPr>
        <w:t xml:space="preserve"> </w:t>
      </w:r>
      <w:r w:rsidRPr="00B939D8">
        <w:rPr>
          <w:i w:val="0"/>
        </w:rPr>
        <w:t>различными</w:t>
      </w:r>
      <w:r w:rsidRPr="00B939D8">
        <w:rPr>
          <w:i w:val="0"/>
          <w:spacing w:val="19"/>
        </w:rPr>
        <w:t xml:space="preserve"> </w:t>
      </w:r>
      <w:r w:rsidRPr="00B939D8">
        <w:rPr>
          <w:i w:val="0"/>
        </w:rPr>
        <w:t>способами</w:t>
      </w:r>
      <w:r w:rsidRPr="00B939D8">
        <w:rPr>
          <w:i w:val="0"/>
          <w:spacing w:val="20"/>
        </w:rPr>
        <w:t xml:space="preserve"> </w:t>
      </w:r>
      <w:r w:rsidRPr="00B939D8">
        <w:rPr>
          <w:i w:val="0"/>
        </w:rPr>
        <w:t>работы</w:t>
      </w:r>
      <w:r w:rsidRPr="00B939D8">
        <w:rPr>
          <w:i w:val="0"/>
          <w:spacing w:val="19"/>
        </w:rPr>
        <w:t xml:space="preserve"> </w:t>
      </w:r>
      <w:r w:rsidRPr="00B939D8">
        <w:rPr>
          <w:i w:val="0"/>
        </w:rPr>
        <w:t>с</w:t>
      </w:r>
      <w:r w:rsidRPr="00B939D8">
        <w:rPr>
          <w:i w:val="0"/>
          <w:spacing w:val="16"/>
        </w:rPr>
        <w:t xml:space="preserve"> </w:t>
      </w:r>
      <w:r w:rsidRPr="00B939D8">
        <w:rPr>
          <w:i w:val="0"/>
        </w:rPr>
        <w:t>деформированным</w:t>
      </w:r>
      <w:r w:rsidRPr="00B939D8">
        <w:rPr>
          <w:i w:val="0"/>
          <w:spacing w:val="20"/>
        </w:rPr>
        <w:t xml:space="preserve"> </w:t>
      </w:r>
      <w:r w:rsidRPr="00B939D8">
        <w:rPr>
          <w:i w:val="0"/>
        </w:rPr>
        <w:t>текстом</w:t>
      </w:r>
      <w:r w:rsidRPr="00B939D8">
        <w:rPr>
          <w:i w:val="0"/>
          <w:spacing w:val="16"/>
        </w:rPr>
        <w:t xml:space="preserve"> </w:t>
      </w:r>
      <w:r w:rsidRPr="00B939D8">
        <w:rPr>
          <w:i w:val="0"/>
        </w:rPr>
        <w:t>и</w:t>
      </w:r>
      <w:r w:rsidRPr="00B939D8">
        <w:rPr>
          <w:i w:val="0"/>
          <w:spacing w:val="16"/>
        </w:rPr>
        <w:t xml:space="preserve"> </w:t>
      </w:r>
      <w:r w:rsidRPr="00B939D8">
        <w:rPr>
          <w:i w:val="0"/>
        </w:rPr>
        <w:t>использование</w:t>
      </w:r>
      <w:r w:rsidRPr="00B939D8">
        <w:rPr>
          <w:i w:val="0"/>
          <w:spacing w:val="21"/>
        </w:rPr>
        <w:t xml:space="preserve"> </w:t>
      </w:r>
      <w:r w:rsidRPr="00B939D8">
        <w:rPr>
          <w:i w:val="0"/>
        </w:rPr>
        <w:t>их репродукций картин художников, по серии иллюстраций к произведению или на основе личного опыта). Развитие умения различать состояние природы в различные времена года, настроение людей, оформлять свои впечатления в устной или письменной речи. Сравнивать свои тексты с художественными текстами-описаниями, находить литературные произведения, созвучные своему эмоциональному настрою, объяснять свой</w:t>
      </w:r>
      <w:r w:rsidRPr="00B939D8">
        <w:rPr>
          <w:i w:val="0"/>
          <w:spacing w:val="-16"/>
        </w:rPr>
        <w:t xml:space="preserve"> </w:t>
      </w:r>
      <w:r w:rsidRPr="00B939D8">
        <w:rPr>
          <w:i w:val="0"/>
        </w:rPr>
        <w:t>выбор</w:t>
      </w:r>
    </w:p>
    <w:p w:rsidR="00B939D8" w:rsidRDefault="00B939D8" w:rsidP="000A3428">
      <w:pPr>
        <w:pStyle w:val="af0"/>
        <w:tabs>
          <w:tab w:val="left" w:pos="142"/>
        </w:tabs>
        <w:ind w:left="0" w:right="-142" w:firstLine="567"/>
      </w:pPr>
    </w:p>
    <w:p w:rsidR="002B790B" w:rsidRPr="00355E97" w:rsidRDefault="002B790B" w:rsidP="00072A09">
      <w:pPr>
        <w:pStyle w:val="90"/>
        <w:shd w:val="clear" w:color="auto" w:fill="auto"/>
        <w:tabs>
          <w:tab w:val="left" w:pos="142"/>
          <w:tab w:val="left" w:pos="993"/>
        </w:tabs>
        <w:spacing w:line="276" w:lineRule="auto"/>
        <w:ind w:left="567" w:right="-142" w:firstLine="567"/>
        <w:rPr>
          <w:b/>
          <w:i w:val="0"/>
          <w:color w:val="000000" w:themeColor="text1"/>
          <w:sz w:val="24"/>
          <w:szCs w:val="24"/>
        </w:rPr>
      </w:pPr>
      <w:r w:rsidRPr="00355E97">
        <w:rPr>
          <w:b/>
          <w:i w:val="0"/>
          <w:color w:val="000000" w:themeColor="text1"/>
          <w:sz w:val="24"/>
          <w:szCs w:val="24"/>
        </w:rPr>
        <w:t>ИНОСТРАННЫЙ ЯЗЫК (АНГЛИЙСКИЙ)</w:t>
      </w:r>
    </w:p>
    <w:p w:rsidR="006B06B8" w:rsidRPr="00387816" w:rsidRDefault="006B06B8" w:rsidP="00072A09">
      <w:pPr>
        <w:tabs>
          <w:tab w:val="left" w:pos="142"/>
        </w:tabs>
        <w:spacing w:line="240" w:lineRule="auto"/>
        <w:ind w:left="567" w:right="-142" w:firstLine="567"/>
        <w:jc w:val="center"/>
        <w:rPr>
          <w:b/>
          <w:sz w:val="24"/>
        </w:rPr>
      </w:pPr>
      <w:r w:rsidRPr="00387816">
        <w:rPr>
          <w:b/>
          <w:sz w:val="24"/>
        </w:rPr>
        <w:t>1.</w:t>
      </w:r>
      <w:r>
        <w:rPr>
          <w:b/>
          <w:sz w:val="24"/>
        </w:rPr>
        <w:t xml:space="preserve"> </w:t>
      </w:r>
      <w:r w:rsidRPr="00387816">
        <w:rPr>
          <w:b/>
          <w:sz w:val="24"/>
        </w:rPr>
        <w:t>Пояснительная записка</w:t>
      </w:r>
    </w:p>
    <w:p w:rsidR="006B06B8" w:rsidRPr="009926F4" w:rsidRDefault="006B06B8" w:rsidP="00072A09">
      <w:pPr>
        <w:tabs>
          <w:tab w:val="left" w:pos="142"/>
        </w:tabs>
        <w:spacing w:line="240" w:lineRule="auto"/>
        <w:ind w:left="567" w:right="-142" w:firstLine="567"/>
        <w:rPr>
          <w:color w:val="000000"/>
          <w:sz w:val="24"/>
          <w:szCs w:val="24"/>
        </w:rPr>
      </w:pPr>
      <w:r w:rsidRPr="009926F4">
        <w:rPr>
          <w:color w:val="000000"/>
          <w:sz w:val="24"/>
          <w:szCs w:val="24"/>
        </w:rPr>
        <w:t>Рабочая программа учебного предмета «</w:t>
      </w:r>
      <w:r>
        <w:rPr>
          <w:color w:val="000000"/>
          <w:sz w:val="24"/>
          <w:szCs w:val="24"/>
        </w:rPr>
        <w:t xml:space="preserve">Иностранный (английский) язык» </w:t>
      </w:r>
      <w:r w:rsidRPr="009926F4">
        <w:rPr>
          <w:color w:val="000000"/>
          <w:sz w:val="24"/>
          <w:szCs w:val="24"/>
        </w:rPr>
        <w:t xml:space="preserve">составлена </w:t>
      </w:r>
    </w:p>
    <w:p w:rsidR="006B06B8" w:rsidRPr="009926F4" w:rsidRDefault="006B06B8" w:rsidP="00072A09">
      <w:pPr>
        <w:tabs>
          <w:tab w:val="left" w:pos="142"/>
        </w:tabs>
        <w:spacing w:line="240" w:lineRule="auto"/>
        <w:ind w:left="567" w:right="-142" w:firstLine="567"/>
        <w:rPr>
          <w:color w:val="000000"/>
          <w:sz w:val="24"/>
          <w:szCs w:val="24"/>
        </w:rPr>
      </w:pPr>
      <w:r w:rsidRPr="009926F4">
        <w:rPr>
          <w:color w:val="000000"/>
          <w:sz w:val="24"/>
          <w:szCs w:val="24"/>
        </w:rPr>
        <w:t xml:space="preserve">в </w:t>
      </w:r>
      <w:r w:rsidRPr="009926F4">
        <w:rPr>
          <w:b/>
          <w:color w:val="000000"/>
          <w:sz w:val="24"/>
          <w:szCs w:val="24"/>
        </w:rPr>
        <w:t>соответствии с:</w:t>
      </w:r>
    </w:p>
    <w:p w:rsidR="006B06B8" w:rsidRPr="002F16F9" w:rsidRDefault="006B06B8" w:rsidP="00072A09">
      <w:pPr>
        <w:tabs>
          <w:tab w:val="left" w:pos="142"/>
        </w:tabs>
        <w:spacing w:before="32" w:line="240" w:lineRule="auto"/>
        <w:ind w:left="567" w:right="-142" w:firstLine="567"/>
        <w:rPr>
          <w:color w:val="000000"/>
          <w:sz w:val="24"/>
          <w:szCs w:val="24"/>
        </w:rPr>
      </w:pPr>
      <w:r w:rsidRPr="002F16F9">
        <w:rPr>
          <w:sz w:val="24"/>
        </w:rPr>
        <w:t xml:space="preserve">- Федеральным государственным образовательным стандартом начального общего образования, утверждённым приказом Министерства образования и науки Российской Федерации от 06.10.2009 г. № 373 </w:t>
      </w:r>
      <w:r w:rsidRPr="002F16F9">
        <w:rPr>
          <w:color w:val="000000"/>
          <w:sz w:val="24"/>
          <w:szCs w:val="24"/>
        </w:rPr>
        <w:t>(</w:t>
      </w:r>
      <w:r w:rsidRPr="002F16F9">
        <w:rPr>
          <w:color w:val="000000"/>
          <w:w w:val="99"/>
          <w:sz w:val="24"/>
          <w:szCs w:val="24"/>
        </w:rPr>
        <w:t>з</w:t>
      </w:r>
      <w:r w:rsidRPr="002F16F9">
        <w:rPr>
          <w:color w:val="000000"/>
          <w:sz w:val="24"/>
          <w:szCs w:val="24"/>
        </w:rPr>
        <w:t>арегис</w:t>
      </w:r>
      <w:r w:rsidRPr="002F16F9">
        <w:rPr>
          <w:color w:val="000000"/>
          <w:w w:val="99"/>
          <w:sz w:val="24"/>
          <w:szCs w:val="24"/>
        </w:rPr>
        <w:t>т</w:t>
      </w:r>
      <w:r w:rsidRPr="002F16F9">
        <w:rPr>
          <w:color w:val="000000"/>
          <w:sz w:val="24"/>
          <w:szCs w:val="24"/>
        </w:rPr>
        <w:t>р</w:t>
      </w:r>
      <w:r w:rsidRPr="002F16F9">
        <w:rPr>
          <w:color w:val="000000"/>
          <w:spacing w:val="1"/>
          <w:w w:val="99"/>
          <w:sz w:val="24"/>
          <w:szCs w:val="24"/>
        </w:rPr>
        <w:t>и</w:t>
      </w:r>
      <w:r w:rsidRPr="002F16F9">
        <w:rPr>
          <w:color w:val="000000"/>
          <w:sz w:val="24"/>
          <w:szCs w:val="24"/>
        </w:rPr>
        <w:t>ро</w:t>
      </w:r>
      <w:r w:rsidRPr="002F16F9">
        <w:rPr>
          <w:color w:val="000000"/>
          <w:spacing w:val="-2"/>
          <w:sz w:val="24"/>
          <w:szCs w:val="24"/>
        </w:rPr>
        <w:t>в</w:t>
      </w:r>
      <w:r w:rsidRPr="002F16F9">
        <w:rPr>
          <w:color w:val="000000"/>
          <w:spacing w:val="-1"/>
          <w:sz w:val="24"/>
          <w:szCs w:val="24"/>
        </w:rPr>
        <w:t>а</w:t>
      </w:r>
      <w:r w:rsidRPr="002F16F9">
        <w:rPr>
          <w:color w:val="000000"/>
          <w:w w:val="99"/>
          <w:sz w:val="24"/>
          <w:szCs w:val="24"/>
        </w:rPr>
        <w:t>н</w:t>
      </w:r>
      <w:r w:rsidRPr="002F16F9">
        <w:rPr>
          <w:color w:val="000000"/>
          <w:spacing w:val="5"/>
          <w:sz w:val="24"/>
          <w:szCs w:val="24"/>
        </w:rPr>
        <w:t xml:space="preserve"> </w:t>
      </w:r>
      <w:r w:rsidRPr="002F16F9">
        <w:rPr>
          <w:color w:val="000000"/>
          <w:sz w:val="24"/>
          <w:szCs w:val="24"/>
        </w:rPr>
        <w:t xml:space="preserve">в </w:t>
      </w:r>
      <w:r w:rsidRPr="002F16F9">
        <w:rPr>
          <w:color w:val="000000"/>
          <w:w w:val="99"/>
          <w:sz w:val="24"/>
          <w:szCs w:val="24"/>
        </w:rPr>
        <w:t>М</w:t>
      </w:r>
      <w:r w:rsidRPr="002F16F9">
        <w:rPr>
          <w:color w:val="000000"/>
          <w:spacing w:val="1"/>
          <w:w w:val="99"/>
          <w:sz w:val="24"/>
          <w:szCs w:val="24"/>
        </w:rPr>
        <w:t>ин</w:t>
      </w:r>
      <w:r w:rsidRPr="002F16F9">
        <w:rPr>
          <w:color w:val="000000"/>
          <w:w w:val="99"/>
          <w:sz w:val="24"/>
          <w:szCs w:val="24"/>
        </w:rPr>
        <w:t>ю</w:t>
      </w:r>
      <w:r w:rsidRPr="002F16F9">
        <w:rPr>
          <w:color w:val="000000"/>
          <w:sz w:val="24"/>
          <w:szCs w:val="24"/>
        </w:rPr>
        <w:t>сте</w:t>
      </w:r>
      <w:r w:rsidRPr="002F16F9">
        <w:rPr>
          <w:color w:val="000000"/>
          <w:spacing w:val="62"/>
          <w:sz w:val="24"/>
          <w:szCs w:val="24"/>
        </w:rPr>
        <w:t xml:space="preserve"> </w:t>
      </w:r>
      <w:r w:rsidRPr="002F16F9">
        <w:rPr>
          <w:color w:val="000000"/>
          <w:spacing w:val="1"/>
          <w:w w:val="99"/>
          <w:sz w:val="24"/>
          <w:szCs w:val="24"/>
        </w:rPr>
        <w:t>Р</w:t>
      </w:r>
      <w:r w:rsidRPr="002F16F9">
        <w:rPr>
          <w:color w:val="000000"/>
          <w:sz w:val="24"/>
          <w:szCs w:val="24"/>
        </w:rPr>
        <w:t>ос</w:t>
      </w:r>
      <w:r w:rsidRPr="002F16F9">
        <w:rPr>
          <w:color w:val="000000"/>
          <w:spacing w:val="-1"/>
          <w:sz w:val="24"/>
          <w:szCs w:val="24"/>
        </w:rPr>
        <w:t>с</w:t>
      </w:r>
      <w:r w:rsidRPr="002F16F9">
        <w:rPr>
          <w:color w:val="000000"/>
          <w:spacing w:val="1"/>
          <w:w w:val="99"/>
          <w:sz w:val="24"/>
          <w:szCs w:val="24"/>
        </w:rPr>
        <w:t>и</w:t>
      </w:r>
      <w:r w:rsidRPr="002F16F9">
        <w:rPr>
          <w:color w:val="000000"/>
          <w:w w:val="99"/>
          <w:sz w:val="24"/>
          <w:szCs w:val="24"/>
        </w:rPr>
        <w:t>и</w:t>
      </w:r>
      <w:r w:rsidRPr="002F16F9">
        <w:rPr>
          <w:color w:val="000000"/>
          <w:spacing w:val="78"/>
          <w:sz w:val="24"/>
          <w:szCs w:val="24"/>
        </w:rPr>
        <w:t xml:space="preserve"> </w:t>
      </w:r>
      <w:r w:rsidRPr="002F16F9">
        <w:rPr>
          <w:color w:val="000000"/>
          <w:sz w:val="24"/>
          <w:szCs w:val="24"/>
        </w:rPr>
        <w:t>22.</w:t>
      </w:r>
      <w:r w:rsidRPr="002F16F9">
        <w:rPr>
          <w:color w:val="000000"/>
          <w:spacing w:val="-1"/>
          <w:sz w:val="24"/>
          <w:szCs w:val="24"/>
        </w:rPr>
        <w:t>1</w:t>
      </w:r>
      <w:r w:rsidRPr="002F16F9">
        <w:rPr>
          <w:color w:val="000000"/>
          <w:sz w:val="24"/>
          <w:szCs w:val="24"/>
        </w:rPr>
        <w:t>2.2009</w:t>
      </w:r>
      <w:r w:rsidRPr="002F16F9">
        <w:rPr>
          <w:color w:val="000000"/>
          <w:spacing w:val="64"/>
          <w:sz w:val="24"/>
          <w:szCs w:val="24"/>
        </w:rPr>
        <w:t xml:space="preserve"> </w:t>
      </w:r>
      <w:r w:rsidRPr="002F16F9">
        <w:rPr>
          <w:color w:val="000000"/>
          <w:w w:val="99"/>
          <w:sz w:val="24"/>
          <w:szCs w:val="24"/>
        </w:rPr>
        <w:t>№</w:t>
      </w:r>
      <w:r w:rsidRPr="002F16F9">
        <w:rPr>
          <w:color w:val="000000"/>
          <w:spacing w:val="64"/>
          <w:sz w:val="24"/>
          <w:szCs w:val="24"/>
        </w:rPr>
        <w:t xml:space="preserve"> </w:t>
      </w:r>
      <w:r w:rsidRPr="002F16F9">
        <w:rPr>
          <w:color w:val="000000"/>
          <w:sz w:val="24"/>
          <w:szCs w:val="24"/>
        </w:rPr>
        <w:t>17785,</w:t>
      </w:r>
      <w:r w:rsidRPr="002F16F9">
        <w:rPr>
          <w:color w:val="000000"/>
          <w:spacing w:val="62"/>
          <w:sz w:val="24"/>
          <w:szCs w:val="24"/>
        </w:rPr>
        <w:t xml:space="preserve"> </w:t>
      </w:r>
      <w:r w:rsidRPr="002F16F9">
        <w:rPr>
          <w:color w:val="000000"/>
          <w:spacing w:val="1"/>
          <w:sz w:val="24"/>
          <w:szCs w:val="24"/>
        </w:rPr>
        <w:t>с</w:t>
      </w:r>
      <w:r w:rsidRPr="002F16F9">
        <w:rPr>
          <w:color w:val="000000"/>
          <w:spacing w:val="61"/>
          <w:sz w:val="24"/>
          <w:szCs w:val="24"/>
        </w:rPr>
        <w:t xml:space="preserve"> </w:t>
      </w:r>
      <w:r w:rsidRPr="002F16F9">
        <w:rPr>
          <w:color w:val="000000"/>
          <w:spacing w:val="1"/>
          <w:sz w:val="24"/>
          <w:szCs w:val="24"/>
        </w:rPr>
        <w:t>и</w:t>
      </w:r>
      <w:r w:rsidRPr="002F16F9">
        <w:rPr>
          <w:color w:val="000000"/>
          <w:w w:val="99"/>
          <w:sz w:val="24"/>
          <w:szCs w:val="24"/>
        </w:rPr>
        <w:t>з</w:t>
      </w:r>
      <w:r w:rsidRPr="002F16F9">
        <w:rPr>
          <w:color w:val="000000"/>
          <w:spacing w:val="-1"/>
          <w:sz w:val="24"/>
          <w:szCs w:val="24"/>
        </w:rPr>
        <w:t>ме</w:t>
      </w:r>
      <w:r w:rsidRPr="002F16F9">
        <w:rPr>
          <w:color w:val="000000"/>
          <w:spacing w:val="1"/>
          <w:sz w:val="24"/>
          <w:szCs w:val="24"/>
        </w:rPr>
        <w:t>н</w:t>
      </w:r>
      <w:r w:rsidRPr="002F16F9">
        <w:rPr>
          <w:color w:val="000000"/>
          <w:sz w:val="24"/>
          <w:szCs w:val="24"/>
        </w:rPr>
        <w:t>ен</w:t>
      </w:r>
      <w:r w:rsidRPr="002F16F9">
        <w:rPr>
          <w:color w:val="000000"/>
          <w:spacing w:val="1"/>
          <w:sz w:val="24"/>
          <w:szCs w:val="24"/>
        </w:rPr>
        <w:t>и</w:t>
      </w:r>
      <w:r w:rsidRPr="002F16F9">
        <w:rPr>
          <w:color w:val="000000"/>
          <w:sz w:val="24"/>
          <w:szCs w:val="24"/>
        </w:rPr>
        <w:t>ями</w:t>
      </w:r>
      <w:r w:rsidRPr="002F16F9">
        <w:rPr>
          <w:color w:val="000000"/>
          <w:spacing w:val="81"/>
          <w:sz w:val="24"/>
          <w:szCs w:val="24"/>
        </w:rPr>
        <w:t xml:space="preserve"> </w:t>
      </w:r>
      <w:r w:rsidRPr="002F16F9">
        <w:rPr>
          <w:color w:val="000000"/>
          <w:sz w:val="24"/>
          <w:szCs w:val="24"/>
        </w:rPr>
        <w:t>о</w:t>
      </w:r>
      <w:r w:rsidRPr="002F16F9">
        <w:rPr>
          <w:color w:val="000000"/>
          <w:w w:val="99"/>
          <w:sz w:val="24"/>
          <w:szCs w:val="24"/>
        </w:rPr>
        <w:t>т</w:t>
      </w:r>
      <w:r w:rsidRPr="002F16F9">
        <w:rPr>
          <w:color w:val="000000"/>
          <w:spacing w:val="78"/>
          <w:sz w:val="24"/>
          <w:szCs w:val="24"/>
        </w:rPr>
        <w:t xml:space="preserve"> </w:t>
      </w:r>
      <w:r w:rsidRPr="002F16F9">
        <w:rPr>
          <w:color w:val="000000"/>
          <w:sz w:val="24"/>
          <w:szCs w:val="24"/>
        </w:rPr>
        <w:t>26.11.</w:t>
      </w:r>
      <w:r w:rsidRPr="002F16F9">
        <w:rPr>
          <w:color w:val="000000"/>
          <w:spacing w:val="-2"/>
          <w:sz w:val="24"/>
          <w:szCs w:val="24"/>
        </w:rPr>
        <w:t>2</w:t>
      </w:r>
      <w:r w:rsidRPr="002F16F9">
        <w:rPr>
          <w:color w:val="000000"/>
          <w:sz w:val="24"/>
          <w:szCs w:val="24"/>
        </w:rPr>
        <w:t>010</w:t>
      </w:r>
      <w:r w:rsidRPr="002F16F9">
        <w:rPr>
          <w:color w:val="000000"/>
          <w:spacing w:val="65"/>
          <w:sz w:val="24"/>
          <w:szCs w:val="24"/>
        </w:rPr>
        <w:t xml:space="preserve"> </w:t>
      </w:r>
      <w:r w:rsidRPr="002F16F9">
        <w:rPr>
          <w:color w:val="000000"/>
          <w:w w:val="99"/>
          <w:sz w:val="24"/>
          <w:szCs w:val="24"/>
        </w:rPr>
        <w:t>№</w:t>
      </w:r>
      <w:r w:rsidRPr="002F16F9">
        <w:rPr>
          <w:color w:val="000000"/>
          <w:sz w:val="24"/>
          <w:szCs w:val="24"/>
        </w:rPr>
        <w:t>1241,</w:t>
      </w:r>
      <w:r w:rsidRPr="002F16F9">
        <w:rPr>
          <w:color w:val="000000"/>
          <w:spacing w:val="64"/>
          <w:sz w:val="24"/>
          <w:szCs w:val="24"/>
        </w:rPr>
        <w:t xml:space="preserve"> </w:t>
      </w:r>
      <w:r w:rsidRPr="002F16F9">
        <w:rPr>
          <w:color w:val="000000"/>
          <w:sz w:val="24"/>
          <w:szCs w:val="24"/>
        </w:rPr>
        <w:t>о</w:t>
      </w:r>
      <w:r w:rsidRPr="002F16F9">
        <w:rPr>
          <w:color w:val="000000"/>
          <w:w w:val="99"/>
          <w:sz w:val="24"/>
          <w:szCs w:val="24"/>
        </w:rPr>
        <w:t>т</w:t>
      </w:r>
      <w:r w:rsidRPr="002F16F9">
        <w:rPr>
          <w:color w:val="000000"/>
          <w:spacing w:val="77"/>
          <w:sz w:val="24"/>
          <w:szCs w:val="24"/>
        </w:rPr>
        <w:t xml:space="preserve"> </w:t>
      </w:r>
      <w:r w:rsidRPr="002F16F9">
        <w:rPr>
          <w:color w:val="000000"/>
          <w:sz w:val="24"/>
          <w:szCs w:val="24"/>
        </w:rPr>
        <w:t>22.09</w:t>
      </w:r>
      <w:r w:rsidRPr="002F16F9">
        <w:rPr>
          <w:color w:val="000000"/>
          <w:spacing w:val="-1"/>
          <w:sz w:val="24"/>
          <w:szCs w:val="24"/>
        </w:rPr>
        <w:t>.</w:t>
      </w:r>
      <w:r w:rsidRPr="002F16F9">
        <w:rPr>
          <w:color w:val="000000"/>
          <w:sz w:val="24"/>
          <w:szCs w:val="24"/>
        </w:rPr>
        <w:t xml:space="preserve">2011 </w:t>
      </w:r>
      <w:r w:rsidRPr="002F16F9">
        <w:rPr>
          <w:color w:val="000000"/>
          <w:w w:val="99"/>
          <w:sz w:val="24"/>
          <w:szCs w:val="24"/>
        </w:rPr>
        <w:t>№</w:t>
      </w:r>
      <w:r w:rsidRPr="002F16F9">
        <w:rPr>
          <w:color w:val="000000"/>
          <w:sz w:val="24"/>
          <w:szCs w:val="24"/>
        </w:rPr>
        <w:t>2357,</w:t>
      </w:r>
      <w:r w:rsidRPr="002F16F9">
        <w:rPr>
          <w:color w:val="000000"/>
          <w:spacing w:val="-3"/>
          <w:sz w:val="24"/>
          <w:szCs w:val="24"/>
        </w:rPr>
        <w:t xml:space="preserve"> </w:t>
      </w:r>
      <w:r w:rsidRPr="002F16F9">
        <w:rPr>
          <w:color w:val="000000"/>
          <w:sz w:val="24"/>
          <w:szCs w:val="24"/>
        </w:rPr>
        <w:t xml:space="preserve">от 18.12.2012 </w:t>
      </w:r>
      <w:r w:rsidRPr="002F16F9">
        <w:rPr>
          <w:color w:val="000000"/>
          <w:w w:val="99"/>
          <w:sz w:val="24"/>
          <w:szCs w:val="24"/>
        </w:rPr>
        <w:t>№</w:t>
      </w:r>
      <w:r w:rsidRPr="002F16F9">
        <w:rPr>
          <w:color w:val="000000"/>
          <w:sz w:val="24"/>
          <w:szCs w:val="24"/>
        </w:rPr>
        <w:t xml:space="preserve">1060, от 31.12.2015 </w:t>
      </w:r>
      <w:r w:rsidRPr="002F16F9">
        <w:rPr>
          <w:color w:val="000000"/>
          <w:spacing w:val="-2"/>
          <w:w w:val="99"/>
          <w:sz w:val="24"/>
          <w:szCs w:val="24"/>
        </w:rPr>
        <w:t>№</w:t>
      </w:r>
      <w:r w:rsidRPr="002F16F9">
        <w:rPr>
          <w:color w:val="000000"/>
          <w:spacing w:val="-3"/>
          <w:sz w:val="24"/>
          <w:szCs w:val="24"/>
        </w:rPr>
        <w:t>1</w:t>
      </w:r>
      <w:r w:rsidRPr="002F16F9">
        <w:rPr>
          <w:color w:val="000000"/>
          <w:spacing w:val="-2"/>
          <w:sz w:val="24"/>
          <w:szCs w:val="24"/>
        </w:rPr>
        <w:t>576</w:t>
      </w:r>
      <w:r w:rsidRPr="002F16F9">
        <w:rPr>
          <w:color w:val="000000"/>
          <w:sz w:val="24"/>
          <w:szCs w:val="24"/>
        </w:rPr>
        <w:t>, о</w:t>
      </w:r>
      <w:r w:rsidRPr="002F16F9">
        <w:rPr>
          <w:color w:val="000000"/>
          <w:w w:val="99"/>
          <w:sz w:val="24"/>
          <w:szCs w:val="24"/>
        </w:rPr>
        <w:t>т</w:t>
      </w:r>
      <w:r w:rsidRPr="002F16F9">
        <w:rPr>
          <w:color w:val="000000"/>
          <w:sz w:val="24"/>
          <w:szCs w:val="24"/>
        </w:rPr>
        <w:t xml:space="preserve"> 11.12.2020</w:t>
      </w:r>
      <w:r w:rsidRPr="002F16F9">
        <w:rPr>
          <w:color w:val="000000"/>
          <w:spacing w:val="1"/>
          <w:sz w:val="24"/>
          <w:szCs w:val="24"/>
        </w:rPr>
        <w:t xml:space="preserve"> </w:t>
      </w:r>
      <w:r w:rsidRPr="002F16F9">
        <w:rPr>
          <w:color w:val="000000"/>
          <w:w w:val="99"/>
          <w:sz w:val="24"/>
          <w:szCs w:val="24"/>
        </w:rPr>
        <w:t>№</w:t>
      </w:r>
      <w:r w:rsidRPr="002F16F9">
        <w:rPr>
          <w:color w:val="000000"/>
          <w:sz w:val="24"/>
          <w:szCs w:val="24"/>
        </w:rPr>
        <w:t xml:space="preserve"> 712).</w:t>
      </w:r>
    </w:p>
    <w:p w:rsidR="006B06B8" w:rsidRDefault="006B06B8" w:rsidP="00072A09">
      <w:pPr>
        <w:tabs>
          <w:tab w:val="left" w:pos="142"/>
        </w:tabs>
        <w:spacing w:before="4" w:line="240" w:lineRule="auto"/>
        <w:ind w:left="567" w:right="-142" w:firstLine="567"/>
        <w:rPr>
          <w:b/>
          <w:bCs/>
          <w:color w:val="000000"/>
          <w:sz w:val="24"/>
          <w:szCs w:val="24"/>
        </w:rPr>
      </w:pPr>
      <w:r w:rsidRPr="002F16F9">
        <w:rPr>
          <w:b/>
          <w:bCs/>
          <w:color w:val="000000"/>
          <w:sz w:val="24"/>
          <w:szCs w:val="24"/>
        </w:rPr>
        <w:t>с у</w:t>
      </w:r>
      <w:r w:rsidRPr="002F16F9">
        <w:rPr>
          <w:b/>
          <w:bCs/>
          <w:color w:val="000000"/>
          <w:spacing w:val="-1"/>
          <w:sz w:val="24"/>
          <w:szCs w:val="24"/>
        </w:rPr>
        <w:t>че</w:t>
      </w:r>
      <w:r w:rsidRPr="002F16F9">
        <w:rPr>
          <w:b/>
          <w:bCs/>
          <w:color w:val="000000"/>
          <w:spacing w:val="1"/>
          <w:w w:val="99"/>
          <w:sz w:val="24"/>
          <w:szCs w:val="24"/>
        </w:rPr>
        <w:t>т</w:t>
      </w:r>
      <w:r w:rsidRPr="002F16F9">
        <w:rPr>
          <w:b/>
          <w:bCs/>
          <w:color w:val="000000"/>
          <w:sz w:val="24"/>
          <w:szCs w:val="24"/>
        </w:rPr>
        <w:t>о</w:t>
      </w:r>
      <w:r w:rsidRPr="002F16F9">
        <w:rPr>
          <w:b/>
          <w:bCs/>
          <w:color w:val="000000"/>
          <w:w w:val="99"/>
          <w:sz w:val="24"/>
          <w:szCs w:val="24"/>
        </w:rPr>
        <w:t>м</w:t>
      </w:r>
      <w:r w:rsidRPr="002F16F9">
        <w:rPr>
          <w:b/>
          <w:bCs/>
          <w:color w:val="000000"/>
          <w:sz w:val="24"/>
          <w:szCs w:val="24"/>
        </w:rPr>
        <w:t>:</w:t>
      </w:r>
    </w:p>
    <w:p w:rsidR="006B06B8" w:rsidRPr="00845F17" w:rsidRDefault="006B06B8" w:rsidP="00072A09">
      <w:pPr>
        <w:tabs>
          <w:tab w:val="left" w:pos="142"/>
        </w:tabs>
        <w:spacing w:before="2" w:line="237" w:lineRule="auto"/>
        <w:ind w:left="567" w:right="-142" w:firstLine="567"/>
        <w:jc w:val="left"/>
        <w:rPr>
          <w:rFonts w:ascii="Calibri" w:hAnsi="Calibri"/>
          <w:b/>
          <w:bCs/>
          <w:color w:val="000000"/>
          <w:sz w:val="24"/>
          <w:szCs w:val="24"/>
        </w:rPr>
      </w:pPr>
      <w:r>
        <w:rPr>
          <w:b/>
          <w:bCs/>
          <w:color w:val="000000"/>
          <w:sz w:val="24"/>
          <w:szCs w:val="24"/>
        </w:rPr>
        <w:t xml:space="preserve">- </w:t>
      </w:r>
      <w:r w:rsidRPr="00845F17">
        <w:rPr>
          <w:rFonts w:cs="Times New Roman"/>
          <w:b/>
          <w:bCs/>
          <w:color w:val="000000"/>
          <w:sz w:val="24"/>
          <w:szCs w:val="24"/>
        </w:rPr>
        <w:t xml:space="preserve">- </w:t>
      </w:r>
      <w:r w:rsidRPr="00845F17">
        <w:rPr>
          <w:rFonts w:cs="Times New Roman"/>
          <w:bCs/>
          <w:color w:val="000000"/>
          <w:sz w:val="24"/>
          <w:szCs w:val="24"/>
        </w:rPr>
        <w:t>Федеральной рабочей программой по учебному предмету «Математика», утверждённой приказом Министерства просвещения Российской Федерации №372 от 18 мая 2023 г.</w:t>
      </w:r>
    </w:p>
    <w:p w:rsidR="006B06B8" w:rsidRDefault="006B06B8" w:rsidP="00072A09">
      <w:pPr>
        <w:tabs>
          <w:tab w:val="left" w:pos="142"/>
        </w:tabs>
        <w:spacing w:line="240" w:lineRule="auto"/>
        <w:ind w:left="567" w:right="-142" w:firstLine="567"/>
        <w:rPr>
          <w:sz w:val="24"/>
          <w:szCs w:val="24"/>
        </w:rPr>
      </w:pPr>
      <w:r w:rsidRPr="002858BD">
        <w:rPr>
          <w:b/>
          <w:sz w:val="24"/>
          <w:szCs w:val="24"/>
        </w:rPr>
        <w:t>Основными целями</w:t>
      </w:r>
      <w:r w:rsidRPr="002858BD">
        <w:rPr>
          <w:sz w:val="24"/>
          <w:szCs w:val="24"/>
        </w:rPr>
        <w:t xml:space="preserve"> учебного предмета </w:t>
      </w:r>
      <w:r w:rsidRPr="009926F4">
        <w:rPr>
          <w:color w:val="000000"/>
          <w:sz w:val="24"/>
          <w:szCs w:val="24"/>
        </w:rPr>
        <w:t>«</w:t>
      </w:r>
      <w:r>
        <w:rPr>
          <w:color w:val="000000"/>
          <w:sz w:val="24"/>
          <w:szCs w:val="24"/>
        </w:rPr>
        <w:t xml:space="preserve">Иностранный (английский) язык» </w:t>
      </w:r>
      <w:r w:rsidRPr="002858BD">
        <w:rPr>
          <w:sz w:val="24"/>
          <w:szCs w:val="24"/>
        </w:rPr>
        <w:t xml:space="preserve">на уровне начального образования являются: </w:t>
      </w:r>
    </w:p>
    <w:p w:rsidR="006B06B8" w:rsidRPr="002858BD" w:rsidRDefault="006B06B8" w:rsidP="00072A09">
      <w:pPr>
        <w:tabs>
          <w:tab w:val="left" w:pos="142"/>
        </w:tabs>
        <w:spacing w:line="240" w:lineRule="auto"/>
        <w:ind w:left="567" w:right="-142" w:firstLine="567"/>
        <w:rPr>
          <w:sz w:val="24"/>
          <w:szCs w:val="24"/>
        </w:rPr>
      </w:pPr>
      <w:r>
        <w:rPr>
          <w:sz w:val="24"/>
          <w:szCs w:val="24"/>
        </w:rPr>
        <w:t xml:space="preserve">1) </w:t>
      </w:r>
      <w:r w:rsidRPr="00C32AAB">
        <w:rPr>
          <w:sz w:val="24"/>
          <w:szCs w:val="24"/>
        </w:rPr>
        <w:t>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r w:rsidRPr="002858BD">
        <w:rPr>
          <w:sz w:val="24"/>
          <w:szCs w:val="24"/>
        </w:rPr>
        <w:t xml:space="preserve">; </w:t>
      </w:r>
    </w:p>
    <w:p w:rsidR="006B06B8" w:rsidRPr="002858BD" w:rsidRDefault="006B06B8" w:rsidP="00072A09">
      <w:pPr>
        <w:tabs>
          <w:tab w:val="left" w:pos="142"/>
        </w:tabs>
        <w:spacing w:line="240" w:lineRule="auto"/>
        <w:ind w:left="567" w:right="-142" w:firstLine="567"/>
        <w:rPr>
          <w:sz w:val="24"/>
          <w:szCs w:val="24"/>
        </w:rPr>
      </w:pPr>
      <w:r>
        <w:rPr>
          <w:sz w:val="24"/>
          <w:szCs w:val="24"/>
        </w:rPr>
        <w:lastRenderedPageBreak/>
        <w:t xml:space="preserve">2) </w:t>
      </w:r>
      <w:r w:rsidRPr="00C32AAB">
        <w:rPr>
          <w:sz w:val="24"/>
          <w:szCs w:val="24"/>
        </w:rPr>
        <w:t>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r w:rsidRPr="002858BD">
        <w:rPr>
          <w:sz w:val="24"/>
          <w:szCs w:val="24"/>
        </w:rPr>
        <w:t xml:space="preserve">; </w:t>
      </w:r>
    </w:p>
    <w:p w:rsidR="006B06B8" w:rsidRPr="002858BD" w:rsidRDefault="006B06B8" w:rsidP="00072A09">
      <w:pPr>
        <w:tabs>
          <w:tab w:val="left" w:pos="142"/>
        </w:tabs>
        <w:spacing w:line="240" w:lineRule="auto"/>
        <w:ind w:left="567" w:right="-142" w:firstLine="567"/>
        <w:rPr>
          <w:sz w:val="24"/>
          <w:szCs w:val="24"/>
        </w:rPr>
      </w:pPr>
      <w:r>
        <w:rPr>
          <w:sz w:val="24"/>
          <w:szCs w:val="24"/>
        </w:rPr>
        <w:t xml:space="preserve">3) </w:t>
      </w:r>
      <w:r w:rsidRPr="00C32AAB">
        <w:rPr>
          <w:sz w:val="24"/>
          <w:szCs w:val="24"/>
        </w:rPr>
        <w:t>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r>
        <w:rPr>
          <w:sz w:val="24"/>
          <w:szCs w:val="24"/>
        </w:rPr>
        <w:t>.</w:t>
      </w:r>
      <w:r w:rsidRPr="002858BD">
        <w:rPr>
          <w:sz w:val="24"/>
          <w:szCs w:val="24"/>
        </w:rPr>
        <w:t xml:space="preserve"> </w:t>
      </w:r>
    </w:p>
    <w:p w:rsidR="006B06B8" w:rsidRDefault="006B06B8" w:rsidP="00072A09">
      <w:pPr>
        <w:tabs>
          <w:tab w:val="left" w:pos="142"/>
        </w:tabs>
        <w:spacing w:line="240" w:lineRule="auto"/>
        <w:ind w:left="567" w:right="-142" w:firstLine="567"/>
        <w:rPr>
          <w:sz w:val="24"/>
        </w:rPr>
      </w:pPr>
      <w:r w:rsidRPr="002858BD">
        <w:rPr>
          <w:sz w:val="24"/>
        </w:rPr>
        <w:t xml:space="preserve">Учебный предмет </w:t>
      </w:r>
      <w:r w:rsidRPr="009926F4">
        <w:rPr>
          <w:color w:val="000000"/>
          <w:sz w:val="24"/>
          <w:szCs w:val="24"/>
        </w:rPr>
        <w:t>«</w:t>
      </w:r>
      <w:r>
        <w:rPr>
          <w:color w:val="000000"/>
          <w:sz w:val="24"/>
          <w:szCs w:val="24"/>
        </w:rPr>
        <w:t xml:space="preserve">Иностранный (английский) язык» </w:t>
      </w:r>
      <w:r w:rsidRPr="002858BD">
        <w:rPr>
          <w:sz w:val="24"/>
        </w:rPr>
        <w:t>включён в учебном плане в предметную область «</w:t>
      </w:r>
      <w:r>
        <w:rPr>
          <w:sz w:val="24"/>
        </w:rPr>
        <w:t>Иностранный язык</w:t>
      </w:r>
      <w:r w:rsidRPr="002858BD">
        <w:rPr>
          <w:sz w:val="24"/>
        </w:rPr>
        <w:t xml:space="preserve">». Общий объём учебного времени для изучения учебного предмета на уровне начального общего образования составляет </w:t>
      </w:r>
      <w:r>
        <w:rPr>
          <w:sz w:val="24"/>
        </w:rPr>
        <w:t>136</w:t>
      </w:r>
      <w:r w:rsidRPr="002858BD">
        <w:rPr>
          <w:sz w:val="24"/>
        </w:rPr>
        <w:t xml:space="preserve"> час</w:t>
      </w:r>
      <w:r>
        <w:rPr>
          <w:sz w:val="24"/>
        </w:rPr>
        <w:t>ов</w:t>
      </w:r>
      <w:r w:rsidRPr="002858BD">
        <w:rPr>
          <w:sz w:val="24"/>
        </w:rPr>
        <w:t xml:space="preserve">: </w:t>
      </w:r>
      <w:r>
        <w:rPr>
          <w:sz w:val="24"/>
        </w:rPr>
        <w:t>в 3</w:t>
      </w:r>
      <w:r w:rsidRPr="001F3721">
        <w:rPr>
          <w:sz w:val="24"/>
        </w:rPr>
        <w:t xml:space="preserve"> – 4 классе – </w:t>
      </w:r>
      <w:r>
        <w:rPr>
          <w:sz w:val="24"/>
        </w:rPr>
        <w:t>68</w:t>
      </w:r>
      <w:r w:rsidRPr="001F3721">
        <w:rPr>
          <w:sz w:val="24"/>
        </w:rPr>
        <w:t xml:space="preserve"> часа в год (</w:t>
      </w:r>
      <w:r>
        <w:rPr>
          <w:sz w:val="24"/>
        </w:rPr>
        <w:t>2 часа</w:t>
      </w:r>
      <w:r w:rsidRPr="001F3721">
        <w:rPr>
          <w:sz w:val="24"/>
        </w:rPr>
        <w:t xml:space="preserve"> в неделю)</w:t>
      </w:r>
    </w:p>
    <w:p w:rsidR="006B06B8" w:rsidRDefault="006B06B8" w:rsidP="00072A09">
      <w:pPr>
        <w:tabs>
          <w:tab w:val="left" w:pos="142"/>
        </w:tabs>
        <w:spacing w:line="240" w:lineRule="auto"/>
        <w:ind w:left="567" w:right="-142" w:firstLine="567"/>
        <w:rPr>
          <w:sz w:val="24"/>
        </w:rPr>
      </w:pPr>
      <w:r>
        <w:rPr>
          <w:sz w:val="24"/>
        </w:rPr>
        <w:t>Промежуточная аттестация по учебному предмету «Иностранный язык (английский)» в 3-4 классах проводится в форме итогового тестирования</w:t>
      </w:r>
      <w:r w:rsidRPr="001F3721">
        <w:rPr>
          <w:sz w:val="24"/>
        </w:rPr>
        <w:t>.</w:t>
      </w:r>
    </w:p>
    <w:p w:rsidR="006B06B8" w:rsidRDefault="006B06B8" w:rsidP="00072A09">
      <w:pPr>
        <w:widowControl w:val="0"/>
        <w:tabs>
          <w:tab w:val="left" w:pos="142"/>
        </w:tabs>
        <w:overflowPunct w:val="0"/>
        <w:autoSpaceDE w:val="0"/>
        <w:autoSpaceDN w:val="0"/>
        <w:adjustRightInd w:val="0"/>
        <w:spacing w:line="240" w:lineRule="auto"/>
        <w:ind w:left="567" w:right="-142" w:firstLine="567"/>
        <w:rPr>
          <w:rFonts w:eastAsia="Times New Roman"/>
          <w:b/>
          <w:sz w:val="24"/>
          <w:szCs w:val="24"/>
        </w:rPr>
      </w:pPr>
    </w:p>
    <w:p w:rsidR="006B06B8" w:rsidRPr="00F050BD" w:rsidRDefault="006B06B8" w:rsidP="00072A09">
      <w:pPr>
        <w:widowControl w:val="0"/>
        <w:tabs>
          <w:tab w:val="left" w:pos="142"/>
        </w:tabs>
        <w:overflowPunct w:val="0"/>
        <w:autoSpaceDE w:val="0"/>
        <w:autoSpaceDN w:val="0"/>
        <w:adjustRightInd w:val="0"/>
        <w:spacing w:line="240" w:lineRule="auto"/>
        <w:ind w:left="567" w:right="-142" w:firstLine="567"/>
        <w:jc w:val="center"/>
        <w:rPr>
          <w:rFonts w:eastAsia="Times New Roman"/>
          <w:b/>
          <w:sz w:val="24"/>
          <w:szCs w:val="24"/>
        </w:rPr>
      </w:pPr>
      <w:r>
        <w:rPr>
          <w:rFonts w:eastAsia="Times New Roman"/>
          <w:b/>
          <w:sz w:val="24"/>
          <w:szCs w:val="24"/>
        </w:rPr>
        <w:t xml:space="preserve">2. Планируемы </w:t>
      </w:r>
      <w:r w:rsidRPr="00F050BD">
        <w:rPr>
          <w:rFonts w:eastAsia="Times New Roman"/>
          <w:b/>
          <w:sz w:val="24"/>
          <w:szCs w:val="24"/>
        </w:rPr>
        <w:t xml:space="preserve">результаты </w:t>
      </w:r>
    </w:p>
    <w:p w:rsidR="006B06B8" w:rsidRPr="00F050BD" w:rsidRDefault="006B06B8" w:rsidP="00072A09">
      <w:pPr>
        <w:widowControl w:val="0"/>
        <w:tabs>
          <w:tab w:val="left" w:pos="142"/>
        </w:tabs>
        <w:overflowPunct w:val="0"/>
        <w:autoSpaceDE w:val="0"/>
        <w:autoSpaceDN w:val="0"/>
        <w:adjustRightInd w:val="0"/>
        <w:spacing w:line="240" w:lineRule="auto"/>
        <w:ind w:left="567" w:right="-142" w:firstLine="567"/>
        <w:jc w:val="center"/>
        <w:rPr>
          <w:rFonts w:eastAsia="Times New Roman"/>
          <w:b/>
          <w:sz w:val="24"/>
          <w:szCs w:val="24"/>
        </w:rPr>
      </w:pPr>
      <w:r w:rsidRPr="00F050BD">
        <w:rPr>
          <w:rFonts w:eastAsia="Times New Roman"/>
          <w:b/>
          <w:sz w:val="24"/>
          <w:szCs w:val="24"/>
        </w:rPr>
        <w:t xml:space="preserve">освоения </w:t>
      </w:r>
      <w:r>
        <w:rPr>
          <w:rFonts w:eastAsia="Times New Roman"/>
          <w:b/>
          <w:sz w:val="24"/>
          <w:szCs w:val="24"/>
        </w:rPr>
        <w:t xml:space="preserve">учебного </w:t>
      </w:r>
      <w:r w:rsidRPr="00F050BD">
        <w:rPr>
          <w:rFonts w:eastAsia="Times New Roman"/>
          <w:b/>
          <w:sz w:val="24"/>
          <w:szCs w:val="24"/>
        </w:rPr>
        <w:t xml:space="preserve">предмета </w:t>
      </w:r>
      <w:r w:rsidRPr="00A520F4">
        <w:rPr>
          <w:b/>
          <w:color w:val="000000"/>
          <w:sz w:val="24"/>
          <w:szCs w:val="24"/>
        </w:rPr>
        <w:t>«Иностранный</w:t>
      </w:r>
      <w:r>
        <w:rPr>
          <w:b/>
          <w:color w:val="000000"/>
          <w:sz w:val="24"/>
          <w:szCs w:val="24"/>
        </w:rPr>
        <w:t xml:space="preserve"> </w:t>
      </w:r>
      <w:r w:rsidRPr="00A520F4">
        <w:rPr>
          <w:b/>
          <w:color w:val="000000"/>
          <w:sz w:val="24"/>
          <w:szCs w:val="24"/>
        </w:rPr>
        <w:t xml:space="preserve">(английский) язык» </w:t>
      </w:r>
    </w:p>
    <w:p w:rsidR="006B06B8" w:rsidRDefault="006B06B8" w:rsidP="00072A09">
      <w:pPr>
        <w:widowControl w:val="0"/>
        <w:tabs>
          <w:tab w:val="left" w:pos="142"/>
        </w:tabs>
        <w:overflowPunct w:val="0"/>
        <w:autoSpaceDE w:val="0"/>
        <w:autoSpaceDN w:val="0"/>
        <w:adjustRightInd w:val="0"/>
        <w:spacing w:line="240" w:lineRule="auto"/>
        <w:ind w:left="567" w:right="-142" w:firstLine="567"/>
        <w:rPr>
          <w:rFonts w:eastAsia="Times New Roman"/>
          <w:b/>
          <w:sz w:val="24"/>
          <w:szCs w:val="24"/>
        </w:rPr>
      </w:pPr>
    </w:p>
    <w:p w:rsidR="006B06B8" w:rsidRPr="00BD7549" w:rsidRDefault="006B06B8" w:rsidP="00072A09">
      <w:pPr>
        <w:pStyle w:val="afc"/>
        <w:tabs>
          <w:tab w:val="left" w:pos="142"/>
        </w:tabs>
        <w:spacing w:line="240" w:lineRule="auto"/>
        <w:ind w:left="567" w:right="-142" w:firstLine="567"/>
        <w:rPr>
          <w:rFonts w:ascii="Times New Roman" w:hAnsi="Times New Roman"/>
          <w:sz w:val="24"/>
          <w:szCs w:val="24"/>
        </w:rPr>
      </w:pPr>
      <w:r w:rsidRPr="00BD7549">
        <w:rPr>
          <w:rFonts w:ascii="Times New Roman" w:hAnsi="Times New Roman"/>
          <w:sz w:val="24"/>
          <w:szCs w:val="24"/>
        </w:rPr>
        <w:t>Рабочая программа обеспечивает формирование личностных, метапредметных и предметных результатов.</w:t>
      </w:r>
    </w:p>
    <w:p w:rsidR="006B06B8" w:rsidRPr="00072A09" w:rsidRDefault="006B06B8" w:rsidP="00072A09">
      <w:pPr>
        <w:pStyle w:val="afc"/>
        <w:tabs>
          <w:tab w:val="left" w:pos="142"/>
        </w:tabs>
        <w:spacing w:line="240" w:lineRule="auto"/>
        <w:ind w:left="567" w:right="-142" w:firstLine="567"/>
        <w:rPr>
          <w:rFonts w:ascii="Times New Roman" w:hAnsi="Times New Roman"/>
          <w:color w:val="auto"/>
          <w:sz w:val="24"/>
          <w:szCs w:val="24"/>
        </w:rPr>
      </w:pPr>
      <w:r w:rsidRPr="00387816">
        <w:rPr>
          <w:rFonts w:ascii="Times New Roman" w:hAnsi="Times New Roman"/>
          <w:color w:val="auto"/>
          <w:sz w:val="24"/>
          <w:szCs w:val="24"/>
        </w:rPr>
        <w:t xml:space="preserve">В результате изучения </w:t>
      </w:r>
      <w:r>
        <w:rPr>
          <w:rFonts w:ascii="Times New Roman" w:hAnsi="Times New Roman"/>
          <w:color w:val="auto"/>
          <w:sz w:val="24"/>
          <w:szCs w:val="24"/>
        </w:rPr>
        <w:t xml:space="preserve">предмета </w:t>
      </w:r>
      <w:r w:rsidRPr="004A6613">
        <w:rPr>
          <w:rFonts w:ascii="Times New Roman" w:hAnsi="Times New Roman"/>
          <w:sz w:val="24"/>
          <w:szCs w:val="24"/>
        </w:rPr>
        <w:t>«Иностранный (английский)</w:t>
      </w:r>
      <w:r>
        <w:rPr>
          <w:rFonts w:ascii="Times New Roman" w:hAnsi="Times New Roman"/>
          <w:color w:val="auto"/>
          <w:sz w:val="24"/>
          <w:szCs w:val="24"/>
        </w:rPr>
        <w:t xml:space="preserve"> </w:t>
      </w:r>
      <w:r w:rsidRPr="004A6613">
        <w:rPr>
          <w:rFonts w:ascii="Times New Roman" w:hAnsi="Times New Roman"/>
          <w:sz w:val="24"/>
          <w:szCs w:val="24"/>
        </w:rPr>
        <w:t xml:space="preserve">язык» </w:t>
      </w:r>
      <w:r w:rsidRPr="00387816">
        <w:rPr>
          <w:rFonts w:ascii="Times New Roman" w:hAnsi="Times New Roman"/>
          <w:color w:val="auto"/>
          <w:sz w:val="24"/>
          <w:szCs w:val="24"/>
        </w:rPr>
        <w:t xml:space="preserve">при получении начального общего образования у выпускников </w:t>
      </w:r>
      <w:r w:rsidRPr="00387816">
        <w:rPr>
          <w:rFonts w:ascii="Times New Roman" w:hAnsi="Times New Roman"/>
          <w:color w:val="auto"/>
          <w:spacing w:val="2"/>
          <w:sz w:val="24"/>
          <w:szCs w:val="24"/>
        </w:rPr>
        <w:t xml:space="preserve">будут сформированы </w:t>
      </w:r>
      <w:r w:rsidRPr="00387816">
        <w:rPr>
          <w:rFonts w:ascii="Times New Roman" w:hAnsi="Times New Roman"/>
          <w:iCs/>
          <w:color w:val="auto"/>
          <w:spacing w:val="2"/>
          <w:sz w:val="24"/>
          <w:szCs w:val="24"/>
        </w:rPr>
        <w:t>личностные, регулятивные, познава</w:t>
      </w:r>
      <w:r w:rsidRPr="00387816">
        <w:rPr>
          <w:rFonts w:ascii="Times New Roman" w:hAnsi="Times New Roman"/>
          <w:iCs/>
          <w:color w:val="auto"/>
          <w:sz w:val="24"/>
          <w:szCs w:val="24"/>
        </w:rPr>
        <w:t xml:space="preserve">тельные </w:t>
      </w:r>
      <w:r w:rsidRPr="00387816">
        <w:rPr>
          <w:rFonts w:ascii="Times New Roman" w:hAnsi="Times New Roman"/>
          <w:color w:val="auto"/>
          <w:sz w:val="24"/>
          <w:szCs w:val="24"/>
        </w:rPr>
        <w:t xml:space="preserve">и </w:t>
      </w:r>
      <w:r w:rsidRPr="00387816">
        <w:rPr>
          <w:rFonts w:ascii="Times New Roman" w:hAnsi="Times New Roman"/>
          <w:iCs/>
          <w:color w:val="auto"/>
          <w:sz w:val="24"/>
          <w:szCs w:val="24"/>
        </w:rPr>
        <w:t xml:space="preserve">коммуникативные </w:t>
      </w:r>
      <w:r w:rsidRPr="00387816">
        <w:rPr>
          <w:rFonts w:ascii="Times New Roman" w:hAnsi="Times New Roman"/>
          <w:color w:val="auto"/>
          <w:sz w:val="24"/>
          <w:szCs w:val="24"/>
        </w:rPr>
        <w:t>универсальные учебные действия как основа умения учиться.</w:t>
      </w:r>
    </w:p>
    <w:p w:rsidR="006B06B8" w:rsidRDefault="006B06B8" w:rsidP="000A3428">
      <w:pPr>
        <w:pStyle w:val="42"/>
        <w:tabs>
          <w:tab w:val="left" w:pos="142"/>
        </w:tabs>
        <w:spacing w:before="0" w:after="0" w:line="240" w:lineRule="auto"/>
        <w:rPr>
          <w:rFonts w:ascii="Times New Roman" w:hAnsi="Times New Roman" w:cs="Times New Roman"/>
          <w:b/>
          <w:i w:val="0"/>
          <w:color w:val="auto"/>
          <w:sz w:val="24"/>
          <w:szCs w:val="24"/>
        </w:rPr>
      </w:pPr>
      <w:r>
        <w:rPr>
          <w:rFonts w:ascii="Times New Roman" w:hAnsi="Times New Roman" w:cs="Times New Roman"/>
          <w:b/>
          <w:i w:val="0"/>
          <w:color w:val="auto"/>
          <w:sz w:val="24"/>
          <w:szCs w:val="24"/>
        </w:rPr>
        <w:t xml:space="preserve">2.1. </w:t>
      </w:r>
      <w:r w:rsidRPr="00387816">
        <w:rPr>
          <w:rFonts w:ascii="Times New Roman" w:hAnsi="Times New Roman" w:cs="Times New Roman"/>
          <w:b/>
          <w:i w:val="0"/>
          <w:color w:val="auto"/>
          <w:sz w:val="24"/>
          <w:szCs w:val="24"/>
        </w:rPr>
        <w:t>Личностные результаты освоения у</w:t>
      </w:r>
      <w:r>
        <w:rPr>
          <w:rFonts w:ascii="Times New Roman" w:hAnsi="Times New Roman" w:cs="Times New Roman"/>
          <w:b/>
          <w:i w:val="0"/>
          <w:color w:val="auto"/>
          <w:sz w:val="24"/>
          <w:szCs w:val="24"/>
        </w:rPr>
        <w:t>чебного предмета</w:t>
      </w:r>
    </w:p>
    <w:p w:rsidR="006B06B8" w:rsidRPr="00A520F4" w:rsidRDefault="006B06B8" w:rsidP="000A3428">
      <w:pPr>
        <w:pStyle w:val="42"/>
        <w:tabs>
          <w:tab w:val="left" w:pos="142"/>
        </w:tabs>
        <w:spacing w:before="0" w:after="0" w:line="240" w:lineRule="auto"/>
        <w:rPr>
          <w:rFonts w:ascii="Times New Roman" w:hAnsi="Times New Roman" w:cs="Times New Roman"/>
          <w:b/>
          <w:i w:val="0"/>
          <w:color w:val="auto"/>
          <w:sz w:val="24"/>
          <w:szCs w:val="24"/>
        </w:rPr>
      </w:pPr>
      <w:r>
        <w:rPr>
          <w:rFonts w:ascii="Times New Roman" w:hAnsi="Times New Roman" w:cs="Times New Roman"/>
          <w:b/>
          <w:i w:val="0"/>
          <w:color w:val="auto"/>
          <w:sz w:val="24"/>
          <w:szCs w:val="24"/>
        </w:rPr>
        <w:t xml:space="preserve"> </w:t>
      </w:r>
      <w:r w:rsidRPr="00A520F4">
        <w:rPr>
          <w:rFonts w:ascii="Times New Roman" w:hAnsi="Times New Roman"/>
          <w:b/>
          <w:i w:val="0"/>
          <w:sz w:val="24"/>
          <w:szCs w:val="24"/>
        </w:rPr>
        <w:t>«Иностранный (английский)</w:t>
      </w:r>
      <w:r>
        <w:rPr>
          <w:rFonts w:ascii="Times New Roman" w:hAnsi="Times New Roman"/>
          <w:b/>
          <w:i w:val="0"/>
          <w:sz w:val="24"/>
          <w:szCs w:val="24"/>
        </w:rPr>
        <w:t xml:space="preserve"> </w:t>
      </w:r>
      <w:r w:rsidRPr="00A520F4">
        <w:rPr>
          <w:rFonts w:ascii="Times New Roman" w:hAnsi="Times New Roman"/>
          <w:b/>
          <w:i w:val="0"/>
          <w:sz w:val="24"/>
          <w:szCs w:val="24"/>
        </w:rPr>
        <w:t xml:space="preserve">язык» </w:t>
      </w:r>
    </w:p>
    <w:tbl>
      <w:tblPr>
        <w:tblW w:w="104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28"/>
        <w:gridCol w:w="5228"/>
      </w:tblGrid>
      <w:tr w:rsidR="006B06B8" w:rsidRPr="00DA7EE1" w:rsidTr="00ED62F3">
        <w:tc>
          <w:tcPr>
            <w:tcW w:w="10456" w:type="dxa"/>
            <w:gridSpan w:val="2"/>
            <w:shd w:val="clear" w:color="auto" w:fill="auto"/>
          </w:tcPr>
          <w:p w:rsidR="006B06B8" w:rsidRPr="00CE20B6" w:rsidRDefault="006B06B8" w:rsidP="000A3428">
            <w:pPr>
              <w:tabs>
                <w:tab w:val="left" w:pos="142"/>
              </w:tabs>
              <w:spacing w:line="240" w:lineRule="auto"/>
              <w:jc w:val="center"/>
            </w:pPr>
            <w:r w:rsidRPr="00CE20B6">
              <w:rPr>
                <w:b/>
                <w:sz w:val="24"/>
              </w:rPr>
              <w:t>Личностные универсальные учебные действия</w:t>
            </w:r>
          </w:p>
        </w:tc>
      </w:tr>
      <w:tr w:rsidR="006B06B8" w:rsidRPr="00DA7EE1" w:rsidTr="00ED62F3">
        <w:tc>
          <w:tcPr>
            <w:tcW w:w="5228" w:type="dxa"/>
            <w:shd w:val="clear" w:color="auto" w:fill="auto"/>
          </w:tcPr>
          <w:p w:rsidR="006B06B8" w:rsidRPr="00CE20B6" w:rsidRDefault="006B06B8" w:rsidP="000A3428">
            <w:pPr>
              <w:tabs>
                <w:tab w:val="left" w:pos="142"/>
              </w:tabs>
              <w:spacing w:line="240" w:lineRule="auto"/>
            </w:pPr>
            <w:r w:rsidRPr="00CE20B6">
              <w:rPr>
                <w:b/>
                <w:sz w:val="24"/>
              </w:rPr>
              <w:t>У выпускника будут сформированы</w:t>
            </w:r>
          </w:p>
        </w:tc>
        <w:tc>
          <w:tcPr>
            <w:tcW w:w="5228" w:type="dxa"/>
            <w:shd w:val="clear" w:color="auto" w:fill="auto"/>
          </w:tcPr>
          <w:p w:rsidR="006B06B8" w:rsidRPr="00DA7EE1" w:rsidRDefault="006B06B8" w:rsidP="000A3428">
            <w:pPr>
              <w:widowControl w:val="0"/>
              <w:tabs>
                <w:tab w:val="left" w:pos="142"/>
              </w:tabs>
              <w:autoSpaceDE w:val="0"/>
              <w:autoSpaceDN w:val="0"/>
              <w:spacing w:line="271" w:lineRule="exact"/>
              <w:ind w:right="120"/>
              <w:jc w:val="center"/>
              <w:rPr>
                <w:rFonts w:eastAsia="Times New Roman"/>
                <w:b/>
                <w:sz w:val="24"/>
                <w:lang w:bidi="ru-RU"/>
              </w:rPr>
            </w:pPr>
            <w:r w:rsidRPr="00DA7EE1">
              <w:rPr>
                <w:rFonts w:eastAsia="Times New Roman"/>
                <w:b/>
                <w:sz w:val="24"/>
                <w:lang w:bidi="ru-RU"/>
              </w:rPr>
              <w:t>Выпускник получит возможность для</w:t>
            </w:r>
          </w:p>
          <w:p w:rsidR="006B06B8" w:rsidRPr="00DA7EE1" w:rsidRDefault="006B06B8" w:rsidP="000A3428">
            <w:pPr>
              <w:tabs>
                <w:tab w:val="left" w:pos="142"/>
              </w:tabs>
              <w:spacing w:line="240" w:lineRule="auto"/>
              <w:jc w:val="center"/>
            </w:pPr>
            <w:r w:rsidRPr="00CE20B6">
              <w:rPr>
                <w:b/>
                <w:sz w:val="24"/>
              </w:rPr>
              <w:t>формирования</w:t>
            </w:r>
          </w:p>
        </w:tc>
      </w:tr>
      <w:tr w:rsidR="006B06B8" w:rsidRPr="00DA7EE1" w:rsidTr="00ED62F3">
        <w:tc>
          <w:tcPr>
            <w:tcW w:w="5228" w:type="dxa"/>
            <w:shd w:val="clear" w:color="auto" w:fill="auto"/>
          </w:tcPr>
          <w:p w:rsidR="006B06B8" w:rsidRPr="00DA7EE1" w:rsidRDefault="006B06B8" w:rsidP="00476EF0">
            <w:pPr>
              <w:numPr>
                <w:ilvl w:val="0"/>
                <w:numId w:val="243"/>
              </w:numPr>
              <w:tabs>
                <w:tab w:val="left" w:pos="142"/>
              </w:tabs>
              <w:autoSpaceDE w:val="0"/>
              <w:autoSpaceDN w:val="0"/>
              <w:adjustRightInd w:val="0"/>
              <w:spacing w:line="240" w:lineRule="auto"/>
              <w:ind w:left="0"/>
              <w:textAlignment w:val="center"/>
              <w:rPr>
                <w:rFonts w:eastAsia="Times New Roman"/>
                <w:sz w:val="24"/>
                <w:szCs w:val="24"/>
              </w:rPr>
            </w:pPr>
            <w:r w:rsidRPr="00DA7EE1">
              <w:rPr>
                <w:rFonts w:eastAsia="Times New Roman"/>
                <w:sz w:val="24"/>
                <w:szCs w:val="24"/>
              </w:rPr>
              <w:t>внутренняя позиция школьника на уровне положитель</w:t>
            </w:r>
            <w:r w:rsidRPr="00DA7EE1">
              <w:rPr>
                <w:rFonts w:eastAsia="Times New Roman"/>
                <w:spacing w:val="4"/>
                <w:sz w:val="24"/>
                <w:szCs w:val="24"/>
              </w:rPr>
              <w:t xml:space="preserve">ного отношения к школе, ориентации на содержательные моменты школьной действительности и принятия образца </w:t>
            </w:r>
            <w:r w:rsidRPr="00DA7EE1">
              <w:rPr>
                <w:rFonts w:eastAsia="Times New Roman"/>
                <w:sz w:val="24"/>
                <w:szCs w:val="24"/>
              </w:rPr>
              <w:t>«хорошего ученика»;</w:t>
            </w:r>
          </w:p>
          <w:p w:rsidR="006B06B8" w:rsidRPr="00DA7EE1" w:rsidRDefault="006B06B8" w:rsidP="00476EF0">
            <w:pPr>
              <w:numPr>
                <w:ilvl w:val="0"/>
                <w:numId w:val="243"/>
              </w:numPr>
              <w:tabs>
                <w:tab w:val="left" w:pos="142"/>
              </w:tabs>
              <w:autoSpaceDE w:val="0"/>
              <w:autoSpaceDN w:val="0"/>
              <w:adjustRightInd w:val="0"/>
              <w:spacing w:line="240" w:lineRule="auto"/>
              <w:ind w:left="0"/>
              <w:textAlignment w:val="center"/>
              <w:rPr>
                <w:rFonts w:eastAsia="Times New Roman"/>
                <w:sz w:val="24"/>
                <w:szCs w:val="24"/>
              </w:rPr>
            </w:pPr>
            <w:r w:rsidRPr="00DA7EE1">
              <w:rPr>
                <w:rFonts w:eastAsia="Times New Roman"/>
                <w:spacing w:val="2"/>
                <w:sz w:val="24"/>
                <w:szCs w:val="24"/>
              </w:rPr>
              <w:t xml:space="preserve">широкая мотивационная основа учебной деятельности, </w:t>
            </w:r>
            <w:r w:rsidRPr="00DA7EE1">
              <w:rPr>
                <w:rFonts w:eastAsia="Times New Roman"/>
                <w:sz w:val="24"/>
                <w:szCs w:val="24"/>
              </w:rPr>
              <w:t>включающая социальные, учебно­познавательные и внешние мотивы;</w:t>
            </w:r>
          </w:p>
          <w:p w:rsidR="006B06B8" w:rsidRPr="00DA7EE1" w:rsidRDefault="006B06B8" w:rsidP="00476EF0">
            <w:pPr>
              <w:numPr>
                <w:ilvl w:val="0"/>
                <w:numId w:val="243"/>
              </w:numPr>
              <w:tabs>
                <w:tab w:val="left" w:pos="142"/>
              </w:tabs>
              <w:autoSpaceDE w:val="0"/>
              <w:autoSpaceDN w:val="0"/>
              <w:adjustRightInd w:val="0"/>
              <w:spacing w:line="240" w:lineRule="auto"/>
              <w:ind w:left="0"/>
              <w:textAlignment w:val="center"/>
              <w:rPr>
                <w:rFonts w:eastAsia="Times New Roman"/>
                <w:sz w:val="24"/>
                <w:szCs w:val="24"/>
              </w:rPr>
            </w:pPr>
            <w:r w:rsidRPr="00DA7EE1">
              <w:rPr>
                <w:rFonts w:eastAsia="Times New Roman"/>
                <w:sz w:val="24"/>
                <w:szCs w:val="24"/>
              </w:rPr>
              <w:t>учебно­познавательный интерес к новому учебному материалу и способам решения новой задачи;</w:t>
            </w:r>
          </w:p>
          <w:p w:rsidR="006B06B8" w:rsidRPr="00DA7EE1" w:rsidRDefault="006B06B8" w:rsidP="00476EF0">
            <w:pPr>
              <w:numPr>
                <w:ilvl w:val="0"/>
                <w:numId w:val="243"/>
              </w:numPr>
              <w:tabs>
                <w:tab w:val="left" w:pos="142"/>
              </w:tabs>
              <w:autoSpaceDE w:val="0"/>
              <w:autoSpaceDN w:val="0"/>
              <w:adjustRightInd w:val="0"/>
              <w:spacing w:line="240" w:lineRule="auto"/>
              <w:ind w:left="0"/>
              <w:textAlignment w:val="center"/>
              <w:rPr>
                <w:rFonts w:eastAsia="Times New Roman"/>
                <w:sz w:val="24"/>
                <w:szCs w:val="24"/>
              </w:rPr>
            </w:pPr>
            <w:r w:rsidRPr="00DA7EE1">
              <w:rPr>
                <w:rFonts w:eastAsia="Times New Roman"/>
                <w:spacing w:val="4"/>
                <w:sz w:val="24"/>
                <w:szCs w:val="24"/>
              </w:rPr>
              <w:t xml:space="preserve">ориентация на понимание причин успеха в учебной </w:t>
            </w:r>
            <w:r w:rsidRPr="00DA7EE1">
              <w:rPr>
                <w:rFonts w:eastAsia="Times New Roman"/>
                <w:spacing w:val="2"/>
                <w:sz w:val="24"/>
                <w:szCs w:val="24"/>
              </w:rPr>
              <w:t>деятельности, в том числе на самоанализ и самоконтроль резуль</w:t>
            </w:r>
            <w:r w:rsidRPr="00DA7EE1">
              <w:rPr>
                <w:rFonts w:eastAsia="Times New Roman"/>
                <w:sz w:val="24"/>
                <w:szCs w:val="24"/>
              </w:rPr>
              <w:t>тата, на анализ соответствия результатов требованиям конкретной задачи, на понимание оценок учителей, товарищей, родителей и других людей;</w:t>
            </w:r>
          </w:p>
          <w:p w:rsidR="006B06B8" w:rsidRPr="00DA7EE1" w:rsidRDefault="006B06B8" w:rsidP="00476EF0">
            <w:pPr>
              <w:numPr>
                <w:ilvl w:val="0"/>
                <w:numId w:val="243"/>
              </w:numPr>
              <w:tabs>
                <w:tab w:val="left" w:pos="142"/>
              </w:tabs>
              <w:autoSpaceDE w:val="0"/>
              <w:autoSpaceDN w:val="0"/>
              <w:adjustRightInd w:val="0"/>
              <w:spacing w:line="240" w:lineRule="auto"/>
              <w:ind w:left="0"/>
              <w:textAlignment w:val="center"/>
              <w:rPr>
                <w:rFonts w:eastAsia="Times New Roman"/>
                <w:sz w:val="24"/>
                <w:szCs w:val="24"/>
              </w:rPr>
            </w:pPr>
            <w:r w:rsidRPr="00DA7EE1">
              <w:rPr>
                <w:rFonts w:eastAsia="Times New Roman"/>
                <w:sz w:val="24"/>
                <w:szCs w:val="24"/>
              </w:rPr>
              <w:t>способность к оценке своей учебной деятельности;</w:t>
            </w:r>
          </w:p>
          <w:p w:rsidR="006B06B8" w:rsidRPr="00DA7EE1" w:rsidRDefault="006B06B8" w:rsidP="00476EF0">
            <w:pPr>
              <w:numPr>
                <w:ilvl w:val="0"/>
                <w:numId w:val="243"/>
              </w:numPr>
              <w:tabs>
                <w:tab w:val="left" w:pos="142"/>
              </w:tabs>
              <w:autoSpaceDE w:val="0"/>
              <w:autoSpaceDN w:val="0"/>
              <w:adjustRightInd w:val="0"/>
              <w:spacing w:line="240" w:lineRule="auto"/>
              <w:ind w:left="0"/>
              <w:textAlignment w:val="center"/>
              <w:rPr>
                <w:rFonts w:eastAsia="Times New Roman"/>
                <w:spacing w:val="-2"/>
                <w:sz w:val="24"/>
                <w:szCs w:val="24"/>
              </w:rPr>
            </w:pPr>
            <w:r w:rsidRPr="00DA7EE1">
              <w:rPr>
                <w:rFonts w:eastAsia="Times New Roman"/>
                <w:spacing w:val="4"/>
                <w:sz w:val="24"/>
                <w:szCs w:val="24"/>
              </w:rPr>
              <w:t xml:space="preserve">основы гражданской идентичности, своей этнической </w:t>
            </w:r>
            <w:r w:rsidRPr="00DA7EE1">
              <w:rPr>
                <w:rFonts w:eastAsia="Times New Roman"/>
                <w:spacing w:val="2"/>
                <w:sz w:val="24"/>
                <w:szCs w:val="24"/>
              </w:rPr>
              <w:t>принадлежности в форме осознания «Я» как члена семьи,</w:t>
            </w:r>
            <w:r w:rsidRPr="00DA7EE1">
              <w:rPr>
                <w:rFonts w:eastAsia="Times New Roman"/>
                <w:spacing w:val="-2"/>
                <w:sz w:val="24"/>
                <w:szCs w:val="24"/>
              </w:rPr>
              <w:t xml:space="preserve"> представителя народа, гражданина </w:t>
            </w:r>
            <w:r w:rsidRPr="00DA7EE1">
              <w:rPr>
                <w:rFonts w:eastAsia="Times New Roman"/>
                <w:spacing w:val="-2"/>
                <w:sz w:val="24"/>
                <w:szCs w:val="24"/>
              </w:rPr>
              <w:lastRenderedPageBreak/>
              <w:t>России, чувства сопричастности и гордости за свою Родину, народ и историю, осознание ответственности человека за общее благополучие;</w:t>
            </w:r>
          </w:p>
          <w:p w:rsidR="006B06B8" w:rsidRPr="00DA7EE1" w:rsidRDefault="006B06B8" w:rsidP="00476EF0">
            <w:pPr>
              <w:numPr>
                <w:ilvl w:val="0"/>
                <w:numId w:val="243"/>
              </w:numPr>
              <w:tabs>
                <w:tab w:val="left" w:pos="142"/>
              </w:tabs>
              <w:autoSpaceDE w:val="0"/>
              <w:autoSpaceDN w:val="0"/>
              <w:adjustRightInd w:val="0"/>
              <w:spacing w:line="240" w:lineRule="auto"/>
              <w:ind w:left="0"/>
              <w:textAlignment w:val="center"/>
              <w:rPr>
                <w:rFonts w:eastAsia="Times New Roman"/>
                <w:sz w:val="24"/>
                <w:szCs w:val="24"/>
              </w:rPr>
            </w:pPr>
            <w:r w:rsidRPr="00DA7EE1">
              <w:rPr>
                <w:rFonts w:eastAsia="Times New Roman"/>
                <w:spacing w:val="2"/>
                <w:sz w:val="24"/>
                <w:szCs w:val="24"/>
              </w:rPr>
              <w:t xml:space="preserve">ориентация в нравственном содержании и смысле как </w:t>
            </w:r>
            <w:r w:rsidRPr="00DA7EE1">
              <w:rPr>
                <w:rFonts w:eastAsia="Times New Roman"/>
                <w:sz w:val="24"/>
                <w:szCs w:val="24"/>
              </w:rPr>
              <w:t>собственных поступков, так и поступков окружающих людей;</w:t>
            </w:r>
          </w:p>
          <w:p w:rsidR="006B06B8" w:rsidRPr="00DA7EE1" w:rsidRDefault="006B06B8" w:rsidP="00476EF0">
            <w:pPr>
              <w:numPr>
                <w:ilvl w:val="0"/>
                <w:numId w:val="243"/>
              </w:numPr>
              <w:tabs>
                <w:tab w:val="left" w:pos="142"/>
              </w:tabs>
              <w:autoSpaceDE w:val="0"/>
              <w:autoSpaceDN w:val="0"/>
              <w:adjustRightInd w:val="0"/>
              <w:spacing w:line="240" w:lineRule="auto"/>
              <w:ind w:left="0"/>
              <w:textAlignment w:val="center"/>
              <w:rPr>
                <w:rFonts w:eastAsia="Times New Roman"/>
                <w:sz w:val="24"/>
                <w:szCs w:val="24"/>
              </w:rPr>
            </w:pPr>
            <w:r w:rsidRPr="00DA7EE1">
              <w:rPr>
                <w:rFonts w:eastAsia="Times New Roman"/>
                <w:sz w:val="24"/>
                <w:szCs w:val="24"/>
              </w:rPr>
              <w:t>знание основных моральных норм и ориентация на их выполнение;</w:t>
            </w:r>
          </w:p>
          <w:p w:rsidR="006B06B8" w:rsidRPr="00DA7EE1" w:rsidRDefault="006B06B8" w:rsidP="00476EF0">
            <w:pPr>
              <w:numPr>
                <w:ilvl w:val="0"/>
                <w:numId w:val="243"/>
              </w:numPr>
              <w:tabs>
                <w:tab w:val="left" w:pos="142"/>
              </w:tabs>
              <w:autoSpaceDE w:val="0"/>
              <w:autoSpaceDN w:val="0"/>
              <w:adjustRightInd w:val="0"/>
              <w:spacing w:line="240" w:lineRule="auto"/>
              <w:ind w:left="0"/>
              <w:textAlignment w:val="center"/>
              <w:rPr>
                <w:rFonts w:eastAsia="Times New Roman"/>
                <w:sz w:val="24"/>
                <w:szCs w:val="24"/>
              </w:rPr>
            </w:pPr>
            <w:r w:rsidRPr="00DA7EE1">
              <w:rPr>
                <w:rFonts w:eastAsia="Times New Roman"/>
                <w:sz w:val="24"/>
                <w:szCs w:val="24"/>
              </w:rPr>
              <w:t>развитие этических чувств — стыда, вины, совести как регуляторов морального поведения; понимание чувств других людей и сопереживание им;</w:t>
            </w:r>
          </w:p>
          <w:p w:rsidR="006B06B8" w:rsidRPr="00DA7EE1" w:rsidRDefault="006B06B8" w:rsidP="00476EF0">
            <w:pPr>
              <w:numPr>
                <w:ilvl w:val="0"/>
                <w:numId w:val="243"/>
              </w:numPr>
              <w:tabs>
                <w:tab w:val="left" w:pos="142"/>
              </w:tabs>
              <w:autoSpaceDE w:val="0"/>
              <w:autoSpaceDN w:val="0"/>
              <w:adjustRightInd w:val="0"/>
              <w:spacing w:line="240" w:lineRule="auto"/>
              <w:ind w:left="0"/>
              <w:textAlignment w:val="center"/>
              <w:rPr>
                <w:rFonts w:eastAsia="Times New Roman"/>
                <w:sz w:val="24"/>
                <w:szCs w:val="24"/>
              </w:rPr>
            </w:pPr>
            <w:r w:rsidRPr="00DA7EE1">
              <w:rPr>
                <w:rFonts w:eastAsia="Times New Roman"/>
                <w:sz w:val="24"/>
                <w:szCs w:val="24"/>
              </w:rPr>
              <w:t>установка на здоровый образ жизни;</w:t>
            </w:r>
          </w:p>
          <w:p w:rsidR="006B06B8" w:rsidRPr="00DA7EE1" w:rsidRDefault="006B06B8" w:rsidP="00476EF0">
            <w:pPr>
              <w:numPr>
                <w:ilvl w:val="0"/>
                <w:numId w:val="243"/>
              </w:numPr>
              <w:tabs>
                <w:tab w:val="left" w:pos="142"/>
              </w:tabs>
              <w:autoSpaceDE w:val="0"/>
              <w:autoSpaceDN w:val="0"/>
              <w:adjustRightInd w:val="0"/>
              <w:spacing w:line="240" w:lineRule="auto"/>
              <w:ind w:left="0"/>
              <w:textAlignment w:val="center"/>
              <w:rPr>
                <w:rFonts w:eastAsia="Times New Roman"/>
                <w:sz w:val="24"/>
                <w:szCs w:val="24"/>
              </w:rPr>
            </w:pPr>
            <w:r w:rsidRPr="00DA7EE1">
              <w:rPr>
                <w:rFonts w:eastAsia="Times New Roman"/>
                <w:spacing w:val="-2"/>
                <w:sz w:val="24"/>
                <w:szCs w:val="24"/>
              </w:rPr>
              <w:t>основы экологической культуры: принятие ценности природного мира, готовность следовать в своей деятельности нор</w:t>
            </w:r>
            <w:r w:rsidRPr="00DA7EE1">
              <w:rPr>
                <w:rFonts w:eastAsia="Times New Roman"/>
                <w:sz w:val="24"/>
                <w:szCs w:val="24"/>
              </w:rPr>
              <w:t>мам природоохранного, нерасточительного, здоровьесберегающего поведения;</w:t>
            </w:r>
          </w:p>
          <w:p w:rsidR="006B06B8" w:rsidRPr="00DA7EE1" w:rsidRDefault="006B06B8" w:rsidP="00476EF0">
            <w:pPr>
              <w:numPr>
                <w:ilvl w:val="0"/>
                <w:numId w:val="243"/>
              </w:numPr>
              <w:tabs>
                <w:tab w:val="left" w:pos="142"/>
              </w:tabs>
              <w:autoSpaceDE w:val="0"/>
              <w:autoSpaceDN w:val="0"/>
              <w:adjustRightInd w:val="0"/>
              <w:spacing w:line="240" w:lineRule="auto"/>
              <w:ind w:left="0"/>
              <w:textAlignment w:val="center"/>
              <w:rPr>
                <w:rFonts w:eastAsia="Times New Roman"/>
                <w:sz w:val="24"/>
                <w:szCs w:val="24"/>
              </w:rPr>
            </w:pPr>
            <w:r w:rsidRPr="00DA7EE1">
              <w:rPr>
                <w:rFonts w:eastAsia="Times New Roman"/>
                <w:spacing w:val="2"/>
                <w:sz w:val="24"/>
                <w:szCs w:val="24"/>
              </w:rPr>
              <w:t xml:space="preserve">чувство прекрасного и эстетические чувства на основе </w:t>
            </w:r>
            <w:r w:rsidRPr="00DA7EE1">
              <w:rPr>
                <w:rFonts w:eastAsia="Times New Roman"/>
                <w:sz w:val="24"/>
                <w:szCs w:val="24"/>
              </w:rPr>
              <w:t>знакомства с мировой и отечественной художественной культурой.</w:t>
            </w:r>
          </w:p>
          <w:p w:rsidR="006B06B8" w:rsidRPr="00DA7EE1" w:rsidRDefault="006B06B8" w:rsidP="000A3428">
            <w:pPr>
              <w:tabs>
                <w:tab w:val="left" w:pos="142"/>
              </w:tabs>
              <w:spacing w:line="240" w:lineRule="auto"/>
            </w:pPr>
          </w:p>
        </w:tc>
        <w:tc>
          <w:tcPr>
            <w:tcW w:w="5228" w:type="dxa"/>
            <w:shd w:val="clear" w:color="auto" w:fill="auto"/>
          </w:tcPr>
          <w:p w:rsidR="006B06B8" w:rsidRPr="00DA7EE1" w:rsidRDefault="006B06B8" w:rsidP="00476EF0">
            <w:pPr>
              <w:numPr>
                <w:ilvl w:val="0"/>
                <w:numId w:val="244"/>
              </w:numPr>
              <w:tabs>
                <w:tab w:val="left" w:pos="142"/>
              </w:tabs>
              <w:autoSpaceDE w:val="0"/>
              <w:autoSpaceDN w:val="0"/>
              <w:adjustRightInd w:val="0"/>
              <w:spacing w:line="240" w:lineRule="auto"/>
              <w:jc w:val="left"/>
              <w:textAlignment w:val="center"/>
              <w:rPr>
                <w:rFonts w:eastAsia="Times New Roman"/>
                <w:i/>
                <w:iCs/>
                <w:sz w:val="24"/>
                <w:szCs w:val="24"/>
              </w:rPr>
            </w:pPr>
            <w:r w:rsidRPr="00DA7EE1">
              <w:rPr>
                <w:rFonts w:eastAsia="Times New Roman"/>
                <w:i/>
                <w:iCs/>
                <w:spacing w:val="4"/>
                <w:sz w:val="24"/>
                <w:szCs w:val="24"/>
              </w:rPr>
              <w:lastRenderedPageBreak/>
              <w:t>внутренней позиции обучающегося на уровне поло</w:t>
            </w:r>
            <w:r w:rsidRPr="00DA7EE1">
              <w:rPr>
                <w:rFonts w:eastAsia="Times New Roman"/>
                <w:i/>
                <w:iCs/>
                <w:sz w:val="24"/>
                <w:szCs w:val="24"/>
              </w:rPr>
              <w:t>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rsidR="006B06B8" w:rsidRPr="00DA7EE1" w:rsidRDefault="006B06B8" w:rsidP="00476EF0">
            <w:pPr>
              <w:numPr>
                <w:ilvl w:val="0"/>
                <w:numId w:val="244"/>
              </w:numPr>
              <w:tabs>
                <w:tab w:val="left" w:pos="142"/>
              </w:tabs>
              <w:autoSpaceDE w:val="0"/>
              <w:autoSpaceDN w:val="0"/>
              <w:adjustRightInd w:val="0"/>
              <w:spacing w:line="240" w:lineRule="auto"/>
              <w:jc w:val="left"/>
              <w:textAlignment w:val="center"/>
              <w:rPr>
                <w:rFonts w:eastAsia="Times New Roman"/>
                <w:i/>
                <w:iCs/>
                <w:sz w:val="24"/>
                <w:szCs w:val="24"/>
              </w:rPr>
            </w:pPr>
            <w:r w:rsidRPr="00DA7EE1">
              <w:rPr>
                <w:rFonts w:eastAsia="Times New Roman"/>
                <w:i/>
                <w:iCs/>
                <w:spacing w:val="-2"/>
                <w:sz w:val="24"/>
                <w:szCs w:val="24"/>
              </w:rPr>
              <w:t>выраженной устойчивой учебно­познавательной моти</w:t>
            </w:r>
            <w:r w:rsidRPr="00DA7EE1">
              <w:rPr>
                <w:rFonts w:eastAsia="Times New Roman"/>
                <w:i/>
                <w:iCs/>
                <w:sz w:val="24"/>
                <w:szCs w:val="24"/>
              </w:rPr>
              <w:t>вации учения;</w:t>
            </w:r>
          </w:p>
          <w:p w:rsidR="006B06B8" w:rsidRPr="00DA7EE1" w:rsidRDefault="006B06B8" w:rsidP="00476EF0">
            <w:pPr>
              <w:numPr>
                <w:ilvl w:val="0"/>
                <w:numId w:val="244"/>
              </w:numPr>
              <w:tabs>
                <w:tab w:val="left" w:pos="142"/>
              </w:tabs>
              <w:autoSpaceDE w:val="0"/>
              <w:autoSpaceDN w:val="0"/>
              <w:adjustRightInd w:val="0"/>
              <w:spacing w:line="240" w:lineRule="auto"/>
              <w:jc w:val="left"/>
              <w:textAlignment w:val="center"/>
              <w:rPr>
                <w:rFonts w:eastAsia="Times New Roman"/>
                <w:i/>
                <w:iCs/>
                <w:sz w:val="24"/>
                <w:szCs w:val="24"/>
              </w:rPr>
            </w:pPr>
            <w:r w:rsidRPr="00DA7EE1">
              <w:rPr>
                <w:rFonts w:eastAsia="Times New Roman"/>
                <w:i/>
                <w:iCs/>
                <w:spacing w:val="-2"/>
                <w:sz w:val="24"/>
                <w:szCs w:val="24"/>
              </w:rPr>
              <w:t xml:space="preserve">устойчивого учебно­познавательного интереса к новым </w:t>
            </w:r>
            <w:r w:rsidRPr="00DA7EE1">
              <w:rPr>
                <w:rFonts w:eastAsia="Times New Roman"/>
                <w:i/>
                <w:iCs/>
                <w:sz w:val="24"/>
                <w:szCs w:val="24"/>
              </w:rPr>
              <w:t>общим способам решения задач;</w:t>
            </w:r>
          </w:p>
          <w:p w:rsidR="006B06B8" w:rsidRPr="00DA7EE1" w:rsidRDefault="006B06B8" w:rsidP="00476EF0">
            <w:pPr>
              <w:numPr>
                <w:ilvl w:val="0"/>
                <w:numId w:val="244"/>
              </w:numPr>
              <w:tabs>
                <w:tab w:val="left" w:pos="142"/>
              </w:tabs>
              <w:autoSpaceDE w:val="0"/>
              <w:autoSpaceDN w:val="0"/>
              <w:adjustRightInd w:val="0"/>
              <w:spacing w:line="240" w:lineRule="auto"/>
              <w:jc w:val="left"/>
              <w:textAlignment w:val="center"/>
              <w:rPr>
                <w:rFonts w:eastAsia="Times New Roman"/>
                <w:i/>
                <w:iCs/>
                <w:sz w:val="24"/>
                <w:szCs w:val="24"/>
              </w:rPr>
            </w:pPr>
            <w:r w:rsidRPr="00DA7EE1">
              <w:rPr>
                <w:rFonts w:eastAsia="Times New Roman"/>
                <w:i/>
                <w:iCs/>
                <w:sz w:val="24"/>
                <w:szCs w:val="24"/>
              </w:rPr>
              <w:t>адекватного понимания причин успешности/неуспешности учебной деятельности;</w:t>
            </w:r>
          </w:p>
          <w:p w:rsidR="006B06B8" w:rsidRPr="00DA7EE1" w:rsidRDefault="006B06B8" w:rsidP="00476EF0">
            <w:pPr>
              <w:numPr>
                <w:ilvl w:val="0"/>
                <w:numId w:val="244"/>
              </w:numPr>
              <w:tabs>
                <w:tab w:val="left" w:pos="142"/>
              </w:tabs>
              <w:autoSpaceDE w:val="0"/>
              <w:autoSpaceDN w:val="0"/>
              <w:adjustRightInd w:val="0"/>
              <w:spacing w:line="240" w:lineRule="auto"/>
              <w:jc w:val="left"/>
              <w:textAlignment w:val="center"/>
              <w:rPr>
                <w:rFonts w:eastAsia="Times New Roman"/>
                <w:i/>
                <w:iCs/>
                <w:sz w:val="24"/>
                <w:szCs w:val="24"/>
              </w:rPr>
            </w:pPr>
            <w:r w:rsidRPr="00DA7EE1">
              <w:rPr>
                <w:rFonts w:eastAsia="Times New Roman"/>
                <w:i/>
                <w:iCs/>
                <w:spacing w:val="-2"/>
                <w:sz w:val="24"/>
                <w:szCs w:val="24"/>
              </w:rPr>
              <w:t>положительной адекватной дифференцированной само</w:t>
            </w:r>
            <w:r w:rsidRPr="00DA7EE1">
              <w:rPr>
                <w:rFonts w:eastAsia="Times New Roman"/>
                <w:i/>
                <w:iCs/>
                <w:sz w:val="24"/>
                <w:szCs w:val="24"/>
              </w:rPr>
              <w:t>оценки на основе критерия успешности реализации социальной роли «хорошего ученика»;</w:t>
            </w:r>
          </w:p>
          <w:p w:rsidR="006B06B8" w:rsidRPr="00DA7EE1" w:rsidRDefault="006B06B8" w:rsidP="00476EF0">
            <w:pPr>
              <w:numPr>
                <w:ilvl w:val="0"/>
                <w:numId w:val="244"/>
              </w:numPr>
              <w:tabs>
                <w:tab w:val="left" w:pos="142"/>
              </w:tabs>
              <w:autoSpaceDE w:val="0"/>
              <w:autoSpaceDN w:val="0"/>
              <w:adjustRightInd w:val="0"/>
              <w:spacing w:line="240" w:lineRule="auto"/>
              <w:jc w:val="left"/>
              <w:textAlignment w:val="center"/>
              <w:rPr>
                <w:rFonts w:eastAsia="Times New Roman"/>
                <w:i/>
                <w:iCs/>
                <w:sz w:val="24"/>
                <w:szCs w:val="24"/>
              </w:rPr>
            </w:pPr>
            <w:r w:rsidRPr="00DA7EE1">
              <w:rPr>
                <w:rFonts w:eastAsia="Times New Roman"/>
                <w:i/>
                <w:iCs/>
                <w:spacing w:val="4"/>
                <w:sz w:val="24"/>
                <w:szCs w:val="24"/>
              </w:rPr>
              <w:t xml:space="preserve">компетентности в реализации основ гражданской </w:t>
            </w:r>
            <w:r w:rsidRPr="00DA7EE1">
              <w:rPr>
                <w:rFonts w:eastAsia="Times New Roman"/>
                <w:i/>
                <w:iCs/>
                <w:sz w:val="24"/>
                <w:szCs w:val="24"/>
              </w:rPr>
              <w:t>идентичности в поступках и деятельности;</w:t>
            </w:r>
          </w:p>
          <w:p w:rsidR="006B06B8" w:rsidRPr="00DA7EE1" w:rsidRDefault="006B06B8" w:rsidP="00476EF0">
            <w:pPr>
              <w:numPr>
                <w:ilvl w:val="0"/>
                <w:numId w:val="244"/>
              </w:numPr>
              <w:tabs>
                <w:tab w:val="left" w:pos="142"/>
              </w:tabs>
              <w:autoSpaceDE w:val="0"/>
              <w:autoSpaceDN w:val="0"/>
              <w:adjustRightInd w:val="0"/>
              <w:spacing w:line="240" w:lineRule="auto"/>
              <w:jc w:val="left"/>
              <w:textAlignment w:val="center"/>
              <w:rPr>
                <w:rFonts w:eastAsia="Times New Roman"/>
                <w:i/>
                <w:iCs/>
                <w:sz w:val="24"/>
                <w:szCs w:val="24"/>
              </w:rPr>
            </w:pPr>
            <w:r w:rsidRPr="00DA7EE1">
              <w:rPr>
                <w:rFonts w:eastAsia="Times New Roman"/>
                <w:i/>
                <w:iCs/>
                <w:sz w:val="24"/>
                <w:szCs w:val="24"/>
              </w:rPr>
              <w:t xml:space="preserve">морального сознания на конвенциональном уровне, способности к </w:t>
            </w:r>
            <w:r w:rsidRPr="00DA7EE1">
              <w:rPr>
                <w:rFonts w:eastAsia="Times New Roman"/>
                <w:i/>
                <w:iCs/>
                <w:sz w:val="24"/>
                <w:szCs w:val="24"/>
              </w:rPr>
              <w:lastRenderedPageBreak/>
              <w:t>решению моральных дилемм на основе учета позиций партнеров в общении, ориентации на их мотивы и чувства, устойчивое следование в поведении моральным нормам и этическим требованиям;</w:t>
            </w:r>
          </w:p>
          <w:p w:rsidR="006B06B8" w:rsidRPr="00DA7EE1" w:rsidRDefault="006B06B8" w:rsidP="00476EF0">
            <w:pPr>
              <w:numPr>
                <w:ilvl w:val="0"/>
                <w:numId w:val="244"/>
              </w:numPr>
              <w:tabs>
                <w:tab w:val="left" w:pos="142"/>
              </w:tabs>
              <w:autoSpaceDE w:val="0"/>
              <w:autoSpaceDN w:val="0"/>
              <w:adjustRightInd w:val="0"/>
              <w:spacing w:line="240" w:lineRule="auto"/>
              <w:jc w:val="left"/>
              <w:textAlignment w:val="center"/>
              <w:rPr>
                <w:rFonts w:eastAsia="Times New Roman"/>
                <w:i/>
                <w:iCs/>
                <w:sz w:val="24"/>
                <w:szCs w:val="24"/>
              </w:rPr>
            </w:pPr>
            <w:r w:rsidRPr="00DA7EE1">
              <w:rPr>
                <w:rFonts w:eastAsia="Times New Roman"/>
                <w:i/>
                <w:iCs/>
                <w:sz w:val="24"/>
                <w:szCs w:val="24"/>
              </w:rPr>
              <w:t>установки на здоровый образ жизни и реализации ее в реальном поведении и поступках;</w:t>
            </w:r>
          </w:p>
          <w:p w:rsidR="006B06B8" w:rsidRPr="00DA7EE1" w:rsidRDefault="006B06B8" w:rsidP="00476EF0">
            <w:pPr>
              <w:numPr>
                <w:ilvl w:val="0"/>
                <w:numId w:val="244"/>
              </w:numPr>
              <w:tabs>
                <w:tab w:val="left" w:pos="142"/>
              </w:tabs>
              <w:autoSpaceDE w:val="0"/>
              <w:autoSpaceDN w:val="0"/>
              <w:adjustRightInd w:val="0"/>
              <w:spacing w:line="240" w:lineRule="auto"/>
              <w:jc w:val="left"/>
              <w:textAlignment w:val="center"/>
              <w:rPr>
                <w:rFonts w:eastAsia="Times New Roman"/>
                <w:i/>
                <w:iCs/>
                <w:sz w:val="24"/>
                <w:szCs w:val="24"/>
              </w:rPr>
            </w:pPr>
            <w:r w:rsidRPr="00DA7EE1">
              <w:rPr>
                <w:rFonts w:eastAsia="Times New Roman"/>
                <w:i/>
                <w:iCs/>
                <w:sz w:val="24"/>
                <w:szCs w:val="24"/>
              </w:rPr>
              <w:t xml:space="preserve">осознанных устойчивых эстетических предпочтений и ориентации на искусство как значимую сферу человеческой жизни; </w:t>
            </w:r>
          </w:p>
          <w:p w:rsidR="006B06B8" w:rsidRPr="00DA7EE1" w:rsidRDefault="006B06B8" w:rsidP="000A3428">
            <w:pPr>
              <w:tabs>
                <w:tab w:val="left" w:pos="142"/>
              </w:tabs>
              <w:spacing w:line="240" w:lineRule="auto"/>
            </w:pPr>
            <w:r w:rsidRPr="00DA7EE1">
              <w:rPr>
                <w:i/>
                <w:iCs/>
                <w:sz w:val="24"/>
                <w:szCs w:val="24"/>
              </w:rPr>
              <w:t>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tc>
      </w:tr>
    </w:tbl>
    <w:p w:rsidR="006B06B8" w:rsidRDefault="006B06B8" w:rsidP="000A3428">
      <w:pPr>
        <w:pStyle w:val="afe"/>
        <w:tabs>
          <w:tab w:val="left" w:pos="142"/>
        </w:tabs>
        <w:spacing w:line="240" w:lineRule="auto"/>
        <w:ind w:left="1134" w:firstLine="0"/>
        <w:rPr>
          <w:rFonts w:ascii="Times New Roman" w:hAnsi="Times New Roman"/>
          <w:b/>
          <w:iCs/>
          <w:color w:val="auto"/>
          <w:sz w:val="24"/>
          <w:szCs w:val="24"/>
        </w:rPr>
      </w:pPr>
    </w:p>
    <w:p w:rsidR="006B06B8" w:rsidRDefault="006B06B8" w:rsidP="000A3428">
      <w:pPr>
        <w:pStyle w:val="afe"/>
        <w:tabs>
          <w:tab w:val="left" w:pos="142"/>
        </w:tabs>
        <w:spacing w:line="240" w:lineRule="auto"/>
        <w:ind w:left="1134" w:firstLine="0"/>
        <w:rPr>
          <w:rFonts w:ascii="Times New Roman" w:hAnsi="Times New Roman"/>
          <w:b/>
          <w:iCs/>
          <w:color w:val="auto"/>
          <w:sz w:val="24"/>
          <w:szCs w:val="24"/>
        </w:rPr>
      </w:pPr>
      <w:r w:rsidRPr="00A50918">
        <w:rPr>
          <w:rFonts w:ascii="Times New Roman" w:hAnsi="Times New Roman"/>
          <w:b/>
          <w:iCs/>
          <w:color w:val="auto"/>
          <w:sz w:val="24"/>
          <w:szCs w:val="24"/>
        </w:rPr>
        <w:t xml:space="preserve">2.2. </w:t>
      </w:r>
      <w:r w:rsidRPr="00394924">
        <w:rPr>
          <w:rFonts w:ascii="Times New Roman" w:hAnsi="Times New Roman"/>
          <w:b/>
          <w:iCs/>
          <w:color w:val="auto"/>
          <w:sz w:val="24"/>
          <w:szCs w:val="24"/>
        </w:rPr>
        <w:t>Метапредметные</w:t>
      </w:r>
      <w:r w:rsidRPr="00A50918">
        <w:rPr>
          <w:rFonts w:ascii="Times New Roman" w:hAnsi="Times New Roman"/>
          <w:b/>
          <w:iCs/>
          <w:color w:val="auto"/>
          <w:sz w:val="24"/>
          <w:szCs w:val="24"/>
        </w:rPr>
        <w:t xml:space="preserve"> результаты освоения выпускниками начальной школы</w:t>
      </w:r>
    </w:p>
    <w:p w:rsidR="006B06B8" w:rsidRPr="00A520F4" w:rsidRDefault="006B06B8" w:rsidP="000A3428">
      <w:pPr>
        <w:pStyle w:val="afe"/>
        <w:tabs>
          <w:tab w:val="left" w:pos="142"/>
        </w:tabs>
        <w:spacing w:line="240" w:lineRule="auto"/>
        <w:ind w:left="1134" w:firstLine="0"/>
        <w:jc w:val="center"/>
        <w:rPr>
          <w:rFonts w:ascii="Times New Roman" w:hAnsi="Times New Roman"/>
          <w:b/>
          <w:iCs/>
          <w:color w:val="auto"/>
          <w:sz w:val="24"/>
          <w:szCs w:val="24"/>
        </w:rPr>
      </w:pPr>
      <w:r w:rsidRPr="00A50918">
        <w:rPr>
          <w:rFonts w:ascii="Times New Roman" w:hAnsi="Times New Roman"/>
          <w:b/>
          <w:iCs/>
          <w:color w:val="auto"/>
          <w:sz w:val="24"/>
          <w:szCs w:val="24"/>
        </w:rPr>
        <w:t xml:space="preserve">программы по учебному предмету </w:t>
      </w:r>
      <w:r w:rsidRPr="00A520F4">
        <w:rPr>
          <w:rFonts w:ascii="Times New Roman" w:hAnsi="Times New Roman"/>
          <w:b/>
          <w:sz w:val="24"/>
          <w:szCs w:val="24"/>
        </w:rPr>
        <w:t>«Иностранный (английский)</w:t>
      </w:r>
      <w:r>
        <w:rPr>
          <w:rFonts w:ascii="Times New Roman" w:hAnsi="Times New Roman"/>
          <w:b/>
          <w:sz w:val="24"/>
          <w:szCs w:val="24"/>
        </w:rPr>
        <w:t xml:space="preserve"> </w:t>
      </w:r>
      <w:r w:rsidRPr="00A520F4">
        <w:rPr>
          <w:rFonts w:ascii="Times New Roman" w:hAnsi="Times New Roman"/>
          <w:b/>
          <w:sz w:val="24"/>
          <w:szCs w:val="24"/>
        </w:rPr>
        <w:t xml:space="preserve">язык»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82"/>
        <w:gridCol w:w="4310"/>
      </w:tblGrid>
      <w:tr w:rsidR="006B06B8" w:rsidRPr="00333600" w:rsidTr="00072A09">
        <w:tc>
          <w:tcPr>
            <w:tcW w:w="10137" w:type="dxa"/>
            <w:gridSpan w:val="2"/>
            <w:shd w:val="clear" w:color="auto" w:fill="auto"/>
          </w:tcPr>
          <w:p w:rsidR="006B06B8" w:rsidRPr="00CE20B6" w:rsidRDefault="006B06B8" w:rsidP="000A3428">
            <w:pPr>
              <w:tabs>
                <w:tab w:val="left" w:pos="142"/>
                <w:tab w:val="left" w:pos="4590"/>
              </w:tabs>
              <w:spacing w:line="240" w:lineRule="auto"/>
              <w:jc w:val="center"/>
            </w:pPr>
            <w:r w:rsidRPr="00CE20B6">
              <w:rPr>
                <w:b/>
                <w:sz w:val="24"/>
              </w:rPr>
              <w:t>Регулятивные универсальные учебные действия</w:t>
            </w:r>
          </w:p>
        </w:tc>
      </w:tr>
      <w:tr w:rsidR="006B06B8" w:rsidRPr="00333600" w:rsidTr="00072A09">
        <w:tc>
          <w:tcPr>
            <w:tcW w:w="5057" w:type="dxa"/>
            <w:shd w:val="clear" w:color="auto" w:fill="auto"/>
          </w:tcPr>
          <w:p w:rsidR="006B06B8" w:rsidRPr="00CE20B6" w:rsidRDefault="006B06B8" w:rsidP="000A3428">
            <w:pPr>
              <w:tabs>
                <w:tab w:val="left" w:pos="142"/>
              </w:tabs>
              <w:spacing w:line="240" w:lineRule="auto"/>
              <w:jc w:val="center"/>
            </w:pPr>
            <w:r w:rsidRPr="00CE20B6">
              <w:rPr>
                <w:b/>
                <w:sz w:val="24"/>
              </w:rPr>
              <w:t>Выпускник научится</w:t>
            </w:r>
          </w:p>
        </w:tc>
        <w:tc>
          <w:tcPr>
            <w:tcW w:w="5080" w:type="dxa"/>
            <w:shd w:val="clear" w:color="auto" w:fill="auto"/>
          </w:tcPr>
          <w:p w:rsidR="006B06B8" w:rsidRPr="00333600" w:rsidRDefault="006B06B8" w:rsidP="000A3428">
            <w:pPr>
              <w:widowControl w:val="0"/>
              <w:tabs>
                <w:tab w:val="left" w:pos="142"/>
              </w:tabs>
              <w:autoSpaceDE w:val="0"/>
              <w:autoSpaceDN w:val="0"/>
              <w:spacing w:line="271" w:lineRule="exact"/>
              <w:ind w:left="557" w:right="556"/>
              <w:jc w:val="center"/>
              <w:rPr>
                <w:rFonts w:eastAsia="Times New Roman"/>
                <w:b/>
                <w:sz w:val="24"/>
                <w:lang w:bidi="ru-RU"/>
              </w:rPr>
            </w:pPr>
            <w:r w:rsidRPr="00333600">
              <w:rPr>
                <w:rFonts w:eastAsia="Times New Roman"/>
                <w:b/>
                <w:sz w:val="24"/>
                <w:lang w:bidi="ru-RU"/>
              </w:rPr>
              <w:t>Выпускник получит</w:t>
            </w:r>
          </w:p>
          <w:p w:rsidR="006B06B8" w:rsidRPr="00CE20B6" w:rsidRDefault="006B06B8" w:rsidP="000A3428">
            <w:pPr>
              <w:tabs>
                <w:tab w:val="left" w:pos="142"/>
              </w:tabs>
              <w:spacing w:line="240" w:lineRule="auto"/>
              <w:jc w:val="center"/>
            </w:pPr>
            <w:r w:rsidRPr="00CE20B6">
              <w:rPr>
                <w:b/>
                <w:sz w:val="24"/>
              </w:rPr>
              <w:t>возможность научиться</w:t>
            </w:r>
          </w:p>
        </w:tc>
      </w:tr>
      <w:tr w:rsidR="006B06B8" w:rsidRPr="00333600" w:rsidTr="00072A09">
        <w:tc>
          <w:tcPr>
            <w:tcW w:w="5057" w:type="dxa"/>
            <w:shd w:val="clear" w:color="auto" w:fill="auto"/>
          </w:tcPr>
          <w:p w:rsidR="006B06B8" w:rsidRPr="00333600" w:rsidRDefault="006B06B8" w:rsidP="00476EF0">
            <w:pPr>
              <w:numPr>
                <w:ilvl w:val="0"/>
                <w:numId w:val="245"/>
              </w:numPr>
              <w:tabs>
                <w:tab w:val="left" w:pos="142"/>
              </w:tabs>
              <w:autoSpaceDE w:val="0"/>
              <w:autoSpaceDN w:val="0"/>
              <w:adjustRightInd w:val="0"/>
              <w:spacing w:line="240" w:lineRule="auto"/>
              <w:textAlignment w:val="center"/>
              <w:rPr>
                <w:rFonts w:eastAsia="Times New Roman"/>
                <w:sz w:val="24"/>
                <w:szCs w:val="24"/>
              </w:rPr>
            </w:pPr>
            <w:r w:rsidRPr="00333600">
              <w:rPr>
                <w:rFonts w:eastAsia="Times New Roman"/>
                <w:sz w:val="24"/>
                <w:szCs w:val="24"/>
              </w:rPr>
              <w:t>принимать и сохранять учебную задачу;</w:t>
            </w:r>
          </w:p>
          <w:p w:rsidR="006B06B8" w:rsidRPr="00333600" w:rsidRDefault="006B06B8" w:rsidP="00476EF0">
            <w:pPr>
              <w:numPr>
                <w:ilvl w:val="0"/>
                <w:numId w:val="245"/>
              </w:numPr>
              <w:tabs>
                <w:tab w:val="left" w:pos="142"/>
              </w:tabs>
              <w:autoSpaceDE w:val="0"/>
              <w:autoSpaceDN w:val="0"/>
              <w:adjustRightInd w:val="0"/>
              <w:spacing w:line="240" w:lineRule="auto"/>
              <w:textAlignment w:val="center"/>
              <w:rPr>
                <w:rFonts w:eastAsia="Times New Roman"/>
                <w:sz w:val="24"/>
                <w:szCs w:val="24"/>
              </w:rPr>
            </w:pPr>
            <w:r w:rsidRPr="00333600">
              <w:rPr>
                <w:rFonts w:eastAsia="Times New Roman"/>
                <w:spacing w:val="-4"/>
                <w:sz w:val="24"/>
                <w:szCs w:val="24"/>
              </w:rPr>
              <w:t>учитывать выделенные учителем ориентиры действия в но</w:t>
            </w:r>
            <w:r w:rsidRPr="00333600">
              <w:rPr>
                <w:rFonts w:eastAsia="Times New Roman"/>
                <w:sz w:val="24"/>
                <w:szCs w:val="24"/>
              </w:rPr>
              <w:t>вом учебном материале в сотрудничестве с учителем;</w:t>
            </w:r>
          </w:p>
          <w:p w:rsidR="006B06B8" w:rsidRPr="00333600" w:rsidRDefault="006B06B8" w:rsidP="00476EF0">
            <w:pPr>
              <w:numPr>
                <w:ilvl w:val="0"/>
                <w:numId w:val="245"/>
              </w:numPr>
              <w:tabs>
                <w:tab w:val="left" w:pos="142"/>
              </w:tabs>
              <w:autoSpaceDE w:val="0"/>
              <w:autoSpaceDN w:val="0"/>
              <w:adjustRightInd w:val="0"/>
              <w:spacing w:line="240" w:lineRule="auto"/>
              <w:textAlignment w:val="center"/>
              <w:rPr>
                <w:rFonts w:eastAsia="Times New Roman"/>
                <w:sz w:val="24"/>
                <w:szCs w:val="24"/>
              </w:rPr>
            </w:pPr>
            <w:r w:rsidRPr="00333600">
              <w:rPr>
                <w:rFonts w:eastAsia="Times New Roman"/>
                <w:sz w:val="24"/>
                <w:szCs w:val="24"/>
              </w:rPr>
              <w:t>планировать свои действия в соответствии с поставленной задачей и условиями ее реализации, в том числе во внутреннем плане;</w:t>
            </w:r>
          </w:p>
          <w:p w:rsidR="006B06B8" w:rsidRPr="00333600" w:rsidRDefault="006B06B8" w:rsidP="00476EF0">
            <w:pPr>
              <w:numPr>
                <w:ilvl w:val="0"/>
                <w:numId w:val="245"/>
              </w:numPr>
              <w:tabs>
                <w:tab w:val="left" w:pos="142"/>
              </w:tabs>
              <w:autoSpaceDE w:val="0"/>
              <w:autoSpaceDN w:val="0"/>
              <w:adjustRightInd w:val="0"/>
              <w:spacing w:line="240" w:lineRule="auto"/>
              <w:textAlignment w:val="center"/>
              <w:rPr>
                <w:rFonts w:eastAsia="Times New Roman"/>
                <w:sz w:val="24"/>
                <w:szCs w:val="24"/>
              </w:rPr>
            </w:pPr>
            <w:r w:rsidRPr="00333600">
              <w:rPr>
                <w:rFonts w:eastAsia="Times New Roman"/>
                <w:spacing w:val="-4"/>
                <w:sz w:val="24"/>
                <w:szCs w:val="24"/>
              </w:rPr>
              <w:t>учитывать установленные правила в планировании и конт</w:t>
            </w:r>
            <w:r w:rsidRPr="00333600">
              <w:rPr>
                <w:rFonts w:eastAsia="Times New Roman"/>
                <w:sz w:val="24"/>
                <w:szCs w:val="24"/>
              </w:rPr>
              <w:t>роле способа решения;</w:t>
            </w:r>
          </w:p>
          <w:p w:rsidR="006B06B8" w:rsidRPr="00333600" w:rsidRDefault="006B06B8" w:rsidP="00476EF0">
            <w:pPr>
              <w:numPr>
                <w:ilvl w:val="0"/>
                <w:numId w:val="245"/>
              </w:numPr>
              <w:tabs>
                <w:tab w:val="left" w:pos="142"/>
              </w:tabs>
              <w:autoSpaceDE w:val="0"/>
              <w:autoSpaceDN w:val="0"/>
              <w:adjustRightInd w:val="0"/>
              <w:spacing w:line="240" w:lineRule="auto"/>
              <w:textAlignment w:val="center"/>
              <w:rPr>
                <w:rFonts w:eastAsia="Times New Roman"/>
                <w:sz w:val="24"/>
                <w:szCs w:val="24"/>
              </w:rPr>
            </w:pPr>
            <w:r w:rsidRPr="00333600">
              <w:rPr>
                <w:rFonts w:eastAsia="Times New Roman"/>
                <w:spacing w:val="-2"/>
                <w:sz w:val="24"/>
                <w:szCs w:val="24"/>
              </w:rPr>
              <w:t>осуществлять итоговый и пошаговый контроль по резуль</w:t>
            </w:r>
            <w:r w:rsidRPr="00333600">
              <w:rPr>
                <w:rFonts w:eastAsia="Times New Roman"/>
                <w:sz w:val="24"/>
                <w:szCs w:val="24"/>
              </w:rPr>
              <w:t>тату;</w:t>
            </w:r>
          </w:p>
          <w:p w:rsidR="006B06B8" w:rsidRPr="00333600" w:rsidRDefault="006B06B8" w:rsidP="00476EF0">
            <w:pPr>
              <w:numPr>
                <w:ilvl w:val="0"/>
                <w:numId w:val="245"/>
              </w:numPr>
              <w:tabs>
                <w:tab w:val="left" w:pos="142"/>
              </w:tabs>
              <w:autoSpaceDE w:val="0"/>
              <w:autoSpaceDN w:val="0"/>
              <w:adjustRightInd w:val="0"/>
              <w:spacing w:line="240" w:lineRule="auto"/>
              <w:textAlignment w:val="center"/>
              <w:rPr>
                <w:rFonts w:eastAsia="Times New Roman"/>
                <w:sz w:val="24"/>
                <w:szCs w:val="24"/>
              </w:rPr>
            </w:pPr>
            <w:r w:rsidRPr="00333600">
              <w:rPr>
                <w:rFonts w:eastAsia="Times New Roman"/>
                <w:sz w:val="24"/>
                <w:szCs w:val="24"/>
              </w:rPr>
              <w:t xml:space="preserve">оценивать правильность выполнения действия на уровне </w:t>
            </w:r>
            <w:r w:rsidRPr="00333600">
              <w:rPr>
                <w:rFonts w:eastAsia="Times New Roman"/>
                <w:spacing w:val="2"/>
                <w:sz w:val="24"/>
                <w:szCs w:val="24"/>
              </w:rPr>
              <w:t>адекватной ретроспективной оценки соответствия результа</w:t>
            </w:r>
            <w:r w:rsidRPr="00333600">
              <w:rPr>
                <w:rFonts w:eastAsia="Times New Roman"/>
                <w:sz w:val="24"/>
                <w:szCs w:val="24"/>
              </w:rPr>
              <w:t>тов требованиям данной задачи;</w:t>
            </w:r>
          </w:p>
          <w:p w:rsidR="006B06B8" w:rsidRPr="00333600" w:rsidRDefault="006B06B8" w:rsidP="00476EF0">
            <w:pPr>
              <w:numPr>
                <w:ilvl w:val="0"/>
                <w:numId w:val="245"/>
              </w:numPr>
              <w:tabs>
                <w:tab w:val="left" w:pos="142"/>
              </w:tabs>
              <w:autoSpaceDE w:val="0"/>
              <w:autoSpaceDN w:val="0"/>
              <w:adjustRightInd w:val="0"/>
              <w:spacing w:line="240" w:lineRule="auto"/>
              <w:textAlignment w:val="center"/>
              <w:rPr>
                <w:rFonts w:eastAsia="Times New Roman"/>
                <w:sz w:val="24"/>
                <w:szCs w:val="24"/>
              </w:rPr>
            </w:pPr>
            <w:r w:rsidRPr="00333600">
              <w:rPr>
                <w:rFonts w:eastAsia="Times New Roman"/>
                <w:spacing w:val="2"/>
                <w:sz w:val="24"/>
                <w:szCs w:val="24"/>
              </w:rPr>
              <w:t xml:space="preserve">адекватно воспринимать </w:t>
            </w:r>
            <w:r w:rsidRPr="00333600">
              <w:rPr>
                <w:rFonts w:eastAsia="Times New Roman"/>
                <w:spacing w:val="2"/>
                <w:sz w:val="24"/>
                <w:szCs w:val="24"/>
              </w:rPr>
              <w:lastRenderedPageBreak/>
              <w:t>предложения и оценку учите</w:t>
            </w:r>
            <w:r w:rsidRPr="00333600">
              <w:rPr>
                <w:rFonts w:eastAsia="Times New Roman"/>
                <w:sz w:val="24"/>
                <w:szCs w:val="24"/>
              </w:rPr>
              <w:t>лей, товарищей, родителей и других людей;</w:t>
            </w:r>
          </w:p>
          <w:p w:rsidR="006B06B8" w:rsidRPr="00333600" w:rsidRDefault="006B06B8" w:rsidP="00476EF0">
            <w:pPr>
              <w:numPr>
                <w:ilvl w:val="0"/>
                <w:numId w:val="245"/>
              </w:numPr>
              <w:tabs>
                <w:tab w:val="left" w:pos="142"/>
              </w:tabs>
              <w:autoSpaceDE w:val="0"/>
              <w:autoSpaceDN w:val="0"/>
              <w:adjustRightInd w:val="0"/>
              <w:spacing w:line="240" w:lineRule="auto"/>
              <w:textAlignment w:val="center"/>
              <w:rPr>
                <w:rFonts w:eastAsia="Times New Roman"/>
                <w:sz w:val="24"/>
                <w:szCs w:val="24"/>
              </w:rPr>
            </w:pPr>
            <w:r w:rsidRPr="00333600">
              <w:rPr>
                <w:rFonts w:eastAsia="Times New Roman"/>
                <w:sz w:val="24"/>
                <w:szCs w:val="24"/>
              </w:rPr>
              <w:t>различать способ и результат действия;</w:t>
            </w:r>
          </w:p>
          <w:p w:rsidR="006B06B8" w:rsidRPr="00333600" w:rsidRDefault="006B06B8" w:rsidP="00476EF0">
            <w:pPr>
              <w:numPr>
                <w:ilvl w:val="0"/>
                <w:numId w:val="245"/>
              </w:numPr>
              <w:tabs>
                <w:tab w:val="left" w:pos="142"/>
              </w:tabs>
              <w:autoSpaceDE w:val="0"/>
              <w:autoSpaceDN w:val="0"/>
              <w:adjustRightInd w:val="0"/>
              <w:spacing w:line="240" w:lineRule="auto"/>
              <w:textAlignment w:val="center"/>
              <w:rPr>
                <w:rFonts w:eastAsia="Times New Roman"/>
                <w:spacing w:val="-4"/>
                <w:sz w:val="24"/>
                <w:szCs w:val="24"/>
              </w:rPr>
            </w:pPr>
            <w:r w:rsidRPr="00333600">
              <w:rPr>
                <w:rFonts w:eastAsia="Times New Roman"/>
                <w:spacing w:val="-4"/>
                <w:sz w:val="24"/>
                <w:szCs w:val="24"/>
              </w:rPr>
              <w:t xml:space="preserve">вносить необходимые коррективы в действие после его завершения на основе его оценки и учета характера сделанных </w:t>
            </w:r>
            <w:r w:rsidRPr="00333600">
              <w:rPr>
                <w:rFonts w:eastAsia="Times New Roman"/>
                <w:sz w:val="24"/>
                <w:szCs w:val="24"/>
              </w:rPr>
              <w:t xml:space="preserve">ошибок, использовать предложения и оценки для создания </w:t>
            </w:r>
            <w:r w:rsidRPr="00333600">
              <w:rPr>
                <w:rFonts w:eastAsia="Times New Roman"/>
                <w:spacing w:val="-4"/>
                <w:sz w:val="24"/>
                <w:szCs w:val="2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6B06B8" w:rsidRPr="00333600" w:rsidRDefault="006B06B8" w:rsidP="000A3428">
            <w:pPr>
              <w:tabs>
                <w:tab w:val="left" w:pos="142"/>
              </w:tabs>
              <w:spacing w:line="240" w:lineRule="auto"/>
            </w:pPr>
          </w:p>
        </w:tc>
        <w:tc>
          <w:tcPr>
            <w:tcW w:w="5080" w:type="dxa"/>
            <w:shd w:val="clear" w:color="auto" w:fill="auto"/>
          </w:tcPr>
          <w:p w:rsidR="006B06B8" w:rsidRPr="00333600" w:rsidRDefault="006B06B8" w:rsidP="00476EF0">
            <w:pPr>
              <w:numPr>
                <w:ilvl w:val="0"/>
                <w:numId w:val="246"/>
              </w:numPr>
              <w:tabs>
                <w:tab w:val="left" w:pos="142"/>
              </w:tabs>
              <w:autoSpaceDE w:val="0"/>
              <w:autoSpaceDN w:val="0"/>
              <w:adjustRightInd w:val="0"/>
              <w:spacing w:line="240" w:lineRule="auto"/>
              <w:textAlignment w:val="center"/>
              <w:rPr>
                <w:rFonts w:eastAsia="Times New Roman"/>
                <w:i/>
                <w:iCs/>
                <w:sz w:val="24"/>
                <w:szCs w:val="24"/>
              </w:rPr>
            </w:pPr>
            <w:r w:rsidRPr="00333600">
              <w:rPr>
                <w:rFonts w:eastAsia="Times New Roman"/>
                <w:i/>
                <w:iCs/>
                <w:sz w:val="24"/>
                <w:szCs w:val="24"/>
              </w:rPr>
              <w:lastRenderedPageBreak/>
              <w:t>в сотрудничестве с учителем ставить новые учебные задачи;</w:t>
            </w:r>
          </w:p>
          <w:p w:rsidR="006B06B8" w:rsidRPr="00333600" w:rsidRDefault="006B06B8" w:rsidP="00476EF0">
            <w:pPr>
              <w:numPr>
                <w:ilvl w:val="0"/>
                <w:numId w:val="246"/>
              </w:numPr>
              <w:tabs>
                <w:tab w:val="left" w:pos="142"/>
              </w:tabs>
              <w:autoSpaceDE w:val="0"/>
              <w:autoSpaceDN w:val="0"/>
              <w:adjustRightInd w:val="0"/>
              <w:spacing w:line="240" w:lineRule="auto"/>
              <w:textAlignment w:val="center"/>
              <w:rPr>
                <w:rFonts w:eastAsia="Times New Roman"/>
                <w:i/>
                <w:iCs/>
                <w:spacing w:val="-6"/>
                <w:sz w:val="24"/>
                <w:szCs w:val="24"/>
              </w:rPr>
            </w:pPr>
            <w:r w:rsidRPr="00333600">
              <w:rPr>
                <w:rFonts w:eastAsia="Times New Roman"/>
                <w:i/>
                <w:iCs/>
                <w:spacing w:val="-6"/>
                <w:sz w:val="24"/>
                <w:szCs w:val="24"/>
              </w:rPr>
              <w:t>преобразовывать практическую задачу в познавательную;</w:t>
            </w:r>
          </w:p>
          <w:p w:rsidR="006B06B8" w:rsidRPr="00333600" w:rsidRDefault="006B06B8" w:rsidP="00476EF0">
            <w:pPr>
              <w:numPr>
                <w:ilvl w:val="0"/>
                <w:numId w:val="246"/>
              </w:numPr>
              <w:tabs>
                <w:tab w:val="left" w:pos="142"/>
              </w:tabs>
              <w:autoSpaceDE w:val="0"/>
              <w:autoSpaceDN w:val="0"/>
              <w:adjustRightInd w:val="0"/>
              <w:spacing w:line="240" w:lineRule="auto"/>
              <w:textAlignment w:val="center"/>
              <w:rPr>
                <w:rFonts w:eastAsia="Times New Roman"/>
                <w:i/>
                <w:iCs/>
                <w:sz w:val="24"/>
                <w:szCs w:val="24"/>
              </w:rPr>
            </w:pPr>
            <w:r w:rsidRPr="00333600">
              <w:rPr>
                <w:rFonts w:eastAsia="Times New Roman"/>
                <w:i/>
                <w:iCs/>
                <w:sz w:val="24"/>
                <w:szCs w:val="24"/>
              </w:rPr>
              <w:t>проявлять познавательную инициативу в учебном сотрудничестве;</w:t>
            </w:r>
          </w:p>
          <w:p w:rsidR="006B06B8" w:rsidRPr="00333600" w:rsidRDefault="006B06B8" w:rsidP="00476EF0">
            <w:pPr>
              <w:numPr>
                <w:ilvl w:val="0"/>
                <w:numId w:val="246"/>
              </w:numPr>
              <w:tabs>
                <w:tab w:val="left" w:pos="142"/>
              </w:tabs>
              <w:autoSpaceDE w:val="0"/>
              <w:autoSpaceDN w:val="0"/>
              <w:adjustRightInd w:val="0"/>
              <w:spacing w:line="240" w:lineRule="auto"/>
              <w:textAlignment w:val="center"/>
              <w:rPr>
                <w:rFonts w:eastAsia="Times New Roman"/>
                <w:i/>
                <w:iCs/>
                <w:sz w:val="24"/>
                <w:szCs w:val="24"/>
              </w:rPr>
            </w:pPr>
            <w:r w:rsidRPr="00333600">
              <w:rPr>
                <w:rFonts w:eastAsia="Times New Roman"/>
                <w:i/>
                <w:iCs/>
                <w:spacing w:val="-2"/>
                <w:sz w:val="24"/>
                <w:szCs w:val="24"/>
              </w:rPr>
              <w:t>самостоятельно учитывать выделенные учителем ори</w:t>
            </w:r>
            <w:r w:rsidRPr="00333600">
              <w:rPr>
                <w:rFonts w:eastAsia="Times New Roman"/>
                <w:i/>
                <w:iCs/>
                <w:sz w:val="24"/>
                <w:szCs w:val="24"/>
              </w:rPr>
              <w:t>ентиры действия в новом учебном материале;</w:t>
            </w:r>
          </w:p>
          <w:p w:rsidR="006B06B8" w:rsidRPr="00333600" w:rsidRDefault="006B06B8" w:rsidP="00476EF0">
            <w:pPr>
              <w:numPr>
                <w:ilvl w:val="0"/>
                <w:numId w:val="246"/>
              </w:numPr>
              <w:tabs>
                <w:tab w:val="left" w:pos="142"/>
              </w:tabs>
              <w:autoSpaceDE w:val="0"/>
              <w:autoSpaceDN w:val="0"/>
              <w:adjustRightInd w:val="0"/>
              <w:spacing w:line="240" w:lineRule="auto"/>
              <w:textAlignment w:val="center"/>
              <w:rPr>
                <w:rFonts w:eastAsia="Times New Roman"/>
                <w:i/>
                <w:iCs/>
                <w:sz w:val="24"/>
                <w:szCs w:val="24"/>
              </w:rPr>
            </w:pPr>
            <w:r w:rsidRPr="00333600">
              <w:rPr>
                <w:rFonts w:eastAsia="Times New Roman"/>
                <w:i/>
                <w:iCs/>
                <w:spacing w:val="2"/>
                <w:sz w:val="24"/>
                <w:szCs w:val="24"/>
              </w:rPr>
              <w:t xml:space="preserve">осуществлять констатирующий и предвосхищающий </w:t>
            </w:r>
            <w:r w:rsidRPr="00333600">
              <w:rPr>
                <w:rFonts w:eastAsia="Times New Roman"/>
                <w:i/>
                <w:iCs/>
                <w:sz w:val="24"/>
                <w:szCs w:val="24"/>
              </w:rPr>
              <w:t>контроль по результату и по способу действия, актуальный контроль на уровне произвольного внимания;</w:t>
            </w:r>
          </w:p>
          <w:p w:rsidR="006B06B8" w:rsidRPr="00333600" w:rsidRDefault="006B06B8" w:rsidP="00476EF0">
            <w:pPr>
              <w:numPr>
                <w:ilvl w:val="0"/>
                <w:numId w:val="246"/>
              </w:numPr>
              <w:tabs>
                <w:tab w:val="left" w:pos="142"/>
              </w:tabs>
              <w:autoSpaceDE w:val="0"/>
              <w:autoSpaceDN w:val="0"/>
              <w:adjustRightInd w:val="0"/>
              <w:spacing w:line="240" w:lineRule="auto"/>
              <w:textAlignment w:val="center"/>
              <w:rPr>
                <w:rFonts w:eastAsia="Times New Roman"/>
                <w:iCs/>
                <w:sz w:val="24"/>
                <w:szCs w:val="24"/>
              </w:rPr>
            </w:pPr>
            <w:r w:rsidRPr="00333600">
              <w:rPr>
                <w:rFonts w:eastAsia="Times New Roman"/>
                <w:i/>
                <w:iCs/>
                <w:sz w:val="24"/>
                <w:szCs w:val="24"/>
              </w:rPr>
              <w:t xml:space="preserve">самостоятельно </w:t>
            </w:r>
            <w:r w:rsidRPr="00333600">
              <w:rPr>
                <w:rFonts w:eastAsia="Times New Roman"/>
                <w:i/>
                <w:iCs/>
                <w:sz w:val="24"/>
                <w:szCs w:val="24"/>
              </w:rPr>
              <w:lastRenderedPageBreak/>
              <w:t>оценивать правильность выполнения действия и вносить необходимые коррективы в исполнение как по ходу его реализации, так и в конце действия.</w:t>
            </w:r>
          </w:p>
          <w:p w:rsidR="006B06B8" w:rsidRPr="00333600" w:rsidRDefault="006B06B8" w:rsidP="000A3428">
            <w:pPr>
              <w:tabs>
                <w:tab w:val="left" w:pos="142"/>
              </w:tabs>
              <w:spacing w:line="240" w:lineRule="auto"/>
            </w:pPr>
          </w:p>
        </w:tc>
      </w:tr>
      <w:tr w:rsidR="006B06B8" w:rsidRPr="00333600" w:rsidTr="00072A09">
        <w:tc>
          <w:tcPr>
            <w:tcW w:w="10137" w:type="dxa"/>
            <w:gridSpan w:val="2"/>
            <w:shd w:val="clear" w:color="auto" w:fill="auto"/>
          </w:tcPr>
          <w:p w:rsidR="006B06B8" w:rsidRPr="00CE20B6" w:rsidRDefault="006B06B8" w:rsidP="000A3428">
            <w:pPr>
              <w:tabs>
                <w:tab w:val="left" w:pos="142"/>
              </w:tabs>
              <w:autoSpaceDE w:val="0"/>
              <w:autoSpaceDN w:val="0"/>
              <w:adjustRightInd w:val="0"/>
              <w:spacing w:line="240" w:lineRule="auto"/>
              <w:ind w:left="1134"/>
              <w:jc w:val="center"/>
              <w:textAlignment w:val="center"/>
              <w:rPr>
                <w:rFonts w:eastAsia="Times New Roman"/>
                <w:b/>
                <w:iCs/>
                <w:sz w:val="24"/>
                <w:szCs w:val="24"/>
              </w:rPr>
            </w:pPr>
            <w:r w:rsidRPr="00CE20B6">
              <w:rPr>
                <w:rFonts w:eastAsia="Times New Roman"/>
                <w:b/>
                <w:iCs/>
                <w:sz w:val="24"/>
                <w:szCs w:val="24"/>
              </w:rPr>
              <w:lastRenderedPageBreak/>
              <w:t>Познавательные универсальные учебные действия</w:t>
            </w:r>
          </w:p>
        </w:tc>
      </w:tr>
      <w:tr w:rsidR="006B06B8" w:rsidRPr="00333600" w:rsidTr="00072A09">
        <w:tc>
          <w:tcPr>
            <w:tcW w:w="5057" w:type="dxa"/>
            <w:shd w:val="clear" w:color="auto" w:fill="auto"/>
          </w:tcPr>
          <w:p w:rsidR="006B06B8" w:rsidRPr="00CE20B6" w:rsidRDefault="006B06B8" w:rsidP="00476EF0">
            <w:pPr>
              <w:numPr>
                <w:ilvl w:val="0"/>
                <w:numId w:val="250"/>
              </w:numPr>
              <w:tabs>
                <w:tab w:val="left" w:pos="142"/>
              </w:tabs>
              <w:autoSpaceDE w:val="0"/>
              <w:autoSpaceDN w:val="0"/>
              <w:adjustRightInd w:val="0"/>
              <w:spacing w:line="240" w:lineRule="auto"/>
              <w:textAlignment w:val="center"/>
              <w:rPr>
                <w:rFonts w:eastAsia="Times New Roman"/>
                <w:sz w:val="24"/>
                <w:szCs w:val="24"/>
              </w:rPr>
            </w:pPr>
            <w:r w:rsidRPr="00CE20B6">
              <w:rPr>
                <w:rFonts w:eastAsia="Times New Roman"/>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CE20B6">
              <w:rPr>
                <w:rFonts w:eastAsia="Times New Roman"/>
                <w:spacing w:val="-2"/>
                <w:sz w:val="24"/>
                <w:szCs w:val="24"/>
              </w:rPr>
              <w:t xml:space="preserve">цифровые), в открытом информационном пространстве, в том </w:t>
            </w:r>
            <w:r w:rsidRPr="00CE20B6">
              <w:rPr>
                <w:rFonts w:eastAsia="Times New Roman"/>
                <w:sz w:val="24"/>
                <w:szCs w:val="24"/>
              </w:rPr>
              <w:t>числе контролируемом пространстве сети Интернет;</w:t>
            </w:r>
          </w:p>
          <w:p w:rsidR="006B06B8" w:rsidRPr="00CE20B6" w:rsidRDefault="006B06B8" w:rsidP="00476EF0">
            <w:pPr>
              <w:numPr>
                <w:ilvl w:val="0"/>
                <w:numId w:val="250"/>
              </w:numPr>
              <w:tabs>
                <w:tab w:val="left" w:pos="142"/>
              </w:tabs>
              <w:autoSpaceDE w:val="0"/>
              <w:autoSpaceDN w:val="0"/>
              <w:adjustRightInd w:val="0"/>
              <w:spacing w:line="240" w:lineRule="auto"/>
              <w:textAlignment w:val="center"/>
              <w:rPr>
                <w:rFonts w:eastAsia="Times New Roman"/>
                <w:sz w:val="24"/>
                <w:szCs w:val="24"/>
              </w:rPr>
            </w:pPr>
            <w:r w:rsidRPr="00CE20B6">
              <w:rPr>
                <w:rFonts w:eastAsia="Times New Roman"/>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6B06B8" w:rsidRPr="00CE20B6" w:rsidRDefault="006B06B8" w:rsidP="00476EF0">
            <w:pPr>
              <w:numPr>
                <w:ilvl w:val="0"/>
                <w:numId w:val="250"/>
              </w:numPr>
              <w:tabs>
                <w:tab w:val="left" w:pos="142"/>
              </w:tabs>
              <w:autoSpaceDE w:val="0"/>
              <w:autoSpaceDN w:val="0"/>
              <w:adjustRightInd w:val="0"/>
              <w:spacing w:line="240" w:lineRule="auto"/>
              <w:textAlignment w:val="center"/>
              <w:rPr>
                <w:rFonts w:eastAsia="Times New Roman"/>
                <w:sz w:val="24"/>
                <w:szCs w:val="24"/>
              </w:rPr>
            </w:pPr>
            <w:r w:rsidRPr="00CE20B6">
              <w:rPr>
                <w:rFonts w:eastAsia="Times New Roman"/>
                <w:spacing w:val="-2"/>
                <w:sz w:val="24"/>
                <w:szCs w:val="24"/>
              </w:rPr>
              <w:t>использовать знаково­символические средства, в том чис</w:t>
            </w:r>
            <w:r w:rsidRPr="00CE20B6">
              <w:rPr>
                <w:rFonts w:eastAsia="Times New Roman"/>
                <w:sz w:val="24"/>
                <w:szCs w:val="24"/>
              </w:rPr>
              <w:t>ле модели (включая виртуальные) и схемы (включая концептуальные), для решения задач;</w:t>
            </w:r>
          </w:p>
          <w:p w:rsidR="006B06B8" w:rsidRPr="00CE20B6" w:rsidRDefault="006B06B8" w:rsidP="00476EF0">
            <w:pPr>
              <w:numPr>
                <w:ilvl w:val="0"/>
                <w:numId w:val="250"/>
              </w:numPr>
              <w:tabs>
                <w:tab w:val="left" w:pos="142"/>
                <w:tab w:val="left" w:leader="dot" w:pos="624"/>
              </w:tabs>
              <w:spacing w:line="240" w:lineRule="auto"/>
              <w:rPr>
                <w:rFonts w:eastAsia="@Arial Unicode MS"/>
                <w:i/>
                <w:color w:val="000000"/>
                <w:sz w:val="24"/>
                <w:szCs w:val="24"/>
              </w:rPr>
            </w:pPr>
            <w:r w:rsidRPr="00CE20B6">
              <w:rPr>
                <w:rFonts w:eastAsia="@Arial Unicode MS"/>
                <w:iCs/>
                <w:color w:val="000000"/>
                <w:sz w:val="24"/>
                <w:szCs w:val="24"/>
              </w:rPr>
              <w:t>проявлять познавательную инициативу в учебном сотрудничестве</w:t>
            </w:r>
            <w:r w:rsidRPr="00CE20B6">
              <w:rPr>
                <w:rFonts w:eastAsia="@Arial Unicode MS"/>
                <w:i/>
                <w:iCs/>
                <w:color w:val="000000"/>
                <w:sz w:val="24"/>
                <w:szCs w:val="24"/>
              </w:rPr>
              <w:t>;</w:t>
            </w:r>
          </w:p>
          <w:p w:rsidR="006B06B8" w:rsidRPr="00CE20B6" w:rsidRDefault="006B06B8" w:rsidP="00476EF0">
            <w:pPr>
              <w:numPr>
                <w:ilvl w:val="0"/>
                <w:numId w:val="250"/>
              </w:numPr>
              <w:tabs>
                <w:tab w:val="left" w:pos="142"/>
              </w:tabs>
              <w:autoSpaceDE w:val="0"/>
              <w:autoSpaceDN w:val="0"/>
              <w:adjustRightInd w:val="0"/>
              <w:spacing w:line="240" w:lineRule="auto"/>
              <w:textAlignment w:val="center"/>
              <w:rPr>
                <w:rFonts w:eastAsia="Times New Roman"/>
                <w:sz w:val="24"/>
                <w:szCs w:val="24"/>
              </w:rPr>
            </w:pPr>
            <w:r w:rsidRPr="00CE20B6">
              <w:rPr>
                <w:rFonts w:eastAsia="Times New Roman"/>
                <w:sz w:val="24"/>
                <w:szCs w:val="24"/>
              </w:rPr>
              <w:t>строить сообщения в устной и письменной форме;</w:t>
            </w:r>
          </w:p>
          <w:p w:rsidR="006B06B8" w:rsidRPr="00CE20B6" w:rsidRDefault="006B06B8" w:rsidP="00476EF0">
            <w:pPr>
              <w:numPr>
                <w:ilvl w:val="0"/>
                <w:numId w:val="250"/>
              </w:numPr>
              <w:tabs>
                <w:tab w:val="left" w:pos="142"/>
              </w:tabs>
              <w:autoSpaceDE w:val="0"/>
              <w:autoSpaceDN w:val="0"/>
              <w:adjustRightInd w:val="0"/>
              <w:spacing w:line="240" w:lineRule="auto"/>
              <w:textAlignment w:val="center"/>
              <w:rPr>
                <w:rFonts w:eastAsia="Times New Roman"/>
                <w:spacing w:val="-4"/>
                <w:sz w:val="24"/>
                <w:szCs w:val="24"/>
              </w:rPr>
            </w:pPr>
            <w:r w:rsidRPr="00CE20B6">
              <w:rPr>
                <w:rFonts w:eastAsia="Times New Roman"/>
                <w:spacing w:val="-4"/>
                <w:sz w:val="24"/>
                <w:szCs w:val="24"/>
              </w:rPr>
              <w:t>ориентироваться на разнообразие способов решения задач;</w:t>
            </w:r>
          </w:p>
          <w:p w:rsidR="006B06B8" w:rsidRPr="00CE20B6" w:rsidRDefault="006B06B8" w:rsidP="00476EF0">
            <w:pPr>
              <w:numPr>
                <w:ilvl w:val="0"/>
                <w:numId w:val="250"/>
              </w:numPr>
              <w:tabs>
                <w:tab w:val="left" w:pos="142"/>
              </w:tabs>
              <w:autoSpaceDE w:val="0"/>
              <w:autoSpaceDN w:val="0"/>
              <w:adjustRightInd w:val="0"/>
              <w:spacing w:line="240" w:lineRule="auto"/>
              <w:textAlignment w:val="center"/>
              <w:rPr>
                <w:rFonts w:eastAsia="Times New Roman"/>
                <w:sz w:val="24"/>
                <w:szCs w:val="24"/>
              </w:rPr>
            </w:pPr>
            <w:r w:rsidRPr="00CE20B6">
              <w:rPr>
                <w:rFonts w:eastAsia="Times New Roman"/>
                <w:spacing w:val="-2"/>
                <w:sz w:val="24"/>
                <w:szCs w:val="24"/>
              </w:rPr>
              <w:t>основам смыслового восприятия художественных и позна</w:t>
            </w:r>
            <w:r w:rsidRPr="00CE20B6">
              <w:rPr>
                <w:rFonts w:eastAsia="Times New Roman"/>
                <w:sz w:val="24"/>
                <w:szCs w:val="24"/>
              </w:rPr>
              <w:t>вательных текстов, выделять существенную информацию из сообщений разных видов (в первую очередь текстов);</w:t>
            </w:r>
          </w:p>
          <w:p w:rsidR="006B06B8" w:rsidRPr="00CE20B6" w:rsidRDefault="006B06B8" w:rsidP="00476EF0">
            <w:pPr>
              <w:numPr>
                <w:ilvl w:val="0"/>
                <w:numId w:val="250"/>
              </w:numPr>
              <w:tabs>
                <w:tab w:val="left" w:pos="142"/>
              </w:tabs>
              <w:autoSpaceDE w:val="0"/>
              <w:autoSpaceDN w:val="0"/>
              <w:adjustRightInd w:val="0"/>
              <w:spacing w:line="240" w:lineRule="auto"/>
              <w:textAlignment w:val="center"/>
              <w:rPr>
                <w:rFonts w:eastAsia="Times New Roman"/>
                <w:sz w:val="24"/>
                <w:szCs w:val="24"/>
              </w:rPr>
            </w:pPr>
            <w:r w:rsidRPr="00CE20B6">
              <w:rPr>
                <w:rFonts w:eastAsia="Times New Roman"/>
                <w:sz w:val="24"/>
                <w:szCs w:val="24"/>
              </w:rPr>
              <w:t>осуществлять анализ объектов с выделением существенных и несущественных признаков;</w:t>
            </w:r>
          </w:p>
          <w:p w:rsidR="006B06B8" w:rsidRPr="00CE20B6" w:rsidRDefault="006B06B8" w:rsidP="00476EF0">
            <w:pPr>
              <w:numPr>
                <w:ilvl w:val="0"/>
                <w:numId w:val="250"/>
              </w:numPr>
              <w:tabs>
                <w:tab w:val="left" w:pos="142"/>
              </w:tabs>
              <w:autoSpaceDE w:val="0"/>
              <w:autoSpaceDN w:val="0"/>
              <w:adjustRightInd w:val="0"/>
              <w:spacing w:line="240" w:lineRule="auto"/>
              <w:textAlignment w:val="center"/>
              <w:rPr>
                <w:rFonts w:eastAsia="Times New Roman"/>
                <w:sz w:val="24"/>
                <w:szCs w:val="24"/>
              </w:rPr>
            </w:pPr>
            <w:r w:rsidRPr="00CE20B6">
              <w:rPr>
                <w:rFonts w:eastAsia="Times New Roman"/>
                <w:sz w:val="24"/>
                <w:szCs w:val="24"/>
              </w:rPr>
              <w:t>осуществлять синтез как составление целого из частей;</w:t>
            </w:r>
          </w:p>
          <w:p w:rsidR="006B06B8" w:rsidRPr="00CE20B6" w:rsidRDefault="006B06B8" w:rsidP="00476EF0">
            <w:pPr>
              <w:numPr>
                <w:ilvl w:val="0"/>
                <w:numId w:val="250"/>
              </w:numPr>
              <w:tabs>
                <w:tab w:val="left" w:pos="142"/>
              </w:tabs>
              <w:autoSpaceDE w:val="0"/>
              <w:autoSpaceDN w:val="0"/>
              <w:adjustRightInd w:val="0"/>
              <w:spacing w:line="240" w:lineRule="auto"/>
              <w:textAlignment w:val="center"/>
              <w:rPr>
                <w:rFonts w:eastAsia="Times New Roman"/>
                <w:sz w:val="24"/>
                <w:szCs w:val="24"/>
              </w:rPr>
            </w:pPr>
            <w:r w:rsidRPr="00CE20B6">
              <w:rPr>
                <w:rFonts w:eastAsia="Times New Roman"/>
                <w:spacing w:val="4"/>
                <w:sz w:val="24"/>
                <w:szCs w:val="24"/>
              </w:rPr>
              <w:t xml:space="preserve">проводить сравнение, </w:t>
            </w:r>
            <w:r w:rsidRPr="00CE20B6">
              <w:rPr>
                <w:rFonts w:eastAsia="Times New Roman"/>
                <w:spacing w:val="4"/>
                <w:sz w:val="24"/>
                <w:szCs w:val="24"/>
              </w:rPr>
              <w:lastRenderedPageBreak/>
              <w:t xml:space="preserve">сериацию и классификацию по </w:t>
            </w:r>
            <w:r w:rsidRPr="00CE20B6">
              <w:rPr>
                <w:rFonts w:eastAsia="Times New Roman"/>
                <w:sz w:val="24"/>
                <w:szCs w:val="24"/>
              </w:rPr>
              <w:t>заданным критериям;</w:t>
            </w:r>
          </w:p>
          <w:p w:rsidR="006B06B8" w:rsidRPr="00CE20B6" w:rsidRDefault="006B06B8" w:rsidP="00476EF0">
            <w:pPr>
              <w:numPr>
                <w:ilvl w:val="0"/>
                <w:numId w:val="250"/>
              </w:numPr>
              <w:tabs>
                <w:tab w:val="left" w:pos="142"/>
              </w:tabs>
              <w:autoSpaceDE w:val="0"/>
              <w:autoSpaceDN w:val="0"/>
              <w:adjustRightInd w:val="0"/>
              <w:spacing w:line="240" w:lineRule="auto"/>
              <w:textAlignment w:val="center"/>
              <w:rPr>
                <w:rFonts w:eastAsia="Times New Roman"/>
                <w:sz w:val="24"/>
                <w:szCs w:val="24"/>
              </w:rPr>
            </w:pPr>
            <w:r w:rsidRPr="00CE20B6">
              <w:rPr>
                <w:rFonts w:eastAsia="Times New Roman"/>
                <w:spacing w:val="2"/>
                <w:sz w:val="24"/>
                <w:szCs w:val="24"/>
              </w:rPr>
              <w:t>устанавливать причинно­следственные связи в изучае</w:t>
            </w:r>
            <w:r w:rsidRPr="00CE20B6">
              <w:rPr>
                <w:rFonts w:eastAsia="Times New Roman"/>
                <w:sz w:val="24"/>
                <w:szCs w:val="24"/>
              </w:rPr>
              <w:t>мом круге явлений;</w:t>
            </w:r>
          </w:p>
          <w:p w:rsidR="006B06B8" w:rsidRPr="00CE20B6" w:rsidRDefault="006B06B8" w:rsidP="00476EF0">
            <w:pPr>
              <w:numPr>
                <w:ilvl w:val="0"/>
                <w:numId w:val="250"/>
              </w:numPr>
              <w:tabs>
                <w:tab w:val="left" w:pos="142"/>
              </w:tabs>
              <w:autoSpaceDE w:val="0"/>
              <w:autoSpaceDN w:val="0"/>
              <w:adjustRightInd w:val="0"/>
              <w:spacing w:line="240" w:lineRule="auto"/>
              <w:textAlignment w:val="center"/>
              <w:rPr>
                <w:rFonts w:eastAsia="Times New Roman"/>
                <w:sz w:val="24"/>
                <w:szCs w:val="24"/>
              </w:rPr>
            </w:pPr>
            <w:r w:rsidRPr="00CE20B6">
              <w:rPr>
                <w:rFonts w:eastAsia="Times New Roman"/>
                <w:sz w:val="24"/>
                <w:szCs w:val="24"/>
              </w:rPr>
              <w:t>строить рассуждения в форме связи простых суждений об объекте, его строении, свойствах и связях;</w:t>
            </w:r>
          </w:p>
          <w:p w:rsidR="006B06B8" w:rsidRPr="00CE20B6" w:rsidRDefault="006B06B8" w:rsidP="00476EF0">
            <w:pPr>
              <w:numPr>
                <w:ilvl w:val="0"/>
                <w:numId w:val="250"/>
              </w:numPr>
              <w:tabs>
                <w:tab w:val="left" w:pos="142"/>
              </w:tabs>
              <w:autoSpaceDE w:val="0"/>
              <w:autoSpaceDN w:val="0"/>
              <w:adjustRightInd w:val="0"/>
              <w:spacing w:line="240" w:lineRule="auto"/>
              <w:textAlignment w:val="center"/>
              <w:rPr>
                <w:rFonts w:eastAsia="Times New Roman"/>
                <w:sz w:val="24"/>
                <w:szCs w:val="24"/>
              </w:rPr>
            </w:pPr>
            <w:r w:rsidRPr="00CE20B6">
              <w:rPr>
                <w:rFonts w:eastAsia="Times New Roman"/>
                <w:sz w:val="24"/>
                <w:szCs w:val="24"/>
              </w:rPr>
              <w:t>обобщать, т.</w:t>
            </w:r>
            <w:r w:rsidRPr="00CE20B6">
              <w:rPr>
                <w:rFonts w:eastAsia="Times New Roman"/>
                <w:sz w:val="24"/>
                <w:szCs w:val="24"/>
              </w:rPr>
              <w:t> </w:t>
            </w:r>
            <w:r w:rsidRPr="00CE20B6">
              <w:rPr>
                <w:rFonts w:eastAsia="Times New Roman"/>
                <w:sz w:val="24"/>
                <w:szCs w:val="24"/>
              </w:rPr>
              <w:t>е. осуществлять генерализацию и выведение общности для целого ряда или класса единичных объектов, на основе выделения сущностной связи;</w:t>
            </w:r>
          </w:p>
          <w:p w:rsidR="006B06B8" w:rsidRPr="00CE20B6" w:rsidRDefault="006B06B8" w:rsidP="00476EF0">
            <w:pPr>
              <w:numPr>
                <w:ilvl w:val="0"/>
                <w:numId w:val="250"/>
              </w:numPr>
              <w:tabs>
                <w:tab w:val="left" w:pos="142"/>
              </w:tabs>
              <w:autoSpaceDE w:val="0"/>
              <w:autoSpaceDN w:val="0"/>
              <w:adjustRightInd w:val="0"/>
              <w:spacing w:line="240" w:lineRule="auto"/>
              <w:textAlignment w:val="center"/>
              <w:rPr>
                <w:rFonts w:eastAsia="Times New Roman"/>
                <w:sz w:val="24"/>
                <w:szCs w:val="24"/>
              </w:rPr>
            </w:pPr>
            <w:r w:rsidRPr="00CE20B6">
              <w:rPr>
                <w:rFonts w:eastAsia="Times New Roman"/>
                <w:sz w:val="24"/>
                <w:szCs w:val="24"/>
              </w:rPr>
              <w:t>осуществлять подведение под понятие на основе распознавания объектов, выделения существенных признаков и их синтеза;</w:t>
            </w:r>
          </w:p>
          <w:p w:rsidR="006B06B8" w:rsidRPr="00CE20B6" w:rsidRDefault="006B06B8" w:rsidP="00476EF0">
            <w:pPr>
              <w:numPr>
                <w:ilvl w:val="0"/>
                <w:numId w:val="250"/>
              </w:numPr>
              <w:tabs>
                <w:tab w:val="left" w:pos="142"/>
              </w:tabs>
              <w:autoSpaceDE w:val="0"/>
              <w:autoSpaceDN w:val="0"/>
              <w:adjustRightInd w:val="0"/>
              <w:spacing w:line="240" w:lineRule="auto"/>
              <w:textAlignment w:val="center"/>
              <w:rPr>
                <w:rFonts w:eastAsia="Times New Roman"/>
                <w:sz w:val="24"/>
                <w:szCs w:val="24"/>
              </w:rPr>
            </w:pPr>
            <w:r w:rsidRPr="00CE20B6">
              <w:rPr>
                <w:rFonts w:eastAsia="Times New Roman"/>
                <w:sz w:val="24"/>
                <w:szCs w:val="24"/>
              </w:rPr>
              <w:t>устанавливать аналогии;</w:t>
            </w:r>
          </w:p>
          <w:p w:rsidR="006B06B8" w:rsidRPr="00CE20B6" w:rsidRDefault="006B06B8" w:rsidP="00476EF0">
            <w:pPr>
              <w:numPr>
                <w:ilvl w:val="0"/>
                <w:numId w:val="250"/>
              </w:numPr>
              <w:tabs>
                <w:tab w:val="left" w:pos="142"/>
              </w:tabs>
              <w:autoSpaceDE w:val="0"/>
              <w:autoSpaceDN w:val="0"/>
              <w:adjustRightInd w:val="0"/>
              <w:spacing w:line="240" w:lineRule="auto"/>
              <w:textAlignment w:val="center"/>
              <w:rPr>
                <w:rFonts w:eastAsia="Times New Roman"/>
                <w:sz w:val="24"/>
                <w:szCs w:val="24"/>
              </w:rPr>
            </w:pPr>
            <w:r w:rsidRPr="00CE20B6">
              <w:rPr>
                <w:rFonts w:eastAsia="Times New Roman"/>
                <w:sz w:val="24"/>
                <w:szCs w:val="24"/>
              </w:rPr>
              <w:t>владеть рядом общих приемов решения задач.</w:t>
            </w:r>
          </w:p>
          <w:p w:rsidR="006B06B8" w:rsidRDefault="006B06B8" w:rsidP="000A3428">
            <w:pPr>
              <w:tabs>
                <w:tab w:val="left" w:pos="142"/>
              </w:tabs>
              <w:autoSpaceDE w:val="0"/>
              <w:autoSpaceDN w:val="0"/>
              <w:adjustRightInd w:val="0"/>
              <w:spacing w:line="240" w:lineRule="auto"/>
              <w:textAlignment w:val="center"/>
              <w:rPr>
                <w:rFonts w:eastAsia="Times New Roman"/>
                <w:sz w:val="24"/>
                <w:szCs w:val="24"/>
              </w:rPr>
            </w:pPr>
          </w:p>
          <w:p w:rsidR="006B06B8" w:rsidRPr="00CE20B6" w:rsidRDefault="006B06B8" w:rsidP="000A3428">
            <w:pPr>
              <w:tabs>
                <w:tab w:val="left" w:pos="142"/>
              </w:tabs>
              <w:autoSpaceDE w:val="0"/>
              <w:autoSpaceDN w:val="0"/>
              <w:adjustRightInd w:val="0"/>
              <w:spacing w:line="240" w:lineRule="auto"/>
              <w:textAlignment w:val="center"/>
              <w:rPr>
                <w:rFonts w:eastAsia="Times New Roman"/>
                <w:sz w:val="24"/>
                <w:szCs w:val="24"/>
              </w:rPr>
            </w:pPr>
          </w:p>
        </w:tc>
        <w:tc>
          <w:tcPr>
            <w:tcW w:w="5080" w:type="dxa"/>
            <w:shd w:val="clear" w:color="auto" w:fill="auto"/>
          </w:tcPr>
          <w:p w:rsidR="006B06B8" w:rsidRPr="00CE20B6" w:rsidRDefault="006B06B8" w:rsidP="00476EF0">
            <w:pPr>
              <w:numPr>
                <w:ilvl w:val="0"/>
                <w:numId w:val="247"/>
              </w:numPr>
              <w:tabs>
                <w:tab w:val="left" w:pos="142"/>
              </w:tabs>
              <w:autoSpaceDE w:val="0"/>
              <w:autoSpaceDN w:val="0"/>
              <w:adjustRightInd w:val="0"/>
              <w:spacing w:line="240" w:lineRule="auto"/>
              <w:ind w:left="0"/>
              <w:jc w:val="center"/>
              <w:textAlignment w:val="center"/>
              <w:rPr>
                <w:rFonts w:eastAsia="Times New Roman"/>
                <w:i/>
                <w:iCs/>
                <w:sz w:val="24"/>
                <w:szCs w:val="24"/>
              </w:rPr>
            </w:pPr>
            <w:r w:rsidRPr="00CE20B6">
              <w:rPr>
                <w:rFonts w:eastAsia="Times New Roman"/>
                <w:i/>
                <w:iCs/>
                <w:sz w:val="24"/>
                <w:szCs w:val="24"/>
              </w:rPr>
              <w:lastRenderedPageBreak/>
              <w:t>осуществлять расширенный поиск информации с использованием ресурсов библиотек и сети Интернет;</w:t>
            </w:r>
          </w:p>
          <w:p w:rsidR="006B06B8" w:rsidRPr="00CE20B6" w:rsidRDefault="006B06B8" w:rsidP="00476EF0">
            <w:pPr>
              <w:numPr>
                <w:ilvl w:val="0"/>
                <w:numId w:val="247"/>
              </w:numPr>
              <w:tabs>
                <w:tab w:val="left" w:pos="142"/>
              </w:tabs>
              <w:autoSpaceDE w:val="0"/>
              <w:autoSpaceDN w:val="0"/>
              <w:adjustRightInd w:val="0"/>
              <w:spacing w:line="240" w:lineRule="auto"/>
              <w:ind w:left="0"/>
              <w:jc w:val="center"/>
              <w:textAlignment w:val="center"/>
              <w:rPr>
                <w:rFonts w:eastAsia="Times New Roman"/>
                <w:i/>
                <w:iCs/>
                <w:sz w:val="24"/>
                <w:szCs w:val="24"/>
              </w:rPr>
            </w:pPr>
            <w:r w:rsidRPr="00CE20B6">
              <w:rPr>
                <w:rFonts w:eastAsia="Times New Roman"/>
                <w:i/>
                <w:iCs/>
                <w:sz w:val="24"/>
                <w:szCs w:val="24"/>
              </w:rPr>
              <w:t>записывать, фиксировать информацию об окружающем мире с помощью инструментов ИКТ;</w:t>
            </w:r>
          </w:p>
          <w:p w:rsidR="006B06B8" w:rsidRPr="00CE20B6" w:rsidRDefault="006B06B8" w:rsidP="00476EF0">
            <w:pPr>
              <w:numPr>
                <w:ilvl w:val="0"/>
                <w:numId w:val="247"/>
              </w:numPr>
              <w:tabs>
                <w:tab w:val="left" w:pos="142"/>
              </w:tabs>
              <w:autoSpaceDE w:val="0"/>
              <w:autoSpaceDN w:val="0"/>
              <w:adjustRightInd w:val="0"/>
              <w:spacing w:line="240" w:lineRule="auto"/>
              <w:ind w:left="0"/>
              <w:jc w:val="center"/>
              <w:textAlignment w:val="center"/>
              <w:rPr>
                <w:rFonts w:eastAsia="Times New Roman"/>
                <w:i/>
                <w:iCs/>
                <w:sz w:val="24"/>
                <w:szCs w:val="24"/>
              </w:rPr>
            </w:pPr>
            <w:r w:rsidRPr="00CE20B6">
              <w:rPr>
                <w:rFonts w:eastAsia="Times New Roman"/>
                <w:i/>
                <w:iCs/>
                <w:sz w:val="24"/>
                <w:szCs w:val="24"/>
              </w:rPr>
              <w:t>создавать и преобразовывать модели и схемы для решения задач;</w:t>
            </w:r>
          </w:p>
          <w:p w:rsidR="006B06B8" w:rsidRPr="00CE20B6" w:rsidRDefault="006B06B8" w:rsidP="00476EF0">
            <w:pPr>
              <w:numPr>
                <w:ilvl w:val="0"/>
                <w:numId w:val="247"/>
              </w:numPr>
              <w:tabs>
                <w:tab w:val="left" w:pos="142"/>
              </w:tabs>
              <w:autoSpaceDE w:val="0"/>
              <w:autoSpaceDN w:val="0"/>
              <w:adjustRightInd w:val="0"/>
              <w:spacing w:line="240" w:lineRule="auto"/>
              <w:ind w:left="0"/>
              <w:jc w:val="center"/>
              <w:textAlignment w:val="center"/>
              <w:rPr>
                <w:rFonts w:eastAsia="Times New Roman"/>
                <w:i/>
                <w:iCs/>
                <w:sz w:val="24"/>
                <w:szCs w:val="24"/>
              </w:rPr>
            </w:pPr>
            <w:r w:rsidRPr="00CE20B6">
              <w:rPr>
                <w:rFonts w:eastAsia="Times New Roman"/>
                <w:i/>
                <w:iCs/>
                <w:sz w:val="24"/>
                <w:szCs w:val="24"/>
              </w:rPr>
              <w:t>осознанно и произвольно строить сообщения в устной и письменной форме;</w:t>
            </w:r>
          </w:p>
          <w:p w:rsidR="006B06B8" w:rsidRPr="00CE20B6" w:rsidRDefault="006B06B8" w:rsidP="00476EF0">
            <w:pPr>
              <w:numPr>
                <w:ilvl w:val="0"/>
                <w:numId w:val="247"/>
              </w:numPr>
              <w:tabs>
                <w:tab w:val="left" w:pos="142"/>
              </w:tabs>
              <w:autoSpaceDE w:val="0"/>
              <w:autoSpaceDN w:val="0"/>
              <w:adjustRightInd w:val="0"/>
              <w:spacing w:line="240" w:lineRule="auto"/>
              <w:ind w:left="0"/>
              <w:jc w:val="center"/>
              <w:textAlignment w:val="center"/>
              <w:rPr>
                <w:rFonts w:eastAsia="Times New Roman"/>
                <w:i/>
                <w:iCs/>
                <w:sz w:val="24"/>
                <w:szCs w:val="24"/>
              </w:rPr>
            </w:pPr>
            <w:r w:rsidRPr="00CE20B6">
              <w:rPr>
                <w:rFonts w:eastAsia="Times New Roman"/>
                <w:i/>
                <w:iCs/>
                <w:sz w:val="24"/>
                <w:szCs w:val="24"/>
              </w:rPr>
              <w:t>осуществлять выбор наиболее эффективных способов решения задач в зависимости от конкретных условий;</w:t>
            </w:r>
          </w:p>
          <w:p w:rsidR="006B06B8" w:rsidRPr="00CE20B6" w:rsidRDefault="006B06B8" w:rsidP="00476EF0">
            <w:pPr>
              <w:numPr>
                <w:ilvl w:val="0"/>
                <w:numId w:val="247"/>
              </w:numPr>
              <w:tabs>
                <w:tab w:val="left" w:pos="142"/>
              </w:tabs>
              <w:autoSpaceDE w:val="0"/>
              <w:autoSpaceDN w:val="0"/>
              <w:adjustRightInd w:val="0"/>
              <w:spacing w:line="240" w:lineRule="auto"/>
              <w:ind w:left="0"/>
              <w:jc w:val="center"/>
              <w:textAlignment w:val="center"/>
              <w:rPr>
                <w:rFonts w:eastAsia="Times New Roman"/>
                <w:i/>
                <w:iCs/>
                <w:sz w:val="24"/>
                <w:szCs w:val="24"/>
              </w:rPr>
            </w:pPr>
            <w:r w:rsidRPr="00CE20B6">
              <w:rPr>
                <w:rFonts w:eastAsia="Times New Roman"/>
                <w:i/>
                <w:iCs/>
                <w:sz w:val="24"/>
                <w:szCs w:val="24"/>
              </w:rPr>
              <w:t>осуществлять синтез как составление целого из частей, самостоятельно достраивая и восполняя недостающие компоненты;</w:t>
            </w:r>
          </w:p>
          <w:p w:rsidR="006B06B8" w:rsidRPr="00CE20B6" w:rsidRDefault="006B06B8" w:rsidP="00476EF0">
            <w:pPr>
              <w:numPr>
                <w:ilvl w:val="0"/>
                <w:numId w:val="247"/>
              </w:numPr>
              <w:tabs>
                <w:tab w:val="left" w:pos="142"/>
              </w:tabs>
              <w:autoSpaceDE w:val="0"/>
              <w:autoSpaceDN w:val="0"/>
              <w:adjustRightInd w:val="0"/>
              <w:spacing w:line="240" w:lineRule="auto"/>
              <w:ind w:left="0"/>
              <w:jc w:val="center"/>
              <w:textAlignment w:val="center"/>
              <w:rPr>
                <w:rFonts w:eastAsia="Times New Roman"/>
                <w:i/>
                <w:iCs/>
                <w:sz w:val="24"/>
                <w:szCs w:val="24"/>
              </w:rPr>
            </w:pPr>
            <w:r w:rsidRPr="00CE20B6">
              <w:rPr>
                <w:rFonts w:eastAsia="Times New Roman"/>
                <w:i/>
                <w:iCs/>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6B06B8" w:rsidRPr="00CE20B6" w:rsidRDefault="006B06B8" w:rsidP="00476EF0">
            <w:pPr>
              <w:numPr>
                <w:ilvl w:val="0"/>
                <w:numId w:val="247"/>
              </w:numPr>
              <w:tabs>
                <w:tab w:val="left" w:pos="142"/>
              </w:tabs>
              <w:autoSpaceDE w:val="0"/>
              <w:autoSpaceDN w:val="0"/>
              <w:adjustRightInd w:val="0"/>
              <w:spacing w:line="240" w:lineRule="auto"/>
              <w:ind w:left="0"/>
              <w:jc w:val="center"/>
              <w:textAlignment w:val="center"/>
              <w:rPr>
                <w:rFonts w:eastAsia="Times New Roman"/>
                <w:i/>
                <w:iCs/>
                <w:sz w:val="24"/>
                <w:szCs w:val="24"/>
              </w:rPr>
            </w:pPr>
            <w:r w:rsidRPr="00CE20B6">
              <w:rPr>
                <w:rFonts w:eastAsia="Times New Roman"/>
                <w:i/>
                <w:iCs/>
                <w:sz w:val="24"/>
                <w:szCs w:val="24"/>
              </w:rPr>
              <w:t>строить логическое рассуждение, включающее установление причинно­следственных связей;</w:t>
            </w:r>
          </w:p>
          <w:p w:rsidR="006B06B8" w:rsidRPr="00CE20B6" w:rsidRDefault="006B06B8" w:rsidP="00476EF0">
            <w:pPr>
              <w:numPr>
                <w:ilvl w:val="0"/>
                <w:numId w:val="247"/>
              </w:numPr>
              <w:tabs>
                <w:tab w:val="left" w:pos="142"/>
              </w:tabs>
              <w:autoSpaceDE w:val="0"/>
              <w:autoSpaceDN w:val="0"/>
              <w:adjustRightInd w:val="0"/>
              <w:spacing w:line="240" w:lineRule="auto"/>
              <w:ind w:left="0"/>
              <w:jc w:val="center"/>
              <w:textAlignment w:val="center"/>
              <w:rPr>
                <w:rFonts w:eastAsia="Times New Roman"/>
                <w:i/>
                <w:iCs/>
                <w:sz w:val="24"/>
                <w:szCs w:val="24"/>
              </w:rPr>
            </w:pPr>
            <w:r w:rsidRPr="00CE20B6">
              <w:rPr>
                <w:rFonts w:eastAsia="Times New Roman"/>
                <w:i/>
                <w:iCs/>
                <w:spacing w:val="2"/>
                <w:sz w:val="24"/>
                <w:szCs w:val="24"/>
              </w:rPr>
              <w:t xml:space="preserve">произвольно и осознанно владеть общими приемами </w:t>
            </w:r>
            <w:r w:rsidRPr="00CE20B6">
              <w:rPr>
                <w:rFonts w:eastAsia="Times New Roman"/>
                <w:i/>
                <w:iCs/>
                <w:sz w:val="24"/>
                <w:szCs w:val="24"/>
              </w:rPr>
              <w:t>решения задач.</w:t>
            </w:r>
          </w:p>
          <w:p w:rsidR="006B06B8" w:rsidRPr="00CE20B6" w:rsidRDefault="006B06B8" w:rsidP="000A3428">
            <w:pPr>
              <w:keepNext/>
              <w:tabs>
                <w:tab w:val="left" w:pos="142"/>
              </w:tabs>
              <w:autoSpaceDE w:val="0"/>
              <w:autoSpaceDN w:val="0"/>
              <w:adjustRightInd w:val="0"/>
              <w:spacing w:line="240" w:lineRule="auto"/>
              <w:jc w:val="center"/>
              <w:textAlignment w:val="center"/>
              <w:rPr>
                <w:rFonts w:eastAsia="Times New Roman"/>
                <w:b/>
                <w:iCs/>
                <w:sz w:val="24"/>
                <w:szCs w:val="24"/>
              </w:rPr>
            </w:pPr>
          </w:p>
          <w:p w:rsidR="006B06B8" w:rsidRPr="00CE20B6" w:rsidRDefault="006B06B8" w:rsidP="000A3428">
            <w:pPr>
              <w:tabs>
                <w:tab w:val="left" w:pos="142"/>
              </w:tabs>
              <w:autoSpaceDE w:val="0"/>
              <w:autoSpaceDN w:val="0"/>
              <w:adjustRightInd w:val="0"/>
              <w:spacing w:line="240" w:lineRule="auto"/>
              <w:jc w:val="center"/>
              <w:textAlignment w:val="center"/>
              <w:rPr>
                <w:rFonts w:eastAsia="Times New Roman"/>
                <w:i/>
                <w:iCs/>
                <w:sz w:val="24"/>
                <w:szCs w:val="24"/>
              </w:rPr>
            </w:pPr>
          </w:p>
        </w:tc>
      </w:tr>
      <w:tr w:rsidR="006B06B8" w:rsidRPr="00333600" w:rsidTr="00072A09">
        <w:tc>
          <w:tcPr>
            <w:tcW w:w="10137" w:type="dxa"/>
            <w:gridSpan w:val="2"/>
            <w:shd w:val="clear" w:color="auto" w:fill="auto"/>
          </w:tcPr>
          <w:p w:rsidR="006B06B8" w:rsidRPr="00CE20B6" w:rsidRDefault="006B06B8" w:rsidP="000A3428">
            <w:pPr>
              <w:tabs>
                <w:tab w:val="left" w:pos="142"/>
                <w:tab w:val="left" w:pos="4155"/>
              </w:tabs>
              <w:autoSpaceDE w:val="0"/>
              <w:autoSpaceDN w:val="0"/>
              <w:adjustRightInd w:val="0"/>
              <w:spacing w:line="240" w:lineRule="auto"/>
              <w:ind w:left="680"/>
              <w:jc w:val="center"/>
              <w:textAlignment w:val="center"/>
              <w:rPr>
                <w:rFonts w:eastAsia="Times New Roman"/>
                <w:i/>
                <w:iCs/>
                <w:sz w:val="24"/>
                <w:szCs w:val="24"/>
              </w:rPr>
            </w:pPr>
            <w:r w:rsidRPr="00CE20B6">
              <w:rPr>
                <w:b/>
                <w:sz w:val="24"/>
              </w:rPr>
              <w:lastRenderedPageBreak/>
              <w:t>Коммуникативные универсальные учебные действия</w:t>
            </w:r>
          </w:p>
        </w:tc>
      </w:tr>
      <w:tr w:rsidR="006B06B8" w:rsidRPr="00333600" w:rsidTr="00072A09">
        <w:tc>
          <w:tcPr>
            <w:tcW w:w="5057" w:type="dxa"/>
            <w:shd w:val="clear" w:color="auto" w:fill="auto"/>
          </w:tcPr>
          <w:p w:rsidR="006B06B8" w:rsidRPr="00CE20B6" w:rsidRDefault="006B06B8" w:rsidP="00476EF0">
            <w:pPr>
              <w:numPr>
                <w:ilvl w:val="0"/>
                <w:numId w:val="248"/>
              </w:numPr>
              <w:tabs>
                <w:tab w:val="left" w:pos="142"/>
              </w:tabs>
              <w:autoSpaceDE w:val="0"/>
              <w:autoSpaceDN w:val="0"/>
              <w:adjustRightInd w:val="0"/>
              <w:spacing w:line="240" w:lineRule="auto"/>
              <w:ind w:left="0"/>
              <w:textAlignment w:val="center"/>
              <w:rPr>
                <w:rFonts w:eastAsia="Times New Roman"/>
                <w:sz w:val="24"/>
                <w:szCs w:val="24"/>
              </w:rPr>
            </w:pPr>
            <w:r w:rsidRPr="00CE20B6">
              <w:rPr>
                <w:rFonts w:eastAsia="Times New Roman"/>
                <w:spacing w:val="2"/>
                <w:sz w:val="24"/>
                <w:szCs w:val="24"/>
              </w:rPr>
              <w:t>адекватно использовать коммуникативные, прежде все</w:t>
            </w:r>
            <w:r w:rsidRPr="00CE20B6">
              <w:rPr>
                <w:rFonts w:eastAsia="Times New Roman"/>
                <w:sz w:val="24"/>
                <w:szCs w:val="24"/>
              </w:rPr>
              <w:t xml:space="preserve">го </w:t>
            </w:r>
            <w:r w:rsidRPr="00CE20B6">
              <w:rPr>
                <w:rFonts w:eastAsia="Times New Roman"/>
                <w:spacing w:val="-2"/>
                <w:sz w:val="24"/>
                <w:szCs w:val="24"/>
              </w:rPr>
              <w:t>речевые, средства для решения различных коммуникативных задач, строить монологическое высказывание (в том чис</w:t>
            </w:r>
            <w:r w:rsidRPr="00CE20B6">
              <w:rPr>
                <w:rFonts w:eastAsia="Times New Roman"/>
                <w:spacing w:val="2"/>
                <w:sz w:val="24"/>
                <w:szCs w:val="24"/>
              </w:rPr>
              <w:t xml:space="preserve">ле сопровождая его аудиовизуальной поддержкой), владеть </w:t>
            </w:r>
            <w:r w:rsidRPr="00CE20B6">
              <w:rPr>
                <w:rFonts w:eastAsia="Times New Roman"/>
                <w:sz w:val="24"/>
                <w:szCs w:val="24"/>
              </w:rPr>
              <w:t>диалогической формой коммуникации, используя в том чис</w:t>
            </w:r>
            <w:r w:rsidRPr="00CE20B6">
              <w:rPr>
                <w:rFonts w:eastAsia="Times New Roman"/>
                <w:spacing w:val="2"/>
                <w:sz w:val="24"/>
                <w:szCs w:val="24"/>
              </w:rPr>
              <w:t>ле средства и инструменты ИКТ и дистанционного обще</w:t>
            </w:r>
            <w:r w:rsidRPr="00CE20B6">
              <w:rPr>
                <w:rFonts w:eastAsia="Times New Roman"/>
                <w:sz w:val="24"/>
                <w:szCs w:val="24"/>
              </w:rPr>
              <w:t>ния;</w:t>
            </w:r>
          </w:p>
          <w:p w:rsidR="006B06B8" w:rsidRPr="00CE20B6" w:rsidRDefault="006B06B8" w:rsidP="00476EF0">
            <w:pPr>
              <w:numPr>
                <w:ilvl w:val="0"/>
                <w:numId w:val="248"/>
              </w:numPr>
              <w:tabs>
                <w:tab w:val="left" w:pos="142"/>
              </w:tabs>
              <w:autoSpaceDE w:val="0"/>
              <w:autoSpaceDN w:val="0"/>
              <w:adjustRightInd w:val="0"/>
              <w:spacing w:line="240" w:lineRule="auto"/>
              <w:ind w:left="0"/>
              <w:textAlignment w:val="center"/>
              <w:rPr>
                <w:rFonts w:eastAsia="Times New Roman"/>
                <w:sz w:val="24"/>
                <w:szCs w:val="24"/>
              </w:rPr>
            </w:pPr>
            <w:r w:rsidRPr="00CE20B6">
              <w:rPr>
                <w:rFonts w:eastAsia="Times New Roman"/>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6B06B8" w:rsidRPr="00CE20B6" w:rsidRDefault="006B06B8" w:rsidP="00476EF0">
            <w:pPr>
              <w:numPr>
                <w:ilvl w:val="0"/>
                <w:numId w:val="248"/>
              </w:numPr>
              <w:tabs>
                <w:tab w:val="left" w:pos="142"/>
              </w:tabs>
              <w:autoSpaceDE w:val="0"/>
              <w:autoSpaceDN w:val="0"/>
              <w:adjustRightInd w:val="0"/>
              <w:spacing w:line="240" w:lineRule="auto"/>
              <w:ind w:left="0"/>
              <w:textAlignment w:val="center"/>
              <w:rPr>
                <w:rFonts w:eastAsia="Times New Roman"/>
                <w:sz w:val="24"/>
                <w:szCs w:val="24"/>
              </w:rPr>
            </w:pPr>
            <w:r w:rsidRPr="00CE20B6">
              <w:rPr>
                <w:rFonts w:eastAsia="Times New Roman"/>
                <w:sz w:val="24"/>
                <w:szCs w:val="24"/>
              </w:rPr>
              <w:t>учитывать разные мнения и стремиться к координации различных позиций в сотрудничестве;</w:t>
            </w:r>
          </w:p>
          <w:p w:rsidR="006B06B8" w:rsidRPr="00CE20B6" w:rsidRDefault="006B06B8" w:rsidP="00476EF0">
            <w:pPr>
              <w:numPr>
                <w:ilvl w:val="0"/>
                <w:numId w:val="248"/>
              </w:numPr>
              <w:tabs>
                <w:tab w:val="left" w:pos="142"/>
              </w:tabs>
              <w:autoSpaceDE w:val="0"/>
              <w:autoSpaceDN w:val="0"/>
              <w:adjustRightInd w:val="0"/>
              <w:spacing w:line="240" w:lineRule="auto"/>
              <w:ind w:left="0"/>
              <w:textAlignment w:val="center"/>
              <w:rPr>
                <w:rFonts w:eastAsia="Times New Roman"/>
                <w:sz w:val="24"/>
                <w:szCs w:val="24"/>
              </w:rPr>
            </w:pPr>
            <w:r w:rsidRPr="00CE20B6">
              <w:rPr>
                <w:rFonts w:eastAsia="Times New Roman"/>
                <w:sz w:val="24"/>
                <w:szCs w:val="24"/>
              </w:rPr>
              <w:t>формулировать собственное мнение и позицию;</w:t>
            </w:r>
          </w:p>
          <w:p w:rsidR="006B06B8" w:rsidRPr="00CE20B6" w:rsidRDefault="006B06B8" w:rsidP="00476EF0">
            <w:pPr>
              <w:numPr>
                <w:ilvl w:val="0"/>
                <w:numId w:val="248"/>
              </w:numPr>
              <w:tabs>
                <w:tab w:val="left" w:pos="142"/>
              </w:tabs>
              <w:autoSpaceDE w:val="0"/>
              <w:autoSpaceDN w:val="0"/>
              <w:adjustRightInd w:val="0"/>
              <w:spacing w:line="240" w:lineRule="auto"/>
              <w:ind w:left="0"/>
              <w:textAlignment w:val="center"/>
              <w:rPr>
                <w:rFonts w:eastAsia="Times New Roman"/>
                <w:sz w:val="24"/>
                <w:szCs w:val="24"/>
              </w:rPr>
            </w:pPr>
            <w:r w:rsidRPr="00CE20B6">
              <w:rPr>
                <w:rFonts w:eastAsia="Times New Roman"/>
                <w:spacing w:val="2"/>
                <w:sz w:val="24"/>
                <w:szCs w:val="24"/>
              </w:rPr>
              <w:t>договариваться и приходить к общему решению в со</w:t>
            </w:r>
            <w:r w:rsidRPr="00CE20B6">
              <w:rPr>
                <w:rFonts w:eastAsia="Times New Roman"/>
                <w:sz w:val="24"/>
                <w:szCs w:val="24"/>
              </w:rPr>
              <w:t>вместной деятельности, в том числе в ситуации столкновения интересов;</w:t>
            </w:r>
          </w:p>
          <w:p w:rsidR="006B06B8" w:rsidRPr="00CE20B6" w:rsidRDefault="006B06B8" w:rsidP="00476EF0">
            <w:pPr>
              <w:numPr>
                <w:ilvl w:val="0"/>
                <w:numId w:val="248"/>
              </w:numPr>
              <w:tabs>
                <w:tab w:val="left" w:pos="142"/>
              </w:tabs>
              <w:autoSpaceDE w:val="0"/>
              <w:autoSpaceDN w:val="0"/>
              <w:adjustRightInd w:val="0"/>
              <w:spacing w:line="240" w:lineRule="auto"/>
              <w:ind w:left="0"/>
              <w:textAlignment w:val="center"/>
              <w:rPr>
                <w:rFonts w:eastAsia="Times New Roman"/>
                <w:sz w:val="24"/>
                <w:szCs w:val="24"/>
              </w:rPr>
            </w:pPr>
            <w:r w:rsidRPr="00CE20B6">
              <w:rPr>
                <w:rFonts w:eastAsia="Times New Roman"/>
                <w:sz w:val="24"/>
                <w:szCs w:val="24"/>
              </w:rPr>
              <w:t>строить понятные для партнера высказывания, учитывающие, что партнер знает и видит, а что нет;</w:t>
            </w:r>
          </w:p>
          <w:p w:rsidR="006B06B8" w:rsidRPr="00CE20B6" w:rsidRDefault="006B06B8" w:rsidP="00476EF0">
            <w:pPr>
              <w:numPr>
                <w:ilvl w:val="0"/>
                <w:numId w:val="248"/>
              </w:numPr>
              <w:tabs>
                <w:tab w:val="left" w:pos="142"/>
              </w:tabs>
              <w:autoSpaceDE w:val="0"/>
              <w:autoSpaceDN w:val="0"/>
              <w:adjustRightInd w:val="0"/>
              <w:spacing w:line="240" w:lineRule="auto"/>
              <w:ind w:left="0"/>
              <w:textAlignment w:val="center"/>
              <w:rPr>
                <w:rFonts w:eastAsia="Times New Roman"/>
                <w:sz w:val="24"/>
                <w:szCs w:val="24"/>
              </w:rPr>
            </w:pPr>
            <w:r w:rsidRPr="00CE20B6">
              <w:rPr>
                <w:rFonts w:eastAsia="Times New Roman"/>
                <w:sz w:val="24"/>
                <w:szCs w:val="24"/>
              </w:rPr>
              <w:t>задавать вопросы;</w:t>
            </w:r>
          </w:p>
          <w:p w:rsidR="006B06B8" w:rsidRPr="00CE20B6" w:rsidRDefault="006B06B8" w:rsidP="00476EF0">
            <w:pPr>
              <w:numPr>
                <w:ilvl w:val="0"/>
                <w:numId w:val="248"/>
              </w:numPr>
              <w:tabs>
                <w:tab w:val="left" w:pos="142"/>
              </w:tabs>
              <w:autoSpaceDE w:val="0"/>
              <w:autoSpaceDN w:val="0"/>
              <w:adjustRightInd w:val="0"/>
              <w:spacing w:line="240" w:lineRule="auto"/>
              <w:ind w:left="0"/>
              <w:textAlignment w:val="center"/>
              <w:rPr>
                <w:rFonts w:eastAsia="Times New Roman"/>
                <w:sz w:val="24"/>
                <w:szCs w:val="24"/>
              </w:rPr>
            </w:pPr>
            <w:r w:rsidRPr="00CE20B6">
              <w:rPr>
                <w:rFonts w:eastAsia="Times New Roman"/>
                <w:sz w:val="24"/>
                <w:szCs w:val="24"/>
              </w:rPr>
              <w:t>контролировать действия партнера;</w:t>
            </w:r>
          </w:p>
          <w:p w:rsidR="006B06B8" w:rsidRPr="00CE20B6" w:rsidRDefault="006B06B8" w:rsidP="00476EF0">
            <w:pPr>
              <w:numPr>
                <w:ilvl w:val="0"/>
                <w:numId w:val="248"/>
              </w:numPr>
              <w:tabs>
                <w:tab w:val="left" w:pos="142"/>
              </w:tabs>
              <w:autoSpaceDE w:val="0"/>
              <w:autoSpaceDN w:val="0"/>
              <w:adjustRightInd w:val="0"/>
              <w:spacing w:line="240" w:lineRule="auto"/>
              <w:ind w:left="0"/>
              <w:textAlignment w:val="center"/>
              <w:rPr>
                <w:rFonts w:eastAsia="Times New Roman"/>
                <w:sz w:val="24"/>
                <w:szCs w:val="24"/>
              </w:rPr>
            </w:pPr>
            <w:r w:rsidRPr="00CE20B6">
              <w:rPr>
                <w:rFonts w:eastAsia="Times New Roman"/>
                <w:sz w:val="24"/>
                <w:szCs w:val="24"/>
              </w:rPr>
              <w:lastRenderedPageBreak/>
              <w:t>использовать речь для регуляции своего действия;</w:t>
            </w:r>
          </w:p>
          <w:p w:rsidR="006B06B8" w:rsidRPr="00CE20B6" w:rsidRDefault="006B06B8" w:rsidP="00476EF0">
            <w:pPr>
              <w:numPr>
                <w:ilvl w:val="0"/>
                <w:numId w:val="248"/>
              </w:numPr>
              <w:tabs>
                <w:tab w:val="left" w:pos="142"/>
              </w:tabs>
              <w:autoSpaceDE w:val="0"/>
              <w:autoSpaceDN w:val="0"/>
              <w:adjustRightInd w:val="0"/>
              <w:spacing w:line="240" w:lineRule="auto"/>
              <w:ind w:left="0"/>
              <w:textAlignment w:val="center"/>
              <w:rPr>
                <w:rFonts w:eastAsia="Times New Roman"/>
                <w:iCs/>
                <w:sz w:val="24"/>
                <w:szCs w:val="24"/>
              </w:rPr>
            </w:pPr>
            <w:r w:rsidRPr="00CE20B6">
              <w:rPr>
                <w:rFonts w:eastAsia="Times New Roman"/>
                <w:spacing w:val="2"/>
                <w:sz w:val="24"/>
                <w:szCs w:val="24"/>
              </w:rPr>
              <w:t xml:space="preserve">адекватно использовать речевые средства для решения </w:t>
            </w:r>
            <w:r w:rsidRPr="00CE20B6">
              <w:rPr>
                <w:rFonts w:eastAsia="Times New Roman"/>
                <w:sz w:val="24"/>
                <w:szCs w:val="24"/>
              </w:rPr>
              <w:t>различных коммуникативных задач, строить монологическое высказывание, владеть диалогической формой речи.</w:t>
            </w:r>
          </w:p>
          <w:p w:rsidR="006B06B8" w:rsidRPr="00CE20B6" w:rsidRDefault="006B06B8" w:rsidP="000A3428">
            <w:pPr>
              <w:tabs>
                <w:tab w:val="left" w:pos="142"/>
              </w:tabs>
              <w:autoSpaceDE w:val="0"/>
              <w:autoSpaceDN w:val="0"/>
              <w:adjustRightInd w:val="0"/>
              <w:spacing w:line="240" w:lineRule="auto"/>
              <w:textAlignment w:val="center"/>
              <w:rPr>
                <w:rFonts w:eastAsia="Times New Roman"/>
                <w:sz w:val="24"/>
                <w:szCs w:val="24"/>
              </w:rPr>
            </w:pPr>
          </w:p>
        </w:tc>
        <w:tc>
          <w:tcPr>
            <w:tcW w:w="5080" w:type="dxa"/>
            <w:shd w:val="clear" w:color="auto" w:fill="auto"/>
          </w:tcPr>
          <w:p w:rsidR="006B06B8" w:rsidRPr="00CE20B6" w:rsidRDefault="006B06B8" w:rsidP="00476EF0">
            <w:pPr>
              <w:numPr>
                <w:ilvl w:val="0"/>
                <w:numId w:val="249"/>
              </w:numPr>
              <w:tabs>
                <w:tab w:val="left" w:pos="142"/>
              </w:tabs>
              <w:autoSpaceDE w:val="0"/>
              <w:autoSpaceDN w:val="0"/>
              <w:adjustRightInd w:val="0"/>
              <w:spacing w:line="240" w:lineRule="auto"/>
              <w:ind w:left="0"/>
              <w:textAlignment w:val="center"/>
              <w:rPr>
                <w:rFonts w:eastAsia="Times New Roman"/>
                <w:i/>
                <w:sz w:val="24"/>
                <w:szCs w:val="24"/>
              </w:rPr>
            </w:pPr>
            <w:r w:rsidRPr="00CE20B6">
              <w:rPr>
                <w:rFonts w:eastAsia="Times New Roman"/>
                <w:i/>
                <w:iCs/>
                <w:spacing w:val="2"/>
                <w:sz w:val="24"/>
                <w:szCs w:val="24"/>
              </w:rPr>
              <w:lastRenderedPageBreak/>
              <w:t>учитывать и координировать в сотрудничестве по</w:t>
            </w:r>
            <w:r w:rsidRPr="00CE20B6">
              <w:rPr>
                <w:rFonts w:eastAsia="Times New Roman"/>
                <w:i/>
                <w:iCs/>
                <w:sz w:val="24"/>
                <w:szCs w:val="24"/>
              </w:rPr>
              <w:t>зиции других людей, отличные от собственной;</w:t>
            </w:r>
          </w:p>
          <w:p w:rsidR="006B06B8" w:rsidRPr="00CE20B6" w:rsidRDefault="006B06B8" w:rsidP="00476EF0">
            <w:pPr>
              <w:numPr>
                <w:ilvl w:val="0"/>
                <w:numId w:val="249"/>
              </w:numPr>
              <w:tabs>
                <w:tab w:val="left" w:pos="142"/>
              </w:tabs>
              <w:autoSpaceDE w:val="0"/>
              <w:autoSpaceDN w:val="0"/>
              <w:adjustRightInd w:val="0"/>
              <w:spacing w:line="240" w:lineRule="auto"/>
              <w:ind w:left="0"/>
              <w:textAlignment w:val="center"/>
              <w:rPr>
                <w:rFonts w:eastAsia="Times New Roman"/>
                <w:i/>
                <w:sz w:val="24"/>
                <w:szCs w:val="24"/>
              </w:rPr>
            </w:pPr>
            <w:r w:rsidRPr="00CE20B6">
              <w:rPr>
                <w:rFonts w:eastAsia="Times New Roman"/>
                <w:i/>
                <w:iCs/>
                <w:sz w:val="24"/>
                <w:szCs w:val="24"/>
              </w:rPr>
              <w:t>учитывать разные мнения и интересы и обосновывать собственную позицию;</w:t>
            </w:r>
          </w:p>
          <w:p w:rsidR="006B06B8" w:rsidRPr="00CE20B6" w:rsidRDefault="006B06B8" w:rsidP="00476EF0">
            <w:pPr>
              <w:numPr>
                <w:ilvl w:val="0"/>
                <w:numId w:val="249"/>
              </w:numPr>
              <w:tabs>
                <w:tab w:val="left" w:pos="142"/>
              </w:tabs>
              <w:autoSpaceDE w:val="0"/>
              <w:autoSpaceDN w:val="0"/>
              <w:adjustRightInd w:val="0"/>
              <w:spacing w:line="240" w:lineRule="auto"/>
              <w:ind w:left="0"/>
              <w:textAlignment w:val="center"/>
              <w:rPr>
                <w:rFonts w:eastAsia="Times New Roman"/>
                <w:i/>
                <w:sz w:val="24"/>
                <w:szCs w:val="24"/>
              </w:rPr>
            </w:pPr>
            <w:r w:rsidRPr="00CE20B6">
              <w:rPr>
                <w:rFonts w:eastAsia="Times New Roman"/>
                <w:i/>
                <w:iCs/>
                <w:sz w:val="24"/>
                <w:szCs w:val="24"/>
              </w:rPr>
              <w:t>понимать относительность мнений и подходов к решению проблемы;</w:t>
            </w:r>
          </w:p>
          <w:p w:rsidR="006B06B8" w:rsidRPr="00CE20B6" w:rsidRDefault="006B06B8" w:rsidP="00476EF0">
            <w:pPr>
              <w:numPr>
                <w:ilvl w:val="0"/>
                <w:numId w:val="249"/>
              </w:numPr>
              <w:tabs>
                <w:tab w:val="left" w:pos="142"/>
              </w:tabs>
              <w:autoSpaceDE w:val="0"/>
              <w:autoSpaceDN w:val="0"/>
              <w:adjustRightInd w:val="0"/>
              <w:spacing w:line="240" w:lineRule="auto"/>
              <w:ind w:left="0"/>
              <w:textAlignment w:val="center"/>
              <w:rPr>
                <w:rFonts w:eastAsia="Times New Roman"/>
                <w:i/>
                <w:sz w:val="24"/>
                <w:szCs w:val="24"/>
              </w:rPr>
            </w:pPr>
            <w:r w:rsidRPr="00CE20B6">
              <w:rPr>
                <w:rFonts w:eastAsia="Times New Roman"/>
                <w:i/>
                <w:iCs/>
                <w:sz w:val="24"/>
                <w:szCs w:val="24"/>
              </w:rPr>
              <w:t>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6B06B8" w:rsidRPr="00CE20B6" w:rsidRDefault="006B06B8" w:rsidP="00476EF0">
            <w:pPr>
              <w:numPr>
                <w:ilvl w:val="0"/>
                <w:numId w:val="249"/>
              </w:numPr>
              <w:tabs>
                <w:tab w:val="left" w:pos="142"/>
              </w:tabs>
              <w:autoSpaceDE w:val="0"/>
              <w:autoSpaceDN w:val="0"/>
              <w:adjustRightInd w:val="0"/>
              <w:spacing w:line="240" w:lineRule="auto"/>
              <w:ind w:left="0"/>
              <w:textAlignment w:val="center"/>
              <w:rPr>
                <w:rFonts w:eastAsia="Times New Roman"/>
                <w:i/>
                <w:sz w:val="24"/>
                <w:szCs w:val="24"/>
              </w:rPr>
            </w:pPr>
            <w:r w:rsidRPr="00CE20B6">
              <w:rPr>
                <w:rFonts w:eastAsia="Times New Roman"/>
                <w:i/>
                <w:iCs/>
                <w:sz w:val="24"/>
                <w:szCs w:val="24"/>
              </w:rPr>
              <w:t>продуктивно содействовать разрешению конфликтов на основе учета интересов и позиций всех участников;</w:t>
            </w:r>
          </w:p>
          <w:p w:rsidR="006B06B8" w:rsidRPr="00CE20B6" w:rsidRDefault="006B06B8" w:rsidP="00476EF0">
            <w:pPr>
              <w:numPr>
                <w:ilvl w:val="0"/>
                <w:numId w:val="249"/>
              </w:numPr>
              <w:tabs>
                <w:tab w:val="left" w:pos="142"/>
              </w:tabs>
              <w:autoSpaceDE w:val="0"/>
              <w:autoSpaceDN w:val="0"/>
              <w:adjustRightInd w:val="0"/>
              <w:spacing w:line="240" w:lineRule="auto"/>
              <w:ind w:left="0"/>
              <w:textAlignment w:val="center"/>
              <w:rPr>
                <w:rFonts w:eastAsia="Times New Roman"/>
                <w:i/>
                <w:sz w:val="24"/>
                <w:szCs w:val="24"/>
              </w:rPr>
            </w:pPr>
            <w:r w:rsidRPr="00CE20B6">
              <w:rPr>
                <w:rFonts w:eastAsia="Times New Roman"/>
                <w:i/>
                <w:iCs/>
                <w:sz w:val="24"/>
                <w:szCs w:val="24"/>
              </w:rPr>
              <w:t>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rsidR="006B06B8" w:rsidRPr="00CE20B6" w:rsidRDefault="006B06B8" w:rsidP="00476EF0">
            <w:pPr>
              <w:numPr>
                <w:ilvl w:val="0"/>
                <w:numId w:val="249"/>
              </w:numPr>
              <w:tabs>
                <w:tab w:val="left" w:pos="142"/>
              </w:tabs>
              <w:autoSpaceDE w:val="0"/>
              <w:autoSpaceDN w:val="0"/>
              <w:adjustRightInd w:val="0"/>
              <w:spacing w:line="240" w:lineRule="auto"/>
              <w:ind w:left="0"/>
              <w:textAlignment w:val="center"/>
              <w:rPr>
                <w:rFonts w:eastAsia="Times New Roman"/>
                <w:i/>
                <w:sz w:val="24"/>
                <w:szCs w:val="24"/>
              </w:rPr>
            </w:pPr>
            <w:r w:rsidRPr="00CE20B6">
              <w:rPr>
                <w:rFonts w:eastAsia="Times New Roman"/>
                <w:i/>
                <w:iCs/>
                <w:sz w:val="24"/>
                <w:szCs w:val="24"/>
              </w:rPr>
              <w:t>задавать вопросы, необходимые для организации собственной деятельности и сотрудничества с партнером;</w:t>
            </w:r>
          </w:p>
          <w:p w:rsidR="006B06B8" w:rsidRPr="00CE20B6" w:rsidRDefault="006B06B8" w:rsidP="00476EF0">
            <w:pPr>
              <w:numPr>
                <w:ilvl w:val="0"/>
                <w:numId w:val="249"/>
              </w:numPr>
              <w:tabs>
                <w:tab w:val="left" w:pos="142"/>
              </w:tabs>
              <w:autoSpaceDE w:val="0"/>
              <w:autoSpaceDN w:val="0"/>
              <w:adjustRightInd w:val="0"/>
              <w:spacing w:line="240" w:lineRule="auto"/>
              <w:ind w:left="0"/>
              <w:textAlignment w:val="center"/>
              <w:rPr>
                <w:rFonts w:eastAsia="Times New Roman"/>
                <w:i/>
                <w:sz w:val="24"/>
                <w:szCs w:val="24"/>
              </w:rPr>
            </w:pPr>
            <w:r w:rsidRPr="00CE20B6">
              <w:rPr>
                <w:rFonts w:eastAsia="Times New Roman"/>
                <w:i/>
                <w:iCs/>
                <w:sz w:val="24"/>
                <w:szCs w:val="24"/>
              </w:rPr>
              <w:lastRenderedPageBreak/>
              <w:t>осуществлять взаимный контроль и оказывать в сотрудничестве необходимую взаимопомощь;</w:t>
            </w:r>
          </w:p>
          <w:p w:rsidR="006B06B8" w:rsidRPr="00CE20B6" w:rsidRDefault="006B06B8" w:rsidP="00476EF0">
            <w:pPr>
              <w:numPr>
                <w:ilvl w:val="0"/>
                <w:numId w:val="249"/>
              </w:numPr>
              <w:tabs>
                <w:tab w:val="left" w:pos="142"/>
              </w:tabs>
              <w:autoSpaceDE w:val="0"/>
              <w:autoSpaceDN w:val="0"/>
              <w:adjustRightInd w:val="0"/>
              <w:spacing w:line="240" w:lineRule="auto"/>
              <w:ind w:left="0"/>
              <w:textAlignment w:val="center"/>
              <w:rPr>
                <w:rFonts w:eastAsia="Times New Roman"/>
                <w:iCs/>
                <w:sz w:val="24"/>
                <w:szCs w:val="24"/>
              </w:rPr>
            </w:pPr>
            <w:r w:rsidRPr="00CE20B6">
              <w:rPr>
                <w:rFonts w:eastAsia="Times New Roman"/>
                <w:i/>
                <w:iCs/>
                <w:sz w:val="24"/>
                <w:szCs w:val="24"/>
              </w:rPr>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r w:rsidRPr="00CE20B6">
              <w:rPr>
                <w:rFonts w:eastAsia="Times New Roman"/>
                <w:iCs/>
                <w:sz w:val="24"/>
                <w:szCs w:val="24"/>
              </w:rPr>
              <w:t>.</w:t>
            </w:r>
          </w:p>
          <w:p w:rsidR="006B06B8" w:rsidRPr="00CE20B6" w:rsidRDefault="006B06B8" w:rsidP="000A3428">
            <w:pPr>
              <w:tabs>
                <w:tab w:val="left" w:pos="142"/>
              </w:tabs>
              <w:autoSpaceDE w:val="0"/>
              <w:autoSpaceDN w:val="0"/>
              <w:adjustRightInd w:val="0"/>
              <w:spacing w:line="240" w:lineRule="auto"/>
              <w:textAlignment w:val="center"/>
              <w:rPr>
                <w:rFonts w:eastAsia="Times New Roman"/>
                <w:i/>
                <w:iCs/>
                <w:sz w:val="24"/>
                <w:szCs w:val="24"/>
              </w:rPr>
            </w:pPr>
          </w:p>
        </w:tc>
      </w:tr>
    </w:tbl>
    <w:p w:rsidR="006B06B8" w:rsidRDefault="006B06B8" w:rsidP="000A3428">
      <w:pPr>
        <w:tabs>
          <w:tab w:val="left" w:pos="142"/>
          <w:tab w:val="left" w:leader="dot" w:pos="624"/>
        </w:tabs>
        <w:spacing w:line="240" w:lineRule="auto"/>
        <w:rPr>
          <w:b/>
          <w:sz w:val="24"/>
          <w:szCs w:val="24"/>
        </w:rPr>
      </w:pPr>
      <w:bookmarkStart w:id="8" w:name="_Toc288394059"/>
      <w:bookmarkStart w:id="9" w:name="_Toc288410526"/>
      <w:bookmarkStart w:id="10" w:name="_Toc288410655"/>
      <w:bookmarkStart w:id="11" w:name="_Toc424564301"/>
    </w:p>
    <w:p w:rsidR="006B06B8" w:rsidRPr="00823073" w:rsidRDefault="006B06B8" w:rsidP="00072A09">
      <w:pPr>
        <w:tabs>
          <w:tab w:val="left" w:pos="142"/>
          <w:tab w:val="left" w:leader="dot" w:pos="624"/>
        </w:tabs>
        <w:spacing w:line="240" w:lineRule="auto"/>
        <w:ind w:left="567" w:firstLine="567"/>
        <w:jc w:val="center"/>
        <w:rPr>
          <w:b/>
          <w:color w:val="FF0000"/>
          <w:spacing w:val="-3"/>
          <w:sz w:val="24"/>
          <w:szCs w:val="24"/>
        </w:rPr>
      </w:pPr>
      <w:r>
        <w:rPr>
          <w:b/>
          <w:sz w:val="24"/>
          <w:szCs w:val="24"/>
        </w:rPr>
        <w:t xml:space="preserve">2.3. </w:t>
      </w:r>
      <w:r w:rsidRPr="004A6613">
        <w:rPr>
          <w:b/>
          <w:sz w:val="24"/>
          <w:szCs w:val="24"/>
        </w:rPr>
        <w:t>Чтение. Работа с текстом</w:t>
      </w:r>
      <w:r w:rsidRPr="00836369">
        <w:rPr>
          <w:b/>
          <w:sz w:val="24"/>
          <w:szCs w:val="24"/>
        </w:rPr>
        <w:t xml:space="preserve"> </w:t>
      </w:r>
      <w:r w:rsidRPr="00836369">
        <w:rPr>
          <w:b/>
          <w:bCs/>
          <w:sz w:val="24"/>
          <w:szCs w:val="24"/>
        </w:rPr>
        <w:t>(метапредметные результаты)</w:t>
      </w:r>
      <w:bookmarkEnd w:id="8"/>
      <w:bookmarkEnd w:id="9"/>
      <w:bookmarkEnd w:id="10"/>
      <w:bookmarkEnd w:id="11"/>
      <w:r>
        <w:rPr>
          <w:b/>
          <w:bCs/>
          <w:sz w:val="24"/>
          <w:szCs w:val="24"/>
        </w:rPr>
        <w:t xml:space="preserve"> </w:t>
      </w:r>
    </w:p>
    <w:p w:rsidR="006B06B8" w:rsidRPr="00A50918" w:rsidRDefault="006B06B8" w:rsidP="00072A09">
      <w:pPr>
        <w:tabs>
          <w:tab w:val="left" w:pos="142"/>
          <w:tab w:val="left" w:leader="dot" w:pos="624"/>
        </w:tabs>
        <w:spacing w:line="240" w:lineRule="auto"/>
        <w:ind w:left="567" w:firstLine="567"/>
        <w:rPr>
          <w:rStyle w:val="Zag11"/>
          <w:rFonts w:eastAsia="@Arial Unicode MS"/>
          <w:sz w:val="24"/>
          <w:szCs w:val="24"/>
        </w:rPr>
      </w:pPr>
      <w:r w:rsidRPr="00A50918">
        <w:rPr>
          <w:spacing w:val="-3"/>
          <w:sz w:val="24"/>
          <w:szCs w:val="24"/>
        </w:rPr>
        <w:t xml:space="preserve">В результате изучения </w:t>
      </w:r>
      <w:r w:rsidRPr="00836369">
        <w:rPr>
          <w:bCs/>
          <w:spacing w:val="-3"/>
          <w:sz w:val="24"/>
          <w:szCs w:val="24"/>
        </w:rPr>
        <w:t>всех без исключения учебных пред</w:t>
      </w:r>
      <w:r w:rsidRPr="00836369">
        <w:rPr>
          <w:bCs/>
          <w:sz w:val="24"/>
          <w:szCs w:val="24"/>
        </w:rPr>
        <w:t>метов</w:t>
      </w:r>
      <w:r w:rsidRPr="00A50918">
        <w:rPr>
          <w:b/>
          <w:bCs/>
          <w:sz w:val="24"/>
          <w:szCs w:val="24"/>
        </w:rPr>
        <w:t xml:space="preserve"> </w:t>
      </w:r>
      <w:r w:rsidRPr="00A50918">
        <w:rPr>
          <w:sz w:val="24"/>
          <w:szCs w:val="24"/>
        </w:rPr>
        <w:t xml:space="preserve">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Pr="00A50918">
        <w:rPr>
          <w:rStyle w:val="Zag11"/>
          <w:rFonts w:eastAsia="@Arial Unicode MS"/>
          <w:sz w:val="24"/>
          <w:szCs w:val="24"/>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6B06B8" w:rsidRPr="00A50918" w:rsidRDefault="006B06B8" w:rsidP="00072A09">
      <w:pPr>
        <w:tabs>
          <w:tab w:val="left" w:pos="142"/>
          <w:tab w:val="left" w:leader="dot" w:pos="624"/>
        </w:tabs>
        <w:spacing w:line="240" w:lineRule="auto"/>
        <w:ind w:left="567" w:firstLine="567"/>
        <w:rPr>
          <w:rStyle w:val="Zag11"/>
          <w:rFonts w:eastAsia="@Arial Unicode MS"/>
          <w:sz w:val="24"/>
          <w:szCs w:val="24"/>
        </w:rPr>
      </w:pPr>
      <w:r w:rsidRPr="00A50918">
        <w:rPr>
          <w:rStyle w:val="Zag11"/>
          <w:rFonts w:eastAsia="@Arial Unicode MS"/>
          <w:sz w:val="24"/>
          <w:szCs w:val="24"/>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6B06B8" w:rsidRPr="00333600" w:rsidRDefault="006B06B8" w:rsidP="00072A09">
      <w:pPr>
        <w:pStyle w:val="Zag3"/>
        <w:tabs>
          <w:tab w:val="left" w:pos="142"/>
          <w:tab w:val="left" w:leader="dot" w:pos="624"/>
        </w:tabs>
        <w:spacing w:after="0" w:line="240" w:lineRule="auto"/>
        <w:ind w:left="567" w:firstLine="567"/>
        <w:jc w:val="both"/>
        <w:rPr>
          <w:rFonts w:eastAsia="@Arial Unicode MS"/>
          <w:iCs w:val="0"/>
          <w:color w:val="auto"/>
          <w:lang w:val="ru-RU"/>
        </w:rPr>
      </w:pPr>
      <w:r w:rsidRPr="00333600">
        <w:rPr>
          <w:rStyle w:val="Zag11"/>
          <w:rFonts w:eastAsia="@Arial Unicode MS"/>
          <w:iCs w:val="0"/>
          <w:color w:val="auto"/>
          <w:lang w:val="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tbl>
      <w:tblPr>
        <w:tblW w:w="99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21"/>
        <w:gridCol w:w="3702"/>
      </w:tblGrid>
      <w:tr w:rsidR="006B06B8" w:rsidRPr="00333600" w:rsidTr="00ED62F3">
        <w:tc>
          <w:tcPr>
            <w:tcW w:w="6221" w:type="dxa"/>
            <w:shd w:val="clear" w:color="auto" w:fill="auto"/>
          </w:tcPr>
          <w:p w:rsidR="006B06B8" w:rsidRPr="00CE20B6" w:rsidRDefault="006B06B8" w:rsidP="00072A09">
            <w:pPr>
              <w:tabs>
                <w:tab w:val="left" w:pos="142"/>
              </w:tabs>
              <w:spacing w:line="240" w:lineRule="auto"/>
              <w:jc w:val="center"/>
            </w:pPr>
            <w:bookmarkStart w:id="12" w:name="_Toc288394060"/>
            <w:bookmarkStart w:id="13" w:name="_Toc288410527"/>
            <w:bookmarkStart w:id="14" w:name="_Toc288410656"/>
            <w:bookmarkStart w:id="15" w:name="_Toc424564302"/>
            <w:r w:rsidRPr="00CE20B6">
              <w:rPr>
                <w:b/>
                <w:sz w:val="24"/>
              </w:rPr>
              <w:t>Выпускник научится</w:t>
            </w:r>
          </w:p>
        </w:tc>
        <w:tc>
          <w:tcPr>
            <w:tcW w:w="3702" w:type="dxa"/>
            <w:shd w:val="clear" w:color="auto" w:fill="auto"/>
          </w:tcPr>
          <w:p w:rsidR="006B06B8" w:rsidRPr="00333600" w:rsidRDefault="006B06B8" w:rsidP="000A3428">
            <w:pPr>
              <w:widowControl w:val="0"/>
              <w:tabs>
                <w:tab w:val="left" w:pos="142"/>
              </w:tabs>
              <w:autoSpaceDE w:val="0"/>
              <w:autoSpaceDN w:val="0"/>
              <w:spacing w:line="271" w:lineRule="exact"/>
              <w:ind w:left="557" w:right="556"/>
              <w:jc w:val="center"/>
              <w:rPr>
                <w:rFonts w:eastAsia="Times New Roman"/>
                <w:b/>
                <w:sz w:val="24"/>
                <w:lang w:bidi="ru-RU"/>
              </w:rPr>
            </w:pPr>
            <w:r w:rsidRPr="00333600">
              <w:rPr>
                <w:rFonts w:eastAsia="Times New Roman"/>
                <w:b/>
                <w:sz w:val="24"/>
                <w:lang w:bidi="ru-RU"/>
              </w:rPr>
              <w:t>Выпускник получит</w:t>
            </w:r>
          </w:p>
          <w:p w:rsidR="006B06B8" w:rsidRPr="00CE20B6" w:rsidRDefault="006B06B8" w:rsidP="000A3428">
            <w:pPr>
              <w:tabs>
                <w:tab w:val="left" w:pos="142"/>
              </w:tabs>
              <w:spacing w:line="240" w:lineRule="auto"/>
              <w:jc w:val="center"/>
            </w:pPr>
            <w:r w:rsidRPr="00CE20B6">
              <w:rPr>
                <w:b/>
                <w:sz w:val="24"/>
              </w:rPr>
              <w:t>возможность научиться</w:t>
            </w:r>
          </w:p>
        </w:tc>
      </w:tr>
      <w:tr w:rsidR="006B06B8" w:rsidRPr="00333600" w:rsidTr="00ED62F3">
        <w:tc>
          <w:tcPr>
            <w:tcW w:w="9923" w:type="dxa"/>
            <w:gridSpan w:val="2"/>
            <w:shd w:val="clear" w:color="auto" w:fill="auto"/>
          </w:tcPr>
          <w:p w:rsidR="006B06B8" w:rsidRPr="00333600" w:rsidRDefault="006B06B8" w:rsidP="00072A09">
            <w:pPr>
              <w:keepNext/>
              <w:tabs>
                <w:tab w:val="left" w:pos="142"/>
              </w:tabs>
              <w:autoSpaceDE w:val="0"/>
              <w:autoSpaceDN w:val="0"/>
              <w:adjustRightInd w:val="0"/>
              <w:spacing w:line="240" w:lineRule="auto"/>
              <w:jc w:val="center"/>
              <w:textAlignment w:val="center"/>
              <w:rPr>
                <w:rFonts w:eastAsia="Times New Roman"/>
                <w:b/>
                <w:iCs/>
                <w:sz w:val="24"/>
                <w:szCs w:val="24"/>
              </w:rPr>
            </w:pPr>
            <w:r w:rsidRPr="00333600">
              <w:rPr>
                <w:rFonts w:eastAsia="Times New Roman"/>
                <w:b/>
                <w:iCs/>
                <w:sz w:val="24"/>
                <w:szCs w:val="24"/>
              </w:rPr>
              <w:t>Работа с текстом: поиск информации и понимание прочитанного</w:t>
            </w:r>
          </w:p>
        </w:tc>
      </w:tr>
      <w:tr w:rsidR="006B06B8" w:rsidRPr="00333600" w:rsidTr="00ED62F3">
        <w:tc>
          <w:tcPr>
            <w:tcW w:w="6221" w:type="dxa"/>
            <w:shd w:val="clear" w:color="auto" w:fill="auto"/>
          </w:tcPr>
          <w:p w:rsidR="006B06B8" w:rsidRPr="00333600" w:rsidRDefault="006B06B8" w:rsidP="00476EF0">
            <w:pPr>
              <w:numPr>
                <w:ilvl w:val="0"/>
                <w:numId w:val="251"/>
              </w:numPr>
              <w:tabs>
                <w:tab w:val="left" w:pos="142"/>
              </w:tabs>
              <w:autoSpaceDE w:val="0"/>
              <w:autoSpaceDN w:val="0"/>
              <w:adjustRightInd w:val="0"/>
              <w:spacing w:line="240" w:lineRule="auto"/>
              <w:ind w:left="0" w:firstLine="227"/>
              <w:textAlignment w:val="center"/>
              <w:rPr>
                <w:rFonts w:eastAsia="Times New Roman"/>
                <w:sz w:val="24"/>
                <w:szCs w:val="24"/>
              </w:rPr>
            </w:pPr>
            <w:r w:rsidRPr="00333600">
              <w:rPr>
                <w:rFonts w:eastAsia="Times New Roman"/>
                <w:sz w:val="24"/>
                <w:szCs w:val="24"/>
              </w:rPr>
              <w:t>находить в тексте конкретные сведения, факты, заданные в явном виде;</w:t>
            </w:r>
          </w:p>
          <w:p w:rsidR="006B06B8" w:rsidRPr="00333600" w:rsidRDefault="006B06B8" w:rsidP="00476EF0">
            <w:pPr>
              <w:numPr>
                <w:ilvl w:val="0"/>
                <w:numId w:val="251"/>
              </w:numPr>
              <w:tabs>
                <w:tab w:val="left" w:pos="142"/>
              </w:tabs>
              <w:autoSpaceDE w:val="0"/>
              <w:autoSpaceDN w:val="0"/>
              <w:adjustRightInd w:val="0"/>
              <w:spacing w:line="240" w:lineRule="auto"/>
              <w:ind w:left="0" w:firstLine="227"/>
              <w:textAlignment w:val="center"/>
              <w:rPr>
                <w:rFonts w:eastAsia="Times New Roman"/>
                <w:sz w:val="24"/>
                <w:szCs w:val="24"/>
              </w:rPr>
            </w:pPr>
            <w:r w:rsidRPr="00333600">
              <w:rPr>
                <w:rFonts w:eastAsia="Times New Roman"/>
                <w:sz w:val="24"/>
                <w:szCs w:val="24"/>
              </w:rPr>
              <w:t>определять тему и главную мысль текста;</w:t>
            </w:r>
          </w:p>
          <w:p w:rsidR="006B06B8" w:rsidRPr="00333600" w:rsidRDefault="006B06B8" w:rsidP="00476EF0">
            <w:pPr>
              <w:numPr>
                <w:ilvl w:val="0"/>
                <w:numId w:val="251"/>
              </w:numPr>
              <w:tabs>
                <w:tab w:val="left" w:pos="142"/>
              </w:tabs>
              <w:autoSpaceDE w:val="0"/>
              <w:autoSpaceDN w:val="0"/>
              <w:adjustRightInd w:val="0"/>
              <w:spacing w:line="240" w:lineRule="auto"/>
              <w:ind w:left="0" w:firstLine="227"/>
              <w:textAlignment w:val="center"/>
              <w:rPr>
                <w:rFonts w:eastAsia="Times New Roman"/>
                <w:spacing w:val="-4"/>
                <w:sz w:val="24"/>
                <w:szCs w:val="24"/>
              </w:rPr>
            </w:pPr>
            <w:r w:rsidRPr="00333600">
              <w:rPr>
                <w:rFonts w:eastAsia="Times New Roman"/>
                <w:spacing w:val="-4"/>
                <w:sz w:val="24"/>
                <w:szCs w:val="24"/>
              </w:rPr>
              <w:t>делить тексты на смысловые части, составлять план текста;</w:t>
            </w:r>
          </w:p>
          <w:p w:rsidR="006B06B8" w:rsidRPr="00333600" w:rsidRDefault="006B06B8" w:rsidP="00476EF0">
            <w:pPr>
              <w:numPr>
                <w:ilvl w:val="0"/>
                <w:numId w:val="251"/>
              </w:numPr>
              <w:tabs>
                <w:tab w:val="left" w:pos="142"/>
              </w:tabs>
              <w:autoSpaceDE w:val="0"/>
              <w:autoSpaceDN w:val="0"/>
              <w:adjustRightInd w:val="0"/>
              <w:spacing w:line="240" w:lineRule="auto"/>
              <w:ind w:left="0" w:firstLine="227"/>
              <w:textAlignment w:val="center"/>
              <w:rPr>
                <w:rFonts w:eastAsia="Times New Roman"/>
                <w:sz w:val="24"/>
                <w:szCs w:val="24"/>
              </w:rPr>
            </w:pPr>
            <w:r w:rsidRPr="00333600">
              <w:rPr>
                <w:rFonts w:eastAsia="Times New Roman"/>
                <w:spacing w:val="2"/>
                <w:sz w:val="24"/>
                <w:szCs w:val="24"/>
              </w:rPr>
              <w:t>вычленять содержащиеся в тексте основные события и</w:t>
            </w:r>
            <w:r w:rsidRPr="00333600">
              <w:rPr>
                <w:rFonts w:eastAsia="Times New Roman"/>
                <w:spacing w:val="2"/>
                <w:sz w:val="24"/>
                <w:szCs w:val="24"/>
              </w:rPr>
              <w:br/>
            </w:r>
            <w:r w:rsidRPr="00333600">
              <w:rPr>
                <w:rFonts w:eastAsia="Times New Roman"/>
                <w:spacing w:val="-2"/>
                <w:sz w:val="24"/>
                <w:szCs w:val="24"/>
              </w:rPr>
              <w:t>ус</w:t>
            </w:r>
            <w:r w:rsidRPr="00333600">
              <w:rPr>
                <w:rFonts w:eastAsia="Times New Roman"/>
                <w:spacing w:val="2"/>
                <w:sz w:val="24"/>
                <w:szCs w:val="24"/>
              </w:rPr>
              <w:t>танавливать их последовательность; упорядочивать инфор</w:t>
            </w:r>
            <w:r w:rsidRPr="00333600">
              <w:rPr>
                <w:rFonts w:eastAsia="Times New Roman"/>
                <w:sz w:val="24"/>
                <w:szCs w:val="24"/>
              </w:rPr>
              <w:t>мацию по заданному основанию;</w:t>
            </w:r>
          </w:p>
          <w:p w:rsidR="006B06B8" w:rsidRPr="00333600" w:rsidRDefault="006B06B8" w:rsidP="00476EF0">
            <w:pPr>
              <w:numPr>
                <w:ilvl w:val="0"/>
                <w:numId w:val="251"/>
              </w:numPr>
              <w:tabs>
                <w:tab w:val="left" w:pos="142"/>
              </w:tabs>
              <w:autoSpaceDE w:val="0"/>
              <w:autoSpaceDN w:val="0"/>
              <w:adjustRightInd w:val="0"/>
              <w:spacing w:line="240" w:lineRule="auto"/>
              <w:ind w:left="0" w:firstLine="227"/>
              <w:textAlignment w:val="center"/>
              <w:rPr>
                <w:rFonts w:eastAsia="Times New Roman"/>
                <w:sz w:val="24"/>
                <w:szCs w:val="24"/>
              </w:rPr>
            </w:pPr>
            <w:r w:rsidRPr="00333600">
              <w:rPr>
                <w:rFonts w:eastAsia="Times New Roman"/>
                <w:spacing w:val="2"/>
                <w:sz w:val="24"/>
                <w:szCs w:val="24"/>
              </w:rPr>
              <w:t xml:space="preserve">сравнивать между собой объекты, описанные в тексте, </w:t>
            </w:r>
            <w:r w:rsidRPr="00333600">
              <w:rPr>
                <w:rFonts w:eastAsia="Times New Roman"/>
                <w:sz w:val="24"/>
                <w:szCs w:val="24"/>
              </w:rPr>
              <w:t>выделяя 2—3 существенных признака;</w:t>
            </w:r>
          </w:p>
          <w:p w:rsidR="006B06B8" w:rsidRPr="00333600" w:rsidRDefault="006B06B8" w:rsidP="00476EF0">
            <w:pPr>
              <w:numPr>
                <w:ilvl w:val="0"/>
                <w:numId w:val="251"/>
              </w:numPr>
              <w:tabs>
                <w:tab w:val="left" w:pos="142"/>
              </w:tabs>
              <w:autoSpaceDE w:val="0"/>
              <w:autoSpaceDN w:val="0"/>
              <w:adjustRightInd w:val="0"/>
              <w:spacing w:line="240" w:lineRule="auto"/>
              <w:ind w:left="0" w:firstLine="227"/>
              <w:textAlignment w:val="center"/>
              <w:rPr>
                <w:rFonts w:eastAsia="Times New Roman"/>
                <w:spacing w:val="2"/>
                <w:sz w:val="24"/>
                <w:szCs w:val="24"/>
              </w:rPr>
            </w:pPr>
            <w:r w:rsidRPr="00333600">
              <w:rPr>
                <w:rFonts w:eastAsia="Times New Roman"/>
                <w:spacing w:val="2"/>
                <w:sz w:val="24"/>
                <w:szCs w:val="24"/>
              </w:rPr>
              <w:t>понимать информацию, представленную в неявном виде (например, находить в тексте несколько примеров, доказывающих приведенное утверждение; характеризовать явление по его описанию; выделять общий признак группы элементов);</w:t>
            </w:r>
          </w:p>
          <w:p w:rsidR="006B06B8" w:rsidRPr="00333600" w:rsidRDefault="006B06B8" w:rsidP="00476EF0">
            <w:pPr>
              <w:numPr>
                <w:ilvl w:val="0"/>
                <w:numId w:val="251"/>
              </w:numPr>
              <w:tabs>
                <w:tab w:val="left" w:pos="142"/>
              </w:tabs>
              <w:autoSpaceDE w:val="0"/>
              <w:autoSpaceDN w:val="0"/>
              <w:adjustRightInd w:val="0"/>
              <w:spacing w:line="240" w:lineRule="auto"/>
              <w:ind w:left="0" w:firstLine="227"/>
              <w:textAlignment w:val="center"/>
              <w:rPr>
                <w:rFonts w:eastAsia="Times New Roman"/>
                <w:sz w:val="24"/>
                <w:szCs w:val="24"/>
              </w:rPr>
            </w:pPr>
            <w:r w:rsidRPr="00333600">
              <w:rPr>
                <w:rFonts w:eastAsia="Times New Roman"/>
                <w:sz w:val="24"/>
                <w:szCs w:val="24"/>
              </w:rPr>
              <w:lastRenderedPageBreak/>
              <w:t>понимать информацию, представленную разными способами: словесно, в виде таблицы, схемы, диаграммы;</w:t>
            </w:r>
          </w:p>
          <w:p w:rsidR="006B06B8" w:rsidRPr="00333600" w:rsidRDefault="006B06B8" w:rsidP="00476EF0">
            <w:pPr>
              <w:numPr>
                <w:ilvl w:val="0"/>
                <w:numId w:val="251"/>
              </w:numPr>
              <w:tabs>
                <w:tab w:val="left" w:pos="142"/>
              </w:tabs>
              <w:autoSpaceDE w:val="0"/>
              <w:autoSpaceDN w:val="0"/>
              <w:adjustRightInd w:val="0"/>
              <w:spacing w:line="240" w:lineRule="auto"/>
              <w:ind w:left="0" w:firstLine="227"/>
              <w:textAlignment w:val="center"/>
              <w:rPr>
                <w:rFonts w:eastAsia="Times New Roman"/>
                <w:sz w:val="24"/>
                <w:szCs w:val="24"/>
              </w:rPr>
            </w:pPr>
            <w:r w:rsidRPr="00333600">
              <w:rPr>
                <w:rFonts w:eastAsia="Times New Roman"/>
                <w:sz w:val="24"/>
                <w:szCs w:val="24"/>
              </w:rPr>
              <w:t>понимать текст, опираясь не только на содержащуюся в нем информацию, но и на жанр, структуру, выразительные средства текста;</w:t>
            </w:r>
          </w:p>
          <w:p w:rsidR="006B06B8" w:rsidRPr="00333600" w:rsidRDefault="006B06B8" w:rsidP="00476EF0">
            <w:pPr>
              <w:numPr>
                <w:ilvl w:val="0"/>
                <w:numId w:val="251"/>
              </w:numPr>
              <w:tabs>
                <w:tab w:val="left" w:pos="142"/>
              </w:tabs>
              <w:autoSpaceDE w:val="0"/>
              <w:autoSpaceDN w:val="0"/>
              <w:adjustRightInd w:val="0"/>
              <w:spacing w:line="240" w:lineRule="auto"/>
              <w:ind w:left="0" w:firstLine="227"/>
              <w:textAlignment w:val="center"/>
              <w:rPr>
                <w:rFonts w:eastAsia="Times New Roman"/>
                <w:sz w:val="24"/>
                <w:szCs w:val="24"/>
              </w:rPr>
            </w:pPr>
            <w:r w:rsidRPr="00333600">
              <w:rPr>
                <w:rFonts w:eastAsia="Times New Roman"/>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6B06B8" w:rsidRPr="00333600" w:rsidRDefault="006B06B8" w:rsidP="00072A09">
            <w:pPr>
              <w:tabs>
                <w:tab w:val="left" w:pos="142"/>
              </w:tabs>
              <w:autoSpaceDE w:val="0"/>
              <w:autoSpaceDN w:val="0"/>
              <w:adjustRightInd w:val="0"/>
              <w:spacing w:line="240" w:lineRule="auto"/>
              <w:textAlignment w:val="center"/>
            </w:pPr>
            <w:r w:rsidRPr="00333600">
              <w:rPr>
                <w:sz w:val="24"/>
                <w:szCs w:val="24"/>
              </w:rPr>
              <w:t>ориентироваться в соответствующих возрасту словарях и справочниках.</w:t>
            </w:r>
          </w:p>
        </w:tc>
        <w:tc>
          <w:tcPr>
            <w:tcW w:w="3702" w:type="dxa"/>
            <w:shd w:val="clear" w:color="auto" w:fill="auto"/>
          </w:tcPr>
          <w:p w:rsidR="006B06B8" w:rsidRPr="00333600" w:rsidRDefault="006B06B8" w:rsidP="00476EF0">
            <w:pPr>
              <w:numPr>
                <w:ilvl w:val="0"/>
                <w:numId w:val="252"/>
              </w:numPr>
              <w:tabs>
                <w:tab w:val="left" w:pos="142"/>
              </w:tabs>
              <w:autoSpaceDE w:val="0"/>
              <w:autoSpaceDN w:val="0"/>
              <w:adjustRightInd w:val="0"/>
              <w:spacing w:line="240" w:lineRule="auto"/>
              <w:textAlignment w:val="center"/>
              <w:rPr>
                <w:rFonts w:eastAsia="Times New Roman"/>
                <w:i/>
                <w:iCs/>
                <w:spacing w:val="-2"/>
                <w:sz w:val="24"/>
                <w:szCs w:val="24"/>
              </w:rPr>
            </w:pPr>
            <w:r w:rsidRPr="00333600">
              <w:rPr>
                <w:rFonts w:eastAsia="Times New Roman"/>
                <w:i/>
                <w:iCs/>
                <w:spacing w:val="-4"/>
                <w:sz w:val="24"/>
                <w:szCs w:val="24"/>
              </w:rPr>
              <w:lastRenderedPageBreak/>
              <w:t>использовать формальные элементы текста (например,</w:t>
            </w:r>
            <w:r w:rsidR="00072A09">
              <w:rPr>
                <w:rFonts w:eastAsia="Times New Roman"/>
                <w:i/>
                <w:iCs/>
                <w:spacing w:val="-4"/>
                <w:sz w:val="24"/>
                <w:szCs w:val="24"/>
              </w:rPr>
              <w:t xml:space="preserve"> </w:t>
            </w:r>
            <w:r w:rsidRPr="00333600">
              <w:rPr>
                <w:rFonts w:eastAsia="Times New Roman"/>
                <w:i/>
                <w:iCs/>
                <w:spacing w:val="-2"/>
                <w:sz w:val="24"/>
                <w:szCs w:val="24"/>
              </w:rPr>
              <w:t>подзаголовки, сноски) для поиска нужной информации;</w:t>
            </w:r>
          </w:p>
          <w:p w:rsidR="006B06B8" w:rsidRPr="00333600" w:rsidRDefault="006B06B8" w:rsidP="00476EF0">
            <w:pPr>
              <w:numPr>
                <w:ilvl w:val="0"/>
                <w:numId w:val="252"/>
              </w:numPr>
              <w:tabs>
                <w:tab w:val="left" w:pos="142"/>
              </w:tabs>
              <w:autoSpaceDE w:val="0"/>
              <w:autoSpaceDN w:val="0"/>
              <w:adjustRightInd w:val="0"/>
              <w:spacing w:line="240" w:lineRule="auto"/>
              <w:textAlignment w:val="center"/>
              <w:rPr>
                <w:rFonts w:eastAsia="Times New Roman"/>
                <w:i/>
                <w:iCs/>
                <w:sz w:val="24"/>
                <w:szCs w:val="24"/>
              </w:rPr>
            </w:pPr>
            <w:r w:rsidRPr="00333600">
              <w:rPr>
                <w:rFonts w:eastAsia="Times New Roman"/>
                <w:i/>
                <w:iCs/>
                <w:sz w:val="24"/>
                <w:szCs w:val="24"/>
              </w:rPr>
              <w:t>работать с несколькими источниками информации;</w:t>
            </w:r>
          </w:p>
          <w:p w:rsidR="006B06B8" w:rsidRPr="00333600" w:rsidRDefault="006B06B8" w:rsidP="000A3428">
            <w:pPr>
              <w:tabs>
                <w:tab w:val="left" w:pos="142"/>
              </w:tabs>
              <w:autoSpaceDE w:val="0"/>
              <w:autoSpaceDN w:val="0"/>
              <w:adjustRightInd w:val="0"/>
              <w:spacing w:line="240" w:lineRule="auto"/>
              <w:textAlignment w:val="center"/>
            </w:pPr>
            <w:r w:rsidRPr="00333600">
              <w:rPr>
                <w:i/>
                <w:iCs/>
                <w:sz w:val="24"/>
                <w:szCs w:val="24"/>
              </w:rPr>
              <w:t>сопоставлять информацию, полученную из нескольких источников.</w:t>
            </w:r>
          </w:p>
        </w:tc>
      </w:tr>
      <w:tr w:rsidR="006B06B8" w:rsidRPr="00333600" w:rsidTr="00ED62F3">
        <w:tc>
          <w:tcPr>
            <w:tcW w:w="9923" w:type="dxa"/>
            <w:gridSpan w:val="2"/>
            <w:shd w:val="clear" w:color="auto" w:fill="auto"/>
          </w:tcPr>
          <w:p w:rsidR="006B06B8" w:rsidRPr="00333600" w:rsidRDefault="006B06B8" w:rsidP="00072A09">
            <w:pPr>
              <w:keepNext/>
              <w:tabs>
                <w:tab w:val="left" w:pos="142"/>
              </w:tabs>
              <w:autoSpaceDE w:val="0"/>
              <w:autoSpaceDN w:val="0"/>
              <w:adjustRightInd w:val="0"/>
              <w:spacing w:line="240" w:lineRule="auto"/>
              <w:jc w:val="center"/>
              <w:textAlignment w:val="center"/>
              <w:rPr>
                <w:rFonts w:eastAsia="Times New Roman"/>
                <w:b/>
                <w:iCs/>
                <w:sz w:val="24"/>
                <w:szCs w:val="24"/>
              </w:rPr>
            </w:pPr>
            <w:r w:rsidRPr="00333600">
              <w:rPr>
                <w:rFonts w:eastAsia="Times New Roman"/>
                <w:b/>
                <w:iCs/>
                <w:sz w:val="24"/>
                <w:szCs w:val="24"/>
              </w:rPr>
              <w:lastRenderedPageBreak/>
              <w:t>Работа с текстом: преобразование и интерпретация информации</w:t>
            </w:r>
          </w:p>
        </w:tc>
      </w:tr>
      <w:tr w:rsidR="006B06B8" w:rsidRPr="00333600" w:rsidTr="00ED62F3">
        <w:tc>
          <w:tcPr>
            <w:tcW w:w="6221" w:type="dxa"/>
            <w:shd w:val="clear" w:color="auto" w:fill="auto"/>
          </w:tcPr>
          <w:p w:rsidR="006B06B8" w:rsidRPr="00333600" w:rsidRDefault="006B06B8" w:rsidP="00476EF0">
            <w:pPr>
              <w:numPr>
                <w:ilvl w:val="0"/>
                <w:numId w:val="253"/>
              </w:numPr>
              <w:tabs>
                <w:tab w:val="left" w:pos="142"/>
              </w:tabs>
              <w:autoSpaceDE w:val="0"/>
              <w:autoSpaceDN w:val="0"/>
              <w:adjustRightInd w:val="0"/>
              <w:spacing w:line="240" w:lineRule="auto"/>
              <w:ind w:left="0" w:firstLine="227"/>
              <w:textAlignment w:val="center"/>
              <w:rPr>
                <w:rFonts w:eastAsia="Times New Roman"/>
                <w:spacing w:val="-4"/>
                <w:sz w:val="24"/>
                <w:szCs w:val="24"/>
              </w:rPr>
            </w:pPr>
            <w:r w:rsidRPr="00333600">
              <w:rPr>
                <w:rFonts w:eastAsia="Times New Roman"/>
                <w:spacing w:val="-4"/>
                <w:sz w:val="24"/>
                <w:szCs w:val="24"/>
              </w:rPr>
              <w:t>пересказывать текст подробно и сжато, устно и письменно;</w:t>
            </w:r>
          </w:p>
          <w:p w:rsidR="006B06B8" w:rsidRPr="00333600" w:rsidRDefault="006B06B8" w:rsidP="00476EF0">
            <w:pPr>
              <w:numPr>
                <w:ilvl w:val="0"/>
                <w:numId w:val="253"/>
              </w:numPr>
              <w:tabs>
                <w:tab w:val="left" w:pos="142"/>
              </w:tabs>
              <w:autoSpaceDE w:val="0"/>
              <w:autoSpaceDN w:val="0"/>
              <w:adjustRightInd w:val="0"/>
              <w:spacing w:line="240" w:lineRule="auto"/>
              <w:ind w:left="0" w:firstLine="227"/>
              <w:textAlignment w:val="center"/>
              <w:rPr>
                <w:rFonts w:eastAsia="Times New Roman"/>
                <w:sz w:val="24"/>
                <w:szCs w:val="24"/>
              </w:rPr>
            </w:pPr>
            <w:r w:rsidRPr="00333600">
              <w:rPr>
                <w:rFonts w:eastAsia="Times New Roman"/>
                <w:sz w:val="24"/>
                <w:szCs w:val="24"/>
              </w:rPr>
              <w:t>соотносить факты с общей идеей текста, устанавливать простые связи, не показанные в тексте напрямую;</w:t>
            </w:r>
          </w:p>
          <w:p w:rsidR="006B06B8" w:rsidRPr="00333600" w:rsidRDefault="006B06B8" w:rsidP="00476EF0">
            <w:pPr>
              <w:numPr>
                <w:ilvl w:val="0"/>
                <w:numId w:val="253"/>
              </w:numPr>
              <w:tabs>
                <w:tab w:val="left" w:pos="142"/>
              </w:tabs>
              <w:autoSpaceDE w:val="0"/>
              <w:autoSpaceDN w:val="0"/>
              <w:adjustRightInd w:val="0"/>
              <w:spacing w:line="240" w:lineRule="auto"/>
              <w:ind w:left="0" w:firstLine="227"/>
              <w:textAlignment w:val="center"/>
              <w:rPr>
                <w:rFonts w:eastAsia="Times New Roman"/>
                <w:sz w:val="24"/>
                <w:szCs w:val="24"/>
              </w:rPr>
            </w:pPr>
            <w:r w:rsidRPr="00333600">
              <w:rPr>
                <w:rFonts w:eastAsia="Times New Roman"/>
                <w:sz w:val="24"/>
                <w:szCs w:val="24"/>
              </w:rPr>
              <w:t>формулировать несложные выводы, основываясь на тексте; находить аргументы, подтверждающие вывод;</w:t>
            </w:r>
          </w:p>
          <w:p w:rsidR="006B06B8" w:rsidRPr="00333600" w:rsidRDefault="006B06B8" w:rsidP="00476EF0">
            <w:pPr>
              <w:numPr>
                <w:ilvl w:val="0"/>
                <w:numId w:val="253"/>
              </w:numPr>
              <w:tabs>
                <w:tab w:val="left" w:pos="142"/>
              </w:tabs>
              <w:autoSpaceDE w:val="0"/>
              <w:autoSpaceDN w:val="0"/>
              <w:adjustRightInd w:val="0"/>
              <w:spacing w:line="240" w:lineRule="auto"/>
              <w:ind w:left="0" w:firstLine="227"/>
              <w:textAlignment w:val="center"/>
              <w:rPr>
                <w:rFonts w:eastAsia="Times New Roman"/>
                <w:sz w:val="24"/>
                <w:szCs w:val="24"/>
              </w:rPr>
            </w:pPr>
            <w:r w:rsidRPr="00333600">
              <w:rPr>
                <w:rFonts w:eastAsia="Times New Roman"/>
                <w:sz w:val="24"/>
                <w:szCs w:val="24"/>
              </w:rPr>
              <w:t>сопоставлять и обобщать содержащуюся в разных частях текста информацию;</w:t>
            </w:r>
          </w:p>
          <w:p w:rsidR="006B06B8" w:rsidRPr="00333600" w:rsidRDefault="006B06B8" w:rsidP="00476EF0">
            <w:pPr>
              <w:numPr>
                <w:ilvl w:val="0"/>
                <w:numId w:val="253"/>
              </w:numPr>
              <w:tabs>
                <w:tab w:val="left" w:pos="142"/>
              </w:tabs>
              <w:autoSpaceDE w:val="0"/>
              <w:autoSpaceDN w:val="0"/>
              <w:adjustRightInd w:val="0"/>
              <w:spacing w:line="240" w:lineRule="auto"/>
              <w:ind w:left="0" w:firstLine="227"/>
              <w:textAlignment w:val="center"/>
              <w:rPr>
                <w:rFonts w:eastAsia="Times New Roman"/>
                <w:sz w:val="24"/>
                <w:szCs w:val="24"/>
              </w:rPr>
            </w:pPr>
            <w:r w:rsidRPr="00333600">
              <w:rPr>
                <w:rFonts w:eastAsia="Times New Roman"/>
                <w:sz w:val="24"/>
                <w:szCs w:val="24"/>
              </w:rPr>
              <w:t>составлять на основании текста небольшое монологическое высказывание, отвечая на поставленный вопрос.</w:t>
            </w:r>
          </w:p>
          <w:p w:rsidR="006B06B8" w:rsidRPr="00333600" w:rsidRDefault="006B06B8" w:rsidP="00072A09">
            <w:pPr>
              <w:tabs>
                <w:tab w:val="left" w:pos="142"/>
              </w:tabs>
              <w:autoSpaceDE w:val="0"/>
              <w:autoSpaceDN w:val="0"/>
              <w:adjustRightInd w:val="0"/>
              <w:spacing w:line="240" w:lineRule="auto"/>
              <w:textAlignment w:val="center"/>
              <w:rPr>
                <w:rFonts w:eastAsia="Times New Roman"/>
                <w:sz w:val="24"/>
                <w:szCs w:val="24"/>
              </w:rPr>
            </w:pPr>
          </w:p>
        </w:tc>
        <w:tc>
          <w:tcPr>
            <w:tcW w:w="3702" w:type="dxa"/>
            <w:shd w:val="clear" w:color="auto" w:fill="auto"/>
          </w:tcPr>
          <w:p w:rsidR="006B06B8" w:rsidRPr="00333600" w:rsidRDefault="006B06B8" w:rsidP="00476EF0">
            <w:pPr>
              <w:numPr>
                <w:ilvl w:val="0"/>
                <w:numId w:val="254"/>
              </w:numPr>
              <w:tabs>
                <w:tab w:val="left" w:pos="142"/>
              </w:tabs>
              <w:autoSpaceDE w:val="0"/>
              <w:autoSpaceDN w:val="0"/>
              <w:adjustRightInd w:val="0"/>
              <w:spacing w:line="240" w:lineRule="auto"/>
              <w:ind w:left="0"/>
              <w:textAlignment w:val="center"/>
              <w:rPr>
                <w:rFonts w:eastAsia="Times New Roman"/>
                <w:i/>
                <w:iCs/>
                <w:sz w:val="24"/>
                <w:szCs w:val="24"/>
              </w:rPr>
            </w:pPr>
            <w:r w:rsidRPr="00333600">
              <w:rPr>
                <w:rFonts w:eastAsia="Times New Roman"/>
                <w:i/>
                <w:iCs/>
                <w:spacing w:val="2"/>
                <w:sz w:val="24"/>
                <w:szCs w:val="24"/>
              </w:rPr>
              <w:t xml:space="preserve">делать выписки из прочитанных текстов с учетом </w:t>
            </w:r>
            <w:r w:rsidRPr="00333600">
              <w:rPr>
                <w:rFonts w:eastAsia="Times New Roman"/>
                <w:i/>
                <w:iCs/>
                <w:sz w:val="24"/>
                <w:szCs w:val="24"/>
              </w:rPr>
              <w:t>цели их дальнейшего использования;</w:t>
            </w:r>
          </w:p>
          <w:p w:rsidR="006B06B8" w:rsidRPr="00333600" w:rsidRDefault="006B06B8" w:rsidP="00476EF0">
            <w:pPr>
              <w:numPr>
                <w:ilvl w:val="0"/>
                <w:numId w:val="254"/>
              </w:numPr>
              <w:tabs>
                <w:tab w:val="left" w:pos="142"/>
              </w:tabs>
              <w:autoSpaceDE w:val="0"/>
              <w:autoSpaceDN w:val="0"/>
              <w:adjustRightInd w:val="0"/>
              <w:spacing w:line="240" w:lineRule="auto"/>
              <w:ind w:left="0"/>
              <w:textAlignment w:val="center"/>
              <w:rPr>
                <w:rFonts w:eastAsia="Times New Roman"/>
                <w:sz w:val="24"/>
                <w:szCs w:val="24"/>
              </w:rPr>
            </w:pPr>
            <w:r w:rsidRPr="00333600">
              <w:rPr>
                <w:rFonts w:eastAsia="Times New Roman"/>
                <w:i/>
                <w:iCs/>
                <w:sz w:val="24"/>
                <w:szCs w:val="24"/>
              </w:rPr>
              <w:t>составлять небольшие письменные аннотации к тексту, отзывы о прочитанном</w:t>
            </w:r>
            <w:r w:rsidRPr="00333600">
              <w:rPr>
                <w:rFonts w:eastAsia="Times New Roman"/>
                <w:i/>
                <w:sz w:val="24"/>
                <w:szCs w:val="24"/>
              </w:rPr>
              <w:t>.</w:t>
            </w:r>
          </w:p>
          <w:p w:rsidR="006B06B8" w:rsidRPr="00333600" w:rsidRDefault="006B06B8" w:rsidP="000A3428">
            <w:pPr>
              <w:tabs>
                <w:tab w:val="left" w:pos="142"/>
              </w:tabs>
              <w:autoSpaceDE w:val="0"/>
              <w:autoSpaceDN w:val="0"/>
              <w:adjustRightInd w:val="0"/>
              <w:spacing w:line="240" w:lineRule="auto"/>
              <w:textAlignment w:val="center"/>
              <w:rPr>
                <w:rFonts w:eastAsia="Times New Roman"/>
                <w:i/>
                <w:iCs/>
                <w:spacing w:val="-4"/>
                <w:sz w:val="24"/>
                <w:szCs w:val="24"/>
              </w:rPr>
            </w:pPr>
          </w:p>
        </w:tc>
      </w:tr>
      <w:tr w:rsidR="006B06B8" w:rsidRPr="00333600" w:rsidTr="00ED62F3">
        <w:tc>
          <w:tcPr>
            <w:tcW w:w="9923" w:type="dxa"/>
            <w:gridSpan w:val="2"/>
            <w:shd w:val="clear" w:color="auto" w:fill="auto"/>
          </w:tcPr>
          <w:p w:rsidR="006B06B8" w:rsidRPr="00333600" w:rsidRDefault="006B06B8" w:rsidP="00072A09">
            <w:pPr>
              <w:keepNext/>
              <w:tabs>
                <w:tab w:val="left" w:pos="142"/>
              </w:tabs>
              <w:autoSpaceDE w:val="0"/>
              <w:autoSpaceDN w:val="0"/>
              <w:adjustRightInd w:val="0"/>
              <w:spacing w:line="240" w:lineRule="auto"/>
              <w:jc w:val="center"/>
              <w:textAlignment w:val="center"/>
              <w:rPr>
                <w:rFonts w:eastAsia="Times New Roman"/>
                <w:b/>
                <w:iCs/>
                <w:sz w:val="24"/>
                <w:szCs w:val="24"/>
              </w:rPr>
            </w:pPr>
            <w:r w:rsidRPr="00333600">
              <w:rPr>
                <w:rFonts w:eastAsia="Times New Roman"/>
                <w:b/>
                <w:iCs/>
                <w:sz w:val="24"/>
                <w:szCs w:val="24"/>
              </w:rPr>
              <w:t>Работа с текстом: оценка информации</w:t>
            </w:r>
          </w:p>
        </w:tc>
      </w:tr>
      <w:tr w:rsidR="006B06B8" w:rsidRPr="00333600" w:rsidTr="00ED62F3">
        <w:tc>
          <w:tcPr>
            <w:tcW w:w="6221" w:type="dxa"/>
            <w:shd w:val="clear" w:color="auto" w:fill="auto"/>
          </w:tcPr>
          <w:p w:rsidR="006B06B8" w:rsidRPr="00333600" w:rsidRDefault="006B06B8" w:rsidP="00476EF0">
            <w:pPr>
              <w:numPr>
                <w:ilvl w:val="0"/>
                <w:numId w:val="255"/>
              </w:numPr>
              <w:tabs>
                <w:tab w:val="left" w:pos="142"/>
              </w:tabs>
              <w:autoSpaceDE w:val="0"/>
              <w:autoSpaceDN w:val="0"/>
              <w:adjustRightInd w:val="0"/>
              <w:spacing w:line="240" w:lineRule="auto"/>
              <w:ind w:left="0" w:firstLine="227"/>
              <w:textAlignment w:val="center"/>
              <w:rPr>
                <w:rFonts w:eastAsia="Times New Roman"/>
                <w:sz w:val="24"/>
                <w:szCs w:val="24"/>
              </w:rPr>
            </w:pPr>
            <w:r w:rsidRPr="00333600">
              <w:rPr>
                <w:rFonts w:eastAsia="Times New Roman"/>
                <w:sz w:val="24"/>
                <w:szCs w:val="24"/>
              </w:rPr>
              <w:t>высказывать оценочные суждения и свою точку зрения о прочитанном тексте;</w:t>
            </w:r>
          </w:p>
          <w:p w:rsidR="006B06B8" w:rsidRPr="00333600" w:rsidRDefault="006B06B8" w:rsidP="00476EF0">
            <w:pPr>
              <w:numPr>
                <w:ilvl w:val="0"/>
                <w:numId w:val="255"/>
              </w:numPr>
              <w:tabs>
                <w:tab w:val="left" w:pos="142"/>
              </w:tabs>
              <w:autoSpaceDE w:val="0"/>
              <w:autoSpaceDN w:val="0"/>
              <w:adjustRightInd w:val="0"/>
              <w:spacing w:line="240" w:lineRule="auto"/>
              <w:ind w:left="0" w:firstLine="227"/>
              <w:textAlignment w:val="center"/>
              <w:rPr>
                <w:rFonts w:eastAsia="Times New Roman"/>
                <w:sz w:val="24"/>
                <w:szCs w:val="24"/>
              </w:rPr>
            </w:pPr>
            <w:r w:rsidRPr="00333600">
              <w:rPr>
                <w:rFonts w:eastAsia="Times New Roman"/>
                <w:spacing w:val="2"/>
                <w:sz w:val="24"/>
                <w:szCs w:val="24"/>
              </w:rPr>
              <w:t>оценивать содержание, языковые особенности и струк</w:t>
            </w:r>
            <w:r w:rsidRPr="00333600">
              <w:rPr>
                <w:rFonts w:eastAsia="Times New Roman"/>
                <w:sz w:val="24"/>
                <w:szCs w:val="24"/>
              </w:rPr>
              <w:t>туру текста; определять место и роль иллюстративного ряда в тексте;</w:t>
            </w:r>
          </w:p>
          <w:p w:rsidR="006B06B8" w:rsidRPr="00333600" w:rsidRDefault="006B06B8" w:rsidP="00476EF0">
            <w:pPr>
              <w:numPr>
                <w:ilvl w:val="0"/>
                <w:numId w:val="255"/>
              </w:numPr>
              <w:tabs>
                <w:tab w:val="left" w:pos="142"/>
              </w:tabs>
              <w:autoSpaceDE w:val="0"/>
              <w:autoSpaceDN w:val="0"/>
              <w:adjustRightInd w:val="0"/>
              <w:spacing w:line="240" w:lineRule="auto"/>
              <w:ind w:left="0" w:firstLine="227"/>
              <w:textAlignment w:val="center"/>
              <w:rPr>
                <w:rFonts w:eastAsia="Times New Roman"/>
                <w:sz w:val="24"/>
                <w:szCs w:val="24"/>
              </w:rPr>
            </w:pPr>
            <w:r w:rsidRPr="00333600">
              <w:rPr>
                <w:rFonts w:eastAsia="Times New Roman"/>
                <w:spacing w:val="2"/>
                <w:sz w:val="24"/>
                <w:szCs w:val="24"/>
              </w:rPr>
              <w:t>на основе имеющихся знаний, жизненного опыта подвергать сомнению достоверность прочитанного, обнаружи</w:t>
            </w:r>
            <w:r w:rsidRPr="00333600">
              <w:rPr>
                <w:rFonts w:eastAsia="Times New Roman"/>
                <w:sz w:val="24"/>
                <w:szCs w:val="24"/>
              </w:rPr>
              <w:t>вать недостоверность получаемых сведений, пробелы в информации и находить пути восполнения этих пробелов;</w:t>
            </w:r>
          </w:p>
          <w:p w:rsidR="006B06B8" w:rsidRPr="00333600" w:rsidRDefault="006B06B8" w:rsidP="00072A09">
            <w:pPr>
              <w:tabs>
                <w:tab w:val="left" w:pos="142"/>
              </w:tabs>
              <w:autoSpaceDE w:val="0"/>
              <w:autoSpaceDN w:val="0"/>
              <w:adjustRightInd w:val="0"/>
              <w:spacing w:line="240" w:lineRule="auto"/>
              <w:textAlignment w:val="center"/>
              <w:rPr>
                <w:rFonts w:eastAsia="Times New Roman"/>
                <w:spacing w:val="-4"/>
                <w:sz w:val="24"/>
                <w:szCs w:val="24"/>
              </w:rPr>
            </w:pPr>
            <w:r w:rsidRPr="00333600">
              <w:rPr>
                <w:sz w:val="24"/>
                <w:szCs w:val="24"/>
              </w:rPr>
              <w:t>участвовать в учебном диалоге при обсуждении прочитанного или прослушанного текста</w:t>
            </w:r>
          </w:p>
        </w:tc>
        <w:tc>
          <w:tcPr>
            <w:tcW w:w="3702" w:type="dxa"/>
            <w:shd w:val="clear" w:color="auto" w:fill="auto"/>
          </w:tcPr>
          <w:p w:rsidR="006B06B8" w:rsidRPr="00333600" w:rsidRDefault="006B06B8" w:rsidP="00476EF0">
            <w:pPr>
              <w:numPr>
                <w:ilvl w:val="0"/>
                <w:numId w:val="256"/>
              </w:numPr>
              <w:tabs>
                <w:tab w:val="left" w:pos="142"/>
              </w:tabs>
              <w:autoSpaceDE w:val="0"/>
              <w:autoSpaceDN w:val="0"/>
              <w:adjustRightInd w:val="0"/>
              <w:spacing w:line="240" w:lineRule="auto"/>
              <w:ind w:left="0"/>
              <w:textAlignment w:val="center"/>
              <w:rPr>
                <w:rFonts w:eastAsia="Times New Roman"/>
                <w:i/>
                <w:iCs/>
                <w:sz w:val="24"/>
                <w:szCs w:val="24"/>
              </w:rPr>
            </w:pPr>
            <w:r w:rsidRPr="00333600">
              <w:rPr>
                <w:rFonts w:eastAsia="Times New Roman"/>
                <w:i/>
                <w:iCs/>
                <w:sz w:val="24"/>
                <w:szCs w:val="24"/>
              </w:rPr>
              <w:t>сопоставлять различные точки зрения;</w:t>
            </w:r>
          </w:p>
          <w:p w:rsidR="006B06B8" w:rsidRPr="00333600" w:rsidRDefault="006B06B8" w:rsidP="00476EF0">
            <w:pPr>
              <w:numPr>
                <w:ilvl w:val="0"/>
                <w:numId w:val="256"/>
              </w:numPr>
              <w:tabs>
                <w:tab w:val="left" w:pos="142"/>
              </w:tabs>
              <w:autoSpaceDE w:val="0"/>
              <w:autoSpaceDN w:val="0"/>
              <w:adjustRightInd w:val="0"/>
              <w:spacing w:line="240" w:lineRule="auto"/>
              <w:ind w:left="0"/>
              <w:textAlignment w:val="center"/>
              <w:rPr>
                <w:rFonts w:eastAsia="Times New Roman"/>
                <w:i/>
                <w:iCs/>
                <w:spacing w:val="-2"/>
                <w:sz w:val="24"/>
                <w:szCs w:val="24"/>
              </w:rPr>
            </w:pPr>
            <w:r w:rsidRPr="00333600">
              <w:rPr>
                <w:rFonts w:eastAsia="Times New Roman"/>
                <w:i/>
                <w:iCs/>
                <w:spacing w:val="-2"/>
                <w:sz w:val="24"/>
                <w:szCs w:val="24"/>
              </w:rPr>
              <w:t>соотносить позицию автора с собственной точкой зрения;</w:t>
            </w:r>
          </w:p>
          <w:p w:rsidR="006B06B8" w:rsidRPr="00333600" w:rsidRDefault="006B06B8" w:rsidP="00476EF0">
            <w:pPr>
              <w:numPr>
                <w:ilvl w:val="0"/>
                <w:numId w:val="256"/>
              </w:numPr>
              <w:tabs>
                <w:tab w:val="left" w:pos="142"/>
              </w:tabs>
              <w:autoSpaceDE w:val="0"/>
              <w:autoSpaceDN w:val="0"/>
              <w:adjustRightInd w:val="0"/>
              <w:spacing w:line="240" w:lineRule="auto"/>
              <w:ind w:left="0"/>
              <w:textAlignment w:val="center"/>
              <w:rPr>
                <w:rFonts w:eastAsia="Times New Roman"/>
                <w:i/>
                <w:iCs/>
                <w:spacing w:val="-2"/>
                <w:sz w:val="24"/>
                <w:szCs w:val="24"/>
              </w:rPr>
            </w:pPr>
            <w:r w:rsidRPr="00333600">
              <w:rPr>
                <w:rFonts w:eastAsia="Times New Roman"/>
                <w:i/>
                <w:iCs/>
                <w:spacing w:val="-2"/>
                <w:sz w:val="24"/>
                <w:szCs w:val="24"/>
              </w:rPr>
              <w:t>в процессе работы с одним или несколькими источниками выявлять достоверную (противоречивую) информацию.</w:t>
            </w:r>
          </w:p>
          <w:p w:rsidR="006B06B8" w:rsidRPr="00333600" w:rsidRDefault="006B06B8" w:rsidP="000A3428">
            <w:pPr>
              <w:tabs>
                <w:tab w:val="left" w:pos="142"/>
              </w:tabs>
              <w:autoSpaceDE w:val="0"/>
              <w:autoSpaceDN w:val="0"/>
              <w:adjustRightInd w:val="0"/>
              <w:spacing w:line="240" w:lineRule="auto"/>
              <w:textAlignment w:val="center"/>
              <w:rPr>
                <w:rFonts w:eastAsia="Times New Roman"/>
                <w:i/>
                <w:iCs/>
                <w:spacing w:val="2"/>
                <w:sz w:val="24"/>
                <w:szCs w:val="24"/>
              </w:rPr>
            </w:pPr>
          </w:p>
        </w:tc>
      </w:tr>
    </w:tbl>
    <w:p w:rsidR="006B06B8" w:rsidRDefault="006B06B8" w:rsidP="000A3428">
      <w:pPr>
        <w:tabs>
          <w:tab w:val="left" w:pos="142"/>
        </w:tabs>
        <w:spacing w:line="240" w:lineRule="auto"/>
        <w:outlineLvl w:val="1"/>
        <w:rPr>
          <w:rFonts w:eastAsia="MS Gothic"/>
          <w:b/>
          <w:sz w:val="24"/>
          <w:szCs w:val="24"/>
        </w:rPr>
      </w:pPr>
    </w:p>
    <w:p w:rsidR="006B06B8" w:rsidRPr="00836369" w:rsidRDefault="006B06B8" w:rsidP="000A3428">
      <w:pPr>
        <w:tabs>
          <w:tab w:val="left" w:pos="142"/>
        </w:tabs>
        <w:spacing w:line="240" w:lineRule="auto"/>
        <w:ind w:left="709"/>
        <w:jc w:val="center"/>
        <w:outlineLvl w:val="1"/>
        <w:rPr>
          <w:rFonts w:eastAsia="MS Gothic"/>
          <w:b/>
          <w:bCs/>
          <w:sz w:val="24"/>
          <w:szCs w:val="24"/>
        </w:rPr>
      </w:pPr>
      <w:r>
        <w:rPr>
          <w:rFonts w:eastAsia="MS Gothic"/>
          <w:b/>
          <w:sz w:val="24"/>
          <w:szCs w:val="24"/>
        </w:rPr>
        <w:t xml:space="preserve">2.4. </w:t>
      </w:r>
      <w:r w:rsidRPr="00836369">
        <w:rPr>
          <w:rFonts w:eastAsia="MS Gothic"/>
          <w:b/>
          <w:sz w:val="24"/>
          <w:szCs w:val="24"/>
        </w:rPr>
        <w:t xml:space="preserve">Формирование </w:t>
      </w:r>
      <w:r>
        <w:rPr>
          <w:rFonts w:eastAsia="MS Gothic"/>
          <w:b/>
          <w:sz w:val="24"/>
          <w:szCs w:val="24"/>
        </w:rPr>
        <w:t>ИКТ­компетентности уча</w:t>
      </w:r>
      <w:r w:rsidRPr="00836369">
        <w:rPr>
          <w:rFonts w:eastAsia="MS Gothic"/>
          <w:b/>
          <w:sz w:val="24"/>
          <w:szCs w:val="24"/>
        </w:rPr>
        <w:t>щихся (метапредметные результаты)</w:t>
      </w:r>
      <w:bookmarkEnd w:id="12"/>
      <w:bookmarkEnd w:id="13"/>
      <w:bookmarkEnd w:id="14"/>
      <w:bookmarkEnd w:id="15"/>
    </w:p>
    <w:p w:rsidR="006B06B8" w:rsidRPr="00836369" w:rsidRDefault="006B06B8" w:rsidP="00072A09">
      <w:pPr>
        <w:widowControl w:val="0"/>
        <w:tabs>
          <w:tab w:val="left" w:pos="142"/>
          <w:tab w:val="left" w:pos="8789"/>
        </w:tabs>
        <w:autoSpaceDE w:val="0"/>
        <w:autoSpaceDN w:val="0"/>
        <w:adjustRightInd w:val="0"/>
        <w:spacing w:line="240" w:lineRule="auto"/>
        <w:ind w:left="567" w:firstLine="567"/>
        <w:rPr>
          <w:rFonts w:eastAsia="@Arial Unicode MS"/>
          <w:sz w:val="24"/>
          <w:szCs w:val="24"/>
        </w:rPr>
      </w:pPr>
      <w:r w:rsidRPr="00836369">
        <w:rPr>
          <w:rFonts w:eastAsia="@Arial Unicode MS"/>
          <w:sz w:val="24"/>
          <w:szCs w:val="24"/>
        </w:rPr>
        <w:t xml:space="preserve">В результате изучения </w:t>
      </w:r>
      <w:r w:rsidRPr="00702D0A">
        <w:rPr>
          <w:rFonts w:eastAsia="@Arial Unicode MS"/>
          <w:bCs/>
          <w:sz w:val="24"/>
          <w:szCs w:val="24"/>
        </w:rPr>
        <w:t>всех без исключения предметов</w:t>
      </w:r>
      <w:r w:rsidRPr="00836369">
        <w:rPr>
          <w:rFonts w:eastAsia="@Arial Unicode MS"/>
          <w:b/>
          <w:bCs/>
          <w:sz w:val="24"/>
          <w:szCs w:val="24"/>
        </w:rPr>
        <w:t xml:space="preserve"> </w:t>
      </w:r>
      <w:r w:rsidRPr="00836369">
        <w:rPr>
          <w:rFonts w:eastAsia="@Arial Unicode MS"/>
          <w:sz w:val="24"/>
          <w:szCs w:val="24"/>
        </w:rPr>
        <w:t>на уровне начального общего образования начинается формирование навыков, необходимых для жизни и работы в современном в</w:t>
      </w:r>
      <w:r>
        <w:rPr>
          <w:rFonts w:eastAsia="@Arial Unicode MS"/>
          <w:sz w:val="24"/>
          <w:szCs w:val="24"/>
        </w:rPr>
        <w:t>ысокотехнологичном обществе. Уча</w:t>
      </w:r>
      <w:r w:rsidRPr="00836369">
        <w:rPr>
          <w:rFonts w:eastAsia="@Arial Unicode MS"/>
          <w:sz w:val="24"/>
          <w:szCs w:val="24"/>
        </w:rPr>
        <w:t>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6B06B8" w:rsidRPr="00836369" w:rsidRDefault="006B06B8" w:rsidP="00072A09">
      <w:pPr>
        <w:widowControl w:val="0"/>
        <w:tabs>
          <w:tab w:val="left" w:pos="142"/>
        </w:tabs>
        <w:autoSpaceDE w:val="0"/>
        <w:autoSpaceDN w:val="0"/>
        <w:adjustRightInd w:val="0"/>
        <w:spacing w:line="240" w:lineRule="auto"/>
        <w:ind w:left="567" w:firstLine="567"/>
        <w:rPr>
          <w:rFonts w:eastAsia="@Arial Unicode MS"/>
          <w:sz w:val="24"/>
          <w:szCs w:val="24"/>
        </w:rPr>
      </w:pPr>
      <w:r>
        <w:rPr>
          <w:rFonts w:eastAsia="@Arial Unicode MS"/>
          <w:sz w:val="24"/>
          <w:szCs w:val="24"/>
        </w:rPr>
        <w:t>Уча</w:t>
      </w:r>
      <w:r w:rsidRPr="00836369">
        <w:rPr>
          <w:rFonts w:eastAsia="@Arial Unicode MS"/>
          <w:sz w:val="24"/>
          <w:szCs w:val="24"/>
        </w:rPr>
        <w:t>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6B06B8" w:rsidRPr="00836369" w:rsidRDefault="006B06B8" w:rsidP="00072A09">
      <w:pPr>
        <w:widowControl w:val="0"/>
        <w:tabs>
          <w:tab w:val="left" w:pos="142"/>
        </w:tabs>
        <w:autoSpaceDE w:val="0"/>
        <w:autoSpaceDN w:val="0"/>
        <w:adjustRightInd w:val="0"/>
        <w:spacing w:line="240" w:lineRule="auto"/>
        <w:ind w:left="567" w:firstLine="567"/>
        <w:rPr>
          <w:rFonts w:eastAsia="@Arial Unicode MS"/>
          <w:sz w:val="24"/>
          <w:szCs w:val="24"/>
        </w:rPr>
      </w:pPr>
      <w:r w:rsidRPr="00836369">
        <w:rPr>
          <w:rFonts w:eastAsia="@Arial Unicode MS"/>
          <w:sz w:val="24"/>
          <w:szCs w:val="24"/>
        </w:rPr>
        <w:lastRenderedPageBreak/>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6B06B8" w:rsidRPr="00836369" w:rsidRDefault="006B06B8" w:rsidP="00072A09">
      <w:pPr>
        <w:widowControl w:val="0"/>
        <w:tabs>
          <w:tab w:val="left" w:pos="142"/>
        </w:tabs>
        <w:autoSpaceDE w:val="0"/>
        <w:autoSpaceDN w:val="0"/>
        <w:adjustRightInd w:val="0"/>
        <w:spacing w:line="240" w:lineRule="auto"/>
        <w:ind w:left="567" w:firstLine="567"/>
        <w:rPr>
          <w:rFonts w:eastAsia="@Arial Unicode MS"/>
          <w:sz w:val="24"/>
          <w:szCs w:val="24"/>
        </w:rPr>
      </w:pPr>
      <w:r w:rsidRPr="00836369">
        <w:rPr>
          <w:rFonts w:eastAsia="@Arial Unicode MS"/>
          <w:sz w:val="24"/>
          <w:szCs w:val="24"/>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6B06B8" w:rsidRPr="00836369" w:rsidRDefault="006B06B8" w:rsidP="00072A09">
      <w:pPr>
        <w:widowControl w:val="0"/>
        <w:tabs>
          <w:tab w:val="left" w:pos="142"/>
        </w:tabs>
        <w:autoSpaceDE w:val="0"/>
        <w:autoSpaceDN w:val="0"/>
        <w:adjustRightInd w:val="0"/>
        <w:spacing w:line="240" w:lineRule="auto"/>
        <w:ind w:left="567" w:firstLine="567"/>
        <w:rPr>
          <w:rFonts w:eastAsia="@Arial Unicode MS"/>
          <w:sz w:val="24"/>
          <w:szCs w:val="24"/>
        </w:rPr>
      </w:pPr>
      <w:r w:rsidRPr="00836369">
        <w:rPr>
          <w:rFonts w:eastAsia="@Arial Unicode MS"/>
          <w:sz w:val="24"/>
          <w:szCs w:val="24"/>
        </w:rPr>
        <w:t>Они научатся планировать, проектировать и моделировать процессы в простых учебных и практических ситуациях.</w:t>
      </w:r>
    </w:p>
    <w:p w:rsidR="006B06B8" w:rsidRDefault="006B06B8" w:rsidP="00072A09">
      <w:pPr>
        <w:widowControl w:val="0"/>
        <w:tabs>
          <w:tab w:val="left" w:pos="142"/>
        </w:tabs>
        <w:autoSpaceDE w:val="0"/>
        <w:autoSpaceDN w:val="0"/>
        <w:adjustRightInd w:val="0"/>
        <w:spacing w:line="240" w:lineRule="auto"/>
        <w:ind w:left="567" w:firstLine="567"/>
        <w:rPr>
          <w:rFonts w:eastAsia="@Arial Unicode MS"/>
          <w:sz w:val="24"/>
          <w:szCs w:val="24"/>
        </w:rPr>
      </w:pPr>
      <w:r w:rsidRPr="00836369">
        <w:rPr>
          <w:rFonts w:eastAsia="@Arial Unicode MS"/>
          <w:sz w:val="24"/>
          <w:szCs w:val="24"/>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w:t>
      </w:r>
      <w:r>
        <w:rPr>
          <w:rFonts w:eastAsia="@Arial Unicode MS"/>
          <w:sz w:val="24"/>
          <w:szCs w:val="24"/>
        </w:rPr>
        <w:t>е всех изучаемых предметов, у уча</w:t>
      </w:r>
      <w:r w:rsidRPr="00836369">
        <w:rPr>
          <w:rFonts w:eastAsia="@Arial Unicode MS"/>
          <w:sz w:val="24"/>
          <w:szCs w:val="24"/>
        </w:rPr>
        <w:t>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6B06B8" w:rsidRDefault="006B06B8" w:rsidP="000A3428">
      <w:pPr>
        <w:widowControl w:val="0"/>
        <w:tabs>
          <w:tab w:val="left" w:pos="142"/>
        </w:tabs>
        <w:autoSpaceDE w:val="0"/>
        <w:autoSpaceDN w:val="0"/>
        <w:adjustRightInd w:val="0"/>
        <w:spacing w:line="240" w:lineRule="auto"/>
        <w:ind w:firstLine="709"/>
        <w:rPr>
          <w:rFonts w:eastAsia="@Arial Unicode MS"/>
          <w:sz w:val="24"/>
          <w:szCs w:val="24"/>
        </w:rPr>
      </w:pPr>
    </w:p>
    <w:p w:rsidR="006B06B8" w:rsidRDefault="006B06B8" w:rsidP="000A3428">
      <w:pPr>
        <w:widowControl w:val="0"/>
        <w:tabs>
          <w:tab w:val="left" w:pos="142"/>
        </w:tabs>
        <w:autoSpaceDE w:val="0"/>
        <w:autoSpaceDN w:val="0"/>
        <w:adjustRightInd w:val="0"/>
        <w:spacing w:line="240" w:lineRule="auto"/>
        <w:ind w:firstLine="709"/>
        <w:rPr>
          <w:rFonts w:eastAsia="@Arial Unicode MS"/>
          <w:sz w:val="24"/>
          <w:szCs w:val="24"/>
        </w:rPr>
      </w:pPr>
    </w:p>
    <w:tbl>
      <w:tblPr>
        <w:tblW w:w="1003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346"/>
        <w:gridCol w:w="3689"/>
      </w:tblGrid>
      <w:tr w:rsidR="006B06B8" w:rsidTr="000E2790">
        <w:trPr>
          <w:trHeight w:val="554"/>
        </w:trPr>
        <w:tc>
          <w:tcPr>
            <w:tcW w:w="6346" w:type="dxa"/>
            <w:shd w:val="clear" w:color="auto" w:fill="auto"/>
          </w:tcPr>
          <w:p w:rsidR="006B06B8" w:rsidRPr="00CE20B6" w:rsidRDefault="006B06B8" w:rsidP="000A3428">
            <w:pPr>
              <w:pStyle w:val="TableParagraph"/>
              <w:tabs>
                <w:tab w:val="left" w:pos="142"/>
              </w:tabs>
              <w:spacing w:before="135"/>
              <w:ind w:left="2003"/>
              <w:rPr>
                <w:b/>
                <w:sz w:val="24"/>
              </w:rPr>
            </w:pPr>
            <w:r w:rsidRPr="00CE20B6">
              <w:rPr>
                <w:b/>
                <w:sz w:val="24"/>
              </w:rPr>
              <w:t>Выпускник научится</w:t>
            </w:r>
          </w:p>
        </w:tc>
        <w:tc>
          <w:tcPr>
            <w:tcW w:w="3689" w:type="dxa"/>
            <w:shd w:val="clear" w:color="auto" w:fill="auto"/>
          </w:tcPr>
          <w:p w:rsidR="006B06B8" w:rsidRPr="00CE20B6" w:rsidRDefault="006B06B8" w:rsidP="000A3428">
            <w:pPr>
              <w:pStyle w:val="TableParagraph"/>
              <w:tabs>
                <w:tab w:val="left" w:pos="142"/>
              </w:tabs>
              <w:spacing w:before="2" w:line="276" w:lineRule="exact"/>
              <w:ind w:left="543" w:right="509" w:firstLine="188"/>
              <w:rPr>
                <w:b/>
                <w:sz w:val="24"/>
              </w:rPr>
            </w:pPr>
            <w:r w:rsidRPr="00CE20B6">
              <w:rPr>
                <w:b/>
                <w:sz w:val="24"/>
              </w:rPr>
              <w:t>Выпускник получит возможность научиться</w:t>
            </w:r>
          </w:p>
        </w:tc>
      </w:tr>
      <w:tr w:rsidR="006B06B8" w:rsidTr="000E2790">
        <w:trPr>
          <w:trHeight w:val="274"/>
        </w:trPr>
        <w:tc>
          <w:tcPr>
            <w:tcW w:w="10035" w:type="dxa"/>
            <w:gridSpan w:val="2"/>
            <w:shd w:val="clear" w:color="auto" w:fill="auto"/>
          </w:tcPr>
          <w:p w:rsidR="006B06B8" w:rsidRPr="00CE20B6" w:rsidRDefault="006B06B8" w:rsidP="000A3428">
            <w:pPr>
              <w:pStyle w:val="TableParagraph"/>
              <w:tabs>
                <w:tab w:val="left" w:pos="142"/>
              </w:tabs>
              <w:spacing w:line="254" w:lineRule="exact"/>
              <w:ind w:left="1499"/>
              <w:rPr>
                <w:b/>
                <w:sz w:val="24"/>
              </w:rPr>
            </w:pPr>
            <w:r w:rsidRPr="00CE20B6">
              <w:rPr>
                <w:b/>
                <w:sz w:val="24"/>
              </w:rPr>
              <w:t>Знакомство со средствами ИКТ, гигиена работы с компьютером</w:t>
            </w:r>
          </w:p>
        </w:tc>
      </w:tr>
      <w:tr w:rsidR="006B06B8" w:rsidTr="000E2790">
        <w:trPr>
          <w:trHeight w:val="1658"/>
        </w:trPr>
        <w:tc>
          <w:tcPr>
            <w:tcW w:w="6346" w:type="dxa"/>
            <w:shd w:val="clear" w:color="auto" w:fill="auto"/>
          </w:tcPr>
          <w:p w:rsidR="006B06B8" w:rsidRPr="00CE20B6" w:rsidRDefault="006B06B8" w:rsidP="00476EF0">
            <w:pPr>
              <w:pStyle w:val="TableParagraph"/>
              <w:numPr>
                <w:ilvl w:val="0"/>
                <w:numId w:val="78"/>
              </w:numPr>
              <w:tabs>
                <w:tab w:val="left" w:pos="142"/>
                <w:tab w:val="left" w:pos="307"/>
              </w:tabs>
              <w:ind w:right="100" w:firstLine="0"/>
              <w:jc w:val="both"/>
              <w:rPr>
                <w:sz w:val="24"/>
              </w:rPr>
            </w:pPr>
            <w:r w:rsidRPr="00CE20B6">
              <w:rPr>
                <w:sz w:val="24"/>
              </w:rPr>
              <w:t>использовать безопасные для органов зрения, нервной системы, опорно-двигательного аппарата, эргономичные приемы работы с компьютером</w:t>
            </w:r>
            <w:r w:rsidRPr="00CE20B6">
              <w:rPr>
                <w:spacing w:val="56"/>
                <w:sz w:val="24"/>
              </w:rPr>
              <w:t xml:space="preserve"> </w:t>
            </w:r>
            <w:r w:rsidRPr="00CE20B6">
              <w:rPr>
                <w:sz w:val="24"/>
              </w:rPr>
              <w:t>и</w:t>
            </w:r>
          </w:p>
          <w:p w:rsidR="006B06B8" w:rsidRPr="00CE20B6" w:rsidRDefault="006B06B8" w:rsidP="000A3428">
            <w:pPr>
              <w:pStyle w:val="TableParagraph"/>
              <w:tabs>
                <w:tab w:val="left" w:pos="142"/>
              </w:tabs>
              <w:ind w:left="107"/>
              <w:rPr>
                <w:sz w:val="24"/>
              </w:rPr>
            </w:pPr>
            <w:r w:rsidRPr="00CE20B6">
              <w:rPr>
                <w:sz w:val="24"/>
              </w:rPr>
              <w:t>другими средствами</w:t>
            </w:r>
            <w:r w:rsidRPr="00CE20B6">
              <w:rPr>
                <w:spacing w:val="58"/>
                <w:sz w:val="24"/>
              </w:rPr>
              <w:t xml:space="preserve"> </w:t>
            </w:r>
            <w:r w:rsidRPr="00CE20B6">
              <w:rPr>
                <w:sz w:val="24"/>
              </w:rPr>
              <w:t>ИКТ;</w:t>
            </w:r>
          </w:p>
          <w:p w:rsidR="006B06B8" w:rsidRPr="00CE20B6" w:rsidRDefault="006B06B8" w:rsidP="00476EF0">
            <w:pPr>
              <w:pStyle w:val="TableParagraph"/>
              <w:numPr>
                <w:ilvl w:val="0"/>
                <w:numId w:val="78"/>
              </w:numPr>
              <w:tabs>
                <w:tab w:val="left" w:pos="142"/>
                <w:tab w:val="left" w:pos="299"/>
              </w:tabs>
              <w:spacing w:line="276" w:lineRule="exact"/>
              <w:ind w:right="102" w:firstLine="0"/>
              <w:jc w:val="both"/>
              <w:rPr>
                <w:sz w:val="24"/>
              </w:rPr>
            </w:pPr>
            <w:r w:rsidRPr="00CE20B6">
              <w:rPr>
                <w:sz w:val="24"/>
              </w:rPr>
              <w:t>выполнять компенсирующие физические упражнения (мини-зарядку)</w:t>
            </w:r>
          </w:p>
        </w:tc>
        <w:tc>
          <w:tcPr>
            <w:tcW w:w="3689" w:type="dxa"/>
            <w:shd w:val="clear" w:color="auto" w:fill="auto"/>
          </w:tcPr>
          <w:p w:rsidR="006B06B8" w:rsidRPr="00CE20B6" w:rsidRDefault="006B06B8" w:rsidP="000A3428">
            <w:pPr>
              <w:pStyle w:val="TableParagraph"/>
              <w:tabs>
                <w:tab w:val="left" w:pos="142"/>
              </w:tabs>
              <w:ind w:left="111" w:right="92"/>
              <w:jc w:val="both"/>
              <w:rPr>
                <w:i/>
                <w:sz w:val="24"/>
              </w:rPr>
            </w:pPr>
            <w:r w:rsidRPr="00CE20B6">
              <w:rPr>
                <w:i/>
                <w:sz w:val="24"/>
              </w:rPr>
              <w:t>-  организовывать  систему папок для хранения собственной информации в</w:t>
            </w:r>
            <w:r w:rsidRPr="00CE20B6">
              <w:rPr>
                <w:i/>
                <w:spacing w:val="-3"/>
                <w:sz w:val="24"/>
              </w:rPr>
              <w:t xml:space="preserve"> </w:t>
            </w:r>
            <w:r w:rsidRPr="00CE20B6">
              <w:rPr>
                <w:i/>
                <w:sz w:val="24"/>
              </w:rPr>
              <w:t>компьютере.</w:t>
            </w:r>
          </w:p>
        </w:tc>
      </w:tr>
      <w:tr w:rsidR="006B06B8" w:rsidTr="000E2790">
        <w:trPr>
          <w:trHeight w:val="550"/>
        </w:trPr>
        <w:tc>
          <w:tcPr>
            <w:tcW w:w="10035" w:type="dxa"/>
            <w:gridSpan w:val="2"/>
            <w:shd w:val="clear" w:color="auto" w:fill="auto"/>
          </w:tcPr>
          <w:p w:rsidR="006B06B8" w:rsidRPr="00CE20B6" w:rsidRDefault="006B06B8" w:rsidP="000A3428">
            <w:pPr>
              <w:pStyle w:val="TableParagraph"/>
              <w:tabs>
                <w:tab w:val="left" w:pos="142"/>
              </w:tabs>
              <w:spacing w:line="271" w:lineRule="exact"/>
              <w:ind w:left="1421" w:right="1420"/>
              <w:jc w:val="center"/>
              <w:rPr>
                <w:b/>
                <w:sz w:val="24"/>
              </w:rPr>
            </w:pPr>
            <w:r w:rsidRPr="00CE20B6">
              <w:rPr>
                <w:b/>
                <w:sz w:val="24"/>
              </w:rPr>
              <w:t>Технология ввода информации в компьютер: ввод текста, запись</w:t>
            </w:r>
          </w:p>
          <w:p w:rsidR="006B06B8" w:rsidRPr="00CE20B6" w:rsidRDefault="006B06B8" w:rsidP="000A3428">
            <w:pPr>
              <w:pStyle w:val="TableParagraph"/>
              <w:tabs>
                <w:tab w:val="left" w:pos="142"/>
              </w:tabs>
              <w:spacing w:line="259" w:lineRule="exact"/>
              <w:ind w:left="1421" w:right="1420"/>
              <w:jc w:val="center"/>
              <w:rPr>
                <w:b/>
                <w:sz w:val="24"/>
              </w:rPr>
            </w:pPr>
            <w:r w:rsidRPr="00CE20B6">
              <w:rPr>
                <w:b/>
                <w:sz w:val="24"/>
              </w:rPr>
              <w:t>звука, изображения, цифровых данных</w:t>
            </w:r>
          </w:p>
        </w:tc>
      </w:tr>
      <w:tr w:rsidR="006B06B8" w:rsidTr="000E2790">
        <w:trPr>
          <w:trHeight w:val="2486"/>
        </w:trPr>
        <w:tc>
          <w:tcPr>
            <w:tcW w:w="6346" w:type="dxa"/>
            <w:shd w:val="clear" w:color="auto" w:fill="auto"/>
          </w:tcPr>
          <w:p w:rsidR="006B06B8" w:rsidRPr="00CE20B6" w:rsidRDefault="006B06B8" w:rsidP="00476EF0">
            <w:pPr>
              <w:pStyle w:val="TableParagraph"/>
              <w:numPr>
                <w:ilvl w:val="0"/>
                <w:numId w:val="77"/>
              </w:numPr>
              <w:tabs>
                <w:tab w:val="left" w:pos="142"/>
                <w:tab w:val="left" w:pos="263"/>
              </w:tabs>
              <w:ind w:right="93" w:firstLine="0"/>
              <w:jc w:val="both"/>
              <w:rPr>
                <w:sz w:val="24"/>
              </w:rPr>
            </w:pPr>
            <w:r w:rsidRPr="00CE20B6">
              <w:rPr>
                <w:sz w:val="24"/>
              </w:rPr>
              <w:t>вводить информацию в компьютер с использованием различных технических средств (фото- и видеокамеры, микрофона и т. д.), сохранять полученную</w:t>
            </w:r>
            <w:r w:rsidRPr="00CE20B6">
              <w:rPr>
                <w:spacing w:val="-20"/>
                <w:sz w:val="24"/>
              </w:rPr>
              <w:t xml:space="preserve"> </w:t>
            </w:r>
            <w:r w:rsidRPr="00CE20B6">
              <w:rPr>
                <w:sz w:val="24"/>
              </w:rPr>
              <w:t>информацию;</w:t>
            </w:r>
          </w:p>
          <w:p w:rsidR="006B06B8" w:rsidRPr="00CE20B6" w:rsidRDefault="006B06B8" w:rsidP="00476EF0">
            <w:pPr>
              <w:pStyle w:val="TableParagraph"/>
              <w:numPr>
                <w:ilvl w:val="0"/>
                <w:numId w:val="77"/>
              </w:numPr>
              <w:tabs>
                <w:tab w:val="left" w:pos="142"/>
                <w:tab w:val="left" w:pos="271"/>
              </w:tabs>
              <w:ind w:right="100" w:firstLine="0"/>
              <w:jc w:val="both"/>
              <w:rPr>
                <w:sz w:val="24"/>
              </w:rPr>
            </w:pPr>
            <w:r w:rsidRPr="00CE20B6">
              <w:rPr>
                <w:sz w:val="24"/>
              </w:rPr>
              <w:t>набирать небольшие тексты на родном языке; набирать короткие тексты на иностранном языке, использовать компьютерный перевод отдельных</w:t>
            </w:r>
            <w:r w:rsidRPr="00CE20B6">
              <w:rPr>
                <w:spacing w:val="-1"/>
                <w:sz w:val="24"/>
              </w:rPr>
              <w:t xml:space="preserve"> </w:t>
            </w:r>
            <w:r w:rsidRPr="00CE20B6">
              <w:rPr>
                <w:sz w:val="24"/>
              </w:rPr>
              <w:t>слов;</w:t>
            </w:r>
          </w:p>
          <w:p w:rsidR="006B06B8" w:rsidRPr="00CE20B6" w:rsidRDefault="006B06B8" w:rsidP="00476EF0">
            <w:pPr>
              <w:pStyle w:val="TableParagraph"/>
              <w:numPr>
                <w:ilvl w:val="0"/>
                <w:numId w:val="77"/>
              </w:numPr>
              <w:tabs>
                <w:tab w:val="left" w:pos="142"/>
                <w:tab w:val="left" w:pos="499"/>
              </w:tabs>
              <w:ind w:right="100" w:firstLine="0"/>
              <w:jc w:val="both"/>
              <w:rPr>
                <w:sz w:val="24"/>
              </w:rPr>
            </w:pPr>
            <w:r w:rsidRPr="00CE20B6">
              <w:rPr>
                <w:sz w:val="24"/>
              </w:rPr>
              <w:t>рисовать (создавать простые изображения) на графическом</w:t>
            </w:r>
            <w:r w:rsidRPr="00CE20B6">
              <w:rPr>
                <w:spacing w:val="-1"/>
                <w:sz w:val="24"/>
              </w:rPr>
              <w:t xml:space="preserve"> </w:t>
            </w:r>
            <w:r w:rsidRPr="00CE20B6">
              <w:rPr>
                <w:sz w:val="24"/>
              </w:rPr>
              <w:t>планшете;</w:t>
            </w:r>
          </w:p>
          <w:p w:rsidR="006B06B8" w:rsidRPr="00CE20B6" w:rsidRDefault="006B06B8" w:rsidP="00476EF0">
            <w:pPr>
              <w:pStyle w:val="TableParagraph"/>
              <w:numPr>
                <w:ilvl w:val="0"/>
                <w:numId w:val="77"/>
              </w:numPr>
              <w:tabs>
                <w:tab w:val="left" w:pos="142"/>
                <w:tab w:val="left" w:pos="243"/>
              </w:tabs>
              <w:spacing w:line="263" w:lineRule="exact"/>
              <w:ind w:left="243" w:hanging="136"/>
              <w:jc w:val="both"/>
              <w:rPr>
                <w:sz w:val="24"/>
              </w:rPr>
            </w:pPr>
            <w:r w:rsidRPr="00CE20B6">
              <w:rPr>
                <w:sz w:val="24"/>
              </w:rPr>
              <w:t>сканировать рисунки и</w:t>
            </w:r>
            <w:r w:rsidRPr="00CE20B6">
              <w:rPr>
                <w:spacing w:val="-1"/>
                <w:sz w:val="24"/>
              </w:rPr>
              <w:t xml:space="preserve"> </w:t>
            </w:r>
            <w:r w:rsidRPr="00CE20B6">
              <w:rPr>
                <w:sz w:val="24"/>
              </w:rPr>
              <w:t>тексты.</w:t>
            </w:r>
          </w:p>
        </w:tc>
        <w:tc>
          <w:tcPr>
            <w:tcW w:w="3689" w:type="dxa"/>
            <w:shd w:val="clear" w:color="auto" w:fill="auto"/>
          </w:tcPr>
          <w:p w:rsidR="006B06B8" w:rsidRPr="00CE20B6" w:rsidRDefault="006B06B8" w:rsidP="000A3428">
            <w:pPr>
              <w:pStyle w:val="TableParagraph"/>
              <w:tabs>
                <w:tab w:val="left" w:pos="142"/>
              </w:tabs>
              <w:ind w:left="111" w:right="95"/>
              <w:jc w:val="both"/>
              <w:rPr>
                <w:i/>
                <w:sz w:val="24"/>
              </w:rPr>
            </w:pPr>
            <w:r w:rsidRPr="00CE20B6">
              <w:rPr>
                <w:i/>
                <w:sz w:val="24"/>
              </w:rPr>
              <w:t>- использовать программу распознавания сканированного текста на русском языке.</w:t>
            </w:r>
          </w:p>
        </w:tc>
      </w:tr>
      <w:tr w:rsidR="006B06B8" w:rsidTr="000E2790">
        <w:trPr>
          <w:trHeight w:val="273"/>
        </w:trPr>
        <w:tc>
          <w:tcPr>
            <w:tcW w:w="10035" w:type="dxa"/>
            <w:gridSpan w:val="2"/>
            <w:shd w:val="clear" w:color="auto" w:fill="auto"/>
          </w:tcPr>
          <w:p w:rsidR="006B06B8" w:rsidRPr="00CE20B6" w:rsidRDefault="006B06B8" w:rsidP="000A3428">
            <w:pPr>
              <w:pStyle w:val="TableParagraph"/>
              <w:tabs>
                <w:tab w:val="left" w:pos="142"/>
              </w:tabs>
              <w:spacing w:line="254" w:lineRule="exact"/>
              <w:ind w:left="3248"/>
              <w:rPr>
                <w:b/>
                <w:sz w:val="24"/>
              </w:rPr>
            </w:pPr>
            <w:r w:rsidRPr="00CE20B6">
              <w:rPr>
                <w:b/>
                <w:sz w:val="24"/>
              </w:rPr>
              <w:t>Обработка и поиск информации</w:t>
            </w:r>
          </w:p>
        </w:tc>
      </w:tr>
      <w:tr w:rsidR="006B06B8" w:rsidTr="000E2790">
        <w:trPr>
          <w:trHeight w:val="6351"/>
        </w:trPr>
        <w:tc>
          <w:tcPr>
            <w:tcW w:w="6346" w:type="dxa"/>
            <w:shd w:val="clear" w:color="auto" w:fill="auto"/>
          </w:tcPr>
          <w:p w:rsidR="006B06B8" w:rsidRPr="00CE20B6" w:rsidRDefault="006B06B8" w:rsidP="00476EF0">
            <w:pPr>
              <w:pStyle w:val="TableParagraph"/>
              <w:numPr>
                <w:ilvl w:val="0"/>
                <w:numId w:val="76"/>
              </w:numPr>
              <w:tabs>
                <w:tab w:val="left" w:pos="142"/>
                <w:tab w:val="left" w:pos="410"/>
                <w:tab w:val="left" w:pos="411"/>
                <w:tab w:val="left" w:pos="1929"/>
                <w:tab w:val="left" w:pos="3668"/>
                <w:tab w:val="left" w:pos="4367"/>
                <w:tab w:val="left" w:pos="4418"/>
                <w:tab w:val="left" w:pos="6104"/>
              </w:tabs>
              <w:ind w:right="93" w:firstLine="0"/>
              <w:rPr>
                <w:sz w:val="24"/>
              </w:rPr>
            </w:pPr>
            <w:r w:rsidRPr="00CE20B6">
              <w:rPr>
                <w:sz w:val="24"/>
              </w:rPr>
              <w:lastRenderedPageBreak/>
              <w:t>подбирать</w:t>
            </w:r>
            <w:r w:rsidRPr="00CE20B6">
              <w:rPr>
                <w:sz w:val="24"/>
              </w:rPr>
              <w:tab/>
              <w:t>подходящий</w:t>
            </w:r>
            <w:r w:rsidRPr="00CE20B6">
              <w:rPr>
                <w:sz w:val="24"/>
              </w:rPr>
              <w:tab/>
              <w:t>по</w:t>
            </w:r>
            <w:r w:rsidRPr="00CE20B6">
              <w:rPr>
                <w:sz w:val="24"/>
              </w:rPr>
              <w:tab/>
              <w:t>содержанию</w:t>
            </w:r>
            <w:r w:rsidRPr="00CE20B6">
              <w:rPr>
                <w:sz w:val="24"/>
              </w:rPr>
              <w:tab/>
              <w:t>и техническому</w:t>
            </w:r>
            <w:r w:rsidRPr="00CE20B6">
              <w:rPr>
                <w:sz w:val="24"/>
              </w:rPr>
              <w:tab/>
              <w:t xml:space="preserve">качеству  </w:t>
            </w:r>
            <w:r w:rsidRPr="00CE20B6">
              <w:rPr>
                <w:spacing w:val="16"/>
                <w:sz w:val="24"/>
              </w:rPr>
              <w:t xml:space="preserve"> </w:t>
            </w:r>
            <w:r w:rsidRPr="00CE20B6">
              <w:rPr>
                <w:sz w:val="24"/>
              </w:rPr>
              <w:t>результат</w:t>
            </w:r>
            <w:r w:rsidRPr="00CE20B6">
              <w:rPr>
                <w:sz w:val="24"/>
              </w:rPr>
              <w:tab/>
            </w:r>
            <w:r w:rsidRPr="00CE20B6">
              <w:rPr>
                <w:sz w:val="24"/>
              </w:rPr>
              <w:tab/>
              <w:t>видеозаписи</w:t>
            </w:r>
            <w:r w:rsidRPr="00CE20B6">
              <w:rPr>
                <w:sz w:val="24"/>
              </w:rPr>
              <w:tab/>
              <w:t>и фотографирования, использовать сменные носители (флэш-карты);</w:t>
            </w:r>
          </w:p>
          <w:p w:rsidR="006B06B8" w:rsidRPr="00CE20B6" w:rsidRDefault="006B06B8" w:rsidP="00476EF0">
            <w:pPr>
              <w:pStyle w:val="TableParagraph"/>
              <w:numPr>
                <w:ilvl w:val="0"/>
                <w:numId w:val="76"/>
              </w:numPr>
              <w:tabs>
                <w:tab w:val="left" w:pos="142"/>
                <w:tab w:val="left" w:pos="351"/>
              </w:tabs>
              <w:ind w:right="102" w:firstLine="0"/>
              <w:jc w:val="both"/>
              <w:rPr>
                <w:sz w:val="24"/>
              </w:rPr>
            </w:pPr>
            <w:r w:rsidRPr="00CE20B6">
              <w:rPr>
                <w:sz w:val="24"/>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6B06B8" w:rsidRPr="00CE20B6" w:rsidRDefault="006B06B8" w:rsidP="00476EF0">
            <w:pPr>
              <w:pStyle w:val="TableParagraph"/>
              <w:numPr>
                <w:ilvl w:val="0"/>
                <w:numId w:val="76"/>
              </w:numPr>
              <w:tabs>
                <w:tab w:val="left" w:pos="142"/>
                <w:tab w:val="left" w:pos="303"/>
              </w:tabs>
              <w:ind w:right="101" w:firstLine="0"/>
              <w:jc w:val="both"/>
              <w:rPr>
                <w:sz w:val="24"/>
              </w:rPr>
            </w:pPr>
            <w:r w:rsidRPr="00CE20B6">
              <w:rPr>
                <w:sz w:val="24"/>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6B06B8" w:rsidRPr="00CE20B6" w:rsidRDefault="006B06B8" w:rsidP="00476EF0">
            <w:pPr>
              <w:pStyle w:val="TableParagraph"/>
              <w:numPr>
                <w:ilvl w:val="0"/>
                <w:numId w:val="76"/>
              </w:numPr>
              <w:tabs>
                <w:tab w:val="left" w:pos="142"/>
                <w:tab w:val="left" w:pos="531"/>
                <w:tab w:val="left" w:pos="2201"/>
                <w:tab w:val="left" w:pos="2705"/>
                <w:tab w:val="left" w:pos="3632"/>
                <w:tab w:val="left" w:pos="4160"/>
                <w:tab w:val="left" w:pos="6126"/>
              </w:tabs>
              <w:ind w:right="93" w:firstLine="0"/>
              <w:jc w:val="both"/>
              <w:rPr>
                <w:sz w:val="24"/>
              </w:rPr>
            </w:pPr>
            <w:r w:rsidRPr="00CE20B6">
              <w:rPr>
                <w:sz w:val="24"/>
              </w:rPr>
              <w:t>редактировать</w:t>
            </w:r>
            <w:r w:rsidRPr="00CE20B6">
              <w:rPr>
                <w:sz w:val="24"/>
              </w:rPr>
              <w:tab/>
            </w:r>
            <w:r w:rsidRPr="00CE20B6">
              <w:rPr>
                <w:sz w:val="24"/>
              </w:rPr>
              <w:tab/>
              <w:t>тексты,</w:t>
            </w:r>
            <w:r w:rsidRPr="00CE20B6">
              <w:rPr>
                <w:sz w:val="24"/>
              </w:rPr>
              <w:tab/>
            </w:r>
            <w:r w:rsidRPr="00CE20B6">
              <w:rPr>
                <w:sz w:val="24"/>
              </w:rPr>
              <w:tab/>
              <w:t>последовательности изображений,</w:t>
            </w:r>
            <w:r w:rsidRPr="00CE20B6">
              <w:rPr>
                <w:sz w:val="24"/>
              </w:rPr>
              <w:tab/>
              <w:t>слайды</w:t>
            </w:r>
            <w:r w:rsidRPr="00CE20B6">
              <w:rPr>
                <w:sz w:val="24"/>
              </w:rPr>
              <w:tab/>
              <w:t xml:space="preserve">в    </w:t>
            </w:r>
            <w:r w:rsidRPr="00CE20B6">
              <w:rPr>
                <w:spacing w:val="35"/>
                <w:sz w:val="24"/>
              </w:rPr>
              <w:t xml:space="preserve"> </w:t>
            </w:r>
            <w:r w:rsidRPr="00CE20B6">
              <w:rPr>
                <w:sz w:val="24"/>
              </w:rPr>
              <w:t>соответствии</w:t>
            </w:r>
            <w:r w:rsidRPr="00CE20B6">
              <w:rPr>
                <w:sz w:val="24"/>
              </w:rPr>
              <w:tab/>
              <w:t>с коммуникативной или учебной задачей, включая редактирование текста, цепочек изображений, видео- и аудиозаписей,</w:t>
            </w:r>
            <w:r w:rsidRPr="00CE20B6">
              <w:rPr>
                <w:spacing w:val="-2"/>
                <w:sz w:val="24"/>
              </w:rPr>
              <w:t xml:space="preserve"> </w:t>
            </w:r>
            <w:r w:rsidRPr="00CE20B6">
              <w:rPr>
                <w:sz w:val="24"/>
              </w:rPr>
              <w:t>фотоизображений;</w:t>
            </w:r>
          </w:p>
          <w:p w:rsidR="006B06B8" w:rsidRPr="00CE20B6" w:rsidRDefault="006B06B8" w:rsidP="00476EF0">
            <w:pPr>
              <w:pStyle w:val="TableParagraph"/>
              <w:numPr>
                <w:ilvl w:val="0"/>
                <w:numId w:val="76"/>
              </w:numPr>
              <w:tabs>
                <w:tab w:val="left" w:pos="142"/>
                <w:tab w:val="left" w:pos="435"/>
              </w:tabs>
              <w:ind w:right="99" w:firstLine="0"/>
              <w:jc w:val="both"/>
              <w:rPr>
                <w:sz w:val="24"/>
              </w:rPr>
            </w:pPr>
            <w:r w:rsidRPr="00CE20B6">
              <w:rPr>
                <w:sz w:val="24"/>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w:t>
            </w:r>
            <w:r w:rsidRPr="00CE20B6">
              <w:rPr>
                <w:spacing w:val="51"/>
                <w:sz w:val="24"/>
              </w:rPr>
              <w:t xml:space="preserve"> </w:t>
            </w:r>
            <w:r w:rsidRPr="00CE20B6">
              <w:rPr>
                <w:sz w:val="24"/>
              </w:rPr>
              <w:t>вида;</w:t>
            </w:r>
          </w:p>
          <w:p w:rsidR="006B06B8" w:rsidRPr="00CE20B6" w:rsidRDefault="006B06B8" w:rsidP="00476EF0">
            <w:pPr>
              <w:pStyle w:val="TableParagraph"/>
              <w:numPr>
                <w:ilvl w:val="0"/>
                <w:numId w:val="76"/>
              </w:numPr>
              <w:tabs>
                <w:tab w:val="left" w:pos="142"/>
                <w:tab w:val="left" w:pos="243"/>
              </w:tabs>
              <w:ind w:left="243" w:hanging="136"/>
              <w:jc w:val="both"/>
              <w:rPr>
                <w:sz w:val="24"/>
              </w:rPr>
            </w:pPr>
            <w:r w:rsidRPr="00CE20B6">
              <w:rPr>
                <w:sz w:val="24"/>
              </w:rPr>
              <w:t>следовать основным правилам оформления</w:t>
            </w:r>
            <w:r w:rsidRPr="00CE20B6">
              <w:rPr>
                <w:spacing w:val="-5"/>
                <w:sz w:val="24"/>
              </w:rPr>
              <w:t xml:space="preserve"> </w:t>
            </w:r>
            <w:r w:rsidRPr="00CE20B6">
              <w:rPr>
                <w:sz w:val="24"/>
              </w:rPr>
              <w:t>текста;</w:t>
            </w:r>
          </w:p>
          <w:p w:rsidR="006B06B8" w:rsidRPr="00CE20B6" w:rsidRDefault="006B06B8" w:rsidP="000A3428">
            <w:pPr>
              <w:pStyle w:val="TableParagraph"/>
              <w:tabs>
                <w:tab w:val="left" w:pos="142"/>
              </w:tabs>
              <w:spacing w:line="263" w:lineRule="exact"/>
              <w:ind w:left="107"/>
              <w:jc w:val="both"/>
              <w:rPr>
                <w:sz w:val="24"/>
              </w:rPr>
            </w:pPr>
            <w:r w:rsidRPr="00CE20B6">
              <w:rPr>
                <w:sz w:val="24"/>
              </w:rPr>
              <w:t>искать информацию в соответствующих возрасту</w:t>
            </w:r>
          </w:p>
        </w:tc>
        <w:tc>
          <w:tcPr>
            <w:tcW w:w="3689" w:type="dxa"/>
            <w:shd w:val="clear" w:color="auto" w:fill="auto"/>
          </w:tcPr>
          <w:p w:rsidR="006B06B8" w:rsidRPr="00CE20B6" w:rsidRDefault="006B06B8" w:rsidP="00476EF0">
            <w:pPr>
              <w:pStyle w:val="TableParagraph"/>
              <w:numPr>
                <w:ilvl w:val="0"/>
                <w:numId w:val="75"/>
              </w:numPr>
              <w:tabs>
                <w:tab w:val="left" w:pos="142"/>
                <w:tab w:val="left" w:pos="436"/>
                <w:tab w:val="left" w:pos="1006"/>
              </w:tabs>
              <w:ind w:right="94" w:firstLine="0"/>
              <w:jc w:val="both"/>
              <w:rPr>
                <w:i/>
                <w:sz w:val="24"/>
              </w:rPr>
            </w:pPr>
            <w:r w:rsidRPr="00CE20B6">
              <w:rPr>
                <w:i/>
                <w:sz w:val="24"/>
              </w:rPr>
              <w:t>грамотно формулировать запросы при поиске  в Интернете и базах данных, оценивать,  интерпретировать и</w:t>
            </w:r>
            <w:r w:rsidRPr="00CE20B6">
              <w:rPr>
                <w:i/>
                <w:sz w:val="24"/>
              </w:rPr>
              <w:tab/>
              <w:t>сохранять найденную информацию;</w:t>
            </w:r>
          </w:p>
          <w:p w:rsidR="006B06B8" w:rsidRPr="00CE20B6" w:rsidRDefault="006B06B8" w:rsidP="00476EF0">
            <w:pPr>
              <w:pStyle w:val="TableParagraph"/>
              <w:numPr>
                <w:ilvl w:val="0"/>
                <w:numId w:val="75"/>
              </w:numPr>
              <w:tabs>
                <w:tab w:val="left" w:pos="142"/>
                <w:tab w:val="left" w:pos="464"/>
              </w:tabs>
              <w:ind w:right="92" w:firstLine="0"/>
              <w:jc w:val="both"/>
              <w:rPr>
                <w:i/>
                <w:sz w:val="24"/>
              </w:rPr>
            </w:pPr>
            <w:r w:rsidRPr="00CE20B6">
              <w:rPr>
                <w:i/>
                <w:sz w:val="24"/>
              </w:rPr>
              <w:t>критически относиться к информации и к выбору источника</w:t>
            </w:r>
            <w:r w:rsidRPr="00CE20B6">
              <w:rPr>
                <w:i/>
                <w:spacing w:val="-1"/>
                <w:sz w:val="24"/>
              </w:rPr>
              <w:t xml:space="preserve"> </w:t>
            </w:r>
            <w:r w:rsidRPr="00CE20B6">
              <w:rPr>
                <w:i/>
                <w:sz w:val="24"/>
              </w:rPr>
              <w:t>информации.</w:t>
            </w:r>
          </w:p>
        </w:tc>
      </w:tr>
    </w:tbl>
    <w:p w:rsidR="006B06B8" w:rsidRDefault="006B06B8" w:rsidP="000A3428">
      <w:pPr>
        <w:widowControl w:val="0"/>
        <w:tabs>
          <w:tab w:val="left" w:pos="142"/>
        </w:tabs>
        <w:autoSpaceDE w:val="0"/>
        <w:autoSpaceDN w:val="0"/>
        <w:adjustRightInd w:val="0"/>
        <w:spacing w:line="240" w:lineRule="auto"/>
        <w:ind w:firstLine="709"/>
        <w:rPr>
          <w:rFonts w:eastAsia="@Arial Unicode MS"/>
          <w:sz w:val="24"/>
          <w:szCs w:val="24"/>
        </w:rPr>
      </w:pPr>
    </w:p>
    <w:p w:rsidR="006B06B8" w:rsidRDefault="006B06B8" w:rsidP="00072A09">
      <w:pPr>
        <w:widowControl w:val="0"/>
        <w:tabs>
          <w:tab w:val="left" w:pos="142"/>
        </w:tabs>
        <w:overflowPunct w:val="0"/>
        <w:autoSpaceDE w:val="0"/>
        <w:autoSpaceDN w:val="0"/>
        <w:adjustRightInd w:val="0"/>
        <w:spacing w:line="240" w:lineRule="auto"/>
        <w:ind w:left="567" w:firstLine="567"/>
        <w:jc w:val="center"/>
        <w:rPr>
          <w:rFonts w:eastAsia="Times New Roman"/>
          <w:b/>
          <w:sz w:val="24"/>
          <w:szCs w:val="24"/>
        </w:rPr>
      </w:pPr>
      <w:r>
        <w:rPr>
          <w:rFonts w:eastAsia="Times New Roman"/>
          <w:b/>
          <w:sz w:val="24"/>
          <w:szCs w:val="24"/>
        </w:rPr>
        <w:t>2.5</w:t>
      </w:r>
      <w:r w:rsidRPr="00702D0A">
        <w:rPr>
          <w:rFonts w:eastAsia="Times New Roman"/>
          <w:b/>
          <w:sz w:val="24"/>
          <w:szCs w:val="24"/>
        </w:rPr>
        <w:t xml:space="preserve">. Предметные результаты освоения выпускниками начальной школы </w:t>
      </w:r>
    </w:p>
    <w:p w:rsidR="006B06B8" w:rsidRPr="00702D0A" w:rsidRDefault="006B06B8" w:rsidP="00072A09">
      <w:pPr>
        <w:widowControl w:val="0"/>
        <w:tabs>
          <w:tab w:val="left" w:pos="142"/>
        </w:tabs>
        <w:overflowPunct w:val="0"/>
        <w:autoSpaceDE w:val="0"/>
        <w:autoSpaceDN w:val="0"/>
        <w:adjustRightInd w:val="0"/>
        <w:spacing w:line="240" w:lineRule="auto"/>
        <w:ind w:left="567" w:firstLine="567"/>
        <w:jc w:val="center"/>
        <w:rPr>
          <w:rFonts w:eastAsia="Times New Roman"/>
          <w:b/>
          <w:sz w:val="24"/>
          <w:szCs w:val="24"/>
        </w:rPr>
      </w:pPr>
      <w:r w:rsidRPr="00702D0A">
        <w:rPr>
          <w:rFonts w:eastAsia="Times New Roman"/>
          <w:b/>
          <w:sz w:val="24"/>
          <w:szCs w:val="24"/>
        </w:rPr>
        <w:t xml:space="preserve">программы по учебному предмету </w:t>
      </w:r>
      <w:r w:rsidRPr="00A520F4">
        <w:rPr>
          <w:b/>
          <w:color w:val="000000"/>
          <w:sz w:val="24"/>
          <w:szCs w:val="24"/>
        </w:rPr>
        <w:t>«Иностранный (английский)</w:t>
      </w:r>
      <w:r>
        <w:rPr>
          <w:b/>
          <w:color w:val="000000"/>
          <w:sz w:val="24"/>
          <w:szCs w:val="24"/>
        </w:rPr>
        <w:t xml:space="preserve"> </w:t>
      </w:r>
      <w:r w:rsidRPr="00A520F4">
        <w:rPr>
          <w:b/>
          <w:color w:val="000000"/>
          <w:sz w:val="24"/>
          <w:szCs w:val="24"/>
        </w:rPr>
        <w:t xml:space="preserve">язык» </w:t>
      </w:r>
    </w:p>
    <w:p w:rsidR="006B06B8" w:rsidRPr="005F3AFD" w:rsidRDefault="006B06B8" w:rsidP="00072A09">
      <w:pPr>
        <w:widowControl w:val="0"/>
        <w:tabs>
          <w:tab w:val="left" w:pos="142"/>
        </w:tabs>
        <w:overflowPunct w:val="0"/>
        <w:autoSpaceDE w:val="0"/>
        <w:autoSpaceDN w:val="0"/>
        <w:adjustRightInd w:val="0"/>
        <w:spacing w:line="240" w:lineRule="auto"/>
        <w:ind w:left="567" w:firstLine="567"/>
        <w:rPr>
          <w:rFonts w:eastAsia="Times New Roman"/>
          <w:sz w:val="24"/>
          <w:szCs w:val="24"/>
        </w:rPr>
      </w:pPr>
    </w:p>
    <w:p w:rsidR="006B06B8" w:rsidRPr="00980427" w:rsidRDefault="006B06B8" w:rsidP="00072A09">
      <w:pPr>
        <w:pStyle w:val="afc"/>
        <w:tabs>
          <w:tab w:val="left" w:pos="142"/>
        </w:tabs>
        <w:spacing w:line="240" w:lineRule="auto"/>
        <w:ind w:left="567" w:firstLine="567"/>
        <w:rPr>
          <w:rFonts w:ascii="Times New Roman" w:hAnsi="Times New Roman"/>
          <w:sz w:val="24"/>
          <w:szCs w:val="24"/>
        </w:rPr>
      </w:pPr>
      <w:r w:rsidRPr="00980427">
        <w:rPr>
          <w:rFonts w:ascii="Times New Roman" w:hAnsi="Times New Roman"/>
          <w:sz w:val="24"/>
          <w:szCs w:val="24"/>
        </w:rPr>
        <w:t xml:space="preserve">В результате изучения иностранного языка при получении 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w:t>
      </w:r>
    </w:p>
    <w:p w:rsidR="006B06B8" w:rsidRPr="00980427" w:rsidRDefault="006B06B8" w:rsidP="00072A09">
      <w:pPr>
        <w:pStyle w:val="afc"/>
        <w:tabs>
          <w:tab w:val="left" w:pos="142"/>
        </w:tabs>
        <w:spacing w:line="240" w:lineRule="auto"/>
        <w:ind w:left="567" w:firstLine="567"/>
        <w:rPr>
          <w:rFonts w:ascii="Times New Roman" w:hAnsi="Times New Roman"/>
          <w:sz w:val="24"/>
          <w:szCs w:val="24"/>
        </w:rPr>
      </w:pPr>
      <w:r w:rsidRPr="00980427">
        <w:rPr>
          <w:rFonts w:ascii="Times New Roman" w:hAnsi="Times New Roman"/>
          <w:sz w:val="24"/>
          <w:szCs w:val="24"/>
        </w:rPr>
        <w:t xml:space="preserve">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 </w:t>
      </w:r>
    </w:p>
    <w:p w:rsidR="006B06B8" w:rsidRPr="00980427" w:rsidRDefault="006B06B8" w:rsidP="00072A09">
      <w:pPr>
        <w:pStyle w:val="afc"/>
        <w:tabs>
          <w:tab w:val="left" w:pos="142"/>
        </w:tabs>
        <w:spacing w:line="240" w:lineRule="auto"/>
        <w:ind w:left="567" w:firstLine="567"/>
        <w:rPr>
          <w:rFonts w:ascii="Times New Roman" w:hAnsi="Times New Roman"/>
          <w:sz w:val="24"/>
          <w:szCs w:val="24"/>
        </w:rPr>
      </w:pPr>
      <w:r w:rsidRPr="00980427">
        <w:rPr>
          <w:rFonts w:ascii="Times New Roman" w:hAnsi="Times New Roman"/>
          <w:sz w:val="24"/>
          <w:szCs w:val="24"/>
        </w:rPr>
        <w:t xml:space="preserve">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 </w:t>
      </w:r>
    </w:p>
    <w:p w:rsidR="006B06B8" w:rsidRPr="00980427" w:rsidRDefault="006B06B8" w:rsidP="00072A09">
      <w:pPr>
        <w:pStyle w:val="afc"/>
        <w:tabs>
          <w:tab w:val="left" w:pos="142"/>
        </w:tabs>
        <w:spacing w:line="240" w:lineRule="auto"/>
        <w:ind w:left="567" w:firstLine="567"/>
        <w:rPr>
          <w:rFonts w:ascii="Times New Roman" w:hAnsi="Times New Roman"/>
          <w:sz w:val="24"/>
          <w:szCs w:val="24"/>
        </w:rPr>
      </w:pPr>
      <w:r w:rsidRPr="00980427">
        <w:rPr>
          <w:rFonts w:ascii="Times New Roman" w:hAnsi="Times New Roman"/>
          <w:sz w:val="24"/>
          <w:szCs w:val="24"/>
        </w:rPr>
        <w:t xml:space="preserve">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w:t>
      </w:r>
    </w:p>
    <w:p w:rsidR="006B06B8" w:rsidRPr="00980427" w:rsidRDefault="006B06B8" w:rsidP="00072A09">
      <w:pPr>
        <w:pStyle w:val="afc"/>
        <w:tabs>
          <w:tab w:val="left" w:pos="142"/>
        </w:tabs>
        <w:spacing w:line="240" w:lineRule="auto"/>
        <w:ind w:left="567" w:firstLine="567"/>
        <w:rPr>
          <w:rFonts w:ascii="Times New Roman" w:hAnsi="Times New Roman"/>
          <w:sz w:val="24"/>
          <w:szCs w:val="24"/>
        </w:rPr>
      </w:pPr>
      <w:r w:rsidRPr="00980427">
        <w:rPr>
          <w:rFonts w:ascii="Times New Roman" w:hAnsi="Times New Roman"/>
          <w:sz w:val="24"/>
          <w:szCs w:val="24"/>
        </w:rPr>
        <w:t xml:space="preserve">В результате изучения иностранного языка на уровне начального общего образования у обучающихся: </w:t>
      </w:r>
    </w:p>
    <w:p w:rsidR="006B06B8" w:rsidRPr="00980427" w:rsidRDefault="006B06B8" w:rsidP="00072A09">
      <w:pPr>
        <w:pStyle w:val="afc"/>
        <w:tabs>
          <w:tab w:val="left" w:pos="142"/>
        </w:tabs>
        <w:spacing w:line="240" w:lineRule="auto"/>
        <w:ind w:left="567" w:firstLine="567"/>
        <w:rPr>
          <w:rFonts w:ascii="Times New Roman" w:hAnsi="Times New Roman"/>
          <w:sz w:val="24"/>
          <w:szCs w:val="24"/>
        </w:rPr>
      </w:pPr>
      <w:r w:rsidRPr="00980427">
        <w:rPr>
          <w:rFonts w:ascii="Times New Roman" w:hAnsi="Times New Roman"/>
          <w:sz w:val="24"/>
          <w:szCs w:val="24"/>
        </w:rPr>
        <w:t xml:space="preserve">- 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w:t>
      </w:r>
      <w:r w:rsidRPr="00980427">
        <w:rPr>
          <w:rFonts w:ascii="Times New Roman" w:hAnsi="Times New Roman"/>
          <w:sz w:val="24"/>
          <w:szCs w:val="24"/>
        </w:rPr>
        <w:lastRenderedPageBreak/>
        <w:t xml:space="preserve">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 </w:t>
      </w:r>
    </w:p>
    <w:p w:rsidR="006B06B8" w:rsidRPr="00980427" w:rsidRDefault="006B06B8" w:rsidP="00072A09">
      <w:pPr>
        <w:pStyle w:val="afc"/>
        <w:tabs>
          <w:tab w:val="left" w:pos="142"/>
          <w:tab w:val="left" w:pos="10773"/>
        </w:tabs>
        <w:spacing w:line="240" w:lineRule="auto"/>
        <w:ind w:left="567" w:firstLine="567"/>
        <w:rPr>
          <w:rFonts w:ascii="Times New Roman" w:hAnsi="Times New Roman"/>
          <w:sz w:val="24"/>
          <w:szCs w:val="24"/>
        </w:rPr>
      </w:pPr>
      <w:r w:rsidRPr="00980427">
        <w:rPr>
          <w:rFonts w:ascii="Times New Roman" w:hAnsi="Times New Roman"/>
          <w:sz w:val="24"/>
          <w:szCs w:val="24"/>
        </w:rPr>
        <w:t xml:space="preserve">- 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 </w:t>
      </w:r>
    </w:p>
    <w:p w:rsidR="006B06B8" w:rsidRPr="00980427" w:rsidRDefault="006B06B8" w:rsidP="00072A09">
      <w:pPr>
        <w:pStyle w:val="afc"/>
        <w:tabs>
          <w:tab w:val="left" w:pos="142"/>
          <w:tab w:val="left" w:pos="10773"/>
        </w:tabs>
        <w:spacing w:line="240" w:lineRule="auto"/>
        <w:ind w:left="567" w:firstLine="567"/>
        <w:rPr>
          <w:rFonts w:ascii="Times New Roman" w:hAnsi="Times New Roman"/>
          <w:sz w:val="24"/>
          <w:szCs w:val="24"/>
        </w:rPr>
      </w:pPr>
      <w:r w:rsidRPr="00980427">
        <w:rPr>
          <w:rFonts w:ascii="Times New Roman" w:hAnsi="Times New Roman"/>
          <w:sz w:val="24"/>
          <w:szCs w:val="24"/>
        </w:rPr>
        <w:t xml:space="preserve">- сформируются положительная мотивация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 </w:t>
      </w:r>
    </w:p>
    <w:tbl>
      <w:tblPr>
        <w:tblW w:w="104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28"/>
        <w:gridCol w:w="5228"/>
      </w:tblGrid>
      <w:tr w:rsidR="006B06B8" w:rsidRPr="00B85383" w:rsidTr="00ED62F3">
        <w:tc>
          <w:tcPr>
            <w:tcW w:w="5228" w:type="dxa"/>
            <w:shd w:val="clear" w:color="auto" w:fill="auto"/>
          </w:tcPr>
          <w:p w:rsidR="006B06B8" w:rsidRPr="00CE20B6" w:rsidRDefault="006B06B8" w:rsidP="000A3428">
            <w:pPr>
              <w:tabs>
                <w:tab w:val="left" w:pos="142"/>
              </w:tabs>
              <w:spacing w:line="240" w:lineRule="auto"/>
              <w:jc w:val="center"/>
            </w:pPr>
            <w:r w:rsidRPr="00CE20B6">
              <w:rPr>
                <w:b/>
                <w:sz w:val="24"/>
              </w:rPr>
              <w:t>Выпускник научится</w:t>
            </w:r>
          </w:p>
        </w:tc>
        <w:tc>
          <w:tcPr>
            <w:tcW w:w="5228" w:type="dxa"/>
            <w:shd w:val="clear" w:color="auto" w:fill="auto"/>
          </w:tcPr>
          <w:p w:rsidR="006B06B8" w:rsidRPr="00B85383" w:rsidRDefault="006B06B8" w:rsidP="000A3428">
            <w:pPr>
              <w:widowControl w:val="0"/>
              <w:tabs>
                <w:tab w:val="left" w:pos="142"/>
              </w:tabs>
              <w:autoSpaceDE w:val="0"/>
              <w:autoSpaceDN w:val="0"/>
              <w:spacing w:line="271" w:lineRule="exact"/>
              <w:ind w:left="557" w:right="556"/>
              <w:jc w:val="center"/>
              <w:rPr>
                <w:rFonts w:eastAsia="Times New Roman"/>
                <w:b/>
                <w:sz w:val="24"/>
                <w:lang w:bidi="ru-RU"/>
              </w:rPr>
            </w:pPr>
            <w:r w:rsidRPr="00B85383">
              <w:rPr>
                <w:rFonts w:eastAsia="Times New Roman"/>
                <w:b/>
                <w:sz w:val="24"/>
                <w:lang w:bidi="ru-RU"/>
              </w:rPr>
              <w:t>Выпускник получит</w:t>
            </w:r>
          </w:p>
          <w:p w:rsidR="006B06B8" w:rsidRPr="00CE20B6" w:rsidRDefault="006B06B8" w:rsidP="000A3428">
            <w:pPr>
              <w:tabs>
                <w:tab w:val="left" w:pos="142"/>
              </w:tabs>
              <w:spacing w:line="240" w:lineRule="auto"/>
              <w:jc w:val="center"/>
            </w:pPr>
            <w:r w:rsidRPr="00CE20B6">
              <w:rPr>
                <w:b/>
                <w:sz w:val="24"/>
              </w:rPr>
              <w:t>возможность научиться</w:t>
            </w:r>
          </w:p>
        </w:tc>
      </w:tr>
      <w:tr w:rsidR="006B06B8" w:rsidRPr="00B85383" w:rsidTr="00ED62F3">
        <w:tc>
          <w:tcPr>
            <w:tcW w:w="10456" w:type="dxa"/>
            <w:gridSpan w:val="2"/>
            <w:shd w:val="clear" w:color="auto" w:fill="auto"/>
          </w:tcPr>
          <w:p w:rsidR="006B06B8" w:rsidRPr="00B85383" w:rsidRDefault="006B06B8" w:rsidP="000A3428">
            <w:pPr>
              <w:tabs>
                <w:tab w:val="left" w:pos="142"/>
              </w:tabs>
              <w:spacing w:line="240" w:lineRule="auto"/>
              <w:jc w:val="center"/>
              <w:rPr>
                <w:b/>
                <w:sz w:val="24"/>
                <w:szCs w:val="24"/>
              </w:rPr>
            </w:pPr>
            <w:r w:rsidRPr="00B85383">
              <w:rPr>
                <w:b/>
                <w:sz w:val="24"/>
                <w:szCs w:val="24"/>
              </w:rPr>
              <w:t>Коммуникативные умения</w:t>
            </w:r>
          </w:p>
          <w:p w:rsidR="006B06B8" w:rsidRPr="00B85383" w:rsidRDefault="006B06B8" w:rsidP="000A3428">
            <w:pPr>
              <w:tabs>
                <w:tab w:val="left" w:pos="142"/>
              </w:tabs>
              <w:autoSpaceDE w:val="0"/>
              <w:autoSpaceDN w:val="0"/>
              <w:adjustRightInd w:val="0"/>
              <w:spacing w:line="240" w:lineRule="auto"/>
              <w:ind w:firstLine="454"/>
              <w:jc w:val="center"/>
              <w:textAlignment w:val="center"/>
              <w:rPr>
                <w:rFonts w:eastAsia="Times New Roman"/>
                <w:b/>
                <w:sz w:val="24"/>
                <w:szCs w:val="24"/>
              </w:rPr>
            </w:pPr>
            <w:r w:rsidRPr="00B85383">
              <w:rPr>
                <w:rFonts w:eastAsia="Times New Roman"/>
                <w:b/>
                <w:color w:val="000000"/>
                <w:sz w:val="24"/>
                <w:szCs w:val="24"/>
              </w:rPr>
              <w:t>Говорение</w:t>
            </w:r>
          </w:p>
        </w:tc>
      </w:tr>
      <w:tr w:rsidR="006B06B8" w:rsidRPr="00B85383" w:rsidTr="00ED62F3">
        <w:tc>
          <w:tcPr>
            <w:tcW w:w="5228" w:type="dxa"/>
            <w:shd w:val="clear" w:color="auto" w:fill="auto"/>
          </w:tcPr>
          <w:p w:rsidR="006B06B8" w:rsidRPr="00B85383" w:rsidRDefault="006B06B8" w:rsidP="000A3428">
            <w:pPr>
              <w:tabs>
                <w:tab w:val="left" w:pos="142"/>
              </w:tabs>
              <w:autoSpaceDE w:val="0"/>
              <w:autoSpaceDN w:val="0"/>
              <w:adjustRightInd w:val="0"/>
              <w:spacing w:line="240" w:lineRule="auto"/>
              <w:ind w:firstLine="283"/>
              <w:textAlignment w:val="center"/>
              <w:rPr>
                <w:rFonts w:eastAsia="Times New Roman"/>
                <w:color w:val="000000"/>
                <w:sz w:val="24"/>
                <w:szCs w:val="24"/>
              </w:rPr>
            </w:pPr>
            <w:r w:rsidRPr="00B85383">
              <w:rPr>
                <w:rFonts w:eastAsia="Times New Roman"/>
                <w:color w:val="000000"/>
                <w:sz w:val="24"/>
                <w:szCs w:val="24"/>
              </w:rPr>
              <w:t xml:space="preserve">англоязычных странах; </w:t>
            </w:r>
          </w:p>
          <w:p w:rsidR="006B06B8" w:rsidRPr="00B85383" w:rsidRDefault="006B06B8" w:rsidP="000A3428">
            <w:pPr>
              <w:tabs>
                <w:tab w:val="left" w:pos="142"/>
              </w:tabs>
              <w:autoSpaceDE w:val="0"/>
              <w:autoSpaceDN w:val="0"/>
              <w:adjustRightInd w:val="0"/>
              <w:spacing w:line="240" w:lineRule="auto"/>
              <w:ind w:firstLine="283"/>
              <w:textAlignment w:val="center"/>
              <w:rPr>
                <w:rFonts w:eastAsia="Times New Roman"/>
                <w:color w:val="000000"/>
                <w:sz w:val="24"/>
                <w:szCs w:val="24"/>
              </w:rPr>
            </w:pPr>
            <w:r w:rsidRPr="00B85383">
              <w:rPr>
                <w:rFonts w:eastAsia="Times New Roman"/>
                <w:color w:val="000000"/>
                <w:sz w:val="24"/>
                <w:szCs w:val="24"/>
              </w:rPr>
              <w:t>– составлять небольшое описание предмета, картинки, пер</w:t>
            </w:r>
            <w:r w:rsidRPr="00B85383">
              <w:rPr>
                <w:rFonts w:eastAsia="Times New Roman"/>
                <w:color w:val="000000"/>
                <w:sz w:val="24"/>
                <w:szCs w:val="24"/>
              </w:rPr>
              <w:softHyphen/>
              <w:t xml:space="preserve">сонажа; </w:t>
            </w:r>
          </w:p>
          <w:p w:rsidR="006B06B8" w:rsidRPr="00B85383" w:rsidRDefault="006B06B8" w:rsidP="000A3428">
            <w:pPr>
              <w:tabs>
                <w:tab w:val="left" w:pos="142"/>
              </w:tabs>
              <w:autoSpaceDE w:val="0"/>
              <w:autoSpaceDN w:val="0"/>
              <w:adjustRightInd w:val="0"/>
              <w:spacing w:line="240" w:lineRule="auto"/>
              <w:ind w:firstLine="283"/>
              <w:textAlignment w:val="center"/>
              <w:rPr>
                <w:rFonts w:eastAsia="Times New Roman"/>
                <w:color w:val="000000"/>
                <w:sz w:val="24"/>
                <w:szCs w:val="24"/>
              </w:rPr>
            </w:pPr>
            <w:r w:rsidRPr="00B85383">
              <w:rPr>
                <w:rFonts w:eastAsia="Times New Roman"/>
                <w:color w:val="000000"/>
                <w:sz w:val="24"/>
                <w:szCs w:val="24"/>
              </w:rPr>
              <w:t>– рассказывать о себе, своей семье, друге.</w:t>
            </w:r>
          </w:p>
        </w:tc>
        <w:tc>
          <w:tcPr>
            <w:tcW w:w="5228" w:type="dxa"/>
            <w:shd w:val="clear" w:color="auto" w:fill="auto"/>
          </w:tcPr>
          <w:p w:rsidR="006B06B8" w:rsidRPr="00B85383" w:rsidRDefault="006B06B8" w:rsidP="000A3428">
            <w:pPr>
              <w:tabs>
                <w:tab w:val="left" w:pos="142"/>
              </w:tabs>
              <w:autoSpaceDE w:val="0"/>
              <w:autoSpaceDN w:val="0"/>
              <w:adjustRightInd w:val="0"/>
              <w:spacing w:line="240" w:lineRule="auto"/>
              <w:ind w:firstLine="283"/>
              <w:textAlignment w:val="center"/>
              <w:rPr>
                <w:rFonts w:eastAsia="Times New Roman"/>
                <w:i/>
                <w:color w:val="000000"/>
                <w:sz w:val="24"/>
                <w:szCs w:val="24"/>
              </w:rPr>
            </w:pPr>
            <w:r w:rsidRPr="00B85383">
              <w:rPr>
                <w:rFonts w:eastAsia="Times New Roman"/>
                <w:i/>
                <w:color w:val="000000"/>
                <w:sz w:val="24"/>
                <w:szCs w:val="24"/>
              </w:rPr>
              <w:t xml:space="preserve">– воспроизводить наизусть небольшие произведения детского фольклора; </w:t>
            </w:r>
          </w:p>
          <w:p w:rsidR="006B06B8" w:rsidRPr="00B85383" w:rsidRDefault="006B06B8" w:rsidP="000A3428">
            <w:pPr>
              <w:tabs>
                <w:tab w:val="left" w:pos="142"/>
              </w:tabs>
              <w:autoSpaceDE w:val="0"/>
              <w:autoSpaceDN w:val="0"/>
              <w:adjustRightInd w:val="0"/>
              <w:spacing w:line="240" w:lineRule="auto"/>
              <w:ind w:firstLine="283"/>
              <w:textAlignment w:val="center"/>
              <w:rPr>
                <w:rFonts w:eastAsia="Times New Roman"/>
                <w:i/>
                <w:color w:val="000000"/>
                <w:sz w:val="24"/>
                <w:szCs w:val="24"/>
              </w:rPr>
            </w:pPr>
            <w:r w:rsidRPr="00B85383">
              <w:rPr>
                <w:rFonts w:eastAsia="Times New Roman"/>
                <w:i/>
                <w:color w:val="000000"/>
                <w:sz w:val="24"/>
                <w:szCs w:val="24"/>
              </w:rPr>
              <w:t xml:space="preserve">– составлять краткую характеристику персонажа; </w:t>
            </w:r>
          </w:p>
          <w:p w:rsidR="006B06B8" w:rsidRPr="00B85383" w:rsidRDefault="006B06B8" w:rsidP="000A3428">
            <w:pPr>
              <w:tabs>
                <w:tab w:val="left" w:pos="142"/>
              </w:tabs>
              <w:autoSpaceDE w:val="0"/>
              <w:autoSpaceDN w:val="0"/>
              <w:adjustRightInd w:val="0"/>
              <w:spacing w:line="240" w:lineRule="auto"/>
              <w:textAlignment w:val="center"/>
            </w:pPr>
            <w:r w:rsidRPr="00B85383">
              <w:rPr>
                <w:i/>
                <w:sz w:val="24"/>
                <w:szCs w:val="24"/>
              </w:rPr>
              <w:t>– кратко излагать содержание прочитанного текста.</w:t>
            </w:r>
          </w:p>
        </w:tc>
      </w:tr>
      <w:tr w:rsidR="006B06B8" w:rsidRPr="00B85383" w:rsidTr="00ED62F3">
        <w:tc>
          <w:tcPr>
            <w:tcW w:w="10456" w:type="dxa"/>
            <w:gridSpan w:val="2"/>
            <w:shd w:val="clear" w:color="auto" w:fill="auto"/>
          </w:tcPr>
          <w:p w:rsidR="006B06B8" w:rsidRPr="00B85383" w:rsidRDefault="006B06B8" w:rsidP="000A3428">
            <w:pPr>
              <w:tabs>
                <w:tab w:val="left" w:pos="142"/>
              </w:tabs>
              <w:autoSpaceDE w:val="0"/>
              <w:autoSpaceDN w:val="0"/>
              <w:adjustRightInd w:val="0"/>
              <w:spacing w:line="240" w:lineRule="auto"/>
              <w:jc w:val="center"/>
              <w:textAlignment w:val="center"/>
              <w:rPr>
                <w:rFonts w:eastAsia="Times New Roman"/>
                <w:b/>
                <w:bCs/>
                <w:iCs/>
                <w:sz w:val="24"/>
                <w:szCs w:val="24"/>
              </w:rPr>
            </w:pPr>
            <w:r w:rsidRPr="00B85383">
              <w:rPr>
                <w:rFonts w:eastAsia="Times New Roman"/>
                <w:b/>
                <w:color w:val="000000"/>
                <w:sz w:val="24"/>
                <w:szCs w:val="24"/>
              </w:rPr>
              <w:t>Аудирование</w:t>
            </w:r>
          </w:p>
        </w:tc>
      </w:tr>
      <w:tr w:rsidR="006B06B8" w:rsidRPr="00B85383" w:rsidTr="00ED62F3">
        <w:tc>
          <w:tcPr>
            <w:tcW w:w="5228" w:type="dxa"/>
            <w:shd w:val="clear" w:color="auto" w:fill="auto"/>
          </w:tcPr>
          <w:p w:rsidR="006B06B8" w:rsidRPr="00B85383" w:rsidRDefault="006B06B8" w:rsidP="000A3428">
            <w:pPr>
              <w:tabs>
                <w:tab w:val="left" w:pos="142"/>
              </w:tabs>
              <w:autoSpaceDE w:val="0"/>
              <w:autoSpaceDN w:val="0"/>
              <w:adjustRightInd w:val="0"/>
              <w:spacing w:line="240" w:lineRule="auto"/>
              <w:ind w:firstLine="283"/>
              <w:textAlignment w:val="center"/>
              <w:rPr>
                <w:rFonts w:eastAsia="Times New Roman"/>
                <w:color w:val="000000"/>
                <w:sz w:val="24"/>
                <w:szCs w:val="24"/>
              </w:rPr>
            </w:pPr>
            <w:r w:rsidRPr="00B85383">
              <w:rPr>
                <w:rFonts w:eastAsia="Times New Roman"/>
                <w:color w:val="000000"/>
                <w:sz w:val="24"/>
                <w:szCs w:val="24"/>
              </w:rPr>
              <w:t xml:space="preserve">– понимать на слух речь учителя и одноклассников при непосредственном общении и вербально/невербально реагировать на услышанное; </w:t>
            </w:r>
          </w:p>
          <w:p w:rsidR="006B06B8" w:rsidRPr="00B85383" w:rsidRDefault="006B06B8" w:rsidP="000A3428">
            <w:pPr>
              <w:tabs>
                <w:tab w:val="left" w:pos="142"/>
              </w:tabs>
              <w:autoSpaceDE w:val="0"/>
              <w:autoSpaceDN w:val="0"/>
              <w:adjustRightInd w:val="0"/>
              <w:spacing w:line="240" w:lineRule="auto"/>
              <w:textAlignment w:val="center"/>
              <w:rPr>
                <w:rFonts w:eastAsia="Times New Roman"/>
                <w:color w:val="000000"/>
                <w:sz w:val="24"/>
                <w:szCs w:val="24"/>
              </w:rPr>
            </w:pPr>
            <w:r w:rsidRPr="00B85383">
              <w:rPr>
                <w:sz w:val="24"/>
                <w:szCs w:val="24"/>
              </w:rPr>
              <w:t>– 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tc>
        <w:tc>
          <w:tcPr>
            <w:tcW w:w="5228" w:type="dxa"/>
            <w:shd w:val="clear" w:color="auto" w:fill="auto"/>
          </w:tcPr>
          <w:p w:rsidR="006B06B8" w:rsidRPr="00B85383" w:rsidRDefault="006B06B8" w:rsidP="000A3428">
            <w:pPr>
              <w:tabs>
                <w:tab w:val="left" w:pos="142"/>
              </w:tabs>
              <w:autoSpaceDE w:val="0"/>
              <w:autoSpaceDN w:val="0"/>
              <w:adjustRightInd w:val="0"/>
              <w:spacing w:line="240" w:lineRule="auto"/>
              <w:ind w:firstLine="283"/>
              <w:textAlignment w:val="center"/>
              <w:rPr>
                <w:rFonts w:eastAsia="Times New Roman"/>
                <w:i/>
                <w:color w:val="000000"/>
                <w:sz w:val="24"/>
                <w:szCs w:val="24"/>
              </w:rPr>
            </w:pPr>
            <w:r w:rsidRPr="00B85383">
              <w:rPr>
                <w:rFonts w:eastAsia="Times New Roman"/>
                <w:i/>
                <w:color w:val="000000"/>
                <w:sz w:val="24"/>
                <w:szCs w:val="24"/>
              </w:rPr>
              <w:t xml:space="preserve">– воспринимать на слух аудиотекст и полностью понимать содержащуюся в нём информацию; </w:t>
            </w:r>
          </w:p>
          <w:p w:rsidR="006B06B8" w:rsidRPr="00B85383" w:rsidRDefault="006B06B8" w:rsidP="000A3428">
            <w:pPr>
              <w:tabs>
                <w:tab w:val="left" w:pos="142"/>
              </w:tabs>
              <w:autoSpaceDE w:val="0"/>
              <w:autoSpaceDN w:val="0"/>
              <w:adjustRightInd w:val="0"/>
              <w:spacing w:line="240" w:lineRule="auto"/>
              <w:textAlignment w:val="center"/>
              <w:rPr>
                <w:rFonts w:eastAsia="Times New Roman"/>
                <w:i/>
                <w:iCs/>
                <w:color w:val="000000"/>
                <w:spacing w:val="-4"/>
                <w:sz w:val="24"/>
                <w:szCs w:val="24"/>
              </w:rPr>
            </w:pPr>
            <w:r w:rsidRPr="00B85383">
              <w:rPr>
                <w:i/>
                <w:sz w:val="24"/>
                <w:szCs w:val="24"/>
              </w:rPr>
              <w:t>– использовать контекстуальную или языковую догадку при восприятии на слух текстов, содержащих некоторые незнакомые слова</w:t>
            </w:r>
          </w:p>
        </w:tc>
      </w:tr>
      <w:tr w:rsidR="006B06B8" w:rsidRPr="00B85383" w:rsidTr="00ED62F3">
        <w:tc>
          <w:tcPr>
            <w:tcW w:w="10456" w:type="dxa"/>
            <w:gridSpan w:val="2"/>
            <w:shd w:val="clear" w:color="auto" w:fill="auto"/>
          </w:tcPr>
          <w:p w:rsidR="006B06B8" w:rsidRPr="00B85383" w:rsidRDefault="006B06B8" w:rsidP="000A3428">
            <w:pPr>
              <w:tabs>
                <w:tab w:val="left" w:pos="142"/>
              </w:tabs>
              <w:autoSpaceDE w:val="0"/>
              <w:autoSpaceDN w:val="0"/>
              <w:adjustRightInd w:val="0"/>
              <w:spacing w:line="240" w:lineRule="auto"/>
              <w:ind w:firstLine="283"/>
              <w:jc w:val="center"/>
              <w:textAlignment w:val="center"/>
              <w:rPr>
                <w:rFonts w:eastAsia="Times New Roman"/>
                <w:b/>
                <w:color w:val="000000"/>
                <w:sz w:val="24"/>
                <w:szCs w:val="24"/>
              </w:rPr>
            </w:pPr>
            <w:r w:rsidRPr="00B85383">
              <w:rPr>
                <w:rFonts w:eastAsia="Times New Roman"/>
                <w:b/>
                <w:color w:val="000000"/>
                <w:sz w:val="24"/>
                <w:szCs w:val="24"/>
              </w:rPr>
              <w:t>Чтение</w:t>
            </w:r>
          </w:p>
        </w:tc>
      </w:tr>
      <w:tr w:rsidR="006B06B8" w:rsidRPr="00B85383" w:rsidTr="00ED62F3">
        <w:tc>
          <w:tcPr>
            <w:tcW w:w="5228" w:type="dxa"/>
            <w:shd w:val="clear" w:color="auto" w:fill="auto"/>
          </w:tcPr>
          <w:p w:rsidR="006B06B8" w:rsidRPr="00B85383" w:rsidRDefault="006B06B8" w:rsidP="000A3428">
            <w:pPr>
              <w:tabs>
                <w:tab w:val="left" w:pos="142"/>
              </w:tabs>
              <w:autoSpaceDE w:val="0"/>
              <w:autoSpaceDN w:val="0"/>
              <w:adjustRightInd w:val="0"/>
              <w:spacing w:line="240" w:lineRule="auto"/>
              <w:ind w:firstLine="283"/>
              <w:textAlignment w:val="center"/>
              <w:rPr>
                <w:rFonts w:eastAsia="Times New Roman"/>
                <w:color w:val="000000"/>
                <w:sz w:val="24"/>
                <w:szCs w:val="24"/>
              </w:rPr>
            </w:pPr>
            <w:r w:rsidRPr="00B85383">
              <w:rPr>
                <w:rFonts w:eastAsia="Times New Roman"/>
                <w:color w:val="000000"/>
                <w:sz w:val="24"/>
                <w:szCs w:val="24"/>
              </w:rPr>
              <w:t xml:space="preserve">– соотносить графический образ английского слова с его звуковым образом; </w:t>
            </w:r>
          </w:p>
          <w:p w:rsidR="006B06B8" w:rsidRPr="00B85383" w:rsidRDefault="006B06B8" w:rsidP="000A3428">
            <w:pPr>
              <w:tabs>
                <w:tab w:val="left" w:pos="142"/>
              </w:tabs>
              <w:autoSpaceDE w:val="0"/>
              <w:autoSpaceDN w:val="0"/>
              <w:adjustRightInd w:val="0"/>
              <w:spacing w:line="240" w:lineRule="auto"/>
              <w:ind w:firstLine="283"/>
              <w:textAlignment w:val="center"/>
              <w:rPr>
                <w:rFonts w:eastAsia="Times New Roman"/>
                <w:color w:val="000000"/>
                <w:sz w:val="24"/>
                <w:szCs w:val="24"/>
              </w:rPr>
            </w:pPr>
            <w:r w:rsidRPr="00B85383">
              <w:rPr>
                <w:rFonts w:eastAsia="Times New Roman"/>
                <w:color w:val="000000"/>
                <w:sz w:val="24"/>
                <w:szCs w:val="24"/>
              </w:rPr>
              <w:t xml:space="preserve">– читать вслух небольшой текст, построенный на изученном языковом материале, соблюдая правила – произношения и соответствующую интонацию; </w:t>
            </w:r>
          </w:p>
          <w:p w:rsidR="006B06B8" w:rsidRPr="00B85383" w:rsidRDefault="006B06B8" w:rsidP="000A3428">
            <w:pPr>
              <w:tabs>
                <w:tab w:val="left" w:pos="142"/>
              </w:tabs>
              <w:autoSpaceDE w:val="0"/>
              <w:autoSpaceDN w:val="0"/>
              <w:adjustRightInd w:val="0"/>
              <w:spacing w:line="240" w:lineRule="auto"/>
              <w:ind w:firstLine="283"/>
              <w:textAlignment w:val="center"/>
              <w:rPr>
                <w:rFonts w:eastAsia="Times New Roman"/>
                <w:color w:val="000000"/>
                <w:sz w:val="24"/>
                <w:szCs w:val="24"/>
              </w:rPr>
            </w:pPr>
            <w:r w:rsidRPr="00B85383">
              <w:rPr>
                <w:rFonts w:eastAsia="Times New Roman"/>
                <w:color w:val="000000"/>
                <w:sz w:val="24"/>
                <w:szCs w:val="24"/>
              </w:rPr>
              <w:t xml:space="preserve">– читать про себя и понимать содержание небольшого текста, построенного в основном на изученном языковом материале; </w:t>
            </w:r>
          </w:p>
          <w:p w:rsidR="006B06B8" w:rsidRPr="00B85383" w:rsidRDefault="006B06B8" w:rsidP="000A3428">
            <w:pPr>
              <w:tabs>
                <w:tab w:val="left" w:pos="142"/>
              </w:tabs>
              <w:autoSpaceDE w:val="0"/>
              <w:autoSpaceDN w:val="0"/>
              <w:adjustRightInd w:val="0"/>
              <w:spacing w:line="240" w:lineRule="auto"/>
              <w:ind w:firstLine="283"/>
              <w:textAlignment w:val="center"/>
              <w:rPr>
                <w:rFonts w:eastAsia="Times New Roman"/>
                <w:color w:val="000000"/>
                <w:sz w:val="24"/>
                <w:szCs w:val="24"/>
              </w:rPr>
            </w:pPr>
            <w:r w:rsidRPr="00B85383">
              <w:rPr>
                <w:rFonts w:eastAsia="Times New Roman"/>
                <w:color w:val="000000"/>
                <w:sz w:val="24"/>
                <w:szCs w:val="24"/>
              </w:rPr>
              <w:t>– читать про себя и находить в тексте необходимую информацию.</w:t>
            </w:r>
          </w:p>
          <w:p w:rsidR="006B06B8" w:rsidRPr="00B85383" w:rsidRDefault="006B06B8" w:rsidP="000A3428">
            <w:pPr>
              <w:tabs>
                <w:tab w:val="left" w:pos="142"/>
              </w:tabs>
              <w:autoSpaceDE w:val="0"/>
              <w:autoSpaceDN w:val="0"/>
              <w:adjustRightInd w:val="0"/>
              <w:spacing w:line="240" w:lineRule="auto"/>
              <w:textAlignment w:val="center"/>
              <w:rPr>
                <w:rFonts w:eastAsia="Times New Roman"/>
                <w:spacing w:val="-4"/>
                <w:sz w:val="24"/>
                <w:szCs w:val="24"/>
              </w:rPr>
            </w:pPr>
          </w:p>
        </w:tc>
        <w:tc>
          <w:tcPr>
            <w:tcW w:w="5228" w:type="dxa"/>
            <w:shd w:val="clear" w:color="auto" w:fill="auto"/>
          </w:tcPr>
          <w:p w:rsidR="006B06B8" w:rsidRPr="00B85383" w:rsidRDefault="006B06B8" w:rsidP="000A3428">
            <w:pPr>
              <w:tabs>
                <w:tab w:val="left" w:pos="142"/>
              </w:tabs>
              <w:autoSpaceDE w:val="0"/>
              <w:autoSpaceDN w:val="0"/>
              <w:adjustRightInd w:val="0"/>
              <w:spacing w:line="240" w:lineRule="auto"/>
              <w:ind w:firstLine="283"/>
              <w:textAlignment w:val="center"/>
              <w:rPr>
                <w:rFonts w:eastAsia="Times New Roman"/>
                <w:i/>
                <w:color w:val="000000"/>
                <w:sz w:val="24"/>
                <w:szCs w:val="24"/>
              </w:rPr>
            </w:pPr>
            <w:r w:rsidRPr="00B85383">
              <w:rPr>
                <w:rFonts w:eastAsia="Times New Roman"/>
                <w:i/>
                <w:color w:val="000000"/>
                <w:sz w:val="24"/>
                <w:szCs w:val="24"/>
              </w:rPr>
              <w:t xml:space="preserve">– догадываться о значении незнакомых слов по контексту; </w:t>
            </w:r>
          </w:p>
          <w:p w:rsidR="006B06B8" w:rsidRPr="00B85383" w:rsidRDefault="006B06B8" w:rsidP="000A3428">
            <w:pPr>
              <w:tabs>
                <w:tab w:val="left" w:pos="142"/>
              </w:tabs>
              <w:autoSpaceDE w:val="0"/>
              <w:autoSpaceDN w:val="0"/>
              <w:adjustRightInd w:val="0"/>
              <w:spacing w:line="240" w:lineRule="auto"/>
              <w:textAlignment w:val="center"/>
              <w:rPr>
                <w:rFonts w:eastAsia="Times New Roman"/>
                <w:i/>
                <w:iCs/>
                <w:spacing w:val="2"/>
                <w:sz w:val="24"/>
                <w:szCs w:val="24"/>
              </w:rPr>
            </w:pPr>
            <w:r w:rsidRPr="00B85383">
              <w:rPr>
                <w:i/>
                <w:sz w:val="24"/>
                <w:szCs w:val="24"/>
              </w:rPr>
              <w:t>– не обращать внимания на незнакомые слова, не мешающие понимать основное содержание текста</w:t>
            </w:r>
          </w:p>
        </w:tc>
      </w:tr>
      <w:tr w:rsidR="006B06B8" w:rsidRPr="00B85383" w:rsidTr="00ED62F3">
        <w:tc>
          <w:tcPr>
            <w:tcW w:w="10456" w:type="dxa"/>
            <w:gridSpan w:val="2"/>
            <w:shd w:val="clear" w:color="auto" w:fill="auto"/>
          </w:tcPr>
          <w:p w:rsidR="006B06B8" w:rsidRPr="00B85383" w:rsidRDefault="006B06B8" w:rsidP="000A3428">
            <w:pPr>
              <w:tabs>
                <w:tab w:val="left" w:pos="142"/>
              </w:tabs>
              <w:autoSpaceDE w:val="0"/>
              <w:autoSpaceDN w:val="0"/>
              <w:adjustRightInd w:val="0"/>
              <w:spacing w:line="240" w:lineRule="auto"/>
              <w:jc w:val="center"/>
              <w:textAlignment w:val="center"/>
              <w:rPr>
                <w:rFonts w:eastAsia="Times New Roman"/>
                <w:b/>
                <w:color w:val="000000"/>
                <w:sz w:val="24"/>
                <w:szCs w:val="24"/>
              </w:rPr>
            </w:pPr>
            <w:r w:rsidRPr="00B85383">
              <w:rPr>
                <w:rFonts w:eastAsia="Times New Roman"/>
                <w:b/>
                <w:color w:val="000000"/>
                <w:sz w:val="24"/>
                <w:szCs w:val="24"/>
              </w:rPr>
              <w:t>Письмо</w:t>
            </w:r>
          </w:p>
        </w:tc>
      </w:tr>
      <w:tr w:rsidR="006B06B8" w:rsidRPr="00B85383" w:rsidTr="00ED62F3">
        <w:tc>
          <w:tcPr>
            <w:tcW w:w="5228" w:type="dxa"/>
            <w:shd w:val="clear" w:color="auto" w:fill="auto"/>
          </w:tcPr>
          <w:p w:rsidR="006B06B8" w:rsidRPr="00B85383" w:rsidRDefault="006B06B8" w:rsidP="000A3428">
            <w:pPr>
              <w:tabs>
                <w:tab w:val="left" w:pos="142"/>
              </w:tabs>
              <w:autoSpaceDE w:val="0"/>
              <w:autoSpaceDN w:val="0"/>
              <w:adjustRightInd w:val="0"/>
              <w:spacing w:line="240" w:lineRule="auto"/>
              <w:ind w:firstLine="283"/>
              <w:textAlignment w:val="center"/>
              <w:rPr>
                <w:rFonts w:eastAsia="Times New Roman"/>
                <w:color w:val="000000"/>
                <w:sz w:val="24"/>
                <w:szCs w:val="24"/>
              </w:rPr>
            </w:pPr>
            <w:r w:rsidRPr="00B85383">
              <w:rPr>
                <w:rFonts w:eastAsia="Times New Roman"/>
                <w:color w:val="000000"/>
                <w:sz w:val="24"/>
                <w:szCs w:val="24"/>
              </w:rPr>
              <w:t xml:space="preserve">– выписывать из текста слова, словосочетания и предложения; </w:t>
            </w:r>
          </w:p>
          <w:p w:rsidR="006B06B8" w:rsidRPr="00B85383" w:rsidRDefault="006B06B8" w:rsidP="000A3428">
            <w:pPr>
              <w:tabs>
                <w:tab w:val="left" w:pos="142"/>
              </w:tabs>
              <w:autoSpaceDE w:val="0"/>
              <w:autoSpaceDN w:val="0"/>
              <w:adjustRightInd w:val="0"/>
              <w:spacing w:line="240" w:lineRule="auto"/>
              <w:ind w:firstLine="283"/>
              <w:textAlignment w:val="center"/>
              <w:rPr>
                <w:rFonts w:eastAsia="Times New Roman"/>
                <w:color w:val="000000"/>
                <w:sz w:val="24"/>
                <w:szCs w:val="24"/>
              </w:rPr>
            </w:pPr>
            <w:r w:rsidRPr="00B85383">
              <w:rPr>
                <w:rFonts w:eastAsia="Times New Roman"/>
                <w:color w:val="000000"/>
                <w:sz w:val="24"/>
                <w:szCs w:val="24"/>
              </w:rPr>
              <w:t xml:space="preserve">– писать поздравительную открытку с Новым годом, Рождеством, днём рождения (с опорой на образец); </w:t>
            </w:r>
          </w:p>
          <w:p w:rsidR="006B06B8" w:rsidRPr="00B85383" w:rsidRDefault="006B06B8" w:rsidP="000A3428">
            <w:pPr>
              <w:tabs>
                <w:tab w:val="left" w:pos="142"/>
              </w:tabs>
              <w:autoSpaceDE w:val="0"/>
              <w:autoSpaceDN w:val="0"/>
              <w:adjustRightInd w:val="0"/>
              <w:spacing w:line="240" w:lineRule="auto"/>
              <w:ind w:firstLine="283"/>
              <w:textAlignment w:val="center"/>
              <w:rPr>
                <w:rFonts w:eastAsia="Times New Roman"/>
                <w:color w:val="000000"/>
                <w:sz w:val="24"/>
                <w:szCs w:val="24"/>
              </w:rPr>
            </w:pPr>
            <w:r w:rsidRPr="00B85383">
              <w:rPr>
                <w:sz w:val="24"/>
                <w:szCs w:val="24"/>
              </w:rPr>
              <w:t>– писать по образцу краткое письмо зарубежному другу</w:t>
            </w:r>
          </w:p>
        </w:tc>
        <w:tc>
          <w:tcPr>
            <w:tcW w:w="5228" w:type="dxa"/>
            <w:shd w:val="clear" w:color="auto" w:fill="auto"/>
          </w:tcPr>
          <w:p w:rsidR="006B06B8" w:rsidRPr="00B85383" w:rsidRDefault="006B06B8" w:rsidP="000A3428">
            <w:pPr>
              <w:tabs>
                <w:tab w:val="left" w:pos="142"/>
              </w:tabs>
              <w:autoSpaceDE w:val="0"/>
              <w:autoSpaceDN w:val="0"/>
              <w:adjustRightInd w:val="0"/>
              <w:spacing w:line="240" w:lineRule="auto"/>
              <w:ind w:firstLine="283"/>
              <w:textAlignment w:val="center"/>
              <w:rPr>
                <w:rFonts w:eastAsia="Times New Roman"/>
                <w:i/>
                <w:color w:val="000000"/>
                <w:sz w:val="24"/>
                <w:szCs w:val="24"/>
              </w:rPr>
            </w:pPr>
            <w:r w:rsidRPr="00B85383">
              <w:rPr>
                <w:rFonts w:eastAsia="Times New Roman"/>
                <w:i/>
                <w:color w:val="000000"/>
                <w:sz w:val="24"/>
                <w:szCs w:val="24"/>
              </w:rPr>
              <w:t xml:space="preserve">– в письменной форме кратко отвечать на вопросы к тексту; </w:t>
            </w:r>
          </w:p>
          <w:p w:rsidR="006B06B8" w:rsidRPr="00B85383" w:rsidRDefault="006B06B8" w:rsidP="000A3428">
            <w:pPr>
              <w:tabs>
                <w:tab w:val="left" w:pos="142"/>
              </w:tabs>
              <w:autoSpaceDE w:val="0"/>
              <w:autoSpaceDN w:val="0"/>
              <w:adjustRightInd w:val="0"/>
              <w:spacing w:line="240" w:lineRule="auto"/>
              <w:ind w:firstLine="283"/>
              <w:textAlignment w:val="center"/>
              <w:rPr>
                <w:rFonts w:eastAsia="Times New Roman"/>
                <w:i/>
                <w:color w:val="000000"/>
                <w:sz w:val="24"/>
                <w:szCs w:val="24"/>
              </w:rPr>
            </w:pPr>
            <w:r w:rsidRPr="00B85383">
              <w:rPr>
                <w:rFonts w:eastAsia="Times New Roman"/>
                <w:i/>
                <w:color w:val="000000"/>
                <w:sz w:val="24"/>
                <w:szCs w:val="24"/>
              </w:rPr>
              <w:t xml:space="preserve">– составлять рассказ в письменной форме по плану/ключевым словам; </w:t>
            </w:r>
          </w:p>
          <w:p w:rsidR="006B06B8" w:rsidRPr="00B85383" w:rsidRDefault="006B06B8" w:rsidP="000A3428">
            <w:pPr>
              <w:tabs>
                <w:tab w:val="left" w:pos="142"/>
              </w:tabs>
              <w:autoSpaceDE w:val="0"/>
              <w:autoSpaceDN w:val="0"/>
              <w:adjustRightInd w:val="0"/>
              <w:spacing w:line="240" w:lineRule="auto"/>
              <w:ind w:firstLine="283"/>
              <w:textAlignment w:val="center"/>
              <w:rPr>
                <w:rFonts w:eastAsia="Times New Roman"/>
                <w:i/>
                <w:color w:val="000000"/>
                <w:sz w:val="24"/>
                <w:szCs w:val="24"/>
              </w:rPr>
            </w:pPr>
            <w:r w:rsidRPr="00B85383">
              <w:rPr>
                <w:rFonts w:eastAsia="Times New Roman"/>
                <w:i/>
                <w:color w:val="000000"/>
                <w:sz w:val="24"/>
                <w:szCs w:val="24"/>
              </w:rPr>
              <w:t xml:space="preserve">– заполнять простую анкету; </w:t>
            </w:r>
          </w:p>
          <w:p w:rsidR="006B06B8" w:rsidRPr="00B85383" w:rsidRDefault="006B06B8" w:rsidP="000A3428">
            <w:pPr>
              <w:tabs>
                <w:tab w:val="left" w:pos="142"/>
              </w:tabs>
              <w:autoSpaceDE w:val="0"/>
              <w:autoSpaceDN w:val="0"/>
              <w:adjustRightInd w:val="0"/>
              <w:spacing w:line="240" w:lineRule="auto"/>
              <w:textAlignment w:val="center"/>
              <w:rPr>
                <w:rFonts w:eastAsia="Times New Roman"/>
                <w:i/>
                <w:color w:val="000000"/>
                <w:sz w:val="24"/>
                <w:szCs w:val="24"/>
              </w:rPr>
            </w:pPr>
            <w:r w:rsidRPr="00B85383">
              <w:rPr>
                <w:i/>
                <w:sz w:val="24"/>
                <w:szCs w:val="24"/>
              </w:rPr>
              <w:t>– правильно оформлять конверт, сервисные поля в системе электронной почты (адрес, тема сообщения).</w:t>
            </w:r>
          </w:p>
        </w:tc>
      </w:tr>
      <w:tr w:rsidR="006B06B8" w:rsidRPr="00B85383" w:rsidTr="00ED62F3">
        <w:tc>
          <w:tcPr>
            <w:tcW w:w="10456" w:type="dxa"/>
            <w:gridSpan w:val="2"/>
            <w:shd w:val="clear" w:color="auto" w:fill="auto"/>
          </w:tcPr>
          <w:p w:rsidR="006B06B8" w:rsidRPr="00B85383" w:rsidRDefault="006B06B8" w:rsidP="000A3428">
            <w:pPr>
              <w:tabs>
                <w:tab w:val="left" w:pos="142"/>
              </w:tabs>
              <w:autoSpaceDE w:val="0"/>
              <w:autoSpaceDN w:val="0"/>
              <w:adjustRightInd w:val="0"/>
              <w:spacing w:line="240" w:lineRule="auto"/>
              <w:jc w:val="center"/>
              <w:textAlignment w:val="center"/>
              <w:rPr>
                <w:rFonts w:eastAsia="Times New Roman"/>
                <w:b/>
                <w:color w:val="000000"/>
                <w:sz w:val="24"/>
                <w:szCs w:val="24"/>
              </w:rPr>
            </w:pPr>
            <w:r w:rsidRPr="00B85383">
              <w:rPr>
                <w:rFonts w:eastAsia="Times New Roman"/>
                <w:b/>
                <w:color w:val="000000"/>
                <w:sz w:val="24"/>
                <w:szCs w:val="24"/>
              </w:rPr>
              <w:lastRenderedPageBreak/>
              <w:t>Графика, каллиграфия, орфография</w:t>
            </w:r>
          </w:p>
        </w:tc>
      </w:tr>
      <w:tr w:rsidR="006B06B8" w:rsidRPr="00B85383" w:rsidTr="00ED62F3">
        <w:tc>
          <w:tcPr>
            <w:tcW w:w="5228" w:type="dxa"/>
            <w:shd w:val="clear" w:color="auto" w:fill="auto"/>
          </w:tcPr>
          <w:p w:rsidR="006B06B8" w:rsidRPr="00B85383" w:rsidRDefault="006B06B8" w:rsidP="000A3428">
            <w:pPr>
              <w:tabs>
                <w:tab w:val="left" w:pos="142"/>
              </w:tabs>
              <w:autoSpaceDE w:val="0"/>
              <w:autoSpaceDN w:val="0"/>
              <w:adjustRightInd w:val="0"/>
              <w:spacing w:line="240" w:lineRule="auto"/>
              <w:ind w:firstLine="283"/>
              <w:textAlignment w:val="center"/>
              <w:rPr>
                <w:rFonts w:eastAsia="Times New Roman"/>
                <w:color w:val="000000"/>
                <w:sz w:val="24"/>
                <w:szCs w:val="24"/>
              </w:rPr>
            </w:pPr>
            <w:r w:rsidRPr="00B85383">
              <w:rPr>
                <w:rFonts w:eastAsia="Times New Roman"/>
                <w:color w:val="000000"/>
                <w:sz w:val="24"/>
                <w:szCs w:val="24"/>
              </w:rPr>
              <w:t xml:space="preserve">– воспроизводить графически и каллиграфически корректно все буквы английского алфавита (полупечатное написание букв, буквосочетаний, слов); </w:t>
            </w:r>
          </w:p>
          <w:p w:rsidR="006B06B8" w:rsidRPr="00B85383" w:rsidRDefault="006B06B8" w:rsidP="000A3428">
            <w:pPr>
              <w:tabs>
                <w:tab w:val="left" w:pos="142"/>
              </w:tabs>
              <w:autoSpaceDE w:val="0"/>
              <w:autoSpaceDN w:val="0"/>
              <w:adjustRightInd w:val="0"/>
              <w:spacing w:line="240" w:lineRule="auto"/>
              <w:ind w:firstLine="283"/>
              <w:textAlignment w:val="center"/>
              <w:rPr>
                <w:rFonts w:eastAsia="Times New Roman"/>
                <w:color w:val="000000"/>
                <w:sz w:val="24"/>
                <w:szCs w:val="24"/>
              </w:rPr>
            </w:pPr>
            <w:r w:rsidRPr="00B85383">
              <w:rPr>
                <w:rFonts w:eastAsia="Times New Roman"/>
                <w:color w:val="000000"/>
                <w:sz w:val="24"/>
                <w:szCs w:val="24"/>
              </w:rPr>
              <w:t>– пользоваться английским алфавитом, знать последовательность букв в нём;</w:t>
            </w:r>
          </w:p>
          <w:p w:rsidR="006B06B8" w:rsidRPr="00B85383" w:rsidRDefault="006B06B8" w:rsidP="000A3428">
            <w:pPr>
              <w:tabs>
                <w:tab w:val="left" w:pos="142"/>
              </w:tabs>
              <w:autoSpaceDE w:val="0"/>
              <w:autoSpaceDN w:val="0"/>
              <w:adjustRightInd w:val="0"/>
              <w:spacing w:line="240" w:lineRule="auto"/>
              <w:ind w:firstLine="283"/>
              <w:textAlignment w:val="center"/>
              <w:rPr>
                <w:rFonts w:eastAsia="Times New Roman"/>
                <w:color w:val="000000"/>
                <w:sz w:val="24"/>
                <w:szCs w:val="24"/>
              </w:rPr>
            </w:pPr>
            <w:r w:rsidRPr="00B85383">
              <w:rPr>
                <w:rFonts w:eastAsia="Times New Roman"/>
                <w:color w:val="000000"/>
                <w:sz w:val="24"/>
                <w:szCs w:val="24"/>
              </w:rPr>
              <w:t xml:space="preserve"> – списывать текст; – восстанавливать слово в соответствии с решаемой учебной задачей; </w:t>
            </w:r>
          </w:p>
          <w:p w:rsidR="006B06B8" w:rsidRPr="00B85383" w:rsidRDefault="006B06B8" w:rsidP="000A3428">
            <w:pPr>
              <w:tabs>
                <w:tab w:val="left" w:pos="142"/>
              </w:tabs>
              <w:autoSpaceDE w:val="0"/>
              <w:autoSpaceDN w:val="0"/>
              <w:adjustRightInd w:val="0"/>
              <w:spacing w:line="240" w:lineRule="auto"/>
              <w:ind w:firstLine="283"/>
              <w:textAlignment w:val="center"/>
              <w:rPr>
                <w:rFonts w:eastAsia="Times New Roman"/>
                <w:color w:val="000000"/>
                <w:sz w:val="24"/>
                <w:szCs w:val="24"/>
              </w:rPr>
            </w:pPr>
            <w:r w:rsidRPr="00B85383">
              <w:rPr>
                <w:rFonts w:eastAsia="Times New Roman"/>
                <w:color w:val="000000"/>
                <w:sz w:val="24"/>
                <w:szCs w:val="24"/>
              </w:rPr>
              <w:t>– отличать буквы от знаков транскрипции.</w:t>
            </w:r>
          </w:p>
          <w:p w:rsidR="006B06B8" w:rsidRPr="00B85383" w:rsidRDefault="006B06B8" w:rsidP="000A3428">
            <w:pPr>
              <w:tabs>
                <w:tab w:val="left" w:pos="142"/>
              </w:tabs>
              <w:autoSpaceDE w:val="0"/>
              <w:autoSpaceDN w:val="0"/>
              <w:adjustRightInd w:val="0"/>
              <w:spacing w:line="240" w:lineRule="auto"/>
              <w:textAlignment w:val="center"/>
              <w:rPr>
                <w:rFonts w:eastAsia="Times New Roman"/>
                <w:color w:val="000000"/>
                <w:sz w:val="24"/>
                <w:szCs w:val="24"/>
              </w:rPr>
            </w:pPr>
          </w:p>
        </w:tc>
        <w:tc>
          <w:tcPr>
            <w:tcW w:w="5228" w:type="dxa"/>
            <w:shd w:val="clear" w:color="auto" w:fill="auto"/>
          </w:tcPr>
          <w:p w:rsidR="006B06B8" w:rsidRPr="00B85383" w:rsidRDefault="006B06B8" w:rsidP="000A3428">
            <w:pPr>
              <w:tabs>
                <w:tab w:val="left" w:pos="142"/>
              </w:tabs>
              <w:autoSpaceDE w:val="0"/>
              <w:autoSpaceDN w:val="0"/>
              <w:adjustRightInd w:val="0"/>
              <w:spacing w:line="240" w:lineRule="auto"/>
              <w:ind w:firstLine="283"/>
              <w:textAlignment w:val="center"/>
              <w:rPr>
                <w:rFonts w:eastAsia="Times New Roman"/>
                <w:i/>
                <w:color w:val="000000"/>
                <w:sz w:val="24"/>
                <w:szCs w:val="24"/>
              </w:rPr>
            </w:pPr>
            <w:r w:rsidRPr="00B85383">
              <w:rPr>
                <w:rFonts w:eastAsia="Times New Roman"/>
                <w:i/>
                <w:color w:val="000000"/>
                <w:sz w:val="24"/>
                <w:szCs w:val="24"/>
              </w:rPr>
              <w:t xml:space="preserve">– сравнивать и анализировать буквосочетания английского языка и их транскрипцию; </w:t>
            </w:r>
          </w:p>
          <w:p w:rsidR="006B06B8" w:rsidRPr="00B85383" w:rsidRDefault="006B06B8" w:rsidP="000A3428">
            <w:pPr>
              <w:tabs>
                <w:tab w:val="left" w:pos="142"/>
              </w:tabs>
              <w:autoSpaceDE w:val="0"/>
              <w:autoSpaceDN w:val="0"/>
              <w:adjustRightInd w:val="0"/>
              <w:spacing w:line="240" w:lineRule="auto"/>
              <w:ind w:firstLine="283"/>
              <w:textAlignment w:val="center"/>
              <w:rPr>
                <w:rFonts w:eastAsia="Times New Roman"/>
                <w:i/>
                <w:color w:val="000000"/>
                <w:sz w:val="24"/>
                <w:szCs w:val="24"/>
              </w:rPr>
            </w:pPr>
            <w:r w:rsidRPr="00B85383">
              <w:rPr>
                <w:rFonts w:eastAsia="Times New Roman"/>
                <w:i/>
                <w:color w:val="000000"/>
                <w:sz w:val="24"/>
                <w:szCs w:val="24"/>
              </w:rPr>
              <w:t xml:space="preserve">– группировать слова в соответствии с изученными правилами чтения; </w:t>
            </w:r>
          </w:p>
          <w:p w:rsidR="006B06B8" w:rsidRPr="00B85383" w:rsidRDefault="006B06B8" w:rsidP="000A3428">
            <w:pPr>
              <w:tabs>
                <w:tab w:val="left" w:pos="142"/>
              </w:tabs>
              <w:autoSpaceDE w:val="0"/>
              <w:autoSpaceDN w:val="0"/>
              <w:adjustRightInd w:val="0"/>
              <w:spacing w:line="240" w:lineRule="auto"/>
              <w:ind w:firstLine="283"/>
              <w:textAlignment w:val="center"/>
              <w:rPr>
                <w:rFonts w:eastAsia="Times New Roman"/>
                <w:i/>
                <w:color w:val="000000"/>
                <w:sz w:val="24"/>
                <w:szCs w:val="24"/>
              </w:rPr>
            </w:pPr>
            <w:r w:rsidRPr="00B85383">
              <w:rPr>
                <w:rFonts w:eastAsia="Times New Roman"/>
                <w:i/>
                <w:color w:val="000000"/>
                <w:sz w:val="24"/>
                <w:szCs w:val="24"/>
              </w:rPr>
              <w:t xml:space="preserve">– уточнять написание слова по словарю; </w:t>
            </w:r>
          </w:p>
          <w:p w:rsidR="006B06B8" w:rsidRPr="00B85383" w:rsidRDefault="006B06B8" w:rsidP="000A3428">
            <w:pPr>
              <w:tabs>
                <w:tab w:val="left" w:pos="142"/>
              </w:tabs>
              <w:autoSpaceDE w:val="0"/>
              <w:autoSpaceDN w:val="0"/>
              <w:adjustRightInd w:val="0"/>
              <w:spacing w:line="240" w:lineRule="auto"/>
              <w:ind w:firstLine="283"/>
              <w:textAlignment w:val="center"/>
              <w:rPr>
                <w:rFonts w:eastAsia="Times New Roman"/>
                <w:i/>
                <w:color w:val="000000"/>
                <w:sz w:val="24"/>
                <w:szCs w:val="24"/>
              </w:rPr>
            </w:pPr>
            <w:r w:rsidRPr="00B85383">
              <w:rPr>
                <w:rFonts w:eastAsia="Times New Roman"/>
                <w:i/>
                <w:color w:val="000000"/>
                <w:sz w:val="24"/>
                <w:szCs w:val="24"/>
              </w:rPr>
              <w:t>– использовать экранный перевод отдельных слов (с русского языка на иностранный и обратно).</w:t>
            </w:r>
          </w:p>
          <w:p w:rsidR="006B06B8" w:rsidRPr="00B85383" w:rsidRDefault="006B06B8" w:rsidP="000A3428">
            <w:pPr>
              <w:tabs>
                <w:tab w:val="left" w:pos="142"/>
              </w:tabs>
              <w:autoSpaceDE w:val="0"/>
              <w:autoSpaceDN w:val="0"/>
              <w:adjustRightInd w:val="0"/>
              <w:spacing w:line="240" w:lineRule="auto"/>
              <w:textAlignment w:val="center"/>
              <w:rPr>
                <w:rFonts w:eastAsia="Times New Roman"/>
                <w:i/>
                <w:color w:val="000000"/>
                <w:sz w:val="24"/>
                <w:szCs w:val="24"/>
              </w:rPr>
            </w:pPr>
          </w:p>
        </w:tc>
      </w:tr>
      <w:tr w:rsidR="006B06B8" w:rsidRPr="00B85383" w:rsidTr="00ED62F3">
        <w:tc>
          <w:tcPr>
            <w:tcW w:w="10456" w:type="dxa"/>
            <w:gridSpan w:val="2"/>
            <w:shd w:val="clear" w:color="auto" w:fill="auto"/>
          </w:tcPr>
          <w:p w:rsidR="006B06B8" w:rsidRPr="00B85383" w:rsidRDefault="006B06B8" w:rsidP="000A3428">
            <w:pPr>
              <w:tabs>
                <w:tab w:val="left" w:pos="142"/>
              </w:tabs>
              <w:autoSpaceDE w:val="0"/>
              <w:autoSpaceDN w:val="0"/>
              <w:adjustRightInd w:val="0"/>
              <w:spacing w:line="240" w:lineRule="auto"/>
              <w:jc w:val="center"/>
              <w:textAlignment w:val="center"/>
              <w:rPr>
                <w:rFonts w:eastAsia="Times New Roman"/>
                <w:b/>
                <w:color w:val="000000"/>
                <w:sz w:val="24"/>
                <w:szCs w:val="24"/>
              </w:rPr>
            </w:pPr>
            <w:r w:rsidRPr="00B85383">
              <w:rPr>
                <w:rFonts w:eastAsia="Times New Roman"/>
                <w:b/>
                <w:color w:val="000000"/>
                <w:sz w:val="24"/>
                <w:szCs w:val="24"/>
              </w:rPr>
              <w:t>Фонетическая сторона речи</w:t>
            </w:r>
          </w:p>
        </w:tc>
      </w:tr>
      <w:tr w:rsidR="006B06B8" w:rsidRPr="00B85383" w:rsidTr="00ED62F3">
        <w:tc>
          <w:tcPr>
            <w:tcW w:w="5228" w:type="dxa"/>
            <w:shd w:val="clear" w:color="auto" w:fill="auto"/>
          </w:tcPr>
          <w:p w:rsidR="006B06B8" w:rsidRPr="00B85383" w:rsidRDefault="006B06B8" w:rsidP="000A3428">
            <w:pPr>
              <w:tabs>
                <w:tab w:val="left" w:pos="142"/>
              </w:tabs>
              <w:autoSpaceDE w:val="0"/>
              <w:autoSpaceDN w:val="0"/>
              <w:adjustRightInd w:val="0"/>
              <w:spacing w:line="240" w:lineRule="auto"/>
              <w:ind w:firstLine="283"/>
              <w:textAlignment w:val="center"/>
              <w:rPr>
                <w:rFonts w:eastAsia="Times New Roman"/>
                <w:color w:val="000000"/>
                <w:sz w:val="24"/>
                <w:szCs w:val="24"/>
              </w:rPr>
            </w:pPr>
            <w:r w:rsidRPr="00B85383">
              <w:rPr>
                <w:rFonts w:eastAsia="Times New Roman"/>
                <w:color w:val="000000"/>
                <w:sz w:val="24"/>
                <w:szCs w:val="24"/>
              </w:rPr>
              <w:t xml:space="preserve">– различать на слух и адекватно произносить все звуки английского языка, соблюдая нормы произношения звуков; </w:t>
            </w:r>
          </w:p>
          <w:p w:rsidR="006B06B8" w:rsidRPr="00B85383" w:rsidRDefault="006B06B8" w:rsidP="000A3428">
            <w:pPr>
              <w:tabs>
                <w:tab w:val="left" w:pos="142"/>
              </w:tabs>
              <w:autoSpaceDE w:val="0"/>
              <w:autoSpaceDN w:val="0"/>
              <w:adjustRightInd w:val="0"/>
              <w:spacing w:line="240" w:lineRule="auto"/>
              <w:ind w:firstLine="283"/>
              <w:textAlignment w:val="center"/>
              <w:rPr>
                <w:rFonts w:eastAsia="Times New Roman"/>
                <w:color w:val="000000"/>
                <w:sz w:val="24"/>
                <w:szCs w:val="24"/>
              </w:rPr>
            </w:pPr>
            <w:r w:rsidRPr="00B85383">
              <w:rPr>
                <w:rFonts w:eastAsia="Times New Roman"/>
                <w:color w:val="000000"/>
                <w:sz w:val="24"/>
                <w:szCs w:val="24"/>
              </w:rPr>
              <w:t xml:space="preserve">– соблюдать правильное ударение в изолированном слове, фразе; </w:t>
            </w:r>
          </w:p>
          <w:p w:rsidR="006B06B8" w:rsidRPr="00B85383" w:rsidRDefault="006B06B8" w:rsidP="000A3428">
            <w:pPr>
              <w:tabs>
                <w:tab w:val="left" w:pos="142"/>
              </w:tabs>
              <w:autoSpaceDE w:val="0"/>
              <w:autoSpaceDN w:val="0"/>
              <w:adjustRightInd w:val="0"/>
              <w:spacing w:line="240" w:lineRule="auto"/>
              <w:ind w:firstLine="283"/>
              <w:textAlignment w:val="center"/>
              <w:rPr>
                <w:rFonts w:eastAsia="Times New Roman"/>
                <w:color w:val="000000"/>
                <w:sz w:val="24"/>
                <w:szCs w:val="24"/>
              </w:rPr>
            </w:pPr>
            <w:r w:rsidRPr="00B85383">
              <w:rPr>
                <w:rFonts w:eastAsia="Times New Roman"/>
                <w:color w:val="000000"/>
                <w:sz w:val="24"/>
                <w:szCs w:val="24"/>
              </w:rPr>
              <w:t xml:space="preserve">– различать коммуникативные типы предложений по интонации; </w:t>
            </w:r>
          </w:p>
          <w:p w:rsidR="006B06B8" w:rsidRPr="00B85383" w:rsidRDefault="006B06B8" w:rsidP="000A3428">
            <w:pPr>
              <w:tabs>
                <w:tab w:val="left" w:pos="142"/>
              </w:tabs>
              <w:autoSpaceDE w:val="0"/>
              <w:autoSpaceDN w:val="0"/>
              <w:adjustRightInd w:val="0"/>
              <w:spacing w:line="240" w:lineRule="auto"/>
              <w:ind w:firstLine="283"/>
              <w:textAlignment w:val="center"/>
              <w:rPr>
                <w:rFonts w:eastAsia="Times New Roman"/>
                <w:color w:val="000000"/>
                <w:sz w:val="24"/>
                <w:szCs w:val="24"/>
              </w:rPr>
            </w:pPr>
            <w:r w:rsidRPr="00B85383">
              <w:rPr>
                <w:rFonts w:eastAsia="Times New Roman"/>
                <w:color w:val="000000"/>
                <w:sz w:val="24"/>
                <w:szCs w:val="24"/>
              </w:rPr>
              <w:t>– корректно произносить предложения с точки зрения их ритмико-интонационных особенностей.</w:t>
            </w:r>
          </w:p>
          <w:p w:rsidR="006B06B8" w:rsidRPr="00B85383" w:rsidRDefault="006B06B8" w:rsidP="000A3428">
            <w:pPr>
              <w:tabs>
                <w:tab w:val="left" w:pos="142"/>
              </w:tabs>
              <w:autoSpaceDE w:val="0"/>
              <w:autoSpaceDN w:val="0"/>
              <w:adjustRightInd w:val="0"/>
              <w:spacing w:line="240" w:lineRule="auto"/>
              <w:textAlignment w:val="center"/>
              <w:rPr>
                <w:rFonts w:eastAsia="Times New Roman"/>
                <w:color w:val="000000"/>
                <w:sz w:val="24"/>
                <w:szCs w:val="24"/>
              </w:rPr>
            </w:pPr>
          </w:p>
        </w:tc>
        <w:tc>
          <w:tcPr>
            <w:tcW w:w="5228" w:type="dxa"/>
            <w:shd w:val="clear" w:color="auto" w:fill="auto"/>
          </w:tcPr>
          <w:p w:rsidR="006B06B8" w:rsidRPr="00B85383" w:rsidRDefault="006B06B8" w:rsidP="000A3428">
            <w:pPr>
              <w:tabs>
                <w:tab w:val="left" w:pos="142"/>
              </w:tabs>
              <w:autoSpaceDE w:val="0"/>
              <w:autoSpaceDN w:val="0"/>
              <w:adjustRightInd w:val="0"/>
              <w:spacing w:line="240" w:lineRule="auto"/>
              <w:ind w:firstLine="283"/>
              <w:textAlignment w:val="center"/>
              <w:rPr>
                <w:rFonts w:eastAsia="Times New Roman"/>
                <w:i/>
                <w:color w:val="000000"/>
                <w:sz w:val="24"/>
                <w:szCs w:val="24"/>
              </w:rPr>
            </w:pPr>
            <w:r w:rsidRPr="00B85383">
              <w:rPr>
                <w:rFonts w:eastAsia="Times New Roman"/>
                <w:i/>
                <w:color w:val="000000"/>
                <w:sz w:val="24"/>
                <w:szCs w:val="24"/>
              </w:rPr>
              <w:t xml:space="preserve">– распознавать связующее r в речи и уметь его использовать; </w:t>
            </w:r>
          </w:p>
          <w:p w:rsidR="006B06B8" w:rsidRPr="00B85383" w:rsidRDefault="006B06B8" w:rsidP="000A3428">
            <w:pPr>
              <w:tabs>
                <w:tab w:val="left" w:pos="142"/>
              </w:tabs>
              <w:autoSpaceDE w:val="0"/>
              <w:autoSpaceDN w:val="0"/>
              <w:adjustRightInd w:val="0"/>
              <w:spacing w:line="240" w:lineRule="auto"/>
              <w:ind w:firstLine="283"/>
              <w:textAlignment w:val="center"/>
              <w:rPr>
                <w:rFonts w:eastAsia="Times New Roman"/>
                <w:i/>
                <w:color w:val="000000"/>
                <w:sz w:val="24"/>
                <w:szCs w:val="24"/>
              </w:rPr>
            </w:pPr>
            <w:r w:rsidRPr="00B85383">
              <w:rPr>
                <w:rFonts w:eastAsia="Times New Roman"/>
                <w:i/>
                <w:color w:val="000000"/>
                <w:sz w:val="24"/>
                <w:szCs w:val="24"/>
              </w:rPr>
              <w:t xml:space="preserve">– соблюдать интонацию перечисления; </w:t>
            </w:r>
          </w:p>
          <w:p w:rsidR="006B06B8" w:rsidRPr="00B85383" w:rsidRDefault="006B06B8" w:rsidP="000A3428">
            <w:pPr>
              <w:tabs>
                <w:tab w:val="left" w:pos="142"/>
              </w:tabs>
              <w:autoSpaceDE w:val="0"/>
              <w:autoSpaceDN w:val="0"/>
              <w:adjustRightInd w:val="0"/>
              <w:spacing w:line="240" w:lineRule="auto"/>
              <w:ind w:firstLine="283"/>
              <w:textAlignment w:val="center"/>
              <w:rPr>
                <w:rFonts w:eastAsia="Times New Roman"/>
                <w:i/>
                <w:color w:val="000000"/>
                <w:sz w:val="24"/>
                <w:szCs w:val="24"/>
              </w:rPr>
            </w:pPr>
            <w:r w:rsidRPr="00B85383">
              <w:rPr>
                <w:rFonts w:eastAsia="Times New Roman"/>
                <w:i/>
                <w:color w:val="000000"/>
                <w:sz w:val="24"/>
                <w:szCs w:val="24"/>
              </w:rPr>
              <w:t xml:space="preserve">– соблюдать правило отсутствия ударения на служебных словах (артиклях, союзах, предлогах); </w:t>
            </w:r>
          </w:p>
          <w:p w:rsidR="006B06B8" w:rsidRPr="00B85383" w:rsidRDefault="006B06B8" w:rsidP="000A3428">
            <w:pPr>
              <w:tabs>
                <w:tab w:val="left" w:pos="142"/>
              </w:tabs>
              <w:autoSpaceDE w:val="0"/>
              <w:autoSpaceDN w:val="0"/>
              <w:adjustRightInd w:val="0"/>
              <w:spacing w:line="240" w:lineRule="auto"/>
              <w:textAlignment w:val="center"/>
              <w:rPr>
                <w:rFonts w:eastAsia="Times New Roman"/>
                <w:i/>
                <w:color w:val="000000"/>
                <w:sz w:val="24"/>
                <w:szCs w:val="24"/>
              </w:rPr>
            </w:pPr>
            <w:r w:rsidRPr="00B85383">
              <w:rPr>
                <w:i/>
                <w:sz w:val="24"/>
                <w:szCs w:val="24"/>
              </w:rPr>
              <w:t>– читать изучаемые слова по транскрипции.</w:t>
            </w:r>
          </w:p>
          <w:p w:rsidR="006B06B8" w:rsidRPr="00B85383" w:rsidRDefault="006B06B8" w:rsidP="000A3428">
            <w:pPr>
              <w:tabs>
                <w:tab w:val="left" w:pos="142"/>
              </w:tabs>
              <w:spacing w:line="240" w:lineRule="auto"/>
              <w:rPr>
                <w:rFonts w:eastAsia="Times New Roman"/>
                <w:sz w:val="24"/>
                <w:szCs w:val="24"/>
              </w:rPr>
            </w:pPr>
          </w:p>
        </w:tc>
      </w:tr>
      <w:tr w:rsidR="006B06B8" w:rsidRPr="00B85383" w:rsidTr="00ED62F3">
        <w:tc>
          <w:tcPr>
            <w:tcW w:w="10456" w:type="dxa"/>
            <w:gridSpan w:val="2"/>
            <w:shd w:val="clear" w:color="auto" w:fill="auto"/>
          </w:tcPr>
          <w:p w:rsidR="006B06B8" w:rsidRPr="00B85383" w:rsidRDefault="006B06B8" w:rsidP="000A3428">
            <w:pPr>
              <w:tabs>
                <w:tab w:val="left" w:pos="142"/>
              </w:tabs>
              <w:autoSpaceDE w:val="0"/>
              <w:autoSpaceDN w:val="0"/>
              <w:adjustRightInd w:val="0"/>
              <w:spacing w:line="240" w:lineRule="auto"/>
              <w:jc w:val="center"/>
              <w:textAlignment w:val="center"/>
              <w:rPr>
                <w:rFonts w:eastAsia="Times New Roman"/>
                <w:b/>
                <w:color w:val="000000"/>
                <w:sz w:val="24"/>
                <w:szCs w:val="24"/>
              </w:rPr>
            </w:pPr>
            <w:r w:rsidRPr="00B85383">
              <w:rPr>
                <w:rFonts w:eastAsia="Times New Roman"/>
                <w:b/>
                <w:color w:val="000000"/>
                <w:sz w:val="24"/>
                <w:szCs w:val="24"/>
              </w:rPr>
              <w:t>Лексическая сторона речи</w:t>
            </w:r>
          </w:p>
        </w:tc>
      </w:tr>
      <w:tr w:rsidR="006B06B8" w:rsidRPr="00B85383" w:rsidTr="00ED62F3">
        <w:tc>
          <w:tcPr>
            <w:tcW w:w="5228" w:type="dxa"/>
            <w:shd w:val="clear" w:color="auto" w:fill="auto"/>
          </w:tcPr>
          <w:p w:rsidR="006B06B8" w:rsidRPr="00B85383" w:rsidRDefault="006B06B8" w:rsidP="000A3428">
            <w:pPr>
              <w:tabs>
                <w:tab w:val="left" w:pos="142"/>
              </w:tabs>
              <w:autoSpaceDE w:val="0"/>
              <w:autoSpaceDN w:val="0"/>
              <w:adjustRightInd w:val="0"/>
              <w:spacing w:line="240" w:lineRule="auto"/>
              <w:ind w:firstLine="283"/>
              <w:textAlignment w:val="center"/>
              <w:rPr>
                <w:rFonts w:eastAsia="Times New Roman"/>
                <w:color w:val="000000"/>
                <w:sz w:val="24"/>
                <w:szCs w:val="24"/>
              </w:rPr>
            </w:pPr>
            <w:r w:rsidRPr="00B85383">
              <w:rPr>
                <w:rFonts w:eastAsia="Times New Roman"/>
                <w:color w:val="000000"/>
                <w:sz w:val="24"/>
                <w:szCs w:val="24"/>
              </w:rPr>
              <w:t xml:space="preserve">– узнавать в письменном и устном тексте изученные лексические единицы, в том числе словосочетания, в пределах тематики на уровне начального образования; </w:t>
            </w:r>
          </w:p>
          <w:p w:rsidR="006B06B8" w:rsidRPr="00B85383" w:rsidRDefault="006B06B8" w:rsidP="000A3428">
            <w:pPr>
              <w:tabs>
                <w:tab w:val="left" w:pos="142"/>
              </w:tabs>
              <w:autoSpaceDE w:val="0"/>
              <w:autoSpaceDN w:val="0"/>
              <w:adjustRightInd w:val="0"/>
              <w:spacing w:line="240" w:lineRule="auto"/>
              <w:ind w:firstLine="283"/>
              <w:textAlignment w:val="center"/>
              <w:rPr>
                <w:rFonts w:eastAsia="Times New Roman"/>
                <w:color w:val="000000"/>
                <w:sz w:val="24"/>
                <w:szCs w:val="24"/>
              </w:rPr>
            </w:pPr>
            <w:r w:rsidRPr="00B85383">
              <w:rPr>
                <w:rFonts w:eastAsia="Times New Roman"/>
                <w:color w:val="000000"/>
                <w:sz w:val="24"/>
                <w:szCs w:val="24"/>
              </w:rPr>
              <w:t xml:space="preserve">– оперировать в процессе общения активной лексикой в соответствии с коммуникативной задачей; </w:t>
            </w:r>
          </w:p>
          <w:p w:rsidR="006B06B8" w:rsidRPr="00B85383" w:rsidRDefault="006B06B8" w:rsidP="000A3428">
            <w:pPr>
              <w:tabs>
                <w:tab w:val="left" w:pos="142"/>
              </w:tabs>
              <w:autoSpaceDE w:val="0"/>
              <w:autoSpaceDN w:val="0"/>
              <w:adjustRightInd w:val="0"/>
              <w:spacing w:line="240" w:lineRule="auto"/>
              <w:ind w:firstLine="283"/>
              <w:textAlignment w:val="center"/>
              <w:rPr>
                <w:rFonts w:eastAsia="Times New Roman"/>
                <w:color w:val="000000"/>
                <w:sz w:val="24"/>
                <w:szCs w:val="24"/>
              </w:rPr>
            </w:pPr>
            <w:r w:rsidRPr="00B85383">
              <w:rPr>
                <w:rFonts w:eastAsia="Times New Roman"/>
                <w:color w:val="000000"/>
                <w:sz w:val="24"/>
                <w:szCs w:val="24"/>
              </w:rPr>
              <w:t>– восстанавливать текст в соответствии с решаемой учебной задачей.</w:t>
            </w:r>
          </w:p>
          <w:p w:rsidR="006B06B8" w:rsidRPr="00B85383" w:rsidRDefault="006B06B8" w:rsidP="000A3428">
            <w:pPr>
              <w:tabs>
                <w:tab w:val="left" w:pos="142"/>
              </w:tabs>
              <w:autoSpaceDE w:val="0"/>
              <w:autoSpaceDN w:val="0"/>
              <w:adjustRightInd w:val="0"/>
              <w:spacing w:line="240" w:lineRule="auto"/>
              <w:textAlignment w:val="center"/>
              <w:rPr>
                <w:rFonts w:eastAsia="Times New Roman"/>
                <w:color w:val="000000"/>
                <w:sz w:val="24"/>
                <w:szCs w:val="24"/>
              </w:rPr>
            </w:pPr>
          </w:p>
        </w:tc>
        <w:tc>
          <w:tcPr>
            <w:tcW w:w="5228" w:type="dxa"/>
            <w:shd w:val="clear" w:color="auto" w:fill="auto"/>
          </w:tcPr>
          <w:p w:rsidR="006B06B8" w:rsidRPr="00B85383" w:rsidRDefault="006B06B8" w:rsidP="000A3428">
            <w:pPr>
              <w:tabs>
                <w:tab w:val="left" w:pos="142"/>
              </w:tabs>
              <w:autoSpaceDE w:val="0"/>
              <w:autoSpaceDN w:val="0"/>
              <w:adjustRightInd w:val="0"/>
              <w:spacing w:line="240" w:lineRule="auto"/>
              <w:ind w:firstLine="283"/>
              <w:textAlignment w:val="center"/>
              <w:rPr>
                <w:rFonts w:eastAsia="Times New Roman"/>
                <w:i/>
                <w:color w:val="000000"/>
                <w:sz w:val="24"/>
                <w:szCs w:val="24"/>
              </w:rPr>
            </w:pPr>
            <w:r w:rsidRPr="00B85383">
              <w:rPr>
                <w:rFonts w:eastAsia="Times New Roman"/>
                <w:i/>
                <w:color w:val="000000"/>
                <w:sz w:val="24"/>
                <w:szCs w:val="24"/>
              </w:rPr>
              <w:t xml:space="preserve">– узнавать простые словообразовательные элементы; </w:t>
            </w:r>
          </w:p>
          <w:p w:rsidR="006B06B8" w:rsidRPr="00B85383" w:rsidRDefault="006B06B8" w:rsidP="000A3428">
            <w:pPr>
              <w:tabs>
                <w:tab w:val="left" w:pos="142"/>
              </w:tabs>
              <w:autoSpaceDE w:val="0"/>
              <w:autoSpaceDN w:val="0"/>
              <w:adjustRightInd w:val="0"/>
              <w:spacing w:line="240" w:lineRule="auto"/>
              <w:ind w:firstLine="283"/>
              <w:textAlignment w:val="center"/>
              <w:rPr>
                <w:rFonts w:eastAsia="Times New Roman"/>
                <w:i/>
                <w:color w:val="000000"/>
                <w:sz w:val="24"/>
                <w:szCs w:val="24"/>
              </w:rPr>
            </w:pPr>
            <w:r w:rsidRPr="00B85383">
              <w:rPr>
                <w:rFonts w:eastAsia="Times New Roman"/>
                <w:i/>
                <w:color w:val="000000"/>
                <w:sz w:val="24"/>
                <w:szCs w:val="24"/>
              </w:rPr>
              <w:t>– опираться на языковую догадку в процессе чтения и аудирования (интернациональные и сложные слова).</w:t>
            </w:r>
          </w:p>
          <w:p w:rsidR="006B06B8" w:rsidRPr="00B85383" w:rsidRDefault="006B06B8" w:rsidP="000A3428">
            <w:pPr>
              <w:tabs>
                <w:tab w:val="left" w:pos="142"/>
              </w:tabs>
              <w:autoSpaceDE w:val="0"/>
              <w:autoSpaceDN w:val="0"/>
              <w:adjustRightInd w:val="0"/>
              <w:spacing w:line="240" w:lineRule="auto"/>
              <w:textAlignment w:val="center"/>
              <w:rPr>
                <w:rFonts w:eastAsia="Times New Roman"/>
                <w:i/>
                <w:color w:val="000000"/>
                <w:sz w:val="24"/>
                <w:szCs w:val="24"/>
              </w:rPr>
            </w:pPr>
          </w:p>
        </w:tc>
      </w:tr>
      <w:tr w:rsidR="006B06B8" w:rsidRPr="00B85383" w:rsidTr="00ED62F3">
        <w:tc>
          <w:tcPr>
            <w:tcW w:w="10456" w:type="dxa"/>
            <w:gridSpan w:val="2"/>
            <w:shd w:val="clear" w:color="auto" w:fill="auto"/>
          </w:tcPr>
          <w:p w:rsidR="006B06B8" w:rsidRPr="00B85383" w:rsidRDefault="006B06B8" w:rsidP="000A3428">
            <w:pPr>
              <w:tabs>
                <w:tab w:val="left" w:pos="142"/>
              </w:tabs>
              <w:autoSpaceDE w:val="0"/>
              <w:autoSpaceDN w:val="0"/>
              <w:adjustRightInd w:val="0"/>
              <w:spacing w:line="240" w:lineRule="auto"/>
              <w:jc w:val="center"/>
              <w:textAlignment w:val="center"/>
              <w:rPr>
                <w:rFonts w:eastAsia="Times New Roman"/>
                <w:b/>
                <w:color w:val="000000"/>
                <w:sz w:val="24"/>
                <w:szCs w:val="24"/>
              </w:rPr>
            </w:pPr>
            <w:r w:rsidRPr="00B85383">
              <w:rPr>
                <w:rFonts w:eastAsia="Times New Roman"/>
                <w:b/>
                <w:color w:val="000000"/>
                <w:sz w:val="24"/>
                <w:szCs w:val="24"/>
              </w:rPr>
              <w:t>Грамматическая сторона речи</w:t>
            </w:r>
          </w:p>
        </w:tc>
      </w:tr>
      <w:tr w:rsidR="006B06B8" w:rsidRPr="00B85383" w:rsidTr="00ED62F3">
        <w:tc>
          <w:tcPr>
            <w:tcW w:w="5228" w:type="dxa"/>
            <w:shd w:val="clear" w:color="auto" w:fill="auto"/>
          </w:tcPr>
          <w:p w:rsidR="006B06B8" w:rsidRPr="00B85383" w:rsidRDefault="006B06B8" w:rsidP="000A3428">
            <w:pPr>
              <w:tabs>
                <w:tab w:val="left" w:pos="142"/>
              </w:tabs>
              <w:autoSpaceDE w:val="0"/>
              <w:autoSpaceDN w:val="0"/>
              <w:adjustRightInd w:val="0"/>
              <w:spacing w:line="240" w:lineRule="auto"/>
              <w:ind w:firstLine="283"/>
              <w:textAlignment w:val="center"/>
              <w:rPr>
                <w:rFonts w:eastAsia="Times New Roman"/>
                <w:color w:val="000000"/>
                <w:sz w:val="24"/>
                <w:szCs w:val="24"/>
              </w:rPr>
            </w:pPr>
            <w:r w:rsidRPr="00B85383">
              <w:rPr>
                <w:rFonts w:eastAsia="Times New Roman"/>
                <w:color w:val="000000"/>
                <w:sz w:val="24"/>
                <w:szCs w:val="24"/>
              </w:rPr>
              <w:t xml:space="preserve">– распознавать и употреблять в речи основные коммуникативные типы предложений; </w:t>
            </w:r>
          </w:p>
          <w:p w:rsidR="006B06B8" w:rsidRPr="00B85383" w:rsidRDefault="006B06B8" w:rsidP="000A3428">
            <w:pPr>
              <w:tabs>
                <w:tab w:val="left" w:pos="142"/>
              </w:tabs>
              <w:autoSpaceDE w:val="0"/>
              <w:autoSpaceDN w:val="0"/>
              <w:adjustRightInd w:val="0"/>
              <w:spacing w:line="240" w:lineRule="auto"/>
              <w:textAlignment w:val="center"/>
              <w:rPr>
                <w:rFonts w:eastAsia="Times New Roman"/>
                <w:color w:val="000000"/>
                <w:sz w:val="24"/>
                <w:szCs w:val="24"/>
              </w:rPr>
            </w:pPr>
            <w:r w:rsidRPr="00B85383">
              <w:rPr>
                <w:sz w:val="24"/>
                <w:szCs w:val="24"/>
              </w:rPr>
              <w:t>– 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w:t>
            </w:r>
            <w:r>
              <w:rPr>
                <w:sz w:val="24"/>
                <w:szCs w:val="24"/>
              </w:rPr>
              <w:t xml:space="preserve">м и множественном числе; глагол </w:t>
            </w:r>
            <w:r w:rsidRPr="00B85383">
              <w:rPr>
                <w:sz w:val="24"/>
                <w:szCs w:val="24"/>
              </w:rPr>
              <w:t xml:space="preserve">связку to be; глаголы в Present, Past, Future Simple; модальные глаголы can, may, must;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w:t>
            </w:r>
            <w:r>
              <w:rPr>
                <w:sz w:val="24"/>
                <w:szCs w:val="24"/>
              </w:rPr>
              <w:t>временны</w:t>
            </w:r>
            <w:r w:rsidRPr="00B85383">
              <w:rPr>
                <w:sz w:val="24"/>
                <w:szCs w:val="24"/>
              </w:rPr>
              <w:t>х и пространственных отношений.</w:t>
            </w:r>
          </w:p>
        </w:tc>
        <w:tc>
          <w:tcPr>
            <w:tcW w:w="5228" w:type="dxa"/>
            <w:shd w:val="clear" w:color="auto" w:fill="auto"/>
          </w:tcPr>
          <w:p w:rsidR="006B06B8" w:rsidRPr="00B85383" w:rsidRDefault="006B06B8" w:rsidP="000A3428">
            <w:pPr>
              <w:tabs>
                <w:tab w:val="left" w:pos="142"/>
              </w:tabs>
              <w:autoSpaceDE w:val="0"/>
              <w:autoSpaceDN w:val="0"/>
              <w:adjustRightInd w:val="0"/>
              <w:spacing w:line="240" w:lineRule="auto"/>
              <w:ind w:firstLine="283"/>
              <w:textAlignment w:val="center"/>
              <w:rPr>
                <w:rFonts w:eastAsia="Times New Roman"/>
                <w:i/>
                <w:color w:val="000000"/>
                <w:sz w:val="24"/>
                <w:szCs w:val="24"/>
              </w:rPr>
            </w:pPr>
            <w:r w:rsidRPr="00B85383">
              <w:rPr>
                <w:rFonts w:eastAsia="Times New Roman"/>
                <w:i/>
                <w:color w:val="000000"/>
                <w:sz w:val="24"/>
                <w:szCs w:val="24"/>
              </w:rPr>
              <w:t xml:space="preserve">– знавать сложносочинённые предложения с союзами and и but; </w:t>
            </w:r>
          </w:p>
          <w:p w:rsidR="006B06B8" w:rsidRPr="00B85383" w:rsidRDefault="006B06B8" w:rsidP="000A3428">
            <w:pPr>
              <w:tabs>
                <w:tab w:val="left" w:pos="142"/>
              </w:tabs>
              <w:autoSpaceDE w:val="0"/>
              <w:autoSpaceDN w:val="0"/>
              <w:adjustRightInd w:val="0"/>
              <w:spacing w:line="240" w:lineRule="auto"/>
              <w:ind w:firstLine="283"/>
              <w:textAlignment w:val="center"/>
              <w:rPr>
                <w:rFonts w:eastAsia="Times New Roman"/>
                <w:i/>
                <w:color w:val="000000"/>
                <w:sz w:val="24"/>
                <w:szCs w:val="24"/>
                <w:lang w:val="en-US"/>
              </w:rPr>
            </w:pPr>
            <w:r w:rsidRPr="00B85383">
              <w:rPr>
                <w:rFonts w:eastAsia="Times New Roman"/>
                <w:i/>
                <w:color w:val="000000"/>
                <w:sz w:val="24"/>
                <w:szCs w:val="24"/>
              </w:rPr>
              <w:t xml:space="preserve">– использовать в речи безличные предложения (It’s cold. </w:t>
            </w:r>
            <w:r w:rsidRPr="00B85383">
              <w:rPr>
                <w:rFonts w:eastAsia="Times New Roman"/>
                <w:i/>
                <w:color w:val="000000"/>
                <w:sz w:val="24"/>
                <w:szCs w:val="24"/>
                <w:lang w:val="en-US"/>
              </w:rPr>
              <w:t xml:space="preserve">It’s 5 o’clock. It’s interesting), </w:t>
            </w:r>
            <w:r w:rsidRPr="00B85383">
              <w:rPr>
                <w:rFonts w:eastAsia="Times New Roman"/>
                <w:i/>
                <w:color w:val="000000"/>
                <w:sz w:val="24"/>
                <w:szCs w:val="24"/>
              </w:rPr>
              <w:t>предложения</w:t>
            </w:r>
            <w:r w:rsidRPr="00B85383">
              <w:rPr>
                <w:rFonts w:eastAsia="Times New Roman"/>
                <w:i/>
                <w:color w:val="000000"/>
                <w:sz w:val="24"/>
                <w:szCs w:val="24"/>
                <w:lang w:val="en-US"/>
              </w:rPr>
              <w:t xml:space="preserve"> </w:t>
            </w:r>
            <w:r w:rsidRPr="00B85383">
              <w:rPr>
                <w:rFonts w:eastAsia="Times New Roman"/>
                <w:i/>
                <w:color w:val="000000"/>
                <w:sz w:val="24"/>
                <w:szCs w:val="24"/>
              </w:rPr>
              <w:t>с</w:t>
            </w:r>
            <w:r w:rsidRPr="00B85383">
              <w:rPr>
                <w:rFonts w:eastAsia="Times New Roman"/>
                <w:i/>
                <w:color w:val="000000"/>
                <w:sz w:val="24"/>
                <w:szCs w:val="24"/>
                <w:lang w:val="en-US"/>
              </w:rPr>
              <w:t xml:space="preserve"> </w:t>
            </w:r>
            <w:r w:rsidRPr="00B85383">
              <w:rPr>
                <w:rFonts w:eastAsia="Times New Roman"/>
                <w:i/>
                <w:color w:val="000000"/>
                <w:sz w:val="24"/>
                <w:szCs w:val="24"/>
              </w:rPr>
              <w:t>конструкцией</w:t>
            </w:r>
            <w:r w:rsidRPr="00B85383">
              <w:rPr>
                <w:rFonts w:eastAsia="Times New Roman"/>
                <w:i/>
                <w:color w:val="000000"/>
                <w:sz w:val="24"/>
                <w:szCs w:val="24"/>
                <w:lang w:val="en-US"/>
              </w:rPr>
              <w:t xml:space="preserve"> there is/there are; </w:t>
            </w:r>
          </w:p>
          <w:p w:rsidR="006B06B8" w:rsidRPr="00B85383" w:rsidRDefault="006B06B8" w:rsidP="000A3428">
            <w:pPr>
              <w:tabs>
                <w:tab w:val="left" w:pos="142"/>
              </w:tabs>
              <w:autoSpaceDE w:val="0"/>
              <w:autoSpaceDN w:val="0"/>
              <w:adjustRightInd w:val="0"/>
              <w:spacing w:line="240" w:lineRule="auto"/>
              <w:ind w:firstLine="283"/>
              <w:textAlignment w:val="center"/>
              <w:rPr>
                <w:rFonts w:eastAsia="Times New Roman"/>
                <w:i/>
                <w:color w:val="000000"/>
                <w:sz w:val="24"/>
                <w:szCs w:val="24"/>
                <w:lang w:val="en-US"/>
              </w:rPr>
            </w:pPr>
            <w:r w:rsidRPr="00B85383">
              <w:rPr>
                <w:rFonts w:eastAsia="Times New Roman"/>
                <w:i/>
                <w:color w:val="000000"/>
                <w:sz w:val="24"/>
                <w:szCs w:val="24"/>
              </w:rPr>
              <w:t xml:space="preserve">– оперировать в речи неопределёнными местоимениями some, any (некоторые случаи употребления: Can I have some tea? </w:t>
            </w:r>
            <w:r w:rsidRPr="00B85383">
              <w:rPr>
                <w:rFonts w:eastAsia="Times New Roman"/>
                <w:i/>
                <w:color w:val="000000"/>
                <w:sz w:val="24"/>
                <w:szCs w:val="24"/>
                <w:lang w:val="en-US"/>
              </w:rPr>
              <w:t xml:space="preserve">Is there any milk in the fridge? — No, there isn’t any); </w:t>
            </w:r>
          </w:p>
          <w:p w:rsidR="006B06B8" w:rsidRPr="00B85383" w:rsidRDefault="006B06B8" w:rsidP="000A3428">
            <w:pPr>
              <w:tabs>
                <w:tab w:val="left" w:pos="142"/>
              </w:tabs>
              <w:autoSpaceDE w:val="0"/>
              <w:autoSpaceDN w:val="0"/>
              <w:adjustRightInd w:val="0"/>
              <w:spacing w:line="240" w:lineRule="auto"/>
              <w:ind w:firstLine="283"/>
              <w:textAlignment w:val="center"/>
              <w:rPr>
                <w:rFonts w:eastAsia="Times New Roman"/>
                <w:i/>
                <w:color w:val="000000"/>
                <w:sz w:val="24"/>
                <w:szCs w:val="24"/>
              </w:rPr>
            </w:pPr>
            <w:r w:rsidRPr="00B85383">
              <w:rPr>
                <w:rFonts w:eastAsia="Times New Roman"/>
                <w:i/>
                <w:color w:val="000000"/>
                <w:sz w:val="24"/>
                <w:szCs w:val="24"/>
              </w:rPr>
              <w:t>– оперировать в речи</w:t>
            </w:r>
            <w:r>
              <w:rPr>
                <w:rFonts w:eastAsia="Times New Roman"/>
                <w:i/>
                <w:color w:val="000000"/>
                <w:sz w:val="24"/>
                <w:szCs w:val="24"/>
              </w:rPr>
              <w:t xml:space="preserve"> </w:t>
            </w:r>
            <w:r w:rsidRPr="00B85383">
              <w:rPr>
                <w:rFonts w:eastAsia="Times New Roman"/>
                <w:i/>
                <w:color w:val="000000"/>
                <w:sz w:val="24"/>
                <w:szCs w:val="24"/>
              </w:rPr>
              <w:t>наречиями</w:t>
            </w:r>
            <w:r>
              <w:rPr>
                <w:rFonts w:eastAsia="Times New Roman"/>
                <w:i/>
                <w:color w:val="000000"/>
                <w:sz w:val="24"/>
                <w:szCs w:val="24"/>
              </w:rPr>
              <w:t xml:space="preserve"> </w:t>
            </w:r>
            <w:r w:rsidRPr="00B85383">
              <w:rPr>
                <w:rFonts w:eastAsia="Times New Roman"/>
                <w:i/>
                <w:color w:val="000000"/>
                <w:sz w:val="24"/>
                <w:szCs w:val="24"/>
              </w:rPr>
              <w:t>времени (yesterday, tomorrow, never, usually, often, sometimes); наречиями степени (much, little, very); – распознавать в тексте и дифференцировать слова по определённым признакам (существительные, прилагательные, модальные/смысловые глаголы).</w:t>
            </w:r>
          </w:p>
          <w:p w:rsidR="006B06B8" w:rsidRPr="00B85383" w:rsidRDefault="006B06B8" w:rsidP="000A3428">
            <w:pPr>
              <w:tabs>
                <w:tab w:val="left" w:pos="142"/>
              </w:tabs>
              <w:autoSpaceDE w:val="0"/>
              <w:autoSpaceDN w:val="0"/>
              <w:adjustRightInd w:val="0"/>
              <w:spacing w:line="240" w:lineRule="auto"/>
              <w:textAlignment w:val="center"/>
              <w:rPr>
                <w:rFonts w:eastAsia="Times New Roman"/>
                <w:i/>
                <w:color w:val="000000"/>
                <w:sz w:val="24"/>
                <w:szCs w:val="24"/>
              </w:rPr>
            </w:pPr>
          </w:p>
        </w:tc>
      </w:tr>
    </w:tbl>
    <w:p w:rsidR="006B06B8" w:rsidRPr="00F14BE0" w:rsidRDefault="006B06B8" w:rsidP="00072A09">
      <w:pPr>
        <w:tabs>
          <w:tab w:val="left" w:pos="142"/>
        </w:tabs>
        <w:spacing w:line="240" w:lineRule="auto"/>
        <w:ind w:left="567" w:firstLine="567"/>
        <w:contextualSpacing/>
        <w:jc w:val="center"/>
        <w:rPr>
          <w:b/>
          <w:sz w:val="24"/>
          <w:szCs w:val="24"/>
        </w:rPr>
      </w:pPr>
      <w:r w:rsidRPr="00F14BE0">
        <w:rPr>
          <w:b/>
          <w:sz w:val="24"/>
          <w:szCs w:val="24"/>
        </w:rPr>
        <w:lastRenderedPageBreak/>
        <w:t xml:space="preserve">3. </w:t>
      </w:r>
      <w:r w:rsidRPr="002110D6">
        <w:rPr>
          <w:b/>
          <w:sz w:val="24"/>
          <w:szCs w:val="24"/>
        </w:rPr>
        <w:t>Содержание учебного</w:t>
      </w:r>
      <w:r w:rsidRPr="00F14BE0">
        <w:rPr>
          <w:b/>
          <w:sz w:val="24"/>
          <w:szCs w:val="24"/>
        </w:rPr>
        <w:t xml:space="preserve"> предмета </w:t>
      </w:r>
      <w:r w:rsidRPr="00A520F4">
        <w:rPr>
          <w:b/>
          <w:color w:val="000000"/>
          <w:sz w:val="24"/>
          <w:szCs w:val="24"/>
        </w:rPr>
        <w:t>«Иностранный язык</w:t>
      </w:r>
      <w:r>
        <w:rPr>
          <w:b/>
          <w:color w:val="000000"/>
          <w:sz w:val="24"/>
          <w:szCs w:val="24"/>
        </w:rPr>
        <w:t xml:space="preserve"> (английский)</w:t>
      </w:r>
      <w:r w:rsidRPr="00A520F4">
        <w:rPr>
          <w:b/>
          <w:color w:val="000000"/>
          <w:sz w:val="24"/>
          <w:szCs w:val="24"/>
        </w:rPr>
        <w:t xml:space="preserve">» </w:t>
      </w:r>
    </w:p>
    <w:p w:rsidR="006B06B8" w:rsidRDefault="006B06B8" w:rsidP="00072A09">
      <w:pPr>
        <w:tabs>
          <w:tab w:val="left" w:pos="142"/>
          <w:tab w:val="left" w:leader="dot" w:pos="624"/>
        </w:tabs>
        <w:spacing w:line="240" w:lineRule="auto"/>
        <w:ind w:left="567" w:firstLine="567"/>
        <w:rPr>
          <w:rFonts w:eastAsia="@Arial Unicode MS"/>
          <w:b/>
          <w:bCs/>
          <w:iCs/>
          <w:color w:val="000000"/>
          <w:sz w:val="24"/>
          <w:szCs w:val="24"/>
        </w:rPr>
      </w:pPr>
    </w:p>
    <w:p w:rsidR="006B06B8" w:rsidRPr="00F14BE0" w:rsidRDefault="006B06B8" w:rsidP="00072A09">
      <w:pPr>
        <w:tabs>
          <w:tab w:val="left" w:pos="142"/>
          <w:tab w:val="left" w:leader="dot" w:pos="624"/>
        </w:tabs>
        <w:spacing w:line="240" w:lineRule="auto"/>
        <w:ind w:left="567" w:firstLine="567"/>
        <w:jc w:val="center"/>
        <w:rPr>
          <w:rFonts w:eastAsia="@Arial Unicode MS"/>
          <w:b/>
          <w:bCs/>
          <w:iCs/>
          <w:color w:val="000000"/>
          <w:sz w:val="24"/>
          <w:szCs w:val="24"/>
        </w:rPr>
      </w:pPr>
      <w:r>
        <w:rPr>
          <w:rFonts w:eastAsia="@Arial Unicode MS"/>
          <w:b/>
          <w:bCs/>
          <w:iCs/>
          <w:color w:val="000000"/>
          <w:sz w:val="24"/>
          <w:szCs w:val="24"/>
        </w:rPr>
        <w:t>Предметное содержание речи</w:t>
      </w:r>
    </w:p>
    <w:p w:rsidR="006B06B8" w:rsidRPr="00BC3D13" w:rsidRDefault="006B06B8" w:rsidP="00072A09">
      <w:pPr>
        <w:tabs>
          <w:tab w:val="left" w:pos="142"/>
          <w:tab w:val="left" w:leader="dot" w:pos="624"/>
        </w:tabs>
        <w:spacing w:line="240" w:lineRule="auto"/>
        <w:ind w:left="567" w:firstLine="567"/>
        <w:rPr>
          <w:rFonts w:eastAsia="@Arial Unicode MS"/>
          <w:color w:val="000000"/>
          <w:sz w:val="24"/>
          <w:szCs w:val="24"/>
        </w:rPr>
      </w:pPr>
      <w:r w:rsidRPr="00BC3D13">
        <w:rPr>
          <w:rFonts w:eastAsia="@Arial Unicode MS"/>
          <w:color w:val="000000"/>
          <w:sz w:val="24"/>
          <w:szCs w:val="24"/>
        </w:rPr>
        <w:t>Предметное содержание устной и письменной речи соответствует образовательным и воспитательным целям, а также интересам и возрастным особенностям младших школьников</w:t>
      </w:r>
    </w:p>
    <w:p w:rsidR="006B06B8" w:rsidRPr="00BC3D13" w:rsidRDefault="006B06B8" w:rsidP="00072A09">
      <w:pPr>
        <w:tabs>
          <w:tab w:val="left" w:pos="142"/>
          <w:tab w:val="left" w:leader="dot" w:pos="624"/>
        </w:tabs>
        <w:spacing w:line="240" w:lineRule="auto"/>
        <w:ind w:left="567" w:firstLine="567"/>
        <w:rPr>
          <w:rFonts w:eastAsia="@Arial Unicode MS"/>
          <w:color w:val="000000"/>
          <w:sz w:val="24"/>
          <w:szCs w:val="24"/>
        </w:rPr>
      </w:pPr>
      <w:r w:rsidRPr="00BC3D13">
        <w:rPr>
          <w:rFonts w:eastAsia="@Arial Unicode MS"/>
          <w:color w:val="000000"/>
          <w:sz w:val="24"/>
          <w:szCs w:val="24"/>
        </w:rPr>
        <w:t>и включает следующее:</w:t>
      </w:r>
    </w:p>
    <w:p w:rsidR="006B06B8" w:rsidRPr="00BC3D13" w:rsidRDefault="006B06B8" w:rsidP="00072A09">
      <w:pPr>
        <w:tabs>
          <w:tab w:val="left" w:pos="142"/>
          <w:tab w:val="left" w:leader="dot" w:pos="624"/>
        </w:tabs>
        <w:spacing w:line="240" w:lineRule="auto"/>
        <w:ind w:left="567" w:firstLine="567"/>
        <w:rPr>
          <w:rFonts w:eastAsia="@Arial Unicode MS"/>
          <w:color w:val="000000"/>
          <w:sz w:val="24"/>
          <w:szCs w:val="24"/>
        </w:rPr>
      </w:pPr>
      <w:r w:rsidRPr="00BC3D13">
        <w:rPr>
          <w:rFonts w:eastAsia="@Arial Unicode MS"/>
          <w:b/>
          <w:color w:val="000000"/>
          <w:sz w:val="24"/>
          <w:szCs w:val="24"/>
        </w:rPr>
        <w:t>Знакомство.</w:t>
      </w:r>
      <w:r w:rsidRPr="00BC3D13">
        <w:rPr>
          <w:rFonts w:eastAsia="@Arial Unicode MS"/>
          <w:color w:val="000000"/>
          <w:sz w:val="24"/>
          <w:szCs w:val="24"/>
        </w:rPr>
        <w:t xml:space="preserve"> 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6B06B8" w:rsidRPr="00BC3D13" w:rsidRDefault="006B06B8" w:rsidP="00072A09">
      <w:pPr>
        <w:tabs>
          <w:tab w:val="left" w:pos="142"/>
          <w:tab w:val="left" w:leader="dot" w:pos="624"/>
        </w:tabs>
        <w:spacing w:line="240" w:lineRule="auto"/>
        <w:ind w:left="567" w:firstLine="567"/>
        <w:rPr>
          <w:rFonts w:eastAsia="@Arial Unicode MS"/>
          <w:color w:val="000000"/>
          <w:sz w:val="24"/>
          <w:szCs w:val="24"/>
        </w:rPr>
      </w:pPr>
      <w:r w:rsidRPr="00BC3D13">
        <w:rPr>
          <w:rFonts w:eastAsia="@Arial Unicode MS"/>
          <w:b/>
          <w:color w:val="000000"/>
          <w:sz w:val="24"/>
          <w:szCs w:val="24"/>
        </w:rPr>
        <w:t>Я и моя семья.</w:t>
      </w:r>
      <w:r w:rsidRPr="00BC3D13">
        <w:rPr>
          <w:rFonts w:eastAsia="@Arial Unicode MS"/>
          <w:color w:val="000000"/>
          <w:sz w:val="24"/>
          <w:szCs w:val="24"/>
        </w:rPr>
        <w:t xml:space="preserve"> Члены семьи, их имена, возраст, внешность, черты характера, увлечения/хобби. Мой день (распорядок дня, </w:t>
      </w:r>
      <w:r w:rsidRPr="00BC3D13">
        <w:rPr>
          <w:rFonts w:eastAsia="@Arial Unicode MS"/>
          <w:i/>
          <w:color w:val="000000"/>
          <w:sz w:val="24"/>
          <w:szCs w:val="24"/>
        </w:rPr>
        <w:t>домашние обязанности</w:t>
      </w:r>
      <w:r w:rsidRPr="00BC3D13">
        <w:rPr>
          <w:rFonts w:eastAsia="@Arial Unicode MS"/>
          <w:color w:val="000000"/>
          <w:sz w:val="24"/>
          <w:szCs w:val="24"/>
        </w:rPr>
        <w:t>). Покупки в магазине: одеж</w:t>
      </w:r>
      <w:r>
        <w:rPr>
          <w:rFonts w:eastAsia="@Arial Unicode MS"/>
          <w:color w:val="000000"/>
          <w:sz w:val="24"/>
          <w:szCs w:val="24"/>
        </w:rPr>
        <w:t xml:space="preserve">да, </w:t>
      </w:r>
      <w:r w:rsidRPr="00BC3D13">
        <w:rPr>
          <w:rFonts w:eastAsia="@Arial Unicode MS"/>
          <w:color w:val="000000"/>
          <w:sz w:val="24"/>
          <w:szCs w:val="24"/>
        </w:rPr>
        <w:t>обувь,</w:t>
      </w:r>
      <w:r>
        <w:rPr>
          <w:rFonts w:eastAsia="@Arial Unicode MS"/>
          <w:color w:val="000000"/>
          <w:sz w:val="24"/>
          <w:szCs w:val="24"/>
        </w:rPr>
        <w:t xml:space="preserve"> о</w:t>
      </w:r>
      <w:r w:rsidRPr="00BC3D13">
        <w:rPr>
          <w:rFonts w:eastAsia="@Arial Unicode MS"/>
          <w:color w:val="000000"/>
          <w:sz w:val="24"/>
          <w:szCs w:val="24"/>
        </w:rPr>
        <w:t>сновные продукты питания. Любимая еда.</w:t>
      </w:r>
      <w:r>
        <w:rPr>
          <w:rFonts w:eastAsia="@Arial Unicode MS"/>
          <w:color w:val="000000"/>
          <w:sz w:val="24"/>
          <w:szCs w:val="24"/>
        </w:rPr>
        <w:t xml:space="preserve"> </w:t>
      </w:r>
      <w:r w:rsidRPr="00BC3D13">
        <w:rPr>
          <w:rFonts w:eastAsia="@Arial Unicode MS"/>
          <w:color w:val="000000"/>
          <w:sz w:val="24"/>
          <w:szCs w:val="24"/>
        </w:rPr>
        <w:t>Семейные праздники: день рождения, Новый год/ Рождество. Подарки.</w:t>
      </w:r>
    </w:p>
    <w:p w:rsidR="006B06B8" w:rsidRPr="00BC3D13" w:rsidRDefault="006B06B8" w:rsidP="00072A09">
      <w:pPr>
        <w:tabs>
          <w:tab w:val="left" w:pos="142"/>
          <w:tab w:val="left" w:leader="dot" w:pos="624"/>
        </w:tabs>
        <w:spacing w:line="240" w:lineRule="auto"/>
        <w:ind w:left="567" w:firstLine="567"/>
        <w:rPr>
          <w:rFonts w:eastAsia="@Arial Unicode MS"/>
          <w:color w:val="000000"/>
          <w:sz w:val="24"/>
          <w:szCs w:val="24"/>
        </w:rPr>
      </w:pPr>
      <w:r w:rsidRPr="00BC3D13">
        <w:rPr>
          <w:rFonts w:eastAsia="@Arial Unicode MS"/>
          <w:b/>
          <w:color w:val="000000"/>
          <w:sz w:val="24"/>
          <w:szCs w:val="24"/>
        </w:rPr>
        <w:t>Мир моих увлечений.</w:t>
      </w:r>
      <w:r w:rsidRPr="00BC3D13">
        <w:rPr>
          <w:rFonts w:eastAsia="@Arial Unicode MS"/>
          <w:color w:val="000000"/>
          <w:sz w:val="24"/>
          <w:szCs w:val="24"/>
        </w:rPr>
        <w:t xml:space="preserve"> Мои любимые занятия. Виды спорта и спортивные игры. </w:t>
      </w:r>
      <w:r w:rsidRPr="00BC3D13">
        <w:rPr>
          <w:rFonts w:eastAsia="@Arial Unicode MS"/>
          <w:i/>
          <w:color w:val="000000"/>
          <w:sz w:val="24"/>
          <w:szCs w:val="24"/>
        </w:rPr>
        <w:t>Мои любимые сказки</w:t>
      </w:r>
      <w:r w:rsidRPr="00BC3D13">
        <w:rPr>
          <w:rFonts w:eastAsia="@Arial Unicode MS"/>
          <w:color w:val="000000"/>
          <w:sz w:val="24"/>
          <w:szCs w:val="24"/>
        </w:rPr>
        <w:t xml:space="preserve">. Выходной день </w:t>
      </w:r>
      <w:r w:rsidRPr="00BC3D13">
        <w:rPr>
          <w:rFonts w:eastAsia="@Arial Unicode MS"/>
          <w:i/>
          <w:color w:val="000000"/>
          <w:sz w:val="24"/>
          <w:szCs w:val="24"/>
        </w:rPr>
        <w:t>(в зоопарке, цирке)</w:t>
      </w:r>
      <w:r w:rsidRPr="00BC3D13">
        <w:rPr>
          <w:rFonts w:eastAsia="@Arial Unicode MS"/>
          <w:color w:val="000000"/>
          <w:sz w:val="24"/>
          <w:szCs w:val="24"/>
        </w:rPr>
        <w:t>, каникулы.</w:t>
      </w:r>
    </w:p>
    <w:p w:rsidR="006B06B8" w:rsidRDefault="006B06B8" w:rsidP="00072A09">
      <w:pPr>
        <w:tabs>
          <w:tab w:val="left" w:pos="142"/>
          <w:tab w:val="left" w:leader="dot" w:pos="624"/>
        </w:tabs>
        <w:spacing w:line="240" w:lineRule="auto"/>
        <w:ind w:left="567" w:firstLine="567"/>
        <w:rPr>
          <w:rFonts w:eastAsia="@Arial Unicode MS"/>
          <w:color w:val="000000"/>
          <w:sz w:val="24"/>
          <w:szCs w:val="24"/>
        </w:rPr>
      </w:pPr>
      <w:r w:rsidRPr="00BC3D13">
        <w:rPr>
          <w:rFonts w:eastAsia="@Arial Unicode MS"/>
          <w:b/>
          <w:color w:val="000000"/>
          <w:sz w:val="24"/>
          <w:szCs w:val="24"/>
        </w:rPr>
        <w:t>Я и мои друзья.</w:t>
      </w:r>
      <w:r w:rsidRPr="00BC3D13">
        <w:rPr>
          <w:rFonts w:eastAsia="@Arial Unicode MS"/>
          <w:color w:val="000000"/>
          <w:sz w:val="24"/>
          <w:szCs w:val="24"/>
        </w:rPr>
        <w:t xml:space="preserve"> 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6B06B8" w:rsidRPr="00371CC1" w:rsidRDefault="006B06B8" w:rsidP="00072A09">
      <w:pPr>
        <w:tabs>
          <w:tab w:val="left" w:pos="142"/>
          <w:tab w:val="left" w:leader="dot" w:pos="624"/>
        </w:tabs>
        <w:spacing w:line="240" w:lineRule="auto"/>
        <w:ind w:left="567" w:firstLine="567"/>
        <w:rPr>
          <w:rFonts w:eastAsia="@Arial Unicode MS"/>
          <w:color w:val="000000"/>
          <w:sz w:val="24"/>
          <w:szCs w:val="24"/>
        </w:rPr>
      </w:pPr>
      <w:r w:rsidRPr="00371CC1">
        <w:rPr>
          <w:rFonts w:eastAsia="@Arial Unicode MS"/>
          <w:b/>
          <w:color w:val="000000"/>
          <w:sz w:val="24"/>
          <w:szCs w:val="24"/>
        </w:rPr>
        <w:t>Моя школа.</w:t>
      </w:r>
      <w:r w:rsidRPr="00371CC1">
        <w:rPr>
          <w:rFonts w:eastAsia="@Arial Unicode MS"/>
          <w:color w:val="000000"/>
          <w:sz w:val="24"/>
          <w:szCs w:val="24"/>
        </w:rPr>
        <w:t xml:space="preserve"> Классная комната, учебные предметы, школьные принадлежности. Учебные занятия на уроках.</w:t>
      </w:r>
    </w:p>
    <w:p w:rsidR="006B06B8" w:rsidRPr="00371CC1" w:rsidRDefault="006B06B8" w:rsidP="00072A09">
      <w:pPr>
        <w:tabs>
          <w:tab w:val="left" w:pos="142"/>
          <w:tab w:val="left" w:leader="dot" w:pos="624"/>
        </w:tabs>
        <w:spacing w:line="240" w:lineRule="auto"/>
        <w:ind w:left="567" w:firstLine="567"/>
        <w:rPr>
          <w:rFonts w:eastAsia="@Arial Unicode MS"/>
          <w:color w:val="000000"/>
          <w:sz w:val="24"/>
          <w:szCs w:val="24"/>
        </w:rPr>
      </w:pPr>
      <w:r w:rsidRPr="00371CC1">
        <w:rPr>
          <w:rFonts w:eastAsia="@Arial Unicode MS"/>
          <w:b/>
          <w:color w:val="000000"/>
          <w:sz w:val="24"/>
          <w:szCs w:val="24"/>
        </w:rPr>
        <w:t>Мир вокруг меня.</w:t>
      </w:r>
      <w:r w:rsidRPr="00371CC1">
        <w:rPr>
          <w:rFonts w:eastAsia="@Arial Unicode MS"/>
          <w:color w:val="000000"/>
          <w:sz w:val="24"/>
          <w:szCs w:val="24"/>
        </w:rPr>
        <w:t xml:space="preserve"> Мой дом/квартира/комната: названия комнат, их размер, предметы мебели и интерьера. Природа. </w:t>
      </w:r>
      <w:r w:rsidRPr="00371CC1">
        <w:rPr>
          <w:rFonts w:eastAsia="@Arial Unicode MS"/>
          <w:i/>
          <w:color w:val="000000"/>
          <w:sz w:val="24"/>
          <w:szCs w:val="24"/>
        </w:rPr>
        <w:t>Дикие и домашние животные</w:t>
      </w:r>
      <w:r w:rsidRPr="00371CC1">
        <w:rPr>
          <w:rFonts w:eastAsia="@Arial Unicode MS"/>
          <w:color w:val="000000"/>
          <w:sz w:val="24"/>
          <w:szCs w:val="24"/>
        </w:rPr>
        <w:t>. Любимое время года. Погода.</w:t>
      </w:r>
    </w:p>
    <w:p w:rsidR="006B06B8" w:rsidRPr="00371CC1" w:rsidRDefault="006B06B8" w:rsidP="00072A09">
      <w:pPr>
        <w:tabs>
          <w:tab w:val="left" w:pos="142"/>
          <w:tab w:val="left" w:leader="dot" w:pos="624"/>
        </w:tabs>
        <w:spacing w:line="240" w:lineRule="auto"/>
        <w:ind w:left="567" w:firstLine="567"/>
        <w:rPr>
          <w:rFonts w:eastAsia="@Arial Unicode MS"/>
          <w:color w:val="000000"/>
          <w:sz w:val="24"/>
          <w:szCs w:val="24"/>
        </w:rPr>
      </w:pPr>
      <w:r w:rsidRPr="00371CC1">
        <w:rPr>
          <w:rFonts w:eastAsia="@Arial Unicode MS"/>
          <w:b/>
          <w:color w:val="000000"/>
          <w:sz w:val="24"/>
          <w:szCs w:val="24"/>
        </w:rPr>
        <w:t>Страна/страны изучаемого языка и родная страна.</w:t>
      </w:r>
      <w:r w:rsidRPr="00371CC1">
        <w:rPr>
          <w:rFonts w:eastAsia="@Arial Unicode MS"/>
          <w:color w:val="000000"/>
          <w:sz w:val="24"/>
          <w:szCs w:val="24"/>
        </w:rPr>
        <w:t xml:space="preserve"> Общие сведения: название, столица. </w:t>
      </w:r>
      <w:r w:rsidRPr="00371CC1">
        <w:rPr>
          <w:rFonts w:eastAsia="@Arial Unicode MS"/>
          <w:i/>
          <w:color w:val="000000"/>
          <w:sz w:val="24"/>
          <w:szCs w:val="24"/>
        </w:rPr>
        <w:t>Литературные персонажи популярных книг моих сверстников (имена героев книг, черты характера).</w:t>
      </w:r>
      <w:r w:rsidRPr="00371CC1">
        <w:rPr>
          <w:rFonts w:eastAsia="@Arial Unicode MS"/>
          <w:color w:val="000000"/>
          <w:sz w:val="24"/>
          <w:szCs w:val="24"/>
        </w:rPr>
        <w:t xml:space="preserve"> Небольшие произведения детского фольклора на изучаемом иностранном языке (рифмовки, стихи, песни, сказки). Некоторые формы речевого и неречевого этикета стран</w:t>
      </w:r>
    </w:p>
    <w:p w:rsidR="006B06B8" w:rsidRPr="00371CC1" w:rsidRDefault="006B06B8" w:rsidP="00072A09">
      <w:pPr>
        <w:tabs>
          <w:tab w:val="left" w:pos="142"/>
          <w:tab w:val="left" w:leader="dot" w:pos="624"/>
        </w:tabs>
        <w:spacing w:line="240" w:lineRule="auto"/>
        <w:ind w:left="567" w:firstLine="567"/>
        <w:rPr>
          <w:rFonts w:eastAsia="@Arial Unicode MS"/>
          <w:color w:val="000000"/>
          <w:sz w:val="24"/>
          <w:szCs w:val="24"/>
        </w:rPr>
      </w:pPr>
      <w:r w:rsidRPr="00371CC1">
        <w:rPr>
          <w:rFonts w:eastAsia="@Arial Unicode MS"/>
          <w:color w:val="000000"/>
          <w:sz w:val="24"/>
          <w:szCs w:val="24"/>
        </w:rPr>
        <w:t>изучаемого языка в ряде ситуаций общения (в школе, во время совместной игры, в магазине).</w:t>
      </w:r>
    </w:p>
    <w:p w:rsidR="006B06B8" w:rsidRPr="00F14BE0" w:rsidRDefault="006B06B8" w:rsidP="00072A09">
      <w:pPr>
        <w:tabs>
          <w:tab w:val="left" w:pos="142"/>
          <w:tab w:val="left" w:leader="dot" w:pos="624"/>
        </w:tabs>
        <w:spacing w:line="240" w:lineRule="auto"/>
        <w:ind w:left="567" w:firstLine="567"/>
        <w:jc w:val="center"/>
        <w:rPr>
          <w:rFonts w:eastAsia="@Arial Unicode MS"/>
          <w:b/>
          <w:bCs/>
          <w:iCs/>
          <w:color w:val="000000"/>
          <w:sz w:val="24"/>
          <w:szCs w:val="24"/>
        </w:rPr>
      </w:pPr>
      <w:r>
        <w:rPr>
          <w:rFonts w:eastAsia="@Arial Unicode MS"/>
          <w:b/>
          <w:bCs/>
          <w:iCs/>
          <w:color w:val="000000"/>
          <w:sz w:val="24"/>
          <w:szCs w:val="24"/>
        </w:rPr>
        <w:t>Коммуникативные умения по видам речевой деятельности</w:t>
      </w:r>
    </w:p>
    <w:p w:rsidR="006B06B8" w:rsidRPr="00191522" w:rsidRDefault="006B06B8" w:rsidP="00072A09">
      <w:pPr>
        <w:tabs>
          <w:tab w:val="left" w:pos="142"/>
        </w:tabs>
        <w:spacing w:line="240" w:lineRule="auto"/>
        <w:ind w:left="567" w:firstLine="567"/>
        <w:rPr>
          <w:rFonts w:eastAsia="Times New Roman"/>
          <w:b/>
          <w:sz w:val="24"/>
          <w:szCs w:val="24"/>
        </w:rPr>
      </w:pPr>
      <w:r w:rsidRPr="00191522">
        <w:rPr>
          <w:rFonts w:eastAsia="Times New Roman"/>
          <w:b/>
          <w:sz w:val="24"/>
          <w:szCs w:val="24"/>
        </w:rPr>
        <w:t>В русле говорения</w:t>
      </w:r>
    </w:p>
    <w:p w:rsidR="006B06B8" w:rsidRPr="00191522" w:rsidRDefault="006B06B8" w:rsidP="00072A09">
      <w:pPr>
        <w:tabs>
          <w:tab w:val="left" w:pos="142"/>
        </w:tabs>
        <w:spacing w:line="240" w:lineRule="auto"/>
        <w:ind w:left="567" w:firstLine="567"/>
        <w:rPr>
          <w:rFonts w:eastAsia="Times New Roman"/>
          <w:i/>
          <w:sz w:val="24"/>
          <w:szCs w:val="24"/>
        </w:rPr>
      </w:pPr>
      <w:r w:rsidRPr="00191522">
        <w:rPr>
          <w:rFonts w:eastAsia="Times New Roman"/>
          <w:sz w:val="24"/>
          <w:szCs w:val="24"/>
        </w:rPr>
        <w:t>1</w:t>
      </w:r>
      <w:r>
        <w:rPr>
          <w:rFonts w:eastAsia="Times New Roman"/>
          <w:sz w:val="24"/>
          <w:szCs w:val="24"/>
        </w:rPr>
        <w:t xml:space="preserve">. </w:t>
      </w:r>
      <w:r w:rsidRPr="00191522">
        <w:rPr>
          <w:rFonts w:eastAsia="Times New Roman"/>
          <w:sz w:val="24"/>
          <w:szCs w:val="24"/>
        </w:rPr>
        <w:t xml:space="preserve"> </w:t>
      </w:r>
      <w:r w:rsidRPr="00191522">
        <w:rPr>
          <w:rFonts w:eastAsia="Times New Roman"/>
          <w:i/>
          <w:sz w:val="24"/>
          <w:szCs w:val="24"/>
        </w:rPr>
        <w:t>Диалогическая форма</w:t>
      </w:r>
    </w:p>
    <w:p w:rsidR="006B06B8" w:rsidRPr="00191522" w:rsidRDefault="006B06B8" w:rsidP="00072A09">
      <w:pPr>
        <w:tabs>
          <w:tab w:val="left" w:pos="142"/>
        </w:tabs>
        <w:spacing w:line="240" w:lineRule="auto"/>
        <w:ind w:left="567" w:firstLine="567"/>
        <w:rPr>
          <w:rFonts w:eastAsia="Times New Roman"/>
          <w:sz w:val="24"/>
          <w:szCs w:val="24"/>
        </w:rPr>
      </w:pPr>
      <w:r w:rsidRPr="00191522">
        <w:rPr>
          <w:rFonts w:eastAsia="Times New Roman"/>
          <w:sz w:val="24"/>
          <w:szCs w:val="24"/>
        </w:rPr>
        <w:t>Уметь вести:</w:t>
      </w:r>
    </w:p>
    <w:p w:rsidR="006B06B8" w:rsidRPr="00191522" w:rsidRDefault="006B06B8" w:rsidP="00476EF0">
      <w:pPr>
        <w:numPr>
          <w:ilvl w:val="0"/>
          <w:numId w:val="257"/>
        </w:numPr>
        <w:tabs>
          <w:tab w:val="left" w:pos="142"/>
        </w:tabs>
        <w:spacing w:line="240" w:lineRule="auto"/>
        <w:ind w:left="567" w:firstLine="567"/>
        <w:rPr>
          <w:rFonts w:eastAsia="Times New Roman"/>
          <w:sz w:val="24"/>
          <w:szCs w:val="24"/>
        </w:rPr>
      </w:pPr>
      <w:r w:rsidRPr="00191522">
        <w:rPr>
          <w:rFonts w:eastAsia="Times New Roman"/>
          <w:sz w:val="24"/>
          <w:szCs w:val="24"/>
        </w:rPr>
        <w:t>этикетные диалоги в типичных ситуациях бытового, учеб</w:t>
      </w:r>
      <w:r>
        <w:rPr>
          <w:rFonts w:eastAsia="Times New Roman"/>
          <w:sz w:val="24"/>
          <w:szCs w:val="24"/>
        </w:rPr>
        <w:t xml:space="preserve">но - трудового и </w:t>
      </w:r>
      <w:r w:rsidRPr="00191522">
        <w:rPr>
          <w:rFonts w:eastAsia="Times New Roman"/>
          <w:sz w:val="24"/>
          <w:szCs w:val="24"/>
        </w:rPr>
        <w:t>межкультурного общения;</w:t>
      </w:r>
    </w:p>
    <w:p w:rsidR="006B06B8" w:rsidRPr="00191522" w:rsidRDefault="006B06B8" w:rsidP="00476EF0">
      <w:pPr>
        <w:numPr>
          <w:ilvl w:val="0"/>
          <w:numId w:val="257"/>
        </w:numPr>
        <w:tabs>
          <w:tab w:val="left" w:pos="142"/>
        </w:tabs>
        <w:spacing w:line="240" w:lineRule="auto"/>
        <w:ind w:left="567" w:firstLine="567"/>
        <w:jc w:val="left"/>
        <w:rPr>
          <w:rFonts w:eastAsia="Times New Roman"/>
          <w:sz w:val="24"/>
          <w:szCs w:val="24"/>
        </w:rPr>
      </w:pPr>
      <w:r w:rsidRPr="00191522">
        <w:rPr>
          <w:rFonts w:eastAsia="Times New Roman"/>
          <w:sz w:val="24"/>
          <w:szCs w:val="24"/>
        </w:rPr>
        <w:t>диалог расспрос (запрос информации и ответ на него);</w:t>
      </w:r>
    </w:p>
    <w:p w:rsidR="006B06B8" w:rsidRPr="00191522" w:rsidRDefault="006B06B8" w:rsidP="00476EF0">
      <w:pPr>
        <w:numPr>
          <w:ilvl w:val="0"/>
          <w:numId w:val="257"/>
        </w:numPr>
        <w:tabs>
          <w:tab w:val="left" w:pos="142"/>
        </w:tabs>
        <w:spacing w:line="240" w:lineRule="auto"/>
        <w:ind w:left="567" w:firstLine="567"/>
        <w:jc w:val="left"/>
        <w:rPr>
          <w:rFonts w:eastAsia="Times New Roman"/>
          <w:sz w:val="24"/>
          <w:szCs w:val="24"/>
        </w:rPr>
      </w:pPr>
      <w:r w:rsidRPr="00191522">
        <w:rPr>
          <w:rFonts w:eastAsia="Times New Roman"/>
          <w:sz w:val="24"/>
          <w:szCs w:val="24"/>
        </w:rPr>
        <w:t>диалог побуждение к действию.</w:t>
      </w:r>
    </w:p>
    <w:p w:rsidR="006B06B8" w:rsidRPr="00191522" w:rsidRDefault="006B06B8" w:rsidP="00072A09">
      <w:pPr>
        <w:tabs>
          <w:tab w:val="left" w:pos="142"/>
        </w:tabs>
        <w:spacing w:line="240" w:lineRule="auto"/>
        <w:ind w:left="567" w:firstLine="567"/>
        <w:rPr>
          <w:rFonts w:eastAsia="Times New Roman"/>
          <w:i/>
          <w:sz w:val="24"/>
          <w:szCs w:val="24"/>
        </w:rPr>
      </w:pPr>
      <w:r w:rsidRPr="00191522">
        <w:rPr>
          <w:rFonts w:eastAsia="Times New Roman"/>
          <w:sz w:val="24"/>
          <w:szCs w:val="24"/>
        </w:rPr>
        <w:t>2</w:t>
      </w:r>
      <w:r>
        <w:rPr>
          <w:rFonts w:eastAsia="Times New Roman"/>
          <w:sz w:val="24"/>
          <w:szCs w:val="24"/>
        </w:rPr>
        <w:t xml:space="preserve">. </w:t>
      </w:r>
      <w:r w:rsidRPr="00191522">
        <w:rPr>
          <w:rFonts w:eastAsia="Times New Roman"/>
          <w:sz w:val="24"/>
          <w:szCs w:val="24"/>
        </w:rPr>
        <w:t xml:space="preserve"> </w:t>
      </w:r>
      <w:r w:rsidRPr="00191522">
        <w:rPr>
          <w:rFonts w:eastAsia="Times New Roman"/>
          <w:i/>
          <w:sz w:val="24"/>
          <w:szCs w:val="24"/>
        </w:rPr>
        <w:t>Монологическая форма</w:t>
      </w:r>
    </w:p>
    <w:p w:rsidR="006B06B8" w:rsidRPr="00191522" w:rsidRDefault="006B06B8" w:rsidP="00072A09">
      <w:pPr>
        <w:tabs>
          <w:tab w:val="left" w:pos="142"/>
        </w:tabs>
        <w:spacing w:line="240" w:lineRule="auto"/>
        <w:ind w:left="567" w:firstLine="567"/>
        <w:rPr>
          <w:rFonts w:eastAsia="Times New Roman"/>
          <w:sz w:val="24"/>
          <w:szCs w:val="24"/>
        </w:rPr>
      </w:pPr>
      <w:r>
        <w:rPr>
          <w:rFonts w:eastAsia="Times New Roman"/>
          <w:sz w:val="24"/>
          <w:szCs w:val="24"/>
        </w:rPr>
        <w:t xml:space="preserve">Уметь пользоваться </w:t>
      </w:r>
      <w:r w:rsidRPr="00191522">
        <w:rPr>
          <w:rFonts w:eastAsia="Times New Roman"/>
          <w:sz w:val="24"/>
          <w:szCs w:val="24"/>
        </w:rPr>
        <w:t>основными коммуникативными типами речи: описание,</w:t>
      </w:r>
      <w:r>
        <w:rPr>
          <w:rFonts w:eastAsia="Times New Roman"/>
          <w:sz w:val="24"/>
          <w:szCs w:val="24"/>
        </w:rPr>
        <w:t xml:space="preserve"> </w:t>
      </w:r>
      <w:r w:rsidRPr="00191522">
        <w:rPr>
          <w:rFonts w:eastAsia="Times New Roman"/>
          <w:sz w:val="24"/>
          <w:szCs w:val="24"/>
        </w:rPr>
        <w:t>сообщение, рассказ, характеристика (персонажей).</w:t>
      </w:r>
    </w:p>
    <w:p w:rsidR="006B06B8" w:rsidRPr="00191522" w:rsidRDefault="006B06B8" w:rsidP="00072A09">
      <w:pPr>
        <w:tabs>
          <w:tab w:val="left" w:pos="142"/>
        </w:tabs>
        <w:spacing w:line="240" w:lineRule="auto"/>
        <w:ind w:left="567" w:firstLine="567"/>
        <w:rPr>
          <w:rFonts w:eastAsia="Times New Roman"/>
          <w:b/>
          <w:sz w:val="24"/>
          <w:szCs w:val="24"/>
        </w:rPr>
      </w:pPr>
      <w:r w:rsidRPr="00191522">
        <w:rPr>
          <w:rFonts w:eastAsia="Times New Roman"/>
          <w:b/>
          <w:sz w:val="24"/>
          <w:szCs w:val="24"/>
        </w:rPr>
        <w:t>В русле аудирования</w:t>
      </w:r>
    </w:p>
    <w:p w:rsidR="006B06B8" w:rsidRPr="00191522" w:rsidRDefault="006B06B8" w:rsidP="00072A09">
      <w:pPr>
        <w:tabs>
          <w:tab w:val="left" w:pos="142"/>
        </w:tabs>
        <w:spacing w:line="240" w:lineRule="auto"/>
        <w:ind w:left="567" w:firstLine="567"/>
        <w:rPr>
          <w:rFonts w:eastAsia="Times New Roman"/>
          <w:sz w:val="24"/>
          <w:szCs w:val="24"/>
        </w:rPr>
      </w:pPr>
      <w:r w:rsidRPr="00191522">
        <w:rPr>
          <w:rFonts w:eastAsia="Times New Roman"/>
          <w:sz w:val="24"/>
          <w:szCs w:val="24"/>
        </w:rPr>
        <w:t>Воспринимать на слух и понимать:</w:t>
      </w:r>
    </w:p>
    <w:p w:rsidR="006B06B8" w:rsidRPr="00191522" w:rsidRDefault="006B06B8" w:rsidP="00476EF0">
      <w:pPr>
        <w:numPr>
          <w:ilvl w:val="0"/>
          <w:numId w:val="258"/>
        </w:numPr>
        <w:tabs>
          <w:tab w:val="left" w:pos="142"/>
        </w:tabs>
        <w:spacing w:line="240" w:lineRule="auto"/>
        <w:ind w:left="567" w:firstLine="567"/>
        <w:jc w:val="left"/>
        <w:rPr>
          <w:rFonts w:eastAsia="Times New Roman"/>
          <w:sz w:val="24"/>
          <w:szCs w:val="24"/>
        </w:rPr>
      </w:pPr>
      <w:r w:rsidRPr="00191522">
        <w:rPr>
          <w:rFonts w:eastAsia="Times New Roman"/>
          <w:sz w:val="24"/>
          <w:szCs w:val="24"/>
        </w:rPr>
        <w:t>речь учителя и одноклассников в процессе общения на</w:t>
      </w:r>
      <w:r>
        <w:rPr>
          <w:rFonts w:eastAsia="Times New Roman"/>
          <w:sz w:val="24"/>
          <w:szCs w:val="24"/>
        </w:rPr>
        <w:t xml:space="preserve"> </w:t>
      </w:r>
      <w:r w:rsidRPr="00191522">
        <w:rPr>
          <w:rFonts w:eastAsia="Times New Roman"/>
          <w:sz w:val="24"/>
          <w:szCs w:val="24"/>
        </w:rPr>
        <w:t>уроке;</w:t>
      </w:r>
    </w:p>
    <w:p w:rsidR="006B06B8" w:rsidRPr="00191522" w:rsidRDefault="006B06B8" w:rsidP="00476EF0">
      <w:pPr>
        <w:numPr>
          <w:ilvl w:val="0"/>
          <w:numId w:val="258"/>
        </w:numPr>
        <w:tabs>
          <w:tab w:val="left" w:pos="142"/>
        </w:tabs>
        <w:spacing w:line="240" w:lineRule="auto"/>
        <w:ind w:left="567" w:firstLine="567"/>
        <w:rPr>
          <w:rFonts w:eastAsia="Times New Roman"/>
          <w:sz w:val="24"/>
          <w:szCs w:val="24"/>
        </w:rPr>
      </w:pPr>
      <w:r w:rsidRPr="00191522">
        <w:rPr>
          <w:rFonts w:eastAsia="Times New Roman"/>
          <w:sz w:val="24"/>
          <w:szCs w:val="24"/>
        </w:rPr>
        <w:t>небольшие доступные тексты в аудиозаписи, построенные на изученном языковом материале.</w:t>
      </w:r>
    </w:p>
    <w:p w:rsidR="006B06B8" w:rsidRPr="00191522" w:rsidRDefault="006B06B8" w:rsidP="00072A09">
      <w:pPr>
        <w:tabs>
          <w:tab w:val="left" w:pos="142"/>
        </w:tabs>
        <w:spacing w:line="240" w:lineRule="auto"/>
        <w:ind w:left="567" w:firstLine="567"/>
        <w:rPr>
          <w:rFonts w:eastAsia="Times New Roman"/>
          <w:b/>
          <w:sz w:val="24"/>
          <w:szCs w:val="24"/>
        </w:rPr>
      </w:pPr>
      <w:r w:rsidRPr="00191522">
        <w:rPr>
          <w:rFonts w:eastAsia="Times New Roman"/>
          <w:b/>
          <w:sz w:val="24"/>
          <w:szCs w:val="24"/>
        </w:rPr>
        <w:t>В русле чтения</w:t>
      </w:r>
    </w:p>
    <w:p w:rsidR="006B06B8" w:rsidRPr="00191522" w:rsidRDefault="006B06B8" w:rsidP="00072A09">
      <w:pPr>
        <w:tabs>
          <w:tab w:val="left" w:pos="142"/>
        </w:tabs>
        <w:spacing w:line="240" w:lineRule="auto"/>
        <w:ind w:left="567" w:firstLine="567"/>
        <w:rPr>
          <w:rFonts w:eastAsia="Times New Roman"/>
          <w:sz w:val="24"/>
          <w:szCs w:val="24"/>
        </w:rPr>
      </w:pPr>
      <w:r w:rsidRPr="00191522">
        <w:rPr>
          <w:rFonts w:eastAsia="Times New Roman"/>
          <w:sz w:val="24"/>
          <w:szCs w:val="24"/>
        </w:rPr>
        <w:t>Читать:</w:t>
      </w:r>
    </w:p>
    <w:p w:rsidR="006B06B8" w:rsidRPr="00191522" w:rsidRDefault="006B06B8" w:rsidP="00476EF0">
      <w:pPr>
        <w:numPr>
          <w:ilvl w:val="0"/>
          <w:numId w:val="259"/>
        </w:numPr>
        <w:tabs>
          <w:tab w:val="left" w:pos="142"/>
        </w:tabs>
        <w:spacing w:line="240" w:lineRule="auto"/>
        <w:ind w:left="567" w:firstLine="567"/>
        <w:rPr>
          <w:rFonts w:eastAsia="Times New Roman"/>
          <w:sz w:val="24"/>
          <w:szCs w:val="24"/>
        </w:rPr>
      </w:pPr>
      <w:r w:rsidRPr="00191522">
        <w:rPr>
          <w:rFonts w:eastAsia="Times New Roman"/>
          <w:sz w:val="24"/>
          <w:szCs w:val="24"/>
        </w:rPr>
        <w:t>вслух небольшие тексты, построенные на изученном языковом материале;</w:t>
      </w:r>
    </w:p>
    <w:p w:rsidR="006B06B8" w:rsidRPr="00191522" w:rsidRDefault="006B06B8" w:rsidP="00476EF0">
      <w:pPr>
        <w:numPr>
          <w:ilvl w:val="0"/>
          <w:numId w:val="259"/>
        </w:numPr>
        <w:tabs>
          <w:tab w:val="left" w:pos="142"/>
        </w:tabs>
        <w:spacing w:line="240" w:lineRule="auto"/>
        <w:ind w:left="567" w:firstLine="567"/>
        <w:rPr>
          <w:rFonts w:eastAsia="Times New Roman"/>
          <w:sz w:val="24"/>
          <w:szCs w:val="24"/>
        </w:rPr>
      </w:pPr>
      <w:r w:rsidRPr="00191522">
        <w:rPr>
          <w:rFonts w:eastAsia="Times New Roman"/>
          <w:sz w:val="24"/>
          <w:szCs w:val="24"/>
        </w:rPr>
        <w:lastRenderedPageBreak/>
        <w:t>про себя и понимать тексты, содержащие как изученный</w:t>
      </w:r>
      <w:r>
        <w:rPr>
          <w:rFonts w:eastAsia="Times New Roman"/>
          <w:sz w:val="24"/>
          <w:szCs w:val="24"/>
        </w:rPr>
        <w:t xml:space="preserve"> </w:t>
      </w:r>
      <w:r w:rsidRPr="00191522">
        <w:rPr>
          <w:rFonts w:eastAsia="Times New Roman"/>
          <w:sz w:val="24"/>
          <w:szCs w:val="24"/>
        </w:rPr>
        <w:t>языковой материал, так и отдельные новые слова, находить в</w:t>
      </w:r>
      <w:r>
        <w:rPr>
          <w:rFonts w:eastAsia="Times New Roman"/>
          <w:sz w:val="24"/>
          <w:szCs w:val="24"/>
        </w:rPr>
        <w:t xml:space="preserve"> </w:t>
      </w:r>
      <w:r w:rsidRPr="00191522">
        <w:rPr>
          <w:rFonts w:eastAsia="Times New Roman"/>
          <w:sz w:val="24"/>
          <w:szCs w:val="24"/>
        </w:rPr>
        <w:t>тексте нео</w:t>
      </w:r>
      <w:r>
        <w:rPr>
          <w:rFonts w:eastAsia="Times New Roman"/>
          <w:sz w:val="24"/>
          <w:szCs w:val="24"/>
        </w:rPr>
        <w:t xml:space="preserve">бходимую информацию (имена </w:t>
      </w:r>
      <w:r w:rsidRPr="00191522">
        <w:rPr>
          <w:rFonts w:eastAsia="Times New Roman"/>
          <w:sz w:val="24"/>
          <w:szCs w:val="24"/>
        </w:rPr>
        <w:t>персонажей, где</w:t>
      </w:r>
      <w:r>
        <w:rPr>
          <w:rFonts w:eastAsia="Times New Roman"/>
          <w:sz w:val="24"/>
          <w:szCs w:val="24"/>
        </w:rPr>
        <w:t xml:space="preserve"> </w:t>
      </w:r>
      <w:r w:rsidRPr="00191522">
        <w:rPr>
          <w:rFonts w:eastAsia="Times New Roman"/>
          <w:sz w:val="24"/>
          <w:szCs w:val="24"/>
        </w:rPr>
        <w:t>происходит действие и т. д.).</w:t>
      </w:r>
    </w:p>
    <w:p w:rsidR="006B06B8" w:rsidRPr="00191522" w:rsidRDefault="006B06B8" w:rsidP="00072A09">
      <w:pPr>
        <w:tabs>
          <w:tab w:val="left" w:pos="142"/>
        </w:tabs>
        <w:spacing w:line="240" w:lineRule="auto"/>
        <w:ind w:left="567" w:firstLine="567"/>
        <w:rPr>
          <w:rFonts w:eastAsia="Times New Roman"/>
          <w:b/>
          <w:sz w:val="24"/>
          <w:szCs w:val="24"/>
        </w:rPr>
      </w:pPr>
      <w:r w:rsidRPr="00191522">
        <w:rPr>
          <w:rFonts w:eastAsia="Times New Roman"/>
          <w:b/>
          <w:sz w:val="24"/>
          <w:szCs w:val="24"/>
        </w:rPr>
        <w:t>В русле письма</w:t>
      </w:r>
    </w:p>
    <w:p w:rsidR="006B06B8" w:rsidRPr="00191522" w:rsidRDefault="006B06B8" w:rsidP="00072A09">
      <w:pPr>
        <w:tabs>
          <w:tab w:val="left" w:pos="142"/>
        </w:tabs>
        <w:spacing w:line="240" w:lineRule="auto"/>
        <w:ind w:left="567" w:firstLine="567"/>
        <w:rPr>
          <w:rFonts w:eastAsia="Times New Roman"/>
          <w:sz w:val="24"/>
          <w:szCs w:val="24"/>
        </w:rPr>
      </w:pPr>
      <w:r w:rsidRPr="00191522">
        <w:rPr>
          <w:rFonts w:eastAsia="Times New Roman"/>
          <w:sz w:val="24"/>
          <w:szCs w:val="24"/>
        </w:rPr>
        <w:t>Владеть:</w:t>
      </w:r>
    </w:p>
    <w:p w:rsidR="006B06B8" w:rsidRPr="00191522" w:rsidRDefault="006B06B8" w:rsidP="00476EF0">
      <w:pPr>
        <w:numPr>
          <w:ilvl w:val="0"/>
          <w:numId w:val="260"/>
        </w:numPr>
        <w:tabs>
          <w:tab w:val="left" w:pos="142"/>
        </w:tabs>
        <w:spacing w:line="240" w:lineRule="auto"/>
        <w:ind w:left="567" w:firstLine="567"/>
        <w:jc w:val="left"/>
        <w:rPr>
          <w:rFonts w:eastAsia="Times New Roman"/>
          <w:sz w:val="24"/>
          <w:szCs w:val="24"/>
        </w:rPr>
      </w:pPr>
      <w:r w:rsidRPr="00191522">
        <w:rPr>
          <w:rFonts w:eastAsia="Times New Roman"/>
          <w:sz w:val="24"/>
          <w:szCs w:val="24"/>
        </w:rPr>
        <w:t>техникой письма (графикой, каллиграфией, орфографией);</w:t>
      </w:r>
    </w:p>
    <w:p w:rsidR="006B06B8" w:rsidRPr="00191522" w:rsidRDefault="006B06B8" w:rsidP="00476EF0">
      <w:pPr>
        <w:numPr>
          <w:ilvl w:val="0"/>
          <w:numId w:val="260"/>
        </w:numPr>
        <w:tabs>
          <w:tab w:val="left" w:pos="142"/>
        </w:tabs>
        <w:spacing w:line="240" w:lineRule="auto"/>
        <w:ind w:left="567" w:firstLine="567"/>
        <w:rPr>
          <w:rFonts w:eastAsia="Times New Roman"/>
          <w:sz w:val="24"/>
          <w:szCs w:val="24"/>
        </w:rPr>
      </w:pPr>
      <w:r w:rsidRPr="00191522">
        <w:rPr>
          <w:rFonts w:eastAsia="Times New Roman"/>
          <w:sz w:val="24"/>
          <w:szCs w:val="24"/>
        </w:rPr>
        <w:t>основами письменной речи: писать с опорой на образец</w:t>
      </w:r>
      <w:r>
        <w:rPr>
          <w:rFonts w:eastAsia="Times New Roman"/>
          <w:sz w:val="24"/>
          <w:szCs w:val="24"/>
        </w:rPr>
        <w:t xml:space="preserve"> </w:t>
      </w:r>
      <w:r w:rsidRPr="00191522">
        <w:rPr>
          <w:rFonts w:eastAsia="Times New Roman"/>
          <w:sz w:val="24"/>
          <w:szCs w:val="24"/>
        </w:rPr>
        <w:t>поздравление с праздником, короткое личное письмо.</w:t>
      </w:r>
    </w:p>
    <w:p w:rsidR="006B06B8" w:rsidRDefault="006B06B8" w:rsidP="00072A09">
      <w:pPr>
        <w:tabs>
          <w:tab w:val="left" w:pos="142"/>
          <w:tab w:val="left" w:leader="dot" w:pos="624"/>
        </w:tabs>
        <w:spacing w:line="240" w:lineRule="auto"/>
        <w:ind w:left="567" w:firstLine="567"/>
        <w:jc w:val="center"/>
        <w:rPr>
          <w:rFonts w:eastAsia="@Arial Unicode MS"/>
          <w:b/>
          <w:bCs/>
          <w:color w:val="000000"/>
          <w:sz w:val="24"/>
          <w:szCs w:val="24"/>
        </w:rPr>
      </w:pPr>
      <w:r>
        <w:rPr>
          <w:rFonts w:eastAsia="@Arial Unicode MS"/>
          <w:b/>
          <w:bCs/>
          <w:color w:val="000000"/>
          <w:sz w:val="24"/>
          <w:szCs w:val="24"/>
        </w:rPr>
        <w:t>Языковые средства и навыки пользования ими</w:t>
      </w:r>
    </w:p>
    <w:p w:rsidR="006B06B8" w:rsidRPr="00191522" w:rsidRDefault="006B06B8" w:rsidP="00072A09">
      <w:pPr>
        <w:tabs>
          <w:tab w:val="left" w:pos="142"/>
        </w:tabs>
        <w:spacing w:line="240" w:lineRule="auto"/>
        <w:ind w:left="567" w:firstLine="567"/>
        <w:rPr>
          <w:rFonts w:eastAsia="Times New Roman"/>
          <w:b/>
          <w:sz w:val="24"/>
          <w:szCs w:val="24"/>
        </w:rPr>
      </w:pPr>
      <w:r w:rsidRPr="00191522">
        <w:rPr>
          <w:rFonts w:eastAsia="Times New Roman"/>
          <w:b/>
          <w:sz w:val="24"/>
          <w:szCs w:val="24"/>
        </w:rPr>
        <w:t>Английский язык</w:t>
      </w:r>
    </w:p>
    <w:p w:rsidR="006B06B8" w:rsidRPr="00191522" w:rsidRDefault="006B06B8" w:rsidP="00072A09">
      <w:pPr>
        <w:tabs>
          <w:tab w:val="left" w:pos="142"/>
        </w:tabs>
        <w:spacing w:line="240" w:lineRule="auto"/>
        <w:ind w:left="567" w:firstLine="567"/>
        <w:rPr>
          <w:rFonts w:eastAsia="Times New Roman"/>
          <w:sz w:val="24"/>
          <w:szCs w:val="24"/>
        </w:rPr>
      </w:pPr>
      <w:r w:rsidRPr="00191522">
        <w:rPr>
          <w:rFonts w:eastAsia="Times New Roman"/>
          <w:b/>
          <w:sz w:val="24"/>
          <w:szCs w:val="24"/>
        </w:rPr>
        <w:t>Графика, каллиграфия, орфография</w:t>
      </w:r>
      <w:r w:rsidRPr="00191522">
        <w:rPr>
          <w:rFonts w:eastAsia="Times New Roman"/>
          <w:sz w:val="24"/>
          <w:szCs w:val="24"/>
        </w:rPr>
        <w:t>. Все буквы анг</w:t>
      </w:r>
      <w:r>
        <w:rPr>
          <w:rFonts w:eastAsia="Times New Roman"/>
          <w:sz w:val="24"/>
          <w:szCs w:val="24"/>
        </w:rPr>
        <w:t xml:space="preserve">лийского алфавита. Основные </w:t>
      </w:r>
      <w:r w:rsidRPr="00191522">
        <w:rPr>
          <w:rFonts w:eastAsia="Times New Roman"/>
          <w:sz w:val="24"/>
          <w:szCs w:val="24"/>
        </w:rPr>
        <w:t>буквосочетания. Звуко</w:t>
      </w:r>
      <w:r>
        <w:rPr>
          <w:rFonts w:eastAsia="Times New Roman"/>
          <w:sz w:val="24"/>
          <w:szCs w:val="24"/>
        </w:rPr>
        <w:t>-</w:t>
      </w:r>
      <w:r w:rsidRPr="00191522">
        <w:rPr>
          <w:rFonts w:eastAsia="Times New Roman"/>
          <w:sz w:val="24"/>
          <w:szCs w:val="24"/>
        </w:rPr>
        <w:t>буквенные соответствия. Знаки транскрипции. Апостроф. Основные</w:t>
      </w:r>
    </w:p>
    <w:p w:rsidR="006B06B8" w:rsidRPr="00191522" w:rsidRDefault="006B06B8" w:rsidP="00072A09">
      <w:pPr>
        <w:tabs>
          <w:tab w:val="left" w:pos="142"/>
        </w:tabs>
        <w:spacing w:line="240" w:lineRule="auto"/>
        <w:ind w:left="567" w:firstLine="567"/>
        <w:rPr>
          <w:rFonts w:eastAsia="Times New Roman"/>
          <w:sz w:val="24"/>
          <w:szCs w:val="24"/>
        </w:rPr>
      </w:pPr>
      <w:r w:rsidRPr="00191522">
        <w:rPr>
          <w:rFonts w:eastAsia="Times New Roman"/>
          <w:sz w:val="24"/>
          <w:szCs w:val="24"/>
        </w:rPr>
        <w:t>правила чтения и орфографии. Написание наиболее употребительных слов, вошедших в активный словарь.</w:t>
      </w:r>
    </w:p>
    <w:p w:rsidR="006B06B8" w:rsidRDefault="006B06B8" w:rsidP="00072A09">
      <w:pPr>
        <w:tabs>
          <w:tab w:val="left" w:pos="142"/>
        </w:tabs>
        <w:spacing w:line="240" w:lineRule="auto"/>
        <w:ind w:left="567" w:firstLine="567"/>
        <w:rPr>
          <w:rFonts w:eastAsia="Times New Roman"/>
          <w:sz w:val="24"/>
          <w:szCs w:val="24"/>
        </w:rPr>
      </w:pPr>
      <w:r w:rsidRPr="00191522">
        <w:rPr>
          <w:rFonts w:eastAsia="Times New Roman"/>
          <w:b/>
          <w:sz w:val="24"/>
          <w:szCs w:val="24"/>
        </w:rPr>
        <w:t>Фонетическая сторона речи</w:t>
      </w:r>
      <w:r w:rsidRPr="00191522">
        <w:rPr>
          <w:rFonts w:eastAsia="Times New Roman"/>
          <w:sz w:val="24"/>
          <w:szCs w:val="24"/>
        </w:rPr>
        <w:t>. Адекватное произношение</w:t>
      </w:r>
      <w:r>
        <w:rPr>
          <w:rFonts w:eastAsia="Times New Roman"/>
          <w:sz w:val="24"/>
          <w:szCs w:val="24"/>
        </w:rPr>
        <w:t xml:space="preserve"> </w:t>
      </w:r>
      <w:r w:rsidRPr="00191522">
        <w:rPr>
          <w:rFonts w:eastAsia="Times New Roman"/>
          <w:sz w:val="24"/>
          <w:szCs w:val="24"/>
        </w:rPr>
        <w:t>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w:t>
      </w:r>
      <w:r>
        <w:rPr>
          <w:rFonts w:eastAsia="Times New Roman"/>
          <w:sz w:val="24"/>
          <w:szCs w:val="24"/>
        </w:rPr>
        <w:t xml:space="preserve"> </w:t>
      </w:r>
      <w:r w:rsidRPr="00191522">
        <w:rPr>
          <w:rFonts w:eastAsia="Times New Roman"/>
          <w:sz w:val="24"/>
          <w:szCs w:val="24"/>
        </w:rPr>
        <w:t>гласными. Дифтонги. Связующее “r” (there is/there are). Ударение в слове, фразе. Отсутствие ударения на служебных словах (артиклях, союзах, предлогах). Членение предложений на</w:t>
      </w:r>
      <w:r>
        <w:rPr>
          <w:rFonts w:eastAsia="Times New Roman"/>
          <w:sz w:val="24"/>
          <w:szCs w:val="24"/>
        </w:rPr>
        <w:t xml:space="preserve"> </w:t>
      </w:r>
      <w:r w:rsidRPr="00191522">
        <w:rPr>
          <w:rFonts w:eastAsia="Times New Roman"/>
          <w:sz w:val="24"/>
          <w:szCs w:val="24"/>
        </w:rPr>
        <w:t>смысловые группы. Ритмико</w:t>
      </w:r>
      <w:r>
        <w:rPr>
          <w:rFonts w:eastAsia="Times New Roman"/>
          <w:sz w:val="24"/>
          <w:szCs w:val="24"/>
        </w:rPr>
        <w:t>-</w:t>
      </w:r>
      <w:r w:rsidRPr="00191522">
        <w:rPr>
          <w:rFonts w:eastAsia="Times New Roman"/>
          <w:sz w:val="24"/>
          <w:szCs w:val="24"/>
        </w:rPr>
        <w:t>интонационные особенности повествовательного, побудительного и вопросительного (общий и</w:t>
      </w:r>
      <w:r>
        <w:rPr>
          <w:rFonts w:eastAsia="Times New Roman"/>
          <w:sz w:val="24"/>
          <w:szCs w:val="24"/>
        </w:rPr>
        <w:t xml:space="preserve"> </w:t>
      </w:r>
      <w:r w:rsidRPr="00191522">
        <w:rPr>
          <w:rFonts w:eastAsia="Times New Roman"/>
          <w:sz w:val="24"/>
          <w:szCs w:val="24"/>
        </w:rPr>
        <w:t>специальный вопрос) предложений. Интонация перечисления.</w:t>
      </w:r>
    </w:p>
    <w:p w:rsidR="006B06B8" w:rsidRPr="00BC54AC" w:rsidRDefault="006B06B8" w:rsidP="00072A09">
      <w:pPr>
        <w:tabs>
          <w:tab w:val="left" w:pos="142"/>
        </w:tabs>
        <w:spacing w:line="240" w:lineRule="auto"/>
        <w:ind w:left="567" w:firstLine="567"/>
        <w:rPr>
          <w:rFonts w:eastAsia="Times New Roman"/>
          <w:sz w:val="24"/>
          <w:szCs w:val="24"/>
        </w:rPr>
      </w:pPr>
      <w:r w:rsidRPr="00BC54AC">
        <w:rPr>
          <w:rFonts w:eastAsia="Times New Roman"/>
          <w:b/>
          <w:sz w:val="24"/>
          <w:szCs w:val="24"/>
        </w:rPr>
        <w:t>Лексическая сторона речи.</w:t>
      </w:r>
      <w:r w:rsidRPr="00BC54AC">
        <w:rPr>
          <w:rFonts w:eastAsia="Times New Roman"/>
          <w:sz w:val="24"/>
          <w:szCs w:val="24"/>
        </w:rPr>
        <w:t xml:space="preserve"> Лексические единицы, обслуживающие ситуации общения в пределах тематики начальной</w:t>
      </w:r>
      <w:r>
        <w:rPr>
          <w:rFonts w:eastAsia="Times New Roman"/>
          <w:sz w:val="24"/>
          <w:szCs w:val="24"/>
        </w:rPr>
        <w:t xml:space="preserve"> </w:t>
      </w:r>
      <w:r w:rsidRPr="00BC54AC">
        <w:rPr>
          <w:rFonts w:eastAsia="Times New Roman"/>
          <w:sz w:val="24"/>
          <w:szCs w:val="24"/>
        </w:rPr>
        <w:t>школы, в объеме 500 лексических единиц для двустороннего</w:t>
      </w:r>
    </w:p>
    <w:p w:rsidR="006B06B8" w:rsidRPr="00BC54AC" w:rsidRDefault="006B06B8" w:rsidP="00072A09">
      <w:pPr>
        <w:tabs>
          <w:tab w:val="left" w:pos="142"/>
        </w:tabs>
        <w:spacing w:line="240" w:lineRule="auto"/>
        <w:ind w:left="567" w:firstLine="567"/>
        <w:rPr>
          <w:rFonts w:eastAsia="Times New Roman"/>
          <w:sz w:val="24"/>
          <w:szCs w:val="24"/>
        </w:rPr>
      </w:pPr>
      <w:r w:rsidRPr="00BC54AC">
        <w:rPr>
          <w:rFonts w:eastAsia="Times New Roman"/>
          <w:sz w:val="24"/>
          <w:szCs w:val="24"/>
        </w:rPr>
        <w:t>(рецептивного и продуктивного) усвоения, простейшие устойчивые словосочетания, оценочная лексика и речевые клише как</w:t>
      </w:r>
      <w:r>
        <w:rPr>
          <w:rFonts w:eastAsia="Times New Roman"/>
          <w:sz w:val="24"/>
          <w:szCs w:val="24"/>
        </w:rPr>
        <w:t xml:space="preserve"> </w:t>
      </w:r>
      <w:r w:rsidRPr="00BC54AC">
        <w:rPr>
          <w:rFonts w:eastAsia="Times New Roman"/>
          <w:sz w:val="24"/>
          <w:szCs w:val="24"/>
        </w:rPr>
        <w:t>элементы речевого этикета, отражающие культуру англоговорящих стран. Интернациональные слова (например, doctor, film).</w:t>
      </w:r>
      <w:r>
        <w:rPr>
          <w:rFonts w:eastAsia="Times New Roman"/>
          <w:sz w:val="24"/>
          <w:szCs w:val="24"/>
        </w:rPr>
        <w:t xml:space="preserve"> </w:t>
      </w:r>
      <w:r w:rsidRPr="00BC54AC">
        <w:rPr>
          <w:rFonts w:eastAsia="Times New Roman"/>
          <w:sz w:val="24"/>
          <w:szCs w:val="24"/>
        </w:rPr>
        <w:t xml:space="preserve">Начальное представление о способах словообразования: суффиксация (суффиксы </w:t>
      </w:r>
      <w:r w:rsidRPr="00BC54AC">
        <w:rPr>
          <w:rFonts w:eastAsia="Times New Roman"/>
          <w:sz w:val="24"/>
          <w:szCs w:val="24"/>
          <w:lang w:val="en-US"/>
        </w:rPr>
        <w:t>er</w:t>
      </w:r>
      <w:r w:rsidRPr="00BC54AC">
        <w:rPr>
          <w:rFonts w:eastAsia="Times New Roman"/>
          <w:sz w:val="24"/>
          <w:szCs w:val="24"/>
        </w:rPr>
        <w:t xml:space="preserve">, </w:t>
      </w:r>
      <w:r w:rsidRPr="00BC54AC">
        <w:rPr>
          <w:rFonts w:eastAsia="Times New Roman"/>
          <w:sz w:val="24"/>
          <w:szCs w:val="24"/>
          <w:lang w:val="en-US"/>
        </w:rPr>
        <w:t>or</w:t>
      </w:r>
      <w:r w:rsidRPr="00BC54AC">
        <w:rPr>
          <w:rFonts w:eastAsia="Times New Roman"/>
          <w:sz w:val="24"/>
          <w:szCs w:val="24"/>
        </w:rPr>
        <w:t xml:space="preserve">, </w:t>
      </w:r>
      <w:r w:rsidRPr="00BC54AC">
        <w:rPr>
          <w:rFonts w:eastAsia="Times New Roman"/>
          <w:sz w:val="24"/>
          <w:szCs w:val="24"/>
          <w:lang w:val="en-US"/>
        </w:rPr>
        <w:t>tion</w:t>
      </w:r>
      <w:r w:rsidRPr="00BC54AC">
        <w:rPr>
          <w:rFonts w:eastAsia="Times New Roman"/>
          <w:sz w:val="24"/>
          <w:szCs w:val="24"/>
        </w:rPr>
        <w:t xml:space="preserve">, </w:t>
      </w:r>
      <w:r w:rsidRPr="00BC54AC">
        <w:rPr>
          <w:rFonts w:eastAsia="Times New Roman"/>
          <w:sz w:val="24"/>
          <w:szCs w:val="24"/>
          <w:lang w:val="en-US"/>
        </w:rPr>
        <w:t>ist</w:t>
      </w:r>
      <w:r w:rsidRPr="00BC54AC">
        <w:rPr>
          <w:rFonts w:eastAsia="Times New Roman"/>
          <w:sz w:val="24"/>
          <w:szCs w:val="24"/>
        </w:rPr>
        <w:t xml:space="preserve">, </w:t>
      </w:r>
      <w:r w:rsidRPr="00BC54AC">
        <w:rPr>
          <w:rFonts w:eastAsia="Times New Roman"/>
          <w:sz w:val="24"/>
          <w:szCs w:val="24"/>
          <w:lang w:val="en-US"/>
        </w:rPr>
        <w:t>ful</w:t>
      </w:r>
      <w:r w:rsidRPr="00BC54AC">
        <w:rPr>
          <w:rFonts w:eastAsia="Times New Roman"/>
          <w:sz w:val="24"/>
          <w:szCs w:val="24"/>
        </w:rPr>
        <w:t xml:space="preserve">, </w:t>
      </w:r>
      <w:r w:rsidRPr="00BC54AC">
        <w:rPr>
          <w:rFonts w:eastAsia="Times New Roman"/>
          <w:sz w:val="24"/>
          <w:szCs w:val="24"/>
          <w:lang w:val="en-US"/>
        </w:rPr>
        <w:t>ly</w:t>
      </w:r>
      <w:r w:rsidRPr="00BC54AC">
        <w:rPr>
          <w:rFonts w:eastAsia="Times New Roman"/>
          <w:sz w:val="24"/>
          <w:szCs w:val="24"/>
        </w:rPr>
        <w:t xml:space="preserve">, </w:t>
      </w:r>
      <w:r w:rsidRPr="00BC54AC">
        <w:rPr>
          <w:rFonts w:eastAsia="Times New Roman"/>
          <w:sz w:val="24"/>
          <w:szCs w:val="24"/>
          <w:lang w:val="en-US"/>
        </w:rPr>
        <w:t>teen</w:t>
      </w:r>
      <w:r w:rsidRPr="00BC54AC">
        <w:rPr>
          <w:rFonts w:eastAsia="Times New Roman"/>
          <w:sz w:val="24"/>
          <w:szCs w:val="24"/>
        </w:rPr>
        <w:t xml:space="preserve">, </w:t>
      </w:r>
      <w:r w:rsidRPr="00BC54AC">
        <w:rPr>
          <w:rFonts w:eastAsia="Times New Roman"/>
          <w:sz w:val="24"/>
          <w:szCs w:val="24"/>
          <w:lang w:val="en-US"/>
        </w:rPr>
        <w:t>ty</w:t>
      </w:r>
      <w:r w:rsidRPr="00BC54AC">
        <w:rPr>
          <w:rFonts w:eastAsia="Times New Roman"/>
          <w:sz w:val="24"/>
          <w:szCs w:val="24"/>
        </w:rPr>
        <w:t xml:space="preserve">, </w:t>
      </w:r>
      <w:r w:rsidRPr="00BC54AC">
        <w:rPr>
          <w:rFonts w:eastAsia="Times New Roman"/>
          <w:sz w:val="24"/>
          <w:szCs w:val="24"/>
          <w:lang w:val="en-US"/>
        </w:rPr>
        <w:t>th</w:t>
      </w:r>
      <w:r w:rsidRPr="00BC54AC">
        <w:rPr>
          <w:rFonts w:eastAsia="Times New Roman"/>
          <w:sz w:val="24"/>
          <w:szCs w:val="24"/>
        </w:rPr>
        <w:t>),</w:t>
      </w:r>
      <w:r>
        <w:rPr>
          <w:rFonts w:eastAsia="Times New Roman"/>
          <w:sz w:val="24"/>
          <w:szCs w:val="24"/>
        </w:rPr>
        <w:t xml:space="preserve"> </w:t>
      </w:r>
      <w:r w:rsidRPr="00BC54AC">
        <w:rPr>
          <w:rFonts w:eastAsia="Times New Roman"/>
          <w:sz w:val="24"/>
          <w:szCs w:val="24"/>
        </w:rPr>
        <w:t>словосложение (postcard), конверсия (play — to play).</w:t>
      </w:r>
    </w:p>
    <w:p w:rsidR="006B06B8" w:rsidRPr="00BC54AC" w:rsidRDefault="006B06B8" w:rsidP="00072A09">
      <w:pPr>
        <w:tabs>
          <w:tab w:val="left" w:pos="142"/>
        </w:tabs>
        <w:spacing w:line="240" w:lineRule="auto"/>
        <w:ind w:left="567" w:firstLine="567"/>
        <w:rPr>
          <w:rFonts w:eastAsia="Times New Roman"/>
          <w:sz w:val="24"/>
          <w:szCs w:val="24"/>
        </w:rPr>
      </w:pPr>
      <w:r w:rsidRPr="00BC54AC">
        <w:rPr>
          <w:rFonts w:eastAsia="Times New Roman"/>
          <w:b/>
          <w:sz w:val="24"/>
          <w:szCs w:val="24"/>
        </w:rPr>
        <w:t>Грамматическая сторона речи.</w:t>
      </w:r>
      <w:r w:rsidRPr="00BC54AC">
        <w:rPr>
          <w:rFonts w:eastAsia="Times New Roman"/>
          <w:sz w:val="24"/>
          <w:szCs w:val="24"/>
        </w:rPr>
        <w:t xml:space="preserve"> Основные коммуникативные типы предложений: повествовательное, вопросительное, побудительное. Общий и специальный вопрос. Вопросительные</w:t>
      </w:r>
      <w:r>
        <w:rPr>
          <w:rFonts w:eastAsia="Times New Roman"/>
          <w:sz w:val="24"/>
          <w:szCs w:val="24"/>
        </w:rPr>
        <w:t xml:space="preserve"> </w:t>
      </w:r>
      <w:r w:rsidRPr="00BC54AC">
        <w:rPr>
          <w:rFonts w:eastAsia="Times New Roman"/>
          <w:sz w:val="24"/>
          <w:szCs w:val="24"/>
        </w:rPr>
        <w:t xml:space="preserve">слова: </w:t>
      </w:r>
      <w:r w:rsidRPr="00BC54AC">
        <w:rPr>
          <w:rFonts w:eastAsia="Times New Roman"/>
          <w:sz w:val="24"/>
          <w:szCs w:val="24"/>
          <w:lang w:val="en-US"/>
        </w:rPr>
        <w:t>what</w:t>
      </w:r>
      <w:r w:rsidRPr="00BC54AC">
        <w:rPr>
          <w:rFonts w:eastAsia="Times New Roman"/>
          <w:sz w:val="24"/>
          <w:szCs w:val="24"/>
        </w:rPr>
        <w:t xml:space="preserve">, </w:t>
      </w:r>
      <w:r w:rsidRPr="00BC54AC">
        <w:rPr>
          <w:rFonts w:eastAsia="Times New Roman"/>
          <w:sz w:val="24"/>
          <w:szCs w:val="24"/>
          <w:lang w:val="en-US"/>
        </w:rPr>
        <w:t>who</w:t>
      </w:r>
      <w:r w:rsidRPr="00BC54AC">
        <w:rPr>
          <w:rFonts w:eastAsia="Times New Roman"/>
          <w:sz w:val="24"/>
          <w:szCs w:val="24"/>
        </w:rPr>
        <w:t xml:space="preserve">, </w:t>
      </w:r>
      <w:r w:rsidRPr="00BC54AC">
        <w:rPr>
          <w:rFonts w:eastAsia="Times New Roman"/>
          <w:sz w:val="24"/>
          <w:szCs w:val="24"/>
          <w:lang w:val="en-US"/>
        </w:rPr>
        <w:t>when</w:t>
      </w:r>
      <w:r w:rsidRPr="00BC54AC">
        <w:rPr>
          <w:rFonts w:eastAsia="Times New Roman"/>
          <w:sz w:val="24"/>
          <w:szCs w:val="24"/>
        </w:rPr>
        <w:t xml:space="preserve">, </w:t>
      </w:r>
      <w:r w:rsidRPr="00BC54AC">
        <w:rPr>
          <w:rFonts w:eastAsia="Times New Roman"/>
          <w:sz w:val="24"/>
          <w:szCs w:val="24"/>
          <w:lang w:val="en-US"/>
        </w:rPr>
        <w:t>where</w:t>
      </w:r>
      <w:r w:rsidRPr="00BC54AC">
        <w:rPr>
          <w:rFonts w:eastAsia="Times New Roman"/>
          <w:sz w:val="24"/>
          <w:szCs w:val="24"/>
        </w:rPr>
        <w:t xml:space="preserve">, </w:t>
      </w:r>
      <w:r w:rsidRPr="00BC54AC">
        <w:rPr>
          <w:rFonts w:eastAsia="Times New Roman"/>
          <w:sz w:val="24"/>
          <w:szCs w:val="24"/>
          <w:lang w:val="en-US"/>
        </w:rPr>
        <w:t>why</w:t>
      </w:r>
      <w:r w:rsidRPr="00BC54AC">
        <w:rPr>
          <w:rFonts w:eastAsia="Times New Roman"/>
          <w:sz w:val="24"/>
          <w:szCs w:val="24"/>
        </w:rPr>
        <w:t xml:space="preserve">, </w:t>
      </w:r>
      <w:r w:rsidRPr="00BC54AC">
        <w:rPr>
          <w:rFonts w:eastAsia="Times New Roman"/>
          <w:sz w:val="24"/>
          <w:szCs w:val="24"/>
          <w:lang w:val="en-US"/>
        </w:rPr>
        <w:t>how</w:t>
      </w:r>
      <w:r w:rsidRPr="00BC54AC">
        <w:rPr>
          <w:rFonts w:eastAsia="Times New Roman"/>
          <w:sz w:val="24"/>
          <w:szCs w:val="24"/>
        </w:rPr>
        <w:t>. Порядок слов в предложении. Утвердительные и отрицательные предложения. Простое предложение с простым глагольным сказуемым (He speaks</w:t>
      </w:r>
      <w:r>
        <w:rPr>
          <w:rFonts w:eastAsia="Times New Roman"/>
          <w:sz w:val="24"/>
          <w:szCs w:val="24"/>
        </w:rPr>
        <w:t xml:space="preserve"> </w:t>
      </w:r>
      <w:r w:rsidRPr="00BC54AC">
        <w:rPr>
          <w:rFonts w:eastAsia="Times New Roman"/>
          <w:sz w:val="24"/>
          <w:szCs w:val="24"/>
          <w:lang w:val="en-US"/>
        </w:rPr>
        <w:t>English</w:t>
      </w:r>
      <w:r w:rsidRPr="00BC54AC">
        <w:rPr>
          <w:rFonts w:eastAsia="Times New Roman"/>
          <w:sz w:val="24"/>
          <w:szCs w:val="24"/>
        </w:rPr>
        <w:t>.), составным именным (</w:t>
      </w:r>
      <w:r w:rsidRPr="00BC54AC">
        <w:rPr>
          <w:rFonts w:eastAsia="Times New Roman"/>
          <w:sz w:val="24"/>
          <w:szCs w:val="24"/>
          <w:lang w:val="en-US"/>
        </w:rPr>
        <w:t>My</w:t>
      </w:r>
      <w:r w:rsidRPr="00BC54AC">
        <w:rPr>
          <w:rFonts w:eastAsia="Times New Roman"/>
          <w:sz w:val="24"/>
          <w:szCs w:val="24"/>
        </w:rPr>
        <w:t xml:space="preserve"> </w:t>
      </w:r>
      <w:r w:rsidRPr="00BC54AC">
        <w:rPr>
          <w:rFonts w:eastAsia="Times New Roman"/>
          <w:sz w:val="24"/>
          <w:szCs w:val="24"/>
          <w:lang w:val="en-US"/>
        </w:rPr>
        <w:t>family</w:t>
      </w:r>
      <w:r w:rsidRPr="00BC54AC">
        <w:rPr>
          <w:rFonts w:eastAsia="Times New Roman"/>
          <w:sz w:val="24"/>
          <w:szCs w:val="24"/>
        </w:rPr>
        <w:t xml:space="preserve"> </w:t>
      </w:r>
      <w:r w:rsidRPr="00BC54AC">
        <w:rPr>
          <w:rFonts w:eastAsia="Times New Roman"/>
          <w:sz w:val="24"/>
          <w:szCs w:val="24"/>
          <w:lang w:val="en-US"/>
        </w:rPr>
        <w:t>is</w:t>
      </w:r>
      <w:r w:rsidRPr="00BC54AC">
        <w:rPr>
          <w:rFonts w:eastAsia="Times New Roman"/>
          <w:sz w:val="24"/>
          <w:szCs w:val="24"/>
        </w:rPr>
        <w:t xml:space="preserve"> </w:t>
      </w:r>
      <w:r w:rsidRPr="00BC54AC">
        <w:rPr>
          <w:rFonts w:eastAsia="Times New Roman"/>
          <w:sz w:val="24"/>
          <w:szCs w:val="24"/>
          <w:lang w:val="en-US"/>
        </w:rPr>
        <w:t>big</w:t>
      </w:r>
      <w:r w:rsidRPr="00BC54AC">
        <w:rPr>
          <w:rFonts w:eastAsia="Times New Roman"/>
          <w:sz w:val="24"/>
          <w:szCs w:val="24"/>
        </w:rPr>
        <w:t>.) и составным глагольным (</w:t>
      </w:r>
      <w:r w:rsidRPr="00BC54AC">
        <w:rPr>
          <w:rFonts w:eastAsia="Times New Roman"/>
          <w:sz w:val="24"/>
          <w:szCs w:val="24"/>
          <w:lang w:val="en-US"/>
        </w:rPr>
        <w:t>I</w:t>
      </w:r>
      <w:r w:rsidRPr="00BC54AC">
        <w:rPr>
          <w:rFonts w:eastAsia="Times New Roman"/>
          <w:sz w:val="24"/>
          <w:szCs w:val="24"/>
        </w:rPr>
        <w:t xml:space="preserve"> </w:t>
      </w:r>
      <w:r w:rsidRPr="00BC54AC">
        <w:rPr>
          <w:rFonts w:eastAsia="Times New Roman"/>
          <w:sz w:val="24"/>
          <w:szCs w:val="24"/>
          <w:lang w:val="en-US"/>
        </w:rPr>
        <w:t>like</w:t>
      </w:r>
      <w:r w:rsidRPr="00BC54AC">
        <w:rPr>
          <w:rFonts w:eastAsia="Times New Roman"/>
          <w:sz w:val="24"/>
          <w:szCs w:val="24"/>
        </w:rPr>
        <w:t xml:space="preserve"> </w:t>
      </w:r>
      <w:r w:rsidRPr="00BC54AC">
        <w:rPr>
          <w:rFonts w:eastAsia="Times New Roman"/>
          <w:sz w:val="24"/>
          <w:szCs w:val="24"/>
          <w:lang w:val="en-US"/>
        </w:rPr>
        <w:t>to</w:t>
      </w:r>
      <w:r w:rsidRPr="00BC54AC">
        <w:rPr>
          <w:rFonts w:eastAsia="Times New Roman"/>
          <w:sz w:val="24"/>
          <w:szCs w:val="24"/>
        </w:rPr>
        <w:t xml:space="preserve"> </w:t>
      </w:r>
      <w:r w:rsidRPr="00BC54AC">
        <w:rPr>
          <w:rFonts w:eastAsia="Times New Roman"/>
          <w:sz w:val="24"/>
          <w:szCs w:val="24"/>
          <w:lang w:val="en-US"/>
        </w:rPr>
        <w:t>dance</w:t>
      </w:r>
      <w:r w:rsidRPr="00BC54AC">
        <w:rPr>
          <w:rFonts w:eastAsia="Times New Roman"/>
          <w:sz w:val="24"/>
          <w:szCs w:val="24"/>
        </w:rPr>
        <w:t xml:space="preserve">. </w:t>
      </w:r>
      <w:r w:rsidRPr="00BC54AC">
        <w:rPr>
          <w:rFonts w:eastAsia="Times New Roman"/>
          <w:sz w:val="24"/>
          <w:szCs w:val="24"/>
          <w:lang w:val="en-US"/>
        </w:rPr>
        <w:t>She</w:t>
      </w:r>
      <w:r w:rsidRPr="006B06B8">
        <w:rPr>
          <w:rFonts w:eastAsia="Times New Roman"/>
          <w:sz w:val="24"/>
          <w:szCs w:val="24"/>
        </w:rPr>
        <w:t xml:space="preserve"> </w:t>
      </w:r>
      <w:r w:rsidRPr="00BC54AC">
        <w:rPr>
          <w:rFonts w:eastAsia="Times New Roman"/>
          <w:sz w:val="24"/>
          <w:szCs w:val="24"/>
          <w:lang w:val="en-US"/>
        </w:rPr>
        <w:t>can</w:t>
      </w:r>
      <w:r w:rsidRPr="006B06B8">
        <w:rPr>
          <w:rFonts w:eastAsia="Times New Roman"/>
          <w:sz w:val="24"/>
          <w:szCs w:val="24"/>
        </w:rPr>
        <w:t xml:space="preserve"> </w:t>
      </w:r>
      <w:r w:rsidRPr="00BC54AC">
        <w:rPr>
          <w:rFonts w:eastAsia="Times New Roman"/>
          <w:sz w:val="24"/>
          <w:szCs w:val="24"/>
          <w:lang w:val="en-US"/>
        </w:rPr>
        <w:t>skate</w:t>
      </w:r>
      <w:r w:rsidRPr="006B06B8">
        <w:rPr>
          <w:rFonts w:eastAsia="Times New Roman"/>
          <w:sz w:val="24"/>
          <w:szCs w:val="24"/>
        </w:rPr>
        <w:t xml:space="preserve"> </w:t>
      </w:r>
      <w:r w:rsidRPr="00BC54AC">
        <w:rPr>
          <w:rFonts w:eastAsia="Times New Roman"/>
          <w:sz w:val="24"/>
          <w:szCs w:val="24"/>
          <w:lang w:val="en-US"/>
        </w:rPr>
        <w:t>well</w:t>
      </w:r>
      <w:r w:rsidRPr="006B06B8">
        <w:rPr>
          <w:rFonts w:eastAsia="Times New Roman"/>
          <w:sz w:val="24"/>
          <w:szCs w:val="24"/>
        </w:rPr>
        <w:t xml:space="preserve">.) </w:t>
      </w:r>
      <w:r w:rsidRPr="00BC54AC">
        <w:rPr>
          <w:rFonts w:eastAsia="Times New Roman"/>
          <w:sz w:val="24"/>
          <w:szCs w:val="24"/>
        </w:rPr>
        <w:t>сказуемым</w:t>
      </w:r>
      <w:r w:rsidRPr="006B06B8">
        <w:rPr>
          <w:rFonts w:eastAsia="Times New Roman"/>
          <w:sz w:val="24"/>
          <w:szCs w:val="24"/>
        </w:rPr>
        <w:t xml:space="preserve">. </w:t>
      </w:r>
      <w:r w:rsidRPr="00BC54AC">
        <w:rPr>
          <w:rFonts w:eastAsia="Times New Roman"/>
          <w:sz w:val="24"/>
          <w:szCs w:val="24"/>
        </w:rPr>
        <w:t>Побудительные предложения в утвердительной (Help me, please.) и отрицательной (Don’t be late!) формах. Безличные предложения в</w:t>
      </w:r>
      <w:r>
        <w:rPr>
          <w:rFonts w:eastAsia="Times New Roman"/>
          <w:sz w:val="24"/>
          <w:szCs w:val="24"/>
        </w:rPr>
        <w:t xml:space="preserve"> </w:t>
      </w:r>
      <w:r w:rsidRPr="00BC54AC">
        <w:rPr>
          <w:rFonts w:eastAsia="Times New Roman"/>
          <w:sz w:val="24"/>
          <w:szCs w:val="24"/>
        </w:rPr>
        <w:t xml:space="preserve">настоящем времени (It is cold. </w:t>
      </w:r>
      <w:r w:rsidRPr="00BC54AC">
        <w:rPr>
          <w:rFonts w:eastAsia="Times New Roman"/>
          <w:sz w:val="24"/>
          <w:szCs w:val="24"/>
          <w:lang w:val="en-US"/>
        </w:rPr>
        <w:t>It</w:t>
      </w:r>
      <w:r w:rsidRPr="006B06B8">
        <w:rPr>
          <w:rFonts w:eastAsia="Times New Roman"/>
          <w:sz w:val="24"/>
          <w:szCs w:val="24"/>
        </w:rPr>
        <w:t>’</w:t>
      </w:r>
      <w:r w:rsidRPr="00BC54AC">
        <w:rPr>
          <w:rFonts w:eastAsia="Times New Roman"/>
          <w:sz w:val="24"/>
          <w:szCs w:val="24"/>
          <w:lang w:val="en-US"/>
        </w:rPr>
        <w:t>s</w:t>
      </w:r>
      <w:r w:rsidRPr="006B06B8">
        <w:rPr>
          <w:rFonts w:eastAsia="Times New Roman"/>
          <w:sz w:val="24"/>
          <w:szCs w:val="24"/>
        </w:rPr>
        <w:t xml:space="preserve"> </w:t>
      </w:r>
      <w:r w:rsidRPr="00BC54AC">
        <w:rPr>
          <w:rFonts w:eastAsia="Times New Roman"/>
          <w:sz w:val="24"/>
          <w:szCs w:val="24"/>
          <w:lang w:val="en-US"/>
        </w:rPr>
        <w:t>five</w:t>
      </w:r>
      <w:r w:rsidRPr="006B06B8">
        <w:rPr>
          <w:rFonts w:eastAsia="Times New Roman"/>
          <w:sz w:val="24"/>
          <w:szCs w:val="24"/>
        </w:rPr>
        <w:t xml:space="preserve"> </w:t>
      </w:r>
      <w:r w:rsidRPr="00BC54AC">
        <w:rPr>
          <w:rFonts w:eastAsia="Times New Roman"/>
          <w:sz w:val="24"/>
          <w:szCs w:val="24"/>
          <w:lang w:val="en-US"/>
        </w:rPr>
        <w:t>o</w:t>
      </w:r>
      <w:r w:rsidRPr="006B06B8">
        <w:rPr>
          <w:rFonts w:eastAsia="Times New Roman"/>
          <w:sz w:val="24"/>
          <w:szCs w:val="24"/>
        </w:rPr>
        <w:t>’</w:t>
      </w:r>
      <w:r w:rsidRPr="00BC54AC">
        <w:rPr>
          <w:rFonts w:eastAsia="Times New Roman"/>
          <w:sz w:val="24"/>
          <w:szCs w:val="24"/>
          <w:lang w:val="en-US"/>
        </w:rPr>
        <w:t>clock</w:t>
      </w:r>
      <w:r w:rsidRPr="006B06B8">
        <w:rPr>
          <w:rFonts w:eastAsia="Times New Roman"/>
          <w:sz w:val="24"/>
          <w:szCs w:val="24"/>
        </w:rPr>
        <w:t xml:space="preserve">.). </w:t>
      </w:r>
      <w:r w:rsidRPr="00BC54AC">
        <w:rPr>
          <w:rFonts w:eastAsia="Times New Roman"/>
          <w:sz w:val="24"/>
          <w:szCs w:val="24"/>
        </w:rPr>
        <w:t>Предложения с</w:t>
      </w:r>
      <w:r>
        <w:rPr>
          <w:rFonts w:eastAsia="Times New Roman"/>
          <w:sz w:val="24"/>
          <w:szCs w:val="24"/>
        </w:rPr>
        <w:t xml:space="preserve"> </w:t>
      </w:r>
      <w:r w:rsidRPr="00BC54AC">
        <w:rPr>
          <w:rFonts w:eastAsia="Times New Roman"/>
          <w:sz w:val="24"/>
          <w:szCs w:val="24"/>
        </w:rPr>
        <w:t xml:space="preserve">оборотом </w:t>
      </w:r>
      <w:r w:rsidRPr="00BC54AC">
        <w:rPr>
          <w:rFonts w:eastAsia="Times New Roman"/>
          <w:sz w:val="24"/>
          <w:szCs w:val="24"/>
          <w:lang w:val="en-US"/>
        </w:rPr>
        <w:t>there</w:t>
      </w:r>
      <w:r w:rsidRPr="00BC54AC">
        <w:rPr>
          <w:rFonts w:eastAsia="Times New Roman"/>
          <w:sz w:val="24"/>
          <w:szCs w:val="24"/>
        </w:rPr>
        <w:t xml:space="preserve"> </w:t>
      </w:r>
      <w:r w:rsidRPr="00BC54AC">
        <w:rPr>
          <w:rFonts w:eastAsia="Times New Roman"/>
          <w:sz w:val="24"/>
          <w:szCs w:val="24"/>
          <w:lang w:val="en-US"/>
        </w:rPr>
        <w:t>is</w:t>
      </w:r>
      <w:r w:rsidRPr="00BC54AC">
        <w:rPr>
          <w:rFonts w:eastAsia="Times New Roman"/>
          <w:sz w:val="24"/>
          <w:szCs w:val="24"/>
        </w:rPr>
        <w:t>/</w:t>
      </w:r>
      <w:r w:rsidRPr="00BC54AC">
        <w:rPr>
          <w:rFonts w:eastAsia="Times New Roman"/>
          <w:sz w:val="24"/>
          <w:szCs w:val="24"/>
          <w:lang w:val="en-US"/>
        </w:rPr>
        <w:t>there</w:t>
      </w:r>
      <w:r w:rsidRPr="00BC54AC">
        <w:rPr>
          <w:rFonts w:eastAsia="Times New Roman"/>
          <w:sz w:val="24"/>
          <w:szCs w:val="24"/>
        </w:rPr>
        <w:t xml:space="preserve"> </w:t>
      </w:r>
      <w:r w:rsidRPr="00BC54AC">
        <w:rPr>
          <w:rFonts w:eastAsia="Times New Roman"/>
          <w:sz w:val="24"/>
          <w:szCs w:val="24"/>
          <w:lang w:val="en-US"/>
        </w:rPr>
        <w:t>are</w:t>
      </w:r>
      <w:r w:rsidRPr="00BC54AC">
        <w:rPr>
          <w:rFonts w:eastAsia="Times New Roman"/>
          <w:sz w:val="24"/>
          <w:szCs w:val="24"/>
        </w:rPr>
        <w:t xml:space="preserve">. Простые распространенные предложения. Предложения с однородными членами. Сложносочиненные предложения с союзами and и but. </w:t>
      </w:r>
      <w:r w:rsidRPr="00BC54AC">
        <w:rPr>
          <w:rFonts w:eastAsia="Times New Roman"/>
          <w:i/>
          <w:sz w:val="24"/>
          <w:szCs w:val="24"/>
        </w:rPr>
        <w:t>Сложноподчиненные предложения с because.</w:t>
      </w:r>
    </w:p>
    <w:p w:rsidR="006B06B8" w:rsidRDefault="006B06B8" w:rsidP="00072A09">
      <w:pPr>
        <w:tabs>
          <w:tab w:val="left" w:pos="142"/>
        </w:tabs>
        <w:spacing w:line="240" w:lineRule="auto"/>
        <w:ind w:left="567" w:firstLine="567"/>
        <w:rPr>
          <w:rFonts w:eastAsia="Times New Roman"/>
          <w:sz w:val="24"/>
          <w:szCs w:val="24"/>
        </w:rPr>
      </w:pPr>
      <w:r w:rsidRPr="00BC54AC">
        <w:rPr>
          <w:rFonts w:eastAsia="Times New Roman"/>
          <w:sz w:val="24"/>
          <w:szCs w:val="24"/>
        </w:rPr>
        <w:t>Правильные и неправильные глаголы в Present, Future, Past</w:t>
      </w:r>
      <w:r>
        <w:rPr>
          <w:rFonts w:eastAsia="Times New Roman"/>
          <w:sz w:val="24"/>
          <w:szCs w:val="24"/>
        </w:rPr>
        <w:t xml:space="preserve"> </w:t>
      </w:r>
      <w:r w:rsidRPr="00BC54AC">
        <w:rPr>
          <w:rFonts w:eastAsia="Times New Roman"/>
          <w:sz w:val="24"/>
          <w:szCs w:val="24"/>
        </w:rPr>
        <w:t>Simple (Indefinite). Неопределенная форма глагола. Глагол связка</w:t>
      </w:r>
      <w:r>
        <w:rPr>
          <w:rFonts w:eastAsia="Times New Roman"/>
          <w:sz w:val="24"/>
          <w:szCs w:val="24"/>
        </w:rPr>
        <w:t xml:space="preserve"> </w:t>
      </w:r>
      <w:r w:rsidRPr="00BC54AC">
        <w:rPr>
          <w:rFonts w:eastAsia="Times New Roman"/>
          <w:sz w:val="24"/>
          <w:szCs w:val="24"/>
        </w:rPr>
        <w:t>to be. Вспомогательный глагол to do. Модальные</w:t>
      </w:r>
      <w:r w:rsidRPr="006B06B8">
        <w:rPr>
          <w:rFonts w:eastAsia="Times New Roman"/>
          <w:sz w:val="24"/>
          <w:szCs w:val="24"/>
        </w:rPr>
        <w:t xml:space="preserve"> </w:t>
      </w:r>
      <w:r w:rsidRPr="00BC54AC">
        <w:rPr>
          <w:rFonts w:eastAsia="Times New Roman"/>
          <w:sz w:val="24"/>
          <w:szCs w:val="24"/>
        </w:rPr>
        <w:t>глаголы</w:t>
      </w:r>
      <w:r w:rsidRPr="006B06B8">
        <w:rPr>
          <w:rFonts w:eastAsia="Times New Roman"/>
          <w:sz w:val="24"/>
          <w:szCs w:val="24"/>
        </w:rPr>
        <w:t xml:space="preserve"> </w:t>
      </w:r>
      <w:r w:rsidRPr="00BC54AC">
        <w:rPr>
          <w:rFonts w:eastAsia="Times New Roman"/>
          <w:sz w:val="24"/>
          <w:szCs w:val="24"/>
          <w:lang w:val="en-US"/>
        </w:rPr>
        <w:t>can</w:t>
      </w:r>
      <w:r w:rsidRPr="006B06B8">
        <w:rPr>
          <w:rFonts w:eastAsia="Times New Roman"/>
          <w:sz w:val="24"/>
          <w:szCs w:val="24"/>
        </w:rPr>
        <w:t xml:space="preserve">, </w:t>
      </w:r>
      <w:r w:rsidRPr="00BC54AC">
        <w:rPr>
          <w:rFonts w:eastAsia="Times New Roman"/>
          <w:sz w:val="24"/>
          <w:szCs w:val="24"/>
          <w:lang w:val="en-US"/>
        </w:rPr>
        <w:t>may</w:t>
      </w:r>
      <w:r w:rsidRPr="006B06B8">
        <w:rPr>
          <w:rFonts w:eastAsia="Times New Roman"/>
          <w:sz w:val="24"/>
          <w:szCs w:val="24"/>
        </w:rPr>
        <w:t>,</w:t>
      </w:r>
      <w:r>
        <w:rPr>
          <w:rFonts w:eastAsia="Times New Roman"/>
          <w:sz w:val="24"/>
          <w:szCs w:val="24"/>
        </w:rPr>
        <w:t xml:space="preserve"> </w:t>
      </w:r>
      <w:r w:rsidRPr="00BC54AC">
        <w:rPr>
          <w:rFonts w:eastAsia="Times New Roman"/>
          <w:sz w:val="24"/>
          <w:szCs w:val="24"/>
          <w:lang w:val="en-US"/>
        </w:rPr>
        <w:t>must</w:t>
      </w:r>
      <w:r w:rsidRPr="006B06B8">
        <w:rPr>
          <w:rFonts w:eastAsia="Times New Roman"/>
          <w:sz w:val="24"/>
          <w:szCs w:val="24"/>
        </w:rPr>
        <w:t xml:space="preserve">, </w:t>
      </w:r>
      <w:r w:rsidRPr="00BC54AC">
        <w:rPr>
          <w:rFonts w:eastAsia="Times New Roman"/>
          <w:sz w:val="24"/>
          <w:szCs w:val="24"/>
          <w:lang w:val="en-US"/>
        </w:rPr>
        <w:t>have</w:t>
      </w:r>
      <w:r w:rsidRPr="006B06B8">
        <w:rPr>
          <w:rFonts w:eastAsia="Times New Roman"/>
          <w:sz w:val="24"/>
          <w:szCs w:val="24"/>
        </w:rPr>
        <w:t xml:space="preserve"> </w:t>
      </w:r>
      <w:r w:rsidRPr="00BC54AC">
        <w:rPr>
          <w:rFonts w:eastAsia="Times New Roman"/>
          <w:sz w:val="24"/>
          <w:szCs w:val="24"/>
          <w:lang w:val="en-US"/>
        </w:rPr>
        <w:t>to</w:t>
      </w:r>
      <w:r w:rsidRPr="006B06B8">
        <w:rPr>
          <w:rFonts w:eastAsia="Times New Roman"/>
          <w:sz w:val="24"/>
          <w:szCs w:val="24"/>
        </w:rPr>
        <w:t xml:space="preserve">. </w:t>
      </w:r>
      <w:r w:rsidRPr="00BC54AC">
        <w:rPr>
          <w:rFonts w:eastAsia="Times New Roman"/>
          <w:sz w:val="24"/>
          <w:szCs w:val="24"/>
        </w:rPr>
        <w:t>Глагольные конструкции “I’d like to …”. Существительные в единственном и множественном числе (образованные</w:t>
      </w:r>
      <w:r>
        <w:rPr>
          <w:rFonts w:eastAsia="Times New Roman"/>
          <w:sz w:val="24"/>
          <w:szCs w:val="24"/>
        </w:rPr>
        <w:t xml:space="preserve"> </w:t>
      </w:r>
      <w:r w:rsidRPr="00BC54AC">
        <w:rPr>
          <w:rFonts w:eastAsia="Times New Roman"/>
          <w:sz w:val="24"/>
          <w:szCs w:val="24"/>
        </w:rPr>
        <w:t xml:space="preserve">по правилу </w:t>
      </w:r>
      <w:r>
        <w:rPr>
          <w:rFonts w:eastAsia="Times New Roman"/>
          <w:sz w:val="24"/>
          <w:szCs w:val="24"/>
        </w:rPr>
        <w:t xml:space="preserve">и исключения) c неопределенным, </w:t>
      </w:r>
      <w:r w:rsidRPr="00BC54AC">
        <w:rPr>
          <w:rFonts w:eastAsia="Times New Roman"/>
          <w:sz w:val="24"/>
          <w:szCs w:val="24"/>
        </w:rPr>
        <w:t>определенным и</w:t>
      </w:r>
      <w:r>
        <w:rPr>
          <w:rFonts w:eastAsia="Times New Roman"/>
          <w:sz w:val="24"/>
          <w:szCs w:val="24"/>
        </w:rPr>
        <w:t xml:space="preserve"> </w:t>
      </w:r>
      <w:r w:rsidRPr="00BC54AC">
        <w:rPr>
          <w:rFonts w:eastAsia="Times New Roman"/>
          <w:sz w:val="24"/>
          <w:szCs w:val="24"/>
        </w:rPr>
        <w:t>нулевым артиклем. Притяжательный падеж существительных.</w:t>
      </w:r>
      <w:r>
        <w:rPr>
          <w:rFonts w:eastAsia="Times New Roman"/>
          <w:sz w:val="24"/>
          <w:szCs w:val="24"/>
        </w:rPr>
        <w:t xml:space="preserve"> </w:t>
      </w:r>
    </w:p>
    <w:p w:rsidR="006B06B8" w:rsidRDefault="006B06B8" w:rsidP="00072A09">
      <w:pPr>
        <w:tabs>
          <w:tab w:val="left" w:pos="142"/>
        </w:tabs>
        <w:spacing w:line="240" w:lineRule="auto"/>
        <w:ind w:left="567" w:firstLine="567"/>
        <w:rPr>
          <w:rFonts w:eastAsia="Times New Roman"/>
          <w:sz w:val="24"/>
          <w:szCs w:val="24"/>
        </w:rPr>
      </w:pPr>
      <w:r w:rsidRPr="00BC54AC">
        <w:rPr>
          <w:rFonts w:eastAsia="Times New Roman"/>
          <w:sz w:val="24"/>
          <w:szCs w:val="24"/>
        </w:rPr>
        <w:t>Прилагательные в положительной, сравнительной и превосходной степенях, образованные по правилам и исключения.</w:t>
      </w:r>
      <w:r>
        <w:rPr>
          <w:rFonts w:eastAsia="Times New Roman"/>
          <w:sz w:val="24"/>
          <w:szCs w:val="24"/>
        </w:rPr>
        <w:t xml:space="preserve"> </w:t>
      </w:r>
    </w:p>
    <w:p w:rsidR="006B06B8" w:rsidRDefault="006B06B8" w:rsidP="00072A09">
      <w:pPr>
        <w:tabs>
          <w:tab w:val="left" w:pos="142"/>
        </w:tabs>
        <w:spacing w:line="240" w:lineRule="auto"/>
        <w:ind w:left="567" w:firstLine="567"/>
        <w:rPr>
          <w:rFonts w:eastAsia="Times New Roman"/>
          <w:sz w:val="24"/>
          <w:szCs w:val="24"/>
        </w:rPr>
      </w:pPr>
      <w:r w:rsidRPr="00BC54AC">
        <w:rPr>
          <w:rFonts w:eastAsia="Times New Roman"/>
          <w:sz w:val="24"/>
          <w:szCs w:val="24"/>
        </w:rPr>
        <w:lastRenderedPageBreak/>
        <w:t>Местоимения: личные (в именительном и объектном падежах),</w:t>
      </w:r>
      <w:r>
        <w:rPr>
          <w:rFonts w:eastAsia="Times New Roman"/>
          <w:sz w:val="24"/>
          <w:szCs w:val="24"/>
        </w:rPr>
        <w:t xml:space="preserve"> </w:t>
      </w:r>
      <w:r w:rsidRPr="00BC54AC">
        <w:rPr>
          <w:rFonts w:eastAsia="Times New Roman"/>
          <w:sz w:val="24"/>
          <w:szCs w:val="24"/>
        </w:rPr>
        <w:t>притяжательные,</w:t>
      </w:r>
      <w:r>
        <w:rPr>
          <w:rFonts w:eastAsia="Times New Roman"/>
          <w:sz w:val="24"/>
          <w:szCs w:val="24"/>
        </w:rPr>
        <w:t xml:space="preserve"> </w:t>
      </w:r>
      <w:r w:rsidRPr="00BC54AC">
        <w:rPr>
          <w:rFonts w:eastAsia="Times New Roman"/>
          <w:sz w:val="24"/>
          <w:szCs w:val="24"/>
        </w:rPr>
        <w:t>вопросительные,</w:t>
      </w:r>
      <w:r>
        <w:rPr>
          <w:rFonts w:eastAsia="Times New Roman"/>
          <w:sz w:val="24"/>
          <w:szCs w:val="24"/>
        </w:rPr>
        <w:t xml:space="preserve"> </w:t>
      </w:r>
      <w:r w:rsidRPr="00BC54AC">
        <w:rPr>
          <w:rFonts w:eastAsia="Times New Roman"/>
          <w:sz w:val="24"/>
          <w:szCs w:val="24"/>
        </w:rPr>
        <w:t>указательные</w:t>
      </w:r>
      <w:r>
        <w:rPr>
          <w:rFonts w:eastAsia="Times New Roman"/>
          <w:sz w:val="24"/>
          <w:szCs w:val="24"/>
        </w:rPr>
        <w:t xml:space="preserve"> </w:t>
      </w:r>
      <w:r w:rsidRPr="00BC54AC">
        <w:rPr>
          <w:rFonts w:eastAsia="Times New Roman"/>
          <w:sz w:val="24"/>
          <w:szCs w:val="24"/>
        </w:rPr>
        <w:t>(this/these, that/those), неопределенные (some, any — некоторые случаи употребления).</w:t>
      </w:r>
      <w:r>
        <w:rPr>
          <w:rFonts w:eastAsia="Times New Roman"/>
          <w:sz w:val="24"/>
          <w:szCs w:val="24"/>
        </w:rPr>
        <w:t xml:space="preserve"> </w:t>
      </w:r>
    </w:p>
    <w:p w:rsidR="006B06B8" w:rsidRDefault="006B06B8" w:rsidP="00072A09">
      <w:pPr>
        <w:tabs>
          <w:tab w:val="left" w:pos="142"/>
        </w:tabs>
        <w:spacing w:line="240" w:lineRule="auto"/>
        <w:ind w:left="567" w:firstLine="567"/>
        <w:rPr>
          <w:rFonts w:eastAsia="Times New Roman"/>
          <w:sz w:val="24"/>
          <w:szCs w:val="24"/>
        </w:rPr>
      </w:pPr>
      <w:r w:rsidRPr="00BC54AC">
        <w:rPr>
          <w:rFonts w:eastAsia="Times New Roman"/>
          <w:sz w:val="24"/>
          <w:szCs w:val="24"/>
        </w:rPr>
        <w:t>Наречия</w:t>
      </w:r>
      <w:r w:rsidRPr="00BC54AC">
        <w:rPr>
          <w:rFonts w:eastAsia="Times New Roman"/>
          <w:sz w:val="24"/>
          <w:szCs w:val="24"/>
          <w:lang w:val="en-US"/>
        </w:rPr>
        <w:t xml:space="preserve"> </w:t>
      </w:r>
      <w:r w:rsidRPr="00BC54AC">
        <w:rPr>
          <w:rFonts w:eastAsia="Times New Roman"/>
          <w:sz w:val="24"/>
          <w:szCs w:val="24"/>
        </w:rPr>
        <w:t>времени</w:t>
      </w:r>
      <w:r w:rsidRPr="00BC54AC">
        <w:rPr>
          <w:rFonts w:eastAsia="Times New Roman"/>
          <w:sz w:val="24"/>
          <w:szCs w:val="24"/>
          <w:lang w:val="en-US"/>
        </w:rPr>
        <w:t xml:space="preserve"> (yesterday, tomorrow, never, usually, often, sometimes). </w:t>
      </w:r>
      <w:r w:rsidRPr="00BC54AC">
        <w:rPr>
          <w:rFonts w:eastAsia="Times New Roman"/>
          <w:sz w:val="24"/>
          <w:szCs w:val="24"/>
        </w:rPr>
        <w:t>Наречия степени (</w:t>
      </w:r>
      <w:r w:rsidRPr="00BC54AC">
        <w:rPr>
          <w:rFonts w:eastAsia="Times New Roman"/>
          <w:sz w:val="24"/>
          <w:szCs w:val="24"/>
          <w:lang w:val="en-US"/>
        </w:rPr>
        <w:t>much</w:t>
      </w:r>
      <w:r w:rsidRPr="00BC54AC">
        <w:rPr>
          <w:rFonts w:eastAsia="Times New Roman"/>
          <w:sz w:val="24"/>
          <w:szCs w:val="24"/>
        </w:rPr>
        <w:t xml:space="preserve">, </w:t>
      </w:r>
      <w:r w:rsidRPr="00BC54AC">
        <w:rPr>
          <w:rFonts w:eastAsia="Times New Roman"/>
          <w:sz w:val="24"/>
          <w:szCs w:val="24"/>
          <w:lang w:val="en-US"/>
        </w:rPr>
        <w:t>little</w:t>
      </w:r>
      <w:r w:rsidRPr="00BC54AC">
        <w:rPr>
          <w:rFonts w:eastAsia="Times New Roman"/>
          <w:sz w:val="24"/>
          <w:szCs w:val="24"/>
        </w:rPr>
        <w:t xml:space="preserve">, </w:t>
      </w:r>
      <w:r w:rsidRPr="00BC54AC">
        <w:rPr>
          <w:rFonts w:eastAsia="Times New Roman"/>
          <w:sz w:val="24"/>
          <w:szCs w:val="24"/>
          <w:lang w:val="en-US"/>
        </w:rPr>
        <w:t>very</w:t>
      </w:r>
      <w:r w:rsidRPr="00BC54AC">
        <w:rPr>
          <w:rFonts w:eastAsia="Times New Roman"/>
          <w:sz w:val="24"/>
          <w:szCs w:val="24"/>
        </w:rPr>
        <w:t>).</w:t>
      </w:r>
    </w:p>
    <w:p w:rsidR="006B06B8" w:rsidRDefault="006B06B8" w:rsidP="00072A09">
      <w:pPr>
        <w:tabs>
          <w:tab w:val="left" w:pos="142"/>
        </w:tabs>
        <w:spacing w:line="240" w:lineRule="auto"/>
        <w:ind w:left="567" w:firstLine="567"/>
        <w:rPr>
          <w:rFonts w:eastAsia="Times New Roman"/>
          <w:sz w:val="24"/>
          <w:szCs w:val="24"/>
        </w:rPr>
      </w:pPr>
      <w:r w:rsidRPr="00BC54AC">
        <w:rPr>
          <w:rFonts w:eastAsia="Times New Roman"/>
          <w:sz w:val="24"/>
          <w:szCs w:val="24"/>
        </w:rPr>
        <w:t>Количественные числительные до 100, порядковые числительные до 30</w:t>
      </w:r>
    </w:p>
    <w:p w:rsidR="006B06B8" w:rsidRPr="00BC54AC" w:rsidRDefault="006B06B8" w:rsidP="00072A09">
      <w:pPr>
        <w:tabs>
          <w:tab w:val="left" w:pos="142"/>
        </w:tabs>
        <w:spacing w:line="240" w:lineRule="auto"/>
        <w:ind w:left="567" w:firstLine="567"/>
        <w:rPr>
          <w:rFonts w:eastAsia="Times New Roman"/>
          <w:sz w:val="24"/>
          <w:szCs w:val="24"/>
          <w:lang w:val="en-US"/>
        </w:rPr>
      </w:pPr>
      <w:r w:rsidRPr="00BC54AC">
        <w:rPr>
          <w:rFonts w:eastAsia="Times New Roman"/>
          <w:sz w:val="24"/>
          <w:szCs w:val="24"/>
        </w:rPr>
        <w:t>Наиболее</w:t>
      </w:r>
      <w:r w:rsidRPr="00BC54AC">
        <w:rPr>
          <w:rFonts w:eastAsia="Times New Roman"/>
          <w:sz w:val="24"/>
          <w:szCs w:val="24"/>
          <w:lang w:val="en-US"/>
        </w:rPr>
        <w:t xml:space="preserve"> </w:t>
      </w:r>
      <w:r w:rsidRPr="00BC54AC">
        <w:rPr>
          <w:rFonts w:eastAsia="Times New Roman"/>
          <w:sz w:val="24"/>
          <w:szCs w:val="24"/>
        </w:rPr>
        <w:t>употребительные</w:t>
      </w:r>
      <w:r w:rsidRPr="00BC54AC">
        <w:rPr>
          <w:rFonts w:eastAsia="Times New Roman"/>
          <w:sz w:val="24"/>
          <w:szCs w:val="24"/>
          <w:lang w:val="en-US"/>
        </w:rPr>
        <w:t xml:space="preserve"> </w:t>
      </w:r>
      <w:r w:rsidRPr="00BC54AC">
        <w:rPr>
          <w:rFonts w:eastAsia="Times New Roman"/>
          <w:sz w:val="24"/>
          <w:szCs w:val="24"/>
        </w:rPr>
        <w:t>предлоги</w:t>
      </w:r>
      <w:r w:rsidRPr="00BC54AC">
        <w:rPr>
          <w:rFonts w:eastAsia="Times New Roman"/>
          <w:sz w:val="24"/>
          <w:szCs w:val="24"/>
          <w:lang w:val="en-US"/>
        </w:rPr>
        <w:t>: in, on, at, into, to, from, of, with.</w:t>
      </w:r>
    </w:p>
    <w:p w:rsidR="006B06B8" w:rsidRPr="00BC54AC" w:rsidRDefault="006B06B8" w:rsidP="00072A09">
      <w:pPr>
        <w:tabs>
          <w:tab w:val="left" w:pos="142"/>
        </w:tabs>
        <w:spacing w:line="240" w:lineRule="auto"/>
        <w:ind w:left="567" w:firstLine="567"/>
        <w:rPr>
          <w:rFonts w:eastAsia="Times New Roman"/>
          <w:b/>
          <w:sz w:val="24"/>
          <w:szCs w:val="24"/>
        </w:rPr>
      </w:pPr>
      <w:r w:rsidRPr="00BC54AC">
        <w:rPr>
          <w:rFonts w:eastAsia="Times New Roman"/>
          <w:b/>
          <w:sz w:val="24"/>
          <w:szCs w:val="24"/>
        </w:rPr>
        <w:t>Социокультурная осведомленность</w:t>
      </w:r>
    </w:p>
    <w:p w:rsidR="006B06B8" w:rsidRPr="00BC54AC" w:rsidRDefault="006B06B8" w:rsidP="00072A09">
      <w:pPr>
        <w:tabs>
          <w:tab w:val="left" w:pos="142"/>
        </w:tabs>
        <w:spacing w:line="240" w:lineRule="auto"/>
        <w:ind w:left="567" w:firstLine="567"/>
        <w:rPr>
          <w:rFonts w:eastAsia="Times New Roman"/>
          <w:sz w:val="24"/>
          <w:szCs w:val="24"/>
        </w:rPr>
      </w:pPr>
      <w:r w:rsidRPr="00BC54AC">
        <w:rPr>
          <w:rFonts w:eastAsia="Times New Roman"/>
          <w:sz w:val="24"/>
          <w:szCs w:val="24"/>
        </w:rPr>
        <w:t>В процессе обучения иностранному языку в начальной</w:t>
      </w:r>
      <w:r>
        <w:rPr>
          <w:rFonts w:eastAsia="Times New Roman"/>
          <w:sz w:val="24"/>
          <w:szCs w:val="24"/>
        </w:rPr>
        <w:t xml:space="preserve"> школе учащиеся знакомятся: с </w:t>
      </w:r>
      <w:r w:rsidRPr="00BC54AC">
        <w:rPr>
          <w:rFonts w:eastAsia="Times New Roman"/>
          <w:sz w:val="24"/>
          <w:szCs w:val="24"/>
        </w:rPr>
        <w:t>названиями стран изучаемого</w:t>
      </w:r>
      <w:r>
        <w:rPr>
          <w:rFonts w:eastAsia="Times New Roman"/>
          <w:sz w:val="24"/>
          <w:szCs w:val="24"/>
        </w:rPr>
        <w:t xml:space="preserve"> </w:t>
      </w:r>
      <w:r w:rsidRPr="00BC54AC">
        <w:rPr>
          <w:rFonts w:eastAsia="Times New Roman"/>
          <w:sz w:val="24"/>
          <w:szCs w:val="24"/>
        </w:rPr>
        <w:t>языка; некоторыми литературными персонажами популярных</w:t>
      </w:r>
    </w:p>
    <w:p w:rsidR="006B06B8" w:rsidRPr="00BC54AC" w:rsidRDefault="006B06B8" w:rsidP="00072A09">
      <w:pPr>
        <w:tabs>
          <w:tab w:val="left" w:pos="142"/>
        </w:tabs>
        <w:spacing w:line="240" w:lineRule="auto"/>
        <w:ind w:left="567" w:firstLine="567"/>
        <w:rPr>
          <w:rFonts w:eastAsia="Times New Roman"/>
          <w:sz w:val="24"/>
          <w:szCs w:val="24"/>
        </w:rPr>
      </w:pPr>
      <w:r w:rsidRPr="00BC54AC">
        <w:rPr>
          <w:rFonts w:eastAsia="Times New Roman"/>
          <w:sz w:val="24"/>
          <w:szCs w:val="24"/>
        </w:rPr>
        <w:t>детских произведений; сюжетами некоторых популярных сказок, а также небольшими произведениями детского фольклора (стихов, песен) на иностранном языке; элементарными</w:t>
      </w:r>
      <w:r>
        <w:rPr>
          <w:rFonts w:eastAsia="Times New Roman"/>
          <w:sz w:val="24"/>
          <w:szCs w:val="24"/>
        </w:rPr>
        <w:t xml:space="preserve"> </w:t>
      </w:r>
      <w:r w:rsidRPr="00BC54AC">
        <w:rPr>
          <w:rFonts w:eastAsia="Times New Roman"/>
          <w:sz w:val="24"/>
          <w:szCs w:val="24"/>
        </w:rPr>
        <w:t>формами речевого и неречевого поведения, принятого в странах изучаемого языка.</w:t>
      </w:r>
    </w:p>
    <w:p w:rsidR="006B06B8" w:rsidRDefault="006B06B8" w:rsidP="00072A09">
      <w:pPr>
        <w:tabs>
          <w:tab w:val="left" w:pos="142"/>
        </w:tabs>
        <w:spacing w:line="240" w:lineRule="auto"/>
        <w:ind w:left="567" w:firstLine="567"/>
        <w:rPr>
          <w:rFonts w:eastAsia="Times New Roman"/>
          <w:b/>
          <w:sz w:val="24"/>
          <w:szCs w:val="24"/>
        </w:rPr>
      </w:pPr>
    </w:p>
    <w:p w:rsidR="006B06B8" w:rsidRPr="00BC54AC" w:rsidRDefault="006B06B8" w:rsidP="00072A09">
      <w:pPr>
        <w:tabs>
          <w:tab w:val="left" w:pos="142"/>
        </w:tabs>
        <w:spacing w:line="240" w:lineRule="auto"/>
        <w:ind w:left="567" w:firstLine="567"/>
        <w:rPr>
          <w:rFonts w:eastAsia="Times New Roman"/>
          <w:b/>
          <w:sz w:val="24"/>
          <w:szCs w:val="24"/>
        </w:rPr>
      </w:pPr>
      <w:r w:rsidRPr="00BC54AC">
        <w:rPr>
          <w:rFonts w:eastAsia="Times New Roman"/>
          <w:b/>
          <w:sz w:val="24"/>
          <w:szCs w:val="24"/>
        </w:rPr>
        <w:t>Специальные учебные умения</w:t>
      </w:r>
    </w:p>
    <w:p w:rsidR="006B06B8" w:rsidRPr="00BC54AC" w:rsidRDefault="006B06B8" w:rsidP="00072A09">
      <w:pPr>
        <w:tabs>
          <w:tab w:val="left" w:pos="142"/>
        </w:tabs>
        <w:spacing w:line="240" w:lineRule="auto"/>
        <w:ind w:left="567" w:firstLine="567"/>
        <w:rPr>
          <w:rFonts w:eastAsia="Times New Roman"/>
          <w:sz w:val="24"/>
          <w:szCs w:val="24"/>
        </w:rPr>
      </w:pPr>
      <w:r w:rsidRPr="00BC54AC">
        <w:rPr>
          <w:rFonts w:eastAsia="Times New Roman"/>
          <w:sz w:val="24"/>
          <w:szCs w:val="24"/>
        </w:rPr>
        <w:t>Младшие школьники овладевают следующими специальными (предметными) учебными умениями и навыками:</w:t>
      </w:r>
    </w:p>
    <w:p w:rsidR="006B06B8" w:rsidRPr="00BC54AC" w:rsidRDefault="006B06B8" w:rsidP="00476EF0">
      <w:pPr>
        <w:numPr>
          <w:ilvl w:val="0"/>
          <w:numId w:val="261"/>
        </w:numPr>
        <w:tabs>
          <w:tab w:val="left" w:pos="142"/>
        </w:tabs>
        <w:spacing w:line="240" w:lineRule="auto"/>
        <w:ind w:left="567" w:firstLine="567"/>
        <w:rPr>
          <w:rFonts w:eastAsia="Times New Roman"/>
          <w:sz w:val="24"/>
          <w:szCs w:val="24"/>
        </w:rPr>
      </w:pPr>
      <w:r w:rsidRPr="00BC54AC">
        <w:rPr>
          <w:rFonts w:eastAsia="Times New Roman"/>
          <w:sz w:val="24"/>
          <w:szCs w:val="24"/>
        </w:rPr>
        <w:t>пользоваться двуязычным словарем учебника (в том числе транскрипцией);</w:t>
      </w:r>
    </w:p>
    <w:p w:rsidR="006B06B8" w:rsidRPr="00BC54AC" w:rsidRDefault="006B06B8" w:rsidP="00476EF0">
      <w:pPr>
        <w:numPr>
          <w:ilvl w:val="0"/>
          <w:numId w:val="261"/>
        </w:numPr>
        <w:tabs>
          <w:tab w:val="left" w:pos="142"/>
        </w:tabs>
        <w:spacing w:line="240" w:lineRule="auto"/>
        <w:ind w:left="567" w:firstLine="567"/>
        <w:rPr>
          <w:rFonts w:eastAsia="Times New Roman"/>
          <w:sz w:val="24"/>
          <w:szCs w:val="24"/>
        </w:rPr>
      </w:pPr>
      <w:r w:rsidRPr="00BC54AC">
        <w:rPr>
          <w:rFonts w:eastAsia="Times New Roman"/>
          <w:sz w:val="24"/>
          <w:szCs w:val="24"/>
        </w:rPr>
        <w:t>пользоваться справочным материалом, представленным в</w:t>
      </w:r>
      <w:r>
        <w:rPr>
          <w:rFonts w:eastAsia="Times New Roman"/>
          <w:sz w:val="24"/>
          <w:szCs w:val="24"/>
        </w:rPr>
        <w:t xml:space="preserve"> </w:t>
      </w:r>
      <w:r w:rsidRPr="00BC54AC">
        <w:rPr>
          <w:rFonts w:eastAsia="Times New Roman"/>
          <w:sz w:val="24"/>
          <w:szCs w:val="24"/>
        </w:rPr>
        <w:t>виде таблиц, схем, правил;</w:t>
      </w:r>
    </w:p>
    <w:p w:rsidR="006B06B8" w:rsidRPr="00BC54AC" w:rsidRDefault="006B06B8" w:rsidP="00476EF0">
      <w:pPr>
        <w:numPr>
          <w:ilvl w:val="0"/>
          <w:numId w:val="261"/>
        </w:numPr>
        <w:tabs>
          <w:tab w:val="left" w:pos="142"/>
        </w:tabs>
        <w:spacing w:line="240" w:lineRule="auto"/>
        <w:ind w:left="567" w:firstLine="567"/>
        <w:rPr>
          <w:rFonts w:eastAsia="Times New Roman"/>
          <w:sz w:val="24"/>
          <w:szCs w:val="24"/>
        </w:rPr>
      </w:pPr>
      <w:r w:rsidRPr="00BC54AC">
        <w:rPr>
          <w:rFonts w:eastAsia="Times New Roman"/>
          <w:sz w:val="24"/>
          <w:szCs w:val="24"/>
        </w:rPr>
        <w:t>вести словарь (словарную тетрадь);</w:t>
      </w:r>
    </w:p>
    <w:p w:rsidR="006B06B8" w:rsidRPr="00BC54AC" w:rsidRDefault="006B06B8" w:rsidP="00476EF0">
      <w:pPr>
        <w:numPr>
          <w:ilvl w:val="0"/>
          <w:numId w:val="261"/>
        </w:numPr>
        <w:tabs>
          <w:tab w:val="left" w:pos="142"/>
        </w:tabs>
        <w:spacing w:line="240" w:lineRule="auto"/>
        <w:ind w:left="567" w:firstLine="567"/>
        <w:rPr>
          <w:rFonts w:eastAsia="Times New Roman"/>
          <w:sz w:val="24"/>
          <w:szCs w:val="24"/>
        </w:rPr>
      </w:pPr>
      <w:r w:rsidRPr="00BC54AC">
        <w:rPr>
          <w:rFonts w:eastAsia="Times New Roman"/>
          <w:sz w:val="24"/>
          <w:szCs w:val="24"/>
        </w:rPr>
        <w:t>систематизировать слова, например по тематическому</w:t>
      </w:r>
      <w:r>
        <w:rPr>
          <w:rFonts w:eastAsia="Times New Roman"/>
          <w:sz w:val="24"/>
          <w:szCs w:val="24"/>
        </w:rPr>
        <w:t xml:space="preserve"> </w:t>
      </w:r>
      <w:r w:rsidRPr="00BC54AC">
        <w:rPr>
          <w:rFonts w:eastAsia="Times New Roman"/>
          <w:sz w:val="24"/>
          <w:szCs w:val="24"/>
        </w:rPr>
        <w:t>принципу;</w:t>
      </w:r>
    </w:p>
    <w:p w:rsidR="006B06B8" w:rsidRPr="00BC54AC" w:rsidRDefault="006B06B8" w:rsidP="00476EF0">
      <w:pPr>
        <w:numPr>
          <w:ilvl w:val="0"/>
          <w:numId w:val="261"/>
        </w:numPr>
        <w:tabs>
          <w:tab w:val="left" w:pos="142"/>
        </w:tabs>
        <w:spacing w:line="240" w:lineRule="auto"/>
        <w:ind w:left="567" w:firstLine="567"/>
        <w:rPr>
          <w:rFonts w:eastAsia="Times New Roman"/>
          <w:sz w:val="24"/>
          <w:szCs w:val="24"/>
        </w:rPr>
      </w:pPr>
      <w:r w:rsidRPr="00BC54AC">
        <w:rPr>
          <w:rFonts w:eastAsia="Times New Roman"/>
          <w:sz w:val="24"/>
          <w:szCs w:val="24"/>
        </w:rPr>
        <w:t>пользоваться языковой догадкой, например при опознавании интернационализмов;</w:t>
      </w:r>
    </w:p>
    <w:p w:rsidR="006B06B8" w:rsidRPr="00BC54AC" w:rsidRDefault="006B06B8" w:rsidP="00476EF0">
      <w:pPr>
        <w:numPr>
          <w:ilvl w:val="0"/>
          <w:numId w:val="261"/>
        </w:numPr>
        <w:tabs>
          <w:tab w:val="left" w:pos="142"/>
        </w:tabs>
        <w:spacing w:line="240" w:lineRule="auto"/>
        <w:ind w:left="567" w:firstLine="567"/>
        <w:rPr>
          <w:rFonts w:eastAsia="Times New Roman"/>
          <w:sz w:val="24"/>
          <w:szCs w:val="24"/>
        </w:rPr>
      </w:pPr>
      <w:r w:rsidRPr="00BC54AC">
        <w:rPr>
          <w:rFonts w:eastAsia="Times New Roman"/>
          <w:sz w:val="24"/>
          <w:szCs w:val="24"/>
        </w:rPr>
        <w:t>делать обобщения на основе структурно функциональных схем простого предложения;</w:t>
      </w:r>
    </w:p>
    <w:p w:rsidR="006B06B8" w:rsidRPr="00BC54AC" w:rsidRDefault="006B06B8" w:rsidP="00476EF0">
      <w:pPr>
        <w:numPr>
          <w:ilvl w:val="0"/>
          <w:numId w:val="261"/>
        </w:numPr>
        <w:tabs>
          <w:tab w:val="left" w:pos="142"/>
        </w:tabs>
        <w:spacing w:line="240" w:lineRule="auto"/>
        <w:ind w:left="567" w:firstLine="567"/>
        <w:rPr>
          <w:rFonts w:eastAsia="Times New Roman"/>
          <w:sz w:val="24"/>
          <w:szCs w:val="24"/>
        </w:rPr>
      </w:pPr>
      <w:r w:rsidRPr="00BC54AC">
        <w:rPr>
          <w:rFonts w:eastAsia="Times New Roman"/>
          <w:sz w:val="24"/>
          <w:szCs w:val="24"/>
        </w:rPr>
        <w:t>опознавать грамматические явления, отсутствующие в</w:t>
      </w:r>
      <w:r>
        <w:rPr>
          <w:rFonts w:eastAsia="Times New Roman"/>
          <w:sz w:val="24"/>
          <w:szCs w:val="24"/>
        </w:rPr>
        <w:t xml:space="preserve"> </w:t>
      </w:r>
      <w:r w:rsidRPr="00BC54AC">
        <w:rPr>
          <w:rFonts w:eastAsia="Times New Roman"/>
          <w:sz w:val="24"/>
          <w:szCs w:val="24"/>
        </w:rPr>
        <w:t>родном языке, например артикли.</w:t>
      </w:r>
    </w:p>
    <w:p w:rsidR="006B06B8" w:rsidRPr="00BC54AC" w:rsidRDefault="006B06B8" w:rsidP="00072A09">
      <w:pPr>
        <w:tabs>
          <w:tab w:val="left" w:pos="142"/>
        </w:tabs>
        <w:spacing w:line="240" w:lineRule="auto"/>
        <w:ind w:left="567" w:firstLine="567"/>
        <w:rPr>
          <w:rFonts w:eastAsia="Times New Roman"/>
          <w:b/>
          <w:sz w:val="24"/>
          <w:szCs w:val="24"/>
        </w:rPr>
      </w:pPr>
      <w:r w:rsidRPr="00BC54AC">
        <w:rPr>
          <w:rFonts w:eastAsia="Times New Roman"/>
          <w:b/>
          <w:sz w:val="24"/>
          <w:szCs w:val="24"/>
        </w:rPr>
        <w:t>Общеучебные</w:t>
      </w:r>
      <w:r>
        <w:rPr>
          <w:rFonts w:eastAsia="Times New Roman"/>
          <w:b/>
          <w:sz w:val="24"/>
          <w:szCs w:val="24"/>
        </w:rPr>
        <w:t xml:space="preserve"> умения и универсальные учебные </w:t>
      </w:r>
      <w:r w:rsidRPr="00BC54AC">
        <w:rPr>
          <w:rFonts w:eastAsia="Times New Roman"/>
          <w:b/>
          <w:sz w:val="24"/>
          <w:szCs w:val="24"/>
        </w:rPr>
        <w:t>действия</w:t>
      </w:r>
    </w:p>
    <w:p w:rsidR="006B06B8" w:rsidRPr="00BC54AC" w:rsidRDefault="006B06B8" w:rsidP="00072A09">
      <w:pPr>
        <w:tabs>
          <w:tab w:val="left" w:pos="142"/>
        </w:tabs>
        <w:spacing w:line="240" w:lineRule="auto"/>
        <w:ind w:left="567" w:firstLine="567"/>
        <w:rPr>
          <w:rFonts w:eastAsia="Times New Roman"/>
          <w:sz w:val="24"/>
          <w:szCs w:val="24"/>
        </w:rPr>
      </w:pPr>
      <w:r w:rsidRPr="00BC54AC">
        <w:rPr>
          <w:rFonts w:eastAsia="Times New Roman"/>
          <w:sz w:val="24"/>
          <w:szCs w:val="24"/>
        </w:rPr>
        <w:t xml:space="preserve">В процессе изучения </w:t>
      </w:r>
      <w:r>
        <w:rPr>
          <w:rFonts w:eastAsia="Times New Roman"/>
          <w:sz w:val="24"/>
          <w:szCs w:val="24"/>
        </w:rPr>
        <w:t xml:space="preserve">предмета «Иностранный язык» младшие </w:t>
      </w:r>
      <w:r w:rsidRPr="00BC54AC">
        <w:rPr>
          <w:rFonts w:eastAsia="Times New Roman"/>
          <w:sz w:val="24"/>
          <w:szCs w:val="24"/>
        </w:rPr>
        <w:t>школьники:</w:t>
      </w:r>
    </w:p>
    <w:p w:rsidR="006B06B8" w:rsidRPr="00BC54AC" w:rsidRDefault="006B06B8" w:rsidP="00476EF0">
      <w:pPr>
        <w:numPr>
          <w:ilvl w:val="0"/>
          <w:numId w:val="262"/>
        </w:numPr>
        <w:tabs>
          <w:tab w:val="left" w:pos="142"/>
        </w:tabs>
        <w:spacing w:line="240" w:lineRule="auto"/>
        <w:ind w:left="567" w:firstLine="567"/>
        <w:rPr>
          <w:rFonts w:eastAsia="Times New Roman"/>
          <w:sz w:val="24"/>
          <w:szCs w:val="24"/>
        </w:rPr>
      </w:pPr>
      <w:r w:rsidRPr="00BC54AC">
        <w:rPr>
          <w:rFonts w:eastAsia="Times New Roman"/>
          <w:sz w:val="24"/>
          <w:szCs w:val="24"/>
        </w:rPr>
        <w:t>совершенствуют приемы работы с текстом, опираясь на</w:t>
      </w:r>
      <w:r>
        <w:rPr>
          <w:rFonts w:eastAsia="Times New Roman"/>
          <w:sz w:val="24"/>
          <w:szCs w:val="24"/>
        </w:rPr>
        <w:t xml:space="preserve"> </w:t>
      </w:r>
      <w:r w:rsidRPr="00BC54AC">
        <w:rPr>
          <w:rFonts w:eastAsia="Times New Roman"/>
          <w:sz w:val="24"/>
          <w:szCs w:val="24"/>
        </w:rPr>
        <w:t>умения, приобретенные на уроках родного языка (прогнозировать содержание текста по заголовку, данным к тексту</w:t>
      </w:r>
    </w:p>
    <w:p w:rsidR="006B06B8" w:rsidRPr="00BC54AC" w:rsidRDefault="006B06B8" w:rsidP="00072A09">
      <w:pPr>
        <w:tabs>
          <w:tab w:val="left" w:pos="142"/>
        </w:tabs>
        <w:spacing w:line="240" w:lineRule="auto"/>
        <w:ind w:left="567" w:firstLine="567"/>
        <w:rPr>
          <w:rFonts w:eastAsia="Times New Roman"/>
          <w:sz w:val="24"/>
          <w:szCs w:val="24"/>
        </w:rPr>
      </w:pPr>
      <w:r w:rsidRPr="00BC54AC">
        <w:rPr>
          <w:rFonts w:eastAsia="Times New Roman"/>
          <w:sz w:val="24"/>
          <w:szCs w:val="24"/>
        </w:rPr>
        <w:t>рисункам, списывать текст</w:t>
      </w:r>
      <w:r>
        <w:rPr>
          <w:rFonts w:eastAsia="Times New Roman"/>
          <w:sz w:val="24"/>
          <w:szCs w:val="24"/>
        </w:rPr>
        <w:t xml:space="preserve">, выписывать отдельные слова и </w:t>
      </w:r>
      <w:r w:rsidRPr="00BC54AC">
        <w:rPr>
          <w:rFonts w:eastAsia="Times New Roman"/>
          <w:sz w:val="24"/>
          <w:szCs w:val="24"/>
        </w:rPr>
        <w:t>предложения из текста и т.п.);</w:t>
      </w:r>
    </w:p>
    <w:p w:rsidR="006B06B8" w:rsidRPr="00BC54AC" w:rsidRDefault="006B06B8" w:rsidP="00476EF0">
      <w:pPr>
        <w:numPr>
          <w:ilvl w:val="0"/>
          <w:numId w:val="262"/>
        </w:numPr>
        <w:tabs>
          <w:tab w:val="left" w:pos="142"/>
        </w:tabs>
        <w:spacing w:line="240" w:lineRule="auto"/>
        <w:ind w:left="567" w:firstLine="567"/>
        <w:rPr>
          <w:rFonts w:eastAsia="Times New Roman"/>
          <w:sz w:val="24"/>
          <w:szCs w:val="24"/>
        </w:rPr>
      </w:pPr>
      <w:r w:rsidRPr="00BC54AC">
        <w:rPr>
          <w:rFonts w:eastAsia="Times New Roman"/>
          <w:sz w:val="24"/>
          <w:szCs w:val="24"/>
        </w:rPr>
        <w:t>овладевают более разнообразными приемами раскрытия</w:t>
      </w:r>
      <w:r>
        <w:rPr>
          <w:rFonts w:eastAsia="Times New Roman"/>
          <w:sz w:val="24"/>
          <w:szCs w:val="24"/>
        </w:rPr>
        <w:t xml:space="preserve"> </w:t>
      </w:r>
      <w:r w:rsidRPr="00BC54AC">
        <w:rPr>
          <w:rFonts w:eastAsia="Times New Roman"/>
          <w:sz w:val="24"/>
          <w:szCs w:val="24"/>
        </w:rPr>
        <w:t>значения слова, используя словообразовательные элементы;</w:t>
      </w:r>
      <w:r>
        <w:rPr>
          <w:rFonts w:eastAsia="Times New Roman"/>
          <w:sz w:val="24"/>
          <w:szCs w:val="24"/>
        </w:rPr>
        <w:t xml:space="preserve"> </w:t>
      </w:r>
      <w:r w:rsidRPr="00BC54AC">
        <w:rPr>
          <w:rFonts w:eastAsia="Times New Roman"/>
          <w:sz w:val="24"/>
          <w:szCs w:val="24"/>
        </w:rPr>
        <w:t>синонимы, антонимы; контекст;</w:t>
      </w:r>
    </w:p>
    <w:p w:rsidR="006B06B8" w:rsidRPr="00BC54AC" w:rsidRDefault="006B06B8" w:rsidP="00476EF0">
      <w:pPr>
        <w:numPr>
          <w:ilvl w:val="0"/>
          <w:numId w:val="262"/>
        </w:numPr>
        <w:tabs>
          <w:tab w:val="left" w:pos="142"/>
        </w:tabs>
        <w:spacing w:line="240" w:lineRule="auto"/>
        <w:ind w:left="567" w:firstLine="567"/>
        <w:rPr>
          <w:rFonts w:eastAsia="Times New Roman"/>
          <w:sz w:val="24"/>
          <w:szCs w:val="24"/>
        </w:rPr>
      </w:pPr>
      <w:r w:rsidRPr="00BC54AC">
        <w:rPr>
          <w:rFonts w:eastAsia="Times New Roman"/>
          <w:sz w:val="24"/>
          <w:szCs w:val="24"/>
        </w:rPr>
        <w:t>совершенствуют общеречевые коммуникативные умения,</w:t>
      </w:r>
      <w:r>
        <w:rPr>
          <w:rFonts w:eastAsia="Times New Roman"/>
          <w:sz w:val="24"/>
          <w:szCs w:val="24"/>
        </w:rPr>
        <w:t xml:space="preserve"> </w:t>
      </w:r>
      <w:r w:rsidRPr="00BC54AC">
        <w:rPr>
          <w:rFonts w:eastAsia="Times New Roman"/>
          <w:sz w:val="24"/>
          <w:szCs w:val="24"/>
        </w:rPr>
        <w:t>например, начинать и завершать разговор, используя речевые</w:t>
      </w:r>
      <w:r>
        <w:rPr>
          <w:rFonts w:eastAsia="Times New Roman"/>
          <w:sz w:val="24"/>
          <w:szCs w:val="24"/>
        </w:rPr>
        <w:t xml:space="preserve"> </w:t>
      </w:r>
      <w:r w:rsidRPr="00BC54AC">
        <w:rPr>
          <w:rFonts w:eastAsia="Times New Roman"/>
          <w:sz w:val="24"/>
          <w:szCs w:val="24"/>
        </w:rPr>
        <w:t>клише; поддерживать беседу, задавая вопросы и переспрашивая;</w:t>
      </w:r>
    </w:p>
    <w:p w:rsidR="006B06B8" w:rsidRPr="00BC54AC" w:rsidRDefault="006B06B8" w:rsidP="00476EF0">
      <w:pPr>
        <w:numPr>
          <w:ilvl w:val="0"/>
          <w:numId w:val="262"/>
        </w:numPr>
        <w:tabs>
          <w:tab w:val="left" w:pos="142"/>
        </w:tabs>
        <w:spacing w:line="240" w:lineRule="auto"/>
        <w:ind w:left="567" w:firstLine="567"/>
        <w:rPr>
          <w:rFonts w:eastAsia="Times New Roman"/>
          <w:sz w:val="24"/>
          <w:szCs w:val="24"/>
        </w:rPr>
      </w:pPr>
      <w:r w:rsidRPr="00BC54AC">
        <w:rPr>
          <w:rFonts w:eastAsia="Times New Roman"/>
          <w:sz w:val="24"/>
          <w:szCs w:val="24"/>
        </w:rPr>
        <w:t>учатся осуществлять самонаблюдение, самоконтроль,</w:t>
      </w:r>
      <w:r>
        <w:rPr>
          <w:rFonts w:eastAsia="Times New Roman"/>
          <w:sz w:val="24"/>
          <w:szCs w:val="24"/>
        </w:rPr>
        <w:t xml:space="preserve"> </w:t>
      </w:r>
      <w:r w:rsidRPr="00BC54AC">
        <w:rPr>
          <w:rFonts w:eastAsia="Times New Roman"/>
          <w:sz w:val="24"/>
          <w:szCs w:val="24"/>
        </w:rPr>
        <w:t>самооценку;</w:t>
      </w:r>
    </w:p>
    <w:p w:rsidR="006B06B8" w:rsidRPr="00BC54AC" w:rsidRDefault="006B06B8" w:rsidP="00476EF0">
      <w:pPr>
        <w:numPr>
          <w:ilvl w:val="0"/>
          <w:numId w:val="262"/>
        </w:numPr>
        <w:tabs>
          <w:tab w:val="left" w:pos="142"/>
        </w:tabs>
        <w:spacing w:line="240" w:lineRule="auto"/>
        <w:ind w:left="567" w:firstLine="567"/>
        <w:rPr>
          <w:rFonts w:eastAsia="Times New Roman"/>
          <w:sz w:val="24"/>
          <w:szCs w:val="24"/>
        </w:rPr>
      </w:pPr>
      <w:r w:rsidRPr="00BC54AC">
        <w:rPr>
          <w:rFonts w:eastAsia="Times New Roman"/>
          <w:sz w:val="24"/>
          <w:szCs w:val="24"/>
        </w:rPr>
        <w:t>учатся самостоятельно выполнять задания с использованием компьютера (при наличии мультимедийного приложения).</w:t>
      </w:r>
    </w:p>
    <w:p w:rsidR="006B06B8" w:rsidRPr="00BC54AC" w:rsidRDefault="006B06B8" w:rsidP="00072A09">
      <w:pPr>
        <w:tabs>
          <w:tab w:val="left" w:pos="142"/>
        </w:tabs>
        <w:spacing w:line="240" w:lineRule="auto"/>
        <w:ind w:left="567" w:firstLine="567"/>
        <w:rPr>
          <w:rFonts w:eastAsia="Times New Roman"/>
          <w:sz w:val="24"/>
          <w:szCs w:val="24"/>
        </w:rPr>
      </w:pPr>
      <w:r w:rsidRPr="00BC54AC">
        <w:rPr>
          <w:rFonts w:eastAsia="Times New Roman"/>
          <w:sz w:val="24"/>
          <w:szCs w:val="24"/>
        </w:rPr>
        <w:t>Общеучебные и спец</w:t>
      </w:r>
      <w:r>
        <w:rPr>
          <w:rFonts w:eastAsia="Times New Roman"/>
          <w:sz w:val="24"/>
          <w:szCs w:val="24"/>
        </w:rPr>
        <w:t xml:space="preserve">иальные учебные умения, а также </w:t>
      </w:r>
      <w:r w:rsidRPr="00BC54AC">
        <w:rPr>
          <w:rFonts w:eastAsia="Times New Roman"/>
          <w:sz w:val="24"/>
          <w:szCs w:val="24"/>
        </w:rPr>
        <w:t>социокультурная осведомлен</w:t>
      </w:r>
      <w:r>
        <w:rPr>
          <w:rFonts w:eastAsia="Times New Roman"/>
          <w:sz w:val="24"/>
          <w:szCs w:val="24"/>
        </w:rPr>
        <w:t xml:space="preserve">ность приобретаются учащимися в </w:t>
      </w:r>
      <w:r w:rsidRPr="00BC54AC">
        <w:rPr>
          <w:rFonts w:eastAsia="Times New Roman"/>
          <w:sz w:val="24"/>
          <w:szCs w:val="24"/>
        </w:rPr>
        <w:t>процессе формирования коммуникативных умений в основных</w:t>
      </w:r>
    </w:p>
    <w:p w:rsidR="006B06B8" w:rsidRPr="00BC54AC" w:rsidRDefault="006B06B8" w:rsidP="00072A09">
      <w:pPr>
        <w:tabs>
          <w:tab w:val="left" w:pos="142"/>
        </w:tabs>
        <w:spacing w:line="240" w:lineRule="auto"/>
        <w:ind w:left="567" w:firstLine="567"/>
        <w:rPr>
          <w:rFonts w:eastAsia="Times New Roman"/>
          <w:sz w:val="24"/>
          <w:szCs w:val="24"/>
        </w:rPr>
      </w:pPr>
      <w:r w:rsidRPr="00BC54AC">
        <w:rPr>
          <w:rFonts w:eastAsia="Times New Roman"/>
          <w:sz w:val="24"/>
          <w:szCs w:val="24"/>
        </w:rPr>
        <w:t xml:space="preserve">видах речевой деятельности. Поэтому они </w:t>
      </w:r>
      <w:r w:rsidRPr="00BC54AC">
        <w:rPr>
          <w:rFonts w:eastAsia="Times New Roman"/>
          <w:b/>
          <w:sz w:val="24"/>
          <w:szCs w:val="24"/>
        </w:rPr>
        <w:t>не выделяются</w:t>
      </w:r>
      <w:r>
        <w:rPr>
          <w:rFonts w:eastAsia="Times New Roman"/>
          <w:sz w:val="24"/>
          <w:szCs w:val="24"/>
        </w:rPr>
        <w:t xml:space="preserve"> от</w:t>
      </w:r>
      <w:r w:rsidRPr="00BC54AC">
        <w:rPr>
          <w:rFonts w:eastAsia="Times New Roman"/>
          <w:sz w:val="24"/>
          <w:szCs w:val="24"/>
        </w:rPr>
        <w:t>дельно в тематическом планировании.</w:t>
      </w:r>
    </w:p>
    <w:p w:rsidR="002B790B" w:rsidRPr="00355E97" w:rsidRDefault="002B790B" w:rsidP="00072A09">
      <w:pPr>
        <w:pStyle w:val="90"/>
        <w:shd w:val="clear" w:color="auto" w:fill="auto"/>
        <w:tabs>
          <w:tab w:val="left" w:pos="142"/>
          <w:tab w:val="left" w:pos="993"/>
        </w:tabs>
        <w:spacing w:line="276" w:lineRule="auto"/>
        <w:ind w:left="567" w:right="20" w:firstLine="567"/>
        <w:rPr>
          <w:b/>
          <w:i w:val="0"/>
          <w:color w:val="000000" w:themeColor="text1"/>
          <w:sz w:val="24"/>
          <w:szCs w:val="24"/>
        </w:rPr>
      </w:pPr>
    </w:p>
    <w:p w:rsidR="00661641" w:rsidRPr="00355E97" w:rsidRDefault="002B790B" w:rsidP="00072A09">
      <w:pPr>
        <w:pStyle w:val="90"/>
        <w:shd w:val="clear" w:color="auto" w:fill="auto"/>
        <w:tabs>
          <w:tab w:val="left" w:pos="142"/>
          <w:tab w:val="left" w:pos="993"/>
        </w:tabs>
        <w:spacing w:line="276" w:lineRule="auto"/>
        <w:ind w:left="567" w:right="20" w:firstLine="567"/>
        <w:rPr>
          <w:b/>
          <w:i w:val="0"/>
          <w:color w:val="000000" w:themeColor="text1"/>
          <w:sz w:val="24"/>
          <w:szCs w:val="24"/>
        </w:rPr>
      </w:pPr>
      <w:r w:rsidRPr="00355E97">
        <w:rPr>
          <w:b/>
          <w:i w:val="0"/>
          <w:color w:val="000000" w:themeColor="text1"/>
          <w:sz w:val="24"/>
          <w:szCs w:val="24"/>
        </w:rPr>
        <w:lastRenderedPageBreak/>
        <w:t>МУЗЫКА</w:t>
      </w:r>
    </w:p>
    <w:p w:rsidR="000E2790" w:rsidRDefault="000E2790" w:rsidP="00072A09">
      <w:pPr>
        <w:pStyle w:val="110"/>
        <w:tabs>
          <w:tab w:val="left" w:pos="142"/>
        </w:tabs>
        <w:spacing w:before="68"/>
        <w:ind w:left="567" w:firstLine="567"/>
      </w:pPr>
      <w:r>
        <w:t>Пояснительная записка</w:t>
      </w:r>
    </w:p>
    <w:p w:rsidR="000E2790" w:rsidRDefault="000E2790" w:rsidP="00072A09">
      <w:pPr>
        <w:tabs>
          <w:tab w:val="left" w:pos="142"/>
        </w:tabs>
        <w:ind w:left="567" w:right="3601" w:firstLine="567"/>
        <w:rPr>
          <w:b/>
          <w:sz w:val="24"/>
        </w:rPr>
      </w:pPr>
      <w:r>
        <w:rPr>
          <w:sz w:val="24"/>
        </w:rPr>
        <w:t xml:space="preserve">Рабочая программа учебного предмета «Музыка» составлена в </w:t>
      </w:r>
      <w:r>
        <w:rPr>
          <w:b/>
          <w:sz w:val="24"/>
        </w:rPr>
        <w:t>соответствии с:</w:t>
      </w:r>
    </w:p>
    <w:p w:rsidR="000E2790" w:rsidRDefault="000E2790" w:rsidP="00072A09">
      <w:pPr>
        <w:tabs>
          <w:tab w:val="left" w:pos="142"/>
          <w:tab w:val="left" w:pos="4717"/>
        </w:tabs>
        <w:spacing w:before="37" w:line="275" w:lineRule="auto"/>
        <w:ind w:left="567" w:right="370" w:firstLine="567"/>
        <w:rPr>
          <w:color w:val="000000"/>
          <w:sz w:val="24"/>
          <w:szCs w:val="24"/>
        </w:rPr>
      </w:pPr>
      <w:r>
        <w:rPr>
          <w:sz w:val="24"/>
        </w:rPr>
        <w:t xml:space="preserve">- Федеральным государственным образовательным стандартом начального общего образования, утверждѐнным приказом Министерства образования и науки Российской Федерации от 06.10.2009 г. № 373 </w:t>
      </w:r>
      <w:r>
        <w:rPr>
          <w:color w:val="000000"/>
          <w:sz w:val="24"/>
          <w:szCs w:val="24"/>
        </w:rPr>
        <w:t>(</w:t>
      </w:r>
      <w:r>
        <w:rPr>
          <w:color w:val="000000"/>
          <w:w w:val="99"/>
          <w:sz w:val="24"/>
          <w:szCs w:val="24"/>
        </w:rPr>
        <w:t>з</w:t>
      </w:r>
      <w:r>
        <w:rPr>
          <w:color w:val="000000"/>
          <w:sz w:val="24"/>
          <w:szCs w:val="24"/>
        </w:rPr>
        <w:t>арегис</w:t>
      </w:r>
      <w:r>
        <w:rPr>
          <w:color w:val="000000"/>
          <w:w w:val="99"/>
          <w:sz w:val="24"/>
          <w:szCs w:val="24"/>
        </w:rPr>
        <w:t>т</w:t>
      </w:r>
      <w:r>
        <w:rPr>
          <w:color w:val="000000"/>
          <w:sz w:val="24"/>
          <w:szCs w:val="24"/>
        </w:rPr>
        <w:t>р</w:t>
      </w:r>
      <w:r>
        <w:rPr>
          <w:color w:val="000000"/>
          <w:w w:val="99"/>
          <w:sz w:val="24"/>
          <w:szCs w:val="24"/>
        </w:rPr>
        <w:t>и</w:t>
      </w:r>
      <w:r>
        <w:rPr>
          <w:color w:val="000000"/>
          <w:sz w:val="24"/>
          <w:szCs w:val="24"/>
        </w:rPr>
        <w:t>рова</w:t>
      </w:r>
      <w:r>
        <w:rPr>
          <w:color w:val="000000"/>
          <w:w w:val="99"/>
          <w:sz w:val="24"/>
          <w:szCs w:val="24"/>
        </w:rPr>
        <w:t>н</w:t>
      </w:r>
      <w:r>
        <w:rPr>
          <w:color w:val="000000"/>
          <w:spacing w:val="41"/>
          <w:sz w:val="24"/>
          <w:szCs w:val="24"/>
        </w:rPr>
        <w:t xml:space="preserve"> </w:t>
      </w:r>
      <w:r>
        <w:rPr>
          <w:color w:val="000000"/>
          <w:sz w:val="24"/>
          <w:szCs w:val="24"/>
        </w:rPr>
        <w:t xml:space="preserve">в </w:t>
      </w:r>
      <w:r>
        <w:rPr>
          <w:color w:val="000000"/>
          <w:w w:val="99"/>
          <w:sz w:val="24"/>
          <w:szCs w:val="24"/>
        </w:rPr>
        <w:t>М</w:t>
      </w:r>
      <w:r>
        <w:rPr>
          <w:color w:val="000000"/>
          <w:spacing w:val="1"/>
          <w:w w:val="99"/>
          <w:sz w:val="24"/>
          <w:szCs w:val="24"/>
        </w:rPr>
        <w:t>ин</w:t>
      </w:r>
      <w:r>
        <w:rPr>
          <w:color w:val="000000"/>
          <w:w w:val="99"/>
          <w:sz w:val="24"/>
          <w:szCs w:val="24"/>
        </w:rPr>
        <w:t>ю</w:t>
      </w:r>
      <w:r>
        <w:rPr>
          <w:color w:val="000000"/>
          <w:sz w:val="24"/>
          <w:szCs w:val="24"/>
        </w:rPr>
        <w:t>сте</w:t>
      </w:r>
      <w:r>
        <w:rPr>
          <w:color w:val="000000"/>
          <w:spacing w:val="94"/>
          <w:sz w:val="24"/>
          <w:szCs w:val="24"/>
        </w:rPr>
        <w:t xml:space="preserve"> </w:t>
      </w:r>
      <w:r>
        <w:rPr>
          <w:color w:val="000000"/>
          <w:w w:val="99"/>
          <w:sz w:val="24"/>
          <w:szCs w:val="24"/>
        </w:rPr>
        <w:t>Р</w:t>
      </w:r>
      <w:r>
        <w:rPr>
          <w:color w:val="000000"/>
          <w:sz w:val="24"/>
          <w:szCs w:val="24"/>
        </w:rPr>
        <w:t>осс</w:t>
      </w:r>
      <w:r>
        <w:rPr>
          <w:color w:val="000000"/>
          <w:spacing w:val="-1"/>
          <w:w w:val="99"/>
          <w:sz w:val="24"/>
          <w:szCs w:val="24"/>
        </w:rPr>
        <w:t>и</w:t>
      </w:r>
      <w:r>
        <w:rPr>
          <w:color w:val="000000"/>
          <w:w w:val="99"/>
          <w:sz w:val="24"/>
          <w:szCs w:val="24"/>
        </w:rPr>
        <w:t>и</w:t>
      </w:r>
      <w:r>
        <w:rPr>
          <w:color w:val="000000"/>
          <w:spacing w:val="108"/>
          <w:sz w:val="24"/>
          <w:szCs w:val="24"/>
        </w:rPr>
        <w:t xml:space="preserve"> </w:t>
      </w:r>
      <w:r>
        <w:rPr>
          <w:color w:val="000000"/>
          <w:sz w:val="24"/>
          <w:szCs w:val="24"/>
        </w:rPr>
        <w:t>22.12.2009</w:t>
      </w:r>
      <w:r>
        <w:rPr>
          <w:color w:val="000000"/>
          <w:spacing w:val="94"/>
          <w:sz w:val="24"/>
          <w:szCs w:val="24"/>
        </w:rPr>
        <w:t xml:space="preserve"> </w:t>
      </w:r>
      <w:r>
        <w:rPr>
          <w:color w:val="000000"/>
          <w:w w:val="99"/>
          <w:sz w:val="24"/>
          <w:szCs w:val="24"/>
        </w:rPr>
        <w:t>№</w:t>
      </w:r>
      <w:r>
        <w:rPr>
          <w:color w:val="000000"/>
          <w:spacing w:val="93"/>
          <w:sz w:val="24"/>
          <w:szCs w:val="24"/>
        </w:rPr>
        <w:t xml:space="preserve"> </w:t>
      </w:r>
      <w:r>
        <w:rPr>
          <w:color w:val="000000"/>
          <w:sz w:val="24"/>
          <w:szCs w:val="24"/>
        </w:rPr>
        <w:t>17785,</w:t>
      </w:r>
      <w:r>
        <w:rPr>
          <w:color w:val="000000"/>
          <w:spacing w:val="94"/>
          <w:sz w:val="24"/>
          <w:szCs w:val="24"/>
        </w:rPr>
        <w:t xml:space="preserve"> </w:t>
      </w:r>
      <w:r>
        <w:rPr>
          <w:color w:val="000000"/>
          <w:sz w:val="24"/>
          <w:szCs w:val="24"/>
        </w:rPr>
        <w:t>с</w:t>
      </w:r>
      <w:r>
        <w:rPr>
          <w:color w:val="000000"/>
          <w:spacing w:val="93"/>
          <w:sz w:val="24"/>
          <w:szCs w:val="24"/>
        </w:rPr>
        <w:t xml:space="preserve"> </w:t>
      </w:r>
      <w:r>
        <w:rPr>
          <w:color w:val="000000"/>
          <w:spacing w:val="1"/>
          <w:sz w:val="24"/>
          <w:szCs w:val="24"/>
        </w:rPr>
        <w:t>и</w:t>
      </w:r>
      <w:r>
        <w:rPr>
          <w:color w:val="000000"/>
          <w:spacing w:val="1"/>
          <w:w w:val="99"/>
          <w:sz w:val="24"/>
          <w:szCs w:val="24"/>
        </w:rPr>
        <w:t>з</w:t>
      </w:r>
      <w:r>
        <w:rPr>
          <w:color w:val="000000"/>
          <w:sz w:val="24"/>
          <w:szCs w:val="24"/>
        </w:rPr>
        <w:t>м</w:t>
      </w:r>
      <w:r>
        <w:rPr>
          <w:color w:val="000000"/>
          <w:spacing w:val="-1"/>
          <w:sz w:val="24"/>
          <w:szCs w:val="24"/>
        </w:rPr>
        <w:t>е</w:t>
      </w:r>
      <w:r>
        <w:rPr>
          <w:color w:val="000000"/>
          <w:spacing w:val="1"/>
          <w:sz w:val="24"/>
          <w:szCs w:val="24"/>
        </w:rPr>
        <w:t>н</w:t>
      </w:r>
      <w:r>
        <w:rPr>
          <w:color w:val="000000"/>
          <w:sz w:val="24"/>
          <w:szCs w:val="24"/>
        </w:rPr>
        <w:t>ен</w:t>
      </w:r>
      <w:r>
        <w:rPr>
          <w:color w:val="000000"/>
          <w:spacing w:val="1"/>
          <w:sz w:val="24"/>
          <w:szCs w:val="24"/>
        </w:rPr>
        <w:t>и</w:t>
      </w:r>
      <w:r>
        <w:rPr>
          <w:color w:val="000000"/>
          <w:sz w:val="24"/>
          <w:szCs w:val="24"/>
        </w:rPr>
        <w:t>ями</w:t>
      </w:r>
      <w:r>
        <w:rPr>
          <w:color w:val="000000"/>
          <w:spacing w:val="110"/>
          <w:sz w:val="24"/>
          <w:szCs w:val="24"/>
        </w:rPr>
        <w:t xml:space="preserve"> </w:t>
      </w:r>
      <w:r>
        <w:rPr>
          <w:color w:val="000000"/>
          <w:sz w:val="24"/>
          <w:szCs w:val="24"/>
        </w:rPr>
        <w:t>о</w:t>
      </w:r>
      <w:r>
        <w:rPr>
          <w:color w:val="000000"/>
          <w:w w:val="99"/>
          <w:sz w:val="24"/>
          <w:szCs w:val="24"/>
        </w:rPr>
        <w:t>т</w:t>
      </w:r>
      <w:r>
        <w:rPr>
          <w:color w:val="000000"/>
          <w:spacing w:val="109"/>
          <w:sz w:val="24"/>
          <w:szCs w:val="24"/>
        </w:rPr>
        <w:t xml:space="preserve"> </w:t>
      </w:r>
      <w:r>
        <w:rPr>
          <w:color w:val="000000"/>
          <w:sz w:val="24"/>
          <w:szCs w:val="24"/>
        </w:rPr>
        <w:t>26.11</w:t>
      </w:r>
      <w:r>
        <w:rPr>
          <w:color w:val="000000"/>
          <w:spacing w:val="-2"/>
          <w:sz w:val="24"/>
          <w:szCs w:val="24"/>
        </w:rPr>
        <w:t>.</w:t>
      </w:r>
      <w:r>
        <w:rPr>
          <w:color w:val="000000"/>
          <w:sz w:val="24"/>
          <w:szCs w:val="24"/>
        </w:rPr>
        <w:t>2010</w:t>
      </w:r>
      <w:r>
        <w:rPr>
          <w:color w:val="000000"/>
          <w:spacing w:val="93"/>
          <w:sz w:val="24"/>
          <w:szCs w:val="24"/>
        </w:rPr>
        <w:t xml:space="preserve"> </w:t>
      </w:r>
      <w:r>
        <w:rPr>
          <w:color w:val="000000"/>
          <w:w w:val="99"/>
          <w:sz w:val="24"/>
          <w:szCs w:val="24"/>
        </w:rPr>
        <w:t>№</w:t>
      </w:r>
      <w:r>
        <w:rPr>
          <w:color w:val="000000"/>
          <w:sz w:val="24"/>
          <w:szCs w:val="24"/>
        </w:rPr>
        <w:t>1241,</w:t>
      </w:r>
      <w:r>
        <w:rPr>
          <w:color w:val="000000"/>
          <w:spacing w:val="93"/>
          <w:sz w:val="24"/>
          <w:szCs w:val="24"/>
        </w:rPr>
        <w:t xml:space="preserve"> </w:t>
      </w:r>
      <w:r>
        <w:rPr>
          <w:color w:val="000000"/>
          <w:sz w:val="24"/>
          <w:szCs w:val="24"/>
        </w:rPr>
        <w:t>о</w:t>
      </w:r>
      <w:r>
        <w:rPr>
          <w:color w:val="000000"/>
          <w:w w:val="99"/>
          <w:sz w:val="24"/>
          <w:szCs w:val="24"/>
        </w:rPr>
        <w:t>т</w:t>
      </w:r>
      <w:r>
        <w:rPr>
          <w:color w:val="000000"/>
          <w:spacing w:val="109"/>
          <w:sz w:val="24"/>
          <w:szCs w:val="24"/>
        </w:rPr>
        <w:t xml:space="preserve"> </w:t>
      </w:r>
      <w:r>
        <w:rPr>
          <w:color w:val="000000"/>
          <w:sz w:val="24"/>
          <w:szCs w:val="24"/>
        </w:rPr>
        <w:t xml:space="preserve">22.09.2011 </w:t>
      </w:r>
      <w:r>
        <w:rPr>
          <w:color w:val="000000"/>
          <w:w w:val="99"/>
          <w:sz w:val="24"/>
          <w:szCs w:val="24"/>
        </w:rPr>
        <w:t>№</w:t>
      </w:r>
      <w:r>
        <w:rPr>
          <w:color w:val="000000"/>
          <w:sz w:val="24"/>
          <w:szCs w:val="24"/>
        </w:rPr>
        <w:t>2357,</w:t>
      </w:r>
      <w:r>
        <w:rPr>
          <w:color w:val="000000"/>
          <w:spacing w:val="-3"/>
          <w:sz w:val="24"/>
          <w:szCs w:val="24"/>
        </w:rPr>
        <w:t xml:space="preserve"> </w:t>
      </w:r>
      <w:r>
        <w:rPr>
          <w:color w:val="000000"/>
          <w:sz w:val="24"/>
          <w:szCs w:val="24"/>
        </w:rPr>
        <w:t xml:space="preserve">от 18.12.2012 </w:t>
      </w:r>
      <w:r>
        <w:rPr>
          <w:color w:val="000000"/>
          <w:w w:val="99"/>
          <w:sz w:val="24"/>
          <w:szCs w:val="24"/>
        </w:rPr>
        <w:t>№</w:t>
      </w:r>
      <w:r>
        <w:rPr>
          <w:color w:val="000000"/>
          <w:sz w:val="24"/>
          <w:szCs w:val="24"/>
        </w:rPr>
        <w:t xml:space="preserve">1060, от 31.12.2015 </w:t>
      </w:r>
      <w:r>
        <w:rPr>
          <w:color w:val="000000"/>
          <w:spacing w:val="-2"/>
          <w:w w:val="99"/>
          <w:sz w:val="24"/>
          <w:szCs w:val="24"/>
        </w:rPr>
        <w:t>№</w:t>
      </w:r>
      <w:r>
        <w:rPr>
          <w:color w:val="000000"/>
          <w:spacing w:val="-3"/>
          <w:sz w:val="24"/>
          <w:szCs w:val="24"/>
        </w:rPr>
        <w:t>1</w:t>
      </w:r>
      <w:r>
        <w:rPr>
          <w:color w:val="000000"/>
          <w:spacing w:val="-2"/>
          <w:sz w:val="24"/>
          <w:szCs w:val="24"/>
        </w:rPr>
        <w:t>576</w:t>
      </w:r>
      <w:r>
        <w:rPr>
          <w:color w:val="000000"/>
          <w:sz w:val="24"/>
          <w:szCs w:val="24"/>
        </w:rPr>
        <w:t>, о</w:t>
      </w:r>
      <w:r>
        <w:rPr>
          <w:color w:val="000000"/>
          <w:w w:val="99"/>
          <w:sz w:val="24"/>
          <w:szCs w:val="24"/>
        </w:rPr>
        <w:t>т</w:t>
      </w:r>
      <w:r>
        <w:rPr>
          <w:color w:val="000000"/>
          <w:sz w:val="24"/>
          <w:szCs w:val="24"/>
        </w:rPr>
        <w:t xml:space="preserve"> 11.12.2020</w:t>
      </w:r>
      <w:r>
        <w:rPr>
          <w:color w:val="000000"/>
          <w:spacing w:val="1"/>
          <w:sz w:val="24"/>
          <w:szCs w:val="24"/>
        </w:rPr>
        <w:t xml:space="preserve"> </w:t>
      </w:r>
      <w:r>
        <w:rPr>
          <w:color w:val="000000"/>
          <w:w w:val="99"/>
          <w:sz w:val="24"/>
          <w:szCs w:val="24"/>
        </w:rPr>
        <w:t>№</w:t>
      </w:r>
      <w:r>
        <w:rPr>
          <w:color w:val="000000"/>
          <w:sz w:val="24"/>
          <w:szCs w:val="24"/>
        </w:rPr>
        <w:t xml:space="preserve"> 712).</w:t>
      </w:r>
    </w:p>
    <w:p w:rsidR="000E2790" w:rsidRDefault="000E2790" w:rsidP="00072A09">
      <w:pPr>
        <w:tabs>
          <w:tab w:val="left" w:pos="142"/>
        </w:tabs>
        <w:spacing w:before="5" w:line="237" w:lineRule="auto"/>
        <w:ind w:left="567" w:right="370" w:firstLine="567"/>
        <w:rPr>
          <w:b/>
          <w:bCs/>
          <w:color w:val="000000"/>
          <w:sz w:val="24"/>
          <w:szCs w:val="24"/>
        </w:rPr>
      </w:pPr>
      <w:r>
        <w:rPr>
          <w:b/>
          <w:bCs/>
          <w:color w:val="000000"/>
          <w:sz w:val="24"/>
          <w:szCs w:val="24"/>
        </w:rPr>
        <w:t>с у</w:t>
      </w:r>
      <w:r>
        <w:rPr>
          <w:b/>
          <w:bCs/>
          <w:color w:val="000000"/>
          <w:spacing w:val="-1"/>
          <w:sz w:val="24"/>
          <w:szCs w:val="24"/>
        </w:rPr>
        <w:t>че</w:t>
      </w:r>
      <w:r>
        <w:rPr>
          <w:b/>
          <w:bCs/>
          <w:color w:val="000000"/>
          <w:spacing w:val="1"/>
          <w:w w:val="99"/>
          <w:sz w:val="24"/>
          <w:szCs w:val="24"/>
        </w:rPr>
        <w:t>т</w:t>
      </w:r>
      <w:r>
        <w:rPr>
          <w:b/>
          <w:bCs/>
          <w:color w:val="000000"/>
          <w:sz w:val="24"/>
          <w:szCs w:val="24"/>
        </w:rPr>
        <w:t>о</w:t>
      </w:r>
      <w:r>
        <w:rPr>
          <w:b/>
          <w:bCs/>
          <w:color w:val="000000"/>
          <w:w w:val="99"/>
          <w:sz w:val="24"/>
          <w:szCs w:val="24"/>
        </w:rPr>
        <w:t>м</w:t>
      </w:r>
      <w:r>
        <w:rPr>
          <w:b/>
          <w:bCs/>
          <w:color w:val="000000"/>
          <w:sz w:val="24"/>
          <w:szCs w:val="24"/>
        </w:rPr>
        <w:t>:</w:t>
      </w:r>
    </w:p>
    <w:p w:rsidR="000E2790" w:rsidRDefault="000E2790" w:rsidP="00072A09">
      <w:pPr>
        <w:tabs>
          <w:tab w:val="left" w:pos="142"/>
        </w:tabs>
        <w:spacing w:before="2" w:line="237" w:lineRule="auto"/>
        <w:ind w:left="567" w:right="367" w:firstLine="567"/>
        <w:rPr>
          <w:b/>
          <w:bCs/>
          <w:color w:val="000000"/>
          <w:sz w:val="24"/>
          <w:szCs w:val="24"/>
        </w:rPr>
      </w:pPr>
      <w:r w:rsidRPr="0033451F">
        <w:rPr>
          <w:b/>
          <w:bCs/>
          <w:color w:val="000000"/>
          <w:sz w:val="24"/>
          <w:szCs w:val="24"/>
        </w:rPr>
        <w:t xml:space="preserve">- </w:t>
      </w:r>
      <w:r w:rsidRPr="0033451F">
        <w:rPr>
          <w:bCs/>
          <w:color w:val="000000"/>
          <w:sz w:val="24"/>
          <w:szCs w:val="24"/>
        </w:rPr>
        <w:t>Федеральной рабочей программой по учебному предмету «</w:t>
      </w:r>
      <w:r>
        <w:rPr>
          <w:bCs/>
          <w:color w:val="000000"/>
          <w:sz w:val="24"/>
          <w:szCs w:val="24"/>
        </w:rPr>
        <w:t>Музыка</w:t>
      </w:r>
      <w:r w:rsidRPr="0033451F">
        <w:rPr>
          <w:bCs/>
          <w:color w:val="000000"/>
          <w:sz w:val="24"/>
          <w:szCs w:val="24"/>
        </w:rPr>
        <w:t>», утверждённой приказом Министерства просвещения Российской Федерации №372 от 18 мая 2023 г.</w:t>
      </w:r>
    </w:p>
    <w:p w:rsidR="000E2790" w:rsidRPr="003158DC" w:rsidRDefault="000E2790" w:rsidP="00072A09">
      <w:pPr>
        <w:tabs>
          <w:tab w:val="left" w:pos="142"/>
        </w:tabs>
        <w:spacing w:line="271" w:lineRule="auto"/>
        <w:ind w:left="567" w:right="370" w:firstLine="567"/>
        <w:jc w:val="right"/>
        <w:rPr>
          <w:color w:val="000000"/>
          <w:sz w:val="24"/>
          <w:szCs w:val="24"/>
        </w:rPr>
      </w:pPr>
    </w:p>
    <w:p w:rsidR="000E2790" w:rsidRPr="00DE6670" w:rsidRDefault="000E2790" w:rsidP="00072A09">
      <w:pPr>
        <w:tabs>
          <w:tab w:val="left" w:pos="142"/>
        </w:tabs>
        <w:spacing w:before="1"/>
        <w:ind w:left="567" w:firstLine="567"/>
        <w:rPr>
          <w:b/>
          <w:sz w:val="24"/>
          <w:szCs w:val="24"/>
        </w:rPr>
      </w:pPr>
      <w:r w:rsidRPr="00DE6670">
        <w:rPr>
          <w:b/>
          <w:sz w:val="24"/>
          <w:szCs w:val="24"/>
        </w:rPr>
        <w:t xml:space="preserve">Цели </w:t>
      </w:r>
      <w:r w:rsidRPr="00DE6670">
        <w:rPr>
          <w:sz w:val="24"/>
          <w:szCs w:val="24"/>
        </w:rPr>
        <w:t>учебного предмета</w:t>
      </w:r>
      <w:r w:rsidRPr="00DE6670">
        <w:rPr>
          <w:b/>
          <w:sz w:val="24"/>
          <w:szCs w:val="24"/>
        </w:rPr>
        <w:t>:</w:t>
      </w:r>
    </w:p>
    <w:p w:rsidR="000E2790" w:rsidRPr="00DE6670" w:rsidRDefault="000E2790" w:rsidP="00476EF0">
      <w:pPr>
        <w:pStyle w:val="a3"/>
        <w:widowControl w:val="0"/>
        <w:numPr>
          <w:ilvl w:val="0"/>
          <w:numId w:val="263"/>
        </w:numPr>
        <w:tabs>
          <w:tab w:val="left" w:pos="142"/>
          <w:tab w:val="left" w:pos="941"/>
        </w:tabs>
        <w:autoSpaceDE w:val="0"/>
        <w:autoSpaceDN w:val="0"/>
        <w:spacing w:line="240" w:lineRule="auto"/>
        <w:ind w:left="567" w:right="350" w:firstLine="567"/>
        <w:contextualSpacing w:val="0"/>
        <w:rPr>
          <w:sz w:val="24"/>
          <w:szCs w:val="24"/>
        </w:rPr>
      </w:pPr>
      <w:r w:rsidRPr="00DE6670">
        <w:rPr>
          <w:sz w:val="24"/>
          <w:szCs w:val="24"/>
        </w:rPr>
        <w:t>сформированность первоначальных представлений о роли музыки в жизни человека, ее роли в духовно-нравственном развитии</w:t>
      </w:r>
      <w:r w:rsidRPr="00DE6670">
        <w:rPr>
          <w:spacing w:val="-4"/>
          <w:sz w:val="24"/>
          <w:szCs w:val="24"/>
        </w:rPr>
        <w:t xml:space="preserve"> </w:t>
      </w:r>
      <w:r w:rsidRPr="00DE6670">
        <w:rPr>
          <w:sz w:val="24"/>
          <w:szCs w:val="24"/>
        </w:rPr>
        <w:t>человека;</w:t>
      </w:r>
    </w:p>
    <w:p w:rsidR="000E2790" w:rsidRPr="00DE6670" w:rsidRDefault="000E2790" w:rsidP="00476EF0">
      <w:pPr>
        <w:pStyle w:val="a3"/>
        <w:widowControl w:val="0"/>
        <w:numPr>
          <w:ilvl w:val="0"/>
          <w:numId w:val="263"/>
        </w:numPr>
        <w:tabs>
          <w:tab w:val="left" w:pos="142"/>
          <w:tab w:val="left" w:pos="981"/>
        </w:tabs>
        <w:autoSpaceDE w:val="0"/>
        <w:autoSpaceDN w:val="0"/>
        <w:spacing w:line="240" w:lineRule="auto"/>
        <w:ind w:left="567" w:right="359" w:firstLine="567"/>
        <w:contextualSpacing w:val="0"/>
        <w:rPr>
          <w:sz w:val="24"/>
          <w:szCs w:val="24"/>
        </w:rPr>
      </w:pPr>
      <w:r w:rsidRPr="00DE6670">
        <w:rPr>
          <w:sz w:val="24"/>
          <w:szCs w:val="24"/>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w:t>
      </w:r>
      <w:r w:rsidRPr="00DE6670">
        <w:rPr>
          <w:spacing w:val="-2"/>
          <w:sz w:val="24"/>
          <w:szCs w:val="24"/>
        </w:rPr>
        <w:t xml:space="preserve"> </w:t>
      </w:r>
      <w:r w:rsidRPr="00DE6670">
        <w:rPr>
          <w:sz w:val="24"/>
          <w:szCs w:val="24"/>
        </w:rPr>
        <w:t>деятельности;</w:t>
      </w:r>
    </w:p>
    <w:p w:rsidR="000E2790" w:rsidRPr="00DE6670" w:rsidRDefault="000E2790" w:rsidP="00476EF0">
      <w:pPr>
        <w:pStyle w:val="a3"/>
        <w:widowControl w:val="0"/>
        <w:numPr>
          <w:ilvl w:val="0"/>
          <w:numId w:val="263"/>
        </w:numPr>
        <w:tabs>
          <w:tab w:val="left" w:pos="142"/>
          <w:tab w:val="left" w:pos="945"/>
        </w:tabs>
        <w:autoSpaceDE w:val="0"/>
        <w:autoSpaceDN w:val="0"/>
        <w:spacing w:line="240" w:lineRule="auto"/>
        <w:ind w:left="567" w:firstLine="567"/>
        <w:contextualSpacing w:val="0"/>
        <w:rPr>
          <w:sz w:val="24"/>
          <w:szCs w:val="24"/>
        </w:rPr>
      </w:pPr>
      <w:r w:rsidRPr="00DE6670">
        <w:rPr>
          <w:sz w:val="24"/>
          <w:szCs w:val="24"/>
        </w:rPr>
        <w:t>умение воспринимать музыку и выражать свое отношение к музыкальному</w:t>
      </w:r>
      <w:r w:rsidRPr="00DE6670">
        <w:rPr>
          <w:spacing w:val="-20"/>
          <w:sz w:val="24"/>
          <w:szCs w:val="24"/>
        </w:rPr>
        <w:t xml:space="preserve"> </w:t>
      </w:r>
      <w:r w:rsidRPr="00DE6670">
        <w:rPr>
          <w:sz w:val="24"/>
          <w:szCs w:val="24"/>
        </w:rPr>
        <w:t>произведению;</w:t>
      </w:r>
    </w:p>
    <w:p w:rsidR="000E2790" w:rsidRPr="00DE6670" w:rsidRDefault="000E2790" w:rsidP="00476EF0">
      <w:pPr>
        <w:pStyle w:val="a3"/>
        <w:widowControl w:val="0"/>
        <w:numPr>
          <w:ilvl w:val="0"/>
          <w:numId w:val="263"/>
        </w:numPr>
        <w:tabs>
          <w:tab w:val="left" w:pos="142"/>
          <w:tab w:val="left" w:pos="1045"/>
        </w:tabs>
        <w:autoSpaceDE w:val="0"/>
        <w:autoSpaceDN w:val="0"/>
        <w:spacing w:line="240" w:lineRule="auto"/>
        <w:ind w:left="567" w:right="346" w:firstLine="567"/>
        <w:contextualSpacing w:val="0"/>
        <w:rPr>
          <w:sz w:val="24"/>
          <w:szCs w:val="24"/>
        </w:rPr>
      </w:pPr>
      <w:r w:rsidRPr="00DE6670">
        <w:rPr>
          <w:sz w:val="24"/>
          <w:szCs w:val="24"/>
        </w:rPr>
        <w:t>использование музыкальных образов при создании театрализованных и музыкально- пластических композиций, исполнении вокально-хоровых произведений, в</w:t>
      </w:r>
      <w:r w:rsidRPr="00DE6670">
        <w:rPr>
          <w:spacing w:val="-14"/>
          <w:sz w:val="24"/>
          <w:szCs w:val="24"/>
        </w:rPr>
        <w:t xml:space="preserve"> </w:t>
      </w:r>
      <w:r w:rsidRPr="00DE6670">
        <w:rPr>
          <w:sz w:val="24"/>
          <w:szCs w:val="24"/>
        </w:rPr>
        <w:t>импровизации.</w:t>
      </w:r>
    </w:p>
    <w:p w:rsidR="000E2790" w:rsidRPr="00DE6670" w:rsidRDefault="000E2790" w:rsidP="00072A09">
      <w:pPr>
        <w:pStyle w:val="af0"/>
        <w:tabs>
          <w:tab w:val="left" w:pos="142"/>
        </w:tabs>
        <w:ind w:left="567" w:right="348" w:firstLine="567"/>
      </w:pPr>
      <w:r w:rsidRPr="00DE6670">
        <w:t>Предмет</w:t>
      </w:r>
      <w:r w:rsidRPr="00DE6670">
        <w:rPr>
          <w:spacing w:val="-8"/>
        </w:rPr>
        <w:t xml:space="preserve"> </w:t>
      </w:r>
      <w:r w:rsidRPr="00DE6670">
        <w:t>«Музыка»</w:t>
      </w:r>
      <w:r w:rsidRPr="00DE6670">
        <w:rPr>
          <w:spacing w:val="-10"/>
        </w:rPr>
        <w:t xml:space="preserve"> </w:t>
      </w:r>
      <w:r w:rsidRPr="00DE6670">
        <w:t>включѐн</w:t>
      </w:r>
      <w:r w:rsidRPr="00DE6670">
        <w:rPr>
          <w:spacing w:val="-10"/>
        </w:rPr>
        <w:t xml:space="preserve"> </w:t>
      </w:r>
      <w:r w:rsidRPr="00DE6670">
        <w:t>в</w:t>
      </w:r>
      <w:r w:rsidRPr="00DE6670">
        <w:rPr>
          <w:spacing w:val="-5"/>
        </w:rPr>
        <w:t xml:space="preserve"> </w:t>
      </w:r>
      <w:r w:rsidRPr="00DE6670">
        <w:t>учебном</w:t>
      </w:r>
      <w:r w:rsidRPr="00DE6670">
        <w:rPr>
          <w:spacing w:val="-10"/>
        </w:rPr>
        <w:t xml:space="preserve"> </w:t>
      </w:r>
      <w:r w:rsidRPr="00DE6670">
        <w:t>плане</w:t>
      </w:r>
      <w:r w:rsidRPr="00DE6670">
        <w:rPr>
          <w:spacing w:val="-10"/>
        </w:rPr>
        <w:t xml:space="preserve"> </w:t>
      </w:r>
      <w:r w:rsidRPr="00DE6670">
        <w:t>в</w:t>
      </w:r>
      <w:r w:rsidRPr="00DE6670">
        <w:rPr>
          <w:spacing w:val="-11"/>
        </w:rPr>
        <w:t xml:space="preserve"> </w:t>
      </w:r>
      <w:r w:rsidRPr="00DE6670">
        <w:t>предметную</w:t>
      </w:r>
      <w:r w:rsidRPr="00DE6670">
        <w:rPr>
          <w:spacing w:val="-6"/>
        </w:rPr>
        <w:t xml:space="preserve"> </w:t>
      </w:r>
      <w:r w:rsidRPr="00DE6670">
        <w:t>область</w:t>
      </w:r>
      <w:r w:rsidRPr="00DE6670">
        <w:rPr>
          <w:spacing w:val="-5"/>
        </w:rPr>
        <w:t xml:space="preserve"> </w:t>
      </w:r>
      <w:r w:rsidRPr="00DE6670">
        <w:t>«Искусство».</w:t>
      </w:r>
      <w:r w:rsidRPr="00DE6670">
        <w:rPr>
          <w:spacing w:val="-3"/>
        </w:rPr>
        <w:t xml:space="preserve"> На</w:t>
      </w:r>
      <w:r w:rsidRPr="00DE6670">
        <w:rPr>
          <w:spacing w:val="-8"/>
        </w:rPr>
        <w:t xml:space="preserve"> </w:t>
      </w:r>
      <w:r w:rsidRPr="00DE6670">
        <w:rPr>
          <w:spacing w:val="-3"/>
        </w:rPr>
        <w:t xml:space="preserve">изучение </w:t>
      </w:r>
      <w:r w:rsidRPr="00DE6670">
        <w:t xml:space="preserve">предмета «Музыка» </w:t>
      </w:r>
      <w:r>
        <w:t>в</w:t>
      </w:r>
      <w:r w:rsidRPr="00DE6670">
        <w:t xml:space="preserve"> 3, 4 классе отводится 1 час</w:t>
      </w:r>
      <w:r w:rsidRPr="00DE6670">
        <w:rPr>
          <w:spacing w:val="-5"/>
        </w:rPr>
        <w:t xml:space="preserve"> </w:t>
      </w:r>
      <w:r w:rsidRPr="00DE6670">
        <w:t>в</w:t>
      </w:r>
      <w:r w:rsidRPr="00DE6670">
        <w:rPr>
          <w:spacing w:val="-7"/>
        </w:rPr>
        <w:t xml:space="preserve"> </w:t>
      </w:r>
      <w:r w:rsidRPr="00DE6670">
        <w:t>неделю,</w:t>
      </w:r>
      <w:r w:rsidRPr="00DE6670">
        <w:rPr>
          <w:spacing w:val="-6"/>
        </w:rPr>
        <w:t xml:space="preserve"> </w:t>
      </w:r>
      <w:r w:rsidRPr="00DE6670">
        <w:t>34</w:t>
      </w:r>
      <w:r w:rsidRPr="00DE6670">
        <w:rPr>
          <w:spacing w:val="-5"/>
        </w:rPr>
        <w:t xml:space="preserve"> </w:t>
      </w:r>
      <w:r w:rsidRPr="00DE6670">
        <w:t>часов. Общий</w:t>
      </w:r>
      <w:r w:rsidRPr="00DE6670">
        <w:rPr>
          <w:spacing w:val="-6"/>
        </w:rPr>
        <w:t xml:space="preserve"> </w:t>
      </w:r>
      <w:r w:rsidRPr="00DE6670">
        <w:t>объѐм</w:t>
      </w:r>
      <w:r w:rsidRPr="00DE6670">
        <w:rPr>
          <w:spacing w:val="-1"/>
        </w:rPr>
        <w:t xml:space="preserve"> </w:t>
      </w:r>
      <w:r w:rsidRPr="00DE6670">
        <w:t>учебного</w:t>
      </w:r>
      <w:r w:rsidRPr="00DE6670">
        <w:rPr>
          <w:spacing w:val="-6"/>
        </w:rPr>
        <w:t xml:space="preserve"> </w:t>
      </w:r>
      <w:r w:rsidRPr="00DE6670">
        <w:t>времени</w:t>
      </w:r>
      <w:r w:rsidRPr="00DE6670">
        <w:rPr>
          <w:spacing w:val="-6"/>
        </w:rPr>
        <w:t xml:space="preserve"> </w:t>
      </w:r>
      <w:r w:rsidRPr="00DE6670">
        <w:t>для</w:t>
      </w:r>
      <w:r w:rsidRPr="00DE6670">
        <w:rPr>
          <w:spacing w:val="-5"/>
        </w:rPr>
        <w:t xml:space="preserve"> </w:t>
      </w:r>
      <w:r w:rsidRPr="00DE6670">
        <w:t>изучения</w:t>
      </w:r>
      <w:r w:rsidRPr="00DE6670">
        <w:rPr>
          <w:spacing w:val="-1"/>
        </w:rPr>
        <w:t xml:space="preserve"> </w:t>
      </w:r>
      <w:r w:rsidRPr="00DE6670">
        <w:t>учебного</w:t>
      </w:r>
      <w:r w:rsidRPr="00DE6670">
        <w:rPr>
          <w:spacing w:val="-6"/>
        </w:rPr>
        <w:t xml:space="preserve"> </w:t>
      </w:r>
      <w:r w:rsidRPr="00DE6670">
        <w:t>предмета</w:t>
      </w:r>
      <w:r w:rsidRPr="00DE6670">
        <w:rPr>
          <w:spacing w:val="-4"/>
        </w:rPr>
        <w:t xml:space="preserve"> </w:t>
      </w:r>
      <w:r w:rsidRPr="00DE6670">
        <w:t>на</w:t>
      </w:r>
      <w:r w:rsidRPr="00DE6670">
        <w:rPr>
          <w:spacing w:val="-5"/>
        </w:rPr>
        <w:t xml:space="preserve"> </w:t>
      </w:r>
      <w:r w:rsidRPr="00DE6670">
        <w:t>уровне начального о</w:t>
      </w:r>
      <w:r>
        <w:t>бщего образования составляет 68</w:t>
      </w:r>
      <w:r w:rsidRPr="00DE6670">
        <w:t xml:space="preserve"> часов.</w:t>
      </w:r>
    </w:p>
    <w:p w:rsidR="000E2790" w:rsidRPr="00DE6670" w:rsidRDefault="000E2790" w:rsidP="00072A09">
      <w:pPr>
        <w:tabs>
          <w:tab w:val="left" w:pos="142"/>
        </w:tabs>
        <w:ind w:left="567" w:firstLine="567"/>
        <w:rPr>
          <w:sz w:val="24"/>
          <w:szCs w:val="24"/>
        </w:rPr>
      </w:pPr>
      <w:r w:rsidRPr="00DE6670">
        <w:rPr>
          <w:sz w:val="24"/>
          <w:szCs w:val="24"/>
        </w:rPr>
        <w:t xml:space="preserve">Промежуточная аттестация по учебному предмету «Музыка» в 1-4 классах проводится в форме итогового </w:t>
      </w:r>
      <w:r>
        <w:rPr>
          <w:sz w:val="24"/>
          <w:szCs w:val="24"/>
        </w:rPr>
        <w:t>тестирования.</w:t>
      </w:r>
    </w:p>
    <w:p w:rsidR="000E2790" w:rsidRDefault="000E2790" w:rsidP="00072A09">
      <w:pPr>
        <w:tabs>
          <w:tab w:val="left" w:pos="142"/>
        </w:tabs>
        <w:ind w:left="567" w:firstLine="567"/>
      </w:pPr>
    </w:p>
    <w:p w:rsidR="000E2790" w:rsidRDefault="000E2790" w:rsidP="00476EF0">
      <w:pPr>
        <w:pStyle w:val="110"/>
        <w:numPr>
          <w:ilvl w:val="1"/>
          <w:numId w:val="263"/>
        </w:numPr>
        <w:tabs>
          <w:tab w:val="left" w:pos="142"/>
          <w:tab w:val="left" w:pos="2145"/>
        </w:tabs>
        <w:spacing w:before="68"/>
        <w:ind w:left="567" w:firstLine="567"/>
      </w:pPr>
      <w:r>
        <w:t>Планируемые результаты освоения учебного</w:t>
      </w:r>
      <w:r>
        <w:rPr>
          <w:spacing w:val="-4"/>
        </w:rPr>
        <w:t xml:space="preserve"> </w:t>
      </w:r>
      <w:r>
        <w:t>предмета «Музыка»</w:t>
      </w:r>
    </w:p>
    <w:p w:rsidR="000E2790" w:rsidRDefault="000E2790" w:rsidP="00072A09">
      <w:pPr>
        <w:pStyle w:val="af0"/>
        <w:tabs>
          <w:tab w:val="left" w:pos="142"/>
        </w:tabs>
        <w:ind w:left="567" w:right="358" w:firstLine="567"/>
      </w:pPr>
      <w:r>
        <w:t>Рабочая программа обеспечивает формирование личностных, метапредметных и предметных результатов.</w:t>
      </w:r>
    </w:p>
    <w:p w:rsidR="000E2790" w:rsidRDefault="000E2790" w:rsidP="00072A09">
      <w:pPr>
        <w:pStyle w:val="af0"/>
        <w:tabs>
          <w:tab w:val="left" w:pos="142"/>
        </w:tabs>
        <w:ind w:left="567" w:right="347" w:firstLine="567"/>
      </w:pPr>
      <w:r>
        <w:t>В результате изучения предмета «Музыка» при получении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w:t>
      </w:r>
    </w:p>
    <w:p w:rsidR="000E2790" w:rsidRDefault="000E2790" w:rsidP="00476EF0">
      <w:pPr>
        <w:pStyle w:val="110"/>
        <w:numPr>
          <w:ilvl w:val="2"/>
          <w:numId w:val="263"/>
        </w:numPr>
        <w:tabs>
          <w:tab w:val="left" w:pos="142"/>
          <w:tab w:val="left" w:pos="2289"/>
        </w:tabs>
        <w:spacing w:before="3" w:after="4" w:line="240" w:lineRule="auto"/>
        <w:ind w:left="0" w:firstLine="567"/>
        <w:jc w:val="left"/>
      </w:pPr>
      <w:r>
        <w:t>Личностные результаты освоения учебного предмета</w:t>
      </w:r>
      <w:r>
        <w:rPr>
          <w:spacing w:val="-7"/>
        </w:rPr>
        <w:t xml:space="preserve"> </w:t>
      </w:r>
      <w:r>
        <w:t>«Музыка»</w:t>
      </w:r>
    </w:p>
    <w:tbl>
      <w:tblPr>
        <w:tblStyle w:val="TableNormal"/>
        <w:tblW w:w="1047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3"/>
        <w:gridCol w:w="4802"/>
      </w:tblGrid>
      <w:tr w:rsidR="000E2790" w:rsidTr="00ED62F3">
        <w:trPr>
          <w:trHeight w:val="278"/>
        </w:trPr>
        <w:tc>
          <w:tcPr>
            <w:tcW w:w="10475" w:type="dxa"/>
            <w:gridSpan w:val="2"/>
          </w:tcPr>
          <w:p w:rsidR="000E2790" w:rsidRDefault="000E2790" w:rsidP="000A3428">
            <w:pPr>
              <w:pStyle w:val="TableParagraph"/>
              <w:tabs>
                <w:tab w:val="left" w:pos="142"/>
              </w:tabs>
              <w:spacing w:line="258" w:lineRule="exact"/>
              <w:ind w:firstLine="567"/>
              <w:rPr>
                <w:b/>
                <w:sz w:val="24"/>
              </w:rPr>
            </w:pPr>
            <w:r>
              <w:rPr>
                <w:b/>
                <w:sz w:val="24"/>
              </w:rPr>
              <w:t>Личностные универсальные учебные действия</w:t>
            </w:r>
          </w:p>
        </w:tc>
      </w:tr>
      <w:tr w:rsidR="000E2790" w:rsidTr="00ED62F3">
        <w:trPr>
          <w:trHeight w:val="550"/>
        </w:trPr>
        <w:tc>
          <w:tcPr>
            <w:tcW w:w="5673" w:type="dxa"/>
          </w:tcPr>
          <w:p w:rsidR="000E2790" w:rsidRDefault="000E2790" w:rsidP="000A3428">
            <w:pPr>
              <w:pStyle w:val="TableParagraph"/>
              <w:tabs>
                <w:tab w:val="left" w:pos="142"/>
              </w:tabs>
              <w:spacing w:line="271" w:lineRule="exact"/>
              <w:ind w:firstLine="567"/>
              <w:rPr>
                <w:b/>
                <w:sz w:val="24"/>
              </w:rPr>
            </w:pPr>
            <w:r>
              <w:rPr>
                <w:b/>
                <w:sz w:val="24"/>
              </w:rPr>
              <w:t>У выпускника будут сформированы</w:t>
            </w:r>
          </w:p>
        </w:tc>
        <w:tc>
          <w:tcPr>
            <w:tcW w:w="4802" w:type="dxa"/>
          </w:tcPr>
          <w:p w:rsidR="000E2790" w:rsidRPr="00795840" w:rsidRDefault="000E2790" w:rsidP="000A3428">
            <w:pPr>
              <w:pStyle w:val="TableParagraph"/>
              <w:tabs>
                <w:tab w:val="left" w:pos="142"/>
              </w:tabs>
              <w:spacing w:line="271" w:lineRule="exact"/>
              <w:ind w:right="300" w:firstLine="567"/>
              <w:jc w:val="center"/>
              <w:rPr>
                <w:b/>
                <w:sz w:val="24"/>
                <w:lang w:val="ru-RU"/>
              </w:rPr>
            </w:pPr>
            <w:r w:rsidRPr="00795840">
              <w:rPr>
                <w:b/>
                <w:sz w:val="24"/>
                <w:lang w:val="ru-RU"/>
              </w:rPr>
              <w:t>Выпускник получит возможность для</w:t>
            </w:r>
          </w:p>
          <w:p w:rsidR="000E2790" w:rsidRPr="00795840" w:rsidRDefault="000E2790" w:rsidP="000A3428">
            <w:pPr>
              <w:pStyle w:val="TableParagraph"/>
              <w:tabs>
                <w:tab w:val="left" w:pos="142"/>
              </w:tabs>
              <w:spacing w:line="259" w:lineRule="exact"/>
              <w:ind w:right="294" w:firstLine="567"/>
              <w:jc w:val="center"/>
              <w:rPr>
                <w:b/>
                <w:sz w:val="24"/>
                <w:lang w:val="ru-RU"/>
              </w:rPr>
            </w:pPr>
            <w:r w:rsidRPr="00795840">
              <w:rPr>
                <w:b/>
                <w:sz w:val="24"/>
                <w:lang w:val="ru-RU"/>
              </w:rPr>
              <w:t>формирования</w:t>
            </w:r>
          </w:p>
        </w:tc>
      </w:tr>
      <w:tr w:rsidR="000E2790" w:rsidTr="00ED62F3">
        <w:trPr>
          <w:trHeight w:val="276"/>
        </w:trPr>
        <w:tc>
          <w:tcPr>
            <w:tcW w:w="5673" w:type="dxa"/>
            <w:tcBorders>
              <w:bottom w:val="nil"/>
            </w:tcBorders>
          </w:tcPr>
          <w:p w:rsidR="000E2790" w:rsidRPr="00795840" w:rsidRDefault="000E2790" w:rsidP="000A3428">
            <w:pPr>
              <w:pStyle w:val="TableParagraph"/>
              <w:tabs>
                <w:tab w:val="left" w:pos="142"/>
                <w:tab w:val="left" w:pos="1821"/>
                <w:tab w:val="left" w:pos="2936"/>
                <w:tab w:val="left" w:pos="4340"/>
                <w:tab w:val="left" w:pos="4856"/>
              </w:tabs>
              <w:spacing w:line="256" w:lineRule="exact"/>
              <w:ind w:firstLine="567"/>
              <w:rPr>
                <w:sz w:val="24"/>
                <w:lang w:val="ru-RU"/>
              </w:rPr>
            </w:pPr>
            <w:r w:rsidRPr="00795840">
              <w:rPr>
                <w:sz w:val="24"/>
                <w:lang w:val="ru-RU"/>
              </w:rPr>
              <w:t xml:space="preserve">– </w:t>
            </w:r>
            <w:r w:rsidRPr="00795840">
              <w:rPr>
                <w:spacing w:val="25"/>
                <w:sz w:val="24"/>
                <w:lang w:val="ru-RU"/>
              </w:rPr>
              <w:t xml:space="preserve"> </w:t>
            </w:r>
            <w:r w:rsidRPr="00795840">
              <w:rPr>
                <w:sz w:val="24"/>
                <w:lang w:val="ru-RU"/>
              </w:rPr>
              <w:t>внутренняя</w:t>
            </w:r>
            <w:r w:rsidRPr="00795840">
              <w:rPr>
                <w:sz w:val="24"/>
                <w:lang w:val="ru-RU"/>
              </w:rPr>
              <w:tab/>
              <w:t>позиция</w:t>
            </w:r>
            <w:r w:rsidRPr="00795840">
              <w:rPr>
                <w:sz w:val="24"/>
                <w:lang w:val="ru-RU"/>
              </w:rPr>
              <w:tab/>
              <w:t>школьника</w:t>
            </w:r>
            <w:r w:rsidRPr="00795840">
              <w:rPr>
                <w:sz w:val="24"/>
                <w:lang w:val="ru-RU"/>
              </w:rPr>
              <w:tab/>
              <w:t>на</w:t>
            </w:r>
            <w:r w:rsidRPr="00795840">
              <w:rPr>
                <w:sz w:val="24"/>
                <w:lang w:val="ru-RU"/>
              </w:rPr>
              <w:tab/>
              <w:t>уровне</w:t>
            </w:r>
          </w:p>
        </w:tc>
        <w:tc>
          <w:tcPr>
            <w:tcW w:w="4802" w:type="dxa"/>
            <w:tcBorders>
              <w:bottom w:val="nil"/>
            </w:tcBorders>
          </w:tcPr>
          <w:p w:rsidR="000E2790" w:rsidRDefault="000E2790" w:rsidP="000A3428">
            <w:pPr>
              <w:pStyle w:val="TableParagraph"/>
              <w:tabs>
                <w:tab w:val="left" w:pos="142"/>
              </w:tabs>
              <w:spacing w:line="256" w:lineRule="exact"/>
              <w:ind w:firstLine="567"/>
              <w:rPr>
                <w:i/>
                <w:sz w:val="24"/>
              </w:rPr>
            </w:pPr>
            <w:r>
              <w:rPr>
                <w:i/>
                <w:sz w:val="24"/>
              </w:rPr>
              <w:t>– внутренней позиции обучающегося на</w:t>
            </w:r>
          </w:p>
        </w:tc>
      </w:tr>
      <w:tr w:rsidR="000E2790" w:rsidTr="00ED62F3">
        <w:trPr>
          <w:trHeight w:val="275"/>
        </w:trPr>
        <w:tc>
          <w:tcPr>
            <w:tcW w:w="5673" w:type="dxa"/>
            <w:tcBorders>
              <w:top w:val="nil"/>
              <w:bottom w:val="nil"/>
            </w:tcBorders>
          </w:tcPr>
          <w:p w:rsidR="000E2790" w:rsidRPr="00795840" w:rsidRDefault="000E2790" w:rsidP="000A3428">
            <w:pPr>
              <w:pStyle w:val="TableParagraph"/>
              <w:tabs>
                <w:tab w:val="left" w:pos="142"/>
              </w:tabs>
              <w:spacing w:line="256" w:lineRule="exact"/>
              <w:ind w:firstLine="567"/>
              <w:rPr>
                <w:sz w:val="24"/>
                <w:lang w:val="ru-RU"/>
              </w:rPr>
            </w:pPr>
            <w:r w:rsidRPr="00795840">
              <w:rPr>
                <w:sz w:val="24"/>
                <w:lang w:val="ru-RU"/>
              </w:rPr>
              <w:t>положительного отношения к школе, ориентации</w:t>
            </w:r>
            <w:r w:rsidRPr="00795840">
              <w:rPr>
                <w:spacing w:val="54"/>
                <w:sz w:val="24"/>
                <w:lang w:val="ru-RU"/>
              </w:rPr>
              <w:t xml:space="preserve"> </w:t>
            </w:r>
            <w:r w:rsidRPr="00795840">
              <w:rPr>
                <w:sz w:val="24"/>
                <w:lang w:val="ru-RU"/>
              </w:rPr>
              <w:t>на</w:t>
            </w:r>
          </w:p>
        </w:tc>
        <w:tc>
          <w:tcPr>
            <w:tcW w:w="4802" w:type="dxa"/>
            <w:tcBorders>
              <w:top w:val="nil"/>
              <w:bottom w:val="nil"/>
            </w:tcBorders>
          </w:tcPr>
          <w:p w:rsidR="000E2790" w:rsidRDefault="000E2790" w:rsidP="000A3428">
            <w:pPr>
              <w:pStyle w:val="TableParagraph"/>
              <w:tabs>
                <w:tab w:val="left" w:pos="142"/>
                <w:tab w:val="left" w:pos="1078"/>
                <w:tab w:val="left" w:pos="3121"/>
                <w:tab w:val="left" w:pos="4580"/>
              </w:tabs>
              <w:spacing w:line="256" w:lineRule="exact"/>
              <w:ind w:firstLine="567"/>
              <w:rPr>
                <w:i/>
                <w:sz w:val="24"/>
              </w:rPr>
            </w:pPr>
            <w:r>
              <w:rPr>
                <w:i/>
                <w:sz w:val="24"/>
              </w:rPr>
              <w:t>уровне</w:t>
            </w:r>
            <w:r>
              <w:rPr>
                <w:i/>
                <w:sz w:val="24"/>
              </w:rPr>
              <w:tab/>
              <w:t>положительного</w:t>
            </w:r>
            <w:r>
              <w:rPr>
                <w:i/>
                <w:sz w:val="24"/>
              </w:rPr>
              <w:tab/>
              <w:t>отношения</w:t>
            </w:r>
            <w:r>
              <w:rPr>
                <w:i/>
                <w:sz w:val="24"/>
              </w:rPr>
              <w:tab/>
              <w:t>к</w:t>
            </w:r>
          </w:p>
        </w:tc>
      </w:tr>
      <w:tr w:rsidR="000E2790" w:rsidTr="00ED62F3">
        <w:trPr>
          <w:trHeight w:val="275"/>
        </w:trPr>
        <w:tc>
          <w:tcPr>
            <w:tcW w:w="5673" w:type="dxa"/>
            <w:tcBorders>
              <w:top w:val="nil"/>
              <w:bottom w:val="nil"/>
            </w:tcBorders>
          </w:tcPr>
          <w:p w:rsidR="000E2790" w:rsidRDefault="000E2790" w:rsidP="000A3428">
            <w:pPr>
              <w:pStyle w:val="TableParagraph"/>
              <w:tabs>
                <w:tab w:val="left" w:pos="142"/>
                <w:tab w:val="left" w:pos="2701"/>
                <w:tab w:val="left" w:pos="4533"/>
              </w:tabs>
              <w:spacing w:line="256" w:lineRule="exact"/>
              <w:ind w:firstLine="567"/>
              <w:rPr>
                <w:sz w:val="24"/>
              </w:rPr>
            </w:pPr>
            <w:r>
              <w:rPr>
                <w:sz w:val="24"/>
              </w:rPr>
              <w:t>содержательные</w:t>
            </w:r>
            <w:r>
              <w:rPr>
                <w:sz w:val="24"/>
              </w:rPr>
              <w:tab/>
              <w:t>моменты</w:t>
            </w:r>
            <w:r>
              <w:rPr>
                <w:sz w:val="24"/>
              </w:rPr>
              <w:tab/>
              <w:t>школьной</w:t>
            </w:r>
          </w:p>
        </w:tc>
        <w:tc>
          <w:tcPr>
            <w:tcW w:w="4802" w:type="dxa"/>
            <w:tcBorders>
              <w:top w:val="nil"/>
              <w:bottom w:val="nil"/>
            </w:tcBorders>
          </w:tcPr>
          <w:p w:rsidR="000E2790" w:rsidRDefault="000E2790" w:rsidP="000A3428">
            <w:pPr>
              <w:pStyle w:val="TableParagraph"/>
              <w:tabs>
                <w:tab w:val="left" w:pos="142"/>
              </w:tabs>
              <w:spacing w:line="256" w:lineRule="exact"/>
              <w:ind w:firstLine="567"/>
              <w:rPr>
                <w:i/>
                <w:sz w:val="24"/>
              </w:rPr>
            </w:pPr>
            <w:r>
              <w:rPr>
                <w:i/>
                <w:sz w:val="24"/>
              </w:rPr>
              <w:t>образовательной организации, понимания</w:t>
            </w:r>
          </w:p>
        </w:tc>
      </w:tr>
      <w:tr w:rsidR="000E2790" w:rsidTr="00ED62F3">
        <w:trPr>
          <w:trHeight w:val="276"/>
        </w:trPr>
        <w:tc>
          <w:tcPr>
            <w:tcW w:w="5673" w:type="dxa"/>
            <w:tcBorders>
              <w:top w:val="nil"/>
              <w:bottom w:val="nil"/>
            </w:tcBorders>
          </w:tcPr>
          <w:p w:rsidR="000E2790" w:rsidRPr="00795840" w:rsidRDefault="000E2790" w:rsidP="000A3428">
            <w:pPr>
              <w:pStyle w:val="TableParagraph"/>
              <w:tabs>
                <w:tab w:val="left" w:pos="142"/>
              </w:tabs>
              <w:spacing w:line="256" w:lineRule="exact"/>
              <w:ind w:firstLine="567"/>
              <w:rPr>
                <w:sz w:val="24"/>
                <w:lang w:val="ru-RU"/>
              </w:rPr>
            </w:pPr>
            <w:r w:rsidRPr="00795840">
              <w:rPr>
                <w:sz w:val="24"/>
                <w:lang w:val="ru-RU"/>
              </w:rPr>
              <w:t>действительности и принятия образца «хорошего</w:t>
            </w:r>
          </w:p>
        </w:tc>
        <w:tc>
          <w:tcPr>
            <w:tcW w:w="4802" w:type="dxa"/>
            <w:tcBorders>
              <w:top w:val="nil"/>
              <w:bottom w:val="nil"/>
            </w:tcBorders>
          </w:tcPr>
          <w:p w:rsidR="000E2790" w:rsidRDefault="000E2790" w:rsidP="000A3428">
            <w:pPr>
              <w:pStyle w:val="TableParagraph"/>
              <w:tabs>
                <w:tab w:val="left" w:pos="142"/>
                <w:tab w:val="left" w:pos="1958"/>
                <w:tab w:val="left" w:pos="2937"/>
                <w:tab w:val="left" w:pos="4584"/>
              </w:tabs>
              <w:spacing w:line="256" w:lineRule="exact"/>
              <w:ind w:firstLine="567"/>
              <w:rPr>
                <w:i/>
                <w:sz w:val="24"/>
              </w:rPr>
            </w:pPr>
            <w:r>
              <w:rPr>
                <w:i/>
                <w:sz w:val="24"/>
              </w:rPr>
              <w:t>необходимости</w:t>
            </w:r>
            <w:r>
              <w:rPr>
                <w:i/>
                <w:sz w:val="24"/>
              </w:rPr>
              <w:tab/>
              <w:t>учения,</w:t>
            </w:r>
            <w:r>
              <w:rPr>
                <w:i/>
                <w:sz w:val="24"/>
              </w:rPr>
              <w:tab/>
              <w:t>выраженного</w:t>
            </w:r>
            <w:r>
              <w:rPr>
                <w:i/>
                <w:sz w:val="24"/>
              </w:rPr>
              <w:tab/>
              <w:t>в</w:t>
            </w:r>
          </w:p>
        </w:tc>
      </w:tr>
      <w:tr w:rsidR="000E2790" w:rsidTr="00ED62F3">
        <w:trPr>
          <w:trHeight w:val="276"/>
        </w:trPr>
        <w:tc>
          <w:tcPr>
            <w:tcW w:w="5673" w:type="dxa"/>
            <w:tcBorders>
              <w:top w:val="nil"/>
              <w:bottom w:val="nil"/>
            </w:tcBorders>
          </w:tcPr>
          <w:p w:rsidR="000E2790" w:rsidRDefault="000E2790" w:rsidP="000A3428">
            <w:pPr>
              <w:pStyle w:val="TableParagraph"/>
              <w:tabs>
                <w:tab w:val="left" w:pos="142"/>
              </w:tabs>
              <w:spacing w:line="256" w:lineRule="exact"/>
              <w:ind w:firstLine="567"/>
              <w:rPr>
                <w:sz w:val="24"/>
              </w:rPr>
            </w:pPr>
            <w:r>
              <w:rPr>
                <w:sz w:val="24"/>
              </w:rPr>
              <w:lastRenderedPageBreak/>
              <w:t>ученика»;</w:t>
            </w:r>
          </w:p>
        </w:tc>
        <w:tc>
          <w:tcPr>
            <w:tcW w:w="4802" w:type="dxa"/>
            <w:tcBorders>
              <w:top w:val="nil"/>
              <w:bottom w:val="nil"/>
            </w:tcBorders>
          </w:tcPr>
          <w:p w:rsidR="000E2790" w:rsidRDefault="000E2790" w:rsidP="000A3428">
            <w:pPr>
              <w:pStyle w:val="TableParagraph"/>
              <w:tabs>
                <w:tab w:val="left" w:pos="142"/>
                <w:tab w:val="left" w:pos="2242"/>
              </w:tabs>
              <w:spacing w:line="256" w:lineRule="exact"/>
              <w:ind w:firstLine="567"/>
              <w:rPr>
                <w:i/>
                <w:sz w:val="24"/>
              </w:rPr>
            </w:pPr>
            <w:r>
              <w:rPr>
                <w:i/>
                <w:sz w:val="24"/>
              </w:rPr>
              <w:t>преобладании</w:t>
            </w:r>
            <w:r>
              <w:rPr>
                <w:i/>
                <w:sz w:val="24"/>
              </w:rPr>
              <w:tab/>
              <w:t>учебно­познавательных</w:t>
            </w:r>
          </w:p>
        </w:tc>
      </w:tr>
      <w:tr w:rsidR="000E2790" w:rsidTr="00ED62F3">
        <w:trPr>
          <w:trHeight w:val="275"/>
        </w:trPr>
        <w:tc>
          <w:tcPr>
            <w:tcW w:w="5673" w:type="dxa"/>
            <w:tcBorders>
              <w:top w:val="nil"/>
              <w:bottom w:val="nil"/>
            </w:tcBorders>
          </w:tcPr>
          <w:p w:rsidR="000E2790" w:rsidRDefault="000E2790" w:rsidP="000A3428">
            <w:pPr>
              <w:pStyle w:val="TableParagraph"/>
              <w:tabs>
                <w:tab w:val="left" w:pos="142"/>
                <w:tab w:val="left" w:pos="1658"/>
                <w:tab w:val="left" w:pos="3629"/>
                <w:tab w:val="left" w:pos="4721"/>
              </w:tabs>
              <w:spacing w:line="256" w:lineRule="exact"/>
              <w:ind w:firstLine="567"/>
              <w:rPr>
                <w:sz w:val="24"/>
              </w:rPr>
            </w:pPr>
            <w:r>
              <w:rPr>
                <w:sz w:val="24"/>
              </w:rPr>
              <w:t xml:space="preserve">– </w:t>
            </w:r>
            <w:r>
              <w:rPr>
                <w:spacing w:val="25"/>
                <w:sz w:val="24"/>
              </w:rPr>
              <w:t xml:space="preserve"> </w:t>
            </w:r>
            <w:r>
              <w:rPr>
                <w:sz w:val="24"/>
              </w:rPr>
              <w:t>широкая</w:t>
            </w:r>
            <w:r>
              <w:rPr>
                <w:sz w:val="24"/>
              </w:rPr>
              <w:tab/>
              <w:t>мотивационная</w:t>
            </w:r>
            <w:r>
              <w:rPr>
                <w:sz w:val="24"/>
              </w:rPr>
              <w:tab/>
              <w:t>основа</w:t>
            </w:r>
            <w:r>
              <w:rPr>
                <w:sz w:val="24"/>
              </w:rPr>
              <w:tab/>
              <w:t>учебной</w:t>
            </w:r>
          </w:p>
        </w:tc>
        <w:tc>
          <w:tcPr>
            <w:tcW w:w="4802" w:type="dxa"/>
            <w:tcBorders>
              <w:top w:val="nil"/>
              <w:bottom w:val="nil"/>
            </w:tcBorders>
          </w:tcPr>
          <w:p w:rsidR="000E2790" w:rsidRDefault="000E2790" w:rsidP="000A3428">
            <w:pPr>
              <w:pStyle w:val="TableParagraph"/>
              <w:tabs>
                <w:tab w:val="left" w:pos="142"/>
                <w:tab w:val="left" w:pos="1283"/>
                <w:tab w:val="left" w:pos="1686"/>
                <w:tab w:val="left" w:pos="3433"/>
              </w:tabs>
              <w:spacing w:line="256" w:lineRule="exact"/>
              <w:ind w:firstLine="567"/>
              <w:rPr>
                <w:i/>
                <w:sz w:val="24"/>
              </w:rPr>
            </w:pPr>
            <w:r>
              <w:rPr>
                <w:i/>
                <w:sz w:val="24"/>
              </w:rPr>
              <w:t>мотивов</w:t>
            </w:r>
            <w:r>
              <w:rPr>
                <w:i/>
                <w:sz w:val="24"/>
              </w:rPr>
              <w:tab/>
              <w:t>и</w:t>
            </w:r>
            <w:r>
              <w:rPr>
                <w:i/>
                <w:sz w:val="24"/>
              </w:rPr>
              <w:tab/>
              <w:t>предпочтении</w:t>
            </w:r>
            <w:r>
              <w:rPr>
                <w:i/>
                <w:sz w:val="24"/>
              </w:rPr>
              <w:tab/>
              <w:t>социального</w:t>
            </w:r>
          </w:p>
        </w:tc>
      </w:tr>
      <w:tr w:rsidR="000E2790" w:rsidTr="00ED62F3">
        <w:trPr>
          <w:trHeight w:val="275"/>
        </w:trPr>
        <w:tc>
          <w:tcPr>
            <w:tcW w:w="5673" w:type="dxa"/>
            <w:tcBorders>
              <w:top w:val="nil"/>
              <w:bottom w:val="nil"/>
            </w:tcBorders>
          </w:tcPr>
          <w:p w:rsidR="000E2790" w:rsidRDefault="000E2790" w:rsidP="000A3428">
            <w:pPr>
              <w:pStyle w:val="TableParagraph"/>
              <w:tabs>
                <w:tab w:val="left" w:pos="142"/>
                <w:tab w:val="left" w:pos="2245"/>
                <w:tab w:val="left" w:pos="4287"/>
              </w:tabs>
              <w:spacing w:line="256" w:lineRule="exact"/>
              <w:ind w:firstLine="567"/>
              <w:rPr>
                <w:sz w:val="24"/>
              </w:rPr>
            </w:pPr>
            <w:r>
              <w:rPr>
                <w:sz w:val="24"/>
              </w:rPr>
              <w:t>деятельности,</w:t>
            </w:r>
            <w:r>
              <w:rPr>
                <w:sz w:val="24"/>
              </w:rPr>
              <w:tab/>
              <w:t>включающая</w:t>
            </w:r>
            <w:r>
              <w:rPr>
                <w:sz w:val="24"/>
              </w:rPr>
              <w:tab/>
              <w:t>социальные,</w:t>
            </w:r>
          </w:p>
        </w:tc>
        <w:tc>
          <w:tcPr>
            <w:tcW w:w="4802" w:type="dxa"/>
            <w:tcBorders>
              <w:top w:val="nil"/>
              <w:bottom w:val="nil"/>
            </w:tcBorders>
          </w:tcPr>
          <w:p w:rsidR="000E2790" w:rsidRDefault="000E2790" w:rsidP="000A3428">
            <w:pPr>
              <w:pStyle w:val="TableParagraph"/>
              <w:tabs>
                <w:tab w:val="left" w:pos="142"/>
              </w:tabs>
              <w:spacing w:line="256" w:lineRule="exact"/>
              <w:ind w:firstLine="567"/>
              <w:rPr>
                <w:i/>
                <w:sz w:val="24"/>
              </w:rPr>
            </w:pPr>
            <w:r>
              <w:rPr>
                <w:i/>
                <w:sz w:val="24"/>
              </w:rPr>
              <w:t>способа оценки знаний;</w:t>
            </w:r>
          </w:p>
        </w:tc>
      </w:tr>
      <w:tr w:rsidR="000E2790" w:rsidTr="00ED62F3">
        <w:trPr>
          <w:trHeight w:val="276"/>
        </w:trPr>
        <w:tc>
          <w:tcPr>
            <w:tcW w:w="5673" w:type="dxa"/>
            <w:tcBorders>
              <w:top w:val="nil"/>
              <w:bottom w:val="nil"/>
            </w:tcBorders>
          </w:tcPr>
          <w:p w:rsidR="000E2790" w:rsidRPr="00795840" w:rsidRDefault="000E2790" w:rsidP="000A3428">
            <w:pPr>
              <w:pStyle w:val="TableParagraph"/>
              <w:tabs>
                <w:tab w:val="left" w:pos="142"/>
              </w:tabs>
              <w:spacing w:line="256" w:lineRule="exact"/>
              <w:ind w:firstLine="567"/>
              <w:rPr>
                <w:sz w:val="24"/>
                <w:lang w:val="ru-RU"/>
              </w:rPr>
            </w:pPr>
            <w:r w:rsidRPr="00795840">
              <w:rPr>
                <w:sz w:val="24"/>
                <w:lang w:val="ru-RU"/>
              </w:rPr>
              <w:t>учебно­познавательные и внешние мотивы;</w:t>
            </w:r>
          </w:p>
        </w:tc>
        <w:tc>
          <w:tcPr>
            <w:tcW w:w="4802" w:type="dxa"/>
            <w:tcBorders>
              <w:top w:val="nil"/>
              <w:bottom w:val="nil"/>
            </w:tcBorders>
          </w:tcPr>
          <w:p w:rsidR="000E2790" w:rsidRDefault="000E2790" w:rsidP="000A3428">
            <w:pPr>
              <w:pStyle w:val="TableParagraph"/>
              <w:tabs>
                <w:tab w:val="left" w:pos="142"/>
                <w:tab w:val="left" w:pos="3491"/>
              </w:tabs>
              <w:spacing w:line="256" w:lineRule="exact"/>
              <w:ind w:firstLine="567"/>
              <w:rPr>
                <w:i/>
                <w:sz w:val="24"/>
              </w:rPr>
            </w:pPr>
            <w:r>
              <w:rPr>
                <w:i/>
                <w:sz w:val="24"/>
              </w:rPr>
              <w:t xml:space="preserve">– </w:t>
            </w:r>
            <w:r>
              <w:rPr>
                <w:i/>
                <w:spacing w:val="28"/>
                <w:sz w:val="24"/>
              </w:rPr>
              <w:t xml:space="preserve"> </w:t>
            </w:r>
            <w:r>
              <w:rPr>
                <w:i/>
                <w:sz w:val="24"/>
              </w:rPr>
              <w:t>выраженной</w:t>
            </w:r>
            <w:r>
              <w:rPr>
                <w:i/>
                <w:sz w:val="24"/>
              </w:rPr>
              <w:tab/>
              <w:t>устойчивой</w:t>
            </w:r>
          </w:p>
        </w:tc>
      </w:tr>
      <w:tr w:rsidR="000E2790" w:rsidTr="00ED62F3">
        <w:trPr>
          <w:trHeight w:val="275"/>
        </w:trPr>
        <w:tc>
          <w:tcPr>
            <w:tcW w:w="5673" w:type="dxa"/>
            <w:tcBorders>
              <w:top w:val="nil"/>
              <w:bottom w:val="nil"/>
            </w:tcBorders>
          </w:tcPr>
          <w:p w:rsidR="000E2790" w:rsidRPr="00795840" w:rsidRDefault="000E2790" w:rsidP="000A3428">
            <w:pPr>
              <w:pStyle w:val="TableParagraph"/>
              <w:tabs>
                <w:tab w:val="left" w:pos="142"/>
                <w:tab w:val="left" w:pos="3176"/>
                <w:tab w:val="left" w:pos="4335"/>
                <w:tab w:val="left" w:pos="4803"/>
              </w:tabs>
              <w:spacing w:line="256" w:lineRule="exact"/>
              <w:ind w:firstLine="567"/>
              <w:rPr>
                <w:sz w:val="24"/>
                <w:lang w:val="ru-RU"/>
              </w:rPr>
            </w:pPr>
            <w:r w:rsidRPr="00795840">
              <w:rPr>
                <w:sz w:val="24"/>
                <w:lang w:val="ru-RU"/>
              </w:rPr>
              <w:t xml:space="preserve">– </w:t>
            </w:r>
            <w:r w:rsidRPr="00795840">
              <w:rPr>
                <w:spacing w:val="20"/>
                <w:sz w:val="24"/>
                <w:lang w:val="ru-RU"/>
              </w:rPr>
              <w:t xml:space="preserve"> </w:t>
            </w:r>
            <w:r w:rsidRPr="00795840">
              <w:rPr>
                <w:sz w:val="24"/>
                <w:lang w:val="ru-RU"/>
              </w:rPr>
              <w:t>учебно­познавательный</w:t>
            </w:r>
            <w:r w:rsidRPr="00795840">
              <w:rPr>
                <w:sz w:val="24"/>
                <w:lang w:val="ru-RU"/>
              </w:rPr>
              <w:tab/>
              <w:t>интерес</w:t>
            </w:r>
            <w:r w:rsidRPr="00795840">
              <w:rPr>
                <w:sz w:val="24"/>
                <w:lang w:val="ru-RU"/>
              </w:rPr>
              <w:tab/>
              <w:t>к</w:t>
            </w:r>
            <w:r w:rsidRPr="00795840">
              <w:rPr>
                <w:sz w:val="24"/>
                <w:lang w:val="ru-RU"/>
              </w:rPr>
              <w:tab/>
              <w:t>новому</w:t>
            </w:r>
          </w:p>
        </w:tc>
        <w:tc>
          <w:tcPr>
            <w:tcW w:w="4802" w:type="dxa"/>
            <w:tcBorders>
              <w:top w:val="nil"/>
              <w:bottom w:val="nil"/>
            </w:tcBorders>
          </w:tcPr>
          <w:p w:rsidR="000E2790" w:rsidRDefault="000E2790" w:rsidP="000A3428">
            <w:pPr>
              <w:pStyle w:val="TableParagraph"/>
              <w:tabs>
                <w:tab w:val="left" w:pos="142"/>
              </w:tabs>
              <w:spacing w:line="256" w:lineRule="exact"/>
              <w:ind w:firstLine="567"/>
              <w:rPr>
                <w:i/>
                <w:sz w:val="24"/>
              </w:rPr>
            </w:pPr>
            <w:r>
              <w:rPr>
                <w:i/>
                <w:sz w:val="24"/>
              </w:rPr>
              <w:t>учебно­познавательной мотивации учения;</w:t>
            </w:r>
          </w:p>
        </w:tc>
      </w:tr>
      <w:tr w:rsidR="000E2790" w:rsidTr="00ED62F3">
        <w:trPr>
          <w:trHeight w:val="275"/>
        </w:trPr>
        <w:tc>
          <w:tcPr>
            <w:tcW w:w="5673" w:type="dxa"/>
            <w:tcBorders>
              <w:top w:val="nil"/>
              <w:bottom w:val="nil"/>
            </w:tcBorders>
          </w:tcPr>
          <w:p w:rsidR="000E2790" w:rsidRPr="00795840" w:rsidRDefault="000E2790" w:rsidP="000A3428">
            <w:pPr>
              <w:pStyle w:val="TableParagraph"/>
              <w:tabs>
                <w:tab w:val="left" w:pos="142"/>
              </w:tabs>
              <w:spacing w:line="256" w:lineRule="exact"/>
              <w:ind w:firstLine="567"/>
              <w:rPr>
                <w:sz w:val="24"/>
                <w:lang w:val="ru-RU"/>
              </w:rPr>
            </w:pPr>
            <w:r w:rsidRPr="00795840">
              <w:rPr>
                <w:sz w:val="24"/>
                <w:lang w:val="ru-RU"/>
              </w:rPr>
              <w:t>учебному материалу и способам решения новой</w:t>
            </w:r>
          </w:p>
        </w:tc>
        <w:tc>
          <w:tcPr>
            <w:tcW w:w="4802" w:type="dxa"/>
            <w:tcBorders>
              <w:top w:val="nil"/>
              <w:bottom w:val="nil"/>
            </w:tcBorders>
          </w:tcPr>
          <w:p w:rsidR="000E2790" w:rsidRDefault="000E2790" w:rsidP="000A3428">
            <w:pPr>
              <w:pStyle w:val="TableParagraph"/>
              <w:tabs>
                <w:tab w:val="left" w:pos="142"/>
                <w:tab w:val="left" w:pos="2183"/>
              </w:tabs>
              <w:spacing w:line="256" w:lineRule="exact"/>
              <w:ind w:firstLine="567"/>
              <w:rPr>
                <w:i/>
                <w:sz w:val="24"/>
              </w:rPr>
            </w:pPr>
            <w:r>
              <w:rPr>
                <w:i/>
                <w:sz w:val="24"/>
              </w:rPr>
              <w:t xml:space="preserve">– </w:t>
            </w:r>
            <w:r>
              <w:rPr>
                <w:i/>
                <w:spacing w:val="27"/>
                <w:sz w:val="24"/>
              </w:rPr>
              <w:t xml:space="preserve"> </w:t>
            </w:r>
            <w:r>
              <w:rPr>
                <w:i/>
                <w:sz w:val="24"/>
              </w:rPr>
              <w:t>устойчивого</w:t>
            </w:r>
            <w:r>
              <w:rPr>
                <w:i/>
                <w:sz w:val="24"/>
              </w:rPr>
              <w:tab/>
              <w:t>учебно­познавательного</w:t>
            </w:r>
          </w:p>
        </w:tc>
      </w:tr>
      <w:tr w:rsidR="000E2790" w:rsidTr="00ED62F3">
        <w:trPr>
          <w:trHeight w:val="276"/>
        </w:trPr>
        <w:tc>
          <w:tcPr>
            <w:tcW w:w="5673" w:type="dxa"/>
            <w:tcBorders>
              <w:top w:val="nil"/>
              <w:bottom w:val="nil"/>
            </w:tcBorders>
          </w:tcPr>
          <w:p w:rsidR="000E2790" w:rsidRDefault="000E2790" w:rsidP="000A3428">
            <w:pPr>
              <w:pStyle w:val="TableParagraph"/>
              <w:tabs>
                <w:tab w:val="left" w:pos="142"/>
              </w:tabs>
              <w:spacing w:line="256" w:lineRule="exact"/>
              <w:ind w:firstLine="567"/>
              <w:rPr>
                <w:sz w:val="24"/>
              </w:rPr>
            </w:pPr>
            <w:r>
              <w:rPr>
                <w:sz w:val="24"/>
              </w:rPr>
              <w:t>задачи;</w:t>
            </w:r>
          </w:p>
        </w:tc>
        <w:tc>
          <w:tcPr>
            <w:tcW w:w="4802" w:type="dxa"/>
            <w:tcBorders>
              <w:top w:val="nil"/>
              <w:bottom w:val="nil"/>
            </w:tcBorders>
          </w:tcPr>
          <w:p w:rsidR="000E2790" w:rsidRPr="00795840" w:rsidRDefault="000E2790" w:rsidP="000A3428">
            <w:pPr>
              <w:pStyle w:val="TableParagraph"/>
              <w:tabs>
                <w:tab w:val="left" w:pos="142"/>
              </w:tabs>
              <w:spacing w:line="256" w:lineRule="exact"/>
              <w:ind w:firstLine="567"/>
              <w:rPr>
                <w:i/>
                <w:sz w:val="24"/>
                <w:lang w:val="ru-RU"/>
              </w:rPr>
            </w:pPr>
            <w:r w:rsidRPr="00795840">
              <w:rPr>
                <w:i/>
                <w:sz w:val="24"/>
                <w:lang w:val="ru-RU"/>
              </w:rPr>
              <w:t>интереса к новымобщим способам решения</w:t>
            </w:r>
          </w:p>
        </w:tc>
      </w:tr>
      <w:tr w:rsidR="000E2790" w:rsidTr="00ED62F3">
        <w:trPr>
          <w:trHeight w:val="276"/>
        </w:trPr>
        <w:tc>
          <w:tcPr>
            <w:tcW w:w="5673" w:type="dxa"/>
            <w:tcBorders>
              <w:top w:val="nil"/>
              <w:bottom w:val="nil"/>
            </w:tcBorders>
          </w:tcPr>
          <w:p w:rsidR="000E2790" w:rsidRPr="00795840" w:rsidRDefault="000E2790" w:rsidP="000A3428">
            <w:pPr>
              <w:pStyle w:val="TableParagraph"/>
              <w:tabs>
                <w:tab w:val="left" w:pos="142"/>
                <w:tab w:val="left" w:pos="1774"/>
                <w:tab w:val="left" w:pos="2225"/>
                <w:tab w:val="left" w:pos="3568"/>
                <w:tab w:val="left" w:pos="4544"/>
                <w:tab w:val="left" w:pos="5443"/>
              </w:tabs>
              <w:spacing w:line="256" w:lineRule="exact"/>
              <w:ind w:firstLine="567"/>
              <w:rPr>
                <w:sz w:val="24"/>
                <w:lang w:val="ru-RU"/>
              </w:rPr>
            </w:pPr>
            <w:r w:rsidRPr="00795840">
              <w:rPr>
                <w:sz w:val="24"/>
                <w:lang w:val="ru-RU"/>
              </w:rPr>
              <w:t xml:space="preserve">– </w:t>
            </w:r>
            <w:r w:rsidRPr="00795840">
              <w:rPr>
                <w:spacing w:val="25"/>
                <w:sz w:val="24"/>
                <w:lang w:val="ru-RU"/>
              </w:rPr>
              <w:t xml:space="preserve"> </w:t>
            </w:r>
            <w:r w:rsidRPr="00795840">
              <w:rPr>
                <w:sz w:val="24"/>
                <w:lang w:val="ru-RU"/>
              </w:rPr>
              <w:t>ориентация</w:t>
            </w:r>
            <w:r w:rsidRPr="00795840">
              <w:rPr>
                <w:sz w:val="24"/>
                <w:lang w:val="ru-RU"/>
              </w:rPr>
              <w:tab/>
              <w:t>на</w:t>
            </w:r>
            <w:r w:rsidRPr="00795840">
              <w:rPr>
                <w:sz w:val="24"/>
                <w:lang w:val="ru-RU"/>
              </w:rPr>
              <w:tab/>
              <w:t>понимание</w:t>
            </w:r>
            <w:r w:rsidRPr="00795840">
              <w:rPr>
                <w:sz w:val="24"/>
                <w:lang w:val="ru-RU"/>
              </w:rPr>
              <w:tab/>
              <w:t>причин</w:t>
            </w:r>
            <w:r w:rsidRPr="00795840">
              <w:rPr>
                <w:sz w:val="24"/>
                <w:lang w:val="ru-RU"/>
              </w:rPr>
              <w:tab/>
              <w:t>успеха</w:t>
            </w:r>
            <w:r w:rsidRPr="00795840">
              <w:rPr>
                <w:sz w:val="24"/>
                <w:lang w:val="ru-RU"/>
              </w:rPr>
              <w:tab/>
              <w:t>в</w:t>
            </w:r>
          </w:p>
        </w:tc>
        <w:tc>
          <w:tcPr>
            <w:tcW w:w="4802" w:type="dxa"/>
            <w:tcBorders>
              <w:top w:val="nil"/>
              <w:bottom w:val="nil"/>
            </w:tcBorders>
          </w:tcPr>
          <w:p w:rsidR="000E2790" w:rsidRDefault="000E2790" w:rsidP="000A3428">
            <w:pPr>
              <w:pStyle w:val="TableParagraph"/>
              <w:tabs>
                <w:tab w:val="left" w:pos="142"/>
              </w:tabs>
              <w:spacing w:line="256" w:lineRule="exact"/>
              <w:ind w:firstLine="567"/>
              <w:rPr>
                <w:i/>
                <w:sz w:val="24"/>
              </w:rPr>
            </w:pPr>
            <w:r>
              <w:rPr>
                <w:i/>
                <w:sz w:val="24"/>
              </w:rPr>
              <w:t>задач;</w:t>
            </w:r>
          </w:p>
        </w:tc>
      </w:tr>
      <w:tr w:rsidR="000E2790" w:rsidTr="00ED62F3">
        <w:trPr>
          <w:trHeight w:val="276"/>
        </w:trPr>
        <w:tc>
          <w:tcPr>
            <w:tcW w:w="5673" w:type="dxa"/>
            <w:tcBorders>
              <w:top w:val="nil"/>
              <w:bottom w:val="nil"/>
            </w:tcBorders>
          </w:tcPr>
          <w:p w:rsidR="000E2790" w:rsidRPr="00795840" w:rsidRDefault="000E2790" w:rsidP="000A3428">
            <w:pPr>
              <w:pStyle w:val="TableParagraph"/>
              <w:tabs>
                <w:tab w:val="left" w:pos="142"/>
              </w:tabs>
              <w:spacing w:line="256" w:lineRule="exact"/>
              <w:ind w:firstLine="567"/>
              <w:rPr>
                <w:sz w:val="24"/>
                <w:lang w:val="ru-RU"/>
              </w:rPr>
            </w:pPr>
            <w:r w:rsidRPr="00795840">
              <w:rPr>
                <w:sz w:val="24"/>
                <w:lang w:val="ru-RU"/>
              </w:rPr>
              <w:t>учебной деятельности, в том числе на самоанализ и</w:t>
            </w:r>
          </w:p>
        </w:tc>
        <w:tc>
          <w:tcPr>
            <w:tcW w:w="4802" w:type="dxa"/>
            <w:tcBorders>
              <w:top w:val="nil"/>
              <w:bottom w:val="nil"/>
            </w:tcBorders>
          </w:tcPr>
          <w:p w:rsidR="000E2790" w:rsidRDefault="000E2790" w:rsidP="000A3428">
            <w:pPr>
              <w:pStyle w:val="TableParagraph"/>
              <w:tabs>
                <w:tab w:val="left" w:pos="142"/>
                <w:tab w:val="left" w:pos="2279"/>
                <w:tab w:val="left" w:pos="3978"/>
              </w:tabs>
              <w:spacing w:line="256" w:lineRule="exact"/>
              <w:ind w:firstLine="567"/>
              <w:rPr>
                <w:i/>
                <w:sz w:val="24"/>
              </w:rPr>
            </w:pPr>
            <w:r>
              <w:rPr>
                <w:i/>
                <w:sz w:val="24"/>
              </w:rPr>
              <w:t xml:space="preserve">– </w:t>
            </w:r>
            <w:r>
              <w:rPr>
                <w:i/>
                <w:spacing w:val="25"/>
                <w:sz w:val="24"/>
              </w:rPr>
              <w:t xml:space="preserve"> </w:t>
            </w:r>
            <w:r>
              <w:rPr>
                <w:i/>
                <w:sz w:val="24"/>
              </w:rPr>
              <w:t>адекватного</w:t>
            </w:r>
            <w:r>
              <w:rPr>
                <w:i/>
                <w:sz w:val="24"/>
              </w:rPr>
              <w:tab/>
              <w:t>понимания</w:t>
            </w:r>
            <w:r>
              <w:rPr>
                <w:i/>
                <w:sz w:val="24"/>
              </w:rPr>
              <w:tab/>
              <w:t>причин</w:t>
            </w:r>
          </w:p>
        </w:tc>
      </w:tr>
      <w:tr w:rsidR="000E2790" w:rsidTr="00ED62F3">
        <w:trPr>
          <w:trHeight w:val="275"/>
        </w:trPr>
        <w:tc>
          <w:tcPr>
            <w:tcW w:w="5673" w:type="dxa"/>
            <w:tcBorders>
              <w:top w:val="nil"/>
              <w:bottom w:val="nil"/>
            </w:tcBorders>
          </w:tcPr>
          <w:p w:rsidR="000E2790" w:rsidRPr="00795840" w:rsidRDefault="000E2790" w:rsidP="000A3428">
            <w:pPr>
              <w:pStyle w:val="TableParagraph"/>
              <w:tabs>
                <w:tab w:val="left" w:pos="142"/>
              </w:tabs>
              <w:spacing w:line="256" w:lineRule="exact"/>
              <w:ind w:firstLine="567"/>
              <w:rPr>
                <w:sz w:val="24"/>
                <w:lang w:val="ru-RU"/>
              </w:rPr>
            </w:pPr>
            <w:r w:rsidRPr="00795840">
              <w:rPr>
                <w:sz w:val="24"/>
                <w:lang w:val="ru-RU"/>
              </w:rPr>
              <w:t>самоконтроль результата, на анализ соответствия</w:t>
            </w:r>
          </w:p>
        </w:tc>
        <w:tc>
          <w:tcPr>
            <w:tcW w:w="4802" w:type="dxa"/>
            <w:tcBorders>
              <w:top w:val="nil"/>
              <w:bottom w:val="nil"/>
            </w:tcBorders>
          </w:tcPr>
          <w:p w:rsidR="000E2790" w:rsidRDefault="000E2790" w:rsidP="000A3428">
            <w:pPr>
              <w:pStyle w:val="TableParagraph"/>
              <w:tabs>
                <w:tab w:val="left" w:pos="142"/>
                <w:tab w:val="left" w:pos="3885"/>
              </w:tabs>
              <w:spacing w:line="256" w:lineRule="exact"/>
              <w:ind w:firstLine="567"/>
              <w:rPr>
                <w:i/>
                <w:sz w:val="24"/>
              </w:rPr>
            </w:pPr>
            <w:r>
              <w:rPr>
                <w:i/>
                <w:sz w:val="24"/>
              </w:rPr>
              <w:t>успешности/неуспешности</w:t>
            </w:r>
            <w:r>
              <w:rPr>
                <w:i/>
                <w:sz w:val="24"/>
              </w:rPr>
              <w:tab/>
              <w:t>учебной</w:t>
            </w:r>
          </w:p>
        </w:tc>
      </w:tr>
      <w:tr w:rsidR="000E2790" w:rsidTr="00ED62F3">
        <w:trPr>
          <w:trHeight w:val="276"/>
        </w:trPr>
        <w:tc>
          <w:tcPr>
            <w:tcW w:w="5673" w:type="dxa"/>
            <w:tcBorders>
              <w:top w:val="nil"/>
              <w:bottom w:val="nil"/>
            </w:tcBorders>
          </w:tcPr>
          <w:p w:rsidR="000E2790" w:rsidRPr="00795840" w:rsidRDefault="000E2790" w:rsidP="000A3428">
            <w:pPr>
              <w:pStyle w:val="TableParagraph"/>
              <w:tabs>
                <w:tab w:val="left" w:pos="142"/>
              </w:tabs>
              <w:spacing w:line="256" w:lineRule="exact"/>
              <w:ind w:firstLine="567"/>
              <w:rPr>
                <w:sz w:val="24"/>
                <w:lang w:val="ru-RU"/>
              </w:rPr>
            </w:pPr>
            <w:r w:rsidRPr="00795840">
              <w:rPr>
                <w:sz w:val="24"/>
                <w:lang w:val="ru-RU"/>
              </w:rPr>
              <w:t>результатов требованиям конкретной задачи, на</w:t>
            </w:r>
          </w:p>
        </w:tc>
        <w:tc>
          <w:tcPr>
            <w:tcW w:w="4802" w:type="dxa"/>
            <w:tcBorders>
              <w:top w:val="nil"/>
              <w:bottom w:val="nil"/>
            </w:tcBorders>
          </w:tcPr>
          <w:p w:rsidR="000E2790" w:rsidRDefault="000E2790" w:rsidP="000A3428">
            <w:pPr>
              <w:pStyle w:val="TableParagraph"/>
              <w:tabs>
                <w:tab w:val="left" w:pos="142"/>
              </w:tabs>
              <w:spacing w:line="256" w:lineRule="exact"/>
              <w:ind w:firstLine="567"/>
              <w:rPr>
                <w:i/>
                <w:sz w:val="24"/>
              </w:rPr>
            </w:pPr>
            <w:r>
              <w:rPr>
                <w:i/>
                <w:sz w:val="24"/>
              </w:rPr>
              <w:t>деятельности;</w:t>
            </w:r>
          </w:p>
        </w:tc>
      </w:tr>
      <w:tr w:rsidR="000E2790" w:rsidTr="00ED62F3">
        <w:trPr>
          <w:trHeight w:val="275"/>
        </w:trPr>
        <w:tc>
          <w:tcPr>
            <w:tcW w:w="5673" w:type="dxa"/>
            <w:tcBorders>
              <w:top w:val="nil"/>
              <w:bottom w:val="nil"/>
            </w:tcBorders>
          </w:tcPr>
          <w:p w:rsidR="000E2790" w:rsidRPr="00795840" w:rsidRDefault="000E2790" w:rsidP="000A3428">
            <w:pPr>
              <w:pStyle w:val="TableParagraph"/>
              <w:tabs>
                <w:tab w:val="left" w:pos="142"/>
              </w:tabs>
              <w:spacing w:line="256" w:lineRule="exact"/>
              <w:ind w:firstLine="567"/>
              <w:rPr>
                <w:sz w:val="24"/>
                <w:lang w:val="ru-RU"/>
              </w:rPr>
            </w:pPr>
            <w:r w:rsidRPr="00795840">
              <w:rPr>
                <w:sz w:val="24"/>
                <w:lang w:val="ru-RU"/>
              </w:rPr>
              <w:t>понимание оценок учителей, товарищей, родителей</w:t>
            </w:r>
          </w:p>
        </w:tc>
        <w:tc>
          <w:tcPr>
            <w:tcW w:w="4802" w:type="dxa"/>
            <w:tcBorders>
              <w:top w:val="nil"/>
              <w:bottom w:val="nil"/>
            </w:tcBorders>
          </w:tcPr>
          <w:p w:rsidR="000E2790" w:rsidRDefault="000E2790" w:rsidP="000A3428">
            <w:pPr>
              <w:pStyle w:val="TableParagraph"/>
              <w:tabs>
                <w:tab w:val="left" w:pos="142"/>
                <w:tab w:val="left" w:pos="3475"/>
              </w:tabs>
              <w:spacing w:line="256" w:lineRule="exact"/>
              <w:ind w:firstLine="567"/>
              <w:rPr>
                <w:i/>
                <w:sz w:val="24"/>
              </w:rPr>
            </w:pPr>
            <w:r>
              <w:rPr>
                <w:i/>
                <w:sz w:val="24"/>
              </w:rPr>
              <w:t xml:space="preserve">– </w:t>
            </w:r>
            <w:r>
              <w:rPr>
                <w:i/>
                <w:spacing w:val="26"/>
                <w:sz w:val="24"/>
              </w:rPr>
              <w:t xml:space="preserve"> </w:t>
            </w:r>
            <w:r>
              <w:rPr>
                <w:i/>
                <w:sz w:val="24"/>
              </w:rPr>
              <w:t>положительной</w:t>
            </w:r>
            <w:r>
              <w:rPr>
                <w:i/>
                <w:sz w:val="24"/>
              </w:rPr>
              <w:tab/>
              <w:t>адекватной</w:t>
            </w:r>
          </w:p>
        </w:tc>
      </w:tr>
      <w:tr w:rsidR="000E2790" w:rsidTr="00ED62F3">
        <w:trPr>
          <w:trHeight w:val="275"/>
        </w:trPr>
        <w:tc>
          <w:tcPr>
            <w:tcW w:w="5673" w:type="dxa"/>
            <w:tcBorders>
              <w:top w:val="nil"/>
              <w:bottom w:val="nil"/>
            </w:tcBorders>
          </w:tcPr>
          <w:p w:rsidR="000E2790" w:rsidRDefault="000E2790" w:rsidP="000A3428">
            <w:pPr>
              <w:pStyle w:val="TableParagraph"/>
              <w:tabs>
                <w:tab w:val="left" w:pos="142"/>
              </w:tabs>
              <w:spacing w:line="256" w:lineRule="exact"/>
              <w:ind w:firstLine="567"/>
              <w:rPr>
                <w:sz w:val="24"/>
              </w:rPr>
            </w:pPr>
            <w:r>
              <w:rPr>
                <w:sz w:val="24"/>
              </w:rPr>
              <w:t>и других людей;</w:t>
            </w:r>
          </w:p>
        </w:tc>
        <w:tc>
          <w:tcPr>
            <w:tcW w:w="4802" w:type="dxa"/>
            <w:tcBorders>
              <w:top w:val="nil"/>
              <w:bottom w:val="nil"/>
            </w:tcBorders>
          </w:tcPr>
          <w:p w:rsidR="000E2790" w:rsidRDefault="000E2790" w:rsidP="000A3428">
            <w:pPr>
              <w:pStyle w:val="TableParagraph"/>
              <w:tabs>
                <w:tab w:val="left" w:pos="142"/>
              </w:tabs>
              <w:spacing w:line="256" w:lineRule="exact"/>
              <w:ind w:firstLine="567"/>
              <w:rPr>
                <w:i/>
                <w:sz w:val="24"/>
              </w:rPr>
            </w:pPr>
            <w:r>
              <w:rPr>
                <w:i/>
                <w:sz w:val="24"/>
              </w:rPr>
              <w:t>дифференцированной самооценки на основе</w:t>
            </w:r>
          </w:p>
        </w:tc>
      </w:tr>
      <w:tr w:rsidR="000E2790" w:rsidTr="00ED62F3">
        <w:trPr>
          <w:trHeight w:val="276"/>
        </w:trPr>
        <w:tc>
          <w:tcPr>
            <w:tcW w:w="5673" w:type="dxa"/>
            <w:tcBorders>
              <w:top w:val="nil"/>
              <w:bottom w:val="nil"/>
            </w:tcBorders>
          </w:tcPr>
          <w:p w:rsidR="000E2790" w:rsidRPr="00795840" w:rsidRDefault="000E2790" w:rsidP="000A3428">
            <w:pPr>
              <w:pStyle w:val="TableParagraph"/>
              <w:tabs>
                <w:tab w:val="left" w:pos="142"/>
                <w:tab w:val="left" w:pos="2065"/>
                <w:tab w:val="left" w:pos="2597"/>
                <w:tab w:val="left" w:pos="3720"/>
                <w:tab w:val="left" w:pos="4715"/>
              </w:tabs>
              <w:spacing w:line="256" w:lineRule="exact"/>
              <w:ind w:firstLine="567"/>
              <w:rPr>
                <w:sz w:val="24"/>
                <w:lang w:val="ru-RU"/>
              </w:rPr>
            </w:pPr>
            <w:r w:rsidRPr="00795840">
              <w:rPr>
                <w:sz w:val="24"/>
                <w:lang w:val="ru-RU"/>
              </w:rPr>
              <w:t xml:space="preserve">– </w:t>
            </w:r>
            <w:r w:rsidRPr="00795840">
              <w:rPr>
                <w:spacing w:val="26"/>
                <w:sz w:val="24"/>
                <w:lang w:val="ru-RU"/>
              </w:rPr>
              <w:t xml:space="preserve"> </w:t>
            </w:r>
            <w:r w:rsidRPr="00795840">
              <w:rPr>
                <w:sz w:val="24"/>
                <w:lang w:val="ru-RU"/>
              </w:rPr>
              <w:t>способность</w:t>
            </w:r>
            <w:r w:rsidRPr="00795840">
              <w:rPr>
                <w:sz w:val="24"/>
                <w:lang w:val="ru-RU"/>
              </w:rPr>
              <w:tab/>
              <w:t>к</w:t>
            </w:r>
            <w:r w:rsidRPr="00795840">
              <w:rPr>
                <w:sz w:val="24"/>
                <w:lang w:val="ru-RU"/>
              </w:rPr>
              <w:tab/>
              <w:t>оценке</w:t>
            </w:r>
            <w:r w:rsidRPr="00795840">
              <w:rPr>
                <w:sz w:val="24"/>
                <w:lang w:val="ru-RU"/>
              </w:rPr>
              <w:tab/>
              <w:t>своей</w:t>
            </w:r>
            <w:r w:rsidRPr="00795840">
              <w:rPr>
                <w:sz w:val="24"/>
                <w:lang w:val="ru-RU"/>
              </w:rPr>
              <w:tab/>
              <w:t>учебной</w:t>
            </w:r>
          </w:p>
        </w:tc>
        <w:tc>
          <w:tcPr>
            <w:tcW w:w="4802" w:type="dxa"/>
            <w:tcBorders>
              <w:top w:val="nil"/>
              <w:bottom w:val="nil"/>
            </w:tcBorders>
          </w:tcPr>
          <w:p w:rsidR="000E2790" w:rsidRDefault="000E2790" w:rsidP="000A3428">
            <w:pPr>
              <w:pStyle w:val="TableParagraph"/>
              <w:tabs>
                <w:tab w:val="left" w:pos="142"/>
                <w:tab w:val="left" w:pos="1687"/>
                <w:tab w:val="left" w:pos="3545"/>
              </w:tabs>
              <w:spacing w:line="256" w:lineRule="exact"/>
              <w:ind w:firstLine="567"/>
              <w:rPr>
                <w:i/>
                <w:sz w:val="24"/>
              </w:rPr>
            </w:pPr>
            <w:r>
              <w:rPr>
                <w:i/>
                <w:sz w:val="24"/>
              </w:rPr>
              <w:t>критерия</w:t>
            </w:r>
            <w:r>
              <w:rPr>
                <w:i/>
                <w:sz w:val="24"/>
              </w:rPr>
              <w:tab/>
              <w:t>успешности</w:t>
            </w:r>
            <w:r>
              <w:rPr>
                <w:i/>
                <w:sz w:val="24"/>
              </w:rPr>
              <w:tab/>
              <w:t>реализации</w:t>
            </w:r>
          </w:p>
        </w:tc>
      </w:tr>
      <w:tr w:rsidR="000E2790" w:rsidTr="00ED62F3">
        <w:trPr>
          <w:trHeight w:val="276"/>
        </w:trPr>
        <w:tc>
          <w:tcPr>
            <w:tcW w:w="5673" w:type="dxa"/>
            <w:tcBorders>
              <w:top w:val="nil"/>
              <w:bottom w:val="nil"/>
            </w:tcBorders>
          </w:tcPr>
          <w:p w:rsidR="000E2790" w:rsidRDefault="000E2790" w:rsidP="000A3428">
            <w:pPr>
              <w:pStyle w:val="TableParagraph"/>
              <w:tabs>
                <w:tab w:val="left" w:pos="142"/>
              </w:tabs>
              <w:spacing w:line="256" w:lineRule="exact"/>
              <w:ind w:firstLine="567"/>
              <w:rPr>
                <w:sz w:val="24"/>
              </w:rPr>
            </w:pPr>
            <w:r>
              <w:rPr>
                <w:sz w:val="24"/>
              </w:rPr>
              <w:t>деятельности;</w:t>
            </w:r>
          </w:p>
        </w:tc>
        <w:tc>
          <w:tcPr>
            <w:tcW w:w="4802" w:type="dxa"/>
            <w:tcBorders>
              <w:top w:val="nil"/>
              <w:bottom w:val="nil"/>
            </w:tcBorders>
          </w:tcPr>
          <w:p w:rsidR="000E2790" w:rsidRDefault="000E2790" w:rsidP="000A3428">
            <w:pPr>
              <w:pStyle w:val="TableParagraph"/>
              <w:tabs>
                <w:tab w:val="left" w:pos="142"/>
              </w:tabs>
              <w:spacing w:line="256" w:lineRule="exact"/>
              <w:ind w:firstLine="567"/>
              <w:rPr>
                <w:i/>
                <w:sz w:val="24"/>
              </w:rPr>
            </w:pPr>
            <w:r>
              <w:rPr>
                <w:i/>
                <w:sz w:val="24"/>
              </w:rPr>
              <w:t>социальной роли «хорошего ученика»;</w:t>
            </w:r>
          </w:p>
        </w:tc>
      </w:tr>
      <w:tr w:rsidR="000E2790" w:rsidTr="00ED62F3">
        <w:trPr>
          <w:trHeight w:val="276"/>
        </w:trPr>
        <w:tc>
          <w:tcPr>
            <w:tcW w:w="5673" w:type="dxa"/>
            <w:tcBorders>
              <w:top w:val="nil"/>
              <w:bottom w:val="nil"/>
            </w:tcBorders>
          </w:tcPr>
          <w:p w:rsidR="000E2790" w:rsidRDefault="000E2790" w:rsidP="000A3428">
            <w:pPr>
              <w:pStyle w:val="TableParagraph"/>
              <w:tabs>
                <w:tab w:val="left" w:pos="142"/>
                <w:tab w:val="left" w:pos="1474"/>
                <w:tab w:val="left" w:pos="3149"/>
                <w:tab w:val="left" w:pos="4983"/>
              </w:tabs>
              <w:spacing w:line="256" w:lineRule="exact"/>
              <w:ind w:firstLine="567"/>
              <w:rPr>
                <w:sz w:val="24"/>
              </w:rPr>
            </w:pPr>
            <w:r>
              <w:rPr>
                <w:sz w:val="24"/>
              </w:rPr>
              <w:t xml:space="preserve">– </w:t>
            </w:r>
            <w:r>
              <w:rPr>
                <w:spacing w:val="26"/>
                <w:sz w:val="24"/>
              </w:rPr>
              <w:t xml:space="preserve"> </w:t>
            </w:r>
            <w:r>
              <w:rPr>
                <w:sz w:val="24"/>
              </w:rPr>
              <w:t>основы</w:t>
            </w:r>
            <w:r>
              <w:rPr>
                <w:sz w:val="24"/>
              </w:rPr>
              <w:tab/>
              <w:t>гражданской</w:t>
            </w:r>
            <w:r>
              <w:rPr>
                <w:sz w:val="24"/>
              </w:rPr>
              <w:tab/>
              <w:t>идентичности,</w:t>
            </w:r>
            <w:r>
              <w:rPr>
                <w:sz w:val="24"/>
              </w:rPr>
              <w:tab/>
              <w:t>своей</w:t>
            </w:r>
          </w:p>
        </w:tc>
        <w:tc>
          <w:tcPr>
            <w:tcW w:w="4802" w:type="dxa"/>
            <w:tcBorders>
              <w:top w:val="nil"/>
              <w:bottom w:val="nil"/>
            </w:tcBorders>
          </w:tcPr>
          <w:p w:rsidR="000E2790" w:rsidRDefault="000E2790" w:rsidP="000A3428">
            <w:pPr>
              <w:pStyle w:val="TableParagraph"/>
              <w:tabs>
                <w:tab w:val="left" w:pos="142"/>
                <w:tab w:val="left" w:pos="2422"/>
                <w:tab w:val="left" w:pos="2750"/>
                <w:tab w:val="left" w:pos="4118"/>
              </w:tabs>
              <w:spacing w:line="256" w:lineRule="exact"/>
              <w:ind w:firstLine="567"/>
              <w:rPr>
                <w:i/>
                <w:sz w:val="24"/>
              </w:rPr>
            </w:pPr>
            <w:r>
              <w:rPr>
                <w:i/>
                <w:sz w:val="24"/>
              </w:rPr>
              <w:t xml:space="preserve">– </w:t>
            </w:r>
            <w:r>
              <w:rPr>
                <w:i/>
                <w:spacing w:val="25"/>
                <w:sz w:val="24"/>
              </w:rPr>
              <w:t xml:space="preserve"> </w:t>
            </w:r>
            <w:r>
              <w:rPr>
                <w:i/>
                <w:sz w:val="24"/>
              </w:rPr>
              <w:t>компетентности</w:t>
            </w:r>
            <w:r>
              <w:rPr>
                <w:i/>
                <w:sz w:val="24"/>
              </w:rPr>
              <w:tab/>
              <w:t>в</w:t>
            </w:r>
            <w:r>
              <w:rPr>
                <w:i/>
                <w:sz w:val="24"/>
              </w:rPr>
              <w:tab/>
              <w:t>реализации</w:t>
            </w:r>
            <w:r>
              <w:rPr>
                <w:i/>
                <w:sz w:val="24"/>
              </w:rPr>
              <w:tab/>
              <w:t>основ</w:t>
            </w:r>
          </w:p>
        </w:tc>
      </w:tr>
      <w:tr w:rsidR="000E2790" w:rsidTr="00ED62F3">
        <w:trPr>
          <w:trHeight w:val="275"/>
        </w:trPr>
        <w:tc>
          <w:tcPr>
            <w:tcW w:w="5673" w:type="dxa"/>
            <w:tcBorders>
              <w:top w:val="nil"/>
              <w:bottom w:val="nil"/>
            </w:tcBorders>
          </w:tcPr>
          <w:p w:rsidR="000E2790" w:rsidRPr="00795840" w:rsidRDefault="000E2790" w:rsidP="000A3428">
            <w:pPr>
              <w:pStyle w:val="TableParagraph"/>
              <w:tabs>
                <w:tab w:val="left" w:pos="142"/>
              </w:tabs>
              <w:spacing w:line="256" w:lineRule="exact"/>
              <w:ind w:firstLine="567"/>
              <w:rPr>
                <w:sz w:val="24"/>
                <w:lang w:val="ru-RU"/>
              </w:rPr>
            </w:pPr>
            <w:r w:rsidRPr="00795840">
              <w:rPr>
                <w:sz w:val="24"/>
                <w:lang w:val="ru-RU"/>
              </w:rPr>
              <w:t>этнической принадлежности в форме осознания «Я»</w:t>
            </w:r>
          </w:p>
        </w:tc>
        <w:tc>
          <w:tcPr>
            <w:tcW w:w="4802" w:type="dxa"/>
            <w:tcBorders>
              <w:top w:val="nil"/>
              <w:bottom w:val="nil"/>
            </w:tcBorders>
          </w:tcPr>
          <w:p w:rsidR="000E2790" w:rsidRPr="00795840" w:rsidRDefault="000E2790" w:rsidP="000A3428">
            <w:pPr>
              <w:pStyle w:val="TableParagraph"/>
              <w:tabs>
                <w:tab w:val="left" w:pos="142"/>
              </w:tabs>
              <w:spacing w:line="256" w:lineRule="exact"/>
              <w:ind w:firstLine="567"/>
              <w:rPr>
                <w:i/>
                <w:sz w:val="24"/>
                <w:lang w:val="ru-RU"/>
              </w:rPr>
            </w:pPr>
            <w:r w:rsidRPr="00795840">
              <w:rPr>
                <w:i/>
                <w:sz w:val="24"/>
                <w:lang w:val="ru-RU"/>
              </w:rPr>
              <w:t>гражданской идентичности в поступках и</w:t>
            </w:r>
          </w:p>
        </w:tc>
      </w:tr>
      <w:tr w:rsidR="000E2790" w:rsidTr="00ED62F3">
        <w:trPr>
          <w:trHeight w:val="276"/>
        </w:trPr>
        <w:tc>
          <w:tcPr>
            <w:tcW w:w="5673" w:type="dxa"/>
            <w:tcBorders>
              <w:top w:val="nil"/>
              <w:bottom w:val="nil"/>
            </w:tcBorders>
          </w:tcPr>
          <w:p w:rsidR="000E2790" w:rsidRPr="00795840" w:rsidRDefault="000E2790" w:rsidP="000A3428">
            <w:pPr>
              <w:pStyle w:val="TableParagraph"/>
              <w:tabs>
                <w:tab w:val="left" w:pos="142"/>
              </w:tabs>
              <w:spacing w:line="256" w:lineRule="exact"/>
              <w:ind w:firstLine="567"/>
              <w:rPr>
                <w:sz w:val="24"/>
                <w:lang w:val="ru-RU"/>
              </w:rPr>
            </w:pPr>
            <w:r w:rsidRPr="00795840">
              <w:rPr>
                <w:sz w:val="24"/>
                <w:lang w:val="ru-RU"/>
              </w:rPr>
              <w:t>как члена семьи, представителя народа, гражданина</w:t>
            </w:r>
          </w:p>
        </w:tc>
        <w:tc>
          <w:tcPr>
            <w:tcW w:w="4802" w:type="dxa"/>
            <w:tcBorders>
              <w:top w:val="nil"/>
              <w:bottom w:val="nil"/>
            </w:tcBorders>
          </w:tcPr>
          <w:p w:rsidR="000E2790" w:rsidRDefault="000E2790" w:rsidP="000A3428">
            <w:pPr>
              <w:pStyle w:val="TableParagraph"/>
              <w:tabs>
                <w:tab w:val="left" w:pos="142"/>
              </w:tabs>
              <w:spacing w:line="256" w:lineRule="exact"/>
              <w:ind w:firstLine="567"/>
              <w:rPr>
                <w:i/>
                <w:sz w:val="24"/>
              </w:rPr>
            </w:pPr>
            <w:r>
              <w:rPr>
                <w:i/>
                <w:sz w:val="24"/>
              </w:rPr>
              <w:t>деятельности;</w:t>
            </w:r>
          </w:p>
        </w:tc>
      </w:tr>
      <w:tr w:rsidR="000E2790" w:rsidTr="00ED62F3">
        <w:trPr>
          <w:trHeight w:val="276"/>
        </w:trPr>
        <w:tc>
          <w:tcPr>
            <w:tcW w:w="5673" w:type="dxa"/>
            <w:tcBorders>
              <w:top w:val="nil"/>
              <w:bottom w:val="nil"/>
            </w:tcBorders>
          </w:tcPr>
          <w:p w:rsidR="000E2790" w:rsidRPr="00795840" w:rsidRDefault="000E2790" w:rsidP="000A3428">
            <w:pPr>
              <w:pStyle w:val="TableParagraph"/>
              <w:tabs>
                <w:tab w:val="left" w:pos="142"/>
              </w:tabs>
              <w:spacing w:line="256" w:lineRule="exact"/>
              <w:ind w:firstLine="567"/>
              <w:rPr>
                <w:sz w:val="24"/>
                <w:lang w:val="ru-RU"/>
              </w:rPr>
            </w:pPr>
            <w:r w:rsidRPr="00795840">
              <w:rPr>
                <w:sz w:val="24"/>
                <w:lang w:val="ru-RU"/>
              </w:rPr>
              <w:t>России, чувства сопричастности и гордости за свою</w:t>
            </w:r>
          </w:p>
        </w:tc>
        <w:tc>
          <w:tcPr>
            <w:tcW w:w="4802" w:type="dxa"/>
            <w:tcBorders>
              <w:top w:val="nil"/>
              <w:bottom w:val="nil"/>
            </w:tcBorders>
          </w:tcPr>
          <w:p w:rsidR="000E2790" w:rsidRDefault="000E2790" w:rsidP="000A3428">
            <w:pPr>
              <w:pStyle w:val="TableParagraph"/>
              <w:tabs>
                <w:tab w:val="left" w:pos="142"/>
                <w:tab w:val="left" w:pos="2547"/>
                <w:tab w:val="left" w:pos="4451"/>
              </w:tabs>
              <w:spacing w:line="256" w:lineRule="exact"/>
              <w:ind w:firstLine="567"/>
              <w:rPr>
                <w:i/>
                <w:sz w:val="24"/>
              </w:rPr>
            </w:pPr>
            <w:r>
              <w:rPr>
                <w:i/>
                <w:sz w:val="24"/>
              </w:rPr>
              <w:t xml:space="preserve">– </w:t>
            </w:r>
            <w:r>
              <w:rPr>
                <w:i/>
                <w:spacing w:val="24"/>
                <w:sz w:val="24"/>
              </w:rPr>
              <w:t xml:space="preserve"> </w:t>
            </w:r>
            <w:r>
              <w:rPr>
                <w:i/>
                <w:sz w:val="24"/>
              </w:rPr>
              <w:t>морального</w:t>
            </w:r>
            <w:r>
              <w:rPr>
                <w:i/>
                <w:sz w:val="24"/>
              </w:rPr>
              <w:tab/>
              <w:t>сознания</w:t>
            </w:r>
            <w:r>
              <w:rPr>
                <w:i/>
                <w:sz w:val="24"/>
              </w:rPr>
              <w:tab/>
              <w:t>на</w:t>
            </w:r>
          </w:p>
        </w:tc>
      </w:tr>
      <w:tr w:rsidR="000E2790" w:rsidTr="00ED62F3">
        <w:trPr>
          <w:trHeight w:val="276"/>
        </w:trPr>
        <w:tc>
          <w:tcPr>
            <w:tcW w:w="5673" w:type="dxa"/>
            <w:tcBorders>
              <w:top w:val="nil"/>
              <w:bottom w:val="nil"/>
            </w:tcBorders>
          </w:tcPr>
          <w:p w:rsidR="000E2790" w:rsidRPr="00795840" w:rsidRDefault="000E2790" w:rsidP="000A3428">
            <w:pPr>
              <w:pStyle w:val="TableParagraph"/>
              <w:tabs>
                <w:tab w:val="left" w:pos="142"/>
                <w:tab w:val="left" w:pos="1398"/>
                <w:tab w:val="left" w:pos="2481"/>
                <w:tab w:val="left" w:pos="3093"/>
                <w:tab w:val="left" w:pos="4520"/>
              </w:tabs>
              <w:spacing w:line="256" w:lineRule="exact"/>
              <w:ind w:firstLine="567"/>
              <w:rPr>
                <w:sz w:val="24"/>
                <w:lang w:val="ru-RU"/>
              </w:rPr>
            </w:pPr>
            <w:r w:rsidRPr="00795840">
              <w:rPr>
                <w:sz w:val="24"/>
                <w:lang w:val="ru-RU"/>
              </w:rPr>
              <w:t>Родину,</w:t>
            </w:r>
            <w:r w:rsidRPr="00795840">
              <w:rPr>
                <w:sz w:val="24"/>
                <w:lang w:val="ru-RU"/>
              </w:rPr>
              <w:tab/>
              <w:t>народ</w:t>
            </w:r>
            <w:r w:rsidRPr="00795840">
              <w:rPr>
                <w:sz w:val="24"/>
                <w:lang w:val="ru-RU"/>
              </w:rPr>
              <w:tab/>
              <w:t>и</w:t>
            </w:r>
            <w:r w:rsidRPr="00795840">
              <w:rPr>
                <w:sz w:val="24"/>
                <w:lang w:val="ru-RU"/>
              </w:rPr>
              <w:tab/>
              <w:t>историю,</w:t>
            </w:r>
            <w:r w:rsidRPr="00795840">
              <w:rPr>
                <w:sz w:val="24"/>
                <w:lang w:val="ru-RU"/>
              </w:rPr>
              <w:tab/>
              <w:t>осознание</w:t>
            </w:r>
          </w:p>
        </w:tc>
        <w:tc>
          <w:tcPr>
            <w:tcW w:w="4802" w:type="dxa"/>
            <w:tcBorders>
              <w:top w:val="nil"/>
              <w:bottom w:val="nil"/>
            </w:tcBorders>
          </w:tcPr>
          <w:p w:rsidR="000E2790" w:rsidRDefault="000E2790" w:rsidP="000A3428">
            <w:pPr>
              <w:pStyle w:val="TableParagraph"/>
              <w:tabs>
                <w:tab w:val="left" w:pos="142"/>
              </w:tabs>
              <w:spacing w:line="256" w:lineRule="exact"/>
              <w:ind w:firstLine="567"/>
              <w:rPr>
                <w:i/>
                <w:sz w:val="24"/>
              </w:rPr>
            </w:pPr>
            <w:r>
              <w:rPr>
                <w:i/>
                <w:sz w:val="24"/>
              </w:rPr>
              <w:t>конвенциональном уровне, способности к</w:t>
            </w:r>
          </w:p>
        </w:tc>
      </w:tr>
      <w:tr w:rsidR="000E2790" w:rsidTr="00ED62F3">
        <w:trPr>
          <w:trHeight w:val="276"/>
        </w:trPr>
        <w:tc>
          <w:tcPr>
            <w:tcW w:w="5673" w:type="dxa"/>
            <w:tcBorders>
              <w:top w:val="nil"/>
              <w:bottom w:val="nil"/>
            </w:tcBorders>
          </w:tcPr>
          <w:p w:rsidR="000E2790" w:rsidRPr="00795840" w:rsidRDefault="000E2790" w:rsidP="000A3428">
            <w:pPr>
              <w:pStyle w:val="TableParagraph"/>
              <w:tabs>
                <w:tab w:val="left" w:pos="142"/>
              </w:tabs>
              <w:spacing w:line="256" w:lineRule="exact"/>
              <w:ind w:firstLine="567"/>
              <w:rPr>
                <w:sz w:val="24"/>
                <w:lang w:val="ru-RU"/>
              </w:rPr>
            </w:pPr>
            <w:r w:rsidRPr="00795840">
              <w:rPr>
                <w:sz w:val="24"/>
                <w:lang w:val="ru-RU"/>
              </w:rPr>
              <w:t>ответственности человека за общее благополучие;</w:t>
            </w:r>
          </w:p>
        </w:tc>
        <w:tc>
          <w:tcPr>
            <w:tcW w:w="4802" w:type="dxa"/>
            <w:tcBorders>
              <w:top w:val="nil"/>
              <w:bottom w:val="nil"/>
            </w:tcBorders>
          </w:tcPr>
          <w:p w:rsidR="000E2790" w:rsidRPr="00795840" w:rsidRDefault="000E2790" w:rsidP="000A3428">
            <w:pPr>
              <w:pStyle w:val="TableParagraph"/>
              <w:tabs>
                <w:tab w:val="left" w:pos="142"/>
                <w:tab w:val="left" w:pos="1250"/>
                <w:tab w:val="left" w:pos="2581"/>
                <w:tab w:val="left" w:pos="3556"/>
                <w:tab w:val="left" w:pos="4016"/>
              </w:tabs>
              <w:spacing w:line="256" w:lineRule="exact"/>
              <w:ind w:firstLine="567"/>
              <w:rPr>
                <w:i/>
                <w:sz w:val="24"/>
                <w:lang w:val="ru-RU"/>
              </w:rPr>
            </w:pPr>
            <w:r w:rsidRPr="00795840">
              <w:rPr>
                <w:i/>
                <w:sz w:val="24"/>
                <w:lang w:val="ru-RU"/>
              </w:rPr>
              <w:t>решению</w:t>
            </w:r>
            <w:r w:rsidRPr="00795840">
              <w:rPr>
                <w:i/>
                <w:sz w:val="24"/>
                <w:lang w:val="ru-RU"/>
              </w:rPr>
              <w:tab/>
              <w:t>моральных</w:t>
            </w:r>
            <w:r w:rsidRPr="00795840">
              <w:rPr>
                <w:i/>
                <w:sz w:val="24"/>
                <w:lang w:val="ru-RU"/>
              </w:rPr>
              <w:tab/>
              <w:t>дилемм</w:t>
            </w:r>
            <w:r w:rsidRPr="00795840">
              <w:rPr>
                <w:i/>
                <w:sz w:val="24"/>
                <w:lang w:val="ru-RU"/>
              </w:rPr>
              <w:tab/>
              <w:t>на</w:t>
            </w:r>
            <w:r w:rsidRPr="00795840">
              <w:rPr>
                <w:i/>
                <w:sz w:val="24"/>
                <w:lang w:val="ru-RU"/>
              </w:rPr>
              <w:tab/>
              <w:t>основе</w:t>
            </w:r>
          </w:p>
        </w:tc>
      </w:tr>
      <w:tr w:rsidR="000E2790" w:rsidTr="00ED62F3">
        <w:trPr>
          <w:trHeight w:val="276"/>
        </w:trPr>
        <w:tc>
          <w:tcPr>
            <w:tcW w:w="5673" w:type="dxa"/>
            <w:tcBorders>
              <w:top w:val="nil"/>
              <w:bottom w:val="nil"/>
            </w:tcBorders>
          </w:tcPr>
          <w:p w:rsidR="000E2790" w:rsidRPr="00795840" w:rsidRDefault="000E2790" w:rsidP="000A3428">
            <w:pPr>
              <w:pStyle w:val="TableParagraph"/>
              <w:tabs>
                <w:tab w:val="left" w:pos="142"/>
              </w:tabs>
              <w:spacing w:line="256" w:lineRule="exact"/>
              <w:ind w:firstLine="567"/>
              <w:rPr>
                <w:sz w:val="24"/>
                <w:lang w:val="ru-RU"/>
              </w:rPr>
            </w:pPr>
            <w:r w:rsidRPr="00795840">
              <w:rPr>
                <w:sz w:val="24"/>
                <w:lang w:val="ru-RU"/>
              </w:rPr>
              <w:t>– ориентация в нравственном содержании и смысле</w:t>
            </w:r>
          </w:p>
        </w:tc>
        <w:tc>
          <w:tcPr>
            <w:tcW w:w="4802" w:type="dxa"/>
            <w:tcBorders>
              <w:top w:val="nil"/>
              <w:bottom w:val="nil"/>
            </w:tcBorders>
          </w:tcPr>
          <w:p w:rsidR="000E2790" w:rsidRPr="00795840" w:rsidRDefault="000E2790" w:rsidP="000A3428">
            <w:pPr>
              <w:pStyle w:val="TableParagraph"/>
              <w:tabs>
                <w:tab w:val="left" w:pos="142"/>
                <w:tab w:val="left" w:pos="978"/>
                <w:tab w:val="left" w:pos="2038"/>
                <w:tab w:val="left" w:pos="3389"/>
                <w:tab w:val="left" w:pos="3741"/>
              </w:tabs>
              <w:spacing w:line="256" w:lineRule="exact"/>
              <w:ind w:firstLine="567"/>
              <w:rPr>
                <w:i/>
                <w:sz w:val="24"/>
                <w:lang w:val="ru-RU"/>
              </w:rPr>
            </w:pPr>
            <w:r w:rsidRPr="00795840">
              <w:rPr>
                <w:i/>
                <w:w w:val="95"/>
                <w:sz w:val="24"/>
                <w:lang w:val="ru-RU"/>
              </w:rPr>
              <w:t>учѐта</w:t>
            </w:r>
            <w:r w:rsidRPr="00795840">
              <w:rPr>
                <w:i/>
                <w:w w:val="95"/>
                <w:sz w:val="24"/>
                <w:lang w:val="ru-RU"/>
              </w:rPr>
              <w:tab/>
            </w:r>
            <w:r w:rsidRPr="00795840">
              <w:rPr>
                <w:i/>
                <w:sz w:val="24"/>
                <w:lang w:val="ru-RU"/>
              </w:rPr>
              <w:t>позиций</w:t>
            </w:r>
            <w:r w:rsidRPr="00795840">
              <w:rPr>
                <w:i/>
                <w:sz w:val="24"/>
                <w:lang w:val="ru-RU"/>
              </w:rPr>
              <w:tab/>
            </w:r>
            <w:r w:rsidRPr="00795840">
              <w:rPr>
                <w:i/>
                <w:w w:val="95"/>
                <w:sz w:val="24"/>
                <w:lang w:val="ru-RU"/>
              </w:rPr>
              <w:t>партнѐров</w:t>
            </w:r>
            <w:r w:rsidRPr="00795840">
              <w:rPr>
                <w:i/>
                <w:w w:val="95"/>
                <w:sz w:val="24"/>
                <w:lang w:val="ru-RU"/>
              </w:rPr>
              <w:tab/>
            </w:r>
            <w:r w:rsidRPr="00795840">
              <w:rPr>
                <w:i/>
                <w:sz w:val="24"/>
                <w:lang w:val="ru-RU"/>
              </w:rPr>
              <w:t>в</w:t>
            </w:r>
            <w:r w:rsidRPr="00795840">
              <w:rPr>
                <w:i/>
                <w:sz w:val="24"/>
                <w:lang w:val="ru-RU"/>
              </w:rPr>
              <w:tab/>
              <w:t>общении,</w:t>
            </w:r>
          </w:p>
        </w:tc>
      </w:tr>
      <w:tr w:rsidR="000E2790" w:rsidTr="00ED62F3">
        <w:trPr>
          <w:trHeight w:val="275"/>
        </w:trPr>
        <w:tc>
          <w:tcPr>
            <w:tcW w:w="5673" w:type="dxa"/>
            <w:tcBorders>
              <w:top w:val="nil"/>
              <w:bottom w:val="nil"/>
            </w:tcBorders>
          </w:tcPr>
          <w:p w:rsidR="000E2790" w:rsidRPr="00795840" w:rsidRDefault="000E2790" w:rsidP="000A3428">
            <w:pPr>
              <w:pStyle w:val="TableParagraph"/>
              <w:tabs>
                <w:tab w:val="left" w:pos="142"/>
                <w:tab w:val="left" w:pos="678"/>
                <w:tab w:val="left" w:pos="2229"/>
                <w:tab w:val="left" w:pos="3576"/>
                <w:tab w:val="left" w:pos="4140"/>
                <w:tab w:val="left" w:pos="4500"/>
              </w:tabs>
              <w:spacing w:line="256" w:lineRule="exact"/>
              <w:ind w:firstLine="567"/>
              <w:rPr>
                <w:sz w:val="24"/>
                <w:lang w:val="ru-RU"/>
              </w:rPr>
            </w:pPr>
            <w:r w:rsidRPr="00795840">
              <w:rPr>
                <w:sz w:val="24"/>
                <w:lang w:val="ru-RU"/>
              </w:rPr>
              <w:t>как</w:t>
            </w:r>
            <w:r w:rsidRPr="00795840">
              <w:rPr>
                <w:sz w:val="24"/>
                <w:lang w:val="ru-RU"/>
              </w:rPr>
              <w:tab/>
              <w:t>собственных</w:t>
            </w:r>
            <w:r w:rsidRPr="00795840">
              <w:rPr>
                <w:sz w:val="24"/>
                <w:lang w:val="ru-RU"/>
              </w:rPr>
              <w:tab/>
              <w:t>поступков,</w:t>
            </w:r>
            <w:r w:rsidRPr="00795840">
              <w:rPr>
                <w:sz w:val="24"/>
                <w:lang w:val="ru-RU"/>
              </w:rPr>
              <w:tab/>
              <w:t>так</w:t>
            </w:r>
            <w:r w:rsidRPr="00795840">
              <w:rPr>
                <w:sz w:val="24"/>
                <w:lang w:val="ru-RU"/>
              </w:rPr>
              <w:tab/>
              <w:t>и</w:t>
            </w:r>
            <w:r w:rsidRPr="00795840">
              <w:rPr>
                <w:sz w:val="24"/>
                <w:lang w:val="ru-RU"/>
              </w:rPr>
              <w:tab/>
              <w:t>поступков</w:t>
            </w:r>
          </w:p>
        </w:tc>
        <w:tc>
          <w:tcPr>
            <w:tcW w:w="4802" w:type="dxa"/>
            <w:tcBorders>
              <w:top w:val="nil"/>
              <w:bottom w:val="nil"/>
            </w:tcBorders>
          </w:tcPr>
          <w:p w:rsidR="000E2790" w:rsidRPr="00795840" w:rsidRDefault="000E2790" w:rsidP="000A3428">
            <w:pPr>
              <w:pStyle w:val="TableParagraph"/>
              <w:tabs>
                <w:tab w:val="left" w:pos="142"/>
                <w:tab w:val="left" w:pos="1554"/>
                <w:tab w:val="left" w:pos="2002"/>
                <w:tab w:val="left" w:pos="2437"/>
                <w:tab w:val="left" w:pos="3477"/>
                <w:tab w:val="left" w:pos="3801"/>
              </w:tabs>
              <w:spacing w:line="256" w:lineRule="exact"/>
              <w:ind w:firstLine="567"/>
              <w:rPr>
                <w:i/>
                <w:sz w:val="24"/>
                <w:lang w:val="ru-RU"/>
              </w:rPr>
            </w:pPr>
            <w:r w:rsidRPr="00795840">
              <w:rPr>
                <w:i/>
                <w:sz w:val="24"/>
                <w:lang w:val="ru-RU"/>
              </w:rPr>
              <w:t>ориентации</w:t>
            </w:r>
            <w:r w:rsidRPr="00795840">
              <w:rPr>
                <w:i/>
                <w:sz w:val="24"/>
                <w:lang w:val="ru-RU"/>
              </w:rPr>
              <w:tab/>
              <w:t>на</w:t>
            </w:r>
            <w:r w:rsidRPr="00795840">
              <w:rPr>
                <w:i/>
                <w:sz w:val="24"/>
                <w:lang w:val="ru-RU"/>
              </w:rPr>
              <w:tab/>
              <w:t>их</w:t>
            </w:r>
            <w:r w:rsidRPr="00795840">
              <w:rPr>
                <w:i/>
                <w:sz w:val="24"/>
                <w:lang w:val="ru-RU"/>
              </w:rPr>
              <w:tab/>
              <w:t>мотивы</w:t>
            </w:r>
            <w:r w:rsidRPr="00795840">
              <w:rPr>
                <w:i/>
                <w:sz w:val="24"/>
                <w:lang w:val="ru-RU"/>
              </w:rPr>
              <w:tab/>
              <w:t>и</w:t>
            </w:r>
            <w:r w:rsidRPr="00795840">
              <w:rPr>
                <w:i/>
                <w:sz w:val="24"/>
                <w:lang w:val="ru-RU"/>
              </w:rPr>
              <w:tab/>
              <w:t>чувства,</w:t>
            </w:r>
          </w:p>
        </w:tc>
      </w:tr>
      <w:tr w:rsidR="000E2790" w:rsidTr="00ED62F3">
        <w:trPr>
          <w:trHeight w:val="276"/>
        </w:trPr>
        <w:tc>
          <w:tcPr>
            <w:tcW w:w="5673" w:type="dxa"/>
            <w:tcBorders>
              <w:top w:val="nil"/>
              <w:bottom w:val="nil"/>
            </w:tcBorders>
          </w:tcPr>
          <w:p w:rsidR="000E2790" w:rsidRDefault="000E2790" w:rsidP="000A3428">
            <w:pPr>
              <w:pStyle w:val="TableParagraph"/>
              <w:tabs>
                <w:tab w:val="left" w:pos="142"/>
              </w:tabs>
              <w:spacing w:line="256" w:lineRule="exact"/>
              <w:ind w:firstLine="567"/>
              <w:rPr>
                <w:sz w:val="24"/>
              </w:rPr>
            </w:pPr>
            <w:r>
              <w:rPr>
                <w:sz w:val="24"/>
              </w:rPr>
              <w:t>окружающих людей;</w:t>
            </w:r>
          </w:p>
        </w:tc>
        <w:tc>
          <w:tcPr>
            <w:tcW w:w="4802" w:type="dxa"/>
            <w:tcBorders>
              <w:top w:val="nil"/>
              <w:bottom w:val="nil"/>
            </w:tcBorders>
          </w:tcPr>
          <w:p w:rsidR="000E2790" w:rsidRDefault="000E2790" w:rsidP="000A3428">
            <w:pPr>
              <w:pStyle w:val="TableParagraph"/>
              <w:tabs>
                <w:tab w:val="left" w:pos="142"/>
                <w:tab w:val="left" w:pos="1674"/>
                <w:tab w:val="left" w:pos="3176"/>
                <w:tab w:val="left" w:pos="3652"/>
              </w:tabs>
              <w:spacing w:line="256" w:lineRule="exact"/>
              <w:ind w:firstLine="567"/>
              <w:rPr>
                <w:i/>
                <w:sz w:val="24"/>
              </w:rPr>
            </w:pPr>
            <w:r>
              <w:rPr>
                <w:i/>
                <w:sz w:val="24"/>
              </w:rPr>
              <w:t>устойчивое</w:t>
            </w:r>
            <w:r>
              <w:rPr>
                <w:i/>
                <w:sz w:val="24"/>
              </w:rPr>
              <w:tab/>
              <w:t>следование</w:t>
            </w:r>
            <w:r>
              <w:rPr>
                <w:i/>
                <w:sz w:val="24"/>
              </w:rPr>
              <w:tab/>
              <w:t>в</w:t>
            </w:r>
            <w:r>
              <w:rPr>
                <w:i/>
                <w:sz w:val="24"/>
              </w:rPr>
              <w:tab/>
              <w:t>поведении</w:t>
            </w:r>
          </w:p>
        </w:tc>
      </w:tr>
      <w:tr w:rsidR="000E2790" w:rsidTr="00ED62F3">
        <w:trPr>
          <w:trHeight w:val="275"/>
        </w:trPr>
        <w:tc>
          <w:tcPr>
            <w:tcW w:w="5673" w:type="dxa"/>
            <w:tcBorders>
              <w:top w:val="nil"/>
              <w:bottom w:val="nil"/>
            </w:tcBorders>
          </w:tcPr>
          <w:p w:rsidR="000E2790" w:rsidRPr="00795840" w:rsidRDefault="000E2790" w:rsidP="000A3428">
            <w:pPr>
              <w:pStyle w:val="TableParagraph"/>
              <w:tabs>
                <w:tab w:val="left" w:pos="142"/>
              </w:tabs>
              <w:spacing w:line="256" w:lineRule="exact"/>
              <w:ind w:firstLine="567"/>
              <w:rPr>
                <w:sz w:val="24"/>
                <w:lang w:val="ru-RU"/>
              </w:rPr>
            </w:pPr>
            <w:r w:rsidRPr="00795840">
              <w:rPr>
                <w:sz w:val="24"/>
                <w:lang w:val="ru-RU"/>
              </w:rPr>
              <w:t>– знание основных моральных норм и ориентация</w:t>
            </w:r>
          </w:p>
        </w:tc>
        <w:tc>
          <w:tcPr>
            <w:tcW w:w="4802" w:type="dxa"/>
            <w:tcBorders>
              <w:top w:val="nil"/>
              <w:bottom w:val="nil"/>
            </w:tcBorders>
          </w:tcPr>
          <w:p w:rsidR="000E2790" w:rsidRDefault="000E2790" w:rsidP="000A3428">
            <w:pPr>
              <w:pStyle w:val="TableParagraph"/>
              <w:tabs>
                <w:tab w:val="left" w:pos="142"/>
                <w:tab w:val="left" w:pos="1734"/>
                <w:tab w:val="left" w:pos="2985"/>
                <w:tab w:val="left" w:pos="3573"/>
              </w:tabs>
              <w:spacing w:line="256" w:lineRule="exact"/>
              <w:ind w:firstLine="567"/>
              <w:rPr>
                <w:i/>
                <w:sz w:val="24"/>
              </w:rPr>
            </w:pPr>
            <w:r>
              <w:rPr>
                <w:i/>
                <w:sz w:val="24"/>
              </w:rPr>
              <w:t>моральным</w:t>
            </w:r>
            <w:r>
              <w:rPr>
                <w:i/>
                <w:sz w:val="24"/>
              </w:rPr>
              <w:tab/>
              <w:t>нормам</w:t>
            </w:r>
            <w:r>
              <w:rPr>
                <w:i/>
                <w:sz w:val="24"/>
              </w:rPr>
              <w:tab/>
              <w:t>и</w:t>
            </w:r>
            <w:r>
              <w:rPr>
                <w:i/>
                <w:sz w:val="24"/>
              </w:rPr>
              <w:tab/>
              <w:t>этическим</w:t>
            </w:r>
          </w:p>
        </w:tc>
      </w:tr>
      <w:tr w:rsidR="000E2790" w:rsidTr="00ED62F3">
        <w:trPr>
          <w:trHeight w:val="276"/>
        </w:trPr>
        <w:tc>
          <w:tcPr>
            <w:tcW w:w="5673" w:type="dxa"/>
            <w:tcBorders>
              <w:top w:val="nil"/>
              <w:bottom w:val="nil"/>
            </w:tcBorders>
          </w:tcPr>
          <w:p w:rsidR="000E2790" w:rsidRDefault="000E2790" w:rsidP="000A3428">
            <w:pPr>
              <w:pStyle w:val="TableParagraph"/>
              <w:tabs>
                <w:tab w:val="left" w:pos="142"/>
              </w:tabs>
              <w:spacing w:line="256" w:lineRule="exact"/>
              <w:ind w:firstLine="567"/>
              <w:rPr>
                <w:sz w:val="24"/>
              </w:rPr>
            </w:pPr>
            <w:r>
              <w:rPr>
                <w:sz w:val="24"/>
              </w:rPr>
              <w:t>на их выполнение;</w:t>
            </w:r>
          </w:p>
        </w:tc>
        <w:tc>
          <w:tcPr>
            <w:tcW w:w="4802" w:type="dxa"/>
            <w:tcBorders>
              <w:top w:val="nil"/>
              <w:bottom w:val="nil"/>
            </w:tcBorders>
          </w:tcPr>
          <w:p w:rsidR="000E2790" w:rsidRDefault="000E2790" w:rsidP="000A3428">
            <w:pPr>
              <w:pStyle w:val="TableParagraph"/>
              <w:tabs>
                <w:tab w:val="left" w:pos="142"/>
              </w:tabs>
              <w:spacing w:line="256" w:lineRule="exact"/>
              <w:ind w:firstLine="567"/>
              <w:rPr>
                <w:i/>
                <w:sz w:val="24"/>
              </w:rPr>
            </w:pPr>
            <w:r>
              <w:rPr>
                <w:i/>
                <w:sz w:val="24"/>
              </w:rPr>
              <w:t>требованиям;</w:t>
            </w:r>
          </w:p>
        </w:tc>
      </w:tr>
      <w:tr w:rsidR="000E2790" w:rsidTr="00ED62F3">
        <w:trPr>
          <w:trHeight w:val="276"/>
        </w:trPr>
        <w:tc>
          <w:tcPr>
            <w:tcW w:w="5673" w:type="dxa"/>
            <w:tcBorders>
              <w:top w:val="nil"/>
              <w:bottom w:val="nil"/>
            </w:tcBorders>
          </w:tcPr>
          <w:p w:rsidR="000E2790" w:rsidRPr="00795840" w:rsidRDefault="000E2790" w:rsidP="000A3428">
            <w:pPr>
              <w:pStyle w:val="TableParagraph"/>
              <w:tabs>
                <w:tab w:val="left" w:pos="142"/>
                <w:tab w:val="left" w:pos="1493"/>
                <w:tab w:val="left" w:pos="2744"/>
                <w:tab w:val="left" w:pos="3636"/>
                <w:tab w:val="left" w:pos="4092"/>
                <w:tab w:val="left" w:pos="4974"/>
              </w:tabs>
              <w:spacing w:line="256" w:lineRule="exact"/>
              <w:ind w:firstLine="567"/>
              <w:rPr>
                <w:sz w:val="24"/>
                <w:lang w:val="ru-RU"/>
              </w:rPr>
            </w:pPr>
            <w:r w:rsidRPr="00795840">
              <w:rPr>
                <w:sz w:val="24"/>
                <w:lang w:val="ru-RU"/>
              </w:rPr>
              <w:t xml:space="preserve">– </w:t>
            </w:r>
            <w:r w:rsidRPr="00795840">
              <w:rPr>
                <w:spacing w:val="25"/>
                <w:sz w:val="24"/>
                <w:lang w:val="ru-RU"/>
              </w:rPr>
              <w:t xml:space="preserve"> </w:t>
            </w:r>
            <w:r w:rsidRPr="00795840">
              <w:rPr>
                <w:sz w:val="24"/>
                <w:lang w:val="ru-RU"/>
              </w:rPr>
              <w:t>развитие</w:t>
            </w:r>
            <w:r w:rsidRPr="00795840">
              <w:rPr>
                <w:sz w:val="24"/>
                <w:lang w:val="ru-RU"/>
              </w:rPr>
              <w:tab/>
              <w:t>этических</w:t>
            </w:r>
            <w:r w:rsidRPr="00795840">
              <w:rPr>
                <w:sz w:val="24"/>
                <w:lang w:val="ru-RU"/>
              </w:rPr>
              <w:tab/>
              <w:t>чувств</w:t>
            </w:r>
            <w:r w:rsidRPr="00795840">
              <w:rPr>
                <w:sz w:val="24"/>
                <w:lang w:val="ru-RU"/>
              </w:rPr>
              <w:tab/>
              <w:t>—</w:t>
            </w:r>
            <w:r w:rsidRPr="00795840">
              <w:rPr>
                <w:sz w:val="24"/>
                <w:lang w:val="ru-RU"/>
              </w:rPr>
              <w:tab/>
              <w:t>стыда,</w:t>
            </w:r>
            <w:r w:rsidRPr="00795840">
              <w:rPr>
                <w:sz w:val="24"/>
                <w:lang w:val="ru-RU"/>
              </w:rPr>
              <w:tab/>
              <w:t>вины,</w:t>
            </w:r>
          </w:p>
        </w:tc>
        <w:tc>
          <w:tcPr>
            <w:tcW w:w="4802" w:type="dxa"/>
            <w:tcBorders>
              <w:top w:val="nil"/>
              <w:bottom w:val="nil"/>
            </w:tcBorders>
          </w:tcPr>
          <w:p w:rsidR="000E2790" w:rsidRPr="00795840" w:rsidRDefault="000E2790" w:rsidP="000A3428">
            <w:pPr>
              <w:pStyle w:val="TableParagraph"/>
              <w:tabs>
                <w:tab w:val="left" w:pos="142"/>
              </w:tabs>
              <w:spacing w:line="256" w:lineRule="exact"/>
              <w:ind w:firstLine="567"/>
              <w:rPr>
                <w:i/>
                <w:sz w:val="24"/>
                <w:lang w:val="ru-RU"/>
              </w:rPr>
            </w:pPr>
            <w:r w:rsidRPr="00795840">
              <w:rPr>
                <w:i/>
                <w:sz w:val="24"/>
                <w:lang w:val="ru-RU"/>
              </w:rPr>
              <w:t>– установки на здоровый образ жизни и</w:t>
            </w:r>
          </w:p>
        </w:tc>
      </w:tr>
      <w:tr w:rsidR="000E2790" w:rsidTr="00ED62F3">
        <w:trPr>
          <w:trHeight w:val="276"/>
        </w:trPr>
        <w:tc>
          <w:tcPr>
            <w:tcW w:w="5673" w:type="dxa"/>
            <w:tcBorders>
              <w:top w:val="nil"/>
              <w:bottom w:val="nil"/>
            </w:tcBorders>
          </w:tcPr>
          <w:p w:rsidR="000E2790" w:rsidRPr="00795840" w:rsidRDefault="000E2790" w:rsidP="000A3428">
            <w:pPr>
              <w:pStyle w:val="TableParagraph"/>
              <w:tabs>
                <w:tab w:val="left" w:pos="142"/>
              </w:tabs>
              <w:spacing w:line="256" w:lineRule="exact"/>
              <w:ind w:firstLine="567"/>
              <w:rPr>
                <w:sz w:val="24"/>
                <w:lang w:val="ru-RU"/>
              </w:rPr>
            </w:pPr>
            <w:r w:rsidRPr="00795840">
              <w:rPr>
                <w:sz w:val="24"/>
                <w:lang w:val="ru-RU"/>
              </w:rPr>
              <w:t>совести как регуляторов морального поведения;</w:t>
            </w:r>
          </w:p>
        </w:tc>
        <w:tc>
          <w:tcPr>
            <w:tcW w:w="4802" w:type="dxa"/>
            <w:tcBorders>
              <w:top w:val="nil"/>
              <w:bottom w:val="nil"/>
            </w:tcBorders>
          </w:tcPr>
          <w:p w:rsidR="000E2790" w:rsidRPr="00795840" w:rsidRDefault="000E2790" w:rsidP="000A3428">
            <w:pPr>
              <w:pStyle w:val="TableParagraph"/>
              <w:tabs>
                <w:tab w:val="left" w:pos="142"/>
                <w:tab w:val="left" w:pos="1455"/>
                <w:tab w:val="left" w:pos="1874"/>
                <w:tab w:val="left" w:pos="3333"/>
                <w:tab w:val="left" w:pos="4568"/>
              </w:tabs>
              <w:spacing w:line="256" w:lineRule="exact"/>
              <w:ind w:firstLine="567"/>
              <w:rPr>
                <w:i/>
                <w:sz w:val="24"/>
                <w:lang w:val="ru-RU"/>
              </w:rPr>
            </w:pPr>
            <w:r w:rsidRPr="00795840">
              <w:rPr>
                <w:i/>
                <w:sz w:val="24"/>
                <w:lang w:val="ru-RU"/>
              </w:rPr>
              <w:t>реализации</w:t>
            </w:r>
            <w:r w:rsidRPr="00795840">
              <w:rPr>
                <w:i/>
                <w:sz w:val="24"/>
                <w:lang w:val="ru-RU"/>
              </w:rPr>
              <w:tab/>
            </w:r>
            <w:r w:rsidRPr="00795840">
              <w:rPr>
                <w:i/>
                <w:w w:val="95"/>
                <w:sz w:val="24"/>
                <w:lang w:val="ru-RU"/>
              </w:rPr>
              <w:t>еѐ</w:t>
            </w:r>
            <w:r w:rsidRPr="00795840">
              <w:rPr>
                <w:i/>
                <w:w w:val="95"/>
                <w:sz w:val="24"/>
                <w:lang w:val="ru-RU"/>
              </w:rPr>
              <w:tab/>
            </w:r>
            <w:r w:rsidRPr="00795840">
              <w:rPr>
                <w:i/>
                <w:sz w:val="24"/>
                <w:lang w:val="ru-RU"/>
              </w:rPr>
              <w:t xml:space="preserve">в  </w:t>
            </w:r>
            <w:r w:rsidRPr="00795840">
              <w:rPr>
                <w:i/>
                <w:spacing w:val="18"/>
                <w:sz w:val="24"/>
                <w:lang w:val="ru-RU"/>
              </w:rPr>
              <w:t xml:space="preserve"> </w:t>
            </w:r>
            <w:r w:rsidRPr="00795840">
              <w:rPr>
                <w:i/>
                <w:sz w:val="24"/>
                <w:lang w:val="ru-RU"/>
              </w:rPr>
              <w:t>реальном</w:t>
            </w:r>
            <w:r w:rsidRPr="00795840">
              <w:rPr>
                <w:i/>
                <w:sz w:val="24"/>
                <w:lang w:val="ru-RU"/>
              </w:rPr>
              <w:tab/>
              <w:t>поведении</w:t>
            </w:r>
            <w:r w:rsidRPr="00795840">
              <w:rPr>
                <w:i/>
                <w:sz w:val="24"/>
                <w:lang w:val="ru-RU"/>
              </w:rPr>
              <w:tab/>
              <w:t>и</w:t>
            </w:r>
          </w:p>
        </w:tc>
      </w:tr>
      <w:tr w:rsidR="000E2790" w:rsidTr="00ED62F3">
        <w:trPr>
          <w:trHeight w:val="276"/>
        </w:trPr>
        <w:tc>
          <w:tcPr>
            <w:tcW w:w="5673" w:type="dxa"/>
            <w:tcBorders>
              <w:top w:val="nil"/>
              <w:bottom w:val="nil"/>
            </w:tcBorders>
          </w:tcPr>
          <w:p w:rsidR="000E2790" w:rsidRPr="00795840" w:rsidRDefault="000E2790" w:rsidP="000A3428">
            <w:pPr>
              <w:pStyle w:val="TableParagraph"/>
              <w:tabs>
                <w:tab w:val="left" w:pos="142"/>
              </w:tabs>
              <w:spacing w:line="256" w:lineRule="exact"/>
              <w:ind w:firstLine="567"/>
              <w:rPr>
                <w:sz w:val="24"/>
                <w:lang w:val="ru-RU"/>
              </w:rPr>
            </w:pPr>
            <w:r w:rsidRPr="00795840">
              <w:rPr>
                <w:sz w:val="24"/>
                <w:lang w:val="ru-RU"/>
              </w:rPr>
              <w:t>понимание чувств других людей и сопереживание</w:t>
            </w:r>
          </w:p>
        </w:tc>
        <w:tc>
          <w:tcPr>
            <w:tcW w:w="4802" w:type="dxa"/>
            <w:tcBorders>
              <w:top w:val="nil"/>
              <w:bottom w:val="nil"/>
            </w:tcBorders>
          </w:tcPr>
          <w:p w:rsidR="000E2790" w:rsidRDefault="000E2790" w:rsidP="000A3428">
            <w:pPr>
              <w:pStyle w:val="TableParagraph"/>
              <w:tabs>
                <w:tab w:val="left" w:pos="142"/>
              </w:tabs>
              <w:spacing w:line="256" w:lineRule="exact"/>
              <w:ind w:firstLine="567"/>
              <w:rPr>
                <w:i/>
                <w:sz w:val="24"/>
              </w:rPr>
            </w:pPr>
            <w:r>
              <w:rPr>
                <w:i/>
                <w:sz w:val="24"/>
              </w:rPr>
              <w:t>поступках;</w:t>
            </w:r>
          </w:p>
        </w:tc>
      </w:tr>
      <w:tr w:rsidR="000E2790" w:rsidTr="00ED62F3">
        <w:trPr>
          <w:trHeight w:val="275"/>
        </w:trPr>
        <w:tc>
          <w:tcPr>
            <w:tcW w:w="5673" w:type="dxa"/>
            <w:tcBorders>
              <w:top w:val="nil"/>
              <w:bottom w:val="nil"/>
            </w:tcBorders>
          </w:tcPr>
          <w:p w:rsidR="000E2790" w:rsidRDefault="000E2790" w:rsidP="000A3428">
            <w:pPr>
              <w:pStyle w:val="TableParagraph"/>
              <w:tabs>
                <w:tab w:val="left" w:pos="142"/>
              </w:tabs>
              <w:spacing w:line="256" w:lineRule="exact"/>
              <w:ind w:firstLine="567"/>
              <w:rPr>
                <w:sz w:val="24"/>
              </w:rPr>
            </w:pPr>
            <w:r>
              <w:rPr>
                <w:sz w:val="24"/>
              </w:rPr>
              <w:t>им;</w:t>
            </w:r>
          </w:p>
        </w:tc>
        <w:tc>
          <w:tcPr>
            <w:tcW w:w="4802" w:type="dxa"/>
            <w:tcBorders>
              <w:top w:val="nil"/>
              <w:bottom w:val="nil"/>
            </w:tcBorders>
          </w:tcPr>
          <w:p w:rsidR="000E2790" w:rsidRDefault="000E2790" w:rsidP="000A3428">
            <w:pPr>
              <w:pStyle w:val="TableParagraph"/>
              <w:tabs>
                <w:tab w:val="left" w:pos="142"/>
                <w:tab w:val="left" w:pos="1786"/>
                <w:tab w:val="left" w:pos="3241"/>
              </w:tabs>
              <w:spacing w:line="256" w:lineRule="exact"/>
              <w:ind w:firstLine="567"/>
              <w:rPr>
                <w:i/>
                <w:sz w:val="24"/>
              </w:rPr>
            </w:pPr>
            <w:r>
              <w:rPr>
                <w:i/>
                <w:sz w:val="24"/>
              </w:rPr>
              <w:t xml:space="preserve">– </w:t>
            </w:r>
            <w:r>
              <w:rPr>
                <w:i/>
                <w:spacing w:val="28"/>
                <w:sz w:val="24"/>
              </w:rPr>
              <w:t xml:space="preserve"> </w:t>
            </w:r>
            <w:r>
              <w:rPr>
                <w:i/>
                <w:sz w:val="24"/>
              </w:rPr>
              <w:t>осознанных</w:t>
            </w:r>
            <w:r>
              <w:rPr>
                <w:i/>
                <w:sz w:val="24"/>
              </w:rPr>
              <w:tab/>
              <w:t>устойчивых</w:t>
            </w:r>
            <w:r>
              <w:rPr>
                <w:i/>
                <w:sz w:val="24"/>
              </w:rPr>
              <w:tab/>
              <w:t>эстетических</w:t>
            </w:r>
          </w:p>
        </w:tc>
      </w:tr>
      <w:tr w:rsidR="000E2790" w:rsidTr="00ED62F3">
        <w:trPr>
          <w:trHeight w:val="275"/>
        </w:trPr>
        <w:tc>
          <w:tcPr>
            <w:tcW w:w="5673" w:type="dxa"/>
            <w:tcBorders>
              <w:top w:val="nil"/>
              <w:bottom w:val="nil"/>
            </w:tcBorders>
          </w:tcPr>
          <w:p w:rsidR="000E2790" w:rsidRPr="00795840" w:rsidRDefault="000E2790" w:rsidP="000A3428">
            <w:pPr>
              <w:pStyle w:val="TableParagraph"/>
              <w:tabs>
                <w:tab w:val="left" w:pos="142"/>
              </w:tabs>
              <w:spacing w:line="256" w:lineRule="exact"/>
              <w:ind w:firstLine="567"/>
              <w:rPr>
                <w:sz w:val="24"/>
                <w:lang w:val="ru-RU"/>
              </w:rPr>
            </w:pPr>
            <w:r w:rsidRPr="00795840">
              <w:rPr>
                <w:sz w:val="24"/>
                <w:lang w:val="ru-RU"/>
              </w:rPr>
              <w:t>– установка на здоровый образ жизни;</w:t>
            </w:r>
          </w:p>
        </w:tc>
        <w:tc>
          <w:tcPr>
            <w:tcW w:w="4802" w:type="dxa"/>
            <w:tcBorders>
              <w:top w:val="nil"/>
              <w:bottom w:val="nil"/>
            </w:tcBorders>
          </w:tcPr>
          <w:p w:rsidR="000E2790" w:rsidRPr="00795840" w:rsidRDefault="000E2790" w:rsidP="000A3428">
            <w:pPr>
              <w:pStyle w:val="TableParagraph"/>
              <w:tabs>
                <w:tab w:val="left" w:pos="142"/>
              </w:tabs>
              <w:spacing w:line="256" w:lineRule="exact"/>
              <w:ind w:firstLine="567"/>
              <w:rPr>
                <w:i/>
                <w:sz w:val="24"/>
                <w:lang w:val="ru-RU"/>
              </w:rPr>
            </w:pPr>
            <w:r w:rsidRPr="00795840">
              <w:rPr>
                <w:i/>
                <w:sz w:val="24"/>
                <w:lang w:val="ru-RU"/>
              </w:rPr>
              <w:t>предпочтений и ориентации на искусство</w:t>
            </w:r>
          </w:p>
        </w:tc>
      </w:tr>
      <w:tr w:rsidR="000E2790" w:rsidTr="00ED62F3">
        <w:trPr>
          <w:trHeight w:val="275"/>
        </w:trPr>
        <w:tc>
          <w:tcPr>
            <w:tcW w:w="5673" w:type="dxa"/>
            <w:tcBorders>
              <w:top w:val="nil"/>
              <w:bottom w:val="nil"/>
            </w:tcBorders>
          </w:tcPr>
          <w:p w:rsidR="000E2790" w:rsidRDefault="000E2790" w:rsidP="000A3428">
            <w:pPr>
              <w:pStyle w:val="TableParagraph"/>
              <w:tabs>
                <w:tab w:val="left" w:pos="142"/>
                <w:tab w:val="left" w:pos="1434"/>
                <w:tab w:val="left" w:pos="3253"/>
                <w:tab w:val="left" w:pos="4603"/>
              </w:tabs>
              <w:spacing w:line="256" w:lineRule="exact"/>
              <w:ind w:firstLine="567"/>
              <w:rPr>
                <w:sz w:val="24"/>
              </w:rPr>
            </w:pPr>
            <w:r>
              <w:rPr>
                <w:sz w:val="24"/>
              </w:rPr>
              <w:t xml:space="preserve">– </w:t>
            </w:r>
            <w:r>
              <w:rPr>
                <w:spacing w:val="26"/>
                <w:sz w:val="24"/>
              </w:rPr>
              <w:t xml:space="preserve"> </w:t>
            </w:r>
            <w:r>
              <w:rPr>
                <w:sz w:val="24"/>
              </w:rPr>
              <w:t>основы</w:t>
            </w:r>
            <w:r>
              <w:rPr>
                <w:sz w:val="24"/>
              </w:rPr>
              <w:tab/>
              <w:t>экологической</w:t>
            </w:r>
            <w:r>
              <w:rPr>
                <w:sz w:val="24"/>
              </w:rPr>
              <w:tab/>
              <w:t>культуры:</w:t>
            </w:r>
            <w:r>
              <w:rPr>
                <w:sz w:val="24"/>
              </w:rPr>
              <w:tab/>
              <w:t>принятие</w:t>
            </w:r>
          </w:p>
        </w:tc>
        <w:tc>
          <w:tcPr>
            <w:tcW w:w="4802" w:type="dxa"/>
            <w:tcBorders>
              <w:top w:val="nil"/>
              <w:bottom w:val="nil"/>
            </w:tcBorders>
          </w:tcPr>
          <w:p w:rsidR="000E2790" w:rsidRPr="00795840" w:rsidRDefault="000E2790" w:rsidP="000A3428">
            <w:pPr>
              <w:pStyle w:val="TableParagraph"/>
              <w:tabs>
                <w:tab w:val="left" w:pos="142"/>
              </w:tabs>
              <w:spacing w:line="256" w:lineRule="exact"/>
              <w:ind w:firstLine="567"/>
              <w:rPr>
                <w:i/>
                <w:sz w:val="24"/>
                <w:lang w:val="ru-RU"/>
              </w:rPr>
            </w:pPr>
            <w:r w:rsidRPr="00795840">
              <w:rPr>
                <w:i/>
                <w:sz w:val="24"/>
                <w:lang w:val="ru-RU"/>
              </w:rPr>
              <w:t>как значимую сферу человеческой жизни;</w:t>
            </w:r>
          </w:p>
        </w:tc>
      </w:tr>
      <w:tr w:rsidR="000E2790" w:rsidTr="00ED62F3">
        <w:trPr>
          <w:trHeight w:val="276"/>
        </w:trPr>
        <w:tc>
          <w:tcPr>
            <w:tcW w:w="5673" w:type="dxa"/>
            <w:tcBorders>
              <w:top w:val="nil"/>
              <w:bottom w:val="nil"/>
            </w:tcBorders>
          </w:tcPr>
          <w:p w:rsidR="000E2790" w:rsidRPr="00795840" w:rsidRDefault="000E2790" w:rsidP="000A3428">
            <w:pPr>
              <w:pStyle w:val="TableParagraph"/>
              <w:tabs>
                <w:tab w:val="left" w:pos="142"/>
              </w:tabs>
              <w:spacing w:line="256" w:lineRule="exact"/>
              <w:ind w:firstLine="567"/>
              <w:rPr>
                <w:sz w:val="24"/>
                <w:lang w:val="ru-RU"/>
              </w:rPr>
            </w:pPr>
            <w:r w:rsidRPr="00795840">
              <w:rPr>
                <w:sz w:val="24"/>
                <w:lang w:val="ru-RU"/>
              </w:rPr>
              <w:lastRenderedPageBreak/>
              <w:t>ценности природного мира, готовность следовать в</w:t>
            </w:r>
          </w:p>
        </w:tc>
        <w:tc>
          <w:tcPr>
            <w:tcW w:w="4802" w:type="dxa"/>
            <w:tcBorders>
              <w:top w:val="nil"/>
              <w:bottom w:val="nil"/>
            </w:tcBorders>
          </w:tcPr>
          <w:p w:rsidR="000E2790" w:rsidRDefault="000E2790" w:rsidP="000A3428">
            <w:pPr>
              <w:pStyle w:val="TableParagraph"/>
              <w:tabs>
                <w:tab w:val="left" w:pos="142"/>
                <w:tab w:val="left" w:pos="1519"/>
                <w:tab w:val="left" w:pos="2099"/>
                <w:tab w:val="left" w:pos="3586"/>
              </w:tabs>
              <w:spacing w:line="256" w:lineRule="exact"/>
              <w:ind w:firstLine="567"/>
              <w:rPr>
                <w:i/>
                <w:sz w:val="24"/>
              </w:rPr>
            </w:pPr>
            <w:r>
              <w:rPr>
                <w:i/>
                <w:sz w:val="24"/>
              </w:rPr>
              <w:t xml:space="preserve">– </w:t>
            </w:r>
            <w:r>
              <w:rPr>
                <w:i/>
                <w:spacing w:val="24"/>
                <w:sz w:val="24"/>
              </w:rPr>
              <w:t xml:space="preserve"> </w:t>
            </w:r>
            <w:r>
              <w:rPr>
                <w:i/>
                <w:sz w:val="24"/>
              </w:rPr>
              <w:t>эмпатии</w:t>
            </w:r>
            <w:r>
              <w:rPr>
                <w:i/>
                <w:sz w:val="24"/>
              </w:rPr>
              <w:tab/>
              <w:t>как</w:t>
            </w:r>
            <w:r>
              <w:rPr>
                <w:i/>
                <w:sz w:val="24"/>
              </w:rPr>
              <w:tab/>
              <w:t>осознанного</w:t>
            </w:r>
            <w:r>
              <w:rPr>
                <w:i/>
                <w:sz w:val="24"/>
              </w:rPr>
              <w:tab/>
              <w:t>понимания</w:t>
            </w:r>
          </w:p>
        </w:tc>
      </w:tr>
      <w:tr w:rsidR="000E2790" w:rsidTr="00ED62F3">
        <w:trPr>
          <w:trHeight w:val="273"/>
        </w:trPr>
        <w:tc>
          <w:tcPr>
            <w:tcW w:w="5673" w:type="dxa"/>
            <w:tcBorders>
              <w:top w:val="nil"/>
            </w:tcBorders>
          </w:tcPr>
          <w:p w:rsidR="000E2790" w:rsidRDefault="000E2790" w:rsidP="000A3428">
            <w:pPr>
              <w:pStyle w:val="TableParagraph"/>
              <w:tabs>
                <w:tab w:val="left" w:pos="142"/>
                <w:tab w:val="left" w:pos="934"/>
                <w:tab w:val="left" w:pos="2552"/>
                <w:tab w:val="left" w:pos="3583"/>
              </w:tabs>
              <w:spacing w:line="254" w:lineRule="exact"/>
              <w:ind w:firstLine="567"/>
              <w:rPr>
                <w:sz w:val="24"/>
              </w:rPr>
            </w:pPr>
            <w:r>
              <w:rPr>
                <w:sz w:val="24"/>
              </w:rPr>
              <w:t>своей</w:t>
            </w:r>
            <w:r>
              <w:rPr>
                <w:sz w:val="24"/>
              </w:rPr>
              <w:tab/>
              <w:t>деятельности</w:t>
            </w:r>
            <w:r>
              <w:rPr>
                <w:sz w:val="24"/>
              </w:rPr>
              <w:tab/>
              <w:t>нормам</w:t>
            </w:r>
            <w:r>
              <w:rPr>
                <w:sz w:val="24"/>
              </w:rPr>
              <w:tab/>
              <w:t>природоохранного,</w:t>
            </w:r>
          </w:p>
        </w:tc>
        <w:tc>
          <w:tcPr>
            <w:tcW w:w="4802" w:type="dxa"/>
            <w:tcBorders>
              <w:top w:val="nil"/>
            </w:tcBorders>
          </w:tcPr>
          <w:p w:rsidR="000E2790" w:rsidRPr="00795840" w:rsidRDefault="000E2790" w:rsidP="000A3428">
            <w:pPr>
              <w:pStyle w:val="TableParagraph"/>
              <w:tabs>
                <w:tab w:val="left" w:pos="142"/>
              </w:tabs>
              <w:spacing w:line="254" w:lineRule="exact"/>
              <w:ind w:firstLine="567"/>
              <w:rPr>
                <w:i/>
                <w:sz w:val="24"/>
                <w:lang w:val="ru-RU"/>
              </w:rPr>
            </w:pPr>
            <w:r w:rsidRPr="00795840">
              <w:rPr>
                <w:i/>
                <w:sz w:val="24"/>
                <w:lang w:val="ru-RU"/>
              </w:rPr>
              <w:t>чувств других людей и сопереживания им,</w:t>
            </w:r>
          </w:p>
        </w:tc>
      </w:tr>
      <w:tr w:rsidR="000E2790" w:rsidTr="00ED62F3">
        <w:trPr>
          <w:trHeight w:val="1378"/>
        </w:trPr>
        <w:tc>
          <w:tcPr>
            <w:tcW w:w="5673" w:type="dxa"/>
          </w:tcPr>
          <w:p w:rsidR="000E2790" w:rsidRPr="00795840" w:rsidRDefault="000E2790" w:rsidP="000A3428">
            <w:pPr>
              <w:pStyle w:val="TableParagraph"/>
              <w:tabs>
                <w:tab w:val="left" w:pos="142"/>
                <w:tab w:val="left" w:pos="3201"/>
              </w:tabs>
              <w:ind w:right="97" w:firstLine="567"/>
              <w:jc w:val="both"/>
              <w:rPr>
                <w:sz w:val="24"/>
                <w:lang w:val="ru-RU"/>
              </w:rPr>
            </w:pPr>
            <w:r w:rsidRPr="00795840">
              <w:rPr>
                <w:sz w:val="24"/>
                <w:lang w:val="ru-RU"/>
              </w:rPr>
              <w:t>нерасточительного,</w:t>
            </w:r>
            <w:r w:rsidRPr="00795840">
              <w:rPr>
                <w:sz w:val="24"/>
                <w:lang w:val="ru-RU"/>
              </w:rPr>
              <w:tab/>
            </w:r>
            <w:r w:rsidRPr="00795840">
              <w:rPr>
                <w:spacing w:val="-1"/>
                <w:sz w:val="24"/>
                <w:lang w:val="ru-RU"/>
              </w:rPr>
              <w:t xml:space="preserve">здоровьесберегающего </w:t>
            </w:r>
            <w:r w:rsidRPr="00795840">
              <w:rPr>
                <w:sz w:val="24"/>
                <w:lang w:val="ru-RU"/>
              </w:rPr>
              <w:t>поведения;</w:t>
            </w:r>
          </w:p>
          <w:p w:rsidR="000E2790" w:rsidRPr="00795840" w:rsidRDefault="000E2790" w:rsidP="000A3428">
            <w:pPr>
              <w:pStyle w:val="TableParagraph"/>
              <w:tabs>
                <w:tab w:val="left" w:pos="142"/>
              </w:tabs>
              <w:spacing w:line="270" w:lineRule="atLeast"/>
              <w:ind w:right="101" w:firstLine="567"/>
              <w:jc w:val="both"/>
              <w:rPr>
                <w:sz w:val="24"/>
                <w:lang w:val="ru-RU"/>
              </w:rPr>
            </w:pPr>
            <w:r w:rsidRPr="00795840">
              <w:rPr>
                <w:sz w:val="24"/>
                <w:lang w:val="ru-RU"/>
              </w:rPr>
              <w:t>– чувство прекрасного и эстетические чувства на основе знакомства с мировой и отечественной художественной культурой.</w:t>
            </w:r>
          </w:p>
        </w:tc>
        <w:tc>
          <w:tcPr>
            <w:tcW w:w="4802" w:type="dxa"/>
          </w:tcPr>
          <w:p w:rsidR="000E2790" w:rsidRPr="00795840" w:rsidRDefault="000E2790" w:rsidP="000A3428">
            <w:pPr>
              <w:pStyle w:val="TableParagraph"/>
              <w:tabs>
                <w:tab w:val="left" w:pos="142"/>
              </w:tabs>
              <w:ind w:right="99" w:firstLine="567"/>
              <w:jc w:val="both"/>
              <w:rPr>
                <w:i/>
                <w:sz w:val="24"/>
                <w:lang w:val="ru-RU"/>
              </w:rPr>
            </w:pPr>
            <w:r w:rsidRPr="00795840">
              <w:rPr>
                <w:i/>
                <w:sz w:val="24"/>
                <w:lang w:val="ru-RU"/>
              </w:rPr>
              <w:t>выражающихся в поступках, направленных на помощь другим и обеспечение их благополучия.</w:t>
            </w:r>
          </w:p>
        </w:tc>
      </w:tr>
    </w:tbl>
    <w:p w:rsidR="000E2790" w:rsidRDefault="000E2790" w:rsidP="000A3428">
      <w:pPr>
        <w:pStyle w:val="af0"/>
        <w:tabs>
          <w:tab w:val="left" w:pos="142"/>
        </w:tabs>
        <w:spacing w:before="6"/>
        <w:ind w:left="0" w:firstLine="567"/>
        <w:rPr>
          <w:b/>
          <w:sz w:val="15"/>
        </w:rPr>
      </w:pPr>
    </w:p>
    <w:p w:rsidR="000E2790" w:rsidRDefault="000E2790" w:rsidP="00476EF0">
      <w:pPr>
        <w:pStyle w:val="a3"/>
        <w:widowControl w:val="0"/>
        <w:numPr>
          <w:ilvl w:val="2"/>
          <w:numId w:val="263"/>
        </w:numPr>
        <w:tabs>
          <w:tab w:val="left" w:pos="142"/>
          <w:tab w:val="left" w:pos="2201"/>
        </w:tabs>
        <w:autoSpaceDE w:val="0"/>
        <w:autoSpaceDN w:val="0"/>
        <w:spacing w:before="90" w:after="5" w:line="240" w:lineRule="auto"/>
        <w:ind w:left="0" w:firstLine="567"/>
        <w:contextualSpacing w:val="0"/>
        <w:jc w:val="left"/>
        <w:rPr>
          <w:b/>
          <w:sz w:val="24"/>
        </w:rPr>
      </w:pPr>
      <w:r>
        <w:rPr>
          <w:b/>
          <w:sz w:val="24"/>
        </w:rPr>
        <w:t>Метапредметныерезультаты освоения учебного предмета</w:t>
      </w:r>
      <w:r>
        <w:rPr>
          <w:b/>
          <w:spacing w:val="-9"/>
          <w:sz w:val="24"/>
        </w:rPr>
        <w:t xml:space="preserve"> </w:t>
      </w:r>
      <w:r>
        <w:rPr>
          <w:b/>
          <w:sz w:val="24"/>
        </w:rPr>
        <w:t>«Музыка»</w:t>
      </w:r>
    </w:p>
    <w:tbl>
      <w:tblPr>
        <w:tblStyle w:val="TableNormal"/>
        <w:tblW w:w="1047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3"/>
        <w:gridCol w:w="841"/>
        <w:gridCol w:w="3962"/>
      </w:tblGrid>
      <w:tr w:rsidR="000E2790" w:rsidTr="00ED62F3">
        <w:trPr>
          <w:trHeight w:val="278"/>
        </w:trPr>
        <w:tc>
          <w:tcPr>
            <w:tcW w:w="10476" w:type="dxa"/>
            <w:gridSpan w:val="3"/>
          </w:tcPr>
          <w:p w:rsidR="000E2790" w:rsidRDefault="000E2790" w:rsidP="000A3428">
            <w:pPr>
              <w:pStyle w:val="TableParagraph"/>
              <w:tabs>
                <w:tab w:val="left" w:pos="142"/>
              </w:tabs>
              <w:spacing w:line="258" w:lineRule="exact"/>
              <w:ind w:firstLine="567"/>
              <w:rPr>
                <w:b/>
                <w:sz w:val="24"/>
              </w:rPr>
            </w:pPr>
            <w:r>
              <w:rPr>
                <w:b/>
                <w:sz w:val="24"/>
              </w:rPr>
              <w:t>Регулятивные универсальные учебные действия</w:t>
            </w:r>
          </w:p>
        </w:tc>
      </w:tr>
      <w:tr w:rsidR="000E2790" w:rsidTr="00ED62F3">
        <w:trPr>
          <w:trHeight w:val="550"/>
        </w:trPr>
        <w:tc>
          <w:tcPr>
            <w:tcW w:w="6514" w:type="dxa"/>
            <w:gridSpan w:val="2"/>
          </w:tcPr>
          <w:p w:rsidR="000E2790" w:rsidRDefault="000E2790" w:rsidP="000A3428">
            <w:pPr>
              <w:pStyle w:val="TableParagraph"/>
              <w:tabs>
                <w:tab w:val="left" w:pos="142"/>
              </w:tabs>
              <w:spacing w:line="271" w:lineRule="exact"/>
              <w:ind w:firstLine="567"/>
              <w:rPr>
                <w:b/>
                <w:sz w:val="24"/>
              </w:rPr>
            </w:pPr>
            <w:r>
              <w:rPr>
                <w:b/>
                <w:sz w:val="24"/>
              </w:rPr>
              <w:t>Выпускник научится</w:t>
            </w:r>
          </w:p>
        </w:tc>
        <w:tc>
          <w:tcPr>
            <w:tcW w:w="3962" w:type="dxa"/>
          </w:tcPr>
          <w:p w:rsidR="000E2790" w:rsidRDefault="000E2790" w:rsidP="000A3428">
            <w:pPr>
              <w:pStyle w:val="TableParagraph"/>
              <w:tabs>
                <w:tab w:val="left" w:pos="142"/>
              </w:tabs>
              <w:spacing w:line="271" w:lineRule="exact"/>
              <w:ind w:right="98" w:firstLine="567"/>
              <w:jc w:val="center"/>
              <w:rPr>
                <w:b/>
                <w:sz w:val="24"/>
              </w:rPr>
            </w:pPr>
            <w:r>
              <w:rPr>
                <w:b/>
                <w:sz w:val="24"/>
              </w:rPr>
              <w:t>Выпускник получит возможность</w:t>
            </w:r>
          </w:p>
          <w:p w:rsidR="000E2790" w:rsidRDefault="000E2790" w:rsidP="000A3428">
            <w:pPr>
              <w:pStyle w:val="TableParagraph"/>
              <w:tabs>
                <w:tab w:val="left" w:pos="142"/>
              </w:tabs>
              <w:spacing w:line="259" w:lineRule="exact"/>
              <w:ind w:right="94" w:firstLine="567"/>
              <w:jc w:val="center"/>
              <w:rPr>
                <w:b/>
                <w:sz w:val="24"/>
              </w:rPr>
            </w:pPr>
            <w:r>
              <w:rPr>
                <w:b/>
                <w:sz w:val="24"/>
              </w:rPr>
              <w:t>научиться</w:t>
            </w:r>
          </w:p>
        </w:tc>
      </w:tr>
      <w:tr w:rsidR="000E2790" w:rsidTr="00ED62F3">
        <w:trPr>
          <w:trHeight w:val="285"/>
        </w:trPr>
        <w:tc>
          <w:tcPr>
            <w:tcW w:w="6514" w:type="dxa"/>
            <w:gridSpan w:val="2"/>
            <w:tcBorders>
              <w:bottom w:val="nil"/>
            </w:tcBorders>
          </w:tcPr>
          <w:p w:rsidR="000E2790" w:rsidRPr="00795840" w:rsidRDefault="000E2790" w:rsidP="00476EF0">
            <w:pPr>
              <w:pStyle w:val="TableParagraph"/>
              <w:numPr>
                <w:ilvl w:val="0"/>
                <w:numId w:val="295"/>
              </w:numPr>
              <w:tabs>
                <w:tab w:val="left" w:pos="142"/>
                <w:tab w:val="left" w:pos="407"/>
              </w:tabs>
              <w:spacing w:line="266" w:lineRule="exact"/>
              <w:ind w:left="0" w:firstLine="567"/>
              <w:rPr>
                <w:sz w:val="24"/>
                <w:lang w:val="ru-RU"/>
              </w:rPr>
            </w:pPr>
            <w:r w:rsidRPr="00795840">
              <w:rPr>
                <w:sz w:val="24"/>
                <w:lang w:val="ru-RU"/>
              </w:rPr>
              <w:t>принимать и сохранять учебную</w:t>
            </w:r>
            <w:r w:rsidRPr="00795840">
              <w:rPr>
                <w:spacing w:val="-3"/>
                <w:sz w:val="24"/>
                <w:lang w:val="ru-RU"/>
              </w:rPr>
              <w:t xml:space="preserve"> </w:t>
            </w:r>
            <w:r w:rsidRPr="00795840">
              <w:rPr>
                <w:sz w:val="24"/>
                <w:lang w:val="ru-RU"/>
              </w:rPr>
              <w:t>задачу;</w:t>
            </w:r>
          </w:p>
        </w:tc>
        <w:tc>
          <w:tcPr>
            <w:tcW w:w="3962" w:type="dxa"/>
            <w:vMerge w:val="restart"/>
          </w:tcPr>
          <w:p w:rsidR="000E2790" w:rsidRPr="00795840" w:rsidRDefault="000E2790" w:rsidP="00476EF0">
            <w:pPr>
              <w:pStyle w:val="TableParagraph"/>
              <w:numPr>
                <w:ilvl w:val="0"/>
                <w:numId w:val="294"/>
              </w:numPr>
              <w:tabs>
                <w:tab w:val="left" w:pos="142"/>
                <w:tab w:val="left" w:pos="379"/>
              </w:tabs>
              <w:ind w:left="0" w:right="96" w:firstLine="567"/>
              <w:jc w:val="both"/>
              <w:rPr>
                <w:i/>
                <w:sz w:val="24"/>
                <w:lang w:val="ru-RU"/>
              </w:rPr>
            </w:pPr>
            <w:r w:rsidRPr="00795840">
              <w:rPr>
                <w:i/>
                <w:sz w:val="24"/>
                <w:lang w:val="ru-RU"/>
              </w:rPr>
              <w:t>в сотрудничестве с учителем ставить новые учебные</w:t>
            </w:r>
            <w:r w:rsidRPr="00795840">
              <w:rPr>
                <w:i/>
                <w:spacing w:val="-2"/>
                <w:sz w:val="24"/>
                <w:lang w:val="ru-RU"/>
              </w:rPr>
              <w:t xml:space="preserve"> </w:t>
            </w:r>
            <w:r w:rsidRPr="00795840">
              <w:rPr>
                <w:i/>
                <w:sz w:val="24"/>
                <w:lang w:val="ru-RU"/>
              </w:rPr>
              <w:t>задачи;</w:t>
            </w:r>
          </w:p>
          <w:p w:rsidR="000E2790" w:rsidRPr="00795840" w:rsidRDefault="000E2790" w:rsidP="00476EF0">
            <w:pPr>
              <w:pStyle w:val="TableParagraph"/>
              <w:numPr>
                <w:ilvl w:val="0"/>
                <w:numId w:val="294"/>
              </w:numPr>
              <w:tabs>
                <w:tab w:val="left" w:pos="142"/>
                <w:tab w:val="left" w:pos="379"/>
              </w:tabs>
              <w:ind w:left="0" w:right="94" w:firstLine="567"/>
              <w:jc w:val="both"/>
              <w:rPr>
                <w:i/>
                <w:sz w:val="24"/>
                <w:lang w:val="ru-RU"/>
              </w:rPr>
            </w:pPr>
            <w:r w:rsidRPr="00795840">
              <w:rPr>
                <w:i/>
                <w:sz w:val="24"/>
                <w:lang w:val="ru-RU"/>
              </w:rPr>
              <w:t>преобразовывать практическую задачу в</w:t>
            </w:r>
            <w:r w:rsidRPr="00795840">
              <w:rPr>
                <w:i/>
                <w:spacing w:val="-1"/>
                <w:sz w:val="24"/>
                <w:lang w:val="ru-RU"/>
              </w:rPr>
              <w:t xml:space="preserve"> </w:t>
            </w:r>
            <w:r w:rsidRPr="00795840">
              <w:rPr>
                <w:i/>
                <w:sz w:val="24"/>
                <w:lang w:val="ru-RU"/>
              </w:rPr>
              <w:t>познавательную;</w:t>
            </w:r>
          </w:p>
          <w:p w:rsidR="000E2790" w:rsidRPr="00795840" w:rsidRDefault="000E2790" w:rsidP="00476EF0">
            <w:pPr>
              <w:pStyle w:val="TableParagraph"/>
              <w:numPr>
                <w:ilvl w:val="0"/>
                <w:numId w:val="294"/>
              </w:numPr>
              <w:tabs>
                <w:tab w:val="left" w:pos="142"/>
                <w:tab w:val="left" w:pos="379"/>
                <w:tab w:val="left" w:pos="2122"/>
                <w:tab w:val="left" w:pos="2166"/>
                <w:tab w:val="left" w:pos="3014"/>
              </w:tabs>
              <w:ind w:left="0" w:right="93" w:firstLine="567"/>
              <w:jc w:val="both"/>
              <w:rPr>
                <w:i/>
                <w:sz w:val="24"/>
                <w:lang w:val="ru-RU"/>
              </w:rPr>
            </w:pPr>
            <w:r w:rsidRPr="00795840">
              <w:rPr>
                <w:i/>
                <w:sz w:val="24"/>
                <w:lang w:val="ru-RU"/>
              </w:rPr>
              <w:t>проявлять</w:t>
            </w:r>
            <w:r w:rsidRPr="00795840">
              <w:rPr>
                <w:i/>
                <w:sz w:val="24"/>
                <w:lang w:val="ru-RU"/>
              </w:rPr>
              <w:tab/>
            </w:r>
            <w:r w:rsidRPr="00795840">
              <w:rPr>
                <w:i/>
                <w:sz w:val="24"/>
                <w:lang w:val="ru-RU"/>
              </w:rPr>
              <w:tab/>
              <w:t>познавательную инициативу</w:t>
            </w:r>
            <w:r w:rsidRPr="00795840">
              <w:rPr>
                <w:i/>
                <w:sz w:val="24"/>
                <w:lang w:val="ru-RU"/>
              </w:rPr>
              <w:tab/>
              <w:t>в</w:t>
            </w:r>
            <w:r w:rsidRPr="00795840">
              <w:rPr>
                <w:i/>
                <w:sz w:val="24"/>
                <w:lang w:val="ru-RU"/>
              </w:rPr>
              <w:tab/>
              <w:t>учебном сотрудничестве;</w:t>
            </w:r>
          </w:p>
          <w:p w:rsidR="000E2790" w:rsidRPr="00795840" w:rsidRDefault="000E2790" w:rsidP="00476EF0">
            <w:pPr>
              <w:pStyle w:val="TableParagraph"/>
              <w:numPr>
                <w:ilvl w:val="0"/>
                <w:numId w:val="294"/>
              </w:numPr>
              <w:tabs>
                <w:tab w:val="left" w:pos="142"/>
                <w:tab w:val="left" w:pos="379"/>
              </w:tabs>
              <w:ind w:left="0" w:right="90" w:firstLine="567"/>
              <w:jc w:val="both"/>
              <w:rPr>
                <w:i/>
                <w:sz w:val="24"/>
                <w:lang w:val="ru-RU"/>
              </w:rPr>
            </w:pPr>
            <w:r w:rsidRPr="00795840">
              <w:rPr>
                <w:i/>
                <w:sz w:val="24"/>
                <w:lang w:val="ru-RU"/>
              </w:rPr>
              <w:t>самостоятельно учитывать выделенные учителем ориентиры действия в новом учебном материале;</w:t>
            </w:r>
          </w:p>
          <w:p w:rsidR="000E2790" w:rsidRPr="00795840" w:rsidRDefault="000E2790" w:rsidP="00476EF0">
            <w:pPr>
              <w:pStyle w:val="TableParagraph"/>
              <w:numPr>
                <w:ilvl w:val="0"/>
                <w:numId w:val="294"/>
              </w:numPr>
              <w:tabs>
                <w:tab w:val="left" w:pos="142"/>
                <w:tab w:val="left" w:pos="379"/>
              </w:tabs>
              <w:ind w:left="0" w:right="95" w:firstLine="567"/>
              <w:jc w:val="both"/>
              <w:rPr>
                <w:i/>
                <w:sz w:val="24"/>
                <w:lang w:val="ru-RU"/>
              </w:rPr>
            </w:pPr>
            <w:r w:rsidRPr="00795840">
              <w:rPr>
                <w:i/>
                <w:sz w:val="24"/>
                <w:lang w:val="ru-RU"/>
              </w:rPr>
              <w:t>осуществлять констатирующий и предвосхищающий контроль по результату и по способу действия, актуальный контроль на уровне произвольного</w:t>
            </w:r>
            <w:r w:rsidRPr="00795840">
              <w:rPr>
                <w:i/>
                <w:spacing w:val="-1"/>
                <w:sz w:val="24"/>
                <w:lang w:val="ru-RU"/>
              </w:rPr>
              <w:t xml:space="preserve"> </w:t>
            </w:r>
            <w:r w:rsidRPr="00795840">
              <w:rPr>
                <w:i/>
                <w:sz w:val="24"/>
                <w:lang w:val="ru-RU"/>
              </w:rPr>
              <w:t>внимания;</w:t>
            </w:r>
          </w:p>
          <w:p w:rsidR="000E2790" w:rsidRPr="00795840" w:rsidRDefault="000E2790" w:rsidP="00476EF0">
            <w:pPr>
              <w:pStyle w:val="TableParagraph"/>
              <w:numPr>
                <w:ilvl w:val="0"/>
                <w:numId w:val="294"/>
              </w:numPr>
              <w:tabs>
                <w:tab w:val="left" w:pos="142"/>
                <w:tab w:val="left" w:pos="379"/>
                <w:tab w:val="left" w:pos="938"/>
                <w:tab w:val="left" w:pos="2500"/>
                <w:tab w:val="left" w:pos="2761"/>
              </w:tabs>
              <w:ind w:left="0" w:right="91" w:firstLine="567"/>
              <w:jc w:val="both"/>
              <w:rPr>
                <w:i/>
                <w:sz w:val="24"/>
                <w:lang w:val="ru-RU"/>
              </w:rPr>
            </w:pPr>
            <w:r w:rsidRPr="00795840">
              <w:rPr>
                <w:i/>
                <w:sz w:val="24"/>
                <w:lang w:val="ru-RU"/>
              </w:rPr>
              <w:t>самостоятельно</w:t>
            </w:r>
            <w:r w:rsidRPr="00795840">
              <w:rPr>
                <w:i/>
                <w:sz w:val="24"/>
                <w:lang w:val="ru-RU"/>
              </w:rPr>
              <w:tab/>
            </w:r>
            <w:r w:rsidRPr="00795840">
              <w:rPr>
                <w:i/>
                <w:sz w:val="24"/>
                <w:lang w:val="ru-RU"/>
              </w:rPr>
              <w:tab/>
              <w:t>оценивать правильность выполнения действия и</w:t>
            </w:r>
            <w:r w:rsidRPr="00795840">
              <w:rPr>
                <w:i/>
                <w:sz w:val="24"/>
                <w:lang w:val="ru-RU"/>
              </w:rPr>
              <w:tab/>
              <w:t>вносить</w:t>
            </w:r>
            <w:r w:rsidRPr="00795840">
              <w:rPr>
                <w:i/>
                <w:sz w:val="24"/>
                <w:lang w:val="ru-RU"/>
              </w:rPr>
              <w:tab/>
              <w:t>необходимые коррективы в исполнение как по ходу его реализации, так и в конце действия.</w:t>
            </w:r>
          </w:p>
        </w:tc>
      </w:tr>
      <w:tr w:rsidR="000E2790" w:rsidTr="00ED62F3">
        <w:trPr>
          <w:trHeight w:val="287"/>
        </w:trPr>
        <w:tc>
          <w:tcPr>
            <w:tcW w:w="6514" w:type="dxa"/>
            <w:gridSpan w:val="2"/>
            <w:tcBorders>
              <w:top w:val="nil"/>
              <w:bottom w:val="nil"/>
            </w:tcBorders>
          </w:tcPr>
          <w:p w:rsidR="000E2790" w:rsidRPr="00795840" w:rsidRDefault="000E2790" w:rsidP="00476EF0">
            <w:pPr>
              <w:pStyle w:val="TableParagraph"/>
              <w:numPr>
                <w:ilvl w:val="0"/>
                <w:numId w:val="293"/>
              </w:numPr>
              <w:tabs>
                <w:tab w:val="left" w:pos="142"/>
                <w:tab w:val="left" w:pos="407"/>
              </w:tabs>
              <w:spacing w:line="268" w:lineRule="exact"/>
              <w:ind w:left="0" w:firstLine="567"/>
              <w:rPr>
                <w:sz w:val="24"/>
                <w:lang w:val="ru-RU"/>
              </w:rPr>
            </w:pPr>
            <w:r w:rsidRPr="00795840">
              <w:rPr>
                <w:spacing w:val="-5"/>
                <w:sz w:val="24"/>
                <w:lang w:val="ru-RU"/>
              </w:rPr>
              <w:t xml:space="preserve">учитывать выделенные учителем ориентиры </w:t>
            </w:r>
            <w:r w:rsidRPr="00795840">
              <w:rPr>
                <w:spacing w:val="-4"/>
                <w:sz w:val="24"/>
                <w:lang w:val="ru-RU"/>
              </w:rPr>
              <w:t>действия</w:t>
            </w:r>
            <w:r w:rsidRPr="00795840">
              <w:rPr>
                <w:spacing w:val="31"/>
                <w:sz w:val="24"/>
                <w:lang w:val="ru-RU"/>
              </w:rPr>
              <w:t xml:space="preserve"> </w:t>
            </w:r>
            <w:r w:rsidRPr="00795840">
              <w:rPr>
                <w:sz w:val="24"/>
                <w:lang w:val="ru-RU"/>
              </w:rPr>
              <w:t>в</w:t>
            </w:r>
          </w:p>
        </w:tc>
        <w:tc>
          <w:tcPr>
            <w:tcW w:w="3962" w:type="dxa"/>
            <w:vMerge/>
            <w:tcBorders>
              <w:top w:val="nil"/>
            </w:tcBorders>
          </w:tcPr>
          <w:p w:rsidR="000E2790" w:rsidRPr="00795840" w:rsidRDefault="000E2790" w:rsidP="000A3428">
            <w:pPr>
              <w:tabs>
                <w:tab w:val="left" w:pos="142"/>
              </w:tabs>
              <w:ind w:firstLine="567"/>
              <w:rPr>
                <w:sz w:val="2"/>
                <w:szCs w:val="2"/>
                <w:lang w:val="ru-RU"/>
              </w:rPr>
            </w:pPr>
          </w:p>
        </w:tc>
      </w:tr>
      <w:tr w:rsidR="000E2790" w:rsidTr="00ED62F3">
        <w:trPr>
          <w:trHeight w:val="262"/>
        </w:trPr>
        <w:tc>
          <w:tcPr>
            <w:tcW w:w="6514" w:type="dxa"/>
            <w:gridSpan w:val="2"/>
            <w:tcBorders>
              <w:top w:val="nil"/>
              <w:bottom w:val="nil"/>
            </w:tcBorders>
          </w:tcPr>
          <w:p w:rsidR="000E2790" w:rsidRPr="00795840" w:rsidRDefault="000E2790" w:rsidP="000A3428">
            <w:pPr>
              <w:pStyle w:val="TableParagraph"/>
              <w:tabs>
                <w:tab w:val="left" w:pos="142"/>
              </w:tabs>
              <w:spacing w:line="242" w:lineRule="exact"/>
              <w:ind w:firstLine="567"/>
              <w:rPr>
                <w:sz w:val="24"/>
                <w:lang w:val="ru-RU"/>
              </w:rPr>
            </w:pPr>
            <w:r w:rsidRPr="00795840">
              <w:rPr>
                <w:sz w:val="24"/>
                <w:lang w:val="ru-RU"/>
              </w:rPr>
              <w:t>новом учебном материале в сотрудничестве с учителем;</w:t>
            </w:r>
          </w:p>
        </w:tc>
        <w:tc>
          <w:tcPr>
            <w:tcW w:w="3962" w:type="dxa"/>
            <w:vMerge/>
            <w:tcBorders>
              <w:top w:val="nil"/>
            </w:tcBorders>
          </w:tcPr>
          <w:p w:rsidR="000E2790" w:rsidRPr="00795840" w:rsidRDefault="000E2790" w:rsidP="000A3428">
            <w:pPr>
              <w:tabs>
                <w:tab w:val="left" w:pos="142"/>
              </w:tabs>
              <w:ind w:firstLine="567"/>
              <w:rPr>
                <w:sz w:val="2"/>
                <w:szCs w:val="2"/>
                <w:lang w:val="ru-RU"/>
              </w:rPr>
            </w:pPr>
          </w:p>
        </w:tc>
      </w:tr>
      <w:tr w:rsidR="000E2790" w:rsidTr="00ED62F3">
        <w:trPr>
          <w:trHeight w:val="288"/>
        </w:trPr>
        <w:tc>
          <w:tcPr>
            <w:tcW w:w="6514" w:type="dxa"/>
            <w:gridSpan w:val="2"/>
            <w:tcBorders>
              <w:top w:val="nil"/>
              <w:bottom w:val="nil"/>
            </w:tcBorders>
          </w:tcPr>
          <w:p w:rsidR="000E2790" w:rsidRPr="00795840" w:rsidRDefault="000E2790" w:rsidP="00476EF0">
            <w:pPr>
              <w:pStyle w:val="TableParagraph"/>
              <w:numPr>
                <w:ilvl w:val="0"/>
                <w:numId w:val="292"/>
              </w:numPr>
              <w:tabs>
                <w:tab w:val="left" w:pos="142"/>
                <w:tab w:val="left" w:pos="407"/>
                <w:tab w:val="left" w:pos="2038"/>
                <w:tab w:val="left" w:pos="2853"/>
                <w:tab w:val="left" w:pos="4124"/>
                <w:tab w:val="left" w:pos="4587"/>
                <w:tab w:val="left" w:pos="6290"/>
              </w:tabs>
              <w:spacing w:line="268" w:lineRule="exact"/>
              <w:ind w:left="0" w:firstLine="567"/>
              <w:rPr>
                <w:sz w:val="24"/>
                <w:lang w:val="ru-RU"/>
              </w:rPr>
            </w:pPr>
            <w:r w:rsidRPr="00795840">
              <w:rPr>
                <w:sz w:val="24"/>
                <w:lang w:val="ru-RU"/>
              </w:rPr>
              <w:t>планировать</w:t>
            </w:r>
            <w:r w:rsidRPr="00795840">
              <w:rPr>
                <w:sz w:val="24"/>
                <w:lang w:val="ru-RU"/>
              </w:rPr>
              <w:tab/>
              <w:t>свои</w:t>
            </w:r>
            <w:r w:rsidRPr="00795840">
              <w:rPr>
                <w:sz w:val="24"/>
                <w:lang w:val="ru-RU"/>
              </w:rPr>
              <w:tab/>
              <w:t>действия</w:t>
            </w:r>
            <w:r w:rsidRPr="00795840">
              <w:rPr>
                <w:sz w:val="24"/>
                <w:lang w:val="ru-RU"/>
              </w:rPr>
              <w:tab/>
              <w:t>в</w:t>
            </w:r>
            <w:r w:rsidRPr="00795840">
              <w:rPr>
                <w:sz w:val="24"/>
                <w:lang w:val="ru-RU"/>
              </w:rPr>
              <w:tab/>
              <w:t>соответствии</w:t>
            </w:r>
            <w:r w:rsidRPr="00795840">
              <w:rPr>
                <w:sz w:val="24"/>
                <w:lang w:val="ru-RU"/>
              </w:rPr>
              <w:tab/>
              <w:t>с</w:t>
            </w:r>
          </w:p>
        </w:tc>
        <w:tc>
          <w:tcPr>
            <w:tcW w:w="3962" w:type="dxa"/>
            <w:vMerge/>
            <w:tcBorders>
              <w:top w:val="nil"/>
            </w:tcBorders>
          </w:tcPr>
          <w:p w:rsidR="000E2790" w:rsidRPr="00795840" w:rsidRDefault="000E2790" w:rsidP="000A3428">
            <w:pPr>
              <w:tabs>
                <w:tab w:val="left" w:pos="142"/>
              </w:tabs>
              <w:ind w:firstLine="567"/>
              <w:rPr>
                <w:sz w:val="2"/>
                <w:szCs w:val="2"/>
                <w:lang w:val="ru-RU"/>
              </w:rPr>
            </w:pPr>
          </w:p>
        </w:tc>
      </w:tr>
      <w:tr w:rsidR="000E2790" w:rsidTr="00ED62F3">
        <w:trPr>
          <w:trHeight w:val="263"/>
        </w:trPr>
        <w:tc>
          <w:tcPr>
            <w:tcW w:w="6514" w:type="dxa"/>
            <w:gridSpan w:val="2"/>
            <w:tcBorders>
              <w:top w:val="nil"/>
              <w:bottom w:val="nil"/>
            </w:tcBorders>
          </w:tcPr>
          <w:p w:rsidR="000E2790" w:rsidRPr="00795840" w:rsidRDefault="000E2790" w:rsidP="000A3428">
            <w:pPr>
              <w:pStyle w:val="TableParagraph"/>
              <w:tabs>
                <w:tab w:val="left" w:pos="142"/>
              </w:tabs>
              <w:spacing w:line="243" w:lineRule="exact"/>
              <w:ind w:firstLine="567"/>
              <w:rPr>
                <w:sz w:val="24"/>
                <w:lang w:val="ru-RU"/>
              </w:rPr>
            </w:pPr>
            <w:r w:rsidRPr="00795840">
              <w:rPr>
                <w:sz w:val="24"/>
                <w:lang w:val="ru-RU"/>
              </w:rPr>
              <w:t>поставленной задачей и условиями еѐ реализации, в</w:t>
            </w:r>
            <w:r w:rsidRPr="00795840">
              <w:rPr>
                <w:spacing w:val="53"/>
                <w:sz w:val="24"/>
                <w:lang w:val="ru-RU"/>
              </w:rPr>
              <w:t xml:space="preserve"> </w:t>
            </w:r>
            <w:r w:rsidRPr="00795840">
              <w:rPr>
                <w:sz w:val="24"/>
                <w:lang w:val="ru-RU"/>
              </w:rPr>
              <w:t>том</w:t>
            </w:r>
          </w:p>
        </w:tc>
        <w:tc>
          <w:tcPr>
            <w:tcW w:w="3962" w:type="dxa"/>
            <w:vMerge/>
            <w:tcBorders>
              <w:top w:val="nil"/>
            </w:tcBorders>
          </w:tcPr>
          <w:p w:rsidR="000E2790" w:rsidRPr="00795840" w:rsidRDefault="000E2790" w:rsidP="000A3428">
            <w:pPr>
              <w:tabs>
                <w:tab w:val="left" w:pos="142"/>
              </w:tabs>
              <w:ind w:firstLine="567"/>
              <w:rPr>
                <w:sz w:val="2"/>
                <w:szCs w:val="2"/>
                <w:lang w:val="ru-RU"/>
              </w:rPr>
            </w:pPr>
          </w:p>
        </w:tc>
      </w:tr>
      <w:tr w:rsidR="000E2790" w:rsidTr="00ED62F3">
        <w:trPr>
          <w:trHeight w:val="262"/>
        </w:trPr>
        <w:tc>
          <w:tcPr>
            <w:tcW w:w="6514" w:type="dxa"/>
            <w:gridSpan w:val="2"/>
            <w:tcBorders>
              <w:top w:val="nil"/>
              <w:bottom w:val="nil"/>
            </w:tcBorders>
          </w:tcPr>
          <w:p w:rsidR="000E2790" w:rsidRDefault="000E2790" w:rsidP="000A3428">
            <w:pPr>
              <w:pStyle w:val="TableParagraph"/>
              <w:tabs>
                <w:tab w:val="left" w:pos="142"/>
              </w:tabs>
              <w:spacing w:line="242" w:lineRule="exact"/>
              <w:ind w:firstLine="567"/>
              <w:rPr>
                <w:sz w:val="24"/>
              </w:rPr>
            </w:pPr>
            <w:r>
              <w:rPr>
                <w:sz w:val="24"/>
              </w:rPr>
              <w:t>числе во внутреннем плане;</w:t>
            </w:r>
          </w:p>
        </w:tc>
        <w:tc>
          <w:tcPr>
            <w:tcW w:w="3962" w:type="dxa"/>
            <w:vMerge/>
            <w:tcBorders>
              <w:top w:val="nil"/>
            </w:tcBorders>
          </w:tcPr>
          <w:p w:rsidR="000E2790" w:rsidRDefault="000E2790" w:rsidP="000A3428">
            <w:pPr>
              <w:tabs>
                <w:tab w:val="left" w:pos="142"/>
              </w:tabs>
              <w:ind w:firstLine="567"/>
              <w:rPr>
                <w:sz w:val="2"/>
                <w:szCs w:val="2"/>
              </w:rPr>
            </w:pPr>
          </w:p>
        </w:tc>
      </w:tr>
      <w:tr w:rsidR="000E2790" w:rsidTr="00ED62F3">
        <w:trPr>
          <w:trHeight w:val="288"/>
        </w:trPr>
        <w:tc>
          <w:tcPr>
            <w:tcW w:w="6514" w:type="dxa"/>
            <w:gridSpan w:val="2"/>
            <w:tcBorders>
              <w:top w:val="nil"/>
              <w:bottom w:val="nil"/>
            </w:tcBorders>
          </w:tcPr>
          <w:p w:rsidR="000E2790" w:rsidRPr="00795840" w:rsidRDefault="000E2790" w:rsidP="00476EF0">
            <w:pPr>
              <w:pStyle w:val="TableParagraph"/>
              <w:numPr>
                <w:ilvl w:val="0"/>
                <w:numId w:val="291"/>
              </w:numPr>
              <w:tabs>
                <w:tab w:val="left" w:pos="142"/>
                <w:tab w:val="left" w:pos="407"/>
                <w:tab w:val="left" w:pos="1646"/>
                <w:tab w:val="left" w:pos="3346"/>
                <w:tab w:val="left" w:pos="4345"/>
                <w:tab w:val="left" w:pos="4661"/>
              </w:tabs>
              <w:spacing w:line="268" w:lineRule="exact"/>
              <w:ind w:left="0" w:firstLine="567"/>
              <w:rPr>
                <w:sz w:val="24"/>
                <w:lang w:val="ru-RU"/>
              </w:rPr>
            </w:pPr>
            <w:r w:rsidRPr="00795840">
              <w:rPr>
                <w:spacing w:val="-5"/>
                <w:sz w:val="24"/>
                <w:lang w:val="ru-RU"/>
              </w:rPr>
              <w:t>учитывать</w:t>
            </w:r>
            <w:r w:rsidRPr="00795840">
              <w:rPr>
                <w:spacing w:val="-5"/>
                <w:sz w:val="24"/>
                <w:lang w:val="ru-RU"/>
              </w:rPr>
              <w:tab/>
              <w:t>установленные</w:t>
            </w:r>
            <w:r w:rsidRPr="00795840">
              <w:rPr>
                <w:spacing w:val="-5"/>
                <w:sz w:val="24"/>
                <w:lang w:val="ru-RU"/>
              </w:rPr>
              <w:tab/>
            </w:r>
            <w:r w:rsidRPr="00795840">
              <w:rPr>
                <w:spacing w:val="-4"/>
                <w:sz w:val="24"/>
                <w:lang w:val="ru-RU"/>
              </w:rPr>
              <w:t>правила</w:t>
            </w:r>
            <w:r w:rsidRPr="00795840">
              <w:rPr>
                <w:spacing w:val="-4"/>
                <w:sz w:val="24"/>
                <w:lang w:val="ru-RU"/>
              </w:rPr>
              <w:tab/>
            </w:r>
            <w:r w:rsidRPr="00795840">
              <w:rPr>
                <w:sz w:val="24"/>
                <w:lang w:val="ru-RU"/>
              </w:rPr>
              <w:t>в</w:t>
            </w:r>
            <w:r w:rsidRPr="00795840">
              <w:rPr>
                <w:sz w:val="24"/>
                <w:lang w:val="ru-RU"/>
              </w:rPr>
              <w:tab/>
            </w:r>
            <w:r w:rsidRPr="00795840">
              <w:rPr>
                <w:spacing w:val="-5"/>
                <w:sz w:val="24"/>
                <w:lang w:val="ru-RU"/>
              </w:rPr>
              <w:t>планировании</w:t>
            </w:r>
            <w:r w:rsidRPr="00795840">
              <w:rPr>
                <w:spacing w:val="34"/>
                <w:sz w:val="24"/>
                <w:lang w:val="ru-RU"/>
              </w:rPr>
              <w:t xml:space="preserve"> </w:t>
            </w:r>
            <w:r w:rsidRPr="00795840">
              <w:rPr>
                <w:sz w:val="24"/>
                <w:lang w:val="ru-RU"/>
              </w:rPr>
              <w:t>и</w:t>
            </w:r>
          </w:p>
        </w:tc>
        <w:tc>
          <w:tcPr>
            <w:tcW w:w="3962" w:type="dxa"/>
            <w:vMerge/>
            <w:tcBorders>
              <w:top w:val="nil"/>
            </w:tcBorders>
          </w:tcPr>
          <w:p w:rsidR="000E2790" w:rsidRPr="00795840" w:rsidRDefault="000E2790" w:rsidP="000A3428">
            <w:pPr>
              <w:tabs>
                <w:tab w:val="left" w:pos="142"/>
              </w:tabs>
              <w:ind w:firstLine="567"/>
              <w:rPr>
                <w:sz w:val="2"/>
                <w:szCs w:val="2"/>
                <w:lang w:val="ru-RU"/>
              </w:rPr>
            </w:pPr>
          </w:p>
        </w:tc>
      </w:tr>
      <w:tr w:rsidR="000E2790" w:rsidTr="00ED62F3">
        <w:trPr>
          <w:trHeight w:val="259"/>
        </w:trPr>
        <w:tc>
          <w:tcPr>
            <w:tcW w:w="6514" w:type="dxa"/>
            <w:gridSpan w:val="2"/>
            <w:tcBorders>
              <w:top w:val="nil"/>
              <w:bottom w:val="nil"/>
            </w:tcBorders>
          </w:tcPr>
          <w:p w:rsidR="000E2790" w:rsidRDefault="000E2790" w:rsidP="000A3428">
            <w:pPr>
              <w:pStyle w:val="TableParagraph"/>
              <w:tabs>
                <w:tab w:val="left" w:pos="142"/>
              </w:tabs>
              <w:spacing w:line="240" w:lineRule="exact"/>
              <w:ind w:firstLine="567"/>
              <w:rPr>
                <w:sz w:val="24"/>
              </w:rPr>
            </w:pPr>
            <w:r>
              <w:rPr>
                <w:sz w:val="24"/>
              </w:rPr>
              <w:t>контроле способа решения;</w:t>
            </w:r>
          </w:p>
        </w:tc>
        <w:tc>
          <w:tcPr>
            <w:tcW w:w="3962" w:type="dxa"/>
            <w:vMerge/>
            <w:tcBorders>
              <w:top w:val="nil"/>
            </w:tcBorders>
          </w:tcPr>
          <w:p w:rsidR="000E2790" w:rsidRDefault="000E2790" w:rsidP="000A3428">
            <w:pPr>
              <w:tabs>
                <w:tab w:val="left" w:pos="142"/>
              </w:tabs>
              <w:ind w:firstLine="567"/>
              <w:rPr>
                <w:sz w:val="2"/>
                <w:szCs w:val="2"/>
              </w:rPr>
            </w:pPr>
          </w:p>
        </w:tc>
      </w:tr>
      <w:tr w:rsidR="000E2790" w:rsidTr="00ED62F3">
        <w:trPr>
          <w:trHeight w:val="288"/>
        </w:trPr>
        <w:tc>
          <w:tcPr>
            <w:tcW w:w="6514" w:type="dxa"/>
            <w:gridSpan w:val="2"/>
            <w:tcBorders>
              <w:top w:val="nil"/>
              <w:bottom w:val="nil"/>
            </w:tcBorders>
          </w:tcPr>
          <w:p w:rsidR="000E2790" w:rsidRPr="00795840" w:rsidRDefault="000E2790" w:rsidP="00476EF0">
            <w:pPr>
              <w:pStyle w:val="TableParagraph"/>
              <w:numPr>
                <w:ilvl w:val="0"/>
                <w:numId w:val="290"/>
              </w:numPr>
              <w:tabs>
                <w:tab w:val="left" w:pos="142"/>
                <w:tab w:val="left" w:pos="407"/>
                <w:tab w:val="left" w:pos="2029"/>
                <w:tab w:val="left" w:pos="3233"/>
                <w:tab w:val="left" w:pos="3605"/>
                <w:tab w:val="left" w:pos="4989"/>
                <w:tab w:val="left" w:pos="6156"/>
              </w:tabs>
              <w:spacing w:line="268" w:lineRule="exact"/>
              <w:ind w:left="0" w:firstLine="567"/>
              <w:rPr>
                <w:sz w:val="24"/>
                <w:lang w:val="ru-RU"/>
              </w:rPr>
            </w:pPr>
            <w:r w:rsidRPr="00795840">
              <w:rPr>
                <w:spacing w:val="-3"/>
                <w:sz w:val="24"/>
                <w:lang w:val="ru-RU"/>
              </w:rPr>
              <w:t>осуществлять</w:t>
            </w:r>
            <w:r w:rsidRPr="00795840">
              <w:rPr>
                <w:spacing w:val="-3"/>
                <w:sz w:val="24"/>
                <w:lang w:val="ru-RU"/>
              </w:rPr>
              <w:tab/>
              <w:t>итоговый</w:t>
            </w:r>
            <w:r w:rsidRPr="00795840">
              <w:rPr>
                <w:spacing w:val="-3"/>
                <w:sz w:val="24"/>
                <w:lang w:val="ru-RU"/>
              </w:rPr>
              <w:tab/>
            </w:r>
            <w:r w:rsidRPr="00795840">
              <w:rPr>
                <w:sz w:val="24"/>
                <w:lang w:val="ru-RU"/>
              </w:rPr>
              <w:t>и</w:t>
            </w:r>
            <w:r w:rsidRPr="00795840">
              <w:rPr>
                <w:sz w:val="24"/>
                <w:lang w:val="ru-RU"/>
              </w:rPr>
              <w:tab/>
            </w:r>
            <w:r w:rsidRPr="00795840">
              <w:rPr>
                <w:spacing w:val="-3"/>
                <w:sz w:val="24"/>
                <w:lang w:val="ru-RU"/>
              </w:rPr>
              <w:t>пошаговый</w:t>
            </w:r>
            <w:r w:rsidRPr="00795840">
              <w:rPr>
                <w:spacing w:val="-3"/>
                <w:sz w:val="24"/>
                <w:lang w:val="ru-RU"/>
              </w:rPr>
              <w:tab/>
              <w:t>контроль</w:t>
            </w:r>
            <w:r w:rsidRPr="00795840">
              <w:rPr>
                <w:spacing w:val="-3"/>
                <w:sz w:val="24"/>
                <w:lang w:val="ru-RU"/>
              </w:rPr>
              <w:tab/>
              <w:t>по</w:t>
            </w:r>
          </w:p>
        </w:tc>
        <w:tc>
          <w:tcPr>
            <w:tcW w:w="3962" w:type="dxa"/>
            <w:vMerge/>
            <w:tcBorders>
              <w:top w:val="nil"/>
            </w:tcBorders>
          </w:tcPr>
          <w:p w:rsidR="000E2790" w:rsidRPr="00795840" w:rsidRDefault="000E2790" w:rsidP="000A3428">
            <w:pPr>
              <w:tabs>
                <w:tab w:val="left" w:pos="142"/>
              </w:tabs>
              <w:ind w:firstLine="567"/>
              <w:rPr>
                <w:sz w:val="2"/>
                <w:szCs w:val="2"/>
                <w:lang w:val="ru-RU"/>
              </w:rPr>
            </w:pPr>
          </w:p>
        </w:tc>
      </w:tr>
      <w:tr w:rsidR="000E2790" w:rsidTr="00ED62F3">
        <w:trPr>
          <w:trHeight w:val="260"/>
        </w:trPr>
        <w:tc>
          <w:tcPr>
            <w:tcW w:w="6514" w:type="dxa"/>
            <w:gridSpan w:val="2"/>
            <w:tcBorders>
              <w:top w:val="nil"/>
              <w:bottom w:val="nil"/>
            </w:tcBorders>
          </w:tcPr>
          <w:p w:rsidR="000E2790" w:rsidRDefault="000E2790" w:rsidP="000A3428">
            <w:pPr>
              <w:pStyle w:val="TableParagraph"/>
              <w:tabs>
                <w:tab w:val="left" w:pos="142"/>
              </w:tabs>
              <w:spacing w:line="240" w:lineRule="exact"/>
              <w:ind w:firstLine="567"/>
              <w:rPr>
                <w:sz w:val="24"/>
              </w:rPr>
            </w:pPr>
            <w:r>
              <w:rPr>
                <w:sz w:val="24"/>
              </w:rPr>
              <w:t>результату;</w:t>
            </w:r>
          </w:p>
        </w:tc>
        <w:tc>
          <w:tcPr>
            <w:tcW w:w="3962" w:type="dxa"/>
            <w:vMerge/>
            <w:tcBorders>
              <w:top w:val="nil"/>
            </w:tcBorders>
          </w:tcPr>
          <w:p w:rsidR="000E2790" w:rsidRDefault="000E2790" w:rsidP="000A3428">
            <w:pPr>
              <w:tabs>
                <w:tab w:val="left" w:pos="142"/>
              </w:tabs>
              <w:ind w:firstLine="567"/>
              <w:rPr>
                <w:sz w:val="2"/>
                <w:szCs w:val="2"/>
              </w:rPr>
            </w:pPr>
          </w:p>
        </w:tc>
      </w:tr>
      <w:tr w:rsidR="000E2790" w:rsidTr="00ED62F3">
        <w:trPr>
          <w:trHeight w:val="290"/>
        </w:trPr>
        <w:tc>
          <w:tcPr>
            <w:tcW w:w="6514" w:type="dxa"/>
            <w:gridSpan w:val="2"/>
            <w:tcBorders>
              <w:top w:val="nil"/>
              <w:bottom w:val="nil"/>
            </w:tcBorders>
          </w:tcPr>
          <w:p w:rsidR="000E2790" w:rsidRPr="00795840" w:rsidRDefault="000E2790" w:rsidP="00476EF0">
            <w:pPr>
              <w:pStyle w:val="TableParagraph"/>
              <w:numPr>
                <w:ilvl w:val="0"/>
                <w:numId w:val="289"/>
              </w:numPr>
              <w:tabs>
                <w:tab w:val="left" w:pos="142"/>
                <w:tab w:val="left" w:pos="407"/>
              </w:tabs>
              <w:spacing w:line="270" w:lineRule="exact"/>
              <w:ind w:left="0" w:firstLine="567"/>
              <w:rPr>
                <w:sz w:val="24"/>
                <w:lang w:val="ru-RU"/>
              </w:rPr>
            </w:pPr>
            <w:r w:rsidRPr="00795840">
              <w:rPr>
                <w:sz w:val="24"/>
                <w:lang w:val="ru-RU"/>
              </w:rPr>
              <w:t>оценивать правильность выполнения действия на</w:t>
            </w:r>
            <w:r w:rsidRPr="00795840">
              <w:rPr>
                <w:spacing w:val="-2"/>
                <w:sz w:val="24"/>
                <w:lang w:val="ru-RU"/>
              </w:rPr>
              <w:t xml:space="preserve"> </w:t>
            </w:r>
            <w:r w:rsidRPr="00795840">
              <w:rPr>
                <w:sz w:val="24"/>
                <w:lang w:val="ru-RU"/>
              </w:rPr>
              <w:t>уровне</w:t>
            </w:r>
          </w:p>
        </w:tc>
        <w:tc>
          <w:tcPr>
            <w:tcW w:w="3962" w:type="dxa"/>
            <w:vMerge/>
            <w:tcBorders>
              <w:top w:val="nil"/>
            </w:tcBorders>
          </w:tcPr>
          <w:p w:rsidR="000E2790" w:rsidRPr="00795840" w:rsidRDefault="000E2790" w:rsidP="000A3428">
            <w:pPr>
              <w:tabs>
                <w:tab w:val="left" w:pos="142"/>
              </w:tabs>
              <w:ind w:firstLine="567"/>
              <w:rPr>
                <w:sz w:val="2"/>
                <w:szCs w:val="2"/>
                <w:lang w:val="ru-RU"/>
              </w:rPr>
            </w:pPr>
          </w:p>
        </w:tc>
      </w:tr>
      <w:tr w:rsidR="000E2790" w:rsidTr="00ED62F3">
        <w:trPr>
          <w:trHeight w:val="265"/>
        </w:trPr>
        <w:tc>
          <w:tcPr>
            <w:tcW w:w="6514" w:type="dxa"/>
            <w:gridSpan w:val="2"/>
            <w:tcBorders>
              <w:top w:val="nil"/>
              <w:bottom w:val="nil"/>
            </w:tcBorders>
          </w:tcPr>
          <w:p w:rsidR="000E2790" w:rsidRDefault="000E2790" w:rsidP="000A3428">
            <w:pPr>
              <w:pStyle w:val="TableParagraph"/>
              <w:tabs>
                <w:tab w:val="left" w:pos="142"/>
                <w:tab w:val="left" w:pos="1693"/>
                <w:tab w:val="left" w:pos="3892"/>
                <w:tab w:val="left" w:pos="5038"/>
              </w:tabs>
              <w:spacing w:line="246" w:lineRule="exact"/>
              <w:ind w:firstLine="567"/>
              <w:rPr>
                <w:sz w:val="24"/>
              </w:rPr>
            </w:pPr>
            <w:r>
              <w:rPr>
                <w:sz w:val="24"/>
              </w:rPr>
              <w:t>адекватной</w:t>
            </w:r>
            <w:r>
              <w:rPr>
                <w:sz w:val="24"/>
              </w:rPr>
              <w:tab/>
              <w:t>ретроспективной</w:t>
            </w:r>
            <w:r>
              <w:rPr>
                <w:sz w:val="24"/>
              </w:rPr>
              <w:tab/>
              <w:t>оценки</w:t>
            </w:r>
            <w:r>
              <w:rPr>
                <w:sz w:val="24"/>
              </w:rPr>
              <w:tab/>
              <w:t>соответствия</w:t>
            </w:r>
          </w:p>
        </w:tc>
        <w:tc>
          <w:tcPr>
            <w:tcW w:w="3962" w:type="dxa"/>
            <w:vMerge/>
            <w:tcBorders>
              <w:top w:val="nil"/>
            </w:tcBorders>
          </w:tcPr>
          <w:p w:rsidR="000E2790" w:rsidRDefault="000E2790" w:rsidP="000A3428">
            <w:pPr>
              <w:tabs>
                <w:tab w:val="left" w:pos="142"/>
              </w:tabs>
              <w:ind w:firstLine="567"/>
              <w:rPr>
                <w:sz w:val="2"/>
                <w:szCs w:val="2"/>
              </w:rPr>
            </w:pPr>
          </w:p>
        </w:tc>
      </w:tr>
      <w:tr w:rsidR="000E2790" w:rsidTr="00ED62F3">
        <w:trPr>
          <w:trHeight w:val="262"/>
        </w:trPr>
        <w:tc>
          <w:tcPr>
            <w:tcW w:w="6514" w:type="dxa"/>
            <w:gridSpan w:val="2"/>
            <w:tcBorders>
              <w:top w:val="nil"/>
              <w:bottom w:val="nil"/>
            </w:tcBorders>
          </w:tcPr>
          <w:p w:rsidR="000E2790" w:rsidRDefault="000E2790" w:rsidP="000A3428">
            <w:pPr>
              <w:pStyle w:val="TableParagraph"/>
              <w:tabs>
                <w:tab w:val="left" w:pos="142"/>
              </w:tabs>
              <w:spacing w:line="242" w:lineRule="exact"/>
              <w:ind w:firstLine="567"/>
              <w:rPr>
                <w:sz w:val="24"/>
              </w:rPr>
            </w:pPr>
            <w:r>
              <w:rPr>
                <w:sz w:val="24"/>
              </w:rPr>
              <w:t>результатов требованиям данной задачи;</w:t>
            </w:r>
          </w:p>
        </w:tc>
        <w:tc>
          <w:tcPr>
            <w:tcW w:w="3962" w:type="dxa"/>
            <w:vMerge/>
            <w:tcBorders>
              <w:top w:val="nil"/>
            </w:tcBorders>
          </w:tcPr>
          <w:p w:rsidR="000E2790" w:rsidRDefault="000E2790" w:rsidP="000A3428">
            <w:pPr>
              <w:tabs>
                <w:tab w:val="left" w:pos="142"/>
              </w:tabs>
              <w:ind w:firstLine="567"/>
              <w:rPr>
                <w:sz w:val="2"/>
                <w:szCs w:val="2"/>
              </w:rPr>
            </w:pPr>
          </w:p>
        </w:tc>
      </w:tr>
      <w:tr w:rsidR="000E2790" w:rsidTr="00ED62F3">
        <w:trPr>
          <w:trHeight w:val="288"/>
        </w:trPr>
        <w:tc>
          <w:tcPr>
            <w:tcW w:w="6514" w:type="dxa"/>
            <w:gridSpan w:val="2"/>
            <w:tcBorders>
              <w:top w:val="nil"/>
              <w:bottom w:val="nil"/>
            </w:tcBorders>
          </w:tcPr>
          <w:p w:rsidR="000E2790" w:rsidRPr="00795840" w:rsidRDefault="000E2790" w:rsidP="00476EF0">
            <w:pPr>
              <w:pStyle w:val="TableParagraph"/>
              <w:numPr>
                <w:ilvl w:val="0"/>
                <w:numId w:val="288"/>
              </w:numPr>
              <w:tabs>
                <w:tab w:val="left" w:pos="142"/>
                <w:tab w:val="left" w:pos="407"/>
                <w:tab w:val="left" w:pos="1761"/>
                <w:tab w:val="left" w:pos="3539"/>
                <w:tab w:val="left" w:pos="5229"/>
                <w:tab w:val="left" w:pos="5668"/>
              </w:tabs>
              <w:spacing w:line="268" w:lineRule="exact"/>
              <w:ind w:left="0" w:firstLine="567"/>
              <w:rPr>
                <w:sz w:val="24"/>
                <w:lang w:val="ru-RU"/>
              </w:rPr>
            </w:pPr>
            <w:r w:rsidRPr="00795840">
              <w:rPr>
                <w:sz w:val="24"/>
                <w:lang w:val="ru-RU"/>
              </w:rPr>
              <w:t>адекватно</w:t>
            </w:r>
            <w:r w:rsidRPr="00795840">
              <w:rPr>
                <w:sz w:val="24"/>
                <w:lang w:val="ru-RU"/>
              </w:rPr>
              <w:tab/>
              <w:t>воспринимать</w:t>
            </w:r>
            <w:r w:rsidRPr="00795840">
              <w:rPr>
                <w:sz w:val="24"/>
                <w:lang w:val="ru-RU"/>
              </w:rPr>
              <w:tab/>
              <w:t>предложения</w:t>
            </w:r>
            <w:r w:rsidRPr="00795840">
              <w:rPr>
                <w:sz w:val="24"/>
                <w:lang w:val="ru-RU"/>
              </w:rPr>
              <w:tab/>
              <w:t>и</w:t>
            </w:r>
            <w:r w:rsidRPr="00795840">
              <w:rPr>
                <w:sz w:val="24"/>
                <w:lang w:val="ru-RU"/>
              </w:rPr>
              <w:tab/>
              <w:t>оценку</w:t>
            </w:r>
          </w:p>
        </w:tc>
        <w:tc>
          <w:tcPr>
            <w:tcW w:w="3962" w:type="dxa"/>
            <w:vMerge/>
            <w:tcBorders>
              <w:top w:val="nil"/>
            </w:tcBorders>
          </w:tcPr>
          <w:p w:rsidR="000E2790" w:rsidRPr="00795840" w:rsidRDefault="000E2790" w:rsidP="000A3428">
            <w:pPr>
              <w:tabs>
                <w:tab w:val="left" w:pos="142"/>
              </w:tabs>
              <w:ind w:firstLine="567"/>
              <w:rPr>
                <w:sz w:val="2"/>
                <w:szCs w:val="2"/>
                <w:lang w:val="ru-RU"/>
              </w:rPr>
            </w:pPr>
          </w:p>
        </w:tc>
      </w:tr>
      <w:tr w:rsidR="000E2790" w:rsidTr="00ED62F3">
        <w:trPr>
          <w:trHeight w:val="259"/>
        </w:trPr>
        <w:tc>
          <w:tcPr>
            <w:tcW w:w="6514" w:type="dxa"/>
            <w:gridSpan w:val="2"/>
            <w:tcBorders>
              <w:top w:val="nil"/>
              <w:bottom w:val="nil"/>
            </w:tcBorders>
          </w:tcPr>
          <w:p w:rsidR="000E2790" w:rsidRPr="00795840" w:rsidRDefault="000E2790" w:rsidP="000A3428">
            <w:pPr>
              <w:pStyle w:val="TableParagraph"/>
              <w:tabs>
                <w:tab w:val="left" w:pos="142"/>
              </w:tabs>
              <w:spacing w:line="240" w:lineRule="exact"/>
              <w:ind w:firstLine="567"/>
              <w:rPr>
                <w:sz w:val="24"/>
                <w:lang w:val="ru-RU"/>
              </w:rPr>
            </w:pPr>
            <w:r w:rsidRPr="00795840">
              <w:rPr>
                <w:sz w:val="24"/>
                <w:lang w:val="ru-RU"/>
              </w:rPr>
              <w:t>учителей, товарищей, родителей и других людей;</w:t>
            </w:r>
          </w:p>
        </w:tc>
        <w:tc>
          <w:tcPr>
            <w:tcW w:w="3962" w:type="dxa"/>
            <w:vMerge/>
            <w:tcBorders>
              <w:top w:val="nil"/>
            </w:tcBorders>
          </w:tcPr>
          <w:p w:rsidR="000E2790" w:rsidRPr="00795840" w:rsidRDefault="000E2790" w:rsidP="000A3428">
            <w:pPr>
              <w:tabs>
                <w:tab w:val="left" w:pos="142"/>
              </w:tabs>
              <w:ind w:firstLine="567"/>
              <w:rPr>
                <w:sz w:val="2"/>
                <w:szCs w:val="2"/>
                <w:lang w:val="ru-RU"/>
              </w:rPr>
            </w:pPr>
          </w:p>
        </w:tc>
      </w:tr>
      <w:tr w:rsidR="000E2790" w:rsidTr="00ED62F3">
        <w:trPr>
          <w:trHeight w:val="284"/>
        </w:trPr>
        <w:tc>
          <w:tcPr>
            <w:tcW w:w="6514" w:type="dxa"/>
            <w:gridSpan w:val="2"/>
            <w:tcBorders>
              <w:top w:val="nil"/>
              <w:bottom w:val="nil"/>
            </w:tcBorders>
          </w:tcPr>
          <w:p w:rsidR="000E2790" w:rsidRPr="00795840" w:rsidRDefault="000E2790" w:rsidP="00476EF0">
            <w:pPr>
              <w:pStyle w:val="TableParagraph"/>
              <w:numPr>
                <w:ilvl w:val="0"/>
                <w:numId w:val="287"/>
              </w:numPr>
              <w:tabs>
                <w:tab w:val="left" w:pos="142"/>
                <w:tab w:val="left" w:pos="407"/>
              </w:tabs>
              <w:spacing w:line="264" w:lineRule="exact"/>
              <w:ind w:left="0" w:firstLine="567"/>
              <w:rPr>
                <w:sz w:val="24"/>
                <w:lang w:val="ru-RU"/>
              </w:rPr>
            </w:pPr>
            <w:r w:rsidRPr="00795840">
              <w:rPr>
                <w:sz w:val="24"/>
                <w:lang w:val="ru-RU"/>
              </w:rPr>
              <w:t>различать способ и результат</w:t>
            </w:r>
            <w:r w:rsidRPr="00795840">
              <w:rPr>
                <w:spacing w:val="-5"/>
                <w:sz w:val="24"/>
                <w:lang w:val="ru-RU"/>
              </w:rPr>
              <w:t xml:space="preserve"> </w:t>
            </w:r>
            <w:r w:rsidRPr="00795840">
              <w:rPr>
                <w:sz w:val="24"/>
                <w:lang w:val="ru-RU"/>
              </w:rPr>
              <w:t>действия;</w:t>
            </w:r>
          </w:p>
        </w:tc>
        <w:tc>
          <w:tcPr>
            <w:tcW w:w="3962" w:type="dxa"/>
            <w:vMerge/>
            <w:tcBorders>
              <w:top w:val="nil"/>
            </w:tcBorders>
          </w:tcPr>
          <w:p w:rsidR="000E2790" w:rsidRPr="00795840" w:rsidRDefault="000E2790" w:rsidP="000A3428">
            <w:pPr>
              <w:tabs>
                <w:tab w:val="left" w:pos="142"/>
              </w:tabs>
              <w:ind w:firstLine="567"/>
              <w:rPr>
                <w:sz w:val="2"/>
                <w:szCs w:val="2"/>
                <w:lang w:val="ru-RU"/>
              </w:rPr>
            </w:pPr>
          </w:p>
        </w:tc>
      </w:tr>
      <w:tr w:rsidR="000E2790" w:rsidTr="00ED62F3">
        <w:trPr>
          <w:trHeight w:val="287"/>
        </w:trPr>
        <w:tc>
          <w:tcPr>
            <w:tcW w:w="6514" w:type="dxa"/>
            <w:gridSpan w:val="2"/>
            <w:tcBorders>
              <w:top w:val="nil"/>
              <w:bottom w:val="nil"/>
            </w:tcBorders>
          </w:tcPr>
          <w:p w:rsidR="000E2790" w:rsidRPr="00795840" w:rsidRDefault="000E2790" w:rsidP="00476EF0">
            <w:pPr>
              <w:pStyle w:val="TableParagraph"/>
              <w:numPr>
                <w:ilvl w:val="0"/>
                <w:numId w:val="286"/>
              </w:numPr>
              <w:tabs>
                <w:tab w:val="left" w:pos="142"/>
                <w:tab w:val="left" w:pos="407"/>
              </w:tabs>
              <w:spacing w:line="268" w:lineRule="exact"/>
              <w:ind w:left="0" w:firstLine="567"/>
              <w:rPr>
                <w:sz w:val="24"/>
                <w:lang w:val="ru-RU"/>
              </w:rPr>
            </w:pPr>
            <w:r w:rsidRPr="00795840">
              <w:rPr>
                <w:spacing w:val="-5"/>
                <w:sz w:val="24"/>
                <w:lang w:val="ru-RU"/>
              </w:rPr>
              <w:t xml:space="preserve">вносить </w:t>
            </w:r>
            <w:r w:rsidRPr="00795840">
              <w:rPr>
                <w:spacing w:val="-4"/>
                <w:sz w:val="24"/>
                <w:lang w:val="ru-RU"/>
              </w:rPr>
              <w:t>необходимые</w:t>
            </w:r>
            <w:r w:rsidRPr="00795840">
              <w:rPr>
                <w:spacing w:val="52"/>
                <w:sz w:val="24"/>
                <w:lang w:val="ru-RU"/>
              </w:rPr>
              <w:t xml:space="preserve"> </w:t>
            </w:r>
            <w:r w:rsidRPr="00795840">
              <w:rPr>
                <w:spacing w:val="-5"/>
                <w:sz w:val="24"/>
                <w:lang w:val="ru-RU"/>
              </w:rPr>
              <w:t xml:space="preserve">коррективы </w:t>
            </w:r>
            <w:r w:rsidRPr="00795840">
              <w:rPr>
                <w:sz w:val="24"/>
                <w:lang w:val="ru-RU"/>
              </w:rPr>
              <w:t xml:space="preserve">в </w:t>
            </w:r>
            <w:r w:rsidRPr="00795840">
              <w:rPr>
                <w:spacing w:val="-4"/>
                <w:sz w:val="24"/>
                <w:lang w:val="ru-RU"/>
              </w:rPr>
              <w:t>действие</w:t>
            </w:r>
            <w:r w:rsidRPr="00795840">
              <w:rPr>
                <w:spacing w:val="35"/>
                <w:sz w:val="24"/>
                <w:lang w:val="ru-RU"/>
              </w:rPr>
              <w:t xml:space="preserve"> </w:t>
            </w:r>
            <w:r w:rsidRPr="00795840">
              <w:rPr>
                <w:spacing w:val="-4"/>
                <w:sz w:val="24"/>
                <w:lang w:val="ru-RU"/>
              </w:rPr>
              <w:t>после его</w:t>
            </w:r>
          </w:p>
        </w:tc>
        <w:tc>
          <w:tcPr>
            <w:tcW w:w="3962" w:type="dxa"/>
            <w:vMerge/>
            <w:tcBorders>
              <w:top w:val="nil"/>
            </w:tcBorders>
          </w:tcPr>
          <w:p w:rsidR="000E2790" w:rsidRPr="00795840" w:rsidRDefault="000E2790" w:rsidP="000A3428">
            <w:pPr>
              <w:tabs>
                <w:tab w:val="left" w:pos="142"/>
              </w:tabs>
              <w:ind w:firstLine="567"/>
              <w:rPr>
                <w:sz w:val="2"/>
                <w:szCs w:val="2"/>
                <w:lang w:val="ru-RU"/>
              </w:rPr>
            </w:pPr>
          </w:p>
        </w:tc>
      </w:tr>
      <w:tr w:rsidR="000E2790" w:rsidTr="00ED62F3">
        <w:trPr>
          <w:trHeight w:val="265"/>
        </w:trPr>
        <w:tc>
          <w:tcPr>
            <w:tcW w:w="6514" w:type="dxa"/>
            <w:gridSpan w:val="2"/>
            <w:tcBorders>
              <w:top w:val="nil"/>
              <w:bottom w:val="nil"/>
            </w:tcBorders>
          </w:tcPr>
          <w:p w:rsidR="000E2790" w:rsidRPr="00795840" w:rsidRDefault="000E2790" w:rsidP="000A3428">
            <w:pPr>
              <w:pStyle w:val="TableParagraph"/>
              <w:tabs>
                <w:tab w:val="left" w:pos="142"/>
              </w:tabs>
              <w:spacing w:line="246" w:lineRule="exact"/>
              <w:ind w:firstLine="567"/>
              <w:rPr>
                <w:sz w:val="24"/>
                <w:lang w:val="ru-RU"/>
              </w:rPr>
            </w:pPr>
            <w:r w:rsidRPr="00795840">
              <w:rPr>
                <w:spacing w:val="-4"/>
                <w:sz w:val="24"/>
                <w:lang w:val="ru-RU"/>
              </w:rPr>
              <w:t xml:space="preserve">завершения </w:t>
            </w:r>
            <w:r w:rsidRPr="00795840">
              <w:rPr>
                <w:spacing w:val="-3"/>
                <w:sz w:val="24"/>
                <w:lang w:val="ru-RU"/>
              </w:rPr>
              <w:t xml:space="preserve">на </w:t>
            </w:r>
            <w:r w:rsidRPr="00795840">
              <w:rPr>
                <w:spacing w:val="-4"/>
                <w:sz w:val="24"/>
                <w:lang w:val="ru-RU"/>
              </w:rPr>
              <w:t xml:space="preserve">основе </w:t>
            </w:r>
            <w:r w:rsidRPr="00795840">
              <w:rPr>
                <w:sz w:val="24"/>
                <w:lang w:val="ru-RU"/>
              </w:rPr>
              <w:t xml:space="preserve">его </w:t>
            </w:r>
            <w:r w:rsidRPr="00795840">
              <w:rPr>
                <w:spacing w:val="-4"/>
                <w:sz w:val="24"/>
                <w:lang w:val="ru-RU"/>
              </w:rPr>
              <w:t xml:space="preserve">оценки </w:t>
            </w:r>
            <w:r w:rsidRPr="00795840">
              <w:rPr>
                <w:sz w:val="24"/>
                <w:lang w:val="ru-RU"/>
              </w:rPr>
              <w:t xml:space="preserve">и </w:t>
            </w:r>
            <w:r w:rsidRPr="00795840">
              <w:rPr>
                <w:spacing w:val="-5"/>
                <w:sz w:val="24"/>
                <w:lang w:val="ru-RU"/>
              </w:rPr>
              <w:t xml:space="preserve">учѐта </w:t>
            </w:r>
            <w:r w:rsidRPr="00795840">
              <w:rPr>
                <w:spacing w:val="-4"/>
                <w:sz w:val="24"/>
                <w:lang w:val="ru-RU"/>
              </w:rPr>
              <w:t>характера сделанных</w:t>
            </w:r>
          </w:p>
        </w:tc>
        <w:tc>
          <w:tcPr>
            <w:tcW w:w="3962" w:type="dxa"/>
            <w:vMerge/>
            <w:tcBorders>
              <w:top w:val="nil"/>
            </w:tcBorders>
          </w:tcPr>
          <w:p w:rsidR="000E2790" w:rsidRPr="00795840" w:rsidRDefault="000E2790" w:rsidP="000A3428">
            <w:pPr>
              <w:tabs>
                <w:tab w:val="left" w:pos="142"/>
              </w:tabs>
              <w:ind w:firstLine="567"/>
              <w:rPr>
                <w:sz w:val="2"/>
                <w:szCs w:val="2"/>
                <w:lang w:val="ru-RU"/>
              </w:rPr>
            </w:pPr>
          </w:p>
        </w:tc>
      </w:tr>
      <w:tr w:rsidR="000E2790" w:rsidTr="00ED62F3">
        <w:trPr>
          <w:trHeight w:val="266"/>
        </w:trPr>
        <w:tc>
          <w:tcPr>
            <w:tcW w:w="6514" w:type="dxa"/>
            <w:gridSpan w:val="2"/>
            <w:tcBorders>
              <w:top w:val="nil"/>
              <w:bottom w:val="nil"/>
            </w:tcBorders>
          </w:tcPr>
          <w:p w:rsidR="000E2790" w:rsidRPr="00795840" w:rsidRDefault="000E2790" w:rsidP="000A3428">
            <w:pPr>
              <w:pStyle w:val="TableParagraph"/>
              <w:tabs>
                <w:tab w:val="left" w:pos="142"/>
              </w:tabs>
              <w:spacing w:line="246" w:lineRule="exact"/>
              <w:ind w:firstLine="567"/>
              <w:rPr>
                <w:sz w:val="24"/>
                <w:lang w:val="ru-RU"/>
              </w:rPr>
            </w:pPr>
            <w:r w:rsidRPr="00795840">
              <w:rPr>
                <w:sz w:val="24"/>
                <w:lang w:val="ru-RU"/>
              </w:rPr>
              <w:t>ошибок, использовать предложения и оценки для создания</w:t>
            </w:r>
          </w:p>
        </w:tc>
        <w:tc>
          <w:tcPr>
            <w:tcW w:w="3962" w:type="dxa"/>
            <w:vMerge/>
            <w:tcBorders>
              <w:top w:val="nil"/>
            </w:tcBorders>
          </w:tcPr>
          <w:p w:rsidR="000E2790" w:rsidRPr="00795840" w:rsidRDefault="000E2790" w:rsidP="000A3428">
            <w:pPr>
              <w:tabs>
                <w:tab w:val="left" w:pos="142"/>
              </w:tabs>
              <w:ind w:firstLine="567"/>
              <w:rPr>
                <w:sz w:val="2"/>
                <w:szCs w:val="2"/>
                <w:lang w:val="ru-RU"/>
              </w:rPr>
            </w:pPr>
          </w:p>
        </w:tc>
      </w:tr>
      <w:tr w:rsidR="000E2790" w:rsidTr="00ED62F3">
        <w:trPr>
          <w:trHeight w:val="265"/>
        </w:trPr>
        <w:tc>
          <w:tcPr>
            <w:tcW w:w="6514" w:type="dxa"/>
            <w:gridSpan w:val="2"/>
            <w:tcBorders>
              <w:top w:val="nil"/>
              <w:bottom w:val="nil"/>
            </w:tcBorders>
          </w:tcPr>
          <w:p w:rsidR="000E2790" w:rsidRPr="00795840" w:rsidRDefault="000E2790" w:rsidP="000A3428">
            <w:pPr>
              <w:pStyle w:val="TableParagraph"/>
              <w:tabs>
                <w:tab w:val="left" w:pos="142"/>
              </w:tabs>
              <w:spacing w:line="246" w:lineRule="exact"/>
              <w:ind w:firstLine="567"/>
              <w:rPr>
                <w:sz w:val="24"/>
                <w:lang w:val="ru-RU"/>
              </w:rPr>
            </w:pPr>
            <w:r w:rsidRPr="00795840">
              <w:rPr>
                <w:spacing w:val="-5"/>
                <w:sz w:val="24"/>
                <w:lang w:val="ru-RU"/>
              </w:rPr>
              <w:t xml:space="preserve">нового, </w:t>
            </w:r>
            <w:r w:rsidRPr="00795840">
              <w:rPr>
                <w:spacing w:val="-4"/>
                <w:sz w:val="24"/>
                <w:lang w:val="ru-RU"/>
              </w:rPr>
              <w:t xml:space="preserve">более </w:t>
            </w:r>
            <w:r w:rsidRPr="00795840">
              <w:rPr>
                <w:spacing w:val="-5"/>
                <w:sz w:val="24"/>
                <w:lang w:val="ru-RU"/>
              </w:rPr>
              <w:t xml:space="preserve">совершенного результата, использовать </w:t>
            </w:r>
            <w:r w:rsidRPr="00795840">
              <w:rPr>
                <w:spacing w:val="-4"/>
                <w:sz w:val="24"/>
                <w:lang w:val="ru-RU"/>
              </w:rPr>
              <w:t xml:space="preserve">запись </w:t>
            </w:r>
            <w:r w:rsidRPr="00795840">
              <w:rPr>
                <w:sz w:val="24"/>
                <w:lang w:val="ru-RU"/>
              </w:rPr>
              <w:t>в</w:t>
            </w:r>
          </w:p>
        </w:tc>
        <w:tc>
          <w:tcPr>
            <w:tcW w:w="3962" w:type="dxa"/>
            <w:vMerge/>
            <w:tcBorders>
              <w:top w:val="nil"/>
            </w:tcBorders>
          </w:tcPr>
          <w:p w:rsidR="000E2790" w:rsidRPr="00795840" w:rsidRDefault="000E2790" w:rsidP="000A3428">
            <w:pPr>
              <w:tabs>
                <w:tab w:val="left" w:pos="142"/>
              </w:tabs>
              <w:ind w:firstLine="567"/>
              <w:rPr>
                <w:sz w:val="2"/>
                <w:szCs w:val="2"/>
                <w:lang w:val="ru-RU"/>
              </w:rPr>
            </w:pPr>
          </w:p>
        </w:tc>
      </w:tr>
      <w:tr w:rsidR="000E2790" w:rsidTr="00ED62F3">
        <w:trPr>
          <w:trHeight w:val="266"/>
        </w:trPr>
        <w:tc>
          <w:tcPr>
            <w:tcW w:w="6514" w:type="dxa"/>
            <w:gridSpan w:val="2"/>
            <w:tcBorders>
              <w:top w:val="nil"/>
              <w:bottom w:val="nil"/>
            </w:tcBorders>
          </w:tcPr>
          <w:p w:rsidR="000E2790" w:rsidRPr="00795840" w:rsidRDefault="000E2790" w:rsidP="000A3428">
            <w:pPr>
              <w:pStyle w:val="TableParagraph"/>
              <w:tabs>
                <w:tab w:val="left" w:pos="142"/>
                <w:tab w:val="left" w:pos="1314"/>
                <w:tab w:val="left" w:pos="2178"/>
                <w:tab w:val="left" w:pos="2857"/>
                <w:tab w:val="left" w:pos="3209"/>
                <w:tab w:val="left" w:pos="4608"/>
                <w:tab w:val="left" w:pos="5696"/>
              </w:tabs>
              <w:spacing w:line="246" w:lineRule="exact"/>
              <w:ind w:firstLine="567"/>
              <w:rPr>
                <w:sz w:val="24"/>
                <w:lang w:val="ru-RU"/>
              </w:rPr>
            </w:pPr>
            <w:r w:rsidRPr="00795840">
              <w:rPr>
                <w:spacing w:val="-5"/>
                <w:sz w:val="24"/>
                <w:lang w:val="ru-RU"/>
              </w:rPr>
              <w:t>цифровой</w:t>
            </w:r>
            <w:r w:rsidRPr="00795840">
              <w:rPr>
                <w:spacing w:val="-5"/>
                <w:sz w:val="24"/>
                <w:lang w:val="ru-RU"/>
              </w:rPr>
              <w:tab/>
            </w:r>
            <w:r w:rsidRPr="00795840">
              <w:rPr>
                <w:spacing w:val="-4"/>
                <w:sz w:val="24"/>
                <w:lang w:val="ru-RU"/>
              </w:rPr>
              <w:t>форме</w:t>
            </w:r>
            <w:r w:rsidRPr="00795840">
              <w:rPr>
                <w:spacing w:val="-4"/>
                <w:sz w:val="24"/>
                <w:lang w:val="ru-RU"/>
              </w:rPr>
              <w:tab/>
            </w:r>
            <w:r w:rsidRPr="00795840">
              <w:rPr>
                <w:spacing w:val="-5"/>
                <w:sz w:val="24"/>
                <w:lang w:val="ru-RU"/>
              </w:rPr>
              <w:t>хода</w:t>
            </w:r>
            <w:r w:rsidRPr="00795840">
              <w:rPr>
                <w:spacing w:val="-5"/>
                <w:sz w:val="24"/>
                <w:lang w:val="ru-RU"/>
              </w:rPr>
              <w:tab/>
            </w:r>
            <w:r w:rsidRPr="00795840">
              <w:rPr>
                <w:sz w:val="24"/>
                <w:lang w:val="ru-RU"/>
              </w:rPr>
              <w:t>и</w:t>
            </w:r>
            <w:r w:rsidRPr="00795840">
              <w:rPr>
                <w:sz w:val="24"/>
                <w:lang w:val="ru-RU"/>
              </w:rPr>
              <w:tab/>
            </w:r>
            <w:r w:rsidRPr="00795840">
              <w:rPr>
                <w:spacing w:val="-5"/>
                <w:sz w:val="24"/>
                <w:lang w:val="ru-RU"/>
              </w:rPr>
              <w:t>результатов</w:t>
            </w:r>
            <w:r w:rsidRPr="00795840">
              <w:rPr>
                <w:spacing w:val="-5"/>
                <w:sz w:val="24"/>
                <w:lang w:val="ru-RU"/>
              </w:rPr>
              <w:tab/>
            </w:r>
            <w:r w:rsidRPr="00795840">
              <w:rPr>
                <w:spacing w:val="-4"/>
                <w:sz w:val="24"/>
                <w:lang w:val="ru-RU"/>
              </w:rPr>
              <w:t>решения</w:t>
            </w:r>
            <w:r w:rsidRPr="00795840">
              <w:rPr>
                <w:spacing w:val="-4"/>
                <w:sz w:val="24"/>
                <w:lang w:val="ru-RU"/>
              </w:rPr>
              <w:tab/>
            </w:r>
            <w:r w:rsidRPr="00795840">
              <w:rPr>
                <w:spacing w:val="-5"/>
                <w:sz w:val="24"/>
                <w:lang w:val="ru-RU"/>
              </w:rPr>
              <w:t>задачи,</w:t>
            </w:r>
          </w:p>
        </w:tc>
        <w:tc>
          <w:tcPr>
            <w:tcW w:w="3962" w:type="dxa"/>
            <w:vMerge/>
            <w:tcBorders>
              <w:top w:val="nil"/>
            </w:tcBorders>
          </w:tcPr>
          <w:p w:rsidR="000E2790" w:rsidRPr="00795840" w:rsidRDefault="000E2790" w:rsidP="000A3428">
            <w:pPr>
              <w:tabs>
                <w:tab w:val="left" w:pos="142"/>
              </w:tabs>
              <w:ind w:firstLine="567"/>
              <w:rPr>
                <w:sz w:val="2"/>
                <w:szCs w:val="2"/>
                <w:lang w:val="ru-RU"/>
              </w:rPr>
            </w:pPr>
          </w:p>
        </w:tc>
      </w:tr>
      <w:tr w:rsidR="000E2790" w:rsidTr="00ED62F3">
        <w:trPr>
          <w:trHeight w:val="266"/>
        </w:trPr>
        <w:tc>
          <w:tcPr>
            <w:tcW w:w="6514" w:type="dxa"/>
            <w:gridSpan w:val="2"/>
            <w:tcBorders>
              <w:top w:val="nil"/>
              <w:bottom w:val="nil"/>
            </w:tcBorders>
          </w:tcPr>
          <w:p w:rsidR="000E2790" w:rsidRPr="00795840" w:rsidRDefault="000E2790" w:rsidP="000A3428">
            <w:pPr>
              <w:pStyle w:val="TableParagraph"/>
              <w:tabs>
                <w:tab w:val="left" w:pos="142"/>
              </w:tabs>
              <w:spacing w:line="246" w:lineRule="exact"/>
              <w:ind w:firstLine="567"/>
              <w:rPr>
                <w:sz w:val="24"/>
                <w:lang w:val="ru-RU"/>
              </w:rPr>
            </w:pPr>
            <w:r w:rsidRPr="00795840">
              <w:rPr>
                <w:spacing w:val="-4"/>
                <w:sz w:val="24"/>
                <w:lang w:val="ru-RU"/>
              </w:rPr>
              <w:t xml:space="preserve">собственной </w:t>
            </w:r>
            <w:r w:rsidRPr="00795840">
              <w:rPr>
                <w:spacing w:val="-5"/>
                <w:sz w:val="24"/>
                <w:lang w:val="ru-RU"/>
              </w:rPr>
              <w:t xml:space="preserve">звучащей </w:t>
            </w:r>
            <w:r w:rsidRPr="00795840">
              <w:rPr>
                <w:spacing w:val="-4"/>
                <w:sz w:val="24"/>
                <w:lang w:val="ru-RU"/>
              </w:rPr>
              <w:t xml:space="preserve">речи </w:t>
            </w:r>
            <w:r w:rsidRPr="00795840">
              <w:rPr>
                <w:spacing w:val="-3"/>
                <w:sz w:val="24"/>
                <w:lang w:val="ru-RU"/>
              </w:rPr>
              <w:t xml:space="preserve">на </w:t>
            </w:r>
            <w:r w:rsidRPr="00795840">
              <w:rPr>
                <w:spacing w:val="-4"/>
                <w:sz w:val="24"/>
                <w:lang w:val="ru-RU"/>
              </w:rPr>
              <w:t xml:space="preserve">русском, родном </w:t>
            </w:r>
            <w:r w:rsidRPr="00795840">
              <w:rPr>
                <w:sz w:val="24"/>
                <w:lang w:val="ru-RU"/>
              </w:rPr>
              <w:t xml:space="preserve">и </w:t>
            </w:r>
            <w:r w:rsidRPr="00795840">
              <w:rPr>
                <w:spacing w:val="-5"/>
                <w:sz w:val="24"/>
                <w:lang w:val="ru-RU"/>
              </w:rPr>
              <w:t>иностранном</w:t>
            </w:r>
          </w:p>
        </w:tc>
        <w:tc>
          <w:tcPr>
            <w:tcW w:w="3962" w:type="dxa"/>
            <w:vMerge/>
            <w:tcBorders>
              <w:top w:val="nil"/>
            </w:tcBorders>
          </w:tcPr>
          <w:p w:rsidR="000E2790" w:rsidRPr="00795840" w:rsidRDefault="000E2790" w:rsidP="000A3428">
            <w:pPr>
              <w:tabs>
                <w:tab w:val="left" w:pos="142"/>
              </w:tabs>
              <w:ind w:firstLine="567"/>
              <w:rPr>
                <w:sz w:val="2"/>
                <w:szCs w:val="2"/>
                <w:lang w:val="ru-RU"/>
              </w:rPr>
            </w:pPr>
          </w:p>
        </w:tc>
      </w:tr>
      <w:tr w:rsidR="000E2790" w:rsidTr="00ED62F3">
        <w:trPr>
          <w:trHeight w:val="272"/>
        </w:trPr>
        <w:tc>
          <w:tcPr>
            <w:tcW w:w="6514" w:type="dxa"/>
            <w:gridSpan w:val="2"/>
            <w:tcBorders>
              <w:top w:val="nil"/>
            </w:tcBorders>
          </w:tcPr>
          <w:p w:rsidR="000E2790" w:rsidRDefault="000E2790" w:rsidP="000A3428">
            <w:pPr>
              <w:pStyle w:val="TableParagraph"/>
              <w:tabs>
                <w:tab w:val="left" w:pos="142"/>
              </w:tabs>
              <w:spacing w:line="253" w:lineRule="exact"/>
              <w:ind w:firstLine="567"/>
              <w:rPr>
                <w:sz w:val="24"/>
              </w:rPr>
            </w:pPr>
            <w:r>
              <w:rPr>
                <w:sz w:val="24"/>
              </w:rPr>
              <w:t>языках.</w:t>
            </w:r>
          </w:p>
        </w:tc>
        <w:tc>
          <w:tcPr>
            <w:tcW w:w="3962" w:type="dxa"/>
            <w:vMerge/>
            <w:tcBorders>
              <w:top w:val="nil"/>
            </w:tcBorders>
          </w:tcPr>
          <w:p w:rsidR="000E2790" w:rsidRDefault="000E2790" w:rsidP="000A3428">
            <w:pPr>
              <w:tabs>
                <w:tab w:val="left" w:pos="142"/>
              </w:tabs>
              <w:ind w:firstLine="567"/>
              <w:rPr>
                <w:sz w:val="2"/>
                <w:szCs w:val="2"/>
              </w:rPr>
            </w:pPr>
          </w:p>
        </w:tc>
      </w:tr>
      <w:tr w:rsidR="000E2790" w:rsidTr="00ED62F3">
        <w:trPr>
          <w:trHeight w:val="274"/>
        </w:trPr>
        <w:tc>
          <w:tcPr>
            <w:tcW w:w="10476" w:type="dxa"/>
            <w:gridSpan w:val="3"/>
          </w:tcPr>
          <w:p w:rsidR="000E2790" w:rsidRDefault="000E2790" w:rsidP="000A3428">
            <w:pPr>
              <w:pStyle w:val="TableParagraph"/>
              <w:tabs>
                <w:tab w:val="left" w:pos="142"/>
              </w:tabs>
              <w:spacing w:line="254" w:lineRule="exact"/>
              <w:ind w:firstLine="567"/>
              <w:rPr>
                <w:b/>
                <w:sz w:val="24"/>
              </w:rPr>
            </w:pPr>
            <w:r>
              <w:rPr>
                <w:b/>
                <w:sz w:val="24"/>
              </w:rPr>
              <w:t>Познавательные универсальные учебные действия</w:t>
            </w:r>
          </w:p>
        </w:tc>
      </w:tr>
      <w:tr w:rsidR="000E2790" w:rsidTr="00ED62F3">
        <w:trPr>
          <w:trHeight w:val="276"/>
        </w:trPr>
        <w:tc>
          <w:tcPr>
            <w:tcW w:w="6514" w:type="dxa"/>
            <w:gridSpan w:val="2"/>
            <w:tcBorders>
              <w:bottom w:val="nil"/>
            </w:tcBorders>
          </w:tcPr>
          <w:p w:rsidR="000E2790" w:rsidRPr="00795840" w:rsidRDefault="000E2790" w:rsidP="000A3428">
            <w:pPr>
              <w:pStyle w:val="TableParagraph"/>
              <w:tabs>
                <w:tab w:val="left" w:pos="142"/>
                <w:tab w:val="left" w:pos="2021"/>
                <w:tab w:val="left" w:pos="2877"/>
                <w:tab w:val="left" w:pos="4500"/>
                <w:tab w:val="left" w:pos="6051"/>
              </w:tabs>
              <w:spacing w:line="256" w:lineRule="exact"/>
              <w:ind w:firstLine="567"/>
              <w:rPr>
                <w:sz w:val="24"/>
                <w:lang w:val="ru-RU"/>
              </w:rPr>
            </w:pPr>
            <w:r w:rsidRPr="00795840">
              <w:rPr>
                <w:sz w:val="24"/>
                <w:lang w:val="ru-RU"/>
              </w:rPr>
              <w:t xml:space="preserve">– </w:t>
            </w:r>
            <w:r w:rsidRPr="00795840">
              <w:rPr>
                <w:spacing w:val="13"/>
                <w:sz w:val="24"/>
                <w:lang w:val="ru-RU"/>
              </w:rPr>
              <w:t xml:space="preserve"> </w:t>
            </w:r>
            <w:r w:rsidRPr="00795840">
              <w:rPr>
                <w:sz w:val="24"/>
                <w:lang w:val="ru-RU"/>
              </w:rPr>
              <w:t>осуществлять</w:t>
            </w:r>
            <w:r w:rsidRPr="00795840">
              <w:rPr>
                <w:sz w:val="24"/>
                <w:lang w:val="ru-RU"/>
              </w:rPr>
              <w:tab/>
              <w:t>поиск</w:t>
            </w:r>
            <w:r w:rsidRPr="00795840">
              <w:rPr>
                <w:sz w:val="24"/>
                <w:lang w:val="ru-RU"/>
              </w:rPr>
              <w:tab/>
              <w:t>необходимой</w:t>
            </w:r>
            <w:r w:rsidRPr="00795840">
              <w:rPr>
                <w:sz w:val="24"/>
                <w:lang w:val="ru-RU"/>
              </w:rPr>
              <w:tab/>
              <w:t>информации</w:t>
            </w:r>
            <w:r w:rsidRPr="00795840">
              <w:rPr>
                <w:sz w:val="24"/>
                <w:lang w:val="ru-RU"/>
              </w:rPr>
              <w:tab/>
              <w:t>для</w:t>
            </w:r>
          </w:p>
        </w:tc>
        <w:tc>
          <w:tcPr>
            <w:tcW w:w="3962" w:type="dxa"/>
            <w:tcBorders>
              <w:bottom w:val="nil"/>
            </w:tcBorders>
          </w:tcPr>
          <w:p w:rsidR="000E2790" w:rsidRDefault="000E2790" w:rsidP="000A3428">
            <w:pPr>
              <w:pStyle w:val="TableParagraph"/>
              <w:tabs>
                <w:tab w:val="left" w:pos="142"/>
                <w:tab w:val="left" w:pos="2457"/>
              </w:tabs>
              <w:spacing w:line="256" w:lineRule="exact"/>
              <w:ind w:firstLine="567"/>
              <w:rPr>
                <w:i/>
                <w:sz w:val="24"/>
              </w:rPr>
            </w:pPr>
            <w:r>
              <w:rPr>
                <w:i/>
                <w:sz w:val="24"/>
              </w:rPr>
              <w:t xml:space="preserve">– </w:t>
            </w:r>
            <w:r>
              <w:rPr>
                <w:i/>
                <w:spacing w:val="14"/>
                <w:sz w:val="24"/>
              </w:rPr>
              <w:t xml:space="preserve"> </w:t>
            </w:r>
            <w:r>
              <w:rPr>
                <w:i/>
                <w:sz w:val="24"/>
              </w:rPr>
              <w:t>осуществлять</w:t>
            </w:r>
            <w:r>
              <w:rPr>
                <w:i/>
                <w:sz w:val="24"/>
              </w:rPr>
              <w:tab/>
              <w:t>расширенный</w:t>
            </w:r>
          </w:p>
        </w:tc>
      </w:tr>
      <w:tr w:rsidR="000E2790" w:rsidTr="00ED62F3">
        <w:trPr>
          <w:trHeight w:val="276"/>
        </w:trPr>
        <w:tc>
          <w:tcPr>
            <w:tcW w:w="6514" w:type="dxa"/>
            <w:gridSpan w:val="2"/>
            <w:tcBorders>
              <w:top w:val="nil"/>
              <w:bottom w:val="nil"/>
            </w:tcBorders>
          </w:tcPr>
          <w:p w:rsidR="000E2790" w:rsidRPr="00795840" w:rsidRDefault="000E2790" w:rsidP="000A3428">
            <w:pPr>
              <w:pStyle w:val="TableParagraph"/>
              <w:tabs>
                <w:tab w:val="left" w:pos="142"/>
              </w:tabs>
              <w:spacing w:line="256" w:lineRule="exact"/>
              <w:ind w:firstLine="567"/>
              <w:rPr>
                <w:sz w:val="24"/>
                <w:lang w:val="ru-RU"/>
              </w:rPr>
            </w:pPr>
            <w:r w:rsidRPr="00795840">
              <w:rPr>
                <w:sz w:val="24"/>
                <w:lang w:val="ru-RU"/>
              </w:rPr>
              <w:t>выполнения учебных заданий с использованием</w:t>
            </w:r>
            <w:r w:rsidRPr="00795840">
              <w:rPr>
                <w:spacing w:val="57"/>
                <w:sz w:val="24"/>
                <w:lang w:val="ru-RU"/>
              </w:rPr>
              <w:t xml:space="preserve"> </w:t>
            </w:r>
            <w:r w:rsidRPr="00795840">
              <w:rPr>
                <w:sz w:val="24"/>
                <w:lang w:val="ru-RU"/>
              </w:rPr>
              <w:t>учебной</w:t>
            </w:r>
          </w:p>
        </w:tc>
        <w:tc>
          <w:tcPr>
            <w:tcW w:w="3962" w:type="dxa"/>
            <w:tcBorders>
              <w:top w:val="nil"/>
              <w:bottom w:val="nil"/>
            </w:tcBorders>
          </w:tcPr>
          <w:p w:rsidR="000E2790" w:rsidRDefault="000E2790" w:rsidP="000A3428">
            <w:pPr>
              <w:pStyle w:val="TableParagraph"/>
              <w:tabs>
                <w:tab w:val="left" w:pos="142"/>
                <w:tab w:val="left" w:pos="1578"/>
                <w:tab w:val="left" w:pos="3750"/>
              </w:tabs>
              <w:spacing w:line="256" w:lineRule="exact"/>
              <w:ind w:firstLine="567"/>
              <w:rPr>
                <w:i/>
                <w:sz w:val="24"/>
              </w:rPr>
            </w:pPr>
            <w:r>
              <w:rPr>
                <w:i/>
                <w:sz w:val="24"/>
              </w:rPr>
              <w:t>поиск</w:t>
            </w:r>
            <w:r>
              <w:rPr>
                <w:i/>
                <w:sz w:val="24"/>
              </w:rPr>
              <w:tab/>
              <w:t>информации</w:t>
            </w:r>
            <w:r>
              <w:rPr>
                <w:i/>
                <w:sz w:val="24"/>
              </w:rPr>
              <w:tab/>
              <w:t>с</w:t>
            </w:r>
          </w:p>
        </w:tc>
      </w:tr>
      <w:tr w:rsidR="000E2790" w:rsidTr="00ED62F3">
        <w:trPr>
          <w:trHeight w:val="276"/>
        </w:trPr>
        <w:tc>
          <w:tcPr>
            <w:tcW w:w="6514" w:type="dxa"/>
            <w:gridSpan w:val="2"/>
            <w:tcBorders>
              <w:top w:val="nil"/>
              <w:bottom w:val="nil"/>
            </w:tcBorders>
          </w:tcPr>
          <w:p w:rsidR="000E2790" w:rsidRDefault="000E2790" w:rsidP="000A3428">
            <w:pPr>
              <w:pStyle w:val="TableParagraph"/>
              <w:tabs>
                <w:tab w:val="left" w:pos="142"/>
                <w:tab w:val="left" w:pos="1741"/>
                <w:tab w:val="left" w:pos="3646"/>
                <w:tab w:val="left" w:pos="5453"/>
              </w:tabs>
              <w:spacing w:line="256" w:lineRule="exact"/>
              <w:ind w:firstLine="567"/>
              <w:rPr>
                <w:sz w:val="24"/>
              </w:rPr>
            </w:pPr>
            <w:r>
              <w:rPr>
                <w:sz w:val="24"/>
              </w:rPr>
              <w:t>литературы,</w:t>
            </w:r>
            <w:r>
              <w:rPr>
                <w:sz w:val="24"/>
              </w:rPr>
              <w:tab/>
              <w:t>энциклопедий,</w:t>
            </w:r>
            <w:r>
              <w:rPr>
                <w:sz w:val="24"/>
              </w:rPr>
              <w:lastRenderedPageBreak/>
              <w:tab/>
              <w:t>справочников</w:t>
            </w:r>
            <w:r>
              <w:rPr>
                <w:sz w:val="24"/>
              </w:rPr>
              <w:tab/>
              <w:t>(включая</w:t>
            </w:r>
          </w:p>
        </w:tc>
        <w:tc>
          <w:tcPr>
            <w:tcW w:w="3962" w:type="dxa"/>
            <w:tcBorders>
              <w:top w:val="nil"/>
              <w:bottom w:val="nil"/>
            </w:tcBorders>
          </w:tcPr>
          <w:p w:rsidR="000E2790" w:rsidRDefault="000E2790" w:rsidP="000A3428">
            <w:pPr>
              <w:pStyle w:val="TableParagraph"/>
              <w:tabs>
                <w:tab w:val="left" w:pos="142"/>
              </w:tabs>
              <w:spacing w:line="256" w:lineRule="exact"/>
              <w:ind w:firstLine="567"/>
              <w:rPr>
                <w:i/>
                <w:sz w:val="24"/>
              </w:rPr>
            </w:pPr>
            <w:r>
              <w:rPr>
                <w:i/>
                <w:sz w:val="24"/>
              </w:rPr>
              <w:lastRenderedPageBreak/>
              <w:t xml:space="preserve">использованием ресурсов </w:t>
            </w:r>
            <w:r>
              <w:rPr>
                <w:i/>
                <w:sz w:val="24"/>
              </w:rPr>
              <w:lastRenderedPageBreak/>
              <w:t>библиотек</w:t>
            </w:r>
          </w:p>
        </w:tc>
      </w:tr>
      <w:tr w:rsidR="000E2790" w:rsidTr="00ED62F3">
        <w:trPr>
          <w:trHeight w:val="275"/>
        </w:trPr>
        <w:tc>
          <w:tcPr>
            <w:tcW w:w="6514" w:type="dxa"/>
            <w:gridSpan w:val="2"/>
            <w:tcBorders>
              <w:top w:val="nil"/>
              <w:bottom w:val="nil"/>
            </w:tcBorders>
          </w:tcPr>
          <w:p w:rsidR="000E2790" w:rsidRPr="00795840" w:rsidRDefault="000E2790" w:rsidP="000A3428">
            <w:pPr>
              <w:pStyle w:val="TableParagraph"/>
              <w:tabs>
                <w:tab w:val="left" w:pos="142"/>
                <w:tab w:val="left" w:pos="1686"/>
                <w:tab w:val="left" w:pos="3061"/>
                <w:tab w:val="left" w:pos="3377"/>
                <w:tab w:val="left" w:pos="4584"/>
              </w:tabs>
              <w:spacing w:line="256" w:lineRule="exact"/>
              <w:ind w:firstLine="567"/>
              <w:rPr>
                <w:sz w:val="24"/>
                <w:lang w:val="ru-RU"/>
              </w:rPr>
            </w:pPr>
            <w:r w:rsidRPr="00795840">
              <w:rPr>
                <w:sz w:val="24"/>
                <w:lang w:val="ru-RU"/>
              </w:rPr>
              <w:lastRenderedPageBreak/>
              <w:t>электронные,</w:t>
            </w:r>
            <w:r w:rsidRPr="00795840">
              <w:rPr>
                <w:sz w:val="24"/>
                <w:lang w:val="ru-RU"/>
              </w:rPr>
              <w:tab/>
              <w:t>цифровые),</w:t>
            </w:r>
            <w:r w:rsidRPr="00795840">
              <w:rPr>
                <w:sz w:val="24"/>
                <w:lang w:val="ru-RU"/>
              </w:rPr>
              <w:tab/>
              <w:t>в</w:t>
            </w:r>
            <w:r w:rsidRPr="00795840">
              <w:rPr>
                <w:sz w:val="24"/>
                <w:lang w:val="ru-RU"/>
              </w:rPr>
              <w:tab/>
              <w:t>открытом</w:t>
            </w:r>
            <w:r w:rsidRPr="00795840">
              <w:rPr>
                <w:sz w:val="24"/>
                <w:lang w:val="ru-RU"/>
              </w:rPr>
              <w:tab/>
              <w:t>информационном</w:t>
            </w:r>
          </w:p>
        </w:tc>
        <w:tc>
          <w:tcPr>
            <w:tcW w:w="3962" w:type="dxa"/>
            <w:tcBorders>
              <w:top w:val="nil"/>
              <w:bottom w:val="nil"/>
            </w:tcBorders>
          </w:tcPr>
          <w:p w:rsidR="000E2790" w:rsidRDefault="000E2790" w:rsidP="000A3428">
            <w:pPr>
              <w:pStyle w:val="TableParagraph"/>
              <w:tabs>
                <w:tab w:val="left" w:pos="142"/>
              </w:tabs>
              <w:spacing w:line="256" w:lineRule="exact"/>
              <w:ind w:firstLine="567"/>
              <w:rPr>
                <w:i/>
                <w:sz w:val="24"/>
              </w:rPr>
            </w:pPr>
            <w:r>
              <w:rPr>
                <w:i/>
                <w:sz w:val="24"/>
              </w:rPr>
              <w:t>и сети Интернет;</w:t>
            </w:r>
          </w:p>
        </w:tc>
      </w:tr>
      <w:tr w:rsidR="000E2790" w:rsidTr="00ED62F3">
        <w:trPr>
          <w:trHeight w:val="276"/>
        </w:trPr>
        <w:tc>
          <w:tcPr>
            <w:tcW w:w="6514" w:type="dxa"/>
            <w:gridSpan w:val="2"/>
            <w:tcBorders>
              <w:top w:val="nil"/>
              <w:bottom w:val="nil"/>
            </w:tcBorders>
          </w:tcPr>
          <w:p w:rsidR="000E2790" w:rsidRPr="00795840" w:rsidRDefault="000E2790" w:rsidP="000A3428">
            <w:pPr>
              <w:pStyle w:val="TableParagraph"/>
              <w:tabs>
                <w:tab w:val="left" w:pos="142"/>
              </w:tabs>
              <w:spacing w:line="256" w:lineRule="exact"/>
              <w:ind w:firstLine="567"/>
              <w:rPr>
                <w:sz w:val="24"/>
                <w:lang w:val="ru-RU"/>
              </w:rPr>
            </w:pPr>
            <w:r w:rsidRPr="00795840">
              <w:rPr>
                <w:sz w:val="24"/>
                <w:lang w:val="ru-RU"/>
              </w:rPr>
              <w:t>пространстве, в том числе контролируемом пространстве</w:t>
            </w:r>
          </w:p>
        </w:tc>
        <w:tc>
          <w:tcPr>
            <w:tcW w:w="3962" w:type="dxa"/>
            <w:tcBorders>
              <w:top w:val="nil"/>
              <w:bottom w:val="nil"/>
            </w:tcBorders>
          </w:tcPr>
          <w:p w:rsidR="000E2790" w:rsidRDefault="000E2790" w:rsidP="000A3428">
            <w:pPr>
              <w:pStyle w:val="TableParagraph"/>
              <w:tabs>
                <w:tab w:val="left" w:pos="142"/>
                <w:tab w:val="left" w:pos="2474"/>
              </w:tabs>
              <w:spacing w:line="256" w:lineRule="exact"/>
              <w:ind w:firstLine="567"/>
              <w:rPr>
                <w:i/>
                <w:sz w:val="24"/>
              </w:rPr>
            </w:pPr>
            <w:r>
              <w:rPr>
                <w:i/>
                <w:sz w:val="24"/>
              </w:rPr>
              <w:t xml:space="preserve">– </w:t>
            </w:r>
            <w:r>
              <w:rPr>
                <w:i/>
                <w:spacing w:val="13"/>
                <w:sz w:val="24"/>
              </w:rPr>
              <w:t xml:space="preserve"> </w:t>
            </w:r>
            <w:r>
              <w:rPr>
                <w:i/>
                <w:sz w:val="24"/>
              </w:rPr>
              <w:t>записывать,</w:t>
            </w:r>
            <w:r>
              <w:rPr>
                <w:i/>
                <w:sz w:val="24"/>
              </w:rPr>
              <w:tab/>
              <w:t>фиксировать</w:t>
            </w:r>
          </w:p>
        </w:tc>
      </w:tr>
      <w:tr w:rsidR="000E2790" w:rsidTr="00ED62F3">
        <w:trPr>
          <w:trHeight w:val="276"/>
        </w:trPr>
        <w:tc>
          <w:tcPr>
            <w:tcW w:w="6514" w:type="dxa"/>
            <w:gridSpan w:val="2"/>
            <w:tcBorders>
              <w:top w:val="nil"/>
              <w:bottom w:val="nil"/>
            </w:tcBorders>
          </w:tcPr>
          <w:p w:rsidR="000E2790" w:rsidRDefault="000E2790" w:rsidP="000A3428">
            <w:pPr>
              <w:pStyle w:val="TableParagraph"/>
              <w:tabs>
                <w:tab w:val="left" w:pos="142"/>
              </w:tabs>
              <w:spacing w:line="256" w:lineRule="exact"/>
              <w:ind w:firstLine="567"/>
              <w:rPr>
                <w:sz w:val="24"/>
              </w:rPr>
            </w:pPr>
            <w:r>
              <w:rPr>
                <w:sz w:val="24"/>
              </w:rPr>
              <w:t>сети Интернет;</w:t>
            </w:r>
          </w:p>
        </w:tc>
        <w:tc>
          <w:tcPr>
            <w:tcW w:w="3962" w:type="dxa"/>
            <w:tcBorders>
              <w:top w:val="nil"/>
              <w:bottom w:val="nil"/>
            </w:tcBorders>
          </w:tcPr>
          <w:p w:rsidR="000E2790" w:rsidRDefault="000E2790" w:rsidP="000A3428">
            <w:pPr>
              <w:pStyle w:val="TableParagraph"/>
              <w:tabs>
                <w:tab w:val="left" w:pos="142"/>
              </w:tabs>
              <w:spacing w:line="256" w:lineRule="exact"/>
              <w:ind w:firstLine="567"/>
              <w:rPr>
                <w:i/>
                <w:sz w:val="24"/>
              </w:rPr>
            </w:pPr>
            <w:r>
              <w:rPr>
                <w:i/>
                <w:sz w:val="24"/>
              </w:rPr>
              <w:t>информацию об окружающем мире</w:t>
            </w:r>
          </w:p>
        </w:tc>
      </w:tr>
      <w:tr w:rsidR="000E2790" w:rsidTr="00ED62F3">
        <w:trPr>
          <w:trHeight w:val="275"/>
        </w:trPr>
        <w:tc>
          <w:tcPr>
            <w:tcW w:w="6514" w:type="dxa"/>
            <w:gridSpan w:val="2"/>
            <w:tcBorders>
              <w:top w:val="nil"/>
              <w:bottom w:val="nil"/>
            </w:tcBorders>
          </w:tcPr>
          <w:p w:rsidR="000E2790" w:rsidRDefault="000E2790" w:rsidP="000A3428">
            <w:pPr>
              <w:pStyle w:val="TableParagraph"/>
              <w:tabs>
                <w:tab w:val="left" w:pos="142"/>
                <w:tab w:val="left" w:pos="2265"/>
                <w:tab w:val="left" w:pos="3440"/>
                <w:tab w:val="left" w:pos="5147"/>
              </w:tabs>
              <w:spacing w:line="256" w:lineRule="exact"/>
              <w:ind w:firstLine="567"/>
              <w:rPr>
                <w:sz w:val="24"/>
              </w:rPr>
            </w:pPr>
            <w:r>
              <w:rPr>
                <w:sz w:val="24"/>
              </w:rPr>
              <w:t xml:space="preserve">– </w:t>
            </w:r>
            <w:r>
              <w:rPr>
                <w:spacing w:val="13"/>
                <w:sz w:val="24"/>
              </w:rPr>
              <w:t xml:space="preserve"> </w:t>
            </w:r>
            <w:r>
              <w:rPr>
                <w:sz w:val="24"/>
              </w:rPr>
              <w:t>осуществлять</w:t>
            </w:r>
            <w:r>
              <w:rPr>
                <w:sz w:val="24"/>
              </w:rPr>
              <w:tab/>
              <w:t>запись</w:t>
            </w:r>
            <w:r>
              <w:rPr>
                <w:sz w:val="24"/>
              </w:rPr>
              <w:tab/>
              <w:t>(фиксацию)</w:t>
            </w:r>
            <w:r>
              <w:rPr>
                <w:sz w:val="24"/>
              </w:rPr>
              <w:tab/>
              <w:t>выборочной</w:t>
            </w:r>
          </w:p>
        </w:tc>
        <w:tc>
          <w:tcPr>
            <w:tcW w:w="3962" w:type="dxa"/>
            <w:tcBorders>
              <w:top w:val="nil"/>
              <w:bottom w:val="nil"/>
            </w:tcBorders>
          </w:tcPr>
          <w:p w:rsidR="000E2790" w:rsidRDefault="000E2790" w:rsidP="000A3428">
            <w:pPr>
              <w:pStyle w:val="TableParagraph"/>
              <w:tabs>
                <w:tab w:val="left" w:pos="142"/>
              </w:tabs>
              <w:spacing w:line="256" w:lineRule="exact"/>
              <w:ind w:firstLine="567"/>
              <w:rPr>
                <w:i/>
                <w:sz w:val="24"/>
              </w:rPr>
            </w:pPr>
            <w:r>
              <w:rPr>
                <w:i/>
                <w:sz w:val="24"/>
              </w:rPr>
              <w:t>с помощью инструментов ИКТ;</w:t>
            </w:r>
          </w:p>
        </w:tc>
      </w:tr>
      <w:tr w:rsidR="000E2790" w:rsidTr="00ED62F3">
        <w:trPr>
          <w:trHeight w:val="276"/>
        </w:trPr>
        <w:tc>
          <w:tcPr>
            <w:tcW w:w="6514" w:type="dxa"/>
            <w:gridSpan w:val="2"/>
            <w:tcBorders>
              <w:top w:val="nil"/>
              <w:bottom w:val="nil"/>
            </w:tcBorders>
          </w:tcPr>
          <w:p w:rsidR="000E2790" w:rsidRPr="00795840" w:rsidRDefault="000E2790" w:rsidP="000A3428">
            <w:pPr>
              <w:pStyle w:val="TableParagraph"/>
              <w:tabs>
                <w:tab w:val="left" w:pos="142"/>
              </w:tabs>
              <w:spacing w:line="256" w:lineRule="exact"/>
              <w:ind w:firstLine="567"/>
              <w:rPr>
                <w:sz w:val="24"/>
                <w:lang w:val="ru-RU"/>
              </w:rPr>
            </w:pPr>
            <w:r w:rsidRPr="00795840">
              <w:rPr>
                <w:sz w:val="24"/>
                <w:lang w:val="ru-RU"/>
              </w:rPr>
              <w:t>информации об</w:t>
            </w:r>
            <w:r w:rsidRPr="00795840">
              <w:rPr>
                <w:spacing w:val="52"/>
                <w:sz w:val="24"/>
                <w:lang w:val="ru-RU"/>
              </w:rPr>
              <w:t xml:space="preserve"> </w:t>
            </w:r>
            <w:r w:rsidRPr="00795840">
              <w:rPr>
                <w:sz w:val="24"/>
                <w:lang w:val="ru-RU"/>
              </w:rPr>
              <w:t>окружающем мире и о себе</w:t>
            </w:r>
            <w:r w:rsidRPr="00795840">
              <w:rPr>
                <w:spacing w:val="51"/>
                <w:sz w:val="24"/>
                <w:lang w:val="ru-RU"/>
              </w:rPr>
              <w:t xml:space="preserve"> </w:t>
            </w:r>
            <w:r w:rsidRPr="00795840">
              <w:rPr>
                <w:sz w:val="24"/>
                <w:lang w:val="ru-RU"/>
              </w:rPr>
              <w:t>самом, в том</w:t>
            </w:r>
          </w:p>
        </w:tc>
        <w:tc>
          <w:tcPr>
            <w:tcW w:w="3962" w:type="dxa"/>
            <w:tcBorders>
              <w:top w:val="nil"/>
              <w:bottom w:val="nil"/>
            </w:tcBorders>
          </w:tcPr>
          <w:p w:rsidR="000E2790" w:rsidRDefault="000E2790" w:rsidP="000A3428">
            <w:pPr>
              <w:pStyle w:val="TableParagraph"/>
              <w:tabs>
                <w:tab w:val="left" w:pos="142"/>
                <w:tab w:val="left" w:pos="1670"/>
                <w:tab w:val="left" w:pos="2034"/>
              </w:tabs>
              <w:spacing w:line="256" w:lineRule="exact"/>
              <w:ind w:firstLine="567"/>
              <w:rPr>
                <w:i/>
                <w:sz w:val="24"/>
              </w:rPr>
            </w:pPr>
            <w:r>
              <w:rPr>
                <w:i/>
                <w:sz w:val="24"/>
              </w:rPr>
              <w:t xml:space="preserve">– </w:t>
            </w:r>
            <w:r>
              <w:rPr>
                <w:i/>
                <w:spacing w:val="13"/>
                <w:sz w:val="24"/>
              </w:rPr>
              <w:t xml:space="preserve"> </w:t>
            </w:r>
            <w:r>
              <w:rPr>
                <w:i/>
                <w:sz w:val="24"/>
              </w:rPr>
              <w:t>создавать</w:t>
            </w:r>
            <w:r>
              <w:rPr>
                <w:i/>
                <w:sz w:val="24"/>
              </w:rPr>
              <w:tab/>
              <w:t>и</w:t>
            </w:r>
            <w:r>
              <w:rPr>
                <w:i/>
                <w:sz w:val="24"/>
              </w:rPr>
              <w:tab/>
              <w:t>преобразовывать</w:t>
            </w:r>
          </w:p>
        </w:tc>
      </w:tr>
      <w:tr w:rsidR="000E2790" w:rsidTr="00ED62F3">
        <w:trPr>
          <w:trHeight w:val="276"/>
        </w:trPr>
        <w:tc>
          <w:tcPr>
            <w:tcW w:w="6514" w:type="dxa"/>
            <w:gridSpan w:val="2"/>
            <w:tcBorders>
              <w:top w:val="nil"/>
              <w:bottom w:val="nil"/>
            </w:tcBorders>
          </w:tcPr>
          <w:p w:rsidR="000E2790" w:rsidRPr="00795840" w:rsidRDefault="000E2790" w:rsidP="000A3428">
            <w:pPr>
              <w:pStyle w:val="TableParagraph"/>
              <w:tabs>
                <w:tab w:val="left" w:pos="142"/>
              </w:tabs>
              <w:spacing w:line="256" w:lineRule="exact"/>
              <w:ind w:firstLine="567"/>
              <w:rPr>
                <w:sz w:val="24"/>
                <w:lang w:val="ru-RU"/>
              </w:rPr>
            </w:pPr>
            <w:r w:rsidRPr="00795840">
              <w:rPr>
                <w:sz w:val="24"/>
                <w:lang w:val="ru-RU"/>
              </w:rPr>
              <w:t>числе с помощью инструментов ИКТ;</w:t>
            </w:r>
          </w:p>
        </w:tc>
        <w:tc>
          <w:tcPr>
            <w:tcW w:w="3962" w:type="dxa"/>
            <w:tcBorders>
              <w:top w:val="nil"/>
              <w:bottom w:val="nil"/>
            </w:tcBorders>
          </w:tcPr>
          <w:p w:rsidR="000E2790" w:rsidRPr="00795840" w:rsidRDefault="000E2790" w:rsidP="000A3428">
            <w:pPr>
              <w:pStyle w:val="TableParagraph"/>
              <w:tabs>
                <w:tab w:val="left" w:pos="142"/>
              </w:tabs>
              <w:spacing w:line="256" w:lineRule="exact"/>
              <w:ind w:firstLine="567"/>
              <w:rPr>
                <w:i/>
                <w:sz w:val="24"/>
                <w:lang w:val="ru-RU"/>
              </w:rPr>
            </w:pPr>
            <w:r w:rsidRPr="00795840">
              <w:rPr>
                <w:i/>
                <w:sz w:val="24"/>
                <w:lang w:val="ru-RU"/>
              </w:rPr>
              <w:t>модели и схемы для решения задач;</w:t>
            </w:r>
          </w:p>
        </w:tc>
      </w:tr>
      <w:tr w:rsidR="000E2790" w:rsidTr="00ED62F3">
        <w:trPr>
          <w:trHeight w:val="275"/>
        </w:trPr>
        <w:tc>
          <w:tcPr>
            <w:tcW w:w="6514" w:type="dxa"/>
            <w:gridSpan w:val="2"/>
            <w:tcBorders>
              <w:top w:val="nil"/>
              <w:bottom w:val="nil"/>
            </w:tcBorders>
          </w:tcPr>
          <w:p w:rsidR="000E2790" w:rsidRPr="00795840" w:rsidRDefault="000E2790" w:rsidP="000A3428">
            <w:pPr>
              <w:pStyle w:val="TableParagraph"/>
              <w:tabs>
                <w:tab w:val="left" w:pos="142"/>
                <w:tab w:val="left" w:pos="1925"/>
                <w:tab w:val="left" w:pos="4559"/>
                <w:tab w:val="left" w:pos="5710"/>
                <w:tab w:val="left" w:pos="6026"/>
              </w:tabs>
              <w:spacing w:line="256" w:lineRule="exact"/>
              <w:ind w:firstLine="567"/>
              <w:rPr>
                <w:sz w:val="24"/>
                <w:lang w:val="ru-RU"/>
              </w:rPr>
            </w:pPr>
            <w:r w:rsidRPr="00795840">
              <w:rPr>
                <w:sz w:val="24"/>
                <w:lang w:val="ru-RU"/>
              </w:rPr>
              <w:t xml:space="preserve">– </w:t>
            </w:r>
            <w:r w:rsidRPr="00795840">
              <w:rPr>
                <w:spacing w:val="12"/>
                <w:sz w:val="24"/>
                <w:lang w:val="ru-RU"/>
              </w:rPr>
              <w:t xml:space="preserve"> </w:t>
            </w:r>
            <w:r w:rsidRPr="00795840">
              <w:rPr>
                <w:sz w:val="24"/>
                <w:lang w:val="ru-RU"/>
              </w:rPr>
              <w:t>использовать</w:t>
            </w:r>
            <w:r w:rsidRPr="00795840">
              <w:rPr>
                <w:sz w:val="24"/>
                <w:lang w:val="ru-RU"/>
              </w:rPr>
              <w:tab/>
              <w:t>знаково­символические</w:t>
            </w:r>
            <w:r w:rsidRPr="00795840">
              <w:rPr>
                <w:sz w:val="24"/>
                <w:lang w:val="ru-RU"/>
              </w:rPr>
              <w:tab/>
              <w:t>средства,</w:t>
            </w:r>
            <w:r w:rsidRPr="00795840">
              <w:rPr>
                <w:sz w:val="24"/>
                <w:lang w:val="ru-RU"/>
              </w:rPr>
              <w:tab/>
              <w:t>в</w:t>
            </w:r>
            <w:r w:rsidRPr="00795840">
              <w:rPr>
                <w:sz w:val="24"/>
                <w:lang w:val="ru-RU"/>
              </w:rPr>
              <w:tab/>
              <w:t>том</w:t>
            </w:r>
          </w:p>
        </w:tc>
        <w:tc>
          <w:tcPr>
            <w:tcW w:w="3962" w:type="dxa"/>
            <w:tcBorders>
              <w:top w:val="nil"/>
              <w:bottom w:val="nil"/>
            </w:tcBorders>
          </w:tcPr>
          <w:p w:rsidR="000E2790" w:rsidRDefault="000E2790" w:rsidP="000A3428">
            <w:pPr>
              <w:pStyle w:val="TableParagraph"/>
              <w:tabs>
                <w:tab w:val="left" w:pos="142"/>
                <w:tab w:val="left" w:pos="1945"/>
                <w:tab w:val="left" w:pos="2605"/>
              </w:tabs>
              <w:spacing w:line="256" w:lineRule="exact"/>
              <w:ind w:firstLine="567"/>
              <w:rPr>
                <w:i/>
                <w:sz w:val="24"/>
              </w:rPr>
            </w:pPr>
            <w:r>
              <w:rPr>
                <w:i/>
                <w:sz w:val="24"/>
              </w:rPr>
              <w:t xml:space="preserve">– </w:t>
            </w:r>
            <w:r>
              <w:rPr>
                <w:i/>
                <w:spacing w:val="15"/>
                <w:sz w:val="24"/>
              </w:rPr>
              <w:t xml:space="preserve"> </w:t>
            </w:r>
            <w:r>
              <w:rPr>
                <w:i/>
                <w:sz w:val="24"/>
              </w:rPr>
              <w:t>осознанно</w:t>
            </w:r>
            <w:r>
              <w:rPr>
                <w:i/>
                <w:sz w:val="24"/>
              </w:rPr>
              <w:tab/>
              <w:t>и</w:t>
            </w:r>
            <w:r>
              <w:rPr>
                <w:i/>
                <w:sz w:val="24"/>
              </w:rPr>
              <w:tab/>
              <w:t>произвольно</w:t>
            </w:r>
          </w:p>
        </w:tc>
      </w:tr>
      <w:tr w:rsidR="000E2790" w:rsidTr="00ED62F3">
        <w:trPr>
          <w:trHeight w:val="273"/>
        </w:trPr>
        <w:tc>
          <w:tcPr>
            <w:tcW w:w="6514" w:type="dxa"/>
            <w:gridSpan w:val="2"/>
            <w:tcBorders>
              <w:top w:val="nil"/>
              <w:bottom w:val="nil"/>
            </w:tcBorders>
          </w:tcPr>
          <w:p w:rsidR="000E2790" w:rsidRPr="00795840" w:rsidRDefault="000E2790" w:rsidP="000A3428">
            <w:pPr>
              <w:pStyle w:val="TableParagraph"/>
              <w:tabs>
                <w:tab w:val="left" w:pos="142"/>
              </w:tabs>
              <w:spacing w:line="254" w:lineRule="exact"/>
              <w:ind w:firstLine="567"/>
              <w:rPr>
                <w:sz w:val="24"/>
                <w:lang w:val="ru-RU"/>
              </w:rPr>
            </w:pPr>
            <w:r w:rsidRPr="00795840">
              <w:rPr>
                <w:sz w:val="24"/>
                <w:lang w:val="ru-RU"/>
              </w:rPr>
              <w:t>числе модели (включая виртуальные) и схемы (включая</w:t>
            </w:r>
          </w:p>
        </w:tc>
        <w:tc>
          <w:tcPr>
            <w:tcW w:w="3962" w:type="dxa"/>
            <w:tcBorders>
              <w:top w:val="nil"/>
              <w:bottom w:val="nil"/>
            </w:tcBorders>
          </w:tcPr>
          <w:p w:rsidR="000E2790" w:rsidRPr="00795840" w:rsidRDefault="000E2790" w:rsidP="000A3428">
            <w:pPr>
              <w:pStyle w:val="TableParagraph"/>
              <w:tabs>
                <w:tab w:val="left" w:pos="142"/>
              </w:tabs>
              <w:spacing w:line="254" w:lineRule="exact"/>
              <w:ind w:firstLine="567"/>
              <w:rPr>
                <w:i/>
                <w:sz w:val="24"/>
                <w:lang w:val="ru-RU"/>
              </w:rPr>
            </w:pPr>
            <w:r w:rsidRPr="00795840">
              <w:rPr>
                <w:i/>
                <w:sz w:val="24"/>
                <w:lang w:val="ru-RU"/>
              </w:rPr>
              <w:t>строить сообщения в устной и</w:t>
            </w:r>
          </w:p>
        </w:tc>
      </w:tr>
      <w:tr w:rsidR="000E2790" w:rsidTr="00ED62F3">
        <w:trPr>
          <w:trHeight w:val="274"/>
        </w:trPr>
        <w:tc>
          <w:tcPr>
            <w:tcW w:w="6514" w:type="dxa"/>
            <w:gridSpan w:val="2"/>
            <w:tcBorders>
              <w:top w:val="nil"/>
              <w:bottom w:val="nil"/>
            </w:tcBorders>
          </w:tcPr>
          <w:p w:rsidR="000E2790" w:rsidRDefault="000E2790" w:rsidP="000A3428">
            <w:pPr>
              <w:pStyle w:val="TableParagraph"/>
              <w:tabs>
                <w:tab w:val="left" w:pos="142"/>
              </w:tabs>
              <w:spacing w:line="254" w:lineRule="exact"/>
              <w:ind w:firstLine="567"/>
              <w:rPr>
                <w:sz w:val="24"/>
              </w:rPr>
            </w:pPr>
            <w:r>
              <w:rPr>
                <w:sz w:val="24"/>
              </w:rPr>
              <w:t>концептуальные), для решения задач;</w:t>
            </w:r>
          </w:p>
        </w:tc>
        <w:tc>
          <w:tcPr>
            <w:tcW w:w="3962" w:type="dxa"/>
            <w:tcBorders>
              <w:top w:val="nil"/>
              <w:bottom w:val="nil"/>
            </w:tcBorders>
          </w:tcPr>
          <w:p w:rsidR="000E2790" w:rsidRDefault="000E2790" w:rsidP="000A3428">
            <w:pPr>
              <w:pStyle w:val="TableParagraph"/>
              <w:tabs>
                <w:tab w:val="left" w:pos="142"/>
              </w:tabs>
              <w:spacing w:line="254" w:lineRule="exact"/>
              <w:ind w:firstLine="567"/>
              <w:rPr>
                <w:i/>
                <w:sz w:val="24"/>
              </w:rPr>
            </w:pPr>
            <w:r>
              <w:rPr>
                <w:i/>
                <w:sz w:val="24"/>
              </w:rPr>
              <w:t>письменной форме;</w:t>
            </w:r>
          </w:p>
        </w:tc>
      </w:tr>
      <w:tr w:rsidR="000E2790" w:rsidTr="00ED62F3">
        <w:trPr>
          <w:trHeight w:val="281"/>
        </w:trPr>
        <w:tc>
          <w:tcPr>
            <w:tcW w:w="6514" w:type="dxa"/>
            <w:gridSpan w:val="2"/>
            <w:tcBorders>
              <w:top w:val="nil"/>
            </w:tcBorders>
          </w:tcPr>
          <w:p w:rsidR="000E2790" w:rsidRPr="00795840" w:rsidRDefault="000E2790" w:rsidP="000A3428">
            <w:pPr>
              <w:pStyle w:val="TableParagraph"/>
              <w:tabs>
                <w:tab w:val="left" w:pos="142"/>
                <w:tab w:val="left" w:pos="1682"/>
                <w:tab w:val="left" w:pos="3628"/>
                <w:tab w:val="left" w:pos="5127"/>
                <w:tab w:val="left" w:pos="5526"/>
              </w:tabs>
              <w:spacing w:line="262" w:lineRule="exact"/>
              <w:ind w:firstLine="567"/>
              <w:rPr>
                <w:sz w:val="24"/>
                <w:lang w:val="ru-RU"/>
              </w:rPr>
            </w:pPr>
            <w:r w:rsidRPr="00795840">
              <w:rPr>
                <w:sz w:val="24"/>
                <w:lang w:val="ru-RU"/>
              </w:rPr>
              <w:t xml:space="preserve">– </w:t>
            </w:r>
            <w:r w:rsidRPr="00795840">
              <w:rPr>
                <w:spacing w:val="13"/>
                <w:sz w:val="24"/>
                <w:lang w:val="ru-RU"/>
              </w:rPr>
              <w:t xml:space="preserve"> </w:t>
            </w:r>
            <w:r w:rsidRPr="00795840">
              <w:rPr>
                <w:sz w:val="24"/>
                <w:lang w:val="ru-RU"/>
              </w:rPr>
              <w:t>проявлять</w:t>
            </w:r>
            <w:r w:rsidRPr="00795840">
              <w:rPr>
                <w:sz w:val="24"/>
                <w:lang w:val="ru-RU"/>
              </w:rPr>
              <w:tab/>
              <w:t>познавательную</w:t>
            </w:r>
            <w:r w:rsidRPr="00795840">
              <w:rPr>
                <w:sz w:val="24"/>
                <w:lang w:val="ru-RU"/>
              </w:rPr>
              <w:tab/>
              <w:t>инициативу</w:t>
            </w:r>
            <w:r w:rsidRPr="00795840">
              <w:rPr>
                <w:sz w:val="24"/>
                <w:lang w:val="ru-RU"/>
              </w:rPr>
              <w:tab/>
              <w:t>в</w:t>
            </w:r>
            <w:r w:rsidRPr="00795840">
              <w:rPr>
                <w:sz w:val="24"/>
                <w:lang w:val="ru-RU"/>
              </w:rPr>
              <w:tab/>
              <w:t>учебном</w:t>
            </w:r>
          </w:p>
        </w:tc>
        <w:tc>
          <w:tcPr>
            <w:tcW w:w="3962" w:type="dxa"/>
            <w:tcBorders>
              <w:top w:val="nil"/>
            </w:tcBorders>
          </w:tcPr>
          <w:p w:rsidR="000E2790" w:rsidRDefault="000E2790" w:rsidP="000A3428">
            <w:pPr>
              <w:pStyle w:val="TableParagraph"/>
              <w:tabs>
                <w:tab w:val="left" w:pos="142"/>
                <w:tab w:val="left" w:pos="2090"/>
                <w:tab w:val="left" w:pos="2937"/>
              </w:tabs>
              <w:spacing w:line="262" w:lineRule="exact"/>
              <w:ind w:firstLine="567"/>
              <w:rPr>
                <w:i/>
                <w:sz w:val="24"/>
              </w:rPr>
            </w:pPr>
            <w:r>
              <w:rPr>
                <w:i/>
                <w:sz w:val="24"/>
              </w:rPr>
              <w:t xml:space="preserve">– </w:t>
            </w:r>
            <w:r>
              <w:rPr>
                <w:i/>
                <w:spacing w:val="14"/>
                <w:sz w:val="24"/>
              </w:rPr>
              <w:t xml:space="preserve"> </w:t>
            </w:r>
            <w:r>
              <w:rPr>
                <w:i/>
                <w:sz w:val="24"/>
              </w:rPr>
              <w:t>осуществлять</w:t>
            </w:r>
            <w:r>
              <w:rPr>
                <w:i/>
                <w:sz w:val="24"/>
              </w:rPr>
              <w:tab/>
              <w:t>выбор</w:t>
            </w:r>
            <w:r>
              <w:rPr>
                <w:i/>
                <w:sz w:val="24"/>
              </w:rPr>
              <w:tab/>
              <w:t>наиболее</w:t>
            </w:r>
          </w:p>
        </w:tc>
      </w:tr>
      <w:tr w:rsidR="000E2790" w:rsidTr="00ED62F3">
        <w:trPr>
          <w:trHeight w:val="6903"/>
        </w:trPr>
        <w:tc>
          <w:tcPr>
            <w:tcW w:w="6514" w:type="dxa"/>
            <w:gridSpan w:val="2"/>
          </w:tcPr>
          <w:p w:rsidR="000E2790" w:rsidRDefault="000E2790" w:rsidP="000A3428">
            <w:pPr>
              <w:pStyle w:val="TableParagraph"/>
              <w:tabs>
                <w:tab w:val="left" w:pos="142"/>
              </w:tabs>
              <w:spacing w:line="264" w:lineRule="exact"/>
              <w:ind w:firstLine="567"/>
              <w:rPr>
                <w:sz w:val="24"/>
              </w:rPr>
            </w:pPr>
            <w:r>
              <w:rPr>
                <w:sz w:val="24"/>
              </w:rPr>
              <w:t>сотрудничестве;</w:t>
            </w:r>
          </w:p>
          <w:p w:rsidR="000E2790" w:rsidRPr="00795840" w:rsidRDefault="000E2790" w:rsidP="00476EF0">
            <w:pPr>
              <w:pStyle w:val="TableParagraph"/>
              <w:numPr>
                <w:ilvl w:val="0"/>
                <w:numId w:val="285"/>
              </w:numPr>
              <w:tabs>
                <w:tab w:val="left" w:pos="142"/>
                <w:tab w:val="left" w:pos="363"/>
              </w:tabs>
              <w:ind w:left="0" w:firstLine="567"/>
              <w:rPr>
                <w:sz w:val="24"/>
                <w:lang w:val="ru-RU"/>
              </w:rPr>
            </w:pPr>
            <w:r w:rsidRPr="00795840">
              <w:rPr>
                <w:sz w:val="24"/>
                <w:lang w:val="ru-RU"/>
              </w:rPr>
              <w:t>строить сообщения в устной и письменной</w:t>
            </w:r>
            <w:r w:rsidRPr="00795840">
              <w:rPr>
                <w:spacing w:val="-4"/>
                <w:sz w:val="24"/>
                <w:lang w:val="ru-RU"/>
              </w:rPr>
              <w:t xml:space="preserve"> </w:t>
            </w:r>
            <w:r w:rsidRPr="00795840">
              <w:rPr>
                <w:sz w:val="24"/>
                <w:lang w:val="ru-RU"/>
              </w:rPr>
              <w:t>форме;</w:t>
            </w:r>
          </w:p>
          <w:p w:rsidR="000E2790" w:rsidRPr="00795840" w:rsidRDefault="000E2790" w:rsidP="00476EF0">
            <w:pPr>
              <w:pStyle w:val="TableParagraph"/>
              <w:numPr>
                <w:ilvl w:val="0"/>
                <w:numId w:val="285"/>
              </w:numPr>
              <w:tabs>
                <w:tab w:val="left" w:pos="142"/>
                <w:tab w:val="left" w:pos="363"/>
              </w:tabs>
              <w:ind w:left="0" w:right="100" w:firstLine="567"/>
              <w:jc w:val="both"/>
              <w:rPr>
                <w:sz w:val="24"/>
                <w:lang w:val="ru-RU"/>
              </w:rPr>
            </w:pPr>
            <w:r w:rsidRPr="00795840">
              <w:rPr>
                <w:sz w:val="24"/>
                <w:lang w:val="ru-RU"/>
              </w:rPr>
              <w:t>ориентироваться на разнообразие способов решения задач;</w:t>
            </w:r>
          </w:p>
          <w:p w:rsidR="000E2790" w:rsidRPr="00795840" w:rsidRDefault="000E2790" w:rsidP="00476EF0">
            <w:pPr>
              <w:pStyle w:val="TableParagraph"/>
              <w:numPr>
                <w:ilvl w:val="0"/>
                <w:numId w:val="285"/>
              </w:numPr>
              <w:tabs>
                <w:tab w:val="left" w:pos="142"/>
                <w:tab w:val="left" w:pos="363"/>
              </w:tabs>
              <w:ind w:left="0" w:right="102" w:firstLine="567"/>
              <w:jc w:val="both"/>
              <w:rPr>
                <w:sz w:val="24"/>
                <w:lang w:val="ru-RU"/>
              </w:rPr>
            </w:pPr>
            <w:r w:rsidRPr="00795840">
              <w:rPr>
                <w:sz w:val="24"/>
                <w:lang w:val="ru-RU"/>
              </w:rPr>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0E2790" w:rsidRPr="00795840" w:rsidRDefault="000E2790" w:rsidP="00476EF0">
            <w:pPr>
              <w:pStyle w:val="TableParagraph"/>
              <w:numPr>
                <w:ilvl w:val="0"/>
                <w:numId w:val="285"/>
              </w:numPr>
              <w:tabs>
                <w:tab w:val="left" w:pos="142"/>
                <w:tab w:val="left" w:pos="363"/>
              </w:tabs>
              <w:ind w:left="0" w:right="99" w:firstLine="567"/>
              <w:jc w:val="both"/>
              <w:rPr>
                <w:sz w:val="24"/>
                <w:lang w:val="ru-RU"/>
              </w:rPr>
            </w:pPr>
            <w:r w:rsidRPr="00795840">
              <w:rPr>
                <w:sz w:val="24"/>
                <w:lang w:val="ru-RU"/>
              </w:rPr>
              <w:t>осуществлять анализ объектов с выделением существенных и несущественных</w:t>
            </w:r>
            <w:r w:rsidRPr="00795840">
              <w:rPr>
                <w:spacing w:val="-1"/>
                <w:sz w:val="24"/>
                <w:lang w:val="ru-RU"/>
              </w:rPr>
              <w:t xml:space="preserve"> </w:t>
            </w:r>
            <w:r w:rsidRPr="00795840">
              <w:rPr>
                <w:sz w:val="24"/>
                <w:lang w:val="ru-RU"/>
              </w:rPr>
              <w:t>признаков;</w:t>
            </w:r>
          </w:p>
          <w:p w:rsidR="000E2790" w:rsidRPr="00795840" w:rsidRDefault="000E2790" w:rsidP="00476EF0">
            <w:pPr>
              <w:pStyle w:val="TableParagraph"/>
              <w:numPr>
                <w:ilvl w:val="0"/>
                <w:numId w:val="285"/>
              </w:numPr>
              <w:tabs>
                <w:tab w:val="left" w:pos="142"/>
                <w:tab w:val="left" w:pos="363"/>
              </w:tabs>
              <w:ind w:left="0" w:firstLine="567"/>
              <w:rPr>
                <w:sz w:val="24"/>
                <w:lang w:val="ru-RU"/>
              </w:rPr>
            </w:pPr>
            <w:r w:rsidRPr="00795840">
              <w:rPr>
                <w:sz w:val="24"/>
                <w:lang w:val="ru-RU"/>
              </w:rPr>
              <w:t>осуществлять синтез как составление целого из</w:t>
            </w:r>
            <w:r w:rsidRPr="00795840">
              <w:rPr>
                <w:spacing w:val="-9"/>
                <w:sz w:val="24"/>
                <w:lang w:val="ru-RU"/>
              </w:rPr>
              <w:t xml:space="preserve"> </w:t>
            </w:r>
            <w:r w:rsidRPr="00795840">
              <w:rPr>
                <w:sz w:val="24"/>
                <w:lang w:val="ru-RU"/>
              </w:rPr>
              <w:t>частей;</w:t>
            </w:r>
          </w:p>
          <w:p w:rsidR="000E2790" w:rsidRPr="00795840" w:rsidRDefault="000E2790" w:rsidP="00476EF0">
            <w:pPr>
              <w:pStyle w:val="TableParagraph"/>
              <w:numPr>
                <w:ilvl w:val="0"/>
                <w:numId w:val="285"/>
              </w:numPr>
              <w:tabs>
                <w:tab w:val="left" w:pos="142"/>
                <w:tab w:val="left" w:pos="363"/>
              </w:tabs>
              <w:ind w:left="0" w:right="99" w:firstLine="567"/>
              <w:jc w:val="both"/>
              <w:rPr>
                <w:sz w:val="24"/>
                <w:lang w:val="ru-RU"/>
              </w:rPr>
            </w:pPr>
            <w:r w:rsidRPr="00795840">
              <w:rPr>
                <w:sz w:val="24"/>
                <w:lang w:val="ru-RU"/>
              </w:rPr>
              <w:t>проводить сравнение, сериацию и классификацию позаданным</w:t>
            </w:r>
            <w:r w:rsidRPr="00795840">
              <w:rPr>
                <w:spacing w:val="-1"/>
                <w:sz w:val="24"/>
                <w:lang w:val="ru-RU"/>
              </w:rPr>
              <w:t xml:space="preserve"> </w:t>
            </w:r>
            <w:r w:rsidRPr="00795840">
              <w:rPr>
                <w:sz w:val="24"/>
                <w:lang w:val="ru-RU"/>
              </w:rPr>
              <w:t>критериям;</w:t>
            </w:r>
          </w:p>
          <w:p w:rsidR="000E2790" w:rsidRPr="00795840" w:rsidRDefault="000E2790" w:rsidP="00476EF0">
            <w:pPr>
              <w:pStyle w:val="TableParagraph"/>
              <w:numPr>
                <w:ilvl w:val="0"/>
                <w:numId w:val="285"/>
              </w:numPr>
              <w:tabs>
                <w:tab w:val="left" w:pos="142"/>
                <w:tab w:val="left" w:pos="363"/>
              </w:tabs>
              <w:ind w:left="0" w:right="102" w:firstLine="567"/>
              <w:jc w:val="both"/>
              <w:rPr>
                <w:sz w:val="24"/>
                <w:lang w:val="ru-RU"/>
              </w:rPr>
            </w:pPr>
            <w:r w:rsidRPr="00795840">
              <w:rPr>
                <w:sz w:val="24"/>
                <w:lang w:val="ru-RU"/>
              </w:rPr>
              <w:t>устанавливать причинно­следственные связи в изучаемом круге явлений;</w:t>
            </w:r>
          </w:p>
          <w:p w:rsidR="000E2790" w:rsidRPr="00795840" w:rsidRDefault="000E2790" w:rsidP="00476EF0">
            <w:pPr>
              <w:pStyle w:val="TableParagraph"/>
              <w:numPr>
                <w:ilvl w:val="0"/>
                <w:numId w:val="285"/>
              </w:numPr>
              <w:tabs>
                <w:tab w:val="left" w:pos="142"/>
                <w:tab w:val="left" w:pos="363"/>
              </w:tabs>
              <w:spacing w:before="1"/>
              <w:ind w:left="0" w:right="104" w:firstLine="567"/>
              <w:jc w:val="both"/>
              <w:rPr>
                <w:sz w:val="24"/>
                <w:lang w:val="ru-RU"/>
              </w:rPr>
            </w:pPr>
            <w:r w:rsidRPr="00795840">
              <w:rPr>
                <w:sz w:val="24"/>
                <w:lang w:val="ru-RU"/>
              </w:rPr>
              <w:t>строить рассуждения в форме связи простых суждений об объекте, его строении, свойствах и</w:t>
            </w:r>
            <w:r w:rsidRPr="00795840">
              <w:rPr>
                <w:spacing w:val="-4"/>
                <w:sz w:val="24"/>
                <w:lang w:val="ru-RU"/>
              </w:rPr>
              <w:t xml:space="preserve"> </w:t>
            </w:r>
            <w:r w:rsidRPr="00795840">
              <w:rPr>
                <w:sz w:val="24"/>
                <w:lang w:val="ru-RU"/>
              </w:rPr>
              <w:t>связях;</w:t>
            </w:r>
          </w:p>
          <w:p w:rsidR="000E2790" w:rsidRPr="00795840" w:rsidRDefault="000E2790" w:rsidP="00476EF0">
            <w:pPr>
              <w:pStyle w:val="TableParagraph"/>
              <w:numPr>
                <w:ilvl w:val="0"/>
                <w:numId w:val="285"/>
              </w:numPr>
              <w:tabs>
                <w:tab w:val="left" w:pos="142"/>
                <w:tab w:val="left" w:pos="363"/>
              </w:tabs>
              <w:ind w:left="0" w:right="92" w:firstLine="567"/>
              <w:jc w:val="both"/>
              <w:rPr>
                <w:sz w:val="24"/>
                <w:lang w:val="ru-RU"/>
              </w:rPr>
            </w:pPr>
            <w:r w:rsidRPr="00795840">
              <w:rPr>
                <w:sz w:val="24"/>
                <w:lang w:val="ru-RU"/>
              </w:rPr>
              <w:t>обобщать, т. е. осуществлять генерализацию и выведение общности для целого ряда или класса единичных объектов, на основе выделения сущностной</w:t>
            </w:r>
            <w:r w:rsidRPr="00795840">
              <w:rPr>
                <w:spacing w:val="-4"/>
                <w:sz w:val="24"/>
                <w:lang w:val="ru-RU"/>
              </w:rPr>
              <w:t xml:space="preserve"> </w:t>
            </w:r>
            <w:r w:rsidRPr="00795840">
              <w:rPr>
                <w:sz w:val="24"/>
                <w:lang w:val="ru-RU"/>
              </w:rPr>
              <w:t>связи;</w:t>
            </w:r>
          </w:p>
          <w:p w:rsidR="000E2790" w:rsidRPr="00795840" w:rsidRDefault="000E2790" w:rsidP="00476EF0">
            <w:pPr>
              <w:pStyle w:val="TableParagraph"/>
              <w:numPr>
                <w:ilvl w:val="0"/>
                <w:numId w:val="285"/>
              </w:numPr>
              <w:tabs>
                <w:tab w:val="left" w:pos="142"/>
                <w:tab w:val="left" w:pos="363"/>
              </w:tabs>
              <w:ind w:left="0" w:right="100" w:firstLine="567"/>
              <w:jc w:val="both"/>
              <w:rPr>
                <w:sz w:val="24"/>
                <w:lang w:val="ru-RU"/>
              </w:rPr>
            </w:pPr>
            <w:r w:rsidRPr="00795840">
              <w:rPr>
                <w:sz w:val="24"/>
                <w:lang w:val="ru-RU"/>
              </w:rPr>
              <w:t>осуществлять подведение под понятие на основе распознавания объектов, выделения существенных признаков и их</w:t>
            </w:r>
            <w:r w:rsidRPr="00795840">
              <w:rPr>
                <w:spacing w:val="-4"/>
                <w:sz w:val="24"/>
                <w:lang w:val="ru-RU"/>
              </w:rPr>
              <w:t xml:space="preserve"> </w:t>
            </w:r>
            <w:r w:rsidRPr="00795840">
              <w:rPr>
                <w:sz w:val="24"/>
                <w:lang w:val="ru-RU"/>
              </w:rPr>
              <w:t>синтеза;</w:t>
            </w:r>
          </w:p>
          <w:p w:rsidR="000E2790" w:rsidRDefault="000E2790" w:rsidP="00476EF0">
            <w:pPr>
              <w:pStyle w:val="TableParagraph"/>
              <w:numPr>
                <w:ilvl w:val="0"/>
                <w:numId w:val="285"/>
              </w:numPr>
              <w:tabs>
                <w:tab w:val="left" w:pos="142"/>
                <w:tab w:val="left" w:pos="363"/>
              </w:tabs>
              <w:spacing w:before="1"/>
              <w:ind w:left="0" w:firstLine="567"/>
              <w:jc w:val="both"/>
              <w:rPr>
                <w:sz w:val="24"/>
              </w:rPr>
            </w:pPr>
            <w:r>
              <w:rPr>
                <w:sz w:val="24"/>
              </w:rPr>
              <w:t>устанавливать</w:t>
            </w:r>
            <w:r>
              <w:rPr>
                <w:spacing w:val="-3"/>
                <w:sz w:val="24"/>
              </w:rPr>
              <w:t xml:space="preserve"> </w:t>
            </w:r>
            <w:r>
              <w:rPr>
                <w:sz w:val="24"/>
              </w:rPr>
              <w:t>аналогии;</w:t>
            </w:r>
          </w:p>
          <w:p w:rsidR="000E2790" w:rsidRPr="00795840" w:rsidRDefault="000E2790" w:rsidP="00476EF0">
            <w:pPr>
              <w:pStyle w:val="TableParagraph"/>
              <w:numPr>
                <w:ilvl w:val="0"/>
                <w:numId w:val="285"/>
              </w:numPr>
              <w:tabs>
                <w:tab w:val="left" w:pos="142"/>
                <w:tab w:val="left" w:pos="363"/>
              </w:tabs>
              <w:spacing w:line="270" w:lineRule="exact"/>
              <w:ind w:left="0" w:firstLine="567"/>
              <w:jc w:val="both"/>
              <w:rPr>
                <w:sz w:val="24"/>
                <w:lang w:val="ru-RU"/>
              </w:rPr>
            </w:pPr>
            <w:r w:rsidRPr="00795840">
              <w:rPr>
                <w:sz w:val="24"/>
                <w:lang w:val="ru-RU"/>
              </w:rPr>
              <w:t>владеть рядом общих приѐмов решения</w:t>
            </w:r>
            <w:r w:rsidRPr="00795840">
              <w:rPr>
                <w:spacing w:val="-26"/>
                <w:sz w:val="24"/>
                <w:lang w:val="ru-RU"/>
              </w:rPr>
              <w:t xml:space="preserve"> </w:t>
            </w:r>
            <w:r w:rsidRPr="00795840">
              <w:rPr>
                <w:sz w:val="24"/>
                <w:lang w:val="ru-RU"/>
              </w:rPr>
              <w:t>задач.</w:t>
            </w:r>
          </w:p>
        </w:tc>
        <w:tc>
          <w:tcPr>
            <w:tcW w:w="3962" w:type="dxa"/>
          </w:tcPr>
          <w:p w:rsidR="000E2790" w:rsidRPr="00795840" w:rsidRDefault="000E2790" w:rsidP="000A3428">
            <w:pPr>
              <w:pStyle w:val="TableParagraph"/>
              <w:tabs>
                <w:tab w:val="left" w:pos="142"/>
              </w:tabs>
              <w:ind w:right="92" w:firstLine="567"/>
              <w:jc w:val="both"/>
              <w:rPr>
                <w:i/>
                <w:sz w:val="24"/>
                <w:lang w:val="ru-RU"/>
              </w:rPr>
            </w:pPr>
            <w:r w:rsidRPr="00795840">
              <w:rPr>
                <w:i/>
                <w:sz w:val="24"/>
                <w:lang w:val="ru-RU"/>
              </w:rPr>
              <w:t>эффективных способов решения задач в зависимости от конкретных условий;</w:t>
            </w:r>
          </w:p>
          <w:p w:rsidR="000E2790" w:rsidRPr="00795840" w:rsidRDefault="000E2790" w:rsidP="00476EF0">
            <w:pPr>
              <w:pStyle w:val="TableParagraph"/>
              <w:numPr>
                <w:ilvl w:val="0"/>
                <w:numId w:val="284"/>
              </w:numPr>
              <w:tabs>
                <w:tab w:val="left" w:pos="142"/>
                <w:tab w:val="left" w:pos="369"/>
                <w:tab w:val="left" w:pos="2411"/>
              </w:tabs>
              <w:ind w:left="0" w:right="91" w:firstLine="567"/>
              <w:jc w:val="both"/>
              <w:rPr>
                <w:i/>
                <w:sz w:val="24"/>
                <w:lang w:val="ru-RU"/>
              </w:rPr>
            </w:pPr>
            <w:r w:rsidRPr="00795840">
              <w:rPr>
                <w:i/>
                <w:sz w:val="24"/>
                <w:lang w:val="ru-RU"/>
              </w:rPr>
              <w:t>осуществлять синтез как составление целого из частей, самостоятельно достраивая и восполняя</w:t>
            </w:r>
            <w:r w:rsidRPr="00795840">
              <w:rPr>
                <w:i/>
                <w:sz w:val="24"/>
                <w:lang w:val="ru-RU"/>
              </w:rPr>
              <w:tab/>
              <w:t>недостающие компоненты;</w:t>
            </w:r>
          </w:p>
          <w:p w:rsidR="000E2790" w:rsidRPr="00795840" w:rsidRDefault="000E2790" w:rsidP="00476EF0">
            <w:pPr>
              <w:pStyle w:val="TableParagraph"/>
              <w:numPr>
                <w:ilvl w:val="0"/>
                <w:numId w:val="284"/>
              </w:numPr>
              <w:tabs>
                <w:tab w:val="left" w:pos="142"/>
                <w:tab w:val="left" w:pos="369"/>
                <w:tab w:val="left" w:pos="2771"/>
                <w:tab w:val="left" w:pos="2994"/>
              </w:tabs>
              <w:ind w:left="0" w:right="94" w:firstLine="567"/>
              <w:jc w:val="both"/>
              <w:rPr>
                <w:i/>
                <w:sz w:val="24"/>
                <w:lang w:val="ru-RU"/>
              </w:rPr>
            </w:pPr>
            <w:r w:rsidRPr="00795840">
              <w:rPr>
                <w:i/>
                <w:sz w:val="24"/>
                <w:lang w:val="ru-RU"/>
              </w:rPr>
              <w:t>осуществлять</w:t>
            </w:r>
            <w:r w:rsidRPr="00795840">
              <w:rPr>
                <w:i/>
                <w:sz w:val="24"/>
                <w:lang w:val="ru-RU"/>
              </w:rPr>
              <w:tab/>
              <w:t>сравнение, сериацию и классификацию, самостоятельно</w:t>
            </w:r>
            <w:r w:rsidRPr="00795840">
              <w:rPr>
                <w:i/>
                <w:sz w:val="24"/>
                <w:lang w:val="ru-RU"/>
              </w:rPr>
              <w:tab/>
            </w:r>
            <w:r w:rsidRPr="00795840">
              <w:rPr>
                <w:i/>
                <w:sz w:val="24"/>
                <w:lang w:val="ru-RU"/>
              </w:rPr>
              <w:tab/>
              <w:t>выбирая основания и критерии для указанных логических</w:t>
            </w:r>
            <w:r w:rsidRPr="00795840">
              <w:rPr>
                <w:i/>
                <w:spacing w:val="1"/>
                <w:sz w:val="24"/>
                <w:lang w:val="ru-RU"/>
              </w:rPr>
              <w:t xml:space="preserve"> </w:t>
            </w:r>
            <w:r w:rsidRPr="00795840">
              <w:rPr>
                <w:i/>
                <w:sz w:val="24"/>
                <w:lang w:val="ru-RU"/>
              </w:rPr>
              <w:t>операций;</w:t>
            </w:r>
          </w:p>
          <w:p w:rsidR="000E2790" w:rsidRDefault="000E2790" w:rsidP="00476EF0">
            <w:pPr>
              <w:pStyle w:val="TableParagraph"/>
              <w:numPr>
                <w:ilvl w:val="0"/>
                <w:numId w:val="284"/>
              </w:numPr>
              <w:tabs>
                <w:tab w:val="left" w:pos="142"/>
                <w:tab w:val="left" w:pos="369"/>
                <w:tab w:val="left" w:pos="2748"/>
              </w:tabs>
              <w:ind w:left="0" w:firstLine="567"/>
              <w:rPr>
                <w:i/>
                <w:sz w:val="24"/>
              </w:rPr>
            </w:pPr>
            <w:r>
              <w:rPr>
                <w:i/>
                <w:sz w:val="24"/>
              </w:rPr>
              <w:t>строить</w:t>
            </w:r>
            <w:r>
              <w:rPr>
                <w:i/>
                <w:sz w:val="24"/>
              </w:rPr>
              <w:tab/>
              <w:t>логическое</w:t>
            </w:r>
          </w:p>
          <w:p w:rsidR="000E2790" w:rsidRPr="00795840" w:rsidRDefault="000E2790" w:rsidP="000A3428">
            <w:pPr>
              <w:pStyle w:val="TableParagraph"/>
              <w:tabs>
                <w:tab w:val="left" w:pos="142"/>
                <w:tab w:val="left" w:pos="2566"/>
              </w:tabs>
              <w:ind w:right="96" w:firstLine="567"/>
              <w:rPr>
                <w:i/>
                <w:sz w:val="24"/>
                <w:lang w:val="ru-RU"/>
              </w:rPr>
            </w:pPr>
            <w:r w:rsidRPr="00795840">
              <w:rPr>
                <w:i/>
                <w:sz w:val="24"/>
                <w:lang w:val="ru-RU"/>
              </w:rPr>
              <w:t>рассуждение,</w:t>
            </w:r>
            <w:r w:rsidRPr="00795840">
              <w:rPr>
                <w:i/>
                <w:sz w:val="24"/>
                <w:lang w:val="ru-RU"/>
              </w:rPr>
              <w:tab/>
            </w:r>
            <w:r w:rsidRPr="00795840">
              <w:rPr>
                <w:i/>
                <w:spacing w:val="-1"/>
                <w:sz w:val="24"/>
                <w:lang w:val="ru-RU"/>
              </w:rPr>
              <w:t xml:space="preserve">включающее </w:t>
            </w:r>
            <w:r w:rsidRPr="00795840">
              <w:rPr>
                <w:i/>
                <w:sz w:val="24"/>
                <w:lang w:val="ru-RU"/>
              </w:rPr>
              <w:t>установление причинно­следственных</w:t>
            </w:r>
            <w:r w:rsidRPr="00795840">
              <w:rPr>
                <w:i/>
                <w:spacing w:val="-1"/>
                <w:sz w:val="24"/>
                <w:lang w:val="ru-RU"/>
              </w:rPr>
              <w:t xml:space="preserve"> </w:t>
            </w:r>
            <w:r w:rsidRPr="00795840">
              <w:rPr>
                <w:i/>
                <w:sz w:val="24"/>
                <w:lang w:val="ru-RU"/>
              </w:rPr>
              <w:t>связей;</w:t>
            </w:r>
          </w:p>
          <w:p w:rsidR="000E2790" w:rsidRPr="00795840" w:rsidRDefault="000E2790" w:rsidP="00476EF0">
            <w:pPr>
              <w:pStyle w:val="TableParagraph"/>
              <w:numPr>
                <w:ilvl w:val="0"/>
                <w:numId w:val="284"/>
              </w:numPr>
              <w:tabs>
                <w:tab w:val="left" w:pos="142"/>
                <w:tab w:val="left" w:pos="369"/>
              </w:tabs>
              <w:ind w:left="0" w:right="98" w:firstLine="567"/>
              <w:jc w:val="both"/>
              <w:rPr>
                <w:i/>
                <w:sz w:val="24"/>
                <w:lang w:val="ru-RU"/>
              </w:rPr>
            </w:pPr>
            <w:r w:rsidRPr="00795840">
              <w:rPr>
                <w:i/>
                <w:sz w:val="24"/>
                <w:lang w:val="ru-RU"/>
              </w:rPr>
              <w:t>произвольно и осознанно владеть общими приѐмами решения</w:t>
            </w:r>
            <w:r w:rsidRPr="00795840">
              <w:rPr>
                <w:i/>
                <w:spacing w:val="-47"/>
                <w:sz w:val="24"/>
                <w:lang w:val="ru-RU"/>
              </w:rPr>
              <w:t xml:space="preserve"> </w:t>
            </w:r>
            <w:r w:rsidRPr="00795840">
              <w:rPr>
                <w:i/>
                <w:sz w:val="24"/>
                <w:lang w:val="ru-RU"/>
              </w:rPr>
              <w:t>задач.</w:t>
            </w:r>
          </w:p>
        </w:tc>
      </w:tr>
      <w:tr w:rsidR="000E2790" w:rsidTr="00ED62F3">
        <w:trPr>
          <w:trHeight w:val="273"/>
        </w:trPr>
        <w:tc>
          <w:tcPr>
            <w:tcW w:w="10476" w:type="dxa"/>
            <w:gridSpan w:val="3"/>
          </w:tcPr>
          <w:p w:rsidR="000E2790" w:rsidRDefault="000E2790" w:rsidP="000A3428">
            <w:pPr>
              <w:pStyle w:val="TableParagraph"/>
              <w:tabs>
                <w:tab w:val="left" w:pos="142"/>
              </w:tabs>
              <w:spacing w:line="254" w:lineRule="exact"/>
              <w:ind w:firstLine="567"/>
              <w:rPr>
                <w:b/>
                <w:sz w:val="24"/>
              </w:rPr>
            </w:pPr>
            <w:r>
              <w:rPr>
                <w:b/>
                <w:sz w:val="24"/>
              </w:rPr>
              <w:t>Коммуникативные универсальные учебные действия</w:t>
            </w:r>
          </w:p>
        </w:tc>
      </w:tr>
      <w:tr w:rsidR="000E2790" w:rsidTr="00ED62F3">
        <w:trPr>
          <w:trHeight w:val="6075"/>
        </w:trPr>
        <w:tc>
          <w:tcPr>
            <w:tcW w:w="5673" w:type="dxa"/>
          </w:tcPr>
          <w:p w:rsidR="000E2790" w:rsidRPr="00795840" w:rsidRDefault="000E2790" w:rsidP="00476EF0">
            <w:pPr>
              <w:pStyle w:val="TableParagraph"/>
              <w:numPr>
                <w:ilvl w:val="0"/>
                <w:numId w:val="283"/>
              </w:numPr>
              <w:tabs>
                <w:tab w:val="left" w:pos="142"/>
                <w:tab w:val="left" w:pos="375"/>
              </w:tabs>
              <w:ind w:left="0" w:right="98" w:firstLine="567"/>
              <w:jc w:val="both"/>
              <w:rPr>
                <w:sz w:val="24"/>
                <w:lang w:val="ru-RU"/>
              </w:rPr>
            </w:pPr>
            <w:r w:rsidRPr="00795840">
              <w:rPr>
                <w:sz w:val="24"/>
                <w:lang w:val="ru-RU"/>
              </w:rPr>
              <w:lastRenderedPageBreak/>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w:t>
            </w:r>
            <w:r w:rsidRPr="00795840">
              <w:rPr>
                <w:spacing w:val="-2"/>
                <w:sz w:val="24"/>
                <w:lang w:val="ru-RU"/>
              </w:rPr>
              <w:t xml:space="preserve"> </w:t>
            </w:r>
            <w:r w:rsidRPr="00795840">
              <w:rPr>
                <w:sz w:val="24"/>
                <w:lang w:val="ru-RU"/>
              </w:rPr>
              <w:t>общения;</w:t>
            </w:r>
          </w:p>
          <w:p w:rsidR="000E2790" w:rsidRPr="00795840" w:rsidRDefault="000E2790" w:rsidP="00476EF0">
            <w:pPr>
              <w:pStyle w:val="TableParagraph"/>
              <w:numPr>
                <w:ilvl w:val="0"/>
                <w:numId w:val="283"/>
              </w:numPr>
              <w:tabs>
                <w:tab w:val="left" w:pos="142"/>
                <w:tab w:val="left" w:pos="375"/>
              </w:tabs>
              <w:ind w:left="0" w:right="100" w:firstLine="567"/>
              <w:jc w:val="both"/>
              <w:rPr>
                <w:sz w:val="24"/>
                <w:lang w:val="ru-RU"/>
              </w:rPr>
            </w:pPr>
            <w:r w:rsidRPr="00795840">
              <w:rPr>
                <w:sz w:val="24"/>
                <w:lang w:val="ru-RU"/>
              </w:rPr>
              <w:t>допускать возможность существования у людей различных точек зрения, в том числе не совпадающих с его собственной, и ориентироваться на</w:t>
            </w:r>
            <w:r w:rsidRPr="00795840">
              <w:rPr>
                <w:spacing w:val="-14"/>
                <w:sz w:val="24"/>
                <w:lang w:val="ru-RU"/>
              </w:rPr>
              <w:t xml:space="preserve"> </w:t>
            </w:r>
            <w:r w:rsidRPr="00795840">
              <w:rPr>
                <w:sz w:val="24"/>
                <w:lang w:val="ru-RU"/>
              </w:rPr>
              <w:t>позицию</w:t>
            </w:r>
            <w:r w:rsidRPr="00795840">
              <w:rPr>
                <w:spacing w:val="-15"/>
                <w:sz w:val="24"/>
                <w:lang w:val="ru-RU"/>
              </w:rPr>
              <w:t xml:space="preserve"> </w:t>
            </w:r>
            <w:r w:rsidRPr="00795840">
              <w:rPr>
                <w:sz w:val="24"/>
                <w:lang w:val="ru-RU"/>
              </w:rPr>
              <w:t>партнѐра</w:t>
            </w:r>
            <w:r w:rsidRPr="00795840">
              <w:rPr>
                <w:spacing w:val="-13"/>
                <w:sz w:val="24"/>
                <w:lang w:val="ru-RU"/>
              </w:rPr>
              <w:t xml:space="preserve"> </w:t>
            </w:r>
            <w:r w:rsidRPr="00795840">
              <w:rPr>
                <w:sz w:val="24"/>
                <w:lang w:val="ru-RU"/>
              </w:rPr>
              <w:t>в</w:t>
            </w:r>
            <w:r w:rsidRPr="00795840">
              <w:rPr>
                <w:spacing w:val="-15"/>
                <w:sz w:val="24"/>
                <w:lang w:val="ru-RU"/>
              </w:rPr>
              <w:t xml:space="preserve"> </w:t>
            </w:r>
            <w:r w:rsidRPr="00795840">
              <w:rPr>
                <w:sz w:val="24"/>
                <w:lang w:val="ru-RU"/>
              </w:rPr>
              <w:t>общении</w:t>
            </w:r>
            <w:r w:rsidRPr="00795840">
              <w:rPr>
                <w:spacing w:val="-15"/>
                <w:sz w:val="24"/>
                <w:lang w:val="ru-RU"/>
              </w:rPr>
              <w:t xml:space="preserve"> </w:t>
            </w:r>
            <w:r w:rsidRPr="00795840">
              <w:rPr>
                <w:sz w:val="24"/>
                <w:lang w:val="ru-RU"/>
              </w:rPr>
              <w:t>и</w:t>
            </w:r>
            <w:r w:rsidRPr="00795840">
              <w:rPr>
                <w:spacing w:val="-14"/>
                <w:sz w:val="24"/>
                <w:lang w:val="ru-RU"/>
              </w:rPr>
              <w:t xml:space="preserve"> </w:t>
            </w:r>
            <w:r w:rsidRPr="00795840">
              <w:rPr>
                <w:sz w:val="24"/>
                <w:lang w:val="ru-RU"/>
              </w:rPr>
              <w:t>взаимодействии;</w:t>
            </w:r>
          </w:p>
          <w:p w:rsidR="000E2790" w:rsidRPr="00795840" w:rsidRDefault="000E2790" w:rsidP="00476EF0">
            <w:pPr>
              <w:pStyle w:val="TableParagraph"/>
              <w:numPr>
                <w:ilvl w:val="0"/>
                <w:numId w:val="283"/>
              </w:numPr>
              <w:tabs>
                <w:tab w:val="left" w:pos="142"/>
                <w:tab w:val="left" w:pos="375"/>
              </w:tabs>
              <w:ind w:left="0" w:right="96" w:firstLine="567"/>
              <w:jc w:val="both"/>
              <w:rPr>
                <w:sz w:val="24"/>
                <w:lang w:val="ru-RU"/>
              </w:rPr>
            </w:pPr>
            <w:r w:rsidRPr="00795840">
              <w:rPr>
                <w:sz w:val="24"/>
                <w:lang w:val="ru-RU"/>
              </w:rPr>
              <w:t>учитывать разные мнения и стремиться к координации различных позиций в</w:t>
            </w:r>
            <w:r w:rsidRPr="00795840">
              <w:rPr>
                <w:spacing w:val="-16"/>
                <w:sz w:val="24"/>
                <w:lang w:val="ru-RU"/>
              </w:rPr>
              <w:t xml:space="preserve"> </w:t>
            </w:r>
            <w:r w:rsidRPr="00795840">
              <w:rPr>
                <w:sz w:val="24"/>
                <w:lang w:val="ru-RU"/>
              </w:rPr>
              <w:t>сотрудничестве;</w:t>
            </w:r>
          </w:p>
          <w:p w:rsidR="000E2790" w:rsidRPr="00795840" w:rsidRDefault="000E2790" w:rsidP="00476EF0">
            <w:pPr>
              <w:pStyle w:val="TableParagraph"/>
              <w:numPr>
                <w:ilvl w:val="0"/>
                <w:numId w:val="283"/>
              </w:numPr>
              <w:tabs>
                <w:tab w:val="left" w:pos="142"/>
                <w:tab w:val="left" w:pos="375"/>
              </w:tabs>
              <w:ind w:left="0" w:firstLine="567"/>
              <w:rPr>
                <w:sz w:val="24"/>
                <w:lang w:val="ru-RU"/>
              </w:rPr>
            </w:pPr>
            <w:r w:rsidRPr="00795840">
              <w:rPr>
                <w:sz w:val="24"/>
                <w:lang w:val="ru-RU"/>
              </w:rPr>
              <w:t>формулировать собственное мнение и</w:t>
            </w:r>
            <w:r w:rsidRPr="00795840">
              <w:rPr>
                <w:spacing w:val="-7"/>
                <w:sz w:val="24"/>
                <w:lang w:val="ru-RU"/>
              </w:rPr>
              <w:t xml:space="preserve"> </w:t>
            </w:r>
            <w:r w:rsidRPr="00795840">
              <w:rPr>
                <w:sz w:val="24"/>
                <w:lang w:val="ru-RU"/>
              </w:rPr>
              <w:t>позицию;</w:t>
            </w:r>
          </w:p>
          <w:p w:rsidR="000E2790" w:rsidRPr="00795840" w:rsidRDefault="000E2790" w:rsidP="00476EF0">
            <w:pPr>
              <w:pStyle w:val="TableParagraph"/>
              <w:numPr>
                <w:ilvl w:val="0"/>
                <w:numId w:val="283"/>
              </w:numPr>
              <w:tabs>
                <w:tab w:val="left" w:pos="142"/>
                <w:tab w:val="left" w:pos="375"/>
              </w:tabs>
              <w:ind w:left="0" w:right="100" w:firstLine="567"/>
              <w:jc w:val="both"/>
              <w:rPr>
                <w:sz w:val="24"/>
                <w:lang w:val="ru-RU"/>
              </w:rPr>
            </w:pPr>
            <w:r w:rsidRPr="00795840">
              <w:rPr>
                <w:sz w:val="24"/>
                <w:lang w:val="ru-RU"/>
              </w:rPr>
              <w:t>договариваться и приходить к общему решению в совместной деятельности, в том числе в ситуации столкновения интересов;</w:t>
            </w:r>
          </w:p>
          <w:p w:rsidR="000E2790" w:rsidRPr="00795840" w:rsidRDefault="000E2790" w:rsidP="00476EF0">
            <w:pPr>
              <w:pStyle w:val="TableParagraph"/>
              <w:numPr>
                <w:ilvl w:val="0"/>
                <w:numId w:val="283"/>
              </w:numPr>
              <w:tabs>
                <w:tab w:val="left" w:pos="142"/>
                <w:tab w:val="left" w:pos="375"/>
              </w:tabs>
              <w:ind w:left="0" w:right="101" w:firstLine="567"/>
              <w:jc w:val="both"/>
              <w:rPr>
                <w:sz w:val="24"/>
                <w:lang w:val="ru-RU"/>
              </w:rPr>
            </w:pPr>
            <w:r w:rsidRPr="00795840">
              <w:rPr>
                <w:sz w:val="24"/>
                <w:lang w:val="ru-RU"/>
              </w:rPr>
              <w:t xml:space="preserve">строить понятные для партнѐра </w:t>
            </w:r>
            <w:r w:rsidRPr="00795840">
              <w:rPr>
                <w:spacing w:val="-4"/>
                <w:sz w:val="24"/>
                <w:lang w:val="ru-RU"/>
              </w:rPr>
              <w:t xml:space="preserve">высказывания, </w:t>
            </w:r>
            <w:r w:rsidRPr="00795840">
              <w:rPr>
                <w:sz w:val="24"/>
                <w:lang w:val="ru-RU"/>
              </w:rPr>
              <w:t>учитывающие,</w:t>
            </w:r>
            <w:r w:rsidRPr="00795840">
              <w:rPr>
                <w:spacing w:val="-13"/>
                <w:sz w:val="24"/>
                <w:lang w:val="ru-RU"/>
              </w:rPr>
              <w:t xml:space="preserve"> </w:t>
            </w:r>
            <w:r w:rsidRPr="00795840">
              <w:rPr>
                <w:sz w:val="24"/>
                <w:lang w:val="ru-RU"/>
              </w:rPr>
              <w:t>что</w:t>
            </w:r>
            <w:r w:rsidRPr="00795840">
              <w:rPr>
                <w:spacing w:val="-12"/>
                <w:sz w:val="24"/>
                <w:lang w:val="ru-RU"/>
              </w:rPr>
              <w:t xml:space="preserve"> </w:t>
            </w:r>
            <w:r w:rsidRPr="00795840">
              <w:rPr>
                <w:sz w:val="24"/>
                <w:lang w:val="ru-RU"/>
              </w:rPr>
              <w:t>партнѐр</w:t>
            </w:r>
            <w:r w:rsidRPr="00795840">
              <w:rPr>
                <w:spacing w:val="-12"/>
                <w:sz w:val="24"/>
                <w:lang w:val="ru-RU"/>
              </w:rPr>
              <w:t xml:space="preserve"> </w:t>
            </w:r>
            <w:r w:rsidRPr="00795840">
              <w:rPr>
                <w:sz w:val="24"/>
                <w:lang w:val="ru-RU"/>
              </w:rPr>
              <w:t>знает</w:t>
            </w:r>
            <w:r w:rsidRPr="00795840">
              <w:rPr>
                <w:spacing w:val="-13"/>
                <w:sz w:val="24"/>
                <w:lang w:val="ru-RU"/>
              </w:rPr>
              <w:t xml:space="preserve"> </w:t>
            </w:r>
            <w:r w:rsidRPr="00795840">
              <w:rPr>
                <w:sz w:val="24"/>
                <w:lang w:val="ru-RU"/>
              </w:rPr>
              <w:t>и</w:t>
            </w:r>
            <w:r w:rsidRPr="00795840">
              <w:rPr>
                <w:spacing w:val="-13"/>
                <w:sz w:val="24"/>
                <w:lang w:val="ru-RU"/>
              </w:rPr>
              <w:t xml:space="preserve"> </w:t>
            </w:r>
            <w:r w:rsidRPr="00795840">
              <w:rPr>
                <w:sz w:val="24"/>
                <w:lang w:val="ru-RU"/>
              </w:rPr>
              <w:t>видит,</w:t>
            </w:r>
            <w:r w:rsidRPr="00795840">
              <w:rPr>
                <w:spacing w:val="-12"/>
                <w:sz w:val="24"/>
                <w:lang w:val="ru-RU"/>
              </w:rPr>
              <w:t xml:space="preserve"> </w:t>
            </w:r>
            <w:r w:rsidRPr="00795840">
              <w:rPr>
                <w:sz w:val="24"/>
                <w:lang w:val="ru-RU"/>
              </w:rPr>
              <w:t>а</w:t>
            </w:r>
            <w:r w:rsidRPr="00795840">
              <w:rPr>
                <w:spacing w:val="-11"/>
                <w:sz w:val="24"/>
                <w:lang w:val="ru-RU"/>
              </w:rPr>
              <w:t xml:space="preserve"> </w:t>
            </w:r>
            <w:r w:rsidRPr="00795840">
              <w:rPr>
                <w:sz w:val="24"/>
                <w:lang w:val="ru-RU"/>
              </w:rPr>
              <w:t>что</w:t>
            </w:r>
            <w:r w:rsidRPr="00795840">
              <w:rPr>
                <w:spacing w:val="-12"/>
                <w:sz w:val="24"/>
                <w:lang w:val="ru-RU"/>
              </w:rPr>
              <w:t xml:space="preserve"> </w:t>
            </w:r>
            <w:r w:rsidRPr="00795840">
              <w:rPr>
                <w:sz w:val="24"/>
                <w:lang w:val="ru-RU"/>
              </w:rPr>
              <w:t>нет;</w:t>
            </w:r>
          </w:p>
          <w:p w:rsidR="000E2790" w:rsidRDefault="000E2790" w:rsidP="00476EF0">
            <w:pPr>
              <w:pStyle w:val="TableParagraph"/>
              <w:numPr>
                <w:ilvl w:val="0"/>
                <w:numId w:val="283"/>
              </w:numPr>
              <w:tabs>
                <w:tab w:val="left" w:pos="142"/>
                <w:tab w:val="left" w:pos="375"/>
              </w:tabs>
              <w:ind w:left="0" w:firstLine="567"/>
              <w:jc w:val="both"/>
              <w:rPr>
                <w:sz w:val="24"/>
              </w:rPr>
            </w:pPr>
            <w:r>
              <w:rPr>
                <w:sz w:val="24"/>
              </w:rPr>
              <w:t>задавать</w:t>
            </w:r>
            <w:r>
              <w:rPr>
                <w:spacing w:val="-3"/>
                <w:sz w:val="24"/>
              </w:rPr>
              <w:t xml:space="preserve"> </w:t>
            </w:r>
            <w:r>
              <w:rPr>
                <w:sz w:val="24"/>
              </w:rPr>
              <w:t>вопросы;</w:t>
            </w:r>
          </w:p>
          <w:p w:rsidR="000E2790" w:rsidRDefault="000E2790" w:rsidP="00476EF0">
            <w:pPr>
              <w:pStyle w:val="TableParagraph"/>
              <w:numPr>
                <w:ilvl w:val="0"/>
                <w:numId w:val="283"/>
              </w:numPr>
              <w:tabs>
                <w:tab w:val="left" w:pos="142"/>
                <w:tab w:val="left" w:pos="375"/>
              </w:tabs>
              <w:spacing w:line="270" w:lineRule="exact"/>
              <w:ind w:left="0" w:firstLine="567"/>
              <w:jc w:val="both"/>
              <w:rPr>
                <w:sz w:val="24"/>
              </w:rPr>
            </w:pPr>
            <w:r>
              <w:rPr>
                <w:sz w:val="24"/>
              </w:rPr>
              <w:t>контролировать действия</w:t>
            </w:r>
            <w:r>
              <w:rPr>
                <w:spacing w:val="-10"/>
                <w:sz w:val="24"/>
              </w:rPr>
              <w:t xml:space="preserve"> </w:t>
            </w:r>
            <w:r>
              <w:rPr>
                <w:sz w:val="24"/>
              </w:rPr>
              <w:t>партнѐра;</w:t>
            </w:r>
          </w:p>
        </w:tc>
        <w:tc>
          <w:tcPr>
            <w:tcW w:w="4803" w:type="dxa"/>
            <w:gridSpan w:val="2"/>
          </w:tcPr>
          <w:p w:rsidR="000E2790" w:rsidRPr="00795840" w:rsidRDefault="000E2790" w:rsidP="000A3428">
            <w:pPr>
              <w:pStyle w:val="TableParagraph"/>
              <w:tabs>
                <w:tab w:val="left" w:pos="142"/>
              </w:tabs>
              <w:ind w:right="98" w:firstLine="567"/>
              <w:jc w:val="both"/>
              <w:rPr>
                <w:i/>
                <w:sz w:val="24"/>
                <w:lang w:val="ru-RU"/>
              </w:rPr>
            </w:pPr>
            <w:r w:rsidRPr="00795840">
              <w:rPr>
                <w:sz w:val="24"/>
                <w:lang w:val="ru-RU"/>
              </w:rPr>
              <w:t xml:space="preserve">– </w:t>
            </w:r>
            <w:r w:rsidRPr="00795840">
              <w:rPr>
                <w:i/>
                <w:sz w:val="24"/>
                <w:lang w:val="ru-RU"/>
              </w:rPr>
              <w:t>учитывать и координировать в сотрудничестве позиции других людей, отличные от собственной;</w:t>
            </w:r>
          </w:p>
          <w:p w:rsidR="000E2790" w:rsidRPr="00795840" w:rsidRDefault="000E2790" w:rsidP="00476EF0">
            <w:pPr>
              <w:pStyle w:val="TableParagraph"/>
              <w:numPr>
                <w:ilvl w:val="0"/>
                <w:numId w:val="282"/>
              </w:numPr>
              <w:tabs>
                <w:tab w:val="left" w:pos="142"/>
                <w:tab w:val="left" w:pos="377"/>
              </w:tabs>
              <w:ind w:left="0" w:right="101" w:firstLine="567"/>
              <w:jc w:val="both"/>
              <w:rPr>
                <w:i/>
                <w:sz w:val="24"/>
                <w:lang w:val="ru-RU"/>
              </w:rPr>
            </w:pPr>
            <w:r w:rsidRPr="00795840">
              <w:rPr>
                <w:i/>
                <w:sz w:val="24"/>
                <w:lang w:val="ru-RU"/>
              </w:rPr>
              <w:t>учитывать разные мнения и интересы и обосновывать собственную</w:t>
            </w:r>
            <w:r w:rsidRPr="00795840">
              <w:rPr>
                <w:i/>
                <w:spacing w:val="-6"/>
                <w:sz w:val="24"/>
                <w:lang w:val="ru-RU"/>
              </w:rPr>
              <w:t xml:space="preserve"> </w:t>
            </w:r>
            <w:r w:rsidRPr="00795840">
              <w:rPr>
                <w:i/>
                <w:sz w:val="24"/>
                <w:lang w:val="ru-RU"/>
              </w:rPr>
              <w:t>позицию;</w:t>
            </w:r>
          </w:p>
          <w:p w:rsidR="000E2790" w:rsidRPr="00795840" w:rsidRDefault="000E2790" w:rsidP="00476EF0">
            <w:pPr>
              <w:pStyle w:val="TableParagraph"/>
              <w:numPr>
                <w:ilvl w:val="0"/>
                <w:numId w:val="282"/>
              </w:numPr>
              <w:tabs>
                <w:tab w:val="left" w:pos="142"/>
                <w:tab w:val="left" w:pos="377"/>
              </w:tabs>
              <w:ind w:left="0" w:right="99" w:firstLine="567"/>
              <w:jc w:val="both"/>
              <w:rPr>
                <w:i/>
                <w:sz w:val="24"/>
                <w:lang w:val="ru-RU"/>
              </w:rPr>
            </w:pPr>
            <w:r w:rsidRPr="00795840">
              <w:rPr>
                <w:i/>
                <w:sz w:val="24"/>
                <w:lang w:val="ru-RU"/>
              </w:rPr>
              <w:t>понимать относительность мнений и подходов к решению</w:t>
            </w:r>
            <w:r w:rsidRPr="00795840">
              <w:rPr>
                <w:i/>
                <w:spacing w:val="-3"/>
                <w:sz w:val="24"/>
                <w:lang w:val="ru-RU"/>
              </w:rPr>
              <w:t xml:space="preserve"> </w:t>
            </w:r>
            <w:r w:rsidRPr="00795840">
              <w:rPr>
                <w:i/>
                <w:sz w:val="24"/>
                <w:lang w:val="ru-RU"/>
              </w:rPr>
              <w:t>проблемы;</w:t>
            </w:r>
          </w:p>
          <w:p w:rsidR="000E2790" w:rsidRPr="00795840" w:rsidRDefault="000E2790" w:rsidP="00476EF0">
            <w:pPr>
              <w:pStyle w:val="TableParagraph"/>
              <w:numPr>
                <w:ilvl w:val="0"/>
                <w:numId w:val="282"/>
              </w:numPr>
              <w:tabs>
                <w:tab w:val="left" w:pos="142"/>
                <w:tab w:val="left" w:pos="377"/>
              </w:tabs>
              <w:ind w:left="0" w:right="95" w:firstLine="567"/>
              <w:jc w:val="both"/>
              <w:rPr>
                <w:i/>
                <w:sz w:val="24"/>
                <w:lang w:val="ru-RU"/>
              </w:rPr>
            </w:pPr>
            <w:r w:rsidRPr="00795840">
              <w:rPr>
                <w:i/>
                <w:sz w:val="24"/>
                <w:lang w:val="ru-RU"/>
              </w:rPr>
              <w:t xml:space="preserve">аргументировать свою позицию и координировать еѐ с позициями </w:t>
            </w:r>
            <w:r w:rsidRPr="00795840">
              <w:rPr>
                <w:i/>
                <w:spacing w:val="-6"/>
                <w:sz w:val="24"/>
                <w:lang w:val="ru-RU"/>
              </w:rPr>
              <w:t xml:space="preserve">партнѐров </w:t>
            </w:r>
            <w:r w:rsidRPr="00795840">
              <w:rPr>
                <w:i/>
                <w:sz w:val="24"/>
                <w:lang w:val="ru-RU"/>
              </w:rPr>
              <w:t>в сотрудничестве при выработке общего решения в совместной деятельности;</w:t>
            </w:r>
          </w:p>
          <w:p w:rsidR="000E2790" w:rsidRPr="00795840" w:rsidRDefault="000E2790" w:rsidP="00476EF0">
            <w:pPr>
              <w:pStyle w:val="TableParagraph"/>
              <w:numPr>
                <w:ilvl w:val="0"/>
                <w:numId w:val="282"/>
              </w:numPr>
              <w:tabs>
                <w:tab w:val="left" w:pos="142"/>
                <w:tab w:val="left" w:pos="377"/>
              </w:tabs>
              <w:ind w:left="0" w:right="97" w:firstLine="567"/>
              <w:jc w:val="both"/>
              <w:rPr>
                <w:i/>
                <w:sz w:val="24"/>
                <w:lang w:val="ru-RU"/>
              </w:rPr>
            </w:pPr>
            <w:r w:rsidRPr="00795840">
              <w:rPr>
                <w:i/>
                <w:sz w:val="24"/>
                <w:lang w:val="ru-RU"/>
              </w:rPr>
              <w:t xml:space="preserve">продуктивно содействовать разрешению конфликтов на основе учѐта интересов </w:t>
            </w:r>
            <w:r w:rsidRPr="00795840">
              <w:rPr>
                <w:i/>
                <w:spacing w:val="-27"/>
                <w:sz w:val="24"/>
                <w:lang w:val="ru-RU"/>
              </w:rPr>
              <w:t>и</w:t>
            </w:r>
            <w:r w:rsidRPr="00795840">
              <w:rPr>
                <w:i/>
                <w:spacing w:val="6"/>
                <w:sz w:val="24"/>
                <w:lang w:val="ru-RU"/>
              </w:rPr>
              <w:t xml:space="preserve"> </w:t>
            </w:r>
            <w:r w:rsidRPr="00795840">
              <w:rPr>
                <w:i/>
                <w:sz w:val="24"/>
                <w:lang w:val="ru-RU"/>
              </w:rPr>
              <w:t>позиций всех участников;</w:t>
            </w:r>
          </w:p>
          <w:p w:rsidR="000E2790" w:rsidRPr="00795840" w:rsidRDefault="000E2790" w:rsidP="00476EF0">
            <w:pPr>
              <w:pStyle w:val="TableParagraph"/>
              <w:numPr>
                <w:ilvl w:val="0"/>
                <w:numId w:val="282"/>
              </w:numPr>
              <w:tabs>
                <w:tab w:val="left" w:pos="142"/>
                <w:tab w:val="left" w:pos="377"/>
              </w:tabs>
              <w:ind w:left="0" w:right="96" w:firstLine="567"/>
              <w:jc w:val="both"/>
              <w:rPr>
                <w:i/>
                <w:sz w:val="24"/>
                <w:lang w:val="ru-RU"/>
              </w:rPr>
            </w:pPr>
            <w:r w:rsidRPr="00795840">
              <w:rPr>
                <w:i/>
                <w:sz w:val="24"/>
                <w:lang w:val="ru-RU"/>
              </w:rPr>
              <w:t xml:space="preserve">с учѐтом целей </w:t>
            </w:r>
            <w:r w:rsidRPr="00795840">
              <w:rPr>
                <w:i/>
                <w:spacing w:val="-4"/>
                <w:sz w:val="24"/>
                <w:lang w:val="ru-RU"/>
              </w:rPr>
              <w:t xml:space="preserve">коммуникации </w:t>
            </w:r>
            <w:r w:rsidRPr="00795840">
              <w:rPr>
                <w:i/>
                <w:sz w:val="24"/>
                <w:lang w:val="ru-RU"/>
              </w:rPr>
              <w:t xml:space="preserve">достаточно точно, последовательно и полно передавать партнѐру </w:t>
            </w:r>
            <w:r w:rsidRPr="00795840">
              <w:rPr>
                <w:i/>
                <w:spacing w:val="-4"/>
                <w:sz w:val="24"/>
                <w:lang w:val="ru-RU"/>
              </w:rPr>
              <w:t xml:space="preserve">необходимую </w:t>
            </w:r>
            <w:r w:rsidRPr="00795840">
              <w:rPr>
                <w:i/>
                <w:sz w:val="24"/>
                <w:lang w:val="ru-RU"/>
              </w:rPr>
              <w:t>информацию как ориентир для построения действия;</w:t>
            </w:r>
          </w:p>
          <w:p w:rsidR="000E2790" w:rsidRPr="00795840" w:rsidRDefault="000E2790" w:rsidP="00476EF0">
            <w:pPr>
              <w:pStyle w:val="TableParagraph"/>
              <w:numPr>
                <w:ilvl w:val="0"/>
                <w:numId w:val="282"/>
              </w:numPr>
              <w:tabs>
                <w:tab w:val="left" w:pos="142"/>
                <w:tab w:val="left" w:pos="377"/>
              </w:tabs>
              <w:spacing w:line="270" w:lineRule="atLeast"/>
              <w:ind w:left="0" w:right="100" w:firstLine="567"/>
              <w:jc w:val="both"/>
              <w:rPr>
                <w:i/>
                <w:sz w:val="24"/>
                <w:lang w:val="ru-RU"/>
              </w:rPr>
            </w:pPr>
            <w:r w:rsidRPr="00795840">
              <w:rPr>
                <w:i/>
                <w:sz w:val="24"/>
                <w:lang w:val="ru-RU"/>
              </w:rPr>
              <w:t>задавать вопросы, необходимые для организации собственной деятельности и сотрудничества с</w:t>
            </w:r>
            <w:r w:rsidRPr="00795840">
              <w:rPr>
                <w:i/>
                <w:spacing w:val="-9"/>
                <w:sz w:val="24"/>
                <w:lang w:val="ru-RU"/>
              </w:rPr>
              <w:t xml:space="preserve"> </w:t>
            </w:r>
            <w:r w:rsidRPr="00795840">
              <w:rPr>
                <w:i/>
                <w:sz w:val="24"/>
                <w:lang w:val="ru-RU"/>
              </w:rPr>
              <w:t>партнѐром;</w:t>
            </w:r>
          </w:p>
        </w:tc>
      </w:tr>
      <w:tr w:rsidR="000E2790" w:rsidTr="00ED62F3">
        <w:trPr>
          <w:trHeight w:val="2206"/>
        </w:trPr>
        <w:tc>
          <w:tcPr>
            <w:tcW w:w="5673" w:type="dxa"/>
          </w:tcPr>
          <w:p w:rsidR="000E2790" w:rsidRPr="00795840" w:rsidRDefault="000E2790" w:rsidP="00476EF0">
            <w:pPr>
              <w:pStyle w:val="TableParagraph"/>
              <w:numPr>
                <w:ilvl w:val="0"/>
                <w:numId w:val="281"/>
              </w:numPr>
              <w:tabs>
                <w:tab w:val="left" w:pos="142"/>
                <w:tab w:val="left" w:pos="375"/>
              </w:tabs>
              <w:spacing w:line="264" w:lineRule="exact"/>
              <w:ind w:left="0" w:firstLine="567"/>
              <w:rPr>
                <w:sz w:val="24"/>
                <w:lang w:val="ru-RU"/>
              </w:rPr>
            </w:pPr>
            <w:r w:rsidRPr="00795840">
              <w:rPr>
                <w:sz w:val="24"/>
                <w:lang w:val="ru-RU"/>
              </w:rPr>
              <w:t>использовать речь для регуляции своего</w:t>
            </w:r>
            <w:r w:rsidRPr="00795840">
              <w:rPr>
                <w:spacing w:val="-14"/>
                <w:sz w:val="24"/>
                <w:lang w:val="ru-RU"/>
              </w:rPr>
              <w:t xml:space="preserve"> </w:t>
            </w:r>
            <w:r w:rsidRPr="00795840">
              <w:rPr>
                <w:sz w:val="24"/>
                <w:lang w:val="ru-RU"/>
              </w:rPr>
              <w:t>действия;</w:t>
            </w:r>
          </w:p>
          <w:p w:rsidR="000E2790" w:rsidRPr="00795840" w:rsidRDefault="000E2790" w:rsidP="00476EF0">
            <w:pPr>
              <w:pStyle w:val="TableParagraph"/>
              <w:numPr>
                <w:ilvl w:val="0"/>
                <w:numId w:val="281"/>
              </w:numPr>
              <w:tabs>
                <w:tab w:val="left" w:pos="142"/>
                <w:tab w:val="left" w:pos="375"/>
              </w:tabs>
              <w:ind w:left="0" w:right="100" w:firstLine="567"/>
              <w:jc w:val="both"/>
              <w:rPr>
                <w:sz w:val="24"/>
                <w:lang w:val="ru-RU"/>
              </w:rPr>
            </w:pPr>
            <w:r w:rsidRPr="00795840">
              <w:rPr>
                <w:sz w:val="24"/>
                <w:lang w:val="ru-RU"/>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w:t>
            </w:r>
            <w:r w:rsidRPr="00795840">
              <w:rPr>
                <w:spacing w:val="-2"/>
                <w:sz w:val="24"/>
                <w:lang w:val="ru-RU"/>
              </w:rPr>
              <w:t xml:space="preserve"> </w:t>
            </w:r>
            <w:r w:rsidRPr="00795840">
              <w:rPr>
                <w:sz w:val="24"/>
                <w:lang w:val="ru-RU"/>
              </w:rPr>
              <w:t>речи.</w:t>
            </w:r>
          </w:p>
        </w:tc>
        <w:tc>
          <w:tcPr>
            <w:tcW w:w="4803" w:type="dxa"/>
            <w:gridSpan w:val="2"/>
          </w:tcPr>
          <w:p w:rsidR="000E2790" w:rsidRPr="00795840" w:rsidRDefault="000E2790" w:rsidP="00476EF0">
            <w:pPr>
              <w:pStyle w:val="TableParagraph"/>
              <w:numPr>
                <w:ilvl w:val="0"/>
                <w:numId w:val="280"/>
              </w:numPr>
              <w:tabs>
                <w:tab w:val="left" w:pos="142"/>
                <w:tab w:val="left" w:pos="377"/>
              </w:tabs>
              <w:ind w:left="0" w:right="99" w:firstLine="567"/>
              <w:jc w:val="both"/>
              <w:rPr>
                <w:i/>
                <w:sz w:val="24"/>
                <w:lang w:val="ru-RU"/>
              </w:rPr>
            </w:pPr>
            <w:r w:rsidRPr="00795840">
              <w:rPr>
                <w:i/>
                <w:sz w:val="24"/>
                <w:lang w:val="ru-RU"/>
              </w:rPr>
              <w:t>осуществлять взаимный контроль и оказывать в сотрудничестве необходимую взаимопомощь;</w:t>
            </w:r>
          </w:p>
          <w:p w:rsidR="000E2790" w:rsidRPr="00795840" w:rsidRDefault="000E2790" w:rsidP="00476EF0">
            <w:pPr>
              <w:pStyle w:val="TableParagraph"/>
              <w:numPr>
                <w:ilvl w:val="0"/>
                <w:numId w:val="280"/>
              </w:numPr>
              <w:tabs>
                <w:tab w:val="left" w:pos="142"/>
                <w:tab w:val="left" w:pos="377"/>
              </w:tabs>
              <w:ind w:left="0" w:right="96" w:firstLine="567"/>
              <w:jc w:val="both"/>
              <w:rPr>
                <w:i/>
                <w:sz w:val="24"/>
                <w:lang w:val="ru-RU"/>
              </w:rPr>
            </w:pPr>
            <w:r w:rsidRPr="00795840">
              <w:rPr>
                <w:i/>
                <w:sz w:val="24"/>
                <w:lang w:val="ru-RU"/>
              </w:rPr>
              <w:t>адекватно использовать речевые средства для эффективного решения разнообразных коммуникативных задач, планирования и регуляции</w:t>
            </w:r>
            <w:r w:rsidRPr="00795840">
              <w:rPr>
                <w:i/>
                <w:spacing w:val="57"/>
                <w:sz w:val="24"/>
                <w:lang w:val="ru-RU"/>
              </w:rPr>
              <w:t xml:space="preserve"> </w:t>
            </w:r>
            <w:r w:rsidRPr="00795840">
              <w:rPr>
                <w:i/>
                <w:sz w:val="24"/>
                <w:lang w:val="ru-RU"/>
              </w:rPr>
              <w:t>своей</w:t>
            </w:r>
          </w:p>
          <w:p w:rsidR="000E2790" w:rsidRDefault="000E2790" w:rsidP="000A3428">
            <w:pPr>
              <w:pStyle w:val="TableParagraph"/>
              <w:tabs>
                <w:tab w:val="left" w:pos="142"/>
              </w:tabs>
              <w:spacing w:line="266" w:lineRule="exact"/>
              <w:ind w:firstLine="567"/>
              <w:jc w:val="both"/>
              <w:rPr>
                <w:i/>
                <w:sz w:val="24"/>
              </w:rPr>
            </w:pPr>
            <w:r>
              <w:rPr>
                <w:i/>
                <w:sz w:val="24"/>
              </w:rPr>
              <w:t>деятельности.</w:t>
            </w:r>
          </w:p>
        </w:tc>
      </w:tr>
    </w:tbl>
    <w:p w:rsidR="000E2790" w:rsidRDefault="000E2790" w:rsidP="000A3428">
      <w:pPr>
        <w:pStyle w:val="af0"/>
        <w:tabs>
          <w:tab w:val="left" w:pos="142"/>
        </w:tabs>
        <w:spacing w:before="6"/>
        <w:ind w:left="0" w:firstLine="567"/>
        <w:rPr>
          <w:b/>
          <w:sz w:val="15"/>
        </w:rPr>
      </w:pPr>
    </w:p>
    <w:p w:rsidR="000E2790" w:rsidRDefault="000E2790" w:rsidP="00476EF0">
      <w:pPr>
        <w:pStyle w:val="a3"/>
        <w:widowControl w:val="0"/>
        <w:numPr>
          <w:ilvl w:val="2"/>
          <w:numId w:val="263"/>
        </w:numPr>
        <w:tabs>
          <w:tab w:val="left" w:pos="142"/>
          <w:tab w:val="left" w:pos="2889"/>
        </w:tabs>
        <w:autoSpaceDE w:val="0"/>
        <w:autoSpaceDN w:val="0"/>
        <w:spacing w:before="90" w:line="274" w:lineRule="exact"/>
        <w:ind w:left="567" w:firstLine="567"/>
        <w:contextualSpacing w:val="0"/>
        <w:jc w:val="left"/>
        <w:rPr>
          <w:b/>
          <w:sz w:val="24"/>
        </w:rPr>
      </w:pPr>
      <w:r>
        <w:rPr>
          <w:b/>
          <w:sz w:val="24"/>
        </w:rPr>
        <w:t>Чтение. Работа с текстом (метапредметные</w:t>
      </w:r>
      <w:r>
        <w:rPr>
          <w:b/>
          <w:spacing w:val="-7"/>
          <w:sz w:val="24"/>
        </w:rPr>
        <w:t xml:space="preserve"> </w:t>
      </w:r>
      <w:r>
        <w:rPr>
          <w:b/>
          <w:sz w:val="24"/>
        </w:rPr>
        <w:t>результаты)</w:t>
      </w:r>
    </w:p>
    <w:p w:rsidR="000E2790" w:rsidRDefault="000E2790" w:rsidP="00072A09">
      <w:pPr>
        <w:pStyle w:val="af0"/>
        <w:tabs>
          <w:tab w:val="left" w:pos="142"/>
        </w:tabs>
        <w:ind w:left="567" w:right="351" w:firstLine="567"/>
      </w:pPr>
      <w:r>
        <w:t>В результате изучения всех без исключения учебных предметов на уровне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w:t>
      </w:r>
      <w:r>
        <w:rPr>
          <w:spacing w:val="-1"/>
        </w:rPr>
        <w:t xml:space="preserve"> </w:t>
      </w:r>
      <w:r>
        <w:t>схемы.</w:t>
      </w:r>
    </w:p>
    <w:p w:rsidR="000E2790" w:rsidRDefault="000E2790" w:rsidP="00072A09">
      <w:pPr>
        <w:pStyle w:val="af0"/>
        <w:tabs>
          <w:tab w:val="left" w:pos="142"/>
        </w:tabs>
        <w:ind w:left="567" w:right="346" w:firstLine="567"/>
      </w:pPr>
      <w: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w:t>
      </w:r>
      <w:r>
        <w:rPr>
          <w:spacing w:val="-2"/>
        </w:rPr>
        <w:t xml:space="preserve"> </w:t>
      </w:r>
      <w:r>
        <w:t>ситуациях.</w:t>
      </w:r>
    </w:p>
    <w:p w:rsidR="000E2790" w:rsidRDefault="000E2790" w:rsidP="00072A09">
      <w:pPr>
        <w:tabs>
          <w:tab w:val="left" w:pos="142"/>
        </w:tabs>
        <w:spacing w:after="8"/>
        <w:ind w:left="567" w:right="354" w:firstLine="567"/>
        <w:rPr>
          <w:i/>
          <w:sz w:val="24"/>
        </w:rPr>
      </w:pPr>
      <w:r>
        <w:rPr>
          <w:i/>
          <w:sz w:val="24"/>
        </w:rPr>
        <w:t xml:space="preserve">Выпускники получат возможность научиться самостоятельно организовывать поиск информации. Они приобретут первичный опыт критического </w:t>
      </w:r>
      <w:r>
        <w:rPr>
          <w:i/>
          <w:sz w:val="24"/>
        </w:rPr>
        <w:lastRenderedPageBreak/>
        <w:t>отношения к получаемой информации, сопоставления ее с информацией из других источников и имеющимся жизненным опытом.</w:t>
      </w:r>
    </w:p>
    <w:tbl>
      <w:tblPr>
        <w:tblStyle w:val="TableNormal"/>
        <w:tblW w:w="1060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02"/>
        <w:gridCol w:w="3905"/>
      </w:tblGrid>
      <w:tr w:rsidR="000E2790" w:rsidTr="00ED62F3">
        <w:trPr>
          <w:trHeight w:val="553"/>
        </w:trPr>
        <w:tc>
          <w:tcPr>
            <w:tcW w:w="6702" w:type="dxa"/>
          </w:tcPr>
          <w:p w:rsidR="000E2790" w:rsidRDefault="000E2790" w:rsidP="000A3428">
            <w:pPr>
              <w:pStyle w:val="TableParagraph"/>
              <w:tabs>
                <w:tab w:val="left" w:pos="142"/>
              </w:tabs>
              <w:spacing w:before="135"/>
              <w:ind w:firstLine="567"/>
              <w:rPr>
                <w:b/>
                <w:sz w:val="24"/>
              </w:rPr>
            </w:pPr>
            <w:r>
              <w:rPr>
                <w:b/>
                <w:sz w:val="24"/>
              </w:rPr>
              <w:t>Выпускник научится</w:t>
            </w:r>
          </w:p>
        </w:tc>
        <w:tc>
          <w:tcPr>
            <w:tcW w:w="3905" w:type="dxa"/>
          </w:tcPr>
          <w:p w:rsidR="000E2790" w:rsidRDefault="000E2790" w:rsidP="000A3428">
            <w:pPr>
              <w:pStyle w:val="TableParagraph"/>
              <w:tabs>
                <w:tab w:val="left" w:pos="142"/>
              </w:tabs>
              <w:spacing w:before="2" w:line="276" w:lineRule="exact"/>
              <w:ind w:right="618" w:firstLine="567"/>
              <w:rPr>
                <w:b/>
                <w:sz w:val="24"/>
              </w:rPr>
            </w:pPr>
            <w:r>
              <w:rPr>
                <w:b/>
                <w:sz w:val="24"/>
              </w:rPr>
              <w:t>Выпускник получит возможность научиться</w:t>
            </w:r>
          </w:p>
        </w:tc>
      </w:tr>
      <w:tr w:rsidR="000E2790" w:rsidTr="00ED62F3">
        <w:trPr>
          <w:trHeight w:val="274"/>
        </w:trPr>
        <w:tc>
          <w:tcPr>
            <w:tcW w:w="10607" w:type="dxa"/>
            <w:gridSpan w:val="2"/>
          </w:tcPr>
          <w:p w:rsidR="000E2790" w:rsidRPr="00795840" w:rsidRDefault="000E2790" w:rsidP="000A3428">
            <w:pPr>
              <w:pStyle w:val="TableParagraph"/>
              <w:tabs>
                <w:tab w:val="left" w:pos="142"/>
              </w:tabs>
              <w:spacing w:line="254" w:lineRule="exact"/>
              <w:ind w:firstLine="567"/>
              <w:rPr>
                <w:b/>
                <w:sz w:val="24"/>
                <w:lang w:val="ru-RU"/>
              </w:rPr>
            </w:pPr>
            <w:r w:rsidRPr="00795840">
              <w:rPr>
                <w:b/>
                <w:sz w:val="24"/>
                <w:lang w:val="ru-RU"/>
              </w:rPr>
              <w:t>Работа с текстом: поиск информации и понимание прочитанного</w:t>
            </w:r>
          </w:p>
        </w:tc>
      </w:tr>
      <w:tr w:rsidR="000E2790" w:rsidTr="00ED62F3">
        <w:trPr>
          <w:trHeight w:val="276"/>
        </w:trPr>
        <w:tc>
          <w:tcPr>
            <w:tcW w:w="6702" w:type="dxa"/>
            <w:tcBorders>
              <w:bottom w:val="nil"/>
            </w:tcBorders>
          </w:tcPr>
          <w:p w:rsidR="000E2790" w:rsidRPr="00795840" w:rsidRDefault="000E2790" w:rsidP="000A3428">
            <w:pPr>
              <w:pStyle w:val="TableParagraph"/>
              <w:tabs>
                <w:tab w:val="left" w:pos="142"/>
              </w:tabs>
              <w:spacing w:line="256" w:lineRule="exact"/>
              <w:ind w:firstLine="567"/>
              <w:rPr>
                <w:sz w:val="24"/>
                <w:lang w:val="ru-RU"/>
              </w:rPr>
            </w:pPr>
            <w:r w:rsidRPr="00795840">
              <w:rPr>
                <w:sz w:val="24"/>
                <w:lang w:val="ru-RU"/>
              </w:rPr>
              <w:t>- находить в тексте конкретные сведения, факты, заданные</w:t>
            </w:r>
            <w:r w:rsidRPr="00795840">
              <w:rPr>
                <w:spacing w:val="59"/>
                <w:sz w:val="24"/>
                <w:lang w:val="ru-RU"/>
              </w:rPr>
              <w:t xml:space="preserve"> </w:t>
            </w:r>
            <w:r w:rsidRPr="00795840">
              <w:rPr>
                <w:sz w:val="24"/>
                <w:lang w:val="ru-RU"/>
              </w:rPr>
              <w:t>в</w:t>
            </w:r>
          </w:p>
        </w:tc>
        <w:tc>
          <w:tcPr>
            <w:tcW w:w="3905" w:type="dxa"/>
            <w:tcBorders>
              <w:bottom w:val="nil"/>
            </w:tcBorders>
          </w:tcPr>
          <w:p w:rsidR="000E2790" w:rsidRDefault="000E2790" w:rsidP="000A3428">
            <w:pPr>
              <w:pStyle w:val="TableParagraph"/>
              <w:tabs>
                <w:tab w:val="left" w:pos="142"/>
                <w:tab w:val="left" w:pos="499"/>
                <w:tab w:val="left" w:pos="2510"/>
              </w:tabs>
              <w:spacing w:line="256" w:lineRule="exact"/>
              <w:ind w:firstLine="567"/>
              <w:rPr>
                <w:i/>
                <w:sz w:val="24"/>
              </w:rPr>
            </w:pPr>
            <w:r>
              <w:rPr>
                <w:i/>
                <w:sz w:val="24"/>
              </w:rPr>
              <w:t>-</w:t>
            </w:r>
            <w:r>
              <w:rPr>
                <w:i/>
                <w:sz w:val="24"/>
              </w:rPr>
              <w:tab/>
              <w:t>использовать</w:t>
            </w:r>
            <w:r>
              <w:rPr>
                <w:i/>
                <w:sz w:val="24"/>
              </w:rPr>
              <w:tab/>
              <w:t>формальные</w:t>
            </w:r>
          </w:p>
        </w:tc>
      </w:tr>
      <w:tr w:rsidR="000E2790" w:rsidTr="00ED62F3">
        <w:trPr>
          <w:trHeight w:val="276"/>
        </w:trPr>
        <w:tc>
          <w:tcPr>
            <w:tcW w:w="6702" w:type="dxa"/>
            <w:tcBorders>
              <w:top w:val="nil"/>
              <w:bottom w:val="nil"/>
            </w:tcBorders>
          </w:tcPr>
          <w:p w:rsidR="000E2790" w:rsidRDefault="000E2790" w:rsidP="000A3428">
            <w:pPr>
              <w:pStyle w:val="TableParagraph"/>
              <w:tabs>
                <w:tab w:val="left" w:pos="142"/>
              </w:tabs>
              <w:spacing w:line="256" w:lineRule="exact"/>
              <w:ind w:firstLine="567"/>
              <w:rPr>
                <w:sz w:val="24"/>
              </w:rPr>
            </w:pPr>
            <w:r>
              <w:rPr>
                <w:sz w:val="24"/>
              </w:rPr>
              <w:t>явном виде;</w:t>
            </w:r>
          </w:p>
        </w:tc>
        <w:tc>
          <w:tcPr>
            <w:tcW w:w="3905" w:type="dxa"/>
            <w:tcBorders>
              <w:top w:val="nil"/>
              <w:bottom w:val="nil"/>
            </w:tcBorders>
          </w:tcPr>
          <w:p w:rsidR="000E2790" w:rsidRDefault="000E2790" w:rsidP="000A3428">
            <w:pPr>
              <w:pStyle w:val="TableParagraph"/>
              <w:tabs>
                <w:tab w:val="left" w:pos="142"/>
                <w:tab w:val="left" w:pos="1509"/>
                <w:tab w:val="left" w:pos="2676"/>
              </w:tabs>
              <w:spacing w:line="256" w:lineRule="exact"/>
              <w:ind w:firstLine="567"/>
              <w:rPr>
                <w:i/>
                <w:sz w:val="24"/>
              </w:rPr>
            </w:pPr>
            <w:r>
              <w:rPr>
                <w:i/>
                <w:sz w:val="24"/>
              </w:rPr>
              <w:t>элементы</w:t>
            </w:r>
            <w:r>
              <w:rPr>
                <w:i/>
                <w:sz w:val="24"/>
              </w:rPr>
              <w:tab/>
              <w:t>текста</w:t>
            </w:r>
            <w:r>
              <w:rPr>
                <w:i/>
                <w:sz w:val="24"/>
              </w:rPr>
              <w:tab/>
              <w:t>(например,</w:t>
            </w:r>
          </w:p>
        </w:tc>
      </w:tr>
      <w:tr w:rsidR="000E2790" w:rsidTr="00ED62F3">
        <w:trPr>
          <w:trHeight w:val="276"/>
        </w:trPr>
        <w:tc>
          <w:tcPr>
            <w:tcW w:w="6702" w:type="dxa"/>
            <w:tcBorders>
              <w:top w:val="nil"/>
              <w:bottom w:val="nil"/>
            </w:tcBorders>
          </w:tcPr>
          <w:p w:rsidR="000E2790" w:rsidRPr="00795840" w:rsidRDefault="000E2790" w:rsidP="000A3428">
            <w:pPr>
              <w:pStyle w:val="TableParagraph"/>
              <w:tabs>
                <w:tab w:val="left" w:pos="142"/>
              </w:tabs>
              <w:spacing w:line="256" w:lineRule="exact"/>
              <w:ind w:firstLine="567"/>
              <w:rPr>
                <w:sz w:val="24"/>
                <w:lang w:val="ru-RU"/>
              </w:rPr>
            </w:pPr>
            <w:r w:rsidRPr="00795840">
              <w:rPr>
                <w:sz w:val="24"/>
                <w:lang w:val="ru-RU"/>
              </w:rPr>
              <w:t>- определять тему и главную мысль текста;</w:t>
            </w:r>
          </w:p>
        </w:tc>
        <w:tc>
          <w:tcPr>
            <w:tcW w:w="3905" w:type="dxa"/>
            <w:tcBorders>
              <w:top w:val="nil"/>
              <w:bottom w:val="nil"/>
            </w:tcBorders>
          </w:tcPr>
          <w:p w:rsidR="000E2790" w:rsidRDefault="000E2790" w:rsidP="000A3428">
            <w:pPr>
              <w:pStyle w:val="TableParagraph"/>
              <w:tabs>
                <w:tab w:val="left" w:pos="142"/>
              </w:tabs>
              <w:spacing w:line="256" w:lineRule="exact"/>
              <w:ind w:firstLine="567"/>
              <w:rPr>
                <w:i/>
                <w:sz w:val="24"/>
              </w:rPr>
            </w:pPr>
            <w:r>
              <w:rPr>
                <w:i/>
                <w:sz w:val="24"/>
              </w:rPr>
              <w:t>подзаголовки, сноски) для</w:t>
            </w:r>
            <w:r>
              <w:rPr>
                <w:i/>
                <w:spacing w:val="51"/>
                <w:sz w:val="24"/>
              </w:rPr>
              <w:t xml:space="preserve"> </w:t>
            </w:r>
            <w:r>
              <w:rPr>
                <w:i/>
                <w:sz w:val="24"/>
              </w:rPr>
              <w:t>поиска</w:t>
            </w:r>
          </w:p>
        </w:tc>
      </w:tr>
      <w:tr w:rsidR="000E2790" w:rsidTr="00ED62F3">
        <w:trPr>
          <w:trHeight w:val="276"/>
        </w:trPr>
        <w:tc>
          <w:tcPr>
            <w:tcW w:w="6702" w:type="dxa"/>
            <w:tcBorders>
              <w:top w:val="nil"/>
              <w:bottom w:val="nil"/>
            </w:tcBorders>
          </w:tcPr>
          <w:p w:rsidR="000E2790" w:rsidRPr="00795840" w:rsidRDefault="000E2790" w:rsidP="000A3428">
            <w:pPr>
              <w:pStyle w:val="TableParagraph"/>
              <w:tabs>
                <w:tab w:val="left" w:pos="142"/>
              </w:tabs>
              <w:spacing w:line="256" w:lineRule="exact"/>
              <w:ind w:firstLine="567"/>
              <w:rPr>
                <w:sz w:val="24"/>
                <w:lang w:val="ru-RU"/>
              </w:rPr>
            </w:pPr>
            <w:r w:rsidRPr="00795840">
              <w:rPr>
                <w:sz w:val="24"/>
                <w:lang w:val="ru-RU"/>
              </w:rPr>
              <w:t>делить тексты на смысловые части, составлять план текста;</w:t>
            </w:r>
          </w:p>
        </w:tc>
        <w:tc>
          <w:tcPr>
            <w:tcW w:w="3905" w:type="dxa"/>
            <w:tcBorders>
              <w:top w:val="nil"/>
              <w:bottom w:val="nil"/>
            </w:tcBorders>
          </w:tcPr>
          <w:p w:rsidR="000E2790" w:rsidRDefault="000E2790" w:rsidP="000A3428">
            <w:pPr>
              <w:pStyle w:val="TableParagraph"/>
              <w:tabs>
                <w:tab w:val="left" w:pos="142"/>
              </w:tabs>
              <w:spacing w:line="256" w:lineRule="exact"/>
              <w:ind w:firstLine="567"/>
              <w:rPr>
                <w:i/>
                <w:sz w:val="24"/>
              </w:rPr>
            </w:pPr>
            <w:r>
              <w:rPr>
                <w:i/>
                <w:sz w:val="24"/>
              </w:rPr>
              <w:t>нужной информации;</w:t>
            </w:r>
          </w:p>
        </w:tc>
      </w:tr>
      <w:tr w:rsidR="000E2790" w:rsidTr="00ED62F3">
        <w:trPr>
          <w:trHeight w:val="275"/>
        </w:trPr>
        <w:tc>
          <w:tcPr>
            <w:tcW w:w="6702" w:type="dxa"/>
            <w:tcBorders>
              <w:top w:val="nil"/>
              <w:bottom w:val="nil"/>
            </w:tcBorders>
          </w:tcPr>
          <w:p w:rsidR="000E2790" w:rsidRPr="00795840" w:rsidRDefault="000E2790" w:rsidP="000A3428">
            <w:pPr>
              <w:pStyle w:val="TableParagraph"/>
              <w:tabs>
                <w:tab w:val="left" w:pos="142"/>
                <w:tab w:val="left" w:pos="3068"/>
                <w:tab w:val="left" w:pos="5405"/>
                <w:tab w:val="left" w:pos="6460"/>
              </w:tabs>
              <w:spacing w:line="256" w:lineRule="exact"/>
              <w:ind w:firstLine="567"/>
              <w:rPr>
                <w:sz w:val="24"/>
                <w:lang w:val="ru-RU"/>
              </w:rPr>
            </w:pPr>
            <w:r w:rsidRPr="00795840">
              <w:rPr>
                <w:sz w:val="24"/>
                <w:lang w:val="ru-RU"/>
              </w:rPr>
              <w:t xml:space="preserve">вычленять  </w:t>
            </w:r>
            <w:r w:rsidRPr="00795840">
              <w:rPr>
                <w:spacing w:val="15"/>
                <w:sz w:val="24"/>
                <w:lang w:val="ru-RU"/>
              </w:rPr>
              <w:t xml:space="preserve"> </w:t>
            </w:r>
            <w:r w:rsidRPr="00795840">
              <w:rPr>
                <w:sz w:val="24"/>
                <w:lang w:val="ru-RU"/>
              </w:rPr>
              <w:t>содержащиеся</w:t>
            </w:r>
            <w:r w:rsidRPr="00795840">
              <w:rPr>
                <w:sz w:val="24"/>
                <w:lang w:val="ru-RU"/>
              </w:rPr>
              <w:tab/>
              <w:t xml:space="preserve">в  </w:t>
            </w:r>
            <w:r w:rsidRPr="00795840">
              <w:rPr>
                <w:spacing w:val="15"/>
                <w:sz w:val="24"/>
                <w:lang w:val="ru-RU"/>
              </w:rPr>
              <w:t xml:space="preserve"> </w:t>
            </w:r>
            <w:r w:rsidRPr="00795840">
              <w:rPr>
                <w:sz w:val="24"/>
                <w:lang w:val="ru-RU"/>
              </w:rPr>
              <w:t xml:space="preserve">тексте  </w:t>
            </w:r>
            <w:r w:rsidRPr="00795840">
              <w:rPr>
                <w:spacing w:val="14"/>
                <w:sz w:val="24"/>
                <w:lang w:val="ru-RU"/>
              </w:rPr>
              <w:t xml:space="preserve"> </w:t>
            </w:r>
            <w:r w:rsidRPr="00795840">
              <w:rPr>
                <w:sz w:val="24"/>
                <w:lang w:val="ru-RU"/>
              </w:rPr>
              <w:t>основные</w:t>
            </w:r>
            <w:r w:rsidRPr="00795840">
              <w:rPr>
                <w:sz w:val="24"/>
                <w:lang w:val="ru-RU"/>
              </w:rPr>
              <w:tab/>
              <w:t>события</w:t>
            </w:r>
            <w:r w:rsidRPr="00795840">
              <w:rPr>
                <w:sz w:val="24"/>
                <w:lang w:val="ru-RU"/>
              </w:rPr>
              <w:tab/>
              <w:t>и</w:t>
            </w:r>
          </w:p>
        </w:tc>
        <w:tc>
          <w:tcPr>
            <w:tcW w:w="3905" w:type="dxa"/>
            <w:tcBorders>
              <w:top w:val="nil"/>
              <w:bottom w:val="nil"/>
            </w:tcBorders>
          </w:tcPr>
          <w:p w:rsidR="000E2790" w:rsidRDefault="000E2790" w:rsidP="000A3428">
            <w:pPr>
              <w:pStyle w:val="TableParagraph"/>
              <w:tabs>
                <w:tab w:val="left" w:pos="142"/>
                <w:tab w:val="left" w:pos="579"/>
                <w:tab w:val="left" w:pos="2019"/>
                <w:tab w:val="left" w:pos="2514"/>
              </w:tabs>
              <w:spacing w:line="256" w:lineRule="exact"/>
              <w:ind w:firstLine="567"/>
              <w:rPr>
                <w:i/>
                <w:sz w:val="24"/>
              </w:rPr>
            </w:pPr>
            <w:r>
              <w:rPr>
                <w:i/>
                <w:sz w:val="24"/>
              </w:rPr>
              <w:t>-</w:t>
            </w:r>
            <w:r>
              <w:rPr>
                <w:i/>
                <w:sz w:val="24"/>
              </w:rPr>
              <w:tab/>
              <w:t>работать</w:t>
            </w:r>
            <w:r>
              <w:rPr>
                <w:i/>
                <w:sz w:val="24"/>
              </w:rPr>
              <w:tab/>
              <w:t>с</w:t>
            </w:r>
            <w:r>
              <w:rPr>
                <w:i/>
                <w:sz w:val="24"/>
              </w:rPr>
              <w:tab/>
              <w:t>несколькими</w:t>
            </w:r>
          </w:p>
        </w:tc>
      </w:tr>
      <w:tr w:rsidR="000E2790" w:rsidTr="00ED62F3">
        <w:trPr>
          <w:trHeight w:val="276"/>
        </w:trPr>
        <w:tc>
          <w:tcPr>
            <w:tcW w:w="6702" w:type="dxa"/>
            <w:tcBorders>
              <w:top w:val="nil"/>
              <w:bottom w:val="nil"/>
            </w:tcBorders>
          </w:tcPr>
          <w:p w:rsidR="000E2790" w:rsidRDefault="000E2790" w:rsidP="000A3428">
            <w:pPr>
              <w:pStyle w:val="TableParagraph"/>
              <w:tabs>
                <w:tab w:val="left" w:pos="142"/>
              </w:tabs>
              <w:spacing w:line="256" w:lineRule="exact"/>
              <w:ind w:firstLine="567"/>
              <w:rPr>
                <w:sz w:val="24"/>
              </w:rPr>
            </w:pPr>
            <w:r>
              <w:rPr>
                <w:sz w:val="24"/>
              </w:rPr>
              <w:t>устанавливать их последовательность;</w:t>
            </w:r>
          </w:p>
        </w:tc>
        <w:tc>
          <w:tcPr>
            <w:tcW w:w="3905" w:type="dxa"/>
            <w:tcBorders>
              <w:top w:val="nil"/>
              <w:bottom w:val="nil"/>
            </w:tcBorders>
          </w:tcPr>
          <w:p w:rsidR="000E2790" w:rsidRDefault="000E2790" w:rsidP="000A3428">
            <w:pPr>
              <w:pStyle w:val="TableParagraph"/>
              <w:tabs>
                <w:tab w:val="left" w:pos="142"/>
              </w:tabs>
              <w:spacing w:line="256" w:lineRule="exact"/>
              <w:ind w:firstLine="567"/>
              <w:rPr>
                <w:i/>
                <w:sz w:val="24"/>
              </w:rPr>
            </w:pPr>
            <w:r>
              <w:rPr>
                <w:i/>
                <w:sz w:val="24"/>
              </w:rPr>
              <w:t>источниками информации;</w:t>
            </w:r>
          </w:p>
        </w:tc>
      </w:tr>
      <w:tr w:rsidR="000E2790" w:rsidTr="00ED62F3">
        <w:trPr>
          <w:trHeight w:val="275"/>
        </w:trPr>
        <w:tc>
          <w:tcPr>
            <w:tcW w:w="6702" w:type="dxa"/>
            <w:tcBorders>
              <w:top w:val="nil"/>
              <w:bottom w:val="nil"/>
            </w:tcBorders>
          </w:tcPr>
          <w:p w:rsidR="000E2790" w:rsidRPr="00795840" w:rsidRDefault="000E2790" w:rsidP="000A3428">
            <w:pPr>
              <w:pStyle w:val="TableParagraph"/>
              <w:tabs>
                <w:tab w:val="left" w:pos="142"/>
                <w:tab w:val="left" w:pos="3656"/>
                <w:tab w:val="left" w:pos="4112"/>
              </w:tabs>
              <w:spacing w:line="256" w:lineRule="exact"/>
              <w:ind w:firstLine="567"/>
              <w:rPr>
                <w:sz w:val="24"/>
                <w:lang w:val="ru-RU"/>
              </w:rPr>
            </w:pPr>
            <w:r w:rsidRPr="00795840">
              <w:rPr>
                <w:sz w:val="24"/>
                <w:lang w:val="ru-RU"/>
              </w:rPr>
              <w:t xml:space="preserve">-  </w:t>
            </w:r>
            <w:r w:rsidRPr="00795840">
              <w:rPr>
                <w:spacing w:val="17"/>
                <w:sz w:val="24"/>
                <w:lang w:val="ru-RU"/>
              </w:rPr>
              <w:t xml:space="preserve"> </w:t>
            </w:r>
            <w:r w:rsidRPr="00795840">
              <w:rPr>
                <w:sz w:val="24"/>
                <w:lang w:val="ru-RU"/>
              </w:rPr>
              <w:t xml:space="preserve">упорядочивать  </w:t>
            </w:r>
            <w:r w:rsidRPr="00795840">
              <w:rPr>
                <w:spacing w:val="15"/>
                <w:sz w:val="24"/>
                <w:lang w:val="ru-RU"/>
              </w:rPr>
              <w:t xml:space="preserve"> </w:t>
            </w:r>
            <w:r w:rsidRPr="00795840">
              <w:rPr>
                <w:sz w:val="24"/>
                <w:lang w:val="ru-RU"/>
              </w:rPr>
              <w:t>информацию</w:t>
            </w:r>
            <w:r w:rsidRPr="00795840">
              <w:rPr>
                <w:sz w:val="24"/>
                <w:lang w:val="ru-RU"/>
              </w:rPr>
              <w:tab/>
              <w:t>по</w:t>
            </w:r>
            <w:r w:rsidRPr="00795840">
              <w:rPr>
                <w:sz w:val="24"/>
                <w:lang w:val="ru-RU"/>
              </w:rPr>
              <w:tab/>
              <w:t>заданному</w:t>
            </w:r>
            <w:r w:rsidRPr="00795840">
              <w:rPr>
                <w:spacing w:val="9"/>
                <w:sz w:val="24"/>
                <w:lang w:val="ru-RU"/>
              </w:rPr>
              <w:t xml:space="preserve"> </w:t>
            </w:r>
            <w:r w:rsidRPr="00795840">
              <w:rPr>
                <w:sz w:val="24"/>
                <w:lang w:val="ru-RU"/>
              </w:rPr>
              <w:t>основанию;</w:t>
            </w:r>
          </w:p>
        </w:tc>
        <w:tc>
          <w:tcPr>
            <w:tcW w:w="3905" w:type="dxa"/>
            <w:tcBorders>
              <w:top w:val="nil"/>
              <w:bottom w:val="nil"/>
            </w:tcBorders>
          </w:tcPr>
          <w:p w:rsidR="000E2790" w:rsidRDefault="000E2790" w:rsidP="000A3428">
            <w:pPr>
              <w:pStyle w:val="TableParagraph"/>
              <w:tabs>
                <w:tab w:val="left" w:pos="142"/>
                <w:tab w:val="left" w:pos="562"/>
                <w:tab w:val="left" w:pos="2402"/>
              </w:tabs>
              <w:spacing w:line="256" w:lineRule="exact"/>
              <w:ind w:firstLine="567"/>
              <w:rPr>
                <w:i/>
                <w:sz w:val="24"/>
              </w:rPr>
            </w:pPr>
            <w:r>
              <w:rPr>
                <w:i/>
                <w:sz w:val="24"/>
              </w:rPr>
              <w:t>-</w:t>
            </w:r>
            <w:r>
              <w:rPr>
                <w:i/>
                <w:sz w:val="24"/>
              </w:rPr>
              <w:tab/>
              <w:t>сопоставлять</w:t>
            </w:r>
            <w:r>
              <w:rPr>
                <w:i/>
                <w:sz w:val="24"/>
              </w:rPr>
              <w:tab/>
              <w:t>информацию,</w:t>
            </w:r>
          </w:p>
        </w:tc>
      </w:tr>
      <w:tr w:rsidR="000E2790" w:rsidTr="00ED62F3">
        <w:trPr>
          <w:trHeight w:val="276"/>
        </w:trPr>
        <w:tc>
          <w:tcPr>
            <w:tcW w:w="6702" w:type="dxa"/>
            <w:tcBorders>
              <w:top w:val="nil"/>
              <w:bottom w:val="nil"/>
            </w:tcBorders>
          </w:tcPr>
          <w:p w:rsidR="000E2790" w:rsidRPr="00795840" w:rsidRDefault="000E2790" w:rsidP="000A3428">
            <w:pPr>
              <w:pStyle w:val="TableParagraph"/>
              <w:tabs>
                <w:tab w:val="left" w:pos="142"/>
                <w:tab w:val="left" w:pos="1449"/>
                <w:tab w:val="left" w:pos="3123"/>
                <w:tab w:val="left" w:pos="4242"/>
                <w:tab w:val="left" w:pos="5565"/>
                <w:tab w:val="left" w:pos="5885"/>
              </w:tabs>
              <w:spacing w:line="256" w:lineRule="exact"/>
              <w:ind w:firstLine="567"/>
              <w:rPr>
                <w:sz w:val="24"/>
                <w:lang w:val="ru-RU"/>
              </w:rPr>
            </w:pPr>
            <w:r w:rsidRPr="00795840">
              <w:rPr>
                <w:sz w:val="24"/>
                <w:lang w:val="ru-RU"/>
              </w:rPr>
              <w:t>сравнивать</w:t>
            </w:r>
            <w:r w:rsidRPr="00795840">
              <w:rPr>
                <w:sz w:val="24"/>
                <w:lang w:val="ru-RU"/>
              </w:rPr>
              <w:tab/>
              <w:t xml:space="preserve">между  </w:t>
            </w:r>
            <w:r w:rsidRPr="00795840">
              <w:rPr>
                <w:spacing w:val="20"/>
                <w:sz w:val="24"/>
                <w:lang w:val="ru-RU"/>
              </w:rPr>
              <w:t xml:space="preserve"> </w:t>
            </w:r>
            <w:r w:rsidRPr="00795840">
              <w:rPr>
                <w:sz w:val="24"/>
                <w:lang w:val="ru-RU"/>
              </w:rPr>
              <w:t>собой</w:t>
            </w:r>
            <w:r w:rsidRPr="00795840">
              <w:rPr>
                <w:sz w:val="24"/>
                <w:lang w:val="ru-RU"/>
              </w:rPr>
              <w:tab/>
              <w:t>объекты,</w:t>
            </w:r>
            <w:r w:rsidRPr="00795840">
              <w:rPr>
                <w:sz w:val="24"/>
                <w:lang w:val="ru-RU"/>
              </w:rPr>
              <w:tab/>
              <w:t>описанные</w:t>
            </w:r>
            <w:r w:rsidRPr="00795840">
              <w:rPr>
                <w:sz w:val="24"/>
                <w:lang w:val="ru-RU"/>
              </w:rPr>
              <w:tab/>
              <w:t>в</w:t>
            </w:r>
            <w:r w:rsidRPr="00795840">
              <w:rPr>
                <w:sz w:val="24"/>
                <w:lang w:val="ru-RU"/>
              </w:rPr>
              <w:tab/>
              <w:t>тексте,</w:t>
            </w:r>
          </w:p>
        </w:tc>
        <w:tc>
          <w:tcPr>
            <w:tcW w:w="3905" w:type="dxa"/>
            <w:tcBorders>
              <w:top w:val="nil"/>
              <w:bottom w:val="nil"/>
            </w:tcBorders>
          </w:tcPr>
          <w:p w:rsidR="000E2790" w:rsidRDefault="000E2790" w:rsidP="000A3428">
            <w:pPr>
              <w:pStyle w:val="TableParagraph"/>
              <w:tabs>
                <w:tab w:val="left" w:pos="142"/>
                <w:tab w:val="left" w:pos="1881"/>
                <w:tab w:val="left" w:pos="2676"/>
              </w:tabs>
              <w:spacing w:line="256" w:lineRule="exact"/>
              <w:ind w:firstLine="567"/>
              <w:rPr>
                <w:i/>
                <w:sz w:val="24"/>
              </w:rPr>
            </w:pPr>
            <w:r>
              <w:rPr>
                <w:i/>
                <w:sz w:val="24"/>
              </w:rPr>
              <w:t>полученную</w:t>
            </w:r>
            <w:r>
              <w:rPr>
                <w:i/>
                <w:sz w:val="24"/>
              </w:rPr>
              <w:tab/>
              <w:t>из</w:t>
            </w:r>
            <w:r>
              <w:rPr>
                <w:i/>
                <w:sz w:val="24"/>
              </w:rPr>
              <w:tab/>
              <w:t>нескольких</w:t>
            </w:r>
          </w:p>
        </w:tc>
      </w:tr>
      <w:tr w:rsidR="000E2790" w:rsidTr="00ED62F3">
        <w:trPr>
          <w:trHeight w:val="276"/>
        </w:trPr>
        <w:tc>
          <w:tcPr>
            <w:tcW w:w="6702" w:type="dxa"/>
            <w:tcBorders>
              <w:top w:val="nil"/>
              <w:bottom w:val="nil"/>
            </w:tcBorders>
          </w:tcPr>
          <w:p w:rsidR="000E2790" w:rsidRPr="00795840" w:rsidRDefault="000E2790" w:rsidP="000A3428">
            <w:pPr>
              <w:pStyle w:val="TableParagraph"/>
              <w:tabs>
                <w:tab w:val="left" w:pos="142"/>
              </w:tabs>
              <w:spacing w:line="256" w:lineRule="exact"/>
              <w:ind w:firstLine="567"/>
              <w:rPr>
                <w:sz w:val="24"/>
                <w:lang w:val="ru-RU"/>
              </w:rPr>
            </w:pPr>
            <w:r w:rsidRPr="00795840">
              <w:rPr>
                <w:sz w:val="24"/>
                <w:lang w:val="ru-RU"/>
              </w:rPr>
              <w:t>выделяя два-три существенных признака;</w:t>
            </w:r>
          </w:p>
        </w:tc>
        <w:tc>
          <w:tcPr>
            <w:tcW w:w="3905" w:type="dxa"/>
            <w:tcBorders>
              <w:top w:val="nil"/>
              <w:bottom w:val="nil"/>
            </w:tcBorders>
          </w:tcPr>
          <w:p w:rsidR="000E2790" w:rsidRDefault="000E2790" w:rsidP="000A3428">
            <w:pPr>
              <w:pStyle w:val="TableParagraph"/>
              <w:tabs>
                <w:tab w:val="left" w:pos="142"/>
              </w:tabs>
              <w:spacing w:line="256" w:lineRule="exact"/>
              <w:ind w:firstLine="567"/>
              <w:rPr>
                <w:i/>
                <w:sz w:val="24"/>
              </w:rPr>
            </w:pPr>
            <w:r>
              <w:rPr>
                <w:i/>
                <w:sz w:val="24"/>
              </w:rPr>
              <w:t>источников.</w:t>
            </w:r>
          </w:p>
        </w:tc>
      </w:tr>
      <w:tr w:rsidR="000E2790" w:rsidTr="00ED62F3">
        <w:trPr>
          <w:trHeight w:val="276"/>
        </w:trPr>
        <w:tc>
          <w:tcPr>
            <w:tcW w:w="6702" w:type="dxa"/>
            <w:tcBorders>
              <w:top w:val="nil"/>
              <w:bottom w:val="nil"/>
            </w:tcBorders>
          </w:tcPr>
          <w:p w:rsidR="000E2790" w:rsidRPr="00795840" w:rsidRDefault="000E2790" w:rsidP="000A3428">
            <w:pPr>
              <w:pStyle w:val="TableParagraph"/>
              <w:tabs>
                <w:tab w:val="left" w:pos="142"/>
              </w:tabs>
              <w:spacing w:line="256" w:lineRule="exact"/>
              <w:ind w:firstLine="567"/>
              <w:rPr>
                <w:sz w:val="24"/>
                <w:lang w:val="ru-RU"/>
              </w:rPr>
            </w:pPr>
            <w:r w:rsidRPr="00795840">
              <w:rPr>
                <w:sz w:val="24"/>
                <w:lang w:val="ru-RU"/>
              </w:rPr>
              <w:t>- понимать информацию, представленную в неявном виде</w:t>
            </w:r>
          </w:p>
        </w:tc>
        <w:tc>
          <w:tcPr>
            <w:tcW w:w="3905" w:type="dxa"/>
            <w:tcBorders>
              <w:top w:val="nil"/>
              <w:bottom w:val="nil"/>
            </w:tcBorders>
          </w:tcPr>
          <w:p w:rsidR="000E2790" w:rsidRPr="00795840" w:rsidRDefault="000E2790" w:rsidP="000A3428">
            <w:pPr>
              <w:pStyle w:val="TableParagraph"/>
              <w:tabs>
                <w:tab w:val="left" w:pos="142"/>
              </w:tabs>
              <w:ind w:firstLine="567"/>
              <w:rPr>
                <w:sz w:val="20"/>
                <w:lang w:val="ru-RU"/>
              </w:rPr>
            </w:pPr>
          </w:p>
        </w:tc>
      </w:tr>
      <w:tr w:rsidR="000E2790" w:rsidTr="00ED62F3">
        <w:trPr>
          <w:trHeight w:val="276"/>
        </w:trPr>
        <w:tc>
          <w:tcPr>
            <w:tcW w:w="6702" w:type="dxa"/>
            <w:tcBorders>
              <w:top w:val="nil"/>
              <w:bottom w:val="nil"/>
            </w:tcBorders>
          </w:tcPr>
          <w:p w:rsidR="000E2790" w:rsidRPr="00795840" w:rsidRDefault="000E2790" w:rsidP="000A3428">
            <w:pPr>
              <w:pStyle w:val="TableParagraph"/>
              <w:tabs>
                <w:tab w:val="left" w:pos="142"/>
                <w:tab w:val="left" w:pos="2695"/>
                <w:tab w:val="left" w:pos="3154"/>
                <w:tab w:val="left" w:pos="4149"/>
                <w:tab w:val="left" w:pos="5536"/>
              </w:tabs>
              <w:spacing w:line="256" w:lineRule="exact"/>
              <w:ind w:firstLine="567"/>
              <w:rPr>
                <w:sz w:val="24"/>
                <w:lang w:val="ru-RU"/>
              </w:rPr>
            </w:pPr>
            <w:r w:rsidRPr="00795840">
              <w:rPr>
                <w:sz w:val="24"/>
                <w:lang w:val="ru-RU"/>
              </w:rPr>
              <w:t xml:space="preserve">(например, </w:t>
            </w:r>
            <w:r w:rsidRPr="00795840">
              <w:rPr>
                <w:spacing w:val="49"/>
                <w:sz w:val="24"/>
                <w:lang w:val="ru-RU"/>
              </w:rPr>
              <w:t xml:space="preserve"> </w:t>
            </w:r>
            <w:r w:rsidRPr="00795840">
              <w:rPr>
                <w:sz w:val="24"/>
                <w:lang w:val="ru-RU"/>
              </w:rPr>
              <w:t>находить</w:t>
            </w:r>
            <w:r w:rsidRPr="00795840">
              <w:rPr>
                <w:sz w:val="24"/>
                <w:lang w:val="ru-RU"/>
              </w:rPr>
              <w:tab/>
              <w:t>в</w:t>
            </w:r>
            <w:r w:rsidRPr="00795840">
              <w:rPr>
                <w:sz w:val="24"/>
                <w:lang w:val="ru-RU"/>
              </w:rPr>
              <w:tab/>
              <w:t>тексте</w:t>
            </w:r>
            <w:r w:rsidRPr="00795840">
              <w:rPr>
                <w:sz w:val="24"/>
                <w:lang w:val="ru-RU"/>
              </w:rPr>
              <w:tab/>
              <w:t>несколько</w:t>
            </w:r>
            <w:r w:rsidRPr="00795840">
              <w:rPr>
                <w:sz w:val="24"/>
                <w:lang w:val="ru-RU"/>
              </w:rPr>
              <w:tab/>
              <w:t>примеров,</w:t>
            </w:r>
          </w:p>
        </w:tc>
        <w:tc>
          <w:tcPr>
            <w:tcW w:w="3905" w:type="dxa"/>
            <w:tcBorders>
              <w:top w:val="nil"/>
              <w:bottom w:val="nil"/>
            </w:tcBorders>
          </w:tcPr>
          <w:p w:rsidR="000E2790" w:rsidRPr="00795840" w:rsidRDefault="000E2790" w:rsidP="000A3428">
            <w:pPr>
              <w:pStyle w:val="TableParagraph"/>
              <w:tabs>
                <w:tab w:val="left" w:pos="142"/>
              </w:tabs>
              <w:ind w:firstLine="567"/>
              <w:rPr>
                <w:sz w:val="20"/>
                <w:lang w:val="ru-RU"/>
              </w:rPr>
            </w:pPr>
          </w:p>
        </w:tc>
      </w:tr>
      <w:tr w:rsidR="000E2790" w:rsidTr="00ED62F3">
        <w:trPr>
          <w:trHeight w:val="275"/>
        </w:trPr>
        <w:tc>
          <w:tcPr>
            <w:tcW w:w="6702" w:type="dxa"/>
            <w:tcBorders>
              <w:top w:val="nil"/>
              <w:bottom w:val="nil"/>
            </w:tcBorders>
          </w:tcPr>
          <w:p w:rsidR="000E2790" w:rsidRDefault="000E2790" w:rsidP="000A3428">
            <w:pPr>
              <w:pStyle w:val="TableParagraph"/>
              <w:tabs>
                <w:tab w:val="left" w:pos="142"/>
              </w:tabs>
              <w:spacing w:line="256" w:lineRule="exact"/>
              <w:ind w:firstLine="567"/>
              <w:rPr>
                <w:sz w:val="24"/>
              </w:rPr>
            </w:pPr>
            <w:r>
              <w:rPr>
                <w:sz w:val="24"/>
              </w:rPr>
              <w:t>доказывающих приведенное утверждение;</w:t>
            </w:r>
          </w:p>
        </w:tc>
        <w:tc>
          <w:tcPr>
            <w:tcW w:w="3905" w:type="dxa"/>
            <w:tcBorders>
              <w:top w:val="nil"/>
              <w:bottom w:val="nil"/>
            </w:tcBorders>
          </w:tcPr>
          <w:p w:rsidR="000E2790" w:rsidRDefault="000E2790" w:rsidP="000A3428">
            <w:pPr>
              <w:pStyle w:val="TableParagraph"/>
              <w:tabs>
                <w:tab w:val="left" w:pos="142"/>
              </w:tabs>
              <w:ind w:firstLine="567"/>
              <w:rPr>
                <w:sz w:val="20"/>
              </w:rPr>
            </w:pPr>
          </w:p>
        </w:tc>
      </w:tr>
      <w:tr w:rsidR="000E2790" w:rsidTr="00ED62F3">
        <w:trPr>
          <w:trHeight w:val="275"/>
        </w:trPr>
        <w:tc>
          <w:tcPr>
            <w:tcW w:w="6702" w:type="dxa"/>
            <w:tcBorders>
              <w:top w:val="nil"/>
              <w:bottom w:val="nil"/>
            </w:tcBorders>
          </w:tcPr>
          <w:p w:rsidR="000E2790" w:rsidRPr="00795840" w:rsidRDefault="000E2790" w:rsidP="000A3428">
            <w:pPr>
              <w:pStyle w:val="TableParagraph"/>
              <w:tabs>
                <w:tab w:val="left" w:pos="142"/>
                <w:tab w:val="left" w:pos="2221"/>
                <w:tab w:val="left" w:pos="3272"/>
                <w:tab w:val="left" w:pos="3751"/>
                <w:tab w:val="left" w:pos="4314"/>
                <w:tab w:val="left" w:pos="5646"/>
              </w:tabs>
              <w:spacing w:line="256" w:lineRule="exact"/>
              <w:ind w:firstLine="567"/>
              <w:rPr>
                <w:sz w:val="24"/>
                <w:lang w:val="ru-RU"/>
              </w:rPr>
            </w:pPr>
            <w:r w:rsidRPr="00795840">
              <w:rPr>
                <w:sz w:val="24"/>
                <w:lang w:val="ru-RU"/>
              </w:rPr>
              <w:t>-</w:t>
            </w:r>
            <w:r w:rsidRPr="00795840">
              <w:rPr>
                <w:spacing w:val="55"/>
                <w:sz w:val="24"/>
                <w:lang w:val="ru-RU"/>
              </w:rPr>
              <w:t xml:space="preserve"> </w:t>
            </w:r>
            <w:r w:rsidRPr="00795840">
              <w:rPr>
                <w:sz w:val="24"/>
                <w:lang w:val="ru-RU"/>
              </w:rPr>
              <w:t>характеризовать</w:t>
            </w:r>
            <w:r w:rsidRPr="00795840">
              <w:rPr>
                <w:sz w:val="24"/>
                <w:lang w:val="ru-RU"/>
              </w:rPr>
              <w:tab/>
              <w:t>явление</w:t>
            </w:r>
            <w:r w:rsidRPr="00795840">
              <w:rPr>
                <w:sz w:val="24"/>
                <w:lang w:val="ru-RU"/>
              </w:rPr>
              <w:tab/>
              <w:t>по</w:t>
            </w:r>
            <w:r w:rsidRPr="00795840">
              <w:rPr>
                <w:sz w:val="24"/>
                <w:lang w:val="ru-RU"/>
              </w:rPr>
              <w:tab/>
              <w:t>его</w:t>
            </w:r>
            <w:r w:rsidRPr="00795840">
              <w:rPr>
                <w:sz w:val="24"/>
                <w:lang w:val="ru-RU"/>
              </w:rPr>
              <w:tab/>
              <w:t>описанию;</w:t>
            </w:r>
            <w:r w:rsidRPr="00795840">
              <w:rPr>
                <w:sz w:val="24"/>
                <w:lang w:val="ru-RU"/>
              </w:rPr>
              <w:tab/>
              <w:t>выделять</w:t>
            </w:r>
          </w:p>
        </w:tc>
        <w:tc>
          <w:tcPr>
            <w:tcW w:w="3905" w:type="dxa"/>
            <w:tcBorders>
              <w:top w:val="nil"/>
              <w:bottom w:val="nil"/>
            </w:tcBorders>
          </w:tcPr>
          <w:p w:rsidR="000E2790" w:rsidRPr="00795840" w:rsidRDefault="000E2790" w:rsidP="000A3428">
            <w:pPr>
              <w:pStyle w:val="TableParagraph"/>
              <w:tabs>
                <w:tab w:val="left" w:pos="142"/>
              </w:tabs>
              <w:ind w:firstLine="567"/>
              <w:rPr>
                <w:sz w:val="20"/>
                <w:lang w:val="ru-RU"/>
              </w:rPr>
            </w:pPr>
          </w:p>
        </w:tc>
      </w:tr>
      <w:tr w:rsidR="000E2790" w:rsidTr="00ED62F3">
        <w:trPr>
          <w:trHeight w:val="275"/>
        </w:trPr>
        <w:tc>
          <w:tcPr>
            <w:tcW w:w="6702" w:type="dxa"/>
            <w:tcBorders>
              <w:top w:val="nil"/>
              <w:bottom w:val="nil"/>
            </w:tcBorders>
          </w:tcPr>
          <w:p w:rsidR="000E2790" w:rsidRDefault="000E2790" w:rsidP="000A3428">
            <w:pPr>
              <w:pStyle w:val="TableParagraph"/>
              <w:tabs>
                <w:tab w:val="left" w:pos="142"/>
              </w:tabs>
              <w:spacing w:line="256" w:lineRule="exact"/>
              <w:ind w:firstLine="567"/>
              <w:rPr>
                <w:sz w:val="24"/>
              </w:rPr>
            </w:pPr>
            <w:r>
              <w:rPr>
                <w:sz w:val="24"/>
              </w:rPr>
              <w:t>общий признак группы элементов);</w:t>
            </w:r>
          </w:p>
        </w:tc>
        <w:tc>
          <w:tcPr>
            <w:tcW w:w="3905" w:type="dxa"/>
            <w:tcBorders>
              <w:top w:val="nil"/>
              <w:bottom w:val="nil"/>
            </w:tcBorders>
          </w:tcPr>
          <w:p w:rsidR="000E2790" w:rsidRDefault="000E2790" w:rsidP="000A3428">
            <w:pPr>
              <w:pStyle w:val="TableParagraph"/>
              <w:tabs>
                <w:tab w:val="left" w:pos="142"/>
              </w:tabs>
              <w:ind w:firstLine="567"/>
              <w:rPr>
                <w:sz w:val="20"/>
              </w:rPr>
            </w:pPr>
          </w:p>
        </w:tc>
      </w:tr>
      <w:tr w:rsidR="000E2790" w:rsidTr="00ED62F3">
        <w:trPr>
          <w:trHeight w:val="276"/>
        </w:trPr>
        <w:tc>
          <w:tcPr>
            <w:tcW w:w="6702" w:type="dxa"/>
            <w:tcBorders>
              <w:top w:val="nil"/>
              <w:bottom w:val="nil"/>
            </w:tcBorders>
          </w:tcPr>
          <w:p w:rsidR="000E2790" w:rsidRDefault="000E2790" w:rsidP="000A3428">
            <w:pPr>
              <w:pStyle w:val="TableParagraph"/>
              <w:tabs>
                <w:tab w:val="left" w:pos="142"/>
                <w:tab w:val="left" w:pos="470"/>
                <w:tab w:val="left" w:pos="1734"/>
                <w:tab w:val="left" w:pos="3433"/>
                <w:tab w:val="left" w:pos="5695"/>
              </w:tabs>
              <w:spacing w:line="256" w:lineRule="exact"/>
              <w:ind w:firstLine="567"/>
              <w:rPr>
                <w:sz w:val="24"/>
              </w:rPr>
            </w:pPr>
            <w:r>
              <w:rPr>
                <w:sz w:val="24"/>
              </w:rPr>
              <w:t>-</w:t>
            </w:r>
            <w:r>
              <w:rPr>
                <w:sz w:val="24"/>
              </w:rPr>
              <w:tab/>
              <w:t>понимать</w:t>
            </w:r>
            <w:r>
              <w:rPr>
                <w:sz w:val="24"/>
              </w:rPr>
              <w:tab/>
              <w:t>информацию,</w:t>
            </w:r>
            <w:r>
              <w:rPr>
                <w:sz w:val="24"/>
              </w:rPr>
              <w:tab/>
              <w:t>представленную</w:t>
            </w:r>
            <w:r>
              <w:rPr>
                <w:sz w:val="24"/>
              </w:rPr>
              <w:tab/>
              <w:t>разными</w:t>
            </w:r>
          </w:p>
        </w:tc>
        <w:tc>
          <w:tcPr>
            <w:tcW w:w="3905" w:type="dxa"/>
            <w:tcBorders>
              <w:top w:val="nil"/>
              <w:bottom w:val="nil"/>
            </w:tcBorders>
          </w:tcPr>
          <w:p w:rsidR="000E2790" w:rsidRDefault="000E2790" w:rsidP="000A3428">
            <w:pPr>
              <w:pStyle w:val="TableParagraph"/>
              <w:tabs>
                <w:tab w:val="left" w:pos="142"/>
              </w:tabs>
              <w:ind w:firstLine="567"/>
              <w:rPr>
                <w:sz w:val="20"/>
              </w:rPr>
            </w:pPr>
          </w:p>
        </w:tc>
      </w:tr>
      <w:tr w:rsidR="000E2790" w:rsidTr="00ED62F3">
        <w:trPr>
          <w:trHeight w:val="277"/>
        </w:trPr>
        <w:tc>
          <w:tcPr>
            <w:tcW w:w="6702" w:type="dxa"/>
            <w:tcBorders>
              <w:top w:val="nil"/>
            </w:tcBorders>
          </w:tcPr>
          <w:p w:rsidR="000E2790" w:rsidRPr="00795840" w:rsidRDefault="000E2790" w:rsidP="000A3428">
            <w:pPr>
              <w:pStyle w:val="TableParagraph"/>
              <w:tabs>
                <w:tab w:val="left" w:pos="142"/>
              </w:tabs>
              <w:spacing w:line="258" w:lineRule="exact"/>
              <w:ind w:firstLine="567"/>
              <w:rPr>
                <w:sz w:val="24"/>
                <w:lang w:val="ru-RU"/>
              </w:rPr>
            </w:pPr>
            <w:r w:rsidRPr="00795840">
              <w:rPr>
                <w:sz w:val="24"/>
                <w:lang w:val="ru-RU"/>
              </w:rPr>
              <w:t>способами: словесно, в виде таблицы, схемы, диаграммы;</w:t>
            </w:r>
          </w:p>
        </w:tc>
        <w:tc>
          <w:tcPr>
            <w:tcW w:w="3905" w:type="dxa"/>
            <w:tcBorders>
              <w:top w:val="nil"/>
            </w:tcBorders>
          </w:tcPr>
          <w:p w:rsidR="000E2790" w:rsidRPr="00795840" w:rsidRDefault="000E2790" w:rsidP="000A3428">
            <w:pPr>
              <w:pStyle w:val="TableParagraph"/>
              <w:tabs>
                <w:tab w:val="left" w:pos="142"/>
              </w:tabs>
              <w:ind w:firstLine="567"/>
              <w:rPr>
                <w:sz w:val="20"/>
                <w:lang w:val="ru-RU"/>
              </w:rPr>
            </w:pPr>
          </w:p>
        </w:tc>
      </w:tr>
      <w:tr w:rsidR="000E2790" w:rsidTr="00ED62F3">
        <w:trPr>
          <w:trHeight w:val="2210"/>
        </w:trPr>
        <w:tc>
          <w:tcPr>
            <w:tcW w:w="6702" w:type="dxa"/>
          </w:tcPr>
          <w:p w:rsidR="000E2790" w:rsidRPr="00795840" w:rsidRDefault="000E2790" w:rsidP="00476EF0">
            <w:pPr>
              <w:pStyle w:val="TableParagraph"/>
              <w:numPr>
                <w:ilvl w:val="0"/>
                <w:numId w:val="279"/>
              </w:numPr>
              <w:tabs>
                <w:tab w:val="left" w:pos="142"/>
                <w:tab w:val="left" w:pos="255"/>
              </w:tabs>
              <w:ind w:left="0" w:right="101" w:firstLine="567"/>
              <w:jc w:val="both"/>
              <w:rPr>
                <w:sz w:val="24"/>
                <w:lang w:val="ru-RU"/>
              </w:rPr>
            </w:pPr>
            <w:r w:rsidRPr="00795840">
              <w:rPr>
                <w:sz w:val="24"/>
                <w:lang w:val="ru-RU"/>
              </w:rPr>
              <w:t>понимать текст, опираясь не только на  содержащуюся  в  нем информацию, но и на жанр, структуру, выразительные средства текста;</w:t>
            </w:r>
          </w:p>
          <w:p w:rsidR="000E2790" w:rsidRPr="00795840" w:rsidRDefault="000E2790" w:rsidP="00476EF0">
            <w:pPr>
              <w:pStyle w:val="TableParagraph"/>
              <w:numPr>
                <w:ilvl w:val="0"/>
                <w:numId w:val="279"/>
              </w:numPr>
              <w:tabs>
                <w:tab w:val="left" w:pos="142"/>
                <w:tab w:val="left" w:pos="279"/>
              </w:tabs>
              <w:ind w:left="0" w:right="100" w:firstLine="567"/>
              <w:jc w:val="both"/>
              <w:rPr>
                <w:sz w:val="24"/>
                <w:lang w:val="ru-RU"/>
              </w:rPr>
            </w:pPr>
            <w:r w:rsidRPr="00795840">
              <w:rPr>
                <w:sz w:val="24"/>
                <w:lang w:val="ru-RU"/>
              </w:rPr>
              <w:t>использовать различные виды чтения: ознакомительное, изучающее, поисковое, выбирать нужный вид чтения в соответствии с целью</w:t>
            </w:r>
            <w:r w:rsidRPr="00795840">
              <w:rPr>
                <w:spacing w:val="-1"/>
                <w:sz w:val="24"/>
                <w:lang w:val="ru-RU"/>
              </w:rPr>
              <w:t xml:space="preserve"> </w:t>
            </w:r>
            <w:r w:rsidRPr="00795840">
              <w:rPr>
                <w:sz w:val="24"/>
                <w:lang w:val="ru-RU"/>
              </w:rPr>
              <w:t>чтения;</w:t>
            </w:r>
          </w:p>
          <w:p w:rsidR="000E2790" w:rsidRPr="00795840" w:rsidRDefault="000E2790" w:rsidP="00476EF0">
            <w:pPr>
              <w:pStyle w:val="TableParagraph"/>
              <w:numPr>
                <w:ilvl w:val="0"/>
                <w:numId w:val="279"/>
              </w:numPr>
              <w:tabs>
                <w:tab w:val="left" w:pos="142"/>
                <w:tab w:val="left" w:pos="315"/>
              </w:tabs>
              <w:spacing w:line="270" w:lineRule="atLeast"/>
              <w:ind w:left="0" w:right="104" w:firstLine="567"/>
              <w:jc w:val="both"/>
              <w:rPr>
                <w:sz w:val="24"/>
                <w:lang w:val="ru-RU"/>
              </w:rPr>
            </w:pPr>
            <w:r w:rsidRPr="00795840">
              <w:rPr>
                <w:sz w:val="24"/>
                <w:lang w:val="ru-RU"/>
              </w:rPr>
              <w:t>ориентироваться в соответствующих возрасту словарях и справочниках.</w:t>
            </w:r>
          </w:p>
        </w:tc>
        <w:tc>
          <w:tcPr>
            <w:tcW w:w="3905" w:type="dxa"/>
          </w:tcPr>
          <w:p w:rsidR="000E2790" w:rsidRPr="00795840" w:rsidRDefault="000E2790" w:rsidP="000A3428">
            <w:pPr>
              <w:pStyle w:val="TableParagraph"/>
              <w:tabs>
                <w:tab w:val="left" w:pos="142"/>
              </w:tabs>
              <w:ind w:firstLine="567"/>
              <w:rPr>
                <w:sz w:val="24"/>
                <w:lang w:val="ru-RU"/>
              </w:rPr>
            </w:pPr>
          </w:p>
        </w:tc>
      </w:tr>
      <w:tr w:rsidR="000E2790" w:rsidTr="00ED62F3">
        <w:trPr>
          <w:trHeight w:val="274"/>
        </w:trPr>
        <w:tc>
          <w:tcPr>
            <w:tcW w:w="10607" w:type="dxa"/>
            <w:gridSpan w:val="2"/>
          </w:tcPr>
          <w:p w:rsidR="000E2790" w:rsidRPr="00795840" w:rsidRDefault="000E2790" w:rsidP="000A3428">
            <w:pPr>
              <w:pStyle w:val="TableParagraph"/>
              <w:tabs>
                <w:tab w:val="left" w:pos="142"/>
              </w:tabs>
              <w:spacing w:line="254" w:lineRule="exact"/>
              <w:ind w:firstLine="567"/>
              <w:rPr>
                <w:b/>
                <w:sz w:val="24"/>
                <w:lang w:val="ru-RU"/>
              </w:rPr>
            </w:pPr>
            <w:r w:rsidRPr="00795840">
              <w:rPr>
                <w:b/>
                <w:sz w:val="24"/>
                <w:lang w:val="ru-RU"/>
              </w:rPr>
              <w:t>Работа с текстом: преобразование и интерпретация информации</w:t>
            </w:r>
          </w:p>
        </w:tc>
      </w:tr>
      <w:tr w:rsidR="000E2790" w:rsidTr="00ED62F3">
        <w:trPr>
          <w:trHeight w:val="276"/>
        </w:trPr>
        <w:tc>
          <w:tcPr>
            <w:tcW w:w="6702" w:type="dxa"/>
            <w:tcBorders>
              <w:bottom w:val="nil"/>
            </w:tcBorders>
          </w:tcPr>
          <w:p w:rsidR="000E2790" w:rsidRPr="00795840" w:rsidRDefault="000E2790" w:rsidP="000A3428">
            <w:pPr>
              <w:pStyle w:val="TableParagraph"/>
              <w:tabs>
                <w:tab w:val="left" w:pos="142"/>
              </w:tabs>
              <w:spacing w:line="256" w:lineRule="exact"/>
              <w:ind w:firstLine="567"/>
              <w:rPr>
                <w:sz w:val="24"/>
                <w:lang w:val="ru-RU"/>
              </w:rPr>
            </w:pPr>
            <w:r w:rsidRPr="00795840">
              <w:rPr>
                <w:sz w:val="24"/>
                <w:lang w:val="ru-RU"/>
              </w:rPr>
              <w:t>- пересказывать текст подробно и сжато, устно и письменно;</w:t>
            </w:r>
          </w:p>
        </w:tc>
        <w:tc>
          <w:tcPr>
            <w:tcW w:w="3905" w:type="dxa"/>
            <w:tcBorders>
              <w:bottom w:val="nil"/>
            </w:tcBorders>
          </w:tcPr>
          <w:p w:rsidR="000E2790" w:rsidRDefault="000E2790" w:rsidP="000A3428">
            <w:pPr>
              <w:pStyle w:val="TableParagraph"/>
              <w:tabs>
                <w:tab w:val="left" w:pos="142"/>
              </w:tabs>
              <w:spacing w:line="256" w:lineRule="exact"/>
              <w:ind w:firstLine="567"/>
              <w:rPr>
                <w:i/>
                <w:sz w:val="24"/>
              </w:rPr>
            </w:pPr>
            <w:r>
              <w:rPr>
                <w:i/>
                <w:sz w:val="24"/>
              </w:rPr>
              <w:t>- делать выписки из прочитанных</w:t>
            </w:r>
          </w:p>
        </w:tc>
      </w:tr>
      <w:tr w:rsidR="000E2790" w:rsidTr="00ED62F3">
        <w:trPr>
          <w:trHeight w:val="276"/>
        </w:trPr>
        <w:tc>
          <w:tcPr>
            <w:tcW w:w="6702" w:type="dxa"/>
            <w:tcBorders>
              <w:top w:val="nil"/>
              <w:bottom w:val="nil"/>
            </w:tcBorders>
          </w:tcPr>
          <w:p w:rsidR="000E2790" w:rsidRPr="00795840" w:rsidRDefault="000E2790" w:rsidP="000A3428">
            <w:pPr>
              <w:pStyle w:val="TableParagraph"/>
              <w:tabs>
                <w:tab w:val="left" w:pos="142"/>
              </w:tabs>
              <w:spacing w:line="256" w:lineRule="exact"/>
              <w:ind w:firstLine="567"/>
              <w:rPr>
                <w:sz w:val="24"/>
                <w:lang w:val="ru-RU"/>
              </w:rPr>
            </w:pPr>
            <w:r w:rsidRPr="00795840">
              <w:rPr>
                <w:sz w:val="24"/>
                <w:lang w:val="ru-RU"/>
              </w:rPr>
              <w:t>- соотносить факты с общей идеей текста, устанавливать</w:t>
            </w:r>
          </w:p>
        </w:tc>
        <w:tc>
          <w:tcPr>
            <w:tcW w:w="3905" w:type="dxa"/>
            <w:tcBorders>
              <w:top w:val="nil"/>
              <w:bottom w:val="nil"/>
            </w:tcBorders>
          </w:tcPr>
          <w:p w:rsidR="000E2790" w:rsidRPr="00795840" w:rsidRDefault="000E2790" w:rsidP="000A3428">
            <w:pPr>
              <w:pStyle w:val="TableParagraph"/>
              <w:tabs>
                <w:tab w:val="left" w:pos="142"/>
                <w:tab w:val="left" w:pos="1314"/>
                <w:tab w:val="left" w:pos="1729"/>
                <w:tab w:val="left" w:pos="2812"/>
                <w:tab w:val="left" w:pos="3572"/>
              </w:tabs>
              <w:spacing w:line="256" w:lineRule="exact"/>
              <w:ind w:firstLine="567"/>
              <w:rPr>
                <w:i/>
                <w:sz w:val="24"/>
                <w:lang w:val="ru-RU"/>
              </w:rPr>
            </w:pPr>
            <w:r w:rsidRPr="00795840">
              <w:rPr>
                <w:i/>
                <w:sz w:val="24"/>
                <w:lang w:val="ru-RU"/>
              </w:rPr>
              <w:t>текстов</w:t>
            </w:r>
            <w:r w:rsidRPr="00795840">
              <w:rPr>
                <w:i/>
                <w:sz w:val="24"/>
                <w:lang w:val="ru-RU"/>
              </w:rPr>
              <w:tab/>
              <w:t>с</w:t>
            </w:r>
            <w:r w:rsidRPr="00795840">
              <w:rPr>
                <w:i/>
                <w:sz w:val="24"/>
                <w:lang w:val="ru-RU"/>
              </w:rPr>
              <w:tab/>
              <w:t>учетом</w:t>
            </w:r>
            <w:r w:rsidRPr="00795840">
              <w:rPr>
                <w:i/>
                <w:sz w:val="24"/>
                <w:lang w:val="ru-RU"/>
              </w:rPr>
              <w:tab/>
              <w:t>цели</w:t>
            </w:r>
            <w:r w:rsidRPr="00795840">
              <w:rPr>
                <w:i/>
                <w:sz w:val="24"/>
                <w:lang w:val="ru-RU"/>
              </w:rPr>
              <w:tab/>
              <w:t>их</w:t>
            </w:r>
          </w:p>
        </w:tc>
      </w:tr>
      <w:tr w:rsidR="000E2790" w:rsidTr="00ED62F3">
        <w:trPr>
          <w:trHeight w:val="275"/>
        </w:trPr>
        <w:tc>
          <w:tcPr>
            <w:tcW w:w="6702" w:type="dxa"/>
            <w:tcBorders>
              <w:top w:val="nil"/>
              <w:bottom w:val="nil"/>
            </w:tcBorders>
          </w:tcPr>
          <w:p w:rsidR="000E2790" w:rsidRPr="00795840" w:rsidRDefault="000E2790" w:rsidP="000A3428">
            <w:pPr>
              <w:pStyle w:val="TableParagraph"/>
              <w:tabs>
                <w:tab w:val="left" w:pos="142"/>
              </w:tabs>
              <w:spacing w:line="256" w:lineRule="exact"/>
              <w:ind w:firstLine="567"/>
              <w:rPr>
                <w:sz w:val="24"/>
                <w:lang w:val="ru-RU"/>
              </w:rPr>
            </w:pPr>
            <w:r w:rsidRPr="00795840">
              <w:rPr>
                <w:sz w:val="24"/>
                <w:lang w:val="ru-RU"/>
              </w:rPr>
              <w:t>простые связи, не показанные в тексте напрямую;</w:t>
            </w:r>
          </w:p>
        </w:tc>
        <w:tc>
          <w:tcPr>
            <w:tcW w:w="3905" w:type="dxa"/>
            <w:tcBorders>
              <w:top w:val="nil"/>
              <w:bottom w:val="nil"/>
            </w:tcBorders>
          </w:tcPr>
          <w:p w:rsidR="000E2790" w:rsidRDefault="000E2790" w:rsidP="000A3428">
            <w:pPr>
              <w:pStyle w:val="TableParagraph"/>
              <w:tabs>
                <w:tab w:val="left" w:pos="142"/>
              </w:tabs>
              <w:spacing w:line="256" w:lineRule="exact"/>
              <w:ind w:firstLine="567"/>
              <w:rPr>
                <w:i/>
                <w:sz w:val="24"/>
              </w:rPr>
            </w:pPr>
            <w:r>
              <w:rPr>
                <w:i/>
                <w:sz w:val="24"/>
              </w:rPr>
              <w:t>дальнейшего использования;</w:t>
            </w:r>
          </w:p>
        </w:tc>
      </w:tr>
      <w:tr w:rsidR="000E2790" w:rsidTr="00ED62F3">
        <w:trPr>
          <w:trHeight w:val="275"/>
        </w:trPr>
        <w:tc>
          <w:tcPr>
            <w:tcW w:w="6702" w:type="dxa"/>
            <w:tcBorders>
              <w:top w:val="nil"/>
              <w:bottom w:val="nil"/>
            </w:tcBorders>
          </w:tcPr>
          <w:p w:rsidR="000E2790" w:rsidRPr="00795840" w:rsidRDefault="000E2790" w:rsidP="000A3428">
            <w:pPr>
              <w:pStyle w:val="TableParagraph"/>
              <w:tabs>
                <w:tab w:val="left" w:pos="142"/>
                <w:tab w:val="left" w:pos="2201"/>
                <w:tab w:val="left" w:pos="3632"/>
                <w:tab w:val="left" w:pos="4771"/>
                <w:tab w:val="left" w:pos="6354"/>
              </w:tabs>
              <w:spacing w:line="256" w:lineRule="exact"/>
              <w:ind w:firstLine="567"/>
              <w:rPr>
                <w:sz w:val="24"/>
                <w:lang w:val="ru-RU"/>
              </w:rPr>
            </w:pPr>
            <w:r w:rsidRPr="00795840">
              <w:rPr>
                <w:sz w:val="24"/>
                <w:lang w:val="ru-RU"/>
              </w:rPr>
              <w:t xml:space="preserve">- </w:t>
            </w:r>
            <w:r w:rsidRPr="00795840">
              <w:rPr>
                <w:spacing w:val="18"/>
                <w:sz w:val="24"/>
                <w:lang w:val="ru-RU"/>
              </w:rPr>
              <w:t xml:space="preserve"> </w:t>
            </w:r>
            <w:r w:rsidRPr="00795840">
              <w:rPr>
                <w:sz w:val="24"/>
                <w:lang w:val="ru-RU"/>
              </w:rPr>
              <w:t>формулировать</w:t>
            </w:r>
            <w:r w:rsidRPr="00795840">
              <w:rPr>
                <w:sz w:val="24"/>
                <w:lang w:val="ru-RU"/>
              </w:rPr>
              <w:tab/>
              <w:t>несложные</w:t>
            </w:r>
            <w:r w:rsidRPr="00795840">
              <w:rPr>
                <w:sz w:val="24"/>
                <w:lang w:val="ru-RU"/>
              </w:rPr>
              <w:tab/>
              <w:t>выводы,</w:t>
            </w:r>
            <w:r w:rsidRPr="00795840">
              <w:rPr>
                <w:sz w:val="24"/>
                <w:lang w:val="ru-RU"/>
              </w:rPr>
              <w:tab/>
              <w:t>основываясь</w:t>
            </w:r>
            <w:r w:rsidRPr="00795840">
              <w:rPr>
                <w:sz w:val="24"/>
                <w:lang w:val="ru-RU"/>
              </w:rPr>
              <w:tab/>
              <w:t>на</w:t>
            </w:r>
          </w:p>
        </w:tc>
        <w:tc>
          <w:tcPr>
            <w:tcW w:w="3905" w:type="dxa"/>
            <w:tcBorders>
              <w:top w:val="nil"/>
              <w:bottom w:val="nil"/>
            </w:tcBorders>
          </w:tcPr>
          <w:p w:rsidR="000E2790" w:rsidRDefault="000E2790" w:rsidP="000A3428">
            <w:pPr>
              <w:pStyle w:val="TableParagraph"/>
              <w:tabs>
                <w:tab w:val="left" w:pos="142"/>
                <w:tab w:val="left" w:pos="619"/>
                <w:tab w:val="left" w:pos="2706"/>
              </w:tabs>
              <w:spacing w:line="256" w:lineRule="exact"/>
              <w:ind w:firstLine="567"/>
              <w:rPr>
                <w:i/>
                <w:sz w:val="24"/>
              </w:rPr>
            </w:pPr>
            <w:r>
              <w:rPr>
                <w:i/>
                <w:sz w:val="24"/>
              </w:rPr>
              <w:t>-</w:t>
            </w:r>
            <w:r>
              <w:rPr>
                <w:i/>
                <w:sz w:val="24"/>
              </w:rPr>
              <w:tab/>
              <w:t>составлять</w:t>
            </w:r>
            <w:r>
              <w:rPr>
                <w:i/>
                <w:sz w:val="24"/>
              </w:rPr>
              <w:tab/>
              <w:t>небольшие</w:t>
            </w:r>
          </w:p>
        </w:tc>
      </w:tr>
      <w:tr w:rsidR="000E2790" w:rsidTr="00ED62F3">
        <w:trPr>
          <w:trHeight w:val="276"/>
        </w:trPr>
        <w:tc>
          <w:tcPr>
            <w:tcW w:w="6702" w:type="dxa"/>
            <w:tcBorders>
              <w:top w:val="nil"/>
              <w:bottom w:val="nil"/>
            </w:tcBorders>
          </w:tcPr>
          <w:p w:rsidR="000E2790" w:rsidRDefault="000E2790" w:rsidP="000A3428">
            <w:pPr>
              <w:pStyle w:val="TableParagraph"/>
              <w:tabs>
                <w:tab w:val="left" w:pos="142"/>
              </w:tabs>
              <w:spacing w:line="256" w:lineRule="exact"/>
              <w:ind w:firstLine="567"/>
              <w:rPr>
                <w:sz w:val="24"/>
              </w:rPr>
            </w:pPr>
            <w:r>
              <w:rPr>
                <w:sz w:val="24"/>
              </w:rPr>
              <w:t>тексте;</w:t>
            </w:r>
          </w:p>
        </w:tc>
        <w:tc>
          <w:tcPr>
            <w:tcW w:w="3905" w:type="dxa"/>
            <w:tcBorders>
              <w:top w:val="nil"/>
              <w:bottom w:val="nil"/>
            </w:tcBorders>
          </w:tcPr>
          <w:p w:rsidR="000E2790" w:rsidRDefault="000E2790" w:rsidP="000A3428">
            <w:pPr>
              <w:pStyle w:val="TableParagraph"/>
              <w:tabs>
                <w:tab w:val="left" w:pos="142"/>
              </w:tabs>
              <w:spacing w:line="256" w:lineRule="exact"/>
              <w:ind w:firstLine="567"/>
              <w:rPr>
                <w:i/>
                <w:sz w:val="24"/>
              </w:rPr>
            </w:pPr>
            <w:r>
              <w:rPr>
                <w:i/>
                <w:sz w:val="24"/>
              </w:rPr>
              <w:t>письменные аннотации к тексту,</w:t>
            </w:r>
          </w:p>
        </w:tc>
      </w:tr>
      <w:tr w:rsidR="000E2790" w:rsidTr="00ED62F3">
        <w:trPr>
          <w:trHeight w:val="276"/>
        </w:trPr>
        <w:tc>
          <w:tcPr>
            <w:tcW w:w="6702" w:type="dxa"/>
            <w:tcBorders>
              <w:top w:val="nil"/>
              <w:bottom w:val="nil"/>
            </w:tcBorders>
          </w:tcPr>
          <w:p w:rsidR="000E2790" w:rsidRDefault="000E2790" w:rsidP="000A3428">
            <w:pPr>
              <w:pStyle w:val="TableParagraph"/>
              <w:tabs>
                <w:tab w:val="left" w:pos="142"/>
              </w:tabs>
              <w:spacing w:line="256" w:lineRule="exact"/>
              <w:ind w:firstLine="567"/>
              <w:rPr>
                <w:sz w:val="24"/>
              </w:rPr>
            </w:pPr>
            <w:r>
              <w:rPr>
                <w:sz w:val="24"/>
              </w:rPr>
              <w:t>- находить аргументы, подтверждающие вывод;</w:t>
            </w:r>
          </w:p>
        </w:tc>
        <w:tc>
          <w:tcPr>
            <w:tcW w:w="3905" w:type="dxa"/>
            <w:tcBorders>
              <w:top w:val="nil"/>
              <w:bottom w:val="nil"/>
            </w:tcBorders>
          </w:tcPr>
          <w:p w:rsidR="000E2790" w:rsidRDefault="000E2790" w:rsidP="000A3428">
            <w:pPr>
              <w:pStyle w:val="TableParagraph"/>
              <w:tabs>
                <w:tab w:val="left" w:pos="142"/>
              </w:tabs>
              <w:spacing w:line="256" w:lineRule="exact"/>
              <w:ind w:firstLine="567"/>
              <w:rPr>
                <w:i/>
                <w:sz w:val="24"/>
              </w:rPr>
            </w:pPr>
            <w:r>
              <w:rPr>
                <w:i/>
                <w:sz w:val="24"/>
              </w:rPr>
              <w:t>отзывы о прочитанном.</w:t>
            </w:r>
          </w:p>
        </w:tc>
      </w:tr>
      <w:tr w:rsidR="000E2790" w:rsidTr="00ED62F3">
        <w:trPr>
          <w:trHeight w:val="275"/>
        </w:trPr>
        <w:tc>
          <w:tcPr>
            <w:tcW w:w="6702" w:type="dxa"/>
            <w:tcBorders>
              <w:top w:val="nil"/>
              <w:bottom w:val="nil"/>
            </w:tcBorders>
          </w:tcPr>
          <w:p w:rsidR="000E2790" w:rsidRPr="00795840" w:rsidRDefault="000E2790" w:rsidP="000A3428">
            <w:pPr>
              <w:pStyle w:val="TableParagraph"/>
              <w:tabs>
                <w:tab w:val="left" w:pos="142"/>
              </w:tabs>
              <w:spacing w:line="256" w:lineRule="exact"/>
              <w:ind w:firstLine="567"/>
              <w:rPr>
                <w:sz w:val="24"/>
                <w:lang w:val="ru-RU"/>
              </w:rPr>
            </w:pPr>
            <w:r w:rsidRPr="00795840">
              <w:rPr>
                <w:sz w:val="24"/>
                <w:lang w:val="ru-RU"/>
              </w:rPr>
              <w:t>- сопоставлять и обобщать содержащуюся в разных частях</w:t>
            </w:r>
          </w:p>
        </w:tc>
        <w:tc>
          <w:tcPr>
            <w:tcW w:w="3905" w:type="dxa"/>
            <w:tcBorders>
              <w:top w:val="nil"/>
              <w:bottom w:val="nil"/>
            </w:tcBorders>
          </w:tcPr>
          <w:p w:rsidR="000E2790" w:rsidRPr="00795840" w:rsidRDefault="000E2790" w:rsidP="000A3428">
            <w:pPr>
              <w:pStyle w:val="TableParagraph"/>
              <w:tabs>
                <w:tab w:val="left" w:pos="142"/>
              </w:tabs>
              <w:ind w:firstLine="567"/>
              <w:rPr>
                <w:sz w:val="20"/>
                <w:lang w:val="ru-RU"/>
              </w:rPr>
            </w:pPr>
          </w:p>
        </w:tc>
      </w:tr>
      <w:tr w:rsidR="000E2790" w:rsidTr="00ED62F3">
        <w:trPr>
          <w:trHeight w:val="275"/>
        </w:trPr>
        <w:tc>
          <w:tcPr>
            <w:tcW w:w="6702" w:type="dxa"/>
            <w:tcBorders>
              <w:top w:val="nil"/>
              <w:bottom w:val="nil"/>
            </w:tcBorders>
          </w:tcPr>
          <w:p w:rsidR="000E2790" w:rsidRDefault="000E2790" w:rsidP="000A3428">
            <w:pPr>
              <w:pStyle w:val="TableParagraph"/>
              <w:tabs>
                <w:tab w:val="left" w:pos="142"/>
              </w:tabs>
              <w:spacing w:line="256" w:lineRule="exact"/>
              <w:ind w:firstLine="567"/>
              <w:rPr>
                <w:sz w:val="24"/>
              </w:rPr>
            </w:pPr>
            <w:r>
              <w:rPr>
                <w:sz w:val="24"/>
              </w:rPr>
              <w:t>текста информацию;</w:t>
            </w:r>
          </w:p>
        </w:tc>
        <w:tc>
          <w:tcPr>
            <w:tcW w:w="3905" w:type="dxa"/>
            <w:tcBorders>
              <w:top w:val="nil"/>
              <w:bottom w:val="nil"/>
            </w:tcBorders>
          </w:tcPr>
          <w:p w:rsidR="000E2790" w:rsidRDefault="000E2790" w:rsidP="000A3428">
            <w:pPr>
              <w:pStyle w:val="TableParagraph"/>
              <w:tabs>
                <w:tab w:val="left" w:pos="142"/>
              </w:tabs>
              <w:ind w:firstLine="567"/>
              <w:rPr>
                <w:sz w:val="20"/>
              </w:rPr>
            </w:pPr>
          </w:p>
        </w:tc>
      </w:tr>
      <w:tr w:rsidR="000E2790" w:rsidTr="00ED62F3">
        <w:trPr>
          <w:trHeight w:val="276"/>
        </w:trPr>
        <w:tc>
          <w:tcPr>
            <w:tcW w:w="6702" w:type="dxa"/>
            <w:tcBorders>
              <w:top w:val="nil"/>
              <w:bottom w:val="nil"/>
            </w:tcBorders>
          </w:tcPr>
          <w:p w:rsidR="000E2790" w:rsidRPr="00795840" w:rsidRDefault="000E2790" w:rsidP="000A3428">
            <w:pPr>
              <w:pStyle w:val="TableParagraph"/>
              <w:tabs>
                <w:tab w:val="left" w:pos="142"/>
                <w:tab w:val="left" w:pos="430"/>
                <w:tab w:val="left" w:pos="2029"/>
                <w:tab w:val="left" w:pos="2760"/>
                <w:tab w:val="left" w:pos="4335"/>
                <w:tab w:val="left" w:pos="5477"/>
              </w:tabs>
              <w:spacing w:line="256" w:lineRule="exact"/>
              <w:ind w:firstLine="567"/>
              <w:rPr>
                <w:sz w:val="24"/>
                <w:lang w:val="ru-RU"/>
              </w:rPr>
            </w:pPr>
            <w:r w:rsidRPr="00795840">
              <w:rPr>
                <w:sz w:val="24"/>
                <w:lang w:val="ru-RU"/>
              </w:rPr>
              <w:t>-</w:t>
            </w:r>
            <w:r w:rsidRPr="00795840">
              <w:rPr>
                <w:sz w:val="24"/>
                <w:lang w:val="ru-RU"/>
              </w:rPr>
              <w:tab/>
              <w:t>составлять</w:t>
            </w:r>
            <w:r w:rsidRPr="00795840">
              <w:rPr>
                <w:sz w:val="24"/>
                <w:lang w:val="ru-RU"/>
              </w:rPr>
              <w:tab/>
              <w:t>на</w:t>
            </w:r>
            <w:r w:rsidRPr="00795840">
              <w:rPr>
                <w:sz w:val="24"/>
                <w:lang w:val="ru-RU"/>
              </w:rPr>
              <w:tab/>
              <w:t>основании</w:t>
            </w:r>
            <w:r w:rsidRPr="00795840">
              <w:rPr>
                <w:sz w:val="24"/>
                <w:lang w:val="ru-RU"/>
              </w:rPr>
              <w:tab/>
              <w:t>текста</w:t>
            </w:r>
            <w:r w:rsidRPr="00795840">
              <w:rPr>
                <w:sz w:val="24"/>
                <w:lang w:val="ru-RU"/>
              </w:rPr>
              <w:tab/>
              <w:t>небольшое</w:t>
            </w:r>
          </w:p>
        </w:tc>
        <w:tc>
          <w:tcPr>
            <w:tcW w:w="3905" w:type="dxa"/>
            <w:tcBorders>
              <w:top w:val="nil"/>
              <w:bottom w:val="nil"/>
            </w:tcBorders>
          </w:tcPr>
          <w:p w:rsidR="000E2790" w:rsidRPr="00795840" w:rsidRDefault="000E2790" w:rsidP="000A3428">
            <w:pPr>
              <w:pStyle w:val="TableParagraph"/>
              <w:tabs>
                <w:tab w:val="left" w:pos="142"/>
              </w:tabs>
              <w:ind w:firstLine="567"/>
              <w:rPr>
                <w:sz w:val="20"/>
                <w:lang w:val="ru-RU"/>
              </w:rPr>
            </w:pPr>
          </w:p>
        </w:tc>
      </w:tr>
      <w:tr w:rsidR="000E2790" w:rsidTr="00ED62F3">
        <w:trPr>
          <w:trHeight w:val="275"/>
        </w:trPr>
        <w:tc>
          <w:tcPr>
            <w:tcW w:w="6702" w:type="dxa"/>
            <w:tcBorders>
              <w:top w:val="nil"/>
              <w:bottom w:val="nil"/>
            </w:tcBorders>
          </w:tcPr>
          <w:p w:rsidR="000E2790" w:rsidRPr="00795840" w:rsidRDefault="000E2790" w:rsidP="000A3428">
            <w:pPr>
              <w:pStyle w:val="TableParagraph"/>
              <w:tabs>
                <w:tab w:val="left" w:pos="142"/>
              </w:tabs>
              <w:spacing w:line="256" w:lineRule="exact"/>
              <w:ind w:firstLine="567"/>
              <w:rPr>
                <w:sz w:val="24"/>
                <w:lang w:val="ru-RU"/>
              </w:rPr>
            </w:pPr>
            <w:r w:rsidRPr="00795840">
              <w:rPr>
                <w:sz w:val="24"/>
                <w:lang w:val="ru-RU"/>
              </w:rPr>
              <w:t>монологическое - высказывание, отвечая на поставленный</w:t>
            </w:r>
          </w:p>
        </w:tc>
        <w:tc>
          <w:tcPr>
            <w:tcW w:w="3905" w:type="dxa"/>
            <w:tcBorders>
              <w:top w:val="nil"/>
              <w:bottom w:val="nil"/>
            </w:tcBorders>
          </w:tcPr>
          <w:p w:rsidR="000E2790" w:rsidRPr="00795840" w:rsidRDefault="000E2790" w:rsidP="000A3428">
            <w:pPr>
              <w:pStyle w:val="TableParagraph"/>
              <w:tabs>
                <w:tab w:val="left" w:pos="142"/>
              </w:tabs>
              <w:ind w:firstLine="567"/>
              <w:rPr>
                <w:sz w:val="20"/>
                <w:lang w:val="ru-RU"/>
              </w:rPr>
            </w:pPr>
          </w:p>
        </w:tc>
      </w:tr>
      <w:tr w:rsidR="000E2790" w:rsidTr="00ED62F3">
        <w:trPr>
          <w:trHeight w:val="278"/>
        </w:trPr>
        <w:tc>
          <w:tcPr>
            <w:tcW w:w="6702" w:type="dxa"/>
            <w:tcBorders>
              <w:top w:val="nil"/>
            </w:tcBorders>
          </w:tcPr>
          <w:p w:rsidR="000E2790" w:rsidRDefault="000E2790" w:rsidP="000A3428">
            <w:pPr>
              <w:pStyle w:val="TableParagraph"/>
              <w:tabs>
                <w:tab w:val="left" w:pos="142"/>
              </w:tabs>
              <w:spacing w:line="258" w:lineRule="exact"/>
              <w:ind w:firstLine="567"/>
              <w:rPr>
                <w:sz w:val="24"/>
              </w:rPr>
            </w:pPr>
            <w:r>
              <w:rPr>
                <w:sz w:val="24"/>
              </w:rPr>
              <w:lastRenderedPageBreak/>
              <w:t>вопрос.</w:t>
            </w:r>
          </w:p>
        </w:tc>
        <w:tc>
          <w:tcPr>
            <w:tcW w:w="3905" w:type="dxa"/>
            <w:tcBorders>
              <w:top w:val="nil"/>
            </w:tcBorders>
          </w:tcPr>
          <w:p w:rsidR="000E2790" w:rsidRDefault="000E2790" w:rsidP="000A3428">
            <w:pPr>
              <w:pStyle w:val="TableParagraph"/>
              <w:tabs>
                <w:tab w:val="left" w:pos="142"/>
              </w:tabs>
              <w:ind w:firstLine="567"/>
              <w:rPr>
                <w:sz w:val="20"/>
              </w:rPr>
            </w:pPr>
          </w:p>
        </w:tc>
      </w:tr>
      <w:tr w:rsidR="000E2790" w:rsidTr="00ED62F3">
        <w:trPr>
          <w:trHeight w:val="273"/>
        </w:trPr>
        <w:tc>
          <w:tcPr>
            <w:tcW w:w="10607" w:type="dxa"/>
            <w:gridSpan w:val="2"/>
          </w:tcPr>
          <w:p w:rsidR="000E2790" w:rsidRPr="00795840" w:rsidRDefault="000E2790" w:rsidP="000A3428">
            <w:pPr>
              <w:pStyle w:val="TableParagraph"/>
              <w:tabs>
                <w:tab w:val="left" w:pos="142"/>
              </w:tabs>
              <w:spacing w:line="254" w:lineRule="exact"/>
              <w:ind w:firstLine="567"/>
              <w:rPr>
                <w:b/>
                <w:sz w:val="24"/>
                <w:lang w:val="ru-RU"/>
              </w:rPr>
            </w:pPr>
            <w:r w:rsidRPr="00795840">
              <w:rPr>
                <w:b/>
                <w:sz w:val="24"/>
                <w:lang w:val="ru-RU"/>
              </w:rPr>
              <w:t>Работа с текстом: оценка информации</w:t>
            </w:r>
          </w:p>
        </w:tc>
      </w:tr>
      <w:tr w:rsidR="000E2790" w:rsidTr="00ED62F3">
        <w:trPr>
          <w:trHeight w:val="276"/>
        </w:trPr>
        <w:tc>
          <w:tcPr>
            <w:tcW w:w="6702" w:type="dxa"/>
            <w:tcBorders>
              <w:bottom w:val="nil"/>
            </w:tcBorders>
          </w:tcPr>
          <w:p w:rsidR="000E2790" w:rsidRPr="00795840" w:rsidRDefault="000E2790" w:rsidP="000A3428">
            <w:pPr>
              <w:pStyle w:val="TableParagraph"/>
              <w:tabs>
                <w:tab w:val="left" w:pos="142"/>
              </w:tabs>
              <w:spacing w:line="257" w:lineRule="exact"/>
              <w:ind w:firstLine="567"/>
              <w:rPr>
                <w:sz w:val="24"/>
                <w:lang w:val="ru-RU"/>
              </w:rPr>
            </w:pPr>
            <w:r w:rsidRPr="00795840">
              <w:rPr>
                <w:sz w:val="24"/>
                <w:lang w:val="ru-RU"/>
              </w:rPr>
              <w:t>- высказывать оценочные суждения и свою точку зрения о</w:t>
            </w:r>
          </w:p>
        </w:tc>
        <w:tc>
          <w:tcPr>
            <w:tcW w:w="3905" w:type="dxa"/>
            <w:tcBorders>
              <w:bottom w:val="nil"/>
            </w:tcBorders>
          </w:tcPr>
          <w:p w:rsidR="000E2790" w:rsidRDefault="000E2790" w:rsidP="000A3428">
            <w:pPr>
              <w:pStyle w:val="TableParagraph"/>
              <w:tabs>
                <w:tab w:val="left" w:pos="142"/>
                <w:tab w:val="left" w:pos="1834"/>
                <w:tab w:val="left" w:pos="3153"/>
              </w:tabs>
              <w:spacing w:line="257" w:lineRule="exact"/>
              <w:ind w:firstLine="567"/>
              <w:rPr>
                <w:i/>
                <w:sz w:val="24"/>
              </w:rPr>
            </w:pPr>
            <w:r>
              <w:rPr>
                <w:i/>
                <w:sz w:val="24"/>
              </w:rPr>
              <w:t>сопоставлять</w:t>
            </w:r>
            <w:r>
              <w:rPr>
                <w:i/>
                <w:sz w:val="24"/>
              </w:rPr>
              <w:tab/>
              <w:t>различные</w:t>
            </w:r>
            <w:r>
              <w:rPr>
                <w:i/>
                <w:sz w:val="24"/>
              </w:rPr>
              <w:tab/>
              <w:t>точки</w:t>
            </w:r>
          </w:p>
        </w:tc>
      </w:tr>
      <w:tr w:rsidR="000E2790" w:rsidTr="00ED62F3">
        <w:trPr>
          <w:trHeight w:val="276"/>
        </w:trPr>
        <w:tc>
          <w:tcPr>
            <w:tcW w:w="6702" w:type="dxa"/>
            <w:tcBorders>
              <w:top w:val="nil"/>
              <w:bottom w:val="nil"/>
            </w:tcBorders>
          </w:tcPr>
          <w:p w:rsidR="000E2790" w:rsidRDefault="000E2790" w:rsidP="000A3428">
            <w:pPr>
              <w:pStyle w:val="TableParagraph"/>
              <w:tabs>
                <w:tab w:val="left" w:pos="142"/>
              </w:tabs>
              <w:spacing w:line="256" w:lineRule="exact"/>
              <w:ind w:firstLine="567"/>
              <w:rPr>
                <w:sz w:val="24"/>
              </w:rPr>
            </w:pPr>
            <w:r>
              <w:rPr>
                <w:sz w:val="24"/>
              </w:rPr>
              <w:t>прочитанном тексте;</w:t>
            </w:r>
          </w:p>
        </w:tc>
        <w:tc>
          <w:tcPr>
            <w:tcW w:w="3905" w:type="dxa"/>
            <w:tcBorders>
              <w:top w:val="nil"/>
              <w:bottom w:val="nil"/>
            </w:tcBorders>
          </w:tcPr>
          <w:p w:rsidR="000E2790" w:rsidRDefault="000E2790" w:rsidP="000A3428">
            <w:pPr>
              <w:pStyle w:val="TableParagraph"/>
              <w:tabs>
                <w:tab w:val="left" w:pos="142"/>
              </w:tabs>
              <w:spacing w:line="256" w:lineRule="exact"/>
              <w:ind w:firstLine="567"/>
              <w:rPr>
                <w:i/>
                <w:sz w:val="24"/>
              </w:rPr>
            </w:pPr>
            <w:r>
              <w:rPr>
                <w:i/>
                <w:sz w:val="24"/>
              </w:rPr>
              <w:t>зрения;</w:t>
            </w:r>
          </w:p>
        </w:tc>
      </w:tr>
      <w:tr w:rsidR="000E2790" w:rsidTr="00ED62F3">
        <w:trPr>
          <w:trHeight w:val="275"/>
        </w:trPr>
        <w:tc>
          <w:tcPr>
            <w:tcW w:w="6702" w:type="dxa"/>
            <w:tcBorders>
              <w:top w:val="nil"/>
              <w:bottom w:val="nil"/>
            </w:tcBorders>
          </w:tcPr>
          <w:p w:rsidR="000E2790" w:rsidRPr="00795840" w:rsidRDefault="000E2790" w:rsidP="000A3428">
            <w:pPr>
              <w:pStyle w:val="TableParagraph"/>
              <w:tabs>
                <w:tab w:val="left" w:pos="142"/>
                <w:tab w:val="left" w:pos="1789"/>
                <w:tab w:val="left" w:pos="3439"/>
                <w:tab w:val="left" w:pos="4795"/>
                <w:tab w:val="left" w:pos="6461"/>
              </w:tabs>
              <w:spacing w:line="256" w:lineRule="exact"/>
              <w:ind w:firstLine="567"/>
              <w:rPr>
                <w:sz w:val="24"/>
                <w:lang w:val="ru-RU"/>
              </w:rPr>
            </w:pPr>
            <w:r w:rsidRPr="00795840">
              <w:rPr>
                <w:sz w:val="24"/>
                <w:lang w:val="ru-RU"/>
              </w:rPr>
              <w:t xml:space="preserve">-  </w:t>
            </w:r>
            <w:r w:rsidRPr="00795840">
              <w:rPr>
                <w:spacing w:val="1"/>
                <w:sz w:val="24"/>
                <w:lang w:val="ru-RU"/>
              </w:rPr>
              <w:t xml:space="preserve"> </w:t>
            </w:r>
            <w:r w:rsidRPr="00795840">
              <w:rPr>
                <w:sz w:val="24"/>
                <w:lang w:val="ru-RU"/>
              </w:rPr>
              <w:t>оценивать</w:t>
            </w:r>
            <w:r w:rsidRPr="00795840">
              <w:rPr>
                <w:sz w:val="24"/>
                <w:lang w:val="ru-RU"/>
              </w:rPr>
              <w:tab/>
              <w:t>содержание,</w:t>
            </w:r>
            <w:r w:rsidRPr="00795840">
              <w:rPr>
                <w:sz w:val="24"/>
                <w:lang w:val="ru-RU"/>
              </w:rPr>
              <w:tab/>
              <w:t>языковые</w:t>
            </w:r>
            <w:r w:rsidRPr="00795840">
              <w:rPr>
                <w:sz w:val="24"/>
                <w:lang w:val="ru-RU"/>
              </w:rPr>
              <w:tab/>
              <w:t>особенности</w:t>
            </w:r>
            <w:r w:rsidRPr="00795840">
              <w:rPr>
                <w:sz w:val="24"/>
                <w:lang w:val="ru-RU"/>
              </w:rPr>
              <w:tab/>
              <w:t>и</w:t>
            </w:r>
          </w:p>
        </w:tc>
        <w:tc>
          <w:tcPr>
            <w:tcW w:w="3905" w:type="dxa"/>
            <w:tcBorders>
              <w:top w:val="nil"/>
              <w:bottom w:val="nil"/>
            </w:tcBorders>
          </w:tcPr>
          <w:p w:rsidR="000E2790" w:rsidRDefault="000E2790" w:rsidP="000A3428">
            <w:pPr>
              <w:pStyle w:val="TableParagraph"/>
              <w:tabs>
                <w:tab w:val="left" w:pos="142"/>
              </w:tabs>
              <w:spacing w:line="256" w:lineRule="exact"/>
              <w:ind w:firstLine="567"/>
              <w:rPr>
                <w:i/>
                <w:sz w:val="24"/>
              </w:rPr>
            </w:pPr>
            <w:r>
              <w:rPr>
                <w:i/>
                <w:sz w:val="24"/>
              </w:rPr>
              <w:t>- соотносить позицию автора с</w:t>
            </w:r>
          </w:p>
        </w:tc>
      </w:tr>
      <w:tr w:rsidR="000E2790" w:rsidTr="00ED62F3">
        <w:trPr>
          <w:trHeight w:val="276"/>
        </w:trPr>
        <w:tc>
          <w:tcPr>
            <w:tcW w:w="6702" w:type="dxa"/>
            <w:tcBorders>
              <w:top w:val="nil"/>
              <w:bottom w:val="nil"/>
            </w:tcBorders>
          </w:tcPr>
          <w:p w:rsidR="000E2790" w:rsidRDefault="000E2790" w:rsidP="000A3428">
            <w:pPr>
              <w:pStyle w:val="TableParagraph"/>
              <w:tabs>
                <w:tab w:val="left" w:pos="142"/>
              </w:tabs>
              <w:spacing w:line="256" w:lineRule="exact"/>
              <w:ind w:firstLine="567"/>
              <w:rPr>
                <w:sz w:val="24"/>
              </w:rPr>
            </w:pPr>
            <w:r>
              <w:rPr>
                <w:sz w:val="24"/>
              </w:rPr>
              <w:t>структуру</w:t>
            </w:r>
            <w:r>
              <w:rPr>
                <w:spacing w:val="54"/>
                <w:sz w:val="24"/>
              </w:rPr>
              <w:t xml:space="preserve"> </w:t>
            </w:r>
            <w:r>
              <w:rPr>
                <w:sz w:val="24"/>
              </w:rPr>
              <w:t>текста;</w:t>
            </w:r>
          </w:p>
        </w:tc>
        <w:tc>
          <w:tcPr>
            <w:tcW w:w="3905" w:type="dxa"/>
            <w:tcBorders>
              <w:top w:val="nil"/>
              <w:bottom w:val="nil"/>
            </w:tcBorders>
          </w:tcPr>
          <w:p w:rsidR="000E2790" w:rsidRDefault="000E2790" w:rsidP="000A3428">
            <w:pPr>
              <w:pStyle w:val="TableParagraph"/>
              <w:tabs>
                <w:tab w:val="left" w:pos="142"/>
              </w:tabs>
              <w:spacing w:line="256" w:lineRule="exact"/>
              <w:ind w:firstLine="567"/>
              <w:rPr>
                <w:i/>
                <w:sz w:val="24"/>
              </w:rPr>
            </w:pPr>
            <w:r>
              <w:rPr>
                <w:i/>
                <w:sz w:val="24"/>
              </w:rPr>
              <w:t>собственной точкой зрения;</w:t>
            </w:r>
          </w:p>
        </w:tc>
      </w:tr>
      <w:tr w:rsidR="000E2790" w:rsidTr="00ED62F3">
        <w:trPr>
          <w:trHeight w:val="275"/>
        </w:trPr>
        <w:tc>
          <w:tcPr>
            <w:tcW w:w="6702" w:type="dxa"/>
            <w:tcBorders>
              <w:top w:val="nil"/>
              <w:bottom w:val="nil"/>
            </w:tcBorders>
          </w:tcPr>
          <w:p w:rsidR="000E2790" w:rsidRPr="00795840" w:rsidRDefault="000E2790" w:rsidP="000A3428">
            <w:pPr>
              <w:pStyle w:val="TableParagraph"/>
              <w:tabs>
                <w:tab w:val="left" w:pos="142"/>
              </w:tabs>
              <w:spacing w:line="256" w:lineRule="exact"/>
              <w:ind w:firstLine="567"/>
              <w:rPr>
                <w:sz w:val="24"/>
                <w:lang w:val="ru-RU"/>
              </w:rPr>
            </w:pPr>
            <w:r w:rsidRPr="00795840">
              <w:rPr>
                <w:sz w:val="24"/>
                <w:lang w:val="ru-RU"/>
              </w:rPr>
              <w:t>- определять место и роль иллюстративного ряда в тексте;</w:t>
            </w:r>
          </w:p>
        </w:tc>
        <w:tc>
          <w:tcPr>
            <w:tcW w:w="3905" w:type="dxa"/>
            <w:tcBorders>
              <w:top w:val="nil"/>
              <w:bottom w:val="nil"/>
            </w:tcBorders>
          </w:tcPr>
          <w:p w:rsidR="000E2790" w:rsidRPr="00795840" w:rsidRDefault="000E2790" w:rsidP="000A3428">
            <w:pPr>
              <w:pStyle w:val="TableParagraph"/>
              <w:tabs>
                <w:tab w:val="left" w:pos="142"/>
              </w:tabs>
              <w:spacing w:line="256" w:lineRule="exact"/>
              <w:ind w:firstLine="567"/>
              <w:rPr>
                <w:i/>
                <w:sz w:val="24"/>
                <w:lang w:val="ru-RU"/>
              </w:rPr>
            </w:pPr>
            <w:r w:rsidRPr="00795840">
              <w:rPr>
                <w:i/>
                <w:sz w:val="24"/>
                <w:lang w:val="ru-RU"/>
              </w:rPr>
              <w:t>- в процессе работы с одним или</w:t>
            </w:r>
          </w:p>
        </w:tc>
      </w:tr>
      <w:tr w:rsidR="000E2790" w:rsidTr="00ED62F3">
        <w:trPr>
          <w:trHeight w:val="275"/>
        </w:trPr>
        <w:tc>
          <w:tcPr>
            <w:tcW w:w="6702" w:type="dxa"/>
            <w:tcBorders>
              <w:top w:val="nil"/>
              <w:bottom w:val="nil"/>
            </w:tcBorders>
          </w:tcPr>
          <w:p w:rsidR="000E2790" w:rsidRPr="00795840" w:rsidRDefault="000E2790" w:rsidP="000A3428">
            <w:pPr>
              <w:pStyle w:val="TableParagraph"/>
              <w:tabs>
                <w:tab w:val="left" w:pos="142"/>
                <w:tab w:val="left" w:pos="866"/>
                <w:tab w:val="left" w:pos="1857"/>
                <w:tab w:val="left" w:pos="3372"/>
                <w:tab w:val="left" w:pos="4447"/>
                <w:tab w:val="left" w:pos="5962"/>
              </w:tabs>
              <w:spacing w:line="256" w:lineRule="exact"/>
              <w:ind w:firstLine="567"/>
              <w:rPr>
                <w:sz w:val="24"/>
                <w:lang w:val="ru-RU"/>
              </w:rPr>
            </w:pPr>
            <w:r w:rsidRPr="00795840">
              <w:rPr>
                <w:sz w:val="24"/>
                <w:lang w:val="ru-RU"/>
              </w:rPr>
              <w:t xml:space="preserve">- </w:t>
            </w:r>
            <w:r w:rsidRPr="00795840">
              <w:rPr>
                <w:spacing w:val="23"/>
                <w:sz w:val="24"/>
                <w:lang w:val="ru-RU"/>
              </w:rPr>
              <w:t xml:space="preserve"> </w:t>
            </w:r>
            <w:r w:rsidRPr="00795840">
              <w:rPr>
                <w:sz w:val="24"/>
                <w:lang w:val="ru-RU"/>
              </w:rPr>
              <w:t>на</w:t>
            </w:r>
            <w:r w:rsidRPr="00795840">
              <w:rPr>
                <w:sz w:val="24"/>
                <w:lang w:val="ru-RU"/>
              </w:rPr>
              <w:tab/>
              <w:t>основе</w:t>
            </w:r>
            <w:r w:rsidRPr="00795840">
              <w:rPr>
                <w:sz w:val="24"/>
                <w:lang w:val="ru-RU"/>
              </w:rPr>
              <w:tab/>
              <w:t>имеющихся</w:t>
            </w:r>
            <w:r w:rsidRPr="00795840">
              <w:rPr>
                <w:sz w:val="24"/>
                <w:lang w:val="ru-RU"/>
              </w:rPr>
              <w:tab/>
              <w:t>знаний,</w:t>
            </w:r>
            <w:r w:rsidRPr="00795840">
              <w:rPr>
                <w:sz w:val="24"/>
                <w:lang w:val="ru-RU"/>
              </w:rPr>
              <w:tab/>
              <w:t>жизненного</w:t>
            </w:r>
            <w:r w:rsidRPr="00795840">
              <w:rPr>
                <w:sz w:val="24"/>
                <w:lang w:val="ru-RU"/>
              </w:rPr>
              <w:tab/>
              <w:t>опыта</w:t>
            </w:r>
          </w:p>
        </w:tc>
        <w:tc>
          <w:tcPr>
            <w:tcW w:w="3905" w:type="dxa"/>
            <w:tcBorders>
              <w:top w:val="nil"/>
              <w:bottom w:val="nil"/>
            </w:tcBorders>
          </w:tcPr>
          <w:p w:rsidR="000E2790" w:rsidRDefault="000E2790" w:rsidP="000A3428">
            <w:pPr>
              <w:pStyle w:val="TableParagraph"/>
              <w:tabs>
                <w:tab w:val="left" w:pos="142"/>
                <w:tab w:val="left" w:pos="2417"/>
              </w:tabs>
              <w:spacing w:line="256" w:lineRule="exact"/>
              <w:ind w:firstLine="567"/>
              <w:rPr>
                <w:i/>
                <w:sz w:val="24"/>
              </w:rPr>
            </w:pPr>
            <w:r>
              <w:rPr>
                <w:i/>
                <w:sz w:val="24"/>
              </w:rPr>
              <w:t>несколькими</w:t>
            </w:r>
            <w:r>
              <w:rPr>
                <w:i/>
                <w:sz w:val="24"/>
              </w:rPr>
              <w:tab/>
              <w:t>источниками</w:t>
            </w:r>
          </w:p>
        </w:tc>
      </w:tr>
      <w:tr w:rsidR="000E2790" w:rsidTr="00ED62F3">
        <w:trPr>
          <w:trHeight w:val="276"/>
        </w:trPr>
        <w:tc>
          <w:tcPr>
            <w:tcW w:w="6702" w:type="dxa"/>
            <w:tcBorders>
              <w:top w:val="nil"/>
              <w:bottom w:val="nil"/>
            </w:tcBorders>
          </w:tcPr>
          <w:p w:rsidR="000E2790" w:rsidRDefault="000E2790" w:rsidP="000A3428">
            <w:pPr>
              <w:pStyle w:val="TableParagraph"/>
              <w:tabs>
                <w:tab w:val="left" w:pos="142"/>
                <w:tab w:val="left" w:pos="1773"/>
                <w:tab w:val="left" w:pos="3088"/>
                <w:tab w:val="left" w:pos="5103"/>
              </w:tabs>
              <w:spacing w:line="256" w:lineRule="exact"/>
              <w:ind w:firstLine="567"/>
              <w:rPr>
                <w:sz w:val="24"/>
              </w:rPr>
            </w:pPr>
            <w:r>
              <w:rPr>
                <w:sz w:val="24"/>
              </w:rPr>
              <w:t>подвергать</w:t>
            </w:r>
            <w:r>
              <w:rPr>
                <w:sz w:val="24"/>
              </w:rPr>
              <w:tab/>
              <w:t>сомнению</w:t>
            </w:r>
            <w:r>
              <w:rPr>
                <w:sz w:val="24"/>
              </w:rPr>
              <w:tab/>
              <w:t>достоверность</w:t>
            </w:r>
            <w:r>
              <w:rPr>
                <w:sz w:val="24"/>
              </w:rPr>
              <w:tab/>
              <w:t>прочитанного,</w:t>
            </w:r>
          </w:p>
        </w:tc>
        <w:tc>
          <w:tcPr>
            <w:tcW w:w="3905" w:type="dxa"/>
            <w:tcBorders>
              <w:top w:val="nil"/>
              <w:bottom w:val="nil"/>
            </w:tcBorders>
          </w:tcPr>
          <w:p w:rsidR="000E2790" w:rsidRDefault="000E2790" w:rsidP="000A3428">
            <w:pPr>
              <w:pStyle w:val="TableParagraph"/>
              <w:tabs>
                <w:tab w:val="left" w:pos="142"/>
                <w:tab w:val="left" w:pos="2431"/>
              </w:tabs>
              <w:spacing w:line="256" w:lineRule="exact"/>
              <w:ind w:firstLine="567"/>
              <w:rPr>
                <w:i/>
                <w:sz w:val="24"/>
              </w:rPr>
            </w:pPr>
            <w:r>
              <w:rPr>
                <w:i/>
                <w:sz w:val="24"/>
              </w:rPr>
              <w:t>выявлять</w:t>
            </w:r>
            <w:r>
              <w:rPr>
                <w:i/>
                <w:sz w:val="24"/>
              </w:rPr>
              <w:tab/>
              <w:t>достоверную</w:t>
            </w:r>
          </w:p>
        </w:tc>
      </w:tr>
      <w:tr w:rsidR="000E2790" w:rsidTr="00ED62F3">
        <w:trPr>
          <w:trHeight w:val="276"/>
        </w:trPr>
        <w:tc>
          <w:tcPr>
            <w:tcW w:w="6702" w:type="dxa"/>
            <w:tcBorders>
              <w:top w:val="nil"/>
              <w:bottom w:val="nil"/>
            </w:tcBorders>
          </w:tcPr>
          <w:p w:rsidR="000E2790" w:rsidRDefault="000E2790" w:rsidP="000A3428">
            <w:pPr>
              <w:pStyle w:val="TableParagraph"/>
              <w:tabs>
                <w:tab w:val="left" w:pos="142"/>
                <w:tab w:val="left" w:pos="1973"/>
                <w:tab w:val="left" w:pos="4119"/>
                <w:tab w:val="left" w:pos="5582"/>
              </w:tabs>
              <w:spacing w:line="256" w:lineRule="exact"/>
              <w:ind w:firstLine="567"/>
              <w:rPr>
                <w:sz w:val="24"/>
              </w:rPr>
            </w:pPr>
            <w:r>
              <w:rPr>
                <w:sz w:val="24"/>
              </w:rPr>
              <w:t>обнаруживать</w:t>
            </w:r>
            <w:r>
              <w:rPr>
                <w:sz w:val="24"/>
              </w:rPr>
              <w:tab/>
              <w:t>недостоверность</w:t>
            </w:r>
            <w:r>
              <w:rPr>
                <w:sz w:val="24"/>
              </w:rPr>
              <w:tab/>
              <w:t>получаемых</w:t>
            </w:r>
            <w:r>
              <w:rPr>
                <w:sz w:val="24"/>
              </w:rPr>
              <w:tab/>
              <w:t>сведений,</w:t>
            </w:r>
          </w:p>
        </w:tc>
        <w:tc>
          <w:tcPr>
            <w:tcW w:w="3905" w:type="dxa"/>
            <w:tcBorders>
              <w:top w:val="nil"/>
              <w:bottom w:val="nil"/>
            </w:tcBorders>
          </w:tcPr>
          <w:p w:rsidR="000E2790" w:rsidRDefault="000E2790" w:rsidP="000A3428">
            <w:pPr>
              <w:pStyle w:val="TableParagraph"/>
              <w:tabs>
                <w:tab w:val="left" w:pos="142"/>
              </w:tabs>
              <w:spacing w:line="256" w:lineRule="exact"/>
              <w:ind w:firstLine="567"/>
              <w:rPr>
                <w:i/>
                <w:sz w:val="24"/>
              </w:rPr>
            </w:pPr>
            <w:r>
              <w:rPr>
                <w:i/>
                <w:sz w:val="24"/>
              </w:rPr>
              <w:t>(противоречивую) информацию.</w:t>
            </w:r>
          </w:p>
        </w:tc>
      </w:tr>
      <w:tr w:rsidR="000E2790" w:rsidTr="00ED62F3">
        <w:trPr>
          <w:trHeight w:val="276"/>
        </w:trPr>
        <w:tc>
          <w:tcPr>
            <w:tcW w:w="6702" w:type="dxa"/>
            <w:tcBorders>
              <w:top w:val="nil"/>
              <w:bottom w:val="nil"/>
            </w:tcBorders>
          </w:tcPr>
          <w:p w:rsidR="000E2790" w:rsidRPr="00795840" w:rsidRDefault="000E2790" w:rsidP="000A3428">
            <w:pPr>
              <w:pStyle w:val="TableParagraph"/>
              <w:tabs>
                <w:tab w:val="left" w:pos="142"/>
              </w:tabs>
              <w:spacing w:line="256" w:lineRule="exact"/>
              <w:ind w:firstLine="567"/>
              <w:rPr>
                <w:sz w:val="24"/>
                <w:lang w:val="ru-RU"/>
              </w:rPr>
            </w:pPr>
            <w:r w:rsidRPr="00795840">
              <w:rPr>
                <w:sz w:val="24"/>
                <w:lang w:val="ru-RU"/>
              </w:rPr>
              <w:t>пробелы в информации и находить пути восполнения этих</w:t>
            </w:r>
          </w:p>
        </w:tc>
        <w:tc>
          <w:tcPr>
            <w:tcW w:w="3905" w:type="dxa"/>
            <w:tcBorders>
              <w:top w:val="nil"/>
              <w:bottom w:val="nil"/>
            </w:tcBorders>
          </w:tcPr>
          <w:p w:rsidR="000E2790" w:rsidRPr="00795840" w:rsidRDefault="000E2790" w:rsidP="000A3428">
            <w:pPr>
              <w:pStyle w:val="TableParagraph"/>
              <w:tabs>
                <w:tab w:val="left" w:pos="142"/>
              </w:tabs>
              <w:ind w:firstLine="567"/>
              <w:rPr>
                <w:sz w:val="20"/>
                <w:lang w:val="ru-RU"/>
              </w:rPr>
            </w:pPr>
          </w:p>
        </w:tc>
      </w:tr>
      <w:tr w:rsidR="000E2790" w:rsidTr="00ED62F3">
        <w:trPr>
          <w:trHeight w:val="275"/>
        </w:trPr>
        <w:tc>
          <w:tcPr>
            <w:tcW w:w="6702" w:type="dxa"/>
            <w:tcBorders>
              <w:top w:val="nil"/>
              <w:bottom w:val="nil"/>
            </w:tcBorders>
          </w:tcPr>
          <w:p w:rsidR="000E2790" w:rsidRDefault="000E2790" w:rsidP="000A3428">
            <w:pPr>
              <w:pStyle w:val="TableParagraph"/>
              <w:tabs>
                <w:tab w:val="left" w:pos="142"/>
              </w:tabs>
              <w:spacing w:line="256" w:lineRule="exact"/>
              <w:ind w:firstLine="567"/>
              <w:rPr>
                <w:sz w:val="24"/>
              </w:rPr>
            </w:pPr>
            <w:r>
              <w:rPr>
                <w:sz w:val="24"/>
              </w:rPr>
              <w:t>пробелов;</w:t>
            </w:r>
          </w:p>
        </w:tc>
        <w:tc>
          <w:tcPr>
            <w:tcW w:w="3905" w:type="dxa"/>
            <w:tcBorders>
              <w:top w:val="nil"/>
              <w:bottom w:val="nil"/>
            </w:tcBorders>
          </w:tcPr>
          <w:p w:rsidR="000E2790" w:rsidRDefault="000E2790" w:rsidP="000A3428">
            <w:pPr>
              <w:pStyle w:val="TableParagraph"/>
              <w:tabs>
                <w:tab w:val="left" w:pos="142"/>
              </w:tabs>
              <w:ind w:firstLine="567"/>
              <w:rPr>
                <w:sz w:val="20"/>
              </w:rPr>
            </w:pPr>
          </w:p>
        </w:tc>
      </w:tr>
      <w:tr w:rsidR="000E2790" w:rsidTr="00ED62F3">
        <w:trPr>
          <w:trHeight w:val="276"/>
        </w:trPr>
        <w:tc>
          <w:tcPr>
            <w:tcW w:w="6702" w:type="dxa"/>
            <w:tcBorders>
              <w:top w:val="nil"/>
              <w:bottom w:val="nil"/>
            </w:tcBorders>
          </w:tcPr>
          <w:p w:rsidR="000E2790" w:rsidRPr="00795840" w:rsidRDefault="000E2790" w:rsidP="000A3428">
            <w:pPr>
              <w:pStyle w:val="TableParagraph"/>
              <w:tabs>
                <w:tab w:val="left" w:pos="142"/>
                <w:tab w:val="left" w:pos="1889"/>
                <w:tab w:val="left" w:pos="2328"/>
                <w:tab w:val="left" w:pos="3515"/>
                <w:tab w:val="left" w:pos="4642"/>
                <w:tab w:val="left" w:pos="5338"/>
              </w:tabs>
              <w:spacing w:line="256" w:lineRule="exact"/>
              <w:ind w:firstLine="567"/>
              <w:rPr>
                <w:sz w:val="24"/>
                <w:lang w:val="ru-RU"/>
              </w:rPr>
            </w:pPr>
            <w:r w:rsidRPr="00795840">
              <w:rPr>
                <w:sz w:val="24"/>
                <w:lang w:val="ru-RU"/>
              </w:rPr>
              <w:t xml:space="preserve">- </w:t>
            </w:r>
            <w:r w:rsidRPr="00795840">
              <w:rPr>
                <w:spacing w:val="36"/>
                <w:sz w:val="24"/>
                <w:lang w:val="ru-RU"/>
              </w:rPr>
              <w:t xml:space="preserve"> </w:t>
            </w:r>
            <w:r w:rsidRPr="00795840">
              <w:rPr>
                <w:sz w:val="24"/>
                <w:lang w:val="ru-RU"/>
              </w:rPr>
              <w:t>участвовать</w:t>
            </w:r>
            <w:r w:rsidRPr="00795840">
              <w:rPr>
                <w:sz w:val="24"/>
                <w:lang w:val="ru-RU"/>
              </w:rPr>
              <w:tab/>
              <w:t>в</w:t>
            </w:r>
            <w:r w:rsidRPr="00795840">
              <w:rPr>
                <w:sz w:val="24"/>
                <w:lang w:val="ru-RU"/>
              </w:rPr>
              <w:tab/>
              <w:t>учебном</w:t>
            </w:r>
            <w:r w:rsidRPr="00795840">
              <w:rPr>
                <w:sz w:val="24"/>
                <w:lang w:val="ru-RU"/>
              </w:rPr>
              <w:tab/>
              <w:t>диалоге</w:t>
            </w:r>
            <w:r w:rsidRPr="00795840">
              <w:rPr>
                <w:sz w:val="24"/>
                <w:lang w:val="ru-RU"/>
              </w:rPr>
              <w:tab/>
              <w:t>при</w:t>
            </w:r>
            <w:r w:rsidRPr="00795840">
              <w:rPr>
                <w:sz w:val="24"/>
                <w:lang w:val="ru-RU"/>
              </w:rPr>
              <w:tab/>
              <w:t>обсуждении</w:t>
            </w:r>
          </w:p>
        </w:tc>
        <w:tc>
          <w:tcPr>
            <w:tcW w:w="3905" w:type="dxa"/>
            <w:tcBorders>
              <w:top w:val="nil"/>
              <w:bottom w:val="nil"/>
            </w:tcBorders>
          </w:tcPr>
          <w:p w:rsidR="000E2790" w:rsidRPr="00795840" w:rsidRDefault="000E2790" w:rsidP="000A3428">
            <w:pPr>
              <w:pStyle w:val="TableParagraph"/>
              <w:tabs>
                <w:tab w:val="left" w:pos="142"/>
              </w:tabs>
              <w:ind w:firstLine="567"/>
              <w:rPr>
                <w:sz w:val="20"/>
                <w:lang w:val="ru-RU"/>
              </w:rPr>
            </w:pPr>
          </w:p>
        </w:tc>
      </w:tr>
      <w:tr w:rsidR="000E2790" w:rsidTr="00ED62F3">
        <w:trPr>
          <w:trHeight w:val="277"/>
        </w:trPr>
        <w:tc>
          <w:tcPr>
            <w:tcW w:w="6702" w:type="dxa"/>
            <w:tcBorders>
              <w:top w:val="nil"/>
            </w:tcBorders>
          </w:tcPr>
          <w:p w:rsidR="000E2790" w:rsidRDefault="000E2790" w:rsidP="000A3428">
            <w:pPr>
              <w:pStyle w:val="TableParagraph"/>
              <w:tabs>
                <w:tab w:val="left" w:pos="142"/>
              </w:tabs>
              <w:spacing w:line="258" w:lineRule="exact"/>
              <w:ind w:firstLine="567"/>
              <w:rPr>
                <w:sz w:val="24"/>
              </w:rPr>
            </w:pPr>
            <w:r>
              <w:rPr>
                <w:sz w:val="24"/>
              </w:rPr>
              <w:t>прочитанного или прослушанного текста.</w:t>
            </w:r>
          </w:p>
        </w:tc>
        <w:tc>
          <w:tcPr>
            <w:tcW w:w="3905" w:type="dxa"/>
            <w:tcBorders>
              <w:top w:val="nil"/>
            </w:tcBorders>
          </w:tcPr>
          <w:p w:rsidR="000E2790" w:rsidRDefault="000E2790" w:rsidP="000A3428">
            <w:pPr>
              <w:pStyle w:val="TableParagraph"/>
              <w:tabs>
                <w:tab w:val="left" w:pos="142"/>
              </w:tabs>
              <w:ind w:firstLine="567"/>
              <w:rPr>
                <w:sz w:val="20"/>
              </w:rPr>
            </w:pPr>
          </w:p>
        </w:tc>
      </w:tr>
    </w:tbl>
    <w:p w:rsidR="000E2790" w:rsidRDefault="000E2790" w:rsidP="000A3428">
      <w:pPr>
        <w:pStyle w:val="af0"/>
        <w:tabs>
          <w:tab w:val="left" w:pos="142"/>
        </w:tabs>
        <w:spacing w:before="2"/>
        <w:ind w:left="0" w:firstLine="567"/>
        <w:rPr>
          <w:i/>
          <w:sz w:val="15"/>
        </w:rPr>
      </w:pPr>
    </w:p>
    <w:p w:rsidR="000E2790" w:rsidRDefault="000E2790" w:rsidP="00476EF0">
      <w:pPr>
        <w:pStyle w:val="110"/>
        <w:numPr>
          <w:ilvl w:val="2"/>
          <w:numId w:val="263"/>
        </w:numPr>
        <w:tabs>
          <w:tab w:val="left" w:pos="142"/>
          <w:tab w:val="left" w:pos="1093"/>
        </w:tabs>
        <w:ind w:left="567" w:firstLine="567"/>
        <w:jc w:val="left"/>
      </w:pPr>
      <w:r>
        <w:t>Формирование ИКТ-компетентности обучающихся (метапредметные</w:t>
      </w:r>
      <w:r>
        <w:rPr>
          <w:spacing w:val="-12"/>
        </w:rPr>
        <w:t xml:space="preserve"> </w:t>
      </w:r>
      <w:r>
        <w:t>результаты)</w:t>
      </w:r>
    </w:p>
    <w:p w:rsidR="000E2790" w:rsidRDefault="000E2790" w:rsidP="00ED62F3">
      <w:pPr>
        <w:pStyle w:val="af0"/>
        <w:tabs>
          <w:tab w:val="left" w:pos="142"/>
        </w:tabs>
        <w:ind w:left="567" w:right="-1" w:firstLine="567"/>
      </w:pPr>
      <w:r>
        <w:t>В результате изучения всех без исключения предметов 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w:t>
      </w:r>
      <w:r>
        <w:rPr>
          <w:spacing w:val="-5"/>
        </w:rPr>
        <w:t xml:space="preserve"> </w:t>
      </w:r>
      <w:r>
        <w:t>Интернете.</w:t>
      </w:r>
    </w:p>
    <w:p w:rsidR="000E2790" w:rsidRDefault="000E2790" w:rsidP="00ED62F3">
      <w:pPr>
        <w:pStyle w:val="af0"/>
        <w:tabs>
          <w:tab w:val="left" w:pos="142"/>
        </w:tabs>
        <w:ind w:left="567" w:right="-1" w:firstLine="567"/>
      </w:pPr>
      <w:r>
        <w:t>Обучающиеся познакомятся с различными средствами информационно- 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w:t>
      </w:r>
      <w:r>
        <w:rPr>
          <w:spacing w:val="-14"/>
        </w:rPr>
        <w:t xml:space="preserve"> </w:t>
      </w:r>
      <w:r>
        <w:t>культуры.</w:t>
      </w:r>
    </w:p>
    <w:p w:rsidR="000E2790" w:rsidRDefault="000E2790" w:rsidP="00ED62F3">
      <w:pPr>
        <w:pStyle w:val="af0"/>
        <w:tabs>
          <w:tab w:val="left" w:pos="142"/>
        </w:tabs>
        <w:spacing w:before="64"/>
        <w:ind w:left="567" w:right="-1" w:firstLine="567"/>
      </w:pPr>
      <w: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0E2790" w:rsidRDefault="000E2790" w:rsidP="00ED62F3">
      <w:pPr>
        <w:tabs>
          <w:tab w:val="left" w:pos="142"/>
        </w:tabs>
        <w:ind w:left="567" w:right="-1" w:firstLine="567"/>
        <w:rPr>
          <w:i/>
          <w:sz w:val="24"/>
        </w:rPr>
      </w:pPr>
      <w:r>
        <w:rPr>
          <w:i/>
          <w:sz w:val="24"/>
        </w:rPr>
        <w:t>Выпускники</w:t>
      </w:r>
      <w:r>
        <w:rPr>
          <w:i/>
          <w:spacing w:val="59"/>
          <w:sz w:val="24"/>
        </w:rPr>
        <w:t xml:space="preserve"> </w:t>
      </w:r>
      <w:r>
        <w:rPr>
          <w:i/>
          <w:sz w:val="24"/>
        </w:rPr>
        <w:t>научатся</w:t>
      </w:r>
    </w:p>
    <w:p w:rsidR="000E2790" w:rsidRDefault="000E2790" w:rsidP="00476EF0">
      <w:pPr>
        <w:pStyle w:val="a3"/>
        <w:widowControl w:val="0"/>
        <w:numPr>
          <w:ilvl w:val="0"/>
          <w:numId w:val="278"/>
        </w:numPr>
        <w:tabs>
          <w:tab w:val="left" w:pos="142"/>
          <w:tab w:val="left" w:pos="1105"/>
        </w:tabs>
        <w:autoSpaceDE w:val="0"/>
        <w:autoSpaceDN w:val="0"/>
        <w:spacing w:line="240" w:lineRule="auto"/>
        <w:ind w:left="567" w:right="-1" w:firstLine="567"/>
        <w:contextualSpacing w:val="0"/>
        <w:jc w:val="left"/>
        <w:rPr>
          <w:sz w:val="24"/>
        </w:rPr>
      </w:pPr>
      <w:r>
        <w:rPr>
          <w:sz w:val="24"/>
        </w:rPr>
        <w:t>оценивать потребность в дополнительной информации для решения учебных задач и самостоятельной познавательной</w:t>
      </w:r>
      <w:r>
        <w:rPr>
          <w:spacing w:val="-3"/>
          <w:sz w:val="24"/>
        </w:rPr>
        <w:t xml:space="preserve"> </w:t>
      </w:r>
      <w:r>
        <w:rPr>
          <w:sz w:val="24"/>
        </w:rPr>
        <w:t>деятельности;</w:t>
      </w:r>
    </w:p>
    <w:p w:rsidR="000E2790" w:rsidRDefault="000E2790" w:rsidP="00476EF0">
      <w:pPr>
        <w:pStyle w:val="a3"/>
        <w:widowControl w:val="0"/>
        <w:numPr>
          <w:ilvl w:val="0"/>
          <w:numId w:val="278"/>
        </w:numPr>
        <w:tabs>
          <w:tab w:val="left" w:pos="142"/>
          <w:tab w:val="left" w:pos="1097"/>
        </w:tabs>
        <w:autoSpaceDE w:val="0"/>
        <w:autoSpaceDN w:val="0"/>
        <w:spacing w:before="1" w:line="240" w:lineRule="auto"/>
        <w:ind w:left="567" w:right="-1" w:firstLine="567"/>
        <w:contextualSpacing w:val="0"/>
        <w:jc w:val="left"/>
        <w:rPr>
          <w:sz w:val="24"/>
        </w:rPr>
      </w:pPr>
      <w:r>
        <w:rPr>
          <w:sz w:val="24"/>
        </w:rPr>
        <w:t xml:space="preserve">определять возможные источники </w:t>
      </w:r>
      <w:r>
        <w:rPr>
          <w:spacing w:val="2"/>
          <w:sz w:val="24"/>
        </w:rPr>
        <w:t>ее</w:t>
      </w:r>
      <w:r>
        <w:rPr>
          <w:spacing w:val="57"/>
          <w:sz w:val="24"/>
        </w:rPr>
        <w:t xml:space="preserve"> </w:t>
      </w:r>
      <w:r>
        <w:rPr>
          <w:sz w:val="24"/>
        </w:rPr>
        <w:t>получения;</w:t>
      </w:r>
    </w:p>
    <w:p w:rsidR="000E2790" w:rsidRDefault="000E2790" w:rsidP="00476EF0">
      <w:pPr>
        <w:pStyle w:val="a3"/>
        <w:widowControl w:val="0"/>
        <w:numPr>
          <w:ilvl w:val="0"/>
          <w:numId w:val="278"/>
        </w:numPr>
        <w:tabs>
          <w:tab w:val="left" w:pos="142"/>
          <w:tab w:val="left" w:pos="1097"/>
        </w:tabs>
        <w:autoSpaceDE w:val="0"/>
        <w:autoSpaceDN w:val="0"/>
        <w:spacing w:line="240" w:lineRule="auto"/>
        <w:ind w:left="567" w:right="-1" w:firstLine="567"/>
        <w:contextualSpacing w:val="0"/>
        <w:jc w:val="left"/>
        <w:rPr>
          <w:sz w:val="24"/>
        </w:rPr>
      </w:pPr>
      <w:r>
        <w:rPr>
          <w:sz w:val="24"/>
        </w:rPr>
        <w:t>критически относиться к информации и к выбору источника</w:t>
      </w:r>
      <w:r>
        <w:rPr>
          <w:spacing w:val="-12"/>
          <w:sz w:val="24"/>
        </w:rPr>
        <w:t xml:space="preserve"> </w:t>
      </w:r>
      <w:r>
        <w:rPr>
          <w:sz w:val="24"/>
        </w:rPr>
        <w:t>информации.</w:t>
      </w:r>
    </w:p>
    <w:p w:rsidR="000E2790" w:rsidRDefault="000E2790" w:rsidP="00ED62F3">
      <w:pPr>
        <w:pStyle w:val="af0"/>
        <w:tabs>
          <w:tab w:val="left" w:pos="142"/>
        </w:tabs>
        <w:ind w:left="567" w:right="-1" w:firstLine="567"/>
      </w:pPr>
      <w:r>
        <w:t>Они научатся планировать,  проектировать  и  моделировать  процессы  в простых учебных и практических</w:t>
      </w:r>
      <w:r>
        <w:rPr>
          <w:spacing w:val="-2"/>
        </w:rPr>
        <w:t xml:space="preserve"> </w:t>
      </w:r>
      <w:r>
        <w:t>ситуациях.</w:t>
      </w:r>
    </w:p>
    <w:p w:rsidR="000E2790" w:rsidRDefault="000E2790" w:rsidP="00ED62F3">
      <w:pPr>
        <w:pStyle w:val="af0"/>
        <w:tabs>
          <w:tab w:val="left" w:pos="142"/>
        </w:tabs>
        <w:ind w:left="567" w:right="-1" w:firstLine="567"/>
      </w:pPr>
      <w: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w:t>
      </w:r>
      <w:r>
        <w:rPr>
          <w:spacing w:val="-7"/>
        </w:rPr>
        <w:t xml:space="preserve"> </w:t>
      </w:r>
      <w:r>
        <w:t>школе.</w:t>
      </w:r>
    </w:p>
    <w:p w:rsidR="000E2790" w:rsidRDefault="000E2790" w:rsidP="000A3428">
      <w:pPr>
        <w:pStyle w:val="af0"/>
        <w:tabs>
          <w:tab w:val="left" w:pos="142"/>
        </w:tabs>
        <w:spacing w:before="8"/>
        <w:ind w:left="0" w:firstLine="567"/>
      </w:pPr>
    </w:p>
    <w:tbl>
      <w:tblPr>
        <w:tblStyle w:val="TableNormal"/>
        <w:tblW w:w="1049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46"/>
        <w:gridCol w:w="257"/>
        <w:gridCol w:w="76"/>
        <w:gridCol w:w="3671"/>
        <w:gridCol w:w="91"/>
        <w:gridCol w:w="51"/>
      </w:tblGrid>
      <w:tr w:rsidR="000E2790" w:rsidTr="00ED62F3">
        <w:trPr>
          <w:gridAfter w:val="2"/>
          <w:wAfter w:w="142" w:type="dxa"/>
          <w:trHeight w:val="554"/>
        </w:trPr>
        <w:tc>
          <w:tcPr>
            <w:tcW w:w="6346" w:type="dxa"/>
          </w:tcPr>
          <w:p w:rsidR="000E2790" w:rsidRDefault="000E2790" w:rsidP="000A3428">
            <w:pPr>
              <w:pStyle w:val="TableParagraph"/>
              <w:tabs>
                <w:tab w:val="left" w:pos="142"/>
              </w:tabs>
              <w:spacing w:before="135"/>
              <w:ind w:firstLine="567"/>
              <w:rPr>
                <w:b/>
                <w:sz w:val="24"/>
              </w:rPr>
            </w:pPr>
            <w:r>
              <w:rPr>
                <w:b/>
                <w:sz w:val="24"/>
              </w:rPr>
              <w:lastRenderedPageBreak/>
              <w:t>Выпускник научится</w:t>
            </w:r>
          </w:p>
        </w:tc>
        <w:tc>
          <w:tcPr>
            <w:tcW w:w="4004" w:type="dxa"/>
            <w:gridSpan w:val="3"/>
          </w:tcPr>
          <w:p w:rsidR="000E2790" w:rsidRDefault="000E2790" w:rsidP="000A3428">
            <w:pPr>
              <w:pStyle w:val="TableParagraph"/>
              <w:tabs>
                <w:tab w:val="left" w:pos="142"/>
              </w:tabs>
              <w:spacing w:before="2" w:line="276" w:lineRule="exact"/>
              <w:ind w:right="509" w:firstLine="567"/>
              <w:rPr>
                <w:b/>
                <w:sz w:val="24"/>
              </w:rPr>
            </w:pPr>
            <w:r>
              <w:rPr>
                <w:b/>
                <w:sz w:val="24"/>
              </w:rPr>
              <w:t>Выпускник получит возможность научиться</w:t>
            </w:r>
          </w:p>
        </w:tc>
      </w:tr>
      <w:tr w:rsidR="000E2790" w:rsidTr="00ED62F3">
        <w:trPr>
          <w:gridAfter w:val="2"/>
          <w:wAfter w:w="142" w:type="dxa"/>
          <w:trHeight w:val="273"/>
        </w:trPr>
        <w:tc>
          <w:tcPr>
            <w:tcW w:w="10350" w:type="dxa"/>
            <w:gridSpan w:val="4"/>
          </w:tcPr>
          <w:p w:rsidR="000E2790" w:rsidRPr="00795840" w:rsidRDefault="000E2790" w:rsidP="000A3428">
            <w:pPr>
              <w:pStyle w:val="TableParagraph"/>
              <w:tabs>
                <w:tab w:val="left" w:pos="142"/>
              </w:tabs>
              <w:spacing w:line="254" w:lineRule="exact"/>
              <w:ind w:firstLine="567"/>
              <w:rPr>
                <w:b/>
                <w:sz w:val="24"/>
                <w:lang w:val="ru-RU"/>
              </w:rPr>
            </w:pPr>
            <w:r w:rsidRPr="00795840">
              <w:rPr>
                <w:b/>
                <w:sz w:val="24"/>
                <w:lang w:val="ru-RU"/>
              </w:rPr>
              <w:t>Знакомство со средствами ИКТ, гигиена работы с компьютером</w:t>
            </w:r>
          </w:p>
        </w:tc>
      </w:tr>
      <w:tr w:rsidR="000E2790" w:rsidTr="00ED62F3">
        <w:trPr>
          <w:gridAfter w:val="2"/>
          <w:wAfter w:w="142" w:type="dxa"/>
          <w:trHeight w:val="1658"/>
        </w:trPr>
        <w:tc>
          <w:tcPr>
            <w:tcW w:w="6346" w:type="dxa"/>
          </w:tcPr>
          <w:p w:rsidR="000E2790" w:rsidRPr="00795840" w:rsidRDefault="000E2790" w:rsidP="00476EF0">
            <w:pPr>
              <w:pStyle w:val="TableParagraph"/>
              <w:numPr>
                <w:ilvl w:val="0"/>
                <w:numId w:val="277"/>
              </w:numPr>
              <w:tabs>
                <w:tab w:val="left" w:pos="142"/>
                <w:tab w:val="left" w:pos="307"/>
              </w:tabs>
              <w:ind w:left="0" w:right="100" w:firstLine="567"/>
              <w:jc w:val="both"/>
              <w:rPr>
                <w:sz w:val="24"/>
                <w:lang w:val="ru-RU"/>
              </w:rPr>
            </w:pPr>
            <w:r w:rsidRPr="00795840">
              <w:rPr>
                <w:sz w:val="24"/>
                <w:lang w:val="ru-RU"/>
              </w:rPr>
              <w:t>использовать безопасные для органов зрения, нервной системы, опорно-двигательного аппарата, эргономичные приемы работы с компьютером</w:t>
            </w:r>
            <w:r w:rsidRPr="00795840">
              <w:rPr>
                <w:spacing w:val="56"/>
                <w:sz w:val="24"/>
                <w:lang w:val="ru-RU"/>
              </w:rPr>
              <w:t xml:space="preserve"> </w:t>
            </w:r>
            <w:r w:rsidRPr="00795840">
              <w:rPr>
                <w:sz w:val="24"/>
                <w:lang w:val="ru-RU"/>
              </w:rPr>
              <w:t>и</w:t>
            </w:r>
          </w:p>
          <w:p w:rsidR="000E2790" w:rsidRDefault="000E2790" w:rsidP="000A3428">
            <w:pPr>
              <w:pStyle w:val="TableParagraph"/>
              <w:tabs>
                <w:tab w:val="left" w:pos="142"/>
              </w:tabs>
              <w:ind w:firstLine="567"/>
              <w:rPr>
                <w:sz w:val="24"/>
              </w:rPr>
            </w:pPr>
            <w:r>
              <w:rPr>
                <w:sz w:val="24"/>
              </w:rPr>
              <w:t>другими средствами</w:t>
            </w:r>
            <w:r>
              <w:rPr>
                <w:spacing w:val="58"/>
                <w:sz w:val="24"/>
              </w:rPr>
              <w:t xml:space="preserve"> </w:t>
            </w:r>
            <w:r>
              <w:rPr>
                <w:sz w:val="24"/>
              </w:rPr>
              <w:t>ИКТ;</w:t>
            </w:r>
          </w:p>
          <w:p w:rsidR="000E2790" w:rsidRPr="00795840" w:rsidRDefault="000E2790" w:rsidP="00476EF0">
            <w:pPr>
              <w:pStyle w:val="TableParagraph"/>
              <w:numPr>
                <w:ilvl w:val="0"/>
                <w:numId w:val="277"/>
              </w:numPr>
              <w:tabs>
                <w:tab w:val="left" w:pos="142"/>
                <w:tab w:val="left" w:pos="299"/>
              </w:tabs>
              <w:spacing w:line="270" w:lineRule="atLeast"/>
              <w:ind w:left="0" w:right="109" w:firstLine="567"/>
              <w:jc w:val="both"/>
              <w:rPr>
                <w:sz w:val="24"/>
                <w:lang w:val="ru-RU"/>
              </w:rPr>
            </w:pPr>
            <w:r w:rsidRPr="00795840">
              <w:rPr>
                <w:sz w:val="24"/>
                <w:lang w:val="ru-RU"/>
              </w:rPr>
              <w:t>выполнять компенсирующие физические упражнения (мини-зарядку)</w:t>
            </w:r>
          </w:p>
        </w:tc>
        <w:tc>
          <w:tcPr>
            <w:tcW w:w="4004" w:type="dxa"/>
            <w:gridSpan w:val="3"/>
          </w:tcPr>
          <w:p w:rsidR="000E2790" w:rsidRPr="00795840" w:rsidRDefault="000E2790" w:rsidP="000A3428">
            <w:pPr>
              <w:pStyle w:val="TableParagraph"/>
              <w:tabs>
                <w:tab w:val="left" w:pos="142"/>
              </w:tabs>
              <w:ind w:right="92" w:firstLine="567"/>
              <w:jc w:val="both"/>
              <w:rPr>
                <w:i/>
                <w:sz w:val="24"/>
                <w:lang w:val="ru-RU"/>
              </w:rPr>
            </w:pPr>
            <w:r w:rsidRPr="00795840">
              <w:rPr>
                <w:i/>
                <w:sz w:val="24"/>
                <w:lang w:val="ru-RU"/>
              </w:rPr>
              <w:t>-  организовывать  систему папок для хранения собственной информации в</w:t>
            </w:r>
            <w:r w:rsidRPr="00795840">
              <w:rPr>
                <w:i/>
                <w:spacing w:val="-3"/>
                <w:sz w:val="24"/>
                <w:lang w:val="ru-RU"/>
              </w:rPr>
              <w:t xml:space="preserve"> </w:t>
            </w:r>
            <w:r w:rsidRPr="00795840">
              <w:rPr>
                <w:i/>
                <w:sz w:val="24"/>
                <w:lang w:val="ru-RU"/>
              </w:rPr>
              <w:t>компьютере.</w:t>
            </w:r>
          </w:p>
        </w:tc>
      </w:tr>
      <w:tr w:rsidR="000E2790" w:rsidTr="00ED62F3">
        <w:trPr>
          <w:gridAfter w:val="2"/>
          <w:wAfter w:w="142" w:type="dxa"/>
          <w:trHeight w:val="550"/>
        </w:trPr>
        <w:tc>
          <w:tcPr>
            <w:tcW w:w="10350" w:type="dxa"/>
            <w:gridSpan w:val="4"/>
          </w:tcPr>
          <w:p w:rsidR="000E2790" w:rsidRPr="00795840" w:rsidRDefault="000E2790" w:rsidP="000A3428">
            <w:pPr>
              <w:pStyle w:val="TableParagraph"/>
              <w:tabs>
                <w:tab w:val="left" w:pos="142"/>
              </w:tabs>
              <w:spacing w:line="271" w:lineRule="exact"/>
              <w:ind w:right="1420" w:firstLine="567"/>
              <w:jc w:val="center"/>
              <w:rPr>
                <w:b/>
                <w:sz w:val="24"/>
                <w:lang w:val="ru-RU"/>
              </w:rPr>
            </w:pPr>
            <w:r w:rsidRPr="00795840">
              <w:rPr>
                <w:b/>
                <w:sz w:val="24"/>
                <w:lang w:val="ru-RU"/>
              </w:rPr>
              <w:t>Технология ввода информации в компьютер: ввод текста, запись</w:t>
            </w:r>
          </w:p>
          <w:p w:rsidR="000E2790" w:rsidRDefault="000E2790" w:rsidP="000A3428">
            <w:pPr>
              <w:pStyle w:val="TableParagraph"/>
              <w:tabs>
                <w:tab w:val="left" w:pos="142"/>
              </w:tabs>
              <w:spacing w:line="259" w:lineRule="exact"/>
              <w:ind w:right="1418" w:firstLine="567"/>
              <w:jc w:val="center"/>
              <w:rPr>
                <w:b/>
                <w:sz w:val="24"/>
              </w:rPr>
            </w:pPr>
            <w:r>
              <w:rPr>
                <w:b/>
                <w:sz w:val="24"/>
              </w:rPr>
              <w:t>звука, изображения, цифровых данных</w:t>
            </w:r>
          </w:p>
        </w:tc>
      </w:tr>
      <w:tr w:rsidR="000E2790" w:rsidTr="00ED62F3">
        <w:trPr>
          <w:gridAfter w:val="2"/>
          <w:wAfter w:w="142" w:type="dxa"/>
          <w:trHeight w:val="2487"/>
        </w:trPr>
        <w:tc>
          <w:tcPr>
            <w:tcW w:w="6346" w:type="dxa"/>
          </w:tcPr>
          <w:p w:rsidR="000E2790" w:rsidRPr="00795840" w:rsidRDefault="000E2790" w:rsidP="00476EF0">
            <w:pPr>
              <w:pStyle w:val="TableParagraph"/>
              <w:numPr>
                <w:ilvl w:val="0"/>
                <w:numId w:val="276"/>
              </w:numPr>
              <w:tabs>
                <w:tab w:val="left" w:pos="142"/>
                <w:tab w:val="left" w:pos="263"/>
              </w:tabs>
              <w:ind w:left="0" w:right="99" w:firstLine="567"/>
              <w:jc w:val="both"/>
              <w:rPr>
                <w:sz w:val="24"/>
                <w:lang w:val="ru-RU"/>
              </w:rPr>
            </w:pPr>
            <w:r w:rsidRPr="00795840">
              <w:rPr>
                <w:sz w:val="24"/>
                <w:lang w:val="ru-RU"/>
              </w:rPr>
              <w:t>вводить информацию в компьютер с использованием различных технических средств (фото- и видеокамеры, микрофона и т. д.), сохранять полученную</w:t>
            </w:r>
            <w:r w:rsidRPr="00795840">
              <w:rPr>
                <w:spacing w:val="-20"/>
                <w:sz w:val="24"/>
                <w:lang w:val="ru-RU"/>
              </w:rPr>
              <w:t xml:space="preserve"> </w:t>
            </w:r>
            <w:r w:rsidRPr="00795840">
              <w:rPr>
                <w:sz w:val="24"/>
                <w:lang w:val="ru-RU"/>
              </w:rPr>
              <w:t>информацию;</w:t>
            </w:r>
          </w:p>
          <w:p w:rsidR="000E2790" w:rsidRPr="00795840" w:rsidRDefault="000E2790" w:rsidP="00476EF0">
            <w:pPr>
              <w:pStyle w:val="TableParagraph"/>
              <w:numPr>
                <w:ilvl w:val="0"/>
                <w:numId w:val="276"/>
              </w:numPr>
              <w:tabs>
                <w:tab w:val="left" w:pos="142"/>
                <w:tab w:val="left" w:pos="271"/>
              </w:tabs>
              <w:ind w:left="0" w:right="100" w:firstLine="567"/>
              <w:jc w:val="both"/>
              <w:rPr>
                <w:sz w:val="24"/>
                <w:lang w:val="ru-RU"/>
              </w:rPr>
            </w:pPr>
            <w:r w:rsidRPr="00795840">
              <w:rPr>
                <w:sz w:val="24"/>
                <w:lang w:val="ru-RU"/>
              </w:rPr>
              <w:t>набирать небольшие тексты на родном языке; набирать короткие тексты на иностранном языке, использовать компьютерный перевод отдельных</w:t>
            </w:r>
            <w:r w:rsidRPr="00795840">
              <w:rPr>
                <w:spacing w:val="-1"/>
                <w:sz w:val="24"/>
                <w:lang w:val="ru-RU"/>
              </w:rPr>
              <w:t xml:space="preserve"> </w:t>
            </w:r>
            <w:r w:rsidRPr="00795840">
              <w:rPr>
                <w:sz w:val="24"/>
                <w:lang w:val="ru-RU"/>
              </w:rPr>
              <w:t>слов;</w:t>
            </w:r>
          </w:p>
          <w:p w:rsidR="000E2790" w:rsidRPr="00795840" w:rsidRDefault="000E2790" w:rsidP="00476EF0">
            <w:pPr>
              <w:pStyle w:val="TableParagraph"/>
              <w:numPr>
                <w:ilvl w:val="0"/>
                <w:numId w:val="276"/>
              </w:numPr>
              <w:tabs>
                <w:tab w:val="left" w:pos="142"/>
                <w:tab w:val="left" w:pos="499"/>
              </w:tabs>
              <w:ind w:left="0" w:right="96" w:firstLine="567"/>
              <w:jc w:val="both"/>
              <w:rPr>
                <w:sz w:val="24"/>
                <w:lang w:val="ru-RU"/>
              </w:rPr>
            </w:pPr>
            <w:r w:rsidRPr="00795840">
              <w:rPr>
                <w:sz w:val="24"/>
                <w:lang w:val="ru-RU"/>
              </w:rPr>
              <w:t>рисовать (создавать простые изображения) на графическом</w:t>
            </w:r>
            <w:r w:rsidRPr="00795840">
              <w:rPr>
                <w:spacing w:val="-1"/>
                <w:sz w:val="24"/>
                <w:lang w:val="ru-RU"/>
              </w:rPr>
              <w:t xml:space="preserve"> </w:t>
            </w:r>
            <w:r w:rsidRPr="00795840">
              <w:rPr>
                <w:sz w:val="24"/>
                <w:lang w:val="ru-RU"/>
              </w:rPr>
              <w:t>планшете;</w:t>
            </w:r>
          </w:p>
          <w:p w:rsidR="000E2790" w:rsidRDefault="000E2790" w:rsidP="00476EF0">
            <w:pPr>
              <w:pStyle w:val="TableParagraph"/>
              <w:numPr>
                <w:ilvl w:val="0"/>
                <w:numId w:val="276"/>
              </w:numPr>
              <w:tabs>
                <w:tab w:val="left" w:pos="142"/>
                <w:tab w:val="left" w:pos="243"/>
              </w:tabs>
              <w:spacing w:line="263" w:lineRule="exact"/>
              <w:ind w:left="0" w:firstLine="567"/>
              <w:jc w:val="both"/>
              <w:rPr>
                <w:sz w:val="24"/>
              </w:rPr>
            </w:pPr>
            <w:r>
              <w:rPr>
                <w:sz w:val="24"/>
              </w:rPr>
              <w:t>сканировать рисунки и</w:t>
            </w:r>
            <w:r>
              <w:rPr>
                <w:spacing w:val="-1"/>
                <w:sz w:val="24"/>
              </w:rPr>
              <w:t xml:space="preserve"> </w:t>
            </w:r>
            <w:r>
              <w:rPr>
                <w:sz w:val="24"/>
              </w:rPr>
              <w:t>тексты.</w:t>
            </w:r>
          </w:p>
        </w:tc>
        <w:tc>
          <w:tcPr>
            <w:tcW w:w="4004" w:type="dxa"/>
            <w:gridSpan w:val="3"/>
          </w:tcPr>
          <w:p w:rsidR="000E2790" w:rsidRPr="00795840" w:rsidRDefault="000E2790" w:rsidP="000A3428">
            <w:pPr>
              <w:pStyle w:val="TableParagraph"/>
              <w:tabs>
                <w:tab w:val="left" w:pos="142"/>
              </w:tabs>
              <w:ind w:right="95" w:firstLine="567"/>
              <w:jc w:val="both"/>
              <w:rPr>
                <w:i/>
                <w:sz w:val="24"/>
                <w:lang w:val="ru-RU"/>
              </w:rPr>
            </w:pPr>
            <w:r w:rsidRPr="00795840">
              <w:rPr>
                <w:i/>
                <w:sz w:val="24"/>
                <w:lang w:val="ru-RU"/>
              </w:rPr>
              <w:t>- использовать программу распознавания сканированного текста на русском языке.</w:t>
            </w:r>
          </w:p>
        </w:tc>
      </w:tr>
      <w:tr w:rsidR="000E2790" w:rsidTr="00ED62F3">
        <w:trPr>
          <w:gridAfter w:val="2"/>
          <w:wAfter w:w="142" w:type="dxa"/>
          <w:trHeight w:val="273"/>
        </w:trPr>
        <w:tc>
          <w:tcPr>
            <w:tcW w:w="10350" w:type="dxa"/>
            <w:gridSpan w:val="4"/>
          </w:tcPr>
          <w:p w:rsidR="000E2790" w:rsidRDefault="000E2790" w:rsidP="000A3428">
            <w:pPr>
              <w:pStyle w:val="TableParagraph"/>
              <w:tabs>
                <w:tab w:val="left" w:pos="142"/>
              </w:tabs>
              <w:spacing w:line="254" w:lineRule="exact"/>
              <w:ind w:firstLine="567"/>
              <w:rPr>
                <w:b/>
                <w:sz w:val="24"/>
              </w:rPr>
            </w:pPr>
            <w:r>
              <w:rPr>
                <w:b/>
                <w:sz w:val="24"/>
              </w:rPr>
              <w:t>Обработка и поиск информации</w:t>
            </w:r>
          </w:p>
        </w:tc>
      </w:tr>
      <w:tr w:rsidR="000E2790" w:rsidTr="00ED62F3">
        <w:trPr>
          <w:gridAfter w:val="2"/>
          <w:wAfter w:w="142" w:type="dxa"/>
          <w:trHeight w:val="3038"/>
        </w:trPr>
        <w:tc>
          <w:tcPr>
            <w:tcW w:w="6346" w:type="dxa"/>
          </w:tcPr>
          <w:p w:rsidR="000E2790" w:rsidRPr="00795840" w:rsidRDefault="000E2790" w:rsidP="00476EF0">
            <w:pPr>
              <w:pStyle w:val="TableParagraph"/>
              <w:numPr>
                <w:ilvl w:val="0"/>
                <w:numId w:val="275"/>
              </w:numPr>
              <w:tabs>
                <w:tab w:val="left" w:pos="142"/>
                <w:tab w:val="left" w:pos="410"/>
                <w:tab w:val="left" w:pos="411"/>
                <w:tab w:val="left" w:pos="1929"/>
                <w:tab w:val="left" w:pos="3668"/>
                <w:tab w:val="left" w:pos="4367"/>
                <w:tab w:val="left" w:pos="4422"/>
                <w:tab w:val="left" w:pos="6106"/>
              </w:tabs>
              <w:ind w:left="0" w:right="96" w:firstLine="567"/>
              <w:rPr>
                <w:sz w:val="24"/>
                <w:lang w:val="ru-RU"/>
              </w:rPr>
            </w:pPr>
            <w:r w:rsidRPr="00795840">
              <w:rPr>
                <w:sz w:val="24"/>
                <w:lang w:val="ru-RU"/>
              </w:rPr>
              <w:t>подбирать</w:t>
            </w:r>
            <w:r w:rsidRPr="00795840">
              <w:rPr>
                <w:sz w:val="24"/>
                <w:lang w:val="ru-RU"/>
              </w:rPr>
              <w:tab/>
              <w:t>подходящий</w:t>
            </w:r>
            <w:r w:rsidRPr="00795840">
              <w:rPr>
                <w:sz w:val="24"/>
                <w:lang w:val="ru-RU"/>
              </w:rPr>
              <w:tab/>
              <w:t>по</w:t>
            </w:r>
            <w:r w:rsidRPr="00795840">
              <w:rPr>
                <w:sz w:val="24"/>
                <w:lang w:val="ru-RU"/>
              </w:rPr>
              <w:tab/>
              <w:t>содержанию</w:t>
            </w:r>
            <w:r w:rsidRPr="00795840">
              <w:rPr>
                <w:sz w:val="24"/>
                <w:lang w:val="ru-RU"/>
              </w:rPr>
              <w:tab/>
              <w:t>и техническому</w:t>
            </w:r>
            <w:r w:rsidRPr="00795840">
              <w:rPr>
                <w:sz w:val="24"/>
                <w:lang w:val="ru-RU"/>
              </w:rPr>
              <w:tab/>
              <w:t xml:space="preserve">качеству  </w:t>
            </w:r>
            <w:r w:rsidRPr="00795840">
              <w:rPr>
                <w:spacing w:val="18"/>
                <w:sz w:val="24"/>
                <w:lang w:val="ru-RU"/>
              </w:rPr>
              <w:t xml:space="preserve"> </w:t>
            </w:r>
            <w:r w:rsidRPr="00795840">
              <w:rPr>
                <w:sz w:val="24"/>
                <w:lang w:val="ru-RU"/>
              </w:rPr>
              <w:t>результат</w:t>
            </w:r>
            <w:r w:rsidRPr="00795840">
              <w:rPr>
                <w:sz w:val="24"/>
                <w:lang w:val="ru-RU"/>
              </w:rPr>
              <w:tab/>
            </w:r>
            <w:r w:rsidRPr="00795840">
              <w:rPr>
                <w:sz w:val="24"/>
                <w:lang w:val="ru-RU"/>
              </w:rPr>
              <w:tab/>
              <w:t>видеозаписи</w:t>
            </w:r>
            <w:r w:rsidRPr="00795840">
              <w:rPr>
                <w:sz w:val="24"/>
                <w:lang w:val="ru-RU"/>
              </w:rPr>
              <w:tab/>
              <w:t>и фотографирования, использовать сменные носители (флэш-карты);</w:t>
            </w:r>
          </w:p>
          <w:p w:rsidR="000E2790" w:rsidRPr="00795840" w:rsidRDefault="000E2790" w:rsidP="00476EF0">
            <w:pPr>
              <w:pStyle w:val="TableParagraph"/>
              <w:numPr>
                <w:ilvl w:val="0"/>
                <w:numId w:val="275"/>
              </w:numPr>
              <w:tabs>
                <w:tab w:val="left" w:pos="142"/>
                <w:tab w:val="left" w:pos="351"/>
              </w:tabs>
              <w:ind w:left="0" w:right="102" w:firstLine="567"/>
              <w:jc w:val="both"/>
              <w:rPr>
                <w:sz w:val="24"/>
                <w:lang w:val="ru-RU"/>
              </w:rPr>
            </w:pPr>
            <w:r w:rsidRPr="00795840">
              <w:rPr>
                <w:sz w:val="24"/>
                <w:lang w:val="ru-RU"/>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0E2790" w:rsidRPr="00795840" w:rsidRDefault="000E2790" w:rsidP="00476EF0">
            <w:pPr>
              <w:pStyle w:val="TableParagraph"/>
              <w:numPr>
                <w:ilvl w:val="0"/>
                <w:numId w:val="275"/>
              </w:numPr>
              <w:tabs>
                <w:tab w:val="left" w:pos="142"/>
                <w:tab w:val="left" w:pos="303"/>
              </w:tabs>
              <w:spacing w:line="270" w:lineRule="atLeast"/>
              <w:ind w:left="0" w:right="101" w:firstLine="567"/>
              <w:jc w:val="both"/>
              <w:rPr>
                <w:sz w:val="24"/>
                <w:lang w:val="ru-RU"/>
              </w:rPr>
            </w:pPr>
            <w:r w:rsidRPr="00795840">
              <w:rPr>
                <w:sz w:val="24"/>
                <w:lang w:val="ru-RU"/>
              </w:rPr>
              <w:t>собирать числовые данные в естественно-научных наблюдениях и экспериментах, используя цифровые датчики, камеру, микрофон и другие средства ИКТ,</w:t>
            </w:r>
            <w:r w:rsidRPr="00795840">
              <w:rPr>
                <w:spacing w:val="17"/>
                <w:sz w:val="24"/>
                <w:lang w:val="ru-RU"/>
              </w:rPr>
              <w:t xml:space="preserve"> </w:t>
            </w:r>
            <w:r w:rsidRPr="00795840">
              <w:rPr>
                <w:sz w:val="24"/>
                <w:lang w:val="ru-RU"/>
              </w:rPr>
              <w:t>а</w:t>
            </w:r>
          </w:p>
        </w:tc>
        <w:tc>
          <w:tcPr>
            <w:tcW w:w="4004" w:type="dxa"/>
            <w:gridSpan w:val="3"/>
          </w:tcPr>
          <w:p w:rsidR="000E2790" w:rsidRPr="00795840" w:rsidRDefault="000E2790" w:rsidP="00476EF0">
            <w:pPr>
              <w:pStyle w:val="TableParagraph"/>
              <w:numPr>
                <w:ilvl w:val="0"/>
                <w:numId w:val="274"/>
              </w:numPr>
              <w:tabs>
                <w:tab w:val="left" w:pos="142"/>
                <w:tab w:val="left" w:pos="436"/>
                <w:tab w:val="left" w:pos="1006"/>
              </w:tabs>
              <w:ind w:left="0" w:right="94" w:firstLine="567"/>
              <w:jc w:val="both"/>
              <w:rPr>
                <w:i/>
                <w:sz w:val="24"/>
                <w:lang w:val="ru-RU"/>
              </w:rPr>
            </w:pPr>
            <w:r w:rsidRPr="00795840">
              <w:rPr>
                <w:i/>
                <w:sz w:val="24"/>
                <w:lang w:val="ru-RU"/>
              </w:rPr>
              <w:t>грамотно формулировать запросы при поиске  в Интернете и базах данных, оценивать,  интерпретировать и</w:t>
            </w:r>
            <w:r w:rsidRPr="00795840">
              <w:rPr>
                <w:i/>
                <w:sz w:val="24"/>
                <w:lang w:val="ru-RU"/>
              </w:rPr>
              <w:tab/>
              <w:t>сохранять найденную информацию;</w:t>
            </w:r>
          </w:p>
          <w:p w:rsidR="000E2790" w:rsidRPr="00795840" w:rsidRDefault="000E2790" w:rsidP="00476EF0">
            <w:pPr>
              <w:pStyle w:val="TableParagraph"/>
              <w:numPr>
                <w:ilvl w:val="0"/>
                <w:numId w:val="274"/>
              </w:numPr>
              <w:tabs>
                <w:tab w:val="left" w:pos="142"/>
                <w:tab w:val="left" w:pos="464"/>
              </w:tabs>
              <w:ind w:left="0" w:right="92" w:firstLine="567"/>
              <w:jc w:val="both"/>
              <w:rPr>
                <w:i/>
                <w:sz w:val="24"/>
                <w:lang w:val="ru-RU"/>
              </w:rPr>
            </w:pPr>
            <w:r w:rsidRPr="00795840">
              <w:rPr>
                <w:i/>
                <w:sz w:val="24"/>
                <w:lang w:val="ru-RU"/>
              </w:rPr>
              <w:t>критически относиться к информации и к выбору источника</w:t>
            </w:r>
            <w:r w:rsidRPr="00795840">
              <w:rPr>
                <w:i/>
                <w:spacing w:val="-1"/>
                <w:sz w:val="24"/>
                <w:lang w:val="ru-RU"/>
              </w:rPr>
              <w:t xml:space="preserve"> </w:t>
            </w:r>
            <w:r w:rsidRPr="00795840">
              <w:rPr>
                <w:i/>
                <w:sz w:val="24"/>
                <w:lang w:val="ru-RU"/>
              </w:rPr>
              <w:t>информации.</w:t>
            </w:r>
          </w:p>
        </w:tc>
      </w:tr>
      <w:tr w:rsidR="000E2790" w:rsidTr="00ED62F3">
        <w:trPr>
          <w:gridAfter w:val="1"/>
          <w:wAfter w:w="51" w:type="dxa"/>
          <w:trHeight w:val="4993"/>
        </w:trPr>
        <w:tc>
          <w:tcPr>
            <w:tcW w:w="6603" w:type="dxa"/>
            <w:gridSpan w:val="2"/>
          </w:tcPr>
          <w:p w:rsidR="000E2790" w:rsidRPr="00795840" w:rsidRDefault="000E2790" w:rsidP="000A3428">
            <w:pPr>
              <w:pStyle w:val="TableParagraph"/>
              <w:tabs>
                <w:tab w:val="left" w:pos="142"/>
              </w:tabs>
              <w:spacing w:line="264" w:lineRule="exact"/>
              <w:ind w:firstLine="567"/>
              <w:rPr>
                <w:sz w:val="24"/>
                <w:lang w:val="ru-RU"/>
              </w:rPr>
            </w:pPr>
            <w:r w:rsidRPr="00795840">
              <w:rPr>
                <w:sz w:val="24"/>
                <w:lang w:val="ru-RU"/>
              </w:rPr>
              <w:t>также в ходе опроса людей;</w:t>
            </w:r>
          </w:p>
          <w:p w:rsidR="000E2790" w:rsidRPr="00795840" w:rsidRDefault="000E2790" w:rsidP="00476EF0">
            <w:pPr>
              <w:pStyle w:val="TableParagraph"/>
              <w:numPr>
                <w:ilvl w:val="0"/>
                <w:numId w:val="273"/>
              </w:numPr>
              <w:tabs>
                <w:tab w:val="left" w:pos="142"/>
                <w:tab w:val="left" w:pos="531"/>
                <w:tab w:val="left" w:pos="2201"/>
                <w:tab w:val="left" w:pos="2705"/>
                <w:tab w:val="left" w:pos="3632"/>
                <w:tab w:val="left" w:pos="4160"/>
                <w:tab w:val="left" w:pos="6131"/>
              </w:tabs>
              <w:ind w:left="0" w:right="96" w:firstLine="567"/>
              <w:jc w:val="both"/>
              <w:rPr>
                <w:sz w:val="24"/>
                <w:lang w:val="ru-RU"/>
              </w:rPr>
            </w:pPr>
            <w:r w:rsidRPr="00795840">
              <w:rPr>
                <w:sz w:val="24"/>
                <w:lang w:val="ru-RU"/>
              </w:rPr>
              <w:t>редактировать</w:t>
            </w:r>
            <w:r w:rsidRPr="00795840">
              <w:rPr>
                <w:sz w:val="24"/>
                <w:lang w:val="ru-RU"/>
              </w:rPr>
              <w:tab/>
            </w:r>
            <w:r w:rsidRPr="00795840">
              <w:rPr>
                <w:sz w:val="24"/>
                <w:lang w:val="ru-RU"/>
              </w:rPr>
              <w:tab/>
              <w:t>тексты,</w:t>
            </w:r>
            <w:r w:rsidRPr="00795840">
              <w:rPr>
                <w:sz w:val="24"/>
                <w:lang w:val="ru-RU"/>
              </w:rPr>
              <w:tab/>
            </w:r>
            <w:r w:rsidRPr="00795840">
              <w:rPr>
                <w:sz w:val="24"/>
                <w:lang w:val="ru-RU"/>
              </w:rPr>
              <w:tab/>
              <w:t>последовательности изображений,</w:t>
            </w:r>
            <w:r w:rsidRPr="00795840">
              <w:rPr>
                <w:sz w:val="24"/>
                <w:lang w:val="ru-RU"/>
              </w:rPr>
              <w:tab/>
              <w:t>слайды</w:t>
            </w:r>
            <w:r w:rsidRPr="00795840">
              <w:rPr>
                <w:sz w:val="24"/>
                <w:lang w:val="ru-RU"/>
              </w:rPr>
              <w:tab/>
              <w:t xml:space="preserve">в    </w:t>
            </w:r>
            <w:r w:rsidRPr="00795840">
              <w:rPr>
                <w:spacing w:val="38"/>
                <w:sz w:val="24"/>
                <w:lang w:val="ru-RU"/>
              </w:rPr>
              <w:t xml:space="preserve"> </w:t>
            </w:r>
            <w:r w:rsidRPr="00795840">
              <w:rPr>
                <w:sz w:val="24"/>
                <w:lang w:val="ru-RU"/>
              </w:rPr>
              <w:t>соответствии</w:t>
            </w:r>
            <w:r w:rsidRPr="00795840">
              <w:rPr>
                <w:sz w:val="24"/>
                <w:lang w:val="ru-RU"/>
              </w:rPr>
              <w:tab/>
              <w:t>с коммуникативной или учебной задачей, включая редактирование текста, цепочек изображений, видео- и аудиозаписей,</w:t>
            </w:r>
            <w:r w:rsidRPr="00795840">
              <w:rPr>
                <w:spacing w:val="-2"/>
                <w:sz w:val="24"/>
                <w:lang w:val="ru-RU"/>
              </w:rPr>
              <w:t xml:space="preserve"> </w:t>
            </w:r>
            <w:r w:rsidRPr="00795840">
              <w:rPr>
                <w:sz w:val="24"/>
                <w:lang w:val="ru-RU"/>
              </w:rPr>
              <w:t>фотоизображений;</w:t>
            </w:r>
          </w:p>
          <w:p w:rsidR="000E2790" w:rsidRPr="00795840" w:rsidRDefault="000E2790" w:rsidP="00476EF0">
            <w:pPr>
              <w:pStyle w:val="TableParagraph"/>
              <w:numPr>
                <w:ilvl w:val="0"/>
                <w:numId w:val="273"/>
              </w:numPr>
              <w:tabs>
                <w:tab w:val="left" w:pos="142"/>
                <w:tab w:val="left" w:pos="435"/>
              </w:tabs>
              <w:ind w:left="0" w:right="99" w:firstLine="567"/>
              <w:jc w:val="both"/>
              <w:rPr>
                <w:sz w:val="24"/>
                <w:lang w:val="ru-RU"/>
              </w:rPr>
            </w:pPr>
            <w:r w:rsidRPr="00795840">
              <w:rPr>
                <w:sz w:val="24"/>
                <w:lang w:val="ru-RU"/>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w:t>
            </w:r>
            <w:r w:rsidRPr="00795840">
              <w:rPr>
                <w:spacing w:val="51"/>
                <w:sz w:val="24"/>
                <w:lang w:val="ru-RU"/>
              </w:rPr>
              <w:t xml:space="preserve"> </w:t>
            </w:r>
            <w:r w:rsidRPr="00795840">
              <w:rPr>
                <w:sz w:val="24"/>
                <w:lang w:val="ru-RU"/>
              </w:rPr>
              <w:t>вида;</w:t>
            </w:r>
          </w:p>
          <w:p w:rsidR="000E2790" w:rsidRPr="00795840" w:rsidRDefault="000E2790" w:rsidP="00476EF0">
            <w:pPr>
              <w:pStyle w:val="TableParagraph"/>
              <w:numPr>
                <w:ilvl w:val="0"/>
                <w:numId w:val="273"/>
              </w:numPr>
              <w:tabs>
                <w:tab w:val="left" w:pos="142"/>
                <w:tab w:val="left" w:pos="243"/>
              </w:tabs>
              <w:ind w:left="0" w:firstLine="567"/>
              <w:rPr>
                <w:sz w:val="24"/>
                <w:lang w:val="ru-RU"/>
              </w:rPr>
            </w:pPr>
            <w:r w:rsidRPr="00795840">
              <w:rPr>
                <w:sz w:val="24"/>
                <w:lang w:val="ru-RU"/>
              </w:rPr>
              <w:t>следовать основным правилам оформления</w:t>
            </w:r>
            <w:r w:rsidRPr="00795840">
              <w:rPr>
                <w:spacing w:val="-5"/>
                <w:sz w:val="24"/>
                <w:lang w:val="ru-RU"/>
              </w:rPr>
              <w:t xml:space="preserve"> </w:t>
            </w:r>
            <w:r w:rsidRPr="00795840">
              <w:rPr>
                <w:sz w:val="24"/>
                <w:lang w:val="ru-RU"/>
              </w:rPr>
              <w:t>текста;</w:t>
            </w:r>
          </w:p>
          <w:p w:rsidR="000E2790" w:rsidRPr="00795840" w:rsidRDefault="000E2790" w:rsidP="000A3428">
            <w:pPr>
              <w:pStyle w:val="TableParagraph"/>
              <w:tabs>
                <w:tab w:val="left" w:pos="142"/>
              </w:tabs>
              <w:ind w:right="96" w:firstLine="567"/>
              <w:jc w:val="both"/>
              <w:rPr>
                <w:sz w:val="24"/>
                <w:lang w:val="ru-RU"/>
              </w:rPr>
            </w:pPr>
            <w:r w:rsidRPr="00795840">
              <w:rPr>
                <w:sz w:val="24"/>
                <w:lang w:val="ru-RU"/>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w:t>
            </w:r>
          </w:p>
          <w:p w:rsidR="000E2790" w:rsidRPr="00795840" w:rsidRDefault="000E2790" w:rsidP="00476EF0">
            <w:pPr>
              <w:pStyle w:val="TableParagraph"/>
              <w:numPr>
                <w:ilvl w:val="0"/>
                <w:numId w:val="273"/>
              </w:numPr>
              <w:tabs>
                <w:tab w:val="left" w:pos="142"/>
                <w:tab w:val="left" w:pos="243"/>
              </w:tabs>
              <w:spacing w:before="1" w:line="270" w:lineRule="atLeast"/>
              <w:ind w:left="0" w:right="629" w:firstLine="567"/>
              <w:rPr>
                <w:sz w:val="24"/>
                <w:lang w:val="ru-RU"/>
              </w:rPr>
            </w:pPr>
            <w:r w:rsidRPr="00795840">
              <w:rPr>
                <w:sz w:val="24"/>
                <w:lang w:val="ru-RU"/>
              </w:rPr>
              <w:t>составлять список используемых информационных источников (в том числе с использованием ссылок); заполнять учебные базы</w:t>
            </w:r>
            <w:r w:rsidRPr="00795840">
              <w:rPr>
                <w:spacing w:val="-1"/>
                <w:sz w:val="24"/>
                <w:lang w:val="ru-RU"/>
              </w:rPr>
              <w:t xml:space="preserve"> </w:t>
            </w:r>
            <w:r w:rsidRPr="00795840">
              <w:rPr>
                <w:sz w:val="24"/>
                <w:lang w:val="ru-RU"/>
              </w:rPr>
              <w:t>данных.</w:t>
            </w:r>
          </w:p>
        </w:tc>
        <w:tc>
          <w:tcPr>
            <w:tcW w:w="3838" w:type="dxa"/>
            <w:gridSpan w:val="3"/>
          </w:tcPr>
          <w:p w:rsidR="000E2790" w:rsidRPr="00795840" w:rsidRDefault="000E2790" w:rsidP="000A3428">
            <w:pPr>
              <w:pStyle w:val="TableParagraph"/>
              <w:tabs>
                <w:tab w:val="left" w:pos="142"/>
              </w:tabs>
              <w:ind w:firstLine="567"/>
              <w:rPr>
                <w:sz w:val="24"/>
                <w:lang w:val="ru-RU"/>
              </w:rPr>
            </w:pPr>
          </w:p>
        </w:tc>
      </w:tr>
      <w:tr w:rsidR="000E2790" w:rsidTr="00ED62F3">
        <w:trPr>
          <w:gridAfter w:val="1"/>
          <w:wAfter w:w="51" w:type="dxa"/>
          <w:trHeight w:val="274"/>
        </w:trPr>
        <w:tc>
          <w:tcPr>
            <w:tcW w:w="10441" w:type="dxa"/>
            <w:gridSpan w:val="5"/>
          </w:tcPr>
          <w:p w:rsidR="000E2790" w:rsidRPr="00795840" w:rsidRDefault="000E2790" w:rsidP="000A3428">
            <w:pPr>
              <w:pStyle w:val="TableParagraph"/>
              <w:tabs>
                <w:tab w:val="left" w:pos="142"/>
              </w:tabs>
              <w:spacing w:line="254" w:lineRule="exact"/>
              <w:ind w:firstLine="567"/>
              <w:rPr>
                <w:b/>
                <w:sz w:val="24"/>
                <w:lang w:val="ru-RU"/>
              </w:rPr>
            </w:pPr>
            <w:r w:rsidRPr="00795840">
              <w:rPr>
                <w:b/>
                <w:sz w:val="24"/>
                <w:lang w:val="ru-RU"/>
              </w:rPr>
              <w:t>Создание, представление и передача сообщений</w:t>
            </w:r>
          </w:p>
        </w:tc>
      </w:tr>
      <w:tr w:rsidR="000E2790" w:rsidTr="00ED62F3">
        <w:trPr>
          <w:gridAfter w:val="1"/>
          <w:wAfter w:w="51" w:type="dxa"/>
          <w:trHeight w:val="5825"/>
        </w:trPr>
        <w:tc>
          <w:tcPr>
            <w:tcW w:w="6603" w:type="dxa"/>
            <w:gridSpan w:val="2"/>
          </w:tcPr>
          <w:p w:rsidR="000E2790" w:rsidRPr="00795840" w:rsidRDefault="000E2790" w:rsidP="00476EF0">
            <w:pPr>
              <w:pStyle w:val="TableParagraph"/>
              <w:numPr>
                <w:ilvl w:val="0"/>
                <w:numId w:val="272"/>
              </w:numPr>
              <w:tabs>
                <w:tab w:val="left" w:pos="142"/>
                <w:tab w:val="left" w:pos="307"/>
              </w:tabs>
              <w:ind w:left="0" w:right="104" w:firstLine="567"/>
              <w:jc w:val="both"/>
              <w:rPr>
                <w:sz w:val="24"/>
                <w:lang w:val="ru-RU"/>
              </w:rPr>
            </w:pPr>
            <w:r w:rsidRPr="00795840">
              <w:rPr>
                <w:sz w:val="24"/>
                <w:lang w:val="ru-RU"/>
              </w:rPr>
              <w:lastRenderedPageBreak/>
              <w:t>создавать текстовые сообщения с использованием средств ИКТ, редактировать, оформлять и сохранять</w:t>
            </w:r>
            <w:r w:rsidRPr="00795840">
              <w:rPr>
                <w:spacing w:val="-18"/>
                <w:sz w:val="24"/>
                <w:lang w:val="ru-RU"/>
              </w:rPr>
              <w:t xml:space="preserve"> </w:t>
            </w:r>
            <w:r w:rsidRPr="00795840">
              <w:rPr>
                <w:sz w:val="24"/>
                <w:lang w:val="ru-RU"/>
              </w:rPr>
              <w:t>их;</w:t>
            </w:r>
          </w:p>
          <w:p w:rsidR="000E2790" w:rsidRPr="00795840" w:rsidRDefault="000E2790" w:rsidP="00476EF0">
            <w:pPr>
              <w:pStyle w:val="TableParagraph"/>
              <w:numPr>
                <w:ilvl w:val="0"/>
                <w:numId w:val="272"/>
              </w:numPr>
              <w:tabs>
                <w:tab w:val="left" w:pos="142"/>
                <w:tab w:val="left" w:pos="315"/>
              </w:tabs>
              <w:ind w:left="0" w:right="96" w:firstLine="567"/>
              <w:jc w:val="both"/>
              <w:rPr>
                <w:sz w:val="24"/>
                <w:lang w:val="ru-RU"/>
              </w:rPr>
            </w:pPr>
            <w:r w:rsidRPr="00795840">
              <w:rPr>
                <w:sz w:val="24"/>
                <w:lang w:val="ru-RU"/>
              </w:rPr>
              <w:t>создавать простые сообщения в виде аудио- и видеофрагментов или последовательности слайдов с использованием иллюстраций, видеоизображения, звука, текста;</w:t>
            </w:r>
          </w:p>
          <w:p w:rsidR="000E2790" w:rsidRPr="00795840" w:rsidRDefault="000E2790" w:rsidP="00476EF0">
            <w:pPr>
              <w:pStyle w:val="TableParagraph"/>
              <w:numPr>
                <w:ilvl w:val="0"/>
                <w:numId w:val="272"/>
              </w:numPr>
              <w:tabs>
                <w:tab w:val="left" w:pos="142"/>
                <w:tab w:val="left" w:pos="263"/>
              </w:tabs>
              <w:ind w:left="0" w:right="100" w:firstLine="567"/>
              <w:jc w:val="both"/>
              <w:rPr>
                <w:sz w:val="24"/>
                <w:lang w:val="ru-RU"/>
              </w:rPr>
            </w:pPr>
            <w:r w:rsidRPr="00795840">
              <w:rPr>
                <w:sz w:val="24"/>
                <w:lang w:val="ru-RU"/>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0E2790" w:rsidRPr="00795840" w:rsidRDefault="000E2790" w:rsidP="00476EF0">
            <w:pPr>
              <w:pStyle w:val="TableParagraph"/>
              <w:numPr>
                <w:ilvl w:val="0"/>
                <w:numId w:val="272"/>
              </w:numPr>
              <w:tabs>
                <w:tab w:val="left" w:pos="142"/>
                <w:tab w:val="left" w:pos="243"/>
              </w:tabs>
              <w:ind w:left="0" w:firstLine="567"/>
              <w:rPr>
                <w:sz w:val="24"/>
                <w:lang w:val="ru-RU"/>
              </w:rPr>
            </w:pPr>
            <w:r w:rsidRPr="00795840">
              <w:rPr>
                <w:sz w:val="24"/>
                <w:lang w:val="ru-RU"/>
              </w:rPr>
              <w:t>создавать простые схемы, диаграммы, планы и</w:t>
            </w:r>
            <w:r w:rsidRPr="00795840">
              <w:rPr>
                <w:spacing w:val="-12"/>
                <w:sz w:val="24"/>
                <w:lang w:val="ru-RU"/>
              </w:rPr>
              <w:t xml:space="preserve"> </w:t>
            </w:r>
            <w:r w:rsidRPr="00795840">
              <w:rPr>
                <w:sz w:val="24"/>
                <w:lang w:val="ru-RU"/>
              </w:rPr>
              <w:t>пр.;</w:t>
            </w:r>
          </w:p>
          <w:p w:rsidR="000E2790" w:rsidRPr="00795840" w:rsidRDefault="000E2790" w:rsidP="00476EF0">
            <w:pPr>
              <w:pStyle w:val="TableParagraph"/>
              <w:numPr>
                <w:ilvl w:val="0"/>
                <w:numId w:val="272"/>
              </w:numPr>
              <w:tabs>
                <w:tab w:val="left" w:pos="142"/>
                <w:tab w:val="left" w:pos="251"/>
              </w:tabs>
              <w:ind w:left="0" w:right="100" w:firstLine="567"/>
              <w:jc w:val="both"/>
              <w:rPr>
                <w:sz w:val="24"/>
                <w:lang w:val="ru-RU"/>
              </w:rPr>
            </w:pPr>
            <w:r w:rsidRPr="00795840">
              <w:rPr>
                <w:sz w:val="24"/>
                <w:lang w:val="ru-RU"/>
              </w:rPr>
              <w:t>создавать простые изображения, пользуясь графическими возможностями</w:t>
            </w:r>
            <w:r w:rsidRPr="00795840">
              <w:rPr>
                <w:spacing w:val="-1"/>
                <w:sz w:val="24"/>
                <w:lang w:val="ru-RU"/>
              </w:rPr>
              <w:t xml:space="preserve"> </w:t>
            </w:r>
            <w:r w:rsidRPr="00795840">
              <w:rPr>
                <w:sz w:val="24"/>
                <w:lang w:val="ru-RU"/>
              </w:rPr>
              <w:t>компьютера;</w:t>
            </w:r>
          </w:p>
          <w:p w:rsidR="000E2790" w:rsidRPr="00795840" w:rsidRDefault="000E2790" w:rsidP="00476EF0">
            <w:pPr>
              <w:pStyle w:val="TableParagraph"/>
              <w:numPr>
                <w:ilvl w:val="0"/>
                <w:numId w:val="272"/>
              </w:numPr>
              <w:tabs>
                <w:tab w:val="left" w:pos="142"/>
                <w:tab w:val="left" w:pos="251"/>
              </w:tabs>
              <w:ind w:left="0" w:right="102" w:firstLine="567"/>
              <w:jc w:val="both"/>
              <w:rPr>
                <w:sz w:val="24"/>
                <w:lang w:val="ru-RU"/>
              </w:rPr>
            </w:pPr>
            <w:r w:rsidRPr="00795840">
              <w:rPr>
                <w:sz w:val="24"/>
                <w:lang w:val="ru-RU"/>
              </w:rPr>
              <w:t>составлять новое изображение из готовых фрагментов (аппликация); размещать сообщение в информационной образовательной среде образовательной</w:t>
            </w:r>
            <w:r w:rsidRPr="00795840">
              <w:rPr>
                <w:spacing w:val="-8"/>
                <w:sz w:val="24"/>
                <w:lang w:val="ru-RU"/>
              </w:rPr>
              <w:t xml:space="preserve"> </w:t>
            </w:r>
            <w:r w:rsidRPr="00795840">
              <w:rPr>
                <w:sz w:val="24"/>
                <w:lang w:val="ru-RU"/>
              </w:rPr>
              <w:t>организации;</w:t>
            </w:r>
          </w:p>
          <w:p w:rsidR="000E2790" w:rsidRPr="00795840" w:rsidRDefault="000E2790" w:rsidP="00476EF0">
            <w:pPr>
              <w:pStyle w:val="TableParagraph"/>
              <w:numPr>
                <w:ilvl w:val="0"/>
                <w:numId w:val="272"/>
              </w:numPr>
              <w:tabs>
                <w:tab w:val="left" w:pos="142"/>
                <w:tab w:val="left" w:pos="658"/>
                <w:tab w:val="left" w:pos="659"/>
                <w:tab w:val="left" w:pos="2673"/>
                <w:tab w:val="left" w:pos="2957"/>
                <w:tab w:val="left" w:pos="4432"/>
                <w:tab w:val="left" w:pos="4812"/>
                <w:tab w:val="left" w:pos="5068"/>
              </w:tabs>
              <w:spacing w:line="270" w:lineRule="atLeast"/>
              <w:ind w:left="0" w:right="98" w:firstLine="567"/>
              <w:rPr>
                <w:sz w:val="24"/>
                <w:lang w:val="ru-RU"/>
              </w:rPr>
            </w:pPr>
            <w:r w:rsidRPr="00795840">
              <w:rPr>
                <w:sz w:val="24"/>
                <w:lang w:val="ru-RU"/>
              </w:rPr>
              <w:t>пользоваться</w:t>
            </w:r>
            <w:r w:rsidRPr="00795840">
              <w:rPr>
                <w:sz w:val="24"/>
                <w:lang w:val="ru-RU"/>
              </w:rPr>
              <w:tab/>
            </w:r>
            <w:r w:rsidRPr="00795840">
              <w:rPr>
                <w:sz w:val="24"/>
                <w:lang w:val="ru-RU"/>
              </w:rPr>
              <w:tab/>
              <w:t>основными</w:t>
            </w:r>
            <w:r w:rsidRPr="00795840">
              <w:rPr>
                <w:sz w:val="24"/>
                <w:lang w:val="ru-RU"/>
              </w:rPr>
              <w:tab/>
            </w:r>
            <w:r w:rsidRPr="00795840">
              <w:rPr>
                <w:sz w:val="24"/>
                <w:lang w:val="ru-RU"/>
              </w:rPr>
              <w:tab/>
            </w:r>
            <w:r w:rsidRPr="00795840">
              <w:rPr>
                <w:sz w:val="24"/>
                <w:lang w:val="ru-RU"/>
              </w:rPr>
              <w:tab/>
              <w:t>средствами телекоммуникации;</w:t>
            </w:r>
            <w:r w:rsidRPr="00795840">
              <w:rPr>
                <w:sz w:val="24"/>
                <w:lang w:val="ru-RU"/>
              </w:rPr>
              <w:tab/>
              <w:t>участвовать</w:t>
            </w:r>
            <w:r w:rsidRPr="00795840">
              <w:rPr>
                <w:sz w:val="24"/>
                <w:lang w:val="ru-RU"/>
              </w:rPr>
              <w:tab/>
              <w:t>в</w:t>
            </w:r>
            <w:r w:rsidRPr="00795840">
              <w:rPr>
                <w:sz w:val="24"/>
                <w:lang w:val="ru-RU"/>
              </w:rPr>
              <w:tab/>
            </w:r>
            <w:r w:rsidRPr="00795840">
              <w:rPr>
                <w:spacing w:val="-1"/>
                <w:sz w:val="24"/>
                <w:lang w:val="ru-RU"/>
              </w:rPr>
              <w:t xml:space="preserve">коллективной </w:t>
            </w:r>
            <w:r w:rsidRPr="00795840">
              <w:rPr>
                <w:sz w:val="24"/>
                <w:lang w:val="ru-RU"/>
              </w:rPr>
              <w:t>коммуникативной деятельности в информационной образовательной среде, фиксировать ход и результаты общения на экране и в</w:t>
            </w:r>
            <w:r w:rsidRPr="00795840">
              <w:rPr>
                <w:spacing w:val="-4"/>
                <w:sz w:val="24"/>
                <w:lang w:val="ru-RU"/>
              </w:rPr>
              <w:t xml:space="preserve"> </w:t>
            </w:r>
            <w:r w:rsidRPr="00795840">
              <w:rPr>
                <w:sz w:val="24"/>
                <w:lang w:val="ru-RU"/>
              </w:rPr>
              <w:t>файлах</w:t>
            </w:r>
          </w:p>
        </w:tc>
        <w:tc>
          <w:tcPr>
            <w:tcW w:w="3838" w:type="dxa"/>
            <w:gridSpan w:val="3"/>
          </w:tcPr>
          <w:p w:rsidR="000E2790" w:rsidRDefault="000E2790" w:rsidP="00476EF0">
            <w:pPr>
              <w:pStyle w:val="TableParagraph"/>
              <w:numPr>
                <w:ilvl w:val="0"/>
                <w:numId w:val="271"/>
              </w:numPr>
              <w:tabs>
                <w:tab w:val="left" w:pos="142"/>
                <w:tab w:val="left" w:pos="252"/>
              </w:tabs>
              <w:spacing w:line="264" w:lineRule="exact"/>
              <w:ind w:left="0" w:firstLine="567"/>
              <w:rPr>
                <w:i/>
                <w:sz w:val="24"/>
              </w:rPr>
            </w:pPr>
            <w:r>
              <w:rPr>
                <w:i/>
                <w:sz w:val="24"/>
              </w:rPr>
              <w:t>представлять</w:t>
            </w:r>
            <w:r>
              <w:rPr>
                <w:i/>
                <w:spacing w:val="-3"/>
                <w:sz w:val="24"/>
              </w:rPr>
              <w:t xml:space="preserve"> </w:t>
            </w:r>
            <w:r>
              <w:rPr>
                <w:i/>
                <w:sz w:val="24"/>
              </w:rPr>
              <w:t>данные;</w:t>
            </w:r>
          </w:p>
          <w:p w:rsidR="000E2790" w:rsidRPr="00795840" w:rsidRDefault="000E2790" w:rsidP="00476EF0">
            <w:pPr>
              <w:pStyle w:val="TableParagraph"/>
              <w:numPr>
                <w:ilvl w:val="0"/>
                <w:numId w:val="271"/>
              </w:numPr>
              <w:tabs>
                <w:tab w:val="left" w:pos="142"/>
                <w:tab w:val="left" w:pos="516"/>
                <w:tab w:val="left" w:pos="2226"/>
              </w:tabs>
              <w:ind w:left="0" w:right="95" w:firstLine="567"/>
              <w:jc w:val="both"/>
              <w:rPr>
                <w:i/>
                <w:sz w:val="24"/>
                <w:lang w:val="ru-RU"/>
              </w:rPr>
            </w:pPr>
            <w:r w:rsidRPr="00795840">
              <w:rPr>
                <w:i/>
                <w:sz w:val="24"/>
                <w:lang w:val="ru-RU"/>
              </w:rPr>
              <w:t>создавать</w:t>
            </w:r>
            <w:r w:rsidRPr="00795840">
              <w:rPr>
                <w:i/>
                <w:sz w:val="24"/>
                <w:lang w:val="ru-RU"/>
              </w:rPr>
              <w:tab/>
              <w:t>музыкальные произведения с использованием компьютера и музыкальной клавиатуры, в том числе из готовых</w:t>
            </w:r>
            <w:r w:rsidRPr="00795840">
              <w:rPr>
                <w:i/>
                <w:sz w:val="24"/>
                <w:lang w:val="ru-RU"/>
              </w:rPr>
              <w:tab/>
              <w:t>музыкальных фрагментов и «музыкальных петель».</w:t>
            </w:r>
          </w:p>
        </w:tc>
      </w:tr>
      <w:tr w:rsidR="000E2790" w:rsidTr="00ED62F3">
        <w:trPr>
          <w:gridAfter w:val="1"/>
          <w:wAfter w:w="51" w:type="dxa"/>
          <w:trHeight w:val="274"/>
        </w:trPr>
        <w:tc>
          <w:tcPr>
            <w:tcW w:w="10441" w:type="dxa"/>
            <w:gridSpan w:val="5"/>
          </w:tcPr>
          <w:p w:rsidR="000E2790" w:rsidRPr="00795840" w:rsidRDefault="000E2790" w:rsidP="000A3428">
            <w:pPr>
              <w:pStyle w:val="TableParagraph"/>
              <w:tabs>
                <w:tab w:val="left" w:pos="142"/>
              </w:tabs>
              <w:spacing w:line="254" w:lineRule="exact"/>
              <w:ind w:firstLine="567"/>
              <w:rPr>
                <w:b/>
                <w:sz w:val="24"/>
                <w:lang w:val="ru-RU"/>
              </w:rPr>
            </w:pPr>
            <w:r w:rsidRPr="00795840">
              <w:rPr>
                <w:b/>
                <w:sz w:val="24"/>
                <w:lang w:val="ru-RU"/>
              </w:rPr>
              <w:t>Планирование деятельности, управление и организация</w:t>
            </w:r>
          </w:p>
        </w:tc>
      </w:tr>
      <w:tr w:rsidR="000E2790" w:rsidTr="00ED62F3">
        <w:trPr>
          <w:gridAfter w:val="1"/>
          <w:wAfter w:w="51" w:type="dxa"/>
          <w:trHeight w:val="1943"/>
        </w:trPr>
        <w:tc>
          <w:tcPr>
            <w:tcW w:w="6603" w:type="dxa"/>
            <w:gridSpan w:val="2"/>
          </w:tcPr>
          <w:p w:rsidR="000E2790" w:rsidRPr="00795840" w:rsidRDefault="000E2790" w:rsidP="00476EF0">
            <w:pPr>
              <w:pStyle w:val="TableParagraph"/>
              <w:numPr>
                <w:ilvl w:val="0"/>
                <w:numId w:val="270"/>
              </w:numPr>
              <w:tabs>
                <w:tab w:val="left" w:pos="142"/>
                <w:tab w:val="left" w:pos="251"/>
              </w:tabs>
              <w:ind w:left="0" w:right="99" w:firstLine="567"/>
              <w:jc w:val="both"/>
              <w:rPr>
                <w:sz w:val="24"/>
                <w:lang w:val="ru-RU"/>
              </w:rPr>
            </w:pPr>
            <w:r w:rsidRPr="00795840">
              <w:rPr>
                <w:sz w:val="24"/>
                <w:lang w:val="ru-RU"/>
              </w:rPr>
              <w:t>создавать простые движущиеся модели и  управлять ими в компьютерно управляемых средах;</w:t>
            </w:r>
          </w:p>
          <w:p w:rsidR="000E2790" w:rsidRPr="00795840" w:rsidRDefault="000E2790" w:rsidP="00476EF0">
            <w:pPr>
              <w:pStyle w:val="TableParagraph"/>
              <w:numPr>
                <w:ilvl w:val="0"/>
                <w:numId w:val="270"/>
              </w:numPr>
              <w:tabs>
                <w:tab w:val="left" w:pos="142"/>
                <w:tab w:val="left" w:pos="271"/>
              </w:tabs>
              <w:spacing w:line="270" w:lineRule="atLeast"/>
              <w:ind w:left="0" w:right="97" w:firstLine="567"/>
              <w:jc w:val="both"/>
              <w:rPr>
                <w:sz w:val="24"/>
                <w:lang w:val="ru-RU"/>
              </w:rPr>
            </w:pPr>
            <w:r w:rsidRPr="00795840">
              <w:rPr>
                <w:sz w:val="24"/>
                <w:lang w:val="ru-RU"/>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w:t>
            </w:r>
            <w:r w:rsidRPr="00795840">
              <w:rPr>
                <w:spacing w:val="-3"/>
                <w:sz w:val="24"/>
                <w:lang w:val="ru-RU"/>
              </w:rPr>
              <w:t xml:space="preserve"> </w:t>
            </w:r>
            <w:r w:rsidRPr="00795840">
              <w:rPr>
                <w:sz w:val="24"/>
                <w:lang w:val="ru-RU"/>
              </w:rPr>
              <w:t>повторения;</w:t>
            </w:r>
          </w:p>
        </w:tc>
        <w:tc>
          <w:tcPr>
            <w:tcW w:w="3838" w:type="dxa"/>
            <w:gridSpan w:val="3"/>
          </w:tcPr>
          <w:p w:rsidR="000E2790" w:rsidRPr="00795840" w:rsidRDefault="000E2790" w:rsidP="000A3428">
            <w:pPr>
              <w:pStyle w:val="TableParagraph"/>
              <w:tabs>
                <w:tab w:val="left" w:pos="142"/>
                <w:tab w:val="left" w:pos="2406"/>
              </w:tabs>
              <w:ind w:right="96" w:firstLine="567"/>
              <w:jc w:val="both"/>
              <w:rPr>
                <w:i/>
                <w:sz w:val="24"/>
                <w:lang w:val="ru-RU"/>
              </w:rPr>
            </w:pPr>
            <w:r w:rsidRPr="00795840">
              <w:rPr>
                <w:i/>
                <w:sz w:val="24"/>
                <w:lang w:val="ru-RU"/>
              </w:rPr>
              <w:t>проектировать</w:t>
            </w:r>
            <w:r w:rsidRPr="00795840">
              <w:rPr>
                <w:i/>
                <w:sz w:val="24"/>
                <w:lang w:val="ru-RU"/>
              </w:rPr>
              <w:tab/>
              <w:t>несложные объекты и процессы реального мира,</w:t>
            </w:r>
            <w:r w:rsidRPr="00795840">
              <w:rPr>
                <w:i/>
                <w:spacing w:val="59"/>
                <w:sz w:val="24"/>
                <w:lang w:val="ru-RU"/>
              </w:rPr>
              <w:t xml:space="preserve"> </w:t>
            </w:r>
            <w:r w:rsidRPr="00795840">
              <w:rPr>
                <w:i/>
                <w:sz w:val="24"/>
                <w:lang w:val="ru-RU"/>
              </w:rPr>
              <w:t>своей</w:t>
            </w:r>
          </w:p>
          <w:p w:rsidR="000E2790" w:rsidRPr="00795840" w:rsidRDefault="000E2790" w:rsidP="000A3428">
            <w:pPr>
              <w:pStyle w:val="TableParagraph"/>
              <w:tabs>
                <w:tab w:val="left" w:pos="142"/>
                <w:tab w:val="left" w:pos="1709"/>
                <w:tab w:val="left" w:pos="2058"/>
                <w:tab w:val="left" w:pos="3458"/>
              </w:tabs>
              <w:spacing w:line="270" w:lineRule="atLeast"/>
              <w:ind w:right="96" w:firstLine="567"/>
              <w:rPr>
                <w:i/>
                <w:sz w:val="24"/>
                <w:lang w:val="ru-RU"/>
              </w:rPr>
            </w:pPr>
            <w:r w:rsidRPr="00795840">
              <w:rPr>
                <w:i/>
                <w:sz w:val="24"/>
                <w:lang w:val="ru-RU"/>
              </w:rPr>
              <w:t>собственной</w:t>
            </w:r>
            <w:r w:rsidRPr="00795840">
              <w:rPr>
                <w:i/>
                <w:sz w:val="24"/>
                <w:lang w:val="ru-RU"/>
              </w:rPr>
              <w:tab/>
              <w:t>деятельности</w:t>
            </w:r>
            <w:r w:rsidRPr="00795840">
              <w:rPr>
                <w:i/>
                <w:sz w:val="24"/>
                <w:lang w:val="ru-RU"/>
              </w:rPr>
              <w:tab/>
              <w:t>и деятельности группы; моделировать</w:t>
            </w:r>
            <w:r w:rsidRPr="00795840">
              <w:rPr>
                <w:i/>
                <w:sz w:val="24"/>
                <w:lang w:val="ru-RU"/>
              </w:rPr>
              <w:tab/>
            </w:r>
            <w:r w:rsidRPr="00795840">
              <w:rPr>
                <w:i/>
                <w:sz w:val="24"/>
                <w:lang w:val="ru-RU"/>
              </w:rPr>
              <w:tab/>
              <w:t>объекты</w:t>
            </w:r>
            <w:r w:rsidRPr="00795840">
              <w:rPr>
                <w:i/>
                <w:sz w:val="24"/>
                <w:lang w:val="ru-RU"/>
              </w:rPr>
              <w:tab/>
              <w:t>и процессы реального мира.</w:t>
            </w:r>
          </w:p>
        </w:tc>
      </w:tr>
      <w:tr w:rsidR="000E2790" w:rsidTr="00ED62F3">
        <w:trPr>
          <w:trHeight w:val="565"/>
        </w:trPr>
        <w:tc>
          <w:tcPr>
            <w:tcW w:w="6679" w:type="dxa"/>
            <w:gridSpan w:val="3"/>
          </w:tcPr>
          <w:p w:rsidR="000E2790" w:rsidRPr="00795840" w:rsidRDefault="000E2790" w:rsidP="000A3428">
            <w:pPr>
              <w:pStyle w:val="TableParagraph"/>
              <w:tabs>
                <w:tab w:val="left" w:pos="142"/>
                <w:tab w:val="left" w:pos="1857"/>
                <w:tab w:val="left" w:pos="3256"/>
                <w:tab w:val="left" w:pos="4914"/>
                <w:tab w:val="left" w:pos="6097"/>
              </w:tabs>
              <w:spacing w:line="264" w:lineRule="exact"/>
              <w:ind w:firstLine="567"/>
              <w:rPr>
                <w:sz w:val="24"/>
                <w:lang w:val="ru-RU"/>
              </w:rPr>
            </w:pPr>
            <w:r w:rsidRPr="00795840">
              <w:rPr>
                <w:sz w:val="24"/>
                <w:lang w:val="ru-RU"/>
              </w:rPr>
              <w:t xml:space="preserve">- </w:t>
            </w:r>
            <w:r w:rsidRPr="00795840">
              <w:rPr>
                <w:spacing w:val="5"/>
                <w:sz w:val="24"/>
                <w:lang w:val="ru-RU"/>
              </w:rPr>
              <w:t xml:space="preserve"> </w:t>
            </w:r>
            <w:r w:rsidRPr="00795840">
              <w:rPr>
                <w:sz w:val="24"/>
                <w:lang w:val="ru-RU"/>
              </w:rPr>
              <w:t>планировать</w:t>
            </w:r>
            <w:r w:rsidRPr="00795840">
              <w:rPr>
                <w:sz w:val="24"/>
                <w:lang w:val="ru-RU"/>
              </w:rPr>
              <w:tab/>
              <w:t>несложные</w:t>
            </w:r>
            <w:r w:rsidRPr="00795840">
              <w:rPr>
                <w:sz w:val="24"/>
                <w:lang w:val="ru-RU"/>
              </w:rPr>
              <w:tab/>
              <w:t>исследования</w:t>
            </w:r>
            <w:r w:rsidRPr="00795840">
              <w:rPr>
                <w:sz w:val="24"/>
                <w:lang w:val="ru-RU"/>
              </w:rPr>
              <w:tab/>
              <w:t>объектов</w:t>
            </w:r>
            <w:r w:rsidRPr="00795840">
              <w:rPr>
                <w:sz w:val="24"/>
                <w:lang w:val="ru-RU"/>
              </w:rPr>
              <w:tab/>
              <w:t>и</w:t>
            </w:r>
          </w:p>
          <w:p w:rsidR="000E2790" w:rsidRPr="00795840" w:rsidRDefault="000E2790" w:rsidP="000A3428">
            <w:pPr>
              <w:pStyle w:val="TableParagraph"/>
              <w:tabs>
                <w:tab w:val="left" w:pos="142"/>
              </w:tabs>
              <w:spacing w:line="266" w:lineRule="exact"/>
              <w:ind w:firstLine="567"/>
              <w:rPr>
                <w:sz w:val="24"/>
                <w:lang w:val="ru-RU"/>
              </w:rPr>
            </w:pPr>
            <w:r w:rsidRPr="00795840">
              <w:rPr>
                <w:sz w:val="24"/>
                <w:lang w:val="ru-RU"/>
              </w:rPr>
              <w:t>процессов внешнего мира.</w:t>
            </w:r>
          </w:p>
        </w:tc>
        <w:tc>
          <w:tcPr>
            <w:tcW w:w="3813" w:type="dxa"/>
            <w:gridSpan w:val="3"/>
          </w:tcPr>
          <w:p w:rsidR="000E2790" w:rsidRPr="00795840" w:rsidRDefault="000E2790" w:rsidP="000A3428">
            <w:pPr>
              <w:pStyle w:val="TableParagraph"/>
              <w:tabs>
                <w:tab w:val="left" w:pos="142"/>
              </w:tabs>
              <w:ind w:firstLine="567"/>
              <w:rPr>
                <w:sz w:val="24"/>
                <w:lang w:val="ru-RU"/>
              </w:rPr>
            </w:pPr>
          </w:p>
        </w:tc>
      </w:tr>
    </w:tbl>
    <w:p w:rsidR="000E2790" w:rsidRDefault="000E2790" w:rsidP="000A3428">
      <w:pPr>
        <w:pStyle w:val="af0"/>
        <w:tabs>
          <w:tab w:val="left" w:pos="142"/>
        </w:tabs>
        <w:spacing w:before="6"/>
        <w:ind w:left="0" w:firstLine="567"/>
        <w:rPr>
          <w:sz w:val="15"/>
        </w:rPr>
      </w:pPr>
    </w:p>
    <w:p w:rsidR="000E2790" w:rsidRDefault="000E2790" w:rsidP="00476EF0">
      <w:pPr>
        <w:pStyle w:val="110"/>
        <w:numPr>
          <w:ilvl w:val="2"/>
          <w:numId w:val="263"/>
        </w:numPr>
        <w:tabs>
          <w:tab w:val="left" w:pos="142"/>
          <w:tab w:val="left" w:pos="2433"/>
        </w:tabs>
        <w:ind w:left="567" w:firstLine="567"/>
        <w:jc w:val="left"/>
      </w:pPr>
      <w:r>
        <w:t>Предметные результаты освоения учебного предмета</w:t>
      </w:r>
      <w:r>
        <w:rPr>
          <w:spacing w:val="-6"/>
        </w:rPr>
        <w:t xml:space="preserve"> </w:t>
      </w:r>
      <w:r>
        <w:t>«Музыка»</w:t>
      </w:r>
    </w:p>
    <w:p w:rsidR="000E2790" w:rsidRDefault="000E2790" w:rsidP="00ED62F3">
      <w:pPr>
        <w:pStyle w:val="af0"/>
        <w:tabs>
          <w:tab w:val="left" w:pos="142"/>
        </w:tabs>
        <w:ind w:left="567" w:right="-143" w:firstLine="567"/>
      </w:pPr>
      <w: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0E2790" w:rsidRDefault="000E2790" w:rsidP="00ED62F3">
      <w:pPr>
        <w:pStyle w:val="af0"/>
        <w:tabs>
          <w:tab w:val="left" w:pos="142"/>
        </w:tabs>
        <w:ind w:left="567" w:right="-143" w:firstLine="567"/>
      </w:pPr>
      <w: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w:t>
      </w:r>
    </w:p>
    <w:p w:rsidR="000E2790" w:rsidRDefault="000E2790" w:rsidP="00ED62F3">
      <w:pPr>
        <w:pStyle w:val="af0"/>
        <w:tabs>
          <w:tab w:val="left" w:pos="142"/>
        </w:tabs>
        <w:ind w:left="567" w:right="-143" w:firstLine="567"/>
      </w:pPr>
      <w:r>
        <w:lastRenderedPageBreak/>
        <w:t>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w:t>
      </w:r>
    </w:p>
    <w:p w:rsidR="000E2790" w:rsidRDefault="000E2790" w:rsidP="00ED62F3">
      <w:pPr>
        <w:pStyle w:val="af0"/>
        <w:tabs>
          <w:tab w:val="left" w:pos="142"/>
        </w:tabs>
        <w:ind w:left="567" w:right="-143" w:firstLine="567"/>
      </w:pPr>
      <w: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w:t>
      </w:r>
      <w:r>
        <w:rPr>
          <w:spacing w:val="-3"/>
        </w:rPr>
        <w:t xml:space="preserve">на </w:t>
      </w:r>
      <w:r>
        <w:t>основе домашнего музицирования, совместной музыкальной деятельности с друзьями,</w:t>
      </w:r>
      <w:r>
        <w:rPr>
          <w:spacing w:val="-11"/>
        </w:rPr>
        <w:t xml:space="preserve"> </w:t>
      </w:r>
      <w:r>
        <w:t>родителями.</w:t>
      </w:r>
    </w:p>
    <w:p w:rsidR="000E2790" w:rsidRDefault="000E2790" w:rsidP="00ED62F3">
      <w:pPr>
        <w:tabs>
          <w:tab w:val="left" w:pos="142"/>
        </w:tabs>
        <w:ind w:left="567" w:right="-143" w:firstLine="567"/>
        <w:rPr>
          <w:sz w:val="24"/>
        </w:rPr>
      </w:pPr>
      <w:r>
        <w:rPr>
          <w:b/>
          <w:i/>
          <w:sz w:val="24"/>
        </w:rPr>
        <w:t xml:space="preserve">Предметные результаты </w:t>
      </w:r>
      <w:r>
        <w:rPr>
          <w:sz w:val="24"/>
        </w:rPr>
        <w:t>освоения программы должны отражать:</w:t>
      </w:r>
    </w:p>
    <w:p w:rsidR="000E2790" w:rsidRDefault="000E2790" w:rsidP="00476EF0">
      <w:pPr>
        <w:pStyle w:val="a3"/>
        <w:widowControl w:val="0"/>
        <w:numPr>
          <w:ilvl w:val="0"/>
          <w:numId w:val="269"/>
        </w:numPr>
        <w:tabs>
          <w:tab w:val="left" w:pos="142"/>
          <w:tab w:val="left" w:pos="1245"/>
        </w:tabs>
        <w:autoSpaceDE w:val="0"/>
        <w:autoSpaceDN w:val="0"/>
        <w:spacing w:before="3" w:line="240" w:lineRule="auto"/>
        <w:ind w:left="567" w:right="-143" w:firstLine="567"/>
        <w:contextualSpacing w:val="0"/>
        <w:rPr>
          <w:sz w:val="24"/>
        </w:rPr>
      </w:pPr>
      <w:r>
        <w:rPr>
          <w:sz w:val="24"/>
        </w:rPr>
        <w:t>сформированность первоначальных представлений о роли музыки в жизни человека, ее роли в духовно-нравственном развитии</w:t>
      </w:r>
      <w:r>
        <w:rPr>
          <w:spacing w:val="-1"/>
          <w:sz w:val="24"/>
        </w:rPr>
        <w:t xml:space="preserve"> </w:t>
      </w:r>
      <w:r>
        <w:rPr>
          <w:sz w:val="24"/>
        </w:rPr>
        <w:t>человека;</w:t>
      </w:r>
    </w:p>
    <w:p w:rsidR="000E2790" w:rsidRDefault="000E2790" w:rsidP="00476EF0">
      <w:pPr>
        <w:pStyle w:val="a3"/>
        <w:widowControl w:val="0"/>
        <w:numPr>
          <w:ilvl w:val="0"/>
          <w:numId w:val="269"/>
        </w:numPr>
        <w:tabs>
          <w:tab w:val="left" w:pos="142"/>
          <w:tab w:val="left" w:pos="1245"/>
        </w:tabs>
        <w:autoSpaceDE w:val="0"/>
        <w:autoSpaceDN w:val="0"/>
        <w:spacing w:before="5" w:line="237" w:lineRule="auto"/>
        <w:ind w:left="567" w:right="-143" w:firstLine="567"/>
        <w:contextualSpacing w:val="0"/>
        <w:rPr>
          <w:sz w:val="24"/>
        </w:rPr>
      </w:pPr>
      <w:r>
        <w:rPr>
          <w:sz w:val="24"/>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w:t>
      </w:r>
      <w:r>
        <w:rPr>
          <w:spacing w:val="-2"/>
          <w:sz w:val="24"/>
        </w:rPr>
        <w:t xml:space="preserve"> </w:t>
      </w:r>
      <w:r>
        <w:rPr>
          <w:sz w:val="24"/>
        </w:rPr>
        <w:t>деятельности;</w:t>
      </w:r>
    </w:p>
    <w:p w:rsidR="000E2790" w:rsidRDefault="000E2790" w:rsidP="00476EF0">
      <w:pPr>
        <w:pStyle w:val="a3"/>
        <w:widowControl w:val="0"/>
        <w:numPr>
          <w:ilvl w:val="0"/>
          <w:numId w:val="269"/>
        </w:numPr>
        <w:tabs>
          <w:tab w:val="left" w:pos="142"/>
          <w:tab w:val="left" w:pos="1245"/>
        </w:tabs>
        <w:autoSpaceDE w:val="0"/>
        <w:autoSpaceDN w:val="0"/>
        <w:spacing w:before="9" w:line="235" w:lineRule="auto"/>
        <w:ind w:left="567" w:right="-143" w:firstLine="567"/>
        <w:contextualSpacing w:val="0"/>
        <w:rPr>
          <w:sz w:val="24"/>
        </w:rPr>
      </w:pPr>
      <w:r>
        <w:rPr>
          <w:sz w:val="24"/>
        </w:rPr>
        <w:t>умение воспринимать музыку и выражать свое отношение к музыкальному произведению;</w:t>
      </w:r>
    </w:p>
    <w:p w:rsidR="000E2790" w:rsidRDefault="000E2790" w:rsidP="00476EF0">
      <w:pPr>
        <w:pStyle w:val="a3"/>
        <w:widowControl w:val="0"/>
        <w:numPr>
          <w:ilvl w:val="0"/>
          <w:numId w:val="269"/>
        </w:numPr>
        <w:tabs>
          <w:tab w:val="left" w:pos="142"/>
          <w:tab w:val="left" w:pos="1245"/>
        </w:tabs>
        <w:autoSpaceDE w:val="0"/>
        <w:autoSpaceDN w:val="0"/>
        <w:spacing w:before="7" w:line="237" w:lineRule="auto"/>
        <w:ind w:left="567" w:right="-143" w:firstLine="567"/>
        <w:contextualSpacing w:val="0"/>
        <w:rPr>
          <w:sz w:val="24"/>
        </w:rPr>
      </w:pPr>
      <w:r>
        <w:rPr>
          <w:sz w:val="24"/>
        </w:rPr>
        <w:t>умение воплощать музыкальные образы при создании театрализованных и музыкально- пластических композиций, исполнении вокально-хоровых произведений, в импровизации, создании ритмического аккомпанемента и игре на музыкальных</w:t>
      </w:r>
      <w:r>
        <w:rPr>
          <w:spacing w:val="-5"/>
          <w:sz w:val="24"/>
        </w:rPr>
        <w:t xml:space="preserve"> </w:t>
      </w:r>
      <w:r>
        <w:rPr>
          <w:sz w:val="24"/>
        </w:rPr>
        <w:t>инструментах.</w:t>
      </w:r>
    </w:p>
    <w:p w:rsidR="000E2790" w:rsidRDefault="000E2790" w:rsidP="00ED62F3">
      <w:pPr>
        <w:pStyle w:val="210"/>
        <w:tabs>
          <w:tab w:val="left" w:pos="142"/>
        </w:tabs>
        <w:spacing w:before="6" w:line="274" w:lineRule="exact"/>
        <w:ind w:left="567" w:right="-143" w:firstLine="567"/>
      </w:pPr>
      <w:r>
        <w:t>Предметные результаты по видам деятельности обучающихся</w:t>
      </w:r>
    </w:p>
    <w:p w:rsidR="000E2790" w:rsidRDefault="000E2790" w:rsidP="00ED62F3">
      <w:pPr>
        <w:pStyle w:val="af0"/>
        <w:tabs>
          <w:tab w:val="left" w:pos="142"/>
        </w:tabs>
        <w:ind w:left="567" w:right="-143" w:firstLine="567"/>
      </w:pPr>
      <w:r>
        <w:t>В результате освоения программы учащиеся должны научиться в дальнейшем применять знания, умения и навыки, приобретенные в различных видах познавательной, музыкально- исполнительской и творческой деятельности. Основные виды музыкальной деятельности</w:t>
      </w:r>
    </w:p>
    <w:p w:rsidR="000E2790" w:rsidRDefault="000E2790" w:rsidP="00ED62F3">
      <w:pPr>
        <w:pStyle w:val="af0"/>
        <w:tabs>
          <w:tab w:val="left" w:pos="142"/>
        </w:tabs>
        <w:spacing w:before="64"/>
        <w:ind w:left="567" w:right="-143" w:firstLine="567"/>
      </w:pPr>
      <w:r>
        <w:t>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w:t>
      </w:r>
      <w:r>
        <w:rPr>
          <w:spacing w:val="-1"/>
        </w:rPr>
        <w:t xml:space="preserve"> </w:t>
      </w:r>
      <w:r>
        <w:t>региона.</w:t>
      </w:r>
    </w:p>
    <w:p w:rsidR="000E2790" w:rsidRPr="00072A09" w:rsidRDefault="000E2790" w:rsidP="00ED62F3">
      <w:pPr>
        <w:tabs>
          <w:tab w:val="left" w:pos="142"/>
        </w:tabs>
        <w:spacing w:before="7" w:line="251" w:lineRule="exact"/>
        <w:ind w:left="567" w:right="-143" w:firstLine="567"/>
        <w:jc w:val="center"/>
        <w:rPr>
          <w:b/>
          <w:sz w:val="24"/>
          <w:szCs w:val="24"/>
        </w:rPr>
      </w:pPr>
      <w:r w:rsidRPr="00072A09">
        <w:rPr>
          <w:b/>
          <w:sz w:val="24"/>
          <w:szCs w:val="24"/>
        </w:rPr>
        <w:t>Слушание музыки</w:t>
      </w:r>
    </w:p>
    <w:p w:rsidR="000E2790" w:rsidRDefault="000E2790" w:rsidP="00ED62F3">
      <w:pPr>
        <w:pStyle w:val="af0"/>
        <w:tabs>
          <w:tab w:val="left" w:pos="142"/>
        </w:tabs>
        <w:spacing w:line="274" w:lineRule="exact"/>
        <w:ind w:left="567" w:right="-143" w:firstLine="567"/>
      </w:pPr>
      <w:r>
        <w:t>Обучающийся:</w:t>
      </w:r>
    </w:p>
    <w:p w:rsidR="000E2790" w:rsidRDefault="000E2790" w:rsidP="00476EF0">
      <w:pPr>
        <w:pStyle w:val="a3"/>
        <w:widowControl w:val="0"/>
        <w:numPr>
          <w:ilvl w:val="0"/>
          <w:numId w:val="268"/>
        </w:numPr>
        <w:tabs>
          <w:tab w:val="left" w:pos="142"/>
          <w:tab w:val="left" w:pos="1201"/>
        </w:tabs>
        <w:autoSpaceDE w:val="0"/>
        <w:autoSpaceDN w:val="0"/>
        <w:spacing w:line="240" w:lineRule="auto"/>
        <w:ind w:left="567" w:right="-143" w:firstLine="567"/>
        <w:contextualSpacing w:val="0"/>
        <w:rPr>
          <w:sz w:val="24"/>
        </w:rPr>
      </w:pPr>
      <w:r>
        <w:rPr>
          <w:sz w:val="24"/>
        </w:rPr>
        <w:t>Узнает изученные музыкальные произведения и называет имена их</w:t>
      </w:r>
      <w:r>
        <w:rPr>
          <w:spacing w:val="-9"/>
          <w:sz w:val="24"/>
        </w:rPr>
        <w:t xml:space="preserve"> </w:t>
      </w:r>
      <w:r>
        <w:rPr>
          <w:sz w:val="24"/>
        </w:rPr>
        <w:t>авторов.</w:t>
      </w:r>
    </w:p>
    <w:p w:rsidR="000E2790" w:rsidRDefault="000E2790" w:rsidP="00476EF0">
      <w:pPr>
        <w:pStyle w:val="a3"/>
        <w:widowControl w:val="0"/>
        <w:numPr>
          <w:ilvl w:val="0"/>
          <w:numId w:val="268"/>
        </w:numPr>
        <w:tabs>
          <w:tab w:val="left" w:pos="142"/>
          <w:tab w:val="left" w:pos="1225"/>
        </w:tabs>
        <w:autoSpaceDE w:val="0"/>
        <w:autoSpaceDN w:val="0"/>
        <w:spacing w:line="240" w:lineRule="auto"/>
        <w:ind w:left="567" w:right="-143" w:firstLine="567"/>
        <w:contextualSpacing w:val="0"/>
        <w:rPr>
          <w:sz w:val="24"/>
        </w:rPr>
      </w:pPr>
      <w:r>
        <w:rPr>
          <w:sz w:val="24"/>
        </w:rPr>
        <w:t>Умеет определять характер музыкального произведения, его образ, отдельные элементы музыкального языка: лад, темп, тембр, динамику,</w:t>
      </w:r>
      <w:r>
        <w:rPr>
          <w:spacing w:val="-13"/>
          <w:sz w:val="24"/>
        </w:rPr>
        <w:t xml:space="preserve"> </w:t>
      </w:r>
      <w:r>
        <w:rPr>
          <w:sz w:val="24"/>
        </w:rPr>
        <w:t>регистр.</w:t>
      </w:r>
    </w:p>
    <w:p w:rsidR="000E2790" w:rsidRDefault="000E2790" w:rsidP="00476EF0">
      <w:pPr>
        <w:pStyle w:val="a3"/>
        <w:widowControl w:val="0"/>
        <w:numPr>
          <w:ilvl w:val="0"/>
          <w:numId w:val="268"/>
        </w:numPr>
        <w:tabs>
          <w:tab w:val="left" w:pos="142"/>
          <w:tab w:val="left" w:pos="1273"/>
        </w:tabs>
        <w:autoSpaceDE w:val="0"/>
        <w:autoSpaceDN w:val="0"/>
        <w:spacing w:before="1" w:line="240" w:lineRule="auto"/>
        <w:ind w:left="567" w:right="-143" w:firstLine="567"/>
        <w:contextualSpacing w:val="0"/>
        <w:rPr>
          <w:sz w:val="24"/>
        </w:rPr>
      </w:pPr>
      <w:r>
        <w:rPr>
          <w:sz w:val="24"/>
        </w:rPr>
        <w:t xml:space="preserve">Имеет представление </w:t>
      </w:r>
      <w:r>
        <w:rPr>
          <w:spacing w:val="-3"/>
          <w:sz w:val="24"/>
        </w:rPr>
        <w:t xml:space="preserve">об </w:t>
      </w:r>
      <w:r>
        <w:rPr>
          <w:sz w:val="24"/>
        </w:rPr>
        <w:t>интонации в музыке, знает о различных типах интонаций, средствах музыкальной выразительности, используемых при создании</w:t>
      </w:r>
      <w:r>
        <w:rPr>
          <w:spacing w:val="-8"/>
          <w:sz w:val="24"/>
        </w:rPr>
        <w:t xml:space="preserve"> </w:t>
      </w:r>
      <w:r>
        <w:rPr>
          <w:sz w:val="24"/>
        </w:rPr>
        <w:t>образа.</w:t>
      </w:r>
    </w:p>
    <w:p w:rsidR="000E2790" w:rsidRDefault="000E2790" w:rsidP="00476EF0">
      <w:pPr>
        <w:pStyle w:val="a3"/>
        <w:widowControl w:val="0"/>
        <w:numPr>
          <w:ilvl w:val="0"/>
          <w:numId w:val="268"/>
        </w:numPr>
        <w:tabs>
          <w:tab w:val="left" w:pos="142"/>
          <w:tab w:val="left" w:pos="1381"/>
        </w:tabs>
        <w:autoSpaceDE w:val="0"/>
        <w:autoSpaceDN w:val="0"/>
        <w:spacing w:line="240" w:lineRule="auto"/>
        <w:ind w:left="567" w:right="-143" w:firstLine="567"/>
        <w:contextualSpacing w:val="0"/>
        <w:rPr>
          <w:sz w:val="24"/>
        </w:rPr>
      </w:pPr>
      <w:r>
        <w:rPr>
          <w:sz w:val="24"/>
        </w:rPr>
        <w:t>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w:t>
      </w:r>
      <w:r>
        <w:rPr>
          <w:spacing w:val="-3"/>
          <w:sz w:val="24"/>
        </w:rPr>
        <w:t xml:space="preserve"> </w:t>
      </w:r>
      <w:r>
        <w:rPr>
          <w:sz w:val="24"/>
        </w:rPr>
        <w:t>инструментов.</w:t>
      </w:r>
    </w:p>
    <w:p w:rsidR="000E2790" w:rsidRDefault="000E2790" w:rsidP="00476EF0">
      <w:pPr>
        <w:pStyle w:val="a3"/>
        <w:widowControl w:val="0"/>
        <w:numPr>
          <w:ilvl w:val="0"/>
          <w:numId w:val="268"/>
        </w:numPr>
        <w:tabs>
          <w:tab w:val="left" w:pos="142"/>
          <w:tab w:val="left" w:pos="1205"/>
        </w:tabs>
        <w:autoSpaceDE w:val="0"/>
        <w:autoSpaceDN w:val="0"/>
        <w:spacing w:line="240" w:lineRule="auto"/>
        <w:ind w:left="567" w:right="-143" w:firstLine="567"/>
        <w:contextualSpacing w:val="0"/>
        <w:rPr>
          <w:sz w:val="24"/>
        </w:rPr>
      </w:pPr>
      <w:r>
        <w:rPr>
          <w:sz w:val="24"/>
        </w:rPr>
        <w:t>Знает особенности тембрового звучания различных певческих голосов (детских, женских, мужских), хоров (детских, женских, мужских, смешанных, а также народного, академического, церковного) и их исполнительских возможностей и особенностей</w:t>
      </w:r>
      <w:r>
        <w:rPr>
          <w:spacing w:val="-9"/>
          <w:sz w:val="24"/>
        </w:rPr>
        <w:t xml:space="preserve"> </w:t>
      </w:r>
      <w:r>
        <w:rPr>
          <w:sz w:val="24"/>
        </w:rPr>
        <w:t>репертуара.</w:t>
      </w:r>
    </w:p>
    <w:p w:rsidR="000E2790" w:rsidRDefault="000E2790" w:rsidP="00476EF0">
      <w:pPr>
        <w:pStyle w:val="a3"/>
        <w:widowControl w:val="0"/>
        <w:numPr>
          <w:ilvl w:val="0"/>
          <w:numId w:val="268"/>
        </w:numPr>
        <w:tabs>
          <w:tab w:val="left" w:pos="142"/>
          <w:tab w:val="left" w:pos="1217"/>
        </w:tabs>
        <w:autoSpaceDE w:val="0"/>
        <w:autoSpaceDN w:val="0"/>
        <w:spacing w:line="240" w:lineRule="auto"/>
        <w:ind w:left="567" w:right="-143" w:firstLine="567"/>
        <w:contextualSpacing w:val="0"/>
        <w:rPr>
          <w:sz w:val="24"/>
        </w:rPr>
      </w:pPr>
      <w:r>
        <w:rPr>
          <w:sz w:val="24"/>
        </w:rPr>
        <w:lastRenderedPageBreak/>
        <w:t>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w:t>
      </w:r>
    </w:p>
    <w:p w:rsidR="000E2790" w:rsidRDefault="000E2790" w:rsidP="00476EF0">
      <w:pPr>
        <w:pStyle w:val="a3"/>
        <w:widowControl w:val="0"/>
        <w:numPr>
          <w:ilvl w:val="0"/>
          <w:numId w:val="268"/>
        </w:numPr>
        <w:tabs>
          <w:tab w:val="left" w:pos="142"/>
          <w:tab w:val="left" w:pos="1201"/>
        </w:tabs>
        <w:autoSpaceDE w:val="0"/>
        <w:autoSpaceDN w:val="0"/>
        <w:spacing w:before="1" w:line="240" w:lineRule="auto"/>
        <w:ind w:left="567" w:right="-143" w:firstLine="567"/>
        <w:contextualSpacing w:val="0"/>
        <w:rPr>
          <w:sz w:val="24"/>
        </w:rPr>
      </w:pPr>
      <w:r>
        <w:rPr>
          <w:sz w:val="24"/>
        </w:rPr>
        <w:t>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w:t>
      </w:r>
      <w:r>
        <w:rPr>
          <w:spacing w:val="-23"/>
          <w:sz w:val="24"/>
        </w:rPr>
        <w:t xml:space="preserve"> </w:t>
      </w:r>
      <w:r>
        <w:rPr>
          <w:sz w:val="24"/>
        </w:rPr>
        <w:t>рондо.</w:t>
      </w:r>
    </w:p>
    <w:p w:rsidR="000E2790" w:rsidRDefault="000E2790" w:rsidP="00476EF0">
      <w:pPr>
        <w:pStyle w:val="a3"/>
        <w:widowControl w:val="0"/>
        <w:numPr>
          <w:ilvl w:val="0"/>
          <w:numId w:val="268"/>
        </w:numPr>
        <w:tabs>
          <w:tab w:val="left" w:pos="142"/>
          <w:tab w:val="left" w:pos="1201"/>
        </w:tabs>
        <w:autoSpaceDE w:val="0"/>
        <w:autoSpaceDN w:val="0"/>
        <w:spacing w:line="240" w:lineRule="auto"/>
        <w:ind w:left="567" w:right="-143" w:firstLine="567"/>
        <w:contextualSpacing w:val="0"/>
        <w:rPr>
          <w:sz w:val="24"/>
        </w:rPr>
      </w:pPr>
      <w:r>
        <w:rPr>
          <w:sz w:val="24"/>
        </w:rPr>
        <w:t>Определяет жанровую основу в пройденных музыкальных</w:t>
      </w:r>
      <w:r>
        <w:rPr>
          <w:spacing w:val="-12"/>
          <w:sz w:val="24"/>
        </w:rPr>
        <w:t xml:space="preserve"> </w:t>
      </w:r>
      <w:r>
        <w:rPr>
          <w:sz w:val="24"/>
        </w:rPr>
        <w:t>произведениях.</w:t>
      </w:r>
    </w:p>
    <w:p w:rsidR="000E2790" w:rsidRDefault="000E2790" w:rsidP="00476EF0">
      <w:pPr>
        <w:pStyle w:val="a3"/>
        <w:widowControl w:val="0"/>
        <w:numPr>
          <w:ilvl w:val="0"/>
          <w:numId w:val="268"/>
        </w:numPr>
        <w:tabs>
          <w:tab w:val="left" w:pos="142"/>
          <w:tab w:val="left" w:pos="1217"/>
        </w:tabs>
        <w:autoSpaceDE w:val="0"/>
        <w:autoSpaceDN w:val="0"/>
        <w:spacing w:line="240" w:lineRule="auto"/>
        <w:ind w:left="567" w:right="-143" w:firstLine="567"/>
        <w:contextualSpacing w:val="0"/>
        <w:rPr>
          <w:sz w:val="24"/>
        </w:rPr>
      </w:pPr>
      <w:r>
        <w:rPr>
          <w:sz w:val="24"/>
        </w:rPr>
        <w:t>Имеет слуховой багаж из прослушанных произведений народной музыки, отечественной и зарубежной</w:t>
      </w:r>
      <w:r>
        <w:rPr>
          <w:spacing w:val="-3"/>
          <w:sz w:val="24"/>
        </w:rPr>
        <w:t xml:space="preserve"> </w:t>
      </w:r>
      <w:r>
        <w:rPr>
          <w:sz w:val="24"/>
        </w:rPr>
        <w:t>классики.</w:t>
      </w:r>
    </w:p>
    <w:p w:rsidR="000E2790" w:rsidRDefault="000E2790" w:rsidP="00476EF0">
      <w:pPr>
        <w:pStyle w:val="a3"/>
        <w:widowControl w:val="0"/>
        <w:numPr>
          <w:ilvl w:val="0"/>
          <w:numId w:val="268"/>
        </w:numPr>
        <w:tabs>
          <w:tab w:val="left" w:pos="142"/>
          <w:tab w:val="left" w:pos="1357"/>
        </w:tabs>
        <w:autoSpaceDE w:val="0"/>
        <w:autoSpaceDN w:val="0"/>
        <w:spacing w:line="240" w:lineRule="auto"/>
        <w:ind w:left="567" w:right="-143" w:firstLine="567"/>
        <w:contextualSpacing w:val="0"/>
        <w:rPr>
          <w:sz w:val="24"/>
        </w:rPr>
      </w:pPr>
      <w:r>
        <w:rPr>
          <w:sz w:val="24"/>
        </w:rPr>
        <w:t>Умеет импровизировать под музыку с использованием танцевальных, маршеобразных движений, пластического</w:t>
      </w:r>
      <w:r>
        <w:rPr>
          <w:spacing w:val="-2"/>
          <w:sz w:val="24"/>
        </w:rPr>
        <w:t xml:space="preserve"> </w:t>
      </w:r>
      <w:r>
        <w:rPr>
          <w:sz w:val="24"/>
        </w:rPr>
        <w:t>интонирования.</w:t>
      </w:r>
    </w:p>
    <w:p w:rsidR="000E2790" w:rsidRDefault="000E2790" w:rsidP="00ED62F3">
      <w:pPr>
        <w:pStyle w:val="110"/>
        <w:tabs>
          <w:tab w:val="left" w:pos="142"/>
        </w:tabs>
        <w:spacing w:before="4"/>
        <w:ind w:left="567" w:right="-143" w:firstLine="567"/>
        <w:jc w:val="center"/>
      </w:pPr>
      <w:r>
        <w:t>Хоровое пение</w:t>
      </w:r>
    </w:p>
    <w:p w:rsidR="000E2790" w:rsidRDefault="000E2790" w:rsidP="00ED62F3">
      <w:pPr>
        <w:pStyle w:val="af0"/>
        <w:tabs>
          <w:tab w:val="left" w:pos="142"/>
        </w:tabs>
        <w:spacing w:line="274" w:lineRule="exact"/>
        <w:ind w:left="567" w:right="-143" w:firstLine="567"/>
      </w:pPr>
      <w:r>
        <w:t>Обучающийся:</w:t>
      </w:r>
    </w:p>
    <w:p w:rsidR="000E2790" w:rsidRDefault="000E2790" w:rsidP="00476EF0">
      <w:pPr>
        <w:pStyle w:val="a3"/>
        <w:widowControl w:val="0"/>
        <w:numPr>
          <w:ilvl w:val="0"/>
          <w:numId w:val="267"/>
        </w:numPr>
        <w:tabs>
          <w:tab w:val="left" w:pos="142"/>
          <w:tab w:val="left" w:pos="1201"/>
        </w:tabs>
        <w:autoSpaceDE w:val="0"/>
        <w:autoSpaceDN w:val="0"/>
        <w:spacing w:before="1" w:line="240" w:lineRule="auto"/>
        <w:ind w:left="567" w:right="-143" w:firstLine="567"/>
        <w:contextualSpacing w:val="0"/>
        <w:rPr>
          <w:sz w:val="24"/>
        </w:rPr>
      </w:pPr>
      <w:r>
        <w:rPr>
          <w:sz w:val="24"/>
        </w:rPr>
        <w:t>Знает слова и мелодию Гимна Российской</w:t>
      </w:r>
      <w:r>
        <w:rPr>
          <w:spacing w:val="-3"/>
          <w:sz w:val="24"/>
        </w:rPr>
        <w:t xml:space="preserve"> </w:t>
      </w:r>
      <w:r>
        <w:rPr>
          <w:sz w:val="24"/>
        </w:rPr>
        <w:t>Федерации.</w:t>
      </w:r>
    </w:p>
    <w:p w:rsidR="000E2790" w:rsidRDefault="000E2790" w:rsidP="00476EF0">
      <w:pPr>
        <w:pStyle w:val="a3"/>
        <w:widowControl w:val="0"/>
        <w:numPr>
          <w:ilvl w:val="0"/>
          <w:numId w:val="267"/>
        </w:numPr>
        <w:tabs>
          <w:tab w:val="left" w:pos="142"/>
          <w:tab w:val="left" w:pos="1249"/>
        </w:tabs>
        <w:autoSpaceDE w:val="0"/>
        <w:autoSpaceDN w:val="0"/>
        <w:spacing w:line="240" w:lineRule="auto"/>
        <w:ind w:left="567" w:right="-143" w:firstLine="567"/>
        <w:contextualSpacing w:val="0"/>
        <w:rPr>
          <w:sz w:val="24"/>
        </w:rPr>
      </w:pPr>
      <w:r>
        <w:rPr>
          <w:sz w:val="24"/>
        </w:rPr>
        <w:t>Грамотно и выразительно исполняет песни с сопровождением и без сопровождения в соответствии с их образным строем и</w:t>
      </w:r>
      <w:r>
        <w:rPr>
          <w:spacing w:val="-3"/>
          <w:sz w:val="24"/>
        </w:rPr>
        <w:t xml:space="preserve"> </w:t>
      </w:r>
      <w:r>
        <w:rPr>
          <w:sz w:val="24"/>
        </w:rPr>
        <w:t>содержанием.</w:t>
      </w:r>
    </w:p>
    <w:p w:rsidR="000E2790" w:rsidRDefault="000E2790" w:rsidP="00476EF0">
      <w:pPr>
        <w:pStyle w:val="a3"/>
        <w:widowControl w:val="0"/>
        <w:numPr>
          <w:ilvl w:val="0"/>
          <w:numId w:val="267"/>
        </w:numPr>
        <w:tabs>
          <w:tab w:val="left" w:pos="142"/>
          <w:tab w:val="left" w:pos="1201"/>
        </w:tabs>
        <w:autoSpaceDE w:val="0"/>
        <w:autoSpaceDN w:val="0"/>
        <w:spacing w:line="240" w:lineRule="auto"/>
        <w:ind w:left="567" w:right="-143" w:firstLine="567"/>
        <w:contextualSpacing w:val="0"/>
        <w:rPr>
          <w:sz w:val="24"/>
        </w:rPr>
      </w:pPr>
      <w:r>
        <w:rPr>
          <w:sz w:val="24"/>
        </w:rPr>
        <w:t>Знает о способах и приемах выразительного музыкального</w:t>
      </w:r>
      <w:r>
        <w:rPr>
          <w:spacing w:val="-8"/>
          <w:sz w:val="24"/>
        </w:rPr>
        <w:t xml:space="preserve"> </w:t>
      </w:r>
      <w:r>
        <w:rPr>
          <w:sz w:val="24"/>
        </w:rPr>
        <w:t>интонирования.</w:t>
      </w:r>
    </w:p>
    <w:p w:rsidR="000E2790" w:rsidRDefault="000E2790" w:rsidP="00476EF0">
      <w:pPr>
        <w:pStyle w:val="a3"/>
        <w:widowControl w:val="0"/>
        <w:numPr>
          <w:ilvl w:val="0"/>
          <w:numId w:val="267"/>
        </w:numPr>
        <w:tabs>
          <w:tab w:val="left" w:pos="142"/>
          <w:tab w:val="left" w:pos="1245"/>
        </w:tabs>
        <w:autoSpaceDE w:val="0"/>
        <w:autoSpaceDN w:val="0"/>
        <w:spacing w:line="240" w:lineRule="auto"/>
        <w:ind w:left="567" w:right="-143" w:firstLine="567"/>
        <w:contextualSpacing w:val="0"/>
        <w:rPr>
          <w:sz w:val="24"/>
        </w:rPr>
      </w:pPr>
      <w:r>
        <w:rPr>
          <w:sz w:val="24"/>
        </w:rPr>
        <w:t>Соблюдает при пении певческую установку. Использует в процессе пения правильное певческое</w:t>
      </w:r>
      <w:r>
        <w:rPr>
          <w:spacing w:val="-1"/>
          <w:sz w:val="24"/>
        </w:rPr>
        <w:t xml:space="preserve"> </w:t>
      </w:r>
      <w:r>
        <w:rPr>
          <w:sz w:val="24"/>
        </w:rPr>
        <w:t>дыхание.</w:t>
      </w:r>
    </w:p>
    <w:p w:rsidR="000E2790" w:rsidRDefault="000E2790" w:rsidP="00476EF0">
      <w:pPr>
        <w:pStyle w:val="a3"/>
        <w:widowControl w:val="0"/>
        <w:numPr>
          <w:ilvl w:val="0"/>
          <w:numId w:val="267"/>
        </w:numPr>
        <w:tabs>
          <w:tab w:val="left" w:pos="142"/>
          <w:tab w:val="left" w:pos="1237"/>
        </w:tabs>
        <w:autoSpaceDE w:val="0"/>
        <w:autoSpaceDN w:val="0"/>
        <w:spacing w:line="240" w:lineRule="auto"/>
        <w:ind w:left="567" w:right="-143" w:firstLine="567"/>
        <w:contextualSpacing w:val="0"/>
        <w:rPr>
          <w:sz w:val="24"/>
        </w:rPr>
      </w:pPr>
      <w:r>
        <w:rPr>
          <w:sz w:val="24"/>
        </w:rPr>
        <w:t>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0E2790" w:rsidRDefault="000E2790" w:rsidP="00476EF0">
      <w:pPr>
        <w:pStyle w:val="a3"/>
        <w:widowControl w:val="0"/>
        <w:numPr>
          <w:ilvl w:val="0"/>
          <w:numId w:val="267"/>
        </w:numPr>
        <w:tabs>
          <w:tab w:val="left" w:pos="142"/>
          <w:tab w:val="left" w:pos="1337"/>
        </w:tabs>
        <w:autoSpaceDE w:val="0"/>
        <w:autoSpaceDN w:val="0"/>
        <w:spacing w:line="240" w:lineRule="auto"/>
        <w:ind w:left="567" w:right="-143" w:firstLine="567"/>
        <w:contextualSpacing w:val="0"/>
        <w:rPr>
          <w:sz w:val="24"/>
        </w:rPr>
      </w:pPr>
      <w:r>
        <w:rPr>
          <w:sz w:val="24"/>
        </w:rPr>
        <w:t>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0E2790" w:rsidRDefault="000E2790" w:rsidP="00476EF0">
      <w:pPr>
        <w:pStyle w:val="a3"/>
        <w:widowControl w:val="0"/>
        <w:numPr>
          <w:ilvl w:val="0"/>
          <w:numId w:val="267"/>
        </w:numPr>
        <w:tabs>
          <w:tab w:val="left" w:pos="142"/>
          <w:tab w:val="left" w:pos="1201"/>
        </w:tabs>
        <w:autoSpaceDE w:val="0"/>
        <w:autoSpaceDN w:val="0"/>
        <w:spacing w:line="273" w:lineRule="exact"/>
        <w:ind w:left="567" w:right="-143" w:firstLine="567"/>
        <w:contextualSpacing w:val="0"/>
        <w:rPr>
          <w:sz w:val="24"/>
        </w:rPr>
      </w:pPr>
      <w:r>
        <w:rPr>
          <w:sz w:val="24"/>
        </w:rPr>
        <w:t>Исполняет одноголосные произведения, а также произведения с элементами</w:t>
      </w:r>
      <w:r>
        <w:rPr>
          <w:spacing w:val="-40"/>
          <w:sz w:val="24"/>
        </w:rPr>
        <w:t xml:space="preserve"> </w:t>
      </w:r>
      <w:r>
        <w:rPr>
          <w:sz w:val="24"/>
        </w:rPr>
        <w:t>двухголосия.</w:t>
      </w:r>
    </w:p>
    <w:p w:rsidR="000E2790" w:rsidRDefault="000E2790" w:rsidP="00ED62F3">
      <w:pPr>
        <w:pStyle w:val="110"/>
        <w:tabs>
          <w:tab w:val="left" w:pos="142"/>
        </w:tabs>
        <w:spacing w:before="4" w:line="240" w:lineRule="auto"/>
        <w:ind w:left="567" w:right="-143" w:firstLine="567"/>
        <w:jc w:val="center"/>
      </w:pPr>
      <w:r>
        <w:t>Игра в детском инструментальном оркестре</w:t>
      </w:r>
      <w:r>
        <w:rPr>
          <w:spacing w:val="-22"/>
        </w:rPr>
        <w:t xml:space="preserve"> </w:t>
      </w:r>
      <w:r>
        <w:t>(ансамбле)</w:t>
      </w:r>
    </w:p>
    <w:p w:rsidR="000E2790" w:rsidRDefault="000E2790" w:rsidP="00ED62F3">
      <w:pPr>
        <w:pStyle w:val="af0"/>
        <w:tabs>
          <w:tab w:val="left" w:pos="142"/>
        </w:tabs>
        <w:spacing w:line="272" w:lineRule="exact"/>
        <w:ind w:left="567" w:right="-143" w:firstLine="567"/>
      </w:pPr>
      <w:r>
        <w:t>Обучающийся:</w:t>
      </w:r>
    </w:p>
    <w:p w:rsidR="000E2790" w:rsidRDefault="000E2790" w:rsidP="00476EF0">
      <w:pPr>
        <w:pStyle w:val="a3"/>
        <w:widowControl w:val="0"/>
        <w:numPr>
          <w:ilvl w:val="0"/>
          <w:numId w:val="266"/>
        </w:numPr>
        <w:tabs>
          <w:tab w:val="left" w:pos="142"/>
          <w:tab w:val="left" w:pos="1217"/>
        </w:tabs>
        <w:autoSpaceDE w:val="0"/>
        <w:autoSpaceDN w:val="0"/>
        <w:spacing w:line="240" w:lineRule="auto"/>
        <w:ind w:left="567" w:right="-143" w:firstLine="567"/>
        <w:contextualSpacing w:val="0"/>
        <w:rPr>
          <w:sz w:val="24"/>
        </w:rPr>
      </w:pPr>
      <w:r>
        <w:rPr>
          <w:sz w:val="24"/>
        </w:rPr>
        <w:t>Имеет представления о приемах игры на элементарных инструментах детского оркестра, блокфлейте, синтезаторе, народных инструментах и</w:t>
      </w:r>
      <w:r>
        <w:rPr>
          <w:spacing w:val="-3"/>
          <w:sz w:val="24"/>
        </w:rPr>
        <w:t xml:space="preserve"> </w:t>
      </w:r>
      <w:r>
        <w:rPr>
          <w:sz w:val="24"/>
        </w:rPr>
        <w:t>др.</w:t>
      </w:r>
    </w:p>
    <w:p w:rsidR="000E2790" w:rsidRDefault="000E2790" w:rsidP="00476EF0">
      <w:pPr>
        <w:pStyle w:val="a3"/>
        <w:widowControl w:val="0"/>
        <w:numPr>
          <w:ilvl w:val="0"/>
          <w:numId w:val="266"/>
        </w:numPr>
        <w:tabs>
          <w:tab w:val="left" w:pos="142"/>
          <w:tab w:val="left" w:pos="1201"/>
        </w:tabs>
        <w:autoSpaceDE w:val="0"/>
        <w:autoSpaceDN w:val="0"/>
        <w:spacing w:before="64" w:line="240" w:lineRule="auto"/>
        <w:ind w:left="567" w:right="-143" w:firstLine="567"/>
        <w:contextualSpacing w:val="0"/>
        <w:rPr>
          <w:sz w:val="24"/>
        </w:rPr>
      </w:pPr>
      <w:r>
        <w:rPr>
          <w:sz w:val="24"/>
        </w:rPr>
        <w:t>Умеет исполнять различные ритмические группы в оркестровых</w:t>
      </w:r>
      <w:r>
        <w:rPr>
          <w:spacing w:val="-9"/>
          <w:sz w:val="24"/>
        </w:rPr>
        <w:t xml:space="preserve"> </w:t>
      </w:r>
      <w:r>
        <w:rPr>
          <w:sz w:val="24"/>
        </w:rPr>
        <w:t>партиях.</w:t>
      </w:r>
    </w:p>
    <w:p w:rsidR="000E2790" w:rsidRDefault="000E2790" w:rsidP="00476EF0">
      <w:pPr>
        <w:pStyle w:val="a3"/>
        <w:widowControl w:val="0"/>
        <w:numPr>
          <w:ilvl w:val="0"/>
          <w:numId w:val="266"/>
        </w:numPr>
        <w:tabs>
          <w:tab w:val="left" w:pos="142"/>
          <w:tab w:val="left" w:pos="1293"/>
        </w:tabs>
        <w:autoSpaceDE w:val="0"/>
        <w:autoSpaceDN w:val="0"/>
        <w:spacing w:line="240" w:lineRule="auto"/>
        <w:ind w:left="567" w:right="-143" w:firstLine="567"/>
        <w:contextualSpacing w:val="0"/>
        <w:rPr>
          <w:sz w:val="24"/>
        </w:rPr>
      </w:pPr>
      <w:r>
        <w:rPr>
          <w:sz w:val="24"/>
        </w:rPr>
        <w:t>Имеет первоначальные навыки игры в ансамбле – дуэте, трио (простейшее двух- трехголосие). Владеет основами игры в детском оркестре, инструментальном</w:t>
      </w:r>
      <w:r>
        <w:rPr>
          <w:spacing w:val="-16"/>
          <w:sz w:val="24"/>
        </w:rPr>
        <w:t xml:space="preserve"> </w:t>
      </w:r>
      <w:r>
        <w:rPr>
          <w:sz w:val="24"/>
        </w:rPr>
        <w:t>ансамбле.</w:t>
      </w:r>
    </w:p>
    <w:p w:rsidR="000E2790" w:rsidRDefault="000E2790" w:rsidP="00476EF0">
      <w:pPr>
        <w:pStyle w:val="a3"/>
        <w:widowControl w:val="0"/>
        <w:numPr>
          <w:ilvl w:val="0"/>
          <w:numId w:val="266"/>
        </w:numPr>
        <w:tabs>
          <w:tab w:val="left" w:pos="142"/>
          <w:tab w:val="left" w:pos="1241"/>
        </w:tabs>
        <w:autoSpaceDE w:val="0"/>
        <w:autoSpaceDN w:val="0"/>
        <w:spacing w:line="240" w:lineRule="auto"/>
        <w:ind w:left="567" w:right="-143" w:firstLine="567"/>
        <w:contextualSpacing w:val="0"/>
        <w:rPr>
          <w:sz w:val="24"/>
        </w:rPr>
      </w:pPr>
      <w:r>
        <w:rPr>
          <w:sz w:val="24"/>
        </w:rPr>
        <w:t>Использует возможности различных инструментов в ансамбле и оркестре, в том числе тембровые возможности</w:t>
      </w:r>
      <w:r>
        <w:rPr>
          <w:spacing w:val="-1"/>
          <w:sz w:val="24"/>
        </w:rPr>
        <w:t xml:space="preserve"> </w:t>
      </w:r>
      <w:r>
        <w:rPr>
          <w:sz w:val="24"/>
        </w:rPr>
        <w:t>синтезатора.</w:t>
      </w:r>
    </w:p>
    <w:p w:rsidR="000E2790" w:rsidRDefault="000E2790" w:rsidP="00ED62F3">
      <w:pPr>
        <w:pStyle w:val="110"/>
        <w:tabs>
          <w:tab w:val="left" w:pos="142"/>
        </w:tabs>
        <w:spacing w:before="4"/>
        <w:ind w:left="567" w:right="-143" w:firstLine="567"/>
      </w:pPr>
      <w:r>
        <w:t>Основы музыкальной грамоты</w:t>
      </w:r>
    </w:p>
    <w:p w:rsidR="000E2790" w:rsidRDefault="000E2790" w:rsidP="00ED62F3">
      <w:pPr>
        <w:pStyle w:val="af0"/>
        <w:tabs>
          <w:tab w:val="left" w:pos="142"/>
        </w:tabs>
        <w:spacing w:line="274" w:lineRule="exact"/>
        <w:ind w:left="567" w:right="-143" w:firstLine="567"/>
      </w:pPr>
      <w:r>
        <w:t>Объем музыкальной грамоты и теоретических понятий:</w:t>
      </w:r>
    </w:p>
    <w:p w:rsidR="000E2790" w:rsidRDefault="000E2790" w:rsidP="00476EF0">
      <w:pPr>
        <w:pStyle w:val="a3"/>
        <w:widowControl w:val="0"/>
        <w:numPr>
          <w:ilvl w:val="0"/>
          <w:numId w:val="265"/>
        </w:numPr>
        <w:tabs>
          <w:tab w:val="left" w:pos="142"/>
          <w:tab w:val="left" w:pos="1201"/>
        </w:tabs>
        <w:autoSpaceDE w:val="0"/>
        <w:autoSpaceDN w:val="0"/>
        <w:spacing w:line="240" w:lineRule="auto"/>
        <w:ind w:left="567" w:right="-143" w:firstLine="567"/>
        <w:contextualSpacing w:val="0"/>
        <w:rPr>
          <w:sz w:val="24"/>
        </w:rPr>
      </w:pPr>
      <w:r>
        <w:rPr>
          <w:b/>
          <w:sz w:val="24"/>
        </w:rPr>
        <w:t xml:space="preserve">Звук. </w:t>
      </w:r>
      <w:r>
        <w:rPr>
          <w:sz w:val="24"/>
        </w:rPr>
        <w:t>Свойства музыкального звука: высота, длительность, тембр,</w:t>
      </w:r>
      <w:r>
        <w:rPr>
          <w:spacing w:val="-7"/>
          <w:sz w:val="24"/>
        </w:rPr>
        <w:t xml:space="preserve"> </w:t>
      </w:r>
      <w:r>
        <w:rPr>
          <w:sz w:val="24"/>
        </w:rPr>
        <w:t>громкость.</w:t>
      </w:r>
    </w:p>
    <w:p w:rsidR="000E2790" w:rsidRDefault="000E2790" w:rsidP="00476EF0">
      <w:pPr>
        <w:pStyle w:val="a3"/>
        <w:widowControl w:val="0"/>
        <w:numPr>
          <w:ilvl w:val="0"/>
          <w:numId w:val="265"/>
        </w:numPr>
        <w:tabs>
          <w:tab w:val="left" w:pos="142"/>
          <w:tab w:val="left" w:pos="1301"/>
        </w:tabs>
        <w:autoSpaceDE w:val="0"/>
        <w:autoSpaceDN w:val="0"/>
        <w:spacing w:line="240" w:lineRule="auto"/>
        <w:ind w:left="567" w:right="-143" w:firstLine="567"/>
        <w:contextualSpacing w:val="0"/>
        <w:rPr>
          <w:sz w:val="24"/>
        </w:rPr>
      </w:pPr>
      <w:r>
        <w:rPr>
          <w:b/>
          <w:sz w:val="24"/>
        </w:rPr>
        <w:t xml:space="preserve">Мелодия. </w:t>
      </w:r>
      <w:r>
        <w:rPr>
          <w:sz w:val="24"/>
        </w:rPr>
        <w:t>Типы мелодического движения. Интонация. Начальное представление о клавиатуре фортепиано (синтезатора). Подбор по слуху попевок и простых</w:t>
      </w:r>
      <w:r>
        <w:rPr>
          <w:spacing w:val="-12"/>
          <w:sz w:val="24"/>
        </w:rPr>
        <w:t xml:space="preserve"> </w:t>
      </w:r>
      <w:r>
        <w:rPr>
          <w:sz w:val="24"/>
        </w:rPr>
        <w:t>песен.</w:t>
      </w:r>
    </w:p>
    <w:p w:rsidR="000E2790" w:rsidRDefault="000E2790" w:rsidP="00476EF0">
      <w:pPr>
        <w:pStyle w:val="a3"/>
        <w:widowControl w:val="0"/>
        <w:numPr>
          <w:ilvl w:val="0"/>
          <w:numId w:val="265"/>
        </w:numPr>
        <w:tabs>
          <w:tab w:val="left" w:pos="142"/>
          <w:tab w:val="left" w:pos="1249"/>
        </w:tabs>
        <w:autoSpaceDE w:val="0"/>
        <w:autoSpaceDN w:val="0"/>
        <w:spacing w:line="240" w:lineRule="auto"/>
        <w:ind w:left="567" w:right="-143" w:firstLine="567"/>
        <w:contextualSpacing w:val="0"/>
        <w:rPr>
          <w:sz w:val="24"/>
        </w:rPr>
      </w:pPr>
      <w:r>
        <w:rPr>
          <w:b/>
          <w:sz w:val="24"/>
        </w:rPr>
        <w:t xml:space="preserve">Метроритм. </w:t>
      </w:r>
      <w:r>
        <w:rPr>
          <w:sz w:val="24"/>
        </w:rPr>
        <w:t xml:space="preserve">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w:t>
      </w:r>
      <w:r>
        <w:rPr>
          <w:spacing w:val="-3"/>
          <w:sz w:val="24"/>
        </w:rPr>
        <w:t xml:space="preserve">пауз </w:t>
      </w:r>
      <w:r>
        <w:rPr>
          <w:sz w:val="24"/>
        </w:rPr>
        <w:t>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0E2790" w:rsidRDefault="000E2790" w:rsidP="00476EF0">
      <w:pPr>
        <w:pStyle w:val="a3"/>
        <w:widowControl w:val="0"/>
        <w:numPr>
          <w:ilvl w:val="0"/>
          <w:numId w:val="265"/>
        </w:numPr>
        <w:tabs>
          <w:tab w:val="left" w:pos="142"/>
          <w:tab w:val="left" w:pos="1201"/>
        </w:tabs>
        <w:autoSpaceDE w:val="0"/>
        <w:autoSpaceDN w:val="0"/>
        <w:spacing w:before="1" w:line="240" w:lineRule="auto"/>
        <w:ind w:left="567" w:right="-143" w:firstLine="567"/>
        <w:contextualSpacing w:val="0"/>
        <w:rPr>
          <w:sz w:val="24"/>
        </w:rPr>
      </w:pPr>
      <w:r>
        <w:rPr>
          <w:b/>
          <w:sz w:val="24"/>
        </w:rPr>
        <w:t xml:space="preserve">Лад: </w:t>
      </w:r>
      <w:r>
        <w:rPr>
          <w:sz w:val="24"/>
        </w:rPr>
        <w:t>мажор, минор; тональность,</w:t>
      </w:r>
      <w:r>
        <w:rPr>
          <w:spacing w:val="-1"/>
          <w:sz w:val="24"/>
        </w:rPr>
        <w:t xml:space="preserve"> </w:t>
      </w:r>
      <w:r>
        <w:rPr>
          <w:sz w:val="24"/>
        </w:rPr>
        <w:t>тоника.</w:t>
      </w:r>
    </w:p>
    <w:p w:rsidR="000E2790" w:rsidRDefault="000E2790" w:rsidP="00476EF0">
      <w:pPr>
        <w:pStyle w:val="a3"/>
        <w:widowControl w:val="0"/>
        <w:numPr>
          <w:ilvl w:val="0"/>
          <w:numId w:val="265"/>
        </w:numPr>
        <w:tabs>
          <w:tab w:val="left" w:pos="142"/>
          <w:tab w:val="left" w:pos="1229"/>
        </w:tabs>
        <w:autoSpaceDE w:val="0"/>
        <w:autoSpaceDN w:val="0"/>
        <w:spacing w:line="240" w:lineRule="auto"/>
        <w:ind w:left="567" w:right="-143" w:firstLine="567"/>
        <w:contextualSpacing w:val="0"/>
        <w:rPr>
          <w:sz w:val="24"/>
        </w:rPr>
      </w:pPr>
      <w:r>
        <w:rPr>
          <w:b/>
          <w:sz w:val="24"/>
        </w:rPr>
        <w:t xml:space="preserve">Нотная грамота. </w:t>
      </w:r>
      <w:r>
        <w:rPr>
          <w:sz w:val="24"/>
        </w:rPr>
        <w:t>Скрипичный ключ, нотный стан, расположение нот в объеме первой- 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w:t>
      </w:r>
      <w:r>
        <w:rPr>
          <w:spacing w:val="-2"/>
          <w:sz w:val="24"/>
        </w:rPr>
        <w:t xml:space="preserve"> </w:t>
      </w:r>
      <w:r>
        <w:rPr>
          <w:sz w:val="24"/>
        </w:rPr>
        <w:t>партий.</w:t>
      </w:r>
    </w:p>
    <w:p w:rsidR="000E2790" w:rsidRDefault="000E2790" w:rsidP="00476EF0">
      <w:pPr>
        <w:pStyle w:val="a3"/>
        <w:widowControl w:val="0"/>
        <w:numPr>
          <w:ilvl w:val="0"/>
          <w:numId w:val="265"/>
        </w:numPr>
        <w:tabs>
          <w:tab w:val="left" w:pos="142"/>
          <w:tab w:val="left" w:pos="1301"/>
        </w:tabs>
        <w:autoSpaceDE w:val="0"/>
        <w:autoSpaceDN w:val="0"/>
        <w:spacing w:line="240" w:lineRule="auto"/>
        <w:ind w:left="567" w:right="-143" w:firstLine="567"/>
        <w:contextualSpacing w:val="0"/>
        <w:rPr>
          <w:sz w:val="24"/>
        </w:rPr>
      </w:pPr>
      <w:r>
        <w:rPr>
          <w:b/>
          <w:sz w:val="24"/>
        </w:rPr>
        <w:t xml:space="preserve">Интервалы </w:t>
      </w:r>
      <w:r>
        <w:rPr>
          <w:sz w:val="24"/>
        </w:rPr>
        <w:t xml:space="preserve">в пределах октавы. </w:t>
      </w:r>
      <w:r>
        <w:rPr>
          <w:b/>
          <w:sz w:val="24"/>
        </w:rPr>
        <w:t>Трезвучия</w:t>
      </w:r>
      <w:r>
        <w:rPr>
          <w:sz w:val="24"/>
        </w:rPr>
        <w:t xml:space="preserve">: мажорное и минорное. Интервалы и </w:t>
      </w:r>
      <w:r>
        <w:rPr>
          <w:sz w:val="24"/>
        </w:rPr>
        <w:lastRenderedPageBreak/>
        <w:t>трезвучия в игровых упражнениях, песнях и аккомпанементах, произведениях для слушания музыки.</w:t>
      </w:r>
    </w:p>
    <w:p w:rsidR="000E2790" w:rsidRDefault="000E2790" w:rsidP="00476EF0">
      <w:pPr>
        <w:pStyle w:val="a3"/>
        <w:widowControl w:val="0"/>
        <w:numPr>
          <w:ilvl w:val="0"/>
          <w:numId w:val="265"/>
        </w:numPr>
        <w:tabs>
          <w:tab w:val="left" w:pos="142"/>
          <w:tab w:val="left" w:pos="1237"/>
        </w:tabs>
        <w:autoSpaceDE w:val="0"/>
        <w:autoSpaceDN w:val="0"/>
        <w:spacing w:before="1" w:line="240" w:lineRule="auto"/>
        <w:ind w:left="567" w:right="-143" w:firstLine="567"/>
        <w:contextualSpacing w:val="0"/>
        <w:rPr>
          <w:sz w:val="24"/>
        </w:rPr>
      </w:pPr>
      <w:r>
        <w:rPr>
          <w:b/>
          <w:sz w:val="24"/>
        </w:rPr>
        <w:t xml:space="preserve">Музыкальные жанры. </w:t>
      </w:r>
      <w:r>
        <w:rPr>
          <w:sz w:val="24"/>
        </w:rPr>
        <w:t>Песня, танец, марш. Инструментальный концерт. Музыкально- сценические жанры: балет, опера,</w:t>
      </w:r>
      <w:r>
        <w:rPr>
          <w:spacing w:val="-7"/>
          <w:sz w:val="24"/>
        </w:rPr>
        <w:t xml:space="preserve"> </w:t>
      </w:r>
      <w:r>
        <w:rPr>
          <w:sz w:val="24"/>
        </w:rPr>
        <w:t>мюзикл.</w:t>
      </w:r>
    </w:p>
    <w:p w:rsidR="000E2790" w:rsidRDefault="000E2790" w:rsidP="00476EF0">
      <w:pPr>
        <w:pStyle w:val="a3"/>
        <w:widowControl w:val="0"/>
        <w:numPr>
          <w:ilvl w:val="0"/>
          <w:numId w:val="265"/>
        </w:numPr>
        <w:tabs>
          <w:tab w:val="left" w:pos="142"/>
          <w:tab w:val="left" w:pos="1285"/>
        </w:tabs>
        <w:autoSpaceDE w:val="0"/>
        <w:autoSpaceDN w:val="0"/>
        <w:spacing w:line="240" w:lineRule="auto"/>
        <w:ind w:left="567" w:right="-143" w:firstLine="567"/>
        <w:contextualSpacing w:val="0"/>
        <w:rPr>
          <w:sz w:val="24"/>
        </w:rPr>
      </w:pPr>
      <w:r>
        <w:rPr>
          <w:b/>
          <w:sz w:val="24"/>
        </w:rPr>
        <w:t xml:space="preserve">Музыкальные </w:t>
      </w:r>
      <w:r>
        <w:rPr>
          <w:b/>
          <w:spacing w:val="-3"/>
          <w:sz w:val="24"/>
        </w:rPr>
        <w:t xml:space="preserve">формы. </w:t>
      </w:r>
      <w:r>
        <w:rPr>
          <w:sz w:val="24"/>
        </w:rPr>
        <w:t>Виды развития: повтор, контраст. Вступление, заключение. Простые двухчастная и трехчастная формы, куплетная форма, вариации,</w:t>
      </w:r>
      <w:r>
        <w:rPr>
          <w:spacing w:val="-5"/>
          <w:sz w:val="24"/>
        </w:rPr>
        <w:t xml:space="preserve"> </w:t>
      </w:r>
      <w:r>
        <w:rPr>
          <w:sz w:val="24"/>
        </w:rPr>
        <w:t>рондо.</w:t>
      </w:r>
    </w:p>
    <w:p w:rsidR="000E2790" w:rsidRDefault="000E2790" w:rsidP="00ED62F3">
      <w:pPr>
        <w:tabs>
          <w:tab w:val="left" w:pos="142"/>
        </w:tabs>
        <w:ind w:left="567" w:right="-143" w:firstLine="567"/>
        <w:rPr>
          <w:sz w:val="24"/>
        </w:rPr>
      </w:pPr>
      <w:r>
        <w:rPr>
          <w:sz w:val="24"/>
        </w:rPr>
        <w:t xml:space="preserve">В результате изучения музыки на уровне начального общего образования обучающийся </w:t>
      </w:r>
      <w:r>
        <w:rPr>
          <w:b/>
          <w:sz w:val="24"/>
        </w:rPr>
        <w:t>получит возможность научиться</w:t>
      </w:r>
      <w:r>
        <w:rPr>
          <w:sz w:val="24"/>
        </w:rPr>
        <w:t>:</w:t>
      </w:r>
    </w:p>
    <w:p w:rsidR="000E2790" w:rsidRDefault="000E2790" w:rsidP="00ED62F3">
      <w:pPr>
        <w:tabs>
          <w:tab w:val="left" w:pos="142"/>
        </w:tabs>
        <w:ind w:left="567" w:right="-143" w:firstLine="567"/>
        <w:rPr>
          <w:i/>
          <w:sz w:val="24"/>
        </w:rPr>
      </w:pPr>
      <w:r>
        <w:rPr>
          <w:i/>
          <w:sz w:val="24"/>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w:t>
      </w:r>
      <w:r>
        <w:rPr>
          <w:i/>
          <w:spacing w:val="-4"/>
          <w:sz w:val="24"/>
        </w:rPr>
        <w:t xml:space="preserve"> </w:t>
      </w:r>
      <w:r>
        <w:rPr>
          <w:i/>
          <w:sz w:val="24"/>
        </w:rPr>
        <w:t>импровизации);</w:t>
      </w:r>
    </w:p>
    <w:p w:rsidR="000E2790" w:rsidRDefault="000E2790" w:rsidP="00ED62F3">
      <w:pPr>
        <w:tabs>
          <w:tab w:val="left" w:pos="142"/>
        </w:tabs>
        <w:ind w:left="567" w:right="-143" w:firstLine="567"/>
        <w:rPr>
          <w:i/>
          <w:sz w:val="24"/>
        </w:rPr>
      </w:pPr>
      <w:r>
        <w:rPr>
          <w:i/>
          <w:sz w:val="24"/>
        </w:rPr>
        <w:t>организовывать культурный досуг, самостоятельную музыкально-творческую деятельность; музицировать;</w:t>
      </w:r>
    </w:p>
    <w:p w:rsidR="000E2790" w:rsidRDefault="000E2790" w:rsidP="00ED62F3">
      <w:pPr>
        <w:tabs>
          <w:tab w:val="left" w:pos="142"/>
        </w:tabs>
        <w:ind w:left="567" w:right="-143" w:firstLine="567"/>
        <w:rPr>
          <w:i/>
          <w:sz w:val="24"/>
        </w:rPr>
      </w:pPr>
      <w:r>
        <w:rPr>
          <w:i/>
          <w:sz w:val="24"/>
        </w:rPr>
        <w:t>использовать систему графических знаков для ориентации в нотном письме при пении простейших мелодий;</w:t>
      </w:r>
    </w:p>
    <w:p w:rsidR="000E2790" w:rsidRDefault="000E2790" w:rsidP="00ED62F3">
      <w:pPr>
        <w:tabs>
          <w:tab w:val="left" w:pos="142"/>
        </w:tabs>
        <w:spacing w:before="1"/>
        <w:ind w:left="567" w:right="-143" w:firstLine="567"/>
        <w:rPr>
          <w:i/>
          <w:sz w:val="24"/>
        </w:rPr>
      </w:pPr>
      <w:r>
        <w:rPr>
          <w:i/>
          <w:sz w:val="24"/>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0E2790" w:rsidRDefault="000E2790" w:rsidP="00ED62F3">
      <w:pPr>
        <w:tabs>
          <w:tab w:val="left" w:pos="142"/>
        </w:tabs>
        <w:ind w:left="567" w:right="-143" w:firstLine="567"/>
        <w:rPr>
          <w:i/>
          <w:sz w:val="24"/>
        </w:rPr>
      </w:pPr>
      <w:r>
        <w:rPr>
          <w:i/>
          <w:sz w:val="24"/>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0E2790" w:rsidRDefault="000E2790" w:rsidP="00ED62F3">
      <w:pPr>
        <w:tabs>
          <w:tab w:val="left" w:pos="142"/>
        </w:tabs>
        <w:ind w:left="567" w:right="-143" w:firstLine="567"/>
        <w:rPr>
          <w:i/>
          <w:sz w:val="24"/>
        </w:rPr>
      </w:pPr>
      <w:r>
        <w:rPr>
          <w:i/>
          <w:sz w:val="24"/>
        </w:rPr>
        <w:t xml:space="preserve">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 </w:t>
      </w:r>
    </w:p>
    <w:p w:rsidR="000E2790" w:rsidRPr="000E2790" w:rsidRDefault="000E2790" w:rsidP="00ED62F3">
      <w:pPr>
        <w:tabs>
          <w:tab w:val="left" w:pos="142"/>
        </w:tabs>
        <w:ind w:left="567" w:right="-143" w:firstLine="567"/>
        <w:rPr>
          <w:b/>
          <w:i/>
          <w:sz w:val="24"/>
          <w:szCs w:val="24"/>
        </w:rPr>
      </w:pPr>
    </w:p>
    <w:p w:rsidR="000E2790" w:rsidRPr="000E2790" w:rsidRDefault="000E2790" w:rsidP="00ED62F3">
      <w:pPr>
        <w:tabs>
          <w:tab w:val="left" w:pos="142"/>
        </w:tabs>
        <w:ind w:left="567" w:right="-143" w:firstLine="1134"/>
        <w:rPr>
          <w:b/>
          <w:sz w:val="24"/>
          <w:szCs w:val="24"/>
        </w:rPr>
      </w:pPr>
      <w:r w:rsidRPr="000E2790">
        <w:rPr>
          <w:b/>
          <w:sz w:val="24"/>
          <w:szCs w:val="24"/>
        </w:rPr>
        <w:t>Содержание учебного предмета</w:t>
      </w:r>
      <w:r w:rsidRPr="000E2790">
        <w:rPr>
          <w:b/>
          <w:spacing w:val="-2"/>
          <w:sz w:val="24"/>
          <w:szCs w:val="24"/>
        </w:rPr>
        <w:t xml:space="preserve"> </w:t>
      </w:r>
      <w:r w:rsidRPr="000E2790">
        <w:rPr>
          <w:b/>
          <w:sz w:val="24"/>
          <w:szCs w:val="24"/>
        </w:rPr>
        <w:t>«Музыка»</w:t>
      </w:r>
    </w:p>
    <w:p w:rsidR="000E2790" w:rsidRDefault="000E2790" w:rsidP="00ED62F3">
      <w:pPr>
        <w:pStyle w:val="af0"/>
        <w:tabs>
          <w:tab w:val="left" w:pos="142"/>
        </w:tabs>
        <w:ind w:left="567" w:right="-143" w:firstLine="1134"/>
        <w:rPr>
          <w:b/>
        </w:rPr>
      </w:pPr>
    </w:p>
    <w:p w:rsidR="000E2790" w:rsidRDefault="000E2790" w:rsidP="00ED62F3">
      <w:pPr>
        <w:tabs>
          <w:tab w:val="left" w:pos="142"/>
        </w:tabs>
        <w:spacing w:line="274" w:lineRule="exact"/>
        <w:ind w:left="567" w:right="-143" w:firstLine="1134"/>
        <w:rPr>
          <w:b/>
          <w:sz w:val="24"/>
        </w:rPr>
      </w:pPr>
      <w:r>
        <w:rPr>
          <w:b/>
          <w:sz w:val="24"/>
        </w:rPr>
        <w:t>Мир музыкальных звуков</w:t>
      </w:r>
    </w:p>
    <w:p w:rsidR="000E2790" w:rsidRDefault="000E2790" w:rsidP="00ED62F3">
      <w:pPr>
        <w:pStyle w:val="af0"/>
        <w:tabs>
          <w:tab w:val="left" w:pos="142"/>
        </w:tabs>
        <w:ind w:left="567" w:right="-143" w:firstLine="1134"/>
      </w:pPr>
      <w:r>
        <w:t>Классификация музыкальных  звуков.  Свойства  музыкального  звука:  тембр, длительность, громкость,</w:t>
      </w:r>
      <w:r>
        <w:rPr>
          <w:spacing w:val="-1"/>
        </w:rPr>
        <w:t xml:space="preserve"> </w:t>
      </w:r>
      <w:r>
        <w:t>высота.</w:t>
      </w:r>
    </w:p>
    <w:p w:rsidR="000E2790" w:rsidRDefault="000E2790" w:rsidP="00ED62F3">
      <w:pPr>
        <w:pStyle w:val="110"/>
        <w:tabs>
          <w:tab w:val="left" w:pos="142"/>
        </w:tabs>
        <w:spacing w:line="240" w:lineRule="auto"/>
        <w:ind w:left="567" w:right="-143" w:firstLine="1134"/>
      </w:pPr>
      <w:r>
        <w:t>Содержание обучения по видам деятельности:</w:t>
      </w:r>
    </w:p>
    <w:p w:rsidR="000E2790" w:rsidRDefault="000E2790" w:rsidP="00ED62F3">
      <w:pPr>
        <w:pStyle w:val="af0"/>
        <w:tabs>
          <w:tab w:val="left" w:pos="142"/>
        </w:tabs>
        <w:spacing w:before="1"/>
        <w:ind w:left="567" w:right="-143" w:firstLine="1134"/>
      </w:pPr>
      <w:r>
        <w:rPr>
          <w:b/>
        </w:rPr>
        <w:t xml:space="preserve">Восприятие и воспроизведение звуков окружающего мира во всем многообразии.  </w:t>
      </w:r>
      <w:r>
        <w:t>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w:t>
      </w:r>
      <w:r>
        <w:rPr>
          <w:spacing w:val="-3"/>
        </w:rPr>
        <w:t xml:space="preserve"> </w:t>
      </w:r>
      <w:r>
        <w:t>мира.</w:t>
      </w:r>
    </w:p>
    <w:p w:rsidR="000E2790" w:rsidRDefault="000E2790" w:rsidP="00ED62F3">
      <w:pPr>
        <w:tabs>
          <w:tab w:val="left" w:pos="142"/>
        </w:tabs>
        <w:spacing w:before="2" w:line="237" w:lineRule="auto"/>
        <w:ind w:left="567" w:right="-143" w:firstLine="1134"/>
        <w:rPr>
          <w:sz w:val="24"/>
        </w:rPr>
      </w:pPr>
      <w:r>
        <w:rPr>
          <w:b/>
          <w:sz w:val="24"/>
        </w:rPr>
        <w:t xml:space="preserve">Игра  на  элементарных  музыкальных  инструментах  в  ансамбле. </w:t>
      </w:r>
      <w:r>
        <w:rPr>
          <w:sz w:val="24"/>
        </w:rPr>
        <w:t>Первые   опыты игры детей на инструментах, различных по способам звукоизвлечения,</w:t>
      </w:r>
      <w:r>
        <w:rPr>
          <w:spacing w:val="-12"/>
          <w:sz w:val="24"/>
        </w:rPr>
        <w:t xml:space="preserve"> </w:t>
      </w:r>
      <w:r>
        <w:rPr>
          <w:sz w:val="24"/>
        </w:rPr>
        <w:t>тембрам.</w:t>
      </w:r>
    </w:p>
    <w:p w:rsidR="000E2790" w:rsidRDefault="000E2790" w:rsidP="00ED62F3">
      <w:pPr>
        <w:pStyle w:val="af0"/>
        <w:tabs>
          <w:tab w:val="left" w:pos="142"/>
        </w:tabs>
        <w:spacing w:before="4"/>
        <w:ind w:left="567" w:right="-143" w:firstLine="1134"/>
      </w:pPr>
      <w:r>
        <w:rPr>
          <w:b/>
        </w:rPr>
        <w:t xml:space="preserve">Пение попевок и простых песен. </w:t>
      </w:r>
      <w:r>
        <w:t>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w:t>
      </w:r>
      <w:r>
        <w:rPr>
          <w:spacing w:val="-1"/>
        </w:rPr>
        <w:t xml:space="preserve"> </w:t>
      </w:r>
      <w:r>
        <w:t>дыхания.</w:t>
      </w:r>
    </w:p>
    <w:p w:rsidR="000E2790" w:rsidRDefault="000E2790" w:rsidP="00ED62F3">
      <w:pPr>
        <w:pStyle w:val="110"/>
        <w:tabs>
          <w:tab w:val="left" w:pos="142"/>
        </w:tabs>
        <w:spacing w:before="0"/>
        <w:ind w:left="567" w:right="-143" w:firstLine="1134"/>
      </w:pPr>
      <w:r>
        <w:t>Ритм – движение жизни</w:t>
      </w:r>
    </w:p>
    <w:p w:rsidR="000E2790" w:rsidRDefault="000E2790" w:rsidP="00ED62F3">
      <w:pPr>
        <w:pStyle w:val="af0"/>
        <w:tabs>
          <w:tab w:val="left" w:pos="142"/>
        </w:tabs>
        <w:spacing w:line="274" w:lineRule="exact"/>
        <w:ind w:left="567" w:right="-143" w:firstLine="1134"/>
      </w:pPr>
      <w:r>
        <w:t>Ритм окружающего мира. Понятие длительностей в музыке. Короткие и длинные звуки.</w:t>
      </w:r>
    </w:p>
    <w:p w:rsidR="000E2790" w:rsidRDefault="000E2790" w:rsidP="00ED62F3">
      <w:pPr>
        <w:pStyle w:val="af0"/>
        <w:tabs>
          <w:tab w:val="left" w:pos="142"/>
        </w:tabs>
        <w:ind w:left="567" w:right="-143" w:firstLine="1134"/>
      </w:pPr>
      <w:r>
        <w:t>Ритмический рисунок. Акцент в музыке: сильная и слабая доли.</w:t>
      </w:r>
    </w:p>
    <w:p w:rsidR="000E2790" w:rsidRDefault="000E2790" w:rsidP="00ED62F3">
      <w:pPr>
        <w:pStyle w:val="110"/>
        <w:tabs>
          <w:tab w:val="left" w:pos="142"/>
        </w:tabs>
        <w:spacing w:before="5" w:line="240" w:lineRule="auto"/>
        <w:ind w:left="567" w:right="-143" w:firstLine="1134"/>
      </w:pPr>
      <w:r>
        <w:t>Содержание обучения по видам деятельности:</w:t>
      </w:r>
    </w:p>
    <w:p w:rsidR="000E2790" w:rsidRDefault="000E2790" w:rsidP="00ED62F3">
      <w:pPr>
        <w:pStyle w:val="210"/>
        <w:tabs>
          <w:tab w:val="left" w:pos="0"/>
          <w:tab w:val="left" w:pos="142"/>
          <w:tab w:val="left" w:pos="2515"/>
          <w:tab w:val="left" w:pos="2874"/>
          <w:tab w:val="left" w:pos="5907"/>
          <w:tab w:val="left" w:pos="7642"/>
        </w:tabs>
        <w:spacing w:before="0" w:line="274" w:lineRule="exact"/>
        <w:ind w:left="567" w:right="-143" w:firstLine="1134"/>
      </w:pPr>
      <w:r>
        <w:t>Восприятие</w:t>
      </w:r>
      <w:r>
        <w:tab/>
        <w:t>и</w:t>
      </w:r>
      <w:r>
        <w:tab/>
        <w:t>воспроизведение</w:t>
      </w:r>
      <w:r>
        <w:tab/>
        <w:t>ритмов</w:t>
      </w:r>
      <w:r>
        <w:tab/>
        <w:t>окружающего</w:t>
      </w:r>
      <w:r>
        <w:tab/>
        <w:t>мира. Ритмические</w:t>
      </w:r>
      <w:r>
        <w:rPr>
          <w:spacing w:val="44"/>
        </w:rPr>
        <w:t xml:space="preserve"> </w:t>
      </w:r>
      <w:r>
        <w:t>игры.</w:t>
      </w:r>
    </w:p>
    <w:p w:rsidR="000E2790" w:rsidRDefault="000E2790" w:rsidP="00ED62F3">
      <w:pPr>
        <w:pStyle w:val="af0"/>
        <w:tabs>
          <w:tab w:val="left" w:pos="142"/>
        </w:tabs>
        <w:ind w:left="567" w:right="-143" w:firstLine="1134"/>
      </w:pPr>
      <w:r>
        <w:t xml:space="preserve">«Звучащие жесты» («инструменты тела»): хлопки, шлепки, щелчки, притопы и </w:t>
      </w:r>
      <w:r>
        <w:lastRenderedPageBreak/>
        <w:t>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w:t>
      </w:r>
      <w:r>
        <w:rPr>
          <w:spacing w:val="-7"/>
        </w:rPr>
        <w:t xml:space="preserve"> </w:t>
      </w:r>
      <w:r>
        <w:t>«пазлы».</w:t>
      </w:r>
    </w:p>
    <w:p w:rsidR="000E2790" w:rsidRDefault="000E2790" w:rsidP="00ED62F3">
      <w:pPr>
        <w:pStyle w:val="210"/>
        <w:tabs>
          <w:tab w:val="left" w:pos="142"/>
        </w:tabs>
        <w:spacing w:before="2"/>
        <w:ind w:left="567" w:right="-143" w:firstLine="1134"/>
        <w:jc w:val="both"/>
      </w:pPr>
      <w:r>
        <w:t>Игра в детском шумовом оркестре. Простые ритмические аккомпанементы к музыкальным произведениям.</w:t>
      </w:r>
    </w:p>
    <w:p w:rsidR="000E2790" w:rsidRDefault="000E2790" w:rsidP="00ED62F3">
      <w:pPr>
        <w:pStyle w:val="af0"/>
        <w:tabs>
          <w:tab w:val="left" w:pos="142"/>
        </w:tabs>
        <w:ind w:left="567" w:right="-143" w:firstLine="1134"/>
      </w:pPr>
      <w: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(примеры:Д. Д. Шостакович «Шарманка», «Марш»; М. И. Глинка «Полька», П. 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0E2790" w:rsidRDefault="000E2790" w:rsidP="00ED62F3">
      <w:pPr>
        <w:pStyle w:val="110"/>
        <w:tabs>
          <w:tab w:val="left" w:pos="142"/>
        </w:tabs>
        <w:spacing w:before="1"/>
        <w:ind w:left="567" w:right="-143" w:firstLine="1134"/>
      </w:pPr>
      <w:r>
        <w:t>Мелодия – царица музыки</w:t>
      </w:r>
    </w:p>
    <w:p w:rsidR="000E2790" w:rsidRDefault="000E2790" w:rsidP="00ED62F3">
      <w:pPr>
        <w:pStyle w:val="af0"/>
        <w:tabs>
          <w:tab w:val="left" w:pos="142"/>
        </w:tabs>
        <w:spacing w:line="274" w:lineRule="exact"/>
        <w:ind w:left="567" w:right="-143" w:firstLine="1134"/>
      </w:pPr>
      <w:r>
        <w:t>Мелодия – главный носитель содержания в музыке. Интонация в музыке</w:t>
      </w:r>
    </w:p>
    <w:p w:rsidR="000E2790" w:rsidRDefault="000E2790" w:rsidP="00ED62F3">
      <w:pPr>
        <w:pStyle w:val="af0"/>
        <w:tabs>
          <w:tab w:val="left" w:pos="142"/>
        </w:tabs>
        <w:ind w:left="567" w:right="-143" w:firstLine="1134"/>
      </w:pPr>
      <w:r>
        <w:t>и в речи. Интонация как основа эмоционально-образной природы музыки. Выразительные свойства мелодии. Типы мелодического движения.</w:t>
      </w:r>
    </w:p>
    <w:p w:rsidR="000E2790" w:rsidRDefault="000E2790" w:rsidP="00ED62F3">
      <w:pPr>
        <w:pStyle w:val="af0"/>
        <w:tabs>
          <w:tab w:val="left" w:pos="142"/>
        </w:tabs>
        <w:ind w:left="567" w:right="-143" w:firstLine="1134"/>
      </w:pPr>
      <w:r>
        <w:t>Аккомпанемент.</w:t>
      </w:r>
    </w:p>
    <w:p w:rsidR="000E2790" w:rsidRDefault="000E2790" w:rsidP="00ED62F3">
      <w:pPr>
        <w:pStyle w:val="110"/>
        <w:tabs>
          <w:tab w:val="left" w:pos="142"/>
        </w:tabs>
        <w:spacing w:before="4" w:line="240" w:lineRule="auto"/>
        <w:ind w:left="567" w:right="-143" w:firstLine="1134"/>
      </w:pPr>
      <w:r>
        <w:t>Содержание обучения по видам деятельности:</w:t>
      </w:r>
    </w:p>
    <w:p w:rsidR="000E2790" w:rsidRDefault="000E2790" w:rsidP="00ED62F3">
      <w:pPr>
        <w:tabs>
          <w:tab w:val="left" w:pos="142"/>
        </w:tabs>
        <w:spacing w:before="2" w:line="237" w:lineRule="auto"/>
        <w:ind w:left="567" w:right="-143" w:firstLine="1134"/>
        <w:rPr>
          <w:sz w:val="24"/>
        </w:rPr>
      </w:pPr>
      <w:r>
        <w:rPr>
          <w:b/>
          <w:i/>
          <w:sz w:val="24"/>
        </w:rPr>
        <w:t xml:space="preserve">Слушание музыкальных произведений яркого интонационно-образного содержания. </w:t>
      </w:r>
      <w:r>
        <w:rPr>
          <w:sz w:val="24"/>
        </w:rPr>
        <w:t>Примеры: Г. В. Свиридов «Ласковая просьба», Р. Шуман «Первая утрата», Л. ван Бетховен Симфония № 5 (начало), В. А. Моцарт Симфония № 40 (начало).</w:t>
      </w:r>
    </w:p>
    <w:p w:rsidR="000E2790" w:rsidRDefault="000E2790" w:rsidP="00ED62F3">
      <w:pPr>
        <w:tabs>
          <w:tab w:val="left" w:pos="142"/>
        </w:tabs>
        <w:spacing w:before="9" w:line="237" w:lineRule="auto"/>
        <w:ind w:left="567" w:right="-143" w:firstLine="1134"/>
        <w:rPr>
          <w:sz w:val="24"/>
        </w:rPr>
      </w:pPr>
      <w:r>
        <w:rPr>
          <w:b/>
          <w:i/>
          <w:sz w:val="24"/>
        </w:rPr>
        <w:t xml:space="preserve">Исполнение песен с плавным мелодическим движением. </w:t>
      </w:r>
      <w:r>
        <w:rPr>
          <w:sz w:val="24"/>
        </w:rPr>
        <w:t>Разучивание  и  исполнение песен с поступенным движением, повторяющимися интонациями. Пение по «лесенке»; пение с применением ручных</w:t>
      </w:r>
      <w:r>
        <w:rPr>
          <w:spacing w:val="-1"/>
          <w:sz w:val="24"/>
        </w:rPr>
        <w:t xml:space="preserve"> </w:t>
      </w:r>
      <w:r>
        <w:rPr>
          <w:sz w:val="24"/>
        </w:rPr>
        <w:t>знаков.</w:t>
      </w:r>
    </w:p>
    <w:p w:rsidR="000E2790" w:rsidRDefault="000E2790" w:rsidP="00ED62F3">
      <w:pPr>
        <w:tabs>
          <w:tab w:val="left" w:pos="142"/>
        </w:tabs>
        <w:spacing w:before="70" w:line="237" w:lineRule="auto"/>
        <w:ind w:left="567" w:right="-143" w:firstLine="1134"/>
        <w:rPr>
          <w:sz w:val="24"/>
        </w:rPr>
      </w:pPr>
      <w:r>
        <w:rPr>
          <w:b/>
          <w:i/>
          <w:sz w:val="24"/>
        </w:rPr>
        <w:t>Музыкально-игровая деятельность  –  интонация-вопрос,  интонация-ответ</w:t>
      </w:r>
      <w:r>
        <w:rPr>
          <w:sz w:val="24"/>
        </w:rPr>
        <w:t xml:space="preserve">. Интонации музыкально-речевые: музыкальные игры «вопрос-ответ», «поставь точку в конце музыкального предложения» (пример, </w:t>
      </w:r>
      <w:r>
        <w:rPr>
          <w:spacing w:val="-3"/>
          <w:sz w:val="24"/>
        </w:rPr>
        <w:t xml:space="preserve">А. </w:t>
      </w:r>
      <w:r>
        <w:rPr>
          <w:sz w:val="24"/>
        </w:rPr>
        <w:t>Н. Пахмутова «Кто пасется на</w:t>
      </w:r>
      <w:r>
        <w:rPr>
          <w:spacing w:val="3"/>
          <w:sz w:val="24"/>
        </w:rPr>
        <w:t xml:space="preserve"> </w:t>
      </w:r>
      <w:r>
        <w:rPr>
          <w:sz w:val="24"/>
        </w:rPr>
        <w:t>лугу?»).</w:t>
      </w:r>
    </w:p>
    <w:p w:rsidR="000E2790" w:rsidRDefault="000E2790" w:rsidP="00ED62F3">
      <w:pPr>
        <w:tabs>
          <w:tab w:val="left" w:pos="142"/>
        </w:tabs>
        <w:spacing w:before="3"/>
        <w:ind w:left="567" w:right="-143" w:firstLine="1134"/>
        <w:rPr>
          <w:sz w:val="24"/>
        </w:rPr>
      </w:pPr>
      <w:r>
        <w:rPr>
          <w:i/>
          <w:sz w:val="24"/>
        </w:rPr>
        <w:t xml:space="preserve">Освоение приемов игры мелодии на  ксилофоне  и  металлофоне.  </w:t>
      </w:r>
      <w:r>
        <w:rPr>
          <w:sz w:val="24"/>
        </w:rPr>
        <w:t>Ознакомление  с  приемами игры на ксилофоне  и  металлофоне.  Исполнение  элементарных  мелодий  на ксилофоне и металлофоне с простым ритмическим</w:t>
      </w:r>
      <w:r>
        <w:rPr>
          <w:spacing w:val="-11"/>
          <w:sz w:val="24"/>
        </w:rPr>
        <w:t xml:space="preserve"> </w:t>
      </w:r>
      <w:r>
        <w:rPr>
          <w:sz w:val="24"/>
        </w:rPr>
        <w:t>аккомпанементом.</w:t>
      </w:r>
    </w:p>
    <w:p w:rsidR="000E2790" w:rsidRDefault="000E2790" w:rsidP="00ED62F3">
      <w:pPr>
        <w:pStyle w:val="110"/>
        <w:tabs>
          <w:tab w:val="left" w:pos="142"/>
        </w:tabs>
        <w:spacing w:before="4"/>
        <w:ind w:left="567" w:right="-143" w:firstLine="1134"/>
      </w:pPr>
      <w:r>
        <w:t>Музыкальные краски</w:t>
      </w:r>
    </w:p>
    <w:p w:rsidR="000E2790" w:rsidRDefault="000E2790" w:rsidP="00ED62F3">
      <w:pPr>
        <w:pStyle w:val="af0"/>
        <w:tabs>
          <w:tab w:val="left" w:pos="142"/>
        </w:tabs>
        <w:ind w:left="567" w:right="-143" w:firstLine="1134"/>
      </w:pPr>
      <w:r>
        <w:t>Первоначальные знания о средствах музыкальной выразительности. Понятие контраста в музыке. Лад. Мажор и минор. Тоника.</w:t>
      </w:r>
    </w:p>
    <w:p w:rsidR="000E2790" w:rsidRDefault="000E2790" w:rsidP="00ED62F3">
      <w:pPr>
        <w:pStyle w:val="110"/>
        <w:tabs>
          <w:tab w:val="left" w:pos="142"/>
        </w:tabs>
        <w:spacing w:line="240" w:lineRule="auto"/>
        <w:ind w:left="567" w:right="-143" w:firstLine="1134"/>
      </w:pPr>
      <w:r>
        <w:t>Содержание обучения по видам деятельности:</w:t>
      </w:r>
    </w:p>
    <w:p w:rsidR="000E2790" w:rsidRDefault="000E2790" w:rsidP="00ED62F3">
      <w:pPr>
        <w:tabs>
          <w:tab w:val="left" w:pos="142"/>
        </w:tabs>
        <w:ind w:left="567" w:right="-143" w:firstLine="1134"/>
        <w:rPr>
          <w:sz w:val="24"/>
        </w:rPr>
      </w:pPr>
      <w:r>
        <w:rPr>
          <w:b/>
          <w:i/>
          <w:sz w:val="24"/>
        </w:rPr>
        <w:t xml:space="preserve">Слушание музыкальных произведений с контрастными образами, пьес различного ладового наклонения. </w:t>
      </w:r>
      <w:r>
        <w:rPr>
          <w:sz w:val="24"/>
        </w:rPr>
        <w:t>Пьесы различного образно-эмоционального содержания. Примеры: П. 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ван Бетховен «Весело-грустно».</w:t>
      </w:r>
    </w:p>
    <w:p w:rsidR="000E2790" w:rsidRDefault="000E2790" w:rsidP="00ED62F3">
      <w:pPr>
        <w:tabs>
          <w:tab w:val="left" w:pos="142"/>
        </w:tabs>
        <w:spacing w:before="1"/>
        <w:ind w:left="567" w:right="-143" w:firstLine="1134"/>
        <w:rPr>
          <w:sz w:val="24"/>
        </w:rPr>
      </w:pPr>
      <w:r>
        <w:rPr>
          <w:b/>
          <w:i/>
          <w:sz w:val="24"/>
        </w:rPr>
        <w:t xml:space="preserve">Пластическое интонирование, двигательная импровизация под музыку разного характера. </w:t>
      </w:r>
      <w:r>
        <w:rPr>
          <w:sz w:val="24"/>
        </w:rPr>
        <w:t>«Создаем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0E2790" w:rsidRDefault="000E2790" w:rsidP="00ED62F3">
      <w:pPr>
        <w:tabs>
          <w:tab w:val="left" w:pos="142"/>
        </w:tabs>
        <w:spacing w:before="2" w:line="237" w:lineRule="auto"/>
        <w:ind w:left="567" w:right="-143" w:firstLine="1134"/>
        <w:rPr>
          <w:sz w:val="24"/>
        </w:rPr>
      </w:pPr>
      <w:r>
        <w:rPr>
          <w:b/>
          <w:i/>
          <w:sz w:val="24"/>
        </w:rPr>
        <w:t xml:space="preserve">Исполнение песен, написанных в разных ладах. </w:t>
      </w:r>
      <w:r>
        <w:rPr>
          <w:sz w:val="24"/>
        </w:rPr>
        <w:t>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w:t>
      </w:r>
      <w:r>
        <w:rPr>
          <w:spacing w:val="-4"/>
          <w:sz w:val="24"/>
        </w:rPr>
        <w:t xml:space="preserve"> </w:t>
      </w:r>
      <w:r>
        <w:rPr>
          <w:sz w:val="24"/>
        </w:rPr>
        <w:t>ладах.</w:t>
      </w:r>
    </w:p>
    <w:p w:rsidR="000E2790" w:rsidRDefault="000E2790" w:rsidP="00ED62F3">
      <w:pPr>
        <w:pStyle w:val="af0"/>
        <w:tabs>
          <w:tab w:val="left" w:pos="142"/>
        </w:tabs>
        <w:spacing w:before="9" w:line="237" w:lineRule="auto"/>
        <w:ind w:left="567" w:right="-143" w:firstLine="1134"/>
      </w:pPr>
      <w:r>
        <w:rPr>
          <w:b/>
        </w:rPr>
        <w:t xml:space="preserve">Игры-драматизации. </w:t>
      </w:r>
      <w:r>
        <w:t>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w:t>
      </w:r>
    </w:p>
    <w:p w:rsidR="000E2790" w:rsidRDefault="000E2790" w:rsidP="00ED62F3">
      <w:pPr>
        <w:pStyle w:val="110"/>
        <w:tabs>
          <w:tab w:val="left" w:pos="142"/>
        </w:tabs>
        <w:spacing w:before="6"/>
        <w:ind w:left="567" w:right="-143" w:firstLine="1134"/>
      </w:pPr>
      <w:r>
        <w:t>Музыкальные жанры: песня, танец, марш</w:t>
      </w:r>
    </w:p>
    <w:p w:rsidR="000E2790" w:rsidRDefault="000E2790" w:rsidP="00ED62F3">
      <w:pPr>
        <w:pStyle w:val="af0"/>
        <w:tabs>
          <w:tab w:val="left" w:pos="142"/>
        </w:tabs>
        <w:ind w:left="567" w:right="-143" w:firstLine="1134"/>
      </w:pPr>
      <w:r>
        <w:lastRenderedPageBreak/>
        <w:t>Формирование первичных аналитических навыков. Определение особенностей основных жанров музыки: песня, танец, марш.</w:t>
      </w:r>
    </w:p>
    <w:p w:rsidR="000E2790" w:rsidRDefault="000E2790" w:rsidP="00ED62F3">
      <w:pPr>
        <w:pStyle w:val="110"/>
        <w:tabs>
          <w:tab w:val="left" w:pos="142"/>
        </w:tabs>
        <w:spacing w:before="3" w:line="240" w:lineRule="auto"/>
        <w:ind w:left="567" w:right="-143" w:firstLine="1134"/>
      </w:pPr>
      <w:r>
        <w:t>Содержание обучения по видам деятельности:</w:t>
      </w:r>
    </w:p>
    <w:p w:rsidR="000E2790" w:rsidRDefault="000E2790" w:rsidP="00ED62F3">
      <w:pPr>
        <w:tabs>
          <w:tab w:val="left" w:pos="142"/>
        </w:tabs>
        <w:ind w:left="567" w:right="-143" w:firstLine="1134"/>
        <w:rPr>
          <w:sz w:val="24"/>
        </w:rPr>
      </w:pPr>
      <w:r>
        <w:rPr>
          <w:b/>
          <w:i/>
          <w:sz w:val="24"/>
        </w:rPr>
        <w:t xml:space="preserve">Слушание  музыкальных  произведений,  имеющих  ярко  выраженную  жанровую основу. </w:t>
      </w:r>
      <w:r>
        <w:rPr>
          <w:sz w:val="24"/>
        </w:rPr>
        <w:t>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0E2790" w:rsidRDefault="000E2790" w:rsidP="00ED62F3">
      <w:pPr>
        <w:tabs>
          <w:tab w:val="left" w:pos="142"/>
        </w:tabs>
        <w:ind w:left="567" w:right="-143" w:firstLine="1134"/>
        <w:rPr>
          <w:sz w:val="24"/>
        </w:rPr>
      </w:pPr>
      <w:r>
        <w:rPr>
          <w:b/>
          <w:i/>
          <w:sz w:val="24"/>
        </w:rPr>
        <w:t xml:space="preserve">Сочинение простых инструментальных аккомпанементов как сопровождения к песенной, танцевальной и маршевой музыке. </w:t>
      </w:r>
      <w:r>
        <w:rPr>
          <w:sz w:val="24"/>
        </w:rPr>
        <w:t>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w:t>
      </w:r>
      <w:r>
        <w:rPr>
          <w:spacing w:val="-1"/>
          <w:sz w:val="24"/>
        </w:rPr>
        <w:t xml:space="preserve"> </w:t>
      </w:r>
      <w:r>
        <w:rPr>
          <w:sz w:val="24"/>
        </w:rPr>
        <w:t>жанров.</w:t>
      </w:r>
    </w:p>
    <w:p w:rsidR="000E2790" w:rsidRDefault="000E2790" w:rsidP="00ED62F3">
      <w:pPr>
        <w:tabs>
          <w:tab w:val="left" w:pos="142"/>
        </w:tabs>
        <w:ind w:left="567" w:right="-143" w:firstLine="1134"/>
        <w:rPr>
          <w:sz w:val="24"/>
        </w:rPr>
      </w:pPr>
      <w:r>
        <w:rPr>
          <w:b/>
          <w:i/>
          <w:sz w:val="24"/>
        </w:rPr>
        <w:t xml:space="preserve">Исполнение хоровых и инструментальных произведений  разных  жанров. Двигательная импровизация. </w:t>
      </w:r>
      <w:r>
        <w:rPr>
          <w:sz w:val="24"/>
        </w:rPr>
        <w:t>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w:t>
      </w:r>
      <w:r>
        <w:rPr>
          <w:spacing w:val="-4"/>
          <w:sz w:val="24"/>
        </w:rPr>
        <w:t xml:space="preserve"> </w:t>
      </w:r>
      <w:r>
        <w:rPr>
          <w:sz w:val="24"/>
        </w:rPr>
        <w:t>мероприятиях.</w:t>
      </w:r>
    </w:p>
    <w:p w:rsidR="000E2790" w:rsidRDefault="000E2790" w:rsidP="00ED62F3">
      <w:pPr>
        <w:pStyle w:val="110"/>
        <w:tabs>
          <w:tab w:val="left" w:pos="142"/>
        </w:tabs>
        <w:spacing w:before="0"/>
        <w:ind w:left="567" w:right="-143" w:firstLine="1134"/>
      </w:pPr>
      <w:r>
        <w:t>Музыкальная азбука, или Где живут ноты</w:t>
      </w:r>
    </w:p>
    <w:p w:rsidR="000E2790" w:rsidRDefault="000E2790" w:rsidP="00ED62F3">
      <w:pPr>
        <w:pStyle w:val="af0"/>
        <w:tabs>
          <w:tab w:val="left" w:pos="142"/>
        </w:tabs>
        <w:ind w:left="567" w:right="-143" w:firstLine="1134"/>
      </w:pPr>
      <w: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w:t>
      </w:r>
      <w:r>
        <w:rPr>
          <w:spacing w:val="-2"/>
        </w:rPr>
        <w:t xml:space="preserve"> </w:t>
      </w:r>
      <w:r>
        <w:t xml:space="preserve">пиано). </w:t>
      </w:r>
    </w:p>
    <w:p w:rsidR="000E2790" w:rsidRDefault="000E2790" w:rsidP="00ED62F3">
      <w:pPr>
        <w:pStyle w:val="af0"/>
        <w:tabs>
          <w:tab w:val="left" w:pos="142"/>
        </w:tabs>
        <w:ind w:left="567" w:right="-143" w:firstLine="1134"/>
      </w:pPr>
    </w:p>
    <w:p w:rsidR="000E2790" w:rsidRDefault="000E2790" w:rsidP="00ED62F3">
      <w:pPr>
        <w:pStyle w:val="af0"/>
        <w:tabs>
          <w:tab w:val="left" w:pos="142"/>
        </w:tabs>
        <w:ind w:left="567" w:right="-143" w:firstLine="1134"/>
      </w:pPr>
      <w:r>
        <w:t>Содержание обучения по видам деятельности:</w:t>
      </w:r>
    </w:p>
    <w:p w:rsidR="000E2790" w:rsidRDefault="000E2790" w:rsidP="00ED62F3">
      <w:pPr>
        <w:pStyle w:val="af0"/>
        <w:tabs>
          <w:tab w:val="left" w:pos="142"/>
        </w:tabs>
        <w:ind w:left="567" w:right="-143" w:firstLine="1134"/>
      </w:pPr>
      <w:r>
        <w:rPr>
          <w:b/>
          <w:i/>
        </w:rPr>
        <w:t xml:space="preserve">Игровые дидактические упражнения с использованием наглядного материала.  </w:t>
      </w:r>
      <w:r>
        <w:t>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w:t>
      </w:r>
    </w:p>
    <w:p w:rsidR="000E2790" w:rsidRDefault="000E2790" w:rsidP="00ED62F3">
      <w:pPr>
        <w:pStyle w:val="af0"/>
        <w:tabs>
          <w:tab w:val="left" w:pos="142"/>
        </w:tabs>
        <w:spacing w:before="1"/>
        <w:ind w:left="567" w:right="-143" w:firstLine="1134"/>
      </w:pPr>
      <w:r>
        <w:rPr>
          <w:b/>
          <w:i/>
        </w:rPr>
        <w:t xml:space="preserve">Слушание музыкальных произведений с использованием элементарной графической записи. </w:t>
      </w:r>
      <w:r>
        <w:t>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–линии, стрелки и т. д.).</w:t>
      </w:r>
    </w:p>
    <w:p w:rsidR="000E2790" w:rsidRDefault="000E2790" w:rsidP="00ED62F3">
      <w:pPr>
        <w:tabs>
          <w:tab w:val="left" w:pos="142"/>
        </w:tabs>
        <w:spacing w:before="3" w:line="237" w:lineRule="auto"/>
        <w:ind w:left="567" w:right="-143" w:firstLine="1134"/>
        <w:rPr>
          <w:sz w:val="24"/>
        </w:rPr>
      </w:pPr>
      <w:r>
        <w:rPr>
          <w:b/>
          <w:i/>
          <w:sz w:val="24"/>
        </w:rPr>
        <w:t xml:space="preserve">Пение с применением ручных знаков.  Пение  простейших  песен  по  нотам. </w:t>
      </w:r>
      <w:r>
        <w:rPr>
          <w:sz w:val="24"/>
        </w:rPr>
        <w:t>Разучивание и исполнение песен с применением ручных знаков. Пение разученных ранее песен по нотам.</w:t>
      </w:r>
    </w:p>
    <w:p w:rsidR="000E2790" w:rsidRDefault="000E2790" w:rsidP="00ED62F3">
      <w:pPr>
        <w:tabs>
          <w:tab w:val="left" w:pos="142"/>
        </w:tabs>
        <w:spacing w:before="8" w:line="237" w:lineRule="auto"/>
        <w:ind w:left="567" w:right="-143" w:firstLine="1134"/>
        <w:rPr>
          <w:sz w:val="24"/>
        </w:rPr>
      </w:pPr>
      <w:r>
        <w:rPr>
          <w:b/>
          <w:i/>
          <w:sz w:val="24"/>
        </w:rPr>
        <w:t xml:space="preserve">Игра на элементарных музыкальных инструментах  в  ансамбле. </w:t>
      </w:r>
      <w:r>
        <w:rPr>
          <w:sz w:val="24"/>
        </w:rPr>
        <w:t>Первые навыки игры  по</w:t>
      </w:r>
      <w:r>
        <w:rPr>
          <w:spacing w:val="-2"/>
          <w:sz w:val="24"/>
        </w:rPr>
        <w:t xml:space="preserve"> </w:t>
      </w:r>
      <w:r>
        <w:rPr>
          <w:sz w:val="24"/>
        </w:rPr>
        <w:t>нотам.</w:t>
      </w:r>
    </w:p>
    <w:p w:rsidR="000E2790" w:rsidRDefault="000E2790" w:rsidP="00ED62F3">
      <w:pPr>
        <w:pStyle w:val="110"/>
        <w:tabs>
          <w:tab w:val="left" w:pos="142"/>
        </w:tabs>
        <w:spacing w:before="3"/>
        <w:ind w:left="567" w:right="-143" w:firstLine="1134"/>
        <w:jc w:val="both"/>
      </w:pPr>
      <w:r>
        <w:t>Я – артист</w:t>
      </w:r>
    </w:p>
    <w:p w:rsidR="000E2790" w:rsidRDefault="000E2790" w:rsidP="00ED62F3">
      <w:pPr>
        <w:pStyle w:val="af0"/>
        <w:tabs>
          <w:tab w:val="left" w:pos="142"/>
        </w:tabs>
        <w:ind w:left="567" w:right="-143" w:firstLine="1134"/>
      </w:pPr>
      <w:r>
        <w:t>Сольное и ансамблевое музицирование (вокальное и инструментальное). Творческое соревнование.</w:t>
      </w:r>
    </w:p>
    <w:p w:rsidR="000E2790" w:rsidRDefault="000E2790" w:rsidP="00ED62F3">
      <w:pPr>
        <w:pStyle w:val="110"/>
        <w:tabs>
          <w:tab w:val="left" w:pos="142"/>
        </w:tabs>
        <w:spacing w:before="3" w:line="240" w:lineRule="auto"/>
        <w:ind w:left="567" w:right="-143" w:firstLine="1134"/>
        <w:jc w:val="both"/>
      </w:pPr>
      <w:r>
        <w:t>Содержание обучения по видам деятельности:</w:t>
      </w:r>
    </w:p>
    <w:p w:rsidR="000E2790" w:rsidRDefault="000E2790" w:rsidP="00ED62F3">
      <w:pPr>
        <w:tabs>
          <w:tab w:val="left" w:pos="142"/>
        </w:tabs>
        <w:spacing w:before="2" w:line="237" w:lineRule="auto"/>
        <w:ind w:left="567" w:right="-143" w:firstLine="1134"/>
        <w:rPr>
          <w:i/>
          <w:sz w:val="24"/>
        </w:rPr>
      </w:pPr>
      <w:r>
        <w:rPr>
          <w:b/>
          <w:i/>
          <w:sz w:val="24"/>
        </w:rPr>
        <w:t xml:space="preserve">Исполнение пройденных хоровых и инструментальных произведений в </w:t>
      </w:r>
      <w:r>
        <w:rPr>
          <w:i/>
          <w:sz w:val="24"/>
        </w:rPr>
        <w:t>школьных мероприятиях.</w:t>
      </w:r>
    </w:p>
    <w:p w:rsidR="000E2790" w:rsidRDefault="000E2790" w:rsidP="00ED62F3">
      <w:pPr>
        <w:pStyle w:val="af0"/>
        <w:tabs>
          <w:tab w:val="left" w:pos="142"/>
          <w:tab w:val="left" w:pos="3969"/>
        </w:tabs>
        <w:spacing w:before="6" w:line="237" w:lineRule="auto"/>
        <w:ind w:left="567" w:right="-143" w:firstLine="1134"/>
      </w:pPr>
      <w:r>
        <w:rPr>
          <w:b/>
          <w:i/>
        </w:rPr>
        <w:t xml:space="preserve">Командные </w:t>
      </w:r>
      <w:r>
        <w:rPr>
          <w:b/>
          <w:i/>
          <w:spacing w:val="25"/>
        </w:rPr>
        <w:t xml:space="preserve"> </w:t>
      </w:r>
      <w:r>
        <w:rPr>
          <w:b/>
          <w:i/>
        </w:rPr>
        <w:t>состязания:</w:t>
      </w:r>
      <w:r>
        <w:rPr>
          <w:b/>
          <w:i/>
        </w:rPr>
        <w:tab/>
      </w:r>
      <w:r>
        <w:t>викторины на основе изученного музыкального материала; ритмические эстафеты; ритмическое эхо, ритмические</w:t>
      </w:r>
      <w:r>
        <w:rPr>
          <w:spacing w:val="4"/>
        </w:rPr>
        <w:t xml:space="preserve"> </w:t>
      </w:r>
      <w:r>
        <w:t>«диалоги».</w:t>
      </w:r>
    </w:p>
    <w:p w:rsidR="000E2790" w:rsidRDefault="000E2790" w:rsidP="00ED62F3">
      <w:pPr>
        <w:pStyle w:val="af0"/>
        <w:tabs>
          <w:tab w:val="left" w:pos="142"/>
        </w:tabs>
        <w:spacing w:before="3"/>
        <w:ind w:left="567" w:right="-143" w:firstLine="1134"/>
      </w:pPr>
      <w:r>
        <w:rPr>
          <w:b/>
          <w:i/>
        </w:rPr>
        <w:t xml:space="preserve">Развитие навыка импровизации, </w:t>
      </w:r>
      <w:r>
        <w:t>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–импровизация простых аккомпанементов и ритмических рисунков.</w:t>
      </w:r>
    </w:p>
    <w:p w:rsidR="000E2790" w:rsidRDefault="000E2790" w:rsidP="00ED62F3">
      <w:pPr>
        <w:pStyle w:val="110"/>
        <w:tabs>
          <w:tab w:val="left" w:pos="142"/>
        </w:tabs>
        <w:spacing w:before="0"/>
        <w:ind w:left="567" w:right="-143" w:firstLine="1134"/>
        <w:jc w:val="both"/>
      </w:pPr>
      <w:r>
        <w:lastRenderedPageBreak/>
        <w:t>Музыкально-театрализованное представление</w:t>
      </w:r>
    </w:p>
    <w:p w:rsidR="000E2790" w:rsidRDefault="000E2790" w:rsidP="00ED62F3">
      <w:pPr>
        <w:pStyle w:val="af0"/>
        <w:tabs>
          <w:tab w:val="left" w:pos="142"/>
          <w:tab w:val="left" w:pos="4386"/>
          <w:tab w:val="left" w:pos="6121"/>
          <w:tab w:val="left" w:pos="6700"/>
          <w:tab w:val="left" w:pos="7919"/>
        </w:tabs>
        <w:ind w:left="567" w:right="-143" w:firstLine="1134"/>
      </w:pPr>
      <w:r>
        <w:t>Музыкально-театрализованное</w:t>
      </w:r>
      <w:r>
        <w:tab/>
        <w:t>представление</w:t>
      </w:r>
      <w:r>
        <w:tab/>
        <w:t>как</w:t>
      </w:r>
      <w:r>
        <w:tab/>
        <w:t>результат</w:t>
      </w:r>
      <w:r>
        <w:tab/>
        <w:t>освоения программы по учебному предмету «Музыка» в первом</w:t>
      </w:r>
      <w:r>
        <w:rPr>
          <w:spacing w:val="-18"/>
        </w:rPr>
        <w:t xml:space="preserve"> </w:t>
      </w:r>
      <w:r>
        <w:t>классе.</w:t>
      </w:r>
    </w:p>
    <w:p w:rsidR="000E2790" w:rsidRDefault="000E2790" w:rsidP="00ED62F3">
      <w:pPr>
        <w:pStyle w:val="110"/>
        <w:tabs>
          <w:tab w:val="left" w:pos="142"/>
        </w:tabs>
        <w:spacing w:before="3"/>
        <w:ind w:left="567" w:right="-143" w:firstLine="1134"/>
        <w:jc w:val="both"/>
      </w:pPr>
      <w:r>
        <w:t>Содержание обучения по видам деятельности:</w:t>
      </w:r>
    </w:p>
    <w:p w:rsidR="000E2790" w:rsidRDefault="000E2790" w:rsidP="00ED62F3">
      <w:pPr>
        <w:pStyle w:val="af0"/>
        <w:tabs>
          <w:tab w:val="left" w:pos="142"/>
        </w:tabs>
        <w:ind w:left="567" w:right="-143" w:firstLine="1134"/>
      </w:pPr>
      <w: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 д.). Создание музыкально-театрального коллектива: распределение</w:t>
      </w:r>
      <w:r>
        <w:rPr>
          <w:spacing w:val="32"/>
        </w:rPr>
        <w:t xml:space="preserve"> </w:t>
      </w:r>
      <w:r>
        <w:t>ролей:</w:t>
      </w:r>
    </w:p>
    <w:p w:rsidR="000E2790" w:rsidRDefault="000E2790" w:rsidP="00ED62F3">
      <w:pPr>
        <w:pStyle w:val="af0"/>
        <w:tabs>
          <w:tab w:val="left" w:pos="142"/>
        </w:tabs>
        <w:ind w:left="567" w:right="-143" w:firstLine="1134"/>
      </w:pPr>
      <w:r>
        <w:t>«режиссеры», «артисты», «музыканты», «художники» и т. д.</w:t>
      </w:r>
    </w:p>
    <w:p w:rsidR="000E2790" w:rsidRDefault="000E2790" w:rsidP="00ED62F3">
      <w:pPr>
        <w:pStyle w:val="110"/>
        <w:tabs>
          <w:tab w:val="left" w:pos="142"/>
        </w:tabs>
        <w:ind w:left="567" w:right="-143" w:firstLine="1134"/>
      </w:pPr>
      <w:r>
        <w:t>Народное музыкальное искусство. Традиции и обряды</w:t>
      </w:r>
    </w:p>
    <w:p w:rsidR="000E2790" w:rsidRDefault="000E2790" w:rsidP="00ED62F3">
      <w:pPr>
        <w:pStyle w:val="af0"/>
        <w:tabs>
          <w:tab w:val="left" w:pos="142"/>
          <w:tab w:val="left" w:pos="2694"/>
          <w:tab w:val="left" w:pos="4014"/>
          <w:tab w:val="left" w:pos="5329"/>
          <w:tab w:val="left" w:pos="6172"/>
          <w:tab w:val="left" w:pos="7486"/>
        </w:tabs>
        <w:ind w:left="567" w:right="-143" w:firstLine="1134"/>
      </w:pPr>
      <w:r>
        <w:t>Музыкальный</w:t>
      </w:r>
      <w:r>
        <w:tab/>
        <w:t>фольклор.</w:t>
      </w:r>
      <w:r>
        <w:tab/>
        <w:t>Народные</w:t>
      </w:r>
      <w:r>
        <w:tab/>
        <w:t>игры.</w:t>
      </w:r>
      <w:r>
        <w:tab/>
        <w:t>Народные</w:t>
      </w:r>
      <w:r>
        <w:tab/>
        <w:t>инструменты. Годовой круг календарных</w:t>
      </w:r>
      <w:r>
        <w:rPr>
          <w:spacing w:val="-1"/>
        </w:rPr>
        <w:t xml:space="preserve"> </w:t>
      </w:r>
      <w:r>
        <w:t>праздников.</w:t>
      </w:r>
    </w:p>
    <w:p w:rsidR="000E2790" w:rsidRDefault="000E2790" w:rsidP="00ED62F3">
      <w:pPr>
        <w:pStyle w:val="110"/>
        <w:tabs>
          <w:tab w:val="left" w:pos="142"/>
        </w:tabs>
        <w:spacing w:before="3" w:line="240" w:lineRule="auto"/>
        <w:ind w:left="567" w:right="-143" w:firstLine="1134"/>
      </w:pPr>
      <w:r>
        <w:t>Содержание обучения по видам деятельности:</w:t>
      </w:r>
    </w:p>
    <w:p w:rsidR="000E2790" w:rsidRDefault="000E2790" w:rsidP="00ED62F3">
      <w:pPr>
        <w:pStyle w:val="af0"/>
        <w:tabs>
          <w:tab w:val="left" w:pos="142"/>
        </w:tabs>
        <w:spacing w:before="68"/>
        <w:ind w:left="567" w:right="-143" w:firstLine="1134"/>
      </w:pPr>
      <w:r>
        <w:rPr>
          <w:b/>
          <w:i/>
        </w:rPr>
        <w:t>Музыкально-игровая деятельность</w:t>
      </w:r>
      <w:r>
        <w:t>. Повторение и инсценирование народных песен, пройденных в первом классе. Разучивание и исполнение закличек, потешек, игровых и  хороводных песен. Приобщение детей к игровой традиционной народной культуре: народные  игры с музыкальным сопровождением. Примеры: «Каравай», «Яблонька», «Галка», «Заинька». Игры народного календаря: святочные игры, колядки, весенние игры (виды весенних хороводов</w:t>
      </w:r>
      <w:r>
        <w:rPr>
          <w:spacing w:val="26"/>
        </w:rPr>
        <w:t xml:space="preserve"> </w:t>
      </w:r>
      <w:r>
        <w:t>–</w:t>
      </w:r>
    </w:p>
    <w:p w:rsidR="000E2790" w:rsidRDefault="000E2790" w:rsidP="00ED62F3">
      <w:pPr>
        <w:pStyle w:val="af0"/>
        <w:tabs>
          <w:tab w:val="left" w:pos="142"/>
        </w:tabs>
        <w:spacing w:line="272" w:lineRule="exact"/>
        <w:ind w:left="567" w:right="-143" w:firstLine="1134"/>
      </w:pPr>
      <w:r>
        <w:t>«змейка», «улитка» и др.).</w:t>
      </w:r>
    </w:p>
    <w:p w:rsidR="000E2790" w:rsidRDefault="000E2790" w:rsidP="00ED62F3">
      <w:pPr>
        <w:pStyle w:val="af0"/>
        <w:tabs>
          <w:tab w:val="left" w:pos="142"/>
        </w:tabs>
        <w:spacing w:before="7" w:line="237" w:lineRule="auto"/>
        <w:ind w:left="567" w:right="-143" w:firstLine="1134"/>
      </w:pPr>
      <w:r>
        <w:rPr>
          <w:b/>
          <w:i/>
        </w:rPr>
        <w:t xml:space="preserve">Игра на народных инструментах. </w:t>
      </w:r>
      <w:r>
        <w:t>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w:t>
      </w:r>
      <w:r>
        <w:rPr>
          <w:spacing w:val="57"/>
        </w:rPr>
        <w:t xml:space="preserve"> </w:t>
      </w:r>
      <w:r>
        <w:t>подражание</w:t>
      </w:r>
    </w:p>
    <w:p w:rsidR="000E2790" w:rsidRDefault="000E2790" w:rsidP="00ED62F3">
      <w:pPr>
        <w:pStyle w:val="af0"/>
        <w:tabs>
          <w:tab w:val="left" w:pos="142"/>
          <w:tab w:val="left" w:pos="1755"/>
        </w:tabs>
        <w:spacing w:before="2"/>
        <w:ind w:left="567" w:right="-143" w:firstLine="1134"/>
      </w:pPr>
      <w:r>
        <w:t>«народному</w:t>
      </w:r>
      <w:r>
        <w:tab/>
        <w:t>оркестру» (ложки, трещотки, гусли, шаркунки). Народные инструменты разных регионов.</w:t>
      </w:r>
    </w:p>
    <w:p w:rsidR="000E2790" w:rsidRDefault="000E2790" w:rsidP="00ED62F3">
      <w:pPr>
        <w:pStyle w:val="af0"/>
        <w:tabs>
          <w:tab w:val="left" w:pos="142"/>
        </w:tabs>
        <w:spacing w:before="4"/>
        <w:ind w:left="567" w:right="-143" w:firstLine="1134"/>
      </w:pPr>
      <w:r>
        <w:rPr>
          <w:b/>
          <w:i/>
        </w:rPr>
        <w:t xml:space="preserve">Слушание произведений в исполнении фольклорных коллективов. </w:t>
      </w:r>
      <w:r>
        <w:t>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w:t>
      </w:r>
      <w:r>
        <w:rPr>
          <w:spacing w:val="-10"/>
        </w:rPr>
        <w:t xml:space="preserve"> </w:t>
      </w:r>
      <w:r>
        <w:t>др.).</w:t>
      </w:r>
    </w:p>
    <w:p w:rsidR="000E2790" w:rsidRDefault="000E2790" w:rsidP="00ED62F3">
      <w:pPr>
        <w:pStyle w:val="110"/>
        <w:tabs>
          <w:tab w:val="left" w:pos="142"/>
        </w:tabs>
        <w:spacing w:before="1"/>
        <w:ind w:left="567" w:right="-143" w:firstLine="1134"/>
      </w:pPr>
      <w:r>
        <w:t>Широка страна моя родная</w:t>
      </w:r>
    </w:p>
    <w:p w:rsidR="000E2790" w:rsidRDefault="000E2790" w:rsidP="00ED62F3">
      <w:pPr>
        <w:pStyle w:val="af0"/>
        <w:tabs>
          <w:tab w:val="left" w:pos="142"/>
        </w:tabs>
        <w:ind w:left="567" w:right="-143" w:firstLine="1134"/>
      </w:pPr>
      <w:r>
        <w:t>Государственные символы России (герб, флаг, гимн).  Гимн  –  главная песня народов  нашей страны. Гимн Российской</w:t>
      </w:r>
      <w:r>
        <w:rPr>
          <w:spacing w:val="-4"/>
        </w:rPr>
        <w:t xml:space="preserve"> </w:t>
      </w:r>
      <w:r>
        <w:t>Федерации.</w:t>
      </w:r>
    </w:p>
    <w:p w:rsidR="000E2790" w:rsidRDefault="000E2790" w:rsidP="00ED62F3">
      <w:pPr>
        <w:pStyle w:val="af0"/>
        <w:tabs>
          <w:tab w:val="left" w:pos="142"/>
        </w:tabs>
        <w:ind w:left="567" w:right="-143" w:firstLine="1134"/>
      </w:pPr>
      <w:r>
        <w:t xml:space="preserve">Мелодия. Мелодический рисунок, его  выразительные  свойства,  фразировка. Многообразие музыкальных интонаций. Великие русские композиторы-мелодисты:  М.  И.  Глинка, </w:t>
      </w:r>
      <w:r>
        <w:rPr>
          <w:spacing w:val="-3"/>
        </w:rPr>
        <w:t xml:space="preserve">П. И. </w:t>
      </w:r>
      <w:r>
        <w:t xml:space="preserve">Чайковский, С. </w:t>
      </w:r>
      <w:r>
        <w:rPr>
          <w:spacing w:val="-3"/>
        </w:rPr>
        <w:t>В.</w:t>
      </w:r>
      <w:r>
        <w:rPr>
          <w:spacing w:val="10"/>
        </w:rPr>
        <w:t xml:space="preserve"> </w:t>
      </w:r>
      <w:r>
        <w:t>Рахманинов.</w:t>
      </w:r>
    </w:p>
    <w:p w:rsidR="000E2790" w:rsidRDefault="000E2790" w:rsidP="00ED62F3">
      <w:pPr>
        <w:pStyle w:val="110"/>
        <w:tabs>
          <w:tab w:val="left" w:pos="142"/>
        </w:tabs>
        <w:spacing w:line="240" w:lineRule="auto"/>
        <w:ind w:left="567" w:right="-143" w:firstLine="1134"/>
      </w:pPr>
      <w:r>
        <w:t>Содержание обучения по видам деятельности:</w:t>
      </w:r>
    </w:p>
    <w:p w:rsidR="000E2790" w:rsidRDefault="000E2790" w:rsidP="00ED62F3">
      <w:pPr>
        <w:tabs>
          <w:tab w:val="left" w:pos="142"/>
        </w:tabs>
        <w:ind w:left="567" w:right="-143" w:firstLine="1134"/>
        <w:rPr>
          <w:sz w:val="24"/>
        </w:rPr>
      </w:pPr>
      <w:r>
        <w:rPr>
          <w:b/>
          <w:i/>
          <w:sz w:val="24"/>
        </w:rPr>
        <w:t xml:space="preserve">Разучивание и исполнение Гимна Российской Федерации. Исполнение гимна своей республики, города, школы. </w:t>
      </w:r>
      <w:r>
        <w:rPr>
          <w:sz w:val="24"/>
        </w:rPr>
        <w:t>Применение знаний о способах и приемах выразительного пения.</w:t>
      </w:r>
    </w:p>
    <w:p w:rsidR="000E2790" w:rsidRDefault="000E2790" w:rsidP="00ED62F3">
      <w:pPr>
        <w:pStyle w:val="af0"/>
        <w:tabs>
          <w:tab w:val="left" w:pos="142"/>
        </w:tabs>
        <w:ind w:left="567" w:right="-143" w:firstLine="1134"/>
      </w:pPr>
      <w:r>
        <w:rPr>
          <w:b/>
          <w:i/>
        </w:rPr>
        <w:t xml:space="preserve">Слушание музыки отечественных  композиторов.  Элементарный  анализ особенностей мелодии. </w:t>
      </w:r>
      <w:r>
        <w:t xml:space="preserve">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w:t>
      </w:r>
      <w:r>
        <w:lastRenderedPageBreak/>
        <w:t>фортепиано с  оркестром  (начало).  Узнавание  в  прослушанных  произведениях  различных  видов интонаций (призывная, жалобная, настойчивая и т.</w:t>
      </w:r>
      <w:r>
        <w:rPr>
          <w:spacing w:val="-5"/>
        </w:rPr>
        <w:t xml:space="preserve"> </w:t>
      </w:r>
      <w:r>
        <w:t>д.).</w:t>
      </w:r>
    </w:p>
    <w:p w:rsidR="000E2790" w:rsidRDefault="000E2790" w:rsidP="00ED62F3">
      <w:pPr>
        <w:tabs>
          <w:tab w:val="left" w:pos="142"/>
        </w:tabs>
        <w:ind w:left="567" w:right="-143" w:firstLine="1134"/>
        <w:rPr>
          <w:i/>
          <w:sz w:val="24"/>
        </w:rPr>
      </w:pPr>
      <w:r>
        <w:rPr>
          <w:i/>
          <w:sz w:val="24"/>
        </w:rPr>
        <w:t>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w:t>
      </w:r>
    </w:p>
    <w:p w:rsidR="000E2790" w:rsidRDefault="000E2790" w:rsidP="00ED62F3">
      <w:pPr>
        <w:tabs>
          <w:tab w:val="left" w:pos="142"/>
        </w:tabs>
        <w:spacing w:before="4" w:line="237" w:lineRule="auto"/>
        <w:ind w:left="567" w:right="-143" w:firstLine="1134"/>
        <w:rPr>
          <w:sz w:val="24"/>
        </w:rPr>
      </w:pPr>
      <w:r>
        <w:rPr>
          <w:b/>
          <w:i/>
          <w:sz w:val="24"/>
        </w:rPr>
        <w:t xml:space="preserve">Игра на элементарных музыкальных инструментах в  ансамбле. </w:t>
      </w:r>
      <w:r>
        <w:rPr>
          <w:sz w:val="24"/>
        </w:rPr>
        <w:t>Развитие  приемов  игры на металлофоне и  ксилофоне  одной  и  двумя  руками: восходящее  и  нисходящее  движение;</w:t>
      </w:r>
      <w:r>
        <w:rPr>
          <w:spacing w:val="26"/>
          <w:sz w:val="24"/>
        </w:rPr>
        <w:t xml:space="preserve"> </w:t>
      </w:r>
      <w:r>
        <w:rPr>
          <w:sz w:val="24"/>
        </w:rPr>
        <w:t>подбор</w:t>
      </w:r>
      <w:r>
        <w:rPr>
          <w:spacing w:val="25"/>
          <w:sz w:val="24"/>
        </w:rPr>
        <w:t xml:space="preserve"> </w:t>
      </w:r>
      <w:r>
        <w:rPr>
          <w:sz w:val="24"/>
        </w:rPr>
        <w:t>по</w:t>
      </w:r>
      <w:r>
        <w:rPr>
          <w:spacing w:val="25"/>
          <w:sz w:val="24"/>
        </w:rPr>
        <w:t xml:space="preserve"> </w:t>
      </w:r>
      <w:r>
        <w:rPr>
          <w:sz w:val="24"/>
        </w:rPr>
        <w:t>слуху</w:t>
      </w:r>
      <w:r>
        <w:rPr>
          <w:spacing w:val="25"/>
          <w:sz w:val="24"/>
        </w:rPr>
        <w:t xml:space="preserve"> </w:t>
      </w:r>
      <w:r>
        <w:rPr>
          <w:sz w:val="24"/>
        </w:rPr>
        <w:t>с</w:t>
      </w:r>
      <w:r>
        <w:rPr>
          <w:spacing w:val="26"/>
          <w:sz w:val="24"/>
        </w:rPr>
        <w:t xml:space="preserve"> </w:t>
      </w:r>
      <w:r>
        <w:rPr>
          <w:sz w:val="24"/>
        </w:rPr>
        <w:t>помощью</w:t>
      </w:r>
      <w:r>
        <w:rPr>
          <w:spacing w:val="29"/>
          <w:sz w:val="24"/>
        </w:rPr>
        <w:t xml:space="preserve"> </w:t>
      </w:r>
      <w:r>
        <w:rPr>
          <w:sz w:val="24"/>
        </w:rPr>
        <w:t>учителя</w:t>
      </w:r>
      <w:r>
        <w:rPr>
          <w:spacing w:val="44"/>
          <w:sz w:val="24"/>
        </w:rPr>
        <w:t xml:space="preserve"> </w:t>
      </w:r>
      <w:r>
        <w:rPr>
          <w:sz w:val="24"/>
        </w:rPr>
        <w:t>пройденных</w:t>
      </w:r>
      <w:r>
        <w:rPr>
          <w:spacing w:val="26"/>
          <w:sz w:val="24"/>
        </w:rPr>
        <w:t xml:space="preserve"> </w:t>
      </w:r>
      <w:r>
        <w:rPr>
          <w:sz w:val="24"/>
        </w:rPr>
        <w:t>песен;</w:t>
      </w:r>
      <w:r>
        <w:rPr>
          <w:spacing w:val="26"/>
          <w:sz w:val="24"/>
        </w:rPr>
        <w:t xml:space="preserve"> </w:t>
      </w:r>
      <w:r>
        <w:rPr>
          <w:sz w:val="24"/>
        </w:rPr>
        <w:t>освоение</w:t>
      </w:r>
      <w:r>
        <w:rPr>
          <w:spacing w:val="26"/>
          <w:sz w:val="24"/>
        </w:rPr>
        <w:t xml:space="preserve"> </w:t>
      </w:r>
      <w:r>
        <w:rPr>
          <w:sz w:val="24"/>
        </w:rPr>
        <w:t>фактуры</w:t>
      </w:r>
    </w:p>
    <w:p w:rsidR="000E2790" w:rsidRDefault="000E2790" w:rsidP="00ED62F3">
      <w:pPr>
        <w:pStyle w:val="af0"/>
        <w:tabs>
          <w:tab w:val="left" w:pos="142"/>
        </w:tabs>
        <w:spacing w:before="2"/>
        <w:ind w:left="567" w:right="-143" w:firstLine="1134"/>
      </w:pPr>
      <w:r>
        <w:t>«мелодия-аккомпанемент» в упражнениях и пьесах для оркестра элементарных инструментов.</w:t>
      </w:r>
    </w:p>
    <w:p w:rsidR="000E2790" w:rsidRDefault="000E2790" w:rsidP="00ED62F3">
      <w:pPr>
        <w:pStyle w:val="110"/>
        <w:tabs>
          <w:tab w:val="left" w:pos="142"/>
        </w:tabs>
        <w:spacing w:before="4"/>
        <w:ind w:left="567" w:right="-143" w:firstLine="1134"/>
        <w:jc w:val="both"/>
      </w:pPr>
      <w:r>
        <w:t>Музыкальное время и его особенности</w:t>
      </w:r>
    </w:p>
    <w:p w:rsidR="000E2790" w:rsidRDefault="000E2790" w:rsidP="00ED62F3">
      <w:pPr>
        <w:pStyle w:val="af0"/>
        <w:tabs>
          <w:tab w:val="left" w:pos="142"/>
        </w:tabs>
        <w:spacing w:line="274" w:lineRule="exact"/>
        <w:ind w:left="567" w:right="-143" w:firstLine="1134"/>
      </w:pPr>
      <w:r>
        <w:t>Метроритм. Длительности и паузы в простых ритмических рисунках. Ритмоформулы.</w:t>
      </w:r>
    </w:p>
    <w:p w:rsidR="000E2790" w:rsidRDefault="000E2790" w:rsidP="00ED62F3">
      <w:pPr>
        <w:pStyle w:val="af0"/>
        <w:tabs>
          <w:tab w:val="left" w:pos="142"/>
        </w:tabs>
        <w:ind w:left="567" w:right="-143" w:firstLine="1134"/>
      </w:pPr>
      <w:r>
        <w:t>Такт. Размер.</w:t>
      </w:r>
    </w:p>
    <w:p w:rsidR="000E2790" w:rsidRDefault="000E2790" w:rsidP="00ED62F3">
      <w:pPr>
        <w:pStyle w:val="110"/>
        <w:tabs>
          <w:tab w:val="left" w:pos="142"/>
        </w:tabs>
        <w:spacing w:before="4" w:line="240" w:lineRule="auto"/>
        <w:ind w:left="567" w:right="-143" w:firstLine="1134"/>
        <w:jc w:val="both"/>
      </w:pPr>
      <w:r>
        <w:t>Содержание обучения по видам деятельности:</w:t>
      </w:r>
    </w:p>
    <w:p w:rsidR="000E2790" w:rsidRDefault="000E2790" w:rsidP="00ED62F3">
      <w:pPr>
        <w:tabs>
          <w:tab w:val="left" w:pos="142"/>
        </w:tabs>
        <w:spacing w:before="3" w:line="237" w:lineRule="auto"/>
        <w:ind w:left="567" w:right="-143" w:firstLine="1134"/>
        <w:rPr>
          <w:sz w:val="24"/>
        </w:rPr>
      </w:pPr>
      <w:r>
        <w:rPr>
          <w:b/>
          <w:i/>
          <w:sz w:val="24"/>
        </w:rPr>
        <w:t xml:space="preserve">Игровые дидактические упражнения с использованием наглядного  материала. </w:t>
      </w:r>
      <w:r>
        <w:rPr>
          <w:sz w:val="24"/>
        </w:rPr>
        <w:t>Восьмые, четвертные и половинные длительности, паузы. Составление ритмических рисунков в объеме фраз и предложений, ритмизация</w:t>
      </w:r>
      <w:r>
        <w:rPr>
          <w:spacing w:val="-1"/>
          <w:sz w:val="24"/>
        </w:rPr>
        <w:t xml:space="preserve"> </w:t>
      </w:r>
      <w:r>
        <w:rPr>
          <w:sz w:val="24"/>
        </w:rPr>
        <w:t>стихов.</w:t>
      </w:r>
    </w:p>
    <w:p w:rsidR="000E2790" w:rsidRDefault="000E2790" w:rsidP="00ED62F3">
      <w:pPr>
        <w:pStyle w:val="af0"/>
        <w:tabs>
          <w:tab w:val="left" w:pos="142"/>
        </w:tabs>
        <w:spacing w:before="8" w:line="237" w:lineRule="auto"/>
        <w:ind w:left="567" w:right="-143" w:firstLine="1134"/>
      </w:pPr>
      <w:r>
        <w:rPr>
          <w:b/>
          <w:i/>
        </w:rPr>
        <w:t xml:space="preserve">Ритмические игры. </w:t>
      </w:r>
      <w:r>
        <w:t>Ритмические «паззлы», ритмическая эстафета, ритмическое эхо, простые ритмические каноны.</w:t>
      </w:r>
    </w:p>
    <w:p w:rsidR="000E2790" w:rsidRDefault="000E2790" w:rsidP="00ED62F3">
      <w:pPr>
        <w:tabs>
          <w:tab w:val="left" w:pos="142"/>
        </w:tabs>
        <w:spacing w:before="70" w:line="237" w:lineRule="auto"/>
        <w:ind w:left="567" w:right="-143" w:firstLine="1134"/>
        <w:rPr>
          <w:sz w:val="24"/>
        </w:rPr>
      </w:pPr>
      <w:r>
        <w:rPr>
          <w:b/>
          <w:i/>
          <w:sz w:val="24"/>
        </w:rPr>
        <w:t xml:space="preserve">Игра на элементарных музыкальных инструментах в ансамбле. </w:t>
      </w:r>
      <w:r>
        <w:rPr>
          <w:sz w:val="24"/>
        </w:rPr>
        <w:t>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w:t>
      </w:r>
    </w:p>
    <w:p w:rsidR="000E2790" w:rsidRDefault="000E2790" w:rsidP="00ED62F3">
      <w:pPr>
        <w:tabs>
          <w:tab w:val="left" w:pos="142"/>
        </w:tabs>
        <w:spacing w:before="9" w:line="237" w:lineRule="auto"/>
        <w:ind w:left="567" w:right="-143" w:firstLine="1134"/>
        <w:rPr>
          <w:sz w:val="24"/>
        </w:rPr>
      </w:pPr>
      <w:r>
        <w:rPr>
          <w:b/>
          <w:i/>
          <w:sz w:val="24"/>
        </w:rPr>
        <w:t xml:space="preserve">Разучивание и исполнение хоровых и инструментальных произведений </w:t>
      </w:r>
      <w:r>
        <w:rPr>
          <w:sz w:val="24"/>
        </w:rPr>
        <w:t>с разнообразным ритмическим рисунком. Исполнение пройденных песенных и инструментальных мелодий по нотам.</w:t>
      </w:r>
    </w:p>
    <w:p w:rsidR="000E2790" w:rsidRDefault="000E2790" w:rsidP="00ED62F3">
      <w:pPr>
        <w:pStyle w:val="110"/>
        <w:tabs>
          <w:tab w:val="left" w:pos="142"/>
        </w:tabs>
        <w:spacing w:before="6"/>
        <w:ind w:left="567" w:right="-143" w:firstLine="1134"/>
      </w:pPr>
      <w:r>
        <w:t>Музыкальная грамота</w:t>
      </w:r>
    </w:p>
    <w:p w:rsidR="000E2790" w:rsidRDefault="000E2790" w:rsidP="00ED62F3">
      <w:pPr>
        <w:pStyle w:val="af0"/>
        <w:tabs>
          <w:tab w:val="left" w:pos="142"/>
        </w:tabs>
        <w:ind w:left="567" w:right="-143" w:firstLine="1134"/>
      </w:pPr>
      <w:r>
        <w:t>Основы музыкальной  грамоты.  Расположение  нот  в  первой-второй октавах.  Интервалы  в пределах октавы, выразительные возможности</w:t>
      </w:r>
      <w:r>
        <w:rPr>
          <w:spacing w:val="-6"/>
        </w:rPr>
        <w:t xml:space="preserve"> </w:t>
      </w:r>
      <w:r>
        <w:t>интервалов.</w:t>
      </w:r>
    </w:p>
    <w:p w:rsidR="000E2790" w:rsidRDefault="000E2790" w:rsidP="00ED62F3">
      <w:pPr>
        <w:pStyle w:val="110"/>
        <w:tabs>
          <w:tab w:val="left" w:pos="142"/>
        </w:tabs>
        <w:spacing w:line="240" w:lineRule="auto"/>
        <w:ind w:left="567" w:right="-143" w:firstLine="1134"/>
      </w:pPr>
      <w:r>
        <w:t>Содержание обучения по видам деятельности:</w:t>
      </w:r>
    </w:p>
    <w:p w:rsidR="000E2790" w:rsidRDefault="000E2790" w:rsidP="00ED62F3">
      <w:pPr>
        <w:tabs>
          <w:tab w:val="left" w:pos="142"/>
        </w:tabs>
        <w:spacing w:line="274" w:lineRule="exact"/>
        <w:ind w:left="567" w:right="-143" w:firstLine="1134"/>
        <w:rPr>
          <w:sz w:val="24"/>
        </w:rPr>
      </w:pPr>
      <w:r>
        <w:rPr>
          <w:b/>
          <w:i/>
          <w:sz w:val="24"/>
        </w:rPr>
        <w:t xml:space="preserve">Чтение нотной записи. </w:t>
      </w:r>
      <w:r>
        <w:rPr>
          <w:sz w:val="24"/>
        </w:rPr>
        <w:t>Чтение нот первой-второй октав в записи пройденных песен.</w:t>
      </w:r>
    </w:p>
    <w:p w:rsidR="000E2790" w:rsidRDefault="000E2790" w:rsidP="00ED62F3">
      <w:pPr>
        <w:pStyle w:val="af0"/>
        <w:tabs>
          <w:tab w:val="left" w:pos="142"/>
        </w:tabs>
        <w:spacing w:line="274" w:lineRule="exact"/>
        <w:ind w:left="567" w:right="-143" w:firstLine="1134"/>
      </w:pPr>
      <w:r>
        <w:t>Пение простых выученных попевок и песен в размере 2/4 по нотам с тактированием.</w:t>
      </w:r>
    </w:p>
    <w:p w:rsidR="000E2790" w:rsidRDefault="000E2790" w:rsidP="00ED62F3">
      <w:pPr>
        <w:pStyle w:val="af0"/>
        <w:tabs>
          <w:tab w:val="left" w:pos="142"/>
        </w:tabs>
        <w:spacing w:before="4"/>
        <w:ind w:left="567" w:right="-143" w:firstLine="1134"/>
      </w:pPr>
      <w:r>
        <w:rPr>
          <w:b/>
          <w:i/>
        </w:rPr>
        <w:t xml:space="preserve">Игровые  дидактические  упражнения  с  использованием  наглядного материала. </w:t>
      </w:r>
      <w:r>
        <w:t xml:space="preserve">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w:t>
      </w:r>
      <w:r>
        <w:rPr>
          <w:spacing w:val="-3"/>
        </w:rPr>
        <w:t xml:space="preserve">пауз  </w:t>
      </w:r>
      <w:r>
        <w:t>(четверти и восьмые), размера (2/4, 3/4, 4/4), динамики (форте, пиано, крещендо, диминуэндо). Простые интервалы: виды, особенности звучания и выразительные</w:t>
      </w:r>
      <w:r>
        <w:rPr>
          <w:spacing w:val="-14"/>
        </w:rPr>
        <w:t xml:space="preserve"> </w:t>
      </w:r>
      <w:r>
        <w:t>возможности.</w:t>
      </w:r>
    </w:p>
    <w:p w:rsidR="000E2790" w:rsidRDefault="000E2790" w:rsidP="00ED62F3">
      <w:pPr>
        <w:tabs>
          <w:tab w:val="left" w:pos="142"/>
        </w:tabs>
        <w:spacing w:before="1"/>
        <w:ind w:left="567" w:right="-143" w:firstLine="1134"/>
        <w:rPr>
          <w:sz w:val="24"/>
        </w:rPr>
      </w:pPr>
      <w:r>
        <w:rPr>
          <w:b/>
          <w:i/>
          <w:sz w:val="24"/>
        </w:rPr>
        <w:t xml:space="preserve">Пение мелодических интервалов </w:t>
      </w:r>
      <w:r>
        <w:rPr>
          <w:sz w:val="24"/>
        </w:rPr>
        <w:t>с использованием ручных знаков.</w:t>
      </w:r>
    </w:p>
    <w:p w:rsidR="000E2790" w:rsidRDefault="000E2790" w:rsidP="00ED62F3">
      <w:pPr>
        <w:pStyle w:val="af0"/>
        <w:tabs>
          <w:tab w:val="left" w:pos="142"/>
        </w:tabs>
        <w:spacing w:before="2" w:line="237" w:lineRule="auto"/>
        <w:ind w:left="567" w:right="-143" w:firstLine="1134"/>
      </w:pPr>
      <w:r>
        <w:rPr>
          <w:b/>
        </w:rPr>
        <w:t xml:space="preserve">Прослушивание и узнавание </w:t>
      </w:r>
      <w:r>
        <w:t>в пройденном  вокальном  и  инструментальном музыкальном материале интервалов (терция, кварта, квинта, октава). Слушание двухголосных хоровых</w:t>
      </w:r>
      <w:r>
        <w:rPr>
          <w:spacing w:val="-1"/>
        </w:rPr>
        <w:t xml:space="preserve"> </w:t>
      </w:r>
      <w:r>
        <w:t>произведений</w:t>
      </w:r>
    </w:p>
    <w:p w:rsidR="000E2790" w:rsidRDefault="000E2790" w:rsidP="00ED62F3">
      <w:pPr>
        <w:tabs>
          <w:tab w:val="left" w:pos="142"/>
        </w:tabs>
        <w:spacing w:before="9" w:line="237" w:lineRule="auto"/>
        <w:ind w:left="567" w:right="-143" w:firstLine="1134"/>
        <w:rPr>
          <w:sz w:val="24"/>
        </w:rPr>
      </w:pPr>
      <w:r>
        <w:rPr>
          <w:b/>
          <w:i/>
          <w:sz w:val="24"/>
        </w:rPr>
        <w:t xml:space="preserve">Игра на элементарных музыкальных инструментах в ансамбле. </w:t>
      </w:r>
      <w:r>
        <w:rPr>
          <w:sz w:val="24"/>
        </w:rPr>
        <w:t>Простое остинатное сопровождение к пройденным песням, инструментальным пьесам с использованием интервалов (терция, кварта, квинта, октава).Ознакомление с приемами игры на синтезаторе.</w:t>
      </w:r>
    </w:p>
    <w:p w:rsidR="000E2790" w:rsidRDefault="000E2790" w:rsidP="00ED62F3">
      <w:pPr>
        <w:pStyle w:val="110"/>
        <w:tabs>
          <w:tab w:val="left" w:pos="142"/>
        </w:tabs>
        <w:spacing w:before="6"/>
        <w:ind w:left="567" w:right="-143" w:firstLine="1134"/>
      </w:pPr>
      <w:r>
        <w:t>«Музыкальный конструктор»</w:t>
      </w:r>
    </w:p>
    <w:p w:rsidR="000E2790" w:rsidRDefault="000E2790" w:rsidP="00ED62F3">
      <w:pPr>
        <w:pStyle w:val="af0"/>
        <w:tabs>
          <w:tab w:val="left" w:pos="142"/>
        </w:tabs>
        <w:ind w:left="567" w:right="-143" w:firstLine="1134"/>
      </w:pPr>
      <w:r>
        <w:t xml:space="preserve">Мир музыкальных форм. Повторность и вариативность в музыке. Простые  </w:t>
      </w:r>
      <w:r>
        <w:lastRenderedPageBreak/>
        <w:t xml:space="preserve">песенные формы (двухчастная и трехчастная формы). Вариации. Куплетная форма в вокальной музыке. Прогулки в прошлое. Классические музыкальные формы (Й. Гайдн, </w:t>
      </w:r>
      <w:r>
        <w:rPr>
          <w:spacing w:val="-3"/>
        </w:rPr>
        <w:t xml:space="preserve">В.А. </w:t>
      </w:r>
      <w:r>
        <w:t>Моцарт, Л.  ван  Бетховен, Р. Шуман, П.И. Чайковский, С.С. Прокофьев и</w:t>
      </w:r>
      <w:r>
        <w:rPr>
          <w:spacing w:val="-4"/>
        </w:rPr>
        <w:t xml:space="preserve"> </w:t>
      </w:r>
      <w:r>
        <w:t>др.).</w:t>
      </w:r>
    </w:p>
    <w:p w:rsidR="000E2790" w:rsidRDefault="000E2790" w:rsidP="00ED62F3">
      <w:pPr>
        <w:pStyle w:val="110"/>
        <w:tabs>
          <w:tab w:val="left" w:pos="142"/>
        </w:tabs>
        <w:spacing w:before="3" w:line="240" w:lineRule="auto"/>
        <w:ind w:left="567" w:right="-143" w:firstLine="1134"/>
      </w:pPr>
      <w:r>
        <w:t>Содержание обучения по видам деятельности:</w:t>
      </w:r>
    </w:p>
    <w:p w:rsidR="000E2790" w:rsidRDefault="000E2790" w:rsidP="00ED62F3">
      <w:pPr>
        <w:pStyle w:val="af0"/>
        <w:tabs>
          <w:tab w:val="left" w:pos="142"/>
        </w:tabs>
        <w:ind w:left="567" w:right="-143" w:firstLine="1134"/>
      </w:pPr>
      <w:r>
        <w:rPr>
          <w:b/>
          <w:i/>
        </w:rPr>
        <w:t xml:space="preserve">Слушание музыкальных произведений.  </w:t>
      </w:r>
      <w:r>
        <w:t>Восприятие  точной  и вариативной  повторности  в музыке.  Прослушивание  музыкальных  произведений  в  простой  двухчастной  форме (примеры: Л. ван Бетховен Багатели, Ф. Шуберт Экосезы); в простой трехчастной форме (примеры: П.И. Чайковский пьесы из «Детского альбома», Р. Шуман</w:t>
      </w:r>
      <w:r>
        <w:rPr>
          <w:spacing w:val="51"/>
        </w:rPr>
        <w:t xml:space="preserve"> </w:t>
      </w:r>
      <w:r>
        <w:t>«Детские сцены»,</w:t>
      </w:r>
    </w:p>
    <w:p w:rsidR="000E2790" w:rsidRDefault="000E2790" w:rsidP="00ED62F3">
      <w:pPr>
        <w:pStyle w:val="af0"/>
        <w:tabs>
          <w:tab w:val="left" w:pos="142"/>
        </w:tabs>
        <w:ind w:left="567" w:right="-143" w:firstLine="1134"/>
      </w:pPr>
      <w:r>
        <w:t>«Альбом для юношества», С.С. Прокофьев «Детская музыка»); в форме вариаций (примеры: инструментальные и оркестровые вариации Й. Гайдна, В.А. Моцарта, Л. ван Бетховена, М.И. Глинки); куплетная форма (песни и хоровые произведения).</w:t>
      </w:r>
    </w:p>
    <w:p w:rsidR="000E2790" w:rsidRDefault="000E2790" w:rsidP="00ED62F3">
      <w:pPr>
        <w:tabs>
          <w:tab w:val="left" w:pos="142"/>
        </w:tabs>
        <w:spacing w:before="1"/>
        <w:ind w:left="567" w:right="-143" w:firstLine="1134"/>
        <w:rPr>
          <w:sz w:val="24"/>
        </w:rPr>
      </w:pPr>
      <w:r>
        <w:rPr>
          <w:b/>
          <w:i/>
          <w:sz w:val="24"/>
        </w:rPr>
        <w:t xml:space="preserve">Игра на элементарных музыкальных инструментах в ансамбле. </w:t>
      </w:r>
      <w:r>
        <w:rPr>
          <w:sz w:val="24"/>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0E2790" w:rsidRDefault="000E2790" w:rsidP="00ED62F3">
      <w:pPr>
        <w:pStyle w:val="af0"/>
        <w:tabs>
          <w:tab w:val="left" w:pos="142"/>
        </w:tabs>
        <w:ind w:left="567" w:right="-143" w:firstLine="1134"/>
      </w:pPr>
      <w:r>
        <w:rPr>
          <w:b/>
          <w:i/>
        </w:rPr>
        <w:t xml:space="preserve">Сочинение простейших мелодий. </w:t>
      </w:r>
      <w:r>
        <w:t xml:space="preserve">Сочинение мелодий по пройденным мелодическим моделям. Игра на ксилофоне и металлофоне сочиненных вариантов. «Музыкальная  эстафета»: игра </w:t>
      </w:r>
      <w:r>
        <w:rPr>
          <w:spacing w:val="-3"/>
        </w:rPr>
        <w:t xml:space="preserve">на </w:t>
      </w:r>
      <w:r>
        <w:t>элементарных инструментах сочиненного мелодико-ритмического рисунка с точным и неточным повтором по</w:t>
      </w:r>
      <w:r>
        <w:rPr>
          <w:spacing w:val="-2"/>
        </w:rPr>
        <w:t xml:space="preserve"> </w:t>
      </w:r>
      <w:r>
        <w:t>эстафете.</w:t>
      </w:r>
    </w:p>
    <w:p w:rsidR="000E2790" w:rsidRDefault="000E2790" w:rsidP="00ED62F3">
      <w:pPr>
        <w:pStyle w:val="af0"/>
        <w:tabs>
          <w:tab w:val="left" w:pos="142"/>
        </w:tabs>
        <w:spacing w:before="3" w:line="237" w:lineRule="auto"/>
        <w:ind w:left="567" w:right="-143" w:firstLine="1134"/>
      </w:pPr>
      <w:r>
        <w:rPr>
          <w:b/>
          <w:i/>
        </w:rPr>
        <w:t xml:space="preserve">Исполнение песен </w:t>
      </w:r>
      <w:r>
        <w:t>в простой двухчастной и простой трехчастной формах. Примеры: В.А. Моцарт «Колыбельная»; Л. ван Бетховен «Сурок»; Й. Гайдн «Мы дружим с музыкой» и др.</w:t>
      </w:r>
    </w:p>
    <w:p w:rsidR="000E2790" w:rsidRDefault="000E2790" w:rsidP="00ED62F3">
      <w:pPr>
        <w:pStyle w:val="110"/>
        <w:tabs>
          <w:tab w:val="left" w:pos="142"/>
        </w:tabs>
        <w:spacing w:before="3" w:line="240" w:lineRule="auto"/>
        <w:ind w:left="567" w:right="-143" w:firstLine="1134"/>
      </w:pPr>
      <w:r>
        <w:t>Жанровое разнообразие в музыке</w:t>
      </w:r>
    </w:p>
    <w:p w:rsidR="000E2790" w:rsidRDefault="000E2790" w:rsidP="00ED62F3">
      <w:pPr>
        <w:pStyle w:val="af0"/>
        <w:tabs>
          <w:tab w:val="left" w:pos="142"/>
        </w:tabs>
        <w:spacing w:before="64"/>
        <w:ind w:left="567" w:right="-143" w:firstLine="1134"/>
      </w:pPr>
      <w: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0E2790" w:rsidRDefault="000E2790" w:rsidP="00ED62F3">
      <w:pPr>
        <w:pStyle w:val="110"/>
        <w:tabs>
          <w:tab w:val="left" w:pos="142"/>
        </w:tabs>
        <w:spacing w:before="4" w:line="240" w:lineRule="auto"/>
        <w:ind w:left="567" w:right="-143" w:firstLine="1134"/>
      </w:pPr>
      <w:r>
        <w:t>Содержание обучения по видам деятельности:</w:t>
      </w:r>
    </w:p>
    <w:p w:rsidR="000E2790" w:rsidRDefault="000E2790" w:rsidP="00ED62F3">
      <w:pPr>
        <w:tabs>
          <w:tab w:val="left" w:pos="142"/>
        </w:tabs>
        <w:spacing w:before="1"/>
        <w:ind w:left="567" w:right="-143" w:firstLine="1134"/>
        <w:rPr>
          <w:sz w:val="24"/>
        </w:rPr>
      </w:pPr>
      <w:r>
        <w:rPr>
          <w:b/>
          <w:i/>
          <w:sz w:val="24"/>
        </w:rPr>
        <w:t xml:space="preserve">Слушание классических музыкальных произведений с определением их жанровой основы. </w:t>
      </w:r>
      <w:r>
        <w:rPr>
          <w:sz w:val="24"/>
        </w:rPr>
        <w:t>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w:t>
      </w:r>
      <w:r>
        <w:rPr>
          <w:spacing w:val="31"/>
          <w:sz w:val="24"/>
        </w:rPr>
        <w:t xml:space="preserve"> </w:t>
      </w:r>
      <w:r>
        <w:rPr>
          <w:sz w:val="24"/>
        </w:rPr>
        <w:t xml:space="preserve">Г.В. Свиридова, </w:t>
      </w:r>
      <w:r>
        <w:rPr>
          <w:spacing w:val="-3"/>
          <w:sz w:val="24"/>
        </w:rPr>
        <w:t xml:space="preserve">А.И. </w:t>
      </w:r>
      <w:r>
        <w:rPr>
          <w:sz w:val="24"/>
        </w:rPr>
        <w:t>Хачатуряна,</w:t>
      </w:r>
    </w:p>
    <w:p w:rsidR="000E2790" w:rsidRDefault="000E2790" w:rsidP="00ED62F3">
      <w:pPr>
        <w:pStyle w:val="af0"/>
        <w:tabs>
          <w:tab w:val="left" w:pos="142"/>
        </w:tabs>
        <w:spacing w:line="272" w:lineRule="exact"/>
        <w:ind w:left="567" w:right="-143" w:firstLine="1134"/>
      </w:pPr>
      <w:r>
        <w:t>«Детской музыки» С.С. Прокофьева, фортепианные прелюдии Д.Д. Шостаковича и др.).</w:t>
      </w:r>
    </w:p>
    <w:p w:rsidR="000E2790" w:rsidRDefault="000E2790" w:rsidP="00ED62F3">
      <w:pPr>
        <w:pStyle w:val="af0"/>
        <w:tabs>
          <w:tab w:val="left" w:pos="142"/>
        </w:tabs>
        <w:spacing w:before="6" w:line="237" w:lineRule="auto"/>
        <w:ind w:left="567" w:right="-143" w:firstLine="1134"/>
      </w:pPr>
      <w:r>
        <w:rPr>
          <w:b/>
          <w:i/>
        </w:rPr>
        <w:t xml:space="preserve">Пластическое интонирование: </w:t>
      </w:r>
      <w:r>
        <w:t>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w:t>
      </w:r>
      <w:r>
        <w:rPr>
          <w:spacing w:val="1"/>
        </w:rPr>
        <w:t xml:space="preserve"> </w:t>
      </w:r>
      <w:r>
        <w:t>музыку»).</w:t>
      </w:r>
    </w:p>
    <w:p w:rsidR="000E2790" w:rsidRDefault="000E2790" w:rsidP="00ED62F3">
      <w:pPr>
        <w:pStyle w:val="af0"/>
        <w:tabs>
          <w:tab w:val="left" w:pos="142"/>
        </w:tabs>
        <w:spacing w:before="7"/>
        <w:ind w:left="567" w:right="-143" w:firstLine="1134"/>
      </w:pPr>
      <w:r>
        <w:rPr>
          <w:b/>
          <w:i/>
        </w:rPr>
        <w:t xml:space="preserve">Создание презентации </w:t>
      </w:r>
      <w:r>
        <w:t>«Путешествие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w:t>
      </w:r>
      <w:r>
        <w:rPr>
          <w:spacing w:val="-4"/>
        </w:rPr>
        <w:t xml:space="preserve"> </w:t>
      </w:r>
      <w:r>
        <w:t>др.</w:t>
      </w:r>
    </w:p>
    <w:p w:rsidR="000E2790" w:rsidRDefault="000E2790" w:rsidP="00ED62F3">
      <w:pPr>
        <w:pStyle w:val="af0"/>
        <w:tabs>
          <w:tab w:val="left" w:pos="142"/>
        </w:tabs>
        <w:spacing w:before="2" w:line="237" w:lineRule="auto"/>
        <w:ind w:left="567" w:right="-143" w:firstLine="1134"/>
      </w:pPr>
      <w:r>
        <w:rPr>
          <w:b/>
          <w:i/>
        </w:rPr>
        <w:t xml:space="preserve">Исполнение песен </w:t>
      </w:r>
      <w:r>
        <w:t xml:space="preserve">кантиленного, маршевого и танцевального характера. Примеры: </w:t>
      </w:r>
      <w:r>
        <w:rPr>
          <w:spacing w:val="-3"/>
        </w:rPr>
        <w:t xml:space="preserve">А. </w:t>
      </w:r>
      <w:r>
        <w:t xml:space="preserve">Спадавеккиа «Добрый жук», </w:t>
      </w:r>
      <w:r>
        <w:rPr>
          <w:spacing w:val="-3"/>
        </w:rPr>
        <w:t xml:space="preserve">В. </w:t>
      </w:r>
      <w:r>
        <w:t xml:space="preserve">Шаинский «Вместе весело шагать»,  </w:t>
      </w:r>
      <w:r>
        <w:rPr>
          <w:spacing w:val="-3"/>
        </w:rPr>
        <w:t xml:space="preserve">А.  </w:t>
      </w:r>
      <w:r>
        <w:t>Островский  «Пусть  всегда будет солнце», песен современных</w:t>
      </w:r>
      <w:r>
        <w:rPr>
          <w:spacing w:val="-4"/>
        </w:rPr>
        <w:t xml:space="preserve"> </w:t>
      </w:r>
      <w:r>
        <w:t>композиторов.</w:t>
      </w:r>
    </w:p>
    <w:p w:rsidR="000E2790" w:rsidRDefault="000E2790" w:rsidP="00ED62F3">
      <w:pPr>
        <w:tabs>
          <w:tab w:val="left" w:pos="142"/>
        </w:tabs>
        <w:spacing w:before="7"/>
        <w:ind w:left="567" w:right="-143" w:firstLine="1134"/>
        <w:rPr>
          <w:sz w:val="24"/>
        </w:rPr>
      </w:pPr>
      <w:r>
        <w:rPr>
          <w:b/>
          <w:i/>
          <w:sz w:val="24"/>
        </w:rPr>
        <w:t xml:space="preserve">Игра на элементарных музыкальных инструментах в ансамбле. </w:t>
      </w:r>
      <w:r>
        <w:rPr>
          <w:sz w:val="24"/>
        </w:rPr>
        <w:t>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w:t>
      </w:r>
    </w:p>
    <w:p w:rsidR="000E2790" w:rsidRDefault="000E2790" w:rsidP="00ED62F3">
      <w:pPr>
        <w:pStyle w:val="110"/>
        <w:tabs>
          <w:tab w:val="left" w:pos="142"/>
        </w:tabs>
        <w:spacing w:before="0"/>
        <w:ind w:left="567" w:right="-143" w:firstLine="1134"/>
      </w:pPr>
      <w:r>
        <w:t>Я – артист</w:t>
      </w:r>
    </w:p>
    <w:p w:rsidR="000E2790" w:rsidRDefault="000E2790" w:rsidP="00ED62F3">
      <w:pPr>
        <w:pStyle w:val="af0"/>
        <w:tabs>
          <w:tab w:val="left" w:pos="142"/>
        </w:tabs>
        <w:ind w:left="567" w:right="-143" w:firstLine="1134"/>
      </w:pPr>
      <w:r>
        <w:t>Сольное и ансамблевое музицирование (вокальное и инструментальное). Творческое соревнование.</w:t>
      </w:r>
    </w:p>
    <w:p w:rsidR="000E2790" w:rsidRDefault="000E2790" w:rsidP="00ED62F3">
      <w:pPr>
        <w:pStyle w:val="af0"/>
        <w:tabs>
          <w:tab w:val="left" w:pos="142"/>
        </w:tabs>
        <w:ind w:left="567" w:right="-143" w:firstLine="1134"/>
      </w:pPr>
      <w:r>
        <w:lastRenderedPageBreak/>
        <w:t xml:space="preserve">Разучивание песен к праздникам (Новый год, День Защитника Отечества, Международный день 8 марта, годовой </w:t>
      </w:r>
      <w:r>
        <w:rPr>
          <w:spacing w:val="-3"/>
        </w:rPr>
        <w:t xml:space="preserve">круг </w:t>
      </w:r>
      <w:r>
        <w:t>календарных праздников и другие),  подготовка  концертных  программ.</w:t>
      </w:r>
    </w:p>
    <w:p w:rsidR="000E2790" w:rsidRDefault="000E2790" w:rsidP="00ED62F3">
      <w:pPr>
        <w:pStyle w:val="110"/>
        <w:tabs>
          <w:tab w:val="left" w:pos="142"/>
        </w:tabs>
        <w:spacing w:line="240" w:lineRule="auto"/>
        <w:ind w:left="567" w:right="-143" w:firstLine="1134"/>
      </w:pPr>
      <w:r>
        <w:t>Содержание обучения по видам деятельности:</w:t>
      </w:r>
    </w:p>
    <w:p w:rsidR="000E2790" w:rsidRDefault="000E2790" w:rsidP="00ED62F3">
      <w:pPr>
        <w:tabs>
          <w:tab w:val="left" w:pos="142"/>
        </w:tabs>
        <w:spacing w:before="5" w:line="235" w:lineRule="auto"/>
        <w:ind w:left="567" w:right="-143" w:firstLine="1134"/>
        <w:rPr>
          <w:sz w:val="24"/>
        </w:rPr>
      </w:pPr>
      <w:r>
        <w:rPr>
          <w:b/>
          <w:i/>
          <w:sz w:val="24"/>
        </w:rPr>
        <w:t xml:space="preserve">Исполнение пройденных хоровых и инструментальных произведений </w:t>
      </w:r>
      <w:r>
        <w:rPr>
          <w:sz w:val="24"/>
        </w:rPr>
        <w:t>в школьных мероприятиях, посвященных праздникам, торжественным событиям.</w:t>
      </w:r>
    </w:p>
    <w:p w:rsidR="000E2790" w:rsidRDefault="000E2790" w:rsidP="00ED62F3">
      <w:pPr>
        <w:pStyle w:val="af0"/>
        <w:tabs>
          <w:tab w:val="left" w:pos="142"/>
        </w:tabs>
        <w:spacing w:before="9" w:line="237" w:lineRule="auto"/>
        <w:ind w:left="567" w:right="-143" w:firstLine="1134"/>
      </w:pPr>
      <w:r>
        <w:rPr>
          <w:b/>
          <w:i/>
        </w:rPr>
        <w:t xml:space="preserve">Подготовка концертных программ, </w:t>
      </w:r>
      <w:r>
        <w:t>включающих произведения для хорового и инструментального (либо совместного) музицирования. Участие в школьных, региональных и всероссийских музыкально-исполнительских фестивалях, конкурсах и т. д.</w:t>
      </w:r>
    </w:p>
    <w:p w:rsidR="000E2790" w:rsidRDefault="000E2790" w:rsidP="00ED62F3">
      <w:pPr>
        <w:pStyle w:val="af0"/>
        <w:tabs>
          <w:tab w:val="left" w:pos="142"/>
        </w:tabs>
        <w:spacing w:before="9" w:line="237" w:lineRule="auto"/>
        <w:ind w:left="567" w:right="-143" w:firstLine="1134"/>
      </w:pPr>
      <w:r>
        <w:rPr>
          <w:b/>
          <w:i/>
        </w:rPr>
        <w:t xml:space="preserve">Командные состязания: </w:t>
      </w:r>
      <w:r>
        <w:t>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0E2790" w:rsidRDefault="000E2790" w:rsidP="00ED62F3">
      <w:pPr>
        <w:pStyle w:val="210"/>
        <w:tabs>
          <w:tab w:val="left" w:pos="142"/>
        </w:tabs>
        <w:spacing w:before="6"/>
        <w:ind w:left="567" w:right="-143" w:firstLine="1134"/>
      </w:pPr>
      <w:r>
        <w:t>Игра на элементарных музыкальных инструментах в</w:t>
      </w:r>
      <w:r>
        <w:rPr>
          <w:spacing w:val="55"/>
        </w:rPr>
        <w:t xml:space="preserve"> </w:t>
      </w:r>
      <w:r>
        <w:t>ансамбле.</w:t>
      </w:r>
    </w:p>
    <w:p w:rsidR="000E2790" w:rsidRDefault="000E2790" w:rsidP="00ED62F3">
      <w:pPr>
        <w:pStyle w:val="af0"/>
        <w:tabs>
          <w:tab w:val="left" w:pos="142"/>
        </w:tabs>
        <w:ind w:left="567" w:right="-143" w:firstLine="1134"/>
      </w:pPr>
      <w:r>
        <w:rPr>
          <w:b/>
          <w:i/>
        </w:rPr>
        <w:t xml:space="preserve">Совершенствование навыка импровизации. </w:t>
      </w:r>
      <w:r>
        <w:t>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w:t>
      </w:r>
      <w:r>
        <w:rPr>
          <w:spacing w:val="-5"/>
        </w:rPr>
        <w:t xml:space="preserve"> </w:t>
      </w:r>
      <w:r>
        <w:t>рисунков.</w:t>
      </w:r>
    </w:p>
    <w:p w:rsidR="000E2790" w:rsidRDefault="000E2790" w:rsidP="00ED62F3">
      <w:pPr>
        <w:pStyle w:val="110"/>
        <w:tabs>
          <w:tab w:val="left" w:pos="142"/>
        </w:tabs>
        <w:spacing w:before="0"/>
        <w:ind w:left="567" w:right="-143" w:firstLine="1134"/>
      </w:pPr>
      <w:r>
        <w:t>Музыкально-театрализованное представление</w:t>
      </w:r>
    </w:p>
    <w:p w:rsidR="000E2790" w:rsidRDefault="000E2790" w:rsidP="00ED62F3">
      <w:pPr>
        <w:pStyle w:val="af0"/>
        <w:tabs>
          <w:tab w:val="left" w:pos="142"/>
        </w:tabs>
        <w:ind w:left="567" w:right="-143" w:firstLine="1134"/>
      </w:pPr>
      <w:r>
        <w:t>Музыкально-театрализованное представление как результат освоения программы  во втором классе.</w:t>
      </w:r>
    </w:p>
    <w:p w:rsidR="000E2790" w:rsidRDefault="000E2790" w:rsidP="00ED62F3">
      <w:pPr>
        <w:pStyle w:val="110"/>
        <w:tabs>
          <w:tab w:val="left" w:pos="142"/>
        </w:tabs>
        <w:spacing w:before="68"/>
        <w:ind w:left="567" w:right="-143" w:firstLine="1134"/>
      </w:pPr>
      <w:r>
        <w:t>Содержание обучения по видам деятельности:</w:t>
      </w:r>
    </w:p>
    <w:p w:rsidR="000E2790" w:rsidRDefault="000E2790" w:rsidP="00ED62F3">
      <w:pPr>
        <w:pStyle w:val="af0"/>
        <w:tabs>
          <w:tab w:val="left" w:pos="142"/>
        </w:tabs>
        <w:ind w:left="567" w:right="-143" w:firstLine="1134"/>
      </w:pPr>
      <w: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 д.). Создание музыкально-театрального коллектива: распределение ролей: «режиссеры», «артисты»,</w:t>
      </w:r>
    </w:p>
    <w:p w:rsidR="000E2790" w:rsidRDefault="000E2790" w:rsidP="00ED62F3">
      <w:pPr>
        <w:pStyle w:val="af0"/>
        <w:tabs>
          <w:tab w:val="left" w:pos="142"/>
        </w:tabs>
        <w:ind w:left="567" w:right="-143" w:firstLine="1134"/>
      </w:pPr>
      <w:r>
        <w:t>«музыканты», «художники» и т. д.</w:t>
      </w:r>
    </w:p>
    <w:p w:rsidR="000E2790" w:rsidRDefault="000E2790" w:rsidP="00ED62F3">
      <w:pPr>
        <w:pStyle w:val="110"/>
        <w:tabs>
          <w:tab w:val="left" w:pos="142"/>
        </w:tabs>
        <w:spacing w:before="3"/>
        <w:ind w:left="567" w:right="-143" w:firstLine="1134"/>
      </w:pPr>
      <w:r>
        <w:t>Музыкальный проект «Сочиняем сказку»</w:t>
      </w:r>
    </w:p>
    <w:p w:rsidR="000E2790" w:rsidRDefault="000E2790" w:rsidP="00ED62F3">
      <w:pPr>
        <w:pStyle w:val="af0"/>
        <w:tabs>
          <w:tab w:val="left" w:pos="142"/>
        </w:tabs>
        <w:ind w:left="567" w:right="-143" w:firstLine="1134"/>
      </w:pPr>
      <w: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0E2790" w:rsidRDefault="000E2790" w:rsidP="00ED62F3">
      <w:pPr>
        <w:pStyle w:val="110"/>
        <w:tabs>
          <w:tab w:val="left" w:pos="142"/>
        </w:tabs>
        <w:spacing w:line="240" w:lineRule="auto"/>
        <w:ind w:left="567" w:right="-143" w:firstLine="1134"/>
      </w:pPr>
      <w:r>
        <w:t>Содержание обучения по видам деятельности:</w:t>
      </w:r>
    </w:p>
    <w:p w:rsidR="000E2790" w:rsidRDefault="000E2790" w:rsidP="00ED62F3">
      <w:pPr>
        <w:pStyle w:val="af0"/>
        <w:tabs>
          <w:tab w:val="left" w:pos="142"/>
        </w:tabs>
        <w:spacing w:before="3" w:line="237" w:lineRule="auto"/>
        <w:ind w:left="567" w:right="-143" w:firstLine="1134"/>
      </w:pPr>
      <w:r>
        <w:rPr>
          <w:b/>
          <w:i/>
        </w:rPr>
        <w:t xml:space="preserve">Разработка плана </w:t>
      </w:r>
      <w:r>
        <w:t>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w:t>
      </w:r>
      <w:r>
        <w:rPr>
          <w:spacing w:val="-32"/>
        </w:rPr>
        <w:t xml:space="preserve"> </w:t>
      </w:r>
      <w:r>
        <w:t>показ.</w:t>
      </w:r>
    </w:p>
    <w:p w:rsidR="000E2790" w:rsidRDefault="000E2790" w:rsidP="00ED62F3">
      <w:pPr>
        <w:tabs>
          <w:tab w:val="left" w:pos="142"/>
        </w:tabs>
        <w:spacing w:before="9" w:line="237" w:lineRule="auto"/>
        <w:ind w:left="567" w:right="-143" w:firstLine="1134"/>
        <w:rPr>
          <w:sz w:val="24"/>
        </w:rPr>
      </w:pPr>
      <w:r>
        <w:rPr>
          <w:b/>
          <w:i/>
          <w:sz w:val="24"/>
        </w:rPr>
        <w:t xml:space="preserve">Создание информационного сопровождения проекта </w:t>
      </w:r>
      <w:r>
        <w:rPr>
          <w:sz w:val="24"/>
        </w:rPr>
        <w:t>(афиша, презентация, пригласительные билеты и т. д.).</w:t>
      </w:r>
    </w:p>
    <w:p w:rsidR="000E2790" w:rsidRDefault="000E2790" w:rsidP="00ED62F3">
      <w:pPr>
        <w:tabs>
          <w:tab w:val="left" w:pos="142"/>
        </w:tabs>
        <w:spacing w:before="5" w:line="237" w:lineRule="auto"/>
        <w:ind w:left="567" w:right="-143" w:firstLine="1134"/>
        <w:rPr>
          <w:sz w:val="24"/>
        </w:rPr>
      </w:pPr>
      <w:r>
        <w:rPr>
          <w:b/>
          <w:i/>
          <w:sz w:val="24"/>
        </w:rPr>
        <w:t xml:space="preserve">Разучивание и исполнение песенного ансамблевого и хорового материала как части проекта. </w:t>
      </w:r>
      <w:r>
        <w:rPr>
          <w:sz w:val="24"/>
        </w:rPr>
        <w:t>Формирование умений  и  навыков ансамблевого и хорового пения в процессе работы над целостным музыкально-театральным проектом.</w:t>
      </w:r>
    </w:p>
    <w:p w:rsidR="000E2790" w:rsidRDefault="000E2790" w:rsidP="00ED62F3">
      <w:pPr>
        <w:tabs>
          <w:tab w:val="left" w:pos="142"/>
        </w:tabs>
        <w:spacing w:before="9" w:line="237" w:lineRule="auto"/>
        <w:ind w:left="567" w:right="-143" w:firstLine="1134"/>
        <w:rPr>
          <w:sz w:val="24"/>
        </w:rPr>
      </w:pPr>
      <w:r>
        <w:rPr>
          <w:b/>
          <w:i/>
          <w:sz w:val="24"/>
        </w:rPr>
        <w:lastRenderedPageBreak/>
        <w:t xml:space="preserve">Практическое освоение и применение элементов музыкальной грамоты. </w:t>
      </w:r>
      <w:r>
        <w:rPr>
          <w:sz w:val="24"/>
        </w:rPr>
        <w:t>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0E2790" w:rsidRDefault="000E2790" w:rsidP="00ED62F3">
      <w:pPr>
        <w:tabs>
          <w:tab w:val="left" w:pos="142"/>
        </w:tabs>
        <w:spacing w:before="6" w:line="274" w:lineRule="exact"/>
        <w:ind w:left="567" w:right="-143" w:firstLine="1134"/>
        <w:rPr>
          <w:sz w:val="24"/>
        </w:rPr>
      </w:pPr>
      <w:r>
        <w:rPr>
          <w:b/>
          <w:i/>
          <w:sz w:val="24"/>
        </w:rPr>
        <w:t xml:space="preserve">Работа над метроритмом. </w:t>
      </w:r>
      <w:r>
        <w:rPr>
          <w:sz w:val="24"/>
        </w:rPr>
        <w:t>Ритмическое остинато и</w:t>
      </w:r>
      <w:r>
        <w:rPr>
          <w:spacing w:val="58"/>
          <w:sz w:val="24"/>
        </w:rPr>
        <w:t xml:space="preserve"> </w:t>
      </w:r>
      <w:r>
        <w:rPr>
          <w:sz w:val="24"/>
        </w:rPr>
        <w:t>ритмические</w:t>
      </w:r>
    </w:p>
    <w:p w:rsidR="000E2790" w:rsidRDefault="000E2790" w:rsidP="00ED62F3">
      <w:pPr>
        <w:pStyle w:val="af0"/>
        <w:tabs>
          <w:tab w:val="left" w:pos="142"/>
        </w:tabs>
        <w:ind w:left="567" w:right="-143" w:firstLine="1134"/>
      </w:pPr>
      <w:r>
        <w:t xml:space="preserve">каноны в сопровождении музыкального  проекта.  Усложнение  метроритмических  структур с использованием пройденных длительностей и </w:t>
      </w:r>
      <w:r>
        <w:rPr>
          <w:spacing w:val="-3"/>
        </w:rPr>
        <w:t xml:space="preserve">пауз </w:t>
      </w:r>
      <w:r>
        <w:t>в  размерах  2/4,  3/4,  4/4;  сочинение ритмоформул для ритмического остинато.</w:t>
      </w:r>
    </w:p>
    <w:p w:rsidR="000E2790" w:rsidRDefault="000E2790" w:rsidP="00ED62F3">
      <w:pPr>
        <w:pStyle w:val="210"/>
        <w:tabs>
          <w:tab w:val="left" w:pos="142"/>
        </w:tabs>
        <w:spacing w:before="2" w:line="274" w:lineRule="exact"/>
        <w:ind w:left="567" w:right="-143" w:firstLine="1134"/>
      </w:pPr>
      <w:r>
        <w:t>Игра на элементарных музыкальных инструментах в</w:t>
      </w:r>
      <w:r>
        <w:rPr>
          <w:spacing w:val="56"/>
        </w:rPr>
        <w:t xml:space="preserve"> </w:t>
      </w:r>
      <w:r>
        <w:t>ансамбле.</w:t>
      </w:r>
    </w:p>
    <w:p w:rsidR="000E2790" w:rsidRDefault="000E2790" w:rsidP="00ED62F3">
      <w:pPr>
        <w:pStyle w:val="af0"/>
        <w:tabs>
          <w:tab w:val="left" w:pos="142"/>
        </w:tabs>
        <w:ind w:left="567" w:right="-143" w:firstLine="1134"/>
      </w:pPr>
      <w:r>
        <w:t>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w:t>
      </w:r>
      <w:r>
        <w:rPr>
          <w:spacing w:val="-3"/>
        </w:rPr>
        <w:t xml:space="preserve"> </w:t>
      </w:r>
      <w:r>
        <w:t>синтезатора).</w:t>
      </w:r>
    </w:p>
    <w:p w:rsidR="000E2790" w:rsidRDefault="000E2790" w:rsidP="00ED62F3">
      <w:pPr>
        <w:tabs>
          <w:tab w:val="left" w:pos="142"/>
        </w:tabs>
        <w:spacing w:before="3"/>
        <w:ind w:left="567" w:right="-143" w:firstLine="1134"/>
        <w:rPr>
          <w:sz w:val="24"/>
        </w:rPr>
      </w:pPr>
      <w:r>
        <w:rPr>
          <w:b/>
          <w:sz w:val="24"/>
        </w:rPr>
        <w:t xml:space="preserve">Соревнование классов </w:t>
      </w:r>
      <w:r>
        <w:rPr>
          <w:sz w:val="24"/>
        </w:rPr>
        <w:t>на лучший музыкальный проект «Сочиняем сказку».</w:t>
      </w:r>
    </w:p>
    <w:p w:rsidR="000E2790" w:rsidRDefault="000E2790" w:rsidP="00ED62F3">
      <w:pPr>
        <w:pStyle w:val="110"/>
        <w:tabs>
          <w:tab w:val="left" w:pos="142"/>
        </w:tabs>
        <w:spacing w:before="0"/>
        <w:ind w:left="567" w:right="-143" w:firstLine="1134"/>
      </w:pPr>
      <w:r>
        <w:t>Широка страна моя родная</w:t>
      </w:r>
    </w:p>
    <w:p w:rsidR="000E2790" w:rsidRDefault="000E2790" w:rsidP="00ED62F3">
      <w:pPr>
        <w:pStyle w:val="af0"/>
        <w:tabs>
          <w:tab w:val="left" w:pos="142"/>
        </w:tabs>
        <w:ind w:left="567" w:right="-143" w:firstLine="1134"/>
      </w:pPr>
      <w: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w:t>
      </w:r>
      <w:r>
        <w:rPr>
          <w:spacing w:val="-8"/>
        </w:rPr>
        <w:t xml:space="preserve"> </w:t>
      </w:r>
      <w:r>
        <w:t>двухголосия.</w:t>
      </w:r>
    </w:p>
    <w:p w:rsidR="000E2790" w:rsidRDefault="000E2790" w:rsidP="00ED62F3">
      <w:pPr>
        <w:pStyle w:val="110"/>
        <w:tabs>
          <w:tab w:val="left" w:pos="142"/>
        </w:tabs>
        <w:spacing w:line="240" w:lineRule="auto"/>
        <w:ind w:left="567" w:right="-143" w:firstLine="1134"/>
      </w:pPr>
      <w:r>
        <w:t>Содержание обучения по видам деятельности:</w:t>
      </w:r>
    </w:p>
    <w:p w:rsidR="000E2790" w:rsidRDefault="000E2790" w:rsidP="00ED62F3">
      <w:pPr>
        <w:tabs>
          <w:tab w:val="left" w:pos="142"/>
        </w:tabs>
        <w:ind w:left="567" w:right="-143" w:firstLine="1134"/>
        <w:rPr>
          <w:sz w:val="24"/>
        </w:rPr>
      </w:pPr>
      <w:r>
        <w:rPr>
          <w:b/>
          <w:i/>
          <w:sz w:val="24"/>
        </w:rPr>
        <w:t xml:space="preserve">Слушание музыкальных и поэтических произведений фольклора; </w:t>
      </w:r>
      <w:r>
        <w:rPr>
          <w:sz w:val="24"/>
        </w:rPr>
        <w:t>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w:t>
      </w:r>
      <w:r>
        <w:rPr>
          <w:spacing w:val="-2"/>
          <w:sz w:val="24"/>
        </w:rPr>
        <w:t xml:space="preserve"> </w:t>
      </w:r>
      <w:r>
        <w:rPr>
          <w:sz w:val="24"/>
        </w:rPr>
        <w:t>ансамблей.</w:t>
      </w:r>
    </w:p>
    <w:p w:rsidR="000E2790" w:rsidRDefault="000E2790" w:rsidP="00ED62F3">
      <w:pPr>
        <w:pStyle w:val="af0"/>
        <w:tabs>
          <w:tab w:val="left" w:pos="142"/>
        </w:tabs>
        <w:spacing w:before="70" w:line="237" w:lineRule="auto"/>
        <w:ind w:left="567" w:right="-143" w:firstLine="1134"/>
      </w:pPr>
      <w:r>
        <w:rPr>
          <w:b/>
          <w:i/>
        </w:rPr>
        <w:t xml:space="preserve">Исполнение песен </w:t>
      </w:r>
      <w:r>
        <w:t>народов России различных жанров колыбельные,  хороводные,  плясовые и др.) в сопровождении народных инструментов. Пение a capella, канонов, включение элементов двухголосия. Разучивание песен по</w:t>
      </w:r>
      <w:r>
        <w:rPr>
          <w:spacing w:val="-4"/>
        </w:rPr>
        <w:t xml:space="preserve"> </w:t>
      </w:r>
      <w:r>
        <w:t>нотам.</w:t>
      </w:r>
    </w:p>
    <w:p w:rsidR="000E2790" w:rsidRDefault="000E2790" w:rsidP="00ED62F3">
      <w:pPr>
        <w:pStyle w:val="af0"/>
        <w:tabs>
          <w:tab w:val="left" w:pos="142"/>
        </w:tabs>
        <w:spacing w:before="7"/>
        <w:ind w:left="567" w:right="-143" w:firstLine="1134"/>
      </w:pPr>
      <w:r>
        <w:rPr>
          <w:b/>
          <w:i/>
        </w:rPr>
        <w:t>Игра на музыкальных инструментах в ансамбле</w:t>
      </w:r>
      <w:r>
        <w:t>.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w:t>
      </w:r>
      <w:r>
        <w:rPr>
          <w:spacing w:val="-5"/>
        </w:rPr>
        <w:t xml:space="preserve"> </w:t>
      </w:r>
      <w:r>
        <w:t>наигрышей.</w:t>
      </w:r>
    </w:p>
    <w:p w:rsidR="000E2790" w:rsidRDefault="000E2790" w:rsidP="00ED62F3">
      <w:pPr>
        <w:pStyle w:val="af0"/>
        <w:tabs>
          <w:tab w:val="left" w:pos="142"/>
        </w:tabs>
        <w:spacing w:before="2" w:line="237" w:lineRule="auto"/>
        <w:ind w:left="567" w:right="-143" w:firstLine="1134"/>
      </w:pPr>
      <w:r>
        <w:rPr>
          <w:b/>
          <w:i/>
        </w:rPr>
        <w:t xml:space="preserve">Игры-драматизации. </w:t>
      </w:r>
      <w:r>
        <w:t>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w:t>
      </w:r>
      <w:r>
        <w:rPr>
          <w:spacing w:val="-9"/>
        </w:rPr>
        <w:t xml:space="preserve"> </w:t>
      </w:r>
      <w:r>
        <w:t>образа.</w:t>
      </w:r>
    </w:p>
    <w:p w:rsidR="000E2790" w:rsidRDefault="000E2790" w:rsidP="00ED62F3">
      <w:pPr>
        <w:pStyle w:val="110"/>
        <w:tabs>
          <w:tab w:val="left" w:pos="142"/>
        </w:tabs>
        <w:spacing w:before="6"/>
        <w:ind w:left="567" w:right="-143" w:firstLine="1134"/>
      </w:pPr>
      <w:r>
        <w:t>Хоровая планета</w:t>
      </w:r>
    </w:p>
    <w:p w:rsidR="000E2790" w:rsidRDefault="000E2790" w:rsidP="00ED62F3">
      <w:pPr>
        <w:pStyle w:val="af0"/>
        <w:tabs>
          <w:tab w:val="left" w:pos="142"/>
        </w:tabs>
        <w:ind w:left="567" w:right="-143" w:firstLine="1134"/>
      </w:pPr>
      <w:r>
        <w:t>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w:t>
      </w:r>
    </w:p>
    <w:p w:rsidR="000E2790" w:rsidRDefault="000E2790" w:rsidP="00ED62F3">
      <w:pPr>
        <w:pStyle w:val="110"/>
        <w:tabs>
          <w:tab w:val="left" w:pos="142"/>
        </w:tabs>
        <w:spacing w:before="3" w:line="240" w:lineRule="auto"/>
        <w:ind w:left="567" w:right="-143" w:firstLine="1134"/>
      </w:pPr>
      <w:r>
        <w:t>Содержание обучения по видам деятельности:</w:t>
      </w:r>
    </w:p>
    <w:p w:rsidR="000E2790" w:rsidRDefault="000E2790" w:rsidP="00ED62F3">
      <w:pPr>
        <w:pStyle w:val="af0"/>
        <w:tabs>
          <w:tab w:val="left" w:pos="142"/>
        </w:tabs>
        <w:ind w:left="567" w:right="-143" w:firstLine="1134"/>
      </w:pPr>
      <w:r>
        <w:rPr>
          <w:b/>
          <w:i/>
        </w:rPr>
        <w:t xml:space="preserve">Слушание произведений </w:t>
      </w:r>
      <w:r>
        <w:t xml:space="preserve">в исполнении хоровых коллективов: Академического ансамбля песни и пляски Российской Армии имени </w:t>
      </w:r>
      <w:r>
        <w:rPr>
          <w:spacing w:val="-3"/>
        </w:rPr>
        <w:t xml:space="preserve">А. </w:t>
      </w:r>
      <w:r>
        <w:t xml:space="preserve">Александрова, Государственного академического русского народного хора п/у А.В. Свешникова, Государственного академического русского народного хора им. М.Е. Пятницкого; Большого детского хора имени </w:t>
      </w:r>
      <w:r>
        <w:rPr>
          <w:spacing w:val="-3"/>
        </w:rPr>
        <w:t xml:space="preserve">В. </w:t>
      </w:r>
      <w:r>
        <w:t>С. Попова и др. Определение вида хора по составу голосов: детский, женский, мужской,  смешанный.  Определение типа хора по характеру исполнения: академический,</w:t>
      </w:r>
      <w:r>
        <w:rPr>
          <w:spacing w:val="-17"/>
        </w:rPr>
        <w:t xml:space="preserve"> </w:t>
      </w:r>
      <w:r>
        <w:t>народный.</w:t>
      </w:r>
    </w:p>
    <w:p w:rsidR="000E2790" w:rsidRDefault="000E2790" w:rsidP="00ED62F3">
      <w:pPr>
        <w:pStyle w:val="af0"/>
        <w:tabs>
          <w:tab w:val="left" w:pos="142"/>
        </w:tabs>
        <w:spacing w:before="1"/>
        <w:ind w:left="567" w:right="-143" w:firstLine="1134"/>
      </w:pPr>
      <w:r>
        <w:rPr>
          <w:b/>
          <w:i/>
        </w:rPr>
        <w:t xml:space="preserve">Совершенствование хорового исполнения: </w:t>
      </w:r>
      <w:r>
        <w:t>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w:t>
      </w:r>
      <w:r>
        <w:rPr>
          <w:spacing w:val="-4"/>
        </w:rPr>
        <w:t xml:space="preserve"> </w:t>
      </w:r>
      <w:r>
        <w:t>двухголосия.</w:t>
      </w:r>
    </w:p>
    <w:p w:rsidR="000E2790" w:rsidRDefault="000E2790" w:rsidP="00ED62F3">
      <w:pPr>
        <w:pStyle w:val="110"/>
        <w:tabs>
          <w:tab w:val="left" w:pos="142"/>
        </w:tabs>
        <w:spacing w:before="0"/>
        <w:ind w:left="567" w:right="-143" w:firstLine="1134"/>
      </w:pPr>
      <w:r>
        <w:t>Мир оркестра</w:t>
      </w:r>
    </w:p>
    <w:p w:rsidR="000E2790" w:rsidRDefault="000E2790" w:rsidP="00ED62F3">
      <w:pPr>
        <w:pStyle w:val="af0"/>
        <w:tabs>
          <w:tab w:val="left" w:pos="142"/>
        </w:tabs>
        <w:ind w:left="567" w:right="-143" w:firstLine="1134"/>
      </w:pPr>
      <w:r>
        <w:t xml:space="preserve">Симфонический оркестр. Формирование знаний об основных группах симфонического оркестра: виды инструментов, тембры.  Жанр  концерта:  концерты  для  </w:t>
      </w:r>
      <w:r>
        <w:lastRenderedPageBreak/>
        <w:t>солирующего инструмента (скрипки, фортепиано, гитары и др.) и</w:t>
      </w:r>
      <w:r>
        <w:rPr>
          <w:spacing w:val="-7"/>
        </w:rPr>
        <w:t xml:space="preserve"> </w:t>
      </w:r>
      <w:r>
        <w:t>оркестра.</w:t>
      </w:r>
    </w:p>
    <w:p w:rsidR="000E2790" w:rsidRDefault="000E2790" w:rsidP="00ED62F3">
      <w:pPr>
        <w:pStyle w:val="110"/>
        <w:tabs>
          <w:tab w:val="left" w:pos="142"/>
        </w:tabs>
        <w:spacing w:line="240" w:lineRule="auto"/>
        <w:ind w:left="567" w:right="-143" w:firstLine="1134"/>
      </w:pPr>
      <w:r>
        <w:t>Содержание обучения по видам деятельности:</w:t>
      </w:r>
    </w:p>
    <w:p w:rsidR="000E2790" w:rsidRDefault="000E2790" w:rsidP="00ED62F3">
      <w:pPr>
        <w:pStyle w:val="af0"/>
        <w:tabs>
          <w:tab w:val="left" w:pos="142"/>
        </w:tabs>
        <w:ind w:left="567" w:right="-143" w:firstLine="1134"/>
      </w:pPr>
      <w:r>
        <w:rPr>
          <w:b/>
          <w:i/>
        </w:rPr>
        <w:t xml:space="preserve">Слушание фрагментов произведений мировой музыкальной классики </w:t>
      </w:r>
      <w:r>
        <w:t>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w:t>
      </w:r>
      <w:r>
        <w:rPr>
          <w:spacing w:val="57"/>
        </w:rPr>
        <w:t xml:space="preserve"> </w:t>
      </w:r>
      <w:r>
        <w:t>концертов</w:t>
      </w:r>
    </w:p>
    <w:p w:rsidR="000E2790" w:rsidRDefault="000E2790" w:rsidP="00ED62F3">
      <w:pPr>
        <w:pStyle w:val="af0"/>
        <w:tabs>
          <w:tab w:val="left" w:pos="142"/>
        </w:tabs>
        <w:spacing w:line="273" w:lineRule="exact"/>
        <w:ind w:left="567" w:right="-143" w:firstLine="1134"/>
      </w:pPr>
      <w:r>
        <w:t>для солирующего инструмента (фортепиано, скрипка, виолончель, гитара и др.) и оркестра.</w:t>
      </w:r>
    </w:p>
    <w:p w:rsidR="000E2790" w:rsidRDefault="000E2790" w:rsidP="00ED62F3">
      <w:pPr>
        <w:pStyle w:val="af0"/>
        <w:tabs>
          <w:tab w:val="left" w:pos="142"/>
        </w:tabs>
        <w:spacing w:before="7" w:line="237" w:lineRule="auto"/>
        <w:ind w:left="567" w:right="-143" w:firstLine="1134"/>
      </w:pPr>
      <w:r>
        <w:rPr>
          <w:b/>
          <w:i/>
        </w:rPr>
        <w:t xml:space="preserve">Музыкальная викторина  </w:t>
      </w:r>
      <w:r>
        <w:t>«Угадай  инструмент».  Викторина-соревнование  на определение тембра различных инструментов и оркестровых</w:t>
      </w:r>
      <w:r>
        <w:rPr>
          <w:spacing w:val="-7"/>
        </w:rPr>
        <w:t xml:space="preserve"> </w:t>
      </w:r>
      <w:r>
        <w:t>групп.</w:t>
      </w:r>
    </w:p>
    <w:p w:rsidR="000E2790" w:rsidRDefault="000E2790" w:rsidP="00ED62F3">
      <w:pPr>
        <w:tabs>
          <w:tab w:val="left" w:pos="142"/>
        </w:tabs>
        <w:spacing w:before="5" w:line="237" w:lineRule="auto"/>
        <w:ind w:left="567" w:right="-143" w:firstLine="1134"/>
        <w:rPr>
          <w:sz w:val="24"/>
        </w:rPr>
      </w:pPr>
      <w:r>
        <w:rPr>
          <w:b/>
          <w:i/>
          <w:sz w:val="24"/>
        </w:rPr>
        <w:t xml:space="preserve">Игра на музыкальных инструментах в ансамбле. </w:t>
      </w:r>
      <w:r>
        <w:rPr>
          <w:sz w:val="24"/>
        </w:rPr>
        <w:t>Исполнение инструментальных миниатюр «соло-тутти» оркестром элементарных инструментов.</w:t>
      </w:r>
    </w:p>
    <w:p w:rsidR="000E2790" w:rsidRDefault="000E2790" w:rsidP="00ED62F3">
      <w:pPr>
        <w:pStyle w:val="af0"/>
        <w:tabs>
          <w:tab w:val="left" w:pos="142"/>
        </w:tabs>
        <w:spacing w:before="6" w:line="237" w:lineRule="auto"/>
        <w:ind w:left="567" w:right="-143" w:firstLine="1134"/>
      </w:pPr>
      <w:r>
        <w:rPr>
          <w:b/>
          <w:i/>
        </w:rPr>
        <w:t xml:space="preserve">Исполнение песен </w:t>
      </w:r>
      <w:r>
        <w:t>в сопровождении оркестра элементарного музицирования. Начальные навыки пения под фонограмму.</w:t>
      </w:r>
    </w:p>
    <w:p w:rsidR="000E2790" w:rsidRDefault="000E2790" w:rsidP="00ED62F3">
      <w:pPr>
        <w:pStyle w:val="110"/>
        <w:tabs>
          <w:tab w:val="left" w:pos="142"/>
        </w:tabs>
        <w:spacing w:before="4"/>
        <w:ind w:left="567" w:right="-143" w:firstLine="1134"/>
      </w:pPr>
      <w:r>
        <w:t>Музыкальная грамота</w:t>
      </w:r>
    </w:p>
    <w:p w:rsidR="000E2790" w:rsidRDefault="000E2790" w:rsidP="00ED62F3">
      <w:pPr>
        <w:pStyle w:val="af0"/>
        <w:tabs>
          <w:tab w:val="left" w:pos="142"/>
          <w:tab w:val="left" w:pos="2007"/>
          <w:tab w:val="left" w:pos="3613"/>
          <w:tab w:val="left" w:pos="4785"/>
          <w:tab w:val="left" w:pos="5768"/>
          <w:tab w:val="left" w:pos="6427"/>
          <w:tab w:val="left" w:pos="7315"/>
          <w:tab w:val="left" w:pos="7810"/>
          <w:tab w:val="left" w:pos="8673"/>
        </w:tabs>
        <w:spacing w:line="274" w:lineRule="exact"/>
        <w:ind w:left="567" w:right="-143" w:firstLine="1134"/>
      </w:pPr>
      <w:r>
        <w:t>Основы</w:t>
      </w:r>
      <w:r>
        <w:tab/>
        <w:t>музыкальной</w:t>
      </w:r>
      <w:r>
        <w:tab/>
        <w:t>грамоты.</w:t>
      </w:r>
      <w:r>
        <w:tab/>
        <w:t>Чтение</w:t>
      </w:r>
      <w:r>
        <w:tab/>
        <w:t>нот.</w:t>
      </w:r>
      <w:r>
        <w:tab/>
        <w:t>Пение</w:t>
      </w:r>
      <w:r>
        <w:tab/>
        <w:t>по</w:t>
      </w:r>
      <w:r>
        <w:tab/>
        <w:t>нотам</w:t>
      </w:r>
      <w:r>
        <w:tab/>
        <w:t>с</w:t>
      </w:r>
      <w:r>
        <w:rPr>
          <w:spacing w:val="3"/>
        </w:rPr>
        <w:t xml:space="preserve"> </w:t>
      </w:r>
      <w:r>
        <w:t>тактированием.</w:t>
      </w:r>
    </w:p>
    <w:p w:rsidR="000E2790" w:rsidRDefault="000E2790" w:rsidP="00ED62F3">
      <w:pPr>
        <w:pStyle w:val="af0"/>
        <w:tabs>
          <w:tab w:val="left" w:pos="142"/>
        </w:tabs>
        <w:ind w:left="567" w:right="-143" w:firstLine="1134"/>
      </w:pPr>
      <w:r>
        <w:t>Исполнение канонов. Интервалы и трезвучия.</w:t>
      </w:r>
    </w:p>
    <w:p w:rsidR="000E2790" w:rsidRDefault="000E2790" w:rsidP="00ED62F3">
      <w:pPr>
        <w:pStyle w:val="110"/>
        <w:tabs>
          <w:tab w:val="left" w:pos="142"/>
        </w:tabs>
        <w:spacing w:before="4" w:line="240" w:lineRule="auto"/>
        <w:ind w:left="567" w:right="-143" w:firstLine="1134"/>
      </w:pPr>
      <w:r>
        <w:t>Содержание обучения по видам деятельности:</w:t>
      </w:r>
    </w:p>
    <w:p w:rsidR="000E2790" w:rsidRDefault="000E2790" w:rsidP="00ED62F3">
      <w:pPr>
        <w:tabs>
          <w:tab w:val="left" w:pos="142"/>
        </w:tabs>
        <w:ind w:left="567" w:right="-143" w:firstLine="1134"/>
        <w:rPr>
          <w:sz w:val="24"/>
        </w:rPr>
      </w:pPr>
      <w:r>
        <w:rPr>
          <w:b/>
          <w:i/>
          <w:sz w:val="24"/>
        </w:rPr>
        <w:t xml:space="preserve">Чтение нот </w:t>
      </w:r>
      <w:r>
        <w:rPr>
          <w:sz w:val="24"/>
        </w:rPr>
        <w:t>хоровых и оркестровых партий.</w:t>
      </w:r>
    </w:p>
    <w:p w:rsidR="000E2790" w:rsidRDefault="000E2790" w:rsidP="00ED62F3">
      <w:pPr>
        <w:tabs>
          <w:tab w:val="left" w:pos="142"/>
        </w:tabs>
        <w:spacing w:before="70" w:line="237" w:lineRule="auto"/>
        <w:ind w:left="567" w:right="-143" w:firstLine="1134"/>
        <w:rPr>
          <w:sz w:val="24"/>
        </w:rPr>
      </w:pPr>
      <w:r>
        <w:rPr>
          <w:b/>
          <w:i/>
          <w:sz w:val="24"/>
        </w:rPr>
        <w:t xml:space="preserve">Освоение новых элементов музыкальной грамоты: </w:t>
      </w:r>
      <w:r>
        <w:rPr>
          <w:sz w:val="24"/>
        </w:rPr>
        <w:t>интервалы в пределах октавы, мажорные и минорные трезвучия. Пение мелодических интервалов  и  трезвучий  с использованием ручных</w:t>
      </w:r>
      <w:r>
        <w:rPr>
          <w:spacing w:val="-1"/>
          <w:sz w:val="24"/>
        </w:rPr>
        <w:t xml:space="preserve"> </w:t>
      </w:r>
      <w:r>
        <w:rPr>
          <w:sz w:val="24"/>
        </w:rPr>
        <w:t>знаков.</w:t>
      </w:r>
    </w:p>
    <w:p w:rsidR="000E2790" w:rsidRDefault="000E2790" w:rsidP="00ED62F3">
      <w:pPr>
        <w:pStyle w:val="af0"/>
        <w:tabs>
          <w:tab w:val="left" w:pos="142"/>
        </w:tabs>
        <w:spacing w:before="11" w:line="235" w:lineRule="auto"/>
        <w:ind w:left="567" w:right="-143" w:firstLine="1134"/>
      </w:pPr>
      <w:r>
        <w:rPr>
          <w:b/>
          <w:i/>
        </w:rPr>
        <w:t xml:space="preserve">Подбор по слуху </w:t>
      </w:r>
      <w:r>
        <w:t>с помощью учителя пройденных песен на металлофоне, ксилофоне, синтезаторе.</w:t>
      </w:r>
    </w:p>
    <w:p w:rsidR="000E2790" w:rsidRDefault="000E2790" w:rsidP="00ED62F3">
      <w:pPr>
        <w:tabs>
          <w:tab w:val="left" w:pos="142"/>
        </w:tabs>
        <w:spacing w:before="9" w:line="237" w:lineRule="auto"/>
        <w:ind w:left="567" w:right="-143" w:firstLine="1134"/>
        <w:rPr>
          <w:sz w:val="24"/>
        </w:rPr>
      </w:pPr>
      <w:r>
        <w:rPr>
          <w:b/>
          <w:i/>
          <w:sz w:val="24"/>
        </w:rPr>
        <w:t xml:space="preserve">Музыкально-игровая деятельность: </w:t>
      </w:r>
      <w:r>
        <w:rPr>
          <w:sz w:val="24"/>
        </w:rPr>
        <w:t>двигательные, ритмические и мелодические каноны-эстафеты в коллективном музицировании.</w:t>
      </w:r>
    </w:p>
    <w:p w:rsidR="000E2790" w:rsidRDefault="000E2790" w:rsidP="00ED62F3">
      <w:pPr>
        <w:pStyle w:val="af0"/>
        <w:tabs>
          <w:tab w:val="left" w:pos="142"/>
        </w:tabs>
        <w:spacing w:before="6" w:line="237" w:lineRule="auto"/>
        <w:ind w:left="567" w:right="-143" w:firstLine="1134"/>
      </w:pPr>
      <w:r>
        <w:rPr>
          <w:b/>
          <w:i/>
        </w:rPr>
        <w:t xml:space="preserve">Сочинение ритмических рисунков </w:t>
      </w:r>
      <w:r>
        <w:t>в форме рондо (с  повторяющимся  рефреном), в простой двухчастной и трехчастной формах. Сочинение простых аккомпанементов с использованием интервалов и</w:t>
      </w:r>
      <w:r>
        <w:rPr>
          <w:spacing w:val="-3"/>
        </w:rPr>
        <w:t xml:space="preserve"> </w:t>
      </w:r>
      <w:r>
        <w:t>трезвучий.</w:t>
      </w:r>
    </w:p>
    <w:p w:rsidR="000E2790" w:rsidRDefault="000E2790" w:rsidP="00ED62F3">
      <w:pPr>
        <w:tabs>
          <w:tab w:val="left" w:pos="142"/>
        </w:tabs>
        <w:spacing w:before="8" w:line="237" w:lineRule="auto"/>
        <w:ind w:left="567" w:right="-143" w:firstLine="1134"/>
        <w:rPr>
          <w:sz w:val="24"/>
        </w:rPr>
      </w:pPr>
      <w:r>
        <w:rPr>
          <w:b/>
          <w:i/>
          <w:sz w:val="24"/>
        </w:rPr>
        <w:t xml:space="preserve">Игра на элементарных музыкальных инструментах в ансамбле. Импровизация </w:t>
      </w:r>
      <w:r>
        <w:rPr>
          <w:sz w:val="24"/>
        </w:rPr>
        <w:t>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0E2790" w:rsidRDefault="000E2790" w:rsidP="00ED62F3">
      <w:pPr>
        <w:pStyle w:val="af0"/>
        <w:tabs>
          <w:tab w:val="left" w:pos="142"/>
        </w:tabs>
        <w:spacing w:before="9" w:line="237" w:lineRule="auto"/>
        <w:ind w:left="567" w:right="-143" w:firstLine="1134"/>
      </w:pPr>
      <w:r>
        <w:rPr>
          <w:b/>
          <w:i/>
        </w:rPr>
        <w:t xml:space="preserve">Разучивание </w:t>
      </w:r>
      <w:r>
        <w:t>хоровых и оркестровых партий по  нотам;  исполнение  по  нотам  оркестровых партитур различных</w:t>
      </w:r>
      <w:r>
        <w:rPr>
          <w:spacing w:val="-1"/>
        </w:rPr>
        <w:t xml:space="preserve"> </w:t>
      </w:r>
      <w:r>
        <w:t>составов.</w:t>
      </w:r>
    </w:p>
    <w:p w:rsidR="000E2790" w:rsidRDefault="000E2790" w:rsidP="00ED62F3">
      <w:pPr>
        <w:pStyle w:val="af0"/>
        <w:tabs>
          <w:tab w:val="left" w:pos="142"/>
        </w:tabs>
        <w:ind w:left="567" w:right="-143" w:firstLine="1134"/>
      </w:pPr>
      <w:r>
        <w:t>Слушание многоголосных (два-три голоса) хоровых произведений хорального склада, узнавание пройденных интервалов и трезвучий.</w:t>
      </w:r>
    </w:p>
    <w:p w:rsidR="000E2790" w:rsidRDefault="000E2790" w:rsidP="00ED62F3">
      <w:pPr>
        <w:pStyle w:val="110"/>
        <w:tabs>
          <w:tab w:val="left" w:pos="142"/>
        </w:tabs>
        <w:spacing w:before="3"/>
        <w:ind w:left="567" w:right="-143" w:firstLine="1134"/>
      </w:pPr>
      <w:r>
        <w:t>Формы и жанры в музыке</w:t>
      </w:r>
    </w:p>
    <w:p w:rsidR="000E2790" w:rsidRDefault="000E2790" w:rsidP="00ED62F3">
      <w:pPr>
        <w:pStyle w:val="af0"/>
        <w:tabs>
          <w:tab w:val="left" w:pos="142"/>
        </w:tabs>
        <w:ind w:left="567" w:right="-143" w:firstLine="1134"/>
      </w:pPr>
      <w:r>
        <w:t>Простые двухчастная и  трехчастная  формы,  вариации  на  новом  музыкальном  материале. Форма рондо.</w:t>
      </w:r>
    </w:p>
    <w:p w:rsidR="000E2790" w:rsidRDefault="000E2790" w:rsidP="00ED62F3">
      <w:pPr>
        <w:pStyle w:val="110"/>
        <w:tabs>
          <w:tab w:val="left" w:pos="142"/>
        </w:tabs>
        <w:spacing w:line="240" w:lineRule="auto"/>
        <w:ind w:left="567" w:right="-143" w:firstLine="1134"/>
      </w:pPr>
      <w:r>
        <w:t>Содержание обучения по видам деятельности:</w:t>
      </w:r>
    </w:p>
    <w:p w:rsidR="000E2790" w:rsidRDefault="000E2790" w:rsidP="00ED62F3">
      <w:pPr>
        <w:pStyle w:val="af0"/>
        <w:tabs>
          <w:tab w:val="left" w:pos="142"/>
        </w:tabs>
        <w:spacing w:before="1"/>
        <w:ind w:left="567" w:right="-143" w:firstLine="1134"/>
      </w:pPr>
      <w:r>
        <w:rPr>
          <w:b/>
          <w:i/>
        </w:rPr>
        <w:t xml:space="preserve">Слушание музыкальных произведений, </w:t>
      </w:r>
      <w:r>
        <w:t xml:space="preserve">написанных в разных формах и жанрах. Определение соединений формы рондо и различных жанров. Примеры: Д.Б. Кабалевский «Рондо- 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w:t>
      </w:r>
      <w:r>
        <w:rPr>
          <w:spacing w:val="-3"/>
        </w:rPr>
        <w:t xml:space="preserve">И. </w:t>
      </w:r>
      <w:r>
        <w:t>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w:t>
      </w:r>
      <w:r>
        <w:rPr>
          <w:spacing w:val="-2"/>
        </w:rPr>
        <w:t xml:space="preserve"> </w:t>
      </w:r>
      <w:r>
        <w:t>др.</w:t>
      </w:r>
    </w:p>
    <w:p w:rsidR="000E2790" w:rsidRDefault="000E2790" w:rsidP="00ED62F3">
      <w:pPr>
        <w:pStyle w:val="af0"/>
        <w:tabs>
          <w:tab w:val="left" w:pos="142"/>
        </w:tabs>
        <w:spacing w:before="3" w:line="237" w:lineRule="auto"/>
        <w:ind w:left="567" w:right="-143" w:firstLine="1134"/>
      </w:pPr>
      <w:r>
        <w:rPr>
          <w:b/>
          <w:i/>
        </w:rPr>
        <w:t xml:space="preserve">Музыкально-игровая деятельность. </w:t>
      </w:r>
      <w:r>
        <w:t xml:space="preserve">Форма рондо и  вариации  в  музыкально-  </w:t>
      </w:r>
      <w:r>
        <w:lastRenderedPageBreak/>
        <w:t>ритмических играх с инструментами (чередование ритмического тутти и ритмического соло на различных элементарных инструментах (бубен, тамбурин и</w:t>
      </w:r>
      <w:r>
        <w:rPr>
          <w:spacing w:val="-6"/>
        </w:rPr>
        <w:t xml:space="preserve"> </w:t>
      </w:r>
      <w:r>
        <w:t>др.).</w:t>
      </w:r>
    </w:p>
    <w:p w:rsidR="000E2790" w:rsidRDefault="000E2790" w:rsidP="00ED62F3">
      <w:pPr>
        <w:tabs>
          <w:tab w:val="left" w:pos="142"/>
        </w:tabs>
        <w:spacing w:before="8" w:line="237" w:lineRule="auto"/>
        <w:ind w:left="567" w:right="-143" w:firstLine="1134"/>
        <w:rPr>
          <w:sz w:val="24"/>
        </w:rPr>
      </w:pPr>
      <w:r>
        <w:rPr>
          <w:b/>
          <w:i/>
          <w:sz w:val="24"/>
        </w:rPr>
        <w:t xml:space="preserve">Исполнение хоровых  произведений  </w:t>
      </w:r>
      <w:r>
        <w:rPr>
          <w:sz w:val="24"/>
        </w:rPr>
        <w:t>в  форме  рондо.  Инструментальный аккомпанемент  с применением ритмического остинато, интервалов и</w:t>
      </w:r>
      <w:r>
        <w:rPr>
          <w:spacing w:val="-5"/>
          <w:sz w:val="24"/>
        </w:rPr>
        <w:t xml:space="preserve"> </w:t>
      </w:r>
      <w:r>
        <w:rPr>
          <w:sz w:val="24"/>
        </w:rPr>
        <w:t>трезвучий.</w:t>
      </w:r>
    </w:p>
    <w:p w:rsidR="000E2790" w:rsidRDefault="000E2790" w:rsidP="00ED62F3">
      <w:pPr>
        <w:pStyle w:val="210"/>
        <w:tabs>
          <w:tab w:val="left" w:pos="142"/>
        </w:tabs>
        <w:spacing w:line="274" w:lineRule="exact"/>
        <w:ind w:left="567" w:right="-143" w:firstLine="1134"/>
      </w:pPr>
      <w:r>
        <w:t>Игра на элементарных музыкальных инструментах в ансамбле.</w:t>
      </w:r>
    </w:p>
    <w:p w:rsidR="000E2790" w:rsidRDefault="000E2790" w:rsidP="00ED62F3">
      <w:pPr>
        <w:pStyle w:val="af0"/>
        <w:tabs>
          <w:tab w:val="left" w:pos="142"/>
        </w:tabs>
        <w:ind w:left="567" w:right="-143" w:firstLine="1134"/>
      </w:pPr>
      <w: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0E2790" w:rsidRDefault="000E2790" w:rsidP="00ED62F3">
      <w:pPr>
        <w:pStyle w:val="110"/>
        <w:tabs>
          <w:tab w:val="left" w:pos="142"/>
        </w:tabs>
        <w:ind w:left="567" w:right="-143" w:firstLine="1134"/>
      </w:pPr>
      <w:r>
        <w:t>Я – артист</w:t>
      </w:r>
    </w:p>
    <w:p w:rsidR="000E2790" w:rsidRDefault="000E2790" w:rsidP="00ED62F3">
      <w:pPr>
        <w:pStyle w:val="af0"/>
        <w:tabs>
          <w:tab w:val="left" w:pos="142"/>
        </w:tabs>
        <w:ind w:left="567" w:right="-143" w:firstLine="1134"/>
      </w:pPr>
      <w:r>
        <w:t>Сольное и ансамблевое музицирование (вокальное и инструментальное). Творческое соревнование.</w:t>
      </w:r>
    </w:p>
    <w:p w:rsidR="000E2790" w:rsidRDefault="000E2790" w:rsidP="00ED62F3">
      <w:pPr>
        <w:pStyle w:val="af0"/>
        <w:tabs>
          <w:tab w:val="left" w:pos="142"/>
        </w:tabs>
        <w:ind w:left="567" w:right="-143" w:firstLine="1134"/>
      </w:pPr>
      <w:r>
        <w:t>Разучивание песен к праздникам (Новый год, День Защитника Отечества,</w:t>
      </w:r>
    </w:p>
    <w:p w:rsidR="000E2790" w:rsidRDefault="000E2790" w:rsidP="00ED62F3">
      <w:pPr>
        <w:pStyle w:val="af0"/>
        <w:tabs>
          <w:tab w:val="left" w:pos="142"/>
          <w:tab w:val="left" w:pos="2914"/>
          <w:tab w:val="left" w:pos="3601"/>
          <w:tab w:val="left" w:pos="3937"/>
          <w:tab w:val="left" w:pos="4808"/>
          <w:tab w:val="left" w:pos="5847"/>
          <w:tab w:val="left" w:pos="6518"/>
          <w:tab w:val="left" w:pos="8072"/>
        </w:tabs>
        <w:ind w:left="567" w:right="-143" w:firstLine="1134"/>
      </w:pPr>
      <w:r>
        <w:t>Международный</w:t>
      </w:r>
      <w:r>
        <w:tab/>
        <w:t>день</w:t>
      </w:r>
      <w:r>
        <w:tab/>
        <w:t>8</w:t>
      </w:r>
      <w:r>
        <w:tab/>
        <w:t>марта,</w:t>
      </w:r>
      <w:r>
        <w:tab/>
        <w:t>годовой</w:t>
      </w:r>
      <w:r>
        <w:tab/>
        <w:t>круг</w:t>
      </w:r>
      <w:r>
        <w:tab/>
        <w:t>календарных</w:t>
      </w:r>
      <w:r>
        <w:tab/>
        <w:t>праздников, праздники церковного календаря и другие), подготовка концертных</w:t>
      </w:r>
      <w:r>
        <w:rPr>
          <w:spacing w:val="-4"/>
        </w:rPr>
        <w:t xml:space="preserve"> </w:t>
      </w:r>
      <w:r>
        <w:t>программ.</w:t>
      </w:r>
    </w:p>
    <w:p w:rsidR="000E2790" w:rsidRDefault="000E2790" w:rsidP="00ED62F3">
      <w:pPr>
        <w:pStyle w:val="110"/>
        <w:tabs>
          <w:tab w:val="left" w:pos="142"/>
        </w:tabs>
        <w:spacing w:before="3" w:line="240" w:lineRule="auto"/>
        <w:ind w:left="567" w:right="-143" w:firstLine="1134"/>
      </w:pPr>
      <w:r>
        <w:t>Содержание обучения по видам деятельности:</w:t>
      </w:r>
    </w:p>
    <w:p w:rsidR="000E2790" w:rsidRDefault="000E2790" w:rsidP="00ED62F3">
      <w:pPr>
        <w:tabs>
          <w:tab w:val="left" w:pos="142"/>
        </w:tabs>
        <w:spacing w:before="2" w:line="237" w:lineRule="auto"/>
        <w:ind w:left="567" w:right="-143" w:firstLine="1134"/>
        <w:rPr>
          <w:sz w:val="24"/>
        </w:rPr>
      </w:pPr>
      <w:r>
        <w:rPr>
          <w:b/>
          <w:i/>
          <w:sz w:val="24"/>
        </w:rPr>
        <w:t xml:space="preserve">Исполнение пройденных хоровых и инструментальных произведений </w:t>
      </w:r>
      <w:r>
        <w:rPr>
          <w:sz w:val="24"/>
        </w:rPr>
        <w:t>в школьных мероприятиях, посвященных праздникам, торжественным событиям.</w:t>
      </w:r>
    </w:p>
    <w:p w:rsidR="000E2790" w:rsidRDefault="000E2790" w:rsidP="00ED62F3">
      <w:pPr>
        <w:tabs>
          <w:tab w:val="left" w:pos="142"/>
          <w:tab w:val="left" w:pos="2503"/>
          <w:tab w:val="left" w:pos="3326"/>
          <w:tab w:val="left" w:pos="4138"/>
          <w:tab w:val="left" w:pos="4937"/>
          <w:tab w:val="left" w:pos="5501"/>
          <w:tab w:val="left" w:pos="6824"/>
          <w:tab w:val="left" w:pos="7141"/>
          <w:tab w:val="left" w:pos="7188"/>
          <w:tab w:val="left" w:pos="7819"/>
          <w:tab w:val="left" w:pos="8654"/>
          <w:tab w:val="left" w:pos="8823"/>
          <w:tab w:val="left" w:pos="9665"/>
        </w:tabs>
        <w:spacing w:before="6" w:line="237" w:lineRule="auto"/>
        <w:ind w:left="567" w:right="-143" w:firstLine="1134"/>
      </w:pPr>
      <w:r>
        <w:rPr>
          <w:b/>
          <w:i/>
          <w:sz w:val="24"/>
        </w:rPr>
        <w:t>Подготовка</w:t>
      </w:r>
      <w:r>
        <w:rPr>
          <w:b/>
          <w:i/>
          <w:sz w:val="24"/>
        </w:rPr>
        <w:tab/>
        <w:t>концертных</w:t>
      </w:r>
      <w:r>
        <w:rPr>
          <w:b/>
          <w:i/>
          <w:sz w:val="24"/>
        </w:rPr>
        <w:tab/>
        <w:t>программ,</w:t>
      </w:r>
      <w:r>
        <w:rPr>
          <w:b/>
          <w:i/>
          <w:sz w:val="24"/>
        </w:rPr>
        <w:tab/>
      </w:r>
      <w:r>
        <w:rPr>
          <w:sz w:val="24"/>
        </w:rPr>
        <w:t>включающих</w:t>
      </w:r>
      <w:r>
        <w:rPr>
          <w:sz w:val="24"/>
        </w:rPr>
        <w:tab/>
        <w:t>произведения</w:t>
      </w:r>
      <w:r>
        <w:rPr>
          <w:sz w:val="24"/>
        </w:rPr>
        <w:tab/>
      </w:r>
      <w:r>
        <w:rPr>
          <w:sz w:val="24"/>
        </w:rPr>
        <w:tab/>
        <w:t>для хорового и инструментального</w:t>
      </w:r>
      <w:r>
        <w:rPr>
          <w:sz w:val="24"/>
        </w:rPr>
        <w:tab/>
        <w:t>(либо</w:t>
      </w:r>
      <w:r>
        <w:rPr>
          <w:sz w:val="24"/>
        </w:rPr>
        <w:tab/>
        <w:t>совместного)</w:t>
      </w:r>
      <w:r>
        <w:rPr>
          <w:sz w:val="24"/>
        </w:rPr>
        <w:tab/>
        <w:t>музицирования,</w:t>
      </w:r>
      <w:r>
        <w:rPr>
          <w:sz w:val="24"/>
        </w:rPr>
        <w:tab/>
        <w:t>в</w:t>
      </w:r>
      <w:r>
        <w:rPr>
          <w:sz w:val="24"/>
        </w:rPr>
        <w:tab/>
      </w:r>
      <w:r>
        <w:rPr>
          <w:sz w:val="24"/>
        </w:rPr>
        <w:tab/>
        <w:t>том</w:t>
      </w:r>
      <w:r>
        <w:rPr>
          <w:sz w:val="24"/>
        </w:rPr>
        <w:tab/>
        <w:t>числе</w:t>
      </w:r>
      <w:r>
        <w:rPr>
          <w:sz w:val="24"/>
        </w:rPr>
        <w:tab/>
        <w:t>музыку</w:t>
      </w:r>
      <w:r>
        <w:rPr>
          <w:sz w:val="24"/>
        </w:rPr>
        <w:tab/>
        <w:t>народов</w:t>
      </w:r>
      <w:r>
        <w:t>России. Участие</w:t>
      </w:r>
      <w:r>
        <w:tab/>
        <w:t>в</w:t>
      </w:r>
      <w:r>
        <w:tab/>
        <w:t>школьных,</w:t>
      </w:r>
      <w:r>
        <w:tab/>
        <w:t>региональных</w:t>
      </w:r>
      <w:r>
        <w:tab/>
        <w:t>и</w:t>
      </w:r>
      <w:r>
        <w:tab/>
        <w:t>всероссийских</w:t>
      </w:r>
      <w:r>
        <w:tab/>
        <w:t>музыкально-исполнительских фестивалях, конкурсах и т.</w:t>
      </w:r>
      <w:r>
        <w:rPr>
          <w:spacing w:val="-2"/>
        </w:rPr>
        <w:t xml:space="preserve"> </w:t>
      </w:r>
      <w:r>
        <w:t>д.</w:t>
      </w:r>
    </w:p>
    <w:p w:rsidR="000E2790" w:rsidRDefault="000E2790" w:rsidP="00ED62F3">
      <w:pPr>
        <w:pStyle w:val="af0"/>
        <w:tabs>
          <w:tab w:val="left" w:pos="142"/>
        </w:tabs>
        <w:spacing w:before="6" w:line="237" w:lineRule="auto"/>
        <w:ind w:left="567" w:right="-143" w:firstLine="1134"/>
      </w:pPr>
      <w:r>
        <w:rPr>
          <w:b/>
          <w:i/>
        </w:rPr>
        <w:t xml:space="preserve">Командные состязания: </w:t>
      </w:r>
      <w:r>
        <w:t>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0E2790" w:rsidRDefault="000E2790" w:rsidP="00ED62F3">
      <w:pPr>
        <w:pStyle w:val="210"/>
        <w:tabs>
          <w:tab w:val="left" w:pos="142"/>
        </w:tabs>
        <w:spacing w:before="6"/>
        <w:ind w:left="567" w:right="-143" w:firstLine="1134"/>
      </w:pPr>
      <w:r>
        <w:t>Игра на элементарных музыкальных инструментах в</w:t>
      </w:r>
      <w:r>
        <w:rPr>
          <w:spacing w:val="55"/>
        </w:rPr>
        <w:t xml:space="preserve"> </w:t>
      </w:r>
      <w:r>
        <w:t>ансамбле.</w:t>
      </w:r>
    </w:p>
    <w:p w:rsidR="000E2790" w:rsidRDefault="000E2790" w:rsidP="00ED62F3">
      <w:pPr>
        <w:pStyle w:val="af0"/>
        <w:tabs>
          <w:tab w:val="left" w:pos="142"/>
        </w:tabs>
        <w:spacing w:before="1"/>
        <w:ind w:left="567" w:right="-143" w:firstLine="1134"/>
      </w:pPr>
      <w:r>
        <w:rPr>
          <w:b/>
          <w:i/>
        </w:rPr>
        <w:t xml:space="preserve">Совершенствование навыка импровизации. </w:t>
      </w:r>
      <w:r>
        <w:t>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w:t>
      </w:r>
      <w:r>
        <w:rPr>
          <w:spacing w:val="-5"/>
        </w:rPr>
        <w:t xml:space="preserve"> </w:t>
      </w:r>
      <w:r>
        <w:t>форм.</w:t>
      </w:r>
    </w:p>
    <w:p w:rsidR="000E2790" w:rsidRDefault="000E2790" w:rsidP="00ED62F3">
      <w:pPr>
        <w:pStyle w:val="110"/>
        <w:tabs>
          <w:tab w:val="left" w:pos="142"/>
        </w:tabs>
        <w:spacing w:before="0"/>
        <w:ind w:left="567" w:right="-143" w:firstLine="1134"/>
      </w:pPr>
      <w:r>
        <w:t>Музыкально-театрализованное представление</w:t>
      </w:r>
    </w:p>
    <w:p w:rsidR="000E2790" w:rsidRDefault="000E2790" w:rsidP="00ED62F3">
      <w:pPr>
        <w:pStyle w:val="af0"/>
        <w:tabs>
          <w:tab w:val="left" w:pos="142"/>
        </w:tabs>
        <w:ind w:left="567" w:right="-143" w:firstLine="1134"/>
      </w:pPr>
      <w:r>
        <w:t>Музыкально-театрализованное представление как результат освоения программы  в  третьем классе.</w:t>
      </w:r>
    </w:p>
    <w:p w:rsidR="000E2790" w:rsidRDefault="000E2790" w:rsidP="00ED62F3">
      <w:pPr>
        <w:pStyle w:val="110"/>
        <w:tabs>
          <w:tab w:val="left" w:pos="142"/>
        </w:tabs>
        <w:ind w:left="567" w:right="-143" w:firstLine="1134"/>
      </w:pPr>
      <w:r>
        <w:t>Содержание обучения по видам деятельности:</w:t>
      </w:r>
    </w:p>
    <w:p w:rsidR="000E2790" w:rsidRDefault="000E2790" w:rsidP="00ED62F3">
      <w:pPr>
        <w:pStyle w:val="af0"/>
        <w:tabs>
          <w:tab w:val="left" w:pos="142"/>
        </w:tabs>
        <w:ind w:left="567" w:right="-143" w:firstLine="1134"/>
      </w:pPr>
      <w:r>
        <w:t>Совместное участие обучающихся, педагогов, родителей в подготовке и проведении музыкально-театрализованного представления. Разработка сценариев 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 д.). Создание музыкально-театрального коллектива: распределение ролей: «режиссеры», «артисты», «музыканты», «художники» и т.</w:t>
      </w:r>
      <w:r>
        <w:rPr>
          <w:spacing w:val="-33"/>
        </w:rPr>
        <w:t xml:space="preserve"> </w:t>
      </w:r>
      <w:r>
        <w:t>д.</w:t>
      </w:r>
    </w:p>
    <w:p w:rsidR="000E2790" w:rsidRDefault="000E2790" w:rsidP="00ED62F3">
      <w:pPr>
        <w:pStyle w:val="110"/>
        <w:tabs>
          <w:tab w:val="left" w:pos="142"/>
        </w:tabs>
        <w:spacing w:before="3"/>
        <w:ind w:left="567" w:right="-143" w:firstLine="1134"/>
      </w:pPr>
      <w:r>
        <w:t>Песни народов мира</w:t>
      </w:r>
    </w:p>
    <w:p w:rsidR="000E2790" w:rsidRDefault="000E2790" w:rsidP="00ED62F3">
      <w:pPr>
        <w:pStyle w:val="af0"/>
        <w:tabs>
          <w:tab w:val="left" w:pos="142"/>
        </w:tabs>
        <w:ind w:left="567" w:right="-143" w:firstLine="1134"/>
      </w:pPr>
      <w: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0E2790" w:rsidRDefault="000E2790" w:rsidP="00ED62F3">
      <w:pPr>
        <w:pStyle w:val="110"/>
        <w:tabs>
          <w:tab w:val="left" w:pos="142"/>
        </w:tabs>
        <w:spacing w:before="3" w:line="240" w:lineRule="auto"/>
        <w:ind w:left="567" w:right="-143" w:firstLine="1134"/>
      </w:pPr>
      <w:r>
        <w:t>Содержание обучения по видам деятельности:</w:t>
      </w:r>
    </w:p>
    <w:p w:rsidR="000E2790" w:rsidRDefault="000E2790" w:rsidP="00ED62F3">
      <w:pPr>
        <w:pStyle w:val="af0"/>
        <w:tabs>
          <w:tab w:val="left" w:pos="142"/>
        </w:tabs>
        <w:spacing w:before="2" w:line="237" w:lineRule="auto"/>
        <w:ind w:left="567" w:right="-143" w:firstLine="1134"/>
      </w:pPr>
      <w:r>
        <w:rPr>
          <w:b/>
          <w:i/>
        </w:rPr>
        <w:lastRenderedPageBreak/>
        <w:t xml:space="preserve">Слушание песен народов мира </w:t>
      </w:r>
      <w:r>
        <w:t>с элементами анализа жанрового  разнообразия, ритмических особенностей песен разных регионов, приемов развития (повтор, вариантность, контраст).</w:t>
      </w:r>
    </w:p>
    <w:p w:rsidR="000E2790" w:rsidRDefault="000E2790" w:rsidP="00ED62F3">
      <w:pPr>
        <w:pStyle w:val="af0"/>
        <w:tabs>
          <w:tab w:val="left" w:pos="142"/>
        </w:tabs>
        <w:spacing w:before="8" w:line="237" w:lineRule="auto"/>
        <w:ind w:left="567" w:right="-143" w:firstLine="1134"/>
      </w:pPr>
      <w:r>
        <w:rPr>
          <w:b/>
          <w:i/>
        </w:rPr>
        <w:t xml:space="preserve">Исполнение песен  </w:t>
      </w:r>
      <w:r>
        <w:t>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0E2790" w:rsidRDefault="000E2790" w:rsidP="00ED62F3">
      <w:pPr>
        <w:pStyle w:val="210"/>
        <w:tabs>
          <w:tab w:val="left" w:pos="142"/>
        </w:tabs>
        <w:spacing w:before="7" w:line="274" w:lineRule="exact"/>
        <w:ind w:left="567" w:right="-143" w:firstLine="1134"/>
      </w:pPr>
      <w:r>
        <w:t>Игра на элементарных музыкальных инструментах в</w:t>
      </w:r>
      <w:r>
        <w:rPr>
          <w:spacing w:val="55"/>
        </w:rPr>
        <w:t xml:space="preserve"> </w:t>
      </w:r>
      <w:r>
        <w:t>ансамбле.</w:t>
      </w:r>
    </w:p>
    <w:p w:rsidR="000E2790" w:rsidRDefault="000E2790" w:rsidP="00ED62F3">
      <w:pPr>
        <w:pStyle w:val="af0"/>
        <w:tabs>
          <w:tab w:val="left" w:pos="142"/>
        </w:tabs>
        <w:ind w:left="567" w:right="-143" w:firstLine="1134"/>
      </w:pPr>
      <w:r>
        <w:t>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w:t>
      </w:r>
      <w:r>
        <w:rPr>
          <w:spacing w:val="-9"/>
        </w:rPr>
        <w:t xml:space="preserve"> </w:t>
      </w:r>
      <w:r>
        <w:t>групп.</w:t>
      </w:r>
    </w:p>
    <w:p w:rsidR="000E2790" w:rsidRDefault="000E2790" w:rsidP="00ED62F3">
      <w:pPr>
        <w:pStyle w:val="110"/>
        <w:tabs>
          <w:tab w:val="left" w:pos="142"/>
        </w:tabs>
        <w:ind w:left="567" w:right="-143" w:firstLine="1134"/>
      </w:pPr>
      <w:r>
        <w:t>Музыкальная</w:t>
      </w:r>
      <w:r>
        <w:rPr>
          <w:spacing w:val="-9"/>
        </w:rPr>
        <w:t xml:space="preserve"> </w:t>
      </w:r>
      <w:r>
        <w:t>грамота</w:t>
      </w:r>
    </w:p>
    <w:p w:rsidR="000E2790" w:rsidRDefault="000E2790" w:rsidP="00ED62F3">
      <w:pPr>
        <w:pStyle w:val="af0"/>
        <w:tabs>
          <w:tab w:val="left" w:pos="142"/>
        </w:tabs>
        <w:ind w:left="567" w:right="-143" w:firstLine="1134"/>
      </w:pPr>
      <w:r>
        <w:t>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w:t>
      </w:r>
      <w:r>
        <w:rPr>
          <w:spacing w:val="2"/>
        </w:rPr>
        <w:t xml:space="preserve"> </w:t>
      </w:r>
      <w:r>
        <w:t>выразительности.</w:t>
      </w:r>
    </w:p>
    <w:p w:rsidR="000E2790" w:rsidRDefault="000E2790" w:rsidP="00ED62F3">
      <w:pPr>
        <w:pStyle w:val="110"/>
        <w:tabs>
          <w:tab w:val="left" w:pos="142"/>
        </w:tabs>
        <w:spacing w:before="3" w:line="240" w:lineRule="auto"/>
        <w:ind w:left="567" w:right="-143" w:firstLine="1134"/>
      </w:pPr>
      <w:r>
        <w:t>Содержание обучения по видам деятельности:</w:t>
      </w:r>
    </w:p>
    <w:p w:rsidR="000E2790" w:rsidRDefault="000E2790" w:rsidP="00ED62F3">
      <w:pPr>
        <w:pStyle w:val="af0"/>
        <w:tabs>
          <w:tab w:val="left" w:pos="142"/>
        </w:tabs>
        <w:spacing w:before="68" w:line="274" w:lineRule="exact"/>
        <w:ind w:left="567" w:right="-143" w:firstLine="1134"/>
      </w:pPr>
      <w:r>
        <w:rPr>
          <w:b/>
          <w:i/>
        </w:rPr>
        <w:t xml:space="preserve">Чтение нот </w:t>
      </w:r>
      <w:r>
        <w:t>хоровых и оркестровых партий в тональностях (до двух знаков).</w:t>
      </w:r>
    </w:p>
    <w:p w:rsidR="000E2790" w:rsidRDefault="000E2790" w:rsidP="00ED62F3">
      <w:pPr>
        <w:pStyle w:val="af0"/>
        <w:tabs>
          <w:tab w:val="left" w:pos="142"/>
        </w:tabs>
        <w:ind w:left="567" w:right="-143" w:firstLine="1134"/>
      </w:pPr>
      <w:r>
        <w:t>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0E2790" w:rsidRDefault="000E2790" w:rsidP="00ED62F3">
      <w:pPr>
        <w:tabs>
          <w:tab w:val="left" w:pos="142"/>
        </w:tabs>
        <w:spacing w:before="2"/>
        <w:ind w:left="567" w:right="-143" w:firstLine="1134"/>
        <w:rPr>
          <w:sz w:val="24"/>
        </w:rPr>
      </w:pPr>
      <w:r>
        <w:rPr>
          <w:b/>
          <w:i/>
          <w:sz w:val="24"/>
        </w:rPr>
        <w:t xml:space="preserve">Подбор по слуху </w:t>
      </w:r>
      <w:r>
        <w:rPr>
          <w:sz w:val="24"/>
        </w:rPr>
        <w:t>с помощью учителя пройденных песен.</w:t>
      </w:r>
    </w:p>
    <w:p w:rsidR="000E2790" w:rsidRDefault="000E2790" w:rsidP="00ED62F3">
      <w:pPr>
        <w:pStyle w:val="af0"/>
        <w:tabs>
          <w:tab w:val="left" w:pos="142"/>
        </w:tabs>
        <w:ind w:left="567" w:right="-143" w:firstLine="1134"/>
      </w:pPr>
      <w:r>
        <w:rPr>
          <w:b/>
          <w:i/>
        </w:rPr>
        <w:t xml:space="preserve">Игра на элементарных музыкальных инструментах в ансамбле. Сочинение  </w:t>
      </w:r>
      <w:r>
        <w:t xml:space="preserve">ритмических рисунков  в  форме  рондо,  в  простой  двухчастной  и  простой  трехчастной  формах, исполнение их </w:t>
      </w:r>
      <w:r>
        <w:rPr>
          <w:spacing w:val="-3"/>
        </w:rPr>
        <w:t xml:space="preserve">на </w:t>
      </w:r>
      <w:r>
        <w:t>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w:t>
      </w:r>
      <w:r>
        <w:rPr>
          <w:spacing w:val="58"/>
        </w:rPr>
        <w:t xml:space="preserve"> </w:t>
      </w:r>
      <w:r>
        <w:t>к</w:t>
      </w:r>
    </w:p>
    <w:p w:rsidR="000E2790" w:rsidRDefault="000E2790" w:rsidP="00ED62F3">
      <w:pPr>
        <w:pStyle w:val="af0"/>
        <w:tabs>
          <w:tab w:val="left" w:pos="142"/>
        </w:tabs>
        <w:spacing w:line="272" w:lineRule="exact"/>
        <w:ind w:left="567" w:right="-143" w:firstLine="1134"/>
      </w:pPr>
      <w:r>
        <w:t>пройденным хоровым произведениям (в партиях металлофона, ксилофона, синтезатора).</w:t>
      </w:r>
    </w:p>
    <w:p w:rsidR="000E2790" w:rsidRDefault="000E2790" w:rsidP="00ED62F3">
      <w:pPr>
        <w:tabs>
          <w:tab w:val="left" w:pos="142"/>
        </w:tabs>
        <w:spacing w:before="7" w:line="237" w:lineRule="auto"/>
        <w:ind w:left="567" w:right="-143" w:firstLine="1134"/>
        <w:rPr>
          <w:sz w:val="24"/>
        </w:rPr>
      </w:pPr>
      <w:r>
        <w:rPr>
          <w:b/>
          <w:i/>
          <w:sz w:val="24"/>
        </w:rPr>
        <w:t xml:space="preserve">Инструментальная и вокальная импровизация </w:t>
      </w:r>
      <w:r>
        <w:rPr>
          <w:sz w:val="24"/>
        </w:rPr>
        <w:t>с использованием простых интервалов, мажорного и минорного трезвучий.</w:t>
      </w:r>
    </w:p>
    <w:p w:rsidR="000E2790" w:rsidRDefault="000E2790" w:rsidP="00ED62F3">
      <w:pPr>
        <w:pStyle w:val="110"/>
        <w:tabs>
          <w:tab w:val="left" w:pos="142"/>
        </w:tabs>
        <w:spacing w:before="3"/>
        <w:ind w:left="567" w:right="-143" w:firstLine="1134"/>
      </w:pPr>
      <w:r>
        <w:t>Оркестровая музыка</w:t>
      </w:r>
    </w:p>
    <w:p w:rsidR="000E2790" w:rsidRDefault="000E2790" w:rsidP="00ED62F3">
      <w:pPr>
        <w:pStyle w:val="af0"/>
        <w:tabs>
          <w:tab w:val="left" w:pos="142"/>
        </w:tabs>
        <w:ind w:left="567" w:right="-143" w:firstLine="1134"/>
      </w:pPr>
      <w: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w:t>
      </w:r>
      <w:r>
        <w:rPr>
          <w:spacing w:val="-2"/>
        </w:rPr>
        <w:t xml:space="preserve"> </w:t>
      </w:r>
      <w:r>
        <w:t>деятельности.</w:t>
      </w:r>
    </w:p>
    <w:p w:rsidR="000E2790" w:rsidRDefault="000E2790" w:rsidP="00ED62F3">
      <w:pPr>
        <w:pStyle w:val="110"/>
        <w:tabs>
          <w:tab w:val="left" w:pos="142"/>
        </w:tabs>
        <w:spacing w:before="3" w:line="240" w:lineRule="auto"/>
        <w:ind w:left="567" w:right="-143" w:firstLine="1134"/>
      </w:pPr>
      <w:r>
        <w:t>Содержание обучения по видам деятельности:</w:t>
      </w:r>
    </w:p>
    <w:p w:rsidR="000E2790" w:rsidRDefault="000E2790" w:rsidP="00ED62F3">
      <w:pPr>
        <w:tabs>
          <w:tab w:val="left" w:pos="142"/>
        </w:tabs>
        <w:ind w:left="567" w:right="-143" w:firstLine="1134"/>
        <w:rPr>
          <w:sz w:val="24"/>
        </w:rPr>
      </w:pPr>
      <w:r>
        <w:rPr>
          <w:b/>
          <w:i/>
          <w:sz w:val="24"/>
        </w:rPr>
        <w:t xml:space="preserve">Слушание произведений для симфонического, камерного,  духового,  народного оркестров. </w:t>
      </w:r>
      <w:r>
        <w:rPr>
          <w:sz w:val="24"/>
        </w:rPr>
        <w:t xml:space="preserve">Примеры: оркестровые произведения </w:t>
      </w:r>
      <w:r>
        <w:rPr>
          <w:spacing w:val="-3"/>
          <w:sz w:val="24"/>
        </w:rPr>
        <w:t xml:space="preserve">А. </w:t>
      </w:r>
      <w:r>
        <w:rPr>
          <w:sz w:val="24"/>
        </w:rPr>
        <w:t xml:space="preserve">Вивальди, </w:t>
      </w:r>
      <w:r>
        <w:rPr>
          <w:spacing w:val="-3"/>
          <w:sz w:val="24"/>
        </w:rPr>
        <w:t xml:space="preserve">В. </w:t>
      </w:r>
      <w:r>
        <w:rPr>
          <w:sz w:val="24"/>
        </w:rPr>
        <w:t xml:space="preserve">Блажевича, </w:t>
      </w:r>
      <w:r>
        <w:rPr>
          <w:spacing w:val="-3"/>
          <w:sz w:val="24"/>
        </w:rPr>
        <w:t xml:space="preserve">В. </w:t>
      </w:r>
      <w:r>
        <w:rPr>
          <w:sz w:val="24"/>
        </w:rPr>
        <w:t>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w:t>
      </w:r>
    </w:p>
    <w:p w:rsidR="000E2790" w:rsidRDefault="000E2790" w:rsidP="00ED62F3">
      <w:pPr>
        <w:pStyle w:val="af0"/>
        <w:tabs>
          <w:tab w:val="left" w:pos="142"/>
        </w:tabs>
        <w:spacing w:line="273" w:lineRule="exact"/>
        <w:ind w:left="567" w:right="-143" w:firstLine="1134"/>
      </w:pPr>
      <w:r>
        <w:t>региона и др.</w:t>
      </w:r>
    </w:p>
    <w:p w:rsidR="000E2790" w:rsidRDefault="000E2790" w:rsidP="00ED62F3">
      <w:pPr>
        <w:tabs>
          <w:tab w:val="left" w:pos="142"/>
        </w:tabs>
        <w:spacing w:before="3"/>
        <w:ind w:left="567" w:right="-143" w:firstLine="1134"/>
        <w:rPr>
          <w:sz w:val="24"/>
        </w:rPr>
      </w:pPr>
      <w:r>
        <w:rPr>
          <w:b/>
          <w:i/>
          <w:sz w:val="24"/>
        </w:rPr>
        <w:t>Игра на элементарных музыкальных инструментах в ансамбле</w:t>
      </w:r>
      <w:r>
        <w:rPr>
          <w:sz w:val="24"/>
        </w:rPr>
        <w:t>.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w:t>
      </w:r>
      <w:r>
        <w:rPr>
          <w:spacing w:val="59"/>
          <w:sz w:val="24"/>
        </w:rPr>
        <w:t xml:space="preserve"> </w:t>
      </w:r>
      <w:r>
        <w:rPr>
          <w:sz w:val="24"/>
        </w:rPr>
        <w:t>групп.</w:t>
      </w:r>
    </w:p>
    <w:p w:rsidR="000E2790" w:rsidRDefault="000E2790" w:rsidP="00ED62F3">
      <w:pPr>
        <w:pStyle w:val="af0"/>
        <w:tabs>
          <w:tab w:val="left" w:pos="142"/>
        </w:tabs>
        <w:spacing w:line="273" w:lineRule="exact"/>
        <w:ind w:left="567" w:right="-143" w:firstLine="1134"/>
      </w:pPr>
      <w:r>
        <w:t>Подбор тембров на синтезаторе, игра в подражание различным инструментам.</w:t>
      </w:r>
    </w:p>
    <w:p w:rsidR="000E2790" w:rsidRDefault="000E2790" w:rsidP="00ED62F3">
      <w:pPr>
        <w:pStyle w:val="110"/>
        <w:tabs>
          <w:tab w:val="left" w:pos="142"/>
        </w:tabs>
        <w:spacing w:before="5"/>
        <w:ind w:left="567" w:right="-143" w:firstLine="1134"/>
      </w:pPr>
      <w:r>
        <w:t>Музыкально-сценические жанры</w:t>
      </w:r>
    </w:p>
    <w:p w:rsidR="000E2790" w:rsidRDefault="000E2790" w:rsidP="00ED62F3">
      <w:pPr>
        <w:pStyle w:val="af0"/>
        <w:tabs>
          <w:tab w:val="left" w:pos="142"/>
        </w:tabs>
        <w:ind w:left="567" w:right="-143" w:firstLine="1134"/>
      </w:pPr>
      <w:r>
        <w:t>Балет, опера, мюзикл. Ознакомление с жанровыми и структурными особенностями и разнообразием музыкально-театральных произведений.</w:t>
      </w:r>
    </w:p>
    <w:p w:rsidR="000E2790" w:rsidRDefault="000E2790" w:rsidP="00ED62F3">
      <w:pPr>
        <w:pStyle w:val="110"/>
        <w:tabs>
          <w:tab w:val="left" w:pos="142"/>
        </w:tabs>
        <w:spacing w:before="1" w:line="240" w:lineRule="auto"/>
        <w:ind w:left="567" w:right="-143" w:firstLine="1134"/>
      </w:pPr>
      <w:r>
        <w:t>Содержание обучения по видам деятельности:</w:t>
      </w:r>
    </w:p>
    <w:p w:rsidR="000E2790" w:rsidRDefault="000E2790" w:rsidP="00ED62F3">
      <w:pPr>
        <w:tabs>
          <w:tab w:val="left" w:pos="142"/>
        </w:tabs>
        <w:ind w:left="567" w:right="-143" w:firstLine="1134"/>
        <w:rPr>
          <w:sz w:val="24"/>
        </w:rPr>
      </w:pPr>
      <w:r>
        <w:rPr>
          <w:b/>
          <w:i/>
          <w:sz w:val="24"/>
        </w:rPr>
        <w:lastRenderedPageBreak/>
        <w:t xml:space="preserve">Слушание и просмотр фрагментов из классических опер, балетов и мюзиклов. </w:t>
      </w:r>
      <w:r>
        <w:rPr>
          <w:sz w:val="24"/>
        </w:rPr>
        <w:t>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 д. Примеры: П.И. Чайковский</w:t>
      </w:r>
    </w:p>
    <w:p w:rsidR="000E2790" w:rsidRDefault="000E2790" w:rsidP="00ED62F3">
      <w:pPr>
        <w:pStyle w:val="af0"/>
        <w:tabs>
          <w:tab w:val="left" w:pos="142"/>
        </w:tabs>
        <w:spacing w:line="273" w:lineRule="exact"/>
        <w:ind w:left="567" w:right="-143" w:firstLine="1134"/>
      </w:pPr>
      <w:r>
        <w:t>«Щелкунчик», К. Хачатурян «Чиполлино», Н.А. Римский-Корсаков «Снегурочка».</w:t>
      </w:r>
    </w:p>
    <w:p w:rsidR="000E2790" w:rsidRDefault="000E2790" w:rsidP="00ED62F3">
      <w:pPr>
        <w:tabs>
          <w:tab w:val="left" w:pos="142"/>
        </w:tabs>
        <w:spacing w:before="4"/>
        <w:ind w:left="567" w:right="-143" w:firstLine="1134"/>
        <w:rPr>
          <w:sz w:val="24"/>
        </w:rPr>
      </w:pPr>
      <w:r>
        <w:rPr>
          <w:b/>
          <w:i/>
          <w:sz w:val="24"/>
        </w:rPr>
        <w:t xml:space="preserve">Драматизация отдельных фрагментов музыкально-сценических произведений. Драматизация песен. </w:t>
      </w:r>
      <w:r>
        <w:rPr>
          <w:sz w:val="24"/>
        </w:rPr>
        <w:t xml:space="preserve">Примеры:  русская  народная  песня«Здравствуй,  гостья  зима»,  Р.  Роджерс «Уроки музыки» из мюзикла «Звуки музыки», английская народная песня  «Пусть  делают все так, как я» (обр. </w:t>
      </w:r>
      <w:r>
        <w:rPr>
          <w:spacing w:val="-3"/>
          <w:sz w:val="24"/>
        </w:rPr>
        <w:t>А.</w:t>
      </w:r>
      <w:r>
        <w:rPr>
          <w:spacing w:val="-6"/>
          <w:sz w:val="24"/>
        </w:rPr>
        <w:t xml:space="preserve"> </w:t>
      </w:r>
      <w:r>
        <w:rPr>
          <w:sz w:val="24"/>
        </w:rPr>
        <w:t>Долуханяна).</w:t>
      </w:r>
    </w:p>
    <w:p w:rsidR="000E2790" w:rsidRDefault="000E2790" w:rsidP="00ED62F3">
      <w:pPr>
        <w:pStyle w:val="110"/>
        <w:tabs>
          <w:tab w:val="left" w:pos="142"/>
        </w:tabs>
        <w:spacing w:before="1"/>
        <w:ind w:left="567" w:right="-143" w:firstLine="1134"/>
      </w:pPr>
      <w:r>
        <w:t>Музыка кино</w:t>
      </w:r>
    </w:p>
    <w:p w:rsidR="000E2790" w:rsidRDefault="000E2790" w:rsidP="00ED62F3">
      <w:pPr>
        <w:pStyle w:val="af0"/>
        <w:tabs>
          <w:tab w:val="left" w:pos="142"/>
          <w:tab w:val="left" w:pos="2731"/>
          <w:tab w:val="left" w:pos="3686"/>
          <w:tab w:val="left" w:pos="4165"/>
          <w:tab w:val="left" w:pos="5795"/>
          <w:tab w:val="left" w:pos="7294"/>
          <w:tab w:val="left" w:pos="7662"/>
          <w:tab w:val="left" w:pos="8669"/>
        </w:tabs>
        <w:spacing w:line="274" w:lineRule="exact"/>
        <w:ind w:left="567" w:right="-143" w:firstLine="1134"/>
      </w:pPr>
      <w:r>
        <w:t>Формирование</w:t>
      </w:r>
      <w:r>
        <w:tab/>
        <w:t>знаний</w:t>
      </w:r>
      <w:r>
        <w:tab/>
        <w:t>об</w:t>
      </w:r>
      <w:r>
        <w:tab/>
        <w:t>особенностях</w:t>
      </w:r>
      <w:r>
        <w:tab/>
        <w:t>киномузыки</w:t>
      </w:r>
      <w:r>
        <w:tab/>
        <w:t>и</w:t>
      </w:r>
      <w:r>
        <w:tab/>
        <w:t>музыки</w:t>
      </w:r>
      <w:r>
        <w:tab/>
        <w:t>к</w:t>
      </w:r>
      <w:r>
        <w:rPr>
          <w:spacing w:val="58"/>
        </w:rPr>
        <w:t xml:space="preserve"> </w:t>
      </w:r>
      <w:r>
        <w:t>мультфильмам.</w:t>
      </w:r>
    </w:p>
    <w:p w:rsidR="000E2790" w:rsidRDefault="000E2790" w:rsidP="00ED62F3">
      <w:pPr>
        <w:pStyle w:val="af0"/>
        <w:tabs>
          <w:tab w:val="left" w:pos="142"/>
        </w:tabs>
        <w:ind w:left="567" w:right="-143" w:firstLine="1134"/>
      </w:pPr>
      <w:r>
        <w:t>Информация о композиторах, сочиняющих музыку к детским фильмам и мультфильмам.</w:t>
      </w:r>
    </w:p>
    <w:p w:rsidR="000E2790" w:rsidRDefault="000E2790" w:rsidP="00ED62F3">
      <w:pPr>
        <w:pStyle w:val="110"/>
        <w:tabs>
          <w:tab w:val="left" w:pos="142"/>
        </w:tabs>
        <w:spacing w:before="4" w:line="240" w:lineRule="auto"/>
        <w:ind w:left="567" w:right="-143" w:firstLine="1134"/>
      </w:pPr>
      <w:r>
        <w:t>Содержание обучения по видам деятельности:</w:t>
      </w:r>
    </w:p>
    <w:p w:rsidR="000E2790" w:rsidRDefault="000E2790" w:rsidP="00ED62F3">
      <w:pPr>
        <w:tabs>
          <w:tab w:val="left" w:pos="142"/>
        </w:tabs>
        <w:spacing w:before="70" w:line="237" w:lineRule="auto"/>
        <w:ind w:left="567" w:right="-143" w:firstLine="1134"/>
        <w:rPr>
          <w:sz w:val="24"/>
        </w:rPr>
      </w:pPr>
      <w:r>
        <w:rPr>
          <w:b/>
          <w:i/>
          <w:sz w:val="24"/>
        </w:rPr>
        <w:t xml:space="preserve">Просмотр фрагментов детских кинофильмов и мультфильмов. </w:t>
      </w:r>
      <w:r>
        <w:rPr>
          <w:sz w:val="24"/>
        </w:rPr>
        <w:t>Анализ функций и эмоционально-образного содержания музыкального сопровождения:</w:t>
      </w:r>
    </w:p>
    <w:p w:rsidR="000E2790" w:rsidRDefault="000E2790" w:rsidP="00476EF0">
      <w:pPr>
        <w:pStyle w:val="a3"/>
        <w:widowControl w:val="0"/>
        <w:numPr>
          <w:ilvl w:val="0"/>
          <w:numId w:val="264"/>
        </w:numPr>
        <w:tabs>
          <w:tab w:val="left" w:pos="142"/>
          <w:tab w:val="left" w:pos="1201"/>
        </w:tabs>
        <w:autoSpaceDE w:val="0"/>
        <w:autoSpaceDN w:val="0"/>
        <w:spacing w:line="240" w:lineRule="auto"/>
        <w:ind w:left="567" w:right="-143" w:firstLine="1134"/>
        <w:contextualSpacing w:val="0"/>
        <w:jc w:val="left"/>
        <w:rPr>
          <w:sz w:val="24"/>
        </w:rPr>
      </w:pPr>
      <w:r>
        <w:rPr>
          <w:sz w:val="24"/>
        </w:rPr>
        <w:t>характеристика действующих лиц (лейтмотивы), времени и среды действия;</w:t>
      </w:r>
    </w:p>
    <w:p w:rsidR="000E2790" w:rsidRDefault="000E2790" w:rsidP="00476EF0">
      <w:pPr>
        <w:pStyle w:val="a3"/>
        <w:widowControl w:val="0"/>
        <w:numPr>
          <w:ilvl w:val="0"/>
          <w:numId w:val="264"/>
        </w:numPr>
        <w:tabs>
          <w:tab w:val="left" w:pos="142"/>
          <w:tab w:val="left" w:pos="1201"/>
        </w:tabs>
        <w:autoSpaceDE w:val="0"/>
        <w:autoSpaceDN w:val="0"/>
        <w:spacing w:line="240" w:lineRule="auto"/>
        <w:ind w:left="567" w:right="-143" w:firstLine="1134"/>
        <w:contextualSpacing w:val="0"/>
        <w:jc w:val="left"/>
        <w:rPr>
          <w:sz w:val="24"/>
        </w:rPr>
      </w:pPr>
      <w:r>
        <w:rPr>
          <w:sz w:val="24"/>
        </w:rPr>
        <w:t>создание эмоционального фона;</w:t>
      </w:r>
    </w:p>
    <w:p w:rsidR="000E2790" w:rsidRDefault="000E2790" w:rsidP="00476EF0">
      <w:pPr>
        <w:pStyle w:val="a3"/>
        <w:widowControl w:val="0"/>
        <w:numPr>
          <w:ilvl w:val="0"/>
          <w:numId w:val="264"/>
        </w:numPr>
        <w:tabs>
          <w:tab w:val="left" w:pos="142"/>
          <w:tab w:val="left" w:pos="1201"/>
        </w:tabs>
        <w:autoSpaceDE w:val="0"/>
        <w:autoSpaceDN w:val="0"/>
        <w:spacing w:line="240" w:lineRule="auto"/>
        <w:ind w:left="567" w:right="-143" w:firstLine="1134"/>
        <w:contextualSpacing w:val="0"/>
        <w:jc w:val="left"/>
        <w:rPr>
          <w:sz w:val="24"/>
        </w:rPr>
      </w:pPr>
      <w:r>
        <w:rPr>
          <w:sz w:val="24"/>
        </w:rPr>
        <w:t>выражение общего смыслового контекста</w:t>
      </w:r>
      <w:r>
        <w:rPr>
          <w:spacing w:val="1"/>
          <w:sz w:val="24"/>
        </w:rPr>
        <w:t xml:space="preserve"> </w:t>
      </w:r>
      <w:r>
        <w:rPr>
          <w:sz w:val="24"/>
        </w:rPr>
        <w:t>фильма.</w:t>
      </w:r>
    </w:p>
    <w:p w:rsidR="000E2790" w:rsidRDefault="000E2790" w:rsidP="00ED62F3">
      <w:pPr>
        <w:pStyle w:val="af0"/>
        <w:tabs>
          <w:tab w:val="left" w:pos="142"/>
        </w:tabs>
        <w:ind w:left="567" w:right="-143" w:firstLine="1134"/>
      </w:pPr>
      <w:r>
        <w:t xml:space="preserve">Примеры:   фильмы-сказки   «Морозко»   (режиссер   </w:t>
      </w:r>
      <w:r>
        <w:rPr>
          <w:spacing w:val="-3"/>
        </w:rPr>
        <w:t xml:space="preserve">А.    </w:t>
      </w:r>
      <w:r>
        <w:t>Роу,   композитор  Н.</w:t>
      </w:r>
      <w:r>
        <w:rPr>
          <w:spacing w:val="24"/>
        </w:rPr>
        <w:t xml:space="preserve"> </w:t>
      </w:r>
      <w:r>
        <w:t>Будашкина),</w:t>
      </w:r>
    </w:p>
    <w:p w:rsidR="000E2790" w:rsidRDefault="000E2790" w:rsidP="00ED62F3">
      <w:pPr>
        <w:pStyle w:val="af0"/>
        <w:tabs>
          <w:tab w:val="left" w:pos="142"/>
        </w:tabs>
        <w:ind w:left="567" w:right="-143" w:firstLine="1134"/>
      </w:pPr>
      <w:r>
        <w:t xml:space="preserve">«После дождичка в четверг» (режиссер М. Юзовский, композитор Г. Гладков), «Приключения Буратино»    (режиссер    Л.    Нечаев,  композитор    </w:t>
      </w:r>
      <w:r>
        <w:rPr>
          <w:spacing w:val="-3"/>
        </w:rPr>
        <w:t xml:space="preserve">А.    </w:t>
      </w:r>
      <w:r>
        <w:t xml:space="preserve">Рыбников).    Мультфильмы:    У. </w:t>
      </w:r>
      <w:r>
        <w:rPr>
          <w:spacing w:val="23"/>
        </w:rPr>
        <w:t xml:space="preserve"> </w:t>
      </w:r>
      <w:r>
        <w:t>Дисней</w:t>
      </w:r>
    </w:p>
    <w:p w:rsidR="000E2790" w:rsidRDefault="000E2790" w:rsidP="00ED62F3">
      <w:pPr>
        <w:pStyle w:val="af0"/>
        <w:tabs>
          <w:tab w:val="left" w:pos="142"/>
        </w:tabs>
        <w:ind w:left="567" w:right="-143" w:firstLine="1134"/>
      </w:pPr>
      <w:r>
        <w:t xml:space="preserve">«Наивные симфонии»; музыкальные характеристики героев в мультфильмах российских режиссеров-аниматоров </w:t>
      </w:r>
      <w:r>
        <w:rPr>
          <w:spacing w:val="-3"/>
        </w:rPr>
        <w:t xml:space="preserve">В. </w:t>
      </w:r>
      <w:r>
        <w:t xml:space="preserve">Котеночкина, </w:t>
      </w:r>
      <w:r>
        <w:rPr>
          <w:spacing w:val="-3"/>
        </w:rPr>
        <w:t xml:space="preserve">А. </w:t>
      </w:r>
      <w:r>
        <w:t xml:space="preserve">Татарского, </w:t>
      </w:r>
      <w:r>
        <w:rPr>
          <w:spacing w:val="-3"/>
        </w:rPr>
        <w:t xml:space="preserve">А. </w:t>
      </w:r>
      <w:r>
        <w:t xml:space="preserve">Хржановского, Ю. Норштейна, Г. Бардина, </w:t>
      </w:r>
      <w:r>
        <w:rPr>
          <w:spacing w:val="-3"/>
        </w:rPr>
        <w:t xml:space="preserve">А. </w:t>
      </w:r>
      <w:r>
        <w:t xml:space="preserve">Петрова и др.  Музыка  к  мультфильмам:  «Винни  Пух»  (М.  Вайнберг),  </w:t>
      </w:r>
      <w:r>
        <w:rPr>
          <w:spacing w:val="-3"/>
        </w:rPr>
        <w:t xml:space="preserve">«Ну, </w:t>
      </w:r>
      <w:r>
        <w:t xml:space="preserve">погоди» (А. Державин, </w:t>
      </w:r>
      <w:r>
        <w:rPr>
          <w:spacing w:val="-3"/>
        </w:rPr>
        <w:t xml:space="preserve">А. </w:t>
      </w:r>
      <w:r>
        <w:t xml:space="preserve">Зацепин),  «Приключения  Кота  Леопольда»  (Б.  Савельев,  </w:t>
      </w:r>
      <w:r>
        <w:rPr>
          <w:spacing w:val="-3"/>
        </w:rPr>
        <w:t xml:space="preserve">Н.  </w:t>
      </w:r>
      <w:r>
        <w:t>Кудрина), «Крокодил Гена и Чебурашка» (В.</w:t>
      </w:r>
      <w:r>
        <w:rPr>
          <w:spacing w:val="-7"/>
        </w:rPr>
        <w:t xml:space="preserve"> </w:t>
      </w:r>
      <w:r>
        <w:t>Шаинский).</w:t>
      </w:r>
    </w:p>
    <w:p w:rsidR="000E2790" w:rsidRDefault="000E2790" w:rsidP="00ED62F3">
      <w:pPr>
        <w:pStyle w:val="af0"/>
        <w:tabs>
          <w:tab w:val="left" w:pos="142"/>
        </w:tabs>
        <w:spacing w:before="7" w:line="237" w:lineRule="auto"/>
        <w:ind w:left="567" w:right="-143" w:firstLine="1134"/>
      </w:pPr>
      <w:r>
        <w:rPr>
          <w:b/>
          <w:i/>
        </w:rPr>
        <w:t xml:space="preserve">Исполнение песен </w:t>
      </w:r>
      <w:r>
        <w:t>из кинофильмов и мультфильмов. Работа над выразительным исполнением вокальных (ансамблевых и хоровых) произведений с аккомпанированием.</w:t>
      </w:r>
    </w:p>
    <w:p w:rsidR="000E2790" w:rsidRDefault="000E2790" w:rsidP="00ED62F3">
      <w:pPr>
        <w:tabs>
          <w:tab w:val="left" w:pos="142"/>
        </w:tabs>
        <w:spacing w:before="6" w:line="237" w:lineRule="auto"/>
        <w:ind w:left="567" w:right="-143" w:firstLine="1134"/>
        <w:rPr>
          <w:sz w:val="24"/>
        </w:rPr>
      </w:pPr>
      <w:r>
        <w:rPr>
          <w:b/>
          <w:i/>
          <w:sz w:val="24"/>
        </w:rPr>
        <w:t xml:space="preserve">Создание музыкальных композиций </w:t>
      </w:r>
      <w:r>
        <w:rPr>
          <w:sz w:val="24"/>
        </w:rPr>
        <w:t>на основе сюжетов различных кинофильмов и мультфильмов.</w:t>
      </w:r>
    </w:p>
    <w:p w:rsidR="000E2790" w:rsidRDefault="000E2790" w:rsidP="00ED62F3">
      <w:pPr>
        <w:pStyle w:val="110"/>
        <w:tabs>
          <w:tab w:val="left" w:pos="142"/>
        </w:tabs>
        <w:spacing w:before="3"/>
        <w:ind w:left="567" w:right="-143" w:firstLine="1134"/>
      </w:pPr>
      <w:r>
        <w:t>Учимся, играя</w:t>
      </w:r>
    </w:p>
    <w:p w:rsidR="000E2790" w:rsidRDefault="000E2790" w:rsidP="00ED62F3">
      <w:pPr>
        <w:pStyle w:val="af0"/>
        <w:tabs>
          <w:tab w:val="left" w:pos="142"/>
        </w:tabs>
        <w:ind w:left="567" w:right="-143" w:firstLine="1134"/>
      </w:pPr>
      <w:r>
        <w:t xml:space="preserve">Музыкальные викторины, игры, тестирование, импровизации, подбор по слуху, соревнования по группам, конкурсы, направленные </w:t>
      </w:r>
      <w:r>
        <w:rPr>
          <w:spacing w:val="-3"/>
        </w:rPr>
        <w:t xml:space="preserve">на </w:t>
      </w:r>
      <w:r>
        <w:t>выявление результатов освоения программы.</w:t>
      </w:r>
    </w:p>
    <w:p w:rsidR="000E2790" w:rsidRDefault="000E2790" w:rsidP="00ED62F3">
      <w:pPr>
        <w:pStyle w:val="110"/>
        <w:tabs>
          <w:tab w:val="left" w:pos="142"/>
        </w:tabs>
        <w:spacing w:before="3" w:line="240" w:lineRule="auto"/>
        <w:ind w:left="567" w:right="-143" w:firstLine="1134"/>
      </w:pPr>
      <w:r>
        <w:t>Содержание обучения по видам деятельности:</w:t>
      </w:r>
    </w:p>
    <w:p w:rsidR="000E2790" w:rsidRDefault="000E2790" w:rsidP="00ED62F3">
      <w:pPr>
        <w:pStyle w:val="af0"/>
        <w:tabs>
          <w:tab w:val="left" w:pos="142"/>
        </w:tabs>
        <w:ind w:left="567" w:right="-143" w:firstLine="1134"/>
      </w:pPr>
      <w:r>
        <w:rPr>
          <w:b/>
          <w:i/>
        </w:rPr>
        <w:t xml:space="preserve">Музыкально-игровая деятельность. </w:t>
      </w:r>
      <w:r>
        <w:t>Ритмические игры,  игры-соревнования  на правильное определение на слух и в нотах элементов музыкальной речи. Импровизация- соревнование на основе  заданных  моделей,  подбор  по  слуху  простых  музыкальных построений. Исполнение изученных песен в форме командного</w:t>
      </w:r>
      <w:r>
        <w:rPr>
          <w:spacing w:val="-10"/>
        </w:rPr>
        <w:t xml:space="preserve"> </w:t>
      </w:r>
      <w:r>
        <w:t>соревнования.</w:t>
      </w:r>
    </w:p>
    <w:p w:rsidR="000E2790" w:rsidRDefault="000E2790" w:rsidP="00ED62F3">
      <w:pPr>
        <w:pStyle w:val="110"/>
        <w:tabs>
          <w:tab w:val="left" w:pos="142"/>
        </w:tabs>
        <w:spacing w:before="0"/>
        <w:ind w:left="567" w:right="-143" w:firstLine="1134"/>
      </w:pPr>
      <w:r>
        <w:t>Я – артист</w:t>
      </w:r>
    </w:p>
    <w:p w:rsidR="000E2790" w:rsidRDefault="000E2790" w:rsidP="00ED62F3">
      <w:pPr>
        <w:pStyle w:val="af0"/>
        <w:tabs>
          <w:tab w:val="left" w:pos="142"/>
        </w:tabs>
        <w:ind w:left="567" w:right="-143" w:firstLine="1134"/>
      </w:pPr>
      <w:r>
        <w:t>Сольное и ансамблевое музицирование (вокальное и инструментальное). Творческое соревнование.</w:t>
      </w:r>
    </w:p>
    <w:p w:rsidR="000E2790" w:rsidRDefault="000E2790" w:rsidP="00ED62F3">
      <w:pPr>
        <w:pStyle w:val="af0"/>
        <w:tabs>
          <w:tab w:val="left" w:pos="142"/>
        </w:tabs>
        <w:ind w:left="567" w:right="-143" w:firstLine="1134"/>
      </w:pPr>
      <w:r>
        <w:t xml:space="preserve">Разучивание песен к праздникам (Новый год, День Защитника Отечества, Международный день 8 марта, годовой </w:t>
      </w:r>
      <w:r>
        <w:rPr>
          <w:spacing w:val="-3"/>
        </w:rPr>
        <w:t xml:space="preserve">круг </w:t>
      </w:r>
      <w:r>
        <w:t xml:space="preserve">календарных праздников,  праздники  </w:t>
      </w:r>
      <w:r>
        <w:lastRenderedPageBreak/>
        <w:t>церковного  календаря  и  другие), подготовка концертных</w:t>
      </w:r>
      <w:r>
        <w:rPr>
          <w:spacing w:val="-1"/>
        </w:rPr>
        <w:t xml:space="preserve"> </w:t>
      </w:r>
      <w:r>
        <w:t>программ.</w:t>
      </w:r>
    </w:p>
    <w:p w:rsidR="000E2790" w:rsidRDefault="000E2790" w:rsidP="00ED62F3">
      <w:pPr>
        <w:pStyle w:val="110"/>
        <w:tabs>
          <w:tab w:val="left" w:pos="142"/>
        </w:tabs>
        <w:spacing w:line="240" w:lineRule="auto"/>
        <w:ind w:left="567" w:right="-143" w:firstLine="1134"/>
      </w:pPr>
      <w:r>
        <w:t>Содержание обучения по видам деятельности:</w:t>
      </w:r>
    </w:p>
    <w:p w:rsidR="000E2790" w:rsidRDefault="000E2790" w:rsidP="00ED62F3">
      <w:pPr>
        <w:tabs>
          <w:tab w:val="left" w:pos="142"/>
        </w:tabs>
        <w:spacing w:before="3" w:line="237" w:lineRule="auto"/>
        <w:ind w:left="567" w:right="-143" w:firstLine="1134"/>
        <w:rPr>
          <w:sz w:val="24"/>
        </w:rPr>
      </w:pPr>
      <w:r>
        <w:rPr>
          <w:b/>
          <w:i/>
          <w:sz w:val="24"/>
        </w:rPr>
        <w:t xml:space="preserve">Исполнение пройденных хоровых и инструментальных произведений </w:t>
      </w:r>
      <w:r>
        <w:rPr>
          <w:sz w:val="24"/>
        </w:rPr>
        <w:t>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0E2790" w:rsidRDefault="000E2790" w:rsidP="00ED62F3">
      <w:pPr>
        <w:pStyle w:val="af0"/>
        <w:tabs>
          <w:tab w:val="left" w:pos="142"/>
        </w:tabs>
        <w:spacing w:before="6"/>
        <w:ind w:left="567" w:right="-143" w:firstLine="1134"/>
      </w:pPr>
      <w:r>
        <w:rPr>
          <w:b/>
          <w:i/>
        </w:rPr>
        <w:t>Подготовка концертных программ</w:t>
      </w:r>
      <w:r>
        <w:t>, включающих произведения для хорового и инструментального (либо совместного) музицирования и отражающих полноту тематики освоенного учебного предмета. Участие в школьных, региональных и всероссийских музыкально-исполнительских фестивалях, конкурсах и т. д.</w:t>
      </w:r>
    </w:p>
    <w:p w:rsidR="000E2790" w:rsidRDefault="000E2790" w:rsidP="00ED62F3">
      <w:pPr>
        <w:pStyle w:val="af0"/>
        <w:tabs>
          <w:tab w:val="left" w:pos="142"/>
        </w:tabs>
        <w:spacing w:before="3" w:line="237" w:lineRule="auto"/>
        <w:ind w:left="567" w:right="-143" w:firstLine="1134"/>
      </w:pPr>
      <w:r>
        <w:rPr>
          <w:b/>
          <w:i/>
        </w:rPr>
        <w:t xml:space="preserve">Командные состязания: </w:t>
      </w:r>
      <w:r>
        <w:t>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0E2790" w:rsidRDefault="000E2790" w:rsidP="00ED62F3">
      <w:pPr>
        <w:pStyle w:val="af0"/>
        <w:tabs>
          <w:tab w:val="left" w:pos="142"/>
        </w:tabs>
        <w:spacing w:before="6"/>
        <w:ind w:left="567" w:right="-143" w:firstLine="1134"/>
      </w:pPr>
      <w:r>
        <w:rPr>
          <w:b/>
          <w:i/>
        </w:rPr>
        <w:t xml:space="preserve">Игра на элементарных музыкальных инструментах в  ансамбле,  </w:t>
      </w:r>
      <w:r>
        <w:t>оркестре.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w:t>
      </w:r>
      <w:r>
        <w:rPr>
          <w:spacing w:val="-3"/>
        </w:rPr>
        <w:t xml:space="preserve"> </w:t>
      </w:r>
      <w:r>
        <w:t>оркестр».</w:t>
      </w:r>
    </w:p>
    <w:p w:rsidR="000E2790" w:rsidRDefault="000E2790" w:rsidP="00ED62F3">
      <w:pPr>
        <w:pStyle w:val="af0"/>
        <w:tabs>
          <w:tab w:val="left" w:pos="142"/>
        </w:tabs>
        <w:spacing w:before="70" w:line="237" w:lineRule="auto"/>
        <w:ind w:left="567" w:right="-143" w:firstLine="1134"/>
      </w:pPr>
      <w:r>
        <w:rPr>
          <w:b/>
          <w:i/>
        </w:rPr>
        <w:t xml:space="preserve">Соревнование классов: </w:t>
      </w:r>
      <w:r>
        <w:t>лучшее исполнение произведений хорового, инструментального, музыкально-театрального репертуара, пройденных за весь период обучения.</w:t>
      </w:r>
    </w:p>
    <w:p w:rsidR="000E2790" w:rsidRDefault="000E2790" w:rsidP="00ED62F3">
      <w:pPr>
        <w:pStyle w:val="110"/>
        <w:tabs>
          <w:tab w:val="left" w:pos="142"/>
        </w:tabs>
        <w:spacing w:before="4"/>
        <w:ind w:left="567" w:right="-143" w:firstLine="1134"/>
      </w:pPr>
      <w:r>
        <w:t>Музыкально-театрализованное представление</w:t>
      </w:r>
    </w:p>
    <w:p w:rsidR="000E2790" w:rsidRDefault="000E2790" w:rsidP="00ED62F3">
      <w:pPr>
        <w:pStyle w:val="af0"/>
        <w:tabs>
          <w:tab w:val="left" w:pos="142"/>
          <w:tab w:val="left" w:pos="4506"/>
          <w:tab w:val="left" w:pos="6365"/>
          <w:tab w:val="left" w:pos="7064"/>
          <w:tab w:val="left" w:pos="8395"/>
        </w:tabs>
        <w:ind w:left="567" w:right="-143" w:firstLine="1134"/>
      </w:pPr>
      <w:r>
        <w:t>Музыкально-театрализованное</w:t>
      </w:r>
      <w:r>
        <w:tab/>
        <w:t>представление</w:t>
      </w:r>
      <w:r>
        <w:tab/>
        <w:t>как</w:t>
      </w:r>
      <w:r>
        <w:tab/>
        <w:t>итоговый</w:t>
      </w:r>
      <w:r>
        <w:tab/>
        <w:t>результат освоения программы.</w:t>
      </w:r>
    </w:p>
    <w:p w:rsidR="000E2790" w:rsidRDefault="000E2790" w:rsidP="00ED62F3">
      <w:pPr>
        <w:pStyle w:val="110"/>
        <w:tabs>
          <w:tab w:val="left" w:pos="142"/>
        </w:tabs>
        <w:ind w:left="567" w:right="-143" w:firstLine="1134"/>
      </w:pPr>
      <w:r>
        <w:t>Содержание обучения по видам деятельности:</w:t>
      </w:r>
    </w:p>
    <w:p w:rsidR="000E2790" w:rsidRDefault="000E2790" w:rsidP="00ED62F3">
      <w:pPr>
        <w:pStyle w:val="af0"/>
        <w:tabs>
          <w:tab w:val="left" w:pos="142"/>
        </w:tabs>
        <w:ind w:left="567" w:right="-143" w:firstLine="1134"/>
      </w:pPr>
      <w: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 театрализованных представлениях (участие в разработке сценариев, подготовке музыкально- инструментальных номеров, реквизита и декораций, костюмов и т. д.). Создание музыкально- театрального коллектива: распределение ролей: «режиссеры», «артисты»,</w:t>
      </w:r>
      <w:r>
        <w:rPr>
          <w:spacing w:val="40"/>
        </w:rPr>
        <w:t xml:space="preserve"> </w:t>
      </w:r>
      <w:r>
        <w:t>«музыканты»,</w:t>
      </w:r>
    </w:p>
    <w:p w:rsidR="002B790B" w:rsidRPr="00355E97" w:rsidRDefault="000E2790" w:rsidP="00ED62F3">
      <w:pPr>
        <w:pStyle w:val="90"/>
        <w:shd w:val="clear" w:color="auto" w:fill="auto"/>
        <w:tabs>
          <w:tab w:val="left" w:pos="142"/>
          <w:tab w:val="left" w:pos="993"/>
        </w:tabs>
        <w:spacing w:line="276" w:lineRule="auto"/>
        <w:ind w:left="567" w:right="-143" w:firstLine="1134"/>
        <w:rPr>
          <w:i w:val="0"/>
          <w:color w:val="000000" w:themeColor="text1"/>
          <w:sz w:val="24"/>
          <w:szCs w:val="24"/>
        </w:rPr>
      </w:pPr>
      <w:r>
        <w:t>«художники» и т. д.</w:t>
      </w:r>
    </w:p>
    <w:p w:rsidR="002B790B" w:rsidRPr="00355E97" w:rsidRDefault="002B790B" w:rsidP="00072A09">
      <w:pPr>
        <w:pStyle w:val="90"/>
        <w:shd w:val="clear" w:color="auto" w:fill="auto"/>
        <w:tabs>
          <w:tab w:val="left" w:pos="142"/>
          <w:tab w:val="left" w:pos="993"/>
        </w:tabs>
        <w:spacing w:line="276" w:lineRule="auto"/>
        <w:ind w:left="567" w:right="20" w:firstLine="567"/>
        <w:rPr>
          <w:b/>
          <w:i w:val="0"/>
          <w:color w:val="000000" w:themeColor="text1"/>
          <w:sz w:val="24"/>
          <w:szCs w:val="24"/>
        </w:rPr>
      </w:pPr>
      <w:r w:rsidRPr="00355E97">
        <w:rPr>
          <w:b/>
          <w:i w:val="0"/>
          <w:color w:val="000000" w:themeColor="text1"/>
          <w:sz w:val="24"/>
          <w:szCs w:val="24"/>
        </w:rPr>
        <w:t>ИЗОБРАЗИТЕЛЬНОЕ ИСКУССТВО</w:t>
      </w:r>
    </w:p>
    <w:p w:rsidR="000E2790" w:rsidRDefault="000E2790" w:rsidP="00072A09">
      <w:pPr>
        <w:pStyle w:val="110"/>
        <w:tabs>
          <w:tab w:val="left" w:pos="142"/>
        </w:tabs>
        <w:ind w:left="567" w:firstLine="567"/>
      </w:pPr>
      <w:r>
        <w:t>Пояснительная записка</w:t>
      </w:r>
    </w:p>
    <w:p w:rsidR="000E2790" w:rsidRDefault="000E2790" w:rsidP="00072A09">
      <w:pPr>
        <w:pStyle w:val="af0"/>
        <w:tabs>
          <w:tab w:val="left" w:pos="142"/>
        </w:tabs>
        <w:spacing w:line="274" w:lineRule="exact"/>
        <w:ind w:left="567" w:right="370" w:firstLine="567"/>
        <w:jc w:val="left"/>
      </w:pPr>
      <w:r>
        <w:t xml:space="preserve">Рабочая программа учебного предмета «Изобразительное искусство» составлена в </w:t>
      </w:r>
      <w:r w:rsidRPr="004102E9">
        <w:rPr>
          <w:b/>
        </w:rPr>
        <w:t>соответствии с:</w:t>
      </w:r>
    </w:p>
    <w:p w:rsidR="000E2790" w:rsidRDefault="000E2790" w:rsidP="00072A09">
      <w:pPr>
        <w:tabs>
          <w:tab w:val="left" w:pos="142"/>
        </w:tabs>
        <w:spacing w:before="32" w:line="275" w:lineRule="auto"/>
        <w:ind w:left="567" w:right="485" w:firstLine="567"/>
        <w:rPr>
          <w:color w:val="000000"/>
          <w:sz w:val="24"/>
          <w:szCs w:val="24"/>
        </w:rPr>
      </w:pPr>
      <w:r>
        <w:rPr>
          <w:sz w:val="24"/>
        </w:rPr>
        <w:t xml:space="preserve">Федеральным государственным образовательным стандартом начального общего образования, утверждённым приказом Министерства образования и науки Российской Федерации от 06.10.2009 г. № 373 </w:t>
      </w:r>
      <w:r>
        <w:rPr>
          <w:color w:val="000000"/>
          <w:sz w:val="24"/>
          <w:szCs w:val="24"/>
        </w:rPr>
        <w:t>(</w:t>
      </w:r>
      <w:r>
        <w:rPr>
          <w:color w:val="000000"/>
          <w:w w:val="99"/>
          <w:sz w:val="24"/>
          <w:szCs w:val="24"/>
        </w:rPr>
        <w:t>з</w:t>
      </w:r>
      <w:r>
        <w:rPr>
          <w:color w:val="000000"/>
          <w:sz w:val="24"/>
          <w:szCs w:val="24"/>
        </w:rPr>
        <w:t>арегис</w:t>
      </w:r>
      <w:r>
        <w:rPr>
          <w:color w:val="000000"/>
          <w:w w:val="99"/>
          <w:sz w:val="24"/>
          <w:szCs w:val="24"/>
        </w:rPr>
        <w:t>т</w:t>
      </w:r>
      <w:r>
        <w:rPr>
          <w:color w:val="000000"/>
          <w:sz w:val="24"/>
          <w:szCs w:val="24"/>
        </w:rPr>
        <w:t>р</w:t>
      </w:r>
      <w:r>
        <w:rPr>
          <w:color w:val="000000"/>
          <w:spacing w:val="1"/>
          <w:w w:val="99"/>
          <w:sz w:val="24"/>
          <w:szCs w:val="24"/>
        </w:rPr>
        <w:t>и</w:t>
      </w:r>
      <w:r>
        <w:rPr>
          <w:color w:val="000000"/>
          <w:sz w:val="24"/>
          <w:szCs w:val="24"/>
        </w:rPr>
        <w:t>ро</w:t>
      </w:r>
      <w:r>
        <w:rPr>
          <w:color w:val="000000"/>
          <w:spacing w:val="-2"/>
          <w:sz w:val="24"/>
          <w:szCs w:val="24"/>
        </w:rPr>
        <w:t>в</w:t>
      </w:r>
      <w:r>
        <w:rPr>
          <w:color w:val="000000"/>
          <w:spacing w:val="-1"/>
          <w:sz w:val="24"/>
          <w:szCs w:val="24"/>
        </w:rPr>
        <w:t>а</w:t>
      </w:r>
      <w:r>
        <w:rPr>
          <w:color w:val="000000"/>
          <w:w w:val="99"/>
          <w:sz w:val="24"/>
          <w:szCs w:val="24"/>
        </w:rPr>
        <w:t>н</w:t>
      </w:r>
      <w:r>
        <w:rPr>
          <w:color w:val="000000"/>
          <w:spacing w:val="5"/>
          <w:sz w:val="24"/>
          <w:szCs w:val="24"/>
        </w:rPr>
        <w:t xml:space="preserve"> </w:t>
      </w:r>
      <w:r>
        <w:rPr>
          <w:color w:val="000000"/>
          <w:sz w:val="24"/>
          <w:szCs w:val="24"/>
        </w:rPr>
        <w:t xml:space="preserve">в </w:t>
      </w:r>
      <w:r>
        <w:rPr>
          <w:color w:val="000000"/>
          <w:w w:val="99"/>
          <w:sz w:val="24"/>
          <w:szCs w:val="24"/>
        </w:rPr>
        <w:t>М</w:t>
      </w:r>
      <w:r>
        <w:rPr>
          <w:color w:val="000000"/>
          <w:spacing w:val="1"/>
          <w:w w:val="99"/>
          <w:sz w:val="24"/>
          <w:szCs w:val="24"/>
        </w:rPr>
        <w:t>ин</w:t>
      </w:r>
      <w:r>
        <w:rPr>
          <w:color w:val="000000"/>
          <w:w w:val="99"/>
          <w:sz w:val="24"/>
          <w:szCs w:val="24"/>
        </w:rPr>
        <w:t>ю</w:t>
      </w:r>
      <w:r>
        <w:rPr>
          <w:color w:val="000000"/>
          <w:sz w:val="24"/>
          <w:szCs w:val="24"/>
        </w:rPr>
        <w:t>сте</w:t>
      </w:r>
      <w:r>
        <w:rPr>
          <w:color w:val="000000"/>
          <w:spacing w:val="62"/>
          <w:sz w:val="24"/>
          <w:szCs w:val="24"/>
        </w:rPr>
        <w:t xml:space="preserve"> </w:t>
      </w:r>
      <w:r>
        <w:rPr>
          <w:color w:val="000000"/>
          <w:spacing w:val="1"/>
          <w:w w:val="99"/>
          <w:sz w:val="24"/>
          <w:szCs w:val="24"/>
        </w:rPr>
        <w:t>Р</w:t>
      </w:r>
      <w:r>
        <w:rPr>
          <w:color w:val="000000"/>
          <w:sz w:val="24"/>
          <w:szCs w:val="24"/>
        </w:rPr>
        <w:t>ос</w:t>
      </w:r>
      <w:r>
        <w:rPr>
          <w:color w:val="000000"/>
          <w:spacing w:val="-1"/>
          <w:sz w:val="24"/>
          <w:szCs w:val="24"/>
        </w:rPr>
        <w:t>с</w:t>
      </w:r>
      <w:r>
        <w:rPr>
          <w:color w:val="000000"/>
          <w:spacing w:val="1"/>
          <w:w w:val="99"/>
          <w:sz w:val="24"/>
          <w:szCs w:val="24"/>
        </w:rPr>
        <w:t>и</w:t>
      </w:r>
      <w:r>
        <w:rPr>
          <w:color w:val="000000"/>
          <w:w w:val="99"/>
          <w:sz w:val="24"/>
          <w:szCs w:val="24"/>
        </w:rPr>
        <w:t>и</w:t>
      </w:r>
      <w:r>
        <w:rPr>
          <w:color w:val="000000"/>
          <w:spacing w:val="78"/>
          <w:sz w:val="24"/>
          <w:szCs w:val="24"/>
        </w:rPr>
        <w:t xml:space="preserve"> </w:t>
      </w:r>
      <w:r>
        <w:rPr>
          <w:color w:val="000000"/>
          <w:sz w:val="24"/>
          <w:szCs w:val="24"/>
        </w:rPr>
        <w:t>22.</w:t>
      </w:r>
      <w:r>
        <w:rPr>
          <w:color w:val="000000"/>
          <w:spacing w:val="-1"/>
          <w:sz w:val="24"/>
          <w:szCs w:val="24"/>
        </w:rPr>
        <w:t>1</w:t>
      </w:r>
      <w:r>
        <w:rPr>
          <w:color w:val="000000"/>
          <w:sz w:val="24"/>
          <w:szCs w:val="24"/>
        </w:rPr>
        <w:t>2.2009</w:t>
      </w:r>
      <w:r>
        <w:rPr>
          <w:color w:val="000000"/>
          <w:spacing w:val="64"/>
          <w:sz w:val="24"/>
          <w:szCs w:val="24"/>
        </w:rPr>
        <w:t xml:space="preserve"> </w:t>
      </w:r>
      <w:r>
        <w:rPr>
          <w:color w:val="000000"/>
          <w:w w:val="99"/>
          <w:sz w:val="24"/>
          <w:szCs w:val="24"/>
        </w:rPr>
        <w:t>№</w:t>
      </w:r>
      <w:r>
        <w:rPr>
          <w:color w:val="000000"/>
          <w:spacing w:val="64"/>
          <w:sz w:val="24"/>
          <w:szCs w:val="24"/>
        </w:rPr>
        <w:t xml:space="preserve"> </w:t>
      </w:r>
      <w:r>
        <w:rPr>
          <w:color w:val="000000"/>
          <w:sz w:val="24"/>
          <w:szCs w:val="24"/>
        </w:rPr>
        <w:t>17785,</w:t>
      </w:r>
      <w:r>
        <w:rPr>
          <w:color w:val="000000"/>
          <w:spacing w:val="62"/>
          <w:sz w:val="24"/>
          <w:szCs w:val="24"/>
        </w:rPr>
        <w:t xml:space="preserve"> </w:t>
      </w:r>
      <w:r>
        <w:rPr>
          <w:color w:val="000000"/>
          <w:spacing w:val="1"/>
          <w:sz w:val="24"/>
          <w:szCs w:val="24"/>
        </w:rPr>
        <w:t>с</w:t>
      </w:r>
      <w:r>
        <w:rPr>
          <w:color w:val="000000"/>
          <w:spacing w:val="61"/>
          <w:sz w:val="24"/>
          <w:szCs w:val="24"/>
        </w:rPr>
        <w:t xml:space="preserve"> </w:t>
      </w:r>
      <w:r>
        <w:rPr>
          <w:color w:val="000000"/>
          <w:spacing w:val="1"/>
          <w:sz w:val="24"/>
          <w:szCs w:val="24"/>
        </w:rPr>
        <w:t>и</w:t>
      </w:r>
      <w:r>
        <w:rPr>
          <w:color w:val="000000"/>
          <w:w w:val="99"/>
          <w:sz w:val="24"/>
          <w:szCs w:val="24"/>
        </w:rPr>
        <w:t>з</w:t>
      </w:r>
      <w:r>
        <w:rPr>
          <w:color w:val="000000"/>
          <w:spacing w:val="-1"/>
          <w:sz w:val="24"/>
          <w:szCs w:val="24"/>
        </w:rPr>
        <w:t>ме</w:t>
      </w:r>
      <w:r>
        <w:rPr>
          <w:color w:val="000000"/>
          <w:spacing w:val="1"/>
          <w:sz w:val="24"/>
          <w:szCs w:val="24"/>
        </w:rPr>
        <w:t>н</w:t>
      </w:r>
      <w:r>
        <w:rPr>
          <w:color w:val="000000"/>
          <w:sz w:val="24"/>
          <w:szCs w:val="24"/>
        </w:rPr>
        <w:t>ен</w:t>
      </w:r>
      <w:r>
        <w:rPr>
          <w:color w:val="000000"/>
          <w:spacing w:val="1"/>
          <w:sz w:val="24"/>
          <w:szCs w:val="24"/>
        </w:rPr>
        <w:t>и</w:t>
      </w:r>
      <w:r>
        <w:rPr>
          <w:color w:val="000000"/>
          <w:sz w:val="24"/>
          <w:szCs w:val="24"/>
        </w:rPr>
        <w:t>ями</w:t>
      </w:r>
      <w:r>
        <w:rPr>
          <w:color w:val="000000"/>
          <w:spacing w:val="81"/>
          <w:sz w:val="24"/>
          <w:szCs w:val="24"/>
        </w:rPr>
        <w:t xml:space="preserve"> </w:t>
      </w:r>
      <w:r>
        <w:rPr>
          <w:color w:val="000000"/>
          <w:sz w:val="24"/>
          <w:szCs w:val="24"/>
        </w:rPr>
        <w:t>о</w:t>
      </w:r>
      <w:r>
        <w:rPr>
          <w:color w:val="000000"/>
          <w:w w:val="99"/>
          <w:sz w:val="24"/>
          <w:szCs w:val="24"/>
        </w:rPr>
        <w:t>т</w:t>
      </w:r>
      <w:r>
        <w:rPr>
          <w:color w:val="000000"/>
          <w:spacing w:val="78"/>
          <w:sz w:val="24"/>
          <w:szCs w:val="24"/>
        </w:rPr>
        <w:t xml:space="preserve"> </w:t>
      </w:r>
      <w:r>
        <w:rPr>
          <w:color w:val="000000"/>
          <w:sz w:val="24"/>
          <w:szCs w:val="24"/>
        </w:rPr>
        <w:t>26.11.</w:t>
      </w:r>
      <w:r>
        <w:rPr>
          <w:color w:val="000000"/>
          <w:spacing w:val="-2"/>
          <w:sz w:val="24"/>
          <w:szCs w:val="24"/>
        </w:rPr>
        <w:t>2</w:t>
      </w:r>
      <w:r>
        <w:rPr>
          <w:color w:val="000000"/>
          <w:sz w:val="24"/>
          <w:szCs w:val="24"/>
        </w:rPr>
        <w:t>010</w:t>
      </w:r>
      <w:r>
        <w:rPr>
          <w:color w:val="000000"/>
          <w:spacing w:val="65"/>
          <w:sz w:val="24"/>
          <w:szCs w:val="24"/>
        </w:rPr>
        <w:t xml:space="preserve"> </w:t>
      </w:r>
      <w:r>
        <w:rPr>
          <w:color w:val="000000"/>
          <w:w w:val="99"/>
          <w:sz w:val="24"/>
          <w:szCs w:val="24"/>
        </w:rPr>
        <w:t>№</w:t>
      </w:r>
      <w:r>
        <w:rPr>
          <w:color w:val="000000"/>
          <w:sz w:val="24"/>
          <w:szCs w:val="24"/>
        </w:rPr>
        <w:t>1241,</w:t>
      </w:r>
      <w:r>
        <w:rPr>
          <w:color w:val="000000"/>
          <w:spacing w:val="64"/>
          <w:sz w:val="24"/>
          <w:szCs w:val="24"/>
        </w:rPr>
        <w:t xml:space="preserve"> </w:t>
      </w:r>
      <w:r>
        <w:rPr>
          <w:color w:val="000000"/>
          <w:sz w:val="24"/>
          <w:szCs w:val="24"/>
        </w:rPr>
        <w:t>о</w:t>
      </w:r>
      <w:r>
        <w:rPr>
          <w:color w:val="000000"/>
          <w:w w:val="99"/>
          <w:sz w:val="24"/>
          <w:szCs w:val="24"/>
        </w:rPr>
        <w:t>т</w:t>
      </w:r>
      <w:r>
        <w:rPr>
          <w:color w:val="000000"/>
          <w:spacing w:val="77"/>
          <w:sz w:val="24"/>
          <w:szCs w:val="24"/>
        </w:rPr>
        <w:t xml:space="preserve"> </w:t>
      </w:r>
      <w:r>
        <w:rPr>
          <w:color w:val="000000"/>
          <w:sz w:val="24"/>
          <w:szCs w:val="24"/>
        </w:rPr>
        <w:t>22.09</w:t>
      </w:r>
      <w:r>
        <w:rPr>
          <w:color w:val="000000"/>
          <w:spacing w:val="-1"/>
          <w:sz w:val="24"/>
          <w:szCs w:val="24"/>
        </w:rPr>
        <w:t>.</w:t>
      </w:r>
      <w:r>
        <w:rPr>
          <w:color w:val="000000"/>
          <w:sz w:val="24"/>
          <w:szCs w:val="24"/>
        </w:rPr>
        <w:t xml:space="preserve">2011 </w:t>
      </w:r>
      <w:r>
        <w:rPr>
          <w:color w:val="000000"/>
          <w:w w:val="99"/>
          <w:sz w:val="24"/>
          <w:szCs w:val="24"/>
        </w:rPr>
        <w:t>№</w:t>
      </w:r>
      <w:r>
        <w:rPr>
          <w:color w:val="000000"/>
          <w:sz w:val="24"/>
          <w:szCs w:val="24"/>
        </w:rPr>
        <w:t>2357,</w:t>
      </w:r>
      <w:r>
        <w:rPr>
          <w:color w:val="000000"/>
          <w:spacing w:val="-3"/>
          <w:sz w:val="24"/>
          <w:szCs w:val="24"/>
        </w:rPr>
        <w:t xml:space="preserve"> </w:t>
      </w:r>
      <w:r>
        <w:rPr>
          <w:color w:val="000000"/>
          <w:sz w:val="24"/>
          <w:szCs w:val="24"/>
        </w:rPr>
        <w:t xml:space="preserve">от 18.12.2012 </w:t>
      </w:r>
      <w:r>
        <w:rPr>
          <w:color w:val="000000"/>
          <w:w w:val="99"/>
          <w:sz w:val="24"/>
          <w:szCs w:val="24"/>
        </w:rPr>
        <w:t>№</w:t>
      </w:r>
      <w:r>
        <w:rPr>
          <w:color w:val="000000"/>
          <w:sz w:val="24"/>
          <w:szCs w:val="24"/>
        </w:rPr>
        <w:t xml:space="preserve">1060, от 31.12.2015 </w:t>
      </w:r>
      <w:r>
        <w:rPr>
          <w:color w:val="000000"/>
          <w:spacing w:val="-2"/>
          <w:w w:val="99"/>
          <w:sz w:val="24"/>
          <w:szCs w:val="24"/>
        </w:rPr>
        <w:t>№</w:t>
      </w:r>
      <w:r>
        <w:rPr>
          <w:color w:val="000000"/>
          <w:spacing w:val="-3"/>
          <w:sz w:val="24"/>
          <w:szCs w:val="24"/>
        </w:rPr>
        <w:t>1</w:t>
      </w:r>
      <w:r>
        <w:rPr>
          <w:color w:val="000000"/>
          <w:spacing w:val="-2"/>
          <w:sz w:val="24"/>
          <w:szCs w:val="24"/>
        </w:rPr>
        <w:t>576</w:t>
      </w:r>
      <w:r>
        <w:rPr>
          <w:color w:val="000000"/>
          <w:sz w:val="24"/>
          <w:szCs w:val="24"/>
        </w:rPr>
        <w:t>, о</w:t>
      </w:r>
      <w:r>
        <w:rPr>
          <w:color w:val="000000"/>
          <w:w w:val="99"/>
          <w:sz w:val="24"/>
          <w:szCs w:val="24"/>
        </w:rPr>
        <w:t>т</w:t>
      </w:r>
      <w:r>
        <w:rPr>
          <w:color w:val="000000"/>
          <w:sz w:val="24"/>
          <w:szCs w:val="24"/>
        </w:rPr>
        <w:t xml:space="preserve"> 11.12.2020</w:t>
      </w:r>
      <w:r>
        <w:rPr>
          <w:color w:val="000000"/>
          <w:spacing w:val="1"/>
          <w:sz w:val="24"/>
          <w:szCs w:val="24"/>
        </w:rPr>
        <w:t xml:space="preserve"> </w:t>
      </w:r>
      <w:r>
        <w:rPr>
          <w:color w:val="000000"/>
          <w:w w:val="99"/>
          <w:sz w:val="24"/>
          <w:szCs w:val="24"/>
        </w:rPr>
        <w:t>№</w:t>
      </w:r>
      <w:r>
        <w:rPr>
          <w:color w:val="000000"/>
          <w:sz w:val="24"/>
          <w:szCs w:val="24"/>
        </w:rPr>
        <w:t xml:space="preserve"> 712).</w:t>
      </w:r>
    </w:p>
    <w:p w:rsidR="000E2790" w:rsidRDefault="000E2790" w:rsidP="00072A09">
      <w:pPr>
        <w:tabs>
          <w:tab w:val="left" w:pos="142"/>
        </w:tabs>
        <w:spacing w:before="4" w:line="237" w:lineRule="auto"/>
        <w:ind w:left="567" w:right="485" w:firstLine="567"/>
        <w:rPr>
          <w:b/>
          <w:bCs/>
          <w:color w:val="000000"/>
          <w:sz w:val="24"/>
          <w:szCs w:val="24"/>
        </w:rPr>
      </w:pPr>
      <w:r>
        <w:rPr>
          <w:b/>
          <w:bCs/>
          <w:color w:val="000000"/>
          <w:sz w:val="24"/>
          <w:szCs w:val="24"/>
        </w:rPr>
        <w:t>с у</w:t>
      </w:r>
      <w:r>
        <w:rPr>
          <w:b/>
          <w:bCs/>
          <w:color w:val="000000"/>
          <w:spacing w:val="-1"/>
          <w:sz w:val="24"/>
          <w:szCs w:val="24"/>
        </w:rPr>
        <w:t>че</w:t>
      </w:r>
      <w:r>
        <w:rPr>
          <w:b/>
          <w:bCs/>
          <w:color w:val="000000"/>
          <w:spacing w:val="1"/>
          <w:w w:val="99"/>
          <w:sz w:val="24"/>
          <w:szCs w:val="24"/>
        </w:rPr>
        <w:t>т</w:t>
      </w:r>
      <w:r>
        <w:rPr>
          <w:b/>
          <w:bCs/>
          <w:color w:val="000000"/>
          <w:sz w:val="24"/>
          <w:szCs w:val="24"/>
        </w:rPr>
        <w:t>о</w:t>
      </w:r>
      <w:r>
        <w:rPr>
          <w:b/>
          <w:bCs/>
          <w:color w:val="000000"/>
          <w:w w:val="99"/>
          <w:sz w:val="24"/>
          <w:szCs w:val="24"/>
        </w:rPr>
        <w:t>м</w:t>
      </w:r>
      <w:r>
        <w:rPr>
          <w:b/>
          <w:bCs/>
          <w:color w:val="000000"/>
          <w:sz w:val="24"/>
          <w:szCs w:val="24"/>
        </w:rPr>
        <w:t>:</w:t>
      </w:r>
    </w:p>
    <w:p w:rsidR="000E2790" w:rsidRDefault="000E2790" w:rsidP="00072A09">
      <w:pPr>
        <w:tabs>
          <w:tab w:val="left" w:pos="142"/>
        </w:tabs>
        <w:spacing w:before="2" w:line="237" w:lineRule="auto"/>
        <w:ind w:left="567" w:right="367" w:firstLine="567"/>
        <w:rPr>
          <w:b/>
          <w:bCs/>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sidRPr="0033451F">
        <w:rPr>
          <w:b/>
          <w:bCs/>
          <w:color w:val="000000"/>
          <w:sz w:val="24"/>
          <w:szCs w:val="24"/>
        </w:rPr>
        <w:t xml:space="preserve">- </w:t>
      </w:r>
      <w:r w:rsidRPr="0033451F">
        <w:rPr>
          <w:bCs/>
          <w:color w:val="000000"/>
          <w:sz w:val="24"/>
          <w:szCs w:val="24"/>
        </w:rPr>
        <w:t>Федеральной рабочей программой по учебному предмету «</w:t>
      </w:r>
      <w:r>
        <w:rPr>
          <w:bCs/>
          <w:color w:val="000000"/>
          <w:sz w:val="24"/>
          <w:szCs w:val="24"/>
        </w:rPr>
        <w:t>Изобразительное искусство</w:t>
      </w:r>
      <w:r w:rsidRPr="0033451F">
        <w:rPr>
          <w:bCs/>
          <w:color w:val="000000"/>
          <w:sz w:val="24"/>
          <w:szCs w:val="24"/>
        </w:rPr>
        <w:t>», утверждённой приказом Министерства просвещения Российской Федерации №372 от 18 мая 2023 г.</w:t>
      </w:r>
    </w:p>
    <w:p w:rsidR="000E2790" w:rsidRPr="00942754" w:rsidRDefault="000E2790" w:rsidP="00072A09">
      <w:pPr>
        <w:tabs>
          <w:tab w:val="left" w:pos="142"/>
        </w:tabs>
        <w:spacing w:line="271" w:lineRule="auto"/>
        <w:ind w:left="567" w:right="485" w:firstLine="567"/>
      </w:pPr>
    </w:p>
    <w:p w:rsidR="000E2790" w:rsidRDefault="000E2790" w:rsidP="00072A09">
      <w:pPr>
        <w:pStyle w:val="af0"/>
        <w:tabs>
          <w:tab w:val="left" w:pos="142"/>
        </w:tabs>
        <w:spacing w:before="1"/>
        <w:ind w:left="567" w:right="357" w:firstLine="567"/>
      </w:pPr>
      <w:r>
        <w:t xml:space="preserve">Содержание предметного курса ориентировано на реализацию приоритетных </w:t>
      </w:r>
      <w:r>
        <w:lastRenderedPageBreak/>
        <w:t>направлений художественного образования: приобщение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ребенка.</w:t>
      </w:r>
    </w:p>
    <w:p w:rsidR="000E2790" w:rsidRDefault="000E2790" w:rsidP="00072A09">
      <w:pPr>
        <w:tabs>
          <w:tab w:val="left" w:pos="142"/>
        </w:tabs>
        <w:spacing w:before="1"/>
        <w:ind w:left="567" w:firstLine="567"/>
        <w:rPr>
          <w:b/>
          <w:sz w:val="24"/>
        </w:rPr>
      </w:pPr>
      <w:r>
        <w:rPr>
          <w:b/>
          <w:sz w:val="24"/>
        </w:rPr>
        <w:t xml:space="preserve">Цели </w:t>
      </w:r>
      <w:r>
        <w:rPr>
          <w:sz w:val="24"/>
        </w:rPr>
        <w:t>учебного предмета</w:t>
      </w:r>
      <w:r>
        <w:rPr>
          <w:b/>
          <w:sz w:val="24"/>
        </w:rPr>
        <w:t>:</w:t>
      </w:r>
    </w:p>
    <w:p w:rsidR="000E2790" w:rsidRDefault="000E2790" w:rsidP="00476EF0">
      <w:pPr>
        <w:pStyle w:val="a3"/>
        <w:widowControl w:val="0"/>
        <w:numPr>
          <w:ilvl w:val="0"/>
          <w:numId w:val="324"/>
        </w:numPr>
        <w:tabs>
          <w:tab w:val="left" w:pos="142"/>
          <w:tab w:val="left" w:pos="1017"/>
        </w:tabs>
        <w:autoSpaceDE w:val="0"/>
        <w:autoSpaceDN w:val="0"/>
        <w:spacing w:line="240" w:lineRule="auto"/>
        <w:ind w:left="567" w:right="359" w:firstLine="567"/>
        <w:contextualSpacing w:val="0"/>
        <w:rPr>
          <w:sz w:val="24"/>
        </w:rPr>
      </w:pPr>
      <w:r>
        <w:rPr>
          <w:sz w:val="24"/>
        </w:rPr>
        <w:t>сформированность первоначальных представлений о роли изобразительного искусства в жизни человека, его роли в духовно-нравственном развитии</w:t>
      </w:r>
      <w:r>
        <w:rPr>
          <w:spacing w:val="-6"/>
          <w:sz w:val="24"/>
        </w:rPr>
        <w:t xml:space="preserve"> </w:t>
      </w:r>
      <w:r>
        <w:rPr>
          <w:sz w:val="24"/>
        </w:rPr>
        <w:t>человека;</w:t>
      </w:r>
    </w:p>
    <w:p w:rsidR="000E2790" w:rsidRDefault="000E2790" w:rsidP="00476EF0">
      <w:pPr>
        <w:pStyle w:val="a3"/>
        <w:widowControl w:val="0"/>
        <w:numPr>
          <w:ilvl w:val="0"/>
          <w:numId w:val="324"/>
        </w:numPr>
        <w:tabs>
          <w:tab w:val="left" w:pos="142"/>
          <w:tab w:val="left" w:pos="1125"/>
        </w:tabs>
        <w:autoSpaceDE w:val="0"/>
        <w:autoSpaceDN w:val="0"/>
        <w:spacing w:line="240" w:lineRule="auto"/>
        <w:ind w:left="567" w:right="350" w:firstLine="567"/>
        <w:contextualSpacing w:val="0"/>
        <w:rPr>
          <w:sz w:val="24"/>
        </w:rPr>
      </w:pPr>
      <w:r>
        <w:rPr>
          <w:sz w:val="24"/>
        </w:rPr>
        <w:t>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w:t>
      </w:r>
      <w:r>
        <w:rPr>
          <w:spacing w:val="-12"/>
          <w:sz w:val="24"/>
        </w:rPr>
        <w:t xml:space="preserve"> </w:t>
      </w:r>
      <w:r>
        <w:rPr>
          <w:sz w:val="24"/>
        </w:rPr>
        <w:t>искусством;</w:t>
      </w:r>
    </w:p>
    <w:p w:rsidR="000E2790" w:rsidRDefault="000E2790" w:rsidP="00476EF0">
      <w:pPr>
        <w:pStyle w:val="a3"/>
        <w:widowControl w:val="0"/>
        <w:numPr>
          <w:ilvl w:val="0"/>
          <w:numId w:val="324"/>
        </w:numPr>
        <w:tabs>
          <w:tab w:val="left" w:pos="142"/>
          <w:tab w:val="left" w:pos="1089"/>
        </w:tabs>
        <w:autoSpaceDE w:val="0"/>
        <w:autoSpaceDN w:val="0"/>
        <w:spacing w:before="1" w:line="240" w:lineRule="auto"/>
        <w:ind w:left="567" w:right="349" w:firstLine="567"/>
        <w:contextualSpacing w:val="0"/>
        <w:rPr>
          <w:sz w:val="24"/>
        </w:rPr>
      </w:pPr>
      <w:r>
        <w:rPr>
          <w:sz w:val="24"/>
        </w:rPr>
        <w:t>овладение практическими умениями и навыками в восприятии, анализе и оценке произведений</w:t>
      </w:r>
      <w:r>
        <w:rPr>
          <w:spacing w:val="-2"/>
          <w:sz w:val="24"/>
        </w:rPr>
        <w:t xml:space="preserve"> </w:t>
      </w:r>
      <w:r>
        <w:rPr>
          <w:sz w:val="24"/>
        </w:rPr>
        <w:t>искусства;</w:t>
      </w:r>
    </w:p>
    <w:p w:rsidR="000E2790" w:rsidRDefault="000E2790" w:rsidP="00476EF0">
      <w:pPr>
        <w:pStyle w:val="a3"/>
        <w:widowControl w:val="0"/>
        <w:numPr>
          <w:ilvl w:val="0"/>
          <w:numId w:val="324"/>
        </w:numPr>
        <w:tabs>
          <w:tab w:val="left" w:pos="142"/>
          <w:tab w:val="left" w:pos="1041"/>
        </w:tabs>
        <w:autoSpaceDE w:val="0"/>
        <w:autoSpaceDN w:val="0"/>
        <w:spacing w:line="240" w:lineRule="auto"/>
        <w:ind w:left="567" w:right="351" w:firstLine="567"/>
        <w:contextualSpacing w:val="0"/>
        <w:rPr>
          <w:sz w:val="24"/>
        </w:rPr>
      </w:pPr>
      <w:r>
        <w:rPr>
          <w:sz w:val="24"/>
        </w:rPr>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w:t>
      </w:r>
      <w:r>
        <w:rPr>
          <w:spacing w:val="-9"/>
          <w:sz w:val="24"/>
        </w:rPr>
        <w:t xml:space="preserve"> </w:t>
      </w:r>
      <w:r>
        <w:rPr>
          <w:sz w:val="24"/>
        </w:rPr>
        <w:t>пр.).</w:t>
      </w:r>
    </w:p>
    <w:p w:rsidR="000E2790" w:rsidRDefault="000E2790" w:rsidP="00072A09">
      <w:pPr>
        <w:pStyle w:val="af0"/>
        <w:tabs>
          <w:tab w:val="left" w:pos="142"/>
        </w:tabs>
        <w:ind w:left="567" w:right="370" w:firstLine="567"/>
        <w:jc w:val="left"/>
      </w:pPr>
      <w:r>
        <w:t>Предмет «Изобразительное искусство» включѐн в учебном плане в предметную область</w:t>
      </w:r>
    </w:p>
    <w:p w:rsidR="000E2790" w:rsidRDefault="000E2790" w:rsidP="00072A09">
      <w:pPr>
        <w:pStyle w:val="af0"/>
        <w:tabs>
          <w:tab w:val="left" w:pos="142"/>
        </w:tabs>
        <w:ind w:left="567" w:right="348" w:firstLine="567"/>
      </w:pPr>
      <w:r>
        <w:t xml:space="preserve">«Искусство». </w:t>
      </w:r>
      <w:r>
        <w:rPr>
          <w:spacing w:val="-3"/>
        </w:rPr>
        <w:t xml:space="preserve">На </w:t>
      </w:r>
      <w:r>
        <w:t xml:space="preserve">изучение предмета «Изобразительное искусство» в 3- 4 классах отводится 1 час в неделю 34 часа. Общий объѐм </w:t>
      </w:r>
      <w:r>
        <w:rPr>
          <w:spacing w:val="-3"/>
        </w:rPr>
        <w:t xml:space="preserve">учебного </w:t>
      </w:r>
      <w:r>
        <w:t>времени для изучения учебного предмета на уровне начального о</w:t>
      </w:r>
      <w:r w:rsidR="000A3428">
        <w:t>бщего образования составляет 68</w:t>
      </w:r>
      <w:r>
        <w:t xml:space="preserve"> часов.</w:t>
      </w:r>
    </w:p>
    <w:p w:rsidR="000E2790" w:rsidRDefault="000E2790" w:rsidP="00072A09">
      <w:pPr>
        <w:pStyle w:val="af0"/>
        <w:tabs>
          <w:tab w:val="left" w:pos="142"/>
        </w:tabs>
        <w:ind w:left="567" w:right="348" w:firstLine="567"/>
      </w:pPr>
      <w:r>
        <w:t>Промежуточная аттестация по учебному предмету «Изобразительное искусство» в 1-4 классах проводится в форме итогового тестирования.</w:t>
      </w:r>
    </w:p>
    <w:p w:rsidR="000E2790" w:rsidRDefault="000E2790" w:rsidP="00072A09">
      <w:pPr>
        <w:pStyle w:val="af0"/>
        <w:tabs>
          <w:tab w:val="left" w:pos="142"/>
        </w:tabs>
        <w:ind w:left="567" w:right="348" w:firstLine="567"/>
      </w:pPr>
    </w:p>
    <w:p w:rsidR="000E2790" w:rsidRDefault="000E2790" w:rsidP="00476EF0">
      <w:pPr>
        <w:pStyle w:val="110"/>
        <w:numPr>
          <w:ilvl w:val="1"/>
          <w:numId w:val="324"/>
        </w:numPr>
        <w:tabs>
          <w:tab w:val="left" w:pos="142"/>
          <w:tab w:val="left" w:pos="1049"/>
        </w:tabs>
        <w:spacing w:before="68"/>
        <w:ind w:left="567" w:firstLine="567"/>
        <w:jc w:val="left"/>
      </w:pPr>
      <w:r>
        <w:t>Планируемые результаты изучения учебного предмета «Изобразительное</w:t>
      </w:r>
      <w:r>
        <w:rPr>
          <w:spacing w:val="-20"/>
        </w:rPr>
        <w:t xml:space="preserve"> </w:t>
      </w:r>
      <w:r>
        <w:t>искусство»</w:t>
      </w:r>
    </w:p>
    <w:p w:rsidR="000E2790" w:rsidRDefault="000E2790" w:rsidP="00072A09">
      <w:pPr>
        <w:pStyle w:val="af0"/>
        <w:tabs>
          <w:tab w:val="left" w:pos="142"/>
        </w:tabs>
        <w:ind w:left="567" w:right="360" w:firstLine="567"/>
      </w:pPr>
      <w:r>
        <w:t>В результате изучения предмета «Изобразительное искусство» при получении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w:t>
      </w:r>
    </w:p>
    <w:p w:rsidR="000E2790" w:rsidRDefault="000E2790" w:rsidP="000A3428">
      <w:pPr>
        <w:pStyle w:val="af0"/>
        <w:tabs>
          <w:tab w:val="left" w:pos="142"/>
        </w:tabs>
        <w:ind w:left="108" w:right="360"/>
      </w:pPr>
    </w:p>
    <w:p w:rsidR="000E2790" w:rsidRDefault="000E2790" w:rsidP="00476EF0">
      <w:pPr>
        <w:pStyle w:val="110"/>
        <w:numPr>
          <w:ilvl w:val="2"/>
          <w:numId w:val="324"/>
        </w:numPr>
        <w:tabs>
          <w:tab w:val="left" w:pos="142"/>
          <w:tab w:val="left" w:pos="1289"/>
        </w:tabs>
        <w:spacing w:before="2" w:after="5" w:line="240" w:lineRule="auto"/>
        <w:jc w:val="left"/>
      </w:pPr>
      <w:r>
        <w:t>Личностные результаты освоения учебного предмета «Изобразительное</w:t>
      </w:r>
      <w:r>
        <w:rPr>
          <w:spacing w:val="-7"/>
        </w:rPr>
        <w:t xml:space="preserve"> </w:t>
      </w:r>
      <w:r>
        <w:t>искусство»</w:t>
      </w:r>
    </w:p>
    <w:tbl>
      <w:tblPr>
        <w:tblStyle w:val="TableNormal"/>
        <w:tblW w:w="1020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38"/>
        <w:gridCol w:w="4566"/>
      </w:tblGrid>
      <w:tr w:rsidR="000E2790" w:rsidTr="00ED62F3">
        <w:trPr>
          <w:trHeight w:val="278"/>
        </w:trPr>
        <w:tc>
          <w:tcPr>
            <w:tcW w:w="10204" w:type="dxa"/>
            <w:gridSpan w:val="2"/>
          </w:tcPr>
          <w:p w:rsidR="000E2790" w:rsidRDefault="000E2790" w:rsidP="000A3428">
            <w:pPr>
              <w:pStyle w:val="TableParagraph"/>
              <w:tabs>
                <w:tab w:val="left" w:pos="142"/>
              </w:tabs>
              <w:spacing w:line="258" w:lineRule="exact"/>
              <w:ind w:left="2531"/>
              <w:rPr>
                <w:b/>
                <w:sz w:val="24"/>
              </w:rPr>
            </w:pPr>
            <w:r>
              <w:rPr>
                <w:b/>
                <w:sz w:val="24"/>
              </w:rPr>
              <w:t>Личностные универсальные учебные действия</w:t>
            </w:r>
          </w:p>
        </w:tc>
      </w:tr>
      <w:tr w:rsidR="000E2790" w:rsidTr="00ED62F3">
        <w:trPr>
          <w:trHeight w:val="550"/>
        </w:trPr>
        <w:tc>
          <w:tcPr>
            <w:tcW w:w="5638" w:type="dxa"/>
          </w:tcPr>
          <w:p w:rsidR="000E2790" w:rsidRDefault="000E2790" w:rsidP="000A3428">
            <w:pPr>
              <w:pStyle w:val="TableParagraph"/>
              <w:tabs>
                <w:tab w:val="left" w:pos="142"/>
              </w:tabs>
              <w:spacing w:line="271" w:lineRule="exact"/>
              <w:ind w:left="831"/>
              <w:rPr>
                <w:b/>
                <w:sz w:val="24"/>
              </w:rPr>
            </w:pPr>
            <w:r>
              <w:rPr>
                <w:b/>
                <w:sz w:val="24"/>
              </w:rPr>
              <w:t>У выпускника будут сформированы</w:t>
            </w:r>
          </w:p>
        </w:tc>
        <w:tc>
          <w:tcPr>
            <w:tcW w:w="4566" w:type="dxa"/>
          </w:tcPr>
          <w:p w:rsidR="000E2790" w:rsidRPr="000E2790" w:rsidRDefault="000E2790" w:rsidP="000A3428">
            <w:pPr>
              <w:pStyle w:val="TableParagraph"/>
              <w:tabs>
                <w:tab w:val="left" w:pos="142"/>
              </w:tabs>
              <w:spacing w:line="271" w:lineRule="exact"/>
              <w:ind w:left="189" w:right="178"/>
              <w:jc w:val="center"/>
              <w:rPr>
                <w:b/>
                <w:sz w:val="24"/>
                <w:lang w:val="ru-RU"/>
              </w:rPr>
            </w:pPr>
            <w:r w:rsidRPr="000E2790">
              <w:rPr>
                <w:b/>
                <w:sz w:val="24"/>
                <w:lang w:val="ru-RU"/>
              </w:rPr>
              <w:t>Выпускник получит возможность для</w:t>
            </w:r>
          </w:p>
          <w:p w:rsidR="000E2790" w:rsidRPr="000E2790" w:rsidRDefault="000E2790" w:rsidP="000A3428">
            <w:pPr>
              <w:pStyle w:val="TableParagraph"/>
              <w:tabs>
                <w:tab w:val="left" w:pos="142"/>
              </w:tabs>
              <w:spacing w:line="259" w:lineRule="exact"/>
              <w:ind w:left="187" w:right="178"/>
              <w:jc w:val="center"/>
              <w:rPr>
                <w:b/>
                <w:sz w:val="24"/>
                <w:lang w:val="ru-RU"/>
              </w:rPr>
            </w:pPr>
            <w:r w:rsidRPr="000E2790">
              <w:rPr>
                <w:b/>
                <w:sz w:val="24"/>
                <w:lang w:val="ru-RU"/>
              </w:rPr>
              <w:t>формирования</w:t>
            </w:r>
          </w:p>
        </w:tc>
      </w:tr>
      <w:tr w:rsidR="000E2790" w:rsidTr="00ED62F3">
        <w:trPr>
          <w:trHeight w:val="276"/>
        </w:trPr>
        <w:tc>
          <w:tcPr>
            <w:tcW w:w="5638" w:type="dxa"/>
            <w:tcBorders>
              <w:bottom w:val="nil"/>
            </w:tcBorders>
          </w:tcPr>
          <w:p w:rsidR="000E2790" w:rsidRPr="000E2790" w:rsidRDefault="000E2790" w:rsidP="000A3428">
            <w:pPr>
              <w:pStyle w:val="TableParagraph"/>
              <w:tabs>
                <w:tab w:val="left" w:pos="142"/>
                <w:tab w:val="left" w:pos="1813"/>
                <w:tab w:val="left" w:pos="2921"/>
                <w:tab w:val="left" w:pos="4316"/>
                <w:tab w:val="left" w:pos="4824"/>
              </w:tabs>
              <w:spacing w:line="256" w:lineRule="exact"/>
              <w:rPr>
                <w:sz w:val="24"/>
                <w:lang w:val="ru-RU"/>
              </w:rPr>
            </w:pPr>
            <w:r w:rsidRPr="000E2790">
              <w:rPr>
                <w:sz w:val="24"/>
                <w:lang w:val="ru-RU"/>
              </w:rPr>
              <w:t xml:space="preserve">– </w:t>
            </w:r>
            <w:r w:rsidRPr="000E2790">
              <w:rPr>
                <w:spacing w:val="25"/>
                <w:sz w:val="24"/>
                <w:lang w:val="ru-RU"/>
              </w:rPr>
              <w:t xml:space="preserve"> </w:t>
            </w:r>
            <w:r w:rsidRPr="000E2790">
              <w:rPr>
                <w:sz w:val="24"/>
                <w:lang w:val="ru-RU"/>
              </w:rPr>
              <w:t>внутренняя</w:t>
            </w:r>
            <w:r w:rsidRPr="000E2790">
              <w:rPr>
                <w:sz w:val="24"/>
                <w:lang w:val="ru-RU"/>
              </w:rPr>
              <w:tab/>
              <w:t>позиция</w:t>
            </w:r>
            <w:r w:rsidRPr="000E2790">
              <w:rPr>
                <w:sz w:val="24"/>
                <w:lang w:val="ru-RU"/>
              </w:rPr>
              <w:tab/>
              <w:t>школьника</w:t>
            </w:r>
            <w:r w:rsidRPr="000E2790">
              <w:rPr>
                <w:sz w:val="24"/>
                <w:lang w:val="ru-RU"/>
              </w:rPr>
              <w:tab/>
              <w:t>на</w:t>
            </w:r>
            <w:r w:rsidRPr="000E2790">
              <w:rPr>
                <w:sz w:val="24"/>
                <w:lang w:val="ru-RU"/>
              </w:rPr>
              <w:tab/>
              <w:t>уровне</w:t>
            </w:r>
          </w:p>
        </w:tc>
        <w:tc>
          <w:tcPr>
            <w:tcW w:w="4566" w:type="dxa"/>
            <w:tcBorders>
              <w:bottom w:val="nil"/>
            </w:tcBorders>
          </w:tcPr>
          <w:p w:rsidR="000E2790" w:rsidRDefault="000E2790" w:rsidP="000A3428">
            <w:pPr>
              <w:pStyle w:val="TableParagraph"/>
              <w:tabs>
                <w:tab w:val="left" w:pos="142"/>
              </w:tabs>
              <w:spacing w:line="256" w:lineRule="exact"/>
              <w:ind w:left="110"/>
              <w:rPr>
                <w:i/>
                <w:sz w:val="24"/>
              </w:rPr>
            </w:pPr>
            <w:r>
              <w:rPr>
                <w:i/>
                <w:sz w:val="24"/>
              </w:rPr>
              <w:t>– внутренней позиции обучающегося на</w:t>
            </w:r>
          </w:p>
        </w:tc>
      </w:tr>
      <w:tr w:rsidR="000E2790" w:rsidTr="00ED62F3">
        <w:trPr>
          <w:trHeight w:val="275"/>
        </w:trPr>
        <w:tc>
          <w:tcPr>
            <w:tcW w:w="5638" w:type="dxa"/>
            <w:tcBorders>
              <w:top w:val="nil"/>
              <w:bottom w:val="nil"/>
            </w:tcBorders>
          </w:tcPr>
          <w:p w:rsidR="000E2790" w:rsidRPr="000E2790" w:rsidRDefault="000E2790" w:rsidP="000A3428">
            <w:pPr>
              <w:pStyle w:val="TableParagraph"/>
              <w:tabs>
                <w:tab w:val="left" w:pos="142"/>
              </w:tabs>
              <w:spacing w:line="256" w:lineRule="exact"/>
              <w:rPr>
                <w:sz w:val="24"/>
                <w:lang w:val="ru-RU"/>
              </w:rPr>
            </w:pPr>
            <w:r w:rsidRPr="000E2790">
              <w:rPr>
                <w:sz w:val="24"/>
                <w:lang w:val="ru-RU"/>
              </w:rPr>
              <w:t>положительного отношения к школе, ориентации на</w:t>
            </w:r>
          </w:p>
        </w:tc>
        <w:tc>
          <w:tcPr>
            <w:tcW w:w="4566" w:type="dxa"/>
            <w:tcBorders>
              <w:top w:val="nil"/>
              <w:bottom w:val="nil"/>
            </w:tcBorders>
          </w:tcPr>
          <w:p w:rsidR="000E2790" w:rsidRDefault="000E2790" w:rsidP="000A3428">
            <w:pPr>
              <w:pStyle w:val="TableParagraph"/>
              <w:tabs>
                <w:tab w:val="left" w:pos="142"/>
                <w:tab w:val="left" w:pos="1001"/>
                <w:tab w:val="left" w:pos="2964"/>
                <w:tab w:val="left" w:pos="4343"/>
              </w:tabs>
              <w:spacing w:line="256" w:lineRule="exact"/>
              <w:ind w:left="110"/>
              <w:rPr>
                <w:i/>
                <w:sz w:val="24"/>
              </w:rPr>
            </w:pPr>
            <w:r>
              <w:rPr>
                <w:i/>
                <w:sz w:val="24"/>
              </w:rPr>
              <w:t>уровне</w:t>
            </w:r>
            <w:r>
              <w:rPr>
                <w:i/>
                <w:sz w:val="24"/>
              </w:rPr>
              <w:tab/>
              <w:t>положительного</w:t>
            </w:r>
            <w:r>
              <w:rPr>
                <w:i/>
                <w:sz w:val="24"/>
              </w:rPr>
              <w:tab/>
              <w:t>отношения</w:t>
            </w:r>
            <w:r>
              <w:rPr>
                <w:i/>
                <w:sz w:val="24"/>
              </w:rPr>
              <w:tab/>
              <w:t>к</w:t>
            </w:r>
          </w:p>
        </w:tc>
      </w:tr>
      <w:tr w:rsidR="000E2790" w:rsidTr="00ED62F3">
        <w:trPr>
          <w:trHeight w:val="276"/>
        </w:trPr>
        <w:tc>
          <w:tcPr>
            <w:tcW w:w="5638" w:type="dxa"/>
            <w:tcBorders>
              <w:top w:val="nil"/>
              <w:bottom w:val="nil"/>
            </w:tcBorders>
          </w:tcPr>
          <w:p w:rsidR="000E2790" w:rsidRDefault="000E2790" w:rsidP="000A3428">
            <w:pPr>
              <w:pStyle w:val="TableParagraph"/>
              <w:tabs>
                <w:tab w:val="left" w:pos="142"/>
                <w:tab w:val="left" w:pos="2685"/>
                <w:tab w:val="left" w:pos="4497"/>
              </w:tabs>
              <w:spacing w:line="256" w:lineRule="exact"/>
              <w:rPr>
                <w:sz w:val="24"/>
              </w:rPr>
            </w:pPr>
            <w:r>
              <w:rPr>
                <w:sz w:val="24"/>
              </w:rPr>
              <w:t>содержательные</w:t>
            </w:r>
            <w:r>
              <w:rPr>
                <w:sz w:val="24"/>
              </w:rPr>
              <w:tab/>
              <w:t>моменты</w:t>
            </w:r>
            <w:r>
              <w:rPr>
                <w:sz w:val="24"/>
              </w:rPr>
              <w:tab/>
              <w:t>школьной</w:t>
            </w:r>
          </w:p>
        </w:tc>
        <w:tc>
          <w:tcPr>
            <w:tcW w:w="4566" w:type="dxa"/>
            <w:tcBorders>
              <w:top w:val="nil"/>
              <w:bottom w:val="nil"/>
            </w:tcBorders>
          </w:tcPr>
          <w:p w:rsidR="000E2790" w:rsidRDefault="000E2790" w:rsidP="000A3428">
            <w:pPr>
              <w:pStyle w:val="TableParagraph"/>
              <w:tabs>
                <w:tab w:val="left" w:pos="142"/>
              </w:tabs>
              <w:spacing w:line="256" w:lineRule="exact"/>
              <w:ind w:left="110"/>
              <w:rPr>
                <w:i/>
                <w:sz w:val="24"/>
              </w:rPr>
            </w:pPr>
            <w:r>
              <w:rPr>
                <w:i/>
                <w:sz w:val="24"/>
              </w:rPr>
              <w:t>образовательной организации, понимания</w:t>
            </w:r>
          </w:p>
        </w:tc>
      </w:tr>
      <w:tr w:rsidR="000E2790" w:rsidTr="00ED62F3">
        <w:trPr>
          <w:trHeight w:val="275"/>
        </w:trPr>
        <w:tc>
          <w:tcPr>
            <w:tcW w:w="5638" w:type="dxa"/>
            <w:tcBorders>
              <w:top w:val="nil"/>
              <w:bottom w:val="nil"/>
            </w:tcBorders>
          </w:tcPr>
          <w:p w:rsidR="000E2790" w:rsidRPr="000E2790" w:rsidRDefault="000E2790" w:rsidP="000A3428">
            <w:pPr>
              <w:pStyle w:val="TableParagraph"/>
              <w:tabs>
                <w:tab w:val="left" w:pos="142"/>
              </w:tabs>
              <w:spacing w:line="256" w:lineRule="exact"/>
              <w:rPr>
                <w:sz w:val="24"/>
                <w:lang w:val="ru-RU"/>
              </w:rPr>
            </w:pPr>
            <w:r w:rsidRPr="000E2790">
              <w:rPr>
                <w:sz w:val="24"/>
                <w:lang w:val="ru-RU"/>
              </w:rPr>
              <w:t>действительности и принятия образца «хорошего</w:t>
            </w:r>
          </w:p>
        </w:tc>
        <w:tc>
          <w:tcPr>
            <w:tcW w:w="4566" w:type="dxa"/>
            <w:tcBorders>
              <w:top w:val="nil"/>
              <w:bottom w:val="nil"/>
            </w:tcBorders>
          </w:tcPr>
          <w:p w:rsidR="000E2790" w:rsidRDefault="000E2790" w:rsidP="000A3428">
            <w:pPr>
              <w:pStyle w:val="TableParagraph"/>
              <w:tabs>
                <w:tab w:val="left" w:pos="142"/>
              </w:tabs>
              <w:spacing w:line="256" w:lineRule="exact"/>
              <w:ind w:left="110"/>
              <w:rPr>
                <w:i/>
                <w:sz w:val="24"/>
              </w:rPr>
            </w:pPr>
            <w:r>
              <w:rPr>
                <w:i/>
                <w:sz w:val="24"/>
              </w:rPr>
              <w:t>необходимости учения, выраженного</w:t>
            </w:r>
            <w:r>
              <w:rPr>
                <w:i/>
                <w:spacing w:val="57"/>
                <w:sz w:val="24"/>
              </w:rPr>
              <w:t xml:space="preserve"> </w:t>
            </w:r>
            <w:r>
              <w:rPr>
                <w:i/>
                <w:sz w:val="24"/>
              </w:rPr>
              <w:t>в</w:t>
            </w:r>
          </w:p>
        </w:tc>
      </w:tr>
      <w:tr w:rsidR="000E2790" w:rsidTr="00ED62F3">
        <w:trPr>
          <w:trHeight w:val="275"/>
        </w:trPr>
        <w:tc>
          <w:tcPr>
            <w:tcW w:w="5638" w:type="dxa"/>
            <w:tcBorders>
              <w:top w:val="nil"/>
              <w:bottom w:val="nil"/>
            </w:tcBorders>
          </w:tcPr>
          <w:p w:rsidR="000E2790" w:rsidRDefault="000E2790" w:rsidP="000A3428">
            <w:pPr>
              <w:pStyle w:val="TableParagraph"/>
              <w:tabs>
                <w:tab w:val="left" w:pos="142"/>
              </w:tabs>
              <w:spacing w:line="256" w:lineRule="exact"/>
              <w:rPr>
                <w:sz w:val="24"/>
              </w:rPr>
            </w:pPr>
            <w:r>
              <w:rPr>
                <w:sz w:val="24"/>
              </w:rPr>
              <w:t>ученика»;</w:t>
            </w:r>
          </w:p>
        </w:tc>
        <w:tc>
          <w:tcPr>
            <w:tcW w:w="4566" w:type="dxa"/>
            <w:tcBorders>
              <w:top w:val="nil"/>
              <w:bottom w:val="nil"/>
            </w:tcBorders>
          </w:tcPr>
          <w:p w:rsidR="000E2790" w:rsidRDefault="000E2790" w:rsidP="000A3428">
            <w:pPr>
              <w:pStyle w:val="TableParagraph"/>
              <w:tabs>
                <w:tab w:val="left" w:pos="142"/>
                <w:tab w:val="left" w:pos="2009"/>
              </w:tabs>
              <w:spacing w:line="256" w:lineRule="exact"/>
              <w:ind w:left="110"/>
              <w:rPr>
                <w:i/>
                <w:sz w:val="24"/>
              </w:rPr>
            </w:pPr>
            <w:r>
              <w:rPr>
                <w:i/>
                <w:sz w:val="24"/>
              </w:rPr>
              <w:t>преобладании</w:t>
            </w:r>
            <w:r>
              <w:rPr>
                <w:i/>
                <w:sz w:val="24"/>
              </w:rPr>
              <w:tab/>
              <w:t>учебно­познавательных</w:t>
            </w:r>
          </w:p>
        </w:tc>
      </w:tr>
      <w:tr w:rsidR="000E2790" w:rsidTr="00ED62F3">
        <w:trPr>
          <w:trHeight w:val="276"/>
        </w:trPr>
        <w:tc>
          <w:tcPr>
            <w:tcW w:w="5638" w:type="dxa"/>
            <w:tcBorders>
              <w:top w:val="nil"/>
              <w:bottom w:val="nil"/>
            </w:tcBorders>
          </w:tcPr>
          <w:p w:rsidR="000E2790" w:rsidRDefault="000E2790" w:rsidP="000A3428">
            <w:pPr>
              <w:pStyle w:val="TableParagraph"/>
              <w:tabs>
                <w:tab w:val="left" w:pos="142"/>
                <w:tab w:val="left" w:pos="1646"/>
                <w:tab w:val="left" w:pos="3605"/>
                <w:tab w:val="left" w:pos="4685"/>
              </w:tabs>
              <w:spacing w:line="256" w:lineRule="exact"/>
              <w:rPr>
                <w:sz w:val="24"/>
              </w:rPr>
            </w:pPr>
            <w:r>
              <w:rPr>
                <w:sz w:val="24"/>
              </w:rPr>
              <w:t xml:space="preserve">– </w:t>
            </w:r>
            <w:r>
              <w:rPr>
                <w:spacing w:val="25"/>
                <w:sz w:val="24"/>
              </w:rPr>
              <w:t xml:space="preserve"> </w:t>
            </w:r>
            <w:r>
              <w:rPr>
                <w:sz w:val="24"/>
              </w:rPr>
              <w:t>широкая</w:t>
            </w:r>
            <w:r>
              <w:rPr>
                <w:sz w:val="24"/>
              </w:rPr>
              <w:tab/>
              <w:t>мотивационная</w:t>
            </w:r>
            <w:r>
              <w:rPr>
                <w:sz w:val="24"/>
              </w:rPr>
              <w:tab/>
              <w:t>основа</w:t>
            </w:r>
            <w:r>
              <w:rPr>
                <w:sz w:val="24"/>
              </w:rPr>
              <w:tab/>
              <w:t>учебной</w:t>
            </w:r>
          </w:p>
        </w:tc>
        <w:tc>
          <w:tcPr>
            <w:tcW w:w="4566" w:type="dxa"/>
            <w:tcBorders>
              <w:top w:val="nil"/>
              <w:bottom w:val="nil"/>
            </w:tcBorders>
          </w:tcPr>
          <w:p w:rsidR="000E2790" w:rsidRDefault="000E2790" w:rsidP="000A3428">
            <w:pPr>
              <w:pStyle w:val="TableParagraph"/>
              <w:tabs>
                <w:tab w:val="left" w:pos="142"/>
                <w:tab w:val="left" w:pos="1206"/>
                <w:tab w:val="left" w:pos="1533"/>
                <w:tab w:val="left" w:pos="3200"/>
              </w:tabs>
              <w:spacing w:line="256" w:lineRule="exact"/>
              <w:ind w:left="110"/>
              <w:rPr>
                <w:i/>
                <w:sz w:val="24"/>
              </w:rPr>
            </w:pPr>
            <w:r>
              <w:rPr>
                <w:i/>
                <w:sz w:val="24"/>
              </w:rPr>
              <w:t>мотивов</w:t>
            </w:r>
            <w:r>
              <w:rPr>
                <w:i/>
                <w:sz w:val="24"/>
              </w:rPr>
              <w:tab/>
              <w:t>и</w:t>
            </w:r>
            <w:r>
              <w:rPr>
                <w:i/>
                <w:sz w:val="24"/>
              </w:rPr>
              <w:tab/>
              <w:t>предпочтении</w:t>
            </w:r>
            <w:r>
              <w:rPr>
                <w:i/>
                <w:sz w:val="24"/>
              </w:rPr>
              <w:tab/>
              <w:t>социального</w:t>
            </w:r>
          </w:p>
        </w:tc>
      </w:tr>
      <w:tr w:rsidR="000E2790" w:rsidTr="00ED62F3">
        <w:trPr>
          <w:trHeight w:val="276"/>
        </w:trPr>
        <w:tc>
          <w:tcPr>
            <w:tcW w:w="5638" w:type="dxa"/>
            <w:tcBorders>
              <w:top w:val="nil"/>
              <w:bottom w:val="nil"/>
            </w:tcBorders>
          </w:tcPr>
          <w:p w:rsidR="000E2790" w:rsidRDefault="000E2790" w:rsidP="000A3428">
            <w:pPr>
              <w:pStyle w:val="TableParagraph"/>
              <w:tabs>
                <w:tab w:val="left" w:pos="142"/>
                <w:tab w:val="left" w:pos="2229"/>
                <w:tab w:val="left" w:pos="4252"/>
              </w:tabs>
              <w:spacing w:line="256" w:lineRule="exact"/>
              <w:rPr>
                <w:sz w:val="24"/>
              </w:rPr>
            </w:pPr>
            <w:r>
              <w:rPr>
                <w:sz w:val="24"/>
              </w:rPr>
              <w:t>деятельности,</w:t>
            </w:r>
            <w:r>
              <w:rPr>
                <w:sz w:val="24"/>
              </w:rPr>
              <w:tab/>
              <w:t>включающая</w:t>
            </w:r>
            <w:r>
              <w:rPr>
                <w:sz w:val="24"/>
              </w:rPr>
              <w:tab/>
              <w:t>социальные,</w:t>
            </w:r>
          </w:p>
        </w:tc>
        <w:tc>
          <w:tcPr>
            <w:tcW w:w="4566" w:type="dxa"/>
            <w:tcBorders>
              <w:top w:val="nil"/>
              <w:bottom w:val="nil"/>
            </w:tcBorders>
          </w:tcPr>
          <w:p w:rsidR="000E2790" w:rsidRDefault="000E2790" w:rsidP="000A3428">
            <w:pPr>
              <w:pStyle w:val="TableParagraph"/>
              <w:tabs>
                <w:tab w:val="left" w:pos="142"/>
              </w:tabs>
              <w:spacing w:line="256" w:lineRule="exact"/>
              <w:ind w:left="110"/>
              <w:rPr>
                <w:i/>
                <w:sz w:val="24"/>
              </w:rPr>
            </w:pPr>
            <w:r>
              <w:rPr>
                <w:i/>
                <w:sz w:val="24"/>
              </w:rPr>
              <w:t>способа оценки знаний;</w:t>
            </w:r>
          </w:p>
        </w:tc>
      </w:tr>
      <w:tr w:rsidR="000E2790" w:rsidTr="00ED62F3">
        <w:trPr>
          <w:trHeight w:val="275"/>
        </w:trPr>
        <w:tc>
          <w:tcPr>
            <w:tcW w:w="5638" w:type="dxa"/>
            <w:tcBorders>
              <w:top w:val="nil"/>
              <w:bottom w:val="nil"/>
            </w:tcBorders>
          </w:tcPr>
          <w:p w:rsidR="000E2790" w:rsidRPr="000E2790" w:rsidRDefault="000E2790" w:rsidP="000A3428">
            <w:pPr>
              <w:pStyle w:val="TableParagraph"/>
              <w:tabs>
                <w:tab w:val="left" w:pos="142"/>
              </w:tabs>
              <w:spacing w:line="256" w:lineRule="exact"/>
              <w:rPr>
                <w:sz w:val="24"/>
                <w:lang w:val="ru-RU"/>
              </w:rPr>
            </w:pPr>
            <w:r w:rsidRPr="000E2790">
              <w:rPr>
                <w:sz w:val="24"/>
                <w:lang w:val="ru-RU"/>
              </w:rPr>
              <w:t>учебно­познавательные и внешние мотивы;</w:t>
            </w:r>
          </w:p>
        </w:tc>
        <w:tc>
          <w:tcPr>
            <w:tcW w:w="4566" w:type="dxa"/>
            <w:tcBorders>
              <w:top w:val="nil"/>
              <w:bottom w:val="nil"/>
            </w:tcBorders>
          </w:tcPr>
          <w:p w:rsidR="000E2790" w:rsidRDefault="000E2790" w:rsidP="000A3428">
            <w:pPr>
              <w:pStyle w:val="TableParagraph"/>
              <w:tabs>
                <w:tab w:val="left" w:pos="142"/>
                <w:tab w:val="left" w:pos="3254"/>
              </w:tabs>
              <w:spacing w:line="256" w:lineRule="exact"/>
              <w:ind w:left="110"/>
              <w:rPr>
                <w:i/>
                <w:sz w:val="24"/>
              </w:rPr>
            </w:pPr>
            <w:r>
              <w:rPr>
                <w:i/>
                <w:sz w:val="24"/>
              </w:rPr>
              <w:t xml:space="preserve">– </w:t>
            </w:r>
            <w:r>
              <w:rPr>
                <w:i/>
                <w:spacing w:val="28"/>
                <w:sz w:val="24"/>
              </w:rPr>
              <w:t xml:space="preserve"> </w:t>
            </w:r>
            <w:r>
              <w:rPr>
                <w:i/>
                <w:sz w:val="24"/>
              </w:rPr>
              <w:t>выраженной</w:t>
            </w:r>
            <w:r>
              <w:rPr>
                <w:i/>
                <w:sz w:val="24"/>
              </w:rPr>
              <w:tab/>
              <w:t>устойчивой</w:t>
            </w:r>
          </w:p>
        </w:tc>
      </w:tr>
      <w:tr w:rsidR="000E2790" w:rsidTr="00ED62F3">
        <w:trPr>
          <w:trHeight w:val="275"/>
        </w:trPr>
        <w:tc>
          <w:tcPr>
            <w:tcW w:w="5638" w:type="dxa"/>
            <w:tcBorders>
              <w:top w:val="nil"/>
              <w:bottom w:val="nil"/>
            </w:tcBorders>
          </w:tcPr>
          <w:p w:rsidR="000E2790" w:rsidRPr="000E2790" w:rsidRDefault="000E2790" w:rsidP="000A3428">
            <w:pPr>
              <w:pStyle w:val="TableParagraph"/>
              <w:tabs>
                <w:tab w:val="left" w:pos="142"/>
                <w:tab w:val="left" w:pos="3168"/>
                <w:tab w:val="left" w:pos="4315"/>
                <w:tab w:val="left" w:pos="4771"/>
              </w:tabs>
              <w:spacing w:line="256" w:lineRule="exact"/>
              <w:rPr>
                <w:sz w:val="24"/>
                <w:lang w:val="ru-RU"/>
              </w:rPr>
            </w:pPr>
            <w:r w:rsidRPr="000E2790">
              <w:rPr>
                <w:sz w:val="24"/>
                <w:lang w:val="ru-RU"/>
              </w:rPr>
              <w:t xml:space="preserve">– </w:t>
            </w:r>
            <w:r w:rsidRPr="000E2790">
              <w:rPr>
                <w:spacing w:val="20"/>
                <w:sz w:val="24"/>
                <w:lang w:val="ru-RU"/>
              </w:rPr>
              <w:t xml:space="preserve"> </w:t>
            </w:r>
            <w:r w:rsidRPr="000E2790">
              <w:rPr>
                <w:sz w:val="24"/>
                <w:lang w:val="ru-RU"/>
              </w:rPr>
              <w:t>учебно­познавательный</w:t>
            </w:r>
            <w:r w:rsidRPr="000E2790">
              <w:rPr>
                <w:sz w:val="24"/>
                <w:lang w:val="ru-RU"/>
              </w:rPr>
              <w:tab/>
              <w:t>интерес</w:t>
            </w:r>
            <w:r w:rsidRPr="000E2790">
              <w:rPr>
                <w:sz w:val="24"/>
                <w:lang w:val="ru-RU"/>
              </w:rPr>
              <w:tab/>
              <w:t>к</w:t>
            </w:r>
            <w:r w:rsidRPr="000E2790">
              <w:rPr>
                <w:sz w:val="24"/>
                <w:lang w:val="ru-RU"/>
              </w:rPr>
              <w:tab/>
              <w:t>новому</w:t>
            </w:r>
          </w:p>
        </w:tc>
        <w:tc>
          <w:tcPr>
            <w:tcW w:w="4566" w:type="dxa"/>
            <w:tcBorders>
              <w:top w:val="nil"/>
              <w:bottom w:val="nil"/>
            </w:tcBorders>
          </w:tcPr>
          <w:p w:rsidR="000E2790" w:rsidRDefault="000E2790" w:rsidP="000A3428">
            <w:pPr>
              <w:pStyle w:val="TableParagraph"/>
              <w:tabs>
                <w:tab w:val="left" w:pos="142"/>
                <w:tab w:val="left" w:pos="3308"/>
              </w:tabs>
              <w:spacing w:line="256" w:lineRule="exact"/>
              <w:ind w:left="110"/>
              <w:rPr>
                <w:i/>
                <w:sz w:val="24"/>
              </w:rPr>
            </w:pPr>
            <w:r>
              <w:rPr>
                <w:i/>
                <w:sz w:val="24"/>
              </w:rPr>
              <w:t>учебно­познавательной</w:t>
            </w:r>
            <w:r>
              <w:rPr>
                <w:i/>
                <w:sz w:val="24"/>
              </w:rPr>
              <w:tab/>
              <w:t>мотивации</w:t>
            </w:r>
          </w:p>
        </w:tc>
      </w:tr>
      <w:tr w:rsidR="000E2790" w:rsidTr="00ED62F3">
        <w:trPr>
          <w:trHeight w:val="276"/>
        </w:trPr>
        <w:tc>
          <w:tcPr>
            <w:tcW w:w="5638" w:type="dxa"/>
            <w:tcBorders>
              <w:top w:val="nil"/>
              <w:bottom w:val="nil"/>
            </w:tcBorders>
          </w:tcPr>
          <w:p w:rsidR="000E2790" w:rsidRPr="000E2790" w:rsidRDefault="000E2790" w:rsidP="000A3428">
            <w:pPr>
              <w:pStyle w:val="TableParagraph"/>
              <w:tabs>
                <w:tab w:val="left" w:pos="142"/>
              </w:tabs>
              <w:spacing w:line="256" w:lineRule="exact"/>
              <w:rPr>
                <w:sz w:val="24"/>
                <w:lang w:val="ru-RU"/>
              </w:rPr>
            </w:pPr>
            <w:r w:rsidRPr="000E2790">
              <w:rPr>
                <w:sz w:val="24"/>
                <w:lang w:val="ru-RU"/>
              </w:rPr>
              <w:t>учебному материалу и способам решения новой</w:t>
            </w:r>
          </w:p>
        </w:tc>
        <w:tc>
          <w:tcPr>
            <w:tcW w:w="4566" w:type="dxa"/>
            <w:tcBorders>
              <w:top w:val="nil"/>
              <w:bottom w:val="nil"/>
            </w:tcBorders>
          </w:tcPr>
          <w:p w:rsidR="000E2790" w:rsidRDefault="000E2790" w:rsidP="000A3428">
            <w:pPr>
              <w:pStyle w:val="TableParagraph"/>
              <w:tabs>
                <w:tab w:val="left" w:pos="142"/>
              </w:tabs>
              <w:spacing w:line="256" w:lineRule="exact"/>
              <w:ind w:left="110"/>
              <w:rPr>
                <w:i/>
                <w:sz w:val="24"/>
              </w:rPr>
            </w:pPr>
            <w:r>
              <w:rPr>
                <w:i/>
                <w:sz w:val="24"/>
              </w:rPr>
              <w:t>учения;</w:t>
            </w:r>
          </w:p>
        </w:tc>
      </w:tr>
      <w:tr w:rsidR="000E2790" w:rsidTr="00ED62F3">
        <w:trPr>
          <w:trHeight w:val="275"/>
        </w:trPr>
        <w:tc>
          <w:tcPr>
            <w:tcW w:w="5638" w:type="dxa"/>
            <w:tcBorders>
              <w:top w:val="nil"/>
              <w:bottom w:val="nil"/>
            </w:tcBorders>
          </w:tcPr>
          <w:p w:rsidR="000E2790" w:rsidRDefault="000E2790" w:rsidP="000A3428">
            <w:pPr>
              <w:pStyle w:val="TableParagraph"/>
              <w:tabs>
                <w:tab w:val="left" w:pos="142"/>
              </w:tabs>
              <w:spacing w:line="256" w:lineRule="exact"/>
              <w:rPr>
                <w:sz w:val="24"/>
              </w:rPr>
            </w:pPr>
            <w:r>
              <w:rPr>
                <w:sz w:val="24"/>
              </w:rPr>
              <w:t>задачи;</w:t>
            </w:r>
          </w:p>
        </w:tc>
        <w:tc>
          <w:tcPr>
            <w:tcW w:w="4566" w:type="dxa"/>
            <w:tcBorders>
              <w:top w:val="nil"/>
              <w:bottom w:val="nil"/>
            </w:tcBorders>
          </w:tcPr>
          <w:p w:rsidR="000E2790" w:rsidRDefault="000E2790" w:rsidP="000A3428">
            <w:pPr>
              <w:pStyle w:val="TableParagraph"/>
              <w:tabs>
                <w:tab w:val="left" w:pos="142"/>
                <w:tab w:val="left" w:pos="1950"/>
              </w:tabs>
              <w:spacing w:line="256" w:lineRule="exact"/>
              <w:ind w:left="110"/>
              <w:rPr>
                <w:i/>
                <w:sz w:val="24"/>
              </w:rPr>
            </w:pPr>
            <w:r>
              <w:rPr>
                <w:i/>
                <w:sz w:val="24"/>
              </w:rPr>
              <w:t xml:space="preserve">– </w:t>
            </w:r>
            <w:r>
              <w:rPr>
                <w:i/>
                <w:spacing w:val="27"/>
                <w:sz w:val="24"/>
              </w:rPr>
              <w:t xml:space="preserve"> </w:t>
            </w:r>
            <w:r>
              <w:rPr>
                <w:i/>
                <w:sz w:val="24"/>
              </w:rPr>
              <w:t>устойчивого</w:t>
            </w:r>
            <w:r>
              <w:rPr>
                <w:i/>
                <w:sz w:val="24"/>
              </w:rPr>
              <w:tab/>
              <w:t>учебно­познавательного</w:t>
            </w:r>
          </w:p>
        </w:tc>
      </w:tr>
      <w:tr w:rsidR="000E2790" w:rsidTr="00ED62F3">
        <w:trPr>
          <w:trHeight w:val="275"/>
        </w:trPr>
        <w:tc>
          <w:tcPr>
            <w:tcW w:w="5638" w:type="dxa"/>
            <w:tcBorders>
              <w:top w:val="nil"/>
              <w:bottom w:val="nil"/>
            </w:tcBorders>
          </w:tcPr>
          <w:p w:rsidR="000E2790" w:rsidRPr="000E2790" w:rsidRDefault="000E2790" w:rsidP="000A3428">
            <w:pPr>
              <w:pStyle w:val="TableParagraph"/>
              <w:tabs>
                <w:tab w:val="left" w:pos="142"/>
                <w:tab w:val="left" w:pos="1769"/>
                <w:tab w:val="left" w:pos="2217"/>
                <w:tab w:val="left" w:pos="3552"/>
                <w:tab w:val="left" w:pos="4520"/>
                <w:tab w:val="left" w:pos="5415"/>
              </w:tabs>
              <w:spacing w:line="256" w:lineRule="exact"/>
              <w:rPr>
                <w:sz w:val="24"/>
                <w:lang w:val="ru-RU"/>
              </w:rPr>
            </w:pPr>
            <w:r w:rsidRPr="000E2790">
              <w:rPr>
                <w:sz w:val="24"/>
                <w:lang w:val="ru-RU"/>
              </w:rPr>
              <w:t xml:space="preserve">– </w:t>
            </w:r>
            <w:r w:rsidRPr="000E2790">
              <w:rPr>
                <w:spacing w:val="25"/>
                <w:sz w:val="24"/>
                <w:lang w:val="ru-RU"/>
              </w:rPr>
              <w:t xml:space="preserve"> </w:t>
            </w:r>
            <w:r w:rsidRPr="000E2790">
              <w:rPr>
                <w:sz w:val="24"/>
                <w:lang w:val="ru-RU"/>
              </w:rPr>
              <w:t>ориентация</w:t>
            </w:r>
            <w:r w:rsidRPr="000E2790">
              <w:rPr>
                <w:sz w:val="24"/>
                <w:lang w:val="ru-RU"/>
              </w:rPr>
              <w:tab/>
              <w:t>на</w:t>
            </w:r>
            <w:r w:rsidRPr="000E2790">
              <w:rPr>
                <w:sz w:val="24"/>
                <w:lang w:val="ru-RU"/>
              </w:rPr>
              <w:tab/>
              <w:t>понимание</w:t>
            </w:r>
            <w:r w:rsidRPr="000E2790">
              <w:rPr>
                <w:sz w:val="24"/>
                <w:lang w:val="ru-RU"/>
              </w:rPr>
              <w:tab/>
              <w:t>причин</w:t>
            </w:r>
            <w:r w:rsidRPr="000E2790">
              <w:rPr>
                <w:sz w:val="24"/>
                <w:lang w:val="ru-RU"/>
              </w:rPr>
              <w:tab/>
              <w:t>успеха</w:t>
            </w:r>
            <w:r w:rsidRPr="000E2790">
              <w:rPr>
                <w:sz w:val="24"/>
                <w:lang w:val="ru-RU"/>
              </w:rPr>
              <w:tab/>
              <w:t>в</w:t>
            </w:r>
          </w:p>
        </w:tc>
        <w:tc>
          <w:tcPr>
            <w:tcW w:w="4566" w:type="dxa"/>
            <w:tcBorders>
              <w:top w:val="nil"/>
              <w:bottom w:val="nil"/>
            </w:tcBorders>
          </w:tcPr>
          <w:p w:rsidR="000E2790" w:rsidRDefault="000E2790" w:rsidP="000A3428">
            <w:pPr>
              <w:pStyle w:val="TableParagraph"/>
              <w:tabs>
                <w:tab w:val="left" w:pos="142"/>
                <w:tab w:val="left" w:pos="1397"/>
                <w:tab w:val="left" w:pos="1821"/>
                <w:tab w:val="left" w:pos="3487"/>
              </w:tabs>
              <w:spacing w:line="256" w:lineRule="exact"/>
              <w:ind w:left="110"/>
              <w:rPr>
                <w:i/>
                <w:sz w:val="24"/>
              </w:rPr>
            </w:pPr>
            <w:r>
              <w:rPr>
                <w:i/>
                <w:sz w:val="24"/>
              </w:rPr>
              <w:t>интереса</w:t>
            </w:r>
            <w:r>
              <w:rPr>
                <w:i/>
                <w:sz w:val="24"/>
              </w:rPr>
              <w:tab/>
              <w:t>к</w:t>
            </w:r>
            <w:r>
              <w:rPr>
                <w:i/>
                <w:sz w:val="24"/>
              </w:rPr>
              <w:tab/>
              <w:t>новымобщим</w:t>
            </w:r>
            <w:r>
              <w:rPr>
                <w:i/>
                <w:sz w:val="24"/>
              </w:rPr>
              <w:tab/>
              <w:t>способам</w:t>
            </w:r>
          </w:p>
        </w:tc>
      </w:tr>
      <w:tr w:rsidR="000E2790" w:rsidTr="00ED62F3">
        <w:trPr>
          <w:trHeight w:val="276"/>
        </w:trPr>
        <w:tc>
          <w:tcPr>
            <w:tcW w:w="5638" w:type="dxa"/>
            <w:tcBorders>
              <w:top w:val="nil"/>
              <w:bottom w:val="nil"/>
            </w:tcBorders>
          </w:tcPr>
          <w:p w:rsidR="000E2790" w:rsidRPr="000E2790" w:rsidRDefault="000E2790" w:rsidP="000A3428">
            <w:pPr>
              <w:pStyle w:val="TableParagraph"/>
              <w:tabs>
                <w:tab w:val="left" w:pos="142"/>
              </w:tabs>
              <w:spacing w:line="256" w:lineRule="exact"/>
              <w:rPr>
                <w:sz w:val="24"/>
                <w:lang w:val="ru-RU"/>
              </w:rPr>
            </w:pPr>
            <w:r w:rsidRPr="000E2790">
              <w:rPr>
                <w:sz w:val="24"/>
                <w:lang w:val="ru-RU"/>
              </w:rPr>
              <w:t>учебной деятельности, в том числе на самоанализ и</w:t>
            </w:r>
          </w:p>
        </w:tc>
        <w:tc>
          <w:tcPr>
            <w:tcW w:w="4566" w:type="dxa"/>
            <w:tcBorders>
              <w:top w:val="nil"/>
              <w:bottom w:val="nil"/>
            </w:tcBorders>
          </w:tcPr>
          <w:p w:rsidR="000E2790" w:rsidRDefault="000E2790" w:rsidP="000A3428">
            <w:pPr>
              <w:pStyle w:val="TableParagraph"/>
              <w:tabs>
                <w:tab w:val="left" w:pos="142"/>
              </w:tabs>
              <w:spacing w:line="256" w:lineRule="exact"/>
              <w:ind w:left="110"/>
              <w:rPr>
                <w:i/>
                <w:sz w:val="24"/>
              </w:rPr>
            </w:pPr>
            <w:r>
              <w:rPr>
                <w:i/>
                <w:sz w:val="24"/>
              </w:rPr>
              <w:t>решения задач;</w:t>
            </w:r>
          </w:p>
        </w:tc>
      </w:tr>
      <w:tr w:rsidR="000E2790" w:rsidTr="00ED62F3">
        <w:trPr>
          <w:trHeight w:val="276"/>
        </w:trPr>
        <w:tc>
          <w:tcPr>
            <w:tcW w:w="5638" w:type="dxa"/>
            <w:tcBorders>
              <w:top w:val="nil"/>
              <w:bottom w:val="nil"/>
            </w:tcBorders>
          </w:tcPr>
          <w:p w:rsidR="000E2790" w:rsidRPr="000E2790" w:rsidRDefault="000E2790" w:rsidP="000A3428">
            <w:pPr>
              <w:pStyle w:val="TableParagraph"/>
              <w:tabs>
                <w:tab w:val="left" w:pos="142"/>
              </w:tabs>
              <w:spacing w:line="256" w:lineRule="exact"/>
              <w:rPr>
                <w:sz w:val="24"/>
                <w:lang w:val="ru-RU"/>
              </w:rPr>
            </w:pPr>
            <w:r w:rsidRPr="000E2790">
              <w:rPr>
                <w:sz w:val="24"/>
                <w:lang w:val="ru-RU"/>
              </w:rPr>
              <w:t>самоконтроль результата, на анализ соответствия</w:t>
            </w:r>
          </w:p>
        </w:tc>
        <w:tc>
          <w:tcPr>
            <w:tcW w:w="4566" w:type="dxa"/>
            <w:tcBorders>
              <w:top w:val="nil"/>
              <w:bottom w:val="nil"/>
            </w:tcBorders>
          </w:tcPr>
          <w:p w:rsidR="000E2790" w:rsidRDefault="000E2790" w:rsidP="000A3428">
            <w:pPr>
              <w:pStyle w:val="TableParagraph"/>
              <w:tabs>
                <w:tab w:val="left" w:pos="142"/>
                <w:tab w:val="left" w:pos="2162"/>
                <w:tab w:val="left" w:pos="3741"/>
              </w:tabs>
              <w:spacing w:line="256" w:lineRule="exact"/>
              <w:ind w:left="110"/>
              <w:rPr>
                <w:i/>
                <w:sz w:val="24"/>
              </w:rPr>
            </w:pPr>
            <w:r>
              <w:rPr>
                <w:i/>
                <w:sz w:val="24"/>
              </w:rPr>
              <w:t xml:space="preserve">– </w:t>
            </w:r>
            <w:r>
              <w:rPr>
                <w:i/>
                <w:spacing w:val="25"/>
                <w:sz w:val="24"/>
              </w:rPr>
              <w:t xml:space="preserve"> </w:t>
            </w:r>
            <w:r>
              <w:rPr>
                <w:i/>
                <w:sz w:val="24"/>
              </w:rPr>
              <w:t>адекватного</w:t>
            </w:r>
            <w:r>
              <w:rPr>
                <w:i/>
                <w:sz w:val="24"/>
              </w:rPr>
              <w:tab/>
              <w:t>понимания</w:t>
            </w:r>
            <w:r>
              <w:rPr>
                <w:i/>
                <w:sz w:val="24"/>
              </w:rPr>
              <w:tab/>
              <w:t>причин</w:t>
            </w:r>
          </w:p>
        </w:tc>
      </w:tr>
      <w:tr w:rsidR="000E2790" w:rsidTr="00ED62F3">
        <w:trPr>
          <w:trHeight w:val="276"/>
        </w:trPr>
        <w:tc>
          <w:tcPr>
            <w:tcW w:w="5638" w:type="dxa"/>
            <w:tcBorders>
              <w:top w:val="nil"/>
              <w:bottom w:val="nil"/>
            </w:tcBorders>
          </w:tcPr>
          <w:p w:rsidR="000E2790" w:rsidRPr="000E2790" w:rsidRDefault="000E2790" w:rsidP="000A3428">
            <w:pPr>
              <w:pStyle w:val="TableParagraph"/>
              <w:tabs>
                <w:tab w:val="left" w:pos="142"/>
              </w:tabs>
              <w:spacing w:line="256" w:lineRule="exact"/>
              <w:rPr>
                <w:sz w:val="24"/>
                <w:lang w:val="ru-RU"/>
              </w:rPr>
            </w:pPr>
            <w:r w:rsidRPr="000E2790">
              <w:rPr>
                <w:sz w:val="24"/>
                <w:lang w:val="ru-RU"/>
              </w:rPr>
              <w:t>результатов требованиям конкретной задачи, на</w:t>
            </w:r>
          </w:p>
        </w:tc>
        <w:tc>
          <w:tcPr>
            <w:tcW w:w="4566" w:type="dxa"/>
            <w:tcBorders>
              <w:top w:val="nil"/>
              <w:bottom w:val="nil"/>
            </w:tcBorders>
          </w:tcPr>
          <w:p w:rsidR="000E2790" w:rsidRDefault="000E2790" w:rsidP="000A3428">
            <w:pPr>
              <w:pStyle w:val="TableParagraph"/>
              <w:tabs>
                <w:tab w:val="left" w:pos="142"/>
                <w:tab w:val="left" w:pos="3651"/>
              </w:tabs>
              <w:spacing w:line="256" w:lineRule="exact"/>
              <w:ind w:left="110"/>
              <w:rPr>
                <w:i/>
                <w:sz w:val="24"/>
              </w:rPr>
            </w:pPr>
            <w:r>
              <w:rPr>
                <w:i/>
                <w:sz w:val="24"/>
              </w:rPr>
              <w:t>успешности/неуспешности</w:t>
            </w:r>
            <w:r>
              <w:rPr>
                <w:i/>
                <w:sz w:val="24"/>
              </w:rPr>
              <w:tab/>
              <w:t>учебной</w:t>
            </w:r>
          </w:p>
        </w:tc>
      </w:tr>
      <w:tr w:rsidR="000E2790" w:rsidTr="00ED62F3">
        <w:trPr>
          <w:trHeight w:val="275"/>
        </w:trPr>
        <w:tc>
          <w:tcPr>
            <w:tcW w:w="5638" w:type="dxa"/>
            <w:tcBorders>
              <w:top w:val="nil"/>
              <w:bottom w:val="nil"/>
            </w:tcBorders>
          </w:tcPr>
          <w:p w:rsidR="000E2790" w:rsidRPr="000E2790" w:rsidRDefault="000E2790" w:rsidP="000A3428">
            <w:pPr>
              <w:pStyle w:val="TableParagraph"/>
              <w:tabs>
                <w:tab w:val="left" w:pos="142"/>
              </w:tabs>
              <w:spacing w:line="256" w:lineRule="exact"/>
              <w:rPr>
                <w:sz w:val="24"/>
                <w:lang w:val="ru-RU"/>
              </w:rPr>
            </w:pPr>
            <w:r w:rsidRPr="000E2790">
              <w:rPr>
                <w:sz w:val="24"/>
                <w:lang w:val="ru-RU"/>
              </w:rPr>
              <w:lastRenderedPageBreak/>
              <w:t>понимание оценок учителей, товарищей, родителей</w:t>
            </w:r>
          </w:p>
        </w:tc>
        <w:tc>
          <w:tcPr>
            <w:tcW w:w="4566" w:type="dxa"/>
            <w:tcBorders>
              <w:top w:val="nil"/>
              <w:bottom w:val="nil"/>
            </w:tcBorders>
          </w:tcPr>
          <w:p w:rsidR="000E2790" w:rsidRDefault="000E2790" w:rsidP="000A3428">
            <w:pPr>
              <w:pStyle w:val="TableParagraph"/>
              <w:tabs>
                <w:tab w:val="left" w:pos="142"/>
              </w:tabs>
              <w:spacing w:line="256" w:lineRule="exact"/>
              <w:ind w:left="110"/>
              <w:rPr>
                <w:i/>
                <w:sz w:val="24"/>
              </w:rPr>
            </w:pPr>
            <w:r>
              <w:rPr>
                <w:i/>
                <w:sz w:val="24"/>
              </w:rPr>
              <w:t>деятельности;</w:t>
            </w:r>
          </w:p>
        </w:tc>
      </w:tr>
      <w:tr w:rsidR="000E2790" w:rsidTr="00ED62F3">
        <w:trPr>
          <w:trHeight w:val="276"/>
        </w:trPr>
        <w:tc>
          <w:tcPr>
            <w:tcW w:w="5638" w:type="dxa"/>
            <w:tcBorders>
              <w:top w:val="nil"/>
              <w:bottom w:val="nil"/>
            </w:tcBorders>
          </w:tcPr>
          <w:p w:rsidR="000E2790" w:rsidRDefault="000E2790" w:rsidP="000A3428">
            <w:pPr>
              <w:pStyle w:val="TableParagraph"/>
              <w:tabs>
                <w:tab w:val="left" w:pos="142"/>
              </w:tabs>
              <w:spacing w:line="256" w:lineRule="exact"/>
              <w:rPr>
                <w:sz w:val="24"/>
              </w:rPr>
            </w:pPr>
            <w:r>
              <w:rPr>
                <w:sz w:val="24"/>
              </w:rPr>
              <w:t>и других людей;</w:t>
            </w:r>
          </w:p>
        </w:tc>
        <w:tc>
          <w:tcPr>
            <w:tcW w:w="4566" w:type="dxa"/>
            <w:tcBorders>
              <w:top w:val="nil"/>
              <w:bottom w:val="nil"/>
            </w:tcBorders>
          </w:tcPr>
          <w:p w:rsidR="000E2790" w:rsidRDefault="000E2790" w:rsidP="000A3428">
            <w:pPr>
              <w:pStyle w:val="TableParagraph"/>
              <w:tabs>
                <w:tab w:val="left" w:pos="142"/>
                <w:tab w:val="left" w:pos="3242"/>
              </w:tabs>
              <w:spacing w:line="256" w:lineRule="exact"/>
              <w:ind w:left="110"/>
              <w:rPr>
                <w:i/>
                <w:sz w:val="24"/>
              </w:rPr>
            </w:pPr>
            <w:r>
              <w:rPr>
                <w:i/>
                <w:sz w:val="24"/>
              </w:rPr>
              <w:t xml:space="preserve">– </w:t>
            </w:r>
            <w:r>
              <w:rPr>
                <w:i/>
                <w:spacing w:val="26"/>
                <w:sz w:val="24"/>
              </w:rPr>
              <w:t xml:space="preserve"> </w:t>
            </w:r>
            <w:r>
              <w:rPr>
                <w:i/>
                <w:sz w:val="24"/>
              </w:rPr>
              <w:t>положительной</w:t>
            </w:r>
            <w:r>
              <w:rPr>
                <w:i/>
                <w:sz w:val="24"/>
              </w:rPr>
              <w:tab/>
              <w:t>адекватной</w:t>
            </w:r>
          </w:p>
        </w:tc>
      </w:tr>
      <w:tr w:rsidR="000E2790" w:rsidTr="00ED62F3">
        <w:trPr>
          <w:trHeight w:val="275"/>
        </w:trPr>
        <w:tc>
          <w:tcPr>
            <w:tcW w:w="5638" w:type="dxa"/>
            <w:tcBorders>
              <w:top w:val="nil"/>
              <w:bottom w:val="nil"/>
            </w:tcBorders>
          </w:tcPr>
          <w:p w:rsidR="000E2790" w:rsidRPr="000E2790" w:rsidRDefault="000E2790" w:rsidP="000A3428">
            <w:pPr>
              <w:pStyle w:val="TableParagraph"/>
              <w:tabs>
                <w:tab w:val="left" w:pos="142"/>
                <w:tab w:val="left" w:pos="2057"/>
                <w:tab w:val="left" w:pos="2580"/>
                <w:tab w:val="left" w:pos="3696"/>
                <w:tab w:val="left" w:pos="4683"/>
              </w:tabs>
              <w:spacing w:line="256" w:lineRule="exact"/>
              <w:rPr>
                <w:sz w:val="24"/>
                <w:lang w:val="ru-RU"/>
              </w:rPr>
            </w:pPr>
            <w:r w:rsidRPr="000E2790">
              <w:rPr>
                <w:sz w:val="24"/>
                <w:lang w:val="ru-RU"/>
              </w:rPr>
              <w:t xml:space="preserve">– </w:t>
            </w:r>
            <w:r w:rsidRPr="000E2790">
              <w:rPr>
                <w:spacing w:val="26"/>
                <w:sz w:val="24"/>
                <w:lang w:val="ru-RU"/>
              </w:rPr>
              <w:t xml:space="preserve"> </w:t>
            </w:r>
            <w:r w:rsidRPr="000E2790">
              <w:rPr>
                <w:sz w:val="24"/>
                <w:lang w:val="ru-RU"/>
              </w:rPr>
              <w:t>способность</w:t>
            </w:r>
            <w:r w:rsidRPr="000E2790">
              <w:rPr>
                <w:sz w:val="24"/>
                <w:lang w:val="ru-RU"/>
              </w:rPr>
              <w:tab/>
              <w:t>к</w:t>
            </w:r>
            <w:r w:rsidRPr="000E2790">
              <w:rPr>
                <w:sz w:val="24"/>
                <w:lang w:val="ru-RU"/>
              </w:rPr>
              <w:tab/>
              <w:t>оценке</w:t>
            </w:r>
            <w:r w:rsidRPr="000E2790">
              <w:rPr>
                <w:sz w:val="24"/>
                <w:lang w:val="ru-RU"/>
              </w:rPr>
              <w:tab/>
              <w:t>своей</w:t>
            </w:r>
            <w:r w:rsidRPr="000E2790">
              <w:rPr>
                <w:sz w:val="24"/>
                <w:lang w:val="ru-RU"/>
              </w:rPr>
              <w:tab/>
              <w:t>учебной</w:t>
            </w:r>
          </w:p>
        </w:tc>
        <w:tc>
          <w:tcPr>
            <w:tcW w:w="4566" w:type="dxa"/>
            <w:tcBorders>
              <w:top w:val="nil"/>
              <w:bottom w:val="nil"/>
            </w:tcBorders>
          </w:tcPr>
          <w:p w:rsidR="000E2790" w:rsidRDefault="000E2790" w:rsidP="000A3428">
            <w:pPr>
              <w:pStyle w:val="TableParagraph"/>
              <w:tabs>
                <w:tab w:val="left" w:pos="142"/>
                <w:tab w:val="left" w:pos="2676"/>
                <w:tab w:val="left" w:pos="4215"/>
              </w:tabs>
              <w:spacing w:line="256" w:lineRule="exact"/>
              <w:ind w:left="110"/>
              <w:rPr>
                <w:i/>
                <w:sz w:val="24"/>
              </w:rPr>
            </w:pPr>
            <w:r>
              <w:rPr>
                <w:i/>
                <w:sz w:val="24"/>
              </w:rPr>
              <w:t>дифференцированной</w:t>
            </w:r>
            <w:r>
              <w:rPr>
                <w:i/>
                <w:sz w:val="24"/>
              </w:rPr>
              <w:tab/>
              <w:t>самооценки</w:t>
            </w:r>
            <w:r>
              <w:rPr>
                <w:i/>
                <w:sz w:val="24"/>
              </w:rPr>
              <w:tab/>
              <w:t>на</w:t>
            </w:r>
          </w:p>
        </w:tc>
      </w:tr>
      <w:tr w:rsidR="000E2790" w:rsidTr="00ED62F3">
        <w:trPr>
          <w:trHeight w:val="275"/>
        </w:trPr>
        <w:tc>
          <w:tcPr>
            <w:tcW w:w="5638" w:type="dxa"/>
            <w:tcBorders>
              <w:top w:val="nil"/>
              <w:bottom w:val="nil"/>
            </w:tcBorders>
          </w:tcPr>
          <w:p w:rsidR="000E2790" w:rsidRDefault="000E2790" w:rsidP="000A3428">
            <w:pPr>
              <w:pStyle w:val="TableParagraph"/>
              <w:tabs>
                <w:tab w:val="left" w:pos="142"/>
              </w:tabs>
              <w:spacing w:line="256" w:lineRule="exact"/>
              <w:rPr>
                <w:sz w:val="24"/>
              </w:rPr>
            </w:pPr>
            <w:r>
              <w:rPr>
                <w:sz w:val="24"/>
              </w:rPr>
              <w:t>деятельности;</w:t>
            </w:r>
          </w:p>
        </w:tc>
        <w:tc>
          <w:tcPr>
            <w:tcW w:w="4566" w:type="dxa"/>
            <w:tcBorders>
              <w:top w:val="nil"/>
              <w:bottom w:val="nil"/>
            </w:tcBorders>
          </w:tcPr>
          <w:p w:rsidR="000E2790" w:rsidRDefault="000E2790" w:rsidP="000A3428">
            <w:pPr>
              <w:pStyle w:val="TableParagraph"/>
              <w:tabs>
                <w:tab w:val="left" w:pos="142"/>
              </w:tabs>
              <w:spacing w:line="256" w:lineRule="exact"/>
              <w:ind w:left="110"/>
              <w:rPr>
                <w:i/>
                <w:sz w:val="24"/>
              </w:rPr>
            </w:pPr>
            <w:r>
              <w:rPr>
                <w:i/>
                <w:sz w:val="24"/>
              </w:rPr>
              <w:t>основе критерия успешности реализации</w:t>
            </w:r>
          </w:p>
        </w:tc>
      </w:tr>
      <w:tr w:rsidR="000E2790" w:rsidTr="00ED62F3">
        <w:trPr>
          <w:trHeight w:val="276"/>
        </w:trPr>
        <w:tc>
          <w:tcPr>
            <w:tcW w:w="5638" w:type="dxa"/>
            <w:tcBorders>
              <w:top w:val="nil"/>
              <w:bottom w:val="nil"/>
            </w:tcBorders>
          </w:tcPr>
          <w:p w:rsidR="000E2790" w:rsidRDefault="000E2790" w:rsidP="000A3428">
            <w:pPr>
              <w:pStyle w:val="TableParagraph"/>
              <w:tabs>
                <w:tab w:val="left" w:pos="142"/>
                <w:tab w:val="left" w:pos="1462"/>
                <w:tab w:val="left" w:pos="3125"/>
                <w:tab w:val="left" w:pos="4947"/>
              </w:tabs>
              <w:spacing w:line="256" w:lineRule="exact"/>
              <w:rPr>
                <w:sz w:val="24"/>
              </w:rPr>
            </w:pPr>
            <w:r>
              <w:rPr>
                <w:sz w:val="24"/>
              </w:rPr>
              <w:t xml:space="preserve">– </w:t>
            </w:r>
            <w:r>
              <w:rPr>
                <w:spacing w:val="26"/>
                <w:sz w:val="24"/>
              </w:rPr>
              <w:t xml:space="preserve"> </w:t>
            </w:r>
            <w:r>
              <w:rPr>
                <w:sz w:val="24"/>
              </w:rPr>
              <w:t>основы</w:t>
            </w:r>
            <w:r>
              <w:rPr>
                <w:sz w:val="24"/>
              </w:rPr>
              <w:tab/>
              <w:t>гражданской</w:t>
            </w:r>
            <w:r>
              <w:rPr>
                <w:sz w:val="24"/>
              </w:rPr>
              <w:tab/>
              <w:t>идентичности,</w:t>
            </w:r>
            <w:r>
              <w:rPr>
                <w:sz w:val="24"/>
              </w:rPr>
              <w:tab/>
              <w:t>своей</w:t>
            </w:r>
          </w:p>
        </w:tc>
        <w:tc>
          <w:tcPr>
            <w:tcW w:w="4566" w:type="dxa"/>
            <w:tcBorders>
              <w:top w:val="nil"/>
              <w:bottom w:val="nil"/>
            </w:tcBorders>
          </w:tcPr>
          <w:p w:rsidR="000E2790" w:rsidRDefault="000E2790" w:rsidP="000A3428">
            <w:pPr>
              <w:pStyle w:val="TableParagraph"/>
              <w:tabs>
                <w:tab w:val="left" w:pos="142"/>
              </w:tabs>
              <w:spacing w:line="256" w:lineRule="exact"/>
              <w:ind w:left="110"/>
              <w:rPr>
                <w:i/>
                <w:sz w:val="24"/>
              </w:rPr>
            </w:pPr>
            <w:r>
              <w:rPr>
                <w:i/>
                <w:sz w:val="24"/>
              </w:rPr>
              <w:t>социальной роли «хорошего ученика»;</w:t>
            </w:r>
          </w:p>
        </w:tc>
      </w:tr>
      <w:tr w:rsidR="000E2790" w:rsidTr="00ED62F3">
        <w:trPr>
          <w:trHeight w:val="276"/>
        </w:trPr>
        <w:tc>
          <w:tcPr>
            <w:tcW w:w="5638" w:type="dxa"/>
            <w:tcBorders>
              <w:top w:val="nil"/>
              <w:bottom w:val="nil"/>
            </w:tcBorders>
          </w:tcPr>
          <w:p w:rsidR="000E2790" w:rsidRPr="000E2790" w:rsidRDefault="000E2790" w:rsidP="000A3428">
            <w:pPr>
              <w:pStyle w:val="TableParagraph"/>
              <w:tabs>
                <w:tab w:val="left" w:pos="142"/>
              </w:tabs>
              <w:spacing w:line="256" w:lineRule="exact"/>
              <w:rPr>
                <w:sz w:val="24"/>
                <w:lang w:val="ru-RU"/>
              </w:rPr>
            </w:pPr>
            <w:r w:rsidRPr="000E2790">
              <w:rPr>
                <w:sz w:val="24"/>
                <w:lang w:val="ru-RU"/>
              </w:rPr>
              <w:t>этнической принадлежности в форме осознания «Я»</w:t>
            </w:r>
          </w:p>
        </w:tc>
        <w:tc>
          <w:tcPr>
            <w:tcW w:w="4566" w:type="dxa"/>
            <w:tcBorders>
              <w:top w:val="nil"/>
              <w:bottom w:val="nil"/>
            </w:tcBorders>
          </w:tcPr>
          <w:p w:rsidR="000E2790" w:rsidRDefault="000E2790" w:rsidP="000A3428">
            <w:pPr>
              <w:pStyle w:val="TableParagraph"/>
              <w:tabs>
                <w:tab w:val="left" w:pos="142"/>
              </w:tabs>
              <w:spacing w:line="256" w:lineRule="exact"/>
              <w:ind w:left="110"/>
              <w:rPr>
                <w:i/>
                <w:sz w:val="24"/>
              </w:rPr>
            </w:pPr>
            <w:r>
              <w:rPr>
                <w:i/>
                <w:sz w:val="24"/>
              </w:rPr>
              <w:t>– компетентности в реализации основ</w:t>
            </w:r>
          </w:p>
        </w:tc>
      </w:tr>
      <w:tr w:rsidR="000E2790" w:rsidTr="00ED62F3">
        <w:trPr>
          <w:trHeight w:val="276"/>
        </w:trPr>
        <w:tc>
          <w:tcPr>
            <w:tcW w:w="5638" w:type="dxa"/>
            <w:tcBorders>
              <w:top w:val="nil"/>
              <w:bottom w:val="nil"/>
            </w:tcBorders>
          </w:tcPr>
          <w:p w:rsidR="000E2790" w:rsidRPr="000E2790" w:rsidRDefault="000E2790" w:rsidP="000A3428">
            <w:pPr>
              <w:pStyle w:val="TableParagraph"/>
              <w:tabs>
                <w:tab w:val="left" w:pos="142"/>
              </w:tabs>
              <w:spacing w:line="256" w:lineRule="exact"/>
              <w:rPr>
                <w:sz w:val="24"/>
                <w:lang w:val="ru-RU"/>
              </w:rPr>
            </w:pPr>
            <w:r w:rsidRPr="000E2790">
              <w:rPr>
                <w:sz w:val="24"/>
                <w:lang w:val="ru-RU"/>
              </w:rPr>
              <w:t>как члена семьи, представителя народа, гражданина</w:t>
            </w:r>
          </w:p>
        </w:tc>
        <w:tc>
          <w:tcPr>
            <w:tcW w:w="4566" w:type="dxa"/>
            <w:tcBorders>
              <w:top w:val="nil"/>
              <w:bottom w:val="nil"/>
            </w:tcBorders>
          </w:tcPr>
          <w:p w:rsidR="000E2790" w:rsidRDefault="000E2790" w:rsidP="000A3428">
            <w:pPr>
              <w:pStyle w:val="TableParagraph"/>
              <w:tabs>
                <w:tab w:val="left" w:pos="142"/>
              </w:tabs>
              <w:spacing w:line="256" w:lineRule="exact"/>
              <w:ind w:left="110"/>
              <w:rPr>
                <w:i/>
                <w:sz w:val="24"/>
              </w:rPr>
            </w:pPr>
            <w:r>
              <w:rPr>
                <w:i/>
                <w:sz w:val="24"/>
              </w:rPr>
              <w:t>гражданской идентичности в поступках</w:t>
            </w:r>
          </w:p>
        </w:tc>
      </w:tr>
      <w:tr w:rsidR="000E2790" w:rsidTr="00ED62F3">
        <w:trPr>
          <w:trHeight w:val="275"/>
        </w:trPr>
        <w:tc>
          <w:tcPr>
            <w:tcW w:w="5638" w:type="dxa"/>
            <w:tcBorders>
              <w:top w:val="nil"/>
              <w:bottom w:val="nil"/>
            </w:tcBorders>
          </w:tcPr>
          <w:p w:rsidR="000E2790" w:rsidRPr="000E2790" w:rsidRDefault="000E2790" w:rsidP="000A3428">
            <w:pPr>
              <w:pStyle w:val="TableParagraph"/>
              <w:tabs>
                <w:tab w:val="left" w:pos="142"/>
              </w:tabs>
              <w:spacing w:line="256" w:lineRule="exact"/>
              <w:rPr>
                <w:sz w:val="24"/>
                <w:lang w:val="ru-RU"/>
              </w:rPr>
            </w:pPr>
            <w:r w:rsidRPr="000E2790">
              <w:rPr>
                <w:sz w:val="24"/>
                <w:lang w:val="ru-RU"/>
              </w:rPr>
              <w:t>России, чувства сопричастности и гордости за свою</w:t>
            </w:r>
          </w:p>
        </w:tc>
        <w:tc>
          <w:tcPr>
            <w:tcW w:w="4566" w:type="dxa"/>
            <w:tcBorders>
              <w:top w:val="nil"/>
              <w:bottom w:val="nil"/>
            </w:tcBorders>
          </w:tcPr>
          <w:p w:rsidR="000E2790" w:rsidRDefault="000E2790" w:rsidP="000A3428">
            <w:pPr>
              <w:pStyle w:val="TableParagraph"/>
              <w:tabs>
                <w:tab w:val="left" w:pos="142"/>
              </w:tabs>
              <w:spacing w:line="256" w:lineRule="exact"/>
              <w:ind w:left="110"/>
              <w:rPr>
                <w:i/>
                <w:sz w:val="24"/>
              </w:rPr>
            </w:pPr>
            <w:r>
              <w:rPr>
                <w:i/>
                <w:sz w:val="24"/>
              </w:rPr>
              <w:t>и деятельности;</w:t>
            </w:r>
          </w:p>
        </w:tc>
      </w:tr>
      <w:tr w:rsidR="000E2790" w:rsidTr="00ED62F3">
        <w:trPr>
          <w:trHeight w:val="276"/>
        </w:trPr>
        <w:tc>
          <w:tcPr>
            <w:tcW w:w="5638" w:type="dxa"/>
            <w:tcBorders>
              <w:top w:val="nil"/>
              <w:bottom w:val="nil"/>
            </w:tcBorders>
          </w:tcPr>
          <w:p w:rsidR="000E2790" w:rsidRPr="000E2790" w:rsidRDefault="000E2790" w:rsidP="000A3428">
            <w:pPr>
              <w:pStyle w:val="TableParagraph"/>
              <w:tabs>
                <w:tab w:val="left" w:pos="142"/>
                <w:tab w:val="left" w:pos="1390"/>
                <w:tab w:val="left" w:pos="2461"/>
                <w:tab w:val="left" w:pos="3061"/>
                <w:tab w:val="left" w:pos="4484"/>
              </w:tabs>
              <w:spacing w:line="256" w:lineRule="exact"/>
              <w:rPr>
                <w:sz w:val="24"/>
                <w:lang w:val="ru-RU"/>
              </w:rPr>
            </w:pPr>
            <w:r w:rsidRPr="000E2790">
              <w:rPr>
                <w:sz w:val="24"/>
                <w:lang w:val="ru-RU"/>
              </w:rPr>
              <w:t>Родину,</w:t>
            </w:r>
            <w:r w:rsidRPr="000E2790">
              <w:rPr>
                <w:sz w:val="24"/>
                <w:lang w:val="ru-RU"/>
              </w:rPr>
              <w:tab/>
              <w:t>народ</w:t>
            </w:r>
            <w:r w:rsidRPr="000E2790">
              <w:rPr>
                <w:sz w:val="24"/>
                <w:lang w:val="ru-RU"/>
              </w:rPr>
              <w:tab/>
              <w:t>и</w:t>
            </w:r>
            <w:r w:rsidRPr="000E2790">
              <w:rPr>
                <w:sz w:val="24"/>
                <w:lang w:val="ru-RU"/>
              </w:rPr>
              <w:tab/>
              <w:t>историю,</w:t>
            </w:r>
            <w:r w:rsidRPr="000E2790">
              <w:rPr>
                <w:sz w:val="24"/>
                <w:lang w:val="ru-RU"/>
              </w:rPr>
              <w:tab/>
              <w:t>осознание</w:t>
            </w:r>
          </w:p>
        </w:tc>
        <w:tc>
          <w:tcPr>
            <w:tcW w:w="4566" w:type="dxa"/>
            <w:tcBorders>
              <w:top w:val="nil"/>
              <w:bottom w:val="nil"/>
            </w:tcBorders>
          </w:tcPr>
          <w:p w:rsidR="000E2790" w:rsidRDefault="000E2790" w:rsidP="000A3428">
            <w:pPr>
              <w:pStyle w:val="TableParagraph"/>
              <w:tabs>
                <w:tab w:val="left" w:pos="142"/>
                <w:tab w:val="left" w:pos="2430"/>
                <w:tab w:val="left" w:pos="4218"/>
              </w:tabs>
              <w:spacing w:line="256" w:lineRule="exact"/>
              <w:ind w:left="110"/>
              <w:rPr>
                <w:i/>
                <w:sz w:val="24"/>
              </w:rPr>
            </w:pPr>
            <w:r>
              <w:rPr>
                <w:i/>
                <w:sz w:val="24"/>
              </w:rPr>
              <w:t xml:space="preserve">– </w:t>
            </w:r>
            <w:r>
              <w:rPr>
                <w:i/>
                <w:spacing w:val="24"/>
                <w:sz w:val="24"/>
              </w:rPr>
              <w:t xml:space="preserve"> </w:t>
            </w:r>
            <w:r>
              <w:rPr>
                <w:i/>
                <w:sz w:val="24"/>
              </w:rPr>
              <w:t>морального</w:t>
            </w:r>
            <w:r>
              <w:rPr>
                <w:i/>
                <w:sz w:val="24"/>
              </w:rPr>
              <w:tab/>
              <w:t>сознания</w:t>
            </w:r>
            <w:r>
              <w:rPr>
                <w:i/>
                <w:sz w:val="24"/>
              </w:rPr>
              <w:tab/>
              <w:t>на</w:t>
            </w:r>
          </w:p>
        </w:tc>
      </w:tr>
      <w:tr w:rsidR="000E2790" w:rsidTr="00ED62F3">
        <w:trPr>
          <w:trHeight w:val="276"/>
        </w:trPr>
        <w:tc>
          <w:tcPr>
            <w:tcW w:w="5638" w:type="dxa"/>
            <w:tcBorders>
              <w:top w:val="nil"/>
              <w:bottom w:val="nil"/>
            </w:tcBorders>
          </w:tcPr>
          <w:p w:rsidR="000E2790" w:rsidRPr="000E2790" w:rsidRDefault="000E2790" w:rsidP="000A3428">
            <w:pPr>
              <w:pStyle w:val="TableParagraph"/>
              <w:tabs>
                <w:tab w:val="left" w:pos="142"/>
              </w:tabs>
              <w:spacing w:line="256" w:lineRule="exact"/>
              <w:rPr>
                <w:sz w:val="24"/>
                <w:lang w:val="ru-RU"/>
              </w:rPr>
            </w:pPr>
            <w:r w:rsidRPr="000E2790">
              <w:rPr>
                <w:sz w:val="24"/>
                <w:lang w:val="ru-RU"/>
              </w:rPr>
              <w:t>ответственности человека за общее благополучие;</w:t>
            </w:r>
          </w:p>
        </w:tc>
        <w:tc>
          <w:tcPr>
            <w:tcW w:w="4566" w:type="dxa"/>
            <w:tcBorders>
              <w:top w:val="nil"/>
              <w:bottom w:val="nil"/>
            </w:tcBorders>
          </w:tcPr>
          <w:p w:rsidR="000E2790" w:rsidRDefault="000E2790" w:rsidP="000A3428">
            <w:pPr>
              <w:pStyle w:val="TableParagraph"/>
              <w:tabs>
                <w:tab w:val="left" w:pos="142"/>
              </w:tabs>
              <w:spacing w:line="256" w:lineRule="exact"/>
              <w:ind w:left="110"/>
              <w:rPr>
                <w:i/>
                <w:sz w:val="24"/>
              </w:rPr>
            </w:pPr>
            <w:r>
              <w:rPr>
                <w:i/>
                <w:sz w:val="24"/>
              </w:rPr>
              <w:t>конвенциональном уровне, способности к</w:t>
            </w:r>
          </w:p>
        </w:tc>
      </w:tr>
      <w:tr w:rsidR="000E2790" w:rsidTr="00ED62F3">
        <w:trPr>
          <w:trHeight w:val="276"/>
        </w:trPr>
        <w:tc>
          <w:tcPr>
            <w:tcW w:w="5638" w:type="dxa"/>
            <w:tcBorders>
              <w:top w:val="nil"/>
              <w:bottom w:val="nil"/>
            </w:tcBorders>
          </w:tcPr>
          <w:p w:rsidR="000E2790" w:rsidRPr="000E2790" w:rsidRDefault="000E2790" w:rsidP="000A3428">
            <w:pPr>
              <w:pStyle w:val="TableParagraph"/>
              <w:tabs>
                <w:tab w:val="left" w:pos="142"/>
              </w:tabs>
              <w:spacing w:line="256" w:lineRule="exact"/>
              <w:rPr>
                <w:sz w:val="24"/>
                <w:lang w:val="ru-RU"/>
              </w:rPr>
            </w:pPr>
            <w:r w:rsidRPr="000E2790">
              <w:rPr>
                <w:sz w:val="24"/>
                <w:lang w:val="ru-RU"/>
              </w:rPr>
              <w:t>– ориентация в нравственном содержании и смысле</w:t>
            </w:r>
          </w:p>
        </w:tc>
        <w:tc>
          <w:tcPr>
            <w:tcW w:w="4566" w:type="dxa"/>
            <w:tcBorders>
              <w:top w:val="nil"/>
              <w:bottom w:val="nil"/>
            </w:tcBorders>
          </w:tcPr>
          <w:p w:rsidR="000E2790" w:rsidRPr="000E2790" w:rsidRDefault="000E2790" w:rsidP="000A3428">
            <w:pPr>
              <w:pStyle w:val="TableParagraph"/>
              <w:tabs>
                <w:tab w:val="left" w:pos="142"/>
              </w:tabs>
              <w:spacing w:line="256" w:lineRule="exact"/>
              <w:ind w:left="110"/>
              <w:rPr>
                <w:i/>
                <w:sz w:val="24"/>
                <w:lang w:val="ru-RU"/>
              </w:rPr>
            </w:pPr>
            <w:r w:rsidRPr="000E2790">
              <w:rPr>
                <w:i/>
                <w:sz w:val="24"/>
                <w:lang w:val="ru-RU"/>
              </w:rPr>
              <w:t>решению моральных дилемм на основе</w:t>
            </w:r>
          </w:p>
        </w:tc>
      </w:tr>
      <w:tr w:rsidR="000E2790" w:rsidTr="00ED62F3">
        <w:trPr>
          <w:trHeight w:val="276"/>
        </w:trPr>
        <w:tc>
          <w:tcPr>
            <w:tcW w:w="5638" w:type="dxa"/>
            <w:tcBorders>
              <w:top w:val="nil"/>
              <w:bottom w:val="nil"/>
            </w:tcBorders>
          </w:tcPr>
          <w:p w:rsidR="000E2790" w:rsidRPr="000E2790" w:rsidRDefault="000E2790" w:rsidP="000A3428">
            <w:pPr>
              <w:pStyle w:val="TableParagraph"/>
              <w:tabs>
                <w:tab w:val="left" w:pos="142"/>
                <w:tab w:val="left" w:pos="674"/>
                <w:tab w:val="left" w:pos="2217"/>
                <w:tab w:val="left" w:pos="3556"/>
                <w:tab w:val="left" w:pos="4112"/>
                <w:tab w:val="left" w:pos="4467"/>
              </w:tabs>
              <w:spacing w:line="256" w:lineRule="exact"/>
              <w:rPr>
                <w:sz w:val="24"/>
                <w:lang w:val="ru-RU"/>
              </w:rPr>
            </w:pPr>
            <w:r w:rsidRPr="000E2790">
              <w:rPr>
                <w:sz w:val="24"/>
                <w:lang w:val="ru-RU"/>
              </w:rPr>
              <w:t>как</w:t>
            </w:r>
            <w:r w:rsidRPr="000E2790">
              <w:rPr>
                <w:sz w:val="24"/>
                <w:lang w:val="ru-RU"/>
              </w:rPr>
              <w:tab/>
              <w:t>собственных</w:t>
            </w:r>
            <w:r w:rsidRPr="000E2790">
              <w:rPr>
                <w:sz w:val="24"/>
                <w:lang w:val="ru-RU"/>
              </w:rPr>
              <w:tab/>
              <w:t>поступков,</w:t>
            </w:r>
            <w:r w:rsidRPr="000E2790">
              <w:rPr>
                <w:sz w:val="24"/>
                <w:lang w:val="ru-RU"/>
              </w:rPr>
              <w:tab/>
              <w:t>так</w:t>
            </w:r>
            <w:r w:rsidRPr="000E2790">
              <w:rPr>
                <w:sz w:val="24"/>
                <w:lang w:val="ru-RU"/>
              </w:rPr>
              <w:tab/>
              <w:t>и</w:t>
            </w:r>
            <w:r w:rsidRPr="000E2790">
              <w:rPr>
                <w:sz w:val="24"/>
                <w:lang w:val="ru-RU"/>
              </w:rPr>
              <w:tab/>
              <w:t>поступков</w:t>
            </w:r>
          </w:p>
        </w:tc>
        <w:tc>
          <w:tcPr>
            <w:tcW w:w="4566" w:type="dxa"/>
            <w:tcBorders>
              <w:top w:val="nil"/>
              <w:bottom w:val="nil"/>
            </w:tcBorders>
          </w:tcPr>
          <w:p w:rsidR="000E2790" w:rsidRPr="000E2790" w:rsidRDefault="000E2790" w:rsidP="000A3428">
            <w:pPr>
              <w:pStyle w:val="TableParagraph"/>
              <w:tabs>
                <w:tab w:val="left" w:pos="142"/>
              </w:tabs>
              <w:spacing w:line="256" w:lineRule="exact"/>
              <w:ind w:left="110"/>
              <w:rPr>
                <w:i/>
                <w:sz w:val="24"/>
                <w:lang w:val="ru-RU"/>
              </w:rPr>
            </w:pPr>
            <w:r w:rsidRPr="000E2790">
              <w:rPr>
                <w:i/>
                <w:sz w:val="24"/>
                <w:lang w:val="ru-RU"/>
              </w:rPr>
              <w:t>учѐта позиций партнѐров в общении,</w:t>
            </w:r>
          </w:p>
        </w:tc>
      </w:tr>
      <w:tr w:rsidR="000E2790" w:rsidTr="00ED62F3">
        <w:trPr>
          <w:trHeight w:val="276"/>
        </w:trPr>
        <w:tc>
          <w:tcPr>
            <w:tcW w:w="5638" w:type="dxa"/>
            <w:tcBorders>
              <w:top w:val="nil"/>
              <w:bottom w:val="nil"/>
            </w:tcBorders>
          </w:tcPr>
          <w:p w:rsidR="000E2790" w:rsidRDefault="000E2790" w:rsidP="000A3428">
            <w:pPr>
              <w:pStyle w:val="TableParagraph"/>
              <w:tabs>
                <w:tab w:val="left" w:pos="142"/>
              </w:tabs>
              <w:spacing w:line="256" w:lineRule="exact"/>
              <w:rPr>
                <w:sz w:val="24"/>
              </w:rPr>
            </w:pPr>
            <w:r>
              <w:rPr>
                <w:sz w:val="24"/>
              </w:rPr>
              <w:t>окружающих людей;</w:t>
            </w:r>
          </w:p>
        </w:tc>
        <w:tc>
          <w:tcPr>
            <w:tcW w:w="4566" w:type="dxa"/>
            <w:tcBorders>
              <w:top w:val="nil"/>
              <w:bottom w:val="nil"/>
            </w:tcBorders>
          </w:tcPr>
          <w:p w:rsidR="000E2790" w:rsidRPr="000E2790" w:rsidRDefault="000E2790" w:rsidP="000A3428">
            <w:pPr>
              <w:pStyle w:val="TableParagraph"/>
              <w:tabs>
                <w:tab w:val="left" w:pos="142"/>
              </w:tabs>
              <w:spacing w:line="256" w:lineRule="exact"/>
              <w:ind w:left="110"/>
              <w:rPr>
                <w:i/>
                <w:sz w:val="24"/>
                <w:lang w:val="ru-RU"/>
              </w:rPr>
            </w:pPr>
            <w:r w:rsidRPr="000E2790">
              <w:rPr>
                <w:i/>
                <w:sz w:val="24"/>
                <w:lang w:val="ru-RU"/>
              </w:rPr>
              <w:t>ориентации на их мотивы и чувства,</w:t>
            </w:r>
          </w:p>
        </w:tc>
      </w:tr>
      <w:tr w:rsidR="000E2790" w:rsidTr="00ED62F3">
        <w:trPr>
          <w:trHeight w:val="275"/>
        </w:trPr>
        <w:tc>
          <w:tcPr>
            <w:tcW w:w="5638" w:type="dxa"/>
            <w:tcBorders>
              <w:top w:val="nil"/>
              <w:bottom w:val="nil"/>
            </w:tcBorders>
          </w:tcPr>
          <w:p w:rsidR="000E2790" w:rsidRPr="000E2790" w:rsidRDefault="000E2790" w:rsidP="000A3428">
            <w:pPr>
              <w:pStyle w:val="TableParagraph"/>
              <w:tabs>
                <w:tab w:val="left" w:pos="142"/>
              </w:tabs>
              <w:spacing w:line="256" w:lineRule="exact"/>
              <w:rPr>
                <w:sz w:val="24"/>
                <w:lang w:val="ru-RU"/>
              </w:rPr>
            </w:pPr>
            <w:r w:rsidRPr="000E2790">
              <w:rPr>
                <w:sz w:val="24"/>
                <w:lang w:val="ru-RU"/>
              </w:rPr>
              <w:t>– знание основных моральных норм и ориентация</w:t>
            </w:r>
          </w:p>
        </w:tc>
        <w:tc>
          <w:tcPr>
            <w:tcW w:w="4566" w:type="dxa"/>
            <w:tcBorders>
              <w:top w:val="nil"/>
              <w:bottom w:val="nil"/>
            </w:tcBorders>
          </w:tcPr>
          <w:p w:rsidR="000E2790" w:rsidRDefault="000E2790" w:rsidP="000A3428">
            <w:pPr>
              <w:pStyle w:val="TableParagraph"/>
              <w:tabs>
                <w:tab w:val="left" w:pos="142"/>
                <w:tab w:val="left" w:pos="1597"/>
                <w:tab w:val="left" w:pos="3026"/>
                <w:tab w:val="left" w:pos="3422"/>
              </w:tabs>
              <w:spacing w:line="256" w:lineRule="exact"/>
              <w:ind w:left="110"/>
              <w:rPr>
                <w:i/>
                <w:sz w:val="24"/>
              </w:rPr>
            </w:pPr>
            <w:r>
              <w:rPr>
                <w:i/>
                <w:sz w:val="24"/>
              </w:rPr>
              <w:t>устойчивое</w:t>
            </w:r>
            <w:r>
              <w:rPr>
                <w:i/>
                <w:sz w:val="24"/>
              </w:rPr>
              <w:tab/>
              <w:t>следование</w:t>
            </w:r>
            <w:r>
              <w:rPr>
                <w:i/>
                <w:sz w:val="24"/>
              </w:rPr>
              <w:tab/>
              <w:t>в</w:t>
            </w:r>
            <w:r>
              <w:rPr>
                <w:i/>
                <w:sz w:val="24"/>
              </w:rPr>
              <w:tab/>
              <w:t>поведении</w:t>
            </w:r>
          </w:p>
        </w:tc>
      </w:tr>
      <w:tr w:rsidR="000E2790" w:rsidTr="00ED62F3">
        <w:trPr>
          <w:trHeight w:val="276"/>
        </w:trPr>
        <w:tc>
          <w:tcPr>
            <w:tcW w:w="5638" w:type="dxa"/>
            <w:tcBorders>
              <w:top w:val="nil"/>
              <w:bottom w:val="nil"/>
            </w:tcBorders>
          </w:tcPr>
          <w:p w:rsidR="000E2790" w:rsidRDefault="000E2790" w:rsidP="000A3428">
            <w:pPr>
              <w:pStyle w:val="TableParagraph"/>
              <w:tabs>
                <w:tab w:val="left" w:pos="142"/>
              </w:tabs>
              <w:spacing w:line="256" w:lineRule="exact"/>
              <w:rPr>
                <w:sz w:val="24"/>
              </w:rPr>
            </w:pPr>
            <w:r>
              <w:rPr>
                <w:sz w:val="24"/>
              </w:rPr>
              <w:t>на их выполнение;</w:t>
            </w:r>
          </w:p>
        </w:tc>
        <w:tc>
          <w:tcPr>
            <w:tcW w:w="4566" w:type="dxa"/>
            <w:tcBorders>
              <w:top w:val="nil"/>
              <w:bottom w:val="nil"/>
            </w:tcBorders>
          </w:tcPr>
          <w:p w:rsidR="000E2790" w:rsidRDefault="000E2790" w:rsidP="000A3428">
            <w:pPr>
              <w:pStyle w:val="TableParagraph"/>
              <w:tabs>
                <w:tab w:val="left" w:pos="142"/>
                <w:tab w:val="left" w:pos="1657"/>
                <w:tab w:val="left" w:pos="2829"/>
                <w:tab w:val="left" w:pos="3340"/>
              </w:tabs>
              <w:spacing w:line="256" w:lineRule="exact"/>
              <w:ind w:left="110"/>
              <w:rPr>
                <w:i/>
                <w:sz w:val="24"/>
              </w:rPr>
            </w:pPr>
            <w:r>
              <w:rPr>
                <w:i/>
                <w:sz w:val="24"/>
              </w:rPr>
              <w:t>моральным</w:t>
            </w:r>
            <w:r>
              <w:rPr>
                <w:i/>
                <w:sz w:val="24"/>
              </w:rPr>
              <w:tab/>
              <w:t>нормам</w:t>
            </w:r>
            <w:r>
              <w:rPr>
                <w:i/>
                <w:sz w:val="24"/>
              </w:rPr>
              <w:tab/>
              <w:t>и</w:t>
            </w:r>
            <w:r>
              <w:rPr>
                <w:i/>
                <w:sz w:val="24"/>
              </w:rPr>
              <w:tab/>
              <w:t>этическим</w:t>
            </w:r>
          </w:p>
        </w:tc>
      </w:tr>
      <w:tr w:rsidR="000E2790" w:rsidTr="00ED62F3">
        <w:trPr>
          <w:trHeight w:val="275"/>
        </w:trPr>
        <w:tc>
          <w:tcPr>
            <w:tcW w:w="5638" w:type="dxa"/>
            <w:tcBorders>
              <w:top w:val="nil"/>
              <w:bottom w:val="nil"/>
            </w:tcBorders>
          </w:tcPr>
          <w:p w:rsidR="000E2790" w:rsidRPr="000E2790" w:rsidRDefault="000E2790" w:rsidP="000A3428">
            <w:pPr>
              <w:pStyle w:val="TableParagraph"/>
              <w:tabs>
                <w:tab w:val="left" w:pos="142"/>
                <w:tab w:val="left" w:pos="1485"/>
                <w:tab w:val="left" w:pos="2728"/>
                <w:tab w:val="left" w:pos="3616"/>
                <w:tab w:val="left" w:pos="4064"/>
                <w:tab w:val="left" w:pos="4938"/>
              </w:tabs>
              <w:spacing w:line="256" w:lineRule="exact"/>
              <w:rPr>
                <w:sz w:val="24"/>
                <w:lang w:val="ru-RU"/>
              </w:rPr>
            </w:pPr>
            <w:r w:rsidRPr="000E2790">
              <w:rPr>
                <w:sz w:val="24"/>
                <w:lang w:val="ru-RU"/>
              </w:rPr>
              <w:t xml:space="preserve">– </w:t>
            </w:r>
            <w:r w:rsidRPr="000E2790">
              <w:rPr>
                <w:spacing w:val="25"/>
                <w:sz w:val="24"/>
                <w:lang w:val="ru-RU"/>
              </w:rPr>
              <w:t xml:space="preserve"> </w:t>
            </w:r>
            <w:r w:rsidRPr="000E2790">
              <w:rPr>
                <w:sz w:val="24"/>
                <w:lang w:val="ru-RU"/>
              </w:rPr>
              <w:t>развитие</w:t>
            </w:r>
            <w:r w:rsidRPr="000E2790">
              <w:rPr>
                <w:sz w:val="24"/>
                <w:lang w:val="ru-RU"/>
              </w:rPr>
              <w:tab/>
              <w:t>этических</w:t>
            </w:r>
            <w:r w:rsidRPr="000E2790">
              <w:rPr>
                <w:sz w:val="24"/>
                <w:lang w:val="ru-RU"/>
              </w:rPr>
              <w:tab/>
              <w:t>чувств</w:t>
            </w:r>
            <w:r w:rsidRPr="000E2790">
              <w:rPr>
                <w:sz w:val="24"/>
                <w:lang w:val="ru-RU"/>
              </w:rPr>
              <w:tab/>
              <w:t>—</w:t>
            </w:r>
            <w:r w:rsidRPr="000E2790">
              <w:rPr>
                <w:sz w:val="24"/>
                <w:lang w:val="ru-RU"/>
              </w:rPr>
              <w:tab/>
              <w:t>стыда,</w:t>
            </w:r>
            <w:r w:rsidRPr="000E2790">
              <w:rPr>
                <w:sz w:val="24"/>
                <w:lang w:val="ru-RU"/>
              </w:rPr>
              <w:tab/>
              <w:t>вины,</w:t>
            </w:r>
          </w:p>
        </w:tc>
        <w:tc>
          <w:tcPr>
            <w:tcW w:w="4566" w:type="dxa"/>
            <w:tcBorders>
              <w:top w:val="nil"/>
              <w:bottom w:val="nil"/>
            </w:tcBorders>
          </w:tcPr>
          <w:p w:rsidR="000E2790" w:rsidRDefault="000E2790" w:rsidP="000A3428">
            <w:pPr>
              <w:pStyle w:val="TableParagraph"/>
              <w:tabs>
                <w:tab w:val="left" w:pos="142"/>
              </w:tabs>
              <w:spacing w:line="256" w:lineRule="exact"/>
              <w:ind w:left="110"/>
              <w:rPr>
                <w:i/>
                <w:sz w:val="24"/>
              </w:rPr>
            </w:pPr>
            <w:r>
              <w:rPr>
                <w:i/>
                <w:sz w:val="24"/>
              </w:rPr>
              <w:t>требованиям;</w:t>
            </w:r>
          </w:p>
        </w:tc>
      </w:tr>
      <w:tr w:rsidR="000E2790" w:rsidTr="00ED62F3">
        <w:trPr>
          <w:trHeight w:val="276"/>
        </w:trPr>
        <w:tc>
          <w:tcPr>
            <w:tcW w:w="5638" w:type="dxa"/>
            <w:tcBorders>
              <w:top w:val="nil"/>
              <w:bottom w:val="nil"/>
            </w:tcBorders>
          </w:tcPr>
          <w:p w:rsidR="000E2790" w:rsidRPr="000E2790" w:rsidRDefault="000E2790" w:rsidP="000A3428">
            <w:pPr>
              <w:pStyle w:val="TableParagraph"/>
              <w:tabs>
                <w:tab w:val="left" w:pos="142"/>
              </w:tabs>
              <w:spacing w:line="256" w:lineRule="exact"/>
              <w:rPr>
                <w:sz w:val="24"/>
                <w:lang w:val="ru-RU"/>
              </w:rPr>
            </w:pPr>
            <w:r w:rsidRPr="000E2790">
              <w:rPr>
                <w:sz w:val="24"/>
                <w:lang w:val="ru-RU"/>
              </w:rPr>
              <w:t>совести как регуляторов морального поведения;</w:t>
            </w:r>
          </w:p>
        </w:tc>
        <w:tc>
          <w:tcPr>
            <w:tcW w:w="4566" w:type="dxa"/>
            <w:tcBorders>
              <w:top w:val="nil"/>
              <w:bottom w:val="nil"/>
            </w:tcBorders>
          </w:tcPr>
          <w:p w:rsidR="000E2790" w:rsidRPr="000E2790" w:rsidRDefault="000E2790" w:rsidP="000A3428">
            <w:pPr>
              <w:pStyle w:val="TableParagraph"/>
              <w:tabs>
                <w:tab w:val="left" w:pos="142"/>
              </w:tabs>
              <w:spacing w:line="256" w:lineRule="exact"/>
              <w:ind w:left="110"/>
              <w:rPr>
                <w:i/>
                <w:sz w:val="24"/>
                <w:lang w:val="ru-RU"/>
              </w:rPr>
            </w:pPr>
            <w:r w:rsidRPr="000E2790">
              <w:rPr>
                <w:i/>
                <w:sz w:val="24"/>
                <w:lang w:val="ru-RU"/>
              </w:rPr>
              <w:t>– установки на здоровый образ жизни и</w:t>
            </w:r>
          </w:p>
        </w:tc>
      </w:tr>
      <w:tr w:rsidR="000E2790" w:rsidTr="00ED62F3">
        <w:trPr>
          <w:trHeight w:val="276"/>
        </w:trPr>
        <w:tc>
          <w:tcPr>
            <w:tcW w:w="5638" w:type="dxa"/>
            <w:tcBorders>
              <w:top w:val="nil"/>
              <w:bottom w:val="nil"/>
            </w:tcBorders>
          </w:tcPr>
          <w:p w:rsidR="000E2790" w:rsidRPr="000E2790" w:rsidRDefault="000E2790" w:rsidP="000A3428">
            <w:pPr>
              <w:pStyle w:val="TableParagraph"/>
              <w:tabs>
                <w:tab w:val="left" w:pos="142"/>
              </w:tabs>
              <w:spacing w:line="256" w:lineRule="exact"/>
              <w:rPr>
                <w:sz w:val="24"/>
                <w:lang w:val="ru-RU"/>
              </w:rPr>
            </w:pPr>
            <w:r w:rsidRPr="000E2790">
              <w:rPr>
                <w:sz w:val="24"/>
                <w:lang w:val="ru-RU"/>
              </w:rPr>
              <w:t>понимание чувств других людей и сопереживание</w:t>
            </w:r>
          </w:p>
        </w:tc>
        <w:tc>
          <w:tcPr>
            <w:tcW w:w="4566" w:type="dxa"/>
            <w:tcBorders>
              <w:top w:val="nil"/>
              <w:bottom w:val="nil"/>
            </w:tcBorders>
          </w:tcPr>
          <w:p w:rsidR="000E2790" w:rsidRPr="000E2790" w:rsidRDefault="000E2790" w:rsidP="000A3428">
            <w:pPr>
              <w:pStyle w:val="TableParagraph"/>
              <w:tabs>
                <w:tab w:val="left" w:pos="142"/>
              </w:tabs>
              <w:spacing w:line="256" w:lineRule="exact"/>
              <w:ind w:left="110"/>
              <w:rPr>
                <w:i/>
                <w:sz w:val="24"/>
                <w:lang w:val="ru-RU"/>
              </w:rPr>
            </w:pPr>
            <w:r w:rsidRPr="000E2790">
              <w:rPr>
                <w:i/>
                <w:sz w:val="24"/>
                <w:lang w:val="ru-RU"/>
              </w:rPr>
              <w:t>реализации еѐ в реальном поведении и</w:t>
            </w:r>
          </w:p>
        </w:tc>
      </w:tr>
      <w:tr w:rsidR="000E2790" w:rsidTr="00ED62F3">
        <w:trPr>
          <w:trHeight w:val="276"/>
        </w:trPr>
        <w:tc>
          <w:tcPr>
            <w:tcW w:w="5638" w:type="dxa"/>
            <w:tcBorders>
              <w:top w:val="nil"/>
              <w:bottom w:val="nil"/>
            </w:tcBorders>
          </w:tcPr>
          <w:p w:rsidR="000E2790" w:rsidRDefault="000E2790" w:rsidP="000A3428">
            <w:pPr>
              <w:pStyle w:val="TableParagraph"/>
              <w:tabs>
                <w:tab w:val="left" w:pos="142"/>
              </w:tabs>
              <w:spacing w:line="256" w:lineRule="exact"/>
              <w:rPr>
                <w:sz w:val="24"/>
              </w:rPr>
            </w:pPr>
            <w:r>
              <w:rPr>
                <w:sz w:val="24"/>
              </w:rPr>
              <w:t>им;</w:t>
            </w:r>
          </w:p>
        </w:tc>
        <w:tc>
          <w:tcPr>
            <w:tcW w:w="4566" w:type="dxa"/>
            <w:tcBorders>
              <w:top w:val="nil"/>
              <w:bottom w:val="nil"/>
            </w:tcBorders>
          </w:tcPr>
          <w:p w:rsidR="000E2790" w:rsidRDefault="000E2790" w:rsidP="000A3428">
            <w:pPr>
              <w:pStyle w:val="TableParagraph"/>
              <w:tabs>
                <w:tab w:val="left" w:pos="142"/>
              </w:tabs>
              <w:spacing w:line="256" w:lineRule="exact"/>
              <w:ind w:left="110"/>
              <w:rPr>
                <w:i/>
                <w:sz w:val="24"/>
              </w:rPr>
            </w:pPr>
            <w:r>
              <w:rPr>
                <w:i/>
                <w:sz w:val="24"/>
              </w:rPr>
              <w:t>поступках;</w:t>
            </w:r>
          </w:p>
        </w:tc>
      </w:tr>
      <w:tr w:rsidR="000E2790" w:rsidTr="00ED62F3">
        <w:trPr>
          <w:trHeight w:val="276"/>
        </w:trPr>
        <w:tc>
          <w:tcPr>
            <w:tcW w:w="5638" w:type="dxa"/>
            <w:tcBorders>
              <w:top w:val="nil"/>
              <w:bottom w:val="nil"/>
            </w:tcBorders>
          </w:tcPr>
          <w:p w:rsidR="000E2790" w:rsidRPr="000E2790" w:rsidRDefault="000E2790" w:rsidP="000A3428">
            <w:pPr>
              <w:pStyle w:val="TableParagraph"/>
              <w:tabs>
                <w:tab w:val="left" w:pos="142"/>
              </w:tabs>
              <w:spacing w:line="256" w:lineRule="exact"/>
              <w:rPr>
                <w:sz w:val="24"/>
                <w:lang w:val="ru-RU"/>
              </w:rPr>
            </w:pPr>
            <w:r w:rsidRPr="000E2790">
              <w:rPr>
                <w:sz w:val="24"/>
                <w:lang w:val="ru-RU"/>
              </w:rPr>
              <w:t>– установка на здоровый образ жизни;</w:t>
            </w:r>
          </w:p>
        </w:tc>
        <w:tc>
          <w:tcPr>
            <w:tcW w:w="4566" w:type="dxa"/>
            <w:tcBorders>
              <w:top w:val="nil"/>
              <w:bottom w:val="nil"/>
            </w:tcBorders>
          </w:tcPr>
          <w:p w:rsidR="000E2790" w:rsidRDefault="000E2790" w:rsidP="000A3428">
            <w:pPr>
              <w:pStyle w:val="TableParagraph"/>
              <w:tabs>
                <w:tab w:val="left" w:pos="142"/>
              </w:tabs>
              <w:spacing w:line="256" w:lineRule="exact"/>
              <w:ind w:left="110"/>
              <w:rPr>
                <w:i/>
                <w:sz w:val="24"/>
              </w:rPr>
            </w:pPr>
            <w:r>
              <w:rPr>
                <w:i/>
                <w:sz w:val="24"/>
              </w:rPr>
              <w:t>– осознанных устойчивых эстетических</w:t>
            </w:r>
          </w:p>
        </w:tc>
      </w:tr>
      <w:tr w:rsidR="000E2790" w:rsidTr="00ED62F3">
        <w:trPr>
          <w:trHeight w:val="275"/>
        </w:trPr>
        <w:tc>
          <w:tcPr>
            <w:tcW w:w="5638" w:type="dxa"/>
            <w:tcBorders>
              <w:top w:val="nil"/>
              <w:bottom w:val="nil"/>
            </w:tcBorders>
          </w:tcPr>
          <w:p w:rsidR="000E2790" w:rsidRDefault="000E2790" w:rsidP="000A3428">
            <w:pPr>
              <w:pStyle w:val="TableParagraph"/>
              <w:tabs>
                <w:tab w:val="left" w:pos="142"/>
                <w:tab w:val="left" w:pos="1422"/>
                <w:tab w:val="left" w:pos="3229"/>
                <w:tab w:val="left" w:pos="4568"/>
              </w:tabs>
              <w:spacing w:line="256" w:lineRule="exact"/>
              <w:rPr>
                <w:sz w:val="24"/>
              </w:rPr>
            </w:pPr>
            <w:r>
              <w:rPr>
                <w:sz w:val="24"/>
              </w:rPr>
              <w:t xml:space="preserve">– </w:t>
            </w:r>
            <w:r>
              <w:rPr>
                <w:spacing w:val="26"/>
                <w:sz w:val="24"/>
              </w:rPr>
              <w:t xml:space="preserve"> </w:t>
            </w:r>
            <w:r>
              <w:rPr>
                <w:sz w:val="24"/>
              </w:rPr>
              <w:t>основы</w:t>
            </w:r>
            <w:r>
              <w:rPr>
                <w:sz w:val="24"/>
              </w:rPr>
              <w:tab/>
              <w:t>экологической</w:t>
            </w:r>
            <w:r>
              <w:rPr>
                <w:sz w:val="24"/>
              </w:rPr>
              <w:tab/>
              <w:t>культуры:</w:t>
            </w:r>
            <w:r>
              <w:rPr>
                <w:sz w:val="24"/>
              </w:rPr>
              <w:tab/>
              <w:t>принятие</w:t>
            </w:r>
          </w:p>
        </w:tc>
        <w:tc>
          <w:tcPr>
            <w:tcW w:w="4566" w:type="dxa"/>
            <w:tcBorders>
              <w:top w:val="nil"/>
              <w:bottom w:val="nil"/>
            </w:tcBorders>
          </w:tcPr>
          <w:p w:rsidR="000E2790" w:rsidRDefault="000E2790" w:rsidP="000A3428">
            <w:pPr>
              <w:pStyle w:val="TableParagraph"/>
              <w:tabs>
                <w:tab w:val="left" w:pos="142"/>
                <w:tab w:val="left" w:pos="2001"/>
                <w:tab w:val="left" w:pos="2548"/>
                <w:tab w:val="left" w:pos="4216"/>
              </w:tabs>
              <w:spacing w:line="256" w:lineRule="exact"/>
              <w:ind w:left="110"/>
              <w:rPr>
                <w:i/>
                <w:sz w:val="24"/>
              </w:rPr>
            </w:pPr>
            <w:r>
              <w:rPr>
                <w:i/>
                <w:sz w:val="24"/>
              </w:rPr>
              <w:t>предпочтений</w:t>
            </w:r>
            <w:r>
              <w:rPr>
                <w:i/>
                <w:sz w:val="24"/>
              </w:rPr>
              <w:tab/>
              <w:t>и</w:t>
            </w:r>
            <w:r>
              <w:rPr>
                <w:i/>
                <w:sz w:val="24"/>
              </w:rPr>
              <w:tab/>
              <w:t>ориентации</w:t>
            </w:r>
            <w:r>
              <w:rPr>
                <w:i/>
                <w:sz w:val="24"/>
              </w:rPr>
              <w:tab/>
              <w:t>на</w:t>
            </w:r>
          </w:p>
        </w:tc>
      </w:tr>
      <w:tr w:rsidR="000E2790" w:rsidTr="00ED62F3">
        <w:trPr>
          <w:trHeight w:val="275"/>
        </w:trPr>
        <w:tc>
          <w:tcPr>
            <w:tcW w:w="5638" w:type="dxa"/>
            <w:tcBorders>
              <w:top w:val="nil"/>
              <w:bottom w:val="nil"/>
            </w:tcBorders>
          </w:tcPr>
          <w:p w:rsidR="000E2790" w:rsidRPr="000E2790" w:rsidRDefault="000E2790" w:rsidP="000A3428">
            <w:pPr>
              <w:pStyle w:val="TableParagraph"/>
              <w:tabs>
                <w:tab w:val="left" w:pos="142"/>
              </w:tabs>
              <w:spacing w:line="256" w:lineRule="exact"/>
              <w:rPr>
                <w:sz w:val="24"/>
                <w:lang w:val="ru-RU"/>
              </w:rPr>
            </w:pPr>
            <w:r w:rsidRPr="000E2790">
              <w:rPr>
                <w:sz w:val="24"/>
                <w:lang w:val="ru-RU"/>
              </w:rPr>
              <w:t>ценности природного мира, готовность следовать в</w:t>
            </w:r>
          </w:p>
        </w:tc>
        <w:tc>
          <w:tcPr>
            <w:tcW w:w="4566" w:type="dxa"/>
            <w:tcBorders>
              <w:top w:val="nil"/>
              <w:bottom w:val="nil"/>
            </w:tcBorders>
          </w:tcPr>
          <w:p w:rsidR="000E2790" w:rsidRDefault="000E2790" w:rsidP="000A3428">
            <w:pPr>
              <w:pStyle w:val="TableParagraph"/>
              <w:tabs>
                <w:tab w:val="left" w:pos="142"/>
                <w:tab w:val="left" w:pos="1617"/>
                <w:tab w:val="left" w:pos="2409"/>
                <w:tab w:val="left" w:pos="3848"/>
              </w:tabs>
              <w:spacing w:line="256" w:lineRule="exact"/>
              <w:ind w:left="110"/>
              <w:rPr>
                <w:i/>
                <w:sz w:val="24"/>
              </w:rPr>
            </w:pPr>
            <w:r>
              <w:rPr>
                <w:i/>
                <w:sz w:val="24"/>
              </w:rPr>
              <w:t>искусство</w:t>
            </w:r>
            <w:r>
              <w:rPr>
                <w:i/>
                <w:sz w:val="24"/>
              </w:rPr>
              <w:tab/>
              <w:t>как</w:t>
            </w:r>
            <w:r>
              <w:rPr>
                <w:i/>
                <w:sz w:val="24"/>
              </w:rPr>
              <w:tab/>
              <w:t>значимую</w:t>
            </w:r>
            <w:r>
              <w:rPr>
                <w:i/>
                <w:sz w:val="24"/>
              </w:rPr>
              <w:tab/>
              <w:t>сферу</w:t>
            </w:r>
          </w:p>
        </w:tc>
      </w:tr>
      <w:tr w:rsidR="000E2790" w:rsidTr="00ED62F3">
        <w:trPr>
          <w:trHeight w:val="275"/>
        </w:trPr>
        <w:tc>
          <w:tcPr>
            <w:tcW w:w="5638" w:type="dxa"/>
            <w:tcBorders>
              <w:top w:val="nil"/>
              <w:bottom w:val="nil"/>
            </w:tcBorders>
          </w:tcPr>
          <w:p w:rsidR="000E2790" w:rsidRDefault="000E2790" w:rsidP="000A3428">
            <w:pPr>
              <w:pStyle w:val="TableParagraph"/>
              <w:tabs>
                <w:tab w:val="left" w:pos="142"/>
                <w:tab w:val="left" w:pos="922"/>
                <w:tab w:val="left" w:pos="2528"/>
                <w:tab w:val="left" w:pos="3547"/>
              </w:tabs>
              <w:spacing w:line="256" w:lineRule="exact"/>
              <w:rPr>
                <w:sz w:val="24"/>
              </w:rPr>
            </w:pPr>
            <w:r>
              <w:rPr>
                <w:sz w:val="24"/>
              </w:rPr>
              <w:t>своей</w:t>
            </w:r>
            <w:r>
              <w:rPr>
                <w:sz w:val="24"/>
              </w:rPr>
              <w:tab/>
              <w:t>деятельности</w:t>
            </w:r>
            <w:r>
              <w:rPr>
                <w:sz w:val="24"/>
              </w:rPr>
              <w:tab/>
              <w:t>нормам</w:t>
            </w:r>
            <w:r>
              <w:rPr>
                <w:sz w:val="24"/>
              </w:rPr>
              <w:tab/>
              <w:t>природоохранного,</w:t>
            </w:r>
          </w:p>
        </w:tc>
        <w:tc>
          <w:tcPr>
            <w:tcW w:w="4566" w:type="dxa"/>
            <w:tcBorders>
              <w:top w:val="nil"/>
              <w:bottom w:val="nil"/>
            </w:tcBorders>
          </w:tcPr>
          <w:p w:rsidR="000E2790" w:rsidRDefault="000E2790" w:rsidP="000A3428">
            <w:pPr>
              <w:pStyle w:val="TableParagraph"/>
              <w:tabs>
                <w:tab w:val="left" w:pos="142"/>
              </w:tabs>
              <w:spacing w:line="256" w:lineRule="exact"/>
              <w:ind w:left="110"/>
              <w:rPr>
                <w:i/>
                <w:sz w:val="24"/>
              </w:rPr>
            </w:pPr>
            <w:r>
              <w:rPr>
                <w:i/>
                <w:sz w:val="24"/>
              </w:rPr>
              <w:t>человеческой жизни;</w:t>
            </w:r>
          </w:p>
        </w:tc>
      </w:tr>
      <w:tr w:rsidR="000E2790" w:rsidTr="00ED62F3">
        <w:trPr>
          <w:trHeight w:val="276"/>
        </w:trPr>
        <w:tc>
          <w:tcPr>
            <w:tcW w:w="5638" w:type="dxa"/>
            <w:tcBorders>
              <w:top w:val="nil"/>
              <w:bottom w:val="nil"/>
            </w:tcBorders>
          </w:tcPr>
          <w:p w:rsidR="000E2790" w:rsidRDefault="000E2790" w:rsidP="000A3428">
            <w:pPr>
              <w:pStyle w:val="TableParagraph"/>
              <w:tabs>
                <w:tab w:val="left" w:pos="142"/>
                <w:tab w:val="left" w:pos="3167"/>
              </w:tabs>
              <w:spacing w:line="256" w:lineRule="exact"/>
              <w:rPr>
                <w:sz w:val="24"/>
              </w:rPr>
            </w:pPr>
            <w:r>
              <w:rPr>
                <w:sz w:val="24"/>
              </w:rPr>
              <w:t>нерасточительного, здоровьесберегающего</w:t>
            </w:r>
          </w:p>
        </w:tc>
        <w:tc>
          <w:tcPr>
            <w:tcW w:w="4566" w:type="dxa"/>
            <w:tcBorders>
              <w:top w:val="nil"/>
              <w:bottom w:val="nil"/>
            </w:tcBorders>
          </w:tcPr>
          <w:p w:rsidR="000E2790" w:rsidRDefault="000E2790" w:rsidP="000A3428">
            <w:pPr>
              <w:pStyle w:val="TableParagraph"/>
              <w:tabs>
                <w:tab w:val="left" w:pos="142"/>
              </w:tabs>
              <w:spacing w:line="256" w:lineRule="exact"/>
              <w:ind w:left="110"/>
              <w:rPr>
                <w:i/>
                <w:sz w:val="24"/>
              </w:rPr>
            </w:pPr>
            <w:r>
              <w:rPr>
                <w:i/>
                <w:sz w:val="24"/>
              </w:rPr>
              <w:t>– эмпатии как осознанного понимания</w:t>
            </w:r>
          </w:p>
        </w:tc>
      </w:tr>
      <w:tr w:rsidR="000E2790" w:rsidTr="00ED62F3">
        <w:trPr>
          <w:trHeight w:val="276"/>
        </w:trPr>
        <w:tc>
          <w:tcPr>
            <w:tcW w:w="5638" w:type="dxa"/>
            <w:tcBorders>
              <w:top w:val="nil"/>
              <w:bottom w:val="nil"/>
            </w:tcBorders>
          </w:tcPr>
          <w:p w:rsidR="000E2790" w:rsidRDefault="000E2790" w:rsidP="000A3428">
            <w:pPr>
              <w:pStyle w:val="TableParagraph"/>
              <w:tabs>
                <w:tab w:val="left" w:pos="142"/>
              </w:tabs>
              <w:spacing w:line="256" w:lineRule="exact"/>
              <w:rPr>
                <w:sz w:val="24"/>
              </w:rPr>
            </w:pPr>
            <w:r>
              <w:rPr>
                <w:sz w:val="24"/>
              </w:rPr>
              <w:t>поведения;</w:t>
            </w:r>
          </w:p>
        </w:tc>
        <w:tc>
          <w:tcPr>
            <w:tcW w:w="4566" w:type="dxa"/>
            <w:tcBorders>
              <w:top w:val="nil"/>
              <w:bottom w:val="nil"/>
            </w:tcBorders>
          </w:tcPr>
          <w:p w:rsidR="000E2790" w:rsidRPr="000E2790" w:rsidRDefault="000E2790" w:rsidP="000A3428">
            <w:pPr>
              <w:pStyle w:val="TableParagraph"/>
              <w:tabs>
                <w:tab w:val="left" w:pos="142"/>
              </w:tabs>
              <w:spacing w:line="256" w:lineRule="exact"/>
              <w:ind w:left="110"/>
              <w:rPr>
                <w:i/>
                <w:sz w:val="24"/>
                <w:lang w:val="ru-RU"/>
              </w:rPr>
            </w:pPr>
            <w:r w:rsidRPr="000E2790">
              <w:rPr>
                <w:i/>
                <w:sz w:val="24"/>
                <w:lang w:val="ru-RU"/>
              </w:rPr>
              <w:t>чувств других людей и сопереживания</w:t>
            </w:r>
          </w:p>
        </w:tc>
      </w:tr>
      <w:tr w:rsidR="000E2790" w:rsidTr="00ED62F3">
        <w:trPr>
          <w:trHeight w:val="273"/>
        </w:trPr>
        <w:tc>
          <w:tcPr>
            <w:tcW w:w="5638" w:type="dxa"/>
            <w:tcBorders>
              <w:top w:val="nil"/>
            </w:tcBorders>
          </w:tcPr>
          <w:p w:rsidR="000E2790" w:rsidRPr="000E2790" w:rsidRDefault="000E2790" w:rsidP="000A3428">
            <w:pPr>
              <w:pStyle w:val="TableParagraph"/>
              <w:tabs>
                <w:tab w:val="left" w:pos="142"/>
              </w:tabs>
              <w:spacing w:line="254" w:lineRule="exact"/>
              <w:rPr>
                <w:sz w:val="24"/>
                <w:lang w:val="ru-RU"/>
              </w:rPr>
            </w:pPr>
            <w:r w:rsidRPr="000E2790">
              <w:rPr>
                <w:sz w:val="24"/>
                <w:lang w:val="ru-RU"/>
              </w:rPr>
              <w:t>– чувство прекрасного и эстетические чувства на</w:t>
            </w:r>
          </w:p>
        </w:tc>
        <w:tc>
          <w:tcPr>
            <w:tcW w:w="4566" w:type="dxa"/>
            <w:tcBorders>
              <w:top w:val="nil"/>
            </w:tcBorders>
          </w:tcPr>
          <w:p w:rsidR="000E2790" w:rsidRDefault="000E2790" w:rsidP="000A3428">
            <w:pPr>
              <w:pStyle w:val="TableParagraph"/>
              <w:tabs>
                <w:tab w:val="left" w:pos="142"/>
                <w:tab w:val="left" w:pos="814"/>
                <w:tab w:val="left" w:pos="2833"/>
                <w:tab w:val="left" w:pos="3308"/>
              </w:tabs>
              <w:spacing w:line="254" w:lineRule="exact"/>
              <w:ind w:left="110"/>
              <w:rPr>
                <w:i/>
                <w:sz w:val="24"/>
              </w:rPr>
            </w:pPr>
            <w:r>
              <w:rPr>
                <w:i/>
                <w:sz w:val="24"/>
              </w:rPr>
              <w:t>им,</w:t>
            </w:r>
            <w:r>
              <w:rPr>
                <w:i/>
                <w:sz w:val="24"/>
              </w:rPr>
              <w:tab/>
              <w:t>выражающихся</w:t>
            </w:r>
            <w:r>
              <w:rPr>
                <w:i/>
                <w:sz w:val="24"/>
              </w:rPr>
              <w:tab/>
              <w:t>в</w:t>
            </w:r>
            <w:r>
              <w:rPr>
                <w:i/>
                <w:sz w:val="24"/>
              </w:rPr>
              <w:tab/>
              <w:t>поступках,</w:t>
            </w:r>
          </w:p>
        </w:tc>
      </w:tr>
      <w:tr w:rsidR="000E2790" w:rsidTr="00ED62F3">
        <w:trPr>
          <w:trHeight w:val="550"/>
        </w:trPr>
        <w:tc>
          <w:tcPr>
            <w:tcW w:w="5638" w:type="dxa"/>
          </w:tcPr>
          <w:p w:rsidR="000E2790" w:rsidRPr="000E2790" w:rsidRDefault="000E2790" w:rsidP="000A3428">
            <w:pPr>
              <w:pStyle w:val="TableParagraph"/>
              <w:tabs>
                <w:tab w:val="left" w:pos="142"/>
              </w:tabs>
              <w:spacing w:line="264" w:lineRule="exact"/>
              <w:rPr>
                <w:sz w:val="24"/>
                <w:lang w:val="ru-RU"/>
              </w:rPr>
            </w:pPr>
            <w:r w:rsidRPr="000E2790">
              <w:rPr>
                <w:sz w:val="24"/>
                <w:lang w:val="ru-RU"/>
              </w:rPr>
              <w:t>основе знакомства с мировой и отечественной</w:t>
            </w:r>
          </w:p>
          <w:p w:rsidR="000E2790" w:rsidRDefault="000E2790" w:rsidP="000A3428">
            <w:pPr>
              <w:pStyle w:val="TableParagraph"/>
              <w:tabs>
                <w:tab w:val="left" w:pos="142"/>
              </w:tabs>
              <w:spacing w:line="266" w:lineRule="exact"/>
              <w:rPr>
                <w:sz w:val="24"/>
              </w:rPr>
            </w:pPr>
            <w:r>
              <w:rPr>
                <w:sz w:val="24"/>
              </w:rPr>
              <w:t>художественной культурой.</w:t>
            </w:r>
          </w:p>
        </w:tc>
        <w:tc>
          <w:tcPr>
            <w:tcW w:w="4566" w:type="dxa"/>
          </w:tcPr>
          <w:p w:rsidR="000E2790" w:rsidRPr="000E2790" w:rsidRDefault="000E2790" w:rsidP="000A3428">
            <w:pPr>
              <w:pStyle w:val="TableParagraph"/>
              <w:tabs>
                <w:tab w:val="left" w:pos="142"/>
                <w:tab w:val="left" w:pos="1797"/>
                <w:tab w:val="left" w:pos="2296"/>
                <w:tab w:val="left" w:pos="3360"/>
                <w:tab w:val="left" w:pos="4335"/>
              </w:tabs>
              <w:spacing w:line="264" w:lineRule="exact"/>
              <w:ind w:left="110"/>
              <w:rPr>
                <w:i/>
                <w:sz w:val="24"/>
                <w:lang w:val="ru-RU"/>
              </w:rPr>
            </w:pPr>
            <w:r w:rsidRPr="000E2790">
              <w:rPr>
                <w:i/>
                <w:sz w:val="24"/>
                <w:lang w:val="ru-RU"/>
              </w:rPr>
              <w:t>направленных</w:t>
            </w:r>
            <w:r w:rsidRPr="000E2790">
              <w:rPr>
                <w:i/>
                <w:sz w:val="24"/>
                <w:lang w:val="ru-RU"/>
              </w:rPr>
              <w:tab/>
              <w:t>на</w:t>
            </w:r>
            <w:r w:rsidRPr="000E2790">
              <w:rPr>
                <w:i/>
                <w:sz w:val="24"/>
                <w:lang w:val="ru-RU"/>
              </w:rPr>
              <w:tab/>
              <w:t>помощь</w:t>
            </w:r>
            <w:r w:rsidRPr="000E2790">
              <w:rPr>
                <w:i/>
                <w:sz w:val="24"/>
                <w:lang w:val="ru-RU"/>
              </w:rPr>
              <w:tab/>
              <w:t>другим</w:t>
            </w:r>
            <w:r w:rsidRPr="000E2790">
              <w:rPr>
                <w:i/>
                <w:sz w:val="24"/>
                <w:lang w:val="ru-RU"/>
              </w:rPr>
              <w:tab/>
              <w:t>и</w:t>
            </w:r>
          </w:p>
          <w:p w:rsidR="000E2790" w:rsidRPr="000E2790" w:rsidRDefault="000E2790" w:rsidP="000A3428">
            <w:pPr>
              <w:pStyle w:val="TableParagraph"/>
              <w:tabs>
                <w:tab w:val="left" w:pos="142"/>
              </w:tabs>
              <w:spacing w:line="266" w:lineRule="exact"/>
              <w:ind w:left="110"/>
              <w:rPr>
                <w:i/>
                <w:sz w:val="24"/>
                <w:lang w:val="ru-RU"/>
              </w:rPr>
            </w:pPr>
            <w:r w:rsidRPr="000E2790">
              <w:rPr>
                <w:i/>
                <w:sz w:val="24"/>
                <w:lang w:val="ru-RU"/>
              </w:rPr>
              <w:t>обеспечение их благополучия.</w:t>
            </w:r>
          </w:p>
        </w:tc>
      </w:tr>
    </w:tbl>
    <w:p w:rsidR="000E2790" w:rsidRDefault="000E2790" w:rsidP="000A3428">
      <w:pPr>
        <w:pStyle w:val="af0"/>
        <w:tabs>
          <w:tab w:val="left" w:pos="142"/>
        </w:tabs>
        <w:spacing w:before="6"/>
        <w:ind w:left="0"/>
        <w:jc w:val="left"/>
        <w:rPr>
          <w:b/>
          <w:sz w:val="15"/>
        </w:rPr>
      </w:pPr>
    </w:p>
    <w:p w:rsidR="000E2790" w:rsidRDefault="000E2790" w:rsidP="00476EF0">
      <w:pPr>
        <w:pStyle w:val="a3"/>
        <w:widowControl w:val="0"/>
        <w:numPr>
          <w:ilvl w:val="2"/>
          <w:numId w:val="324"/>
        </w:numPr>
        <w:tabs>
          <w:tab w:val="left" w:pos="142"/>
          <w:tab w:val="left" w:pos="2797"/>
        </w:tabs>
        <w:autoSpaceDE w:val="0"/>
        <w:autoSpaceDN w:val="0"/>
        <w:spacing w:before="90" w:line="240" w:lineRule="auto"/>
        <w:ind w:left="2797"/>
        <w:contextualSpacing w:val="0"/>
        <w:jc w:val="left"/>
        <w:rPr>
          <w:b/>
          <w:sz w:val="24"/>
        </w:rPr>
      </w:pPr>
      <w:r>
        <w:rPr>
          <w:b/>
          <w:sz w:val="24"/>
        </w:rPr>
        <w:t>Метапредметные результаты освоения</w:t>
      </w:r>
      <w:r>
        <w:rPr>
          <w:b/>
          <w:spacing w:val="2"/>
          <w:sz w:val="24"/>
        </w:rPr>
        <w:t xml:space="preserve"> </w:t>
      </w:r>
      <w:r>
        <w:rPr>
          <w:b/>
          <w:sz w:val="24"/>
        </w:rPr>
        <w:t>учебного предмета</w:t>
      </w:r>
    </w:p>
    <w:p w:rsidR="000E2790" w:rsidRDefault="000E2790" w:rsidP="000A3428">
      <w:pPr>
        <w:tabs>
          <w:tab w:val="left" w:pos="142"/>
        </w:tabs>
        <w:spacing w:after="4"/>
        <w:ind w:left="4113"/>
        <w:rPr>
          <w:b/>
          <w:sz w:val="24"/>
        </w:rPr>
      </w:pPr>
      <w:r>
        <w:rPr>
          <w:b/>
          <w:sz w:val="24"/>
        </w:rPr>
        <w:t>«Изобразительное искусство»</w:t>
      </w:r>
    </w:p>
    <w:tbl>
      <w:tblPr>
        <w:tblStyle w:val="TableNormal"/>
        <w:tblW w:w="1020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25"/>
        <w:gridCol w:w="821"/>
        <w:gridCol w:w="3857"/>
      </w:tblGrid>
      <w:tr w:rsidR="000E2790" w:rsidTr="00ED62F3">
        <w:trPr>
          <w:trHeight w:val="278"/>
        </w:trPr>
        <w:tc>
          <w:tcPr>
            <w:tcW w:w="10203" w:type="dxa"/>
            <w:gridSpan w:val="3"/>
          </w:tcPr>
          <w:p w:rsidR="000E2790" w:rsidRDefault="000E2790" w:rsidP="000A3428">
            <w:pPr>
              <w:pStyle w:val="TableParagraph"/>
              <w:tabs>
                <w:tab w:val="left" w:pos="142"/>
              </w:tabs>
              <w:spacing w:line="258" w:lineRule="exact"/>
              <w:ind w:left="2431"/>
              <w:rPr>
                <w:b/>
                <w:sz w:val="24"/>
              </w:rPr>
            </w:pPr>
            <w:r>
              <w:rPr>
                <w:b/>
                <w:sz w:val="24"/>
              </w:rPr>
              <w:t>Регулятивные универсальные учебные действия</w:t>
            </w:r>
          </w:p>
        </w:tc>
      </w:tr>
      <w:tr w:rsidR="000E2790" w:rsidTr="00ED62F3">
        <w:trPr>
          <w:trHeight w:val="550"/>
        </w:trPr>
        <w:tc>
          <w:tcPr>
            <w:tcW w:w="6346" w:type="dxa"/>
            <w:gridSpan w:val="2"/>
          </w:tcPr>
          <w:p w:rsidR="000E2790" w:rsidRDefault="000E2790" w:rsidP="000A3428">
            <w:pPr>
              <w:pStyle w:val="TableParagraph"/>
              <w:tabs>
                <w:tab w:val="left" w:pos="142"/>
              </w:tabs>
              <w:spacing w:line="271" w:lineRule="exact"/>
              <w:ind w:left="2003"/>
              <w:rPr>
                <w:b/>
                <w:sz w:val="24"/>
              </w:rPr>
            </w:pPr>
            <w:r>
              <w:rPr>
                <w:b/>
                <w:sz w:val="24"/>
              </w:rPr>
              <w:t>Выпускник научится</w:t>
            </w:r>
          </w:p>
        </w:tc>
        <w:tc>
          <w:tcPr>
            <w:tcW w:w="3857" w:type="dxa"/>
          </w:tcPr>
          <w:p w:rsidR="000E2790" w:rsidRDefault="000E2790" w:rsidP="000A3428">
            <w:pPr>
              <w:pStyle w:val="TableParagraph"/>
              <w:tabs>
                <w:tab w:val="left" w:pos="142"/>
              </w:tabs>
              <w:spacing w:line="271" w:lineRule="exact"/>
              <w:ind w:left="604" w:right="593"/>
              <w:jc w:val="center"/>
              <w:rPr>
                <w:b/>
                <w:sz w:val="24"/>
              </w:rPr>
            </w:pPr>
            <w:r>
              <w:rPr>
                <w:b/>
                <w:sz w:val="24"/>
              </w:rPr>
              <w:t>Выпускник получит</w:t>
            </w:r>
          </w:p>
          <w:p w:rsidR="000E2790" w:rsidRDefault="000E2790" w:rsidP="000A3428">
            <w:pPr>
              <w:pStyle w:val="TableParagraph"/>
              <w:tabs>
                <w:tab w:val="left" w:pos="142"/>
              </w:tabs>
              <w:spacing w:line="259" w:lineRule="exact"/>
              <w:ind w:left="606" w:right="593"/>
              <w:jc w:val="center"/>
              <w:rPr>
                <w:b/>
                <w:sz w:val="24"/>
              </w:rPr>
            </w:pPr>
            <w:r>
              <w:rPr>
                <w:b/>
                <w:sz w:val="24"/>
              </w:rPr>
              <w:t>возможность научиться</w:t>
            </w:r>
          </w:p>
        </w:tc>
      </w:tr>
      <w:tr w:rsidR="000E2790" w:rsidTr="00ED62F3">
        <w:trPr>
          <w:trHeight w:val="285"/>
        </w:trPr>
        <w:tc>
          <w:tcPr>
            <w:tcW w:w="6346" w:type="dxa"/>
            <w:gridSpan w:val="2"/>
            <w:tcBorders>
              <w:bottom w:val="nil"/>
            </w:tcBorders>
          </w:tcPr>
          <w:p w:rsidR="000E2790" w:rsidRPr="000E2790" w:rsidRDefault="000E2790" w:rsidP="00476EF0">
            <w:pPr>
              <w:pStyle w:val="TableParagraph"/>
              <w:numPr>
                <w:ilvl w:val="0"/>
                <w:numId w:val="323"/>
              </w:numPr>
              <w:tabs>
                <w:tab w:val="left" w:pos="142"/>
                <w:tab w:val="left" w:pos="407"/>
              </w:tabs>
              <w:spacing w:line="266" w:lineRule="exact"/>
              <w:rPr>
                <w:sz w:val="24"/>
                <w:lang w:val="ru-RU"/>
              </w:rPr>
            </w:pPr>
            <w:r w:rsidRPr="000E2790">
              <w:rPr>
                <w:sz w:val="24"/>
                <w:lang w:val="ru-RU"/>
              </w:rPr>
              <w:t>принимать и сохранять учебную</w:t>
            </w:r>
            <w:r w:rsidRPr="000E2790">
              <w:rPr>
                <w:spacing w:val="-4"/>
                <w:sz w:val="24"/>
                <w:lang w:val="ru-RU"/>
              </w:rPr>
              <w:t xml:space="preserve"> </w:t>
            </w:r>
            <w:r w:rsidRPr="000E2790">
              <w:rPr>
                <w:sz w:val="24"/>
                <w:lang w:val="ru-RU"/>
              </w:rPr>
              <w:t>задачу;</w:t>
            </w:r>
          </w:p>
        </w:tc>
        <w:tc>
          <w:tcPr>
            <w:tcW w:w="3857" w:type="dxa"/>
            <w:vMerge w:val="restart"/>
          </w:tcPr>
          <w:p w:rsidR="000E2790" w:rsidRPr="000E2790" w:rsidRDefault="000E2790" w:rsidP="00476EF0">
            <w:pPr>
              <w:pStyle w:val="TableParagraph"/>
              <w:numPr>
                <w:ilvl w:val="0"/>
                <w:numId w:val="322"/>
              </w:numPr>
              <w:tabs>
                <w:tab w:val="left" w:pos="142"/>
                <w:tab w:val="left" w:pos="379"/>
              </w:tabs>
              <w:ind w:right="92" w:firstLine="0"/>
              <w:jc w:val="both"/>
              <w:rPr>
                <w:i/>
                <w:sz w:val="24"/>
                <w:lang w:val="ru-RU"/>
              </w:rPr>
            </w:pPr>
            <w:r w:rsidRPr="000E2790">
              <w:rPr>
                <w:i/>
                <w:sz w:val="24"/>
                <w:lang w:val="ru-RU"/>
              </w:rPr>
              <w:t>в сотрудничестве с учителем ставить новые учебные</w:t>
            </w:r>
            <w:r w:rsidRPr="000E2790">
              <w:rPr>
                <w:i/>
                <w:spacing w:val="-3"/>
                <w:sz w:val="24"/>
                <w:lang w:val="ru-RU"/>
              </w:rPr>
              <w:t xml:space="preserve"> </w:t>
            </w:r>
            <w:r w:rsidRPr="000E2790">
              <w:rPr>
                <w:i/>
                <w:sz w:val="24"/>
                <w:lang w:val="ru-RU"/>
              </w:rPr>
              <w:t>задачи;</w:t>
            </w:r>
          </w:p>
          <w:p w:rsidR="000E2790" w:rsidRPr="000E2790" w:rsidRDefault="000E2790" w:rsidP="00476EF0">
            <w:pPr>
              <w:pStyle w:val="TableParagraph"/>
              <w:numPr>
                <w:ilvl w:val="0"/>
                <w:numId w:val="322"/>
              </w:numPr>
              <w:tabs>
                <w:tab w:val="left" w:pos="142"/>
                <w:tab w:val="left" w:pos="379"/>
              </w:tabs>
              <w:ind w:right="94" w:firstLine="0"/>
              <w:jc w:val="both"/>
              <w:rPr>
                <w:i/>
                <w:sz w:val="24"/>
                <w:lang w:val="ru-RU"/>
              </w:rPr>
            </w:pPr>
            <w:r w:rsidRPr="000E2790">
              <w:rPr>
                <w:i/>
                <w:sz w:val="24"/>
                <w:lang w:val="ru-RU"/>
              </w:rPr>
              <w:t>преобразовывать практическую задачу в</w:t>
            </w:r>
            <w:r w:rsidRPr="000E2790">
              <w:rPr>
                <w:i/>
                <w:spacing w:val="-1"/>
                <w:sz w:val="24"/>
                <w:lang w:val="ru-RU"/>
              </w:rPr>
              <w:t xml:space="preserve"> </w:t>
            </w:r>
            <w:r w:rsidRPr="000E2790">
              <w:rPr>
                <w:i/>
                <w:sz w:val="24"/>
                <w:lang w:val="ru-RU"/>
              </w:rPr>
              <w:t>познавательную;</w:t>
            </w:r>
          </w:p>
          <w:p w:rsidR="000E2790" w:rsidRPr="000E2790" w:rsidRDefault="000E2790" w:rsidP="00476EF0">
            <w:pPr>
              <w:pStyle w:val="TableParagraph"/>
              <w:numPr>
                <w:ilvl w:val="0"/>
                <w:numId w:val="322"/>
              </w:numPr>
              <w:tabs>
                <w:tab w:val="left" w:pos="142"/>
                <w:tab w:val="left" w:pos="379"/>
                <w:tab w:val="left" w:pos="2070"/>
                <w:tab w:val="left" w:pos="2910"/>
              </w:tabs>
              <w:ind w:right="94" w:firstLine="0"/>
              <w:jc w:val="both"/>
              <w:rPr>
                <w:i/>
                <w:sz w:val="24"/>
                <w:lang w:val="ru-RU"/>
              </w:rPr>
            </w:pPr>
            <w:r w:rsidRPr="000E2790">
              <w:rPr>
                <w:i/>
                <w:sz w:val="24"/>
                <w:lang w:val="ru-RU"/>
              </w:rPr>
              <w:t>проявлять познавательную инициативу</w:t>
            </w:r>
            <w:r w:rsidRPr="000E2790">
              <w:rPr>
                <w:i/>
                <w:sz w:val="24"/>
                <w:lang w:val="ru-RU"/>
              </w:rPr>
              <w:tab/>
              <w:t>в</w:t>
            </w:r>
            <w:r w:rsidRPr="000E2790">
              <w:rPr>
                <w:i/>
                <w:sz w:val="24"/>
                <w:lang w:val="ru-RU"/>
              </w:rPr>
              <w:tab/>
              <w:t>учебном сотрудничестве;</w:t>
            </w:r>
          </w:p>
          <w:p w:rsidR="000E2790" w:rsidRPr="000E2790" w:rsidRDefault="000E2790" w:rsidP="00476EF0">
            <w:pPr>
              <w:pStyle w:val="TableParagraph"/>
              <w:numPr>
                <w:ilvl w:val="0"/>
                <w:numId w:val="322"/>
              </w:numPr>
              <w:tabs>
                <w:tab w:val="left" w:pos="142"/>
                <w:tab w:val="left" w:pos="379"/>
              </w:tabs>
              <w:ind w:right="94" w:firstLine="0"/>
              <w:jc w:val="both"/>
              <w:rPr>
                <w:i/>
                <w:sz w:val="24"/>
                <w:lang w:val="ru-RU"/>
              </w:rPr>
            </w:pPr>
            <w:r w:rsidRPr="000E2790">
              <w:rPr>
                <w:i/>
                <w:sz w:val="24"/>
                <w:lang w:val="ru-RU"/>
              </w:rPr>
              <w:t>самостоятельно учитывать выделенные учителем ориентиры действия в новом учебном материале;</w:t>
            </w:r>
          </w:p>
          <w:p w:rsidR="000E2790" w:rsidRDefault="000E2790" w:rsidP="00476EF0">
            <w:pPr>
              <w:pStyle w:val="TableParagraph"/>
              <w:numPr>
                <w:ilvl w:val="0"/>
                <w:numId w:val="322"/>
              </w:numPr>
              <w:tabs>
                <w:tab w:val="left" w:pos="142"/>
                <w:tab w:val="left" w:pos="379"/>
              </w:tabs>
              <w:ind w:firstLine="0"/>
              <w:jc w:val="both"/>
              <w:rPr>
                <w:i/>
                <w:sz w:val="24"/>
              </w:rPr>
            </w:pPr>
            <w:r>
              <w:rPr>
                <w:i/>
                <w:sz w:val="24"/>
              </w:rPr>
              <w:t>осуществлять</w:t>
            </w:r>
          </w:p>
          <w:p w:rsidR="000E2790" w:rsidRPr="000E2790" w:rsidRDefault="000E2790" w:rsidP="000A3428">
            <w:pPr>
              <w:pStyle w:val="TableParagraph"/>
              <w:tabs>
                <w:tab w:val="left" w:pos="142"/>
                <w:tab w:val="left" w:pos="3627"/>
              </w:tabs>
              <w:ind w:left="111" w:right="96"/>
              <w:jc w:val="both"/>
              <w:rPr>
                <w:i/>
                <w:sz w:val="24"/>
                <w:lang w:val="ru-RU"/>
              </w:rPr>
            </w:pPr>
            <w:r w:rsidRPr="000E2790">
              <w:rPr>
                <w:i/>
                <w:sz w:val="24"/>
                <w:lang w:val="ru-RU"/>
              </w:rPr>
              <w:t>констатирующий</w:t>
            </w:r>
            <w:r w:rsidRPr="000E2790">
              <w:rPr>
                <w:i/>
                <w:sz w:val="24"/>
                <w:lang w:val="ru-RU"/>
              </w:rPr>
              <w:tab/>
              <w:t>и предвосхищающий контроль по результату и по способу действия, актуальный контроль на уровне произвольного</w:t>
            </w:r>
            <w:r w:rsidRPr="000E2790">
              <w:rPr>
                <w:i/>
                <w:spacing w:val="-1"/>
                <w:sz w:val="24"/>
                <w:lang w:val="ru-RU"/>
              </w:rPr>
              <w:t xml:space="preserve"> </w:t>
            </w:r>
            <w:r w:rsidRPr="000E2790">
              <w:rPr>
                <w:i/>
                <w:sz w:val="24"/>
                <w:lang w:val="ru-RU"/>
              </w:rPr>
              <w:t>внимания;</w:t>
            </w:r>
          </w:p>
          <w:p w:rsidR="000E2790" w:rsidRPr="000E2790" w:rsidRDefault="000E2790" w:rsidP="00476EF0">
            <w:pPr>
              <w:pStyle w:val="TableParagraph"/>
              <w:numPr>
                <w:ilvl w:val="0"/>
                <w:numId w:val="322"/>
              </w:numPr>
              <w:tabs>
                <w:tab w:val="left" w:pos="142"/>
                <w:tab w:val="left" w:pos="379"/>
                <w:tab w:val="left" w:pos="2559"/>
              </w:tabs>
              <w:ind w:right="91" w:firstLine="0"/>
              <w:jc w:val="both"/>
              <w:rPr>
                <w:i/>
                <w:sz w:val="24"/>
                <w:lang w:val="ru-RU"/>
              </w:rPr>
            </w:pPr>
            <w:r w:rsidRPr="000E2790">
              <w:rPr>
                <w:i/>
                <w:sz w:val="24"/>
                <w:lang w:val="ru-RU"/>
              </w:rPr>
              <w:t xml:space="preserve">самостоятельно оценивать </w:t>
            </w:r>
            <w:r w:rsidRPr="000E2790">
              <w:rPr>
                <w:i/>
                <w:sz w:val="24"/>
                <w:lang w:val="ru-RU"/>
              </w:rPr>
              <w:lastRenderedPageBreak/>
              <w:t>правильность</w:t>
            </w:r>
            <w:r w:rsidRPr="000E2790">
              <w:rPr>
                <w:i/>
                <w:sz w:val="24"/>
                <w:lang w:val="ru-RU"/>
              </w:rPr>
              <w:tab/>
              <w:t>выполнения действия и вносить необходимые коррективы в исполнение как по ходу его реализации, так и в конце действия.</w:t>
            </w:r>
          </w:p>
        </w:tc>
      </w:tr>
      <w:tr w:rsidR="000E2790" w:rsidTr="00ED62F3">
        <w:trPr>
          <w:trHeight w:val="287"/>
        </w:trPr>
        <w:tc>
          <w:tcPr>
            <w:tcW w:w="6346" w:type="dxa"/>
            <w:gridSpan w:val="2"/>
            <w:tcBorders>
              <w:top w:val="nil"/>
              <w:bottom w:val="nil"/>
            </w:tcBorders>
          </w:tcPr>
          <w:p w:rsidR="000E2790" w:rsidRPr="000E2790" w:rsidRDefault="000E2790" w:rsidP="00476EF0">
            <w:pPr>
              <w:pStyle w:val="TableParagraph"/>
              <w:numPr>
                <w:ilvl w:val="0"/>
                <w:numId w:val="321"/>
              </w:numPr>
              <w:tabs>
                <w:tab w:val="left" w:pos="142"/>
                <w:tab w:val="left" w:pos="407"/>
              </w:tabs>
              <w:spacing w:line="268" w:lineRule="exact"/>
              <w:rPr>
                <w:sz w:val="24"/>
                <w:lang w:val="ru-RU"/>
              </w:rPr>
            </w:pPr>
            <w:r w:rsidRPr="000E2790">
              <w:rPr>
                <w:spacing w:val="-5"/>
                <w:sz w:val="24"/>
                <w:lang w:val="ru-RU"/>
              </w:rPr>
              <w:t xml:space="preserve">учитывать </w:t>
            </w:r>
            <w:r w:rsidRPr="000E2790">
              <w:rPr>
                <w:spacing w:val="-4"/>
                <w:sz w:val="24"/>
                <w:lang w:val="ru-RU"/>
              </w:rPr>
              <w:t xml:space="preserve">выделенные </w:t>
            </w:r>
            <w:r w:rsidRPr="000E2790">
              <w:rPr>
                <w:spacing w:val="-5"/>
                <w:sz w:val="24"/>
                <w:lang w:val="ru-RU"/>
              </w:rPr>
              <w:t xml:space="preserve">учителем ориентиры </w:t>
            </w:r>
            <w:r w:rsidRPr="000E2790">
              <w:rPr>
                <w:spacing w:val="-4"/>
                <w:sz w:val="24"/>
                <w:lang w:val="ru-RU"/>
              </w:rPr>
              <w:t>действия</w:t>
            </w:r>
            <w:r w:rsidRPr="000E2790">
              <w:rPr>
                <w:spacing w:val="18"/>
                <w:sz w:val="24"/>
                <w:lang w:val="ru-RU"/>
              </w:rPr>
              <w:t xml:space="preserve"> </w:t>
            </w:r>
            <w:r w:rsidRPr="000E2790">
              <w:rPr>
                <w:sz w:val="24"/>
                <w:lang w:val="ru-RU"/>
              </w:rPr>
              <w:t>в</w:t>
            </w:r>
          </w:p>
        </w:tc>
        <w:tc>
          <w:tcPr>
            <w:tcW w:w="3857" w:type="dxa"/>
            <w:vMerge/>
            <w:tcBorders>
              <w:top w:val="nil"/>
            </w:tcBorders>
          </w:tcPr>
          <w:p w:rsidR="000E2790" w:rsidRPr="000E2790" w:rsidRDefault="000E2790" w:rsidP="000A3428">
            <w:pPr>
              <w:tabs>
                <w:tab w:val="left" w:pos="142"/>
              </w:tabs>
              <w:rPr>
                <w:sz w:val="2"/>
                <w:szCs w:val="2"/>
                <w:lang w:val="ru-RU"/>
              </w:rPr>
            </w:pPr>
          </w:p>
        </w:tc>
      </w:tr>
      <w:tr w:rsidR="000E2790" w:rsidTr="00ED62F3">
        <w:trPr>
          <w:trHeight w:val="261"/>
        </w:trPr>
        <w:tc>
          <w:tcPr>
            <w:tcW w:w="6346" w:type="dxa"/>
            <w:gridSpan w:val="2"/>
            <w:tcBorders>
              <w:top w:val="nil"/>
              <w:bottom w:val="nil"/>
            </w:tcBorders>
          </w:tcPr>
          <w:p w:rsidR="000E2790" w:rsidRPr="000E2790" w:rsidRDefault="000E2790" w:rsidP="000A3428">
            <w:pPr>
              <w:pStyle w:val="TableParagraph"/>
              <w:tabs>
                <w:tab w:val="left" w:pos="142"/>
              </w:tabs>
              <w:spacing w:line="242" w:lineRule="exact"/>
              <w:rPr>
                <w:sz w:val="24"/>
                <w:lang w:val="ru-RU"/>
              </w:rPr>
            </w:pPr>
            <w:r w:rsidRPr="000E2790">
              <w:rPr>
                <w:sz w:val="24"/>
                <w:lang w:val="ru-RU"/>
              </w:rPr>
              <w:t>новом учебном материале в сотрудничестве с учителем;</w:t>
            </w:r>
          </w:p>
        </w:tc>
        <w:tc>
          <w:tcPr>
            <w:tcW w:w="3857" w:type="dxa"/>
            <w:vMerge/>
            <w:tcBorders>
              <w:top w:val="nil"/>
            </w:tcBorders>
          </w:tcPr>
          <w:p w:rsidR="000E2790" w:rsidRPr="000E2790" w:rsidRDefault="000E2790" w:rsidP="000A3428">
            <w:pPr>
              <w:tabs>
                <w:tab w:val="left" w:pos="142"/>
              </w:tabs>
              <w:rPr>
                <w:sz w:val="2"/>
                <w:szCs w:val="2"/>
                <w:lang w:val="ru-RU"/>
              </w:rPr>
            </w:pPr>
          </w:p>
        </w:tc>
      </w:tr>
      <w:tr w:rsidR="000E2790" w:rsidTr="00ED62F3">
        <w:trPr>
          <w:trHeight w:val="288"/>
        </w:trPr>
        <w:tc>
          <w:tcPr>
            <w:tcW w:w="6346" w:type="dxa"/>
            <w:gridSpan w:val="2"/>
            <w:tcBorders>
              <w:top w:val="nil"/>
              <w:bottom w:val="nil"/>
            </w:tcBorders>
          </w:tcPr>
          <w:p w:rsidR="000E2790" w:rsidRPr="000E2790" w:rsidRDefault="000E2790" w:rsidP="00476EF0">
            <w:pPr>
              <w:pStyle w:val="TableParagraph"/>
              <w:numPr>
                <w:ilvl w:val="0"/>
                <w:numId w:val="320"/>
              </w:numPr>
              <w:tabs>
                <w:tab w:val="left" w:pos="142"/>
                <w:tab w:val="left" w:pos="407"/>
                <w:tab w:val="left" w:pos="2006"/>
                <w:tab w:val="left" w:pos="2789"/>
                <w:tab w:val="left" w:pos="4028"/>
                <w:tab w:val="left" w:pos="4456"/>
                <w:tab w:val="left" w:pos="6127"/>
              </w:tabs>
              <w:spacing w:line="268" w:lineRule="exact"/>
              <w:rPr>
                <w:sz w:val="24"/>
                <w:lang w:val="ru-RU"/>
              </w:rPr>
            </w:pPr>
            <w:r w:rsidRPr="000E2790">
              <w:rPr>
                <w:sz w:val="24"/>
                <w:lang w:val="ru-RU"/>
              </w:rPr>
              <w:t>планировать</w:t>
            </w:r>
            <w:r w:rsidRPr="000E2790">
              <w:rPr>
                <w:sz w:val="24"/>
                <w:lang w:val="ru-RU"/>
              </w:rPr>
              <w:tab/>
              <w:t>свои</w:t>
            </w:r>
            <w:r w:rsidRPr="000E2790">
              <w:rPr>
                <w:sz w:val="24"/>
                <w:lang w:val="ru-RU"/>
              </w:rPr>
              <w:tab/>
              <w:t>действия</w:t>
            </w:r>
            <w:r w:rsidRPr="000E2790">
              <w:rPr>
                <w:sz w:val="24"/>
                <w:lang w:val="ru-RU"/>
              </w:rPr>
              <w:tab/>
              <w:t>в</w:t>
            </w:r>
            <w:r w:rsidRPr="000E2790">
              <w:rPr>
                <w:sz w:val="24"/>
                <w:lang w:val="ru-RU"/>
              </w:rPr>
              <w:tab/>
              <w:t>соответствии</w:t>
            </w:r>
            <w:r w:rsidRPr="000E2790">
              <w:rPr>
                <w:sz w:val="24"/>
                <w:lang w:val="ru-RU"/>
              </w:rPr>
              <w:tab/>
              <w:t>с</w:t>
            </w:r>
          </w:p>
        </w:tc>
        <w:tc>
          <w:tcPr>
            <w:tcW w:w="3857" w:type="dxa"/>
            <w:vMerge/>
            <w:tcBorders>
              <w:top w:val="nil"/>
            </w:tcBorders>
          </w:tcPr>
          <w:p w:rsidR="000E2790" w:rsidRPr="000E2790" w:rsidRDefault="000E2790" w:rsidP="000A3428">
            <w:pPr>
              <w:tabs>
                <w:tab w:val="left" w:pos="142"/>
              </w:tabs>
              <w:rPr>
                <w:sz w:val="2"/>
                <w:szCs w:val="2"/>
                <w:lang w:val="ru-RU"/>
              </w:rPr>
            </w:pPr>
          </w:p>
        </w:tc>
      </w:tr>
      <w:tr w:rsidR="000E2790" w:rsidTr="00ED62F3">
        <w:trPr>
          <w:trHeight w:val="263"/>
        </w:trPr>
        <w:tc>
          <w:tcPr>
            <w:tcW w:w="6346" w:type="dxa"/>
            <w:gridSpan w:val="2"/>
            <w:tcBorders>
              <w:top w:val="nil"/>
              <w:bottom w:val="nil"/>
            </w:tcBorders>
          </w:tcPr>
          <w:p w:rsidR="000E2790" w:rsidRPr="000E2790" w:rsidRDefault="000E2790" w:rsidP="000A3428">
            <w:pPr>
              <w:pStyle w:val="TableParagraph"/>
              <w:tabs>
                <w:tab w:val="left" w:pos="142"/>
              </w:tabs>
              <w:spacing w:line="244" w:lineRule="exact"/>
              <w:rPr>
                <w:sz w:val="24"/>
                <w:lang w:val="ru-RU"/>
              </w:rPr>
            </w:pPr>
            <w:r w:rsidRPr="000E2790">
              <w:rPr>
                <w:sz w:val="24"/>
                <w:lang w:val="ru-RU"/>
              </w:rPr>
              <w:t>поставленной задачей и условиями еѐ реализации, в том</w:t>
            </w:r>
          </w:p>
        </w:tc>
        <w:tc>
          <w:tcPr>
            <w:tcW w:w="3857" w:type="dxa"/>
            <w:vMerge/>
            <w:tcBorders>
              <w:top w:val="nil"/>
            </w:tcBorders>
          </w:tcPr>
          <w:p w:rsidR="000E2790" w:rsidRPr="000E2790" w:rsidRDefault="000E2790" w:rsidP="000A3428">
            <w:pPr>
              <w:tabs>
                <w:tab w:val="left" w:pos="142"/>
              </w:tabs>
              <w:rPr>
                <w:sz w:val="2"/>
                <w:szCs w:val="2"/>
                <w:lang w:val="ru-RU"/>
              </w:rPr>
            </w:pPr>
          </w:p>
        </w:tc>
      </w:tr>
      <w:tr w:rsidR="000E2790" w:rsidTr="00ED62F3">
        <w:trPr>
          <w:trHeight w:val="262"/>
        </w:trPr>
        <w:tc>
          <w:tcPr>
            <w:tcW w:w="6346" w:type="dxa"/>
            <w:gridSpan w:val="2"/>
            <w:tcBorders>
              <w:top w:val="nil"/>
              <w:bottom w:val="nil"/>
            </w:tcBorders>
          </w:tcPr>
          <w:p w:rsidR="000E2790" w:rsidRDefault="000E2790" w:rsidP="000A3428">
            <w:pPr>
              <w:pStyle w:val="TableParagraph"/>
              <w:tabs>
                <w:tab w:val="left" w:pos="142"/>
              </w:tabs>
              <w:spacing w:line="242" w:lineRule="exact"/>
              <w:rPr>
                <w:sz w:val="24"/>
              </w:rPr>
            </w:pPr>
            <w:r>
              <w:rPr>
                <w:sz w:val="24"/>
              </w:rPr>
              <w:t>числе во внутреннем плане;</w:t>
            </w:r>
          </w:p>
        </w:tc>
        <w:tc>
          <w:tcPr>
            <w:tcW w:w="3857" w:type="dxa"/>
            <w:vMerge/>
            <w:tcBorders>
              <w:top w:val="nil"/>
            </w:tcBorders>
          </w:tcPr>
          <w:p w:rsidR="000E2790" w:rsidRDefault="000E2790" w:rsidP="000A3428">
            <w:pPr>
              <w:tabs>
                <w:tab w:val="left" w:pos="142"/>
              </w:tabs>
              <w:rPr>
                <w:sz w:val="2"/>
                <w:szCs w:val="2"/>
              </w:rPr>
            </w:pPr>
          </w:p>
        </w:tc>
      </w:tr>
      <w:tr w:rsidR="000E2790" w:rsidTr="00ED62F3">
        <w:trPr>
          <w:trHeight w:val="288"/>
        </w:trPr>
        <w:tc>
          <w:tcPr>
            <w:tcW w:w="6346" w:type="dxa"/>
            <w:gridSpan w:val="2"/>
            <w:tcBorders>
              <w:top w:val="nil"/>
              <w:bottom w:val="nil"/>
            </w:tcBorders>
          </w:tcPr>
          <w:p w:rsidR="000E2790" w:rsidRPr="000E2790" w:rsidRDefault="000E2790" w:rsidP="00476EF0">
            <w:pPr>
              <w:pStyle w:val="TableParagraph"/>
              <w:numPr>
                <w:ilvl w:val="0"/>
                <w:numId w:val="319"/>
              </w:numPr>
              <w:tabs>
                <w:tab w:val="left" w:pos="142"/>
                <w:tab w:val="left" w:pos="407"/>
              </w:tabs>
              <w:spacing w:line="268" w:lineRule="exact"/>
              <w:rPr>
                <w:sz w:val="24"/>
                <w:lang w:val="ru-RU"/>
              </w:rPr>
            </w:pPr>
            <w:r w:rsidRPr="000E2790">
              <w:rPr>
                <w:spacing w:val="-5"/>
                <w:sz w:val="24"/>
                <w:lang w:val="ru-RU"/>
              </w:rPr>
              <w:t xml:space="preserve">учитывать установленные </w:t>
            </w:r>
            <w:r w:rsidRPr="000E2790">
              <w:rPr>
                <w:spacing w:val="-4"/>
                <w:sz w:val="24"/>
                <w:lang w:val="ru-RU"/>
              </w:rPr>
              <w:t>правила</w:t>
            </w:r>
            <w:r w:rsidRPr="000E2790">
              <w:rPr>
                <w:spacing w:val="52"/>
                <w:sz w:val="24"/>
                <w:lang w:val="ru-RU"/>
              </w:rPr>
              <w:t xml:space="preserve"> </w:t>
            </w:r>
            <w:r w:rsidRPr="000E2790">
              <w:rPr>
                <w:sz w:val="24"/>
                <w:lang w:val="ru-RU"/>
              </w:rPr>
              <w:t xml:space="preserve">в </w:t>
            </w:r>
            <w:r w:rsidRPr="000E2790">
              <w:rPr>
                <w:spacing w:val="-5"/>
                <w:sz w:val="24"/>
                <w:lang w:val="ru-RU"/>
              </w:rPr>
              <w:t>планировании</w:t>
            </w:r>
            <w:r w:rsidRPr="000E2790">
              <w:rPr>
                <w:spacing w:val="15"/>
                <w:sz w:val="24"/>
                <w:lang w:val="ru-RU"/>
              </w:rPr>
              <w:t xml:space="preserve"> </w:t>
            </w:r>
            <w:r w:rsidRPr="000E2790">
              <w:rPr>
                <w:sz w:val="24"/>
                <w:lang w:val="ru-RU"/>
              </w:rPr>
              <w:t>и</w:t>
            </w:r>
          </w:p>
        </w:tc>
        <w:tc>
          <w:tcPr>
            <w:tcW w:w="3857" w:type="dxa"/>
            <w:vMerge/>
            <w:tcBorders>
              <w:top w:val="nil"/>
            </w:tcBorders>
          </w:tcPr>
          <w:p w:rsidR="000E2790" w:rsidRPr="000E2790" w:rsidRDefault="000E2790" w:rsidP="000A3428">
            <w:pPr>
              <w:tabs>
                <w:tab w:val="left" w:pos="142"/>
              </w:tabs>
              <w:rPr>
                <w:sz w:val="2"/>
                <w:szCs w:val="2"/>
                <w:lang w:val="ru-RU"/>
              </w:rPr>
            </w:pPr>
          </w:p>
        </w:tc>
      </w:tr>
      <w:tr w:rsidR="000E2790" w:rsidTr="00ED62F3">
        <w:trPr>
          <w:trHeight w:val="259"/>
        </w:trPr>
        <w:tc>
          <w:tcPr>
            <w:tcW w:w="6346" w:type="dxa"/>
            <w:gridSpan w:val="2"/>
            <w:tcBorders>
              <w:top w:val="nil"/>
              <w:bottom w:val="nil"/>
            </w:tcBorders>
          </w:tcPr>
          <w:p w:rsidR="000E2790" w:rsidRDefault="000E2790" w:rsidP="000A3428">
            <w:pPr>
              <w:pStyle w:val="TableParagraph"/>
              <w:tabs>
                <w:tab w:val="left" w:pos="142"/>
              </w:tabs>
              <w:spacing w:line="240" w:lineRule="exact"/>
              <w:rPr>
                <w:sz w:val="24"/>
              </w:rPr>
            </w:pPr>
            <w:r>
              <w:rPr>
                <w:sz w:val="24"/>
              </w:rPr>
              <w:t>контроле способа решения;</w:t>
            </w:r>
          </w:p>
        </w:tc>
        <w:tc>
          <w:tcPr>
            <w:tcW w:w="3857" w:type="dxa"/>
            <w:vMerge/>
            <w:tcBorders>
              <w:top w:val="nil"/>
            </w:tcBorders>
          </w:tcPr>
          <w:p w:rsidR="000E2790" w:rsidRDefault="000E2790" w:rsidP="000A3428">
            <w:pPr>
              <w:tabs>
                <w:tab w:val="left" w:pos="142"/>
              </w:tabs>
              <w:rPr>
                <w:sz w:val="2"/>
                <w:szCs w:val="2"/>
              </w:rPr>
            </w:pPr>
          </w:p>
        </w:tc>
      </w:tr>
      <w:tr w:rsidR="000E2790" w:rsidTr="00ED62F3">
        <w:trPr>
          <w:trHeight w:val="288"/>
        </w:trPr>
        <w:tc>
          <w:tcPr>
            <w:tcW w:w="6346" w:type="dxa"/>
            <w:gridSpan w:val="2"/>
            <w:tcBorders>
              <w:top w:val="nil"/>
              <w:bottom w:val="nil"/>
            </w:tcBorders>
          </w:tcPr>
          <w:p w:rsidR="000E2790" w:rsidRPr="000E2790" w:rsidRDefault="000E2790" w:rsidP="00476EF0">
            <w:pPr>
              <w:pStyle w:val="TableParagraph"/>
              <w:numPr>
                <w:ilvl w:val="0"/>
                <w:numId w:val="318"/>
              </w:numPr>
              <w:tabs>
                <w:tab w:val="left" w:pos="142"/>
                <w:tab w:val="left" w:pos="407"/>
                <w:tab w:val="left" w:pos="1997"/>
                <w:tab w:val="left" w:pos="3165"/>
                <w:tab w:val="left" w:pos="3500"/>
                <w:tab w:val="left" w:pos="4856"/>
                <w:tab w:val="left" w:pos="5988"/>
              </w:tabs>
              <w:spacing w:line="268" w:lineRule="exact"/>
              <w:rPr>
                <w:sz w:val="24"/>
                <w:lang w:val="ru-RU"/>
              </w:rPr>
            </w:pPr>
            <w:r w:rsidRPr="000E2790">
              <w:rPr>
                <w:spacing w:val="-3"/>
                <w:sz w:val="24"/>
                <w:lang w:val="ru-RU"/>
              </w:rPr>
              <w:t>осуществлять</w:t>
            </w:r>
            <w:r w:rsidRPr="000E2790">
              <w:rPr>
                <w:spacing w:val="-3"/>
                <w:sz w:val="24"/>
                <w:lang w:val="ru-RU"/>
              </w:rPr>
              <w:tab/>
              <w:t>итоговый</w:t>
            </w:r>
            <w:r w:rsidRPr="000E2790">
              <w:rPr>
                <w:spacing w:val="-3"/>
                <w:sz w:val="24"/>
                <w:lang w:val="ru-RU"/>
              </w:rPr>
              <w:tab/>
            </w:r>
            <w:r w:rsidRPr="000E2790">
              <w:rPr>
                <w:sz w:val="24"/>
                <w:lang w:val="ru-RU"/>
              </w:rPr>
              <w:t>и</w:t>
            </w:r>
            <w:r w:rsidRPr="000E2790">
              <w:rPr>
                <w:sz w:val="24"/>
                <w:lang w:val="ru-RU"/>
              </w:rPr>
              <w:tab/>
            </w:r>
            <w:r w:rsidRPr="000E2790">
              <w:rPr>
                <w:spacing w:val="-3"/>
                <w:sz w:val="24"/>
                <w:lang w:val="ru-RU"/>
              </w:rPr>
              <w:t>пошаговый</w:t>
            </w:r>
            <w:r w:rsidRPr="000E2790">
              <w:rPr>
                <w:spacing w:val="-3"/>
                <w:sz w:val="24"/>
                <w:lang w:val="ru-RU"/>
              </w:rPr>
              <w:tab/>
            </w:r>
            <w:r w:rsidRPr="000E2790">
              <w:rPr>
                <w:sz w:val="24"/>
                <w:lang w:val="ru-RU"/>
              </w:rPr>
              <w:t>контроль</w:t>
            </w:r>
            <w:r w:rsidRPr="000E2790">
              <w:rPr>
                <w:sz w:val="24"/>
                <w:lang w:val="ru-RU"/>
              </w:rPr>
              <w:tab/>
            </w:r>
            <w:r w:rsidRPr="000E2790">
              <w:rPr>
                <w:spacing w:val="-3"/>
                <w:sz w:val="24"/>
                <w:lang w:val="ru-RU"/>
              </w:rPr>
              <w:t>по</w:t>
            </w:r>
          </w:p>
        </w:tc>
        <w:tc>
          <w:tcPr>
            <w:tcW w:w="3857" w:type="dxa"/>
            <w:vMerge/>
            <w:tcBorders>
              <w:top w:val="nil"/>
            </w:tcBorders>
          </w:tcPr>
          <w:p w:rsidR="000E2790" w:rsidRPr="000E2790" w:rsidRDefault="000E2790" w:rsidP="000A3428">
            <w:pPr>
              <w:tabs>
                <w:tab w:val="left" w:pos="142"/>
              </w:tabs>
              <w:rPr>
                <w:sz w:val="2"/>
                <w:szCs w:val="2"/>
                <w:lang w:val="ru-RU"/>
              </w:rPr>
            </w:pPr>
          </w:p>
        </w:tc>
      </w:tr>
      <w:tr w:rsidR="000E2790" w:rsidTr="00ED62F3">
        <w:trPr>
          <w:trHeight w:val="259"/>
        </w:trPr>
        <w:tc>
          <w:tcPr>
            <w:tcW w:w="6346" w:type="dxa"/>
            <w:gridSpan w:val="2"/>
            <w:tcBorders>
              <w:top w:val="nil"/>
              <w:bottom w:val="nil"/>
            </w:tcBorders>
          </w:tcPr>
          <w:p w:rsidR="000E2790" w:rsidRDefault="000E2790" w:rsidP="000A3428">
            <w:pPr>
              <w:pStyle w:val="TableParagraph"/>
              <w:tabs>
                <w:tab w:val="left" w:pos="142"/>
              </w:tabs>
              <w:spacing w:line="240" w:lineRule="exact"/>
              <w:rPr>
                <w:sz w:val="24"/>
              </w:rPr>
            </w:pPr>
            <w:r>
              <w:rPr>
                <w:sz w:val="24"/>
              </w:rPr>
              <w:t>результату;</w:t>
            </w:r>
          </w:p>
        </w:tc>
        <w:tc>
          <w:tcPr>
            <w:tcW w:w="3857" w:type="dxa"/>
            <w:vMerge/>
            <w:tcBorders>
              <w:top w:val="nil"/>
            </w:tcBorders>
          </w:tcPr>
          <w:p w:rsidR="000E2790" w:rsidRDefault="000E2790" w:rsidP="000A3428">
            <w:pPr>
              <w:tabs>
                <w:tab w:val="left" w:pos="142"/>
              </w:tabs>
              <w:rPr>
                <w:sz w:val="2"/>
                <w:szCs w:val="2"/>
              </w:rPr>
            </w:pPr>
          </w:p>
        </w:tc>
      </w:tr>
      <w:tr w:rsidR="000E2790" w:rsidTr="00ED62F3">
        <w:trPr>
          <w:trHeight w:val="290"/>
        </w:trPr>
        <w:tc>
          <w:tcPr>
            <w:tcW w:w="6346" w:type="dxa"/>
            <w:gridSpan w:val="2"/>
            <w:tcBorders>
              <w:top w:val="nil"/>
              <w:bottom w:val="nil"/>
            </w:tcBorders>
          </w:tcPr>
          <w:p w:rsidR="000E2790" w:rsidRPr="000E2790" w:rsidRDefault="000E2790" w:rsidP="00476EF0">
            <w:pPr>
              <w:pStyle w:val="TableParagraph"/>
              <w:numPr>
                <w:ilvl w:val="0"/>
                <w:numId w:val="317"/>
              </w:numPr>
              <w:tabs>
                <w:tab w:val="left" w:pos="142"/>
                <w:tab w:val="left" w:pos="407"/>
                <w:tab w:val="left" w:pos="1698"/>
                <w:tab w:val="left" w:pos="3336"/>
                <w:tab w:val="left" w:pos="4831"/>
                <w:tab w:val="left" w:pos="5998"/>
              </w:tabs>
              <w:spacing w:line="270" w:lineRule="exact"/>
              <w:rPr>
                <w:sz w:val="24"/>
                <w:lang w:val="ru-RU"/>
              </w:rPr>
            </w:pPr>
            <w:r w:rsidRPr="000E2790">
              <w:rPr>
                <w:sz w:val="24"/>
                <w:lang w:val="ru-RU"/>
              </w:rPr>
              <w:t>оценивать</w:t>
            </w:r>
            <w:r w:rsidRPr="000E2790">
              <w:rPr>
                <w:sz w:val="24"/>
                <w:lang w:val="ru-RU"/>
              </w:rPr>
              <w:tab/>
              <w:t>правильность</w:t>
            </w:r>
            <w:r w:rsidRPr="000E2790">
              <w:rPr>
                <w:sz w:val="24"/>
                <w:lang w:val="ru-RU"/>
              </w:rPr>
              <w:tab/>
              <w:t>выполнения</w:t>
            </w:r>
            <w:r w:rsidRPr="000E2790">
              <w:rPr>
                <w:sz w:val="24"/>
                <w:lang w:val="ru-RU"/>
              </w:rPr>
              <w:tab/>
              <w:t>действия</w:t>
            </w:r>
            <w:r w:rsidRPr="000E2790">
              <w:rPr>
                <w:sz w:val="24"/>
                <w:lang w:val="ru-RU"/>
              </w:rPr>
              <w:tab/>
              <w:t>на</w:t>
            </w:r>
          </w:p>
        </w:tc>
        <w:tc>
          <w:tcPr>
            <w:tcW w:w="3857" w:type="dxa"/>
            <w:vMerge/>
            <w:tcBorders>
              <w:top w:val="nil"/>
            </w:tcBorders>
          </w:tcPr>
          <w:p w:rsidR="000E2790" w:rsidRPr="000E2790" w:rsidRDefault="000E2790" w:rsidP="000A3428">
            <w:pPr>
              <w:tabs>
                <w:tab w:val="left" w:pos="142"/>
              </w:tabs>
              <w:rPr>
                <w:sz w:val="2"/>
                <w:szCs w:val="2"/>
                <w:lang w:val="ru-RU"/>
              </w:rPr>
            </w:pPr>
          </w:p>
        </w:tc>
      </w:tr>
      <w:tr w:rsidR="000E2790" w:rsidTr="00ED62F3">
        <w:trPr>
          <w:trHeight w:val="265"/>
        </w:trPr>
        <w:tc>
          <w:tcPr>
            <w:tcW w:w="6346" w:type="dxa"/>
            <w:gridSpan w:val="2"/>
            <w:tcBorders>
              <w:top w:val="nil"/>
              <w:bottom w:val="nil"/>
            </w:tcBorders>
          </w:tcPr>
          <w:p w:rsidR="000E2790" w:rsidRPr="000E2790" w:rsidRDefault="000E2790" w:rsidP="000A3428">
            <w:pPr>
              <w:pStyle w:val="TableParagraph"/>
              <w:tabs>
                <w:tab w:val="left" w:pos="142"/>
              </w:tabs>
              <w:spacing w:line="246" w:lineRule="exact"/>
              <w:rPr>
                <w:sz w:val="24"/>
                <w:lang w:val="ru-RU"/>
              </w:rPr>
            </w:pPr>
            <w:r w:rsidRPr="000E2790">
              <w:rPr>
                <w:sz w:val="24"/>
                <w:lang w:val="ru-RU"/>
              </w:rPr>
              <w:t>уровне адекватной ретроспективной оценки соответствия</w:t>
            </w:r>
          </w:p>
        </w:tc>
        <w:tc>
          <w:tcPr>
            <w:tcW w:w="3857" w:type="dxa"/>
            <w:vMerge/>
            <w:tcBorders>
              <w:top w:val="nil"/>
            </w:tcBorders>
          </w:tcPr>
          <w:p w:rsidR="000E2790" w:rsidRPr="000E2790" w:rsidRDefault="000E2790" w:rsidP="000A3428">
            <w:pPr>
              <w:tabs>
                <w:tab w:val="left" w:pos="142"/>
              </w:tabs>
              <w:rPr>
                <w:sz w:val="2"/>
                <w:szCs w:val="2"/>
                <w:lang w:val="ru-RU"/>
              </w:rPr>
            </w:pPr>
          </w:p>
        </w:tc>
      </w:tr>
      <w:tr w:rsidR="000E2790" w:rsidTr="00ED62F3">
        <w:trPr>
          <w:trHeight w:val="262"/>
        </w:trPr>
        <w:tc>
          <w:tcPr>
            <w:tcW w:w="6346" w:type="dxa"/>
            <w:gridSpan w:val="2"/>
            <w:tcBorders>
              <w:top w:val="nil"/>
              <w:bottom w:val="nil"/>
            </w:tcBorders>
          </w:tcPr>
          <w:p w:rsidR="000E2790" w:rsidRDefault="000E2790" w:rsidP="000A3428">
            <w:pPr>
              <w:pStyle w:val="TableParagraph"/>
              <w:tabs>
                <w:tab w:val="left" w:pos="142"/>
              </w:tabs>
              <w:spacing w:line="242" w:lineRule="exact"/>
              <w:rPr>
                <w:sz w:val="24"/>
              </w:rPr>
            </w:pPr>
            <w:r>
              <w:rPr>
                <w:sz w:val="24"/>
              </w:rPr>
              <w:t>результатов требованиям данной задачи;</w:t>
            </w:r>
          </w:p>
        </w:tc>
        <w:tc>
          <w:tcPr>
            <w:tcW w:w="3857" w:type="dxa"/>
            <w:vMerge/>
            <w:tcBorders>
              <w:top w:val="nil"/>
            </w:tcBorders>
          </w:tcPr>
          <w:p w:rsidR="000E2790" w:rsidRDefault="000E2790" w:rsidP="000A3428">
            <w:pPr>
              <w:tabs>
                <w:tab w:val="left" w:pos="142"/>
              </w:tabs>
              <w:rPr>
                <w:sz w:val="2"/>
                <w:szCs w:val="2"/>
              </w:rPr>
            </w:pPr>
          </w:p>
        </w:tc>
      </w:tr>
      <w:tr w:rsidR="000E2790" w:rsidTr="00ED62F3">
        <w:trPr>
          <w:trHeight w:val="288"/>
        </w:trPr>
        <w:tc>
          <w:tcPr>
            <w:tcW w:w="6346" w:type="dxa"/>
            <w:gridSpan w:val="2"/>
            <w:tcBorders>
              <w:top w:val="nil"/>
              <w:bottom w:val="nil"/>
            </w:tcBorders>
          </w:tcPr>
          <w:p w:rsidR="000E2790" w:rsidRPr="000E2790" w:rsidRDefault="000E2790" w:rsidP="00476EF0">
            <w:pPr>
              <w:pStyle w:val="TableParagraph"/>
              <w:numPr>
                <w:ilvl w:val="0"/>
                <w:numId w:val="316"/>
              </w:numPr>
              <w:tabs>
                <w:tab w:val="left" w:pos="142"/>
                <w:tab w:val="left" w:pos="407"/>
                <w:tab w:val="left" w:pos="1721"/>
                <w:tab w:val="left" w:pos="3455"/>
                <w:tab w:val="left" w:pos="5101"/>
                <w:tab w:val="left" w:pos="5501"/>
              </w:tabs>
              <w:spacing w:line="268" w:lineRule="exact"/>
              <w:rPr>
                <w:sz w:val="24"/>
                <w:lang w:val="ru-RU"/>
              </w:rPr>
            </w:pPr>
            <w:r w:rsidRPr="000E2790">
              <w:rPr>
                <w:sz w:val="24"/>
                <w:lang w:val="ru-RU"/>
              </w:rPr>
              <w:t>адекватно</w:t>
            </w:r>
            <w:r w:rsidRPr="000E2790">
              <w:rPr>
                <w:sz w:val="24"/>
                <w:lang w:val="ru-RU"/>
              </w:rPr>
              <w:tab/>
              <w:t>воспринимать</w:t>
            </w:r>
            <w:r w:rsidRPr="000E2790">
              <w:rPr>
                <w:sz w:val="24"/>
                <w:lang w:val="ru-RU"/>
              </w:rPr>
              <w:tab/>
              <w:t>предложения</w:t>
            </w:r>
            <w:r w:rsidRPr="000E2790">
              <w:rPr>
                <w:sz w:val="24"/>
                <w:lang w:val="ru-RU"/>
              </w:rPr>
              <w:tab/>
              <w:t>и</w:t>
            </w:r>
            <w:r w:rsidRPr="000E2790">
              <w:rPr>
                <w:sz w:val="24"/>
                <w:lang w:val="ru-RU"/>
              </w:rPr>
              <w:tab/>
              <w:t>оценку</w:t>
            </w:r>
          </w:p>
        </w:tc>
        <w:tc>
          <w:tcPr>
            <w:tcW w:w="3857" w:type="dxa"/>
            <w:vMerge/>
            <w:tcBorders>
              <w:top w:val="nil"/>
            </w:tcBorders>
          </w:tcPr>
          <w:p w:rsidR="000E2790" w:rsidRPr="000E2790" w:rsidRDefault="000E2790" w:rsidP="000A3428">
            <w:pPr>
              <w:tabs>
                <w:tab w:val="left" w:pos="142"/>
              </w:tabs>
              <w:rPr>
                <w:sz w:val="2"/>
                <w:szCs w:val="2"/>
                <w:lang w:val="ru-RU"/>
              </w:rPr>
            </w:pPr>
          </w:p>
        </w:tc>
      </w:tr>
      <w:tr w:rsidR="000E2790" w:rsidTr="00ED62F3">
        <w:trPr>
          <w:trHeight w:val="259"/>
        </w:trPr>
        <w:tc>
          <w:tcPr>
            <w:tcW w:w="6346" w:type="dxa"/>
            <w:gridSpan w:val="2"/>
            <w:tcBorders>
              <w:top w:val="nil"/>
              <w:bottom w:val="nil"/>
            </w:tcBorders>
          </w:tcPr>
          <w:p w:rsidR="000E2790" w:rsidRPr="000E2790" w:rsidRDefault="000E2790" w:rsidP="000A3428">
            <w:pPr>
              <w:pStyle w:val="TableParagraph"/>
              <w:tabs>
                <w:tab w:val="left" w:pos="142"/>
              </w:tabs>
              <w:spacing w:line="240" w:lineRule="exact"/>
              <w:rPr>
                <w:sz w:val="24"/>
                <w:lang w:val="ru-RU"/>
              </w:rPr>
            </w:pPr>
            <w:r w:rsidRPr="000E2790">
              <w:rPr>
                <w:sz w:val="24"/>
                <w:lang w:val="ru-RU"/>
              </w:rPr>
              <w:t>учителей, товарищей, родителей и других людей;</w:t>
            </w:r>
          </w:p>
        </w:tc>
        <w:tc>
          <w:tcPr>
            <w:tcW w:w="3857" w:type="dxa"/>
            <w:vMerge/>
            <w:tcBorders>
              <w:top w:val="nil"/>
            </w:tcBorders>
          </w:tcPr>
          <w:p w:rsidR="000E2790" w:rsidRPr="000E2790" w:rsidRDefault="000E2790" w:rsidP="000A3428">
            <w:pPr>
              <w:tabs>
                <w:tab w:val="left" w:pos="142"/>
              </w:tabs>
              <w:rPr>
                <w:sz w:val="2"/>
                <w:szCs w:val="2"/>
                <w:lang w:val="ru-RU"/>
              </w:rPr>
            </w:pPr>
          </w:p>
        </w:tc>
      </w:tr>
      <w:tr w:rsidR="000E2790" w:rsidTr="00ED62F3">
        <w:trPr>
          <w:trHeight w:val="284"/>
        </w:trPr>
        <w:tc>
          <w:tcPr>
            <w:tcW w:w="6346" w:type="dxa"/>
            <w:gridSpan w:val="2"/>
            <w:tcBorders>
              <w:top w:val="nil"/>
              <w:bottom w:val="nil"/>
            </w:tcBorders>
          </w:tcPr>
          <w:p w:rsidR="000E2790" w:rsidRPr="000E2790" w:rsidRDefault="000E2790" w:rsidP="00476EF0">
            <w:pPr>
              <w:pStyle w:val="TableParagraph"/>
              <w:numPr>
                <w:ilvl w:val="0"/>
                <w:numId w:val="315"/>
              </w:numPr>
              <w:tabs>
                <w:tab w:val="left" w:pos="142"/>
                <w:tab w:val="left" w:pos="407"/>
              </w:tabs>
              <w:spacing w:line="264" w:lineRule="exact"/>
              <w:rPr>
                <w:sz w:val="24"/>
                <w:lang w:val="ru-RU"/>
              </w:rPr>
            </w:pPr>
            <w:r w:rsidRPr="000E2790">
              <w:rPr>
                <w:sz w:val="24"/>
                <w:lang w:val="ru-RU"/>
              </w:rPr>
              <w:t>различать способ и результат</w:t>
            </w:r>
            <w:r w:rsidRPr="000E2790">
              <w:rPr>
                <w:spacing w:val="-5"/>
                <w:sz w:val="24"/>
                <w:lang w:val="ru-RU"/>
              </w:rPr>
              <w:t xml:space="preserve"> </w:t>
            </w:r>
            <w:r w:rsidRPr="000E2790">
              <w:rPr>
                <w:sz w:val="24"/>
                <w:lang w:val="ru-RU"/>
              </w:rPr>
              <w:t>действия;</w:t>
            </w:r>
          </w:p>
        </w:tc>
        <w:tc>
          <w:tcPr>
            <w:tcW w:w="3857" w:type="dxa"/>
            <w:vMerge/>
            <w:tcBorders>
              <w:top w:val="nil"/>
            </w:tcBorders>
          </w:tcPr>
          <w:p w:rsidR="000E2790" w:rsidRPr="000E2790" w:rsidRDefault="000E2790" w:rsidP="000A3428">
            <w:pPr>
              <w:tabs>
                <w:tab w:val="left" w:pos="142"/>
              </w:tabs>
              <w:rPr>
                <w:sz w:val="2"/>
                <w:szCs w:val="2"/>
                <w:lang w:val="ru-RU"/>
              </w:rPr>
            </w:pPr>
          </w:p>
        </w:tc>
      </w:tr>
      <w:tr w:rsidR="000E2790" w:rsidTr="00ED62F3">
        <w:trPr>
          <w:trHeight w:val="287"/>
        </w:trPr>
        <w:tc>
          <w:tcPr>
            <w:tcW w:w="6346" w:type="dxa"/>
            <w:gridSpan w:val="2"/>
            <w:tcBorders>
              <w:top w:val="nil"/>
              <w:bottom w:val="nil"/>
            </w:tcBorders>
          </w:tcPr>
          <w:p w:rsidR="000E2790" w:rsidRPr="000E2790" w:rsidRDefault="000E2790" w:rsidP="00476EF0">
            <w:pPr>
              <w:pStyle w:val="TableParagraph"/>
              <w:numPr>
                <w:ilvl w:val="0"/>
                <w:numId w:val="314"/>
              </w:numPr>
              <w:tabs>
                <w:tab w:val="left" w:pos="142"/>
                <w:tab w:val="left" w:pos="407"/>
              </w:tabs>
              <w:spacing w:line="268" w:lineRule="exact"/>
              <w:rPr>
                <w:sz w:val="24"/>
                <w:lang w:val="ru-RU"/>
              </w:rPr>
            </w:pPr>
            <w:r w:rsidRPr="000E2790">
              <w:rPr>
                <w:spacing w:val="-5"/>
                <w:sz w:val="24"/>
                <w:lang w:val="ru-RU"/>
              </w:rPr>
              <w:t xml:space="preserve">вносить </w:t>
            </w:r>
            <w:r w:rsidRPr="000E2790">
              <w:rPr>
                <w:spacing w:val="-4"/>
                <w:sz w:val="24"/>
                <w:lang w:val="ru-RU"/>
              </w:rPr>
              <w:t xml:space="preserve">необходимые </w:t>
            </w:r>
            <w:r w:rsidRPr="000E2790">
              <w:rPr>
                <w:spacing w:val="-5"/>
                <w:sz w:val="24"/>
                <w:lang w:val="ru-RU"/>
              </w:rPr>
              <w:t xml:space="preserve">коррективы </w:t>
            </w:r>
            <w:r w:rsidRPr="000E2790">
              <w:rPr>
                <w:sz w:val="24"/>
                <w:lang w:val="ru-RU"/>
              </w:rPr>
              <w:t xml:space="preserve">в </w:t>
            </w:r>
            <w:r w:rsidRPr="000E2790">
              <w:rPr>
                <w:spacing w:val="-5"/>
                <w:sz w:val="24"/>
                <w:lang w:val="ru-RU"/>
              </w:rPr>
              <w:t xml:space="preserve">действие </w:t>
            </w:r>
            <w:r w:rsidRPr="000E2790">
              <w:rPr>
                <w:spacing w:val="-4"/>
                <w:sz w:val="24"/>
                <w:lang w:val="ru-RU"/>
              </w:rPr>
              <w:t>после</w:t>
            </w:r>
            <w:r w:rsidRPr="000E2790">
              <w:rPr>
                <w:spacing w:val="42"/>
                <w:sz w:val="24"/>
                <w:lang w:val="ru-RU"/>
              </w:rPr>
              <w:t xml:space="preserve"> </w:t>
            </w:r>
            <w:r w:rsidRPr="000E2790">
              <w:rPr>
                <w:spacing w:val="-4"/>
                <w:sz w:val="24"/>
                <w:lang w:val="ru-RU"/>
              </w:rPr>
              <w:t>его</w:t>
            </w:r>
          </w:p>
        </w:tc>
        <w:tc>
          <w:tcPr>
            <w:tcW w:w="3857" w:type="dxa"/>
            <w:vMerge/>
            <w:tcBorders>
              <w:top w:val="nil"/>
            </w:tcBorders>
          </w:tcPr>
          <w:p w:rsidR="000E2790" w:rsidRPr="000E2790" w:rsidRDefault="000E2790" w:rsidP="000A3428">
            <w:pPr>
              <w:tabs>
                <w:tab w:val="left" w:pos="142"/>
              </w:tabs>
              <w:rPr>
                <w:sz w:val="2"/>
                <w:szCs w:val="2"/>
                <w:lang w:val="ru-RU"/>
              </w:rPr>
            </w:pPr>
          </w:p>
        </w:tc>
      </w:tr>
      <w:tr w:rsidR="000E2790" w:rsidTr="00ED62F3">
        <w:trPr>
          <w:trHeight w:val="265"/>
        </w:trPr>
        <w:tc>
          <w:tcPr>
            <w:tcW w:w="6346" w:type="dxa"/>
            <w:gridSpan w:val="2"/>
            <w:tcBorders>
              <w:top w:val="nil"/>
              <w:bottom w:val="nil"/>
            </w:tcBorders>
          </w:tcPr>
          <w:p w:rsidR="000E2790" w:rsidRPr="000E2790" w:rsidRDefault="000E2790" w:rsidP="000A3428">
            <w:pPr>
              <w:pStyle w:val="TableParagraph"/>
              <w:tabs>
                <w:tab w:val="left" w:pos="142"/>
                <w:tab w:val="left" w:pos="1474"/>
                <w:tab w:val="left" w:pos="1902"/>
                <w:tab w:val="left" w:pos="4525"/>
                <w:tab w:val="left" w:pos="5260"/>
              </w:tabs>
              <w:spacing w:line="246" w:lineRule="exact"/>
              <w:rPr>
                <w:sz w:val="24"/>
                <w:lang w:val="ru-RU"/>
              </w:rPr>
            </w:pPr>
            <w:r w:rsidRPr="000E2790">
              <w:rPr>
                <w:spacing w:val="-4"/>
                <w:sz w:val="24"/>
                <w:lang w:val="ru-RU"/>
              </w:rPr>
              <w:t>завершения</w:t>
            </w:r>
            <w:r w:rsidRPr="000E2790">
              <w:rPr>
                <w:spacing w:val="-4"/>
                <w:sz w:val="24"/>
                <w:lang w:val="ru-RU"/>
              </w:rPr>
              <w:tab/>
            </w:r>
            <w:r w:rsidRPr="000E2790">
              <w:rPr>
                <w:spacing w:val="-5"/>
                <w:sz w:val="24"/>
                <w:lang w:val="ru-RU"/>
              </w:rPr>
              <w:t>на</w:t>
            </w:r>
            <w:r w:rsidRPr="000E2790">
              <w:rPr>
                <w:spacing w:val="-5"/>
                <w:sz w:val="24"/>
                <w:lang w:val="ru-RU"/>
              </w:rPr>
              <w:tab/>
            </w:r>
            <w:r w:rsidRPr="000E2790">
              <w:rPr>
                <w:spacing w:val="-4"/>
                <w:sz w:val="24"/>
                <w:lang w:val="ru-RU"/>
              </w:rPr>
              <w:t xml:space="preserve">основе    </w:t>
            </w:r>
            <w:r w:rsidRPr="000E2790">
              <w:rPr>
                <w:sz w:val="24"/>
                <w:lang w:val="ru-RU"/>
              </w:rPr>
              <w:t xml:space="preserve">его </w:t>
            </w:r>
            <w:r w:rsidRPr="000E2790">
              <w:rPr>
                <w:spacing w:val="45"/>
                <w:sz w:val="24"/>
                <w:lang w:val="ru-RU"/>
              </w:rPr>
              <w:t xml:space="preserve"> </w:t>
            </w:r>
            <w:r w:rsidRPr="000E2790">
              <w:rPr>
                <w:spacing w:val="-4"/>
                <w:sz w:val="24"/>
                <w:lang w:val="ru-RU"/>
              </w:rPr>
              <w:t xml:space="preserve">оценки  </w:t>
            </w:r>
            <w:r w:rsidRPr="000E2790">
              <w:rPr>
                <w:spacing w:val="21"/>
                <w:sz w:val="24"/>
                <w:lang w:val="ru-RU"/>
              </w:rPr>
              <w:t xml:space="preserve"> </w:t>
            </w:r>
            <w:r w:rsidRPr="000E2790">
              <w:rPr>
                <w:sz w:val="24"/>
                <w:lang w:val="ru-RU"/>
              </w:rPr>
              <w:t>и</w:t>
            </w:r>
            <w:r w:rsidRPr="000E2790">
              <w:rPr>
                <w:sz w:val="24"/>
                <w:lang w:val="ru-RU"/>
              </w:rPr>
              <w:tab/>
            </w:r>
            <w:r w:rsidRPr="000E2790">
              <w:rPr>
                <w:spacing w:val="-5"/>
                <w:w w:val="95"/>
                <w:sz w:val="24"/>
                <w:lang w:val="ru-RU"/>
              </w:rPr>
              <w:t>учѐта</w:t>
            </w:r>
            <w:r w:rsidRPr="000E2790">
              <w:rPr>
                <w:spacing w:val="-5"/>
                <w:w w:val="95"/>
                <w:sz w:val="24"/>
                <w:lang w:val="ru-RU"/>
              </w:rPr>
              <w:tab/>
            </w:r>
            <w:r w:rsidRPr="000E2790">
              <w:rPr>
                <w:spacing w:val="-4"/>
                <w:sz w:val="24"/>
                <w:lang w:val="ru-RU"/>
              </w:rPr>
              <w:t>характера</w:t>
            </w:r>
          </w:p>
        </w:tc>
        <w:tc>
          <w:tcPr>
            <w:tcW w:w="3857" w:type="dxa"/>
            <w:vMerge/>
            <w:tcBorders>
              <w:top w:val="nil"/>
            </w:tcBorders>
          </w:tcPr>
          <w:p w:rsidR="000E2790" w:rsidRPr="000E2790" w:rsidRDefault="000E2790" w:rsidP="000A3428">
            <w:pPr>
              <w:tabs>
                <w:tab w:val="left" w:pos="142"/>
              </w:tabs>
              <w:rPr>
                <w:sz w:val="2"/>
                <w:szCs w:val="2"/>
                <w:lang w:val="ru-RU"/>
              </w:rPr>
            </w:pPr>
          </w:p>
        </w:tc>
      </w:tr>
      <w:tr w:rsidR="000E2790" w:rsidTr="00ED62F3">
        <w:trPr>
          <w:trHeight w:val="266"/>
        </w:trPr>
        <w:tc>
          <w:tcPr>
            <w:tcW w:w="6346" w:type="dxa"/>
            <w:gridSpan w:val="2"/>
            <w:tcBorders>
              <w:top w:val="nil"/>
              <w:bottom w:val="nil"/>
            </w:tcBorders>
          </w:tcPr>
          <w:p w:rsidR="000E2790" w:rsidRPr="000E2790" w:rsidRDefault="000E2790" w:rsidP="000A3428">
            <w:pPr>
              <w:pStyle w:val="TableParagraph"/>
              <w:tabs>
                <w:tab w:val="left" w:pos="142"/>
              </w:tabs>
              <w:spacing w:line="246" w:lineRule="exact"/>
              <w:rPr>
                <w:sz w:val="24"/>
                <w:lang w:val="ru-RU"/>
              </w:rPr>
            </w:pPr>
            <w:r w:rsidRPr="000E2790">
              <w:rPr>
                <w:sz w:val="24"/>
                <w:lang w:val="ru-RU"/>
              </w:rPr>
              <w:lastRenderedPageBreak/>
              <w:t>сделанных ошибок, использовать предложения и оценки</w:t>
            </w:r>
          </w:p>
        </w:tc>
        <w:tc>
          <w:tcPr>
            <w:tcW w:w="3857" w:type="dxa"/>
            <w:vMerge/>
            <w:tcBorders>
              <w:top w:val="nil"/>
            </w:tcBorders>
          </w:tcPr>
          <w:p w:rsidR="000E2790" w:rsidRPr="000E2790" w:rsidRDefault="000E2790" w:rsidP="000A3428">
            <w:pPr>
              <w:tabs>
                <w:tab w:val="left" w:pos="142"/>
              </w:tabs>
              <w:rPr>
                <w:sz w:val="2"/>
                <w:szCs w:val="2"/>
                <w:lang w:val="ru-RU"/>
              </w:rPr>
            </w:pPr>
          </w:p>
        </w:tc>
      </w:tr>
      <w:tr w:rsidR="000E2790" w:rsidTr="00ED62F3">
        <w:trPr>
          <w:trHeight w:val="266"/>
        </w:trPr>
        <w:tc>
          <w:tcPr>
            <w:tcW w:w="6346" w:type="dxa"/>
            <w:gridSpan w:val="2"/>
            <w:tcBorders>
              <w:top w:val="nil"/>
              <w:bottom w:val="nil"/>
            </w:tcBorders>
          </w:tcPr>
          <w:p w:rsidR="000E2790" w:rsidRPr="000E2790" w:rsidRDefault="000E2790" w:rsidP="000A3428">
            <w:pPr>
              <w:pStyle w:val="TableParagraph"/>
              <w:tabs>
                <w:tab w:val="left" w:pos="142"/>
                <w:tab w:val="left" w:pos="674"/>
                <w:tab w:val="left" w:pos="1807"/>
                <w:tab w:val="left" w:pos="2747"/>
                <w:tab w:val="left" w:pos="3514"/>
                <w:tab w:val="left" w:pos="5126"/>
              </w:tabs>
              <w:spacing w:line="246" w:lineRule="exact"/>
              <w:rPr>
                <w:sz w:val="24"/>
                <w:lang w:val="ru-RU"/>
              </w:rPr>
            </w:pPr>
            <w:r w:rsidRPr="000E2790">
              <w:rPr>
                <w:sz w:val="24"/>
                <w:lang w:val="ru-RU"/>
              </w:rPr>
              <w:lastRenderedPageBreak/>
              <w:t>для</w:t>
            </w:r>
            <w:r w:rsidRPr="000E2790">
              <w:rPr>
                <w:sz w:val="24"/>
                <w:lang w:val="ru-RU"/>
              </w:rPr>
              <w:tab/>
              <w:t>создания</w:t>
            </w:r>
            <w:r w:rsidRPr="000E2790">
              <w:rPr>
                <w:sz w:val="24"/>
                <w:lang w:val="ru-RU"/>
              </w:rPr>
              <w:tab/>
            </w:r>
            <w:r w:rsidRPr="000E2790">
              <w:rPr>
                <w:spacing w:val="-5"/>
                <w:sz w:val="24"/>
                <w:lang w:val="ru-RU"/>
              </w:rPr>
              <w:t>нового,</w:t>
            </w:r>
            <w:r w:rsidRPr="000E2790">
              <w:rPr>
                <w:spacing w:val="-5"/>
                <w:sz w:val="24"/>
                <w:lang w:val="ru-RU"/>
              </w:rPr>
              <w:tab/>
            </w:r>
            <w:r w:rsidRPr="000E2790">
              <w:rPr>
                <w:spacing w:val="-3"/>
                <w:sz w:val="24"/>
                <w:lang w:val="ru-RU"/>
              </w:rPr>
              <w:t>более</w:t>
            </w:r>
            <w:r w:rsidRPr="000E2790">
              <w:rPr>
                <w:spacing w:val="-3"/>
                <w:sz w:val="24"/>
                <w:lang w:val="ru-RU"/>
              </w:rPr>
              <w:tab/>
            </w:r>
            <w:r w:rsidRPr="000E2790">
              <w:rPr>
                <w:spacing w:val="-5"/>
                <w:sz w:val="24"/>
                <w:lang w:val="ru-RU"/>
              </w:rPr>
              <w:t>совершенного</w:t>
            </w:r>
            <w:r w:rsidRPr="000E2790">
              <w:rPr>
                <w:spacing w:val="-5"/>
                <w:sz w:val="24"/>
                <w:lang w:val="ru-RU"/>
              </w:rPr>
              <w:tab/>
              <w:t>результата,</w:t>
            </w:r>
          </w:p>
        </w:tc>
        <w:tc>
          <w:tcPr>
            <w:tcW w:w="3857" w:type="dxa"/>
            <w:vMerge/>
            <w:tcBorders>
              <w:top w:val="nil"/>
            </w:tcBorders>
          </w:tcPr>
          <w:p w:rsidR="000E2790" w:rsidRPr="000E2790" w:rsidRDefault="000E2790" w:rsidP="000A3428">
            <w:pPr>
              <w:tabs>
                <w:tab w:val="left" w:pos="142"/>
              </w:tabs>
              <w:rPr>
                <w:sz w:val="2"/>
                <w:szCs w:val="2"/>
                <w:lang w:val="ru-RU"/>
              </w:rPr>
            </w:pPr>
          </w:p>
        </w:tc>
      </w:tr>
      <w:tr w:rsidR="000E2790" w:rsidTr="00ED62F3">
        <w:trPr>
          <w:trHeight w:val="266"/>
        </w:trPr>
        <w:tc>
          <w:tcPr>
            <w:tcW w:w="6346" w:type="dxa"/>
            <w:gridSpan w:val="2"/>
            <w:tcBorders>
              <w:top w:val="nil"/>
              <w:bottom w:val="nil"/>
            </w:tcBorders>
          </w:tcPr>
          <w:p w:rsidR="000E2790" w:rsidRPr="000E2790" w:rsidRDefault="000E2790" w:rsidP="000A3428">
            <w:pPr>
              <w:pStyle w:val="TableParagraph"/>
              <w:tabs>
                <w:tab w:val="left" w:pos="142"/>
              </w:tabs>
              <w:spacing w:line="246" w:lineRule="exact"/>
              <w:rPr>
                <w:sz w:val="24"/>
                <w:lang w:val="ru-RU"/>
              </w:rPr>
            </w:pPr>
            <w:r w:rsidRPr="000E2790">
              <w:rPr>
                <w:sz w:val="24"/>
                <w:lang w:val="ru-RU"/>
              </w:rPr>
              <w:t>использовать запись в цифровой форме хода и результатов</w:t>
            </w:r>
          </w:p>
        </w:tc>
        <w:tc>
          <w:tcPr>
            <w:tcW w:w="3857" w:type="dxa"/>
            <w:vMerge/>
            <w:tcBorders>
              <w:top w:val="nil"/>
            </w:tcBorders>
          </w:tcPr>
          <w:p w:rsidR="000E2790" w:rsidRPr="000E2790" w:rsidRDefault="000E2790" w:rsidP="000A3428">
            <w:pPr>
              <w:tabs>
                <w:tab w:val="left" w:pos="142"/>
              </w:tabs>
              <w:rPr>
                <w:sz w:val="2"/>
                <w:szCs w:val="2"/>
                <w:lang w:val="ru-RU"/>
              </w:rPr>
            </w:pPr>
          </w:p>
        </w:tc>
      </w:tr>
      <w:tr w:rsidR="000E2790" w:rsidTr="00ED62F3">
        <w:trPr>
          <w:trHeight w:val="265"/>
        </w:trPr>
        <w:tc>
          <w:tcPr>
            <w:tcW w:w="6346" w:type="dxa"/>
            <w:gridSpan w:val="2"/>
            <w:tcBorders>
              <w:top w:val="nil"/>
              <w:bottom w:val="nil"/>
            </w:tcBorders>
          </w:tcPr>
          <w:p w:rsidR="000E2790" w:rsidRPr="000E2790" w:rsidRDefault="000E2790" w:rsidP="000A3428">
            <w:pPr>
              <w:pStyle w:val="TableParagraph"/>
              <w:tabs>
                <w:tab w:val="left" w:pos="142"/>
              </w:tabs>
              <w:spacing w:line="246" w:lineRule="exact"/>
              <w:rPr>
                <w:sz w:val="24"/>
                <w:lang w:val="ru-RU"/>
              </w:rPr>
            </w:pPr>
            <w:r w:rsidRPr="000E2790">
              <w:rPr>
                <w:sz w:val="24"/>
                <w:lang w:val="ru-RU"/>
              </w:rPr>
              <w:t>решения задачи, собственной звучащей речи на русском,</w:t>
            </w:r>
          </w:p>
        </w:tc>
        <w:tc>
          <w:tcPr>
            <w:tcW w:w="3857" w:type="dxa"/>
            <w:vMerge/>
            <w:tcBorders>
              <w:top w:val="nil"/>
            </w:tcBorders>
          </w:tcPr>
          <w:p w:rsidR="000E2790" w:rsidRPr="000E2790" w:rsidRDefault="000E2790" w:rsidP="000A3428">
            <w:pPr>
              <w:tabs>
                <w:tab w:val="left" w:pos="142"/>
              </w:tabs>
              <w:rPr>
                <w:sz w:val="2"/>
                <w:szCs w:val="2"/>
                <w:lang w:val="ru-RU"/>
              </w:rPr>
            </w:pPr>
          </w:p>
        </w:tc>
      </w:tr>
      <w:tr w:rsidR="000E2790" w:rsidTr="00ED62F3">
        <w:trPr>
          <w:trHeight w:val="273"/>
        </w:trPr>
        <w:tc>
          <w:tcPr>
            <w:tcW w:w="6346" w:type="dxa"/>
            <w:gridSpan w:val="2"/>
            <w:tcBorders>
              <w:top w:val="nil"/>
            </w:tcBorders>
          </w:tcPr>
          <w:p w:rsidR="000E2790" w:rsidRDefault="000E2790" w:rsidP="000A3428">
            <w:pPr>
              <w:pStyle w:val="TableParagraph"/>
              <w:tabs>
                <w:tab w:val="left" w:pos="142"/>
              </w:tabs>
              <w:spacing w:line="253" w:lineRule="exact"/>
              <w:rPr>
                <w:sz w:val="24"/>
              </w:rPr>
            </w:pPr>
            <w:r>
              <w:rPr>
                <w:sz w:val="24"/>
              </w:rPr>
              <w:t>родном и иностранном языках.</w:t>
            </w:r>
          </w:p>
        </w:tc>
        <w:tc>
          <w:tcPr>
            <w:tcW w:w="3857" w:type="dxa"/>
            <w:vMerge/>
            <w:tcBorders>
              <w:top w:val="nil"/>
            </w:tcBorders>
          </w:tcPr>
          <w:p w:rsidR="000E2790" w:rsidRDefault="000E2790" w:rsidP="000A3428">
            <w:pPr>
              <w:tabs>
                <w:tab w:val="left" w:pos="142"/>
              </w:tabs>
              <w:rPr>
                <w:sz w:val="2"/>
                <w:szCs w:val="2"/>
              </w:rPr>
            </w:pPr>
          </w:p>
        </w:tc>
      </w:tr>
      <w:tr w:rsidR="000E2790" w:rsidTr="00ED62F3">
        <w:trPr>
          <w:trHeight w:val="273"/>
        </w:trPr>
        <w:tc>
          <w:tcPr>
            <w:tcW w:w="10203" w:type="dxa"/>
            <w:gridSpan w:val="3"/>
          </w:tcPr>
          <w:p w:rsidR="000E2790" w:rsidRDefault="000E2790" w:rsidP="000A3428">
            <w:pPr>
              <w:pStyle w:val="TableParagraph"/>
              <w:tabs>
                <w:tab w:val="left" w:pos="142"/>
              </w:tabs>
              <w:spacing w:line="254" w:lineRule="exact"/>
              <w:ind w:left="2299"/>
              <w:rPr>
                <w:b/>
                <w:sz w:val="24"/>
              </w:rPr>
            </w:pPr>
            <w:r>
              <w:rPr>
                <w:b/>
                <w:sz w:val="24"/>
              </w:rPr>
              <w:t>Познавательные универсальные учебные действия</w:t>
            </w:r>
          </w:p>
        </w:tc>
      </w:tr>
      <w:tr w:rsidR="000E2790" w:rsidTr="00ED62F3">
        <w:trPr>
          <w:trHeight w:val="276"/>
        </w:trPr>
        <w:tc>
          <w:tcPr>
            <w:tcW w:w="6346" w:type="dxa"/>
            <w:gridSpan w:val="2"/>
            <w:tcBorders>
              <w:bottom w:val="nil"/>
            </w:tcBorders>
          </w:tcPr>
          <w:p w:rsidR="000E2790" w:rsidRPr="000E2790" w:rsidRDefault="000E2790" w:rsidP="000A3428">
            <w:pPr>
              <w:pStyle w:val="TableParagraph"/>
              <w:tabs>
                <w:tab w:val="left" w:pos="142"/>
                <w:tab w:val="left" w:pos="1977"/>
                <w:tab w:val="left" w:pos="2791"/>
                <w:tab w:val="left" w:pos="4374"/>
                <w:tab w:val="left" w:pos="5881"/>
              </w:tabs>
              <w:spacing w:line="256" w:lineRule="exact"/>
              <w:rPr>
                <w:sz w:val="24"/>
                <w:lang w:val="ru-RU"/>
              </w:rPr>
            </w:pPr>
            <w:r w:rsidRPr="000E2790">
              <w:rPr>
                <w:sz w:val="24"/>
                <w:lang w:val="ru-RU"/>
              </w:rPr>
              <w:t xml:space="preserve">– </w:t>
            </w:r>
            <w:r w:rsidRPr="000E2790">
              <w:rPr>
                <w:spacing w:val="13"/>
                <w:sz w:val="24"/>
                <w:lang w:val="ru-RU"/>
              </w:rPr>
              <w:t xml:space="preserve"> </w:t>
            </w:r>
            <w:r w:rsidRPr="000E2790">
              <w:rPr>
                <w:sz w:val="24"/>
                <w:lang w:val="ru-RU"/>
              </w:rPr>
              <w:t>осуществлять</w:t>
            </w:r>
            <w:r w:rsidRPr="000E2790">
              <w:rPr>
                <w:sz w:val="24"/>
                <w:lang w:val="ru-RU"/>
              </w:rPr>
              <w:tab/>
              <w:t>поиск</w:t>
            </w:r>
            <w:r w:rsidRPr="000E2790">
              <w:rPr>
                <w:sz w:val="24"/>
                <w:lang w:val="ru-RU"/>
              </w:rPr>
              <w:tab/>
              <w:t>необходимой</w:t>
            </w:r>
            <w:r w:rsidRPr="000E2790">
              <w:rPr>
                <w:sz w:val="24"/>
                <w:lang w:val="ru-RU"/>
              </w:rPr>
              <w:tab/>
              <w:t>информации</w:t>
            </w:r>
            <w:r w:rsidRPr="000E2790">
              <w:rPr>
                <w:sz w:val="24"/>
                <w:lang w:val="ru-RU"/>
              </w:rPr>
              <w:tab/>
              <w:t>для</w:t>
            </w:r>
          </w:p>
        </w:tc>
        <w:tc>
          <w:tcPr>
            <w:tcW w:w="3857" w:type="dxa"/>
            <w:tcBorders>
              <w:bottom w:val="nil"/>
            </w:tcBorders>
          </w:tcPr>
          <w:p w:rsidR="000E2790" w:rsidRDefault="000E2790" w:rsidP="000A3428">
            <w:pPr>
              <w:pStyle w:val="TableParagraph"/>
              <w:tabs>
                <w:tab w:val="left" w:pos="142"/>
                <w:tab w:val="left" w:pos="2353"/>
              </w:tabs>
              <w:spacing w:line="256" w:lineRule="exact"/>
              <w:ind w:left="111"/>
              <w:rPr>
                <w:i/>
                <w:sz w:val="24"/>
              </w:rPr>
            </w:pPr>
            <w:r>
              <w:rPr>
                <w:i/>
                <w:sz w:val="24"/>
              </w:rPr>
              <w:t xml:space="preserve">– </w:t>
            </w:r>
            <w:r>
              <w:rPr>
                <w:i/>
                <w:spacing w:val="13"/>
                <w:sz w:val="24"/>
              </w:rPr>
              <w:t xml:space="preserve"> </w:t>
            </w:r>
            <w:r>
              <w:rPr>
                <w:i/>
                <w:sz w:val="24"/>
              </w:rPr>
              <w:t>осуществлять</w:t>
            </w:r>
            <w:r>
              <w:rPr>
                <w:i/>
                <w:sz w:val="24"/>
              </w:rPr>
              <w:tab/>
              <w:t>расширенный</w:t>
            </w:r>
          </w:p>
        </w:tc>
      </w:tr>
      <w:tr w:rsidR="000E2790" w:rsidTr="00ED62F3">
        <w:trPr>
          <w:trHeight w:val="275"/>
        </w:trPr>
        <w:tc>
          <w:tcPr>
            <w:tcW w:w="6346" w:type="dxa"/>
            <w:gridSpan w:val="2"/>
            <w:tcBorders>
              <w:top w:val="nil"/>
              <w:bottom w:val="nil"/>
            </w:tcBorders>
          </w:tcPr>
          <w:p w:rsidR="000E2790" w:rsidRPr="000E2790" w:rsidRDefault="000E2790" w:rsidP="000A3428">
            <w:pPr>
              <w:pStyle w:val="TableParagraph"/>
              <w:tabs>
                <w:tab w:val="left" w:pos="142"/>
              </w:tabs>
              <w:spacing w:line="256" w:lineRule="exact"/>
              <w:rPr>
                <w:sz w:val="24"/>
                <w:lang w:val="ru-RU"/>
              </w:rPr>
            </w:pPr>
            <w:r w:rsidRPr="000E2790">
              <w:rPr>
                <w:sz w:val="24"/>
                <w:lang w:val="ru-RU"/>
              </w:rPr>
              <w:t>выполнения учебных заданий с использованием учебной</w:t>
            </w:r>
          </w:p>
        </w:tc>
        <w:tc>
          <w:tcPr>
            <w:tcW w:w="3857" w:type="dxa"/>
            <w:tcBorders>
              <w:top w:val="nil"/>
              <w:bottom w:val="nil"/>
            </w:tcBorders>
          </w:tcPr>
          <w:p w:rsidR="000E2790" w:rsidRDefault="000E2790" w:rsidP="000A3428">
            <w:pPr>
              <w:pStyle w:val="TableParagraph"/>
              <w:tabs>
                <w:tab w:val="left" w:pos="142"/>
                <w:tab w:val="left" w:pos="1527"/>
                <w:tab w:val="left" w:pos="3646"/>
              </w:tabs>
              <w:spacing w:line="256" w:lineRule="exact"/>
              <w:ind w:left="111"/>
              <w:rPr>
                <w:i/>
                <w:sz w:val="24"/>
              </w:rPr>
            </w:pPr>
            <w:r>
              <w:rPr>
                <w:i/>
                <w:sz w:val="24"/>
              </w:rPr>
              <w:t>поиск</w:t>
            </w:r>
            <w:r>
              <w:rPr>
                <w:i/>
                <w:sz w:val="24"/>
              </w:rPr>
              <w:tab/>
              <w:t>информации</w:t>
            </w:r>
            <w:r>
              <w:rPr>
                <w:i/>
                <w:sz w:val="24"/>
              </w:rPr>
              <w:tab/>
              <w:t>с</w:t>
            </w:r>
          </w:p>
        </w:tc>
      </w:tr>
      <w:tr w:rsidR="000E2790" w:rsidTr="00ED62F3">
        <w:trPr>
          <w:trHeight w:val="276"/>
        </w:trPr>
        <w:tc>
          <w:tcPr>
            <w:tcW w:w="6346" w:type="dxa"/>
            <w:gridSpan w:val="2"/>
            <w:tcBorders>
              <w:top w:val="nil"/>
              <w:bottom w:val="nil"/>
            </w:tcBorders>
          </w:tcPr>
          <w:p w:rsidR="000E2790" w:rsidRDefault="000E2790" w:rsidP="000A3428">
            <w:pPr>
              <w:pStyle w:val="TableParagraph"/>
              <w:tabs>
                <w:tab w:val="left" w:pos="142"/>
                <w:tab w:val="left" w:pos="1686"/>
                <w:tab w:val="left" w:pos="3533"/>
                <w:tab w:val="left" w:pos="5280"/>
              </w:tabs>
              <w:spacing w:line="256" w:lineRule="exact"/>
              <w:rPr>
                <w:sz w:val="24"/>
              </w:rPr>
            </w:pPr>
            <w:r>
              <w:rPr>
                <w:sz w:val="24"/>
              </w:rPr>
              <w:t>литературы,</w:t>
            </w:r>
            <w:r>
              <w:rPr>
                <w:sz w:val="24"/>
              </w:rPr>
              <w:tab/>
              <w:t>энциклопедий,</w:t>
            </w:r>
            <w:r>
              <w:rPr>
                <w:sz w:val="24"/>
              </w:rPr>
              <w:tab/>
              <w:t>справочников</w:t>
            </w:r>
            <w:r>
              <w:rPr>
                <w:sz w:val="24"/>
              </w:rPr>
              <w:tab/>
              <w:t>(включая</w:t>
            </w:r>
          </w:p>
        </w:tc>
        <w:tc>
          <w:tcPr>
            <w:tcW w:w="3857" w:type="dxa"/>
            <w:tcBorders>
              <w:top w:val="nil"/>
              <w:bottom w:val="nil"/>
            </w:tcBorders>
          </w:tcPr>
          <w:p w:rsidR="000E2790" w:rsidRDefault="000E2790" w:rsidP="000A3428">
            <w:pPr>
              <w:pStyle w:val="TableParagraph"/>
              <w:tabs>
                <w:tab w:val="left" w:pos="142"/>
                <w:tab w:val="left" w:pos="2858"/>
              </w:tabs>
              <w:spacing w:line="256" w:lineRule="exact"/>
              <w:ind w:left="111"/>
              <w:rPr>
                <w:i/>
                <w:sz w:val="24"/>
              </w:rPr>
            </w:pPr>
            <w:r>
              <w:rPr>
                <w:i/>
                <w:sz w:val="24"/>
              </w:rPr>
              <w:t>использованием</w:t>
            </w:r>
            <w:r>
              <w:rPr>
                <w:i/>
                <w:sz w:val="24"/>
              </w:rPr>
              <w:tab/>
              <w:t>ресурсов</w:t>
            </w:r>
          </w:p>
        </w:tc>
      </w:tr>
      <w:tr w:rsidR="000E2790" w:rsidTr="00ED62F3">
        <w:trPr>
          <w:trHeight w:val="276"/>
        </w:trPr>
        <w:tc>
          <w:tcPr>
            <w:tcW w:w="6346" w:type="dxa"/>
            <w:gridSpan w:val="2"/>
            <w:tcBorders>
              <w:top w:val="nil"/>
              <w:bottom w:val="nil"/>
            </w:tcBorders>
          </w:tcPr>
          <w:p w:rsidR="000E2790" w:rsidRPr="000E2790" w:rsidRDefault="000E2790" w:rsidP="000A3428">
            <w:pPr>
              <w:pStyle w:val="TableParagraph"/>
              <w:tabs>
                <w:tab w:val="left" w:pos="142"/>
              </w:tabs>
              <w:spacing w:line="256" w:lineRule="exact"/>
              <w:rPr>
                <w:sz w:val="24"/>
                <w:lang w:val="ru-RU"/>
              </w:rPr>
            </w:pPr>
            <w:r w:rsidRPr="000E2790">
              <w:rPr>
                <w:sz w:val="24"/>
                <w:lang w:val="ru-RU"/>
              </w:rPr>
              <w:t>электронные, цифровые), в открытом информационном</w:t>
            </w:r>
          </w:p>
        </w:tc>
        <w:tc>
          <w:tcPr>
            <w:tcW w:w="3857" w:type="dxa"/>
            <w:tcBorders>
              <w:top w:val="nil"/>
              <w:bottom w:val="nil"/>
            </w:tcBorders>
          </w:tcPr>
          <w:p w:rsidR="000E2790" w:rsidRDefault="000E2790" w:rsidP="000A3428">
            <w:pPr>
              <w:pStyle w:val="TableParagraph"/>
              <w:tabs>
                <w:tab w:val="left" w:pos="142"/>
              </w:tabs>
              <w:spacing w:line="256" w:lineRule="exact"/>
              <w:ind w:left="111"/>
              <w:rPr>
                <w:i/>
                <w:sz w:val="24"/>
              </w:rPr>
            </w:pPr>
            <w:r>
              <w:rPr>
                <w:i/>
                <w:sz w:val="24"/>
              </w:rPr>
              <w:t>библиотек и сети Интернет;</w:t>
            </w:r>
          </w:p>
        </w:tc>
      </w:tr>
      <w:tr w:rsidR="000E2790" w:rsidTr="00ED62F3">
        <w:trPr>
          <w:trHeight w:val="276"/>
        </w:trPr>
        <w:tc>
          <w:tcPr>
            <w:tcW w:w="6346" w:type="dxa"/>
            <w:gridSpan w:val="2"/>
            <w:tcBorders>
              <w:top w:val="nil"/>
              <w:bottom w:val="nil"/>
            </w:tcBorders>
          </w:tcPr>
          <w:p w:rsidR="000E2790" w:rsidRPr="000E2790" w:rsidRDefault="000E2790" w:rsidP="000A3428">
            <w:pPr>
              <w:pStyle w:val="TableParagraph"/>
              <w:tabs>
                <w:tab w:val="left" w:pos="142"/>
              </w:tabs>
              <w:spacing w:line="256" w:lineRule="exact"/>
              <w:rPr>
                <w:sz w:val="24"/>
                <w:lang w:val="ru-RU"/>
              </w:rPr>
            </w:pPr>
            <w:r w:rsidRPr="000E2790">
              <w:rPr>
                <w:sz w:val="24"/>
                <w:lang w:val="ru-RU"/>
              </w:rPr>
              <w:t>пространстве, в том числе контролируемом пространстве</w:t>
            </w:r>
          </w:p>
        </w:tc>
        <w:tc>
          <w:tcPr>
            <w:tcW w:w="3857" w:type="dxa"/>
            <w:tcBorders>
              <w:top w:val="nil"/>
              <w:bottom w:val="nil"/>
            </w:tcBorders>
          </w:tcPr>
          <w:p w:rsidR="000E2790" w:rsidRDefault="000E2790" w:rsidP="000A3428">
            <w:pPr>
              <w:pStyle w:val="TableParagraph"/>
              <w:tabs>
                <w:tab w:val="left" w:pos="142"/>
                <w:tab w:val="left" w:pos="2369"/>
              </w:tabs>
              <w:spacing w:line="256" w:lineRule="exact"/>
              <w:ind w:left="111"/>
              <w:rPr>
                <w:i/>
                <w:sz w:val="24"/>
              </w:rPr>
            </w:pPr>
            <w:r>
              <w:rPr>
                <w:i/>
                <w:sz w:val="24"/>
              </w:rPr>
              <w:t xml:space="preserve">– </w:t>
            </w:r>
            <w:r>
              <w:rPr>
                <w:i/>
                <w:spacing w:val="12"/>
                <w:sz w:val="24"/>
              </w:rPr>
              <w:t xml:space="preserve"> </w:t>
            </w:r>
            <w:r>
              <w:rPr>
                <w:i/>
                <w:sz w:val="24"/>
              </w:rPr>
              <w:t>записывать,</w:t>
            </w:r>
            <w:r>
              <w:rPr>
                <w:i/>
                <w:sz w:val="24"/>
              </w:rPr>
              <w:tab/>
              <w:t>фиксировать</w:t>
            </w:r>
          </w:p>
        </w:tc>
      </w:tr>
      <w:tr w:rsidR="000E2790" w:rsidTr="00ED62F3">
        <w:trPr>
          <w:trHeight w:val="275"/>
        </w:trPr>
        <w:tc>
          <w:tcPr>
            <w:tcW w:w="6346" w:type="dxa"/>
            <w:gridSpan w:val="2"/>
            <w:tcBorders>
              <w:top w:val="nil"/>
              <w:bottom w:val="nil"/>
            </w:tcBorders>
          </w:tcPr>
          <w:p w:rsidR="000E2790" w:rsidRDefault="000E2790" w:rsidP="000A3428">
            <w:pPr>
              <w:pStyle w:val="TableParagraph"/>
              <w:tabs>
                <w:tab w:val="left" w:pos="142"/>
              </w:tabs>
              <w:spacing w:line="256" w:lineRule="exact"/>
              <w:rPr>
                <w:sz w:val="24"/>
              </w:rPr>
            </w:pPr>
            <w:r>
              <w:rPr>
                <w:sz w:val="24"/>
              </w:rPr>
              <w:t>сети Интернет;</w:t>
            </w:r>
          </w:p>
        </w:tc>
        <w:tc>
          <w:tcPr>
            <w:tcW w:w="3857" w:type="dxa"/>
            <w:tcBorders>
              <w:top w:val="nil"/>
              <w:bottom w:val="nil"/>
            </w:tcBorders>
          </w:tcPr>
          <w:p w:rsidR="000E2790" w:rsidRDefault="000E2790" w:rsidP="000A3428">
            <w:pPr>
              <w:pStyle w:val="TableParagraph"/>
              <w:tabs>
                <w:tab w:val="left" w:pos="142"/>
                <w:tab w:val="left" w:pos="1770"/>
                <w:tab w:val="left" w:pos="2338"/>
              </w:tabs>
              <w:spacing w:line="256" w:lineRule="exact"/>
              <w:ind w:left="111"/>
              <w:rPr>
                <w:i/>
                <w:sz w:val="24"/>
              </w:rPr>
            </w:pPr>
            <w:r>
              <w:rPr>
                <w:i/>
                <w:sz w:val="24"/>
              </w:rPr>
              <w:t>информацию</w:t>
            </w:r>
            <w:r>
              <w:rPr>
                <w:i/>
                <w:sz w:val="24"/>
              </w:rPr>
              <w:tab/>
              <w:t>об</w:t>
            </w:r>
            <w:r>
              <w:rPr>
                <w:i/>
                <w:sz w:val="24"/>
              </w:rPr>
              <w:tab/>
              <w:t>окружающем</w:t>
            </w:r>
          </w:p>
        </w:tc>
      </w:tr>
      <w:tr w:rsidR="000E2790" w:rsidTr="00ED62F3">
        <w:trPr>
          <w:trHeight w:val="276"/>
        </w:trPr>
        <w:tc>
          <w:tcPr>
            <w:tcW w:w="6346" w:type="dxa"/>
            <w:gridSpan w:val="2"/>
            <w:tcBorders>
              <w:top w:val="nil"/>
              <w:bottom w:val="nil"/>
            </w:tcBorders>
          </w:tcPr>
          <w:p w:rsidR="000E2790" w:rsidRDefault="000E2790" w:rsidP="000A3428">
            <w:pPr>
              <w:pStyle w:val="TableParagraph"/>
              <w:tabs>
                <w:tab w:val="left" w:pos="142"/>
                <w:tab w:val="left" w:pos="2209"/>
                <w:tab w:val="left" w:pos="3329"/>
                <w:tab w:val="left" w:pos="4979"/>
              </w:tabs>
              <w:spacing w:line="256" w:lineRule="exact"/>
              <w:rPr>
                <w:sz w:val="24"/>
              </w:rPr>
            </w:pPr>
            <w:r>
              <w:rPr>
                <w:sz w:val="24"/>
              </w:rPr>
              <w:t xml:space="preserve">– </w:t>
            </w:r>
            <w:r>
              <w:rPr>
                <w:spacing w:val="13"/>
                <w:sz w:val="24"/>
              </w:rPr>
              <w:t xml:space="preserve"> </w:t>
            </w:r>
            <w:r>
              <w:rPr>
                <w:sz w:val="24"/>
              </w:rPr>
              <w:t>осуществлять</w:t>
            </w:r>
            <w:r>
              <w:rPr>
                <w:sz w:val="24"/>
              </w:rPr>
              <w:tab/>
              <w:t>запись</w:t>
            </w:r>
            <w:r>
              <w:rPr>
                <w:sz w:val="24"/>
              </w:rPr>
              <w:tab/>
              <w:t>(фиксацию)</w:t>
            </w:r>
            <w:r>
              <w:rPr>
                <w:sz w:val="24"/>
              </w:rPr>
              <w:tab/>
              <w:t>выборочной</w:t>
            </w:r>
          </w:p>
        </w:tc>
        <w:tc>
          <w:tcPr>
            <w:tcW w:w="3857" w:type="dxa"/>
            <w:tcBorders>
              <w:top w:val="nil"/>
              <w:bottom w:val="nil"/>
            </w:tcBorders>
          </w:tcPr>
          <w:p w:rsidR="000E2790" w:rsidRDefault="000E2790" w:rsidP="000A3428">
            <w:pPr>
              <w:pStyle w:val="TableParagraph"/>
              <w:tabs>
                <w:tab w:val="left" w:pos="142"/>
              </w:tabs>
              <w:spacing w:line="256" w:lineRule="exact"/>
              <w:ind w:left="111"/>
              <w:rPr>
                <w:i/>
                <w:sz w:val="24"/>
              </w:rPr>
            </w:pPr>
            <w:r>
              <w:rPr>
                <w:i/>
                <w:sz w:val="24"/>
              </w:rPr>
              <w:t>мире с помощью инструментов</w:t>
            </w:r>
          </w:p>
        </w:tc>
      </w:tr>
      <w:tr w:rsidR="000E2790" w:rsidTr="00ED62F3">
        <w:trPr>
          <w:trHeight w:val="276"/>
        </w:trPr>
        <w:tc>
          <w:tcPr>
            <w:tcW w:w="6346" w:type="dxa"/>
            <w:gridSpan w:val="2"/>
            <w:tcBorders>
              <w:top w:val="nil"/>
              <w:bottom w:val="nil"/>
            </w:tcBorders>
          </w:tcPr>
          <w:p w:rsidR="000E2790" w:rsidRPr="000E2790" w:rsidRDefault="000E2790" w:rsidP="000A3428">
            <w:pPr>
              <w:pStyle w:val="TableParagraph"/>
              <w:tabs>
                <w:tab w:val="left" w:pos="142"/>
              </w:tabs>
              <w:spacing w:line="256" w:lineRule="exact"/>
              <w:rPr>
                <w:sz w:val="24"/>
                <w:lang w:val="ru-RU"/>
              </w:rPr>
            </w:pPr>
            <w:r w:rsidRPr="000E2790">
              <w:rPr>
                <w:sz w:val="24"/>
                <w:lang w:val="ru-RU"/>
              </w:rPr>
              <w:t>информации об окружающем мире и о себе самом, в том</w:t>
            </w:r>
          </w:p>
        </w:tc>
        <w:tc>
          <w:tcPr>
            <w:tcW w:w="3857" w:type="dxa"/>
            <w:tcBorders>
              <w:top w:val="nil"/>
              <w:bottom w:val="nil"/>
            </w:tcBorders>
          </w:tcPr>
          <w:p w:rsidR="000E2790" w:rsidRDefault="000E2790" w:rsidP="000A3428">
            <w:pPr>
              <w:pStyle w:val="TableParagraph"/>
              <w:tabs>
                <w:tab w:val="left" w:pos="142"/>
              </w:tabs>
              <w:spacing w:line="256" w:lineRule="exact"/>
              <w:ind w:left="111"/>
              <w:rPr>
                <w:i/>
                <w:sz w:val="24"/>
              </w:rPr>
            </w:pPr>
            <w:r>
              <w:rPr>
                <w:i/>
                <w:sz w:val="24"/>
              </w:rPr>
              <w:t>ИКТ;</w:t>
            </w:r>
          </w:p>
        </w:tc>
      </w:tr>
      <w:tr w:rsidR="000E2790" w:rsidTr="00ED62F3">
        <w:trPr>
          <w:trHeight w:val="275"/>
        </w:trPr>
        <w:tc>
          <w:tcPr>
            <w:tcW w:w="6346" w:type="dxa"/>
            <w:gridSpan w:val="2"/>
            <w:tcBorders>
              <w:top w:val="nil"/>
              <w:bottom w:val="nil"/>
            </w:tcBorders>
          </w:tcPr>
          <w:p w:rsidR="000E2790" w:rsidRPr="000E2790" w:rsidRDefault="000E2790" w:rsidP="000A3428">
            <w:pPr>
              <w:pStyle w:val="TableParagraph"/>
              <w:tabs>
                <w:tab w:val="left" w:pos="142"/>
              </w:tabs>
              <w:spacing w:line="256" w:lineRule="exact"/>
              <w:rPr>
                <w:sz w:val="24"/>
                <w:lang w:val="ru-RU"/>
              </w:rPr>
            </w:pPr>
            <w:r w:rsidRPr="000E2790">
              <w:rPr>
                <w:sz w:val="24"/>
                <w:lang w:val="ru-RU"/>
              </w:rPr>
              <w:t>числе с помощью инструментов ИКТ;</w:t>
            </w:r>
          </w:p>
        </w:tc>
        <w:tc>
          <w:tcPr>
            <w:tcW w:w="3857" w:type="dxa"/>
            <w:tcBorders>
              <w:top w:val="nil"/>
              <w:bottom w:val="nil"/>
            </w:tcBorders>
          </w:tcPr>
          <w:p w:rsidR="000E2790" w:rsidRDefault="000E2790" w:rsidP="000A3428">
            <w:pPr>
              <w:pStyle w:val="TableParagraph"/>
              <w:tabs>
                <w:tab w:val="left" w:pos="142"/>
              </w:tabs>
              <w:spacing w:line="256" w:lineRule="exact"/>
              <w:ind w:left="111"/>
              <w:rPr>
                <w:i/>
                <w:sz w:val="24"/>
              </w:rPr>
            </w:pPr>
            <w:r>
              <w:rPr>
                <w:i/>
                <w:sz w:val="24"/>
              </w:rPr>
              <w:t>– создавать и преобразовывать</w:t>
            </w:r>
          </w:p>
        </w:tc>
      </w:tr>
      <w:tr w:rsidR="000E2790" w:rsidTr="00ED62F3">
        <w:trPr>
          <w:trHeight w:val="276"/>
        </w:trPr>
        <w:tc>
          <w:tcPr>
            <w:tcW w:w="6346" w:type="dxa"/>
            <w:gridSpan w:val="2"/>
            <w:tcBorders>
              <w:top w:val="nil"/>
              <w:bottom w:val="nil"/>
            </w:tcBorders>
          </w:tcPr>
          <w:p w:rsidR="000E2790" w:rsidRPr="000E2790" w:rsidRDefault="000E2790" w:rsidP="000A3428">
            <w:pPr>
              <w:pStyle w:val="TableParagraph"/>
              <w:tabs>
                <w:tab w:val="left" w:pos="142"/>
              </w:tabs>
              <w:spacing w:line="256" w:lineRule="exact"/>
              <w:rPr>
                <w:sz w:val="24"/>
                <w:lang w:val="ru-RU"/>
              </w:rPr>
            </w:pPr>
            <w:r w:rsidRPr="000E2790">
              <w:rPr>
                <w:sz w:val="24"/>
                <w:lang w:val="ru-RU"/>
              </w:rPr>
              <w:t>– использовать знаково­символические средства, в том</w:t>
            </w:r>
          </w:p>
        </w:tc>
        <w:tc>
          <w:tcPr>
            <w:tcW w:w="3857" w:type="dxa"/>
            <w:tcBorders>
              <w:top w:val="nil"/>
              <w:bottom w:val="nil"/>
            </w:tcBorders>
          </w:tcPr>
          <w:p w:rsidR="000E2790" w:rsidRPr="000E2790" w:rsidRDefault="000E2790" w:rsidP="000A3428">
            <w:pPr>
              <w:pStyle w:val="TableParagraph"/>
              <w:tabs>
                <w:tab w:val="left" w:pos="142"/>
              </w:tabs>
              <w:spacing w:line="256" w:lineRule="exact"/>
              <w:ind w:left="111"/>
              <w:rPr>
                <w:i/>
                <w:sz w:val="24"/>
                <w:lang w:val="ru-RU"/>
              </w:rPr>
            </w:pPr>
            <w:r w:rsidRPr="000E2790">
              <w:rPr>
                <w:i/>
                <w:sz w:val="24"/>
                <w:lang w:val="ru-RU"/>
              </w:rPr>
              <w:t>модели и схемы для решения задач;</w:t>
            </w:r>
          </w:p>
        </w:tc>
      </w:tr>
      <w:tr w:rsidR="000E2790" w:rsidTr="00ED62F3">
        <w:trPr>
          <w:trHeight w:val="276"/>
        </w:trPr>
        <w:tc>
          <w:tcPr>
            <w:tcW w:w="6346" w:type="dxa"/>
            <w:gridSpan w:val="2"/>
            <w:tcBorders>
              <w:top w:val="nil"/>
              <w:bottom w:val="nil"/>
            </w:tcBorders>
          </w:tcPr>
          <w:p w:rsidR="000E2790" w:rsidRPr="000E2790" w:rsidRDefault="000E2790" w:rsidP="000A3428">
            <w:pPr>
              <w:pStyle w:val="TableParagraph"/>
              <w:tabs>
                <w:tab w:val="left" w:pos="142"/>
              </w:tabs>
              <w:spacing w:line="256" w:lineRule="exact"/>
              <w:rPr>
                <w:sz w:val="24"/>
                <w:lang w:val="ru-RU"/>
              </w:rPr>
            </w:pPr>
            <w:r w:rsidRPr="000E2790">
              <w:rPr>
                <w:sz w:val="24"/>
                <w:lang w:val="ru-RU"/>
              </w:rPr>
              <w:t>числе модели (включая виртуальные) и схемы</w:t>
            </w:r>
            <w:r w:rsidRPr="000E2790">
              <w:rPr>
                <w:spacing w:val="56"/>
                <w:sz w:val="24"/>
                <w:lang w:val="ru-RU"/>
              </w:rPr>
              <w:t xml:space="preserve"> </w:t>
            </w:r>
            <w:r w:rsidRPr="000E2790">
              <w:rPr>
                <w:sz w:val="24"/>
                <w:lang w:val="ru-RU"/>
              </w:rPr>
              <w:t>(включая</w:t>
            </w:r>
          </w:p>
        </w:tc>
        <w:tc>
          <w:tcPr>
            <w:tcW w:w="3857" w:type="dxa"/>
            <w:tcBorders>
              <w:top w:val="nil"/>
              <w:bottom w:val="nil"/>
            </w:tcBorders>
          </w:tcPr>
          <w:p w:rsidR="000E2790" w:rsidRDefault="000E2790" w:rsidP="000A3428">
            <w:pPr>
              <w:pStyle w:val="TableParagraph"/>
              <w:tabs>
                <w:tab w:val="left" w:pos="142"/>
                <w:tab w:val="left" w:pos="1893"/>
                <w:tab w:val="left" w:pos="2501"/>
              </w:tabs>
              <w:spacing w:line="256" w:lineRule="exact"/>
              <w:ind w:left="111"/>
              <w:rPr>
                <w:i/>
                <w:sz w:val="24"/>
              </w:rPr>
            </w:pPr>
            <w:r>
              <w:rPr>
                <w:i/>
                <w:sz w:val="24"/>
              </w:rPr>
              <w:t xml:space="preserve">– </w:t>
            </w:r>
            <w:r>
              <w:rPr>
                <w:i/>
                <w:spacing w:val="14"/>
                <w:sz w:val="24"/>
              </w:rPr>
              <w:t xml:space="preserve"> </w:t>
            </w:r>
            <w:r>
              <w:rPr>
                <w:i/>
                <w:sz w:val="24"/>
              </w:rPr>
              <w:t>осознанно</w:t>
            </w:r>
            <w:r>
              <w:rPr>
                <w:i/>
                <w:sz w:val="24"/>
              </w:rPr>
              <w:tab/>
              <w:t>и</w:t>
            </w:r>
            <w:r>
              <w:rPr>
                <w:i/>
                <w:sz w:val="24"/>
              </w:rPr>
              <w:tab/>
              <w:t>произвольно</w:t>
            </w:r>
          </w:p>
        </w:tc>
      </w:tr>
      <w:tr w:rsidR="000E2790" w:rsidTr="00ED62F3">
        <w:trPr>
          <w:trHeight w:val="275"/>
        </w:trPr>
        <w:tc>
          <w:tcPr>
            <w:tcW w:w="6346" w:type="dxa"/>
            <w:gridSpan w:val="2"/>
            <w:tcBorders>
              <w:top w:val="nil"/>
              <w:bottom w:val="nil"/>
            </w:tcBorders>
          </w:tcPr>
          <w:p w:rsidR="000E2790" w:rsidRDefault="000E2790" w:rsidP="000A3428">
            <w:pPr>
              <w:pStyle w:val="TableParagraph"/>
              <w:tabs>
                <w:tab w:val="left" w:pos="142"/>
              </w:tabs>
              <w:spacing w:line="256" w:lineRule="exact"/>
              <w:rPr>
                <w:sz w:val="24"/>
              </w:rPr>
            </w:pPr>
            <w:r>
              <w:rPr>
                <w:sz w:val="24"/>
              </w:rPr>
              <w:t>концептуальные), для решения задач;</w:t>
            </w:r>
          </w:p>
        </w:tc>
        <w:tc>
          <w:tcPr>
            <w:tcW w:w="3857" w:type="dxa"/>
            <w:tcBorders>
              <w:top w:val="nil"/>
              <w:bottom w:val="nil"/>
            </w:tcBorders>
          </w:tcPr>
          <w:p w:rsidR="000E2790" w:rsidRPr="000E2790" w:rsidRDefault="000E2790" w:rsidP="000A3428">
            <w:pPr>
              <w:pStyle w:val="TableParagraph"/>
              <w:tabs>
                <w:tab w:val="left" w:pos="142"/>
              </w:tabs>
              <w:spacing w:line="256" w:lineRule="exact"/>
              <w:ind w:left="111"/>
              <w:rPr>
                <w:i/>
                <w:sz w:val="24"/>
                <w:lang w:val="ru-RU"/>
              </w:rPr>
            </w:pPr>
            <w:r w:rsidRPr="000E2790">
              <w:rPr>
                <w:i/>
                <w:sz w:val="24"/>
                <w:lang w:val="ru-RU"/>
              </w:rPr>
              <w:t>строить сообщения в устной и</w:t>
            </w:r>
          </w:p>
        </w:tc>
      </w:tr>
      <w:tr w:rsidR="000E2790" w:rsidTr="00ED62F3">
        <w:trPr>
          <w:trHeight w:val="273"/>
        </w:trPr>
        <w:tc>
          <w:tcPr>
            <w:tcW w:w="6346" w:type="dxa"/>
            <w:gridSpan w:val="2"/>
            <w:tcBorders>
              <w:top w:val="nil"/>
              <w:bottom w:val="nil"/>
            </w:tcBorders>
          </w:tcPr>
          <w:p w:rsidR="000E2790" w:rsidRPr="000E2790" w:rsidRDefault="000E2790" w:rsidP="000A3428">
            <w:pPr>
              <w:pStyle w:val="TableParagraph"/>
              <w:tabs>
                <w:tab w:val="left" w:pos="142"/>
                <w:tab w:val="left" w:pos="1642"/>
                <w:tab w:val="left" w:pos="3548"/>
                <w:tab w:val="left" w:pos="4999"/>
                <w:tab w:val="left" w:pos="5359"/>
              </w:tabs>
              <w:spacing w:line="254" w:lineRule="exact"/>
              <w:rPr>
                <w:sz w:val="24"/>
                <w:lang w:val="ru-RU"/>
              </w:rPr>
            </w:pPr>
            <w:r w:rsidRPr="000E2790">
              <w:rPr>
                <w:sz w:val="24"/>
                <w:lang w:val="ru-RU"/>
              </w:rPr>
              <w:t xml:space="preserve">– </w:t>
            </w:r>
            <w:r w:rsidRPr="000E2790">
              <w:rPr>
                <w:spacing w:val="13"/>
                <w:sz w:val="24"/>
                <w:lang w:val="ru-RU"/>
              </w:rPr>
              <w:t xml:space="preserve"> </w:t>
            </w:r>
            <w:r w:rsidRPr="000E2790">
              <w:rPr>
                <w:sz w:val="24"/>
                <w:lang w:val="ru-RU"/>
              </w:rPr>
              <w:t>проявлять</w:t>
            </w:r>
            <w:r w:rsidRPr="000E2790">
              <w:rPr>
                <w:sz w:val="24"/>
                <w:lang w:val="ru-RU"/>
              </w:rPr>
              <w:tab/>
              <w:t>познавательную</w:t>
            </w:r>
            <w:r w:rsidRPr="000E2790">
              <w:rPr>
                <w:sz w:val="24"/>
                <w:lang w:val="ru-RU"/>
              </w:rPr>
              <w:tab/>
              <w:t>инициативу</w:t>
            </w:r>
            <w:r w:rsidRPr="000E2790">
              <w:rPr>
                <w:sz w:val="24"/>
                <w:lang w:val="ru-RU"/>
              </w:rPr>
              <w:tab/>
              <w:t>в</w:t>
            </w:r>
            <w:r w:rsidRPr="000E2790">
              <w:rPr>
                <w:sz w:val="24"/>
                <w:lang w:val="ru-RU"/>
              </w:rPr>
              <w:tab/>
              <w:t>учебном</w:t>
            </w:r>
          </w:p>
        </w:tc>
        <w:tc>
          <w:tcPr>
            <w:tcW w:w="3857" w:type="dxa"/>
            <w:tcBorders>
              <w:top w:val="nil"/>
              <w:bottom w:val="nil"/>
            </w:tcBorders>
          </w:tcPr>
          <w:p w:rsidR="000E2790" w:rsidRDefault="000E2790" w:rsidP="000A3428">
            <w:pPr>
              <w:pStyle w:val="TableParagraph"/>
              <w:tabs>
                <w:tab w:val="left" w:pos="142"/>
              </w:tabs>
              <w:spacing w:line="254" w:lineRule="exact"/>
              <w:ind w:left="111"/>
              <w:rPr>
                <w:i/>
                <w:sz w:val="24"/>
              </w:rPr>
            </w:pPr>
            <w:r>
              <w:rPr>
                <w:i/>
                <w:sz w:val="24"/>
              </w:rPr>
              <w:t>письменной форме;</w:t>
            </w:r>
          </w:p>
        </w:tc>
      </w:tr>
      <w:tr w:rsidR="000E2790" w:rsidTr="00ED62F3">
        <w:trPr>
          <w:trHeight w:val="274"/>
        </w:trPr>
        <w:tc>
          <w:tcPr>
            <w:tcW w:w="6346" w:type="dxa"/>
            <w:gridSpan w:val="2"/>
            <w:tcBorders>
              <w:top w:val="nil"/>
              <w:bottom w:val="nil"/>
            </w:tcBorders>
          </w:tcPr>
          <w:p w:rsidR="000E2790" w:rsidRDefault="000E2790" w:rsidP="000A3428">
            <w:pPr>
              <w:pStyle w:val="TableParagraph"/>
              <w:tabs>
                <w:tab w:val="left" w:pos="142"/>
              </w:tabs>
              <w:spacing w:line="254" w:lineRule="exact"/>
              <w:rPr>
                <w:sz w:val="24"/>
              </w:rPr>
            </w:pPr>
            <w:r>
              <w:rPr>
                <w:sz w:val="24"/>
              </w:rPr>
              <w:t>сотрудничестве;</w:t>
            </w:r>
          </w:p>
        </w:tc>
        <w:tc>
          <w:tcPr>
            <w:tcW w:w="3857" w:type="dxa"/>
            <w:tcBorders>
              <w:top w:val="nil"/>
              <w:bottom w:val="nil"/>
            </w:tcBorders>
          </w:tcPr>
          <w:p w:rsidR="000E2790" w:rsidRDefault="000E2790" w:rsidP="000A3428">
            <w:pPr>
              <w:pStyle w:val="TableParagraph"/>
              <w:tabs>
                <w:tab w:val="left" w:pos="142"/>
              </w:tabs>
              <w:spacing w:line="254" w:lineRule="exact"/>
              <w:ind w:left="111"/>
              <w:rPr>
                <w:i/>
                <w:sz w:val="24"/>
              </w:rPr>
            </w:pPr>
            <w:r>
              <w:rPr>
                <w:i/>
                <w:sz w:val="24"/>
              </w:rPr>
              <w:t>– осуществлять выбор наиболее</w:t>
            </w:r>
          </w:p>
        </w:tc>
      </w:tr>
      <w:tr w:rsidR="000E2790" w:rsidTr="00ED62F3">
        <w:trPr>
          <w:trHeight w:val="275"/>
        </w:trPr>
        <w:tc>
          <w:tcPr>
            <w:tcW w:w="6346" w:type="dxa"/>
            <w:gridSpan w:val="2"/>
            <w:tcBorders>
              <w:top w:val="nil"/>
              <w:bottom w:val="nil"/>
            </w:tcBorders>
          </w:tcPr>
          <w:p w:rsidR="000E2790" w:rsidRPr="000E2790" w:rsidRDefault="000E2790" w:rsidP="000A3428">
            <w:pPr>
              <w:pStyle w:val="TableParagraph"/>
              <w:tabs>
                <w:tab w:val="left" w:pos="142"/>
              </w:tabs>
              <w:spacing w:line="256" w:lineRule="exact"/>
              <w:rPr>
                <w:sz w:val="24"/>
                <w:lang w:val="ru-RU"/>
              </w:rPr>
            </w:pPr>
            <w:r w:rsidRPr="000E2790">
              <w:rPr>
                <w:sz w:val="24"/>
                <w:lang w:val="ru-RU"/>
              </w:rPr>
              <w:t>– строить сообщения в устной и письменной форме;</w:t>
            </w:r>
          </w:p>
        </w:tc>
        <w:tc>
          <w:tcPr>
            <w:tcW w:w="3857" w:type="dxa"/>
            <w:tcBorders>
              <w:top w:val="nil"/>
              <w:bottom w:val="nil"/>
            </w:tcBorders>
          </w:tcPr>
          <w:p w:rsidR="000E2790" w:rsidRDefault="000E2790" w:rsidP="000A3428">
            <w:pPr>
              <w:pStyle w:val="TableParagraph"/>
              <w:tabs>
                <w:tab w:val="left" w:pos="142"/>
                <w:tab w:val="left" w:pos="1765"/>
                <w:tab w:val="left" w:pos="2888"/>
              </w:tabs>
              <w:spacing w:line="256" w:lineRule="exact"/>
              <w:ind w:left="111"/>
              <w:rPr>
                <w:i/>
                <w:sz w:val="24"/>
              </w:rPr>
            </w:pPr>
            <w:r>
              <w:rPr>
                <w:i/>
                <w:sz w:val="24"/>
              </w:rPr>
              <w:t>эффективных</w:t>
            </w:r>
            <w:r>
              <w:rPr>
                <w:i/>
                <w:sz w:val="24"/>
              </w:rPr>
              <w:tab/>
              <w:t>способов</w:t>
            </w:r>
            <w:r>
              <w:rPr>
                <w:i/>
                <w:sz w:val="24"/>
              </w:rPr>
              <w:tab/>
              <w:t>решения</w:t>
            </w:r>
          </w:p>
        </w:tc>
      </w:tr>
      <w:tr w:rsidR="000E2790" w:rsidTr="00ED62F3">
        <w:trPr>
          <w:trHeight w:val="281"/>
        </w:trPr>
        <w:tc>
          <w:tcPr>
            <w:tcW w:w="6346" w:type="dxa"/>
            <w:gridSpan w:val="2"/>
            <w:tcBorders>
              <w:top w:val="nil"/>
            </w:tcBorders>
          </w:tcPr>
          <w:p w:rsidR="000E2790" w:rsidRPr="000E2790" w:rsidRDefault="000E2790" w:rsidP="000A3428">
            <w:pPr>
              <w:pStyle w:val="TableParagraph"/>
              <w:tabs>
                <w:tab w:val="left" w:pos="142"/>
              </w:tabs>
              <w:spacing w:line="262" w:lineRule="exact"/>
              <w:rPr>
                <w:sz w:val="24"/>
                <w:lang w:val="ru-RU"/>
              </w:rPr>
            </w:pPr>
            <w:r w:rsidRPr="000E2790">
              <w:rPr>
                <w:sz w:val="24"/>
                <w:lang w:val="ru-RU"/>
              </w:rPr>
              <w:t>– ориентироваться на разнообразие способов</w:t>
            </w:r>
            <w:r w:rsidRPr="000E2790">
              <w:rPr>
                <w:spacing w:val="52"/>
                <w:sz w:val="24"/>
                <w:lang w:val="ru-RU"/>
              </w:rPr>
              <w:t xml:space="preserve"> </w:t>
            </w:r>
            <w:r w:rsidRPr="000E2790">
              <w:rPr>
                <w:sz w:val="24"/>
                <w:lang w:val="ru-RU"/>
              </w:rPr>
              <w:t>решения</w:t>
            </w:r>
          </w:p>
        </w:tc>
        <w:tc>
          <w:tcPr>
            <w:tcW w:w="3857" w:type="dxa"/>
            <w:tcBorders>
              <w:top w:val="nil"/>
            </w:tcBorders>
          </w:tcPr>
          <w:p w:rsidR="000E2790" w:rsidRDefault="000E2790" w:rsidP="000A3428">
            <w:pPr>
              <w:pStyle w:val="TableParagraph"/>
              <w:tabs>
                <w:tab w:val="left" w:pos="142"/>
                <w:tab w:val="left" w:pos="1122"/>
                <w:tab w:val="left" w:pos="1670"/>
                <w:tab w:val="left" w:pos="3449"/>
              </w:tabs>
              <w:spacing w:line="262" w:lineRule="exact"/>
              <w:ind w:left="111"/>
              <w:rPr>
                <w:i/>
                <w:sz w:val="24"/>
              </w:rPr>
            </w:pPr>
            <w:r>
              <w:rPr>
                <w:i/>
                <w:sz w:val="24"/>
              </w:rPr>
              <w:t>задач</w:t>
            </w:r>
            <w:r>
              <w:rPr>
                <w:i/>
                <w:sz w:val="24"/>
              </w:rPr>
              <w:tab/>
              <w:t>в</w:t>
            </w:r>
            <w:r>
              <w:rPr>
                <w:i/>
                <w:sz w:val="24"/>
              </w:rPr>
              <w:tab/>
              <w:t>зависимости</w:t>
            </w:r>
            <w:r>
              <w:rPr>
                <w:i/>
                <w:sz w:val="24"/>
              </w:rPr>
              <w:tab/>
              <w:t>от</w:t>
            </w:r>
          </w:p>
        </w:tc>
      </w:tr>
      <w:tr w:rsidR="000E2790" w:rsidTr="00ED62F3">
        <w:trPr>
          <w:trHeight w:val="6351"/>
        </w:trPr>
        <w:tc>
          <w:tcPr>
            <w:tcW w:w="6346" w:type="dxa"/>
            <w:gridSpan w:val="2"/>
          </w:tcPr>
          <w:p w:rsidR="000E2790" w:rsidRDefault="000E2790" w:rsidP="000A3428">
            <w:pPr>
              <w:pStyle w:val="TableParagraph"/>
              <w:tabs>
                <w:tab w:val="left" w:pos="142"/>
              </w:tabs>
              <w:spacing w:line="264" w:lineRule="exact"/>
              <w:rPr>
                <w:sz w:val="24"/>
              </w:rPr>
            </w:pPr>
            <w:r>
              <w:rPr>
                <w:sz w:val="24"/>
              </w:rPr>
              <w:t>задач;</w:t>
            </w:r>
          </w:p>
          <w:p w:rsidR="000E2790" w:rsidRPr="000E2790" w:rsidRDefault="000E2790" w:rsidP="00476EF0">
            <w:pPr>
              <w:pStyle w:val="TableParagraph"/>
              <w:numPr>
                <w:ilvl w:val="0"/>
                <w:numId w:val="313"/>
              </w:numPr>
              <w:tabs>
                <w:tab w:val="left" w:pos="142"/>
                <w:tab w:val="left" w:pos="363"/>
              </w:tabs>
              <w:ind w:right="100" w:firstLine="0"/>
              <w:jc w:val="both"/>
              <w:rPr>
                <w:sz w:val="24"/>
                <w:lang w:val="ru-RU"/>
              </w:rPr>
            </w:pPr>
            <w:r w:rsidRPr="000E2790">
              <w:rPr>
                <w:sz w:val="24"/>
                <w:lang w:val="ru-RU"/>
              </w:rPr>
              <w:t>основам смыслового восприятия художественных и познавательных текстов, выделять существенную информацию из сообщений разных видов (в первую очередь</w:t>
            </w:r>
            <w:r w:rsidRPr="000E2790">
              <w:rPr>
                <w:spacing w:val="-3"/>
                <w:sz w:val="24"/>
                <w:lang w:val="ru-RU"/>
              </w:rPr>
              <w:t xml:space="preserve"> </w:t>
            </w:r>
            <w:r w:rsidRPr="000E2790">
              <w:rPr>
                <w:sz w:val="24"/>
                <w:lang w:val="ru-RU"/>
              </w:rPr>
              <w:t>текстов);</w:t>
            </w:r>
          </w:p>
          <w:p w:rsidR="000E2790" w:rsidRPr="000E2790" w:rsidRDefault="000E2790" w:rsidP="00476EF0">
            <w:pPr>
              <w:pStyle w:val="TableParagraph"/>
              <w:numPr>
                <w:ilvl w:val="0"/>
                <w:numId w:val="313"/>
              </w:numPr>
              <w:tabs>
                <w:tab w:val="left" w:pos="142"/>
                <w:tab w:val="left" w:pos="363"/>
              </w:tabs>
              <w:ind w:right="97" w:firstLine="0"/>
              <w:jc w:val="both"/>
              <w:rPr>
                <w:sz w:val="24"/>
                <w:lang w:val="ru-RU"/>
              </w:rPr>
            </w:pPr>
            <w:r w:rsidRPr="000E2790">
              <w:rPr>
                <w:sz w:val="24"/>
                <w:lang w:val="ru-RU"/>
              </w:rPr>
              <w:t>осуществлять анализ объектов с выделением существенных и несущественных</w:t>
            </w:r>
            <w:r w:rsidRPr="000E2790">
              <w:rPr>
                <w:spacing w:val="-1"/>
                <w:sz w:val="24"/>
                <w:lang w:val="ru-RU"/>
              </w:rPr>
              <w:t xml:space="preserve"> </w:t>
            </w:r>
            <w:r w:rsidRPr="000E2790">
              <w:rPr>
                <w:sz w:val="24"/>
                <w:lang w:val="ru-RU"/>
              </w:rPr>
              <w:t>признаков;</w:t>
            </w:r>
          </w:p>
          <w:p w:rsidR="000E2790" w:rsidRPr="000E2790" w:rsidRDefault="000E2790" w:rsidP="00476EF0">
            <w:pPr>
              <w:pStyle w:val="TableParagraph"/>
              <w:numPr>
                <w:ilvl w:val="0"/>
                <w:numId w:val="313"/>
              </w:numPr>
              <w:tabs>
                <w:tab w:val="left" w:pos="142"/>
                <w:tab w:val="left" w:pos="363"/>
              </w:tabs>
              <w:ind w:firstLine="0"/>
              <w:rPr>
                <w:sz w:val="24"/>
                <w:lang w:val="ru-RU"/>
              </w:rPr>
            </w:pPr>
            <w:r w:rsidRPr="000E2790">
              <w:rPr>
                <w:sz w:val="24"/>
                <w:lang w:val="ru-RU"/>
              </w:rPr>
              <w:t>осуществлять синтез как составление целого из</w:t>
            </w:r>
            <w:r w:rsidRPr="000E2790">
              <w:rPr>
                <w:spacing w:val="-11"/>
                <w:sz w:val="24"/>
                <w:lang w:val="ru-RU"/>
              </w:rPr>
              <w:t xml:space="preserve"> </w:t>
            </w:r>
            <w:r w:rsidRPr="000E2790">
              <w:rPr>
                <w:sz w:val="24"/>
                <w:lang w:val="ru-RU"/>
              </w:rPr>
              <w:t>частей;</w:t>
            </w:r>
          </w:p>
          <w:p w:rsidR="000E2790" w:rsidRPr="000E2790" w:rsidRDefault="000E2790" w:rsidP="00476EF0">
            <w:pPr>
              <w:pStyle w:val="TableParagraph"/>
              <w:numPr>
                <w:ilvl w:val="0"/>
                <w:numId w:val="313"/>
              </w:numPr>
              <w:tabs>
                <w:tab w:val="left" w:pos="142"/>
                <w:tab w:val="left" w:pos="363"/>
              </w:tabs>
              <w:ind w:right="95" w:firstLine="0"/>
              <w:jc w:val="both"/>
              <w:rPr>
                <w:sz w:val="24"/>
                <w:lang w:val="ru-RU"/>
              </w:rPr>
            </w:pPr>
            <w:r w:rsidRPr="000E2790">
              <w:rPr>
                <w:sz w:val="24"/>
                <w:lang w:val="ru-RU"/>
              </w:rPr>
              <w:t>проводить сравнение, сериацию и классификацию по заданным</w:t>
            </w:r>
            <w:r w:rsidRPr="000E2790">
              <w:rPr>
                <w:spacing w:val="-1"/>
                <w:sz w:val="24"/>
                <w:lang w:val="ru-RU"/>
              </w:rPr>
              <w:t xml:space="preserve"> </w:t>
            </w:r>
            <w:r w:rsidRPr="000E2790">
              <w:rPr>
                <w:sz w:val="24"/>
                <w:lang w:val="ru-RU"/>
              </w:rPr>
              <w:t>критериям;</w:t>
            </w:r>
          </w:p>
          <w:p w:rsidR="000E2790" w:rsidRPr="000E2790" w:rsidRDefault="000E2790" w:rsidP="00476EF0">
            <w:pPr>
              <w:pStyle w:val="TableParagraph"/>
              <w:numPr>
                <w:ilvl w:val="0"/>
                <w:numId w:val="313"/>
              </w:numPr>
              <w:tabs>
                <w:tab w:val="left" w:pos="142"/>
                <w:tab w:val="left" w:pos="363"/>
              </w:tabs>
              <w:ind w:right="96" w:firstLine="0"/>
              <w:jc w:val="both"/>
              <w:rPr>
                <w:sz w:val="24"/>
                <w:lang w:val="ru-RU"/>
              </w:rPr>
            </w:pPr>
            <w:r w:rsidRPr="000E2790">
              <w:rPr>
                <w:sz w:val="24"/>
                <w:lang w:val="ru-RU"/>
              </w:rPr>
              <w:t>устанавливать причинно­следственные связи в изучаемом круге явлений;</w:t>
            </w:r>
          </w:p>
          <w:p w:rsidR="000E2790" w:rsidRPr="000E2790" w:rsidRDefault="000E2790" w:rsidP="00476EF0">
            <w:pPr>
              <w:pStyle w:val="TableParagraph"/>
              <w:numPr>
                <w:ilvl w:val="0"/>
                <w:numId w:val="313"/>
              </w:numPr>
              <w:tabs>
                <w:tab w:val="left" w:pos="142"/>
                <w:tab w:val="left" w:pos="363"/>
              </w:tabs>
              <w:ind w:right="102" w:firstLine="0"/>
              <w:jc w:val="both"/>
              <w:rPr>
                <w:sz w:val="24"/>
                <w:lang w:val="ru-RU"/>
              </w:rPr>
            </w:pPr>
            <w:r w:rsidRPr="000E2790">
              <w:rPr>
                <w:sz w:val="24"/>
                <w:lang w:val="ru-RU"/>
              </w:rPr>
              <w:t>строить рассуждения в форме связи простых суждений об объекте, его строении, свойствах и</w:t>
            </w:r>
            <w:r w:rsidRPr="000E2790">
              <w:rPr>
                <w:spacing w:val="-9"/>
                <w:sz w:val="24"/>
                <w:lang w:val="ru-RU"/>
              </w:rPr>
              <w:t xml:space="preserve"> </w:t>
            </w:r>
            <w:r w:rsidRPr="000E2790">
              <w:rPr>
                <w:sz w:val="24"/>
                <w:lang w:val="ru-RU"/>
              </w:rPr>
              <w:t>связях;</w:t>
            </w:r>
          </w:p>
          <w:p w:rsidR="000E2790" w:rsidRPr="000E2790" w:rsidRDefault="000E2790" w:rsidP="00476EF0">
            <w:pPr>
              <w:pStyle w:val="TableParagraph"/>
              <w:numPr>
                <w:ilvl w:val="0"/>
                <w:numId w:val="313"/>
              </w:numPr>
              <w:tabs>
                <w:tab w:val="left" w:pos="142"/>
                <w:tab w:val="left" w:pos="363"/>
              </w:tabs>
              <w:spacing w:before="1"/>
              <w:ind w:right="92" w:firstLine="0"/>
              <w:jc w:val="both"/>
              <w:rPr>
                <w:sz w:val="24"/>
                <w:lang w:val="ru-RU"/>
              </w:rPr>
            </w:pPr>
            <w:r w:rsidRPr="000E2790">
              <w:rPr>
                <w:sz w:val="24"/>
                <w:lang w:val="ru-RU"/>
              </w:rPr>
              <w:t>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0E2790" w:rsidRPr="000E2790" w:rsidRDefault="000E2790" w:rsidP="00476EF0">
            <w:pPr>
              <w:pStyle w:val="TableParagraph"/>
              <w:numPr>
                <w:ilvl w:val="0"/>
                <w:numId w:val="313"/>
              </w:numPr>
              <w:tabs>
                <w:tab w:val="left" w:pos="142"/>
                <w:tab w:val="left" w:pos="363"/>
              </w:tabs>
              <w:ind w:right="103" w:firstLine="0"/>
              <w:jc w:val="both"/>
              <w:rPr>
                <w:sz w:val="24"/>
                <w:lang w:val="ru-RU"/>
              </w:rPr>
            </w:pPr>
            <w:r w:rsidRPr="000E2790">
              <w:rPr>
                <w:sz w:val="24"/>
                <w:lang w:val="ru-RU"/>
              </w:rPr>
              <w:t>осуществлять подведение под понятие на основе распознавания объектов, выделения существенных признаков и их</w:t>
            </w:r>
            <w:r w:rsidRPr="000E2790">
              <w:rPr>
                <w:spacing w:val="-4"/>
                <w:sz w:val="24"/>
                <w:lang w:val="ru-RU"/>
              </w:rPr>
              <w:t xml:space="preserve"> </w:t>
            </w:r>
            <w:r w:rsidRPr="000E2790">
              <w:rPr>
                <w:sz w:val="24"/>
                <w:lang w:val="ru-RU"/>
              </w:rPr>
              <w:t>синтеза;</w:t>
            </w:r>
          </w:p>
          <w:p w:rsidR="000E2790" w:rsidRDefault="000E2790" w:rsidP="00476EF0">
            <w:pPr>
              <w:pStyle w:val="TableParagraph"/>
              <w:numPr>
                <w:ilvl w:val="0"/>
                <w:numId w:val="313"/>
              </w:numPr>
              <w:tabs>
                <w:tab w:val="left" w:pos="142"/>
                <w:tab w:val="left" w:pos="363"/>
              </w:tabs>
              <w:spacing w:before="1"/>
              <w:ind w:firstLine="0"/>
              <w:jc w:val="both"/>
              <w:rPr>
                <w:sz w:val="24"/>
              </w:rPr>
            </w:pPr>
            <w:r>
              <w:rPr>
                <w:sz w:val="24"/>
              </w:rPr>
              <w:t>устанавливать</w:t>
            </w:r>
            <w:r>
              <w:rPr>
                <w:spacing w:val="-3"/>
                <w:sz w:val="24"/>
              </w:rPr>
              <w:t xml:space="preserve"> </w:t>
            </w:r>
            <w:r>
              <w:rPr>
                <w:sz w:val="24"/>
              </w:rPr>
              <w:t>аналогии;</w:t>
            </w:r>
          </w:p>
          <w:p w:rsidR="000E2790" w:rsidRPr="000E2790" w:rsidRDefault="000E2790" w:rsidP="00476EF0">
            <w:pPr>
              <w:pStyle w:val="TableParagraph"/>
              <w:numPr>
                <w:ilvl w:val="0"/>
                <w:numId w:val="313"/>
              </w:numPr>
              <w:tabs>
                <w:tab w:val="left" w:pos="142"/>
                <w:tab w:val="left" w:pos="363"/>
              </w:tabs>
              <w:spacing w:line="270" w:lineRule="exact"/>
              <w:ind w:firstLine="0"/>
              <w:jc w:val="both"/>
              <w:rPr>
                <w:sz w:val="24"/>
                <w:lang w:val="ru-RU"/>
              </w:rPr>
            </w:pPr>
            <w:r w:rsidRPr="000E2790">
              <w:rPr>
                <w:sz w:val="24"/>
                <w:lang w:val="ru-RU"/>
              </w:rPr>
              <w:t>владеть рядом общих приѐмов решения</w:t>
            </w:r>
            <w:r w:rsidRPr="000E2790">
              <w:rPr>
                <w:spacing w:val="-28"/>
                <w:sz w:val="24"/>
                <w:lang w:val="ru-RU"/>
              </w:rPr>
              <w:t xml:space="preserve"> </w:t>
            </w:r>
            <w:r w:rsidRPr="000E2790">
              <w:rPr>
                <w:sz w:val="24"/>
                <w:lang w:val="ru-RU"/>
              </w:rPr>
              <w:t>задач.</w:t>
            </w:r>
          </w:p>
        </w:tc>
        <w:tc>
          <w:tcPr>
            <w:tcW w:w="3857" w:type="dxa"/>
          </w:tcPr>
          <w:p w:rsidR="000E2790" w:rsidRDefault="000E2790" w:rsidP="000A3428">
            <w:pPr>
              <w:pStyle w:val="TableParagraph"/>
              <w:tabs>
                <w:tab w:val="left" w:pos="142"/>
              </w:tabs>
              <w:spacing w:line="264" w:lineRule="exact"/>
              <w:ind w:left="112"/>
              <w:rPr>
                <w:i/>
                <w:sz w:val="24"/>
              </w:rPr>
            </w:pPr>
            <w:r>
              <w:rPr>
                <w:i/>
                <w:sz w:val="24"/>
              </w:rPr>
              <w:t>конкретных условий;</w:t>
            </w:r>
          </w:p>
          <w:p w:rsidR="000E2790" w:rsidRPr="000E2790" w:rsidRDefault="000E2790" w:rsidP="00476EF0">
            <w:pPr>
              <w:pStyle w:val="TableParagraph"/>
              <w:numPr>
                <w:ilvl w:val="0"/>
                <w:numId w:val="312"/>
              </w:numPr>
              <w:tabs>
                <w:tab w:val="left" w:pos="142"/>
                <w:tab w:val="left" w:pos="368"/>
                <w:tab w:val="left" w:pos="2307"/>
              </w:tabs>
              <w:ind w:right="91" w:firstLine="0"/>
              <w:jc w:val="both"/>
              <w:rPr>
                <w:i/>
                <w:sz w:val="24"/>
                <w:lang w:val="ru-RU"/>
              </w:rPr>
            </w:pPr>
            <w:r w:rsidRPr="000E2790">
              <w:rPr>
                <w:i/>
                <w:sz w:val="24"/>
                <w:lang w:val="ru-RU"/>
              </w:rPr>
              <w:t>осуществлять синтез как составление целого из частей, самостоятельно достраивая и восполняя</w:t>
            </w:r>
            <w:r w:rsidRPr="000E2790">
              <w:rPr>
                <w:i/>
                <w:sz w:val="24"/>
                <w:lang w:val="ru-RU"/>
              </w:rPr>
              <w:tab/>
              <w:t>недостающие компоненты;</w:t>
            </w:r>
          </w:p>
          <w:p w:rsidR="000E2790" w:rsidRPr="000E2790" w:rsidRDefault="000E2790" w:rsidP="00476EF0">
            <w:pPr>
              <w:pStyle w:val="TableParagraph"/>
              <w:numPr>
                <w:ilvl w:val="0"/>
                <w:numId w:val="312"/>
              </w:numPr>
              <w:tabs>
                <w:tab w:val="left" w:pos="142"/>
                <w:tab w:val="left" w:pos="368"/>
                <w:tab w:val="left" w:pos="2667"/>
                <w:tab w:val="left" w:pos="2891"/>
              </w:tabs>
              <w:ind w:right="93" w:firstLine="0"/>
              <w:jc w:val="both"/>
              <w:rPr>
                <w:i/>
                <w:sz w:val="24"/>
                <w:lang w:val="ru-RU"/>
              </w:rPr>
            </w:pPr>
            <w:r w:rsidRPr="000E2790">
              <w:rPr>
                <w:i/>
                <w:sz w:val="24"/>
                <w:lang w:val="ru-RU"/>
              </w:rPr>
              <w:t>осуществлять</w:t>
            </w:r>
            <w:r w:rsidRPr="000E2790">
              <w:rPr>
                <w:i/>
                <w:sz w:val="24"/>
                <w:lang w:val="ru-RU"/>
              </w:rPr>
              <w:tab/>
              <w:t>сравнение, сериацию и классификацию, самостоятельно</w:t>
            </w:r>
            <w:r w:rsidRPr="000E2790">
              <w:rPr>
                <w:i/>
                <w:sz w:val="24"/>
                <w:lang w:val="ru-RU"/>
              </w:rPr>
              <w:tab/>
            </w:r>
            <w:r w:rsidRPr="000E2790">
              <w:rPr>
                <w:i/>
                <w:sz w:val="24"/>
                <w:lang w:val="ru-RU"/>
              </w:rPr>
              <w:tab/>
              <w:t>выбирая основания и критерии для указанных логических</w:t>
            </w:r>
            <w:r w:rsidRPr="000E2790">
              <w:rPr>
                <w:i/>
                <w:spacing w:val="1"/>
                <w:sz w:val="24"/>
                <w:lang w:val="ru-RU"/>
              </w:rPr>
              <w:t xml:space="preserve"> </w:t>
            </w:r>
            <w:r w:rsidRPr="000E2790">
              <w:rPr>
                <w:i/>
                <w:sz w:val="24"/>
                <w:lang w:val="ru-RU"/>
              </w:rPr>
              <w:t>операций;</w:t>
            </w:r>
          </w:p>
          <w:p w:rsidR="000E2790" w:rsidRDefault="000E2790" w:rsidP="00476EF0">
            <w:pPr>
              <w:pStyle w:val="TableParagraph"/>
              <w:numPr>
                <w:ilvl w:val="0"/>
                <w:numId w:val="312"/>
              </w:numPr>
              <w:tabs>
                <w:tab w:val="left" w:pos="142"/>
                <w:tab w:val="left" w:pos="368"/>
                <w:tab w:val="left" w:pos="2644"/>
              </w:tabs>
              <w:ind w:firstLine="0"/>
              <w:rPr>
                <w:i/>
                <w:sz w:val="24"/>
              </w:rPr>
            </w:pPr>
            <w:r>
              <w:rPr>
                <w:i/>
                <w:sz w:val="24"/>
              </w:rPr>
              <w:t>строить</w:t>
            </w:r>
            <w:r>
              <w:rPr>
                <w:i/>
                <w:sz w:val="24"/>
              </w:rPr>
              <w:tab/>
              <w:t>логическое</w:t>
            </w:r>
          </w:p>
          <w:p w:rsidR="000E2790" w:rsidRPr="000E2790" w:rsidRDefault="000E2790" w:rsidP="000A3428">
            <w:pPr>
              <w:pStyle w:val="TableParagraph"/>
              <w:tabs>
                <w:tab w:val="left" w:pos="142"/>
                <w:tab w:val="left" w:pos="2468"/>
              </w:tabs>
              <w:ind w:left="112" w:right="89"/>
              <w:rPr>
                <w:i/>
                <w:sz w:val="24"/>
                <w:lang w:val="ru-RU"/>
              </w:rPr>
            </w:pPr>
            <w:r w:rsidRPr="000E2790">
              <w:rPr>
                <w:i/>
                <w:sz w:val="24"/>
                <w:lang w:val="ru-RU"/>
              </w:rPr>
              <w:t>рассуждение,</w:t>
            </w:r>
            <w:r w:rsidRPr="000E2790">
              <w:rPr>
                <w:i/>
                <w:sz w:val="24"/>
                <w:lang w:val="ru-RU"/>
              </w:rPr>
              <w:tab/>
            </w:r>
            <w:r w:rsidRPr="000E2790">
              <w:rPr>
                <w:i/>
                <w:spacing w:val="-1"/>
                <w:sz w:val="24"/>
                <w:lang w:val="ru-RU"/>
              </w:rPr>
              <w:t xml:space="preserve">включающее </w:t>
            </w:r>
            <w:r w:rsidRPr="000E2790">
              <w:rPr>
                <w:i/>
                <w:sz w:val="24"/>
                <w:lang w:val="ru-RU"/>
              </w:rPr>
              <w:t>установление причинно­следственных</w:t>
            </w:r>
            <w:r w:rsidRPr="000E2790">
              <w:rPr>
                <w:i/>
                <w:spacing w:val="-1"/>
                <w:sz w:val="24"/>
                <w:lang w:val="ru-RU"/>
              </w:rPr>
              <w:t xml:space="preserve"> </w:t>
            </w:r>
            <w:r w:rsidRPr="000E2790">
              <w:rPr>
                <w:i/>
                <w:sz w:val="24"/>
                <w:lang w:val="ru-RU"/>
              </w:rPr>
              <w:t>связей;</w:t>
            </w:r>
          </w:p>
          <w:p w:rsidR="000E2790" w:rsidRPr="000E2790" w:rsidRDefault="000E2790" w:rsidP="00476EF0">
            <w:pPr>
              <w:pStyle w:val="TableParagraph"/>
              <w:numPr>
                <w:ilvl w:val="0"/>
                <w:numId w:val="312"/>
              </w:numPr>
              <w:tabs>
                <w:tab w:val="left" w:pos="142"/>
                <w:tab w:val="left" w:pos="368"/>
              </w:tabs>
              <w:spacing w:before="1"/>
              <w:ind w:right="95" w:firstLine="0"/>
              <w:jc w:val="both"/>
              <w:rPr>
                <w:i/>
                <w:sz w:val="24"/>
                <w:lang w:val="ru-RU"/>
              </w:rPr>
            </w:pPr>
            <w:r w:rsidRPr="000E2790">
              <w:rPr>
                <w:i/>
                <w:sz w:val="24"/>
                <w:lang w:val="ru-RU"/>
              </w:rPr>
              <w:t xml:space="preserve">произвольно и осознанно владеть общими </w:t>
            </w:r>
            <w:r w:rsidRPr="000E2790">
              <w:rPr>
                <w:i/>
                <w:spacing w:val="-7"/>
                <w:sz w:val="24"/>
                <w:lang w:val="ru-RU"/>
              </w:rPr>
              <w:t xml:space="preserve">приѐмами </w:t>
            </w:r>
            <w:r w:rsidRPr="000E2790">
              <w:rPr>
                <w:i/>
                <w:sz w:val="24"/>
                <w:lang w:val="ru-RU"/>
              </w:rPr>
              <w:t>решения</w:t>
            </w:r>
            <w:r w:rsidRPr="000E2790">
              <w:rPr>
                <w:i/>
                <w:spacing w:val="-1"/>
                <w:sz w:val="24"/>
                <w:lang w:val="ru-RU"/>
              </w:rPr>
              <w:t xml:space="preserve"> </w:t>
            </w:r>
            <w:r w:rsidRPr="000E2790">
              <w:rPr>
                <w:i/>
                <w:sz w:val="24"/>
                <w:lang w:val="ru-RU"/>
              </w:rPr>
              <w:t>задач.</w:t>
            </w:r>
          </w:p>
        </w:tc>
      </w:tr>
      <w:tr w:rsidR="000E2790" w:rsidTr="00ED62F3">
        <w:trPr>
          <w:trHeight w:val="273"/>
        </w:trPr>
        <w:tc>
          <w:tcPr>
            <w:tcW w:w="10203" w:type="dxa"/>
            <w:gridSpan w:val="3"/>
          </w:tcPr>
          <w:p w:rsidR="000E2790" w:rsidRDefault="000E2790" w:rsidP="000A3428">
            <w:pPr>
              <w:pStyle w:val="TableParagraph"/>
              <w:tabs>
                <w:tab w:val="left" w:pos="142"/>
              </w:tabs>
              <w:spacing w:line="254" w:lineRule="exact"/>
              <w:ind w:left="2167"/>
              <w:rPr>
                <w:b/>
                <w:sz w:val="24"/>
              </w:rPr>
            </w:pPr>
            <w:r>
              <w:rPr>
                <w:b/>
                <w:sz w:val="24"/>
              </w:rPr>
              <w:t>Коммуникативные универсальные учебные действия</w:t>
            </w:r>
          </w:p>
        </w:tc>
      </w:tr>
      <w:tr w:rsidR="000E2790" w:rsidTr="00ED62F3">
        <w:trPr>
          <w:trHeight w:val="6903"/>
        </w:trPr>
        <w:tc>
          <w:tcPr>
            <w:tcW w:w="5525" w:type="dxa"/>
          </w:tcPr>
          <w:p w:rsidR="000E2790" w:rsidRPr="000E2790" w:rsidRDefault="000E2790" w:rsidP="00476EF0">
            <w:pPr>
              <w:pStyle w:val="TableParagraph"/>
              <w:numPr>
                <w:ilvl w:val="0"/>
                <w:numId w:val="311"/>
              </w:numPr>
              <w:tabs>
                <w:tab w:val="left" w:pos="142"/>
                <w:tab w:val="left" w:pos="375"/>
              </w:tabs>
              <w:ind w:right="98" w:firstLine="0"/>
              <w:jc w:val="both"/>
              <w:rPr>
                <w:sz w:val="24"/>
                <w:lang w:val="ru-RU"/>
              </w:rPr>
            </w:pPr>
            <w:r w:rsidRPr="000E2790">
              <w:rPr>
                <w:sz w:val="24"/>
                <w:lang w:val="ru-RU"/>
              </w:rPr>
              <w:lastRenderedPageBreak/>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w:t>
            </w:r>
            <w:r w:rsidRPr="000E2790">
              <w:rPr>
                <w:spacing w:val="-3"/>
                <w:sz w:val="24"/>
                <w:lang w:val="ru-RU"/>
              </w:rPr>
              <w:t xml:space="preserve"> </w:t>
            </w:r>
            <w:r w:rsidRPr="000E2790">
              <w:rPr>
                <w:sz w:val="24"/>
                <w:lang w:val="ru-RU"/>
              </w:rPr>
              <w:t>общения;</w:t>
            </w:r>
          </w:p>
          <w:p w:rsidR="000E2790" w:rsidRPr="000E2790" w:rsidRDefault="000E2790" w:rsidP="00476EF0">
            <w:pPr>
              <w:pStyle w:val="TableParagraph"/>
              <w:numPr>
                <w:ilvl w:val="0"/>
                <w:numId w:val="311"/>
              </w:numPr>
              <w:tabs>
                <w:tab w:val="left" w:pos="142"/>
                <w:tab w:val="left" w:pos="375"/>
              </w:tabs>
              <w:ind w:right="95" w:firstLine="0"/>
              <w:jc w:val="both"/>
              <w:rPr>
                <w:sz w:val="24"/>
                <w:lang w:val="ru-RU"/>
              </w:rPr>
            </w:pPr>
            <w:r w:rsidRPr="000E2790">
              <w:rPr>
                <w:sz w:val="24"/>
                <w:lang w:val="ru-RU"/>
              </w:rPr>
              <w:t xml:space="preserve">допускать возможность существования у людей различных точек зрения, в том числе не совпадающих с его собственной, и ориентироваться на позицию партнѐра в </w:t>
            </w:r>
            <w:r w:rsidRPr="000E2790">
              <w:rPr>
                <w:spacing w:val="-4"/>
                <w:sz w:val="24"/>
                <w:lang w:val="ru-RU"/>
              </w:rPr>
              <w:t xml:space="preserve">общении </w:t>
            </w:r>
            <w:r w:rsidRPr="000E2790">
              <w:rPr>
                <w:sz w:val="24"/>
                <w:lang w:val="ru-RU"/>
              </w:rPr>
              <w:t>и</w:t>
            </w:r>
            <w:r w:rsidRPr="000E2790">
              <w:rPr>
                <w:spacing w:val="-2"/>
                <w:sz w:val="24"/>
                <w:lang w:val="ru-RU"/>
              </w:rPr>
              <w:t xml:space="preserve"> </w:t>
            </w:r>
            <w:r w:rsidRPr="000E2790">
              <w:rPr>
                <w:sz w:val="24"/>
                <w:lang w:val="ru-RU"/>
              </w:rPr>
              <w:t>взаимодействии;</w:t>
            </w:r>
          </w:p>
          <w:p w:rsidR="000E2790" w:rsidRPr="000E2790" w:rsidRDefault="000E2790" w:rsidP="00476EF0">
            <w:pPr>
              <w:pStyle w:val="TableParagraph"/>
              <w:numPr>
                <w:ilvl w:val="0"/>
                <w:numId w:val="311"/>
              </w:numPr>
              <w:tabs>
                <w:tab w:val="left" w:pos="142"/>
                <w:tab w:val="left" w:pos="375"/>
                <w:tab w:val="left" w:pos="2086"/>
                <w:tab w:val="left" w:pos="3817"/>
                <w:tab w:val="left" w:pos="5301"/>
              </w:tabs>
              <w:ind w:right="98" w:firstLine="0"/>
              <w:jc w:val="both"/>
              <w:rPr>
                <w:sz w:val="24"/>
                <w:lang w:val="ru-RU"/>
              </w:rPr>
            </w:pPr>
            <w:r w:rsidRPr="000E2790">
              <w:rPr>
                <w:sz w:val="24"/>
                <w:lang w:val="ru-RU"/>
              </w:rPr>
              <w:t>учитывать разные мнения и стремиться к координации</w:t>
            </w:r>
            <w:r w:rsidRPr="000E2790">
              <w:rPr>
                <w:sz w:val="24"/>
                <w:lang w:val="ru-RU"/>
              </w:rPr>
              <w:tab/>
              <w:t>различных</w:t>
            </w:r>
            <w:r w:rsidRPr="000E2790">
              <w:rPr>
                <w:sz w:val="24"/>
                <w:lang w:val="ru-RU"/>
              </w:rPr>
              <w:tab/>
              <w:t>позиций</w:t>
            </w:r>
            <w:r w:rsidRPr="000E2790">
              <w:rPr>
                <w:sz w:val="24"/>
                <w:lang w:val="ru-RU"/>
              </w:rPr>
              <w:tab/>
              <w:t>в сотрудничестве;</w:t>
            </w:r>
          </w:p>
          <w:p w:rsidR="000E2790" w:rsidRPr="000E2790" w:rsidRDefault="000E2790" w:rsidP="00476EF0">
            <w:pPr>
              <w:pStyle w:val="TableParagraph"/>
              <w:numPr>
                <w:ilvl w:val="0"/>
                <w:numId w:val="311"/>
              </w:numPr>
              <w:tabs>
                <w:tab w:val="left" w:pos="142"/>
                <w:tab w:val="left" w:pos="375"/>
              </w:tabs>
              <w:ind w:firstLine="0"/>
              <w:jc w:val="both"/>
              <w:rPr>
                <w:sz w:val="24"/>
                <w:lang w:val="ru-RU"/>
              </w:rPr>
            </w:pPr>
            <w:r w:rsidRPr="000E2790">
              <w:rPr>
                <w:sz w:val="24"/>
                <w:lang w:val="ru-RU"/>
              </w:rPr>
              <w:t>формулировать собственное мнение и</w:t>
            </w:r>
            <w:r w:rsidRPr="000E2790">
              <w:rPr>
                <w:spacing w:val="-9"/>
                <w:sz w:val="24"/>
                <w:lang w:val="ru-RU"/>
              </w:rPr>
              <w:t xml:space="preserve"> </w:t>
            </w:r>
            <w:r w:rsidRPr="000E2790">
              <w:rPr>
                <w:sz w:val="24"/>
                <w:lang w:val="ru-RU"/>
              </w:rPr>
              <w:t>позицию;</w:t>
            </w:r>
          </w:p>
          <w:p w:rsidR="000E2790" w:rsidRPr="000E2790" w:rsidRDefault="000E2790" w:rsidP="00476EF0">
            <w:pPr>
              <w:pStyle w:val="TableParagraph"/>
              <w:numPr>
                <w:ilvl w:val="0"/>
                <w:numId w:val="311"/>
              </w:numPr>
              <w:tabs>
                <w:tab w:val="left" w:pos="142"/>
                <w:tab w:val="left" w:pos="375"/>
              </w:tabs>
              <w:ind w:right="97" w:firstLine="0"/>
              <w:jc w:val="both"/>
              <w:rPr>
                <w:sz w:val="24"/>
                <w:lang w:val="ru-RU"/>
              </w:rPr>
            </w:pPr>
            <w:r w:rsidRPr="000E2790">
              <w:rPr>
                <w:sz w:val="24"/>
                <w:lang w:val="ru-RU"/>
              </w:rPr>
              <w:t>договариваться и приходить к общему решению в совместной деятельности, в том числе в ситуации столкновения интересов;</w:t>
            </w:r>
          </w:p>
          <w:p w:rsidR="000E2790" w:rsidRPr="000E2790" w:rsidRDefault="000E2790" w:rsidP="00476EF0">
            <w:pPr>
              <w:pStyle w:val="TableParagraph"/>
              <w:numPr>
                <w:ilvl w:val="0"/>
                <w:numId w:val="311"/>
              </w:numPr>
              <w:tabs>
                <w:tab w:val="left" w:pos="142"/>
                <w:tab w:val="left" w:pos="375"/>
              </w:tabs>
              <w:ind w:right="92" w:firstLine="0"/>
              <w:jc w:val="both"/>
              <w:rPr>
                <w:sz w:val="24"/>
                <w:lang w:val="ru-RU"/>
              </w:rPr>
            </w:pPr>
            <w:r w:rsidRPr="000E2790">
              <w:rPr>
                <w:sz w:val="24"/>
                <w:lang w:val="ru-RU"/>
              </w:rPr>
              <w:t xml:space="preserve">строить понятные для партнѐра </w:t>
            </w:r>
            <w:r w:rsidRPr="000E2790">
              <w:rPr>
                <w:spacing w:val="-3"/>
                <w:sz w:val="24"/>
                <w:lang w:val="ru-RU"/>
              </w:rPr>
              <w:t xml:space="preserve">высказывания, </w:t>
            </w:r>
            <w:r w:rsidRPr="000E2790">
              <w:rPr>
                <w:sz w:val="24"/>
                <w:lang w:val="ru-RU"/>
              </w:rPr>
              <w:t xml:space="preserve">учитывающие, что партнѐр знает и видит, а </w:t>
            </w:r>
            <w:r w:rsidRPr="000E2790">
              <w:rPr>
                <w:spacing w:val="-10"/>
                <w:sz w:val="24"/>
                <w:lang w:val="ru-RU"/>
              </w:rPr>
              <w:t xml:space="preserve">что </w:t>
            </w:r>
            <w:r w:rsidRPr="000E2790">
              <w:rPr>
                <w:sz w:val="24"/>
                <w:lang w:val="ru-RU"/>
              </w:rPr>
              <w:t>нет;</w:t>
            </w:r>
          </w:p>
          <w:p w:rsidR="000E2790" w:rsidRDefault="000E2790" w:rsidP="00476EF0">
            <w:pPr>
              <w:pStyle w:val="TableParagraph"/>
              <w:numPr>
                <w:ilvl w:val="0"/>
                <w:numId w:val="311"/>
              </w:numPr>
              <w:tabs>
                <w:tab w:val="left" w:pos="142"/>
                <w:tab w:val="left" w:pos="375"/>
              </w:tabs>
              <w:ind w:firstLine="0"/>
              <w:jc w:val="both"/>
              <w:rPr>
                <w:sz w:val="24"/>
              </w:rPr>
            </w:pPr>
            <w:r>
              <w:rPr>
                <w:sz w:val="24"/>
              </w:rPr>
              <w:t>задавать</w:t>
            </w:r>
            <w:r>
              <w:rPr>
                <w:spacing w:val="-3"/>
                <w:sz w:val="24"/>
              </w:rPr>
              <w:t xml:space="preserve"> </w:t>
            </w:r>
            <w:r>
              <w:rPr>
                <w:sz w:val="24"/>
              </w:rPr>
              <w:t>вопросы;</w:t>
            </w:r>
          </w:p>
          <w:p w:rsidR="000E2790" w:rsidRDefault="000E2790" w:rsidP="00476EF0">
            <w:pPr>
              <w:pStyle w:val="TableParagraph"/>
              <w:numPr>
                <w:ilvl w:val="0"/>
                <w:numId w:val="311"/>
              </w:numPr>
              <w:tabs>
                <w:tab w:val="left" w:pos="142"/>
                <w:tab w:val="left" w:pos="375"/>
              </w:tabs>
              <w:spacing w:line="270" w:lineRule="exact"/>
              <w:ind w:firstLine="0"/>
              <w:jc w:val="both"/>
              <w:rPr>
                <w:sz w:val="24"/>
              </w:rPr>
            </w:pPr>
            <w:r>
              <w:rPr>
                <w:sz w:val="24"/>
              </w:rPr>
              <w:t>контролировать действия</w:t>
            </w:r>
            <w:r>
              <w:rPr>
                <w:spacing w:val="-10"/>
                <w:sz w:val="24"/>
              </w:rPr>
              <w:t xml:space="preserve"> </w:t>
            </w:r>
            <w:r>
              <w:rPr>
                <w:sz w:val="24"/>
              </w:rPr>
              <w:t>партнѐра;</w:t>
            </w:r>
          </w:p>
        </w:tc>
        <w:tc>
          <w:tcPr>
            <w:tcW w:w="4678" w:type="dxa"/>
            <w:gridSpan w:val="2"/>
          </w:tcPr>
          <w:p w:rsidR="000E2790" w:rsidRPr="000E2790" w:rsidRDefault="000E2790" w:rsidP="000A3428">
            <w:pPr>
              <w:pStyle w:val="TableParagraph"/>
              <w:tabs>
                <w:tab w:val="left" w:pos="142"/>
              </w:tabs>
              <w:ind w:right="97"/>
              <w:jc w:val="both"/>
              <w:rPr>
                <w:i/>
                <w:sz w:val="24"/>
                <w:lang w:val="ru-RU"/>
              </w:rPr>
            </w:pPr>
            <w:r w:rsidRPr="000E2790">
              <w:rPr>
                <w:sz w:val="24"/>
                <w:lang w:val="ru-RU"/>
              </w:rPr>
              <w:t xml:space="preserve">– </w:t>
            </w:r>
            <w:r w:rsidRPr="000E2790">
              <w:rPr>
                <w:i/>
                <w:sz w:val="24"/>
                <w:lang w:val="ru-RU"/>
              </w:rPr>
              <w:t>учитывать и координировать в сотрудничестве позиции других людей, отличные от собственной;</w:t>
            </w:r>
          </w:p>
          <w:p w:rsidR="000E2790" w:rsidRPr="000E2790" w:rsidRDefault="000E2790" w:rsidP="00476EF0">
            <w:pPr>
              <w:pStyle w:val="TableParagraph"/>
              <w:numPr>
                <w:ilvl w:val="0"/>
                <w:numId w:val="310"/>
              </w:numPr>
              <w:tabs>
                <w:tab w:val="left" w:pos="142"/>
                <w:tab w:val="left" w:pos="377"/>
              </w:tabs>
              <w:ind w:right="99" w:firstLine="0"/>
              <w:jc w:val="both"/>
              <w:rPr>
                <w:i/>
                <w:sz w:val="24"/>
                <w:lang w:val="ru-RU"/>
              </w:rPr>
            </w:pPr>
            <w:r w:rsidRPr="000E2790">
              <w:rPr>
                <w:i/>
                <w:sz w:val="24"/>
                <w:lang w:val="ru-RU"/>
              </w:rPr>
              <w:t>учитывать разные мнения и интересы</w:t>
            </w:r>
            <w:r w:rsidRPr="000E2790">
              <w:rPr>
                <w:i/>
                <w:spacing w:val="-11"/>
                <w:sz w:val="24"/>
                <w:lang w:val="ru-RU"/>
              </w:rPr>
              <w:t xml:space="preserve"> </w:t>
            </w:r>
            <w:r w:rsidRPr="000E2790">
              <w:rPr>
                <w:i/>
                <w:sz w:val="24"/>
                <w:lang w:val="ru-RU"/>
              </w:rPr>
              <w:t>и обосновывать собственную</w:t>
            </w:r>
            <w:r w:rsidRPr="000E2790">
              <w:rPr>
                <w:i/>
                <w:spacing w:val="-6"/>
                <w:sz w:val="24"/>
                <w:lang w:val="ru-RU"/>
              </w:rPr>
              <w:t xml:space="preserve"> </w:t>
            </w:r>
            <w:r w:rsidRPr="000E2790">
              <w:rPr>
                <w:i/>
                <w:sz w:val="24"/>
                <w:lang w:val="ru-RU"/>
              </w:rPr>
              <w:t>позицию;</w:t>
            </w:r>
          </w:p>
          <w:p w:rsidR="000E2790" w:rsidRPr="000E2790" w:rsidRDefault="000E2790" w:rsidP="00476EF0">
            <w:pPr>
              <w:pStyle w:val="TableParagraph"/>
              <w:numPr>
                <w:ilvl w:val="0"/>
                <w:numId w:val="310"/>
              </w:numPr>
              <w:tabs>
                <w:tab w:val="left" w:pos="142"/>
                <w:tab w:val="left" w:pos="377"/>
              </w:tabs>
              <w:ind w:right="98" w:firstLine="0"/>
              <w:jc w:val="both"/>
              <w:rPr>
                <w:i/>
                <w:sz w:val="24"/>
                <w:lang w:val="ru-RU"/>
              </w:rPr>
            </w:pPr>
            <w:r w:rsidRPr="000E2790">
              <w:rPr>
                <w:i/>
                <w:sz w:val="24"/>
                <w:lang w:val="ru-RU"/>
              </w:rPr>
              <w:t>понимать относительность мнений и подходов к решению</w:t>
            </w:r>
            <w:r w:rsidRPr="000E2790">
              <w:rPr>
                <w:i/>
                <w:spacing w:val="-3"/>
                <w:sz w:val="24"/>
                <w:lang w:val="ru-RU"/>
              </w:rPr>
              <w:t xml:space="preserve"> </w:t>
            </w:r>
            <w:r w:rsidRPr="000E2790">
              <w:rPr>
                <w:i/>
                <w:sz w:val="24"/>
                <w:lang w:val="ru-RU"/>
              </w:rPr>
              <w:t>проблемы;</w:t>
            </w:r>
          </w:p>
          <w:p w:rsidR="000E2790" w:rsidRPr="000E2790" w:rsidRDefault="000E2790" w:rsidP="00476EF0">
            <w:pPr>
              <w:pStyle w:val="TableParagraph"/>
              <w:numPr>
                <w:ilvl w:val="0"/>
                <w:numId w:val="310"/>
              </w:numPr>
              <w:tabs>
                <w:tab w:val="left" w:pos="142"/>
                <w:tab w:val="left" w:pos="377"/>
              </w:tabs>
              <w:ind w:right="97" w:firstLine="0"/>
              <w:jc w:val="both"/>
              <w:rPr>
                <w:i/>
                <w:sz w:val="24"/>
                <w:lang w:val="ru-RU"/>
              </w:rPr>
            </w:pPr>
            <w:r w:rsidRPr="000E2790">
              <w:rPr>
                <w:i/>
                <w:sz w:val="24"/>
                <w:lang w:val="ru-RU"/>
              </w:rPr>
              <w:t xml:space="preserve">аргументировать свою позицию и координировать еѐ с позициями </w:t>
            </w:r>
            <w:r w:rsidRPr="000E2790">
              <w:rPr>
                <w:i/>
                <w:spacing w:val="-6"/>
                <w:sz w:val="24"/>
                <w:lang w:val="ru-RU"/>
              </w:rPr>
              <w:t xml:space="preserve">партнѐров </w:t>
            </w:r>
            <w:r w:rsidRPr="000E2790">
              <w:rPr>
                <w:i/>
                <w:sz w:val="24"/>
                <w:lang w:val="ru-RU"/>
              </w:rPr>
              <w:t>в сотрудничестве при выработке общего решения в совместной деятельности;</w:t>
            </w:r>
          </w:p>
          <w:p w:rsidR="000E2790" w:rsidRPr="000E2790" w:rsidRDefault="000E2790" w:rsidP="00476EF0">
            <w:pPr>
              <w:pStyle w:val="TableParagraph"/>
              <w:numPr>
                <w:ilvl w:val="0"/>
                <w:numId w:val="310"/>
              </w:numPr>
              <w:tabs>
                <w:tab w:val="left" w:pos="142"/>
                <w:tab w:val="left" w:pos="377"/>
                <w:tab w:val="left" w:pos="2983"/>
              </w:tabs>
              <w:ind w:right="95" w:firstLine="0"/>
              <w:jc w:val="both"/>
              <w:rPr>
                <w:i/>
                <w:sz w:val="24"/>
                <w:lang w:val="ru-RU"/>
              </w:rPr>
            </w:pPr>
            <w:r w:rsidRPr="000E2790">
              <w:rPr>
                <w:i/>
                <w:sz w:val="24"/>
                <w:lang w:val="ru-RU"/>
              </w:rPr>
              <w:t>продуктивно</w:t>
            </w:r>
            <w:r w:rsidRPr="000E2790">
              <w:rPr>
                <w:i/>
                <w:sz w:val="24"/>
                <w:lang w:val="ru-RU"/>
              </w:rPr>
              <w:tab/>
            </w:r>
            <w:r w:rsidRPr="000E2790">
              <w:rPr>
                <w:i/>
                <w:spacing w:val="-1"/>
                <w:sz w:val="24"/>
                <w:lang w:val="ru-RU"/>
              </w:rPr>
              <w:t xml:space="preserve">содействовать </w:t>
            </w:r>
            <w:r w:rsidRPr="000E2790">
              <w:rPr>
                <w:i/>
                <w:sz w:val="24"/>
                <w:lang w:val="ru-RU"/>
              </w:rPr>
              <w:t xml:space="preserve">разрешению конфликтов на основе </w:t>
            </w:r>
            <w:r w:rsidRPr="000E2790">
              <w:rPr>
                <w:i/>
                <w:spacing w:val="-6"/>
                <w:sz w:val="24"/>
                <w:lang w:val="ru-RU"/>
              </w:rPr>
              <w:t xml:space="preserve">учѐта </w:t>
            </w:r>
            <w:r w:rsidRPr="000E2790">
              <w:rPr>
                <w:i/>
                <w:sz w:val="24"/>
                <w:lang w:val="ru-RU"/>
              </w:rPr>
              <w:t>интересов и позиций всех</w:t>
            </w:r>
            <w:r w:rsidRPr="000E2790">
              <w:rPr>
                <w:i/>
                <w:spacing w:val="-2"/>
                <w:sz w:val="24"/>
                <w:lang w:val="ru-RU"/>
              </w:rPr>
              <w:t xml:space="preserve"> </w:t>
            </w:r>
            <w:r w:rsidRPr="000E2790">
              <w:rPr>
                <w:i/>
                <w:sz w:val="24"/>
                <w:lang w:val="ru-RU"/>
              </w:rPr>
              <w:t>участников;</w:t>
            </w:r>
          </w:p>
          <w:p w:rsidR="000E2790" w:rsidRPr="000E2790" w:rsidRDefault="000E2790" w:rsidP="00476EF0">
            <w:pPr>
              <w:pStyle w:val="TableParagraph"/>
              <w:numPr>
                <w:ilvl w:val="0"/>
                <w:numId w:val="310"/>
              </w:numPr>
              <w:tabs>
                <w:tab w:val="left" w:pos="142"/>
                <w:tab w:val="left" w:pos="377"/>
              </w:tabs>
              <w:ind w:right="97" w:firstLine="0"/>
              <w:jc w:val="both"/>
              <w:rPr>
                <w:i/>
                <w:sz w:val="24"/>
                <w:lang w:val="ru-RU"/>
              </w:rPr>
            </w:pPr>
            <w:r w:rsidRPr="000E2790">
              <w:rPr>
                <w:i/>
                <w:sz w:val="24"/>
                <w:lang w:val="ru-RU"/>
              </w:rPr>
              <w:t xml:space="preserve">с учѐтом целей </w:t>
            </w:r>
            <w:r w:rsidRPr="000E2790">
              <w:rPr>
                <w:i/>
                <w:spacing w:val="-4"/>
                <w:sz w:val="24"/>
                <w:lang w:val="ru-RU"/>
              </w:rPr>
              <w:t xml:space="preserve">коммуникации </w:t>
            </w:r>
            <w:r w:rsidRPr="000E2790">
              <w:rPr>
                <w:i/>
                <w:sz w:val="24"/>
                <w:lang w:val="ru-RU"/>
              </w:rPr>
              <w:t xml:space="preserve">достаточно точно, последовательно и полно передавать партнѐру </w:t>
            </w:r>
            <w:r w:rsidRPr="000E2790">
              <w:rPr>
                <w:i/>
                <w:spacing w:val="-4"/>
                <w:sz w:val="24"/>
                <w:lang w:val="ru-RU"/>
              </w:rPr>
              <w:t xml:space="preserve">необходимую </w:t>
            </w:r>
            <w:r w:rsidRPr="000E2790">
              <w:rPr>
                <w:i/>
                <w:sz w:val="24"/>
                <w:lang w:val="ru-RU"/>
              </w:rPr>
              <w:t>информацию как ориентир для построения</w:t>
            </w:r>
            <w:r w:rsidRPr="000E2790">
              <w:rPr>
                <w:i/>
                <w:spacing w:val="-1"/>
                <w:sz w:val="24"/>
                <w:lang w:val="ru-RU"/>
              </w:rPr>
              <w:t xml:space="preserve"> </w:t>
            </w:r>
            <w:r w:rsidRPr="000E2790">
              <w:rPr>
                <w:i/>
                <w:sz w:val="24"/>
                <w:lang w:val="ru-RU"/>
              </w:rPr>
              <w:t>действия;</w:t>
            </w:r>
          </w:p>
          <w:p w:rsidR="000E2790" w:rsidRPr="000E2790" w:rsidRDefault="000E2790" w:rsidP="00476EF0">
            <w:pPr>
              <w:pStyle w:val="TableParagraph"/>
              <w:numPr>
                <w:ilvl w:val="0"/>
                <w:numId w:val="310"/>
              </w:numPr>
              <w:tabs>
                <w:tab w:val="left" w:pos="142"/>
                <w:tab w:val="left" w:pos="377"/>
              </w:tabs>
              <w:ind w:right="98" w:firstLine="0"/>
              <w:jc w:val="both"/>
              <w:rPr>
                <w:i/>
                <w:sz w:val="24"/>
                <w:lang w:val="ru-RU"/>
              </w:rPr>
            </w:pPr>
            <w:r w:rsidRPr="000E2790">
              <w:rPr>
                <w:i/>
                <w:sz w:val="24"/>
                <w:lang w:val="ru-RU"/>
              </w:rPr>
              <w:t>задавать вопросы, необходимые для организации собственной деятельности и сотрудничества с</w:t>
            </w:r>
            <w:r w:rsidRPr="000E2790">
              <w:rPr>
                <w:i/>
                <w:spacing w:val="-10"/>
                <w:sz w:val="24"/>
                <w:lang w:val="ru-RU"/>
              </w:rPr>
              <w:t xml:space="preserve"> </w:t>
            </w:r>
            <w:r w:rsidRPr="000E2790">
              <w:rPr>
                <w:i/>
                <w:sz w:val="24"/>
                <w:lang w:val="ru-RU"/>
              </w:rPr>
              <w:t>партнѐром;</w:t>
            </w:r>
          </w:p>
          <w:p w:rsidR="000E2790" w:rsidRPr="000E2790" w:rsidRDefault="000E2790" w:rsidP="00476EF0">
            <w:pPr>
              <w:pStyle w:val="TableParagraph"/>
              <w:numPr>
                <w:ilvl w:val="0"/>
                <w:numId w:val="310"/>
              </w:numPr>
              <w:tabs>
                <w:tab w:val="left" w:pos="142"/>
                <w:tab w:val="left" w:pos="377"/>
                <w:tab w:val="left" w:pos="1991"/>
                <w:tab w:val="left" w:pos="2867"/>
              </w:tabs>
              <w:spacing w:line="270" w:lineRule="atLeast"/>
              <w:ind w:right="97" w:firstLine="0"/>
              <w:jc w:val="both"/>
              <w:rPr>
                <w:i/>
                <w:sz w:val="24"/>
                <w:lang w:val="ru-RU"/>
              </w:rPr>
            </w:pPr>
            <w:r w:rsidRPr="000E2790">
              <w:rPr>
                <w:i/>
                <w:sz w:val="24"/>
                <w:lang w:val="ru-RU"/>
              </w:rPr>
              <w:t>осуществлять взаимный контроль и оказывать</w:t>
            </w:r>
            <w:r w:rsidRPr="000E2790">
              <w:rPr>
                <w:i/>
                <w:sz w:val="24"/>
                <w:lang w:val="ru-RU"/>
              </w:rPr>
              <w:tab/>
              <w:t>в</w:t>
            </w:r>
            <w:r w:rsidRPr="000E2790">
              <w:rPr>
                <w:i/>
                <w:sz w:val="24"/>
                <w:lang w:val="ru-RU"/>
              </w:rPr>
              <w:tab/>
              <w:t>сотрудничестве необходимую</w:t>
            </w:r>
            <w:r w:rsidRPr="000E2790">
              <w:rPr>
                <w:i/>
                <w:spacing w:val="-3"/>
                <w:sz w:val="24"/>
                <w:lang w:val="ru-RU"/>
              </w:rPr>
              <w:t xml:space="preserve"> </w:t>
            </w:r>
            <w:r w:rsidRPr="000E2790">
              <w:rPr>
                <w:i/>
                <w:sz w:val="24"/>
                <w:lang w:val="ru-RU"/>
              </w:rPr>
              <w:t>взаимопомощь;</w:t>
            </w:r>
          </w:p>
        </w:tc>
      </w:tr>
      <w:tr w:rsidR="000E2790" w:rsidTr="00ED62F3">
        <w:trPr>
          <w:trHeight w:val="1653"/>
        </w:trPr>
        <w:tc>
          <w:tcPr>
            <w:tcW w:w="5525" w:type="dxa"/>
          </w:tcPr>
          <w:p w:rsidR="000E2790" w:rsidRPr="000E2790" w:rsidRDefault="000E2790" w:rsidP="00476EF0">
            <w:pPr>
              <w:pStyle w:val="TableParagraph"/>
              <w:numPr>
                <w:ilvl w:val="0"/>
                <w:numId w:val="309"/>
              </w:numPr>
              <w:tabs>
                <w:tab w:val="left" w:pos="142"/>
                <w:tab w:val="left" w:pos="375"/>
              </w:tabs>
              <w:ind w:right="97" w:firstLine="0"/>
              <w:jc w:val="both"/>
              <w:rPr>
                <w:sz w:val="24"/>
                <w:lang w:val="ru-RU"/>
              </w:rPr>
            </w:pPr>
            <w:r w:rsidRPr="000E2790">
              <w:rPr>
                <w:sz w:val="24"/>
                <w:lang w:val="ru-RU"/>
              </w:rPr>
              <w:t>использовать речь для регуляции своего действия;</w:t>
            </w:r>
          </w:p>
          <w:p w:rsidR="000E2790" w:rsidRPr="000E2790" w:rsidRDefault="000E2790" w:rsidP="00476EF0">
            <w:pPr>
              <w:pStyle w:val="TableParagraph"/>
              <w:numPr>
                <w:ilvl w:val="0"/>
                <w:numId w:val="309"/>
              </w:numPr>
              <w:tabs>
                <w:tab w:val="left" w:pos="142"/>
                <w:tab w:val="left" w:pos="375"/>
              </w:tabs>
              <w:spacing w:line="276" w:lineRule="exact"/>
              <w:ind w:right="96" w:firstLine="0"/>
              <w:jc w:val="both"/>
              <w:rPr>
                <w:sz w:val="24"/>
                <w:lang w:val="ru-RU"/>
              </w:rPr>
            </w:pPr>
            <w:r w:rsidRPr="000E2790">
              <w:rPr>
                <w:sz w:val="24"/>
                <w:lang w:val="ru-RU"/>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w:t>
            </w:r>
            <w:r w:rsidRPr="000E2790">
              <w:rPr>
                <w:spacing w:val="-2"/>
                <w:sz w:val="24"/>
                <w:lang w:val="ru-RU"/>
              </w:rPr>
              <w:t xml:space="preserve"> </w:t>
            </w:r>
            <w:r w:rsidRPr="000E2790">
              <w:rPr>
                <w:sz w:val="24"/>
                <w:lang w:val="ru-RU"/>
              </w:rPr>
              <w:t>речи.</w:t>
            </w:r>
          </w:p>
        </w:tc>
        <w:tc>
          <w:tcPr>
            <w:tcW w:w="4678" w:type="dxa"/>
            <w:gridSpan w:val="2"/>
          </w:tcPr>
          <w:p w:rsidR="000E2790" w:rsidRPr="000E2790" w:rsidRDefault="000E2790" w:rsidP="000A3428">
            <w:pPr>
              <w:pStyle w:val="TableParagraph"/>
              <w:tabs>
                <w:tab w:val="left" w:pos="142"/>
              </w:tabs>
              <w:ind w:right="96"/>
              <w:jc w:val="both"/>
              <w:rPr>
                <w:i/>
                <w:sz w:val="24"/>
                <w:lang w:val="ru-RU"/>
              </w:rPr>
            </w:pPr>
            <w:r w:rsidRPr="000E2790">
              <w:rPr>
                <w:i/>
                <w:sz w:val="24"/>
                <w:lang w:val="ru-RU"/>
              </w:rPr>
              <w:t>– 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p>
        </w:tc>
      </w:tr>
    </w:tbl>
    <w:p w:rsidR="000E2790" w:rsidRDefault="000E2790" w:rsidP="000A3428">
      <w:pPr>
        <w:pStyle w:val="af0"/>
        <w:tabs>
          <w:tab w:val="left" w:pos="142"/>
        </w:tabs>
        <w:spacing w:before="6"/>
        <w:ind w:left="0"/>
        <w:jc w:val="left"/>
        <w:rPr>
          <w:b/>
          <w:sz w:val="15"/>
        </w:rPr>
      </w:pPr>
    </w:p>
    <w:p w:rsidR="000E2790" w:rsidRDefault="000E2790" w:rsidP="00476EF0">
      <w:pPr>
        <w:pStyle w:val="a3"/>
        <w:widowControl w:val="0"/>
        <w:numPr>
          <w:ilvl w:val="2"/>
          <w:numId w:val="324"/>
        </w:numPr>
        <w:tabs>
          <w:tab w:val="left" w:pos="142"/>
          <w:tab w:val="left" w:pos="2889"/>
        </w:tabs>
        <w:autoSpaceDE w:val="0"/>
        <w:autoSpaceDN w:val="0"/>
        <w:spacing w:before="90" w:line="274" w:lineRule="exact"/>
        <w:ind w:left="2889"/>
        <w:contextualSpacing w:val="0"/>
        <w:jc w:val="left"/>
        <w:rPr>
          <w:b/>
          <w:sz w:val="24"/>
        </w:rPr>
      </w:pPr>
      <w:r>
        <w:rPr>
          <w:b/>
          <w:sz w:val="24"/>
        </w:rPr>
        <w:t>Чтение. Работа с текстом (метапредметные</w:t>
      </w:r>
      <w:r>
        <w:rPr>
          <w:b/>
          <w:spacing w:val="-5"/>
          <w:sz w:val="24"/>
        </w:rPr>
        <w:t xml:space="preserve"> </w:t>
      </w:r>
      <w:r>
        <w:rPr>
          <w:b/>
          <w:sz w:val="24"/>
        </w:rPr>
        <w:t>результаты)</w:t>
      </w:r>
    </w:p>
    <w:p w:rsidR="000E2790" w:rsidRDefault="000E2790" w:rsidP="00ED62F3">
      <w:pPr>
        <w:pStyle w:val="af0"/>
        <w:tabs>
          <w:tab w:val="left" w:pos="142"/>
        </w:tabs>
        <w:ind w:right="-1" w:firstLine="708"/>
      </w:pPr>
      <w:r>
        <w:t>В результате изучения всех без исключения учебных предметов на уровне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w:t>
      </w:r>
      <w:r>
        <w:rPr>
          <w:spacing w:val="-1"/>
        </w:rPr>
        <w:t xml:space="preserve"> </w:t>
      </w:r>
      <w:r>
        <w:t>схемы.</w:t>
      </w:r>
    </w:p>
    <w:p w:rsidR="000E2790" w:rsidRDefault="000E2790" w:rsidP="00ED62F3">
      <w:pPr>
        <w:pStyle w:val="af0"/>
        <w:tabs>
          <w:tab w:val="left" w:pos="142"/>
        </w:tabs>
        <w:ind w:right="-1" w:firstLine="708"/>
      </w:pPr>
      <w: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w:t>
      </w:r>
      <w:r>
        <w:rPr>
          <w:spacing w:val="-2"/>
        </w:rPr>
        <w:t xml:space="preserve"> </w:t>
      </w:r>
      <w:r>
        <w:t>ситуациях.</w:t>
      </w:r>
    </w:p>
    <w:p w:rsidR="000E2790" w:rsidRDefault="000E2790" w:rsidP="00ED62F3">
      <w:pPr>
        <w:tabs>
          <w:tab w:val="left" w:pos="142"/>
        </w:tabs>
        <w:spacing w:after="8"/>
        <w:ind w:left="252" w:right="-1" w:firstLine="708"/>
        <w:rPr>
          <w:i/>
          <w:sz w:val="24"/>
        </w:rPr>
      </w:pPr>
      <w:r>
        <w:rPr>
          <w:i/>
          <w:sz w:val="24"/>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tbl>
      <w:tblPr>
        <w:tblStyle w:val="TableNormal"/>
        <w:tblW w:w="106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02"/>
        <w:gridCol w:w="3905"/>
      </w:tblGrid>
      <w:tr w:rsidR="000E2790" w:rsidTr="00ED62F3">
        <w:trPr>
          <w:trHeight w:val="554"/>
        </w:trPr>
        <w:tc>
          <w:tcPr>
            <w:tcW w:w="6702" w:type="dxa"/>
          </w:tcPr>
          <w:p w:rsidR="000E2790" w:rsidRDefault="000E2790" w:rsidP="000A3428">
            <w:pPr>
              <w:pStyle w:val="TableParagraph"/>
              <w:tabs>
                <w:tab w:val="left" w:pos="142"/>
              </w:tabs>
              <w:spacing w:before="135"/>
              <w:ind w:left="2183"/>
              <w:rPr>
                <w:b/>
                <w:sz w:val="24"/>
              </w:rPr>
            </w:pPr>
            <w:r>
              <w:rPr>
                <w:b/>
                <w:sz w:val="24"/>
              </w:rPr>
              <w:lastRenderedPageBreak/>
              <w:t>Выпускник научится</w:t>
            </w:r>
          </w:p>
        </w:tc>
        <w:tc>
          <w:tcPr>
            <w:tcW w:w="3905" w:type="dxa"/>
          </w:tcPr>
          <w:p w:rsidR="000E2790" w:rsidRDefault="000E2790" w:rsidP="000A3428">
            <w:pPr>
              <w:pStyle w:val="TableParagraph"/>
              <w:tabs>
                <w:tab w:val="left" w:pos="142"/>
              </w:tabs>
              <w:spacing w:before="2" w:line="276" w:lineRule="exact"/>
              <w:ind w:left="650" w:right="618" w:firstLine="188"/>
              <w:rPr>
                <w:b/>
                <w:sz w:val="24"/>
              </w:rPr>
            </w:pPr>
            <w:r>
              <w:rPr>
                <w:b/>
                <w:sz w:val="24"/>
              </w:rPr>
              <w:t>Выпускник получит возможность научиться</w:t>
            </w:r>
          </w:p>
        </w:tc>
      </w:tr>
      <w:tr w:rsidR="000E2790" w:rsidTr="00ED62F3">
        <w:trPr>
          <w:trHeight w:val="273"/>
        </w:trPr>
        <w:tc>
          <w:tcPr>
            <w:tcW w:w="10607" w:type="dxa"/>
            <w:gridSpan w:val="2"/>
          </w:tcPr>
          <w:p w:rsidR="000E2790" w:rsidRPr="000E2790" w:rsidRDefault="000E2790" w:rsidP="000A3428">
            <w:pPr>
              <w:pStyle w:val="TableParagraph"/>
              <w:tabs>
                <w:tab w:val="left" w:pos="142"/>
              </w:tabs>
              <w:spacing w:line="254" w:lineRule="exact"/>
              <w:ind w:left="2091"/>
              <w:rPr>
                <w:b/>
                <w:sz w:val="24"/>
                <w:lang w:val="ru-RU"/>
              </w:rPr>
            </w:pPr>
            <w:r w:rsidRPr="000E2790">
              <w:rPr>
                <w:b/>
                <w:sz w:val="24"/>
                <w:lang w:val="ru-RU"/>
              </w:rPr>
              <w:t>Работа с текстом: поиск информации и понимание прочитанного</w:t>
            </w:r>
          </w:p>
        </w:tc>
      </w:tr>
      <w:tr w:rsidR="000E2790" w:rsidTr="00ED62F3">
        <w:trPr>
          <w:trHeight w:val="276"/>
        </w:trPr>
        <w:tc>
          <w:tcPr>
            <w:tcW w:w="6702" w:type="dxa"/>
            <w:tcBorders>
              <w:bottom w:val="nil"/>
            </w:tcBorders>
          </w:tcPr>
          <w:p w:rsidR="000E2790" w:rsidRPr="000E2790" w:rsidRDefault="000E2790" w:rsidP="000A3428">
            <w:pPr>
              <w:pStyle w:val="TableParagraph"/>
              <w:tabs>
                <w:tab w:val="left" w:pos="142"/>
              </w:tabs>
              <w:spacing w:line="256" w:lineRule="exact"/>
              <w:rPr>
                <w:sz w:val="24"/>
                <w:lang w:val="ru-RU"/>
              </w:rPr>
            </w:pPr>
            <w:r w:rsidRPr="000E2790">
              <w:rPr>
                <w:sz w:val="24"/>
                <w:lang w:val="ru-RU"/>
              </w:rPr>
              <w:t>- находить в тексте конкретные сведения, факты, заданные</w:t>
            </w:r>
            <w:r w:rsidRPr="000E2790">
              <w:rPr>
                <w:spacing w:val="59"/>
                <w:sz w:val="24"/>
                <w:lang w:val="ru-RU"/>
              </w:rPr>
              <w:t xml:space="preserve"> </w:t>
            </w:r>
            <w:r w:rsidRPr="000E2790">
              <w:rPr>
                <w:sz w:val="24"/>
                <w:lang w:val="ru-RU"/>
              </w:rPr>
              <w:t>в</w:t>
            </w:r>
          </w:p>
        </w:tc>
        <w:tc>
          <w:tcPr>
            <w:tcW w:w="3905" w:type="dxa"/>
            <w:tcBorders>
              <w:bottom w:val="nil"/>
            </w:tcBorders>
          </w:tcPr>
          <w:p w:rsidR="000E2790" w:rsidRDefault="000E2790" w:rsidP="000A3428">
            <w:pPr>
              <w:pStyle w:val="TableParagraph"/>
              <w:tabs>
                <w:tab w:val="left" w:pos="142"/>
                <w:tab w:val="left" w:pos="499"/>
                <w:tab w:val="left" w:pos="2510"/>
              </w:tabs>
              <w:spacing w:line="256" w:lineRule="exact"/>
              <w:ind w:left="110"/>
              <w:rPr>
                <w:i/>
                <w:sz w:val="24"/>
              </w:rPr>
            </w:pPr>
            <w:r>
              <w:rPr>
                <w:i/>
                <w:sz w:val="24"/>
              </w:rPr>
              <w:t>-</w:t>
            </w:r>
            <w:r>
              <w:rPr>
                <w:i/>
                <w:sz w:val="24"/>
              </w:rPr>
              <w:tab/>
              <w:t>использовать</w:t>
            </w:r>
            <w:r>
              <w:rPr>
                <w:i/>
                <w:sz w:val="24"/>
              </w:rPr>
              <w:tab/>
              <w:t>формальные</w:t>
            </w:r>
          </w:p>
        </w:tc>
      </w:tr>
      <w:tr w:rsidR="000E2790" w:rsidTr="00ED62F3">
        <w:trPr>
          <w:trHeight w:val="276"/>
        </w:trPr>
        <w:tc>
          <w:tcPr>
            <w:tcW w:w="6702" w:type="dxa"/>
            <w:tcBorders>
              <w:top w:val="nil"/>
              <w:bottom w:val="nil"/>
            </w:tcBorders>
          </w:tcPr>
          <w:p w:rsidR="000E2790" w:rsidRDefault="000E2790" w:rsidP="000A3428">
            <w:pPr>
              <w:pStyle w:val="TableParagraph"/>
              <w:tabs>
                <w:tab w:val="left" w:pos="142"/>
              </w:tabs>
              <w:spacing w:line="256" w:lineRule="exact"/>
              <w:rPr>
                <w:sz w:val="24"/>
              </w:rPr>
            </w:pPr>
            <w:r>
              <w:rPr>
                <w:sz w:val="24"/>
              </w:rPr>
              <w:t>явном виде;</w:t>
            </w:r>
          </w:p>
        </w:tc>
        <w:tc>
          <w:tcPr>
            <w:tcW w:w="3905" w:type="dxa"/>
            <w:tcBorders>
              <w:top w:val="nil"/>
              <w:bottom w:val="nil"/>
            </w:tcBorders>
          </w:tcPr>
          <w:p w:rsidR="000E2790" w:rsidRDefault="000E2790" w:rsidP="000A3428">
            <w:pPr>
              <w:pStyle w:val="TableParagraph"/>
              <w:tabs>
                <w:tab w:val="left" w:pos="142"/>
                <w:tab w:val="left" w:pos="1511"/>
                <w:tab w:val="left" w:pos="2678"/>
              </w:tabs>
              <w:spacing w:line="256" w:lineRule="exact"/>
              <w:ind w:left="110"/>
              <w:rPr>
                <w:i/>
                <w:sz w:val="24"/>
              </w:rPr>
            </w:pPr>
            <w:r>
              <w:rPr>
                <w:i/>
                <w:sz w:val="24"/>
              </w:rPr>
              <w:t>элементы</w:t>
            </w:r>
            <w:r>
              <w:rPr>
                <w:i/>
                <w:sz w:val="24"/>
              </w:rPr>
              <w:tab/>
              <w:t>текста</w:t>
            </w:r>
            <w:r>
              <w:rPr>
                <w:i/>
                <w:sz w:val="24"/>
              </w:rPr>
              <w:tab/>
              <w:t>(например,</w:t>
            </w:r>
          </w:p>
        </w:tc>
      </w:tr>
      <w:tr w:rsidR="000E2790" w:rsidTr="00ED62F3">
        <w:trPr>
          <w:trHeight w:val="276"/>
        </w:trPr>
        <w:tc>
          <w:tcPr>
            <w:tcW w:w="6702" w:type="dxa"/>
            <w:tcBorders>
              <w:top w:val="nil"/>
              <w:bottom w:val="nil"/>
            </w:tcBorders>
          </w:tcPr>
          <w:p w:rsidR="000E2790" w:rsidRPr="000E2790" w:rsidRDefault="000E2790" w:rsidP="000A3428">
            <w:pPr>
              <w:pStyle w:val="TableParagraph"/>
              <w:tabs>
                <w:tab w:val="left" w:pos="142"/>
              </w:tabs>
              <w:spacing w:line="256" w:lineRule="exact"/>
              <w:rPr>
                <w:sz w:val="24"/>
                <w:lang w:val="ru-RU"/>
              </w:rPr>
            </w:pPr>
            <w:r w:rsidRPr="000E2790">
              <w:rPr>
                <w:sz w:val="24"/>
                <w:lang w:val="ru-RU"/>
              </w:rPr>
              <w:t>- определять тему и главную мысль текста;</w:t>
            </w:r>
          </w:p>
        </w:tc>
        <w:tc>
          <w:tcPr>
            <w:tcW w:w="3905" w:type="dxa"/>
            <w:tcBorders>
              <w:top w:val="nil"/>
              <w:bottom w:val="nil"/>
            </w:tcBorders>
          </w:tcPr>
          <w:p w:rsidR="000E2790" w:rsidRDefault="000E2790" w:rsidP="000A3428">
            <w:pPr>
              <w:pStyle w:val="TableParagraph"/>
              <w:tabs>
                <w:tab w:val="left" w:pos="142"/>
              </w:tabs>
              <w:spacing w:line="256" w:lineRule="exact"/>
              <w:ind w:left="110"/>
              <w:rPr>
                <w:i/>
                <w:sz w:val="24"/>
              </w:rPr>
            </w:pPr>
            <w:r>
              <w:rPr>
                <w:i/>
                <w:sz w:val="24"/>
              </w:rPr>
              <w:t>подзаголовки, сноски) для</w:t>
            </w:r>
            <w:r>
              <w:rPr>
                <w:i/>
                <w:spacing w:val="51"/>
                <w:sz w:val="24"/>
              </w:rPr>
              <w:t xml:space="preserve"> </w:t>
            </w:r>
            <w:r>
              <w:rPr>
                <w:i/>
                <w:sz w:val="24"/>
              </w:rPr>
              <w:t>поиска</w:t>
            </w:r>
          </w:p>
        </w:tc>
      </w:tr>
      <w:tr w:rsidR="000E2790" w:rsidTr="00ED62F3">
        <w:trPr>
          <w:trHeight w:val="276"/>
        </w:trPr>
        <w:tc>
          <w:tcPr>
            <w:tcW w:w="6702" w:type="dxa"/>
            <w:tcBorders>
              <w:top w:val="nil"/>
              <w:bottom w:val="nil"/>
            </w:tcBorders>
          </w:tcPr>
          <w:p w:rsidR="000E2790" w:rsidRPr="000E2790" w:rsidRDefault="000E2790" w:rsidP="000A3428">
            <w:pPr>
              <w:pStyle w:val="TableParagraph"/>
              <w:tabs>
                <w:tab w:val="left" w:pos="142"/>
              </w:tabs>
              <w:spacing w:line="256" w:lineRule="exact"/>
              <w:rPr>
                <w:sz w:val="24"/>
                <w:lang w:val="ru-RU"/>
              </w:rPr>
            </w:pPr>
            <w:r w:rsidRPr="000E2790">
              <w:rPr>
                <w:sz w:val="24"/>
                <w:lang w:val="ru-RU"/>
              </w:rPr>
              <w:t>делить тексты на смысловые части, составлять план текста;</w:t>
            </w:r>
          </w:p>
        </w:tc>
        <w:tc>
          <w:tcPr>
            <w:tcW w:w="3905" w:type="dxa"/>
            <w:tcBorders>
              <w:top w:val="nil"/>
              <w:bottom w:val="nil"/>
            </w:tcBorders>
          </w:tcPr>
          <w:p w:rsidR="000E2790" w:rsidRDefault="000E2790" w:rsidP="000A3428">
            <w:pPr>
              <w:pStyle w:val="TableParagraph"/>
              <w:tabs>
                <w:tab w:val="left" w:pos="142"/>
              </w:tabs>
              <w:spacing w:line="256" w:lineRule="exact"/>
              <w:ind w:left="110"/>
              <w:rPr>
                <w:i/>
                <w:sz w:val="24"/>
              </w:rPr>
            </w:pPr>
            <w:r>
              <w:rPr>
                <w:i/>
                <w:sz w:val="24"/>
              </w:rPr>
              <w:t>нужной информации;</w:t>
            </w:r>
          </w:p>
        </w:tc>
      </w:tr>
      <w:tr w:rsidR="000E2790" w:rsidTr="00ED62F3">
        <w:trPr>
          <w:trHeight w:val="276"/>
        </w:trPr>
        <w:tc>
          <w:tcPr>
            <w:tcW w:w="6702" w:type="dxa"/>
            <w:tcBorders>
              <w:top w:val="nil"/>
              <w:bottom w:val="nil"/>
            </w:tcBorders>
          </w:tcPr>
          <w:p w:rsidR="000E2790" w:rsidRPr="000E2790" w:rsidRDefault="000E2790" w:rsidP="000A3428">
            <w:pPr>
              <w:pStyle w:val="TableParagraph"/>
              <w:tabs>
                <w:tab w:val="left" w:pos="142"/>
                <w:tab w:val="left" w:pos="3068"/>
                <w:tab w:val="left" w:pos="5405"/>
                <w:tab w:val="left" w:pos="6460"/>
              </w:tabs>
              <w:spacing w:line="256" w:lineRule="exact"/>
              <w:rPr>
                <w:sz w:val="24"/>
                <w:lang w:val="ru-RU"/>
              </w:rPr>
            </w:pPr>
            <w:r w:rsidRPr="000E2790">
              <w:rPr>
                <w:sz w:val="24"/>
                <w:lang w:val="ru-RU"/>
              </w:rPr>
              <w:t xml:space="preserve">вычленять  </w:t>
            </w:r>
            <w:r w:rsidRPr="000E2790">
              <w:rPr>
                <w:spacing w:val="15"/>
                <w:sz w:val="24"/>
                <w:lang w:val="ru-RU"/>
              </w:rPr>
              <w:t xml:space="preserve"> </w:t>
            </w:r>
            <w:r w:rsidRPr="000E2790">
              <w:rPr>
                <w:sz w:val="24"/>
                <w:lang w:val="ru-RU"/>
              </w:rPr>
              <w:t>содержащиеся</w:t>
            </w:r>
            <w:r w:rsidRPr="000E2790">
              <w:rPr>
                <w:sz w:val="24"/>
                <w:lang w:val="ru-RU"/>
              </w:rPr>
              <w:tab/>
              <w:t xml:space="preserve">в  </w:t>
            </w:r>
            <w:r w:rsidRPr="000E2790">
              <w:rPr>
                <w:spacing w:val="15"/>
                <w:sz w:val="24"/>
                <w:lang w:val="ru-RU"/>
              </w:rPr>
              <w:t xml:space="preserve"> </w:t>
            </w:r>
            <w:r w:rsidRPr="000E2790">
              <w:rPr>
                <w:sz w:val="24"/>
                <w:lang w:val="ru-RU"/>
              </w:rPr>
              <w:t xml:space="preserve">тексте  </w:t>
            </w:r>
            <w:r w:rsidRPr="000E2790">
              <w:rPr>
                <w:spacing w:val="14"/>
                <w:sz w:val="24"/>
                <w:lang w:val="ru-RU"/>
              </w:rPr>
              <w:t xml:space="preserve"> </w:t>
            </w:r>
            <w:r w:rsidRPr="000E2790">
              <w:rPr>
                <w:sz w:val="24"/>
                <w:lang w:val="ru-RU"/>
              </w:rPr>
              <w:t>основные</w:t>
            </w:r>
            <w:r w:rsidRPr="000E2790">
              <w:rPr>
                <w:sz w:val="24"/>
                <w:lang w:val="ru-RU"/>
              </w:rPr>
              <w:tab/>
              <w:t>события</w:t>
            </w:r>
            <w:r w:rsidRPr="000E2790">
              <w:rPr>
                <w:sz w:val="24"/>
                <w:lang w:val="ru-RU"/>
              </w:rPr>
              <w:tab/>
              <w:t>и</w:t>
            </w:r>
          </w:p>
        </w:tc>
        <w:tc>
          <w:tcPr>
            <w:tcW w:w="3905" w:type="dxa"/>
            <w:tcBorders>
              <w:top w:val="nil"/>
              <w:bottom w:val="nil"/>
            </w:tcBorders>
          </w:tcPr>
          <w:p w:rsidR="000E2790" w:rsidRDefault="000E2790" w:rsidP="000A3428">
            <w:pPr>
              <w:pStyle w:val="TableParagraph"/>
              <w:tabs>
                <w:tab w:val="left" w:pos="142"/>
                <w:tab w:val="left" w:pos="579"/>
                <w:tab w:val="left" w:pos="2019"/>
                <w:tab w:val="left" w:pos="2514"/>
              </w:tabs>
              <w:spacing w:line="256" w:lineRule="exact"/>
              <w:ind w:left="110"/>
              <w:rPr>
                <w:i/>
                <w:sz w:val="24"/>
              </w:rPr>
            </w:pPr>
            <w:r>
              <w:rPr>
                <w:i/>
                <w:sz w:val="24"/>
              </w:rPr>
              <w:t>-</w:t>
            </w:r>
            <w:r>
              <w:rPr>
                <w:i/>
                <w:sz w:val="24"/>
              </w:rPr>
              <w:tab/>
              <w:t>работать</w:t>
            </w:r>
            <w:r>
              <w:rPr>
                <w:i/>
                <w:sz w:val="24"/>
              </w:rPr>
              <w:tab/>
              <w:t>с</w:t>
            </w:r>
            <w:r>
              <w:rPr>
                <w:i/>
                <w:sz w:val="24"/>
              </w:rPr>
              <w:tab/>
              <w:t>несколькими</w:t>
            </w:r>
          </w:p>
        </w:tc>
      </w:tr>
      <w:tr w:rsidR="000E2790" w:rsidTr="00ED62F3">
        <w:trPr>
          <w:trHeight w:val="276"/>
        </w:trPr>
        <w:tc>
          <w:tcPr>
            <w:tcW w:w="6702" w:type="dxa"/>
            <w:tcBorders>
              <w:top w:val="nil"/>
              <w:bottom w:val="nil"/>
            </w:tcBorders>
          </w:tcPr>
          <w:p w:rsidR="000E2790" w:rsidRDefault="000E2790" w:rsidP="000A3428">
            <w:pPr>
              <w:pStyle w:val="TableParagraph"/>
              <w:tabs>
                <w:tab w:val="left" w:pos="142"/>
              </w:tabs>
              <w:spacing w:line="256" w:lineRule="exact"/>
              <w:rPr>
                <w:sz w:val="24"/>
              </w:rPr>
            </w:pPr>
            <w:r>
              <w:rPr>
                <w:sz w:val="24"/>
              </w:rPr>
              <w:t>устанавливать их последовательность;</w:t>
            </w:r>
          </w:p>
        </w:tc>
        <w:tc>
          <w:tcPr>
            <w:tcW w:w="3905" w:type="dxa"/>
            <w:tcBorders>
              <w:top w:val="nil"/>
              <w:bottom w:val="nil"/>
            </w:tcBorders>
          </w:tcPr>
          <w:p w:rsidR="000E2790" w:rsidRDefault="000E2790" w:rsidP="000A3428">
            <w:pPr>
              <w:pStyle w:val="TableParagraph"/>
              <w:tabs>
                <w:tab w:val="left" w:pos="142"/>
              </w:tabs>
              <w:spacing w:line="256" w:lineRule="exact"/>
              <w:ind w:left="110"/>
              <w:rPr>
                <w:i/>
                <w:sz w:val="24"/>
              </w:rPr>
            </w:pPr>
            <w:r>
              <w:rPr>
                <w:i/>
                <w:sz w:val="24"/>
              </w:rPr>
              <w:t>источниками информации;</w:t>
            </w:r>
          </w:p>
        </w:tc>
      </w:tr>
      <w:tr w:rsidR="000E2790" w:rsidTr="00ED62F3">
        <w:trPr>
          <w:trHeight w:val="275"/>
        </w:trPr>
        <w:tc>
          <w:tcPr>
            <w:tcW w:w="6702" w:type="dxa"/>
            <w:tcBorders>
              <w:top w:val="nil"/>
              <w:bottom w:val="nil"/>
            </w:tcBorders>
          </w:tcPr>
          <w:p w:rsidR="000E2790" w:rsidRPr="000E2790" w:rsidRDefault="000E2790" w:rsidP="000A3428">
            <w:pPr>
              <w:pStyle w:val="TableParagraph"/>
              <w:tabs>
                <w:tab w:val="left" w:pos="142"/>
                <w:tab w:val="left" w:pos="3656"/>
                <w:tab w:val="left" w:pos="4112"/>
              </w:tabs>
              <w:spacing w:line="256" w:lineRule="exact"/>
              <w:rPr>
                <w:sz w:val="24"/>
                <w:lang w:val="ru-RU"/>
              </w:rPr>
            </w:pPr>
            <w:r w:rsidRPr="000E2790">
              <w:rPr>
                <w:sz w:val="24"/>
                <w:lang w:val="ru-RU"/>
              </w:rPr>
              <w:t xml:space="preserve">-  </w:t>
            </w:r>
            <w:r w:rsidRPr="000E2790">
              <w:rPr>
                <w:spacing w:val="17"/>
                <w:sz w:val="24"/>
                <w:lang w:val="ru-RU"/>
              </w:rPr>
              <w:t xml:space="preserve"> </w:t>
            </w:r>
            <w:r w:rsidRPr="000E2790">
              <w:rPr>
                <w:sz w:val="24"/>
                <w:lang w:val="ru-RU"/>
              </w:rPr>
              <w:t xml:space="preserve">упорядочивать  </w:t>
            </w:r>
            <w:r w:rsidRPr="000E2790">
              <w:rPr>
                <w:spacing w:val="15"/>
                <w:sz w:val="24"/>
                <w:lang w:val="ru-RU"/>
              </w:rPr>
              <w:t xml:space="preserve"> </w:t>
            </w:r>
            <w:r w:rsidRPr="000E2790">
              <w:rPr>
                <w:sz w:val="24"/>
                <w:lang w:val="ru-RU"/>
              </w:rPr>
              <w:t>информацию</w:t>
            </w:r>
            <w:r w:rsidRPr="000E2790">
              <w:rPr>
                <w:sz w:val="24"/>
                <w:lang w:val="ru-RU"/>
              </w:rPr>
              <w:tab/>
              <w:t>по</w:t>
            </w:r>
            <w:r w:rsidRPr="000E2790">
              <w:rPr>
                <w:sz w:val="24"/>
                <w:lang w:val="ru-RU"/>
              </w:rPr>
              <w:tab/>
              <w:t>заданному</w:t>
            </w:r>
            <w:r w:rsidRPr="000E2790">
              <w:rPr>
                <w:spacing w:val="9"/>
                <w:sz w:val="24"/>
                <w:lang w:val="ru-RU"/>
              </w:rPr>
              <w:t xml:space="preserve"> </w:t>
            </w:r>
            <w:r w:rsidRPr="000E2790">
              <w:rPr>
                <w:sz w:val="24"/>
                <w:lang w:val="ru-RU"/>
              </w:rPr>
              <w:t>основанию;</w:t>
            </w:r>
          </w:p>
        </w:tc>
        <w:tc>
          <w:tcPr>
            <w:tcW w:w="3905" w:type="dxa"/>
            <w:tcBorders>
              <w:top w:val="nil"/>
              <w:bottom w:val="nil"/>
            </w:tcBorders>
          </w:tcPr>
          <w:p w:rsidR="000E2790" w:rsidRDefault="000E2790" w:rsidP="000A3428">
            <w:pPr>
              <w:pStyle w:val="TableParagraph"/>
              <w:tabs>
                <w:tab w:val="left" w:pos="142"/>
                <w:tab w:val="left" w:pos="562"/>
                <w:tab w:val="left" w:pos="2402"/>
              </w:tabs>
              <w:spacing w:line="256" w:lineRule="exact"/>
              <w:ind w:left="110"/>
              <w:rPr>
                <w:i/>
                <w:sz w:val="24"/>
              </w:rPr>
            </w:pPr>
            <w:r>
              <w:rPr>
                <w:i/>
                <w:sz w:val="24"/>
              </w:rPr>
              <w:t>-</w:t>
            </w:r>
            <w:r>
              <w:rPr>
                <w:i/>
                <w:sz w:val="24"/>
              </w:rPr>
              <w:tab/>
              <w:t>сопоставлять</w:t>
            </w:r>
            <w:r>
              <w:rPr>
                <w:i/>
                <w:sz w:val="24"/>
              </w:rPr>
              <w:tab/>
              <w:t>информацию,</w:t>
            </w:r>
          </w:p>
        </w:tc>
      </w:tr>
      <w:tr w:rsidR="000E2790" w:rsidTr="00ED62F3">
        <w:trPr>
          <w:trHeight w:val="276"/>
        </w:trPr>
        <w:tc>
          <w:tcPr>
            <w:tcW w:w="6702" w:type="dxa"/>
            <w:tcBorders>
              <w:top w:val="nil"/>
              <w:bottom w:val="nil"/>
            </w:tcBorders>
          </w:tcPr>
          <w:p w:rsidR="000E2790" w:rsidRPr="000E2790" w:rsidRDefault="000E2790" w:rsidP="000A3428">
            <w:pPr>
              <w:pStyle w:val="TableParagraph"/>
              <w:tabs>
                <w:tab w:val="left" w:pos="142"/>
                <w:tab w:val="left" w:pos="1449"/>
                <w:tab w:val="left" w:pos="3123"/>
                <w:tab w:val="left" w:pos="4242"/>
                <w:tab w:val="left" w:pos="5565"/>
                <w:tab w:val="left" w:pos="5885"/>
              </w:tabs>
              <w:spacing w:line="256" w:lineRule="exact"/>
              <w:rPr>
                <w:sz w:val="24"/>
                <w:lang w:val="ru-RU"/>
              </w:rPr>
            </w:pPr>
            <w:r w:rsidRPr="000E2790">
              <w:rPr>
                <w:sz w:val="24"/>
                <w:lang w:val="ru-RU"/>
              </w:rPr>
              <w:t>сравнивать</w:t>
            </w:r>
            <w:r w:rsidRPr="000E2790">
              <w:rPr>
                <w:sz w:val="24"/>
                <w:lang w:val="ru-RU"/>
              </w:rPr>
              <w:tab/>
              <w:t xml:space="preserve">между  </w:t>
            </w:r>
            <w:r w:rsidRPr="000E2790">
              <w:rPr>
                <w:spacing w:val="20"/>
                <w:sz w:val="24"/>
                <w:lang w:val="ru-RU"/>
              </w:rPr>
              <w:t xml:space="preserve"> </w:t>
            </w:r>
            <w:r w:rsidRPr="000E2790">
              <w:rPr>
                <w:sz w:val="24"/>
                <w:lang w:val="ru-RU"/>
              </w:rPr>
              <w:t>собой</w:t>
            </w:r>
            <w:r w:rsidRPr="000E2790">
              <w:rPr>
                <w:sz w:val="24"/>
                <w:lang w:val="ru-RU"/>
              </w:rPr>
              <w:tab/>
              <w:t>объекты,</w:t>
            </w:r>
            <w:r w:rsidRPr="000E2790">
              <w:rPr>
                <w:sz w:val="24"/>
                <w:lang w:val="ru-RU"/>
              </w:rPr>
              <w:tab/>
              <w:t>описанные</w:t>
            </w:r>
            <w:r w:rsidRPr="000E2790">
              <w:rPr>
                <w:sz w:val="24"/>
                <w:lang w:val="ru-RU"/>
              </w:rPr>
              <w:tab/>
              <w:t>в</w:t>
            </w:r>
            <w:r w:rsidRPr="000E2790">
              <w:rPr>
                <w:sz w:val="24"/>
                <w:lang w:val="ru-RU"/>
              </w:rPr>
              <w:tab/>
              <w:t>тексте,</w:t>
            </w:r>
          </w:p>
        </w:tc>
        <w:tc>
          <w:tcPr>
            <w:tcW w:w="3905" w:type="dxa"/>
            <w:tcBorders>
              <w:top w:val="nil"/>
              <w:bottom w:val="nil"/>
            </w:tcBorders>
          </w:tcPr>
          <w:p w:rsidR="000E2790" w:rsidRDefault="000E2790" w:rsidP="000A3428">
            <w:pPr>
              <w:pStyle w:val="TableParagraph"/>
              <w:tabs>
                <w:tab w:val="left" w:pos="142"/>
                <w:tab w:val="left" w:pos="1881"/>
                <w:tab w:val="left" w:pos="2676"/>
              </w:tabs>
              <w:spacing w:line="256" w:lineRule="exact"/>
              <w:ind w:left="110"/>
              <w:rPr>
                <w:i/>
                <w:sz w:val="24"/>
              </w:rPr>
            </w:pPr>
            <w:r>
              <w:rPr>
                <w:i/>
                <w:sz w:val="24"/>
              </w:rPr>
              <w:t>полученную</w:t>
            </w:r>
            <w:r>
              <w:rPr>
                <w:i/>
                <w:sz w:val="24"/>
              </w:rPr>
              <w:tab/>
              <w:t>из</w:t>
            </w:r>
            <w:r>
              <w:rPr>
                <w:i/>
                <w:sz w:val="24"/>
              </w:rPr>
              <w:tab/>
              <w:t>нескольких</w:t>
            </w:r>
          </w:p>
        </w:tc>
      </w:tr>
      <w:tr w:rsidR="000E2790" w:rsidTr="00ED62F3">
        <w:trPr>
          <w:trHeight w:val="275"/>
        </w:trPr>
        <w:tc>
          <w:tcPr>
            <w:tcW w:w="6702" w:type="dxa"/>
            <w:tcBorders>
              <w:top w:val="nil"/>
              <w:bottom w:val="nil"/>
            </w:tcBorders>
          </w:tcPr>
          <w:p w:rsidR="000E2790" w:rsidRPr="000E2790" w:rsidRDefault="000E2790" w:rsidP="000A3428">
            <w:pPr>
              <w:pStyle w:val="TableParagraph"/>
              <w:tabs>
                <w:tab w:val="left" w:pos="142"/>
              </w:tabs>
              <w:spacing w:line="256" w:lineRule="exact"/>
              <w:rPr>
                <w:sz w:val="24"/>
                <w:lang w:val="ru-RU"/>
              </w:rPr>
            </w:pPr>
            <w:r w:rsidRPr="000E2790">
              <w:rPr>
                <w:sz w:val="24"/>
                <w:lang w:val="ru-RU"/>
              </w:rPr>
              <w:t>выделяя два-три существенных признака;</w:t>
            </w:r>
          </w:p>
        </w:tc>
        <w:tc>
          <w:tcPr>
            <w:tcW w:w="3905" w:type="dxa"/>
            <w:tcBorders>
              <w:top w:val="nil"/>
              <w:bottom w:val="nil"/>
            </w:tcBorders>
          </w:tcPr>
          <w:p w:rsidR="000E2790" w:rsidRDefault="000E2790" w:rsidP="000A3428">
            <w:pPr>
              <w:pStyle w:val="TableParagraph"/>
              <w:tabs>
                <w:tab w:val="left" w:pos="142"/>
              </w:tabs>
              <w:spacing w:line="256" w:lineRule="exact"/>
              <w:ind w:left="110"/>
              <w:rPr>
                <w:i/>
                <w:sz w:val="24"/>
              </w:rPr>
            </w:pPr>
            <w:r>
              <w:rPr>
                <w:i/>
                <w:sz w:val="24"/>
              </w:rPr>
              <w:t>источников.</w:t>
            </w:r>
          </w:p>
        </w:tc>
      </w:tr>
      <w:tr w:rsidR="000E2790" w:rsidTr="00ED62F3">
        <w:trPr>
          <w:trHeight w:val="276"/>
        </w:trPr>
        <w:tc>
          <w:tcPr>
            <w:tcW w:w="6702" w:type="dxa"/>
            <w:tcBorders>
              <w:top w:val="nil"/>
              <w:bottom w:val="nil"/>
            </w:tcBorders>
          </w:tcPr>
          <w:p w:rsidR="000E2790" w:rsidRPr="000E2790" w:rsidRDefault="000E2790" w:rsidP="000A3428">
            <w:pPr>
              <w:pStyle w:val="TableParagraph"/>
              <w:tabs>
                <w:tab w:val="left" w:pos="142"/>
              </w:tabs>
              <w:spacing w:line="256" w:lineRule="exact"/>
              <w:rPr>
                <w:sz w:val="24"/>
                <w:lang w:val="ru-RU"/>
              </w:rPr>
            </w:pPr>
            <w:r w:rsidRPr="000E2790">
              <w:rPr>
                <w:sz w:val="24"/>
                <w:lang w:val="ru-RU"/>
              </w:rPr>
              <w:t>- понимать информацию, представленную в неявном виде</w:t>
            </w:r>
          </w:p>
        </w:tc>
        <w:tc>
          <w:tcPr>
            <w:tcW w:w="3905" w:type="dxa"/>
            <w:tcBorders>
              <w:top w:val="nil"/>
              <w:bottom w:val="nil"/>
            </w:tcBorders>
          </w:tcPr>
          <w:p w:rsidR="000E2790" w:rsidRPr="000E2790" w:rsidRDefault="000E2790" w:rsidP="000A3428">
            <w:pPr>
              <w:pStyle w:val="TableParagraph"/>
              <w:tabs>
                <w:tab w:val="left" w:pos="142"/>
              </w:tabs>
              <w:rPr>
                <w:sz w:val="20"/>
                <w:lang w:val="ru-RU"/>
              </w:rPr>
            </w:pPr>
          </w:p>
        </w:tc>
      </w:tr>
      <w:tr w:rsidR="000E2790" w:rsidTr="00ED62F3">
        <w:trPr>
          <w:trHeight w:val="276"/>
        </w:trPr>
        <w:tc>
          <w:tcPr>
            <w:tcW w:w="6702" w:type="dxa"/>
            <w:tcBorders>
              <w:top w:val="nil"/>
              <w:bottom w:val="nil"/>
            </w:tcBorders>
          </w:tcPr>
          <w:p w:rsidR="000E2790" w:rsidRPr="000E2790" w:rsidRDefault="000E2790" w:rsidP="000A3428">
            <w:pPr>
              <w:pStyle w:val="TableParagraph"/>
              <w:tabs>
                <w:tab w:val="left" w:pos="142"/>
                <w:tab w:val="left" w:pos="2693"/>
                <w:tab w:val="left" w:pos="3152"/>
                <w:tab w:val="left" w:pos="4147"/>
                <w:tab w:val="left" w:pos="5534"/>
              </w:tabs>
              <w:spacing w:line="256" w:lineRule="exact"/>
              <w:rPr>
                <w:sz w:val="24"/>
                <w:lang w:val="ru-RU"/>
              </w:rPr>
            </w:pPr>
            <w:r w:rsidRPr="000E2790">
              <w:rPr>
                <w:sz w:val="24"/>
                <w:lang w:val="ru-RU"/>
              </w:rPr>
              <w:t xml:space="preserve">(например, </w:t>
            </w:r>
            <w:r w:rsidRPr="000E2790">
              <w:rPr>
                <w:spacing w:val="48"/>
                <w:sz w:val="24"/>
                <w:lang w:val="ru-RU"/>
              </w:rPr>
              <w:t xml:space="preserve"> </w:t>
            </w:r>
            <w:r w:rsidRPr="000E2790">
              <w:rPr>
                <w:sz w:val="24"/>
                <w:lang w:val="ru-RU"/>
              </w:rPr>
              <w:t>находить</w:t>
            </w:r>
            <w:r w:rsidRPr="000E2790">
              <w:rPr>
                <w:sz w:val="24"/>
                <w:lang w:val="ru-RU"/>
              </w:rPr>
              <w:tab/>
              <w:t>в</w:t>
            </w:r>
            <w:r w:rsidRPr="000E2790">
              <w:rPr>
                <w:sz w:val="24"/>
                <w:lang w:val="ru-RU"/>
              </w:rPr>
              <w:tab/>
              <w:t>тексте</w:t>
            </w:r>
            <w:r w:rsidRPr="000E2790">
              <w:rPr>
                <w:sz w:val="24"/>
                <w:lang w:val="ru-RU"/>
              </w:rPr>
              <w:tab/>
              <w:t>несколько</w:t>
            </w:r>
            <w:r w:rsidRPr="000E2790">
              <w:rPr>
                <w:sz w:val="24"/>
                <w:lang w:val="ru-RU"/>
              </w:rPr>
              <w:tab/>
              <w:t>примеров,</w:t>
            </w:r>
          </w:p>
        </w:tc>
        <w:tc>
          <w:tcPr>
            <w:tcW w:w="3905" w:type="dxa"/>
            <w:tcBorders>
              <w:top w:val="nil"/>
              <w:bottom w:val="nil"/>
            </w:tcBorders>
          </w:tcPr>
          <w:p w:rsidR="000E2790" w:rsidRPr="000E2790" w:rsidRDefault="000E2790" w:rsidP="000A3428">
            <w:pPr>
              <w:pStyle w:val="TableParagraph"/>
              <w:tabs>
                <w:tab w:val="left" w:pos="142"/>
              </w:tabs>
              <w:rPr>
                <w:sz w:val="20"/>
                <w:lang w:val="ru-RU"/>
              </w:rPr>
            </w:pPr>
          </w:p>
        </w:tc>
      </w:tr>
      <w:tr w:rsidR="000E2790" w:rsidTr="00ED62F3">
        <w:trPr>
          <w:trHeight w:val="276"/>
        </w:trPr>
        <w:tc>
          <w:tcPr>
            <w:tcW w:w="6702" w:type="dxa"/>
            <w:tcBorders>
              <w:top w:val="nil"/>
              <w:bottom w:val="nil"/>
            </w:tcBorders>
          </w:tcPr>
          <w:p w:rsidR="000E2790" w:rsidRDefault="000E2790" w:rsidP="000A3428">
            <w:pPr>
              <w:pStyle w:val="TableParagraph"/>
              <w:tabs>
                <w:tab w:val="left" w:pos="142"/>
              </w:tabs>
              <w:spacing w:line="256" w:lineRule="exact"/>
              <w:rPr>
                <w:sz w:val="24"/>
              </w:rPr>
            </w:pPr>
            <w:r>
              <w:rPr>
                <w:sz w:val="24"/>
              </w:rPr>
              <w:t>доказывающих приведенное утверждение;</w:t>
            </w:r>
          </w:p>
        </w:tc>
        <w:tc>
          <w:tcPr>
            <w:tcW w:w="3905" w:type="dxa"/>
            <w:tcBorders>
              <w:top w:val="nil"/>
              <w:bottom w:val="nil"/>
            </w:tcBorders>
          </w:tcPr>
          <w:p w:rsidR="000E2790" w:rsidRDefault="000E2790" w:rsidP="000A3428">
            <w:pPr>
              <w:pStyle w:val="TableParagraph"/>
              <w:tabs>
                <w:tab w:val="left" w:pos="142"/>
              </w:tabs>
              <w:rPr>
                <w:sz w:val="20"/>
              </w:rPr>
            </w:pPr>
          </w:p>
        </w:tc>
      </w:tr>
      <w:tr w:rsidR="000E2790" w:rsidTr="00ED62F3">
        <w:trPr>
          <w:trHeight w:val="276"/>
        </w:trPr>
        <w:tc>
          <w:tcPr>
            <w:tcW w:w="6702" w:type="dxa"/>
            <w:tcBorders>
              <w:top w:val="nil"/>
              <w:bottom w:val="nil"/>
            </w:tcBorders>
          </w:tcPr>
          <w:p w:rsidR="000E2790" w:rsidRPr="000E2790" w:rsidRDefault="000E2790" w:rsidP="000A3428">
            <w:pPr>
              <w:pStyle w:val="TableParagraph"/>
              <w:tabs>
                <w:tab w:val="left" w:pos="142"/>
                <w:tab w:val="left" w:pos="2221"/>
                <w:tab w:val="left" w:pos="3272"/>
                <w:tab w:val="left" w:pos="3751"/>
                <w:tab w:val="left" w:pos="4314"/>
                <w:tab w:val="left" w:pos="5646"/>
              </w:tabs>
              <w:spacing w:line="256" w:lineRule="exact"/>
              <w:rPr>
                <w:sz w:val="24"/>
                <w:lang w:val="ru-RU"/>
              </w:rPr>
            </w:pPr>
            <w:r w:rsidRPr="000E2790">
              <w:rPr>
                <w:sz w:val="24"/>
                <w:lang w:val="ru-RU"/>
              </w:rPr>
              <w:t>-</w:t>
            </w:r>
            <w:r w:rsidRPr="000E2790">
              <w:rPr>
                <w:spacing w:val="55"/>
                <w:sz w:val="24"/>
                <w:lang w:val="ru-RU"/>
              </w:rPr>
              <w:t xml:space="preserve"> </w:t>
            </w:r>
            <w:r w:rsidRPr="000E2790">
              <w:rPr>
                <w:sz w:val="24"/>
                <w:lang w:val="ru-RU"/>
              </w:rPr>
              <w:t>характеризовать</w:t>
            </w:r>
            <w:r w:rsidRPr="000E2790">
              <w:rPr>
                <w:sz w:val="24"/>
                <w:lang w:val="ru-RU"/>
              </w:rPr>
              <w:tab/>
              <w:t>явление</w:t>
            </w:r>
            <w:r w:rsidRPr="000E2790">
              <w:rPr>
                <w:sz w:val="24"/>
                <w:lang w:val="ru-RU"/>
              </w:rPr>
              <w:tab/>
              <w:t>по</w:t>
            </w:r>
            <w:r w:rsidRPr="000E2790">
              <w:rPr>
                <w:sz w:val="24"/>
                <w:lang w:val="ru-RU"/>
              </w:rPr>
              <w:tab/>
              <w:t>его</w:t>
            </w:r>
            <w:r w:rsidRPr="000E2790">
              <w:rPr>
                <w:sz w:val="24"/>
                <w:lang w:val="ru-RU"/>
              </w:rPr>
              <w:tab/>
              <w:t>описанию;</w:t>
            </w:r>
            <w:r w:rsidRPr="000E2790">
              <w:rPr>
                <w:sz w:val="24"/>
                <w:lang w:val="ru-RU"/>
              </w:rPr>
              <w:tab/>
              <w:t>выделять</w:t>
            </w:r>
          </w:p>
        </w:tc>
        <w:tc>
          <w:tcPr>
            <w:tcW w:w="3905" w:type="dxa"/>
            <w:tcBorders>
              <w:top w:val="nil"/>
              <w:bottom w:val="nil"/>
            </w:tcBorders>
          </w:tcPr>
          <w:p w:rsidR="000E2790" w:rsidRPr="000E2790" w:rsidRDefault="000E2790" w:rsidP="000A3428">
            <w:pPr>
              <w:pStyle w:val="TableParagraph"/>
              <w:tabs>
                <w:tab w:val="left" w:pos="142"/>
              </w:tabs>
              <w:rPr>
                <w:sz w:val="20"/>
                <w:lang w:val="ru-RU"/>
              </w:rPr>
            </w:pPr>
          </w:p>
        </w:tc>
      </w:tr>
      <w:tr w:rsidR="000E2790" w:rsidTr="00ED62F3">
        <w:trPr>
          <w:trHeight w:val="275"/>
        </w:trPr>
        <w:tc>
          <w:tcPr>
            <w:tcW w:w="6702" w:type="dxa"/>
            <w:tcBorders>
              <w:top w:val="nil"/>
              <w:bottom w:val="nil"/>
            </w:tcBorders>
          </w:tcPr>
          <w:p w:rsidR="000E2790" w:rsidRDefault="000E2790" w:rsidP="000A3428">
            <w:pPr>
              <w:pStyle w:val="TableParagraph"/>
              <w:tabs>
                <w:tab w:val="left" w:pos="142"/>
              </w:tabs>
              <w:spacing w:line="256" w:lineRule="exact"/>
              <w:rPr>
                <w:sz w:val="24"/>
              </w:rPr>
            </w:pPr>
            <w:r>
              <w:rPr>
                <w:sz w:val="24"/>
              </w:rPr>
              <w:t>общий признак группы элементов);</w:t>
            </w:r>
          </w:p>
        </w:tc>
        <w:tc>
          <w:tcPr>
            <w:tcW w:w="3905" w:type="dxa"/>
            <w:tcBorders>
              <w:top w:val="nil"/>
              <w:bottom w:val="nil"/>
            </w:tcBorders>
          </w:tcPr>
          <w:p w:rsidR="000E2790" w:rsidRDefault="000E2790" w:rsidP="000A3428">
            <w:pPr>
              <w:pStyle w:val="TableParagraph"/>
              <w:tabs>
                <w:tab w:val="left" w:pos="142"/>
              </w:tabs>
              <w:rPr>
                <w:sz w:val="20"/>
              </w:rPr>
            </w:pPr>
          </w:p>
        </w:tc>
      </w:tr>
      <w:tr w:rsidR="000E2790" w:rsidTr="00ED62F3">
        <w:trPr>
          <w:trHeight w:val="275"/>
        </w:trPr>
        <w:tc>
          <w:tcPr>
            <w:tcW w:w="6702" w:type="dxa"/>
            <w:tcBorders>
              <w:top w:val="nil"/>
              <w:bottom w:val="nil"/>
            </w:tcBorders>
          </w:tcPr>
          <w:p w:rsidR="000E2790" w:rsidRDefault="000E2790" w:rsidP="000A3428">
            <w:pPr>
              <w:pStyle w:val="TableParagraph"/>
              <w:tabs>
                <w:tab w:val="left" w:pos="142"/>
                <w:tab w:val="left" w:pos="470"/>
                <w:tab w:val="left" w:pos="1734"/>
                <w:tab w:val="left" w:pos="3433"/>
                <w:tab w:val="left" w:pos="5695"/>
              </w:tabs>
              <w:spacing w:line="256" w:lineRule="exact"/>
              <w:rPr>
                <w:sz w:val="24"/>
              </w:rPr>
            </w:pPr>
            <w:r>
              <w:rPr>
                <w:sz w:val="24"/>
              </w:rPr>
              <w:t>-</w:t>
            </w:r>
            <w:r>
              <w:rPr>
                <w:sz w:val="24"/>
              </w:rPr>
              <w:tab/>
              <w:t>понимать</w:t>
            </w:r>
            <w:r>
              <w:rPr>
                <w:sz w:val="24"/>
              </w:rPr>
              <w:tab/>
              <w:t>информацию,</w:t>
            </w:r>
            <w:r>
              <w:rPr>
                <w:sz w:val="24"/>
              </w:rPr>
              <w:tab/>
              <w:t>представленную</w:t>
            </w:r>
            <w:r>
              <w:rPr>
                <w:sz w:val="24"/>
              </w:rPr>
              <w:tab/>
              <w:t>разными</w:t>
            </w:r>
          </w:p>
        </w:tc>
        <w:tc>
          <w:tcPr>
            <w:tcW w:w="3905" w:type="dxa"/>
            <w:tcBorders>
              <w:top w:val="nil"/>
              <w:bottom w:val="nil"/>
            </w:tcBorders>
          </w:tcPr>
          <w:p w:rsidR="000E2790" w:rsidRDefault="000E2790" w:rsidP="000A3428">
            <w:pPr>
              <w:pStyle w:val="TableParagraph"/>
              <w:tabs>
                <w:tab w:val="left" w:pos="142"/>
              </w:tabs>
              <w:rPr>
                <w:sz w:val="20"/>
              </w:rPr>
            </w:pPr>
          </w:p>
        </w:tc>
      </w:tr>
      <w:tr w:rsidR="000E2790" w:rsidTr="00ED62F3">
        <w:trPr>
          <w:trHeight w:val="275"/>
        </w:trPr>
        <w:tc>
          <w:tcPr>
            <w:tcW w:w="6702" w:type="dxa"/>
            <w:tcBorders>
              <w:top w:val="nil"/>
              <w:bottom w:val="nil"/>
            </w:tcBorders>
          </w:tcPr>
          <w:p w:rsidR="000E2790" w:rsidRPr="000E2790" w:rsidRDefault="000E2790" w:rsidP="000A3428">
            <w:pPr>
              <w:pStyle w:val="TableParagraph"/>
              <w:tabs>
                <w:tab w:val="left" w:pos="142"/>
              </w:tabs>
              <w:spacing w:line="256" w:lineRule="exact"/>
              <w:rPr>
                <w:sz w:val="24"/>
                <w:lang w:val="ru-RU"/>
              </w:rPr>
            </w:pPr>
            <w:r w:rsidRPr="000E2790">
              <w:rPr>
                <w:sz w:val="24"/>
                <w:lang w:val="ru-RU"/>
              </w:rPr>
              <w:t>способами: словесно, в виде таблицы, схемы, диаграммы;</w:t>
            </w:r>
          </w:p>
        </w:tc>
        <w:tc>
          <w:tcPr>
            <w:tcW w:w="3905" w:type="dxa"/>
            <w:tcBorders>
              <w:top w:val="nil"/>
              <w:bottom w:val="nil"/>
            </w:tcBorders>
          </w:tcPr>
          <w:p w:rsidR="000E2790" w:rsidRPr="000E2790" w:rsidRDefault="000E2790" w:rsidP="000A3428">
            <w:pPr>
              <w:pStyle w:val="TableParagraph"/>
              <w:tabs>
                <w:tab w:val="left" w:pos="142"/>
              </w:tabs>
              <w:rPr>
                <w:sz w:val="20"/>
                <w:lang w:val="ru-RU"/>
              </w:rPr>
            </w:pPr>
          </w:p>
        </w:tc>
      </w:tr>
      <w:tr w:rsidR="000E2790" w:rsidTr="00ED62F3">
        <w:trPr>
          <w:trHeight w:val="276"/>
        </w:trPr>
        <w:tc>
          <w:tcPr>
            <w:tcW w:w="6702" w:type="dxa"/>
            <w:tcBorders>
              <w:top w:val="nil"/>
              <w:bottom w:val="nil"/>
            </w:tcBorders>
          </w:tcPr>
          <w:p w:rsidR="000E2790" w:rsidRPr="000E2790" w:rsidRDefault="000E2790" w:rsidP="000A3428">
            <w:pPr>
              <w:pStyle w:val="TableParagraph"/>
              <w:tabs>
                <w:tab w:val="left" w:pos="142"/>
              </w:tabs>
              <w:spacing w:line="256" w:lineRule="exact"/>
              <w:rPr>
                <w:sz w:val="24"/>
                <w:lang w:val="ru-RU"/>
              </w:rPr>
            </w:pPr>
            <w:r w:rsidRPr="000E2790">
              <w:rPr>
                <w:sz w:val="24"/>
                <w:lang w:val="ru-RU"/>
              </w:rPr>
              <w:t>- понимать текст, опираясь не только на содержащуюся в</w:t>
            </w:r>
          </w:p>
        </w:tc>
        <w:tc>
          <w:tcPr>
            <w:tcW w:w="3905" w:type="dxa"/>
            <w:tcBorders>
              <w:top w:val="nil"/>
              <w:bottom w:val="nil"/>
            </w:tcBorders>
          </w:tcPr>
          <w:p w:rsidR="000E2790" w:rsidRPr="000E2790" w:rsidRDefault="000E2790" w:rsidP="000A3428">
            <w:pPr>
              <w:pStyle w:val="TableParagraph"/>
              <w:tabs>
                <w:tab w:val="left" w:pos="142"/>
              </w:tabs>
              <w:rPr>
                <w:sz w:val="20"/>
                <w:lang w:val="ru-RU"/>
              </w:rPr>
            </w:pPr>
          </w:p>
        </w:tc>
      </w:tr>
      <w:tr w:rsidR="000E2790" w:rsidTr="00ED62F3">
        <w:trPr>
          <w:trHeight w:val="277"/>
        </w:trPr>
        <w:tc>
          <w:tcPr>
            <w:tcW w:w="6702" w:type="dxa"/>
            <w:tcBorders>
              <w:top w:val="nil"/>
            </w:tcBorders>
          </w:tcPr>
          <w:p w:rsidR="000E2790" w:rsidRPr="000E2790" w:rsidRDefault="000E2790" w:rsidP="000A3428">
            <w:pPr>
              <w:pStyle w:val="TableParagraph"/>
              <w:tabs>
                <w:tab w:val="left" w:pos="142"/>
              </w:tabs>
              <w:spacing w:line="258" w:lineRule="exact"/>
              <w:rPr>
                <w:sz w:val="24"/>
                <w:lang w:val="ru-RU"/>
              </w:rPr>
            </w:pPr>
            <w:r w:rsidRPr="000E2790">
              <w:rPr>
                <w:sz w:val="24"/>
                <w:lang w:val="ru-RU"/>
              </w:rPr>
              <w:t>нем информацию, но и на жанр, структуру, выразительные</w:t>
            </w:r>
          </w:p>
        </w:tc>
        <w:tc>
          <w:tcPr>
            <w:tcW w:w="3905" w:type="dxa"/>
            <w:tcBorders>
              <w:top w:val="nil"/>
            </w:tcBorders>
          </w:tcPr>
          <w:p w:rsidR="000E2790" w:rsidRPr="000E2790" w:rsidRDefault="000E2790" w:rsidP="000A3428">
            <w:pPr>
              <w:pStyle w:val="TableParagraph"/>
              <w:tabs>
                <w:tab w:val="left" w:pos="142"/>
              </w:tabs>
              <w:rPr>
                <w:sz w:val="20"/>
                <w:lang w:val="ru-RU"/>
              </w:rPr>
            </w:pPr>
          </w:p>
        </w:tc>
      </w:tr>
      <w:tr w:rsidR="000E2790" w:rsidTr="00ED62F3">
        <w:trPr>
          <w:trHeight w:val="1658"/>
        </w:trPr>
        <w:tc>
          <w:tcPr>
            <w:tcW w:w="6702" w:type="dxa"/>
          </w:tcPr>
          <w:p w:rsidR="000E2790" w:rsidRDefault="000E2790" w:rsidP="000A3428">
            <w:pPr>
              <w:pStyle w:val="TableParagraph"/>
              <w:tabs>
                <w:tab w:val="left" w:pos="142"/>
              </w:tabs>
              <w:spacing w:line="264" w:lineRule="exact"/>
              <w:rPr>
                <w:sz w:val="24"/>
              </w:rPr>
            </w:pPr>
            <w:r>
              <w:rPr>
                <w:sz w:val="24"/>
              </w:rPr>
              <w:t>средства текста;</w:t>
            </w:r>
          </w:p>
          <w:p w:rsidR="000E2790" w:rsidRPr="000E2790" w:rsidRDefault="000E2790" w:rsidP="00476EF0">
            <w:pPr>
              <w:pStyle w:val="TableParagraph"/>
              <w:numPr>
                <w:ilvl w:val="0"/>
                <w:numId w:val="308"/>
              </w:numPr>
              <w:tabs>
                <w:tab w:val="left" w:pos="142"/>
                <w:tab w:val="left" w:pos="279"/>
              </w:tabs>
              <w:ind w:right="105" w:firstLine="0"/>
              <w:jc w:val="both"/>
              <w:rPr>
                <w:sz w:val="24"/>
                <w:lang w:val="ru-RU"/>
              </w:rPr>
            </w:pPr>
            <w:r w:rsidRPr="000E2790">
              <w:rPr>
                <w:sz w:val="24"/>
                <w:lang w:val="ru-RU"/>
              </w:rPr>
              <w:t>использовать различные виды чтения: ознакомительное, изучающее, поисковое, выбирать нужный вид чтения в соответствии с целью</w:t>
            </w:r>
            <w:r w:rsidRPr="000E2790">
              <w:rPr>
                <w:spacing w:val="-1"/>
                <w:sz w:val="24"/>
                <w:lang w:val="ru-RU"/>
              </w:rPr>
              <w:t xml:space="preserve"> </w:t>
            </w:r>
            <w:r w:rsidRPr="000E2790">
              <w:rPr>
                <w:sz w:val="24"/>
                <w:lang w:val="ru-RU"/>
              </w:rPr>
              <w:t>чтения;</w:t>
            </w:r>
          </w:p>
          <w:p w:rsidR="000E2790" w:rsidRPr="000E2790" w:rsidRDefault="000E2790" w:rsidP="00476EF0">
            <w:pPr>
              <w:pStyle w:val="TableParagraph"/>
              <w:numPr>
                <w:ilvl w:val="0"/>
                <w:numId w:val="308"/>
              </w:numPr>
              <w:tabs>
                <w:tab w:val="left" w:pos="142"/>
                <w:tab w:val="left" w:pos="315"/>
              </w:tabs>
              <w:spacing w:before="3" w:line="276" w:lineRule="exact"/>
              <w:ind w:right="104" w:firstLine="0"/>
              <w:jc w:val="both"/>
              <w:rPr>
                <w:sz w:val="24"/>
                <w:lang w:val="ru-RU"/>
              </w:rPr>
            </w:pPr>
            <w:r w:rsidRPr="000E2790">
              <w:rPr>
                <w:sz w:val="24"/>
                <w:lang w:val="ru-RU"/>
              </w:rPr>
              <w:t>ориентироваться в соответствующих возрасту словарях и справочниках.</w:t>
            </w:r>
          </w:p>
        </w:tc>
        <w:tc>
          <w:tcPr>
            <w:tcW w:w="3905" w:type="dxa"/>
          </w:tcPr>
          <w:p w:rsidR="000E2790" w:rsidRPr="000E2790" w:rsidRDefault="000E2790" w:rsidP="000A3428">
            <w:pPr>
              <w:pStyle w:val="TableParagraph"/>
              <w:tabs>
                <w:tab w:val="left" w:pos="142"/>
              </w:tabs>
              <w:rPr>
                <w:sz w:val="24"/>
                <w:lang w:val="ru-RU"/>
              </w:rPr>
            </w:pPr>
          </w:p>
        </w:tc>
      </w:tr>
      <w:tr w:rsidR="000E2790" w:rsidTr="00ED62F3">
        <w:trPr>
          <w:trHeight w:val="274"/>
        </w:trPr>
        <w:tc>
          <w:tcPr>
            <w:tcW w:w="10607" w:type="dxa"/>
            <w:gridSpan w:val="2"/>
          </w:tcPr>
          <w:p w:rsidR="000E2790" w:rsidRPr="000E2790" w:rsidRDefault="000E2790" w:rsidP="000A3428">
            <w:pPr>
              <w:pStyle w:val="TableParagraph"/>
              <w:tabs>
                <w:tab w:val="left" w:pos="142"/>
              </w:tabs>
              <w:spacing w:line="254" w:lineRule="exact"/>
              <w:ind w:left="2119"/>
              <w:rPr>
                <w:b/>
                <w:sz w:val="24"/>
                <w:lang w:val="ru-RU"/>
              </w:rPr>
            </w:pPr>
            <w:r w:rsidRPr="000E2790">
              <w:rPr>
                <w:b/>
                <w:sz w:val="24"/>
                <w:lang w:val="ru-RU"/>
              </w:rPr>
              <w:t>Работа с текстом: преобразование и интерпретация информации</w:t>
            </w:r>
          </w:p>
        </w:tc>
      </w:tr>
      <w:tr w:rsidR="000E2790" w:rsidTr="00ED62F3">
        <w:trPr>
          <w:trHeight w:val="276"/>
        </w:trPr>
        <w:tc>
          <w:tcPr>
            <w:tcW w:w="6702" w:type="dxa"/>
            <w:tcBorders>
              <w:bottom w:val="nil"/>
            </w:tcBorders>
          </w:tcPr>
          <w:p w:rsidR="000E2790" w:rsidRPr="000E2790" w:rsidRDefault="000E2790" w:rsidP="000A3428">
            <w:pPr>
              <w:pStyle w:val="TableParagraph"/>
              <w:tabs>
                <w:tab w:val="left" w:pos="142"/>
              </w:tabs>
              <w:spacing w:line="256" w:lineRule="exact"/>
              <w:rPr>
                <w:sz w:val="24"/>
                <w:lang w:val="ru-RU"/>
              </w:rPr>
            </w:pPr>
            <w:r w:rsidRPr="000E2790">
              <w:rPr>
                <w:sz w:val="24"/>
                <w:lang w:val="ru-RU"/>
              </w:rPr>
              <w:t>- пересказывать текст подробно и сжато, устно и письменно;</w:t>
            </w:r>
          </w:p>
        </w:tc>
        <w:tc>
          <w:tcPr>
            <w:tcW w:w="3905" w:type="dxa"/>
            <w:tcBorders>
              <w:bottom w:val="nil"/>
            </w:tcBorders>
          </w:tcPr>
          <w:p w:rsidR="000E2790" w:rsidRDefault="000E2790" w:rsidP="000A3428">
            <w:pPr>
              <w:pStyle w:val="TableParagraph"/>
              <w:tabs>
                <w:tab w:val="left" w:pos="142"/>
              </w:tabs>
              <w:spacing w:line="256" w:lineRule="exact"/>
              <w:ind w:left="110"/>
              <w:rPr>
                <w:i/>
                <w:sz w:val="24"/>
              </w:rPr>
            </w:pPr>
            <w:r>
              <w:rPr>
                <w:i/>
                <w:sz w:val="24"/>
              </w:rPr>
              <w:t>- делать выписки из прочитанных</w:t>
            </w:r>
          </w:p>
        </w:tc>
      </w:tr>
      <w:tr w:rsidR="000E2790" w:rsidTr="00ED62F3">
        <w:trPr>
          <w:trHeight w:val="276"/>
        </w:trPr>
        <w:tc>
          <w:tcPr>
            <w:tcW w:w="6702" w:type="dxa"/>
            <w:tcBorders>
              <w:top w:val="nil"/>
              <w:bottom w:val="nil"/>
            </w:tcBorders>
          </w:tcPr>
          <w:p w:rsidR="000E2790" w:rsidRPr="000E2790" w:rsidRDefault="000E2790" w:rsidP="000A3428">
            <w:pPr>
              <w:pStyle w:val="TableParagraph"/>
              <w:tabs>
                <w:tab w:val="left" w:pos="142"/>
              </w:tabs>
              <w:spacing w:line="256" w:lineRule="exact"/>
              <w:rPr>
                <w:sz w:val="24"/>
                <w:lang w:val="ru-RU"/>
              </w:rPr>
            </w:pPr>
            <w:r w:rsidRPr="000E2790">
              <w:rPr>
                <w:sz w:val="24"/>
                <w:lang w:val="ru-RU"/>
              </w:rPr>
              <w:t>- соотносить факты с общей идеей текста, устанавливать</w:t>
            </w:r>
          </w:p>
        </w:tc>
        <w:tc>
          <w:tcPr>
            <w:tcW w:w="3905" w:type="dxa"/>
            <w:tcBorders>
              <w:top w:val="nil"/>
              <w:bottom w:val="nil"/>
            </w:tcBorders>
          </w:tcPr>
          <w:p w:rsidR="000E2790" w:rsidRPr="000E2790" w:rsidRDefault="000E2790" w:rsidP="000A3428">
            <w:pPr>
              <w:pStyle w:val="TableParagraph"/>
              <w:tabs>
                <w:tab w:val="left" w:pos="142"/>
                <w:tab w:val="left" w:pos="1314"/>
                <w:tab w:val="left" w:pos="1729"/>
                <w:tab w:val="left" w:pos="2812"/>
                <w:tab w:val="left" w:pos="3575"/>
              </w:tabs>
              <w:spacing w:line="256" w:lineRule="exact"/>
              <w:ind w:left="110"/>
              <w:rPr>
                <w:i/>
                <w:sz w:val="24"/>
                <w:lang w:val="ru-RU"/>
              </w:rPr>
            </w:pPr>
            <w:r w:rsidRPr="000E2790">
              <w:rPr>
                <w:i/>
                <w:sz w:val="24"/>
                <w:lang w:val="ru-RU"/>
              </w:rPr>
              <w:t>текстов</w:t>
            </w:r>
            <w:r w:rsidRPr="000E2790">
              <w:rPr>
                <w:i/>
                <w:sz w:val="24"/>
                <w:lang w:val="ru-RU"/>
              </w:rPr>
              <w:tab/>
              <w:t>с</w:t>
            </w:r>
            <w:r w:rsidRPr="000E2790">
              <w:rPr>
                <w:i/>
                <w:sz w:val="24"/>
                <w:lang w:val="ru-RU"/>
              </w:rPr>
              <w:tab/>
              <w:t>учетом</w:t>
            </w:r>
            <w:r w:rsidRPr="000E2790">
              <w:rPr>
                <w:i/>
                <w:sz w:val="24"/>
                <w:lang w:val="ru-RU"/>
              </w:rPr>
              <w:tab/>
              <w:t>цели</w:t>
            </w:r>
            <w:r w:rsidRPr="000E2790">
              <w:rPr>
                <w:i/>
                <w:sz w:val="24"/>
                <w:lang w:val="ru-RU"/>
              </w:rPr>
              <w:tab/>
              <w:t>их</w:t>
            </w:r>
          </w:p>
        </w:tc>
      </w:tr>
      <w:tr w:rsidR="000E2790" w:rsidTr="00ED62F3">
        <w:trPr>
          <w:trHeight w:val="275"/>
        </w:trPr>
        <w:tc>
          <w:tcPr>
            <w:tcW w:w="6702" w:type="dxa"/>
            <w:tcBorders>
              <w:top w:val="nil"/>
              <w:bottom w:val="nil"/>
            </w:tcBorders>
          </w:tcPr>
          <w:p w:rsidR="000E2790" w:rsidRPr="000E2790" w:rsidRDefault="000E2790" w:rsidP="000A3428">
            <w:pPr>
              <w:pStyle w:val="TableParagraph"/>
              <w:tabs>
                <w:tab w:val="left" w:pos="142"/>
              </w:tabs>
              <w:spacing w:line="256" w:lineRule="exact"/>
              <w:rPr>
                <w:sz w:val="24"/>
                <w:lang w:val="ru-RU"/>
              </w:rPr>
            </w:pPr>
            <w:r w:rsidRPr="000E2790">
              <w:rPr>
                <w:sz w:val="24"/>
                <w:lang w:val="ru-RU"/>
              </w:rPr>
              <w:t>простые связи, не показанные в тексте напрямую;</w:t>
            </w:r>
          </w:p>
        </w:tc>
        <w:tc>
          <w:tcPr>
            <w:tcW w:w="3905" w:type="dxa"/>
            <w:tcBorders>
              <w:top w:val="nil"/>
              <w:bottom w:val="nil"/>
            </w:tcBorders>
          </w:tcPr>
          <w:p w:rsidR="000E2790" w:rsidRDefault="000E2790" w:rsidP="000A3428">
            <w:pPr>
              <w:pStyle w:val="TableParagraph"/>
              <w:tabs>
                <w:tab w:val="left" w:pos="142"/>
              </w:tabs>
              <w:spacing w:line="256" w:lineRule="exact"/>
              <w:ind w:left="110"/>
              <w:rPr>
                <w:i/>
                <w:sz w:val="24"/>
              </w:rPr>
            </w:pPr>
            <w:r>
              <w:rPr>
                <w:i/>
                <w:sz w:val="24"/>
              </w:rPr>
              <w:t>дальнейшего использования;</w:t>
            </w:r>
          </w:p>
        </w:tc>
      </w:tr>
      <w:tr w:rsidR="000E2790" w:rsidTr="00ED62F3">
        <w:trPr>
          <w:trHeight w:val="276"/>
        </w:trPr>
        <w:tc>
          <w:tcPr>
            <w:tcW w:w="6702" w:type="dxa"/>
            <w:tcBorders>
              <w:top w:val="nil"/>
              <w:bottom w:val="nil"/>
            </w:tcBorders>
          </w:tcPr>
          <w:p w:rsidR="000E2790" w:rsidRPr="000E2790" w:rsidRDefault="000E2790" w:rsidP="000A3428">
            <w:pPr>
              <w:pStyle w:val="TableParagraph"/>
              <w:tabs>
                <w:tab w:val="left" w:pos="142"/>
                <w:tab w:val="left" w:pos="2201"/>
                <w:tab w:val="left" w:pos="3632"/>
                <w:tab w:val="left" w:pos="4771"/>
                <w:tab w:val="left" w:pos="6354"/>
              </w:tabs>
              <w:spacing w:line="256" w:lineRule="exact"/>
              <w:rPr>
                <w:sz w:val="24"/>
                <w:lang w:val="ru-RU"/>
              </w:rPr>
            </w:pPr>
            <w:r w:rsidRPr="000E2790">
              <w:rPr>
                <w:sz w:val="24"/>
                <w:lang w:val="ru-RU"/>
              </w:rPr>
              <w:t xml:space="preserve">- </w:t>
            </w:r>
            <w:r w:rsidRPr="000E2790">
              <w:rPr>
                <w:spacing w:val="18"/>
                <w:sz w:val="24"/>
                <w:lang w:val="ru-RU"/>
              </w:rPr>
              <w:t xml:space="preserve"> </w:t>
            </w:r>
            <w:r w:rsidRPr="000E2790">
              <w:rPr>
                <w:sz w:val="24"/>
                <w:lang w:val="ru-RU"/>
              </w:rPr>
              <w:t>формулировать</w:t>
            </w:r>
            <w:r w:rsidRPr="000E2790">
              <w:rPr>
                <w:sz w:val="24"/>
                <w:lang w:val="ru-RU"/>
              </w:rPr>
              <w:tab/>
              <w:t>несложные</w:t>
            </w:r>
            <w:r w:rsidRPr="000E2790">
              <w:rPr>
                <w:sz w:val="24"/>
                <w:lang w:val="ru-RU"/>
              </w:rPr>
              <w:tab/>
              <w:t>выводы,</w:t>
            </w:r>
            <w:r w:rsidRPr="000E2790">
              <w:rPr>
                <w:sz w:val="24"/>
                <w:lang w:val="ru-RU"/>
              </w:rPr>
              <w:tab/>
              <w:t>основываясь</w:t>
            </w:r>
            <w:r w:rsidRPr="000E2790">
              <w:rPr>
                <w:sz w:val="24"/>
                <w:lang w:val="ru-RU"/>
              </w:rPr>
              <w:tab/>
              <w:t>на</w:t>
            </w:r>
          </w:p>
        </w:tc>
        <w:tc>
          <w:tcPr>
            <w:tcW w:w="3905" w:type="dxa"/>
            <w:tcBorders>
              <w:top w:val="nil"/>
              <w:bottom w:val="nil"/>
            </w:tcBorders>
          </w:tcPr>
          <w:p w:rsidR="000E2790" w:rsidRDefault="000E2790" w:rsidP="000A3428">
            <w:pPr>
              <w:pStyle w:val="TableParagraph"/>
              <w:tabs>
                <w:tab w:val="left" w:pos="142"/>
                <w:tab w:val="left" w:pos="619"/>
                <w:tab w:val="left" w:pos="2706"/>
              </w:tabs>
              <w:spacing w:line="256" w:lineRule="exact"/>
              <w:ind w:left="110"/>
              <w:rPr>
                <w:i/>
                <w:sz w:val="24"/>
              </w:rPr>
            </w:pPr>
            <w:r>
              <w:rPr>
                <w:i/>
                <w:sz w:val="24"/>
              </w:rPr>
              <w:t>-</w:t>
            </w:r>
            <w:r>
              <w:rPr>
                <w:i/>
                <w:sz w:val="24"/>
              </w:rPr>
              <w:tab/>
              <w:t>составлять</w:t>
            </w:r>
            <w:r>
              <w:rPr>
                <w:i/>
                <w:sz w:val="24"/>
              </w:rPr>
              <w:tab/>
              <w:t>небольшие</w:t>
            </w:r>
          </w:p>
        </w:tc>
      </w:tr>
      <w:tr w:rsidR="000E2790" w:rsidTr="00ED62F3">
        <w:trPr>
          <w:trHeight w:val="275"/>
        </w:trPr>
        <w:tc>
          <w:tcPr>
            <w:tcW w:w="6702" w:type="dxa"/>
            <w:tcBorders>
              <w:top w:val="nil"/>
              <w:bottom w:val="nil"/>
            </w:tcBorders>
          </w:tcPr>
          <w:p w:rsidR="000E2790" w:rsidRDefault="000E2790" w:rsidP="000A3428">
            <w:pPr>
              <w:pStyle w:val="TableParagraph"/>
              <w:tabs>
                <w:tab w:val="left" w:pos="142"/>
              </w:tabs>
              <w:spacing w:line="256" w:lineRule="exact"/>
              <w:rPr>
                <w:sz w:val="24"/>
              </w:rPr>
            </w:pPr>
            <w:r>
              <w:rPr>
                <w:sz w:val="24"/>
              </w:rPr>
              <w:t>тексте;</w:t>
            </w:r>
          </w:p>
        </w:tc>
        <w:tc>
          <w:tcPr>
            <w:tcW w:w="3905" w:type="dxa"/>
            <w:tcBorders>
              <w:top w:val="nil"/>
              <w:bottom w:val="nil"/>
            </w:tcBorders>
          </w:tcPr>
          <w:p w:rsidR="000E2790" w:rsidRDefault="000E2790" w:rsidP="000A3428">
            <w:pPr>
              <w:pStyle w:val="TableParagraph"/>
              <w:tabs>
                <w:tab w:val="left" w:pos="142"/>
              </w:tabs>
              <w:spacing w:line="256" w:lineRule="exact"/>
              <w:ind w:left="110"/>
              <w:rPr>
                <w:i/>
                <w:sz w:val="24"/>
              </w:rPr>
            </w:pPr>
            <w:r>
              <w:rPr>
                <w:i/>
                <w:sz w:val="24"/>
              </w:rPr>
              <w:t>письменные аннотации к тексту,</w:t>
            </w:r>
          </w:p>
        </w:tc>
      </w:tr>
      <w:tr w:rsidR="000E2790" w:rsidTr="00ED62F3">
        <w:trPr>
          <w:trHeight w:val="275"/>
        </w:trPr>
        <w:tc>
          <w:tcPr>
            <w:tcW w:w="6702" w:type="dxa"/>
            <w:tcBorders>
              <w:top w:val="nil"/>
              <w:bottom w:val="nil"/>
            </w:tcBorders>
          </w:tcPr>
          <w:p w:rsidR="000E2790" w:rsidRDefault="000E2790" w:rsidP="000A3428">
            <w:pPr>
              <w:pStyle w:val="TableParagraph"/>
              <w:tabs>
                <w:tab w:val="left" w:pos="142"/>
              </w:tabs>
              <w:spacing w:line="256" w:lineRule="exact"/>
              <w:rPr>
                <w:sz w:val="24"/>
              </w:rPr>
            </w:pPr>
            <w:r>
              <w:rPr>
                <w:sz w:val="24"/>
              </w:rPr>
              <w:t>- находить аргументы, подтверждающие вывод;</w:t>
            </w:r>
          </w:p>
        </w:tc>
        <w:tc>
          <w:tcPr>
            <w:tcW w:w="3905" w:type="dxa"/>
            <w:tcBorders>
              <w:top w:val="nil"/>
              <w:bottom w:val="nil"/>
            </w:tcBorders>
          </w:tcPr>
          <w:p w:rsidR="000E2790" w:rsidRDefault="000E2790" w:rsidP="000A3428">
            <w:pPr>
              <w:pStyle w:val="TableParagraph"/>
              <w:tabs>
                <w:tab w:val="left" w:pos="142"/>
              </w:tabs>
              <w:spacing w:line="256" w:lineRule="exact"/>
              <w:ind w:left="110"/>
              <w:rPr>
                <w:i/>
                <w:sz w:val="24"/>
              </w:rPr>
            </w:pPr>
            <w:r>
              <w:rPr>
                <w:i/>
                <w:sz w:val="24"/>
              </w:rPr>
              <w:t>отзывы о прочитанном.</w:t>
            </w:r>
          </w:p>
        </w:tc>
      </w:tr>
      <w:tr w:rsidR="000E2790" w:rsidTr="00ED62F3">
        <w:trPr>
          <w:trHeight w:val="276"/>
        </w:trPr>
        <w:tc>
          <w:tcPr>
            <w:tcW w:w="6702" w:type="dxa"/>
            <w:tcBorders>
              <w:top w:val="nil"/>
              <w:bottom w:val="nil"/>
            </w:tcBorders>
          </w:tcPr>
          <w:p w:rsidR="000E2790" w:rsidRPr="000E2790" w:rsidRDefault="000E2790" w:rsidP="000A3428">
            <w:pPr>
              <w:pStyle w:val="TableParagraph"/>
              <w:tabs>
                <w:tab w:val="left" w:pos="142"/>
              </w:tabs>
              <w:spacing w:line="256" w:lineRule="exact"/>
              <w:rPr>
                <w:sz w:val="24"/>
                <w:lang w:val="ru-RU"/>
              </w:rPr>
            </w:pPr>
            <w:r w:rsidRPr="000E2790">
              <w:rPr>
                <w:sz w:val="24"/>
                <w:lang w:val="ru-RU"/>
              </w:rPr>
              <w:t>- сопоставлять и обобщать содержащуюся в разных частях</w:t>
            </w:r>
          </w:p>
        </w:tc>
        <w:tc>
          <w:tcPr>
            <w:tcW w:w="3905" w:type="dxa"/>
            <w:tcBorders>
              <w:top w:val="nil"/>
              <w:bottom w:val="nil"/>
            </w:tcBorders>
          </w:tcPr>
          <w:p w:rsidR="000E2790" w:rsidRPr="000E2790" w:rsidRDefault="000E2790" w:rsidP="000A3428">
            <w:pPr>
              <w:pStyle w:val="TableParagraph"/>
              <w:tabs>
                <w:tab w:val="left" w:pos="142"/>
              </w:tabs>
              <w:rPr>
                <w:sz w:val="20"/>
                <w:lang w:val="ru-RU"/>
              </w:rPr>
            </w:pPr>
          </w:p>
        </w:tc>
      </w:tr>
      <w:tr w:rsidR="000E2790" w:rsidTr="00ED62F3">
        <w:trPr>
          <w:trHeight w:val="276"/>
        </w:trPr>
        <w:tc>
          <w:tcPr>
            <w:tcW w:w="6702" w:type="dxa"/>
            <w:tcBorders>
              <w:top w:val="nil"/>
              <w:bottom w:val="nil"/>
            </w:tcBorders>
          </w:tcPr>
          <w:p w:rsidR="000E2790" w:rsidRDefault="000E2790" w:rsidP="000A3428">
            <w:pPr>
              <w:pStyle w:val="TableParagraph"/>
              <w:tabs>
                <w:tab w:val="left" w:pos="142"/>
              </w:tabs>
              <w:spacing w:line="256" w:lineRule="exact"/>
              <w:rPr>
                <w:sz w:val="24"/>
              </w:rPr>
            </w:pPr>
            <w:r>
              <w:rPr>
                <w:sz w:val="24"/>
              </w:rPr>
              <w:t>текста информацию;</w:t>
            </w:r>
          </w:p>
        </w:tc>
        <w:tc>
          <w:tcPr>
            <w:tcW w:w="3905" w:type="dxa"/>
            <w:tcBorders>
              <w:top w:val="nil"/>
              <w:bottom w:val="nil"/>
            </w:tcBorders>
          </w:tcPr>
          <w:p w:rsidR="000E2790" w:rsidRDefault="000E2790" w:rsidP="000A3428">
            <w:pPr>
              <w:pStyle w:val="TableParagraph"/>
              <w:tabs>
                <w:tab w:val="left" w:pos="142"/>
              </w:tabs>
              <w:rPr>
                <w:sz w:val="20"/>
              </w:rPr>
            </w:pPr>
          </w:p>
        </w:tc>
      </w:tr>
      <w:tr w:rsidR="000E2790" w:rsidTr="00ED62F3">
        <w:trPr>
          <w:trHeight w:val="275"/>
        </w:trPr>
        <w:tc>
          <w:tcPr>
            <w:tcW w:w="6702" w:type="dxa"/>
            <w:tcBorders>
              <w:top w:val="nil"/>
              <w:bottom w:val="nil"/>
            </w:tcBorders>
          </w:tcPr>
          <w:p w:rsidR="000E2790" w:rsidRPr="000E2790" w:rsidRDefault="000E2790" w:rsidP="000A3428">
            <w:pPr>
              <w:pStyle w:val="TableParagraph"/>
              <w:tabs>
                <w:tab w:val="left" w:pos="142"/>
                <w:tab w:val="left" w:pos="430"/>
                <w:tab w:val="left" w:pos="2029"/>
                <w:tab w:val="left" w:pos="2760"/>
                <w:tab w:val="left" w:pos="4331"/>
                <w:tab w:val="left" w:pos="5473"/>
              </w:tabs>
              <w:spacing w:line="256" w:lineRule="exact"/>
              <w:rPr>
                <w:sz w:val="24"/>
                <w:lang w:val="ru-RU"/>
              </w:rPr>
            </w:pPr>
            <w:r w:rsidRPr="000E2790">
              <w:rPr>
                <w:sz w:val="24"/>
                <w:lang w:val="ru-RU"/>
              </w:rPr>
              <w:t>-</w:t>
            </w:r>
            <w:r w:rsidRPr="000E2790">
              <w:rPr>
                <w:sz w:val="24"/>
                <w:lang w:val="ru-RU"/>
              </w:rPr>
              <w:tab/>
              <w:t>составлять</w:t>
            </w:r>
            <w:r w:rsidRPr="000E2790">
              <w:rPr>
                <w:sz w:val="24"/>
                <w:lang w:val="ru-RU"/>
              </w:rPr>
              <w:tab/>
              <w:t>на</w:t>
            </w:r>
            <w:r w:rsidRPr="000E2790">
              <w:rPr>
                <w:sz w:val="24"/>
                <w:lang w:val="ru-RU"/>
              </w:rPr>
              <w:tab/>
              <w:t>основании</w:t>
            </w:r>
            <w:r w:rsidRPr="000E2790">
              <w:rPr>
                <w:sz w:val="24"/>
                <w:lang w:val="ru-RU"/>
              </w:rPr>
              <w:tab/>
              <w:t>текста</w:t>
            </w:r>
            <w:r w:rsidRPr="000E2790">
              <w:rPr>
                <w:sz w:val="24"/>
                <w:lang w:val="ru-RU"/>
              </w:rPr>
              <w:tab/>
              <w:t>небольшое</w:t>
            </w:r>
          </w:p>
        </w:tc>
        <w:tc>
          <w:tcPr>
            <w:tcW w:w="3905" w:type="dxa"/>
            <w:tcBorders>
              <w:top w:val="nil"/>
              <w:bottom w:val="nil"/>
            </w:tcBorders>
          </w:tcPr>
          <w:p w:rsidR="000E2790" w:rsidRPr="000E2790" w:rsidRDefault="000E2790" w:rsidP="000A3428">
            <w:pPr>
              <w:pStyle w:val="TableParagraph"/>
              <w:tabs>
                <w:tab w:val="left" w:pos="142"/>
              </w:tabs>
              <w:rPr>
                <w:sz w:val="20"/>
                <w:lang w:val="ru-RU"/>
              </w:rPr>
            </w:pPr>
          </w:p>
        </w:tc>
      </w:tr>
      <w:tr w:rsidR="000E2790" w:rsidTr="00ED62F3">
        <w:trPr>
          <w:trHeight w:val="275"/>
        </w:trPr>
        <w:tc>
          <w:tcPr>
            <w:tcW w:w="6702" w:type="dxa"/>
            <w:tcBorders>
              <w:top w:val="nil"/>
              <w:bottom w:val="nil"/>
            </w:tcBorders>
          </w:tcPr>
          <w:p w:rsidR="000E2790" w:rsidRPr="000E2790" w:rsidRDefault="000E2790" w:rsidP="000A3428">
            <w:pPr>
              <w:pStyle w:val="TableParagraph"/>
              <w:tabs>
                <w:tab w:val="left" w:pos="142"/>
              </w:tabs>
              <w:spacing w:line="256" w:lineRule="exact"/>
              <w:rPr>
                <w:sz w:val="24"/>
                <w:lang w:val="ru-RU"/>
              </w:rPr>
            </w:pPr>
            <w:r w:rsidRPr="000E2790">
              <w:rPr>
                <w:sz w:val="24"/>
                <w:lang w:val="ru-RU"/>
              </w:rPr>
              <w:t>монологическое - высказывание, отвечая на поставленный</w:t>
            </w:r>
          </w:p>
        </w:tc>
        <w:tc>
          <w:tcPr>
            <w:tcW w:w="3905" w:type="dxa"/>
            <w:tcBorders>
              <w:top w:val="nil"/>
              <w:bottom w:val="nil"/>
            </w:tcBorders>
          </w:tcPr>
          <w:p w:rsidR="000E2790" w:rsidRPr="000E2790" w:rsidRDefault="000E2790" w:rsidP="000A3428">
            <w:pPr>
              <w:pStyle w:val="TableParagraph"/>
              <w:tabs>
                <w:tab w:val="left" w:pos="142"/>
              </w:tabs>
              <w:rPr>
                <w:sz w:val="20"/>
                <w:lang w:val="ru-RU"/>
              </w:rPr>
            </w:pPr>
          </w:p>
        </w:tc>
      </w:tr>
      <w:tr w:rsidR="000E2790" w:rsidTr="00ED62F3">
        <w:trPr>
          <w:trHeight w:val="278"/>
        </w:trPr>
        <w:tc>
          <w:tcPr>
            <w:tcW w:w="6702" w:type="dxa"/>
            <w:tcBorders>
              <w:top w:val="nil"/>
            </w:tcBorders>
          </w:tcPr>
          <w:p w:rsidR="000E2790" w:rsidRDefault="000E2790" w:rsidP="000A3428">
            <w:pPr>
              <w:pStyle w:val="TableParagraph"/>
              <w:tabs>
                <w:tab w:val="left" w:pos="142"/>
              </w:tabs>
              <w:spacing w:line="258" w:lineRule="exact"/>
              <w:rPr>
                <w:sz w:val="24"/>
              </w:rPr>
            </w:pPr>
            <w:r>
              <w:rPr>
                <w:sz w:val="24"/>
              </w:rPr>
              <w:t>вопрос.</w:t>
            </w:r>
          </w:p>
        </w:tc>
        <w:tc>
          <w:tcPr>
            <w:tcW w:w="3905" w:type="dxa"/>
            <w:tcBorders>
              <w:top w:val="nil"/>
            </w:tcBorders>
          </w:tcPr>
          <w:p w:rsidR="000E2790" w:rsidRDefault="000E2790" w:rsidP="000A3428">
            <w:pPr>
              <w:pStyle w:val="TableParagraph"/>
              <w:tabs>
                <w:tab w:val="left" w:pos="142"/>
              </w:tabs>
              <w:rPr>
                <w:sz w:val="20"/>
              </w:rPr>
            </w:pPr>
          </w:p>
        </w:tc>
      </w:tr>
      <w:tr w:rsidR="000E2790" w:rsidTr="00ED62F3">
        <w:trPr>
          <w:trHeight w:val="273"/>
        </w:trPr>
        <w:tc>
          <w:tcPr>
            <w:tcW w:w="10607" w:type="dxa"/>
            <w:gridSpan w:val="2"/>
          </w:tcPr>
          <w:p w:rsidR="000E2790" w:rsidRPr="000E2790" w:rsidRDefault="000E2790" w:rsidP="000A3428">
            <w:pPr>
              <w:pStyle w:val="TableParagraph"/>
              <w:tabs>
                <w:tab w:val="left" w:pos="142"/>
              </w:tabs>
              <w:spacing w:line="254" w:lineRule="exact"/>
              <w:ind w:left="3556"/>
              <w:rPr>
                <w:b/>
                <w:sz w:val="24"/>
                <w:lang w:val="ru-RU"/>
              </w:rPr>
            </w:pPr>
            <w:r w:rsidRPr="000E2790">
              <w:rPr>
                <w:b/>
                <w:sz w:val="24"/>
                <w:lang w:val="ru-RU"/>
              </w:rPr>
              <w:t>Работа с текстом: оценка информации</w:t>
            </w:r>
          </w:p>
        </w:tc>
      </w:tr>
      <w:tr w:rsidR="000E2790" w:rsidTr="00ED62F3">
        <w:trPr>
          <w:trHeight w:val="276"/>
        </w:trPr>
        <w:tc>
          <w:tcPr>
            <w:tcW w:w="6702" w:type="dxa"/>
            <w:tcBorders>
              <w:bottom w:val="nil"/>
            </w:tcBorders>
          </w:tcPr>
          <w:p w:rsidR="000E2790" w:rsidRPr="000E2790" w:rsidRDefault="000E2790" w:rsidP="000A3428">
            <w:pPr>
              <w:pStyle w:val="TableParagraph"/>
              <w:tabs>
                <w:tab w:val="left" w:pos="142"/>
              </w:tabs>
              <w:spacing w:line="256" w:lineRule="exact"/>
              <w:rPr>
                <w:sz w:val="24"/>
                <w:lang w:val="ru-RU"/>
              </w:rPr>
            </w:pPr>
            <w:r w:rsidRPr="000E2790">
              <w:rPr>
                <w:sz w:val="24"/>
                <w:lang w:val="ru-RU"/>
              </w:rPr>
              <w:t>- высказывать оценочные суждения и свою точку зрения о</w:t>
            </w:r>
          </w:p>
        </w:tc>
        <w:tc>
          <w:tcPr>
            <w:tcW w:w="3905" w:type="dxa"/>
            <w:tcBorders>
              <w:bottom w:val="nil"/>
            </w:tcBorders>
          </w:tcPr>
          <w:p w:rsidR="000E2790" w:rsidRDefault="000E2790" w:rsidP="000A3428">
            <w:pPr>
              <w:pStyle w:val="TableParagraph"/>
              <w:tabs>
                <w:tab w:val="left" w:pos="142"/>
                <w:tab w:val="left" w:pos="1834"/>
                <w:tab w:val="left" w:pos="3153"/>
              </w:tabs>
              <w:spacing w:line="256" w:lineRule="exact"/>
              <w:ind w:left="110"/>
              <w:rPr>
                <w:i/>
                <w:sz w:val="24"/>
              </w:rPr>
            </w:pPr>
            <w:r>
              <w:rPr>
                <w:i/>
                <w:sz w:val="24"/>
              </w:rPr>
              <w:t>сопоставлять</w:t>
            </w:r>
            <w:r>
              <w:rPr>
                <w:i/>
                <w:sz w:val="24"/>
              </w:rPr>
              <w:tab/>
              <w:t>различные</w:t>
            </w:r>
            <w:r>
              <w:rPr>
                <w:i/>
                <w:sz w:val="24"/>
              </w:rPr>
              <w:tab/>
              <w:t>точки</w:t>
            </w:r>
          </w:p>
        </w:tc>
      </w:tr>
      <w:tr w:rsidR="000E2790" w:rsidTr="00ED62F3">
        <w:trPr>
          <w:trHeight w:val="276"/>
        </w:trPr>
        <w:tc>
          <w:tcPr>
            <w:tcW w:w="6702" w:type="dxa"/>
            <w:tcBorders>
              <w:top w:val="nil"/>
              <w:bottom w:val="nil"/>
            </w:tcBorders>
          </w:tcPr>
          <w:p w:rsidR="000E2790" w:rsidRDefault="000E2790" w:rsidP="000A3428">
            <w:pPr>
              <w:pStyle w:val="TableParagraph"/>
              <w:tabs>
                <w:tab w:val="left" w:pos="142"/>
              </w:tabs>
              <w:spacing w:line="256" w:lineRule="exact"/>
              <w:rPr>
                <w:sz w:val="24"/>
              </w:rPr>
            </w:pPr>
            <w:r>
              <w:rPr>
                <w:sz w:val="24"/>
              </w:rPr>
              <w:t>прочитанном тексте;</w:t>
            </w:r>
          </w:p>
        </w:tc>
        <w:tc>
          <w:tcPr>
            <w:tcW w:w="3905" w:type="dxa"/>
            <w:tcBorders>
              <w:top w:val="nil"/>
              <w:bottom w:val="nil"/>
            </w:tcBorders>
          </w:tcPr>
          <w:p w:rsidR="000E2790" w:rsidRDefault="000E2790" w:rsidP="000A3428">
            <w:pPr>
              <w:pStyle w:val="TableParagraph"/>
              <w:tabs>
                <w:tab w:val="left" w:pos="142"/>
              </w:tabs>
              <w:spacing w:line="256" w:lineRule="exact"/>
              <w:ind w:left="110"/>
              <w:rPr>
                <w:i/>
                <w:sz w:val="24"/>
              </w:rPr>
            </w:pPr>
            <w:r>
              <w:rPr>
                <w:i/>
                <w:sz w:val="24"/>
              </w:rPr>
              <w:t>зрения;</w:t>
            </w:r>
          </w:p>
        </w:tc>
      </w:tr>
      <w:tr w:rsidR="000E2790" w:rsidTr="00ED62F3">
        <w:trPr>
          <w:trHeight w:val="276"/>
        </w:trPr>
        <w:tc>
          <w:tcPr>
            <w:tcW w:w="6702" w:type="dxa"/>
            <w:tcBorders>
              <w:top w:val="nil"/>
              <w:bottom w:val="nil"/>
            </w:tcBorders>
          </w:tcPr>
          <w:p w:rsidR="000E2790" w:rsidRPr="000E2790" w:rsidRDefault="000E2790" w:rsidP="000A3428">
            <w:pPr>
              <w:pStyle w:val="TableParagraph"/>
              <w:tabs>
                <w:tab w:val="left" w:pos="142"/>
                <w:tab w:val="left" w:pos="1789"/>
                <w:tab w:val="left" w:pos="3439"/>
                <w:tab w:val="left" w:pos="4795"/>
                <w:tab w:val="left" w:pos="6461"/>
              </w:tabs>
              <w:spacing w:line="256" w:lineRule="exact"/>
              <w:rPr>
                <w:sz w:val="24"/>
                <w:lang w:val="ru-RU"/>
              </w:rPr>
            </w:pPr>
            <w:r w:rsidRPr="000E2790">
              <w:rPr>
                <w:sz w:val="24"/>
                <w:lang w:val="ru-RU"/>
              </w:rPr>
              <w:t xml:space="preserve">-  </w:t>
            </w:r>
            <w:r w:rsidRPr="000E2790">
              <w:rPr>
                <w:spacing w:val="1"/>
                <w:sz w:val="24"/>
                <w:lang w:val="ru-RU"/>
              </w:rPr>
              <w:t xml:space="preserve"> </w:t>
            </w:r>
            <w:r w:rsidRPr="000E2790">
              <w:rPr>
                <w:sz w:val="24"/>
                <w:lang w:val="ru-RU"/>
              </w:rPr>
              <w:t>оценивать</w:t>
            </w:r>
            <w:r w:rsidRPr="000E2790">
              <w:rPr>
                <w:sz w:val="24"/>
                <w:lang w:val="ru-RU"/>
              </w:rPr>
              <w:tab/>
              <w:t>содержание,</w:t>
            </w:r>
            <w:r w:rsidRPr="000E2790">
              <w:rPr>
                <w:sz w:val="24"/>
                <w:lang w:val="ru-RU"/>
              </w:rPr>
              <w:tab/>
              <w:t>языковые</w:t>
            </w:r>
            <w:r w:rsidRPr="000E2790">
              <w:rPr>
                <w:sz w:val="24"/>
                <w:lang w:val="ru-RU"/>
              </w:rPr>
              <w:tab/>
              <w:t>особенности</w:t>
            </w:r>
            <w:r w:rsidRPr="000E2790">
              <w:rPr>
                <w:sz w:val="24"/>
                <w:lang w:val="ru-RU"/>
              </w:rPr>
              <w:tab/>
              <w:t>и</w:t>
            </w:r>
          </w:p>
        </w:tc>
        <w:tc>
          <w:tcPr>
            <w:tcW w:w="3905" w:type="dxa"/>
            <w:tcBorders>
              <w:top w:val="nil"/>
              <w:bottom w:val="nil"/>
            </w:tcBorders>
          </w:tcPr>
          <w:p w:rsidR="000E2790" w:rsidRDefault="000E2790" w:rsidP="000A3428">
            <w:pPr>
              <w:pStyle w:val="TableParagraph"/>
              <w:tabs>
                <w:tab w:val="left" w:pos="142"/>
              </w:tabs>
              <w:spacing w:line="256" w:lineRule="exact"/>
              <w:ind w:left="110"/>
              <w:rPr>
                <w:i/>
                <w:sz w:val="24"/>
              </w:rPr>
            </w:pPr>
            <w:r>
              <w:rPr>
                <w:i/>
                <w:sz w:val="24"/>
              </w:rPr>
              <w:t>- соотносить позицию автора с</w:t>
            </w:r>
          </w:p>
        </w:tc>
      </w:tr>
      <w:tr w:rsidR="000E2790" w:rsidTr="00ED62F3">
        <w:trPr>
          <w:trHeight w:val="276"/>
        </w:trPr>
        <w:tc>
          <w:tcPr>
            <w:tcW w:w="6702" w:type="dxa"/>
            <w:tcBorders>
              <w:top w:val="nil"/>
              <w:bottom w:val="nil"/>
            </w:tcBorders>
          </w:tcPr>
          <w:p w:rsidR="000E2790" w:rsidRDefault="000E2790" w:rsidP="000A3428">
            <w:pPr>
              <w:pStyle w:val="TableParagraph"/>
              <w:tabs>
                <w:tab w:val="left" w:pos="142"/>
              </w:tabs>
              <w:spacing w:line="256" w:lineRule="exact"/>
              <w:rPr>
                <w:sz w:val="24"/>
              </w:rPr>
            </w:pPr>
            <w:r>
              <w:rPr>
                <w:sz w:val="24"/>
              </w:rPr>
              <w:t>структуру</w:t>
            </w:r>
            <w:r>
              <w:rPr>
                <w:spacing w:val="54"/>
                <w:sz w:val="24"/>
              </w:rPr>
              <w:t xml:space="preserve"> </w:t>
            </w:r>
            <w:r>
              <w:rPr>
                <w:sz w:val="24"/>
              </w:rPr>
              <w:t>текста;</w:t>
            </w:r>
          </w:p>
        </w:tc>
        <w:tc>
          <w:tcPr>
            <w:tcW w:w="3905" w:type="dxa"/>
            <w:tcBorders>
              <w:top w:val="nil"/>
              <w:bottom w:val="nil"/>
            </w:tcBorders>
          </w:tcPr>
          <w:p w:rsidR="000E2790" w:rsidRDefault="000E2790" w:rsidP="000A3428">
            <w:pPr>
              <w:pStyle w:val="TableParagraph"/>
              <w:tabs>
                <w:tab w:val="left" w:pos="142"/>
              </w:tabs>
              <w:spacing w:line="256" w:lineRule="exact"/>
              <w:ind w:left="110"/>
              <w:rPr>
                <w:i/>
                <w:sz w:val="24"/>
              </w:rPr>
            </w:pPr>
            <w:r>
              <w:rPr>
                <w:i/>
                <w:sz w:val="24"/>
              </w:rPr>
              <w:t>собственной точкой зрения;</w:t>
            </w:r>
          </w:p>
        </w:tc>
      </w:tr>
      <w:tr w:rsidR="000E2790" w:rsidTr="00ED62F3">
        <w:trPr>
          <w:trHeight w:val="275"/>
        </w:trPr>
        <w:tc>
          <w:tcPr>
            <w:tcW w:w="6702" w:type="dxa"/>
            <w:tcBorders>
              <w:top w:val="nil"/>
              <w:bottom w:val="nil"/>
            </w:tcBorders>
          </w:tcPr>
          <w:p w:rsidR="000E2790" w:rsidRPr="000E2790" w:rsidRDefault="000E2790" w:rsidP="000A3428">
            <w:pPr>
              <w:pStyle w:val="TableParagraph"/>
              <w:tabs>
                <w:tab w:val="left" w:pos="142"/>
              </w:tabs>
              <w:spacing w:line="256" w:lineRule="exact"/>
              <w:rPr>
                <w:sz w:val="24"/>
                <w:lang w:val="ru-RU"/>
              </w:rPr>
            </w:pPr>
            <w:r w:rsidRPr="000E2790">
              <w:rPr>
                <w:sz w:val="24"/>
                <w:lang w:val="ru-RU"/>
              </w:rPr>
              <w:t>- определять место и роль иллюстративного ряда в тексте;</w:t>
            </w:r>
          </w:p>
        </w:tc>
        <w:tc>
          <w:tcPr>
            <w:tcW w:w="3905" w:type="dxa"/>
            <w:tcBorders>
              <w:top w:val="nil"/>
              <w:bottom w:val="nil"/>
            </w:tcBorders>
          </w:tcPr>
          <w:p w:rsidR="000E2790" w:rsidRPr="000E2790" w:rsidRDefault="000E2790" w:rsidP="000A3428">
            <w:pPr>
              <w:pStyle w:val="TableParagraph"/>
              <w:tabs>
                <w:tab w:val="left" w:pos="142"/>
              </w:tabs>
              <w:spacing w:line="256" w:lineRule="exact"/>
              <w:ind w:left="110"/>
              <w:rPr>
                <w:i/>
                <w:sz w:val="24"/>
                <w:lang w:val="ru-RU"/>
              </w:rPr>
            </w:pPr>
            <w:r w:rsidRPr="000E2790">
              <w:rPr>
                <w:i/>
                <w:sz w:val="24"/>
                <w:lang w:val="ru-RU"/>
              </w:rPr>
              <w:t>- в процессе работы с одним или</w:t>
            </w:r>
          </w:p>
        </w:tc>
      </w:tr>
      <w:tr w:rsidR="000E2790" w:rsidTr="00ED62F3">
        <w:trPr>
          <w:trHeight w:val="276"/>
        </w:trPr>
        <w:tc>
          <w:tcPr>
            <w:tcW w:w="6702" w:type="dxa"/>
            <w:tcBorders>
              <w:top w:val="nil"/>
              <w:bottom w:val="nil"/>
            </w:tcBorders>
          </w:tcPr>
          <w:p w:rsidR="000E2790" w:rsidRPr="000E2790" w:rsidRDefault="000E2790" w:rsidP="000A3428">
            <w:pPr>
              <w:pStyle w:val="TableParagraph"/>
              <w:tabs>
                <w:tab w:val="left" w:pos="142"/>
                <w:tab w:val="left" w:pos="866"/>
                <w:tab w:val="left" w:pos="1857"/>
                <w:tab w:val="left" w:pos="3371"/>
                <w:tab w:val="left" w:pos="4446"/>
                <w:tab w:val="left" w:pos="5961"/>
              </w:tabs>
              <w:spacing w:line="256" w:lineRule="exact"/>
              <w:rPr>
                <w:sz w:val="24"/>
                <w:lang w:val="ru-RU"/>
              </w:rPr>
            </w:pPr>
            <w:r w:rsidRPr="000E2790">
              <w:rPr>
                <w:sz w:val="24"/>
                <w:lang w:val="ru-RU"/>
              </w:rPr>
              <w:t xml:space="preserve">- </w:t>
            </w:r>
            <w:r w:rsidRPr="000E2790">
              <w:rPr>
                <w:spacing w:val="23"/>
                <w:sz w:val="24"/>
                <w:lang w:val="ru-RU"/>
              </w:rPr>
              <w:t xml:space="preserve"> </w:t>
            </w:r>
            <w:r w:rsidRPr="000E2790">
              <w:rPr>
                <w:sz w:val="24"/>
                <w:lang w:val="ru-RU"/>
              </w:rPr>
              <w:t>на</w:t>
            </w:r>
            <w:r w:rsidRPr="000E2790">
              <w:rPr>
                <w:sz w:val="24"/>
                <w:lang w:val="ru-RU"/>
              </w:rPr>
              <w:tab/>
              <w:t>основе</w:t>
            </w:r>
            <w:r w:rsidRPr="000E2790">
              <w:rPr>
                <w:sz w:val="24"/>
                <w:lang w:val="ru-RU"/>
              </w:rPr>
              <w:tab/>
              <w:t>имеющихся</w:t>
            </w:r>
            <w:r w:rsidRPr="000E2790">
              <w:rPr>
                <w:sz w:val="24"/>
                <w:lang w:val="ru-RU"/>
              </w:rPr>
              <w:tab/>
              <w:t>знаний,</w:t>
            </w:r>
            <w:r w:rsidRPr="000E2790">
              <w:rPr>
                <w:sz w:val="24"/>
                <w:lang w:val="ru-RU"/>
              </w:rPr>
              <w:tab/>
              <w:t>жизненного</w:t>
            </w:r>
            <w:r w:rsidRPr="000E2790">
              <w:rPr>
                <w:sz w:val="24"/>
                <w:lang w:val="ru-RU"/>
              </w:rPr>
              <w:tab/>
              <w:t>опыта</w:t>
            </w:r>
          </w:p>
        </w:tc>
        <w:tc>
          <w:tcPr>
            <w:tcW w:w="3905" w:type="dxa"/>
            <w:tcBorders>
              <w:top w:val="nil"/>
              <w:bottom w:val="nil"/>
            </w:tcBorders>
          </w:tcPr>
          <w:p w:rsidR="000E2790" w:rsidRDefault="000E2790" w:rsidP="000A3428">
            <w:pPr>
              <w:pStyle w:val="TableParagraph"/>
              <w:tabs>
                <w:tab w:val="left" w:pos="142"/>
                <w:tab w:val="left" w:pos="2417"/>
              </w:tabs>
              <w:spacing w:line="256" w:lineRule="exact"/>
              <w:ind w:left="110"/>
              <w:rPr>
                <w:i/>
                <w:sz w:val="24"/>
              </w:rPr>
            </w:pPr>
            <w:r>
              <w:rPr>
                <w:i/>
                <w:sz w:val="24"/>
              </w:rPr>
              <w:t>несколькими</w:t>
            </w:r>
            <w:r>
              <w:rPr>
                <w:i/>
                <w:sz w:val="24"/>
              </w:rPr>
              <w:tab/>
              <w:t>источниками</w:t>
            </w:r>
          </w:p>
        </w:tc>
      </w:tr>
      <w:tr w:rsidR="000E2790" w:rsidTr="00ED62F3">
        <w:trPr>
          <w:trHeight w:val="275"/>
        </w:trPr>
        <w:tc>
          <w:tcPr>
            <w:tcW w:w="6702" w:type="dxa"/>
            <w:tcBorders>
              <w:top w:val="nil"/>
              <w:bottom w:val="nil"/>
            </w:tcBorders>
          </w:tcPr>
          <w:p w:rsidR="000E2790" w:rsidRDefault="000E2790" w:rsidP="000A3428">
            <w:pPr>
              <w:pStyle w:val="TableParagraph"/>
              <w:tabs>
                <w:tab w:val="left" w:pos="142"/>
                <w:tab w:val="left" w:pos="1773"/>
                <w:tab w:val="left" w:pos="3088"/>
                <w:tab w:val="left" w:pos="5103"/>
              </w:tabs>
              <w:spacing w:line="256" w:lineRule="exact"/>
              <w:rPr>
                <w:sz w:val="24"/>
              </w:rPr>
            </w:pPr>
            <w:r>
              <w:rPr>
                <w:sz w:val="24"/>
              </w:rPr>
              <w:t>подвергать</w:t>
            </w:r>
            <w:r>
              <w:rPr>
                <w:sz w:val="24"/>
              </w:rPr>
              <w:tab/>
              <w:t>сомнению</w:t>
            </w:r>
            <w:r>
              <w:rPr>
                <w:sz w:val="24"/>
              </w:rPr>
              <w:tab/>
              <w:t>достоверность</w:t>
            </w:r>
            <w:r>
              <w:rPr>
                <w:sz w:val="24"/>
              </w:rPr>
              <w:tab/>
              <w:t>прочитанного,</w:t>
            </w:r>
          </w:p>
        </w:tc>
        <w:tc>
          <w:tcPr>
            <w:tcW w:w="3905" w:type="dxa"/>
            <w:tcBorders>
              <w:top w:val="nil"/>
              <w:bottom w:val="nil"/>
            </w:tcBorders>
          </w:tcPr>
          <w:p w:rsidR="000E2790" w:rsidRDefault="000E2790" w:rsidP="000A3428">
            <w:pPr>
              <w:pStyle w:val="TableParagraph"/>
              <w:tabs>
                <w:tab w:val="left" w:pos="142"/>
                <w:tab w:val="left" w:pos="2431"/>
              </w:tabs>
              <w:spacing w:line="256" w:lineRule="exact"/>
              <w:ind w:left="110"/>
              <w:rPr>
                <w:i/>
                <w:sz w:val="24"/>
              </w:rPr>
            </w:pPr>
            <w:r>
              <w:rPr>
                <w:i/>
                <w:sz w:val="24"/>
              </w:rPr>
              <w:t>выявлять</w:t>
            </w:r>
            <w:r>
              <w:rPr>
                <w:i/>
                <w:sz w:val="24"/>
              </w:rPr>
              <w:tab/>
              <w:t>достоверную</w:t>
            </w:r>
          </w:p>
        </w:tc>
      </w:tr>
      <w:tr w:rsidR="000E2790" w:rsidTr="00ED62F3">
        <w:trPr>
          <w:trHeight w:val="275"/>
        </w:trPr>
        <w:tc>
          <w:tcPr>
            <w:tcW w:w="6702" w:type="dxa"/>
            <w:tcBorders>
              <w:top w:val="nil"/>
              <w:bottom w:val="nil"/>
            </w:tcBorders>
          </w:tcPr>
          <w:p w:rsidR="000E2790" w:rsidRDefault="000E2790" w:rsidP="000A3428">
            <w:pPr>
              <w:pStyle w:val="TableParagraph"/>
              <w:tabs>
                <w:tab w:val="left" w:pos="142"/>
                <w:tab w:val="left" w:pos="1973"/>
                <w:tab w:val="left" w:pos="4123"/>
                <w:tab w:val="left" w:pos="5586"/>
              </w:tabs>
              <w:spacing w:line="256" w:lineRule="exact"/>
              <w:rPr>
                <w:sz w:val="24"/>
              </w:rPr>
            </w:pPr>
            <w:r>
              <w:rPr>
                <w:sz w:val="24"/>
              </w:rPr>
              <w:t>обнаруживать</w:t>
            </w:r>
            <w:r>
              <w:rPr>
                <w:sz w:val="24"/>
              </w:rPr>
              <w:tab/>
              <w:t>недостоверность</w:t>
            </w:r>
            <w:r>
              <w:rPr>
                <w:sz w:val="24"/>
              </w:rPr>
              <w:tab/>
              <w:t>получаемых</w:t>
            </w:r>
            <w:r>
              <w:rPr>
                <w:sz w:val="24"/>
              </w:rPr>
              <w:tab/>
              <w:t>сведений,</w:t>
            </w:r>
          </w:p>
        </w:tc>
        <w:tc>
          <w:tcPr>
            <w:tcW w:w="3905" w:type="dxa"/>
            <w:tcBorders>
              <w:top w:val="nil"/>
              <w:bottom w:val="nil"/>
            </w:tcBorders>
          </w:tcPr>
          <w:p w:rsidR="000E2790" w:rsidRDefault="000E2790" w:rsidP="000A3428">
            <w:pPr>
              <w:pStyle w:val="TableParagraph"/>
              <w:tabs>
                <w:tab w:val="left" w:pos="142"/>
              </w:tabs>
              <w:spacing w:line="256" w:lineRule="exact"/>
              <w:ind w:left="110"/>
              <w:rPr>
                <w:i/>
                <w:sz w:val="24"/>
              </w:rPr>
            </w:pPr>
            <w:r>
              <w:rPr>
                <w:i/>
                <w:sz w:val="24"/>
              </w:rPr>
              <w:t>(противоречивую) информацию.</w:t>
            </w:r>
          </w:p>
        </w:tc>
      </w:tr>
      <w:tr w:rsidR="000E2790" w:rsidTr="00ED62F3">
        <w:trPr>
          <w:trHeight w:val="276"/>
        </w:trPr>
        <w:tc>
          <w:tcPr>
            <w:tcW w:w="6702" w:type="dxa"/>
            <w:tcBorders>
              <w:top w:val="nil"/>
              <w:bottom w:val="nil"/>
            </w:tcBorders>
          </w:tcPr>
          <w:p w:rsidR="000E2790" w:rsidRPr="000E2790" w:rsidRDefault="000E2790" w:rsidP="000A3428">
            <w:pPr>
              <w:pStyle w:val="TableParagraph"/>
              <w:tabs>
                <w:tab w:val="left" w:pos="142"/>
              </w:tabs>
              <w:spacing w:line="256" w:lineRule="exact"/>
              <w:rPr>
                <w:sz w:val="24"/>
                <w:lang w:val="ru-RU"/>
              </w:rPr>
            </w:pPr>
            <w:r w:rsidRPr="000E2790">
              <w:rPr>
                <w:sz w:val="24"/>
                <w:lang w:val="ru-RU"/>
              </w:rPr>
              <w:t>пробелы в информации и находить пути восполнения этих</w:t>
            </w:r>
          </w:p>
        </w:tc>
        <w:tc>
          <w:tcPr>
            <w:tcW w:w="3905" w:type="dxa"/>
            <w:tcBorders>
              <w:top w:val="nil"/>
              <w:bottom w:val="nil"/>
            </w:tcBorders>
          </w:tcPr>
          <w:p w:rsidR="000E2790" w:rsidRPr="000E2790" w:rsidRDefault="000E2790" w:rsidP="000A3428">
            <w:pPr>
              <w:pStyle w:val="TableParagraph"/>
              <w:tabs>
                <w:tab w:val="left" w:pos="142"/>
              </w:tabs>
              <w:rPr>
                <w:sz w:val="20"/>
                <w:lang w:val="ru-RU"/>
              </w:rPr>
            </w:pPr>
          </w:p>
        </w:tc>
      </w:tr>
      <w:tr w:rsidR="000E2790" w:rsidTr="00ED62F3">
        <w:trPr>
          <w:trHeight w:val="276"/>
        </w:trPr>
        <w:tc>
          <w:tcPr>
            <w:tcW w:w="6702" w:type="dxa"/>
            <w:tcBorders>
              <w:top w:val="nil"/>
              <w:bottom w:val="nil"/>
            </w:tcBorders>
          </w:tcPr>
          <w:p w:rsidR="000E2790" w:rsidRDefault="000E2790" w:rsidP="000A3428">
            <w:pPr>
              <w:pStyle w:val="TableParagraph"/>
              <w:tabs>
                <w:tab w:val="left" w:pos="142"/>
              </w:tabs>
              <w:spacing w:line="256" w:lineRule="exact"/>
              <w:rPr>
                <w:sz w:val="24"/>
              </w:rPr>
            </w:pPr>
            <w:r>
              <w:rPr>
                <w:sz w:val="24"/>
              </w:rPr>
              <w:t>пробелов;</w:t>
            </w:r>
          </w:p>
        </w:tc>
        <w:tc>
          <w:tcPr>
            <w:tcW w:w="3905" w:type="dxa"/>
            <w:tcBorders>
              <w:top w:val="nil"/>
              <w:bottom w:val="nil"/>
            </w:tcBorders>
          </w:tcPr>
          <w:p w:rsidR="000E2790" w:rsidRDefault="000E2790" w:rsidP="000A3428">
            <w:pPr>
              <w:pStyle w:val="TableParagraph"/>
              <w:tabs>
                <w:tab w:val="left" w:pos="142"/>
              </w:tabs>
              <w:rPr>
                <w:sz w:val="20"/>
              </w:rPr>
            </w:pPr>
          </w:p>
        </w:tc>
      </w:tr>
      <w:tr w:rsidR="000E2790" w:rsidTr="00ED62F3">
        <w:trPr>
          <w:trHeight w:val="276"/>
        </w:trPr>
        <w:tc>
          <w:tcPr>
            <w:tcW w:w="6702" w:type="dxa"/>
            <w:tcBorders>
              <w:top w:val="nil"/>
              <w:bottom w:val="nil"/>
            </w:tcBorders>
          </w:tcPr>
          <w:p w:rsidR="000E2790" w:rsidRPr="000E2790" w:rsidRDefault="000E2790" w:rsidP="000A3428">
            <w:pPr>
              <w:pStyle w:val="TableParagraph"/>
              <w:tabs>
                <w:tab w:val="left" w:pos="142"/>
                <w:tab w:val="left" w:pos="1889"/>
                <w:tab w:val="left" w:pos="2328"/>
                <w:tab w:val="left" w:pos="3515"/>
                <w:tab w:val="left" w:pos="4642"/>
                <w:tab w:val="left" w:pos="5338"/>
              </w:tabs>
              <w:spacing w:line="256" w:lineRule="exact"/>
              <w:rPr>
                <w:sz w:val="24"/>
                <w:lang w:val="ru-RU"/>
              </w:rPr>
            </w:pPr>
            <w:r w:rsidRPr="000E2790">
              <w:rPr>
                <w:sz w:val="24"/>
                <w:lang w:val="ru-RU"/>
              </w:rPr>
              <w:t xml:space="preserve">- </w:t>
            </w:r>
            <w:r w:rsidRPr="000E2790">
              <w:rPr>
                <w:spacing w:val="36"/>
                <w:sz w:val="24"/>
                <w:lang w:val="ru-RU"/>
              </w:rPr>
              <w:t xml:space="preserve"> </w:t>
            </w:r>
            <w:r w:rsidRPr="000E2790">
              <w:rPr>
                <w:sz w:val="24"/>
                <w:lang w:val="ru-RU"/>
              </w:rPr>
              <w:t>участвовать</w:t>
            </w:r>
            <w:r w:rsidRPr="000E2790">
              <w:rPr>
                <w:sz w:val="24"/>
                <w:lang w:val="ru-RU"/>
              </w:rPr>
              <w:tab/>
              <w:t>в</w:t>
            </w:r>
            <w:r w:rsidRPr="000E2790">
              <w:rPr>
                <w:sz w:val="24"/>
                <w:lang w:val="ru-RU"/>
              </w:rPr>
              <w:tab/>
              <w:t>учебном</w:t>
            </w:r>
            <w:r w:rsidRPr="000E2790">
              <w:rPr>
                <w:sz w:val="24"/>
                <w:lang w:val="ru-RU"/>
              </w:rPr>
              <w:tab/>
              <w:t>диалоге</w:t>
            </w:r>
            <w:r w:rsidRPr="000E2790">
              <w:rPr>
                <w:sz w:val="24"/>
                <w:lang w:val="ru-RU"/>
              </w:rPr>
              <w:tab/>
              <w:t>при</w:t>
            </w:r>
            <w:r w:rsidRPr="000E2790">
              <w:rPr>
                <w:sz w:val="24"/>
                <w:lang w:val="ru-RU"/>
              </w:rPr>
              <w:tab/>
              <w:t>обсуждении</w:t>
            </w:r>
          </w:p>
        </w:tc>
        <w:tc>
          <w:tcPr>
            <w:tcW w:w="3905" w:type="dxa"/>
            <w:tcBorders>
              <w:top w:val="nil"/>
              <w:bottom w:val="nil"/>
            </w:tcBorders>
          </w:tcPr>
          <w:p w:rsidR="000E2790" w:rsidRPr="000E2790" w:rsidRDefault="000E2790" w:rsidP="000A3428">
            <w:pPr>
              <w:pStyle w:val="TableParagraph"/>
              <w:tabs>
                <w:tab w:val="left" w:pos="142"/>
              </w:tabs>
              <w:rPr>
                <w:sz w:val="20"/>
                <w:lang w:val="ru-RU"/>
              </w:rPr>
            </w:pPr>
          </w:p>
        </w:tc>
      </w:tr>
      <w:tr w:rsidR="000E2790" w:rsidTr="00ED62F3">
        <w:trPr>
          <w:trHeight w:val="277"/>
        </w:trPr>
        <w:tc>
          <w:tcPr>
            <w:tcW w:w="6702" w:type="dxa"/>
            <w:tcBorders>
              <w:top w:val="nil"/>
            </w:tcBorders>
          </w:tcPr>
          <w:p w:rsidR="000E2790" w:rsidRDefault="000E2790" w:rsidP="000A3428">
            <w:pPr>
              <w:pStyle w:val="TableParagraph"/>
              <w:tabs>
                <w:tab w:val="left" w:pos="142"/>
              </w:tabs>
              <w:spacing w:line="258" w:lineRule="exact"/>
              <w:rPr>
                <w:sz w:val="24"/>
              </w:rPr>
            </w:pPr>
            <w:r>
              <w:rPr>
                <w:sz w:val="24"/>
              </w:rPr>
              <w:t>прочитанного или прослушанного текста.</w:t>
            </w:r>
          </w:p>
        </w:tc>
        <w:tc>
          <w:tcPr>
            <w:tcW w:w="3905" w:type="dxa"/>
            <w:tcBorders>
              <w:top w:val="nil"/>
            </w:tcBorders>
          </w:tcPr>
          <w:p w:rsidR="000E2790" w:rsidRDefault="000E2790" w:rsidP="000A3428">
            <w:pPr>
              <w:pStyle w:val="TableParagraph"/>
              <w:tabs>
                <w:tab w:val="left" w:pos="142"/>
              </w:tabs>
              <w:rPr>
                <w:sz w:val="20"/>
              </w:rPr>
            </w:pPr>
          </w:p>
        </w:tc>
      </w:tr>
    </w:tbl>
    <w:p w:rsidR="000E2790" w:rsidRDefault="000E2790" w:rsidP="000A3428">
      <w:pPr>
        <w:pStyle w:val="af0"/>
        <w:tabs>
          <w:tab w:val="left" w:pos="142"/>
        </w:tabs>
        <w:spacing w:before="2"/>
        <w:ind w:left="0"/>
        <w:jc w:val="left"/>
        <w:rPr>
          <w:i/>
          <w:sz w:val="15"/>
        </w:rPr>
      </w:pPr>
    </w:p>
    <w:p w:rsidR="000E2790" w:rsidRDefault="000E2790" w:rsidP="00476EF0">
      <w:pPr>
        <w:pStyle w:val="110"/>
        <w:numPr>
          <w:ilvl w:val="2"/>
          <w:numId w:val="324"/>
        </w:numPr>
        <w:tabs>
          <w:tab w:val="left" w:pos="142"/>
          <w:tab w:val="left" w:pos="1093"/>
        </w:tabs>
        <w:ind w:left="1092" w:hanging="424"/>
        <w:jc w:val="left"/>
      </w:pPr>
      <w:r>
        <w:t>Формирование ИКТ-компетентности обучающихся (метапредметные</w:t>
      </w:r>
      <w:r>
        <w:rPr>
          <w:spacing w:val="-12"/>
        </w:rPr>
        <w:t xml:space="preserve"> </w:t>
      </w:r>
      <w:r>
        <w:t>результаты)</w:t>
      </w:r>
    </w:p>
    <w:p w:rsidR="000E2790" w:rsidRDefault="000E2790" w:rsidP="00ED62F3">
      <w:pPr>
        <w:pStyle w:val="af0"/>
        <w:tabs>
          <w:tab w:val="left" w:pos="142"/>
          <w:tab w:val="left" w:pos="9356"/>
        </w:tabs>
        <w:ind w:right="-1" w:firstLine="708"/>
      </w:pPr>
      <w:r>
        <w:t>В результате изучения всех без исключения предметов 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w:t>
      </w:r>
      <w:r>
        <w:rPr>
          <w:spacing w:val="-5"/>
        </w:rPr>
        <w:t xml:space="preserve"> </w:t>
      </w:r>
      <w:r>
        <w:t>Интернете.</w:t>
      </w:r>
    </w:p>
    <w:p w:rsidR="000E2790" w:rsidRDefault="000E2790" w:rsidP="00ED62F3">
      <w:pPr>
        <w:pStyle w:val="af0"/>
        <w:tabs>
          <w:tab w:val="left" w:pos="142"/>
          <w:tab w:val="left" w:pos="9356"/>
        </w:tabs>
        <w:ind w:right="-1" w:firstLine="708"/>
      </w:pPr>
      <w:r>
        <w:t>Обучающиеся познакомятся с различными средствами информационно- 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w:t>
      </w:r>
      <w:r>
        <w:rPr>
          <w:spacing w:val="-14"/>
        </w:rPr>
        <w:t xml:space="preserve"> </w:t>
      </w:r>
      <w:r>
        <w:t>культуры.</w:t>
      </w:r>
    </w:p>
    <w:p w:rsidR="000E2790" w:rsidRDefault="000E2790" w:rsidP="00ED62F3">
      <w:pPr>
        <w:pStyle w:val="af0"/>
        <w:tabs>
          <w:tab w:val="left" w:pos="142"/>
          <w:tab w:val="left" w:pos="9356"/>
        </w:tabs>
        <w:ind w:right="-1" w:firstLine="708"/>
      </w:pPr>
      <w: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0E2790" w:rsidRDefault="000E2790" w:rsidP="00ED62F3">
      <w:pPr>
        <w:tabs>
          <w:tab w:val="left" w:pos="142"/>
          <w:tab w:val="left" w:pos="9356"/>
        </w:tabs>
        <w:ind w:left="960" w:right="-1"/>
        <w:rPr>
          <w:i/>
          <w:sz w:val="24"/>
        </w:rPr>
      </w:pPr>
      <w:r>
        <w:rPr>
          <w:i/>
          <w:sz w:val="24"/>
        </w:rPr>
        <w:t>Выпускники</w:t>
      </w:r>
      <w:r>
        <w:rPr>
          <w:i/>
          <w:spacing w:val="59"/>
          <w:sz w:val="24"/>
        </w:rPr>
        <w:t xml:space="preserve"> </w:t>
      </w:r>
      <w:r>
        <w:rPr>
          <w:i/>
          <w:sz w:val="24"/>
        </w:rPr>
        <w:t>научатся</w:t>
      </w:r>
    </w:p>
    <w:p w:rsidR="000E2790" w:rsidRDefault="000E2790" w:rsidP="00476EF0">
      <w:pPr>
        <w:pStyle w:val="a3"/>
        <w:widowControl w:val="0"/>
        <w:numPr>
          <w:ilvl w:val="0"/>
          <w:numId w:val="307"/>
        </w:numPr>
        <w:tabs>
          <w:tab w:val="left" w:pos="142"/>
          <w:tab w:val="left" w:pos="1105"/>
          <w:tab w:val="left" w:pos="9356"/>
        </w:tabs>
        <w:autoSpaceDE w:val="0"/>
        <w:autoSpaceDN w:val="0"/>
        <w:spacing w:before="64" w:line="240" w:lineRule="auto"/>
        <w:ind w:right="-1" w:firstLine="708"/>
        <w:contextualSpacing w:val="0"/>
        <w:jc w:val="left"/>
        <w:rPr>
          <w:sz w:val="24"/>
        </w:rPr>
      </w:pPr>
      <w:r>
        <w:rPr>
          <w:sz w:val="24"/>
        </w:rPr>
        <w:t>оценивать потребность в дополнительной информации для решения учебных задач и самостоятельной познавательной</w:t>
      </w:r>
      <w:r>
        <w:rPr>
          <w:spacing w:val="-3"/>
          <w:sz w:val="24"/>
        </w:rPr>
        <w:t xml:space="preserve"> </w:t>
      </w:r>
      <w:r>
        <w:rPr>
          <w:sz w:val="24"/>
        </w:rPr>
        <w:t>деятельности;</w:t>
      </w:r>
    </w:p>
    <w:p w:rsidR="000E2790" w:rsidRDefault="000E2790" w:rsidP="00476EF0">
      <w:pPr>
        <w:pStyle w:val="a3"/>
        <w:widowControl w:val="0"/>
        <w:numPr>
          <w:ilvl w:val="0"/>
          <w:numId w:val="307"/>
        </w:numPr>
        <w:tabs>
          <w:tab w:val="left" w:pos="142"/>
          <w:tab w:val="left" w:pos="1097"/>
          <w:tab w:val="left" w:pos="9356"/>
        </w:tabs>
        <w:autoSpaceDE w:val="0"/>
        <w:autoSpaceDN w:val="0"/>
        <w:spacing w:line="240" w:lineRule="auto"/>
        <w:ind w:left="1096" w:right="-1" w:hanging="136"/>
        <w:contextualSpacing w:val="0"/>
        <w:jc w:val="left"/>
        <w:rPr>
          <w:sz w:val="24"/>
        </w:rPr>
      </w:pPr>
      <w:r>
        <w:rPr>
          <w:sz w:val="24"/>
        </w:rPr>
        <w:t xml:space="preserve">определять возможные источники </w:t>
      </w:r>
      <w:r>
        <w:rPr>
          <w:spacing w:val="2"/>
          <w:sz w:val="24"/>
        </w:rPr>
        <w:t>ее</w:t>
      </w:r>
      <w:r>
        <w:rPr>
          <w:spacing w:val="57"/>
          <w:sz w:val="24"/>
        </w:rPr>
        <w:t xml:space="preserve"> </w:t>
      </w:r>
      <w:r>
        <w:rPr>
          <w:sz w:val="24"/>
        </w:rPr>
        <w:t>получения;</w:t>
      </w:r>
    </w:p>
    <w:p w:rsidR="000E2790" w:rsidRDefault="000E2790" w:rsidP="00476EF0">
      <w:pPr>
        <w:pStyle w:val="a3"/>
        <w:widowControl w:val="0"/>
        <w:numPr>
          <w:ilvl w:val="0"/>
          <w:numId w:val="307"/>
        </w:numPr>
        <w:tabs>
          <w:tab w:val="left" w:pos="142"/>
          <w:tab w:val="left" w:pos="1097"/>
          <w:tab w:val="left" w:pos="9356"/>
        </w:tabs>
        <w:autoSpaceDE w:val="0"/>
        <w:autoSpaceDN w:val="0"/>
        <w:spacing w:line="240" w:lineRule="auto"/>
        <w:ind w:left="1096" w:right="-1" w:hanging="136"/>
        <w:contextualSpacing w:val="0"/>
        <w:jc w:val="left"/>
        <w:rPr>
          <w:sz w:val="24"/>
        </w:rPr>
      </w:pPr>
      <w:r>
        <w:rPr>
          <w:sz w:val="24"/>
        </w:rPr>
        <w:t>критически относиться к информации и к выбору источника</w:t>
      </w:r>
      <w:r>
        <w:rPr>
          <w:spacing w:val="-12"/>
          <w:sz w:val="24"/>
        </w:rPr>
        <w:t xml:space="preserve"> </w:t>
      </w:r>
      <w:r>
        <w:rPr>
          <w:sz w:val="24"/>
        </w:rPr>
        <w:t>информации.</w:t>
      </w:r>
    </w:p>
    <w:p w:rsidR="000E2790" w:rsidRDefault="000E2790" w:rsidP="00ED62F3">
      <w:pPr>
        <w:pStyle w:val="af0"/>
        <w:tabs>
          <w:tab w:val="left" w:pos="142"/>
          <w:tab w:val="left" w:pos="9356"/>
        </w:tabs>
        <w:ind w:right="-1" w:firstLine="708"/>
        <w:jc w:val="left"/>
      </w:pPr>
      <w:r>
        <w:t>Они научатся планировать,  проектировать  и  моделировать  процессы  в простых учебных и практических</w:t>
      </w:r>
      <w:r>
        <w:rPr>
          <w:spacing w:val="-2"/>
        </w:rPr>
        <w:t xml:space="preserve"> </w:t>
      </w:r>
      <w:r>
        <w:t>ситуациях.</w:t>
      </w:r>
    </w:p>
    <w:p w:rsidR="000E2790" w:rsidRDefault="000E2790" w:rsidP="00ED62F3">
      <w:pPr>
        <w:pStyle w:val="af0"/>
        <w:tabs>
          <w:tab w:val="left" w:pos="142"/>
          <w:tab w:val="left" w:pos="9356"/>
        </w:tabs>
        <w:spacing w:before="1"/>
        <w:ind w:right="-1" w:firstLine="708"/>
      </w:pPr>
      <w: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w:t>
      </w:r>
      <w:r>
        <w:rPr>
          <w:spacing w:val="-12"/>
        </w:rPr>
        <w:t xml:space="preserve"> </w:t>
      </w:r>
      <w:r>
        <w:t>школе.</w:t>
      </w:r>
    </w:p>
    <w:p w:rsidR="000E2790" w:rsidRDefault="000E2790" w:rsidP="000A3428">
      <w:pPr>
        <w:pStyle w:val="af0"/>
        <w:tabs>
          <w:tab w:val="left" w:pos="142"/>
        </w:tabs>
        <w:spacing w:before="8"/>
        <w:ind w:left="0"/>
        <w:jc w:val="left"/>
      </w:pPr>
    </w:p>
    <w:tbl>
      <w:tblPr>
        <w:tblStyle w:val="TableNormal"/>
        <w:tblW w:w="1003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46"/>
        <w:gridCol w:w="3689"/>
      </w:tblGrid>
      <w:tr w:rsidR="000E2790" w:rsidTr="00ED62F3">
        <w:trPr>
          <w:trHeight w:val="554"/>
        </w:trPr>
        <w:tc>
          <w:tcPr>
            <w:tcW w:w="6346" w:type="dxa"/>
          </w:tcPr>
          <w:p w:rsidR="000E2790" w:rsidRDefault="000E2790" w:rsidP="000A3428">
            <w:pPr>
              <w:pStyle w:val="TableParagraph"/>
              <w:tabs>
                <w:tab w:val="left" w:pos="142"/>
              </w:tabs>
              <w:spacing w:before="135"/>
              <w:ind w:left="2003"/>
              <w:rPr>
                <w:b/>
                <w:sz w:val="24"/>
              </w:rPr>
            </w:pPr>
            <w:r>
              <w:rPr>
                <w:b/>
                <w:sz w:val="24"/>
              </w:rPr>
              <w:t>Выпускник научится</w:t>
            </w:r>
          </w:p>
        </w:tc>
        <w:tc>
          <w:tcPr>
            <w:tcW w:w="3689" w:type="dxa"/>
          </w:tcPr>
          <w:p w:rsidR="000E2790" w:rsidRDefault="000E2790" w:rsidP="000A3428">
            <w:pPr>
              <w:pStyle w:val="TableParagraph"/>
              <w:tabs>
                <w:tab w:val="left" w:pos="142"/>
              </w:tabs>
              <w:spacing w:before="2" w:line="276" w:lineRule="exact"/>
              <w:ind w:left="543" w:right="509" w:firstLine="188"/>
              <w:rPr>
                <w:b/>
                <w:sz w:val="24"/>
              </w:rPr>
            </w:pPr>
            <w:r>
              <w:rPr>
                <w:b/>
                <w:sz w:val="24"/>
              </w:rPr>
              <w:t>Выпускник получит возможность научиться</w:t>
            </w:r>
          </w:p>
        </w:tc>
      </w:tr>
      <w:tr w:rsidR="000E2790" w:rsidTr="00ED62F3">
        <w:trPr>
          <w:trHeight w:val="274"/>
        </w:trPr>
        <w:tc>
          <w:tcPr>
            <w:tcW w:w="10035" w:type="dxa"/>
            <w:gridSpan w:val="2"/>
          </w:tcPr>
          <w:p w:rsidR="000E2790" w:rsidRPr="000E2790" w:rsidRDefault="000E2790" w:rsidP="000A3428">
            <w:pPr>
              <w:pStyle w:val="TableParagraph"/>
              <w:tabs>
                <w:tab w:val="left" w:pos="142"/>
              </w:tabs>
              <w:spacing w:line="254" w:lineRule="exact"/>
              <w:ind w:left="1499"/>
              <w:rPr>
                <w:b/>
                <w:sz w:val="24"/>
                <w:lang w:val="ru-RU"/>
              </w:rPr>
            </w:pPr>
            <w:r w:rsidRPr="000E2790">
              <w:rPr>
                <w:b/>
                <w:sz w:val="24"/>
                <w:lang w:val="ru-RU"/>
              </w:rPr>
              <w:t>Знакомство со средствами ИКТ, гигиена работы с компьютером</w:t>
            </w:r>
          </w:p>
        </w:tc>
      </w:tr>
      <w:tr w:rsidR="000E2790" w:rsidTr="00ED62F3">
        <w:trPr>
          <w:trHeight w:val="1658"/>
        </w:trPr>
        <w:tc>
          <w:tcPr>
            <w:tcW w:w="6346" w:type="dxa"/>
          </w:tcPr>
          <w:p w:rsidR="000E2790" w:rsidRPr="000E2790" w:rsidRDefault="000E2790" w:rsidP="00476EF0">
            <w:pPr>
              <w:pStyle w:val="TableParagraph"/>
              <w:numPr>
                <w:ilvl w:val="0"/>
                <w:numId w:val="306"/>
              </w:numPr>
              <w:tabs>
                <w:tab w:val="left" w:pos="142"/>
                <w:tab w:val="left" w:pos="307"/>
              </w:tabs>
              <w:ind w:right="100" w:firstLine="0"/>
              <w:jc w:val="both"/>
              <w:rPr>
                <w:sz w:val="24"/>
                <w:lang w:val="ru-RU"/>
              </w:rPr>
            </w:pPr>
            <w:r w:rsidRPr="000E2790">
              <w:rPr>
                <w:sz w:val="24"/>
                <w:lang w:val="ru-RU"/>
              </w:rPr>
              <w:t>использовать безопасные для органов зрения, нервной системы, опорно-двигательного аппарата, эргономичные приемы работы с компьютером</w:t>
            </w:r>
            <w:r w:rsidRPr="000E2790">
              <w:rPr>
                <w:spacing w:val="56"/>
                <w:sz w:val="24"/>
                <w:lang w:val="ru-RU"/>
              </w:rPr>
              <w:t xml:space="preserve"> </w:t>
            </w:r>
            <w:r w:rsidRPr="000E2790">
              <w:rPr>
                <w:sz w:val="24"/>
                <w:lang w:val="ru-RU"/>
              </w:rPr>
              <w:t>и</w:t>
            </w:r>
          </w:p>
          <w:p w:rsidR="000E2790" w:rsidRDefault="000E2790" w:rsidP="000A3428">
            <w:pPr>
              <w:pStyle w:val="TableParagraph"/>
              <w:tabs>
                <w:tab w:val="left" w:pos="142"/>
              </w:tabs>
              <w:rPr>
                <w:sz w:val="24"/>
              </w:rPr>
            </w:pPr>
            <w:r>
              <w:rPr>
                <w:sz w:val="24"/>
              </w:rPr>
              <w:t>другими средствами</w:t>
            </w:r>
            <w:r>
              <w:rPr>
                <w:spacing w:val="58"/>
                <w:sz w:val="24"/>
              </w:rPr>
              <w:t xml:space="preserve"> </w:t>
            </w:r>
            <w:r>
              <w:rPr>
                <w:sz w:val="24"/>
              </w:rPr>
              <w:t>ИКТ;</w:t>
            </w:r>
          </w:p>
          <w:p w:rsidR="000E2790" w:rsidRPr="000E2790" w:rsidRDefault="000E2790" w:rsidP="00476EF0">
            <w:pPr>
              <w:pStyle w:val="TableParagraph"/>
              <w:numPr>
                <w:ilvl w:val="0"/>
                <w:numId w:val="306"/>
              </w:numPr>
              <w:tabs>
                <w:tab w:val="left" w:pos="142"/>
                <w:tab w:val="left" w:pos="299"/>
              </w:tabs>
              <w:spacing w:line="276" w:lineRule="exact"/>
              <w:ind w:right="109" w:firstLine="0"/>
              <w:jc w:val="both"/>
              <w:rPr>
                <w:sz w:val="24"/>
                <w:lang w:val="ru-RU"/>
              </w:rPr>
            </w:pPr>
            <w:r w:rsidRPr="000E2790">
              <w:rPr>
                <w:sz w:val="24"/>
                <w:lang w:val="ru-RU"/>
              </w:rPr>
              <w:t>выполнять компенсирующие физические упражнения (мини-зарядку)</w:t>
            </w:r>
          </w:p>
        </w:tc>
        <w:tc>
          <w:tcPr>
            <w:tcW w:w="3689" w:type="dxa"/>
          </w:tcPr>
          <w:p w:rsidR="000E2790" w:rsidRPr="000E2790" w:rsidRDefault="000E2790" w:rsidP="000A3428">
            <w:pPr>
              <w:pStyle w:val="TableParagraph"/>
              <w:tabs>
                <w:tab w:val="left" w:pos="142"/>
              </w:tabs>
              <w:ind w:left="111" w:right="92"/>
              <w:jc w:val="both"/>
              <w:rPr>
                <w:i/>
                <w:sz w:val="24"/>
                <w:lang w:val="ru-RU"/>
              </w:rPr>
            </w:pPr>
            <w:r w:rsidRPr="000E2790">
              <w:rPr>
                <w:i/>
                <w:sz w:val="24"/>
                <w:lang w:val="ru-RU"/>
              </w:rPr>
              <w:t>-  организовывать  систему папок для хранения собственной информации в</w:t>
            </w:r>
            <w:r w:rsidRPr="000E2790">
              <w:rPr>
                <w:i/>
                <w:spacing w:val="-3"/>
                <w:sz w:val="24"/>
                <w:lang w:val="ru-RU"/>
              </w:rPr>
              <w:t xml:space="preserve"> </w:t>
            </w:r>
            <w:r w:rsidRPr="000E2790">
              <w:rPr>
                <w:i/>
                <w:sz w:val="24"/>
                <w:lang w:val="ru-RU"/>
              </w:rPr>
              <w:t>компьютере.</w:t>
            </w:r>
          </w:p>
        </w:tc>
      </w:tr>
      <w:tr w:rsidR="000E2790" w:rsidTr="00ED62F3">
        <w:trPr>
          <w:trHeight w:val="550"/>
        </w:trPr>
        <w:tc>
          <w:tcPr>
            <w:tcW w:w="10035" w:type="dxa"/>
            <w:gridSpan w:val="2"/>
          </w:tcPr>
          <w:p w:rsidR="000E2790" w:rsidRPr="000E2790" w:rsidRDefault="000E2790" w:rsidP="000A3428">
            <w:pPr>
              <w:pStyle w:val="TableParagraph"/>
              <w:tabs>
                <w:tab w:val="left" w:pos="142"/>
              </w:tabs>
              <w:spacing w:line="271" w:lineRule="exact"/>
              <w:ind w:left="1421" w:right="1420"/>
              <w:jc w:val="center"/>
              <w:rPr>
                <w:b/>
                <w:sz w:val="24"/>
                <w:lang w:val="ru-RU"/>
              </w:rPr>
            </w:pPr>
            <w:r w:rsidRPr="000E2790">
              <w:rPr>
                <w:b/>
                <w:sz w:val="24"/>
                <w:lang w:val="ru-RU"/>
              </w:rPr>
              <w:t>Технология ввода информации в компьютер: ввод текста, запись</w:t>
            </w:r>
          </w:p>
          <w:p w:rsidR="000E2790" w:rsidRDefault="000E2790" w:rsidP="000A3428">
            <w:pPr>
              <w:pStyle w:val="TableParagraph"/>
              <w:tabs>
                <w:tab w:val="left" w:pos="142"/>
              </w:tabs>
              <w:spacing w:line="259" w:lineRule="exact"/>
              <w:ind w:left="1421" w:right="1418"/>
              <w:jc w:val="center"/>
              <w:rPr>
                <w:b/>
                <w:sz w:val="24"/>
              </w:rPr>
            </w:pPr>
            <w:r>
              <w:rPr>
                <w:b/>
                <w:sz w:val="24"/>
              </w:rPr>
              <w:t>звука, изображения, цифровых данных</w:t>
            </w:r>
          </w:p>
        </w:tc>
      </w:tr>
      <w:tr w:rsidR="000E2790" w:rsidTr="00ED62F3">
        <w:trPr>
          <w:trHeight w:val="2486"/>
        </w:trPr>
        <w:tc>
          <w:tcPr>
            <w:tcW w:w="6346" w:type="dxa"/>
          </w:tcPr>
          <w:p w:rsidR="000E2790" w:rsidRPr="000E2790" w:rsidRDefault="000E2790" w:rsidP="00476EF0">
            <w:pPr>
              <w:pStyle w:val="TableParagraph"/>
              <w:numPr>
                <w:ilvl w:val="0"/>
                <w:numId w:val="305"/>
              </w:numPr>
              <w:tabs>
                <w:tab w:val="left" w:pos="142"/>
                <w:tab w:val="left" w:pos="263"/>
              </w:tabs>
              <w:ind w:right="99" w:firstLine="0"/>
              <w:jc w:val="both"/>
              <w:rPr>
                <w:sz w:val="24"/>
                <w:lang w:val="ru-RU"/>
              </w:rPr>
            </w:pPr>
            <w:r w:rsidRPr="000E2790">
              <w:rPr>
                <w:sz w:val="24"/>
                <w:lang w:val="ru-RU"/>
              </w:rPr>
              <w:lastRenderedPageBreak/>
              <w:t>вводить информацию в компьютер с использованием различных технических средств (фото- и видеокамеры, микрофона и т. д.), сохранять полученную</w:t>
            </w:r>
            <w:r w:rsidRPr="000E2790">
              <w:rPr>
                <w:spacing w:val="-20"/>
                <w:sz w:val="24"/>
                <w:lang w:val="ru-RU"/>
              </w:rPr>
              <w:t xml:space="preserve"> </w:t>
            </w:r>
            <w:r w:rsidRPr="000E2790">
              <w:rPr>
                <w:sz w:val="24"/>
                <w:lang w:val="ru-RU"/>
              </w:rPr>
              <w:t>информацию;</w:t>
            </w:r>
          </w:p>
          <w:p w:rsidR="000E2790" w:rsidRPr="000E2790" w:rsidRDefault="000E2790" w:rsidP="00476EF0">
            <w:pPr>
              <w:pStyle w:val="TableParagraph"/>
              <w:numPr>
                <w:ilvl w:val="0"/>
                <w:numId w:val="305"/>
              </w:numPr>
              <w:tabs>
                <w:tab w:val="left" w:pos="142"/>
                <w:tab w:val="left" w:pos="271"/>
              </w:tabs>
              <w:ind w:right="100" w:firstLine="0"/>
              <w:jc w:val="both"/>
              <w:rPr>
                <w:sz w:val="24"/>
                <w:lang w:val="ru-RU"/>
              </w:rPr>
            </w:pPr>
            <w:r w:rsidRPr="000E2790">
              <w:rPr>
                <w:sz w:val="24"/>
                <w:lang w:val="ru-RU"/>
              </w:rPr>
              <w:t>набирать небольшие тексты на родном языке; набирать короткие тексты на иностранном языке, использовать компьютерный перевод отдельных</w:t>
            </w:r>
            <w:r w:rsidRPr="000E2790">
              <w:rPr>
                <w:spacing w:val="-1"/>
                <w:sz w:val="24"/>
                <w:lang w:val="ru-RU"/>
              </w:rPr>
              <w:t xml:space="preserve"> </w:t>
            </w:r>
            <w:r w:rsidRPr="000E2790">
              <w:rPr>
                <w:sz w:val="24"/>
                <w:lang w:val="ru-RU"/>
              </w:rPr>
              <w:t>слов;</w:t>
            </w:r>
          </w:p>
          <w:p w:rsidR="000E2790" w:rsidRPr="000E2790" w:rsidRDefault="000E2790" w:rsidP="00476EF0">
            <w:pPr>
              <w:pStyle w:val="TableParagraph"/>
              <w:numPr>
                <w:ilvl w:val="0"/>
                <w:numId w:val="305"/>
              </w:numPr>
              <w:tabs>
                <w:tab w:val="left" w:pos="142"/>
                <w:tab w:val="left" w:pos="499"/>
              </w:tabs>
              <w:ind w:right="99" w:firstLine="0"/>
              <w:jc w:val="both"/>
              <w:rPr>
                <w:sz w:val="24"/>
                <w:lang w:val="ru-RU"/>
              </w:rPr>
            </w:pPr>
            <w:r w:rsidRPr="000E2790">
              <w:rPr>
                <w:sz w:val="24"/>
                <w:lang w:val="ru-RU"/>
              </w:rPr>
              <w:t>рисовать (создавать простые изображения) на графическом</w:t>
            </w:r>
            <w:r w:rsidRPr="000E2790">
              <w:rPr>
                <w:spacing w:val="-1"/>
                <w:sz w:val="24"/>
                <w:lang w:val="ru-RU"/>
              </w:rPr>
              <w:t xml:space="preserve"> </w:t>
            </w:r>
            <w:r w:rsidRPr="000E2790">
              <w:rPr>
                <w:sz w:val="24"/>
                <w:lang w:val="ru-RU"/>
              </w:rPr>
              <w:t>планшете;</w:t>
            </w:r>
          </w:p>
          <w:p w:rsidR="000E2790" w:rsidRDefault="000E2790" w:rsidP="00476EF0">
            <w:pPr>
              <w:pStyle w:val="TableParagraph"/>
              <w:numPr>
                <w:ilvl w:val="0"/>
                <w:numId w:val="305"/>
              </w:numPr>
              <w:tabs>
                <w:tab w:val="left" w:pos="142"/>
                <w:tab w:val="left" w:pos="243"/>
              </w:tabs>
              <w:spacing w:line="263" w:lineRule="exact"/>
              <w:ind w:left="243" w:hanging="136"/>
              <w:jc w:val="both"/>
              <w:rPr>
                <w:sz w:val="24"/>
              </w:rPr>
            </w:pPr>
            <w:r>
              <w:rPr>
                <w:sz w:val="24"/>
              </w:rPr>
              <w:t>сканировать рисунки и</w:t>
            </w:r>
            <w:r>
              <w:rPr>
                <w:spacing w:val="-1"/>
                <w:sz w:val="24"/>
              </w:rPr>
              <w:t xml:space="preserve"> </w:t>
            </w:r>
            <w:r>
              <w:rPr>
                <w:sz w:val="24"/>
              </w:rPr>
              <w:t>тексты.</w:t>
            </w:r>
          </w:p>
        </w:tc>
        <w:tc>
          <w:tcPr>
            <w:tcW w:w="3689" w:type="dxa"/>
          </w:tcPr>
          <w:p w:rsidR="000E2790" w:rsidRPr="000E2790" w:rsidRDefault="000E2790" w:rsidP="000A3428">
            <w:pPr>
              <w:pStyle w:val="TableParagraph"/>
              <w:tabs>
                <w:tab w:val="left" w:pos="142"/>
              </w:tabs>
              <w:ind w:left="111" w:right="95"/>
              <w:jc w:val="both"/>
              <w:rPr>
                <w:i/>
                <w:sz w:val="24"/>
                <w:lang w:val="ru-RU"/>
              </w:rPr>
            </w:pPr>
            <w:r w:rsidRPr="000E2790">
              <w:rPr>
                <w:i/>
                <w:sz w:val="24"/>
                <w:lang w:val="ru-RU"/>
              </w:rPr>
              <w:t>- использовать программу распознавания сканированного текста на русском языке.</w:t>
            </w:r>
          </w:p>
        </w:tc>
      </w:tr>
      <w:tr w:rsidR="000E2790" w:rsidTr="00ED62F3">
        <w:trPr>
          <w:trHeight w:val="273"/>
        </w:trPr>
        <w:tc>
          <w:tcPr>
            <w:tcW w:w="10035" w:type="dxa"/>
            <w:gridSpan w:val="2"/>
          </w:tcPr>
          <w:p w:rsidR="000E2790" w:rsidRDefault="000E2790" w:rsidP="000A3428">
            <w:pPr>
              <w:pStyle w:val="TableParagraph"/>
              <w:tabs>
                <w:tab w:val="left" w:pos="142"/>
              </w:tabs>
              <w:spacing w:line="254" w:lineRule="exact"/>
              <w:ind w:left="3248"/>
              <w:rPr>
                <w:b/>
                <w:sz w:val="24"/>
              </w:rPr>
            </w:pPr>
            <w:r>
              <w:rPr>
                <w:b/>
                <w:sz w:val="24"/>
              </w:rPr>
              <w:t>Обработка и поиск информации</w:t>
            </w:r>
          </w:p>
        </w:tc>
      </w:tr>
      <w:tr w:rsidR="000E2790" w:rsidTr="00ED62F3">
        <w:trPr>
          <w:trHeight w:val="4142"/>
        </w:trPr>
        <w:tc>
          <w:tcPr>
            <w:tcW w:w="6346" w:type="dxa"/>
          </w:tcPr>
          <w:p w:rsidR="000E2790" w:rsidRPr="000E2790" w:rsidRDefault="000E2790" w:rsidP="00476EF0">
            <w:pPr>
              <w:pStyle w:val="TableParagraph"/>
              <w:numPr>
                <w:ilvl w:val="0"/>
                <w:numId w:val="304"/>
              </w:numPr>
              <w:tabs>
                <w:tab w:val="left" w:pos="142"/>
                <w:tab w:val="left" w:pos="410"/>
                <w:tab w:val="left" w:pos="411"/>
                <w:tab w:val="left" w:pos="1929"/>
                <w:tab w:val="left" w:pos="3668"/>
                <w:tab w:val="left" w:pos="4367"/>
                <w:tab w:val="left" w:pos="4418"/>
                <w:tab w:val="left" w:pos="6104"/>
              </w:tabs>
              <w:ind w:right="100" w:firstLine="0"/>
              <w:rPr>
                <w:sz w:val="24"/>
                <w:lang w:val="ru-RU"/>
              </w:rPr>
            </w:pPr>
            <w:r w:rsidRPr="000E2790">
              <w:rPr>
                <w:sz w:val="24"/>
                <w:lang w:val="ru-RU"/>
              </w:rPr>
              <w:t>подбирать</w:t>
            </w:r>
            <w:r w:rsidRPr="000E2790">
              <w:rPr>
                <w:sz w:val="24"/>
                <w:lang w:val="ru-RU"/>
              </w:rPr>
              <w:tab/>
              <w:t>подходящий</w:t>
            </w:r>
            <w:r w:rsidRPr="000E2790">
              <w:rPr>
                <w:sz w:val="24"/>
                <w:lang w:val="ru-RU"/>
              </w:rPr>
              <w:tab/>
              <w:t>по</w:t>
            </w:r>
            <w:r w:rsidRPr="000E2790">
              <w:rPr>
                <w:sz w:val="24"/>
                <w:lang w:val="ru-RU"/>
              </w:rPr>
              <w:tab/>
              <w:t>содержанию</w:t>
            </w:r>
            <w:r w:rsidRPr="000E2790">
              <w:rPr>
                <w:sz w:val="24"/>
                <w:lang w:val="ru-RU"/>
              </w:rPr>
              <w:tab/>
              <w:t>и техническому</w:t>
            </w:r>
            <w:r w:rsidRPr="000E2790">
              <w:rPr>
                <w:sz w:val="24"/>
                <w:lang w:val="ru-RU"/>
              </w:rPr>
              <w:tab/>
              <w:t xml:space="preserve">качеству  </w:t>
            </w:r>
            <w:r w:rsidRPr="000E2790">
              <w:rPr>
                <w:spacing w:val="16"/>
                <w:sz w:val="24"/>
                <w:lang w:val="ru-RU"/>
              </w:rPr>
              <w:t xml:space="preserve"> </w:t>
            </w:r>
            <w:r w:rsidRPr="000E2790">
              <w:rPr>
                <w:sz w:val="24"/>
                <w:lang w:val="ru-RU"/>
              </w:rPr>
              <w:t>результат</w:t>
            </w:r>
            <w:r w:rsidRPr="000E2790">
              <w:rPr>
                <w:sz w:val="24"/>
                <w:lang w:val="ru-RU"/>
              </w:rPr>
              <w:tab/>
            </w:r>
            <w:r w:rsidRPr="000E2790">
              <w:rPr>
                <w:sz w:val="24"/>
                <w:lang w:val="ru-RU"/>
              </w:rPr>
              <w:tab/>
              <w:t>видеозаписи</w:t>
            </w:r>
            <w:r w:rsidRPr="000E2790">
              <w:rPr>
                <w:sz w:val="24"/>
                <w:lang w:val="ru-RU"/>
              </w:rPr>
              <w:tab/>
              <w:t>и фотографирования, использовать сменные носители (флэш-карты);</w:t>
            </w:r>
          </w:p>
          <w:p w:rsidR="000E2790" w:rsidRPr="000E2790" w:rsidRDefault="000E2790" w:rsidP="00476EF0">
            <w:pPr>
              <w:pStyle w:val="TableParagraph"/>
              <w:numPr>
                <w:ilvl w:val="0"/>
                <w:numId w:val="304"/>
              </w:numPr>
              <w:tabs>
                <w:tab w:val="left" w:pos="142"/>
                <w:tab w:val="left" w:pos="351"/>
              </w:tabs>
              <w:ind w:right="98" w:firstLine="0"/>
              <w:jc w:val="both"/>
              <w:rPr>
                <w:sz w:val="24"/>
                <w:lang w:val="ru-RU"/>
              </w:rPr>
            </w:pPr>
            <w:r w:rsidRPr="000E2790">
              <w:rPr>
                <w:sz w:val="24"/>
                <w:lang w:val="ru-RU"/>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0E2790" w:rsidRPr="000E2790" w:rsidRDefault="000E2790" w:rsidP="00476EF0">
            <w:pPr>
              <w:pStyle w:val="TableParagraph"/>
              <w:numPr>
                <w:ilvl w:val="0"/>
                <w:numId w:val="304"/>
              </w:numPr>
              <w:tabs>
                <w:tab w:val="left" w:pos="142"/>
                <w:tab w:val="left" w:pos="303"/>
              </w:tabs>
              <w:ind w:right="101" w:firstLine="0"/>
              <w:jc w:val="both"/>
              <w:rPr>
                <w:sz w:val="24"/>
                <w:lang w:val="ru-RU"/>
              </w:rPr>
            </w:pPr>
            <w:r w:rsidRPr="000E2790">
              <w:rPr>
                <w:sz w:val="24"/>
                <w:lang w:val="ru-RU"/>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0E2790" w:rsidRPr="000E2790" w:rsidRDefault="000E2790" w:rsidP="00476EF0">
            <w:pPr>
              <w:pStyle w:val="TableParagraph"/>
              <w:numPr>
                <w:ilvl w:val="0"/>
                <w:numId w:val="304"/>
              </w:numPr>
              <w:tabs>
                <w:tab w:val="left" w:pos="142"/>
                <w:tab w:val="left" w:pos="531"/>
                <w:tab w:val="left" w:pos="2201"/>
                <w:tab w:val="left" w:pos="2705"/>
                <w:tab w:val="left" w:pos="3632"/>
                <w:tab w:val="left" w:pos="4160"/>
                <w:tab w:val="left" w:pos="6126"/>
              </w:tabs>
              <w:spacing w:line="270" w:lineRule="atLeast"/>
              <w:ind w:right="98" w:firstLine="0"/>
              <w:jc w:val="both"/>
              <w:rPr>
                <w:sz w:val="24"/>
                <w:lang w:val="ru-RU"/>
              </w:rPr>
            </w:pPr>
            <w:r w:rsidRPr="000E2790">
              <w:rPr>
                <w:sz w:val="24"/>
                <w:lang w:val="ru-RU"/>
              </w:rPr>
              <w:t>редактировать</w:t>
            </w:r>
            <w:r w:rsidRPr="000E2790">
              <w:rPr>
                <w:sz w:val="24"/>
                <w:lang w:val="ru-RU"/>
              </w:rPr>
              <w:tab/>
            </w:r>
            <w:r w:rsidRPr="000E2790">
              <w:rPr>
                <w:sz w:val="24"/>
                <w:lang w:val="ru-RU"/>
              </w:rPr>
              <w:tab/>
              <w:t>тексты,</w:t>
            </w:r>
            <w:r w:rsidRPr="000E2790">
              <w:rPr>
                <w:sz w:val="24"/>
                <w:lang w:val="ru-RU"/>
              </w:rPr>
              <w:tab/>
            </w:r>
            <w:r w:rsidRPr="000E2790">
              <w:rPr>
                <w:sz w:val="24"/>
                <w:lang w:val="ru-RU"/>
              </w:rPr>
              <w:tab/>
              <w:t>последовательности изображений,</w:t>
            </w:r>
            <w:r w:rsidRPr="000E2790">
              <w:rPr>
                <w:sz w:val="24"/>
                <w:lang w:val="ru-RU"/>
              </w:rPr>
              <w:tab/>
              <w:t>слайды</w:t>
            </w:r>
            <w:r w:rsidRPr="000E2790">
              <w:rPr>
                <w:sz w:val="24"/>
                <w:lang w:val="ru-RU"/>
              </w:rPr>
              <w:tab/>
              <w:t xml:space="preserve">в    </w:t>
            </w:r>
            <w:r w:rsidRPr="000E2790">
              <w:rPr>
                <w:spacing w:val="35"/>
                <w:sz w:val="24"/>
                <w:lang w:val="ru-RU"/>
              </w:rPr>
              <w:t xml:space="preserve"> </w:t>
            </w:r>
            <w:r w:rsidRPr="000E2790">
              <w:rPr>
                <w:sz w:val="24"/>
                <w:lang w:val="ru-RU"/>
              </w:rPr>
              <w:t>соответствии</w:t>
            </w:r>
            <w:r w:rsidRPr="000E2790">
              <w:rPr>
                <w:sz w:val="24"/>
                <w:lang w:val="ru-RU"/>
              </w:rPr>
              <w:tab/>
              <w:t>с коммуникативной или учебной задачей,</w:t>
            </w:r>
            <w:r w:rsidRPr="000E2790">
              <w:rPr>
                <w:spacing w:val="48"/>
                <w:sz w:val="24"/>
                <w:lang w:val="ru-RU"/>
              </w:rPr>
              <w:t xml:space="preserve"> </w:t>
            </w:r>
            <w:r w:rsidRPr="000E2790">
              <w:rPr>
                <w:sz w:val="24"/>
                <w:lang w:val="ru-RU"/>
              </w:rPr>
              <w:t>включая</w:t>
            </w:r>
          </w:p>
        </w:tc>
        <w:tc>
          <w:tcPr>
            <w:tcW w:w="3689" w:type="dxa"/>
          </w:tcPr>
          <w:p w:rsidR="000E2790" w:rsidRPr="000E2790" w:rsidRDefault="000E2790" w:rsidP="00476EF0">
            <w:pPr>
              <w:pStyle w:val="TableParagraph"/>
              <w:numPr>
                <w:ilvl w:val="0"/>
                <w:numId w:val="303"/>
              </w:numPr>
              <w:tabs>
                <w:tab w:val="left" w:pos="142"/>
                <w:tab w:val="left" w:pos="436"/>
                <w:tab w:val="left" w:pos="1006"/>
              </w:tabs>
              <w:ind w:right="94" w:firstLine="0"/>
              <w:jc w:val="both"/>
              <w:rPr>
                <w:i/>
                <w:sz w:val="24"/>
                <w:lang w:val="ru-RU"/>
              </w:rPr>
            </w:pPr>
            <w:r w:rsidRPr="000E2790">
              <w:rPr>
                <w:i/>
                <w:sz w:val="24"/>
                <w:lang w:val="ru-RU"/>
              </w:rPr>
              <w:t>грамотно формулировать запросы при поиске  в Интернете и базах данных, оценивать,  интерпретировать и</w:t>
            </w:r>
            <w:r w:rsidRPr="000E2790">
              <w:rPr>
                <w:i/>
                <w:sz w:val="24"/>
                <w:lang w:val="ru-RU"/>
              </w:rPr>
              <w:tab/>
              <w:t>сохранять найденную информацию;</w:t>
            </w:r>
          </w:p>
          <w:p w:rsidR="000E2790" w:rsidRPr="000E2790" w:rsidRDefault="000E2790" w:rsidP="00476EF0">
            <w:pPr>
              <w:pStyle w:val="TableParagraph"/>
              <w:numPr>
                <w:ilvl w:val="0"/>
                <w:numId w:val="303"/>
              </w:numPr>
              <w:tabs>
                <w:tab w:val="left" w:pos="142"/>
                <w:tab w:val="left" w:pos="464"/>
              </w:tabs>
              <w:ind w:right="92" w:firstLine="0"/>
              <w:jc w:val="both"/>
              <w:rPr>
                <w:i/>
                <w:sz w:val="24"/>
                <w:lang w:val="ru-RU"/>
              </w:rPr>
            </w:pPr>
            <w:r w:rsidRPr="000E2790">
              <w:rPr>
                <w:i/>
                <w:sz w:val="24"/>
                <w:lang w:val="ru-RU"/>
              </w:rPr>
              <w:t>критически относиться к информации и к выбору источника</w:t>
            </w:r>
            <w:r w:rsidRPr="000E2790">
              <w:rPr>
                <w:i/>
                <w:spacing w:val="-1"/>
                <w:sz w:val="24"/>
                <w:lang w:val="ru-RU"/>
              </w:rPr>
              <w:t xml:space="preserve"> </w:t>
            </w:r>
            <w:r w:rsidRPr="000E2790">
              <w:rPr>
                <w:i/>
                <w:sz w:val="24"/>
                <w:lang w:val="ru-RU"/>
              </w:rPr>
              <w:t>информации.</w:t>
            </w:r>
          </w:p>
        </w:tc>
      </w:tr>
      <w:tr w:rsidR="000E2790" w:rsidTr="00ED62F3">
        <w:trPr>
          <w:trHeight w:val="3866"/>
        </w:trPr>
        <w:tc>
          <w:tcPr>
            <w:tcW w:w="6346" w:type="dxa"/>
          </w:tcPr>
          <w:p w:rsidR="000E2790" w:rsidRPr="000E2790" w:rsidRDefault="000E2790" w:rsidP="000A3428">
            <w:pPr>
              <w:pStyle w:val="TableParagraph"/>
              <w:tabs>
                <w:tab w:val="left" w:pos="142"/>
              </w:tabs>
              <w:ind w:right="96"/>
              <w:jc w:val="both"/>
              <w:rPr>
                <w:sz w:val="24"/>
                <w:lang w:val="ru-RU"/>
              </w:rPr>
            </w:pPr>
            <w:r w:rsidRPr="000E2790">
              <w:rPr>
                <w:sz w:val="24"/>
                <w:lang w:val="ru-RU"/>
              </w:rPr>
              <w:t>редактирование текста, цепочек изображений, видео- и аудиозаписей, фотоизображений;</w:t>
            </w:r>
          </w:p>
          <w:p w:rsidR="000E2790" w:rsidRPr="000E2790" w:rsidRDefault="000E2790" w:rsidP="00476EF0">
            <w:pPr>
              <w:pStyle w:val="TableParagraph"/>
              <w:numPr>
                <w:ilvl w:val="0"/>
                <w:numId w:val="302"/>
              </w:numPr>
              <w:tabs>
                <w:tab w:val="left" w:pos="142"/>
                <w:tab w:val="left" w:pos="435"/>
              </w:tabs>
              <w:ind w:right="95" w:firstLine="0"/>
              <w:jc w:val="both"/>
              <w:rPr>
                <w:sz w:val="24"/>
                <w:lang w:val="ru-RU"/>
              </w:rPr>
            </w:pPr>
            <w:r w:rsidRPr="000E2790">
              <w:rPr>
                <w:sz w:val="24"/>
                <w:lang w:val="ru-RU"/>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w:t>
            </w:r>
            <w:r w:rsidRPr="000E2790">
              <w:rPr>
                <w:spacing w:val="51"/>
                <w:sz w:val="24"/>
                <w:lang w:val="ru-RU"/>
              </w:rPr>
              <w:t xml:space="preserve"> </w:t>
            </w:r>
            <w:r w:rsidRPr="000E2790">
              <w:rPr>
                <w:sz w:val="24"/>
                <w:lang w:val="ru-RU"/>
              </w:rPr>
              <w:t>вида;</w:t>
            </w:r>
          </w:p>
          <w:p w:rsidR="000E2790" w:rsidRPr="000E2790" w:rsidRDefault="000E2790" w:rsidP="00476EF0">
            <w:pPr>
              <w:pStyle w:val="TableParagraph"/>
              <w:numPr>
                <w:ilvl w:val="0"/>
                <w:numId w:val="302"/>
              </w:numPr>
              <w:tabs>
                <w:tab w:val="left" w:pos="142"/>
                <w:tab w:val="left" w:pos="243"/>
              </w:tabs>
              <w:ind w:left="243" w:hanging="136"/>
              <w:rPr>
                <w:sz w:val="24"/>
                <w:lang w:val="ru-RU"/>
              </w:rPr>
            </w:pPr>
            <w:r w:rsidRPr="000E2790">
              <w:rPr>
                <w:sz w:val="24"/>
                <w:lang w:val="ru-RU"/>
              </w:rPr>
              <w:t>следовать основным правилам оформления</w:t>
            </w:r>
            <w:r w:rsidRPr="000E2790">
              <w:rPr>
                <w:spacing w:val="-5"/>
                <w:sz w:val="24"/>
                <w:lang w:val="ru-RU"/>
              </w:rPr>
              <w:t xml:space="preserve"> </w:t>
            </w:r>
            <w:r w:rsidRPr="000E2790">
              <w:rPr>
                <w:sz w:val="24"/>
                <w:lang w:val="ru-RU"/>
              </w:rPr>
              <w:t>текста;</w:t>
            </w:r>
          </w:p>
          <w:p w:rsidR="000E2790" w:rsidRPr="000E2790" w:rsidRDefault="000E2790" w:rsidP="000A3428">
            <w:pPr>
              <w:pStyle w:val="TableParagraph"/>
              <w:tabs>
                <w:tab w:val="left" w:pos="142"/>
              </w:tabs>
              <w:ind w:right="96"/>
              <w:jc w:val="both"/>
              <w:rPr>
                <w:sz w:val="24"/>
                <w:lang w:val="ru-RU"/>
              </w:rPr>
            </w:pPr>
            <w:r w:rsidRPr="000E2790">
              <w:rPr>
                <w:sz w:val="24"/>
                <w:lang w:val="ru-RU"/>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w:t>
            </w:r>
          </w:p>
          <w:p w:rsidR="000E2790" w:rsidRPr="000E2790" w:rsidRDefault="000E2790" w:rsidP="00476EF0">
            <w:pPr>
              <w:pStyle w:val="TableParagraph"/>
              <w:numPr>
                <w:ilvl w:val="0"/>
                <w:numId w:val="302"/>
              </w:numPr>
              <w:tabs>
                <w:tab w:val="left" w:pos="142"/>
                <w:tab w:val="left" w:pos="243"/>
              </w:tabs>
              <w:spacing w:line="270" w:lineRule="atLeast"/>
              <w:ind w:right="629" w:firstLine="0"/>
              <w:rPr>
                <w:sz w:val="24"/>
                <w:lang w:val="ru-RU"/>
              </w:rPr>
            </w:pPr>
            <w:r w:rsidRPr="000E2790">
              <w:rPr>
                <w:sz w:val="24"/>
                <w:lang w:val="ru-RU"/>
              </w:rPr>
              <w:t>составлять список используемых информационных источников (в том числе с использованием ссылок); заполнять учебные базы</w:t>
            </w:r>
            <w:r w:rsidRPr="000E2790">
              <w:rPr>
                <w:spacing w:val="-1"/>
                <w:sz w:val="24"/>
                <w:lang w:val="ru-RU"/>
              </w:rPr>
              <w:t xml:space="preserve"> </w:t>
            </w:r>
            <w:r w:rsidRPr="000E2790">
              <w:rPr>
                <w:sz w:val="24"/>
                <w:lang w:val="ru-RU"/>
              </w:rPr>
              <w:t>данных.</w:t>
            </w:r>
          </w:p>
        </w:tc>
        <w:tc>
          <w:tcPr>
            <w:tcW w:w="3689" w:type="dxa"/>
          </w:tcPr>
          <w:p w:rsidR="000E2790" w:rsidRPr="000E2790" w:rsidRDefault="000E2790" w:rsidP="000A3428">
            <w:pPr>
              <w:pStyle w:val="TableParagraph"/>
              <w:tabs>
                <w:tab w:val="left" w:pos="142"/>
              </w:tabs>
              <w:rPr>
                <w:sz w:val="24"/>
                <w:lang w:val="ru-RU"/>
              </w:rPr>
            </w:pPr>
          </w:p>
        </w:tc>
      </w:tr>
      <w:tr w:rsidR="000E2790" w:rsidTr="00ED62F3">
        <w:trPr>
          <w:trHeight w:val="274"/>
        </w:trPr>
        <w:tc>
          <w:tcPr>
            <w:tcW w:w="10035" w:type="dxa"/>
            <w:gridSpan w:val="2"/>
          </w:tcPr>
          <w:p w:rsidR="000E2790" w:rsidRPr="000E2790" w:rsidRDefault="000E2790" w:rsidP="000A3428">
            <w:pPr>
              <w:pStyle w:val="TableParagraph"/>
              <w:tabs>
                <w:tab w:val="left" w:pos="142"/>
              </w:tabs>
              <w:spacing w:line="254" w:lineRule="exact"/>
              <w:ind w:left="2403"/>
              <w:rPr>
                <w:b/>
                <w:sz w:val="24"/>
                <w:lang w:val="ru-RU"/>
              </w:rPr>
            </w:pPr>
            <w:r w:rsidRPr="000E2790">
              <w:rPr>
                <w:b/>
                <w:sz w:val="24"/>
                <w:lang w:val="ru-RU"/>
              </w:rPr>
              <w:t>Создание, представление и передача сообщений</w:t>
            </w:r>
          </w:p>
        </w:tc>
      </w:tr>
      <w:tr w:rsidR="000E2790" w:rsidTr="00ED62F3">
        <w:trPr>
          <w:trHeight w:val="5799"/>
        </w:trPr>
        <w:tc>
          <w:tcPr>
            <w:tcW w:w="6346" w:type="dxa"/>
          </w:tcPr>
          <w:p w:rsidR="000E2790" w:rsidRPr="000E2790" w:rsidRDefault="000E2790" w:rsidP="00476EF0">
            <w:pPr>
              <w:pStyle w:val="TableParagraph"/>
              <w:numPr>
                <w:ilvl w:val="0"/>
                <w:numId w:val="301"/>
              </w:numPr>
              <w:tabs>
                <w:tab w:val="left" w:pos="142"/>
                <w:tab w:val="left" w:pos="307"/>
              </w:tabs>
              <w:ind w:right="104" w:firstLine="0"/>
              <w:jc w:val="both"/>
              <w:rPr>
                <w:sz w:val="24"/>
                <w:lang w:val="ru-RU"/>
              </w:rPr>
            </w:pPr>
            <w:r w:rsidRPr="000E2790">
              <w:rPr>
                <w:sz w:val="24"/>
                <w:lang w:val="ru-RU"/>
              </w:rPr>
              <w:lastRenderedPageBreak/>
              <w:t>создавать текстовые сообщения с использованием средств ИКТ, редактировать, оформлять и сохранять</w:t>
            </w:r>
            <w:r w:rsidRPr="000E2790">
              <w:rPr>
                <w:spacing w:val="-18"/>
                <w:sz w:val="24"/>
                <w:lang w:val="ru-RU"/>
              </w:rPr>
              <w:t xml:space="preserve"> </w:t>
            </w:r>
            <w:r w:rsidRPr="000E2790">
              <w:rPr>
                <w:sz w:val="24"/>
                <w:lang w:val="ru-RU"/>
              </w:rPr>
              <w:t>их;</w:t>
            </w:r>
          </w:p>
          <w:p w:rsidR="000E2790" w:rsidRPr="000E2790" w:rsidRDefault="000E2790" w:rsidP="00476EF0">
            <w:pPr>
              <w:pStyle w:val="TableParagraph"/>
              <w:numPr>
                <w:ilvl w:val="0"/>
                <w:numId w:val="301"/>
              </w:numPr>
              <w:tabs>
                <w:tab w:val="left" w:pos="142"/>
                <w:tab w:val="left" w:pos="315"/>
              </w:tabs>
              <w:ind w:right="96" w:firstLine="0"/>
              <w:jc w:val="both"/>
              <w:rPr>
                <w:sz w:val="24"/>
                <w:lang w:val="ru-RU"/>
              </w:rPr>
            </w:pPr>
            <w:r w:rsidRPr="000E2790">
              <w:rPr>
                <w:sz w:val="24"/>
                <w:lang w:val="ru-RU"/>
              </w:rPr>
              <w:t>создавать простые сообщения в виде аудио- и видеофрагментов или последовательности слайдов с использованием иллюстраций, видеоизображения, звука, текста;</w:t>
            </w:r>
          </w:p>
          <w:p w:rsidR="000E2790" w:rsidRPr="000E2790" w:rsidRDefault="000E2790" w:rsidP="00476EF0">
            <w:pPr>
              <w:pStyle w:val="TableParagraph"/>
              <w:numPr>
                <w:ilvl w:val="0"/>
                <w:numId w:val="301"/>
              </w:numPr>
              <w:tabs>
                <w:tab w:val="left" w:pos="142"/>
                <w:tab w:val="left" w:pos="263"/>
              </w:tabs>
              <w:ind w:right="100" w:firstLine="0"/>
              <w:jc w:val="both"/>
              <w:rPr>
                <w:sz w:val="24"/>
                <w:lang w:val="ru-RU"/>
              </w:rPr>
            </w:pPr>
            <w:r w:rsidRPr="000E2790">
              <w:rPr>
                <w:sz w:val="24"/>
                <w:lang w:val="ru-RU"/>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0E2790" w:rsidRPr="000E2790" w:rsidRDefault="000E2790" w:rsidP="00476EF0">
            <w:pPr>
              <w:pStyle w:val="TableParagraph"/>
              <w:numPr>
                <w:ilvl w:val="0"/>
                <w:numId w:val="301"/>
              </w:numPr>
              <w:tabs>
                <w:tab w:val="left" w:pos="142"/>
                <w:tab w:val="left" w:pos="243"/>
              </w:tabs>
              <w:ind w:left="243" w:hanging="136"/>
              <w:rPr>
                <w:sz w:val="24"/>
                <w:lang w:val="ru-RU"/>
              </w:rPr>
            </w:pPr>
            <w:r w:rsidRPr="000E2790">
              <w:rPr>
                <w:sz w:val="24"/>
                <w:lang w:val="ru-RU"/>
              </w:rPr>
              <w:t>создавать простые схемы, диаграммы, планы и</w:t>
            </w:r>
            <w:r w:rsidRPr="000E2790">
              <w:rPr>
                <w:spacing w:val="-11"/>
                <w:sz w:val="24"/>
                <w:lang w:val="ru-RU"/>
              </w:rPr>
              <w:t xml:space="preserve"> </w:t>
            </w:r>
            <w:r w:rsidRPr="000E2790">
              <w:rPr>
                <w:sz w:val="24"/>
                <w:lang w:val="ru-RU"/>
              </w:rPr>
              <w:t>пр.;</w:t>
            </w:r>
          </w:p>
          <w:p w:rsidR="000E2790" w:rsidRPr="000E2790" w:rsidRDefault="000E2790" w:rsidP="00476EF0">
            <w:pPr>
              <w:pStyle w:val="TableParagraph"/>
              <w:numPr>
                <w:ilvl w:val="0"/>
                <w:numId w:val="301"/>
              </w:numPr>
              <w:tabs>
                <w:tab w:val="left" w:pos="142"/>
                <w:tab w:val="left" w:pos="251"/>
              </w:tabs>
              <w:ind w:right="100" w:firstLine="0"/>
              <w:jc w:val="both"/>
              <w:rPr>
                <w:sz w:val="24"/>
                <w:lang w:val="ru-RU"/>
              </w:rPr>
            </w:pPr>
            <w:r w:rsidRPr="000E2790">
              <w:rPr>
                <w:sz w:val="24"/>
                <w:lang w:val="ru-RU"/>
              </w:rPr>
              <w:t>создавать простые изображения, пользуясь графическими возможностями</w:t>
            </w:r>
            <w:r w:rsidRPr="000E2790">
              <w:rPr>
                <w:spacing w:val="-1"/>
                <w:sz w:val="24"/>
                <w:lang w:val="ru-RU"/>
              </w:rPr>
              <w:t xml:space="preserve"> </w:t>
            </w:r>
            <w:r w:rsidRPr="000E2790">
              <w:rPr>
                <w:sz w:val="24"/>
                <w:lang w:val="ru-RU"/>
              </w:rPr>
              <w:t>компьютера;</w:t>
            </w:r>
          </w:p>
          <w:p w:rsidR="000E2790" w:rsidRPr="000E2790" w:rsidRDefault="000E2790" w:rsidP="00476EF0">
            <w:pPr>
              <w:pStyle w:val="TableParagraph"/>
              <w:numPr>
                <w:ilvl w:val="0"/>
                <w:numId w:val="301"/>
              </w:numPr>
              <w:tabs>
                <w:tab w:val="left" w:pos="142"/>
                <w:tab w:val="left" w:pos="251"/>
              </w:tabs>
              <w:ind w:right="102" w:firstLine="0"/>
              <w:jc w:val="both"/>
              <w:rPr>
                <w:sz w:val="24"/>
                <w:lang w:val="ru-RU"/>
              </w:rPr>
            </w:pPr>
            <w:r w:rsidRPr="000E2790">
              <w:rPr>
                <w:sz w:val="24"/>
                <w:lang w:val="ru-RU"/>
              </w:rPr>
              <w:t>составлять новое изображение из готовых фрагментов (аппликация); размещать сообщение в информационной образовательной среде образовательной</w:t>
            </w:r>
            <w:r w:rsidRPr="000E2790">
              <w:rPr>
                <w:spacing w:val="-6"/>
                <w:sz w:val="24"/>
                <w:lang w:val="ru-RU"/>
              </w:rPr>
              <w:t xml:space="preserve"> </w:t>
            </w:r>
            <w:r w:rsidRPr="000E2790">
              <w:rPr>
                <w:sz w:val="24"/>
                <w:lang w:val="ru-RU"/>
              </w:rPr>
              <w:t>организации;</w:t>
            </w:r>
          </w:p>
          <w:p w:rsidR="000E2790" w:rsidRPr="000E2790" w:rsidRDefault="000E2790" w:rsidP="00476EF0">
            <w:pPr>
              <w:pStyle w:val="TableParagraph"/>
              <w:numPr>
                <w:ilvl w:val="0"/>
                <w:numId w:val="301"/>
              </w:numPr>
              <w:tabs>
                <w:tab w:val="left" w:pos="142"/>
                <w:tab w:val="left" w:pos="658"/>
                <w:tab w:val="left" w:pos="659"/>
                <w:tab w:val="left" w:pos="2673"/>
                <w:tab w:val="left" w:pos="2957"/>
                <w:tab w:val="left" w:pos="4432"/>
                <w:tab w:val="left" w:pos="4812"/>
                <w:tab w:val="left" w:pos="5067"/>
              </w:tabs>
              <w:ind w:right="98" w:firstLine="0"/>
              <w:rPr>
                <w:sz w:val="24"/>
                <w:lang w:val="ru-RU"/>
              </w:rPr>
            </w:pPr>
            <w:r w:rsidRPr="000E2790">
              <w:rPr>
                <w:sz w:val="24"/>
                <w:lang w:val="ru-RU"/>
              </w:rPr>
              <w:t xml:space="preserve">пользоваться основными средствами телекоммуникации; участвовать в </w:t>
            </w:r>
            <w:r w:rsidRPr="000E2790">
              <w:rPr>
                <w:spacing w:val="-1"/>
                <w:sz w:val="24"/>
                <w:lang w:val="ru-RU"/>
              </w:rPr>
              <w:t xml:space="preserve">коллективной </w:t>
            </w:r>
            <w:r w:rsidRPr="000E2790">
              <w:rPr>
                <w:sz w:val="24"/>
                <w:lang w:val="ru-RU"/>
              </w:rPr>
              <w:t>коммуникативной деятельности в информационной образовательной среде, фиксировать ход и</w:t>
            </w:r>
            <w:r w:rsidRPr="000E2790">
              <w:rPr>
                <w:spacing w:val="31"/>
                <w:sz w:val="24"/>
                <w:lang w:val="ru-RU"/>
              </w:rPr>
              <w:t xml:space="preserve"> </w:t>
            </w:r>
            <w:r w:rsidRPr="000E2790">
              <w:rPr>
                <w:sz w:val="24"/>
                <w:lang w:val="ru-RU"/>
              </w:rPr>
              <w:t>результаты</w:t>
            </w:r>
          </w:p>
          <w:p w:rsidR="000E2790" w:rsidRPr="000E2790" w:rsidRDefault="000E2790" w:rsidP="000A3428">
            <w:pPr>
              <w:pStyle w:val="TableParagraph"/>
              <w:tabs>
                <w:tab w:val="left" w:pos="142"/>
              </w:tabs>
              <w:spacing w:line="270" w:lineRule="exact"/>
              <w:jc w:val="both"/>
              <w:rPr>
                <w:sz w:val="24"/>
                <w:lang w:val="ru-RU"/>
              </w:rPr>
            </w:pPr>
            <w:r w:rsidRPr="000E2790">
              <w:rPr>
                <w:sz w:val="24"/>
                <w:lang w:val="ru-RU"/>
              </w:rPr>
              <w:t>общения на экране и в файлах</w:t>
            </w:r>
          </w:p>
        </w:tc>
        <w:tc>
          <w:tcPr>
            <w:tcW w:w="3689" w:type="dxa"/>
          </w:tcPr>
          <w:p w:rsidR="000E2790" w:rsidRDefault="000E2790" w:rsidP="00476EF0">
            <w:pPr>
              <w:pStyle w:val="TableParagraph"/>
              <w:numPr>
                <w:ilvl w:val="0"/>
                <w:numId w:val="300"/>
              </w:numPr>
              <w:tabs>
                <w:tab w:val="left" w:pos="142"/>
                <w:tab w:val="left" w:pos="252"/>
              </w:tabs>
              <w:spacing w:line="263" w:lineRule="exact"/>
              <w:ind w:firstLine="0"/>
              <w:rPr>
                <w:i/>
                <w:sz w:val="24"/>
              </w:rPr>
            </w:pPr>
            <w:r>
              <w:rPr>
                <w:i/>
                <w:sz w:val="24"/>
              </w:rPr>
              <w:t>представлять</w:t>
            </w:r>
            <w:r>
              <w:rPr>
                <w:i/>
                <w:spacing w:val="-3"/>
                <w:sz w:val="24"/>
              </w:rPr>
              <w:t xml:space="preserve"> </w:t>
            </w:r>
            <w:r>
              <w:rPr>
                <w:i/>
                <w:sz w:val="24"/>
              </w:rPr>
              <w:t>данные;</w:t>
            </w:r>
          </w:p>
          <w:p w:rsidR="000E2790" w:rsidRPr="000E2790" w:rsidRDefault="000E2790" w:rsidP="00476EF0">
            <w:pPr>
              <w:pStyle w:val="TableParagraph"/>
              <w:numPr>
                <w:ilvl w:val="0"/>
                <w:numId w:val="300"/>
              </w:numPr>
              <w:tabs>
                <w:tab w:val="left" w:pos="142"/>
                <w:tab w:val="left" w:pos="516"/>
                <w:tab w:val="left" w:pos="2226"/>
              </w:tabs>
              <w:ind w:right="95" w:firstLine="0"/>
              <w:jc w:val="both"/>
              <w:rPr>
                <w:i/>
                <w:sz w:val="24"/>
                <w:lang w:val="ru-RU"/>
              </w:rPr>
            </w:pPr>
            <w:r w:rsidRPr="000E2790">
              <w:rPr>
                <w:i/>
                <w:sz w:val="24"/>
                <w:lang w:val="ru-RU"/>
              </w:rPr>
              <w:t>создавать</w:t>
            </w:r>
            <w:r w:rsidRPr="000E2790">
              <w:rPr>
                <w:i/>
                <w:sz w:val="24"/>
                <w:lang w:val="ru-RU"/>
              </w:rPr>
              <w:tab/>
              <w:t>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tc>
      </w:tr>
      <w:tr w:rsidR="000E2790" w:rsidTr="00ED62F3">
        <w:trPr>
          <w:trHeight w:val="273"/>
        </w:trPr>
        <w:tc>
          <w:tcPr>
            <w:tcW w:w="10035" w:type="dxa"/>
            <w:gridSpan w:val="2"/>
          </w:tcPr>
          <w:p w:rsidR="000E2790" w:rsidRPr="000E2790" w:rsidRDefault="000E2790" w:rsidP="000A3428">
            <w:pPr>
              <w:pStyle w:val="TableParagraph"/>
              <w:tabs>
                <w:tab w:val="left" w:pos="142"/>
              </w:tabs>
              <w:spacing w:line="254" w:lineRule="exact"/>
              <w:ind w:left="1939"/>
              <w:rPr>
                <w:b/>
                <w:sz w:val="24"/>
                <w:lang w:val="ru-RU"/>
              </w:rPr>
            </w:pPr>
            <w:r w:rsidRPr="000E2790">
              <w:rPr>
                <w:b/>
                <w:sz w:val="24"/>
                <w:lang w:val="ru-RU"/>
              </w:rPr>
              <w:t>Планирование деятельности, управление и организация</w:t>
            </w:r>
          </w:p>
        </w:tc>
      </w:tr>
      <w:tr w:rsidR="000E2790" w:rsidTr="00ED62F3">
        <w:trPr>
          <w:trHeight w:val="2486"/>
        </w:trPr>
        <w:tc>
          <w:tcPr>
            <w:tcW w:w="6346" w:type="dxa"/>
          </w:tcPr>
          <w:p w:rsidR="000E2790" w:rsidRPr="000E2790" w:rsidRDefault="000E2790" w:rsidP="00476EF0">
            <w:pPr>
              <w:pStyle w:val="TableParagraph"/>
              <w:numPr>
                <w:ilvl w:val="0"/>
                <w:numId w:val="299"/>
              </w:numPr>
              <w:tabs>
                <w:tab w:val="left" w:pos="142"/>
                <w:tab w:val="left" w:pos="251"/>
              </w:tabs>
              <w:ind w:right="103" w:firstLine="0"/>
              <w:jc w:val="both"/>
              <w:rPr>
                <w:sz w:val="24"/>
                <w:lang w:val="ru-RU"/>
              </w:rPr>
            </w:pPr>
            <w:r w:rsidRPr="000E2790">
              <w:rPr>
                <w:sz w:val="24"/>
                <w:lang w:val="ru-RU"/>
              </w:rPr>
              <w:t>создавать простые движущиеся модели и  управлять ими в компьютерно управляемых средах;</w:t>
            </w:r>
          </w:p>
          <w:p w:rsidR="000E2790" w:rsidRPr="000E2790" w:rsidRDefault="000E2790" w:rsidP="00476EF0">
            <w:pPr>
              <w:pStyle w:val="TableParagraph"/>
              <w:numPr>
                <w:ilvl w:val="0"/>
                <w:numId w:val="299"/>
              </w:numPr>
              <w:tabs>
                <w:tab w:val="left" w:pos="142"/>
                <w:tab w:val="left" w:pos="271"/>
              </w:tabs>
              <w:ind w:right="99" w:firstLine="0"/>
              <w:jc w:val="both"/>
              <w:rPr>
                <w:sz w:val="24"/>
                <w:lang w:val="ru-RU"/>
              </w:rPr>
            </w:pPr>
            <w:r w:rsidRPr="000E2790">
              <w:rPr>
                <w:sz w:val="24"/>
                <w:lang w:val="ru-RU"/>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w:t>
            </w:r>
            <w:r w:rsidRPr="000E2790">
              <w:rPr>
                <w:spacing w:val="-3"/>
                <w:sz w:val="24"/>
                <w:lang w:val="ru-RU"/>
              </w:rPr>
              <w:t xml:space="preserve"> </w:t>
            </w:r>
            <w:r w:rsidRPr="000E2790">
              <w:rPr>
                <w:sz w:val="24"/>
                <w:lang w:val="ru-RU"/>
              </w:rPr>
              <w:t>повторения;</w:t>
            </w:r>
          </w:p>
          <w:p w:rsidR="000E2790" w:rsidRPr="000E2790" w:rsidRDefault="000E2790" w:rsidP="00476EF0">
            <w:pPr>
              <w:pStyle w:val="TableParagraph"/>
              <w:numPr>
                <w:ilvl w:val="0"/>
                <w:numId w:val="299"/>
              </w:numPr>
              <w:tabs>
                <w:tab w:val="left" w:pos="142"/>
                <w:tab w:val="left" w:pos="315"/>
              </w:tabs>
              <w:spacing w:line="270" w:lineRule="atLeast"/>
              <w:ind w:right="108" w:firstLine="0"/>
              <w:jc w:val="both"/>
              <w:rPr>
                <w:sz w:val="24"/>
                <w:lang w:val="ru-RU"/>
              </w:rPr>
            </w:pPr>
            <w:r w:rsidRPr="000E2790">
              <w:rPr>
                <w:sz w:val="24"/>
                <w:lang w:val="ru-RU"/>
              </w:rPr>
              <w:t>планировать несложные исследования объектов и процессов внешнего</w:t>
            </w:r>
            <w:r w:rsidRPr="000E2790">
              <w:rPr>
                <w:spacing w:val="-3"/>
                <w:sz w:val="24"/>
                <w:lang w:val="ru-RU"/>
              </w:rPr>
              <w:t xml:space="preserve"> </w:t>
            </w:r>
            <w:r w:rsidRPr="000E2790">
              <w:rPr>
                <w:sz w:val="24"/>
                <w:lang w:val="ru-RU"/>
              </w:rPr>
              <w:t>мира.</w:t>
            </w:r>
          </w:p>
        </w:tc>
        <w:tc>
          <w:tcPr>
            <w:tcW w:w="3689" w:type="dxa"/>
          </w:tcPr>
          <w:p w:rsidR="000E2790" w:rsidRPr="000E2790" w:rsidRDefault="000E2790" w:rsidP="000A3428">
            <w:pPr>
              <w:pStyle w:val="TableParagraph"/>
              <w:tabs>
                <w:tab w:val="left" w:pos="142"/>
                <w:tab w:val="left" w:pos="2406"/>
              </w:tabs>
              <w:ind w:left="111" w:right="96"/>
              <w:jc w:val="both"/>
              <w:rPr>
                <w:i/>
                <w:sz w:val="24"/>
                <w:lang w:val="ru-RU"/>
              </w:rPr>
            </w:pPr>
            <w:r w:rsidRPr="000E2790">
              <w:rPr>
                <w:i/>
                <w:sz w:val="24"/>
                <w:lang w:val="ru-RU"/>
              </w:rPr>
              <w:t>проектировать</w:t>
            </w:r>
            <w:r w:rsidRPr="000E2790">
              <w:rPr>
                <w:i/>
                <w:sz w:val="24"/>
                <w:lang w:val="ru-RU"/>
              </w:rPr>
              <w:tab/>
              <w:t>несложные объекты и процессы реального мира,</w:t>
            </w:r>
            <w:r w:rsidRPr="000E2790">
              <w:rPr>
                <w:i/>
                <w:spacing w:val="59"/>
                <w:sz w:val="24"/>
                <w:lang w:val="ru-RU"/>
              </w:rPr>
              <w:t xml:space="preserve"> </w:t>
            </w:r>
            <w:r w:rsidRPr="000E2790">
              <w:rPr>
                <w:i/>
                <w:sz w:val="24"/>
                <w:lang w:val="ru-RU"/>
              </w:rPr>
              <w:t>своей</w:t>
            </w:r>
          </w:p>
          <w:p w:rsidR="000E2790" w:rsidRPr="000E2790" w:rsidRDefault="000E2790" w:rsidP="000A3428">
            <w:pPr>
              <w:pStyle w:val="TableParagraph"/>
              <w:tabs>
                <w:tab w:val="left" w:pos="142"/>
                <w:tab w:val="left" w:pos="1709"/>
                <w:tab w:val="left" w:pos="2058"/>
                <w:tab w:val="left" w:pos="3457"/>
              </w:tabs>
              <w:ind w:left="111" w:right="96"/>
              <w:rPr>
                <w:i/>
                <w:sz w:val="24"/>
                <w:lang w:val="ru-RU"/>
              </w:rPr>
            </w:pPr>
            <w:r w:rsidRPr="000E2790">
              <w:rPr>
                <w:i/>
                <w:sz w:val="24"/>
                <w:lang w:val="ru-RU"/>
              </w:rPr>
              <w:t>собственной</w:t>
            </w:r>
            <w:r w:rsidRPr="000E2790">
              <w:rPr>
                <w:i/>
                <w:sz w:val="24"/>
                <w:lang w:val="ru-RU"/>
              </w:rPr>
              <w:tab/>
              <w:t>деятельности</w:t>
            </w:r>
            <w:r w:rsidRPr="000E2790">
              <w:rPr>
                <w:i/>
                <w:sz w:val="24"/>
                <w:lang w:val="ru-RU"/>
              </w:rPr>
              <w:tab/>
              <w:t>и деятельности группы; моделировать</w:t>
            </w:r>
            <w:r w:rsidRPr="000E2790">
              <w:rPr>
                <w:i/>
                <w:sz w:val="24"/>
                <w:lang w:val="ru-RU"/>
              </w:rPr>
              <w:tab/>
            </w:r>
            <w:r w:rsidRPr="000E2790">
              <w:rPr>
                <w:i/>
                <w:sz w:val="24"/>
                <w:lang w:val="ru-RU"/>
              </w:rPr>
              <w:tab/>
              <w:t>объекты</w:t>
            </w:r>
            <w:r w:rsidRPr="000E2790">
              <w:rPr>
                <w:i/>
                <w:sz w:val="24"/>
                <w:lang w:val="ru-RU"/>
              </w:rPr>
              <w:tab/>
              <w:t>и процессы реального мира.</w:t>
            </w:r>
          </w:p>
        </w:tc>
      </w:tr>
    </w:tbl>
    <w:p w:rsidR="000E2790" w:rsidRDefault="000E2790" w:rsidP="00476EF0">
      <w:pPr>
        <w:pStyle w:val="110"/>
        <w:numPr>
          <w:ilvl w:val="2"/>
          <w:numId w:val="324"/>
        </w:numPr>
        <w:tabs>
          <w:tab w:val="left" w:pos="142"/>
          <w:tab w:val="left" w:pos="567"/>
        </w:tabs>
        <w:spacing w:before="68"/>
        <w:ind w:left="0" w:firstLine="567"/>
        <w:jc w:val="left"/>
      </w:pPr>
      <w:r>
        <w:t>Предметные результаты освоения учебного предмета «Изобразительное</w:t>
      </w:r>
      <w:r>
        <w:rPr>
          <w:spacing w:val="-9"/>
        </w:rPr>
        <w:t xml:space="preserve"> </w:t>
      </w:r>
      <w:r>
        <w:t>искусство»</w:t>
      </w:r>
    </w:p>
    <w:p w:rsidR="000E2790" w:rsidRDefault="000E2790" w:rsidP="00072A09">
      <w:pPr>
        <w:pStyle w:val="af0"/>
        <w:tabs>
          <w:tab w:val="left" w:pos="142"/>
          <w:tab w:val="left" w:pos="567"/>
        </w:tabs>
        <w:ind w:left="567" w:right="252" w:firstLine="567"/>
        <w:jc w:val="left"/>
      </w:pPr>
      <w:r>
        <w:t>В результате изучения изобразительного искусства на уровне начального общего образования у учащихся:</w:t>
      </w:r>
    </w:p>
    <w:p w:rsidR="000E2790" w:rsidRDefault="000E2790" w:rsidP="00476EF0">
      <w:pPr>
        <w:pStyle w:val="a3"/>
        <w:widowControl w:val="0"/>
        <w:numPr>
          <w:ilvl w:val="3"/>
          <w:numId w:val="324"/>
        </w:numPr>
        <w:tabs>
          <w:tab w:val="left" w:pos="142"/>
          <w:tab w:val="left" w:pos="567"/>
        </w:tabs>
        <w:autoSpaceDE w:val="0"/>
        <w:autoSpaceDN w:val="0"/>
        <w:spacing w:line="240" w:lineRule="auto"/>
        <w:ind w:left="567" w:right="352" w:firstLine="567"/>
        <w:contextualSpacing w:val="0"/>
        <w:rPr>
          <w:sz w:val="24"/>
        </w:rPr>
      </w:pPr>
      <w:r>
        <w:rPr>
          <w:sz w:val="24"/>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w:t>
      </w:r>
      <w:r>
        <w:rPr>
          <w:spacing w:val="-4"/>
          <w:sz w:val="24"/>
        </w:rPr>
        <w:t xml:space="preserve"> </w:t>
      </w:r>
      <w:r>
        <w:rPr>
          <w:sz w:val="24"/>
        </w:rPr>
        <w:t>искусства;</w:t>
      </w:r>
    </w:p>
    <w:p w:rsidR="000E2790" w:rsidRDefault="000E2790" w:rsidP="00476EF0">
      <w:pPr>
        <w:pStyle w:val="a3"/>
        <w:widowControl w:val="0"/>
        <w:numPr>
          <w:ilvl w:val="3"/>
          <w:numId w:val="324"/>
        </w:numPr>
        <w:tabs>
          <w:tab w:val="left" w:pos="142"/>
          <w:tab w:val="left" w:pos="567"/>
        </w:tabs>
        <w:autoSpaceDE w:val="0"/>
        <w:autoSpaceDN w:val="0"/>
        <w:spacing w:line="240" w:lineRule="auto"/>
        <w:ind w:left="567" w:right="350" w:firstLine="567"/>
        <w:contextualSpacing w:val="0"/>
        <w:rPr>
          <w:sz w:val="24"/>
        </w:rPr>
      </w:pPr>
      <w:r>
        <w:rPr>
          <w:sz w:val="24"/>
        </w:rPr>
        <w:t>начнут развиваться образное мышление, наблюдательность и воображение, учебно- 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w:t>
      </w:r>
      <w:r>
        <w:rPr>
          <w:spacing w:val="-4"/>
          <w:sz w:val="24"/>
        </w:rPr>
        <w:t xml:space="preserve"> </w:t>
      </w:r>
      <w:r>
        <w:rPr>
          <w:sz w:val="24"/>
        </w:rPr>
        <w:t>вкус;</w:t>
      </w:r>
    </w:p>
    <w:p w:rsidR="000E2790" w:rsidRDefault="000E2790" w:rsidP="00476EF0">
      <w:pPr>
        <w:pStyle w:val="a3"/>
        <w:widowControl w:val="0"/>
        <w:numPr>
          <w:ilvl w:val="3"/>
          <w:numId w:val="324"/>
        </w:numPr>
        <w:tabs>
          <w:tab w:val="left" w:pos="142"/>
          <w:tab w:val="left" w:pos="567"/>
        </w:tabs>
        <w:autoSpaceDE w:val="0"/>
        <w:autoSpaceDN w:val="0"/>
        <w:spacing w:line="240" w:lineRule="auto"/>
        <w:ind w:left="567" w:right="347" w:firstLine="567"/>
        <w:contextualSpacing w:val="0"/>
        <w:rPr>
          <w:sz w:val="24"/>
        </w:rPr>
      </w:pPr>
      <w:r>
        <w:rPr>
          <w:sz w:val="24"/>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0E2790" w:rsidRDefault="000E2790" w:rsidP="00476EF0">
      <w:pPr>
        <w:pStyle w:val="a3"/>
        <w:widowControl w:val="0"/>
        <w:numPr>
          <w:ilvl w:val="3"/>
          <w:numId w:val="324"/>
        </w:numPr>
        <w:tabs>
          <w:tab w:val="left" w:pos="142"/>
          <w:tab w:val="left" w:pos="567"/>
        </w:tabs>
        <w:autoSpaceDE w:val="0"/>
        <w:autoSpaceDN w:val="0"/>
        <w:spacing w:line="240" w:lineRule="auto"/>
        <w:ind w:left="567" w:right="348" w:firstLine="567"/>
        <w:contextualSpacing w:val="0"/>
        <w:rPr>
          <w:sz w:val="24"/>
        </w:rPr>
      </w:pPr>
      <w:r>
        <w:rPr>
          <w:sz w:val="24"/>
        </w:rPr>
        <w:t xml:space="preserve">появится готовность и способность к реализации своего творческого </w:t>
      </w:r>
      <w:r>
        <w:rPr>
          <w:sz w:val="24"/>
        </w:rPr>
        <w:lastRenderedPageBreak/>
        <w:t>потенциала в духовной и художественно-продуктивной деятельности, разовьется трудолюбие, оптимизм, способность к преодолению трудностей, открытость миру,</w:t>
      </w:r>
      <w:r>
        <w:rPr>
          <w:spacing w:val="-9"/>
          <w:sz w:val="24"/>
        </w:rPr>
        <w:t xml:space="preserve"> </w:t>
      </w:r>
      <w:r>
        <w:rPr>
          <w:sz w:val="24"/>
        </w:rPr>
        <w:t>диалогичность;</w:t>
      </w:r>
    </w:p>
    <w:p w:rsidR="000E2790" w:rsidRDefault="000E2790" w:rsidP="00476EF0">
      <w:pPr>
        <w:pStyle w:val="a3"/>
        <w:widowControl w:val="0"/>
        <w:numPr>
          <w:ilvl w:val="3"/>
          <w:numId w:val="324"/>
        </w:numPr>
        <w:tabs>
          <w:tab w:val="left" w:pos="142"/>
          <w:tab w:val="left" w:pos="567"/>
        </w:tabs>
        <w:autoSpaceDE w:val="0"/>
        <w:autoSpaceDN w:val="0"/>
        <w:spacing w:line="240" w:lineRule="auto"/>
        <w:ind w:left="567" w:right="349" w:firstLine="567"/>
        <w:contextualSpacing w:val="0"/>
        <w:rPr>
          <w:sz w:val="24"/>
        </w:rPr>
      </w:pPr>
      <w:r>
        <w:rPr>
          <w:sz w:val="24"/>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w:t>
      </w:r>
    </w:p>
    <w:p w:rsidR="000E2790" w:rsidRDefault="000E2790" w:rsidP="00072A09">
      <w:pPr>
        <w:pStyle w:val="af0"/>
        <w:tabs>
          <w:tab w:val="left" w:pos="142"/>
          <w:tab w:val="left" w:pos="567"/>
        </w:tabs>
        <w:ind w:left="567" w:right="353" w:firstLine="567"/>
      </w:pPr>
      <w:r>
        <w:t>«мой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p>
    <w:p w:rsidR="000E2790" w:rsidRDefault="000E2790" w:rsidP="00476EF0">
      <w:pPr>
        <w:pStyle w:val="a3"/>
        <w:widowControl w:val="0"/>
        <w:numPr>
          <w:ilvl w:val="3"/>
          <w:numId w:val="324"/>
        </w:numPr>
        <w:tabs>
          <w:tab w:val="left" w:pos="142"/>
          <w:tab w:val="left" w:pos="567"/>
        </w:tabs>
        <w:autoSpaceDE w:val="0"/>
        <w:autoSpaceDN w:val="0"/>
        <w:spacing w:line="240" w:lineRule="auto"/>
        <w:ind w:left="567" w:right="354" w:firstLine="567"/>
        <w:contextualSpacing w:val="0"/>
        <w:rPr>
          <w:sz w:val="24"/>
        </w:rPr>
      </w:pPr>
      <w:r>
        <w:rPr>
          <w:sz w:val="24"/>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w:t>
      </w:r>
      <w:r>
        <w:rPr>
          <w:spacing w:val="-16"/>
          <w:sz w:val="24"/>
        </w:rPr>
        <w:t xml:space="preserve"> </w:t>
      </w:r>
      <w:r>
        <w:rPr>
          <w:sz w:val="24"/>
        </w:rPr>
        <w:t>благополучие.</w:t>
      </w:r>
    </w:p>
    <w:p w:rsidR="000E2790" w:rsidRDefault="000E2790" w:rsidP="00072A09">
      <w:pPr>
        <w:pStyle w:val="af0"/>
        <w:tabs>
          <w:tab w:val="left" w:pos="142"/>
          <w:tab w:val="left" w:pos="567"/>
        </w:tabs>
        <w:spacing w:before="1"/>
        <w:ind w:left="567" w:firstLine="567"/>
        <w:jc w:val="left"/>
      </w:pPr>
      <w:r>
        <w:t>Учащиеся:</w:t>
      </w:r>
    </w:p>
    <w:p w:rsidR="000E2790" w:rsidRDefault="000E2790" w:rsidP="00476EF0">
      <w:pPr>
        <w:pStyle w:val="a3"/>
        <w:widowControl w:val="0"/>
        <w:numPr>
          <w:ilvl w:val="3"/>
          <w:numId w:val="324"/>
        </w:numPr>
        <w:tabs>
          <w:tab w:val="left" w:pos="142"/>
          <w:tab w:val="left" w:pos="567"/>
        </w:tabs>
        <w:autoSpaceDE w:val="0"/>
        <w:autoSpaceDN w:val="0"/>
        <w:spacing w:line="240" w:lineRule="auto"/>
        <w:ind w:left="567" w:right="347" w:firstLine="567"/>
        <w:contextualSpacing w:val="0"/>
        <w:rPr>
          <w:sz w:val="24"/>
        </w:rPr>
      </w:pPr>
      <w:r>
        <w:rPr>
          <w:sz w:val="24"/>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0E2790" w:rsidRDefault="000E2790" w:rsidP="00476EF0">
      <w:pPr>
        <w:pStyle w:val="a3"/>
        <w:widowControl w:val="0"/>
        <w:numPr>
          <w:ilvl w:val="3"/>
          <w:numId w:val="324"/>
        </w:numPr>
        <w:tabs>
          <w:tab w:val="left" w:pos="142"/>
          <w:tab w:val="left" w:pos="567"/>
        </w:tabs>
        <w:autoSpaceDE w:val="0"/>
        <w:autoSpaceDN w:val="0"/>
        <w:spacing w:line="240" w:lineRule="auto"/>
        <w:ind w:left="567" w:right="362" w:firstLine="567"/>
        <w:contextualSpacing w:val="0"/>
        <w:rPr>
          <w:sz w:val="24"/>
        </w:rPr>
      </w:pPr>
      <w:r>
        <w:rPr>
          <w:sz w:val="24"/>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w:t>
      </w:r>
      <w:r>
        <w:rPr>
          <w:spacing w:val="-23"/>
          <w:sz w:val="24"/>
        </w:rPr>
        <w:t xml:space="preserve"> </w:t>
      </w:r>
      <w:r>
        <w:rPr>
          <w:sz w:val="24"/>
        </w:rPr>
        <w:t>деятельности;</w:t>
      </w:r>
    </w:p>
    <w:p w:rsidR="000E2790" w:rsidRDefault="000E2790" w:rsidP="00476EF0">
      <w:pPr>
        <w:pStyle w:val="a3"/>
        <w:widowControl w:val="0"/>
        <w:numPr>
          <w:ilvl w:val="3"/>
          <w:numId w:val="324"/>
        </w:numPr>
        <w:tabs>
          <w:tab w:val="left" w:pos="142"/>
          <w:tab w:val="left" w:pos="567"/>
        </w:tabs>
        <w:autoSpaceDE w:val="0"/>
        <w:autoSpaceDN w:val="0"/>
        <w:spacing w:before="1" w:line="240" w:lineRule="auto"/>
        <w:ind w:left="567" w:right="348" w:firstLine="567"/>
        <w:contextualSpacing w:val="0"/>
        <w:rPr>
          <w:sz w:val="24"/>
        </w:rPr>
      </w:pPr>
      <w:r>
        <w:rPr>
          <w:sz w:val="24"/>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w:t>
      </w:r>
      <w:r>
        <w:rPr>
          <w:spacing w:val="-2"/>
          <w:sz w:val="24"/>
        </w:rPr>
        <w:t xml:space="preserve"> </w:t>
      </w:r>
      <w:r>
        <w:rPr>
          <w:sz w:val="24"/>
        </w:rPr>
        <w:t>ИКТ-средств;</w:t>
      </w:r>
    </w:p>
    <w:p w:rsidR="000E2790" w:rsidRDefault="000E2790" w:rsidP="00476EF0">
      <w:pPr>
        <w:pStyle w:val="a3"/>
        <w:widowControl w:val="0"/>
        <w:numPr>
          <w:ilvl w:val="3"/>
          <w:numId w:val="324"/>
        </w:numPr>
        <w:tabs>
          <w:tab w:val="left" w:pos="142"/>
          <w:tab w:val="left" w:pos="567"/>
        </w:tabs>
        <w:autoSpaceDE w:val="0"/>
        <w:autoSpaceDN w:val="0"/>
        <w:spacing w:line="240" w:lineRule="auto"/>
        <w:ind w:left="567" w:right="353" w:firstLine="567"/>
        <w:contextualSpacing w:val="0"/>
        <w:rPr>
          <w:sz w:val="24"/>
        </w:rPr>
      </w:pPr>
      <w:r>
        <w:rPr>
          <w:sz w:val="24"/>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w:t>
      </w:r>
      <w:r>
        <w:rPr>
          <w:spacing w:val="-1"/>
          <w:sz w:val="24"/>
        </w:rPr>
        <w:t xml:space="preserve"> </w:t>
      </w:r>
      <w:r>
        <w:rPr>
          <w:sz w:val="24"/>
        </w:rPr>
        <w:t>человека;</w:t>
      </w:r>
    </w:p>
    <w:p w:rsidR="000E2790" w:rsidRDefault="000E2790" w:rsidP="00476EF0">
      <w:pPr>
        <w:pStyle w:val="a3"/>
        <w:widowControl w:val="0"/>
        <w:numPr>
          <w:ilvl w:val="3"/>
          <w:numId w:val="324"/>
        </w:numPr>
        <w:tabs>
          <w:tab w:val="left" w:pos="142"/>
          <w:tab w:val="left" w:pos="567"/>
        </w:tabs>
        <w:autoSpaceDE w:val="0"/>
        <w:autoSpaceDN w:val="0"/>
        <w:spacing w:line="240" w:lineRule="auto"/>
        <w:ind w:left="567" w:right="350" w:firstLine="567"/>
        <w:contextualSpacing w:val="0"/>
        <w:rPr>
          <w:sz w:val="24"/>
        </w:rPr>
      </w:pPr>
      <w:r>
        <w:rPr>
          <w:sz w:val="24"/>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 практических задач, действовать самостоятельно при разрешении проблемно-творческих ситуаций в повседневной</w:t>
      </w:r>
      <w:r>
        <w:rPr>
          <w:spacing w:val="-4"/>
          <w:sz w:val="24"/>
        </w:rPr>
        <w:t xml:space="preserve"> </w:t>
      </w:r>
      <w:r>
        <w:rPr>
          <w:sz w:val="24"/>
        </w:rPr>
        <w:t>жизни.</w:t>
      </w:r>
    </w:p>
    <w:tbl>
      <w:tblPr>
        <w:tblStyle w:val="TableNormal"/>
        <w:tblW w:w="104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65"/>
        <w:gridCol w:w="5094"/>
        <w:gridCol w:w="8"/>
      </w:tblGrid>
      <w:tr w:rsidR="000E2790" w:rsidTr="00ED62F3">
        <w:trPr>
          <w:gridAfter w:val="1"/>
          <w:wAfter w:w="8" w:type="dxa"/>
          <w:trHeight w:val="553"/>
        </w:trPr>
        <w:tc>
          <w:tcPr>
            <w:tcW w:w="5365" w:type="dxa"/>
          </w:tcPr>
          <w:p w:rsidR="000E2790" w:rsidRDefault="000E2790" w:rsidP="000A3428">
            <w:pPr>
              <w:pStyle w:val="TableParagraph"/>
              <w:tabs>
                <w:tab w:val="left" w:pos="142"/>
              </w:tabs>
              <w:spacing w:line="267" w:lineRule="exact"/>
              <w:ind w:left="1515"/>
              <w:rPr>
                <w:b/>
                <w:sz w:val="24"/>
              </w:rPr>
            </w:pPr>
            <w:r>
              <w:rPr>
                <w:b/>
                <w:sz w:val="24"/>
              </w:rPr>
              <w:t>Выпускник научится</w:t>
            </w:r>
          </w:p>
        </w:tc>
        <w:tc>
          <w:tcPr>
            <w:tcW w:w="5094" w:type="dxa"/>
          </w:tcPr>
          <w:p w:rsidR="000E2790" w:rsidRDefault="000E2790" w:rsidP="000A3428">
            <w:pPr>
              <w:pStyle w:val="TableParagraph"/>
              <w:tabs>
                <w:tab w:val="left" w:pos="142"/>
              </w:tabs>
              <w:spacing w:line="267" w:lineRule="exact"/>
              <w:ind w:left="670" w:right="670"/>
              <w:jc w:val="center"/>
              <w:rPr>
                <w:b/>
                <w:sz w:val="24"/>
              </w:rPr>
            </w:pPr>
            <w:r>
              <w:rPr>
                <w:b/>
                <w:sz w:val="24"/>
              </w:rPr>
              <w:t>Выпускник получит возможность</w:t>
            </w:r>
          </w:p>
          <w:p w:rsidR="000E2790" w:rsidRDefault="000E2790" w:rsidP="000A3428">
            <w:pPr>
              <w:pStyle w:val="TableParagraph"/>
              <w:tabs>
                <w:tab w:val="left" w:pos="142"/>
              </w:tabs>
              <w:spacing w:line="266" w:lineRule="exact"/>
              <w:ind w:left="670" w:right="658"/>
              <w:jc w:val="center"/>
              <w:rPr>
                <w:b/>
                <w:sz w:val="24"/>
              </w:rPr>
            </w:pPr>
            <w:r>
              <w:rPr>
                <w:b/>
                <w:sz w:val="24"/>
              </w:rPr>
              <w:t>научиться</w:t>
            </w:r>
          </w:p>
        </w:tc>
      </w:tr>
      <w:tr w:rsidR="000E2790" w:rsidTr="00ED62F3">
        <w:trPr>
          <w:gridAfter w:val="1"/>
          <w:wAfter w:w="8" w:type="dxa"/>
          <w:trHeight w:val="274"/>
        </w:trPr>
        <w:tc>
          <w:tcPr>
            <w:tcW w:w="10459" w:type="dxa"/>
            <w:gridSpan w:val="2"/>
          </w:tcPr>
          <w:p w:rsidR="000E2790" w:rsidRPr="000E2790" w:rsidRDefault="000E2790" w:rsidP="000A3428">
            <w:pPr>
              <w:pStyle w:val="TableParagraph"/>
              <w:tabs>
                <w:tab w:val="left" w:pos="142"/>
              </w:tabs>
              <w:spacing w:line="254" w:lineRule="exact"/>
              <w:ind w:left="1923"/>
              <w:rPr>
                <w:b/>
                <w:sz w:val="24"/>
                <w:lang w:val="ru-RU"/>
              </w:rPr>
            </w:pPr>
            <w:r w:rsidRPr="000E2790">
              <w:rPr>
                <w:b/>
                <w:sz w:val="24"/>
                <w:lang w:val="ru-RU"/>
              </w:rPr>
              <w:t>Восприятие искусства и виды художественной деятельности</w:t>
            </w:r>
          </w:p>
        </w:tc>
      </w:tr>
      <w:tr w:rsidR="000E2790" w:rsidTr="00ED62F3">
        <w:trPr>
          <w:gridAfter w:val="1"/>
          <w:wAfter w:w="8" w:type="dxa"/>
          <w:trHeight w:val="275"/>
        </w:trPr>
        <w:tc>
          <w:tcPr>
            <w:tcW w:w="5365" w:type="dxa"/>
            <w:tcBorders>
              <w:bottom w:val="nil"/>
            </w:tcBorders>
          </w:tcPr>
          <w:p w:rsidR="000E2790" w:rsidRDefault="000E2790" w:rsidP="000A3428">
            <w:pPr>
              <w:pStyle w:val="TableParagraph"/>
              <w:tabs>
                <w:tab w:val="left" w:pos="142"/>
                <w:tab w:val="left" w:pos="430"/>
                <w:tab w:val="left" w:pos="1645"/>
                <w:tab w:val="left" w:pos="2832"/>
                <w:tab w:val="left" w:pos="3560"/>
              </w:tabs>
              <w:spacing w:line="256" w:lineRule="exact"/>
              <w:rPr>
                <w:sz w:val="24"/>
              </w:rPr>
            </w:pPr>
            <w:r>
              <w:rPr>
                <w:sz w:val="24"/>
              </w:rPr>
              <w:t>–</w:t>
            </w:r>
            <w:r>
              <w:rPr>
                <w:sz w:val="24"/>
              </w:rPr>
              <w:tab/>
              <w:t>различать</w:t>
            </w:r>
            <w:r>
              <w:rPr>
                <w:sz w:val="24"/>
              </w:rPr>
              <w:tab/>
              <w:t>основные</w:t>
            </w:r>
            <w:r>
              <w:rPr>
                <w:sz w:val="24"/>
              </w:rPr>
              <w:tab/>
              <w:t>виды</w:t>
            </w:r>
            <w:r>
              <w:rPr>
                <w:sz w:val="24"/>
              </w:rPr>
              <w:tab/>
              <w:t>художественной</w:t>
            </w:r>
          </w:p>
        </w:tc>
        <w:tc>
          <w:tcPr>
            <w:tcW w:w="5094" w:type="dxa"/>
            <w:tcBorders>
              <w:bottom w:val="nil"/>
            </w:tcBorders>
          </w:tcPr>
          <w:p w:rsidR="000E2790" w:rsidRDefault="000E2790" w:rsidP="000A3428">
            <w:pPr>
              <w:pStyle w:val="TableParagraph"/>
              <w:tabs>
                <w:tab w:val="left" w:pos="142"/>
                <w:tab w:val="left" w:pos="1184"/>
                <w:tab w:val="left" w:pos="3623"/>
              </w:tabs>
              <w:spacing w:line="256" w:lineRule="exact"/>
              <w:rPr>
                <w:i/>
                <w:sz w:val="24"/>
              </w:rPr>
            </w:pPr>
            <w:r>
              <w:rPr>
                <w:sz w:val="24"/>
              </w:rPr>
              <w:t>–</w:t>
            </w:r>
            <w:r>
              <w:rPr>
                <w:sz w:val="24"/>
              </w:rPr>
              <w:tab/>
            </w:r>
            <w:r>
              <w:rPr>
                <w:i/>
                <w:sz w:val="24"/>
              </w:rPr>
              <w:t>воспринимать</w:t>
            </w:r>
            <w:r>
              <w:rPr>
                <w:i/>
                <w:sz w:val="24"/>
              </w:rPr>
              <w:tab/>
              <w:t>произведения</w:t>
            </w:r>
          </w:p>
        </w:tc>
      </w:tr>
      <w:tr w:rsidR="000E2790" w:rsidTr="00ED62F3">
        <w:trPr>
          <w:gridAfter w:val="1"/>
          <w:wAfter w:w="8" w:type="dxa"/>
          <w:trHeight w:val="276"/>
        </w:trPr>
        <w:tc>
          <w:tcPr>
            <w:tcW w:w="5365" w:type="dxa"/>
            <w:tcBorders>
              <w:top w:val="nil"/>
              <w:bottom w:val="nil"/>
            </w:tcBorders>
          </w:tcPr>
          <w:p w:rsidR="000E2790" w:rsidRDefault="000E2790" w:rsidP="000A3428">
            <w:pPr>
              <w:pStyle w:val="TableParagraph"/>
              <w:tabs>
                <w:tab w:val="left" w:pos="142"/>
              </w:tabs>
              <w:spacing w:line="256" w:lineRule="exact"/>
              <w:rPr>
                <w:sz w:val="24"/>
              </w:rPr>
            </w:pPr>
            <w:r>
              <w:rPr>
                <w:sz w:val="24"/>
              </w:rPr>
              <w:t>деятельности (рисунок, живопись, скульптура,</w:t>
            </w:r>
          </w:p>
        </w:tc>
        <w:tc>
          <w:tcPr>
            <w:tcW w:w="5094" w:type="dxa"/>
            <w:tcBorders>
              <w:top w:val="nil"/>
              <w:bottom w:val="nil"/>
            </w:tcBorders>
          </w:tcPr>
          <w:p w:rsidR="000E2790" w:rsidRDefault="000E2790" w:rsidP="000A3428">
            <w:pPr>
              <w:pStyle w:val="TableParagraph"/>
              <w:tabs>
                <w:tab w:val="left" w:pos="142"/>
              </w:tabs>
              <w:spacing w:line="256" w:lineRule="exact"/>
              <w:rPr>
                <w:i/>
                <w:sz w:val="24"/>
              </w:rPr>
            </w:pPr>
            <w:r>
              <w:rPr>
                <w:i/>
                <w:sz w:val="24"/>
              </w:rPr>
              <w:t>изобразительного искусства; участвовать в</w:t>
            </w:r>
          </w:p>
        </w:tc>
      </w:tr>
      <w:tr w:rsidR="000E2790" w:rsidTr="00ED62F3">
        <w:trPr>
          <w:gridAfter w:val="1"/>
          <w:wAfter w:w="8" w:type="dxa"/>
          <w:trHeight w:val="276"/>
        </w:trPr>
        <w:tc>
          <w:tcPr>
            <w:tcW w:w="5365" w:type="dxa"/>
            <w:tcBorders>
              <w:top w:val="nil"/>
              <w:bottom w:val="nil"/>
            </w:tcBorders>
          </w:tcPr>
          <w:p w:rsidR="000E2790" w:rsidRDefault="000E2790" w:rsidP="000A3428">
            <w:pPr>
              <w:pStyle w:val="TableParagraph"/>
              <w:tabs>
                <w:tab w:val="left" w:pos="142"/>
                <w:tab w:val="left" w:pos="2045"/>
                <w:tab w:val="left" w:pos="4084"/>
                <w:tab w:val="left" w:pos="4483"/>
              </w:tabs>
              <w:spacing w:line="256" w:lineRule="exact"/>
              <w:rPr>
                <w:sz w:val="24"/>
              </w:rPr>
            </w:pPr>
            <w:r>
              <w:rPr>
                <w:sz w:val="24"/>
              </w:rPr>
              <w:t>художественное</w:t>
            </w:r>
            <w:r>
              <w:rPr>
                <w:sz w:val="24"/>
              </w:rPr>
              <w:tab/>
              <w:t>конструирование</w:t>
            </w:r>
            <w:r>
              <w:rPr>
                <w:sz w:val="24"/>
              </w:rPr>
              <w:tab/>
              <w:t>и</w:t>
            </w:r>
            <w:r>
              <w:rPr>
                <w:sz w:val="24"/>
              </w:rPr>
              <w:tab/>
              <w:t>дизайн,</w:t>
            </w:r>
          </w:p>
        </w:tc>
        <w:tc>
          <w:tcPr>
            <w:tcW w:w="5094" w:type="dxa"/>
            <w:tcBorders>
              <w:top w:val="nil"/>
              <w:bottom w:val="nil"/>
            </w:tcBorders>
          </w:tcPr>
          <w:p w:rsidR="000E2790" w:rsidRPr="000E2790" w:rsidRDefault="000E2790" w:rsidP="000A3428">
            <w:pPr>
              <w:pStyle w:val="TableParagraph"/>
              <w:tabs>
                <w:tab w:val="left" w:pos="142"/>
              </w:tabs>
              <w:spacing w:line="256" w:lineRule="exact"/>
              <w:rPr>
                <w:i/>
                <w:sz w:val="24"/>
                <w:lang w:val="ru-RU"/>
              </w:rPr>
            </w:pPr>
            <w:r w:rsidRPr="000E2790">
              <w:rPr>
                <w:i/>
                <w:sz w:val="24"/>
                <w:lang w:val="ru-RU"/>
              </w:rPr>
              <w:t>обсуждении их содержания и выразительных</w:t>
            </w:r>
          </w:p>
        </w:tc>
      </w:tr>
      <w:tr w:rsidR="000E2790" w:rsidTr="00ED62F3">
        <w:trPr>
          <w:gridAfter w:val="1"/>
          <w:wAfter w:w="8" w:type="dxa"/>
          <w:trHeight w:val="276"/>
        </w:trPr>
        <w:tc>
          <w:tcPr>
            <w:tcW w:w="5365" w:type="dxa"/>
            <w:tcBorders>
              <w:top w:val="nil"/>
              <w:bottom w:val="nil"/>
            </w:tcBorders>
          </w:tcPr>
          <w:p w:rsidR="000E2790" w:rsidRDefault="000E2790" w:rsidP="000A3428">
            <w:pPr>
              <w:pStyle w:val="TableParagraph"/>
              <w:tabs>
                <w:tab w:val="left" w:pos="142"/>
                <w:tab w:val="left" w:pos="3346"/>
                <w:tab w:val="left" w:pos="5121"/>
              </w:tabs>
              <w:spacing w:line="256" w:lineRule="exact"/>
              <w:rPr>
                <w:sz w:val="24"/>
              </w:rPr>
            </w:pPr>
            <w:r>
              <w:rPr>
                <w:sz w:val="24"/>
              </w:rPr>
              <w:t>декоративно-прикладное</w:t>
            </w:r>
            <w:r>
              <w:rPr>
                <w:sz w:val="24"/>
              </w:rPr>
              <w:tab/>
              <w:t>искусство)</w:t>
            </w:r>
            <w:r>
              <w:rPr>
                <w:sz w:val="24"/>
              </w:rPr>
              <w:tab/>
              <w:t>и</w:t>
            </w:r>
          </w:p>
        </w:tc>
        <w:tc>
          <w:tcPr>
            <w:tcW w:w="5094" w:type="dxa"/>
            <w:tcBorders>
              <w:top w:val="nil"/>
              <w:bottom w:val="nil"/>
            </w:tcBorders>
          </w:tcPr>
          <w:p w:rsidR="000E2790" w:rsidRPr="000E2790" w:rsidRDefault="000E2790" w:rsidP="000A3428">
            <w:pPr>
              <w:pStyle w:val="TableParagraph"/>
              <w:tabs>
                <w:tab w:val="left" w:pos="142"/>
              </w:tabs>
              <w:spacing w:line="256" w:lineRule="exact"/>
              <w:rPr>
                <w:i/>
                <w:sz w:val="24"/>
                <w:lang w:val="ru-RU"/>
              </w:rPr>
            </w:pPr>
            <w:r w:rsidRPr="000E2790">
              <w:rPr>
                <w:i/>
                <w:sz w:val="24"/>
                <w:lang w:val="ru-RU"/>
              </w:rPr>
              <w:t>средств; различать сюжет и содержание в</w:t>
            </w:r>
          </w:p>
        </w:tc>
      </w:tr>
      <w:tr w:rsidR="000E2790" w:rsidTr="00ED62F3">
        <w:trPr>
          <w:gridAfter w:val="1"/>
          <w:wAfter w:w="8" w:type="dxa"/>
          <w:trHeight w:val="275"/>
        </w:trPr>
        <w:tc>
          <w:tcPr>
            <w:tcW w:w="5365" w:type="dxa"/>
            <w:tcBorders>
              <w:top w:val="nil"/>
              <w:bottom w:val="nil"/>
            </w:tcBorders>
          </w:tcPr>
          <w:p w:rsidR="000E2790" w:rsidRDefault="000E2790" w:rsidP="000A3428">
            <w:pPr>
              <w:pStyle w:val="TableParagraph"/>
              <w:tabs>
                <w:tab w:val="left" w:pos="142"/>
                <w:tab w:val="left" w:pos="1833"/>
                <w:tab w:val="left" w:pos="2449"/>
              </w:tabs>
              <w:spacing w:line="256" w:lineRule="exact"/>
              <w:rPr>
                <w:sz w:val="24"/>
              </w:rPr>
            </w:pPr>
            <w:r>
              <w:rPr>
                <w:sz w:val="24"/>
              </w:rPr>
              <w:t>участвовать</w:t>
            </w:r>
            <w:r>
              <w:rPr>
                <w:sz w:val="24"/>
              </w:rPr>
              <w:tab/>
              <w:t>в</w:t>
            </w:r>
            <w:r>
              <w:rPr>
                <w:sz w:val="24"/>
              </w:rPr>
              <w:tab/>
              <w:t>художественно-творческой</w:t>
            </w:r>
          </w:p>
        </w:tc>
        <w:tc>
          <w:tcPr>
            <w:tcW w:w="5094" w:type="dxa"/>
            <w:tcBorders>
              <w:top w:val="nil"/>
              <w:bottom w:val="nil"/>
            </w:tcBorders>
          </w:tcPr>
          <w:p w:rsidR="000E2790" w:rsidRDefault="000E2790" w:rsidP="000A3428">
            <w:pPr>
              <w:pStyle w:val="TableParagraph"/>
              <w:tabs>
                <w:tab w:val="left" w:pos="142"/>
              </w:tabs>
              <w:spacing w:line="256" w:lineRule="exact"/>
              <w:rPr>
                <w:i/>
                <w:sz w:val="24"/>
              </w:rPr>
            </w:pPr>
            <w:r>
              <w:rPr>
                <w:i/>
                <w:sz w:val="24"/>
              </w:rPr>
              <w:t>знакомых произведениях;</w:t>
            </w:r>
          </w:p>
        </w:tc>
      </w:tr>
      <w:tr w:rsidR="000E2790" w:rsidTr="00ED62F3">
        <w:trPr>
          <w:gridAfter w:val="1"/>
          <w:wAfter w:w="8" w:type="dxa"/>
          <w:trHeight w:val="276"/>
        </w:trPr>
        <w:tc>
          <w:tcPr>
            <w:tcW w:w="5365" w:type="dxa"/>
            <w:tcBorders>
              <w:top w:val="nil"/>
              <w:bottom w:val="nil"/>
            </w:tcBorders>
          </w:tcPr>
          <w:p w:rsidR="000E2790" w:rsidRDefault="000E2790" w:rsidP="000A3428">
            <w:pPr>
              <w:pStyle w:val="TableParagraph"/>
              <w:tabs>
                <w:tab w:val="left" w:pos="142"/>
                <w:tab w:val="left" w:pos="2333"/>
                <w:tab w:val="left" w:pos="4164"/>
              </w:tabs>
              <w:spacing w:line="256" w:lineRule="exact"/>
              <w:rPr>
                <w:sz w:val="24"/>
              </w:rPr>
            </w:pPr>
            <w:r>
              <w:rPr>
                <w:sz w:val="24"/>
              </w:rPr>
              <w:t>деятельности,</w:t>
            </w:r>
            <w:r>
              <w:rPr>
                <w:sz w:val="24"/>
              </w:rPr>
              <w:tab/>
              <w:t>используя</w:t>
            </w:r>
            <w:r>
              <w:rPr>
                <w:sz w:val="24"/>
              </w:rPr>
              <w:tab/>
              <w:t>различные</w:t>
            </w:r>
          </w:p>
        </w:tc>
        <w:tc>
          <w:tcPr>
            <w:tcW w:w="5094" w:type="dxa"/>
            <w:tcBorders>
              <w:top w:val="nil"/>
              <w:bottom w:val="nil"/>
            </w:tcBorders>
          </w:tcPr>
          <w:p w:rsidR="000E2790" w:rsidRDefault="000E2790" w:rsidP="000A3428">
            <w:pPr>
              <w:pStyle w:val="TableParagraph"/>
              <w:tabs>
                <w:tab w:val="left" w:pos="142"/>
                <w:tab w:val="left" w:pos="607"/>
                <w:tab w:val="left" w:pos="1719"/>
                <w:tab w:val="left" w:pos="3238"/>
                <w:tab w:val="left" w:pos="4877"/>
              </w:tabs>
              <w:spacing w:line="256" w:lineRule="exact"/>
              <w:rPr>
                <w:i/>
                <w:sz w:val="24"/>
              </w:rPr>
            </w:pPr>
            <w:r>
              <w:rPr>
                <w:sz w:val="24"/>
              </w:rPr>
              <w:t>–</w:t>
            </w:r>
            <w:r>
              <w:rPr>
                <w:sz w:val="24"/>
              </w:rPr>
              <w:tab/>
            </w:r>
            <w:r>
              <w:rPr>
                <w:i/>
                <w:sz w:val="24"/>
              </w:rPr>
              <w:t>видеть</w:t>
            </w:r>
            <w:r>
              <w:rPr>
                <w:i/>
                <w:sz w:val="24"/>
              </w:rPr>
              <w:tab/>
              <w:t>проявления</w:t>
            </w:r>
            <w:r>
              <w:rPr>
                <w:i/>
                <w:sz w:val="24"/>
              </w:rPr>
              <w:tab/>
              <w:t>прекрасного</w:t>
            </w:r>
            <w:r>
              <w:rPr>
                <w:i/>
                <w:sz w:val="24"/>
              </w:rPr>
              <w:tab/>
              <w:t>в</w:t>
            </w:r>
          </w:p>
        </w:tc>
      </w:tr>
      <w:tr w:rsidR="000E2790" w:rsidTr="00ED62F3">
        <w:trPr>
          <w:gridAfter w:val="1"/>
          <w:wAfter w:w="8" w:type="dxa"/>
          <w:trHeight w:val="275"/>
        </w:trPr>
        <w:tc>
          <w:tcPr>
            <w:tcW w:w="5365" w:type="dxa"/>
            <w:tcBorders>
              <w:top w:val="nil"/>
              <w:bottom w:val="nil"/>
            </w:tcBorders>
          </w:tcPr>
          <w:p w:rsidR="000E2790" w:rsidRPr="000E2790" w:rsidRDefault="000E2790" w:rsidP="000A3428">
            <w:pPr>
              <w:pStyle w:val="TableParagraph"/>
              <w:tabs>
                <w:tab w:val="left" w:pos="142"/>
              </w:tabs>
              <w:spacing w:line="256" w:lineRule="exact"/>
              <w:rPr>
                <w:sz w:val="24"/>
                <w:lang w:val="ru-RU"/>
              </w:rPr>
            </w:pPr>
            <w:r w:rsidRPr="000E2790">
              <w:rPr>
                <w:sz w:val="24"/>
                <w:lang w:val="ru-RU"/>
              </w:rPr>
              <w:t>художественные материалы и приѐмы работы с</w:t>
            </w:r>
          </w:p>
        </w:tc>
        <w:tc>
          <w:tcPr>
            <w:tcW w:w="5094" w:type="dxa"/>
            <w:tcBorders>
              <w:top w:val="nil"/>
              <w:bottom w:val="nil"/>
            </w:tcBorders>
          </w:tcPr>
          <w:p w:rsidR="000E2790" w:rsidRDefault="000E2790" w:rsidP="000A3428">
            <w:pPr>
              <w:pStyle w:val="TableParagraph"/>
              <w:tabs>
                <w:tab w:val="left" w:pos="142"/>
                <w:tab w:val="left" w:pos="2221"/>
                <w:tab w:val="left" w:pos="3916"/>
              </w:tabs>
              <w:spacing w:line="256" w:lineRule="exact"/>
              <w:rPr>
                <w:i/>
                <w:sz w:val="24"/>
              </w:rPr>
            </w:pPr>
            <w:r>
              <w:rPr>
                <w:i/>
                <w:sz w:val="24"/>
              </w:rPr>
              <w:t>произведениях</w:t>
            </w:r>
            <w:r>
              <w:rPr>
                <w:i/>
                <w:sz w:val="24"/>
              </w:rPr>
              <w:tab/>
              <w:t>искусства</w:t>
            </w:r>
            <w:r>
              <w:rPr>
                <w:i/>
                <w:sz w:val="24"/>
              </w:rPr>
              <w:tab/>
              <w:t>(картины,</w:t>
            </w:r>
          </w:p>
        </w:tc>
      </w:tr>
      <w:tr w:rsidR="000E2790" w:rsidTr="00ED62F3">
        <w:trPr>
          <w:gridAfter w:val="1"/>
          <w:wAfter w:w="8" w:type="dxa"/>
          <w:trHeight w:val="276"/>
        </w:trPr>
        <w:tc>
          <w:tcPr>
            <w:tcW w:w="5365" w:type="dxa"/>
            <w:tcBorders>
              <w:top w:val="nil"/>
              <w:bottom w:val="nil"/>
            </w:tcBorders>
          </w:tcPr>
          <w:p w:rsidR="000E2790" w:rsidRPr="000E2790" w:rsidRDefault="000E2790" w:rsidP="000A3428">
            <w:pPr>
              <w:pStyle w:val="TableParagraph"/>
              <w:tabs>
                <w:tab w:val="left" w:pos="142"/>
              </w:tabs>
              <w:spacing w:line="256" w:lineRule="exact"/>
              <w:rPr>
                <w:sz w:val="24"/>
                <w:lang w:val="ru-RU"/>
              </w:rPr>
            </w:pPr>
            <w:r w:rsidRPr="000E2790">
              <w:rPr>
                <w:sz w:val="24"/>
                <w:lang w:val="ru-RU"/>
              </w:rPr>
              <w:t>ними для передачи собственного замысла;</w:t>
            </w:r>
          </w:p>
        </w:tc>
        <w:tc>
          <w:tcPr>
            <w:tcW w:w="5094" w:type="dxa"/>
            <w:tcBorders>
              <w:top w:val="nil"/>
              <w:bottom w:val="nil"/>
            </w:tcBorders>
          </w:tcPr>
          <w:p w:rsidR="000E2790" w:rsidRPr="000E2790" w:rsidRDefault="000E2790" w:rsidP="000A3428">
            <w:pPr>
              <w:pStyle w:val="TableParagraph"/>
              <w:tabs>
                <w:tab w:val="left" w:pos="142"/>
              </w:tabs>
              <w:spacing w:line="256" w:lineRule="exact"/>
              <w:rPr>
                <w:i/>
                <w:sz w:val="24"/>
                <w:lang w:val="ru-RU"/>
              </w:rPr>
            </w:pPr>
            <w:r w:rsidRPr="000E2790">
              <w:rPr>
                <w:i/>
                <w:sz w:val="24"/>
                <w:lang w:val="ru-RU"/>
              </w:rPr>
              <w:t>архитектура, скульптура и т. д.), в природе,</w:t>
            </w:r>
          </w:p>
        </w:tc>
      </w:tr>
      <w:tr w:rsidR="000E2790" w:rsidTr="00ED62F3">
        <w:trPr>
          <w:gridAfter w:val="1"/>
          <w:wAfter w:w="8" w:type="dxa"/>
          <w:trHeight w:val="275"/>
        </w:trPr>
        <w:tc>
          <w:tcPr>
            <w:tcW w:w="5365" w:type="dxa"/>
            <w:tcBorders>
              <w:top w:val="nil"/>
              <w:bottom w:val="nil"/>
            </w:tcBorders>
          </w:tcPr>
          <w:p w:rsidR="000E2790" w:rsidRPr="000E2790" w:rsidRDefault="000E2790" w:rsidP="000A3428">
            <w:pPr>
              <w:pStyle w:val="TableParagraph"/>
              <w:tabs>
                <w:tab w:val="left" w:pos="142"/>
                <w:tab w:val="left" w:pos="566"/>
                <w:tab w:val="left" w:pos="1917"/>
                <w:tab w:val="left" w:pos="3241"/>
                <w:tab w:val="left" w:pos="4100"/>
                <w:tab w:val="left" w:pos="4568"/>
              </w:tabs>
              <w:spacing w:line="256" w:lineRule="exact"/>
              <w:rPr>
                <w:sz w:val="24"/>
                <w:lang w:val="ru-RU"/>
              </w:rPr>
            </w:pPr>
            <w:r w:rsidRPr="000E2790">
              <w:rPr>
                <w:sz w:val="24"/>
                <w:lang w:val="ru-RU"/>
              </w:rPr>
              <w:t>–</w:t>
            </w:r>
            <w:r w:rsidRPr="000E2790">
              <w:rPr>
                <w:sz w:val="24"/>
                <w:lang w:val="ru-RU"/>
              </w:rPr>
              <w:tab/>
              <w:t>различать</w:t>
            </w:r>
            <w:r w:rsidRPr="000E2790">
              <w:rPr>
                <w:sz w:val="24"/>
                <w:lang w:val="ru-RU"/>
              </w:rPr>
              <w:tab/>
              <w:t>основные</w:t>
            </w:r>
            <w:r w:rsidRPr="000E2790">
              <w:rPr>
                <w:sz w:val="24"/>
                <w:lang w:val="ru-RU"/>
              </w:rPr>
              <w:tab/>
              <w:t>виды</w:t>
            </w:r>
            <w:r w:rsidRPr="000E2790">
              <w:rPr>
                <w:sz w:val="24"/>
                <w:lang w:val="ru-RU"/>
              </w:rPr>
              <w:tab/>
              <w:t>и</w:t>
            </w:r>
            <w:r w:rsidRPr="000E2790">
              <w:rPr>
                <w:sz w:val="24"/>
                <w:lang w:val="ru-RU"/>
              </w:rPr>
              <w:tab/>
              <w:t>жанры</w:t>
            </w:r>
          </w:p>
        </w:tc>
        <w:tc>
          <w:tcPr>
            <w:tcW w:w="5094" w:type="dxa"/>
            <w:tcBorders>
              <w:top w:val="nil"/>
              <w:bottom w:val="nil"/>
            </w:tcBorders>
          </w:tcPr>
          <w:p w:rsidR="000E2790" w:rsidRDefault="000E2790" w:rsidP="000A3428">
            <w:pPr>
              <w:pStyle w:val="TableParagraph"/>
              <w:tabs>
                <w:tab w:val="left" w:pos="142"/>
              </w:tabs>
              <w:spacing w:line="256" w:lineRule="exact"/>
              <w:rPr>
                <w:i/>
                <w:sz w:val="24"/>
              </w:rPr>
            </w:pPr>
            <w:r>
              <w:rPr>
                <w:i/>
                <w:sz w:val="24"/>
              </w:rPr>
              <w:t>на улице, в быту;</w:t>
            </w:r>
          </w:p>
        </w:tc>
      </w:tr>
      <w:tr w:rsidR="000E2790" w:rsidTr="00ED62F3">
        <w:trPr>
          <w:gridAfter w:val="1"/>
          <w:wAfter w:w="8" w:type="dxa"/>
          <w:trHeight w:val="275"/>
        </w:trPr>
        <w:tc>
          <w:tcPr>
            <w:tcW w:w="5365" w:type="dxa"/>
            <w:tcBorders>
              <w:top w:val="nil"/>
              <w:bottom w:val="nil"/>
            </w:tcBorders>
          </w:tcPr>
          <w:p w:rsidR="000E2790" w:rsidRPr="000E2790" w:rsidRDefault="000E2790" w:rsidP="000A3428">
            <w:pPr>
              <w:pStyle w:val="TableParagraph"/>
              <w:tabs>
                <w:tab w:val="left" w:pos="142"/>
              </w:tabs>
              <w:spacing w:line="256" w:lineRule="exact"/>
              <w:rPr>
                <w:sz w:val="24"/>
                <w:lang w:val="ru-RU"/>
              </w:rPr>
            </w:pPr>
            <w:r w:rsidRPr="000E2790">
              <w:rPr>
                <w:sz w:val="24"/>
                <w:lang w:val="ru-RU"/>
              </w:rPr>
              <w:t>пластических искусств, понимать их специфику;</w:t>
            </w:r>
          </w:p>
        </w:tc>
        <w:tc>
          <w:tcPr>
            <w:tcW w:w="5094" w:type="dxa"/>
            <w:tcBorders>
              <w:top w:val="nil"/>
              <w:bottom w:val="nil"/>
            </w:tcBorders>
          </w:tcPr>
          <w:p w:rsidR="000E2790" w:rsidRDefault="000E2790" w:rsidP="000A3428">
            <w:pPr>
              <w:pStyle w:val="TableParagraph"/>
              <w:tabs>
                <w:tab w:val="left" w:pos="142"/>
              </w:tabs>
              <w:spacing w:line="256" w:lineRule="exact"/>
              <w:rPr>
                <w:i/>
                <w:sz w:val="24"/>
              </w:rPr>
            </w:pPr>
            <w:r>
              <w:rPr>
                <w:sz w:val="24"/>
              </w:rPr>
              <w:t xml:space="preserve">– </w:t>
            </w:r>
            <w:r>
              <w:rPr>
                <w:i/>
                <w:sz w:val="24"/>
              </w:rPr>
              <w:t>высказывать аргументированное суждение</w:t>
            </w:r>
          </w:p>
        </w:tc>
      </w:tr>
      <w:tr w:rsidR="000E2790" w:rsidTr="00ED62F3">
        <w:trPr>
          <w:gridAfter w:val="1"/>
          <w:wAfter w:w="8" w:type="dxa"/>
          <w:trHeight w:val="276"/>
        </w:trPr>
        <w:tc>
          <w:tcPr>
            <w:tcW w:w="5365" w:type="dxa"/>
            <w:tcBorders>
              <w:top w:val="nil"/>
              <w:bottom w:val="nil"/>
            </w:tcBorders>
          </w:tcPr>
          <w:p w:rsidR="000E2790" w:rsidRPr="000E2790" w:rsidRDefault="000E2790" w:rsidP="000A3428">
            <w:pPr>
              <w:pStyle w:val="TableParagraph"/>
              <w:tabs>
                <w:tab w:val="left" w:pos="142"/>
              </w:tabs>
              <w:spacing w:line="256" w:lineRule="exact"/>
              <w:rPr>
                <w:sz w:val="24"/>
                <w:lang w:val="ru-RU"/>
              </w:rPr>
            </w:pPr>
            <w:r w:rsidRPr="000E2790">
              <w:rPr>
                <w:sz w:val="24"/>
                <w:lang w:val="ru-RU"/>
              </w:rPr>
              <w:t>– эмоционально-ценностно относиться к природе,</w:t>
            </w:r>
          </w:p>
        </w:tc>
        <w:tc>
          <w:tcPr>
            <w:tcW w:w="5094" w:type="dxa"/>
            <w:tcBorders>
              <w:top w:val="nil"/>
              <w:bottom w:val="nil"/>
            </w:tcBorders>
          </w:tcPr>
          <w:p w:rsidR="000E2790" w:rsidRDefault="000E2790" w:rsidP="000A3428">
            <w:pPr>
              <w:pStyle w:val="TableParagraph"/>
              <w:tabs>
                <w:tab w:val="left" w:pos="142"/>
                <w:tab w:val="left" w:pos="951"/>
                <w:tab w:val="left" w:pos="3457"/>
              </w:tabs>
              <w:spacing w:line="256" w:lineRule="exact"/>
              <w:rPr>
                <w:i/>
                <w:sz w:val="24"/>
              </w:rPr>
            </w:pPr>
            <w:r>
              <w:rPr>
                <w:i/>
                <w:sz w:val="24"/>
              </w:rPr>
              <w:t>о</w:t>
            </w:r>
            <w:r>
              <w:rPr>
                <w:i/>
                <w:sz w:val="24"/>
              </w:rPr>
              <w:tab/>
              <w:t>художественных</w:t>
            </w:r>
            <w:r>
              <w:rPr>
                <w:i/>
                <w:sz w:val="24"/>
              </w:rPr>
              <w:tab/>
              <w:t>произведениях,</w:t>
            </w:r>
          </w:p>
        </w:tc>
      </w:tr>
      <w:tr w:rsidR="000E2790" w:rsidTr="00ED62F3">
        <w:trPr>
          <w:gridAfter w:val="1"/>
          <w:wAfter w:w="8" w:type="dxa"/>
          <w:trHeight w:val="276"/>
        </w:trPr>
        <w:tc>
          <w:tcPr>
            <w:tcW w:w="5365" w:type="dxa"/>
            <w:tcBorders>
              <w:top w:val="nil"/>
              <w:bottom w:val="nil"/>
            </w:tcBorders>
          </w:tcPr>
          <w:p w:rsidR="000E2790" w:rsidRPr="000E2790" w:rsidRDefault="000E2790" w:rsidP="000A3428">
            <w:pPr>
              <w:pStyle w:val="TableParagraph"/>
              <w:tabs>
                <w:tab w:val="left" w:pos="142"/>
              </w:tabs>
              <w:spacing w:line="256" w:lineRule="exact"/>
              <w:rPr>
                <w:sz w:val="24"/>
                <w:lang w:val="ru-RU"/>
              </w:rPr>
            </w:pPr>
            <w:r w:rsidRPr="000E2790">
              <w:rPr>
                <w:sz w:val="24"/>
                <w:lang w:val="ru-RU"/>
              </w:rPr>
              <w:t>человеку, обществу; различать и передавать в</w:t>
            </w:r>
          </w:p>
        </w:tc>
        <w:tc>
          <w:tcPr>
            <w:tcW w:w="5094" w:type="dxa"/>
            <w:tcBorders>
              <w:top w:val="nil"/>
              <w:bottom w:val="nil"/>
            </w:tcBorders>
          </w:tcPr>
          <w:p w:rsidR="000E2790" w:rsidRPr="000E2790" w:rsidRDefault="000E2790" w:rsidP="000A3428">
            <w:pPr>
              <w:pStyle w:val="TableParagraph"/>
              <w:tabs>
                <w:tab w:val="left" w:pos="142"/>
                <w:tab w:val="left" w:pos="2050"/>
                <w:tab w:val="left" w:pos="3209"/>
                <w:tab w:val="left" w:pos="3661"/>
                <w:tab w:val="left" w:pos="4880"/>
              </w:tabs>
              <w:spacing w:line="256" w:lineRule="exact"/>
              <w:rPr>
                <w:i/>
                <w:sz w:val="24"/>
                <w:lang w:val="ru-RU"/>
              </w:rPr>
            </w:pPr>
            <w:r w:rsidRPr="000E2790">
              <w:rPr>
                <w:i/>
                <w:sz w:val="24"/>
                <w:lang w:val="ru-RU"/>
              </w:rPr>
              <w:t>изображающих</w:t>
            </w:r>
            <w:r w:rsidRPr="000E2790">
              <w:rPr>
                <w:i/>
                <w:sz w:val="24"/>
                <w:lang w:val="ru-RU"/>
              </w:rPr>
              <w:tab/>
              <w:t>природу</w:t>
            </w:r>
            <w:r w:rsidRPr="000E2790">
              <w:rPr>
                <w:i/>
                <w:sz w:val="24"/>
                <w:lang w:val="ru-RU"/>
              </w:rPr>
              <w:tab/>
              <w:t>и</w:t>
            </w:r>
            <w:r w:rsidRPr="000E2790">
              <w:rPr>
                <w:i/>
                <w:sz w:val="24"/>
                <w:lang w:val="ru-RU"/>
              </w:rPr>
              <w:tab/>
              <w:t>человека</w:t>
            </w:r>
            <w:r w:rsidRPr="000E2790">
              <w:rPr>
                <w:i/>
                <w:sz w:val="24"/>
                <w:lang w:val="ru-RU"/>
              </w:rPr>
              <w:tab/>
              <w:t>в</w:t>
            </w:r>
          </w:p>
        </w:tc>
      </w:tr>
      <w:tr w:rsidR="000E2790" w:rsidTr="00ED62F3">
        <w:trPr>
          <w:gridAfter w:val="1"/>
          <w:wAfter w:w="8" w:type="dxa"/>
          <w:trHeight w:val="275"/>
        </w:trPr>
        <w:tc>
          <w:tcPr>
            <w:tcW w:w="5365" w:type="dxa"/>
            <w:tcBorders>
              <w:top w:val="nil"/>
              <w:bottom w:val="nil"/>
            </w:tcBorders>
          </w:tcPr>
          <w:p w:rsidR="000E2790" w:rsidRDefault="000E2790" w:rsidP="000A3428">
            <w:pPr>
              <w:pStyle w:val="TableParagraph"/>
              <w:tabs>
                <w:tab w:val="left" w:pos="142"/>
                <w:tab w:val="left" w:pos="3883"/>
              </w:tabs>
              <w:spacing w:line="256" w:lineRule="exact"/>
              <w:rPr>
                <w:sz w:val="24"/>
              </w:rPr>
            </w:pPr>
            <w:r>
              <w:rPr>
                <w:sz w:val="24"/>
              </w:rPr>
              <w:t>художественно-творческой</w:t>
            </w:r>
            <w:r>
              <w:rPr>
                <w:sz w:val="24"/>
              </w:rPr>
              <w:tab/>
              <w:t>деятельности</w:t>
            </w:r>
          </w:p>
        </w:tc>
        <w:tc>
          <w:tcPr>
            <w:tcW w:w="5094" w:type="dxa"/>
            <w:tcBorders>
              <w:top w:val="nil"/>
              <w:bottom w:val="nil"/>
            </w:tcBorders>
          </w:tcPr>
          <w:p w:rsidR="000E2790" w:rsidRDefault="000E2790" w:rsidP="000A3428">
            <w:pPr>
              <w:pStyle w:val="TableParagraph"/>
              <w:tabs>
                <w:tab w:val="left" w:pos="142"/>
              </w:tabs>
              <w:spacing w:line="256" w:lineRule="exact"/>
              <w:rPr>
                <w:i/>
                <w:sz w:val="24"/>
              </w:rPr>
            </w:pPr>
            <w:r>
              <w:rPr>
                <w:i/>
                <w:sz w:val="24"/>
              </w:rPr>
              <w:t>различных эмоциональных состояниях.</w:t>
            </w:r>
          </w:p>
        </w:tc>
      </w:tr>
      <w:tr w:rsidR="000E2790" w:rsidTr="00ED62F3">
        <w:trPr>
          <w:gridAfter w:val="1"/>
          <w:wAfter w:w="8" w:type="dxa"/>
          <w:trHeight w:val="275"/>
        </w:trPr>
        <w:tc>
          <w:tcPr>
            <w:tcW w:w="5365" w:type="dxa"/>
            <w:tcBorders>
              <w:top w:val="nil"/>
              <w:bottom w:val="nil"/>
            </w:tcBorders>
          </w:tcPr>
          <w:p w:rsidR="000E2790" w:rsidRPr="000E2790" w:rsidRDefault="000E2790" w:rsidP="000A3428">
            <w:pPr>
              <w:pStyle w:val="TableParagraph"/>
              <w:tabs>
                <w:tab w:val="left" w:pos="142"/>
                <w:tab w:val="left" w:pos="1309"/>
                <w:tab w:val="left" w:pos="3161"/>
                <w:tab w:val="left" w:pos="4436"/>
                <w:tab w:val="left" w:pos="4803"/>
              </w:tabs>
              <w:spacing w:line="256" w:lineRule="exact"/>
              <w:rPr>
                <w:sz w:val="24"/>
                <w:lang w:val="ru-RU"/>
              </w:rPr>
            </w:pPr>
            <w:r w:rsidRPr="000E2790">
              <w:rPr>
                <w:sz w:val="24"/>
                <w:lang w:val="ru-RU"/>
              </w:rPr>
              <w:t>характер,</w:t>
            </w:r>
            <w:r w:rsidRPr="000E2790">
              <w:rPr>
                <w:sz w:val="24"/>
                <w:lang w:val="ru-RU"/>
              </w:rPr>
              <w:tab/>
              <w:t>эмоциональные</w:t>
            </w:r>
            <w:r w:rsidRPr="000E2790">
              <w:rPr>
                <w:sz w:val="24"/>
                <w:lang w:val="ru-RU"/>
              </w:rPr>
              <w:tab/>
              <w:t>состояния</w:t>
            </w:r>
            <w:r w:rsidRPr="000E2790">
              <w:rPr>
                <w:sz w:val="24"/>
                <w:lang w:val="ru-RU"/>
              </w:rPr>
              <w:tab/>
              <w:t>и</w:t>
            </w:r>
            <w:r w:rsidRPr="000E2790">
              <w:rPr>
                <w:sz w:val="24"/>
                <w:lang w:val="ru-RU"/>
              </w:rPr>
              <w:tab/>
            </w:r>
            <w:r w:rsidRPr="000E2790">
              <w:rPr>
                <w:w w:val="90"/>
                <w:sz w:val="24"/>
                <w:lang w:val="ru-RU"/>
              </w:rPr>
              <w:t>своѐ</w:t>
            </w:r>
          </w:p>
        </w:tc>
        <w:tc>
          <w:tcPr>
            <w:tcW w:w="5094" w:type="dxa"/>
            <w:tcBorders>
              <w:top w:val="nil"/>
              <w:bottom w:val="nil"/>
            </w:tcBorders>
          </w:tcPr>
          <w:p w:rsidR="000E2790" w:rsidRPr="000E2790" w:rsidRDefault="000E2790" w:rsidP="000A3428">
            <w:pPr>
              <w:pStyle w:val="TableParagraph"/>
              <w:tabs>
                <w:tab w:val="left" w:pos="142"/>
              </w:tabs>
              <w:rPr>
                <w:sz w:val="20"/>
                <w:lang w:val="ru-RU"/>
              </w:rPr>
            </w:pPr>
          </w:p>
        </w:tc>
      </w:tr>
      <w:tr w:rsidR="000E2790" w:rsidTr="00ED62F3">
        <w:trPr>
          <w:gridAfter w:val="1"/>
          <w:wAfter w:w="8" w:type="dxa"/>
          <w:trHeight w:val="276"/>
        </w:trPr>
        <w:tc>
          <w:tcPr>
            <w:tcW w:w="5365" w:type="dxa"/>
            <w:tcBorders>
              <w:top w:val="nil"/>
              <w:bottom w:val="nil"/>
            </w:tcBorders>
          </w:tcPr>
          <w:p w:rsidR="000E2790" w:rsidRPr="000E2790" w:rsidRDefault="000E2790" w:rsidP="000A3428">
            <w:pPr>
              <w:pStyle w:val="TableParagraph"/>
              <w:tabs>
                <w:tab w:val="left" w:pos="142"/>
              </w:tabs>
              <w:spacing w:line="256" w:lineRule="exact"/>
              <w:rPr>
                <w:sz w:val="24"/>
                <w:lang w:val="ru-RU"/>
              </w:rPr>
            </w:pPr>
            <w:r w:rsidRPr="000E2790">
              <w:rPr>
                <w:sz w:val="24"/>
                <w:lang w:val="ru-RU"/>
              </w:rPr>
              <w:lastRenderedPageBreak/>
              <w:t>отношение к ним средствами</w:t>
            </w:r>
            <w:r w:rsidRPr="000E2790">
              <w:rPr>
                <w:spacing w:val="51"/>
                <w:sz w:val="24"/>
                <w:lang w:val="ru-RU"/>
              </w:rPr>
              <w:t xml:space="preserve"> </w:t>
            </w:r>
            <w:r w:rsidRPr="000E2790">
              <w:rPr>
                <w:sz w:val="24"/>
                <w:lang w:val="ru-RU"/>
              </w:rPr>
              <w:t>художественного</w:t>
            </w:r>
          </w:p>
        </w:tc>
        <w:tc>
          <w:tcPr>
            <w:tcW w:w="5094" w:type="dxa"/>
            <w:tcBorders>
              <w:top w:val="nil"/>
              <w:bottom w:val="nil"/>
            </w:tcBorders>
          </w:tcPr>
          <w:p w:rsidR="000E2790" w:rsidRPr="000E2790" w:rsidRDefault="000E2790" w:rsidP="000A3428">
            <w:pPr>
              <w:pStyle w:val="TableParagraph"/>
              <w:tabs>
                <w:tab w:val="left" w:pos="142"/>
              </w:tabs>
              <w:rPr>
                <w:sz w:val="20"/>
                <w:lang w:val="ru-RU"/>
              </w:rPr>
            </w:pPr>
          </w:p>
        </w:tc>
      </w:tr>
      <w:tr w:rsidR="000E2790" w:rsidTr="00ED62F3">
        <w:trPr>
          <w:gridAfter w:val="1"/>
          <w:wAfter w:w="8" w:type="dxa"/>
          <w:trHeight w:val="275"/>
        </w:trPr>
        <w:tc>
          <w:tcPr>
            <w:tcW w:w="5365" w:type="dxa"/>
            <w:tcBorders>
              <w:top w:val="nil"/>
              <w:bottom w:val="nil"/>
            </w:tcBorders>
          </w:tcPr>
          <w:p w:rsidR="000E2790" w:rsidRDefault="000E2790" w:rsidP="000A3428">
            <w:pPr>
              <w:pStyle w:val="TableParagraph"/>
              <w:tabs>
                <w:tab w:val="left" w:pos="142"/>
              </w:tabs>
              <w:spacing w:line="256" w:lineRule="exact"/>
              <w:rPr>
                <w:sz w:val="24"/>
              </w:rPr>
            </w:pPr>
            <w:r>
              <w:rPr>
                <w:sz w:val="24"/>
              </w:rPr>
              <w:t>образного языка;</w:t>
            </w:r>
          </w:p>
        </w:tc>
        <w:tc>
          <w:tcPr>
            <w:tcW w:w="5094" w:type="dxa"/>
            <w:tcBorders>
              <w:top w:val="nil"/>
              <w:bottom w:val="nil"/>
            </w:tcBorders>
          </w:tcPr>
          <w:p w:rsidR="000E2790" w:rsidRDefault="000E2790" w:rsidP="000A3428">
            <w:pPr>
              <w:pStyle w:val="TableParagraph"/>
              <w:tabs>
                <w:tab w:val="left" w:pos="142"/>
              </w:tabs>
              <w:rPr>
                <w:sz w:val="20"/>
              </w:rPr>
            </w:pPr>
          </w:p>
        </w:tc>
      </w:tr>
      <w:tr w:rsidR="000E2790" w:rsidTr="00ED62F3">
        <w:trPr>
          <w:gridAfter w:val="1"/>
          <w:wAfter w:w="8" w:type="dxa"/>
          <w:trHeight w:val="275"/>
        </w:trPr>
        <w:tc>
          <w:tcPr>
            <w:tcW w:w="5365" w:type="dxa"/>
            <w:tcBorders>
              <w:top w:val="nil"/>
              <w:bottom w:val="nil"/>
            </w:tcBorders>
          </w:tcPr>
          <w:p w:rsidR="000E2790" w:rsidRDefault="000E2790" w:rsidP="000A3428">
            <w:pPr>
              <w:pStyle w:val="TableParagraph"/>
              <w:tabs>
                <w:tab w:val="left" w:pos="142"/>
                <w:tab w:val="left" w:pos="574"/>
                <w:tab w:val="left" w:pos="1853"/>
                <w:tab w:val="left" w:pos="3701"/>
                <w:tab w:val="left" w:pos="5120"/>
              </w:tabs>
              <w:spacing w:line="256" w:lineRule="exact"/>
              <w:rPr>
                <w:sz w:val="24"/>
              </w:rPr>
            </w:pPr>
            <w:r>
              <w:rPr>
                <w:sz w:val="24"/>
              </w:rPr>
              <w:t>–</w:t>
            </w:r>
            <w:r>
              <w:rPr>
                <w:sz w:val="24"/>
              </w:rPr>
              <w:tab/>
              <w:t>узнавать,</w:t>
            </w:r>
            <w:r>
              <w:rPr>
                <w:sz w:val="24"/>
              </w:rPr>
              <w:tab/>
              <w:t>воспринимать,</w:t>
            </w:r>
            <w:r>
              <w:rPr>
                <w:sz w:val="24"/>
              </w:rPr>
              <w:tab/>
              <w:t>описывать</w:t>
            </w:r>
            <w:r>
              <w:rPr>
                <w:sz w:val="24"/>
              </w:rPr>
              <w:tab/>
              <w:t>и</w:t>
            </w:r>
          </w:p>
        </w:tc>
        <w:tc>
          <w:tcPr>
            <w:tcW w:w="5094" w:type="dxa"/>
            <w:tcBorders>
              <w:top w:val="nil"/>
              <w:bottom w:val="nil"/>
            </w:tcBorders>
          </w:tcPr>
          <w:p w:rsidR="000E2790" w:rsidRDefault="000E2790" w:rsidP="000A3428">
            <w:pPr>
              <w:pStyle w:val="TableParagraph"/>
              <w:tabs>
                <w:tab w:val="left" w:pos="142"/>
              </w:tabs>
              <w:rPr>
                <w:sz w:val="20"/>
              </w:rPr>
            </w:pPr>
          </w:p>
        </w:tc>
      </w:tr>
      <w:tr w:rsidR="000E2790" w:rsidTr="00ED62F3">
        <w:trPr>
          <w:gridAfter w:val="1"/>
          <w:wAfter w:w="8" w:type="dxa"/>
          <w:trHeight w:val="276"/>
        </w:trPr>
        <w:tc>
          <w:tcPr>
            <w:tcW w:w="5365" w:type="dxa"/>
            <w:tcBorders>
              <w:top w:val="nil"/>
              <w:bottom w:val="nil"/>
            </w:tcBorders>
          </w:tcPr>
          <w:p w:rsidR="000E2790" w:rsidRDefault="000E2790" w:rsidP="000A3428">
            <w:pPr>
              <w:pStyle w:val="TableParagraph"/>
              <w:tabs>
                <w:tab w:val="left" w:pos="142"/>
                <w:tab w:val="left" w:pos="1922"/>
                <w:tab w:val="left" w:pos="3317"/>
                <w:tab w:val="left" w:pos="4584"/>
              </w:tabs>
              <w:spacing w:line="256" w:lineRule="exact"/>
              <w:rPr>
                <w:sz w:val="24"/>
              </w:rPr>
            </w:pPr>
            <w:r>
              <w:rPr>
                <w:sz w:val="24"/>
              </w:rPr>
              <w:t>эмоционально</w:t>
            </w:r>
            <w:r>
              <w:rPr>
                <w:sz w:val="24"/>
              </w:rPr>
              <w:tab/>
              <w:t>оценивать</w:t>
            </w:r>
            <w:r>
              <w:rPr>
                <w:sz w:val="24"/>
              </w:rPr>
              <w:tab/>
              <w:t>шедевры</w:t>
            </w:r>
            <w:r>
              <w:rPr>
                <w:sz w:val="24"/>
              </w:rPr>
              <w:tab/>
              <w:t>своего</w:t>
            </w:r>
          </w:p>
        </w:tc>
        <w:tc>
          <w:tcPr>
            <w:tcW w:w="5094" w:type="dxa"/>
            <w:tcBorders>
              <w:top w:val="nil"/>
              <w:bottom w:val="nil"/>
            </w:tcBorders>
          </w:tcPr>
          <w:p w:rsidR="000E2790" w:rsidRDefault="000E2790" w:rsidP="000A3428">
            <w:pPr>
              <w:pStyle w:val="TableParagraph"/>
              <w:tabs>
                <w:tab w:val="left" w:pos="142"/>
              </w:tabs>
              <w:rPr>
                <w:sz w:val="20"/>
              </w:rPr>
            </w:pPr>
          </w:p>
        </w:tc>
      </w:tr>
      <w:tr w:rsidR="000E2790" w:rsidTr="00ED62F3">
        <w:trPr>
          <w:gridAfter w:val="1"/>
          <w:wAfter w:w="8" w:type="dxa"/>
          <w:trHeight w:val="276"/>
        </w:trPr>
        <w:tc>
          <w:tcPr>
            <w:tcW w:w="5365" w:type="dxa"/>
            <w:tcBorders>
              <w:top w:val="nil"/>
              <w:bottom w:val="nil"/>
            </w:tcBorders>
          </w:tcPr>
          <w:p w:rsidR="000E2790" w:rsidRDefault="000E2790" w:rsidP="000A3428">
            <w:pPr>
              <w:pStyle w:val="TableParagraph"/>
              <w:tabs>
                <w:tab w:val="left" w:pos="142"/>
                <w:tab w:val="left" w:pos="2101"/>
                <w:tab w:val="left" w:pos="3764"/>
                <w:tab w:val="left" w:pos="4280"/>
              </w:tabs>
              <w:spacing w:line="256" w:lineRule="exact"/>
              <w:rPr>
                <w:sz w:val="24"/>
              </w:rPr>
            </w:pPr>
            <w:r>
              <w:rPr>
                <w:sz w:val="24"/>
              </w:rPr>
              <w:t>национального,</w:t>
            </w:r>
            <w:r>
              <w:rPr>
                <w:sz w:val="24"/>
              </w:rPr>
              <w:tab/>
              <w:t>российского</w:t>
            </w:r>
            <w:r>
              <w:rPr>
                <w:sz w:val="24"/>
              </w:rPr>
              <w:tab/>
              <w:t>и</w:t>
            </w:r>
            <w:r>
              <w:rPr>
                <w:sz w:val="24"/>
              </w:rPr>
              <w:tab/>
              <w:t>мирового</w:t>
            </w:r>
          </w:p>
        </w:tc>
        <w:tc>
          <w:tcPr>
            <w:tcW w:w="5094" w:type="dxa"/>
            <w:tcBorders>
              <w:top w:val="nil"/>
              <w:bottom w:val="nil"/>
            </w:tcBorders>
          </w:tcPr>
          <w:p w:rsidR="000E2790" w:rsidRDefault="000E2790" w:rsidP="000A3428">
            <w:pPr>
              <w:pStyle w:val="TableParagraph"/>
              <w:tabs>
                <w:tab w:val="left" w:pos="142"/>
              </w:tabs>
              <w:rPr>
                <w:sz w:val="20"/>
              </w:rPr>
            </w:pPr>
          </w:p>
        </w:tc>
      </w:tr>
      <w:tr w:rsidR="000E2790" w:rsidTr="00ED62F3">
        <w:trPr>
          <w:gridAfter w:val="1"/>
          <w:wAfter w:w="8" w:type="dxa"/>
          <w:trHeight w:val="276"/>
        </w:trPr>
        <w:tc>
          <w:tcPr>
            <w:tcW w:w="5365" w:type="dxa"/>
            <w:tcBorders>
              <w:top w:val="nil"/>
              <w:bottom w:val="nil"/>
            </w:tcBorders>
          </w:tcPr>
          <w:p w:rsidR="000E2790" w:rsidRDefault="000E2790" w:rsidP="000A3428">
            <w:pPr>
              <w:pStyle w:val="TableParagraph"/>
              <w:tabs>
                <w:tab w:val="left" w:pos="142"/>
                <w:tab w:val="left" w:pos="1381"/>
                <w:tab w:val="left" w:pos="3158"/>
                <w:tab w:val="left" w:pos="4282"/>
              </w:tabs>
              <w:spacing w:line="256" w:lineRule="exact"/>
              <w:rPr>
                <w:sz w:val="24"/>
              </w:rPr>
            </w:pPr>
            <w:r>
              <w:rPr>
                <w:sz w:val="24"/>
              </w:rPr>
              <w:t>искусства,</w:t>
            </w:r>
            <w:r>
              <w:rPr>
                <w:sz w:val="24"/>
              </w:rPr>
              <w:tab/>
              <w:t>изображающие</w:t>
            </w:r>
            <w:r>
              <w:rPr>
                <w:sz w:val="24"/>
              </w:rPr>
              <w:tab/>
              <w:t>природу,</w:t>
            </w:r>
            <w:r>
              <w:rPr>
                <w:sz w:val="24"/>
              </w:rPr>
              <w:tab/>
              <w:t>человека,</w:t>
            </w:r>
          </w:p>
        </w:tc>
        <w:tc>
          <w:tcPr>
            <w:tcW w:w="5094" w:type="dxa"/>
            <w:tcBorders>
              <w:top w:val="nil"/>
              <w:bottom w:val="nil"/>
            </w:tcBorders>
          </w:tcPr>
          <w:p w:rsidR="000E2790" w:rsidRDefault="000E2790" w:rsidP="000A3428">
            <w:pPr>
              <w:pStyle w:val="TableParagraph"/>
              <w:tabs>
                <w:tab w:val="left" w:pos="142"/>
              </w:tabs>
              <w:rPr>
                <w:sz w:val="20"/>
              </w:rPr>
            </w:pPr>
          </w:p>
        </w:tc>
      </w:tr>
      <w:tr w:rsidR="000E2790" w:rsidTr="00ED62F3">
        <w:trPr>
          <w:gridAfter w:val="1"/>
          <w:wAfter w:w="8" w:type="dxa"/>
          <w:trHeight w:val="275"/>
        </w:trPr>
        <w:tc>
          <w:tcPr>
            <w:tcW w:w="5365" w:type="dxa"/>
            <w:tcBorders>
              <w:top w:val="nil"/>
              <w:bottom w:val="nil"/>
            </w:tcBorders>
          </w:tcPr>
          <w:p w:rsidR="000E2790" w:rsidRDefault="000E2790" w:rsidP="000A3428">
            <w:pPr>
              <w:pStyle w:val="TableParagraph"/>
              <w:tabs>
                <w:tab w:val="left" w:pos="142"/>
                <w:tab w:val="left" w:pos="1473"/>
                <w:tab w:val="left" w:pos="2613"/>
                <w:tab w:val="left" w:pos="4395"/>
              </w:tabs>
              <w:spacing w:line="256" w:lineRule="exact"/>
              <w:rPr>
                <w:sz w:val="24"/>
              </w:rPr>
            </w:pPr>
            <w:r>
              <w:rPr>
                <w:sz w:val="24"/>
              </w:rPr>
              <w:t>различные</w:t>
            </w:r>
            <w:r>
              <w:rPr>
                <w:sz w:val="24"/>
              </w:rPr>
              <w:tab/>
              <w:t>стороны</w:t>
            </w:r>
            <w:r>
              <w:rPr>
                <w:sz w:val="24"/>
              </w:rPr>
              <w:tab/>
              <w:t>(разнообразие,</w:t>
            </w:r>
            <w:r>
              <w:rPr>
                <w:sz w:val="24"/>
              </w:rPr>
              <w:tab/>
              <w:t>красоту,</w:t>
            </w:r>
          </w:p>
        </w:tc>
        <w:tc>
          <w:tcPr>
            <w:tcW w:w="5094" w:type="dxa"/>
            <w:tcBorders>
              <w:top w:val="nil"/>
              <w:bottom w:val="nil"/>
            </w:tcBorders>
          </w:tcPr>
          <w:p w:rsidR="000E2790" w:rsidRDefault="000E2790" w:rsidP="000A3428">
            <w:pPr>
              <w:pStyle w:val="TableParagraph"/>
              <w:tabs>
                <w:tab w:val="left" w:pos="142"/>
              </w:tabs>
              <w:rPr>
                <w:sz w:val="20"/>
              </w:rPr>
            </w:pPr>
          </w:p>
        </w:tc>
      </w:tr>
      <w:tr w:rsidR="000E2790" w:rsidTr="00ED62F3">
        <w:trPr>
          <w:gridAfter w:val="1"/>
          <w:wAfter w:w="8" w:type="dxa"/>
          <w:trHeight w:val="276"/>
        </w:trPr>
        <w:tc>
          <w:tcPr>
            <w:tcW w:w="5365" w:type="dxa"/>
            <w:tcBorders>
              <w:top w:val="nil"/>
              <w:bottom w:val="nil"/>
            </w:tcBorders>
          </w:tcPr>
          <w:p w:rsidR="000E2790" w:rsidRPr="000E2790" w:rsidRDefault="000E2790" w:rsidP="000A3428">
            <w:pPr>
              <w:pStyle w:val="TableParagraph"/>
              <w:tabs>
                <w:tab w:val="left" w:pos="142"/>
              </w:tabs>
              <w:spacing w:line="256" w:lineRule="exact"/>
              <w:rPr>
                <w:sz w:val="24"/>
                <w:lang w:val="ru-RU"/>
              </w:rPr>
            </w:pPr>
            <w:r w:rsidRPr="000E2790">
              <w:rPr>
                <w:sz w:val="24"/>
                <w:lang w:val="ru-RU"/>
              </w:rPr>
              <w:t>трагизм и т. д.) окружающего мира и жизненных</w:t>
            </w:r>
          </w:p>
        </w:tc>
        <w:tc>
          <w:tcPr>
            <w:tcW w:w="5094" w:type="dxa"/>
            <w:tcBorders>
              <w:top w:val="nil"/>
              <w:bottom w:val="nil"/>
            </w:tcBorders>
          </w:tcPr>
          <w:p w:rsidR="000E2790" w:rsidRPr="000E2790" w:rsidRDefault="000E2790" w:rsidP="000A3428">
            <w:pPr>
              <w:pStyle w:val="TableParagraph"/>
              <w:tabs>
                <w:tab w:val="left" w:pos="142"/>
              </w:tabs>
              <w:rPr>
                <w:sz w:val="20"/>
                <w:lang w:val="ru-RU"/>
              </w:rPr>
            </w:pPr>
          </w:p>
        </w:tc>
      </w:tr>
      <w:tr w:rsidR="000E2790" w:rsidTr="00ED62F3">
        <w:trPr>
          <w:gridAfter w:val="1"/>
          <w:wAfter w:w="8" w:type="dxa"/>
          <w:trHeight w:val="275"/>
        </w:trPr>
        <w:tc>
          <w:tcPr>
            <w:tcW w:w="5365" w:type="dxa"/>
            <w:tcBorders>
              <w:top w:val="nil"/>
              <w:bottom w:val="nil"/>
            </w:tcBorders>
          </w:tcPr>
          <w:p w:rsidR="000E2790" w:rsidRDefault="000E2790" w:rsidP="000A3428">
            <w:pPr>
              <w:pStyle w:val="TableParagraph"/>
              <w:tabs>
                <w:tab w:val="left" w:pos="142"/>
              </w:tabs>
              <w:spacing w:line="256" w:lineRule="exact"/>
              <w:rPr>
                <w:sz w:val="24"/>
              </w:rPr>
            </w:pPr>
            <w:r>
              <w:rPr>
                <w:sz w:val="24"/>
              </w:rPr>
              <w:t>явлений;</w:t>
            </w:r>
          </w:p>
        </w:tc>
        <w:tc>
          <w:tcPr>
            <w:tcW w:w="5094" w:type="dxa"/>
            <w:tcBorders>
              <w:top w:val="nil"/>
              <w:bottom w:val="nil"/>
            </w:tcBorders>
          </w:tcPr>
          <w:p w:rsidR="000E2790" w:rsidRDefault="000E2790" w:rsidP="000A3428">
            <w:pPr>
              <w:pStyle w:val="TableParagraph"/>
              <w:tabs>
                <w:tab w:val="left" w:pos="142"/>
              </w:tabs>
              <w:rPr>
                <w:sz w:val="20"/>
              </w:rPr>
            </w:pPr>
          </w:p>
        </w:tc>
      </w:tr>
      <w:tr w:rsidR="000E2790" w:rsidTr="00ED62F3">
        <w:trPr>
          <w:gridAfter w:val="1"/>
          <w:wAfter w:w="8" w:type="dxa"/>
          <w:trHeight w:val="275"/>
        </w:trPr>
        <w:tc>
          <w:tcPr>
            <w:tcW w:w="5365" w:type="dxa"/>
            <w:tcBorders>
              <w:top w:val="nil"/>
              <w:bottom w:val="nil"/>
            </w:tcBorders>
          </w:tcPr>
          <w:p w:rsidR="000E2790" w:rsidRDefault="000E2790" w:rsidP="000A3428">
            <w:pPr>
              <w:pStyle w:val="TableParagraph"/>
              <w:tabs>
                <w:tab w:val="left" w:pos="142"/>
              </w:tabs>
              <w:spacing w:line="256" w:lineRule="exact"/>
              <w:rPr>
                <w:sz w:val="24"/>
              </w:rPr>
            </w:pPr>
            <w:r>
              <w:rPr>
                <w:sz w:val="24"/>
              </w:rPr>
              <w:t>– приводить примеры ведущих художественных</w:t>
            </w:r>
          </w:p>
        </w:tc>
        <w:tc>
          <w:tcPr>
            <w:tcW w:w="5094" w:type="dxa"/>
            <w:tcBorders>
              <w:top w:val="nil"/>
              <w:bottom w:val="nil"/>
            </w:tcBorders>
          </w:tcPr>
          <w:p w:rsidR="000E2790" w:rsidRDefault="000E2790" w:rsidP="000A3428">
            <w:pPr>
              <w:pStyle w:val="TableParagraph"/>
              <w:tabs>
                <w:tab w:val="left" w:pos="142"/>
              </w:tabs>
              <w:rPr>
                <w:sz w:val="20"/>
              </w:rPr>
            </w:pPr>
          </w:p>
        </w:tc>
      </w:tr>
      <w:tr w:rsidR="000E2790" w:rsidTr="00ED62F3">
        <w:trPr>
          <w:gridAfter w:val="1"/>
          <w:wAfter w:w="8" w:type="dxa"/>
          <w:trHeight w:val="276"/>
        </w:trPr>
        <w:tc>
          <w:tcPr>
            <w:tcW w:w="5365" w:type="dxa"/>
            <w:tcBorders>
              <w:top w:val="nil"/>
              <w:bottom w:val="nil"/>
            </w:tcBorders>
          </w:tcPr>
          <w:p w:rsidR="000E2790" w:rsidRPr="000E2790" w:rsidRDefault="000E2790" w:rsidP="000A3428">
            <w:pPr>
              <w:pStyle w:val="TableParagraph"/>
              <w:tabs>
                <w:tab w:val="left" w:pos="142"/>
              </w:tabs>
              <w:spacing w:line="256" w:lineRule="exact"/>
              <w:rPr>
                <w:sz w:val="24"/>
                <w:lang w:val="ru-RU"/>
              </w:rPr>
            </w:pPr>
            <w:r w:rsidRPr="000E2790">
              <w:rPr>
                <w:sz w:val="24"/>
                <w:lang w:val="ru-RU"/>
              </w:rPr>
              <w:t>музеев России и художественных музеев своего</w:t>
            </w:r>
          </w:p>
        </w:tc>
        <w:tc>
          <w:tcPr>
            <w:tcW w:w="5094" w:type="dxa"/>
            <w:tcBorders>
              <w:top w:val="nil"/>
              <w:bottom w:val="nil"/>
            </w:tcBorders>
          </w:tcPr>
          <w:p w:rsidR="000E2790" w:rsidRPr="000E2790" w:rsidRDefault="000E2790" w:rsidP="000A3428">
            <w:pPr>
              <w:pStyle w:val="TableParagraph"/>
              <w:tabs>
                <w:tab w:val="left" w:pos="142"/>
              </w:tabs>
              <w:rPr>
                <w:sz w:val="20"/>
                <w:lang w:val="ru-RU"/>
              </w:rPr>
            </w:pPr>
          </w:p>
        </w:tc>
      </w:tr>
      <w:tr w:rsidR="000E2790" w:rsidTr="00ED62F3">
        <w:trPr>
          <w:gridAfter w:val="1"/>
          <w:wAfter w:w="8" w:type="dxa"/>
          <w:trHeight w:val="276"/>
        </w:trPr>
        <w:tc>
          <w:tcPr>
            <w:tcW w:w="5365" w:type="dxa"/>
            <w:tcBorders>
              <w:top w:val="nil"/>
              <w:bottom w:val="nil"/>
            </w:tcBorders>
          </w:tcPr>
          <w:p w:rsidR="000E2790" w:rsidRPr="000E2790" w:rsidRDefault="000E2790" w:rsidP="000A3428">
            <w:pPr>
              <w:pStyle w:val="TableParagraph"/>
              <w:tabs>
                <w:tab w:val="left" w:pos="142"/>
              </w:tabs>
              <w:spacing w:line="256" w:lineRule="exact"/>
              <w:rPr>
                <w:sz w:val="24"/>
                <w:lang w:val="ru-RU"/>
              </w:rPr>
            </w:pPr>
            <w:r w:rsidRPr="000E2790">
              <w:rPr>
                <w:sz w:val="24"/>
                <w:lang w:val="ru-RU"/>
              </w:rPr>
              <w:t>региона, показывать на примерах их роль и</w:t>
            </w:r>
          </w:p>
        </w:tc>
        <w:tc>
          <w:tcPr>
            <w:tcW w:w="5094" w:type="dxa"/>
            <w:tcBorders>
              <w:top w:val="nil"/>
              <w:bottom w:val="nil"/>
            </w:tcBorders>
          </w:tcPr>
          <w:p w:rsidR="000E2790" w:rsidRPr="000E2790" w:rsidRDefault="000E2790" w:rsidP="000A3428">
            <w:pPr>
              <w:pStyle w:val="TableParagraph"/>
              <w:tabs>
                <w:tab w:val="left" w:pos="142"/>
              </w:tabs>
              <w:rPr>
                <w:sz w:val="20"/>
                <w:lang w:val="ru-RU"/>
              </w:rPr>
            </w:pPr>
          </w:p>
        </w:tc>
      </w:tr>
      <w:tr w:rsidR="000E2790" w:rsidTr="00ED62F3">
        <w:trPr>
          <w:gridAfter w:val="1"/>
          <w:wAfter w:w="8" w:type="dxa"/>
          <w:trHeight w:val="278"/>
        </w:trPr>
        <w:tc>
          <w:tcPr>
            <w:tcW w:w="5365" w:type="dxa"/>
            <w:tcBorders>
              <w:top w:val="nil"/>
            </w:tcBorders>
          </w:tcPr>
          <w:p w:rsidR="000E2790" w:rsidRDefault="000E2790" w:rsidP="000A3428">
            <w:pPr>
              <w:pStyle w:val="TableParagraph"/>
              <w:tabs>
                <w:tab w:val="left" w:pos="142"/>
              </w:tabs>
              <w:spacing w:line="258" w:lineRule="exact"/>
              <w:rPr>
                <w:sz w:val="24"/>
              </w:rPr>
            </w:pPr>
            <w:r>
              <w:rPr>
                <w:sz w:val="24"/>
              </w:rPr>
              <w:t>назначение.</w:t>
            </w:r>
          </w:p>
        </w:tc>
        <w:tc>
          <w:tcPr>
            <w:tcW w:w="5094" w:type="dxa"/>
            <w:tcBorders>
              <w:top w:val="nil"/>
            </w:tcBorders>
          </w:tcPr>
          <w:p w:rsidR="000E2790" w:rsidRDefault="000E2790" w:rsidP="000A3428">
            <w:pPr>
              <w:pStyle w:val="TableParagraph"/>
              <w:tabs>
                <w:tab w:val="left" w:pos="142"/>
              </w:tabs>
              <w:rPr>
                <w:sz w:val="20"/>
              </w:rPr>
            </w:pPr>
          </w:p>
        </w:tc>
      </w:tr>
      <w:tr w:rsidR="000E2790" w:rsidTr="00ED62F3">
        <w:trPr>
          <w:gridAfter w:val="1"/>
          <w:wAfter w:w="8" w:type="dxa"/>
          <w:trHeight w:val="273"/>
        </w:trPr>
        <w:tc>
          <w:tcPr>
            <w:tcW w:w="10459" w:type="dxa"/>
            <w:gridSpan w:val="2"/>
          </w:tcPr>
          <w:p w:rsidR="000E2790" w:rsidRDefault="000E2790" w:rsidP="000A3428">
            <w:pPr>
              <w:pStyle w:val="TableParagraph"/>
              <w:tabs>
                <w:tab w:val="left" w:pos="142"/>
              </w:tabs>
              <w:spacing w:line="254" w:lineRule="exact"/>
              <w:ind w:left="4253" w:right="4244"/>
              <w:jc w:val="center"/>
              <w:rPr>
                <w:b/>
                <w:sz w:val="24"/>
              </w:rPr>
            </w:pPr>
            <w:r>
              <w:rPr>
                <w:b/>
                <w:sz w:val="24"/>
              </w:rPr>
              <w:t>Азбука искусства</w:t>
            </w:r>
          </w:p>
        </w:tc>
      </w:tr>
      <w:tr w:rsidR="000E2790" w:rsidTr="00ED62F3">
        <w:trPr>
          <w:gridAfter w:val="1"/>
          <w:wAfter w:w="8" w:type="dxa"/>
          <w:trHeight w:val="275"/>
        </w:trPr>
        <w:tc>
          <w:tcPr>
            <w:tcW w:w="5365" w:type="dxa"/>
            <w:tcBorders>
              <w:bottom w:val="nil"/>
            </w:tcBorders>
          </w:tcPr>
          <w:p w:rsidR="000E2790" w:rsidRPr="000E2790" w:rsidRDefault="000E2790" w:rsidP="000A3428">
            <w:pPr>
              <w:pStyle w:val="TableParagraph"/>
              <w:tabs>
                <w:tab w:val="left" w:pos="142"/>
              </w:tabs>
              <w:spacing w:line="256" w:lineRule="exact"/>
              <w:rPr>
                <w:sz w:val="24"/>
                <w:lang w:val="ru-RU"/>
              </w:rPr>
            </w:pPr>
            <w:r w:rsidRPr="000E2790">
              <w:rPr>
                <w:sz w:val="24"/>
                <w:lang w:val="ru-RU"/>
              </w:rPr>
              <w:t>– создавать простые композиции на заданную</w:t>
            </w:r>
          </w:p>
        </w:tc>
        <w:tc>
          <w:tcPr>
            <w:tcW w:w="5094" w:type="dxa"/>
            <w:tcBorders>
              <w:bottom w:val="nil"/>
            </w:tcBorders>
          </w:tcPr>
          <w:p w:rsidR="000E2790" w:rsidRDefault="000E2790" w:rsidP="000A3428">
            <w:pPr>
              <w:pStyle w:val="TableParagraph"/>
              <w:tabs>
                <w:tab w:val="left" w:pos="142"/>
              </w:tabs>
              <w:spacing w:line="256" w:lineRule="exact"/>
              <w:rPr>
                <w:i/>
                <w:sz w:val="24"/>
              </w:rPr>
            </w:pPr>
            <w:r>
              <w:rPr>
                <w:sz w:val="24"/>
              </w:rPr>
              <w:t xml:space="preserve">– </w:t>
            </w:r>
            <w:r>
              <w:rPr>
                <w:i/>
                <w:sz w:val="24"/>
              </w:rPr>
              <w:t>пользоваться средствами выразительности</w:t>
            </w:r>
          </w:p>
        </w:tc>
      </w:tr>
      <w:tr w:rsidR="000E2790" w:rsidTr="00ED62F3">
        <w:trPr>
          <w:gridAfter w:val="1"/>
          <w:wAfter w:w="8" w:type="dxa"/>
          <w:trHeight w:val="276"/>
        </w:trPr>
        <w:tc>
          <w:tcPr>
            <w:tcW w:w="5365" w:type="dxa"/>
            <w:tcBorders>
              <w:top w:val="nil"/>
              <w:bottom w:val="nil"/>
            </w:tcBorders>
          </w:tcPr>
          <w:p w:rsidR="000E2790" w:rsidRPr="000E2790" w:rsidRDefault="000E2790" w:rsidP="000A3428">
            <w:pPr>
              <w:pStyle w:val="TableParagraph"/>
              <w:tabs>
                <w:tab w:val="left" w:pos="142"/>
              </w:tabs>
              <w:spacing w:line="256" w:lineRule="exact"/>
              <w:rPr>
                <w:sz w:val="24"/>
                <w:lang w:val="ru-RU"/>
              </w:rPr>
            </w:pPr>
            <w:r w:rsidRPr="000E2790">
              <w:rPr>
                <w:sz w:val="24"/>
                <w:lang w:val="ru-RU"/>
              </w:rPr>
              <w:t>тему на плоскости и в пространстве;</w:t>
            </w:r>
          </w:p>
        </w:tc>
        <w:tc>
          <w:tcPr>
            <w:tcW w:w="5094" w:type="dxa"/>
            <w:tcBorders>
              <w:top w:val="nil"/>
              <w:bottom w:val="nil"/>
            </w:tcBorders>
          </w:tcPr>
          <w:p w:rsidR="000E2790" w:rsidRDefault="000E2790" w:rsidP="000A3428">
            <w:pPr>
              <w:pStyle w:val="TableParagraph"/>
              <w:tabs>
                <w:tab w:val="left" w:pos="142"/>
                <w:tab w:val="left" w:pos="1035"/>
                <w:tab w:val="left" w:pos="2458"/>
                <w:tab w:val="left" w:pos="3701"/>
              </w:tabs>
              <w:spacing w:line="256" w:lineRule="exact"/>
              <w:rPr>
                <w:i/>
                <w:sz w:val="24"/>
              </w:rPr>
            </w:pPr>
            <w:r>
              <w:rPr>
                <w:i/>
                <w:sz w:val="24"/>
              </w:rPr>
              <w:t>языка</w:t>
            </w:r>
            <w:r>
              <w:rPr>
                <w:i/>
                <w:sz w:val="24"/>
              </w:rPr>
              <w:tab/>
              <w:t>живописи,</w:t>
            </w:r>
            <w:r>
              <w:rPr>
                <w:i/>
                <w:sz w:val="24"/>
              </w:rPr>
              <w:tab/>
              <w:t>графики,</w:t>
            </w:r>
            <w:r>
              <w:rPr>
                <w:i/>
                <w:sz w:val="24"/>
              </w:rPr>
              <w:tab/>
              <w:t>скульптуры,</w:t>
            </w:r>
          </w:p>
        </w:tc>
      </w:tr>
      <w:tr w:rsidR="000E2790" w:rsidTr="00ED62F3">
        <w:trPr>
          <w:gridAfter w:val="1"/>
          <w:wAfter w:w="8" w:type="dxa"/>
          <w:trHeight w:val="276"/>
        </w:trPr>
        <w:tc>
          <w:tcPr>
            <w:tcW w:w="5365" w:type="dxa"/>
            <w:tcBorders>
              <w:top w:val="nil"/>
              <w:bottom w:val="nil"/>
            </w:tcBorders>
          </w:tcPr>
          <w:p w:rsidR="000E2790" w:rsidRDefault="000E2790" w:rsidP="000A3428">
            <w:pPr>
              <w:pStyle w:val="TableParagraph"/>
              <w:tabs>
                <w:tab w:val="left" w:pos="142"/>
                <w:tab w:val="left" w:pos="630"/>
                <w:tab w:val="left" w:pos="2397"/>
                <w:tab w:val="left" w:pos="4364"/>
              </w:tabs>
              <w:spacing w:line="256" w:lineRule="exact"/>
              <w:rPr>
                <w:sz w:val="24"/>
              </w:rPr>
            </w:pPr>
            <w:r>
              <w:rPr>
                <w:sz w:val="24"/>
              </w:rPr>
              <w:t>–</w:t>
            </w:r>
            <w:r>
              <w:rPr>
                <w:sz w:val="24"/>
              </w:rPr>
              <w:tab/>
              <w:t>использовать</w:t>
            </w:r>
            <w:r>
              <w:rPr>
                <w:sz w:val="24"/>
              </w:rPr>
              <w:tab/>
              <w:t>выразительные</w:t>
            </w:r>
            <w:r>
              <w:rPr>
                <w:sz w:val="24"/>
              </w:rPr>
              <w:tab/>
              <w:t>средства</w:t>
            </w:r>
          </w:p>
        </w:tc>
        <w:tc>
          <w:tcPr>
            <w:tcW w:w="5094" w:type="dxa"/>
            <w:tcBorders>
              <w:top w:val="nil"/>
              <w:bottom w:val="nil"/>
            </w:tcBorders>
          </w:tcPr>
          <w:p w:rsidR="000E2790" w:rsidRDefault="000E2790" w:rsidP="000A3428">
            <w:pPr>
              <w:pStyle w:val="TableParagraph"/>
              <w:tabs>
                <w:tab w:val="left" w:pos="142"/>
                <w:tab w:val="left" w:pos="2018"/>
                <w:tab w:val="left" w:pos="3865"/>
              </w:tabs>
              <w:spacing w:line="256" w:lineRule="exact"/>
              <w:rPr>
                <w:i/>
                <w:sz w:val="24"/>
              </w:rPr>
            </w:pPr>
            <w:r>
              <w:rPr>
                <w:i/>
                <w:sz w:val="24"/>
              </w:rPr>
              <w:t>декоративно</w:t>
            </w:r>
            <w:r>
              <w:rPr>
                <w:i/>
                <w:sz w:val="24"/>
              </w:rPr>
              <w:tab/>
              <w:t>прикладного</w:t>
            </w:r>
            <w:r>
              <w:rPr>
                <w:i/>
                <w:sz w:val="24"/>
              </w:rPr>
              <w:tab/>
              <w:t>искусства,</w:t>
            </w:r>
          </w:p>
        </w:tc>
      </w:tr>
      <w:tr w:rsidR="000E2790" w:rsidTr="00ED62F3">
        <w:trPr>
          <w:gridAfter w:val="1"/>
          <w:wAfter w:w="8" w:type="dxa"/>
          <w:trHeight w:val="276"/>
        </w:trPr>
        <w:tc>
          <w:tcPr>
            <w:tcW w:w="5365" w:type="dxa"/>
            <w:tcBorders>
              <w:top w:val="nil"/>
              <w:bottom w:val="nil"/>
            </w:tcBorders>
          </w:tcPr>
          <w:p w:rsidR="000E2790" w:rsidRDefault="000E2790" w:rsidP="000A3428">
            <w:pPr>
              <w:pStyle w:val="TableParagraph"/>
              <w:tabs>
                <w:tab w:val="left" w:pos="142"/>
                <w:tab w:val="left" w:pos="2377"/>
                <w:tab w:val="left" w:pos="3891"/>
              </w:tabs>
              <w:spacing w:line="256" w:lineRule="exact"/>
              <w:rPr>
                <w:sz w:val="24"/>
              </w:rPr>
            </w:pPr>
            <w:r>
              <w:rPr>
                <w:sz w:val="24"/>
              </w:rPr>
              <w:t>изобразительного</w:t>
            </w:r>
            <w:r>
              <w:rPr>
                <w:sz w:val="24"/>
              </w:rPr>
              <w:tab/>
              <w:t>искусства:</w:t>
            </w:r>
            <w:r>
              <w:rPr>
                <w:sz w:val="24"/>
              </w:rPr>
              <w:tab/>
              <w:t>композицию,</w:t>
            </w:r>
          </w:p>
        </w:tc>
        <w:tc>
          <w:tcPr>
            <w:tcW w:w="5094" w:type="dxa"/>
            <w:tcBorders>
              <w:top w:val="nil"/>
              <w:bottom w:val="nil"/>
            </w:tcBorders>
          </w:tcPr>
          <w:p w:rsidR="000E2790" w:rsidRDefault="000E2790" w:rsidP="000A3428">
            <w:pPr>
              <w:pStyle w:val="TableParagraph"/>
              <w:tabs>
                <w:tab w:val="left" w:pos="142"/>
                <w:tab w:val="left" w:pos="2521"/>
                <w:tab w:val="left" w:pos="4881"/>
              </w:tabs>
              <w:spacing w:line="256" w:lineRule="exact"/>
              <w:rPr>
                <w:i/>
                <w:sz w:val="24"/>
              </w:rPr>
            </w:pPr>
            <w:r>
              <w:rPr>
                <w:i/>
                <w:sz w:val="24"/>
              </w:rPr>
              <w:t>художественного</w:t>
            </w:r>
            <w:r>
              <w:rPr>
                <w:i/>
                <w:sz w:val="24"/>
              </w:rPr>
              <w:tab/>
              <w:t>конструирования</w:t>
            </w:r>
            <w:r>
              <w:rPr>
                <w:i/>
                <w:sz w:val="24"/>
              </w:rPr>
              <w:tab/>
              <w:t>в</w:t>
            </w:r>
          </w:p>
        </w:tc>
      </w:tr>
      <w:tr w:rsidR="000E2790" w:rsidTr="00ED62F3">
        <w:trPr>
          <w:gridAfter w:val="1"/>
          <w:wAfter w:w="8" w:type="dxa"/>
          <w:trHeight w:val="276"/>
        </w:trPr>
        <w:tc>
          <w:tcPr>
            <w:tcW w:w="5365" w:type="dxa"/>
            <w:tcBorders>
              <w:top w:val="nil"/>
              <w:bottom w:val="nil"/>
            </w:tcBorders>
          </w:tcPr>
          <w:p w:rsidR="000E2790" w:rsidRPr="000E2790" w:rsidRDefault="000E2790" w:rsidP="000A3428">
            <w:pPr>
              <w:pStyle w:val="TableParagraph"/>
              <w:tabs>
                <w:tab w:val="left" w:pos="142"/>
              </w:tabs>
              <w:spacing w:line="256" w:lineRule="exact"/>
              <w:rPr>
                <w:sz w:val="24"/>
                <w:lang w:val="ru-RU"/>
              </w:rPr>
            </w:pPr>
            <w:r w:rsidRPr="000E2790">
              <w:rPr>
                <w:sz w:val="24"/>
                <w:lang w:val="ru-RU"/>
              </w:rPr>
              <w:t>форму, ритм, линию, цвет, объѐм,</w:t>
            </w:r>
            <w:r w:rsidRPr="000E2790">
              <w:rPr>
                <w:spacing w:val="57"/>
                <w:sz w:val="24"/>
                <w:lang w:val="ru-RU"/>
              </w:rPr>
              <w:t xml:space="preserve"> </w:t>
            </w:r>
            <w:r w:rsidRPr="000E2790">
              <w:rPr>
                <w:sz w:val="24"/>
                <w:lang w:val="ru-RU"/>
              </w:rPr>
              <w:t>фактуру;</w:t>
            </w:r>
          </w:p>
        </w:tc>
        <w:tc>
          <w:tcPr>
            <w:tcW w:w="5094" w:type="dxa"/>
            <w:tcBorders>
              <w:top w:val="nil"/>
              <w:bottom w:val="nil"/>
            </w:tcBorders>
          </w:tcPr>
          <w:p w:rsidR="000E2790" w:rsidRDefault="000E2790" w:rsidP="000A3428">
            <w:pPr>
              <w:pStyle w:val="TableParagraph"/>
              <w:tabs>
                <w:tab w:val="left" w:pos="142"/>
                <w:tab w:val="left" w:pos="1792"/>
                <w:tab w:val="left" w:pos="3790"/>
              </w:tabs>
              <w:spacing w:line="256" w:lineRule="exact"/>
              <w:rPr>
                <w:i/>
                <w:sz w:val="24"/>
              </w:rPr>
            </w:pPr>
            <w:r>
              <w:rPr>
                <w:i/>
                <w:sz w:val="24"/>
              </w:rPr>
              <w:t>собственной</w:t>
            </w:r>
            <w:r>
              <w:rPr>
                <w:i/>
                <w:sz w:val="24"/>
              </w:rPr>
              <w:tab/>
              <w:t>художественно</w:t>
            </w:r>
            <w:r>
              <w:rPr>
                <w:i/>
                <w:sz w:val="24"/>
              </w:rPr>
              <w:tab/>
              <w:t>творческой</w:t>
            </w:r>
          </w:p>
        </w:tc>
      </w:tr>
      <w:tr w:rsidR="000E2790" w:rsidTr="00ED62F3">
        <w:trPr>
          <w:gridAfter w:val="1"/>
          <w:wAfter w:w="8" w:type="dxa"/>
          <w:trHeight w:val="275"/>
        </w:trPr>
        <w:tc>
          <w:tcPr>
            <w:tcW w:w="5365" w:type="dxa"/>
            <w:tcBorders>
              <w:top w:val="nil"/>
              <w:bottom w:val="nil"/>
            </w:tcBorders>
          </w:tcPr>
          <w:p w:rsidR="000E2790" w:rsidRDefault="000E2790" w:rsidP="000A3428">
            <w:pPr>
              <w:pStyle w:val="TableParagraph"/>
              <w:tabs>
                <w:tab w:val="left" w:pos="142"/>
                <w:tab w:val="left" w:pos="1489"/>
                <w:tab w:val="left" w:pos="3494"/>
                <w:tab w:val="left" w:pos="4897"/>
              </w:tabs>
              <w:spacing w:line="256" w:lineRule="exact"/>
              <w:rPr>
                <w:sz w:val="24"/>
              </w:rPr>
            </w:pPr>
            <w:r>
              <w:rPr>
                <w:sz w:val="24"/>
              </w:rPr>
              <w:t>различные</w:t>
            </w:r>
            <w:r>
              <w:rPr>
                <w:sz w:val="24"/>
              </w:rPr>
              <w:tab/>
              <w:t>художественные</w:t>
            </w:r>
            <w:r>
              <w:rPr>
                <w:sz w:val="24"/>
              </w:rPr>
              <w:tab/>
              <w:t>материалы</w:t>
            </w:r>
            <w:r>
              <w:rPr>
                <w:sz w:val="24"/>
              </w:rPr>
              <w:tab/>
              <w:t>для</w:t>
            </w:r>
          </w:p>
        </w:tc>
        <w:tc>
          <w:tcPr>
            <w:tcW w:w="5094" w:type="dxa"/>
            <w:tcBorders>
              <w:top w:val="nil"/>
              <w:bottom w:val="nil"/>
            </w:tcBorders>
          </w:tcPr>
          <w:p w:rsidR="000E2790" w:rsidRDefault="000E2790" w:rsidP="000A3428">
            <w:pPr>
              <w:pStyle w:val="TableParagraph"/>
              <w:tabs>
                <w:tab w:val="left" w:pos="142"/>
                <w:tab w:val="left" w:pos="1954"/>
                <w:tab w:val="left" w:pos="3449"/>
              </w:tabs>
              <w:spacing w:line="256" w:lineRule="exact"/>
              <w:rPr>
                <w:i/>
                <w:sz w:val="24"/>
              </w:rPr>
            </w:pPr>
            <w:r>
              <w:rPr>
                <w:i/>
                <w:sz w:val="24"/>
              </w:rPr>
              <w:t>деятельности;</w:t>
            </w:r>
            <w:r>
              <w:rPr>
                <w:i/>
                <w:sz w:val="24"/>
              </w:rPr>
              <w:tab/>
              <w:t>передавать</w:t>
            </w:r>
            <w:r>
              <w:rPr>
                <w:i/>
                <w:sz w:val="24"/>
              </w:rPr>
              <w:tab/>
              <w:t>разнообразные</w:t>
            </w:r>
          </w:p>
        </w:tc>
      </w:tr>
      <w:tr w:rsidR="000E2790" w:rsidTr="00ED62F3">
        <w:trPr>
          <w:gridAfter w:val="1"/>
          <w:wAfter w:w="8" w:type="dxa"/>
          <w:trHeight w:val="276"/>
        </w:trPr>
        <w:tc>
          <w:tcPr>
            <w:tcW w:w="5365" w:type="dxa"/>
            <w:tcBorders>
              <w:top w:val="nil"/>
              <w:bottom w:val="nil"/>
            </w:tcBorders>
          </w:tcPr>
          <w:p w:rsidR="000E2790" w:rsidRDefault="000E2790" w:rsidP="000A3428">
            <w:pPr>
              <w:pStyle w:val="TableParagraph"/>
              <w:tabs>
                <w:tab w:val="left" w:pos="142"/>
                <w:tab w:val="left" w:pos="1842"/>
                <w:tab w:val="left" w:pos="3696"/>
              </w:tabs>
              <w:spacing w:line="256" w:lineRule="exact"/>
              <w:rPr>
                <w:sz w:val="24"/>
              </w:rPr>
            </w:pPr>
            <w:r>
              <w:rPr>
                <w:sz w:val="24"/>
              </w:rPr>
              <w:t>воплощения</w:t>
            </w:r>
            <w:r>
              <w:rPr>
                <w:sz w:val="24"/>
              </w:rPr>
              <w:tab/>
              <w:t>собственного</w:t>
            </w:r>
            <w:r>
              <w:rPr>
                <w:sz w:val="24"/>
              </w:rPr>
              <w:tab/>
              <w:t>художественно</w:t>
            </w:r>
          </w:p>
        </w:tc>
        <w:tc>
          <w:tcPr>
            <w:tcW w:w="5094" w:type="dxa"/>
            <w:tcBorders>
              <w:top w:val="nil"/>
              <w:bottom w:val="nil"/>
            </w:tcBorders>
          </w:tcPr>
          <w:p w:rsidR="000E2790" w:rsidRDefault="000E2790" w:rsidP="000A3428">
            <w:pPr>
              <w:pStyle w:val="TableParagraph"/>
              <w:tabs>
                <w:tab w:val="left" w:pos="142"/>
                <w:tab w:val="left" w:pos="2266"/>
                <w:tab w:val="left" w:pos="3993"/>
              </w:tabs>
              <w:spacing w:line="256" w:lineRule="exact"/>
              <w:rPr>
                <w:i/>
                <w:sz w:val="24"/>
              </w:rPr>
            </w:pPr>
            <w:r>
              <w:rPr>
                <w:i/>
                <w:sz w:val="24"/>
              </w:rPr>
              <w:t>эмоциональные</w:t>
            </w:r>
            <w:r>
              <w:rPr>
                <w:i/>
                <w:sz w:val="24"/>
              </w:rPr>
              <w:tab/>
              <w:t>состояния,</w:t>
            </w:r>
            <w:r>
              <w:rPr>
                <w:i/>
                <w:sz w:val="24"/>
              </w:rPr>
              <w:tab/>
              <w:t>используя</w:t>
            </w:r>
          </w:p>
        </w:tc>
      </w:tr>
      <w:tr w:rsidR="000E2790" w:rsidTr="00ED62F3">
        <w:trPr>
          <w:gridAfter w:val="1"/>
          <w:wAfter w:w="8" w:type="dxa"/>
          <w:trHeight w:val="275"/>
        </w:trPr>
        <w:tc>
          <w:tcPr>
            <w:tcW w:w="5365" w:type="dxa"/>
            <w:tcBorders>
              <w:top w:val="nil"/>
              <w:bottom w:val="nil"/>
            </w:tcBorders>
          </w:tcPr>
          <w:p w:rsidR="000E2790" w:rsidRDefault="000E2790" w:rsidP="000A3428">
            <w:pPr>
              <w:pStyle w:val="TableParagraph"/>
              <w:tabs>
                <w:tab w:val="left" w:pos="142"/>
              </w:tabs>
              <w:spacing w:line="256" w:lineRule="exact"/>
              <w:rPr>
                <w:sz w:val="24"/>
              </w:rPr>
            </w:pPr>
            <w:r>
              <w:rPr>
                <w:sz w:val="24"/>
              </w:rPr>
              <w:t>творческого замысла;</w:t>
            </w:r>
          </w:p>
        </w:tc>
        <w:tc>
          <w:tcPr>
            <w:tcW w:w="5094" w:type="dxa"/>
            <w:tcBorders>
              <w:top w:val="nil"/>
              <w:bottom w:val="nil"/>
            </w:tcBorders>
          </w:tcPr>
          <w:p w:rsidR="000E2790" w:rsidRPr="000E2790" w:rsidRDefault="000E2790" w:rsidP="000A3428">
            <w:pPr>
              <w:pStyle w:val="TableParagraph"/>
              <w:tabs>
                <w:tab w:val="left" w:pos="142"/>
                <w:tab w:val="left" w:pos="1402"/>
                <w:tab w:val="left" w:pos="2557"/>
                <w:tab w:val="left" w:pos="3473"/>
                <w:tab w:val="left" w:pos="4065"/>
              </w:tabs>
              <w:spacing w:line="256" w:lineRule="exact"/>
              <w:rPr>
                <w:i/>
                <w:sz w:val="24"/>
                <w:lang w:val="ru-RU"/>
              </w:rPr>
            </w:pPr>
            <w:r w:rsidRPr="000E2790">
              <w:rPr>
                <w:i/>
                <w:sz w:val="24"/>
                <w:lang w:val="ru-RU"/>
              </w:rPr>
              <w:t>различные</w:t>
            </w:r>
            <w:r w:rsidRPr="000E2790">
              <w:rPr>
                <w:i/>
                <w:sz w:val="24"/>
                <w:lang w:val="ru-RU"/>
              </w:rPr>
              <w:tab/>
              <w:t>оттенки</w:t>
            </w:r>
            <w:r w:rsidRPr="000E2790">
              <w:rPr>
                <w:i/>
                <w:sz w:val="24"/>
                <w:lang w:val="ru-RU"/>
              </w:rPr>
              <w:tab/>
              <w:t>цвета,</w:t>
            </w:r>
            <w:r w:rsidRPr="000E2790">
              <w:rPr>
                <w:i/>
                <w:sz w:val="24"/>
                <w:lang w:val="ru-RU"/>
              </w:rPr>
              <w:tab/>
              <w:t>при</w:t>
            </w:r>
            <w:r w:rsidRPr="000E2790">
              <w:rPr>
                <w:i/>
                <w:sz w:val="24"/>
                <w:lang w:val="ru-RU"/>
              </w:rPr>
              <w:tab/>
              <w:t>создании</w:t>
            </w:r>
          </w:p>
        </w:tc>
      </w:tr>
      <w:tr w:rsidR="000E2790" w:rsidTr="00ED62F3">
        <w:trPr>
          <w:gridAfter w:val="1"/>
          <w:wAfter w:w="8" w:type="dxa"/>
          <w:trHeight w:val="276"/>
        </w:trPr>
        <w:tc>
          <w:tcPr>
            <w:tcW w:w="5365" w:type="dxa"/>
            <w:tcBorders>
              <w:top w:val="nil"/>
              <w:bottom w:val="nil"/>
            </w:tcBorders>
          </w:tcPr>
          <w:p w:rsidR="000E2790" w:rsidRPr="000E2790" w:rsidRDefault="000E2790" w:rsidP="000A3428">
            <w:pPr>
              <w:pStyle w:val="TableParagraph"/>
              <w:tabs>
                <w:tab w:val="left" w:pos="142"/>
              </w:tabs>
              <w:spacing w:line="256" w:lineRule="exact"/>
              <w:rPr>
                <w:sz w:val="24"/>
                <w:lang w:val="ru-RU"/>
              </w:rPr>
            </w:pPr>
            <w:r w:rsidRPr="000E2790">
              <w:rPr>
                <w:sz w:val="24"/>
                <w:lang w:val="ru-RU"/>
              </w:rPr>
              <w:t>– различать основные и составные, тѐплые и</w:t>
            </w:r>
          </w:p>
        </w:tc>
        <w:tc>
          <w:tcPr>
            <w:tcW w:w="5094" w:type="dxa"/>
            <w:tcBorders>
              <w:top w:val="nil"/>
              <w:bottom w:val="nil"/>
            </w:tcBorders>
          </w:tcPr>
          <w:p w:rsidR="000E2790" w:rsidRPr="000E2790" w:rsidRDefault="000E2790" w:rsidP="000A3428">
            <w:pPr>
              <w:pStyle w:val="TableParagraph"/>
              <w:tabs>
                <w:tab w:val="left" w:pos="142"/>
              </w:tabs>
              <w:spacing w:line="256" w:lineRule="exact"/>
              <w:rPr>
                <w:i/>
                <w:sz w:val="24"/>
                <w:lang w:val="ru-RU"/>
              </w:rPr>
            </w:pPr>
            <w:r w:rsidRPr="000E2790">
              <w:rPr>
                <w:i/>
                <w:sz w:val="24"/>
                <w:lang w:val="ru-RU"/>
              </w:rPr>
              <w:t>живописных композиций на заданные темы;</w:t>
            </w:r>
          </w:p>
        </w:tc>
      </w:tr>
      <w:tr w:rsidR="000E2790" w:rsidTr="00ED62F3">
        <w:trPr>
          <w:gridAfter w:val="1"/>
          <w:wAfter w:w="8" w:type="dxa"/>
          <w:trHeight w:val="276"/>
        </w:trPr>
        <w:tc>
          <w:tcPr>
            <w:tcW w:w="5365" w:type="dxa"/>
            <w:tcBorders>
              <w:top w:val="nil"/>
              <w:bottom w:val="nil"/>
            </w:tcBorders>
          </w:tcPr>
          <w:p w:rsidR="000E2790" w:rsidRPr="000E2790" w:rsidRDefault="000E2790" w:rsidP="000A3428">
            <w:pPr>
              <w:pStyle w:val="TableParagraph"/>
              <w:tabs>
                <w:tab w:val="left" w:pos="142"/>
              </w:tabs>
              <w:spacing w:line="256" w:lineRule="exact"/>
              <w:rPr>
                <w:sz w:val="24"/>
                <w:lang w:val="ru-RU"/>
              </w:rPr>
            </w:pPr>
            <w:r w:rsidRPr="000E2790">
              <w:rPr>
                <w:sz w:val="24"/>
                <w:lang w:val="ru-RU"/>
              </w:rPr>
              <w:t>холодные цвета; изменять их эмоциональную</w:t>
            </w:r>
          </w:p>
        </w:tc>
        <w:tc>
          <w:tcPr>
            <w:tcW w:w="5094" w:type="dxa"/>
            <w:tcBorders>
              <w:top w:val="nil"/>
              <w:bottom w:val="nil"/>
            </w:tcBorders>
          </w:tcPr>
          <w:p w:rsidR="000E2790" w:rsidRDefault="000E2790" w:rsidP="000A3428">
            <w:pPr>
              <w:pStyle w:val="TableParagraph"/>
              <w:tabs>
                <w:tab w:val="left" w:pos="142"/>
                <w:tab w:val="left" w:pos="435"/>
                <w:tab w:val="left" w:pos="2111"/>
                <w:tab w:val="left" w:pos="2934"/>
                <w:tab w:val="left" w:pos="3925"/>
              </w:tabs>
              <w:spacing w:line="256" w:lineRule="exact"/>
              <w:rPr>
                <w:i/>
                <w:sz w:val="24"/>
              </w:rPr>
            </w:pPr>
            <w:r>
              <w:rPr>
                <w:sz w:val="24"/>
              </w:rPr>
              <w:t>–</w:t>
            </w:r>
            <w:r>
              <w:rPr>
                <w:sz w:val="24"/>
              </w:rPr>
              <w:tab/>
            </w:r>
            <w:r>
              <w:rPr>
                <w:i/>
                <w:sz w:val="24"/>
              </w:rPr>
              <w:t>моделировать</w:t>
            </w:r>
            <w:r>
              <w:rPr>
                <w:i/>
                <w:sz w:val="24"/>
              </w:rPr>
              <w:tab/>
              <w:t>новые</w:t>
            </w:r>
            <w:r>
              <w:rPr>
                <w:i/>
                <w:sz w:val="24"/>
              </w:rPr>
              <w:tab/>
              <w:t>формы,</w:t>
            </w:r>
            <w:r>
              <w:rPr>
                <w:i/>
                <w:sz w:val="24"/>
              </w:rPr>
              <w:tab/>
              <w:t>различные</w:t>
            </w:r>
          </w:p>
        </w:tc>
      </w:tr>
      <w:tr w:rsidR="000E2790" w:rsidTr="00ED62F3">
        <w:trPr>
          <w:gridAfter w:val="1"/>
          <w:wAfter w:w="8" w:type="dxa"/>
          <w:trHeight w:val="276"/>
        </w:trPr>
        <w:tc>
          <w:tcPr>
            <w:tcW w:w="5365" w:type="dxa"/>
            <w:tcBorders>
              <w:top w:val="nil"/>
              <w:bottom w:val="nil"/>
            </w:tcBorders>
          </w:tcPr>
          <w:p w:rsidR="000E2790" w:rsidRPr="000E2790" w:rsidRDefault="000E2790" w:rsidP="000A3428">
            <w:pPr>
              <w:pStyle w:val="TableParagraph"/>
              <w:tabs>
                <w:tab w:val="left" w:pos="142"/>
              </w:tabs>
              <w:spacing w:line="256" w:lineRule="exact"/>
              <w:rPr>
                <w:sz w:val="24"/>
                <w:lang w:val="ru-RU"/>
              </w:rPr>
            </w:pPr>
            <w:r w:rsidRPr="000E2790">
              <w:rPr>
                <w:sz w:val="24"/>
                <w:lang w:val="ru-RU"/>
              </w:rPr>
              <w:t>напряжѐнность</w:t>
            </w:r>
            <w:r w:rsidRPr="000E2790">
              <w:rPr>
                <w:spacing w:val="-15"/>
                <w:sz w:val="24"/>
                <w:lang w:val="ru-RU"/>
              </w:rPr>
              <w:t xml:space="preserve"> </w:t>
            </w:r>
            <w:r w:rsidRPr="000E2790">
              <w:rPr>
                <w:sz w:val="24"/>
                <w:lang w:val="ru-RU"/>
              </w:rPr>
              <w:t>с</w:t>
            </w:r>
            <w:r w:rsidRPr="000E2790">
              <w:rPr>
                <w:spacing w:val="-12"/>
                <w:sz w:val="24"/>
                <w:lang w:val="ru-RU"/>
              </w:rPr>
              <w:t xml:space="preserve"> </w:t>
            </w:r>
            <w:r w:rsidRPr="000E2790">
              <w:rPr>
                <w:sz w:val="24"/>
                <w:lang w:val="ru-RU"/>
              </w:rPr>
              <w:t>помощью</w:t>
            </w:r>
            <w:r w:rsidRPr="000E2790">
              <w:rPr>
                <w:spacing w:val="-12"/>
                <w:sz w:val="24"/>
                <w:lang w:val="ru-RU"/>
              </w:rPr>
              <w:t xml:space="preserve"> </w:t>
            </w:r>
            <w:r w:rsidRPr="000E2790">
              <w:rPr>
                <w:sz w:val="24"/>
                <w:lang w:val="ru-RU"/>
              </w:rPr>
              <w:t>смешивания</w:t>
            </w:r>
            <w:r w:rsidRPr="000E2790">
              <w:rPr>
                <w:spacing w:val="-12"/>
                <w:sz w:val="24"/>
                <w:lang w:val="ru-RU"/>
              </w:rPr>
              <w:t xml:space="preserve"> </w:t>
            </w:r>
            <w:r w:rsidRPr="000E2790">
              <w:rPr>
                <w:sz w:val="24"/>
                <w:lang w:val="ru-RU"/>
              </w:rPr>
              <w:t>с</w:t>
            </w:r>
            <w:r w:rsidRPr="000E2790">
              <w:rPr>
                <w:spacing w:val="-12"/>
                <w:sz w:val="24"/>
                <w:lang w:val="ru-RU"/>
              </w:rPr>
              <w:t xml:space="preserve"> </w:t>
            </w:r>
            <w:r w:rsidRPr="000E2790">
              <w:rPr>
                <w:sz w:val="24"/>
                <w:lang w:val="ru-RU"/>
              </w:rPr>
              <w:t>белой</w:t>
            </w:r>
            <w:r w:rsidRPr="000E2790">
              <w:rPr>
                <w:spacing w:val="-13"/>
                <w:sz w:val="24"/>
                <w:lang w:val="ru-RU"/>
              </w:rPr>
              <w:t xml:space="preserve"> </w:t>
            </w:r>
            <w:r w:rsidRPr="000E2790">
              <w:rPr>
                <w:sz w:val="24"/>
                <w:lang w:val="ru-RU"/>
              </w:rPr>
              <w:t>и</w:t>
            </w:r>
          </w:p>
        </w:tc>
        <w:tc>
          <w:tcPr>
            <w:tcW w:w="5094" w:type="dxa"/>
            <w:tcBorders>
              <w:top w:val="nil"/>
              <w:bottom w:val="nil"/>
            </w:tcBorders>
          </w:tcPr>
          <w:p w:rsidR="000E2790" w:rsidRDefault="000E2790" w:rsidP="000A3428">
            <w:pPr>
              <w:pStyle w:val="TableParagraph"/>
              <w:tabs>
                <w:tab w:val="left" w:pos="142"/>
              </w:tabs>
              <w:spacing w:line="256" w:lineRule="exact"/>
              <w:rPr>
                <w:i/>
                <w:sz w:val="24"/>
              </w:rPr>
            </w:pPr>
            <w:r>
              <w:rPr>
                <w:i/>
                <w:sz w:val="24"/>
              </w:rPr>
              <w:t>ситуации путѐм трансформации</w:t>
            </w:r>
            <w:r>
              <w:rPr>
                <w:i/>
                <w:spacing w:val="57"/>
                <w:sz w:val="24"/>
              </w:rPr>
              <w:t xml:space="preserve"> </w:t>
            </w:r>
            <w:r>
              <w:rPr>
                <w:i/>
                <w:sz w:val="24"/>
              </w:rPr>
              <w:t>известного,</w:t>
            </w:r>
          </w:p>
        </w:tc>
      </w:tr>
      <w:tr w:rsidR="000E2790" w:rsidTr="00ED62F3">
        <w:trPr>
          <w:gridAfter w:val="1"/>
          <w:wAfter w:w="8" w:type="dxa"/>
          <w:trHeight w:val="276"/>
        </w:trPr>
        <w:tc>
          <w:tcPr>
            <w:tcW w:w="5365" w:type="dxa"/>
            <w:tcBorders>
              <w:top w:val="nil"/>
              <w:bottom w:val="nil"/>
            </w:tcBorders>
          </w:tcPr>
          <w:p w:rsidR="000E2790" w:rsidRPr="000E2790" w:rsidRDefault="000E2790" w:rsidP="000A3428">
            <w:pPr>
              <w:pStyle w:val="TableParagraph"/>
              <w:tabs>
                <w:tab w:val="left" w:pos="142"/>
              </w:tabs>
              <w:spacing w:line="256" w:lineRule="exact"/>
              <w:rPr>
                <w:sz w:val="24"/>
                <w:lang w:val="ru-RU"/>
              </w:rPr>
            </w:pPr>
            <w:r w:rsidRPr="000E2790">
              <w:rPr>
                <w:sz w:val="24"/>
                <w:lang w:val="ru-RU"/>
              </w:rPr>
              <w:t>чѐрной красками; использовать их для передачи</w:t>
            </w:r>
          </w:p>
        </w:tc>
        <w:tc>
          <w:tcPr>
            <w:tcW w:w="5094" w:type="dxa"/>
            <w:tcBorders>
              <w:top w:val="nil"/>
              <w:bottom w:val="nil"/>
            </w:tcBorders>
          </w:tcPr>
          <w:p w:rsidR="000E2790" w:rsidRPr="000E2790" w:rsidRDefault="000E2790" w:rsidP="000A3428">
            <w:pPr>
              <w:pStyle w:val="TableParagraph"/>
              <w:tabs>
                <w:tab w:val="left" w:pos="142"/>
              </w:tabs>
              <w:spacing w:line="256" w:lineRule="exact"/>
              <w:rPr>
                <w:i/>
                <w:sz w:val="24"/>
                <w:lang w:val="ru-RU"/>
              </w:rPr>
            </w:pPr>
            <w:r w:rsidRPr="000E2790">
              <w:rPr>
                <w:i/>
                <w:sz w:val="24"/>
                <w:lang w:val="ru-RU"/>
              </w:rPr>
              <w:t>создавать новые образы природы, человека,</w:t>
            </w:r>
          </w:p>
        </w:tc>
      </w:tr>
      <w:tr w:rsidR="000E2790" w:rsidTr="00ED62F3">
        <w:trPr>
          <w:gridAfter w:val="1"/>
          <w:wAfter w:w="8" w:type="dxa"/>
          <w:trHeight w:val="275"/>
        </w:trPr>
        <w:tc>
          <w:tcPr>
            <w:tcW w:w="5365" w:type="dxa"/>
            <w:tcBorders>
              <w:top w:val="nil"/>
              <w:bottom w:val="nil"/>
            </w:tcBorders>
          </w:tcPr>
          <w:p w:rsidR="000E2790" w:rsidRDefault="000E2790" w:rsidP="000A3428">
            <w:pPr>
              <w:pStyle w:val="TableParagraph"/>
              <w:tabs>
                <w:tab w:val="left" w:pos="142"/>
                <w:tab w:val="left" w:pos="2257"/>
                <w:tab w:val="left" w:pos="3480"/>
                <w:tab w:val="left" w:pos="3964"/>
              </w:tabs>
              <w:spacing w:line="256" w:lineRule="exact"/>
              <w:rPr>
                <w:sz w:val="24"/>
              </w:rPr>
            </w:pPr>
            <w:r>
              <w:rPr>
                <w:sz w:val="24"/>
              </w:rPr>
              <w:t>художественного</w:t>
            </w:r>
            <w:r>
              <w:rPr>
                <w:sz w:val="24"/>
              </w:rPr>
              <w:tab/>
              <w:t>замысла</w:t>
            </w:r>
            <w:r>
              <w:rPr>
                <w:sz w:val="24"/>
              </w:rPr>
              <w:tab/>
              <w:t>в</w:t>
            </w:r>
            <w:r>
              <w:rPr>
                <w:sz w:val="24"/>
              </w:rPr>
              <w:tab/>
              <w:t>собственной</w:t>
            </w:r>
          </w:p>
        </w:tc>
        <w:tc>
          <w:tcPr>
            <w:tcW w:w="5094" w:type="dxa"/>
            <w:tcBorders>
              <w:top w:val="nil"/>
              <w:bottom w:val="nil"/>
            </w:tcBorders>
          </w:tcPr>
          <w:p w:rsidR="000E2790" w:rsidRDefault="000E2790" w:rsidP="000A3428">
            <w:pPr>
              <w:pStyle w:val="TableParagraph"/>
              <w:tabs>
                <w:tab w:val="left" w:pos="142"/>
                <w:tab w:val="left" w:pos="2281"/>
                <w:tab w:val="left" w:pos="3588"/>
                <w:tab w:val="left" w:pos="4008"/>
              </w:tabs>
              <w:spacing w:line="256" w:lineRule="exact"/>
              <w:rPr>
                <w:i/>
                <w:sz w:val="24"/>
              </w:rPr>
            </w:pPr>
            <w:r>
              <w:rPr>
                <w:i/>
                <w:sz w:val="24"/>
              </w:rPr>
              <w:t>фантастического</w:t>
            </w:r>
            <w:r>
              <w:rPr>
                <w:i/>
                <w:sz w:val="24"/>
              </w:rPr>
              <w:tab/>
              <w:t>существа</w:t>
            </w:r>
            <w:r>
              <w:rPr>
                <w:i/>
                <w:sz w:val="24"/>
              </w:rPr>
              <w:tab/>
              <w:t>и</w:t>
            </w:r>
            <w:r>
              <w:rPr>
                <w:i/>
                <w:sz w:val="24"/>
              </w:rPr>
              <w:tab/>
              <w:t>построек</w:t>
            </w:r>
          </w:p>
        </w:tc>
      </w:tr>
      <w:tr w:rsidR="000E2790" w:rsidTr="00ED62F3">
        <w:trPr>
          <w:gridAfter w:val="1"/>
          <w:wAfter w:w="8" w:type="dxa"/>
          <w:trHeight w:val="275"/>
        </w:trPr>
        <w:tc>
          <w:tcPr>
            <w:tcW w:w="5365" w:type="dxa"/>
            <w:tcBorders>
              <w:top w:val="nil"/>
              <w:bottom w:val="nil"/>
            </w:tcBorders>
          </w:tcPr>
          <w:p w:rsidR="000E2790" w:rsidRDefault="000E2790" w:rsidP="000A3428">
            <w:pPr>
              <w:pStyle w:val="TableParagraph"/>
              <w:tabs>
                <w:tab w:val="left" w:pos="142"/>
              </w:tabs>
              <w:spacing w:line="256" w:lineRule="exact"/>
              <w:rPr>
                <w:sz w:val="24"/>
              </w:rPr>
            </w:pPr>
            <w:r>
              <w:rPr>
                <w:sz w:val="24"/>
              </w:rPr>
              <w:t>учебнотворческой деятельности;</w:t>
            </w:r>
          </w:p>
        </w:tc>
        <w:tc>
          <w:tcPr>
            <w:tcW w:w="5094" w:type="dxa"/>
            <w:tcBorders>
              <w:top w:val="nil"/>
              <w:bottom w:val="nil"/>
            </w:tcBorders>
          </w:tcPr>
          <w:p w:rsidR="000E2790" w:rsidRDefault="000E2790" w:rsidP="000A3428">
            <w:pPr>
              <w:pStyle w:val="TableParagraph"/>
              <w:tabs>
                <w:tab w:val="left" w:pos="142"/>
                <w:tab w:val="left" w:pos="1542"/>
                <w:tab w:val="left" w:pos="3597"/>
                <w:tab w:val="left" w:pos="4860"/>
              </w:tabs>
              <w:spacing w:line="256" w:lineRule="exact"/>
              <w:rPr>
                <w:i/>
                <w:sz w:val="24"/>
              </w:rPr>
            </w:pPr>
            <w:r>
              <w:rPr>
                <w:i/>
                <w:sz w:val="24"/>
              </w:rPr>
              <w:t>средствами</w:t>
            </w:r>
            <w:r>
              <w:rPr>
                <w:i/>
                <w:sz w:val="24"/>
              </w:rPr>
              <w:tab/>
              <w:t>изобразительного</w:t>
            </w:r>
            <w:r>
              <w:rPr>
                <w:i/>
                <w:sz w:val="24"/>
              </w:rPr>
              <w:tab/>
              <w:t>искусства</w:t>
            </w:r>
            <w:r>
              <w:rPr>
                <w:i/>
                <w:sz w:val="24"/>
              </w:rPr>
              <w:tab/>
              <w:t>и</w:t>
            </w:r>
          </w:p>
        </w:tc>
      </w:tr>
      <w:tr w:rsidR="000E2790" w:rsidTr="00ED62F3">
        <w:trPr>
          <w:gridAfter w:val="1"/>
          <w:wAfter w:w="8" w:type="dxa"/>
          <w:trHeight w:val="275"/>
        </w:trPr>
        <w:tc>
          <w:tcPr>
            <w:tcW w:w="5365" w:type="dxa"/>
            <w:tcBorders>
              <w:top w:val="nil"/>
              <w:bottom w:val="nil"/>
            </w:tcBorders>
          </w:tcPr>
          <w:p w:rsidR="000E2790" w:rsidRDefault="000E2790" w:rsidP="000A3428">
            <w:pPr>
              <w:pStyle w:val="TableParagraph"/>
              <w:tabs>
                <w:tab w:val="left" w:pos="142"/>
                <w:tab w:val="left" w:pos="446"/>
                <w:tab w:val="left" w:pos="1653"/>
                <w:tab w:val="left" w:pos="3040"/>
                <w:tab w:val="left" w:pos="4335"/>
              </w:tabs>
              <w:spacing w:line="256" w:lineRule="exact"/>
              <w:rPr>
                <w:sz w:val="24"/>
              </w:rPr>
            </w:pPr>
            <w:r>
              <w:rPr>
                <w:sz w:val="24"/>
              </w:rPr>
              <w:t>–</w:t>
            </w:r>
            <w:r>
              <w:rPr>
                <w:sz w:val="24"/>
              </w:rPr>
              <w:tab/>
              <w:t>создавать</w:t>
            </w:r>
            <w:r>
              <w:rPr>
                <w:sz w:val="24"/>
              </w:rPr>
              <w:tab/>
              <w:t>средствами</w:t>
            </w:r>
            <w:r>
              <w:rPr>
                <w:sz w:val="24"/>
              </w:rPr>
              <w:tab/>
              <w:t>живописи,</w:t>
            </w:r>
            <w:r>
              <w:rPr>
                <w:sz w:val="24"/>
              </w:rPr>
              <w:tab/>
              <w:t>графики,</w:t>
            </w:r>
          </w:p>
        </w:tc>
        <w:tc>
          <w:tcPr>
            <w:tcW w:w="5094" w:type="dxa"/>
            <w:tcBorders>
              <w:top w:val="nil"/>
              <w:bottom w:val="nil"/>
            </w:tcBorders>
          </w:tcPr>
          <w:p w:rsidR="000E2790" w:rsidRDefault="000E2790" w:rsidP="000A3428">
            <w:pPr>
              <w:pStyle w:val="TableParagraph"/>
              <w:tabs>
                <w:tab w:val="left" w:pos="142"/>
              </w:tabs>
              <w:spacing w:line="256" w:lineRule="exact"/>
              <w:rPr>
                <w:i/>
                <w:sz w:val="24"/>
              </w:rPr>
            </w:pPr>
            <w:r>
              <w:rPr>
                <w:i/>
                <w:sz w:val="24"/>
              </w:rPr>
              <w:t>компьютерной графики;</w:t>
            </w:r>
          </w:p>
        </w:tc>
      </w:tr>
      <w:tr w:rsidR="000E2790" w:rsidTr="00ED62F3">
        <w:trPr>
          <w:gridAfter w:val="1"/>
          <w:wAfter w:w="8" w:type="dxa"/>
          <w:trHeight w:val="276"/>
        </w:trPr>
        <w:tc>
          <w:tcPr>
            <w:tcW w:w="5365" w:type="dxa"/>
            <w:tcBorders>
              <w:top w:val="nil"/>
              <w:bottom w:val="nil"/>
            </w:tcBorders>
          </w:tcPr>
          <w:p w:rsidR="000E2790" w:rsidRDefault="000E2790" w:rsidP="000A3428">
            <w:pPr>
              <w:pStyle w:val="TableParagraph"/>
              <w:tabs>
                <w:tab w:val="left" w:pos="142"/>
              </w:tabs>
              <w:spacing w:line="256" w:lineRule="exact"/>
              <w:rPr>
                <w:sz w:val="24"/>
              </w:rPr>
            </w:pPr>
            <w:r>
              <w:rPr>
                <w:sz w:val="24"/>
              </w:rPr>
              <w:t>скульптуры, декоративно прикладного искусства</w:t>
            </w:r>
          </w:p>
        </w:tc>
        <w:tc>
          <w:tcPr>
            <w:tcW w:w="5094" w:type="dxa"/>
            <w:tcBorders>
              <w:top w:val="nil"/>
              <w:bottom w:val="nil"/>
            </w:tcBorders>
          </w:tcPr>
          <w:p w:rsidR="000E2790" w:rsidRDefault="000E2790" w:rsidP="000A3428">
            <w:pPr>
              <w:pStyle w:val="TableParagraph"/>
              <w:tabs>
                <w:tab w:val="left" w:pos="142"/>
                <w:tab w:val="left" w:pos="676"/>
                <w:tab w:val="left" w:pos="2247"/>
                <w:tab w:val="left" w:pos="3606"/>
                <w:tab w:val="left" w:pos="4861"/>
              </w:tabs>
              <w:spacing w:line="256" w:lineRule="exact"/>
              <w:rPr>
                <w:i/>
                <w:sz w:val="24"/>
              </w:rPr>
            </w:pPr>
            <w:r>
              <w:rPr>
                <w:sz w:val="24"/>
              </w:rPr>
              <w:t>–</w:t>
            </w:r>
            <w:r>
              <w:rPr>
                <w:sz w:val="24"/>
              </w:rPr>
              <w:tab/>
            </w:r>
            <w:r>
              <w:rPr>
                <w:i/>
                <w:sz w:val="24"/>
              </w:rPr>
              <w:t>выполнять</w:t>
            </w:r>
            <w:r>
              <w:rPr>
                <w:i/>
                <w:sz w:val="24"/>
              </w:rPr>
              <w:tab/>
              <w:t>простые</w:t>
            </w:r>
            <w:r>
              <w:rPr>
                <w:i/>
                <w:sz w:val="24"/>
              </w:rPr>
              <w:tab/>
              <w:t>рисунки</w:t>
            </w:r>
            <w:r>
              <w:rPr>
                <w:i/>
                <w:sz w:val="24"/>
              </w:rPr>
              <w:tab/>
              <w:t>и</w:t>
            </w:r>
          </w:p>
        </w:tc>
      </w:tr>
      <w:tr w:rsidR="000E2790" w:rsidTr="00ED62F3">
        <w:trPr>
          <w:gridAfter w:val="1"/>
          <w:wAfter w:w="8" w:type="dxa"/>
          <w:trHeight w:val="277"/>
        </w:trPr>
        <w:tc>
          <w:tcPr>
            <w:tcW w:w="5365" w:type="dxa"/>
            <w:tcBorders>
              <w:top w:val="nil"/>
            </w:tcBorders>
          </w:tcPr>
          <w:p w:rsidR="000E2790" w:rsidRPr="000E2790" w:rsidRDefault="000E2790" w:rsidP="000A3428">
            <w:pPr>
              <w:pStyle w:val="TableParagraph"/>
              <w:tabs>
                <w:tab w:val="left" w:pos="142"/>
              </w:tabs>
              <w:spacing w:line="258" w:lineRule="exact"/>
              <w:rPr>
                <w:sz w:val="24"/>
                <w:lang w:val="ru-RU"/>
              </w:rPr>
            </w:pPr>
            <w:r w:rsidRPr="000E2790">
              <w:rPr>
                <w:sz w:val="24"/>
                <w:lang w:val="ru-RU"/>
              </w:rPr>
              <w:t>образ человека: передавать на плоскости и в</w:t>
            </w:r>
          </w:p>
        </w:tc>
        <w:tc>
          <w:tcPr>
            <w:tcW w:w="5094" w:type="dxa"/>
            <w:tcBorders>
              <w:top w:val="nil"/>
            </w:tcBorders>
          </w:tcPr>
          <w:p w:rsidR="000E2790" w:rsidRDefault="000E2790" w:rsidP="000A3428">
            <w:pPr>
              <w:pStyle w:val="TableParagraph"/>
              <w:tabs>
                <w:tab w:val="left" w:pos="142"/>
              </w:tabs>
              <w:spacing w:line="258" w:lineRule="exact"/>
              <w:rPr>
                <w:i/>
                <w:sz w:val="24"/>
              </w:rPr>
            </w:pPr>
            <w:r>
              <w:rPr>
                <w:i/>
                <w:sz w:val="24"/>
              </w:rPr>
              <w:t>орнаментальные композиции, используя язык</w:t>
            </w:r>
          </w:p>
        </w:tc>
      </w:tr>
      <w:tr w:rsidR="000E2790" w:rsidTr="00ED62F3">
        <w:trPr>
          <w:trHeight w:val="5246"/>
        </w:trPr>
        <w:tc>
          <w:tcPr>
            <w:tcW w:w="5365" w:type="dxa"/>
          </w:tcPr>
          <w:p w:rsidR="000E2790" w:rsidRPr="000E2790" w:rsidRDefault="000E2790" w:rsidP="000A3428">
            <w:pPr>
              <w:pStyle w:val="TableParagraph"/>
              <w:tabs>
                <w:tab w:val="left" w:pos="142"/>
              </w:tabs>
              <w:ind w:right="97"/>
              <w:jc w:val="both"/>
              <w:rPr>
                <w:sz w:val="24"/>
                <w:lang w:val="ru-RU"/>
              </w:rPr>
            </w:pPr>
            <w:r w:rsidRPr="000E2790">
              <w:rPr>
                <w:sz w:val="24"/>
                <w:lang w:val="ru-RU"/>
              </w:rPr>
              <w:t>объѐме пропорции лица, фигуры; передавать характерные черты внешнего облика, одежды, украшений человека;</w:t>
            </w:r>
          </w:p>
          <w:p w:rsidR="000E2790" w:rsidRPr="000E2790" w:rsidRDefault="000E2790" w:rsidP="00476EF0">
            <w:pPr>
              <w:pStyle w:val="TableParagraph"/>
              <w:numPr>
                <w:ilvl w:val="0"/>
                <w:numId w:val="298"/>
              </w:numPr>
              <w:tabs>
                <w:tab w:val="left" w:pos="142"/>
                <w:tab w:val="left" w:pos="523"/>
                <w:tab w:val="left" w:pos="1977"/>
                <w:tab w:val="left" w:pos="3536"/>
              </w:tabs>
              <w:ind w:right="97" w:firstLine="0"/>
              <w:jc w:val="both"/>
              <w:rPr>
                <w:sz w:val="24"/>
                <w:lang w:val="ru-RU"/>
              </w:rPr>
            </w:pPr>
            <w:r w:rsidRPr="000E2790">
              <w:rPr>
                <w:sz w:val="24"/>
                <w:lang w:val="ru-RU"/>
              </w:rPr>
              <w:t>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w:t>
            </w:r>
            <w:r w:rsidRPr="000E2790">
              <w:rPr>
                <w:sz w:val="24"/>
                <w:lang w:val="ru-RU"/>
              </w:rPr>
              <w:tab/>
              <w:t>графике,</w:t>
            </w:r>
            <w:r w:rsidRPr="000E2790">
              <w:rPr>
                <w:sz w:val="24"/>
                <w:lang w:val="ru-RU"/>
              </w:rPr>
              <w:tab/>
              <w:t>художественном конструировании;</w:t>
            </w:r>
          </w:p>
          <w:p w:rsidR="000E2790" w:rsidRPr="000E2790" w:rsidRDefault="000E2790" w:rsidP="00476EF0">
            <w:pPr>
              <w:pStyle w:val="TableParagraph"/>
              <w:numPr>
                <w:ilvl w:val="0"/>
                <w:numId w:val="298"/>
              </w:numPr>
              <w:tabs>
                <w:tab w:val="left" w:pos="142"/>
                <w:tab w:val="left" w:pos="623"/>
                <w:tab w:val="left" w:pos="3883"/>
              </w:tabs>
              <w:ind w:right="98" w:firstLine="0"/>
              <w:jc w:val="both"/>
              <w:rPr>
                <w:sz w:val="24"/>
                <w:lang w:val="ru-RU"/>
              </w:rPr>
            </w:pPr>
            <w:r w:rsidRPr="000E2790">
              <w:rPr>
                <w:sz w:val="24"/>
                <w:lang w:val="ru-RU"/>
              </w:rPr>
              <w:t>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w:t>
            </w:r>
            <w:r w:rsidRPr="000E2790">
              <w:rPr>
                <w:sz w:val="24"/>
                <w:lang w:val="ru-RU"/>
              </w:rPr>
              <w:tab/>
              <w:t>деятельности специфику стилистики произведений народных художественных промыслов в России (с</w:t>
            </w:r>
            <w:r w:rsidRPr="000E2790">
              <w:rPr>
                <w:spacing w:val="2"/>
                <w:sz w:val="24"/>
                <w:lang w:val="ru-RU"/>
              </w:rPr>
              <w:t xml:space="preserve"> </w:t>
            </w:r>
            <w:r w:rsidRPr="000E2790">
              <w:rPr>
                <w:spacing w:val="-4"/>
                <w:sz w:val="24"/>
                <w:lang w:val="ru-RU"/>
              </w:rPr>
              <w:t>учѐтом</w:t>
            </w:r>
          </w:p>
          <w:p w:rsidR="000E2790" w:rsidRDefault="000E2790" w:rsidP="000A3428">
            <w:pPr>
              <w:pStyle w:val="TableParagraph"/>
              <w:tabs>
                <w:tab w:val="left" w:pos="142"/>
              </w:tabs>
              <w:spacing w:line="270" w:lineRule="exact"/>
              <w:jc w:val="both"/>
              <w:rPr>
                <w:sz w:val="24"/>
              </w:rPr>
            </w:pPr>
            <w:r>
              <w:rPr>
                <w:sz w:val="24"/>
              </w:rPr>
              <w:t>местных условий).</w:t>
            </w:r>
          </w:p>
        </w:tc>
        <w:tc>
          <w:tcPr>
            <w:tcW w:w="5102" w:type="dxa"/>
            <w:gridSpan w:val="2"/>
          </w:tcPr>
          <w:p w:rsidR="000E2790" w:rsidRPr="000E2790" w:rsidRDefault="000E2790" w:rsidP="000A3428">
            <w:pPr>
              <w:pStyle w:val="TableParagraph"/>
              <w:tabs>
                <w:tab w:val="left" w:pos="142"/>
              </w:tabs>
              <w:spacing w:line="264" w:lineRule="exact"/>
              <w:rPr>
                <w:i/>
                <w:sz w:val="24"/>
                <w:lang w:val="ru-RU"/>
              </w:rPr>
            </w:pPr>
            <w:r w:rsidRPr="000E2790">
              <w:rPr>
                <w:i/>
                <w:sz w:val="24"/>
                <w:lang w:val="ru-RU"/>
              </w:rPr>
              <w:t xml:space="preserve">компьютерной графики в программе </w:t>
            </w:r>
            <w:r>
              <w:rPr>
                <w:i/>
                <w:sz w:val="24"/>
              </w:rPr>
              <w:t>Paint</w:t>
            </w:r>
            <w:r w:rsidRPr="000E2790">
              <w:rPr>
                <w:i/>
                <w:sz w:val="24"/>
                <w:lang w:val="ru-RU"/>
              </w:rPr>
              <w:t>.</w:t>
            </w:r>
          </w:p>
        </w:tc>
      </w:tr>
      <w:tr w:rsidR="000E2790" w:rsidTr="00ED62F3">
        <w:trPr>
          <w:trHeight w:val="274"/>
        </w:trPr>
        <w:tc>
          <w:tcPr>
            <w:tcW w:w="10467" w:type="dxa"/>
            <w:gridSpan w:val="3"/>
          </w:tcPr>
          <w:p w:rsidR="000E2790" w:rsidRPr="000E2790" w:rsidRDefault="000E2790" w:rsidP="000A3428">
            <w:pPr>
              <w:pStyle w:val="TableParagraph"/>
              <w:tabs>
                <w:tab w:val="left" w:pos="142"/>
              </w:tabs>
              <w:spacing w:line="254" w:lineRule="exact"/>
              <w:ind w:left="2307"/>
              <w:rPr>
                <w:b/>
                <w:sz w:val="24"/>
                <w:lang w:val="ru-RU"/>
              </w:rPr>
            </w:pPr>
            <w:r w:rsidRPr="000E2790">
              <w:rPr>
                <w:b/>
                <w:sz w:val="24"/>
                <w:lang w:val="ru-RU"/>
              </w:rPr>
              <w:t>Значимые темы искусства. О чем говорит искусство?</w:t>
            </w:r>
          </w:p>
        </w:tc>
      </w:tr>
      <w:tr w:rsidR="000E2790" w:rsidTr="00ED62F3">
        <w:trPr>
          <w:trHeight w:val="3866"/>
        </w:trPr>
        <w:tc>
          <w:tcPr>
            <w:tcW w:w="5365" w:type="dxa"/>
          </w:tcPr>
          <w:p w:rsidR="000E2790" w:rsidRPr="000E2790" w:rsidRDefault="000E2790" w:rsidP="00476EF0">
            <w:pPr>
              <w:pStyle w:val="TableParagraph"/>
              <w:numPr>
                <w:ilvl w:val="0"/>
                <w:numId w:val="297"/>
              </w:numPr>
              <w:tabs>
                <w:tab w:val="left" w:pos="142"/>
                <w:tab w:val="left" w:pos="447"/>
              </w:tabs>
              <w:ind w:right="96" w:firstLine="0"/>
              <w:jc w:val="both"/>
              <w:rPr>
                <w:sz w:val="24"/>
                <w:lang w:val="ru-RU"/>
              </w:rPr>
            </w:pPr>
            <w:r w:rsidRPr="000E2790">
              <w:rPr>
                <w:sz w:val="24"/>
                <w:lang w:val="ru-RU"/>
              </w:rPr>
              <w:lastRenderedPageBreak/>
              <w:t>осознавать значимые темы искусства и отражать их в собственной художественно- творческой</w:t>
            </w:r>
            <w:r w:rsidRPr="000E2790">
              <w:rPr>
                <w:spacing w:val="-2"/>
                <w:sz w:val="24"/>
                <w:lang w:val="ru-RU"/>
              </w:rPr>
              <w:t xml:space="preserve"> </w:t>
            </w:r>
            <w:r w:rsidRPr="000E2790">
              <w:rPr>
                <w:sz w:val="24"/>
                <w:lang w:val="ru-RU"/>
              </w:rPr>
              <w:t>деятельности;</w:t>
            </w:r>
          </w:p>
          <w:p w:rsidR="000E2790" w:rsidRPr="000E2790" w:rsidRDefault="000E2790" w:rsidP="00476EF0">
            <w:pPr>
              <w:pStyle w:val="TableParagraph"/>
              <w:numPr>
                <w:ilvl w:val="0"/>
                <w:numId w:val="297"/>
              </w:numPr>
              <w:tabs>
                <w:tab w:val="left" w:pos="142"/>
                <w:tab w:val="left" w:pos="271"/>
              </w:tabs>
              <w:ind w:right="99" w:firstLine="0"/>
              <w:jc w:val="both"/>
              <w:rPr>
                <w:sz w:val="24"/>
                <w:lang w:val="ru-RU"/>
              </w:rPr>
            </w:pPr>
            <w:r w:rsidRPr="000E2790">
              <w:rPr>
                <w:sz w:val="24"/>
                <w:lang w:val="ru-RU"/>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w:t>
            </w:r>
            <w:r w:rsidRPr="000E2790">
              <w:rPr>
                <w:spacing w:val="29"/>
                <w:sz w:val="24"/>
                <w:lang w:val="ru-RU"/>
              </w:rPr>
              <w:t xml:space="preserve"> </w:t>
            </w:r>
            <w:r w:rsidRPr="000E2790">
              <w:rPr>
                <w:sz w:val="24"/>
                <w:lang w:val="ru-RU"/>
              </w:rPr>
              <w:t>объекта</w:t>
            </w:r>
          </w:p>
          <w:p w:rsidR="000E2790" w:rsidRPr="000E2790" w:rsidRDefault="000E2790" w:rsidP="000A3428">
            <w:pPr>
              <w:pStyle w:val="TableParagraph"/>
              <w:tabs>
                <w:tab w:val="left" w:pos="142"/>
              </w:tabs>
              <w:ind w:right="94"/>
              <w:jc w:val="both"/>
              <w:rPr>
                <w:sz w:val="24"/>
                <w:lang w:val="ru-RU"/>
              </w:rPr>
            </w:pPr>
            <w:r w:rsidRPr="000E2790">
              <w:rPr>
                <w:sz w:val="24"/>
                <w:lang w:val="ru-RU"/>
              </w:rPr>
              <w:t xml:space="preserve">— природы, человека, сказочного героя, предмета, явления и т. д. — в живописи, графике и скульптуре, выражая своѐ отношение </w:t>
            </w:r>
            <w:r w:rsidRPr="000E2790">
              <w:rPr>
                <w:spacing w:val="-28"/>
                <w:sz w:val="24"/>
                <w:lang w:val="ru-RU"/>
              </w:rPr>
              <w:t xml:space="preserve">к </w:t>
            </w:r>
            <w:r w:rsidRPr="000E2790">
              <w:rPr>
                <w:sz w:val="24"/>
                <w:lang w:val="ru-RU"/>
              </w:rPr>
              <w:t xml:space="preserve">качествам данного объекта) с  опорой на </w:t>
            </w:r>
            <w:r w:rsidRPr="000E2790">
              <w:rPr>
                <w:spacing w:val="3"/>
                <w:sz w:val="24"/>
                <w:lang w:val="ru-RU"/>
              </w:rPr>
              <w:t xml:space="preserve"> </w:t>
            </w:r>
            <w:r w:rsidRPr="000E2790">
              <w:rPr>
                <w:sz w:val="24"/>
                <w:lang w:val="ru-RU"/>
              </w:rPr>
              <w:t>правила</w:t>
            </w:r>
          </w:p>
          <w:p w:rsidR="000E2790" w:rsidRPr="000E2790" w:rsidRDefault="000E2790" w:rsidP="000A3428">
            <w:pPr>
              <w:pStyle w:val="TableParagraph"/>
              <w:tabs>
                <w:tab w:val="left" w:pos="142"/>
              </w:tabs>
              <w:spacing w:line="270" w:lineRule="atLeast"/>
              <w:ind w:right="94"/>
              <w:jc w:val="both"/>
              <w:rPr>
                <w:sz w:val="24"/>
                <w:lang w:val="ru-RU"/>
              </w:rPr>
            </w:pPr>
            <w:r w:rsidRPr="000E2790">
              <w:rPr>
                <w:sz w:val="24"/>
                <w:lang w:val="ru-RU"/>
              </w:rPr>
              <w:t>перспективы, цветоведения, усвоенные способы действия</w:t>
            </w:r>
          </w:p>
        </w:tc>
        <w:tc>
          <w:tcPr>
            <w:tcW w:w="5102" w:type="dxa"/>
            <w:gridSpan w:val="2"/>
          </w:tcPr>
          <w:p w:rsidR="000E2790" w:rsidRPr="000E2790" w:rsidRDefault="000E2790" w:rsidP="00476EF0">
            <w:pPr>
              <w:pStyle w:val="TableParagraph"/>
              <w:numPr>
                <w:ilvl w:val="0"/>
                <w:numId w:val="296"/>
              </w:numPr>
              <w:tabs>
                <w:tab w:val="left" w:pos="142"/>
                <w:tab w:val="left" w:pos="296"/>
              </w:tabs>
              <w:ind w:right="94" w:firstLine="0"/>
              <w:jc w:val="both"/>
              <w:rPr>
                <w:i/>
                <w:sz w:val="24"/>
                <w:lang w:val="ru-RU"/>
              </w:rPr>
            </w:pPr>
            <w:r w:rsidRPr="000E2790">
              <w:rPr>
                <w:i/>
                <w:sz w:val="24"/>
                <w:lang w:val="ru-RU"/>
              </w:rPr>
              <w:t>видеть, чувствовать и изображать красоту и разнообразие природы, человека, зданий, предметов;</w:t>
            </w:r>
          </w:p>
          <w:p w:rsidR="000E2790" w:rsidRPr="000E2790" w:rsidRDefault="000E2790" w:rsidP="00476EF0">
            <w:pPr>
              <w:pStyle w:val="TableParagraph"/>
              <w:numPr>
                <w:ilvl w:val="0"/>
                <w:numId w:val="296"/>
              </w:numPr>
              <w:tabs>
                <w:tab w:val="left" w:pos="142"/>
                <w:tab w:val="left" w:pos="340"/>
              </w:tabs>
              <w:ind w:right="93" w:firstLine="0"/>
              <w:jc w:val="both"/>
              <w:rPr>
                <w:i/>
                <w:sz w:val="24"/>
                <w:lang w:val="ru-RU"/>
              </w:rPr>
            </w:pPr>
            <w:r w:rsidRPr="000E2790">
              <w:rPr>
                <w:i/>
                <w:sz w:val="24"/>
                <w:lang w:val="ru-RU"/>
              </w:rPr>
              <w:t>понимать и передавать в художественной работе разницу представлений о красоте человека в разных культурах мира; проявлять терпимость к другим вкусам и</w:t>
            </w:r>
            <w:r w:rsidRPr="000E2790">
              <w:rPr>
                <w:i/>
                <w:spacing w:val="-9"/>
                <w:sz w:val="24"/>
                <w:lang w:val="ru-RU"/>
              </w:rPr>
              <w:t xml:space="preserve"> </w:t>
            </w:r>
            <w:r w:rsidRPr="000E2790">
              <w:rPr>
                <w:i/>
                <w:sz w:val="24"/>
                <w:lang w:val="ru-RU"/>
              </w:rPr>
              <w:t>мнениям;</w:t>
            </w:r>
          </w:p>
          <w:p w:rsidR="000E2790" w:rsidRPr="000E2790" w:rsidRDefault="000E2790" w:rsidP="00476EF0">
            <w:pPr>
              <w:pStyle w:val="TableParagraph"/>
              <w:numPr>
                <w:ilvl w:val="0"/>
                <w:numId w:val="296"/>
              </w:numPr>
              <w:tabs>
                <w:tab w:val="left" w:pos="142"/>
                <w:tab w:val="left" w:pos="560"/>
              </w:tabs>
              <w:ind w:right="92" w:firstLine="0"/>
              <w:jc w:val="both"/>
              <w:rPr>
                <w:i/>
                <w:sz w:val="24"/>
                <w:lang w:val="ru-RU"/>
              </w:rPr>
            </w:pPr>
            <w:r w:rsidRPr="000E2790">
              <w:rPr>
                <w:i/>
                <w:sz w:val="24"/>
                <w:lang w:val="ru-RU"/>
              </w:rPr>
              <w:t>изображать пейзажи, натюрморты, портреты,</w:t>
            </w:r>
            <w:r w:rsidRPr="000E2790">
              <w:rPr>
                <w:i/>
                <w:spacing w:val="-12"/>
                <w:sz w:val="24"/>
                <w:lang w:val="ru-RU"/>
              </w:rPr>
              <w:t xml:space="preserve"> </w:t>
            </w:r>
            <w:r w:rsidRPr="000E2790">
              <w:rPr>
                <w:i/>
                <w:sz w:val="24"/>
                <w:lang w:val="ru-RU"/>
              </w:rPr>
              <w:t>выражая</w:t>
            </w:r>
            <w:r w:rsidRPr="000E2790">
              <w:rPr>
                <w:i/>
                <w:spacing w:val="-9"/>
                <w:sz w:val="24"/>
                <w:lang w:val="ru-RU"/>
              </w:rPr>
              <w:t xml:space="preserve"> </w:t>
            </w:r>
            <w:r w:rsidRPr="000E2790">
              <w:rPr>
                <w:i/>
                <w:sz w:val="24"/>
                <w:lang w:val="ru-RU"/>
              </w:rPr>
              <w:t>своѐ</w:t>
            </w:r>
            <w:r w:rsidRPr="000E2790">
              <w:rPr>
                <w:i/>
                <w:spacing w:val="-11"/>
                <w:sz w:val="24"/>
                <w:lang w:val="ru-RU"/>
              </w:rPr>
              <w:t xml:space="preserve"> </w:t>
            </w:r>
            <w:r w:rsidRPr="000E2790">
              <w:rPr>
                <w:i/>
                <w:sz w:val="24"/>
                <w:lang w:val="ru-RU"/>
              </w:rPr>
              <w:t>отношение</w:t>
            </w:r>
            <w:r w:rsidRPr="000E2790">
              <w:rPr>
                <w:i/>
                <w:spacing w:val="-10"/>
                <w:sz w:val="24"/>
                <w:lang w:val="ru-RU"/>
              </w:rPr>
              <w:t xml:space="preserve"> </w:t>
            </w:r>
            <w:r w:rsidRPr="000E2790">
              <w:rPr>
                <w:i/>
                <w:sz w:val="24"/>
                <w:lang w:val="ru-RU"/>
              </w:rPr>
              <w:t>к</w:t>
            </w:r>
            <w:r w:rsidRPr="000E2790">
              <w:rPr>
                <w:i/>
                <w:spacing w:val="-15"/>
                <w:sz w:val="24"/>
                <w:lang w:val="ru-RU"/>
              </w:rPr>
              <w:t xml:space="preserve"> </w:t>
            </w:r>
            <w:r w:rsidRPr="000E2790">
              <w:rPr>
                <w:i/>
                <w:sz w:val="24"/>
                <w:lang w:val="ru-RU"/>
              </w:rPr>
              <w:t>ним;</w:t>
            </w:r>
          </w:p>
          <w:p w:rsidR="000E2790" w:rsidRPr="000E2790" w:rsidRDefault="000E2790" w:rsidP="000A3428">
            <w:pPr>
              <w:pStyle w:val="TableParagraph"/>
              <w:tabs>
                <w:tab w:val="left" w:pos="142"/>
              </w:tabs>
              <w:rPr>
                <w:sz w:val="23"/>
                <w:lang w:val="ru-RU"/>
              </w:rPr>
            </w:pPr>
          </w:p>
          <w:p w:rsidR="000E2790" w:rsidRPr="000E2790" w:rsidRDefault="000E2790" w:rsidP="000A3428">
            <w:pPr>
              <w:pStyle w:val="TableParagraph"/>
              <w:tabs>
                <w:tab w:val="left" w:pos="142"/>
              </w:tabs>
              <w:ind w:right="93"/>
              <w:jc w:val="both"/>
              <w:rPr>
                <w:i/>
                <w:sz w:val="24"/>
                <w:lang w:val="ru-RU"/>
              </w:rPr>
            </w:pPr>
            <w:r w:rsidRPr="000E2790">
              <w:rPr>
                <w:i/>
                <w:sz w:val="24"/>
                <w:lang w:val="ru-RU"/>
              </w:rPr>
              <w:t>изображать многофигурные композиции на значимые жизненные темы и участвовать в коллективных работах на эти темы.</w:t>
            </w:r>
          </w:p>
        </w:tc>
      </w:tr>
    </w:tbl>
    <w:p w:rsidR="000E2790" w:rsidRDefault="000E2790" w:rsidP="00476EF0">
      <w:pPr>
        <w:pStyle w:val="110"/>
        <w:numPr>
          <w:ilvl w:val="1"/>
          <w:numId w:val="324"/>
        </w:numPr>
        <w:tabs>
          <w:tab w:val="left" w:pos="142"/>
          <w:tab w:val="left" w:pos="2417"/>
        </w:tabs>
        <w:spacing w:before="68" w:line="240" w:lineRule="auto"/>
        <w:ind w:left="567" w:right="-284" w:firstLine="567"/>
        <w:jc w:val="left"/>
      </w:pPr>
      <w:r>
        <w:t>Содержание учебного предмета «Изобразительное</w:t>
      </w:r>
      <w:r>
        <w:rPr>
          <w:spacing w:val="-29"/>
        </w:rPr>
        <w:t xml:space="preserve"> </w:t>
      </w:r>
      <w:r>
        <w:t>искусство» Виды художественной деятельности</w:t>
      </w:r>
    </w:p>
    <w:p w:rsidR="000E2790" w:rsidRDefault="000E2790" w:rsidP="00072A09">
      <w:pPr>
        <w:pStyle w:val="af0"/>
        <w:tabs>
          <w:tab w:val="left" w:pos="142"/>
        </w:tabs>
        <w:ind w:left="567" w:right="-284" w:firstLine="567"/>
      </w:pPr>
      <w:r>
        <w:rPr>
          <w:b/>
        </w:rPr>
        <w:t xml:space="preserve">Восприятие произведений искусства. </w:t>
      </w:r>
      <w: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 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0E2790" w:rsidRDefault="000E2790" w:rsidP="00072A09">
      <w:pPr>
        <w:pStyle w:val="af0"/>
        <w:tabs>
          <w:tab w:val="left" w:pos="142"/>
        </w:tabs>
        <w:spacing w:before="1"/>
        <w:ind w:left="567" w:right="-284" w:firstLine="567"/>
      </w:pPr>
      <w:r>
        <w:rPr>
          <w:b/>
        </w:rPr>
        <w:t xml:space="preserve">Рисунок. </w:t>
      </w:r>
      <w:r>
        <w:t>Материалы для рисунка: карандаш, ручка, фломастер, уголь, пастель, мелки и т. д. Приѐмы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0E2790" w:rsidRDefault="000E2790" w:rsidP="00072A09">
      <w:pPr>
        <w:pStyle w:val="af0"/>
        <w:tabs>
          <w:tab w:val="left" w:pos="142"/>
        </w:tabs>
        <w:spacing w:before="1"/>
        <w:ind w:left="567" w:right="-284" w:firstLine="567"/>
      </w:pPr>
      <w:r>
        <w:rPr>
          <w:b/>
        </w:rPr>
        <w:t xml:space="preserve">Живопись. </w:t>
      </w:r>
      <w:r>
        <w:t>Живописные материалы. Красота и разнообразие природы, человека, зданий, предметов, выраженные средствами живописи. Цвет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0E2790" w:rsidRDefault="000E2790" w:rsidP="00072A09">
      <w:pPr>
        <w:pStyle w:val="af0"/>
        <w:tabs>
          <w:tab w:val="left" w:pos="142"/>
        </w:tabs>
        <w:ind w:left="567" w:right="-284" w:firstLine="567"/>
      </w:pPr>
      <w:r>
        <w:rPr>
          <w:b/>
        </w:rPr>
        <w:t xml:space="preserve">Скульптура. </w:t>
      </w:r>
      <w:r>
        <w:t>Материалы скульптуры и их роль в создании выразительного образа. Элементарные приѐмы работы с пластическими скульптурными материалами для создания выразительного образа (пластилин, глина — раскатывание, набор объѐма, вытягивание формы). Объѐм — основа языка скульптуры. Основные темы скульптуры. Красота человека и животных, выраженная средствами скульптуры.</w:t>
      </w:r>
    </w:p>
    <w:p w:rsidR="000E2790" w:rsidRDefault="000E2790" w:rsidP="00072A09">
      <w:pPr>
        <w:pStyle w:val="af0"/>
        <w:tabs>
          <w:tab w:val="left" w:pos="142"/>
        </w:tabs>
        <w:ind w:left="567" w:right="-284" w:firstLine="567"/>
      </w:pPr>
      <w:r>
        <w:rPr>
          <w:b/>
        </w:rPr>
        <w:t xml:space="preserve">Художественное конструирование и дизайн. </w:t>
      </w:r>
      <w:r>
        <w:t xml:space="preserve">Разнообразие материалов для художественного конструирования и моделирования (пластилин, бумага, картон и др.). Элементарные приѐмы работы с различными материалами для создания выразительного образа (пластилин — раскатывание, набор объѐма, вытягивание формы; бумага и картон — </w:t>
      </w:r>
      <w:r>
        <w:rPr>
          <w:spacing w:val="-3"/>
        </w:rPr>
        <w:t xml:space="preserve">сгибание, </w:t>
      </w:r>
      <w:r>
        <w:t>вырезание). Представление о возможностях использования навыков художественного конструирования и моделирования в жизни</w:t>
      </w:r>
      <w:r>
        <w:rPr>
          <w:spacing w:val="-3"/>
        </w:rPr>
        <w:t xml:space="preserve"> </w:t>
      </w:r>
      <w:r>
        <w:t>человека.</w:t>
      </w:r>
    </w:p>
    <w:p w:rsidR="000E2790" w:rsidRDefault="000E2790" w:rsidP="00072A09">
      <w:pPr>
        <w:pStyle w:val="af0"/>
        <w:tabs>
          <w:tab w:val="left" w:pos="142"/>
        </w:tabs>
        <w:spacing w:before="1"/>
        <w:ind w:left="567" w:right="-284" w:firstLine="567"/>
      </w:pPr>
      <w:r>
        <w:rPr>
          <w:b/>
          <w:spacing w:val="-5"/>
        </w:rPr>
        <w:t xml:space="preserve">Декоративно­прикладное искусство. </w:t>
      </w:r>
      <w:r>
        <w:rPr>
          <w:spacing w:val="-5"/>
        </w:rPr>
        <w:t xml:space="preserve">Истоки декоративно </w:t>
      </w:r>
      <w:r>
        <w:t xml:space="preserve">прикладного искусства и его роль в жизни человека. Понятие о синтетичном характере народной культуры (украшение </w:t>
      </w:r>
      <w:r>
        <w:rPr>
          <w:spacing w:val="2"/>
        </w:rPr>
        <w:t xml:space="preserve">жилища, </w:t>
      </w:r>
      <w:r>
        <w:t xml:space="preserve">предметов быта, орудий труда, костюма; музыка, песни, хороводы; былины, </w:t>
      </w:r>
      <w:r>
        <w:lastRenderedPageBreak/>
        <w:t>сказания, сказки). Образ человека в традиционной культуре. Представления народа о мужской женской красоте, отражѐнные в изобразительном искусстве, сказках, песнях. Сказочные образы в народной культуре и декоративно 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учѐтом местных условий).</w:t>
      </w:r>
    </w:p>
    <w:p w:rsidR="000E2790" w:rsidRDefault="000E2790" w:rsidP="00072A09">
      <w:pPr>
        <w:pStyle w:val="110"/>
        <w:tabs>
          <w:tab w:val="left" w:pos="142"/>
        </w:tabs>
        <w:spacing w:before="1"/>
        <w:ind w:left="567" w:right="-284" w:firstLine="567"/>
      </w:pPr>
      <w:r>
        <w:t>Азбука искусства. Как говорит искусство?</w:t>
      </w:r>
    </w:p>
    <w:p w:rsidR="000E2790" w:rsidRDefault="000E2790" w:rsidP="00072A09">
      <w:pPr>
        <w:pStyle w:val="af0"/>
        <w:tabs>
          <w:tab w:val="left" w:pos="142"/>
        </w:tabs>
        <w:ind w:left="567" w:right="-284" w:firstLine="567"/>
      </w:pPr>
      <w:r>
        <w:rPr>
          <w:b/>
          <w:spacing w:val="-3"/>
        </w:rPr>
        <w:t xml:space="preserve">Композиция. </w:t>
      </w:r>
      <w:r>
        <w:rPr>
          <w:spacing w:val="-3"/>
        </w:rPr>
        <w:t xml:space="preserve">Элементарные </w:t>
      </w:r>
      <w:r>
        <w:t xml:space="preserve">приѐмы </w:t>
      </w:r>
      <w:r>
        <w:rPr>
          <w:spacing w:val="-3"/>
        </w:rPr>
        <w:t xml:space="preserve">композиции на </w:t>
      </w:r>
      <w:r>
        <w:t>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тѐмное и светлое, спокойное и динамичное и т. д. Композиционный центр (зрительный центр композиции). Главное и второстепенное в композиции. Симметрия и</w:t>
      </w:r>
      <w:r>
        <w:rPr>
          <w:spacing w:val="-5"/>
        </w:rPr>
        <w:t xml:space="preserve"> </w:t>
      </w:r>
      <w:r>
        <w:t>асимметрия.</w:t>
      </w:r>
    </w:p>
    <w:p w:rsidR="000E2790" w:rsidRDefault="000E2790" w:rsidP="00072A09">
      <w:pPr>
        <w:pStyle w:val="af0"/>
        <w:tabs>
          <w:tab w:val="left" w:pos="142"/>
        </w:tabs>
        <w:spacing w:before="68"/>
        <w:ind w:left="567" w:right="-284" w:firstLine="567"/>
      </w:pPr>
      <w:r>
        <w:rPr>
          <w:b/>
        </w:rPr>
        <w:t xml:space="preserve">Цвет. </w:t>
      </w:r>
      <w:r>
        <w:t>Основные и составные цвета. Тѐплые и холодные цвета. Смешение цветов. Роль</w:t>
      </w:r>
      <w:r>
        <w:rPr>
          <w:spacing w:val="-23"/>
        </w:rPr>
        <w:t xml:space="preserve"> </w:t>
      </w:r>
      <w:r>
        <w:t>белой и чѐрной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0E2790" w:rsidRDefault="000E2790" w:rsidP="00072A09">
      <w:pPr>
        <w:pStyle w:val="af0"/>
        <w:tabs>
          <w:tab w:val="left" w:pos="142"/>
        </w:tabs>
        <w:ind w:left="567" w:right="-284" w:firstLine="567"/>
      </w:pPr>
      <w:r>
        <w:rPr>
          <w:b/>
        </w:rPr>
        <w:t xml:space="preserve">Линия. </w:t>
      </w:r>
      <w:r>
        <w:t>Многообразие линий (тонкие, толстые, прямые, волнистые, плавные, острые, закруглѐнные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0E2790" w:rsidRDefault="000E2790" w:rsidP="00072A09">
      <w:pPr>
        <w:pStyle w:val="af0"/>
        <w:tabs>
          <w:tab w:val="left" w:pos="142"/>
        </w:tabs>
        <w:spacing w:before="3" w:line="237" w:lineRule="auto"/>
        <w:ind w:left="567" w:right="-284" w:firstLine="567"/>
      </w:pPr>
      <w:r>
        <w:rPr>
          <w:b/>
        </w:rPr>
        <w:t xml:space="preserve">Форма. </w:t>
      </w:r>
      <w:r>
        <w:t>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0E2790" w:rsidRDefault="000E2790" w:rsidP="00072A09">
      <w:pPr>
        <w:pStyle w:val="af0"/>
        <w:tabs>
          <w:tab w:val="left" w:pos="142"/>
          <w:tab w:val="left" w:pos="7482"/>
        </w:tabs>
        <w:spacing w:before="6" w:line="274" w:lineRule="exact"/>
        <w:ind w:left="567" w:right="-284" w:firstLine="567"/>
        <w:jc w:val="left"/>
      </w:pPr>
      <w:r>
        <w:rPr>
          <w:b/>
        </w:rPr>
        <w:t xml:space="preserve">Объѐм.   </w:t>
      </w:r>
      <w:r>
        <w:t>Объѐм   в   пространстве   и   объѐм</w:t>
      </w:r>
      <w:r>
        <w:rPr>
          <w:spacing w:val="22"/>
        </w:rPr>
        <w:t xml:space="preserve"> </w:t>
      </w:r>
      <w:r>
        <w:t xml:space="preserve">на </w:t>
      </w:r>
      <w:r>
        <w:rPr>
          <w:spacing w:val="43"/>
        </w:rPr>
        <w:t xml:space="preserve"> </w:t>
      </w:r>
      <w:r>
        <w:t>плоскости.</w:t>
      </w:r>
      <w:r>
        <w:tab/>
        <w:t>Способы передачи</w:t>
      </w:r>
      <w:r>
        <w:rPr>
          <w:spacing w:val="24"/>
        </w:rPr>
        <w:t xml:space="preserve"> </w:t>
      </w:r>
      <w:r>
        <w:t>объѐма.</w:t>
      </w:r>
    </w:p>
    <w:p w:rsidR="000E2790" w:rsidRDefault="000E2790" w:rsidP="00072A09">
      <w:pPr>
        <w:pStyle w:val="af0"/>
        <w:tabs>
          <w:tab w:val="left" w:pos="142"/>
        </w:tabs>
        <w:spacing w:line="274" w:lineRule="exact"/>
        <w:ind w:left="567" w:right="-284" w:firstLine="567"/>
        <w:jc w:val="left"/>
      </w:pPr>
      <w:r>
        <w:t>Выразительность объѐмных композиций.</w:t>
      </w:r>
    </w:p>
    <w:p w:rsidR="000E2790" w:rsidRDefault="000E2790" w:rsidP="00072A09">
      <w:pPr>
        <w:pStyle w:val="af0"/>
        <w:tabs>
          <w:tab w:val="left" w:pos="142"/>
        </w:tabs>
        <w:spacing w:before="4"/>
        <w:ind w:left="567" w:right="-284" w:firstLine="567"/>
      </w:pPr>
      <w:r>
        <w:rPr>
          <w:b/>
        </w:rPr>
        <w:t xml:space="preserve">Ритм. </w:t>
      </w:r>
      <w:r>
        <w:t>Виды ритма (спокойный, замедленный, порывистый, беспокойный и т. 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w:t>
      </w:r>
      <w:r>
        <w:rPr>
          <w:spacing w:val="-2"/>
        </w:rPr>
        <w:t xml:space="preserve"> </w:t>
      </w:r>
      <w:r>
        <w:t>искусстве.</w:t>
      </w:r>
    </w:p>
    <w:p w:rsidR="000E2790" w:rsidRDefault="000E2790" w:rsidP="00072A09">
      <w:pPr>
        <w:pStyle w:val="110"/>
        <w:tabs>
          <w:tab w:val="left" w:pos="142"/>
        </w:tabs>
        <w:spacing w:before="1"/>
        <w:ind w:left="567" w:right="-284" w:firstLine="567"/>
      </w:pPr>
      <w:r>
        <w:t>Значимые темы искусства. О чѐм говорит искусство?</w:t>
      </w:r>
    </w:p>
    <w:p w:rsidR="000E2790" w:rsidRDefault="000E2790" w:rsidP="00072A09">
      <w:pPr>
        <w:pStyle w:val="af0"/>
        <w:tabs>
          <w:tab w:val="left" w:pos="142"/>
        </w:tabs>
        <w:ind w:left="567" w:right="-284" w:firstLine="567"/>
      </w:pPr>
      <w:r>
        <w:rPr>
          <w:b/>
        </w:rPr>
        <w:t xml:space="preserve">Земля — наш общий дом. </w:t>
      </w:r>
      <w: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средств </w:t>
      </w:r>
      <w:r>
        <w:rPr>
          <w:spacing w:val="4"/>
        </w:rPr>
        <w:t xml:space="preserve">для </w:t>
      </w:r>
      <w:r>
        <w:t>создания выразительных образов природы. Постройки в природе: птичьи гнѐзда, норы, ульи, панцирь черепахи, домик улитки и</w:t>
      </w:r>
      <w:r>
        <w:rPr>
          <w:spacing w:val="37"/>
        </w:rPr>
        <w:t xml:space="preserve"> </w:t>
      </w:r>
      <w:r>
        <w:t>т.д.</w:t>
      </w:r>
    </w:p>
    <w:p w:rsidR="000E2790" w:rsidRDefault="000E2790" w:rsidP="00072A09">
      <w:pPr>
        <w:pStyle w:val="af0"/>
        <w:tabs>
          <w:tab w:val="left" w:pos="142"/>
          <w:tab w:val="left" w:pos="2875"/>
          <w:tab w:val="left" w:pos="3819"/>
          <w:tab w:val="left" w:pos="6225"/>
          <w:tab w:val="left" w:pos="7765"/>
          <w:tab w:val="left" w:pos="9584"/>
        </w:tabs>
        <w:ind w:left="567" w:right="-284" w:firstLine="567"/>
      </w:pPr>
      <w:r>
        <w:t xml:space="preserve">Восприятие и эмоциональная оценка шедевров русского и </w:t>
      </w:r>
      <w:r>
        <w:rPr>
          <w:spacing w:val="-3"/>
        </w:rPr>
        <w:t xml:space="preserve">зарубежного искусства, изображающих природу. </w:t>
      </w:r>
      <w:r>
        <w:t xml:space="preserve">Общность </w:t>
      </w:r>
      <w:r>
        <w:rPr>
          <w:spacing w:val="-3"/>
        </w:rPr>
        <w:t xml:space="preserve">тематики, </w:t>
      </w:r>
      <w:r>
        <w:rPr>
          <w:spacing w:val="-4"/>
        </w:rPr>
        <w:t>передаваемых</w:t>
      </w:r>
      <w:r>
        <w:rPr>
          <w:spacing w:val="52"/>
        </w:rPr>
        <w:t xml:space="preserve"> </w:t>
      </w:r>
      <w:r>
        <w:rPr>
          <w:spacing w:val="-3"/>
        </w:rPr>
        <w:t xml:space="preserve">чувств, </w:t>
      </w:r>
      <w:r>
        <w:rPr>
          <w:spacing w:val="-4"/>
        </w:rPr>
        <w:t xml:space="preserve">отношения </w:t>
      </w:r>
      <w:r>
        <w:t xml:space="preserve">к </w:t>
      </w:r>
      <w:r>
        <w:rPr>
          <w:spacing w:val="-4"/>
        </w:rPr>
        <w:t xml:space="preserve">природе </w:t>
      </w:r>
      <w:r>
        <w:t xml:space="preserve">в </w:t>
      </w:r>
      <w:r>
        <w:rPr>
          <w:spacing w:val="-3"/>
        </w:rPr>
        <w:t xml:space="preserve">произведениях авторов </w:t>
      </w:r>
      <w:r>
        <w:t xml:space="preserve">— </w:t>
      </w:r>
      <w:r>
        <w:rPr>
          <w:spacing w:val="-3"/>
        </w:rPr>
        <w:t xml:space="preserve">представителей </w:t>
      </w:r>
      <w:r>
        <w:t xml:space="preserve">разных культур, </w:t>
      </w:r>
      <w:r>
        <w:rPr>
          <w:spacing w:val="-3"/>
        </w:rPr>
        <w:t xml:space="preserve">народов, </w:t>
      </w:r>
      <w:r>
        <w:t xml:space="preserve">стран </w:t>
      </w:r>
      <w:r>
        <w:rPr>
          <w:spacing w:val="-4"/>
        </w:rPr>
        <w:t>(</w:t>
      </w:r>
      <w:r>
        <w:rPr>
          <w:spacing w:val="-5"/>
        </w:rPr>
        <w:t>н</w:t>
      </w:r>
      <w:r>
        <w:rPr>
          <w:spacing w:val="1"/>
        </w:rPr>
        <w:t>а</w:t>
      </w:r>
      <w:r>
        <w:rPr>
          <w:spacing w:val="-5"/>
        </w:rPr>
        <w:t>п</w:t>
      </w:r>
      <w:r>
        <w:t>р</w:t>
      </w:r>
      <w:r>
        <w:rPr>
          <w:spacing w:val="-5"/>
        </w:rPr>
        <w:t>и</w:t>
      </w:r>
      <w:r>
        <w:t>м</w:t>
      </w:r>
      <w:r>
        <w:rPr>
          <w:spacing w:val="-3"/>
        </w:rPr>
        <w:t>е</w:t>
      </w:r>
      <w:r>
        <w:t>р,</w:t>
      </w:r>
      <w:r>
        <w:rPr>
          <w:spacing w:val="15"/>
        </w:rPr>
        <w:t xml:space="preserve"> </w:t>
      </w:r>
      <w:r>
        <w:rPr>
          <w:spacing w:val="-6"/>
        </w:rPr>
        <w:t>А</w:t>
      </w:r>
      <w:r>
        <w:rPr>
          <w:spacing w:val="-4"/>
        </w:rPr>
        <w:t>.</w:t>
      </w:r>
      <w:r>
        <w:rPr>
          <w:spacing w:val="-1"/>
          <w:w w:val="42"/>
        </w:rPr>
        <w:t> </w:t>
      </w:r>
      <w:r>
        <w:rPr>
          <w:spacing w:val="-5"/>
        </w:rPr>
        <w:t>К</w:t>
      </w:r>
      <w:r>
        <w:t>.</w:t>
      </w:r>
      <w:r>
        <w:rPr>
          <w:spacing w:val="-5"/>
          <w:w w:val="42"/>
        </w:rPr>
        <w:t> </w:t>
      </w:r>
      <w:r>
        <w:rPr>
          <w:spacing w:val="-5"/>
        </w:rPr>
        <w:t>С</w:t>
      </w:r>
      <w:r>
        <w:rPr>
          <w:spacing w:val="1"/>
        </w:rPr>
        <w:t>а</w:t>
      </w:r>
      <w:r>
        <w:rPr>
          <w:spacing w:val="-2"/>
        </w:rPr>
        <w:t>в</w:t>
      </w:r>
      <w:r>
        <w:rPr>
          <w:spacing w:val="-5"/>
        </w:rPr>
        <w:t>р</w:t>
      </w:r>
      <w:r>
        <w:rPr>
          <w:spacing w:val="-3"/>
        </w:rPr>
        <w:t>ас</w:t>
      </w:r>
      <w:r>
        <w:t>о</w:t>
      </w:r>
      <w:r>
        <w:rPr>
          <w:spacing w:val="-2"/>
        </w:rPr>
        <w:t>в</w:t>
      </w:r>
      <w:r>
        <w:t>,</w:t>
      </w:r>
      <w:r>
        <w:rPr>
          <w:spacing w:val="15"/>
        </w:rPr>
        <w:t xml:space="preserve"> </w:t>
      </w:r>
      <w:r>
        <w:rPr>
          <w:spacing w:val="-6"/>
        </w:rPr>
        <w:t>И</w:t>
      </w:r>
      <w:r>
        <w:rPr>
          <w:spacing w:val="-3"/>
        </w:rPr>
        <w:t>.</w:t>
      </w:r>
      <w:r>
        <w:rPr>
          <w:spacing w:val="-1"/>
          <w:w w:val="42"/>
        </w:rPr>
        <w:t> </w:t>
      </w:r>
      <w:r>
        <w:rPr>
          <w:spacing w:val="-6"/>
        </w:rPr>
        <w:t>И</w:t>
      </w:r>
      <w:r>
        <w:t>.</w:t>
      </w:r>
      <w:r>
        <w:rPr>
          <w:spacing w:val="-5"/>
          <w:w w:val="42"/>
        </w:rPr>
        <w:t> </w:t>
      </w:r>
      <w:r>
        <w:rPr>
          <w:spacing w:val="-3"/>
        </w:rPr>
        <w:t>Л</w:t>
      </w:r>
      <w:r>
        <w:rPr>
          <w:spacing w:val="1"/>
        </w:rPr>
        <w:t>е</w:t>
      </w:r>
      <w:r>
        <w:rPr>
          <w:spacing w:val="-2"/>
        </w:rPr>
        <w:t>в</w:t>
      </w:r>
      <w:r>
        <w:rPr>
          <w:spacing w:val="-1"/>
        </w:rPr>
        <w:t>и</w:t>
      </w:r>
      <w:r>
        <w:rPr>
          <w:spacing w:val="-2"/>
        </w:rPr>
        <w:t>т</w:t>
      </w:r>
      <w:r>
        <w:rPr>
          <w:spacing w:val="-3"/>
        </w:rPr>
        <w:t>а</w:t>
      </w:r>
      <w:r>
        <w:rPr>
          <w:spacing w:val="-5"/>
        </w:rPr>
        <w:t>н</w:t>
      </w:r>
      <w:r>
        <w:t>,</w:t>
      </w:r>
      <w:r>
        <w:rPr>
          <w:spacing w:val="15"/>
        </w:rPr>
        <w:t xml:space="preserve"> </w:t>
      </w:r>
      <w:r>
        <w:rPr>
          <w:spacing w:val="-6"/>
        </w:rPr>
        <w:t>И</w:t>
      </w:r>
      <w:r>
        <w:t>.</w:t>
      </w:r>
      <w:r>
        <w:rPr>
          <w:spacing w:val="-1"/>
          <w:w w:val="42"/>
        </w:rPr>
        <w:t> </w:t>
      </w:r>
      <w:r>
        <w:rPr>
          <w:spacing w:val="-6"/>
        </w:rPr>
        <w:t>И</w:t>
      </w:r>
      <w:r>
        <w:t>.</w:t>
      </w:r>
      <w:r>
        <w:rPr>
          <w:spacing w:val="-5"/>
          <w:w w:val="42"/>
        </w:rPr>
        <w:t> </w:t>
      </w:r>
      <w:r>
        <w:rPr>
          <w:spacing w:val="-3"/>
        </w:rPr>
        <w:t>Ш</w:t>
      </w:r>
      <w:r>
        <w:rPr>
          <w:spacing w:val="-1"/>
        </w:rPr>
        <w:t>и</w:t>
      </w:r>
      <w:r>
        <w:rPr>
          <w:spacing w:val="-2"/>
        </w:rPr>
        <w:t>ш</w:t>
      </w:r>
      <w:r>
        <w:rPr>
          <w:spacing w:val="-5"/>
        </w:rPr>
        <w:t>к</w:t>
      </w:r>
      <w:r>
        <w:rPr>
          <w:spacing w:val="-1"/>
        </w:rPr>
        <w:t>и</w:t>
      </w:r>
      <w:r>
        <w:rPr>
          <w:spacing w:val="-5"/>
        </w:rPr>
        <w:t>н</w:t>
      </w:r>
      <w:r>
        <w:t>,</w:t>
      </w:r>
      <w:r>
        <w:rPr>
          <w:spacing w:val="15"/>
        </w:rPr>
        <w:t xml:space="preserve"> </w:t>
      </w:r>
      <w:r>
        <w:rPr>
          <w:spacing w:val="-6"/>
        </w:rPr>
        <w:t>Н</w:t>
      </w:r>
      <w:r>
        <w:t>.</w:t>
      </w:r>
      <w:r>
        <w:rPr>
          <w:spacing w:val="-5"/>
          <w:w w:val="42"/>
        </w:rPr>
        <w:t> </w:t>
      </w:r>
      <w:r>
        <w:rPr>
          <w:spacing w:val="-1"/>
        </w:rPr>
        <w:t>К</w:t>
      </w:r>
      <w:r>
        <w:rPr>
          <w:spacing w:val="-4"/>
        </w:rPr>
        <w:t>.</w:t>
      </w:r>
      <w:r>
        <w:rPr>
          <w:spacing w:val="-1"/>
          <w:w w:val="42"/>
        </w:rPr>
        <w:t> </w:t>
      </w:r>
      <w:r>
        <w:rPr>
          <w:spacing w:val="-6"/>
        </w:rPr>
        <w:t>Р</w:t>
      </w:r>
      <w:r>
        <w:rPr>
          <w:spacing w:val="1"/>
        </w:rPr>
        <w:t>е</w:t>
      </w:r>
      <w:r>
        <w:t>р</w:t>
      </w:r>
      <w:r>
        <w:rPr>
          <w:spacing w:val="-5"/>
        </w:rPr>
        <w:t>и</w:t>
      </w:r>
      <w:r>
        <w:t>х,</w:t>
      </w:r>
      <w:r>
        <w:rPr>
          <w:spacing w:val="11"/>
        </w:rPr>
        <w:t xml:space="preserve"> </w:t>
      </w:r>
      <w:r>
        <w:rPr>
          <w:spacing w:val="-5"/>
        </w:rPr>
        <w:t>К</w:t>
      </w:r>
      <w:r>
        <w:t>.</w:t>
      </w:r>
      <w:r>
        <w:rPr>
          <w:spacing w:val="-1"/>
          <w:w w:val="42"/>
        </w:rPr>
        <w:t> </w:t>
      </w:r>
      <w:r>
        <w:rPr>
          <w:spacing w:val="-6"/>
        </w:rPr>
        <w:t>М</w:t>
      </w:r>
      <w:r>
        <w:t>о</w:t>
      </w:r>
      <w:r>
        <w:rPr>
          <w:spacing w:val="-5"/>
        </w:rPr>
        <w:t>н</w:t>
      </w:r>
      <w:r>
        <w:rPr>
          <w:spacing w:val="-3"/>
        </w:rPr>
        <w:t>е</w:t>
      </w:r>
      <w:r>
        <w:t>,</w:t>
      </w:r>
      <w:r>
        <w:rPr>
          <w:spacing w:val="15"/>
        </w:rPr>
        <w:t xml:space="preserve"> </w:t>
      </w:r>
      <w:r>
        <w:rPr>
          <w:spacing w:val="-6"/>
        </w:rPr>
        <w:t>П</w:t>
      </w:r>
      <w:r>
        <w:t>.</w:t>
      </w:r>
      <w:r>
        <w:rPr>
          <w:spacing w:val="-5"/>
          <w:w w:val="42"/>
        </w:rPr>
        <w:t> </w:t>
      </w:r>
      <w:r>
        <w:rPr>
          <w:spacing w:val="-5"/>
        </w:rPr>
        <w:t>С</w:t>
      </w:r>
      <w:r>
        <w:rPr>
          <w:spacing w:val="1"/>
        </w:rPr>
        <w:t>е</w:t>
      </w:r>
      <w:r>
        <w:rPr>
          <w:spacing w:val="-3"/>
        </w:rPr>
        <w:t>за</w:t>
      </w:r>
      <w:r>
        <w:rPr>
          <w:spacing w:val="-1"/>
        </w:rPr>
        <w:t>нн</w:t>
      </w:r>
      <w:r>
        <w:t>,</w:t>
      </w:r>
      <w:r>
        <w:rPr>
          <w:spacing w:val="15"/>
        </w:rPr>
        <w:t xml:space="preserve"> </w:t>
      </w:r>
      <w:r>
        <w:rPr>
          <w:spacing w:val="-44"/>
        </w:rPr>
        <w:t>В</w:t>
      </w:r>
      <w:r>
        <w:rPr>
          <w:spacing w:val="-34"/>
        </w:rPr>
        <w:t>.</w:t>
      </w:r>
      <w:r>
        <w:rPr>
          <w:spacing w:val="-36"/>
          <w:w w:val="42"/>
        </w:rPr>
        <w:t> </w:t>
      </w:r>
      <w:r>
        <w:rPr>
          <w:spacing w:val="-44"/>
        </w:rPr>
        <w:t>В</w:t>
      </w:r>
      <w:r>
        <w:rPr>
          <w:spacing w:val="-34"/>
        </w:rPr>
        <w:t>а</w:t>
      </w:r>
      <w:r>
        <w:rPr>
          <w:spacing w:val="-35"/>
        </w:rPr>
        <w:t>н</w:t>
      </w:r>
      <w:r>
        <w:t xml:space="preserve"> </w:t>
      </w:r>
      <w:r>
        <w:rPr>
          <w:spacing w:val="-3"/>
        </w:rPr>
        <w:t xml:space="preserve">Гог </w:t>
      </w:r>
      <w:r>
        <w:t>и</w:t>
      </w:r>
      <w:r>
        <w:rPr>
          <w:spacing w:val="54"/>
        </w:rPr>
        <w:t xml:space="preserve"> </w:t>
      </w:r>
      <w:r>
        <w:t>др.).</w:t>
      </w:r>
    </w:p>
    <w:p w:rsidR="000E2790" w:rsidRDefault="000E2790" w:rsidP="00072A09">
      <w:pPr>
        <w:pStyle w:val="af0"/>
        <w:tabs>
          <w:tab w:val="left" w:pos="142"/>
        </w:tabs>
        <w:ind w:left="567" w:right="-284" w:firstLine="567"/>
      </w:pPr>
      <w:r>
        <w:t>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Образы архитектуры и декоративно­прикладного искусства.</w:t>
      </w:r>
    </w:p>
    <w:p w:rsidR="000E2790" w:rsidRDefault="000E2790" w:rsidP="00072A09">
      <w:pPr>
        <w:pStyle w:val="af0"/>
        <w:tabs>
          <w:tab w:val="left" w:pos="142"/>
        </w:tabs>
        <w:spacing w:before="1"/>
        <w:ind w:left="567" w:right="-284" w:firstLine="567"/>
      </w:pPr>
      <w:r>
        <w:rPr>
          <w:b/>
        </w:rPr>
        <w:t xml:space="preserve">Родина моя — Россия. </w:t>
      </w:r>
      <w:r>
        <w:t xml:space="preserve">Роль природных условий в характере традиционной культуры народов России. Пейзажи родной природы. Единство декоративного строя в украшении </w:t>
      </w:r>
      <w:r>
        <w:lastRenderedPageBreak/>
        <w:t>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отражѐнные в искусстве. Образ защитника Отечества.</w:t>
      </w:r>
    </w:p>
    <w:p w:rsidR="000E2790" w:rsidRDefault="000E2790" w:rsidP="00072A09">
      <w:pPr>
        <w:pStyle w:val="af0"/>
        <w:tabs>
          <w:tab w:val="left" w:pos="142"/>
        </w:tabs>
        <w:spacing w:before="1"/>
        <w:ind w:left="567" w:right="-284" w:firstLine="567"/>
      </w:pPr>
      <w:r>
        <w:rPr>
          <w:b/>
        </w:rPr>
        <w:t xml:space="preserve">Человек и человеческие взаимоотношения. </w:t>
      </w:r>
      <w:r>
        <w:t>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w:t>
      </w:r>
      <w:r>
        <w:rPr>
          <w:spacing w:val="-3"/>
        </w:rPr>
        <w:t xml:space="preserve"> </w:t>
      </w:r>
      <w:r>
        <w:t>презрение.</w:t>
      </w:r>
    </w:p>
    <w:p w:rsidR="000E2790" w:rsidRDefault="000E2790" w:rsidP="00072A09">
      <w:pPr>
        <w:pStyle w:val="af0"/>
        <w:tabs>
          <w:tab w:val="left" w:pos="142"/>
        </w:tabs>
        <w:ind w:left="567" w:right="-284" w:firstLine="567"/>
      </w:pPr>
      <w:r>
        <w:rPr>
          <w:b/>
        </w:rPr>
        <w:t xml:space="preserve">Искусство дарит людям красоту. </w:t>
      </w:r>
      <w:r>
        <w:t>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w:t>
      </w:r>
      <w:r>
        <w:rPr>
          <w:spacing w:val="22"/>
        </w:rPr>
        <w:t xml:space="preserve"> </w:t>
      </w:r>
      <w:r>
        <w:t>изобразительногоидекоративно­прикладного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мебели и одежды, книг и игрушек.</w:t>
      </w:r>
    </w:p>
    <w:p w:rsidR="000E2790" w:rsidRDefault="000E2790" w:rsidP="00072A09">
      <w:pPr>
        <w:pStyle w:val="110"/>
        <w:tabs>
          <w:tab w:val="left" w:pos="142"/>
        </w:tabs>
        <w:spacing w:before="4"/>
        <w:ind w:left="567" w:right="-284" w:firstLine="567"/>
      </w:pPr>
      <w:r>
        <w:t>Опыт художественно­творческой деятельности</w:t>
      </w:r>
    </w:p>
    <w:p w:rsidR="000E2790" w:rsidRDefault="000E2790" w:rsidP="00072A09">
      <w:pPr>
        <w:pStyle w:val="af0"/>
        <w:tabs>
          <w:tab w:val="left" w:pos="142"/>
        </w:tabs>
        <w:ind w:left="567" w:right="-284" w:firstLine="567"/>
      </w:pPr>
      <w:r>
        <w:t>Участие в различных видах изобразительной, декоративно­прикладной и художественно­конструкторской деятельности.</w:t>
      </w:r>
    </w:p>
    <w:p w:rsidR="000E2790" w:rsidRDefault="000E2790" w:rsidP="00072A09">
      <w:pPr>
        <w:pStyle w:val="af0"/>
        <w:tabs>
          <w:tab w:val="left" w:pos="142"/>
        </w:tabs>
        <w:ind w:left="567" w:right="-284" w:firstLine="567"/>
      </w:pPr>
      <w:r>
        <w:t>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w:t>
      </w:r>
    </w:p>
    <w:p w:rsidR="000E2790" w:rsidRDefault="000E2790" w:rsidP="00072A09">
      <w:pPr>
        <w:pStyle w:val="af0"/>
        <w:tabs>
          <w:tab w:val="left" w:pos="142"/>
        </w:tabs>
        <w:ind w:left="567" w:right="-284" w:firstLine="567"/>
      </w:pPr>
      <w:r>
        <w:t>Овладение основами художественной грамоты: композицией, формой, ритмом, линией, цветом, объѐмом, фактурой.</w:t>
      </w:r>
    </w:p>
    <w:p w:rsidR="000E2790" w:rsidRDefault="000E2790" w:rsidP="00072A09">
      <w:pPr>
        <w:pStyle w:val="af0"/>
        <w:tabs>
          <w:tab w:val="left" w:pos="142"/>
        </w:tabs>
        <w:ind w:left="567" w:right="-284" w:firstLine="567"/>
      </w:pPr>
      <w:r>
        <w:t>Создание моделей предметов бытового окружения человека. Овладение элементарными навыками лепки и бумагопластики.</w:t>
      </w:r>
    </w:p>
    <w:p w:rsidR="000E2790" w:rsidRDefault="000E2790" w:rsidP="00072A09">
      <w:pPr>
        <w:pStyle w:val="af0"/>
        <w:tabs>
          <w:tab w:val="left" w:pos="142"/>
        </w:tabs>
        <w:ind w:left="567" w:right="-284" w:firstLine="567"/>
      </w:pPr>
      <w:r>
        <w:t>Выбор и применение выразительных средств для реализации собственного замысла в рисунке, живописи, аппликации, скульптуре, художественном</w:t>
      </w:r>
      <w:r>
        <w:rPr>
          <w:spacing w:val="-6"/>
        </w:rPr>
        <w:t xml:space="preserve"> </w:t>
      </w:r>
      <w:r>
        <w:t>конструировании.</w:t>
      </w:r>
    </w:p>
    <w:p w:rsidR="000E2790" w:rsidRDefault="000E2790" w:rsidP="00072A09">
      <w:pPr>
        <w:pStyle w:val="af0"/>
        <w:tabs>
          <w:tab w:val="left" w:pos="142"/>
        </w:tabs>
        <w:ind w:left="567" w:right="-284" w:firstLine="567"/>
      </w:pPr>
      <w:r>
        <w:t>Передача настроения в творческой работе с помощью цвета, тона, композиции, пространства, линии, штриха, пятна, объѐма, фактуры материала.</w:t>
      </w:r>
    </w:p>
    <w:p w:rsidR="000E2790" w:rsidRDefault="000E2790" w:rsidP="00072A09">
      <w:pPr>
        <w:pStyle w:val="af0"/>
        <w:tabs>
          <w:tab w:val="left" w:pos="142"/>
        </w:tabs>
        <w:ind w:left="567" w:right="-284" w:firstLine="567"/>
      </w:pPr>
      <w:r>
        <w:t>Использование в индивидуальной и коллективной деятельности различных художественных техник и материалов: коллажа, граттажа, аппликации, компьютерной анимации, натурной мультипликации, фотографии, видеосъѐмки, бумажной пластики, гуаши, акварели, пастели, восковых мелков, туши, карандаша, фломастеров, пластилина, глины, подручных и природных материалов.</w:t>
      </w:r>
    </w:p>
    <w:p w:rsidR="000E2790" w:rsidRDefault="000E2790" w:rsidP="00072A09">
      <w:pPr>
        <w:pStyle w:val="af0"/>
        <w:tabs>
          <w:tab w:val="left" w:pos="142"/>
        </w:tabs>
        <w:ind w:left="567" w:right="-284" w:firstLine="567"/>
      </w:pPr>
      <w:r>
        <w:t>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2B790B" w:rsidRPr="00355E97" w:rsidRDefault="002B790B" w:rsidP="00072A09">
      <w:pPr>
        <w:pStyle w:val="90"/>
        <w:shd w:val="clear" w:color="auto" w:fill="auto"/>
        <w:tabs>
          <w:tab w:val="left" w:pos="142"/>
          <w:tab w:val="left" w:pos="993"/>
        </w:tabs>
        <w:spacing w:line="276" w:lineRule="auto"/>
        <w:ind w:left="567" w:right="-284" w:firstLine="567"/>
        <w:rPr>
          <w:i w:val="0"/>
          <w:color w:val="000000" w:themeColor="text1"/>
          <w:sz w:val="24"/>
          <w:szCs w:val="24"/>
        </w:rPr>
      </w:pPr>
    </w:p>
    <w:p w:rsidR="002B790B" w:rsidRPr="00355E97" w:rsidRDefault="00F8742E" w:rsidP="00072A09">
      <w:pPr>
        <w:pStyle w:val="90"/>
        <w:shd w:val="clear" w:color="auto" w:fill="auto"/>
        <w:tabs>
          <w:tab w:val="left" w:pos="142"/>
          <w:tab w:val="left" w:pos="993"/>
        </w:tabs>
        <w:spacing w:line="276" w:lineRule="auto"/>
        <w:ind w:left="567" w:right="-284" w:firstLine="567"/>
        <w:rPr>
          <w:b/>
          <w:i w:val="0"/>
          <w:color w:val="000000" w:themeColor="text1"/>
          <w:sz w:val="24"/>
          <w:szCs w:val="24"/>
        </w:rPr>
      </w:pPr>
      <w:r>
        <w:rPr>
          <w:b/>
          <w:i w:val="0"/>
          <w:color w:val="000000" w:themeColor="text1"/>
          <w:sz w:val="24"/>
          <w:szCs w:val="24"/>
        </w:rPr>
        <w:t>ТРУД (</w:t>
      </w:r>
      <w:r w:rsidR="002B790B" w:rsidRPr="00355E97">
        <w:rPr>
          <w:b/>
          <w:i w:val="0"/>
          <w:color w:val="000000" w:themeColor="text1"/>
          <w:sz w:val="24"/>
          <w:szCs w:val="24"/>
        </w:rPr>
        <w:t>ТЕХНОЛОГИЯ</w:t>
      </w:r>
      <w:r>
        <w:rPr>
          <w:b/>
          <w:i w:val="0"/>
          <w:color w:val="000000" w:themeColor="text1"/>
          <w:sz w:val="24"/>
          <w:szCs w:val="24"/>
        </w:rPr>
        <w:t>)</w:t>
      </w:r>
    </w:p>
    <w:p w:rsidR="000A3428" w:rsidRDefault="000A3428" w:rsidP="00476EF0">
      <w:pPr>
        <w:pStyle w:val="a3"/>
        <w:widowControl w:val="0"/>
        <w:numPr>
          <w:ilvl w:val="0"/>
          <w:numId w:val="354"/>
        </w:numPr>
        <w:tabs>
          <w:tab w:val="left" w:pos="142"/>
          <w:tab w:val="left" w:pos="5190"/>
        </w:tabs>
        <w:autoSpaceDE w:val="0"/>
        <w:autoSpaceDN w:val="0"/>
        <w:spacing w:before="74" w:line="237" w:lineRule="auto"/>
        <w:ind w:left="567" w:right="-284" w:firstLine="567"/>
        <w:contextualSpacing w:val="0"/>
        <w:jc w:val="left"/>
        <w:rPr>
          <w:b/>
          <w:sz w:val="24"/>
        </w:rPr>
      </w:pPr>
      <w:r>
        <w:rPr>
          <w:b/>
          <w:sz w:val="24"/>
        </w:rPr>
        <w:t xml:space="preserve">Пояснительная записка </w:t>
      </w:r>
    </w:p>
    <w:p w:rsidR="000A3428" w:rsidRPr="00A537FF" w:rsidRDefault="000A3428" w:rsidP="00072A09">
      <w:pPr>
        <w:tabs>
          <w:tab w:val="left" w:pos="142"/>
          <w:tab w:val="left" w:pos="5190"/>
        </w:tabs>
        <w:spacing w:before="74" w:line="237" w:lineRule="auto"/>
        <w:ind w:left="567" w:right="-284" w:firstLine="567"/>
        <w:rPr>
          <w:sz w:val="24"/>
        </w:rPr>
      </w:pPr>
      <w:r w:rsidRPr="00A537FF">
        <w:rPr>
          <w:sz w:val="24"/>
        </w:rPr>
        <w:t>Рабочая программа учебного предмета «</w:t>
      </w:r>
      <w:r w:rsidR="00F8742E">
        <w:rPr>
          <w:sz w:val="24"/>
        </w:rPr>
        <w:t>Труд (т</w:t>
      </w:r>
      <w:r w:rsidRPr="00A537FF">
        <w:rPr>
          <w:sz w:val="24"/>
        </w:rPr>
        <w:t>ехнология</w:t>
      </w:r>
      <w:r w:rsidR="00F8742E">
        <w:rPr>
          <w:sz w:val="24"/>
        </w:rPr>
        <w:t>)</w:t>
      </w:r>
      <w:r w:rsidRPr="00A537FF">
        <w:rPr>
          <w:sz w:val="24"/>
        </w:rPr>
        <w:t xml:space="preserve">» составлена в </w:t>
      </w:r>
      <w:r w:rsidRPr="00A537FF">
        <w:rPr>
          <w:b/>
          <w:sz w:val="24"/>
        </w:rPr>
        <w:t>соответствии с</w:t>
      </w:r>
      <w:r w:rsidRPr="00A537FF">
        <w:rPr>
          <w:sz w:val="24"/>
        </w:rPr>
        <w:t>:</w:t>
      </w:r>
    </w:p>
    <w:p w:rsidR="000A3428" w:rsidRPr="00A537FF" w:rsidRDefault="000A3428" w:rsidP="00072A09">
      <w:pPr>
        <w:tabs>
          <w:tab w:val="left" w:pos="142"/>
          <w:tab w:val="left" w:pos="5190"/>
        </w:tabs>
        <w:spacing w:before="74" w:line="237" w:lineRule="auto"/>
        <w:ind w:left="567" w:right="-284" w:firstLine="567"/>
        <w:rPr>
          <w:sz w:val="24"/>
        </w:rPr>
      </w:pPr>
      <w:r w:rsidRPr="00A537FF">
        <w:rPr>
          <w:sz w:val="24"/>
        </w:rPr>
        <w:t>- Федеральным государственным образовательным стандартом начального общего образования (утвержден приказом Минобрнауки России от 06.10.2009 №373 (зарегистрирован в Минюсте России 22.12.2009 № 17785, с изменениями от 26.11.2010 №1241, от 22.09.2011 №2357, от 18.12.2012 №1060, от 31.12.20</w:t>
      </w:r>
      <w:r>
        <w:rPr>
          <w:sz w:val="24"/>
        </w:rPr>
        <w:t>15 №1576, от 11.12.2020 № 712).</w:t>
      </w:r>
    </w:p>
    <w:p w:rsidR="000A3428" w:rsidRPr="00A537FF" w:rsidRDefault="000A3428" w:rsidP="00072A09">
      <w:pPr>
        <w:tabs>
          <w:tab w:val="left" w:pos="142"/>
          <w:tab w:val="left" w:pos="5190"/>
        </w:tabs>
        <w:spacing w:before="74" w:line="237" w:lineRule="auto"/>
        <w:ind w:left="567" w:right="-284" w:firstLine="567"/>
        <w:rPr>
          <w:sz w:val="24"/>
        </w:rPr>
      </w:pPr>
      <w:r w:rsidRPr="00A537FF">
        <w:rPr>
          <w:b/>
          <w:sz w:val="24"/>
        </w:rPr>
        <w:t>с учетом</w:t>
      </w:r>
      <w:r w:rsidRPr="00A537FF">
        <w:rPr>
          <w:sz w:val="24"/>
        </w:rPr>
        <w:t>:</w:t>
      </w:r>
    </w:p>
    <w:p w:rsidR="000A3428" w:rsidRDefault="000A3428" w:rsidP="00072A09">
      <w:pPr>
        <w:tabs>
          <w:tab w:val="left" w:pos="142"/>
        </w:tabs>
        <w:spacing w:before="2" w:line="237" w:lineRule="auto"/>
        <w:ind w:left="567" w:right="-284" w:firstLine="567"/>
        <w:rPr>
          <w:b/>
          <w:bCs/>
          <w:color w:val="000000"/>
          <w:sz w:val="24"/>
          <w:szCs w:val="24"/>
        </w:rPr>
      </w:pPr>
      <w:r>
        <w:rPr>
          <w:sz w:val="24"/>
        </w:rPr>
        <w:lastRenderedPageBreak/>
        <w:t xml:space="preserve">- </w:t>
      </w:r>
      <w:r w:rsidRPr="0033451F">
        <w:rPr>
          <w:b/>
          <w:bCs/>
          <w:color w:val="000000"/>
          <w:sz w:val="24"/>
          <w:szCs w:val="24"/>
        </w:rPr>
        <w:t xml:space="preserve">- </w:t>
      </w:r>
      <w:r w:rsidRPr="0033451F">
        <w:rPr>
          <w:bCs/>
          <w:color w:val="000000"/>
          <w:sz w:val="24"/>
          <w:szCs w:val="24"/>
        </w:rPr>
        <w:t>Федеральной рабочей программой по учебному предмету «</w:t>
      </w:r>
      <w:r>
        <w:rPr>
          <w:bCs/>
          <w:color w:val="000000"/>
          <w:sz w:val="24"/>
          <w:szCs w:val="24"/>
        </w:rPr>
        <w:t>Технология</w:t>
      </w:r>
      <w:r w:rsidRPr="0033451F">
        <w:rPr>
          <w:bCs/>
          <w:color w:val="000000"/>
          <w:sz w:val="24"/>
          <w:szCs w:val="24"/>
        </w:rPr>
        <w:t>», утверждённой приказом Министерства просвещения Российской Федерации №372 от 18 мая 2023 г.</w:t>
      </w:r>
    </w:p>
    <w:p w:rsidR="000A3428" w:rsidRPr="00A537FF" w:rsidRDefault="000A3428" w:rsidP="00072A09">
      <w:pPr>
        <w:tabs>
          <w:tab w:val="left" w:pos="142"/>
          <w:tab w:val="left" w:pos="5190"/>
        </w:tabs>
        <w:spacing w:before="74" w:line="237" w:lineRule="auto"/>
        <w:ind w:left="567" w:right="-284" w:firstLine="567"/>
        <w:rPr>
          <w:sz w:val="24"/>
        </w:rPr>
      </w:pPr>
    </w:p>
    <w:p w:rsidR="000A3428" w:rsidRPr="00A537FF" w:rsidRDefault="000A3428" w:rsidP="00072A09">
      <w:pPr>
        <w:tabs>
          <w:tab w:val="left" w:pos="142"/>
          <w:tab w:val="left" w:pos="5190"/>
        </w:tabs>
        <w:spacing w:before="74" w:line="237" w:lineRule="auto"/>
        <w:ind w:left="567" w:right="-284" w:firstLine="567"/>
        <w:rPr>
          <w:sz w:val="24"/>
        </w:rPr>
      </w:pPr>
      <w:r w:rsidRPr="00A537FF">
        <w:rPr>
          <w:sz w:val="24"/>
        </w:rPr>
        <w:t xml:space="preserve">Основными </w:t>
      </w:r>
      <w:r w:rsidRPr="00A537FF">
        <w:rPr>
          <w:b/>
          <w:sz w:val="24"/>
        </w:rPr>
        <w:t>целями</w:t>
      </w:r>
      <w:r w:rsidRPr="00A537FF">
        <w:rPr>
          <w:sz w:val="24"/>
        </w:rPr>
        <w:t xml:space="preserve"> обучения </w:t>
      </w:r>
      <w:r w:rsidR="00F8742E">
        <w:rPr>
          <w:sz w:val="24"/>
        </w:rPr>
        <w:t>труду (</w:t>
      </w:r>
      <w:r w:rsidRPr="00A537FF">
        <w:rPr>
          <w:sz w:val="24"/>
        </w:rPr>
        <w:t>технологии</w:t>
      </w:r>
      <w:r w:rsidR="00F8742E">
        <w:rPr>
          <w:sz w:val="24"/>
        </w:rPr>
        <w:t>)</w:t>
      </w:r>
      <w:r w:rsidRPr="00A537FF">
        <w:rPr>
          <w:sz w:val="24"/>
        </w:rPr>
        <w:t xml:space="preserve"> на уровне начального общего образования являются:</w:t>
      </w:r>
    </w:p>
    <w:p w:rsidR="000A3428" w:rsidRPr="00A537FF" w:rsidRDefault="000A3428" w:rsidP="00072A09">
      <w:pPr>
        <w:tabs>
          <w:tab w:val="left" w:pos="142"/>
          <w:tab w:val="left" w:pos="5190"/>
        </w:tabs>
        <w:spacing w:before="74" w:line="237" w:lineRule="auto"/>
        <w:ind w:left="567" w:right="-284" w:firstLine="567"/>
        <w:rPr>
          <w:sz w:val="24"/>
        </w:rPr>
      </w:pPr>
      <w:r w:rsidRPr="00A537FF">
        <w:rPr>
          <w:sz w:val="24"/>
        </w:rPr>
        <w:t>1)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rsidR="000A3428" w:rsidRPr="00A537FF" w:rsidRDefault="000A3428" w:rsidP="00072A09">
      <w:pPr>
        <w:tabs>
          <w:tab w:val="left" w:pos="142"/>
          <w:tab w:val="left" w:pos="5190"/>
        </w:tabs>
        <w:spacing w:before="74" w:line="237" w:lineRule="auto"/>
        <w:ind w:left="567" w:right="-284" w:firstLine="567"/>
        <w:rPr>
          <w:sz w:val="24"/>
        </w:rPr>
      </w:pPr>
      <w:r w:rsidRPr="00A537FF">
        <w:rPr>
          <w:sz w:val="24"/>
        </w:rPr>
        <w:t>2) усвоение первоначальных представлений о материальной культуре как продукте предметно-преобразующей деятельности человека;</w:t>
      </w:r>
    </w:p>
    <w:p w:rsidR="000A3428" w:rsidRPr="00A537FF" w:rsidRDefault="000A3428" w:rsidP="00072A09">
      <w:pPr>
        <w:tabs>
          <w:tab w:val="left" w:pos="142"/>
          <w:tab w:val="left" w:pos="5190"/>
        </w:tabs>
        <w:spacing w:before="74" w:line="237" w:lineRule="auto"/>
        <w:ind w:left="567" w:right="-284" w:firstLine="567"/>
        <w:rPr>
          <w:sz w:val="24"/>
        </w:rPr>
      </w:pPr>
      <w:r w:rsidRPr="00A537FF">
        <w:rPr>
          <w:sz w:val="24"/>
        </w:rPr>
        <w:t>3) приобретение навыков самообслуживания; овладение технологическими приемами ручной обработки материалов; усвоение правил техники безопасности;</w:t>
      </w:r>
    </w:p>
    <w:p w:rsidR="000A3428" w:rsidRPr="00A537FF" w:rsidRDefault="000A3428" w:rsidP="00072A09">
      <w:pPr>
        <w:tabs>
          <w:tab w:val="left" w:pos="142"/>
          <w:tab w:val="left" w:pos="5190"/>
        </w:tabs>
        <w:spacing w:before="74" w:line="237" w:lineRule="auto"/>
        <w:ind w:left="567" w:right="-284" w:firstLine="567"/>
        <w:rPr>
          <w:sz w:val="24"/>
        </w:rPr>
      </w:pPr>
      <w:r w:rsidRPr="00A537FF">
        <w:rPr>
          <w:sz w:val="24"/>
        </w:rPr>
        <w:t>4) использование приобретенных знаний и умений для творческого реш</w:t>
      </w:r>
      <w:r>
        <w:rPr>
          <w:sz w:val="24"/>
        </w:rPr>
        <w:t xml:space="preserve">ения несложных конструкторских, </w:t>
      </w:r>
      <w:r w:rsidRPr="00A537FF">
        <w:rPr>
          <w:sz w:val="24"/>
        </w:rPr>
        <w:t>художественно-</w:t>
      </w:r>
      <w:r>
        <w:rPr>
          <w:sz w:val="24"/>
        </w:rPr>
        <w:t xml:space="preserve">конструкторских (дизайнерских), технологических </w:t>
      </w:r>
      <w:r w:rsidRPr="00A537FF">
        <w:rPr>
          <w:sz w:val="24"/>
        </w:rPr>
        <w:t>и организационных задач;</w:t>
      </w:r>
    </w:p>
    <w:p w:rsidR="000A3428" w:rsidRPr="00A537FF" w:rsidRDefault="000A3428" w:rsidP="00072A09">
      <w:pPr>
        <w:tabs>
          <w:tab w:val="left" w:pos="142"/>
          <w:tab w:val="left" w:pos="5190"/>
        </w:tabs>
        <w:spacing w:before="74" w:line="237" w:lineRule="auto"/>
        <w:ind w:left="567" w:right="-284" w:firstLine="567"/>
        <w:rPr>
          <w:sz w:val="24"/>
        </w:rPr>
      </w:pPr>
      <w:r w:rsidRPr="00A537FF">
        <w:rPr>
          <w:sz w:val="24"/>
        </w:rPr>
        <w:t>5) приобретение первоначальных навыков совместной продуктивной деятельности, сотрудничества, взаимопомощи, планирования и организации;</w:t>
      </w:r>
    </w:p>
    <w:p w:rsidR="000A3428" w:rsidRPr="00A537FF" w:rsidRDefault="000A3428" w:rsidP="00072A09">
      <w:pPr>
        <w:tabs>
          <w:tab w:val="left" w:pos="142"/>
        </w:tabs>
        <w:spacing w:before="74" w:line="237" w:lineRule="auto"/>
        <w:ind w:left="567" w:right="-284" w:firstLine="567"/>
        <w:rPr>
          <w:sz w:val="24"/>
        </w:rPr>
      </w:pPr>
      <w:r>
        <w:rPr>
          <w:sz w:val="24"/>
        </w:rPr>
        <w:t>6)</w:t>
      </w:r>
      <w:r>
        <w:rPr>
          <w:sz w:val="24"/>
        </w:rPr>
        <w:tab/>
        <w:t xml:space="preserve">приобретение первоначальных знаний о правилах создания предметной </w:t>
      </w:r>
      <w:r w:rsidRPr="00A537FF">
        <w:rPr>
          <w:sz w:val="24"/>
        </w:rPr>
        <w:t>и информационной среды и умений применять их для выполнения учебно-познавательных и проектных художественно-конструкторских задач.</w:t>
      </w:r>
    </w:p>
    <w:p w:rsidR="000A3428" w:rsidRDefault="000A3428" w:rsidP="00072A09">
      <w:pPr>
        <w:tabs>
          <w:tab w:val="left" w:pos="142"/>
          <w:tab w:val="left" w:pos="5190"/>
        </w:tabs>
        <w:spacing w:before="74" w:line="237" w:lineRule="auto"/>
        <w:ind w:left="567" w:right="-284" w:firstLine="567"/>
        <w:rPr>
          <w:sz w:val="24"/>
        </w:rPr>
      </w:pPr>
      <w:r w:rsidRPr="00A537FF">
        <w:rPr>
          <w:sz w:val="24"/>
        </w:rPr>
        <w:t>Учебный предмет «Т</w:t>
      </w:r>
      <w:r w:rsidR="00F8742E">
        <w:rPr>
          <w:sz w:val="24"/>
        </w:rPr>
        <w:t>руд (т</w:t>
      </w:r>
      <w:r w:rsidRPr="00A537FF">
        <w:rPr>
          <w:sz w:val="24"/>
        </w:rPr>
        <w:t>ехнология</w:t>
      </w:r>
      <w:r w:rsidR="00F8742E">
        <w:rPr>
          <w:sz w:val="24"/>
        </w:rPr>
        <w:t>)</w:t>
      </w:r>
      <w:r w:rsidRPr="00A537FF">
        <w:rPr>
          <w:sz w:val="24"/>
        </w:rPr>
        <w:t xml:space="preserve">» включён в учебном плане в предметную область «Технология». На его изучение </w:t>
      </w:r>
      <w:r>
        <w:rPr>
          <w:sz w:val="24"/>
        </w:rPr>
        <w:t>в 3-4</w:t>
      </w:r>
      <w:r w:rsidRPr="00A537FF">
        <w:rPr>
          <w:sz w:val="24"/>
        </w:rPr>
        <w:t xml:space="preserve"> класс</w:t>
      </w:r>
      <w:r>
        <w:rPr>
          <w:sz w:val="24"/>
        </w:rPr>
        <w:t>ах</w:t>
      </w:r>
      <w:r w:rsidR="00F8742E">
        <w:rPr>
          <w:sz w:val="24"/>
        </w:rPr>
        <w:t xml:space="preserve"> отводится 1 час в неделю, </w:t>
      </w:r>
      <w:r w:rsidRPr="00A537FF">
        <w:rPr>
          <w:sz w:val="24"/>
        </w:rPr>
        <w:t xml:space="preserve"> 34 часов в год. Общий объём учебного времени для изучения учебного предмета на уровне начального о</w:t>
      </w:r>
      <w:r>
        <w:rPr>
          <w:sz w:val="24"/>
        </w:rPr>
        <w:t>бщего образования составляет 68</w:t>
      </w:r>
      <w:r w:rsidRPr="00A537FF">
        <w:rPr>
          <w:sz w:val="24"/>
        </w:rPr>
        <w:t xml:space="preserve"> часов</w:t>
      </w:r>
      <w:r>
        <w:rPr>
          <w:sz w:val="24"/>
        </w:rPr>
        <w:t xml:space="preserve">. </w:t>
      </w:r>
    </w:p>
    <w:p w:rsidR="000A3428" w:rsidRPr="00A537FF" w:rsidRDefault="000A3428" w:rsidP="00072A09">
      <w:pPr>
        <w:tabs>
          <w:tab w:val="left" w:pos="142"/>
          <w:tab w:val="left" w:pos="5190"/>
        </w:tabs>
        <w:spacing w:before="74" w:line="237" w:lineRule="auto"/>
        <w:ind w:left="567" w:right="-284" w:firstLine="567"/>
        <w:rPr>
          <w:sz w:val="24"/>
        </w:rPr>
      </w:pPr>
      <w:r>
        <w:rPr>
          <w:sz w:val="24"/>
        </w:rPr>
        <w:t>Промежуточная аттестация по учебному предмету «Т</w:t>
      </w:r>
      <w:r w:rsidR="00F8742E">
        <w:rPr>
          <w:sz w:val="24"/>
        </w:rPr>
        <w:t>руд (т</w:t>
      </w:r>
      <w:r>
        <w:rPr>
          <w:sz w:val="24"/>
        </w:rPr>
        <w:t>ехнология</w:t>
      </w:r>
      <w:r w:rsidR="00F8742E">
        <w:rPr>
          <w:sz w:val="24"/>
        </w:rPr>
        <w:t>)</w:t>
      </w:r>
      <w:r>
        <w:rPr>
          <w:sz w:val="24"/>
        </w:rPr>
        <w:t>» в 3-4 классах проводится в форме итогового тестирования.</w:t>
      </w:r>
    </w:p>
    <w:p w:rsidR="000A3428" w:rsidRDefault="000A3428" w:rsidP="00072A09">
      <w:pPr>
        <w:pStyle w:val="af0"/>
        <w:tabs>
          <w:tab w:val="left" w:pos="142"/>
        </w:tabs>
        <w:ind w:left="567" w:right="-284" w:firstLine="567"/>
      </w:pPr>
      <w:r>
        <w:t>Планируемые результаты изучения учебного предмета</w:t>
      </w:r>
      <w:r>
        <w:rPr>
          <w:spacing w:val="-10"/>
        </w:rPr>
        <w:t xml:space="preserve"> </w:t>
      </w:r>
      <w:r>
        <w:t>«Т</w:t>
      </w:r>
      <w:r w:rsidR="00F8742E">
        <w:t>руд (т</w:t>
      </w:r>
      <w:r>
        <w:t>ехнология</w:t>
      </w:r>
      <w:r w:rsidR="00F8742E">
        <w:t>)</w:t>
      </w:r>
      <w:r>
        <w:t>»</w:t>
      </w:r>
      <w:r w:rsidR="00F8742E">
        <w:t>.</w:t>
      </w:r>
    </w:p>
    <w:p w:rsidR="000A3428" w:rsidRDefault="000A3428" w:rsidP="00072A09">
      <w:pPr>
        <w:pStyle w:val="af0"/>
        <w:tabs>
          <w:tab w:val="left" w:pos="142"/>
        </w:tabs>
        <w:ind w:left="567" w:right="-284" w:firstLine="567"/>
      </w:pPr>
      <w:r>
        <w:t>Рабочая программа обеспечивает формирование личностных, метапредметных и предметных результатов.</w:t>
      </w:r>
    </w:p>
    <w:p w:rsidR="000A3428" w:rsidRDefault="000A3428" w:rsidP="00072A09">
      <w:pPr>
        <w:pStyle w:val="af0"/>
        <w:tabs>
          <w:tab w:val="left" w:pos="142"/>
        </w:tabs>
        <w:ind w:left="567" w:right="-284" w:firstLine="567"/>
      </w:pPr>
      <w:r>
        <w:t>В результате изучения предмета «Т</w:t>
      </w:r>
      <w:r w:rsidR="00F8742E">
        <w:t>руд (т</w:t>
      </w:r>
      <w:r>
        <w:t>ехнология</w:t>
      </w:r>
      <w:r w:rsidR="00F8742E">
        <w:t>)</w:t>
      </w:r>
      <w:r>
        <w:t>» при получении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w:t>
      </w:r>
    </w:p>
    <w:p w:rsidR="000A3428" w:rsidRDefault="000A3428" w:rsidP="00072A09">
      <w:pPr>
        <w:pStyle w:val="af0"/>
        <w:tabs>
          <w:tab w:val="left" w:pos="142"/>
        </w:tabs>
        <w:spacing w:before="2"/>
        <w:ind w:left="567" w:firstLine="567"/>
      </w:pPr>
    </w:p>
    <w:p w:rsidR="000A3428" w:rsidRDefault="000A3428" w:rsidP="00476EF0">
      <w:pPr>
        <w:pStyle w:val="110"/>
        <w:numPr>
          <w:ilvl w:val="1"/>
          <w:numId w:val="354"/>
        </w:numPr>
        <w:tabs>
          <w:tab w:val="left" w:pos="142"/>
          <w:tab w:val="left" w:pos="2777"/>
        </w:tabs>
        <w:spacing w:before="0" w:after="5" w:line="240" w:lineRule="auto"/>
        <w:jc w:val="left"/>
      </w:pPr>
      <w:r>
        <w:t>Личностные результаты освоения учебного предмета</w:t>
      </w:r>
      <w:r>
        <w:rPr>
          <w:spacing w:val="-8"/>
        </w:rPr>
        <w:t xml:space="preserve"> </w:t>
      </w:r>
      <w:r>
        <w:t>«Т</w:t>
      </w:r>
      <w:r w:rsidR="00F8742E">
        <w:t>руд (т</w:t>
      </w:r>
      <w:r>
        <w:t>ехнология</w:t>
      </w:r>
      <w:r w:rsidR="00F8742E">
        <w:t>)</w:t>
      </w:r>
      <w:r>
        <w:t>»</w:t>
      </w:r>
    </w:p>
    <w:tbl>
      <w:tblPr>
        <w:tblStyle w:val="TableNormal"/>
        <w:tblW w:w="101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98"/>
        <w:gridCol w:w="4542"/>
      </w:tblGrid>
      <w:tr w:rsidR="000A3428" w:rsidTr="00072A09">
        <w:trPr>
          <w:trHeight w:val="278"/>
        </w:trPr>
        <w:tc>
          <w:tcPr>
            <w:tcW w:w="10140" w:type="dxa"/>
            <w:gridSpan w:val="2"/>
          </w:tcPr>
          <w:p w:rsidR="000A3428" w:rsidRDefault="000A3428" w:rsidP="000A3428">
            <w:pPr>
              <w:pStyle w:val="TableParagraph"/>
              <w:tabs>
                <w:tab w:val="left" w:pos="142"/>
              </w:tabs>
              <w:spacing w:line="259" w:lineRule="exact"/>
              <w:ind w:left="2499"/>
              <w:rPr>
                <w:b/>
                <w:sz w:val="24"/>
              </w:rPr>
            </w:pPr>
            <w:r>
              <w:rPr>
                <w:b/>
                <w:sz w:val="24"/>
              </w:rPr>
              <w:t>Личностные универсальные учебные действия</w:t>
            </w:r>
          </w:p>
        </w:tc>
      </w:tr>
      <w:tr w:rsidR="000A3428" w:rsidTr="00072A09">
        <w:trPr>
          <w:trHeight w:val="550"/>
        </w:trPr>
        <w:tc>
          <w:tcPr>
            <w:tcW w:w="5598" w:type="dxa"/>
          </w:tcPr>
          <w:p w:rsidR="000A3428" w:rsidRDefault="000A3428" w:rsidP="000A3428">
            <w:pPr>
              <w:pStyle w:val="TableParagraph"/>
              <w:tabs>
                <w:tab w:val="left" w:pos="142"/>
              </w:tabs>
              <w:spacing w:line="271" w:lineRule="exact"/>
              <w:ind w:left="107"/>
              <w:rPr>
                <w:b/>
                <w:sz w:val="24"/>
              </w:rPr>
            </w:pPr>
            <w:r>
              <w:rPr>
                <w:b/>
                <w:sz w:val="24"/>
              </w:rPr>
              <w:t>У выпускника будут сформированы</w:t>
            </w:r>
          </w:p>
        </w:tc>
        <w:tc>
          <w:tcPr>
            <w:tcW w:w="4542" w:type="dxa"/>
          </w:tcPr>
          <w:p w:rsidR="000A3428" w:rsidRPr="001C03E1" w:rsidRDefault="000A3428" w:rsidP="000A3428">
            <w:pPr>
              <w:pStyle w:val="TableParagraph"/>
              <w:tabs>
                <w:tab w:val="left" w:pos="142"/>
              </w:tabs>
              <w:spacing w:line="271" w:lineRule="exact"/>
              <w:ind w:left="173" w:right="170"/>
              <w:jc w:val="center"/>
              <w:rPr>
                <w:b/>
                <w:sz w:val="24"/>
                <w:lang w:val="ru-RU"/>
              </w:rPr>
            </w:pPr>
            <w:r w:rsidRPr="001C03E1">
              <w:rPr>
                <w:b/>
                <w:sz w:val="24"/>
                <w:lang w:val="ru-RU"/>
              </w:rPr>
              <w:t>Выпускник получит возможность для</w:t>
            </w:r>
          </w:p>
          <w:p w:rsidR="000A3428" w:rsidRPr="001C03E1" w:rsidRDefault="000A3428" w:rsidP="000A3428">
            <w:pPr>
              <w:pStyle w:val="TableParagraph"/>
              <w:tabs>
                <w:tab w:val="left" w:pos="142"/>
              </w:tabs>
              <w:spacing w:line="259" w:lineRule="exact"/>
              <w:ind w:left="169" w:right="170"/>
              <w:jc w:val="center"/>
              <w:rPr>
                <w:b/>
                <w:sz w:val="24"/>
                <w:lang w:val="ru-RU"/>
              </w:rPr>
            </w:pPr>
            <w:r w:rsidRPr="001C03E1">
              <w:rPr>
                <w:b/>
                <w:sz w:val="24"/>
                <w:lang w:val="ru-RU"/>
              </w:rPr>
              <w:t>формирования</w:t>
            </w:r>
          </w:p>
        </w:tc>
      </w:tr>
      <w:tr w:rsidR="000A3428" w:rsidTr="00072A09">
        <w:trPr>
          <w:trHeight w:val="276"/>
        </w:trPr>
        <w:tc>
          <w:tcPr>
            <w:tcW w:w="5598" w:type="dxa"/>
            <w:tcBorders>
              <w:bottom w:val="nil"/>
            </w:tcBorders>
          </w:tcPr>
          <w:p w:rsidR="000A3428" w:rsidRPr="001C03E1" w:rsidRDefault="000A3428" w:rsidP="000A3428">
            <w:pPr>
              <w:pStyle w:val="TableParagraph"/>
              <w:tabs>
                <w:tab w:val="left" w:pos="142"/>
                <w:tab w:val="left" w:pos="1803"/>
                <w:tab w:val="left" w:pos="2898"/>
                <w:tab w:val="left" w:pos="4282"/>
                <w:tab w:val="left" w:pos="4781"/>
              </w:tabs>
              <w:spacing w:line="256" w:lineRule="exact"/>
              <w:ind w:left="107"/>
              <w:rPr>
                <w:sz w:val="24"/>
                <w:lang w:val="ru-RU"/>
              </w:rPr>
            </w:pPr>
            <w:r w:rsidRPr="001C03E1">
              <w:rPr>
                <w:sz w:val="24"/>
                <w:lang w:val="ru-RU"/>
              </w:rPr>
              <w:t xml:space="preserve">– </w:t>
            </w:r>
            <w:r w:rsidRPr="001C03E1">
              <w:rPr>
                <w:spacing w:val="25"/>
                <w:sz w:val="24"/>
                <w:lang w:val="ru-RU"/>
              </w:rPr>
              <w:t xml:space="preserve"> </w:t>
            </w:r>
            <w:r w:rsidRPr="001C03E1">
              <w:rPr>
                <w:sz w:val="24"/>
                <w:lang w:val="ru-RU"/>
              </w:rPr>
              <w:t>внутренняя</w:t>
            </w:r>
            <w:r w:rsidRPr="001C03E1">
              <w:rPr>
                <w:sz w:val="24"/>
                <w:lang w:val="ru-RU"/>
              </w:rPr>
              <w:tab/>
              <w:t>позиция</w:t>
            </w:r>
            <w:r w:rsidRPr="001C03E1">
              <w:rPr>
                <w:sz w:val="24"/>
                <w:lang w:val="ru-RU"/>
              </w:rPr>
              <w:tab/>
              <w:t>школьника</w:t>
            </w:r>
            <w:r w:rsidRPr="001C03E1">
              <w:rPr>
                <w:sz w:val="24"/>
                <w:lang w:val="ru-RU"/>
              </w:rPr>
              <w:tab/>
              <w:t>на</w:t>
            </w:r>
            <w:r w:rsidRPr="001C03E1">
              <w:rPr>
                <w:sz w:val="24"/>
                <w:lang w:val="ru-RU"/>
              </w:rPr>
              <w:tab/>
              <w:t>уровне</w:t>
            </w:r>
          </w:p>
        </w:tc>
        <w:tc>
          <w:tcPr>
            <w:tcW w:w="4542" w:type="dxa"/>
            <w:tcBorders>
              <w:bottom w:val="nil"/>
            </w:tcBorders>
          </w:tcPr>
          <w:p w:rsidR="000A3428" w:rsidRDefault="000A3428" w:rsidP="000A3428">
            <w:pPr>
              <w:pStyle w:val="TableParagraph"/>
              <w:tabs>
                <w:tab w:val="left" w:pos="142"/>
              </w:tabs>
              <w:spacing w:line="256" w:lineRule="exact"/>
              <w:ind w:left="106"/>
              <w:rPr>
                <w:i/>
                <w:sz w:val="24"/>
              </w:rPr>
            </w:pPr>
            <w:r>
              <w:rPr>
                <w:i/>
                <w:sz w:val="24"/>
              </w:rPr>
              <w:t>– внутренней позиции обучающегося на</w:t>
            </w:r>
          </w:p>
        </w:tc>
      </w:tr>
      <w:tr w:rsidR="000A3428" w:rsidTr="00072A09">
        <w:trPr>
          <w:trHeight w:val="275"/>
        </w:trPr>
        <w:tc>
          <w:tcPr>
            <w:tcW w:w="5598" w:type="dxa"/>
            <w:tcBorders>
              <w:top w:val="nil"/>
              <w:bottom w:val="nil"/>
            </w:tcBorders>
          </w:tcPr>
          <w:p w:rsidR="000A3428" w:rsidRPr="001C03E1" w:rsidRDefault="000A3428" w:rsidP="000A3428">
            <w:pPr>
              <w:pStyle w:val="TableParagraph"/>
              <w:tabs>
                <w:tab w:val="left" w:pos="142"/>
              </w:tabs>
              <w:spacing w:line="256" w:lineRule="exact"/>
              <w:ind w:left="107"/>
              <w:rPr>
                <w:sz w:val="24"/>
                <w:lang w:val="ru-RU"/>
              </w:rPr>
            </w:pPr>
            <w:r w:rsidRPr="001C03E1">
              <w:rPr>
                <w:sz w:val="24"/>
                <w:lang w:val="ru-RU"/>
              </w:rPr>
              <w:t>положительного отношения к школе, ориентации</w:t>
            </w:r>
          </w:p>
        </w:tc>
        <w:tc>
          <w:tcPr>
            <w:tcW w:w="4542" w:type="dxa"/>
            <w:tcBorders>
              <w:top w:val="nil"/>
              <w:bottom w:val="nil"/>
            </w:tcBorders>
          </w:tcPr>
          <w:p w:rsidR="000A3428" w:rsidRDefault="000A3428" w:rsidP="000A3428">
            <w:pPr>
              <w:pStyle w:val="TableParagraph"/>
              <w:tabs>
                <w:tab w:val="left" w:pos="142"/>
                <w:tab w:val="left" w:pos="989"/>
                <w:tab w:val="left" w:pos="2944"/>
                <w:tab w:val="left" w:pos="4315"/>
              </w:tabs>
              <w:spacing w:line="256" w:lineRule="exact"/>
              <w:ind w:left="106"/>
              <w:rPr>
                <w:i/>
                <w:sz w:val="24"/>
              </w:rPr>
            </w:pPr>
            <w:r>
              <w:rPr>
                <w:i/>
                <w:sz w:val="24"/>
              </w:rPr>
              <w:t>уровне</w:t>
            </w:r>
            <w:r>
              <w:rPr>
                <w:i/>
                <w:sz w:val="24"/>
              </w:rPr>
              <w:tab/>
              <w:t>положительного</w:t>
            </w:r>
            <w:r>
              <w:rPr>
                <w:i/>
                <w:sz w:val="24"/>
              </w:rPr>
              <w:tab/>
              <w:t>отношения</w:t>
            </w:r>
            <w:r>
              <w:rPr>
                <w:i/>
                <w:sz w:val="24"/>
              </w:rPr>
              <w:tab/>
              <w:t>к</w:t>
            </w:r>
          </w:p>
        </w:tc>
      </w:tr>
      <w:tr w:rsidR="000A3428" w:rsidTr="00072A09">
        <w:trPr>
          <w:trHeight w:val="275"/>
        </w:trPr>
        <w:tc>
          <w:tcPr>
            <w:tcW w:w="5598" w:type="dxa"/>
            <w:tcBorders>
              <w:top w:val="nil"/>
              <w:bottom w:val="nil"/>
            </w:tcBorders>
          </w:tcPr>
          <w:p w:rsidR="000A3428" w:rsidRDefault="000A3428" w:rsidP="000A3428">
            <w:pPr>
              <w:pStyle w:val="TableParagraph"/>
              <w:tabs>
                <w:tab w:val="left" w:pos="142"/>
                <w:tab w:val="left" w:pos="846"/>
                <w:tab w:val="left" w:pos="3032"/>
                <w:tab w:val="left" w:pos="4456"/>
              </w:tabs>
              <w:spacing w:line="256" w:lineRule="exact"/>
              <w:ind w:left="107"/>
              <w:rPr>
                <w:sz w:val="24"/>
              </w:rPr>
            </w:pPr>
            <w:r>
              <w:rPr>
                <w:sz w:val="24"/>
              </w:rPr>
              <w:t>на</w:t>
            </w:r>
            <w:r>
              <w:rPr>
                <w:sz w:val="24"/>
              </w:rPr>
              <w:tab/>
              <w:t>содержательные</w:t>
            </w:r>
            <w:r>
              <w:rPr>
                <w:sz w:val="24"/>
              </w:rPr>
              <w:tab/>
              <w:t>моменты</w:t>
            </w:r>
            <w:r>
              <w:rPr>
                <w:sz w:val="24"/>
              </w:rPr>
              <w:tab/>
              <w:t>школьной</w:t>
            </w:r>
          </w:p>
        </w:tc>
        <w:tc>
          <w:tcPr>
            <w:tcW w:w="4542" w:type="dxa"/>
            <w:tcBorders>
              <w:top w:val="nil"/>
              <w:bottom w:val="nil"/>
            </w:tcBorders>
          </w:tcPr>
          <w:p w:rsidR="000A3428" w:rsidRDefault="000A3428" w:rsidP="000A3428">
            <w:pPr>
              <w:pStyle w:val="TableParagraph"/>
              <w:tabs>
                <w:tab w:val="left" w:pos="142"/>
              </w:tabs>
              <w:spacing w:line="256" w:lineRule="exact"/>
              <w:ind w:left="106"/>
              <w:rPr>
                <w:i/>
                <w:sz w:val="24"/>
              </w:rPr>
            </w:pPr>
            <w:r>
              <w:rPr>
                <w:i/>
                <w:sz w:val="24"/>
              </w:rPr>
              <w:t>образовательной организации, понимания</w:t>
            </w:r>
          </w:p>
        </w:tc>
      </w:tr>
      <w:tr w:rsidR="000A3428" w:rsidTr="00072A09">
        <w:trPr>
          <w:trHeight w:val="276"/>
        </w:trPr>
        <w:tc>
          <w:tcPr>
            <w:tcW w:w="5598" w:type="dxa"/>
            <w:tcBorders>
              <w:top w:val="nil"/>
              <w:bottom w:val="nil"/>
            </w:tcBorders>
          </w:tcPr>
          <w:p w:rsidR="000A3428" w:rsidRPr="001C03E1" w:rsidRDefault="000A3428" w:rsidP="000A3428">
            <w:pPr>
              <w:pStyle w:val="TableParagraph"/>
              <w:tabs>
                <w:tab w:val="left" w:pos="142"/>
              </w:tabs>
              <w:spacing w:line="256" w:lineRule="exact"/>
              <w:ind w:left="107"/>
              <w:rPr>
                <w:sz w:val="24"/>
                <w:lang w:val="ru-RU"/>
              </w:rPr>
            </w:pPr>
            <w:r w:rsidRPr="001C03E1">
              <w:rPr>
                <w:sz w:val="24"/>
                <w:lang w:val="ru-RU"/>
              </w:rPr>
              <w:t>действительности и принятия образца «хорошего</w:t>
            </w:r>
          </w:p>
        </w:tc>
        <w:tc>
          <w:tcPr>
            <w:tcW w:w="4542" w:type="dxa"/>
            <w:tcBorders>
              <w:top w:val="nil"/>
              <w:bottom w:val="nil"/>
            </w:tcBorders>
          </w:tcPr>
          <w:p w:rsidR="000A3428" w:rsidRDefault="000A3428" w:rsidP="000A3428">
            <w:pPr>
              <w:pStyle w:val="TableParagraph"/>
              <w:tabs>
                <w:tab w:val="left" w:pos="142"/>
              </w:tabs>
              <w:spacing w:line="256" w:lineRule="exact"/>
              <w:ind w:left="106"/>
              <w:rPr>
                <w:i/>
                <w:sz w:val="24"/>
              </w:rPr>
            </w:pPr>
            <w:r>
              <w:rPr>
                <w:i/>
                <w:sz w:val="24"/>
              </w:rPr>
              <w:t>необходимости учения, выраженного в</w:t>
            </w:r>
          </w:p>
        </w:tc>
      </w:tr>
      <w:tr w:rsidR="000A3428" w:rsidTr="00072A09">
        <w:trPr>
          <w:trHeight w:val="276"/>
        </w:trPr>
        <w:tc>
          <w:tcPr>
            <w:tcW w:w="5598" w:type="dxa"/>
            <w:tcBorders>
              <w:top w:val="nil"/>
              <w:bottom w:val="nil"/>
            </w:tcBorders>
          </w:tcPr>
          <w:p w:rsidR="000A3428" w:rsidRDefault="000A3428" w:rsidP="000A3428">
            <w:pPr>
              <w:pStyle w:val="TableParagraph"/>
              <w:tabs>
                <w:tab w:val="left" w:pos="142"/>
              </w:tabs>
              <w:spacing w:line="256" w:lineRule="exact"/>
              <w:ind w:left="107"/>
              <w:rPr>
                <w:sz w:val="24"/>
              </w:rPr>
            </w:pPr>
            <w:r>
              <w:rPr>
                <w:sz w:val="24"/>
              </w:rPr>
              <w:t>ученика»;</w:t>
            </w:r>
          </w:p>
        </w:tc>
        <w:tc>
          <w:tcPr>
            <w:tcW w:w="4542" w:type="dxa"/>
            <w:tcBorders>
              <w:top w:val="nil"/>
              <w:bottom w:val="nil"/>
            </w:tcBorders>
          </w:tcPr>
          <w:p w:rsidR="000A3428" w:rsidRDefault="000A3428" w:rsidP="000A3428">
            <w:pPr>
              <w:pStyle w:val="TableParagraph"/>
              <w:tabs>
                <w:tab w:val="left" w:pos="142"/>
                <w:tab w:val="left" w:pos="1985"/>
              </w:tabs>
              <w:spacing w:line="256" w:lineRule="exact"/>
              <w:ind w:left="106"/>
              <w:rPr>
                <w:i/>
                <w:sz w:val="24"/>
              </w:rPr>
            </w:pPr>
            <w:r>
              <w:rPr>
                <w:i/>
                <w:sz w:val="24"/>
              </w:rPr>
              <w:t>преобладании</w:t>
            </w:r>
            <w:r>
              <w:rPr>
                <w:i/>
                <w:sz w:val="24"/>
              </w:rPr>
              <w:tab/>
              <w:t>учебно­познавательных</w:t>
            </w:r>
          </w:p>
        </w:tc>
      </w:tr>
      <w:tr w:rsidR="000A3428" w:rsidTr="00072A09">
        <w:trPr>
          <w:trHeight w:val="276"/>
        </w:trPr>
        <w:tc>
          <w:tcPr>
            <w:tcW w:w="5598" w:type="dxa"/>
            <w:tcBorders>
              <w:top w:val="nil"/>
              <w:bottom w:val="nil"/>
            </w:tcBorders>
          </w:tcPr>
          <w:p w:rsidR="000A3428" w:rsidRDefault="000A3428" w:rsidP="000A3428">
            <w:pPr>
              <w:pStyle w:val="TableParagraph"/>
              <w:tabs>
                <w:tab w:val="left" w:pos="142"/>
                <w:tab w:val="left" w:pos="1630"/>
                <w:tab w:val="left" w:pos="3573"/>
                <w:tab w:val="left" w:pos="4640"/>
              </w:tabs>
              <w:spacing w:line="256" w:lineRule="exact"/>
              <w:ind w:left="107"/>
              <w:rPr>
                <w:sz w:val="24"/>
              </w:rPr>
            </w:pPr>
            <w:r>
              <w:rPr>
                <w:sz w:val="24"/>
              </w:rPr>
              <w:t xml:space="preserve">– </w:t>
            </w:r>
            <w:r>
              <w:rPr>
                <w:spacing w:val="25"/>
                <w:sz w:val="24"/>
              </w:rPr>
              <w:t xml:space="preserve"> </w:t>
            </w:r>
            <w:r>
              <w:rPr>
                <w:sz w:val="24"/>
              </w:rPr>
              <w:t>широкая</w:t>
            </w:r>
            <w:r>
              <w:rPr>
                <w:sz w:val="24"/>
              </w:rPr>
              <w:tab/>
              <w:t>мотивационная</w:t>
            </w:r>
            <w:r>
              <w:rPr>
                <w:sz w:val="24"/>
              </w:rPr>
              <w:tab/>
              <w:t>основа</w:t>
            </w:r>
            <w:r>
              <w:rPr>
                <w:sz w:val="24"/>
              </w:rPr>
              <w:tab/>
              <w:t>учебной</w:t>
            </w:r>
          </w:p>
        </w:tc>
        <w:tc>
          <w:tcPr>
            <w:tcW w:w="4542" w:type="dxa"/>
            <w:tcBorders>
              <w:top w:val="nil"/>
              <w:bottom w:val="nil"/>
            </w:tcBorders>
          </w:tcPr>
          <w:p w:rsidR="000A3428" w:rsidRDefault="000A3428" w:rsidP="000A3428">
            <w:pPr>
              <w:pStyle w:val="TableParagraph"/>
              <w:tabs>
                <w:tab w:val="left" w:pos="142"/>
              </w:tabs>
              <w:spacing w:line="256" w:lineRule="exact"/>
              <w:ind w:left="106"/>
              <w:rPr>
                <w:i/>
                <w:sz w:val="24"/>
              </w:rPr>
            </w:pPr>
            <w:r>
              <w:rPr>
                <w:i/>
                <w:sz w:val="24"/>
              </w:rPr>
              <w:t>мотивов и предпочтении социального</w:t>
            </w:r>
          </w:p>
        </w:tc>
      </w:tr>
      <w:tr w:rsidR="000A3428" w:rsidTr="00072A09">
        <w:trPr>
          <w:trHeight w:val="275"/>
        </w:trPr>
        <w:tc>
          <w:tcPr>
            <w:tcW w:w="5598" w:type="dxa"/>
            <w:tcBorders>
              <w:top w:val="nil"/>
              <w:bottom w:val="nil"/>
            </w:tcBorders>
          </w:tcPr>
          <w:p w:rsidR="000A3428" w:rsidRDefault="000A3428" w:rsidP="000A3428">
            <w:pPr>
              <w:pStyle w:val="TableParagraph"/>
              <w:tabs>
                <w:tab w:val="left" w:pos="142"/>
                <w:tab w:val="left" w:pos="2205"/>
                <w:tab w:val="left" w:pos="4208"/>
              </w:tabs>
              <w:spacing w:line="256" w:lineRule="exact"/>
              <w:ind w:left="107"/>
              <w:rPr>
                <w:sz w:val="24"/>
              </w:rPr>
            </w:pPr>
            <w:r>
              <w:rPr>
                <w:sz w:val="24"/>
              </w:rPr>
              <w:t>деятельности,</w:t>
            </w:r>
            <w:r>
              <w:rPr>
                <w:sz w:val="24"/>
              </w:rPr>
              <w:tab/>
              <w:t>включающая</w:t>
            </w:r>
            <w:r>
              <w:rPr>
                <w:sz w:val="24"/>
              </w:rPr>
              <w:tab/>
              <w:t>социальные,</w:t>
            </w:r>
          </w:p>
        </w:tc>
        <w:tc>
          <w:tcPr>
            <w:tcW w:w="4542" w:type="dxa"/>
            <w:tcBorders>
              <w:top w:val="nil"/>
              <w:bottom w:val="nil"/>
            </w:tcBorders>
          </w:tcPr>
          <w:p w:rsidR="000A3428" w:rsidRDefault="000A3428" w:rsidP="000A3428">
            <w:pPr>
              <w:pStyle w:val="TableParagraph"/>
              <w:tabs>
                <w:tab w:val="left" w:pos="142"/>
              </w:tabs>
              <w:spacing w:line="256" w:lineRule="exact"/>
              <w:ind w:left="106"/>
              <w:rPr>
                <w:i/>
                <w:sz w:val="24"/>
              </w:rPr>
            </w:pPr>
            <w:r>
              <w:rPr>
                <w:i/>
                <w:sz w:val="24"/>
              </w:rPr>
              <w:t>способа оценки знаний;</w:t>
            </w:r>
          </w:p>
        </w:tc>
      </w:tr>
      <w:tr w:rsidR="000A3428" w:rsidTr="00072A09">
        <w:trPr>
          <w:trHeight w:val="276"/>
        </w:trPr>
        <w:tc>
          <w:tcPr>
            <w:tcW w:w="5598" w:type="dxa"/>
            <w:tcBorders>
              <w:top w:val="nil"/>
              <w:bottom w:val="nil"/>
            </w:tcBorders>
          </w:tcPr>
          <w:p w:rsidR="000A3428" w:rsidRPr="001C03E1" w:rsidRDefault="000A3428" w:rsidP="000A3428">
            <w:pPr>
              <w:pStyle w:val="TableParagraph"/>
              <w:tabs>
                <w:tab w:val="left" w:pos="142"/>
              </w:tabs>
              <w:spacing w:line="256" w:lineRule="exact"/>
              <w:ind w:left="107"/>
              <w:rPr>
                <w:sz w:val="24"/>
                <w:lang w:val="ru-RU"/>
              </w:rPr>
            </w:pPr>
            <w:r w:rsidRPr="001C03E1">
              <w:rPr>
                <w:sz w:val="24"/>
                <w:lang w:val="ru-RU"/>
              </w:rPr>
              <w:t>учебно­познавательные и внешние мотивы;</w:t>
            </w:r>
          </w:p>
        </w:tc>
        <w:tc>
          <w:tcPr>
            <w:tcW w:w="4542" w:type="dxa"/>
            <w:tcBorders>
              <w:top w:val="nil"/>
              <w:bottom w:val="nil"/>
            </w:tcBorders>
          </w:tcPr>
          <w:p w:rsidR="000A3428" w:rsidRDefault="000A3428" w:rsidP="000A3428">
            <w:pPr>
              <w:pStyle w:val="TableParagraph"/>
              <w:tabs>
                <w:tab w:val="left" w:pos="142"/>
                <w:tab w:val="left" w:pos="3229"/>
              </w:tabs>
              <w:spacing w:line="256" w:lineRule="exact"/>
              <w:ind w:left="106"/>
              <w:rPr>
                <w:i/>
                <w:sz w:val="24"/>
              </w:rPr>
            </w:pPr>
            <w:r>
              <w:rPr>
                <w:i/>
                <w:sz w:val="24"/>
              </w:rPr>
              <w:t xml:space="preserve">– </w:t>
            </w:r>
            <w:r>
              <w:rPr>
                <w:i/>
                <w:spacing w:val="28"/>
                <w:sz w:val="24"/>
              </w:rPr>
              <w:t xml:space="preserve"> </w:t>
            </w:r>
            <w:r>
              <w:rPr>
                <w:i/>
                <w:sz w:val="24"/>
              </w:rPr>
              <w:t>выраженной</w:t>
            </w:r>
            <w:r>
              <w:rPr>
                <w:i/>
                <w:sz w:val="24"/>
              </w:rPr>
              <w:tab/>
              <w:t>устойчивой</w:t>
            </w:r>
          </w:p>
        </w:tc>
      </w:tr>
      <w:tr w:rsidR="000A3428" w:rsidTr="00072A09">
        <w:trPr>
          <w:trHeight w:val="276"/>
        </w:trPr>
        <w:tc>
          <w:tcPr>
            <w:tcW w:w="5598" w:type="dxa"/>
            <w:tcBorders>
              <w:top w:val="nil"/>
              <w:bottom w:val="nil"/>
            </w:tcBorders>
          </w:tcPr>
          <w:p w:rsidR="000A3428" w:rsidRPr="001C03E1" w:rsidRDefault="000A3428" w:rsidP="000A3428">
            <w:pPr>
              <w:pStyle w:val="TableParagraph"/>
              <w:tabs>
                <w:tab w:val="left" w:pos="142"/>
                <w:tab w:val="left" w:pos="3152"/>
                <w:tab w:val="left" w:pos="4283"/>
                <w:tab w:val="left" w:pos="4731"/>
              </w:tabs>
              <w:spacing w:line="256" w:lineRule="exact"/>
              <w:ind w:left="107"/>
              <w:rPr>
                <w:sz w:val="24"/>
                <w:lang w:val="ru-RU"/>
              </w:rPr>
            </w:pPr>
            <w:r w:rsidRPr="001C03E1">
              <w:rPr>
                <w:sz w:val="24"/>
                <w:lang w:val="ru-RU"/>
              </w:rPr>
              <w:t xml:space="preserve">– </w:t>
            </w:r>
            <w:r w:rsidRPr="001C03E1">
              <w:rPr>
                <w:spacing w:val="20"/>
                <w:sz w:val="24"/>
                <w:lang w:val="ru-RU"/>
              </w:rPr>
              <w:t xml:space="preserve"> </w:t>
            </w:r>
            <w:r w:rsidRPr="001C03E1">
              <w:rPr>
                <w:sz w:val="24"/>
                <w:lang w:val="ru-RU"/>
              </w:rPr>
              <w:t>учебно­познавательный</w:t>
            </w:r>
            <w:r w:rsidRPr="001C03E1">
              <w:rPr>
                <w:sz w:val="24"/>
                <w:lang w:val="ru-RU"/>
              </w:rPr>
              <w:tab/>
              <w:t>интерес</w:t>
            </w:r>
            <w:r w:rsidRPr="001C03E1">
              <w:rPr>
                <w:sz w:val="24"/>
                <w:lang w:val="ru-RU"/>
              </w:rPr>
              <w:tab/>
              <w:t>к</w:t>
            </w:r>
            <w:r w:rsidRPr="001C03E1">
              <w:rPr>
                <w:sz w:val="24"/>
                <w:lang w:val="ru-RU"/>
              </w:rPr>
              <w:tab/>
              <w:t>новому</w:t>
            </w:r>
          </w:p>
        </w:tc>
        <w:tc>
          <w:tcPr>
            <w:tcW w:w="4542" w:type="dxa"/>
            <w:tcBorders>
              <w:top w:val="nil"/>
              <w:bottom w:val="nil"/>
            </w:tcBorders>
          </w:tcPr>
          <w:p w:rsidR="000A3428" w:rsidRDefault="000A3428" w:rsidP="000A3428">
            <w:pPr>
              <w:pStyle w:val="TableParagraph"/>
              <w:tabs>
                <w:tab w:val="left" w:pos="142"/>
                <w:tab w:val="left" w:pos="3280"/>
              </w:tabs>
              <w:spacing w:line="256" w:lineRule="exact"/>
              <w:ind w:left="106"/>
              <w:rPr>
                <w:i/>
                <w:sz w:val="24"/>
              </w:rPr>
            </w:pPr>
            <w:r>
              <w:rPr>
                <w:i/>
                <w:sz w:val="24"/>
              </w:rPr>
              <w:t>учебно­познавательной</w:t>
            </w:r>
            <w:r>
              <w:rPr>
                <w:i/>
                <w:sz w:val="24"/>
              </w:rPr>
              <w:tab/>
              <w:t>мотивации</w:t>
            </w:r>
          </w:p>
        </w:tc>
      </w:tr>
      <w:tr w:rsidR="000A3428" w:rsidTr="00072A09">
        <w:trPr>
          <w:trHeight w:val="275"/>
        </w:trPr>
        <w:tc>
          <w:tcPr>
            <w:tcW w:w="5598" w:type="dxa"/>
            <w:tcBorders>
              <w:top w:val="nil"/>
              <w:bottom w:val="nil"/>
            </w:tcBorders>
          </w:tcPr>
          <w:p w:rsidR="000A3428" w:rsidRPr="001C03E1" w:rsidRDefault="000A3428" w:rsidP="000A3428">
            <w:pPr>
              <w:pStyle w:val="TableParagraph"/>
              <w:tabs>
                <w:tab w:val="left" w:pos="142"/>
              </w:tabs>
              <w:spacing w:line="256" w:lineRule="exact"/>
              <w:ind w:left="107"/>
              <w:rPr>
                <w:sz w:val="24"/>
                <w:lang w:val="ru-RU"/>
              </w:rPr>
            </w:pPr>
            <w:r w:rsidRPr="001C03E1">
              <w:rPr>
                <w:sz w:val="24"/>
                <w:lang w:val="ru-RU"/>
              </w:rPr>
              <w:t>учебному материалу и способам решения</w:t>
            </w:r>
            <w:r w:rsidRPr="001C03E1">
              <w:rPr>
                <w:spacing w:val="59"/>
                <w:sz w:val="24"/>
                <w:lang w:val="ru-RU"/>
              </w:rPr>
              <w:t xml:space="preserve"> </w:t>
            </w:r>
            <w:r w:rsidRPr="001C03E1">
              <w:rPr>
                <w:sz w:val="24"/>
                <w:lang w:val="ru-RU"/>
              </w:rPr>
              <w:t>новой</w:t>
            </w:r>
          </w:p>
        </w:tc>
        <w:tc>
          <w:tcPr>
            <w:tcW w:w="4542" w:type="dxa"/>
            <w:tcBorders>
              <w:top w:val="nil"/>
              <w:bottom w:val="nil"/>
            </w:tcBorders>
          </w:tcPr>
          <w:p w:rsidR="000A3428" w:rsidRDefault="000A3428" w:rsidP="000A3428">
            <w:pPr>
              <w:pStyle w:val="TableParagraph"/>
              <w:tabs>
                <w:tab w:val="left" w:pos="142"/>
              </w:tabs>
              <w:spacing w:line="256" w:lineRule="exact"/>
              <w:ind w:left="106"/>
              <w:rPr>
                <w:i/>
                <w:sz w:val="24"/>
              </w:rPr>
            </w:pPr>
            <w:r>
              <w:rPr>
                <w:i/>
                <w:sz w:val="24"/>
              </w:rPr>
              <w:t>учения;</w:t>
            </w:r>
          </w:p>
        </w:tc>
      </w:tr>
      <w:tr w:rsidR="000A3428" w:rsidTr="00072A09">
        <w:trPr>
          <w:trHeight w:val="275"/>
        </w:trPr>
        <w:tc>
          <w:tcPr>
            <w:tcW w:w="5598" w:type="dxa"/>
            <w:tcBorders>
              <w:top w:val="nil"/>
              <w:bottom w:val="nil"/>
            </w:tcBorders>
          </w:tcPr>
          <w:p w:rsidR="000A3428" w:rsidRDefault="000A3428" w:rsidP="000A3428">
            <w:pPr>
              <w:pStyle w:val="TableParagraph"/>
              <w:tabs>
                <w:tab w:val="left" w:pos="142"/>
              </w:tabs>
              <w:spacing w:line="256" w:lineRule="exact"/>
              <w:ind w:left="107"/>
              <w:rPr>
                <w:sz w:val="24"/>
              </w:rPr>
            </w:pPr>
            <w:r>
              <w:rPr>
                <w:sz w:val="24"/>
              </w:rPr>
              <w:lastRenderedPageBreak/>
              <w:t>задачи;</w:t>
            </w:r>
          </w:p>
        </w:tc>
        <w:tc>
          <w:tcPr>
            <w:tcW w:w="4542" w:type="dxa"/>
            <w:tcBorders>
              <w:top w:val="nil"/>
              <w:bottom w:val="nil"/>
            </w:tcBorders>
          </w:tcPr>
          <w:p w:rsidR="000A3428" w:rsidRDefault="000A3428" w:rsidP="000A3428">
            <w:pPr>
              <w:pStyle w:val="TableParagraph"/>
              <w:tabs>
                <w:tab w:val="left" w:pos="142"/>
                <w:tab w:val="left" w:pos="1921"/>
              </w:tabs>
              <w:spacing w:line="256" w:lineRule="exact"/>
              <w:ind w:left="106"/>
              <w:rPr>
                <w:i/>
                <w:sz w:val="24"/>
              </w:rPr>
            </w:pPr>
            <w:r>
              <w:rPr>
                <w:i/>
                <w:sz w:val="24"/>
              </w:rPr>
              <w:t xml:space="preserve">– </w:t>
            </w:r>
            <w:r>
              <w:rPr>
                <w:i/>
                <w:spacing w:val="27"/>
                <w:sz w:val="24"/>
              </w:rPr>
              <w:t xml:space="preserve"> </w:t>
            </w:r>
            <w:r>
              <w:rPr>
                <w:i/>
                <w:sz w:val="24"/>
              </w:rPr>
              <w:t>устойчивого</w:t>
            </w:r>
            <w:r>
              <w:rPr>
                <w:i/>
                <w:sz w:val="24"/>
              </w:rPr>
              <w:tab/>
              <w:t>учебно­познавательного</w:t>
            </w:r>
          </w:p>
        </w:tc>
      </w:tr>
      <w:tr w:rsidR="000A3428" w:rsidTr="00072A09">
        <w:trPr>
          <w:trHeight w:val="275"/>
        </w:trPr>
        <w:tc>
          <w:tcPr>
            <w:tcW w:w="5598" w:type="dxa"/>
            <w:tcBorders>
              <w:top w:val="nil"/>
              <w:bottom w:val="nil"/>
            </w:tcBorders>
          </w:tcPr>
          <w:p w:rsidR="000A3428" w:rsidRPr="001C03E1" w:rsidRDefault="000A3428" w:rsidP="000A3428">
            <w:pPr>
              <w:pStyle w:val="TableParagraph"/>
              <w:tabs>
                <w:tab w:val="left" w:pos="142"/>
                <w:tab w:val="left" w:pos="1762"/>
                <w:tab w:val="left" w:pos="2201"/>
                <w:tab w:val="left" w:pos="3528"/>
                <w:tab w:val="left" w:pos="4488"/>
                <w:tab w:val="left" w:pos="5375"/>
              </w:tabs>
              <w:spacing w:line="256" w:lineRule="exact"/>
              <w:ind w:left="107"/>
              <w:rPr>
                <w:sz w:val="24"/>
                <w:lang w:val="ru-RU"/>
              </w:rPr>
            </w:pPr>
            <w:r w:rsidRPr="001C03E1">
              <w:rPr>
                <w:sz w:val="24"/>
                <w:lang w:val="ru-RU"/>
              </w:rPr>
              <w:t xml:space="preserve">– </w:t>
            </w:r>
            <w:r w:rsidRPr="001C03E1">
              <w:rPr>
                <w:spacing w:val="25"/>
                <w:sz w:val="24"/>
                <w:lang w:val="ru-RU"/>
              </w:rPr>
              <w:t xml:space="preserve"> </w:t>
            </w:r>
            <w:r w:rsidRPr="001C03E1">
              <w:rPr>
                <w:sz w:val="24"/>
                <w:lang w:val="ru-RU"/>
              </w:rPr>
              <w:t>ориентация</w:t>
            </w:r>
            <w:r w:rsidRPr="001C03E1">
              <w:rPr>
                <w:sz w:val="24"/>
                <w:lang w:val="ru-RU"/>
              </w:rPr>
              <w:tab/>
              <w:t>на</w:t>
            </w:r>
            <w:r w:rsidRPr="001C03E1">
              <w:rPr>
                <w:sz w:val="24"/>
                <w:lang w:val="ru-RU"/>
              </w:rPr>
              <w:tab/>
              <w:t>понимание</w:t>
            </w:r>
            <w:r w:rsidRPr="001C03E1">
              <w:rPr>
                <w:sz w:val="24"/>
                <w:lang w:val="ru-RU"/>
              </w:rPr>
              <w:tab/>
              <w:t>причин</w:t>
            </w:r>
            <w:r w:rsidRPr="001C03E1">
              <w:rPr>
                <w:sz w:val="24"/>
                <w:lang w:val="ru-RU"/>
              </w:rPr>
              <w:tab/>
              <w:t>успеха</w:t>
            </w:r>
            <w:r w:rsidRPr="001C03E1">
              <w:rPr>
                <w:sz w:val="24"/>
                <w:lang w:val="ru-RU"/>
              </w:rPr>
              <w:tab/>
              <w:t>в</w:t>
            </w:r>
          </w:p>
        </w:tc>
        <w:tc>
          <w:tcPr>
            <w:tcW w:w="4542" w:type="dxa"/>
            <w:tcBorders>
              <w:top w:val="nil"/>
              <w:bottom w:val="nil"/>
            </w:tcBorders>
          </w:tcPr>
          <w:p w:rsidR="000A3428" w:rsidRDefault="000A3428" w:rsidP="000A3428">
            <w:pPr>
              <w:pStyle w:val="TableParagraph"/>
              <w:tabs>
                <w:tab w:val="left" w:pos="142"/>
                <w:tab w:val="left" w:pos="1389"/>
                <w:tab w:val="left" w:pos="1804"/>
                <w:tab w:val="left" w:pos="3464"/>
              </w:tabs>
              <w:spacing w:line="256" w:lineRule="exact"/>
              <w:ind w:left="106"/>
              <w:rPr>
                <w:i/>
                <w:sz w:val="24"/>
              </w:rPr>
            </w:pPr>
            <w:r>
              <w:rPr>
                <w:i/>
                <w:sz w:val="24"/>
              </w:rPr>
              <w:t>интереса</w:t>
            </w:r>
            <w:r>
              <w:rPr>
                <w:i/>
                <w:sz w:val="24"/>
              </w:rPr>
              <w:tab/>
              <w:t>к</w:t>
            </w:r>
            <w:r>
              <w:rPr>
                <w:i/>
                <w:sz w:val="24"/>
              </w:rPr>
              <w:tab/>
              <w:t>новымобщим</w:t>
            </w:r>
            <w:r>
              <w:rPr>
                <w:i/>
                <w:sz w:val="24"/>
              </w:rPr>
              <w:tab/>
              <w:t>способам</w:t>
            </w:r>
          </w:p>
        </w:tc>
      </w:tr>
      <w:tr w:rsidR="000A3428" w:rsidTr="00072A09">
        <w:trPr>
          <w:trHeight w:val="276"/>
        </w:trPr>
        <w:tc>
          <w:tcPr>
            <w:tcW w:w="5598" w:type="dxa"/>
            <w:tcBorders>
              <w:top w:val="nil"/>
              <w:bottom w:val="nil"/>
            </w:tcBorders>
          </w:tcPr>
          <w:p w:rsidR="000A3428" w:rsidRPr="001C03E1" w:rsidRDefault="000A3428" w:rsidP="000A3428">
            <w:pPr>
              <w:pStyle w:val="TableParagraph"/>
              <w:tabs>
                <w:tab w:val="left" w:pos="142"/>
              </w:tabs>
              <w:spacing w:line="256" w:lineRule="exact"/>
              <w:ind w:left="107"/>
              <w:rPr>
                <w:sz w:val="24"/>
                <w:lang w:val="ru-RU"/>
              </w:rPr>
            </w:pPr>
            <w:r w:rsidRPr="001C03E1">
              <w:rPr>
                <w:sz w:val="24"/>
                <w:lang w:val="ru-RU"/>
              </w:rPr>
              <w:t>учебной деятельности, в том числе на самоанализ и</w:t>
            </w:r>
          </w:p>
        </w:tc>
        <w:tc>
          <w:tcPr>
            <w:tcW w:w="4542" w:type="dxa"/>
            <w:tcBorders>
              <w:top w:val="nil"/>
              <w:bottom w:val="nil"/>
            </w:tcBorders>
          </w:tcPr>
          <w:p w:rsidR="000A3428" w:rsidRDefault="000A3428" w:rsidP="000A3428">
            <w:pPr>
              <w:pStyle w:val="TableParagraph"/>
              <w:tabs>
                <w:tab w:val="left" w:pos="142"/>
              </w:tabs>
              <w:spacing w:line="256" w:lineRule="exact"/>
              <w:ind w:left="106"/>
              <w:rPr>
                <w:i/>
                <w:sz w:val="24"/>
              </w:rPr>
            </w:pPr>
            <w:r>
              <w:rPr>
                <w:i/>
                <w:sz w:val="24"/>
              </w:rPr>
              <w:t>решения задач;</w:t>
            </w:r>
          </w:p>
        </w:tc>
      </w:tr>
      <w:tr w:rsidR="000A3428" w:rsidTr="00072A09">
        <w:trPr>
          <w:trHeight w:val="276"/>
        </w:trPr>
        <w:tc>
          <w:tcPr>
            <w:tcW w:w="5598" w:type="dxa"/>
            <w:tcBorders>
              <w:top w:val="nil"/>
              <w:bottom w:val="nil"/>
            </w:tcBorders>
          </w:tcPr>
          <w:p w:rsidR="000A3428" w:rsidRPr="001C03E1" w:rsidRDefault="000A3428" w:rsidP="000A3428">
            <w:pPr>
              <w:pStyle w:val="TableParagraph"/>
              <w:tabs>
                <w:tab w:val="left" w:pos="142"/>
              </w:tabs>
              <w:spacing w:line="256" w:lineRule="exact"/>
              <w:ind w:left="107"/>
              <w:rPr>
                <w:sz w:val="24"/>
                <w:lang w:val="ru-RU"/>
              </w:rPr>
            </w:pPr>
            <w:r w:rsidRPr="001C03E1">
              <w:rPr>
                <w:sz w:val="24"/>
                <w:lang w:val="ru-RU"/>
              </w:rPr>
              <w:t>самоконтроль результата, на анализ соответствия</w:t>
            </w:r>
          </w:p>
        </w:tc>
        <w:tc>
          <w:tcPr>
            <w:tcW w:w="4542" w:type="dxa"/>
            <w:tcBorders>
              <w:top w:val="nil"/>
              <w:bottom w:val="nil"/>
            </w:tcBorders>
          </w:tcPr>
          <w:p w:rsidR="000A3428" w:rsidRDefault="000A3428" w:rsidP="000A3428">
            <w:pPr>
              <w:pStyle w:val="TableParagraph"/>
              <w:tabs>
                <w:tab w:val="left" w:pos="142"/>
                <w:tab w:val="left" w:pos="2145"/>
                <w:tab w:val="left" w:pos="3713"/>
              </w:tabs>
              <w:spacing w:line="256" w:lineRule="exact"/>
              <w:ind w:left="106"/>
              <w:rPr>
                <w:i/>
                <w:sz w:val="24"/>
              </w:rPr>
            </w:pPr>
            <w:r>
              <w:rPr>
                <w:i/>
                <w:sz w:val="24"/>
              </w:rPr>
              <w:t xml:space="preserve">– </w:t>
            </w:r>
            <w:r>
              <w:rPr>
                <w:i/>
                <w:spacing w:val="25"/>
                <w:sz w:val="24"/>
              </w:rPr>
              <w:t xml:space="preserve"> </w:t>
            </w:r>
            <w:r>
              <w:rPr>
                <w:i/>
                <w:sz w:val="24"/>
              </w:rPr>
              <w:t>адекватного</w:t>
            </w:r>
            <w:r>
              <w:rPr>
                <w:i/>
                <w:sz w:val="24"/>
              </w:rPr>
              <w:tab/>
              <w:t>понимания</w:t>
            </w:r>
            <w:r>
              <w:rPr>
                <w:i/>
                <w:sz w:val="24"/>
              </w:rPr>
              <w:tab/>
              <w:t>причин</w:t>
            </w:r>
          </w:p>
        </w:tc>
      </w:tr>
      <w:tr w:rsidR="000A3428" w:rsidTr="00072A09">
        <w:trPr>
          <w:trHeight w:val="276"/>
        </w:trPr>
        <w:tc>
          <w:tcPr>
            <w:tcW w:w="5598" w:type="dxa"/>
            <w:tcBorders>
              <w:top w:val="nil"/>
              <w:bottom w:val="nil"/>
            </w:tcBorders>
          </w:tcPr>
          <w:p w:rsidR="000A3428" w:rsidRPr="001C03E1" w:rsidRDefault="000A3428" w:rsidP="000A3428">
            <w:pPr>
              <w:pStyle w:val="TableParagraph"/>
              <w:tabs>
                <w:tab w:val="left" w:pos="142"/>
              </w:tabs>
              <w:spacing w:line="256" w:lineRule="exact"/>
              <w:ind w:left="107"/>
              <w:rPr>
                <w:sz w:val="24"/>
                <w:lang w:val="ru-RU"/>
              </w:rPr>
            </w:pPr>
            <w:r w:rsidRPr="001C03E1">
              <w:rPr>
                <w:sz w:val="24"/>
                <w:lang w:val="ru-RU"/>
              </w:rPr>
              <w:t>результатов требованиям конкретной задачи, на</w:t>
            </w:r>
          </w:p>
        </w:tc>
        <w:tc>
          <w:tcPr>
            <w:tcW w:w="4542" w:type="dxa"/>
            <w:tcBorders>
              <w:top w:val="nil"/>
              <w:bottom w:val="nil"/>
            </w:tcBorders>
          </w:tcPr>
          <w:p w:rsidR="000A3428" w:rsidRDefault="000A3428" w:rsidP="000A3428">
            <w:pPr>
              <w:pStyle w:val="TableParagraph"/>
              <w:tabs>
                <w:tab w:val="left" w:pos="142"/>
                <w:tab w:val="left" w:pos="3623"/>
              </w:tabs>
              <w:spacing w:line="256" w:lineRule="exact"/>
              <w:ind w:left="106"/>
              <w:rPr>
                <w:i/>
                <w:sz w:val="24"/>
              </w:rPr>
            </w:pPr>
            <w:r>
              <w:rPr>
                <w:i/>
                <w:sz w:val="24"/>
              </w:rPr>
              <w:t>успешности/неуспешности</w:t>
            </w:r>
            <w:r>
              <w:rPr>
                <w:i/>
                <w:sz w:val="24"/>
              </w:rPr>
              <w:tab/>
              <w:t>учебной</w:t>
            </w:r>
          </w:p>
        </w:tc>
      </w:tr>
      <w:tr w:rsidR="000A3428" w:rsidTr="00072A09">
        <w:trPr>
          <w:trHeight w:val="275"/>
        </w:trPr>
        <w:tc>
          <w:tcPr>
            <w:tcW w:w="5598" w:type="dxa"/>
            <w:tcBorders>
              <w:top w:val="nil"/>
              <w:bottom w:val="nil"/>
            </w:tcBorders>
          </w:tcPr>
          <w:p w:rsidR="000A3428" w:rsidRPr="001C03E1" w:rsidRDefault="000A3428" w:rsidP="000A3428">
            <w:pPr>
              <w:pStyle w:val="TableParagraph"/>
              <w:tabs>
                <w:tab w:val="left" w:pos="142"/>
              </w:tabs>
              <w:spacing w:line="256" w:lineRule="exact"/>
              <w:ind w:left="107"/>
              <w:rPr>
                <w:sz w:val="24"/>
                <w:lang w:val="ru-RU"/>
              </w:rPr>
            </w:pPr>
            <w:r w:rsidRPr="001C03E1">
              <w:rPr>
                <w:sz w:val="24"/>
                <w:lang w:val="ru-RU"/>
              </w:rPr>
              <w:t>понимание оценок учителей, товарищей, родителей</w:t>
            </w:r>
          </w:p>
        </w:tc>
        <w:tc>
          <w:tcPr>
            <w:tcW w:w="4542" w:type="dxa"/>
            <w:tcBorders>
              <w:top w:val="nil"/>
              <w:bottom w:val="nil"/>
            </w:tcBorders>
          </w:tcPr>
          <w:p w:rsidR="000A3428" w:rsidRDefault="000A3428" w:rsidP="000A3428">
            <w:pPr>
              <w:pStyle w:val="TableParagraph"/>
              <w:tabs>
                <w:tab w:val="left" w:pos="142"/>
              </w:tabs>
              <w:spacing w:line="256" w:lineRule="exact"/>
              <w:ind w:left="106"/>
              <w:rPr>
                <w:i/>
                <w:sz w:val="24"/>
              </w:rPr>
            </w:pPr>
            <w:r>
              <w:rPr>
                <w:i/>
                <w:sz w:val="24"/>
              </w:rPr>
              <w:t>деятельности;</w:t>
            </w:r>
          </w:p>
        </w:tc>
      </w:tr>
      <w:tr w:rsidR="000A3428" w:rsidTr="00072A09">
        <w:trPr>
          <w:trHeight w:val="275"/>
        </w:trPr>
        <w:tc>
          <w:tcPr>
            <w:tcW w:w="5598" w:type="dxa"/>
            <w:tcBorders>
              <w:top w:val="nil"/>
              <w:bottom w:val="nil"/>
            </w:tcBorders>
          </w:tcPr>
          <w:p w:rsidR="000A3428" w:rsidRDefault="000A3428" w:rsidP="000A3428">
            <w:pPr>
              <w:pStyle w:val="TableParagraph"/>
              <w:tabs>
                <w:tab w:val="left" w:pos="142"/>
              </w:tabs>
              <w:spacing w:line="256" w:lineRule="exact"/>
              <w:ind w:left="107"/>
              <w:rPr>
                <w:sz w:val="24"/>
              </w:rPr>
            </w:pPr>
            <w:r>
              <w:rPr>
                <w:sz w:val="24"/>
              </w:rPr>
              <w:t>и других людей;</w:t>
            </w:r>
          </w:p>
        </w:tc>
        <w:tc>
          <w:tcPr>
            <w:tcW w:w="4542" w:type="dxa"/>
            <w:tcBorders>
              <w:top w:val="nil"/>
              <w:bottom w:val="nil"/>
            </w:tcBorders>
          </w:tcPr>
          <w:p w:rsidR="000A3428" w:rsidRDefault="000A3428" w:rsidP="000A3428">
            <w:pPr>
              <w:pStyle w:val="TableParagraph"/>
              <w:tabs>
                <w:tab w:val="left" w:pos="142"/>
                <w:tab w:val="left" w:pos="3214"/>
              </w:tabs>
              <w:spacing w:line="256" w:lineRule="exact"/>
              <w:ind w:left="106"/>
              <w:rPr>
                <w:i/>
                <w:sz w:val="24"/>
              </w:rPr>
            </w:pPr>
            <w:r>
              <w:rPr>
                <w:i/>
                <w:sz w:val="24"/>
              </w:rPr>
              <w:t xml:space="preserve">– </w:t>
            </w:r>
            <w:r>
              <w:rPr>
                <w:i/>
                <w:spacing w:val="26"/>
                <w:sz w:val="24"/>
              </w:rPr>
              <w:t xml:space="preserve"> </w:t>
            </w:r>
            <w:r>
              <w:rPr>
                <w:i/>
                <w:sz w:val="24"/>
              </w:rPr>
              <w:t>положительной</w:t>
            </w:r>
            <w:r>
              <w:rPr>
                <w:i/>
                <w:sz w:val="24"/>
              </w:rPr>
              <w:tab/>
              <w:t>адекватной</w:t>
            </w:r>
          </w:p>
        </w:tc>
      </w:tr>
      <w:tr w:rsidR="000A3428" w:rsidTr="00072A09">
        <w:trPr>
          <w:trHeight w:val="276"/>
        </w:trPr>
        <w:tc>
          <w:tcPr>
            <w:tcW w:w="5598" w:type="dxa"/>
            <w:tcBorders>
              <w:top w:val="nil"/>
              <w:bottom w:val="nil"/>
            </w:tcBorders>
          </w:tcPr>
          <w:p w:rsidR="000A3428" w:rsidRPr="001C03E1" w:rsidRDefault="000A3428" w:rsidP="000A3428">
            <w:pPr>
              <w:pStyle w:val="TableParagraph"/>
              <w:tabs>
                <w:tab w:val="left" w:pos="142"/>
                <w:tab w:val="left" w:pos="2049"/>
                <w:tab w:val="left" w:pos="2565"/>
                <w:tab w:val="left" w:pos="3668"/>
                <w:tab w:val="left" w:pos="4643"/>
              </w:tabs>
              <w:spacing w:line="256" w:lineRule="exact"/>
              <w:ind w:left="107"/>
              <w:rPr>
                <w:sz w:val="24"/>
                <w:lang w:val="ru-RU"/>
              </w:rPr>
            </w:pPr>
            <w:r w:rsidRPr="001C03E1">
              <w:rPr>
                <w:sz w:val="24"/>
                <w:lang w:val="ru-RU"/>
              </w:rPr>
              <w:t xml:space="preserve">– </w:t>
            </w:r>
            <w:r w:rsidRPr="001C03E1">
              <w:rPr>
                <w:spacing w:val="26"/>
                <w:sz w:val="24"/>
                <w:lang w:val="ru-RU"/>
              </w:rPr>
              <w:t xml:space="preserve"> </w:t>
            </w:r>
            <w:r w:rsidRPr="001C03E1">
              <w:rPr>
                <w:sz w:val="24"/>
                <w:lang w:val="ru-RU"/>
              </w:rPr>
              <w:t>способность</w:t>
            </w:r>
            <w:r w:rsidRPr="001C03E1">
              <w:rPr>
                <w:sz w:val="24"/>
                <w:lang w:val="ru-RU"/>
              </w:rPr>
              <w:tab/>
              <w:t>к</w:t>
            </w:r>
            <w:r w:rsidRPr="001C03E1">
              <w:rPr>
                <w:sz w:val="24"/>
                <w:lang w:val="ru-RU"/>
              </w:rPr>
              <w:tab/>
              <w:t>оценке</w:t>
            </w:r>
            <w:r w:rsidRPr="001C03E1">
              <w:rPr>
                <w:sz w:val="24"/>
                <w:lang w:val="ru-RU"/>
              </w:rPr>
              <w:tab/>
              <w:t>своей</w:t>
            </w:r>
            <w:r w:rsidRPr="001C03E1">
              <w:rPr>
                <w:sz w:val="24"/>
                <w:lang w:val="ru-RU"/>
              </w:rPr>
              <w:tab/>
              <w:t>учебной</w:t>
            </w:r>
          </w:p>
        </w:tc>
        <w:tc>
          <w:tcPr>
            <w:tcW w:w="4542" w:type="dxa"/>
            <w:tcBorders>
              <w:top w:val="nil"/>
              <w:bottom w:val="nil"/>
            </w:tcBorders>
          </w:tcPr>
          <w:p w:rsidR="000A3428" w:rsidRDefault="000A3428" w:rsidP="000A3428">
            <w:pPr>
              <w:pStyle w:val="TableParagraph"/>
              <w:tabs>
                <w:tab w:val="left" w:pos="142"/>
                <w:tab w:val="left" w:pos="2660"/>
                <w:tab w:val="left" w:pos="4187"/>
              </w:tabs>
              <w:spacing w:line="256" w:lineRule="exact"/>
              <w:ind w:left="106"/>
              <w:rPr>
                <w:i/>
                <w:sz w:val="24"/>
              </w:rPr>
            </w:pPr>
            <w:r>
              <w:rPr>
                <w:i/>
                <w:sz w:val="24"/>
              </w:rPr>
              <w:t>дифференцированной</w:t>
            </w:r>
            <w:r>
              <w:rPr>
                <w:i/>
                <w:sz w:val="24"/>
              </w:rPr>
              <w:tab/>
              <w:t>самооценки</w:t>
            </w:r>
            <w:r>
              <w:rPr>
                <w:i/>
                <w:sz w:val="24"/>
              </w:rPr>
              <w:tab/>
              <w:t>на</w:t>
            </w:r>
          </w:p>
        </w:tc>
      </w:tr>
      <w:tr w:rsidR="000A3428" w:rsidTr="00072A09">
        <w:trPr>
          <w:trHeight w:val="275"/>
        </w:trPr>
        <w:tc>
          <w:tcPr>
            <w:tcW w:w="5598" w:type="dxa"/>
            <w:tcBorders>
              <w:top w:val="nil"/>
              <w:bottom w:val="nil"/>
            </w:tcBorders>
          </w:tcPr>
          <w:p w:rsidR="000A3428" w:rsidRDefault="000A3428" w:rsidP="000A3428">
            <w:pPr>
              <w:pStyle w:val="TableParagraph"/>
              <w:tabs>
                <w:tab w:val="left" w:pos="142"/>
              </w:tabs>
              <w:spacing w:line="256" w:lineRule="exact"/>
              <w:ind w:left="107"/>
              <w:rPr>
                <w:sz w:val="24"/>
              </w:rPr>
            </w:pPr>
            <w:r>
              <w:rPr>
                <w:sz w:val="24"/>
              </w:rPr>
              <w:t>деятельности;</w:t>
            </w:r>
          </w:p>
        </w:tc>
        <w:tc>
          <w:tcPr>
            <w:tcW w:w="4542" w:type="dxa"/>
            <w:tcBorders>
              <w:top w:val="nil"/>
              <w:bottom w:val="nil"/>
            </w:tcBorders>
          </w:tcPr>
          <w:p w:rsidR="000A3428" w:rsidRDefault="000A3428" w:rsidP="000A3428">
            <w:pPr>
              <w:pStyle w:val="TableParagraph"/>
              <w:tabs>
                <w:tab w:val="left" w:pos="142"/>
              </w:tabs>
              <w:spacing w:line="256" w:lineRule="exact"/>
              <w:ind w:left="106"/>
              <w:rPr>
                <w:i/>
                <w:sz w:val="24"/>
              </w:rPr>
            </w:pPr>
            <w:r>
              <w:rPr>
                <w:i/>
                <w:sz w:val="24"/>
              </w:rPr>
              <w:t>основе критерия успешности реализации</w:t>
            </w:r>
          </w:p>
        </w:tc>
      </w:tr>
      <w:tr w:rsidR="000A3428" w:rsidTr="00072A09">
        <w:trPr>
          <w:trHeight w:val="276"/>
        </w:trPr>
        <w:tc>
          <w:tcPr>
            <w:tcW w:w="5598" w:type="dxa"/>
            <w:tcBorders>
              <w:top w:val="nil"/>
              <w:bottom w:val="nil"/>
            </w:tcBorders>
          </w:tcPr>
          <w:p w:rsidR="000A3428" w:rsidRDefault="000A3428" w:rsidP="000A3428">
            <w:pPr>
              <w:pStyle w:val="TableParagraph"/>
              <w:tabs>
                <w:tab w:val="left" w:pos="142"/>
                <w:tab w:val="left" w:pos="1450"/>
                <w:tab w:val="left" w:pos="3101"/>
                <w:tab w:val="left" w:pos="4911"/>
              </w:tabs>
              <w:spacing w:line="256" w:lineRule="exact"/>
              <w:ind w:left="107"/>
              <w:rPr>
                <w:sz w:val="24"/>
              </w:rPr>
            </w:pPr>
            <w:r>
              <w:rPr>
                <w:sz w:val="24"/>
              </w:rPr>
              <w:t xml:space="preserve">– </w:t>
            </w:r>
            <w:r>
              <w:rPr>
                <w:spacing w:val="26"/>
                <w:sz w:val="24"/>
              </w:rPr>
              <w:t xml:space="preserve"> </w:t>
            </w:r>
            <w:r>
              <w:rPr>
                <w:sz w:val="24"/>
              </w:rPr>
              <w:t>основы</w:t>
            </w:r>
            <w:r>
              <w:rPr>
                <w:sz w:val="24"/>
              </w:rPr>
              <w:tab/>
              <w:t>гражданской</w:t>
            </w:r>
            <w:r>
              <w:rPr>
                <w:sz w:val="24"/>
              </w:rPr>
              <w:tab/>
              <w:t>идентичности,</w:t>
            </w:r>
            <w:r>
              <w:rPr>
                <w:sz w:val="24"/>
              </w:rPr>
              <w:tab/>
              <w:t>своей</w:t>
            </w:r>
          </w:p>
        </w:tc>
        <w:tc>
          <w:tcPr>
            <w:tcW w:w="4542" w:type="dxa"/>
            <w:tcBorders>
              <w:top w:val="nil"/>
              <w:bottom w:val="nil"/>
            </w:tcBorders>
          </w:tcPr>
          <w:p w:rsidR="000A3428" w:rsidRDefault="000A3428" w:rsidP="000A3428">
            <w:pPr>
              <w:pStyle w:val="TableParagraph"/>
              <w:tabs>
                <w:tab w:val="left" w:pos="142"/>
              </w:tabs>
              <w:spacing w:line="256" w:lineRule="exact"/>
              <w:ind w:left="106"/>
              <w:rPr>
                <w:i/>
                <w:sz w:val="24"/>
              </w:rPr>
            </w:pPr>
            <w:r>
              <w:rPr>
                <w:i/>
                <w:sz w:val="24"/>
              </w:rPr>
              <w:t>социальной роли «хорошего ученика»;</w:t>
            </w:r>
          </w:p>
        </w:tc>
      </w:tr>
      <w:tr w:rsidR="000A3428" w:rsidTr="00072A09">
        <w:trPr>
          <w:trHeight w:val="276"/>
        </w:trPr>
        <w:tc>
          <w:tcPr>
            <w:tcW w:w="5598" w:type="dxa"/>
            <w:tcBorders>
              <w:top w:val="nil"/>
              <w:bottom w:val="nil"/>
            </w:tcBorders>
          </w:tcPr>
          <w:p w:rsidR="000A3428" w:rsidRPr="001C03E1" w:rsidRDefault="000A3428" w:rsidP="000A3428">
            <w:pPr>
              <w:pStyle w:val="TableParagraph"/>
              <w:tabs>
                <w:tab w:val="left" w:pos="142"/>
              </w:tabs>
              <w:spacing w:line="256" w:lineRule="exact"/>
              <w:ind w:left="107"/>
              <w:rPr>
                <w:sz w:val="24"/>
                <w:lang w:val="ru-RU"/>
              </w:rPr>
            </w:pPr>
            <w:r w:rsidRPr="001C03E1">
              <w:rPr>
                <w:sz w:val="24"/>
                <w:lang w:val="ru-RU"/>
              </w:rPr>
              <w:t>этнической принадлежности в форме осознания</w:t>
            </w:r>
          </w:p>
        </w:tc>
        <w:tc>
          <w:tcPr>
            <w:tcW w:w="4542" w:type="dxa"/>
            <w:tcBorders>
              <w:top w:val="nil"/>
              <w:bottom w:val="nil"/>
            </w:tcBorders>
          </w:tcPr>
          <w:p w:rsidR="000A3428" w:rsidRDefault="000A3428" w:rsidP="000A3428">
            <w:pPr>
              <w:pStyle w:val="TableParagraph"/>
              <w:tabs>
                <w:tab w:val="left" w:pos="142"/>
              </w:tabs>
              <w:spacing w:line="256" w:lineRule="exact"/>
              <w:ind w:left="106"/>
              <w:rPr>
                <w:i/>
                <w:sz w:val="24"/>
              </w:rPr>
            </w:pPr>
            <w:r>
              <w:rPr>
                <w:i/>
                <w:sz w:val="24"/>
              </w:rPr>
              <w:t>– компетентности в реализации основ</w:t>
            </w:r>
          </w:p>
        </w:tc>
      </w:tr>
      <w:tr w:rsidR="000A3428" w:rsidTr="00072A09">
        <w:trPr>
          <w:trHeight w:val="276"/>
        </w:trPr>
        <w:tc>
          <w:tcPr>
            <w:tcW w:w="5598" w:type="dxa"/>
            <w:tcBorders>
              <w:top w:val="nil"/>
              <w:bottom w:val="nil"/>
            </w:tcBorders>
          </w:tcPr>
          <w:p w:rsidR="000A3428" w:rsidRPr="001C03E1" w:rsidRDefault="000A3428" w:rsidP="000A3428">
            <w:pPr>
              <w:pStyle w:val="TableParagraph"/>
              <w:tabs>
                <w:tab w:val="left" w:pos="142"/>
                <w:tab w:val="left" w:pos="734"/>
                <w:tab w:val="left" w:pos="1305"/>
                <w:tab w:val="left" w:pos="2122"/>
                <w:tab w:val="left" w:pos="3017"/>
                <w:tab w:val="left" w:pos="4724"/>
              </w:tabs>
              <w:spacing w:line="256" w:lineRule="exact"/>
              <w:ind w:left="107"/>
              <w:rPr>
                <w:sz w:val="24"/>
                <w:lang w:val="ru-RU"/>
              </w:rPr>
            </w:pPr>
            <w:r w:rsidRPr="001C03E1">
              <w:rPr>
                <w:sz w:val="24"/>
                <w:lang w:val="ru-RU"/>
              </w:rPr>
              <w:t>«Я»</w:t>
            </w:r>
            <w:r w:rsidRPr="001C03E1">
              <w:rPr>
                <w:sz w:val="24"/>
                <w:lang w:val="ru-RU"/>
              </w:rPr>
              <w:tab/>
              <w:t>как</w:t>
            </w:r>
            <w:r w:rsidRPr="001C03E1">
              <w:rPr>
                <w:sz w:val="24"/>
                <w:lang w:val="ru-RU"/>
              </w:rPr>
              <w:tab/>
              <w:t>члена</w:t>
            </w:r>
            <w:r w:rsidRPr="001C03E1">
              <w:rPr>
                <w:sz w:val="24"/>
                <w:lang w:val="ru-RU"/>
              </w:rPr>
              <w:tab/>
              <w:t>семьи,</w:t>
            </w:r>
            <w:r w:rsidRPr="001C03E1">
              <w:rPr>
                <w:sz w:val="24"/>
                <w:lang w:val="ru-RU"/>
              </w:rPr>
              <w:tab/>
              <w:t>представителя</w:t>
            </w:r>
            <w:r w:rsidRPr="001C03E1">
              <w:rPr>
                <w:sz w:val="24"/>
                <w:lang w:val="ru-RU"/>
              </w:rPr>
              <w:tab/>
              <w:t>народа,</w:t>
            </w:r>
          </w:p>
        </w:tc>
        <w:tc>
          <w:tcPr>
            <w:tcW w:w="4542" w:type="dxa"/>
            <w:tcBorders>
              <w:top w:val="nil"/>
              <w:bottom w:val="nil"/>
            </w:tcBorders>
          </w:tcPr>
          <w:p w:rsidR="000A3428" w:rsidRDefault="000A3428" w:rsidP="000A3428">
            <w:pPr>
              <w:pStyle w:val="TableParagraph"/>
              <w:tabs>
                <w:tab w:val="left" w:pos="142"/>
              </w:tabs>
              <w:spacing w:line="256" w:lineRule="exact"/>
              <w:ind w:left="106"/>
              <w:rPr>
                <w:i/>
                <w:sz w:val="24"/>
              </w:rPr>
            </w:pPr>
            <w:r>
              <w:rPr>
                <w:i/>
                <w:sz w:val="24"/>
              </w:rPr>
              <w:t>гражданской идентичности в</w:t>
            </w:r>
            <w:r>
              <w:rPr>
                <w:i/>
                <w:spacing w:val="54"/>
                <w:sz w:val="24"/>
              </w:rPr>
              <w:t xml:space="preserve"> </w:t>
            </w:r>
            <w:r>
              <w:rPr>
                <w:i/>
                <w:sz w:val="24"/>
              </w:rPr>
              <w:t>поступках</w:t>
            </w:r>
          </w:p>
        </w:tc>
      </w:tr>
      <w:tr w:rsidR="000A3428" w:rsidTr="00072A09">
        <w:trPr>
          <w:trHeight w:val="275"/>
        </w:trPr>
        <w:tc>
          <w:tcPr>
            <w:tcW w:w="5598" w:type="dxa"/>
            <w:tcBorders>
              <w:top w:val="nil"/>
              <w:bottom w:val="nil"/>
            </w:tcBorders>
          </w:tcPr>
          <w:p w:rsidR="000A3428" w:rsidRPr="001C03E1" w:rsidRDefault="000A3428" w:rsidP="000A3428">
            <w:pPr>
              <w:pStyle w:val="TableParagraph"/>
              <w:tabs>
                <w:tab w:val="left" w:pos="142"/>
                <w:tab w:val="left" w:pos="1529"/>
                <w:tab w:val="left" w:pos="2525"/>
                <w:tab w:val="left" w:pos="3516"/>
                <w:tab w:val="left" w:pos="5358"/>
              </w:tabs>
              <w:spacing w:line="256" w:lineRule="exact"/>
              <w:ind w:left="107"/>
              <w:rPr>
                <w:sz w:val="24"/>
                <w:lang w:val="ru-RU"/>
              </w:rPr>
            </w:pPr>
            <w:r w:rsidRPr="001C03E1">
              <w:rPr>
                <w:sz w:val="24"/>
                <w:lang w:val="ru-RU"/>
              </w:rPr>
              <w:t>гражданина</w:t>
            </w:r>
            <w:r w:rsidRPr="001C03E1">
              <w:rPr>
                <w:sz w:val="24"/>
                <w:lang w:val="ru-RU"/>
              </w:rPr>
              <w:tab/>
              <w:t>России,</w:t>
            </w:r>
            <w:r w:rsidRPr="001C03E1">
              <w:rPr>
                <w:sz w:val="24"/>
                <w:lang w:val="ru-RU"/>
              </w:rPr>
              <w:tab/>
              <w:t>чувства</w:t>
            </w:r>
            <w:r w:rsidRPr="001C03E1">
              <w:rPr>
                <w:sz w:val="24"/>
                <w:lang w:val="ru-RU"/>
              </w:rPr>
              <w:tab/>
              <w:t>сопричастности</w:t>
            </w:r>
            <w:r w:rsidRPr="001C03E1">
              <w:rPr>
                <w:sz w:val="24"/>
                <w:lang w:val="ru-RU"/>
              </w:rPr>
              <w:tab/>
              <w:t>и</w:t>
            </w:r>
          </w:p>
        </w:tc>
        <w:tc>
          <w:tcPr>
            <w:tcW w:w="4542" w:type="dxa"/>
            <w:tcBorders>
              <w:top w:val="nil"/>
              <w:bottom w:val="nil"/>
            </w:tcBorders>
          </w:tcPr>
          <w:p w:rsidR="000A3428" w:rsidRDefault="000A3428" w:rsidP="000A3428">
            <w:pPr>
              <w:pStyle w:val="TableParagraph"/>
              <w:tabs>
                <w:tab w:val="left" w:pos="142"/>
              </w:tabs>
              <w:spacing w:line="256" w:lineRule="exact"/>
              <w:ind w:left="106"/>
              <w:rPr>
                <w:i/>
                <w:sz w:val="24"/>
              </w:rPr>
            </w:pPr>
            <w:r>
              <w:rPr>
                <w:i/>
                <w:sz w:val="24"/>
              </w:rPr>
              <w:t>и деятельности;</w:t>
            </w:r>
          </w:p>
        </w:tc>
      </w:tr>
      <w:tr w:rsidR="000A3428" w:rsidTr="00072A09">
        <w:trPr>
          <w:trHeight w:val="275"/>
        </w:trPr>
        <w:tc>
          <w:tcPr>
            <w:tcW w:w="5598" w:type="dxa"/>
            <w:tcBorders>
              <w:top w:val="nil"/>
              <w:bottom w:val="nil"/>
            </w:tcBorders>
          </w:tcPr>
          <w:p w:rsidR="000A3428" w:rsidRPr="001C03E1" w:rsidRDefault="000A3428" w:rsidP="000A3428">
            <w:pPr>
              <w:pStyle w:val="TableParagraph"/>
              <w:tabs>
                <w:tab w:val="left" w:pos="142"/>
                <w:tab w:val="left" w:pos="1237"/>
                <w:tab w:val="left" w:pos="1649"/>
                <w:tab w:val="left" w:pos="2376"/>
                <w:tab w:val="left" w:pos="3388"/>
                <w:tab w:val="left" w:pos="4199"/>
                <w:tab w:val="left" w:pos="4535"/>
              </w:tabs>
              <w:spacing w:line="256" w:lineRule="exact"/>
              <w:ind w:left="107"/>
              <w:rPr>
                <w:sz w:val="24"/>
                <w:lang w:val="ru-RU"/>
              </w:rPr>
            </w:pPr>
            <w:r w:rsidRPr="001C03E1">
              <w:rPr>
                <w:sz w:val="24"/>
                <w:lang w:val="ru-RU"/>
              </w:rPr>
              <w:t>гордости</w:t>
            </w:r>
            <w:r w:rsidRPr="001C03E1">
              <w:rPr>
                <w:sz w:val="24"/>
                <w:lang w:val="ru-RU"/>
              </w:rPr>
              <w:tab/>
              <w:t>за</w:t>
            </w:r>
            <w:r w:rsidRPr="001C03E1">
              <w:rPr>
                <w:sz w:val="24"/>
                <w:lang w:val="ru-RU"/>
              </w:rPr>
              <w:tab/>
              <w:t>свою</w:t>
            </w:r>
            <w:r w:rsidRPr="001C03E1">
              <w:rPr>
                <w:sz w:val="24"/>
                <w:lang w:val="ru-RU"/>
              </w:rPr>
              <w:tab/>
              <w:t>Родину,</w:t>
            </w:r>
            <w:r w:rsidRPr="001C03E1">
              <w:rPr>
                <w:sz w:val="24"/>
                <w:lang w:val="ru-RU"/>
              </w:rPr>
              <w:tab/>
              <w:t>народ</w:t>
            </w:r>
            <w:r w:rsidRPr="001C03E1">
              <w:rPr>
                <w:sz w:val="24"/>
                <w:lang w:val="ru-RU"/>
              </w:rPr>
              <w:tab/>
              <w:t>и</w:t>
            </w:r>
            <w:r w:rsidRPr="001C03E1">
              <w:rPr>
                <w:sz w:val="24"/>
                <w:lang w:val="ru-RU"/>
              </w:rPr>
              <w:tab/>
              <w:t>историю,</w:t>
            </w:r>
          </w:p>
        </w:tc>
        <w:tc>
          <w:tcPr>
            <w:tcW w:w="4542" w:type="dxa"/>
            <w:tcBorders>
              <w:top w:val="nil"/>
              <w:bottom w:val="nil"/>
            </w:tcBorders>
          </w:tcPr>
          <w:p w:rsidR="000A3428" w:rsidRDefault="000A3428" w:rsidP="000A3428">
            <w:pPr>
              <w:pStyle w:val="TableParagraph"/>
              <w:tabs>
                <w:tab w:val="left" w:pos="142"/>
                <w:tab w:val="left" w:pos="2414"/>
                <w:tab w:val="left" w:pos="4191"/>
              </w:tabs>
              <w:spacing w:line="256" w:lineRule="exact"/>
              <w:ind w:left="106"/>
              <w:rPr>
                <w:i/>
                <w:sz w:val="24"/>
              </w:rPr>
            </w:pPr>
            <w:r>
              <w:rPr>
                <w:i/>
                <w:sz w:val="24"/>
              </w:rPr>
              <w:t xml:space="preserve">– </w:t>
            </w:r>
            <w:r>
              <w:rPr>
                <w:i/>
                <w:spacing w:val="24"/>
                <w:sz w:val="24"/>
              </w:rPr>
              <w:t xml:space="preserve"> </w:t>
            </w:r>
            <w:r>
              <w:rPr>
                <w:i/>
                <w:sz w:val="24"/>
              </w:rPr>
              <w:t>морального</w:t>
            </w:r>
            <w:r>
              <w:rPr>
                <w:i/>
                <w:sz w:val="24"/>
              </w:rPr>
              <w:tab/>
              <w:t>сознания</w:t>
            </w:r>
            <w:r>
              <w:rPr>
                <w:i/>
                <w:sz w:val="24"/>
              </w:rPr>
              <w:tab/>
              <w:t>на</w:t>
            </w:r>
          </w:p>
        </w:tc>
      </w:tr>
      <w:tr w:rsidR="000A3428" w:rsidTr="00072A09">
        <w:trPr>
          <w:trHeight w:val="275"/>
        </w:trPr>
        <w:tc>
          <w:tcPr>
            <w:tcW w:w="5598" w:type="dxa"/>
            <w:tcBorders>
              <w:top w:val="nil"/>
              <w:bottom w:val="nil"/>
            </w:tcBorders>
          </w:tcPr>
          <w:p w:rsidR="000A3428" w:rsidRPr="001C03E1" w:rsidRDefault="000A3428" w:rsidP="000A3428">
            <w:pPr>
              <w:pStyle w:val="TableParagraph"/>
              <w:tabs>
                <w:tab w:val="left" w:pos="142"/>
                <w:tab w:val="left" w:pos="1373"/>
                <w:tab w:val="left" w:pos="3292"/>
                <w:tab w:val="left" w:pos="4419"/>
                <w:tab w:val="left" w:pos="4846"/>
              </w:tabs>
              <w:spacing w:line="256" w:lineRule="exact"/>
              <w:ind w:left="107"/>
              <w:rPr>
                <w:sz w:val="24"/>
                <w:lang w:val="ru-RU"/>
              </w:rPr>
            </w:pPr>
            <w:r w:rsidRPr="001C03E1">
              <w:rPr>
                <w:sz w:val="24"/>
                <w:lang w:val="ru-RU"/>
              </w:rPr>
              <w:t>осознание</w:t>
            </w:r>
            <w:r w:rsidRPr="001C03E1">
              <w:rPr>
                <w:sz w:val="24"/>
                <w:lang w:val="ru-RU"/>
              </w:rPr>
              <w:tab/>
              <w:t>ответственности</w:t>
            </w:r>
            <w:r w:rsidRPr="001C03E1">
              <w:rPr>
                <w:sz w:val="24"/>
                <w:lang w:val="ru-RU"/>
              </w:rPr>
              <w:tab/>
              <w:t>человека</w:t>
            </w:r>
            <w:r w:rsidRPr="001C03E1">
              <w:rPr>
                <w:sz w:val="24"/>
                <w:lang w:val="ru-RU"/>
              </w:rPr>
              <w:tab/>
              <w:t>за</w:t>
            </w:r>
            <w:r w:rsidRPr="001C03E1">
              <w:rPr>
                <w:sz w:val="24"/>
                <w:lang w:val="ru-RU"/>
              </w:rPr>
              <w:tab/>
              <w:t>общее</w:t>
            </w:r>
          </w:p>
        </w:tc>
        <w:tc>
          <w:tcPr>
            <w:tcW w:w="4542" w:type="dxa"/>
            <w:tcBorders>
              <w:top w:val="nil"/>
              <w:bottom w:val="nil"/>
            </w:tcBorders>
          </w:tcPr>
          <w:p w:rsidR="000A3428" w:rsidRDefault="000A3428" w:rsidP="000A3428">
            <w:pPr>
              <w:pStyle w:val="TableParagraph"/>
              <w:tabs>
                <w:tab w:val="left" w:pos="142"/>
              </w:tabs>
              <w:spacing w:line="256" w:lineRule="exact"/>
              <w:ind w:left="106"/>
              <w:rPr>
                <w:i/>
                <w:sz w:val="24"/>
              </w:rPr>
            </w:pPr>
            <w:r>
              <w:rPr>
                <w:i/>
                <w:sz w:val="24"/>
              </w:rPr>
              <w:t>конвенциональном уровне, способности к</w:t>
            </w:r>
          </w:p>
        </w:tc>
      </w:tr>
      <w:tr w:rsidR="000A3428" w:rsidTr="00072A09">
        <w:trPr>
          <w:trHeight w:val="275"/>
        </w:trPr>
        <w:tc>
          <w:tcPr>
            <w:tcW w:w="5598" w:type="dxa"/>
            <w:tcBorders>
              <w:top w:val="nil"/>
              <w:bottom w:val="nil"/>
            </w:tcBorders>
          </w:tcPr>
          <w:p w:rsidR="000A3428" w:rsidRDefault="000A3428" w:rsidP="000A3428">
            <w:pPr>
              <w:pStyle w:val="TableParagraph"/>
              <w:tabs>
                <w:tab w:val="left" w:pos="142"/>
              </w:tabs>
              <w:spacing w:line="256" w:lineRule="exact"/>
              <w:ind w:left="107"/>
              <w:rPr>
                <w:sz w:val="24"/>
              </w:rPr>
            </w:pPr>
            <w:r>
              <w:rPr>
                <w:sz w:val="24"/>
              </w:rPr>
              <w:t>благополучие;</w:t>
            </w:r>
          </w:p>
        </w:tc>
        <w:tc>
          <w:tcPr>
            <w:tcW w:w="4542" w:type="dxa"/>
            <w:tcBorders>
              <w:top w:val="nil"/>
              <w:bottom w:val="nil"/>
            </w:tcBorders>
          </w:tcPr>
          <w:p w:rsidR="000A3428" w:rsidRPr="001C03E1" w:rsidRDefault="000A3428" w:rsidP="000A3428">
            <w:pPr>
              <w:pStyle w:val="TableParagraph"/>
              <w:tabs>
                <w:tab w:val="left" w:pos="142"/>
              </w:tabs>
              <w:spacing w:line="256" w:lineRule="exact"/>
              <w:ind w:left="106"/>
              <w:rPr>
                <w:i/>
                <w:sz w:val="24"/>
                <w:lang w:val="ru-RU"/>
              </w:rPr>
            </w:pPr>
            <w:r w:rsidRPr="001C03E1">
              <w:rPr>
                <w:i/>
                <w:sz w:val="24"/>
                <w:lang w:val="ru-RU"/>
              </w:rPr>
              <w:t>решению моральных дилемм на основе</w:t>
            </w:r>
          </w:p>
        </w:tc>
      </w:tr>
      <w:tr w:rsidR="000A3428" w:rsidTr="00072A09">
        <w:trPr>
          <w:trHeight w:val="276"/>
        </w:trPr>
        <w:tc>
          <w:tcPr>
            <w:tcW w:w="5598" w:type="dxa"/>
            <w:tcBorders>
              <w:top w:val="nil"/>
              <w:bottom w:val="nil"/>
            </w:tcBorders>
          </w:tcPr>
          <w:p w:rsidR="000A3428" w:rsidRPr="001C03E1" w:rsidRDefault="000A3428" w:rsidP="000A3428">
            <w:pPr>
              <w:pStyle w:val="TableParagraph"/>
              <w:tabs>
                <w:tab w:val="left" w:pos="142"/>
                <w:tab w:val="left" w:pos="1814"/>
                <w:tab w:val="left" w:pos="2182"/>
                <w:tab w:val="left" w:pos="3865"/>
                <w:tab w:val="left" w:pos="5351"/>
              </w:tabs>
              <w:spacing w:line="256" w:lineRule="exact"/>
              <w:ind w:left="107"/>
              <w:rPr>
                <w:sz w:val="24"/>
                <w:lang w:val="ru-RU"/>
              </w:rPr>
            </w:pPr>
            <w:r w:rsidRPr="001C03E1">
              <w:rPr>
                <w:sz w:val="24"/>
                <w:lang w:val="ru-RU"/>
              </w:rPr>
              <w:t xml:space="preserve">– </w:t>
            </w:r>
            <w:r w:rsidRPr="001C03E1">
              <w:rPr>
                <w:spacing w:val="25"/>
                <w:sz w:val="24"/>
                <w:lang w:val="ru-RU"/>
              </w:rPr>
              <w:t xml:space="preserve"> </w:t>
            </w:r>
            <w:r w:rsidRPr="001C03E1">
              <w:rPr>
                <w:sz w:val="24"/>
                <w:lang w:val="ru-RU"/>
              </w:rPr>
              <w:t>ориентация</w:t>
            </w:r>
            <w:r w:rsidRPr="001C03E1">
              <w:rPr>
                <w:sz w:val="24"/>
                <w:lang w:val="ru-RU"/>
              </w:rPr>
              <w:tab/>
              <w:t>в</w:t>
            </w:r>
            <w:r w:rsidRPr="001C03E1">
              <w:rPr>
                <w:sz w:val="24"/>
                <w:lang w:val="ru-RU"/>
              </w:rPr>
              <w:tab/>
              <w:t>нравственном</w:t>
            </w:r>
            <w:r w:rsidRPr="001C03E1">
              <w:rPr>
                <w:sz w:val="24"/>
                <w:lang w:val="ru-RU"/>
              </w:rPr>
              <w:tab/>
              <w:t>содержании</w:t>
            </w:r>
            <w:r w:rsidRPr="001C03E1">
              <w:rPr>
                <w:sz w:val="24"/>
                <w:lang w:val="ru-RU"/>
              </w:rPr>
              <w:tab/>
              <w:t>и</w:t>
            </w:r>
          </w:p>
        </w:tc>
        <w:tc>
          <w:tcPr>
            <w:tcW w:w="4542" w:type="dxa"/>
            <w:tcBorders>
              <w:top w:val="nil"/>
              <w:bottom w:val="nil"/>
            </w:tcBorders>
          </w:tcPr>
          <w:p w:rsidR="000A3428" w:rsidRPr="001C03E1" w:rsidRDefault="000A3428" w:rsidP="000A3428">
            <w:pPr>
              <w:pStyle w:val="TableParagraph"/>
              <w:tabs>
                <w:tab w:val="left" w:pos="142"/>
              </w:tabs>
              <w:spacing w:line="256" w:lineRule="exact"/>
              <w:ind w:left="106"/>
              <w:rPr>
                <w:i/>
                <w:sz w:val="24"/>
                <w:lang w:val="ru-RU"/>
              </w:rPr>
            </w:pPr>
            <w:r w:rsidRPr="001C03E1">
              <w:rPr>
                <w:i/>
                <w:sz w:val="24"/>
                <w:lang w:val="ru-RU"/>
              </w:rPr>
              <w:t>учѐта позиций партнѐров в</w:t>
            </w:r>
            <w:r w:rsidRPr="001C03E1">
              <w:rPr>
                <w:i/>
                <w:spacing w:val="52"/>
                <w:sz w:val="24"/>
                <w:lang w:val="ru-RU"/>
              </w:rPr>
              <w:t xml:space="preserve"> </w:t>
            </w:r>
            <w:r w:rsidRPr="001C03E1">
              <w:rPr>
                <w:i/>
                <w:sz w:val="24"/>
                <w:lang w:val="ru-RU"/>
              </w:rPr>
              <w:t>общении,</w:t>
            </w:r>
          </w:p>
        </w:tc>
      </w:tr>
      <w:tr w:rsidR="000A3428" w:rsidTr="00072A09">
        <w:trPr>
          <w:trHeight w:val="276"/>
        </w:trPr>
        <w:tc>
          <w:tcPr>
            <w:tcW w:w="5598" w:type="dxa"/>
            <w:tcBorders>
              <w:top w:val="nil"/>
              <w:bottom w:val="nil"/>
            </w:tcBorders>
          </w:tcPr>
          <w:p w:rsidR="000A3428" w:rsidRPr="001C03E1" w:rsidRDefault="000A3428" w:rsidP="000A3428">
            <w:pPr>
              <w:pStyle w:val="TableParagraph"/>
              <w:tabs>
                <w:tab w:val="left" w:pos="142"/>
                <w:tab w:val="left" w:pos="1142"/>
                <w:tab w:val="left" w:pos="1757"/>
                <w:tab w:val="left" w:pos="3352"/>
                <w:tab w:val="left" w:pos="4747"/>
                <w:tab w:val="left" w:pos="5360"/>
              </w:tabs>
              <w:spacing w:line="256" w:lineRule="exact"/>
              <w:ind w:left="107"/>
              <w:rPr>
                <w:sz w:val="24"/>
                <w:lang w:val="ru-RU"/>
              </w:rPr>
            </w:pPr>
            <w:r w:rsidRPr="001C03E1">
              <w:rPr>
                <w:sz w:val="24"/>
                <w:lang w:val="ru-RU"/>
              </w:rPr>
              <w:t>смысле</w:t>
            </w:r>
            <w:r w:rsidRPr="001C03E1">
              <w:rPr>
                <w:sz w:val="24"/>
                <w:lang w:val="ru-RU"/>
              </w:rPr>
              <w:tab/>
              <w:t>как</w:t>
            </w:r>
            <w:r w:rsidRPr="001C03E1">
              <w:rPr>
                <w:sz w:val="24"/>
                <w:lang w:val="ru-RU"/>
              </w:rPr>
              <w:tab/>
              <w:t>собственных</w:t>
            </w:r>
            <w:r w:rsidRPr="001C03E1">
              <w:rPr>
                <w:sz w:val="24"/>
                <w:lang w:val="ru-RU"/>
              </w:rPr>
              <w:tab/>
              <w:t>поступков,</w:t>
            </w:r>
            <w:r w:rsidRPr="001C03E1">
              <w:rPr>
                <w:sz w:val="24"/>
                <w:lang w:val="ru-RU"/>
              </w:rPr>
              <w:tab/>
              <w:t>так</w:t>
            </w:r>
            <w:r w:rsidRPr="001C03E1">
              <w:rPr>
                <w:sz w:val="24"/>
                <w:lang w:val="ru-RU"/>
              </w:rPr>
              <w:tab/>
              <w:t>и</w:t>
            </w:r>
          </w:p>
        </w:tc>
        <w:tc>
          <w:tcPr>
            <w:tcW w:w="4542" w:type="dxa"/>
            <w:tcBorders>
              <w:top w:val="nil"/>
              <w:bottom w:val="nil"/>
            </w:tcBorders>
          </w:tcPr>
          <w:p w:rsidR="000A3428" w:rsidRPr="001C03E1" w:rsidRDefault="000A3428" w:rsidP="000A3428">
            <w:pPr>
              <w:pStyle w:val="TableParagraph"/>
              <w:tabs>
                <w:tab w:val="left" w:pos="142"/>
              </w:tabs>
              <w:spacing w:line="256" w:lineRule="exact"/>
              <w:ind w:left="106"/>
              <w:rPr>
                <w:i/>
                <w:sz w:val="24"/>
                <w:lang w:val="ru-RU"/>
              </w:rPr>
            </w:pPr>
            <w:r w:rsidRPr="001C03E1">
              <w:rPr>
                <w:i/>
                <w:sz w:val="24"/>
                <w:lang w:val="ru-RU"/>
              </w:rPr>
              <w:t>ориентации на их мотивы и чувства,</w:t>
            </w:r>
          </w:p>
        </w:tc>
      </w:tr>
      <w:tr w:rsidR="000A3428" w:rsidTr="00072A09">
        <w:trPr>
          <w:trHeight w:val="276"/>
        </w:trPr>
        <w:tc>
          <w:tcPr>
            <w:tcW w:w="5598" w:type="dxa"/>
            <w:tcBorders>
              <w:top w:val="nil"/>
              <w:bottom w:val="nil"/>
            </w:tcBorders>
          </w:tcPr>
          <w:p w:rsidR="000A3428" w:rsidRDefault="000A3428" w:rsidP="000A3428">
            <w:pPr>
              <w:pStyle w:val="TableParagraph"/>
              <w:tabs>
                <w:tab w:val="left" w:pos="142"/>
              </w:tabs>
              <w:spacing w:line="256" w:lineRule="exact"/>
              <w:ind w:left="107"/>
              <w:rPr>
                <w:sz w:val="24"/>
              </w:rPr>
            </w:pPr>
            <w:r>
              <w:rPr>
                <w:sz w:val="24"/>
              </w:rPr>
              <w:t>поступков окружающих людей;</w:t>
            </w:r>
          </w:p>
        </w:tc>
        <w:tc>
          <w:tcPr>
            <w:tcW w:w="4542" w:type="dxa"/>
            <w:tcBorders>
              <w:top w:val="nil"/>
              <w:bottom w:val="nil"/>
            </w:tcBorders>
          </w:tcPr>
          <w:p w:rsidR="000A3428" w:rsidRDefault="000A3428" w:rsidP="000A3428">
            <w:pPr>
              <w:pStyle w:val="TableParagraph"/>
              <w:tabs>
                <w:tab w:val="left" w:pos="142"/>
                <w:tab w:val="left" w:pos="1585"/>
                <w:tab w:val="left" w:pos="3003"/>
                <w:tab w:val="left" w:pos="3395"/>
              </w:tabs>
              <w:spacing w:line="256" w:lineRule="exact"/>
              <w:ind w:left="106"/>
              <w:rPr>
                <w:i/>
                <w:sz w:val="24"/>
              </w:rPr>
            </w:pPr>
            <w:r>
              <w:rPr>
                <w:i/>
                <w:sz w:val="24"/>
              </w:rPr>
              <w:t>устойчивое</w:t>
            </w:r>
            <w:r>
              <w:rPr>
                <w:i/>
                <w:sz w:val="24"/>
              </w:rPr>
              <w:tab/>
              <w:t>следование</w:t>
            </w:r>
            <w:r>
              <w:rPr>
                <w:i/>
                <w:sz w:val="24"/>
              </w:rPr>
              <w:tab/>
              <w:t>в</w:t>
            </w:r>
            <w:r>
              <w:rPr>
                <w:i/>
                <w:sz w:val="24"/>
              </w:rPr>
              <w:tab/>
              <w:t>поведении</w:t>
            </w:r>
          </w:p>
        </w:tc>
      </w:tr>
      <w:tr w:rsidR="000A3428" w:rsidTr="00072A09">
        <w:trPr>
          <w:trHeight w:val="276"/>
        </w:trPr>
        <w:tc>
          <w:tcPr>
            <w:tcW w:w="5598" w:type="dxa"/>
            <w:tcBorders>
              <w:top w:val="nil"/>
              <w:bottom w:val="nil"/>
            </w:tcBorders>
          </w:tcPr>
          <w:p w:rsidR="000A3428" w:rsidRPr="001C03E1" w:rsidRDefault="000A3428" w:rsidP="000A3428">
            <w:pPr>
              <w:pStyle w:val="TableParagraph"/>
              <w:tabs>
                <w:tab w:val="left" w:pos="142"/>
              </w:tabs>
              <w:spacing w:line="256" w:lineRule="exact"/>
              <w:ind w:left="107"/>
              <w:rPr>
                <w:sz w:val="24"/>
                <w:lang w:val="ru-RU"/>
              </w:rPr>
            </w:pPr>
            <w:r w:rsidRPr="001C03E1">
              <w:rPr>
                <w:sz w:val="24"/>
                <w:lang w:val="ru-RU"/>
              </w:rPr>
              <w:t>– знание основных моральных норм и ориентация</w:t>
            </w:r>
          </w:p>
        </w:tc>
        <w:tc>
          <w:tcPr>
            <w:tcW w:w="4542" w:type="dxa"/>
            <w:tcBorders>
              <w:top w:val="nil"/>
              <w:bottom w:val="nil"/>
            </w:tcBorders>
          </w:tcPr>
          <w:p w:rsidR="000A3428" w:rsidRDefault="000A3428" w:rsidP="000A3428">
            <w:pPr>
              <w:pStyle w:val="TableParagraph"/>
              <w:tabs>
                <w:tab w:val="left" w:pos="142"/>
                <w:tab w:val="left" w:pos="1645"/>
                <w:tab w:val="left" w:pos="2812"/>
                <w:tab w:val="left" w:pos="3316"/>
              </w:tabs>
              <w:spacing w:line="256" w:lineRule="exact"/>
              <w:ind w:left="106"/>
              <w:rPr>
                <w:i/>
                <w:sz w:val="24"/>
              </w:rPr>
            </w:pPr>
            <w:r>
              <w:rPr>
                <w:i/>
                <w:sz w:val="24"/>
              </w:rPr>
              <w:t>моральным</w:t>
            </w:r>
            <w:r>
              <w:rPr>
                <w:i/>
                <w:sz w:val="24"/>
              </w:rPr>
              <w:tab/>
              <w:t>нормам</w:t>
            </w:r>
            <w:r>
              <w:rPr>
                <w:i/>
                <w:sz w:val="24"/>
              </w:rPr>
              <w:tab/>
              <w:t>и</w:t>
            </w:r>
            <w:r>
              <w:rPr>
                <w:i/>
                <w:sz w:val="24"/>
              </w:rPr>
              <w:tab/>
              <w:t>этическим</w:t>
            </w:r>
          </w:p>
        </w:tc>
      </w:tr>
      <w:tr w:rsidR="000A3428" w:rsidTr="00072A09">
        <w:trPr>
          <w:trHeight w:val="276"/>
        </w:trPr>
        <w:tc>
          <w:tcPr>
            <w:tcW w:w="5598" w:type="dxa"/>
            <w:tcBorders>
              <w:top w:val="nil"/>
              <w:bottom w:val="nil"/>
            </w:tcBorders>
          </w:tcPr>
          <w:p w:rsidR="000A3428" w:rsidRDefault="000A3428" w:rsidP="000A3428">
            <w:pPr>
              <w:pStyle w:val="TableParagraph"/>
              <w:tabs>
                <w:tab w:val="left" w:pos="142"/>
              </w:tabs>
              <w:spacing w:line="256" w:lineRule="exact"/>
              <w:ind w:left="107"/>
              <w:rPr>
                <w:sz w:val="24"/>
              </w:rPr>
            </w:pPr>
            <w:r>
              <w:rPr>
                <w:sz w:val="24"/>
              </w:rPr>
              <w:t>на их выполнение;</w:t>
            </w:r>
          </w:p>
        </w:tc>
        <w:tc>
          <w:tcPr>
            <w:tcW w:w="4542" w:type="dxa"/>
            <w:tcBorders>
              <w:top w:val="nil"/>
              <w:bottom w:val="nil"/>
            </w:tcBorders>
          </w:tcPr>
          <w:p w:rsidR="000A3428" w:rsidRDefault="000A3428" w:rsidP="000A3428">
            <w:pPr>
              <w:pStyle w:val="TableParagraph"/>
              <w:tabs>
                <w:tab w:val="left" w:pos="142"/>
              </w:tabs>
              <w:spacing w:line="256" w:lineRule="exact"/>
              <w:ind w:left="106"/>
              <w:rPr>
                <w:i/>
                <w:sz w:val="24"/>
              </w:rPr>
            </w:pPr>
            <w:r>
              <w:rPr>
                <w:i/>
                <w:sz w:val="24"/>
              </w:rPr>
              <w:t>требованиям;</w:t>
            </w:r>
          </w:p>
        </w:tc>
      </w:tr>
      <w:tr w:rsidR="000A3428" w:rsidTr="00072A09">
        <w:trPr>
          <w:trHeight w:val="275"/>
        </w:trPr>
        <w:tc>
          <w:tcPr>
            <w:tcW w:w="5598" w:type="dxa"/>
            <w:tcBorders>
              <w:top w:val="nil"/>
              <w:bottom w:val="nil"/>
            </w:tcBorders>
          </w:tcPr>
          <w:p w:rsidR="000A3428" w:rsidRPr="001C03E1" w:rsidRDefault="000A3428" w:rsidP="000A3428">
            <w:pPr>
              <w:pStyle w:val="TableParagraph"/>
              <w:tabs>
                <w:tab w:val="left" w:pos="142"/>
                <w:tab w:val="left" w:pos="1477"/>
                <w:tab w:val="left" w:pos="3592"/>
              </w:tabs>
              <w:spacing w:line="256" w:lineRule="exact"/>
              <w:ind w:left="107"/>
              <w:rPr>
                <w:sz w:val="24"/>
                <w:lang w:val="ru-RU"/>
              </w:rPr>
            </w:pPr>
            <w:r w:rsidRPr="001C03E1">
              <w:rPr>
                <w:sz w:val="24"/>
                <w:lang w:val="ru-RU"/>
              </w:rPr>
              <w:t xml:space="preserve">– </w:t>
            </w:r>
            <w:r w:rsidRPr="001C03E1">
              <w:rPr>
                <w:spacing w:val="25"/>
                <w:sz w:val="24"/>
                <w:lang w:val="ru-RU"/>
              </w:rPr>
              <w:t xml:space="preserve"> </w:t>
            </w:r>
            <w:r w:rsidRPr="001C03E1">
              <w:rPr>
                <w:sz w:val="24"/>
                <w:lang w:val="ru-RU"/>
              </w:rPr>
              <w:t>развитие</w:t>
            </w:r>
            <w:r w:rsidRPr="001C03E1">
              <w:rPr>
                <w:sz w:val="24"/>
                <w:lang w:val="ru-RU"/>
              </w:rPr>
              <w:tab/>
              <w:t xml:space="preserve">этических  </w:t>
            </w:r>
            <w:r w:rsidRPr="001C03E1">
              <w:rPr>
                <w:spacing w:val="15"/>
                <w:sz w:val="24"/>
                <w:lang w:val="ru-RU"/>
              </w:rPr>
              <w:t xml:space="preserve"> </w:t>
            </w:r>
            <w:r w:rsidRPr="001C03E1">
              <w:rPr>
                <w:sz w:val="24"/>
                <w:lang w:val="ru-RU"/>
              </w:rPr>
              <w:t>чувств</w:t>
            </w:r>
            <w:r w:rsidRPr="001C03E1">
              <w:rPr>
                <w:sz w:val="24"/>
                <w:lang w:val="ru-RU"/>
              </w:rPr>
              <w:tab/>
              <w:t>— стыда,</w:t>
            </w:r>
            <w:r w:rsidRPr="001C03E1">
              <w:rPr>
                <w:spacing w:val="37"/>
                <w:sz w:val="24"/>
                <w:lang w:val="ru-RU"/>
              </w:rPr>
              <w:t xml:space="preserve"> </w:t>
            </w:r>
            <w:r w:rsidRPr="001C03E1">
              <w:rPr>
                <w:sz w:val="24"/>
                <w:lang w:val="ru-RU"/>
              </w:rPr>
              <w:t>вины,</w:t>
            </w:r>
          </w:p>
        </w:tc>
        <w:tc>
          <w:tcPr>
            <w:tcW w:w="4542" w:type="dxa"/>
            <w:tcBorders>
              <w:top w:val="nil"/>
              <w:bottom w:val="nil"/>
            </w:tcBorders>
          </w:tcPr>
          <w:p w:rsidR="000A3428" w:rsidRPr="001C03E1" w:rsidRDefault="000A3428" w:rsidP="000A3428">
            <w:pPr>
              <w:pStyle w:val="TableParagraph"/>
              <w:tabs>
                <w:tab w:val="left" w:pos="142"/>
              </w:tabs>
              <w:spacing w:line="256" w:lineRule="exact"/>
              <w:ind w:left="106"/>
              <w:rPr>
                <w:i/>
                <w:sz w:val="24"/>
                <w:lang w:val="ru-RU"/>
              </w:rPr>
            </w:pPr>
            <w:r w:rsidRPr="001C03E1">
              <w:rPr>
                <w:i/>
                <w:sz w:val="24"/>
                <w:lang w:val="ru-RU"/>
              </w:rPr>
              <w:t>– установки на здоровый образ жизни и</w:t>
            </w:r>
          </w:p>
        </w:tc>
      </w:tr>
      <w:tr w:rsidR="000A3428" w:rsidTr="00072A09">
        <w:trPr>
          <w:trHeight w:val="276"/>
        </w:trPr>
        <w:tc>
          <w:tcPr>
            <w:tcW w:w="5598" w:type="dxa"/>
            <w:tcBorders>
              <w:top w:val="nil"/>
              <w:bottom w:val="nil"/>
            </w:tcBorders>
          </w:tcPr>
          <w:p w:rsidR="000A3428" w:rsidRPr="001C03E1" w:rsidRDefault="000A3428" w:rsidP="000A3428">
            <w:pPr>
              <w:pStyle w:val="TableParagraph"/>
              <w:tabs>
                <w:tab w:val="left" w:pos="142"/>
              </w:tabs>
              <w:spacing w:line="256" w:lineRule="exact"/>
              <w:ind w:left="107"/>
              <w:rPr>
                <w:sz w:val="24"/>
                <w:lang w:val="ru-RU"/>
              </w:rPr>
            </w:pPr>
            <w:r w:rsidRPr="001C03E1">
              <w:rPr>
                <w:sz w:val="24"/>
                <w:lang w:val="ru-RU"/>
              </w:rPr>
              <w:t>совести как регуляторов морального поведения;</w:t>
            </w:r>
          </w:p>
        </w:tc>
        <w:tc>
          <w:tcPr>
            <w:tcW w:w="4542" w:type="dxa"/>
            <w:tcBorders>
              <w:top w:val="nil"/>
              <w:bottom w:val="nil"/>
            </w:tcBorders>
          </w:tcPr>
          <w:p w:rsidR="000A3428" w:rsidRPr="001C03E1" w:rsidRDefault="000A3428" w:rsidP="000A3428">
            <w:pPr>
              <w:pStyle w:val="TableParagraph"/>
              <w:tabs>
                <w:tab w:val="left" w:pos="142"/>
              </w:tabs>
              <w:spacing w:line="256" w:lineRule="exact"/>
              <w:ind w:left="106"/>
              <w:rPr>
                <w:i/>
                <w:sz w:val="24"/>
                <w:lang w:val="ru-RU"/>
              </w:rPr>
            </w:pPr>
            <w:r w:rsidRPr="001C03E1">
              <w:rPr>
                <w:i/>
                <w:sz w:val="24"/>
                <w:lang w:val="ru-RU"/>
              </w:rPr>
              <w:t>реализации еѐ в реальном поведении</w:t>
            </w:r>
            <w:r w:rsidRPr="001C03E1">
              <w:rPr>
                <w:i/>
                <w:spacing w:val="51"/>
                <w:sz w:val="24"/>
                <w:lang w:val="ru-RU"/>
              </w:rPr>
              <w:t xml:space="preserve"> </w:t>
            </w:r>
            <w:r w:rsidRPr="001C03E1">
              <w:rPr>
                <w:i/>
                <w:sz w:val="24"/>
                <w:lang w:val="ru-RU"/>
              </w:rPr>
              <w:t>и</w:t>
            </w:r>
          </w:p>
        </w:tc>
      </w:tr>
      <w:tr w:rsidR="000A3428" w:rsidTr="00072A09">
        <w:trPr>
          <w:trHeight w:val="275"/>
        </w:trPr>
        <w:tc>
          <w:tcPr>
            <w:tcW w:w="5598" w:type="dxa"/>
            <w:tcBorders>
              <w:top w:val="nil"/>
              <w:bottom w:val="nil"/>
            </w:tcBorders>
          </w:tcPr>
          <w:p w:rsidR="000A3428" w:rsidRPr="001C03E1" w:rsidRDefault="000A3428" w:rsidP="000A3428">
            <w:pPr>
              <w:pStyle w:val="TableParagraph"/>
              <w:tabs>
                <w:tab w:val="left" w:pos="142"/>
              </w:tabs>
              <w:spacing w:line="256" w:lineRule="exact"/>
              <w:ind w:left="107"/>
              <w:rPr>
                <w:sz w:val="24"/>
                <w:lang w:val="ru-RU"/>
              </w:rPr>
            </w:pPr>
            <w:r w:rsidRPr="001C03E1">
              <w:rPr>
                <w:sz w:val="24"/>
                <w:lang w:val="ru-RU"/>
              </w:rPr>
              <w:t>понимание чувств других людей и сопереживание</w:t>
            </w:r>
          </w:p>
        </w:tc>
        <w:tc>
          <w:tcPr>
            <w:tcW w:w="4542" w:type="dxa"/>
            <w:tcBorders>
              <w:top w:val="nil"/>
              <w:bottom w:val="nil"/>
            </w:tcBorders>
          </w:tcPr>
          <w:p w:rsidR="000A3428" w:rsidRDefault="000A3428" w:rsidP="000A3428">
            <w:pPr>
              <w:pStyle w:val="TableParagraph"/>
              <w:tabs>
                <w:tab w:val="left" w:pos="142"/>
              </w:tabs>
              <w:spacing w:line="256" w:lineRule="exact"/>
              <w:ind w:left="106"/>
              <w:rPr>
                <w:i/>
                <w:sz w:val="24"/>
              </w:rPr>
            </w:pPr>
            <w:r>
              <w:rPr>
                <w:i/>
                <w:sz w:val="24"/>
              </w:rPr>
              <w:t>поступках;</w:t>
            </w:r>
          </w:p>
        </w:tc>
      </w:tr>
      <w:tr w:rsidR="000A3428" w:rsidTr="00072A09">
        <w:trPr>
          <w:trHeight w:val="276"/>
        </w:trPr>
        <w:tc>
          <w:tcPr>
            <w:tcW w:w="5598" w:type="dxa"/>
            <w:tcBorders>
              <w:top w:val="nil"/>
              <w:bottom w:val="nil"/>
            </w:tcBorders>
          </w:tcPr>
          <w:p w:rsidR="000A3428" w:rsidRDefault="000A3428" w:rsidP="000A3428">
            <w:pPr>
              <w:pStyle w:val="TableParagraph"/>
              <w:tabs>
                <w:tab w:val="left" w:pos="142"/>
              </w:tabs>
              <w:spacing w:line="256" w:lineRule="exact"/>
              <w:ind w:left="107"/>
              <w:rPr>
                <w:sz w:val="24"/>
              </w:rPr>
            </w:pPr>
            <w:r>
              <w:rPr>
                <w:sz w:val="24"/>
              </w:rPr>
              <w:t>им;</w:t>
            </w:r>
          </w:p>
        </w:tc>
        <w:tc>
          <w:tcPr>
            <w:tcW w:w="4542" w:type="dxa"/>
            <w:tcBorders>
              <w:top w:val="nil"/>
              <w:bottom w:val="nil"/>
            </w:tcBorders>
          </w:tcPr>
          <w:p w:rsidR="000A3428" w:rsidRDefault="000A3428" w:rsidP="000A3428">
            <w:pPr>
              <w:pStyle w:val="TableParagraph"/>
              <w:tabs>
                <w:tab w:val="left" w:pos="142"/>
              </w:tabs>
              <w:spacing w:line="256" w:lineRule="exact"/>
              <w:ind w:left="106"/>
              <w:rPr>
                <w:i/>
                <w:sz w:val="24"/>
              </w:rPr>
            </w:pPr>
            <w:r>
              <w:rPr>
                <w:i/>
                <w:sz w:val="24"/>
              </w:rPr>
              <w:t>– осознанных устойчивых эстетических</w:t>
            </w:r>
          </w:p>
        </w:tc>
      </w:tr>
      <w:tr w:rsidR="000A3428" w:rsidTr="00072A09">
        <w:trPr>
          <w:trHeight w:val="276"/>
        </w:trPr>
        <w:tc>
          <w:tcPr>
            <w:tcW w:w="5598" w:type="dxa"/>
            <w:tcBorders>
              <w:top w:val="nil"/>
              <w:bottom w:val="nil"/>
            </w:tcBorders>
          </w:tcPr>
          <w:p w:rsidR="000A3428" w:rsidRPr="001C03E1" w:rsidRDefault="000A3428" w:rsidP="000A3428">
            <w:pPr>
              <w:pStyle w:val="TableParagraph"/>
              <w:tabs>
                <w:tab w:val="left" w:pos="142"/>
              </w:tabs>
              <w:spacing w:line="256" w:lineRule="exact"/>
              <w:ind w:left="107"/>
              <w:rPr>
                <w:sz w:val="24"/>
                <w:lang w:val="ru-RU"/>
              </w:rPr>
            </w:pPr>
            <w:r w:rsidRPr="001C03E1">
              <w:rPr>
                <w:sz w:val="24"/>
                <w:lang w:val="ru-RU"/>
              </w:rPr>
              <w:t>– установка на здоровый образ жизни;</w:t>
            </w:r>
          </w:p>
        </w:tc>
        <w:tc>
          <w:tcPr>
            <w:tcW w:w="4542" w:type="dxa"/>
            <w:tcBorders>
              <w:top w:val="nil"/>
              <w:bottom w:val="nil"/>
            </w:tcBorders>
          </w:tcPr>
          <w:p w:rsidR="000A3428" w:rsidRDefault="000A3428" w:rsidP="000A3428">
            <w:pPr>
              <w:pStyle w:val="TableParagraph"/>
              <w:tabs>
                <w:tab w:val="left" w:pos="142"/>
                <w:tab w:val="left" w:pos="1989"/>
                <w:tab w:val="left" w:pos="2528"/>
                <w:tab w:val="left" w:pos="4188"/>
              </w:tabs>
              <w:spacing w:line="256" w:lineRule="exact"/>
              <w:ind w:left="106"/>
              <w:rPr>
                <w:i/>
                <w:sz w:val="24"/>
              </w:rPr>
            </w:pPr>
            <w:r>
              <w:rPr>
                <w:i/>
                <w:sz w:val="24"/>
              </w:rPr>
              <w:t>предпочтений</w:t>
            </w:r>
            <w:r>
              <w:rPr>
                <w:i/>
                <w:sz w:val="24"/>
              </w:rPr>
              <w:tab/>
              <w:t>и</w:t>
            </w:r>
            <w:r>
              <w:rPr>
                <w:i/>
                <w:sz w:val="24"/>
              </w:rPr>
              <w:tab/>
              <w:t>ориентации</w:t>
            </w:r>
            <w:r>
              <w:rPr>
                <w:i/>
                <w:sz w:val="24"/>
              </w:rPr>
              <w:tab/>
              <w:t>на</w:t>
            </w:r>
          </w:p>
        </w:tc>
      </w:tr>
      <w:tr w:rsidR="000A3428" w:rsidTr="00072A09">
        <w:trPr>
          <w:trHeight w:val="275"/>
        </w:trPr>
        <w:tc>
          <w:tcPr>
            <w:tcW w:w="5598" w:type="dxa"/>
            <w:tcBorders>
              <w:top w:val="nil"/>
              <w:bottom w:val="nil"/>
            </w:tcBorders>
          </w:tcPr>
          <w:p w:rsidR="000A3428" w:rsidRDefault="000A3428" w:rsidP="000A3428">
            <w:pPr>
              <w:pStyle w:val="TableParagraph"/>
              <w:tabs>
                <w:tab w:val="left" w:pos="142"/>
                <w:tab w:val="left" w:pos="1410"/>
                <w:tab w:val="left" w:pos="3205"/>
                <w:tab w:val="left" w:pos="4528"/>
              </w:tabs>
              <w:spacing w:line="256" w:lineRule="exact"/>
              <w:ind w:left="107"/>
              <w:rPr>
                <w:sz w:val="24"/>
              </w:rPr>
            </w:pPr>
            <w:r>
              <w:rPr>
                <w:sz w:val="24"/>
              </w:rPr>
              <w:t xml:space="preserve">– </w:t>
            </w:r>
            <w:r>
              <w:rPr>
                <w:spacing w:val="26"/>
                <w:sz w:val="24"/>
              </w:rPr>
              <w:t xml:space="preserve"> </w:t>
            </w:r>
            <w:r>
              <w:rPr>
                <w:sz w:val="24"/>
              </w:rPr>
              <w:t>основы</w:t>
            </w:r>
            <w:r>
              <w:rPr>
                <w:sz w:val="24"/>
              </w:rPr>
              <w:tab/>
              <w:t>экологической</w:t>
            </w:r>
            <w:r>
              <w:rPr>
                <w:sz w:val="24"/>
              </w:rPr>
              <w:tab/>
              <w:t>культуры:</w:t>
            </w:r>
            <w:r>
              <w:rPr>
                <w:sz w:val="24"/>
              </w:rPr>
              <w:tab/>
              <w:t>принятие</w:t>
            </w:r>
          </w:p>
        </w:tc>
        <w:tc>
          <w:tcPr>
            <w:tcW w:w="4542" w:type="dxa"/>
            <w:tcBorders>
              <w:top w:val="nil"/>
              <w:bottom w:val="nil"/>
            </w:tcBorders>
          </w:tcPr>
          <w:p w:rsidR="000A3428" w:rsidRDefault="000A3428" w:rsidP="000A3428">
            <w:pPr>
              <w:pStyle w:val="TableParagraph"/>
              <w:tabs>
                <w:tab w:val="left" w:pos="142"/>
                <w:tab w:val="left" w:pos="1605"/>
                <w:tab w:val="left" w:pos="2389"/>
                <w:tab w:val="left" w:pos="3820"/>
              </w:tabs>
              <w:spacing w:line="256" w:lineRule="exact"/>
              <w:ind w:left="106"/>
              <w:rPr>
                <w:i/>
                <w:sz w:val="24"/>
              </w:rPr>
            </w:pPr>
            <w:r>
              <w:rPr>
                <w:i/>
                <w:sz w:val="24"/>
              </w:rPr>
              <w:t>искусство</w:t>
            </w:r>
            <w:r>
              <w:rPr>
                <w:i/>
                <w:sz w:val="24"/>
              </w:rPr>
              <w:tab/>
              <w:t>как</w:t>
            </w:r>
            <w:r>
              <w:rPr>
                <w:i/>
                <w:sz w:val="24"/>
              </w:rPr>
              <w:tab/>
              <w:t>значимую</w:t>
            </w:r>
            <w:r>
              <w:rPr>
                <w:i/>
                <w:sz w:val="24"/>
              </w:rPr>
              <w:tab/>
              <w:t>сферу</w:t>
            </w:r>
          </w:p>
        </w:tc>
      </w:tr>
      <w:tr w:rsidR="000A3428" w:rsidTr="00072A09">
        <w:trPr>
          <w:trHeight w:val="276"/>
        </w:trPr>
        <w:tc>
          <w:tcPr>
            <w:tcW w:w="5598" w:type="dxa"/>
            <w:tcBorders>
              <w:top w:val="nil"/>
              <w:bottom w:val="nil"/>
            </w:tcBorders>
          </w:tcPr>
          <w:p w:rsidR="000A3428" w:rsidRPr="001C03E1" w:rsidRDefault="000A3428" w:rsidP="000A3428">
            <w:pPr>
              <w:pStyle w:val="TableParagraph"/>
              <w:tabs>
                <w:tab w:val="left" w:pos="142"/>
              </w:tabs>
              <w:spacing w:line="256" w:lineRule="exact"/>
              <w:ind w:left="107"/>
              <w:rPr>
                <w:sz w:val="24"/>
                <w:lang w:val="ru-RU"/>
              </w:rPr>
            </w:pPr>
            <w:r w:rsidRPr="001C03E1">
              <w:rPr>
                <w:sz w:val="24"/>
                <w:lang w:val="ru-RU"/>
              </w:rPr>
              <w:t>ценности природного мира, готовность следовать в</w:t>
            </w:r>
          </w:p>
        </w:tc>
        <w:tc>
          <w:tcPr>
            <w:tcW w:w="4542" w:type="dxa"/>
            <w:tcBorders>
              <w:top w:val="nil"/>
              <w:bottom w:val="nil"/>
            </w:tcBorders>
          </w:tcPr>
          <w:p w:rsidR="000A3428" w:rsidRDefault="000A3428" w:rsidP="000A3428">
            <w:pPr>
              <w:pStyle w:val="TableParagraph"/>
              <w:tabs>
                <w:tab w:val="left" w:pos="142"/>
              </w:tabs>
              <w:spacing w:line="256" w:lineRule="exact"/>
              <w:ind w:left="106"/>
              <w:rPr>
                <w:i/>
                <w:sz w:val="24"/>
              </w:rPr>
            </w:pPr>
            <w:r>
              <w:rPr>
                <w:i/>
                <w:sz w:val="24"/>
              </w:rPr>
              <w:t>человеческой жизни;</w:t>
            </w:r>
          </w:p>
        </w:tc>
      </w:tr>
      <w:tr w:rsidR="000A3428" w:rsidTr="00072A09">
        <w:trPr>
          <w:trHeight w:val="276"/>
        </w:trPr>
        <w:tc>
          <w:tcPr>
            <w:tcW w:w="5598" w:type="dxa"/>
            <w:tcBorders>
              <w:top w:val="nil"/>
              <w:bottom w:val="nil"/>
            </w:tcBorders>
          </w:tcPr>
          <w:p w:rsidR="000A3428" w:rsidRDefault="000A3428" w:rsidP="000A3428">
            <w:pPr>
              <w:pStyle w:val="TableParagraph"/>
              <w:tabs>
                <w:tab w:val="left" w:pos="142"/>
                <w:tab w:val="left" w:pos="906"/>
                <w:tab w:val="left" w:pos="2500"/>
                <w:tab w:val="left" w:pos="3504"/>
              </w:tabs>
              <w:spacing w:line="256" w:lineRule="exact"/>
              <w:ind w:left="107"/>
              <w:rPr>
                <w:sz w:val="24"/>
              </w:rPr>
            </w:pPr>
            <w:r>
              <w:rPr>
                <w:sz w:val="24"/>
              </w:rPr>
              <w:t>своей</w:t>
            </w:r>
            <w:r>
              <w:rPr>
                <w:sz w:val="24"/>
              </w:rPr>
              <w:tab/>
              <w:t>деятельности</w:t>
            </w:r>
            <w:r>
              <w:rPr>
                <w:sz w:val="24"/>
              </w:rPr>
              <w:tab/>
              <w:t>нормам</w:t>
            </w:r>
            <w:r>
              <w:rPr>
                <w:sz w:val="24"/>
              </w:rPr>
              <w:tab/>
              <w:t>природоохранного,</w:t>
            </w:r>
          </w:p>
        </w:tc>
        <w:tc>
          <w:tcPr>
            <w:tcW w:w="4542" w:type="dxa"/>
            <w:tcBorders>
              <w:top w:val="nil"/>
              <w:bottom w:val="nil"/>
            </w:tcBorders>
          </w:tcPr>
          <w:p w:rsidR="000A3428" w:rsidRDefault="000A3428" w:rsidP="000A3428">
            <w:pPr>
              <w:pStyle w:val="TableParagraph"/>
              <w:tabs>
                <w:tab w:val="left" w:pos="142"/>
              </w:tabs>
              <w:spacing w:line="256" w:lineRule="exact"/>
              <w:ind w:left="106"/>
              <w:rPr>
                <w:i/>
                <w:sz w:val="24"/>
              </w:rPr>
            </w:pPr>
            <w:r>
              <w:rPr>
                <w:i/>
                <w:sz w:val="24"/>
              </w:rPr>
              <w:t>– эмпатии как осознанного понимания</w:t>
            </w:r>
          </w:p>
        </w:tc>
      </w:tr>
      <w:tr w:rsidR="000A3428" w:rsidTr="00072A09">
        <w:trPr>
          <w:trHeight w:val="276"/>
        </w:trPr>
        <w:tc>
          <w:tcPr>
            <w:tcW w:w="5598" w:type="dxa"/>
            <w:tcBorders>
              <w:top w:val="nil"/>
              <w:bottom w:val="nil"/>
            </w:tcBorders>
          </w:tcPr>
          <w:p w:rsidR="000A3428" w:rsidRDefault="000A3428" w:rsidP="000A3428">
            <w:pPr>
              <w:pStyle w:val="TableParagraph"/>
              <w:tabs>
                <w:tab w:val="left" w:pos="142"/>
                <w:tab w:val="left" w:pos="3125"/>
              </w:tabs>
              <w:spacing w:line="256" w:lineRule="exact"/>
              <w:ind w:left="107"/>
              <w:rPr>
                <w:sz w:val="24"/>
              </w:rPr>
            </w:pPr>
            <w:r>
              <w:rPr>
                <w:sz w:val="24"/>
              </w:rPr>
              <w:t>нерасточительного,</w:t>
            </w:r>
            <w:r>
              <w:rPr>
                <w:sz w:val="24"/>
              </w:rPr>
              <w:tab/>
              <w:t>здоровьесберегающего</w:t>
            </w:r>
          </w:p>
        </w:tc>
        <w:tc>
          <w:tcPr>
            <w:tcW w:w="4542" w:type="dxa"/>
            <w:tcBorders>
              <w:top w:val="nil"/>
              <w:bottom w:val="nil"/>
            </w:tcBorders>
          </w:tcPr>
          <w:p w:rsidR="000A3428" w:rsidRPr="001C03E1" w:rsidRDefault="000A3428" w:rsidP="000A3428">
            <w:pPr>
              <w:pStyle w:val="TableParagraph"/>
              <w:tabs>
                <w:tab w:val="left" w:pos="142"/>
              </w:tabs>
              <w:spacing w:line="256" w:lineRule="exact"/>
              <w:ind w:left="106"/>
              <w:rPr>
                <w:i/>
                <w:sz w:val="24"/>
                <w:lang w:val="ru-RU"/>
              </w:rPr>
            </w:pPr>
            <w:r w:rsidRPr="001C03E1">
              <w:rPr>
                <w:i/>
                <w:sz w:val="24"/>
                <w:lang w:val="ru-RU"/>
              </w:rPr>
              <w:t>чувств других людей и сопереживания</w:t>
            </w:r>
          </w:p>
        </w:tc>
      </w:tr>
      <w:tr w:rsidR="000A3428" w:rsidTr="00072A09">
        <w:trPr>
          <w:trHeight w:val="273"/>
        </w:trPr>
        <w:tc>
          <w:tcPr>
            <w:tcW w:w="5598" w:type="dxa"/>
            <w:tcBorders>
              <w:top w:val="nil"/>
            </w:tcBorders>
          </w:tcPr>
          <w:p w:rsidR="000A3428" w:rsidRDefault="000A3428" w:rsidP="000A3428">
            <w:pPr>
              <w:pStyle w:val="TableParagraph"/>
              <w:tabs>
                <w:tab w:val="left" w:pos="142"/>
              </w:tabs>
              <w:spacing w:line="254" w:lineRule="exact"/>
              <w:ind w:left="107"/>
              <w:rPr>
                <w:sz w:val="24"/>
              </w:rPr>
            </w:pPr>
            <w:r>
              <w:rPr>
                <w:sz w:val="24"/>
              </w:rPr>
              <w:t>поведения;</w:t>
            </w:r>
          </w:p>
        </w:tc>
        <w:tc>
          <w:tcPr>
            <w:tcW w:w="4542" w:type="dxa"/>
            <w:tcBorders>
              <w:top w:val="nil"/>
            </w:tcBorders>
          </w:tcPr>
          <w:p w:rsidR="000A3428" w:rsidRDefault="000A3428" w:rsidP="000A3428">
            <w:pPr>
              <w:pStyle w:val="TableParagraph"/>
              <w:tabs>
                <w:tab w:val="left" w:pos="142"/>
                <w:tab w:val="left" w:pos="802"/>
                <w:tab w:val="left" w:pos="2814"/>
                <w:tab w:val="left" w:pos="3281"/>
              </w:tabs>
              <w:spacing w:line="254" w:lineRule="exact"/>
              <w:ind w:left="106"/>
              <w:rPr>
                <w:i/>
                <w:sz w:val="24"/>
              </w:rPr>
            </w:pPr>
            <w:r>
              <w:rPr>
                <w:i/>
                <w:sz w:val="24"/>
              </w:rPr>
              <w:t>им,</w:t>
            </w:r>
            <w:r>
              <w:rPr>
                <w:i/>
                <w:sz w:val="24"/>
              </w:rPr>
              <w:tab/>
              <w:t>выражающихся</w:t>
            </w:r>
            <w:r>
              <w:rPr>
                <w:i/>
                <w:sz w:val="24"/>
              </w:rPr>
              <w:tab/>
              <w:t>в</w:t>
            </w:r>
            <w:r>
              <w:rPr>
                <w:i/>
                <w:sz w:val="24"/>
              </w:rPr>
              <w:tab/>
              <w:t>поступках,</w:t>
            </w:r>
          </w:p>
        </w:tc>
      </w:tr>
      <w:tr w:rsidR="000A3428" w:rsidTr="00072A09">
        <w:trPr>
          <w:trHeight w:val="825"/>
        </w:trPr>
        <w:tc>
          <w:tcPr>
            <w:tcW w:w="5598" w:type="dxa"/>
          </w:tcPr>
          <w:p w:rsidR="000A3428" w:rsidRPr="001C03E1" w:rsidRDefault="000A3428" w:rsidP="000A3428">
            <w:pPr>
              <w:pStyle w:val="TableParagraph"/>
              <w:tabs>
                <w:tab w:val="left" w:pos="142"/>
              </w:tabs>
              <w:spacing w:line="268" w:lineRule="exact"/>
              <w:ind w:left="107"/>
              <w:rPr>
                <w:sz w:val="24"/>
                <w:lang w:val="ru-RU"/>
              </w:rPr>
            </w:pPr>
            <w:r w:rsidRPr="001C03E1">
              <w:rPr>
                <w:sz w:val="24"/>
                <w:lang w:val="ru-RU"/>
              </w:rPr>
              <w:t>– чувство прекрасного и эстетические чувства на</w:t>
            </w:r>
          </w:p>
          <w:p w:rsidR="000A3428" w:rsidRPr="001C03E1" w:rsidRDefault="000A3428" w:rsidP="000A3428">
            <w:pPr>
              <w:pStyle w:val="TableParagraph"/>
              <w:tabs>
                <w:tab w:val="left" w:pos="142"/>
              </w:tabs>
              <w:spacing w:line="270" w:lineRule="atLeast"/>
              <w:ind w:left="107"/>
              <w:rPr>
                <w:sz w:val="24"/>
                <w:lang w:val="ru-RU"/>
              </w:rPr>
            </w:pPr>
            <w:r w:rsidRPr="001C03E1">
              <w:rPr>
                <w:sz w:val="24"/>
                <w:lang w:val="ru-RU"/>
              </w:rPr>
              <w:t>основе знакомства с мировой и отечественной художественной культурой.</w:t>
            </w:r>
          </w:p>
        </w:tc>
        <w:tc>
          <w:tcPr>
            <w:tcW w:w="4542" w:type="dxa"/>
          </w:tcPr>
          <w:p w:rsidR="000A3428" w:rsidRPr="001C03E1" w:rsidRDefault="000A3428" w:rsidP="000A3428">
            <w:pPr>
              <w:pStyle w:val="TableParagraph"/>
              <w:tabs>
                <w:tab w:val="left" w:pos="142"/>
                <w:tab w:val="left" w:pos="1785"/>
                <w:tab w:val="left" w:pos="2280"/>
                <w:tab w:val="left" w:pos="3336"/>
                <w:tab w:val="left" w:pos="4307"/>
              </w:tabs>
              <w:ind w:left="106" w:right="102"/>
              <w:rPr>
                <w:i/>
                <w:sz w:val="24"/>
                <w:lang w:val="ru-RU"/>
              </w:rPr>
            </w:pPr>
            <w:r w:rsidRPr="001C03E1">
              <w:rPr>
                <w:i/>
                <w:sz w:val="24"/>
                <w:lang w:val="ru-RU"/>
              </w:rPr>
              <w:t>направленных</w:t>
            </w:r>
            <w:r w:rsidRPr="001C03E1">
              <w:rPr>
                <w:i/>
                <w:sz w:val="24"/>
                <w:lang w:val="ru-RU"/>
              </w:rPr>
              <w:tab/>
              <w:t>на</w:t>
            </w:r>
            <w:r w:rsidRPr="001C03E1">
              <w:rPr>
                <w:i/>
                <w:sz w:val="24"/>
                <w:lang w:val="ru-RU"/>
              </w:rPr>
              <w:tab/>
              <w:t>помощь</w:t>
            </w:r>
            <w:r w:rsidRPr="001C03E1">
              <w:rPr>
                <w:i/>
                <w:sz w:val="24"/>
                <w:lang w:val="ru-RU"/>
              </w:rPr>
              <w:tab/>
              <w:t>другим</w:t>
            </w:r>
            <w:r w:rsidRPr="001C03E1">
              <w:rPr>
                <w:i/>
                <w:sz w:val="24"/>
                <w:lang w:val="ru-RU"/>
              </w:rPr>
              <w:tab/>
              <w:t xml:space="preserve">и обеспечение </w:t>
            </w:r>
            <w:r w:rsidRPr="001C03E1">
              <w:rPr>
                <w:i/>
                <w:spacing w:val="-3"/>
                <w:sz w:val="24"/>
                <w:lang w:val="ru-RU"/>
              </w:rPr>
              <w:t>их</w:t>
            </w:r>
            <w:r w:rsidRPr="001C03E1">
              <w:rPr>
                <w:i/>
                <w:spacing w:val="1"/>
                <w:sz w:val="24"/>
                <w:lang w:val="ru-RU"/>
              </w:rPr>
              <w:t xml:space="preserve"> </w:t>
            </w:r>
            <w:r w:rsidRPr="001C03E1">
              <w:rPr>
                <w:i/>
                <w:sz w:val="24"/>
                <w:lang w:val="ru-RU"/>
              </w:rPr>
              <w:t>благополучия.</w:t>
            </w:r>
          </w:p>
        </w:tc>
      </w:tr>
    </w:tbl>
    <w:p w:rsidR="000A3428" w:rsidRDefault="000A3428" w:rsidP="000A3428">
      <w:pPr>
        <w:pStyle w:val="af0"/>
        <w:tabs>
          <w:tab w:val="left" w:pos="142"/>
        </w:tabs>
        <w:spacing w:before="10"/>
        <w:rPr>
          <w:b/>
          <w:sz w:val="15"/>
        </w:rPr>
      </w:pPr>
    </w:p>
    <w:p w:rsidR="000A3428" w:rsidRDefault="000A3428" w:rsidP="00476EF0">
      <w:pPr>
        <w:pStyle w:val="a3"/>
        <w:widowControl w:val="0"/>
        <w:numPr>
          <w:ilvl w:val="1"/>
          <w:numId w:val="354"/>
        </w:numPr>
        <w:tabs>
          <w:tab w:val="left" w:pos="142"/>
          <w:tab w:val="left" w:pos="2261"/>
        </w:tabs>
        <w:autoSpaceDE w:val="0"/>
        <w:autoSpaceDN w:val="0"/>
        <w:spacing w:before="90" w:after="4" w:line="240" w:lineRule="auto"/>
        <w:ind w:left="2260"/>
        <w:contextualSpacing w:val="0"/>
        <w:jc w:val="left"/>
        <w:rPr>
          <w:b/>
          <w:sz w:val="24"/>
        </w:rPr>
      </w:pPr>
      <w:r>
        <w:rPr>
          <w:b/>
          <w:sz w:val="24"/>
        </w:rPr>
        <w:t>Метапредметные результаты освоения учебного предмета</w:t>
      </w:r>
      <w:r>
        <w:rPr>
          <w:b/>
          <w:spacing w:val="-9"/>
          <w:sz w:val="24"/>
        </w:rPr>
        <w:t xml:space="preserve"> </w:t>
      </w:r>
      <w:r>
        <w:rPr>
          <w:b/>
          <w:sz w:val="24"/>
        </w:rPr>
        <w:t>«Т</w:t>
      </w:r>
      <w:r w:rsidR="00F8742E">
        <w:rPr>
          <w:b/>
          <w:sz w:val="24"/>
        </w:rPr>
        <w:t>руд (т</w:t>
      </w:r>
      <w:r>
        <w:rPr>
          <w:b/>
          <w:sz w:val="24"/>
        </w:rPr>
        <w:t>ехнология</w:t>
      </w:r>
      <w:r w:rsidR="00F8742E">
        <w:rPr>
          <w:b/>
          <w:sz w:val="24"/>
        </w:rPr>
        <w:t>)</w:t>
      </w:r>
      <w:r>
        <w:rPr>
          <w:b/>
          <w:sz w:val="24"/>
        </w:rPr>
        <w:t>»</w:t>
      </w:r>
    </w:p>
    <w:tbl>
      <w:tblPr>
        <w:tblStyle w:val="TableNormal"/>
        <w:tblW w:w="1013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89"/>
        <w:gridCol w:w="809"/>
        <w:gridCol w:w="3841"/>
      </w:tblGrid>
      <w:tr w:rsidR="000A3428" w:rsidTr="00072A09">
        <w:trPr>
          <w:trHeight w:val="277"/>
        </w:trPr>
        <w:tc>
          <w:tcPr>
            <w:tcW w:w="10139" w:type="dxa"/>
            <w:gridSpan w:val="3"/>
          </w:tcPr>
          <w:p w:rsidR="000A3428" w:rsidRDefault="000A3428" w:rsidP="000A3428">
            <w:pPr>
              <w:pStyle w:val="TableParagraph"/>
              <w:tabs>
                <w:tab w:val="left" w:pos="142"/>
              </w:tabs>
              <w:spacing w:line="258" w:lineRule="exact"/>
              <w:ind w:left="2399"/>
              <w:rPr>
                <w:b/>
                <w:sz w:val="24"/>
              </w:rPr>
            </w:pPr>
            <w:r>
              <w:rPr>
                <w:b/>
                <w:sz w:val="24"/>
              </w:rPr>
              <w:t>Регулятивные универсальные учебные действия</w:t>
            </w:r>
          </w:p>
        </w:tc>
      </w:tr>
      <w:tr w:rsidR="000A3428" w:rsidTr="00072A09">
        <w:trPr>
          <w:trHeight w:val="550"/>
        </w:trPr>
        <w:tc>
          <w:tcPr>
            <w:tcW w:w="6298" w:type="dxa"/>
            <w:gridSpan w:val="2"/>
          </w:tcPr>
          <w:p w:rsidR="000A3428" w:rsidRDefault="000A3428" w:rsidP="000A3428">
            <w:pPr>
              <w:pStyle w:val="TableParagraph"/>
              <w:tabs>
                <w:tab w:val="left" w:pos="142"/>
              </w:tabs>
              <w:spacing w:line="271" w:lineRule="exact"/>
              <w:ind w:left="1979"/>
              <w:rPr>
                <w:b/>
                <w:sz w:val="24"/>
              </w:rPr>
            </w:pPr>
            <w:r>
              <w:rPr>
                <w:b/>
                <w:sz w:val="24"/>
              </w:rPr>
              <w:t>Выпускник научится</w:t>
            </w:r>
          </w:p>
        </w:tc>
        <w:tc>
          <w:tcPr>
            <w:tcW w:w="3841" w:type="dxa"/>
          </w:tcPr>
          <w:p w:rsidR="000A3428" w:rsidRDefault="000A3428" w:rsidP="000A3428">
            <w:pPr>
              <w:pStyle w:val="TableParagraph"/>
              <w:tabs>
                <w:tab w:val="left" w:pos="142"/>
              </w:tabs>
              <w:spacing w:line="271" w:lineRule="exact"/>
              <w:ind w:left="596" w:right="585"/>
              <w:jc w:val="center"/>
              <w:rPr>
                <w:b/>
                <w:sz w:val="24"/>
              </w:rPr>
            </w:pPr>
            <w:r>
              <w:rPr>
                <w:b/>
                <w:sz w:val="24"/>
              </w:rPr>
              <w:t>Выпускник получит</w:t>
            </w:r>
          </w:p>
          <w:p w:rsidR="000A3428" w:rsidRDefault="000A3428" w:rsidP="000A3428">
            <w:pPr>
              <w:pStyle w:val="TableParagraph"/>
              <w:tabs>
                <w:tab w:val="left" w:pos="142"/>
              </w:tabs>
              <w:spacing w:line="259" w:lineRule="exact"/>
              <w:ind w:left="599" w:right="585"/>
              <w:jc w:val="center"/>
              <w:rPr>
                <w:b/>
                <w:sz w:val="24"/>
              </w:rPr>
            </w:pPr>
            <w:r>
              <w:rPr>
                <w:b/>
                <w:sz w:val="24"/>
              </w:rPr>
              <w:t>возможность научиться</w:t>
            </w:r>
          </w:p>
        </w:tc>
      </w:tr>
      <w:tr w:rsidR="000A3428" w:rsidTr="00072A09">
        <w:trPr>
          <w:trHeight w:val="285"/>
        </w:trPr>
        <w:tc>
          <w:tcPr>
            <w:tcW w:w="6298" w:type="dxa"/>
            <w:gridSpan w:val="2"/>
            <w:tcBorders>
              <w:bottom w:val="nil"/>
            </w:tcBorders>
          </w:tcPr>
          <w:p w:rsidR="000A3428" w:rsidRPr="001C03E1" w:rsidRDefault="000A3428" w:rsidP="00476EF0">
            <w:pPr>
              <w:pStyle w:val="TableParagraph"/>
              <w:numPr>
                <w:ilvl w:val="0"/>
                <w:numId w:val="353"/>
              </w:numPr>
              <w:tabs>
                <w:tab w:val="left" w:pos="142"/>
                <w:tab w:val="left" w:pos="407"/>
              </w:tabs>
              <w:spacing w:line="266" w:lineRule="exact"/>
              <w:rPr>
                <w:sz w:val="24"/>
                <w:lang w:val="ru-RU"/>
              </w:rPr>
            </w:pPr>
            <w:r w:rsidRPr="001C03E1">
              <w:rPr>
                <w:sz w:val="24"/>
                <w:lang w:val="ru-RU"/>
              </w:rPr>
              <w:t>принимать и сохранять учебную</w:t>
            </w:r>
            <w:r w:rsidRPr="001C03E1">
              <w:rPr>
                <w:spacing w:val="-4"/>
                <w:sz w:val="24"/>
                <w:lang w:val="ru-RU"/>
              </w:rPr>
              <w:t xml:space="preserve"> </w:t>
            </w:r>
            <w:r w:rsidRPr="001C03E1">
              <w:rPr>
                <w:sz w:val="24"/>
                <w:lang w:val="ru-RU"/>
              </w:rPr>
              <w:t>задачу;</w:t>
            </w:r>
          </w:p>
        </w:tc>
        <w:tc>
          <w:tcPr>
            <w:tcW w:w="3841" w:type="dxa"/>
            <w:vMerge w:val="restart"/>
          </w:tcPr>
          <w:p w:rsidR="000A3428" w:rsidRPr="001C03E1" w:rsidRDefault="000A3428" w:rsidP="00476EF0">
            <w:pPr>
              <w:pStyle w:val="TableParagraph"/>
              <w:numPr>
                <w:ilvl w:val="0"/>
                <w:numId w:val="352"/>
              </w:numPr>
              <w:tabs>
                <w:tab w:val="left" w:pos="142"/>
                <w:tab w:val="left" w:pos="380"/>
              </w:tabs>
              <w:ind w:right="91" w:firstLine="0"/>
              <w:jc w:val="both"/>
              <w:rPr>
                <w:i/>
                <w:sz w:val="24"/>
                <w:lang w:val="ru-RU"/>
              </w:rPr>
            </w:pPr>
            <w:r w:rsidRPr="001C03E1">
              <w:rPr>
                <w:i/>
                <w:sz w:val="24"/>
                <w:lang w:val="ru-RU"/>
              </w:rPr>
              <w:t>в сотрудничестве с учителем ставить новые учебные</w:t>
            </w:r>
            <w:r w:rsidRPr="001C03E1">
              <w:rPr>
                <w:i/>
                <w:spacing w:val="-3"/>
                <w:sz w:val="24"/>
                <w:lang w:val="ru-RU"/>
              </w:rPr>
              <w:t xml:space="preserve"> </w:t>
            </w:r>
            <w:r w:rsidRPr="001C03E1">
              <w:rPr>
                <w:i/>
                <w:sz w:val="24"/>
                <w:lang w:val="ru-RU"/>
              </w:rPr>
              <w:t>задачи;</w:t>
            </w:r>
          </w:p>
          <w:p w:rsidR="000A3428" w:rsidRPr="001C03E1" w:rsidRDefault="000A3428" w:rsidP="00476EF0">
            <w:pPr>
              <w:pStyle w:val="TableParagraph"/>
              <w:numPr>
                <w:ilvl w:val="0"/>
                <w:numId w:val="352"/>
              </w:numPr>
              <w:tabs>
                <w:tab w:val="left" w:pos="142"/>
                <w:tab w:val="left" w:pos="380"/>
              </w:tabs>
              <w:ind w:right="94" w:firstLine="0"/>
              <w:jc w:val="both"/>
              <w:rPr>
                <w:i/>
                <w:sz w:val="24"/>
                <w:lang w:val="ru-RU"/>
              </w:rPr>
            </w:pPr>
            <w:r w:rsidRPr="001C03E1">
              <w:rPr>
                <w:i/>
                <w:sz w:val="24"/>
                <w:lang w:val="ru-RU"/>
              </w:rPr>
              <w:t>преобразовывать практическую задачу в</w:t>
            </w:r>
            <w:r w:rsidRPr="001C03E1">
              <w:rPr>
                <w:i/>
                <w:spacing w:val="-1"/>
                <w:sz w:val="24"/>
                <w:lang w:val="ru-RU"/>
              </w:rPr>
              <w:t xml:space="preserve"> </w:t>
            </w:r>
            <w:r w:rsidRPr="001C03E1">
              <w:rPr>
                <w:i/>
                <w:sz w:val="24"/>
                <w:lang w:val="ru-RU"/>
              </w:rPr>
              <w:t>познавательную;</w:t>
            </w:r>
          </w:p>
          <w:p w:rsidR="000A3428" w:rsidRPr="001C03E1" w:rsidRDefault="000A3428" w:rsidP="00476EF0">
            <w:pPr>
              <w:pStyle w:val="TableParagraph"/>
              <w:numPr>
                <w:ilvl w:val="0"/>
                <w:numId w:val="352"/>
              </w:numPr>
              <w:tabs>
                <w:tab w:val="left" w:pos="142"/>
                <w:tab w:val="left" w:pos="380"/>
                <w:tab w:val="left" w:pos="2062"/>
                <w:tab w:val="left" w:pos="2894"/>
              </w:tabs>
              <w:ind w:right="90" w:firstLine="0"/>
              <w:jc w:val="both"/>
              <w:rPr>
                <w:i/>
                <w:sz w:val="24"/>
                <w:lang w:val="ru-RU"/>
              </w:rPr>
            </w:pPr>
            <w:r w:rsidRPr="001C03E1">
              <w:rPr>
                <w:i/>
                <w:sz w:val="24"/>
                <w:lang w:val="ru-RU"/>
              </w:rPr>
              <w:t>проявлять познавательную инициативу</w:t>
            </w:r>
            <w:r w:rsidRPr="001C03E1">
              <w:rPr>
                <w:i/>
                <w:sz w:val="24"/>
                <w:lang w:val="ru-RU"/>
              </w:rPr>
              <w:tab/>
              <w:t>в</w:t>
            </w:r>
            <w:r w:rsidRPr="001C03E1">
              <w:rPr>
                <w:i/>
                <w:sz w:val="24"/>
                <w:lang w:val="ru-RU"/>
              </w:rPr>
              <w:tab/>
              <w:t>учебном сотрудничестве;</w:t>
            </w:r>
          </w:p>
          <w:p w:rsidR="000A3428" w:rsidRPr="001C03E1" w:rsidRDefault="000A3428" w:rsidP="00476EF0">
            <w:pPr>
              <w:pStyle w:val="TableParagraph"/>
              <w:numPr>
                <w:ilvl w:val="0"/>
                <w:numId w:val="352"/>
              </w:numPr>
              <w:tabs>
                <w:tab w:val="left" w:pos="142"/>
                <w:tab w:val="left" w:pos="380"/>
              </w:tabs>
              <w:ind w:right="91" w:firstLine="0"/>
              <w:jc w:val="both"/>
              <w:rPr>
                <w:i/>
                <w:sz w:val="24"/>
                <w:lang w:val="ru-RU"/>
              </w:rPr>
            </w:pPr>
            <w:r w:rsidRPr="001C03E1">
              <w:rPr>
                <w:i/>
                <w:sz w:val="24"/>
                <w:lang w:val="ru-RU"/>
              </w:rPr>
              <w:t>самостоятельно учитывать выделенные учителем ориентиры действия в новом учебном материале;</w:t>
            </w:r>
          </w:p>
          <w:p w:rsidR="000A3428" w:rsidRDefault="000A3428" w:rsidP="00476EF0">
            <w:pPr>
              <w:pStyle w:val="TableParagraph"/>
              <w:numPr>
                <w:ilvl w:val="0"/>
                <w:numId w:val="352"/>
              </w:numPr>
              <w:tabs>
                <w:tab w:val="left" w:pos="142"/>
                <w:tab w:val="left" w:pos="380"/>
              </w:tabs>
              <w:ind w:firstLine="0"/>
              <w:jc w:val="both"/>
              <w:rPr>
                <w:i/>
                <w:sz w:val="24"/>
              </w:rPr>
            </w:pPr>
            <w:r>
              <w:rPr>
                <w:i/>
                <w:sz w:val="24"/>
              </w:rPr>
              <w:t>осуществлять</w:t>
            </w:r>
          </w:p>
          <w:p w:rsidR="000A3428" w:rsidRPr="001C03E1" w:rsidRDefault="000A3428" w:rsidP="000A3428">
            <w:pPr>
              <w:pStyle w:val="TableParagraph"/>
              <w:tabs>
                <w:tab w:val="left" w:pos="142"/>
                <w:tab w:val="left" w:pos="3615"/>
              </w:tabs>
              <w:ind w:left="111" w:right="93"/>
              <w:jc w:val="both"/>
              <w:rPr>
                <w:i/>
                <w:sz w:val="24"/>
                <w:lang w:val="ru-RU"/>
              </w:rPr>
            </w:pPr>
            <w:r w:rsidRPr="001C03E1">
              <w:rPr>
                <w:i/>
                <w:sz w:val="24"/>
                <w:lang w:val="ru-RU"/>
              </w:rPr>
              <w:lastRenderedPageBreak/>
              <w:t>констатирующий</w:t>
            </w:r>
            <w:r w:rsidRPr="001C03E1">
              <w:rPr>
                <w:i/>
                <w:sz w:val="24"/>
                <w:lang w:val="ru-RU"/>
              </w:rPr>
              <w:tab/>
              <w:t>и предвосхищающий контроль по результату и по способу действия, актуальный контроль на уровне произвольного</w:t>
            </w:r>
            <w:r w:rsidRPr="001C03E1">
              <w:rPr>
                <w:i/>
                <w:spacing w:val="-9"/>
                <w:sz w:val="24"/>
                <w:lang w:val="ru-RU"/>
              </w:rPr>
              <w:t xml:space="preserve"> </w:t>
            </w:r>
            <w:r w:rsidRPr="001C03E1">
              <w:rPr>
                <w:i/>
                <w:sz w:val="24"/>
                <w:lang w:val="ru-RU"/>
              </w:rPr>
              <w:t>внимания;</w:t>
            </w:r>
          </w:p>
          <w:p w:rsidR="000A3428" w:rsidRPr="001C03E1" w:rsidRDefault="000A3428" w:rsidP="00476EF0">
            <w:pPr>
              <w:pStyle w:val="TableParagraph"/>
              <w:numPr>
                <w:ilvl w:val="0"/>
                <w:numId w:val="352"/>
              </w:numPr>
              <w:tabs>
                <w:tab w:val="left" w:pos="142"/>
                <w:tab w:val="left" w:pos="380"/>
                <w:tab w:val="left" w:pos="2547"/>
              </w:tabs>
              <w:ind w:right="90" w:firstLine="0"/>
              <w:jc w:val="both"/>
              <w:rPr>
                <w:i/>
                <w:sz w:val="24"/>
                <w:lang w:val="ru-RU"/>
              </w:rPr>
            </w:pPr>
            <w:r w:rsidRPr="001C03E1">
              <w:rPr>
                <w:i/>
                <w:sz w:val="24"/>
                <w:lang w:val="ru-RU"/>
              </w:rPr>
              <w:t>самостоятельно оценивать правильность</w:t>
            </w:r>
            <w:r w:rsidRPr="001C03E1">
              <w:rPr>
                <w:i/>
                <w:sz w:val="24"/>
                <w:lang w:val="ru-RU"/>
              </w:rPr>
              <w:tab/>
              <w:t>выполнения действия и вносить необходимые коррективы в исполнение как по ходу его реализации, так и в конце действия.</w:t>
            </w:r>
          </w:p>
        </w:tc>
      </w:tr>
      <w:tr w:rsidR="000A3428" w:rsidTr="00072A09">
        <w:trPr>
          <w:trHeight w:val="287"/>
        </w:trPr>
        <w:tc>
          <w:tcPr>
            <w:tcW w:w="6298" w:type="dxa"/>
            <w:gridSpan w:val="2"/>
            <w:tcBorders>
              <w:top w:val="nil"/>
              <w:bottom w:val="nil"/>
            </w:tcBorders>
          </w:tcPr>
          <w:p w:rsidR="000A3428" w:rsidRPr="001C03E1" w:rsidRDefault="000A3428" w:rsidP="00476EF0">
            <w:pPr>
              <w:pStyle w:val="TableParagraph"/>
              <w:numPr>
                <w:ilvl w:val="0"/>
                <w:numId w:val="351"/>
              </w:numPr>
              <w:tabs>
                <w:tab w:val="left" w:pos="142"/>
                <w:tab w:val="left" w:pos="407"/>
              </w:tabs>
              <w:spacing w:line="268" w:lineRule="exact"/>
              <w:rPr>
                <w:sz w:val="24"/>
                <w:lang w:val="ru-RU"/>
              </w:rPr>
            </w:pPr>
            <w:r w:rsidRPr="001C03E1">
              <w:rPr>
                <w:spacing w:val="-5"/>
                <w:sz w:val="24"/>
                <w:lang w:val="ru-RU"/>
              </w:rPr>
              <w:t xml:space="preserve">учитывать выделенные учителем </w:t>
            </w:r>
            <w:r w:rsidRPr="001C03E1">
              <w:rPr>
                <w:spacing w:val="-4"/>
                <w:sz w:val="24"/>
                <w:lang w:val="ru-RU"/>
              </w:rPr>
              <w:t>ориентиры действия</w:t>
            </w:r>
            <w:r w:rsidRPr="001C03E1">
              <w:rPr>
                <w:spacing w:val="22"/>
                <w:sz w:val="24"/>
                <w:lang w:val="ru-RU"/>
              </w:rPr>
              <w:t xml:space="preserve"> </w:t>
            </w:r>
            <w:r w:rsidRPr="001C03E1">
              <w:rPr>
                <w:sz w:val="24"/>
                <w:lang w:val="ru-RU"/>
              </w:rPr>
              <w:t>в</w:t>
            </w:r>
          </w:p>
        </w:tc>
        <w:tc>
          <w:tcPr>
            <w:tcW w:w="3841" w:type="dxa"/>
            <w:vMerge/>
            <w:tcBorders>
              <w:top w:val="nil"/>
            </w:tcBorders>
          </w:tcPr>
          <w:p w:rsidR="000A3428" w:rsidRPr="001C03E1" w:rsidRDefault="000A3428" w:rsidP="000A3428">
            <w:pPr>
              <w:tabs>
                <w:tab w:val="left" w:pos="142"/>
              </w:tabs>
              <w:rPr>
                <w:sz w:val="2"/>
                <w:szCs w:val="2"/>
                <w:lang w:val="ru-RU"/>
              </w:rPr>
            </w:pPr>
          </w:p>
        </w:tc>
      </w:tr>
      <w:tr w:rsidR="000A3428" w:rsidTr="00072A09">
        <w:trPr>
          <w:trHeight w:val="261"/>
        </w:trPr>
        <w:tc>
          <w:tcPr>
            <w:tcW w:w="6298" w:type="dxa"/>
            <w:gridSpan w:val="2"/>
            <w:tcBorders>
              <w:top w:val="nil"/>
              <w:bottom w:val="nil"/>
            </w:tcBorders>
          </w:tcPr>
          <w:p w:rsidR="000A3428" w:rsidRPr="001C03E1" w:rsidRDefault="000A3428" w:rsidP="000A3428">
            <w:pPr>
              <w:pStyle w:val="TableParagraph"/>
              <w:tabs>
                <w:tab w:val="left" w:pos="142"/>
              </w:tabs>
              <w:spacing w:line="242" w:lineRule="exact"/>
              <w:ind w:left="107"/>
              <w:rPr>
                <w:sz w:val="24"/>
                <w:lang w:val="ru-RU"/>
              </w:rPr>
            </w:pPr>
            <w:r w:rsidRPr="001C03E1">
              <w:rPr>
                <w:sz w:val="24"/>
                <w:lang w:val="ru-RU"/>
              </w:rPr>
              <w:t>новом учебном материале в сотрудничестве с учителем;</w:t>
            </w:r>
          </w:p>
        </w:tc>
        <w:tc>
          <w:tcPr>
            <w:tcW w:w="3841" w:type="dxa"/>
            <w:vMerge/>
            <w:tcBorders>
              <w:top w:val="nil"/>
            </w:tcBorders>
          </w:tcPr>
          <w:p w:rsidR="000A3428" w:rsidRPr="001C03E1" w:rsidRDefault="000A3428" w:rsidP="000A3428">
            <w:pPr>
              <w:tabs>
                <w:tab w:val="left" w:pos="142"/>
              </w:tabs>
              <w:rPr>
                <w:sz w:val="2"/>
                <w:szCs w:val="2"/>
                <w:lang w:val="ru-RU"/>
              </w:rPr>
            </w:pPr>
          </w:p>
        </w:tc>
      </w:tr>
      <w:tr w:rsidR="000A3428" w:rsidTr="00072A09">
        <w:trPr>
          <w:trHeight w:val="288"/>
        </w:trPr>
        <w:tc>
          <w:tcPr>
            <w:tcW w:w="6298" w:type="dxa"/>
            <w:gridSpan w:val="2"/>
            <w:tcBorders>
              <w:top w:val="nil"/>
              <w:bottom w:val="nil"/>
            </w:tcBorders>
          </w:tcPr>
          <w:p w:rsidR="000A3428" w:rsidRPr="001C03E1" w:rsidRDefault="000A3428" w:rsidP="00476EF0">
            <w:pPr>
              <w:pStyle w:val="TableParagraph"/>
              <w:numPr>
                <w:ilvl w:val="0"/>
                <w:numId w:val="350"/>
              </w:numPr>
              <w:tabs>
                <w:tab w:val="left" w:pos="142"/>
                <w:tab w:val="left" w:pos="407"/>
                <w:tab w:val="left" w:pos="1994"/>
                <w:tab w:val="left" w:pos="2765"/>
                <w:tab w:val="left" w:pos="3992"/>
                <w:tab w:val="left" w:pos="4415"/>
                <w:tab w:val="left" w:pos="6075"/>
              </w:tabs>
              <w:spacing w:line="268" w:lineRule="exact"/>
              <w:rPr>
                <w:sz w:val="24"/>
                <w:lang w:val="ru-RU"/>
              </w:rPr>
            </w:pPr>
            <w:r w:rsidRPr="001C03E1">
              <w:rPr>
                <w:sz w:val="24"/>
                <w:lang w:val="ru-RU"/>
              </w:rPr>
              <w:t>планировать</w:t>
            </w:r>
            <w:r w:rsidRPr="001C03E1">
              <w:rPr>
                <w:sz w:val="24"/>
                <w:lang w:val="ru-RU"/>
              </w:rPr>
              <w:tab/>
              <w:t>свои</w:t>
            </w:r>
            <w:r w:rsidRPr="001C03E1">
              <w:rPr>
                <w:sz w:val="24"/>
                <w:lang w:val="ru-RU"/>
              </w:rPr>
              <w:tab/>
              <w:t>действия</w:t>
            </w:r>
            <w:r w:rsidRPr="001C03E1">
              <w:rPr>
                <w:sz w:val="24"/>
                <w:lang w:val="ru-RU"/>
              </w:rPr>
              <w:tab/>
              <w:t>в</w:t>
            </w:r>
            <w:r w:rsidRPr="001C03E1">
              <w:rPr>
                <w:sz w:val="24"/>
                <w:lang w:val="ru-RU"/>
              </w:rPr>
              <w:tab/>
              <w:t>соответствии</w:t>
            </w:r>
            <w:r w:rsidRPr="001C03E1">
              <w:rPr>
                <w:sz w:val="24"/>
                <w:lang w:val="ru-RU"/>
              </w:rPr>
              <w:tab/>
              <w:t>с</w:t>
            </w:r>
          </w:p>
        </w:tc>
        <w:tc>
          <w:tcPr>
            <w:tcW w:w="3841" w:type="dxa"/>
            <w:vMerge/>
            <w:tcBorders>
              <w:top w:val="nil"/>
            </w:tcBorders>
          </w:tcPr>
          <w:p w:rsidR="000A3428" w:rsidRPr="001C03E1" w:rsidRDefault="000A3428" w:rsidP="000A3428">
            <w:pPr>
              <w:tabs>
                <w:tab w:val="left" w:pos="142"/>
              </w:tabs>
              <w:rPr>
                <w:sz w:val="2"/>
                <w:szCs w:val="2"/>
                <w:lang w:val="ru-RU"/>
              </w:rPr>
            </w:pPr>
          </w:p>
        </w:tc>
      </w:tr>
      <w:tr w:rsidR="000A3428" w:rsidTr="00072A09">
        <w:trPr>
          <w:trHeight w:val="263"/>
        </w:trPr>
        <w:tc>
          <w:tcPr>
            <w:tcW w:w="6298" w:type="dxa"/>
            <w:gridSpan w:val="2"/>
            <w:tcBorders>
              <w:top w:val="nil"/>
              <w:bottom w:val="nil"/>
            </w:tcBorders>
          </w:tcPr>
          <w:p w:rsidR="000A3428" w:rsidRPr="001C03E1" w:rsidRDefault="000A3428" w:rsidP="000A3428">
            <w:pPr>
              <w:pStyle w:val="TableParagraph"/>
              <w:tabs>
                <w:tab w:val="left" w:pos="142"/>
              </w:tabs>
              <w:spacing w:line="244" w:lineRule="exact"/>
              <w:ind w:left="107"/>
              <w:rPr>
                <w:sz w:val="24"/>
                <w:lang w:val="ru-RU"/>
              </w:rPr>
            </w:pPr>
            <w:r w:rsidRPr="001C03E1">
              <w:rPr>
                <w:sz w:val="24"/>
                <w:lang w:val="ru-RU"/>
              </w:rPr>
              <w:t>поставленной задачей и условиями еѐ реализации, в том</w:t>
            </w:r>
          </w:p>
        </w:tc>
        <w:tc>
          <w:tcPr>
            <w:tcW w:w="3841" w:type="dxa"/>
            <w:vMerge/>
            <w:tcBorders>
              <w:top w:val="nil"/>
            </w:tcBorders>
          </w:tcPr>
          <w:p w:rsidR="000A3428" w:rsidRPr="001C03E1" w:rsidRDefault="000A3428" w:rsidP="000A3428">
            <w:pPr>
              <w:tabs>
                <w:tab w:val="left" w:pos="142"/>
              </w:tabs>
              <w:rPr>
                <w:sz w:val="2"/>
                <w:szCs w:val="2"/>
                <w:lang w:val="ru-RU"/>
              </w:rPr>
            </w:pPr>
          </w:p>
        </w:tc>
      </w:tr>
      <w:tr w:rsidR="000A3428" w:rsidTr="00072A09">
        <w:trPr>
          <w:trHeight w:val="262"/>
        </w:trPr>
        <w:tc>
          <w:tcPr>
            <w:tcW w:w="6298" w:type="dxa"/>
            <w:gridSpan w:val="2"/>
            <w:tcBorders>
              <w:top w:val="nil"/>
              <w:bottom w:val="nil"/>
            </w:tcBorders>
          </w:tcPr>
          <w:p w:rsidR="000A3428" w:rsidRDefault="000A3428" w:rsidP="000A3428">
            <w:pPr>
              <w:pStyle w:val="TableParagraph"/>
              <w:tabs>
                <w:tab w:val="left" w:pos="142"/>
              </w:tabs>
              <w:spacing w:line="242" w:lineRule="exact"/>
              <w:ind w:left="107"/>
              <w:rPr>
                <w:sz w:val="24"/>
              </w:rPr>
            </w:pPr>
            <w:r>
              <w:rPr>
                <w:sz w:val="24"/>
              </w:rPr>
              <w:t>числе во внутреннем плане;</w:t>
            </w:r>
          </w:p>
        </w:tc>
        <w:tc>
          <w:tcPr>
            <w:tcW w:w="3841" w:type="dxa"/>
            <w:vMerge/>
            <w:tcBorders>
              <w:top w:val="nil"/>
            </w:tcBorders>
          </w:tcPr>
          <w:p w:rsidR="000A3428" w:rsidRDefault="000A3428" w:rsidP="000A3428">
            <w:pPr>
              <w:tabs>
                <w:tab w:val="left" w:pos="142"/>
              </w:tabs>
              <w:rPr>
                <w:sz w:val="2"/>
                <w:szCs w:val="2"/>
              </w:rPr>
            </w:pPr>
          </w:p>
        </w:tc>
      </w:tr>
      <w:tr w:rsidR="000A3428" w:rsidTr="00072A09">
        <w:trPr>
          <w:trHeight w:val="288"/>
        </w:trPr>
        <w:tc>
          <w:tcPr>
            <w:tcW w:w="6298" w:type="dxa"/>
            <w:gridSpan w:val="2"/>
            <w:tcBorders>
              <w:top w:val="nil"/>
              <w:bottom w:val="nil"/>
            </w:tcBorders>
          </w:tcPr>
          <w:p w:rsidR="000A3428" w:rsidRPr="001C03E1" w:rsidRDefault="000A3428" w:rsidP="00476EF0">
            <w:pPr>
              <w:pStyle w:val="TableParagraph"/>
              <w:numPr>
                <w:ilvl w:val="0"/>
                <w:numId w:val="349"/>
              </w:numPr>
              <w:tabs>
                <w:tab w:val="left" w:pos="142"/>
                <w:tab w:val="left" w:pos="407"/>
              </w:tabs>
              <w:spacing w:line="268" w:lineRule="exact"/>
              <w:rPr>
                <w:sz w:val="24"/>
                <w:lang w:val="ru-RU"/>
              </w:rPr>
            </w:pPr>
            <w:r w:rsidRPr="001C03E1">
              <w:rPr>
                <w:spacing w:val="-5"/>
                <w:sz w:val="24"/>
                <w:lang w:val="ru-RU"/>
              </w:rPr>
              <w:t xml:space="preserve">учитывать установленные </w:t>
            </w:r>
            <w:r w:rsidRPr="001C03E1">
              <w:rPr>
                <w:spacing w:val="-4"/>
                <w:sz w:val="24"/>
                <w:lang w:val="ru-RU"/>
              </w:rPr>
              <w:t>правила</w:t>
            </w:r>
            <w:r w:rsidRPr="001C03E1">
              <w:rPr>
                <w:spacing w:val="52"/>
                <w:sz w:val="24"/>
                <w:lang w:val="ru-RU"/>
              </w:rPr>
              <w:t xml:space="preserve"> </w:t>
            </w:r>
            <w:r w:rsidRPr="001C03E1">
              <w:rPr>
                <w:sz w:val="24"/>
                <w:lang w:val="ru-RU"/>
              </w:rPr>
              <w:t xml:space="preserve">в </w:t>
            </w:r>
            <w:r w:rsidRPr="001C03E1">
              <w:rPr>
                <w:spacing w:val="-5"/>
                <w:sz w:val="24"/>
                <w:lang w:val="ru-RU"/>
              </w:rPr>
              <w:t>планировании</w:t>
            </w:r>
            <w:r w:rsidRPr="001C03E1">
              <w:rPr>
                <w:spacing w:val="26"/>
                <w:sz w:val="24"/>
                <w:lang w:val="ru-RU"/>
              </w:rPr>
              <w:t xml:space="preserve"> </w:t>
            </w:r>
            <w:r w:rsidRPr="001C03E1">
              <w:rPr>
                <w:sz w:val="24"/>
                <w:lang w:val="ru-RU"/>
              </w:rPr>
              <w:t>и</w:t>
            </w:r>
          </w:p>
        </w:tc>
        <w:tc>
          <w:tcPr>
            <w:tcW w:w="3841" w:type="dxa"/>
            <w:vMerge/>
            <w:tcBorders>
              <w:top w:val="nil"/>
            </w:tcBorders>
          </w:tcPr>
          <w:p w:rsidR="000A3428" w:rsidRPr="001C03E1" w:rsidRDefault="000A3428" w:rsidP="000A3428">
            <w:pPr>
              <w:tabs>
                <w:tab w:val="left" w:pos="142"/>
              </w:tabs>
              <w:rPr>
                <w:sz w:val="2"/>
                <w:szCs w:val="2"/>
                <w:lang w:val="ru-RU"/>
              </w:rPr>
            </w:pPr>
          </w:p>
        </w:tc>
      </w:tr>
      <w:tr w:rsidR="000A3428" w:rsidTr="00072A09">
        <w:trPr>
          <w:trHeight w:val="260"/>
        </w:trPr>
        <w:tc>
          <w:tcPr>
            <w:tcW w:w="6298" w:type="dxa"/>
            <w:gridSpan w:val="2"/>
            <w:tcBorders>
              <w:top w:val="nil"/>
              <w:bottom w:val="nil"/>
            </w:tcBorders>
          </w:tcPr>
          <w:p w:rsidR="000A3428" w:rsidRDefault="000A3428" w:rsidP="000A3428">
            <w:pPr>
              <w:pStyle w:val="TableParagraph"/>
              <w:tabs>
                <w:tab w:val="left" w:pos="142"/>
              </w:tabs>
              <w:spacing w:line="240" w:lineRule="exact"/>
              <w:ind w:left="107"/>
              <w:rPr>
                <w:sz w:val="24"/>
              </w:rPr>
            </w:pPr>
            <w:r>
              <w:rPr>
                <w:sz w:val="24"/>
              </w:rPr>
              <w:t>контроле способа решения;</w:t>
            </w:r>
          </w:p>
        </w:tc>
        <w:tc>
          <w:tcPr>
            <w:tcW w:w="3841" w:type="dxa"/>
            <w:vMerge/>
            <w:tcBorders>
              <w:top w:val="nil"/>
            </w:tcBorders>
          </w:tcPr>
          <w:p w:rsidR="000A3428" w:rsidRDefault="000A3428" w:rsidP="000A3428">
            <w:pPr>
              <w:tabs>
                <w:tab w:val="left" w:pos="142"/>
              </w:tabs>
              <w:rPr>
                <w:sz w:val="2"/>
                <w:szCs w:val="2"/>
              </w:rPr>
            </w:pPr>
          </w:p>
        </w:tc>
      </w:tr>
      <w:tr w:rsidR="000A3428" w:rsidTr="00072A09">
        <w:trPr>
          <w:trHeight w:val="288"/>
        </w:trPr>
        <w:tc>
          <w:tcPr>
            <w:tcW w:w="6298" w:type="dxa"/>
            <w:gridSpan w:val="2"/>
            <w:tcBorders>
              <w:top w:val="nil"/>
              <w:bottom w:val="nil"/>
            </w:tcBorders>
          </w:tcPr>
          <w:p w:rsidR="000A3428" w:rsidRPr="001C03E1" w:rsidRDefault="000A3428" w:rsidP="00476EF0">
            <w:pPr>
              <w:pStyle w:val="TableParagraph"/>
              <w:numPr>
                <w:ilvl w:val="0"/>
                <w:numId w:val="348"/>
              </w:numPr>
              <w:tabs>
                <w:tab w:val="left" w:pos="142"/>
                <w:tab w:val="left" w:pos="407"/>
              </w:tabs>
              <w:spacing w:line="268" w:lineRule="exact"/>
              <w:rPr>
                <w:sz w:val="24"/>
                <w:lang w:val="ru-RU"/>
              </w:rPr>
            </w:pPr>
            <w:r w:rsidRPr="001C03E1">
              <w:rPr>
                <w:spacing w:val="-3"/>
                <w:sz w:val="24"/>
                <w:lang w:val="ru-RU"/>
              </w:rPr>
              <w:t xml:space="preserve">осуществлять итоговый </w:t>
            </w:r>
            <w:r w:rsidRPr="001C03E1">
              <w:rPr>
                <w:sz w:val="24"/>
                <w:lang w:val="ru-RU"/>
              </w:rPr>
              <w:t>и пошаговый контроль</w:t>
            </w:r>
            <w:r w:rsidRPr="001C03E1">
              <w:rPr>
                <w:spacing w:val="32"/>
                <w:sz w:val="24"/>
                <w:lang w:val="ru-RU"/>
              </w:rPr>
              <w:t xml:space="preserve"> </w:t>
            </w:r>
            <w:r w:rsidRPr="001C03E1">
              <w:rPr>
                <w:sz w:val="24"/>
                <w:lang w:val="ru-RU"/>
              </w:rPr>
              <w:t>по</w:t>
            </w:r>
          </w:p>
        </w:tc>
        <w:tc>
          <w:tcPr>
            <w:tcW w:w="3841" w:type="dxa"/>
            <w:vMerge/>
            <w:tcBorders>
              <w:top w:val="nil"/>
            </w:tcBorders>
          </w:tcPr>
          <w:p w:rsidR="000A3428" w:rsidRPr="001C03E1" w:rsidRDefault="000A3428" w:rsidP="000A3428">
            <w:pPr>
              <w:tabs>
                <w:tab w:val="left" w:pos="142"/>
              </w:tabs>
              <w:rPr>
                <w:sz w:val="2"/>
                <w:szCs w:val="2"/>
                <w:lang w:val="ru-RU"/>
              </w:rPr>
            </w:pPr>
          </w:p>
        </w:tc>
      </w:tr>
      <w:tr w:rsidR="000A3428" w:rsidTr="00072A09">
        <w:trPr>
          <w:trHeight w:val="259"/>
        </w:trPr>
        <w:tc>
          <w:tcPr>
            <w:tcW w:w="6298" w:type="dxa"/>
            <w:gridSpan w:val="2"/>
            <w:tcBorders>
              <w:top w:val="nil"/>
              <w:bottom w:val="nil"/>
            </w:tcBorders>
          </w:tcPr>
          <w:p w:rsidR="000A3428" w:rsidRDefault="000A3428" w:rsidP="000A3428">
            <w:pPr>
              <w:pStyle w:val="TableParagraph"/>
              <w:tabs>
                <w:tab w:val="left" w:pos="142"/>
              </w:tabs>
              <w:spacing w:line="240" w:lineRule="exact"/>
              <w:ind w:left="107"/>
              <w:rPr>
                <w:sz w:val="24"/>
              </w:rPr>
            </w:pPr>
            <w:r>
              <w:rPr>
                <w:sz w:val="24"/>
              </w:rPr>
              <w:t>результату;</w:t>
            </w:r>
          </w:p>
        </w:tc>
        <w:tc>
          <w:tcPr>
            <w:tcW w:w="3841" w:type="dxa"/>
            <w:vMerge/>
            <w:tcBorders>
              <w:top w:val="nil"/>
            </w:tcBorders>
          </w:tcPr>
          <w:p w:rsidR="000A3428" w:rsidRDefault="000A3428" w:rsidP="000A3428">
            <w:pPr>
              <w:tabs>
                <w:tab w:val="left" w:pos="142"/>
              </w:tabs>
              <w:rPr>
                <w:sz w:val="2"/>
                <w:szCs w:val="2"/>
              </w:rPr>
            </w:pPr>
          </w:p>
        </w:tc>
      </w:tr>
      <w:tr w:rsidR="000A3428" w:rsidTr="00072A09">
        <w:trPr>
          <w:trHeight w:val="290"/>
        </w:trPr>
        <w:tc>
          <w:tcPr>
            <w:tcW w:w="6298" w:type="dxa"/>
            <w:gridSpan w:val="2"/>
            <w:tcBorders>
              <w:top w:val="nil"/>
              <w:bottom w:val="nil"/>
            </w:tcBorders>
          </w:tcPr>
          <w:p w:rsidR="000A3428" w:rsidRPr="001C03E1" w:rsidRDefault="000A3428" w:rsidP="00476EF0">
            <w:pPr>
              <w:pStyle w:val="TableParagraph"/>
              <w:numPr>
                <w:ilvl w:val="0"/>
                <w:numId w:val="347"/>
              </w:numPr>
              <w:tabs>
                <w:tab w:val="left" w:pos="142"/>
                <w:tab w:val="left" w:pos="407"/>
                <w:tab w:val="left" w:pos="1686"/>
                <w:tab w:val="left" w:pos="3312"/>
                <w:tab w:val="left" w:pos="4795"/>
                <w:tab w:val="left" w:pos="5950"/>
              </w:tabs>
              <w:spacing w:line="270" w:lineRule="exact"/>
              <w:rPr>
                <w:sz w:val="24"/>
                <w:lang w:val="ru-RU"/>
              </w:rPr>
            </w:pPr>
            <w:r w:rsidRPr="001C03E1">
              <w:rPr>
                <w:sz w:val="24"/>
                <w:lang w:val="ru-RU"/>
              </w:rPr>
              <w:t>оценивать</w:t>
            </w:r>
            <w:r w:rsidRPr="001C03E1">
              <w:rPr>
                <w:sz w:val="24"/>
                <w:lang w:val="ru-RU"/>
              </w:rPr>
              <w:tab/>
              <w:t>правильность</w:t>
            </w:r>
            <w:r w:rsidRPr="001C03E1">
              <w:rPr>
                <w:sz w:val="24"/>
                <w:lang w:val="ru-RU"/>
              </w:rPr>
              <w:tab/>
              <w:t>выполнения</w:t>
            </w:r>
            <w:r w:rsidRPr="001C03E1">
              <w:rPr>
                <w:sz w:val="24"/>
                <w:lang w:val="ru-RU"/>
              </w:rPr>
              <w:tab/>
              <w:t>действия</w:t>
            </w:r>
            <w:r w:rsidRPr="001C03E1">
              <w:rPr>
                <w:sz w:val="24"/>
                <w:lang w:val="ru-RU"/>
              </w:rPr>
              <w:tab/>
              <w:t>на</w:t>
            </w:r>
          </w:p>
        </w:tc>
        <w:tc>
          <w:tcPr>
            <w:tcW w:w="3841" w:type="dxa"/>
            <w:vMerge/>
            <w:tcBorders>
              <w:top w:val="nil"/>
            </w:tcBorders>
          </w:tcPr>
          <w:p w:rsidR="000A3428" w:rsidRPr="001C03E1" w:rsidRDefault="000A3428" w:rsidP="000A3428">
            <w:pPr>
              <w:tabs>
                <w:tab w:val="left" w:pos="142"/>
              </w:tabs>
              <w:rPr>
                <w:sz w:val="2"/>
                <w:szCs w:val="2"/>
                <w:lang w:val="ru-RU"/>
              </w:rPr>
            </w:pPr>
          </w:p>
        </w:tc>
      </w:tr>
      <w:tr w:rsidR="000A3428" w:rsidTr="00072A09">
        <w:trPr>
          <w:trHeight w:val="265"/>
        </w:trPr>
        <w:tc>
          <w:tcPr>
            <w:tcW w:w="6298" w:type="dxa"/>
            <w:gridSpan w:val="2"/>
            <w:tcBorders>
              <w:top w:val="nil"/>
              <w:bottom w:val="nil"/>
            </w:tcBorders>
          </w:tcPr>
          <w:p w:rsidR="000A3428" w:rsidRPr="001C03E1" w:rsidRDefault="000A3428" w:rsidP="000A3428">
            <w:pPr>
              <w:pStyle w:val="TableParagraph"/>
              <w:tabs>
                <w:tab w:val="left" w:pos="142"/>
              </w:tabs>
              <w:spacing w:line="246" w:lineRule="exact"/>
              <w:ind w:left="107"/>
              <w:rPr>
                <w:sz w:val="24"/>
                <w:lang w:val="ru-RU"/>
              </w:rPr>
            </w:pPr>
            <w:r w:rsidRPr="001C03E1">
              <w:rPr>
                <w:sz w:val="24"/>
                <w:lang w:val="ru-RU"/>
              </w:rPr>
              <w:t>уровне адекватной ретроспективной оценки соответствия</w:t>
            </w:r>
          </w:p>
        </w:tc>
        <w:tc>
          <w:tcPr>
            <w:tcW w:w="3841" w:type="dxa"/>
            <w:vMerge/>
            <w:tcBorders>
              <w:top w:val="nil"/>
            </w:tcBorders>
          </w:tcPr>
          <w:p w:rsidR="000A3428" w:rsidRPr="001C03E1" w:rsidRDefault="000A3428" w:rsidP="000A3428">
            <w:pPr>
              <w:tabs>
                <w:tab w:val="left" w:pos="142"/>
              </w:tabs>
              <w:rPr>
                <w:sz w:val="2"/>
                <w:szCs w:val="2"/>
                <w:lang w:val="ru-RU"/>
              </w:rPr>
            </w:pPr>
          </w:p>
        </w:tc>
      </w:tr>
      <w:tr w:rsidR="000A3428" w:rsidTr="00072A09">
        <w:trPr>
          <w:trHeight w:val="262"/>
        </w:trPr>
        <w:tc>
          <w:tcPr>
            <w:tcW w:w="6298" w:type="dxa"/>
            <w:gridSpan w:val="2"/>
            <w:tcBorders>
              <w:top w:val="nil"/>
              <w:bottom w:val="nil"/>
            </w:tcBorders>
          </w:tcPr>
          <w:p w:rsidR="000A3428" w:rsidRDefault="000A3428" w:rsidP="000A3428">
            <w:pPr>
              <w:pStyle w:val="TableParagraph"/>
              <w:tabs>
                <w:tab w:val="left" w:pos="142"/>
              </w:tabs>
              <w:spacing w:line="242" w:lineRule="exact"/>
              <w:ind w:left="107"/>
              <w:rPr>
                <w:sz w:val="24"/>
              </w:rPr>
            </w:pPr>
            <w:r>
              <w:rPr>
                <w:sz w:val="24"/>
              </w:rPr>
              <w:lastRenderedPageBreak/>
              <w:t>результатов требованиям данной задачи;</w:t>
            </w:r>
          </w:p>
        </w:tc>
        <w:tc>
          <w:tcPr>
            <w:tcW w:w="3841" w:type="dxa"/>
            <w:vMerge/>
            <w:tcBorders>
              <w:top w:val="nil"/>
            </w:tcBorders>
          </w:tcPr>
          <w:p w:rsidR="000A3428" w:rsidRDefault="000A3428" w:rsidP="000A3428">
            <w:pPr>
              <w:tabs>
                <w:tab w:val="left" w:pos="142"/>
              </w:tabs>
              <w:rPr>
                <w:sz w:val="2"/>
                <w:szCs w:val="2"/>
              </w:rPr>
            </w:pPr>
          </w:p>
        </w:tc>
      </w:tr>
      <w:tr w:rsidR="000A3428" w:rsidTr="00072A09">
        <w:trPr>
          <w:trHeight w:val="288"/>
        </w:trPr>
        <w:tc>
          <w:tcPr>
            <w:tcW w:w="6298" w:type="dxa"/>
            <w:gridSpan w:val="2"/>
            <w:tcBorders>
              <w:top w:val="nil"/>
              <w:bottom w:val="nil"/>
            </w:tcBorders>
          </w:tcPr>
          <w:p w:rsidR="000A3428" w:rsidRPr="001C03E1" w:rsidRDefault="000A3428" w:rsidP="00476EF0">
            <w:pPr>
              <w:pStyle w:val="TableParagraph"/>
              <w:numPr>
                <w:ilvl w:val="0"/>
                <w:numId w:val="346"/>
              </w:numPr>
              <w:tabs>
                <w:tab w:val="left" w:pos="142"/>
                <w:tab w:val="left" w:pos="407"/>
                <w:tab w:val="left" w:pos="1709"/>
                <w:tab w:val="left" w:pos="3431"/>
                <w:tab w:val="left" w:pos="5065"/>
                <w:tab w:val="left" w:pos="5453"/>
              </w:tabs>
              <w:spacing w:line="268" w:lineRule="exact"/>
              <w:rPr>
                <w:sz w:val="24"/>
                <w:lang w:val="ru-RU"/>
              </w:rPr>
            </w:pPr>
            <w:r w:rsidRPr="001C03E1">
              <w:rPr>
                <w:sz w:val="24"/>
                <w:lang w:val="ru-RU"/>
              </w:rPr>
              <w:lastRenderedPageBreak/>
              <w:t>адекватно</w:t>
            </w:r>
            <w:r w:rsidRPr="001C03E1">
              <w:rPr>
                <w:sz w:val="24"/>
                <w:lang w:val="ru-RU"/>
              </w:rPr>
              <w:tab/>
              <w:t>воспринимать</w:t>
            </w:r>
            <w:r w:rsidRPr="001C03E1">
              <w:rPr>
                <w:sz w:val="24"/>
                <w:lang w:val="ru-RU"/>
              </w:rPr>
              <w:tab/>
              <w:t>предложения</w:t>
            </w:r>
            <w:r w:rsidRPr="001C03E1">
              <w:rPr>
                <w:sz w:val="24"/>
                <w:lang w:val="ru-RU"/>
              </w:rPr>
              <w:tab/>
              <w:t>и</w:t>
            </w:r>
            <w:r w:rsidRPr="001C03E1">
              <w:rPr>
                <w:sz w:val="24"/>
                <w:lang w:val="ru-RU"/>
              </w:rPr>
              <w:tab/>
              <w:t>оценку</w:t>
            </w:r>
          </w:p>
        </w:tc>
        <w:tc>
          <w:tcPr>
            <w:tcW w:w="3841" w:type="dxa"/>
            <w:vMerge/>
            <w:tcBorders>
              <w:top w:val="nil"/>
            </w:tcBorders>
          </w:tcPr>
          <w:p w:rsidR="000A3428" w:rsidRPr="001C03E1" w:rsidRDefault="000A3428" w:rsidP="000A3428">
            <w:pPr>
              <w:tabs>
                <w:tab w:val="left" w:pos="142"/>
              </w:tabs>
              <w:rPr>
                <w:sz w:val="2"/>
                <w:szCs w:val="2"/>
                <w:lang w:val="ru-RU"/>
              </w:rPr>
            </w:pPr>
          </w:p>
        </w:tc>
      </w:tr>
      <w:tr w:rsidR="000A3428" w:rsidTr="00072A09">
        <w:trPr>
          <w:trHeight w:val="259"/>
        </w:trPr>
        <w:tc>
          <w:tcPr>
            <w:tcW w:w="6298" w:type="dxa"/>
            <w:gridSpan w:val="2"/>
            <w:tcBorders>
              <w:top w:val="nil"/>
              <w:bottom w:val="nil"/>
            </w:tcBorders>
          </w:tcPr>
          <w:p w:rsidR="000A3428" w:rsidRPr="001C03E1" w:rsidRDefault="000A3428" w:rsidP="000A3428">
            <w:pPr>
              <w:pStyle w:val="TableParagraph"/>
              <w:tabs>
                <w:tab w:val="left" w:pos="142"/>
              </w:tabs>
              <w:spacing w:line="240" w:lineRule="exact"/>
              <w:ind w:left="107"/>
              <w:rPr>
                <w:sz w:val="24"/>
                <w:lang w:val="ru-RU"/>
              </w:rPr>
            </w:pPr>
            <w:r w:rsidRPr="001C03E1">
              <w:rPr>
                <w:sz w:val="24"/>
                <w:lang w:val="ru-RU"/>
              </w:rPr>
              <w:t>учителей, товарищей, родителей и других людей;</w:t>
            </w:r>
          </w:p>
        </w:tc>
        <w:tc>
          <w:tcPr>
            <w:tcW w:w="3841" w:type="dxa"/>
            <w:vMerge/>
            <w:tcBorders>
              <w:top w:val="nil"/>
            </w:tcBorders>
          </w:tcPr>
          <w:p w:rsidR="000A3428" w:rsidRPr="001C03E1" w:rsidRDefault="000A3428" w:rsidP="000A3428">
            <w:pPr>
              <w:tabs>
                <w:tab w:val="left" w:pos="142"/>
              </w:tabs>
              <w:rPr>
                <w:sz w:val="2"/>
                <w:szCs w:val="2"/>
                <w:lang w:val="ru-RU"/>
              </w:rPr>
            </w:pPr>
          </w:p>
        </w:tc>
      </w:tr>
      <w:tr w:rsidR="000A3428" w:rsidTr="00072A09">
        <w:trPr>
          <w:trHeight w:val="284"/>
        </w:trPr>
        <w:tc>
          <w:tcPr>
            <w:tcW w:w="6298" w:type="dxa"/>
            <w:gridSpan w:val="2"/>
            <w:tcBorders>
              <w:top w:val="nil"/>
              <w:bottom w:val="nil"/>
            </w:tcBorders>
          </w:tcPr>
          <w:p w:rsidR="000A3428" w:rsidRPr="001C03E1" w:rsidRDefault="000A3428" w:rsidP="00476EF0">
            <w:pPr>
              <w:pStyle w:val="TableParagraph"/>
              <w:numPr>
                <w:ilvl w:val="0"/>
                <w:numId w:val="345"/>
              </w:numPr>
              <w:tabs>
                <w:tab w:val="left" w:pos="142"/>
                <w:tab w:val="left" w:pos="407"/>
              </w:tabs>
              <w:spacing w:line="265" w:lineRule="exact"/>
              <w:rPr>
                <w:sz w:val="24"/>
                <w:lang w:val="ru-RU"/>
              </w:rPr>
            </w:pPr>
            <w:r w:rsidRPr="001C03E1">
              <w:rPr>
                <w:sz w:val="24"/>
                <w:lang w:val="ru-RU"/>
              </w:rPr>
              <w:t>различать способ и результат</w:t>
            </w:r>
            <w:r w:rsidRPr="001C03E1">
              <w:rPr>
                <w:spacing w:val="-5"/>
                <w:sz w:val="24"/>
                <w:lang w:val="ru-RU"/>
              </w:rPr>
              <w:t xml:space="preserve"> </w:t>
            </w:r>
            <w:r w:rsidRPr="001C03E1">
              <w:rPr>
                <w:sz w:val="24"/>
                <w:lang w:val="ru-RU"/>
              </w:rPr>
              <w:t>действия;</w:t>
            </w:r>
          </w:p>
        </w:tc>
        <w:tc>
          <w:tcPr>
            <w:tcW w:w="3841" w:type="dxa"/>
            <w:vMerge/>
            <w:tcBorders>
              <w:top w:val="nil"/>
            </w:tcBorders>
          </w:tcPr>
          <w:p w:rsidR="000A3428" w:rsidRPr="001C03E1" w:rsidRDefault="000A3428" w:rsidP="000A3428">
            <w:pPr>
              <w:tabs>
                <w:tab w:val="left" w:pos="142"/>
              </w:tabs>
              <w:rPr>
                <w:sz w:val="2"/>
                <w:szCs w:val="2"/>
                <w:lang w:val="ru-RU"/>
              </w:rPr>
            </w:pPr>
          </w:p>
        </w:tc>
      </w:tr>
      <w:tr w:rsidR="000A3428" w:rsidTr="00072A09">
        <w:trPr>
          <w:trHeight w:val="287"/>
        </w:trPr>
        <w:tc>
          <w:tcPr>
            <w:tcW w:w="6298" w:type="dxa"/>
            <w:gridSpan w:val="2"/>
            <w:tcBorders>
              <w:top w:val="nil"/>
              <w:bottom w:val="nil"/>
            </w:tcBorders>
          </w:tcPr>
          <w:p w:rsidR="000A3428" w:rsidRPr="001C03E1" w:rsidRDefault="000A3428" w:rsidP="00476EF0">
            <w:pPr>
              <w:pStyle w:val="TableParagraph"/>
              <w:numPr>
                <w:ilvl w:val="0"/>
                <w:numId w:val="344"/>
              </w:numPr>
              <w:tabs>
                <w:tab w:val="left" w:pos="142"/>
                <w:tab w:val="left" w:pos="407"/>
              </w:tabs>
              <w:spacing w:line="268" w:lineRule="exact"/>
              <w:rPr>
                <w:sz w:val="24"/>
                <w:lang w:val="ru-RU"/>
              </w:rPr>
            </w:pPr>
            <w:r w:rsidRPr="001C03E1">
              <w:rPr>
                <w:spacing w:val="-5"/>
                <w:sz w:val="24"/>
                <w:lang w:val="ru-RU"/>
              </w:rPr>
              <w:t xml:space="preserve">вносить </w:t>
            </w:r>
            <w:r w:rsidRPr="001C03E1">
              <w:rPr>
                <w:spacing w:val="-4"/>
                <w:sz w:val="24"/>
                <w:lang w:val="ru-RU"/>
              </w:rPr>
              <w:t xml:space="preserve">необходимые </w:t>
            </w:r>
            <w:r w:rsidRPr="001C03E1">
              <w:rPr>
                <w:spacing w:val="-5"/>
                <w:sz w:val="24"/>
                <w:lang w:val="ru-RU"/>
              </w:rPr>
              <w:t xml:space="preserve">коррективы </w:t>
            </w:r>
            <w:r w:rsidRPr="001C03E1">
              <w:rPr>
                <w:sz w:val="24"/>
                <w:lang w:val="ru-RU"/>
              </w:rPr>
              <w:t xml:space="preserve">в </w:t>
            </w:r>
            <w:r w:rsidRPr="001C03E1">
              <w:rPr>
                <w:spacing w:val="-5"/>
                <w:sz w:val="24"/>
                <w:lang w:val="ru-RU"/>
              </w:rPr>
              <w:t xml:space="preserve">действие </w:t>
            </w:r>
            <w:r w:rsidRPr="001C03E1">
              <w:rPr>
                <w:spacing w:val="-4"/>
                <w:sz w:val="24"/>
                <w:lang w:val="ru-RU"/>
              </w:rPr>
              <w:t>после</w:t>
            </w:r>
            <w:r w:rsidRPr="001C03E1">
              <w:rPr>
                <w:spacing w:val="-6"/>
                <w:sz w:val="24"/>
                <w:lang w:val="ru-RU"/>
              </w:rPr>
              <w:t xml:space="preserve"> </w:t>
            </w:r>
            <w:r w:rsidRPr="001C03E1">
              <w:rPr>
                <w:spacing w:val="-4"/>
                <w:sz w:val="24"/>
                <w:lang w:val="ru-RU"/>
              </w:rPr>
              <w:t>его</w:t>
            </w:r>
          </w:p>
        </w:tc>
        <w:tc>
          <w:tcPr>
            <w:tcW w:w="3841" w:type="dxa"/>
            <w:vMerge/>
            <w:tcBorders>
              <w:top w:val="nil"/>
            </w:tcBorders>
          </w:tcPr>
          <w:p w:rsidR="000A3428" w:rsidRPr="001C03E1" w:rsidRDefault="000A3428" w:rsidP="000A3428">
            <w:pPr>
              <w:tabs>
                <w:tab w:val="left" w:pos="142"/>
              </w:tabs>
              <w:rPr>
                <w:sz w:val="2"/>
                <w:szCs w:val="2"/>
                <w:lang w:val="ru-RU"/>
              </w:rPr>
            </w:pPr>
          </w:p>
        </w:tc>
      </w:tr>
      <w:tr w:rsidR="000A3428" w:rsidTr="00072A09">
        <w:trPr>
          <w:trHeight w:val="265"/>
        </w:trPr>
        <w:tc>
          <w:tcPr>
            <w:tcW w:w="6298" w:type="dxa"/>
            <w:gridSpan w:val="2"/>
            <w:tcBorders>
              <w:top w:val="nil"/>
              <w:bottom w:val="nil"/>
            </w:tcBorders>
          </w:tcPr>
          <w:p w:rsidR="000A3428" w:rsidRPr="001C03E1" w:rsidRDefault="000A3428" w:rsidP="000A3428">
            <w:pPr>
              <w:pStyle w:val="TableParagraph"/>
              <w:tabs>
                <w:tab w:val="left" w:pos="142"/>
              </w:tabs>
              <w:spacing w:line="246" w:lineRule="exact"/>
              <w:ind w:left="107"/>
              <w:rPr>
                <w:sz w:val="24"/>
                <w:lang w:val="ru-RU"/>
              </w:rPr>
            </w:pPr>
            <w:r w:rsidRPr="001C03E1">
              <w:rPr>
                <w:spacing w:val="-4"/>
                <w:sz w:val="24"/>
                <w:lang w:val="ru-RU"/>
              </w:rPr>
              <w:t>завершения</w:t>
            </w:r>
            <w:r w:rsidRPr="001C03E1">
              <w:rPr>
                <w:spacing w:val="52"/>
                <w:sz w:val="24"/>
                <w:lang w:val="ru-RU"/>
              </w:rPr>
              <w:t xml:space="preserve"> </w:t>
            </w:r>
            <w:r w:rsidRPr="001C03E1">
              <w:rPr>
                <w:spacing w:val="-3"/>
                <w:sz w:val="24"/>
                <w:lang w:val="ru-RU"/>
              </w:rPr>
              <w:t xml:space="preserve">на </w:t>
            </w:r>
            <w:r w:rsidRPr="001C03E1">
              <w:rPr>
                <w:spacing w:val="-5"/>
                <w:sz w:val="24"/>
                <w:lang w:val="ru-RU"/>
              </w:rPr>
              <w:t xml:space="preserve">основе </w:t>
            </w:r>
            <w:r w:rsidRPr="001C03E1">
              <w:rPr>
                <w:sz w:val="24"/>
                <w:lang w:val="ru-RU"/>
              </w:rPr>
              <w:t xml:space="preserve">его </w:t>
            </w:r>
            <w:r w:rsidRPr="001C03E1">
              <w:rPr>
                <w:spacing w:val="-5"/>
                <w:sz w:val="24"/>
                <w:lang w:val="ru-RU"/>
              </w:rPr>
              <w:t xml:space="preserve">оценки </w:t>
            </w:r>
            <w:r w:rsidRPr="001C03E1">
              <w:rPr>
                <w:sz w:val="24"/>
                <w:lang w:val="ru-RU"/>
              </w:rPr>
              <w:t xml:space="preserve">и </w:t>
            </w:r>
            <w:r w:rsidRPr="001C03E1">
              <w:rPr>
                <w:spacing w:val="-5"/>
                <w:sz w:val="24"/>
                <w:lang w:val="ru-RU"/>
              </w:rPr>
              <w:t xml:space="preserve">учѐта </w:t>
            </w:r>
            <w:r w:rsidRPr="001C03E1">
              <w:rPr>
                <w:spacing w:val="-4"/>
                <w:sz w:val="24"/>
                <w:lang w:val="ru-RU"/>
              </w:rPr>
              <w:t>характера</w:t>
            </w:r>
          </w:p>
        </w:tc>
        <w:tc>
          <w:tcPr>
            <w:tcW w:w="3841" w:type="dxa"/>
            <w:vMerge/>
            <w:tcBorders>
              <w:top w:val="nil"/>
            </w:tcBorders>
          </w:tcPr>
          <w:p w:rsidR="000A3428" w:rsidRPr="001C03E1" w:rsidRDefault="000A3428" w:rsidP="000A3428">
            <w:pPr>
              <w:tabs>
                <w:tab w:val="left" w:pos="142"/>
              </w:tabs>
              <w:rPr>
                <w:sz w:val="2"/>
                <w:szCs w:val="2"/>
                <w:lang w:val="ru-RU"/>
              </w:rPr>
            </w:pPr>
          </w:p>
        </w:tc>
      </w:tr>
      <w:tr w:rsidR="000A3428" w:rsidTr="00072A09">
        <w:trPr>
          <w:trHeight w:val="265"/>
        </w:trPr>
        <w:tc>
          <w:tcPr>
            <w:tcW w:w="6298" w:type="dxa"/>
            <w:gridSpan w:val="2"/>
            <w:tcBorders>
              <w:top w:val="nil"/>
              <w:bottom w:val="nil"/>
            </w:tcBorders>
          </w:tcPr>
          <w:p w:rsidR="000A3428" w:rsidRPr="001C03E1" w:rsidRDefault="000A3428" w:rsidP="000A3428">
            <w:pPr>
              <w:pStyle w:val="TableParagraph"/>
              <w:tabs>
                <w:tab w:val="left" w:pos="142"/>
              </w:tabs>
              <w:spacing w:line="246" w:lineRule="exact"/>
              <w:ind w:left="107"/>
              <w:rPr>
                <w:sz w:val="24"/>
                <w:lang w:val="ru-RU"/>
              </w:rPr>
            </w:pPr>
            <w:r w:rsidRPr="001C03E1">
              <w:rPr>
                <w:sz w:val="24"/>
                <w:lang w:val="ru-RU"/>
              </w:rPr>
              <w:t>сделанных ошибок, использовать предложения и оценки</w:t>
            </w:r>
          </w:p>
        </w:tc>
        <w:tc>
          <w:tcPr>
            <w:tcW w:w="3841" w:type="dxa"/>
            <w:vMerge/>
            <w:tcBorders>
              <w:top w:val="nil"/>
            </w:tcBorders>
          </w:tcPr>
          <w:p w:rsidR="000A3428" w:rsidRPr="001C03E1" w:rsidRDefault="000A3428" w:rsidP="000A3428">
            <w:pPr>
              <w:tabs>
                <w:tab w:val="left" w:pos="142"/>
              </w:tabs>
              <w:rPr>
                <w:sz w:val="2"/>
                <w:szCs w:val="2"/>
                <w:lang w:val="ru-RU"/>
              </w:rPr>
            </w:pPr>
          </w:p>
        </w:tc>
      </w:tr>
      <w:tr w:rsidR="000A3428" w:rsidTr="00072A09">
        <w:trPr>
          <w:trHeight w:val="266"/>
        </w:trPr>
        <w:tc>
          <w:tcPr>
            <w:tcW w:w="6298" w:type="dxa"/>
            <w:gridSpan w:val="2"/>
            <w:tcBorders>
              <w:top w:val="nil"/>
              <w:bottom w:val="nil"/>
            </w:tcBorders>
          </w:tcPr>
          <w:p w:rsidR="000A3428" w:rsidRPr="001C03E1" w:rsidRDefault="000A3428" w:rsidP="000A3428">
            <w:pPr>
              <w:pStyle w:val="TableParagraph"/>
              <w:tabs>
                <w:tab w:val="left" w:pos="142"/>
                <w:tab w:val="left" w:pos="666"/>
                <w:tab w:val="left" w:pos="1787"/>
              </w:tabs>
              <w:spacing w:line="246" w:lineRule="exact"/>
              <w:ind w:left="107"/>
              <w:rPr>
                <w:sz w:val="24"/>
                <w:lang w:val="ru-RU"/>
              </w:rPr>
            </w:pPr>
            <w:r w:rsidRPr="001C03E1">
              <w:rPr>
                <w:sz w:val="24"/>
                <w:lang w:val="ru-RU"/>
              </w:rPr>
              <w:t>для</w:t>
            </w:r>
            <w:r w:rsidRPr="001C03E1">
              <w:rPr>
                <w:sz w:val="24"/>
                <w:lang w:val="ru-RU"/>
              </w:rPr>
              <w:tab/>
              <w:t>создания</w:t>
            </w:r>
            <w:r w:rsidRPr="001C03E1">
              <w:rPr>
                <w:sz w:val="24"/>
                <w:lang w:val="ru-RU"/>
              </w:rPr>
              <w:tab/>
            </w:r>
            <w:r w:rsidRPr="001C03E1">
              <w:rPr>
                <w:spacing w:val="-5"/>
                <w:sz w:val="24"/>
                <w:lang w:val="ru-RU"/>
              </w:rPr>
              <w:t xml:space="preserve">нового, </w:t>
            </w:r>
            <w:r w:rsidRPr="001C03E1">
              <w:rPr>
                <w:spacing w:val="-4"/>
                <w:sz w:val="24"/>
                <w:lang w:val="ru-RU"/>
              </w:rPr>
              <w:t xml:space="preserve">более </w:t>
            </w:r>
            <w:r w:rsidRPr="001C03E1">
              <w:rPr>
                <w:spacing w:val="-5"/>
                <w:sz w:val="24"/>
                <w:lang w:val="ru-RU"/>
              </w:rPr>
              <w:t>совершенного</w:t>
            </w:r>
            <w:r w:rsidRPr="001C03E1">
              <w:rPr>
                <w:spacing w:val="45"/>
                <w:sz w:val="24"/>
                <w:lang w:val="ru-RU"/>
              </w:rPr>
              <w:t xml:space="preserve"> </w:t>
            </w:r>
            <w:r w:rsidRPr="001C03E1">
              <w:rPr>
                <w:spacing w:val="-5"/>
                <w:sz w:val="24"/>
                <w:lang w:val="ru-RU"/>
              </w:rPr>
              <w:t>результата,</w:t>
            </w:r>
          </w:p>
        </w:tc>
        <w:tc>
          <w:tcPr>
            <w:tcW w:w="3841" w:type="dxa"/>
            <w:vMerge/>
            <w:tcBorders>
              <w:top w:val="nil"/>
            </w:tcBorders>
          </w:tcPr>
          <w:p w:rsidR="000A3428" w:rsidRPr="001C03E1" w:rsidRDefault="000A3428" w:rsidP="000A3428">
            <w:pPr>
              <w:tabs>
                <w:tab w:val="left" w:pos="142"/>
              </w:tabs>
              <w:rPr>
                <w:sz w:val="2"/>
                <w:szCs w:val="2"/>
                <w:lang w:val="ru-RU"/>
              </w:rPr>
            </w:pPr>
          </w:p>
        </w:tc>
      </w:tr>
      <w:tr w:rsidR="000A3428" w:rsidTr="00072A09">
        <w:trPr>
          <w:trHeight w:val="265"/>
        </w:trPr>
        <w:tc>
          <w:tcPr>
            <w:tcW w:w="6298" w:type="dxa"/>
            <w:gridSpan w:val="2"/>
            <w:tcBorders>
              <w:top w:val="nil"/>
              <w:bottom w:val="nil"/>
            </w:tcBorders>
          </w:tcPr>
          <w:p w:rsidR="000A3428" w:rsidRPr="001C03E1" w:rsidRDefault="000A3428" w:rsidP="000A3428">
            <w:pPr>
              <w:pStyle w:val="TableParagraph"/>
              <w:tabs>
                <w:tab w:val="left" w:pos="142"/>
              </w:tabs>
              <w:spacing w:line="246" w:lineRule="exact"/>
              <w:ind w:left="107"/>
              <w:rPr>
                <w:sz w:val="24"/>
                <w:lang w:val="ru-RU"/>
              </w:rPr>
            </w:pPr>
            <w:r w:rsidRPr="001C03E1">
              <w:rPr>
                <w:sz w:val="24"/>
                <w:lang w:val="ru-RU"/>
              </w:rPr>
              <w:t>использовать запись в цифровой форме хода и результатов</w:t>
            </w:r>
          </w:p>
        </w:tc>
        <w:tc>
          <w:tcPr>
            <w:tcW w:w="3841" w:type="dxa"/>
            <w:vMerge/>
            <w:tcBorders>
              <w:top w:val="nil"/>
            </w:tcBorders>
          </w:tcPr>
          <w:p w:rsidR="000A3428" w:rsidRPr="001C03E1" w:rsidRDefault="000A3428" w:rsidP="000A3428">
            <w:pPr>
              <w:tabs>
                <w:tab w:val="left" w:pos="142"/>
              </w:tabs>
              <w:rPr>
                <w:sz w:val="2"/>
                <w:szCs w:val="2"/>
                <w:lang w:val="ru-RU"/>
              </w:rPr>
            </w:pPr>
          </w:p>
        </w:tc>
      </w:tr>
      <w:tr w:rsidR="000A3428" w:rsidTr="00072A09">
        <w:trPr>
          <w:trHeight w:val="266"/>
        </w:trPr>
        <w:tc>
          <w:tcPr>
            <w:tcW w:w="6298" w:type="dxa"/>
            <w:gridSpan w:val="2"/>
            <w:tcBorders>
              <w:top w:val="nil"/>
              <w:bottom w:val="nil"/>
            </w:tcBorders>
          </w:tcPr>
          <w:p w:rsidR="000A3428" w:rsidRPr="001C03E1" w:rsidRDefault="000A3428" w:rsidP="000A3428">
            <w:pPr>
              <w:pStyle w:val="TableParagraph"/>
              <w:tabs>
                <w:tab w:val="left" w:pos="142"/>
              </w:tabs>
              <w:spacing w:line="246" w:lineRule="exact"/>
              <w:ind w:left="107"/>
              <w:rPr>
                <w:sz w:val="24"/>
                <w:lang w:val="ru-RU"/>
              </w:rPr>
            </w:pPr>
            <w:r w:rsidRPr="001C03E1">
              <w:rPr>
                <w:sz w:val="24"/>
                <w:lang w:val="ru-RU"/>
              </w:rPr>
              <w:t>решения задачи, собственной звучащей речи на русском,</w:t>
            </w:r>
          </w:p>
        </w:tc>
        <w:tc>
          <w:tcPr>
            <w:tcW w:w="3841" w:type="dxa"/>
            <w:vMerge/>
            <w:tcBorders>
              <w:top w:val="nil"/>
            </w:tcBorders>
          </w:tcPr>
          <w:p w:rsidR="000A3428" w:rsidRPr="001C03E1" w:rsidRDefault="000A3428" w:rsidP="000A3428">
            <w:pPr>
              <w:tabs>
                <w:tab w:val="left" w:pos="142"/>
              </w:tabs>
              <w:rPr>
                <w:sz w:val="2"/>
                <w:szCs w:val="2"/>
                <w:lang w:val="ru-RU"/>
              </w:rPr>
            </w:pPr>
          </w:p>
        </w:tc>
      </w:tr>
      <w:tr w:rsidR="000A3428" w:rsidTr="00072A09">
        <w:trPr>
          <w:trHeight w:val="272"/>
        </w:trPr>
        <w:tc>
          <w:tcPr>
            <w:tcW w:w="6298" w:type="dxa"/>
            <w:gridSpan w:val="2"/>
            <w:tcBorders>
              <w:top w:val="nil"/>
            </w:tcBorders>
          </w:tcPr>
          <w:p w:rsidR="000A3428" w:rsidRDefault="000A3428" w:rsidP="000A3428">
            <w:pPr>
              <w:pStyle w:val="TableParagraph"/>
              <w:tabs>
                <w:tab w:val="left" w:pos="142"/>
              </w:tabs>
              <w:spacing w:line="253" w:lineRule="exact"/>
              <w:ind w:left="107"/>
              <w:rPr>
                <w:sz w:val="24"/>
              </w:rPr>
            </w:pPr>
            <w:r>
              <w:rPr>
                <w:sz w:val="24"/>
              </w:rPr>
              <w:t>родном и иностранном языках.</w:t>
            </w:r>
          </w:p>
        </w:tc>
        <w:tc>
          <w:tcPr>
            <w:tcW w:w="3841" w:type="dxa"/>
            <w:vMerge/>
            <w:tcBorders>
              <w:top w:val="nil"/>
            </w:tcBorders>
          </w:tcPr>
          <w:p w:rsidR="000A3428" w:rsidRDefault="000A3428" w:rsidP="000A3428">
            <w:pPr>
              <w:tabs>
                <w:tab w:val="left" w:pos="142"/>
              </w:tabs>
              <w:rPr>
                <w:sz w:val="2"/>
                <w:szCs w:val="2"/>
              </w:rPr>
            </w:pPr>
          </w:p>
        </w:tc>
      </w:tr>
      <w:tr w:rsidR="000A3428" w:rsidTr="00072A09">
        <w:trPr>
          <w:trHeight w:val="274"/>
        </w:trPr>
        <w:tc>
          <w:tcPr>
            <w:tcW w:w="10139" w:type="dxa"/>
            <w:gridSpan w:val="3"/>
          </w:tcPr>
          <w:p w:rsidR="000A3428" w:rsidRDefault="000A3428" w:rsidP="000A3428">
            <w:pPr>
              <w:pStyle w:val="TableParagraph"/>
              <w:tabs>
                <w:tab w:val="left" w:pos="142"/>
              </w:tabs>
              <w:spacing w:line="255" w:lineRule="exact"/>
              <w:ind w:left="2267"/>
              <w:rPr>
                <w:b/>
                <w:sz w:val="24"/>
              </w:rPr>
            </w:pPr>
            <w:r>
              <w:rPr>
                <w:b/>
                <w:sz w:val="24"/>
              </w:rPr>
              <w:t>Познавательные универсальные учебные действия</w:t>
            </w:r>
          </w:p>
        </w:tc>
      </w:tr>
      <w:tr w:rsidR="000A3428" w:rsidTr="00072A09">
        <w:trPr>
          <w:trHeight w:val="276"/>
        </w:trPr>
        <w:tc>
          <w:tcPr>
            <w:tcW w:w="6298" w:type="dxa"/>
            <w:gridSpan w:val="2"/>
            <w:tcBorders>
              <w:bottom w:val="nil"/>
            </w:tcBorders>
          </w:tcPr>
          <w:p w:rsidR="000A3428" w:rsidRPr="001C03E1" w:rsidRDefault="000A3428" w:rsidP="000A3428">
            <w:pPr>
              <w:pStyle w:val="TableParagraph"/>
              <w:tabs>
                <w:tab w:val="left" w:pos="142"/>
              </w:tabs>
              <w:spacing w:line="256" w:lineRule="exact"/>
              <w:ind w:left="107"/>
              <w:rPr>
                <w:sz w:val="24"/>
                <w:lang w:val="ru-RU"/>
              </w:rPr>
            </w:pPr>
            <w:r w:rsidRPr="001C03E1">
              <w:rPr>
                <w:sz w:val="24"/>
                <w:lang w:val="ru-RU"/>
              </w:rPr>
              <w:t>– осуществлять поиск необходимой информации для</w:t>
            </w:r>
          </w:p>
        </w:tc>
        <w:tc>
          <w:tcPr>
            <w:tcW w:w="3841" w:type="dxa"/>
            <w:tcBorders>
              <w:bottom w:val="nil"/>
            </w:tcBorders>
          </w:tcPr>
          <w:p w:rsidR="000A3428" w:rsidRDefault="000A3428" w:rsidP="000A3428">
            <w:pPr>
              <w:pStyle w:val="TableParagraph"/>
              <w:tabs>
                <w:tab w:val="left" w:pos="142"/>
                <w:tab w:val="left" w:pos="2337"/>
              </w:tabs>
              <w:spacing w:line="256" w:lineRule="exact"/>
              <w:ind w:left="111"/>
              <w:rPr>
                <w:i/>
                <w:sz w:val="24"/>
              </w:rPr>
            </w:pPr>
            <w:r>
              <w:rPr>
                <w:i/>
                <w:sz w:val="24"/>
              </w:rPr>
              <w:t xml:space="preserve">– </w:t>
            </w:r>
            <w:r>
              <w:rPr>
                <w:i/>
                <w:spacing w:val="13"/>
                <w:sz w:val="24"/>
              </w:rPr>
              <w:t xml:space="preserve"> </w:t>
            </w:r>
            <w:r>
              <w:rPr>
                <w:i/>
                <w:sz w:val="24"/>
              </w:rPr>
              <w:t>осуществлять</w:t>
            </w:r>
            <w:r>
              <w:rPr>
                <w:i/>
                <w:sz w:val="24"/>
              </w:rPr>
              <w:tab/>
              <w:t>расширенный</w:t>
            </w:r>
          </w:p>
        </w:tc>
      </w:tr>
      <w:tr w:rsidR="000A3428" w:rsidTr="00072A09">
        <w:trPr>
          <w:trHeight w:val="275"/>
        </w:trPr>
        <w:tc>
          <w:tcPr>
            <w:tcW w:w="6298" w:type="dxa"/>
            <w:gridSpan w:val="2"/>
            <w:tcBorders>
              <w:top w:val="nil"/>
              <w:bottom w:val="nil"/>
            </w:tcBorders>
          </w:tcPr>
          <w:p w:rsidR="000A3428" w:rsidRPr="001C03E1" w:rsidRDefault="000A3428" w:rsidP="000A3428">
            <w:pPr>
              <w:pStyle w:val="TableParagraph"/>
              <w:tabs>
                <w:tab w:val="left" w:pos="142"/>
              </w:tabs>
              <w:spacing w:line="256" w:lineRule="exact"/>
              <w:ind w:left="107"/>
              <w:rPr>
                <w:sz w:val="24"/>
                <w:lang w:val="ru-RU"/>
              </w:rPr>
            </w:pPr>
            <w:r w:rsidRPr="001C03E1">
              <w:rPr>
                <w:sz w:val="24"/>
                <w:lang w:val="ru-RU"/>
              </w:rPr>
              <w:t>выполнения учебных заданий с использованием учебной</w:t>
            </w:r>
          </w:p>
        </w:tc>
        <w:tc>
          <w:tcPr>
            <w:tcW w:w="3841" w:type="dxa"/>
            <w:tcBorders>
              <w:top w:val="nil"/>
              <w:bottom w:val="nil"/>
            </w:tcBorders>
          </w:tcPr>
          <w:p w:rsidR="000A3428" w:rsidRDefault="000A3428" w:rsidP="000A3428">
            <w:pPr>
              <w:pStyle w:val="TableParagraph"/>
              <w:tabs>
                <w:tab w:val="left" w:pos="142"/>
                <w:tab w:val="left" w:pos="1519"/>
                <w:tab w:val="left" w:pos="3630"/>
              </w:tabs>
              <w:spacing w:line="256" w:lineRule="exact"/>
              <w:ind w:left="111"/>
              <w:rPr>
                <w:i/>
                <w:sz w:val="24"/>
              </w:rPr>
            </w:pPr>
            <w:r>
              <w:rPr>
                <w:i/>
                <w:sz w:val="24"/>
              </w:rPr>
              <w:t>поиск</w:t>
            </w:r>
            <w:r>
              <w:rPr>
                <w:i/>
                <w:sz w:val="24"/>
              </w:rPr>
              <w:tab/>
              <w:t>информации</w:t>
            </w:r>
            <w:r>
              <w:rPr>
                <w:i/>
                <w:sz w:val="24"/>
              </w:rPr>
              <w:tab/>
              <w:t>с</w:t>
            </w:r>
          </w:p>
        </w:tc>
      </w:tr>
      <w:tr w:rsidR="000A3428" w:rsidTr="00072A09">
        <w:trPr>
          <w:trHeight w:val="275"/>
        </w:trPr>
        <w:tc>
          <w:tcPr>
            <w:tcW w:w="6298" w:type="dxa"/>
            <w:gridSpan w:val="2"/>
            <w:tcBorders>
              <w:top w:val="nil"/>
              <w:bottom w:val="nil"/>
            </w:tcBorders>
          </w:tcPr>
          <w:p w:rsidR="000A3428" w:rsidRDefault="000A3428" w:rsidP="000A3428">
            <w:pPr>
              <w:pStyle w:val="TableParagraph"/>
              <w:tabs>
                <w:tab w:val="left" w:pos="142"/>
                <w:tab w:val="left" w:pos="1669"/>
                <w:tab w:val="left" w:pos="3501"/>
                <w:tab w:val="left" w:pos="5232"/>
              </w:tabs>
              <w:spacing w:line="256" w:lineRule="exact"/>
              <w:ind w:left="107"/>
              <w:rPr>
                <w:sz w:val="24"/>
              </w:rPr>
            </w:pPr>
            <w:r>
              <w:rPr>
                <w:sz w:val="24"/>
              </w:rPr>
              <w:t>литературы,</w:t>
            </w:r>
            <w:r>
              <w:rPr>
                <w:sz w:val="24"/>
              </w:rPr>
              <w:tab/>
              <w:t>энциклопедий,</w:t>
            </w:r>
            <w:r>
              <w:rPr>
                <w:sz w:val="24"/>
              </w:rPr>
              <w:tab/>
              <w:t>справочников</w:t>
            </w:r>
            <w:r>
              <w:rPr>
                <w:sz w:val="24"/>
              </w:rPr>
              <w:tab/>
              <w:t>(включая</w:t>
            </w:r>
          </w:p>
        </w:tc>
        <w:tc>
          <w:tcPr>
            <w:tcW w:w="3841" w:type="dxa"/>
            <w:tcBorders>
              <w:top w:val="nil"/>
              <w:bottom w:val="nil"/>
            </w:tcBorders>
          </w:tcPr>
          <w:p w:rsidR="000A3428" w:rsidRDefault="000A3428" w:rsidP="000A3428">
            <w:pPr>
              <w:pStyle w:val="TableParagraph"/>
              <w:tabs>
                <w:tab w:val="left" w:pos="142"/>
                <w:tab w:val="left" w:pos="2842"/>
              </w:tabs>
              <w:spacing w:line="256" w:lineRule="exact"/>
              <w:ind w:left="111"/>
              <w:rPr>
                <w:i/>
                <w:sz w:val="24"/>
              </w:rPr>
            </w:pPr>
            <w:r>
              <w:rPr>
                <w:i/>
                <w:sz w:val="24"/>
              </w:rPr>
              <w:t>использованием</w:t>
            </w:r>
            <w:r>
              <w:rPr>
                <w:i/>
                <w:sz w:val="24"/>
              </w:rPr>
              <w:tab/>
              <w:t>ресурсов</w:t>
            </w:r>
          </w:p>
        </w:tc>
      </w:tr>
      <w:tr w:rsidR="000A3428" w:rsidTr="00072A09">
        <w:trPr>
          <w:trHeight w:val="275"/>
        </w:trPr>
        <w:tc>
          <w:tcPr>
            <w:tcW w:w="6298" w:type="dxa"/>
            <w:gridSpan w:val="2"/>
            <w:tcBorders>
              <w:top w:val="nil"/>
              <w:bottom w:val="nil"/>
            </w:tcBorders>
          </w:tcPr>
          <w:p w:rsidR="000A3428" w:rsidRPr="001C03E1" w:rsidRDefault="000A3428" w:rsidP="000A3428">
            <w:pPr>
              <w:pStyle w:val="TableParagraph"/>
              <w:tabs>
                <w:tab w:val="left" w:pos="142"/>
              </w:tabs>
              <w:spacing w:line="256" w:lineRule="exact"/>
              <w:ind w:left="107"/>
              <w:rPr>
                <w:sz w:val="24"/>
                <w:lang w:val="ru-RU"/>
              </w:rPr>
            </w:pPr>
            <w:r w:rsidRPr="001C03E1">
              <w:rPr>
                <w:sz w:val="24"/>
                <w:lang w:val="ru-RU"/>
              </w:rPr>
              <w:t>электронные, цифровые), в открытом информационном</w:t>
            </w:r>
          </w:p>
        </w:tc>
        <w:tc>
          <w:tcPr>
            <w:tcW w:w="3841" w:type="dxa"/>
            <w:tcBorders>
              <w:top w:val="nil"/>
              <w:bottom w:val="nil"/>
            </w:tcBorders>
          </w:tcPr>
          <w:p w:rsidR="000A3428" w:rsidRDefault="000A3428" w:rsidP="000A3428">
            <w:pPr>
              <w:pStyle w:val="TableParagraph"/>
              <w:tabs>
                <w:tab w:val="left" w:pos="142"/>
              </w:tabs>
              <w:spacing w:line="256" w:lineRule="exact"/>
              <w:ind w:left="111"/>
              <w:rPr>
                <w:i/>
                <w:sz w:val="24"/>
              </w:rPr>
            </w:pPr>
            <w:r>
              <w:rPr>
                <w:i/>
                <w:sz w:val="24"/>
              </w:rPr>
              <w:t>библиотек и сети Интернет;</w:t>
            </w:r>
          </w:p>
        </w:tc>
      </w:tr>
      <w:tr w:rsidR="000A3428" w:rsidTr="00072A09">
        <w:trPr>
          <w:trHeight w:val="276"/>
        </w:trPr>
        <w:tc>
          <w:tcPr>
            <w:tcW w:w="6298" w:type="dxa"/>
            <w:gridSpan w:val="2"/>
            <w:tcBorders>
              <w:top w:val="nil"/>
              <w:bottom w:val="nil"/>
            </w:tcBorders>
          </w:tcPr>
          <w:p w:rsidR="000A3428" w:rsidRPr="001C03E1" w:rsidRDefault="000A3428" w:rsidP="000A3428">
            <w:pPr>
              <w:pStyle w:val="TableParagraph"/>
              <w:tabs>
                <w:tab w:val="left" w:pos="142"/>
              </w:tabs>
              <w:spacing w:line="256" w:lineRule="exact"/>
              <w:ind w:left="107"/>
              <w:rPr>
                <w:sz w:val="24"/>
                <w:lang w:val="ru-RU"/>
              </w:rPr>
            </w:pPr>
            <w:r w:rsidRPr="001C03E1">
              <w:rPr>
                <w:sz w:val="24"/>
                <w:lang w:val="ru-RU"/>
              </w:rPr>
              <w:t>пространстве, в том числе контролируемом</w:t>
            </w:r>
            <w:r w:rsidRPr="001C03E1">
              <w:rPr>
                <w:spacing w:val="52"/>
                <w:sz w:val="24"/>
                <w:lang w:val="ru-RU"/>
              </w:rPr>
              <w:t xml:space="preserve"> </w:t>
            </w:r>
            <w:r w:rsidRPr="001C03E1">
              <w:rPr>
                <w:sz w:val="24"/>
                <w:lang w:val="ru-RU"/>
              </w:rPr>
              <w:t>пространстве</w:t>
            </w:r>
          </w:p>
        </w:tc>
        <w:tc>
          <w:tcPr>
            <w:tcW w:w="3841" w:type="dxa"/>
            <w:tcBorders>
              <w:top w:val="nil"/>
              <w:bottom w:val="nil"/>
            </w:tcBorders>
          </w:tcPr>
          <w:p w:rsidR="000A3428" w:rsidRDefault="000A3428" w:rsidP="000A3428">
            <w:pPr>
              <w:pStyle w:val="TableParagraph"/>
              <w:tabs>
                <w:tab w:val="left" w:pos="142"/>
                <w:tab w:val="left" w:pos="2353"/>
              </w:tabs>
              <w:spacing w:line="256" w:lineRule="exact"/>
              <w:ind w:left="111"/>
              <w:rPr>
                <w:i/>
                <w:sz w:val="24"/>
              </w:rPr>
            </w:pPr>
            <w:r>
              <w:rPr>
                <w:i/>
                <w:sz w:val="24"/>
              </w:rPr>
              <w:t xml:space="preserve">– </w:t>
            </w:r>
            <w:r>
              <w:rPr>
                <w:i/>
                <w:spacing w:val="12"/>
                <w:sz w:val="24"/>
              </w:rPr>
              <w:t xml:space="preserve"> </w:t>
            </w:r>
            <w:r>
              <w:rPr>
                <w:i/>
                <w:sz w:val="24"/>
              </w:rPr>
              <w:t>записывать,</w:t>
            </w:r>
            <w:r>
              <w:rPr>
                <w:i/>
                <w:sz w:val="24"/>
              </w:rPr>
              <w:tab/>
              <w:t>фиксировать</w:t>
            </w:r>
          </w:p>
        </w:tc>
      </w:tr>
      <w:tr w:rsidR="000A3428" w:rsidTr="00072A09">
        <w:trPr>
          <w:trHeight w:val="276"/>
        </w:trPr>
        <w:tc>
          <w:tcPr>
            <w:tcW w:w="6298" w:type="dxa"/>
            <w:gridSpan w:val="2"/>
            <w:tcBorders>
              <w:top w:val="nil"/>
              <w:bottom w:val="nil"/>
            </w:tcBorders>
          </w:tcPr>
          <w:p w:rsidR="000A3428" w:rsidRDefault="000A3428" w:rsidP="000A3428">
            <w:pPr>
              <w:pStyle w:val="TableParagraph"/>
              <w:tabs>
                <w:tab w:val="left" w:pos="142"/>
              </w:tabs>
              <w:spacing w:line="256" w:lineRule="exact"/>
              <w:ind w:left="107"/>
              <w:rPr>
                <w:sz w:val="24"/>
              </w:rPr>
            </w:pPr>
            <w:r>
              <w:rPr>
                <w:sz w:val="24"/>
              </w:rPr>
              <w:t>сети Интернет;</w:t>
            </w:r>
          </w:p>
        </w:tc>
        <w:tc>
          <w:tcPr>
            <w:tcW w:w="3841" w:type="dxa"/>
            <w:tcBorders>
              <w:top w:val="nil"/>
              <w:bottom w:val="nil"/>
            </w:tcBorders>
          </w:tcPr>
          <w:p w:rsidR="000A3428" w:rsidRDefault="000A3428" w:rsidP="000A3428">
            <w:pPr>
              <w:pStyle w:val="TableParagraph"/>
              <w:tabs>
                <w:tab w:val="left" w:pos="142"/>
                <w:tab w:val="left" w:pos="1762"/>
                <w:tab w:val="left" w:pos="2321"/>
              </w:tabs>
              <w:spacing w:line="256" w:lineRule="exact"/>
              <w:ind w:left="111"/>
              <w:rPr>
                <w:i/>
                <w:sz w:val="24"/>
              </w:rPr>
            </w:pPr>
            <w:r>
              <w:rPr>
                <w:i/>
                <w:sz w:val="24"/>
              </w:rPr>
              <w:t>информацию</w:t>
            </w:r>
            <w:r>
              <w:rPr>
                <w:i/>
                <w:sz w:val="24"/>
              </w:rPr>
              <w:tab/>
              <w:t>об</w:t>
            </w:r>
            <w:r>
              <w:rPr>
                <w:i/>
                <w:sz w:val="24"/>
              </w:rPr>
              <w:tab/>
              <w:t>окружающем</w:t>
            </w:r>
          </w:p>
        </w:tc>
      </w:tr>
      <w:tr w:rsidR="000A3428" w:rsidTr="00072A09">
        <w:trPr>
          <w:trHeight w:val="276"/>
        </w:trPr>
        <w:tc>
          <w:tcPr>
            <w:tcW w:w="6298" w:type="dxa"/>
            <w:gridSpan w:val="2"/>
            <w:tcBorders>
              <w:top w:val="nil"/>
              <w:bottom w:val="nil"/>
            </w:tcBorders>
          </w:tcPr>
          <w:p w:rsidR="000A3428" w:rsidRDefault="000A3428" w:rsidP="000A3428">
            <w:pPr>
              <w:pStyle w:val="TableParagraph"/>
              <w:tabs>
                <w:tab w:val="left" w:pos="142"/>
                <w:tab w:val="left" w:pos="2193"/>
                <w:tab w:val="left" w:pos="3296"/>
                <w:tab w:val="left" w:pos="4932"/>
              </w:tabs>
              <w:spacing w:line="256" w:lineRule="exact"/>
              <w:ind w:left="107"/>
              <w:rPr>
                <w:sz w:val="24"/>
              </w:rPr>
            </w:pPr>
            <w:r>
              <w:rPr>
                <w:sz w:val="24"/>
              </w:rPr>
              <w:t xml:space="preserve">– </w:t>
            </w:r>
            <w:r>
              <w:rPr>
                <w:spacing w:val="13"/>
                <w:sz w:val="24"/>
              </w:rPr>
              <w:t xml:space="preserve"> </w:t>
            </w:r>
            <w:r>
              <w:rPr>
                <w:sz w:val="24"/>
              </w:rPr>
              <w:t>осуществлять</w:t>
            </w:r>
            <w:r>
              <w:rPr>
                <w:sz w:val="24"/>
              </w:rPr>
              <w:tab/>
              <w:t>запись</w:t>
            </w:r>
            <w:r>
              <w:rPr>
                <w:sz w:val="24"/>
              </w:rPr>
              <w:tab/>
              <w:t>(фиксацию)</w:t>
            </w:r>
            <w:r>
              <w:rPr>
                <w:sz w:val="24"/>
              </w:rPr>
              <w:tab/>
              <w:t>выборочной</w:t>
            </w:r>
          </w:p>
        </w:tc>
        <w:tc>
          <w:tcPr>
            <w:tcW w:w="3841" w:type="dxa"/>
            <w:tcBorders>
              <w:top w:val="nil"/>
              <w:bottom w:val="nil"/>
            </w:tcBorders>
          </w:tcPr>
          <w:p w:rsidR="000A3428" w:rsidRDefault="000A3428" w:rsidP="000A3428">
            <w:pPr>
              <w:pStyle w:val="TableParagraph"/>
              <w:tabs>
                <w:tab w:val="left" w:pos="142"/>
              </w:tabs>
              <w:spacing w:line="256" w:lineRule="exact"/>
              <w:ind w:left="111"/>
              <w:rPr>
                <w:i/>
                <w:sz w:val="24"/>
              </w:rPr>
            </w:pPr>
            <w:r>
              <w:rPr>
                <w:i/>
                <w:sz w:val="24"/>
              </w:rPr>
              <w:t>мире с помощью инструментов</w:t>
            </w:r>
          </w:p>
        </w:tc>
      </w:tr>
      <w:tr w:rsidR="000A3428" w:rsidTr="00072A09">
        <w:trPr>
          <w:trHeight w:val="276"/>
        </w:trPr>
        <w:tc>
          <w:tcPr>
            <w:tcW w:w="6298" w:type="dxa"/>
            <w:gridSpan w:val="2"/>
            <w:tcBorders>
              <w:top w:val="nil"/>
              <w:bottom w:val="nil"/>
            </w:tcBorders>
          </w:tcPr>
          <w:p w:rsidR="000A3428" w:rsidRPr="001C03E1" w:rsidRDefault="000A3428" w:rsidP="000A3428">
            <w:pPr>
              <w:pStyle w:val="TableParagraph"/>
              <w:tabs>
                <w:tab w:val="left" w:pos="142"/>
              </w:tabs>
              <w:spacing w:line="256" w:lineRule="exact"/>
              <w:ind w:left="107"/>
              <w:rPr>
                <w:sz w:val="24"/>
                <w:lang w:val="ru-RU"/>
              </w:rPr>
            </w:pPr>
            <w:r w:rsidRPr="001C03E1">
              <w:rPr>
                <w:sz w:val="24"/>
                <w:lang w:val="ru-RU"/>
              </w:rPr>
              <w:t>информации об окружающем мире и о себе самом, в</w:t>
            </w:r>
            <w:r w:rsidRPr="001C03E1">
              <w:rPr>
                <w:spacing w:val="55"/>
                <w:sz w:val="24"/>
                <w:lang w:val="ru-RU"/>
              </w:rPr>
              <w:t xml:space="preserve"> </w:t>
            </w:r>
            <w:r w:rsidRPr="001C03E1">
              <w:rPr>
                <w:sz w:val="24"/>
                <w:lang w:val="ru-RU"/>
              </w:rPr>
              <w:t>том</w:t>
            </w:r>
          </w:p>
        </w:tc>
        <w:tc>
          <w:tcPr>
            <w:tcW w:w="3841" w:type="dxa"/>
            <w:tcBorders>
              <w:top w:val="nil"/>
              <w:bottom w:val="nil"/>
            </w:tcBorders>
          </w:tcPr>
          <w:p w:rsidR="000A3428" w:rsidRDefault="000A3428" w:rsidP="000A3428">
            <w:pPr>
              <w:pStyle w:val="TableParagraph"/>
              <w:tabs>
                <w:tab w:val="left" w:pos="142"/>
              </w:tabs>
              <w:spacing w:line="256" w:lineRule="exact"/>
              <w:ind w:left="111"/>
              <w:rPr>
                <w:i/>
                <w:sz w:val="24"/>
              </w:rPr>
            </w:pPr>
            <w:r>
              <w:rPr>
                <w:i/>
                <w:sz w:val="24"/>
              </w:rPr>
              <w:t>ИКТ;</w:t>
            </w:r>
          </w:p>
        </w:tc>
      </w:tr>
      <w:tr w:rsidR="000A3428" w:rsidTr="00072A09">
        <w:trPr>
          <w:trHeight w:val="276"/>
        </w:trPr>
        <w:tc>
          <w:tcPr>
            <w:tcW w:w="6298" w:type="dxa"/>
            <w:gridSpan w:val="2"/>
            <w:tcBorders>
              <w:top w:val="nil"/>
              <w:bottom w:val="nil"/>
            </w:tcBorders>
          </w:tcPr>
          <w:p w:rsidR="000A3428" w:rsidRPr="001C03E1" w:rsidRDefault="000A3428" w:rsidP="000A3428">
            <w:pPr>
              <w:pStyle w:val="TableParagraph"/>
              <w:tabs>
                <w:tab w:val="left" w:pos="142"/>
              </w:tabs>
              <w:spacing w:line="256" w:lineRule="exact"/>
              <w:ind w:left="107"/>
              <w:rPr>
                <w:sz w:val="24"/>
                <w:lang w:val="ru-RU"/>
              </w:rPr>
            </w:pPr>
            <w:r w:rsidRPr="001C03E1">
              <w:rPr>
                <w:sz w:val="24"/>
                <w:lang w:val="ru-RU"/>
              </w:rPr>
              <w:t>числе с помощью инструментов ИКТ;</w:t>
            </w:r>
          </w:p>
        </w:tc>
        <w:tc>
          <w:tcPr>
            <w:tcW w:w="3841" w:type="dxa"/>
            <w:tcBorders>
              <w:top w:val="nil"/>
              <w:bottom w:val="nil"/>
            </w:tcBorders>
          </w:tcPr>
          <w:p w:rsidR="000A3428" w:rsidRDefault="000A3428" w:rsidP="000A3428">
            <w:pPr>
              <w:pStyle w:val="TableParagraph"/>
              <w:tabs>
                <w:tab w:val="left" w:pos="142"/>
              </w:tabs>
              <w:spacing w:line="256" w:lineRule="exact"/>
              <w:ind w:left="111"/>
              <w:rPr>
                <w:i/>
                <w:sz w:val="24"/>
              </w:rPr>
            </w:pPr>
            <w:r>
              <w:rPr>
                <w:i/>
                <w:sz w:val="24"/>
              </w:rPr>
              <w:t>– создавать и преобразовывать</w:t>
            </w:r>
          </w:p>
        </w:tc>
      </w:tr>
      <w:tr w:rsidR="000A3428" w:rsidTr="00072A09">
        <w:trPr>
          <w:trHeight w:val="275"/>
        </w:trPr>
        <w:tc>
          <w:tcPr>
            <w:tcW w:w="6298" w:type="dxa"/>
            <w:gridSpan w:val="2"/>
            <w:tcBorders>
              <w:top w:val="nil"/>
              <w:bottom w:val="nil"/>
            </w:tcBorders>
          </w:tcPr>
          <w:p w:rsidR="000A3428" w:rsidRPr="001C03E1" w:rsidRDefault="000A3428" w:rsidP="000A3428">
            <w:pPr>
              <w:pStyle w:val="TableParagraph"/>
              <w:tabs>
                <w:tab w:val="left" w:pos="142"/>
              </w:tabs>
              <w:spacing w:line="256" w:lineRule="exact"/>
              <w:ind w:left="107"/>
              <w:rPr>
                <w:sz w:val="24"/>
                <w:lang w:val="ru-RU"/>
              </w:rPr>
            </w:pPr>
            <w:r w:rsidRPr="001C03E1">
              <w:rPr>
                <w:sz w:val="24"/>
                <w:lang w:val="ru-RU"/>
              </w:rPr>
              <w:t>– использовать знаково­символические средства, в том</w:t>
            </w:r>
          </w:p>
        </w:tc>
        <w:tc>
          <w:tcPr>
            <w:tcW w:w="3841" w:type="dxa"/>
            <w:tcBorders>
              <w:top w:val="nil"/>
              <w:bottom w:val="nil"/>
            </w:tcBorders>
          </w:tcPr>
          <w:p w:rsidR="000A3428" w:rsidRPr="001C03E1" w:rsidRDefault="000A3428" w:rsidP="000A3428">
            <w:pPr>
              <w:pStyle w:val="TableParagraph"/>
              <w:tabs>
                <w:tab w:val="left" w:pos="142"/>
                <w:tab w:val="left" w:pos="1070"/>
                <w:tab w:val="left" w:pos="1426"/>
                <w:tab w:val="left" w:pos="2300"/>
                <w:tab w:val="left" w:pos="2872"/>
              </w:tabs>
              <w:spacing w:line="256" w:lineRule="exact"/>
              <w:ind w:left="111"/>
              <w:rPr>
                <w:i/>
                <w:sz w:val="24"/>
                <w:lang w:val="ru-RU"/>
              </w:rPr>
            </w:pPr>
            <w:r w:rsidRPr="001C03E1">
              <w:rPr>
                <w:i/>
                <w:sz w:val="24"/>
                <w:lang w:val="ru-RU"/>
              </w:rPr>
              <w:t>модели</w:t>
            </w:r>
            <w:r w:rsidRPr="001C03E1">
              <w:rPr>
                <w:i/>
                <w:sz w:val="24"/>
                <w:lang w:val="ru-RU"/>
              </w:rPr>
              <w:tab/>
              <w:t>и</w:t>
            </w:r>
            <w:r w:rsidRPr="001C03E1">
              <w:rPr>
                <w:i/>
                <w:sz w:val="24"/>
                <w:lang w:val="ru-RU"/>
              </w:rPr>
              <w:tab/>
              <w:t>схемы</w:t>
            </w:r>
            <w:r w:rsidRPr="001C03E1">
              <w:rPr>
                <w:i/>
                <w:sz w:val="24"/>
                <w:lang w:val="ru-RU"/>
              </w:rPr>
              <w:tab/>
              <w:t>для</w:t>
            </w:r>
            <w:r w:rsidRPr="001C03E1">
              <w:rPr>
                <w:i/>
                <w:sz w:val="24"/>
                <w:lang w:val="ru-RU"/>
              </w:rPr>
              <w:tab/>
              <w:t>решения</w:t>
            </w:r>
          </w:p>
        </w:tc>
      </w:tr>
      <w:tr w:rsidR="000A3428" w:rsidTr="00072A09">
        <w:trPr>
          <w:trHeight w:val="276"/>
        </w:trPr>
        <w:tc>
          <w:tcPr>
            <w:tcW w:w="6298" w:type="dxa"/>
            <w:gridSpan w:val="2"/>
            <w:tcBorders>
              <w:top w:val="nil"/>
              <w:bottom w:val="nil"/>
            </w:tcBorders>
          </w:tcPr>
          <w:p w:rsidR="000A3428" w:rsidRPr="001C03E1" w:rsidRDefault="000A3428" w:rsidP="000A3428">
            <w:pPr>
              <w:pStyle w:val="TableParagraph"/>
              <w:tabs>
                <w:tab w:val="left" w:pos="142"/>
              </w:tabs>
              <w:spacing w:line="256" w:lineRule="exact"/>
              <w:ind w:left="107"/>
              <w:rPr>
                <w:sz w:val="24"/>
                <w:lang w:val="ru-RU"/>
              </w:rPr>
            </w:pPr>
            <w:r w:rsidRPr="001C03E1">
              <w:rPr>
                <w:sz w:val="24"/>
                <w:lang w:val="ru-RU"/>
              </w:rPr>
              <w:t>числе модели (включая виртуальные) и схемы (включая</w:t>
            </w:r>
          </w:p>
        </w:tc>
        <w:tc>
          <w:tcPr>
            <w:tcW w:w="3841" w:type="dxa"/>
            <w:tcBorders>
              <w:top w:val="nil"/>
              <w:bottom w:val="nil"/>
            </w:tcBorders>
          </w:tcPr>
          <w:p w:rsidR="000A3428" w:rsidRDefault="000A3428" w:rsidP="000A3428">
            <w:pPr>
              <w:pStyle w:val="TableParagraph"/>
              <w:tabs>
                <w:tab w:val="left" w:pos="142"/>
              </w:tabs>
              <w:spacing w:line="256" w:lineRule="exact"/>
              <w:ind w:left="111"/>
              <w:rPr>
                <w:i/>
                <w:sz w:val="24"/>
              </w:rPr>
            </w:pPr>
            <w:r>
              <w:rPr>
                <w:i/>
                <w:sz w:val="24"/>
              </w:rPr>
              <w:t>задач;</w:t>
            </w:r>
          </w:p>
        </w:tc>
      </w:tr>
      <w:tr w:rsidR="000A3428" w:rsidTr="00072A09">
        <w:trPr>
          <w:trHeight w:val="275"/>
        </w:trPr>
        <w:tc>
          <w:tcPr>
            <w:tcW w:w="6298" w:type="dxa"/>
            <w:gridSpan w:val="2"/>
            <w:tcBorders>
              <w:top w:val="nil"/>
              <w:bottom w:val="nil"/>
            </w:tcBorders>
          </w:tcPr>
          <w:p w:rsidR="000A3428" w:rsidRDefault="000A3428" w:rsidP="000A3428">
            <w:pPr>
              <w:pStyle w:val="TableParagraph"/>
              <w:tabs>
                <w:tab w:val="left" w:pos="142"/>
              </w:tabs>
              <w:spacing w:line="256" w:lineRule="exact"/>
              <w:ind w:left="107"/>
              <w:rPr>
                <w:sz w:val="24"/>
              </w:rPr>
            </w:pPr>
            <w:r>
              <w:rPr>
                <w:sz w:val="24"/>
              </w:rPr>
              <w:t>концептуальные), для решения задач;</w:t>
            </w:r>
          </w:p>
        </w:tc>
        <w:tc>
          <w:tcPr>
            <w:tcW w:w="3841" w:type="dxa"/>
            <w:tcBorders>
              <w:top w:val="nil"/>
              <w:bottom w:val="nil"/>
            </w:tcBorders>
          </w:tcPr>
          <w:p w:rsidR="000A3428" w:rsidRDefault="000A3428" w:rsidP="000A3428">
            <w:pPr>
              <w:pStyle w:val="TableParagraph"/>
              <w:tabs>
                <w:tab w:val="left" w:pos="142"/>
                <w:tab w:val="left" w:pos="1885"/>
                <w:tab w:val="left" w:pos="2485"/>
              </w:tabs>
              <w:spacing w:line="256" w:lineRule="exact"/>
              <w:ind w:left="111"/>
              <w:rPr>
                <w:i/>
                <w:sz w:val="24"/>
              </w:rPr>
            </w:pPr>
            <w:r>
              <w:rPr>
                <w:i/>
                <w:sz w:val="24"/>
              </w:rPr>
              <w:t xml:space="preserve">– </w:t>
            </w:r>
            <w:r>
              <w:rPr>
                <w:i/>
                <w:spacing w:val="14"/>
                <w:sz w:val="24"/>
              </w:rPr>
              <w:t xml:space="preserve"> </w:t>
            </w:r>
            <w:r>
              <w:rPr>
                <w:i/>
                <w:sz w:val="24"/>
              </w:rPr>
              <w:t>осознанно</w:t>
            </w:r>
            <w:r>
              <w:rPr>
                <w:i/>
                <w:sz w:val="24"/>
              </w:rPr>
              <w:tab/>
              <w:t>и</w:t>
            </w:r>
            <w:r>
              <w:rPr>
                <w:i/>
                <w:sz w:val="24"/>
              </w:rPr>
              <w:tab/>
              <w:t>произвольно</w:t>
            </w:r>
          </w:p>
        </w:tc>
      </w:tr>
      <w:tr w:rsidR="000A3428" w:rsidTr="00072A09">
        <w:trPr>
          <w:trHeight w:val="273"/>
        </w:trPr>
        <w:tc>
          <w:tcPr>
            <w:tcW w:w="6298" w:type="dxa"/>
            <w:gridSpan w:val="2"/>
            <w:tcBorders>
              <w:top w:val="nil"/>
              <w:bottom w:val="nil"/>
            </w:tcBorders>
          </w:tcPr>
          <w:p w:rsidR="000A3428" w:rsidRPr="001C03E1" w:rsidRDefault="000A3428" w:rsidP="000A3428">
            <w:pPr>
              <w:pStyle w:val="TableParagraph"/>
              <w:tabs>
                <w:tab w:val="left" w:pos="142"/>
                <w:tab w:val="left" w:pos="1630"/>
                <w:tab w:val="left" w:pos="3524"/>
                <w:tab w:val="left" w:pos="4963"/>
                <w:tab w:val="left" w:pos="5311"/>
              </w:tabs>
              <w:spacing w:line="254" w:lineRule="exact"/>
              <w:ind w:left="107"/>
              <w:rPr>
                <w:sz w:val="24"/>
                <w:lang w:val="ru-RU"/>
              </w:rPr>
            </w:pPr>
            <w:r w:rsidRPr="001C03E1">
              <w:rPr>
                <w:sz w:val="24"/>
                <w:lang w:val="ru-RU"/>
              </w:rPr>
              <w:t xml:space="preserve">– </w:t>
            </w:r>
            <w:r w:rsidRPr="001C03E1">
              <w:rPr>
                <w:spacing w:val="13"/>
                <w:sz w:val="24"/>
                <w:lang w:val="ru-RU"/>
              </w:rPr>
              <w:t xml:space="preserve"> </w:t>
            </w:r>
            <w:r w:rsidRPr="001C03E1">
              <w:rPr>
                <w:sz w:val="24"/>
                <w:lang w:val="ru-RU"/>
              </w:rPr>
              <w:t>проявлять</w:t>
            </w:r>
            <w:r w:rsidRPr="001C03E1">
              <w:rPr>
                <w:sz w:val="24"/>
                <w:lang w:val="ru-RU"/>
              </w:rPr>
              <w:tab/>
              <w:t>познавательную</w:t>
            </w:r>
            <w:r w:rsidRPr="001C03E1">
              <w:rPr>
                <w:sz w:val="24"/>
                <w:lang w:val="ru-RU"/>
              </w:rPr>
              <w:tab/>
              <w:t>инициативу</w:t>
            </w:r>
            <w:r w:rsidRPr="001C03E1">
              <w:rPr>
                <w:sz w:val="24"/>
                <w:lang w:val="ru-RU"/>
              </w:rPr>
              <w:tab/>
              <w:t>в</w:t>
            </w:r>
            <w:r w:rsidRPr="001C03E1">
              <w:rPr>
                <w:sz w:val="24"/>
                <w:lang w:val="ru-RU"/>
              </w:rPr>
              <w:tab/>
              <w:t>учебном</w:t>
            </w:r>
          </w:p>
        </w:tc>
        <w:tc>
          <w:tcPr>
            <w:tcW w:w="3841" w:type="dxa"/>
            <w:tcBorders>
              <w:top w:val="nil"/>
              <w:bottom w:val="nil"/>
            </w:tcBorders>
          </w:tcPr>
          <w:p w:rsidR="000A3428" w:rsidRPr="001C03E1" w:rsidRDefault="000A3428" w:rsidP="000A3428">
            <w:pPr>
              <w:pStyle w:val="TableParagraph"/>
              <w:tabs>
                <w:tab w:val="left" w:pos="142"/>
              </w:tabs>
              <w:spacing w:line="254" w:lineRule="exact"/>
              <w:ind w:left="111"/>
              <w:rPr>
                <w:i/>
                <w:sz w:val="24"/>
                <w:lang w:val="ru-RU"/>
              </w:rPr>
            </w:pPr>
            <w:r w:rsidRPr="001C03E1">
              <w:rPr>
                <w:i/>
                <w:sz w:val="24"/>
                <w:lang w:val="ru-RU"/>
              </w:rPr>
              <w:t>строить сообщения в устной и</w:t>
            </w:r>
          </w:p>
        </w:tc>
      </w:tr>
      <w:tr w:rsidR="000A3428" w:rsidTr="00072A09">
        <w:trPr>
          <w:trHeight w:val="274"/>
        </w:trPr>
        <w:tc>
          <w:tcPr>
            <w:tcW w:w="6298" w:type="dxa"/>
            <w:gridSpan w:val="2"/>
            <w:tcBorders>
              <w:top w:val="nil"/>
              <w:bottom w:val="nil"/>
            </w:tcBorders>
          </w:tcPr>
          <w:p w:rsidR="000A3428" w:rsidRDefault="000A3428" w:rsidP="000A3428">
            <w:pPr>
              <w:pStyle w:val="TableParagraph"/>
              <w:tabs>
                <w:tab w:val="left" w:pos="142"/>
              </w:tabs>
              <w:spacing w:line="254" w:lineRule="exact"/>
              <w:ind w:left="107"/>
              <w:rPr>
                <w:sz w:val="24"/>
              </w:rPr>
            </w:pPr>
            <w:r>
              <w:rPr>
                <w:sz w:val="24"/>
              </w:rPr>
              <w:t>сотрудничестве;</w:t>
            </w:r>
          </w:p>
        </w:tc>
        <w:tc>
          <w:tcPr>
            <w:tcW w:w="3841" w:type="dxa"/>
            <w:tcBorders>
              <w:top w:val="nil"/>
              <w:bottom w:val="nil"/>
            </w:tcBorders>
          </w:tcPr>
          <w:p w:rsidR="000A3428" w:rsidRDefault="000A3428" w:rsidP="000A3428">
            <w:pPr>
              <w:pStyle w:val="TableParagraph"/>
              <w:tabs>
                <w:tab w:val="left" w:pos="142"/>
              </w:tabs>
              <w:spacing w:line="254" w:lineRule="exact"/>
              <w:ind w:left="111"/>
              <w:rPr>
                <w:i/>
                <w:sz w:val="24"/>
              </w:rPr>
            </w:pPr>
            <w:r>
              <w:rPr>
                <w:i/>
                <w:sz w:val="24"/>
              </w:rPr>
              <w:t>письменной форме;</w:t>
            </w:r>
          </w:p>
        </w:tc>
      </w:tr>
      <w:tr w:rsidR="000A3428" w:rsidTr="00072A09">
        <w:trPr>
          <w:trHeight w:val="276"/>
        </w:trPr>
        <w:tc>
          <w:tcPr>
            <w:tcW w:w="6298" w:type="dxa"/>
            <w:gridSpan w:val="2"/>
            <w:tcBorders>
              <w:top w:val="nil"/>
              <w:bottom w:val="nil"/>
            </w:tcBorders>
          </w:tcPr>
          <w:p w:rsidR="000A3428" w:rsidRPr="001C03E1" w:rsidRDefault="000A3428" w:rsidP="000A3428">
            <w:pPr>
              <w:pStyle w:val="TableParagraph"/>
              <w:tabs>
                <w:tab w:val="left" w:pos="142"/>
              </w:tabs>
              <w:spacing w:line="256" w:lineRule="exact"/>
              <w:ind w:left="107"/>
              <w:rPr>
                <w:sz w:val="24"/>
                <w:lang w:val="ru-RU"/>
              </w:rPr>
            </w:pPr>
            <w:r w:rsidRPr="001C03E1">
              <w:rPr>
                <w:sz w:val="24"/>
                <w:lang w:val="ru-RU"/>
              </w:rPr>
              <w:t>– строить сообщения в устной и письменной форме;</w:t>
            </w:r>
          </w:p>
        </w:tc>
        <w:tc>
          <w:tcPr>
            <w:tcW w:w="3841" w:type="dxa"/>
            <w:tcBorders>
              <w:top w:val="nil"/>
              <w:bottom w:val="nil"/>
            </w:tcBorders>
          </w:tcPr>
          <w:p w:rsidR="000A3428" w:rsidRDefault="000A3428" w:rsidP="000A3428">
            <w:pPr>
              <w:pStyle w:val="TableParagraph"/>
              <w:tabs>
                <w:tab w:val="left" w:pos="142"/>
              </w:tabs>
              <w:spacing w:line="256" w:lineRule="exact"/>
              <w:ind w:left="111"/>
              <w:rPr>
                <w:i/>
                <w:sz w:val="24"/>
              </w:rPr>
            </w:pPr>
            <w:r>
              <w:rPr>
                <w:i/>
                <w:sz w:val="24"/>
              </w:rPr>
              <w:t>– осуществлять выбор наиболее</w:t>
            </w:r>
          </w:p>
        </w:tc>
      </w:tr>
      <w:tr w:rsidR="000A3428" w:rsidTr="00072A09">
        <w:trPr>
          <w:trHeight w:val="276"/>
        </w:trPr>
        <w:tc>
          <w:tcPr>
            <w:tcW w:w="6298" w:type="dxa"/>
            <w:gridSpan w:val="2"/>
            <w:tcBorders>
              <w:top w:val="nil"/>
              <w:bottom w:val="nil"/>
            </w:tcBorders>
          </w:tcPr>
          <w:p w:rsidR="000A3428" w:rsidRPr="001C03E1" w:rsidRDefault="000A3428" w:rsidP="000A3428">
            <w:pPr>
              <w:pStyle w:val="TableParagraph"/>
              <w:tabs>
                <w:tab w:val="left" w:pos="142"/>
              </w:tabs>
              <w:spacing w:line="256" w:lineRule="exact"/>
              <w:ind w:left="107"/>
              <w:rPr>
                <w:sz w:val="24"/>
                <w:lang w:val="ru-RU"/>
              </w:rPr>
            </w:pPr>
            <w:r w:rsidRPr="001C03E1">
              <w:rPr>
                <w:sz w:val="24"/>
                <w:lang w:val="ru-RU"/>
              </w:rPr>
              <w:t>– ориентироваться на разнообразие способов решения</w:t>
            </w:r>
          </w:p>
        </w:tc>
        <w:tc>
          <w:tcPr>
            <w:tcW w:w="3841" w:type="dxa"/>
            <w:tcBorders>
              <w:top w:val="nil"/>
              <w:bottom w:val="nil"/>
            </w:tcBorders>
          </w:tcPr>
          <w:p w:rsidR="000A3428" w:rsidRDefault="000A3428" w:rsidP="000A3428">
            <w:pPr>
              <w:pStyle w:val="TableParagraph"/>
              <w:tabs>
                <w:tab w:val="left" w:pos="142"/>
              </w:tabs>
              <w:spacing w:line="256" w:lineRule="exact"/>
              <w:ind w:left="111"/>
              <w:rPr>
                <w:i/>
                <w:sz w:val="24"/>
              </w:rPr>
            </w:pPr>
            <w:r>
              <w:rPr>
                <w:i/>
                <w:sz w:val="24"/>
              </w:rPr>
              <w:t>эффективных способов решения</w:t>
            </w:r>
          </w:p>
        </w:tc>
      </w:tr>
      <w:tr w:rsidR="000A3428" w:rsidTr="00072A09">
        <w:trPr>
          <w:trHeight w:val="276"/>
        </w:trPr>
        <w:tc>
          <w:tcPr>
            <w:tcW w:w="6298" w:type="dxa"/>
            <w:gridSpan w:val="2"/>
            <w:tcBorders>
              <w:top w:val="nil"/>
              <w:bottom w:val="nil"/>
            </w:tcBorders>
          </w:tcPr>
          <w:p w:rsidR="000A3428" w:rsidRDefault="000A3428" w:rsidP="000A3428">
            <w:pPr>
              <w:pStyle w:val="TableParagraph"/>
              <w:tabs>
                <w:tab w:val="left" w:pos="142"/>
              </w:tabs>
              <w:spacing w:line="256" w:lineRule="exact"/>
              <w:ind w:left="107"/>
              <w:rPr>
                <w:sz w:val="24"/>
              </w:rPr>
            </w:pPr>
            <w:r>
              <w:rPr>
                <w:sz w:val="24"/>
              </w:rPr>
              <w:t>задач;</w:t>
            </w:r>
          </w:p>
        </w:tc>
        <w:tc>
          <w:tcPr>
            <w:tcW w:w="3841" w:type="dxa"/>
            <w:tcBorders>
              <w:top w:val="nil"/>
              <w:bottom w:val="nil"/>
            </w:tcBorders>
          </w:tcPr>
          <w:p w:rsidR="000A3428" w:rsidRDefault="000A3428" w:rsidP="000A3428">
            <w:pPr>
              <w:pStyle w:val="TableParagraph"/>
              <w:tabs>
                <w:tab w:val="left" w:pos="142"/>
                <w:tab w:val="left" w:pos="1118"/>
                <w:tab w:val="left" w:pos="1662"/>
                <w:tab w:val="left" w:pos="3437"/>
              </w:tabs>
              <w:spacing w:line="256" w:lineRule="exact"/>
              <w:ind w:left="111"/>
              <w:rPr>
                <w:i/>
                <w:sz w:val="24"/>
              </w:rPr>
            </w:pPr>
            <w:r>
              <w:rPr>
                <w:i/>
                <w:sz w:val="24"/>
              </w:rPr>
              <w:t>задач</w:t>
            </w:r>
            <w:r>
              <w:rPr>
                <w:i/>
                <w:sz w:val="24"/>
              </w:rPr>
              <w:tab/>
              <w:t>в</w:t>
            </w:r>
            <w:r>
              <w:rPr>
                <w:i/>
                <w:sz w:val="24"/>
              </w:rPr>
              <w:tab/>
              <w:t>зависимости</w:t>
            </w:r>
            <w:r>
              <w:rPr>
                <w:i/>
                <w:sz w:val="24"/>
              </w:rPr>
              <w:tab/>
              <w:t>от</w:t>
            </w:r>
          </w:p>
        </w:tc>
      </w:tr>
      <w:tr w:rsidR="000A3428" w:rsidTr="00072A09">
        <w:trPr>
          <w:trHeight w:val="275"/>
        </w:trPr>
        <w:tc>
          <w:tcPr>
            <w:tcW w:w="6298" w:type="dxa"/>
            <w:gridSpan w:val="2"/>
            <w:tcBorders>
              <w:top w:val="nil"/>
              <w:bottom w:val="nil"/>
            </w:tcBorders>
          </w:tcPr>
          <w:p w:rsidR="000A3428" w:rsidRPr="001C03E1" w:rsidRDefault="000A3428" w:rsidP="000A3428">
            <w:pPr>
              <w:pStyle w:val="TableParagraph"/>
              <w:tabs>
                <w:tab w:val="left" w:pos="142"/>
              </w:tabs>
              <w:spacing w:line="256" w:lineRule="exact"/>
              <w:ind w:left="107"/>
              <w:rPr>
                <w:sz w:val="24"/>
                <w:lang w:val="ru-RU"/>
              </w:rPr>
            </w:pPr>
            <w:r w:rsidRPr="001C03E1">
              <w:rPr>
                <w:sz w:val="24"/>
                <w:lang w:val="ru-RU"/>
              </w:rPr>
              <w:t>– основам смыслового восприятия художественных и</w:t>
            </w:r>
          </w:p>
        </w:tc>
        <w:tc>
          <w:tcPr>
            <w:tcW w:w="3841" w:type="dxa"/>
            <w:tcBorders>
              <w:top w:val="nil"/>
              <w:bottom w:val="nil"/>
            </w:tcBorders>
          </w:tcPr>
          <w:p w:rsidR="000A3428" w:rsidRDefault="000A3428" w:rsidP="000A3428">
            <w:pPr>
              <w:pStyle w:val="TableParagraph"/>
              <w:tabs>
                <w:tab w:val="left" w:pos="142"/>
              </w:tabs>
              <w:spacing w:line="256" w:lineRule="exact"/>
              <w:ind w:left="111"/>
              <w:rPr>
                <w:i/>
                <w:sz w:val="24"/>
              </w:rPr>
            </w:pPr>
            <w:r>
              <w:rPr>
                <w:i/>
                <w:sz w:val="24"/>
              </w:rPr>
              <w:t>конкретных условий;</w:t>
            </w:r>
          </w:p>
        </w:tc>
      </w:tr>
      <w:tr w:rsidR="000A3428" w:rsidTr="00072A09">
        <w:trPr>
          <w:trHeight w:val="281"/>
        </w:trPr>
        <w:tc>
          <w:tcPr>
            <w:tcW w:w="6298" w:type="dxa"/>
            <w:gridSpan w:val="2"/>
            <w:tcBorders>
              <w:top w:val="nil"/>
            </w:tcBorders>
          </w:tcPr>
          <w:p w:rsidR="000A3428" w:rsidRDefault="000A3428" w:rsidP="000A3428">
            <w:pPr>
              <w:pStyle w:val="TableParagraph"/>
              <w:tabs>
                <w:tab w:val="left" w:pos="142"/>
                <w:tab w:val="left" w:pos="2137"/>
                <w:tab w:val="left" w:pos="3352"/>
                <w:tab w:val="left" w:pos="4679"/>
              </w:tabs>
              <w:spacing w:line="262" w:lineRule="exact"/>
              <w:ind w:left="107"/>
              <w:rPr>
                <w:sz w:val="24"/>
              </w:rPr>
            </w:pPr>
            <w:r>
              <w:rPr>
                <w:sz w:val="24"/>
              </w:rPr>
              <w:t>познавательных</w:t>
            </w:r>
            <w:r>
              <w:rPr>
                <w:sz w:val="24"/>
              </w:rPr>
              <w:tab/>
              <w:t>текстов,</w:t>
            </w:r>
            <w:r>
              <w:rPr>
                <w:sz w:val="24"/>
              </w:rPr>
              <w:tab/>
              <w:t>выделять</w:t>
            </w:r>
            <w:r>
              <w:rPr>
                <w:sz w:val="24"/>
              </w:rPr>
              <w:tab/>
              <w:t>существенную</w:t>
            </w:r>
          </w:p>
        </w:tc>
        <w:tc>
          <w:tcPr>
            <w:tcW w:w="3841" w:type="dxa"/>
            <w:tcBorders>
              <w:top w:val="nil"/>
            </w:tcBorders>
          </w:tcPr>
          <w:p w:rsidR="000A3428" w:rsidRDefault="000A3428" w:rsidP="000A3428">
            <w:pPr>
              <w:pStyle w:val="TableParagraph"/>
              <w:tabs>
                <w:tab w:val="left" w:pos="142"/>
                <w:tab w:val="left" w:pos="2269"/>
                <w:tab w:val="left" w:pos="3388"/>
              </w:tabs>
              <w:spacing w:line="262" w:lineRule="exact"/>
              <w:ind w:left="111"/>
              <w:rPr>
                <w:i/>
                <w:sz w:val="24"/>
              </w:rPr>
            </w:pPr>
            <w:r>
              <w:rPr>
                <w:i/>
                <w:sz w:val="24"/>
              </w:rPr>
              <w:t xml:space="preserve">– </w:t>
            </w:r>
            <w:r>
              <w:rPr>
                <w:i/>
                <w:spacing w:val="13"/>
                <w:sz w:val="24"/>
              </w:rPr>
              <w:t xml:space="preserve"> </w:t>
            </w:r>
            <w:r>
              <w:rPr>
                <w:i/>
                <w:sz w:val="24"/>
              </w:rPr>
              <w:t>осуществлять</w:t>
            </w:r>
            <w:r>
              <w:rPr>
                <w:i/>
                <w:sz w:val="24"/>
              </w:rPr>
              <w:tab/>
              <w:t>синтез</w:t>
            </w:r>
            <w:r>
              <w:rPr>
                <w:i/>
                <w:sz w:val="24"/>
              </w:rPr>
              <w:tab/>
              <w:t>как</w:t>
            </w:r>
          </w:p>
        </w:tc>
      </w:tr>
      <w:tr w:rsidR="000A3428" w:rsidTr="00072A09">
        <w:trPr>
          <w:trHeight w:val="276"/>
        </w:trPr>
        <w:tc>
          <w:tcPr>
            <w:tcW w:w="6298" w:type="dxa"/>
            <w:gridSpan w:val="2"/>
            <w:tcBorders>
              <w:bottom w:val="nil"/>
            </w:tcBorders>
          </w:tcPr>
          <w:p w:rsidR="000A3428" w:rsidRPr="001C03E1" w:rsidRDefault="000A3428" w:rsidP="000A3428">
            <w:pPr>
              <w:pStyle w:val="TableParagraph"/>
              <w:tabs>
                <w:tab w:val="left" w:pos="142"/>
              </w:tabs>
              <w:spacing w:line="256" w:lineRule="exact"/>
              <w:ind w:left="107"/>
              <w:rPr>
                <w:sz w:val="24"/>
                <w:lang w:val="ru-RU"/>
              </w:rPr>
            </w:pPr>
            <w:r w:rsidRPr="001C03E1">
              <w:rPr>
                <w:sz w:val="24"/>
                <w:lang w:val="ru-RU"/>
              </w:rPr>
              <w:t>информацию из сообщений разных видов (в первую</w:t>
            </w:r>
          </w:p>
        </w:tc>
        <w:tc>
          <w:tcPr>
            <w:tcW w:w="3841" w:type="dxa"/>
            <w:tcBorders>
              <w:bottom w:val="nil"/>
            </w:tcBorders>
          </w:tcPr>
          <w:p w:rsidR="000A3428" w:rsidRDefault="000A3428" w:rsidP="000A3428">
            <w:pPr>
              <w:pStyle w:val="TableParagraph"/>
              <w:tabs>
                <w:tab w:val="left" w:pos="142"/>
                <w:tab w:val="left" w:pos="1623"/>
                <w:tab w:val="left" w:pos="2502"/>
                <w:tab w:val="left" w:pos="2934"/>
              </w:tabs>
              <w:spacing w:line="256" w:lineRule="exact"/>
              <w:ind w:left="112"/>
              <w:rPr>
                <w:i/>
                <w:sz w:val="24"/>
              </w:rPr>
            </w:pPr>
            <w:r>
              <w:rPr>
                <w:i/>
                <w:sz w:val="24"/>
              </w:rPr>
              <w:t>составление</w:t>
            </w:r>
            <w:r>
              <w:rPr>
                <w:i/>
                <w:sz w:val="24"/>
              </w:rPr>
              <w:tab/>
              <w:t>целого</w:t>
            </w:r>
            <w:r>
              <w:rPr>
                <w:i/>
                <w:sz w:val="24"/>
              </w:rPr>
              <w:tab/>
              <w:t>из</w:t>
            </w:r>
            <w:r>
              <w:rPr>
                <w:i/>
                <w:sz w:val="24"/>
              </w:rPr>
              <w:tab/>
              <w:t>частей,</w:t>
            </w:r>
          </w:p>
        </w:tc>
      </w:tr>
      <w:tr w:rsidR="000A3428" w:rsidTr="00072A09">
        <w:trPr>
          <w:trHeight w:val="276"/>
        </w:trPr>
        <w:tc>
          <w:tcPr>
            <w:tcW w:w="6298" w:type="dxa"/>
            <w:gridSpan w:val="2"/>
            <w:tcBorders>
              <w:top w:val="nil"/>
              <w:bottom w:val="nil"/>
            </w:tcBorders>
          </w:tcPr>
          <w:p w:rsidR="000A3428" w:rsidRDefault="000A3428" w:rsidP="000A3428">
            <w:pPr>
              <w:pStyle w:val="TableParagraph"/>
              <w:tabs>
                <w:tab w:val="left" w:pos="142"/>
              </w:tabs>
              <w:spacing w:line="256" w:lineRule="exact"/>
              <w:ind w:left="107"/>
              <w:rPr>
                <w:sz w:val="24"/>
              </w:rPr>
            </w:pPr>
            <w:r>
              <w:rPr>
                <w:sz w:val="24"/>
              </w:rPr>
              <w:t>очередь текстов);</w:t>
            </w:r>
          </w:p>
        </w:tc>
        <w:tc>
          <w:tcPr>
            <w:tcW w:w="3841" w:type="dxa"/>
            <w:tcBorders>
              <w:top w:val="nil"/>
              <w:bottom w:val="nil"/>
            </w:tcBorders>
          </w:tcPr>
          <w:p w:rsidR="000A3428" w:rsidRDefault="000A3428" w:rsidP="000A3428">
            <w:pPr>
              <w:pStyle w:val="TableParagraph"/>
              <w:tabs>
                <w:tab w:val="left" w:pos="142"/>
                <w:tab w:val="left" w:pos="2126"/>
                <w:tab w:val="left" w:pos="3614"/>
              </w:tabs>
              <w:spacing w:line="256" w:lineRule="exact"/>
              <w:ind w:left="112"/>
              <w:rPr>
                <w:i/>
                <w:sz w:val="24"/>
              </w:rPr>
            </w:pPr>
            <w:r>
              <w:rPr>
                <w:i/>
                <w:sz w:val="24"/>
              </w:rPr>
              <w:t>самостоятельно</w:t>
            </w:r>
            <w:r>
              <w:rPr>
                <w:i/>
                <w:sz w:val="24"/>
              </w:rPr>
              <w:tab/>
              <w:t>достраивая</w:t>
            </w:r>
            <w:r>
              <w:rPr>
                <w:i/>
                <w:sz w:val="24"/>
              </w:rPr>
              <w:tab/>
              <w:t>и</w:t>
            </w:r>
          </w:p>
        </w:tc>
      </w:tr>
      <w:tr w:rsidR="000A3428" w:rsidTr="00072A09">
        <w:trPr>
          <w:trHeight w:val="275"/>
        </w:trPr>
        <w:tc>
          <w:tcPr>
            <w:tcW w:w="6298" w:type="dxa"/>
            <w:gridSpan w:val="2"/>
            <w:tcBorders>
              <w:top w:val="nil"/>
              <w:bottom w:val="nil"/>
            </w:tcBorders>
          </w:tcPr>
          <w:p w:rsidR="000A3428" w:rsidRPr="001C03E1" w:rsidRDefault="000A3428" w:rsidP="000A3428">
            <w:pPr>
              <w:pStyle w:val="TableParagraph"/>
              <w:tabs>
                <w:tab w:val="left" w:pos="142"/>
                <w:tab w:val="left" w:pos="2129"/>
                <w:tab w:val="left" w:pos="3180"/>
                <w:tab w:val="left" w:pos="4468"/>
                <w:tab w:val="left" w:pos="4940"/>
              </w:tabs>
              <w:spacing w:line="256" w:lineRule="exact"/>
              <w:ind w:left="107"/>
              <w:rPr>
                <w:sz w:val="24"/>
                <w:lang w:val="ru-RU"/>
              </w:rPr>
            </w:pPr>
            <w:r w:rsidRPr="001C03E1">
              <w:rPr>
                <w:sz w:val="24"/>
                <w:lang w:val="ru-RU"/>
              </w:rPr>
              <w:t xml:space="preserve">– </w:t>
            </w:r>
            <w:r w:rsidRPr="001C03E1">
              <w:rPr>
                <w:spacing w:val="13"/>
                <w:sz w:val="24"/>
                <w:lang w:val="ru-RU"/>
              </w:rPr>
              <w:t xml:space="preserve"> </w:t>
            </w:r>
            <w:r w:rsidRPr="001C03E1">
              <w:rPr>
                <w:sz w:val="24"/>
                <w:lang w:val="ru-RU"/>
              </w:rPr>
              <w:t>осуществлять</w:t>
            </w:r>
            <w:r w:rsidRPr="001C03E1">
              <w:rPr>
                <w:sz w:val="24"/>
                <w:lang w:val="ru-RU"/>
              </w:rPr>
              <w:tab/>
              <w:t>анализ</w:t>
            </w:r>
            <w:r w:rsidRPr="001C03E1">
              <w:rPr>
                <w:sz w:val="24"/>
                <w:lang w:val="ru-RU"/>
              </w:rPr>
              <w:tab/>
              <w:t>объектов</w:t>
            </w:r>
            <w:r w:rsidRPr="001C03E1">
              <w:rPr>
                <w:sz w:val="24"/>
                <w:lang w:val="ru-RU"/>
              </w:rPr>
              <w:tab/>
              <w:t>с</w:t>
            </w:r>
            <w:r w:rsidRPr="001C03E1">
              <w:rPr>
                <w:sz w:val="24"/>
                <w:lang w:val="ru-RU"/>
              </w:rPr>
              <w:tab/>
              <w:t>выделением</w:t>
            </w:r>
          </w:p>
        </w:tc>
        <w:tc>
          <w:tcPr>
            <w:tcW w:w="3841" w:type="dxa"/>
            <w:tcBorders>
              <w:top w:val="nil"/>
              <w:bottom w:val="nil"/>
            </w:tcBorders>
          </w:tcPr>
          <w:p w:rsidR="000A3428" w:rsidRDefault="000A3428" w:rsidP="000A3428">
            <w:pPr>
              <w:pStyle w:val="TableParagraph"/>
              <w:tabs>
                <w:tab w:val="left" w:pos="142"/>
                <w:tab w:val="left" w:pos="2295"/>
              </w:tabs>
              <w:spacing w:line="256" w:lineRule="exact"/>
              <w:ind w:left="112"/>
              <w:rPr>
                <w:i/>
                <w:sz w:val="24"/>
              </w:rPr>
            </w:pPr>
            <w:r>
              <w:rPr>
                <w:i/>
                <w:sz w:val="24"/>
              </w:rPr>
              <w:t>восполняя</w:t>
            </w:r>
            <w:r>
              <w:rPr>
                <w:i/>
                <w:sz w:val="24"/>
              </w:rPr>
              <w:tab/>
              <w:t>недостающие</w:t>
            </w:r>
          </w:p>
        </w:tc>
      </w:tr>
      <w:tr w:rsidR="000A3428" w:rsidTr="00072A09">
        <w:trPr>
          <w:trHeight w:val="275"/>
        </w:trPr>
        <w:tc>
          <w:tcPr>
            <w:tcW w:w="6298" w:type="dxa"/>
            <w:gridSpan w:val="2"/>
            <w:tcBorders>
              <w:top w:val="nil"/>
              <w:bottom w:val="nil"/>
            </w:tcBorders>
          </w:tcPr>
          <w:p w:rsidR="000A3428" w:rsidRDefault="000A3428" w:rsidP="000A3428">
            <w:pPr>
              <w:pStyle w:val="TableParagraph"/>
              <w:tabs>
                <w:tab w:val="left" w:pos="142"/>
              </w:tabs>
              <w:spacing w:line="256" w:lineRule="exact"/>
              <w:ind w:left="107"/>
              <w:rPr>
                <w:sz w:val="24"/>
              </w:rPr>
            </w:pPr>
            <w:r>
              <w:rPr>
                <w:sz w:val="24"/>
              </w:rPr>
              <w:t>существенных и несущественных признаков;</w:t>
            </w:r>
          </w:p>
        </w:tc>
        <w:tc>
          <w:tcPr>
            <w:tcW w:w="3841" w:type="dxa"/>
            <w:tcBorders>
              <w:top w:val="nil"/>
              <w:bottom w:val="nil"/>
            </w:tcBorders>
          </w:tcPr>
          <w:p w:rsidR="000A3428" w:rsidRDefault="000A3428" w:rsidP="000A3428">
            <w:pPr>
              <w:pStyle w:val="TableParagraph"/>
              <w:tabs>
                <w:tab w:val="left" w:pos="142"/>
              </w:tabs>
              <w:spacing w:line="256" w:lineRule="exact"/>
              <w:ind w:left="112"/>
              <w:rPr>
                <w:i/>
                <w:sz w:val="24"/>
              </w:rPr>
            </w:pPr>
            <w:r>
              <w:rPr>
                <w:i/>
                <w:sz w:val="24"/>
              </w:rPr>
              <w:t>компоненты;</w:t>
            </w:r>
          </w:p>
        </w:tc>
      </w:tr>
      <w:tr w:rsidR="000A3428" w:rsidTr="00072A09">
        <w:trPr>
          <w:trHeight w:val="275"/>
        </w:trPr>
        <w:tc>
          <w:tcPr>
            <w:tcW w:w="6298" w:type="dxa"/>
            <w:gridSpan w:val="2"/>
            <w:tcBorders>
              <w:top w:val="nil"/>
              <w:bottom w:val="nil"/>
            </w:tcBorders>
          </w:tcPr>
          <w:p w:rsidR="000A3428" w:rsidRPr="001C03E1" w:rsidRDefault="000A3428" w:rsidP="000A3428">
            <w:pPr>
              <w:pStyle w:val="TableParagraph"/>
              <w:tabs>
                <w:tab w:val="left" w:pos="142"/>
              </w:tabs>
              <w:spacing w:line="256" w:lineRule="exact"/>
              <w:ind w:left="107"/>
              <w:rPr>
                <w:sz w:val="24"/>
                <w:lang w:val="ru-RU"/>
              </w:rPr>
            </w:pPr>
            <w:r w:rsidRPr="001C03E1">
              <w:rPr>
                <w:sz w:val="24"/>
                <w:lang w:val="ru-RU"/>
              </w:rPr>
              <w:t>– осуществлять синтез как составление целого из частей;</w:t>
            </w:r>
          </w:p>
        </w:tc>
        <w:tc>
          <w:tcPr>
            <w:tcW w:w="3841" w:type="dxa"/>
            <w:tcBorders>
              <w:top w:val="nil"/>
              <w:bottom w:val="nil"/>
            </w:tcBorders>
          </w:tcPr>
          <w:p w:rsidR="000A3428" w:rsidRDefault="000A3428" w:rsidP="000A3428">
            <w:pPr>
              <w:pStyle w:val="TableParagraph"/>
              <w:tabs>
                <w:tab w:val="left" w:pos="142"/>
                <w:tab w:val="left" w:pos="2650"/>
              </w:tabs>
              <w:spacing w:line="256" w:lineRule="exact"/>
              <w:ind w:left="112"/>
              <w:rPr>
                <w:i/>
                <w:sz w:val="24"/>
              </w:rPr>
            </w:pPr>
            <w:r>
              <w:rPr>
                <w:i/>
                <w:sz w:val="24"/>
              </w:rPr>
              <w:t xml:space="preserve">– </w:t>
            </w:r>
            <w:r>
              <w:rPr>
                <w:i/>
                <w:spacing w:val="13"/>
                <w:sz w:val="24"/>
              </w:rPr>
              <w:t xml:space="preserve"> </w:t>
            </w:r>
            <w:r>
              <w:rPr>
                <w:i/>
                <w:sz w:val="24"/>
              </w:rPr>
              <w:t>осуществлять</w:t>
            </w:r>
            <w:r>
              <w:rPr>
                <w:i/>
                <w:sz w:val="24"/>
              </w:rPr>
              <w:tab/>
              <w:t>сравнение,</w:t>
            </w:r>
          </w:p>
        </w:tc>
      </w:tr>
      <w:tr w:rsidR="000A3428" w:rsidTr="00072A09">
        <w:trPr>
          <w:trHeight w:val="276"/>
        </w:trPr>
        <w:tc>
          <w:tcPr>
            <w:tcW w:w="6298" w:type="dxa"/>
            <w:gridSpan w:val="2"/>
            <w:tcBorders>
              <w:top w:val="nil"/>
              <w:bottom w:val="nil"/>
            </w:tcBorders>
          </w:tcPr>
          <w:p w:rsidR="000A3428" w:rsidRPr="001C03E1" w:rsidRDefault="000A3428" w:rsidP="000A3428">
            <w:pPr>
              <w:pStyle w:val="TableParagraph"/>
              <w:tabs>
                <w:tab w:val="left" w:pos="142"/>
                <w:tab w:val="left" w:pos="1650"/>
                <w:tab w:val="left" w:pos="2981"/>
                <w:tab w:val="left" w:pos="4208"/>
                <w:tab w:val="left" w:pos="4555"/>
              </w:tabs>
              <w:spacing w:line="256" w:lineRule="exact"/>
              <w:ind w:left="107"/>
              <w:rPr>
                <w:sz w:val="24"/>
                <w:lang w:val="ru-RU"/>
              </w:rPr>
            </w:pPr>
            <w:r w:rsidRPr="001C03E1">
              <w:rPr>
                <w:sz w:val="24"/>
                <w:lang w:val="ru-RU"/>
              </w:rPr>
              <w:t xml:space="preserve">– </w:t>
            </w:r>
            <w:r w:rsidRPr="001C03E1">
              <w:rPr>
                <w:spacing w:val="13"/>
                <w:sz w:val="24"/>
                <w:lang w:val="ru-RU"/>
              </w:rPr>
              <w:t xml:space="preserve"> </w:t>
            </w:r>
            <w:r w:rsidRPr="001C03E1">
              <w:rPr>
                <w:sz w:val="24"/>
                <w:lang w:val="ru-RU"/>
              </w:rPr>
              <w:t>проводить</w:t>
            </w:r>
            <w:r w:rsidRPr="001C03E1">
              <w:rPr>
                <w:sz w:val="24"/>
                <w:lang w:val="ru-RU"/>
              </w:rPr>
              <w:tab/>
              <w:t>сравнение,</w:t>
            </w:r>
            <w:r w:rsidRPr="001C03E1">
              <w:rPr>
                <w:sz w:val="24"/>
                <w:lang w:val="ru-RU"/>
              </w:rPr>
              <w:tab/>
              <w:t>сериацию</w:t>
            </w:r>
            <w:r w:rsidRPr="001C03E1">
              <w:rPr>
                <w:sz w:val="24"/>
                <w:lang w:val="ru-RU"/>
              </w:rPr>
              <w:tab/>
              <w:t>и</w:t>
            </w:r>
            <w:r w:rsidRPr="001C03E1">
              <w:rPr>
                <w:sz w:val="24"/>
                <w:lang w:val="ru-RU"/>
              </w:rPr>
              <w:tab/>
              <w:t>классификацию</w:t>
            </w:r>
          </w:p>
        </w:tc>
        <w:tc>
          <w:tcPr>
            <w:tcW w:w="3841" w:type="dxa"/>
            <w:tcBorders>
              <w:top w:val="nil"/>
              <w:bottom w:val="nil"/>
            </w:tcBorders>
          </w:tcPr>
          <w:p w:rsidR="000A3428" w:rsidRDefault="000A3428" w:rsidP="000A3428">
            <w:pPr>
              <w:pStyle w:val="TableParagraph"/>
              <w:tabs>
                <w:tab w:val="left" w:pos="142"/>
                <w:tab w:val="left" w:pos="1523"/>
                <w:tab w:val="left" w:pos="2070"/>
              </w:tabs>
              <w:spacing w:line="256" w:lineRule="exact"/>
              <w:ind w:left="112"/>
              <w:rPr>
                <w:i/>
                <w:sz w:val="24"/>
              </w:rPr>
            </w:pPr>
            <w:r>
              <w:rPr>
                <w:i/>
                <w:sz w:val="24"/>
              </w:rPr>
              <w:t>сериацию</w:t>
            </w:r>
            <w:r>
              <w:rPr>
                <w:i/>
                <w:sz w:val="24"/>
              </w:rPr>
              <w:tab/>
              <w:t>и</w:t>
            </w:r>
            <w:r>
              <w:rPr>
                <w:i/>
                <w:sz w:val="24"/>
              </w:rPr>
              <w:tab/>
              <w:t>классификацию,</w:t>
            </w:r>
          </w:p>
        </w:tc>
      </w:tr>
      <w:tr w:rsidR="000A3428" w:rsidTr="00072A09">
        <w:trPr>
          <w:trHeight w:val="276"/>
        </w:trPr>
        <w:tc>
          <w:tcPr>
            <w:tcW w:w="6298" w:type="dxa"/>
            <w:gridSpan w:val="2"/>
            <w:tcBorders>
              <w:top w:val="nil"/>
              <w:bottom w:val="nil"/>
            </w:tcBorders>
          </w:tcPr>
          <w:p w:rsidR="000A3428" w:rsidRDefault="000A3428" w:rsidP="000A3428">
            <w:pPr>
              <w:pStyle w:val="TableParagraph"/>
              <w:tabs>
                <w:tab w:val="left" w:pos="142"/>
              </w:tabs>
              <w:spacing w:line="256" w:lineRule="exact"/>
              <w:ind w:left="107"/>
              <w:rPr>
                <w:sz w:val="24"/>
              </w:rPr>
            </w:pPr>
            <w:r>
              <w:rPr>
                <w:sz w:val="24"/>
              </w:rPr>
              <w:t>позаданным критериям;</w:t>
            </w:r>
          </w:p>
        </w:tc>
        <w:tc>
          <w:tcPr>
            <w:tcW w:w="3841" w:type="dxa"/>
            <w:tcBorders>
              <w:top w:val="nil"/>
              <w:bottom w:val="nil"/>
            </w:tcBorders>
          </w:tcPr>
          <w:p w:rsidR="000A3428" w:rsidRDefault="000A3428" w:rsidP="000A3428">
            <w:pPr>
              <w:pStyle w:val="TableParagraph"/>
              <w:tabs>
                <w:tab w:val="left" w:pos="142"/>
                <w:tab w:val="left" w:pos="2875"/>
              </w:tabs>
              <w:spacing w:line="256" w:lineRule="exact"/>
              <w:ind w:left="112"/>
              <w:rPr>
                <w:i/>
                <w:sz w:val="24"/>
              </w:rPr>
            </w:pPr>
            <w:r>
              <w:rPr>
                <w:i/>
                <w:sz w:val="24"/>
              </w:rPr>
              <w:t>самостоятельно</w:t>
            </w:r>
            <w:r>
              <w:rPr>
                <w:i/>
                <w:sz w:val="24"/>
              </w:rPr>
              <w:tab/>
              <w:t>выбирая</w:t>
            </w:r>
          </w:p>
        </w:tc>
      </w:tr>
      <w:tr w:rsidR="000A3428" w:rsidTr="00072A09">
        <w:trPr>
          <w:trHeight w:val="276"/>
        </w:trPr>
        <w:tc>
          <w:tcPr>
            <w:tcW w:w="6298" w:type="dxa"/>
            <w:gridSpan w:val="2"/>
            <w:tcBorders>
              <w:top w:val="nil"/>
              <w:bottom w:val="nil"/>
            </w:tcBorders>
          </w:tcPr>
          <w:p w:rsidR="000A3428" w:rsidRPr="001C03E1" w:rsidRDefault="000A3428" w:rsidP="000A3428">
            <w:pPr>
              <w:pStyle w:val="TableParagraph"/>
              <w:tabs>
                <w:tab w:val="left" w:pos="142"/>
                <w:tab w:val="left" w:pos="2225"/>
                <w:tab w:val="left" w:pos="5120"/>
                <w:tab w:val="left" w:pos="6071"/>
              </w:tabs>
              <w:spacing w:line="256" w:lineRule="exact"/>
              <w:ind w:left="107"/>
              <w:rPr>
                <w:sz w:val="24"/>
                <w:lang w:val="ru-RU"/>
              </w:rPr>
            </w:pPr>
            <w:r w:rsidRPr="001C03E1">
              <w:rPr>
                <w:sz w:val="24"/>
                <w:lang w:val="ru-RU"/>
              </w:rPr>
              <w:t xml:space="preserve">– </w:t>
            </w:r>
            <w:r w:rsidRPr="001C03E1">
              <w:rPr>
                <w:spacing w:val="11"/>
                <w:sz w:val="24"/>
                <w:lang w:val="ru-RU"/>
              </w:rPr>
              <w:t xml:space="preserve"> </w:t>
            </w:r>
            <w:r w:rsidRPr="001C03E1">
              <w:rPr>
                <w:sz w:val="24"/>
                <w:lang w:val="ru-RU"/>
              </w:rPr>
              <w:t>устанавливать</w:t>
            </w:r>
            <w:r w:rsidRPr="001C03E1">
              <w:rPr>
                <w:sz w:val="24"/>
                <w:lang w:val="ru-RU"/>
              </w:rPr>
              <w:tab/>
              <w:t>причинно­следственные</w:t>
            </w:r>
            <w:r w:rsidRPr="001C03E1">
              <w:rPr>
                <w:sz w:val="24"/>
                <w:lang w:val="ru-RU"/>
              </w:rPr>
              <w:tab/>
              <w:t>связи</w:t>
            </w:r>
            <w:r w:rsidRPr="001C03E1">
              <w:rPr>
                <w:sz w:val="24"/>
                <w:lang w:val="ru-RU"/>
              </w:rPr>
              <w:tab/>
              <w:t>в</w:t>
            </w:r>
          </w:p>
        </w:tc>
        <w:tc>
          <w:tcPr>
            <w:tcW w:w="3841" w:type="dxa"/>
            <w:tcBorders>
              <w:top w:val="nil"/>
              <w:bottom w:val="nil"/>
            </w:tcBorders>
          </w:tcPr>
          <w:p w:rsidR="000A3428" w:rsidRDefault="000A3428" w:rsidP="000A3428">
            <w:pPr>
              <w:pStyle w:val="TableParagraph"/>
              <w:tabs>
                <w:tab w:val="left" w:pos="142"/>
                <w:tab w:val="left" w:pos="1530"/>
                <w:tab w:val="left" w:pos="2026"/>
                <w:tab w:val="left" w:pos="3394"/>
              </w:tabs>
              <w:spacing w:line="256" w:lineRule="exact"/>
              <w:ind w:left="112"/>
              <w:rPr>
                <w:i/>
                <w:sz w:val="24"/>
              </w:rPr>
            </w:pPr>
            <w:r>
              <w:rPr>
                <w:i/>
                <w:sz w:val="24"/>
              </w:rPr>
              <w:t>основания</w:t>
            </w:r>
            <w:r>
              <w:rPr>
                <w:i/>
                <w:sz w:val="24"/>
              </w:rPr>
              <w:tab/>
              <w:t>и</w:t>
            </w:r>
            <w:r>
              <w:rPr>
                <w:i/>
                <w:sz w:val="24"/>
              </w:rPr>
              <w:tab/>
              <w:t>критерии</w:t>
            </w:r>
            <w:r>
              <w:rPr>
                <w:i/>
                <w:sz w:val="24"/>
              </w:rPr>
              <w:tab/>
              <w:t>для</w:t>
            </w:r>
          </w:p>
        </w:tc>
      </w:tr>
      <w:tr w:rsidR="000A3428" w:rsidTr="00072A09">
        <w:trPr>
          <w:trHeight w:val="276"/>
        </w:trPr>
        <w:tc>
          <w:tcPr>
            <w:tcW w:w="6298" w:type="dxa"/>
            <w:gridSpan w:val="2"/>
            <w:tcBorders>
              <w:top w:val="nil"/>
              <w:bottom w:val="nil"/>
            </w:tcBorders>
          </w:tcPr>
          <w:p w:rsidR="000A3428" w:rsidRDefault="000A3428" w:rsidP="000A3428">
            <w:pPr>
              <w:pStyle w:val="TableParagraph"/>
              <w:tabs>
                <w:tab w:val="left" w:pos="142"/>
              </w:tabs>
              <w:spacing w:line="256" w:lineRule="exact"/>
              <w:ind w:left="107"/>
              <w:rPr>
                <w:sz w:val="24"/>
              </w:rPr>
            </w:pPr>
            <w:r>
              <w:rPr>
                <w:sz w:val="24"/>
              </w:rPr>
              <w:t>изучаемом круге явлений;</w:t>
            </w:r>
          </w:p>
        </w:tc>
        <w:tc>
          <w:tcPr>
            <w:tcW w:w="3841" w:type="dxa"/>
            <w:tcBorders>
              <w:top w:val="nil"/>
              <w:bottom w:val="nil"/>
            </w:tcBorders>
          </w:tcPr>
          <w:p w:rsidR="000A3428" w:rsidRDefault="000A3428" w:rsidP="000A3428">
            <w:pPr>
              <w:pStyle w:val="TableParagraph"/>
              <w:tabs>
                <w:tab w:val="left" w:pos="142"/>
              </w:tabs>
              <w:spacing w:line="256" w:lineRule="exact"/>
              <w:ind w:left="112"/>
              <w:rPr>
                <w:i/>
                <w:sz w:val="24"/>
              </w:rPr>
            </w:pPr>
            <w:r>
              <w:rPr>
                <w:i/>
                <w:sz w:val="24"/>
              </w:rPr>
              <w:t>указанных логических операций;</w:t>
            </w:r>
          </w:p>
        </w:tc>
      </w:tr>
      <w:tr w:rsidR="000A3428" w:rsidTr="00072A09">
        <w:trPr>
          <w:trHeight w:val="276"/>
        </w:trPr>
        <w:tc>
          <w:tcPr>
            <w:tcW w:w="6298" w:type="dxa"/>
            <w:gridSpan w:val="2"/>
            <w:tcBorders>
              <w:top w:val="nil"/>
              <w:bottom w:val="nil"/>
            </w:tcBorders>
          </w:tcPr>
          <w:p w:rsidR="000A3428" w:rsidRPr="001C03E1" w:rsidRDefault="000A3428" w:rsidP="000A3428">
            <w:pPr>
              <w:pStyle w:val="TableParagraph"/>
              <w:tabs>
                <w:tab w:val="left" w:pos="142"/>
              </w:tabs>
              <w:spacing w:line="256" w:lineRule="exact"/>
              <w:ind w:left="107"/>
              <w:rPr>
                <w:sz w:val="24"/>
                <w:lang w:val="ru-RU"/>
              </w:rPr>
            </w:pPr>
            <w:r w:rsidRPr="001C03E1">
              <w:rPr>
                <w:sz w:val="24"/>
                <w:lang w:val="ru-RU"/>
              </w:rPr>
              <w:t>– строить рассуждения в форме связи простых суждений</w:t>
            </w:r>
          </w:p>
        </w:tc>
        <w:tc>
          <w:tcPr>
            <w:tcW w:w="3841" w:type="dxa"/>
            <w:tcBorders>
              <w:top w:val="nil"/>
              <w:bottom w:val="nil"/>
            </w:tcBorders>
          </w:tcPr>
          <w:p w:rsidR="000A3428" w:rsidRDefault="000A3428" w:rsidP="000A3428">
            <w:pPr>
              <w:pStyle w:val="TableParagraph"/>
              <w:tabs>
                <w:tab w:val="left" w:pos="142"/>
                <w:tab w:val="left" w:pos="2627"/>
              </w:tabs>
              <w:spacing w:line="256" w:lineRule="exact"/>
              <w:ind w:left="112"/>
              <w:rPr>
                <w:i/>
                <w:sz w:val="24"/>
              </w:rPr>
            </w:pPr>
            <w:r>
              <w:rPr>
                <w:i/>
                <w:sz w:val="24"/>
              </w:rPr>
              <w:t xml:space="preserve">– </w:t>
            </w:r>
            <w:r>
              <w:rPr>
                <w:i/>
                <w:spacing w:val="13"/>
                <w:sz w:val="24"/>
              </w:rPr>
              <w:t xml:space="preserve"> </w:t>
            </w:r>
            <w:r>
              <w:rPr>
                <w:i/>
                <w:sz w:val="24"/>
              </w:rPr>
              <w:t>строить</w:t>
            </w:r>
            <w:r>
              <w:rPr>
                <w:i/>
                <w:sz w:val="24"/>
              </w:rPr>
              <w:tab/>
              <w:t>логическое</w:t>
            </w:r>
          </w:p>
        </w:tc>
      </w:tr>
      <w:tr w:rsidR="000A3428" w:rsidTr="00072A09">
        <w:trPr>
          <w:trHeight w:val="275"/>
        </w:trPr>
        <w:tc>
          <w:tcPr>
            <w:tcW w:w="6298" w:type="dxa"/>
            <w:gridSpan w:val="2"/>
            <w:tcBorders>
              <w:top w:val="nil"/>
              <w:bottom w:val="nil"/>
            </w:tcBorders>
          </w:tcPr>
          <w:p w:rsidR="000A3428" w:rsidRPr="001C03E1" w:rsidRDefault="000A3428" w:rsidP="000A3428">
            <w:pPr>
              <w:pStyle w:val="TableParagraph"/>
              <w:tabs>
                <w:tab w:val="left" w:pos="142"/>
              </w:tabs>
              <w:spacing w:line="256" w:lineRule="exact"/>
              <w:ind w:left="107"/>
              <w:rPr>
                <w:sz w:val="24"/>
                <w:lang w:val="ru-RU"/>
              </w:rPr>
            </w:pPr>
            <w:r w:rsidRPr="001C03E1">
              <w:rPr>
                <w:sz w:val="24"/>
                <w:lang w:val="ru-RU"/>
              </w:rPr>
              <w:t>об объекте, его строении, свойствах и связях;</w:t>
            </w:r>
          </w:p>
        </w:tc>
        <w:tc>
          <w:tcPr>
            <w:tcW w:w="3841" w:type="dxa"/>
            <w:tcBorders>
              <w:top w:val="nil"/>
              <w:bottom w:val="nil"/>
            </w:tcBorders>
          </w:tcPr>
          <w:p w:rsidR="000A3428" w:rsidRDefault="000A3428" w:rsidP="000A3428">
            <w:pPr>
              <w:pStyle w:val="TableParagraph"/>
              <w:tabs>
                <w:tab w:val="left" w:pos="142"/>
                <w:tab w:val="left" w:pos="2452"/>
              </w:tabs>
              <w:spacing w:line="256" w:lineRule="exact"/>
              <w:ind w:left="112"/>
              <w:rPr>
                <w:i/>
                <w:sz w:val="24"/>
              </w:rPr>
            </w:pPr>
            <w:r>
              <w:rPr>
                <w:i/>
                <w:sz w:val="24"/>
              </w:rPr>
              <w:t>рассуждение,</w:t>
            </w:r>
            <w:r>
              <w:rPr>
                <w:i/>
                <w:sz w:val="24"/>
              </w:rPr>
              <w:tab/>
              <w:t>включающее</w:t>
            </w:r>
          </w:p>
        </w:tc>
      </w:tr>
      <w:tr w:rsidR="000A3428" w:rsidTr="00072A09">
        <w:trPr>
          <w:trHeight w:val="276"/>
        </w:trPr>
        <w:tc>
          <w:tcPr>
            <w:tcW w:w="6298" w:type="dxa"/>
            <w:gridSpan w:val="2"/>
            <w:tcBorders>
              <w:top w:val="nil"/>
              <w:bottom w:val="nil"/>
            </w:tcBorders>
          </w:tcPr>
          <w:p w:rsidR="000A3428" w:rsidRPr="001C03E1" w:rsidRDefault="000A3428" w:rsidP="000A3428">
            <w:pPr>
              <w:pStyle w:val="TableParagraph"/>
              <w:tabs>
                <w:tab w:val="left" w:pos="142"/>
                <w:tab w:val="left" w:pos="1721"/>
                <w:tab w:val="left" w:pos="2482"/>
                <w:tab w:val="left" w:pos="4194"/>
                <w:tab w:val="left" w:pos="6060"/>
              </w:tabs>
              <w:spacing w:line="256" w:lineRule="exact"/>
              <w:ind w:left="107"/>
              <w:rPr>
                <w:sz w:val="24"/>
                <w:lang w:val="ru-RU"/>
              </w:rPr>
            </w:pPr>
            <w:r w:rsidRPr="001C03E1">
              <w:rPr>
                <w:sz w:val="24"/>
                <w:lang w:val="ru-RU"/>
              </w:rPr>
              <w:t xml:space="preserve">– </w:t>
            </w:r>
            <w:r w:rsidRPr="001C03E1">
              <w:rPr>
                <w:spacing w:val="15"/>
                <w:sz w:val="24"/>
                <w:lang w:val="ru-RU"/>
              </w:rPr>
              <w:t xml:space="preserve"> </w:t>
            </w:r>
            <w:r w:rsidRPr="001C03E1">
              <w:rPr>
                <w:sz w:val="24"/>
                <w:lang w:val="ru-RU"/>
              </w:rPr>
              <w:t>обобщать,</w:t>
            </w:r>
            <w:r w:rsidRPr="001C03E1">
              <w:rPr>
                <w:sz w:val="24"/>
                <w:lang w:val="ru-RU"/>
              </w:rPr>
              <w:tab/>
              <w:t xml:space="preserve">т. </w:t>
            </w:r>
            <w:r w:rsidRPr="001C03E1">
              <w:rPr>
                <w:spacing w:val="1"/>
                <w:sz w:val="24"/>
                <w:lang w:val="ru-RU"/>
              </w:rPr>
              <w:t xml:space="preserve"> </w:t>
            </w:r>
            <w:r w:rsidRPr="001C03E1">
              <w:rPr>
                <w:sz w:val="24"/>
                <w:lang w:val="ru-RU"/>
              </w:rPr>
              <w:t>е.</w:t>
            </w:r>
            <w:r w:rsidRPr="001C03E1">
              <w:rPr>
                <w:sz w:val="24"/>
                <w:lang w:val="ru-RU"/>
              </w:rPr>
              <w:tab/>
              <w:t>осуществлять</w:t>
            </w:r>
            <w:r w:rsidRPr="001C03E1">
              <w:rPr>
                <w:sz w:val="24"/>
                <w:lang w:val="ru-RU"/>
              </w:rPr>
              <w:tab/>
              <w:t>генерализацию</w:t>
            </w:r>
            <w:r w:rsidRPr="001C03E1">
              <w:rPr>
                <w:sz w:val="24"/>
                <w:lang w:val="ru-RU"/>
              </w:rPr>
              <w:tab/>
              <w:t>и</w:t>
            </w:r>
          </w:p>
        </w:tc>
        <w:tc>
          <w:tcPr>
            <w:tcW w:w="3841" w:type="dxa"/>
            <w:tcBorders>
              <w:top w:val="nil"/>
              <w:bottom w:val="nil"/>
            </w:tcBorders>
          </w:tcPr>
          <w:p w:rsidR="000A3428" w:rsidRDefault="000A3428" w:rsidP="000A3428">
            <w:pPr>
              <w:pStyle w:val="TableParagraph"/>
              <w:tabs>
                <w:tab w:val="left" w:pos="142"/>
              </w:tabs>
              <w:spacing w:line="256" w:lineRule="exact"/>
              <w:ind w:left="112"/>
              <w:rPr>
                <w:i/>
                <w:sz w:val="24"/>
              </w:rPr>
            </w:pPr>
            <w:r>
              <w:rPr>
                <w:i/>
                <w:sz w:val="24"/>
              </w:rPr>
              <w:t>установление</w:t>
            </w:r>
          </w:p>
        </w:tc>
      </w:tr>
      <w:tr w:rsidR="000A3428" w:rsidTr="00072A09">
        <w:trPr>
          <w:trHeight w:val="275"/>
        </w:trPr>
        <w:tc>
          <w:tcPr>
            <w:tcW w:w="6298" w:type="dxa"/>
            <w:gridSpan w:val="2"/>
            <w:tcBorders>
              <w:top w:val="nil"/>
              <w:bottom w:val="nil"/>
            </w:tcBorders>
          </w:tcPr>
          <w:p w:rsidR="000A3428" w:rsidRPr="001C03E1" w:rsidRDefault="000A3428" w:rsidP="000A3428">
            <w:pPr>
              <w:pStyle w:val="TableParagraph"/>
              <w:tabs>
                <w:tab w:val="left" w:pos="142"/>
                <w:tab w:val="left" w:pos="1434"/>
                <w:tab w:val="left" w:pos="2689"/>
                <w:tab w:val="left" w:pos="3280"/>
                <w:tab w:val="left" w:pos="4207"/>
                <w:tab w:val="left" w:pos="4906"/>
                <w:tab w:val="left" w:pos="5522"/>
              </w:tabs>
              <w:spacing w:line="256" w:lineRule="exact"/>
              <w:ind w:left="107"/>
              <w:rPr>
                <w:sz w:val="24"/>
                <w:lang w:val="ru-RU"/>
              </w:rPr>
            </w:pPr>
            <w:r w:rsidRPr="001C03E1">
              <w:rPr>
                <w:sz w:val="24"/>
                <w:lang w:val="ru-RU"/>
              </w:rPr>
              <w:t>выведение</w:t>
            </w:r>
            <w:r w:rsidRPr="001C03E1">
              <w:rPr>
                <w:sz w:val="24"/>
                <w:lang w:val="ru-RU"/>
              </w:rPr>
              <w:tab/>
              <w:t>общности</w:t>
            </w:r>
            <w:r w:rsidRPr="001C03E1">
              <w:rPr>
                <w:sz w:val="24"/>
                <w:lang w:val="ru-RU"/>
              </w:rPr>
              <w:tab/>
              <w:t>для</w:t>
            </w:r>
            <w:r w:rsidRPr="001C03E1">
              <w:rPr>
                <w:sz w:val="24"/>
                <w:lang w:val="ru-RU"/>
              </w:rPr>
              <w:tab/>
              <w:t>целого</w:t>
            </w:r>
            <w:r w:rsidRPr="001C03E1">
              <w:rPr>
                <w:sz w:val="24"/>
                <w:lang w:val="ru-RU"/>
              </w:rPr>
              <w:tab/>
              <w:t>ряда</w:t>
            </w:r>
            <w:r w:rsidRPr="001C03E1">
              <w:rPr>
                <w:sz w:val="24"/>
                <w:lang w:val="ru-RU"/>
              </w:rPr>
              <w:tab/>
              <w:t>или</w:t>
            </w:r>
            <w:r w:rsidRPr="001C03E1">
              <w:rPr>
                <w:sz w:val="24"/>
                <w:lang w:val="ru-RU"/>
              </w:rPr>
              <w:tab/>
              <w:t>класса</w:t>
            </w:r>
          </w:p>
        </w:tc>
        <w:tc>
          <w:tcPr>
            <w:tcW w:w="3841" w:type="dxa"/>
            <w:tcBorders>
              <w:top w:val="nil"/>
              <w:bottom w:val="nil"/>
            </w:tcBorders>
          </w:tcPr>
          <w:p w:rsidR="000A3428" w:rsidRDefault="000A3428" w:rsidP="000A3428">
            <w:pPr>
              <w:pStyle w:val="TableParagraph"/>
              <w:tabs>
                <w:tab w:val="left" w:pos="142"/>
              </w:tabs>
              <w:spacing w:line="256" w:lineRule="exact"/>
              <w:ind w:left="112"/>
              <w:rPr>
                <w:i/>
                <w:sz w:val="24"/>
              </w:rPr>
            </w:pPr>
            <w:r>
              <w:rPr>
                <w:i/>
                <w:sz w:val="24"/>
              </w:rPr>
              <w:t>причинно­следственных связей;</w:t>
            </w:r>
          </w:p>
        </w:tc>
      </w:tr>
      <w:tr w:rsidR="000A3428" w:rsidTr="00072A09">
        <w:trPr>
          <w:trHeight w:val="275"/>
        </w:trPr>
        <w:tc>
          <w:tcPr>
            <w:tcW w:w="6298" w:type="dxa"/>
            <w:gridSpan w:val="2"/>
            <w:tcBorders>
              <w:top w:val="nil"/>
              <w:bottom w:val="nil"/>
            </w:tcBorders>
          </w:tcPr>
          <w:p w:rsidR="000A3428" w:rsidRPr="001C03E1" w:rsidRDefault="000A3428" w:rsidP="000A3428">
            <w:pPr>
              <w:pStyle w:val="TableParagraph"/>
              <w:tabs>
                <w:tab w:val="left" w:pos="142"/>
              </w:tabs>
              <w:spacing w:line="256" w:lineRule="exact"/>
              <w:ind w:left="107"/>
              <w:rPr>
                <w:sz w:val="24"/>
                <w:lang w:val="ru-RU"/>
              </w:rPr>
            </w:pPr>
            <w:r w:rsidRPr="001C03E1">
              <w:rPr>
                <w:sz w:val="24"/>
                <w:lang w:val="ru-RU"/>
              </w:rPr>
              <w:t>единичных объектов, на основе выделения сущностной</w:t>
            </w:r>
          </w:p>
        </w:tc>
        <w:tc>
          <w:tcPr>
            <w:tcW w:w="3841" w:type="dxa"/>
            <w:tcBorders>
              <w:top w:val="nil"/>
              <w:bottom w:val="nil"/>
            </w:tcBorders>
          </w:tcPr>
          <w:p w:rsidR="000A3428" w:rsidRDefault="000A3428" w:rsidP="000A3428">
            <w:pPr>
              <w:pStyle w:val="TableParagraph"/>
              <w:tabs>
                <w:tab w:val="left" w:pos="142"/>
                <w:tab w:val="left" w:pos="2095"/>
                <w:tab w:val="left" w:pos="2695"/>
              </w:tabs>
              <w:spacing w:line="256" w:lineRule="exact"/>
              <w:ind w:left="112"/>
              <w:rPr>
                <w:i/>
                <w:sz w:val="24"/>
              </w:rPr>
            </w:pPr>
            <w:r>
              <w:rPr>
                <w:i/>
                <w:sz w:val="24"/>
              </w:rPr>
              <w:t xml:space="preserve">– </w:t>
            </w:r>
            <w:r>
              <w:rPr>
                <w:i/>
                <w:spacing w:val="11"/>
                <w:sz w:val="24"/>
              </w:rPr>
              <w:t xml:space="preserve"> </w:t>
            </w:r>
            <w:r>
              <w:rPr>
                <w:i/>
                <w:sz w:val="24"/>
              </w:rPr>
              <w:t>произвольно</w:t>
            </w:r>
            <w:r>
              <w:rPr>
                <w:i/>
                <w:sz w:val="24"/>
              </w:rPr>
              <w:tab/>
              <w:t>и</w:t>
            </w:r>
            <w:r>
              <w:rPr>
                <w:i/>
                <w:sz w:val="24"/>
              </w:rPr>
              <w:tab/>
              <w:t>осознанно</w:t>
            </w:r>
          </w:p>
        </w:tc>
      </w:tr>
      <w:tr w:rsidR="000A3428" w:rsidTr="00072A09">
        <w:trPr>
          <w:trHeight w:val="276"/>
        </w:trPr>
        <w:tc>
          <w:tcPr>
            <w:tcW w:w="6298" w:type="dxa"/>
            <w:gridSpan w:val="2"/>
            <w:tcBorders>
              <w:top w:val="nil"/>
              <w:bottom w:val="nil"/>
            </w:tcBorders>
          </w:tcPr>
          <w:p w:rsidR="000A3428" w:rsidRDefault="000A3428" w:rsidP="000A3428">
            <w:pPr>
              <w:pStyle w:val="TableParagraph"/>
              <w:tabs>
                <w:tab w:val="left" w:pos="142"/>
              </w:tabs>
              <w:spacing w:line="256" w:lineRule="exact"/>
              <w:ind w:left="107"/>
              <w:rPr>
                <w:sz w:val="24"/>
              </w:rPr>
            </w:pPr>
            <w:r>
              <w:rPr>
                <w:sz w:val="24"/>
              </w:rPr>
              <w:t>связи;</w:t>
            </w:r>
          </w:p>
        </w:tc>
        <w:tc>
          <w:tcPr>
            <w:tcW w:w="3841" w:type="dxa"/>
            <w:tcBorders>
              <w:top w:val="nil"/>
              <w:bottom w:val="nil"/>
            </w:tcBorders>
          </w:tcPr>
          <w:p w:rsidR="000A3428" w:rsidRDefault="000A3428" w:rsidP="000A3428">
            <w:pPr>
              <w:pStyle w:val="TableParagraph"/>
              <w:tabs>
                <w:tab w:val="left" w:pos="142"/>
                <w:tab w:val="left" w:pos="1427"/>
                <w:tab w:val="left" w:pos="2719"/>
              </w:tabs>
              <w:spacing w:line="256" w:lineRule="exact"/>
              <w:ind w:left="112"/>
              <w:rPr>
                <w:i/>
                <w:sz w:val="24"/>
              </w:rPr>
            </w:pPr>
            <w:r>
              <w:rPr>
                <w:i/>
                <w:sz w:val="24"/>
              </w:rPr>
              <w:t>владеть</w:t>
            </w:r>
            <w:r>
              <w:rPr>
                <w:i/>
                <w:sz w:val="24"/>
              </w:rPr>
              <w:tab/>
              <w:t>общими</w:t>
            </w:r>
            <w:r>
              <w:rPr>
                <w:i/>
                <w:sz w:val="24"/>
              </w:rPr>
              <w:tab/>
            </w:r>
            <w:r>
              <w:rPr>
                <w:i/>
                <w:w w:val="95"/>
                <w:sz w:val="24"/>
              </w:rPr>
              <w:t>приѐмами</w:t>
            </w:r>
          </w:p>
        </w:tc>
      </w:tr>
      <w:tr w:rsidR="000A3428" w:rsidTr="00072A09">
        <w:trPr>
          <w:trHeight w:val="276"/>
        </w:trPr>
        <w:tc>
          <w:tcPr>
            <w:tcW w:w="6298" w:type="dxa"/>
            <w:gridSpan w:val="2"/>
            <w:tcBorders>
              <w:top w:val="nil"/>
              <w:bottom w:val="nil"/>
            </w:tcBorders>
          </w:tcPr>
          <w:p w:rsidR="000A3428" w:rsidRPr="001C03E1" w:rsidRDefault="000A3428" w:rsidP="000A3428">
            <w:pPr>
              <w:pStyle w:val="TableParagraph"/>
              <w:tabs>
                <w:tab w:val="left" w:pos="142"/>
                <w:tab w:val="left" w:pos="1985"/>
                <w:tab w:val="left" w:pos="3392"/>
                <w:tab w:val="left" w:pos="3984"/>
                <w:tab w:val="left" w:pos="5031"/>
                <w:tab w:val="left" w:pos="5486"/>
              </w:tabs>
              <w:spacing w:line="256" w:lineRule="exact"/>
              <w:ind w:left="107"/>
              <w:rPr>
                <w:sz w:val="24"/>
                <w:lang w:val="ru-RU"/>
              </w:rPr>
            </w:pPr>
            <w:r w:rsidRPr="001C03E1">
              <w:rPr>
                <w:sz w:val="24"/>
                <w:lang w:val="ru-RU"/>
              </w:rPr>
              <w:t xml:space="preserve">– </w:t>
            </w:r>
            <w:r w:rsidRPr="001C03E1">
              <w:rPr>
                <w:spacing w:val="13"/>
                <w:sz w:val="24"/>
                <w:lang w:val="ru-RU"/>
              </w:rPr>
              <w:t xml:space="preserve"> </w:t>
            </w:r>
            <w:r w:rsidRPr="001C03E1">
              <w:rPr>
                <w:sz w:val="24"/>
                <w:lang w:val="ru-RU"/>
              </w:rPr>
              <w:t>осуществлять</w:t>
            </w:r>
            <w:r w:rsidRPr="001C03E1">
              <w:rPr>
                <w:sz w:val="24"/>
                <w:lang w:val="ru-RU"/>
              </w:rPr>
              <w:tab/>
              <w:t>подведение</w:t>
            </w:r>
            <w:r w:rsidRPr="001C03E1">
              <w:rPr>
                <w:sz w:val="24"/>
                <w:lang w:val="ru-RU"/>
              </w:rPr>
              <w:tab/>
              <w:t>под</w:t>
            </w:r>
            <w:r w:rsidRPr="001C03E1">
              <w:rPr>
                <w:sz w:val="24"/>
                <w:lang w:val="ru-RU"/>
              </w:rPr>
              <w:tab/>
              <w:t>понятие</w:t>
            </w:r>
            <w:r w:rsidRPr="001C03E1">
              <w:rPr>
                <w:sz w:val="24"/>
                <w:lang w:val="ru-RU"/>
              </w:rPr>
              <w:tab/>
              <w:t>на</w:t>
            </w:r>
            <w:r w:rsidRPr="001C03E1">
              <w:rPr>
                <w:sz w:val="24"/>
                <w:lang w:val="ru-RU"/>
              </w:rPr>
              <w:tab/>
              <w:t>основе</w:t>
            </w:r>
          </w:p>
        </w:tc>
        <w:tc>
          <w:tcPr>
            <w:tcW w:w="3841" w:type="dxa"/>
            <w:tcBorders>
              <w:top w:val="nil"/>
              <w:bottom w:val="nil"/>
            </w:tcBorders>
          </w:tcPr>
          <w:p w:rsidR="000A3428" w:rsidRDefault="000A3428" w:rsidP="000A3428">
            <w:pPr>
              <w:pStyle w:val="TableParagraph"/>
              <w:tabs>
                <w:tab w:val="left" w:pos="142"/>
              </w:tabs>
              <w:spacing w:line="256" w:lineRule="exact"/>
              <w:ind w:left="112"/>
              <w:rPr>
                <w:i/>
                <w:sz w:val="24"/>
              </w:rPr>
            </w:pPr>
            <w:r>
              <w:rPr>
                <w:i/>
                <w:sz w:val="24"/>
              </w:rPr>
              <w:t>решения задач.</w:t>
            </w:r>
          </w:p>
        </w:tc>
      </w:tr>
      <w:tr w:rsidR="000A3428" w:rsidTr="00072A09">
        <w:trPr>
          <w:trHeight w:val="276"/>
        </w:trPr>
        <w:tc>
          <w:tcPr>
            <w:tcW w:w="6298" w:type="dxa"/>
            <w:gridSpan w:val="2"/>
            <w:tcBorders>
              <w:top w:val="nil"/>
              <w:bottom w:val="nil"/>
            </w:tcBorders>
          </w:tcPr>
          <w:p w:rsidR="000A3428" w:rsidRDefault="000A3428" w:rsidP="000A3428">
            <w:pPr>
              <w:pStyle w:val="TableParagraph"/>
              <w:tabs>
                <w:tab w:val="left" w:pos="142"/>
                <w:tab w:val="left" w:pos="1945"/>
                <w:tab w:val="left" w:pos="3264"/>
                <w:tab w:val="left" w:pos="4695"/>
              </w:tabs>
              <w:spacing w:line="256" w:lineRule="exact"/>
              <w:ind w:left="107"/>
              <w:rPr>
                <w:sz w:val="24"/>
              </w:rPr>
            </w:pPr>
            <w:r>
              <w:rPr>
                <w:sz w:val="24"/>
              </w:rPr>
              <w:t>распознавания</w:t>
            </w:r>
            <w:r>
              <w:rPr>
                <w:sz w:val="24"/>
              </w:rPr>
              <w:tab/>
              <w:t>объектов,</w:t>
            </w:r>
            <w:r>
              <w:rPr>
                <w:sz w:val="24"/>
              </w:rPr>
              <w:tab/>
              <w:t>выделения</w:t>
            </w:r>
            <w:r>
              <w:rPr>
                <w:sz w:val="24"/>
              </w:rPr>
              <w:tab/>
              <w:t>существенных</w:t>
            </w:r>
          </w:p>
        </w:tc>
        <w:tc>
          <w:tcPr>
            <w:tcW w:w="3841" w:type="dxa"/>
            <w:tcBorders>
              <w:top w:val="nil"/>
              <w:bottom w:val="nil"/>
            </w:tcBorders>
          </w:tcPr>
          <w:p w:rsidR="000A3428" w:rsidRDefault="000A3428" w:rsidP="000A3428">
            <w:pPr>
              <w:pStyle w:val="TableParagraph"/>
              <w:tabs>
                <w:tab w:val="left" w:pos="142"/>
              </w:tabs>
              <w:rPr>
                <w:sz w:val="20"/>
              </w:rPr>
            </w:pPr>
          </w:p>
        </w:tc>
      </w:tr>
      <w:tr w:rsidR="000A3428" w:rsidTr="00072A09">
        <w:trPr>
          <w:trHeight w:val="275"/>
        </w:trPr>
        <w:tc>
          <w:tcPr>
            <w:tcW w:w="6298" w:type="dxa"/>
            <w:gridSpan w:val="2"/>
            <w:tcBorders>
              <w:top w:val="nil"/>
              <w:bottom w:val="nil"/>
            </w:tcBorders>
          </w:tcPr>
          <w:p w:rsidR="000A3428" w:rsidRDefault="000A3428" w:rsidP="000A3428">
            <w:pPr>
              <w:pStyle w:val="TableParagraph"/>
              <w:tabs>
                <w:tab w:val="left" w:pos="142"/>
              </w:tabs>
              <w:spacing w:line="256" w:lineRule="exact"/>
              <w:ind w:left="107"/>
              <w:rPr>
                <w:sz w:val="24"/>
              </w:rPr>
            </w:pPr>
            <w:r>
              <w:rPr>
                <w:sz w:val="24"/>
              </w:rPr>
              <w:t>признаков и их синтеза;</w:t>
            </w:r>
          </w:p>
        </w:tc>
        <w:tc>
          <w:tcPr>
            <w:tcW w:w="3841" w:type="dxa"/>
            <w:tcBorders>
              <w:top w:val="nil"/>
              <w:bottom w:val="nil"/>
            </w:tcBorders>
          </w:tcPr>
          <w:p w:rsidR="000A3428" w:rsidRDefault="000A3428" w:rsidP="000A3428">
            <w:pPr>
              <w:pStyle w:val="TableParagraph"/>
              <w:tabs>
                <w:tab w:val="left" w:pos="142"/>
              </w:tabs>
              <w:rPr>
                <w:sz w:val="20"/>
              </w:rPr>
            </w:pPr>
          </w:p>
        </w:tc>
      </w:tr>
      <w:tr w:rsidR="000A3428" w:rsidTr="00072A09">
        <w:trPr>
          <w:trHeight w:val="276"/>
        </w:trPr>
        <w:tc>
          <w:tcPr>
            <w:tcW w:w="6298" w:type="dxa"/>
            <w:gridSpan w:val="2"/>
            <w:tcBorders>
              <w:top w:val="nil"/>
              <w:bottom w:val="nil"/>
            </w:tcBorders>
          </w:tcPr>
          <w:p w:rsidR="000A3428" w:rsidRDefault="000A3428" w:rsidP="000A3428">
            <w:pPr>
              <w:pStyle w:val="TableParagraph"/>
              <w:tabs>
                <w:tab w:val="left" w:pos="142"/>
              </w:tabs>
              <w:spacing w:line="256" w:lineRule="exact"/>
              <w:ind w:left="107"/>
              <w:rPr>
                <w:sz w:val="24"/>
              </w:rPr>
            </w:pPr>
            <w:r>
              <w:rPr>
                <w:sz w:val="24"/>
              </w:rPr>
              <w:t>– устанавливать аналогии;</w:t>
            </w:r>
          </w:p>
        </w:tc>
        <w:tc>
          <w:tcPr>
            <w:tcW w:w="3841" w:type="dxa"/>
            <w:tcBorders>
              <w:top w:val="nil"/>
              <w:bottom w:val="nil"/>
            </w:tcBorders>
          </w:tcPr>
          <w:p w:rsidR="000A3428" w:rsidRDefault="000A3428" w:rsidP="000A3428">
            <w:pPr>
              <w:pStyle w:val="TableParagraph"/>
              <w:tabs>
                <w:tab w:val="left" w:pos="142"/>
              </w:tabs>
              <w:rPr>
                <w:sz w:val="20"/>
              </w:rPr>
            </w:pPr>
          </w:p>
        </w:tc>
      </w:tr>
      <w:tr w:rsidR="000A3428" w:rsidTr="00072A09">
        <w:trPr>
          <w:trHeight w:val="277"/>
        </w:trPr>
        <w:tc>
          <w:tcPr>
            <w:tcW w:w="6298" w:type="dxa"/>
            <w:gridSpan w:val="2"/>
            <w:tcBorders>
              <w:top w:val="nil"/>
            </w:tcBorders>
          </w:tcPr>
          <w:p w:rsidR="000A3428" w:rsidRPr="001C03E1" w:rsidRDefault="000A3428" w:rsidP="000A3428">
            <w:pPr>
              <w:pStyle w:val="TableParagraph"/>
              <w:tabs>
                <w:tab w:val="left" w:pos="142"/>
              </w:tabs>
              <w:spacing w:line="258" w:lineRule="exact"/>
              <w:ind w:left="107"/>
              <w:rPr>
                <w:sz w:val="24"/>
                <w:lang w:val="ru-RU"/>
              </w:rPr>
            </w:pPr>
            <w:r w:rsidRPr="001C03E1">
              <w:rPr>
                <w:sz w:val="24"/>
                <w:lang w:val="ru-RU"/>
              </w:rPr>
              <w:t>– владеть рядом общих приѐмов решения задач.</w:t>
            </w:r>
          </w:p>
        </w:tc>
        <w:tc>
          <w:tcPr>
            <w:tcW w:w="3841" w:type="dxa"/>
            <w:tcBorders>
              <w:top w:val="nil"/>
            </w:tcBorders>
          </w:tcPr>
          <w:p w:rsidR="000A3428" w:rsidRPr="001C03E1" w:rsidRDefault="000A3428" w:rsidP="000A3428">
            <w:pPr>
              <w:pStyle w:val="TableParagraph"/>
              <w:tabs>
                <w:tab w:val="left" w:pos="142"/>
              </w:tabs>
              <w:rPr>
                <w:sz w:val="20"/>
                <w:lang w:val="ru-RU"/>
              </w:rPr>
            </w:pPr>
          </w:p>
        </w:tc>
      </w:tr>
      <w:tr w:rsidR="000A3428" w:rsidTr="00072A09">
        <w:trPr>
          <w:trHeight w:val="274"/>
        </w:trPr>
        <w:tc>
          <w:tcPr>
            <w:tcW w:w="10139" w:type="dxa"/>
            <w:gridSpan w:val="3"/>
          </w:tcPr>
          <w:p w:rsidR="000A3428" w:rsidRDefault="000A3428" w:rsidP="000A3428">
            <w:pPr>
              <w:pStyle w:val="TableParagraph"/>
              <w:tabs>
                <w:tab w:val="left" w:pos="142"/>
              </w:tabs>
              <w:spacing w:line="254" w:lineRule="exact"/>
              <w:ind w:left="2135"/>
              <w:rPr>
                <w:b/>
                <w:sz w:val="24"/>
              </w:rPr>
            </w:pPr>
            <w:r>
              <w:rPr>
                <w:b/>
                <w:sz w:val="24"/>
              </w:rPr>
              <w:t>Коммуникативные универсальные учебные действия</w:t>
            </w:r>
          </w:p>
        </w:tc>
      </w:tr>
      <w:tr w:rsidR="000A3428" w:rsidTr="00072A09">
        <w:trPr>
          <w:trHeight w:val="275"/>
        </w:trPr>
        <w:tc>
          <w:tcPr>
            <w:tcW w:w="5489" w:type="dxa"/>
            <w:tcBorders>
              <w:bottom w:val="nil"/>
            </w:tcBorders>
          </w:tcPr>
          <w:p w:rsidR="000A3428" w:rsidRDefault="000A3428" w:rsidP="000A3428">
            <w:pPr>
              <w:pStyle w:val="TableParagraph"/>
              <w:tabs>
                <w:tab w:val="left" w:pos="142"/>
                <w:tab w:val="left" w:pos="1737"/>
                <w:tab w:val="left" w:pos="3432"/>
              </w:tabs>
              <w:spacing w:line="256" w:lineRule="exact"/>
              <w:ind w:left="107"/>
              <w:rPr>
                <w:sz w:val="24"/>
              </w:rPr>
            </w:pPr>
            <w:r>
              <w:rPr>
                <w:sz w:val="24"/>
              </w:rPr>
              <w:lastRenderedPageBreak/>
              <w:t xml:space="preserve">– </w:t>
            </w:r>
            <w:r>
              <w:rPr>
                <w:spacing w:val="28"/>
                <w:sz w:val="24"/>
              </w:rPr>
              <w:t xml:space="preserve"> </w:t>
            </w:r>
            <w:r>
              <w:rPr>
                <w:sz w:val="24"/>
              </w:rPr>
              <w:t>адекватно</w:t>
            </w:r>
            <w:r>
              <w:rPr>
                <w:sz w:val="24"/>
              </w:rPr>
              <w:tab/>
              <w:t>использовать</w:t>
            </w:r>
            <w:r>
              <w:rPr>
                <w:sz w:val="24"/>
              </w:rPr>
              <w:tab/>
              <w:t>коммуникативные,</w:t>
            </w:r>
          </w:p>
        </w:tc>
        <w:tc>
          <w:tcPr>
            <w:tcW w:w="4650" w:type="dxa"/>
            <w:gridSpan w:val="2"/>
            <w:tcBorders>
              <w:bottom w:val="nil"/>
            </w:tcBorders>
          </w:tcPr>
          <w:p w:rsidR="000A3428" w:rsidRDefault="000A3428" w:rsidP="000A3428">
            <w:pPr>
              <w:pStyle w:val="TableParagraph"/>
              <w:tabs>
                <w:tab w:val="left" w:pos="142"/>
                <w:tab w:val="left" w:pos="1910"/>
                <w:tab w:val="left" w:pos="2382"/>
                <w:tab w:val="left" w:pos="4437"/>
              </w:tabs>
              <w:spacing w:line="256" w:lineRule="exact"/>
              <w:ind w:left="107"/>
              <w:rPr>
                <w:i/>
                <w:sz w:val="24"/>
              </w:rPr>
            </w:pPr>
            <w:r>
              <w:rPr>
                <w:sz w:val="24"/>
              </w:rPr>
              <w:t xml:space="preserve">– </w:t>
            </w:r>
            <w:r>
              <w:rPr>
                <w:spacing w:val="26"/>
                <w:sz w:val="24"/>
              </w:rPr>
              <w:t xml:space="preserve"> </w:t>
            </w:r>
            <w:r>
              <w:rPr>
                <w:i/>
                <w:sz w:val="24"/>
              </w:rPr>
              <w:t>учитывать</w:t>
            </w:r>
            <w:r>
              <w:rPr>
                <w:i/>
                <w:sz w:val="24"/>
              </w:rPr>
              <w:tab/>
              <w:t>и</w:t>
            </w:r>
            <w:r>
              <w:rPr>
                <w:i/>
                <w:sz w:val="24"/>
              </w:rPr>
              <w:tab/>
              <w:t>координировать</w:t>
            </w:r>
            <w:r>
              <w:rPr>
                <w:i/>
                <w:sz w:val="24"/>
              </w:rPr>
              <w:tab/>
              <w:t>в</w:t>
            </w:r>
          </w:p>
        </w:tc>
      </w:tr>
      <w:tr w:rsidR="000A3428" w:rsidTr="00072A09">
        <w:trPr>
          <w:trHeight w:val="275"/>
        </w:trPr>
        <w:tc>
          <w:tcPr>
            <w:tcW w:w="5489" w:type="dxa"/>
            <w:tcBorders>
              <w:top w:val="nil"/>
              <w:bottom w:val="nil"/>
            </w:tcBorders>
          </w:tcPr>
          <w:p w:rsidR="000A3428" w:rsidRPr="001C03E1" w:rsidRDefault="000A3428" w:rsidP="000A3428">
            <w:pPr>
              <w:pStyle w:val="TableParagraph"/>
              <w:tabs>
                <w:tab w:val="left" w:pos="142"/>
              </w:tabs>
              <w:spacing w:line="256" w:lineRule="exact"/>
              <w:ind w:left="107"/>
              <w:rPr>
                <w:sz w:val="24"/>
                <w:lang w:val="ru-RU"/>
              </w:rPr>
            </w:pPr>
            <w:r w:rsidRPr="001C03E1">
              <w:rPr>
                <w:sz w:val="24"/>
                <w:lang w:val="ru-RU"/>
              </w:rPr>
              <w:t>прежде всего речевые, средства для решения</w:t>
            </w:r>
          </w:p>
        </w:tc>
        <w:tc>
          <w:tcPr>
            <w:tcW w:w="4650" w:type="dxa"/>
            <w:gridSpan w:val="2"/>
            <w:tcBorders>
              <w:top w:val="nil"/>
              <w:bottom w:val="nil"/>
            </w:tcBorders>
          </w:tcPr>
          <w:p w:rsidR="000A3428" w:rsidRDefault="000A3428" w:rsidP="000A3428">
            <w:pPr>
              <w:pStyle w:val="TableParagraph"/>
              <w:tabs>
                <w:tab w:val="left" w:pos="142"/>
              </w:tabs>
              <w:spacing w:line="256" w:lineRule="exact"/>
              <w:ind w:left="107"/>
              <w:rPr>
                <w:i/>
                <w:sz w:val="24"/>
              </w:rPr>
            </w:pPr>
            <w:r>
              <w:rPr>
                <w:i/>
                <w:sz w:val="24"/>
              </w:rPr>
              <w:t>сотрудничестве позиции других людей,</w:t>
            </w:r>
          </w:p>
        </w:tc>
      </w:tr>
      <w:tr w:rsidR="000A3428" w:rsidTr="00072A09">
        <w:trPr>
          <w:trHeight w:val="276"/>
        </w:trPr>
        <w:tc>
          <w:tcPr>
            <w:tcW w:w="5489" w:type="dxa"/>
            <w:tcBorders>
              <w:top w:val="nil"/>
              <w:bottom w:val="nil"/>
            </w:tcBorders>
          </w:tcPr>
          <w:p w:rsidR="000A3428" w:rsidRDefault="000A3428" w:rsidP="000A3428">
            <w:pPr>
              <w:pStyle w:val="TableParagraph"/>
              <w:tabs>
                <w:tab w:val="left" w:pos="142"/>
                <w:tab w:val="left" w:pos="1494"/>
                <w:tab w:val="left" w:pos="3677"/>
                <w:tab w:val="left" w:pos="4576"/>
              </w:tabs>
              <w:spacing w:line="256" w:lineRule="exact"/>
              <w:ind w:left="107"/>
              <w:rPr>
                <w:sz w:val="24"/>
              </w:rPr>
            </w:pPr>
            <w:r>
              <w:rPr>
                <w:sz w:val="24"/>
              </w:rPr>
              <w:t>различных</w:t>
            </w:r>
            <w:r>
              <w:rPr>
                <w:sz w:val="24"/>
              </w:rPr>
              <w:tab/>
              <w:t>коммуникативных</w:t>
            </w:r>
            <w:r>
              <w:rPr>
                <w:sz w:val="24"/>
              </w:rPr>
              <w:tab/>
              <w:t>задач,</w:t>
            </w:r>
            <w:r>
              <w:rPr>
                <w:sz w:val="24"/>
              </w:rPr>
              <w:tab/>
              <w:t>строить</w:t>
            </w:r>
          </w:p>
        </w:tc>
        <w:tc>
          <w:tcPr>
            <w:tcW w:w="4650" w:type="dxa"/>
            <w:gridSpan w:val="2"/>
            <w:tcBorders>
              <w:top w:val="nil"/>
              <w:bottom w:val="nil"/>
            </w:tcBorders>
          </w:tcPr>
          <w:p w:rsidR="000A3428" w:rsidRDefault="000A3428" w:rsidP="000A3428">
            <w:pPr>
              <w:pStyle w:val="TableParagraph"/>
              <w:tabs>
                <w:tab w:val="left" w:pos="142"/>
              </w:tabs>
              <w:spacing w:line="256" w:lineRule="exact"/>
              <w:ind w:left="107"/>
              <w:rPr>
                <w:i/>
                <w:sz w:val="24"/>
              </w:rPr>
            </w:pPr>
            <w:r>
              <w:rPr>
                <w:i/>
                <w:sz w:val="24"/>
              </w:rPr>
              <w:t>отличные от собственной;</w:t>
            </w:r>
          </w:p>
        </w:tc>
      </w:tr>
      <w:tr w:rsidR="000A3428" w:rsidTr="00072A09">
        <w:trPr>
          <w:trHeight w:val="276"/>
        </w:trPr>
        <w:tc>
          <w:tcPr>
            <w:tcW w:w="5489" w:type="dxa"/>
            <w:tcBorders>
              <w:top w:val="nil"/>
              <w:bottom w:val="nil"/>
            </w:tcBorders>
          </w:tcPr>
          <w:p w:rsidR="000A3428" w:rsidRPr="001C03E1" w:rsidRDefault="000A3428" w:rsidP="000A3428">
            <w:pPr>
              <w:pStyle w:val="TableParagraph"/>
              <w:tabs>
                <w:tab w:val="left" w:pos="142"/>
                <w:tab w:val="left" w:pos="2025"/>
                <w:tab w:val="left" w:pos="3720"/>
                <w:tab w:val="left" w:pos="4164"/>
                <w:tab w:val="left" w:pos="4792"/>
              </w:tabs>
              <w:spacing w:line="256" w:lineRule="exact"/>
              <w:ind w:left="107"/>
              <w:rPr>
                <w:sz w:val="24"/>
                <w:lang w:val="ru-RU"/>
              </w:rPr>
            </w:pPr>
            <w:r w:rsidRPr="001C03E1">
              <w:rPr>
                <w:sz w:val="24"/>
                <w:lang w:val="ru-RU"/>
              </w:rPr>
              <w:t>монологическое</w:t>
            </w:r>
            <w:r w:rsidRPr="001C03E1">
              <w:rPr>
                <w:sz w:val="24"/>
                <w:lang w:val="ru-RU"/>
              </w:rPr>
              <w:tab/>
              <w:t>высказывание</w:t>
            </w:r>
            <w:r w:rsidRPr="001C03E1">
              <w:rPr>
                <w:sz w:val="24"/>
                <w:lang w:val="ru-RU"/>
              </w:rPr>
              <w:tab/>
              <w:t>(в</w:t>
            </w:r>
            <w:r w:rsidRPr="001C03E1">
              <w:rPr>
                <w:sz w:val="24"/>
                <w:lang w:val="ru-RU"/>
              </w:rPr>
              <w:tab/>
              <w:t>том</w:t>
            </w:r>
            <w:r w:rsidRPr="001C03E1">
              <w:rPr>
                <w:sz w:val="24"/>
                <w:lang w:val="ru-RU"/>
              </w:rPr>
              <w:tab/>
              <w:t>числе</w:t>
            </w:r>
          </w:p>
        </w:tc>
        <w:tc>
          <w:tcPr>
            <w:tcW w:w="4650" w:type="dxa"/>
            <w:gridSpan w:val="2"/>
            <w:tcBorders>
              <w:top w:val="nil"/>
              <w:bottom w:val="nil"/>
            </w:tcBorders>
          </w:tcPr>
          <w:p w:rsidR="000A3428" w:rsidRPr="001C03E1" w:rsidRDefault="000A3428" w:rsidP="000A3428">
            <w:pPr>
              <w:pStyle w:val="TableParagraph"/>
              <w:tabs>
                <w:tab w:val="left" w:pos="142"/>
              </w:tabs>
              <w:spacing w:line="256" w:lineRule="exact"/>
              <w:ind w:left="107"/>
              <w:rPr>
                <w:i/>
                <w:sz w:val="24"/>
                <w:lang w:val="ru-RU"/>
              </w:rPr>
            </w:pPr>
            <w:r w:rsidRPr="001C03E1">
              <w:rPr>
                <w:i/>
                <w:sz w:val="24"/>
                <w:lang w:val="ru-RU"/>
              </w:rPr>
              <w:t>– учитывать разные мнения и интересы</w:t>
            </w:r>
          </w:p>
        </w:tc>
      </w:tr>
      <w:tr w:rsidR="000A3428" w:rsidTr="00072A09">
        <w:trPr>
          <w:trHeight w:val="276"/>
        </w:trPr>
        <w:tc>
          <w:tcPr>
            <w:tcW w:w="5489" w:type="dxa"/>
            <w:tcBorders>
              <w:top w:val="nil"/>
              <w:bottom w:val="nil"/>
            </w:tcBorders>
          </w:tcPr>
          <w:p w:rsidR="000A3428" w:rsidRDefault="000A3428" w:rsidP="000A3428">
            <w:pPr>
              <w:pStyle w:val="TableParagraph"/>
              <w:tabs>
                <w:tab w:val="left" w:pos="142"/>
              </w:tabs>
              <w:spacing w:line="256" w:lineRule="exact"/>
              <w:ind w:left="107"/>
              <w:rPr>
                <w:sz w:val="24"/>
              </w:rPr>
            </w:pPr>
            <w:r>
              <w:rPr>
                <w:sz w:val="24"/>
              </w:rPr>
              <w:t>сопровождая его аудиовизуальной поддержкой),</w:t>
            </w:r>
          </w:p>
        </w:tc>
        <w:tc>
          <w:tcPr>
            <w:tcW w:w="4650" w:type="dxa"/>
            <w:gridSpan w:val="2"/>
            <w:tcBorders>
              <w:top w:val="nil"/>
              <w:bottom w:val="nil"/>
            </w:tcBorders>
          </w:tcPr>
          <w:p w:rsidR="000A3428" w:rsidRDefault="000A3428" w:rsidP="000A3428">
            <w:pPr>
              <w:pStyle w:val="TableParagraph"/>
              <w:tabs>
                <w:tab w:val="left" w:pos="142"/>
              </w:tabs>
              <w:spacing w:line="256" w:lineRule="exact"/>
              <w:ind w:left="107"/>
              <w:rPr>
                <w:i/>
                <w:sz w:val="24"/>
              </w:rPr>
            </w:pPr>
            <w:r>
              <w:rPr>
                <w:i/>
                <w:sz w:val="24"/>
              </w:rPr>
              <w:t>и обосновывать собственную позицию;</w:t>
            </w:r>
          </w:p>
        </w:tc>
      </w:tr>
      <w:tr w:rsidR="000A3428" w:rsidTr="00072A09">
        <w:trPr>
          <w:trHeight w:val="275"/>
        </w:trPr>
        <w:tc>
          <w:tcPr>
            <w:tcW w:w="5489" w:type="dxa"/>
            <w:tcBorders>
              <w:top w:val="nil"/>
              <w:bottom w:val="nil"/>
            </w:tcBorders>
          </w:tcPr>
          <w:p w:rsidR="000A3428" w:rsidRDefault="000A3428" w:rsidP="000A3428">
            <w:pPr>
              <w:pStyle w:val="TableParagraph"/>
              <w:tabs>
                <w:tab w:val="left" w:pos="142"/>
              </w:tabs>
              <w:spacing w:line="256" w:lineRule="exact"/>
              <w:ind w:left="107"/>
              <w:rPr>
                <w:sz w:val="24"/>
              </w:rPr>
            </w:pPr>
            <w:r>
              <w:rPr>
                <w:sz w:val="24"/>
              </w:rPr>
              <w:t>владеть диалогической формой коммуникации,</w:t>
            </w:r>
          </w:p>
        </w:tc>
        <w:tc>
          <w:tcPr>
            <w:tcW w:w="4650" w:type="dxa"/>
            <w:gridSpan w:val="2"/>
            <w:tcBorders>
              <w:top w:val="nil"/>
              <w:bottom w:val="nil"/>
            </w:tcBorders>
          </w:tcPr>
          <w:p w:rsidR="000A3428" w:rsidRDefault="000A3428" w:rsidP="000A3428">
            <w:pPr>
              <w:pStyle w:val="TableParagraph"/>
              <w:tabs>
                <w:tab w:val="left" w:pos="142"/>
              </w:tabs>
              <w:spacing w:line="256" w:lineRule="exact"/>
              <w:ind w:left="107"/>
              <w:rPr>
                <w:i/>
                <w:sz w:val="24"/>
              </w:rPr>
            </w:pPr>
            <w:r>
              <w:rPr>
                <w:i/>
                <w:sz w:val="24"/>
              </w:rPr>
              <w:t>– понимать относительность мнений и</w:t>
            </w:r>
          </w:p>
        </w:tc>
      </w:tr>
      <w:tr w:rsidR="000A3428" w:rsidTr="00072A09">
        <w:trPr>
          <w:trHeight w:val="275"/>
        </w:trPr>
        <w:tc>
          <w:tcPr>
            <w:tcW w:w="5489" w:type="dxa"/>
            <w:tcBorders>
              <w:top w:val="nil"/>
              <w:bottom w:val="nil"/>
            </w:tcBorders>
          </w:tcPr>
          <w:p w:rsidR="000A3428" w:rsidRPr="001C03E1" w:rsidRDefault="000A3428" w:rsidP="000A3428">
            <w:pPr>
              <w:pStyle w:val="TableParagraph"/>
              <w:tabs>
                <w:tab w:val="left" w:pos="142"/>
              </w:tabs>
              <w:spacing w:line="256" w:lineRule="exact"/>
              <w:ind w:left="107"/>
              <w:rPr>
                <w:sz w:val="24"/>
                <w:lang w:val="ru-RU"/>
              </w:rPr>
            </w:pPr>
            <w:r w:rsidRPr="001C03E1">
              <w:rPr>
                <w:sz w:val="24"/>
                <w:lang w:val="ru-RU"/>
              </w:rPr>
              <w:t>используя в том числе средства и инструменты</w:t>
            </w:r>
          </w:p>
        </w:tc>
        <w:tc>
          <w:tcPr>
            <w:tcW w:w="4650" w:type="dxa"/>
            <w:gridSpan w:val="2"/>
            <w:tcBorders>
              <w:top w:val="nil"/>
              <w:bottom w:val="nil"/>
            </w:tcBorders>
          </w:tcPr>
          <w:p w:rsidR="000A3428" w:rsidRDefault="000A3428" w:rsidP="000A3428">
            <w:pPr>
              <w:pStyle w:val="TableParagraph"/>
              <w:tabs>
                <w:tab w:val="left" w:pos="142"/>
              </w:tabs>
              <w:spacing w:line="256" w:lineRule="exact"/>
              <w:ind w:left="107"/>
              <w:rPr>
                <w:i/>
                <w:sz w:val="24"/>
              </w:rPr>
            </w:pPr>
            <w:r>
              <w:rPr>
                <w:i/>
                <w:sz w:val="24"/>
              </w:rPr>
              <w:t>подходов к решению проблемы;</w:t>
            </w:r>
          </w:p>
        </w:tc>
      </w:tr>
      <w:tr w:rsidR="000A3428" w:rsidTr="00072A09">
        <w:trPr>
          <w:trHeight w:val="276"/>
        </w:trPr>
        <w:tc>
          <w:tcPr>
            <w:tcW w:w="5489" w:type="dxa"/>
            <w:tcBorders>
              <w:top w:val="nil"/>
              <w:bottom w:val="nil"/>
            </w:tcBorders>
          </w:tcPr>
          <w:p w:rsidR="000A3428" w:rsidRDefault="000A3428" w:rsidP="000A3428">
            <w:pPr>
              <w:pStyle w:val="TableParagraph"/>
              <w:tabs>
                <w:tab w:val="left" w:pos="142"/>
              </w:tabs>
              <w:spacing w:line="256" w:lineRule="exact"/>
              <w:ind w:left="107"/>
              <w:rPr>
                <w:sz w:val="24"/>
              </w:rPr>
            </w:pPr>
            <w:r>
              <w:rPr>
                <w:sz w:val="24"/>
              </w:rPr>
              <w:t>ИКТ и дистанционного общения;</w:t>
            </w:r>
          </w:p>
        </w:tc>
        <w:tc>
          <w:tcPr>
            <w:tcW w:w="4650" w:type="dxa"/>
            <w:gridSpan w:val="2"/>
            <w:tcBorders>
              <w:top w:val="nil"/>
              <w:bottom w:val="nil"/>
            </w:tcBorders>
          </w:tcPr>
          <w:p w:rsidR="000A3428" w:rsidRDefault="000A3428" w:rsidP="000A3428">
            <w:pPr>
              <w:pStyle w:val="TableParagraph"/>
              <w:tabs>
                <w:tab w:val="left" w:pos="142"/>
                <w:tab w:val="left" w:pos="2506"/>
                <w:tab w:val="left" w:pos="3281"/>
                <w:tab w:val="left" w:pos="4421"/>
              </w:tabs>
              <w:spacing w:line="256" w:lineRule="exact"/>
              <w:ind w:left="107"/>
              <w:rPr>
                <w:i/>
                <w:sz w:val="24"/>
              </w:rPr>
            </w:pPr>
            <w:r>
              <w:rPr>
                <w:i/>
                <w:sz w:val="24"/>
              </w:rPr>
              <w:t xml:space="preserve">– </w:t>
            </w:r>
            <w:r>
              <w:rPr>
                <w:i/>
                <w:spacing w:val="24"/>
                <w:sz w:val="24"/>
              </w:rPr>
              <w:t xml:space="preserve"> </w:t>
            </w:r>
            <w:r>
              <w:rPr>
                <w:i/>
                <w:sz w:val="24"/>
              </w:rPr>
              <w:t>аргументировать</w:t>
            </w:r>
            <w:r>
              <w:rPr>
                <w:i/>
                <w:sz w:val="24"/>
              </w:rPr>
              <w:tab/>
              <w:t>свою</w:t>
            </w:r>
            <w:r>
              <w:rPr>
                <w:i/>
                <w:sz w:val="24"/>
              </w:rPr>
              <w:tab/>
              <w:t>позицию</w:t>
            </w:r>
            <w:r>
              <w:rPr>
                <w:i/>
                <w:sz w:val="24"/>
              </w:rPr>
              <w:tab/>
              <w:t>и</w:t>
            </w:r>
          </w:p>
        </w:tc>
      </w:tr>
      <w:tr w:rsidR="000A3428" w:rsidTr="00072A09">
        <w:trPr>
          <w:trHeight w:val="275"/>
        </w:trPr>
        <w:tc>
          <w:tcPr>
            <w:tcW w:w="5489" w:type="dxa"/>
            <w:tcBorders>
              <w:top w:val="nil"/>
              <w:bottom w:val="nil"/>
            </w:tcBorders>
          </w:tcPr>
          <w:p w:rsidR="000A3428" w:rsidRPr="001C03E1" w:rsidRDefault="000A3428" w:rsidP="000A3428">
            <w:pPr>
              <w:pStyle w:val="TableParagraph"/>
              <w:tabs>
                <w:tab w:val="left" w:pos="142"/>
              </w:tabs>
              <w:spacing w:line="256" w:lineRule="exact"/>
              <w:ind w:left="107"/>
              <w:rPr>
                <w:sz w:val="24"/>
                <w:lang w:val="ru-RU"/>
              </w:rPr>
            </w:pPr>
            <w:r w:rsidRPr="001C03E1">
              <w:rPr>
                <w:sz w:val="24"/>
                <w:lang w:val="ru-RU"/>
              </w:rPr>
              <w:t>– допускать возможность существования у людей</w:t>
            </w:r>
          </w:p>
        </w:tc>
        <w:tc>
          <w:tcPr>
            <w:tcW w:w="4650" w:type="dxa"/>
            <w:gridSpan w:val="2"/>
            <w:tcBorders>
              <w:top w:val="nil"/>
              <w:bottom w:val="nil"/>
            </w:tcBorders>
          </w:tcPr>
          <w:p w:rsidR="000A3428" w:rsidRDefault="000A3428" w:rsidP="000A3428">
            <w:pPr>
              <w:pStyle w:val="TableParagraph"/>
              <w:tabs>
                <w:tab w:val="left" w:pos="142"/>
                <w:tab w:val="left" w:pos="2247"/>
                <w:tab w:val="left" w:pos="2906"/>
                <w:tab w:val="left" w:pos="3458"/>
              </w:tabs>
              <w:spacing w:line="256" w:lineRule="exact"/>
              <w:ind w:left="107"/>
              <w:rPr>
                <w:i/>
                <w:sz w:val="24"/>
              </w:rPr>
            </w:pPr>
            <w:r>
              <w:rPr>
                <w:i/>
                <w:sz w:val="24"/>
              </w:rPr>
              <w:t>координировать</w:t>
            </w:r>
            <w:r>
              <w:rPr>
                <w:i/>
                <w:sz w:val="24"/>
              </w:rPr>
              <w:tab/>
            </w:r>
            <w:r>
              <w:rPr>
                <w:i/>
                <w:w w:val="95"/>
                <w:sz w:val="24"/>
              </w:rPr>
              <w:t>еѐ</w:t>
            </w:r>
            <w:r>
              <w:rPr>
                <w:i/>
                <w:w w:val="95"/>
                <w:sz w:val="24"/>
              </w:rPr>
              <w:tab/>
            </w:r>
            <w:r>
              <w:rPr>
                <w:i/>
                <w:sz w:val="24"/>
              </w:rPr>
              <w:t>с</w:t>
            </w:r>
            <w:r>
              <w:rPr>
                <w:i/>
                <w:sz w:val="24"/>
              </w:rPr>
              <w:tab/>
              <w:t>позициями</w:t>
            </w:r>
          </w:p>
        </w:tc>
      </w:tr>
      <w:tr w:rsidR="000A3428" w:rsidTr="00072A09">
        <w:trPr>
          <w:trHeight w:val="276"/>
        </w:trPr>
        <w:tc>
          <w:tcPr>
            <w:tcW w:w="5489" w:type="dxa"/>
            <w:tcBorders>
              <w:top w:val="nil"/>
              <w:bottom w:val="nil"/>
            </w:tcBorders>
          </w:tcPr>
          <w:p w:rsidR="000A3428" w:rsidRPr="001C03E1" w:rsidRDefault="000A3428" w:rsidP="000A3428">
            <w:pPr>
              <w:pStyle w:val="TableParagraph"/>
              <w:tabs>
                <w:tab w:val="left" w:pos="142"/>
                <w:tab w:val="left" w:pos="1462"/>
                <w:tab w:val="left" w:pos="2285"/>
                <w:tab w:val="left" w:pos="3292"/>
                <w:tab w:val="left" w:pos="3660"/>
                <w:tab w:val="left" w:pos="4296"/>
                <w:tab w:val="left" w:pos="5135"/>
              </w:tabs>
              <w:spacing w:line="256" w:lineRule="exact"/>
              <w:ind w:left="107"/>
              <w:rPr>
                <w:sz w:val="24"/>
                <w:lang w:val="ru-RU"/>
              </w:rPr>
            </w:pPr>
            <w:r w:rsidRPr="001C03E1">
              <w:rPr>
                <w:sz w:val="24"/>
                <w:lang w:val="ru-RU"/>
              </w:rPr>
              <w:t>различных</w:t>
            </w:r>
            <w:r w:rsidRPr="001C03E1">
              <w:rPr>
                <w:sz w:val="24"/>
                <w:lang w:val="ru-RU"/>
              </w:rPr>
              <w:tab/>
              <w:t>точек</w:t>
            </w:r>
            <w:r w:rsidRPr="001C03E1">
              <w:rPr>
                <w:sz w:val="24"/>
                <w:lang w:val="ru-RU"/>
              </w:rPr>
              <w:tab/>
              <w:t>зрения,</w:t>
            </w:r>
            <w:r w:rsidRPr="001C03E1">
              <w:rPr>
                <w:sz w:val="24"/>
                <w:lang w:val="ru-RU"/>
              </w:rPr>
              <w:tab/>
              <w:t>в</w:t>
            </w:r>
            <w:r w:rsidRPr="001C03E1">
              <w:rPr>
                <w:sz w:val="24"/>
                <w:lang w:val="ru-RU"/>
              </w:rPr>
              <w:tab/>
              <w:t>том</w:t>
            </w:r>
            <w:r w:rsidRPr="001C03E1">
              <w:rPr>
                <w:sz w:val="24"/>
                <w:lang w:val="ru-RU"/>
              </w:rPr>
              <w:tab/>
              <w:t>числе</w:t>
            </w:r>
            <w:r w:rsidRPr="001C03E1">
              <w:rPr>
                <w:sz w:val="24"/>
                <w:lang w:val="ru-RU"/>
              </w:rPr>
              <w:tab/>
              <w:t>не</w:t>
            </w:r>
          </w:p>
        </w:tc>
        <w:tc>
          <w:tcPr>
            <w:tcW w:w="4650" w:type="dxa"/>
            <w:gridSpan w:val="2"/>
            <w:tcBorders>
              <w:top w:val="nil"/>
              <w:bottom w:val="nil"/>
            </w:tcBorders>
          </w:tcPr>
          <w:p w:rsidR="000A3428" w:rsidRDefault="000A3428" w:rsidP="000A3428">
            <w:pPr>
              <w:pStyle w:val="TableParagraph"/>
              <w:tabs>
                <w:tab w:val="left" w:pos="142"/>
                <w:tab w:val="left" w:pos="1598"/>
                <w:tab w:val="left" w:pos="2090"/>
                <w:tab w:val="left" w:pos="4180"/>
              </w:tabs>
              <w:spacing w:line="256" w:lineRule="exact"/>
              <w:ind w:left="107"/>
              <w:rPr>
                <w:i/>
                <w:sz w:val="24"/>
              </w:rPr>
            </w:pPr>
            <w:r>
              <w:rPr>
                <w:i/>
                <w:w w:val="95"/>
                <w:sz w:val="24"/>
              </w:rPr>
              <w:t>партнѐров</w:t>
            </w:r>
            <w:r>
              <w:rPr>
                <w:i/>
                <w:w w:val="95"/>
                <w:sz w:val="24"/>
              </w:rPr>
              <w:tab/>
            </w:r>
            <w:r>
              <w:rPr>
                <w:i/>
                <w:sz w:val="24"/>
              </w:rPr>
              <w:t>в</w:t>
            </w:r>
            <w:r>
              <w:rPr>
                <w:i/>
                <w:sz w:val="24"/>
              </w:rPr>
              <w:tab/>
              <w:t>сотрудничестве</w:t>
            </w:r>
            <w:r>
              <w:rPr>
                <w:i/>
                <w:sz w:val="24"/>
              </w:rPr>
              <w:tab/>
              <w:t>при</w:t>
            </w:r>
          </w:p>
        </w:tc>
      </w:tr>
      <w:tr w:rsidR="000A3428" w:rsidTr="00072A09">
        <w:trPr>
          <w:trHeight w:val="276"/>
        </w:trPr>
        <w:tc>
          <w:tcPr>
            <w:tcW w:w="5489" w:type="dxa"/>
            <w:tcBorders>
              <w:top w:val="nil"/>
              <w:bottom w:val="nil"/>
            </w:tcBorders>
          </w:tcPr>
          <w:p w:rsidR="000A3428" w:rsidRPr="001C03E1" w:rsidRDefault="000A3428" w:rsidP="000A3428">
            <w:pPr>
              <w:pStyle w:val="TableParagraph"/>
              <w:tabs>
                <w:tab w:val="left" w:pos="142"/>
                <w:tab w:val="left" w:pos="2009"/>
                <w:tab w:val="left" w:pos="2604"/>
                <w:tab w:val="left" w:pos="3416"/>
                <w:tab w:val="left" w:pos="5243"/>
              </w:tabs>
              <w:spacing w:line="256" w:lineRule="exact"/>
              <w:ind w:left="107"/>
              <w:rPr>
                <w:sz w:val="24"/>
                <w:lang w:val="ru-RU"/>
              </w:rPr>
            </w:pPr>
            <w:r w:rsidRPr="001C03E1">
              <w:rPr>
                <w:sz w:val="24"/>
                <w:lang w:val="ru-RU"/>
              </w:rPr>
              <w:t>совпадающих</w:t>
            </w:r>
            <w:r w:rsidRPr="001C03E1">
              <w:rPr>
                <w:sz w:val="24"/>
                <w:lang w:val="ru-RU"/>
              </w:rPr>
              <w:tab/>
              <w:t>с</w:t>
            </w:r>
            <w:r w:rsidRPr="001C03E1">
              <w:rPr>
                <w:sz w:val="24"/>
                <w:lang w:val="ru-RU"/>
              </w:rPr>
              <w:tab/>
              <w:t>его</w:t>
            </w:r>
            <w:r w:rsidRPr="001C03E1">
              <w:rPr>
                <w:sz w:val="24"/>
                <w:lang w:val="ru-RU"/>
              </w:rPr>
              <w:tab/>
              <w:t>собственной,</w:t>
            </w:r>
            <w:r w:rsidRPr="001C03E1">
              <w:rPr>
                <w:sz w:val="24"/>
                <w:lang w:val="ru-RU"/>
              </w:rPr>
              <w:tab/>
              <w:t>и</w:t>
            </w:r>
          </w:p>
        </w:tc>
        <w:tc>
          <w:tcPr>
            <w:tcW w:w="4650" w:type="dxa"/>
            <w:gridSpan w:val="2"/>
            <w:tcBorders>
              <w:top w:val="nil"/>
              <w:bottom w:val="nil"/>
            </w:tcBorders>
          </w:tcPr>
          <w:p w:rsidR="000A3428" w:rsidRPr="001C03E1" w:rsidRDefault="000A3428" w:rsidP="000A3428">
            <w:pPr>
              <w:pStyle w:val="TableParagraph"/>
              <w:tabs>
                <w:tab w:val="left" w:pos="142"/>
              </w:tabs>
              <w:spacing w:line="256" w:lineRule="exact"/>
              <w:ind w:left="107"/>
              <w:rPr>
                <w:i/>
                <w:sz w:val="24"/>
                <w:lang w:val="ru-RU"/>
              </w:rPr>
            </w:pPr>
            <w:r w:rsidRPr="001C03E1">
              <w:rPr>
                <w:i/>
                <w:sz w:val="24"/>
                <w:lang w:val="ru-RU"/>
              </w:rPr>
              <w:t>выработке общего решения в совместной</w:t>
            </w:r>
          </w:p>
        </w:tc>
      </w:tr>
      <w:tr w:rsidR="000A3428" w:rsidTr="00072A09">
        <w:trPr>
          <w:trHeight w:val="276"/>
        </w:trPr>
        <w:tc>
          <w:tcPr>
            <w:tcW w:w="5489" w:type="dxa"/>
            <w:tcBorders>
              <w:top w:val="nil"/>
              <w:bottom w:val="nil"/>
            </w:tcBorders>
          </w:tcPr>
          <w:p w:rsidR="000A3428" w:rsidRPr="001C03E1" w:rsidRDefault="000A3428" w:rsidP="000A3428">
            <w:pPr>
              <w:pStyle w:val="TableParagraph"/>
              <w:tabs>
                <w:tab w:val="left" w:pos="142"/>
              </w:tabs>
              <w:spacing w:line="256" w:lineRule="exact"/>
              <w:ind w:left="107"/>
              <w:rPr>
                <w:sz w:val="24"/>
                <w:lang w:val="ru-RU"/>
              </w:rPr>
            </w:pPr>
            <w:r w:rsidRPr="001C03E1">
              <w:rPr>
                <w:sz w:val="24"/>
                <w:lang w:val="ru-RU"/>
              </w:rPr>
              <w:t>ориентироваться на позицию партнѐра в общении</w:t>
            </w:r>
          </w:p>
        </w:tc>
        <w:tc>
          <w:tcPr>
            <w:tcW w:w="4650" w:type="dxa"/>
            <w:gridSpan w:val="2"/>
            <w:tcBorders>
              <w:top w:val="nil"/>
              <w:bottom w:val="nil"/>
            </w:tcBorders>
          </w:tcPr>
          <w:p w:rsidR="000A3428" w:rsidRDefault="000A3428" w:rsidP="000A3428">
            <w:pPr>
              <w:pStyle w:val="TableParagraph"/>
              <w:tabs>
                <w:tab w:val="left" w:pos="142"/>
              </w:tabs>
              <w:spacing w:line="256" w:lineRule="exact"/>
              <w:ind w:left="107"/>
              <w:rPr>
                <w:i/>
                <w:sz w:val="24"/>
              </w:rPr>
            </w:pPr>
            <w:r>
              <w:rPr>
                <w:i/>
                <w:sz w:val="24"/>
              </w:rPr>
              <w:t>деятельности;</w:t>
            </w:r>
          </w:p>
        </w:tc>
      </w:tr>
      <w:tr w:rsidR="000A3428" w:rsidTr="00072A09">
        <w:trPr>
          <w:trHeight w:val="275"/>
        </w:trPr>
        <w:tc>
          <w:tcPr>
            <w:tcW w:w="5489" w:type="dxa"/>
            <w:tcBorders>
              <w:top w:val="nil"/>
              <w:bottom w:val="nil"/>
            </w:tcBorders>
          </w:tcPr>
          <w:p w:rsidR="000A3428" w:rsidRDefault="000A3428" w:rsidP="000A3428">
            <w:pPr>
              <w:pStyle w:val="TableParagraph"/>
              <w:tabs>
                <w:tab w:val="left" w:pos="142"/>
              </w:tabs>
              <w:spacing w:line="256" w:lineRule="exact"/>
              <w:ind w:left="107"/>
              <w:rPr>
                <w:sz w:val="24"/>
              </w:rPr>
            </w:pPr>
            <w:r>
              <w:rPr>
                <w:sz w:val="24"/>
              </w:rPr>
              <w:t>и взаимодействии;</w:t>
            </w:r>
          </w:p>
        </w:tc>
        <w:tc>
          <w:tcPr>
            <w:tcW w:w="4650" w:type="dxa"/>
            <w:gridSpan w:val="2"/>
            <w:tcBorders>
              <w:top w:val="nil"/>
              <w:bottom w:val="nil"/>
            </w:tcBorders>
          </w:tcPr>
          <w:p w:rsidR="000A3428" w:rsidRDefault="000A3428" w:rsidP="000A3428">
            <w:pPr>
              <w:pStyle w:val="TableParagraph"/>
              <w:tabs>
                <w:tab w:val="left" w:pos="142"/>
                <w:tab w:val="left" w:pos="2959"/>
              </w:tabs>
              <w:spacing w:line="256" w:lineRule="exact"/>
              <w:ind w:left="107"/>
              <w:rPr>
                <w:i/>
                <w:sz w:val="24"/>
              </w:rPr>
            </w:pPr>
            <w:r>
              <w:rPr>
                <w:i/>
                <w:sz w:val="24"/>
              </w:rPr>
              <w:t xml:space="preserve">– </w:t>
            </w:r>
            <w:r>
              <w:rPr>
                <w:i/>
                <w:spacing w:val="26"/>
                <w:sz w:val="24"/>
              </w:rPr>
              <w:t xml:space="preserve"> </w:t>
            </w:r>
            <w:r>
              <w:rPr>
                <w:i/>
                <w:sz w:val="24"/>
              </w:rPr>
              <w:t>продуктивно</w:t>
            </w:r>
            <w:r>
              <w:rPr>
                <w:i/>
                <w:sz w:val="24"/>
              </w:rPr>
              <w:tab/>
              <w:t>содействовать</w:t>
            </w:r>
          </w:p>
        </w:tc>
      </w:tr>
      <w:tr w:rsidR="000A3428" w:rsidTr="00072A09">
        <w:trPr>
          <w:trHeight w:val="275"/>
        </w:trPr>
        <w:tc>
          <w:tcPr>
            <w:tcW w:w="5489" w:type="dxa"/>
            <w:tcBorders>
              <w:top w:val="nil"/>
              <w:bottom w:val="nil"/>
            </w:tcBorders>
          </w:tcPr>
          <w:p w:rsidR="000A3428" w:rsidRPr="001C03E1" w:rsidRDefault="000A3428" w:rsidP="000A3428">
            <w:pPr>
              <w:pStyle w:val="TableParagraph"/>
              <w:tabs>
                <w:tab w:val="left" w:pos="142"/>
                <w:tab w:val="left" w:pos="1653"/>
                <w:tab w:val="left" w:pos="2584"/>
                <w:tab w:val="left" w:pos="3552"/>
                <w:tab w:val="left" w:pos="3892"/>
                <w:tab w:val="left" w:pos="5254"/>
              </w:tabs>
              <w:spacing w:line="256" w:lineRule="exact"/>
              <w:ind w:left="107"/>
              <w:rPr>
                <w:sz w:val="24"/>
                <w:lang w:val="ru-RU"/>
              </w:rPr>
            </w:pPr>
            <w:r w:rsidRPr="001C03E1">
              <w:rPr>
                <w:sz w:val="24"/>
                <w:lang w:val="ru-RU"/>
              </w:rPr>
              <w:t xml:space="preserve">– </w:t>
            </w:r>
            <w:r w:rsidRPr="001C03E1">
              <w:rPr>
                <w:spacing w:val="23"/>
                <w:sz w:val="24"/>
                <w:lang w:val="ru-RU"/>
              </w:rPr>
              <w:t xml:space="preserve"> </w:t>
            </w:r>
            <w:r w:rsidRPr="001C03E1">
              <w:rPr>
                <w:sz w:val="24"/>
                <w:lang w:val="ru-RU"/>
              </w:rPr>
              <w:t>учитывать</w:t>
            </w:r>
            <w:r w:rsidRPr="001C03E1">
              <w:rPr>
                <w:sz w:val="24"/>
                <w:lang w:val="ru-RU"/>
              </w:rPr>
              <w:tab/>
              <w:t>разные</w:t>
            </w:r>
            <w:r w:rsidRPr="001C03E1">
              <w:rPr>
                <w:sz w:val="24"/>
                <w:lang w:val="ru-RU"/>
              </w:rPr>
              <w:tab/>
              <w:t>мнения</w:t>
            </w:r>
            <w:r w:rsidRPr="001C03E1">
              <w:rPr>
                <w:sz w:val="24"/>
                <w:lang w:val="ru-RU"/>
              </w:rPr>
              <w:tab/>
              <w:t>и</w:t>
            </w:r>
            <w:r w:rsidRPr="001C03E1">
              <w:rPr>
                <w:sz w:val="24"/>
                <w:lang w:val="ru-RU"/>
              </w:rPr>
              <w:tab/>
              <w:t>стремиться</w:t>
            </w:r>
            <w:r w:rsidRPr="001C03E1">
              <w:rPr>
                <w:sz w:val="24"/>
                <w:lang w:val="ru-RU"/>
              </w:rPr>
              <w:tab/>
              <w:t>к</w:t>
            </w:r>
          </w:p>
        </w:tc>
        <w:tc>
          <w:tcPr>
            <w:tcW w:w="4650" w:type="dxa"/>
            <w:gridSpan w:val="2"/>
            <w:tcBorders>
              <w:top w:val="nil"/>
              <w:bottom w:val="nil"/>
            </w:tcBorders>
          </w:tcPr>
          <w:p w:rsidR="000A3428" w:rsidRPr="001C03E1" w:rsidRDefault="000A3428" w:rsidP="000A3428">
            <w:pPr>
              <w:pStyle w:val="TableParagraph"/>
              <w:tabs>
                <w:tab w:val="left" w:pos="142"/>
              </w:tabs>
              <w:spacing w:line="256" w:lineRule="exact"/>
              <w:ind w:left="107"/>
              <w:rPr>
                <w:i/>
                <w:sz w:val="24"/>
                <w:lang w:val="ru-RU"/>
              </w:rPr>
            </w:pPr>
            <w:r w:rsidRPr="001C03E1">
              <w:rPr>
                <w:i/>
                <w:sz w:val="24"/>
                <w:lang w:val="ru-RU"/>
              </w:rPr>
              <w:t>разрешению конфликтов на основе учѐта</w:t>
            </w:r>
          </w:p>
        </w:tc>
      </w:tr>
      <w:tr w:rsidR="000A3428" w:rsidTr="00072A09">
        <w:trPr>
          <w:trHeight w:val="275"/>
        </w:trPr>
        <w:tc>
          <w:tcPr>
            <w:tcW w:w="5489" w:type="dxa"/>
            <w:tcBorders>
              <w:top w:val="nil"/>
              <w:bottom w:val="nil"/>
            </w:tcBorders>
          </w:tcPr>
          <w:p w:rsidR="000A3428" w:rsidRDefault="000A3428" w:rsidP="000A3428">
            <w:pPr>
              <w:pStyle w:val="TableParagraph"/>
              <w:tabs>
                <w:tab w:val="left" w:pos="142"/>
                <w:tab w:val="left" w:pos="2070"/>
                <w:tab w:val="left" w:pos="3785"/>
                <w:tab w:val="left" w:pos="5261"/>
              </w:tabs>
              <w:spacing w:line="256" w:lineRule="exact"/>
              <w:ind w:left="107"/>
              <w:rPr>
                <w:sz w:val="24"/>
              </w:rPr>
            </w:pPr>
            <w:r>
              <w:rPr>
                <w:sz w:val="24"/>
              </w:rPr>
              <w:t>координации</w:t>
            </w:r>
            <w:r>
              <w:rPr>
                <w:sz w:val="24"/>
              </w:rPr>
              <w:tab/>
              <w:t>различных</w:t>
            </w:r>
            <w:r>
              <w:rPr>
                <w:sz w:val="24"/>
              </w:rPr>
              <w:tab/>
              <w:t>позиций</w:t>
            </w:r>
            <w:r>
              <w:rPr>
                <w:sz w:val="24"/>
              </w:rPr>
              <w:tab/>
              <w:t>в</w:t>
            </w:r>
          </w:p>
        </w:tc>
        <w:tc>
          <w:tcPr>
            <w:tcW w:w="4650" w:type="dxa"/>
            <w:gridSpan w:val="2"/>
            <w:tcBorders>
              <w:top w:val="nil"/>
              <w:bottom w:val="nil"/>
            </w:tcBorders>
          </w:tcPr>
          <w:p w:rsidR="000A3428" w:rsidRPr="001C03E1" w:rsidRDefault="000A3428" w:rsidP="000A3428">
            <w:pPr>
              <w:pStyle w:val="TableParagraph"/>
              <w:tabs>
                <w:tab w:val="left" w:pos="142"/>
              </w:tabs>
              <w:spacing w:line="256" w:lineRule="exact"/>
              <w:ind w:left="107"/>
              <w:rPr>
                <w:i/>
                <w:sz w:val="24"/>
                <w:lang w:val="ru-RU"/>
              </w:rPr>
            </w:pPr>
            <w:r w:rsidRPr="001C03E1">
              <w:rPr>
                <w:i/>
                <w:sz w:val="24"/>
                <w:lang w:val="ru-RU"/>
              </w:rPr>
              <w:t>интересов и позиций всех участников;</w:t>
            </w:r>
          </w:p>
        </w:tc>
      </w:tr>
      <w:tr w:rsidR="000A3428" w:rsidTr="00072A09">
        <w:trPr>
          <w:trHeight w:val="275"/>
        </w:trPr>
        <w:tc>
          <w:tcPr>
            <w:tcW w:w="5489" w:type="dxa"/>
            <w:tcBorders>
              <w:top w:val="nil"/>
              <w:bottom w:val="nil"/>
            </w:tcBorders>
          </w:tcPr>
          <w:p w:rsidR="000A3428" w:rsidRDefault="000A3428" w:rsidP="000A3428">
            <w:pPr>
              <w:pStyle w:val="TableParagraph"/>
              <w:tabs>
                <w:tab w:val="left" w:pos="142"/>
              </w:tabs>
              <w:spacing w:line="256" w:lineRule="exact"/>
              <w:ind w:left="107"/>
              <w:rPr>
                <w:sz w:val="24"/>
              </w:rPr>
            </w:pPr>
            <w:r>
              <w:rPr>
                <w:sz w:val="24"/>
              </w:rPr>
              <w:t>сотрудничестве;</w:t>
            </w:r>
          </w:p>
        </w:tc>
        <w:tc>
          <w:tcPr>
            <w:tcW w:w="4650" w:type="dxa"/>
            <w:gridSpan w:val="2"/>
            <w:tcBorders>
              <w:top w:val="nil"/>
              <w:bottom w:val="nil"/>
            </w:tcBorders>
          </w:tcPr>
          <w:p w:rsidR="000A3428" w:rsidRDefault="000A3428" w:rsidP="000A3428">
            <w:pPr>
              <w:pStyle w:val="TableParagraph"/>
              <w:tabs>
                <w:tab w:val="left" w:pos="142"/>
                <w:tab w:val="left" w:pos="898"/>
                <w:tab w:val="left" w:pos="2092"/>
                <w:tab w:val="left" w:pos="3067"/>
              </w:tabs>
              <w:spacing w:line="256" w:lineRule="exact"/>
              <w:ind w:left="107"/>
              <w:rPr>
                <w:i/>
                <w:sz w:val="24"/>
              </w:rPr>
            </w:pPr>
            <w:r>
              <w:rPr>
                <w:i/>
                <w:sz w:val="24"/>
              </w:rPr>
              <w:t xml:space="preserve">– </w:t>
            </w:r>
            <w:r>
              <w:rPr>
                <w:i/>
                <w:spacing w:val="28"/>
                <w:sz w:val="24"/>
              </w:rPr>
              <w:t xml:space="preserve"> </w:t>
            </w:r>
            <w:r>
              <w:rPr>
                <w:i/>
                <w:sz w:val="24"/>
              </w:rPr>
              <w:t>с</w:t>
            </w:r>
            <w:r>
              <w:rPr>
                <w:i/>
                <w:sz w:val="24"/>
              </w:rPr>
              <w:tab/>
            </w:r>
            <w:r>
              <w:rPr>
                <w:i/>
                <w:w w:val="95"/>
                <w:sz w:val="24"/>
              </w:rPr>
              <w:t>учѐтом</w:t>
            </w:r>
            <w:r>
              <w:rPr>
                <w:i/>
                <w:w w:val="95"/>
                <w:sz w:val="24"/>
              </w:rPr>
              <w:tab/>
            </w:r>
            <w:r>
              <w:rPr>
                <w:i/>
                <w:sz w:val="24"/>
              </w:rPr>
              <w:t>целей</w:t>
            </w:r>
            <w:r>
              <w:rPr>
                <w:i/>
                <w:sz w:val="24"/>
              </w:rPr>
              <w:tab/>
              <w:t>коммуникации</w:t>
            </w:r>
          </w:p>
        </w:tc>
      </w:tr>
      <w:tr w:rsidR="000A3428" w:rsidTr="00072A09">
        <w:trPr>
          <w:trHeight w:val="276"/>
        </w:trPr>
        <w:tc>
          <w:tcPr>
            <w:tcW w:w="5489" w:type="dxa"/>
            <w:tcBorders>
              <w:top w:val="nil"/>
              <w:bottom w:val="nil"/>
            </w:tcBorders>
          </w:tcPr>
          <w:p w:rsidR="000A3428" w:rsidRPr="001C03E1" w:rsidRDefault="000A3428" w:rsidP="000A3428">
            <w:pPr>
              <w:pStyle w:val="TableParagraph"/>
              <w:tabs>
                <w:tab w:val="left" w:pos="142"/>
              </w:tabs>
              <w:spacing w:line="256" w:lineRule="exact"/>
              <w:ind w:left="107"/>
              <w:rPr>
                <w:sz w:val="24"/>
                <w:lang w:val="ru-RU"/>
              </w:rPr>
            </w:pPr>
            <w:r w:rsidRPr="001C03E1">
              <w:rPr>
                <w:sz w:val="24"/>
                <w:lang w:val="ru-RU"/>
              </w:rPr>
              <w:t>– формулировать собственное мнение и позицию;</w:t>
            </w:r>
          </w:p>
        </w:tc>
        <w:tc>
          <w:tcPr>
            <w:tcW w:w="4650" w:type="dxa"/>
            <w:gridSpan w:val="2"/>
            <w:tcBorders>
              <w:top w:val="nil"/>
              <w:bottom w:val="nil"/>
            </w:tcBorders>
          </w:tcPr>
          <w:p w:rsidR="000A3428" w:rsidRDefault="000A3428" w:rsidP="000A3428">
            <w:pPr>
              <w:pStyle w:val="TableParagraph"/>
              <w:tabs>
                <w:tab w:val="left" w:pos="142"/>
              </w:tabs>
              <w:spacing w:line="256" w:lineRule="exact"/>
              <w:ind w:left="107"/>
              <w:rPr>
                <w:i/>
                <w:sz w:val="24"/>
              </w:rPr>
            </w:pPr>
            <w:r>
              <w:rPr>
                <w:i/>
                <w:sz w:val="24"/>
              </w:rPr>
              <w:t>достаточно точно, последовательно и</w:t>
            </w:r>
          </w:p>
        </w:tc>
      </w:tr>
      <w:tr w:rsidR="000A3428" w:rsidTr="00072A09">
        <w:trPr>
          <w:trHeight w:val="276"/>
        </w:trPr>
        <w:tc>
          <w:tcPr>
            <w:tcW w:w="5489" w:type="dxa"/>
            <w:tcBorders>
              <w:top w:val="nil"/>
              <w:bottom w:val="nil"/>
            </w:tcBorders>
          </w:tcPr>
          <w:p w:rsidR="000A3428" w:rsidRPr="001C03E1" w:rsidRDefault="000A3428" w:rsidP="000A3428">
            <w:pPr>
              <w:pStyle w:val="TableParagraph"/>
              <w:tabs>
                <w:tab w:val="left" w:pos="142"/>
              </w:tabs>
              <w:spacing w:line="256" w:lineRule="exact"/>
              <w:ind w:left="107"/>
              <w:rPr>
                <w:sz w:val="24"/>
                <w:lang w:val="ru-RU"/>
              </w:rPr>
            </w:pPr>
            <w:r w:rsidRPr="001C03E1">
              <w:rPr>
                <w:sz w:val="24"/>
                <w:lang w:val="ru-RU"/>
              </w:rPr>
              <w:t>– договариваться и приходить к общему решению</w:t>
            </w:r>
          </w:p>
        </w:tc>
        <w:tc>
          <w:tcPr>
            <w:tcW w:w="4650" w:type="dxa"/>
            <w:gridSpan w:val="2"/>
            <w:tcBorders>
              <w:top w:val="nil"/>
              <w:bottom w:val="nil"/>
            </w:tcBorders>
          </w:tcPr>
          <w:p w:rsidR="000A3428" w:rsidRDefault="000A3428" w:rsidP="000A3428">
            <w:pPr>
              <w:pStyle w:val="TableParagraph"/>
              <w:tabs>
                <w:tab w:val="left" w:pos="142"/>
              </w:tabs>
              <w:spacing w:line="256" w:lineRule="exact"/>
              <w:ind w:left="107"/>
              <w:rPr>
                <w:i/>
                <w:sz w:val="24"/>
              </w:rPr>
            </w:pPr>
            <w:r>
              <w:rPr>
                <w:i/>
                <w:sz w:val="24"/>
              </w:rPr>
              <w:t>полно передавать партнѐру необходимую</w:t>
            </w:r>
          </w:p>
        </w:tc>
      </w:tr>
      <w:tr w:rsidR="000A3428" w:rsidTr="00072A09">
        <w:trPr>
          <w:trHeight w:val="276"/>
        </w:trPr>
        <w:tc>
          <w:tcPr>
            <w:tcW w:w="5489" w:type="dxa"/>
            <w:tcBorders>
              <w:top w:val="nil"/>
              <w:bottom w:val="nil"/>
            </w:tcBorders>
          </w:tcPr>
          <w:p w:rsidR="000A3428" w:rsidRPr="001C03E1" w:rsidRDefault="000A3428" w:rsidP="000A3428">
            <w:pPr>
              <w:pStyle w:val="TableParagraph"/>
              <w:tabs>
                <w:tab w:val="left" w:pos="142"/>
                <w:tab w:val="left" w:pos="446"/>
                <w:tab w:val="left" w:pos="1861"/>
                <w:tab w:val="left" w:pos="3516"/>
                <w:tab w:val="left" w:pos="3851"/>
                <w:tab w:val="left" w:pos="4455"/>
                <w:tab w:val="left" w:pos="5266"/>
              </w:tabs>
              <w:spacing w:line="256" w:lineRule="exact"/>
              <w:ind w:left="107"/>
              <w:rPr>
                <w:sz w:val="24"/>
                <w:lang w:val="ru-RU"/>
              </w:rPr>
            </w:pPr>
            <w:r w:rsidRPr="001C03E1">
              <w:rPr>
                <w:sz w:val="24"/>
                <w:lang w:val="ru-RU"/>
              </w:rPr>
              <w:t>в</w:t>
            </w:r>
            <w:r w:rsidRPr="001C03E1">
              <w:rPr>
                <w:sz w:val="24"/>
                <w:lang w:val="ru-RU"/>
              </w:rPr>
              <w:tab/>
              <w:t>совместной</w:t>
            </w:r>
            <w:r w:rsidRPr="001C03E1">
              <w:rPr>
                <w:sz w:val="24"/>
                <w:lang w:val="ru-RU"/>
              </w:rPr>
              <w:tab/>
              <w:t>деятельности,</w:t>
            </w:r>
            <w:r w:rsidRPr="001C03E1">
              <w:rPr>
                <w:sz w:val="24"/>
                <w:lang w:val="ru-RU"/>
              </w:rPr>
              <w:tab/>
              <w:t>в</w:t>
            </w:r>
            <w:r w:rsidRPr="001C03E1">
              <w:rPr>
                <w:sz w:val="24"/>
                <w:lang w:val="ru-RU"/>
              </w:rPr>
              <w:tab/>
              <w:t>том</w:t>
            </w:r>
            <w:r w:rsidRPr="001C03E1">
              <w:rPr>
                <w:sz w:val="24"/>
                <w:lang w:val="ru-RU"/>
              </w:rPr>
              <w:tab/>
              <w:t>числе</w:t>
            </w:r>
            <w:r w:rsidRPr="001C03E1">
              <w:rPr>
                <w:sz w:val="24"/>
                <w:lang w:val="ru-RU"/>
              </w:rPr>
              <w:tab/>
              <w:t>в</w:t>
            </w:r>
          </w:p>
        </w:tc>
        <w:tc>
          <w:tcPr>
            <w:tcW w:w="4650" w:type="dxa"/>
            <w:gridSpan w:val="2"/>
            <w:tcBorders>
              <w:top w:val="nil"/>
              <w:bottom w:val="nil"/>
            </w:tcBorders>
          </w:tcPr>
          <w:p w:rsidR="000A3428" w:rsidRDefault="000A3428" w:rsidP="000A3428">
            <w:pPr>
              <w:pStyle w:val="TableParagraph"/>
              <w:tabs>
                <w:tab w:val="left" w:pos="142"/>
                <w:tab w:val="left" w:pos="1914"/>
                <w:tab w:val="left" w:pos="2734"/>
                <w:tab w:val="left" w:pos="4205"/>
              </w:tabs>
              <w:spacing w:line="256" w:lineRule="exact"/>
              <w:ind w:left="107"/>
              <w:rPr>
                <w:i/>
                <w:sz w:val="24"/>
              </w:rPr>
            </w:pPr>
            <w:r>
              <w:rPr>
                <w:i/>
                <w:sz w:val="24"/>
              </w:rPr>
              <w:t>информацию</w:t>
            </w:r>
            <w:r>
              <w:rPr>
                <w:i/>
                <w:sz w:val="24"/>
              </w:rPr>
              <w:tab/>
              <w:t>как</w:t>
            </w:r>
            <w:r>
              <w:rPr>
                <w:i/>
                <w:sz w:val="24"/>
              </w:rPr>
              <w:tab/>
              <w:t>ориентир</w:t>
            </w:r>
            <w:r>
              <w:rPr>
                <w:i/>
                <w:sz w:val="24"/>
              </w:rPr>
              <w:tab/>
              <w:t>для</w:t>
            </w:r>
          </w:p>
        </w:tc>
      </w:tr>
      <w:tr w:rsidR="000A3428" w:rsidTr="00072A09">
        <w:trPr>
          <w:trHeight w:val="276"/>
        </w:trPr>
        <w:tc>
          <w:tcPr>
            <w:tcW w:w="5489" w:type="dxa"/>
            <w:tcBorders>
              <w:top w:val="nil"/>
              <w:bottom w:val="nil"/>
            </w:tcBorders>
          </w:tcPr>
          <w:p w:rsidR="000A3428" w:rsidRDefault="000A3428" w:rsidP="000A3428">
            <w:pPr>
              <w:pStyle w:val="TableParagraph"/>
              <w:tabs>
                <w:tab w:val="left" w:pos="142"/>
              </w:tabs>
              <w:spacing w:line="256" w:lineRule="exact"/>
              <w:ind w:left="107"/>
              <w:rPr>
                <w:sz w:val="24"/>
              </w:rPr>
            </w:pPr>
            <w:r>
              <w:rPr>
                <w:sz w:val="24"/>
              </w:rPr>
              <w:t>ситуации столкновения интересов;</w:t>
            </w:r>
          </w:p>
        </w:tc>
        <w:tc>
          <w:tcPr>
            <w:tcW w:w="4650" w:type="dxa"/>
            <w:gridSpan w:val="2"/>
            <w:tcBorders>
              <w:top w:val="nil"/>
              <w:bottom w:val="nil"/>
            </w:tcBorders>
          </w:tcPr>
          <w:p w:rsidR="000A3428" w:rsidRDefault="000A3428" w:rsidP="000A3428">
            <w:pPr>
              <w:pStyle w:val="TableParagraph"/>
              <w:tabs>
                <w:tab w:val="left" w:pos="142"/>
              </w:tabs>
              <w:spacing w:line="256" w:lineRule="exact"/>
              <w:ind w:left="107"/>
              <w:rPr>
                <w:i/>
                <w:sz w:val="24"/>
              </w:rPr>
            </w:pPr>
            <w:r>
              <w:rPr>
                <w:i/>
                <w:sz w:val="24"/>
              </w:rPr>
              <w:t>построения действия;</w:t>
            </w:r>
          </w:p>
        </w:tc>
      </w:tr>
      <w:tr w:rsidR="000A3428" w:rsidTr="00072A09">
        <w:trPr>
          <w:trHeight w:val="276"/>
        </w:trPr>
        <w:tc>
          <w:tcPr>
            <w:tcW w:w="5489" w:type="dxa"/>
            <w:tcBorders>
              <w:top w:val="nil"/>
              <w:bottom w:val="nil"/>
            </w:tcBorders>
          </w:tcPr>
          <w:p w:rsidR="000A3428" w:rsidRPr="001C03E1" w:rsidRDefault="000A3428" w:rsidP="000A3428">
            <w:pPr>
              <w:pStyle w:val="TableParagraph"/>
              <w:tabs>
                <w:tab w:val="left" w:pos="142"/>
              </w:tabs>
              <w:spacing w:line="256" w:lineRule="exact"/>
              <w:ind w:left="107"/>
              <w:rPr>
                <w:sz w:val="24"/>
                <w:lang w:val="ru-RU"/>
              </w:rPr>
            </w:pPr>
            <w:r w:rsidRPr="001C03E1">
              <w:rPr>
                <w:sz w:val="24"/>
                <w:lang w:val="ru-RU"/>
              </w:rPr>
              <w:t>– строить понятные для партнѐра высказывания,</w:t>
            </w:r>
          </w:p>
        </w:tc>
        <w:tc>
          <w:tcPr>
            <w:tcW w:w="4650" w:type="dxa"/>
            <w:gridSpan w:val="2"/>
            <w:tcBorders>
              <w:top w:val="nil"/>
              <w:bottom w:val="nil"/>
            </w:tcBorders>
          </w:tcPr>
          <w:p w:rsidR="000A3428" w:rsidRDefault="000A3428" w:rsidP="000A3428">
            <w:pPr>
              <w:pStyle w:val="TableParagraph"/>
              <w:tabs>
                <w:tab w:val="left" w:pos="142"/>
                <w:tab w:val="left" w:pos="4204"/>
              </w:tabs>
              <w:spacing w:line="256" w:lineRule="exact"/>
              <w:ind w:left="107"/>
              <w:rPr>
                <w:i/>
                <w:sz w:val="24"/>
              </w:rPr>
            </w:pPr>
            <w:r>
              <w:rPr>
                <w:i/>
                <w:sz w:val="24"/>
              </w:rPr>
              <w:t xml:space="preserve">–   задавать </w:t>
            </w:r>
            <w:r>
              <w:rPr>
                <w:i/>
                <w:spacing w:val="39"/>
                <w:sz w:val="24"/>
              </w:rPr>
              <w:t xml:space="preserve"> </w:t>
            </w:r>
            <w:r>
              <w:rPr>
                <w:i/>
                <w:sz w:val="24"/>
              </w:rPr>
              <w:t xml:space="preserve">вопросы,  </w:t>
            </w:r>
            <w:r>
              <w:rPr>
                <w:i/>
                <w:spacing w:val="16"/>
                <w:sz w:val="24"/>
              </w:rPr>
              <w:t xml:space="preserve"> </w:t>
            </w:r>
            <w:r>
              <w:rPr>
                <w:i/>
                <w:sz w:val="24"/>
              </w:rPr>
              <w:t>необходимые</w:t>
            </w:r>
            <w:r>
              <w:rPr>
                <w:i/>
                <w:sz w:val="24"/>
              </w:rPr>
              <w:tab/>
              <w:t>для</w:t>
            </w:r>
          </w:p>
        </w:tc>
      </w:tr>
      <w:tr w:rsidR="000A3428" w:rsidTr="00072A09">
        <w:trPr>
          <w:trHeight w:val="275"/>
        </w:trPr>
        <w:tc>
          <w:tcPr>
            <w:tcW w:w="5489" w:type="dxa"/>
            <w:tcBorders>
              <w:top w:val="nil"/>
              <w:bottom w:val="nil"/>
            </w:tcBorders>
          </w:tcPr>
          <w:p w:rsidR="000A3428" w:rsidRPr="001C03E1" w:rsidRDefault="000A3428" w:rsidP="000A3428">
            <w:pPr>
              <w:pStyle w:val="TableParagraph"/>
              <w:tabs>
                <w:tab w:val="left" w:pos="142"/>
              </w:tabs>
              <w:spacing w:line="256" w:lineRule="exact"/>
              <w:ind w:left="107"/>
              <w:rPr>
                <w:sz w:val="24"/>
                <w:lang w:val="ru-RU"/>
              </w:rPr>
            </w:pPr>
            <w:r w:rsidRPr="001C03E1">
              <w:rPr>
                <w:sz w:val="24"/>
                <w:lang w:val="ru-RU"/>
              </w:rPr>
              <w:t>учитывающие, что партнѐр знает и видит, а что</w:t>
            </w:r>
          </w:p>
        </w:tc>
        <w:tc>
          <w:tcPr>
            <w:tcW w:w="4650" w:type="dxa"/>
            <w:gridSpan w:val="2"/>
            <w:tcBorders>
              <w:top w:val="nil"/>
              <w:bottom w:val="nil"/>
            </w:tcBorders>
          </w:tcPr>
          <w:p w:rsidR="000A3428" w:rsidRDefault="000A3428" w:rsidP="000A3428">
            <w:pPr>
              <w:pStyle w:val="TableParagraph"/>
              <w:tabs>
                <w:tab w:val="left" w:pos="142"/>
              </w:tabs>
              <w:spacing w:line="256" w:lineRule="exact"/>
              <w:ind w:left="107"/>
              <w:rPr>
                <w:i/>
                <w:sz w:val="24"/>
              </w:rPr>
            </w:pPr>
            <w:r>
              <w:rPr>
                <w:i/>
                <w:sz w:val="24"/>
              </w:rPr>
              <w:t>организации собственной деятельности и</w:t>
            </w:r>
          </w:p>
        </w:tc>
      </w:tr>
      <w:tr w:rsidR="000A3428" w:rsidTr="00072A09">
        <w:trPr>
          <w:trHeight w:val="276"/>
        </w:trPr>
        <w:tc>
          <w:tcPr>
            <w:tcW w:w="5489" w:type="dxa"/>
            <w:tcBorders>
              <w:top w:val="nil"/>
              <w:bottom w:val="nil"/>
            </w:tcBorders>
          </w:tcPr>
          <w:p w:rsidR="000A3428" w:rsidRDefault="000A3428" w:rsidP="000A3428">
            <w:pPr>
              <w:pStyle w:val="TableParagraph"/>
              <w:tabs>
                <w:tab w:val="left" w:pos="142"/>
              </w:tabs>
              <w:spacing w:line="256" w:lineRule="exact"/>
              <w:ind w:left="107"/>
              <w:rPr>
                <w:sz w:val="24"/>
              </w:rPr>
            </w:pPr>
            <w:r>
              <w:rPr>
                <w:sz w:val="24"/>
              </w:rPr>
              <w:t>нет;</w:t>
            </w:r>
          </w:p>
        </w:tc>
        <w:tc>
          <w:tcPr>
            <w:tcW w:w="4650" w:type="dxa"/>
            <w:gridSpan w:val="2"/>
            <w:tcBorders>
              <w:top w:val="nil"/>
              <w:bottom w:val="nil"/>
            </w:tcBorders>
          </w:tcPr>
          <w:p w:rsidR="000A3428" w:rsidRDefault="000A3428" w:rsidP="000A3428">
            <w:pPr>
              <w:pStyle w:val="TableParagraph"/>
              <w:tabs>
                <w:tab w:val="left" w:pos="142"/>
              </w:tabs>
              <w:spacing w:line="256" w:lineRule="exact"/>
              <w:ind w:left="107"/>
              <w:rPr>
                <w:i/>
                <w:sz w:val="24"/>
              </w:rPr>
            </w:pPr>
            <w:r>
              <w:rPr>
                <w:i/>
                <w:sz w:val="24"/>
              </w:rPr>
              <w:t>сотрудничества с партнѐром;</w:t>
            </w:r>
          </w:p>
        </w:tc>
      </w:tr>
      <w:tr w:rsidR="000A3428" w:rsidTr="00072A09">
        <w:trPr>
          <w:trHeight w:val="275"/>
        </w:trPr>
        <w:tc>
          <w:tcPr>
            <w:tcW w:w="5489" w:type="dxa"/>
            <w:tcBorders>
              <w:top w:val="nil"/>
              <w:bottom w:val="nil"/>
            </w:tcBorders>
          </w:tcPr>
          <w:p w:rsidR="000A3428" w:rsidRDefault="000A3428" w:rsidP="000A3428">
            <w:pPr>
              <w:pStyle w:val="TableParagraph"/>
              <w:tabs>
                <w:tab w:val="left" w:pos="142"/>
              </w:tabs>
              <w:spacing w:line="256" w:lineRule="exact"/>
              <w:ind w:left="107"/>
              <w:rPr>
                <w:sz w:val="24"/>
              </w:rPr>
            </w:pPr>
            <w:r>
              <w:rPr>
                <w:sz w:val="24"/>
              </w:rPr>
              <w:t>– задавать вопросы;</w:t>
            </w:r>
          </w:p>
        </w:tc>
        <w:tc>
          <w:tcPr>
            <w:tcW w:w="4650" w:type="dxa"/>
            <w:gridSpan w:val="2"/>
            <w:tcBorders>
              <w:top w:val="nil"/>
              <w:bottom w:val="nil"/>
            </w:tcBorders>
          </w:tcPr>
          <w:p w:rsidR="000A3428" w:rsidRDefault="000A3428" w:rsidP="000A3428">
            <w:pPr>
              <w:pStyle w:val="TableParagraph"/>
              <w:tabs>
                <w:tab w:val="left" w:pos="142"/>
              </w:tabs>
              <w:spacing w:line="256" w:lineRule="exact"/>
              <w:ind w:left="107"/>
              <w:rPr>
                <w:i/>
                <w:sz w:val="24"/>
              </w:rPr>
            </w:pPr>
            <w:r>
              <w:rPr>
                <w:i/>
                <w:sz w:val="24"/>
              </w:rPr>
              <w:t>– осуществлять взаимный контроль</w:t>
            </w:r>
            <w:r>
              <w:rPr>
                <w:i/>
                <w:spacing w:val="52"/>
                <w:sz w:val="24"/>
              </w:rPr>
              <w:t xml:space="preserve"> </w:t>
            </w:r>
            <w:r>
              <w:rPr>
                <w:i/>
                <w:sz w:val="24"/>
              </w:rPr>
              <w:t>и</w:t>
            </w:r>
          </w:p>
        </w:tc>
      </w:tr>
      <w:tr w:rsidR="000A3428" w:rsidTr="00072A09">
        <w:trPr>
          <w:trHeight w:val="276"/>
        </w:trPr>
        <w:tc>
          <w:tcPr>
            <w:tcW w:w="5489" w:type="dxa"/>
            <w:tcBorders>
              <w:top w:val="nil"/>
              <w:bottom w:val="nil"/>
            </w:tcBorders>
          </w:tcPr>
          <w:p w:rsidR="000A3428" w:rsidRDefault="000A3428" w:rsidP="000A3428">
            <w:pPr>
              <w:pStyle w:val="TableParagraph"/>
              <w:tabs>
                <w:tab w:val="left" w:pos="142"/>
              </w:tabs>
              <w:spacing w:line="256" w:lineRule="exact"/>
              <w:ind w:left="107"/>
              <w:rPr>
                <w:sz w:val="24"/>
              </w:rPr>
            </w:pPr>
            <w:r>
              <w:rPr>
                <w:sz w:val="24"/>
              </w:rPr>
              <w:t>– контролировать действия партнѐра;</w:t>
            </w:r>
          </w:p>
        </w:tc>
        <w:tc>
          <w:tcPr>
            <w:tcW w:w="4650" w:type="dxa"/>
            <w:gridSpan w:val="2"/>
            <w:tcBorders>
              <w:top w:val="nil"/>
              <w:bottom w:val="nil"/>
            </w:tcBorders>
          </w:tcPr>
          <w:p w:rsidR="000A3428" w:rsidRDefault="000A3428" w:rsidP="000A3428">
            <w:pPr>
              <w:pStyle w:val="TableParagraph"/>
              <w:tabs>
                <w:tab w:val="left" w:pos="142"/>
                <w:tab w:val="left" w:pos="1978"/>
                <w:tab w:val="left" w:pos="2842"/>
              </w:tabs>
              <w:spacing w:line="256" w:lineRule="exact"/>
              <w:ind w:left="107"/>
              <w:rPr>
                <w:i/>
                <w:sz w:val="24"/>
              </w:rPr>
            </w:pPr>
            <w:r>
              <w:rPr>
                <w:i/>
                <w:sz w:val="24"/>
              </w:rPr>
              <w:t>оказывать</w:t>
            </w:r>
            <w:r>
              <w:rPr>
                <w:i/>
                <w:sz w:val="24"/>
              </w:rPr>
              <w:tab/>
              <w:t>в</w:t>
            </w:r>
            <w:r>
              <w:rPr>
                <w:i/>
                <w:sz w:val="24"/>
              </w:rPr>
              <w:tab/>
              <w:t>сотрудничестве</w:t>
            </w:r>
          </w:p>
        </w:tc>
      </w:tr>
      <w:tr w:rsidR="000A3428" w:rsidTr="00072A09">
        <w:trPr>
          <w:trHeight w:val="276"/>
        </w:trPr>
        <w:tc>
          <w:tcPr>
            <w:tcW w:w="5489" w:type="dxa"/>
            <w:tcBorders>
              <w:top w:val="nil"/>
              <w:bottom w:val="nil"/>
            </w:tcBorders>
          </w:tcPr>
          <w:p w:rsidR="000A3428" w:rsidRPr="001C03E1" w:rsidRDefault="000A3428" w:rsidP="000A3428">
            <w:pPr>
              <w:pStyle w:val="TableParagraph"/>
              <w:tabs>
                <w:tab w:val="left" w:pos="142"/>
                <w:tab w:val="left" w:pos="2009"/>
                <w:tab w:val="left" w:pos="2741"/>
                <w:tab w:val="left" w:pos="3372"/>
                <w:tab w:val="left" w:pos="4707"/>
              </w:tabs>
              <w:spacing w:line="256" w:lineRule="exact"/>
              <w:ind w:left="107"/>
              <w:rPr>
                <w:sz w:val="24"/>
                <w:lang w:val="ru-RU"/>
              </w:rPr>
            </w:pPr>
            <w:r w:rsidRPr="001C03E1">
              <w:rPr>
                <w:sz w:val="24"/>
                <w:lang w:val="ru-RU"/>
              </w:rPr>
              <w:t xml:space="preserve">– </w:t>
            </w:r>
            <w:r w:rsidRPr="001C03E1">
              <w:rPr>
                <w:spacing w:val="23"/>
                <w:sz w:val="24"/>
                <w:lang w:val="ru-RU"/>
              </w:rPr>
              <w:t xml:space="preserve"> </w:t>
            </w:r>
            <w:r w:rsidRPr="001C03E1">
              <w:rPr>
                <w:sz w:val="24"/>
                <w:lang w:val="ru-RU"/>
              </w:rPr>
              <w:t>использовать</w:t>
            </w:r>
            <w:r w:rsidRPr="001C03E1">
              <w:rPr>
                <w:sz w:val="24"/>
                <w:lang w:val="ru-RU"/>
              </w:rPr>
              <w:tab/>
              <w:t>речь</w:t>
            </w:r>
            <w:r w:rsidRPr="001C03E1">
              <w:rPr>
                <w:sz w:val="24"/>
                <w:lang w:val="ru-RU"/>
              </w:rPr>
              <w:tab/>
              <w:t>для</w:t>
            </w:r>
            <w:r w:rsidRPr="001C03E1">
              <w:rPr>
                <w:sz w:val="24"/>
                <w:lang w:val="ru-RU"/>
              </w:rPr>
              <w:tab/>
              <w:t>регуляции</w:t>
            </w:r>
            <w:r w:rsidRPr="001C03E1">
              <w:rPr>
                <w:sz w:val="24"/>
                <w:lang w:val="ru-RU"/>
              </w:rPr>
              <w:tab/>
              <w:t>своего</w:t>
            </w:r>
          </w:p>
        </w:tc>
        <w:tc>
          <w:tcPr>
            <w:tcW w:w="4650" w:type="dxa"/>
            <w:gridSpan w:val="2"/>
            <w:tcBorders>
              <w:top w:val="nil"/>
              <w:bottom w:val="nil"/>
            </w:tcBorders>
          </w:tcPr>
          <w:p w:rsidR="000A3428" w:rsidRDefault="000A3428" w:rsidP="000A3428">
            <w:pPr>
              <w:pStyle w:val="TableParagraph"/>
              <w:tabs>
                <w:tab w:val="left" w:pos="142"/>
              </w:tabs>
              <w:spacing w:line="256" w:lineRule="exact"/>
              <w:ind w:left="107"/>
              <w:rPr>
                <w:i/>
                <w:sz w:val="24"/>
              </w:rPr>
            </w:pPr>
            <w:r>
              <w:rPr>
                <w:i/>
                <w:sz w:val="24"/>
              </w:rPr>
              <w:t>необходимую взаимопомощь;</w:t>
            </w:r>
          </w:p>
        </w:tc>
      </w:tr>
      <w:tr w:rsidR="000A3428" w:rsidTr="00072A09">
        <w:trPr>
          <w:trHeight w:val="275"/>
        </w:trPr>
        <w:tc>
          <w:tcPr>
            <w:tcW w:w="5489" w:type="dxa"/>
            <w:tcBorders>
              <w:top w:val="nil"/>
              <w:bottom w:val="nil"/>
            </w:tcBorders>
          </w:tcPr>
          <w:p w:rsidR="000A3428" w:rsidRDefault="000A3428" w:rsidP="000A3428">
            <w:pPr>
              <w:pStyle w:val="TableParagraph"/>
              <w:tabs>
                <w:tab w:val="left" w:pos="142"/>
              </w:tabs>
              <w:spacing w:line="256" w:lineRule="exact"/>
              <w:ind w:left="107"/>
              <w:rPr>
                <w:sz w:val="24"/>
              </w:rPr>
            </w:pPr>
            <w:r>
              <w:rPr>
                <w:sz w:val="24"/>
              </w:rPr>
              <w:t>действия;</w:t>
            </w:r>
          </w:p>
        </w:tc>
        <w:tc>
          <w:tcPr>
            <w:tcW w:w="4650" w:type="dxa"/>
            <w:gridSpan w:val="2"/>
            <w:tcBorders>
              <w:top w:val="nil"/>
              <w:bottom w:val="nil"/>
            </w:tcBorders>
          </w:tcPr>
          <w:p w:rsidR="000A3428" w:rsidRDefault="000A3428" w:rsidP="000A3428">
            <w:pPr>
              <w:pStyle w:val="TableParagraph"/>
              <w:tabs>
                <w:tab w:val="left" w:pos="142"/>
                <w:tab w:val="left" w:pos="1895"/>
                <w:tab w:val="left" w:pos="3718"/>
              </w:tabs>
              <w:spacing w:line="256" w:lineRule="exact"/>
              <w:ind w:left="107"/>
              <w:rPr>
                <w:i/>
                <w:sz w:val="24"/>
              </w:rPr>
            </w:pPr>
            <w:r>
              <w:rPr>
                <w:i/>
                <w:sz w:val="24"/>
              </w:rPr>
              <w:t xml:space="preserve">– </w:t>
            </w:r>
            <w:r>
              <w:rPr>
                <w:i/>
                <w:spacing w:val="26"/>
                <w:sz w:val="24"/>
              </w:rPr>
              <w:t xml:space="preserve"> </w:t>
            </w:r>
            <w:r>
              <w:rPr>
                <w:i/>
                <w:sz w:val="24"/>
              </w:rPr>
              <w:t>адекватно</w:t>
            </w:r>
            <w:r>
              <w:rPr>
                <w:i/>
                <w:sz w:val="24"/>
              </w:rPr>
              <w:tab/>
              <w:t>использовать</w:t>
            </w:r>
            <w:r>
              <w:rPr>
                <w:i/>
                <w:sz w:val="24"/>
              </w:rPr>
              <w:tab/>
              <w:t>речевые</w:t>
            </w:r>
          </w:p>
        </w:tc>
      </w:tr>
      <w:tr w:rsidR="000A3428" w:rsidTr="00072A09">
        <w:trPr>
          <w:trHeight w:val="276"/>
        </w:trPr>
        <w:tc>
          <w:tcPr>
            <w:tcW w:w="5489" w:type="dxa"/>
            <w:tcBorders>
              <w:top w:val="nil"/>
              <w:bottom w:val="nil"/>
            </w:tcBorders>
          </w:tcPr>
          <w:p w:rsidR="000A3428" w:rsidRPr="001C03E1" w:rsidRDefault="000A3428" w:rsidP="000A3428">
            <w:pPr>
              <w:pStyle w:val="TableParagraph"/>
              <w:tabs>
                <w:tab w:val="left" w:pos="142"/>
              </w:tabs>
              <w:spacing w:line="256" w:lineRule="exact"/>
              <w:ind w:left="107"/>
              <w:rPr>
                <w:sz w:val="24"/>
                <w:lang w:val="ru-RU"/>
              </w:rPr>
            </w:pPr>
            <w:r w:rsidRPr="001C03E1">
              <w:rPr>
                <w:sz w:val="24"/>
                <w:lang w:val="ru-RU"/>
              </w:rPr>
              <w:t>– адекватно использовать речевые средства для</w:t>
            </w:r>
          </w:p>
        </w:tc>
        <w:tc>
          <w:tcPr>
            <w:tcW w:w="4650" w:type="dxa"/>
            <w:gridSpan w:val="2"/>
            <w:tcBorders>
              <w:top w:val="nil"/>
              <w:bottom w:val="nil"/>
            </w:tcBorders>
          </w:tcPr>
          <w:p w:rsidR="000A3428" w:rsidRDefault="000A3428" w:rsidP="000A3428">
            <w:pPr>
              <w:pStyle w:val="TableParagraph"/>
              <w:tabs>
                <w:tab w:val="left" w:pos="142"/>
                <w:tab w:val="left" w:pos="1318"/>
                <w:tab w:val="left" w:pos="1906"/>
                <w:tab w:val="left" w:pos="3672"/>
              </w:tabs>
              <w:spacing w:line="256" w:lineRule="exact"/>
              <w:ind w:left="107"/>
              <w:rPr>
                <w:i/>
                <w:sz w:val="24"/>
              </w:rPr>
            </w:pPr>
            <w:r>
              <w:rPr>
                <w:i/>
                <w:sz w:val="24"/>
              </w:rPr>
              <w:t>средства</w:t>
            </w:r>
            <w:r>
              <w:rPr>
                <w:i/>
                <w:sz w:val="24"/>
              </w:rPr>
              <w:tab/>
              <w:t>для</w:t>
            </w:r>
            <w:r>
              <w:rPr>
                <w:i/>
                <w:sz w:val="24"/>
              </w:rPr>
              <w:tab/>
              <w:t>эффективного</w:t>
            </w:r>
            <w:r>
              <w:rPr>
                <w:i/>
                <w:sz w:val="24"/>
              </w:rPr>
              <w:tab/>
              <w:t>решения</w:t>
            </w:r>
          </w:p>
        </w:tc>
      </w:tr>
      <w:tr w:rsidR="000A3428" w:rsidTr="00072A09">
        <w:trPr>
          <w:trHeight w:val="276"/>
        </w:trPr>
        <w:tc>
          <w:tcPr>
            <w:tcW w:w="5489" w:type="dxa"/>
            <w:tcBorders>
              <w:top w:val="nil"/>
              <w:bottom w:val="nil"/>
            </w:tcBorders>
          </w:tcPr>
          <w:p w:rsidR="000A3428" w:rsidRDefault="000A3428" w:rsidP="000A3428">
            <w:pPr>
              <w:pStyle w:val="TableParagraph"/>
              <w:tabs>
                <w:tab w:val="left" w:pos="142"/>
                <w:tab w:val="left" w:pos="1254"/>
                <w:tab w:val="left" w:pos="2609"/>
                <w:tab w:val="left" w:pos="4763"/>
              </w:tabs>
              <w:spacing w:line="256" w:lineRule="exact"/>
              <w:ind w:left="107"/>
              <w:rPr>
                <w:sz w:val="24"/>
              </w:rPr>
            </w:pPr>
            <w:r>
              <w:rPr>
                <w:sz w:val="24"/>
              </w:rPr>
              <w:t>решения</w:t>
            </w:r>
            <w:r>
              <w:rPr>
                <w:sz w:val="24"/>
              </w:rPr>
              <w:tab/>
              <w:t>различных</w:t>
            </w:r>
            <w:r>
              <w:rPr>
                <w:sz w:val="24"/>
              </w:rPr>
              <w:tab/>
              <w:t>коммуникативных</w:t>
            </w:r>
            <w:r>
              <w:rPr>
                <w:sz w:val="24"/>
              </w:rPr>
              <w:tab/>
              <w:t>задач,</w:t>
            </w:r>
          </w:p>
        </w:tc>
        <w:tc>
          <w:tcPr>
            <w:tcW w:w="4650" w:type="dxa"/>
            <w:gridSpan w:val="2"/>
            <w:tcBorders>
              <w:top w:val="nil"/>
              <w:bottom w:val="nil"/>
            </w:tcBorders>
          </w:tcPr>
          <w:p w:rsidR="000A3428" w:rsidRDefault="000A3428" w:rsidP="000A3428">
            <w:pPr>
              <w:pStyle w:val="TableParagraph"/>
              <w:tabs>
                <w:tab w:val="left" w:pos="142"/>
              </w:tabs>
              <w:spacing w:line="256" w:lineRule="exact"/>
              <w:ind w:left="107"/>
              <w:rPr>
                <w:i/>
                <w:sz w:val="24"/>
              </w:rPr>
            </w:pPr>
            <w:r>
              <w:rPr>
                <w:i/>
                <w:sz w:val="24"/>
              </w:rPr>
              <w:t>разнообразных коммуникативных задач,</w:t>
            </w:r>
          </w:p>
        </w:tc>
      </w:tr>
      <w:tr w:rsidR="000A3428" w:rsidTr="00072A09">
        <w:trPr>
          <w:trHeight w:val="276"/>
        </w:trPr>
        <w:tc>
          <w:tcPr>
            <w:tcW w:w="5489" w:type="dxa"/>
            <w:tcBorders>
              <w:top w:val="nil"/>
              <w:bottom w:val="nil"/>
            </w:tcBorders>
          </w:tcPr>
          <w:p w:rsidR="000A3428" w:rsidRDefault="000A3428" w:rsidP="000A3428">
            <w:pPr>
              <w:pStyle w:val="TableParagraph"/>
              <w:tabs>
                <w:tab w:val="left" w:pos="142"/>
              </w:tabs>
              <w:spacing w:line="256" w:lineRule="exact"/>
              <w:ind w:left="107"/>
              <w:rPr>
                <w:sz w:val="24"/>
              </w:rPr>
            </w:pPr>
            <w:r>
              <w:rPr>
                <w:sz w:val="24"/>
              </w:rPr>
              <w:t>строить монологическое высказывание, владеть</w:t>
            </w:r>
          </w:p>
        </w:tc>
        <w:tc>
          <w:tcPr>
            <w:tcW w:w="4650" w:type="dxa"/>
            <w:gridSpan w:val="2"/>
            <w:tcBorders>
              <w:top w:val="nil"/>
              <w:bottom w:val="nil"/>
            </w:tcBorders>
          </w:tcPr>
          <w:p w:rsidR="000A3428" w:rsidRDefault="000A3428" w:rsidP="000A3428">
            <w:pPr>
              <w:pStyle w:val="TableParagraph"/>
              <w:tabs>
                <w:tab w:val="left" w:pos="142"/>
                <w:tab w:val="left" w:pos="1959"/>
                <w:tab w:val="left" w:pos="2530"/>
                <w:tab w:val="left" w:pos="3985"/>
              </w:tabs>
              <w:spacing w:line="256" w:lineRule="exact"/>
              <w:ind w:left="107"/>
              <w:rPr>
                <w:i/>
                <w:sz w:val="24"/>
              </w:rPr>
            </w:pPr>
            <w:r>
              <w:rPr>
                <w:i/>
                <w:sz w:val="24"/>
              </w:rPr>
              <w:t>планирования</w:t>
            </w:r>
            <w:r>
              <w:rPr>
                <w:i/>
                <w:sz w:val="24"/>
              </w:rPr>
              <w:tab/>
              <w:t>и</w:t>
            </w:r>
            <w:r>
              <w:rPr>
                <w:i/>
                <w:sz w:val="24"/>
              </w:rPr>
              <w:tab/>
              <w:t>регуляции</w:t>
            </w:r>
            <w:r>
              <w:rPr>
                <w:i/>
                <w:sz w:val="24"/>
              </w:rPr>
              <w:tab/>
              <w:t>своей</w:t>
            </w:r>
          </w:p>
        </w:tc>
      </w:tr>
      <w:tr w:rsidR="000A3428" w:rsidTr="00072A09">
        <w:trPr>
          <w:trHeight w:val="277"/>
        </w:trPr>
        <w:tc>
          <w:tcPr>
            <w:tcW w:w="5489" w:type="dxa"/>
            <w:tcBorders>
              <w:top w:val="nil"/>
            </w:tcBorders>
          </w:tcPr>
          <w:p w:rsidR="000A3428" w:rsidRDefault="000A3428" w:rsidP="000A3428">
            <w:pPr>
              <w:pStyle w:val="TableParagraph"/>
              <w:tabs>
                <w:tab w:val="left" w:pos="142"/>
              </w:tabs>
              <w:spacing w:line="258" w:lineRule="exact"/>
              <w:ind w:left="107"/>
              <w:rPr>
                <w:sz w:val="24"/>
              </w:rPr>
            </w:pPr>
            <w:r>
              <w:rPr>
                <w:sz w:val="24"/>
              </w:rPr>
              <w:t>диалогической формой речи.</w:t>
            </w:r>
          </w:p>
        </w:tc>
        <w:tc>
          <w:tcPr>
            <w:tcW w:w="4650" w:type="dxa"/>
            <w:gridSpan w:val="2"/>
            <w:tcBorders>
              <w:top w:val="nil"/>
            </w:tcBorders>
          </w:tcPr>
          <w:p w:rsidR="000A3428" w:rsidRDefault="000A3428" w:rsidP="000A3428">
            <w:pPr>
              <w:pStyle w:val="TableParagraph"/>
              <w:tabs>
                <w:tab w:val="left" w:pos="142"/>
              </w:tabs>
              <w:spacing w:line="258" w:lineRule="exact"/>
              <w:ind w:left="107"/>
              <w:rPr>
                <w:i/>
                <w:sz w:val="24"/>
              </w:rPr>
            </w:pPr>
            <w:r>
              <w:rPr>
                <w:i/>
                <w:sz w:val="24"/>
              </w:rPr>
              <w:t>деятельности.</w:t>
            </w:r>
          </w:p>
        </w:tc>
      </w:tr>
    </w:tbl>
    <w:p w:rsidR="000A3428" w:rsidRDefault="000A3428" w:rsidP="00476EF0">
      <w:pPr>
        <w:pStyle w:val="a3"/>
        <w:widowControl w:val="0"/>
        <w:numPr>
          <w:ilvl w:val="1"/>
          <w:numId w:val="354"/>
        </w:numPr>
        <w:tabs>
          <w:tab w:val="left" w:pos="142"/>
          <w:tab w:val="left" w:pos="1134"/>
        </w:tabs>
        <w:autoSpaceDE w:val="0"/>
        <w:autoSpaceDN w:val="0"/>
        <w:spacing w:before="72" w:line="274" w:lineRule="exact"/>
        <w:ind w:left="567" w:right="-426" w:firstLine="567"/>
        <w:contextualSpacing w:val="0"/>
        <w:jc w:val="left"/>
        <w:rPr>
          <w:b/>
          <w:sz w:val="24"/>
        </w:rPr>
      </w:pPr>
      <w:r>
        <w:rPr>
          <w:b/>
          <w:sz w:val="24"/>
        </w:rPr>
        <w:t>Чтение. Работа с текстом (метапредметные</w:t>
      </w:r>
      <w:r>
        <w:rPr>
          <w:b/>
          <w:spacing w:val="-1"/>
          <w:sz w:val="24"/>
        </w:rPr>
        <w:t xml:space="preserve"> </w:t>
      </w:r>
      <w:r>
        <w:rPr>
          <w:b/>
          <w:sz w:val="24"/>
        </w:rPr>
        <w:t>результаты)</w:t>
      </w:r>
    </w:p>
    <w:p w:rsidR="000A3428" w:rsidRDefault="000A3428" w:rsidP="005433D8">
      <w:pPr>
        <w:pStyle w:val="af0"/>
        <w:tabs>
          <w:tab w:val="left" w:pos="142"/>
          <w:tab w:val="left" w:pos="1134"/>
        </w:tabs>
        <w:ind w:left="567" w:right="-426" w:firstLine="567"/>
      </w:pPr>
      <w:r>
        <w:t>В результате изучения  всех  без  исключения  учебных  предметов  на  уровне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w:t>
      </w:r>
      <w:r>
        <w:rPr>
          <w:spacing w:val="-4"/>
        </w:rPr>
        <w:t xml:space="preserve"> </w:t>
      </w:r>
      <w:r>
        <w:t>схемы.</w:t>
      </w:r>
    </w:p>
    <w:p w:rsidR="000A3428" w:rsidRDefault="000A3428" w:rsidP="005433D8">
      <w:pPr>
        <w:pStyle w:val="af0"/>
        <w:tabs>
          <w:tab w:val="left" w:pos="142"/>
          <w:tab w:val="left" w:pos="1134"/>
        </w:tabs>
        <w:ind w:left="567" w:right="-426" w:firstLine="567"/>
      </w:pPr>
      <w: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 следственных связей и зависимостей, объяснения, обоснования утверждений, а  также  принятия решений в простых учебных и практических</w:t>
      </w:r>
      <w:r>
        <w:rPr>
          <w:spacing w:val="-2"/>
        </w:rPr>
        <w:t xml:space="preserve"> </w:t>
      </w:r>
      <w:r>
        <w:t>ситуациях.</w:t>
      </w:r>
    </w:p>
    <w:p w:rsidR="000A3428" w:rsidRDefault="000A3428" w:rsidP="005433D8">
      <w:pPr>
        <w:tabs>
          <w:tab w:val="left" w:pos="142"/>
          <w:tab w:val="left" w:pos="1134"/>
        </w:tabs>
        <w:spacing w:after="8"/>
        <w:ind w:left="567" w:right="-426" w:firstLine="567"/>
        <w:rPr>
          <w:i/>
          <w:sz w:val="24"/>
        </w:rPr>
      </w:pPr>
      <w:r>
        <w:rPr>
          <w:i/>
          <w:sz w:val="24"/>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w:t>
      </w:r>
      <w:r>
        <w:rPr>
          <w:i/>
          <w:spacing w:val="-3"/>
          <w:sz w:val="24"/>
        </w:rPr>
        <w:t xml:space="preserve"> </w:t>
      </w:r>
      <w:r>
        <w:rPr>
          <w:i/>
          <w:sz w:val="24"/>
        </w:rPr>
        <w:t>опытом.</w:t>
      </w:r>
    </w:p>
    <w:tbl>
      <w:tblPr>
        <w:tblStyle w:val="TableNormal"/>
        <w:tblW w:w="1026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90"/>
        <w:gridCol w:w="3777"/>
      </w:tblGrid>
      <w:tr w:rsidR="000A3428" w:rsidTr="005433D8">
        <w:trPr>
          <w:trHeight w:val="554"/>
        </w:trPr>
        <w:tc>
          <w:tcPr>
            <w:tcW w:w="6490" w:type="dxa"/>
          </w:tcPr>
          <w:p w:rsidR="000A3428" w:rsidRDefault="000A3428" w:rsidP="000A3428">
            <w:pPr>
              <w:pStyle w:val="TableParagraph"/>
              <w:tabs>
                <w:tab w:val="left" w:pos="142"/>
              </w:tabs>
              <w:spacing w:before="135"/>
              <w:ind w:left="2075"/>
              <w:rPr>
                <w:b/>
                <w:sz w:val="24"/>
              </w:rPr>
            </w:pPr>
            <w:r>
              <w:rPr>
                <w:b/>
                <w:sz w:val="24"/>
              </w:rPr>
              <w:lastRenderedPageBreak/>
              <w:t>Выпускник научится</w:t>
            </w:r>
          </w:p>
        </w:tc>
        <w:tc>
          <w:tcPr>
            <w:tcW w:w="3777" w:type="dxa"/>
          </w:tcPr>
          <w:p w:rsidR="000A3428" w:rsidRDefault="000A3428" w:rsidP="000A3428">
            <w:pPr>
              <w:pStyle w:val="TableParagraph"/>
              <w:tabs>
                <w:tab w:val="left" w:pos="142"/>
              </w:tabs>
              <w:spacing w:before="2" w:line="276" w:lineRule="exact"/>
              <w:ind w:left="582" w:right="558" w:firstLine="188"/>
              <w:rPr>
                <w:b/>
                <w:sz w:val="24"/>
              </w:rPr>
            </w:pPr>
            <w:r>
              <w:rPr>
                <w:b/>
                <w:sz w:val="24"/>
              </w:rPr>
              <w:t>Выпускник получит возможность научиться</w:t>
            </w:r>
          </w:p>
        </w:tc>
      </w:tr>
      <w:tr w:rsidR="000A3428" w:rsidTr="005433D8">
        <w:trPr>
          <w:trHeight w:val="273"/>
        </w:trPr>
        <w:tc>
          <w:tcPr>
            <w:tcW w:w="10267" w:type="dxa"/>
            <w:gridSpan w:val="2"/>
          </w:tcPr>
          <w:p w:rsidR="000A3428" w:rsidRPr="001C03E1" w:rsidRDefault="000A3428" w:rsidP="000A3428">
            <w:pPr>
              <w:pStyle w:val="TableParagraph"/>
              <w:tabs>
                <w:tab w:val="left" w:pos="142"/>
              </w:tabs>
              <w:spacing w:line="254" w:lineRule="exact"/>
              <w:ind w:left="1923"/>
              <w:rPr>
                <w:b/>
                <w:sz w:val="24"/>
                <w:lang w:val="ru-RU"/>
              </w:rPr>
            </w:pPr>
            <w:r w:rsidRPr="001C03E1">
              <w:rPr>
                <w:b/>
                <w:sz w:val="24"/>
                <w:lang w:val="ru-RU"/>
              </w:rPr>
              <w:t>Работа с текстом: поиск информации и понимание прочитанного</w:t>
            </w:r>
          </w:p>
        </w:tc>
      </w:tr>
      <w:tr w:rsidR="000A3428" w:rsidTr="005433D8">
        <w:trPr>
          <w:trHeight w:val="276"/>
        </w:trPr>
        <w:tc>
          <w:tcPr>
            <w:tcW w:w="6490" w:type="dxa"/>
            <w:tcBorders>
              <w:bottom w:val="nil"/>
            </w:tcBorders>
          </w:tcPr>
          <w:p w:rsidR="000A3428" w:rsidRPr="001C03E1" w:rsidRDefault="000A3428" w:rsidP="000A3428">
            <w:pPr>
              <w:pStyle w:val="TableParagraph"/>
              <w:tabs>
                <w:tab w:val="left" w:pos="142"/>
              </w:tabs>
              <w:spacing w:line="256" w:lineRule="exact"/>
              <w:ind w:left="107"/>
              <w:rPr>
                <w:sz w:val="24"/>
                <w:lang w:val="ru-RU"/>
              </w:rPr>
            </w:pPr>
            <w:r w:rsidRPr="001C03E1">
              <w:rPr>
                <w:sz w:val="24"/>
                <w:lang w:val="ru-RU"/>
              </w:rPr>
              <w:t>- находить в тексте конкретные сведения, факты, заданные в</w:t>
            </w:r>
          </w:p>
        </w:tc>
        <w:tc>
          <w:tcPr>
            <w:tcW w:w="3777" w:type="dxa"/>
            <w:tcBorders>
              <w:bottom w:val="nil"/>
            </w:tcBorders>
          </w:tcPr>
          <w:p w:rsidR="000A3428" w:rsidRDefault="000A3428" w:rsidP="000A3428">
            <w:pPr>
              <w:pStyle w:val="TableParagraph"/>
              <w:tabs>
                <w:tab w:val="left" w:pos="142"/>
                <w:tab w:val="left" w:pos="451"/>
                <w:tab w:val="left" w:pos="2378"/>
              </w:tabs>
              <w:spacing w:line="256" w:lineRule="exact"/>
              <w:ind w:left="107"/>
              <w:rPr>
                <w:i/>
                <w:sz w:val="24"/>
              </w:rPr>
            </w:pPr>
            <w:r>
              <w:rPr>
                <w:i/>
                <w:sz w:val="24"/>
              </w:rPr>
              <w:t>-</w:t>
            </w:r>
            <w:r>
              <w:rPr>
                <w:i/>
                <w:sz w:val="24"/>
              </w:rPr>
              <w:tab/>
              <w:t>использовать</w:t>
            </w:r>
            <w:r>
              <w:rPr>
                <w:i/>
                <w:sz w:val="24"/>
              </w:rPr>
              <w:tab/>
              <w:t>формальные</w:t>
            </w:r>
          </w:p>
        </w:tc>
      </w:tr>
      <w:tr w:rsidR="000A3428" w:rsidTr="005433D8">
        <w:trPr>
          <w:trHeight w:val="276"/>
        </w:trPr>
        <w:tc>
          <w:tcPr>
            <w:tcW w:w="6490" w:type="dxa"/>
            <w:tcBorders>
              <w:top w:val="nil"/>
              <w:bottom w:val="nil"/>
            </w:tcBorders>
          </w:tcPr>
          <w:p w:rsidR="000A3428" w:rsidRDefault="000A3428" w:rsidP="000A3428">
            <w:pPr>
              <w:pStyle w:val="TableParagraph"/>
              <w:tabs>
                <w:tab w:val="left" w:pos="142"/>
              </w:tabs>
              <w:spacing w:line="256" w:lineRule="exact"/>
              <w:ind w:left="107"/>
              <w:rPr>
                <w:sz w:val="24"/>
              </w:rPr>
            </w:pPr>
            <w:r>
              <w:rPr>
                <w:sz w:val="24"/>
              </w:rPr>
              <w:t>явном виде;</w:t>
            </w:r>
          </w:p>
        </w:tc>
        <w:tc>
          <w:tcPr>
            <w:tcW w:w="3777" w:type="dxa"/>
            <w:tcBorders>
              <w:top w:val="nil"/>
              <w:bottom w:val="nil"/>
            </w:tcBorders>
          </w:tcPr>
          <w:p w:rsidR="000A3428" w:rsidRDefault="000A3428" w:rsidP="000A3428">
            <w:pPr>
              <w:pStyle w:val="TableParagraph"/>
              <w:tabs>
                <w:tab w:val="left" w:pos="142"/>
                <w:tab w:val="left" w:pos="1449"/>
                <w:tab w:val="left" w:pos="2552"/>
              </w:tabs>
              <w:spacing w:line="256" w:lineRule="exact"/>
              <w:ind w:left="107"/>
              <w:rPr>
                <w:i/>
                <w:sz w:val="24"/>
              </w:rPr>
            </w:pPr>
            <w:r>
              <w:rPr>
                <w:i/>
                <w:sz w:val="24"/>
              </w:rPr>
              <w:t>элементы</w:t>
            </w:r>
            <w:r>
              <w:rPr>
                <w:i/>
                <w:sz w:val="24"/>
              </w:rPr>
              <w:tab/>
              <w:t>текста</w:t>
            </w:r>
            <w:r>
              <w:rPr>
                <w:i/>
                <w:sz w:val="24"/>
              </w:rPr>
              <w:tab/>
              <w:t>(например,</w:t>
            </w:r>
          </w:p>
        </w:tc>
      </w:tr>
      <w:tr w:rsidR="000A3428" w:rsidTr="005433D8">
        <w:trPr>
          <w:trHeight w:val="276"/>
        </w:trPr>
        <w:tc>
          <w:tcPr>
            <w:tcW w:w="6490" w:type="dxa"/>
            <w:tcBorders>
              <w:top w:val="nil"/>
              <w:bottom w:val="nil"/>
            </w:tcBorders>
          </w:tcPr>
          <w:p w:rsidR="000A3428" w:rsidRPr="001C03E1" w:rsidRDefault="000A3428" w:rsidP="000A3428">
            <w:pPr>
              <w:pStyle w:val="TableParagraph"/>
              <w:tabs>
                <w:tab w:val="left" w:pos="142"/>
              </w:tabs>
              <w:spacing w:line="256" w:lineRule="exact"/>
              <w:ind w:left="107"/>
              <w:rPr>
                <w:sz w:val="24"/>
                <w:lang w:val="ru-RU"/>
              </w:rPr>
            </w:pPr>
            <w:r w:rsidRPr="001C03E1">
              <w:rPr>
                <w:sz w:val="24"/>
                <w:lang w:val="ru-RU"/>
              </w:rPr>
              <w:t>- определять тему и главную мысль текста;</w:t>
            </w:r>
          </w:p>
        </w:tc>
        <w:tc>
          <w:tcPr>
            <w:tcW w:w="3777" w:type="dxa"/>
            <w:tcBorders>
              <w:top w:val="nil"/>
              <w:bottom w:val="nil"/>
            </w:tcBorders>
          </w:tcPr>
          <w:p w:rsidR="000A3428" w:rsidRDefault="000A3428" w:rsidP="000A3428">
            <w:pPr>
              <w:pStyle w:val="TableParagraph"/>
              <w:tabs>
                <w:tab w:val="left" w:pos="142"/>
              </w:tabs>
              <w:spacing w:line="256" w:lineRule="exact"/>
              <w:ind w:left="107"/>
              <w:rPr>
                <w:i/>
                <w:sz w:val="24"/>
              </w:rPr>
            </w:pPr>
            <w:r>
              <w:rPr>
                <w:i/>
                <w:sz w:val="24"/>
              </w:rPr>
              <w:t>подзаголовки, сноски) для поиска</w:t>
            </w:r>
          </w:p>
        </w:tc>
      </w:tr>
      <w:tr w:rsidR="000A3428" w:rsidTr="005433D8">
        <w:trPr>
          <w:trHeight w:val="275"/>
        </w:trPr>
        <w:tc>
          <w:tcPr>
            <w:tcW w:w="6490" w:type="dxa"/>
            <w:tcBorders>
              <w:top w:val="nil"/>
              <w:bottom w:val="nil"/>
            </w:tcBorders>
          </w:tcPr>
          <w:p w:rsidR="000A3428" w:rsidRPr="001C03E1" w:rsidRDefault="000A3428" w:rsidP="000A3428">
            <w:pPr>
              <w:pStyle w:val="TableParagraph"/>
              <w:tabs>
                <w:tab w:val="left" w:pos="142"/>
              </w:tabs>
              <w:spacing w:line="256" w:lineRule="exact"/>
              <w:ind w:left="107"/>
              <w:rPr>
                <w:sz w:val="24"/>
                <w:lang w:val="ru-RU"/>
              </w:rPr>
            </w:pPr>
            <w:r w:rsidRPr="001C03E1">
              <w:rPr>
                <w:sz w:val="24"/>
                <w:lang w:val="ru-RU"/>
              </w:rPr>
              <w:t>делить тексты на смысловые части, составлять план текста;</w:t>
            </w:r>
          </w:p>
        </w:tc>
        <w:tc>
          <w:tcPr>
            <w:tcW w:w="3777" w:type="dxa"/>
            <w:tcBorders>
              <w:top w:val="nil"/>
              <w:bottom w:val="nil"/>
            </w:tcBorders>
          </w:tcPr>
          <w:p w:rsidR="000A3428" w:rsidRDefault="000A3428" w:rsidP="000A3428">
            <w:pPr>
              <w:pStyle w:val="TableParagraph"/>
              <w:tabs>
                <w:tab w:val="left" w:pos="142"/>
              </w:tabs>
              <w:spacing w:line="256" w:lineRule="exact"/>
              <w:ind w:left="107"/>
              <w:rPr>
                <w:i/>
                <w:sz w:val="24"/>
              </w:rPr>
            </w:pPr>
            <w:r>
              <w:rPr>
                <w:i/>
                <w:sz w:val="24"/>
              </w:rPr>
              <w:t>нужной информации;</w:t>
            </w:r>
          </w:p>
        </w:tc>
      </w:tr>
      <w:tr w:rsidR="000A3428" w:rsidTr="005433D8">
        <w:trPr>
          <w:trHeight w:val="275"/>
        </w:trPr>
        <w:tc>
          <w:tcPr>
            <w:tcW w:w="6490" w:type="dxa"/>
            <w:tcBorders>
              <w:top w:val="nil"/>
              <w:bottom w:val="nil"/>
            </w:tcBorders>
          </w:tcPr>
          <w:p w:rsidR="000A3428" w:rsidRPr="001C03E1" w:rsidRDefault="000A3428" w:rsidP="000A3428">
            <w:pPr>
              <w:pStyle w:val="TableParagraph"/>
              <w:tabs>
                <w:tab w:val="left" w:pos="142"/>
              </w:tabs>
              <w:spacing w:line="256" w:lineRule="exact"/>
              <w:ind w:left="107"/>
              <w:rPr>
                <w:sz w:val="24"/>
                <w:lang w:val="ru-RU"/>
              </w:rPr>
            </w:pPr>
            <w:r w:rsidRPr="001C03E1">
              <w:rPr>
                <w:sz w:val="24"/>
                <w:lang w:val="ru-RU"/>
              </w:rPr>
              <w:t>вычленять содержащиеся в тексте основные события и</w:t>
            </w:r>
          </w:p>
        </w:tc>
        <w:tc>
          <w:tcPr>
            <w:tcW w:w="3777" w:type="dxa"/>
            <w:tcBorders>
              <w:top w:val="nil"/>
              <w:bottom w:val="nil"/>
            </w:tcBorders>
          </w:tcPr>
          <w:p w:rsidR="000A3428" w:rsidRDefault="000A3428" w:rsidP="000A3428">
            <w:pPr>
              <w:pStyle w:val="TableParagraph"/>
              <w:tabs>
                <w:tab w:val="left" w:pos="142"/>
                <w:tab w:val="left" w:pos="531"/>
                <w:tab w:val="left" w:pos="1930"/>
                <w:tab w:val="left" w:pos="2382"/>
              </w:tabs>
              <w:spacing w:line="256" w:lineRule="exact"/>
              <w:ind w:left="107"/>
              <w:rPr>
                <w:i/>
                <w:sz w:val="24"/>
              </w:rPr>
            </w:pPr>
            <w:r>
              <w:rPr>
                <w:i/>
                <w:sz w:val="24"/>
              </w:rPr>
              <w:t>-</w:t>
            </w:r>
            <w:r>
              <w:rPr>
                <w:i/>
                <w:sz w:val="24"/>
              </w:rPr>
              <w:tab/>
              <w:t>работать</w:t>
            </w:r>
            <w:r>
              <w:rPr>
                <w:i/>
                <w:sz w:val="24"/>
              </w:rPr>
              <w:tab/>
              <w:t>с</w:t>
            </w:r>
            <w:r>
              <w:rPr>
                <w:i/>
                <w:sz w:val="24"/>
              </w:rPr>
              <w:tab/>
              <w:t>несколькими</w:t>
            </w:r>
          </w:p>
        </w:tc>
      </w:tr>
      <w:tr w:rsidR="000A3428" w:rsidTr="005433D8">
        <w:trPr>
          <w:trHeight w:val="276"/>
        </w:trPr>
        <w:tc>
          <w:tcPr>
            <w:tcW w:w="6490" w:type="dxa"/>
            <w:tcBorders>
              <w:top w:val="nil"/>
              <w:bottom w:val="nil"/>
            </w:tcBorders>
          </w:tcPr>
          <w:p w:rsidR="000A3428" w:rsidRDefault="000A3428" w:rsidP="000A3428">
            <w:pPr>
              <w:pStyle w:val="TableParagraph"/>
              <w:tabs>
                <w:tab w:val="left" w:pos="142"/>
              </w:tabs>
              <w:spacing w:line="256" w:lineRule="exact"/>
              <w:ind w:left="107"/>
              <w:rPr>
                <w:sz w:val="24"/>
              </w:rPr>
            </w:pPr>
            <w:r>
              <w:rPr>
                <w:sz w:val="24"/>
              </w:rPr>
              <w:t>устанавливать их последовательность;</w:t>
            </w:r>
          </w:p>
        </w:tc>
        <w:tc>
          <w:tcPr>
            <w:tcW w:w="3777" w:type="dxa"/>
            <w:tcBorders>
              <w:top w:val="nil"/>
              <w:bottom w:val="nil"/>
            </w:tcBorders>
          </w:tcPr>
          <w:p w:rsidR="000A3428" w:rsidRDefault="000A3428" w:rsidP="000A3428">
            <w:pPr>
              <w:pStyle w:val="TableParagraph"/>
              <w:tabs>
                <w:tab w:val="left" w:pos="142"/>
              </w:tabs>
              <w:spacing w:line="256" w:lineRule="exact"/>
              <w:ind w:left="107"/>
              <w:rPr>
                <w:i/>
                <w:sz w:val="24"/>
              </w:rPr>
            </w:pPr>
            <w:r>
              <w:rPr>
                <w:i/>
                <w:sz w:val="24"/>
              </w:rPr>
              <w:t>источниками информации;</w:t>
            </w:r>
          </w:p>
        </w:tc>
      </w:tr>
      <w:tr w:rsidR="000A3428" w:rsidTr="005433D8">
        <w:trPr>
          <w:trHeight w:val="275"/>
        </w:trPr>
        <w:tc>
          <w:tcPr>
            <w:tcW w:w="6490" w:type="dxa"/>
            <w:tcBorders>
              <w:top w:val="nil"/>
              <w:bottom w:val="nil"/>
            </w:tcBorders>
          </w:tcPr>
          <w:p w:rsidR="000A3428" w:rsidRPr="001C03E1" w:rsidRDefault="000A3428" w:rsidP="000A3428">
            <w:pPr>
              <w:pStyle w:val="TableParagraph"/>
              <w:tabs>
                <w:tab w:val="left" w:pos="142"/>
              </w:tabs>
              <w:spacing w:line="256" w:lineRule="exact"/>
              <w:ind w:left="107"/>
              <w:rPr>
                <w:sz w:val="24"/>
                <w:lang w:val="ru-RU"/>
              </w:rPr>
            </w:pPr>
            <w:r w:rsidRPr="001C03E1">
              <w:rPr>
                <w:sz w:val="24"/>
                <w:lang w:val="ru-RU"/>
              </w:rPr>
              <w:t>- упорядочивать информацию по заданному основанию;</w:t>
            </w:r>
          </w:p>
        </w:tc>
        <w:tc>
          <w:tcPr>
            <w:tcW w:w="3777" w:type="dxa"/>
            <w:tcBorders>
              <w:top w:val="nil"/>
              <w:bottom w:val="nil"/>
            </w:tcBorders>
          </w:tcPr>
          <w:p w:rsidR="000A3428" w:rsidRDefault="000A3428" w:rsidP="000A3428">
            <w:pPr>
              <w:pStyle w:val="TableParagraph"/>
              <w:tabs>
                <w:tab w:val="left" w:pos="142"/>
                <w:tab w:val="left" w:pos="499"/>
                <w:tab w:val="left" w:pos="2278"/>
              </w:tabs>
              <w:spacing w:line="256" w:lineRule="exact"/>
              <w:ind w:left="107"/>
              <w:rPr>
                <w:i/>
                <w:sz w:val="24"/>
              </w:rPr>
            </w:pPr>
            <w:r>
              <w:rPr>
                <w:i/>
                <w:sz w:val="24"/>
              </w:rPr>
              <w:t>-</w:t>
            </w:r>
            <w:r>
              <w:rPr>
                <w:i/>
                <w:sz w:val="24"/>
              </w:rPr>
              <w:tab/>
              <w:t>сопоставлять</w:t>
            </w:r>
            <w:r>
              <w:rPr>
                <w:i/>
                <w:sz w:val="24"/>
              </w:rPr>
              <w:tab/>
              <w:t>информацию,</w:t>
            </w:r>
          </w:p>
        </w:tc>
      </w:tr>
      <w:tr w:rsidR="000A3428" w:rsidTr="005433D8">
        <w:trPr>
          <w:trHeight w:val="276"/>
        </w:trPr>
        <w:tc>
          <w:tcPr>
            <w:tcW w:w="6490" w:type="dxa"/>
            <w:tcBorders>
              <w:top w:val="nil"/>
              <w:bottom w:val="nil"/>
            </w:tcBorders>
          </w:tcPr>
          <w:p w:rsidR="000A3428" w:rsidRPr="001C03E1" w:rsidRDefault="000A3428" w:rsidP="000A3428">
            <w:pPr>
              <w:pStyle w:val="TableParagraph"/>
              <w:tabs>
                <w:tab w:val="left" w:pos="142"/>
              </w:tabs>
              <w:spacing w:line="256" w:lineRule="exact"/>
              <w:ind w:left="107"/>
              <w:rPr>
                <w:sz w:val="24"/>
                <w:lang w:val="ru-RU"/>
              </w:rPr>
            </w:pPr>
            <w:r w:rsidRPr="001C03E1">
              <w:rPr>
                <w:sz w:val="24"/>
                <w:lang w:val="ru-RU"/>
              </w:rPr>
              <w:t>сравнивать между собой объекты, описанные в тексте,</w:t>
            </w:r>
          </w:p>
        </w:tc>
        <w:tc>
          <w:tcPr>
            <w:tcW w:w="3777" w:type="dxa"/>
            <w:tcBorders>
              <w:top w:val="nil"/>
              <w:bottom w:val="nil"/>
            </w:tcBorders>
          </w:tcPr>
          <w:p w:rsidR="000A3428" w:rsidRDefault="000A3428" w:rsidP="000A3428">
            <w:pPr>
              <w:pStyle w:val="TableParagraph"/>
              <w:tabs>
                <w:tab w:val="left" w:pos="142"/>
                <w:tab w:val="left" w:pos="1817"/>
                <w:tab w:val="left" w:pos="2552"/>
              </w:tabs>
              <w:spacing w:line="256" w:lineRule="exact"/>
              <w:ind w:left="107"/>
              <w:rPr>
                <w:i/>
                <w:sz w:val="24"/>
              </w:rPr>
            </w:pPr>
            <w:r>
              <w:rPr>
                <w:i/>
                <w:sz w:val="24"/>
              </w:rPr>
              <w:t>полученную</w:t>
            </w:r>
            <w:r>
              <w:rPr>
                <w:i/>
                <w:sz w:val="24"/>
              </w:rPr>
              <w:tab/>
              <w:t>из</w:t>
            </w:r>
            <w:r>
              <w:rPr>
                <w:i/>
                <w:sz w:val="24"/>
              </w:rPr>
              <w:tab/>
              <w:t>нескольких</w:t>
            </w:r>
          </w:p>
        </w:tc>
      </w:tr>
      <w:tr w:rsidR="000A3428" w:rsidTr="005433D8">
        <w:trPr>
          <w:trHeight w:val="276"/>
        </w:trPr>
        <w:tc>
          <w:tcPr>
            <w:tcW w:w="6490" w:type="dxa"/>
            <w:tcBorders>
              <w:top w:val="nil"/>
              <w:bottom w:val="nil"/>
            </w:tcBorders>
          </w:tcPr>
          <w:p w:rsidR="000A3428" w:rsidRPr="001C03E1" w:rsidRDefault="000A3428" w:rsidP="000A3428">
            <w:pPr>
              <w:pStyle w:val="TableParagraph"/>
              <w:tabs>
                <w:tab w:val="left" w:pos="142"/>
              </w:tabs>
              <w:spacing w:line="256" w:lineRule="exact"/>
              <w:ind w:left="107"/>
              <w:rPr>
                <w:sz w:val="24"/>
                <w:lang w:val="ru-RU"/>
              </w:rPr>
            </w:pPr>
            <w:r w:rsidRPr="001C03E1">
              <w:rPr>
                <w:sz w:val="24"/>
                <w:lang w:val="ru-RU"/>
              </w:rPr>
              <w:t>выделяя два-три существенных признака;</w:t>
            </w:r>
          </w:p>
        </w:tc>
        <w:tc>
          <w:tcPr>
            <w:tcW w:w="3777" w:type="dxa"/>
            <w:tcBorders>
              <w:top w:val="nil"/>
              <w:bottom w:val="nil"/>
            </w:tcBorders>
          </w:tcPr>
          <w:p w:rsidR="000A3428" w:rsidRDefault="000A3428" w:rsidP="000A3428">
            <w:pPr>
              <w:pStyle w:val="TableParagraph"/>
              <w:tabs>
                <w:tab w:val="left" w:pos="142"/>
              </w:tabs>
              <w:spacing w:line="256" w:lineRule="exact"/>
              <w:ind w:left="107"/>
              <w:rPr>
                <w:i/>
                <w:sz w:val="24"/>
              </w:rPr>
            </w:pPr>
            <w:r>
              <w:rPr>
                <w:i/>
                <w:sz w:val="24"/>
              </w:rPr>
              <w:t>источников.</w:t>
            </w:r>
          </w:p>
        </w:tc>
      </w:tr>
      <w:tr w:rsidR="000A3428" w:rsidTr="005433D8">
        <w:trPr>
          <w:trHeight w:val="276"/>
        </w:trPr>
        <w:tc>
          <w:tcPr>
            <w:tcW w:w="6490" w:type="dxa"/>
            <w:tcBorders>
              <w:top w:val="nil"/>
              <w:bottom w:val="nil"/>
            </w:tcBorders>
          </w:tcPr>
          <w:p w:rsidR="000A3428" w:rsidRPr="001C03E1" w:rsidRDefault="000A3428" w:rsidP="000A3428">
            <w:pPr>
              <w:pStyle w:val="TableParagraph"/>
              <w:tabs>
                <w:tab w:val="left" w:pos="142"/>
              </w:tabs>
              <w:spacing w:line="256" w:lineRule="exact"/>
              <w:ind w:left="107"/>
              <w:rPr>
                <w:sz w:val="24"/>
                <w:lang w:val="ru-RU"/>
              </w:rPr>
            </w:pPr>
            <w:r w:rsidRPr="001C03E1">
              <w:rPr>
                <w:sz w:val="24"/>
                <w:lang w:val="ru-RU"/>
              </w:rPr>
              <w:t>- понимать информацию, представленную в неявном виде</w:t>
            </w:r>
          </w:p>
        </w:tc>
        <w:tc>
          <w:tcPr>
            <w:tcW w:w="3777" w:type="dxa"/>
            <w:tcBorders>
              <w:top w:val="nil"/>
              <w:bottom w:val="nil"/>
            </w:tcBorders>
          </w:tcPr>
          <w:p w:rsidR="000A3428" w:rsidRPr="001C03E1" w:rsidRDefault="000A3428" w:rsidP="000A3428">
            <w:pPr>
              <w:pStyle w:val="TableParagraph"/>
              <w:tabs>
                <w:tab w:val="left" w:pos="142"/>
              </w:tabs>
              <w:rPr>
                <w:sz w:val="20"/>
                <w:lang w:val="ru-RU"/>
              </w:rPr>
            </w:pPr>
          </w:p>
        </w:tc>
      </w:tr>
      <w:tr w:rsidR="000A3428" w:rsidTr="005433D8">
        <w:trPr>
          <w:trHeight w:val="275"/>
        </w:trPr>
        <w:tc>
          <w:tcPr>
            <w:tcW w:w="6490" w:type="dxa"/>
            <w:tcBorders>
              <w:top w:val="nil"/>
              <w:bottom w:val="nil"/>
            </w:tcBorders>
          </w:tcPr>
          <w:p w:rsidR="000A3428" w:rsidRPr="001C03E1" w:rsidRDefault="000A3428" w:rsidP="000A3428">
            <w:pPr>
              <w:pStyle w:val="TableParagraph"/>
              <w:tabs>
                <w:tab w:val="left" w:pos="142"/>
                <w:tab w:val="left" w:pos="2621"/>
                <w:tab w:val="left" w:pos="3032"/>
                <w:tab w:val="left" w:pos="3979"/>
                <w:tab w:val="left" w:pos="5322"/>
              </w:tabs>
              <w:spacing w:line="256" w:lineRule="exact"/>
              <w:ind w:left="107"/>
              <w:rPr>
                <w:sz w:val="24"/>
                <w:lang w:val="ru-RU"/>
              </w:rPr>
            </w:pPr>
            <w:r w:rsidRPr="001C03E1">
              <w:rPr>
                <w:sz w:val="24"/>
                <w:lang w:val="ru-RU"/>
              </w:rPr>
              <w:t xml:space="preserve">(например, </w:t>
            </w:r>
            <w:r w:rsidRPr="001C03E1">
              <w:rPr>
                <w:spacing w:val="24"/>
                <w:sz w:val="24"/>
                <w:lang w:val="ru-RU"/>
              </w:rPr>
              <w:t xml:space="preserve"> </w:t>
            </w:r>
            <w:r w:rsidRPr="001C03E1">
              <w:rPr>
                <w:sz w:val="24"/>
                <w:lang w:val="ru-RU"/>
              </w:rPr>
              <w:t>находить</w:t>
            </w:r>
            <w:r w:rsidRPr="001C03E1">
              <w:rPr>
                <w:sz w:val="24"/>
                <w:lang w:val="ru-RU"/>
              </w:rPr>
              <w:tab/>
              <w:t>в</w:t>
            </w:r>
            <w:r w:rsidRPr="001C03E1">
              <w:rPr>
                <w:sz w:val="24"/>
                <w:lang w:val="ru-RU"/>
              </w:rPr>
              <w:tab/>
              <w:t>тексте</w:t>
            </w:r>
            <w:r w:rsidRPr="001C03E1">
              <w:rPr>
                <w:sz w:val="24"/>
                <w:lang w:val="ru-RU"/>
              </w:rPr>
              <w:tab/>
              <w:t>несколько</w:t>
            </w:r>
            <w:r w:rsidRPr="001C03E1">
              <w:rPr>
                <w:sz w:val="24"/>
                <w:lang w:val="ru-RU"/>
              </w:rPr>
              <w:tab/>
              <w:t>примеров,</w:t>
            </w:r>
          </w:p>
        </w:tc>
        <w:tc>
          <w:tcPr>
            <w:tcW w:w="3777" w:type="dxa"/>
            <w:tcBorders>
              <w:top w:val="nil"/>
              <w:bottom w:val="nil"/>
            </w:tcBorders>
          </w:tcPr>
          <w:p w:rsidR="000A3428" w:rsidRPr="001C03E1" w:rsidRDefault="000A3428" w:rsidP="000A3428">
            <w:pPr>
              <w:pStyle w:val="TableParagraph"/>
              <w:tabs>
                <w:tab w:val="left" w:pos="142"/>
              </w:tabs>
              <w:rPr>
                <w:sz w:val="20"/>
                <w:lang w:val="ru-RU"/>
              </w:rPr>
            </w:pPr>
          </w:p>
        </w:tc>
      </w:tr>
      <w:tr w:rsidR="000A3428" w:rsidTr="005433D8">
        <w:trPr>
          <w:trHeight w:val="275"/>
        </w:trPr>
        <w:tc>
          <w:tcPr>
            <w:tcW w:w="6490" w:type="dxa"/>
            <w:tcBorders>
              <w:top w:val="nil"/>
              <w:bottom w:val="nil"/>
            </w:tcBorders>
          </w:tcPr>
          <w:p w:rsidR="000A3428" w:rsidRDefault="000A3428" w:rsidP="000A3428">
            <w:pPr>
              <w:pStyle w:val="TableParagraph"/>
              <w:tabs>
                <w:tab w:val="left" w:pos="142"/>
              </w:tabs>
              <w:spacing w:line="256" w:lineRule="exact"/>
              <w:ind w:left="107"/>
              <w:rPr>
                <w:sz w:val="24"/>
              </w:rPr>
            </w:pPr>
            <w:r>
              <w:rPr>
                <w:sz w:val="24"/>
              </w:rPr>
              <w:t>доказывающих приведенное утверждение;</w:t>
            </w:r>
          </w:p>
        </w:tc>
        <w:tc>
          <w:tcPr>
            <w:tcW w:w="3777" w:type="dxa"/>
            <w:tcBorders>
              <w:top w:val="nil"/>
              <w:bottom w:val="nil"/>
            </w:tcBorders>
          </w:tcPr>
          <w:p w:rsidR="000A3428" w:rsidRDefault="000A3428" w:rsidP="000A3428">
            <w:pPr>
              <w:pStyle w:val="TableParagraph"/>
              <w:tabs>
                <w:tab w:val="left" w:pos="142"/>
              </w:tabs>
              <w:rPr>
                <w:sz w:val="20"/>
              </w:rPr>
            </w:pPr>
          </w:p>
        </w:tc>
      </w:tr>
      <w:tr w:rsidR="000A3428" w:rsidTr="005433D8">
        <w:trPr>
          <w:trHeight w:val="275"/>
        </w:trPr>
        <w:tc>
          <w:tcPr>
            <w:tcW w:w="6490" w:type="dxa"/>
            <w:tcBorders>
              <w:top w:val="nil"/>
              <w:bottom w:val="nil"/>
            </w:tcBorders>
          </w:tcPr>
          <w:p w:rsidR="000A3428" w:rsidRPr="001C03E1" w:rsidRDefault="000A3428" w:rsidP="000A3428">
            <w:pPr>
              <w:pStyle w:val="TableParagraph"/>
              <w:tabs>
                <w:tab w:val="left" w:pos="142"/>
                <w:tab w:val="left" w:pos="5429"/>
              </w:tabs>
              <w:spacing w:line="256" w:lineRule="exact"/>
              <w:ind w:left="107"/>
              <w:rPr>
                <w:sz w:val="24"/>
                <w:lang w:val="ru-RU"/>
              </w:rPr>
            </w:pPr>
            <w:r w:rsidRPr="001C03E1">
              <w:rPr>
                <w:sz w:val="24"/>
                <w:lang w:val="ru-RU"/>
              </w:rPr>
              <w:t xml:space="preserve">-  характеризовать   явление   по  </w:t>
            </w:r>
            <w:r w:rsidRPr="001C03E1">
              <w:rPr>
                <w:spacing w:val="22"/>
                <w:sz w:val="24"/>
                <w:lang w:val="ru-RU"/>
              </w:rPr>
              <w:t xml:space="preserve"> </w:t>
            </w:r>
            <w:r w:rsidRPr="001C03E1">
              <w:rPr>
                <w:sz w:val="24"/>
                <w:lang w:val="ru-RU"/>
              </w:rPr>
              <w:t xml:space="preserve">его  </w:t>
            </w:r>
            <w:r w:rsidRPr="001C03E1">
              <w:rPr>
                <w:spacing w:val="11"/>
                <w:sz w:val="24"/>
                <w:lang w:val="ru-RU"/>
              </w:rPr>
              <w:t xml:space="preserve"> </w:t>
            </w:r>
            <w:r w:rsidRPr="001C03E1">
              <w:rPr>
                <w:sz w:val="24"/>
                <w:lang w:val="ru-RU"/>
              </w:rPr>
              <w:t>описанию;</w:t>
            </w:r>
            <w:r w:rsidRPr="001C03E1">
              <w:rPr>
                <w:sz w:val="24"/>
                <w:lang w:val="ru-RU"/>
              </w:rPr>
              <w:tab/>
              <w:t>выделять</w:t>
            </w:r>
          </w:p>
        </w:tc>
        <w:tc>
          <w:tcPr>
            <w:tcW w:w="3777" w:type="dxa"/>
            <w:tcBorders>
              <w:top w:val="nil"/>
              <w:bottom w:val="nil"/>
            </w:tcBorders>
          </w:tcPr>
          <w:p w:rsidR="000A3428" w:rsidRPr="001C03E1" w:rsidRDefault="000A3428" w:rsidP="000A3428">
            <w:pPr>
              <w:pStyle w:val="TableParagraph"/>
              <w:tabs>
                <w:tab w:val="left" w:pos="142"/>
              </w:tabs>
              <w:rPr>
                <w:sz w:val="20"/>
                <w:lang w:val="ru-RU"/>
              </w:rPr>
            </w:pPr>
          </w:p>
        </w:tc>
      </w:tr>
      <w:tr w:rsidR="000A3428" w:rsidTr="005433D8">
        <w:trPr>
          <w:trHeight w:val="275"/>
        </w:trPr>
        <w:tc>
          <w:tcPr>
            <w:tcW w:w="6490" w:type="dxa"/>
            <w:tcBorders>
              <w:top w:val="nil"/>
              <w:bottom w:val="nil"/>
            </w:tcBorders>
          </w:tcPr>
          <w:p w:rsidR="000A3428" w:rsidRDefault="000A3428" w:rsidP="000A3428">
            <w:pPr>
              <w:pStyle w:val="TableParagraph"/>
              <w:tabs>
                <w:tab w:val="left" w:pos="142"/>
              </w:tabs>
              <w:spacing w:line="256" w:lineRule="exact"/>
              <w:ind w:left="107"/>
              <w:rPr>
                <w:sz w:val="24"/>
              </w:rPr>
            </w:pPr>
            <w:r>
              <w:rPr>
                <w:sz w:val="24"/>
              </w:rPr>
              <w:t>общий признак группы элементов);</w:t>
            </w:r>
          </w:p>
        </w:tc>
        <w:tc>
          <w:tcPr>
            <w:tcW w:w="3777" w:type="dxa"/>
            <w:tcBorders>
              <w:top w:val="nil"/>
              <w:bottom w:val="nil"/>
            </w:tcBorders>
          </w:tcPr>
          <w:p w:rsidR="000A3428" w:rsidRDefault="000A3428" w:rsidP="000A3428">
            <w:pPr>
              <w:pStyle w:val="TableParagraph"/>
              <w:tabs>
                <w:tab w:val="left" w:pos="142"/>
              </w:tabs>
              <w:rPr>
                <w:sz w:val="20"/>
              </w:rPr>
            </w:pPr>
          </w:p>
        </w:tc>
      </w:tr>
      <w:tr w:rsidR="000A3428" w:rsidTr="005433D8">
        <w:trPr>
          <w:trHeight w:val="276"/>
        </w:trPr>
        <w:tc>
          <w:tcPr>
            <w:tcW w:w="6490" w:type="dxa"/>
            <w:tcBorders>
              <w:top w:val="nil"/>
              <w:bottom w:val="nil"/>
            </w:tcBorders>
          </w:tcPr>
          <w:p w:rsidR="000A3428" w:rsidRDefault="000A3428" w:rsidP="000A3428">
            <w:pPr>
              <w:pStyle w:val="TableParagraph"/>
              <w:tabs>
                <w:tab w:val="left" w:pos="142"/>
                <w:tab w:val="left" w:pos="426"/>
                <w:tab w:val="left" w:pos="1649"/>
                <w:tab w:val="left" w:pos="3301"/>
                <w:tab w:val="left" w:pos="5479"/>
              </w:tabs>
              <w:spacing w:line="256" w:lineRule="exact"/>
              <w:ind w:left="107"/>
              <w:rPr>
                <w:sz w:val="24"/>
              </w:rPr>
            </w:pPr>
            <w:r>
              <w:rPr>
                <w:sz w:val="24"/>
              </w:rPr>
              <w:t>-</w:t>
            </w:r>
            <w:r>
              <w:rPr>
                <w:sz w:val="24"/>
              </w:rPr>
              <w:tab/>
              <w:t>понимать</w:t>
            </w:r>
            <w:r>
              <w:rPr>
                <w:sz w:val="24"/>
              </w:rPr>
              <w:tab/>
              <w:t>информацию,</w:t>
            </w:r>
            <w:r>
              <w:rPr>
                <w:sz w:val="24"/>
              </w:rPr>
              <w:tab/>
              <w:t>представленную</w:t>
            </w:r>
            <w:r>
              <w:rPr>
                <w:sz w:val="24"/>
              </w:rPr>
              <w:tab/>
              <w:t>разными</w:t>
            </w:r>
          </w:p>
        </w:tc>
        <w:tc>
          <w:tcPr>
            <w:tcW w:w="3777" w:type="dxa"/>
            <w:tcBorders>
              <w:top w:val="nil"/>
              <w:bottom w:val="nil"/>
            </w:tcBorders>
          </w:tcPr>
          <w:p w:rsidR="000A3428" w:rsidRDefault="000A3428" w:rsidP="000A3428">
            <w:pPr>
              <w:pStyle w:val="TableParagraph"/>
              <w:tabs>
                <w:tab w:val="left" w:pos="142"/>
              </w:tabs>
              <w:rPr>
                <w:sz w:val="20"/>
              </w:rPr>
            </w:pPr>
          </w:p>
        </w:tc>
      </w:tr>
      <w:tr w:rsidR="000A3428" w:rsidTr="005433D8">
        <w:trPr>
          <w:trHeight w:val="276"/>
        </w:trPr>
        <w:tc>
          <w:tcPr>
            <w:tcW w:w="6490" w:type="dxa"/>
            <w:tcBorders>
              <w:top w:val="nil"/>
              <w:bottom w:val="nil"/>
            </w:tcBorders>
          </w:tcPr>
          <w:p w:rsidR="000A3428" w:rsidRPr="001C03E1" w:rsidRDefault="000A3428" w:rsidP="000A3428">
            <w:pPr>
              <w:pStyle w:val="TableParagraph"/>
              <w:tabs>
                <w:tab w:val="left" w:pos="142"/>
              </w:tabs>
              <w:spacing w:line="256" w:lineRule="exact"/>
              <w:ind w:left="107"/>
              <w:rPr>
                <w:sz w:val="24"/>
                <w:lang w:val="ru-RU"/>
              </w:rPr>
            </w:pPr>
            <w:r w:rsidRPr="001C03E1">
              <w:rPr>
                <w:sz w:val="24"/>
                <w:lang w:val="ru-RU"/>
              </w:rPr>
              <w:t>способами: словесно, в виде таблицы, схемы, диаграммы;</w:t>
            </w:r>
          </w:p>
        </w:tc>
        <w:tc>
          <w:tcPr>
            <w:tcW w:w="3777" w:type="dxa"/>
            <w:tcBorders>
              <w:top w:val="nil"/>
              <w:bottom w:val="nil"/>
            </w:tcBorders>
          </w:tcPr>
          <w:p w:rsidR="000A3428" w:rsidRPr="001C03E1" w:rsidRDefault="000A3428" w:rsidP="000A3428">
            <w:pPr>
              <w:pStyle w:val="TableParagraph"/>
              <w:tabs>
                <w:tab w:val="left" w:pos="142"/>
              </w:tabs>
              <w:rPr>
                <w:sz w:val="20"/>
                <w:lang w:val="ru-RU"/>
              </w:rPr>
            </w:pPr>
          </w:p>
        </w:tc>
      </w:tr>
      <w:tr w:rsidR="000A3428" w:rsidTr="005433D8">
        <w:trPr>
          <w:trHeight w:val="276"/>
        </w:trPr>
        <w:tc>
          <w:tcPr>
            <w:tcW w:w="6490" w:type="dxa"/>
            <w:tcBorders>
              <w:top w:val="nil"/>
              <w:bottom w:val="nil"/>
            </w:tcBorders>
          </w:tcPr>
          <w:p w:rsidR="000A3428" w:rsidRPr="001C03E1" w:rsidRDefault="000A3428" w:rsidP="000A3428">
            <w:pPr>
              <w:pStyle w:val="TableParagraph"/>
              <w:tabs>
                <w:tab w:val="left" w:pos="142"/>
              </w:tabs>
              <w:spacing w:line="256" w:lineRule="exact"/>
              <w:ind w:left="107"/>
              <w:rPr>
                <w:sz w:val="24"/>
                <w:lang w:val="ru-RU"/>
              </w:rPr>
            </w:pPr>
            <w:r w:rsidRPr="001C03E1">
              <w:rPr>
                <w:sz w:val="24"/>
                <w:lang w:val="ru-RU"/>
              </w:rPr>
              <w:t>- понимать текст, опираясь не только на содержащуюся</w:t>
            </w:r>
          </w:p>
        </w:tc>
        <w:tc>
          <w:tcPr>
            <w:tcW w:w="3777" w:type="dxa"/>
            <w:tcBorders>
              <w:top w:val="nil"/>
              <w:bottom w:val="nil"/>
            </w:tcBorders>
          </w:tcPr>
          <w:p w:rsidR="000A3428" w:rsidRPr="001C03E1" w:rsidRDefault="000A3428" w:rsidP="000A3428">
            <w:pPr>
              <w:pStyle w:val="TableParagraph"/>
              <w:tabs>
                <w:tab w:val="left" w:pos="142"/>
              </w:tabs>
              <w:rPr>
                <w:sz w:val="20"/>
                <w:lang w:val="ru-RU"/>
              </w:rPr>
            </w:pPr>
          </w:p>
        </w:tc>
      </w:tr>
      <w:tr w:rsidR="000A3428" w:rsidTr="005433D8">
        <w:trPr>
          <w:trHeight w:val="276"/>
        </w:trPr>
        <w:tc>
          <w:tcPr>
            <w:tcW w:w="6490" w:type="dxa"/>
            <w:tcBorders>
              <w:top w:val="nil"/>
              <w:bottom w:val="nil"/>
            </w:tcBorders>
          </w:tcPr>
          <w:p w:rsidR="000A3428" w:rsidRPr="001C03E1" w:rsidRDefault="000A3428" w:rsidP="000A3428">
            <w:pPr>
              <w:pStyle w:val="TableParagraph"/>
              <w:tabs>
                <w:tab w:val="left" w:pos="142"/>
                <w:tab w:val="left" w:pos="738"/>
                <w:tab w:val="left" w:pos="1385"/>
                <w:tab w:val="left" w:pos="3053"/>
                <w:tab w:val="left" w:pos="3560"/>
                <w:tab w:val="left" w:pos="3948"/>
                <w:tab w:val="left" w:pos="4440"/>
                <w:tab w:val="left" w:pos="5279"/>
              </w:tabs>
              <w:spacing w:line="256" w:lineRule="exact"/>
              <w:ind w:left="107"/>
              <w:rPr>
                <w:sz w:val="24"/>
                <w:lang w:val="ru-RU"/>
              </w:rPr>
            </w:pPr>
            <w:r w:rsidRPr="001C03E1">
              <w:rPr>
                <w:sz w:val="24"/>
                <w:lang w:val="ru-RU"/>
              </w:rPr>
              <w:t>в</w:t>
            </w:r>
            <w:r w:rsidRPr="001C03E1">
              <w:rPr>
                <w:sz w:val="24"/>
                <w:lang w:val="ru-RU"/>
              </w:rPr>
              <w:tab/>
              <w:t>нем</w:t>
            </w:r>
            <w:r w:rsidRPr="001C03E1">
              <w:rPr>
                <w:sz w:val="24"/>
                <w:lang w:val="ru-RU"/>
              </w:rPr>
              <w:tab/>
              <w:t>информацию,</w:t>
            </w:r>
            <w:r w:rsidRPr="001C03E1">
              <w:rPr>
                <w:sz w:val="24"/>
                <w:lang w:val="ru-RU"/>
              </w:rPr>
              <w:tab/>
              <w:t>но</w:t>
            </w:r>
            <w:r w:rsidRPr="001C03E1">
              <w:rPr>
                <w:sz w:val="24"/>
                <w:lang w:val="ru-RU"/>
              </w:rPr>
              <w:tab/>
              <w:t>и</w:t>
            </w:r>
            <w:r w:rsidRPr="001C03E1">
              <w:rPr>
                <w:sz w:val="24"/>
                <w:lang w:val="ru-RU"/>
              </w:rPr>
              <w:tab/>
              <w:t>на</w:t>
            </w:r>
            <w:r w:rsidRPr="001C03E1">
              <w:rPr>
                <w:sz w:val="24"/>
                <w:lang w:val="ru-RU"/>
              </w:rPr>
              <w:tab/>
              <w:t>жанр,</w:t>
            </w:r>
            <w:r w:rsidRPr="001C03E1">
              <w:rPr>
                <w:sz w:val="24"/>
                <w:lang w:val="ru-RU"/>
              </w:rPr>
              <w:tab/>
              <w:t>структуру,</w:t>
            </w:r>
          </w:p>
        </w:tc>
        <w:tc>
          <w:tcPr>
            <w:tcW w:w="3777" w:type="dxa"/>
            <w:tcBorders>
              <w:top w:val="nil"/>
              <w:bottom w:val="nil"/>
            </w:tcBorders>
          </w:tcPr>
          <w:p w:rsidR="000A3428" w:rsidRPr="001C03E1" w:rsidRDefault="000A3428" w:rsidP="000A3428">
            <w:pPr>
              <w:pStyle w:val="TableParagraph"/>
              <w:tabs>
                <w:tab w:val="left" w:pos="142"/>
              </w:tabs>
              <w:rPr>
                <w:sz w:val="20"/>
                <w:lang w:val="ru-RU"/>
              </w:rPr>
            </w:pPr>
          </w:p>
        </w:tc>
      </w:tr>
      <w:tr w:rsidR="000A3428" w:rsidTr="005433D8">
        <w:trPr>
          <w:trHeight w:val="276"/>
        </w:trPr>
        <w:tc>
          <w:tcPr>
            <w:tcW w:w="6490" w:type="dxa"/>
            <w:tcBorders>
              <w:top w:val="nil"/>
              <w:bottom w:val="nil"/>
            </w:tcBorders>
          </w:tcPr>
          <w:p w:rsidR="000A3428" w:rsidRDefault="000A3428" w:rsidP="000A3428">
            <w:pPr>
              <w:pStyle w:val="TableParagraph"/>
              <w:tabs>
                <w:tab w:val="left" w:pos="142"/>
              </w:tabs>
              <w:spacing w:line="256" w:lineRule="exact"/>
              <w:ind w:left="107"/>
              <w:rPr>
                <w:sz w:val="24"/>
              </w:rPr>
            </w:pPr>
            <w:r>
              <w:rPr>
                <w:sz w:val="24"/>
              </w:rPr>
              <w:t>выразительные средства текста;</w:t>
            </w:r>
          </w:p>
        </w:tc>
        <w:tc>
          <w:tcPr>
            <w:tcW w:w="3777" w:type="dxa"/>
            <w:tcBorders>
              <w:top w:val="nil"/>
              <w:bottom w:val="nil"/>
            </w:tcBorders>
          </w:tcPr>
          <w:p w:rsidR="000A3428" w:rsidRDefault="000A3428" w:rsidP="000A3428">
            <w:pPr>
              <w:pStyle w:val="TableParagraph"/>
              <w:tabs>
                <w:tab w:val="left" w:pos="142"/>
              </w:tabs>
              <w:rPr>
                <w:sz w:val="20"/>
              </w:rPr>
            </w:pPr>
          </w:p>
        </w:tc>
      </w:tr>
      <w:tr w:rsidR="000A3428" w:rsidTr="005433D8">
        <w:trPr>
          <w:trHeight w:val="275"/>
        </w:trPr>
        <w:tc>
          <w:tcPr>
            <w:tcW w:w="6490" w:type="dxa"/>
            <w:tcBorders>
              <w:top w:val="nil"/>
              <w:bottom w:val="nil"/>
            </w:tcBorders>
          </w:tcPr>
          <w:p w:rsidR="000A3428" w:rsidRPr="001C03E1" w:rsidRDefault="000A3428" w:rsidP="000A3428">
            <w:pPr>
              <w:pStyle w:val="TableParagraph"/>
              <w:tabs>
                <w:tab w:val="left" w:pos="142"/>
              </w:tabs>
              <w:spacing w:line="256" w:lineRule="exact"/>
              <w:ind w:left="107"/>
              <w:rPr>
                <w:sz w:val="24"/>
                <w:lang w:val="ru-RU"/>
              </w:rPr>
            </w:pPr>
            <w:r w:rsidRPr="001C03E1">
              <w:rPr>
                <w:sz w:val="24"/>
                <w:lang w:val="ru-RU"/>
              </w:rPr>
              <w:t>- использовать различные виды чтения: ознакомительное,</w:t>
            </w:r>
          </w:p>
        </w:tc>
        <w:tc>
          <w:tcPr>
            <w:tcW w:w="3777" w:type="dxa"/>
            <w:tcBorders>
              <w:top w:val="nil"/>
              <w:bottom w:val="nil"/>
            </w:tcBorders>
          </w:tcPr>
          <w:p w:rsidR="000A3428" w:rsidRPr="001C03E1" w:rsidRDefault="000A3428" w:rsidP="000A3428">
            <w:pPr>
              <w:pStyle w:val="TableParagraph"/>
              <w:tabs>
                <w:tab w:val="left" w:pos="142"/>
              </w:tabs>
              <w:rPr>
                <w:sz w:val="20"/>
                <w:lang w:val="ru-RU"/>
              </w:rPr>
            </w:pPr>
          </w:p>
        </w:tc>
      </w:tr>
      <w:tr w:rsidR="000A3428" w:rsidTr="005433D8">
        <w:trPr>
          <w:trHeight w:val="276"/>
        </w:trPr>
        <w:tc>
          <w:tcPr>
            <w:tcW w:w="6490" w:type="dxa"/>
            <w:tcBorders>
              <w:top w:val="nil"/>
              <w:bottom w:val="nil"/>
            </w:tcBorders>
          </w:tcPr>
          <w:p w:rsidR="000A3428" w:rsidRPr="001C03E1" w:rsidRDefault="000A3428" w:rsidP="000A3428">
            <w:pPr>
              <w:pStyle w:val="TableParagraph"/>
              <w:tabs>
                <w:tab w:val="left" w:pos="142"/>
              </w:tabs>
              <w:spacing w:line="256" w:lineRule="exact"/>
              <w:ind w:left="107"/>
              <w:rPr>
                <w:sz w:val="24"/>
                <w:lang w:val="ru-RU"/>
              </w:rPr>
            </w:pPr>
            <w:r w:rsidRPr="001C03E1">
              <w:rPr>
                <w:sz w:val="24"/>
                <w:lang w:val="ru-RU"/>
              </w:rPr>
              <w:t>изучающее, поисковое, выбирать нужный вид чтения в</w:t>
            </w:r>
          </w:p>
        </w:tc>
        <w:tc>
          <w:tcPr>
            <w:tcW w:w="3777" w:type="dxa"/>
            <w:tcBorders>
              <w:top w:val="nil"/>
              <w:bottom w:val="nil"/>
            </w:tcBorders>
          </w:tcPr>
          <w:p w:rsidR="000A3428" w:rsidRPr="001C03E1" w:rsidRDefault="000A3428" w:rsidP="000A3428">
            <w:pPr>
              <w:pStyle w:val="TableParagraph"/>
              <w:tabs>
                <w:tab w:val="left" w:pos="142"/>
              </w:tabs>
              <w:rPr>
                <w:sz w:val="20"/>
                <w:lang w:val="ru-RU"/>
              </w:rPr>
            </w:pPr>
          </w:p>
        </w:tc>
      </w:tr>
      <w:tr w:rsidR="000A3428" w:rsidTr="005433D8">
        <w:trPr>
          <w:trHeight w:val="275"/>
        </w:trPr>
        <w:tc>
          <w:tcPr>
            <w:tcW w:w="6490" w:type="dxa"/>
            <w:tcBorders>
              <w:top w:val="nil"/>
              <w:bottom w:val="nil"/>
            </w:tcBorders>
          </w:tcPr>
          <w:p w:rsidR="000A3428" w:rsidRDefault="000A3428" w:rsidP="000A3428">
            <w:pPr>
              <w:pStyle w:val="TableParagraph"/>
              <w:tabs>
                <w:tab w:val="left" w:pos="142"/>
              </w:tabs>
              <w:spacing w:line="256" w:lineRule="exact"/>
              <w:ind w:left="107"/>
              <w:rPr>
                <w:sz w:val="24"/>
              </w:rPr>
            </w:pPr>
            <w:r>
              <w:rPr>
                <w:sz w:val="24"/>
              </w:rPr>
              <w:t>соответствии с целью чтения;</w:t>
            </w:r>
          </w:p>
        </w:tc>
        <w:tc>
          <w:tcPr>
            <w:tcW w:w="3777" w:type="dxa"/>
            <w:tcBorders>
              <w:top w:val="nil"/>
              <w:bottom w:val="nil"/>
            </w:tcBorders>
          </w:tcPr>
          <w:p w:rsidR="000A3428" w:rsidRDefault="000A3428" w:rsidP="000A3428">
            <w:pPr>
              <w:pStyle w:val="TableParagraph"/>
              <w:tabs>
                <w:tab w:val="left" w:pos="142"/>
              </w:tabs>
              <w:rPr>
                <w:sz w:val="20"/>
              </w:rPr>
            </w:pPr>
          </w:p>
        </w:tc>
      </w:tr>
      <w:tr w:rsidR="000A3428" w:rsidTr="005433D8">
        <w:trPr>
          <w:trHeight w:val="276"/>
        </w:trPr>
        <w:tc>
          <w:tcPr>
            <w:tcW w:w="6490" w:type="dxa"/>
            <w:tcBorders>
              <w:top w:val="nil"/>
              <w:bottom w:val="nil"/>
            </w:tcBorders>
          </w:tcPr>
          <w:p w:rsidR="000A3428" w:rsidRPr="001C03E1" w:rsidRDefault="000A3428" w:rsidP="000A3428">
            <w:pPr>
              <w:pStyle w:val="TableParagraph"/>
              <w:tabs>
                <w:tab w:val="left" w:pos="142"/>
              </w:tabs>
              <w:spacing w:line="256" w:lineRule="exact"/>
              <w:ind w:left="107"/>
              <w:rPr>
                <w:sz w:val="24"/>
                <w:lang w:val="ru-RU"/>
              </w:rPr>
            </w:pPr>
            <w:r w:rsidRPr="001C03E1">
              <w:rPr>
                <w:sz w:val="24"/>
                <w:lang w:val="ru-RU"/>
              </w:rPr>
              <w:t>- ориентироваться в соответствующих возрасту словарях и</w:t>
            </w:r>
          </w:p>
        </w:tc>
        <w:tc>
          <w:tcPr>
            <w:tcW w:w="3777" w:type="dxa"/>
            <w:tcBorders>
              <w:top w:val="nil"/>
              <w:bottom w:val="nil"/>
            </w:tcBorders>
          </w:tcPr>
          <w:p w:rsidR="000A3428" w:rsidRPr="001C03E1" w:rsidRDefault="000A3428" w:rsidP="000A3428">
            <w:pPr>
              <w:pStyle w:val="TableParagraph"/>
              <w:tabs>
                <w:tab w:val="left" w:pos="142"/>
              </w:tabs>
              <w:rPr>
                <w:sz w:val="20"/>
                <w:lang w:val="ru-RU"/>
              </w:rPr>
            </w:pPr>
          </w:p>
        </w:tc>
      </w:tr>
      <w:tr w:rsidR="000A3428" w:rsidTr="005433D8">
        <w:trPr>
          <w:trHeight w:val="277"/>
        </w:trPr>
        <w:tc>
          <w:tcPr>
            <w:tcW w:w="6490" w:type="dxa"/>
            <w:tcBorders>
              <w:top w:val="nil"/>
            </w:tcBorders>
          </w:tcPr>
          <w:p w:rsidR="000A3428" w:rsidRDefault="000A3428" w:rsidP="000A3428">
            <w:pPr>
              <w:pStyle w:val="TableParagraph"/>
              <w:tabs>
                <w:tab w:val="left" w:pos="142"/>
              </w:tabs>
              <w:spacing w:line="258" w:lineRule="exact"/>
              <w:ind w:left="107"/>
              <w:rPr>
                <w:sz w:val="24"/>
              </w:rPr>
            </w:pPr>
            <w:r>
              <w:rPr>
                <w:sz w:val="24"/>
              </w:rPr>
              <w:t>справочниках.</w:t>
            </w:r>
          </w:p>
        </w:tc>
        <w:tc>
          <w:tcPr>
            <w:tcW w:w="3777" w:type="dxa"/>
            <w:tcBorders>
              <w:top w:val="nil"/>
            </w:tcBorders>
          </w:tcPr>
          <w:p w:rsidR="000A3428" w:rsidRDefault="000A3428" w:rsidP="000A3428">
            <w:pPr>
              <w:pStyle w:val="TableParagraph"/>
              <w:tabs>
                <w:tab w:val="left" w:pos="142"/>
              </w:tabs>
              <w:rPr>
                <w:sz w:val="20"/>
              </w:rPr>
            </w:pPr>
          </w:p>
        </w:tc>
      </w:tr>
      <w:tr w:rsidR="000A3428" w:rsidTr="005433D8">
        <w:trPr>
          <w:trHeight w:val="274"/>
        </w:trPr>
        <w:tc>
          <w:tcPr>
            <w:tcW w:w="10267" w:type="dxa"/>
            <w:gridSpan w:val="2"/>
          </w:tcPr>
          <w:p w:rsidR="000A3428" w:rsidRPr="001C03E1" w:rsidRDefault="000A3428" w:rsidP="000A3428">
            <w:pPr>
              <w:pStyle w:val="TableParagraph"/>
              <w:tabs>
                <w:tab w:val="left" w:pos="142"/>
              </w:tabs>
              <w:spacing w:line="254" w:lineRule="exact"/>
              <w:ind w:left="1947"/>
              <w:rPr>
                <w:b/>
                <w:sz w:val="24"/>
                <w:lang w:val="ru-RU"/>
              </w:rPr>
            </w:pPr>
            <w:r w:rsidRPr="001C03E1">
              <w:rPr>
                <w:b/>
                <w:sz w:val="24"/>
                <w:lang w:val="ru-RU"/>
              </w:rPr>
              <w:t>Работа с текстом: преобразование и интерпретация информации</w:t>
            </w:r>
          </w:p>
        </w:tc>
      </w:tr>
      <w:tr w:rsidR="000A3428" w:rsidTr="005433D8">
        <w:trPr>
          <w:trHeight w:val="276"/>
        </w:trPr>
        <w:tc>
          <w:tcPr>
            <w:tcW w:w="6490" w:type="dxa"/>
            <w:tcBorders>
              <w:bottom w:val="nil"/>
            </w:tcBorders>
          </w:tcPr>
          <w:p w:rsidR="000A3428" w:rsidRPr="001C03E1" w:rsidRDefault="000A3428" w:rsidP="000A3428">
            <w:pPr>
              <w:pStyle w:val="TableParagraph"/>
              <w:tabs>
                <w:tab w:val="left" w:pos="142"/>
              </w:tabs>
              <w:spacing w:line="256" w:lineRule="exact"/>
              <w:ind w:left="107"/>
              <w:rPr>
                <w:sz w:val="24"/>
                <w:lang w:val="ru-RU"/>
              </w:rPr>
            </w:pPr>
            <w:r w:rsidRPr="001C03E1">
              <w:rPr>
                <w:sz w:val="24"/>
                <w:lang w:val="ru-RU"/>
              </w:rPr>
              <w:t>- пересказывать текст подробно и сжато, устно и письменно;</w:t>
            </w:r>
          </w:p>
        </w:tc>
        <w:tc>
          <w:tcPr>
            <w:tcW w:w="3777" w:type="dxa"/>
            <w:tcBorders>
              <w:bottom w:val="nil"/>
            </w:tcBorders>
          </w:tcPr>
          <w:p w:rsidR="000A3428" w:rsidRDefault="000A3428" w:rsidP="000A3428">
            <w:pPr>
              <w:pStyle w:val="TableParagraph"/>
              <w:tabs>
                <w:tab w:val="left" w:pos="142"/>
              </w:tabs>
              <w:spacing w:line="256" w:lineRule="exact"/>
              <w:ind w:left="107"/>
              <w:rPr>
                <w:i/>
                <w:sz w:val="24"/>
              </w:rPr>
            </w:pPr>
            <w:r>
              <w:rPr>
                <w:i/>
                <w:sz w:val="24"/>
              </w:rPr>
              <w:t>- делать выписки из прочитанных</w:t>
            </w:r>
          </w:p>
        </w:tc>
      </w:tr>
      <w:tr w:rsidR="000A3428" w:rsidTr="005433D8">
        <w:trPr>
          <w:trHeight w:val="276"/>
        </w:trPr>
        <w:tc>
          <w:tcPr>
            <w:tcW w:w="6490" w:type="dxa"/>
            <w:tcBorders>
              <w:top w:val="nil"/>
              <w:bottom w:val="nil"/>
            </w:tcBorders>
          </w:tcPr>
          <w:p w:rsidR="000A3428" w:rsidRPr="001C03E1" w:rsidRDefault="000A3428" w:rsidP="000A3428">
            <w:pPr>
              <w:pStyle w:val="TableParagraph"/>
              <w:tabs>
                <w:tab w:val="left" w:pos="142"/>
              </w:tabs>
              <w:spacing w:line="256" w:lineRule="exact"/>
              <w:ind w:left="107"/>
              <w:rPr>
                <w:sz w:val="24"/>
                <w:lang w:val="ru-RU"/>
              </w:rPr>
            </w:pPr>
            <w:r w:rsidRPr="001C03E1">
              <w:rPr>
                <w:sz w:val="24"/>
                <w:lang w:val="ru-RU"/>
              </w:rPr>
              <w:t>- соотносить факты с общей идеей текста, устанавливать</w:t>
            </w:r>
          </w:p>
        </w:tc>
        <w:tc>
          <w:tcPr>
            <w:tcW w:w="3777" w:type="dxa"/>
            <w:tcBorders>
              <w:top w:val="nil"/>
              <w:bottom w:val="nil"/>
            </w:tcBorders>
          </w:tcPr>
          <w:p w:rsidR="000A3428" w:rsidRPr="001C03E1" w:rsidRDefault="000A3428" w:rsidP="000A3428">
            <w:pPr>
              <w:pStyle w:val="TableParagraph"/>
              <w:tabs>
                <w:tab w:val="left" w:pos="142"/>
                <w:tab w:val="left" w:pos="1278"/>
                <w:tab w:val="left" w:pos="1662"/>
                <w:tab w:val="left" w:pos="2713"/>
                <w:tab w:val="left" w:pos="3440"/>
              </w:tabs>
              <w:spacing w:line="256" w:lineRule="exact"/>
              <w:ind w:left="107"/>
              <w:rPr>
                <w:i/>
                <w:sz w:val="24"/>
                <w:lang w:val="ru-RU"/>
              </w:rPr>
            </w:pPr>
            <w:r w:rsidRPr="001C03E1">
              <w:rPr>
                <w:i/>
                <w:sz w:val="24"/>
                <w:lang w:val="ru-RU"/>
              </w:rPr>
              <w:t>текстов</w:t>
            </w:r>
            <w:r w:rsidRPr="001C03E1">
              <w:rPr>
                <w:i/>
                <w:sz w:val="24"/>
                <w:lang w:val="ru-RU"/>
              </w:rPr>
              <w:tab/>
              <w:t>с</w:t>
            </w:r>
            <w:r w:rsidRPr="001C03E1">
              <w:rPr>
                <w:i/>
                <w:sz w:val="24"/>
                <w:lang w:val="ru-RU"/>
              </w:rPr>
              <w:tab/>
              <w:t>учетом</w:t>
            </w:r>
            <w:r w:rsidRPr="001C03E1">
              <w:rPr>
                <w:i/>
                <w:sz w:val="24"/>
                <w:lang w:val="ru-RU"/>
              </w:rPr>
              <w:tab/>
              <w:t>цели</w:t>
            </w:r>
            <w:r w:rsidRPr="001C03E1">
              <w:rPr>
                <w:i/>
                <w:sz w:val="24"/>
                <w:lang w:val="ru-RU"/>
              </w:rPr>
              <w:tab/>
              <w:t>их</w:t>
            </w:r>
          </w:p>
        </w:tc>
      </w:tr>
      <w:tr w:rsidR="000A3428" w:rsidTr="005433D8">
        <w:trPr>
          <w:trHeight w:val="276"/>
        </w:trPr>
        <w:tc>
          <w:tcPr>
            <w:tcW w:w="6490" w:type="dxa"/>
            <w:tcBorders>
              <w:top w:val="nil"/>
              <w:bottom w:val="nil"/>
            </w:tcBorders>
          </w:tcPr>
          <w:p w:rsidR="000A3428" w:rsidRPr="001C03E1" w:rsidRDefault="000A3428" w:rsidP="000A3428">
            <w:pPr>
              <w:pStyle w:val="TableParagraph"/>
              <w:tabs>
                <w:tab w:val="left" w:pos="142"/>
              </w:tabs>
              <w:spacing w:line="256" w:lineRule="exact"/>
              <w:ind w:left="107"/>
              <w:rPr>
                <w:sz w:val="24"/>
                <w:lang w:val="ru-RU"/>
              </w:rPr>
            </w:pPr>
            <w:r w:rsidRPr="001C03E1">
              <w:rPr>
                <w:sz w:val="24"/>
                <w:lang w:val="ru-RU"/>
              </w:rPr>
              <w:t>простые связи, не показанные в тексте напрямую;</w:t>
            </w:r>
          </w:p>
        </w:tc>
        <w:tc>
          <w:tcPr>
            <w:tcW w:w="3777" w:type="dxa"/>
            <w:tcBorders>
              <w:top w:val="nil"/>
              <w:bottom w:val="nil"/>
            </w:tcBorders>
          </w:tcPr>
          <w:p w:rsidR="000A3428" w:rsidRDefault="000A3428" w:rsidP="000A3428">
            <w:pPr>
              <w:pStyle w:val="TableParagraph"/>
              <w:tabs>
                <w:tab w:val="left" w:pos="142"/>
              </w:tabs>
              <w:spacing w:line="256" w:lineRule="exact"/>
              <w:ind w:left="107"/>
              <w:rPr>
                <w:i/>
                <w:sz w:val="24"/>
              </w:rPr>
            </w:pPr>
            <w:r>
              <w:rPr>
                <w:i/>
                <w:sz w:val="24"/>
              </w:rPr>
              <w:t>дальнейшего использования;</w:t>
            </w:r>
          </w:p>
        </w:tc>
      </w:tr>
      <w:tr w:rsidR="000A3428" w:rsidTr="005433D8">
        <w:trPr>
          <w:trHeight w:val="277"/>
        </w:trPr>
        <w:tc>
          <w:tcPr>
            <w:tcW w:w="6490" w:type="dxa"/>
            <w:tcBorders>
              <w:top w:val="nil"/>
            </w:tcBorders>
          </w:tcPr>
          <w:p w:rsidR="000A3428" w:rsidRPr="001C03E1" w:rsidRDefault="000A3428" w:rsidP="000A3428">
            <w:pPr>
              <w:pStyle w:val="TableParagraph"/>
              <w:tabs>
                <w:tab w:val="left" w:pos="142"/>
                <w:tab w:val="left" w:pos="2129"/>
                <w:tab w:val="left" w:pos="3512"/>
                <w:tab w:val="left" w:pos="4603"/>
                <w:tab w:val="left" w:pos="6138"/>
              </w:tabs>
              <w:spacing w:line="258" w:lineRule="exact"/>
              <w:ind w:left="107"/>
              <w:rPr>
                <w:sz w:val="24"/>
                <w:lang w:val="ru-RU"/>
              </w:rPr>
            </w:pPr>
            <w:r w:rsidRPr="001C03E1">
              <w:rPr>
                <w:sz w:val="24"/>
                <w:lang w:val="ru-RU"/>
              </w:rPr>
              <w:t>-</w:t>
            </w:r>
            <w:r w:rsidRPr="001C03E1">
              <w:rPr>
                <w:spacing w:val="54"/>
                <w:sz w:val="24"/>
                <w:lang w:val="ru-RU"/>
              </w:rPr>
              <w:t xml:space="preserve"> </w:t>
            </w:r>
            <w:r w:rsidRPr="001C03E1">
              <w:rPr>
                <w:sz w:val="24"/>
                <w:lang w:val="ru-RU"/>
              </w:rPr>
              <w:t>формулировать</w:t>
            </w:r>
            <w:r w:rsidRPr="001C03E1">
              <w:rPr>
                <w:sz w:val="24"/>
                <w:lang w:val="ru-RU"/>
              </w:rPr>
              <w:tab/>
              <w:t>несложные</w:t>
            </w:r>
            <w:r w:rsidRPr="001C03E1">
              <w:rPr>
                <w:sz w:val="24"/>
                <w:lang w:val="ru-RU"/>
              </w:rPr>
              <w:tab/>
              <w:t>выводы,</w:t>
            </w:r>
            <w:r w:rsidRPr="001C03E1">
              <w:rPr>
                <w:sz w:val="24"/>
                <w:lang w:val="ru-RU"/>
              </w:rPr>
              <w:tab/>
              <w:t>основываясь</w:t>
            </w:r>
            <w:r w:rsidRPr="001C03E1">
              <w:rPr>
                <w:sz w:val="24"/>
                <w:lang w:val="ru-RU"/>
              </w:rPr>
              <w:tab/>
              <w:t>на</w:t>
            </w:r>
          </w:p>
        </w:tc>
        <w:tc>
          <w:tcPr>
            <w:tcW w:w="3777" w:type="dxa"/>
            <w:tcBorders>
              <w:top w:val="nil"/>
            </w:tcBorders>
          </w:tcPr>
          <w:p w:rsidR="000A3428" w:rsidRDefault="000A3428" w:rsidP="000A3428">
            <w:pPr>
              <w:pStyle w:val="TableParagraph"/>
              <w:tabs>
                <w:tab w:val="left" w:pos="142"/>
                <w:tab w:val="left" w:pos="574"/>
                <w:tab w:val="left" w:pos="2578"/>
              </w:tabs>
              <w:spacing w:line="258" w:lineRule="exact"/>
              <w:ind w:left="107"/>
              <w:rPr>
                <w:i/>
                <w:sz w:val="24"/>
              </w:rPr>
            </w:pPr>
            <w:r>
              <w:rPr>
                <w:i/>
                <w:sz w:val="24"/>
              </w:rPr>
              <w:t>-</w:t>
            </w:r>
            <w:r>
              <w:rPr>
                <w:i/>
                <w:sz w:val="24"/>
              </w:rPr>
              <w:tab/>
              <w:t>составлять</w:t>
            </w:r>
            <w:r>
              <w:rPr>
                <w:i/>
                <w:sz w:val="24"/>
              </w:rPr>
              <w:tab/>
              <w:t>небольшие</w:t>
            </w:r>
          </w:p>
        </w:tc>
      </w:tr>
      <w:tr w:rsidR="000A3428" w:rsidTr="005433D8">
        <w:trPr>
          <w:trHeight w:val="1933"/>
        </w:trPr>
        <w:tc>
          <w:tcPr>
            <w:tcW w:w="6490" w:type="dxa"/>
          </w:tcPr>
          <w:p w:rsidR="000A3428" w:rsidRDefault="000A3428" w:rsidP="000A3428">
            <w:pPr>
              <w:pStyle w:val="TableParagraph"/>
              <w:tabs>
                <w:tab w:val="left" w:pos="142"/>
              </w:tabs>
              <w:spacing w:line="268" w:lineRule="exact"/>
              <w:ind w:left="107"/>
              <w:rPr>
                <w:sz w:val="24"/>
              </w:rPr>
            </w:pPr>
            <w:r>
              <w:rPr>
                <w:sz w:val="24"/>
              </w:rPr>
              <w:t>тексте;</w:t>
            </w:r>
          </w:p>
          <w:p w:rsidR="000A3428" w:rsidRDefault="000A3428" w:rsidP="00476EF0">
            <w:pPr>
              <w:pStyle w:val="TableParagraph"/>
              <w:numPr>
                <w:ilvl w:val="0"/>
                <w:numId w:val="343"/>
              </w:numPr>
              <w:tabs>
                <w:tab w:val="left" w:pos="142"/>
                <w:tab w:val="left" w:pos="243"/>
              </w:tabs>
              <w:ind w:firstLine="0"/>
              <w:rPr>
                <w:sz w:val="24"/>
              </w:rPr>
            </w:pPr>
            <w:r>
              <w:rPr>
                <w:sz w:val="24"/>
              </w:rPr>
              <w:t>находить аргументы, подтверждающие</w:t>
            </w:r>
            <w:r>
              <w:rPr>
                <w:spacing w:val="-2"/>
                <w:sz w:val="24"/>
              </w:rPr>
              <w:t xml:space="preserve"> </w:t>
            </w:r>
            <w:r>
              <w:rPr>
                <w:sz w:val="24"/>
              </w:rPr>
              <w:t>вывод;</w:t>
            </w:r>
          </w:p>
          <w:p w:rsidR="000A3428" w:rsidRPr="001C03E1" w:rsidRDefault="000A3428" w:rsidP="00476EF0">
            <w:pPr>
              <w:pStyle w:val="TableParagraph"/>
              <w:numPr>
                <w:ilvl w:val="0"/>
                <w:numId w:val="343"/>
              </w:numPr>
              <w:tabs>
                <w:tab w:val="left" w:pos="142"/>
                <w:tab w:val="left" w:pos="303"/>
                <w:tab w:val="left" w:pos="1893"/>
                <w:tab w:val="left" w:pos="2267"/>
                <w:tab w:val="left" w:pos="3498"/>
                <w:tab w:val="left" w:pos="5283"/>
                <w:tab w:val="left" w:pos="5639"/>
              </w:tabs>
              <w:ind w:right="108" w:firstLine="0"/>
              <w:rPr>
                <w:sz w:val="24"/>
                <w:lang w:val="ru-RU"/>
              </w:rPr>
            </w:pPr>
            <w:r w:rsidRPr="001C03E1">
              <w:rPr>
                <w:sz w:val="24"/>
                <w:lang w:val="ru-RU"/>
              </w:rPr>
              <w:t>сопоставлять</w:t>
            </w:r>
            <w:r w:rsidRPr="001C03E1">
              <w:rPr>
                <w:sz w:val="24"/>
                <w:lang w:val="ru-RU"/>
              </w:rPr>
              <w:tab/>
              <w:t>и</w:t>
            </w:r>
            <w:r w:rsidRPr="001C03E1">
              <w:rPr>
                <w:sz w:val="24"/>
                <w:lang w:val="ru-RU"/>
              </w:rPr>
              <w:tab/>
              <w:t>обобщать</w:t>
            </w:r>
            <w:r w:rsidRPr="001C03E1">
              <w:rPr>
                <w:sz w:val="24"/>
                <w:lang w:val="ru-RU"/>
              </w:rPr>
              <w:tab/>
              <w:t>содержащуюся</w:t>
            </w:r>
            <w:r w:rsidRPr="001C03E1">
              <w:rPr>
                <w:sz w:val="24"/>
                <w:lang w:val="ru-RU"/>
              </w:rPr>
              <w:tab/>
              <w:t>в</w:t>
            </w:r>
            <w:r w:rsidRPr="001C03E1">
              <w:rPr>
                <w:sz w:val="24"/>
                <w:lang w:val="ru-RU"/>
              </w:rPr>
              <w:tab/>
              <w:t>разных частях текста информацию;</w:t>
            </w:r>
          </w:p>
          <w:p w:rsidR="000A3428" w:rsidRPr="001C03E1" w:rsidRDefault="000A3428" w:rsidP="00476EF0">
            <w:pPr>
              <w:pStyle w:val="TableParagraph"/>
              <w:numPr>
                <w:ilvl w:val="0"/>
                <w:numId w:val="343"/>
              </w:numPr>
              <w:tabs>
                <w:tab w:val="left" w:pos="142"/>
                <w:tab w:val="left" w:pos="407"/>
              </w:tabs>
              <w:spacing w:before="3" w:line="276" w:lineRule="exact"/>
              <w:ind w:right="100" w:firstLine="0"/>
              <w:jc w:val="both"/>
              <w:rPr>
                <w:sz w:val="24"/>
                <w:lang w:val="ru-RU"/>
              </w:rPr>
            </w:pPr>
            <w:r w:rsidRPr="001C03E1">
              <w:rPr>
                <w:sz w:val="24"/>
                <w:lang w:val="ru-RU"/>
              </w:rPr>
              <w:t>составлять на основании текста небольшое монологическое - высказывание, отвечая на поставленный вопрос.</w:t>
            </w:r>
          </w:p>
        </w:tc>
        <w:tc>
          <w:tcPr>
            <w:tcW w:w="3777" w:type="dxa"/>
          </w:tcPr>
          <w:p w:rsidR="000A3428" w:rsidRPr="001C03E1" w:rsidRDefault="000A3428" w:rsidP="000A3428">
            <w:pPr>
              <w:pStyle w:val="TableParagraph"/>
              <w:tabs>
                <w:tab w:val="left" w:pos="142"/>
                <w:tab w:val="left" w:pos="1876"/>
                <w:tab w:val="left" w:pos="3551"/>
              </w:tabs>
              <w:ind w:left="107" w:right="100"/>
              <w:rPr>
                <w:i/>
                <w:sz w:val="24"/>
                <w:lang w:val="ru-RU"/>
              </w:rPr>
            </w:pPr>
            <w:r w:rsidRPr="001C03E1">
              <w:rPr>
                <w:i/>
                <w:sz w:val="24"/>
                <w:lang w:val="ru-RU"/>
              </w:rPr>
              <w:t>письменные</w:t>
            </w:r>
            <w:r w:rsidRPr="001C03E1">
              <w:rPr>
                <w:i/>
                <w:sz w:val="24"/>
                <w:lang w:val="ru-RU"/>
              </w:rPr>
              <w:tab/>
              <w:t>аннотации</w:t>
            </w:r>
            <w:r w:rsidRPr="001C03E1">
              <w:rPr>
                <w:i/>
                <w:sz w:val="24"/>
                <w:lang w:val="ru-RU"/>
              </w:rPr>
              <w:tab/>
              <w:t>к тексту, отзывы о</w:t>
            </w:r>
            <w:r w:rsidRPr="001C03E1">
              <w:rPr>
                <w:i/>
                <w:spacing w:val="-7"/>
                <w:sz w:val="24"/>
                <w:lang w:val="ru-RU"/>
              </w:rPr>
              <w:t xml:space="preserve"> </w:t>
            </w:r>
            <w:r w:rsidRPr="001C03E1">
              <w:rPr>
                <w:i/>
                <w:sz w:val="24"/>
                <w:lang w:val="ru-RU"/>
              </w:rPr>
              <w:t>прочитанном.</w:t>
            </w:r>
          </w:p>
        </w:tc>
      </w:tr>
      <w:tr w:rsidR="000A3428" w:rsidTr="005433D8">
        <w:trPr>
          <w:trHeight w:val="273"/>
        </w:trPr>
        <w:tc>
          <w:tcPr>
            <w:tcW w:w="10267" w:type="dxa"/>
            <w:gridSpan w:val="2"/>
          </w:tcPr>
          <w:p w:rsidR="000A3428" w:rsidRPr="001C03E1" w:rsidRDefault="000A3428" w:rsidP="000A3428">
            <w:pPr>
              <w:pStyle w:val="TableParagraph"/>
              <w:tabs>
                <w:tab w:val="left" w:pos="142"/>
              </w:tabs>
              <w:spacing w:line="254" w:lineRule="exact"/>
              <w:ind w:left="3384"/>
              <w:rPr>
                <w:b/>
                <w:sz w:val="24"/>
                <w:lang w:val="ru-RU"/>
              </w:rPr>
            </w:pPr>
            <w:r w:rsidRPr="001C03E1">
              <w:rPr>
                <w:b/>
                <w:sz w:val="24"/>
                <w:lang w:val="ru-RU"/>
              </w:rPr>
              <w:t>Работа с текстом: оценка информации</w:t>
            </w:r>
          </w:p>
        </w:tc>
      </w:tr>
      <w:tr w:rsidR="000A3428" w:rsidTr="005433D8">
        <w:trPr>
          <w:trHeight w:val="276"/>
        </w:trPr>
        <w:tc>
          <w:tcPr>
            <w:tcW w:w="6490" w:type="dxa"/>
            <w:tcBorders>
              <w:bottom w:val="nil"/>
            </w:tcBorders>
          </w:tcPr>
          <w:p w:rsidR="000A3428" w:rsidRPr="001C03E1" w:rsidRDefault="000A3428" w:rsidP="000A3428">
            <w:pPr>
              <w:pStyle w:val="TableParagraph"/>
              <w:tabs>
                <w:tab w:val="left" w:pos="142"/>
              </w:tabs>
              <w:spacing w:line="257" w:lineRule="exact"/>
              <w:ind w:left="107"/>
              <w:rPr>
                <w:sz w:val="24"/>
                <w:lang w:val="ru-RU"/>
              </w:rPr>
            </w:pPr>
            <w:r w:rsidRPr="001C03E1">
              <w:rPr>
                <w:sz w:val="24"/>
                <w:lang w:val="ru-RU"/>
              </w:rPr>
              <w:t>- высказывать оценочные суждения и свою точку зрения</w:t>
            </w:r>
          </w:p>
        </w:tc>
        <w:tc>
          <w:tcPr>
            <w:tcW w:w="3777" w:type="dxa"/>
            <w:tcBorders>
              <w:bottom w:val="nil"/>
            </w:tcBorders>
          </w:tcPr>
          <w:p w:rsidR="000A3428" w:rsidRDefault="000A3428" w:rsidP="000A3428">
            <w:pPr>
              <w:pStyle w:val="TableParagraph"/>
              <w:tabs>
                <w:tab w:val="left" w:pos="142"/>
              </w:tabs>
              <w:spacing w:line="257" w:lineRule="exact"/>
              <w:ind w:left="107"/>
              <w:rPr>
                <w:i/>
                <w:sz w:val="24"/>
              </w:rPr>
            </w:pPr>
            <w:r>
              <w:rPr>
                <w:i/>
                <w:sz w:val="24"/>
              </w:rPr>
              <w:t>сопоставлять различные точки</w:t>
            </w:r>
          </w:p>
        </w:tc>
      </w:tr>
      <w:tr w:rsidR="000A3428" w:rsidTr="005433D8">
        <w:trPr>
          <w:trHeight w:val="276"/>
        </w:trPr>
        <w:tc>
          <w:tcPr>
            <w:tcW w:w="6490" w:type="dxa"/>
            <w:tcBorders>
              <w:top w:val="nil"/>
              <w:bottom w:val="nil"/>
            </w:tcBorders>
          </w:tcPr>
          <w:p w:rsidR="000A3428" w:rsidRDefault="000A3428" w:rsidP="000A3428">
            <w:pPr>
              <w:pStyle w:val="TableParagraph"/>
              <w:tabs>
                <w:tab w:val="left" w:pos="142"/>
              </w:tabs>
              <w:spacing w:line="256" w:lineRule="exact"/>
              <w:ind w:left="107"/>
              <w:rPr>
                <w:sz w:val="24"/>
              </w:rPr>
            </w:pPr>
            <w:r>
              <w:rPr>
                <w:sz w:val="24"/>
              </w:rPr>
              <w:t>о прочитанном тексте;</w:t>
            </w:r>
          </w:p>
        </w:tc>
        <w:tc>
          <w:tcPr>
            <w:tcW w:w="3777" w:type="dxa"/>
            <w:tcBorders>
              <w:top w:val="nil"/>
              <w:bottom w:val="nil"/>
            </w:tcBorders>
          </w:tcPr>
          <w:p w:rsidR="000A3428" w:rsidRDefault="000A3428" w:rsidP="000A3428">
            <w:pPr>
              <w:pStyle w:val="TableParagraph"/>
              <w:tabs>
                <w:tab w:val="left" w:pos="142"/>
              </w:tabs>
              <w:spacing w:line="256" w:lineRule="exact"/>
              <w:ind w:left="107"/>
              <w:rPr>
                <w:i/>
                <w:sz w:val="24"/>
              </w:rPr>
            </w:pPr>
            <w:r>
              <w:rPr>
                <w:i/>
                <w:sz w:val="24"/>
              </w:rPr>
              <w:t>зрения;</w:t>
            </w:r>
          </w:p>
        </w:tc>
      </w:tr>
      <w:tr w:rsidR="000A3428" w:rsidTr="005433D8">
        <w:trPr>
          <w:trHeight w:val="275"/>
        </w:trPr>
        <w:tc>
          <w:tcPr>
            <w:tcW w:w="6490" w:type="dxa"/>
            <w:tcBorders>
              <w:top w:val="nil"/>
              <w:bottom w:val="nil"/>
            </w:tcBorders>
          </w:tcPr>
          <w:p w:rsidR="000A3428" w:rsidRPr="001C03E1" w:rsidRDefault="000A3428" w:rsidP="000A3428">
            <w:pPr>
              <w:pStyle w:val="TableParagraph"/>
              <w:tabs>
                <w:tab w:val="left" w:pos="142"/>
                <w:tab w:val="left" w:pos="1717"/>
                <w:tab w:val="left" w:pos="3319"/>
                <w:tab w:val="left" w:pos="4630"/>
                <w:tab w:val="left" w:pos="6249"/>
              </w:tabs>
              <w:spacing w:line="256" w:lineRule="exact"/>
              <w:ind w:left="107"/>
              <w:rPr>
                <w:sz w:val="24"/>
                <w:lang w:val="ru-RU"/>
              </w:rPr>
            </w:pPr>
            <w:r w:rsidRPr="001C03E1">
              <w:rPr>
                <w:sz w:val="24"/>
                <w:lang w:val="ru-RU"/>
              </w:rPr>
              <w:t xml:space="preserve">- </w:t>
            </w:r>
            <w:r w:rsidRPr="001C03E1">
              <w:rPr>
                <w:spacing w:val="37"/>
                <w:sz w:val="24"/>
                <w:lang w:val="ru-RU"/>
              </w:rPr>
              <w:t xml:space="preserve"> </w:t>
            </w:r>
            <w:r w:rsidRPr="001C03E1">
              <w:rPr>
                <w:sz w:val="24"/>
                <w:lang w:val="ru-RU"/>
              </w:rPr>
              <w:t>оценивать</w:t>
            </w:r>
            <w:r w:rsidRPr="001C03E1">
              <w:rPr>
                <w:sz w:val="24"/>
                <w:lang w:val="ru-RU"/>
              </w:rPr>
              <w:tab/>
              <w:t>содержание,</w:t>
            </w:r>
            <w:r w:rsidRPr="001C03E1">
              <w:rPr>
                <w:sz w:val="24"/>
                <w:lang w:val="ru-RU"/>
              </w:rPr>
              <w:tab/>
              <w:t>языковые</w:t>
            </w:r>
            <w:r w:rsidRPr="001C03E1">
              <w:rPr>
                <w:sz w:val="24"/>
                <w:lang w:val="ru-RU"/>
              </w:rPr>
              <w:tab/>
              <w:t>особенности</w:t>
            </w:r>
            <w:r w:rsidRPr="001C03E1">
              <w:rPr>
                <w:sz w:val="24"/>
                <w:lang w:val="ru-RU"/>
              </w:rPr>
              <w:tab/>
              <w:t>и</w:t>
            </w:r>
          </w:p>
        </w:tc>
        <w:tc>
          <w:tcPr>
            <w:tcW w:w="3777" w:type="dxa"/>
            <w:tcBorders>
              <w:top w:val="nil"/>
              <w:bottom w:val="nil"/>
            </w:tcBorders>
          </w:tcPr>
          <w:p w:rsidR="000A3428" w:rsidRDefault="000A3428" w:rsidP="000A3428">
            <w:pPr>
              <w:pStyle w:val="TableParagraph"/>
              <w:tabs>
                <w:tab w:val="left" w:pos="142"/>
              </w:tabs>
              <w:spacing w:line="256" w:lineRule="exact"/>
              <w:ind w:left="107"/>
              <w:rPr>
                <w:i/>
                <w:sz w:val="24"/>
              </w:rPr>
            </w:pPr>
            <w:r>
              <w:rPr>
                <w:i/>
                <w:sz w:val="24"/>
              </w:rPr>
              <w:t>- соотносить позицию автора</w:t>
            </w:r>
            <w:r>
              <w:rPr>
                <w:i/>
                <w:spacing w:val="56"/>
                <w:sz w:val="24"/>
              </w:rPr>
              <w:t xml:space="preserve"> </w:t>
            </w:r>
            <w:r>
              <w:rPr>
                <w:i/>
                <w:sz w:val="24"/>
              </w:rPr>
              <w:t>с</w:t>
            </w:r>
          </w:p>
        </w:tc>
      </w:tr>
      <w:tr w:rsidR="000A3428" w:rsidTr="005433D8">
        <w:trPr>
          <w:trHeight w:val="276"/>
        </w:trPr>
        <w:tc>
          <w:tcPr>
            <w:tcW w:w="6490" w:type="dxa"/>
            <w:tcBorders>
              <w:top w:val="nil"/>
              <w:bottom w:val="nil"/>
            </w:tcBorders>
          </w:tcPr>
          <w:p w:rsidR="000A3428" w:rsidRDefault="000A3428" w:rsidP="000A3428">
            <w:pPr>
              <w:pStyle w:val="TableParagraph"/>
              <w:tabs>
                <w:tab w:val="left" w:pos="142"/>
              </w:tabs>
              <w:spacing w:line="256" w:lineRule="exact"/>
              <w:ind w:left="107"/>
              <w:rPr>
                <w:sz w:val="24"/>
              </w:rPr>
            </w:pPr>
            <w:r>
              <w:rPr>
                <w:sz w:val="24"/>
              </w:rPr>
              <w:t>структуру</w:t>
            </w:r>
            <w:r>
              <w:rPr>
                <w:spacing w:val="54"/>
                <w:sz w:val="24"/>
              </w:rPr>
              <w:t xml:space="preserve"> </w:t>
            </w:r>
            <w:r>
              <w:rPr>
                <w:sz w:val="24"/>
              </w:rPr>
              <w:t>текста;</w:t>
            </w:r>
          </w:p>
        </w:tc>
        <w:tc>
          <w:tcPr>
            <w:tcW w:w="3777" w:type="dxa"/>
            <w:tcBorders>
              <w:top w:val="nil"/>
              <w:bottom w:val="nil"/>
            </w:tcBorders>
          </w:tcPr>
          <w:p w:rsidR="000A3428" w:rsidRDefault="000A3428" w:rsidP="000A3428">
            <w:pPr>
              <w:pStyle w:val="TableParagraph"/>
              <w:tabs>
                <w:tab w:val="left" w:pos="142"/>
              </w:tabs>
              <w:spacing w:line="256" w:lineRule="exact"/>
              <w:ind w:left="107"/>
              <w:rPr>
                <w:i/>
                <w:sz w:val="24"/>
              </w:rPr>
            </w:pPr>
            <w:r>
              <w:rPr>
                <w:i/>
                <w:sz w:val="24"/>
              </w:rPr>
              <w:t>собственной точкой зрения;</w:t>
            </w:r>
          </w:p>
        </w:tc>
      </w:tr>
      <w:tr w:rsidR="000A3428" w:rsidTr="005433D8">
        <w:trPr>
          <w:trHeight w:val="275"/>
        </w:trPr>
        <w:tc>
          <w:tcPr>
            <w:tcW w:w="6490" w:type="dxa"/>
            <w:tcBorders>
              <w:top w:val="nil"/>
              <w:bottom w:val="nil"/>
            </w:tcBorders>
          </w:tcPr>
          <w:p w:rsidR="000A3428" w:rsidRPr="001C03E1" w:rsidRDefault="000A3428" w:rsidP="000A3428">
            <w:pPr>
              <w:pStyle w:val="TableParagraph"/>
              <w:tabs>
                <w:tab w:val="left" w:pos="142"/>
              </w:tabs>
              <w:spacing w:line="256" w:lineRule="exact"/>
              <w:ind w:left="107"/>
              <w:rPr>
                <w:sz w:val="24"/>
                <w:lang w:val="ru-RU"/>
              </w:rPr>
            </w:pPr>
            <w:r w:rsidRPr="001C03E1">
              <w:rPr>
                <w:sz w:val="24"/>
                <w:lang w:val="ru-RU"/>
              </w:rPr>
              <w:t>- определять место и роль иллюстративного ряда в тексте;</w:t>
            </w:r>
          </w:p>
        </w:tc>
        <w:tc>
          <w:tcPr>
            <w:tcW w:w="3777" w:type="dxa"/>
            <w:tcBorders>
              <w:top w:val="nil"/>
              <w:bottom w:val="nil"/>
            </w:tcBorders>
          </w:tcPr>
          <w:p w:rsidR="000A3428" w:rsidRPr="001C03E1" w:rsidRDefault="000A3428" w:rsidP="000A3428">
            <w:pPr>
              <w:pStyle w:val="TableParagraph"/>
              <w:tabs>
                <w:tab w:val="left" w:pos="142"/>
                <w:tab w:val="left" w:pos="1701"/>
                <w:tab w:val="left" w:pos="2720"/>
                <w:tab w:val="left" w:pos="3028"/>
              </w:tabs>
              <w:spacing w:line="256" w:lineRule="exact"/>
              <w:ind w:left="107"/>
              <w:rPr>
                <w:i/>
                <w:sz w:val="24"/>
                <w:lang w:val="ru-RU"/>
              </w:rPr>
            </w:pPr>
            <w:r w:rsidRPr="001C03E1">
              <w:rPr>
                <w:i/>
                <w:sz w:val="24"/>
                <w:lang w:val="ru-RU"/>
              </w:rPr>
              <w:t>-</w:t>
            </w:r>
            <w:r w:rsidRPr="001C03E1">
              <w:rPr>
                <w:i/>
                <w:spacing w:val="40"/>
                <w:sz w:val="24"/>
                <w:lang w:val="ru-RU"/>
              </w:rPr>
              <w:t xml:space="preserve"> </w:t>
            </w:r>
            <w:r w:rsidRPr="001C03E1">
              <w:rPr>
                <w:i/>
                <w:sz w:val="24"/>
                <w:lang w:val="ru-RU"/>
              </w:rPr>
              <w:t xml:space="preserve">в  </w:t>
            </w:r>
            <w:r w:rsidRPr="001C03E1">
              <w:rPr>
                <w:i/>
                <w:spacing w:val="21"/>
                <w:sz w:val="24"/>
                <w:lang w:val="ru-RU"/>
              </w:rPr>
              <w:t xml:space="preserve"> </w:t>
            </w:r>
            <w:r w:rsidRPr="001C03E1">
              <w:rPr>
                <w:i/>
                <w:sz w:val="24"/>
                <w:lang w:val="ru-RU"/>
              </w:rPr>
              <w:t>процессе</w:t>
            </w:r>
            <w:r w:rsidRPr="001C03E1">
              <w:rPr>
                <w:i/>
                <w:sz w:val="24"/>
                <w:lang w:val="ru-RU"/>
              </w:rPr>
              <w:tab/>
              <w:t>работы</w:t>
            </w:r>
            <w:r w:rsidRPr="001C03E1">
              <w:rPr>
                <w:i/>
                <w:sz w:val="24"/>
                <w:lang w:val="ru-RU"/>
              </w:rPr>
              <w:tab/>
              <w:t>с</w:t>
            </w:r>
            <w:r w:rsidRPr="001C03E1">
              <w:rPr>
                <w:i/>
                <w:sz w:val="24"/>
                <w:lang w:val="ru-RU"/>
              </w:rPr>
              <w:tab/>
              <w:t>одним</w:t>
            </w:r>
          </w:p>
        </w:tc>
      </w:tr>
      <w:tr w:rsidR="000A3428" w:rsidTr="005433D8">
        <w:trPr>
          <w:trHeight w:val="275"/>
        </w:trPr>
        <w:tc>
          <w:tcPr>
            <w:tcW w:w="6490" w:type="dxa"/>
            <w:tcBorders>
              <w:top w:val="nil"/>
              <w:bottom w:val="nil"/>
            </w:tcBorders>
          </w:tcPr>
          <w:p w:rsidR="000A3428" w:rsidRPr="001C03E1" w:rsidRDefault="000A3428" w:rsidP="000A3428">
            <w:pPr>
              <w:pStyle w:val="TableParagraph"/>
              <w:tabs>
                <w:tab w:val="left" w:pos="142"/>
                <w:tab w:val="left" w:pos="805"/>
                <w:tab w:val="left" w:pos="1760"/>
                <w:tab w:val="left" w:pos="3235"/>
                <w:tab w:val="left" w:pos="4269"/>
                <w:tab w:val="left" w:pos="5744"/>
              </w:tabs>
              <w:spacing w:line="256" w:lineRule="exact"/>
              <w:ind w:left="107"/>
              <w:rPr>
                <w:sz w:val="24"/>
                <w:lang w:val="ru-RU"/>
              </w:rPr>
            </w:pPr>
            <w:r w:rsidRPr="001C03E1">
              <w:rPr>
                <w:sz w:val="24"/>
                <w:lang w:val="ru-RU"/>
              </w:rPr>
              <w:t xml:space="preserve">- </w:t>
            </w:r>
            <w:r w:rsidRPr="001C03E1">
              <w:rPr>
                <w:spacing w:val="7"/>
                <w:sz w:val="24"/>
                <w:lang w:val="ru-RU"/>
              </w:rPr>
              <w:t xml:space="preserve"> </w:t>
            </w:r>
            <w:r w:rsidRPr="001C03E1">
              <w:rPr>
                <w:sz w:val="24"/>
                <w:lang w:val="ru-RU"/>
              </w:rPr>
              <w:t>на</w:t>
            </w:r>
            <w:r w:rsidRPr="001C03E1">
              <w:rPr>
                <w:sz w:val="24"/>
                <w:lang w:val="ru-RU"/>
              </w:rPr>
              <w:tab/>
              <w:t>основе</w:t>
            </w:r>
            <w:r w:rsidRPr="001C03E1">
              <w:rPr>
                <w:sz w:val="24"/>
                <w:lang w:val="ru-RU"/>
              </w:rPr>
              <w:tab/>
              <w:t>имеющихся</w:t>
            </w:r>
            <w:r w:rsidRPr="001C03E1">
              <w:rPr>
                <w:sz w:val="24"/>
                <w:lang w:val="ru-RU"/>
              </w:rPr>
              <w:tab/>
              <w:t>знаний,</w:t>
            </w:r>
            <w:r w:rsidRPr="001C03E1">
              <w:rPr>
                <w:sz w:val="24"/>
                <w:lang w:val="ru-RU"/>
              </w:rPr>
              <w:tab/>
              <w:t>жизненного</w:t>
            </w:r>
            <w:r w:rsidRPr="001C03E1">
              <w:rPr>
                <w:sz w:val="24"/>
                <w:lang w:val="ru-RU"/>
              </w:rPr>
              <w:tab/>
              <w:t>опыта</w:t>
            </w:r>
          </w:p>
        </w:tc>
        <w:tc>
          <w:tcPr>
            <w:tcW w:w="3777" w:type="dxa"/>
            <w:tcBorders>
              <w:top w:val="nil"/>
              <w:bottom w:val="nil"/>
            </w:tcBorders>
          </w:tcPr>
          <w:p w:rsidR="000A3428" w:rsidRDefault="000A3428" w:rsidP="000A3428">
            <w:pPr>
              <w:pStyle w:val="TableParagraph"/>
              <w:tabs>
                <w:tab w:val="left" w:pos="142"/>
                <w:tab w:val="left" w:pos="730"/>
                <w:tab w:val="left" w:pos="2293"/>
              </w:tabs>
              <w:spacing w:line="256" w:lineRule="exact"/>
              <w:ind w:left="107"/>
              <w:rPr>
                <w:i/>
                <w:sz w:val="24"/>
              </w:rPr>
            </w:pPr>
            <w:r>
              <w:rPr>
                <w:i/>
                <w:sz w:val="24"/>
              </w:rPr>
              <w:t>или</w:t>
            </w:r>
            <w:r>
              <w:rPr>
                <w:i/>
                <w:sz w:val="24"/>
              </w:rPr>
              <w:tab/>
              <w:t>несколькими</w:t>
            </w:r>
            <w:r>
              <w:rPr>
                <w:i/>
                <w:sz w:val="24"/>
              </w:rPr>
              <w:tab/>
              <w:t>источниками</w:t>
            </w:r>
          </w:p>
        </w:tc>
      </w:tr>
      <w:tr w:rsidR="000A3428" w:rsidTr="005433D8">
        <w:trPr>
          <w:trHeight w:val="276"/>
        </w:trPr>
        <w:tc>
          <w:tcPr>
            <w:tcW w:w="6490" w:type="dxa"/>
            <w:tcBorders>
              <w:top w:val="nil"/>
              <w:bottom w:val="nil"/>
            </w:tcBorders>
          </w:tcPr>
          <w:p w:rsidR="000A3428" w:rsidRDefault="000A3428" w:rsidP="000A3428">
            <w:pPr>
              <w:pStyle w:val="TableParagraph"/>
              <w:tabs>
                <w:tab w:val="left" w:pos="142"/>
                <w:tab w:val="left" w:pos="1685"/>
                <w:tab w:val="left" w:pos="2960"/>
                <w:tab w:val="left" w:pos="4886"/>
              </w:tabs>
              <w:spacing w:line="256" w:lineRule="exact"/>
              <w:ind w:left="107"/>
              <w:rPr>
                <w:sz w:val="24"/>
              </w:rPr>
            </w:pPr>
            <w:r>
              <w:rPr>
                <w:sz w:val="24"/>
              </w:rPr>
              <w:t>подвергать</w:t>
            </w:r>
            <w:r>
              <w:rPr>
                <w:sz w:val="24"/>
              </w:rPr>
              <w:tab/>
              <w:t>сомнению</w:t>
            </w:r>
            <w:r>
              <w:rPr>
                <w:sz w:val="24"/>
              </w:rPr>
              <w:tab/>
              <w:t>достоверность</w:t>
            </w:r>
            <w:r>
              <w:rPr>
                <w:sz w:val="24"/>
              </w:rPr>
              <w:tab/>
              <w:t>прочитанного,</w:t>
            </w:r>
          </w:p>
        </w:tc>
        <w:tc>
          <w:tcPr>
            <w:tcW w:w="3777" w:type="dxa"/>
            <w:tcBorders>
              <w:top w:val="nil"/>
              <w:bottom w:val="nil"/>
            </w:tcBorders>
          </w:tcPr>
          <w:p w:rsidR="000A3428" w:rsidRDefault="000A3428" w:rsidP="000A3428">
            <w:pPr>
              <w:pStyle w:val="TableParagraph"/>
              <w:tabs>
                <w:tab w:val="left" w:pos="142"/>
                <w:tab w:val="left" w:pos="2303"/>
              </w:tabs>
              <w:spacing w:line="256" w:lineRule="exact"/>
              <w:ind w:left="107"/>
              <w:rPr>
                <w:i/>
                <w:sz w:val="24"/>
              </w:rPr>
            </w:pPr>
            <w:r>
              <w:rPr>
                <w:i/>
                <w:sz w:val="24"/>
              </w:rPr>
              <w:t>выявлять</w:t>
            </w:r>
            <w:r>
              <w:rPr>
                <w:i/>
                <w:sz w:val="24"/>
              </w:rPr>
              <w:tab/>
              <w:t>достоверную</w:t>
            </w:r>
          </w:p>
        </w:tc>
      </w:tr>
      <w:tr w:rsidR="000A3428" w:rsidTr="005433D8">
        <w:trPr>
          <w:trHeight w:val="276"/>
        </w:trPr>
        <w:tc>
          <w:tcPr>
            <w:tcW w:w="6490" w:type="dxa"/>
            <w:tcBorders>
              <w:top w:val="nil"/>
              <w:bottom w:val="nil"/>
            </w:tcBorders>
          </w:tcPr>
          <w:p w:rsidR="000A3428" w:rsidRDefault="000A3428" w:rsidP="000A3428">
            <w:pPr>
              <w:pStyle w:val="TableParagraph"/>
              <w:tabs>
                <w:tab w:val="left" w:pos="142"/>
                <w:tab w:val="left" w:pos="1889"/>
                <w:tab w:val="left" w:pos="3954"/>
              </w:tabs>
              <w:spacing w:line="256" w:lineRule="exact"/>
              <w:ind w:left="107"/>
              <w:rPr>
                <w:sz w:val="24"/>
              </w:rPr>
            </w:pPr>
            <w:r>
              <w:rPr>
                <w:sz w:val="24"/>
              </w:rPr>
              <w:t>обнаруживать</w:t>
            </w:r>
            <w:r>
              <w:rPr>
                <w:sz w:val="24"/>
              </w:rPr>
              <w:tab/>
              <w:t>недостоверность</w:t>
            </w:r>
            <w:r>
              <w:rPr>
                <w:sz w:val="24"/>
              </w:rPr>
              <w:tab/>
              <w:t>получаемых</w:t>
            </w:r>
            <w:r>
              <w:rPr>
                <w:spacing w:val="43"/>
                <w:sz w:val="24"/>
              </w:rPr>
              <w:t xml:space="preserve"> </w:t>
            </w:r>
            <w:r>
              <w:rPr>
                <w:sz w:val="24"/>
              </w:rPr>
              <w:t>сведений,</w:t>
            </w:r>
          </w:p>
        </w:tc>
        <w:tc>
          <w:tcPr>
            <w:tcW w:w="3777" w:type="dxa"/>
            <w:tcBorders>
              <w:top w:val="nil"/>
              <w:bottom w:val="nil"/>
            </w:tcBorders>
          </w:tcPr>
          <w:p w:rsidR="000A3428" w:rsidRDefault="000A3428" w:rsidP="000A3428">
            <w:pPr>
              <w:pStyle w:val="TableParagraph"/>
              <w:tabs>
                <w:tab w:val="left" w:pos="142"/>
              </w:tabs>
              <w:spacing w:line="256" w:lineRule="exact"/>
              <w:ind w:left="107"/>
              <w:rPr>
                <w:i/>
                <w:sz w:val="24"/>
              </w:rPr>
            </w:pPr>
            <w:r>
              <w:rPr>
                <w:i/>
                <w:sz w:val="24"/>
              </w:rPr>
              <w:t>(противоречивую) информацию.</w:t>
            </w:r>
          </w:p>
        </w:tc>
      </w:tr>
      <w:tr w:rsidR="000A3428" w:rsidTr="005433D8">
        <w:trPr>
          <w:trHeight w:val="276"/>
        </w:trPr>
        <w:tc>
          <w:tcPr>
            <w:tcW w:w="6490" w:type="dxa"/>
            <w:tcBorders>
              <w:top w:val="nil"/>
              <w:bottom w:val="nil"/>
            </w:tcBorders>
          </w:tcPr>
          <w:p w:rsidR="000A3428" w:rsidRPr="001C03E1" w:rsidRDefault="000A3428" w:rsidP="000A3428">
            <w:pPr>
              <w:pStyle w:val="TableParagraph"/>
              <w:tabs>
                <w:tab w:val="left" w:pos="142"/>
              </w:tabs>
              <w:spacing w:line="256" w:lineRule="exact"/>
              <w:ind w:left="107"/>
              <w:rPr>
                <w:sz w:val="24"/>
                <w:lang w:val="ru-RU"/>
              </w:rPr>
            </w:pPr>
            <w:r w:rsidRPr="001C03E1">
              <w:rPr>
                <w:sz w:val="24"/>
                <w:lang w:val="ru-RU"/>
              </w:rPr>
              <w:t>пробелы в информации и находить пути восполнения этих</w:t>
            </w:r>
          </w:p>
        </w:tc>
        <w:tc>
          <w:tcPr>
            <w:tcW w:w="3777" w:type="dxa"/>
            <w:tcBorders>
              <w:top w:val="nil"/>
              <w:bottom w:val="nil"/>
            </w:tcBorders>
          </w:tcPr>
          <w:p w:rsidR="000A3428" w:rsidRPr="001C03E1" w:rsidRDefault="000A3428" w:rsidP="000A3428">
            <w:pPr>
              <w:pStyle w:val="TableParagraph"/>
              <w:tabs>
                <w:tab w:val="left" w:pos="142"/>
              </w:tabs>
              <w:rPr>
                <w:sz w:val="20"/>
                <w:lang w:val="ru-RU"/>
              </w:rPr>
            </w:pPr>
          </w:p>
        </w:tc>
      </w:tr>
      <w:tr w:rsidR="000A3428" w:rsidTr="005433D8">
        <w:trPr>
          <w:trHeight w:val="275"/>
        </w:trPr>
        <w:tc>
          <w:tcPr>
            <w:tcW w:w="6490" w:type="dxa"/>
            <w:tcBorders>
              <w:top w:val="nil"/>
              <w:bottom w:val="nil"/>
            </w:tcBorders>
          </w:tcPr>
          <w:p w:rsidR="000A3428" w:rsidRDefault="000A3428" w:rsidP="000A3428">
            <w:pPr>
              <w:pStyle w:val="TableParagraph"/>
              <w:tabs>
                <w:tab w:val="left" w:pos="142"/>
              </w:tabs>
              <w:spacing w:line="256" w:lineRule="exact"/>
              <w:ind w:left="107"/>
              <w:rPr>
                <w:sz w:val="24"/>
              </w:rPr>
            </w:pPr>
            <w:r>
              <w:rPr>
                <w:sz w:val="24"/>
              </w:rPr>
              <w:t>пробелов;</w:t>
            </w:r>
          </w:p>
        </w:tc>
        <w:tc>
          <w:tcPr>
            <w:tcW w:w="3777" w:type="dxa"/>
            <w:tcBorders>
              <w:top w:val="nil"/>
              <w:bottom w:val="nil"/>
            </w:tcBorders>
          </w:tcPr>
          <w:p w:rsidR="000A3428" w:rsidRDefault="000A3428" w:rsidP="000A3428">
            <w:pPr>
              <w:pStyle w:val="TableParagraph"/>
              <w:tabs>
                <w:tab w:val="left" w:pos="142"/>
              </w:tabs>
              <w:rPr>
                <w:sz w:val="20"/>
              </w:rPr>
            </w:pPr>
          </w:p>
        </w:tc>
      </w:tr>
      <w:tr w:rsidR="000A3428" w:rsidTr="005433D8">
        <w:trPr>
          <w:trHeight w:val="276"/>
        </w:trPr>
        <w:tc>
          <w:tcPr>
            <w:tcW w:w="6490" w:type="dxa"/>
            <w:tcBorders>
              <w:top w:val="nil"/>
              <w:bottom w:val="nil"/>
            </w:tcBorders>
          </w:tcPr>
          <w:p w:rsidR="000A3428" w:rsidRPr="001C03E1" w:rsidRDefault="000A3428" w:rsidP="000A3428">
            <w:pPr>
              <w:pStyle w:val="TableParagraph"/>
              <w:tabs>
                <w:tab w:val="left" w:pos="142"/>
                <w:tab w:val="left" w:pos="1833"/>
                <w:tab w:val="left" w:pos="2232"/>
                <w:tab w:val="left" w:pos="3379"/>
                <w:tab w:val="left" w:pos="4462"/>
                <w:tab w:val="left" w:pos="5121"/>
              </w:tabs>
              <w:spacing w:line="256" w:lineRule="exact"/>
              <w:ind w:left="107"/>
              <w:rPr>
                <w:sz w:val="24"/>
                <w:lang w:val="ru-RU"/>
              </w:rPr>
            </w:pPr>
            <w:r w:rsidRPr="001C03E1">
              <w:rPr>
                <w:sz w:val="24"/>
                <w:lang w:val="ru-RU"/>
              </w:rPr>
              <w:t xml:space="preserve">- </w:t>
            </w:r>
            <w:r w:rsidRPr="001C03E1">
              <w:rPr>
                <w:spacing w:val="16"/>
                <w:sz w:val="24"/>
                <w:lang w:val="ru-RU"/>
              </w:rPr>
              <w:t xml:space="preserve"> </w:t>
            </w:r>
            <w:r w:rsidRPr="001C03E1">
              <w:rPr>
                <w:sz w:val="24"/>
                <w:lang w:val="ru-RU"/>
              </w:rPr>
              <w:t>участвовать</w:t>
            </w:r>
            <w:r w:rsidRPr="001C03E1">
              <w:rPr>
                <w:sz w:val="24"/>
                <w:lang w:val="ru-RU"/>
              </w:rPr>
              <w:tab/>
              <w:t>в</w:t>
            </w:r>
            <w:r w:rsidRPr="001C03E1">
              <w:rPr>
                <w:sz w:val="24"/>
                <w:lang w:val="ru-RU"/>
              </w:rPr>
              <w:tab/>
              <w:t>учебном</w:t>
            </w:r>
            <w:r w:rsidRPr="001C03E1">
              <w:rPr>
                <w:sz w:val="24"/>
                <w:lang w:val="ru-RU"/>
              </w:rPr>
              <w:tab/>
              <w:t>диалоге</w:t>
            </w:r>
            <w:r w:rsidRPr="001C03E1">
              <w:rPr>
                <w:sz w:val="24"/>
                <w:lang w:val="ru-RU"/>
              </w:rPr>
              <w:tab/>
              <w:t>при</w:t>
            </w:r>
            <w:r w:rsidRPr="001C03E1">
              <w:rPr>
                <w:sz w:val="24"/>
                <w:lang w:val="ru-RU"/>
              </w:rPr>
              <w:tab/>
              <w:t>обсуждении</w:t>
            </w:r>
          </w:p>
        </w:tc>
        <w:tc>
          <w:tcPr>
            <w:tcW w:w="3777" w:type="dxa"/>
            <w:tcBorders>
              <w:top w:val="nil"/>
              <w:bottom w:val="nil"/>
            </w:tcBorders>
          </w:tcPr>
          <w:p w:rsidR="000A3428" w:rsidRPr="001C03E1" w:rsidRDefault="000A3428" w:rsidP="000A3428">
            <w:pPr>
              <w:pStyle w:val="TableParagraph"/>
              <w:tabs>
                <w:tab w:val="left" w:pos="142"/>
              </w:tabs>
              <w:rPr>
                <w:sz w:val="20"/>
                <w:lang w:val="ru-RU"/>
              </w:rPr>
            </w:pPr>
          </w:p>
        </w:tc>
      </w:tr>
      <w:tr w:rsidR="000A3428" w:rsidTr="005433D8">
        <w:trPr>
          <w:trHeight w:val="277"/>
        </w:trPr>
        <w:tc>
          <w:tcPr>
            <w:tcW w:w="6490" w:type="dxa"/>
            <w:tcBorders>
              <w:top w:val="nil"/>
            </w:tcBorders>
          </w:tcPr>
          <w:p w:rsidR="000A3428" w:rsidRDefault="000A3428" w:rsidP="000A3428">
            <w:pPr>
              <w:pStyle w:val="TableParagraph"/>
              <w:tabs>
                <w:tab w:val="left" w:pos="142"/>
              </w:tabs>
              <w:spacing w:line="258" w:lineRule="exact"/>
              <w:ind w:left="107"/>
              <w:rPr>
                <w:sz w:val="24"/>
              </w:rPr>
            </w:pPr>
            <w:r>
              <w:rPr>
                <w:sz w:val="24"/>
              </w:rPr>
              <w:t>прочитанного или прослушанного текста.</w:t>
            </w:r>
          </w:p>
        </w:tc>
        <w:tc>
          <w:tcPr>
            <w:tcW w:w="3777" w:type="dxa"/>
            <w:tcBorders>
              <w:top w:val="nil"/>
            </w:tcBorders>
          </w:tcPr>
          <w:p w:rsidR="000A3428" w:rsidRDefault="000A3428" w:rsidP="000A3428">
            <w:pPr>
              <w:pStyle w:val="TableParagraph"/>
              <w:tabs>
                <w:tab w:val="left" w:pos="142"/>
              </w:tabs>
              <w:rPr>
                <w:sz w:val="20"/>
              </w:rPr>
            </w:pPr>
          </w:p>
        </w:tc>
      </w:tr>
    </w:tbl>
    <w:p w:rsidR="000A3428" w:rsidRDefault="000A3428" w:rsidP="000A3428">
      <w:pPr>
        <w:pStyle w:val="af0"/>
        <w:tabs>
          <w:tab w:val="left" w:pos="142"/>
        </w:tabs>
        <w:spacing w:before="6"/>
        <w:rPr>
          <w:i/>
          <w:sz w:val="15"/>
        </w:rPr>
      </w:pPr>
    </w:p>
    <w:p w:rsidR="000A3428" w:rsidRDefault="000A3428" w:rsidP="00476EF0">
      <w:pPr>
        <w:pStyle w:val="110"/>
        <w:numPr>
          <w:ilvl w:val="1"/>
          <w:numId w:val="354"/>
        </w:numPr>
        <w:tabs>
          <w:tab w:val="left" w:pos="142"/>
          <w:tab w:val="left" w:pos="1134"/>
        </w:tabs>
        <w:ind w:left="567" w:firstLine="567"/>
        <w:jc w:val="left"/>
      </w:pPr>
      <w:r>
        <w:t>Формирование ИКТ-компетентности обучающихся (метапредметные</w:t>
      </w:r>
      <w:r>
        <w:rPr>
          <w:spacing w:val="-10"/>
        </w:rPr>
        <w:t xml:space="preserve"> </w:t>
      </w:r>
      <w:r>
        <w:t>результаты)</w:t>
      </w:r>
    </w:p>
    <w:p w:rsidR="000A3428" w:rsidRDefault="000A3428" w:rsidP="005433D8">
      <w:pPr>
        <w:pStyle w:val="af0"/>
        <w:tabs>
          <w:tab w:val="left" w:pos="142"/>
          <w:tab w:val="left" w:pos="1134"/>
        </w:tabs>
        <w:ind w:left="567" w:right="849" w:firstLine="567"/>
      </w:pPr>
      <w:r>
        <w:t>В результате  изучения  всех  без  исключения  предметов  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w:t>
      </w:r>
      <w:r>
        <w:rPr>
          <w:spacing w:val="-5"/>
        </w:rPr>
        <w:t xml:space="preserve"> </w:t>
      </w:r>
      <w:r>
        <w:t>Интернете.</w:t>
      </w:r>
    </w:p>
    <w:p w:rsidR="000A3428" w:rsidRDefault="000A3428" w:rsidP="005433D8">
      <w:pPr>
        <w:pStyle w:val="af0"/>
        <w:tabs>
          <w:tab w:val="left" w:pos="142"/>
          <w:tab w:val="left" w:pos="1134"/>
        </w:tabs>
        <w:ind w:left="567" w:right="850" w:firstLine="567"/>
      </w:pPr>
      <w:r>
        <w:t>Обучающиеся познакомятся с различными средствами информационно- 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0A3428" w:rsidRDefault="000A3428" w:rsidP="005433D8">
      <w:pPr>
        <w:pStyle w:val="af0"/>
        <w:tabs>
          <w:tab w:val="left" w:pos="142"/>
          <w:tab w:val="left" w:pos="1134"/>
        </w:tabs>
        <w:ind w:left="567" w:right="854" w:firstLine="567"/>
      </w:pPr>
      <w: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0A3428" w:rsidRDefault="000A3428" w:rsidP="005433D8">
      <w:pPr>
        <w:pStyle w:val="210"/>
        <w:tabs>
          <w:tab w:val="left" w:pos="142"/>
          <w:tab w:val="left" w:pos="1134"/>
        </w:tabs>
        <w:spacing w:before="3" w:line="274" w:lineRule="exact"/>
        <w:ind w:left="567" w:firstLine="567"/>
      </w:pPr>
      <w:r>
        <w:t>Выпускники</w:t>
      </w:r>
      <w:r>
        <w:rPr>
          <w:spacing w:val="58"/>
        </w:rPr>
        <w:t xml:space="preserve"> </w:t>
      </w:r>
      <w:r>
        <w:t>научатся</w:t>
      </w:r>
    </w:p>
    <w:p w:rsidR="000A3428" w:rsidRDefault="000A3428" w:rsidP="00476EF0">
      <w:pPr>
        <w:pStyle w:val="a3"/>
        <w:widowControl w:val="0"/>
        <w:numPr>
          <w:ilvl w:val="0"/>
          <w:numId w:val="342"/>
        </w:numPr>
        <w:tabs>
          <w:tab w:val="left" w:pos="142"/>
          <w:tab w:val="left" w:pos="1134"/>
          <w:tab w:val="left" w:pos="1981"/>
        </w:tabs>
        <w:autoSpaceDE w:val="0"/>
        <w:autoSpaceDN w:val="0"/>
        <w:spacing w:line="240" w:lineRule="auto"/>
        <w:ind w:left="567" w:right="860" w:firstLine="567"/>
        <w:contextualSpacing w:val="0"/>
        <w:rPr>
          <w:sz w:val="24"/>
        </w:rPr>
      </w:pPr>
      <w:r>
        <w:rPr>
          <w:sz w:val="24"/>
        </w:rPr>
        <w:t>оценивать потребность в  дополнительной информации  для  решения  учебных  задач  и самостоятельной познавательной</w:t>
      </w:r>
      <w:r>
        <w:rPr>
          <w:spacing w:val="-4"/>
          <w:sz w:val="24"/>
        </w:rPr>
        <w:t xml:space="preserve"> </w:t>
      </w:r>
      <w:r>
        <w:rPr>
          <w:sz w:val="24"/>
        </w:rPr>
        <w:t>деятельности;</w:t>
      </w:r>
    </w:p>
    <w:p w:rsidR="000A3428" w:rsidRDefault="000A3428" w:rsidP="00476EF0">
      <w:pPr>
        <w:pStyle w:val="a3"/>
        <w:widowControl w:val="0"/>
        <w:numPr>
          <w:ilvl w:val="0"/>
          <w:numId w:val="342"/>
        </w:numPr>
        <w:tabs>
          <w:tab w:val="left" w:pos="142"/>
          <w:tab w:val="left" w:pos="1134"/>
          <w:tab w:val="left" w:pos="1977"/>
        </w:tabs>
        <w:autoSpaceDE w:val="0"/>
        <w:autoSpaceDN w:val="0"/>
        <w:spacing w:line="240" w:lineRule="auto"/>
        <w:ind w:left="567" w:firstLine="567"/>
        <w:contextualSpacing w:val="0"/>
        <w:jc w:val="left"/>
        <w:rPr>
          <w:sz w:val="24"/>
        </w:rPr>
      </w:pPr>
      <w:r>
        <w:rPr>
          <w:sz w:val="24"/>
        </w:rPr>
        <w:t xml:space="preserve">определять возможные источники </w:t>
      </w:r>
      <w:r>
        <w:rPr>
          <w:spacing w:val="2"/>
          <w:sz w:val="24"/>
        </w:rPr>
        <w:t>ее</w:t>
      </w:r>
      <w:r>
        <w:rPr>
          <w:spacing w:val="57"/>
          <w:sz w:val="24"/>
        </w:rPr>
        <w:t xml:space="preserve"> </w:t>
      </w:r>
      <w:r>
        <w:rPr>
          <w:sz w:val="24"/>
        </w:rPr>
        <w:t>получения;</w:t>
      </w:r>
    </w:p>
    <w:p w:rsidR="000A3428" w:rsidRDefault="000A3428" w:rsidP="00476EF0">
      <w:pPr>
        <w:pStyle w:val="a3"/>
        <w:widowControl w:val="0"/>
        <w:numPr>
          <w:ilvl w:val="0"/>
          <w:numId w:val="342"/>
        </w:numPr>
        <w:tabs>
          <w:tab w:val="left" w:pos="142"/>
          <w:tab w:val="left" w:pos="1134"/>
          <w:tab w:val="left" w:pos="1977"/>
        </w:tabs>
        <w:autoSpaceDE w:val="0"/>
        <w:autoSpaceDN w:val="0"/>
        <w:spacing w:line="240" w:lineRule="auto"/>
        <w:ind w:left="567" w:firstLine="567"/>
        <w:contextualSpacing w:val="0"/>
        <w:jc w:val="left"/>
        <w:rPr>
          <w:sz w:val="24"/>
        </w:rPr>
      </w:pPr>
      <w:r>
        <w:rPr>
          <w:sz w:val="24"/>
        </w:rPr>
        <w:t>критически относиться к информации и к выбору источника</w:t>
      </w:r>
      <w:r>
        <w:rPr>
          <w:spacing w:val="-12"/>
          <w:sz w:val="24"/>
        </w:rPr>
        <w:t xml:space="preserve"> </w:t>
      </w:r>
      <w:r>
        <w:rPr>
          <w:sz w:val="24"/>
        </w:rPr>
        <w:t>информации.</w:t>
      </w:r>
    </w:p>
    <w:p w:rsidR="000A3428" w:rsidRDefault="000A3428" w:rsidP="005433D8">
      <w:pPr>
        <w:pStyle w:val="af0"/>
        <w:tabs>
          <w:tab w:val="left" w:pos="142"/>
          <w:tab w:val="left" w:pos="1134"/>
        </w:tabs>
        <w:ind w:left="567" w:right="865" w:firstLine="567"/>
      </w:pPr>
      <w:r>
        <w:t>Они научатся планировать, проектировать и моделировать процессы в  простых  учебных и практических</w:t>
      </w:r>
      <w:r>
        <w:rPr>
          <w:spacing w:val="-2"/>
        </w:rPr>
        <w:t xml:space="preserve"> </w:t>
      </w:r>
      <w:r>
        <w:t>ситуациях.</w:t>
      </w:r>
    </w:p>
    <w:p w:rsidR="000A3428" w:rsidRDefault="000A3428" w:rsidP="005433D8">
      <w:pPr>
        <w:pStyle w:val="af0"/>
        <w:tabs>
          <w:tab w:val="left" w:pos="142"/>
          <w:tab w:val="left" w:pos="1134"/>
        </w:tabs>
        <w:ind w:left="567" w:right="849" w:firstLine="567"/>
      </w:pPr>
      <w: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tbl>
      <w:tblPr>
        <w:tblStyle w:val="TableNormal"/>
        <w:tblW w:w="1003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46"/>
        <w:gridCol w:w="3689"/>
      </w:tblGrid>
      <w:tr w:rsidR="000A3428" w:rsidTr="000A3428">
        <w:trPr>
          <w:trHeight w:val="554"/>
        </w:trPr>
        <w:tc>
          <w:tcPr>
            <w:tcW w:w="6346" w:type="dxa"/>
          </w:tcPr>
          <w:p w:rsidR="000A3428" w:rsidRDefault="000A3428" w:rsidP="000A3428">
            <w:pPr>
              <w:pStyle w:val="TableParagraph"/>
              <w:tabs>
                <w:tab w:val="left" w:pos="142"/>
              </w:tabs>
              <w:spacing w:before="131"/>
              <w:ind w:left="1983" w:right="1981"/>
              <w:jc w:val="center"/>
              <w:rPr>
                <w:b/>
                <w:sz w:val="24"/>
              </w:rPr>
            </w:pPr>
            <w:r>
              <w:rPr>
                <w:b/>
                <w:sz w:val="24"/>
              </w:rPr>
              <w:t>Выпускник научится</w:t>
            </w:r>
          </w:p>
        </w:tc>
        <w:tc>
          <w:tcPr>
            <w:tcW w:w="3689" w:type="dxa"/>
          </w:tcPr>
          <w:p w:rsidR="000A3428" w:rsidRDefault="000A3428" w:rsidP="000A3428">
            <w:pPr>
              <w:pStyle w:val="TableParagraph"/>
              <w:tabs>
                <w:tab w:val="left" w:pos="142"/>
              </w:tabs>
              <w:spacing w:line="271" w:lineRule="exact"/>
              <w:ind w:left="520" w:right="509"/>
              <w:jc w:val="center"/>
              <w:rPr>
                <w:b/>
                <w:sz w:val="24"/>
              </w:rPr>
            </w:pPr>
            <w:r>
              <w:rPr>
                <w:b/>
                <w:sz w:val="24"/>
              </w:rPr>
              <w:t>Выпускник получит</w:t>
            </w:r>
          </w:p>
          <w:p w:rsidR="000A3428" w:rsidRDefault="000A3428" w:rsidP="000A3428">
            <w:pPr>
              <w:pStyle w:val="TableParagraph"/>
              <w:tabs>
                <w:tab w:val="left" w:pos="142"/>
              </w:tabs>
              <w:spacing w:line="262" w:lineRule="exact"/>
              <w:ind w:left="523" w:right="509"/>
              <w:jc w:val="center"/>
              <w:rPr>
                <w:b/>
                <w:sz w:val="24"/>
              </w:rPr>
            </w:pPr>
            <w:r>
              <w:rPr>
                <w:b/>
                <w:sz w:val="24"/>
              </w:rPr>
              <w:t>возможность научиться</w:t>
            </w:r>
          </w:p>
        </w:tc>
      </w:tr>
      <w:tr w:rsidR="000A3428" w:rsidTr="000A3428">
        <w:trPr>
          <w:trHeight w:val="273"/>
        </w:trPr>
        <w:tc>
          <w:tcPr>
            <w:tcW w:w="10035" w:type="dxa"/>
            <w:gridSpan w:val="2"/>
          </w:tcPr>
          <w:p w:rsidR="000A3428" w:rsidRPr="001C03E1" w:rsidRDefault="000A3428" w:rsidP="000A3428">
            <w:pPr>
              <w:pStyle w:val="TableParagraph"/>
              <w:tabs>
                <w:tab w:val="left" w:pos="142"/>
              </w:tabs>
              <w:spacing w:line="254" w:lineRule="exact"/>
              <w:ind w:left="1499"/>
              <w:rPr>
                <w:b/>
                <w:sz w:val="24"/>
                <w:lang w:val="ru-RU"/>
              </w:rPr>
            </w:pPr>
            <w:r w:rsidRPr="001C03E1">
              <w:rPr>
                <w:b/>
                <w:sz w:val="24"/>
                <w:lang w:val="ru-RU"/>
              </w:rPr>
              <w:t>Знакомство со средствами ИКТ, гигиена работы с компьютером</w:t>
            </w:r>
          </w:p>
        </w:tc>
      </w:tr>
      <w:tr w:rsidR="000A3428" w:rsidTr="000A3428">
        <w:trPr>
          <w:trHeight w:val="1658"/>
        </w:trPr>
        <w:tc>
          <w:tcPr>
            <w:tcW w:w="6346" w:type="dxa"/>
          </w:tcPr>
          <w:p w:rsidR="000A3428" w:rsidRPr="001C03E1" w:rsidRDefault="000A3428" w:rsidP="00476EF0">
            <w:pPr>
              <w:pStyle w:val="TableParagraph"/>
              <w:numPr>
                <w:ilvl w:val="0"/>
                <w:numId w:val="341"/>
              </w:numPr>
              <w:tabs>
                <w:tab w:val="left" w:pos="142"/>
                <w:tab w:val="left" w:pos="307"/>
              </w:tabs>
              <w:ind w:right="100" w:firstLine="0"/>
              <w:jc w:val="both"/>
              <w:rPr>
                <w:sz w:val="24"/>
                <w:lang w:val="ru-RU"/>
              </w:rPr>
            </w:pPr>
            <w:r w:rsidRPr="001C03E1">
              <w:rPr>
                <w:sz w:val="24"/>
                <w:lang w:val="ru-RU"/>
              </w:rPr>
              <w:t>использовать безопасные для органов зрения, нервной системы, опорно-двигательного аппарата, эргономичные приемы работы с компьютером</w:t>
            </w:r>
            <w:r w:rsidRPr="001C03E1">
              <w:rPr>
                <w:spacing w:val="56"/>
                <w:sz w:val="24"/>
                <w:lang w:val="ru-RU"/>
              </w:rPr>
              <w:t xml:space="preserve"> </w:t>
            </w:r>
            <w:r w:rsidRPr="001C03E1">
              <w:rPr>
                <w:sz w:val="24"/>
                <w:lang w:val="ru-RU"/>
              </w:rPr>
              <w:t>и</w:t>
            </w:r>
          </w:p>
          <w:p w:rsidR="000A3428" w:rsidRDefault="000A3428" w:rsidP="000A3428">
            <w:pPr>
              <w:pStyle w:val="TableParagraph"/>
              <w:tabs>
                <w:tab w:val="left" w:pos="142"/>
              </w:tabs>
              <w:ind w:left="107"/>
              <w:rPr>
                <w:sz w:val="24"/>
              </w:rPr>
            </w:pPr>
            <w:r>
              <w:rPr>
                <w:sz w:val="24"/>
              </w:rPr>
              <w:t>другими средствами</w:t>
            </w:r>
            <w:r>
              <w:rPr>
                <w:spacing w:val="58"/>
                <w:sz w:val="24"/>
              </w:rPr>
              <w:t xml:space="preserve"> </w:t>
            </w:r>
            <w:r>
              <w:rPr>
                <w:sz w:val="24"/>
              </w:rPr>
              <w:t>ИКТ;</w:t>
            </w:r>
          </w:p>
          <w:p w:rsidR="000A3428" w:rsidRPr="001C03E1" w:rsidRDefault="000A3428" w:rsidP="00476EF0">
            <w:pPr>
              <w:pStyle w:val="TableParagraph"/>
              <w:numPr>
                <w:ilvl w:val="0"/>
                <w:numId w:val="341"/>
              </w:numPr>
              <w:tabs>
                <w:tab w:val="left" w:pos="142"/>
                <w:tab w:val="left" w:pos="299"/>
              </w:tabs>
              <w:spacing w:line="276" w:lineRule="exact"/>
              <w:ind w:right="109" w:firstLine="0"/>
              <w:jc w:val="both"/>
              <w:rPr>
                <w:sz w:val="24"/>
                <w:lang w:val="ru-RU"/>
              </w:rPr>
            </w:pPr>
            <w:r w:rsidRPr="001C03E1">
              <w:rPr>
                <w:sz w:val="24"/>
                <w:lang w:val="ru-RU"/>
              </w:rPr>
              <w:t>выполнять компенсирующие физические упражнения (мини-зарядку)</w:t>
            </w:r>
          </w:p>
        </w:tc>
        <w:tc>
          <w:tcPr>
            <w:tcW w:w="3689" w:type="dxa"/>
          </w:tcPr>
          <w:p w:rsidR="000A3428" w:rsidRPr="001C03E1" w:rsidRDefault="000A3428" w:rsidP="000A3428">
            <w:pPr>
              <w:pStyle w:val="TableParagraph"/>
              <w:tabs>
                <w:tab w:val="left" w:pos="142"/>
              </w:tabs>
              <w:ind w:left="111" w:right="92"/>
              <w:jc w:val="both"/>
              <w:rPr>
                <w:i/>
                <w:sz w:val="24"/>
                <w:lang w:val="ru-RU"/>
              </w:rPr>
            </w:pPr>
            <w:r w:rsidRPr="001C03E1">
              <w:rPr>
                <w:i/>
                <w:sz w:val="24"/>
                <w:lang w:val="ru-RU"/>
              </w:rPr>
              <w:t>-  организовывать  систему папок для хранения собственной информации в</w:t>
            </w:r>
            <w:r w:rsidRPr="001C03E1">
              <w:rPr>
                <w:i/>
                <w:spacing w:val="-3"/>
                <w:sz w:val="24"/>
                <w:lang w:val="ru-RU"/>
              </w:rPr>
              <w:t xml:space="preserve"> </w:t>
            </w:r>
            <w:r w:rsidRPr="001C03E1">
              <w:rPr>
                <w:i/>
                <w:sz w:val="24"/>
                <w:lang w:val="ru-RU"/>
              </w:rPr>
              <w:t>компьютере.</w:t>
            </w:r>
          </w:p>
        </w:tc>
      </w:tr>
      <w:tr w:rsidR="000A3428" w:rsidTr="000A3428">
        <w:trPr>
          <w:trHeight w:val="550"/>
        </w:trPr>
        <w:tc>
          <w:tcPr>
            <w:tcW w:w="10035" w:type="dxa"/>
            <w:gridSpan w:val="2"/>
          </w:tcPr>
          <w:p w:rsidR="000A3428" w:rsidRPr="001C03E1" w:rsidRDefault="000A3428" w:rsidP="000A3428">
            <w:pPr>
              <w:pStyle w:val="TableParagraph"/>
              <w:tabs>
                <w:tab w:val="left" w:pos="142"/>
              </w:tabs>
              <w:spacing w:line="268" w:lineRule="exact"/>
              <w:ind w:left="1421" w:right="1420"/>
              <w:jc w:val="center"/>
              <w:rPr>
                <w:b/>
                <w:sz w:val="24"/>
                <w:lang w:val="ru-RU"/>
              </w:rPr>
            </w:pPr>
            <w:r w:rsidRPr="001C03E1">
              <w:rPr>
                <w:b/>
                <w:sz w:val="24"/>
                <w:lang w:val="ru-RU"/>
              </w:rPr>
              <w:t>Технология ввода информации в компьютер: ввод текста, запись</w:t>
            </w:r>
          </w:p>
          <w:p w:rsidR="000A3428" w:rsidRDefault="000A3428" w:rsidP="000A3428">
            <w:pPr>
              <w:pStyle w:val="TableParagraph"/>
              <w:tabs>
                <w:tab w:val="left" w:pos="142"/>
              </w:tabs>
              <w:spacing w:line="262" w:lineRule="exact"/>
              <w:ind w:left="1421" w:right="1420"/>
              <w:jc w:val="center"/>
              <w:rPr>
                <w:b/>
                <w:sz w:val="24"/>
              </w:rPr>
            </w:pPr>
            <w:r>
              <w:rPr>
                <w:b/>
                <w:sz w:val="24"/>
              </w:rPr>
              <w:t>звука, изображения, цифровых данных</w:t>
            </w:r>
          </w:p>
        </w:tc>
      </w:tr>
      <w:tr w:rsidR="000A3428" w:rsidTr="000A3428">
        <w:trPr>
          <w:trHeight w:val="2486"/>
        </w:trPr>
        <w:tc>
          <w:tcPr>
            <w:tcW w:w="6346" w:type="dxa"/>
          </w:tcPr>
          <w:p w:rsidR="000A3428" w:rsidRPr="001C03E1" w:rsidRDefault="000A3428" w:rsidP="00476EF0">
            <w:pPr>
              <w:pStyle w:val="TableParagraph"/>
              <w:numPr>
                <w:ilvl w:val="0"/>
                <w:numId w:val="340"/>
              </w:numPr>
              <w:tabs>
                <w:tab w:val="left" w:pos="142"/>
                <w:tab w:val="left" w:pos="263"/>
              </w:tabs>
              <w:ind w:right="99" w:firstLine="0"/>
              <w:jc w:val="both"/>
              <w:rPr>
                <w:sz w:val="24"/>
                <w:lang w:val="ru-RU"/>
              </w:rPr>
            </w:pPr>
            <w:r w:rsidRPr="001C03E1">
              <w:rPr>
                <w:sz w:val="24"/>
                <w:lang w:val="ru-RU"/>
              </w:rPr>
              <w:lastRenderedPageBreak/>
              <w:t>вводить информацию в компьютер с использованием различных технических средств (фото- и видеокамеры, микрофона и т. д.), сохранять полученную</w:t>
            </w:r>
            <w:r w:rsidRPr="001C03E1">
              <w:rPr>
                <w:spacing w:val="-20"/>
                <w:sz w:val="24"/>
                <w:lang w:val="ru-RU"/>
              </w:rPr>
              <w:t xml:space="preserve"> </w:t>
            </w:r>
            <w:r w:rsidRPr="001C03E1">
              <w:rPr>
                <w:sz w:val="24"/>
                <w:lang w:val="ru-RU"/>
              </w:rPr>
              <w:t>информацию;</w:t>
            </w:r>
          </w:p>
          <w:p w:rsidR="000A3428" w:rsidRPr="001C03E1" w:rsidRDefault="000A3428" w:rsidP="00476EF0">
            <w:pPr>
              <w:pStyle w:val="TableParagraph"/>
              <w:numPr>
                <w:ilvl w:val="0"/>
                <w:numId w:val="340"/>
              </w:numPr>
              <w:tabs>
                <w:tab w:val="left" w:pos="142"/>
                <w:tab w:val="left" w:pos="271"/>
              </w:tabs>
              <w:ind w:right="100" w:firstLine="0"/>
              <w:jc w:val="both"/>
              <w:rPr>
                <w:sz w:val="24"/>
                <w:lang w:val="ru-RU"/>
              </w:rPr>
            </w:pPr>
            <w:r w:rsidRPr="001C03E1">
              <w:rPr>
                <w:sz w:val="24"/>
                <w:lang w:val="ru-RU"/>
              </w:rPr>
              <w:t>набирать небольшие тексты на родном языке; набирать короткие тексты на иностранном языке, использовать компьютерный перевод отдельных</w:t>
            </w:r>
            <w:r w:rsidRPr="001C03E1">
              <w:rPr>
                <w:spacing w:val="-1"/>
                <w:sz w:val="24"/>
                <w:lang w:val="ru-RU"/>
              </w:rPr>
              <w:t xml:space="preserve"> </w:t>
            </w:r>
            <w:r w:rsidRPr="001C03E1">
              <w:rPr>
                <w:sz w:val="24"/>
                <w:lang w:val="ru-RU"/>
              </w:rPr>
              <w:t>слов;</w:t>
            </w:r>
          </w:p>
          <w:p w:rsidR="000A3428" w:rsidRPr="001C03E1" w:rsidRDefault="000A3428" w:rsidP="00476EF0">
            <w:pPr>
              <w:pStyle w:val="TableParagraph"/>
              <w:numPr>
                <w:ilvl w:val="0"/>
                <w:numId w:val="340"/>
              </w:numPr>
              <w:tabs>
                <w:tab w:val="left" w:pos="142"/>
                <w:tab w:val="left" w:pos="499"/>
              </w:tabs>
              <w:ind w:right="100" w:firstLine="0"/>
              <w:jc w:val="both"/>
              <w:rPr>
                <w:sz w:val="24"/>
                <w:lang w:val="ru-RU"/>
              </w:rPr>
            </w:pPr>
            <w:r w:rsidRPr="001C03E1">
              <w:rPr>
                <w:sz w:val="24"/>
                <w:lang w:val="ru-RU"/>
              </w:rPr>
              <w:t>рисовать (создавать простые изображения) на графическом</w:t>
            </w:r>
            <w:r w:rsidRPr="001C03E1">
              <w:rPr>
                <w:spacing w:val="-1"/>
                <w:sz w:val="24"/>
                <w:lang w:val="ru-RU"/>
              </w:rPr>
              <w:t xml:space="preserve"> </w:t>
            </w:r>
            <w:r w:rsidRPr="001C03E1">
              <w:rPr>
                <w:sz w:val="24"/>
                <w:lang w:val="ru-RU"/>
              </w:rPr>
              <w:t>планшете;</w:t>
            </w:r>
          </w:p>
          <w:p w:rsidR="000A3428" w:rsidRDefault="000A3428" w:rsidP="00476EF0">
            <w:pPr>
              <w:pStyle w:val="TableParagraph"/>
              <w:numPr>
                <w:ilvl w:val="0"/>
                <w:numId w:val="340"/>
              </w:numPr>
              <w:tabs>
                <w:tab w:val="left" w:pos="142"/>
                <w:tab w:val="left" w:pos="243"/>
              </w:tabs>
              <w:spacing w:line="266" w:lineRule="exact"/>
              <w:ind w:left="243" w:hanging="136"/>
              <w:jc w:val="both"/>
              <w:rPr>
                <w:sz w:val="24"/>
              </w:rPr>
            </w:pPr>
            <w:r>
              <w:rPr>
                <w:sz w:val="24"/>
              </w:rPr>
              <w:t>сканировать рисунки и</w:t>
            </w:r>
            <w:r>
              <w:rPr>
                <w:spacing w:val="-1"/>
                <w:sz w:val="24"/>
              </w:rPr>
              <w:t xml:space="preserve"> </w:t>
            </w:r>
            <w:r>
              <w:rPr>
                <w:sz w:val="24"/>
              </w:rPr>
              <w:t>тексты.</w:t>
            </w:r>
          </w:p>
        </w:tc>
        <w:tc>
          <w:tcPr>
            <w:tcW w:w="3689" w:type="dxa"/>
          </w:tcPr>
          <w:p w:rsidR="000A3428" w:rsidRPr="001C03E1" w:rsidRDefault="000A3428" w:rsidP="000A3428">
            <w:pPr>
              <w:pStyle w:val="TableParagraph"/>
              <w:tabs>
                <w:tab w:val="left" w:pos="142"/>
              </w:tabs>
              <w:ind w:left="111" w:right="95"/>
              <w:jc w:val="both"/>
              <w:rPr>
                <w:i/>
                <w:sz w:val="24"/>
                <w:lang w:val="ru-RU"/>
              </w:rPr>
            </w:pPr>
            <w:r w:rsidRPr="001C03E1">
              <w:rPr>
                <w:i/>
                <w:sz w:val="24"/>
                <w:lang w:val="ru-RU"/>
              </w:rPr>
              <w:t>- использовать программу распознавания сканированного текста на русском языке.</w:t>
            </w:r>
          </w:p>
        </w:tc>
      </w:tr>
      <w:tr w:rsidR="000A3428" w:rsidTr="000A3428">
        <w:trPr>
          <w:trHeight w:val="274"/>
        </w:trPr>
        <w:tc>
          <w:tcPr>
            <w:tcW w:w="10035" w:type="dxa"/>
            <w:gridSpan w:val="2"/>
          </w:tcPr>
          <w:p w:rsidR="000A3428" w:rsidRDefault="000A3428" w:rsidP="000A3428">
            <w:pPr>
              <w:pStyle w:val="TableParagraph"/>
              <w:tabs>
                <w:tab w:val="left" w:pos="142"/>
              </w:tabs>
              <w:spacing w:line="254" w:lineRule="exact"/>
              <w:ind w:left="3248"/>
              <w:rPr>
                <w:b/>
                <w:sz w:val="24"/>
              </w:rPr>
            </w:pPr>
            <w:r>
              <w:rPr>
                <w:b/>
                <w:sz w:val="24"/>
              </w:rPr>
              <w:t>Обработка и поиск информации</w:t>
            </w:r>
          </w:p>
        </w:tc>
      </w:tr>
      <w:tr w:rsidR="000A3428" w:rsidTr="000A3428">
        <w:trPr>
          <w:trHeight w:val="8007"/>
        </w:trPr>
        <w:tc>
          <w:tcPr>
            <w:tcW w:w="6346" w:type="dxa"/>
          </w:tcPr>
          <w:p w:rsidR="000A3428" w:rsidRPr="001C03E1" w:rsidRDefault="000A3428" w:rsidP="00476EF0">
            <w:pPr>
              <w:pStyle w:val="TableParagraph"/>
              <w:numPr>
                <w:ilvl w:val="0"/>
                <w:numId w:val="339"/>
              </w:numPr>
              <w:tabs>
                <w:tab w:val="left" w:pos="142"/>
                <w:tab w:val="left" w:pos="410"/>
                <w:tab w:val="left" w:pos="411"/>
                <w:tab w:val="left" w:pos="1929"/>
                <w:tab w:val="left" w:pos="3668"/>
                <w:tab w:val="left" w:pos="4367"/>
                <w:tab w:val="left" w:pos="4418"/>
                <w:tab w:val="left" w:pos="6104"/>
              </w:tabs>
              <w:ind w:right="100" w:firstLine="0"/>
              <w:rPr>
                <w:sz w:val="24"/>
                <w:lang w:val="ru-RU"/>
              </w:rPr>
            </w:pPr>
            <w:r w:rsidRPr="001C03E1">
              <w:rPr>
                <w:sz w:val="24"/>
                <w:lang w:val="ru-RU"/>
              </w:rPr>
              <w:t>подбирать</w:t>
            </w:r>
            <w:r w:rsidRPr="001C03E1">
              <w:rPr>
                <w:sz w:val="24"/>
                <w:lang w:val="ru-RU"/>
              </w:rPr>
              <w:tab/>
              <w:t>подходящий</w:t>
            </w:r>
            <w:r w:rsidRPr="001C03E1">
              <w:rPr>
                <w:sz w:val="24"/>
                <w:lang w:val="ru-RU"/>
              </w:rPr>
              <w:tab/>
              <w:t>по</w:t>
            </w:r>
            <w:r w:rsidRPr="001C03E1">
              <w:rPr>
                <w:sz w:val="24"/>
                <w:lang w:val="ru-RU"/>
              </w:rPr>
              <w:tab/>
              <w:t>содержанию</w:t>
            </w:r>
            <w:r w:rsidRPr="001C03E1">
              <w:rPr>
                <w:sz w:val="24"/>
                <w:lang w:val="ru-RU"/>
              </w:rPr>
              <w:tab/>
              <w:t>и техническому</w:t>
            </w:r>
            <w:r w:rsidRPr="001C03E1">
              <w:rPr>
                <w:sz w:val="24"/>
                <w:lang w:val="ru-RU"/>
              </w:rPr>
              <w:tab/>
              <w:t xml:space="preserve">качеству  </w:t>
            </w:r>
            <w:r w:rsidRPr="001C03E1">
              <w:rPr>
                <w:spacing w:val="16"/>
                <w:sz w:val="24"/>
                <w:lang w:val="ru-RU"/>
              </w:rPr>
              <w:t xml:space="preserve"> </w:t>
            </w:r>
            <w:r w:rsidRPr="001C03E1">
              <w:rPr>
                <w:sz w:val="24"/>
                <w:lang w:val="ru-RU"/>
              </w:rPr>
              <w:t>результат</w:t>
            </w:r>
            <w:r w:rsidRPr="001C03E1">
              <w:rPr>
                <w:sz w:val="24"/>
                <w:lang w:val="ru-RU"/>
              </w:rPr>
              <w:tab/>
            </w:r>
            <w:r w:rsidRPr="001C03E1">
              <w:rPr>
                <w:sz w:val="24"/>
                <w:lang w:val="ru-RU"/>
              </w:rPr>
              <w:tab/>
              <w:t>видеозаписи</w:t>
            </w:r>
            <w:r w:rsidRPr="001C03E1">
              <w:rPr>
                <w:sz w:val="24"/>
                <w:lang w:val="ru-RU"/>
              </w:rPr>
              <w:tab/>
              <w:t>и фотографирования, использовать сменные носители (флэш-карты);</w:t>
            </w:r>
          </w:p>
          <w:p w:rsidR="000A3428" w:rsidRPr="001C03E1" w:rsidRDefault="000A3428" w:rsidP="00476EF0">
            <w:pPr>
              <w:pStyle w:val="TableParagraph"/>
              <w:numPr>
                <w:ilvl w:val="0"/>
                <w:numId w:val="339"/>
              </w:numPr>
              <w:tabs>
                <w:tab w:val="left" w:pos="142"/>
                <w:tab w:val="left" w:pos="351"/>
              </w:tabs>
              <w:ind w:right="101" w:firstLine="0"/>
              <w:jc w:val="both"/>
              <w:rPr>
                <w:sz w:val="24"/>
                <w:lang w:val="ru-RU"/>
              </w:rPr>
            </w:pPr>
            <w:r w:rsidRPr="001C03E1">
              <w:rPr>
                <w:sz w:val="24"/>
                <w:lang w:val="ru-RU"/>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0A3428" w:rsidRPr="001C03E1" w:rsidRDefault="000A3428" w:rsidP="00476EF0">
            <w:pPr>
              <w:pStyle w:val="TableParagraph"/>
              <w:numPr>
                <w:ilvl w:val="0"/>
                <w:numId w:val="339"/>
              </w:numPr>
              <w:tabs>
                <w:tab w:val="left" w:pos="142"/>
                <w:tab w:val="left" w:pos="303"/>
              </w:tabs>
              <w:ind w:right="101" w:firstLine="0"/>
              <w:jc w:val="both"/>
              <w:rPr>
                <w:sz w:val="24"/>
                <w:lang w:val="ru-RU"/>
              </w:rPr>
            </w:pPr>
            <w:r w:rsidRPr="001C03E1">
              <w:rPr>
                <w:sz w:val="24"/>
                <w:lang w:val="ru-RU"/>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0A3428" w:rsidRPr="001C03E1" w:rsidRDefault="000A3428" w:rsidP="00476EF0">
            <w:pPr>
              <w:pStyle w:val="TableParagraph"/>
              <w:numPr>
                <w:ilvl w:val="0"/>
                <w:numId w:val="339"/>
              </w:numPr>
              <w:tabs>
                <w:tab w:val="left" w:pos="142"/>
                <w:tab w:val="left" w:pos="531"/>
                <w:tab w:val="left" w:pos="2201"/>
                <w:tab w:val="left" w:pos="2705"/>
                <w:tab w:val="left" w:pos="3632"/>
                <w:tab w:val="left" w:pos="4160"/>
                <w:tab w:val="left" w:pos="6126"/>
              </w:tabs>
              <w:ind w:right="97" w:firstLine="0"/>
              <w:jc w:val="both"/>
              <w:rPr>
                <w:sz w:val="24"/>
                <w:lang w:val="ru-RU"/>
              </w:rPr>
            </w:pPr>
            <w:r w:rsidRPr="001C03E1">
              <w:rPr>
                <w:sz w:val="24"/>
                <w:lang w:val="ru-RU"/>
              </w:rPr>
              <w:t>редактировать</w:t>
            </w:r>
            <w:r w:rsidRPr="001C03E1">
              <w:rPr>
                <w:sz w:val="24"/>
                <w:lang w:val="ru-RU"/>
              </w:rPr>
              <w:tab/>
            </w:r>
            <w:r w:rsidRPr="001C03E1">
              <w:rPr>
                <w:sz w:val="24"/>
                <w:lang w:val="ru-RU"/>
              </w:rPr>
              <w:tab/>
              <w:t>тексты,</w:t>
            </w:r>
            <w:r w:rsidRPr="001C03E1">
              <w:rPr>
                <w:sz w:val="24"/>
                <w:lang w:val="ru-RU"/>
              </w:rPr>
              <w:tab/>
            </w:r>
            <w:r w:rsidRPr="001C03E1">
              <w:rPr>
                <w:sz w:val="24"/>
                <w:lang w:val="ru-RU"/>
              </w:rPr>
              <w:tab/>
              <w:t>последовательности изображений,</w:t>
            </w:r>
            <w:r w:rsidRPr="001C03E1">
              <w:rPr>
                <w:sz w:val="24"/>
                <w:lang w:val="ru-RU"/>
              </w:rPr>
              <w:tab/>
              <w:t>слайды</w:t>
            </w:r>
            <w:r w:rsidRPr="001C03E1">
              <w:rPr>
                <w:sz w:val="24"/>
                <w:lang w:val="ru-RU"/>
              </w:rPr>
              <w:tab/>
              <w:t xml:space="preserve">в    </w:t>
            </w:r>
            <w:r w:rsidRPr="001C03E1">
              <w:rPr>
                <w:spacing w:val="35"/>
                <w:sz w:val="24"/>
                <w:lang w:val="ru-RU"/>
              </w:rPr>
              <w:t xml:space="preserve"> </w:t>
            </w:r>
            <w:r w:rsidRPr="001C03E1">
              <w:rPr>
                <w:sz w:val="24"/>
                <w:lang w:val="ru-RU"/>
              </w:rPr>
              <w:t>соответствии</w:t>
            </w:r>
            <w:r w:rsidRPr="001C03E1">
              <w:rPr>
                <w:sz w:val="24"/>
                <w:lang w:val="ru-RU"/>
              </w:rPr>
              <w:tab/>
              <w:t>с коммуникативной или учебной задачей, включая редактирование текста, цепочек изображений, видео- и аудиозаписей,</w:t>
            </w:r>
            <w:r w:rsidRPr="001C03E1">
              <w:rPr>
                <w:spacing w:val="-2"/>
                <w:sz w:val="24"/>
                <w:lang w:val="ru-RU"/>
              </w:rPr>
              <w:t xml:space="preserve"> </w:t>
            </w:r>
            <w:r w:rsidRPr="001C03E1">
              <w:rPr>
                <w:sz w:val="24"/>
                <w:lang w:val="ru-RU"/>
              </w:rPr>
              <w:t>фотоизображений;</w:t>
            </w:r>
          </w:p>
          <w:p w:rsidR="000A3428" w:rsidRPr="001C03E1" w:rsidRDefault="000A3428" w:rsidP="00476EF0">
            <w:pPr>
              <w:pStyle w:val="TableParagraph"/>
              <w:numPr>
                <w:ilvl w:val="0"/>
                <w:numId w:val="339"/>
              </w:numPr>
              <w:tabs>
                <w:tab w:val="left" w:pos="142"/>
                <w:tab w:val="left" w:pos="435"/>
              </w:tabs>
              <w:ind w:right="99" w:firstLine="0"/>
              <w:jc w:val="both"/>
              <w:rPr>
                <w:sz w:val="24"/>
                <w:lang w:val="ru-RU"/>
              </w:rPr>
            </w:pPr>
            <w:r w:rsidRPr="001C03E1">
              <w:rPr>
                <w:sz w:val="24"/>
                <w:lang w:val="ru-RU"/>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w:t>
            </w:r>
            <w:r w:rsidRPr="001C03E1">
              <w:rPr>
                <w:spacing w:val="51"/>
                <w:sz w:val="24"/>
                <w:lang w:val="ru-RU"/>
              </w:rPr>
              <w:t xml:space="preserve"> </w:t>
            </w:r>
            <w:r w:rsidRPr="001C03E1">
              <w:rPr>
                <w:sz w:val="24"/>
                <w:lang w:val="ru-RU"/>
              </w:rPr>
              <w:t>вида;</w:t>
            </w:r>
          </w:p>
          <w:p w:rsidR="000A3428" w:rsidRPr="001C03E1" w:rsidRDefault="000A3428" w:rsidP="00476EF0">
            <w:pPr>
              <w:pStyle w:val="TableParagraph"/>
              <w:numPr>
                <w:ilvl w:val="0"/>
                <w:numId w:val="339"/>
              </w:numPr>
              <w:tabs>
                <w:tab w:val="left" w:pos="142"/>
                <w:tab w:val="left" w:pos="243"/>
              </w:tabs>
              <w:ind w:left="243" w:hanging="136"/>
              <w:jc w:val="both"/>
              <w:rPr>
                <w:sz w:val="24"/>
                <w:lang w:val="ru-RU"/>
              </w:rPr>
            </w:pPr>
            <w:r w:rsidRPr="001C03E1">
              <w:rPr>
                <w:sz w:val="24"/>
                <w:lang w:val="ru-RU"/>
              </w:rPr>
              <w:t>следовать основным правилам оформления</w:t>
            </w:r>
            <w:r w:rsidRPr="001C03E1">
              <w:rPr>
                <w:spacing w:val="-5"/>
                <w:sz w:val="24"/>
                <w:lang w:val="ru-RU"/>
              </w:rPr>
              <w:t xml:space="preserve"> </w:t>
            </w:r>
            <w:r w:rsidRPr="001C03E1">
              <w:rPr>
                <w:sz w:val="24"/>
                <w:lang w:val="ru-RU"/>
              </w:rPr>
              <w:t>текста;</w:t>
            </w:r>
          </w:p>
          <w:p w:rsidR="000A3428" w:rsidRPr="001C03E1" w:rsidRDefault="000A3428" w:rsidP="000A3428">
            <w:pPr>
              <w:pStyle w:val="TableParagraph"/>
              <w:tabs>
                <w:tab w:val="left" w:pos="142"/>
              </w:tabs>
              <w:ind w:left="107" w:right="99"/>
              <w:jc w:val="both"/>
              <w:rPr>
                <w:sz w:val="24"/>
                <w:lang w:val="ru-RU"/>
              </w:rPr>
            </w:pPr>
            <w:r w:rsidRPr="001C03E1">
              <w:rPr>
                <w:sz w:val="24"/>
                <w:lang w:val="ru-RU"/>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w:t>
            </w:r>
          </w:p>
          <w:p w:rsidR="000A3428" w:rsidRDefault="000A3428" w:rsidP="00476EF0">
            <w:pPr>
              <w:pStyle w:val="TableParagraph"/>
              <w:numPr>
                <w:ilvl w:val="0"/>
                <w:numId w:val="339"/>
              </w:numPr>
              <w:tabs>
                <w:tab w:val="left" w:pos="142"/>
                <w:tab w:val="left" w:pos="243"/>
              </w:tabs>
              <w:ind w:left="243" w:hanging="136"/>
              <w:jc w:val="both"/>
              <w:rPr>
                <w:sz w:val="24"/>
              </w:rPr>
            </w:pPr>
            <w:r>
              <w:rPr>
                <w:sz w:val="24"/>
              </w:rPr>
              <w:t>составлять список используемых</w:t>
            </w:r>
            <w:r>
              <w:rPr>
                <w:spacing w:val="53"/>
                <w:sz w:val="24"/>
              </w:rPr>
              <w:t xml:space="preserve"> </w:t>
            </w:r>
            <w:r>
              <w:rPr>
                <w:sz w:val="24"/>
              </w:rPr>
              <w:t>информационных</w:t>
            </w:r>
          </w:p>
          <w:p w:rsidR="000A3428" w:rsidRPr="001C03E1" w:rsidRDefault="000A3428" w:rsidP="000A3428">
            <w:pPr>
              <w:pStyle w:val="TableParagraph"/>
              <w:tabs>
                <w:tab w:val="left" w:pos="142"/>
              </w:tabs>
              <w:spacing w:line="270" w:lineRule="atLeast"/>
              <w:ind w:left="107" w:right="863"/>
              <w:rPr>
                <w:sz w:val="24"/>
                <w:lang w:val="ru-RU"/>
              </w:rPr>
            </w:pPr>
            <w:r w:rsidRPr="001C03E1">
              <w:rPr>
                <w:sz w:val="24"/>
                <w:lang w:val="ru-RU"/>
              </w:rPr>
              <w:t>источников (в том числе с использованием ссылок); заполнять учебные базы данных.</w:t>
            </w:r>
          </w:p>
        </w:tc>
        <w:tc>
          <w:tcPr>
            <w:tcW w:w="3689" w:type="dxa"/>
          </w:tcPr>
          <w:p w:rsidR="000A3428" w:rsidRPr="001C03E1" w:rsidRDefault="000A3428" w:rsidP="00476EF0">
            <w:pPr>
              <w:pStyle w:val="TableParagraph"/>
              <w:numPr>
                <w:ilvl w:val="0"/>
                <w:numId w:val="338"/>
              </w:numPr>
              <w:tabs>
                <w:tab w:val="left" w:pos="142"/>
                <w:tab w:val="left" w:pos="436"/>
                <w:tab w:val="left" w:pos="1006"/>
              </w:tabs>
              <w:ind w:right="94" w:firstLine="0"/>
              <w:jc w:val="both"/>
              <w:rPr>
                <w:i/>
                <w:sz w:val="24"/>
                <w:lang w:val="ru-RU"/>
              </w:rPr>
            </w:pPr>
            <w:r w:rsidRPr="001C03E1">
              <w:rPr>
                <w:i/>
                <w:sz w:val="24"/>
                <w:lang w:val="ru-RU"/>
              </w:rPr>
              <w:t>грамотно формулировать запросы при поиске  в Интернете и базах данных, оценивать,  интерпретировать и</w:t>
            </w:r>
            <w:r w:rsidRPr="001C03E1">
              <w:rPr>
                <w:i/>
                <w:sz w:val="24"/>
                <w:lang w:val="ru-RU"/>
              </w:rPr>
              <w:tab/>
              <w:t>сохранять найденную информацию;</w:t>
            </w:r>
          </w:p>
          <w:p w:rsidR="000A3428" w:rsidRPr="001C03E1" w:rsidRDefault="000A3428" w:rsidP="00476EF0">
            <w:pPr>
              <w:pStyle w:val="TableParagraph"/>
              <w:numPr>
                <w:ilvl w:val="0"/>
                <w:numId w:val="338"/>
              </w:numPr>
              <w:tabs>
                <w:tab w:val="left" w:pos="142"/>
                <w:tab w:val="left" w:pos="464"/>
              </w:tabs>
              <w:ind w:right="92" w:firstLine="0"/>
              <w:jc w:val="both"/>
              <w:rPr>
                <w:i/>
                <w:sz w:val="24"/>
                <w:lang w:val="ru-RU"/>
              </w:rPr>
            </w:pPr>
            <w:r w:rsidRPr="001C03E1">
              <w:rPr>
                <w:i/>
                <w:sz w:val="24"/>
                <w:lang w:val="ru-RU"/>
              </w:rPr>
              <w:t>критически относиться к информации и к выбору источника</w:t>
            </w:r>
            <w:r w:rsidRPr="001C03E1">
              <w:rPr>
                <w:i/>
                <w:spacing w:val="-1"/>
                <w:sz w:val="24"/>
                <w:lang w:val="ru-RU"/>
              </w:rPr>
              <w:t xml:space="preserve"> </w:t>
            </w:r>
            <w:r w:rsidRPr="001C03E1">
              <w:rPr>
                <w:i/>
                <w:sz w:val="24"/>
                <w:lang w:val="ru-RU"/>
              </w:rPr>
              <w:t>информации.</w:t>
            </w:r>
          </w:p>
        </w:tc>
      </w:tr>
      <w:tr w:rsidR="000A3428" w:rsidTr="000A3428">
        <w:trPr>
          <w:trHeight w:val="273"/>
        </w:trPr>
        <w:tc>
          <w:tcPr>
            <w:tcW w:w="10035" w:type="dxa"/>
            <w:gridSpan w:val="2"/>
          </w:tcPr>
          <w:p w:rsidR="000A3428" w:rsidRPr="001C03E1" w:rsidRDefault="000A3428" w:rsidP="000A3428">
            <w:pPr>
              <w:pStyle w:val="TableParagraph"/>
              <w:tabs>
                <w:tab w:val="left" w:pos="142"/>
              </w:tabs>
              <w:spacing w:line="254" w:lineRule="exact"/>
              <w:ind w:left="2403"/>
              <w:rPr>
                <w:b/>
                <w:sz w:val="24"/>
                <w:lang w:val="ru-RU"/>
              </w:rPr>
            </w:pPr>
            <w:r w:rsidRPr="001C03E1">
              <w:rPr>
                <w:b/>
                <w:sz w:val="24"/>
                <w:lang w:val="ru-RU"/>
              </w:rPr>
              <w:t>Создание, представление и передача сообщений</w:t>
            </w:r>
          </w:p>
        </w:tc>
      </w:tr>
      <w:tr w:rsidR="000A3428" w:rsidTr="000A3428">
        <w:trPr>
          <w:trHeight w:val="278"/>
        </w:trPr>
        <w:tc>
          <w:tcPr>
            <w:tcW w:w="6346" w:type="dxa"/>
          </w:tcPr>
          <w:p w:rsidR="000A3428" w:rsidRPr="001C03E1" w:rsidRDefault="000A3428" w:rsidP="000A3428">
            <w:pPr>
              <w:pStyle w:val="TableParagraph"/>
              <w:tabs>
                <w:tab w:val="left" w:pos="142"/>
                <w:tab w:val="left" w:pos="1541"/>
                <w:tab w:val="left" w:pos="2831"/>
                <w:tab w:val="left" w:pos="4210"/>
                <w:tab w:val="left" w:pos="4566"/>
              </w:tabs>
              <w:spacing w:line="258" w:lineRule="exact"/>
              <w:ind w:left="107"/>
              <w:rPr>
                <w:sz w:val="24"/>
                <w:lang w:val="ru-RU"/>
              </w:rPr>
            </w:pPr>
            <w:r w:rsidRPr="001C03E1">
              <w:rPr>
                <w:sz w:val="24"/>
                <w:lang w:val="ru-RU"/>
              </w:rPr>
              <w:t>-  создавать</w:t>
            </w:r>
            <w:r w:rsidRPr="001C03E1">
              <w:rPr>
                <w:sz w:val="24"/>
                <w:lang w:val="ru-RU"/>
              </w:rPr>
              <w:tab/>
              <w:t>текстовые</w:t>
            </w:r>
            <w:r w:rsidRPr="001C03E1">
              <w:rPr>
                <w:sz w:val="24"/>
                <w:lang w:val="ru-RU"/>
              </w:rPr>
              <w:tab/>
              <w:t>сообщения</w:t>
            </w:r>
            <w:r w:rsidRPr="001C03E1">
              <w:rPr>
                <w:sz w:val="24"/>
                <w:lang w:val="ru-RU"/>
              </w:rPr>
              <w:tab/>
              <w:t>с</w:t>
            </w:r>
            <w:r w:rsidRPr="001C03E1">
              <w:rPr>
                <w:sz w:val="24"/>
                <w:lang w:val="ru-RU"/>
              </w:rPr>
              <w:tab/>
              <w:t>использованием</w:t>
            </w:r>
          </w:p>
        </w:tc>
        <w:tc>
          <w:tcPr>
            <w:tcW w:w="3689" w:type="dxa"/>
          </w:tcPr>
          <w:p w:rsidR="000A3428" w:rsidRDefault="000A3428" w:rsidP="000A3428">
            <w:pPr>
              <w:pStyle w:val="TableParagraph"/>
              <w:tabs>
                <w:tab w:val="left" w:pos="142"/>
              </w:tabs>
              <w:spacing w:line="258" w:lineRule="exact"/>
              <w:ind w:left="111"/>
              <w:rPr>
                <w:i/>
                <w:sz w:val="24"/>
              </w:rPr>
            </w:pPr>
            <w:r>
              <w:rPr>
                <w:i/>
                <w:sz w:val="24"/>
              </w:rPr>
              <w:t>- представлять данные;</w:t>
            </w:r>
          </w:p>
        </w:tc>
      </w:tr>
      <w:tr w:rsidR="000A3428" w:rsidTr="000A3428">
        <w:trPr>
          <w:trHeight w:val="276"/>
        </w:trPr>
        <w:tc>
          <w:tcPr>
            <w:tcW w:w="6346" w:type="dxa"/>
            <w:tcBorders>
              <w:bottom w:val="nil"/>
            </w:tcBorders>
          </w:tcPr>
          <w:p w:rsidR="000A3428" w:rsidRPr="001C03E1" w:rsidRDefault="000A3428" w:rsidP="000A3428">
            <w:pPr>
              <w:pStyle w:val="TableParagraph"/>
              <w:tabs>
                <w:tab w:val="left" w:pos="142"/>
              </w:tabs>
              <w:spacing w:line="256" w:lineRule="exact"/>
              <w:ind w:left="107"/>
              <w:rPr>
                <w:sz w:val="24"/>
                <w:lang w:val="ru-RU"/>
              </w:rPr>
            </w:pPr>
            <w:r w:rsidRPr="001C03E1">
              <w:rPr>
                <w:sz w:val="24"/>
                <w:lang w:val="ru-RU"/>
              </w:rPr>
              <w:t>средств ИКТ, редактировать, оформлять и сохранять их;</w:t>
            </w:r>
          </w:p>
        </w:tc>
        <w:tc>
          <w:tcPr>
            <w:tcW w:w="3689" w:type="dxa"/>
            <w:tcBorders>
              <w:bottom w:val="nil"/>
            </w:tcBorders>
          </w:tcPr>
          <w:p w:rsidR="000A3428" w:rsidRDefault="000A3428" w:rsidP="000A3428">
            <w:pPr>
              <w:pStyle w:val="TableParagraph"/>
              <w:tabs>
                <w:tab w:val="left" w:pos="142"/>
                <w:tab w:val="left" w:pos="515"/>
                <w:tab w:val="left" w:pos="2226"/>
              </w:tabs>
              <w:spacing w:line="256" w:lineRule="exact"/>
              <w:ind w:left="111"/>
              <w:rPr>
                <w:i/>
                <w:sz w:val="24"/>
              </w:rPr>
            </w:pPr>
            <w:r>
              <w:rPr>
                <w:i/>
                <w:sz w:val="24"/>
              </w:rPr>
              <w:t>-</w:t>
            </w:r>
            <w:r>
              <w:rPr>
                <w:i/>
                <w:sz w:val="24"/>
              </w:rPr>
              <w:tab/>
              <w:t>создавать</w:t>
            </w:r>
            <w:r>
              <w:rPr>
                <w:i/>
                <w:sz w:val="24"/>
              </w:rPr>
              <w:tab/>
              <w:t>музыкальные</w:t>
            </w:r>
          </w:p>
        </w:tc>
      </w:tr>
      <w:tr w:rsidR="000A3428" w:rsidTr="000A3428">
        <w:trPr>
          <w:trHeight w:val="276"/>
        </w:trPr>
        <w:tc>
          <w:tcPr>
            <w:tcW w:w="6346" w:type="dxa"/>
            <w:tcBorders>
              <w:top w:val="nil"/>
              <w:bottom w:val="nil"/>
            </w:tcBorders>
          </w:tcPr>
          <w:p w:rsidR="000A3428" w:rsidRPr="001C03E1" w:rsidRDefault="000A3428" w:rsidP="000A3428">
            <w:pPr>
              <w:pStyle w:val="TableParagraph"/>
              <w:tabs>
                <w:tab w:val="left" w:pos="142"/>
                <w:tab w:val="left" w:pos="1565"/>
                <w:tab w:val="left" w:pos="2672"/>
                <w:tab w:val="left" w:pos="4062"/>
                <w:tab w:val="left" w:pos="4434"/>
                <w:tab w:val="left" w:pos="5165"/>
                <w:tab w:val="left" w:pos="6108"/>
              </w:tabs>
              <w:spacing w:line="256" w:lineRule="exact"/>
              <w:ind w:left="107"/>
              <w:rPr>
                <w:sz w:val="24"/>
                <w:lang w:val="ru-RU"/>
              </w:rPr>
            </w:pPr>
            <w:r w:rsidRPr="001C03E1">
              <w:rPr>
                <w:sz w:val="24"/>
                <w:lang w:val="ru-RU"/>
              </w:rPr>
              <w:t xml:space="preserve">- </w:t>
            </w:r>
            <w:r w:rsidRPr="001C03E1">
              <w:rPr>
                <w:spacing w:val="8"/>
                <w:sz w:val="24"/>
                <w:lang w:val="ru-RU"/>
              </w:rPr>
              <w:t xml:space="preserve"> </w:t>
            </w:r>
            <w:r w:rsidRPr="001C03E1">
              <w:rPr>
                <w:sz w:val="24"/>
                <w:lang w:val="ru-RU"/>
              </w:rPr>
              <w:t>создавать</w:t>
            </w:r>
            <w:r w:rsidRPr="001C03E1">
              <w:rPr>
                <w:sz w:val="24"/>
                <w:lang w:val="ru-RU"/>
              </w:rPr>
              <w:tab/>
              <w:t>простые</w:t>
            </w:r>
            <w:r w:rsidRPr="001C03E1">
              <w:rPr>
                <w:sz w:val="24"/>
                <w:lang w:val="ru-RU"/>
              </w:rPr>
              <w:tab/>
              <w:t>сообщения</w:t>
            </w:r>
            <w:r w:rsidRPr="001C03E1">
              <w:rPr>
                <w:sz w:val="24"/>
                <w:lang w:val="ru-RU"/>
              </w:rPr>
              <w:tab/>
              <w:t>в</w:t>
            </w:r>
            <w:r w:rsidRPr="001C03E1">
              <w:rPr>
                <w:sz w:val="24"/>
                <w:lang w:val="ru-RU"/>
              </w:rPr>
              <w:tab/>
              <w:t>виде</w:t>
            </w:r>
            <w:r w:rsidRPr="001C03E1">
              <w:rPr>
                <w:sz w:val="24"/>
                <w:lang w:val="ru-RU"/>
              </w:rPr>
              <w:tab/>
              <w:t>аудио-</w:t>
            </w:r>
            <w:r w:rsidRPr="001C03E1">
              <w:rPr>
                <w:sz w:val="24"/>
                <w:lang w:val="ru-RU"/>
              </w:rPr>
              <w:tab/>
              <w:t>и</w:t>
            </w:r>
          </w:p>
        </w:tc>
        <w:tc>
          <w:tcPr>
            <w:tcW w:w="3689" w:type="dxa"/>
            <w:tcBorders>
              <w:top w:val="nil"/>
              <w:bottom w:val="nil"/>
            </w:tcBorders>
          </w:tcPr>
          <w:p w:rsidR="000A3428" w:rsidRDefault="000A3428" w:rsidP="000A3428">
            <w:pPr>
              <w:pStyle w:val="TableParagraph"/>
              <w:tabs>
                <w:tab w:val="left" w:pos="142"/>
              </w:tabs>
              <w:spacing w:line="256" w:lineRule="exact"/>
              <w:ind w:left="111"/>
              <w:rPr>
                <w:i/>
                <w:sz w:val="24"/>
              </w:rPr>
            </w:pPr>
            <w:r>
              <w:rPr>
                <w:i/>
                <w:sz w:val="24"/>
              </w:rPr>
              <w:t>произведения с использованием</w:t>
            </w:r>
          </w:p>
        </w:tc>
      </w:tr>
      <w:tr w:rsidR="000A3428" w:rsidTr="000A3428">
        <w:trPr>
          <w:trHeight w:val="275"/>
        </w:trPr>
        <w:tc>
          <w:tcPr>
            <w:tcW w:w="6346" w:type="dxa"/>
            <w:tcBorders>
              <w:top w:val="nil"/>
              <w:bottom w:val="nil"/>
            </w:tcBorders>
          </w:tcPr>
          <w:p w:rsidR="000A3428" w:rsidRPr="001C03E1" w:rsidRDefault="000A3428" w:rsidP="000A3428">
            <w:pPr>
              <w:pStyle w:val="TableParagraph"/>
              <w:tabs>
                <w:tab w:val="left" w:pos="142"/>
                <w:tab w:val="left" w:pos="2285"/>
              </w:tabs>
              <w:spacing w:line="256" w:lineRule="exact"/>
              <w:ind w:left="107"/>
              <w:rPr>
                <w:sz w:val="24"/>
                <w:lang w:val="ru-RU"/>
              </w:rPr>
            </w:pPr>
            <w:r w:rsidRPr="001C03E1">
              <w:rPr>
                <w:sz w:val="24"/>
                <w:lang w:val="ru-RU"/>
              </w:rPr>
              <w:t>видеофрагментов</w:t>
            </w:r>
            <w:r w:rsidRPr="001C03E1">
              <w:rPr>
                <w:sz w:val="24"/>
                <w:lang w:val="ru-RU"/>
              </w:rPr>
              <w:tab/>
              <w:t>или последовательности слайдов</w:t>
            </w:r>
            <w:r w:rsidRPr="001C03E1">
              <w:rPr>
                <w:spacing w:val="27"/>
                <w:sz w:val="24"/>
                <w:lang w:val="ru-RU"/>
              </w:rPr>
              <w:t xml:space="preserve"> </w:t>
            </w:r>
            <w:r w:rsidRPr="001C03E1">
              <w:rPr>
                <w:sz w:val="24"/>
                <w:lang w:val="ru-RU"/>
              </w:rPr>
              <w:t>с</w:t>
            </w:r>
          </w:p>
        </w:tc>
        <w:tc>
          <w:tcPr>
            <w:tcW w:w="3689" w:type="dxa"/>
            <w:tcBorders>
              <w:top w:val="nil"/>
              <w:bottom w:val="nil"/>
            </w:tcBorders>
          </w:tcPr>
          <w:p w:rsidR="000A3428" w:rsidRDefault="000A3428" w:rsidP="000A3428">
            <w:pPr>
              <w:pStyle w:val="TableParagraph"/>
              <w:tabs>
                <w:tab w:val="left" w:pos="142"/>
                <w:tab w:val="left" w:pos="1894"/>
                <w:tab w:val="left" w:pos="2258"/>
              </w:tabs>
              <w:spacing w:line="256" w:lineRule="exact"/>
              <w:ind w:left="111"/>
              <w:rPr>
                <w:i/>
                <w:sz w:val="24"/>
              </w:rPr>
            </w:pPr>
            <w:r>
              <w:rPr>
                <w:i/>
                <w:sz w:val="24"/>
              </w:rPr>
              <w:t>компьютера</w:t>
            </w:r>
            <w:r>
              <w:rPr>
                <w:i/>
                <w:sz w:val="24"/>
              </w:rPr>
              <w:tab/>
              <w:t>и</w:t>
            </w:r>
            <w:r>
              <w:rPr>
                <w:i/>
                <w:sz w:val="24"/>
              </w:rPr>
              <w:tab/>
              <w:t>музыкальной</w:t>
            </w:r>
          </w:p>
        </w:tc>
      </w:tr>
      <w:tr w:rsidR="000A3428" w:rsidTr="000A3428">
        <w:trPr>
          <w:trHeight w:val="275"/>
        </w:trPr>
        <w:tc>
          <w:tcPr>
            <w:tcW w:w="6346" w:type="dxa"/>
            <w:tcBorders>
              <w:top w:val="nil"/>
              <w:bottom w:val="nil"/>
            </w:tcBorders>
          </w:tcPr>
          <w:p w:rsidR="000A3428" w:rsidRDefault="000A3428" w:rsidP="000A3428">
            <w:pPr>
              <w:pStyle w:val="TableParagraph"/>
              <w:tabs>
                <w:tab w:val="left" w:pos="142"/>
              </w:tabs>
              <w:spacing w:line="256" w:lineRule="exact"/>
              <w:ind w:left="107"/>
              <w:rPr>
                <w:sz w:val="24"/>
              </w:rPr>
            </w:pPr>
            <w:r>
              <w:rPr>
                <w:sz w:val="24"/>
              </w:rPr>
              <w:t>использованием иллюстраций, видеоизображения, звука,</w:t>
            </w:r>
          </w:p>
        </w:tc>
        <w:tc>
          <w:tcPr>
            <w:tcW w:w="3689" w:type="dxa"/>
            <w:tcBorders>
              <w:top w:val="nil"/>
              <w:bottom w:val="nil"/>
            </w:tcBorders>
          </w:tcPr>
          <w:p w:rsidR="000A3428" w:rsidRPr="001C03E1" w:rsidRDefault="000A3428" w:rsidP="000A3428">
            <w:pPr>
              <w:pStyle w:val="TableParagraph"/>
              <w:tabs>
                <w:tab w:val="left" w:pos="142"/>
                <w:tab w:val="left" w:pos="1626"/>
                <w:tab w:val="left" w:pos="1942"/>
                <w:tab w:val="left" w:pos="2597"/>
                <w:tab w:val="left" w:pos="3364"/>
              </w:tabs>
              <w:spacing w:line="256" w:lineRule="exact"/>
              <w:ind w:left="111"/>
              <w:rPr>
                <w:i/>
                <w:sz w:val="24"/>
                <w:lang w:val="ru-RU"/>
              </w:rPr>
            </w:pPr>
            <w:r w:rsidRPr="001C03E1">
              <w:rPr>
                <w:i/>
                <w:sz w:val="24"/>
                <w:lang w:val="ru-RU"/>
              </w:rPr>
              <w:t>клавиатуры,</w:t>
            </w:r>
            <w:r w:rsidRPr="001C03E1">
              <w:rPr>
                <w:i/>
                <w:sz w:val="24"/>
                <w:lang w:val="ru-RU"/>
              </w:rPr>
              <w:tab/>
              <w:t>в</w:t>
            </w:r>
            <w:r w:rsidRPr="001C03E1">
              <w:rPr>
                <w:i/>
                <w:sz w:val="24"/>
                <w:lang w:val="ru-RU"/>
              </w:rPr>
              <w:tab/>
              <w:t>том</w:t>
            </w:r>
            <w:r w:rsidRPr="001C03E1">
              <w:rPr>
                <w:i/>
                <w:sz w:val="24"/>
                <w:lang w:val="ru-RU"/>
              </w:rPr>
              <w:tab/>
              <w:t>числе</w:t>
            </w:r>
            <w:r w:rsidRPr="001C03E1">
              <w:rPr>
                <w:i/>
                <w:sz w:val="24"/>
                <w:lang w:val="ru-RU"/>
              </w:rPr>
              <w:tab/>
              <w:t>из</w:t>
            </w:r>
          </w:p>
        </w:tc>
      </w:tr>
      <w:tr w:rsidR="000A3428" w:rsidTr="000A3428">
        <w:trPr>
          <w:trHeight w:val="275"/>
        </w:trPr>
        <w:tc>
          <w:tcPr>
            <w:tcW w:w="6346" w:type="dxa"/>
            <w:tcBorders>
              <w:top w:val="nil"/>
              <w:bottom w:val="nil"/>
            </w:tcBorders>
          </w:tcPr>
          <w:p w:rsidR="000A3428" w:rsidRDefault="000A3428" w:rsidP="000A3428">
            <w:pPr>
              <w:pStyle w:val="TableParagraph"/>
              <w:tabs>
                <w:tab w:val="left" w:pos="142"/>
              </w:tabs>
              <w:spacing w:line="256" w:lineRule="exact"/>
              <w:ind w:left="107"/>
              <w:rPr>
                <w:sz w:val="24"/>
              </w:rPr>
            </w:pPr>
            <w:r>
              <w:rPr>
                <w:sz w:val="24"/>
              </w:rPr>
              <w:t>текста;</w:t>
            </w:r>
          </w:p>
        </w:tc>
        <w:tc>
          <w:tcPr>
            <w:tcW w:w="3689" w:type="dxa"/>
            <w:tcBorders>
              <w:top w:val="nil"/>
              <w:bottom w:val="nil"/>
            </w:tcBorders>
          </w:tcPr>
          <w:p w:rsidR="000A3428" w:rsidRDefault="000A3428" w:rsidP="000A3428">
            <w:pPr>
              <w:pStyle w:val="TableParagraph"/>
              <w:tabs>
                <w:tab w:val="left" w:pos="142"/>
                <w:tab w:val="left" w:pos="2231"/>
              </w:tabs>
              <w:spacing w:line="256" w:lineRule="exact"/>
              <w:ind w:left="111"/>
              <w:rPr>
                <w:i/>
                <w:sz w:val="24"/>
              </w:rPr>
            </w:pPr>
            <w:r>
              <w:rPr>
                <w:i/>
                <w:sz w:val="24"/>
              </w:rPr>
              <w:t>готовых</w:t>
            </w:r>
            <w:r>
              <w:rPr>
                <w:i/>
                <w:sz w:val="24"/>
              </w:rPr>
              <w:tab/>
              <w:t>музыкальных</w:t>
            </w:r>
          </w:p>
        </w:tc>
      </w:tr>
      <w:tr w:rsidR="000A3428" w:rsidTr="000A3428">
        <w:trPr>
          <w:trHeight w:val="276"/>
        </w:trPr>
        <w:tc>
          <w:tcPr>
            <w:tcW w:w="6346" w:type="dxa"/>
            <w:tcBorders>
              <w:top w:val="nil"/>
              <w:bottom w:val="nil"/>
            </w:tcBorders>
          </w:tcPr>
          <w:p w:rsidR="000A3428" w:rsidRPr="001C03E1" w:rsidRDefault="000A3428" w:rsidP="000A3428">
            <w:pPr>
              <w:pStyle w:val="TableParagraph"/>
              <w:tabs>
                <w:tab w:val="left" w:pos="142"/>
              </w:tabs>
              <w:spacing w:line="256" w:lineRule="exact"/>
              <w:ind w:left="107"/>
              <w:rPr>
                <w:sz w:val="24"/>
                <w:lang w:val="ru-RU"/>
              </w:rPr>
            </w:pPr>
            <w:r w:rsidRPr="001C03E1">
              <w:rPr>
                <w:sz w:val="24"/>
                <w:lang w:val="ru-RU"/>
              </w:rPr>
              <w:t>- готовить и проводить презентацию перед небольшой</w:t>
            </w:r>
          </w:p>
        </w:tc>
        <w:tc>
          <w:tcPr>
            <w:tcW w:w="3689" w:type="dxa"/>
            <w:tcBorders>
              <w:top w:val="nil"/>
              <w:bottom w:val="nil"/>
            </w:tcBorders>
          </w:tcPr>
          <w:p w:rsidR="000A3428" w:rsidRDefault="000A3428" w:rsidP="000A3428">
            <w:pPr>
              <w:pStyle w:val="TableParagraph"/>
              <w:tabs>
                <w:tab w:val="left" w:pos="142"/>
                <w:tab w:val="left" w:pos="1690"/>
                <w:tab w:val="left" w:pos="2109"/>
              </w:tabs>
              <w:spacing w:line="256" w:lineRule="exact"/>
              <w:ind w:left="111"/>
              <w:rPr>
                <w:i/>
                <w:sz w:val="24"/>
              </w:rPr>
            </w:pPr>
            <w:r>
              <w:rPr>
                <w:i/>
                <w:sz w:val="24"/>
              </w:rPr>
              <w:t>фрагментов</w:t>
            </w:r>
            <w:r>
              <w:rPr>
                <w:i/>
                <w:sz w:val="24"/>
              </w:rPr>
              <w:tab/>
              <w:t>и</w:t>
            </w:r>
            <w:r>
              <w:rPr>
                <w:i/>
                <w:sz w:val="24"/>
              </w:rPr>
              <w:tab/>
              <w:t>«музыкальных</w:t>
            </w:r>
          </w:p>
        </w:tc>
      </w:tr>
      <w:tr w:rsidR="000A3428" w:rsidTr="000A3428">
        <w:trPr>
          <w:trHeight w:val="276"/>
        </w:trPr>
        <w:tc>
          <w:tcPr>
            <w:tcW w:w="6346" w:type="dxa"/>
            <w:tcBorders>
              <w:top w:val="nil"/>
              <w:bottom w:val="nil"/>
            </w:tcBorders>
          </w:tcPr>
          <w:p w:rsidR="000A3428" w:rsidRPr="001C03E1" w:rsidRDefault="000A3428" w:rsidP="000A3428">
            <w:pPr>
              <w:pStyle w:val="TableParagraph"/>
              <w:tabs>
                <w:tab w:val="left" w:pos="142"/>
                <w:tab w:val="left" w:pos="2808"/>
                <w:tab w:val="left" w:pos="3607"/>
                <w:tab w:val="left" w:pos="5261"/>
              </w:tabs>
              <w:spacing w:line="256" w:lineRule="exact"/>
              <w:ind w:left="107"/>
              <w:rPr>
                <w:sz w:val="24"/>
                <w:lang w:val="ru-RU"/>
              </w:rPr>
            </w:pPr>
            <w:r w:rsidRPr="001C03E1">
              <w:rPr>
                <w:sz w:val="24"/>
                <w:lang w:val="ru-RU"/>
              </w:rPr>
              <w:t xml:space="preserve">аудиторией: </w:t>
            </w:r>
            <w:r w:rsidRPr="001C03E1">
              <w:rPr>
                <w:spacing w:val="28"/>
                <w:sz w:val="24"/>
                <w:lang w:val="ru-RU"/>
              </w:rPr>
              <w:t xml:space="preserve"> </w:t>
            </w:r>
            <w:r w:rsidRPr="001C03E1">
              <w:rPr>
                <w:sz w:val="24"/>
                <w:lang w:val="ru-RU"/>
              </w:rPr>
              <w:t>создавать</w:t>
            </w:r>
            <w:r w:rsidRPr="001C03E1">
              <w:rPr>
                <w:sz w:val="24"/>
                <w:lang w:val="ru-RU"/>
              </w:rPr>
              <w:tab/>
              <w:t>план</w:t>
            </w:r>
            <w:r w:rsidRPr="001C03E1">
              <w:rPr>
                <w:sz w:val="24"/>
                <w:lang w:val="ru-RU"/>
              </w:rPr>
              <w:tab/>
              <w:t>презентации,</w:t>
            </w:r>
            <w:r w:rsidRPr="001C03E1">
              <w:rPr>
                <w:sz w:val="24"/>
                <w:lang w:val="ru-RU"/>
              </w:rPr>
              <w:tab/>
              <w:t>выбирать</w:t>
            </w:r>
          </w:p>
        </w:tc>
        <w:tc>
          <w:tcPr>
            <w:tcW w:w="3689" w:type="dxa"/>
            <w:tcBorders>
              <w:top w:val="nil"/>
              <w:bottom w:val="nil"/>
            </w:tcBorders>
          </w:tcPr>
          <w:p w:rsidR="000A3428" w:rsidRDefault="000A3428" w:rsidP="000A3428">
            <w:pPr>
              <w:pStyle w:val="TableParagraph"/>
              <w:tabs>
                <w:tab w:val="left" w:pos="142"/>
              </w:tabs>
              <w:spacing w:line="256" w:lineRule="exact"/>
              <w:ind w:left="111"/>
              <w:rPr>
                <w:i/>
                <w:sz w:val="24"/>
              </w:rPr>
            </w:pPr>
            <w:r>
              <w:rPr>
                <w:i/>
                <w:sz w:val="24"/>
              </w:rPr>
              <w:t>петель».</w:t>
            </w:r>
          </w:p>
        </w:tc>
      </w:tr>
      <w:tr w:rsidR="000A3428" w:rsidTr="000A3428">
        <w:trPr>
          <w:trHeight w:val="276"/>
        </w:trPr>
        <w:tc>
          <w:tcPr>
            <w:tcW w:w="6346" w:type="dxa"/>
            <w:tcBorders>
              <w:top w:val="nil"/>
              <w:bottom w:val="nil"/>
            </w:tcBorders>
          </w:tcPr>
          <w:p w:rsidR="000A3428" w:rsidRPr="001C03E1" w:rsidRDefault="000A3428" w:rsidP="000A3428">
            <w:pPr>
              <w:pStyle w:val="TableParagraph"/>
              <w:tabs>
                <w:tab w:val="left" w:pos="142"/>
              </w:tabs>
              <w:spacing w:line="256" w:lineRule="exact"/>
              <w:ind w:left="107"/>
              <w:rPr>
                <w:sz w:val="24"/>
                <w:lang w:val="ru-RU"/>
              </w:rPr>
            </w:pPr>
            <w:r w:rsidRPr="001C03E1">
              <w:rPr>
                <w:sz w:val="24"/>
                <w:lang w:val="ru-RU"/>
              </w:rPr>
              <w:t>аудиовизуальную поддержку, писать пояснения и тезисы</w:t>
            </w:r>
          </w:p>
        </w:tc>
        <w:tc>
          <w:tcPr>
            <w:tcW w:w="3689" w:type="dxa"/>
            <w:tcBorders>
              <w:top w:val="nil"/>
              <w:bottom w:val="nil"/>
            </w:tcBorders>
          </w:tcPr>
          <w:p w:rsidR="000A3428" w:rsidRPr="001C03E1" w:rsidRDefault="000A3428" w:rsidP="000A3428">
            <w:pPr>
              <w:pStyle w:val="TableParagraph"/>
              <w:tabs>
                <w:tab w:val="left" w:pos="142"/>
              </w:tabs>
              <w:rPr>
                <w:sz w:val="20"/>
                <w:lang w:val="ru-RU"/>
              </w:rPr>
            </w:pPr>
          </w:p>
        </w:tc>
      </w:tr>
      <w:tr w:rsidR="000A3428" w:rsidTr="000A3428">
        <w:trPr>
          <w:trHeight w:val="276"/>
        </w:trPr>
        <w:tc>
          <w:tcPr>
            <w:tcW w:w="6346" w:type="dxa"/>
            <w:tcBorders>
              <w:top w:val="nil"/>
              <w:bottom w:val="nil"/>
            </w:tcBorders>
          </w:tcPr>
          <w:p w:rsidR="000A3428" w:rsidRDefault="000A3428" w:rsidP="000A3428">
            <w:pPr>
              <w:pStyle w:val="TableParagraph"/>
              <w:tabs>
                <w:tab w:val="left" w:pos="142"/>
              </w:tabs>
              <w:spacing w:line="256" w:lineRule="exact"/>
              <w:ind w:left="107"/>
              <w:rPr>
                <w:sz w:val="24"/>
              </w:rPr>
            </w:pPr>
            <w:r>
              <w:rPr>
                <w:sz w:val="24"/>
              </w:rPr>
              <w:t>для презентации;</w:t>
            </w:r>
          </w:p>
        </w:tc>
        <w:tc>
          <w:tcPr>
            <w:tcW w:w="3689" w:type="dxa"/>
            <w:tcBorders>
              <w:top w:val="nil"/>
              <w:bottom w:val="nil"/>
            </w:tcBorders>
          </w:tcPr>
          <w:p w:rsidR="000A3428" w:rsidRDefault="000A3428" w:rsidP="000A3428">
            <w:pPr>
              <w:pStyle w:val="TableParagraph"/>
              <w:tabs>
                <w:tab w:val="left" w:pos="142"/>
              </w:tabs>
              <w:rPr>
                <w:sz w:val="20"/>
              </w:rPr>
            </w:pPr>
          </w:p>
        </w:tc>
      </w:tr>
      <w:tr w:rsidR="000A3428" w:rsidTr="000A3428">
        <w:trPr>
          <w:trHeight w:val="276"/>
        </w:trPr>
        <w:tc>
          <w:tcPr>
            <w:tcW w:w="6346" w:type="dxa"/>
            <w:tcBorders>
              <w:top w:val="nil"/>
              <w:bottom w:val="nil"/>
            </w:tcBorders>
          </w:tcPr>
          <w:p w:rsidR="000A3428" w:rsidRPr="001C03E1" w:rsidRDefault="000A3428" w:rsidP="000A3428">
            <w:pPr>
              <w:pStyle w:val="TableParagraph"/>
              <w:tabs>
                <w:tab w:val="left" w:pos="142"/>
              </w:tabs>
              <w:spacing w:line="256" w:lineRule="exact"/>
              <w:ind w:left="107"/>
              <w:rPr>
                <w:sz w:val="24"/>
                <w:lang w:val="ru-RU"/>
              </w:rPr>
            </w:pPr>
            <w:r w:rsidRPr="001C03E1">
              <w:rPr>
                <w:sz w:val="24"/>
                <w:lang w:val="ru-RU"/>
              </w:rPr>
              <w:t>- создавать простые схемы, диаграммы, планы и пр.;</w:t>
            </w:r>
          </w:p>
        </w:tc>
        <w:tc>
          <w:tcPr>
            <w:tcW w:w="3689" w:type="dxa"/>
            <w:tcBorders>
              <w:top w:val="nil"/>
              <w:bottom w:val="nil"/>
            </w:tcBorders>
          </w:tcPr>
          <w:p w:rsidR="000A3428" w:rsidRPr="001C03E1" w:rsidRDefault="000A3428" w:rsidP="000A3428">
            <w:pPr>
              <w:pStyle w:val="TableParagraph"/>
              <w:tabs>
                <w:tab w:val="left" w:pos="142"/>
              </w:tabs>
              <w:rPr>
                <w:sz w:val="20"/>
                <w:lang w:val="ru-RU"/>
              </w:rPr>
            </w:pPr>
          </w:p>
        </w:tc>
      </w:tr>
      <w:tr w:rsidR="000A3428" w:rsidTr="000A3428">
        <w:trPr>
          <w:trHeight w:val="275"/>
        </w:trPr>
        <w:tc>
          <w:tcPr>
            <w:tcW w:w="6346" w:type="dxa"/>
            <w:tcBorders>
              <w:top w:val="nil"/>
              <w:bottom w:val="nil"/>
            </w:tcBorders>
          </w:tcPr>
          <w:p w:rsidR="000A3428" w:rsidRPr="001C03E1" w:rsidRDefault="000A3428" w:rsidP="000A3428">
            <w:pPr>
              <w:pStyle w:val="TableParagraph"/>
              <w:tabs>
                <w:tab w:val="left" w:pos="142"/>
              </w:tabs>
              <w:spacing w:line="256" w:lineRule="exact"/>
              <w:ind w:left="107"/>
              <w:rPr>
                <w:sz w:val="24"/>
                <w:lang w:val="ru-RU"/>
              </w:rPr>
            </w:pPr>
            <w:r w:rsidRPr="001C03E1">
              <w:rPr>
                <w:sz w:val="24"/>
                <w:lang w:val="ru-RU"/>
              </w:rPr>
              <w:t>- создавать простые изображения, пользуясь графическими</w:t>
            </w:r>
          </w:p>
        </w:tc>
        <w:tc>
          <w:tcPr>
            <w:tcW w:w="3689" w:type="dxa"/>
            <w:tcBorders>
              <w:top w:val="nil"/>
              <w:bottom w:val="nil"/>
            </w:tcBorders>
          </w:tcPr>
          <w:p w:rsidR="000A3428" w:rsidRPr="001C03E1" w:rsidRDefault="000A3428" w:rsidP="000A3428">
            <w:pPr>
              <w:pStyle w:val="TableParagraph"/>
              <w:tabs>
                <w:tab w:val="left" w:pos="142"/>
              </w:tabs>
              <w:rPr>
                <w:sz w:val="20"/>
                <w:lang w:val="ru-RU"/>
              </w:rPr>
            </w:pPr>
          </w:p>
        </w:tc>
      </w:tr>
      <w:tr w:rsidR="000A3428" w:rsidTr="000A3428">
        <w:trPr>
          <w:trHeight w:val="276"/>
        </w:trPr>
        <w:tc>
          <w:tcPr>
            <w:tcW w:w="6346" w:type="dxa"/>
            <w:tcBorders>
              <w:top w:val="nil"/>
              <w:bottom w:val="nil"/>
            </w:tcBorders>
          </w:tcPr>
          <w:p w:rsidR="000A3428" w:rsidRDefault="000A3428" w:rsidP="000A3428">
            <w:pPr>
              <w:pStyle w:val="TableParagraph"/>
              <w:tabs>
                <w:tab w:val="left" w:pos="142"/>
              </w:tabs>
              <w:spacing w:line="256" w:lineRule="exact"/>
              <w:ind w:left="107"/>
              <w:rPr>
                <w:sz w:val="24"/>
              </w:rPr>
            </w:pPr>
            <w:r>
              <w:rPr>
                <w:sz w:val="24"/>
              </w:rPr>
              <w:lastRenderedPageBreak/>
              <w:t>возможностями компьютера;</w:t>
            </w:r>
          </w:p>
        </w:tc>
        <w:tc>
          <w:tcPr>
            <w:tcW w:w="3689" w:type="dxa"/>
            <w:tcBorders>
              <w:top w:val="nil"/>
              <w:bottom w:val="nil"/>
            </w:tcBorders>
          </w:tcPr>
          <w:p w:rsidR="000A3428" w:rsidRDefault="000A3428" w:rsidP="000A3428">
            <w:pPr>
              <w:pStyle w:val="TableParagraph"/>
              <w:tabs>
                <w:tab w:val="left" w:pos="142"/>
              </w:tabs>
              <w:rPr>
                <w:sz w:val="20"/>
              </w:rPr>
            </w:pPr>
          </w:p>
        </w:tc>
      </w:tr>
      <w:tr w:rsidR="000A3428" w:rsidTr="000A3428">
        <w:trPr>
          <w:trHeight w:val="275"/>
        </w:trPr>
        <w:tc>
          <w:tcPr>
            <w:tcW w:w="6346" w:type="dxa"/>
            <w:tcBorders>
              <w:top w:val="nil"/>
              <w:bottom w:val="nil"/>
            </w:tcBorders>
          </w:tcPr>
          <w:p w:rsidR="000A3428" w:rsidRPr="001C03E1" w:rsidRDefault="000A3428" w:rsidP="000A3428">
            <w:pPr>
              <w:pStyle w:val="TableParagraph"/>
              <w:tabs>
                <w:tab w:val="left" w:pos="142"/>
              </w:tabs>
              <w:spacing w:line="256" w:lineRule="exact"/>
              <w:ind w:left="107"/>
              <w:rPr>
                <w:sz w:val="24"/>
                <w:lang w:val="ru-RU"/>
              </w:rPr>
            </w:pPr>
            <w:r w:rsidRPr="001C03E1">
              <w:rPr>
                <w:sz w:val="24"/>
                <w:lang w:val="ru-RU"/>
              </w:rPr>
              <w:t>- составлять новое изображение из готовых фрагментов</w:t>
            </w:r>
          </w:p>
        </w:tc>
        <w:tc>
          <w:tcPr>
            <w:tcW w:w="3689" w:type="dxa"/>
            <w:tcBorders>
              <w:top w:val="nil"/>
              <w:bottom w:val="nil"/>
            </w:tcBorders>
          </w:tcPr>
          <w:p w:rsidR="000A3428" w:rsidRPr="001C03E1" w:rsidRDefault="000A3428" w:rsidP="000A3428">
            <w:pPr>
              <w:pStyle w:val="TableParagraph"/>
              <w:tabs>
                <w:tab w:val="left" w:pos="142"/>
              </w:tabs>
              <w:rPr>
                <w:sz w:val="20"/>
                <w:lang w:val="ru-RU"/>
              </w:rPr>
            </w:pPr>
          </w:p>
        </w:tc>
      </w:tr>
      <w:tr w:rsidR="000A3428" w:rsidTr="000A3428">
        <w:trPr>
          <w:trHeight w:val="275"/>
        </w:trPr>
        <w:tc>
          <w:tcPr>
            <w:tcW w:w="6346" w:type="dxa"/>
            <w:tcBorders>
              <w:top w:val="nil"/>
              <w:bottom w:val="nil"/>
            </w:tcBorders>
          </w:tcPr>
          <w:p w:rsidR="000A3428" w:rsidRPr="001C03E1" w:rsidRDefault="000A3428" w:rsidP="000A3428">
            <w:pPr>
              <w:pStyle w:val="TableParagraph"/>
              <w:tabs>
                <w:tab w:val="left" w:pos="142"/>
              </w:tabs>
              <w:spacing w:line="256" w:lineRule="exact"/>
              <w:ind w:left="107"/>
              <w:rPr>
                <w:sz w:val="24"/>
                <w:lang w:val="ru-RU"/>
              </w:rPr>
            </w:pPr>
            <w:r w:rsidRPr="001C03E1">
              <w:rPr>
                <w:sz w:val="24"/>
                <w:lang w:val="ru-RU"/>
              </w:rPr>
              <w:t>(аппликация); размещать сообщение в информационной</w:t>
            </w:r>
          </w:p>
        </w:tc>
        <w:tc>
          <w:tcPr>
            <w:tcW w:w="3689" w:type="dxa"/>
            <w:tcBorders>
              <w:top w:val="nil"/>
              <w:bottom w:val="nil"/>
            </w:tcBorders>
          </w:tcPr>
          <w:p w:rsidR="000A3428" w:rsidRPr="001C03E1" w:rsidRDefault="000A3428" w:rsidP="000A3428">
            <w:pPr>
              <w:pStyle w:val="TableParagraph"/>
              <w:tabs>
                <w:tab w:val="left" w:pos="142"/>
              </w:tabs>
              <w:rPr>
                <w:sz w:val="20"/>
                <w:lang w:val="ru-RU"/>
              </w:rPr>
            </w:pPr>
          </w:p>
        </w:tc>
      </w:tr>
      <w:tr w:rsidR="000A3428" w:rsidTr="000A3428">
        <w:trPr>
          <w:trHeight w:val="276"/>
        </w:trPr>
        <w:tc>
          <w:tcPr>
            <w:tcW w:w="6346" w:type="dxa"/>
            <w:tcBorders>
              <w:top w:val="nil"/>
              <w:bottom w:val="nil"/>
            </w:tcBorders>
          </w:tcPr>
          <w:p w:rsidR="000A3428" w:rsidRDefault="000A3428" w:rsidP="000A3428">
            <w:pPr>
              <w:pStyle w:val="TableParagraph"/>
              <w:tabs>
                <w:tab w:val="left" w:pos="142"/>
              </w:tabs>
              <w:spacing w:line="256" w:lineRule="exact"/>
              <w:ind w:left="107"/>
              <w:rPr>
                <w:sz w:val="24"/>
              </w:rPr>
            </w:pPr>
            <w:r>
              <w:rPr>
                <w:sz w:val="24"/>
              </w:rPr>
              <w:t>образовательной среде образовательной организации;</w:t>
            </w:r>
          </w:p>
        </w:tc>
        <w:tc>
          <w:tcPr>
            <w:tcW w:w="3689" w:type="dxa"/>
            <w:tcBorders>
              <w:top w:val="nil"/>
              <w:bottom w:val="nil"/>
            </w:tcBorders>
          </w:tcPr>
          <w:p w:rsidR="000A3428" w:rsidRDefault="000A3428" w:rsidP="000A3428">
            <w:pPr>
              <w:pStyle w:val="TableParagraph"/>
              <w:tabs>
                <w:tab w:val="left" w:pos="142"/>
              </w:tabs>
              <w:rPr>
                <w:sz w:val="20"/>
              </w:rPr>
            </w:pPr>
          </w:p>
        </w:tc>
      </w:tr>
      <w:tr w:rsidR="000A3428" w:rsidTr="000A3428">
        <w:trPr>
          <w:trHeight w:val="276"/>
        </w:trPr>
        <w:tc>
          <w:tcPr>
            <w:tcW w:w="6346" w:type="dxa"/>
            <w:tcBorders>
              <w:top w:val="nil"/>
              <w:bottom w:val="nil"/>
            </w:tcBorders>
          </w:tcPr>
          <w:p w:rsidR="000A3428" w:rsidRDefault="000A3428" w:rsidP="000A3428">
            <w:pPr>
              <w:pStyle w:val="TableParagraph"/>
              <w:tabs>
                <w:tab w:val="left" w:pos="142"/>
                <w:tab w:val="left" w:pos="658"/>
                <w:tab w:val="left" w:pos="2957"/>
                <w:tab w:val="left" w:pos="5067"/>
              </w:tabs>
              <w:spacing w:line="256" w:lineRule="exact"/>
              <w:ind w:left="107"/>
              <w:rPr>
                <w:sz w:val="24"/>
              </w:rPr>
            </w:pPr>
            <w:r>
              <w:rPr>
                <w:sz w:val="24"/>
              </w:rPr>
              <w:t>-</w:t>
            </w:r>
            <w:r>
              <w:rPr>
                <w:sz w:val="24"/>
              </w:rPr>
              <w:tab/>
              <w:t>пользоваться</w:t>
            </w:r>
            <w:r>
              <w:rPr>
                <w:sz w:val="24"/>
              </w:rPr>
              <w:tab/>
              <w:t>основными</w:t>
            </w:r>
            <w:r>
              <w:rPr>
                <w:sz w:val="24"/>
              </w:rPr>
              <w:tab/>
              <w:t>средствами</w:t>
            </w:r>
          </w:p>
        </w:tc>
        <w:tc>
          <w:tcPr>
            <w:tcW w:w="3689" w:type="dxa"/>
            <w:tcBorders>
              <w:top w:val="nil"/>
              <w:bottom w:val="nil"/>
            </w:tcBorders>
          </w:tcPr>
          <w:p w:rsidR="000A3428" w:rsidRDefault="000A3428" w:rsidP="000A3428">
            <w:pPr>
              <w:pStyle w:val="TableParagraph"/>
              <w:tabs>
                <w:tab w:val="left" w:pos="142"/>
              </w:tabs>
              <w:rPr>
                <w:sz w:val="20"/>
              </w:rPr>
            </w:pPr>
          </w:p>
        </w:tc>
      </w:tr>
      <w:tr w:rsidR="000A3428" w:rsidTr="000A3428">
        <w:trPr>
          <w:trHeight w:val="276"/>
        </w:trPr>
        <w:tc>
          <w:tcPr>
            <w:tcW w:w="6346" w:type="dxa"/>
            <w:tcBorders>
              <w:top w:val="nil"/>
              <w:bottom w:val="nil"/>
            </w:tcBorders>
          </w:tcPr>
          <w:p w:rsidR="000A3428" w:rsidRDefault="000A3428" w:rsidP="000A3428">
            <w:pPr>
              <w:pStyle w:val="TableParagraph"/>
              <w:tabs>
                <w:tab w:val="left" w:pos="142"/>
                <w:tab w:val="left" w:pos="2673"/>
                <w:tab w:val="left" w:pos="4432"/>
                <w:tab w:val="left" w:pos="4812"/>
              </w:tabs>
              <w:spacing w:line="256" w:lineRule="exact"/>
              <w:ind w:left="107"/>
              <w:rPr>
                <w:sz w:val="24"/>
              </w:rPr>
            </w:pPr>
            <w:r>
              <w:rPr>
                <w:sz w:val="24"/>
              </w:rPr>
              <w:t>телекоммуникации;</w:t>
            </w:r>
            <w:r>
              <w:rPr>
                <w:sz w:val="24"/>
              </w:rPr>
              <w:tab/>
              <w:t>участвовать</w:t>
            </w:r>
            <w:r>
              <w:rPr>
                <w:sz w:val="24"/>
              </w:rPr>
              <w:tab/>
              <w:t>в</w:t>
            </w:r>
            <w:r>
              <w:rPr>
                <w:sz w:val="24"/>
              </w:rPr>
              <w:tab/>
              <w:t>коллективной</w:t>
            </w:r>
          </w:p>
        </w:tc>
        <w:tc>
          <w:tcPr>
            <w:tcW w:w="3689" w:type="dxa"/>
            <w:tcBorders>
              <w:top w:val="nil"/>
              <w:bottom w:val="nil"/>
            </w:tcBorders>
          </w:tcPr>
          <w:p w:rsidR="000A3428" w:rsidRDefault="000A3428" w:rsidP="000A3428">
            <w:pPr>
              <w:pStyle w:val="TableParagraph"/>
              <w:tabs>
                <w:tab w:val="left" w:pos="142"/>
              </w:tabs>
              <w:rPr>
                <w:sz w:val="20"/>
              </w:rPr>
            </w:pPr>
          </w:p>
        </w:tc>
      </w:tr>
      <w:tr w:rsidR="000A3428" w:rsidTr="000A3428">
        <w:trPr>
          <w:trHeight w:val="275"/>
        </w:trPr>
        <w:tc>
          <w:tcPr>
            <w:tcW w:w="6346" w:type="dxa"/>
            <w:tcBorders>
              <w:top w:val="nil"/>
              <w:bottom w:val="nil"/>
            </w:tcBorders>
          </w:tcPr>
          <w:p w:rsidR="000A3428" w:rsidRDefault="000A3428" w:rsidP="000A3428">
            <w:pPr>
              <w:pStyle w:val="TableParagraph"/>
              <w:tabs>
                <w:tab w:val="left" w:pos="142"/>
              </w:tabs>
              <w:spacing w:line="256" w:lineRule="exact"/>
              <w:ind w:left="107"/>
              <w:rPr>
                <w:sz w:val="24"/>
              </w:rPr>
            </w:pPr>
            <w:r>
              <w:rPr>
                <w:sz w:val="24"/>
              </w:rPr>
              <w:t>коммуникативной деятельности в</w:t>
            </w:r>
            <w:r>
              <w:rPr>
                <w:spacing w:val="51"/>
                <w:sz w:val="24"/>
              </w:rPr>
              <w:t xml:space="preserve"> </w:t>
            </w:r>
            <w:r>
              <w:rPr>
                <w:sz w:val="24"/>
              </w:rPr>
              <w:t>информационной</w:t>
            </w:r>
          </w:p>
        </w:tc>
        <w:tc>
          <w:tcPr>
            <w:tcW w:w="3689" w:type="dxa"/>
            <w:tcBorders>
              <w:top w:val="nil"/>
              <w:bottom w:val="nil"/>
            </w:tcBorders>
          </w:tcPr>
          <w:p w:rsidR="000A3428" w:rsidRDefault="000A3428" w:rsidP="000A3428">
            <w:pPr>
              <w:pStyle w:val="TableParagraph"/>
              <w:tabs>
                <w:tab w:val="left" w:pos="142"/>
              </w:tabs>
              <w:rPr>
                <w:sz w:val="20"/>
              </w:rPr>
            </w:pPr>
          </w:p>
        </w:tc>
      </w:tr>
      <w:tr w:rsidR="000A3428" w:rsidTr="000A3428">
        <w:trPr>
          <w:trHeight w:val="276"/>
        </w:trPr>
        <w:tc>
          <w:tcPr>
            <w:tcW w:w="6346" w:type="dxa"/>
            <w:tcBorders>
              <w:top w:val="nil"/>
              <w:bottom w:val="nil"/>
            </w:tcBorders>
          </w:tcPr>
          <w:p w:rsidR="000A3428" w:rsidRPr="001C03E1" w:rsidRDefault="000A3428" w:rsidP="000A3428">
            <w:pPr>
              <w:pStyle w:val="TableParagraph"/>
              <w:tabs>
                <w:tab w:val="left" w:pos="142"/>
              </w:tabs>
              <w:spacing w:line="256" w:lineRule="exact"/>
              <w:ind w:left="107"/>
              <w:rPr>
                <w:sz w:val="24"/>
                <w:lang w:val="ru-RU"/>
              </w:rPr>
            </w:pPr>
            <w:r w:rsidRPr="001C03E1">
              <w:rPr>
                <w:sz w:val="24"/>
                <w:lang w:val="ru-RU"/>
              </w:rPr>
              <w:t>образовательной среде, фиксировать ход и результаты</w:t>
            </w:r>
          </w:p>
        </w:tc>
        <w:tc>
          <w:tcPr>
            <w:tcW w:w="3689" w:type="dxa"/>
            <w:tcBorders>
              <w:top w:val="nil"/>
              <w:bottom w:val="nil"/>
            </w:tcBorders>
          </w:tcPr>
          <w:p w:rsidR="000A3428" w:rsidRPr="001C03E1" w:rsidRDefault="000A3428" w:rsidP="000A3428">
            <w:pPr>
              <w:pStyle w:val="TableParagraph"/>
              <w:tabs>
                <w:tab w:val="left" w:pos="142"/>
              </w:tabs>
              <w:rPr>
                <w:sz w:val="20"/>
                <w:lang w:val="ru-RU"/>
              </w:rPr>
            </w:pPr>
          </w:p>
        </w:tc>
      </w:tr>
      <w:tr w:rsidR="000A3428" w:rsidTr="000A3428">
        <w:trPr>
          <w:trHeight w:val="277"/>
        </w:trPr>
        <w:tc>
          <w:tcPr>
            <w:tcW w:w="6346" w:type="dxa"/>
            <w:tcBorders>
              <w:top w:val="nil"/>
            </w:tcBorders>
          </w:tcPr>
          <w:p w:rsidR="000A3428" w:rsidRPr="001C03E1" w:rsidRDefault="000A3428" w:rsidP="000A3428">
            <w:pPr>
              <w:pStyle w:val="TableParagraph"/>
              <w:tabs>
                <w:tab w:val="left" w:pos="142"/>
              </w:tabs>
              <w:spacing w:line="258" w:lineRule="exact"/>
              <w:ind w:left="107"/>
              <w:rPr>
                <w:sz w:val="24"/>
                <w:lang w:val="ru-RU"/>
              </w:rPr>
            </w:pPr>
            <w:r w:rsidRPr="001C03E1">
              <w:rPr>
                <w:sz w:val="24"/>
                <w:lang w:val="ru-RU"/>
              </w:rPr>
              <w:t>общения на экране и в файлах</w:t>
            </w:r>
          </w:p>
        </w:tc>
        <w:tc>
          <w:tcPr>
            <w:tcW w:w="3689" w:type="dxa"/>
            <w:tcBorders>
              <w:top w:val="nil"/>
            </w:tcBorders>
          </w:tcPr>
          <w:p w:rsidR="000A3428" w:rsidRPr="001C03E1" w:rsidRDefault="000A3428" w:rsidP="000A3428">
            <w:pPr>
              <w:pStyle w:val="TableParagraph"/>
              <w:tabs>
                <w:tab w:val="left" w:pos="142"/>
              </w:tabs>
              <w:rPr>
                <w:sz w:val="20"/>
                <w:lang w:val="ru-RU"/>
              </w:rPr>
            </w:pPr>
          </w:p>
        </w:tc>
      </w:tr>
      <w:tr w:rsidR="000A3428" w:rsidTr="000A3428">
        <w:trPr>
          <w:trHeight w:val="274"/>
        </w:trPr>
        <w:tc>
          <w:tcPr>
            <w:tcW w:w="10035" w:type="dxa"/>
            <w:gridSpan w:val="2"/>
          </w:tcPr>
          <w:p w:rsidR="000A3428" w:rsidRPr="001C03E1" w:rsidRDefault="000A3428" w:rsidP="000A3428">
            <w:pPr>
              <w:pStyle w:val="TableParagraph"/>
              <w:tabs>
                <w:tab w:val="left" w:pos="142"/>
              </w:tabs>
              <w:spacing w:line="254" w:lineRule="exact"/>
              <w:ind w:left="1939"/>
              <w:rPr>
                <w:b/>
                <w:sz w:val="24"/>
                <w:lang w:val="ru-RU"/>
              </w:rPr>
            </w:pPr>
            <w:r w:rsidRPr="001C03E1">
              <w:rPr>
                <w:b/>
                <w:sz w:val="24"/>
                <w:lang w:val="ru-RU"/>
              </w:rPr>
              <w:t>Планирование деятельности, управление и организация</w:t>
            </w:r>
          </w:p>
        </w:tc>
      </w:tr>
      <w:tr w:rsidR="000A3428" w:rsidTr="000A3428">
        <w:trPr>
          <w:trHeight w:val="275"/>
        </w:trPr>
        <w:tc>
          <w:tcPr>
            <w:tcW w:w="6346" w:type="dxa"/>
            <w:tcBorders>
              <w:bottom w:val="nil"/>
            </w:tcBorders>
          </w:tcPr>
          <w:p w:rsidR="000A3428" w:rsidRPr="001C03E1" w:rsidRDefault="000A3428" w:rsidP="000A3428">
            <w:pPr>
              <w:pStyle w:val="TableParagraph"/>
              <w:tabs>
                <w:tab w:val="left" w:pos="142"/>
              </w:tabs>
              <w:spacing w:line="256" w:lineRule="exact"/>
              <w:ind w:left="107"/>
              <w:rPr>
                <w:sz w:val="24"/>
                <w:lang w:val="ru-RU"/>
              </w:rPr>
            </w:pPr>
            <w:r w:rsidRPr="001C03E1">
              <w:rPr>
                <w:sz w:val="24"/>
                <w:lang w:val="ru-RU"/>
              </w:rPr>
              <w:t>- создавать простые движущиеся модели и управлять ими</w:t>
            </w:r>
          </w:p>
        </w:tc>
        <w:tc>
          <w:tcPr>
            <w:tcW w:w="3689" w:type="dxa"/>
            <w:tcBorders>
              <w:bottom w:val="nil"/>
            </w:tcBorders>
          </w:tcPr>
          <w:p w:rsidR="000A3428" w:rsidRDefault="000A3428" w:rsidP="000A3428">
            <w:pPr>
              <w:pStyle w:val="TableParagraph"/>
              <w:tabs>
                <w:tab w:val="left" w:pos="142"/>
                <w:tab w:val="left" w:pos="2406"/>
              </w:tabs>
              <w:spacing w:line="256" w:lineRule="exact"/>
              <w:ind w:left="111"/>
              <w:rPr>
                <w:i/>
                <w:sz w:val="24"/>
              </w:rPr>
            </w:pPr>
            <w:r>
              <w:rPr>
                <w:i/>
                <w:sz w:val="24"/>
              </w:rPr>
              <w:t>проектировать</w:t>
            </w:r>
            <w:r>
              <w:rPr>
                <w:i/>
                <w:sz w:val="24"/>
              </w:rPr>
              <w:tab/>
              <w:t>несложные</w:t>
            </w:r>
          </w:p>
        </w:tc>
      </w:tr>
      <w:tr w:rsidR="000A3428" w:rsidTr="000A3428">
        <w:trPr>
          <w:trHeight w:val="275"/>
        </w:trPr>
        <w:tc>
          <w:tcPr>
            <w:tcW w:w="6346" w:type="dxa"/>
            <w:tcBorders>
              <w:top w:val="nil"/>
              <w:bottom w:val="nil"/>
            </w:tcBorders>
          </w:tcPr>
          <w:p w:rsidR="000A3428" w:rsidRDefault="000A3428" w:rsidP="000A3428">
            <w:pPr>
              <w:pStyle w:val="TableParagraph"/>
              <w:tabs>
                <w:tab w:val="left" w:pos="142"/>
              </w:tabs>
              <w:spacing w:line="256" w:lineRule="exact"/>
              <w:ind w:left="107"/>
              <w:rPr>
                <w:sz w:val="24"/>
              </w:rPr>
            </w:pPr>
            <w:r>
              <w:rPr>
                <w:sz w:val="24"/>
              </w:rPr>
              <w:t>в компьютерно управляемых средах;</w:t>
            </w:r>
          </w:p>
        </w:tc>
        <w:tc>
          <w:tcPr>
            <w:tcW w:w="3689" w:type="dxa"/>
            <w:tcBorders>
              <w:top w:val="nil"/>
              <w:bottom w:val="nil"/>
            </w:tcBorders>
          </w:tcPr>
          <w:p w:rsidR="000A3428" w:rsidRDefault="000A3428" w:rsidP="000A3428">
            <w:pPr>
              <w:pStyle w:val="TableParagraph"/>
              <w:tabs>
                <w:tab w:val="left" w:pos="142"/>
              </w:tabs>
              <w:spacing w:line="256" w:lineRule="exact"/>
              <w:ind w:left="111"/>
              <w:rPr>
                <w:i/>
                <w:sz w:val="24"/>
              </w:rPr>
            </w:pPr>
            <w:r>
              <w:rPr>
                <w:i/>
                <w:sz w:val="24"/>
              </w:rPr>
              <w:t>объекты и процессы реального</w:t>
            </w:r>
          </w:p>
        </w:tc>
      </w:tr>
      <w:tr w:rsidR="000A3428" w:rsidTr="000A3428">
        <w:trPr>
          <w:trHeight w:val="276"/>
        </w:trPr>
        <w:tc>
          <w:tcPr>
            <w:tcW w:w="6346" w:type="dxa"/>
            <w:tcBorders>
              <w:top w:val="nil"/>
              <w:bottom w:val="nil"/>
            </w:tcBorders>
          </w:tcPr>
          <w:p w:rsidR="000A3428" w:rsidRDefault="000A3428" w:rsidP="000A3428">
            <w:pPr>
              <w:pStyle w:val="TableParagraph"/>
              <w:tabs>
                <w:tab w:val="left" w:pos="142"/>
              </w:tabs>
              <w:spacing w:line="256" w:lineRule="exact"/>
              <w:ind w:left="107"/>
              <w:rPr>
                <w:sz w:val="24"/>
              </w:rPr>
            </w:pPr>
            <w:r>
              <w:rPr>
                <w:sz w:val="24"/>
              </w:rPr>
              <w:t>- определять последовательность выполнения действий,</w:t>
            </w:r>
          </w:p>
        </w:tc>
        <w:tc>
          <w:tcPr>
            <w:tcW w:w="3689" w:type="dxa"/>
            <w:tcBorders>
              <w:top w:val="nil"/>
              <w:bottom w:val="nil"/>
            </w:tcBorders>
          </w:tcPr>
          <w:p w:rsidR="000A3428" w:rsidRDefault="000A3428" w:rsidP="000A3428">
            <w:pPr>
              <w:pStyle w:val="TableParagraph"/>
              <w:tabs>
                <w:tab w:val="left" w:pos="142"/>
              </w:tabs>
              <w:spacing w:line="256" w:lineRule="exact"/>
              <w:ind w:left="111"/>
              <w:rPr>
                <w:i/>
                <w:sz w:val="24"/>
              </w:rPr>
            </w:pPr>
            <w:r>
              <w:rPr>
                <w:i/>
                <w:sz w:val="24"/>
              </w:rPr>
              <w:t>мира,</w:t>
            </w:r>
            <w:r>
              <w:rPr>
                <w:i/>
                <w:spacing w:val="59"/>
                <w:sz w:val="24"/>
              </w:rPr>
              <w:t xml:space="preserve"> </w:t>
            </w:r>
            <w:r>
              <w:rPr>
                <w:i/>
                <w:sz w:val="24"/>
              </w:rPr>
              <w:t>своей</w:t>
            </w:r>
          </w:p>
        </w:tc>
      </w:tr>
      <w:tr w:rsidR="000A3428" w:rsidTr="000A3428">
        <w:trPr>
          <w:trHeight w:val="276"/>
        </w:trPr>
        <w:tc>
          <w:tcPr>
            <w:tcW w:w="6346" w:type="dxa"/>
            <w:tcBorders>
              <w:top w:val="nil"/>
              <w:bottom w:val="nil"/>
            </w:tcBorders>
          </w:tcPr>
          <w:p w:rsidR="000A3428" w:rsidRPr="001C03E1" w:rsidRDefault="000A3428" w:rsidP="000A3428">
            <w:pPr>
              <w:pStyle w:val="TableParagraph"/>
              <w:tabs>
                <w:tab w:val="left" w:pos="142"/>
              </w:tabs>
              <w:spacing w:line="256" w:lineRule="exact"/>
              <w:ind w:left="107"/>
              <w:rPr>
                <w:sz w:val="24"/>
                <w:lang w:val="ru-RU"/>
              </w:rPr>
            </w:pPr>
            <w:r w:rsidRPr="001C03E1">
              <w:rPr>
                <w:sz w:val="24"/>
                <w:lang w:val="ru-RU"/>
              </w:rPr>
              <w:t>составлять инструкции (простые алгоритмы) в несколько</w:t>
            </w:r>
          </w:p>
        </w:tc>
        <w:tc>
          <w:tcPr>
            <w:tcW w:w="3689" w:type="dxa"/>
            <w:tcBorders>
              <w:top w:val="nil"/>
              <w:bottom w:val="nil"/>
            </w:tcBorders>
          </w:tcPr>
          <w:p w:rsidR="000A3428" w:rsidRDefault="000A3428" w:rsidP="000A3428">
            <w:pPr>
              <w:pStyle w:val="TableParagraph"/>
              <w:tabs>
                <w:tab w:val="left" w:pos="142"/>
                <w:tab w:val="left" w:pos="1709"/>
                <w:tab w:val="left" w:pos="3460"/>
              </w:tabs>
              <w:spacing w:line="256" w:lineRule="exact"/>
              <w:ind w:left="111"/>
              <w:rPr>
                <w:i/>
                <w:sz w:val="24"/>
              </w:rPr>
            </w:pPr>
            <w:r>
              <w:rPr>
                <w:i/>
                <w:sz w:val="24"/>
              </w:rPr>
              <w:t>собственной</w:t>
            </w:r>
            <w:r>
              <w:rPr>
                <w:i/>
                <w:sz w:val="24"/>
              </w:rPr>
              <w:tab/>
              <w:t>деятельности</w:t>
            </w:r>
            <w:r>
              <w:rPr>
                <w:i/>
                <w:sz w:val="24"/>
              </w:rPr>
              <w:tab/>
              <w:t>и</w:t>
            </w:r>
          </w:p>
        </w:tc>
      </w:tr>
      <w:tr w:rsidR="000A3428" w:rsidTr="000A3428">
        <w:trPr>
          <w:trHeight w:val="276"/>
        </w:trPr>
        <w:tc>
          <w:tcPr>
            <w:tcW w:w="6346" w:type="dxa"/>
            <w:tcBorders>
              <w:top w:val="nil"/>
              <w:bottom w:val="nil"/>
            </w:tcBorders>
          </w:tcPr>
          <w:p w:rsidR="000A3428" w:rsidRPr="001C03E1" w:rsidRDefault="000A3428" w:rsidP="000A3428">
            <w:pPr>
              <w:pStyle w:val="TableParagraph"/>
              <w:tabs>
                <w:tab w:val="left" w:pos="142"/>
                <w:tab w:val="left" w:pos="1457"/>
                <w:tab w:val="left" w:pos="2600"/>
                <w:tab w:val="left" w:pos="4631"/>
              </w:tabs>
              <w:spacing w:line="256" w:lineRule="exact"/>
              <w:ind w:left="107"/>
              <w:rPr>
                <w:sz w:val="24"/>
                <w:lang w:val="ru-RU"/>
              </w:rPr>
            </w:pPr>
            <w:r w:rsidRPr="001C03E1">
              <w:rPr>
                <w:sz w:val="24"/>
                <w:lang w:val="ru-RU"/>
              </w:rPr>
              <w:t>действий,</w:t>
            </w:r>
            <w:r w:rsidRPr="001C03E1">
              <w:rPr>
                <w:sz w:val="24"/>
                <w:lang w:val="ru-RU"/>
              </w:rPr>
              <w:tab/>
              <w:t>строить</w:t>
            </w:r>
            <w:r w:rsidRPr="001C03E1">
              <w:rPr>
                <w:sz w:val="24"/>
                <w:lang w:val="ru-RU"/>
              </w:rPr>
              <w:tab/>
              <w:t xml:space="preserve">программы </w:t>
            </w:r>
            <w:r w:rsidRPr="001C03E1">
              <w:rPr>
                <w:spacing w:val="45"/>
                <w:sz w:val="24"/>
                <w:lang w:val="ru-RU"/>
              </w:rPr>
              <w:t xml:space="preserve"> </w:t>
            </w:r>
            <w:r w:rsidRPr="001C03E1">
              <w:rPr>
                <w:sz w:val="24"/>
                <w:lang w:val="ru-RU"/>
              </w:rPr>
              <w:t>для</w:t>
            </w:r>
            <w:r w:rsidRPr="001C03E1">
              <w:rPr>
                <w:sz w:val="24"/>
                <w:lang w:val="ru-RU"/>
              </w:rPr>
              <w:tab/>
              <w:t>компьютерного</w:t>
            </w:r>
          </w:p>
        </w:tc>
        <w:tc>
          <w:tcPr>
            <w:tcW w:w="3689" w:type="dxa"/>
            <w:tcBorders>
              <w:top w:val="nil"/>
              <w:bottom w:val="nil"/>
            </w:tcBorders>
          </w:tcPr>
          <w:p w:rsidR="000A3428" w:rsidRDefault="000A3428" w:rsidP="000A3428">
            <w:pPr>
              <w:pStyle w:val="TableParagraph"/>
              <w:tabs>
                <w:tab w:val="left" w:pos="142"/>
              </w:tabs>
              <w:spacing w:line="256" w:lineRule="exact"/>
              <w:ind w:left="111"/>
              <w:rPr>
                <w:i/>
                <w:sz w:val="24"/>
              </w:rPr>
            </w:pPr>
            <w:r>
              <w:rPr>
                <w:i/>
                <w:sz w:val="24"/>
              </w:rPr>
              <w:t>деятельности группы;</w:t>
            </w:r>
          </w:p>
        </w:tc>
      </w:tr>
      <w:tr w:rsidR="000A3428" w:rsidTr="000A3428">
        <w:trPr>
          <w:trHeight w:val="275"/>
        </w:trPr>
        <w:tc>
          <w:tcPr>
            <w:tcW w:w="6346" w:type="dxa"/>
            <w:tcBorders>
              <w:top w:val="nil"/>
              <w:bottom w:val="nil"/>
            </w:tcBorders>
          </w:tcPr>
          <w:p w:rsidR="000A3428" w:rsidRDefault="000A3428" w:rsidP="000A3428">
            <w:pPr>
              <w:pStyle w:val="TableParagraph"/>
              <w:tabs>
                <w:tab w:val="left" w:pos="142"/>
                <w:tab w:val="left" w:pos="1989"/>
                <w:tab w:val="left" w:pos="2672"/>
                <w:tab w:val="left" w:pos="4911"/>
              </w:tabs>
              <w:spacing w:line="256" w:lineRule="exact"/>
              <w:ind w:left="107"/>
              <w:rPr>
                <w:sz w:val="24"/>
              </w:rPr>
            </w:pPr>
            <w:r>
              <w:rPr>
                <w:sz w:val="24"/>
              </w:rPr>
              <w:t>исполнителя</w:t>
            </w:r>
            <w:r>
              <w:rPr>
                <w:sz w:val="24"/>
              </w:rPr>
              <w:tab/>
              <w:t>с</w:t>
            </w:r>
            <w:r>
              <w:rPr>
                <w:sz w:val="24"/>
              </w:rPr>
              <w:tab/>
              <w:t>использованием</w:t>
            </w:r>
            <w:r>
              <w:rPr>
                <w:sz w:val="24"/>
              </w:rPr>
              <w:tab/>
              <w:t>конструкций</w:t>
            </w:r>
          </w:p>
        </w:tc>
        <w:tc>
          <w:tcPr>
            <w:tcW w:w="3689" w:type="dxa"/>
            <w:tcBorders>
              <w:top w:val="nil"/>
              <w:bottom w:val="nil"/>
            </w:tcBorders>
          </w:tcPr>
          <w:p w:rsidR="000A3428" w:rsidRDefault="000A3428" w:rsidP="000A3428">
            <w:pPr>
              <w:pStyle w:val="TableParagraph"/>
              <w:tabs>
                <w:tab w:val="left" w:pos="142"/>
                <w:tab w:val="left" w:pos="2058"/>
                <w:tab w:val="left" w:pos="3457"/>
              </w:tabs>
              <w:spacing w:line="256" w:lineRule="exact"/>
              <w:ind w:left="111"/>
              <w:rPr>
                <w:i/>
                <w:sz w:val="24"/>
              </w:rPr>
            </w:pPr>
            <w:r>
              <w:rPr>
                <w:i/>
                <w:sz w:val="24"/>
              </w:rPr>
              <w:t>моделировать</w:t>
            </w:r>
            <w:r>
              <w:rPr>
                <w:i/>
                <w:sz w:val="24"/>
              </w:rPr>
              <w:tab/>
              <w:t>объекты</w:t>
            </w:r>
            <w:r>
              <w:rPr>
                <w:i/>
                <w:sz w:val="24"/>
              </w:rPr>
              <w:tab/>
              <w:t>и</w:t>
            </w:r>
          </w:p>
        </w:tc>
      </w:tr>
      <w:tr w:rsidR="000A3428" w:rsidTr="000A3428">
        <w:trPr>
          <w:trHeight w:val="275"/>
        </w:trPr>
        <w:tc>
          <w:tcPr>
            <w:tcW w:w="6346" w:type="dxa"/>
            <w:tcBorders>
              <w:top w:val="nil"/>
              <w:bottom w:val="nil"/>
            </w:tcBorders>
          </w:tcPr>
          <w:p w:rsidR="000A3428" w:rsidRDefault="000A3428" w:rsidP="000A3428">
            <w:pPr>
              <w:pStyle w:val="TableParagraph"/>
              <w:tabs>
                <w:tab w:val="left" w:pos="142"/>
              </w:tabs>
              <w:spacing w:line="256" w:lineRule="exact"/>
              <w:ind w:left="107"/>
              <w:rPr>
                <w:sz w:val="24"/>
              </w:rPr>
            </w:pPr>
            <w:r>
              <w:rPr>
                <w:sz w:val="24"/>
              </w:rPr>
              <w:t>последовательного выполнения и повторения;</w:t>
            </w:r>
          </w:p>
        </w:tc>
        <w:tc>
          <w:tcPr>
            <w:tcW w:w="3689" w:type="dxa"/>
            <w:tcBorders>
              <w:top w:val="nil"/>
              <w:bottom w:val="nil"/>
            </w:tcBorders>
          </w:tcPr>
          <w:p w:rsidR="000A3428" w:rsidRDefault="000A3428" w:rsidP="000A3428">
            <w:pPr>
              <w:pStyle w:val="TableParagraph"/>
              <w:tabs>
                <w:tab w:val="left" w:pos="142"/>
              </w:tabs>
              <w:spacing w:line="256" w:lineRule="exact"/>
              <w:ind w:left="111"/>
              <w:rPr>
                <w:i/>
                <w:sz w:val="24"/>
              </w:rPr>
            </w:pPr>
            <w:r>
              <w:rPr>
                <w:i/>
                <w:sz w:val="24"/>
              </w:rPr>
              <w:t>процессы реального мира.</w:t>
            </w:r>
          </w:p>
        </w:tc>
      </w:tr>
      <w:tr w:rsidR="000A3428" w:rsidTr="000A3428">
        <w:trPr>
          <w:trHeight w:val="276"/>
        </w:trPr>
        <w:tc>
          <w:tcPr>
            <w:tcW w:w="6346" w:type="dxa"/>
            <w:tcBorders>
              <w:top w:val="nil"/>
              <w:bottom w:val="nil"/>
            </w:tcBorders>
          </w:tcPr>
          <w:p w:rsidR="000A3428" w:rsidRPr="001C03E1" w:rsidRDefault="000A3428" w:rsidP="000A3428">
            <w:pPr>
              <w:pStyle w:val="TableParagraph"/>
              <w:tabs>
                <w:tab w:val="left" w:pos="142"/>
                <w:tab w:val="left" w:pos="1857"/>
                <w:tab w:val="left" w:pos="3256"/>
                <w:tab w:val="left" w:pos="4914"/>
                <w:tab w:val="left" w:pos="6097"/>
              </w:tabs>
              <w:spacing w:line="256" w:lineRule="exact"/>
              <w:ind w:left="107"/>
              <w:rPr>
                <w:sz w:val="24"/>
                <w:lang w:val="ru-RU"/>
              </w:rPr>
            </w:pPr>
            <w:r w:rsidRPr="001C03E1">
              <w:rPr>
                <w:sz w:val="24"/>
                <w:lang w:val="ru-RU"/>
              </w:rPr>
              <w:t xml:space="preserve">- </w:t>
            </w:r>
            <w:r w:rsidRPr="001C03E1">
              <w:rPr>
                <w:spacing w:val="5"/>
                <w:sz w:val="24"/>
                <w:lang w:val="ru-RU"/>
              </w:rPr>
              <w:t xml:space="preserve"> </w:t>
            </w:r>
            <w:r w:rsidRPr="001C03E1">
              <w:rPr>
                <w:sz w:val="24"/>
                <w:lang w:val="ru-RU"/>
              </w:rPr>
              <w:t>планировать</w:t>
            </w:r>
            <w:r w:rsidRPr="001C03E1">
              <w:rPr>
                <w:sz w:val="24"/>
                <w:lang w:val="ru-RU"/>
              </w:rPr>
              <w:tab/>
              <w:t>несложные</w:t>
            </w:r>
            <w:r w:rsidRPr="001C03E1">
              <w:rPr>
                <w:sz w:val="24"/>
                <w:lang w:val="ru-RU"/>
              </w:rPr>
              <w:tab/>
              <w:t>исследования</w:t>
            </w:r>
            <w:r w:rsidRPr="001C03E1">
              <w:rPr>
                <w:sz w:val="24"/>
                <w:lang w:val="ru-RU"/>
              </w:rPr>
              <w:tab/>
              <w:t>объектов</w:t>
            </w:r>
            <w:r w:rsidRPr="001C03E1">
              <w:rPr>
                <w:sz w:val="24"/>
                <w:lang w:val="ru-RU"/>
              </w:rPr>
              <w:tab/>
              <w:t>и</w:t>
            </w:r>
          </w:p>
        </w:tc>
        <w:tc>
          <w:tcPr>
            <w:tcW w:w="3689" w:type="dxa"/>
            <w:tcBorders>
              <w:top w:val="nil"/>
              <w:bottom w:val="nil"/>
            </w:tcBorders>
          </w:tcPr>
          <w:p w:rsidR="000A3428" w:rsidRPr="001C03E1" w:rsidRDefault="000A3428" w:rsidP="000A3428">
            <w:pPr>
              <w:pStyle w:val="TableParagraph"/>
              <w:tabs>
                <w:tab w:val="left" w:pos="142"/>
              </w:tabs>
              <w:rPr>
                <w:sz w:val="20"/>
                <w:lang w:val="ru-RU"/>
              </w:rPr>
            </w:pPr>
          </w:p>
        </w:tc>
      </w:tr>
      <w:tr w:rsidR="000A3428" w:rsidTr="000A3428">
        <w:trPr>
          <w:trHeight w:val="277"/>
        </w:trPr>
        <w:tc>
          <w:tcPr>
            <w:tcW w:w="6346" w:type="dxa"/>
            <w:tcBorders>
              <w:top w:val="nil"/>
            </w:tcBorders>
          </w:tcPr>
          <w:p w:rsidR="000A3428" w:rsidRDefault="000A3428" w:rsidP="000A3428">
            <w:pPr>
              <w:pStyle w:val="TableParagraph"/>
              <w:tabs>
                <w:tab w:val="left" w:pos="142"/>
              </w:tabs>
              <w:spacing w:line="258" w:lineRule="exact"/>
              <w:ind w:left="107"/>
              <w:rPr>
                <w:sz w:val="24"/>
              </w:rPr>
            </w:pPr>
            <w:r>
              <w:rPr>
                <w:sz w:val="24"/>
              </w:rPr>
              <w:t>процессов внешнего мира.</w:t>
            </w:r>
          </w:p>
        </w:tc>
        <w:tc>
          <w:tcPr>
            <w:tcW w:w="3689" w:type="dxa"/>
            <w:tcBorders>
              <w:top w:val="nil"/>
            </w:tcBorders>
          </w:tcPr>
          <w:p w:rsidR="000A3428" w:rsidRDefault="000A3428" w:rsidP="000A3428">
            <w:pPr>
              <w:pStyle w:val="TableParagraph"/>
              <w:tabs>
                <w:tab w:val="left" w:pos="142"/>
              </w:tabs>
              <w:rPr>
                <w:sz w:val="20"/>
              </w:rPr>
            </w:pPr>
          </w:p>
        </w:tc>
      </w:tr>
    </w:tbl>
    <w:p w:rsidR="000A3428" w:rsidRDefault="000A3428" w:rsidP="000A3428">
      <w:pPr>
        <w:pStyle w:val="af0"/>
        <w:tabs>
          <w:tab w:val="left" w:pos="142"/>
        </w:tabs>
        <w:spacing w:before="2"/>
        <w:rPr>
          <w:sz w:val="15"/>
        </w:rPr>
      </w:pPr>
    </w:p>
    <w:p w:rsidR="000A3428" w:rsidRDefault="000A3428" w:rsidP="00ED62F3">
      <w:pPr>
        <w:pStyle w:val="af0"/>
        <w:tabs>
          <w:tab w:val="left" w:pos="142"/>
        </w:tabs>
        <w:spacing w:before="90"/>
        <w:ind w:left="567" w:right="-1" w:firstLine="567"/>
      </w:pPr>
      <w: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 следственных связей и зависимостей, объяснения, обоснования утверждений, а  также  принятия решений в простых учебных и практических</w:t>
      </w:r>
      <w:r>
        <w:rPr>
          <w:spacing w:val="-2"/>
        </w:rPr>
        <w:t xml:space="preserve"> </w:t>
      </w:r>
      <w:r>
        <w:t>ситуациях.</w:t>
      </w:r>
    </w:p>
    <w:p w:rsidR="000A3428" w:rsidRDefault="000A3428" w:rsidP="00ED62F3">
      <w:pPr>
        <w:tabs>
          <w:tab w:val="left" w:pos="142"/>
        </w:tabs>
        <w:spacing w:after="9"/>
        <w:ind w:left="567" w:right="-1" w:firstLine="567"/>
        <w:rPr>
          <w:i/>
          <w:sz w:val="24"/>
        </w:rPr>
      </w:pPr>
      <w:r>
        <w:rPr>
          <w:i/>
          <w:sz w:val="24"/>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w:t>
      </w:r>
      <w:r>
        <w:rPr>
          <w:i/>
          <w:spacing w:val="-3"/>
          <w:sz w:val="24"/>
        </w:rPr>
        <w:t xml:space="preserve"> </w:t>
      </w:r>
      <w:r>
        <w:rPr>
          <w:i/>
          <w:sz w:val="24"/>
        </w:rPr>
        <w:t>опытом.</w:t>
      </w:r>
    </w:p>
    <w:tbl>
      <w:tblPr>
        <w:tblStyle w:val="TableNormal"/>
        <w:tblW w:w="102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90"/>
        <w:gridCol w:w="3777"/>
      </w:tblGrid>
      <w:tr w:rsidR="000A3428" w:rsidTr="000A3428">
        <w:trPr>
          <w:trHeight w:val="553"/>
        </w:trPr>
        <w:tc>
          <w:tcPr>
            <w:tcW w:w="6490" w:type="dxa"/>
          </w:tcPr>
          <w:p w:rsidR="000A3428" w:rsidRDefault="000A3428" w:rsidP="000A3428">
            <w:pPr>
              <w:pStyle w:val="TableParagraph"/>
              <w:tabs>
                <w:tab w:val="left" w:pos="142"/>
              </w:tabs>
              <w:spacing w:before="135"/>
              <w:ind w:left="2075"/>
              <w:rPr>
                <w:b/>
                <w:sz w:val="24"/>
              </w:rPr>
            </w:pPr>
            <w:r>
              <w:rPr>
                <w:b/>
                <w:sz w:val="24"/>
              </w:rPr>
              <w:t>Выпускник научится</w:t>
            </w:r>
          </w:p>
        </w:tc>
        <w:tc>
          <w:tcPr>
            <w:tcW w:w="3777" w:type="dxa"/>
          </w:tcPr>
          <w:p w:rsidR="000A3428" w:rsidRDefault="000A3428" w:rsidP="000A3428">
            <w:pPr>
              <w:pStyle w:val="TableParagraph"/>
              <w:tabs>
                <w:tab w:val="left" w:pos="142"/>
              </w:tabs>
              <w:spacing w:before="2" w:line="276" w:lineRule="exact"/>
              <w:ind w:left="582" w:right="558" w:firstLine="188"/>
              <w:rPr>
                <w:b/>
                <w:sz w:val="24"/>
              </w:rPr>
            </w:pPr>
            <w:r>
              <w:rPr>
                <w:b/>
                <w:sz w:val="24"/>
              </w:rPr>
              <w:t>Выпускник получит возможность научиться</w:t>
            </w:r>
          </w:p>
        </w:tc>
      </w:tr>
      <w:tr w:rsidR="000A3428" w:rsidTr="000A3428">
        <w:trPr>
          <w:trHeight w:val="273"/>
        </w:trPr>
        <w:tc>
          <w:tcPr>
            <w:tcW w:w="10267" w:type="dxa"/>
            <w:gridSpan w:val="2"/>
          </w:tcPr>
          <w:p w:rsidR="000A3428" w:rsidRPr="001C03E1" w:rsidRDefault="000A3428" w:rsidP="000A3428">
            <w:pPr>
              <w:pStyle w:val="TableParagraph"/>
              <w:tabs>
                <w:tab w:val="left" w:pos="142"/>
              </w:tabs>
              <w:spacing w:line="254" w:lineRule="exact"/>
              <w:ind w:left="1923"/>
              <w:rPr>
                <w:b/>
                <w:sz w:val="24"/>
                <w:lang w:val="ru-RU"/>
              </w:rPr>
            </w:pPr>
            <w:r w:rsidRPr="001C03E1">
              <w:rPr>
                <w:b/>
                <w:sz w:val="24"/>
                <w:lang w:val="ru-RU"/>
              </w:rPr>
              <w:t>Работа с текстом: поиск информации и понимание прочитанного</w:t>
            </w:r>
          </w:p>
        </w:tc>
      </w:tr>
      <w:tr w:rsidR="000A3428" w:rsidTr="000A3428">
        <w:trPr>
          <w:trHeight w:val="1934"/>
        </w:trPr>
        <w:tc>
          <w:tcPr>
            <w:tcW w:w="6490" w:type="dxa"/>
          </w:tcPr>
          <w:p w:rsidR="000A3428" w:rsidRPr="001C03E1" w:rsidRDefault="000A3428" w:rsidP="00476EF0">
            <w:pPr>
              <w:pStyle w:val="TableParagraph"/>
              <w:numPr>
                <w:ilvl w:val="0"/>
                <w:numId w:val="337"/>
              </w:numPr>
              <w:tabs>
                <w:tab w:val="left" w:pos="142"/>
                <w:tab w:val="left" w:pos="251"/>
              </w:tabs>
              <w:ind w:right="107" w:firstLine="0"/>
              <w:rPr>
                <w:sz w:val="24"/>
                <w:lang w:val="ru-RU"/>
              </w:rPr>
            </w:pPr>
            <w:r w:rsidRPr="001C03E1">
              <w:rPr>
                <w:sz w:val="24"/>
                <w:lang w:val="ru-RU"/>
              </w:rPr>
              <w:t>находить в тексте конкретные сведения, факты, заданные в явном</w:t>
            </w:r>
            <w:r w:rsidRPr="001C03E1">
              <w:rPr>
                <w:spacing w:val="-2"/>
                <w:sz w:val="24"/>
                <w:lang w:val="ru-RU"/>
              </w:rPr>
              <w:t xml:space="preserve"> </w:t>
            </w:r>
            <w:r w:rsidRPr="001C03E1">
              <w:rPr>
                <w:sz w:val="24"/>
                <w:lang w:val="ru-RU"/>
              </w:rPr>
              <w:t>виде;</w:t>
            </w:r>
          </w:p>
          <w:p w:rsidR="000A3428" w:rsidRPr="001C03E1" w:rsidRDefault="000A3428" w:rsidP="00476EF0">
            <w:pPr>
              <w:pStyle w:val="TableParagraph"/>
              <w:numPr>
                <w:ilvl w:val="0"/>
                <w:numId w:val="337"/>
              </w:numPr>
              <w:tabs>
                <w:tab w:val="left" w:pos="142"/>
                <w:tab w:val="left" w:pos="243"/>
              </w:tabs>
              <w:ind w:left="243" w:hanging="136"/>
              <w:rPr>
                <w:sz w:val="24"/>
                <w:lang w:val="ru-RU"/>
              </w:rPr>
            </w:pPr>
            <w:r w:rsidRPr="001C03E1">
              <w:rPr>
                <w:sz w:val="24"/>
                <w:lang w:val="ru-RU"/>
              </w:rPr>
              <w:t>определять тему и главную мысль</w:t>
            </w:r>
            <w:r w:rsidRPr="001C03E1">
              <w:rPr>
                <w:spacing w:val="-13"/>
                <w:sz w:val="24"/>
                <w:lang w:val="ru-RU"/>
              </w:rPr>
              <w:t xml:space="preserve"> </w:t>
            </w:r>
            <w:r w:rsidRPr="001C03E1">
              <w:rPr>
                <w:sz w:val="24"/>
                <w:lang w:val="ru-RU"/>
              </w:rPr>
              <w:t>текста;</w:t>
            </w:r>
          </w:p>
          <w:p w:rsidR="000A3428" w:rsidRPr="001C03E1" w:rsidRDefault="000A3428" w:rsidP="000A3428">
            <w:pPr>
              <w:pStyle w:val="TableParagraph"/>
              <w:tabs>
                <w:tab w:val="left" w:pos="142"/>
              </w:tabs>
              <w:ind w:left="107"/>
              <w:rPr>
                <w:sz w:val="24"/>
                <w:lang w:val="ru-RU"/>
              </w:rPr>
            </w:pPr>
            <w:r w:rsidRPr="001C03E1">
              <w:rPr>
                <w:sz w:val="24"/>
                <w:lang w:val="ru-RU"/>
              </w:rPr>
              <w:t>делить тексты на смысловые части, составлять план текста; вычленять содержащиеся в тексте основные события и устанавливать их последовательность;</w:t>
            </w:r>
          </w:p>
          <w:p w:rsidR="000A3428" w:rsidRPr="001C03E1" w:rsidRDefault="000A3428" w:rsidP="00476EF0">
            <w:pPr>
              <w:pStyle w:val="TableParagraph"/>
              <w:numPr>
                <w:ilvl w:val="0"/>
                <w:numId w:val="337"/>
              </w:numPr>
              <w:tabs>
                <w:tab w:val="left" w:pos="142"/>
                <w:tab w:val="left" w:pos="347"/>
              </w:tabs>
              <w:spacing w:line="263" w:lineRule="exact"/>
              <w:ind w:left="347" w:hanging="240"/>
              <w:rPr>
                <w:sz w:val="24"/>
                <w:lang w:val="ru-RU"/>
              </w:rPr>
            </w:pPr>
            <w:r w:rsidRPr="001C03E1">
              <w:rPr>
                <w:sz w:val="24"/>
                <w:lang w:val="ru-RU"/>
              </w:rPr>
              <w:t>упорядочивать информацию по заданному</w:t>
            </w:r>
            <w:r w:rsidRPr="001C03E1">
              <w:rPr>
                <w:spacing w:val="9"/>
                <w:sz w:val="24"/>
                <w:lang w:val="ru-RU"/>
              </w:rPr>
              <w:t xml:space="preserve"> </w:t>
            </w:r>
            <w:r w:rsidRPr="001C03E1">
              <w:rPr>
                <w:sz w:val="24"/>
                <w:lang w:val="ru-RU"/>
              </w:rPr>
              <w:t>основанию;</w:t>
            </w:r>
          </w:p>
        </w:tc>
        <w:tc>
          <w:tcPr>
            <w:tcW w:w="3777" w:type="dxa"/>
          </w:tcPr>
          <w:p w:rsidR="000A3428" w:rsidRPr="001C03E1" w:rsidRDefault="000A3428" w:rsidP="00476EF0">
            <w:pPr>
              <w:pStyle w:val="TableParagraph"/>
              <w:numPr>
                <w:ilvl w:val="0"/>
                <w:numId w:val="336"/>
              </w:numPr>
              <w:tabs>
                <w:tab w:val="left" w:pos="142"/>
                <w:tab w:val="left" w:pos="452"/>
              </w:tabs>
              <w:ind w:right="96" w:firstLine="0"/>
              <w:jc w:val="both"/>
              <w:rPr>
                <w:i/>
                <w:sz w:val="24"/>
                <w:lang w:val="ru-RU"/>
              </w:rPr>
            </w:pPr>
            <w:r w:rsidRPr="001C03E1">
              <w:rPr>
                <w:i/>
                <w:sz w:val="24"/>
                <w:lang w:val="ru-RU"/>
              </w:rPr>
              <w:t>использовать формальные элементы текста (например, подзаголовки, сноски) для поиска нужной</w:t>
            </w:r>
            <w:r w:rsidRPr="001C03E1">
              <w:rPr>
                <w:i/>
                <w:spacing w:val="-1"/>
                <w:sz w:val="24"/>
                <w:lang w:val="ru-RU"/>
              </w:rPr>
              <w:t xml:space="preserve"> </w:t>
            </w:r>
            <w:r w:rsidRPr="001C03E1">
              <w:rPr>
                <w:i/>
                <w:sz w:val="24"/>
                <w:lang w:val="ru-RU"/>
              </w:rPr>
              <w:t>информации;</w:t>
            </w:r>
          </w:p>
          <w:p w:rsidR="000A3428" w:rsidRPr="001C03E1" w:rsidRDefault="000A3428" w:rsidP="00476EF0">
            <w:pPr>
              <w:pStyle w:val="TableParagraph"/>
              <w:numPr>
                <w:ilvl w:val="0"/>
                <w:numId w:val="336"/>
              </w:numPr>
              <w:tabs>
                <w:tab w:val="left" w:pos="142"/>
                <w:tab w:val="left" w:pos="532"/>
              </w:tabs>
              <w:ind w:right="99" w:firstLine="0"/>
              <w:jc w:val="both"/>
              <w:rPr>
                <w:i/>
                <w:sz w:val="24"/>
                <w:lang w:val="ru-RU"/>
              </w:rPr>
            </w:pPr>
            <w:r w:rsidRPr="001C03E1">
              <w:rPr>
                <w:i/>
                <w:sz w:val="24"/>
                <w:lang w:val="ru-RU"/>
              </w:rPr>
              <w:t>работать с несколькими источниками</w:t>
            </w:r>
            <w:r w:rsidRPr="001C03E1">
              <w:rPr>
                <w:i/>
                <w:spacing w:val="-1"/>
                <w:sz w:val="24"/>
                <w:lang w:val="ru-RU"/>
              </w:rPr>
              <w:t xml:space="preserve"> </w:t>
            </w:r>
            <w:r w:rsidRPr="001C03E1">
              <w:rPr>
                <w:i/>
                <w:sz w:val="24"/>
                <w:lang w:val="ru-RU"/>
              </w:rPr>
              <w:t>информации;</w:t>
            </w:r>
          </w:p>
          <w:p w:rsidR="000A3428" w:rsidRDefault="000A3428" w:rsidP="00476EF0">
            <w:pPr>
              <w:pStyle w:val="TableParagraph"/>
              <w:numPr>
                <w:ilvl w:val="0"/>
                <w:numId w:val="336"/>
              </w:numPr>
              <w:tabs>
                <w:tab w:val="left" w:pos="142"/>
                <w:tab w:val="left" w:pos="500"/>
              </w:tabs>
              <w:spacing w:line="263" w:lineRule="exact"/>
              <w:ind w:left="499" w:hanging="392"/>
              <w:jc w:val="both"/>
              <w:rPr>
                <w:i/>
                <w:sz w:val="24"/>
              </w:rPr>
            </w:pPr>
            <w:r>
              <w:rPr>
                <w:i/>
                <w:sz w:val="24"/>
              </w:rPr>
              <w:t>сопоставлять</w:t>
            </w:r>
            <w:r>
              <w:rPr>
                <w:i/>
                <w:spacing w:val="6"/>
                <w:sz w:val="24"/>
              </w:rPr>
              <w:t xml:space="preserve"> </w:t>
            </w:r>
            <w:r>
              <w:rPr>
                <w:i/>
                <w:sz w:val="24"/>
              </w:rPr>
              <w:t>информацию,</w:t>
            </w:r>
          </w:p>
        </w:tc>
      </w:tr>
      <w:tr w:rsidR="000A3428" w:rsidTr="000A3428">
        <w:trPr>
          <w:trHeight w:val="4694"/>
        </w:trPr>
        <w:tc>
          <w:tcPr>
            <w:tcW w:w="6490" w:type="dxa"/>
          </w:tcPr>
          <w:p w:rsidR="000A3428" w:rsidRPr="001C03E1" w:rsidRDefault="000A3428" w:rsidP="000A3428">
            <w:pPr>
              <w:pStyle w:val="TableParagraph"/>
              <w:tabs>
                <w:tab w:val="left" w:pos="142"/>
              </w:tabs>
              <w:ind w:left="107" w:right="109"/>
              <w:jc w:val="both"/>
              <w:rPr>
                <w:sz w:val="24"/>
                <w:lang w:val="ru-RU"/>
              </w:rPr>
            </w:pPr>
            <w:r w:rsidRPr="001C03E1">
              <w:rPr>
                <w:sz w:val="24"/>
                <w:lang w:val="ru-RU"/>
              </w:rPr>
              <w:lastRenderedPageBreak/>
              <w:t>сравнивать между собой объекты, описанные в тексте, выделяя два-три существенных признака;</w:t>
            </w:r>
          </w:p>
          <w:p w:rsidR="000A3428" w:rsidRPr="001C03E1" w:rsidRDefault="000A3428" w:rsidP="00476EF0">
            <w:pPr>
              <w:pStyle w:val="TableParagraph"/>
              <w:numPr>
                <w:ilvl w:val="0"/>
                <w:numId w:val="335"/>
              </w:numPr>
              <w:tabs>
                <w:tab w:val="left" w:pos="142"/>
                <w:tab w:val="left" w:pos="243"/>
              </w:tabs>
              <w:ind w:right="107" w:firstLine="0"/>
              <w:jc w:val="both"/>
              <w:rPr>
                <w:sz w:val="24"/>
                <w:lang w:val="ru-RU"/>
              </w:rPr>
            </w:pPr>
            <w:r w:rsidRPr="001C03E1">
              <w:rPr>
                <w:sz w:val="24"/>
                <w:lang w:val="ru-RU"/>
              </w:rPr>
              <w:t>понимать информацию, представленную в неявном виде (например, находить в тексте несколько примеров, доказывающих приведенное</w:t>
            </w:r>
            <w:r w:rsidRPr="001C03E1">
              <w:rPr>
                <w:spacing w:val="-2"/>
                <w:sz w:val="24"/>
                <w:lang w:val="ru-RU"/>
              </w:rPr>
              <w:t xml:space="preserve"> </w:t>
            </w:r>
            <w:r w:rsidRPr="001C03E1">
              <w:rPr>
                <w:sz w:val="24"/>
                <w:lang w:val="ru-RU"/>
              </w:rPr>
              <w:t>утверждение;</w:t>
            </w:r>
          </w:p>
          <w:p w:rsidR="000A3428" w:rsidRPr="001C03E1" w:rsidRDefault="000A3428" w:rsidP="00476EF0">
            <w:pPr>
              <w:pStyle w:val="TableParagraph"/>
              <w:numPr>
                <w:ilvl w:val="0"/>
                <w:numId w:val="335"/>
              </w:numPr>
              <w:tabs>
                <w:tab w:val="left" w:pos="142"/>
                <w:tab w:val="left" w:pos="283"/>
              </w:tabs>
              <w:ind w:right="102" w:firstLine="0"/>
              <w:jc w:val="both"/>
              <w:rPr>
                <w:sz w:val="24"/>
                <w:lang w:val="ru-RU"/>
              </w:rPr>
            </w:pPr>
            <w:r w:rsidRPr="001C03E1">
              <w:rPr>
                <w:sz w:val="24"/>
                <w:lang w:val="ru-RU"/>
              </w:rPr>
              <w:t>характеризовать явление по его описанию; выделять общий признак группы</w:t>
            </w:r>
            <w:r w:rsidRPr="001C03E1">
              <w:rPr>
                <w:spacing w:val="-4"/>
                <w:sz w:val="24"/>
                <w:lang w:val="ru-RU"/>
              </w:rPr>
              <w:t xml:space="preserve"> </w:t>
            </w:r>
            <w:r w:rsidRPr="001C03E1">
              <w:rPr>
                <w:sz w:val="24"/>
                <w:lang w:val="ru-RU"/>
              </w:rPr>
              <w:t>элементов);</w:t>
            </w:r>
          </w:p>
          <w:p w:rsidR="000A3428" w:rsidRPr="001C03E1" w:rsidRDefault="000A3428" w:rsidP="00476EF0">
            <w:pPr>
              <w:pStyle w:val="TableParagraph"/>
              <w:numPr>
                <w:ilvl w:val="0"/>
                <w:numId w:val="335"/>
              </w:numPr>
              <w:tabs>
                <w:tab w:val="left" w:pos="142"/>
                <w:tab w:val="left" w:pos="427"/>
              </w:tabs>
              <w:ind w:right="103" w:firstLine="0"/>
              <w:jc w:val="both"/>
              <w:rPr>
                <w:sz w:val="24"/>
                <w:lang w:val="ru-RU"/>
              </w:rPr>
            </w:pPr>
            <w:r w:rsidRPr="001C03E1">
              <w:rPr>
                <w:sz w:val="24"/>
                <w:lang w:val="ru-RU"/>
              </w:rPr>
              <w:t>понимать информацию, представленную разными способами: словесно, в виде таблицы, схемы,</w:t>
            </w:r>
            <w:r w:rsidRPr="001C03E1">
              <w:rPr>
                <w:spacing w:val="-15"/>
                <w:sz w:val="24"/>
                <w:lang w:val="ru-RU"/>
              </w:rPr>
              <w:t xml:space="preserve"> </w:t>
            </w:r>
            <w:r w:rsidRPr="001C03E1">
              <w:rPr>
                <w:sz w:val="24"/>
                <w:lang w:val="ru-RU"/>
              </w:rPr>
              <w:t>диаграммы;</w:t>
            </w:r>
          </w:p>
          <w:p w:rsidR="000A3428" w:rsidRPr="001C03E1" w:rsidRDefault="000A3428" w:rsidP="00476EF0">
            <w:pPr>
              <w:pStyle w:val="TableParagraph"/>
              <w:numPr>
                <w:ilvl w:val="0"/>
                <w:numId w:val="335"/>
              </w:numPr>
              <w:tabs>
                <w:tab w:val="left" w:pos="142"/>
                <w:tab w:val="left" w:pos="259"/>
              </w:tabs>
              <w:ind w:right="105" w:firstLine="0"/>
              <w:jc w:val="both"/>
              <w:rPr>
                <w:sz w:val="24"/>
                <w:lang w:val="ru-RU"/>
              </w:rPr>
            </w:pPr>
            <w:r w:rsidRPr="001C03E1">
              <w:rPr>
                <w:sz w:val="24"/>
                <w:lang w:val="ru-RU"/>
              </w:rPr>
              <w:t>понимать  текст,  опираясь  не  только  на  содержащуюся  в нем информацию, но и на жанр,  структуру, выразительные средства</w:t>
            </w:r>
            <w:r w:rsidRPr="001C03E1">
              <w:rPr>
                <w:spacing w:val="1"/>
                <w:sz w:val="24"/>
                <w:lang w:val="ru-RU"/>
              </w:rPr>
              <w:t xml:space="preserve"> </w:t>
            </w:r>
            <w:r w:rsidRPr="001C03E1">
              <w:rPr>
                <w:sz w:val="24"/>
                <w:lang w:val="ru-RU"/>
              </w:rPr>
              <w:t>текста;</w:t>
            </w:r>
          </w:p>
          <w:p w:rsidR="000A3428" w:rsidRPr="001C03E1" w:rsidRDefault="000A3428" w:rsidP="00476EF0">
            <w:pPr>
              <w:pStyle w:val="TableParagraph"/>
              <w:numPr>
                <w:ilvl w:val="0"/>
                <w:numId w:val="335"/>
              </w:numPr>
              <w:tabs>
                <w:tab w:val="left" w:pos="142"/>
                <w:tab w:val="left" w:pos="255"/>
              </w:tabs>
              <w:ind w:right="102" w:firstLine="0"/>
              <w:jc w:val="both"/>
              <w:rPr>
                <w:sz w:val="24"/>
                <w:lang w:val="ru-RU"/>
              </w:rPr>
            </w:pPr>
            <w:r w:rsidRPr="001C03E1">
              <w:rPr>
                <w:sz w:val="24"/>
                <w:lang w:val="ru-RU"/>
              </w:rPr>
              <w:t>использовать различные виды чтения: ознакомительное, изучающее, поисковое, выбирать нужный вид чтения в соответствии с целью</w:t>
            </w:r>
            <w:r w:rsidRPr="001C03E1">
              <w:rPr>
                <w:spacing w:val="-1"/>
                <w:sz w:val="24"/>
                <w:lang w:val="ru-RU"/>
              </w:rPr>
              <w:t xml:space="preserve"> </w:t>
            </w:r>
            <w:r w:rsidRPr="001C03E1">
              <w:rPr>
                <w:sz w:val="24"/>
                <w:lang w:val="ru-RU"/>
              </w:rPr>
              <w:t>чтения;</w:t>
            </w:r>
          </w:p>
          <w:p w:rsidR="000A3428" w:rsidRPr="001C03E1" w:rsidRDefault="000A3428" w:rsidP="00476EF0">
            <w:pPr>
              <w:pStyle w:val="TableParagraph"/>
              <w:numPr>
                <w:ilvl w:val="0"/>
                <w:numId w:val="335"/>
              </w:numPr>
              <w:tabs>
                <w:tab w:val="left" w:pos="142"/>
                <w:tab w:val="left" w:pos="279"/>
              </w:tabs>
              <w:spacing w:line="276" w:lineRule="exact"/>
              <w:ind w:right="108" w:firstLine="0"/>
              <w:jc w:val="both"/>
              <w:rPr>
                <w:sz w:val="24"/>
                <w:lang w:val="ru-RU"/>
              </w:rPr>
            </w:pPr>
            <w:r w:rsidRPr="001C03E1">
              <w:rPr>
                <w:sz w:val="24"/>
                <w:lang w:val="ru-RU"/>
              </w:rPr>
              <w:t>ориентироваться в соответствующих возрасту словарях и справочниках.</w:t>
            </w:r>
          </w:p>
        </w:tc>
        <w:tc>
          <w:tcPr>
            <w:tcW w:w="3777" w:type="dxa"/>
          </w:tcPr>
          <w:p w:rsidR="000A3428" w:rsidRDefault="000A3428" w:rsidP="000A3428">
            <w:pPr>
              <w:pStyle w:val="TableParagraph"/>
              <w:tabs>
                <w:tab w:val="left" w:pos="142"/>
                <w:tab w:val="left" w:pos="1817"/>
                <w:tab w:val="left" w:pos="2552"/>
              </w:tabs>
              <w:ind w:left="107" w:right="97"/>
              <w:rPr>
                <w:i/>
                <w:sz w:val="24"/>
              </w:rPr>
            </w:pPr>
            <w:r>
              <w:rPr>
                <w:i/>
                <w:sz w:val="24"/>
              </w:rPr>
              <w:t>полученную</w:t>
            </w:r>
            <w:r>
              <w:rPr>
                <w:i/>
                <w:sz w:val="24"/>
              </w:rPr>
              <w:tab/>
              <w:t>из</w:t>
            </w:r>
            <w:r>
              <w:rPr>
                <w:i/>
                <w:sz w:val="24"/>
              </w:rPr>
              <w:tab/>
            </w:r>
            <w:r>
              <w:rPr>
                <w:i/>
                <w:spacing w:val="-1"/>
                <w:sz w:val="24"/>
              </w:rPr>
              <w:t xml:space="preserve">нескольких </w:t>
            </w:r>
            <w:r>
              <w:rPr>
                <w:i/>
                <w:sz w:val="24"/>
              </w:rPr>
              <w:t>источников.</w:t>
            </w:r>
          </w:p>
        </w:tc>
      </w:tr>
      <w:tr w:rsidR="000A3428" w:rsidTr="000A3428">
        <w:trPr>
          <w:trHeight w:val="274"/>
        </w:trPr>
        <w:tc>
          <w:tcPr>
            <w:tcW w:w="10267" w:type="dxa"/>
            <w:gridSpan w:val="2"/>
          </w:tcPr>
          <w:p w:rsidR="000A3428" w:rsidRPr="001C03E1" w:rsidRDefault="000A3428" w:rsidP="000A3428">
            <w:pPr>
              <w:pStyle w:val="TableParagraph"/>
              <w:tabs>
                <w:tab w:val="left" w:pos="142"/>
              </w:tabs>
              <w:spacing w:line="254" w:lineRule="exact"/>
              <w:ind w:left="1947"/>
              <w:rPr>
                <w:b/>
                <w:sz w:val="24"/>
                <w:lang w:val="ru-RU"/>
              </w:rPr>
            </w:pPr>
            <w:r w:rsidRPr="001C03E1">
              <w:rPr>
                <w:b/>
                <w:sz w:val="24"/>
                <w:lang w:val="ru-RU"/>
              </w:rPr>
              <w:t>Работа с текстом: преобразование и интерпретация информации</w:t>
            </w:r>
          </w:p>
        </w:tc>
      </w:tr>
      <w:tr w:rsidR="000A3428" w:rsidTr="000A3428">
        <w:trPr>
          <w:trHeight w:val="3038"/>
        </w:trPr>
        <w:tc>
          <w:tcPr>
            <w:tcW w:w="6490" w:type="dxa"/>
          </w:tcPr>
          <w:p w:rsidR="000A3428" w:rsidRPr="001C03E1" w:rsidRDefault="000A3428" w:rsidP="00476EF0">
            <w:pPr>
              <w:pStyle w:val="TableParagraph"/>
              <w:numPr>
                <w:ilvl w:val="0"/>
                <w:numId w:val="334"/>
              </w:numPr>
              <w:tabs>
                <w:tab w:val="left" w:pos="142"/>
                <w:tab w:val="left" w:pos="243"/>
              </w:tabs>
              <w:spacing w:line="268" w:lineRule="exact"/>
              <w:ind w:firstLine="0"/>
              <w:rPr>
                <w:sz w:val="24"/>
                <w:lang w:val="ru-RU"/>
              </w:rPr>
            </w:pPr>
            <w:r w:rsidRPr="001C03E1">
              <w:rPr>
                <w:sz w:val="24"/>
                <w:lang w:val="ru-RU"/>
              </w:rPr>
              <w:t>пересказывать текст подробно и сжато, устно и</w:t>
            </w:r>
            <w:r w:rsidRPr="001C03E1">
              <w:rPr>
                <w:spacing w:val="-20"/>
                <w:sz w:val="24"/>
                <w:lang w:val="ru-RU"/>
              </w:rPr>
              <w:t xml:space="preserve"> </w:t>
            </w:r>
            <w:r w:rsidRPr="001C03E1">
              <w:rPr>
                <w:sz w:val="24"/>
                <w:lang w:val="ru-RU"/>
              </w:rPr>
              <w:t>письменно;</w:t>
            </w:r>
          </w:p>
          <w:p w:rsidR="000A3428" w:rsidRPr="001C03E1" w:rsidRDefault="000A3428" w:rsidP="00476EF0">
            <w:pPr>
              <w:pStyle w:val="TableParagraph"/>
              <w:numPr>
                <w:ilvl w:val="0"/>
                <w:numId w:val="334"/>
              </w:numPr>
              <w:tabs>
                <w:tab w:val="left" w:pos="142"/>
                <w:tab w:val="left" w:pos="307"/>
              </w:tabs>
              <w:ind w:right="106" w:firstLine="0"/>
              <w:rPr>
                <w:sz w:val="24"/>
                <w:lang w:val="ru-RU"/>
              </w:rPr>
            </w:pPr>
            <w:r w:rsidRPr="001C03E1">
              <w:rPr>
                <w:sz w:val="24"/>
                <w:lang w:val="ru-RU"/>
              </w:rPr>
              <w:t>соотносить факты с общей идеей текста, устанавливать простые связи, не показанные в тексте</w:t>
            </w:r>
            <w:r w:rsidRPr="001C03E1">
              <w:rPr>
                <w:spacing w:val="-10"/>
                <w:sz w:val="24"/>
                <w:lang w:val="ru-RU"/>
              </w:rPr>
              <w:t xml:space="preserve"> </w:t>
            </w:r>
            <w:r w:rsidRPr="001C03E1">
              <w:rPr>
                <w:sz w:val="24"/>
                <w:lang w:val="ru-RU"/>
              </w:rPr>
              <w:t>напрямую;</w:t>
            </w:r>
          </w:p>
          <w:p w:rsidR="000A3428" w:rsidRPr="001C03E1" w:rsidRDefault="000A3428" w:rsidP="00476EF0">
            <w:pPr>
              <w:pStyle w:val="TableParagraph"/>
              <w:numPr>
                <w:ilvl w:val="0"/>
                <w:numId w:val="334"/>
              </w:numPr>
              <w:tabs>
                <w:tab w:val="left" w:pos="142"/>
                <w:tab w:val="left" w:pos="303"/>
                <w:tab w:val="left" w:pos="2129"/>
                <w:tab w:val="left" w:pos="3512"/>
                <w:tab w:val="left" w:pos="4603"/>
                <w:tab w:val="left" w:pos="6138"/>
              </w:tabs>
              <w:ind w:right="104" w:firstLine="0"/>
              <w:rPr>
                <w:sz w:val="24"/>
                <w:lang w:val="ru-RU"/>
              </w:rPr>
            </w:pPr>
            <w:r w:rsidRPr="001C03E1">
              <w:rPr>
                <w:sz w:val="24"/>
                <w:lang w:val="ru-RU"/>
              </w:rPr>
              <w:t>формулировать</w:t>
            </w:r>
            <w:r w:rsidRPr="001C03E1">
              <w:rPr>
                <w:sz w:val="24"/>
                <w:lang w:val="ru-RU"/>
              </w:rPr>
              <w:tab/>
              <w:t>несложные</w:t>
            </w:r>
            <w:r w:rsidRPr="001C03E1">
              <w:rPr>
                <w:sz w:val="24"/>
                <w:lang w:val="ru-RU"/>
              </w:rPr>
              <w:tab/>
              <w:t>выводы,</w:t>
            </w:r>
            <w:r w:rsidRPr="001C03E1">
              <w:rPr>
                <w:sz w:val="24"/>
                <w:lang w:val="ru-RU"/>
              </w:rPr>
              <w:tab/>
              <w:t>основываясь</w:t>
            </w:r>
            <w:r w:rsidRPr="001C03E1">
              <w:rPr>
                <w:sz w:val="24"/>
                <w:lang w:val="ru-RU"/>
              </w:rPr>
              <w:tab/>
              <w:t>на тексте;</w:t>
            </w:r>
          </w:p>
          <w:p w:rsidR="000A3428" w:rsidRDefault="000A3428" w:rsidP="00476EF0">
            <w:pPr>
              <w:pStyle w:val="TableParagraph"/>
              <w:numPr>
                <w:ilvl w:val="0"/>
                <w:numId w:val="334"/>
              </w:numPr>
              <w:tabs>
                <w:tab w:val="left" w:pos="142"/>
                <w:tab w:val="left" w:pos="243"/>
              </w:tabs>
              <w:ind w:firstLine="0"/>
              <w:rPr>
                <w:sz w:val="24"/>
              </w:rPr>
            </w:pPr>
            <w:r>
              <w:rPr>
                <w:sz w:val="24"/>
              </w:rPr>
              <w:t>находить аргументы, подтверждающие</w:t>
            </w:r>
            <w:r>
              <w:rPr>
                <w:spacing w:val="-2"/>
                <w:sz w:val="24"/>
              </w:rPr>
              <w:t xml:space="preserve"> </w:t>
            </w:r>
            <w:r>
              <w:rPr>
                <w:sz w:val="24"/>
              </w:rPr>
              <w:t>вывод;</w:t>
            </w:r>
          </w:p>
          <w:p w:rsidR="000A3428" w:rsidRPr="001C03E1" w:rsidRDefault="000A3428" w:rsidP="00476EF0">
            <w:pPr>
              <w:pStyle w:val="TableParagraph"/>
              <w:numPr>
                <w:ilvl w:val="0"/>
                <w:numId w:val="334"/>
              </w:numPr>
              <w:tabs>
                <w:tab w:val="left" w:pos="142"/>
                <w:tab w:val="left" w:pos="303"/>
                <w:tab w:val="left" w:pos="1893"/>
                <w:tab w:val="left" w:pos="2264"/>
                <w:tab w:val="left" w:pos="3495"/>
                <w:tab w:val="left" w:pos="5281"/>
                <w:tab w:val="left" w:pos="5636"/>
              </w:tabs>
              <w:ind w:right="102" w:firstLine="0"/>
              <w:rPr>
                <w:sz w:val="24"/>
                <w:lang w:val="ru-RU"/>
              </w:rPr>
            </w:pPr>
            <w:r w:rsidRPr="001C03E1">
              <w:rPr>
                <w:sz w:val="24"/>
                <w:lang w:val="ru-RU"/>
              </w:rPr>
              <w:t>сопоставлять</w:t>
            </w:r>
            <w:r w:rsidRPr="001C03E1">
              <w:rPr>
                <w:sz w:val="24"/>
                <w:lang w:val="ru-RU"/>
              </w:rPr>
              <w:tab/>
              <w:t>и</w:t>
            </w:r>
            <w:r w:rsidRPr="001C03E1">
              <w:rPr>
                <w:sz w:val="24"/>
                <w:lang w:val="ru-RU"/>
              </w:rPr>
              <w:tab/>
              <w:t>обобщать</w:t>
            </w:r>
            <w:r w:rsidRPr="001C03E1">
              <w:rPr>
                <w:sz w:val="24"/>
                <w:lang w:val="ru-RU"/>
              </w:rPr>
              <w:tab/>
              <w:t>содержащуюся</w:t>
            </w:r>
            <w:r w:rsidRPr="001C03E1">
              <w:rPr>
                <w:sz w:val="24"/>
                <w:lang w:val="ru-RU"/>
              </w:rPr>
              <w:tab/>
              <w:t>в</w:t>
            </w:r>
            <w:r w:rsidRPr="001C03E1">
              <w:rPr>
                <w:sz w:val="24"/>
                <w:lang w:val="ru-RU"/>
              </w:rPr>
              <w:tab/>
              <w:t>разных частях текста информацию;</w:t>
            </w:r>
          </w:p>
          <w:p w:rsidR="000A3428" w:rsidRPr="001C03E1" w:rsidRDefault="000A3428" w:rsidP="00476EF0">
            <w:pPr>
              <w:pStyle w:val="TableParagraph"/>
              <w:numPr>
                <w:ilvl w:val="0"/>
                <w:numId w:val="334"/>
              </w:numPr>
              <w:tabs>
                <w:tab w:val="left" w:pos="142"/>
                <w:tab w:val="left" w:pos="407"/>
              </w:tabs>
              <w:spacing w:line="270" w:lineRule="atLeast"/>
              <w:ind w:right="100" w:firstLine="0"/>
              <w:jc w:val="both"/>
              <w:rPr>
                <w:sz w:val="24"/>
                <w:lang w:val="ru-RU"/>
              </w:rPr>
            </w:pPr>
            <w:r w:rsidRPr="001C03E1">
              <w:rPr>
                <w:sz w:val="24"/>
                <w:lang w:val="ru-RU"/>
              </w:rPr>
              <w:t>составлять на основании текста небольшое монологическое - высказывание, отвечая на поставленный вопрос.</w:t>
            </w:r>
          </w:p>
        </w:tc>
        <w:tc>
          <w:tcPr>
            <w:tcW w:w="3777" w:type="dxa"/>
          </w:tcPr>
          <w:p w:rsidR="000A3428" w:rsidRPr="001C03E1" w:rsidRDefault="000A3428" w:rsidP="00476EF0">
            <w:pPr>
              <w:pStyle w:val="TableParagraph"/>
              <w:numPr>
                <w:ilvl w:val="0"/>
                <w:numId w:val="333"/>
              </w:numPr>
              <w:tabs>
                <w:tab w:val="left" w:pos="142"/>
                <w:tab w:val="left" w:pos="260"/>
              </w:tabs>
              <w:ind w:right="97" w:firstLine="0"/>
              <w:jc w:val="both"/>
              <w:rPr>
                <w:i/>
                <w:sz w:val="24"/>
                <w:lang w:val="ru-RU"/>
              </w:rPr>
            </w:pPr>
            <w:r w:rsidRPr="001C03E1">
              <w:rPr>
                <w:i/>
                <w:sz w:val="24"/>
                <w:lang w:val="ru-RU"/>
              </w:rPr>
              <w:t>делать выписки из прочитанных текстов с учетом цели их дальнейшего</w:t>
            </w:r>
            <w:r w:rsidRPr="001C03E1">
              <w:rPr>
                <w:i/>
                <w:spacing w:val="-1"/>
                <w:sz w:val="24"/>
                <w:lang w:val="ru-RU"/>
              </w:rPr>
              <w:t xml:space="preserve"> </w:t>
            </w:r>
            <w:r w:rsidRPr="001C03E1">
              <w:rPr>
                <w:i/>
                <w:sz w:val="24"/>
                <w:lang w:val="ru-RU"/>
              </w:rPr>
              <w:t>использования;</w:t>
            </w:r>
          </w:p>
          <w:p w:rsidR="000A3428" w:rsidRPr="001C03E1" w:rsidRDefault="000A3428" w:rsidP="00476EF0">
            <w:pPr>
              <w:pStyle w:val="TableParagraph"/>
              <w:numPr>
                <w:ilvl w:val="0"/>
                <w:numId w:val="333"/>
              </w:numPr>
              <w:tabs>
                <w:tab w:val="left" w:pos="142"/>
                <w:tab w:val="left" w:pos="575"/>
                <w:tab w:val="left" w:pos="2578"/>
              </w:tabs>
              <w:ind w:right="100" w:firstLine="0"/>
              <w:jc w:val="both"/>
              <w:rPr>
                <w:i/>
                <w:sz w:val="24"/>
                <w:lang w:val="ru-RU"/>
              </w:rPr>
            </w:pPr>
            <w:r w:rsidRPr="001C03E1">
              <w:rPr>
                <w:i/>
                <w:sz w:val="24"/>
                <w:lang w:val="ru-RU"/>
              </w:rPr>
              <w:t>составлять</w:t>
            </w:r>
            <w:r w:rsidRPr="001C03E1">
              <w:rPr>
                <w:i/>
                <w:sz w:val="24"/>
                <w:lang w:val="ru-RU"/>
              </w:rPr>
              <w:tab/>
            </w:r>
            <w:r w:rsidRPr="001C03E1">
              <w:rPr>
                <w:i/>
                <w:spacing w:val="-1"/>
                <w:sz w:val="24"/>
                <w:lang w:val="ru-RU"/>
              </w:rPr>
              <w:t xml:space="preserve">небольшие </w:t>
            </w:r>
            <w:r w:rsidRPr="001C03E1">
              <w:rPr>
                <w:i/>
                <w:sz w:val="24"/>
                <w:lang w:val="ru-RU"/>
              </w:rPr>
              <w:t>письменные  аннотации  к тексту, отзывы о</w:t>
            </w:r>
            <w:r w:rsidRPr="001C03E1">
              <w:rPr>
                <w:i/>
                <w:spacing w:val="-7"/>
                <w:sz w:val="24"/>
                <w:lang w:val="ru-RU"/>
              </w:rPr>
              <w:t xml:space="preserve"> </w:t>
            </w:r>
            <w:r w:rsidRPr="001C03E1">
              <w:rPr>
                <w:i/>
                <w:sz w:val="24"/>
                <w:lang w:val="ru-RU"/>
              </w:rPr>
              <w:t>прочитанном.</w:t>
            </w:r>
          </w:p>
        </w:tc>
      </w:tr>
      <w:tr w:rsidR="000A3428" w:rsidTr="000A3428">
        <w:trPr>
          <w:trHeight w:val="273"/>
        </w:trPr>
        <w:tc>
          <w:tcPr>
            <w:tcW w:w="10267" w:type="dxa"/>
            <w:gridSpan w:val="2"/>
          </w:tcPr>
          <w:p w:rsidR="000A3428" w:rsidRPr="001C03E1" w:rsidRDefault="000A3428" w:rsidP="000A3428">
            <w:pPr>
              <w:pStyle w:val="TableParagraph"/>
              <w:tabs>
                <w:tab w:val="left" w:pos="142"/>
              </w:tabs>
              <w:spacing w:line="254" w:lineRule="exact"/>
              <w:ind w:left="3384"/>
              <w:rPr>
                <w:b/>
                <w:sz w:val="24"/>
                <w:lang w:val="ru-RU"/>
              </w:rPr>
            </w:pPr>
            <w:r w:rsidRPr="001C03E1">
              <w:rPr>
                <w:b/>
                <w:sz w:val="24"/>
                <w:lang w:val="ru-RU"/>
              </w:rPr>
              <w:t>Работа с текстом: оценка информации</w:t>
            </w:r>
          </w:p>
        </w:tc>
      </w:tr>
      <w:tr w:rsidR="000A3428" w:rsidTr="000A3428">
        <w:trPr>
          <w:trHeight w:val="3314"/>
        </w:trPr>
        <w:tc>
          <w:tcPr>
            <w:tcW w:w="6490" w:type="dxa"/>
          </w:tcPr>
          <w:p w:rsidR="000A3428" w:rsidRPr="001C03E1" w:rsidRDefault="000A3428" w:rsidP="00476EF0">
            <w:pPr>
              <w:pStyle w:val="TableParagraph"/>
              <w:numPr>
                <w:ilvl w:val="0"/>
                <w:numId w:val="332"/>
              </w:numPr>
              <w:tabs>
                <w:tab w:val="left" w:pos="142"/>
                <w:tab w:val="left" w:pos="251"/>
              </w:tabs>
              <w:ind w:right="107" w:firstLine="0"/>
              <w:jc w:val="both"/>
              <w:rPr>
                <w:sz w:val="24"/>
                <w:lang w:val="ru-RU"/>
              </w:rPr>
            </w:pPr>
            <w:r w:rsidRPr="001C03E1">
              <w:rPr>
                <w:sz w:val="24"/>
                <w:lang w:val="ru-RU"/>
              </w:rPr>
              <w:t>высказывать оценочные суждения  и  свою  точку  зрения  о прочитанном</w:t>
            </w:r>
            <w:r w:rsidRPr="001C03E1">
              <w:rPr>
                <w:spacing w:val="-1"/>
                <w:sz w:val="24"/>
                <w:lang w:val="ru-RU"/>
              </w:rPr>
              <w:t xml:space="preserve"> </w:t>
            </w:r>
            <w:r w:rsidRPr="001C03E1">
              <w:rPr>
                <w:sz w:val="24"/>
                <w:lang w:val="ru-RU"/>
              </w:rPr>
              <w:t>тексте;</w:t>
            </w:r>
          </w:p>
          <w:p w:rsidR="000A3428" w:rsidRPr="001C03E1" w:rsidRDefault="000A3428" w:rsidP="00476EF0">
            <w:pPr>
              <w:pStyle w:val="TableParagraph"/>
              <w:numPr>
                <w:ilvl w:val="0"/>
                <w:numId w:val="332"/>
              </w:numPr>
              <w:tabs>
                <w:tab w:val="left" w:pos="142"/>
                <w:tab w:val="left" w:pos="347"/>
              </w:tabs>
              <w:ind w:right="100" w:firstLine="0"/>
              <w:jc w:val="both"/>
              <w:rPr>
                <w:sz w:val="24"/>
                <w:lang w:val="ru-RU"/>
              </w:rPr>
            </w:pPr>
            <w:r w:rsidRPr="001C03E1">
              <w:rPr>
                <w:sz w:val="24"/>
                <w:lang w:val="ru-RU"/>
              </w:rPr>
              <w:t>оценивать содержание, языковые особенности и структуру</w:t>
            </w:r>
            <w:r w:rsidRPr="001C03E1">
              <w:rPr>
                <w:spacing w:val="54"/>
                <w:sz w:val="24"/>
                <w:lang w:val="ru-RU"/>
              </w:rPr>
              <w:t xml:space="preserve"> </w:t>
            </w:r>
            <w:r w:rsidRPr="001C03E1">
              <w:rPr>
                <w:sz w:val="24"/>
                <w:lang w:val="ru-RU"/>
              </w:rPr>
              <w:t>текста;</w:t>
            </w:r>
          </w:p>
          <w:p w:rsidR="000A3428" w:rsidRPr="001C03E1" w:rsidRDefault="000A3428" w:rsidP="00476EF0">
            <w:pPr>
              <w:pStyle w:val="TableParagraph"/>
              <w:numPr>
                <w:ilvl w:val="0"/>
                <w:numId w:val="332"/>
              </w:numPr>
              <w:tabs>
                <w:tab w:val="left" w:pos="142"/>
                <w:tab w:val="left" w:pos="243"/>
              </w:tabs>
              <w:ind w:left="243" w:hanging="136"/>
              <w:rPr>
                <w:sz w:val="24"/>
                <w:lang w:val="ru-RU"/>
              </w:rPr>
            </w:pPr>
            <w:r w:rsidRPr="001C03E1">
              <w:rPr>
                <w:sz w:val="24"/>
                <w:lang w:val="ru-RU"/>
              </w:rPr>
              <w:t>определять место и роль иллюстративного ряда в</w:t>
            </w:r>
            <w:r w:rsidRPr="001C03E1">
              <w:rPr>
                <w:spacing w:val="-10"/>
                <w:sz w:val="24"/>
                <w:lang w:val="ru-RU"/>
              </w:rPr>
              <w:t xml:space="preserve"> </w:t>
            </w:r>
            <w:r w:rsidRPr="001C03E1">
              <w:rPr>
                <w:sz w:val="24"/>
                <w:lang w:val="ru-RU"/>
              </w:rPr>
              <w:t>тексте;</w:t>
            </w:r>
          </w:p>
          <w:p w:rsidR="000A3428" w:rsidRPr="001C03E1" w:rsidRDefault="000A3428" w:rsidP="00476EF0">
            <w:pPr>
              <w:pStyle w:val="TableParagraph"/>
              <w:numPr>
                <w:ilvl w:val="0"/>
                <w:numId w:val="332"/>
              </w:numPr>
              <w:tabs>
                <w:tab w:val="left" w:pos="142"/>
                <w:tab w:val="left" w:pos="315"/>
              </w:tabs>
              <w:ind w:right="97" w:firstLine="0"/>
              <w:jc w:val="both"/>
              <w:rPr>
                <w:sz w:val="24"/>
                <w:lang w:val="ru-RU"/>
              </w:rPr>
            </w:pPr>
            <w:r w:rsidRPr="001C03E1">
              <w:rPr>
                <w:sz w:val="24"/>
                <w:lang w:val="ru-RU"/>
              </w:rPr>
              <w:t>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0A3428" w:rsidRPr="001C03E1" w:rsidRDefault="000A3428" w:rsidP="00476EF0">
            <w:pPr>
              <w:pStyle w:val="TableParagraph"/>
              <w:numPr>
                <w:ilvl w:val="0"/>
                <w:numId w:val="332"/>
              </w:numPr>
              <w:tabs>
                <w:tab w:val="left" w:pos="142"/>
                <w:tab w:val="left" w:pos="327"/>
              </w:tabs>
              <w:spacing w:line="270" w:lineRule="atLeast"/>
              <w:ind w:right="108" w:firstLine="0"/>
              <w:jc w:val="both"/>
              <w:rPr>
                <w:sz w:val="24"/>
                <w:lang w:val="ru-RU"/>
              </w:rPr>
            </w:pPr>
            <w:r w:rsidRPr="001C03E1">
              <w:rPr>
                <w:sz w:val="24"/>
                <w:lang w:val="ru-RU"/>
              </w:rPr>
              <w:t>участвовать в учебном диалоге при обсуждении прочитанного или прослушанного</w:t>
            </w:r>
            <w:r w:rsidRPr="001C03E1">
              <w:rPr>
                <w:spacing w:val="-3"/>
                <w:sz w:val="24"/>
                <w:lang w:val="ru-RU"/>
              </w:rPr>
              <w:t xml:space="preserve"> </w:t>
            </w:r>
            <w:r w:rsidRPr="001C03E1">
              <w:rPr>
                <w:sz w:val="24"/>
                <w:lang w:val="ru-RU"/>
              </w:rPr>
              <w:t>текста.</w:t>
            </w:r>
          </w:p>
        </w:tc>
        <w:tc>
          <w:tcPr>
            <w:tcW w:w="3777" w:type="dxa"/>
          </w:tcPr>
          <w:p w:rsidR="000A3428" w:rsidRDefault="000A3428" w:rsidP="000A3428">
            <w:pPr>
              <w:pStyle w:val="TableParagraph"/>
              <w:tabs>
                <w:tab w:val="left" w:pos="142"/>
              </w:tabs>
              <w:ind w:left="107" w:right="95"/>
              <w:jc w:val="both"/>
              <w:rPr>
                <w:i/>
                <w:sz w:val="24"/>
              </w:rPr>
            </w:pPr>
            <w:r>
              <w:rPr>
                <w:i/>
                <w:sz w:val="24"/>
              </w:rPr>
              <w:t>сопоставлять различные точки зрения;</w:t>
            </w:r>
          </w:p>
          <w:p w:rsidR="000A3428" w:rsidRPr="001C03E1" w:rsidRDefault="000A3428" w:rsidP="00476EF0">
            <w:pPr>
              <w:pStyle w:val="TableParagraph"/>
              <w:numPr>
                <w:ilvl w:val="0"/>
                <w:numId w:val="331"/>
              </w:numPr>
              <w:tabs>
                <w:tab w:val="left" w:pos="142"/>
                <w:tab w:val="left" w:pos="308"/>
              </w:tabs>
              <w:ind w:right="100" w:firstLine="0"/>
              <w:jc w:val="both"/>
              <w:rPr>
                <w:i/>
                <w:sz w:val="24"/>
                <w:lang w:val="ru-RU"/>
              </w:rPr>
            </w:pPr>
            <w:r w:rsidRPr="001C03E1">
              <w:rPr>
                <w:i/>
                <w:sz w:val="24"/>
                <w:lang w:val="ru-RU"/>
              </w:rPr>
              <w:t>соотносить позицию автора с собственной точкой</w:t>
            </w:r>
            <w:r w:rsidRPr="001C03E1">
              <w:rPr>
                <w:i/>
                <w:spacing w:val="-1"/>
                <w:sz w:val="24"/>
                <w:lang w:val="ru-RU"/>
              </w:rPr>
              <w:t xml:space="preserve"> </w:t>
            </w:r>
            <w:r w:rsidRPr="001C03E1">
              <w:rPr>
                <w:i/>
                <w:sz w:val="24"/>
                <w:lang w:val="ru-RU"/>
              </w:rPr>
              <w:t>зрения;</w:t>
            </w:r>
          </w:p>
          <w:p w:rsidR="000A3428" w:rsidRDefault="000A3428" w:rsidP="00476EF0">
            <w:pPr>
              <w:pStyle w:val="TableParagraph"/>
              <w:numPr>
                <w:ilvl w:val="0"/>
                <w:numId w:val="331"/>
              </w:numPr>
              <w:tabs>
                <w:tab w:val="left" w:pos="142"/>
                <w:tab w:val="left" w:pos="288"/>
                <w:tab w:val="left" w:pos="2303"/>
              </w:tabs>
              <w:ind w:right="93" w:firstLine="0"/>
              <w:jc w:val="both"/>
              <w:rPr>
                <w:i/>
                <w:sz w:val="24"/>
              </w:rPr>
            </w:pPr>
            <w:r w:rsidRPr="001C03E1">
              <w:rPr>
                <w:i/>
                <w:sz w:val="24"/>
                <w:lang w:val="ru-RU"/>
              </w:rPr>
              <w:t>в процессе  работы  с  одним или несколькими источниками выявлять</w:t>
            </w:r>
            <w:r w:rsidRPr="001C03E1">
              <w:rPr>
                <w:i/>
                <w:sz w:val="24"/>
                <w:lang w:val="ru-RU"/>
              </w:rPr>
              <w:tab/>
              <w:t xml:space="preserve">достоверную </w:t>
            </w:r>
            <w:r>
              <w:rPr>
                <w:i/>
                <w:sz w:val="24"/>
              </w:rPr>
              <w:t>(противоречивую)</w:t>
            </w:r>
            <w:r>
              <w:rPr>
                <w:i/>
                <w:spacing w:val="-2"/>
                <w:sz w:val="24"/>
              </w:rPr>
              <w:t xml:space="preserve"> </w:t>
            </w:r>
            <w:r>
              <w:rPr>
                <w:i/>
                <w:sz w:val="24"/>
              </w:rPr>
              <w:t>информацию.</w:t>
            </w:r>
          </w:p>
        </w:tc>
      </w:tr>
    </w:tbl>
    <w:p w:rsidR="000A3428" w:rsidRDefault="000A3428" w:rsidP="000A3428">
      <w:pPr>
        <w:pStyle w:val="af0"/>
        <w:tabs>
          <w:tab w:val="left" w:pos="142"/>
        </w:tabs>
        <w:spacing w:before="6"/>
        <w:rPr>
          <w:i/>
          <w:sz w:val="15"/>
        </w:rPr>
      </w:pPr>
    </w:p>
    <w:p w:rsidR="000A3428" w:rsidRDefault="000A3428" w:rsidP="00476EF0">
      <w:pPr>
        <w:pStyle w:val="110"/>
        <w:numPr>
          <w:ilvl w:val="1"/>
          <w:numId w:val="354"/>
        </w:numPr>
        <w:tabs>
          <w:tab w:val="left" w:pos="142"/>
          <w:tab w:val="left" w:pos="2805"/>
        </w:tabs>
        <w:spacing w:after="4" w:line="240" w:lineRule="auto"/>
        <w:ind w:left="2805" w:hanging="421"/>
        <w:jc w:val="left"/>
      </w:pPr>
      <w:r>
        <w:t>Предметные результаты освоения учебногопредмета</w:t>
      </w:r>
      <w:r>
        <w:rPr>
          <w:spacing w:val="-5"/>
        </w:rPr>
        <w:t xml:space="preserve"> </w:t>
      </w:r>
      <w:r>
        <w:t>«Т</w:t>
      </w:r>
      <w:r w:rsidR="00F8742E">
        <w:t>руд (т</w:t>
      </w:r>
      <w:r>
        <w:t>ехнология</w:t>
      </w:r>
      <w:r w:rsidR="00F8742E">
        <w:t>)</w:t>
      </w:r>
      <w:r>
        <w:t>»</w:t>
      </w:r>
    </w:p>
    <w:tbl>
      <w:tblPr>
        <w:tblStyle w:val="TableNormal"/>
        <w:tblW w:w="1020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53"/>
        <w:gridCol w:w="4849"/>
      </w:tblGrid>
      <w:tr w:rsidR="000A3428" w:rsidTr="000A3428">
        <w:trPr>
          <w:trHeight w:val="554"/>
        </w:trPr>
        <w:tc>
          <w:tcPr>
            <w:tcW w:w="5353" w:type="dxa"/>
          </w:tcPr>
          <w:p w:rsidR="000A3428" w:rsidRDefault="000A3428" w:rsidP="000A3428">
            <w:pPr>
              <w:pStyle w:val="TableParagraph"/>
              <w:tabs>
                <w:tab w:val="left" w:pos="142"/>
              </w:tabs>
              <w:spacing w:line="275" w:lineRule="exact"/>
              <w:ind w:left="1507"/>
              <w:rPr>
                <w:b/>
                <w:sz w:val="24"/>
              </w:rPr>
            </w:pPr>
            <w:r>
              <w:rPr>
                <w:b/>
                <w:sz w:val="24"/>
              </w:rPr>
              <w:t>Выпускник научится</w:t>
            </w:r>
          </w:p>
        </w:tc>
        <w:tc>
          <w:tcPr>
            <w:tcW w:w="4849" w:type="dxa"/>
          </w:tcPr>
          <w:p w:rsidR="000A3428" w:rsidRDefault="000A3428" w:rsidP="000A3428">
            <w:pPr>
              <w:pStyle w:val="TableParagraph"/>
              <w:tabs>
                <w:tab w:val="left" w:pos="142"/>
              </w:tabs>
              <w:spacing w:before="2" w:line="276" w:lineRule="exact"/>
              <w:ind w:left="1859" w:right="542" w:hanging="1285"/>
              <w:rPr>
                <w:b/>
                <w:sz w:val="24"/>
              </w:rPr>
            </w:pPr>
            <w:r>
              <w:rPr>
                <w:b/>
                <w:sz w:val="24"/>
              </w:rPr>
              <w:t>Выпускник получит возможность научиться</w:t>
            </w:r>
          </w:p>
        </w:tc>
      </w:tr>
      <w:tr w:rsidR="000A3428" w:rsidTr="000A3428">
        <w:trPr>
          <w:trHeight w:val="553"/>
        </w:trPr>
        <w:tc>
          <w:tcPr>
            <w:tcW w:w="10202" w:type="dxa"/>
            <w:gridSpan w:val="2"/>
          </w:tcPr>
          <w:p w:rsidR="000A3428" w:rsidRPr="001C03E1" w:rsidRDefault="000A3428" w:rsidP="000A3428">
            <w:pPr>
              <w:pStyle w:val="TableParagraph"/>
              <w:tabs>
                <w:tab w:val="left" w:pos="142"/>
              </w:tabs>
              <w:spacing w:line="271" w:lineRule="exact"/>
              <w:ind w:left="1006" w:right="999"/>
              <w:jc w:val="center"/>
              <w:rPr>
                <w:b/>
                <w:sz w:val="24"/>
                <w:lang w:val="ru-RU"/>
              </w:rPr>
            </w:pPr>
            <w:r w:rsidRPr="001C03E1">
              <w:rPr>
                <w:b/>
                <w:sz w:val="24"/>
                <w:lang w:val="ru-RU"/>
              </w:rPr>
              <w:t>Общекультурные и общетрудовые компетенции. Основы культуры труда,</w:t>
            </w:r>
          </w:p>
          <w:p w:rsidR="000A3428" w:rsidRDefault="000A3428" w:rsidP="000A3428">
            <w:pPr>
              <w:pStyle w:val="TableParagraph"/>
              <w:tabs>
                <w:tab w:val="left" w:pos="142"/>
              </w:tabs>
              <w:spacing w:line="263" w:lineRule="exact"/>
              <w:ind w:left="1006" w:right="997"/>
              <w:jc w:val="center"/>
              <w:rPr>
                <w:b/>
                <w:sz w:val="24"/>
              </w:rPr>
            </w:pPr>
            <w:r>
              <w:rPr>
                <w:b/>
                <w:sz w:val="24"/>
              </w:rPr>
              <w:t>самообслуживание</w:t>
            </w:r>
          </w:p>
        </w:tc>
      </w:tr>
      <w:tr w:rsidR="000A3428" w:rsidTr="000A3428">
        <w:trPr>
          <w:trHeight w:val="5247"/>
        </w:trPr>
        <w:tc>
          <w:tcPr>
            <w:tcW w:w="5353" w:type="dxa"/>
          </w:tcPr>
          <w:p w:rsidR="000A3428" w:rsidRPr="001C03E1" w:rsidRDefault="000A3428" w:rsidP="00476EF0">
            <w:pPr>
              <w:pStyle w:val="TableParagraph"/>
              <w:numPr>
                <w:ilvl w:val="0"/>
                <w:numId w:val="330"/>
              </w:numPr>
              <w:tabs>
                <w:tab w:val="left" w:pos="142"/>
                <w:tab w:val="left" w:pos="691"/>
              </w:tabs>
              <w:ind w:right="98" w:firstLine="0"/>
              <w:jc w:val="both"/>
              <w:rPr>
                <w:sz w:val="24"/>
                <w:lang w:val="ru-RU"/>
              </w:rPr>
            </w:pPr>
            <w:r w:rsidRPr="001C03E1">
              <w:rPr>
                <w:sz w:val="24"/>
                <w:lang w:val="ru-RU"/>
              </w:rPr>
              <w:lastRenderedPageBreak/>
              <w:t xml:space="preserve">иметь представление о наиболее распространѐнных в своѐм </w:t>
            </w:r>
            <w:r w:rsidRPr="001C03E1">
              <w:rPr>
                <w:spacing w:val="-12"/>
                <w:sz w:val="24"/>
                <w:lang w:val="ru-RU"/>
              </w:rPr>
              <w:t xml:space="preserve">регионе </w:t>
            </w:r>
            <w:r w:rsidRPr="001C03E1">
              <w:rPr>
                <w:sz w:val="24"/>
                <w:lang w:val="ru-RU"/>
              </w:rPr>
              <w:t xml:space="preserve">традиционных народных промыслах и </w:t>
            </w:r>
            <w:r w:rsidRPr="001C03E1">
              <w:rPr>
                <w:spacing w:val="-5"/>
                <w:sz w:val="24"/>
                <w:lang w:val="ru-RU"/>
              </w:rPr>
              <w:t xml:space="preserve">ремѐслах, </w:t>
            </w:r>
            <w:r w:rsidRPr="001C03E1">
              <w:rPr>
                <w:sz w:val="24"/>
                <w:lang w:val="ru-RU"/>
              </w:rPr>
              <w:t>современных профессиях (в том числе профессиях своих родителей) и описывать их особенности;</w:t>
            </w:r>
          </w:p>
          <w:p w:rsidR="000A3428" w:rsidRPr="001C03E1" w:rsidRDefault="000A3428" w:rsidP="00476EF0">
            <w:pPr>
              <w:pStyle w:val="TableParagraph"/>
              <w:numPr>
                <w:ilvl w:val="0"/>
                <w:numId w:val="330"/>
              </w:numPr>
              <w:tabs>
                <w:tab w:val="left" w:pos="142"/>
                <w:tab w:val="left" w:pos="339"/>
              </w:tabs>
              <w:ind w:right="93" w:firstLine="0"/>
              <w:jc w:val="both"/>
              <w:rPr>
                <w:sz w:val="24"/>
                <w:lang w:val="ru-RU"/>
              </w:rPr>
            </w:pPr>
            <w:r w:rsidRPr="001C03E1">
              <w:rPr>
                <w:sz w:val="24"/>
                <w:lang w:val="ru-RU"/>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0A3428" w:rsidRPr="001C03E1" w:rsidRDefault="000A3428" w:rsidP="00476EF0">
            <w:pPr>
              <w:pStyle w:val="TableParagraph"/>
              <w:numPr>
                <w:ilvl w:val="0"/>
                <w:numId w:val="330"/>
              </w:numPr>
              <w:tabs>
                <w:tab w:val="left" w:pos="142"/>
                <w:tab w:val="left" w:pos="295"/>
              </w:tabs>
              <w:ind w:right="97" w:firstLine="0"/>
              <w:jc w:val="both"/>
              <w:rPr>
                <w:sz w:val="24"/>
                <w:lang w:val="ru-RU"/>
              </w:rPr>
            </w:pPr>
            <w:r w:rsidRPr="001C03E1">
              <w:rPr>
                <w:sz w:val="24"/>
                <w:lang w:val="ru-RU"/>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w:t>
            </w:r>
            <w:r w:rsidRPr="001C03E1">
              <w:rPr>
                <w:spacing w:val="-13"/>
                <w:sz w:val="24"/>
                <w:lang w:val="ru-RU"/>
              </w:rPr>
              <w:t xml:space="preserve"> </w:t>
            </w:r>
            <w:r w:rsidRPr="001C03E1">
              <w:rPr>
                <w:sz w:val="24"/>
                <w:lang w:val="ru-RU"/>
              </w:rPr>
              <w:t>действия;</w:t>
            </w:r>
          </w:p>
          <w:p w:rsidR="000A3428" w:rsidRPr="001C03E1" w:rsidRDefault="000A3428" w:rsidP="00476EF0">
            <w:pPr>
              <w:pStyle w:val="TableParagraph"/>
              <w:numPr>
                <w:ilvl w:val="0"/>
                <w:numId w:val="330"/>
              </w:numPr>
              <w:tabs>
                <w:tab w:val="left" w:pos="142"/>
                <w:tab w:val="left" w:pos="639"/>
              </w:tabs>
              <w:ind w:right="100" w:firstLine="0"/>
              <w:jc w:val="both"/>
              <w:rPr>
                <w:sz w:val="24"/>
                <w:lang w:val="ru-RU"/>
              </w:rPr>
            </w:pPr>
            <w:r w:rsidRPr="001C03E1">
              <w:rPr>
                <w:sz w:val="24"/>
                <w:lang w:val="ru-RU"/>
              </w:rPr>
              <w:t>выполнять доступные действия по самообслуживанию и доступные</w:t>
            </w:r>
            <w:r w:rsidRPr="001C03E1">
              <w:rPr>
                <w:spacing w:val="27"/>
                <w:sz w:val="24"/>
                <w:lang w:val="ru-RU"/>
              </w:rPr>
              <w:t xml:space="preserve"> </w:t>
            </w:r>
            <w:r w:rsidRPr="001C03E1">
              <w:rPr>
                <w:sz w:val="24"/>
                <w:lang w:val="ru-RU"/>
              </w:rPr>
              <w:t>виды</w:t>
            </w:r>
          </w:p>
          <w:p w:rsidR="000A3428" w:rsidRDefault="000A3428" w:rsidP="000A3428">
            <w:pPr>
              <w:pStyle w:val="TableParagraph"/>
              <w:tabs>
                <w:tab w:val="left" w:pos="142"/>
              </w:tabs>
              <w:spacing w:line="266" w:lineRule="exact"/>
              <w:ind w:left="107"/>
              <w:jc w:val="both"/>
              <w:rPr>
                <w:sz w:val="24"/>
              </w:rPr>
            </w:pPr>
            <w:r>
              <w:rPr>
                <w:sz w:val="24"/>
              </w:rPr>
              <w:t>домашнего труда.</w:t>
            </w:r>
          </w:p>
        </w:tc>
        <w:tc>
          <w:tcPr>
            <w:tcW w:w="4849" w:type="dxa"/>
          </w:tcPr>
          <w:p w:rsidR="000A3428" w:rsidRPr="001C03E1" w:rsidRDefault="000A3428" w:rsidP="00476EF0">
            <w:pPr>
              <w:pStyle w:val="TableParagraph"/>
              <w:numPr>
                <w:ilvl w:val="0"/>
                <w:numId w:val="329"/>
              </w:numPr>
              <w:tabs>
                <w:tab w:val="left" w:pos="142"/>
                <w:tab w:val="left" w:pos="292"/>
              </w:tabs>
              <w:spacing w:line="268" w:lineRule="exact"/>
              <w:ind w:firstLine="0"/>
              <w:rPr>
                <w:i/>
                <w:sz w:val="24"/>
                <w:lang w:val="ru-RU"/>
              </w:rPr>
            </w:pPr>
            <w:r w:rsidRPr="001C03E1">
              <w:rPr>
                <w:i/>
                <w:sz w:val="24"/>
                <w:lang w:val="ru-RU"/>
              </w:rPr>
              <w:t>уважительно относиться к труду</w:t>
            </w:r>
            <w:r w:rsidRPr="001C03E1">
              <w:rPr>
                <w:i/>
                <w:spacing w:val="-8"/>
                <w:sz w:val="24"/>
                <w:lang w:val="ru-RU"/>
              </w:rPr>
              <w:t xml:space="preserve"> </w:t>
            </w:r>
            <w:r w:rsidRPr="001C03E1">
              <w:rPr>
                <w:i/>
                <w:sz w:val="24"/>
                <w:lang w:val="ru-RU"/>
              </w:rPr>
              <w:t>людей;</w:t>
            </w:r>
          </w:p>
          <w:p w:rsidR="000A3428" w:rsidRPr="001C03E1" w:rsidRDefault="000A3428" w:rsidP="00476EF0">
            <w:pPr>
              <w:pStyle w:val="TableParagraph"/>
              <w:numPr>
                <w:ilvl w:val="0"/>
                <w:numId w:val="329"/>
              </w:numPr>
              <w:tabs>
                <w:tab w:val="left" w:pos="142"/>
                <w:tab w:val="left" w:pos="696"/>
              </w:tabs>
              <w:ind w:right="87" w:firstLine="0"/>
              <w:jc w:val="both"/>
              <w:rPr>
                <w:i/>
                <w:sz w:val="24"/>
                <w:lang w:val="ru-RU"/>
              </w:rPr>
            </w:pPr>
            <w:r w:rsidRPr="001C03E1">
              <w:rPr>
                <w:i/>
                <w:sz w:val="24"/>
                <w:lang w:val="ru-RU"/>
              </w:rPr>
              <w:t xml:space="preserve">понимать культурноисторическую ценность традиций, отражѐнных </w:t>
            </w:r>
            <w:r w:rsidRPr="001C03E1">
              <w:rPr>
                <w:i/>
                <w:spacing w:val="-20"/>
                <w:sz w:val="24"/>
                <w:lang w:val="ru-RU"/>
              </w:rPr>
              <w:t xml:space="preserve">в </w:t>
            </w:r>
            <w:r w:rsidRPr="001C03E1">
              <w:rPr>
                <w:i/>
                <w:sz w:val="24"/>
                <w:lang w:val="ru-RU"/>
              </w:rPr>
              <w:t>предметном мире, в том числе традиций трудовых династий как своего региона, так и страны, и уважать</w:t>
            </w:r>
            <w:r w:rsidRPr="001C03E1">
              <w:rPr>
                <w:i/>
                <w:spacing w:val="-3"/>
                <w:sz w:val="24"/>
                <w:lang w:val="ru-RU"/>
              </w:rPr>
              <w:t xml:space="preserve"> </w:t>
            </w:r>
            <w:r w:rsidRPr="001C03E1">
              <w:rPr>
                <w:i/>
                <w:sz w:val="24"/>
                <w:lang w:val="ru-RU"/>
              </w:rPr>
              <w:t>их;</w:t>
            </w:r>
          </w:p>
          <w:p w:rsidR="000A3428" w:rsidRPr="001C03E1" w:rsidRDefault="000A3428" w:rsidP="00476EF0">
            <w:pPr>
              <w:pStyle w:val="TableParagraph"/>
              <w:numPr>
                <w:ilvl w:val="0"/>
                <w:numId w:val="329"/>
              </w:numPr>
              <w:tabs>
                <w:tab w:val="left" w:pos="142"/>
                <w:tab w:val="left" w:pos="576"/>
              </w:tabs>
              <w:ind w:right="93" w:firstLine="0"/>
              <w:jc w:val="both"/>
              <w:rPr>
                <w:i/>
                <w:sz w:val="24"/>
                <w:lang w:val="ru-RU"/>
              </w:rPr>
            </w:pPr>
            <w:r w:rsidRPr="001C03E1">
              <w:rPr>
                <w:i/>
                <w:sz w:val="24"/>
                <w:lang w:val="ru-RU"/>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tc>
      </w:tr>
      <w:tr w:rsidR="000A3428" w:rsidTr="000A3428">
        <w:trPr>
          <w:trHeight w:val="273"/>
        </w:trPr>
        <w:tc>
          <w:tcPr>
            <w:tcW w:w="10202" w:type="dxa"/>
            <w:gridSpan w:val="2"/>
          </w:tcPr>
          <w:p w:rsidR="000A3428" w:rsidRPr="001C03E1" w:rsidRDefault="000A3428" w:rsidP="000A3428">
            <w:pPr>
              <w:pStyle w:val="TableParagraph"/>
              <w:tabs>
                <w:tab w:val="left" w:pos="142"/>
              </w:tabs>
              <w:spacing w:line="254" w:lineRule="exact"/>
              <w:ind w:left="911"/>
              <w:rPr>
                <w:b/>
                <w:sz w:val="24"/>
                <w:lang w:val="ru-RU"/>
              </w:rPr>
            </w:pPr>
            <w:r w:rsidRPr="001C03E1">
              <w:rPr>
                <w:b/>
                <w:sz w:val="24"/>
                <w:lang w:val="ru-RU"/>
              </w:rPr>
              <w:t>Технология ручной обработки материалов. Элементы графической грамоты</w:t>
            </w:r>
          </w:p>
        </w:tc>
      </w:tr>
      <w:tr w:rsidR="000A3428" w:rsidTr="000A3428">
        <w:trPr>
          <w:trHeight w:val="7179"/>
        </w:trPr>
        <w:tc>
          <w:tcPr>
            <w:tcW w:w="5353" w:type="dxa"/>
          </w:tcPr>
          <w:p w:rsidR="000A3428" w:rsidRPr="001C03E1" w:rsidRDefault="000A3428" w:rsidP="00476EF0">
            <w:pPr>
              <w:pStyle w:val="TableParagraph"/>
              <w:numPr>
                <w:ilvl w:val="0"/>
                <w:numId w:val="328"/>
              </w:numPr>
              <w:tabs>
                <w:tab w:val="left" w:pos="142"/>
                <w:tab w:val="left" w:pos="467"/>
              </w:tabs>
              <w:ind w:right="96" w:firstLine="0"/>
              <w:jc w:val="both"/>
              <w:rPr>
                <w:sz w:val="24"/>
                <w:lang w:val="ru-RU"/>
              </w:rPr>
            </w:pPr>
            <w:r w:rsidRPr="001C03E1">
              <w:rPr>
                <w:sz w:val="24"/>
                <w:lang w:val="ru-RU"/>
              </w:rP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0A3428" w:rsidRPr="001C03E1" w:rsidRDefault="000A3428" w:rsidP="00476EF0">
            <w:pPr>
              <w:pStyle w:val="TableParagraph"/>
              <w:numPr>
                <w:ilvl w:val="0"/>
                <w:numId w:val="328"/>
              </w:numPr>
              <w:tabs>
                <w:tab w:val="left" w:pos="142"/>
                <w:tab w:val="left" w:pos="291"/>
              </w:tabs>
              <w:ind w:right="96" w:firstLine="0"/>
              <w:jc w:val="both"/>
              <w:rPr>
                <w:sz w:val="24"/>
                <w:lang w:val="ru-RU"/>
              </w:rPr>
            </w:pPr>
            <w:r w:rsidRPr="001C03E1">
              <w:rPr>
                <w:sz w:val="24"/>
                <w:lang w:val="ru-RU"/>
              </w:rPr>
              <w:t xml:space="preserve">отбирать и выполнять в зависимости от свойств освоенных материалов оптимальные и доступные технологические приѐмы их ручной </w:t>
            </w:r>
            <w:r w:rsidRPr="001C03E1">
              <w:rPr>
                <w:spacing w:val="-3"/>
                <w:sz w:val="24"/>
                <w:lang w:val="ru-RU"/>
              </w:rPr>
              <w:t xml:space="preserve">обработки </w:t>
            </w:r>
            <w:r w:rsidRPr="001C03E1">
              <w:rPr>
                <w:sz w:val="24"/>
                <w:lang w:val="ru-RU"/>
              </w:rPr>
              <w:t>(при разметке деталей, их выделении из заготовки, формообразовании, сборке и отделке изделия);</w:t>
            </w:r>
          </w:p>
          <w:p w:rsidR="000A3428" w:rsidRPr="001C03E1" w:rsidRDefault="000A3428" w:rsidP="00476EF0">
            <w:pPr>
              <w:pStyle w:val="TableParagraph"/>
              <w:numPr>
                <w:ilvl w:val="0"/>
                <w:numId w:val="328"/>
              </w:numPr>
              <w:tabs>
                <w:tab w:val="left" w:pos="142"/>
                <w:tab w:val="left" w:pos="359"/>
              </w:tabs>
              <w:ind w:right="96" w:firstLine="0"/>
              <w:jc w:val="both"/>
              <w:rPr>
                <w:sz w:val="24"/>
                <w:lang w:val="ru-RU"/>
              </w:rPr>
            </w:pPr>
            <w:r w:rsidRPr="001C03E1">
              <w:rPr>
                <w:sz w:val="24"/>
                <w:lang w:val="ru-RU"/>
              </w:rPr>
              <w:t xml:space="preserve">применять приѐмы рациональной </w:t>
            </w:r>
            <w:r w:rsidRPr="001C03E1">
              <w:rPr>
                <w:spacing w:val="-3"/>
                <w:sz w:val="24"/>
                <w:lang w:val="ru-RU"/>
              </w:rPr>
              <w:t xml:space="preserve">безопасной </w:t>
            </w:r>
            <w:r w:rsidRPr="001C03E1">
              <w:rPr>
                <w:sz w:val="24"/>
                <w:lang w:val="ru-RU"/>
              </w:rPr>
              <w:t xml:space="preserve">работы ручными инструментами: </w:t>
            </w:r>
            <w:r w:rsidRPr="001C03E1">
              <w:rPr>
                <w:spacing w:val="-3"/>
                <w:sz w:val="24"/>
                <w:lang w:val="ru-RU"/>
              </w:rPr>
              <w:t xml:space="preserve">чертѐжными </w:t>
            </w:r>
            <w:r w:rsidRPr="001C03E1">
              <w:rPr>
                <w:sz w:val="24"/>
                <w:lang w:val="ru-RU"/>
              </w:rPr>
              <w:t>(линейка, угольник, циркуль), режущими (ножницы) и колющими (швейная</w:t>
            </w:r>
            <w:r w:rsidRPr="001C03E1">
              <w:rPr>
                <w:spacing w:val="-5"/>
                <w:sz w:val="24"/>
                <w:lang w:val="ru-RU"/>
              </w:rPr>
              <w:t xml:space="preserve"> </w:t>
            </w:r>
            <w:r w:rsidRPr="001C03E1">
              <w:rPr>
                <w:sz w:val="24"/>
                <w:lang w:val="ru-RU"/>
              </w:rPr>
              <w:t>игла);</w:t>
            </w:r>
          </w:p>
          <w:p w:rsidR="000A3428" w:rsidRPr="001C03E1" w:rsidRDefault="000A3428" w:rsidP="00476EF0">
            <w:pPr>
              <w:pStyle w:val="TableParagraph"/>
              <w:numPr>
                <w:ilvl w:val="0"/>
                <w:numId w:val="328"/>
              </w:numPr>
              <w:tabs>
                <w:tab w:val="left" w:pos="142"/>
                <w:tab w:val="left" w:pos="711"/>
              </w:tabs>
              <w:ind w:right="94" w:firstLine="0"/>
              <w:jc w:val="both"/>
              <w:rPr>
                <w:sz w:val="24"/>
                <w:lang w:val="ru-RU"/>
              </w:rPr>
            </w:pPr>
            <w:r w:rsidRPr="001C03E1">
              <w:rPr>
                <w:sz w:val="24"/>
                <w:lang w:val="ru-RU"/>
              </w:rPr>
              <w:t>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w:t>
            </w:r>
            <w:r w:rsidRPr="001C03E1">
              <w:rPr>
                <w:spacing w:val="-15"/>
                <w:sz w:val="24"/>
                <w:lang w:val="ru-RU"/>
              </w:rPr>
              <w:t xml:space="preserve"> </w:t>
            </w:r>
            <w:r w:rsidRPr="001C03E1">
              <w:rPr>
                <w:sz w:val="24"/>
                <w:lang w:val="ru-RU"/>
              </w:rPr>
              <w:t>и</w:t>
            </w:r>
            <w:r w:rsidRPr="001C03E1">
              <w:rPr>
                <w:spacing w:val="-15"/>
                <w:sz w:val="24"/>
                <w:lang w:val="ru-RU"/>
              </w:rPr>
              <w:t xml:space="preserve"> </w:t>
            </w:r>
            <w:r w:rsidRPr="001C03E1">
              <w:rPr>
                <w:sz w:val="24"/>
                <w:lang w:val="ru-RU"/>
              </w:rPr>
              <w:t>объѐмные</w:t>
            </w:r>
            <w:r w:rsidRPr="001C03E1">
              <w:rPr>
                <w:spacing w:val="-15"/>
                <w:sz w:val="24"/>
                <w:lang w:val="ru-RU"/>
              </w:rPr>
              <w:t xml:space="preserve"> </w:t>
            </w:r>
            <w:r w:rsidRPr="001C03E1">
              <w:rPr>
                <w:sz w:val="24"/>
                <w:lang w:val="ru-RU"/>
              </w:rPr>
              <w:t>изделия</w:t>
            </w:r>
            <w:r w:rsidRPr="001C03E1">
              <w:rPr>
                <w:spacing w:val="-14"/>
                <w:sz w:val="24"/>
                <w:lang w:val="ru-RU"/>
              </w:rPr>
              <w:t xml:space="preserve"> </w:t>
            </w:r>
            <w:r w:rsidRPr="001C03E1">
              <w:rPr>
                <w:sz w:val="24"/>
                <w:lang w:val="ru-RU"/>
              </w:rPr>
              <w:t>по</w:t>
            </w:r>
            <w:r w:rsidRPr="001C03E1">
              <w:rPr>
                <w:spacing w:val="-16"/>
                <w:sz w:val="24"/>
                <w:lang w:val="ru-RU"/>
              </w:rPr>
              <w:t xml:space="preserve"> </w:t>
            </w:r>
            <w:r w:rsidRPr="001C03E1">
              <w:rPr>
                <w:spacing w:val="-3"/>
                <w:sz w:val="24"/>
                <w:lang w:val="ru-RU"/>
              </w:rPr>
              <w:t>простейшим</w:t>
            </w:r>
          </w:p>
          <w:p w:rsidR="000A3428" w:rsidRDefault="000A3428" w:rsidP="000A3428">
            <w:pPr>
              <w:pStyle w:val="TableParagraph"/>
              <w:tabs>
                <w:tab w:val="left" w:pos="142"/>
              </w:tabs>
              <w:spacing w:line="266" w:lineRule="exact"/>
              <w:ind w:left="107"/>
              <w:jc w:val="both"/>
              <w:rPr>
                <w:sz w:val="24"/>
              </w:rPr>
            </w:pPr>
            <w:r>
              <w:rPr>
                <w:sz w:val="24"/>
              </w:rPr>
              <w:t>чертежам, эскизам, схемам, рисункам.</w:t>
            </w:r>
          </w:p>
        </w:tc>
        <w:tc>
          <w:tcPr>
            <w:tcW w:w="4849" w:type="dxa"/>
          </w:tcPr>
          <w:p w:rsidR="000A3428" w:rsidRPr="001C03E1" w:rsidRDefault="000A3428" w:rsidP="00476EF0">
            <w:pPr>
              <w:pStyle w:val="TableParagraph"/>
              <w:numPr>
                <w:ilvl w:val="0"/>
                <w:numId w:val="327"/>
              </w:numPr>
              <w:tabs>
                <w:tab w:val="left" w:pos="142"/>
                <w:tab w:val="left" w:pos="360"/>
                <w:tab w:val="left" w:pos="2123"/>
                <w:tab w:val="left" w:pos="2601"/>
                <w:tab w:val="left" w:pos="4398"/>
              </w:tabs>
              <w:ind w:right="93" w:firstLine="0"/>
              <w:jc w:val="both"/>
              <w:rPr>
                <w:i/>
                <w:sz w:val="24"/>
                <w:lang w:val="ru-RU"/>
              </w:rPr>
            </w:pPr>
            <w:r w:rsidRPr="001C03E1">
              <w:rPr>
                <w:i/>
                <w:sz w:val="24"/>
                <w:lang w:val="ru-RU"/>
              </w:rPr>
              <w:t>отбирать и выстраивать оптимальную технологическую</w:t>
            </w:r>
            <w:r w:rsidRPr="001C03E1">
              <w:rPr>
                <w:i/>
                <w:sz w:val="24"/>
                <w:lang w:val="ru-RU"/>
              </w:rPr>
              <w:tab/>
            </w:r>
            <w:r w:rsidRPr="001C03E1">
              <w:rPr>
                <w:i/>
                <w:sz w:val="24"/>
                <w:lang w:val="ru-RU"/>
              </w:rPr>
              <w:tab/>
            </w:r>
            <w:r w:rsidRPr="001C03E1">
              <w:rPr>
                <w:i/>
                <w:spacing w:val="-1"/>
                <w:sz w:val="24"/>
                <w:lang w:val="ru-RU"/>
              </w:rPr>
              <w:t xml:space="preserve">последовательность </w:t>
            </w:r>
            <w:r w:rsidRPr="001C03E1">
              <w:rPr>
                <w:i/>
                <w:sz w:val="24"/>
                <w:lang w:val="ru-RU"/>
              </w:rPr>
              <w:t>реализации</w:t>
            </w:r>
            <w:r w:rsidRPr="001C03E1">
              <w:rPr>
                <w:i/>
                <w:sz w:val="24"/>
                <w:lang w:val="ru-RU"/>
              </w:rPr>
              <w:tab/>
              <w:t>собственного</w:t>
            </w:r>
            <w:r w:rsidRPr="001C03E1">
              <w:rPr>
                <w:i/>
                <w:sz w:val="24"/>
                <w:lang w:val="ru-RU"/>
              </w:rPr>
              <w:tab/>
              <w:t>или предложенного учителем</w:t>
            </w:r>
            <w:r w:rsidRPr="001C03E1">
              <w:rPr>
                <w:i/>
                <w:spacing w:val="-3"/>
                <w:sz w:val="24"/>
                <w:lang w:val="ru-RU"/>
              </w:rPr>
              <w:t xml:space="preserve"> </w:t>
            </w:r>
            <w:r w:rsidRPr="001C03E1">
              <w:rPr>
                <w:i/>
                <w:sz w:val="24"/>
                <w:lang w:val="ru-RU"/>
              </w:rPr>
              <w:t>замысла;</w:t>
            </w:r>
          </w:p>
          <w:p w:rsidR="000A3428" w:rsidRPr="001C03E1" w:rsidRDefault="000A3428" w:rsidP="00476EF0">
            <w:pPr>
              <w:pStyle w:val="TableParagraph"/>
              <w:numPr>
                <w:ilvl w:val="0"/>
                <w:numId w:val="327"/>
              </w:numPr>
              <w:tabs>
                <w:tab w:val="left" w:pos="142"/>
                <w:tab w:val="left" w:pos="380"/>
                <w:tab w:val="left" w:pos="2047"/>
                <w:tab w:val="left" w:pos="2959"/>
                <w:tab w:val="left" w:pos="3000"/>
                <w:tab w:val="left" w:pos="4399"/>
              </w:tabs>
              <w:ind w:right="91" w:firstLine="0"/>
              <w:jc w:val="both"/>
              <w:rPr>
                <w:i/>
                <w:sz w:val="24"/>
                <w:lang w:val="ru-RU"/>
              </w:rPr>
            </w:pPr>
            <w:r w:rsidRPr="001C03E1">
              <w:rPr>
                <w:i/>
                <w:sz w:val="24"/>
                <w:lang w:val="ru-RU"/>
              </w:rPr>
              <w:t>прогнозировать конечный практический результат</w:t>
            </w:r>
            <w:r w:rsidRPr="001C03E1">
              <w:rPr>
                <w:i/>
                <w:sz w:val="24"/>
                <w:lang w:val="ru-RU"/>
              </w:rPr>
              <w:tab/>
              <w:t>и</w:t>
            </w:r>
            <w:r w:rsidRPr="001C03E1">
              <w:rPr>
                <w:i/>
                <w:sz w:val="24"/>
                <w:lang w:val="ru-RU"/>
              </w:rPr>
              <w:tab/>
            </w:r>
            <w:r w:rsidRPr="001C03E1">
              <w:rPr>
                <w:i/>
                <w:sz w:val="24"/>
                <w:lang w:val="ru-RU"/>
              </w:rPr>
              <w:tab/>
              <w:t>самостоятельно комбинировать</w:t>
            </w:r>
            <w:r w:rsidRPr="001C03E1">
              <w:rPr>
                <w:i/>
                <w:sz w:val="24"/>
                <w:lang w:val="ru-RU"/>
              </w:rPr>
              <w:tab/>
            </w:r>
            <w:r w:rsidRPr="001C03E1">
              <w:rPr>
                <w:i/>
                <w:sz w:val="24"/>
                <w:lang w:val="ru-RU"/>
              </w:rPr>
              <w:tab/>
              <w:t>художественные технологии в соответствии с конструктивной</w:t>
            </w:r>
            <w:r w:rsidRPr="001C03E1">
              <w:rPr>
                <w:i/>
                <w:sz w:val="24"/>
                <w:lang w:val="ru-RU"/>
              </w:rPr>
              <w:tab/>
            </w:r>
            <w:r w:rsidRPr="001C03E1">
              <w:rPr>
                <w:i/>
                <w:sz w:val="24"/>
                <w:lang w:val="ru-RU"/>
              </w:rPr>
              <w:tab/>
            </w:r>
            <w:r w:rsidRPr="001C03E1">
              <w:rPr>
                <w:i/>
                <w:sz w:val="24"/>
                <w:lang w:val="ru-RU"/>
              </w:rPr>
              <w:tab/>
            </w:r>
            <w:r w:rsidRPr="001C03E1">
              <w:rPr>
                <w:i/>
                <w:sz w:val="24"/>
                <w:lang w:val="ru-RU"/>
              </w:rPr>
              <w:tab/>
              <w:t>или</w:t>
            </w:r>
          </w:p>
          <w:p w:rsidR="000A3428" w:rsidRDefault="000A3428" w:rsidP="000A3428">
            <w:pPr>
              <w:pStyle w:val="TableParagraph"/>
              <w:tabs>
                <w:tab w:val="left" w:pos="142"/>
              </w:tabs>
              <w:ind w:left="111"/>
              <w:jc w:val="both"/>
              <w:rPr>
                <w:i/>
                <w:sz w:val="24"/>
              </w:rPr>
            </w:pPr>
            <w:r>
              <w:rPr>
                <w:i/>
                <w:sz w:val="24"/>
              </w:rPr>
              <w:t>декоративно­художественной задачей.</w:t>
            </w:r>
          </w:p>
        </w:tc>
      </w:tr>
      <w:tr w:rsidR="000A3428" w:rsidTr="000A3428">
        <w:trPr>
          <w:trHeight w:val="273"/>
        </w:trPr>
        <w:tc>
          <w:tcPr>
            <w:tcW w:w="10202" w:type="dxa"/>
            <w:gridSpan w:val="2"/>
          </w:tcPr>
          <w:p w:rsidR="000A3428" w:rsidRDefault="000A3428" w:rsidP="000A3428">
            <w:pPr>
              <w:pStyle w:val="TableParagraph"/>
              <w:tabs>
                <w:tab w:val="left" w:pos="142"/>
              </w:tabs>
              <w:spacing w:line="254" w:lineRule="exact"/>
              <w:ind w:left="3168"/>
              <w:rPr>
                <w:b/>
                <w:sz w:val="24"/>
              </w:rPr>
            </w:pPr>
            <w:r>
              <w:rPr>
                <w:b/>
                <w:sz w:val="24"/>
              </w:rPr>
              <w:t>Конструирование и моделирование</w:t>
            </w:r>
          </w:p>
        </w:tc>
      </w:tr>
      <w:tr w:rsidR="000A3428" w:rsidTr="000A3428">
        <w:trPr>
          <w:trHeight w:val="1382"/>
        </w:trPr>
        <w:tc>
          <w:tcPr>
            <w:tcW w:w="5353" w:type="dxa"/>
          </w:tcPr>
          <w:p w:rsidR="000A3428" w:rsidRPr="001C03E1" w:rsidRDefault="000A3428" w:rsidP="00476EF0">
            <w:pPr>
              <w:pStyle w:val="TableParagraph"/>
              <w:numPr>
                <w:ilvl w:val="0"/>
                <w:numId w:val="326"/>
              </w:numPr>
              <w:tabs>
                <w:tab w:val="left" w:pos="142"/>
                <w:tab w:val="left" w:pos="367"/>
              </w:tabs>
              <w:ind w:right="98" w:firstLine="0"/>
              <w:jc w:val="both"/>
              <w:rPr>
                <w:sz w:val="24"/>
                <w:lang w:val="ru-RU"/>
              </w:rPr>
            </w:pPr>
            <w:r w:rsidRPr="001C03E1">
              <w:rPr>
                <w:sz w:val="24"/>
                <w:lang w:val="ru-RU"/>
              </w:rPr>
              <w:t>анализировать устройство изделия: выделять детали, их форму, определять взаимное расположение, виды соединения</w:t>
            </w:r>
            <w:r w:rsidRPr="001C03E1">
              <w:rPr>
                <w:spacing w:val="-4"/>
                <w:sz w:val="24"/>
                <w:lang w:val="ru-RU"/>
              </w:rPr>
              <w:t xml:space="preserve"> </w:t>
            </w:r>
            <w:r w:rsidRPr="001C03E1">
              <w:rPr>
                <w:sz w:val="24"/>
                <w:lang w:val="ru-RU"/>
              </w:rPr>
              <w:t>деталей;</w:t>
            </w:r>
          </w:p>
          <w:p w:rsidR="000A3428" w:rsidRPr="001C03E1" w:rsidRDefault="000A3428" w:rsidP="00476EF0">
            <w:pPr>
              <w:pStyle w:val="TableParagraph"/>
              <w:numPr>
                <w:ilvl w:val="0"/>
                <w:numId w:val="326"/>
              </w:numPr>
              <w:tabs>
                <w:tab w:val="left" w:pos="142"/>
                <w:tab w:val="left" w:pos="383"/>
              </w:tabs>
              <w:spacing w:line="270" w:lineRule="atLeast"/>
              <w:ind w:right="100" w:firstLine="0"/>
              <w:jc w:val="both"/>
              <w:rPr>
                <w:sz w:val="24"/>
                <w:lang w:val="ru-RU"/>
              </w:rPr>
            </w:pPr>
            <w:r w:rsidRPr="001C03E1">
              <w:rPr>
                <w:sz w:val="24"/>
                <w:lang w:val="ru-RU"/>
              </w:rPr>
              <w:t>решать простейшие задачи конструктивного характера по изменению вида и</w:t>
            </w:r>
            <w:r w:rsidRPr="001C03E1">
              <w:rPr>
                <w:spacing w:val="42"/>
                <w:sz w:val="24"/>
                <w:lang w:val="ru-RU"/>
              </w:rPr>
              <w:t xml:space="preserve"> </w:t>
            </w:r>
            <w:r w:rsidRPr="001C03E1">
              <w:rPr>
                <w:sz w:val="24"/>
                <w:lang w:val="ru-RU"/>
              </w:rPr>
              <w:t>способа</w:t>
            </w:r>
          </w:p>
        </w:tc>
        <w:tc>
          <w:tcPr>
            <w:tcW w:w="4849" w:type="dxa"/>
          </w:tcPr>
          <w:p w:rsidR="000A3428" w:rsidRPr="001C03E1" w:rsidRDefault="000A3428" w:rsidP="00476EF0">
            <w:pPr>
              <w:pStyle w:val="TableParagraph"/>
              <w:numPr>
                <w:ilvl w:val="0"/>
                <w:numId w:val="325"/>
              </w:numPr>
              <w:tabs>
                <w:tab w:val="left" w:pos="142"/>
                <w:tab w:val="left" w:pos="492"/>
              </w:tabs>
              <w:ind w:right="94" w:firstLine="0"/>
              <w:jc w:val="both"/>
              <w:rPr>
                <w:i/>
                <w:sz w:val="24"/>
                <w:lang w:val="ru-RU"/>
              </w:rPr>
            </w:pPr>
            <w:r w:rsidRPr="001C03E1">
              <w:rPr>
                <w:i/>
                <w:sz w:val="24"/>
                <w:lang w:val="ru-RU"/>
              </w:rPr>
              <w:t xml:space="preserve">соотносить объѐмную </w:t>
            </w:r>
            <w:r w:rsidRPr="001C03E1">
              <w:rPr>
                <w:i/>
                <w:spacing w:val="-3"/>
                <w:sz w:val="24"/>
                <w:lang w:val="ru-RU"/>
              </w:rPr>
              <w:t xml:space="preserve">конструкцию, </w:t>
            </w:r>
            <w:r w:rsidRPr="001C03E1">
              <w:rPr>
                <w:i/>
                <w:sz w:val="24"/>
                <w:lang w:val="ru-RU"/>
              </w:rPr>
              <w:t>основанную на правильных геометрических формах, с изображениями их</w:t>
            </w:r>
            <w:r w:rsidRPr="001C03E1">
              <w:rPr>
                <w:i/>
                <w:spacing w:val="-40"/>
                <w:sz w:val="24"/>
                <w:lang w:val="ru-RU"/>
              </w:rPr>
              <w:t xml:space="preserve"> </w:t>
            </w:r>
            <w:r w:rsidRPr="001C03E1">
              <w:rPr>
                <w:i/>
                <w:sz w:val="24"/>
                <w:lang w:val="ru-RU"/>
              </w:rPr>
              <w:t>развѐрток;</w:t>
            </w:r>
          </w:p>
          <w:p w:rsidR="000A3428" w:rsidRPr="001C03E1" w:rsidRDefault="000A3428" w:rsidP="00476EF0">
            <w:pPr>
              <w:pStyle w:val="TableParagraph"/>
              <w:numPr>
                <w:ilvl w:val="0"/>
                <w:numId w:val="325"/>
              </w:numPr>
              <w:tabs>
                <w:tab w:val="left" w:pos="142"/>
                <w:tab w:val="left" w:pos="328"/>
              </w:tabs>
              <w:spacing w:line="270" w:lineRule="atLeast"/>
              <w:ind w:right="92" w:firstLine="0"/>
              <w:jc w:val="both"/>
              <w:rPr>
                <w:i/>
                <w:sz w:val="24"/>
                <w:lang w:val="ru-RU"/>
              </w:rPr>
            </w:pPr>
            <w:r w:rsidRPr="001C03E1">
              <w:rPr>
                <w:i/>
                <w:sz w:val="24"/>
                <w:lang w:val="ru-RU"/>
              </w:rPr>
              <w:t>создавать мысленный образ конструкции с целью решения</w:t>
            </w:r>
            <w:r w:rsidRPr="001C03E1">
              <w:rPr>
                <w:i/>
                <w:spacing w:val="11"/>
                <w:sz w:val="24"/>
                <w:lang w:val="ru-RU"/>
              </w:rPr>
              <w:t xml:space="preserve"> </w:t>
            </w:r>
            <w:r w:rsidRPr="001C03E1">
              <w:rPr>
                <w:i/>
                <w:spacing w:val="-3"/>
                <w:sz w:val="24"/>
                <w:lang w:val="ru-RU"/>
              </w:rPr>
              <w:t>определѐнной</w:t>
            </w:r>
          </w:p>
        </w:tc>
      </w:tr>
      <w:tr w:rsidR="000A3428" w:rsidTr="000A3428">
        <w:trPr>
          <w:trHeight w:val="276"/>
        </w:trPr>
        <w:tc>
          <w:tcPr>
            <w:tcW w:w="5353" w:type="dxa"/>
            <w:tcBorders>
              <w:bottom w:val="nil"/>
            </w:tcBorders>
          </w:tcPr>
          <w:p w:rsidR="000A3428" w:rsidRPr="001C03E1" w:rsidRDefault="000A3428" w:rsidP="000A3428">
            <w:pPr>
              <w:pStyle w:val="TableParagraph"/>
              <w:tabs>
                <w:tab w:val="left" w:pos="142"/>
              </w:tabs>
              <w:spacing w:line="256" w:lineRule="exact"/>
              <w:ind w:left="107"/>
              <w:rPr>
                <w:sz w:val="24"/>
                <w:lang w:val="ru-RU"/>
              </w:rPr>
            </w:pPr>
            <w:r w:rsidRPr="001C03E1">
              <w:rPr>
                <w:sz w:val="24"/>
                <w:lang w:val="ru-RU"/>
              </w:rPr>
              <w:lastRenderedPageBreak/>
              <w:t>соединения деталей: на достраивание, придание</w:t>
            </w:r>
          </w:p>
        </w:tc>
        <w:tc>
          <w:tcPr>
            <w:tcW w:w="4849" w:type="dxa"/>
            <w:tcBorders>
              <w:bottom w:val="nil"/>
            </w:tcBorders>
          </w:tcPr>
          <w:p w:rsidR="000A3428" w:rsidRDefault="000A3428" w:rsidP="000A3428">
            <w:pPr>
              <w:pStyle w:val="TableParagraph"/>
              <w:tabs>
                <w:tab w:val="left" w:pos="142"/>
                <w:tab w:val="left" w:pos="2231"/>
                <w:tab w:val="left" w:pos="3194"/>
                <w:tab w:val="left" w:pos="3814"/>
              </w:tabs>
              <w:spacing w:line="256" w:lineRule="exact"/>
              <w:ind w:left="111"/>
              <w:rPr>
                <w:i/>
                <w:sz w:val="24"/>
              </w:rPr>
            </w:pPr>
            <w:r>
              <w:rPr>
                <w:i/>
                <w:sz w:val="24"/>
              </w:rPr>
              <w:t>конструкторской</w:t>
            </w:r>
            <w:r>
              <w:rPr>
                <w:i/>
                <w:sz w:val="24"/>
              </w:rPr>
              <w:tab/>
              <w:t>задачи</w:t>
            </w:r>
            <w:r>
              <w:rPr>
                <w:i/>
                <w:sz w:val="24"/>
              </w:rPr>
              <w:tab/>
              <w:t>или</w:t>
            </w:r>
            <w:r>
              <w:rPr>
                <w:i/>
                <w:sz w:val="24"/>
              </w:rPr>
              <w:tab/>
              <w:t>передачи</w:t>
            </w:r>
          </w:p>
        </w:tc>
      </w:tr>
      <w:tr w:rsidR="000A3428" w:rsidTr="000A3428">
        <w:trPr>
          <w:trHeight w:val="276"/>
        </w:trPr>
        <w:tc>
          <w:tcPr>
            <w:tcW w:w="5353" w:type="dxa"/>
            <w:tcBorders>
              <w:top w:val="nil"/>
              <w:bottom w:val="nil"/>
            </w:tcBorders>
          </w:tcPr>
          <w:p w:rsidR="000A3428" w:rsidRDefault="000A3428" w:rsidP="000A3428">
            <w:pPr>
              <w:pStyle w:val="TableParagraph"/>
              <w:tabs>
                <w:tab w:val="left" w:pos="142"/>
              </w:tabs>
              <w:spacing w:line="256" w:lineRule="exact"/>
              <w:ind w:left="107"/>
              <w:rPr>
                <w:sz w:val="24"/>
              </w:rPr>
            </w:pPr>
            <w:r>
              <w:rPr>
                <w:sz w:val="24"/>
              </w:rPr>
              <w:t>новых свойств конструкции;</w:t>
            </w:r>
          </w:p>
        </w:tc>
        <w:tc>
          <w:tcPr>
            <w:tcW w:w="4849" w:type="dxa"/>
            <w:tcBorders>
              <w:top w:val="nil"/>
              <w:bottom w:val="nil"/>
            </w:tcBorders>
          </w:tcPr>
          <w:p w:rsidR="000A3428" w:rsidRDefault="000A3428" w:rsidP="000A3428">
            <w:pPr>
              <w:pStyle w:val="TableParagraph"/>
              <w:tabs>
                <w:tab w:val="left" w:pos="142"/>
              </w:tabs>
              <w:spacing w:line="256" w:lineRule="exact"/>
              <w:ind w:left="111"/>
              <w:rPr>
                <w:i/>
                <w:sz w:val="24"/>
              </w:rPr>
            </w:pPr>
            <w:r>
              <w:rPr>
                <w:i/>
                <w:sz w:val="24"/>
              </w:rPr>
              <w:t>определѐнной художественноэстетической</w:t>
            </w:r>
          </w:p>
        </w:tc>
      </w:tr>
      <w:tr w:rsidR="000A3428" w:rsidTr="000A3428">
        <w:trPr>
          <w:trHeight w:val="275"/>
        </w:trPr>
        <w:tc>
          <w:tcPr>
            <w:tcW w:w="5353" w:type="dxa"/>
            <w:tcBorders>
              <w:top w:val="nil"/>
              <w:bottom w:val="nil"/>
            </w:tcBorders>
          </w:tcPr>
          <w:p w:rsidR="000A3428" w:rsidRDefault="000A3428" w:rsidP="000A3428">
            <w:pPr>
              <w:pStyle w:val="TableParagraph"/>
              <w:tabs>
                <w:tab w:val="left" w:pos="142"/>
              </w:tabs>
              <w:spacing w:line="256" w:lineRule="exact"/>
              <w:ind w:left="107"/>
              <w:rPr>
                <w:sz w:val="24"/>
              </w:rPr>
            </w:pPr>
            <w:r>
              <w:rPr>
                <w:sz w:val="24"/>
              </w:rPr>
              <w:t>– изготавливать несложные конструкции изделий</w:t>
            </w:r>
          </w:p>
        </w:tc>
        <w:tc>
          <w:tcPr>
            <w:tcW w:w="4849" w:type="dxa"/>
            <w:tcBorders>
              <w:top w:val="nil"/>
              <w:bottom w:val="nil"/>
            </w:tcBorders>
          </w:tcPr>
          <w:p w:rsidR="000A3428" w:rsidRPr="001C03E1" w:rsidRDefault="000A3428" w:rsidP="000A3428">
            <w:pPr>
              <w:pStyle w:val="TableParagraph"/>
              <w:tabs>
                <w:tab w:val="left" w:pos="142"/>
                <w:tab w:val="left" w:pos="1690"/>
                <w:tab w:val="left" w:pos="3054"/>
                <w:tab w:val="left" w:pos="3842"/>
                <w:tab w:val="left" w:pos="4633"/>
              </w:tabs>
              <w:spacing w:line="256" w:lineRule="exact"/>
              <w:ind w:left="111"/>
              <w:rPr>
                <w:i/>
                <w:sz w:val="24"/>
                <w:lang w:val="ru-RU"/>
              </w:rPr>
            </w:pPr>
            <w:r w:rsidRPr="001C03E1">
              <w:rPr>
                <w:i/>
                <w:sz w:val="24"/>
                <w:lang w:val="ru-RU"/>
              </w:rPr>
              <w:t>информации;</w:t>
            </w:r>
            <w:r w:rsidRPr="001C03E1">
              <w:rPr>
                <w:i/>
                <w:sz w:val="24"/>
                <w:lang w:val="ru-RU"/>
              </w:rPr>
              <w:tab/>
              <w:t>воплощать</w:t>
            </w:r>
            <w:r w:rsidRPr="001C03E1">
              <w:rPr>
                <w:i/>
                <w:sz w:val="24"/>
                <w:lang w:val="ru-RU"/>
              </w:rPr>
              <w:tab/>
              <w:t>этот</w:t>
            </w:r>
            <w:r w:rsidRPr="001C03E1">
              <w:rPr>
                <w:i/>
                <w:sz w:val="24"/>
                <w:lang w:val="ru-RU"/>
              </w:rPr>
              <w:tab/>
              <w:t>образ</w:t>
            </w:r>
            <w:r w:rsidRPr="001C03E1">
              <w:rPr>
                <w:i/>
                <w:sz w:val="24"/>
                <w:lang w:val="ru-RU"/>
              </w:rPr>
              <w:tab/>
              <w:t>в</w:t>
            </w:r>
          </w:p>
        </w:tc>
      </w:tr>
      <w:tr w:rsidR="000A3428" w:rsidTr="000A3428">
        <w:trPr>
          <w:trHeight w:val="275"/>
        </w:trPr>
        <w:tc>
          <w:tcPr>
            <w:tcW w:w="5353" w:type="dxa"/>
            <w:tcBorders>
              <w:top w:val="nil"/>
              <w:bottom w:val="nil"/>
            </w:tcBorders>
          </w:tcPr>
          <w:p w:rsidR="000A3428" w:rsidRPr="001C03E1" w:rsidRDefault="000A3428" w:rsidP="000A3428">
            <w:pPr>
              <w:pStyle w:val="TableParagraph"/>
              <w:tabs>
                <w:tab w:val="left" w:pos="142"/>
              </w:tabs>
              <w:spacing w:line="256" w:lineRule="exact"/>
              <w:ind w:left="107"/>
              <w:rPr>
                <w:sz w:val="24"/>
                <w:lang w:val="ru-RU"/>
              </w:rPr>
            </w:pPr>
            <w:r w:rsidRPr="001C03E1">
              <w:rPr>
                <w:sz w:val="24"/>
                <w:lang w:val="ru-RU"/>
              </w:rPr>
              <w:t>по рисунку, простейшему чертежу или эскизу,</w:t>
            </w:r>
          </w:p>
        </w:tc>
        <w:tc>
          <w:tcPr>
            <w:tcW w:w="4849" w:type="dxa"/>
            <w:tcBorders>
              <w:top w:val="nil"/>
              <w:bottom w:val="nil"/>
            </w:tcBorders>
          </w:tcPr>
          <w:p w:rsidR="000A3428" w:rsidRDefault="000A3428" w:rsidP="000A3428">
            <w:pPr>
              <w:pStyle w:val="TableParagraph"/>
              <w:tabs>
                <w:tab w:val="left" w:pos="142"/>
              </w:tabs>
              <w:spacing w:line="256" w:lineRule="exact"/>
              <w:ind w:left="111"/>
              <w:rPr>
                <w:i/>
                <w:sz w:val="24"/>
              </w:rPr>
            </w:pPr>
            <w:r>
              <w:rPr>
                <w:i/>
                <w:sz w:val="24"/>
              </w:rPr>
              <w:t>материале.</w:t>
            </w:r>
          </w:p>
        </w:tc>
      </w:tr>
      <w:tr w:rsidR="000A3428" w:rsidTr="000A3428">
        <w:trPr>
          <w:trHeight w:val="278"/>
        </w:trPr>
        <w:tc>
          <w:tcPr>
            <w:tcW w:w="5353" w:type="dxa"/>
            <w:tcBorders>
              <w:top w:val="nil"/>
            </w:tcBorders>
          </w:tcPr>
          <w:p w:rsidR="000A3428" w:rsidRPr="001C03E1" w:rsidRDefault="000A3428" w:rsidP="000A3428">
            <w:pPr>
              <w:pStyle w:val="TableParagraph"/>
              <w:tabs>
                <w:tab w:val="left" w:pos="142"/>
              </w:tabs>
              <w:spacing w:line="258" w:lineRule="exact"/>
              <w:ind w:left="107"/>
              <w:rPr>
                <w:sz w:val="24"/>
                <w:lang w:val="ru-RU"/>
              </w:rPr>
            </w:pPr>
            <w:r w:rsidRPr="001C03E1">
              <w:rPr>
                <w:sz w:val="24"/>
                <w:lang w:val="ru-RU"/>
              </w:rPr>
              <w:t>образцу и доступным заданным условиям.</w:t>
            </w:r>
          </w:p>
        </w:tc>
        <w:tc>
          <w:tcPr>
            <w:tcW w:w="4849" w:type="dxa"/>
            <w:tcBorders>
              <w:top w:val="nil"/>
            </w:tcBorders>
          </w:tcPr>
          <w:p w:rsidR="000A3428" w:rsidRPr="001C03E1" w:rsidRDefault="000A3428" w:rsidP="000A3428">
            <w:pPr>
              <w:pStyle w:val="TableParagraph"/>
              <w:tabs>
                <w:tab w:val="left" w:pos="142"/>
              </w:tabs>
              <w:rPr>
                <w:sz w:val="20"/>
                <w:lang w:val="ru-RU"/>
              </w:rPr>
            </w:pPr>
          </w:p>
        </w:tc>
      </w:tr>
      <w:tr w:rsidR="000A3428" w:rsidTr="000A3428">
        <w:trPr>
          <w:trHeight w:val="274"/>
        </w:trPr>
        <w:tc>
          <w:tcPr>
            <w:tcW w:w="10202" w:type="dxa"/>
            <w:gridSpan w:val="2"/>
          </w:tcPr>
          <w:p w:rsidR="000A3428" w:rsidRDefault="000A3428" w:rsidP="000A3428">
            <w:pPr>
              <w:pStyle w:val="TableParagraph"/>
              <w:tabs>
                <w:tab w:val="left" w:pos="142"/>
              </w:tabs>
              <w:spacing w:line="254" w:lineRule="exact"/>
              <w:ind w:left="3268"/>
              <w:rPr>
                <w:b/>
                <w:sz w:val="24"/>
              </w:rPr>
            </w:pPr>
            <w:r>
              <w:rPr>
                <w:b/>
                <w:sz w:val="24"/>
              </w:rPr>
              <w:t>Практика работы на компьютере</w:t>
            </w:r>
          </w:p>
        </w:tc>
      </w:tr>
      <w:tr w:rsidR="000A3428" w:rsidTr="000A3428">
        <w:trPr>
          <w:trHeight w:val="276"/>
        </w:trPr>
        <w:tc>
          <w:tcPr>
            <w:tcW w:w="5353" w:type="dxa"/>
            <w:tcBorders>
              <w:bottom w:val="nil"/>
            </w:tcBorders>
          </w:tcPr>
          <w:p w:rsidR="000A3428" w:rsidRPr="001C03E1" w:rsidRDefault="000A3428" w:rsidP="000A3428">
            <w:pPr>
              <w:pStyle w:val="TableParagraph"/>
              <w:tabs>
                <w:tab w:val="left" w:pos="142"/>
                <w:tab w:val="left" w:pos="442"/>
                <w:tab w:val="left" w:pos="2001"/>
                <w:tab w:val="left" w:pos="3624"/>
                <w:tab w:val="left" w:pos="4192"/>
                <w:tab w:val="left" w:pos="5115"/>
              </w:tabs>
              <w:spacing w:line="256" w:lineRule="exact"/>
              <w:ind w:left="107"/>
              <w:rPr>
                <w:sz w:val="24"/>
                <w:lang w:val="ru-RU"/>
              </w:rPr>
            </w:pPr>
            <w:r w:rsidRPr="001C03E1">
              <w:rPr>
                <w:sz w:val="24"/>
                <w:lang w:val="ru-RU"/>
              </w:rPr>
              <w:t>–</w:t>
            </w:r>
            <w:r w:rsidRPr="001C03E1">
              <w:rPr>
                <w:sz w:val="24"/>
                <w:lang w:val="ru-RU"/>
              </w:rPr>
              <w:tab/>
              <w:t>пользоваться</w:t>
            </w:r>
            <w:r w:rsidRPr="001C03E1">
              <w:rPr>
                <w:sz w:val="24"/>
                <w:lang w:val="ru-RU"/>
              </w:rPr>
              <w:tab/>
              <w:t>компьютером</w:t>
            </w:r>
            <w:r w:rsidRPr="001C03E1">
              <w:rPr>
                <w:sz w:val="24"/>
                <w:lang w:val="ru-RU"/>
              </w:rPr>
              <w:tab/>
              <w:t>для</w:t>
            </w:r>
            <w:r w:rsidRPr="001C03E1">
              <w:rPr>
                <w:sz w:val="24"/>
                <w:lang w:val="ru-RU"/>
              </w:rPr>
              <w:tab/>
              <w:t>поиска</w:t>
            </w:r>
            <w:r w:rsidRPr="001C03E1">
              <w:rPr>
                <w:sz w:val="24"/>
                <w:lang w:val="ru-RU"/>
              </w:rPr>
              <w:tab/>
              <w:t>и</w:t>
            </w:r>
          </w:p>
        </w:tc>
        <w:tc>
          <w:tcPr>
            <w:tcW w:w="4849" w:type="dxa"/>
            <w:tcBorders>
              <w:bottom w:val="nil"/>
            </w:tcBorders>
          </w:tcPr>
          <w:p w:rsidR="000A3428" w:rsidRDefault="000A3428" w:rsidP="000A3428">
            <w:pPr>
              <w:pStyle w:val="TableParagraph"/>
              <w:tabs>
                <w:tab w:val="left" w:pos="142"/>
                <w:tab w:val="left" w:pos="1990"/>
                <w:tab w:val="left" w:pos="3729"/>
              </w:tabs>
              <w:spacing w:line="256" w:lineRule="exact"/>
              <w:ind w:left="111"/>
              <w:rPr>
                <w:i/>
                <w:sz w:val="24"/>
              </w:rPr>
            </w:pPr>
            <w:r>
              <w:rPr>
                <w:i/>
                <w:sz w:val="24"/>
              </w:rPr>
              <w:t>Пользоваться</w:t>
            </w:r>
            <w:r>
              <w:rPr>
                <w:i/>
                <w:sz w:val="24"/>
              </w:rPr>
              <w:tab/>
              <w:t>доступными</w:t>
            </w:r>
            <w:r>
              <w:rPr>
                <w:i/>
                <w:sz w:val="24"/>
              </w:rPr>
              <w:tab/>
            </w:r>
            <w:r>
              <w:rPr>
                <w:i/>
                <w:w w:val="95"/>
                <w:sz w:val="24"/>
              </w:rPr>
              <w:t>приѐмами</w:t>
            </w:r>
          </w:p>
        </w:tc>
      </w:tr>
      <w:tr w:rsidR="000A3428" w:rsidTr="000A3428">
        <w:trPr>
          <w:trHeight w:val="276"/>
        </w:trPr>
        <w:tc>
          <w:tcPr>
            <w:tcW w:w="5353" w:type="dxa"/>
            <w:tcBorders>
              <w:top w:val="nil"/>
              <w:bottom w:val="nil"/>
            </w:tcBorders>
          </w:tcPr>
          <w:p w:rsidR="000A3428" w:rsidRDefault="000A3428" w:rsidP="000A3428">
            <w:pPr>
              <w:pStyle w:val="TableParagraph"/>
              <w:tabs>
                <w:tab w:val="left" w:pos="142"/>
              </w:tabs>
              <w:spacing w:line="256" w:lineRule="exact"/>
              <w:ind w:left="107"/>
              <w:rPr>
                <w:sz w:val="24"/>
              </w:rPr>
            </w:pPr>
            <w:r>
              <w:rPr>
                <w:sz w:val="24"/>
              </w:rPr>
              <w:t>воспроизведения необходимой информации;</w:t>
            </w:r>
          </w:p>
        </w:tc>
        <w:tc>
          <w:tcPr>
            <w:tcW w:w="4849" w:type="dxa"/>
            <w:tcBorders>
              <w:top w:val="nil"/>
              <w:bottom w:val="nil"/>
            </w:tcBorders>
          </w:tcPr>
          <w:p w:rsidR="000A3428" w:rsidRPr="001C03E1" w:rsidRDefault="000A3428" w:rsidP="000A3428">
            <w:pPr>
              <w:pStyle w:val="TableParagraph"/>
              <w:tabs>
                <w:tab w:val="left" w:pos="142"/>
              </w:tabs>
              <w:spacing w:line="256" w:lineRule="exact"/>
              <w:ind w:left="111"/>
              <w:rPr>
                <w:i/>
                <w:sz w:val="24"/>
                <w:lang w:val="ru-RU"/>
              </w:rPr>
            </w:pPr>
            <w:r w:rsidRPr="001C03E1">
              <w:rPr>
                <w:i/>
                <w:sz w:val="24"/>
                <w:lang w:val="ru-RU"/>
              </w:rPr>
              <w:t>работы с готовой текстовой,</w:t>
            </w:r>
            <w:r w:rsidRPr="001C03E1">
              <w:rPr>
                <w:i/>
                <w:spacing w:val="54"/>
                <w:sz w:val="24"/>
                <w:lang w:val="ru-RU"/>
              </w:rPr>
              <w:t xml:space="preserve"> </w:t>
            </w:r>
            <w:r w:rsidRPr="001C03E1">
              <w:rPr>
                <w:i/>
                <w:sz w:val="24"/>
                <w:lang w:val="ru-RU"/>
              </w:rPr>
              <w:t>визуальной,</w:t>
            </w:r>
          </w:p>
        </w:tc>
      </w:tr>
      <w:tr w:rsidR="000A3428" w:rsidTr="000A3428">
        <w:trPr>
          <w:trHeight w:val="276"/>
        </w:trPr>
        <w:tc>
          <w:tcPr>
            <w:tcW w:w="5353" w:type="dxa"/>
            <w:tcBorders>
              <w:top w:val="nil"/>
              <w:bottom w:val="nil"/>
            </w:tcBorders>
          </w:tcPr>
          <w:p w:rsidR="000A3428" w:rsidRDefault="000A3428" w:rsidP="000A3428">
            <w:pPr>
              <w:pStyle w:val="TableParagraph"/>
              <w:tabs>
                <w:tab w:val="left" w:pos="142"/>
                <w:tab w:val="left" w:pos="482"/>
                <w:tab w:val="left" w:pos="2081"/>
                <w:tab w:val="left" w:pos="3744"/>
                <w:tab w:val="left" w:pos="4356"/>
              </w:tabs>
              <w:spacing w:line="256" w:lineRule="exact"/>
              <w:ind w:left="107"/>
              <w:rPr>
                <w:sz w:val="24"/>
              </w:rPr>
            </w:pPr>
            <w:r>
              <w:rPr>
                <w:sz w:val="24"/>
              </w:rPr>
              <w:t>–</w:t>
            </w:r>
            <w:r>
              <w:rPr>
                <w:sz w:val="24"/>
              </w:rPr>
              <w:tab/>
              <w:t>пользоваться</w:t>
            </w:r>
            <w:r>
              <w:rPr>
                <w:sz w:val="24"/>
              </w:rPr>
              <w:tab/>
              <w:t>компьютером</w:t>
            </w:r>
            <w:r>
              <w:rPr>
                <w:sz w:val="24"/>
              </w:rPr>
              <w:tab/>
              <w:t>для</w:t>
            </w:r>
            <w:r>
              <w:rPr>
                <w:sz w:val="24"/>
              </w:rPr>
              <w:tab/>
              <w:t>решения</w:t>
            </w:r>
          </w:p>
        </w:tc>
        <w:tc>
          <w:tcPr>
            <w:tcW w:w="4849" w:type="dxa"/>
            <w:tcBorders>
              <w:top w:val="nil"/>
              <w:bottom w:val="nil"/>
            </w:tcBorders>
          </w:tcPr>
          <w:p w:rsidR="000A3428" w:rsidRPr="001C03E1" w:rsidRDefault="000A3428" w:rsidP="000A3428">
            <w:pPr>
              <w:pStyle w:val="TableParagraph"/>
              <w:tabs>
                <w:tab w:val="left" w:pos="142"/>
              </w:tabs>
              <w:spacing w:line="256" w:lineRule="exact"/>
              <w:ind w:left="111"/>
              <w:rPr>
                <w:i/>
                <w:sz w:val="24"/>
                <w:lang w:val="ru-RU"/>
              </w:rPr>
            </w:pPr>
            <w:r w:rsidRPr="001C03E1">
              <w:rPr>
                <w:i/>
                <w:sz w:val="24"/>
                <w:lang w:val="ru-RU"/>
              </w:rPr>
              <w:t>звуковой информацией в сети Интернет, а</w:t>
            </w:r>
          </w:p>
        </w:tc>
      </w:tr>
      <w:tr w:rsidR="000A3428" w:rsidTr="000A3428">
        <w:trPr>
          <w:trHeight w:val="276"/>
        </w:trPr>
        <w:tc>
          <w:tcPr>
            <w:tcW w:w="5353" w:type="dxa"/>
            <w:tcBorders>
              <w:top w:val="nil"/>
              <w:bottom w:val="nil"/>
            </w:tcBorders>
          </w:tcPr>
          <w:p w:rsidR="000A3428" w:rsidRPr="001C03E1" w:rsidRDefault="000A3428" w:rsidP="000A3428">
            <w:pPr>
              <w:pStyle w:val="TableParagraph"/>
              <w:tabs>
                <w:tab w:val="left" w:pos="142"/>
                <w:tab w:val="left" w:pos="1585"/>
                <w:tab w:val="left" w:pos="2829"/>
                <w:tab w:val="left" w:pos="3748"/>
                <w:tab w:val="left" w:pos="4219"/>
              </w:tabs>
              <w:spacing w:line="256" w:lineRule="exact"/>
              <w:ind w:left="107"/>
              <w:rPr>
                <w:sz w:val="24"/>
                <w:lang w:val="ru-RU"/>
              </w:rPr>
            </w:pPr>
            <w:r w:rsidRPr="001C03E1">
              <w:rPr>
                <w:sz w:val="24"/>
                <w:lang w:val="ru-RU"/>
              </w:rPr>
              <w:t>доступных</w:t>
            </w:r>
            <w:r w:rsidRPr="001C03E1">
              <w:rPr>
                <w:sz w:val="24"/>
                <w:lang w:val="ru-RU"/>
              </w:rPr>
              <w:tab/>
              <w:t>учебных</w:t>
            </w:r>
            <w:r w:rsidRPr="001C03E1">
              <w:rPr>
                <w:sz w:val="24"/>
                <w:lang w:val="ru-RU"/>
              </w:rPr>
              <w:tab/>
              <w:t>задач</w:t>
            </w:r>
            <w:r w:rsidRPr="001C03E1">
              <w:rPr>
                <w:sz w:val="24"/>
                <w:lang w:val="ru-RU"/>
              </w:rPr>
              <w:tab/>
              <w:t>с</w:t>
            </w:r>
            <w:r w:rsidRPr="001C03E1">
              <w:rPr>
                <w:sz w:val="24"/>
                <w:lang w:val="ru-RU"/>
              </w:rPr>
              <w:tab/>
              <w:t>простыми</w:t>
            </w:r>
          </w:p>
        </w:tc>
        <w:tc>
          <w:tcPr>
            <w:tcW w:w="4849" w:type="dxa"/>
            <w:tcBorders>
              <w:top w:val="nil"/>
              <w:bottom w:val="nil"/>
            </w:tcBorders>
          </w:tcPr>
          <w:p w:rsidR="000A3428" w:rsidRDefault="000A3428" w:rsidP="000A3428">
            <w:pPr>
              <w:pStyle w:val="TableParagraph"/>
              <w:tabs>
                <w:tab w:val="left" w:pos="142"/>
                <w:tab w:val="left" w:pos="1187"/>
                <w:tab w:val="left" w:pos="2994"/>
                <w:tab w:val="left" w:pos="3441"/>
              </w:tabs>
              <w:spacing w:line="256" w:lineRule="exact"/>
              <w:ind w:left="111"/>
              <w:rPr>
                <w:i/>
                <w:sz w:val="24"/>
              </w:rPr>
            </w:pPr>
            <w:r>
              <w:rPr>
                <w:i/>
                <w:sz w:val="24"/>
              </w:rPr>
              <w:t>также</w:t>
            </w:r>
            <w:r>
              <w:rPr>
                <w:i/>
                <w:sz w:val="24"/>
              </w:rPr>
              <w:tab/>
              <w:t>познакомится</w:t>
            </w:r>
            <w:r>
              <w:rPr>
                <w:i/>
                <w:sz w:val="24"/>
              </w:rPr>
              <w:tab/>
              <w:t>с</w:t>
            </w:r>
            <w:r>
              <w:rPr>
                <w:i/>
                <w:sz w:val="24"/>
              </w:rPr>
              <w:tab/>
              <w:t>доступными</w:t>
            </w:r>
          </w:p>
        </w:tc>
      </w:tr>
      <w:tr w:rsidR="000A3428" w:rsidTr="000A3428">
        <w:trPr>
          <w:trHeight w:val="275"/>
        </w:trPr>
        <w:tc>
          <w:tcPr>
            <w:tcW w:w="5353" w:type="dxa"/>
            <w:tcBorders>
              <w:top w:val="nil"/>
              <w:bottom w:val="nil"/>
            </w:tcBorders>
          </w:tcPr>
          <w:p w:rsidR="000A3428" w:rsidRDefault="000A3428" w:rsidP="000A3428">
            <w:pPr>
              <w:pStyle w:val="TableParagraph"/>
              <w:tabs>
                <w:tab w:val="left" w:pos="142"/>
                <w:tab w:val="left" w:pos="2650"/>
                <w:tab w:val="left" w:pos="4294"/>
              </w:tabs>
              <w:spacing w:line="256" w:lineRule="exact"/>
              <w:ind w:left="107"/>
              <w:rPr>
                <w:sz w:val="24"/>
              </w:rPr>
            </w:pPr>
            <w:r>
              <w:rPr>
                <w:sz w:val="24"/>
              </w:rPr>
              <w:t>информационными</w:t>
            </w:r>
            <w:r>
              <w:rPr>
                <w:sz w:val="24"/>
              </w:rPr>
              <w:tab/>
              <w:t>объектами</w:t>
            </w:r>
            <w:r>
              <w:rPr>
                <w:sz w:val="24"/>
              </w:rPr>
              <w:tab/>
              <w:t>(текстом,</w:t>
            </w:r>
          </w:p>
        </w:tc>
        <w:tc>
          <w:tcPr>
            <w:tcW w:w="4849" w:type="dxa"/>
            <w:tcBorders>
              <w:top w:val="nil"/>
              <w:bottom w:val="nil"/>
            </w:tcBorders>
          </w:tcPr>
          <w:p w:rsidR="000A3428" w:rsidRDefault="000A3428" w:rsidP="000A3428">
            <w:pPr>
              <w:pStyle w:val="TableParagraph"/>
              <w:tabs>
                <w:tab w:val="left" w:pos="142"/>
                <w:tab w:val="left" w:pos="1622"/>
                <w:tab w:val="left" w:pos="2258"/>
                <w:tab w:val="left" w:pos="3761"/>
              </w:tabs>
              <w:spacing w:line="256" w:lineRule="exact"/>
              <w:ind w:left="111"/>
              <w:rPr>
                <w:i/>
                <w:sz w:val="24"/>
              </w:rPr>
            </w:pPr>
            <w:r>
              <w:rPr>
                <w:i/>
                <w:sz w:val="24"/>
              </w:rPr>
              <w:t>способами</w:t>
            </w:r>
            <w:r>
              <w:rPr>
                <w:i/>
                <w:sz w:val="24"/>
              </w:rPr>
              <w:tab/>
            </w:r>
            <w:r>
              <w:rPr>
                <w:i/>
                <w:w w:val="95"/>
                <w:sz w:val="24"/>
              </w:rPr>
              <w:t>еѐ</w:t>
            </w:r>
            <w:r>
              <w:rPr>
                <w:i/>
                <w:w w:val="95"/>
                <w:sz w:val="24"/>
              </w:rPr>
              <w:tab/>
            </w:r>
            <w:r>
              <w:rPr>
                <w:i/>
                <w:sz w:val="24"/>
              </w:rPr>
              <w:t>получения,</w:t>
            </w:r>
            <w:r>
              <w:rPr>
                <w:i/>
                <w:sz w:val="24"/>
              </w:rPr>
              <w:tab/>
              <w:t>хранения,</w:t>
            </w:r>
          </w:p>
        </w:tc>
      </w:tr>
      <w:tr w:rsidR="000A3428" w:rsidTr="000A3428">
        <w:trPr>
          <w:trHeight w:val="276"/>
        </w:trPr>
        <w:tc>
          <w:tcPr>
            <w:tcW w:w="5353" w:type="dxa"/>
            <w:tcBorders>
              <w:top w:val="nil"/>
              <w:bottom w:val="nil"/>
            </w:tcBorders>
          </w:tcPr>
          <w:p w:rsidR="000A3428" w:rsidRDefault="000A3428" w:rsidP="000A3428">
            <w:pPr>
              <w:pStyle w:val="TableParagraph"/>
              <w:tabs>
                <w:tab w:val="left" w:pos="142"/>
                <w:tab w:val="left" w:pos="1874"/>
                <w:tab w:val="left" w:pos="3749"/>
              </w:tabs>
              <w:spacing w:line="256" w:lineRule="exact"/>
              <w:ind w:left="107"/>
              <w:rPr>
                <w:sz w:val="24"/>
              </w:rPr>
            </w:pPr>
            <w:r>
              <w:rPr>
                <w:sz w:val="24"/>
              </w:rPr>
              <w:t>рисунками,</w:t>
            </w:r>
            <w:r>
              <w:rPr>
                <w:sz w:val="24"/>
              </w:rPr>
              <w:tab/>
              <w:t>доступными</w:t>
            </w:r>
            <w:r>
              <w:rPr>
                <w:sz w:val="24"/>
              </w:rPr>
              <w:tab/>
              <w:t>электронными</w:t>
            </w:r>
          </w:p>
        </w:tc>
        <w:tc>
          <w:tcPr>
            <w:tcW w:w="4849" w:type="dxa"/>
            <w:tcBorders>
              <w:top w:val="nil"/>
              <w:bottom w:val="nil"/>
            </w:tcBorders>
          </w:tcPr>
          <w:p w:rsidR="000A3428" w:rsidRDefault="000A3428" w:rsidP="000A3428">
            <w:pPr>
              <w:pStyle w:val="TableParagraph"/>
              <w:tabs>
                <w:tab w:val="left" w:pos="142"/>
              </w:tabs>
              <w:spacing w:line="256" w:lineRule="exact"/>
              <w:ind w:left="111"/>
              <w:rPr>
                <w:i/>
                <w:sz w:val="24"/>
              </w:rPr>
            </w:pPr>
            <w:r>
              <w:rPr>
                <w:i/>
                <w:sz w:val="24"/>
              </w:rPr>
              <w:t>переработки.</w:t>
            </w:r>
          </w:p>
        </w:tc>
      </w:tr>
      <w:tr w:rsidR="000A3428" w:rsidTr="000A3428">
        <w:trPr>
          <w:trHeight w:val="277"/>
        </w:trPr>
        <w:tc>
          <w:tcPr>
            <w:tcW w:w="5353" w:type="dxa"/>
            <w:tcBorders>
              <w:top w:val="nil"/>
            </w:tcBorders>
          </w:tcPr>
          <w:p w:rsidR="000A3428" w:rsidRDefault="000A3428" w:rsidP="000A3428">
            <w:pPr>
              <w:pStyle w:val="TableParagraph"/>
              <w:tabs>
                <w:tab w:val="left" w:pos="142"/>
              </w:tabs>
              <w:spacing w:line="258" w:lineRule="exact"/>
              <w:ind w:left="107"/>
              <w:rPr>
                <w:sz w:val="24"/>
              </w:rPr>
            </w:pPr>
            <w:r>
              <w:rPr>
                <w:sz w:val="24"/>
              </w:rPr>
              <w:t>ресурсами).</w:t>
            </w:r>
          </w:p>
        </w:tc>
        <w:tc>
          <w:tcPr>
            <w:tcW w:w="4849" w:type="dxa"/>
            <w:tcBorders>
              <w:top w:val="nil"/>
            </w:tcBorders>
          </w:tcPr>
          <w:p w:rsidR="000A3428" w:rsidRDefault="000A3428" w:rsidP="000A3428">
            <w:pPr>
              <w:pStyle w:val="TableParagraph"/>
              <w:tabs>
                <w:tab w:val="left" w:pos="142"/>
              </w:tabs>
              <w:rPr>
                <w:sz w:val="20"/>
              </w:rPr>
            </w:pPr>
          </w:p>
        </w:tc>
      </w:tr>
    </w:tbl>
    <w:p w:rsidR="000A3428" w:rsidRDefault="000A3428" w:rsidP="00476EF0">
      <w:pPr>
        <w:pStyle w:val="a3"/>
        <w:widowControl w:val="0"/>
        <w:numPr>
          <w:ilvl w:val="0"/>
          <w:numId w:val="354"/>
        </w:numPr>
        <w:tabs>
          <w:tab w:val="left" w:pos="142"/>
          <w:tab w:val="left" w:pos="709"/>
        </w:tabs>
        <w:autoSpaceDE w:val="0"/>
        <w:autoSpaceDN w:val="0"/>
        <w:spacing w:before="72" w:line="240" w:lineRule="auto"/>
        <w:ind w:left="0" w:right="-284" w:firstLine="709"/>
        <w:contextualSpacing w:val="0"/>
        <w:jc w:val="left"/>
        <w:rPr>
          <w:b/>
          <w:sz w:val="24"/>
        </w:rPr>
      </w:pPr>
      <w:r>
        <w:rPr>
          <w:b/>
          <w:sz w:val="24"/>
        </w:rPr>
        <w:t>Содержание учебного</w:t>
      </w:r>
      <w:r>
        <w:rPr>
          <w:b/>
          <w:spacing w:val="-5"/>
          <w:sz w:val="24"/>
        </w:rPr>
        <w:t xml:space="preserve"> </w:t>
      </w:r>
      <w:r>
        <w:rPr>
          <w:b/>
          <w:sz w:val="24"/>
        </w:rPr>
        <w:t>предмета «Т</w:t>
      </w:r>
      <w:r w:rsidR="00F8742E">
        <w:rPr>
          <w:b/>
          <w:sz w:val="24"/>
        </w:rPr>
        <w:t>руд (т</w:t>
      </w:r>
      <w:r>
        <w:rPr>
          <w:b/>
          <w:sz w:val="24"/>
        </w:rPr>
        <w:t>ехнология</w:t>
      </w:r>
      <w:r w:rsidR="00F8742E">
        <w:rPr>
          <w:b/>
          <w:sz w:val="24"/>
        </w:rPr>
        <w:t>)</w:t>
      </w:r>
      <w:r>
        <w:rPr>
          <w:b/>
          <w:sz w:val="24"/>
        </w:rPr>
        <w:t>»</w:t>
      </w:r>
    </w:p>
    <w:p w:rsidR="000A3428" w:rsidRDefault="000A3428" w:rsidP="000A3428">
      <w:pPr>
        <w:tabs>
          <w:tab w:val="left" w:pos="142"/>
          <w:tab w:val="left" w:pos="709"/>
        </w:tabs>
        <w:ind w:right="-284" w:firstLine="709"/>
        <w:rPr>
          <w:b/>
          <w:sz w:val="24"/>
        </w:rPr>
      </w:pPr>
      <w:r>
        <w:rPr>
          <w:b/>
          <w:sz w:val="24"/>
        </w:rPr>
        <w:t>Общекультурные и общетрудовые компетенции. Основы культуры труда, самообслуживания</w:t>
      </w:r>
    </w:p>
    <w:p w:rsidR="000A3428" w:rsidRDefault="000A3428" w:rsidP="000A3428">
      <w:pPr>
        <w:pStyle w:val="af0"/>
        <w:tabs>
          <w:tab w:val="left" w:pos="142"/>
          <w:tab w:val="left" w:pos="709"/>
        </w:tabs>
        <w:ind w:left="0" w:right="-284" w:firstLine="709"/>
      </w:pPr>
      <w:r>
        <w:t>Трудовая деятельность и ее значение в жизни человека. Рукотворный мир как результат труда человека; разнообразие предметов рукотворного мира (</w:t>
      </w:r>
      <w:r>
        <w:rPr>
          <w:i/>
        </w:rPr>
        <w:t>архитектура</w:t>
      </w:r>
      <w: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0A3428" w:rsidRDefault="000A3428" w:rsidP="000A3428">
      <w:pPr>
        <w:tabs>
          <w:tab w:val="left" w:pos="142"/>
          <w:tab w:val="left" w:pos="709"/>
        </w:tabs>
        <w:ind w:right="-284" w:firstLine="709"/>
        <w:rPr>
          <w:sz w:val="24"/>
        </w:rPr>
      </w:pPr>
      <w:r>
        <w:rPr>
          <w:sz w:val="24"/>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Pr>
          <w:i/>
          <w:sz w:val="24"/>
        </w:rPr>
        <w:t>традиции и творчество мастера в создании предметной среды (общее представление)</w:t>
      </w:r>
      <w:r>
        <w:rPr>
          <w:sz w:val="24"/>
        </w:rPr>
        <w:t>.</w:t>
      </w:r>
    </w:p>
    <w:p w:rsidR="000A3428" w:rsidRDefault="000A3428" w:rsidP="000A3428">
      <w:pPr>
        <w:pStyle w:val="af0"/>
        <w:tabs>
          <w:tab w:val="left" w:pos="142"/>
          <w:tab w:val="left" w:pos="709"/>
        </w:tabs>
        <w:ind w:left="0" w:right="-284" w:firstLine="709"/>
      </w:pPr>
      <w: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Pr>
          <w:i/>
        </w:rPr>
        <w:t>распределение рабочего времени</w:t>
      </w:r>
      <w: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0A3428" w:rsidRDefault="000A3428" w:rsidP="000A3428">
      <w:pPr>
        <w:pStyle w:val="af0"/>
        <w:tabs>
          <w:tab w:val="left" w:pos="142"/>
          <w:tab w:val="left" w:pos="709"/>
        </w:tabs>
        <w:ind w:left="0" w:right="-284" w:firstLine="709"/>
      </w:pPr>
      <w: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w:t>
      </w:r>
      <w:r>
        <w:rPr>
          <w:spacing w:val="-21"/>
        </w:rPr>
        <w:t xml:space="preserve"> </w:t>
      </w:r>
      <w:r>
        <w:t>п.</w:t>
      </w:r>
    </w:p>
    <w:p w:rsidR="000A3428" w:rsidRDefault="000A3428" w:rsidP="000A3428">
      <w:pPr>
        <w:pStyle w:val="af0"/>
        <w:tabs>
          <w:tab w:val="left" w:pos="142"/>
          <w:tab w:val="left" w:pos="709"/>
        </w:tabs>
        <w:ind w:left="0" w:right="-284" w:firstLine="709"/>
      </w:pPr>
      <w:r>
        <w:t>Выполнение доступных видов работ по самообслуживанию, домашнему труду, оказание доступных видов помощи малышам, взрослым и сверстникам.</w:t>
      </w:r>
    </w:p>
    <w:p w:rsidR="000A3428" w:rsidRDefault="000A3428" w:rsidP="000A3428">
      <w:pPr>
        <w:pStyle w:val="110"/>
        <w:tabs>
          <w:tab w:val="left" w:pos="142"/>
          <w:tab w:val="left" w:pos="709"/>
        </w:tabs>
        <w:spacing w:before="2"/>
        <w:ind w:left="0" w:right="-284" w:firstLine="709"/>
      </w:pPr>
      <w:r>
        <w:t>Технология ручной обработки материалов. Элементы графической грамоты</w:t>
      </w:r>
    </w:p>
    <w:p w:rsidR="000A3428" w:rsidRDefault="000A3428" w:rsidP="000A3428">
      <w:pPr>
        <w:tabs>
          <w:tab w:val="left" w:pos="142"/>
          <w:tab w:val="left" w:pos="709"/>
        </w:tabs>
        <w:ind w:right="-284" w:firstLine="709"/>
        <w:rPr>
          <w:sz w:val="24"/>
        </w:rPr>
      </w:pPr>
      <w:r>
        <w:rPr>
          <w:sz w:val="24"/>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Pr>
          <w:i/>
          <w:sz w:val="24"/>
        </w:rPr>
        <w:t>Многообразие материалов и их практическое применение в жизни</w:t>
      </w:r>
      <w:r>
        <w:rPr>
          <w:sz w:val="24"/>
        </w:rPr>
        <w:t>.</w:t>
      </w:r>
    </w:p>
    <w:p w:rsidR="000A3428" w:rsidRDefault="000A3428" w:rsidP="000A3428">
      <w:pPr>
        <w:tabs>
          <w:tab w:val="left" w:pos="142"/>
          <w:tab w:val="left" w:pos="709"/>
        </w:tabs>
        <w:ind w:right="-284" w:firstLine="709"/>
        <w:rPr>
          <w:sz w:val="24"/>
        </w:rPr>
      </w:pPr>
      <w:r>
        <w:rPr>
          <w:sz w:val="24"/>
        </w:rPr>
        <w:t xml:space="preserve">Подготовка материалов к работе. Экономное расходование материалов. </w:t>
      </w:r>
      <w:r>
        <w:rPr>
          <w:i/>
          <w:sz w:val="24"/>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w:t>
      </w:r>
      <w:r>
        <w:rPr>
          <w:i/>
          <w:spacing w:val="-1"/>
          <w:sz w:val="24"/>
        </w:rPr>
        <w:t xml:space="preserve"> </w:t>
      </w:r>
      <w:r>
        <w:rPr>
          <w:i/>
          <w:sz w:val="24"/>
        </w:rPr>
        <w:t>изделия</w:t>
      </w:r>
      <w:r>
        <w:rPr>
          <w:sz w:val="24"/>
        </w:rPr>
        <w:t>.</w:t>
      </w:r>
    </w:p>
    <w:p w:rsidR="000A3428" w:rsidRDefault="000A3428" w:rsidP="000A3428">
      <w:pPr>
        <w:pStyle w:val="af0"/>
        <w:tabs>
          <w:tab w:val="left" w:pos="142"/>
          <w:tab w:val="left" w:pos="709"/>
        </w:tabs>
        <w:ind w:left="0" w:right="-284" w:firstLine="709"/>
      </w:pPr>
      <w: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0A3428" w:rsidRDefault="000A3428" w:rsidP="000A3428">
      <w:pPr>
        <w:tabs>
          <w:tab w:val="left" w:pos="142"/>
          <w:tab w:val="left" w:pos="709"/>
        </w:tabs>
        <w:ind w:right="-284" w:firstLine="709"/>
        <w:rPr>
          <w:sz w:val="24"/>
        </w:rPr>
      </w:pPr>
      <w:r>
        <w:rPr>
          <w:i/>
          <w:sz w:val="24"/>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Pr>
          <w:sz w:val="24"/>
        </w:rPr>
        <w:t xml:space="preserve">. Называние и выполнение основных технологических операций ручной обработки материалов: разметка деталей (на глаз, по шаблону, трафарету, </w:t>
      </w:r>
      <w:r>
        <w:rPr>
          <w:sz w:val="24"/>
        </w:rPr>
        <w:lastRenderedPageBreak/>
        <w:t>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w:t>
      </w:r>
      <w:r>
        <w:rPr>
          <w:spacing w:val="-9"/>
          <w:sz w:val="24"/>
        </w:rPr>
        <w:t xml:space="preserve"> </w:t>
      </w:r>
      <w:r>
        <w:rPr>
          <w:sz w:val="24"/>
        </w:rPr>
        <w:t>орнаменты).</w:t>
      </w:r>
    </w:p>
    <w:p w:rsidR="000A3428" w:rsidRDefault="000A3428" w:rsidP="000A3428">
      <w:pPr>
        <w:pStyle w:val="af0"/>
        <w:tabs>
          <w:tab w:val="left" w:pos="142"/>
          <w:tab w:val="left" w:pos="709"/>
        </w:tabs>
        <w:ind w:left="0" w:right="-284" w:firstLine="709"/>
      </w:pPr>
      <w: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Pr>
          <w:i/>
        </w:rPr>
        <w:t>разрыва</w:t>
      </w:r>
      <w:r>
        <w:t>). Чтение условных графических изображений. Разметка деталей с опорой на</w:t>
      </w:r>
    </w:p>
    <w:p w:rsidR="000A3428" w:rsidRDefault="000A3428" w:rsidP="000A3428">
      <w:pPr>
        <w:pStyle w:val="af0"/>
        <w:tabs>
          <w:tab w:val="left" w:pos="142"/>
          <w:tab w:val="left" w:pos="709"/>
        </w:tabs>
        <w:spacing w:before="68"/>
        <w:ind w:left="0" w:right="-284" w:firstLine="709"/>
      </w:pPr>
      <w:r>
        <w:t>простейший чертеж, эскиз. Изготовление изделий по рисунку, простейшему чертежу или эскизу,</w:t>
      </w:r>
      <w:r>
        <w:rPr>
          <w:spacing w:val="-1"/>
        </w:rPr>
        <w:t xml:space="preserve"> </w:t>
      </w:r>
      <w:r>
        <w:t>схеме.</w:t>
      </w:r>
    </w:p>
    <w:p w:rsidR="000A3428" w:rsidRDefault="000A3428" w:rsidP="000A3428">
      <w:pPr>
        <w:pStyle w:val="110"/>
        <w:tabs>
          <w:tab w:val="left" w:pos="142"/>
          <w:tab w:val="left" w:pos="709"/>
        </w:tabs>
        <w:spacing w:before="4"/>
        <w:ind w:left="0" w:right="-284" w:firstLine="709"/>
      </w:pPr>
      <w:r>
        <w:t>Конструирование и моделирование</w:t>
      </w:r>
    </w:p>
    <w:p w:rsidR="000A3428" w:rsidRDefault="000A3428" w:rsidP="000A3428">
      <w:pPr>
        <w:pStyle w:val="af0"/>
        <w:tabs>
          <w:tab w:val="left" w:pos="142"/>
          <w:tab w:val="left" w:pos="709"/>
        </w:tabs>
        <w:ind w:left="0" w:right="-284" w:firstLine="709"/>
      </w:pPr>
      <w: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Pr>
          <w:i/>
        </w:rPr>
        <w:t>различные виды конструкций и способы их сборки</w:t>
      </w:r>
      <w: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0A3428" w:rsidRDefault="000A3428" w:rsidP="000A3428">
      <w:pPr>
        <w:tabs>
          <w:tab w:val="left" w:pos="142"/>
          <w:tab w:val="left" w:pos="709"/>
        </w:tabs>
        <w:ind w:right="-284" w:firstLine="709"/>
        <w:rPr>
          <w:sz w:val="24"/>
        </w:rPr>
      </w:pPr>
      <w:r>
        <w:rPr>
          <w:sz w:val="24"/>
        </w:rPr>
        <w:t xml:space="preserve">Конструирование и моделирование изделий из различных материалов по образцу, рисунку, простейшему </w:t>
      </w:r>
      <w:r>
        <w:rPr>
          <w:i/>
          <w:sz w:val="24"/>
        </w:rPr>
        <w:t xml:space="preserve">чертежу или эскизу и по заданным условиям (технико-технологическим, функциональным, декоративно-художественным и пр.). </w:t>
      </w:r>
      <w:r>
        <w:rPr>
          <w:sz w:val="24"/>
        </w:rPr>
        <w:t>Конструирование и моделирование на компьютере и в интерактивном конструкторе.</w:t>
      </w:r>
    </w:p>
    <w:p w:rsidR="000A3428" w:rsidRDefault="000A3428" w:rsidP="000A3428">
      <w:pPr>
        <w:pStyle w:val="110"/>
        <w:tabs>
          <w:tab w:val="left" w:pos="142"/>
          <w:tab w:val="left" w:pos="709"/>
        </w:tabs>
        <w:spacing w:before="3"/>
        <w:ind w:left="0" w:right="-284" w:firstLine="709"/>
      </w:pPr>
      <w:r>
        <w:t>Практика работы на компьютере</w:t>
      </w:r>
    </w:p>
    <w:p w:rsidR="000A3428" w:rsidRDefault="000A3428" w:rsidP="000A3428">
      <w:pPr>
        <w:pStyle w:val="af0"/>
        <w:tabs>
          <w:tab w:val="left" w:pos="142"/>
          <w:tab w:val="left" w:pos="709"/>
        </w:tabs>
        <w:ind w:left="0" w:right="-284" w:firstLine="709"/>
      </w:pPr>
      <w:r>
        <w:t>Информация, ее отбор, анализ и систематизация. Способы получения, хранения, переработки информации.</w:t>
      </w:r>
    </w:p>
    <w:p w:rsidR="000A3428" w:rsidRDefault="000A3428" w:rsidP="000A3428">
      <w:pPr>
        <w:tabs>
          <w:tab w:val="left" w:pos="142"/>
          <w:tab w:val="left" w:pos="709"/>
        </w:tabs>
        <w:ind w:right="-284" w:firstLine="709"/>
        <w:rPr>
          <w:sz w:val="24"/>
        </w:rPr>
      </w:pPr>
      <w:r>
        <w:rPr>
          <w:sz w:val="24"/>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Pr>
          <w:i/>
          <w:sz w:val="24"/>
        </w:rPr>
        <w:t>общее представление о правилах клавиатурного письма</w:t>
      </w:r>
      <w:r>
        <w:rPr>
          <w:sz w:val="24"/>
        </w:rPr>
        <w:t xml:space="preserve">, пользование мышью, использование простейших средств текстового редактора. </w:t>
      </w:r>
      <w:r>
        <w:rPr>
          <w:i/>
          <w:sz w:val="24"/>
        </w:rPr>
        <w:t>Простейшие приемы поиска информации: по ключевым словам, каталогам</w:t>
      </w:r>
      <w:r>
        <w:rPr>
          <w:sz w:val="24"/>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2B790B" w:rsidRPr="00355E97" w:rsidRDefault="000A3428" w:rsidP="000A3428">
      <w:pPr>
        <w:pStyle w:val="90"/>
        <w:shd w:val="clear" w:color="auto" w:fill="auto"/>
        <w:tabs>
          <w:tab w:val="left" w:pos="142"/>
          <w:tab w:val="left" w:pos="709"/>
          <w:tab w:val="left" w:pos="993"/>
        </w:tabs>
        <w:spacing w:line="276" w:lineRule="auto"/>
        <w:ind w:right="-284" w:firstLine="709"/>
        <w:rPr>
          <w:i w:val="0"/>
          <w:color w:val="000000" w:themeColor="text1"/>
          <w:sz w:val="24"/>
          <w:szCs w:val="24"/>
        </w:rPr>
      </w:pPr>
      <w: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PowerPoint</w:t>
      </w:r>
    </w:p>
    <w:p w:rsidR="001F0E37" w:rsidRDefault="001F0E37" w:rsidP="000A3428">
      <w:pPr>
        <w:pStyle w:val="90"/>
        <w:shd w:val="clear" w:color="auto" w:fill="auto"/>
        <w:tabs>
          <w:tab w:val="left" w:pos="142"/>
          <w:tab w:val="left" w:pos="993"/>
        </w:tabs>
        <w:spacing w:line="276" w:lineRule="auto"/>
        <w:ind w:right="20" w:firstLine="567"/>
        <w:rPr>
          <w:b/>
          <w:i w:val="0"/>
          <w:color w:val="000000" w:themeColor="text1"/>
          <w:sz w:val="24"/>
          <w:szCs w:val="24"/>
        </w:rPr>
      </w:pPr>
    </w:p>
    <w:p w:rsidR="002B790B" w:rsidRPr="00355E97" w:rsidRDefault="002B790B" w:rsidP="000A3428">
      <w:pPr>
        <w:pStyle w:val="90"/>
        <w:shd w:val="clear" w:color="auto" w:fill="auto"/>
        <w:tabs>
          <w:tab w:val="left" w:pos="142"/>
          <w:tab w:val="left" w:pos="993"/>
        </w:tabs>
        <w:spacing w:line="276" w:lineRule="auto"/>
        <w:ind w:right="20" w:firstLine="567"/>
        <w:rPr>
          <w:b/>
          <w:i w:val="0"/>
          <w:color w:val="000000" w:themeColor="text1"/>
          <w:sz w:val="24"/>
          <w:szCs w:val="24"/>
        </w:rPr>
      </w:pPr>
      <w:r w:rsidRPr="00355E97">
        <w:rPr>
          <w:b/>
          <w:i w:val="0"/>
          <w:color w:val="000000" w:themeColor="text1"/>
          <w:sz w:val="24"/>
          <w:szCs w:val="24"/>
        </w:rPr>
        <w:t>ФИЗИЧЕСКАЯ КУЛЬТУРА</w:t>
      </w:r>
    </w:p>
    <w:p w:rsidR="00661641" w:rsidRDefault="00661641" w:rsidP="000A3428">
      <w:pPr>
        <w:pStyle w:val="90"/>
        <w:shd w:val="clear" w:color="auto" w:fill="auto"/>
        <w:tabs>
          <w:tab w:val="left" w:pos="142"/>
          <w:tab w:val="left" w:pos="993"/>
        </w:tabs>
        <w:spacing w:line="276" w:lineRule="auto"/>
        <w:ind w:right="20" w:firstLine="567"/>
        <w:rPr>
          <w:color w:val="000000" w:themeColor="text1"/>
          <w:sz w:val="24"/>
          <w:szCs w:val="24"/>
        </w:rPr>
      </w:pPr>
    </w:p>
    <w:p w:rsidR="001F0E37" w:rsidRDefault="001F0E37" w:rsidP="00476EF0">
      <w:pPr>
        <w:pStyle w:val="110"/>
        <w:numPr>
          <w:ilvl w:val="0"/>
          <w:numId w:val="356"/>
        </w:numPr>
        <w:tabs>
          <w:tab w:val="left" w:pos="4494"/>
        </w:tabs>
        <w:spacing w:before="72"/>
        <w:jc w:val="left"/>
      </w:pPr>
      <w:r>
        <w:t>Пояснительная</w:t>
      </w:r>
      <w:r>
        <w:rPr>
          <w:spacing w:val="-3"/>
        </w:rPr>
        <w:t xml:space="preserve"> </w:t>
      </w:r>
      <w:r>
        <w:t>записка</w:t>
      </w:r>
    </w:p>
    <w:p w:rsidR="001F0E37" w:rsidRDefault="001F0E37" w:rsidP="001F0E37">
      <w:pPr>
        <w:pStyle w:val="af0"/>
        <w:ind w:left="1700" w:right="1137" w:firstLine="140"/>
      </w:pPr>
    </w:p>
    <w:p w:rsidR="001F0E37" w:rsidRDefault="001F0E37" w:rsidP="00ED62F3">
      <w:pPr>
        <w:pStyle w:val="af0"/>
        <w:ind w:left="567" w:right="-1" w:firstLine="567"/>
      </w:pPr>
      <w:r>
        <w:t xml:space="preserve">Рабочая программа учебного предмета «Физическая культура» составлена в </w:t>
      </w:r>
      <w:r w:rsidRPr="0056259A">
        <w:rPr>
          <w:b/>
        </w:rPr>
        <w:t>соответствии с</w:t>
      </w:r>
      <w:r>
        <w:t>:</w:t>
      </w:r>
    </w:p>
    <w:p w:rsidR="001F0E37" w:rsidRDefault="001F0E37" w:rsidP="00ED62F3">
      <w:pPr>
        <w:pStyle w:val="af0"/>
        <w:ind w:left="567" w:right="-1" w:firstLine="567"/>
      </w:pPr>
      <w:r>
        <w:t>- Федеральным государственным образовательным стандартом начального общего образования (утвержден приказом Минобрнауки России от 06.10.2009 №373 (зарегистрирован в Минюсте России 22.12.2009 № 17785, с изменениями от 26.11.2010 №1241, от 22.09.2011 №2357, от 18.12.2012 №1060, от 31.12.2015 №1576, от 11.12.2020 № 712).</w:t>
      </w:r>
    </w:p>
    <w:p w:rsidR="001F0E37" w:rsidRDefault="001F0E37" w:rsidP="00ED62F3">
      <w:pPr>
        <w:pStyle w:val="af0"/>
        <w:ind w:left="567" w:right="-1" w:firstLine="567"/>
      </w:pPr>
      <w:r w:rsidRPr="0056259A">
        <w:rPr>
          <w:b/>
        </w:rPr>
        <w:t>с учетом</w:t>
      </w:r>
      <w:r>
        <w:t>:</w:t>
      </w:r>
    </w:p>
    <w:p w:rsidR="001F0E37" w:rsidRDefault="001F0E37" w:rsidP="00ED62F3">
      <w:pPr>
        <w:spacing w:before="2" w:line="237" w:lineRule="auto"/>
        <w:ind w:left="567" w:right="-1" w:firstLine="567"/>
        <w:rPr>
          <w:b/>
          <w:bCs/>
          <w:color w:val="000000"/>
          <w:sz w:val="24"/>
          <w:szCs w:val="24"/>
        </w:rPr>
      </w:pPr>
      <w:r>
        <w:t xml:space="preserve">- </w:t>
      </w:r>
      <w:r w:rsidRPr="0033451F">
        <w:rPr>
          <w:bCs/>
          <w:color w:val="000000"/>
          <w:sz w:val="24"/>
          <w:szCs w:val="24"/>
        </w:rPr>
        <w:t>Федеральной рабочей программой по учебному предмету «</w:t>
      </w:r>
      <w:r>
        <w:rPr>
          <w:bCs/>
          <w:color w:val="000000"/>
          <w:sz w:val="24"/>
          <w:szCs w:val="24"/>
        </w:rPr>
        <w:t>Математика</w:t>
      </w:r>
      <w:r w:rsidRPr="0033451F">
        <w:rPr>
          <w:bCs/>
          <w:color w:val="000000"/>
          <w:sz w:val="24"/>
          <w:szCs w:val="24"/>
        </w:rPr>
        <w:t>», утверждённой приказом Министерства просвещения Российской Федерации №372 от 18 мая 2023 г.</w:t>
      </w:r>
    </w:p>
    <w:p w:rsidR="001F0E37" w:rsidRDefault="001F0E37" w:rsidP="00ED62F3">
      <w:pPr>
        <w:pStyle w:val="af0"/>
        <w:ind w:left="567" w:right="-1" w:firstLine="567"/>
      </w:pPr>
    </w:p>
    <w:p w:rsidR="001F0E37" w:rsidRDefault="001F0E37" w:rsidP="00ED62F3">
      <w:pPr>
        <w:pStyle w:val="af0"/>
        <w:spacing w:before="1"/>
        <w:ind w:left="567" w:right="-1" w:firstLine="567"/>
      </w:pPr>
      <w:r>
        <w:lastRenderedPageBreak/>
        <w:t>Предметом обучения физической культуре при получении начального общего образования является двигательная деятельность человека с общеразвивающей направленностью. В процессе овладения этой деятельностью укрепляется здоровье, совершенствуются физические качества, осваиваются определѐнные двигательные действия, активно развиваются мышление, творчество и самостоятельность.</w:t>
      </w:r>
    </w:p>
    <w:p w:rsidR="001F0E37" w:rsidRDefault="001F0E37" w:rsidP="00ED62F3">
      <w:pPr>
        <w:pStyle w:val="af0"/>
        <w:spacing w:before="1"/>
        <w:ind w:left="567" w:right="-1" w:firstLine="567"/>
      </w:pPr>
      <w:r>
        <w:t xml:space="preserve">С учѐтом специфики учебного предмета «Физическая культура» </w:t>
      </w:r>
      <w:r>
        <w:rPr>
          <w:b/>
        </w:rPr>
        <w:t xml:space="preserve">целями </w:t>
      </w:r>
      <w:r>
        <w:t>предмета на уровне начального общего образования, являются:</w:t>
      </w:r>
    </w:p>
    <w:p w:rsidR="001F0E37" w:rsidRDefault="001F0E37" w:rsidP="00476EF0">
      <w:pPr>
        <w:pStyle w:val="a3"/>
        <w:widowControl w:val="0"/>
        <w:numPr>
          <w:ilvl w:val="0"/>
          <w:numId w:val="355"/>
        </w:numPr>
        <w:tabs>
          <w:tab w:val="left" w:pos="2185"/>
        </w:tabs>
        <w:autoSpaceDE w:val="0"/>
        <w:autoSpaceDN w:val="0"/>
        <w:spacing w:before="5" w:line="237" w:lineRule="auto"/>
        <w:ind w:left="567" w:right="-1" w:firstLine="567"/>
        <w:contextualSpacing w:val="0"/>
        <w:rPr>
          <w:sz w:val="24"/>
        </w:rPr>
      </w:pPr>
      <w:r>
        <w:rPr>
          <w:sz w:val="24"/>
        </w:rPr>
        <w:t>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w:t>
      </w:r>
      <w:r>
        <w:rPr>
          <w:spacing w:val="-19"/>
          <w:sz w:val="24"/>
        </w:rPr>
        <w:t xml:space="preserve"> </w:t>
      </w:r>
      <w:r>
        <w:rPr>
          <w:sz w:val="24"/>
        </w:rPr>
        <w:t>социализации;</w:t>
      </w:r>
    </w:p>
    <w:p w:rsidR="001F0E37" w:rsidRDefault="001F0E37" w:rsidP="00476EF0">
      <w:pPr>
        <w:pStyle w:val="a3"/>
        <w:widowControl w:val="0"/>
        <w:numPr>
          <w:ilvl w:val="0"/>
          <w:numId w:val="355"/>
        </w:numPr>
        <w:tabs>
          <w:tab w:val="left" w:pos="2125"/>
        </w:tabs>
        <w:autoSpaceDE w:val="0"/>
        <w:autoSpaceDN w:val="0"/>
        <w:spacing w:before="7" w:line="240" w:lineRule="auto"/>
        <w:ind w:left="567" w:right="-1" w:firstLine="567"/>
        <w:contextualSpacing w:val="0"/>
        <w:rPr>
          <w:sz w:val="24"/>
        </w:rPr>
      </w:pPr>
      <w:r>
        <w:rPr>
          <w:sz w:val="24"/>
        </w:rPr>
        <w:t>овладение умениями организовывать здоровьесберегающую жизнедеятельность (режим дня, утренняя зарядка, оздоровительные мероприятия, подвижные игры и т.</w:t>
      </w:r>
      <w:r>
        <w:rPr>
          <w:spacing w:val="-16"/>
          <w:sz w:val="24"/>
        </w:rPr>
        <w:t xml:space="preserve"> </w:t>
      </w:r>
      <w:r>
        <w:rPr>
          <w:sz w:val="24"/>
        </w:rPr>
        <w:t>д.);</w:t>
      </w:r>
    </w:p>
    <w:p w:rsidR="001F0E37" w:rsidRDefault="001F0E37" w:rsidP="00476EF0">
      <w:pPr>
        <w:pStyle w:val="a3"/>
        <w:widowControl w:val="0"/>
        <w:numPr>
          <w:ilvl w:val="0"/>
          <w:numId w:val="355"/>
        </w:numPr>
        <w:tabs>
          <w:tab w:val="left" w:pos="2125"/>
        </w:tabs>
        <w:autoSpaceDE w:val="0"/>
        <w:autoSpaceDN w:val="0"/>
        <w:spacing w:before="2" w:line="240" w:lineRule="auto"/>
        <w:ind w:left="567" w:right="-1" w:firstLine="567"/>
        <w:contextualSpacing w:val="0"/>
        <w:rPr>
          <w:sz w:val="24"/>
        </w:rPr>
      </w:pPr>
      <w:r>
        <w:rPr>
          <w:sz w:val="24"/>
        </w:rPr>
        <w:t>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 в том числе подготовка к выполнению нормативов Всероссийского физкультурно-спортивного комплекса «Готов к труду и обороне»</w:t>
      </w:r>
      <w:r>
        <w:rPr>
          <w:spacing w:val="-12"/>
          <w:sz w:val="24"/>
        </w:rPr>
        <w:t xml:space="preserve"> </w:t>
      </w:r>
      <w:r>
        <w:rPr>
          <w:sz w:val="24"/>
        </w:rPr>
        <w:t>(ГТО).</w:t>
      </w:r>
    </w:p>
    <w:p w:rsidR="001F0E37" w:rsidRDefault="001F0E37" w:rsidP="00ED62F3">
      <w:pPr>
        <w:pStyle w:val="af0"/>
        <w:ind w:left="567" w:right="-1" w:firstLine="567"/>
      </w:pPr>
      <w:r>
        <w:t>На изучение учебного предмета «Физическая культура» отводится в 3-4 классах 102 часа в год. Общий объѐм учебного времени для изучения учебного предмета на уровне начального общего образования составляет 204 часа.</w:t>
      </w:r>
    </w:p>
    <w:p w:rsidR="001F0E37" w:rsidRDefault="001F0E37" w:rsidP="00ED62F3">
      <w:pPr>
        <w:pStyle w:val="af0"/>
        <w:ind w:left="567" w:right="-1" w:firstLine="567"/>
      </w:pPr>
      <w:r>
        <w:t>Промежуточная аттестация по учебному предмету «Физическая культура» в 3-4 классах проводится в форме итоговых нормативов.</w:t>
      </w:r>
    </w:p>
    <w:p w:rsidR="001F0E37" w:rsidRDefault="001F0E37" w:rsidP="00ED62F3">
      <w:pPr>
        <w:pStyle w:val="af0"/>
        <w:ind w:right="-1"/>
      </w:pPr>
    </w:p>
    <w:p w:rsidR="001F0E37" w:rsidRDefault="001F0E37" w:rsidP="00476EF0">
      <w:pPr>
        <w:pStyle w:val="110"/>
        <w:numPr>
          <w:ilvl w:val="0"/>
          <w:numId w:val="356"/>
        </w:numPr>
        <w:tabs>
          <w:tab w:val="left" w:pos="2073"/>
        </w:tabs>
        <w:spacing w:before="72"/>
        <w:ind w:left="2072" w:right="-1"/>
        <w:jc w:val="left"/>
      </w:pPr>
      <w:r>
        <w:t>Планируемые результаты изучения учебного предмета «Физическая</w:t>
      </w:r>
      <w:r>
        <w:rPr>
          <w:spacing w:val="-9"/>
        </w:rPr>
        <w:t xml:space="preserve"> </w:t>
      </w:r>
      <w:r>
        <w:t>культура»</w:t>
      </w:r>
    </w:p>
    <w:p w:rsidR="001F0E37" w:rsidRDefault="001F0E37" w:rsidP="00ED62F3">
      <w:pPr>
        <w:pStyle w:val="af0"/>
        <w:tabs>
          <w:tab w:val="left" w:pos="2875"/>
          <w:tab w:val="left" w:pos="4190"/>
          <w:tab w:val="left" w:pos="5768"/>
          <w:tab w:val="left" w:pos="7481"/>
          <w:tab w:val="left" w:pos="8988"/>
          <w:tab w:val="left" w:pos="10918"/>
        </w:tabs>
        <w:ind w:left="567" w:right="-1" w:firstLine="567"/>
        <w:jc w:val="left"/>
      </w:pPr>
      <w:r>
        <w:t>Рабочая</w:t>
      </w:r>
      <w:r>
        <w:tab/>
        <w:t>программа</w:t>
      </w:r>
      <w:r>
        <w:tab/>
        <w:t>обеспечивает</w:t>
      </w:r>
      <w:r>
        <w:tab/>
        <w:t>формирование</w:t>
      </w:r>
      <w:r>
        <w:tab/>
        <w:t>личностных,</w:t>
      </w:r>
      <w:r>
        <w:tab/>
        <w:t>метапредметных</w:t>
      </w:r>
      <w:r>
        <w:tab/>
        <w:t>и предметных</w:t>
      </w:r>
      <w:r>
        <w:rPr>
          <w:spacing w:val="-1"/>
        </w:rPr>
        <w:t xml:space="preserve"> </w:t>
      </w:r>
      <w:r>
        <w:t>результатов.</w:t>
      </w:r>
    </w:p>
    <w:p w:rsidR="001F0E37" w:rsidRDefault="001F0E37" w:rsidP="00ED62F3">
      <w:pPr>
        <w:pStyle w:val="af0"/>
        <w:ind w:left="567" w:right="-1" w:firstLine="567"/>
      </w:pPr>
      <w:r>
        <w:t>В результате изучения предмета «Физическая культура» при получении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w:t>
      </w:r>
    </w:p>
    <w:p w:rsidR="001F0E37" w:rsidRDefault="001F0E37" w:rsidP="001F0E37">
      <w:pPr>
        <w:pStyle w:val="af0"/>
        <w:ind w:left="988" w:right="853" w:firstLine="852"/>
      </w:pPr>
    </w:p>
    <w:p w:rsidR="001F0E37" w:rsidRDefault="001F0E37" w:rsidP="001F0E37">
      <w:pPr>
        <w:pStyle w:val="af0"/>
        <w:spacing w:before="3"/>
        <w:ind w:left="0"/>
        <w:jc w:val="left"/>
      </w:pPr>
    </w:p>
    <w:p w:rsidR="001F0E37" w:rsidRDefault="001F0E37" w:rsidP="00476EF0">
      <w:pPr>
        <w:pStyle w:val="110"/>
        <w:numPr>
          <w:ilvl w:val="1"/>
          <w:numId w:val="356"/>
        </w:numPr>
        <w:tabs>
          <w:tab w:val="left" w:pos="2253"/>
        </w:tabs>
        <w:spacing w:before="0" w:after="4" w:line="240" w:lineRule="auto"/>
        <w:jc w:val="left"/>
      </w:pPr>
      <w:r>
        <w:t>Личностные результаты освоения учебного предмета «Физическая</w:t>
      </w:r>
      <w:r>
        <w:rPr>
          <w:spacing w:val="-9"/>
        </w:rPr>
        <w:t xml:space="preserve"> </w:t>
      </w:r>
      <w:r>
        <w:t>культура»</w:t>
      </w:r>
    </w:p>
    <w:tbl>
      <w:tblPr>
        <w:tblStyle w:val="TableNormal"/>
        <w:tblW w:w="101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98"/>
        <w:gridCol w:w="4542"/>
      </w:tblGrid>
      <w:tr w:rsidR="001F0E37" w:rsidTr="001F0E37">
        <w:trPr>
          <w:trHeight w:val="277"/>
        </w:trPr>
        <w:tc>
          <w:tcPr>
            <w:tcW w:w="10140" w:type="dxa"/>
            <w:gridSpan w:val="2"/>
          </w:tcPr>
          <w:p w:rsidR="001F0E37" w:rsidRDefault="001F0E37" w:rsidP="003C5632">
            <w:pPr>
              <w:pStyle w:val="TableParagraph"/>
              <w:spacing w:line="258" w:lineRule="exact"/>
              <w:ind w:left="2499"/>
              <w:rPr>
                <w:b/>
                <w:sz w:val="24"/>
              </w:rPr>
            </w:pPr>
            <w:r>
              <w:rPr>
                <w:b/>
                <w:sz w:val="24"/>
              </w:rPr>
              <w:t>Личностные универсальные учебные действия</w:t>
            </w:r>
          </w:p>
        </w:tc>
      </w:tr>
      <w:tr w:rsidR="001F0E37" w:rsidTr="001F0E37">
        <w:trPr>
          <w:trHeight w:val="550"/>
        </w:trPr>
        <w:tc>
          <w:tcPr>
            <w:tcW w:w="5598" w:type="dxa"/>
          </w:tcPr>
          <w:p w:rsidR="001F0E37" w:rsidRDefault="001F0E37" w:rsidP="003C5632">
            <w:pPr>
              <w:pStyle w:val="TableParagraph"/>
              <w:spacing w:line="271" w:lineRule="exact"/>
              <w:ind w:left="107"/>
              <w:rPr>
                <w:b/>
                <w:sz w:val="24"/>
              </w:rPr>
            </w:pPr>
            <w:r>
              <w:rPr>
                <w:b/>
                <w:sz w:val="24"/>
              </w:rPr>
              <w:t>У выпускника будут сформированы</w:t>
            </w:r>
          </w:p>
        </w:tc>
        <w:tc>
          <w:tcPr>
            <w:tcW w:w="4542" w:type="dxa"/>
          </w:tcPr>
          <w:p w:rsidR="001F0E37" w:rsidRPr="00480972" w:rsidRDefault="001F0E37" w:rsidP="003C5632">
            <w:pPr>
              <w:pStyle w:val="TableParagraph"/>
              <w:spacing w:line="271" w:lineRule="exact"/>
              <w:ind w:left="173" w:right="170"/>
              <w:jc w:val="center"/>
              <w:rPr>
                <w:b/>
                <w:sz w:val="24"/>
                <w:lang w:val="ru-RU"/>
              </w:rPr>
            </w:pPr>
            <w:r w:rsidRPr="00480972">
              <w:rPr>
                <w:b/>
                <w:sz w:val="24"/>
                <w:lang w:val="ru-RU"/>
              </w:rPr>
              <w:t>Выпускник получит возможность для</w:t>
            </w:r>
          </w:p>
          <w:p w:rsidR="001F0E37" w:rsidRPr="00480972" w:rsidRDefault="001F0E37" w:rsidP="003C5632">
            <w:pPr>
              <w:pStyle w:val="TableParagraph"/>
              <w:spacing w:line="259" w:lineRule="exact"/>
              <w:ind w:left="169" w:right="170"/>
              <w:jc w:val="center"/>
              <w:rPr>
                <w:b/>
                <w:sz w:val="24"/>
                <w:lang w:val="ru-RU"/>
              </w:rPr>
            </w:pPr>
            <w:r w:rsidRPr="00480972">
              <w:rPr>
                <w:b/>
                <w:sz w:val="24"/>
                <w:lang w:val="ru-RU"/>
              </w:rPr>
              <w:t>формирования</w:t>
            </w:r>
          </w:p>
        </w:tc>
      </w:tr>
      <w:tr w:rsidR="001F0E37" w:rsidTr="001F0E37">
        <w:trPr>
          <w:trHeight w:val="276"/>
        </w:trPr>
        <w:tc>
          <w:tcPr>
            <w:tcW w:w="5598" w:type="dxa"/>
            <w:tcBorders>
              <w:bottom w:val="nil"/>
            </w:tcBorders>
          </w:tcPr>
          <w:p w:rsidR="001F0E37" w:rsidRPr="00480972" w:rsidRDefault="001F0E37" w:rsidP="003C5632">
            <w:pPr>
              <w:pStyle w:val="TableParagraph"/>
              <w:tabs>
                <w:tab w:val="left" w:pos="1802"/>
                <w:tab w:val="left" w:pos="2897"/>
                <w:tab w:val="left" w:pos="4281"/>
                <w:tab w:val="left" w:pos="4780"/>
              </w:tabs>
              <w:spacing w:line="256" w:lineRule="exact"/>
              <w:ind w:left="107"/>
              <w:rPr>
                <w:sz w:val="24"/>
                <w:lang w:val="ru-RU"/>
              </w:rPr>
            </w:pPr>
            <w:r w:rsidRPr="00480972">
              <w:rPr>
                <w:sz w:val="24"/>
                <w:lang w:val="ru-RU"/>
              </w:rPr>
              <w:t xml:space="preserve">– </w:t>
            </w:r>
            <w:r w:rsidRPr="00480972">
              <w:rPr>
                <w:spacing w:val="25"/>
                <w:sz w:val="24"/>
                <w:lang w:val="ru-RU"/>
              </w:rPr>
              <w:t xml:space="preserve"> </w:t>
            </w:r>
            <w:r w:rsidRPr="00480972">
              <w:rPr>
                <w:sz w:val="24"/>
                <w:lang w:val="ru-RU"/>
              </w:rPr>
              <w:t>внутренняя</w:t>
            </w:r>
            <w:r w:rsidRPr="00480972">
              <w:rPr>
                <w:sz w:val="24"/>
                <w:lang w:val="ru-RU"/>
              </w:rPr>
              <w:tab/>
              <w:t>позиция</w:t>
            </w:r>
            <w:r w:rsidRPr="00480972">
              <w:rPr>
                <w:sz w:val="24"/>
                <w:lang w:val="ru-RU"/>
              </w:rPr>
              <w:tab/>
              <w:t>школьника</w:t>
            </w:r>
            <w:r w:rsidRPr="00480972">
              <w:rPr>
                <w:sz w:val="24"/>
                <w:lang w:val="ru-RU"/>
              </w:rPr>
              <w:tab/>
              <w:t>на</w:t>
            </w:r>
            <w:r w:rsidRPr="00480972">
              <w:rPr>
                <w:sz w:val="24"/>
                <w:lang w:val="ru-RU"/>
              </w:rPr>
              <w:tab/>
              <w:t>уровне</w:t>
            </w:r>
          </w:p>
        </w:tc>
        <w:tc>
          <w:tcPr>
            <w:tcW w:w="4542" w:type="dxa"/>
            <w:tcBorders>
              <w:bottom w:val="nil"/>
            </w:tcBorders>
          </w:tcPr>
          <w:p w:rsidR="001F0E37" w:rsidRDefault="001F0E37" w:rsidP="003C5632">
            <w:pPr>
              <w:pStyle w:val="TableParagraph"/>
              <w:spacing w:line="256" w:lineRule="exact"/>
              <w:ind w:left="106"/>
              <w:rPr>
                <w:i/>
                <w:sz w:val="24"/>
              </w:rPr>
            </w:pPr>
            <w:r>
              <w:rPr>
                <w:i/>
                <w:sz w:val="24"/>
              </w:rPr>
              <w:t>– внутренней позиции обучающегося на</w:t>
            </w:r>
          </w:p>
        </w:tc>
      </w:tr>
      <w:tr w:rsidR="001F0E37" w:rsidTr="001F0E37">
        <w:trPr>
          <w:trHeight w:val="275"/>
        </w:trPr>
        <w:tc>
          <w:tcPr>
            <w:tcW w:w="5598" w:type="dxa"/>
            <w:tcBorders>
              <w:top w:val="nil"/>
              <w:bottom w:val="nil"/>
            </w:tcBorders>
          </w:tcPr>
          <w:p w:rsidR="001F0E37" w:rsidRPr="00480972" w:rsidRDefault="001F0E37" w:rsidP="003C5632">
            <w:pPr>
              <w:pStyle w:val="TableParagraph"/>
              <w:spacing w:line="256" w:lineRule="exact"/>
              <w:ind w:left="107"/>
              <w:rPr>
                <w:sz w:val="24"/>
                <w:lang w:val="ru-RU"/>
              </w:rPr>
            </w:pPr>
            <w:r w:rsidRPr="00480972">
              <w:rPr>
                <w:sz w:val="24"/>
                <w:lang w:val="ru-RU"/>
              </w:rPr>
              <w:t>положительного отношения к школе, ориентации</w:t>
            </w:r>
          </w:p>
        </w:tc>
        <w:tc>
          <w:tcPr>
            <w:tcW w:w="4542" w:type="dxa"/>
            <w:tcBorders>
              <w:top w:val="nil"/>
              <w:bottom w:val="nil"/>
            </w:tcBorders>
          </w:tcPr>
          <w:p w:rsidR="001F0E37" w:rsidRDefault="001F0E37" w:rsidP="003C5632">
            <w:pPr>
              <w:pStyle w:val="TableParagraph"/>
              <w:tabs>
                <w:tab w:val="left" w:pos="989"/>
                <w:tab w:val="left" w:pos="2944"/>
                <w:tab w:val="left" w:pos="4315"/>
              </w:tabs>
              <w:spacing w:line="256" w:lineRule="exact"/>
              <w:ind w:left="106"/>
              <w:rPr>
                <w:i/>
                <w:sz w:val="24"/>
              </w:rPr>
            </w:pPr>
            <w:r>
              <w:rPr>
                <w:i/>
                <w:sz w:val="24"/>
              </w:rPr>
              <w:t>уровне</w:t>
            </w:r>
            <w:r>
              <w:rPr>
                <w:i/>
                <w:sz w:val="24"/>
              </w:rPr>
              <w:tab/>
              <w:t>положительного</w:t>
            </w:r>
            <w:r>
              <w:rPr>
                <w:i/>
                <w:sz w:val="24"/>
              </w:rPr>
              <w:tab/>
              <w:t>отношения</w:t>
            </w:r>
            <w:r>
              <w:rPr>
                <w:i/>
                <w:sz w:val="24"/>
              </w:rPr>
              <w:tab/>
              <w:t>к</w:t>
            </w:r>
          </w:p>
        </w:tc>
      </w:tr>
      <w:tr w:rsidR="001F0E37" w:rsidTr="001F0E37">
        <w:trPr>
          <w:trHeight w:val="276"/>
        </w:trPr>
        <w:tc>
          <w:tcPr>
            <w:tcW w:w="5598" w:type="dxa"/>
            <w:tcBorders>
              <w:top w:val="nil"/>
              <w:bottom w:val="nil"/>
            </w:tcBorders>
          </w:tcPr>
          <w:p w:rsidR="001F0E37" w:rsidRDefault="001F0E37" w:rsidP="003C5632">
            <w:pPr>
              <w:pStyle w:val="TableParagraph"/>
              <w:tabs>
                <w:tab w:val="left" w:pos="846"/>
                <w:tab w:val="left" w:pos="3032"/>
                <w:tab w:val="left" w:pos="4456"/>
              </w:tabs>
              <w:spacing w:line="256" w:lineRule="exact"/>
              <w:ind w:left="107"/>
              <w:rPr>
                <w:sz w:val="24"/>
              </w:rPr>
            </w:pPr>
            <w:r>
              <w:rPr>
                <w:sz w:val="24"/>
              </w:rPr>
              <w:t>на</w:t>
            </w:r>
            <w:r>
              <w:rPr>
                <w:sz w:val="24"/>
              </w:rPr>
              <w:tab/>
              <w:t>содержательные</w:t>
            </w:r>
            <w:r>
              <w:rPr>
                <w:sz w:val="24"/>
              </w:rPr>
              <w:tab/>
              <w:t>моменты</w:t>
            </w:r>
            <w:r>
              <w:rPr>
                <w:sz w:val="24"/>
              </w:rPr>
              <w:tab/>
              <w:t>школьной</w:t>
            </w:r>
          </w:p>
        </w:tc>
        <w:tc>
          <w:tcPr>
            <w:tcW w:w="4542" w:type="dxa"/>
            <w:tcBorders>
              <w:top w:val="nil"/>
              <w:bottom w:val="nil"/>
            </w:tcBorders>
          </w:tcPr>
          <w:p w:rsidR="001F0E37" w:rsidRDefault="001F0E37" w:rsidP="003C5632">
            <w:pPr>
              <w:pStyle w:val="TableParagraph"/>
              <w:spacing w:line="256" w:lineRule="exact"/>
              <w:ind w:left="106"/>
              <w:rPr>
                <w:i/>
                <w:sz w:val="24"/>
              </w:rPr>
            </w:pPr>
            <w:r>
              <w:rPr>
                <w:i/>
                <w:sz w:val="24"/>
              </w:rPr>
              <w:t>образовательной организации, понимания</w:t>
            </w:r>
          </w:p>
        </w:tc>
      </w:tr>
      <w:tr w:rsidR="001F0E37" w:rsidTr="001F0E37">
        <w:trPr>
          <w:trHeight w:val="276"/>
        </w:trPr>
        <w:tc>
          <w:tcPr>
            <w:tcW w:w="5598" w:type="dxa"/>
            <w:tcBorders>
              <w:top w:val="nil"/>
              <w:bottom w:val="nil"/>
            </w:tcBorders>
          </w:tcPr>
          <w:p w:rsidR="001F0E37" w:rsidRPr="00480972" w:rsidRDefault="001F0E37" w:rsidP="003C5632">
            <w:pPr>
              <w:pStyle w:val="TableParagraph"/>
              <w:spacing w:line="256" w:lineRule="exact"/>
              <w:ind w:left="107"/>
              <w:rPr>
                <w:sz w:val="24"/>
                <w:lang w:val="ru-RU"/>
              </w:rPr>
            </w:pPr>
            <w:r w:rsidRPr="00480972">
              <w:rPr>
                <w:sz w:val="24"/>
                <w:lang w:val="ru-RU"/>
              </w:rPr>
              <w:t>действительности и принятия образца «хорошего</w:t>
            </w:r>
          </w:p>
        </w:tc>
        <w:tc>
          <w:tcPr>
            <w:tcW w:w="4542" w:type="dxa"/>
            <w:tcBorders>
              <w:top w:val="nil"/>
              <w:bottom w:val="nil"/>
            </w:tcBorders>
          </w:tcPr>
          <w:p w:rsidR="001F0E37" w:rsidRDefault="001F0E37" w:rsidP="003C5632">
            <w:pPr>
              <w:pStyle w:val="TableParagraph"/>
              <w:spacing w:line="256" w:lineRule="exact"/>
              <w:ind w:left="106"/>
              <w:rPr>
                <w:i/>
                <w:sz w:val="24"/>
              </w:rPr>
            </w:pPr>
            <w:r>
              <w:rPr>
                <w:i/>
                <w:sz w:val="24"/>
              </w:rPr>
              <w:t>необходимости учения, выраженного в</w:t>
            </w:r>
          </w:p>
        </w:tc>
      </w:tr>
      <w:tr w:rsidR="001F0E37" w:rsidTr="001F0E37">
        <w:trPr>
          <w:trHeight w:val="276"/>
        </w:trPr>
        <w:tc>
          <w:tcPr>
            <w:tcW w:w="5598" w:type="dxa"/>
            <w:tcBorders>
              <w:top w:val="nil"/>
              <w:bottom w:val="nil"/>
            </w:tcBorders>
          </w:tcPr>
          <w:p w:rsidR="001F0E37" w:rsidRDefault="001F0E37" w:rsidP="003C5632">
            <w:pPr>
              <w:pStyle w:val="TableParagraph"/>
              <w:spacing w:line="256" w:lineRule="exact"/>
              <w:ind w:left="107"/>
              <w:rPr>
                <w:sz w:val="24"/>
              </w:rPr>
            </w:pPr>
            <w:r>
              <w:rPr>
                <w:sz w:val="24"/>
              </w:rPr>
              <w:t>ученика»;</w:t>
            </w:r>
          </w:p>
        </w:tc>
        <w:tc>
          <w:tcPr>
            <w:tcW w:w="4542" w:type="dxa"/>
            <w:tcBorders>
              <w:top w:val="nil"/>
              <w:bottom w:val="nil"/>
            </w:tcBorders>
          </w:tcPr>
          <w:p w:rsidR="001F0E37" w:rsidRDefault="001F0E37" w:rsidP="003C5632">
            <w:pPr>
              <w:pStyle w:val="TableParagraph"/>
              <w:tabs>
                <w:tab w:val="left" w:pos="1985"/>
              </w:tabs>
              <w:spacing w:line="256" w:lineRule="exact"/>
              <w:ind w:left="106"/>
              <w:rPr>
                <w:i/>
                <w:sz w:val="24"/>
              </w:rPr>
            </w:pPr>
            <w:r>
              <w:rPr>
                <w:i/>
                <w:sz w:val="24"/>
              </w:rPr>
              <w:t>преобладании</w:t>
            </w:r>
            <w:r>
              <w:rPr>
                <w:i/>
                <w:sz w:val="24"/>
              </w:rPr>
              <w:tab/>
              <w:t>учебно­познавательных</w:t>
            </w:r>
          </w:p>
        </w:tc>
      </w:tr>
      <w:tr w:rsidR="001F0E37" w:rsidTr="001F0E37">
        <w:trPr>
          <w:trHeight w:val="275"/>
        </w:trPr>
        <w:tc>
          <w:tcPr>
            <w:tcW w:w="5598" w:type="dxa"/>
            <w:tcBorders>
              <w:top w:val="nil"/>
              <w:bottom w:val="nil"/>
            </w:tcBorders>
          </w:tcPr>
          <w:p w:rsidR="001F0E37" w:rsidRDefault="001F0E37" w:rsidP="003C5632">
            <w:pPr>
              <w:pStyle w:val="TableParagraph"/>
              <w:tabs>
                <w:tab w:val="left" w:pos="1630"/>
                <w:tab w:val="left" w:pos="3573"/>
                <w:tab w:val="left" w:pos="4640"/>
              </w:tabs>
              <w:spacing w:line="256" w:lineRule="exact"/>
              <w:ind w:left="107"/>
              <w:rPr>
                <w:sz w:val="24"/>
              </w:rPr>
            </w:pPr>
            <w:r>
              <w:rPr>
                <w:sz w:val="24"/>
              </w:rPr>
              <w:t xml:space="preserve">– </w:t>
            </w:r>
            <w:r>
              <w:rPr>
                <w:spacing w:val="25"/>
                <w:sz w:val="24"/>
              </w:rPr>
              <w:t xml:space="preserve"> </w:t>
            </w:r>
            <w:r>
              <w:rPr>
                <w:sz w:val="24"/>
              </w:rPr>
              <w:t>широкая</w:t>
            </w:r>
            <w:r>
              <w:rPr>
                <w:sz w:val="24"/>
              </w:rPr>
              <w:tab/>
              <w:t>мотивационная</w:t>
            </w:r>
            <w:r>
              <w:rPr>
                <w:sz w:val="24"/>
              </w:rPr>
              <w:tab/>
              <w:t>основа</w:t>
            </w:r>
            <w:r>
              <w:rPr>
                <w:sz w:val="24"/>
              </w:rPr>
              <w:tab/>
              <w:t>учебной</w:t>
            </w:r>
          </w:p>
        </w:tc>
        <w:tc>
          <w:tcPr>
            <w:tcW w:w="4542" w:type="dxa"/>
            <w:tcBorders>
              <w:top w:val="nil"/>
              <w:bottom w:val="nil"/>
            </w:tcBorders>
          </w:tcPr>
          <w:p w:rsidR="001F0E37" w:rsidRDefault="001F0E37" w:rsidP="003C5632">
            <w:pPr>
              <w:pStyle w:val="TableParagraph"/>
              <w:spacing w:line="256" w:lineRule="exact"/>
              <w:ind w:left="106"/>
              <w:rPr>
                <w:i/>
                <w:sz w:val="24"/>
              </w:rPr>
            </w:pPr>
            <w:r>
              <w:rPr>
                <w:i/>
                <w:sz w:val="24"/>
              </w:rPr>
              <w:t>мотивов и предпочтении социального</w:t>
            </w:r>
          </w:p>
        </w:tc>
      </w:tr>
      <w:tr w:rsidR="001F0E37" w:rsidTr="001F0E37">
        <w:trPr>
          <w:trHeight w:val="276"/>
        </w:trPr>
        <w:tc>
          <w:tcPr>
            <w:tcW w:w="5598" w:type="dxa"/>
            <w:tcBorders>
              <w:top w:val="nil"/>
              <w:bottom w:val="nil"/>
            </w:tcBorders>
          </w:tcPr>
          <w:p w:rsidR="001F0E37" w:rsidRDefault="001F0E37" w:rsidP="003C5632">
            <w:pPr>
              <w:pStyle w:val="TableParagraph"/>
              <w:tabs>
                <w:tab w:val="left" w:pos="2205"/>
                <w:tab w:val="left" w:pos="4208"/>
              </w:tabs>
              <w:spacing w:line="256" w:lineRule="exact"/>
              <w:ind w:left="107"/>
              <w:rPr>
                <w:sz w:val="24"/>
              </w:rPr>
            </w:pPr>
            <w:r>
              <w:rPr>
                <w:sz w:val="24"/>
              </w:rPr>
              <w:t>деятельности,</w:t>
            </w:r>
            <w:r>
              <w:rPr>
                <w:sz w:val="24"/>
              </w:rPr>
              <w:tab/>
              <w:t>включающая</w:t>
            </w:r>
            <w:r>
              <w:rPr>
                <w:sz w:val="24"/>
              </w:rPr>
              <w:tab/>
              <w:t>социальные,</w:t>
            </w:r>
          </w:p>
        </w:tc>
        <w:tc>
          <w:tcPr>
            <w:tcW w:w="4542" w:type="dxa"/>
            <w:tcBorders>
              <w:top w:val="nil"/>
              <w:bottom w:val="nil"/>
            </w:tcBorders>
          </w:tcPr>
          <w:p w:rsidR="001F0E37" w:rsidRDefault="001F0E37" w:rsidP="003C5632">
            <w:pPr>
              <w:pStyle w:val="TableParagraph"/>
              <w:spacing w:line="256" w:lineRule="exact"/>
              <w:ind w:left="106"/>
              <w:rPr>
                <w:i/>
                <w:sz w:val="24"/>
              </w:rPr>
            </w:pPr>
            <w:r>
              <w:rPr>
                <w:i/>
                <w:sz w:val="24"/>
              </w:rPr>
              <w:t>способа оценки знаний;</w:t>
            </w:r>
          </w:p>
        </w:tc>
      </w:tr>
      <w:tr w:rsidR="001F0E37" w:rsidTr="001F0E37">
        <w:trPr>
          <w:trHeight w:val="276"/>
        </w:trPr>
        <w:tc>
          <w:tcPr>
            <w:tcW w:w="5598" w:type="dxa"/>
            <w:tcBorders>
              <w:top w:val="nil"/>
              <w:bottom w:val="nil"/>
            </w:tcBorders>
          </w:tcPr>
          <w:p w:rsidR="001F0E37" w:rsidRPr="00480972" w:rsidRDefault="001F0E37" w:rsidP="003C5632">
            <w:pPr>
              <w:pStyle w:val="TableParagraph"/>
              <w:spacing w:line="256" w:lineRule="exact"/>
              <w:ind w:left="107"/>
              <w:rPr>
                <w:sz w:val="24"/>
                <w:lang w:val="ru-RU"/>
              </w:rPr>
            </w:pPr>
            <w:r w:rsidRPr="00480972">
              <w:rPr>
                <w:sz w:val="24"/>
                <w:lang w:val="ru-RU"/>
              </w:rPr>
              <w:t>учебно­познавательные и внешние мотивы;</w:t>
            </w:r>
          </w:p>
        </w:tc>
        <w:tc>
          <w:tcPr>
            <w:tcW w:w="4542" w:type="dxa"/>
            <w:tcBorders>
              <w:top w:val="nil"/>
              <w:bottom w:val="nil"/>
            </w:tcBorders>
          </w:tcPr>
          <w:p w:rsidR="001F0E37" w:rsidRDefault="001F0E37" w:rsidP="003C5632">
            <w:pPr>
              <w:pStyle w:val="TableParagraph"/>
              <w:tabs>
                <w:tab w:val="left" w:pos="3229"/>
              </w:tabs>
              <w:spacing w:line="256" w:lineRule="exact"/>
              <w:ind w:left="106"/>
              <w:rPr>
                <w:i/>
                <w:sz w:val="24"/>
              </w:rPr>
            </w:pPr>
            <w:r>
              <w:rPr>
                <w:i/>
                <w:sz w:val="24"/>
              </w:rPr>
              <w:t xml:space="preserve">– </w:t>
            </w:r>
            <w:r>
              <w:rPr>
                <w:i/>
                <w:spacing w:val="28"/>
                <w:sz w:val="24"/>
              </w:rPr>
              <w:t xml:space="preserve"> </w:t>
            </w:r>
            <w:r>
              <w:rPr>
                <w:i/>
                <w:sz w:val="24"/>
              </w:rPr>
              <w:t>выраженной</w:t>
            </w:r>
            <w:r>
              <w:rPr>
                <w:i/>
                <w:sz w:val="24"/>
              </w:rPr>
              <w:tab/>
              <w:t>устойчивой</w:t>
            </w:r>
          </w:p>
        </w:tc>
      </w:tr>
      <w:tr w:rsidR="001F0E37" w:rsidTr="001F0E37">
        <w:trPr>
          <w:trHeight w:val="275"/>
        </w:trPr>
        <w:tc>
          <w:tcPr>
            <w:tcW w:w="5598" w:type="dxa"/>
            <w:tcBorders>
              <w:top w:val="nil"/>
              <w:bottom w:val="nil"/>
            </w:tcBorders>
          </w:tcPr>
          <w:p w:rsidR="001F0E37" w:rsidRPr="00480972" w:rsidRDefault="001F0E37" w:rsidP="003C5632">
            <w:pPr>
              <w:pStyle w:val="TableParagraph"/>
              <w:tabs>
                <w:tab w:val="left" w:pos="3152"/>
                <w:tab w:val="left" w:pos="4283"/>
                <w:tab w:val="left" w:pos="4731"/>
              </w:tabs>
              <w:spacing w:line="256" w:lineRule="exact"/>
              <w:ind w:left="107"/>
              <w:rPr>
                <w:sz w:val="24"/>
                <w:lang w:val="ru-RU"/>
              </w:rPr>
            </w:pPr>
            <w:r w:rsidRPr="00480972">
              <w:rPr>
                <w:sz w:val="24"/>
                <w:lang w:val="ru-RU"/>
              </w:rPr>
              <w:t xml:space="preserve">– </w:t>
            </w:r>
            <w:r w:rsidRPr="00480972">
              <w:rPr>
                <w:spacing w:val="20"/>
                <w:sz w:val="24"/>
                <w:lang w:val="ru-RU"/>
              </w:rPr>
              <w:t xml:space="preserve"> </w:t>
            </w:r>
            <w:r w:rsidRPr="00480972">
              <w:rPr>
                <w:sz w:val="24"/>
                <w:lang w:val="ru-RU"/>
              </w:rPr>
              <w:t>учебно­познавательный</w:t>
            </w:r>
            <w:r w:rsidRPr="00480972">
              <w:rPr>
                <w:sz w:val="24"/>
                <w:lang w:val="ru-RU"/>
              </w:rPr>
              <w:tab/>
              <w:t>интерес</w:t>
            </w:r>
            <w:r w:rsidRPr="00480972">
              <w:rPr>
                <w:sz w:val="24"/>
                <w:lang w:val="ru-RU"/>
              </w:rPr>
              <w:tab/>
              <w:t>к</w:t>
            </w:r>
            <w:r w:rsidRPr="00480972">
              <w:rPr>
                <w:sz w:val="24"/>
                <w:lang w:val="ru-RU"/>
              </w:rPr>
              <w:tab/>
              <w:t>новому</w:t>
            </w:r>
          </w:p>
        </w:tc>
        <w:tc>
          <w:tcPr>
            <w:tcW w:w="4542" w:type="dxa"/>
            <w:tcBorders>
              <w:top w:val="nil"/>
              <w:bottom w:val="nil"/>
            </w:tcBorders>
          </w:tcPr>
          <w:p w:rsidR="001F0E37" w:rsidRDefault="001F0E37" w:rsidP="003C5632">
            <w:pPr>
              <w:pStyle w:val="TableParagraph"/>
              <w:tabs>
                <w:tab w:val="left" w:pos="3280"/>
              </w:tabs>
              <w:spacing w:line="256" w:lineRule="exact"/>
              <w:ind w:left="106"/>
              <w:rPr>
                <w:i/>
                <w:sz w:val="24"/>
              </w:rPr>
            </w:pPr>
            <w:r>
              <w:rPr>
                <w:i/>
                <w:sz w:val="24"/>
              </w:rPr>
              <w:t>учебно­познавательной</w:t>
            </w:r>
            <w:r>
              <w:rPr>
                <w:i/>
                <w:sz w:val="24"/>
              </w:rPr>
              <w:tab/>
              <w:t>мотивации</w:t>
            </w:r>
          </w:p>
        </w:tc>
      </w:tr>
      <w:tr w:rsidR="001F0E37" w:rsidTr="001F0E37">
        <w:trPr>
          <w:trHeight w:val="275"/>
        </w:trPr>
        <w:tc>
          <w:tcPr>
            <w:tcW w:w="5598" w:type="dxa"/>
            <w:tcBorders>
              <w:top w:val="nil"/>
              <w:bottom w:val="nil"/>
            </w:tcBorders>
          </w:tcPr>
          <w:p w:rsidR="001F0E37" w:rsidRPr="00480972" w:rsidRDefault="001F0E37" w:rsidP="003C5632">
            <w:pPr>
              <w:pStyle w:val="TableParagraph"/>
              <w:spacing w:line="256" w:lineRule="exact"/>
              <w:ind w:left="107"/>
              <w:rPr>
                <w:sz w:val="24"/>
                <w:lang w:val="ru-RU"/>
              </w:rPr>
            </w:pPr>
            <w:r w:rsidRPr="00480972">
              <w:rPr>
                <w:sz w:val="24"/>
                <w:lang w:val="ru-RU"/>
              </w:rPr>
              <w:t>учебному материалу и способам решения</w:t>
            </w:r>
            <w:r w:rsidRPr="00480972">
              <w:rPr>
                <w:spacing w:val="59"/>
                <w:sz w:val="24"/>
                <w:lang w:val="ru-RU"/>
              </w:rPr>
              <w:t xml:space="preserve"> </w:t>
            </w:r>
            <w:r w:rsidRPr="00480972">
              <w:rPr>
                <w:sz w:val="24"/>
                <w:lang w:val="ru-RU"/>
              </w:rPr>
              <w:t>новой</w:t>
            </w:r>
          </w:p>
        </w:tc>
        <w:tc>
          <w:tcPr>
            <w:tcW w:w="4542" w:type="dxa"/>
            <w:tcBorders>
              <w:top w:val="nil"/>
              <w:bottom w:val="nil"/>
            </w:tcBorders>
          </w:tcPr>
          <w:p w:rsidR="001F0E37" w:rsidRDefault="001F0E37" w:rsidP="003C5632">
            <w:pPr>
              <w:pStyle w:val="TableParagraph"/>
              <w:spacing w:line="256" w:lineRule="exact"/>
              <w:ind w:left="106"/>
              <w:rPr>
                <w:i/>
                <w:sz w:val="24"/>
              </w:rPr>
            </w:pPr>
            <w:r>
              <w:rPr>
                <w:i/>
                <w:sz w:val="24"/>
              </w:rPr>
              <w:t>учения;</w:t>
            </w:r>
          </w:p>
        </w:tc>
      </w:tr>
      <w:tr w:rsidR="001F0E37" w:rsidTr="001F0E37">
        <w:trPr>
          <w:trHeight w:val="275"/>
        </w:trPr>
        <w:tc>
          <w:tcPr>
            <w:tcW w:w="5598" w:type="dxa"/>
            <w:tcBorders>
              <w:top w:val="nil"/>
              <w:bottom w:val="nil"/>
            </w:tcBorders>
          </w:tcPr>
          <w:p w:rsidR="001F0E37" w:rsidRDefault="001F0E37" w:rsidP="003C5632">
            <w:pPr>
              <w:pStyle w:val="TableParagraph"/>
              <w:spacing w:line="256" w:lineRule="exact"/>
              <w:ind w:left="107"/>
              <w:rPr>
                <w:sz w:val="24"/>
              </w:rPr>
            </w:pPr>
            <w:r>
              <w:rPr>
                <w:sz w:val="24"/>
              </w:rPr>
              <w:lastRenderedPageBreak/>
              <w:t>задачи;</w:t>
            </w:r>
          </w:p>
        </w:tc>
        <w:tc>
          <w:tcPr>
            <w:tcW w:w="4542" w:type="dxa"/>
            <w:tcBorders>
              <w:top w:val="nil"/>
              <w:bottom w:val="nil"/>
            </w:tcBorders>
          </w:tcPr>
          <w:p w:rsidR="001F0E37" w:rsidRDefault="001F0E37" w:rsidP="003C5632">
            <w:pPr>
              <w:pStyle w:val="TableParagraph"/>
              <w:tabs>
                <w:tab w:val="left" w:pos="1921"/>
              </w:tabs>
              <w:spacing w:line="256" w:lineRule="exact"/>
              <w:ind w:left="106"/>
              <w:rPr>
                <w:i/>
                <w:sz w:val="24"/>
              </w:rPr>
            </w:pPr>
            <w:r>
              <w:rPr>
                <w:i/>
                <w:sz w:val="24"/>
              </w:rPr>
              <w:t xml:space="preserve">– </w:t>
            </w:r>
            <w:r>
              <w:rPr>
                <w:i/>
                <w:spacing w:val="27"/>
                <w:sz w:val="24"/>
              </w:rPr>
              <w:t xml:space="preserve"> </w:t>
            </w:r>
            <w:r>
              <w:rPr>
                <w:i/>
                <w:sz w:val="24"/>
              </w:rPr>
              <w:t>устойчивого</w:t>
            </w:r>
            <w:r>
              <w:rPr>
                <w:i/>
                <w:sz w:val="24"/>
              </w:rPr>
              <w:tab/>
              <w:t>учебно­познавательного</w:t>
            </w:r>
          </w:p>
        </w:tc>
      </w:tr>
      <w:tr w:rsidR="001F0E37" w:rsidTr="001F0E37">
        <w:trPr>
          <w:trHeight w:val="276"/>
        </w:trPr>
        <w:tc>
          <w:tcPr>
            <w:tcW w:w="5598" w:type="dxa"/>
            <w:tcBorders>
              <w:top w:val="nil"/>
              <w:bottom w:val="nil"/>
            </w:tcBorders>
          </w:tcPr>
          <w:p w:rsidR="001F0E37" w:rsidRPr="00480972" w:rsidRDefault="001F0E37" w:rsidP="003C5632">
            <w:pPr>
              <w:pStyle w:val="TableParagraph"/>
              <w:tabs>
                <w:tab w:val="left" w:pos="1762"/>
                <w:tab w:val="left" w:pos="2201"/>
                <w:tab w:val="left" w:pos="3528"/>
                <w:tab w:val="left" w:pos="4488"/>
                <w:tab w:val="left" w:pos="5375"/>
              </w:tabs>
              <w:spacing w:line="256" w:lineRule="exact"/>
              <w:ind w:left="107"/>
              <w:rPr>
                <w:sz w:val="24"/>
                <w:lang w:val="ru-RU"/>
              </w:rPr>
            </w:pPr>
            <w:r w:rsidRPr="00480972">
              <w:rPr>
                <w:sz w:val="24"/>
                <w:lang w:val="ru-RU"/>
              </w:rPr>
              <w:t xml:space="preserve">– </w:t>
            </w:r>
            <w:r w:rsidRPr="00480972">
              <w:rPr>
                <w:spacing w:val="25"/>
                <w:sz w:val="24"/>
                <w:lang w:val="ru-RU"/>
              </w:rPr>
              <w:t xml:space="preserve"> </w:t>
            </w:r>
            <w:r w:rsidRPr="00480972">
              <w:rPr>
                <w:sz w:val="24"/>
                <w:lang w:val="ru-RU"/>
              </w:rPr>
              <w:t>ориентация</w:t>
            </w:r>
            <w:r w:rsidRPr="00480972">
              <w:rPr>
                <w:sz w:val="24"/>
                <w:lang w:val="ru-RU"/>
              </w:rPr>
              <w:tab/>
              <w:t>на</w:t>
            </w:r>
            <w:r w:rsidRPr="00480972">
              <w:rPr>
                <w:sz w:val="24"/>
                <w:lang w:val="ru-RU"/>
              </w:rPr>
              <w:tab/>
              <w:t>понимание</w:t>
            </w:r>
            <w:r w:rsidRPr="00480972">
              <w:rPr>
                <w:sz w:val="24"/>
                <w:lang w:val="ru-RU"/>
              </w:rPr>
              <w:tab/>
              <w:t>причин</w:t>
            </w:r>
            <w:r w:rsidRPr="00480972">
              <w:rPr>
                <w:sz w:val="24"/>
                <w:lang w:val="ru-RU"/>
              </w:rPr>
              <w:tab/>
              <w:t>успеха</w:t>
            </w:r>
            <w:r w:rsidRPr="00480972">
              <w:rPr>
                <w:sz w:val="24"/>
                <w:lang w:val="ru-RU"/>
              </w:rPr>
              <w:tab/>
              <w:t>в</w:t>
            </w:r>
          </w:p>
        </w:tc>
        <w:tc>
          <w:tcPr>
            <w:tcW w:w="4542" w:type="dxa"/>
            <w:tcBorders>
              <w:top w:val="nil"/>
              <w:bottom w:val="nil"/>
            </w:tcBorders>
          </w:tcPr>
          <w:p w:rsidR="001F0E37" w:rsidRDefault="001F0E37" w:rsidP="003C5632">
            <w:pPr>
              <w:pStyle w:val="TableParagraph"/>
              <w:tabs>
                <w:tab w:val="left" w:pos="1389"/>
                <w:tab w:val="left" w:pos="1804"/>
                <w:tab w:val="left" w:pos="3464"/>
              </w:tabs>
              <w:spacing w:line="256" w:lineRule="exact"/>
              <w:ind w:left="106"/>
              <w:rPr>
                <w:i/>
                <w:sz w:val="24"/>
              </w:rPr>
            </w:pPr>
            <w:r>
              <w:rPr>
                <w:i/>
                <w:sz w:val="24"/>
              </w:rPr>
              <w:t>интереса</w:t>
            </w:r>
            <w:r>
              <w:rPr>
                <w:i/>
                <w:sz w:val="24"/>
              </w:rPr>
              <w:tab/>
              <w:t>к</w:t>
            </w:r>
            <w:r>
              <w:rPr>
                <w:i/>
                <w:sz w:val="24"/>
              </w:rPr>
              <w:tab/>
              <w:t>новымобщим</w:t>
            </w:r>
            <w:r>
              <w:rPr>
                <w:i/>
                <w:sz w:val="24"/>
              </w:rPr>
              <w:tab/>
              <w:t>способам</w:t>
            </w:r>
          </w:p>
        </w:tc>
      </w:tr>
      <w:tr w:rsidR="001F0E37" w:rsidTr="001F0E37">
        <w:trPr>
          <w:trHeight w:val="276"/>
        </w:trPr>
        <w:tc>
          <w:tcPr>
            <w:tcW w:w="5598" w:type="dxa"/>
            <w:tcBorders>
              <w:top w:val="nil"/>
              <w:bottom w:val="nil"/>
            </w:tcBorders>
          </w:tcPr>
          <w:p w:rsidR="001F0E37" w:rsidRPr="00480972" w:rsidRDefault="001F0E37" w:rsidP="003C5632">
            <w:pPr>
              <w:pStyle w:val="TableParagraph"/>
              <w:spacing w:line="256" w:lineRule="exact"/>
              <w:ind w:left="107"/>
              <w:rPr>
                <w:sz w:val="24"/>
                <w:lang w:val="ru-RU"/>
              </w:rPr>
            </w:pPr>
            <w:r w:rsidRPr="00480972">
              <w:rPr>
                <w:sz w:val="24"/>
                <w:lang w:val="ru-RU"/>
              </w:rPr>
              <w:t>учебной деятельности, в том числе на самоанализ и</w:t>
            </w:r>
          </w:p>
        </w:tc>
        <w:tc>
          <w:tcPr>
            <w:tcW w:w="4542" w:type="dxa"/>
            <w:tcBorders>
              <w:top w:val="nil"/>
              <w:bottom w:val="nil"/>
            </w:tcBorders>
          </w:tcPr>
          <w:p w:rsidR="001F0E37" w:rsidRDefault="001F0E37" w:rsidP="003C5632">
            <w:pPr>
              <w:pStyle w:val="TableParagraph"/>
              <w:spacing w:line="256" w:lineRule="exact"/>
              <w:ind w:left="106"/>
              <w:rPr>
                <w:i/>
                <w:sz w:val="24"/>
              </w:rPr>
            </w:pPr>
            <w:r>
              <w:rPr>
                <w:i/>
                <w:sz w:val="24"/>
              </w:rPr>
              <w:t>решения задач;</w:t>
            </w:r>
          </w:p>
        </w:tc>
      </w:tr>
      <w:tr w:rsidR="001F0E37" w:rsidTr="001F0E37">
        <w:trPr>
          <w:trHeight w:val="276"/>
        </w:trPr>
        <w:tc>
          <w:tcPr>
            <w:tcW w:w="5598" w:type="dxa"/>
            <w:tcBorders>
              <w:top w:val="nil"/>
              <w:bottom w:val="nil"/>
            </w:tcBorders>
          </w:tcPr>
          <w:p w:rsidR="001F0E37" w:rsidRPr="00480972" w:rsidRDefault="001F0E37" w:rsidP="003C5632">
            <w:pPr>
              <w:pStyle w:val="TableParagraph"/>
              <w:spacing w:line="256" w:lineRule="exact"/>
              <w:ind w:left="107"/>
              <w:rPr>
                <w:sz w:val="24"/>
                <w:lang w:val="ru-RU"/>
              </w:rPr>
            </w:pPr>
            <w:r w:rsidRPr="00480972">
              <w:rPr>
                <w:sz w:val="24"/>
                <w:lang w:val="ru-RU"/>
              </w:rPr>
              <w:t>самоконтроль результата, на анализ</w:t>
            </w:r>
            <w:r w:rsidRPr="00480972">
              <w:rPr>
                <w:spacing w:val="51"/>
                <w:sz w:val="24"/>
                <w:lang w:val="ru-RU"/>
              </w:rPr>
              <w:t xml:space="preserve"> </w:t>
            </w:r>
            <w:r w:rsidRPr="00480972">
              <w:rPr>
                <w:sz w:val="24"/>
                <w:lang w:val="ru-RU"/>
              </w:rPr>
              <w:t>соответствия</w:t>
            </w:r>
          </w:p>
        </w:tc>
        <w:tc>
          <w:tcPr>
            <w:tcW w:w="4542" w:type="dxa"/>
            <w:tcBorders>
              <w:top w:val="nil"/>
              <w:bottom w:val="nil"/>
            </w:tcBorders>
          </w:tcPr>
          <w:p w:rsidR="001F0E37" w:rsidRDefault="001F0E37" w:rsidP="003C5632">
            <w:pPr>
              <w:pStyle w:val="TableParagraph"/>
              <w:tabs>
                <w:tab w:val="left" w:pos="2145"/>
                <w:tab w:val="left" w:pos="3713"/>
              </w:tabs>
              <w:spacing w:line="256" w:lineRule="exact"/>
              <w:ind w:left="106"/>
              <w:rPr>
                <w:i/>
                <w:sz w:val="24"/>
              </w:rPr>
            </w:pPr>
            <w:r>
              <w:rPr>
                <w:i/>
                <w:sz w:val="24"/>
              </w:rPr>
              <w:t xml:space="preserve">– </w:t>
            </w:r>
            <w:r>
              <w:rPr>
                <w:i/>
                <w:spacing w:val="25"/>
                <w:sz w:val="24"/>
              </w:rPr>
              <w:t xml:space="preserve"> </w:t>
            </w:r>
            <w:r>
              <w:rPr>
                <w:i/>
                <w:sz w:val="24"/>
              </w:rPr>
              <w:t>адекватного</w:t>
            </w:r>
            <w:r>
              <w:rPr>
                <w:i/>
                <w:sz w:val="24"/>
              </w:rPr>
              <w:tab/>
              <w:t>понимания</w:t>
            </w:r>
            <w:r>
              <w:rPr>
                <w:i/>
                <w:sz w:val="24"/>
              </w:rPr>
              <w:tab/>
              <w:t>причин</w:t>
            </w:r>
          </w:p>
        </w:tc>
      </w:tr>
      <w:tr w:rsidR="001F0E37" w:rsidTr="001F0E37">
        <w:trPr>
          <w:trHeight w:val="275"/>
        </w:trPr>
        <w:tc>
          <w:tcPr>
            <w:tcW w:w="5598" w:type="dxa"/>
            <w:tcBorders>
              <w:top w:val="nil"/>
              <w:bottom w:val="nil"/>
            </w:tcBorders>
          </w:tcPr>
          <w:p w:rsidR="001F0E37" w:rsidRPr="00480972" w:rsidRDefault="001F0E37" w:rsidP="003C5632">
            <w:pPr>
              <w:pStyle w:val="TableParagraph"/>
              <w:spacing w:line="256" w:lineRule="exact"/>
              <w:ind w:left="107"/>
              <w:rPr>
                <w:sz w:val="24"/>
                <w:lang w:val="ru-RU"/>
              </w:rPr>
            </w:pPr>
            <w:r w:rsidRPr="00480972">
              <w:rPr>
                <w:sz w:val="24"/>
                <w:lang w:val="ru-RU"/>
              </w:rPr>
              <w:t>результатов требованиям конкретной задачи, на</w:t>
            </w:r>
          </w:p>
        </w:tc>
        <w:tc>
          <w:tcPr>
            <w:tcW w:w="4542" w:type="dxa"/>
            <w:tcBorders>
              <w:top w:val="nil"/>
              <w:bottom w:val="nil"/>
            </w:tcBorders>
          </w:tcPr>
          <w:p w:rsidR="001F0E37" w:rsidRDefault="001F0E37" w:rsidP="003C5632">
            <w:pPr>
              <w:pStyle w:val="TableParagraph"/>
              <w:tabs>
                <w:tab w:val="left" w:pos="3623"/>
              </w:tabs>
              <w:spacing w:line="256" w:lineRule="exact"/>
              <w:ind w:left="106"/>
              <w:rPr>
                <w:i/>
                <w:sz w:val="24"/>
              </w:rPr>
            </w:pPr>
            <w:r>
              <w:rPr>
                <w:i/>
                <w:sz w:val="24"/>
              </w:rPr>
              <w:t>успешности/неуспешности</w:t>
            </w:r>
            <w:r>
              <w:rPr>
                <w:i/>
                <w:sz w:val="24"/>
              </w:rPr>
              <w:tab/>
              <w:t>учебной</w:t>
            </w:r>
          </w:p>
        </w:tc>
      </w:tr>
      <w:tr w:rsidR="001F0E37" w:rsidTr="001F0E37">
        <w:trPr>
          <w:trHeight w:val="275"/>
        </w:trPr>
        <w:tc>
          <w:tcPr>
            <w:tcW w:w="5598" w:type="dxa"/>
            <w:tcBorders>
              <w:top w:val="nil"/>
              <w:bottom w:val="nil"/>
            </w:tcBorders>
          </w:tcPr>
          <w:p w:rsidR="001F0E37" w:rsidRPr="00480972" w:rsidRDefault="001F0E37" w:rsidP="003C5632">
            <w:pPr>
              <w:pStyle w:val="TableParagraph"/>
              <w:spacing w:line="256" w:lineRule="exact"/>
              <w:ind w:left="107"/>
              <w:rPr>
                <w:sz w:val="24"/>
                <w:lang w:val="ru-RU"/>
              </w:rPr>
            </w:pPr>
            <w:r w:rsidRPr="00480972">
              <w:rPr>
                <w:sz w:val="24"/>
                <w:lang w:val="ru-RU"/>
              </w:rPr>
              <w:t>понимание оценок учителей, товарищей, родителей</w:t>
            </w:r>
          </w:p>
        </w:tc>
        <w:tc>
          <w:tcPr>
            <w:tcW w:w="4542" w:type="dxa"/>
            <w:tcBorders>
              <w:top w:val="nil"/>
              <w:bottom w:val="nil"/>
            </w:tcBorders>
          </w:tcPr>
          <w:p w:rsidR="001F0E37" w:rsidRDefault="001F0E37" w:rsidP="003C5632">
            <w:pPr>
              <w:pStyle w:val="TableParagraph"/>
              <w:spacing w:line="256" w:lineRule="exact"/>
              <w:ind w:left="106"/>
              <w:rPr>
                <w:i/>
                <w:sz w:val="24"/>
              </w:rPr>
            </w:pPr>
            <w:r>
              <w:rPr>
                <w:i/>
                <w:sz w:val="24"/>
              </w:rPr>
              <w:t>деятельности;</w:t>
            </w:r>
          </w:p>
        </w:tc>
      </w:tr>
      <w:tr w:rsidR="001F0E37" w:rsidTr="001F0E37">
        <w:trPr>
          <w:trHeight w:val="276"/>
        </w:trPr>
        <w:tc>
          <w:tcPr>
            <w:tcW w:w="5598" w:type="dxa"/>
            <w:tcBorders>
              <w:top w:val="nil"/>
              <w:bottom w:val="nil"/>
            </w:tcBorders>
          </w:tcPr>
          <w:p w:rsidR="001F0E37" w:rsidRDefault="001F0E37" w:rsidP="003C5632">
            <w:pPr>
              <w:pStyle w:val="TableParagraph"/>
              <w:spacing w:line="256" w:lineRule="exact"/>
              <w:ind w:left="107"/>
              <w:rPr>
                <w:sz w:val="24"/>
              </w:rPr>
            </w:pPr>
            <w:r>
              <w:rPr>
                <w:sz w:val="24"/>
              </w:rPr>
              <w:t>и других людей;</w:t>
            </w:r>
          </w:p>
        </w:tc>
        <w:tc>
          <w:tcPr>
            <w:tcW w:w="4542" w:type="dxa"/>
            <w:tcBorders>
              <w:top w:val="nil"/>
              <w:bottom w:val="nil"/>
            </w:tcBorders>
          </w:tcPr>
          <w:p w:rsidR="001F0E37" w:rsidRDefault="001F0E37" w:rsidP="003C5632">
            <w:pPr>
              <w:pStyle w:val="TableParagraph"/>
              <w:tabs>
                <w:tab w:val="left" w:pos="3214"/>
              </w:tabs>
              <w:spacing w:line="256" w:lineRule="exact"/>
              <w:ind w:left="106"/>
              <w:rPr>
                <w:i/>
                <w:sz w:val="24"/>
              </w:rPr>
            </w:pPr>
            <w:r>
              <w:rPr>
                <w:i/>
                <w:sz w:val="24"/>
              </w:rPr>
              <w:t xml:space="preserve">– </w:t>
            </w:r>
            <w:r>
              <w:rPr>
                <w:i/>
                <w:spacing w:val="26"/>
                <w:sz w:val="24"/>
              </w:rPr>
              <w:t xml:space="preserve"> </w:t>
            </w:r>
            <w:r>
              <w:rPr>
                <w:i/>
                <w:sz w:val="24"/>
              </w:rPr>
              <w:t>положительной</w:t>
            </w:r>
            <w:r>
              <w:rPr>
                <w:i/>
                <w:sz w:val="24"/>
              </w:rPr>
              <w:tab/>
              <w:t>адекватной</w:t>
            </w:r>
          </w:p>
        </w:tc>
      </w:tr>
      <w:tr w:rsidR="001F0E37" w:rsidTr="001F0E37">
        <w:trPr>
          <w:trHeight w:val="275"/>
        </w:trPr>
        <w:tc>
          <w:tcPr>
            <w:tcW w:w="5598" w:type="dxa"/>
            <w:tcBorders>
              <w:top w:val="nil"/>
              <w:bottom w:val="nil"/>
            </w:tcBorders>
          </w:tcPr>
          <w:p w:rsidR="001F0E37" w:rsidRPr="00480972" w:rsidRDefault="001F0E37" w:rsidP="003C5632">
            <w:pPr>
              <w:pStyle w:val="TableParagraph"/>
              <w:tabs>
                <w:tab w:val="left" w:pos="2049"/>
                <w:tab w:val="left" w:pos="2565"/>
                <w:tab w:val="left" w:pos="3668"/>
                <w:tab w:val="left" w:pos="4643"/>
              </w:tabs>
              <w:spacing w:line="256" w:lineRule="exact"/>
              <w:ind w:left="107"/>
              <w:rPr>
                <w:sz w:val="24"/>
                <w:lang w:val="ru-RU"/>
              </w:rPr>
            </w:pPr>
            <w:r w:rsidRPr="00480972">
              <w:rPr>
                <w:sz w:val="24"/>
                <w:lang w:val="ru-RU"/>
              </w:rPr>
              <w:t xml:space="preserve">– </w:t>
            </w:r>
            <w:r w:rsidRPr="00480972">
              <w:rPr>
                <w:spacing w:val="26"/>
                <w:sz w:val="24"/>
                <w:lang w:val="ru-RU"/>
              </w:rPr>
              <w:t xml:space="preserve"> </w:t>
            </w:r>
            <w:r w:rsidRPr="00480972">
              <w:rPr>
                <w:sz w:val="24"/>
                <w:lang w:val="ru-RU"/>
              </w:rPr>
              <w:t>способность</w:t>
            </w:r>
            <w:r w:rsidRPr="00480972">
              <w:rPr>
                <w:sz w:val="24"/>
                <w:lang w:val="ru-RU"/>
              </w:rPr>
              <w:tab/>
              <w:t>к</w:t>
            </w:r>
            <w:r w:rsidRPr="00480972">
              <w:rPr>
                <w:sz w:val="24"/>
                <w:lang w:val="ru-RU"/>
              </w:rPr>
              <w:tab/>
              <w:t>оценке</w:t>
            </w:r>
            <w:r w:rsidRPr="00480972">
              <w:rPr>
                <w:sz w:val="24"/>
                <w:lang w:val="ru-RU"/>
              </w:rPr>
              <w:tab/>
              <w:t>своей</w:t>
            </w:r>
            <w:r w:rsidRPr="00480972">
              <w:rPr>
                <w:sz w:val="24"/>
                <w:lang w:val="ru-RU"/>
              </w:rPr>
              <w:tab/>
              <w:t>учебной</w:t>
            </w:r>
          </w:p>
        </w:tc>
        <w:tc>
          <w:tcPr>
            <w:tcW w:w="4542" w:type="dxa"/>
            <w:tcBorders>
              <w:top w:val="nil"/>
              <w:bottom w:val="nil"/>
            </w:tcBorders>
          </w:tcPr>
          <w:p w:rsidR="001F0E37" w:rsidRDefault="001F0E37" w:rsidP="003C5632">
            <w:pPr>
              <w:pStyle w:val="TableParagraph"/>
              <w:tabs>
                <w:tab w:val="left" w:pos="2660"/>
                <w:tab w:val="left" w:pos="4187"/>
              </w:tabs>
              <w:spacing w:line="256" w:lineRule="exact"/>
              <w:ind w:left="106"/>
              <w:rPr>
                <w:i/>
                <w:sz w:val="24"/>
              </w:rPr>
            </w:pPr>
            <w:r>
              <w:rPr>
                <w:i/>
                <w:sz w:val="24"/>
              </w:rPr>
              <w:t>дифференцированной</w:t>
            </w:r>
            <w:r>
              <w:rPr>
                <w:i/>
                <w:sz w:val="24"/>
              </w:rPr>
              <w:tab/>
              <w:t>самооценки</w:t>
            </w:r>
            <w:r>
              <w:rPr>
                <w:i/>
                <w:sz w:val="24"/>
              </w:rPr>
              <w:tab/>
              <w:t>на</w:t>
            </w:r>
          </w:p>
        </w:tc>
      </w:tr>
      <w:tr w:rsidR="001F0E37" w:rsidTr="001F0E37">
        <w:trPr>
          <w:trHeight w:val="276"/>
        </w:trPr>
        <w:tc>
          <w:tcPr>
            <w:tcW w:w="5598" w:type="dxa"/>
            <w:tcBorders>
              <w:top w:val="nil"/>
              <w:bottom w:val="nil"/>
            </w:tcBorders>
          </w:tcPr>
          <w:p w:rsidR="001F0E37" w:rsidRDefault="001F0E37" w:rsidP="003C5632">
            <w:pPr>
              <w:pStyle w:val="TableParagraph"/>
              <w:spacing w:line="256" w:lineRule="exact"/>
              <w:ind w:left="107"/>
              <w:rPr>
                <w:sz w:val="24"/>
              </w:rPr>
            </w:pPr>
            <w:r>
              <w:rPr>
                <w:sz w:val="24"/>
              </w:rPr>
              <w:t>деятельности;</w:t>
            </w:r>
          </w:p>
        </w:tc>
        <w:tc>
          <w:tcPr>
            <w:tcW w:w="4542" w:type="dxa"/>
            <w:tcBorders>
              <w:top w:val="nil"/>
              <w:bottom w:val="nil"/>
            </w:tcBorders>
          </w:tcPr>
          <w:p w:rsidR="001F0E37" w:rsidRDefault="001F0E37" w:rsidP="003C5632">
            <w:pPr>
              <w:pStyle w:val="TableParagraph"/>
              <w:spacing w:line="256" w:lineRule="exact"/>
              <w:ind w:left="106"/>
              <w:rPr>
                <w:i/>
                <w:sz w:val="24"/>
              </w:rPr>
            </w:pPr>
            <w:r>
              <w:rPr>
                <w:i/>
                <w:sz w:val="24"/>
              </w:rPr>
              <w:t>основе критерия успешности реализации</w:t>
            </w:r>
          </w:p>
        </w:tc>
      </w:tr>
      <w:tr w:rsidR="001F0E37" w:rsidTr="001F0E37">
        <w:trPr>
          <w:trHeight w:val="276"/>
        </w:trPr>
        <w:tc>
          <w:tcPr>
            <w:tcW w:w="5598" w:type="dxa"/>
            <w:tcBorders>
              <w:top w:val="nil"/>
              <w:bottom w:val="nil"/>
            </w:tcBorders>
          </w:tcPr>
          <w:p w:rsidR="001F0E37" w:rsidRDefault="001F0E37" w:rsidP="003C5632">
            <w:pPr>
              <w:pStyle w:val="TableParagraph"/>
              <w:tabs>
                <w:tab w:val="left" w:pos="1450"/>
                <w:tab w:val="left" w:pos="3101"/>
                <w:tab w:val="left" w:pos="4911"/>
              </w:tabs>
              <w:spacing w:line="256" w:lineRule="exact"/>
              <w:ind w:left="107"/>
              <w:rPr>
                <w:sz w:val="24"/>
              </w:rPr>
            </w:pPr>
            <w:r>
              <w:rPr>
                <w:sz w:val="24"/>
              </w:rPr>
              <w:t xml:space="preserve">– </w:t>
            </w:r>
            <w:r>
              <w:rPr>
                <w:spacing w:val="26"/>
                <w:sz w:val="24"/>
              </w:rPr>
              <w:t xml:space="preserve"> </w:t>
            </w:r>
            <w:r>
              <w:rPr>
                <w:sz w:val="24"/>
              </w:rPr>
              <w:t>основы</w:t>
            </w:r>
            <w:r>
              <w:rPr>
                <w:sz w:val="24"/>
              </w:rPr>
              <w:tab/>
              <w:t>гражданской</w:t>
            </w:r>
            <w:r>
              <w:rPr>
                <w:sz w:val="24"/>
              </w:rPr>
              <w:tab/>
              <w:t>идентичности,</w:t>
            </w:r>
            <w:r>
              <w:rPr>
                <w:sz w:val="24"/>
              </w:rPr>
              <w:tab/>
              <w:t>своей</w:t>
            </w:r>
          </w:p>
        </w:tc>
        <w:tc>
          <w:tcPr>
            <w:tcW w:w="4542" w:type="dxa"/>
            <w:tcBorders>
              <w:top w:val="nil"/>
              <w:bottom w:val="nil"/>
            </w:tcBorders>
          </w:tcPr>
          <w:p w:rsidR="001F0E37" w:rsidRDefault="001F0E37" w:rsidP="003C5632">
            <w:pPr>
              <w:pStyle w:val="TableParagraph"/>
              <w:spacing w:line="256" w:lineRule="exact"/>
              <w:ind w:left="106"/>
              <w:rPr>
                <w:i/>
                <w:sz w:val="24"/>
              </w:rPr>
            </w:pPr>
            <w:r>
              <w:rPr>
                <w:i/>
                <w:sz w:val="24"/>
              </w:rPr>
              <w:t>социальной роли «хорошего ученика»;</w:t>
            </w:r>
          </w:p>
        </w:tc>
      </w:tr>
      <w:tr w:rsidR="001F0E37" w:rsidTr="001F0E37">
        <w:trPr>
          <w:trHeight w:val="276"/>
        </w:trPr>
        <w:tc>
          <w:tcPr>
            <w:tcW w:w="5598" w:type="dxa"/>
            <w:tcBorders>
              <w:top w:val="nil"/>
              <w:bottom w:val="nil"/>
            </w:tcBorders>
          </w:tcPr>
          <w:p w:rsidR="001F0E37" w:rsidRPr="00480972" w:rsidRDefault="001F0E37" w:rsidP="003C5632">
            <w:pPr>
              <w:pStyle w:val="TableParagraph"/>
              <w:spacing w:line="256" w:lineRule="exact"/>
              <w:ind w:left="107"/>
              <w:rPr>
                <w:sz w:val="24"/>
                <w:lang w:val="ru-RU"/>
              </w:rPr>
            </w:pPr>
            <w:r w:rsidRPr="00480972">
              <w:rPr>
                <w:sz w:val="24"/>
                <w:lang w:val="ru-RU"/>
              </w:rPr>
              <w:t>этнической принадлежности в форме осознания</w:t>
            </w:r>
          </w:p>
        </w:tc>
        <w:tc>
          <w:tcPr>
            <w:tcW w:w="4542" w:type="dxa"/>
            <w:tcBorders>
              <w:top w:val="nil"/>
              <w:bottom w:val="nil"/>
            </w:tcBorders>
          </w:tcPr>
          <w:p w:rsidR="001F0E37" w:rsidRDefault="001F0E37" w:rsidP="003C5632">
            <w:pPr>
              <w:pStyle w:val="TableParagraph"/>
              <w:spacing w:line="256" w:lineRule="exact"/>
              <w:ind w:left="106"/>
              <w:rPr>
                <w:i/>
                <w:sz w:val="24"/>
              </w:rPr>
            </w:pPr>
            <w:r>
              <w:rPr>
                <w:i/>
                <w:sz w:val="24"/>
              </w:rPr>
              <w:t>– компетентности в реализации основ</w:t>
            </w:r>
          </w:p>
        </w:tc>
      </w:tr>
      <w:tr w:rsidR="001F0E37" w:rsidTr="001F0E37">
        <w:trPr>
          <w:trHeight w:val="275"/>
        </w:trPr>
        <w:tc>
          <w:tcPr>
            <w:tcW w:w="5598" w:type="dxa"/>
            <w:tcBorders>
              <w:top w:val="nil"/>
              <w:bottom w:val="nil"/>
            </w:tcBorders>
          </w:tcPr>
          <w:p w:rsidR="001F0E37" w:rsidRPr="00480972" w:rsidRDefault="001F0E37" w:rsidP="003C5632">
            <w:pPr>
              <w:pStyle w:val="TableParagraph"/>
              <w:tabs>
                <w:tab w:val="left" w:pos="734"/>
                <w:tab w:val="left" w:pos="1306"/>
                <w:tab w:val="left" w:pos="2121"/>
                <w:tab w:val="left" w:pos="3016"/>
                <w:tab w:val="left" w:pos="4723"/>
              </w:tabs>
              <w:spacing w:line="256" w:lineRule="exact"/>
              <w:ind w:left="107"/>
              <w:rPr>
                <w:sz w:val="24"/>
                <w:lang w:val="ru-RU"/>
              </w:rPr>
            </w:pPr>
            <w:r w:rsidRPr="00480972">
              <w:rPr>
                <w:sz w:val="24"/>
                <w:lang w:val="ru-RU"/>
              </w:rPr>
              <w:t>«Я»</w:t>
            </w:r>
            <w:r w:rsidRPr="00480972">
              <w:rPr>
                <w:sz w:val="24"/>
                <w:lang w:val="ru-RU"/>
              </w:rPr>
              <w:tab/>
              <w:t>как</w:t>
            </w:r>
            <w:r w:rsidRPr="00480972">
              <w:rPr>
                <w:sz w:val="24"/>
                <w:lang w:val="ru-RU"/>
              </w:rPr>
              <w:tab/>
              <w:t>члена</w:t>
            </w:r>
            <w:r w:rsidRPr="00480972">
              <w:rPr>
                <w:sz w:val="24"/>
                <w:lang w:val="ru-RU"/>
              </w:rPr>
              <w:tab/>
              <w:t>семьи,</w:t>
            </w:r>
            <w:r w:rsidRPr="00480972">
              <w:rPr>
                <w:sz w:val="24"/>
                <w:lang w:val="ru-RU"/>
              </w:rPr>
              <w:tab/>
              <w:t>представителя</w:t>
            </w:r>
            <w:r w:rsidRPr="00480972">
              <w:rPr>
                <w:sz w:val="24"/>
                <w:lang w:val="ru-RU"/>
              </w:rPr>
              <w:tab/>
              <w:t>народа,</w:t>
            </w:r>
          </w:p>
        </w:tc>
        <w:tc>
          <w:tcPr>
            <w:tcW w:w="4542" w:type="dxa"/>
            <w:tcBorders>
              <w:top w:val="nil"/>
              <w:bottom w:val="nil"/>
            </w:tcBorders>
          </w:tcPr>
          <w:p w:rsidR="001F0E37" w:rsidRDefault="001F0E37" w:rsidP="003C5632">
            <w:pPr>
              <w:pStyle w:val="TableParagraph"/>
              <w:spacing w:line="256" w:lineRule="exact"/>
              <w:ind w:left="106"/>
              <w:rPr>
                <w:i/>
                <w:sz w:val="24"/>
              </w:rPr>
            </w:pPr>
            <w:r>
              <w:rPr>
                <w:i/>
                <w:sz w:val="24"/>
              </w:rPr>
              <w:t>гражданской идентичности в</w:t>
            </w:r>
            <w:r>
              <w:rPr>
                <w:i/>
                <w:spacing w:val="54"/>
                <w:sz w:val="24"/>
              </w:rPr>
              <w:t xml:space="preserve"> </w:t>
            </w:r>
            <w:r>
              <w:rPr>
                <w:i/>
                <w:sz w:val="24"/>
              </w:rPr>
              <w:t>поступках</w:t>
            </w:r>
          </w:p>
        </w:tc>
      </w:tr>
      <w:tr w:rsidR="001F0E37" w:rsidTr="001F0E37">
        <w:trPr>
          <w:trHeight w:val="275"/>
        </w:trPr>
        <w:tc>
          <w:tcPr>
            <w:tcW w:w="5598" w:type="dxa"/>
            <w:tcBorders>
              <w:top w:val="nil"/>
              <w:bottom w:val="nil"/>
            </w:tcBorders>
          </w:tcPr>
          <w:p w:rsidR="001F0E37" w:rsidRPr="00480972" w:rsidRDefault="001F0E37" w:rsidP="003C5632">
            <w:pPr>
              <w:pStyle w:val="TableParagraph"/>
              <w:tabs>
                <w:tab w:val="left" w:pos="1529"/>
                <w:tab w:val="left" w:pos="2525"/>
                <w:tab w:val="left" w:pos="3516"/>
                <w:tab w:val="left" w:pos="5358"/>
              </w:tabs>
              <w:spacing w:line="256" w:lineRule="exact"/>
              <w:ind w:left="107"/>
              <w:rPr>
                <w:sz w:val="24"/>
                <w:lang w:val="ru-RU"/>
              </w:rPr>
            </w:pPr>
            <w:r w:rsidRPr="00480972">
              <w:rPr>
                <w:sz w:val="24"/>
                <w:lang w:val="ru-RU"/>
              </w:rPr>
              <w:t>гражданина</w:t>
            </w:r>
            <w:r w:rsidRPr="00480972">
              <w:rPr>
                <w:sz w:val="24"/>
                <w:lang w:val="ru-RU"/>
              </w:rPr>
              <w:tab/>
              <w:t>России,</w:t>
            </w:r>
            <w:r w:rsidRPr="00480972">
              <w:rPr>
                <w:sz w:val="24"/>
                <w:lang w:val="ru-RU"/>
              </w:rPr>
              <w:tab/>
              <w:t>чувства</w:t>
            </w:r>
            <w:r w:rsidRPr="00480972">
              <w:rPr>
                <w:sz w:val="24"/>
                <w:lang w:val="ru-RU"/>
              </w:rPr>
              <w:tab/>
              <w:t>сопричастности</w:t>
            </w:r>
            <w:r w:rsidRPr="00480972">
              <w:rPr>
                <w:sz w:val="24"/>
                <w:lang w:val="ru-RU"/>
              </w:rPr>
              <w:tab/>
              <w:t>и</w:t>
            </w:r>
          </w:p>
        </w:tc>
        <w:tc>
          <w:tcPr>
            <w:tcW w:w="4542" w:type="dxa"/>
            <w:tcBorders>
              <w:top w:val="nil"/>
              <w:bottom w:val="nil"/>
            </w:tcBorders>
          </w:tcPr>
          <w:p w:rsidR="001F0E37" w:rsidRDefault="001F0E37" w:rsidP="003C5632">
            <w:pPr>
              <w:pStyle w:val="TableParagraph"/>
              <w:spacing w:line="256" w:lineRule="exact"/>
              <w:ind w:left="106"/>
              <w:rPr>
                <w:i/>
                <w:sz w:val="24"/>
              </w:rPr>
            </w:pPr>
            <w:r>
              <w:rPr>
                <w:i/>
                <w:sz w:val="24"/>
              </w:rPr>
              <w:t>и деятельности;</w:t>
            </w:r>
          </w:p>
        </w:tc>
      </w:tr>
      <w:tr w:rsidR="001F0E37" w:rsidTr="001F0E37">
        <w:trPr>
          <w:trHeight w:val="275"/>
        </w:trPr>
        <w:tc>
          <w:tcPr>
            <w:tcW w:w="5598" w:type="dxa"/>
            <w:tcBorders>
              <w:top w:val="nil"/>
              <w:bottom w:val="nil"/>
            </w:tcBorders>
          </w:tcPr>
          <w:p w:rsidR="001F0E37" w:rsidRPr="00480972" w:rsidRDefault="001F0E37" w:rsidP="003C5632">
            <w:pPr>
              <w:pStyle w:val="TableParagraph"/>
              <w:tabs>
                <w:tab w:val="left" w:pos="1237"/>
                <w:tab w:val="left" w:pos="1649"/>
                <w:tab w:val="left" w:pos="2376"/>
                <w:tab w:val="left" w:pos="3388"/>
                <w:tab w:val="left" w:pos="4199"/>
                <w:tab w:val="left" w:pos="4535"/>
              </w:tabs>
              <w:spacing w:line="256" w:lineRule="exact"/>
              <w:ind w:left="107"/>
              <w:rPr>
                <w:sz w:val="24"/>
                <w:lang w:val="ru-RU"/>
              </w:rPr>
            </w:pPr>
            <w:r w:rsidRPr="00480972">
              <w:rPr>
                <w:sz w:val="24"/>
                <w:lang w:val="ru-RU"/>
              </w:rPr>
              <w:t>гордости</w:t>
            </w:r>
            <w:r w:rsidRPr="00480972">
              <w:rPr>
                <w:sz w:val="24"/>
                <w:lang w:val="ru-RU"/>
              </w:rPr>
              <w:tab/>
              <w:t>за</w:t>
            </w:r>
            <w:r w:rsidRPr="00480972">
              <w:rPr>
                <w:sz w:val="24"/>
                <w:lang w:val="ru-RU"/>
              </w:rPr>
              <w:tab/>
              <w:t>свою</w:t>
            </w:r>
            <w:r w:rsidRPr="00480972">
              <w:rPr>
                <w:sz w:val="24"/>
                <w:lang w:val="ru-RU"/>
              </w:rPr>
              <w:tab/>
              <w:t>Родину,</w:t>
            </w:r>
            <w:r w:rsidRPr="00480972">
              <w:rPr>
                <w:sz w:val="24"/>
                <w:lang w:val="ru-RU"/>
              </w:rPr>
              <w:tab/>
              <w:t>народ</w:t>
            </w:r>
            <w:r w:rsidRPr="00480972">
              <w:rPr>
                <w:sz w:val="24"/>
                <w:lang w:val="ru-RU"/>
              </w:rPr>
              <w:tab/>
              <w:t>и</w:t>
            </w:r>
            <w:r w:rsidRPr="00480972">
              <w:rPr>
                <w:sz w:val="24"/>
                <w:lang w:val="ru-RU"/>
              </w:rPr>
              <w:tab/>
              <w:t>историю,</w:t>
            </w:r>
          </w:p>
        </w:tc>
        <w:tc>
          <w:tcPr>
            <w:tcW w:w="4542" w:type="dxa"/>
            <w:tcBorders>
              <w:top w:val="nil"/>
              <w:bottom w:val="nil"/>
            </w:tcBorders>
          </w:tcPr>
          <w:p w:rsidR="001F0E37" w:rsidRDefault="001F0E37" w:rsidP="003C5632">
            <w:pPr>
              <w:pStyle w:val="TableParagraph"/>
              <w:tabs>
                <w:tab w:val="left" w:pos="2415"/>
                <w:tab w:val="left" w:pos="4190"/>
              </w:tabs>
              <w:spacing w:line="256" w:lineRule="exact"/>
              <w:ind w:left="106"/>
              <w:rPr>
                <w:i/>
                <w:sz w:val="24"/>
              </w:rPr>
            </w:pPr>
            <w:r>
              <w:rPr>
                <w:i/>
                <w:sz w:val="24"/>
              </w:rPr>
              <w:t xml:space="preserve">– </w:t>
            </w:r>
            <w:r>
              <w:rPr>
                <w:i/>
                <w:spacing w:val="24"/>
                <w:sz w:val="24"/>
              </w:rPr>
              <w:t xml:space="preserve"> </w:t>
            </w:r>
            <w:r>
              <w:rPr>
                <w:i/>
                <w:sz w:val="24"/>
              </w:rPr>
              <w:t>морального</w:t>
            </w:r>
            <w:r>
              <w:rPr>
                <w:i/>
                <w:sz w:val="24"/>
              </w:rPr>
              <w:tab/>
              <w:t>сознания</w:t>
            </w:r>
            <w:r>
              <w:rPr>
                <w:i/>
                <w:sz w:val="24"/>
              </w:rPr>
              <w:tab/>
              <w:t>на</w:t>
            </w:r>
          </w:p>
        </w:tc>
      </w:tr>
      <w:tr w:rsidR="001F0E37" w:rsidTr="001F0E37">
        <w:trPr>
          <w:trHeight w:val="275"/>
        </w:trPr>
        <w:tc>
          <w:tcPr>
            <w:tcW w:w="5598" w:type="dxa"/>
            <w:tcBorders>
              <w:top w:val="nil"/>
              <w:bottom w:val="nil"/>
            </w:tcBorders>
          </w:tcPr>
          <w:p w:rsidR="001F0E37" w:rsidRPr="00480972" w:rsidRDefault="001F0E37" w:rsidP="003C5632">
            <w:pPr>
              <w:pStyle w:val="TableParagraph"/>
              <w:tabs>
                <w:tab w:val="left" w:pos="1373"/>
                <w:tab w:val="left" w:pos="3292"/>
                <w:tab w:val="left" w:pos="4419"/>
                <w:tab w:val="left" w:pos="4846"/>
              </w:tabs>
              <w:spacing w:line="256" w:lineRule="exact"/>
              <w:ind w:left="107"/>
              <w:rPr>
                <w:sz w:val="24"/>
                <w:lang w:val="ru-RU"/>
              </w:rPr>
            </w:pPr>
            <w:r w:rsidRPr="00480972">
              <w:rPr>
                <w:sz w:val="24"/>
                <w:lang w:val="ru-RU"/>
              </w:rPr>
              <w:t>осознание</w:t>
            </w:r>
            <w:r w:rsidRPr="00480972">
              <w:rPr>
                <w:sz w:val="24"/>
                <w:lang w:val="ru-RU"/>
              </w:rPr>
              <w:tab/>
              <w:t>ответственности</w:t>
            </w:r>
            <w:r w:rsidRPr="00480972">
              <w:rPr>
                <w:sz w:val="24"/>
                <w:lang w:val="ru-RU"/>
              </w:rPr>
              <w:tab/>
              <w:t>человека</w:t>
            </w:r>
            <w:r w:rsidRPr="00480972">
              <w:rPr>
                <w:sz w:val="24"/>
                <w:lang w:val="ru-RU"/>
              </w:rPr>
              <w:tab/>
              <w:t>за</w:t>
            </w:r>
            <w:r w:rsidRPr="00480972">
              <w:rPr>
                <w:sz w:val="24"/>
                <w:lang w:val="ru-RU"/>
              </w:rPr>
              <w:tab/>
              <w:t>общее</w:t>
            </w:r>
          </w:p>
        </w:tc>
        <w:tc>
          <w:tcPr>
            <w:tcW w:w="4542" w:type="dxa"/>
            <w:tcBorders>
              <w:top w:val="nil"/>
              <w:bottom w:val="nil"/>
            </w:tcBorders>
          </w:tcPr>
          <w:p w:rsidR="001F0E37" w:rsidRDefault="001F0E37" w:rsidP="003C5632">
            <w:pPr>
              <w:pStyle w:val="TableParagraph"/>
              <w:spacing w:line="256" w:lineRule="exact"/>
              <w:ind w:left="106"/>
              <w:rPr>
                <w:i/>
                <w:sz w:val="24"/>
              </w:rPr>
            </w:pPr>
            <w:r>
              <w:rPr>
                <w:i/>
                <w:sz w:val="24"/>
              </w:rPr>
              <w:t>конвенциональном уровне, способности к</w:t>
            </w:r>
          </w:p>
        </w:tc>
      </w:tr>
      <w:tr w:rsidR="001F0E37" w:rsidTr="001F0E37">
        <w:trPr>
          <w:trHeight w:val="276"/>
        </w:trPr>
        <w:tc>
          <w:tcPr>
            <w:tcW w:w="5598" w:type="dxa"/>
            <w:tcBorders>
              <w:top w:val="nil"/>
              <w:bottom w:val="nil"/>
            </w:tcBorders>
          </w:tcPr>
          <w:p w:rsidR="001F0E37" w:rsidRDefault="001F0E37" w:rsidP="003C5632">
            <w:pPr>
              <w:pStyle w:val="TableParagraph"/>
              <w:spacing w:line="256" w:lineRule="exact"/>
              <w:ind w:left="107"/>
              <w:rPr>
                <w:sz w:val="24"/>
              </w:rPr>
            </w:pPr>
            <w:r>
              <w:rPr>
                <w:sz w:val="24"/>
              </w:rPr>
              <w:t>благополучие;</w:t>
            </w:r>
          </w:p>
        </w:tc>
        <w:tc>
          <w:tcPr>
            <w:tcW w:w="4542" w:type="dxa"/>
            <w:tcBorders>
              <w:top w:val="nil"/>
              <w:bottom w:val="nil"/>
            </w:tcBorders>
          </w:tcPr>
          <w:p w:rsidR="001F0E37" w:rsidRPr="00480972" w:rsidRDefault="001F0E37" w:rsidP="003C5632">
            <w:pPr>
              <w:pStyle w:val="TableParagraph"/>
              <w:spacing w:line="256" w:lineRule="exact"/>
              <w:ind w:left="106"/>
              <w:rPr>
                <w:i/>
                <w:sz w:val="24"/>
                <w:lang w:val="ru-RU"/>
              </w:rPr>
            </w:pPr>
            <w:r w:rsidRPr="00480972">
              <w:rPr>
                <w:i/>
                <w:sz w:val="24"/>
                <w:lang w:val="ru-RU"/>
              </w:rPr>
              <w:t>решению моральных дилемм на основе</w:t>
            </w:r>
          </w:p>
        </w:tc>
      </w:tr>
      <w:tr w:rsidR="001F0E37" w:rsidTr="001F0E37">
        <w:trPr>
          <w:trHeight w:val="276"/>
        </w:trPr>
        <w:tc>
          <w:tcPr>
            <w:tcW w:w="5598" w:type="dxa"/>
            <w:tcBorders>
              <w:top w:val="nil"/>
              <w:bottom w:val="nil"/>
            </w:tcBorders>
          </w:tcPr>
          <w:p w:rsidR="001F0E37" w:rsidRPr="00480972" w:rsidRDefault="001F0E37" w:rsidP="003C5632">
            <w:pPr>
              <w:pStyle w:val="TableParagraph"/>
              <w:tabs>
                <w:tab w:val="left" w:pos="1814"/>
                <w:tab w:val="left" w:pos="2182"/>
                <w:tab w:val="left" w:pos="3865"/>
                <w:tab w:val="left" w:pos="5351"/>
              </w:tabs>
              <w:spacing w:line="256" w:lineRule="exact"/>
              <w:ind w:left="107"/>
              <w:rPr>
                <w:sz w:val="24"/>
                <w:lang w:val="ru-RU"/>
              </w:rPr>
            </w:pPr>
            <w:r w:rsidRPr="00480972">
              <w:rPr>
                <w:sz w:val="24"/>
                <w:lang w:val="ru-RU"/>
              </w:rPr>
              <w:t xml:space="preserve">– </w:t>
            </w:r>
            <w:r w:rsidRPr="00480972">
              <w:rPr>
                <w:spacing w:val="25"/>
                <w:sz w:val="24"/>
                <w:lang w:val="ru-RU"/>
              </w:rPr>
              <w:t xml:space="preserve"> </w:t>
            </w:r>
            <w:r w:rsidRPr="00480972">
              <w:rPr>
                <w:sz w:val="24"/>
                <w:lang w:val="ru-RU"/>
              </w:rPr>
              <w:t>ориентация</w:t>
            </w:r>
            <w:r w:rsidRPr="00480972">
              <w:rPr>
                <w:sz w:val="24"/>
                <w:lang w:val="ru-RU"/>
              </w:rPr>
              <w:tab/>
              <w:t>в</w:t>
            </w:r>
            <w:r w:rsidRPr="00480972">
              <w:rPr>
                <w:sz w:val="24"/>
                <w:lang w:val="ru-RU"/>
              </w:rPr>
              <w:tab/>
              <w:t>нравственном</w:t>
            </w:r>
            <w:r w:rsidRPr="00480972">
              <w:rPr>
                <w:sz w:val="24"/>
                <w:lang w:val="ru-RU"/>
              </w:rPr>
              <w:tab/>
              <w:t>содержании</w:t>
            </w:r>
            <w:r w:rsidRPr="00480972">
              <w:rPr>
                <w:sz w:val="24"/>
                <w:lang w:val="ru-RU"/>
              </w:rPr>
              <w:tab/>
              <w:t>и</w:t>
            </w:r>
          </w:p>
        </w:tc>
        <w:tc>
          <w:tcPr>
            <w:tcW w:w="4542" w:type="dxa"/>
            <w:tcBorders>
              <w:top w:val="nil"/>
              <w:bottom w:val="nil"/>
            </w:tcBorders>
          </w:tcPr>
          <w:p w:rsidR="001F0E37" w:rsidRPr="00480972" w:rsidRDefault="001F0E37" w:rsidP="003C5632">
            <w:pPr>
              <w:pStyle w:val="TableParagraph"/>
              <w:spacing w:line="256" w:lineRule="exact"/>
              <w:ind w:left="106"/>
              <w:rPr>
                <w:i/>
                <w:sz w:val="24"/>
                <w:lang w:val="ru-RU"/>
              </w:rPr>
            </w:pPr>
            <w:r w:rsidRPr="00480972">
              <w:rPr>
                <w:i/>
                <w:sz w:val="24"/>
                <w:lang w:val="ru-RU"/>
              </w:rPr>
              <w:t>учѐта позиций партнѐров в</w:t>
            </w:r>
            <w:r w:rsidRPr="00480972">
              <w:rPr>
                <w:i/>
                <w:spacing w:val="52"/>
                <w:sz w:val="24"/>
                <w:lang w:val="ru-RU"/>
              </w:rPr>
              <w:t xml:space="preserve"> </w:t>
            </w:r>
            <w:r w:rsidRPr="00480972">
              <w:rPr>
                <w:i/>
                <w:sz w:val="24"/>
                <w:lang w:val="ru-RU"/>
              </w:rPr>
              <w:t>общении,</w:t>
            </w:r>
          </w:p>
        </w:tc>
      </w:tr>
      <w:tr w:rsidR="001F0E37" w:rsidTr="001F0E37">
        <w:trPr>
          <w:trHeight w:val="276"/>
        </w:trPr>
        <w:tc>
          <w:tcPr>
            <w:tcW w:w="5598" w:type="dxa"/>
            <w:tcBorders>
              <w:top w:val="nil"/>
              <w:bottom w:val="nil"/>
            </w:tcBorders>
          </w:tcPr>
          <w:p w:rsidR="001F0E37" w:rsidRPr="00480972" w:rsidRDefault="001F0E37" w:rsidP="003C5632">
            <w:pPr>
              <w:pStyle w:val="TableParagraph"/>
              <w:tabs>
                <w:tab w:val="left" w:pos="1142"/>
                <w:tab w:val="left" w:pos="1757"/>
                <w:tab w:val="left" w:pos="3352"/>
                <w:tab w:val="left" w:pos="4751"/>
                <w:tab w:val="left" w:pos="5359"/>
              </w:tabs>
              <w:spacing w:line="256" w:lineRule="exact"/>
              <w:ind w:left="107"/>
              <w:rPr>
                <w:sz w:val="24"/>
                <w:lang w:val="ru-RU"/>
              </w:rPr>
            </w:pPr>
            <w:r w:rsidRPr="00480972">
              <w:rPr>
                <w:sz w:val="24"/>
                <w:lang w:val="ru-RU"/>
              </w:rPr>
              <w:t>смысле</w:t>
            </w:r>
            <w:r w:rsidRPr="00480972">
              <w:rPr>
                <w:sz w:val="24"/>
                <w:lang w:val="ru-RU"/>
              </w:rPr>
              <w:tab/>
              <w:t>как</w:t>
            </w:r>
            <w:r w:rsidRPr="00480972">
              <w:rPr>
                <w:sz w:val="24"/>
                <w:lang w:val="ru-RU"/>
              </w:rPr>
              <w:tab/>
              <w:t>собственных</w:t>
            </w:r>
            <w:r w:rsidRPr="00480972">
              <w:rPr>
                <w:sz w:val="24"/>
                <w:lang w:val="ru-RU"/>
              </w:rPr>
              <w:tab/>
              <w:t>поступков,</w:t>
            </w:r>
            <w:r w:rsidRPr="00480972">
              <w:rPr>
                <w:sz w:val="24"/>
                <w:lang w:val="ru-RU"/>
              </w:rPr>
              <w:tab/>
              <w:t>так</w:t>
            </w:r>
            <w:r w:rsidRPr="00480972">
              <w:rPr>
                <w:sz w:val="24"/>
                <w:lang w:val="ru-RU"/>
              </w:rPr>
              <w:tab/>
              <w:t>и</w:t>
            </w:r>
          </w:p>
        </w:tc>
        <w:tc>
          <w:tcPr>
            <w:tcW w:w="4542" w:type="dxa"/>
            <w:tcBorders>
              <w:top w:val="nil"/>
              <w:bottom w:val="nil"/>
            </w:tcBorders>
          </w:tcPr>
          <w:p w:rsidR="001F0E37" w:rsidRPr="00480972" w:rsidRDefault="001F0E37" w:rsidP="003C5632">
            <w:pPr>
              <w:pStyle w:val="TableParagraph"/>
              <w:spacing w:line="256" w:lineRule="exact"/>
              <w:ind w:left="106"/>
              <w:rPr>
                <w:i/>
                <w:sz w:val="24"/>
                <w:lang w:val="ru-RU"/>
              </w:rPr>
            </w:pPr>
            <w:r w:rsidRPr="00480972">
              <w:rPr>
                <w:i/>
                <w:sz w:val="24"/>
                <w:lang w:val="ru-RU"/>
              </w:rPr>
              <w:t>ориентации на их мотивы и чувства,</w:t>
            </w:r>
          </w:p>
        </w:tc>
      </w:tr>
      <w:tr w:rsidR="001F0E37" w:rsidTr="001F0E37">
        <w:trPr>
          <w:trHeight w:val="276"/>
        </w:trPr>
        <w:tc>
          <w:tcPr>
            <w:tcW w:w="5598" w:type="dxa"/>
            <w:tcBorders>
              <w:top w:val="nil"/>
              <w:bottom w:val="nil"/>
            </w:tcBorders>
          </w:tcPr>
          <w:p w:rsidR="001F0E37" w:rsidRDefault="001F0E37" w:rsidP="003C5632">
            <w:pPr>
              <w:pStyle w:val="TableParagraph"/>
              <w:spacing w:line="256" w:lineRule="exact"/>
              <w:ind w:left="107"/>
              <w:rPr>
                <w:sz w:val="24"/>
              </w:rPr>
            </w:pPr>
            <w:r>
              <w:rPr>
                <w:sz w:val="24"/>
              </w:rPr>
              <w:t>поступков окружающих людей;</w:t>
            </w:r>
          </w:p>
        </w:tc>
        <w:tc>
          <w:tcPr>
            <w:tcW w:w="4542" w:type="dxa"/>
            <w:tcBorders>
              <w:top w:val="nil"/>
              <w:bottom w:val="nil"/>
            </w:tcBorders>
          </w:tcPr>
          <w:p w:rsidR="001F0E37" w:rsidRDefault="001F0E37" w:rsidP="003C5632">
            <w:pPr>
              <w:pStyle w:val="TableParagraph"/>
              <w:tabs>
                <w:tab w:val="left" w:pos="1585"/>
                <w:tab w:val="left" w:pos="3003"/>
                <w:tab w:val="left" w:pos="3395"/>
              </w:tabs>
              <w:spacing w:line="256" w:lineRule="exact"/>
              <w:ind w:left="106"/>
              <w:rPr>
                <w:i/>
                <w:sz w:val="24"/>
              </w:rPr>
            </w:pPr>
            <w:r>
              <w:rPr>
                <w:i/>
                <w:sz w:val="24"/>
              </w:rPr>
              <w:t>устойчивое</w:t>
            </w:r>
            <w:r>
              <w:rPr>
                <w:i/>
                <w:sz w:val="24"/>
              </w:rPr>
              <w:tab/>
              <w:t>следование</w:t>
            </w:r>
            <w:r>
              <w:rPr>
                <w:i/>
                <w:sz w:val="24"/>
              </w:rPr>
              <w:tab/>
              <w:t>в</w:t>
            </w:r>
            <w:r>
              <w:rPr>
                <w:i/>
                <w:sz w:val="24"/>
              </w:rPr>
              <w:tab/>
              <w:t>поведении</w:t>
            </w:r>
          </w:p>
        </w:tc>
      </w:tr>
      <w:tr w:rsidR="001F0E37" w:rsidTr="001F0E37">
        <w:trPr>
          <w:trHeight w:val="276"/>
        </w:trPr>
        <w:tc>
          <w:tcPr>
            <w:tcW w:w="5598" w:type="dxa"/>
            <w:tcBorders>
              <w:top w:val="nil"/>
              <w:bottom w:val="nil"/>
            </w:tcBorders>
          </w:tcPr>
          <w:p w:rsidR="001F0E37" w:rsidRPr="00480972" w:rsidRDefault="001F0E37" w:rsidP="003C5632">
            <w:pPr>
              <w:pStyle w:val="TableParagraph"/>
              <w:spacing w:line="256" w:lineRule="exact"/>
              <w:ind w:left="107"/>
              <w:rPr>
                <w:sz w:val="24"/>
                <w:lang w:val="ru-RU"/>
              </w:rPr>
            </w:pPr>
            <w:r w:rsidRPr="00480972">
              <w:rPr>
                <w:sz w:val="24"/>
                <w:lang w:val="ru-RU"/>
              </w:rPr>
              <w:t>– знание основных моральных норм и ориентация</w:t>
            </w:r>
          </w:p>
        </w:tc>
        <w:tc>
          <w:tcPr>
            <w:tcW w:w="4542" w:type="dxa"/>
            <w:tcBorders>
              <w:top w:val="nil"/>
              <w:bottom w:val="nil"/>
            </w:tcBorders>
          </w:tcPr>
          <w:p w:rsidR="001F0E37" w:rsidRDefault="001F0E37" w:rsidP="003C5632">
            <w:pPr>
              <w:pStyle w:val="TableParagraph"/>
              <w:tabs>
                <w:tab w:val="left" w:pos="1645"/>
                <w:tab w:val="left" w:pos="2812"/>
                <w:tab w:val="left" w:pos="3316"/>
              </w:tabs>
              <w:spacing w:line="256" w:lineRule="exact"/>
              <w:ind w:left="106"/>
              <w:rPr>
                <w:i/>
                <w:sz w:val="24"/>
              </w:rPr>
            </w:pPr>
            <w:r>
              <w:rPr>
                <w:i/>
                <w:sz w:val="24"/>
              </w:rPr>
              <w:t>моральным</w:t>
            </w:r>
            <w:r>
              <w:rPr>
                <w:i/>
                <w:sz w:val="24"/>
              </w:rPr>
              <w:tab/>
              <w:t>нормам</w:t>
            </w:r>
            <w:r>
              <w:rPr>
                <w:i/>
                <w:sz w:val="24"/>
              </w:rPr>
              <w:tab/>
              <w:t>и</w:t>
            </w:r>
            <w:r>
              <w:rPr>
                <w:i/>
                <w:sz w:val="24"/>
              </w:rPr>
              <w:tab/>
              <w:t>этическим</w:t>
            </w:r>
          </w:p>
        </w:tc>
      </w:tr>
      <w:tr w:rsidR="001F0E37" w:rsidTr="001F0E37">
        <w:trPr>
          <w:trHeight w:val="275"/>
        </w:trPr>
        <w:tc>
          <w:tcPr>
            <w:tcW w:w="5598" w:type="dxa"/>
            <w:tcBorders>
              <w:top w:val="nil"/>
              <w:bottom w:val="nil"/>
            </w:tcBorders>
          </w:tcPr>
          <w:p w:rsidR="001F0E37" w:rsidRDefault="001F0E37" w:rsidP="003C5632">
            <w:pPr>
              <w:pStyle w:val="TableParagraph"/>
              <w:spacing w:line="256" w:lineRule="exact"/>
              <w:ind w:left="107"/>
              <w:rPr>
                <w:sz w:val="24"/>
              </w:rPr>
            </w:pPr>
            <w:r>
              <w:rPr>
                <w:sz w:val="24"/>
              </w:rPr>
              <w:t>на их выполнение;</w:t>
            </w:r>
          </w:p>
        </w:tc>
        <w:tc>
          <w:tcPr>
            <w:tcW w:w="4542" w:type="dxa"/>
            <w:tcBorders>
              <w:top w:val="nil"/>
              <w:bottom w:val="nil"/>
            </w:tcBorders>
          </w:tcPr>
          <w:p w:rsidR="001F0E37" w:rsidRDefault="001F0E37" w:rsidP="003C5632">
            <w:pPr>
              <w:pStyle w:val="TableParagraph"/>
              <w:spacing w:line="256" w:lineRule="exact"/>
              <w:ind w:left="106"/>
              <w:rPr>
                <w:i/>
                <w:sz w:val="24"/>
              </w:rPr>
            </w:pPr>
            <w:r>
              <w:rPr>
                <w:i/>
                <w:sz w:val="24"/>
              </w:rPr>
              <w:t>требованиям;</w:t>
            </w:r>
          </w:p>
        </w:tc>
      </w:tr>
      <w:tr w:rsidR="001F0E37" w:rsidTr="001F0E37">
        <w:trPr>
          <w:trHeight w:val="276"/>
        </w:trPr>
        <w:tc>
          <w:tcPr>
            <w:tcW w:w="5598" w:type="dxa"/>
            <w:tcBorders>
              <w:top w:val="nil"/>
              <w:bottom w:val="nil"/>
            </w:tcBorders>
          </w:tcPr>
          <w:p w:rsidR="001F0E37" w:rsidRPr="00480972" w:rsidRDefault="001F0E37" w:rsidP="003C5632">
            <w:pPr>
              <w:pStyle w:val="TableParagraph"/>
              <w:tabs>
                <w:tab w:val="left" w:pos="1477"/>
                <w:tab w:val="left" w:pos="3592"/>
              </w:tabs>
              <w:spacing w:line="256" w:lineRule="exact"/>
              <w:ind w:left="107"/>
              <w:rPr>
                <w:sz w:val="24"/>
                <w:lang w:val="ru-RU"/>
              </w:rPr>
            </w:pPr>
            <w:r w:rsidRPr="00480972">
              <w:rPr>
                <w:sz w:val="24"/>
                <w:lang w:val="ru-RU"/>
              </w:rPr>
              <w:t xml:space="preserve">– </w:t>
            </w:r>
            <w:r w:rsidRPr="00480972">
              <w:rPr>
                <w:spacing w:val="25"/>
                <w:sz w:val="24"/>
                <w:lang w:val="ru-RU"/>
              </w:rPr>
              <w:t xml:space="preserve"> </w:t>
            </w:r>
            <w:r w:rsidRPr="00480972">
              <w:rPr>
                <w:sz w:val="24"/>
                <w:lang w:val="ru-RU"/>
              </w:rPr>
              <w:t>развитие</w:t>
            </w:r>
            <w:r w:rsidRPr="00480972">
              <w:rPr>
                <w:sz w:val="24"/>
                <w:lang w:val="ru-RU"/>
              </w:rPr>
              <w:tab/>
              <w:t xml:space="preserve">этических  </w:t>
            </w:r>
            <w:r w:rsidRPr="00480972">
              <w:rPr>
                <w:spacing w:val="15"/>
                <w:sz w:val="24"/>
                <w:lang w:val="ru-RU"/>
              </w:rPr>
              <w:t xml:space="preserve"> </w:t>
            </w:r>
            <w:r w:rsidRPr="00480972">
              <w:rPr>
                <w:sz w:val="24"/>
                <w:lang w:val="ru-RU"/>
              </w:rPr>
              <w:t>чувств</w:t>
            </w:r>
            <w:r w:rsidRPr="00480972">
              <w:rPr>
                <w:sz w:val="24"/>
                <w:lang w:val="ru-RU"/>
              </w:rPr>
              <w:tab/>
              <w:t>— стыда,</w:t>
            </w:r>
            <w:r w:rsidRPr="00480972">
              <w:rPr>
                <w:spacing w:val="37"/>
                <w:sz w:val="24"/>
                <w:lang w:val="ru-RU"/>
              </w:rPr>
              <w:t xml:space="preserve"> </w:t>
            </w:r>
            <w:r w:rsidRPr="00480972">
              <w:rPr>
                <w:sz w:val="24"/>
                <w:lang w:val="ru-RU"/>
              </w:rPr>
              <w:t>вины,</w:t>
            </w:r>
          </w:p>
        </w:tc>
        <w:tc>
          <w:tcPr>
            <w:tcW w:w="4542" w:type="dxa"/>
            <w:tcBorders>
              <w:top w:val="nil"/>
              <w:bottom w:val="nil"/>
            </w:tcBorders>
          </w:tcPr>
          <w:p w:rsidR="001F0E37" w:rsidRPr="00480972" w:rsidRDefault="001F0E37" w:rsidP="003C5632">
            <w:pPr>
              <w:pStyle w:val="TableParagraph"/>
              <w:spacing w:line="256" w:lineRule="exact"/>
              <w:ind w:left="106"/>
              <w:rPr>
                <w:i/>
                <w:sz w:val="24"/>
                <w:lang w:val="ru-RU"/>
              </w:rPr>
            </w:pPr>
            <w:r w:rsidRPr="00480972">
              <w:rPr>
                <w:i/>
                <w:sz w:val="24"/>
                <w:lang w:val="ru-RU"/>
              </w:rPr>
              <w:t>– установки на здоровый образ жизни и</w:t>
            </w:r>
          </w:p>
        </w:tc>
      </w:tr>
      <w:tr w:rsidR="001F0E37" w:rsidTr="001F0E37">
        <w:trPr>
          <w:trHeight w:val="275"/>
        </w:trPr>
        <w:tc>
          <w:tcPr>
            <w:tcW w:w="5598" w:type="dxa"/>
            <w:tcBorders>
              <w:top w:val="nil"/>
              <w:bottom w:val="nil"/>
            </w:tcBorders>
          </w:tcPr>
          <w:p w:rsidR="001F0E37" w:rsidRPr="00480972" w:rsidRDefault="001F0E37" w:rsidP="003C5632">
            <w:pPr>
              <w:pStyle w:val="TableParagraph"/>
              <w:spacing w:line="256" w:lineRule="exact"/>
              <w:ind w:left="107"/>
              <w:rPr>
                <w:sz w:val="24"/>
                <w:lang w:val="ru-RU"/>
              </w:rPr>
            </w:pPr>
            <w:r w:rsidRPr="00480972">
              <w:rPr>
                <w:sz w:val="24"/>
                <w:lang w:val="ru-RU"/>
              </w:rPr>
              <w:t>совести как регуляторов морального поведения;</w:t>
            </w:r>
          </w:p>
        </w:tc>
        <w:tc>
          <w:tcPr>
            <w:tcW w:w="4542" w:type="dxa"/>
            <w:tcBorders>
              <w:top w:val="nil"/>
              <w:bottom w:val="nil"/>
            </w:tcBorders>
          </w:tcPr>
          <w:p w:rsidR="001F0E37" w:rsidRPr="00480972" w:rsidRDefault="001F0E37" w:rsidP="003C5632">
            <w:pPr>
              <w:pStyle w:val="TableParagraph"/>
              <w:spacing w:line="256" w:lineRule="exact"/>
              <w:ind w:left="106"/>
              <w:rPr>
                <w:i/>
                <w:sz w:val="24"/>
                <w:lang w:val="ru-RU"/>
              </w:rPr>
            </w:pPr>
            <w:r w:rsidRPr="00480972">
              <w:rPr>
                <w:i/>
                <w:sz w:val="24"/>
                <w:lang w:val="ru-RU"/>
              </w:rPr>
              <w:t>реализации еѐ в реальном поведении</w:t>
            </w:r>
            <w:r w:rsidRPr="00480972">
              <w:rPr>
                <w:i/>
                <w:spacing w:val="51"/>
                <w:sz w:val="24"/>
                <w:lang w:val="ru-RU"/>
              </w:rPr>
              <w:t xml:space="preserve"> </w:t>
            </w:r>
            <w:r w:rsidRPr="00480972">
              <w:rPr>
                <w:i/>
                <w:sz w:val="24"/>
                <w:lang w:val="ru-RU"/>
              </w:rPr>
              <w:t>и</w:t>
            </w:r>
          </w:p>
        </w:tc>
      </w:tr>
      <w:tr w:rsidR="001F0E37" w:rsidTr="001F0E37">
        <w:trPr>
          <w:trHeight w:val="276"/>
        </w:trPr>
        <w:tc>
          <w:tcPr>
            <w:tcW w:w="5598" w:type="dxa"/>
            <w:tcBorders>
              <w:top w:val="nil"/>
              <w:bottom w:val="nil"/>
            </w:tcBorders>
          </w:tcPr>
          <w:p w:rsidR="001F0E37" w:rsidRPr="00480972" w:rsidRDefault="001F0E37" w:rsidP="003C5632">
            <w:pPr>
              <w:pStyle w:val="TableParagraph"/>
              <w:spacing w:line="256" w:lineRule="exact"/>
              <w:ind w:left="107"/>
              <w:rPr>
                <w:sz w:val="24"/>
                <w:lang w:val="ru-RU"/>
              </w:rPr>
            </w:pPr>
            <w:r w:rsidRPr="00480972">
              <w:rPr>
                <w:sz w:val="24"/>
                <w:lang w:val="ru-RU"/>
              </w:rPr>
              <w:t>понимание чувств других людей и сопереживание</w:t>
            </w:r>
          </w:p>
        </w:tc>
        <w:tc>
          <w:tcPr>
            <w:tcW w:w="4542" w:type="dxa"/>
            <w:tcBorders>
              <w:top w:val="nil"/>
              <w:bottom w:val="nil"/>
            </w:tcBorders>
          </w:tcPr>
          <w:p w:rsidR="001F0E37" w:rsidRDefault="001F0E37" w:rsidP="003C5632">
            <w:pPr>
              <w:pStyle w:val="TableParagraph"/>
              <w:spacing w:line="256" w:lineRule="exact"/>
              <w:ind w:left="106"/>
              <w:rPr>
                <w:i/>
                <w:sz w:val="24"/>
              </w:rPr>
            </w:pPr>
            <w:r>
              <w:rPr>
                <w:i/>
                <w:sz w:val="24"/>
              </w:rPr>
              <w:t>поступках;</w:t>
            </w:r>
          </w:p>
        </w:tc>
      </w:tr>
      <w:tr w:rsidR="001F0E37" w:rsidTr="001F0E37">
        <w:trPr>
          <w:trHeight w:val="276"/>
        </w:trPr>
        <w:tc>
          <w:tcPr>
            <w:tcW w:w="5598" w:type="dxa"/>
            <w:tcBorders>
              <w:top w:val="nil"/>
              <w:bottom w:val="nil"/>
            </w:tcBorders>
          </w:tcPr>
          <w:p w:rsidR="001F0E37" w:rsidRDefault="001F0E37" w:rsidP="003C5632">
            <w:pPr>
              <w:pStyle w:val="TableParagraph"/>
              <w:spacing w:line="256" w:lineRule="exact"/>
              <w:ind w:left="107"/>
              <w:rPr>
                <w:sz w:val="24"/>
              </w:rPr>
            </w:pPr>
            <w:r>
              <w:rPr>
                <w:sz w:val="24"/>
              </w:rPr>
              <w:t>им;</w:t>
            </w:r>
          </w:p>
        </w:tc>
        <w:tc>
          <w:tcPr>
            <w:tcW w:w="4542" w:type="dxa"/>
            <w:tcBorders>
              <w:top w:val="nil"/>
              <w:bottom w:val="nil"/>
            </w:tcBorders>
          </w:tcPr>
          <w:p w:rsidR="001F0E37" w:rsidRDefault="001F0E37" w:rsidP="003C5632">
            <w:pPr>
              <w:pStyle w:val="TableParagraph"/>
              <w:spacing w:line="256" w:lineRule="exact"/>
              <w:ind w:left="106"/>
              <w:rPr>
                <w:i/>
                <w:sz w:val="24"/>
              </w:rPr>
            </w:pPr>
            <w:r>
              <w:rPr>
                <w:i/>
                <w:sz w:val="24"/>
              </w:rPr>
              <w:t>– осознанных устойчивых эстетических</w:t>
            </w:r>
          </w:p>
        </w:tc>
      </w:tr>
      <w:tr w:rsidR="001F0E37" w:rsidTr="001F0E37">
        <w:trPr>
          <w:trHeight w:val="275"/>
        </w:trPr>
        <w:tc>
          <w:tcPr>
            <w:tcW w:w="5598" w:type="dxa"/>
            <w:tcBorders>
              <w:top w:val="nil"/>
              <w:bottom w:val="nil"/>
            </w:tcBorders>
          </w:tcPr>
          <w:p w:rsidR="001F0E37" w:rsidRPr="00480972" w:rsidRDefault="001F0E37" w:rsidP="003C5632">
            <w:pPr>
              <w:pStyle w:val="TableParagraph"/>
              <w:spacing w:line="256" w:lineRule="exact"/>
              <w:ind w:left="107"/>
              <w:rPr>
                <w:sz w:val="24"/>
                <w:lang w:val="ru-RU"/>
              </w:rPr>
            </w:pPr>
            <w:r w:rsidRPr="00480972">
              <w:rPr>
                <w:sz w:val="24"/>
                <w:lang w:val="ru-RU"/>
              </w:rPr>
              <w:t>– установка на здоровый образ жизни;</w:t>
            </w:r>
          </w:p>
        </w:tc>
        <w:tc>
          <w:tcPr>
            <w:tcW w:w="4542" w:type="dxa"/>
            <w:tcBorders>
              <w:top w:val="nil"/>
              <w:bottom w:val="nil"/>
            </w:tcBorders>
          </w:tcPr>
          <w:p w:rsidR="001F0E37" w:rsidRDefault="001F0E37" w:rsidP="003C5632">
            <w:pPr>
              <w:pStyle w:val="TableParagraph"/>
              <w:tabs>
                <w:tab w:val="left" w:pos="1989"/>
                <w:tab w:val="left" w:pos="2528"/>
                <w:tab w:val="left" w:pos="4188"/>
              </w:tabs>
              <w:spacing w:line="256" w:lineRule="exact"/>
              <w:ind w:left="106"/>
              <w:rPr>
                <w:i/>
                <w:sz w:val="24"/>
              </w:rPr>
            </w:pPr>
            <w:r>
              <w:rPr>
                <w:i/>
                <w:sz w:val="24"/>
              </w:rPr>
              <w:t>предпочтений</w:t>
            </w:r>
            <w:r>
              <w:rPr>
                <w:i/>
                <w:sz w:val="24"/>
              </w:rPr>
              <w:tab/>
              <w:t>и</w:t>
            </w:r>
            <w:r>
              <w:rPr>
                <w:i/>
                <w:sz w:val="24"/>
              </w:rPr>
              <w:tab/>
              <w:t>ориентации</w:t>
            </w:r>
            <w:r>
              <w:rPr>
                <w:i/>
                <w:sz w:val="24"/>
              </w:rPr>
              <w:tab/>
              <w:t>на</w:t>
            </w:r>
          </w:p>
        </w:tc>
      </w:tr>
      <w:tr w:rsidR="001F0E37" w:rsidTr="001F0E37">
        <w:trPr>
          <w:trHeight w:val="276"/>
        </w:trPr>
        <w:tc>
          <w:tcPr>
            <w:tcW w:w="5598" w:type="dxa"/>
            <w:tcBorders>
              <w:top w:val="nil"/>
              <w:bottom w:val="nil"/>
            </w:tcBorders>
          </w:tcPr>
          <w:p w:rsidR="001F0E37" w:rsidRDefault="001F0E37" w:rsidP="003C5632">
            <w:pPr>
              <w:pStyle w:val="TableParagraph"/>
              <w:tabs>
                <w:tab w:val="left" w:pos="1410"/>
                <w:tab w:val="left" w:pos="3205"/>
                <w:tab w:val="left" w:pos="4528"/>
              </w:tabs>
              <w:spacing w:line="256" w:lineRule="exact"/>
              <w:ind w:left="107"/>
              <w:rPr>
                <w:sz w:val="24"/>
              </w:rPr>
            </w:pPr>
            <w:r>
              <w:rPr>
                <w:sz w:val="24"/>
              </w:rPr>
              <w:t xml:space="preserve">– </w:t>
            </w:r>
            <w:r>
              <w:rPr>
                <w:spacing w:val="26"/>
                <w:sz w:val="24"/>
              </w:rPr>
              <w:t xml:space="preserve"> </w:t>
            </w:r>
            <w:r>
              <w:rPr>
                <w:sz w:val="24"/>
              </w:rPr>
              <w:t>основы</w:t>
            </w:r>
            <w:r>
              <w:rPr>
                <w:sz w:val="24"/>
              </w:rPr>
              <w:tab/>
              <w:t>экологической</w:t>
            </w:r>
            <w:r>
              <w:rPr>
                <w:sz w:val="24"/>
              </w:rPr>
              <w:tab/>
              <w:t>культуры:</w:t>
            </w:r>
            <w:r>
              <w:rPr>
                <w:sz w:val="24"/>
              </w:rPr>
              <w:tab/>
              <w:t>принятие</w:t>
            </w:r>
          </w:p>
        </w:tc>
        <w:tc>
          <w:tcPr>
            <w:tcW w:w="4542" w:type="dxa"/>
            <w:tcBorders>
              <w:top w:val="nil"/>
              <w:bottom w:val="nil"/>
            </w:tcBorders>
          </w:tcPr>
          <w:p w:rsidR="001F0E37" w:rsidRDefault="001F0E37" w:rsidP="003C5632">
            <w:pPr>
              <w:pStyle w:val="TableParagraph"/>
              <w:tabs>
                <w:tab w:val="left" w:pos="1605"/>
                <w:tab w:val="left" w:pos="2389"/>
                <w:tab w:val="left" w:pos="3820"/>
              </w:tabs>
              <w:spacing w:line="256" w:lineRule="exact"/>
              <w:ind w:left="106"/>
              <w:rPr>
                <w:i/>
                <w:sz w:val="24"/>
              </w:rPr>
            </w:pPr>
            <w:r>
              <w:rPr>
                <w:i/>
                <w:sz w:val="24"/>
              </w:rPr>
              <w:t>искусство</w:t>
            </w:r>
            <w:r>
              <w:rPr>
                <w:i/>
                <w:sz w:val="24"/>
              </w:rPr>
              <w:tab/>
              <w:t>как</w:t>
            </w:r>
            <w:r>
              <w:rPr>
                <w:i/>
                <w:sz w:val="24"/>
              </w:rPr>
              <w:tab/>
              <w:t>значимую</w:t>
            </w:r>
            <w:r>
              <w:rPr>
                <w:i/>
                <w:sz w:val="24"/>
              </w:rPr>
              <w:tab/>
              <w:t>сферу</w:t>
            </w:r>
          </w:p>
        </w:tc>
      </w:tr>
      <w:tr w:rsidR="001F0E37" w:rsidTr="001F0E37">
        <w:trPr>
          <w:trHeight w:val="276"/>
        </w:trPr>
        <w:tc>
          <w:tcPr>
            <w:tcW w:w="5598" w:type="dxa"/>
            <w:tcBorders>
              <w:top w:val="nil"/>
              <w:bottom w:val="nil"/>
            </w:tcBorders>
          </w:tcPr>
          <w:p w:rsidR="001F0E37" w:rsidRPr="00480972" w:rsidRDefault="001F0E37" w:rsidP="003C5632">
            <w:pPr>
              <w:pStyle w:val="TableParagraph"/>
              <w:spacing w:line="256" w:lineRule="exact"/>
              <w:ind w:left="107"/>
              <w:rPr>
                <w:sz w:val="24"/>
                <w:lang w:val="ru-RU"/>
              </w:rPr>
            </w:pPr>
            <w:r w:rsidRPr="00480972">
              <w:rPr>
                <w:sz w:val="24"/>
                <w:lang w:val="ru-RU"/>
              </w:rPr>
              <w:t>ценности природного мира, готовность следовать в</w:t>
            </w:r>
          </w:p>
        </w:tc>
        <w:tc>
          <w:tcPr>
            <w:tcW w:w="4542" w:type="dxa"/>
            <w:tcBorders>
              <w:top w:val="nil"/>
              <w:bottom w:val="nil"/>
            </w:tcBorders>
          </w:tcPr>
          <w:p w:rsidR="001F0E37" w:rsidRDefault="001F0E37" w:rsidP="003C5632">
            <w:pPr>
              <w:pStyle w:val="TableParagraph"/>
              <w:spacing w:line="256" w:lineRule="exact"/>
              <w:ind w:left="106"/>
              <w:rPr>
                <w:i/>
                <w:sz w:val="24"/>
              </w:rPr>
            </w:pPr>
            <w:r>
              <w:rPr>
                <w:i/>
                <w:sz w:val="24"/>
              </w:rPr>
              <w:t>человеческой жизни;</w:t>
            </w:r>
          </w:p>
        </w:tc>
      </w:tr>
      <w:tr w:rsidR="001F0E37" w:rsidTr="001F0E37">
        <w:trPr>
          <w:trHeight w:val="276"/>
        </w:trPr>
        <w:tc>
          <w:tcPr>
            <w:tcW w:w="5598" w:type="dxa"/>
            <w:tcBorders>
              <w:top w:val="nil"/>
              <w:bottom w:val="nil"/>
            </w:tcBorders>
          </w:tcPr>
          <w:p w:rsidR="001F0E37" w:rsidRDefault="001F0E37" w:rsidP="003C5632">
            <w:pPr>
              <w:pStyle w:val="TableParagraph"/>
              <w:tabs>
                <w:tab w:val="left" w:pos="906"/>
                <w:tab w:val="left" w:pos="2500"/>
                <w:tab w:val="left" w:pos="3504"/>
              </w:tabs>
              <w:spacing w:line="256" w:lineRule="exact"/>
              <w:ind w:left="107"/>
              <w:rPr>
                <w:sz w:val="24"/>
              </w:rPr>
            </w:pPr>
            <w:r>
              <w:rPr>
                <w:sz w:val="24"/>
              </w:rPr>
              <w:t>своей</w:t>
            </w:r>
            <w:r>
              <w:rPr>
                <w:sz w:val="24"/>
              </w:rPr>
              <w:tab/>
              <w:t>деятельности</w:t>
            </w:r>
            <w:r>
              <w:rPr>
                <w:sz w:val="24"/>
              </w:rPr>
              <w:tab/>
              <w:t>нормам</w:t>
            </w:r>
            <w:r>
              <w:rPr>
                <w:sz w:val="24"/>
              </w:rPr>
              <w:tab/>
              <w:t>природоохранного,</w:t>
            </w:r>
          </w:p>
        </w:tc>
        <w:tc>
          <w:tcPr>
            <w:tcW w:w="4542" w:type="dxa"/>
            <w:tcBorders>
              <w:top w:val="nil"/>
              <w:bottom w:val="nil"/>
            </w:tcBorders>
          </w:tcPr>
          <w:p w:rsidR="001F0E37" w:rsidRDefault="001F0E37" w:rsidP="003C5632">
            <w:pPr>
              <w:pStyle w:val="TableParagraph"/>
              <w:spacing w:line="256" w:lineRule="exact"/>
              <w:ind w:left="106"/>
              <w:rPr>
                <w:i/>
                <w:sz w:val="24"/>
              </w:rPr>
            </w:pPr>
            <w:r>
              <w:rPr>
                <w:i/>
                <w:sz w:val="24"/>
              </w:rPr>
              <w:t>– эмпатии как осознанного понимания</w:t>
            </w:r>
          </w:p>
        </w:tc>
      </w:tr>
      <w:tr w:rsidR="001F0E37" w:rsidTr="001F0E37">
        <w:trPr>
          <w:trHeight w:val="273"/>
        </w:trPr>
        <w:tc>
          <w:tcPr>
            <w:tcW w:w="5598" w:type="dxa"/>
            <w:tcBorders>
              <w:top w:val="nil"/>
            </w:tcBorders>
          </w:tcPr>
          <w:p w:rsidR="001F0E37" w:rsidRDefault="001F0E37" w:rsidP="003C5632">
            <w:pPr>
              <w:pStyle w:val="TableParagraph"/>
              <w:tabs>
                <w:tab w:val="left" w:pos="3125"/>
              </w:tabs>
              <w:spacing w:line="254" w:lineRule="exact"/>
              <w:ind w:left="107"/>
              <w:rPr>
                <w:sz w:val="24"/>
              </w:rPr>
            </w:pPr>
            <w:r>
              <w:rPr>
                <w:sz w:val="24"/>
              </w:rPr>
              <w:t>нерасточительного,</w:t>
            </w:r>
            <w:r>
              <w:rPr>
                <w:sz w:val="24"/>
              </w:rPr>
              <w:tab/>
              <w:t>здоровьесберегающего</w:t>
            </w:r>
          </w:p>
        </w:tc>
        <w:tc>
          <w:tcPr>
            <w:tcW w:w="4542" w:type="dxa"/>
            <w:tcBorders>
              <w:top w:val="nil"/>
            </w:tcBorders>
          </w:tcPr>
          <w:p w:rsidR="001F0E37" w:rsidRPr="00480972" w:rsidRDefault="001F0E37" w:rsidP="003C5632">
            <w:pPr>
              <w:pStyle w:val="TableParagraph"/>
              <w:spacing w:line="254" w:lineRule="exact"/>
              <w:ind w:left="106"/>
              <w:rPr>
                <w:i/>
                <w:sz w:val="24"/>
                <w:lang w:val="ru-RU"/>
              </w:rPr>
            </w:pPr>
            <w:r w:rsidRPr="00480972">
              <w:rPr>
                <w:i/>
                <w:sz w:val="24"/>
                <w:lang w:val="ru-RU"/>
              </w:rPr>
              <w:t>чувств других людей и сопереживания</w:t>
            </w:r>
          </w:p>
        </w:tc>
      </w:tr>
      <w:tr w:rsidR="001F0E37" w:rsidTr="001F0E37">
        <w:trPr>
          <w:trHeight w:val="1102"/>
        </w:trPr>
        <w:tc>
          <w:tcPr>
            <w:tcW w:w="5598" w:type="dxa"/>
          </w:tcPr>
          <w:p w:rsidR="001F0E37" w:rsidRPr="00480972" w:rsidRDefault="001F0E37" w:rsidP="003C5632">
            <w:pPr>
              <w:pStyle w:val="TableParagraph"/>
              <w:spacing w:line="268" w:lineRule="exact"/>
              <w:ind w:left="107"/>
              <w:rPr>
                <w:sz w:val="24"/>
                <w:lang w:val="ru-RU"/>
              </w:rPr>
            </w:pPr>
            <w:r w:rsidRPr="00480972">
              <w:rPr>
                <w:sz w:val="24"/>
                <w:lang w:val="ru-RU"/>
              </w:rPr>
              <w:t>поведения;</w:t>
            </w:r>
          </w:p>
          <w:p w:rsidR="001F0E37" w:rsidRPr="00480972" w:rsidRDefault="001F0E37" w:rsidP="003C5632">
            <w:pPr>
              <w:pStyle w:val="TableParagraph"/>
              <w:spacing w:line="270" w:lineRule="atLeast"/>
              <w:ind w:left="107" w:right="102"/>
              <w:jc w:val="both"/>
              <w:rPr>
                <w:sz w:val="24"/>
                <w:lang w:val="ru-RU"/>
              </w:rPr>
            </w:pPr>
            <w:r w:rsidRPr="00480972">
              <w:rPr>
                <w:sz w:val="24"/>
                <w:lang w:val="ru-RU"/>
              </w:rPr>
              <w:t>– чувство прекрасного и эстетические чувства на основе знакомства с мировой и отечественной художественной культурой.</w:t>
            </w:r>
          </w:p>
        </w:tc>
        <w:tc>
          <w:tcPr>
            <w:tcW w:w="4542" w:type="dxa"/>
          </w:tcPr>
          <w:p w:rsidR="001F0E37" w:rsidRPr="00480972" w:rsidRDefault="001F0E37" w:rsidP="003C5632">
            <w:pPr>
              <w:pStyle w:val="TableParagraph"/>
              <w:ind w:left="106" w:right="97"/>
              <w:jc w:val="both"/>
              <w:rPr>
                <w:i/>
                <w:sz w:val="24"/>
                <w:lang w:val="ru-RU"/>
              </w:rPr>
            </w:pPr>
            <w:r w:rsidRPr="00480972">
              <w:rPr>
                <w:i/>
                <w:sz w:val="24"/>
                <w:lang w:val="ru-RU"/>
              </w:rPr>
              <w:t>им, выражающихся в поступках, направленных на помощь другим и обеспечение их благополучия.</w:t>
            </w:r>
          </w:p>
        </w:tc>
      </w:tr>
    </w:tbl>
    <w:p w:rsidR="001F0E37" w:rsidRDefault="001F0E37" w:rsidP="001F0E37">
      <w:pPr>
        <w:pStyle w:val="af0"/>
        <w:spacing w:before="10"/>
        <w:ind w:left="0"/>
        <w:jc w:val="left"/>
        <w:rPr>
          <w:b/>
          <w:sz w:val="15"/>
        </w:rPr>
      </w:pPr>
    </w:p>
    <w:p w:rsidR="001F0E37" w:rsidRDefault="001F0E37" w:rsidP="00476EF0">
      <w:pPr>
        <w:pStyle w:val="a3"/>
        <w:widowControl w:val="0"/>
        <w:numPr>
          <w:ilvl w:val="1"/>
          <w:numId w:val="356"/>
        </w:numPr>
        <w:tabs>
          <w:tab w:val="left" w:pos="1134"/>
        </w:tabs>
        <w:autoSpaceDE w:val="0"/>
        <w:autoSpaceDN w:val="0"/>
        <w:spacing w:before="90" w:line="240" w:lineRule="auto"/>
        <w:ind w:left="567" w:firstLine="567"/>
        <w:contextualSpacing w:val="0"/>
        <w:jc w:val="left"/>
        <w:rPr>
          <w:b/>
          <w:sz w:val="24"/>
        </w:rPr>
      </w:pPr>
      <w:r>
        <w:rPr>
          <w:b/>
          <w:sz w:val="24"/>
        </w:rPr>
        <w:t>Метапредметные результаты освоения учебного</w:t>
      </w:r>
      <w:r>
        <w:rPr>
          <w:b/>
          <w:spacing w:val="-5"/>
          <w:sz w:val="24"/>
        </w:rPr>
        <w:t xml:space="preserve"> </w:t>
      </w:r>
      <w:r>
        <w:rPr>
          <w:b/>
          <w:sz w:val="24"/>
        </w:rPr>
        <w:t>предмета</w:t>
      </w:r>
    </w:p>
    <w:p w:rsidR="001F0E37" w:rsidRDefault="001F0E37" w:rsidP="001F0E37">
      <w:pPr>
        <w:tabs>
          <w:tab w:val="left" w:pos="1134"/>
        </w:tabs>
        <w:spacing w:after="4"/>
        <w:ind w:left="567" w:right="4131" w:firstLine="567"/>
        <w:jc w:val="center"/>
        <w:rPr>
          <w:b/>
          <w:sz w:val="24"/>
        </w:rPr>
      </w:pPr>
      <w:r>
        <w:rPr>
          <w:b/>
          <w:sz w:val="24"/>
        </w:rPr>
        <w:t>«Физическая культура»</w:t>
      </w:r>
    </w:p>
    <w:tbl>
      <w:tblPr>
        <w:tblStyle w:val="TableNormal"/>
        <w:tblW w:w="1013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85"/>
        <w:gridCol w:w="813"/>
        <w:gridCol w:w="3841"/>
      </w:tblGrid>
      <w:tr w:rsidR="001F0E37" w:rsidTr="001F0E37">
        <w:trPr>
          <w:trHeight w:val="277"/>
        </w:trPr>
        <w:tc>
          <w:tcPr>
            <w:tcW w:w="10139" w:type="dxa"/>
            <w:gridSpan w:val="3"/>
          </w:tcPr>
          <w:p w:rsidR="001F0E37" w:rsidRDefault="001F0E37" w:rsidP="003C5632">
            <w:pPr>
              <w:pStyle w:val="TableParagraph"/>
              <w:spacing w:line="258" w:lineRule="exact"/>
              <w:ind w:left="2399"/>
              <w:rPr>
                <w:b/>
                <w:sz w:val="24"/>
              </w:rPr>
            </w:pPr>
            <w:r>
              <w:rPr>
                <w:b/>
                <w:sz w:val="24"/>
              </w:rPr>
              <w:t>Регулятивные универсальные учебные действия</w:t>
            </w:r>
          </w:p>
        </w:tc>
      </w:tr>
      <w:tr w:rsidR="001F0E37" w:rsidTr="001F0E37">
        <w:trPr>
          <w:trHeight w:val="550"/>
        </w:trPr>
        <w:tc>
          <w:tcPr>
            <w:tcW w:w="6298" w:type="dxa"/>
            <w:gridSpan w:val="2"/>
          </w:tcPr>
          <w:p w:rsidR="001F0E37" w:rsidRDefault="001F0E37" w:rsidP="003C5632">
            <w:pPr>
              <w:pStyle w:val="TableParagraph"/>
              <w:spacing w:line="271" w:lineRule="exact"/>
              <w:ind w:left="1979"/>
              <w:rPr>
                <w:b/>
                <w:sz w:val="24"/>
              </w:rPr>
            </w:pPr>
            <w:r>
              <w:rPr>
                <w:b/>
                <w:sz w:val="24"/>
              </w:rPr>
              <w:t>Выпускник научится</w:t>
            </w:r>
          </w:p>
        </w:tc>
        <w:tc>
          <w:tcPr>
            <w:tcW w:w="3841" w:type="dxa"/>
          </w:tcPr>
          <w:p w:rsidR="001F0E37" w:rsidRDefault="001F0E37" w:rsidP="003C5632">
            <w:pPr>
              <w:pStyle w:val="TableParagraph"/>
              <w:spacing w:line="271" w:lineRule="exact"/>
              <w:ind w:left="595" w:right="584"/>
              <w:jc w:val="center"/>
              <w:rPr>
                <w:b/>
                <w:sz w:val="24"/>
              </w:rPr>
            </w:pPr>
            <w:r>
              <w:rPr>
                <w:b/>
                <w:sz w:val="24"/>
              </w:rPr>
              <w:t>Выпускник получит</w:t>
            </w:r>
          </w:p>
          <w:p w:rsidR="001F0E37" w:rsidRDefault="001F0E37" w:rsidP="003C5632">
            <w:pPr>
              <w:pStyle w:val="TableParagraph"/>
              <w:spacing w:line="259" w:lineRule="exact"/>
              <w:ind w:left="599" w:right="584"/>
              <w:jc w:val="center"/>
              <w:rPr>
                <w:b/>
                <w:sz w:val="24"/>
              </w:rPr>
            </w:pPr>
            <w:r>
              <w:rPr>
                <w:b/>
                <w:sz w:val="24"/>
              </w:rPr>
              <w:t>возможность научиться</w:t>
            </w:r>
          </w:p>
        </w:tc>
      </w:tr>
      <w:tr w:rsidR="001F0E37" w:rsidTr="001F0E37">
        <w:trPr>
          <w:trHeight w:val="285"/>
        </w:trPr>
        <w:tc>
          <w:tcPr>
            <w:tcW w:w="6298" w:type="dxa"/>
            <w:gridSpan w:val="2"/>
            <w:tcBorders>
              <w:bottom w:val="nil"/>
            </w:tcBorders>
          </w:tcPr>
          <w:p w:rsidR="001F0E37" w:rsidRPr="00480972" w:rsidRDefault="001F0E37" w:rsidP="00476EF0">
            <w:pPr>
              <w:pStyle w:val="TableParagraph"/>
              <w:numPr>
                <w:ilvl w:val="0"/>
                <w:numId w:val="372"/>
              </w:numPr>
              <w:tabs>
                <w:tab w:val="left" w:pos="407"/>
              </w:tabs>
              <w:spacing w:line="266" w:lineRule="exact"/>
              <w:rPr>
                <w:sz w:val="24"/>
                <w:lang w:val="ru-RU"/>
              </w:rPr>
            </w:pPr>
            <w:r w:rsidRPr="00480972">
              <w:rPr>
                <w:sz w:val="24"/>
                <w:lang w:val="ru-RU"/>
              </w:rPr>
              <w:t>принимать и сохранять учебную</w:t>
            </w:r>
            <w:r w:rsidRPr="00480972">
              <w:rPr>
                <w:spacing w:val="-4"/>
                <w:sz w:val="24"/>
                <w:lang w:val="ru-RU"/>
              </w:rPr>
              <w:t xml:space="preserve"> </w:t>
            </w:r>
            <w:r w:rsidRPr="00480972">
              <w:rPr>
                <w:sz w:val="24"/>
                <w:lang w:val="ru-RU"/>
              </w:rPr>
              <w:t>задачу;</w:t>
            </w:r>
          </w:p>
        </w:tc>
        <w:tc>
          <w:tcPr>
            <w:tcW w:w="3841" w:type="dxa"/>
            <w:vMerge w:val="restart"/>
          </w:tcPr>
          <w:p w:rsidR="001F0E37" w:rsidRPr="00480972" w:rsidRDefault="001F0E37" w:rsidP="00476EF0">
            <w:pPr>
              <w:pStyle w:val="TableParagraph"/>
              <w:numPr>
                <w:ilvl w:val="0"/>
                <w:numId w:val="371"/>
              </w:numPr>
              <w:tabs>
                <w:tab w:val="left" w:pos="380"/>
              </w:tabs>
              <w:ind w:right="92" w:firstLine="0"/>
              <w:jc w:val="both"/>
              <w:rPr>
                <w:i/>
                <w:sz w:val="24"/>
                <w:lang w:val="ru-RU"/>
              </w:rPr>
            </w:pPr>
            <w:r w:rsidRPr="00480972">
              <w:rPr>
                <w:i/>
                <w:sz w:val="24"/>
                <w:lang w:val="ru-RU"/>
              </w:rPr>
              <w:t>в сотрудничестве с учителем ставить новые учебные</w:t>
            </w:r>
            <w:r w:rsidRPr="00480972">
              <w:rPr>
                <w:i/>
                <w:spacing w:val="-3"/>
                <w:sz w:val="24"/>
                <w:lang w:val="ru-RU"/>
              </w:rPr>
              <w:t xml:space="preserve"> </w:t>
            </w:r>
            <w:r w:rsidRPr="00480972">
              <w:rPr>
                <w:i/>
                <w:sz w:val="24"/>
                <w:lang w:val="ru-RU"/>
              </w:rPr>
              <w:t>задачи;</w:t>
            </w:r>
          </w:p>
          <w:p w:rsidR="001F0E37" w:rsidRPr="00480972" w:rsidRDefault="001F0E37" w:rsidP="00476EF0">
            <w:pPr>
              <w:pStyle w:val="TableParagraph"/>
              <w:numPr>
                <w:ilvl w:val="0"/>
                <w:numId w:val="371"/>
              </w:numPr>
              <w:tabs>
                <w:tab w:val="left" w:pos="380"/>
              </w:tabs>
              <w:ind w:right="94" w:firstLine="0"/>
              <w:jc w:val="both"/>
              <w:rPr>
                <w:i/>
                <w:sz w:val="24"/>
                <w:lang w:val="ru-RU"/>
              </w:rPr>
            </w:pPr>
            <w:r w:rsidRPr="00480972">
              <w:rPr>
                <w:i/>
                <w:sz w:val="24"/>
                <w:lang w:val="ru-RU"/>
              </w:rPr>
              <w:t>преобразовывать практическую задачу в</w:t>
            </w:r>
            <w:r w:rsidRPr="00480972">
              <w:rPr>
                <w:i/>
                <w:spacing w:val="-1"/>
                <w:sz w:val="24"/>
                <w:lang w:val="ru-RU"/>
              </w:rPr>
              <w:t xml:space="preserve"> </w:t>
            </w:r>
            <w:r w:rsidRPr="00480972">
              <w:rPr>
                <w:i/>
                <w:sz w:val="24"/>
                <w:lang w:val="ru-RU"/>
              </w:rPr>
              <w:t>познавательную;</w:t>
            </w:r>
          </w:p>
          <w:p w:rsidR="001F0E37" w:rsidRPr="00480972" w:rsidRDefault="001F0E37" w:rsidP="00476EF0">
            <w:pPr>
              <w:pStyle w:val="TableParagraph"/>
              <w:numPr>
                <w:ilvl w:val="0"/>
                <w:numId w:val="371"/>
              </w:numPr>
              <w:tabs>
                <w:tab w:val="left" w:pos="380"/>
                <w:tab w:val="left" w:pos="2062"/>
                <w:tab w:val="left" w:pos="2894"/>
              </w:tabs>
              <w:ind w:right="90" w:firstLine="0"/>
              <w:jc w:val="both"/>
              <w:rPr>
                <w:i/>
                <w:sz w:val="24"/>
                <w:lang w:val="ru-RU"/>
              </w:rPr>
            </w:pPr>
            <w:r w:rsidRPr="00480972">
              <w:rPr>
                <w:i/>
                <w:sz w:val="24"/>
                <w:lang w:val="ru-RU"/>
              </w:rPr>
              <w:t>проявлять познавательную инициативу</w:t>
            </w:r>
            <w:r w:rsidRPr="00480972">
              <w:rPr>
                <w:i/>
                <w:sz w:val="24"/>
                <w:lang w:val="ru-RU"/>
              </w:rPr>
              <w:tab/>
              <w:t>в</w:t>
            </w:r>
            <w:r w:rsidRPr="00480972">
              <w:rPr>
                <w:i/>
                <w:sz w:val="24"/>
                <w:lang w:val="ru-RU"/>
              </w:rPr>
              <w:tab/>
              <w:t>учебном сотрудничестве;</w:t>
            </w:r>
          </w:p>
          <w:p w:rsidR="001F0E37" w:rsidRPr="00480972" w:rsidRDefault="001F0E37" w:rsidP="00476EF0">
            <w:pPr>
              <w:pStyle w:val="TableParagraph"/>
              <w:numPr>
                <w:ilvl w:val="0"/>
                <w:numId w:val="371"/>
              </w:numPr>
              <w:tabs>
                <w:tab w:val="left" w:pos="380"/>
              </w:tabs>
              <w:ind w:right="89" w:firstLine="0"/>
              <w:jc w:val="both"/>
              <w:rPr>
                <w:i/>
                <w:sz w:val="24"/>
                <w:lang w:val="ru-RU"/>
              </w:rPr>
            </w:pPr>
            <w:r w:rsidRPr="00480972">
              <w:rPr>
                <w:i/>
                <w:sz w:val="24"/>
                <w:lang w:val="ru-RU"/>
              </w:rPr>
              <w:t>самостоятельно учитывать выделенные учителем ориентиры действия в новом учебном материале;</w:t>
            </w:r>
          </w:p>
          <w:p w:rsidR="001F0E37" w:rsidRDefault="001F0E37" w:rsidP="00476EF0">
            <w:pPr>
              <w:pStyle w:val="TableParagraph"/>
              <w:numPr>
                <w:ilvl w:val="0"/>
                <w:numId w:val="371"/>
              </w:numPr>
              <w:tabs>
                <w:tab w:val="left" w:pos="380"/>
              </w:tabs>
              <w:ind w:firstLine="0"/>
              <w:jc w:val="both"/>
              <w:rPr>
                <w:i/>
                <w:sz w:val="24"/>
              </w:rPr>
            </w:pPr>
            <w:r>
              <w:rPr>
                <w:i/>
                <w:sz w:val="24"/>
              </w:rPr>
              <w:t>осуществлять</w:t>
            </w:r>
          </w:p>
          <w:p w:rsidR="001F0E37" w:rsidRPr="00480972" w:rsidRDefault="001F0E37" w:rsidP="003C5632">
            <w:pPr>
              <w:pStyle w:val="TableParagraph"/>
              <w:tabs>
                <w:tab w:val="left" w:pos="3615"/>
              </w:tabs>
              <w:ind w:left="111" w:right="93"/>
              <w:jc w:val="both"/>
              <w:rPr>
                <w:i/>
                <w:sz w:val="24"/>
                <w:lang w:val="ru-RU"/>
              </w:rPr>
            </w:pPr>
            <w:r w:rsidRPr="00480972">
              <w:rPr>
                <w:i/>
                <w:sz w:val="24"/>
                <w:lang w:val="ru-RU"/>
              </w:rPr>
              <w:lastRenderedPageBreak/>
              <w:t>констатирующий</w:t>
            </w:r>
            <w:r w:rsidRPr="00480972">
              <w:rPr>
                <w:i/>
                <w:sz w:val="24"/>
                <w:lang w:val="ru-RU"/>
              </w:rPr>
              <w:tab/>
              <w:t>и предвосхищающий контроль по результату и по способу действия, актуальный контроль на уровне произвольного</w:t>
            </w:r>
            <w:r w:rsidRPr="00480972">
              <w:rPr>
                <w:i/>
                <w:spacing w:val="-9"/>
                <w:sz w:val="24"/>
                <w:lang w:val="ru-RU"/>
              </w:rPr>
              <w:t xml:space="preserve"> </w:t>
            </w:r>
            <w:r w:rsidRPr="00480972">
              <w:rPr>
                <w:i/>
                <w:sz w:val="24"/>
                <w:lang w:val="ru-RU"/>
              </w:rPr>
              <w:t>внимания;</w:t>
            </w:r>
          </w:p>
          <w:p w:rsidR="001F0E37" w:rsidRPr="00480972" w:rsidRDefault="001F0E37" w:rsidP="00476EF0">
            <w:pPr>
              <w:pStyle w:val="TableParagraph"/>
              <w:numPr>
                <w:ilvl w:val="0"/>
                <w:numId w:val="371"/>
              </w:numPr>
              <w:tabs>
                <w:tab w:val="left" w:pos="380"/>
                <w:tab w:val="left" w:pos="2547"/>
              </w:tabs>
              <w:ind w:right="91" w:firstLine="0"/>
              <w:jc w:val="both"/>
              <w:rPr>
                <w:i/>
                <w:sz w:val="24"/>
                <w:lang w:val="ru-RU"/>
              </w:rPr>
            </w:pPr>
            <w:r w:rsidRPr="00480972">
              <w:rPr>
                <w:i/>
                <w:sz w:val="24"/>
                <w:lang w:val="ru-RU"/>
              </w:rPr>
              <w:t>самостоятельно оценивать правильность</w:t>
            </w:r>
            <w:r w:rsidRPr="00480972">
              <w:rPr>
                <w:i/>
                <w:sz w:val="24"/>
                <w:lang w:val="ru-RU"/>
              </w:rPr>
              <w:tab/>
              <w:t>выполнения действия и вносить необходимые коррективы в исполнение как по ходу его реализации, так и в конце действия.</w:t>
            </w:r>
          </w:p>
        </w:tc>
      </w:tr>
      <w:tr w:rsidR="001F0E37" w:rsidTr="001F0E37">
        <w:trPr>
          <w:trHeight w:val="287"/>
        </w:trPr>
        <w:tc>
          <w:tcPr>
            <w:tcW w:w="6298" w:type="dxa"/>
            <w:gridSpan w:val="2"/>
            <w:tcBorders>
              <w:top w:val="nil"/>
              <w:bottom w:val="nil"/>
            </w:tcBorders>
          </w:tcPr>
          <w:p w:rsidR="001F0E37" w:rsidRPr="00480972" w:rsidRDefault="001F0E37" w:rsidP="00476EF0">
            <w:pPr>
              <w:pStyle w:val="TableParagraph"/>
              <w:numPr>
                <w:ilvl w:val="0"/>
                <w:numId w:val="370"/>
              </w:numPr>
              <w:tabs>
                <w:tab w:val="left" w:pos="407"/>
              </w:tabs>
              <w:spacing w:line="268" w:lineRule="exact"/>
              <w:rPr>
                <w:sz w:val="24"/>
                <w:lang w:val="ru-RU"/>
              </w:rPr>
            </w:pPr>
            <w:r w:rsidRPr="00480972">
              <w:rPr>
                <w:spacing w:val="-5"/>
                <w:sz w:val="24"/>
                <w:lang w:val="ru-RU"/>
              </w:rPr>
              <w:t xml:space="preserve">учитывать выделенные учителем </w:t>
            </w:r>
            <w:r w:rsidRPr="00480972">
              <w:rPr>
                <w:spacing w:val="-4"/>
                <w:sz w:val="24"/>
                <w:lang w:val="ru-RU"/>
              </w:rPr>
              <w:t>ориентиры действия</w:t>
            </w:r>
            <w:r w:rsidRPr="00480972">
              <w:rPr>
                <w:spacing w:val="22"/>
                <w:sz w:val="24"/>
                <w:lang w:val="ru-RU"/>
              </w:rPr>
              <w:t xml:space="preserve"> </w:t>
            </w:r>
            <w:r w:rsidRPr="00480972">
              <w:rPr>
                <w:sz w:val="24"/>
                <w:lang w:val="ru-RU"/>
              </w:rPr>
              <w:t>в</w:t>
            </w:r>
          </w:p>
        </w:tc>
        <w:tc>
          <w:tcPr>
            <w:tcW w:w="3841" w:type="dxa"/>
            <w:vMerge/>
            <w:tcBorders>
              <w:top w:val="nil"/>
            </w:tcBorders>
          </w:tcPr>
          <w:p w:rsidR="001F0E37" w:rsidRPr="00480972" w:rsidRDefault="001F0E37" w:rsidP="003C5632">
            <w:pPr>
              <w:rPr>
                <w:sz w:val="2"/>
                <w:szCs w:val="2"/>
                <w:lang w:val="ru-RU"/>
              </w:rPr>
            </w:pPr>
          </w:p>
        </w:tc>
      </w:tr>
      <w:tr w:rsidR="001F0E37" w:rsidTr="001F0E37">
        <w:trPr>
          <w:trHeight w:val="261"/>
        </w:trPr>
        <w:tc>
          <w:tcPr>
            <w:tcW w:w="6298" w:type="dxa"/>
            <w:gridSpan w:val="2"/>
            <w:tcBorders>
              <w:top w:val="nil"/>
              <w:bottom w:val="nil"/>
            </w:tcBorders>
          </w:tcPr>
          <w:p w:rsidR="001F0E37" w:rsidRPr="00480972" w:rsidRDefault="001F0E37" w:rsidP="003C5632">
            <w:pPr>
              <w:pStyle w:val="TableParagraph"/>
              <w:spacing w:line="242" w:lineRule="exact"/>
              <w:ind w:left="107"/>
              <w:rPr>
                <w:sz w:val="24"/>
                <w:lang w:val="ru-RU"/>
              </w:rPr>
            </w:pPr>
            <w:r w:rsidRPr="00480972">
              <w:rPr>
                <w:sz w:val="24"/>
                <w:lang w:val="ru-RU"/>
              </w:rPr>
              <w:t>новом учебном материале в сотрудничестве с учителем;</w:t>
            </w:r>
          </w:p>
        </w:tc>
        <w:tc>
          <w:tcPr>
            <w:tcW w:w="3841" w:type="dxa"/>
            <w:vMerge/>
            <w:tcBorders>
              <w:top w:val="nil"/>
            </w:tcBorders>
          </w:tcPr>
          <w:p w:rsidR="001F0E37" w:rsidRPr="00480972" w:rsidRDefault="001F0E37" w:rsidP="003C5632">
            <w:pPr>
              <w:rPr>
                <w:sz w:val="2"/>
                <w:szCs w:val="2"/>
                <w:lang w:val="ru-RU"/>
              </w:rPr>
            </w:pPr>
          </w:p>
        </w:tc>
      </w:tr>
      <w:tr w:rsidR="001F0E37" w:rsidTr="001F0E37">
        <w:trPr>
          <w:trHeight w:val="288"/>
        </w:trPr>
        <w:tc>
          <w:tcPr>
            <w:tcW w:w="6298" w:type="dxa"/>
            <w:gridSpan w:val="2"/>
            <w:tcBorders>
              <w:top w:val="nil"/>
              <w:bottom w:val="nil"/>
            </w:tcBorders>
          </w:tcPr>
          <w:p w:rsidR="001F0E37" w:rsidRPr="00480972" w:rsidRDefault="001F0E37" w:rsidP="00476EF0">
            <w:pPr>
              <w:pStyle w:val="TableParagraph"/>
              <w:numPr>
                <w:ilvl w:val="0"/>
                <w:numId w:val="369"/>
              </w:numPr>
              <w:tabs>
                <w:tab w:val="left" w:pos="407"/>
                <w:tab w:val="left" w:pos="1994"/>
                <w:tab w:val="left" w:pos="2765"/>
                <w:tab w:val="left" w:pos="3992"/>
                <w:tab w:val="left" w:pos="4415"/>
                <w:tab w:val="left" w:pos="6075"/>
              </w:tabs>
              <w:spacing w:line="268" w:lineRule="exact"/>
              <w:rPr>
                <w:sz w:val="24"/>
                <w:lang w:val="ru-RU"/>
              </w:rPr>
            </w:pPr>
            <w:r w:rsidRPr="00480972">
              <w:rPr>
                <w:sz w:val="24"/>
                <w:lang w:val="ru-RU"/>
              </w:rPr>
              <w:t>планировать</w:t>
            </w:r>
            <w:r w:rsidRPr="00480972">
              <w:rPr>
                <w:sz w:val="24"/>
                <w:lang w:val="ru-RU"/>
              </w:rPr>
              <w:tab/>
              <w:t>свои</w:t>
            </w:r>
            <w:r w:rsidRPr="00480972">
              <w:rPr>
                <w:sz w:val="24"/>
                <w:lang w:val="ru-RU"/>
              </w:rPr>
              <w:tab/>
              <w:t>действия</w:t>
            </w:r>
            <w:r w:rsidRPr="00480972">
              <w:rPr>
                <w:sz w:val="24"/>
                <w:lang w:val="ru-RU"/>
              </w:rPr>
              <w:tab/>
              <w:t>в</w:t>
            </w:r>
            <w:r w:rsidRPr="00480972">
              <w:rPr>
                <w:sz w:val="24"/>
                <w:lang w:val="ru-RU"/>
              </w:rPr>
              <w:tab/>
              <w:t>соответствии</w:t>
            </w:r>
            <w:r w:rsidRPr="00480972">
              <w:rPr>
                <w:sz w:val="24"/>
                <w:lang w:val="ru-RU"/>
              </w:rPr>
              <w:tab/>
              <w:t>с</w:t>
            </w:r>
          </w:p>
        </w:tc>
        <w:tc>
          <w:tcPr>
            <w:tcW w:w="3841" w:type="dxa"/>
            <w:vMerge/>
            <w:tcBorders>
              <w:top w:val="nil"/>
            </w:tcBorders>
          </w:tcPr>
          <w:p w:rsidR="001F0E37" w:rsidRPr="00480972" w:rsidRDefault="001F0E37" w:rsidP="003C5632">
            <w:pPr>
              <w:rPr>
                <w:sz w:val="2"/>
                <w:szCs w:val="2"/>
                <w:lang w:val="ru-RU"/>
              </w:rPr>
            </w:pPr>
          </w:p>
        </w:tc>
      </w:tr>
      <w:tr w:rsidR="001F0E37" w:rsidTr="001F0E37">
        <w:trPr>
          <w:trHeight w:val="263"/>
        </w:trPr>
        <w:tc>
          <w:tcPr>
            <w:tcW w:w="6298" w:type="dxa"/>
            <w:gridSpan w:val="2"/>
            <w:tcBorders>
              <w:top w:val="nil"/>
              <w:bottom w:val="nil"/>
            </w:tcBorders>
          </w:tcPr>
          <w:p w:rsidR="001F0E37" w:rsidRPr="00480972" w:rsidRDefault="001F0E37" w:rsidP="003C5632">
            <w:pPr>
              <w:pStyle w:val="TableParagraph"/>
              <w:spacing w:line="244" w:lineRule="exact"/>
              <w:ind w:left="107"/>
              <w:rPr>
                <w:sz w:val="24"/>
                <w:lang w:val="ru-RU"/>
              </w:rPr>
            </w:pPr>
            <w:r w:rsidRPr="00480972">
              <w:rPr>
                <w:sz w:val="24"/>
                <w:lang w:val="ru-RU"/>
              </w:rPr>
              <w:t>поставленной задачей и условиями еѐ реализации, в том</w:t>
            </w:r>
          </w:p>
        </w:tc>
        <w:tc>
          <w:tcPr>
            <w:tcW w:w="3841" w:type="dxa"/>
            <w:vMerge/>
            <w:tcBorders>
              <w:top w:val="nil"/>
            </w:tcBorders>
          </w:tcPr>
          <w:p w:rsidR="001F0E37" w:rsidRPr="00480972" w:rsidRDefault="001F0E37" w:rsidP="003C5632">
            <w:pPr>
              <w:rPr>
                <w:sz w:val="2"/>
                <w:szCs w:val="2"/>
                <w:lang w:val="ru-RU"/>
              </w:rPr>
            </w:pPr>
          </w:p>
        </w:tc>
      </w:tr>
      <w:tr w:rsidR="001F0E37" w:rsidTr="001F0E37">
        <w:trPr>
          <w:trHeight w:val="262"/>
        </w:trPr>
        <w:tc>
          <w:tcPr>
            <w:tcW w:w="6298" w:type="dxa"/>
            <w:gridSpan w:val="2"/>
            <w:tcBorders>
              <w:top w:val="nil"/>
              <w:bottom w:val="nil"/>
            </w:tcBorders>
          </w:tcPr>
          <w:p w:rsidR="001F0E37" w:rsidRDefault="001F0E37" w:rsidP="003C5632">
            <w:pPr>
              <w:pStyle w:val="TableParagraph"/>
              <w:spacing w:line="243" w:lineRule="exact"/>
              <w:ind w:left="107"/>
              <w:rPr>
                <w:sz w:val="24"/>
              </w:rPr>
            </w:pPr>
            <w:r>
              <w:rPr>
                <w:sz w:val="24"/>
              </w:rPr>
              <w:t>числе во внутреннем плане;</w:t>
            </w:r>
          </w:p>
        </w:tc>
        <w:tc>
          <w:tcPr>
            <w:tcW w:w="3841" w:type="dxa"/>
            <w:vMerge/>
            <w:tcBorders>
              <w:top w:val="nil"/>
            </w:tcBorders>
          </w:tcPr>
          <w:p w:rsidR="001F0E37" w:rsidRDefault="001F0E37" w:rsidP="003C5632">
            <w:pPr>
              <w:rPr>
                <w:sz w:val="2"/>
                <w:szCs w:val="2"/>
              </w:rPr>
            </w:pPr>
          </w:p>
        </w:tc>
      </w:tr>
      <w:tr w:rsidR="001F0E37" w:rsidTr="001F0E37">
        <w:trPr>
          <w:trHeight w:val="288"/>
        </w:trPr>
        <w:tc>
          <w:tcPr>
            <w:tcW w:w="6298" w:type="dxa"/>
            <w:gridSpan w:val="2"/>
            <w:tcBorders>
              <w:top w:val="nil"/>
              <w:bottom w:val="nil"/>
            </w:tcBorders>
          </w:tcPr>
          <w:p w:rsidR="001F0E37" w:rsidRPr="00480972" w:rsidRDefault="001F0E37" w:rsidP="00476EF0">
            <w:pPr>
              <w:pStyle w:val="TableParagraph"/>
              <w:numPr>
                <w:ilvl w:val="0"/>
                <w:numId w:val="368"/>
              </w:numPr>
              <w:tabs>
                <w:tab w:val="left" w:pos="407"/>
              </w:tabs>
              <w:spacing w:line="268" w:lineRule="exact"/>
              <w:rPr>
                <w:sz w:val="24"/>
                <w:lang w:val="ru-RU"/>
              </w:rPr>
            </w:pPr>
            <w:r w:rsidRPr="00480972">
              <w:rPr>
                <w:spacing w:val="-5"/>
                <w:sz w:val="24"/>
                <w:lang w:val="ru-RU"/>
              </w:rPr>
              <w:t xml:space="preserve">учитывать установленные </w:t>
            </w:r>
            <w:r w:rsidRPr="00480972">
              <w:rPr>
                <w:spacing w:val="-4"/>
                <w:sz w:val="24"/>
                <w:lang w:val="ru-RU"/>
              </w:rPr>
              <w:t>правила</w:t>
            </w:r>
            <w:r w:rsidRPr="00480972">
              <w:rPr>
                <w:spacing w:val="52"/>
                <w:sz w:val="24"/>
                <w:lang w:val="ru-RU"/>
              </w:rPr>
              <w:t xml:space="preserve"> </w:t>
            </w:r>
            <w:r w:rsidRPr="00480972">
              <w:rPr>
                <w:sz w:val="24"/>
                <w:lang w:val="ru-RU"/>
              </w:rPr>
              <w:t xml:space="preserve">в </w:t>
            </w:r>
            <w:r w:rsidRPr="00480972">
              <w:rPr>
                <w:spacing w:val="-5"/>
                <w:sz w:val="24"/>
                <w:lang w:val="ru-RU"/>
              </w:rPr>
              <w:t>планировании</w:t>
            </w:r>
            <w:r w:rsidRPr="00480972">
              <w:rPr>
                <w:spacing w:val="26"/>
                <w:sz w:val="24"/>
                <w:lang w:val="ru-RU"/>
              </w:rPr>
              <w:t xml:space="preserve"> </w:t>
            </w:r>
            <w:r w:rsidRPr="00480972">
              <w:rPr>
                <w:sz w:val="24"/>
                <w:lang w:val="ru-RU"/>
              </w:rPr>
              <w:t>и</w:t>
            </w:r>
          </w:p>
        </w:tc>
        <w:tc>
          <w:tcPr>
            <w:tcW w:w="3841" w:type="dxa"/>
            <w:vMerge/>
            <w:tcBorders>
              <w:top w:val="nil"/>
            </w:tcBorders>
          </w:tcPr>
          <w:p w:rsidR="001F0E37" w:rsidRPr="00480972" w:rsidRDefault="001F0E37" w:rsidP="003C5632">
            <w:pPr>
              <w:rPr>
                <w:sz w:val="2"/>
                <w:szCs w:val="2"/>
                <w:lang w:val="ru-RU"/>
              </w:rPr>
            </w:pPr>
          </w:p>
        </w:tc>
      </w:tr>
      <w:tr w:rsidR="001F0E37" w:rsidTr="001F0E37">
        <w:trPr>
          <w:trHeight w:val="259"/>
        </w:trPr>
        <w:tc>
          <w:tcPr>
            <w:tcW w:w="6298" w:type="dxa"/>
            <w:gridSpan w:val="2"/>
            <w:tcBorders>
              <w:top w:val="nil"/>
              <w:bottom w:val="nil"/>
            </w:tcBorders>
          </w:tcPr>
          <w:p w:rsidR="001F0E37" w:rsidRDefault="001F0E37" w:rsidP="003C5632">
            <w:pPr>
              <w:pStyle w:val="TableParagraph"/>
              <w:spacing w:line="240" w:lineRule="exact"/>
              <w:ind w:left="107"/>
              <w:rPr>
                <w:sz w:val="24"/>
              </w:rPr>
            </w:pPr>
            <w:r>
              <w:rPr>
                <w:sz w:val="24"/>
              </w:rPr>
              <w:t>контроле способа решения;</w:t>
            </w:r>
          </w:p>
        </w:tc>
        <w:tc>
          <w:tcPr>
            <w:tcW w:w="3841" w:type="dxa"/>
            <w:vMerge/>
            <w:tcBorders>
              <w:top w:val="nil"/>
            </w:tcBorders>
          </w:tcPr>
          <w:p w:rsidR="001F0E37" w:rsidRDefault="001F0E37" w:rsidP="003C5632">
            <w:pPr>
              <w:rPr>
                <w:sz w:val="2"/>
                <w:szCs w:val="2"/>
              </w:rPr>
            </w:pPr>
          </w:p>
        </w:tc>
      </w:tr>
      <w:tr w:rsidR="001F0E37" w:rsidTr="001F0E37">
        <w:trPr>
          <w:trHeight w:val="288"/>
        </w:trPr>
        <w:tc>
          <w:tcPr>
            <w:tcW w:w="6298" w:type="dxa"/>
            <w:gridSpan w:val="2"/>
            <w:tcBorders>
              <w:top w:val="nil"/>
              <w:bottom w:val="nil"/>
            </w:tcBorders>
          </w:tcPr>
          <w:p w:rsidR="001F0E37" w:rsidRPr="00480972" w:rsidRDefault="001F0E37" w:rsidP="00476EF0">
            <w:pPr>
              <w:pStyle w:val="TableParagraph"/>
              <w:numPr>
                <w:ilvl w:val="0"/>
                <w:numId w:val="367"/>
              </w:numPr>
              <w:tabs>
                <w:tab w:val="left" w:pos="407"/>
              </w:tabs>
              <w:spacing w:line="268" w:lineRule="exact"/>
              <w:rPr>
                <w:sz w:val="24"/>
                <w:lang w:val="ru-RU"/>
              </w:rPr>
            </w:pPr>
            <w:r w:rsidRPr="00480972">
              <w:rPr>
                <w:spacing w:val="-3"/>
                <w:sz w:val="24"/>
                <w:lang w:val="ru-RU"/>
              </w:rPr>
              <w:t xml:space="preserve">осуществлять итоговый </w:t>
            </w:r>
            <w:r w:rsidRPr="00480972">
              <w:rPr>
                <w:sz w:val="24"/>
                <w:lang w:val="ru-RU"/>
              </w:rPr>
              <w:t>и пошаговый контроль</w:t>
            </w:r>
            <w:r w:rsidRPr="00480972">
              <w:rPr>
                <w:spacing w:val="32"/>
                <w:sz w:val="24"/>
                <w:lang w:val="ru-RU"/>
              </w:rPr>
              <w:t xml:space="preserve"> </w:t>
            </w:r>
            <w:r w:rsidRPr="00480972">
              <w:rPr>
                <w:sz w:val="24"/>
                <w:lang w:val="ru-RU"/>
              </w:rPr>
              <w:t>по</w:t>
            </w:r>
          </w:p>
        </w:tc>
        <w:tc>
          <w:tcPr>
            <w:tcW w:w="3841" w:type="dxa"/>
            <w:vMerge/>
            <w:tcBorders>
              <w:top w:val="nil"/>
            </w:tcBorders>
          </w:tcPr>
          <w:p w:rsidR="001F0E37" w:rsidRPr="00480972" w:rsidRDefault="001F0E37" w:rsidP="003C5632">
            <w:pPr>
              <w:rPr>
                <w:sz w:val="2"/>
                <w:szCs w:val="2"/>
                <w:lang w:val="ru-RU"/>
              </w:rPr>
            </w:pPr>
          </w:p>
        </w:tc>
      </w:tr>
      <w:tr w:rsidR="001F0E37" w:rsidTr="001F0E37">
        <w:trPr>
          <w:trHeight w:val="259"/>
        </w:trPr>
        <w:tc>
          <w:tcPr>
            <w:tcW w:w="6298" w:type="dxa"/>
            <w:gridSpan w:val="2"/>
            <w:tcBorders>
              <w:top w:val="nil"/>
              <w:bottom w:val="nil"/>
            </w:tcBorders>
          </w:tcPr>
          <w:p w:rsidR="001F0E37" w:rsidRDefault="001F0E37" w:rsidP="003C5632">
            <w:pPr>
              <w:pStyle w:val="TableParagraph"/>
              <w:spacing w:line="240" w:lineRule="exact"/>
              <w:ind w:left="107"/>
              <w:rPr>
                <w:sz w:val="24"/>
              </w:rPr>
            </w:pPr>
            <w:r>
              <w:rPr>
                <w:sz w:val="24"/>
              </w:rPr>
              <w:t>результату;</w:t>
            </w:r>
          </w:p>
        </w:tc>
        <w:tc>
          <w:tcPr>
            <w:tcW w:w="3841" w:type="dxa"/>
            <w:vMerge/>
            <w:tcBorders>
              <w:top w:val="nil"/>
            </w:tcBorders>
          </w:tcPr>
          <w:p w:rsidR="001F0E37" w:rsidRDefault="001F0E37" w:rsidP="003C5632">
            <w:pPr>
              <w:rPr>
                <w:sz w:val="2"/>
                <w:szCs w:val="2"/>
              </w:rPr>
            </w:pPr>
          </w:p>
        </w:tc>
      </w:tr>
      <w:tr w:rsidR="001F0E37" w:rsidTr="001F0E37">
        <w:trPr>
          <w:trHeight w:val="290"/>
        </w:trPr>
        <w:tc>
          <w:tcPr>
            <w:tcW w:w="6298" w:type="dxa"/>
            <w:gridSpan w:val="2"/>
            <w:tcBorders>
              <w:top w:val="nil"/>
              <w:bottom w:val="nil"/>
            </w:tcBorders>
          </w:tcPr>
          <w:p w:rsidR="001F0E37" w:rsidRPr="00480972" w:rsidRDefault="001F0E37" w:rsidP="00476EF0">
            <w:pPr>
              <w:pStyle w:val="TableParagraph"/>
              <w:numPr>
                <w:ilvl w:val="0"/>
                <w:numId w:val="366"/>
              </w:numPr>
              <w:tabs>
                <w:tab w:val="left" w:pos="407"/>
                <w:tab w:val="left" w:pos="1686"/>
                <w:tab w:val="left" w:pos="3312"/>
                <w:tab w:val="left" w:pos="4795"/>
                <w:tab w:val="left" w:pos="5950"/>
              </w:tabs>
              <w:spacing w:line="270" w:lineRule="exact"/>
              <w:rPr>
                <w:sz w:val="24"/>
                <w:lang w:val="ru-RU"/>
              </w:rPr>
            </w:pPr>
            <w:r w:rsidRPr="00480972">
              <w:rPr>
                <w:sz w:val="24"/>
                <w:lang w:val="ru-RU"/>
              </w:rPr>
              <w:t>оценивать</w:t>
            </w:r>
            <w:r w:rsidRPr="00480972">
              <w:rPr>
                <w:sz w:val="24"/>
                <w:lang w:val="ru-RU"/>
              </w:rPr>
              <w:tab/>
              <w:t>правильность</w:t>
            </w:r>
            <w:r w:rsidRPr="00480972">
              <w:rPr>
                <w:sz w:val="24"/>
                <w:lang w:val="ru-RU"/>
              </w:rPr>
              <w:tab/>
              <w:t>выполнения</w:t>
            </w:r>
            <w:r w:rsidRPr="00480972">
              <w:rPr>
                <w:sz w:val="24"/>
                <w:lang w:val="ru-RU"/>
              </w:rPr>
              <w:tab/>
              <w:t>действия</w:t>
            </w:r>
            <w:r w:rsidRPr="00480972">
              <w:rPr>
                <w:sz w:val="24"/>
                <w:lang w:val="ru-RU"/>
              </w:rPr>
              <w:tab/>
              <w:t>на</w:t>
            </w:r>
          </w:p>
        </w:tc>
        <w:tc>
          <w:tcPr>
            <w:tcW w:w="3841" w:type="dxa"/>
            <w:vMerge/>
            <w:tcBorders>
              <w:top w:val="nil"/>
            </w:tcBorders>
          </w:tcPr>
          <w:p w:rsidR="001F0E37" w:rsidRPr="00480972" w:rsidRDefault="001F0E37" w:rsidP="003C5632">
            <w:pPr>
              <w:rPr>
                <w:sz w:val="2"/>
                <w:szCs w:val="2"/>
                <w:lang w:val="ru-RU"/>
              </w:rPr>
            </w:pPr>
          </w:p>
        </w:tc>
      </w:tr>
      <w:tr w:rsidR="001F0E37" w:rsidTr="001F0E37">
        <w:trPr>
          <w:trHeight w:val="265"/>
        </w:trPr>
        <w:tc>
          <w:tcPr>
            <w:tcW w:w="6298" w:type="dxa"/>
            <w:gridSpan w:val="2"/>
            <w:tcBorders>
              <w:top w:val="nil"/>
              <w:bottom w:val="nil"/>
            </w:tcBorders>
          </w:tcPr>
          <w:p w:rsidR="001F0E37" w:rsidRPr="00480972" w:rsidRDefault="001F0E37" w:rsidP="003C5632">
            <w:pPr>
              <w:pStyle w:val="TableParagraph"/>
              <w:spacing w:line="246" w:lineRule="exact"/>
              <w:ind w:left="107"/>
              <w:rPr>
                <w:sz w:val="24"/>
                <w:lang w:val="ru-RU"/>
              </w:rPr>
            </w:pPr>
            <w:r w:rsidRPr="00480972">
              <w:rPr>
                <w:sz w:val="24"/>
                <w:lang w:val="ru-RU"/>
              </w:rPr>
              <w:t>уровне адекватной ретроспективной оценки соответствия</w:t>
            </w:r>
          </w:p>
        </w:tc>
        <w:tc>
          <w:tcPr>
            <w:tcW w:w="3841" w:type="dxa"/>
            <w:vMerge/>
            <w:tcBorders>
              <w:top w:val="nil"/>
            </w:tcBorders>
          </w:tcPr>
          <w:p w:rsidR="001F0E37" w:rsidRPr="00480972" w:rsidRDefault="001F0E37" w:rsidP="003C5632">
            <w:pPr>
              <w:rPr>
                <w:sz w:val="2"/>
                <w:szCs w:val="2"/>
                <w:lang w:val="ru-RU"/>
              </w:rPr>
            </w:pPr>
          </w:p>
        </w:tc>
      </w:tr>
      <w:tr w:rsidR="001F0E37" w:rsidTr="001F0E37">
        <w:trPr>
          <w:trHeight w:val="262"/>
        </w:trPr>
        <w:tc>
          <w:tcPr>
            <w:tcW w:w="6298" w:type="dxa"/>
            <w:gridSpan w:val="2"/>
            <w:tcBorders>
              <w:top w:val="nil"/>
              <w:bottom w:val="nil"/>
            </w:tcBorders>
          </w:tcPr>
          <w:p w:rsidR="001F0E37" w:rsidRDefault="001F0E37" w:rsidP="003C5632">
            <w:pPr>
              <w:pStyle w:val="TableParagraph"/>
              <w:spacing w:line="242" w:lineRule="exact"/>
              <w:ind w:left="107"/>
              <w:rPr>
                <w:sz w:val="24"/>
              </w:rPr>
            </w:pPr>
            <w:r>
              <w:rPr>
                <w:sz w:val="24"/>
              </w:rPr>
              <w:lastRenderedPageBreak/>
              <w:t>результатов требованиям данной задачи;</w:t>
            </w:r>
          </w:p>
        </w:tc>
        <w:tc>
          <w:tcPr>
            <w:tcW w:w="3841" w:type="dxa"/>
            <w:vMerge/>
            <w:tcBorders>
              <w:top w:val="nil"/>
            </w:tcBorders>
          </w:tcPr>
          <w:p w:rsidR="001F0E37" w:rsidRDefault="001F0E37" w:rsidP="003C5632">
            <w:pPr>
              <w:rPr>
                <w:sz w:val="2"/>
                <w:szCs w:val="2"/>
              </w:rPr>
            </w:pPr>
          </w:p>
        </w:tc>
      </w:tr>
      <w:tr w:rsidR="001F0E37" w:rsidTr="001F0E37">
        <w:trPr>
          <w:trHeight w:val="288"/>
        </w:trPr>
        <w:tc>
          <w:tcPr>
            <w:tcW w:w="6298" w:type="dxa"/>
            <w:gridSpan w:val="2"/>
            <w:tcBorders>
              <w:top w:val="nil"/>
              <w:bottom w:val="nil"/>
            </w:tcBorders>
          </w:tcPr>
          <w:p w:rsidR="001F0E37" w:rsidRPr="00480972" w:rsidRDefault="001F0E37" w:rsidP="00476EF0">
            <w:pPr>
              <w:pStyle w:val="TableParagraph"/>
              <w:numPr>
                <w:ilvl w:val="0"/>
                <w:numId w:val="365"/>
              </w:numPr>
              <w:tabs>
                <w:tab w:val="left" w:pos="407"/>
                <w:tab w:val="left" w:pos="1709"/>
                <w:tab w:val="left" w:pos="3431"/>
                <w:tab w:val="left" w:pos="5065"/>
                <w:tab w:val="left" w:pos="5453"/>
              </w:tabs>
              <w:spacing w:line="268" w:lineRule="exact"/>
              <w:rPr>
                <w:sz w:val="24"/>
                <w:lang w:val="ru-RU"/>
              </w:rPr>
            </w:pPr>
            <w:r w:rsidRPr="00480972">
              <w:rPr>
                <w:sz w:val="24"/>
                <w:lang w:val="ru-RU"/>
              </w:rPr>
              <w:lastRenderedPageBreak/>
              <w:t>адекватно</w:t>
            </w:r>
            <w:r w:rsidRPr="00480972">
              <w:rPr>
                <w:sz w:val="24"/>
                <w:lang w:val="ru-RU"/>
              </w:rPr>
              <w:tab/>
              <w:t>воспринимать</w:t>
            </w:r>
            <w:r w:rsidRPr="00480972">
              <w:rPr>
                <w:sz w:val="24"/>
                <w:lang w:val="ru-RU"/>
              </w:rPr>
              <w:tab/>
              <w:t>предложения</w:t>
            </w:r>
            <w:r w:rsidRPr="00480972">
              <w:rPr>
                <w:sz w:val="24"/>
                <w:lang w:val="ru-RU"/>
              </w:rPr>
              <w:tab/>
              <w:t>и</w:t>
            </w:r>
            <w:r w:rsidRPr="00480972">
              <w:rPr>
                <w:sz w:val="24"/>
                <w:lang w:val="ru-RU"/>
              </w:rPr>
              <w:tab/>
              <w:t>оценку</w:t>
            </w:r>
          </w:p>
        </w:tc>
        <w:tc>
          <w:tcPr>
            <w:tcW w:w="3841" w:type="dxa"/>
            <w:vMerge/>
            <w:tcBorders>
              <w:top w:val="nil"/>
            </w:tcBorders>
          </w:tcPr>
          <w:p w:rsidR="001F0E37" w:rsidRPr="00480972" w:rsidRDefault="001F0E37" w:rsidP="003C5632">
            <w:pPr>
              <w:rPr>
                <w:sz w:val="2"/>
                <w:szCs w:val="2"/>
                <w:lang w:val="ru-RU"/>
              </w:rPr>
            </w:pPr>
          </w:p>
        </w:tc>
      </w:tr>
      <w:tr w:rsidR="001F0E37" w:rsidTr="001F0E37">
        <w:trPr>
          <w:trHeight w:val="260"/>
        </w:trPr>
        <w:tc>
          <w:tcPr>
            <w:tcW w:w="6298" w:type="dxa"/>
            <w:gridSpan w:val="2"/>
            <w:tcBorders>
              <w:top w:val="nil"/>
              <w:bottom w:val="nil"/>
            </w:tcBorders>
          </w:tcPr>
          <w:p w:rsidR="001F0E37" w:rsidRPr="00480972" w:rsidRDefault="001F0E37" w:rsidP="003C5632">
            <w:pPr>
              <w:pStyle w:val="TableParagraph"/>
              <w:spacing w:line="240" w:lineRule="exact"/>
              <w:ind w:left="107"/>
              <w:rPr>
                <w:sz w:val="24"/>
                <w:lang w:val="ru-RU"/>
              </w:rPr>
            </w:pPr>
            <w:r w:rsidRPr="00480972">
              <w:rPr>
                <w:sz w:val="24"/>
                <w:lang w:val="ru-RU"/>
              </w:rPr>
              <w:t>учителей, товарищей, родителей и других людей;</w:t>
            </w:r>
          </w:p>
        </w:tc>
        <w:tc>
          <w:tcPr>
            <w:tcW w:w="3841" w:type="dxa"/>
            <w:vMerge/>
            <w:tcBorders>
              <w:top w:val="nil"/>
            </w:tcBorders>
          </w:tcPr>
          <w:p w:rsidR="001F0E37" w:rsidRPr="00480972" w:rsidRDefault="001F0E37" w:rsidP="003C5632">
            <w:pPr>
              <w:rPr>
                <w:sz w:val="2"/>
                <w:szCs w:val="2"/>
                <w:lang w:val="ru-RU"/>
              </w:rPr>
            </w:pPr>
          </w:p>
        </w:tc>
      </w:tr>
      <w:tr w:rsidR="001F0E37" w:rsidTr="001F0E37">
        <w:trPr>
          <w:trHeight w:val="284"/>
        </w:trPr>
        <w:tc>
          <w:tcPr>
            <w:tcW w:w="6298" w:type="dxa"/>
            <w:gridSpan w:val="2"/>
            <w:tcBorders>
              <w:top w:val="nil"/>
              <w:bottom w:val="nil"/>
            </w:tcBorders>
          </w:tcPr>
          <w:p w:rsidR="001F0E37" w:rsidRPr="00480972" w:rsidRDefault="001F0E37" w:rsidP="00476EF0">
            <w:pPr>
              <w:pStyle w:val="TableParagraph"/>
              <w:numPr>
                <w:ilvl w:val="0"/>
                <w:numId w:val="364"/>
              </w:numPr>
              <w:tabs>
                <w:tab w:val="left" w:pos="407"/>
              </w:tabs>
              <w:spacing w:line="264" w:lineRule="exact"/>
              <w:rPr>
                <w:sz w:val="24"/>
                <w:lang w:val="ru-RU"/>
              </w:rPr>
            </w:pPr>
            <w:r w:rsidRPr="00480972">
              <w:rPr>
                <w:sz w:val="24"/>
                <w:lang w:val="ru-RU"/>
              </w:rPr>
              <w:t>различать способ и результат</w:t>
            </w:r>
            <w:r w:rsidRPr="00480972">
              <w:rPr>
                <w:spacing w:val="-5"/>
                <w:sz w:val="24"/>
                <w:lang w:val="ru-RU"/>
              </w:rPr>
              <w:t xml:space="preserve"> </w:t>
            </w:r>
            <w:r w:rsidRPr="00480972">
              <w:rPr>
                <w:sz w:val="24"/>
                <w:lang w:val="ru-RU"/>
              </w:rPr>
              <w:t>действия;</w:t>
            </w:r>
          </w:p>
        </w:tc>
        <w:tc>
          <w:tcPr>
            <w:tcW w:w="3841" w:type="dxa"/>
            <w:vMerge/>
            <w:tcBorders>
              <w:top w:val="nil"/>
            </w:tcBorders>
          </w:tcPr>
          <w:p w:rsidR="001F0E37" w:rsidRPr="00480972" w:rsidRDefault="001F0E37" w:rsidP="003C5632">
            <w:pPr>
              <w:rPr>
                <w:sz w:val="2"/>
                <w:szCs w:val="2"/>
                <w:lang w:val="ru-RU"/>
              </w:rPr>
            </w:pPr>
          </w:p>
        </w:tc>
      </w:tr>
      <w:tr w:rsidR="001F0E37" w:rsidTr="001F0E37">
        <w:trPr>
          <w:trHeight w:val="287"/>
        </w:trPr>
        <w:tc>
          <w:tcPr>
            <w:tcW w:w="6298" w:type="dxa"/>
            <w:gridSpan w:val="2"/>
            <w:tcBorders>
              <w:top w:val="nil"/>
              <w:bottom w:val="nil"/>
            </w:tcBorders>
          </w:tcPr>
          <w:p w:rsidR="001F0E37" w:rsidRPr="00480972" w:rsidRDefault="001F0E37" w:rsidP="00476EF0">
            <w:pPr>
              <w:pStyle w:val="TableParagraph"/>
              <w:numPr>
                <w:ilvl w:val="0"/>
                <w:numId w:val="363"/>
              </w:numPr>
              <w:tabs>
                <w:tab w:val="left" w:pos="407"/>
              </w:tabs>
              <w:spacing w:line="268" w:lineRule="exact"/>
              <w:rPr>
                <w:sz w:val="24"/>
                <w:lang w:val="ru-RU"/>
              </w:rPr>
            </w:pPr>
            <w:r w:rsidRPr="00480972">
              <w:rPr>
                <w:spacing w:val="-5"/>
                <w:sz w:val="24"/>
                <w:lang w:val="ru-RU"/>
              </w:rPr>
              <w:t xml:space="preserve">вносить </w:t>
            </w:r>
            <w:r w:rsidRPr="00480972">
              <w:rPr>
                <w:spacing w:val="-4"/>
                <w:sz w:val="24"/>
                <w:lang w:val="ru-RU"/>
              </w:rPr>
              <w:t xml:space="preserve">необходимые </w:t>
            </w:r>
            <w:r w:rsidRPr="00480972">
              <w:rPr>
                <w:spacing w:val="-5"/>
                <w:sz w:val="24"/>
                <w:lang w:val="ru-RU"/>
              </w:rPr>
              <w:t xml:space="preserve">коррективы </w:t>
            </w:r>
            <w:r w:rsidRPr="00480972">
              <w:rPr>
                <w:sz w:val="24"/>
                <w:lang w:val="ru-RU"/>
              </w:rPr>
              <w:t xml:space="preserve">в </w:t>
            </w:r>
            <w:r w:rsidRPr="00480972">
              <w:rPr>
                <w:spacing w:val="-5"/>
                <w:sz w:val="24"/>
                <w:lang w:val="ru-RU"/>
              </w:rPr>
              <w:t xml:space="preserve">действие </w:t>
            </w:r>
            <w:r w:rsidRPr="00480972">
              <w:rPr>
                <w:spacing w:val="-4"/>
                <w:sz w:val="24"/>
                <w:lang w:val="ru-RU"/>
              </w:rPr>
              <w:t>после</w:t>
            </w:r>
            <w:r w:rsidRPr="00480972">
              <w:rPr>
                <w:spacing w:val="-6"/>
                <w:sz w:val="24"/>
                <w:lang w:val="ru-RU"/>
              </w:rPr>
              <w:t xml:space="preserve"> </w:t>
            </w:r>
            <w:r w:rsidRPr="00480972">
              <w:rPr>
                <w:spacing w:val="-4"/>
                <w:sz w:val="24"/>
                <w:lang w:val="ru-RU"/>
              </w:rPr>
              <w:t>его</w:t>
            </w:r>
          </w:p>
        </w:tc>
        <w:tc>
          <w:tcPr>
            <w:tcW w:w="3841" w:type="dxa"/>
            <w:vMerge/>
            <w:tcBorders>
              <w:top w:val="nil"/>
            </w:tcBorders>
          </w:tcPr>
          <w:p w:rsidR="001F0E37" w:rsidRPr="00480972" w:rsidRDefault="001F0E37" w:rsidP="003C5632">
            <w:pPr>
              <w:rPr>
                <w:sz w:val="2"/>
                <w:szCs w:val="2"/>
                <w:lang w:val="ru-RU"/>
              </w:rPr>
            </w:pPr>
          </w:p>
        </w:tc>
      </w:tr>
      <w:tr w:rsidR="001F0E37" w:rsidTr="001F0E37">
        <w:trPr>
          <w:trHeight w:val="265"/>
        </w:trPr>
        <w:tc>
          <w:tcPr>
            <w:tcW w:w="6298" w:type="dxa"/>
            <w:gridSpan w:val="2"/>
            <w:tcBorders>
              <w:top w:val="nil"/>
              <w:bottom w:val="nil"/>
            </w:tcBorders>
          </w:tcPr>
          <w:p w:rsidR="001F0E37" w:rsidRPr="00480972" w:rsidRDefault="001F0E37" w:rsidP="003C5632">
            <w:pPr>
              <w:pStyle w:val="TableParagraph"/>
              <w:spacing w:line="246" w:lineRule="exact"/>
              <w:ind w:left="107"/>
              <w:rPr>
                <w:sz w:val="24"/>
                <w:lang w:val="ru-RU"/>
              </w:rPr>
            </w:pPr>
            <w:r w:rsidRPr="00480972">
              <w:rPr>
                <w:spacing w:val="-4"/>
                <w:sz w:val="24"/>
                <w:lang w:val="ru-RU"/>
              </w:rPr>
              <w:t>завершения</w:t>
            </w:r>
            <w:r w:rsidRPr="00480972">
              <w:rPr>
                <w:spacing w:val="52"/>
                <w:sz w:val="24"/>
                <w:lang w:val="ru-RU"/>
              </w:rPr>
              <w:t xml:space="preserve"> </w:t>
            </w:r>
            <w:r w:rsidRPr="00480972">
              <w:rPr>
                <w:spacing w:val="-3"/>
                <w:sz w:val="24"/>
                <w:lang w:val="ru-RU"/>
              </w:rPr>
              <w:t xml:space="preserve">на </w:t>
            </w:r>
            <w:r w:rsidRPr="00480972">
              <w:rPr>
                <w:spacing w:val="-5"/>
                <w:sz w:val="24"/>
                <w:lang w:val="ru-RU"/>
              </w:rPr>
              <w:t xml:space="preserve">основе </w:t>
            </w:r>
            <w:r w:rsidRPr="00480972">
              <w:rPr>
                <w:sz w:val="24"/>
                <w:lang w:val="ru-RU"/>
              </w:rPr>
              <w:t xml:space="preserve">его </w:t>
            </w:r>
            <w:r w:rsidRPr="00480972">
              <w:rPr>
                <w:spacing w:val="-5"/>
                <w:sz w:val="24"/>
                <w:lang w:val="ru-RU"/>
              </w:rPr>
              <w:t xml:space="preserve">оценки </w:t>
            </w:r>
            <w:r w:rsidRPr="00480972">
              <w:rPr>
                <w:sz w:val="24"/>
                <w:lang w:val="ru-RU"/>
              </w:rPr>
              <w:t xml:space="preserve">и </w:t>
            </w:r>
            <w:r w:rsidRPr="00480972">
              <w:rPr>
                <w:spacing w:val="-5"/>
                <w:sz w:val="24"/>
                <w:lang w:val="ru-RU"/>
              </w:rPr>
              <w:t xml:space="preserve">учѐта </w:t>
            </w:r>
            <w:r w:rsidRPr="00480972">
              <w:rPr>
                <w:spacing w:val="-4"/>
                <w:sz w:val="24"/>
                <w:lang w:val="ru-RU"/>
              </w:rPr>
              <w:t>характера</w:t>
            </w:r>
          </w:p>
        </w:tc>
        <w:tc>
          <w:tcPr>
            <w:tcW w:w="3841" w:type="dxa"/>
            <w:vMerge/>
            <w:tcBorders>
              <w:top w:val="nil"/>
            </w:tcBorders>
          </w:tcPr>
          <w:p w:rsidR="001F0E37" w:rsidRPr="00480972" w:rsidRDefault="001F0E37" w:rsidP="003C5632">
            <w:pPr>
              <w:rPr>
                <w:sz w:val="2"/>
                <w:szCs w:val="2"/>
                <w:lang w:val="ru-RU"/>
              </w:rPr>
            </w:pPr>
          </w:p>
        </w:tc>
      </w:tr>
      <w:tr w:rsidR="001F0E37" w:rsidTr="001F0E37">
        <w:trPr>
          <w:trHeight w:val="265"/>
        </w:trPr>
        <w:tc>
          <w:tcPr>
            <w:tcW w:w="6298" w:type="dxa"/>
            <w:gridSpan w:val="2"/>
            <w:tcBorders>
              <w:top w:val="nil"/>
              <w:bottom w:val="nil"/>
            </w:tcBorders>
          </w:tcPr>
          <w:p w:rsidR="001F0E37" w:rsidRPr="00480972" w:rsidRDefault="001F0E37" w:rsidP="003C5632">
            <w:pPr>
              <w:pStyle w:val="TableParagraph"/>
              <w:spacing w:line="246" w:lineRule="exact"/>
              <w:ind w:left="107"/>
              <w:rPr>
                <w:sz w:val="24"/>
                <w:lang w:val="ru-RU"/>
              </w:rPr>
            </w:pPr>
            <w:r w:rsidRPr="00480972">
              <w:rPr>
                <w:sz w:val="24"/>
                <w:lang w:val="ru-RU"/>
              </w:rPr>
              <w:t>сделанных ошибок, использовать предложения и оценки</w:t>
            </w:r>
          </w:p>
        </w:tc>
        <w:tc>
          <w:tcPr>
            <w:tcW w:w="3841" w:type="dxa"/>
            <w:vMerge/>
            <w:tcBorders>
              <w:top w:val="nil"/>
            </w:tcBorders>
          </w:tcPr>
          <w:p w:rsidR="001F0E37" w:rsidRPr="00480972" w:rsidRDefault="001F0E37" w:rsidP="003C5632">
            <w:pPr>
              <w:rPr>
                <w:sz w:val="2"/>
                <w:szCs w:val="2"/>
                <w:lang w:val="ru-RU"/>
              </w:rPr>
            </w:pPr>
          </w:p>
        </w:tc>
      </w:tr>
      <w:tr w:rsidR="001F0E37" w:rsidTr="001F0E37">
        <w:trPr>
          <w:trHeight w:val="266"/>
        </w:trPr>
        <w:tc>
          <w:tcPr>
            <w:tcW w:w="6298" w:type="dxa"/>
            <w:gridSpan w:val="2"/>
            <w:tcBorders>
              <w:top w:val="nil"/>
              <w:bottom w:val="nil"/>
            </w:tcBorders>
          </w:tcPr>
          <w:p w:rsidR="001F0E37" w:rsidRPr="00480972" w:rsidRDefault="001F0E37" w:rsidP="003C5632">
            <w:pPr>
              <w:pStyle w:val="TableParagraph"/>
              <w:tabs>
                <w:tab w:val="left" w:pos="666"/>
                <w:tab w:val="left" w:pos="1787"/>
              </w:tabs>
              <w:spacing w:line="246" w:lineRule="exact"/>
              <w:ind w:left="107"/>
              <w:rPr>
                <w:sz w:val="24"/>
                <w:lang w:val="ru-RU"/>
              </w:rPr>
            </w:pPr>
            <w:r w:rsidRPr="00480972">
              <w:rPr>
                <w:sz w:val="24"/>
                <w:lang w:val="ru-RU"/>
              </w:rPr>
              <w:t>для</w:t>
            </w:r>
            <w:r w:rsidRPr="00480972">
              <w:rPr>
                <w:sz w:val="24"/>
                <w:lang w:val="ru-RU"/>
              </w:rPr>
              <w:tab/>
              <w:t>создания</w:t>
            </w:r>
            <w:r w:rsidRPr="00480972">
              <w:rPr>
                <w:sz w:val="24"/>
                <w:lang w:val="ru-RU"/>
              </w:rPr>
              <w:tab/>
            </w:r>
            <w:r w:rsidRPr="00480972">
              <w:rPr>
                <w:spacing w:val="-5"/>
                <w:sz w:val="24"/>
                <w:lang w:val="ru-RU"/>
              </w:rPr>
              <w:t xml:space="preserve">нового, </w:t>
            </w:r>
            <w:r w:rsidRPr="00480972">
              <w:rPr>
                <w:spacing w:val="-4"/>
                <w:sz w:val="24"/>
                <w:lang w:val="ru-RU"/>
              </w:rPr>
              <w:t xml:space="preserve">более </w:t>
            </w:r>
            <w:r w:rsidRPr="00480972">
              <w:rPr>
                <w:spacing w:val="-5"/>
                <w:sz w:val="24"/>
                <w:lang w:val="ru-RU"/>
              </w:rPr>
              <w:t>совершенного</w:t>
            </w:r>
            <w:r w:rsidRPr="00480972">
              <w:rPr>
                <w:spacing w:val="45"/>
                <w:sz w:val="24"/>
                <w:lang w:val="ru-RU"/>
              </w:rPr>
              <w:t xml:space="preserve"> </w:t>
            </w:r>
            <w:r w:rsidRPr="00480972">
              <w:rPr>
                <w:spacing w:val="-5"/>
                <w:sz w:val="24"/>
                <w:lang w:val="ru-RU"/>
              </w:rPr>
              <w:t>результата,</w:t>
            </w:r>
          </w:p>
        </w:tc>
        <w:tc>
          <w:tcPr>
            <w:tcW w:w="3841" w:type="dxa"/>
            <w:vMerge/>
            <w:tcBorders>
              <w:top w:val="nil"/>
            </w:tcBorders>
          </w:tcPr>
          <w:p w:rsidR="001F0E37" w:rsidRPr="00480972" w:rsidRDefault="001F0E37" w:rsidP="003C5632">
            <w:pPr>
              <w:rPr>
                <w:sz w:val="2"/>
                <w:szCs w:val="2"/>
                <w:lang w:val="ru-RU"/>
              </w:rPr>
            </w:pPr>
          </w:p>
        </w:tc>
      </w:tr>
      <w:tr w:rsidR="001F0E37" w:rsidTr="001F0E37">
        <w:trPr>
          <w:trHeight w:val="265"/>
        </w:trPr>
        <w:tc>
          <w:tcPr>
            <w:tcW w:w="6298" w:type="dxa"/>
            <w:gridSpan w:val="2"/>
            <w:tcBorders>
              <w:top w:val="nil"/>
              <w:bottom w:val="nil"/>
            </w:tcBorders>
          </w:tcPr>
          <w:p w:rsidR="001F0E37" w:rsidRPr="00480972" w:rsidRDefault="001F0E37" w:rsidP="003C5632">
            <w:pPr>
              <w:pStyle w:val="TableParagraph"/>
              <w:spacing w:line="246" w:lineRule="exact"/>
              <w:ind w:left="107"/>
              <w:rPr>
                <w:sz w:val="24"/>
                <w:lang w:val="ru-RU"/>
              </w:rPr>
            </w:pPr>
            <w:r w:rsidRPr="00480972">
              <w:rPr>
                <w:sz w:val="24"/>
                <w:lang w:val="ru-RU"/>
              </w:rPr>
              <w:t>использовать запись в цифровой форме хода и результатов</w:t>
            </w:r>
          </w:p>
        </w:tc>
        <w:tc>
          <w:tcPr>
            <w:tcW w:w="3841" w:type="dxa"/>
            <w:vMerge/>
            <w:tcBorders>
              <w:top w:val="nil"/>
            </w:tcBorders>
          </w:tcPr>
          <w:p w:rsidR="001F0E37" w:rsidRPr="00480972" w:rsidRDefault="001F0E37" w:rsidP="003C5632">
            <w:pPr>
              <w:rPr>
                <w:sz w:val="2"/>
                <w:szCs w:val="2"/>
                <w:lang w:val="ru-RU"/>
              </w:rPr>
            </w:pPr>
          </w:p>
        </w:tc>
      </w:tr>
      <w:tr w:rsidR="001F0E37" w:rsidTr="001F0E37">
        <w:trPr>
          <w:trHeight w:val="266"/>
        </w:trPr>
        <w:tc>
          <w:tcPr>
            <w:tcW w:w="6298" w:type="dxa"/>
            <w:gridSpan w:val="2"/>
            <w:tcBorders>
              <w:top w:val="nil"/>
              <w:bottom w:val="nil"/>
            </w:tcBorders>
          </w:tcPr>
          <w:p w:rsidR="001F0E37" w:rsidRPr="00480972" w:rsidRDefault="001F0E37" w:rsidP="003C5632">
            <w:pPr>
              <w:pStyle w:val="TableParagraph"/>
              <w:spacing w:line="246" w:lineRule="exact"/>
              <w:ind w:left="107"/>
              <w:rPr>
                <w:sz w:val="24"/>
                <w:lang w:val="ru-RU"/>
              </w:rPr>
            </w:pPr>
            <w:r w:rsidRPr="00480972">
              <w:rPr>
                <w:sz w:val="24"/>
                <w:lang w:val="ru-RU"/>
              </w:rPr>
              <w:t>решения задачи, собственной звучащей речи на русском,</w:t>
            </w:r>
          </w:p>
        </w:tc>
        <w:tc>
          <w:tcPr>
            <w:tcW w:w="3841" w:type="dxa"/>
            <w:vMerge/>
            <w:tcBorders>
              <w:top w:val="nil"/>
            </w:tcBorders>
          </w:tcPr>
          <w:p w:rsidR="001F0E37" w:rsidRPr="00480972" w:rsidRDefault="001F0E37" w:rsidP="003C5632">
            <w:pPr>
              <w:rPr>
                <w:sz w:val="2"/>
                <w:szCs w:val="2"/>
                <w:lang w:val="ru-RU"/>
              </w:rPr>
            </w:pPr>
          </w:p>
        </w:tc>
      </w:tr>
      <w:tr w:rsidR="001F0E37" w:rsidTr="001F0E37">
        <w:trPr>
          <w:trHeight w:val="273"/>
        </w:trPr>
        <w:tc>
          <w:tcPr>
            <w:tcW w:w="6298" w:type="dxa"/>
            <w:gridSpan w:val="2"/>
            <w:tcBorders>
              <w:top w:val="nil"/>
            </w:tcBorders>
          </w:tcPr>
          <w:p w:rsidR="001F0E37" w:rsidRDefault="001F0E37" w:rsidP="003C5632">
            <w:pPr>
              <w:pStyle w:val="TableParagraph"/>
              <w:spacing w:line="253" w:lineRule="exact"/>
              <w:ind w:left="107"/>
              <w:rPr>
                <w:sz w:val="24"/>
              </w:rPr>
            </w:pPr>
            <w:r>
              <w:rPr>
                <w:sz w:val="24"/>
              </w:rPr>
              <w:t>родном и иностранном языках.</w:t>
            </w:r>
          </w:p>
        </w:tc>
        <w:tc>
          <w:tcPr>
            <w:tcW w:w="3841" w:type="dxa"/>
            <w:vMerge/>
            <w:tcBorders>
              <w:top w:val="nil"/>
            </w:tcBorders>
          </w:tcPr>
          <w:p w:rsidR="001F0E37" w:rsidRDefault="001F0E37" w:rsidP="003C5632">
            <w:pPr>
              <w:rPr>
                <w:sz w:val="2"/>
                <w:szCs w:val="2"/>
              </w:rPr>
            </w:pPr>
          </w:p>
        </w:tc>
      </w:tr>
      <w:tr w:rsidR="001F0E37" w:rsidTr="001F0E37">
        <w:trPr>
          <w:trHeight w:val="274"/>
        </w:trPr>
        <w:tc>
          <w:tcPr>
            <w:tcW w:w="10139" w:type="dxa"/>
            <w:gridSpan w:val="3"/>
          </w:tcPr>
          <w:p w:rsidR="001F0E37" w:rsidRDefault="001F0E37" w:rsidP="003C5632">
            <w:pPr>
              <w:pStyle w:val="TableParagraph"/>
              <w:spacing w:line="254" w:lineRule="exact"/>
              <w:ind w:left="2267"/>
              <w:rPr>
                <w:b/>
                <w:sz w:val="24"/>
              </w:rPr>
            </w:pPr>
            <w:r>
              <w:rPr>
                <w:b/>
                <w:sz w:val="24"/>
              </w:rPr>
              <w:t>Познавательные универсальные учебные действия</w:t>
            </w:r>
          </w:p>
        </w:tc>
      </w:tr>
      <w:tr w:rsidR="001F0E37" w:rsidTr="001F0E37">
        <w:trPr>
          <w:trHeight w:val="275"/>
        </w:trPr>
        <w:tc>
          <w:tcPr>
            <w:tcW w:w="6298" w:type="dxa"/>
            <w:gridSpan w:val="2"/>
            <w:tcBorders>
              <w:bottom w:val="nil"/>
            </w:tcBorders>
          </w:tcPr>
          <w:p w:rsidR="001F0E37" w:rsidRPr="00480972" w:rsidRDefault="001F0E37" w:rsidP="003C5632">
            <w:pPr>
              <w:pStyle w:val="TableParagraph"/>
              <w:spacing w:line="256" w:lineRule="exact"/>
              <w:ind w:left="107"/>
              <w:rPr>
                <w:sz w:val="24"/>
                <w:lang w:val="ru-RU"/>
              </w:rPr>
            </w:pPr>
            <w:r w:rsidRPr="00480972">
              <w:rPr>
                <w:sz w:val="24"/>
                <w:lang w:val="ru-RU"/>
              </w:rPr>
              <w:t>– осуществлять поиск необходимой информации для</w:t>
            </w:r>
          </w:p>
        </w:tc>
        <w:tc>
          <w:tcPr>
            <w:tcW w:w="3841" w:type="dxa"/>
            <w:tcBorders>
              <w:bottom w:val="nil"/>
            </w:tcBorders>
          </w:tcPr>
          <w:p w:rsidR="001F0E37" w:rsidRDefault="001F0E37" w:rsidP="003C5632">
            <w:pPr>
              <w:pStyle w:val="TableParagraph"/>
              <w:tabs>
                <w:tab w:val="left" w:pos="2337"/>
              </w:tabs>
              <w:spacing w:line="256" w:lineRule="exact"/>
              <w:ind w:left="111"/>
              <w:rPr>
                <w:i/>
                <w:sz w:val="24"/>
              </w:rPr>
            </w:pPr>
            <w:r>
              <w:rPr>
                <w:i/>
                <w:sz w:val="24"/>
              </w:rPr>
              <w:t xml:space="preserve">– </w:t>
            </w:r>
            <w:r>
              <w:rPr>
                <w:i/>
                <w:spacing w:val="13"/>
                <w:sz w:val="24"/>
              </w:rPr>
              <w:t xml:space="preserve"> </w:t>
            </w:r>
            <w:r>
              <w:rPr>
                <w:i/>
                <w:sz w:val="24"/>
              </w:rPr>
              <w:t>осуществлять</w:t>
            </w:r>
            <w:r>
              <w:rPr>
                <w:i/>
                <w:sz w:val="24"/>
              </w:rPr>
              <w:tab/>
              <w:t>расширенный</w:t>
            </w:r>
          </w:p>
        </w:tc>
      </w:tr>
      <w:tr w:rsidR="001F0E37" w:rsidTr="001F0E37">
        <w:trPr>
          <w:trHeight w:val="275"/>
        </w:trPr>
        <w:tc>
          <w:tcPr>
            <w:tcW w:w="6298" w:type="dxa"/>
            <w:gridSpan w:val="2"/>
            <w:tcBorders>
              <w:top w:val="nil"/>
              <w:bottom w:val="nil"/>
            </w:tcBorders>
          </w:tcPr>
          <w:p w:rsidR="001F0E37" w:rsidRPr="00480972" w:rsidRDefault="001F0E37" w:rsidP="003C5632">
            <w:pPr>
              <w:pStyle w:val="TableParagraph"/>
              <w:spacing w:line="256" w:lineRule="exact"/>
              <w:ind w:left="107"/>
              <w:rPr>
                <w:sz w:val="24"/>
                <w:lang w:val="ru-RU"/>
              </w:rPr>
            </w:pPr>
            <w:r w:rsidRPr="00480972">
              <w:rPr>
                <w:sz w:val="24"/>
                <w:lang w:val="ru-RU"/>
              </w:rPr>
              <w:t>выполнения учебных заданий с использованием учебной</w:t>
            </w:r>
          </w:p>
        </w:tc>
        <w:tc>
          <w:tcPr>
            <w:tcW w:w="3841" w:type="dxa"/>
            <w:tcBorders>
              <w:top w:val="nil"/>
              <w:bottom w:val="nil"/>
            </w:tcBorders>
          </w:tcPr>
          <w:p w:rsidR="001F0E37" w:rsidRDefault="001F0E37" w:rsidP="003C5632">
            <w:pPr>
              <w:pStyle w:val="TableParagraph"/>
              <w:tabs>
                <w:tab w:val="left" w:pos="1519"/>
                <w:tab w:val="left" w:pos="3630"/>
              </w:tabs>
              <w:spacing w:line="256" w:lineRule="exact"/>
              <w:ind w:left="111"/>
              <w:rPr>
                <w:i/>
                <w:sz w:val="24"/>
              </w:rPr>
            </w:pPr>
            <w:r>
              <w:rPr>
                <w:i/>
                <w:sz w:val="24"/>
              </w:rPr>
              <w:t>поиск</w:t>
            </w:r>
            <w:r>
              <w:rPr>
                <w:i/>
                <w:sz w:val="24"/>
              </w:rPr>
              <w:tab/>
              <w:t>информации</w:t>
            </w:r>
            <w:r>
              <w:rPr>
                <w:i/>
                <w:sz w:val="24"/>
              </w:rPr>
              <w:tab/>
              <w:t>с</w:t>
            </w:r>
          </w:p>
        </w:tc>
      </w:tr>
      <w:tr w:rsidR="001F0E37" w:rsidTr="001F0E37">
        <w:trPr>
          <w:trHeight w:val="276"/>
        </w:trPr>
        <w:tc>
          <w:tcPr>
            <w:tcW w:w="6298" w:type="dxa"/>
            <w:gridSpan w:val="2"/>
            <w:tcBorders>
              <w:top w:val="nil"/>
              <w:bottom w:val="nil"/>
            </w:tcBorders>
          </w:tcPr>
          <w:p w:rsidR="001F0E37" w:rsidRDefault="001F0E37" w:rsidP="003C5632">
            <w:pPr>
              <w:pStyle w:val="TableParagraph"/>
              <w:tabs>
                <w:tab w:val="left" w:pos="1669"/>
                <w:tab w:val="left" w:pos="3501"/>
                <w:tab w:val="left" w:pos="5236"/>
              </w:tabs>
              <w:spacing w:line="256" w:lineRule="exact"/>
              <w:ind w:left="107"/>
              <w:rPr>
                <w:sz w:val="24"/>
              </w:rPr>
            </w:pPr>
            <w:r>
              <w:rPr>
                <w:sz w:val="24"/>
              </w:rPr>
              <w:t>литературы,</w:t>
            </w:r>
            <w:r>
              <w:rPr>
                <w:sz w:val="24"/>
              </w:rPr>
              <w:tab/>
              <w:t>энциклопедий,</w:t>
            </w:r>
            <w:r>
              <w:rPr>
                <w:sz w:val="24"/>
              </w:rPr>
              <w:tab/>
              <w:t>справочников</w:t>
            </w:r>
            <w:r>
              <w:rPr>
                <w:sz w:val="24"/>
              </w:rPr>
              <w:tab/>
              <w:t>(включая</w:t>
            </w:r>
          </w:p>
        </w:tc>
        <w:tc>
          <w:tcPr>
            <w:tcW w:w="3841" w:type="dxa"/>
            <w:tcBorders>
              <w:top w:val="nil"/>
              <w:bottom w:val="nil"/>
            </w:tcBorders>
          </w:tcPr>
          <w:p w:rsidR="001F0E37" w:rsidRDefault="001F0E37" w:rsidP="003C5632">
            <w:pPr>
              <w:pStyle w:val="TableParagraph"/>
              <w:tabs>
                <w:tab w:val="left" w:pos="2842"/>
              </w:tabs>
              <w:spacing w:line="256" w:lineRule="exact"/>
              <w:ind w:left="111"/>
              <w:rPr>
                <w:i/>
                <w:sz w:val="24"/>
              </w:rPr>
            </w:pPr>
            <w:r>
              <w:rPr>
                <w:i/>
                <w:sz w:val="24"/>
              </w:rPr>
              <w:t>использованием</w:t>
            </w:r>
            <w:r>
              <w:rPr>
                <w:i/>
                <w:sz w:val="24"/>
              </w:rPr>
              <w:tab/>
              <w:t>ресурсов</w:t>
            </w:r>
          </w:p>
        </w:tc>
      </w:tr>
      <w:tr w:rsidR="001F0E37" w:rsidTr="001F0E37">
        <w:trPr>
          <w:trHeight w:val="276"/>
        </w:trPr>
        <w:tc>
          <w:tcPr>
            <w:tcW w:w="6298" w:type="dxa"/>
            <w:gridSpan w:val="2"/>
            <w:tcBorders>
              <w:top w:val="nil"/>
              <w:bottom w:val="nil"/>
            </w:tcBorders>
          </w:tcPr>
          <w:p w:rsidR="001F0E37" w:rsidRPr="00480972" w:rsidRDefault="001F0E37" w:rsidP="003C5632">
            <w:pPr>
              <w:pStyle w:val="TableParagraph"/>
              <w:spacing w:line="256" w:lineRule="exact"/>
              <w:ind w:left="107"/>
              <w:rPr>
                <w:sz w:val="24"/>
                <w:lang w:val="ru-RU"/>
              </w:rPr>
            </w:pPr>
            <w:r w:rsidRPr="00480972">
              <w:rPr>
                <w:sz w:val="24"/>
                <w:lang w:val="ru-RU"/>
              </w:rPr>
              <w:t>электронные, цифровые), в открытом информационном</w:t>
            </w:r>
          </w:p>
        </w:tc>
        <w:tc>
          <w:tcPr>
            <w:tcW w:w="3841" w:type="dxa"/>
            <w:tcBorders>
              <w:top w:val="nil"/>
              <w:bottom w:val="nil"/>
            </w:tcBorders>
          </w:tcPr>
          <w:p w:rsidR="001F0E37" w:rsidRDefault="001F0E37" w:rsidP="003C5632">
            <w:pPr>
              <w:pStyle w:val="TableParagraph"/>
              <w:spacing w:line="256" w:lineRule="exact"/>
              <w:ind w:left="111"/>
              <w:rPr>
                <w:i/>
                <w:sz w:val="24"/>
              </w:rPr>
            </w:pPr>
            <w:r>
              <w:rPr>
                <w:i/>
                <w:sz w:val="24"/>
              </w:rPr>
              <w:t>библиотек и сети Интернет;</w:t>
            </w:r>
          </w:p>
        </w:tc>
      </w:tr>
      <w:tr w:rsidR="001F0E37" w:rsidTr="001F0E37">
        <w:trPr>
          <w:trHeight w:val="276"/>
        </w:trPr>
        <w:tc>
          <w:tcPr>
            <w:tcW w:w="6298" w:type="dxa"/>
            <w:gridSpan w:val="2"/>
            <w:tcBorders>
              <w:top w:val="nil"/>
              <w:bottom w:val="nil"/>
            </w:tcBorders>
          </w:tcPr>
          <w:p w:rsidR="001F0E37" w:rsidRPr="00480972" w:rsidRDefault="001F0E37" w:rsidP="003C5632">
            <w:pPr>
              <w:pStyle w:val="TableParagraph"/>
              <w:spacing w:line="256" w:lineRule="exact"/>
              <w:ind w:left="107"/>
              <w:rPr>
                <w:sz w:val="24"/>
                <w:lang w:val="ru-RU"/>
              </w:rPr>
            </w:pPr>
            <w:r w:rsidRPr="00480972">
              <w:rPr>
                <w:sz w:val="24"/>
                <w:lang w:val="ru-RU"/>
              </w:rPr>
              <w:t>пространстве, в том числе контролируемом пространстве</w:t>
            </w:r>
          </w:p>
        </w:tc>
        <w:tc>
          <w:tcPr>
            <w:tcW w:w="3841" w:type="dxa"/>
            <w:tcBorders>
              <w:top w:val="nil"/>
              <w:bottom w:val="nil"/>
            </w:tcBorders>
          </w:tcPr>
          <w:p w:rsidR="001F0E37" w:rsidRDefault="001F0E37" w:rsidP="003C5632">
            <w:pPr>
              <w:pStyle w:val="TableParagraph"/>
              <w:tabs>
                <w:tab w:val="left" w:pos="2353"/>
              </w:tabs>
              <w:spacing w:line="256" w:lineRule="exact"/>
              <w:ind w:left="111"/>
              <w:rPr>
                <w:i/>
                <w:sz w:val="24"/>
              </w:rPr>
            </w:pPr>
            <w:r>
              <w:rPr>
                <w:i/>
                <w:sz w:val="24"/>
              </w:rPr>
              <w:t xml:space="preserve">– </w:t>
            </w:r>
            <w:r>
              <w:rPr>
                <w:i/>
                <w:spacing w:val="12"/>
                <w:sz w:val="24"/>
              </w:rPr>
              <w:t xml:space="preserve"> </w:t>
            </w:r>
            <w:r>
              <w:rPr>
                <w:i/>
                <w:sz w:val="24"/>
              </w:rPr>
              <w:t>записывать,</w:t>
            </w:r>
            <w:r>
              <w:rPr>
                <w:i/>
                <w:sz w:val="24"/>
              </w:rPr>
              <w:tab/>
              <w:t>фиксировать</w:t>
            </w:r>
          </w:p>
        </w:tc>
      </w:tr>
      <w:tr w:rsidR="001F0E37" w:rsidTr="001F0E37">
        <w:trPr>
          <w:trHeight w:val="276"/>
        </w:trPr>
        <w:tc>
          <w:tcPr>
            <w:tcW w:w="6298" w:type="dxa"/>
            <w:gridSpan w:val="2"/>
            <w:tcBorders>
              <w:top w:val="nil"/>
              <w:bottom w:val="nil"/>
            </w:tcBorders>
          </w:tcPr>
          <w:p w:rsidR="001F0E37" w:rsidRDefault="001F0E37" w:rsidP="003C5632">
            <w:pPr>
              <w:pStyle w:val="TableParagraph"/>
              <w:spacing w:line="256" w:lineRule="exact"/>
              <w:ind w:left="107"/>
              <w:rPr>
                <w:sz w:val="24"/>
              </w:rPr>
            </w:pPr>
            <w:r>
              <w:rPr>
                <w:sz w:val="24"/>
              </w:rPr>
              <w:t>сети Интернет;</w:t>
            </w:r>
          </w:p>
        </w:tc>
        <w:tc>
          <w:tcPr>
            <w:tcW w:w="3841" w:type="dxa"/>
            <w:tcBorders>
              <w:top w:val="nil"/>
              <w:bottom w:val="nil"/>
            </w:tcBorders>
          </w:tcPr>
          <w:p w:rsidR="001F0E37" w:rsidRDefault="001F0E37" w:rsidP="003C5632">
            <w:pPr>
              <w:pStyle w:val="TableParagraph"/>
              <w:tabs>
                <w:tab w:val="left" w:pos="1762"/>
                <w:tab w:val="left" w:pos="2321"/>
              </w:tabs>
              <w:spacing w:line="256" w:lineRule="exact"/>
              <w:ind w:left="111"/>
              <w:rPr>
                <w:i/>
                <w:sz w:val="24"/>
              </w:rPr>
            </w:pPr>
            <w:r>
              <w:rPr>
                <w:i/>
                <w:sz w:val="24"/>
              </w:rPr>
              <w:t>информацию</w:t>
            </w:r>
            <w:r>
              <w:rPr>
                <w:i/>
                <w:sz w:val="24"/>
              </w:rPr>
              <w:tab/>
              <w:t>об</w:t>
            </w:r>
            <w:r>
              <w:rPr>
                <w:i/>
                <w:sz w:val="24"/>
              </w:rPr>
              <w:tab/>
              <w:t>окружающем</w:t>
            </w:r>
          </w:p>
        </w:tc>
      </w:tr>
      <w:tr w:rsidR="001F0E37" w:rsidTr="001F0E37">
        <w:trPr>
          <w:trHeight w:val="276"/>
        </w:trPr>
        <w:tc>
          <w:tcPr>
            <w:tcW w:w="6298" w:type="dxa"/>
            <w:gridSpan w:val="2"/>
            <w:tcBorders>
              <w:top w:val="nil"/>
              <w:bottom w:val="nil"/>
            </w:tcBorders>
          </w:tcPr>
          <w:p w:rsidR="001F0E37" w:rsidRDefault="001F0E37" w:rsidP="003C5632">
            <w:pPr>
              <w:pStyle w:val="TableParagraph"/>
              <w:tabs>
                <w:tab w:val="left" w:pos="2193"/>
                <w:tab w:val="left" w:pos="3296"/>
                <w:tab w:val="left" w:pos="4932"/>
              </w:tabs>
              <w:spacing w:line="256" w:lineRule="exact"/>
              <w:ind w:left="107"/>
              <w:rPr>
                <w:sz w:val="24"/>
              </w:rPr>
            </w:pPr>
            <w:r>
              <w:rPr>
                <w:sz w:val="24"/>
              </w:rPr>
              <w:t xml:space="preserve">– </w:t>
            </w:r>
            <w:r>
              <w:rPr>
                <w:spacing w:val="13"/>
                <w:sz w:val="24"/>
              </w:rPr>
              <w:t xml:space="preserve"> </w:t>
            </w:r>
            <w:r>
              <w:rPr>
                <w:sz w:val="24"/>
              </w:rPr>
              <w:t>осуществлять</w:t>
            </w:r>
            <w:r>
              <w:rPr>
                <w:sz w:val="24"/>
              </w:rPr>
              <w:tab/>
              <w:t>запись</w:t>
            </w:r>
            <w:r>
              <w:rPr>
                <w:sz w:val="24"/>
              </w:rPr>
              <w:tab/>
              <w:t>(фиксацию)</w:t>
            </w:r>
            <w:r>
              <w:rPr>
                <w:sz w:val="24"/>
              </w:rPr>
              <w:tab/>
              <w:t>выборочной</w:t>
            </w:r>
          </w:p>
        </w:tc>
        <w:tc>
          <w:tcPr>
            <w:tcW w:w="3841" w:type="dxa"/>
            <w:tcBorders>
              <w:top w:val="nil"/>
              <w:bottom w:val="nil"/>
            </w:tcBorders>
          </w:tcPr>
          <w:p w:rsidR="001F0E37" w:rsidRDefault="001F0E37" w:rsidP="003C5632">
            <w:pPr>
              <w:pStyle w:val="TableParagraph"/>
              <w:spacing w:line="256" w:lineRule="exact"/>
              <w:ind w:left="111"/>
              <w:rPr>
                <w:i/>
                <w:sz w:val="24"/>
              </w:rPr>
            </w:pPr>
            <w:r>
              <w:rPr>
                <w:i/>
                <w:sz w:val="24"/>
              </w:rPr>
              <w:t>мире с помощью инструментов</w:t>
            </w:r>
          </w:p>
        </w:tc>
      </w:tr>
      <w:tr w:rsidR="001F0E37" w:rsidTr="001F0E37">
        <w:trPr>
          <w:trHeight w:val="275"/>
        </w:trPr>
        <w:tc>
          <w:tcPr>
            <w:tcW w:w="6298" w:type="dxa"/>
            <w:gridSpan w:val="2"/>
            <w:tcBorders>
              <w:top w:val="nil"/>
              <w:bottom w:val="nil"/>
            </w:tcBorders>
          </w:tcPr>
          <w:p w:rsidR="001F0E37" w:rsidRPr="00480972" w:rsidRDefault="001F0E37" w:rsidP="003C5632">
            <w:pPr>
              <w:pStyle w:val="TableParagraph"/>
              <w:spacing w:line="256" w:lineRule="exact"/>
              <w:ind w:left="107"/>
              <w:rPr>
                <w:sz w:val="24"/>
                <w:lang w:val="ru-RU"/>
              </w:rPr>
            </w:pPr>
            <w:r w:rsidRPr="00480972">
              <w:rPr>
                <w:sz w:val="24"/>
                <w:lang w:val="ru-RU"/>
              </w:rPr>
              <w:t>информации об окружающем мире и о себе самом, в</w:t>
            </w:r>
            <w:r w:rsidRPr="00480972">
              <w:rPr>
                <w:spacing w:val="55"/>
                <w:sz w:val="24"/>
                <w:lang w:val="ru-RU"/>
              </w:rPr>
              <w:t xml:space="preserve"> </w:t>
            </w:r>
            <w:r w:rsidRPr="00480972">
              <w:rPr>
                <w:sz w:val="24"/>
                <w:lang w:val="ru-RU"/>
              </w:rPr>
              <w:t>том</w:t>
            </w:r>
          </w:p>
        </w:tc>
        <w:tc>
          <w:tcPr>
            <w:tcW w:w="3841" w:type="dxa"/>
            <w:tcBorders>
              <w:top w:val="nil"/>
              <w:bottom w:val="nil"/>
            </w:tcBorders>
          </w:tcPr>
          <w:p w:rsidR="001F0E37" w:rsidRDefault="001F0E37" w:rsidP="003C5632">
            <w:pPr>
              <w:pStyle w:val="TableParagraph"/>
              <w:spacing w:line="256" w:lineRule="exact"/>
              <w:ind w:left="111"/>
              <w:rPr>
                <w:i/>
                <w:sz w:val="24"/>
              </w:rPr>
            </w:pPr>
            <w:r>
              <w:rPr>
                <w:i/>
                <w:sz w:val="24"/>
              </w:rPr>
              <w:t>ИКТ;</w:t>
            </w:r>
          </w:p>
        </w:tc>
      </w:tr>
      <w:tr w:rsidR="001F0E37" w:rsidTr="001F0E37">
        <w:trPr>
          <w:trHeight w:val="276"/>
        </w:trPr>
        <w:tc>
          <w:tcPr>
            <w:tcW w:w="6298" w:type="dxa"/>
            <w:gridSpan w:val="2"/>
            <w:tcBorders>
              <w:top w:val="nil"/>
              <w:bottom w:val="nil"/>
            </w:tcBorders>
          </w:tcPr>
          <w:p w:rsidR="001F0E37" w:rsidRPr="00480972" w:rsidRDefault="001F0E37" w:rsidP="003C5632">
            <w:pPr>
              <w:pStyle w:val="TableParagraph"/>
              <w:spacing w:line="256" w:lineRule="exact"/>
              <w:ind w:left="107"/>
              <w:rPr>
                <w:sz w:val="24"/>
                <w:lang w:val="ru-RU"/>
              </w:rPr>
            </w:pPr>
            <w:r w:rsidRPr="00480972">
              <w:rPr>
                <w:sz w:val="24"/>
                <w:lang w:val="ru-RU"/>
              </w:rPr>
              <w:t>числе с помощью инструментов ИКТ;</w:t>
            </w:r>
          </w:p>
        </w:tc>
        <w:tc>
          <w:tcPr>
            <w:tcW w:w="3841" w:type="dxa"/>
            <w:tcBorders>
              <w:top w:val="nil"/>
              <w:bottom w:val="nil"/>
            </w:tcBorders>
          </w:tcPr>
          <w:p w:rsidR="001F0E37" w:rsidRDefault="001F0E37" w:rsidP="003C5632">
            <w:pPr>
              <w:pStyle w:val="TableParagraph"/>
              <w:spacing w:line="256" w:lineRule="exact"/>
              <w:ind w:left="111"/>
              <w:rPr>
                <w:i/>
                <w:sz w:val="24"/>
              </w:rPr>
            </w:pPr>
            <w:r>
              <w:rPr>
                <w:i/>
                <w:sz w:val="24"/>
              </w:rPr>
              <w:t>– создавать и преобразовывать</w:t>
            </w:r>
          </w:p>
        </w:tc>
      </w:tr>
      <w:tr w:rsidR="001F0E37" w:rsidTr="001F0E37">
        <w:trPr>
          <w:trHeight w:val="275"/>
        </w:trPr>
        <w:tc>
          <w:tcPr>
            <w:tcW w:w="6298" w:type="dxa"/>
            <w:gridSpan w:val="2"/>
            <w:tcBorders>
              <w:top w:val="nil"/>
              <w:bottom w:val="nil"/>
            </w:tcBorders>
          </w:tcPr>
          <w:p w:rsidR="001F0E37" w:rsidRPr="00480972" w:rsidRDefault="001F0E37" w:rsidP="003C5632">
            <w:pPr>
              <w:pStyle w:val="TableParagraph"/>
              <w:spacing w:line="256" w:lineRule="exact"/>
              <w:ind w:left="107"/>
              <w:rPr>
                <w:sz w:val="24"/>
                <w:lang w:val="ru-RU"/>
              </w:rPr>
            </w:pPr>
            <w:r w:rsidRPr="00480972">
              <w:rPr>
                <w:sz w:val="24"/>
                <w:lang w:val="ru-RU"/>
              </w:rPr>
              <w:t>– использовать знаково­символические средства, в том</w:t>
            </w:r>
          </w:p>
        </w:tc>
        <w:tc>
          <w:tcPr>
            <w:tcW w:w="3841" w:type="dxa"/>
            <w:tcBorders>
              <w:top w:val="nil"/>
              <w:bottom w:val="nil"/>
            </w:tcBorders>
          </w:tcPr>
          <w:p w:rsidR="001F0E37" w:rsidRPr="00480972" w:rsidRDefault="001F0E37" w:rsidP="003C5632">
            <w:pPr>
              <w:pStyle w:val="TableParagraph"/>
              <w:tabs>
                <w:tab w:val="left" w:pos="1070"/>
                <w:tab w:val="left" w:pos="1426"/>
                <w:tab w:val="left" w:pos="2300"/>
                <w:tab w:val="left" w:pos="2872"/>
              </w:tabs>
              <w:spacing w:line="256" w:lineRule="exact"/>
              <w:ind w:left="111"/>
              <w:rPr>
                <w:i/>
                <w:sz w:val="24"/>
                <w:lang w:val="ru-RU"/>
              </w:rPr>
            </w:pPr>
            <w:r w:rsidRPr="00480972">
              <w:rPr>
                <w:i/>
                <w:sz w:val="24"/>
                <w:lang w:val="ru-RU"/>
              </w:rPr>
              <w:t>модели</w:t>
            </w:r>
            <w:r w:rsidRPr="00480972">
              <w:rPr>
                <w:i/>
                <w:sz w:val="24"/>
                <w:lang w:val="ru-RU"/>
              </w:rPr>
              <w:tab/>
              <w:t>и</w:t>
            </w:r>
            <w:r w:rsidRPr="00480972">
              <w:rPr>
                <w:i/>
                <w:sz w:val="24"/>
                <w:lang w:val="ru-RU"/>
              </w:rPr>
              <w:tab/>
              <w:t>схемы</w:t>
            </w:r>
            <w:r w:rsidRPr="00480972">
              <w:rPr>
                <w:i/>
                <w:sz w:val="24"/>
                <w:lang w:val="ru-RU"/>
              </w:rPr>
              <w:tab/>
              <w:t>для</w:t>
            </w:r>
            <w:r w:rsidRPr="00480972">
              <w:rPr>
                <w:i/>
                <w:sz w:val="24"/>
                <w:lang w:val="ru-RU"/>
              </w:rPr>
              <w:tab/>
              <w:t>решения</w:t>
            </w:r>
          </w:p>
        </w:tc>
      </w:tr>
      <w:tr w:rsidR="001F0E37" w:rsidTr="001F0E37">
        <w:trPr>
          <w:trHeight w:val="273"/>
        </w:trPr>
        <w:tc>
          <w:tcPr>
            <w:tcW w:w="6298" w:type="dxa"/>
            <w:gridSpan w:val="2"/>
            <w:tcBorders>
              <w:top w:val="nil"/>
              <w:bottom w:val="nil"/>
            </w:tcBorders>
          </w:tcPr>
          <w:p w:rsidR="001F0E37" w:rsidRPr="00480972" w:rsidRDefault="001F0E37" w:rsidP="003C5632">
            <w:pPr>
              <w:pStyle w:val="TableParagraph"/>
              <w:spacing w:line="254" w:lineRule="exact"/>
              <w:ind w:left="107"/>
              <w:rPr>
                <w:sz w:val="24"/>
                <w:lang w:val="ru-RU"/>
              </w:rPr>
            </w:pPr>
            <w:r w:rsidRPr="00480972">
              <w:rPr>
                <w:sz w:val="24"/>
                <w:lang w:val="ru-RU"/>
              </w:rPr>
              <w:t>числе модели (включая виртуальные) и схемы (включая</w:t>
            </w:r>
          </w:p>
        </w:tc>
        <w:tc>
          <w:tcPr>
            <w:tcW w:w="3841" w:type="dxa"/>
            <w:tcBorders>
              <w:top w:val="nil"/>
              <w:bottom w:val="nil"/>
            </w:tcBorders>
          </w:tcPr>
          <w:p w:rsidR="001F0E37" w:rsidRDefault="001F0E37" w:rsidP="003C5632">
            <w:pPr>
              <w:pStyle w:val="TableParagraph"/>
              <w:spacing w:line="254" w:lineRule="exact"/>
              <w:ind w:left="111"/>
              <w:rPr>
                <w:i/>
                <w:sz w:val="24"/>
              </w:rPr>
            </w:pPr>
            <w:r>
              <w:rPr>
                <w:i/>
                <w:sz w:val="24"/>
              </w:rPr>
              <w:t>задач;</w:t>
            </w:r>
          </w:p>
        </w:tc>
      </w:tr>
      <w:tr w:rsidR="001F0E37" w:rsidTr="001F0E37">
        <w:trPr>
          <w:trHeight w:val="274"/>
        </w:trPr>
        <w:tc>
          <w:tcPr>
            <w:tcW w:w="6298" w:type="dxa"/>
            <w:gridSpan w:val="2"/>
            <w:tcBorders>
              <w:top w:val="nil"/>
              <w:bottom w:val="nil"/>
            </w:tcBorders>
          </w:tcPr>
          <w:p w:rsidR="001F0E37" w:rsidRDefault="001F0E37" w:rsidP="003C5632">
            <w:pPr>
              <w:pStyle w:val="TableParagraph"/>
              <w:spacing w:line="254" w:lineRule="exact"/>
              <w:ind w:left="107"/>
              <w:rPr>
                <w:sz w:val="24"/>
              </w:rPr>
            </w:pPr>
            <w:r>
              <w:rPr>
                <w:sz w:val="24"/>
              </w:rPr>
              <w:t>концептуальные), для решения задач;</w:t>
            </w:r>
          </w:p>
        </w:tc>
        <w:tc>
          <w:tcPr>
            <w:tcW w:w="3841" w:type="dxa"/>
            <w:tcBorders>
              <w:top w:val="nil"/>
              <w:bottom w:val="nil"/>
            </w:tcBorders>
          </w:tcPr>
          <w:p w:rsidR="001F0E37" w:rsidRDefault="001F0E37" w:rsidP="003C5632">
            <w:pPr>
              <w:pStyle w:val="TableParagraph"/>
              <w:tabs>
                <w:tab w:val="left" w:pos="1885"/>
                <w:tab w:val="left" w:pos="2485"/>
              </w:tabs>
              <w:spacing w:line="254" w:lineRule="exact"/>
              <w:ind w:left="111"/>
              <w:rPr>
                <w:i/>
                <w:sz w:val="24"/>
              </w:rPr>
            </w:pPr>
            <w:r>
              <w:rPr>
                <w:i/>
                <w:sz w:val="24"/>
              </w:rPr>
              <w:t xml:space="preserve">– </w:t>
            </w:r>
            <w:r>
              <w:rPr>
                <w:i/>
                <w:spacing w:val="14"/>
                <w:sz w:val="24"/>
              </w:rPr>
              <w:t xml:space="preserve"> </w:t>
            </w:r>
            <w:r>
              <w:rPr>
                <w:i/>
                <w:sz w:val="24"/>
              </w:rPr>
              <w:t>осознанно</w:t>
            </w:r>
            <w:r>
              <w:rPr>
                <w:i/>
                <w:sz w:val="24"/>
              </w:rPr>
              <w:tab/>
              <w:t>и</w:t>
            </w:r>
            <w:r>
              <w:rPr>
                <w:i/>
                <w:sz w:val="24"/>
              </w:rPr>
              <w:tab/>
              <w:t>произвольно</w:t>
            </w:r>
          </w:p>
        </w:tc>
      </w:tr>
      <w:tr w:rsidR="001F0E37" w:rsidTr="001F0E37">
        <w:trPr>
          <w:trHeight w:val="276"/>
        </w:trPr>
        <w:tc>
          <w:tcPr>
            <w:tcW w:w="6298" w:type="dxa"/>
            <w:gridSpan w:val="2"/>
            <w:tcBorders>
              <w:top w:val="nil"/>
              <w:bottom w:val="nil"/>
            </w:tcBorders>
          </w:tcPr>
          <w:p w:rsidR="001F0E37" w:rsidRPr="00480972" w:rsidRDefault="001F0E37" w:rsidP="003C5632">
            <w:pPr>
              <w:pStyle w:val="TableParagraph"/>
              <w:tabs>
                <w:tab w:val="left" w:pos="1630"/>
                <w:tab w:val="left" w:pos="3524"/>
                <w:tab w:val="left" w:pos="4963"/>
                <w:tab w:val="left" w:pos="5311"/>
              </w:tabs>
              <w:spacing w:line="256" w:lineRule="exact"/>
              <w:ind w:left="107"/>
              <w:rPr>
                <w:sz w:val="24"/>
                <w:lang w:val="ru-RU"/>
              </w:rPr>
            </w:pPr>
            <w:r w:rsidRPr="00480972">
              <w:rPr>
                <w:sz w:val="24"/>
                <w:lang w:val="ru-RU"/>
              </w:rPr>
              <w:t xml:space="preserve">– </w:t>
            </w:r>
            <w:r w:rsidRPr="00480972">
              <w:rPr>
                <w:spacing w:val="13"/>
                <w:sz w:val="24"/>
                <w:lang w:val="ru-RU"/>
              </w:rPr>
              <w:t xml:space="preserve"> </w:t>
            </w:r>
            <w:r w:rsidRPr="00480972">
              <w:rPr>
                <w:sz w:val="24"/>
                <w:lang w:val="ru-RU"/>
              </w:rPr>
              <w:t>проявлять</w:t>
            </w:r>
            <w:r w:rsidRPr="00480972">
              <w:rPr>
                <w:sz w:val="24"/>
                <w:lang w:val="ru-RU"/>
              </w:rPr>
              <w:tab/>
              <w:t>познавательную</w:t>
            </w:r>
            <w:r w:rsidRPr="00480972">
              <w:rPr>
                <w:sz w:val="24"/>
                <w:lang w:val="ru-RU"/>
              </w:rPr>
              <w:tab/>
              <w:t>инициативу</w:t>
            </w:r>
            <w:r w:rsidRPr="00480972">
              <w:rPr>
                <w:sz w:val="24"/>
                <w:lang w:val="ru-RU"/>
              </w:rPr>
              <w:tab/>
              <w:t>в</w:t>
            </w:r>
            <w:r w:rsidRPr="00480972">
              <w:rPr>
                <w:sz w:val="24"/>
                <w:lang w:val="ru-RU"/>
              </w:rPr>
              <w:tab/>
              <w:t>учебном</w:t>
            </w:r>
          </w:p>
        </w:tc>
        <w:tc>
          <w:tcPr>
            <w:tcW w:w="3841" w:type="dxa"/>
            <w:tcBorders>
              <w:top w:val="nil"/>
              <w:bottom w:val="nil"/>
            </w:tcBorders>
          </w:tcPr>
          <w:p w:rsidR="001F0E37" w:rsidRPr="00480972" w:rsidRDefault="001F0E37" w:rsidP="003C5632">
            <w:pPr>
              <w:pStyle w:val="TableParagraph"/>
              <w:spacing w:line="256" w:lineRule="exact"/>
              <w:ind w:left="111"/>
              <w:rPr>
                <w:i/>
                <w:sz w:val="24"/>
                <w:lang w:val="ru-RU"/>
              </w:rPr>
            </w:pPr>
            <w:r w:rsidRPr="00480972">
              <w:rPr>
                <w:i/>
                <w:sz w:val="24"/>
                <w:lang w:val="ru-RU"/>
              </w:rPr>
              <w:t>строить сообщения в устной и</w:t>
            </w:r>
          </w:p>
        </w:tc>
      </w:tr>
      <w:tr w:rsidR="001F0E37" w:rsidTr="001F0E37">
        <w:trPr>
          <w:trHeight w:val="276"/>
        </w:trPr>
        <w:tc>
          <w:tcPr>
            <w:tcW w:w="6298" w:type="dxa"/>
            <w:gridSpan w:val="2"/>
            <w:tcBorders>
              <w:top w:val="nil"/>
              <w:bottom w:val="nil"/>
            </w:tcBorders>
          </w:tcPr>
          <w:p w:rsidR="001F0E37" w:rsidRDefault="001F0E37" w:rsidP="003C5632">
            <w:pPr>
              <w:pStyle w:val="TableParagraph"/>
              <w:spacing w:line="256" w:lineRule="exact"/>
              <w:ind w:left="107"/>
              <w:rPr>
                <w:sz w:val="24"/>
              </w:rPr>
            </w:pPr>
            <w:r>
              <w:rPr>
                <w:sz w:val="24"/>
              </w:rPr>
              <w:t>сотрудничестве;</w:t>
            </w:r>
          </w:p>
        </w:tc>
        <w:tc>
          <w:tcPr>
            <w:tcW w:w="3841" w:type="dxa"/>
            <w:tcBorders>
              <w:top w:val="nil"/>
              <w:bottom w:val="nil"/>
            </w:tcBorders>
          </w:tcPr>
          <w:p w:rsidR="001F0E37" w:rsidRDefault="001F0E37" w:rsidP="003C5632">
            <w:pPr>
              <w:pStyle w:val="TableParagraph"/>
              <w:spacing w:line="256" w:lineRule="exact"/>
              <w:ind w:left="111"/>
              <w:rPr>
                <w:i/>
                <w:sz w:val="24"/>
              </w:rPr>
            </w:pPr>
            <w:r>
              <w:rPr>
                <w:i/>
                <w:sz w:val="24"/>
              </w:rPr>
              <w:t>письменной форме;</w:t>
            </w:r>
          </w:p>
        </w:tc>
      </w:tr>
      <w:tr w:rsidR="001F0E37" w:rsidTr="001F0E37">
        <w:trPr>
          <w:trHeight w:val="276"/>
        </w:trPr>
        <w:tc>
          <w:tcPr>
            <w:tcW w:w="6298" w:type="dxa"/>
            <w:gridSpan w:val="2"/>
            <w:tcBorders>
              <w:top w:val="nil"/>
              <w:bottom w:val="nil"/>
            </w:tcBorders>
          </w:tcPr>
          <w:p w:rsidR="001F0E37" w:rsidRPr="00480972" w:rsidRDefault="001F0E37" w:rsidP="003C5632">
            <w:pPr>
              <w:pStyle w:val="TableParagraph"/>
              <w:spacing w:line="256" w:lineRule="exact"/>
              <w:ind w:left="107"/>
              <w:rPr>
                <w:sz w:val="24"/>
                <w:lang w:val="ru-RU"/>
              </w:rPr>
            </w:pPr>
            <w:r w:rsidRPr="00480972">
              <w:rPr>
                <w:sz w:val="24"/>
                <w:lang w:val="ru-RU"/>
              </w:rPr>
              <w:t>– строить сообщения в устной и письменной форме;</w:t>
            </w:r>
          </w:p>
        </w:tc>
        <w:tc>
          <w:tcPr>
            <w:tcW w:w="3841" w:type="dxa"/>
            <w:tcBorders>
              <w:top w:val="nil"/>
              <w:bottom w:val="nil"/>
            </w:tcBorders>
          </w:tcPr>
          <w:p w:rsidR="001F0E37" w:rsidRDefault="001F0E37" w:rsidP="003C5632">
            <w:pPr>
              <w:pStyle w:val="TableParagraph"/>
              <w:spacing w:line="256" w:lineRule="exact"/>
              <w:ind w:left="111"/>
              <w:rPr>
                <w:i/>
                <w:sz w:val="24"/>
              </w:rPr>
            </w:pPr>
            <w:r>
              <w:rPr>
                <w:i/>
                <w:sz w:val="24"/>
              </w:rPr>
              <w:t>– осуществлять выбор наиболее</w:t>
            </w:r>
          </w:p>
        </w:tc>
      </w:tr>
      <w:tr w:rsidR="001F0E37" w:rsidTr="001F0E37">
        <w:trPr>
          <w:trHeight w:val="275"/>
        </w:trPr>
        <w:tc>
          <w:tcPr>
            <w:tcW w:w="6298" w:type="dxa"/>
            <w:gridSpan w:val="2"/>
            <w:tcBorders>
              <w:top w:val="nil"/>
              <w:bottom w:val="nil"/>
            </w:tcBorders>
          </w:tcPr>
          <w:p w:rsidR="001F0E37" w:rsidRPr="00480972" w:rsidRDefault="001F0E37" w:rsidP="003C5632">
            <w:pPr>
              <w:pStyle w:val="TableParagraph"/>
              <w:spacing w:line="256" w:lineRule="exact"/>
              <w:ind w:left="107"/>
              <w:rPr>
                <w:sz w:val="24"/>
                <w:lang w:val="ru-RU"/>
              </w:rPr>
            </w:pPr>
            <w:r w:rsidRPr="00480972">
              <w:rPr>
                <w:sz w:val="24"/>
                <w:lang w:val="ru-RU"/>
              </w:rPr>
              <w:t>– ориентироваться на разнообразие способов решения</w:t>
            </w:r>
          </w:p>
        </w:tc>
        <w:tc>
          <w:tcPr>
            <w:tcW w:w="3841" w:type="dxa"/>
            <w:tcBorders>
              <w:top w:val="nil"/>
              <w:bottom w:val="nil"/>
            </w:tcBorders>
          </w:tcPr>
          <w:p w:rsidR="001F0E37" w:rsidRDefault="001F0E37" w:rsidP="003C5632">
            <w:pPr>
              <w:pStyle w:val="TableParagraph"/>
              <w:spacing w:line="256" w:lineRule="exact"/>
              <w:ind w:left="111"/>
              <w:rPr>
                <w:i/>
                <w:sz w:val="24"/>
              </w:rPr>
            </w:pPr>
            <w:r>
              <w:rPr>
                <w:i/>
                <w:sz w:val="24"/>
              </w:rPr>
              <w:t>эффективных способов решения</w:t>
            </w:r>
          </w:p>
        </w:tc>
      </w:tr>
      <w:tr w:rsidR="001F0E37" w:rsidTr="001F0E37">
        <w:trPr>
          <w:trHeight w:val="281"/>
        </w:trPr>
        <w:tc>
          <w:tcPr>
            <w:tcW w:w="6298" w:type="dxa"/>
            <w:gridSpan w:val="2"/>
            <w:tcBorders>
              <w:top w:val="nil"/>
            </w:tcBorders>
          </w:tcPr>
          <w:p w:rsidR="001F0E37" w:rsidRDefault="001F0E37" w:rsidP="003C5632">
            <w:pPr>
              <w:pStyle w:val="TableParagraph"/>
              <w:spacing w:line="262" w:lineRule="exact"/>
              <w:ind w:left="107"/>
              <w:rPr>
                <w:sz w:val="24"/>
              </w:rPr>
            </w:pPr>
            <w:r>
              <w:rPr>
                <w:sz w:val="24"/>
              </w:rPr>
              <w:t>задач;</w:t>
            </w:r>
          </w:p>
        </w:tc>
        <w:tc>
          <w:tcPr>
            <w:tcW w:w="3841" w:type="dxa"/>
            <w:tcBorders>
              <w:top w:val="nil"/>
            </w:tcBorders>
          </w:tcPr>
          <w:p w:rsidR="001F0E37" w:rsidRDefault="001F0E37" w:rsidP="003C5632">
            <w:pPr>
              <w:pStyle w:val="TableParagraph"/>
              <w:tabs>
                <w:tab w:val="left" w:pos="1118"/>
                <w:tab w:val="left" w:pos="1662"/>
                <w:tab w:val="left" w:pos="3437"/>
              </w:tabs>
              <w:spacing w:line="262" w:lineRule="exact"/>
              <w:ind w:left="111"/>
              <w:rPr>
                <w:i/>
                <w:sz w:val="24"/>
              </w:rPr>
            </w:pPr>
            <w:r>
              <w:rPr>
                <w:i/>
                <w:sz w:val="24"/>
              </w:rPr>
              <w:t>задач</w:t>
            </w:r>
            <w:r>
              <w:rPr>
                <w:i/>
                <w:sz w:val="24"/>
              </w:rPr>
              <w:tab/>
              <w:t>в</w:t>
            </w:r>
            <w:r>
              <w:rPr>
                <w:i/>
                <w:sz w:val="24"/>
              </w:rPr>
              <w:tab/>
              <w:t>зависимости</w:t>
            </w:r>
            <w:r>
              <w:rPr>
                <w:i/>
                <w:sz w:val="24"/>
              </w:rPr>
              <w:tab/>
              <w:t>от</w:t>
            </w:r>
          </w:p>
        </w:tc>
      </w:tr>
      <w:tr w:rsidR="001F0E37" w:rsidTr="001F0E37">
        <w:trPr>
          <w:trHeight w:val="276"/>
        </w:trPr>
        <w:tc>
          <w:tcPr>
            <w:tcW w:w="6298" w:type="dxa"/>
            <w:gridSpan w:val="2"/>
            <w:tcBorders>
              <w:bottom w:val="nil"/>
            </w:tcBorders>
          </w:tcPr>
          <w:p w:rsidR="001F0E37" w:rsidRPr="00480972" w:rsidRDefault="001F0E37" w:rsidP="003C5632">
            <w:pPr>
              <w:pStyle w:val="TableParagraph"/>
              <w:spacing w:line="256" w:lineRule="exact"/>
              <w:ind w:left="107"/>
              <w:rPr>
                <w:sz w:val="24"/>
                <w:lang w:val="ru-RU"/>
              </w:rPr>
            </w:pPr>
            <w:r w:rsidRPr="00480972">
              <w:rPr>
                <w:sz w:val="24"/>
                <w:lang w:val="ru-RU"/>
              </w:rPr>
              <w:t>– основам смыслового восприятия художественных и</w:t>
            </w:r>
          </w:p>
        </w:tc>
        <w:tc>
          <w:tcPr>
            <w:tcW w:w="3841" w:type="dxa"/>
            <w:tcBorders>
              <w:bottom w:val="nil"/>
            </w:tcBorders>
          </w:tcPr>
          <w:p w:rsidR="001F0E37" w:rsidRDefault="001F0E37" w:rsidP="003C5632">
            <w:pPr>
              <w:pStyle w:val="TableParagraph"/>
              <w:spacing w:line="256" w:lineRule="exact"/>
              <w:ind w:left="112"/>
              <w:rPr>
                <w:i/>
                <w:sz w:val="24"/>
              </w:rPr>
            </w:pPr>
            <w:r>
              <w:rPr>
                <w:i/>
                <w:sz w:val="24"/>
              </w:rPr>
              <w:t>конкретных условий;</w:t>
            </w:r>
          </w:p>
        </w:tc>
      </w:tr>
      <w:tr w:rsidR="001F0E37" w:rsidTr="001F0E37">
        <w:trPr>
          <w:trHeight w:val="276"/>
        </w:trPr>
        <w:tc>
          <w:tcPr>
            <w:tcW w:w="6298" w:type="dxa"/>
            <w:gridSpan w:val="2"/>
            <w:tcBorders>
              <w:top w:val="nil"/>
              <w:bottom w:val="nil"/>
            </w:tcBorders>
          </w:tcPr>
          <w:p w:rsidR="001F0E37" w:rsidRDefault="001F0E37" w:rsidP="003C5632">
            <w:pPr>
              <w:pStyle w:val="TableParagraph"/>
              <w:tabs>
                <w:tab w:val="left" w:pos="2137"/>
                <w:tab w:val="left" w:pos="3352"/>
                <w:tab w:val="left" w:pos="4679"/>
              </w:tabs>
              <w:spacing w:line="256" w:lineRule="exact"/>
              <w:ind w:left="107"/>
              <w:rPr>
                <w:sz w:val="24"/>
              </w:rPr>
            </w:pPr>
            <w:r>
              <w:rPr>
                <w:sz w:val="24"/>
              </w:rPr>
              <w:t>познавательных</w:t>
            </w:r>
            <w:r>
              <w:rPr>
                <w:sz w:val="24"/>
              </w:rPr>
              <w:tab/>
              <w:t>текстов,</w:t>
            </w:r>
            <w:r>
              <w:rPr>
                <w:sz w:val="24"/>
              </w:rPr>
              <w:tab/>
              <w:t>выделять</w:t>
            </w:r>
            <w:r>
              <w:rPr>
                <w:sz w:val="24"/>
              </w:rPr>
              <w:tab/>
              <w:t>существенную</w:t>
            </w:r>
          </w:p>
        </w:tc>
        <w:tc>
          <w:tcPr>
            <w:tcW w:w="3841" w:type="dxa"/>
            <w:tcBorders>
              <w:top w:val="nil"/>
              <w:bottom w:val="nil"/>
            </w:tcBorders>
          </w:tcPr>
          <w:p w:rsidR="001F0E37" w:rsidRDefault="001F0E37" w:rsidP="003C5632">
            <w:pPr>
              <w:pStyle w:val="TableParagraph"/>
              <w:tabs>
                <w:tab w:val="left" w:pos="2270"/>
                <w:tab w:val="left" w:pos="3389"/>
              </w:tabs>
              <w:spacing w:line="256" w:lineRule="exact"/>
              <w:ind w:left="112"/>
              <w:rPr>
                <w:i/>
                <w:sz w:val="24"/>
              </w:rPr>
            </w:pPr>
            <w:r>
              <w:rPr>
                <w:i/>
                <w:sz w:val="24"/>
              </w:rPr>
              <w:t xml:space="preserve">– </w:t>
            </w:r>
            <w:r>
              <w:rPr>
                <w:i/>
                <w:spacing w:val="13"/>
                <w:sz w:val="24"/>
              </w:rPr>
              <w:t xml:space="preserve"> </w:t>
            </w:r>
            <w:r>
              <w:rPr>
                <w:i/>
                <w:sz w:val="24"/>
              </w:rPr>
              <w:t>осуществлять</w:t>
            </w:r>
            <w:r>
              <w:rPr>
                <w:i/>
                <w:sz w:val="24"/>
              </w:rPr>
              <w:tab/>
              <w:t>синтез</w:t>
            </w:r>
            <w:r>
              <w:rPr>
                <w:i/>
                <w:sz w:val="24"/>
              </w:rPr>
              <w:tab/>
              <w:t>как</w:t>
            </w:r>
          </w:p>
        </w:tc>
      </w:tr>
      <w:tr w:rsidR="001F0E37" w:rsidTr="001F0E37">
        <w:trPr>
          <w:trHeight w:val="275"/>
        </w:trPr>
        <w:tc>
          <w:tcPr>
            <w:tcW w:w="6298" w:type="dxa"/>
            <w:gridSpan w:val="2"/>
            <w:tcBorders>
              <w:top w:val="nil"/>
              <w:bottom w:val="nil"/>
            </w:tcBorders>
          </w:tcPr>
          <w:p w:rsidR="001F0E37" w:rsidRPr="00480972" w:rsidRDefault="001F0E37" w:rsidP="003C5632">
            <w:pPr>
              <w:pStyle w:val="TableParagraph"/>
              <w:spacing w:line="256" w:lineRule="exact"/>
              <w:ind w:left="107"/>
              <w:rPr>
                <w:sz w:val="24"/>
                <w:lang w:val="ru-RU"/>
              </w:rPr>
            </w:pPr>
            <w:r w:rsidRPr="00480972">
              <w:rPr>
                <w:sz w:val="24"/>
                <w:lang w:val="ru-RU"/>
              </w:rPr>
              <w:t>информацию из сообщений разных видов (в первую</w:t>
            </w:r>
          </w:p>
        </w:tc>
        <w:tc>
          <w:tcPr>
            <w:tcW w:w="3841" w:type="dxa"/>
            <w:tcBorders>
              <w:top w:val="nil"/>
              <w:bottom w:val="nil"/>
            </w:tcBorders>
          </w:tcPr>
          <w:p w:rsidR="001F0E37" w:rsidRDefault="001F0E37" w:rsidP="003C5632">
            <w:pPr>
              <w:pStyle w:val="TableParagraph"/>
              <w:tabs>
                <w:tab w:val="left" w:pos="1622"/>
                <w:tab w:val="left" w:pos="2502"/>
                <w:tab w:val="left" w:pos="2934"/>
              </w:tabs>
              <w:spacing w:line="256" w:lineRule="exact"/>
              <w:ind w:left="112"/>
              <w:rPr>
                <w:i/>
                <w:sz w:val="24"/>
              </w:rPr>
            </w:pPr>
            <w:r>
              <w:rPr>
                <w:i/>
                <w:sz w:val="24"/>
              </w:rPr>
              <w:t>составление</w:t>
            </w:r>
            <w:r>
              <w:rPr>
                <w:i/>
                <w:sz w:val="24"/>
              </w:rPr>
              <w:tab/>
              <w:t>целого</w:t>
            </w:r>
            <w:r>
              <w:rPr>
                <w:i/>
                <w:sz w:val="24"/>
              </w:rPr>
              <w:tab/>
              <w:t>из</w:t>
            </w:r>
            <w:r>
              <w:rPr>
                <w:i/>
                <w:sz w:val="24"/>
              </w:rPr>
              <w:tab/>
              <w:t>частей,</w:t>
            </w:r>
          </w:p>
        </w:tc>
      </w:tr>
      <w:tr w:rsidR="001F0E37" w:rsidTr="001F0E37">
        <w:trPr>
          <w:trHeight w:val="275"/>
        </w:trPr>
        <w:tc>
          <w:tcPr>
            <w:tcW w:w="6298" w:type="dxa"/>
            <w:gridSpan w:val="2"/>
            <w:tcBorders>
              <w:top w:val="nil"/>
              <w:bottom w:val="nil"/>
            </w:tcBorders>
          </w:tcPr>
          <w:p w:rsidR="001F0E37" w:rsidRDefault="001F0E37" w:rsidP="003C5632">
            <w:pPr>
              <w:pStyle w:val="TableParagraph"/>
              <w:spacing w:line="256" w:lineRule="exact"/>
              <w:ind w:left="107"/>
              <w:rPr>
                <w:sz w:val="24"/>
              </w:rPr>
            </w:pPr>
            <w:r>
              <w:rPr>
                <w:sz w:val="24"/>
              </w:rPr>
              <w:t>очередь текстов);</w:t>
            </w:r>
          </w:p>
        </w:tc>
        <w:tc>
          <w:tcPr>
            <w:tcW w:w="3841" w:type="dxa"/>
            <w:tcBorders>
              <w:top w:val="nil"/>
              <w:bottom w:val="nil"/>
            </w:tcBorders>
          </w:tcPr>
          <w:p w:rsidR="001F0E37" w:rsidRDefault="001F0E37" w:rsidP="003C5632">
            <w:pPr>
              <w:pStyle w:val="TableParagraph"/>
              <w:tabs>
                <w:tab w:val="left" w:pos="2126"/>
                <w:tab w:val="left" w:pos="3614"/>
              </w:tabs>
              <w:spacing w:line="256" w:lineRule="exact"/>
              <w:ind w:left="112"/>
              <w:rPr>
                <w:i/>
                <w:sz w:val="24"/>
              </w:rPr>
            </w:pPr>
            <w:r>
              <w:rPr>
                <w:i/>
                <w:sz w:val="24"/>
              </w:rPr>
              <w:t>самостоятельно</w:t>
            </w:r>
            <w:r>
              <w:rPr>
                <w:i/>
                <w:sz w:val="24"/>
              </w:rPr>
              <w:tab/>
              <w:t>достраивая</w:t>
            </w:r>
            <w:r>
              <w:rPr>
                <w:i/>
                <w:sz w:val="24"/>
              </w:rPr>
              <w:tab/>
              <w:t>и</w:t>
            </w:r>
          </w:p>
        </w:tc>
      </w:tr>
      <w:tr w:rsidR="001F0E37" w:rsidTr="001F0E37">
        <w:trPr>
          <w:trHeight w:val="275"/>
        </w:trPr>
        <w:tc>
          <w:tcPr>
            <w:tcW w:w="6298" w:type="dxa"/>
            <w:gridSpan w:val="2"/>
            <w:tcBorders>
              <w:top w:val="nil"/>
              <w:bottom w:val="nil"/>
            </w:tcBorders>
          </w:tcPr>
          <w:p w:rsidR="001F0E37" w:rsidRPr="00480972" w:rsidRDefault="001F0E37" w:rsidP="003C5632">
            <w:pPr>
              <w:pStyle w:val="TableParagraph"/>
              <w:tabs>
                <w:tab w:val="left" w:pos="2129"/>
                <w:tab w:val="left" w:pos="3180"/>
                <w:tab w:val="left" w:pos="4468"/>
                <w:tab w:val="left" w:pos="4940"/>
              </w:tabs>
              <w:spacing w:line="256" w:lineRule="exact"/>
              <w:ind w:left="107"/>
              <w:rPr>
                <w:sz w:val="24"/>
                <w:lang w:val="ru-RU"/>
              </w:rPr>
            </w:pPr>
            <w:r w:rsidRPr="00480972">
              <w:rPr>
                <w:sz w:val="24"/>
                <w:lang w:val="ru-RU"/>
              </w:rPr>
              <w:t xml:space="preserve">– </w:t>
            </w:r>
            <w:r w:rsidRPr="00480972">
              <w:rPr>
                <w:spacing w:val="13"/>
                <w:sz w:val="24"/>
                <w:lang w:val="ru-RU"/>
              </w:rPr>
              <w:t xml:space="preserve"> </w:t>
            </w:r>
            <w:r w:rsidRPr="00480972">
              <w:rPr>
                <w:sz w:val="24"/>
                <w:lang w:val="ru-RU"/>
              </w:rPr>
              <w:t>осуществлять</w:t>
            </w:r>
            <w:r w:rsidRPr="00480972">
              <w:rPr>
                <w:sz w:val="24"/>
                <w:lang w:val="ru-RU"/>
              </w:rPr>
              <w:tab/>
              <w:t>анализ</w:t>
            </w:r>
            <w:r w:rsidRPr="00480972">
              <w:rPr>
                <w:sz w:val="24"/>
                <w:lang w:val="ru-RU"/>
              </w:rPr>
              <w:tab/>
              <w:t>объектов</w:t>
            </w:r>
            <w:r w:rsidRPr="00480972">
              <w:rPr>
                <w:sz w:val="24"/>
                <w:lang w:val="ru-RU"/>
              </w:rPr>
              <w:tab/>
              <w:t>с</w:t>
            </w:r>
            <w:r w:rsidRPr="00480972">
              <w:rPr>
                <w:sz w:val="24"/>
                <w:lang w:val="ru-RU"/>
              </w:rPr>
              <w:tab/>
              <w:t>выделением</w:t>
            </w:r>
          </w:p>
        </w:tc>
        <w:tc>
          <w:tcPr>
            <w:tcW w:w="3841" w:type="dxa"/>
            <w:tcBorders>
              <w:top w:val="nil"/>
              <w:bottom w:val="nil"/>
            </w:tcBorders>
          </w:tcPr>
          <w:p w:rsidR="001F0E37" w:rsidRDefault="001F0E37" w:rsidP="003C5632">
            <w:pPr>
              <w:pStyle w:val="TableParagraph"/>
              <w:tabs>
                <w:tab w:val="left" w:pos="2295"/>
              </w:tabs>
              <w:spacing w:line="256" w:lineRule="exact"/>
              <w:ind w:left="112"/>
              <w:rPr>
                <w:i/>
                <w:sz w:val="24"/>
              </w:rPr>
            </w:pPr>
            <w:r>
              <w:rPr>
                <w:i/>
                <w:sz w:val="24"/>
              </w:rPr>
              <w:t>восполняя</w:t>
            </w:r>
            <w:r>
              <w:rPr>
                <w:i/>
                <w:sz w:val="24"/>
              </w:rPr>
              <w:tab/>
              <w:t>недостающие</w:t>
            </w:r>
          </w:p>
        </w:tc>
      </w:tr>
      <w:tr w:rsidR="001F0E37" w:rsidTr="001F0E37">
        <w:trPr>
          <w:trHeight w:val="276"/>
        </w:trPr>
        <w:tc>
          <w:tcPr>
            <w:tcW w:w="6298" w:type="dxa"/>
            <w:gridSpan w:val="2"/>
            <w:tcBorders>
              <w:top w:val="nil"/>
              <w:bottom w:val="nil"/>
            </w:tcBorders>
          </w:tcPr>
          <w:p w:rsidR="001F0E37" w:rsidRDefault="001F0E37" w:rsidP="003C5632">
            <w:pPr>
              <w:pStyle w:val="TableParagraph"/>
              <w:spacing w:line="256" w:lineRule="exact"/>
              <w:ind w:left="107"/>
              <w:rPr>
                <w:sz w:val="24"/>
              </w:rPr>
            </w:pPr>
            <w:r>
              <w:rPr>
                <w:sz w:val="24"/>
              </w:rPr>
              <w:t>существенных и несущественных признаков;</w:t>
            </w:r>
          </w:p>
        </w:tc>
        <w:tc>
          <w:tcPr>
            <w:tcW w:w="3841" w:type="dxa"/>
            <w:tcBorders>
              <w:top w:val="nil"/>
              <w:bottom w:val="nil"/>
            </w:tcBorders>
          </w:tcPr>
          <w:p w:rsidR="001F0E37" w:rsidRDefault="001F0E37" w:rsidP="003C5632">
            <w:pPr>
              <w:pStyle w:val="TableParagraph"/>
              <w:spacing w:line="256" w:lineRule="exact"/>
              <w:ind w:left="112"/>
              <w:rPr>
                <w:i/>
                <w:sz w:val="24"/>
              </w:rPr>
            </w:pPr>
            <w:r>
              <w:rPr>
                <w:i/>
                <w:sz w:val="24"/>
              </w:rPr>
              <w:t>компоненты;</w:t>
            </w:r>
          </w:p>
        </w:tc>
      </w:tr>
      <w:tr w:rsidR="001F0E37" w:rsidTr="001F0E37">
        <w:trPr>
          <w:trHeight w:val="276"/>
        </w:trPr>
        <w:tc>
          <w:tcPr>
            <w:tcW w:w="6298" w:type="dxa"/>
            <w:gridSpan w:val="2"/>
            <w:tcBorders>
              <w:top w:val="nil"/>
              <w:bottom w:val="nil"/>
            </w:tcBorders>
          </w:tcPr>
          <w:p w:rsidR="001F0E37" w:rsidRPr="00480972" w:rsidRDefault="001F0E37" w:rsidP="003C5632">
            <w:pPr>
              <w:pStyle w:val="TableParagraph"/>
              <w:spacing w:line="256" w:lineRule="exact"/>
              <w:ind w:left="107"/>
              <w:rPr>
                <w:sz w:val="24"/>
                <w:lang w:val="ru-RU"/>
              </w:rPr>
            </w:pPr>
            <w:r w:rsidRPr="00480972">
              <w:rPr>
                <w:sz w:val="24"/>
                <w:lang w:val="ru-RU"/>
              </w:rPr>
              <w:t>– осуществлять синтез как составление целого из частей;</w:t>
            </w:r>
          </w:p>
        </w:tc>
        <w:tc>
          <w:tcPr>
            <w:tcW w:w="3841" w:type="dxa"/>
            <w:tcBorders>
              <w:top w:val="nil"/>
              <w:bottom w:val="nil"/>
            </w:tcBorders>
          </w:tcPr>
          <w:p w:rsidR="001F0E37" w:rsidRDefault="001F0E37" w:rsidP="003C5632">
            <w:pPr>
              <w:pStyle w:val="TableParagraph"/>
              <w:tabs>
                <w:tab w:val="left" w:pos="2650"/>
              </w:tabs>
              <w:spacing w:line="256" w:lineRule="exact"/>
              <w:ind w:left="112"/>
              <w:rPr>
                <w:i/>
                <w:sz w:val="24"/>
              </w:rPr>
            </w:pPr>
            <w:r>
              <w:rPr>
                <w:i/>
                <w:sz w:val="24"/>
              </w:rPr>
              <w:t xml:space="preserve">– </w:t>
            </w:r>
            <w:r>
              <w:rPr>
                <w:i/>
                <w:spacing w:val="13"/>
                <w:sz w:val="24"/>
              </w:rPr>
              <w:t xml:space="preserve"> </w:t>
            </w:r>
            <w:r>
              <w:rPr>
                <w:i/>
                <w:sz w:val="24"/>
              </w:rPr>
              <w:t>осуществлять</w:t>
            </w:r>
            <w:r>
              <w:rPr>
                <w:i/>
                <w:sz w:val="24"/>
              </w:rPr>
              <w:tab/>
              <w:t>сравнение,</w:t>
            </w:r>
          </w:p>
        </w:tc>
      </w:tr>
      <w:tr w:rsidR="001F0E37" w:rsidTr="001F0E37">
        <w:trPr>
          <w:trHeight w:val="276"/>
        </w:trPr>
        <w:tc>
          <w:tcPr>
            <w:tcW w:w="6298" w:type="dxa"/>
            <w:gridSpan w:val="2"/>
            <w:tcBorders>
              <w:top w:val="nil"/>
              <w:bottom w:val="nil"/>
            </w:tcBorders>
          </w:tcPr>
          <w:p w:rsidR="001F0E37" w:rsidRPr="00480972" w:rsidRDefault="001F0E37" w:rsidP="003C5632">
            <w:pPr>
              <w:pStyle w:val="TableParagraph"/>
              <w:tabs>
                <w:tab w:val="left" w:pos="1650"/>
                <w:tab w:val="left" w:pos="2981"/>
                <w:tab w:val="left" w:pos="4207"/>
                <w:tab w:val="left" w:pos="4555"/>
              </w:tabs>
              <w:spacing w:line="256" w:lineRule="exact"/>
              <w:ind w:left="107"/>
              <w:rPr>
                <w:sz w:val="24"/>
                <w:lang w:val="ru-RU"/>
              </w:rPr>
            </w:pPr>
            <w:r w:rsidRPr="00480972">
              <w:rPr>
                <w:sz w:val="24"/>
                <w:lang w:val="ru-RU"/>
              </w:rPr>
              <w:t xml:space="preserve">– </w:t>
            </w:r>
            <w:r w:rsidRPr="00480972">
              <w:rPr>
                <w:spacing w:val="12"/>
                <w:sz w:val="24"/>
                <w:lang w:val="ru-RU"/>
              </w:rPr>
              <w:t xml:space="preserve"> </w:t>
            </w:r>
            <w:r w:rsidRPr="00480972">
              <w:rPr>
                <w:sz w:val="24"/>
                <w:lang w:val="ru-RU"/>
              </w:rPr>
              <w:t>проводить</w:t>
            </w:r>
            <w:r w:rsidRPr="00480972">
              <w:rPr>
                <w:sz w:val="24"/>
                <w:lang w:val="ru-RU"/>
              </w:rPr>
              <w:tab/>
              <w:t>сравнение,</w:t>
            </w:r>
            <w:r w:rsidRPr="00480972">
              <w:rPr>
                <w:sz w:val="24"/>
                <w:lang w:val="ru-RU"/>
              </w:rPr>
              <w:tab/>
              <w:t>сериацию</w:t>
            </w:r>
            <w:r w:rsidRPr="00480972">
              <w:rPr>
                <w:sz w:val="24"/>
                <w:lang w:val="ru-RU"/>
              </w:rPr>
              <w:tab/>
              <w:t>и</w:t>
            </w:r>
            <w:r w:rsidRPr="00480972">
              <w:rPr>
                <w:sz w:val="24"/>
                <w:lang w:val="ru-RU"/>
              </w:rPr>
              <w:tab/>
              <w:t>классификацию</w:t>
            </w:r>
          </w:p>
        </w:tc>
        <w:tc>
          <w:tcPr>
            <w:tcW w:w="3841" w:type="dxa"/>
            <w:tcBorders>
              <w:top w:val="nil"/>
              <w:bottom w:val="nil"/>
            </w:tcBorders>
          </w:tcPr>
          <w:p w:rsidR="001F0E37" w:rsidRDefault="001F0E37" w:rsidP="003C5632">
            <w:pPr>
              <w:pStyle w:val="TableParagraph"/>
              <w:tabs>
                <w:tab w:val="left" w:pos="1523"/>
                <w:tab w:val="left" w:pos="2070"/>
              </w:tabs>
              <w:spacing w:line="256" w:lineRule="exact"/>
              <w:ind w:left="112"/>
              <w:rPr>
                <w:i/>
                <w:sz w:val="24"/>
              </w:rPr>
            </w:pPr>
            <w:r>
              <w:rPr>
                <w:i/>
                <w:sz w:val="24"/>
              </w:rPr>
              <w:t>сериацию</w:t>
            </w:r>
            <w:r>
              <w:rPr>
                <w:i/>
                <w:sz w:val="24"/>
              </w:rPr>
              <w:tab/>
              <w:t>и</w:t>
            </w:r>
            <w:r>
              <w:rPr>
                <w:i/>
                <w:sz w:val="24"/>
              </w:rPr>
              <w:tab/>
              <w:t>классификацию,</w:t>
            </w:r>
          </w:p>
        </w:tc>
      </w:tr>
      <w:tr w:rsidR="001F0E37" w:rsidTr="001F0E37">
        <w:trPr>
          <w:trHeight w:val="276"/>
        </w:trPr>
        <w:tc>
          <w:tcPr>
            <w:tcW w:w="6298" w:type="dxa"/>
            <w:gridSpan w:val="2"/>
            <w:tcBorders>
              <w:top w:val="nil"/>
              <w:bottom w:val="nil"/>
            </w:tcBorders>
          </w:tcPr>
          <w:p w:rsidR="001F0E37" w:rsidRDefault="001F0E37" w:rsidP="003C5632">
            <w:pPr>
              <w:pStyle w:val="TableParagraph"/>
              <w:spacing w:line="256" w:lineRule="exact"/>
              <w:ind w:left="107"/>
              <w:rPr>
                <w:sz w:val="24"/>
              </w:rPr>
            </w:pPr>
            <w:r>
              <w:rPr>
                <w:sz w:val="24"/>
              </w:rPr>
              <w:t>позаданным критериям;</w:t>
            </w:r>
          </w:p>
        </w:tc>
        <w:tc>
          <w:tcPr>
            <w:tcW w:w="3841" w:type="dxa"/>
            <w:tcBorders>
              <w:top w:val="nil"/>
              <w:bottom w:val="nil"/>
            </w:tcBorders>
          </w:tcPr>
          <w:p w:rsidR="001F0E37" w:rsidRDefault="001F0E37" w:rsidP="003C5632">
            <w:pPr>
              <w:pStyle w:val="TableParagraph"/>
              <w:tabs>
                <w:tab w:val="left" w:pos="2875"/>
              </w:tabs>
              <w:spacing w:line="256" w:lineRule="exact"/>
              <w:ind w:left="112"/>
              <w:rPr>
                <w:i/>
                <w:sz w:val="24"/>
              </w:rPr>
            </w:pPr>
            <w:r>
              <w:rPr>
                <w:i/>
                <w:sz w:val="24"/>
              </w:rPr>
              <w:t>самостоятельно</w:t>
            </w:r>
            <w:r>
              <w:rPr>
                <w:i/>
                <w:sz w:val="24"/>
              </w:rPr>
              <w:tab/>
              <w:t>выбирая</w:t>
            </w:r>
          </w:p>
        </w:tc>
      </w:tr>
      <w:tr w:rsidR="001F0E37" w:rsidTr="001F0E37">
        <w:trPr>
          <w:trHeight w:val="276"/>
        </w:trPr>
        <w:tc>
          <w:tcPr>
            <w:tcW w:w="6298" w:type="dxa"/>
            <w:gridSpan w:val="2"/>
            <w:tcBorders>
              <w:top w:val="nil"/>
              <w:bottom w:val="nil"/>
            </w:tcBorders>
          </w:tcPr>
          <w:p w:rsidR="001F0E37" w:rsidRPr="00480972" w:rsidRDefault="001F0E37" w:rsidP="003C5632">
            <w:pPr>
              <w:pStyle w:val="TableParagraph"/>
              <w:tabs>
                <w:tab w:val="left" w:pos="2225"/>
                <w:tab w:val="left" w:pos="5120"/>
                <w:tab w:val="left" w:pos="6071"/>
              </w:tabs>
              <w:spacing w:line="256" w:lineRule="exact"/>
              <w:ind w:left="107"/>
              <w:rPr>
                <w:sz w:val="24"/>
                <w:lang w:val="ru-RU"/>
              </w:rPr>
            </w:pPr>
            <w:r w:rsidRPr="00480972">
              <w:rPr>
                <w:sz w:val="24"/>
                <w:lang w:val="ru-RU"/>
              </w:rPr>
              <w:t xml:space="preserve">– </w:t>
            </w:r>
            <w:r w:rsidRPr="00480972">
              <w:rPr>
                <w:spacing w:val="11"/>
                <w:sz w:val="24"/>
                <w:lang w:val="ru-RU"/>
              </w:rPr>
              <w:t xml:space="preserve"> </w:t>
            </w:r>
            <w:r w:rsidRPr="00480972">
              <w:rPr>
                <w:sz w:val="24"/>
                <w:lang w:val="ru-RU"/>
              </w:rPr>
              <w:t>устанавливать</w:t>
            </w:r>
            <w:r w:rsidRPr="00480972">
              <w:rPr>
                <w:sz w:val="24"/>
                <w:lang w:val="ru-RU"/>
              </w:rPr>
              <w:tab/>
              <w:t>причинно­следственные</w:t>
            </w:r>
            <w:r w:rsidRPr="00480972">
              <w:rPr>
                <w:sz w:val="24"/>
                <w:lang w:val="ru-RU"/>
              </w:rPr>
              <w:tab/>
              <w:t>связи</w:t>
            </w:r>
            <w:r w:rsidRPr="00480972">
              <w:rPr>
                <w:sz w:val="24"/>
                <w:lang w:val="ru-RU"/>
              </w:rPr>
              <w:tab/>
              <w:t>в</w:t>
            </w:r>
          </w:p>
        </w:tc>
        <w:tc>
          <w:tcPr>
            <w:tcW w:w="3841" w:type="dxa"/>
            <w:tcBorders>
              <w:top w:val="nil"/>
              <w:bottom w:val="nil"/>
            </w:tcBorders>
          </w:tcPr>
          <w:p w:rsidR="001F0E37" w:rsidRDefault="001F0E37" w:rsidP="003C5632">
            <w:pPr>
              <w:pStyle w:val="TableParagraph"/>
              <w:tabs>
                <w:tab w:val="left" w:pos="1530"/>
                <w:tab w:val="left" w:pos="2026"/>
                <w:tab w:val="left" w:pos="3394"/>
              </w:tabs>
              <w:spacing w:line="256" w:lineRule="exact"/>
              <w:ind w:left="112"/>
              <w:rPr>
                <w:i/>
                <w:sz w:val="24"/>
              </w:rPr>
            </w:pPr>
            <w:r>
              <w:rPr>
                <w:i/>
                <w:sz w:val="24"/>
              </w:rPr>
              <w:t>основания</w:t>
            </w:r>
            <w:r>
              <w:rPr>
                <w:i/>
                <w:sz w:val="24"/>
              </w:rPr>
              <w:tab/>
              <w:t>и</w:t>
            </w:r>
            <w:r>
              <w:rPr>
                <w:i/>
                <w:sz w:val="24"/>
              </w:rPr>
              <w:tab/>
              <w:t>критерии</w:t>
            </w:r>
            <w:r>
              <w:rPr>
                <w:i/>
                <w:sz w:val="24"/>
              </w:rPr>
              <w:tab/>
              <w:t>для</w:t>
            </w:r>
          </w:p>
        </w:tc>
      </w:tr>
      <w:tr w:rsidR="001F0E37" w:rsidTr="001F0E37">
        <w:trPr>
          <w:trHeight w:val="275"/>
        </w:trPr>
        <w:tc>
          <w:tcPr>
            <w:tcW w:w="6298" w:type="dxa"/>
            <w:gridSpan w:val="2"/>
            <w:tcBorders>
              <w:top w:val="nil"/>
              <w:bottom w:val="nil"/>
            </w:tcBorders>
          </w:tcPr>
          <w:p w:rsidR="001F0E37" w:rsidRDefault="001F0E37" w:rsidP="003C5632">
            <w:pPr>
              <w:pStyle w:val="TableParagraph"/>
              <w:spacing w:line="256" w:lineRule="exact"/>
              <w:ind w:left="107"/>
              <w:rPr>
                <w:sz w:val="24"/>
              </w:rPr>
            </w:pPr>
            <w:r>
              <w:rPr>
                <w:sz w:val="24"/>
              </w:rPr>
              <w:t>изучаемом круге явлений;</w:t>
            </w:r>
          </w:p>
        </w:tc>
        <w:tc>
          <w:tcPr>
            <w:tcW w:w="3841" w:type="dxa"/>
            <w:tcBorders>
              <w:top w:val="nil"/>
              <w:bottom w:val="nil"/>
            </w:tcBorders>
          </w:tcPr>
          <w:p w:rsidR="001F0E37" w:rsidRDefault="001F0E37" w:rsidP="003C5632">
            <w:pPr>
              <w:pStyle w:val="TableParagraph"/>
              <w:spacing w:line="256" w:lineRule="exact"/>
              <w:ind w:left="112"/>
              <w:rPr>
                <w:i/>
                <w:sz w:val="24"/>
              </w:rPr>
            </w:pPr>
            <w:r>
              <w:rPr>
                <w:i/>
                <w:sz w:val="24"/>
              </w:rPr>
              <w:t>указанных логических операций;</w:t>
            </w:r>
          </w:p>
        </w:tc>
      </w:tr>
      <w:tr w:rsidR="001F0E37" w:rsidTr="001F0E37">
        <w:trPr>
          <w:trHeight w:val="276"/>
        </w:trPr>
        <w:tc>
          <w:tcPr>
            <w:tcW w:w="6298" w:type="dxa"/>
            <w:gridSpan w:val="2"/>
            <w:tcBorders>
              <w:top w:val="nil"/>
              <w:bottom w:val="nil"/>
            </w:tcBorders>
          </w:tcPr>
          <w:p w:rsidR="001F0E37" w:rsidRPr="00480972" w:rsidRDefault="001F0E37" w:rsidP="003C5632">
            <w:pPr>
              <w:pStyle w:val="TableParagraph"/>
              <w:spacing w:line="256" w:lineRule="exact"/>
              <w:ind w:left="107"/>
              <w:rPr>
                <w:sz w:val="24"/>
                <w:lang w:val="ru-RU"/>
              </w:rPr>
            </w:pPr>
            <w:r w:rsidRPr="00480972">
              <w:rPr>
                <w:sz w:val="24"/>
                <w:lang w:val="ru-RU"/>
              </w:rPr>
              <w:t>– строить рассуждения в форме связи простых суждений</w:t>
            </w:r>
          </w:p>
        </w:tc>
        <w:tc>
          <w:tcPr>
            <w:tcW w:w="3841" w:type="dxa"/>
            <w:tcBorders>
              <w:top w:val="nil"/>
              <w:bottom w:val="nil"/>
            </w:tcBorders>
          </w:tcPr>
          <w:p w:rsidR="001F0E37" w:rsidRDefault="001F0E37" w:rsidP="003C5632">
            <w:pPr>
              <w:pStyle w:val="TableParagraph"/>
              <w:tabs>
                <w:tab w:val="left" w:pos="2627"/>
              </w:tabs>
              <w:spacing w:line="256" w:lineRule="exact"/>
              <w:ind w:left="112"/>
              <w:rPr>
                <w:i/>
                <w:sz w:val="24"/>
              </w:rPr>
            </w:pPr>
            <w:r>
              <w:rPr>
                <w:i/>
                <w:sz w:val="24"/>
              </w:rPr>
              <w:t xml:space="preserve">– </w:t>
            </w:r>
            <w:r>
              <w:rPr>
                <w:i/>
                <w:spacing w:val="13"/>
                <w:sz w:val="24"/>
              </w:rPr>
              <w:t xml:space="preserve"> </w:t>
            </w:r>
            <w:r>
              <w:rPr>
                <w:i/>
                <w:sz w:val="24"/>
              </w:rPr>
              <w:t>строить</w:t>
            </w:r>
            <w:r>
              <w:rPr>
                <w:i/>
                <w:sz w:val="24"/>
              </w:rPr>
              <w:tab/>
              <w:t>логическое</w:t>
            </w:r>
          </w:p>
        </w:tc>
      </w:tr>
      <w:tr w:rsidR="001F0E37" w:rsidTr="001F0E37">
        <w:trPr>
          <w:trHeight w:val="275"/>
        </w:trPr>
        <w:tc>
          <w:tcPr>
            <w:tcW w:w="6298" w:type="dxa"/>
            <w:gridSpan w:val="2"/>
            <w:tcBorders>
              <w:top w:val="nil"/>
              <w:bottom w:val="nil"/>
            </w:tcBorders>
          </w:tcPr>
          <w:p w:rsidR="001F0E37" w:rsidRPr="00480972" w:rsidRDefault="001F0E37" w:rsidP="003C5632">
            <w:pPr>
              <w:pStyle w:val="TableParagraph"/>
              <w:spacing w:line="256" w:lineRule="exact"/>
              <w:ind w:left="107"/>
              <w:rPr>
                <w:sz w:val="24"/>
                <w:lang w:val="ru-RU"/>
              </w:rPr>
            </w:pPr>
            <w:r w:rsidRPr="00480972">
              <w:rPr>
                <w:sz w:val="24"/>
                <w:lang w:val="ru-RU"/>
              </w:rPr>
              <w:t>об объекте, его строении, свойствах и связях;</w:t>
            </w:r>
          </w:p>
        </w:tc>
        <w:tc>
          <w:tcPr>
            <w:tcW w:w="3841" w:type="dxa"/>
            <w:tcBorders>
              <w:top w:val="nil"/>
              <w:bottom w:val="nil"/>
            </w:tcBorders>
          </w:tcPr>
          <w:p w:rsidR="001F0E37" w:rsidRDefault="001F0E37" w:rsidP="003C5632">
            <w:pPr>
              <w:pStyle w:val="TableParagraph"/>
              <w:tabs>
                <w:tab w:val="left" w:pos="2450"/>
              </w:tabs>
              <w:spacing w:line="256" w:lineRule="exact"/>
              <w:ind w:left="112"/>
              <w:rPr>
                <w:i/>
                <w:sz w:val="24"/>
              </w:rPr>
            </w:pPr>
            <w:r>
              <w:rPr>
                <w:i/>
                <w:sz w:val="24"/>
              </w:rPr>
              <w:t>рассуждение,</w:t>
            </w:r>
            <w:r>
              <w:rPr>
                <w:i/>
                <w:sz w:val="24"/>
              </w:rPr>
              <w:tab/>
              <w:t>включающее</w:t>
            </w:r>
          </w:p>
        </w:tc>
      </w:tr>
      <w:tr w:rsidR="001F0E37" w:rsidTr="001F0E37">
        <w:trPr>
          <w:trHeight w:val="275"/>
        </w:trPr>
        <w:tc>
          <w:tcPr>
            <w:tcW w:w="6298" w:type="dxa"/>
            <w:gridSpan w:val="2"/>
            <w:tcBorders>
              <w:top w:val="nil"/>
              <w:bottom w:val="nil"/>
            </w:tcBorders>
          </w:tcPr>
          <w:p w:rsidR="001F0E37" w:rsidRPr="00480972" w:rsidRDefault="001F0E37" w:rsidP="003C5632">
            <w:pPr>
              <w:pStyle w:val="TableParagraph"/>
              <w:tabs>
                <w:tab w:val="left" w:pos="1721"/>
                <w:tab w:val="left" w:pos="2482"/>
                <w:tab w:val="left" w:pos="4193"/>
                <w:tab w:val="left" w:pos="6059"/>
              </w:tabs>
              <w:spacing w:line="256" w:lineRule="exact"/>
              <w:ind w:left="107"/>
              <w:rPr>
                <w:sz w:val="24"/>
                <w:lang w:val="ru-RU"/>
              </w:rPr>
            </w:pPr>
            <w:r w:rsidRPr="00480972">
              <w:rPr>
                <w:sz w:val="24"/>
                <w:lang w:val="ru-RU"/>
              </w:rPr>
              <w:t xml:space="preserve">– </w:t>
            </w:r>
            <w:r w:rsidRPr="00480972">
              <w:rPr>
                <w:spacing w:val="15"/>
                <w:sz w:val="24"/>
                <w:lang w:val="ru-RU"/>
              </w:rPr>
              <w:t xml:space="preserve"> </w:t>
            </w:r>
            <w:r w:rsidRPr="00480972">
              <w:rPr>
                <w:sz w:val="24"/>
                <w:lang w:val="ru-RU"/>
              </w:rPr>
              <w:t>обобщать,</w:t>
            </w:r>
            <w:r w:rsidRPr="00480972">
              <w:rPr>
                <w:sz w:val="24"/>
                <w:lang w:val="ru-RU"/>
              </w:rPr>
              <w:tab/>
              <w:t xml:space="preserve">т. </w:t>
            </w:r>
            <w:r w:rsidRPr="00480972">
              <w:rPr>
                <w:spacing w:val="1"/>
                <w:sz w:val="24"/>
                <w:lang w:val="ru-RU"/>
              </w:rPr>
              <w:t xml:space="preserve"> </w:t>
            </w:r>
            <w:r w:rsidRPr="00480972">
              <w:rPr>
                <w:sz w:val="24"/>
                <w:lang w:val="ru-RU"/>
              </w:rPr>
              <w:t>е.</w:t>
            </w:r>
            <w:r w:rsidRPr="00480972">
              <w:rPr>
                <w:sz w:val="24"/>
                <w:lang w:val="ru-RU"/>
              </w:rPr>
              <w:tab/>
              <w:t>осуществлять</w:t>
            </w:r>
            <w:r w:rsidRPr="00480972">
              <w:rPr>
                <w:sz w:val="24"/>
                <w:lang w:val="ru-RU"/>
              </w:rPr>
              <w:tab/>
              <w:t>генерализацию</w:t>
            </w:r>
            <w:r w:rsidRPr="00480972">
              <w:rPr>
                <w:sz w:val="24"/>
                <w:lang w:val="ru-RU"/>
              </w:rPr>
              <w:tab/>
              <w:t>и</w:t>
            </w:r>
          </w:p>
        </w:tc>
        <w:tc>
          <w:tcPr>
            <w:tcW w:w="3841" w:type="dxa"/>
            <w:tcBorders>
              <w:top w:val="nil"/>
              <w:bottom w:val="nil"/>
            </w:tcBorders>
          </w:tcPr>
          <w:p w:rsidR="001F0E37" w:rsidRDefault="001F0E37" w:rsidP="003C5632">
            <w:pPr>
              <w:pStyle w:val="TableParagraph"/>
              <w:spacing w:line="256" w:lineRule="exact"/>
              <w:ind w:left="112"/>
              <w:rPr>
                <w:i/>
                <w:sz w:val="24"/>
              </w:rPr>
            </w:pPr>
            <w:r>
              <w:rPr>
                <w:i/>
                <w:sz w:val="24"/>
              </w:rPr>
              <w:t>установление</w:t>
            </w:r>
          </w:p>
        </w:tc>
      </w:tr>
      <w:tr w:rsidR="001F0E37" w:rsidTr="001F0E37">
        <w:trPr>
          <w:trHeight w:val="276"/>
        </w:trPr>
        <w:tc>
          <w:tcPr>
            <w:tcW w:w="6298" w:type="dxa"/>
            <w:gridSpan w:val="2"/>
            <w:tcBorders>
              <w:top w:val="nil"/>
              <w:bottom w:val="nil"/>
            </w:tcBorders>
          </w:tcPr>
          <w:p w:rsidR="001F0E37" w:rsidRPr="00480972" w:rsidRDefault="001F0E37" w:rsidP="003C5632">
            <w:pPr>
              <w:pStyle w:val="TableParagraph"/>
              <w:tabs>
                <w:tab w:val="left" w:pos="1434"/>
                <w:tab w:val="left" w:pos="2689"/>
                <w:tab w:val="left" w:pos="3280"/>
                <w:tab w:val="left" w:pos="4207"/>
                <w:tab w:val="left" w:pos="4906"/>
                <w:tab w:val="left" w:pos="5522"/>
              </w:tabs>
              <w:spacing w:line="256" w:lineRule="exact"/>
              <w:ind w:left="107"/>
              <w:rPr>
                <w:sz w:val="24"/>
                <w:lang w:val="ru-RU"/>
              </w:rPr>
            </w:pPr>
            <w:r w:rsidRPr="00480972">
              <w:rPr>
                <w:sz w:val="24"/>
                <w:lang w:val="ru-RU"/>
              </w:rPr>
              <w:t>выведение</w:t>
            </w:r>
            <w:r w:rsidRPr="00480972">
              <w:rPr>
                <w:sz w:val="24"/>
                <w:lang w:val="ru-RU"/>
              </w:rPr>
              <w:tab/>
              <w:t>общности</w:t>
            </w:r>
            <w:r w:rsidRPr="00480972">
              <w:rPr>
                <w:sz w:val="24"/>
                <w:lang w:val="ru-RU"/>
              </w:rPr>
              <w:tab/>
              <w:t>для</w:t>
            </w:r>
            <w:r w:rsidRPr="00480972">
              <w:rPr>
                <w:sz w:val="24"/>
                <w:lang w:val="ru-RU"/>
              </w:rPr>
              <w:tab/>
              <w:t>целого</w:t>
            </w:r>
            <w:r w:rsidRPr="00480972">
              <w:rPr>
                <w:sz w:val="24"/>
                <w:lang w:val="ru-RU"/>
              </w:rPr>
              <w:tab/>
              <w:t>ряда</w:t>
            </w:r>
            <w:r w:rsidRPr="00480972">
              <w:rPr>
                <w:sz w:val="24"/>
                <w:lang w:val="ru-RU"/>
              </w:rPr>
              <w:tab/>
              <w:t>или</w:t>
            </w:r>
            <w:r w:rsidRPr="00480972">
              <w:rPr>
                <w:sz w:val="24"/>
                <w:lang w:val="ru-RU"/>
              </w:rPr>
              <w:tab/>
              <w:t>класса</w:t>
            </w:r>
          </w:p>
        </w:tc>
        <w:tc>
          <w:tcPr>
            <w:tcW w:w="3841" w:type="dxa"/>
            <w:tcBorders>
              <w:top w:val="nil"/>
              <w:bottom w:val="nil"/>
            </w:tcBorders>
          </w:tcPr>
          <w:p w:rsidR="001F0E37" w:rsidRDefault="001F0E37" w:rsidP="003C5632">
            <w:pPr>
              <w:pStyle w:val="TableParagraph"/>
              <w:spacing w:line="256" w:lineRule="exact"/>
              <w:ind w:left="112"/>
              <w:rPr>
                <w:i/>
                <w:sz w:val="24"/>
              </w:rPr>
            </w:pPr>
            <w:r>
              <w:rPr>
                <w:i/>
                <w:sz w:val="24"/>
              </w:rPr>
              <w:t>причинно­следственных связей;</w:t>
            </w:r>
          </w:p>
        </w:tc>
      </w:tr>
      <w:tr w:rsidR="001F0E37" w:rsidTr="001F0E37">
        <w:trPr>
          <w:trHeight w:val="276"/>
        </w:trPr>
        <w:tc>
          <w:tcPr>
            <w:tcW w:w="6298" w:type="dxa"/>
            <w:gridSpan w:val="2"/>
            <w:tcBorders>
              <w:top w:val="nil"/>
              <w:bottom w:val="nil"/>
            </w:tcBorders>
          </w:tcPr>
          <w:p w:rsidR="001F0E37" w:rsidRPr="00480972" w:rsidRDefault="001F0E37" w:rsidP="003C5632">
            <w:pPr>
              <w:pStyle w:val="TableParagraph"/>
              <w:spacing w:line="256" w:lineRule="exact"/>
              <w:ind w:left="107"/>
              <w:rPr>
                <w:sz w:val="24"/>
                <w:lang w:val="ru-RU"/>
              </w:rPr>
            </w:pPr>
            <w:r w:rsidRPr="00480972">
              <w:rPr>
                <w:sz w:val="24"/>
                <w:lang w:val="ru-RU"/>
              </w:rPr>
              <w:t>единичных объектов, на основе выделения сущностной</w:t>
            </w:r>
          </w:p>
        </w:tc>
        <w:tc>
          <w:tcPr>
            <w:tcW w:w="3841" w:type="dxa"/>
            <w:tcBorders>
              <w:top w:val="nil"/>
              <w:bottom w:val="nil"/>
            </w:tcBorders>
          </w:tcPr>
          <w:p w:rsidR="001F0E37" w:rsidRDefault="001F0E37" w:rsidP="003C5632">
            <w:pPr>
              <w:pStyle w:val="TableParagraph"/>
              <w:tabs>
                <w:tab w:val="left" w:pos="2095"/>
                <w:tab w:val="left" w:pos="2695"/>
              </w:tabs>
              <w:spacing w:line="256" w:lineRule="exact"/>
              <w:ind w:left="112"/>
              <w:rPr>
                <w:i/>
                <w:sz w:val="24"/>
              </w:rPr>
            </w:pPr>
            <w:r>
              <w:rPr>
                <w:i/>
                <w:sz w:val="24"/>
              </w:rPr>
              <w:t xml:space="preserve">– </w:t>
            </w:r>
            <w:r>
              <w:rPr>
                <w:i/>
                <w:spacing w:val="11"/>
                <w:sz w:val="24"/>
              </w:rPr>
              <w:t xml:space="preserve"> </w:t>
            </w:r>
            <w:r>
              <w:rPr>
                <w:i/>
                <w:sz w:val="24"/>
              </w:rPr>
              <w:t>произвольно</w:t>
            </w:r>
            <w:r>
              <w:rPr>
                <w:i/>
                <w:sz w:val="24"/>
              </w:rPr>
              <w:tab/>
              <w:t>и</w:t>
            </w:r>
            <w:r>
              <w:rPr>
                <w:i/>
                <w:sz w:val="24"/>
              </w:rPr>
              <w:tab/>
              <w:t>осознанно</w:t>
            </w:r>
          </w:p>
        </w:tc>
      </w:tr>
      <w:tr w:rsidR="001F0E37" w:rsidTr="001F0E37">
        <w:trPr>
          <w:trHeight w:val="276"/>
        </w:trPr>
        <w:tc>
          <w:tcPr>
            <w:tcW w:w="6298" w:type="dxa"/>
            <w:gridSpan w:val="2"/>
            <w:tcBorders>
              <w:top w:val="nil"/>
              <w:bottom w:val="nil"/>
            </w:tcBorders>
          </w:tcPr>
          <w:p w:rsidR="001F0E37" w:rsidRDefault="001F0E37" w:rsidP="003C5632">
            <w:pPr>
              <w:pStyle w:val="TableParagraph"/>
              <w:spacing w:line="256" w:lineRule="exact"/>
              <w:ind w:left="107"/>
              <w:rPr>
                <w:sz w:val="24"/>
              </w:rPr>
            </w:pPr>
            <w:r>
              <w:rPr>
                <w:sz w:val="24"/>
              </w:rPr>
              <w:t>связи;</w:t>
            </w:r>
          </w:p>
        </w:tc>
        <w:tc>
          <w:tcPr>
            <w:tcW w:w="3841" w:type="dxa"/>
            <w:tcBorders>
              <w:top w:val="nil"/>
              <w:bottom w:val="nil"/>
            </w:tcBorders>
          </w:tcPr>
          <w:p w:rsidR="001F0E37" w:rsidRDefault="001F0E37" w:rsidP="003C5632">
            <w:pPr>
              <w:pStyle w:val="TableParagraph"/>
              <w:tabs>
                <w:tab w:val="left" w:pos="1427"/>
                <w:tab w:val="left" w:pos="2719"/>
              </w:tabs>
              <w:spacing w:line="256" w:lineRule="exact"/>
              <w:ind w:left="112"/>
              <w:rPr>
                <w:i/>
                <w:sz w:val="24"/>
              </w:rPr>
            </w:pPr>
            <w:r>
              <w:rPr>
                <w:i/>
                <w:sz w:val="24"/>
              </w:rPr>
              <w:t>владеть</w:t>
            </w:r>
            <w:r>
              <w:rPr>
                <w:i/>
                <w:sz w:val="24"/>
              </w:rPr>
              <w:tab/>
              <w:t>общими</w:t>
            </w:r>
            <w:r>
              <w:rPr>
                <w:i/>
                <w:sz w:val="24"/>
              </w:rPr>
              <w:tab/>
            </w:r>
            <w:r>
              <w:rPr>
                <w:i/>
                <w:w w:val="95"/>
                <w:sz w:val="24"/>
              </w:rPr>
              <w:t>приѐмами</w:t>
            </w:r>
          </w:p>
        </w:tc>
      </w:tr>
      <w:tr w:rsidR="001F0E37" w:rsidTr="001F0E37">
        <w:trPr>
          <w:trHeight w:val="275"/>
        </w:trPr>
        <w:tc>
          <w:tcPr>
            <w:tcW w:w="6298" w:type="dxa"/>
            <w:gridSpan w:val="2"/>
            <w:tcBorders>
              <w:top w:val="nil"/>
              <w:bottom w:val="nil"/>
            </w:tcBorders>
          </w:tcPr>
          <w:p w:rsidR="001F0E37" w:rsidRPr="00480972" w:rsidRDefault="001F0E37" w:rsidP="003C5632">
            <w:pPr>
              <w:pStyle w:val="TableParagraph"/>
              <w:tabs>
                <w:tab w:val="left" w:pos="1987"/>
                <w:tab w:val="left" w:pos="3394"/>
                <w:tab w:val="left" w:pos="3985"/>
                <w:tab w:val="left" w:pos="5032"/>
                <w:tab w:val="left" w:pos="5488"/>
              </w:tabs>
              <w:spacing w:line="256" w:lineRule="exact"/>
              <w:ind w:left="107"/>
              <w:rPr>
                <w:sz w:val="24"/>
                <w:lang w:val="ru-RU"/>
              </w:rPr>
            </w:pPr>
            <w:r w:rsidRPr="00480972">
              <w:rPr>
                <w:sz w:val="24"/>
                <w:lang w:val="ru-RU"/>
              </w:rPr>
              <w:t xml:space="preserve">– </w:t>
            </w:r>
            <w:r w:rsidRPr="00480972">
              <w:rPr>
                <w:spacing w:val="13"/>
                <w:sz w:val="24"/>
                <w:lang w:val="ru-RU"/>
              </w:rPr>
              <w:t xml:space="preserve"> </w:t>
            </w:r>
            <w:r w:rsidRPr="00480972">
              <w:rPr>
                <w:sz w:val="24"/>
                <w:lang w:val="ru-RU"/>
              </w:rPr>
              <w:t>осуществлять</w:t>
            </w:r>
            <w:r w:rsidRPr="00480972">
              <w:rPr>
                <w:sz w:val="24"/>
                <w:lang w:val="ru-RU"/>
              </w:rPr>
              <w:tab/>
              <w:t>подведение</w:t>
            </w:r>
            <w:r w:rsidRPr="00480972">
              <w:rPr>
                <w:sz w:val="24"/>
                <w:lang w:val="ru-RU"/>
              </w:rPr>
              <w:tab/>
              <w:t>под</w:t>
            </w:r>
            <w:r w:rsidRPr="00480972">
              <w:rPr>
                <w:sz w:val="24"/>
                <w:lang w:val="ru-RU"/>
              </w:rPr>
              <w:tab/>
              <w:t>понятие</w:t>
            </w:r>
            <w:r w:rsidRPr="00480972">
              <w:rPr>
                <w:sz w:val="24"/>
                <w:lang w:val="ru-RU"/>
              </w:rPr>
              <w:tab/>
              <w:t>на</w:t>
            </w:r>
            <w:r w:rsidRPr="00480972">
              <w:rPr>
                <w:sz w:val="24"/>
                <w:lang w:val="ru-RU"/>
              </w:rPr>
              <w:tab/>
              <w:t>основе</w:t>
            </w:r>
          </w:p>
        </w:tc>
        <w:tc>
          <w:tcPr>
            <w:tcW w:w="3841" w:type="dxa"/>
            <w:tcBorders>
              <w:top w:val="nil"/>
              <w:bottom w:val="nil"/>
            </w:tcBorders>
          </w:tcPr>
          <w:p w:rsidR="001F0E37" w:rsidRDefault="001F0E37" w:rsidP="003C5632">
            <w:pPr>
              <w:pStyle w:val="TableParagraph"/>
              <w:spacing w:line="256" w:lineRule="exact"/>
              <w:ind w:left="112"/>
              <w:rPr>
                <w:i/>
                <w:sz w:val="24"/>
              </w:rPr>
            </w:pPr>
            <w:r>
              <w:rPr>
                <w:i/>
                <w:sz w:val="24"/>
              </w:rPr>
              <w:t>решения задач.</w:t>
            </w:r>
          </w:p>
        </w:tc>
      </w:tr>
      <w:tr w:rsidR="001F0E37" w:rsidTr="001F0E37">
        <w:trPr>
          <w:trHeight w:val="276"/>
        </w:trPr>
        <w:tc>
          <w:tcPr>
            <w:tcW w:w="6298" w:type="dxa"/>
            <w:gridSpan w:val="2"/>
            <w:tcBorders>
              <w:top w:val="nil"/>
              <w:bottom w:val="nil"/>
            </w:tcBorders>
          </w:tcPr>
          <w:p w:rsidR="001F0E37" w:rsidRDefault="001F0E37" w:rsidP="003C5632">
            <w:pPr>
              <w:pStyle w:val="TableParagraph"/>
              <w:tabs>
                <w:tab w:val="left" w:pos="1945"/>
                <w:tab w:val="left" w:pos="3264"/>
                <w:tab w:val="left" w:pos="4695"/>
              </w:tabs>
              <w:spacing w:line="256" w:lineRule="exact"/>
              <w:ind w:left="107"/>
              <w:rPr>
                <w:sz w:val="24"/>
              </w:rPr>
            </w:pPr>
            <w:r>
              <w:rPr>
                <w:sz w:val="24"/>
              </w:rPr>
              <w:t>распознавания</w:t>
            </w:r>
            <w:r>
              <w:rPr>
                <w:sz w:val="24"/>
              </w:rPr>
              <w:tab/>
              <w:t>объектов,</w:t>
            </w:r>
            <w:r>
              <w:rPr>
                <w:sz w:val="24"/>
              </w:rPr>
              <w:tab/>
              <w:t>выделения</w:t>
            </w:r>
            <w:r>
              <w:rPr>
                <w:sz w:val="24"/>
              </w:rPr>
              <w:tab/>
              <w:t>существенных</w:t>
            </w:r>
          </w:p>
        </w:tc>
        <w:tc>
          <w:tcPr>
            <w:tcW w:w="3841" w:type="dxa"/>
            <w:tcBorders>
              <w:top w:val="nil"/>
              <w:bottom w:val="nil"/>
            </w:tcBorders>
          </w:tcPr>
          <w:p w:rsidR="001F0E37" w:rsidRDefault="001F0E37" w:rsidP="003C5632">
            <w:pPr>
              <w:pStyle w:val="TableParagraph"/>
              <w:rPr>
                <w:sz w:val="20"/>
              </w:rPr>
            </w:pPr>
          </w:p>
        </w:tc>
      </w:tr>
      <w:tr w:rsidR="001F0E37" w:rsidTr="001F0E37">
        <w:trPr>
          <w:trHeight w:val="276"/>
        </w:trPr>
        <w:tc>
          <w:tcPr>
            <w:tcW w:w="6298" w:type="dxa"/>
            <w:gridSpan w:val="2"/>
            <w:tcBorders>
              <w:top w:val="nil"/>
              <w:bottom w:val="nil"/>
            </w:tcBorders>
          </w:tcPr>
          <w:p w:rsidR="001F0E37" w:rsidRDefault="001F0E37" w:rsidP="003C5632">
            <w:pPr>
              <w:pStyle w:val="TableParagraph"/>
              <w:spacing w:line="256" w:lineRule="exact"/>
              <w:ind w:left="107"/>
              <w:rPr>
                <w:sz w:val="24"/>
              </w:rPr>
            </w:pPr>
            <w:r>
              <w:rPr>
                <w:sz w:val="24"/>
              </w:rPr>
              <w:t>признаков и их синтеза;</w:t>
            </w:r>
          </w:p>
        </w:tc>
        <w:tc>
          <w:tcPr>
            <w:tcW w:w="3841" w:type="dxa"/>
            <w:tcBorders>
              <w:top w:val="nil"/>
              <w:bottom w:val="nil"/>
            </w:tcBorders>
          </w:tcPr>
          <w:p w:rsidR="001F0E37" w:rsidRDefault="001F0E37" w:rsidP="003C5632">
            <w:pPr>
              <w:pStyle w:val="TableParagraph"/>
              <w:rPr>
                <w:sz w:val="20"/>
              </w:rPr>
            </w:pPr>
          </w:p>
        </w:tc>
      </w:tr>
      <w:tr w:rsidR="001F0E37" w:rsidTr="001F0E37">
        <w:trPr>
          <w:trHeight w:val="275"/>
        </w:trPr>
        <w:tc>
          <w:tcPr>
            <w:tcW w:w="6298" w:type="dxa"/>
            <w:gridSpan w:val="2"/>
            <w:tcBorders>
              <w:top w:val="nil"/>
              <w:bottom w:val="nil"/>
            </w:tcBorders>
          </w:tcPr>
          <w:p w:rsidR="001F0E37" w:rsidRDefault="001F0E37" w:rsidP="003C5632">
            <w:pPr>
              <w:pStyle w:val="TableParagraph"/>
              <w:spacing w:line="256" w:lineRule="exact"/>
              <w:ind w:left="107"/>
              <w:rPr>
                <w:sz w:val="24"/>
              </w:rPr>
            </w:pPr>
            <w:r>
              <w:rPr>
                <w:sz w:val="24"/>
              </w:rPr>
              <w:t>– устанавливать аналогии;</w:t>
            </w:r>
          </w:p>
        </w:tc>
        <w:tc>
          <w:tcPr>
            <w:tcW w:w="3841" w:type="dxa"/>
            <w:tcBorders>
              <w:top w:val="nil"/>
              <w:bottom w:val="nil"/>
            </w:tcBorders>
          </w:tcPr>
          <w:p w:rsidR="001F0E37" w:rsidRDefault="001F0E37" w:rsidP="003C5632">
            <w:pPr>
              <w:pStyle w:val="TableParagraph"/>
              <w:rPr>
                <w:sz w:val="20"/>
              </w:rPr>
            </w:pPr>
          </w:p>
        </w:tc>
      </w:tr>
      <w:tr w:rsidR="001F0E37" w:rsidTr="001F0E37">
        <w:trPr>
          <w:trHeight w:val="277"/>
        </w:trPr>
        <w:tc>
          <w:tcPr>
            <w:tcW w:w="6298" w:type="dxa"/>
            <w:gridSpan w:val="2"/>
            <w:tcBorders>
              <w:top w:val="nil"/>
            </w:tcBorders>
          </w:tcPr>
          <w:p w:rsidR="001F0E37" w:rsidRPr="00480972" w:rsidRDefault="001F0E37" w:rsidP="003C5632">
            <w:pPr>
              <w:pStyle w:val="TableParagraph"/>
              <w:spacing w:line="258" w:lineRule="exact"/>
              <w:ind w:left="107"/>
              <w:rPr>
                <w:sz w:val="24"/>
                <w:lang w:val="ru-RU"/>
              </w:rPr>
            </w:pPr>
            <w:r w:rsidRPr="00480972">
              <w:rPr>
                <w:sz w:val="24"/>
                <w:lang w:val="ru-RU"/>
              </w:rPr>
              <w:t>– владеть рядом общих приѐмов решения задач.</w:t>
            </w:r>
          </w:p>
        </w:tc>
        <w:tc>
          <w:tcPr>
            <w:tcW w:w="3841" w:type="dxa"/>
            <w:tcBorders>
              <w:top w:val="nil"/>
            </w:tcBorders>
          </w:tcPr>
          <w:p w:rsidR="001F0E37" w:rsidRPr="00480972" w:rsidRDefault="001F0E37" w:rsidP="003C5632">
            <w:pPr>
              <w:pStyle w:val="TableParagraph"/>
              <w:rPr>
                <w:sz w:val="20"/>
                <w:lang w:val="ru-RU"/>
              </w:rPr>
            </w:pPr>
          </w:p>
        </w:tc>
      </w:tr>
      <w:tr w:rsidR="001F0E37" w:rsidTr="001F0E37">
        <w:trPr>
          <w:trHeight w:val="273"/>
        </w:trPr>
        <w:tc>
          <w:tcPr>
            <w:tcW w:w="10139" w:type="dxa"/>
            <w:gridSpan w:val="3"/>
          </w:tcPr>
          <w:p w:rsidR="001F0E37" w:rsidRDefault="001F0E37" w:rsidP="003C5632">
            <w:pPr>
              <w:pStyle w:val="TableParagraph"/>
              <w:spacing w:line="254" w:lineRule="exact"/>
              <w:ind w:left="2135"/>
              <w:rPr>
                <w:b/>
                <w:sz w:val="24"/>
              </w:rPr>
            </w:pPr>
            <w:r>
              <w:rPr>
                <w:b/>
                <w:sz w:val="24"/>
              </w:rPr>
              <w:t>Коммуникативные универсальные учебные действия</w:t>
            </w:r>
          </w:p>
        </w:tc>
      </w:tr>
      <w:tr w:rsidR="001F0E37" w:rsidTr="001F0E37">
        <w:trPr>
          <w:trHeight w:val="276"/>
        </w:trPr>
        <w:tc>
          <w:tcPr>
            <w:tcW w:w="5485" w:type="dxa"/>
            <w:tcBorders>
              <w:bottom w:val="nil"/>
            </w:tcBorders>
          </w:tcPr>
          <w:p w:rsidR="001F0E37" w:rsidRDefault="001F0E37" w:rsidP="003C5632">
            <w:pPr>
              <w:pStyle w:val="TableParagraph"/>
              <w:tabs>
                <w:tab w:val="left" w:pos="1737"/>
                <w:tab w:val="left" w:pos="3432"/>
              </w:tabs>
              <w:spacing w:line="256" w:lineRule="exact"/>
              <w:ind w:left="107"/>
              <w:rPr>
                <w:sz w:val="24"/>
              </w:rPr>
            </w:pPr>
            <w:r>
              <w:rPr>
                <w:sz w:val="24"/>
              </w:rPr>
              <w:lastRenderedPageBreak/>
              <w:t xml:space="preserve">– </w:t>
            </w:r>
            <w:r>
              <w:rPr>
                <w:spacing w:val="28"/>
                <w:sz w:val="24"/>
              </w:rPr>
              <w:t xml:space="preserve"> </w:t>
            </w:r>
            <w:r>
              <w:rPr>
                <w:sz w:val="24"/>
              </w:rPr>
              <w:t>адекватно</w:t>
            </w:r>
            <w:r>
              <w:rPr>
                <w:sz w:val="24"/>
              </w:rPr>
              <w:tab/>
              <w:t>использовать</w:t>
            </w:r>
            <w:r>
              <w:rPr>
                <w:sz w:val="24"/>
              </w:rPr>
              <w:tab/>
              <w:t>коммуникативные,</w:t>
            </w:r>
          </w:p>
        </w:tc>
        <w:tc>
          <w:tcPr>
            <w:tcW w:w="4654" w:type="dxa"/>
            <w:gridSpan w:val="2"/>
            <w:tcBorders>
              <w:bottom w:val="nil"/>
            </w:tcBorders>
          </w:tcPr>
          <w:p w:rsidR="001F0E37" w:rsidRDefault="001F0E37" w:rsidP="003C5632">
            <w:pPr>
              <w:pStyle w:val="TableParagraph"/>
              <w:tabs>
                <w:tab w:val="left" w:pos="1914"/>
                <w:tab w:val="left" w:pos="2386"/>
                <w:tab w:val="left" w:pos="4441"/>
              </w:tabs>
              <w:spacing w:line="256" w:lineRule="exact"/>
              <w:ind w:left="111"/>
              <w:rPr>
                <w:i/>
                <w:sz w:val="24"/>
              </w:rPr>
            </w:pPr>
            <w:r>
              <w:rPr>
                <w:sz w:val="24"/>
              </w:rPr>
              <w:t xml:space="preserve">– </w:t>
            </w:r>
            <w:r>
              <w:rPr>
                <w:spacing w:val="26"/>
                <w:sz w:val="24"/>
              </w:rPr>
              <w:t xml:space="preserve"> </w:t>
            </w:r>
            <w:r>
              <w:rPr>
                <w:i/>
                <w:sz w:val="24"/>
              </w:rPr>
              <w:t>учитывать</w:t>
            </w:r>
            <w:r>
              <w:rPr>
                <w:i/>
                <w:sz w:val="24"/>
              </w:rPr>
              <w:tab/>
              <w:t>и</w:t>
            </w:r>
            <w:r>
              <w:rPr>
                <w:i/>
                <w:sz w:val="24"/>
              </w:rPr>
              <w:tab/>
              <w:t>координировать</w:t>
            </w:r>
            <w:r>
              <w:rPr>
                <w:i/>
                <w:sz w:val="24"/>
              </w:rPr>
              <w:tab/>
              <w:t>в</w:t>
            </w:r>
          </w:p>
        </w:tc>
      </w:tr>
      <w:tr w:rsidR="001F0E37" w:rsidTr="001F0E37">
        <w:trPr>
          <w:trHeight w:val="276"/>
        </w:trPr>
        <w:tc>
          <w:tcPr>
            <w:tcW w:w="5485" w:type="dxa"/>
            <w:tcBorders>
              <w:top w:val="nil"/>
              <w:bottom w:val="nil"/>
            </w:tcBorders>
          </w:tcPr>
          <w:p w:rsidR="001F0E37" w:rsidRPr="00480972" w:rsidRDefault="001F0E37" w:rsidP="003C5632">
            <w:pPr>
              <w:pStyle w:val="TableParagraph"/>
              <w:spacing w:line="256" w:lineRule="exact"/>
              <w:ind w:left="107"/>
              <w:rPr>
                <w:sz w:val="24"/>
                <w:lang w:val="ru-RU"/>
              </w:rPr>
            </w:pPr>
            <w:r w:rsidRPr="00480972">
              <w:rPr>
                <w:sz w:val="24"/>
                <w:lang w:val="ru-RU"/>
              </w:rPr>
              <w:t>прежде всего речевые, средства для решения</w:t>
            </w:r>
          </w:p>
        </w:tc>
        <w:tc>
          <w:tcPr>
            <w:tcW w:w="4654" w:type="dxa"/>
            <w:gridSpan w:val="2"/>
            <w:tcBorders>
              <w:top w:val="nil"/>
              <w:bottom w:val="nil"/>
            </w:tcBorders>
          </w:tcPr>
          <w:p w:rsidR="001F0E37" w:rsidRDefault="001F0E37" w:rsidP="003C5632">
            <w:pPr>
              <w:pStyle w:val="TableParagraph"/>
              <w:spacing w:line="256" w:lineRule="exact"/>
              <w:ind w:left="111"/>
              <w:rPr>
                <w:i/>
                <w:sz w:val="24"/>
              </w:rPr>
            </w:pPr>
            <w:r>
              <w:rPr>
                <w:i/>
                <w:sz w:val="24"/>
              </w:rPr>
              <w:t>сотрудничестве позиции других людей,</w:t>
            </w:r>
          </w:p>
        </w:tc>
      </w:tr>
      <w:tr w:rsidR="001F0E37" w:rsidTr="001F0E37">
        <w:trPr>
          <w:trHeight w:val="276"/>
        </w:trPr>
        <w:tc>
          <w:tcPr>
            <w:tcW w:w="5485" w:type="dxa"/>
            <w:tcBorders>
              <w:top w:val="nil"/>
              <w:bottom w:val="nil"/>
            </w:tcBorders>
          </w:tcPr>
          <w:p w:rsidR="001F0E37" w:rsidRDefault="001F0E37" w:rsidP="003C5632">
            <w:pPr>
              <w:pStyle w:val="TableParagraph"/>
              <w:tabs>
                <w:tab w:val="left" w:pos="1494"/>
                <w:tab w:val="left" w:pos="3676"/>
                <w:tab w:val="left" w:pos="4575"/>
              </w:tabs>
              <w:spacing w:line="256" w:lineRule="exact"/>
              <w:ind w:left="107"/>
              <w:rPr>
                <w:sz w:val="24"/>
              </w:rPr>
            </w:pPr>
            <w:r>
              <w:rPr>
                <w:sz w:val="24"/>
              </w:rPr>
              <w:t>различных</w:t>
            </w:r>
            <w:r>
              <w:rPr>
                <w:sz w:val="24"/>
              </w:rPr>
              <w:tab/>
              <w:t>коммуникативных</w:t>
            </w:r>
            <w:r>
              <w:rPr>
                <w:sz w:val="24"/>
              </w:rPr>
              <w:tab/>
              <w:t>задач,</w:t>
            </w:r>
            <w:r>
              <w:rPr>
                <w:sz w:val="24"/>
              </w:rPr>
              <w:tab/>
              <w:t>строить</w:t>
            </w:r>
          </w:p>
        </w:tc>
        <w:tc>
          <w:tcPr>
            <w:tcW w:w="4654" w:type="dxa"/>
            <w:gridSpan w:val="2"/>
            <w:tcBorders>
              <w:top w:val="nil"/>
              <w:bottom w:val="nil"/>
            </w:tcBorders>
          </w:tcPr>
          <w:p w:rsidR="001F0E37" w:rsidRDefault="001F0E37" w:rsidP="003C5632">
            <w:pPr>
              <w:pStyle w:val="TableParagraph"/>
              <w:spacing w:line="256" w:lineRule="exact"/>
              <w:ind w:left="111"/>
              <w:rPr>
                <w:i/>
                <w:sz w:val="24"/>
              </w:rPr>
            </w:pPr>
            <w:r>
              <w:rPr>
                <w:i/>
                <w:sz w:val="24"/>
              </w:rPr>
              <w:t>отличные от собственной;</w:t>
            </w:r>
          </w:p>
        </w:tc>
      </w:tr>
      <w:tr w:rsidR="001F0E37" w:rsidTr="001F0E37">
        <w:trPr>
          <w:trHeight w:val="275"/>
        </w:trPr>
        <w:tc>
          <w:tcPr>
            <w:tcW w:w="5485" w:type="dxa"/>
            <w:tcBorders>
              <w:top w:val="nil"/>
              <w:bottom w:val="nil"/>
            </w:tcBorders>
          </w:tcPr>
          <w:p w:rsidR="001F0E37" w:rsidRPr="00480972" w:rsidRDefault="001F0E37" w:rsidP="003C5632">
            <w:pPr>
              <w:pStyle w:val="TableParagraph"/>
              <w:tabs>
                <w:tab w:val="left" w:pos="2025"/>
                <w:tab w:val="left" w:pos="3720"/>
                <w:tab w:val="left" w:pos="4160"/>
                <w:tab w:val="left" w:pos="4787"/>
              </w:tabs>
              <w:spacing w:line="256" w:lineRule="exact"/>
              <w:ind w:left="107"/>
              <w:rPr>
                <w:sz w:val="24"/>
                <w:lang w:val="ru-RU"/>
              </w:rPr>
            </w:pPr>
            <w:r w:rsidRPr="00480972">
              <w:rPr>
                <w:sz w:val="24"/>
                <w:lang w:val="ru-RU"/>
              </w:rPr>
              <w:t>монологическое</w:t>
            </w:r>
            <w:r w:rsidRPr="00480972">
              <w:rPr>
                <w:sz w:val="24"/>
                <w:lang w:val="ru-RU"/>
              </w:rPr>
              <w:tab/>
              <w:t>высказывание</w:t>
            </w:r>
            <w:r w:rsidRPr="00480972">
              <w:rPr>
                <w:sz w:val="24"/>
                <w:lang w:val="ru-RU"/>
              </w:rPr>
              <w:tab/>
              <w:t>(в</w:t>
            </w:r>
            <w:r w:rsidRPr="00480972">
              <w:rPr>
                <w:sz w:val="24"/>
                <w:lang w:val="ru-RU"/>
              </w:rPr>
              <w:tab/>
              <w:t>том</w:t>
            </w:r>
            <w:r w:rsidRPr="00480972">
              <w:rPr>
                <w:sz w:val="24"/>
                <w:lang w:val="ru-RU"/>
              </w:rPr>
              <w:tab/>
              <w:t>числе</w:t>
            </w:r>
          </w:p>
        </w:tc>
        <w:tc>
          <w:tcPr>
            <w:tcW w:w="4654" w:type="dxa"/>
            <w:gridSpan w:val="2"/>
            <w:tcBorders>
              <w:top w:val="nil"/>
              <w:bottom w:val="nil"/>
            </w:tcBorders>
          </w:tcPr>
          <w:p w:rsidR="001F0E37" w:rsidRPr="00480972" w:rsidRDefault="001F0E37" w:rsidP="003C5632">
            <w:pPr>
              <w:pStyle w:val="TableParagraph"/>
              <w:spacing w:line="256" w:lineRule="exact"/>
              <w:ind w:left="111"/>
              <w:rPr>
                <w:i/>
                <w:sz w:val="24"/>
                <w:lang w:val="ru-RU"/>
              </w:rPr>
            </w:pPr>
            <w:r w:rsidRPr="00480972">
              <w:rPr>
                <w:i/>
                <w:sz w:val="24"/>
                <w:lang w:val="ru-RU"/>
              </w:rPr>
              <w:t>– учитывать разные мнения и интересы</w:t>
            </w:r>
          </w:p>
        </w:tc>
      </w:tr>
      <w:tr w:rsidR="001F0E37" w:rsidTr="001F0E37">
        <w:trPr>
          <w:trHeight w:val="275"/>
        </w:trPr>
        <w:tc>
          <w:tcPr>
            <w:tcW w:w="5485" w:type="dxa"/>
            <w:tcBorders>
              <w:top w:val="nil"/>
              <w:bottom w:val="nil"/>
            </w:tcBorders>
          </w:tcPr>
          <w:p w:rsidR="001F0E37" w:rsidRDefault="001F0E37" w:rsidP="003C5632">
            <w:pPr>
              <w:pStyle w:val="TableParagraph"/>
              <w:spacing w:line="256" w:lineRule="exact"/>
              <w:ind w:left="107"/>
              <w:rPr>
                <w:sz w:val="24"/>
              </w:rPr>
            </w:pPr>
            <w:r>
              <w:rPr>
                <w:sz w:val="24"/>
              </w:rPr>
              <w:t>сопровождая его аудиовизуальной поддержкой),</w:t>
            </w:r>
          </w:p>
        </w:tc>
        <w:tc>
          <w:tcPr>
            <w:tcW w:w="4654" w:type="dxa"/>
            <w:gridSpan w:val="2"/>
            <w:tcBorders>
              <w:top w:val="nil"/>
              <w:bottom w:val="nil"/>
            </w:tcBorders>
          </w:tcPr>
          <w:p w:rsidR="001F0E37" w:rsidRDefault="001F0E37" w:rsidP="003C5632">
            <w:pPr>
              <w:pStyle w:val="TableParagraph"/>
              <w:spacing w:line="256" w:lineRule="exact"/>
              <w:ind w:left="111"/>
              <w:rPr>
                <w:i/>
                <w:sz w:val="24"/>
              </w:rPr>
            </w:pPr>
            <w:r>
              <w:rPr>
                <w:i/>
                <w:sz w:val="24"/>
              </w:rPr>
              <w:t>и обосновывать собственную позицию;</w:t>
            </w:r>
          </w:p>
        </w:tc>
      </w:tr>
      <w:tr w:rsidR="001F0E37" w:rsidTr="001F0E37">
        <w:trPr>
          <w:trHeight w:val="276"/>
        </w:trPr>
        <w:tc>
          <w:tcPr>
            <w:tcW w:w="5485" w:type="dxa"/>
            <w:tcBorders>
              <w:top w:val="nil"/>
              <w:bottom w:val="nil"/>
            </w:tcBorders>
          </w:tcPr>
          <w:p w:rsidR="001F0E37" w:rsidRDefault="001F0E37" w:rsidP="003C5632">
            <w:pPr>
              <w:pStyle w:val="TableParagraph"/>
              <w:spacing w:line="256" w:lineRule="exact"/>
              <w:ind w:left="107"/>
              <w:rPr>
                <w:sz w:val="24"/>
              </w:rPr>
            </w:pPr>
            <w:r>
              <w:rPr>
                <w:sz w:val="24"/>
              </w:rPr>
              <w:t>владеть диалогической формой коммуникации,</w:t>
            </w:r>
          </w:p>
        </w:tc>
        <w:tc>
          <w:tcPr>
            <w:tcW w:w="4654" w:type="dxa"/>
            <w:gridSpan w:val="2"/>
            <w:tcBorders>
              <w:top w:val="nil"/>
              <w:bottom w:val="nil"/>
            </w:tcBorders>
          </w:tcPr>
          <w:p w:rsidR="001F0E37" w:rsidRDefault="001F0E37" w:rsidP="003C5632">
            <w:pPr>
              <w:pStyle w:val="TableParagraph"/>
              <w:spacing w:line="256" w:lineRule="exact"/>
              <w:ind w:left="111"/>
              <w:rPr>
                <w:i/>
                <w:sz w:val="24"/>
              </w:rPr>
            </w:pPr>
            <w:r>
              <w:rPr>
                <w:i/>
                <w:sz w:val="24"/>
              </w:rPr>
              <w:t>– понимать относительность мнений и</w:t>
            </w:r>
          </w:p>
        </w:tc>
      </w:tr>
      <w:tr w:rsidR="001F0E37" w:rsidTr="001F0E37">
        <w:trPr>
          <w:trHeight w:val="275"/>
        </w:trPr>
        <w:tc>
          <w:tcPr>
            <w:tcW w:w="5485" w:type="dxa"/>
            <w:tcBorders>
              <w:top w:val="nil"/>
              <w:bottom w:val="nil"/>
            </w:tcBorders>
          </w:tcPr>
          <w:p w:rsidR="001F0E37" w:rsidRPr="00480972" w:rsidRDefault="001F0E37" w:rsidP="003C5632">
            <w:pPr>
              <w:pStyle w:val="TableParagraph"/>
              <w:spacing w:line="256" w:lineRule="exact"/>
              <w:ind w:left="107"/>
              <w:rPr>
                <w:sz w:val="24"/>
                <w:lang w:val="ru-RU"/>
              </w:rPr>
            </w:pPr>
            <w:r w:rsidRPr="00480972">
              <w:rPr>
                <w:sz w:val="24"/>
                <w:lang w:val="ru-RU"/>
              </w:rPr>
              <w:t>используя в том числе средства и инструменты</w:t>
            </w:r>
          </w:p>
        </w:tc>
        <w:tc>
          <w:tcPr>
            <w:tcW w:w="4654" w:type="dxa"/>
            <w:gridSpan w:val="2"/>
            <w:tcBorders>
              <w:top w:val="nil"/>
              <w:bottom w:val="nil"/>
            </w:tcBorders>
          </w:tcPr>
          <w:p w:rsidR="001F0E37" w:rsidRDefault="001F0E37" w:rsidP="003C5632">
            <w:pPr>
              <w:pStyle w:val="TableParagraph"/>
              <w:spacing w:line="256" w:lineRule="exact"/>
              <w:ind w:left="111"/>
              <w:rPr>
                <w:i/>
                <w:sz w:val="24"/>
              </w:rPr>
            </w:pPr>
            <w:r>
              <w:rPr>
                <w:i/>
                <w:sz w:val="24"/>
              </w:rPr>
              <w:t>подходов к решению проблемы;</w:t>
            </w:r>
          </w:p>
        </w:tc>
      </w:tr>
      <w:tr w:rsidR="001F0E37" w:rsidTr="001F0E37">
        <w:trPr>
          <w:trHeight w:val="276"/>
        </w:trPr>
        <w:tc>
          <w:tcPr>
            <w:tcW w:w="5485" w:type="dxa"/>
            <w:tcBorders>
              <w:top w:val="nil"/>
              <w:bottom w:val="nil"/>
            </w:tcBorders>
          </w:tcPr>
          <w:p w:rsidR="001F0E37" w:rsidRDefault="001F0E37" w:rsidP="003C5632">
            <w:pPr>
              <w:pStyle w:val="TableParagraph"/>
              <w:spacing w:line="256" w:lineRule="exact"/>
              <w:ind w:left="107"/>
              <w:rPr>
                <w:sz w:val="24"/>
              </w:rPr>
            </w:pPr>
            <w:r>
              <w:rPr>
                <w:sz w:val="24"/>
              </w:rPr>
              <w:t>ИКТ и дистанционного общения;</w:t>
            </w:r>
          </w:p>
        </w:tc>
        <w:tc>
          <w:tcPr>
            <w:tcW w:w="4654" w:type="dxa"/>
            <w:gridSpan w:val="2"/>
            <w:tcBorders>
              <w:top w:val="nil"/>
              <w:bottom w:val="nil"/>
            </w:tcBorders>
          </w:tcPr>
          <w:p w:rsidR="001F0E37" w:rsidRDefault="001F0E37" w:rsidP="003C5632">
            <w:pPr>
              <w:pStyle w:val="TableParagraph"/>
              <w:tabs>
                <w:tab w:val="left" w:pos="2510"/>
                <w:tab w:val="left" w:pos="3285"/>
                <w:tab w:val="left" w:pos="4425"/>
              </w:tabs>
              <w:spacing w:line="256" w:lineRule="exact"/>
              <w:ind w:left="111"/>
              <w:rPr>
                <w:i/>
                <w:sz w:val="24"/>
              </w:rPr>
            </w:pPr>
            <w:r>
              <w:rPr>
                <w:i/>
                <w:sz w:val="24"/>
              </w:rPr>
              <w:t xml:space="preserve">– </w:t>
            </w:r>
            <w:r>
              <w:rPr>
                <w:i/>
                <w:spacing w:val="24"/>
                <w:sz w:val="24"/>
              </w:rPr>
              <w:t xml:space="preserve"> </w:t>
            </w:r>
            <w:r>
              <w:rPr>
                <w:i/>
                <w:sz w:val="24"/>
              </w:rPr>
              <w:t>аргументировать</w:t>
            </w:r>
            <w:r>
              <w:rPr>
                <w:i/>
                <w:sz w:val="24"/>
              </w:rPr>
              <w:tab/>
              <w:t>свою</w:t>
            </w:r>
            <w:r>
              <w:rPr>
                <w:i/>
                <w:sz w:val="24"/>
              </w:rPr>
              <w:tab/>
              <w:t>позицию</w:t>
            </w:r>
            <w:r>
              <w:rPr>
                <w:i/>
                <w:sz w:val="24"/>
              </w:rPr>
              <w:tab/>
              <w:t>и</w:t>
            </w:r>
          </w:p>
        </w:tc>
      </w:tr>
      <w:tr w:rsidR="001F0E37" w:rsidTr="001F0E37">
        <w:trPr>
          <w:trHeight w:val="276"/>
        </w:trPr>
        <w:tc>
          <w:tcPr>
            <w:tcW w:w="5485" w:type="dxa"/>
            <w:tcBorders>
              <w:top w:val="nil"/>
              <w:bottom w:val="nil"/>
            </w:tcBorders>
          </w:tcPr>
          <w:p w:rsidR="001F0E37" w:rsidRPr="00480972" w:rsidRDefault="001F0E37" w:rsidP="003C5632">
            <w:pPr>
              <w:pStyle w:val="TableParagraph"/>
              <w:spacing w:line="256" w:lineRule="exact"/>
              <w:ind w:left="107"/>
              <w:rPr>
                <w:sz w:val="24"/>
                <w:lang w:val="ru-RU"/>
              </w:rPr>
            </w:pPr>
            <w:r w:rsidRPr="00480972">
              <w:rPr>
                <w:sz w:val="24"/>
                <w:lang w:val="ru-RU"/>
              </w:rPr>
              <w:t>– допускать возможность существования у людей</w:t>
            </w:r>
          </w:p>
        </w:tc>
        <w:tc>
          <w:tcPr>
            <w:tcW w:w="4654" w:type="dxa"/>
            <w:gridSpan w:val="2"/>
            <w:tcBorders>
              <w:top w:val="nil"/>
              <w:bottom w:val="nil"/>
            </w:tcBorders>
          </w:tcPr>
          <w:p w:rsidR="001F0E37" w:rsidRDefault="001F0E37" w:rsidP="003C5632">
            <w:pPr>
              <w:pStyle w:val="TableParagraph"/>
              <w:tabs>
                <w:tab w:val="left" w:pos="2255"/>
                <w:tab w:val="left" w:pos="2918"/>
                <w:tab w:val="left" w:pos="3470"/>
              </w:tabs>
              <w:spacing w:line="256" w:lineRule="exact"/>
              <w:ind w:left="111"/>
              <w:rPr>
                <w:i/>
                <w:sz w:val="24"/>
              </w:rPr>
            </w:pPr>
            <w:r>
              <w:rPr>
                <w:i/>
                <w:sz w:val="24"/>
              </w:rPr>
              <w:t>координировать</w:t>
            </w:r>
            <w:r>
              <w:rPr>
                <w:i/>
                <w:sz w:val="24"/>
              </w:rPr>
              <w:tab/>
            </w:r>
            <w:r>
              <w:rPr>
                <w:i/>
                <w:w w:val="95"/>
                <w:sz w:val="24"/>
              </w:rPr>
              <w:t>еѐ</w:t>
            </w:r>
            <w:r>
              <w:rPr>
                <w:i/>
                <w:w w:val="95"/>
                <w:sz w:val="24"/>
              </w:rPr>
              <w:tab/>
            </w:r>
            <w:r>
              <w:rPr>
                <w:i/>
                <w:sz w:val="24"/>
              </w:rPr>
              <w:t>с</w:t>
            </w:r>
            <w:r>
              <w:rPr>
                <w:i/>
                <w:sz w:val="24"/>
              </w:rPr>
              <w:tab/>
              <w:t>позициями</w:t>
            </w:r>
          </w:p>
        </w:tc>
      </w:tr>
      <w:tr w:rsidR="001F0E37" w:rsidTr="001F0E37">
        <w:trPr>
          <w:trHeight w:val="276"/>
        </w:trPr>
        <w:tc>
          <w:tcPr>
            <w:tcW w:w="5485" w:type="dxa"/>
            <w:tcBorders>
              <w:top w:val="nil"/>
              <w:bottom w:val="nil"/>
            </w:tcBorders>
          </w:tcPr>
          <w:p w:rsidR="001F0E37" w:rsidRPr="00480972" w:rsidRDefault="001F0E37" w:rsidP="003C5632">
            <w:pPr>
              <w:pStyle w:val="TableParagraph"/>
              <w:tabs>
                <w:tab w:val="left" w:pos="1462"/>
                <w:tab w:val="left" w:pos="2285"/>
                <w:tab w:val="left" w:pos="3292"/>
                <w:tab w:val="left" w:pos="3660"/>
                <w:tab w:val="left" w:pos="4296"/>
                <w:tab w:val="left" w:pos="5135"/>
              </w:tabs>
              <w:spacing w:line="256" w:lineRule="exact"/>
              <w:ind w:left="107"/>
              <w:rPr>
                <w:sz w:val="24"/>
                <w:lang w:val="ru-RU"/>
              </w:rPr>
            </w:pPr>
            <w:r w:rsidRPr="00480972">
              <w:rPr>
                <w:sz w:val="24"/>
                <w:lang w:val="ru-RU"/>
              </w:rPr>
              <w:t>различных</w:t>
            </w:r>
            <w:r w:rsidRPr="00480972">
              <w:rPr>
                <w:sz w:val="24"/>
                <w:lang w:val="ru-RU"/>
              </w:rPr>
              <w:tab/>
              <w:t>точек</w:t>
            </w:r>
            <w:r w:rsidRPr="00480972">
              <w:rPr>
                <w:sz w:val="24"/>
                <w:lang w:val="ru-RU"/>
              </w:rPr>
              <w:tab/>
              <w:t>зрения,</w:t>
            </w:r>
            <w:r w:rsidRPr="00480972">
              <w:rPr>
                <w:sz w:val="24"/>
                <w:lang w:val="ru-RU"/>
              </w:rPr>
              <w:tab/>
              <w:t>в</w:t>
            </w:r>
            <w:r w:rsidRPr="00480972">
              <w:rPr>
                <w:sz w:val="24"/>
                <w:lang w:val="ru-RU"/>
              </w:rPr>
              <w:tab/>
              <w:t>том</w:t>
            </w:r>
            <w:r w:rsidRPr="00480972">
              <w:rPr>
                <w:sz w:val="24"/>
                <w:lang w:val="ru-RU"/>
              </w:rPr>
              <w:tab/>
              <w:t>числе</w:t>
            </w:r>
            <w:r w:rsidRPr="00480972">
              <w:rPr>
                <w:sz w:val="24"/>
                <w:lang w:val="ru-RU"/>
              </w:rPr>
              <w:tab/>
              <w:t>не</w:t>
            </w:r>
          </w:p>
        </w:tc>
        <w:tc>
          <w:tcPr>
            <w:tcW w:w="4654" w:type="dxa"/>
            <w:gridSpan w:val="2"/>
            <w:tcBorders>
              <w:top w:val="nil"/>
              <w:bottom w:val="nil"/>
            </w:tcBorders>
          </w:tcPr>
          <w:p w:rsidR="001F0E37" w:rsidRDefault="001F0E37" w:rsidP="003C5632">
            <w:pPr>
              <w:pStyle w:val="TableParagraph"/>
              <w:tabs>
                <w:tab w:val="left" w:pos="1606"/>
                <w:tab w:val="left" w:pos="2102"/>
                <w:tab w:val="left" w:pos="4184"/>
              </w:tabs>
              <w:spacing w:line="256" w:lineRule="exact"/>
              <w:ind w:left="111"/>
              <w:rPr>
                <w:i/>
                <w:sz w:val="24"/>
              </w:rPr>
            </w:pPr>
            <w:r>
              <w:rPr>
                <w:i/>
                <w:w w:val="95"/>
                <w:sz w:val="24"/>
              </w:rPr>
              <w:t>партнѐров</w:t>
            </w:r>
            <w:r>
              <w:rPr>
                <w:i/>
                <w:w w:val="95"/>
                <w:sz w:val="24"/>
              </w:rPr>
              <w:tab/>
            </w:r>
            <w:r>
              <w:rPr>
                <w:i/>
                <w:sz w:val="24"/>
              </w:rPr>
              <w:t>в</w:t>
            </w:r>
            <w:r>
              <w:rPr>
                <w:i/>
                <w:sz w:val="24"/>
              </w:rPr>
              <w:tab/>
              <w:t>сотрудничестве</w:t>
            </w:r>
            <w:r>
              <w:rPr>
                <w:i/>
                <w:sz w:val="24"/>
              </w:rPr>
              <w:tab/>
              <w:t>при</w:t>
            </w:r>
          </w:p>
        </w:tc>
      </w:tr>
      <w:tr w:rsidR="001F0E37" w:rsidTr="001F0E37">
        <w:trPr>
          <w:trHeight w:val="275"/>
        </w:trPr>
        <w:tc>
          <w:tcPr>
            <w:tcW w:w="5485" w:type="dxa"/>
            <w:tcBorders>
              <w:top w:val="nil"/>
              <w:bottom w:val="nil"/>
            </w:tcBorders>
          </w:tcPr>
          <w:p w:rsidR="001F0E37" w:rsidRPr="00480972" w:rsidRDefault="001F0E37" w:rsidP="003C5632">
            <w:pPr>
              <w:pStyle w:val="TableParagraph"/>
              <w:tabs>
                <w:tab w:val="left" w:pos="2009"/>
                <w:tab w:val="left" w:pos="2604"/>
                <w:tab w:val="left" w:pos="3416"/>
                <w:tab w:val="left" w:pos="5243"/>
              </w:tabs>
              <w:spacing w:line="256" w:lineRule="exact"/>
              <w:ind w:left="107"/>
              <w:rPr>
                <w:sz w:val="24"/>
                <w:lang w:val="ru-RU"/>
              </w:rPr>
            </w:pPr>
            <w:r w:rsidRPr="00480972">
              <w:rPr>
                <w:sz w:val="24"/>
                <w:lang w:val="ru-RU"/>
              </w:rPr>
              <w:t>совпадающих</w:t>
            </w:r>
            <w:r w:rsidRPr="00480972">
              <w:rPr>
                <w:sz w:val="24"/>
                <w:lang w:val="ru-RU"/>
              </w:rPr>
              <w:tab/>
              <w:t>с</w:t>
            </w:r>
            <w:r w:rsidRPr="00480972">
              <w:rPr>
                <w:sz w:val="24"/>
                <w:lang w:val="ru-RU"/>
              </w:rPr>
              <w:tab/>
              <w:t>его</w:t>
            </w:r>
            <w:r w:rsidRPr="00480972">
              <w:rPr>
                <w:sz w:val="24"/>
                <w:lang w:val="ru-RU"/>
              </w:rPr>
              <w:tab/>
              <w:t>собственной,</w:t>
            </w:r>
            <w:r w:rsidRPr="00480972">
              <w:rPr>
                <w:sz w:val="24"/>
                <w:lang w:val="ru-RU"/>
              </w:rPr>
              <w:tab/>
              <w:t>и</w:t>
            </w:r>
          </w:p>
        </w:tc>
        <w:tc>
          <w:tcPr>
            <w:tcW w:w="4654" w:type="dxa"/>
            <w:gridSpan w:val="2"/>
            <w:tcBorders>
              <w:top w:val="nil"/>
              <w:bottom w:val="nil"/>
            </w:tcBorders>
          </w:tcPr>
          <w:p w:rsidR="001F0E37" w:rsidRPr="00480972" w:rsidRDefault="001F0E37" w:rsidP="003C5632">
            <w:pPr>
              <w:pStyle w:val="TableParagraph"/>
              <w:spacing w:line="256" w:lineRule="exact"/>
              <w:ind w:left="111"/>
              <w:rPr>
                <w:i/>
                <w:sz w:val="24"/>
                <w:lang w:val="ru-RU"/>
              </w:rPr>
            </w:pPr>
            <w:r w:rsidRPr="00480972">
              <w:rPr>
                <w:i/>
                <w:sz w:val="24"/>
                <w:lang w:val="ru-RU"/>
              </w:rPr>
              <w:t>выработке общего решения в совместной</w:t>
            </w:r>
          </w:p>
        </w:tc>
      </w:tr>
      <w:tr w:rsidR="001F0E37" w:rsidTr="001F0E37">
        <w:trPr>
          <w:trHeight w:val="275"/>
        </w:trPr>
        <w:tc>
          <w:tcPr>
            <w:tcW w:w="5485" w:type="dxa"/>
            <w:tcBorders>
              <w:top w:val="nil"/>
              <w:bottom w:val="nil"/>
            </w:tcBorders>
          </w:tcPr>
          <w:p w:rsidR="001F0E37" w:rsidRPr="00480972" w:rsidRDefault="001F0E37" w:rsidP="003C5632">
            <w:pPr>
              <w:pStyle w:val="TableParagraph"/>
              <w:spacing w:line="256" w:lineRule="exact"/>
              <w:ind w:left="107"/>
              <w:rPr>
                <w:sz w:val="24"/>
                <w:lang w:val="ru-RU"/>
              </w:rPr>
            </w:pPr>
            <w:r w:rsidRPr="00480972">
              <w:rPr>
                <w:sz w:val="24"/>
                <w:lang w:val="ru-RU"/>
              </w:rPr>
              <w:t>ориентироваться на позицию партнѐра в общении</w:t>
            </w:r>
          </w:p>
        </w:tc>
        <w:tc>
          <w:tcPr>
            <w:tcW w:w="4654" w:type="dxa"/>
            <w:gridSpan w:val="2"/>
            <w:tcBorders>
              <w:top w:val="nil"/>
              <w:bottom w:val="nil"/>
            </w:tcBorders>
          </w:tcPr>
          <w:p w:rsidR="001F0E37" w:rsidRDefault="001F0E37" w:rsidP="003C5632">
            <w:pPr>
              <w:pStyle w:val="TableParagraph"/>
              <w:spacing w:line="256" w:lineRule="exact"/>
              <w:ind w:left="111"/>
              <w:rPr>
                <w:i/>
                <w:sz w:val="24"/>
              </w:rPr>
            </w:pPr>
            <w:r>
              <w:rPr>
                <w:i/>
                <w:sz w:val="24"/>
              </w:rPr>
              <w:t>деятельности;</w:t>
            </w:r>
          </w:p>
        </w:tc>
      </w:tr>
      <w:tr w:rsidR="001F0E37" w:rsidTr="001F0E37">
        <w:trPr>
          <w:trHeight w:val="275"/>
        </w:trPr>
        <w:tc>
          <w:tcPr>
            <w:tcW w:w="5485" w:type="dxa"/>
            <w:tcBorders>
              <w:top w:val="nil"/>
              <w:bottom w:val="nil"/>
            </w:tcBorders>
          </w:tcPr>
          <w:p w:rsidR="001F0E37" w:rsidRDefault="001F0E37" w:rsidP="003C5632">
            <w:pPr>
              <w:pStyle w:val="TableParagraph"/>
              <w:spacing w:line="256" w:lineRule="exact"/>
              <w:ind w:left="107"/>
              <w:rPr>
                <w:sz w:val="24"/>
              </w:rPr>
            </w:pPr>
            <w:r>
              <w:rPr>
                <w:sz w:val="24"/>
              </w:rPr>
              <w:t>и взаимодействии;</w:t>
            </w:r>
          </w:p>
        </w:tc>
        <w:tc>
          <w:tcPr>
            <w:tcW w:w="4654" w:type="dxa"/>
            <w:gridSpan w:val="2"/>
            <w:tcBorders>
              <w:top w:val="nil"/>
              <w:bottom w:val="nil"/>
            </w:tcBorders>
          </w:tcPr>
          <w:p w:rsidR="001F0E37" w:rsidRDefault="001F0E37" w:rsidP="003C5632">
            <w:pPr>
              <w:pStyle w:val="TableParagraph"/>
              <w:tabs>
                <w:tab w:val="left" w:pos="2963"/>
              </w:tabs>
              <w:spacing w:line="256" w:lineRule="exact"/>
              <w:ind w:left="111"/>
              <w:rPr>
                <w:i/>
                <w:sz w:val="24"/>
              </w:rPr>
            </w:pPr>
            <w:r>
              <w:rPr>
                <w:i/>
                <w:sz w:val="24"/>
              </w:rPr>
              <w:t xml:space="preserve">– </w:t>
            </w:r>
            <w:r>
              <w:rPr>
                <w:i/>
                <w:spacing w:val="26"/>
                <w:sz w:val="24"/>
              </w:rPr>
              <w:t xml:space="preserve"> </w:t>
            </w:r>
            <w:r>
              <w:rPr>
                <w:i/>
                <w:sz w:val="24"/>
              </w:rPr>
              <w:t>продуктивно</w:t>
            </w:r>
            <w:r>
              <w:rPr>
                <w:i/>
                <w:sz w:val="24"/>
              </w:rPr>
              <w:tab/>
              <w:t>содействовать</w:t>
            </w:r>
          </w:p>
        </w:tc>
      </w:tr>
      <w:tr w:rsidR="001F0E37" w:rsidTr="001F0E37">
        <w:trPr>
          <w:trHeight w:val="275"/>
        </w:trPr>
        <w:tc>
          <w:tcPr>
            <w:tcW w:w="5485" w:type="dxa"/>
            <w:tcBorders>
              <w:top w:val="nil"/>
              <w:bottom w:val="nil"/>
            </w:tcBorders>
          </w:tcPr>
          <w:p w:rsidR="001F0E37" w:rsidRPr="00480972" w:rsidRDefault="001F0E37" w:rsidP="003C5632">
            <w:pPr>
              <w:pStyle w:val="TableParagraph"/>
              <w:tabs>
                <w:tab w:val="left" w:pos="1653"/>
                <w:tab w:val="left" w:pos="2584"/>
                <w:tab w:val="left" w:pos="3552"/>
                <w:tab w:val="left" w:pos="3892"/>
                <w:tab w:val="left" w:pos="5254"/>
              </w:tabs>
              <w:spacing w:line="256" w:lineRule="exact"/>
              <w:ind w:left="107"/>
              <w:rPr>
                <w:sz w:val="24"/>
                <w:lang w:val="ru-RU"/>
              </w:rPr>
            </w:pPr>
            <w:r w:rsidRPr="00480972">
              <w:rPr>
                <w:sz w:val="24"/>
                <w:lang w:val="ru-RU"/>
              </w:rPr>
              <w:t xml:space="preserve">– </w:t>
            </w:r>
            <w:r w:rsidRPr="00480972">
              <w:rPr>
                <w:spacing w:val="23"/>
                <w:sz w:val="24"/>
                <w:lang w:val="ru-RU"/>
              </w:rPr>
              <w:t xml:space="preserve"> </w:t>
            </w:r>
            <w:r w:rsidRPr="00480972">
              <w:rPr>
                <w:sz w:val="24"/>
                <w:lang w:val="ru-RU"/>
              </w:rPr>
              <w:t>учитывать</w:t>
            </w:r>
            <w:r w:rsidRPr="00480972">
              <w:rPr>
                <w:sz w:val="24"/>
                <w:lang w:val="ru-RU"/>
              </w:rPr>
              <w:tab/>
              <w:t>разные</w:t>
            </w:r>
            <w:r w:rsidRPr="00480972">
              <w:rPr>
                <w:sz w:val="24"/>
                <w:lang w:val="ru-RU"/>
              </w:rPr>
              <w:tab/>
              <w:t>мнения</w:t>
            </w:r>
            <w:r w:rsidRPr="00480972">
              <w:rPr>
                <w:sz w:val="24"/>
                <w:lang w:val="ru-RU"/>
              </w:rPr>
              <w:tab/>
              <w:t>и</w:t>
            </w:r>
            <w:r w:rsidRPr="00480972">
              <w:rPr>
                <w:sz w:val="24"/>
                <w:lang w:val="ru-RU"/>
              </w:rPr>
              <w:tab/>
              <w:t>стремиться</w:t>
            </w:r>
            <w:r w:rsidRPr="00480972">
              <w:rPr>
                <w:sz w:val="24"/>
                <w:lang w:val="ru-RU"/>
              </w:rPr>
              <w:tab/>
              <w:t>к</w:t>
            </w:r>
          </w:p>
        </w:tc>
        <w:tc>
          <w:tcPr>
            <w:tcW w:w="4654" w:type="dxa"/>
            <w:gridSpan w:val="2"/>
            <w:tcBorders>
              <w:top w:val="nil"/>
              <w:bottom w:val="nil"/>
            </w:tcBorders>
          </w:tcPr>
          <w:p w:rsidR="001F0E37" w:rsidRPr="00480972" w:rsidRDefault="001F0E37" w:rsidP="003C5632">
            <w:pPr>
              <w:pStyle w:val="TableParagraph"/>
              <w:spacing w:line="256" w:lineRule="exact"/>
              <w:ind w:left="111"/>
              <w:rPr>
                <w:i/>
                <w:sz w:val="24"/>
                <w:lang w:val="ru-RU"/>
              </w:rPr>
            </w:pPr>
            <w:r w:rsidRPr="00480972">
              <w:rPr>
                <w:i/>
                <w:sz w:val="24"/>
                <w:lang w:val="ru-RU"/>
              </w:rPr>
              <w:t>разрешению конфликтов на основе учѐта</w:t>
            </w:r>
          </w:p>
        </w:tc>
      </w:tr>
      <w:tr w:rsidR="001F0E37" w:rsidTr="001F0E37">
        <w:trPr>
          <w:trHeight w:val="276"/>
        </w:trPr>
        <w:tc>
          <w:tcPr>
            <w:tcW w:w="5485" w:type="dxa"/>
            <w:tcBorders>
              <w:top w:val="nil"/>
              <w:bottom w:val="nil"/>
            </w:tcBorders>
          </w:tcPr>
          <w:p w:rsidR="001F0E37" w:rsidRDefault="001F0E37" w:rsidP="003C5632">
            <w:pPr>
              <w:pStyle w:val="TableParagraph"/>
              <w:tabs>
                <w:tab w:val="left" w:pos="2070"/>
                <w:tab w:val="left" w:pos="3785"/>
                <w:tab w:val="left" w:pos="5257"/>
              </w:tabs>
              <w:spacing w:line="256" w:lineRule="exact"/>
              <w:ind w:left="107"/>
              <w:rPr>
                <w:sz w:val="24"/>
              </w:rPr>
            </w:pPr>
            <w:r>
              <w:rPr>
                <w:sz w:val="24"/>
              </w:rPr>
              <w:t>координации</w:t>
            </w:r>
            <w:r>
              <w:rPr>
                <w:sz w:val="24"/>
              </w:rPr>
              <w:tab/>
              <w:t>различных</w:t>
            </w:r>
            <w:r>
              <w:rPr>
                <w:sz w:val="24"/>
              </w:rPr>
              <w:tab/>
              <w:t>позиций</w:t>
            </w:r>
            <w:r>
              <w:rPr>
                <w:sz w:val="24"/>
              </w:rPr>
              <w:tab/>
              <w:t>в</w:t>
            </w:r>
          </w:p>
        </w:tc>
        <w:tc>
          <w:tcPr>
            <w:tcW w:w="4654" w:type="dxa"/>
            <w:gridSpan w:val="2"/>
            <w:tcBorders>
              <w:top w:val="nil"/>
              <w:bottom w:val="nil"/>
            </w:tcBorders>
          </w:tcPr>
          <w:p w:rsidR="001F0E37" w:rsidRPr="00480972" w:rsidRDefault="001F0E37" w:rsidP="003C5632">
            <w:pPr>
              <w:pStyle w:val="TableParagraph"/>
              <w:spacing w:line="256" w:lineRule="exact"/>
              <w:ind w:left="111"/>
              <w:rPr>
                <w:i/>
                <w:sz w:val="24"/>
                <w:lang w:val="ru-RU"/>
              </w:rPr>
            </w:pPr>
            <w:r w:rsidRPr="00480972">
              <w:rPr>
                <w:i/>
                <w:sz w:val="24"/>
                <w:lang w:val="ru-RU"/>
              </w:rPr>
              <w:t>интересов и позиций всех участников;</w:t>
            </w:r>
          </w:p>
        </w:tc>
      </w:tr>
      <w:tr w:rsidR="001F0E37" w:rsidTr="001F0E37">
        <w:trPr>
          <w:trHeight w:val="276"/>
        </w:trPr>
        <w:tc>
          <w:tcPr>
            <w:tcW w:w="5485" w:type="dxa"/>
            <w:tcBorders>
              <w:top w:val="nil"/>
              <w:bottom w:val="nil"/>
            </w:tcBorders>
          </w:tcPr>
          <w:p w:rsidR="001F0E37" w:rsidRDefault="001F0E37" w:rsidP="003C5632">
            <w:pPr>
              <w:pStyle w:val="TableParagraph"/>
              <w:spacing w:line="256" w:lineRule="exact"/>
              <w:ind w:left="107"/>
              <w:rPr>
                <w:sz w:val="24"/>
              </w:rPr>
            </w:pPr>
            <w:r>
              <w:rPr>
                <w:sz w:val="24"/>
              </w:rPr>
              <w:t>сотрудничестве;</w:t>
            </w:r>
          </w:p>
        </w:tc>
        <w:tc>
          <w:tcPr>
            <w:tcW w:w="4654" w:type="dxa"/>
            <w:gridSpan w:val="2"/>
            <w:tcBorders>
              <w:top w:val="nil"/>
              <w:bottom w:val="nil"/>
            </w:tcBorders>
          </w:tcPr>
          <w:p w:rsidR="001F0E37" w:rsidRDefault="001F0E37" w:rsidP="003C5632">
            <w:pPr>
              <w:pStyle w:val="TableParagraph"/>
              <w:tabs>
                <w:tab w:val="left" w:pos="906"/>
                <w:tab w:val="left" w:pos="2098"/>
                <w:tab w:val="left" w:pos="3073"/>
              </w:tabs>
              <w:spacing w:line="256" w:lineRule="exact"/>
              <w:ind w:left="111"/>
              <w:rPr>
                <w:i/>
                <w:sz w:val="24"/>
              </w:rPr>
            </w:pPr>
            <w:r>
              <w:rPr>
                <w:i/>
                <w:sz w:val="24"/>
              </w:rPr>
              <w:t xml:space="preserve">– </w:t>
            </w:r>
            <w:r>
              <w:rPr>
                <w:i/>
                <w:spacing w:val="28"/>
                <w:sz w:val="24"/>
              </w:rPr>
              <w:t xml:space="preserve"> </w:t>
            </w:r>
            <w:r>
              <w:rPr>
                <w:i/>
                <w:sz w:val="24"/>
              </w:rPr>
              <w:t>с</w:t>
            </w:r>
            <w:r>
              <w:rPr>
                <w:i/>
                <w:sz w:val="24"/>
              </w:rPr>
              <w:tab/>
            </w:r>
            <w:r>
              <w:rPr>
                <w:i/>
                <w:w w:val="95"/>
                <w:sz w:val="24"/>
              </w:rPr>
              <w:t>учѐтом</w:t>
            </w:r>
            <w:r>
              <w:rPr>
                <w:i/>
                <w:w w:val="95"/>
                <w:sz w:val="24"/>
              </w:rPr>
              <w:tab/>
            </w:r>
            <w:r>
              <w:rPr>
                <w:i/>
                <w:sz w:val="24"/>
              </w:rPr>
              <w:t>целей</w:t>
            </w:r>
            <w:r>
              <w:rPr>
                <w:i/>
                <w:sz w:val="24"/>
              </w:rPr>
              <w:tab/>
              <w:t>коммуникации</w:t>
            </w:r>
          </w:p>
        </w:tc>
      </w:tr>
      <w:tr w:rsidR="001F0E37" w:rsidTr="001F0E37">
        <w:trPr>
          <w:trHeight w:val="276"/>
        </w:trPr>
        <w:tc>
          <w:tcPr>
            <w:tcW w:w="5485" w:type="dxa"/>
            <w:tcBorders>
              <w:top w:val="nil"/>
              <w:bottom w:val="nil"/>
            </w:tcBorders>
          </w:tcPr>
          <w:p w:rsidR="001F0E37" w:rsidRPr="00480972" w:rsidRDefault="001F0E37" w:rsidP="003C5632">
            <w:pPr>
              <w:pStyle w:val="TableParagraph"/>
              <w:spacing w:line="256" w:lineRule="exact"/>
              <w:ind w:left="107"/>
              <w:rPr>
                <w:sz w:val="24"/>
                <w:lang w:val="ru-RU"/>
              </w:rPr>
            </w:pPr>
            <w:r w:rsidRPr="00480972">
              <w:rPr>
                <w:sz w:val="24"/>
                <w:lang w:val="ru-RU"/>
              </w:rPr>
              <w:t>– формулировать собственное мнение и позицию;</w:t>
            </w:r>
          </w:p>
        </w:tc>
        <w:tc>
          <w:tcPr>
            <w:tcW w:w="4654" w:type="dxa"/>
            <w:gridSpan w:val="2"/>
            <w:tcBorders>
              <w:top w:val="nil"/>
              <w:bottom w:val="nil"/>
            </w:tcBorders>
          </w:tcPr>
          <w:p w:rsidR="001F0E37" w:rsidRDefault="001F0E37" w:rsidP="003C5632">
            <w:pPr>
              <w:pStyle w:val="TableParagraph"/>
              <w:spacing w:line="256" w:lineRule="exact"/>
              <w:ind w:left="111"/>
              <w:rPr>
                <w:i/>
                <w:sz w:val="24"/>
              </w:rPr>
            </w:pPr>
            <w:r>
              <w:rPr>
                <w:i/>
                <w:sz w:val="24"/>
              </w:rPr>
              <w:t>достаточно точно, последовательно и</w:t>
            </w:r>
          </w:p>
        </w:tc>
      </w:tr>
      <w:tr w:rsidR="001F0E37" w:rsidTr="001F0E37">
        <w:trPr>
          <w:trHeight w:val="276"/>
        </w:trPr>
        <w:tc>
          <w:tcPr>
            <w:tcW w:w="5485" w:type="dxa"/>
            <w:tcBorders>
              <w:top w:val="nil"/>
              <w:bottom w:val="nil"/>
            </w:tcBorders>
          </w:tcPr>
          <w:p w:rsidR="001F0E37" w:rsidRPr="00480972" w:rsidRDefault="001F0E37" w:rsidP="003C5632">
            <w:pPr>
              <w:pStyle w:val="TableParagraph"/>
              <w:spacing w:line="256" w:lineRule="exact"/>
              <w:ind w:left="107"/>
              <w:rPr>
                <w:sz w:val="24"/>
                <w:lang w:val="ru-RU"/>
              </w:rPr>
            </w:pPr>
            <w:r w:rsidRPr="00480972">
              <w:rPr>
                <w:sz w:val="24"/>
                <w:lang w:val="ru-RU"/>
              </w:rPr>
              <w:t>– договариваться и приходить к общему решению</w:t>
            </w:r>
          </w:p>
        </w:tc>
        <w:tc>
          <w:tcPr>
            <w:tcW w:w="4654" w:type="dxa"/>
            <w:gridSpan w:val="2"/>
            <w:tcBorders>
              <w:top w:val="nil"/>
              <w:bottom w:val="nil"/>
            </w:tcBorders>
          </w:tcPr>
          <w:p w:rsidR="001F0E37" w:rsidRDefault="001F0E37" w:rsidP="003C5632">
            <w:pPr>
              <w:pStyle w:val="TableParagraph"/>
              <w:spacing w:line="256" w:lineRule="exact"/>
              <w:ind w:left="111"/>
              <w:rPr>
                <w:i/>
                <w:sz w:val="24"/>
              </w:rPr>
            </w:pPr>
            <w:r>
              <w:rPr>
                <w:i/>
                <w:sz w:val="24"/>
              </w:rPr>
              <w:t>полно передавать партнѐру необходимую</w:t>
            </w:r>
          </w:p>
        </w:tc>
      </w:tr>
      <w:tr w:rsidR="001F0E37" w:rsidTr="001F0E37">
        <w:trPr>
          <w:trHeight w:val="276"/>
        </w:trPr>
        <w:tc>
          <w:tcPr>
            <w:tcW w:w="5485" w:type="dxa"/>
            <w:tcBorders>
              <w:top w:val="nil"/>
              <w:bottom w:val="nil"/>
            </w:tcBorders>
          </w:tcPr>
          <w:p w:rsidR="001F0E37" w:rsidRPr="00480972" w:rsidRDefault="001F0E37" w:rsidP="003C5632">
            <w:pPr>
              <w:pStyle w:val="TableParagraph"/>
              <w:tabs>
                <w:tab w:val="left" w:pos="442"/>
                <w:tab w:val="left" w:pos="1853"/>
                <w:tab w:val="left" w:pos="3507"/>
                <w:tab w:val="left" w:pos="3843"/>
                <w:tab w:val="left" w:pos="4447"/>
                <w:tab w:val="left" w:pos="5254"/>
              </w:tabs>
              <w:spacing w:line="256" w:lineRule="exact"/>
              <w:ind w:left="107"/>
              <w:rPr>
                <w:sz w:val="24"/>
                <w:lang w:val="ru-RU"/>
              </w:rPr>
            </w:pPr>
            <w:r w:rsidRPr="00480972">
              <w:rPr>
                <w:sz w:val="24"/>
                <w:lang w:val="ru-RU"/>
              </w:rPr>
              <w:t>в</w:t>
            </w:r>
            <w:r w:rsidRPr="00480972">
              <w:rPr>
                <w:sz w:val="24"/>
                <w:lang w:val="ru-RU"/>
              </w:rPr>
              <w:tab/>
              <w:t>совместной</w:t>
            </w:r>
            <w:r w:rsidRPr="00480972">
              <w:rPr>
                <w:sz w:val="24"/>
                <w:lang w:val="ru-RU"/>
              </w:rPr>
              <w:tab/>
              <w:t>деятельности,</w:t>
            </w:r>
            <w:r w:rsidRPr="00480972">
              <w:rPr>
                <w:sz w:val="24"/>
                <w:lang w:val="ru-RU"/>
              </w:rPr>
              <w:tab/>
              <w:t>в</w:t>
            </w:r>
            <w:r w:rsidRPr="00480972">
              <w:rPr>
                <w:sz w:val="24"/>
                <w:lang w:val="ru-RU"/>
              </w:rPr>
              <w:tab/>
              <w:t>том</w:t>
            </w:r>
            <w:r w:rsidRPr="00480972">
              <w:rPr>
                <w:sz w:val="24"/>
                <w:lang w:val="ru-RU"/>
              </w:rPr>
              <w:tab/>
              <w:t>числе</w:t>
            </w:r>
            <w:r w:rsidRPr="00480972">
              <w:rPr>
                <w:sz w:val="24"/>
                <w:lang w:val="ru-RU"/>
              </w:rPr>
              <w:tab/>
              <w:t>в</w:t>
            </w:r>
          </w:p>
        </w:tc>
        <w:tc>
          <w:tcPr>
            <w:tcW w:w="4654" w:type="dxa"/>
            <w:gridSpan w:val="2"/>
            <w:tcBorders>
              <w:top w:val="nil"/>
              <w:bottom w:val="nil"/>
            </w:tcBorders>
          </w:tcPr>
          <w:p w:rsidR="001F0E37" w:rsidRDefault="001F0E37" w:rsidP="003C5632">
            <w:pPr>
              <w:pStyle w:val="TableParagraph"/>
              <w:tabs>
                <w:tab w:val="left" w:pos="1918"/>
                <w:tab w:val="left" w:pos="2738"/>
                <w:tab w:val="left" w:pos="4209"/>
              </w:tabs>
              <w:spacing w:line="256" w:lineRule="exact"/>
              <w:ind w:left="111"/>
              <w:rPr>
                <w:i/>
                <w:sz w:val="24"/>
              </w:rPr>
            </w:pPr>
            <w:r>
              <w:rPr>
                <w:i/>
                <w:sz w:val="24"/>
              </w:rPr>
              <w:t>информацию</w:t>
            </w:r>
            <w:r>
              <w:rPr>
                <w:i/>
                <w:sz w:val="24"/>
              </w:rPr>
              <w:tab/>
              <w:t>как</w:t>
            </w:r>
            <w:r>
              <w:rPr>
                <w:i/>
                <w:sz w:val="24"/>
              </w:rPr>
              <w:tab/>
              <w:t>ориентир</w:t>
            </w:r>
            <w:r>
              <w:rPr>
                <w:i/>
                <w:sz w:val="24"/>
              </w:rPr>
              <w:tab/>
              <w:t>для</w:t>
            </w:r>
          </w:p>
        </w:tc>
      </w:tr>
      <w:tr w:rsidR="001F0E37" w:rsidTr="001F0E37">
        <w:trPr>
          <w:trHeight w:val="275"/>
        </w:trPr>
        <w:tc>
          <w:tcPr>
            <w:tcW w:w="5485" w:type="dxa"/>
            <w:tcBorders>
              <w:top w:val="nil"/>
              <w:bottom w:val="nil"/>
            </w:tcBorders>
          </w:tcPr>
          <w:p w:rsidR="001F0E37" w:rsidRDefault="001F0E37" w:rsidP="003C5632">
            <w:pPr>
              <w:pStyle w:val="TableParagraph"/>
              <w:spacing w:line="256" w:lineRule="exact"/>
              <w:ind w:left="107"/>
              <w:rPr>
                <w:sz w:val="24"/>
              </w:rPr>
            </w:pPr>
            <w:r>
              <w:rPr>
                <w:sz w:val="24"/>
              </w:rPr>
              <w:t>ситуации столкновения интересов;</w:t>
            </w:r>
          </w:p>
        </w:tc>
        <w:tc>
          <w:tcPr>
            <w:tcW w:w="4654" w:type="dxa"/>
            <w:gridSpan w:val="2"/>
            <w:tcBorders>
              <w:top w:val="nil"/>
              <w:bottom w:val="nil"/>
            </w:tcBorders>
          </w:tcPr>
          <w:p w:rsidR="001F0E37" w:rsidRDefault="001F0E37" w:rsidP="003C5632">
            <w:pPr>
              <w:pStyle w:val="TableParagraph"/>
              <w:spacing w:line="256" w:lineRule="exact"/>
              <w:ind w:left="111"/>
              <w:rPr>
                <w:i/>
                <w:sz w:val="24"/>
              </w:rPr>
            </w:pPr>
            <w:r>
              <w:rPr>
                <w:i/>
                <w:sz w:val="24"/>
              </w:rPr>
              <w:t>построения действия;</w:t>
            </w:r>
          </w:p>
        </w:tc>
      </w:tr>
      <w:tr w:rsidR="001F0E37" w:rsidTr="001F0E37">
        <w:trPr>
          <w:trHeight w:val="276"/>
        </w:trPr>
        <w:tc>
          <w:tcPr>
            <w:tcW w:w="5485" w:type="dxa"/>
            <w:tcBorders>
              <w:top w:val="nil"/>
              <w:bottom w:val="nil"/>
            </w:tcBorders>
          </w:tcPr>
          <w:p w:rsidR="001F0E37" w:rsidRPr="00480972" w:rsidRDefault="001F0E37" w:rsidP="003C5632">
            <w:pPr>
              <w:pStyle w:val="TableParagraph"/>
              <w:spacing w:line="256" w:lineRule="exact"/>
              <w:ind w:left="107"/>
              <w:rPr>
                <w:sz w:val="24"/>
                <w:lang w:val="ru-RU"/>
              </w:rPr>
            </w:pPr>
            <w:r w:rsidRPr="00480972">
              <w:rPr>
                <w:sz w:val="24"/>
                <w:lang w:val="ru-RU"/>
              </w:rPr>
              <w:t>– строить понятные для партнѐра высказывания,</w:t>
            </w:r>
          </w:p>
        </w:tc>
        <w:tc>
          <w:tcPr>
            <w:tcW w:w="4654" w:type="dxa"/>
            <w:gridSpan w:val="2"/>
            <w:tcBorders>
              <w:top w:val="nil"/>
              <w:bottom w:val="nil"/>
            </w:tcBorders>
          </w:tcPr>
          <w:p w:rsidR="001F0E37" w:rsidRDefault="001F0E37" w:rsidP="003C5632">
            <w:pPr>
              <w:pStyle w:val="TableParagraph"/>
              <w:tabs>
                <w:tab w:val="left" w:pos="4209"/>
              </w:tabs>
              <w:spacing w:line="256" w:lineRule="exact"/>
              <w:ind w:left="111"/>
              <w:rPr>
                <w:i/>
                <w:sz w:val="24"/>
              </w:rPr>
            </w:pPr>
            <w:r>
              <w:rPr>
                <w:i/>
                <w:sz w:val="24"/>
              </w:rPr>
              <w:t xml:space="preserve">–   задавать </w:t>
            </w:r>
            <w:r>
              <w:rPr>
                <w:i/>
                <w:spacing w:val="39"/>
                <w:sz w:val="24"/>
              </w:rPr>
              <w:t xml:space="preserve"> </w:t>
            </w:r>
            <w:r>
              <w:rPr>
                <w:i/>
                <w:sz w:val="24"/>
              </w:rPr>
              <w:t xml:space="preserve">вопросы,  </w:t>
            </w:r>
            <w:r>
              <w:rPr>
                <w:i/>
                <w:spacing w:val="16"/>
                <w:sz w:val="24"/>
              </w:rPr>
              <w:t xml:space="preserve"> </w:t>
            </w:r>
            <w:r>
              <w:rPr>
                <w:i/>
                <w:sz w:val="24"/>
              </w:rPr>
              <w:t>необходимые</w:t>
            </w:r>
            <w:r>
              <w:rPr>
                <w:i/>
                <w:sz w:val="24"/>
              </w:rPr>
              <w:tab/>
              <w:t>для</w:t>
            </w:r>
          </w:p>
        </w:tc>
      </w:tr>
      <w:tr w:rsidR="001F0E37" w:rsidTr="001F0E37">
        <w:trPr>
          <w:trHeight w:val="275"/>
        </w:trPr>
        <w:tc>
          <w:tcPr>
            <w:tcW w:w="5485" w:type="dxa"/>
            <w:tcBorders>
              <w:top w:val="nil"/>
              <w:bottom w:val="nil"/>
            </w:tcBorders>
          </w:tcPr>
          <w:p w:rsidR="001F0E37" w:rsidRPr="00480972" w:rsidRDefault="001F0E37" w:rsidP="003C5632">
            <w:pPr>
              <w:pStyle w:val="TableParagraph"/>
              <w:spacing w:line="256" w:lineRule="exact"/>
              <w:ind w:left="107"/>
              <w:rPr>
                <w:sz w:val="24"/>
                <w:lang w:val="ru-RU"/>
              </w:rPr>
            </w:pPr>
            <w:r w:rsidRPr="00480972">
              <w:rPr>
                <w:sz w:val="24"/>
                <w:lang w:val="ru-RU"/>
              </w:rPr>
              <w:t>учитывающие, что партнѐр знает и видит, а что</w:t>
            </w:r>
          </w:p>
        </w:tc>
        <w:tc>
          <w:tcPr>
            <w:tcW w:w="4654" w:type="dxa"/>
            <w:gridSpan w:val="2"/>
            <w:tcBorders>
              <w:top w:val="nil"/>
              <w:bottom w:val="nil"/>
            </w:tcBorders>
          </w:tcPr>
          <w:p w:rsidR="001F0E37" w:rsidRDefault="001F0E37" w:rsidP="003C5632">
            <w:pPr>
              <w:pStyle w:val="TableParagraph"/>
              <w:spacing w:line="256" w:lineRule="exact"/>
              <w:ind w:left="111"/>
              <w:rPr>
                <w:i/>
                <w:sz w:val="24"/>
              </w:rPr>
            </w:pPr>
            <w:r>
              <w:rPr>
                <w:i/>
                <w:sz w:val="24"/>
              </w:rPr>
              <w:t>организации собственной деятельности и</w:t>
            </w:r>
          </w:p>
        </w:tc>
      </w:tr>
      <w:tr w:rsidR="001F0E37" w:rsidTr="001F0E37">
        <w:trPr>
          <w:trHeight w:val="276"/>
        </w:trPr>
        <w:tc>
          <w:tcPr>
            <w:tcW w:w="5485" w:type="dxa"/>
            <w:tcBorders>
              <w:top w:val="nil"/>
              <w:bottom w:val="nil"/>
            </w:tcBorders>
          </w:tcPr>
          <w:p w:rsidR="001F0E37" w:rsidRDefault="001F0E37" w:rsidP="003C5632">
            <w:pPr>
              <w:pStyle w:val="TableParagraph"/>
              <w:spacing w:line="256" w:lineRule="exact"/>
              <w:ind w:left="107"/>
              <w:rPr>
                <w:sz w:val="24"/>
              </w:rPr>
            </w:pPr>
            <w:r>
              <w:rPr>
                <w:sz w:val="24"/>
              </w:rPr>
              <w:t>нет;</w:t>
            </w:r>
          </w:p>
        </w:tc>
        <w:tc>
          <w:tcPr>
            <w:tcW w:w="4654" w:type="dxa"/>
            <w:gridSpan w:val="2"/>
            <w:tcBorders>
              <w:top w:val="nil"/>
              <w:bottom w:val="nil"/>
            </w:tcBorders>
          </w:tcPr>
          <w:p w:rsidR="001F0E37" w:rsidRDefault="001F0E37" w:rsidP="003C5632">
            <w:pPr>
              <w:pStyle w:val="TableParagraph"/>
              <w:spacing w:line="256" w:lineRule="exact"/>
              <w:ind w:left="111"/>
              <w:rPr>
                <w:i/>
                <w:sz w:val="24"/>
              </w:rPr>
            </w:pPr>
            <w:r>
              <w:rPr>
                <w:i/>
                <w:sz w:val="24"/>
              </w:rPr>
              <w:t>сотрудничества с партнѐром;</w:t>
            </w:r>
          </w:p>
        </w:tc>
      </w:tr>
      <w:tr w:rsidR="001F0E37" w:rsidTr="001F0E37">
        <w:trPr>
          <w:trHeight w:val="276"/>
        </w:trPr>
        <w:tc>
          <w:tcPr>
            <w:tcW w:w="5485" w:type="dxa"/>
            <w:tcBorders>
              <w:top w:val="nil"/>
              <w:bottom w:val="nil"/>
            </w:tcBorders>
          </w:tcPr>
          <w:p w:rsidR="001F0E37" w:rsidRDefault="001F0E37" w:rsidP="003C5632">
            <w:pPr>
              <w:pStyle w:val="TableParagraph"/>
              <w:spacing w:line="256" w:lineRule="exact"/>
              <w:ind w:left="107"/>
              <w:rPr>
                <w:sz w:val="24"/>
              </w:rPr>
            </w:pPr>
            <w:r>
              <w:rPr>
                <w:sz w:val="24"/>
              </w:rPr>
              <w:t>– задавать вопросы;</w:t>
            </w:r>
          </w:p>
        </w:tc>
        <w:tc>
          <w:tcPr>
            <w:tcW w:w="4654" w:type="dxa"/>
            <w:gridSpan w:val="2"/>
            <w:tcBorders>
              <w:top w:val="nil"/>
              <w:bottom w:val="nil"/>
            </w:tcBorders>
          </w:tcPr>
          <w:p w:rsidR="001F0E37" w:rsidRDefault="001F0E37" w:rsidP="003C5632">
            <w:pPr>
              <w:pStyle w:val="TableParagraph"/>
              <w:spacing w:line="256" w:lineRule="exact"/>
              <w:ind w:left="111"/>
              <w:rPr>
                <w:i/>
                <w:sz w:val="24"/>
              </w:rPr>
            </w:pPr>
            <w:r>
              <w:rPr>
                <w:i/>
                <w:sz w:val="24"/>
              </w:rPr>
              <w:t>– осуществлять взаимный контроль</w:t>
            </w:r>
            <w:r>
              <w:rPr>
                <w:i/>
                <w:spacing w:val="51"/>
                <w:sz w:val="24"/>
              </w:rPr>
              <w:t xml:space="preserve"> </w:t>
            </w:r>
            <w:r>
              <w:rPr>
                <w:i/>
                <w:sz w:val="24"/>
              </w:rPr>
              <w:t>и</w:t>
            </w:r>
          </w:p>
        </w:tc>
      </w:tr>
      <w:tr w:rsidR="001F0E37" w:rsidTr="001F0E37">
        <w:trPr>
          <w:trHeight w:val="275"/>
        </w:trPr>
        <w:tc>
          <w:tcPr>
            <w:tcW w:w="5485" w:type="dxa"/>
            <w:tcBorders>
              <w:top w:val="nil"/>
              <w:bottom w:val="nil"/>
            </w:tcBorders>
          </w:tcPr>
          <w:p w:rsidR="001F0E37" w:rsidRDefault="001F0E37" w:rsidP="003C5632">
            <w:pPr>
              <w:pStyle w:val="TableParagraph"/>
              <w:spacing w:line="256" w:lineRule="exact"/>
              <w:ind w:left="107"/>
              <w:rPr>
                <w:sz w:val="24"/>
              </w:rPr>
            </w:pPr>
            <w:r>
              <w:rPr>
                <w:sz w:val="24"/>
              </w:rPr>
              <w:t>– контролировать действия партнѐра;</w:t>
            </w:r>
          </w:p>
        </w:tc>
        <w:tc>
          <w:tcPr>
            <w:tcW w:w="4654" w:type="dxa"/>
            <w:gridSpan w:val="2"/>
            <w:tcBorders>
              <w:top w:val="nil"/>
              <w:bottom w:val="nil"/>
            </w:tcBorders>
          </w:tcPr>
          <w:p w:rsidR="001F0E37" w:rsidRDefault="001F0E37" w:rsidP="003C5632">
            <w:pPr>
              <w:pStyle w:val="TableParagraph"/>
              <w:tabs>
                <w:tab w:val="left" w:pos="1982"/>
                <w:tab w:val="left" w:pos="2846"/>
              </w:tabs>
              <w:spacing w:line="256" w:lineRule="exact"/>
              <w:ind w:left="111"/>
              <w:rPr>
                <w:i/>
                <w:sz w:val="24"/>
              </w:rPr>
            </w:pPr>
            <w:r>
              <w:rPr>
                <w:i/>
                <w:sz w:val="24"/>
              </w:rPr>
              <w:t>оказывать</w:t>
            </w:r>
            <w:r>
              <w:rPr>
                <w:i/>
                <w:sz w:val="24"/>
              </w:rPr>
              <w:tab/>
              <w:t>в</w:t>
            </w:r>
            <w:r>
              <w:rPr>
                <w:i/>
                <w:sz w:val="24"/>
              </w:rPr>
              <w:tab/>
              <w:t>сотрудничестве</w:t>
            </w:r>
          </w:p>
        </w:tc>
      </w:tr>
      <w:tr w:rsidR="001F0E37" w:rsidTr="001F0E37">
        <w:trPr>
          <w:trHeight w:val="276"/>
        </w:trPr>
        <w:tc>
          <w:tcPr>
            <w:tcW w:w="5485" w:type="dxa"/>
            <w:tcBorders>
              <w:top w:val="nil"/>
              <w:bottom w:val="nil"/>
            </w:tcBorders>
          </w:tcPr>
          <w:p w:rsidR="001F0E37" w:rsidRPr="00480972" w:rsidRDefault="001F0E37" w:rsidP="003C5632">
            <w:pPr>
              <w:pStyle w:val="TableParagraph"/>
              <w:tabs>
                <w:tab w:val="left" w:pos="2009"/>
                <w:tab w:val="left" w:pos="2741"/>
                <w:tab w:val="left" w:pos="3372"/>
                <w:tab w:val="left" w:pos="4707"/>
              </w:tabs>
              <w:spacing w:line="256" w:lineRule="exact"/>
              <w:ind w:left="107"/>
              <w:rPr>
                <w:sz w:val="24"/>
                <w:lang w:val="ru-RU"/>
              </w:rPr>
            </w:pPr>
            <w:r w:rsidRPr="00480972">
              <w:rPr>
                <w:sz w:val="24"/>
                <w:lang w:val="ru-RU"/>
              </w:rPr>
              <w:t xml:space="preserve">– </w:t>
            </w:r>
            <w:r w:rsidRPr="00480972">
              <w:rPr>
                <w:spacing w:val="23"/>
                <w:sz w:val="24"/>
                <w:lang w:val="ru-RU"/>
              </w:rPr>
              <w:t xml:space="preserve"> </w:t>
            </w:r>
            <w:r w:rsidRPr="00480972">
              <w:rPr>
                <w:sz w:val="24"/>
                <w:lang w:val="ru-RU"/>
              </w:rPr>
              <w:t>использовать</w:t>
            </w:r>
            <w:r w:rsidRPr="00480972">
              <w:rPr>
                <w:sz w:val="24"/>
                <w:lang w:val="ru-RU"/>
              </w:rPr>
              <w:tab/>
              <w:t>речь</w:t>
            </w:r>
            <w:r w:rsidRPr="00480972">
              <w:rPr>
                <w:sz w:val="24"/>
                <w:lang w:val="ru-RU"/>
              </w:rPr>
              <w:tab/>
              <w:t>для</w:t>
            </w:r>
            <w:r w:rsidRPr="00480972">
              <w:rPr>
                <w:sz w:val="24"/>
                <w:lang w:val="ru-RU"/>
              </w:rPr>
              <w:tab/>
              <w:t>регуляции</w:t>
            </w:r>
            <w:r w:rsidRPr="00480972">
              <w:rPr>
                <w:sz w:val="24"/>
                <w:lang w:val="ru-RU"/>
              </w:rPr>
              <w:tab/>
              <w:t>своего</w:t>
            </w:r>
          </w:p>
        </w:tc>
        <w:tc>
          <w:tcPr>
            <w:tcW w:w="4654" w:type="dxa"/>
            <w:gridSpan w:val="2"/>
            <w:tcBorders>
              <w:top w:val="nil"/>
              <w:bottom w:val="nil"/>
            </w:tcBorders>
          </w:tcPr>
          <w:p w:rsidR="001F0E37" w:rsidRDefault="001F0E37" w:rsidP="003C5632">
            <w:pPr>
              <w:pStyle w:val="TableParagraph"/>
              <w:spacing w:line="256" w:lineRule="exact"/>
              <w:ind w:left="111"/>
              <w:rPr>
                <w:i/>
                <w:sz w:val="24"/>
              </w:rPr>
            </w:pPr>
            <w:r>
              <w:rPr>
                <w:i/>
                <w:sz w:val="24"/>
              </w:rPr>
              <w:t>необходимую взаимопомощь;</w:t>
            </w:r>
          </w:p>
        </w:tc>
      </w:tr>
      <w:tr w:rsidR="001F0E37" w:rsidTr="001F0E37">
        <w:trPr>
          <w:trHeight w:val="276"/>
        </w:trPr>
        <w:tc>
          <w:tcPr>
            <w:tcW w:w="5485" w:type="dxa"/>
            <w:tcBorders>
              <w:top w:val="nil"/>
              <w:bottom w:val="nil"/>
            </w:tcBorders>
          </w:tcPr>
          <w:p w:rsidR="001F0E37" w:rsidRDefault="001F0E37" w:rsidP="003C5632">
            <w:pPr>
              <w:pStyle w:val="TableParagraph"/>
              <w:spacing w:line="256" w:lineRule="exact"/>
              <w:ind w:left="107"/>
              <w:rPr>
                <w:sz w:val="24"/>
              </w:rPr>
            </w:pPr>
            <w:r>
              <w:rPr>
                <w:sz w:val="24"/>
              </w:rPr>
              <w:t>действия;</w:t>
            </w:r>
          </w:p>
        </w:tc>
        <w:tc>
          <w:tcPr>
            <w:tcW w:w="4654" w:type="dxa"/>
            <w:gridSpan w:val="2"/>
            <w:tcBorders>
              <w:top w:val="nil"/>
              <w:bottom w:val="nil"/>
            </w:tcBorders>
          </w:tcPr>
          <w:p w:rsidR="001F0E37" w:rsidRDefault="001F0E37" w:rsidP="003C5632">
            <w:pPr>
              <w:pStyle w:val="TableParagraph"/>
              <w:tabs>
                <w:tab w:val="left" w:pos="1899"/>
                <w:tab w:val="left" w:pos="3722"/>
              </w:tabs>
              <w:spacing w:line="256" w:lineRule="exact"/>
              <w:ind w:left="111"/>
              <w:rPr>
                <w:i/>
                <w:sz w:val="24"/>
              </w:rPr>
            </w:pPr>
            <w:r>
              <w:rPr>
                <w:i/>
                <w:sz w:val="24"/>
              </w:rPr>
              <w:t xml:space="preserve">– </w:t>
            </w:r>
            <w:r>
              <w:rPr>
                <w:i/>
                <w:spacing w:val="26"/>
                <w:sz w:val="24"/>
              </w:rPr>
              <w:t xml:space="preserve"> </w:t>
            </w:r>
            <w:r>
              <w:rPr>
                <w:i/>
                <w:sz w:val="24"/>
              </w:rPr>
              <w:t>адекватно</w:t>
            </w:r>
            <w:r>
              <w:rPr>
                <w:i/>
                <w:sz w:val="24"/>
              </w:rPr>
              <w:tab/>
              <w:t>использовать</w:t>
            </w:r>
            <w:r>
              <w:rPr>
                <w:i/>
                <w:sz w:val="24"/>
              </w:rPr>
              <w:tab/>
              <w:t>речевые</w:t>
            </w:r>
          </w:p>
        </w:tc>
      </w:tr>
      <w:tr w:rsidR="001F0E37" w:rsidTr="001F0E37">
        <w:trPr>
          <w:trHeight w:val="276"/>
        </w:trPr>
        <w:tc>
          <w:tcPr>
            <w:tcW w:w="5485" w:type="dxa"/>
            <w:tcBorders>
              <w:top w:val="nil"/>
              <w:bottom w:val="nil"/>
            </w:tcBorders>
          </w:tcPr>
          <w:p w:rsidR="001F0E37" w:rsidRPr="00480972" w:rsidRDefault="001F0E37" w:rsidP="003C5632">
            <w:pPr>
              <w:pStyle w:val="TableParagraph"/>
              <w:spacing w:line="256" w:lineRule="exact"/>
              <w:ind w:left="107"/>
              <w:rPr>
                <w:sz w:val="24"/>
                <w:lang w:val="ru-RU"/>
              </w:rPr>
            </w:pPr>
            <w:r w:rsidRPr="00480972">
              <w:rPr>
                <w:sz w:val="24"/>
                <w:lang w:val="ru-RU"/>
              </w:rPr>
              <w:t>– адекватно использовать речевые средства для</w:t>
            </w:r>
          </w:p>
        </w:tc>
        <w:tc>
          <w:tcPr>
            <w:tcW w:w="4654" w:type="dxa"/>
            <w:gridSpan w:val="2"/>
            <w:tcBorders>
              <w:top w:val="nil"/>
              <w:bottom w:val="nil"/>
            </w:tcBorders>
          </w:tcPr>
          <w:p w:rsidR="001F0E37" w:rsidRDefault="001F0E37" w:rsidP="003C5632">
            <w:pPr>
              <w:pStyle w:val="TableParagraph"/>
              <w:tabs>
                <w:tab w:val="left" w:pos="1322"/>
                <w:tab w:val="left" w:pos="1910"/>
                <w:tab w:val="left" w:pos="3676"/>
              </w:tabs>
              <w:spacing w:line="256" w:lineRule="exact"/>
              <w:ind w:left="111"/>
              <w:rPr>
                <w:i/>
                <w:sz w:val="24"/>
              </w:rPr>
            </w:pPr>
            <w:r>
              <w:rPr>
                <w:i/>
                <w:sz w:val="24"/>
              </w:rPr>
              <w:t>средства</w:t>
            </w:r>
            <w:r>
              <w:rPr>
                <w:i/>
                <w:sz w:val="24"/>
              </w:rPr>
              <w:tab/>
              <w:t>для</w:t>
            </w:r>
            <w:r>
              <w:rPr>
                <w:i/>
                <w:sz w:val="24"/>
              </w:rPr>
              <w:tab/>
              <w:t>эффективного</w:t>
            </w:r>
            <w:r>
              <w:rPr>
                <w:i/>
                <w:sz w:val="24"/>
              </w:rPr>
              <w:tab/>
              <w:t>решения</w:t>
            </w:r>
          </w:p>
        </w:tc>
      </w:tr>
      <w:tr w:rsidR="001F0E37" w:rsidTr="001F0E37">
        <w:trPr>
          <w:trHeight w:val="277"/>
        </w:trPr>
        <w:tc>
          <w:tcPr>
            <w:tcW w:w="5485" w:type="dxa"/>
            <w:tcBorders>
              <w:top w:val="nil"/>
            </w:tcBorders>
          </w:tcPr>
          <w:p w:rsidR="001F0E37" w:rsidRDefault="001F0E37" w:rsidP="003C5632">
            <w:pPr>
              <w:pStyle w:val="TableParagraph"/>
              <w:tabs>
                <w:tab w:val="left" w:pos="1254"/>
                <w:tab w:val="left" w:pos="2609"/>
                <w:tab w:val="left" w:pos="4760"/>
              </w:tabs>
              <w:spacing w:line="258" w:lineRule="exact"/>
              <w:ind w:left="107"/>
              <w:rPr>
                <w:sz w:val="24"/>
              </w:rPr>
            </w:pPr>
            <w:r>
              <w:rPr>
                <w:sz w:val="24"/>
              </w:rPr>
              <w:t>решения</w:t>
            </w:r>
            <w:r>
              <w:rPr>
                <w:sz w:val="24"/>
              </w:rPr>
              <w:tab/>
              <w:t>различных</w:t>
            </w:r>
            <w:r>
              <w:rPr>
                <w:sz w:val="24"/>
              </w:rPr>
              <w:tab/>
              <w:t>коммуникативных</w:t>
            </w:r>
            <w:r>
              <w:rPr>
                <w:sz w:val="24"/>
              </w:rPr>
              <w:tab/>
              <w:t>задач,</w:t>
            </w:r>
          </w:p>
        </w:tc>
        <w:tc>
          <w:tcPr>
            <w:tcW w:w="4654" w:type="dxa"/>
            <w:gridSpan w:val="2"/>
            <w:tcBorders>
              <w:top w:val="nil"/>
            </w:tcBorders>
          </w:tcPr>
          <w:p w:rsidR="001F0E37" w:rsidRDefault="001F0E37" w:rsidP="003C5632">
            <w:pPr>
              <w:pStyle w:val="TableParagraph"/>
              <w:spacing w:line="258" w:lineRule="exact"/>
              <w:ind w:left="111"/>
              <w:rPr>
                <w:i/>
                <w:sz w:val="24"/>
              </w:rPr>
            </w:pPr>
            <w:r>
              <w:rPr>
                <w:i/>
                <w:sz w:val="24"/>
              </w:rPr>
              <w:t>разнообразных коммуникативных задач,</w:t>
            </w:r>
          </w:p>
        </w:tc>
      </w:tr>
      <w:tr w:rsidR="001F0E37" w:rsidTr="001F0E37">
        <w:trPr>
          <w:trHeight w:val="550"/>
        </w:trPr>
        <w:tc>
          <w:tcPr>
            <w:tcW w:w="5485" w:type="dxa"/>
          </w:tcPr>
          <w:p w:rsidR="001F0E37" w:rsidRPr="00480972" w:rsidRDefault="001F0E37" w:rsidP="003C5632">
            <w:pPr>
              <w:pStyle w:val="TableParagraph"/>
              <w:spacing w:line="268" w:lineRule="exact"/>
              <w:ind w:left="107"/>
              <w:rPr>
                <w:sz w:val="24"/>
                <w:lang w:val="ru-RU"/>
              </w:rPr>
            </w:pPr>
            <w:r w:rsidRPr="00480972">
              <w:rPr>
                <w:sz w:val="24"/>
                <w:lang w:val="ru-RU"/>
              </w:rPr>
              <w:t>строить монологическое высказывание, владеть</w:t>
            </w:r>
          </w:p>
          <w:p w:rsidR="001F0E37" w:rsidRPr="00480972" w:rsidRDefault="001F0E37" w:rsidP="003C5632">
            <w:pPr>
              <w:pStyle w:val="TableParagraph"/>
              <w:spacing w:line="262" w:lineRule="exact"/>
              <w:ind w:left="107"/>
              <w:rPr>
                <w:sz w:val="24"/>
                <w:lang w:val="ru-RU"/>
              </w:rPr>
            </w:pPr>
            <w:r w:rsidRPr="00480972">
              <w:rPr>
                <w:sz w:val="24"/>
                <w:lang w:val="ru-RU"/>
              </w:rPr>
              <w:t>диалогической формой речи.</w:t>
            </w:r>
          </w:p>
        </w:tc>
        <w:tc>
          <w:tcPr>
            <w:tcW w:w="4654" w:type="dxa"/>
            <w:gridSpan w:val="2"/>
          </w:tcPr>
          <w:p w:rsidR="001F0E37" w:rsidRPr="00480972" w:rsidRDefault="001F0E37" w:rsidP="003C5632">
            <w:pPr>
              <w:pStyle w:val="TableParagraph"/>
              <w:tabs>
                <w:tab w:val="left" w:pos="1963"/>
                <w:tab w:val="left" w:pos="2534"/>
                <w:tab w:val="left" w:pos="3989"/>
              </w:tabs>
              <w:spacing w:line="268" w:lineRule="exact"/>
              <w:ind w:left="111"/>
              <w:rPr>
                <w:i/>
                <w:sz w:val="24"/>
                <w:lang w:val="ru-RU"/>
              </w:rPr>
            </w:pPr>
            <w:r w:rsidRPr="00480972">
              <w:rPr>
                <w:i/>
                <w:sz w:val="24"/>
                <w:lang w:val="ru-RU"/>
              </w:rPr>
              <w:t>планирования</w:t>
            </w:r>
            <w:r w:rsidRPr="00480972">
              <w:rPr>
                <w:i/>
                <w:sz w:val="24"/>
                <w:lang w:val="ru-RU"/>
              </w:rPr>
              <w:tab/>
              <w:t>и</w:t>
            </w:r>
            <w:r w:rsidRPr="00480972">
              <w:rPr>
                <w:i/>
                <w:sz w:val="24"/>
                <w:lang w:val="ru-RU"/>
              </w:rPr>
              <w:tab/>
              <w:t>регуляции</w:t>
            </w:r>
            <w:r w:rsidRPr="00480972">
              <w:rPr>
                <w:i/>
                <w:sz w:val="24"/>
                <w:lang w:val="ru-RU"/>
              </w:rPr>
              <w:tab/>
              <w:t>своей</w:t>
            </w:r>
          </w:p>
          <w:p w:rsidR="001F0E37" w:rsidRPr="00480972" w:rsidRDefault="001F0E37" w:rsidP="003C5632">
            <w:pPr>
              <w:pStyle w:val="TableParagraph"/>
              <w:spacing w:line="262" w:lineRule="exact"/>
              <w:ind w:left="111"/>
              <w:rPr>
                <w:i/>
                <w:sz w:val="24"/>
                <w:lang w:val="ru-RU"/>
              </w:rPr>
            </w:pPr>
            <w:r w:rsidRPr="00480972">
              <w:rPr>
                <w:i/>
                <w:sz w:val="24"/>
                <w:lang w:val="ru-RU"/>
              </w:rPr>
              <w:t>деятельности.</w:t>
            </w:r>
          </w:p>
        </w:tc>
      </w:tr>
    </w:tbl>
    <w:p w:rsidR="001F0E37" w:rsidRDefault="001F0E37" w:rsidP="001F0E37">
      <w:pPr>
        <w:pStyle w:val="af0"/>
        <w:spacing w:before="10"/>
        <w:ind w:left="0"/>
        <w:jc w:val="left"/>
        <w:rPr>
          <w:b/>
          <w:sz w:val="15"/>
        </w:rPr>
      </w:pPr>
    </w:p>
    <w:p w:rsidR="001F0E37" w:rsidRDefault="001F0E37" w:rsidP="00476EF0">
      <w:pPr>
        <w:pStyle w:val="a3"/>
        <w:widowControl w:val="0"/>
        <w:numPr>
          <w:ilvl w:val="1"/>
          <w:numId w:val="356"/>
        </w:numPr>
        <w:tabs>
          <w:tab w:val="left" w:pos="1134"/>
        </w:tabs>
        <w:autoSpaceDE w:val="0"/>
        <w:autoSpaceDN w:val="0"/>
        <w:spacing w:before="90" w:line="274" w:lineRule="exact"/>
        <w:ind w:left="567" w:right="-285" w:firstLine="567"/>
        <w:contextualSpacing w:val="0"/>
        <w:jc w:val="left"/>
        <w:rPr>
          <w:b/>
          <w:sz w:val="24"/>
        </w:rPr>
      </w:pPr>
      <w:r>
        <w:rPr>
          <w:b/>
          <w:sz w:val="24"/>
        </w:rPr>
        <w:t>Чтение. Работа с текстом (метапредметные</w:t>
      </w:r>
      <w:r>
        <w:rPr>
          <w:b/>
          <w:spacing w:val="-6"/>
          <w:sz w:val="24"/>
        </w:rPr>
        <w:t xml:space="preserve"> </w:t>
      </w:r>
      <w:r>
        <w:rPr>
          <w:b/>
          <w:sz w:val="24"/>
        </w:rPr>
        <w:t>результаты)</w:t>
      </w:r>
    </w:p>
    <w:p w:rsidR="001F0E37" w:rsidRDefault="001F0E37" w:rsidP="001F0E37">
      <w:pPr>
        <w:pStyle w:val="af0"/>
        <w:tabs>
          <w:tab w:val="left" w:pos="1134"/>
        </w:tabs>
        <w:ind w:left="567" w:right="-285" w:firstLine="567"/>
      </w:pPr>
      <w:r>
        <w:t>В результате изучения всех  без  исключения  учебных  предметов  на  уровне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w:t>
      </w:r>
      <w:r>
        <w:rPr>
          <w:spacing w:val="-3"/>
        </w:rPr>
        <w:t xml:space="preserve"> </w:t>
      </w:r>
      <w:r>
        <w:t>схемы.</w:t>
      </w:r>
    </w:p>
    <w:p w:rsidR="001F0E37" w:rsidRDefault="001F0E37" w:rsidP="001F0E37">
      <w:pPr>
        <w:pStyle w:val="af0"/>
        <w:tabs>
          <w:tab w:val="left" w:pos="1134"/>
        </w:tabs>
        <w:ind w:left="567" w:right="-285" w:firstLine="567"/>
      </w:pPr>
      <w: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 следственных связей и зависимостей, объяснения, обоснования утверждений, а  также  принятия решений в простых учебных и практических</w:t>
      </w:r>
      <w:r>
        <w:rPr>
          <w:spacing w:val="-2"/>
        </w:rPr>
        <w:t xml:space="preserve"> </w:t>
      </w:r>
      <w:r>
        <w:t>ситуациях.</w:t>
      </w:r>
    </w:p>
    <w:p w:rsidR="001F0E37" w:rsidRDefault="001F0E37" w:rsidP="001F0E37">
      <w:pPr>
        <w:tabs>
          <w:tab w:val="left" w:pos="1134"/>
        </w:tabs>
        <w:ind w:left="567" w:right="-285" w:firstLine="567"/>
        <w:rPr>
          <w:i/>
          <w:sz w:val="24"/>
        </w:rPr>
      </w:pPr>
      <w:r>
        <w:rPr>
          <w:i/>
          <w:sz w:val="24"/>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w:t>
      </w:r>
      <w:r>
        <w:rPr>
          <w:i/>
          <w:spacing w:val="-3"/>
          <w:sz w:val="24"/>
        </w:rPr>
        <w:t xml:space="preserve"> </w:t>
      </w:r>
      <w:r>
        <w:rPr>
          <w:i/>
          <w:sz w:val="24"/>
        </w:rPr>
        <w:t>опытом.</w:t>
      </w:r>
    </w:p>
    <w:p w:rsidR="001F0E37" w:rsidRDefault="001F0E37" w:rsidP="001F0E37">
      <w:pPr>
        <w:pStyle w:val="af0"/>
        <w:spacing w:before="7"/>
        <w:ind w:left="0"/>
        <w:jc w:val="left"/>
        <w:rPr>
          <w:i/>
        </w:rPr>
      </w:pPr>
    </w:p>
    <w:tbl>
      <w:tblPr>
        <w:tblStyle w:val="TableNormal"/>
        <w:tblW w:w="1026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90"/>
        <w:gridCol w:w="3777"/>
      </w:tblGrid>
      <w:tr w:rsidR="001F0E37" w:rsidTr="001F0E37">
        <w:trPr>
          <w:trHeight w:val="554"/>
        </w:trPr>
        <w:tc>
          <w:tcPr>
            <w:tcW w:w="6490" w:type="dxa"/>
          </w:tcPr>
          <w:p w:rsidR="001F0E37" w:rsidRDefault="001F0E37" w:rsidP="003C5632">
            <w:pPr>
              <w:pStyle w:val="TableParagraph"/>
              <w:spacing w:before="135"/>
              <w:ind w:left="2075"/>
              <w:rPr>
                <w:b/>
                <w:sz w:val="24"/>
              </w:rPr>
            </w:pPr>
            <w:r>
              <w:rPr>
                <w:b/>
                <w:sz w:val="24"/>
              </w:rPr>
              <w:lastRenderedPageBreak/>
              <w:t>Выпускник научится</w:t>
            </w:r>
          </w:p>
        </w:tc>
        <w:tc>
          <w:tcPr>
            <w:tcW w:w="3777" w:type="dxa"/>
          </w:tcPr>
          <w:p w:rsidR="001F0E37" w:rsidRDefault="001F0E37" w:rsidP="003C5632">
            <w:pPr>
              <w:pStyle w:val="TableParagraph"/>
              <w:spacing w:before="2" w:line="276" w:lineRule="exact"/>
              <w:ind w:left="582" w:right="558" w:firstLine="188"/>
              <w:rPr>
                <w:b/>
                <w:sz w:val="24"/>
              </w:rPr>
            </w:pPr>
            <w:r>
              <w:rPr>
                <w:b/>
                <w:sz w:val="24"/>
              </w:rPr>
              <w:t>Выпускник получит возможность научиться</w:t>
            </w:r>
          </w:p>
        </w:tc>
      </w:tr>
      <w:tr w:rsidR="001F0E37" w:rsidTr="001F0E37">
        <w:trPr>
          <w:trHeight w:val="513"/>
        </w:trPr>
        <w:tc>
          <w:tcPr>
            <w:tcW w:w="10267" w:type="dxa"/>
            <w:gridSpan w:val="2"/>
          </w:tcPr>
          <w:p w:rsidR="001F0E37" w:rsidRPr="00480972" w:rsidRDefault="001F0E37" w:rsidP="003C5632">
            <w:pPr>
              <w:pStyle w:val="TableParagraph"/>
              <w:spacing w:before="115"/>
              <w:ind w:left="1923"/>
              <w:rPr>
                <w:b/>
                <w:sz w:val="24"/>
                <w:lang w:val="ru-RU"/>
              </w:rPr>
            </w:pPr>
            <w:r w:rsidRPr="00480972">
              <w:rPr>
                <w:b/>
                <w:sz w:val="24"/>
                <w:lang w:val="ru-RU"/>
              </w:rPr>
              <w:t>Работа с текстом: поиск информации и понимание прочитанного</w:t>
            </w:r>
          </w:p>
        </w:tc>
      </w:tr>
      <w:tr w:rsidR="001F0E37" w:rsidTr="001F0E37">
        <w:trPr>
          <w:trHeight w:val="276"/>
        </w:trPr>
        <w:tc>
          <w:tcPr>
            <w:tcW w:w="6490" w:type="dxa"/>
            <w:tcBorders>
              <w:bottom w:val="nil"/>
            </w:tcBorders>
          </w:tcPr>
          <w:p w:rsidR="001F0E37" w:rsidRPr="00480972" w:rsidRDefault="001F0E37" w:rsidP="003C5632">
            <w:pPr>
              <w:pStyle w:val="TableParagraph"/>
              <w:spacing w:line="256" w:lineRule="exact"/>
              <w:ind w:left="107"/>
              <w:rPr>
                <w:sz w:val="24"/>
                <w:lang w:val="ru-RU"/>
              </w:rPr>
            </w:pPr>
            <w:r w:rsidRPr="00480972">
              <w:rPr>
                <w:sz w:val="24"/>
                <w:lang w:val="ru-RU"/>
              </w:rPr>
              <w:t>- находить в тексте конкретные сведения, факты, заданные в</w:t>
            </w:r>
          </w:p>
        </w:tc>
        <w:tc>
          <w:tcPr>
            <w:tcW w:w="3777" w:type="dxa"/>
            <w:tcBorders>
              <w:bottom w:val="nil"/>
            </w:tcBorders>
          </w:tcPr>
          <w:p w:rsidR="001F0E37" w:rsidRDefault="001F0E37" w:rsidP="003C5632">
            <w:pPr>
              <w:pStyle w:val="TableParagraph"/>
              <w:tabs>
                <w:tab w:val="left" w:pos="451"/>
                <w:tab w:val="left" w:pos="2378"/>
              </w:tabs>
              <w:spacing w:line="256" w:lineRule="exact"/>
              <w:ind w:left="107"/>
              <w:rPr>
                <w:i/>
                <w:sz w:val="24"/>
              </w:rPr>
            </w:pPr>
            <w:r>
              <w:rPr>
                <w:i/>
                <w:sz w:val="24"/>
              </w:rPr>
              <w:t>-</w:t>
            </w:r>
            <w:r>
              <w:rPr>
                <w:i/>
                <w:sz w:val="24"/>
              </w:rPr>
              <w:tab/>
              <w:t>использовать</w:t>
            </w:r>
            <w:r>
              <w:rPr>
                <w:i/>
                <w:sz w:val="24"/>
              </w:rPr>
              <w:tab/>
              <w:t>формальные</w:t>
            </w:r>
          </w:p>
        </w:tc>
      </w:tr>
      <w:tr w:rsidR="001F0E37" w:rsidTr="001F0E37">
        <w:trPr>
          <w:trHeight w:val="276"/>
        </w:trPr>
        <w:tc>
          <w:tcPr>
            <w:tcW w:w="6490" w:type="dxa"/>
            <w:tcBorders>
              <w:top w:val="nil"/>
              <w:bottom w:val="nil"/>
            </w:tcBorders>
          </w:tcPr>
          <w:p w:rsidR="001F0E37" w:rsidRDefault="001F0E37" w:rsidP="003C5632">
            <w:pPr>
              <w:pStyle w:val="TableParagraph"/>
              <w:spacing w:line="256" w:lineRule="exact"/>
              <w:ind w:left="107"/>
              <w:rPr>
                <w:sz w:val="24"/>
              </w:rPr>
            </w:pPr>
            <w:r>
              <w:rPr>
                <w:sz w:val="24"/>
              </w:rPr>
              <w:t>явном виде;</w:t>
            </w:r>
          </w:p>
        </w:tc>
        <w:tc>
          <w:tcPr>
            <w:tcW w:w="3777" w:type="dxa"/>
            <w:tcBorders>
              <w:top w:val="nil"/>
              <w:bottom w:val="nil"/>
            </w:tcBorders>
          </w:tcPr>
          <w:p w:rsidR="001F0E37" w:rsidRDefault="001F0E37" w:rsidP="003C5632">
            <w:pPr>
              <w:pStyle w:val="TableParagraph"/>
              <w:tabs>
                <w:tab w:val="left" w:pos="1449"/>
                <w:tab w:val="left" w:pos="2552"/>
              </w:tabs>
              <w:spacing w:line="256" w:lineRule="exact"/>
              <w:ind w:left="107"/>
              <w:rPr>
                <w:i/>
                <w:sz w:val="24"/>
              </w:rPr>
            </w:pPr>
            <w:r>
              <w:rPr>
                <w:i/>
                <w:sz w:val="24"/>
              </w:rPr>
              <w:t>элементы</w:t>
            </w:r>
            <w:r>
              <w:rPr>
                <w:i/>
                <w:sz w:val="24"/>
              </w:rPr>
              <w:tab/>
              <w:t>текста</w:t>
            </w:r>
            <w:r>
              <w:rPr>
                <w:i/>
                <w:sz w:val="24"/>
              </w:rPr>
              <w:tab/>
              <w:t>(например,</w:t>
            </w:r>
          </w:p>
        </w:tc>
      </w:tr>
      <w:tr w:rsidR="001F0E37" w:rsidTr="001F0E37">
        <w:trPr>
          <w:trHeight w:val="275"/>
        </w:trPr>
        <w:tc>
          <w:tcPr>
            <w:tcW w:w="6490" w:type="dxa"/>
            <w:tcBorders>
              <w:top w:val="nil"/>
              <w:bottom w:val="nil"/>
            </w:tcBorders>
          </w:tcPr>
          <w:p w:rsidR="001F0E37" w:rsidRPr="00480972" w:rsidRDefault="001F0E37" w:rsidP="003C5632">
            <w:pPr>
              <w:pStyle w:val="TableParagraph"/>
              <w:spacing w:line="256" w:lineRule="exact"/>
              <w:ind w:left="107"/>
              <w:rPr>
                <w:sz w:val="24"/>
                <w:lang w:val="ru-RU"/>
              </w:rPr>
            </w:pPr>
            <w:r w:rsidRPr="00480972">
              <w:rPr>
                <w:sz w:val="24"/>
                <w:lang w:val="ru-RU"/>
              </w:rPr>
              <w:t>- определять тему и главную мысль текста;</w:t>
            </w:r>
          </w:p>
        </w:tc>
        <w:tc>
          <w:tcPr>
            <w:tcW w:w="3777" w:type="dxa"/>
            <w:tcBorders>
              <w:top w:val="nil"/>
              <w:bottom w:val="nil"/>
            </w:tcBorders>
          </w:tcPr>
          <w:p w:rsidR="001F0E37" w:rsidRDefault="001F0E37" w:rsidP="003C5632">
            <w:pPr>
              <w:pStyle w:val="TableParagraph"/>
              <w:spacing w:line="256" w:lineRule="exact"/>
              <w:ind w:left="107"/>
              <w:rPr>
                <w:i/>
                <w:sz w:val="24"/>
              </w:rPr>
            </w:pPr>
            <w:r>
              <w:rPr>
                <w:i/>
                <w:sz w:val="24"/>
              </w:rPr>
              <w:t>подзаголовки, сноски) для поиска</w:t>
            </w:r>
          </w:p>
        </w:tc>
      </w:tr>
      <w:tr w:rsidR="001F0E37" w:rsidTr="001F0E37">
        <w:trPr>
          <w:trHeight w:val="276"/>
        </w:trPr>
        <w:tc>
          <w:tcPr>
            <w:tcW w:w="6490" w:type="dxa"/>
            <w:tcBorders>
              <w:top w:val="nil"/>
              <w:bottom w:val="nil"/>
            </w:tcBorders>
          </w:tcPr>
          <w:p w:rsidR="001F0E37" w:rsidRPr="00480972" w:rsidRDefault="001F0E37" w:rsidP="003C5632">
            <w:pPr>
              <w:pStyle w:val="TableParagraph"/>
              <w:spacing w:line="256" w:lineRule="exact"/>
              <w:ind w:left="107"/>
              <w:rPr>
                <w:sz w:val="24"/>
                <w:lang w:val="ru-RU"/>
              </w:rPr>
            </w:pPr>
            <w:r w:rsidRPr="00480972">
              <w:rPr>
                <w:sz w:val="24"/>
                <w:lang w:val="ru-RU"/>
              </w:rPr>
              <w:t>делить тексты на смысловые части, составлять план текста;</w:t>
            </w:r>
          </w:p>
        </w:tc>
        <w:tc>
          <w:tcPr>
            <w:tcW w:w="3777" w:type="dxa"/>
            <w:tcBorders>
              <w:top w:val="nil"/>
              <w:bottom w:val="nil"/>
            </w:tcBorders>
          </w:tcPr>
          <w:p w:rsidR="001F0E37" w:rsidRDefault="001F0E37" w:rsidP="003C5632">
            <w:pPr>
              <w:pStyle w:val="TableParagraph"/>
              <w:spacing w:line="256" w:lineRule="exact"/>
              <w:ind w:left="107"/>
              <w:rPr>
                <w:i/>
                <w:sz w:val="24"/>
              </w:rPr>
            </w:pPr>
            <w:r>
              <w:rPr>
                <w:i/>
                <w:sz w:val="24"/>
              </w:rPr>
              <w:t>нужной информации;</w:t>
            </w:r>
          </w:p>
        </w:tc>
      </w:tr>
      <w:tr w:rsidR="001F0E37" w:rsidTr="001F0E37">
        <w:trPr>
          <w:trHeight w:val="276"/>
        </w:trPr>
        <w:tc>
          <w:tcPr>
            <w:tcW w:w="6490" w:type="dxa"/>
            <w:tcBorders>
              <w:top w:val="nil"/>
              <w:bottom w:val="nil"/>
            </w:tcBorders>
          </w:tcPr>
          <w:p w:rsidR="001F0E37" w:rsidRPr="00480972" w:rsidRDefault="001F0E37" w:rsidP="003C5632">
            <w:pPr>
              <w:pStyle w:val="TableParagraph"/>
              <w:spacing w:line="256" w:lineRule="exact"/>
              <w:ind w:left="107"/>
              <w:rPr>
                <w:sz w:val="24"/>
                <w:lang w:val="ru-RU"/>
              </w:rPr>
            </w:pPr>
            <w:r w:rsidRPr="00480972">
              <w:rPr>
                <w:sz w:val="24"/>
                <w:lang w:val="ru-RU"/>
              </w:rPr>
              <w:t>вычленять содержащиеся в тексте основные события и</w:t>
            </w:r>
          </w:p>
        </w:tc>
        <w:tc>
          <w:tcPr>
            <w:tcW w:w="3777" w:type="dxa"/>
            <w:tcBorders>
              <w:top w:val="nil"/>
              <w:bottom w:val="nil"/>
            </w:tcBorders>
          </w:tcPr>
          <w:p w:rsidR="001F0E37" w:rsidRDefault="001F0E37" w:rsidP="003C5632">
            <w:pPr>
              <w:pStyle w:val="TableParagraph"/>
              <w:tabs>
                <w:tab w:val="left" w:pos="531"/>
                <w:tab w:val="left" w:pos="1930"/>
                <w:tab w:val="left" w:pos="2382"/>
              </w:tabs>
              <w:spacing w:line="256" w:lineRule="exact"/>
              <w:ind w:left="107"/>
              <w:rPr>
                <w:i/>
                <w:sz w:val="24"/>
              </w:rPr>
            </w:pPr>
            <w:r>
              <w:rPr>
                <w:i/>
                <w:sz w:val="24"/>
              </w:rPr>
              <w:t>-</w:t>
            </w:r>
            <w:r>
              <w:rPr>
                <w:i/>
                <w:sz w:val="24"/>
              </w:rPr>
              <w:tab/>
              <w:t>работать</w:t>
            </w:r>
            <w:r>
              <w:rPr>
                <w:i/>
                <w:sz w:val="24"/>
              </w:rPr>
              <w:tab/>
              <w:t>с</w:t>
            </w:r>
            <w:r>
              <w:rPr>
                <w:i/>
                <w:sz w:val="24"/>
              </w:rPr>
              <w:tab/>
              <w:t>несколькими</w:t>
            </w:r>
          </w:p>
        </w:tc>
      </w:tr>
      <w:tr w:rsidR="001F0E37" w:rsidTr="001F0E37">
        <w:trPr>
          <w:trHeight w:val="276"/>
        </w:trPr>
        <w:tc>
          <w:tcPr>
            <w:tcW w:w="6490" w:type="dxa"/>
            <w:tcBorders>
              <w:top w:val="nil"/>
              <w:bottom w:val="nil"/>
            </w:tcBorders>
          </w:tcPr>
          <w:p w:rsidR="001F0E37" w:rsidRDefault="001F0E37" w:rsidP="003C5632">
            <w:pPr>
              <w:pStyle w:val="TableParagraph"/>
              <w:spacing w:line="256" w:lineRule="exact"/>
              <w:ind w:left="107"/>
              <w:rPr>
                <w:sz w:val="24"/>
              </w:rPr>
            </w:pPr>
            <w:r>
              <w:rPr>
                <w:sz w:val="24"/>
              </w:rPr>
              <w:t>устанавливать их последовательность;</w:t>
            </w:r>
          </w:p>
        </w:tc>
        <w:tc>
          <w:tcPr>
            <w:tcW w:w="3777" w:type="dxa"/>
            <w:tcBorders>
              <w:top w:val="nil"/>
              <w:bottom w:val="nil"/>
            </w:tcBorders>
          </w:tcPr>
          <w:p w:rsidR="001F0E37" w:rsidRDefault="001F0E37" w:rsidP="003C5632">
            <w:pPr>
              <w:pStyle w:val="TableParagraph"/>
              <w:spacing w:line="256" w:lineRule="exact"/>
              <w:ind w:left="107"/>
              <w:rPr>
                <w:i/>
                <w:sz w:val="24"/>
              </w:rPr>
            </w:pPr>
            <w:r>
              <w:rPr>
                <w:i/>
                <w:sz w:val="24"/>
              </w:rPr>
              <w:t>источниками информации;</w:t>
            </w:r>
          </w:p>
        </w:tc>
      </w:tr>
      <w:tr w:rsidR="001F0E37" w:rsidTr="001F0E37">
        <w:trPr>
          <w:trHeight w:val="276"/>
        </w:trPr>
        <w:tc>
          <w:tcPr>
            <w:tcW w:w="6490" w:type="dxa"/>
            <w:tcBorders>
              <w:top w:val="nil"/>
              <w:bottom w:val="nil"/>
            </w:tcBorders>
          </w:tcPr>
          <w:p w:rsidR="001F0E37" w:rsidRPr="00480972" w:rsidRDefault="001F0E37" w:rsidP="003C5632">
            <w:pPr>
              <w:pStyle w:val="TableParagraph"/>
              <w:spacing w:line="256" w:lineRule="exact"/>
              <w:ind w:left="107"/>
              <w:rPr>
                <w:sz w:val="24"/>
                <w:lang w:val="ru-RU"/>
              </w:rPr>
            </w:pPr>
            <w:r w:rsidRPr="00480972">
              <w:rPr>
                <w:sz w:val="24"/>
                <w:lang w:val="ru-RU"/>
              </w:rPr>
              <w:t>- упорядочивать информацию по заданному основанию;</w:t>
            </w:r>
          </w:p>
        </w:tc>
        <w:tc>
          <w:tcPr>
            <w:tcW w:w="3777" w:type="dxa"/>
            <w:tcBorders>
              <w:top w:val="nil"/>
              <w:bottom w:val="nil"/>
            </w:tcBorders>
          </w:tcPr>
          <w:p w:rsidR="001F0E37" w:rsidRDefault="001F0E37" w:rsidP="003C5632">
            <w:pPr>
              <w:pStyle w:val="TableParagraph"/>
              <w:tabs>
                <w:tab w:val="left" w:pos="499"/>
                <w:tab w:val="left" w:pos="2278"/>
              </w:tabs>
              <w:spacing w:line="256" w:lineRule="exact"/>
              <w:ind w:left="107"/>
              <w:rPr>
                <w:i/>
                <w:sz w:val="24"/>
              </w:rPr>
            </w:pPr>
            <w:r>
              <w:rPr>
                <w:i/>
                <w:sz w:val="24"/>
              </w:rPr>
              <w:t>-</w:t>
            </w:r>
            <w:r>
              <w:rPr>
                <w:i/>
                <w:sz w:val="24"/>
              </w:rPr>
              <w:tab/>
              <w:t>сопоставлять</w:t>
            </w:r>
            <w:r>
              <w:rPr>
                <w:i/>
                <w:sz w:val="24"/>
              </w:rPr>
              <w:tab/>
              <w:t>информацию,</w:t>
            </w:r>
          </w:p>
        </w:tc>
      </w:tr>
      <w:tr w:rsidR="001F0E37" w:rsidTr="001F0E37">
        <w:trPr>
          <w:trHeight w:val="275"/>
        </w:trPr>
        <w:tc>
          <w:tcPr>
            <w:tcW w:w="6490" w:type="dxa"/>
            <w:tcBorders>
              <w:top w:val="nil"/>
              <w:bottom w:val="nil"/>
            </w:tcBorders>
          </w:tcPr>
          <w:p w:rsidR="001F0E37" w:rsidRPr="00480972" w:rsidRDefault="001F0E37" w:rsidP="003C5632">
            <w:pPr>
              <w:pStyle w:val="TableParagraph"/>
              <w:spacing w:line="256" w:lineRule="exact"/>
              <w:ind w:left="107"/>
              <w:rPr>
                <w:sz w:val="24"/>
                <w:lang w:val="ru-RU"/>
              </w:rPr>
            </w:pPr>
            <w:r w:rsidRPr="00480972">
              <w:rPr>
                <w:sz w:val="24"/>
                <w:lang w:val="ru-RU"/>
              </w:rPr>
              <w:t>сравнивать между собой объекты, описанные в тексте,</w:t>
            </w:r>
          </w:p>
        </w:tc>
        <w:tc>
          <w:tcPr>
            <w:tcW w:w="3777" w:type="dxa"/>
            <w:tcBorders>
              <w:top w:val="nil"/>
              <w:bottom w:val="nil"/>
            </w:tcBorders>
          </w:tcPr>
          <w:p w:rsidR="001F0E37" w:rsidRDefault="001F0E37" w:rsidP="003C5632">
            <w:pPr>
              <w:pStyle w:val="TableParagraph"/>
              <w:tabs>
                <w:tab w:val="left" w:pos="1817"/>
                <w:tab w:val="left" w:pos="2552"/>
              </w:tabs>
              <w:spacing w:line="256" w:lineRule="exact"/>
              <w:ind w:left="107"/>
              <w:rPr>
                <w:i/>
                <w:sz w:val="24"/>
              </w:rPr>
            </w:pPr>
            <w:r>
              <w:rPr>
                <w:i/>
                <w:sz w:val="24"/>
              </w:rPr>
              <w:t>полученную</w:t>
            </w:r>
            <w:r>
              <w:rPr>
                <w:i/>
                <w:sz w:val="24"/>
              </w:rPr>
              <w:tab/>
              <w:t>из</w:t>
            </w:r>
            <w:r>
              <w:rPr>
                <w:i/>
                <w:sz w:val="24"/>
              </w:rPr>
              <w:tab/>
              <w:t>нескольких</w:t>
            </w:r>
          </w:p>
        </w:tc>
      </w:tr>
      <w:tr w:rsidR="001F0E37" w:rsidTr="001F0E37">
        <w:trPr>
          <w:trHeight w:val="275"/>
        </w:trPr>
        <w:tc>
          <w:tcPr>
            <w:tcW w:w="6490" w:type="dxa"/>
            <w:tcBorders>
              <w:top w:val="nil"/>
              <w:bottom w:val="nil"/>
            </w:tcBorders>
          </w:tcPr>
          <w:p w:rsidR="001F0E37" w:rsidRPr="00480972" w:rsidRDefault="001F0E37" w:rsidP="003C5632">
            <w:pPr>
              <w:pStyle w:val="TableParagraph"/>
              <w:spacing w:line="256" w:lineRule="exact"/>
              <w:ind w:left="107"/>
              <w:rPr>
                <w:sz w:val="24"/>
                <w:lang w:val="ru-RU"/>
              </w:rPr>
            </w:pPr>
            <w:r w:rsidRPr="00480972">
              <w:rPr>
                <w:sz w:val="24"/>
                <w:lang w:val="ru-RU"/>
              </w:rPr>
              <w:t>выделяя два-три существенных признака;</w:t>
            </w:r>
          </w:p>
        </w:tc>
        <w:tc>
          <w:tcPr>
            <w:tcW w:w="3777" w:type="dxa"/>
            <w:tcBorders>
              <w:top w:val="nil"/>
              <w:bottom w:val="nil"/>
            </w:tcBorders>
          </w:tcPr>
          <w:p w:rsidR="001F0E37" w:rsidRDefault="001F0E37" w:rsidP="003C5632">
            <w:pPr>
              <w:pStyle w:val="TableParagraph"/>
              <w:spacing w:line="256" w:lineRule="exact"/>
              <w:ind w:left="107"/>
              <w:rPr>
                <w:i/>
                <w:sz w:val="24"/>
              </w:rPr>
            </w:pPr>
            <w:r>
              <w:rPr>
                <w:i/>
                <w:sz w:val="24"/>
              </w:rPr>
              <w:t>источников.</w:t>
            </w:r>
          </w:p>
        </w:tc>
      </w:tr>
      <w:tr w:rsidR="001F0E37" w:rsidTr="001F0E37">
        <w:trPr>
          <w:trHeight w:val="275"/>
        </w:trPr>
        <w:tc>
          <w:tcPr>
            <w:tcW w:w="6490" w:type="dxa"/>
            <w:tcBorders>
              <w:top w:val="nil"/>
              <w:bottom w:val="nil"/>
            </w:tcBorders>
          </w:tcPr>
          <w:p w:rsidR="001F0E37" w:rsidRPr="00480972" w:rsidRDefault="001F0E37" w:rsidP="003C5632">
            <w:pPr>
              <w:pStyle w:val="TableParagraph"/>
              <w:spacing w:line="256" w:lineRule="exact"/>
              <w:ind w:left="107"/>
              <w:rPr>
                <w:sz w:val="24"/>
                <w:lang w:val="ru-RU"/>
              </w:rPr>
            </w:pPr>
            <w:r w:rsidRPr="00480972">
              <w:rPr>
                <w:sz w:val="24"/>
                <w:lang w:val="ru-RU"/>
              </w:rPr>
              <w:t>- понимать информацию, представленную в неявном виде</w:t>
            </w:r>
          </w:p>
        </w:tc>
        <w:tc>
          <w:tcPr>
            <w:tcW w:w="3777" w:type="dxa"/>
            <w:tcBorders>
              <w:top w:val="nil"/>
              <w:bottom w:val="nil"/>
            </w:tcBorders>
          </w:tcPr>
          <w:p w:rsidR="001F0E37" w:rsidRPr="00480972" w:rsidRDefault="001F0E37" w:rsidP="003C5632">
            <w:pPr>
              <w:pStyle w:val="TableParagraph"/>
              <w:rPr>
                <w:sz w:val="20"/>
                <w:lang w:val="ru-RU"/>
              </w:rPr>
            </w:pPr>
          </w:p>
        </w:tc>
      </w:tr>
      <w:tr w:rsidR="001F0E37" w:rsidTr="001F0E37">
        <w:trPr>
          <w:trHeight w:val="276"/>
        </w:trPr>
        <w:tc>
          <w:tcPr>
            <w:tcW w:w="6490" w:type="dxa"/>
            <w:tcBorders>
              <w:top w:val="nil"/>
              <w:bottom w:val="nil"/>
            </w:tcBorders>
          </w:tcPr>
          <w:p w:rsidR="001F0E37" w:rsidRPr="00480972" w:rsidRDefault="001F0E37" w:rsidP="003C5632">
            <w:pPr>
              <w:pStyle w:val="TableParagraph"/>
              <w:tabs>
                <w:tab w:val="left" w:pos="2621"/>
                <w:tab w:val="left" w:pos="3032"/>
                <w:tab w:val="left" w:pos="3979"/>
                <w:tab w:val="left" w:pos="5322"/>
              </w:tabs>
              <w:spacing w:line="256" w:lineRule="exact"/>
              <w:ind w:left="107"/>
              <w:rPr>
                <w:sz w:val="24"/>
                <w:lang w:val="ru-RU"/>
              </w:rPr>
            </w:pPr>
            <w:r w:rsidRPr="00480972">
              <w:rPr>
                <w:sz w:val="24"/>
                <w:lang w:val="ru-RU"/>
              </w:rPr>
              <w:t xml:space="preserve">(например, </w:t>
            </w:r>
            <w:r w:rsidRPr="00480972">
              <w:rPr>
                <w:spacing w:val="24"/>
                <w:sz w:val="24"/>
                <w:lang w:val="ru-RU"/>
              </w:rPr>
              <w:t xml:space="preserve"> </w:t>
            </w:r>
            <w:r w:rsidRPr="00480972">
              <w:rPr>
                <w:sz w:val="24"/>
                <w:lang w:val="ru-RU"/>
              </w:rPr>
              <w:t>находить</w:t>
            </w:r>
            <w:r w:rsidRPr="00480972">
              <w:rPr>
                <w:sz w:val="24"/>
                <w:lang w:val="ru-RU"/>
              </w:rPr>
              <w:tab/>
              <w:t>в</w:t>
            </w:r>
            <w:r w:rsidRPr="00480972">
              <w:rPr>
                <w:sz w:val="24"/>
                <w:lang w:val="ru-RU"/>
              </w:rPr>
              <w:tab/>
              <w:t>тексте</w:t>
            </w:r>
            <w:r w:rsidRPr="00480972">
              <w:rPr>
                <w:sz w:val="24"/>
                <w:lang w:val="ru-RU"/>
              </w:rPr>
              <w:tab/>
              <w:t>несколько</w:t>
            </w:r>
            <w:r w:rsidRPr="00480972">
              <w:rPr>
                <w:sz w:val="24"/>
                <w:lang w:val="ru-RU"/>
              </w:rPr>
              <w:tab/>
              <w:t>примеров,</w:t>
            </w:r>
          </w:p>
        </w:tc>
        <w:tc>
          <w:tcPr>
            <w:tcW w:w="3777" w:type="dxa"/>
            <w:tcBorders>
              <w:top w:val="nil"/>
              <w:bottom w:val="nil"/>
            </w:tcBorders>
          </w:tcPr>
          <w:p w:rsidR="001F0E37" w:rsidRPr="00480972" w:rsidRDefault="001F0E37" w:rsidP="003C5632">
            <w:pPr>
              <w:pStyle w:val="TableParagraph"/>
              <w:rPr>
                <w:sz w:val="20"/>
                <w:lang w:val="ru-RU"/>
              </w:rPr>
            </w:pPr>
          </w:p>
        </w:tc>
      </w:tr>
      <w:tr w:rsidR="001F0E37" w:rsidTr="001F0E37">
        <w:trPr>
          <w:trHeight w:val="276"/>
        </w:trPr>
        <w:tc>
          <w:tcPr>
            <w:tcW w:w="6490" w:type="dxa"/>
            <w:tcBorders>
              <w:top w:val="nil"/>
              <w:bottom w:val="nil"/>
            </w:tcBorders>
          </w:tcPr>
          <w:p w:rsidR="001F0E37" w:rsidRDefault="001F0E37" w:rsidP="003C5632">
            <w:pPr>
              <w:pStyle w:val="TableParagraph"/>
              <w:spacing w:line="256" w:lineRule="exact"/>
              <w:ind w:left="107"/>
              <w:rPr>
                <w:sz w:val="24"/>
              </w:rPr>
            </w:pPr>
            <w:r>
              <w:rPr>
                <w:sz w:val="24"/>
              </w:rPr>
              <w:t>доказывающих приведенное утверждение;</w:t>
            </w:r>
          </w:p>
        </w:tc>
        <w:tc>
          <w:tcPr>
            <w:tcW w:w="3777" w:type="dxa"/>
            <w:tcBorders>
              <w:top w:val="nil"/>
              <w:bottom w:val="nil"/>
            </w:tcBorders>
          </w:tcPr>
          <w:p w:rsidR="001F0E37" w:rsidRDefault="001F0E37" w:rsidP="003C5632">
            <w:pPr>
              <w:pStyle w:val="TableParagraph"/>
              <w:rPr>
                <w:sz w:val="20"/>
              </w:rPr>
            </w:pPr>
          </w:p>
        </w:tc>
      </w:tr>
      <w:tr w:rsidR="001F0E37" w:rsidTr="001F0E37">
        <w:trPr>
          <w:trHeight w:val="276"/>
        </w:trPr>
        <w:tc>
          <w:tcPr>
            <w:tcW w:w="6490" w:type="dxa"/>
            <w:tcBorders>
              <w:top w:val="nil"/>
              <w:bottom w:val="nil"/>
            </w:tcBorders>
          </w:tcPr>
          <w:p w:rsidR="001F0E37" w:rsidRPr="00480972" w:rsidRDefault="001F0E37" w:rsidP="003C5632">
            <w:pPr>
              <w:pStyle w:val="TableParagraph"/>
              <w:tabs>
                <w:tab w:val="left" w:pos="5429"/>
              </w:tabs>
              <w:spacing w:line="256" w:lineRule="exact"/>
              <w:ind w:left="107"/>
              <w:rPr>
                <w:sz w:val="24"/>
                <w:lang w:val="ru-RU"/>
              </w:rPr>
            </w:pPr>
            <w:r w:rsidRPr="00480972">
              <w:rPr>
                <w:sz w:val="24"/>
                <w:lang w:val="ru-RU"/>
              </w:rPr>
              <w:t xml:space="preserve">-  характеризовать   явление   по  </w:t>
            </w:r>
            <w:r w:rsidRPr="00480972">
              <w:rPr>
                <w:spacing w:val="22"/>
                <w:sz w:val="24"/>
                <w:lang w:val="ru-RU"/>
              </w:rPr>
              <w:t xml:space="preserve"> </w:t>
            </w:r>
            <w:r w:rsidRPr="00480972">
              <w:rPr>
                <w:sz w:val="24"/>
                <w:lang w:val="ru-RU"/>
              </w:rPr>
              <w:t xml:space="preserve">его  </w:t>
            </w:r>
            <w:r w:rsidRPr="00480972">
              <w:rPr>
                <w:spacing w:val="11"/>
                <w:sz w:val="24"/>
                <w:lang w:val="ru-RU"/>
              </w:rPr>
              <w:t xml:space="preserve"> </w:t>
            </w:r>
            <w:r w:rsidRPr="00480972">
              <w:rPr>
                <w:sz w:val="24"/>
                <w:lang w:val="ru-RU"/>
              </w:rPr>
              <w:t>описанию;</w:t>
            </w:r>
            <w:r w:rsidRPr="00480972">
              <w:rPr>
                <w:sz w:val="24"/>
                <w:lang w:val="ru-RU"/>
              </w:rPr>
              <w:tab/>
              <w:t>выделять</w:t>
            </w:r>
          </w:p>
        </w:tc>
        <w:tc>
          <w:tcPr>
            <w:tcW w:w="3777" w:type="dxa"/>
            <w:tcBorders>
              <w:top w:val="nil"/>
              <w:bottom w:val="nil"/>
            </w:tcBorders>
          </w:tcPr>
          <w:p w:rsidR="001F0E37" w:rsidRPr="00480972" w:rsidRDefault="001F0E37" w:rsidP="003C5632">
            <w:pPr>
              <w:pStyle w:val="TableParagraph"/>
              <w:rPr>
                <w:sz w:val="20"/>
                <w:lang w:val="ru-RU"/>
              </w:rPr>
            </w:pPr>
          </w:p>
        </w:tc>
      </w:tr>
      <w:tr w:rsidR="001F0E37" w:rsidTr="001F0E37">
        <w:trPr>
          <w:trHeight w:val="276"/>
        </w:trPr>
        <w:tc>
          <w:tcPr>
            <w:tcW w:w="6490" w:type="dxa"/>
            <w:tcBorders>
              <w:top w:val="nil"/>
              <w:bottom w:val="nil"/>
            </w:tcBorders>
          </w:tcPr>
          <w:p w:rsidR="001F0E37" w:rsidRDefault="001F0E37" w:rsidP="003C5632">
            <w:pPr>
              <w:pStyle w:val="TableParagraph"/>
              <w:spacing w:line="256" w:lineRule="exact"/>
              <w:ind w:left="107"/>
              <w:rPr>
                <w:sz w:val="24"/>
              </w:rPr>
            </w:pPr>
            <w:r>
              <w:rPr>
                <w:sz w:val="24"/>
              </w:rPr>
              <w:t>общий признак группы элементов);</w:t>
            </w:r>
          </w:p>
        </w:tc>
        <w:tc>
          <w:tcPr>
            <w:tcW w:w="3777" w:type="dxa"/>
            <w:tcBorders>
              <w:top w:val="nil"/>
              <w:bottom w:val="nil"/>
            </w:tcBorders>
          </w:tcPr>
          <w:p w:rsidR="001F0E37" w:rsidRDefault="001F0E37" w:rsidP="003C5632">
            <w:pPr>
              <w:pStyle w:val="TableParagraph"/>
              <w:rPr>
                <w:sz w:val="20"/>
              </w:rPr>
            </w:pPr>
          </w:p>
        </w:tc>
      </w:tr>
      <w:tr w:rsidR="001F0E37" w:rsidTr="001F0E37">
        <w:trPr>
          <w:trHeight w:val="276"/>
        </w:trPr>
        <w:tc>
          <w:tcPr>
            <w:tcW w:w="6490" w:type="dxa"/>
            <w:tcBorders>
              <w:top w:val="nil"/>
              <w:bottom w:val="nil"/>
            </w:tcBorders>
          </w:tcPr>
          <w:p w:rsidR="001F0E37" w:rsidRDefault="001F0E37" w:rsidP="003C5632">
            <w:pPr>
              <w:pStyle w:val="TableParagraph"/>
              <w:tabs>
                <w:tab w:val="left" w:pos="426"/>
                <w:tab w:val="left" w:pos="1649"/>
                <w:tab w:val="left" w:pos="3301"/>
                <w:tab w:val="left" w:pos="5479"/>
              </w:tabs>
              <w:spacing w:line="256" w:lineRule="exact"/>
              <w:ind w:left="107"/>
              <w:rPr>
                <w:sz w:val="24"/>
              </w:rPr>
            </w:pPr>
            <w:r>
              <w:rPr>
                <w:sz w:val="24"/>
              </w:rPr>
              <w:t>-</w:t>
            </w:r>
            <w:r>
              <w:rPr>
                <w:sz w:val="24"/>
              </w:rPr>
              <w:tab/>
              <w:t>понимать</w:t>
            </w:r>
            <w:r>
              <w:rPr>
                <w:sz w:val="24"/>
              </w:rPr>
              <w:tab/>
              <w:t>информацию,</w:t>
            </w:r>
            <w:r>
              <w:rPr>
                <w:sz w:val="24"/>
              </w:rPr>
              <w:tab/>
              <w:t>представленную</w:t>
            </w:r>
            <w:r>
              <w:rPr>
                <w:sz w:val="24"/>
              </w:rPr>
              <w:tab/>
              <w:t>разными</w:t>
            </w:r>
          </w:p>
        </w:tc>
        <w:tc>
          <w:tcPr>
            <w:tcW w:w="3777" w:type="dxa"/>
            <w:tcBorders>
              <w:top w:val="nil"/>
              <w:bottom w:val="nil"/>
            </w:tcBorders>
          </w:tcPr>
          <w:p w:rsidR="001F0E37" w:rsidRDefault="001F0E37" w:rsidP="003C5632">
            <w:pPr>
              <w:pStyle w:val="TableParagraph"/>
              <w:rPr>
                <w:sz w:val="20"/>
              </w:rPr>
            </w:pPr>
          </w:p>
        </w:tc>
      </w:tr>
      <w:tr w:rsidR="001F0E37" w:rsidTr="001F0E37">
        <w:trPr>
          <w:trHeight w:val="275"/>
        </w:trPr>
        <w:tc>
          <w:tcPr>
            <w:tcW w:w="6490" w:type="dxa"/>
            <w:tcBorders>
              <w:top w:val="nil"/>
              <w:bottom w:val="nil"/>
            </w:tcBorders>
          </w:tcPr>
          <w:p w:rsidR="001F0E37" w:rsidRPr="00480972" w:rsidRDefault="001F0E37" w:rsidP="003C5632">
            <w:pPr>
              <w:pStyle w:val="TableParagraph"/>
              <w:spacing w:line="256" w:lineRule="exact"/>
              <w:ind w:left="107"/>
              <w:rPr>
                <w:sz w:val="24"/>
                <w:lang w:val="ru-RU"/>
              </w:rPr>
            </w:pPr>
            <w:r w:rsidRPr="00480972">
              <w:rPr>
                <w:sz w:val="24"/>
                <w:lang w:val="ru-RU"/>
              </w:rPr>
              <w:t>способами: словесно, в виде таблицы, схемы, диаграммы;</w:t>
            </w:r>
          </w:p>
        </w:tc>
        <w:tc>
          <w:tcPr>
            <w:tcW w:w="3777" w:type="dxa"/>
            <w:tcBorders>
              <w:top w:val="nil"/>
              <w:bottom w:val="nil"/>
            </w:tcBorders>
          </w:tcPr>
          <w:p w:rsidR="001F0E37" w:rsidRPr="00480972" w:rsidRDefault="001F0E37" w:rsidP="003C5632">
            <w:pPr>
              <w:pStyle w:val="TableParagraph"/>
              <w:rPr>
                <w:sz w:val="20"/>
                <w:lang w:val="ru-RU"/>
              </w:rPr>
            </w:pPr>
          </w:p>
        </w:tc>
      </w:tr>
      <w:tr w:rsidR="001F0E37" w:rsidTr="001F0E37">
        <w:trPr>
          <w:trHeight w:val="276"/>
        </w:trPr>
        <w:tc>
          <w:tcPr>
            <w:tcW w:w="6490" w:type="dxa"/>
            <w:tcBorders>
              <w:top w:val="nil"/>
              <w:bottom w:val="nil"/>
            </w:tcBorders>
          </w:tcPr>
          <w:p w:rsidR="001F0E37" w:rsidRPr="00480972" w:rsidRDefault="001F0E37" w:rsidP="003C5632">
            <w:pPr>
              <w:pStyle w:val="TableParagraph"/>
              <w:spacing w:line="256" w:lineRule="exact"/>
              <w:ind w:left="107"/>
              <w:rPr>
                <w:sz w:val="24"/>
                <w:lang w:val="ru-RU"/>
              </w:rPr>
            </w:pPr>
            <w:r w:rsidRPr="00480972">
              <w:rPr>
                <w:sz w:val="24"/>
                <w:lang w:val="ru-RU"/>
              </w:rPr>
              <w:t>- понимать текст, опираясь не только на содержащуюся</w:t>
            </w:r>
          </w:p>
        </w:tc>
        <w:tc>
          <w:tcPr>
            <w:tcW w:w="3777" w:type="dxa"/>
            <w:tcBorders>
              <w:top w:val="nil"/>
              <w:bottom w:val="nil"/>
            </w:tcBorders>
          </w:tcPr>
          <w:p w:rsidR="001F0E37" w:rsidRPr="00480972" w:rsidRDefault="001F0E37" w:rsidP="003C5632">
            <w:pPr>
              <w:pStyle w:val="TableParagraph"/>
              <w:rPr>
                <w:sz w:val="20"/>
                <w:lang w:val="ru-RU"/>
              </w:rPr>
            </w:pPr>
          </w:p>
        </w:tc>
      </w:tr>
      <w:tr w:rsidR="001F0E37" w:rsidTr="001F0E37">
        <w:trPr>
          <w:trHeight w:val="275"/>
        </w:trPr>
        <w:tc>
          <w:tcPr>
            <w:tcW w:w="6490" w:type="dxa"/>
            <w:tcBorders>
              <w:top w:val="nil"/>
              <w:bottom w:val="nil"/>
            </w:tcBorders>
          </w:tcPr>
          <w:p w:rsidR="001F0E37" w:rsidRPr="00480972" w:rsidRDefault="001F0E37" w:rsidP="003C5632">
            <w:pPr>
              <w:pStyle w:val="TableParagraph"/>
              <w:tabs>
                <w:tab w:val="left" w:pos="738"/>
                <w:tab w:val="left" w:pos="1385"/>
                <w:tab w:val="left" w:pos="3053"/>
                <w:tab w:val="left" w:pos="3560"/>
                <w:tab w:val="left" w:pos="3948"/>
                <w:tab w:val="left" w:pos="4440"/>
                <w:tab w:val="left" w:pos="5279"/>
              </w:tabs>
              <w:spacing w:line="256" w:lineRule="exact"/>
              <w:ind w:left="107"/>
              <w:rPr>
                <w:sz w:val="24"/>
                <w:lang w:val="ru-RU"/>
              </w:rPr>
            </w:pPr>
            <w:r w:rsidRPr="00480972">
              <w:rPr>
                <w:sz w:val="24"/>
                <w:lang w:val="ru-RU"/>
              </w:rPr>
              <w:t>в</w:t>
            </w:r>
            <w:r w:rsidRPr="00480972">
              <w:rPr>
                <w:sz w:val="24"/>
                <w:lang w:val="ru-RU"/>
              </w:rPr>
              <w:tab/>
              <w:t>нем</w:t>
            </w:r>
            <w:r w:rsidRPr="00480972">
              <w:rPr>
                <w:sz w:val="24"/>
                <w:lang w:val="ru-RU"/>
              </w:rPr>
              <w:tab/>
              <w:t>информацию,</w:t>
            </w:r>
            <w:r w:rsidRPr="00480972">
              <w:rPr>
                <w:sz w:val="24"/>
                <w:lang w:val="ru-RU"/>
              </w:rPr>
              <w:tab/>
              <w:t>но</w:t>
            </w:r>
            <w:r w:rsidRPr="00480972">
              <w:rPr>
                <w:sz w:val="24"/>
                <w:lang w:val="ru-RU"/>
              </w:rPr>
              <w:tab/>
              <w:t>и</w:t>
            </w:r>
            <w:r w:rsidRPr="00480972">
              <w:rPr>
                <w:sz w:val="24"/>
                <w:lang w:val="ru-RU"/>
              </w:rPr>
              <w:tab/>
              <w:t>на</w:t>
            </w:r>
            <w:r w:rsidRPr="00480972">
              <w:rPr>
                <w:sz w:val="24"/>
                <w:lang w:val="ru-RU"/>
              </w:rPr>
              <w:tab/>
              <w:t>жанр,</w:t>
            </w:r>
            <w:r w:rsidRPr="00480972">
              <w:rPr>
                <w:sz w:val="24"/>
                <w:lang w:val="ru-RU"/>
              </w:rPr>
              <w:tab/>
              <w:t>структуру,</w:t>
            </w:r>
          </w:p>
        </w:tc>
        <w:tc>
          <w:tcPr>
            <w:tcW w:w="3777" w:type="dxa"/>
            <w:tcBorders>
              <w:top w:val="nil"/>
              <w:bottom w:val="nil"/>
            </w:tcBorders>
          </w:tcPr>
          <w:p w:rsidR="001F0E37" w:rsidRPr="00480972" w:rsidRDefault="001F0E37" w:rsidP="003C5632">
            <w:pPr>
              <w:pStyle w:val="TableParagraph"/>
              <w:rPr>
                <w:sz w:val="20"/>
                <w:lang w:val="ru-RU"/>
              </w:rPr>
            </w:pPr>
          </w:p>
        </w:tc>
      </w:tr>
      <w:tr w:rsidR="001F0E37" w:rsidTr="001F0E37">
        <w:trPr>
          <w:trHeight w:val="276"/>
        </w:trPr>
        <w:tc>
          <w:tcPr>
            <w:tcW w:w="6490" w:type="dxa"/>
            <w:tcBorders>
              <w:top w:val="nil"/>
              <w:bottom w:val="nil"/>
            </w:tcBorders>
          </w:tcPr>
          <w:p w:rsidR="001F0E37" w:rsidRDefault="001F0E37" w:rsidP="003C5632">
            <w:pPr>
              <w:pStyle w:val="TableParagraph"/>
              <w:spacing w:line="256" w:lineRule="exact"/>
              <w:ind w:left="107"/>
              <w:rPr>
                <w:sz w:val="24"/>
              </w:rPr>
            </w:pPr>
            <w:r>
              <w:rPr>
                <w:sz w:val="24"/>
              </w:rPr>
              <w:t>выразительные средства текста;</w:t>
            </w:r>
          </w:p>
        </w:tc>
        <w:tc>
          <w:tcPr>
            <w:tcW w:w="3777" w:type="dxa"/>
            <w:tcBorders>
              <w:top w:val="nil"/>
              <w:bottom w:val="nil"/>
            </w:tcBorders>
          </w:tcPr>
          <w:p w:rsidR="001F0E37" w:rsidRDefault="001F0E37" w:rsidP="003C5632">
            <w:pPr>
              <w:pStyle w:val="TableParagraph"/>
              <w:rPr>
                <w:sz w:val="20"/>
              </w:rPr>
            </w:pPr>
          </w:p>
        </w:tc>
      </w:tr>
      <w:tr w:rsidR="001F0E37" w:rsidTr="001F0E37">
        <w:trPr>
          <w:trHeight w:val="276"/>
        </w:trPr>
        <w:tc>
          <w:tcPr>
            <w:tcW w:w="6490" w:type="dxa"/>
            <w:tcBorders>
              <w:top w:val="nil"/>
              <w:bottom w:val="nil"/>
            </w:tcBorders>
          </w:tcPr>
          <w:p w:rsidR="001F0E37" w:rsidRPr="00480972" w:rsidRDefault="001F0E37" w:rsidP="003C5632">
            <w:pPr>
              <w:pStyle w:val="TableParagraph"/>
              <w:spacing w:line="256" w:lineRule="exact"/>
              <w:ind w:left="107"/>
              <w:rPr>
                <w:sz w:val="24"/>
                <w:lang w:val="ru-RU"/>
              </w:rPr>
            </w:pPr>
            <w:r w:rsidRPr="00480972">
              <w:rPr>
                <w:sz w:val="24"/>
                <w:lang w:val="ru-RU"/>
              </w:rPr>
              <w:t>- использовать различные виды чтения: ознакомительное,</w:t>
            </w:r>
          </w:p>
        </w:tc>
        <w:tc>
          <w:tcPr>
            <w:tcW w:w="3777" w:type="dxa"/>
            <w:tcBorders>
              <w:top w:val="nil"/>
              <w:bottom w:val="nil"/>
            </w:tcBorders>
          </w:tcPr>
          <w:p w:rsidR="001F0E37" w:rsidRPr="00480972" w:rsidRDefault="001F0E37" w:rsidP="003C5632">
            <w:pPr>
              <w:pStyle w:val="TableParagraph"/>
              <w:rPr>
                <w:sz w:val="20"/>
                <w:lang w:val="ru-RU"/>
              </w:rPr>
            </w:pPr>
          </w:p>
        </w:tc>
      </w:tr>
      <w:tr w:rsidR="001F0E37" w:rsidTr="001F0E37">
        <w:trPr>
          <w:trHeight w:val="276"/>
        </w:trPr>
        <w:tc>
          <w:tcPr>
            <w:tcW w:w="6490" w:type="dxa"/>
            <w:tcBorders>
              <w:top w:val="nil"/>
              <w:bottom w:val="nil"/>
            </w:tcBorders>
          </w:tcPr>
          <w:p w:rsidR="001F0E37" w:rsidRPr="00480972" w:rsidRDefault="001F0E37" w:rsidP="003C5632">
            <w:pPr>
              <w:pStyle w:val="TableParagraph"/>
              <w:spacing w:line="256" w:lineRule="exact"/>
              <w:ind w:left="107"/>
              <w:rPr>
                <w:sz w:val="24"/>
                <w:lang w:val="ru-RU"/>
              </w:rPr>
            </w:pPr>
            <w:r w:rsidRPr="00480972">
              <w:rPr>
                <w:sz w:val="24"/>
                <w:lang w:val="ru-RU"/>
              </w:rPr>
              <w:t>изучающее, поисковое, выбирать нужный вид чтения в</w:t>
            </w:r>
          </w:p>
        </w:tc>
        <w:tc>
          <w:tcPr>
            <w:tcW w:w="3777" w:type="dxa"/>
            <w:tcBorders>
              <w:top w:val="nil"/>
              <w:bottom w:val="nil"/>
            </w:tcBorders>
          </w:tcPr>
          <w:p w:rsidR="001F0E37" w:rsidRPr="00480972" w:rsidRDefault="001F0E37" w:rsidP="003C5632">
            <w:pPr>
              <w:pStyle w:val="TableParagraph"/>
              <w:rPr>
                <w:sz w:val="20"/>
                <w:lang w:val="ru-RU"/>
              </w:rPr>
            </w:pPr>
          </w:p>
        </w:tc>
      </w:tr>
      <w:tr w:rsidR="001F0E37" w:rsidTr="001F0E37">
        <w:trPr>
          <w:trHeight w:val="276"/>
        </w:trPr>
        <w:tc>
          <w:tcPr>
            <w:tcW w:w="6490" w:type="dxa"/>
            <w:tcBorders>
              <w:top w:val="nil"/>
              <w:bottom w:val="nil"/>
            </w:tcBorders>
          </w:tcPr>
          <w:p w:rsidR="001F0E37" w:rsidRDefault="001F0E37" w:rsidP="003C5632">
            <w:pPr>
              <w:pStyle w:val="TableParagraph"/>
              <w:spacing w:line="256" w:lineRule="exact"/>
              <w:ind w:left="107"/>
              <w:rPr>
                <w:sz w:val="24"/>
              </w:rPr>
            </w:pPr>
            <w:r>
              <w:rPr>
                <w:sz w:val="24"/>
              </w:rPr>
              <w:t>соответствии с целью чтения;</w:t>
            </w:r>
          </w:p>
        </w:tc>
        <w:tc>
          <w:tcPr>
            <w:tcW w:w="3777" w:type="dxa"/>
            <w:tcBorders>
              <w:top w:val="nil"/>
              <w:bottom w:val="nil"/>
            </w:tcBorders>
          </w:tcPr>
          <w:p w:rsidR="001F0E37" w:rsidRDefault="001F0E37" w:rsidP="003C5632">
            <w:pPr>
              <w:pStyle w:val="TableParagraph"/>
              <w:rPr>
                <w:sz w:val="20"/>
              </w:rPr>
            </w:pPr>
          </w:p>
        </w:tc>
      </w:tr>
      <w:tr w:rsidR="001F0E37" w:rsidTr="001F0E37">
        <w:trPr>
          <w:trHeight w:val="275"/>
        </w:trPr>
        <w:tc>
          <w:tcPr>
            <w:tcW w:w="6490" w:type="dxa"/>
            <w:tcBorders>
              <w:top w:val="nil"/>
              <w:bottom w:val="nil"/>
            </w:tcBorders>
          </w:tcPr>
          <w:p w:rsidR="001F0E37" w:rsidRPr="00480972" w:rsidRDefault="001F0E37" w:rsidP="003C5632">
            <w:pPr>
              <w:pStyle w:val="TableParagraph"/>
              <w:spacing w:line="256" w:lineRule="exact"/>
              <w:ind w:left="107"/>
              <w:rPr>
                <w:sz w:val="24"/>
                <w:lang w:val="ru-RU"/>
              </w:rPr>
            </w:pPr>
            <w:r w:rsidRPr="00480972">
              <w:rPr>
                <w:sz w:val="24"/>
                <w:lang w:val="ru-RU"/>
              </w:rPr>
              <w:t>- ориентироваться в соответствующих возрасту словарях и</w:t>
            </w:r>
          </w:p>
        </w:tc>
        <w:tc>
          <w:tcPr>
            <w:tcW w:w="3777" w:type="dxa"/>
            <w:tcBorders>
              <w:top w:val="nil"/>
              <w:bottom w:val="nil"/>
            </w:tcBorders>
          </w:tcPr>
          <w:p w:rsidR="001F0E37" w:rsidRPr="00480972" w:rsidRDefault="001F0E37" w:rsidP="003C5632">
            <w:pPr>
              <w:pStyle w:val="TableParagraph"/>
              <w:rPr>
                <w:sz w:val="20"/>
                <w:lang w:val="ru-RU"/>
              </w:rPr>
            </w:pPr>
          </w:p>
        </w:tc>
      </w:tr>
      <w:tr w:rsidR="001F0E37" w:rsidTr="001F0E37">
        <w:trPr>
          <w:trHeight w:val="277"/>
        </w:trPr>
        <w:tc>
          <w:tcPr>
            <w:tcW w:w="6490" w:type="dxa"/>
            <w:tcBorders>
              <w:top w:val="nil"/>
            </w:tcBorders>
          </w:tcPr>
          <w:p w:rsidR="001F0E37" w:rsidRDefault="001F0E37" w:rsidP="003C5632">
            <w:pPr>
              <w:pStyle w:val="TableParagraph"/>
              <w:spacing w:line="258" w:lineRule="exact"/>
              <w:ind w:left="107"/>
              <w:rPr>
                <w:sz w:val="24"/>
              </w:rPr>
            </w:pPr>
            <w:r>
              <w:rPr>
                <w:sz w:val="24"/>
              </w:rPr>
              <w:t>справочниках.</w:t>
            </w:r>
          </w:p>
        </w:tc>
        <w:tc>
          <w:tcPr>
            <w:tcW w:w="3777" w:type="dxa"/>
            <w:tcBorders>
              <w:top w:val="nil"/>
            </w:tcBorders>
          </w:tcPr>
          <w:p w:rsidR="001F0E37" w:rsidRDefault="001F0E37" w:rsidP="003C5632">
            <w:pPr>
              <w:pStyle w:val="TableParagraph"/>
              <w:rPr>
                <w:sz w:val="20"/>
              </w:rPr>
            </w:pPr>
          </w:p>
        </w:tc>
      </w:tr>
      <w:tr w:rsidR="001F0E37" w:rsidTr="001F0E37">
        <w:trPr>
          <w:trHeight w:val="278"/>
        </w:trPr>
        <w:tc>
          <w:tcPr>
            <w:tcW w:w="10267" w:type="dxa"/>
            <w:gridSpan w:val="2"/>
          </w:tcPr>
          <w:p w:rsidR="001F0E37" w:rsidRPr="00480972" w:rsidRDefault="001F0E37" w:rsidP="003C5632">
            <w:pPr>
              <w:pStyle w:val="TableParagraph"/>
              <w:spacing w:line="258" w:lineRule="exact"/>
              <w:ind w:left="1947"/>
              <w:rPr>
                <w:b/>
                <w:sz w:val="24"/>
                <w:lang w:val="ru-RU"/>
              </w:rPr>
            </w:pPr>
            <w:r w:rsidRPr="00480972">
              <w:rPr>
                <w:b/>
                <w:sz w:val="24"/>
                <w:lang w:val="ru-RU"/>
              </w:rPr>
              <w:t>Работа с текстом: преобразование и интерпретация информации</w:t>
            </w:r>
          </w:p>
        </w:tc>
      </w:tr>
      <w:tr w:rsidR="001F0E37" w:rsidTr="001F0E37">
        <w:trPr>
          <w:trHeight w:val="271"/>
        </w:trPr>
        <w:tc>
          <w:tcPr>
            <w:tcW w:w="6490" w:type="dxa"/>
            <w:tcBorders>
              <w:bottom w:val="nil"/>
            </w:tcBorders>
          </w:tcPr>
          <w:p w:rsidR="001F0E37" w:rsidRPr="00480972" w:rsidRDefault="001F0E37" w:rsidP="003C5632">
            <w:pPr>
              <w:pStyle w:val="TableParagraph"/>
              <w:spacing w:line="252" w:lineRule="exact"/>
              <w:ind w:left="107"/>
              <w:rPr>
                <w:sz w:val="24"/>
                <w:lang w:val="ru-RU"/>
              </w:rPr>
            </w:pPr>
            <w:r w:rsidRPr="00480972">
              <w:rPr>
                <w:sz w:val="24"/>
                <w:lang w:val="ru-RU"/>
              </w:rPr>
              <w:t>- пересказывать текст подробно и сжато, устно и письменно;</w:t>
            </w:r>
          </w:p>
        </w:tc>
        <w:tc>
          <w:tcPr>
            <w:tcW w:w="3777" w:type="dxa"/>
            <w:tcBorders>
              <w:bottom w:val="nil"/>
            </w:tcBorders>
          </w:tcPr>
          <w:p w:rsidR="001F0E37" w:rsidRDefault="001F0E37" w:rsidP="003C5632">
            <w:pPr>
              <w:pStyle w:val="TableParagraph"/>
              <w:spacing w:line="252" w:lineRule="exact"/>
              <w:ind w:left="107"/>
              <w:rPr>
                <w:i/>
                <w:sz w:val="24"/>
              </w:rPr>
            </w:pPr>
            <w:r>
              <w:rPr>
                <w:i/>
                <w:sz w:val="24"/>
              </w:rPr>
              <w:t>- делать выписки из прочитанных</w:t>
            </w:r>
          </w:p>
        </w:tc>
      </w:tr>
      <w:tr w:rsidR="001F0E37" w:rsidTr="001F0E37">
        <w:trPr>
          <w:trHeight w:val="276"/>
        </w:trPr>
        <w:tc>
          <w:tcPr>
            <w:tcW w:w="6490" w:type="dxa"/>
            <w:tcBorders>
              <w:top w:val="nil"/>
              <w:bottom w:val="nil"/>
            </w:tcBorders>
          </w:tcPr>
          <w:p w:rsidR="001F0E37" w:rsidRPr="00480972" w:rsidRDefault="001F0E37" w:rsidP="003C5632">
            <w:pPr>
              <w:pStyle w:val="TableParagraph"/>
              <w:spacing w:line="256" w:lineRule="exact"/>
              <w:ind w:left="107"/>
              <w:rPr>
                <w:sz w:val="24"/>
                <w:lang w:val="ru-RU"/>
              </w:rPr>
            </w:pPr>
            <w:r w:rsidRPr="00480972">
              <w:rPr>
                <w:sz w:val="24"/>
                <w:lang w:val="ru-RU"/>
              </w:rPr>
              <w:t>- соотносить факты с общей идеей текста, устанавливать</w:t>
            </w:r>
          </w:p>
        </w:tc>
        <w:tc>
          <w:tcPr>
            <w:tcW w:w="3777" w:type="dxa"/>
            <w:tcBorders>
              <w:top w:val="nil"/>
              <w:bottom w:val="nil"/>
            </w:tcBorders>
          </w:tcPr>
          <w:p w:rsidR="001F0E37" w:rsidRPr="00480972" w:rsidRDefault="001F0E37" w:rsidP="003C5632">
            <w:pPr>
              <w:pStyle w:val="TableParagraph"/>
              <w:tabs>
                <w:tab w:val="left" w:pos="1278"/>
                <w:tab w:val="left" w:pos="1662"/>
                <w:tab w:val="left" w:pos="2713"/>
                <w:tab w:val="left" w:pos="3440"/>
              </w:tabs>
              <w:spacing w:line="256" w:lineRule="exact"/>
              <w:ind w:left="107"/>
              <w:rPr>
                <w:i/>
                <w:sz w:val="24"/>
                <w:lang w:val="ru-RU"/>
              </w:rPr>
            </w:pPr>
            <w:r w:rsidRPr="00480972">
              <w:rPr>
                <w:i/>
                <w:sz w:val="24"/>
                <w:lang w:val="ru-RU"/>
              </w:rPr>
              <w:t>текстов</w:t>
            </w:r>
            <w:r w:rsidRPr="00480972">
              <w:rPr>
                <w:i/>
                <w:sz w:val="24"/>
                <w:lang w:val="ru-RU"/>
              </w:rPr>
              <w:tab/>
              <w:t>с</w:t>
            </w:r>
            <w:r w:rsidRPr="00480972">
              <w:rPr>
                <w:i/>
                <w:sz w:val="24"/>
                <w:lang w:val="ru-RU"/>
              </w:rPr>
              <w:tab/>
              <w:t>учетом</w:t>
            </w:r>
            <w:r w:rsidRPr="00480972">
              <w:rPr>
                <w:i/>
                <w:sz w:val="24"/>
                <w:lang w:val="ru-RU"/>
              </w:rPr>
              <w:tab/>
              <w:t>цели</w:t>
            </w:r>
            <w:r w:rsidRPr="00480972">
              <w:rPr>
                <w:i/>
                <w:sz w:val="24"/>
                <w:lang w:val="ru-RU"/>
              </w:rPr>
              <w:tab/>
              <w:t>их</w:t>
            </w:r>
          </w:p>
        </w:tc>
      </w:tr>
      <w:tr w:rsidR="001F0E37" w:rsidTr="001F0E37">
        <w:trPr>
          <w:trHeight w:val="276"/>
        </w:trPr>
        <w:tc>
          <w:tcPr>
            <w:tcW w:w="6490" w:type="dxa"/>
            <w:tcBorders>
              <w:top w:val="nil"/>
              <w:bottom w:val="nil"/>
            </w:tcBorders>
          </w:tcPr>
          <w:p w:rsidR="001F0E37" w:rsidRPr="00480972" w:rsidRDefault="001F0E37" w:rsidP="003C5632">
            <w:pPr>
              <w:pStyle w:val="TableParagraph"/>
              <w:spacing w:line="256" w:lineRule="exact"/>
              <w:ind w:left="107"/>
              <w:rPr>
                <w:sz w:val="24"/>
                <w:lang w:val="ru-RU"/>
              </w:rPr>
            </w:pPr>
            <w:r w:rsidRPr="00480972">
              <w:rPr>
                <w:sz w:val="24"/>
                <w:lang w:val="ru-RU"/>
              </w:rPr>
              <w:t>простые связи, не показанные в тексте напрямую;</w:t>
            </w:r>
          </w:p>
        </w:tc>
        <w:tc>
          <w:tcPr>
            <w:tcW w:w="3777" w:type="dxa"/>
            <w:tcBorders>
              <w:top w:val="nil"/>
              <w:bottom w:val="nil"/>
            </w:tcBorders>
          </w:tcPr>
          <w:p w:rsidR="001F0E37" w:rsidRDefault="001F0E37" w:rsidP="003C5632">
            <w:pPr>
              <w:pStyle w:val="TableParagraph"/>
              <w:spacing w:line="256" w:lineRule="exact"/>
              <w:ind w:left="107"/>
              <w:rPr>
                <w:i/>
                <w:sz w:val="24"/>
              </w:rPr>
            </w:pPr>
            <w:r>
              <w:rPr>
                <w:i/>
                <w:sz w:val="24"/>
              </w:rPr>
              <w:t>дальнейшего использования;</w:t>
            </w:r>
          </w:p>
        </w:tc>
      </w:tr>
      <w:tr w:rsidR="001F0E37" w:rsidTr="001F0E37">
        <w:trPr>
          <w:trHeight w:val="275"/>
        </w:trPr>
        <w:tc>
          <w:tcPr>
            <w:tcW w:w="6490" w:type="dxa"/>
            <w:tcBorders>
              <w:top w:val="nil"/>
              <w:bottom w:val="nil"/>
            </w:tcBorders>
          </w:tcPr>
          <w:p w:rsidR="001F0E37" w:rsidRPr="00480972" w:rsidRDefault="001F0E37" w:rsidP="003C5632">
            <w:pPr>
              <w:pStyle w:val="TableParagraph"/>
              <w:tabs>
                <w:tab w:val="left" w:pos="2129"/>
                <w:tab w:val="left" w:pos="3514"/>
                <w:tab w:val="left" w:pos="4605"/>
                <w:tab w:val="left" w:pos="6139"/>
              </w:tabs>
              <w:spacing w:line="256" w:lineRule="exact"/>
              <w:ind w:left="107"/>
              <w:rPr>
                <w:sz w:val="24"/>
                <w:lang w:val="ru-RU"/>
              </w:rPr>
            </w:pPr>
            <w:r w:rsidRPr="00480972">
              <w:rPr>
                <w:sz w:val="24"/>
                <w:lang w:val="ru-RU"/>
              </w:rPr>
              <w:t>-</w:t>
            </w:r>
            <w:r w:rsidRPr="00480972">
              <w:rPr>
                <w:spacing w:val="54"/>
                <w:sz w:val="24"/>
                <w:lang w:val="ru-RU"/>
              </w:rPr>
              <w:t xml:space="preserve"> </w:t>
            </w:r>
            <w:r w:rsidRPr="00480972">
              <w:rPr>
                <w:sz w:val="24"/>
                <w:lang w:val="ru-RU"/>
              </w:rPr>
              <w:t>формулировать</w:t>
            </w:r>
            <w:r w:rsidRPr="00480972">
              <w:rPr>
                <w:sz w:val="24"/>
                <w:lang w:val="ru-RU"/>
              </w:rPr>
              <w:tab/>
              <w:t>несложные</w:t>
            </w:r>
            <w:r w:rsidRPr="00480972">
              <w:rPr>
                <w:sz w:val="24"/>
                <w:lang w:val="ru-RU"/>
              </w:rPr>
              <w:tab/>
              <w:t>выводы,</w:t>
            </w:r>
            <w:r w:rsidRPr="00480972">
              <w:rPr>
                <w:sz w:val="24"/>
                <w:lang w:val="ru-RU"/>
              </w:rPr>
              <w:tab/>
              <w:t>основываясь</w:t>
            </w:r>
            <w:r w:rsidRPr="00480972">
              <w:rPr>
                <w:sz w:val="24"/>
                <w:lang w:val="ru-RU"/>
              </w:rPr>
              <w:tab/>
              <w:t>на</w:t>
            </w:r>
          </w:p>
        </w:tc>
        <w:tc>
          <w:tcPr>
            <w:tcW w:w="3777" w:type="dxa"/>
            <w:tcBorders>
              <w:top w:val="nil"/>
              <w:bottom w:val="nil"/>
            </w:tcBorders>
          </w:tcPr>
          <w:p w:rsidR="001F0E37" w:rsidRDefault="001F0E37" w:rsidP="003C5632">
            <w:pPr>
              <w:pStyle w:val="TableParagraph"/>
              <w:tabs>
                <w:tab w:val="left" w:pos="574"/>
                <w:tab w:val="left" w:pos="2578"/>
              </w:tabs>
              <w:spacing w:line="256" w:lineRule="exact"/>
              <w:ind w:left="107"/>
              <w:rPr>
                <w:i/>
                <w:sz w:val="24"/>
              </w:rPr>
            </w:pPr>
            <w:r>
              <w:rPr>
                <w:i/>
                <w:sz w:val="24"/>
              </w:rPr>
              <w:t>-</w:t>
            </w:r>
            <w:r>
              <w:rPr>
                <w:i/>
                <w:sz w:val="24"/>
              </w:rPr>
              <w:tab/>
              <w:t>составлять</w:t>
            </w:r>
            <w:r>
              <w:rPr>
                <w:i/>
                <w:sz w:val="24"/>
              </w:rPr>
              <w:tab/>
              <w:t>небольшие</w:t>
            </w:r>
          </w:p>
        </w:tc>
      </w:tr>
      <w:tr w:rsidR="001F0E37" w:rsidTr="001F0E37">
        <w:trPr>
          <w:trHeight w:val="275"/>
        </w:trPr>
        <w:tc>
          <w:tcPr>
            <w:tcW w:w="6490" w:type="dxa"/>
            <w:tcBorders>
              <w:top w:val="nil"/>
              <w:bottom w:val="nil"/>
            </w:tcBorders>
          </w:tcPr>
          <w:p w:rsidR="001F0E37" w:rsidRDefault="001F0E37" w:rsidP="003C5632">
            <w:pPr>
              <w:pStyle w:val="TableParagraph"/>
              <w:spacing w:line="256" w:lineRule="exact"/>
              <w:ind w:left="107"/>
              <w:rPr>
                <w:sz w:val="24"/>
              </w:rPr>
            </w:pPr>
            <w:r>
              <w:rPr>
                <w:sz w:val="24"/>
              </w:rPr>
              <w:t>тексте;</w:t>
            </w:r>
          </w:p>
        </w:tc>
        <w:tc>
          <w:tcPr>
            <w:tcW w:w="3777" w:type="dxa"/>
            <w:tcBorders>
              <w:top w:val="nil"/>
              <w:bottom w:val="nil"/>
            </w:tcBorders>
          </w:tcPr>
          <w:p w:rsidR="001F0E37" w:rsidRDefault="001F0E37" w:rsidP="003C5632">
            <w:pPr>
              <w:pStyle w:val="TableParagraph"/>
              <w:tabs>
                <w:tab w:val="left" w:pos="1876"/>
                <w:tab w:val="left" w:pos="3551"/>
              </w:tabs>
              <w:spacing w:line="256" w:lineRule="exact"/>
              <w:ind w:left="107"/>
              <w:rPr>
                <w:i/>
                <w:sz w:val="24"/>
              </w:rPr>
            </w:pPr>
            <w:r>
              <w:rPr>
                <w:i/>
                <w:sz w:val="24"/>
              </w:rPr>
              <w:t>письменные</w:t>
            </w:r>
            <w:r>
              <w:rPr>
                <w:i/>
                <w:sz w:val="24"/>
              </w:rPr>
              <w:tab/>
              <w:t>аннотации</w:t>
            </w:r>
            <w:r>
              <w:rPr>
                <w:i/>
                <w:sz w:val="24"/>
              </w:rPr>
              <w:tab/>
              <w:t>к</w:t>
            </w:r>
          </w:p>
        </w:tc>
      </w:tr>
      <w:tr w:rsidR="001F0E37" w:rsidTr="001F0E37">
        <w:trPr>
          <w:trHeight w:val="276"/>
        </w:trPr>
        <w:tc>
          <w:tcPr>
            <w:tcW w:w="6490" w:type="dxa"/>
            <w:tcBorders>
              <w:top w:val="nil"/>
              <w:bottom w:val="nil"/>
            </w:tcBorders>
          </w:tcPr>
          <w:p w:rsidR="001F0E37" w:rsidRDefault="001F0E37" w:rsidP="003C5632">
            <w:pPr>
              <w:pStyle w:val="TableParagraph"/>
              <w:spacing w:line="256" w:lineRule="exact"/>
              <w:ind w:left="107"/>
              <w:rPr>
                <w:sz w:val="24"/>
              </w:rPr>
            </w:pPr>
            <w:r>
              <w:rPr>
                <w:sz w:val="24"/>
              </w:rPr>
              <w:t>- находить аргументы, подтверждающие вывод;</w:t>
            </w:r>
          </w:p>
        </w:tc>
        <w:tc>
          <w:tcPr>
            <w:tcW w:w="3777" w:type="dxa"/>
            <w:tcBorders>
              <w:top w:val="nil"/>
              <w:bottom w:val="nil"/>
            </w:tcBorders>
          </w:tcPr>
          <w:p w:rsidR="001F0E37" w:rsidRDefault="001F0E37" w:rsidP="003C5632">
            <w:pPr>
              <w:pStyle w:val="TableParagraph"/>
              <w:spacing w:line="256" w:lineRule="exact"/>
              <w:ind w:left="107"/>
              <w:rPr>
                <w:i/>
                <w:sz w:val="24"/>
              </w:rPr>
            </w:pPr>
            <w:r>
              <w:rPr>
                <w:i/>
                <w:sz w:val="24"/>
              </w:rPr>
              <w:t>тексту, отзывы о прочитанном.</w:t>
            </w:r>
          </w:p>
        </w:tc>
      </w:tr>
      <w:tr w:rsidR="001F0E37" w:rsidTr="001F0E37">
        <w:trPr>
          <w:trHeight w:val="276"/>
        </w:trPr>
        <w:tc>
          <w:tcPr>
            <w:tcW w:w="6490" w:type="dxa"/>
            <w:tcBorders>
              <w:top w:val="nil"/>
              <w:bottom w:val="nil"/>
            </w:tcBorders>
          </w:tcPr>
          <w:p w:rsidR="001F0E37" w:rsidRPr="00480972" w:rsidRDefault="001F0E37" w:rsidP="003C5632">
            <w:pPr>
              <w:pStyle w:val="TableParagraph"/>
              <w:tabs>
                <w:tab w:val="left" w:pos="1893"/>
                <w:tab w:val="left" w:pos="2264"/>
                <w:tab w:val="left" w:pos="3495"/>
                <w:tab w:val="left" w:pos="5281"/>
                <w:tab w:val="left" w:pos="5636"/>
              </w:tabs>
              <w:spacing w:line="256" w:lineRule="exact"/>
              <w:ind w:left="107"/>
              <w:rPr>
                <w:sz w:val="24"/>
                <w:lang w:val="ru-RU"/>
              </w:rPr>
            </w:pPr>
            <w:r w:rsidRPr="00480972">
              <w:rPr>
                <w:sz w:val="24"/>
                <w:lang w:val="ru-RU"/>
              </w:rPr>
              <w:t>-</w:t>
            </w:r>
            <w:r w:rsidRPr="00480972">
              <w:rPr>
                <w:spacing w:val="55"/>
                <w:sz w:val="24"/>
                <w:lang w:val="ru-RU"/>
              </w:rPr>
              <w:t xml:space="preserve"> </w:t>
            </w:r>
            <w:r w:rsidRPr="00480972">
              <w:rPr>
                <w:sz w:val="24"/>
                <w:lang w:val="ru-RU"/>
              </w:rPr>
              <w:t>сопоставлять</w:t>
            </w:r>
            <w:r w:rsidRPr="00480972">
              <w:rPr>
                <w:sz w:val="24"/>
                <w:lang w:val="ru-RU"/>
              </w:rPr>
              <w:tab/>
              <w:t>и</w:t>
            </w:r>
            <w:r w:rsidRPr="00480972">
              <w:rPr>
                <w:sz w:val="24"/>
                <w:lang w:val="ru-RU"/>
              </w:rPr>
              <w:tab/>
              <w:t>обобщать</w:t>
            </w:r>
            <w:r w:rsidRPr="00480972">
              <w:rPr>
                <w:sz w:val="24"/>
                <w:lang w:val="ru-RU"/>
              </w:rPr>
              <w:tab/>
              <w:t>содержащуюся</w:t>
            </w:r>
            <w:r w:rsidRPr="00480972">
              <w:rPr>
                <w:sz w:val="24"/>
                <w:lang w:val="ru-RU"/>
              </w:rPr>
              <w:tab/>
              <w:t>в</w:t>
            </w:r>
            <w:r w:rsidRPr="00480972">
              <w:rPr>
                <w:sz w:val="24"/>
                <w:lang w:val="ru-RU"/>
              </w:rPr>
              <w:tab/>
              <w:t>разных</w:t>
            </w:r>
          </w:p>
        </w:tc>
        <w:tc>
          <w:tcPr>
            <w:tcW w:w="3777" w:type="dxa"/>
            <w:tcBorders>
              <w:top w:val="nil"/>
              <w:bottom w:val="nil"/>
            </w:tcBorders>
          </w:tcPr>
          <w:p w:rsidR="001F0E37" w:rsidRPr="00480972" w:rsidRDefault="001F0E37" w:rsidP="003C5632">
            <w:pPr>
              <w:pStyle w:val="TableParagraph"/>
              <w:rPr>
                <w:sz w:val="20"/>
                <w:lang w:val="ru-RU"/>
              </w:rPr>
            </w:pPr>
          </w:p>
        </w:tc>
      </w:tr>
      <w:tr w:rsidR="001F0E37" w:rsidTr="001F0E37">
        <w:trPr>
          <w:trHeight w:val="276"/>
        </w:trPr>
        <w:tc>
          <w:tcPr>
            <w:tcW w:w="6490" w:type="dxa"/>
            <w:tcBorders>
              <w:top w:val="nil"/>
              <w:bottom w:val="nil"/>
            </w:tcBorders>
          </w:tcPr>
          <w:p w:rsidR="001F0E37" w:rsidRDefault="001F0E37" w:rsidP="003C5632">
            <w:pPr>
              <w:pStyle w:val="TableParagraph"/>
              <w:spacing w:line="256" w:lineRule="exact"/>
              <w:ind w:left="107"/>
              <w:rPr>
                <w:sz w:val="24"/>
              </w:rPr>
            </w:pPr>
            <w:r>
              <w:rPr>
                <w:sz w:val="24"/>
              </w:rPr>
              <w:t>частях текста информацию;</w:t>
            </w:r>
          </w:p>
        </w:tc>
        <w:tc>
          <w:tcPr>
            <w:tcW w:w="3777" w:type="dxa"/>
            <w:tcBorders>
              <w:top w:val="nil"/>
              <w:bottom w:val="nil"/>
            </w:tcBorders>
          </w:tcPr>
          <w:p w:rsidR="001F0E37" w:rsidRDefault="001F0E37" w:rsidP="003C5632">
            <w:pPr>
              <w:pStyle w:val="TableParagraph"/>
              <w:rPr>
                <w:sz w:val="20"/>
              </w:rPr>
            </w:pPr>
          </w:p>
        </w:tc>
      </w:tr>
      <w:tr w:rsidR="001F0E37" w:rsidTr="001F0E37">
        <w:trPr>
          <w:trHeight w:val="275"/>
        </w:trPr>
        <w:tc>
          <w:tcPr>
            <w:tcW w:w="6490" w:type="dxa"/>
            <w:tcBorders>
              <w:top w:val="nil"/>
              <w:bottom w:val="nil"/>
            </w:tcBorders>
          </w:tcPr>
          <w:p w:rsidR="001F0E37" w:rsidRPr="00480972" w:rsidRDefault="001F0E37" w:rsidP="003C5632">
            <w:pPr>
              <w:pStyle w:val="TableParagraph"/>
              <w:tabs>
                <w:tab w:val="left" w:pos="406"/>
                <w:tab w:val="left" w:pos="1957"/>
                <w:tab w:val="left" w:pos="2640"/>
                <w:tab w:val="left" w:pos="4163"/>
                <w:tab w:val="left" w:pos="5257"/>
              </w:tabs>
              <w:spacing w:line="256" w:lineRule="exact"/>
              <w:ind w:left="107"/>
              <w:rPr>
                <w:sz w:val="24"/>
                <w:lang w:val="ru-RU"/>
              </w:rPr>
            </w:pPr>
            <w:r w:rsidRPr="00480972">
              <w:rPr>
                <w:sz w:val="24"/>
                <w:lang w:val="ru-RU"/>
              </w:rPr>
              <w:t>-</w:t>
            </w:r>
            <w:r w:rsidRPr="00480972">
              <w:rPr>
                <w:sz w:val="24"/>
                <w:lang w:val="ru-RU"/>
              </w:rPr>
              <w:tab/>
              <w:t>составлять</w:t>
            </w:r>
            <w:r w:rsidRPr="00480972">
              <w:rPr>
                <w:sz w:val="24"/>
                <w:lang w:val="ru-RU"/>
              </w:rPr>
              <w:tab/>
              <w:t>на</w:t>
            </w:r>
            <w:r w:rsidRPr="00480972">
              <w:rPr>
                <w:sz w:val="24"/>
                <w:lang w:val="ru-RU"/>
              </w:rPr>
              <w:tab/>
              <w:t>основании</w:t>
            </w:r>
            <w:r w:rsidRPr="00480972">
              <w:rPr>
                <w:sz w:val="24"/>
                <w:lang w:val="ru-RU"/>
              </w:rPr>
              <w:tab/>
              <w:t>текста</w:t>
            </w:r>
            <w:r w:rsidRPr="00480972">
              <w:rPr>
                <w:sz w:val="24"/>
                <w:lang w:val="ru-RU"/>
              </w:rPr>
              <w:tab/>
              <w:t>небольшое</w:t>
            </w:r>
          </w:p>
        </w:tc>
        <w:tc>
          <w:tcPr>
            <w:tcW w:w="3777" w:type="dxa"/>
            <w:tcBorders>
              <w:top w:val="nil"/>
              <w:bottom w:val="nil"/>
            </w:tcBorders>
          </w:tcPr>
          <w:p w:rsidR="001F0E37" w:rsidRPr="00480972" w:rsidRDefault="001F0E37" w:rsidP="003C5632">
            <w:pPr>
              <w:pStyle w:val="TableParagraph"/>
              <w:rPr>
                <w:sz w:val="20"/>
                <w:lang w:val="ru-RU"/>
              </w:rPr>
            </w:pPr>
          </w:p>
        </w:tc>
      </w:tr>
      <w:tr w:rsidR="001F0E37" w:rsidTr="001F0E37">
        <w:trPr>
          <w:trHeight w:val="275"/>
        </w:trPr>
        <w:tc>
          <w:tcPr>
            <w:tcW w:w="6490" w:type="dxa"/>
            <w:tcBorders>
              <w:top w:val="nil"/>
              <w:bottom w:val="nil"/>
            </w:tcBorders>
          </w:tcPr>
          <w:p w:rsidR="001F0E37" w:rsidRPr="00480972" w:rsidRDefault="001F0E37" w:rsidP="003C5632">
            <w:pPr>
              <w:pStyle w:val="TableParagraph"/>
              <w:spacing w:line="256" w:lineRule="exact"/>
              <w:ind w:left="107"/>
              <w:rPr>
                <w:sz w:val="24"/>
                <w:lang w:val="ru-RU"/>
              </w:rPr>
            </w:pPr>
            <w:r w:rsidRPr="00480972">
              <w:rPr>
                <w:sz w:val="24"/>
                <w:lang w:val="ru-RU"/>
              </w:rPr>
              <w:t>монологическое - высказывание, отвечая на поставленный</w:t>
            </w:r>
          </w:p>
        </w:tc>
        <w:tc>
          <w:tcPr>
            <w:tcW w:w="3777" w:type="dxa"/>
            <w:tcBorders>
              <w:top w:val="nil"/>
              <w:bottom w:val="nil"/>
            </w:tcBorders>
          </w:tcPr>
          <w:p w:rsidR="001F0E37" w:rsidRPr="00480972" w:rsidRDefault="001F0E37" w:rsidP="003C5632">
            <w:pPr>
              <w:pStyle w:val="TableParagraph"/>
              <w:rPr>
                <w:sz w:val="20"/>
                <w:lang w:val="ru-RU"/>
              </w:rPr>
            </w:pPr>
          </w:p>
        </w:tc>
      </w:tr>
      <w:tr w:rsidR="001F0E37" w:rsidTr="001F0E37">
        <w:trPr>
          <w:trHeight w:val="277"/>
        </w:trPr>
        <w:tc>
          <w:tcPr>
            <w:tcW w:w="6490" w:type="dxa"/>
            <w:tcBorders>
              <w:top w:val="nil"/>
            </w:tcBorders>
          </w:tcPr>
          <w:p w:rsidR="001F0E37" w:rsidRDefault="001F0E37" w:rsidP="003C5632">
            <w:pPr>
              <w:pStyle w:val="TableParagraph"/>
              <w:spacing w:line="258" w:lineRule="exact"/>
              <w:ind w:left="107"/>
              <w:rPr>
                <w:sz w:val="24"/>
              </w:rPr>
            </w:pPr>
            <w:r>
              <w:rPr>
                <w:sz w:val="24"/>
              </w:rPr>
              <w:t>вопрос.</w:t>
            </w:r>
          </w:p>
        </w:tc>
        <w:tc>
          <w:tcPr>
            <w:tcW w:w="3777" w:type="dxa"/>
            <w:tcBorders>
              <w:top w:val="nil"/>
            </w:tcBorders>
          </w:tcPr>
          <w:p w:rsidR="001F0E37" w:rsidRDefault="001F0E37" w:rsidP="003C5632">
            <w:pPr>
              <w:pStyle w:val="TableParagraph"/>
              <w:rPr>
                <w:sz w:val="20"/>
              </w:rPr>
            </w:pPr>
          </w:p>
        </w:tc>
      </w:tr>
      <w:tr w:rsidR="001F0E37" w:rsidTr="001F0E37">
        <w:trPr>
          <w:trHeight w:val="278"/>
        </w:trPr>
        <w:tc>
          <w:tcPr>
            <w:tcW w:w="10267" w:type="dxa"/>
            <w:gridSpan w:val="2"/>
          </w:tcPr>
          <w:p w:rsidR="001F0E37" w:rsidRPr="00480972" w:rsidRDefault="001F0E37" w:rsidP="003C5632">
            <w:pPr>
              <w:pStyle w:val="TableParagraph"/>
              <w:spacing w:line="258" w:lineRule="exact"/>
              <w:ind w:left="3384"/>
              <w:rPr>
                <w:b/>
                <w:sz w:val="24"/>
                <w:lang w:val="ru-RU"/>
              </w:rPr>
            </w:pPr>
            <w:r w:rsidRPr="00480972">
              <w:rPr>
                <w:b/>
                <w:sz w:val="24"/>
                <w:lang w:val="ru-RU"/>
              </w:rPr>
              <w:t>Работа с текстом: оценка информации</w:t>
            </w:r>
          </w:p>
        </w:tc>
      </w:tr>
      <w:tr w:rsidR="001F0E37" w:rsidTr="001F0E37">
        <w:trPr>
          <w:trHeight w:val="272"/>
        </w:trPr>
        <w:tc>
          <w:tcPr>
            <w:tcW w:w="6490" w:type="dxa"/>
            <w:tcBorders>
              <w:bottom w:val="nil"/>
            </w:tcBorders>
          </w:tcPr>
          <w:p w:rsidR="001F0E37" w:rsidRPr="00480972" w:rsidRDefault="001F0E37" w:rsidP="003C5632">
            <w:pPr>
              <w:pStyle w:val="TableParagraph"/>
              <w:spacing w:line="252" w:lineRule="exact"/>
              <w:ind w:left="107"/>
              <w:rPr>
                <w:sz w:val="24"/>
                <w:lang w:val="ru-RU"/>
              </w:rPr>
            </w:pPr>
            <w:r w:rsidRPr="00480972">
              <w:rPr>
                <w:sz w:val="24"/>
                <w:lang w:val="ru-RU"/>
              </w:rPr>
              <w:t>- высказывать оценочные суждения и свою точку зрения</w:t>
            </w:r>
          </w:p>
        </w:tc>
        <w:tc>
          <w:tcPr>
            <w:tcW w:w="3777" w:type="dxa"/>
            <w:tcBorders>
              <w:bottom w:val="nil"/>
            </w:tcBorders>
          </w:tcPr>
          <w:p w:rsidR="001F0E37" w:rsidRDefault="001F0E37" w:rsidP="003C5632">
            <w:pPr>
              <w:pStyle w:val="TableParagraph"/>
              <w:spacing w:line="252" w:lineRule="exact"/>
              <w:ind w:left="107"/>
              <w:rPr>
                <w:i/>
                <w:sz w:val="24"/>
              </w:rPr>
            </w:pPr>
            <w:r>
              <w:rPr>
                <w:i/>
                <w:sz w:val="24"/>
              </w:rPr>
              <w:t>сопоставлять различные точки</w:t>
            </w:r>
          </w:p>
        </w:tc>
      </w:tr>
      <w:tr w:rsidR="001F0E37" w:rsidTr="001F0E37">
        <w:trPr>
          <w:trHeight w:val="275"/>
        </w:trPr>
        <w:tc>
          <w:tcPr>
            <w:tcW w:w="6490" w:type="dxa"/>
            <w:tcBorders>
              <w:top w:val="nil"/>
              <w:bottom w:val="nil"/>
            </w:tcBorders>
          </w:tcPr>
          <w:p w:rsidR="001F0E37" w:rsidRDefault="001F0E37" w:rsidP="003C5632">
            <w:pPr>
              <w:pStyle w:val="TableParagraph"/>
              <w:spacing w:line="256" w:lineRule="exact"/>
              <w:ind w:left="107"/>
              <w:rPr>
                <w:sz w:val="24"/>
              </w:rPr>
            </w:pPr>
            <w:r>
              <w:rPr>
                <w:sz w:val="24"/>
              </w:rPr>
              <w:t>о прочитанном тексте;</w:t>
            </w:r>
          </w:p>
        </w:tc>
        <w:tc>
          <w:tcPr>
            <w:tcW w:w="3777" w:type="dxa"/>
            <w:tcBorders>
              <w:top w:val="nil"/>
              <w:bottom w:val="nil"/>
            </w:tcBorders>
          </w:tcPr>
          <w:p w:rsidR="001F0E37" w:rsidRDefault="001F0E37" w:rsidP="003C5632">
            <w:pPr>
              <w:pStyle w:val="TableParagraph"/>
              <w:spacing w:line="256" w:lineRule="exact"/>
              <w:ind w:left="107"/>
              <w:rPr>
                <w:i/>
                <w:sz w:val="24"/>
              </w:rPr>
            </w:pPr>
            <w:r>
              <w:rPr>
                <w:i/>
                <w:sz w:val="24"/>
              </w:rPr>
              <w:t>зрения;</w:t>
            </w:r>
          </w:p>
        </w:tc>
      </w:tr>
      <w:tr w:rsidR="001F0E37" w:rsidTr="001F0E37">
        <w:trPr>
          <w:trHeight w:val="276"/>
        </w:trPr>
        <w:tc>
          <w:tcPr>
            <w:tcW w:w="6490" w:type="dxa"/>
            <w:tcBorders>
              <w:top w:val="nil"/>
              <w:bottom w:val="nil"/>
            </w:tcBorders>
          </w:tcPr>
          <w:p w:rsidR="001F0E37" w:rsidRPr="00480972" w:rsidRDefault="001F0E37" w:rsidP="003C5632">
            <w:pPr>
              <w:pStyle w:val="TableParagraph"/>
              <w:tabs>
                <w:tab w:val="left" w:pos="1717"/>
                <w:tab w:val="left" w:pos="3319"/>
                <w:tab w:val="left" w:pos="4630"/>
                <w:tab w:val="left" w:pos="6249"/>
              </w:tabs>
              <w:spacing w:line="256" w:lineRule="exact"/>
              <w:ind w:left="107"/>
              <w:rPr>
                <w:sz w:val="24"/>
                <w:lang w:val="ru-RU"/>
              </w:rPr>
            </w:pPr>
            <w:r w:rsidRPr="00480972">
              <w:rPr>
                <w:sz w:val="24"/>
                <w:lang w:val="ru-RU"/>
              </w:rPr>
              <w:t xml:space="preserve">- </w:t>
            </w:r>
            <w:r w:rsidRPr="00480972">
              <w:rPr>
                <w:spacing w:val="37"/>
                <w:sz w:val="24"/>
                <w:lang w:val="ru-RU"/>
              </w:rPr>
              <w:t xml:space="preserve"> </w:t>
            </w:r>
            <w:r w:rsidRPr="00480972">
              <w:rPr>
                <w:sz w:val="24"/>
                <w:lang w:val="ru-RU"/>
              </w:rPr>
              <w:t>оценивать</w:t>
            </w:r>
            <w:r w:rsidRPr="00480972">
              <w:rPr>
                <w:sz w:val="24"/>
                <w:lang w:val="ru-RU"/>
              </w:rPr>
              <w:tab/>
              <w:t>содержание,</w:t>
            </w:r>
            <w:r w:rsidRPr="00480972">
              <w:rPr>
                <w:sz w:val="24"/>
                <w:lang w:val="ru-RU"/>
              </w:rPr>
              <w:tab/>
              <w:t>языковые</w:t>
            </w:r>
            <w:r w:rsidRPr="00480972">
              <w:rPr>
                <w:sz w:val="24"/>
                <w:lang w:val="ru-RU"/>
              </w:rPr>
              <w:tab/>
              <w:t>особенности</w:t>
            </w:r>
            <w:r w:rsidRPr="00480972">
              <w:rPr>
                <w:sz w:val="24"/>
                <w:lang w:val="ru-RU"/>
              </w:rPr>
              <w:tab/>
              <w:t>и</w:t>
            </w:r>
          </w:p>
        </w:tc>
        <w:tc>
          <w:tcPr>
            <w:tcW w:w="3777" w:type="dxa"/>
            <w:tcBorders>
              <w:top w:val="nil"/>
              <w:bottom w:val="nil"/>
            </w:tcBorders>
          </w:tcPr>
          <w:p w:rsidR="001F0E37" w:rsidRDefault="001F0E37" w:rsidP="003C5632">
            <w:pPr>
              <w:pStyle w:val="TableParagraph"/>
              <w:spacing w:line="256" w:lineRule="exact"/>
              <w:ind w:left="107"/>
              <w:rPr>
                <w:i/>
                <w:sz w:val="24"/>
              </w:rPr>
            </w:pPr>
            <w:r>
              <w:rPr>
                <w:i/>
                <w:sz w:val="24"/>
              </w:rPr>
              <w:t>- соотносить позицию автора</w:t>
            </w:r>
            <w:r>
              <w:rPr>
                <w:i/>
                <w:spacing w:val="56"/>
                <w:sz w:val="24"/>
              </w:rPr>
              <w:t xml:space="preserve"> </w:t>
            </w:r>
            <w:r>
              <w:rPr>
                <w:i/>
                <w:sz w:val="24"/>
              </w:rPr>
              <w:t>с</w:t>
            </w:r>
          </w:p>
        </w:tc>
      </w:tr>
      <w:tr w:rsidR="001F0E37" w:rsidTr="001F0E37">
        <w:trPr>
          <w:trHeight w:val="276"/>
        </w:trPr>
        <w:tc>
          <w:tcPr>
            <w:tcW w:w="6490" w:type="dxa"/>
            <w:tcBorders>
              <w:top w:val="nil"/>
              <w:bottom w:val="nil"/>
            </w:tcBorders>
          </w:tcPr>
          <w:p w:rsidR="001F0E37" w:rsidRDefault="001F0E37" w:rsidP="003C5632">
            <w:pPr>
              <w:pStyle w:val="TableParagraph"/>
              <w:spacing w:line="256" w:lineRule="exact"/>
              <w:ind w:left="107"/>
              <w:rPr>
                <w:sz w:val="24"/>
              </w:rPr>
            </w:pPr>
            <w:r>
              <w:rPr>
                <w:sz w:val="24"/>
              </w:rPr>
              <w:t>структуру</w:t>
            </w:r>
            <w:r>
              <w:rPr>
                <w:spacing w:val="54"/>
                <w:sz w:val="24"/>
              </w:rPr>
              <w:t xml:space="preserve"> </w:t>
            </w:r>
            <w:r>
              <w:rPr>
                <w:sz w:val="24"/>
              </w:rPr>
              <w:t>текста;</w:t>
            </w:r>
          </w:p>
        </w:tc>
        <w:tc>
          <w:tcPr>
            <w:tcW w:w="3777" w:type="dxa"/>
            <w:tcBorders>
              <w:top w:val="nil"/>
              <w:bottom w:val="nil"/>
            </w:tcBorders>
          </w:tcPr>
          <w:p w:rsidR="001F0E37" w:rsidRDefault="001F0E37" w:rsidP="003C5632">
            <w:pPr>
              <w:pStyle w:val="TableParagraph"/>
              <w:spacing w:line="256" w:lineRule="exact"/>
              <w:ind w:left="107"/>
              <w:rPr>
                <w:i/>
                <w:sz w:val="24"/>
              </w:rPr>
            </w:pPr>
            <w:r>
              <w:rPr>
                <w:i/>
                <w:sz w:val="24"/>
              </w:rPr>
              <w:t>собственной точкой зрения;</w:t>
            </w:r>
          </w:p>
        </w:tc>
      </w:tr>
      <w:tr w:rsidR="001F0E37" w:rsidTr="001F0E37">
        <w:trPr>
          <w:trHeight w:val="276"/>
        </w:trPr>
        <w:tc>
          <w:tcPr>
            <w:tcW w:w="6490" w:type="dxa"/>
            <w:tcBorders>
              <w:top w:val="nil"/>
              <w:bottom w:val="nil"/>
            </w:tcBorders>
          </w:tcPr>
          <w:p w:rsidR="001F0E37" w:rsidRPr="00480972" w:rsidRDefault="001F0E37" w:rsidP="003C5632">
            <w:pPr>
              <w:pStyle w:val="TableParagraph"/>
              <w:spacing w:line="256" w:lineRule="exact"/>
              <w:ind w:left="107"/>
              <w:rPr>
                <w:sz w:val="24"/>
                <w:lang w:val="ru-RU"/>
              </w:rPr>
            </w:pPr>
            <w:r w:rsidRPr="00480972">
              <w:rPr>
                <w:sz w:val="24"/>
                <w:lang w:val="ru-RU"/>
              </w:rPr>
              <w:t>- определять место и роль иллюстративного ряда в тексте;</w:t>
            </w:r>
          </w:p>
        </w:tc>
        <w:tc>
          <w:tcPr>
            <w:tcW w:w="3777" w:type="dxa"/>
            <w:tcBorders>
              <w:top w:val="nil"/>
              <w:bottom w:val="nil"/>
            </w:tcBorders>
          </w:tcPr>
          <w:p w:rsidR="001F0E37" w:rsidRPr="00480972" w:rsidRDefault="001F0E37" w:rsidP="003C5632">
            <w:pPr>
              <w:pStyle w:val="TableParagraph"/>
              <w:tabs>
                <w:tab w:val="left" w:pos="1701"/>
                <w:tab w:val="left" w:pos="2720"/>
                <w:tab w:val="left" w:pos="3028"/>
              </w:tabs>
              <w:spacing w:line="256" w:lineRule="exact"/>
              <w:ind w:left="107"/>
              <w:rPr>
                <w:i/>
                <w:sz w:val="24"/>
                <w:lang w:val="ru-RU"/>
              </w:rPr>
            </w:pPr>
            <w:r w:rsidRPr="00480972">
              <w:rPr>
                <w:i/>
                <w:sz w:val="24"/>
                <w:lang w:val="ru-RU"/>
              </w:rPr>
              <w:t>-</w:t>
            </w:r>
            <w:r w:rsidRPr="00480972">
              <w:rPr>
                <w:i/>
                <w:spacing w:val="40"/>
                <w:sz w:val="24"/>
                <w:lang w:val="ru-RU"/>
              </w:rPr>
              <w:t xml:space="preserve"> </w:t>
            </w:r>
            <w:r w:rsidRPr="00480972">
              <w:rPr>
                <w:i/>
                <w:sz w:val="24"/>
                <w:lang w:val="ru-RU"/>
              </w:rPr>
              <w:t xml:space="preserve">в  </w:t>
            </w:r>
            <w:r w:rsidRPr="00480972">
              <w:rPr>
                <w:i/>
                <w:spacing w:val="21"/>
                <w:sz w:val="24"/>
                <w:lang w:val="ru-RU"/>
              </w:rPr>
              <w:t xml:space="preserve"> </w:t>
            </w:r>
            <w:r w:rsidRPr="00480972">
              <w:rPr>
                <w:i/>
                <w:sz w:val="24"/>
                <w:lang w:val="ru-RU"/>
              </w:rPr>
              <w:t>процессе</w:t>
            </w:r>
            <w:r w:rsidRPr="00480972">
              <w:rPr>
                <w:i/>
                <w:sz w:val="24"/>
                <w:lang w:val="ru-RU"/>
              </w:rPr>
              <w:tab/>
              <w:t>работы</w:t>
            </w:r>
            <w:r w:rsidRPr="00480972">
              <w:rPr>
                <w:i/>
                <w:sz w:val="24"/>
                <w:lang w:val="ru-RU"/>
              </w:rPr>
              <w:tab/>
              <w:t>с</w:t>
            </w:r>
            <w:r w:rsidRPr="00480972">
              <w:rPr>
                <w:i/>
                <w:sz w:val="24"/>
                <w:lang w:val="ru-RU"/>
              </w:rPr>
              <w:tab/>
              <w:t>одним</w:t>
            </w:r>
          </w:p>
        </w:tc>
      </w:tr>
      <w:tr w:rsidR="001F0E37" w:rsidTr="001F0E37">
        <w:trPr>
          <w:trHeight w:val="275"/>
        </w:trPr>
        <w:tc>
          <w:tcPr>
            <w:tcW w:w="6490" w:type="dxa"/>
            <w:tcBorders>
              <w:top w:val="nil"/>
              <w:bottom w:val="nil"/>
            </w:tcBorders>
          </w:tcPr>
          <w:p w:rsidR="001F0E37" w:rsidRPr="00480972" w:rsidRDefault="001F0E37" w:rsidP="003C5632">
            <w:pPr>
              <w:pStyle w:val="TableParagraph"/>
              <w:tabs>
                <w:tab w:val="left" w:pos="805"/>
                <w:tab w:val="left" w:pos="1760"/>
                <w:tab w:val="left" w:pos="3235"/>
                <w:tab w:val="left" w:pos="4269"/>
                <w:tab w:val="left" w:pos="5744"/>
              </w:tabs>
              <w:spacing w:line="256" w:lineRule="exact"/>
              <w:ind w:left="107"/>
              <w:rPr>
                <w:sz w:val="24"/>
                <w:lang w:val="ru-RU"/>
              </w:rPr>
            </w:pPr>
            <w:r w:rsidRPr="00480972">
              <w:rPr>
                <w:sz w:val="24"/>
                <w:lang w:val="ru-RU"/>
              </w:rPr>
              <w:t xml:space="preserve">- </w:t>
            </w:r>
            <w:r w:rsidRPr="00480972">
              <w:rPr>
                <w:spacing w:val="7"/>
                <w:sz w:val="24"/>
                <w:lang w:val="ru-RU"/>
              </w:rPr>
              <w:t xml:space="preserve"> </w:t>
            </w:r>
            <w:r w:rsidRPr="00480972">
              <w:rPr>
                <w:sz w:val="24"/>
                <w:lang w:val="ru-RU"/>
              </w:rPr>
              <w:t>на</w:t>
            </w:r>
            <w:r w:rsidRPr="00480972">
              <w:rPr>
                <w:sz w:val="24"/>
                <w:lang w:val="ru-RU"/>
              </w:rPr>
              <w:tab/>
              <w:t>основе</w:t>
            </w:r>
            <w:r w:rsidRPr="00480972">
              <w:rPr>
                <w:sz w:val="24"/>
                <w:lang w:val="ru-RU"/>
              </w:rPr>
              <w:tab/>
              <w:t>имеющихся</w:t>
            </w:r>
            <w:r w:rsidRPr="00480972">
              <w:rPr>
                <w:sz w:val="24"/>
                <w:lang w:val="ru-RU"/>
              </w:rPr>
              <w:tab/>
              <w:t>знаний,</w:t>
            </w:r>
            <w:r w:rsidRPr="00480972">
              <w:rPr>
                <w:sz w:val="24"/>
                <w:lang w:val="ru-RU"/>
              </w:rPr>
              <w:tab/>
              <w:t>жизненного</w:t>
            </w:r>
            <w:r w:rsidRPr="00480972">
              <w:rPr>
                <w:sz w:val="24"/>
                <w:lang w:val="ru-RU"/>
              </w:rPr>
              <w:tab/>
              <w:t>опыта</w:t>
            </w:r>
          </w:p>
        </w:tc>
        <w:tc>
          <w:tcPr>
            <w:tcW w:w="3777" w:type="dxa"/>
            <w:tcBorders>
              <w:top w:val="nil"/>
              <w:bottom w:val="nil"/>
            </w:tcBorders>
          </w:tcPr>
          <w:p w:rsidR="001F0E37" w:rsidRDefault="001F0E37" w:rsidP="003C5632">
            <w:pPr>
              <w:pStyle w:val="TableParagraph"/>
              <w:tabs>
                <w:tab w:val="left" w:pos="730"/>
                <w:tab w:val="left" w:pos="2293"/>
              </w:tabs>
              <w:spacing w:line="256" w:lineRule="exact"/>
              <w:ind w:left="107"/>
              <w:rPr>
                <w:i/>
                <w:sz w:val="24"/>
              </w:rPr>
            </w:pPr>
            <w:r>
              <w:rPr>
                <w:i/>
                <w:sz w:val="24"/>
              </w:rPr>
              <w:t>или</w:t>
            </w:r>
            <w:r>
              <w:rPr>
                <w:i/>
                <w:sz w:val="24"/>
              </w:rPr>
              <w:tab/>
              <w:t>несколькими</w:t>
            </w:r>
            <w:r>
              <w:rPr>
                <w:i/>
                <w:sz w:val="24"/>
              </w:rPr>
              <w:tab/>
              <w:t>источниками</w:t>
            </w:r>
          </w:p>
        </w:tc>
      </w:tr>
      <w:tr w:rsidR="001F0E37" w:rsidTr="001F0E37">
        <w:trPr>
          <w:trHeight w:val="275"/>
        </w:trPr>
        <w:tc>
          <w:tcPr>
            <w:tcW w:w="6490" w:type="dxa"/>
            <w:tcBorders>
              <w:top w:val="nil"/>
              <w:bottom w:val="nil"/>
            </w:tcBorders>
          </w:tcPr>
          <w:p w:rsidR="001F0E37" w:rsidRDefault="001F0E37" w:rsidP="003C5632">
            <w:pPr>
              <w:pStyle w:val="TableParagraph"/>
              <w:tabs>
                <w:tab w:val="left" w:pos="1685"/>
                <w:tab w:val="left" w:pos="2962"/>
                <w:tab w:val="left" w:pos="4889"/>
              </w:tabs>
              <w:spacing w:line="256" w:lineRule="exact"/>
              <w:ind w:left="107"/>
              <w:rPr>
                <w:sz w:val="24"/>
              </w:rPr>
            </w:pPr>
            <w:r>
              <w:rPr>
                <w:sz w:val="24"/>
              </w:rPr>
              <w:t>подвергать</w:t>
            </w:r>
            <w:r>
              <w:rPr>
                <w:sz w:val="24"/>
              </w:rPr>
              <w:tab/>
              <w:t>сомнению</w:t>
            </w:r>
            <w:r>
              <w:rPr>
                <w:sz w:val="24"/>
              </w:rPr>
              <w:tab/>
              <w:t>достоверность</w:t>
            </w:r>
            <w:r>
              <w:rPr>
                <w:sz w:val="24"/>
              </w:rPr>
              <w:tab/>
              <w:t>прочитанного,</w:t>
            </w:r>
          </w:p>
        </w:tc>
        <w:tc>
          <w:tcPr>
            <w:tcW w:w="3777" w:type="dxa"/>
            <w:tcBorders>
              <w:top w:val="nil"/>
              <w:bottom w:val="nil"/>
            </w:tcBorders>
          </w:tcPr>
          <w:p w:rsidR="001F0E37" w:rsidRDefault="001F0E37" w:rsidP="003C5632">
            <w:pPr>
              <w:pStyle w:val="TableParagraph"/>
              <w:tabs>
                <w:tab w:val="left" w:pos="2303"/>
              </w:tabs>
              <w:spacing w:line="256" w:lineRule="exact"/>
              <w:ind w:left="107"/>
              <w:rPr>
                <w:i/>
                <w:sz w:val="24"/>
              </w:rPr>
            </w:pPr>
            <w:r>
              <w:rPr>
                <w:i/>
                <w:sz w:val="24"/>
              </w:rPr>
              <w:t>выявлять</w:t>
            </w:r>
            <w:r>
              <w:rPr>
                <w:i/>
                <w:sz w:val="24"/>
              </w:rPr>
              <w:tab/>
              <w:t>достоверную</w:t>
            </w:r>
          </w:p>
        </w:tc>
      </w:tr>
      <w:tr w:rsidR="001F0E37" w:rsidTr="001F0E37">
        <w:trPr>
          <w:trHeight w:val="276"/>
        </w:trPr>
        <w:tc>
          <w:tcPr>
            <w:tcW w:w="6490" w:type="dxa"/>
            <w:tcBorders>
              <w:top w:val="nil"/>
              <w:bottom w:val="nil"/>
            </w:tcBorders>
          </w:tcPr>
          <w:p w:rsidR="001F0E37" w:rsidRDefault="001F0E37" w:rsidP="003C5632">
            <w:pPr>
              <w:pStyle w:val="TableParagraph"/>
              <w:tabs>
                <w:tab w:val="left" w:pos="1889"/>
                <w:tab w:val="left" w:pos="3951"/>
              </w:tabs>
              <w:spacing w:line="256" w:lineRule="exact"/>
              <w:ind w:left="107"/>
              <w:rPr>
                <w:sz w:val="24"/>
              </w:rPr>
            </w:pPr>
            <w:r>
              <w:rPr>
                <w:sz w:val="24"/>
              </w:rPr>
              <w:t>обнаруживать</w:t>
            </w:r>
            <w:r>
              <w:rPr>
                <w:sz w:val="24"/>
              </w:rPr>
              <w:tab/>
              <w:t>недостоверность</w:t>
            </w:r>
            <w:r>
              <w:rPr>
                <w:sz w:val="24"/>
              </w:rPr>
              <w:tab/>
              <w:t>получаемых</w:t>
            </w:r>
            <w:r>
              <w:rPr>
                <w:spacing w:val="43"/>
                <w:sz w:val="24"/>
              </w:rPr>
              <w:t xml:space="preserve"> </w:t>
            </w:r>
            <w:r>
              <w:rPr>
                <w:sz w:val="24"/>
              </w:rPr>
              <w:t>сведений,</w:t>
            </w:r>
          </w:p>
        </w:tc>
        <w:tc>
          <w:tcPr>
            <w:tcW w:w="3777" w:type="dxa"/>
            <w:tcBorders>
              <w:top w:val="nil"/>
              <w:bottom w:val="nil"/>
            </w:tcBorders>
          </w:tcPr>
          <w:p w:rsidR="001F0E37" w:rsidRDefault="001F0E37" w:rsidP="003C5632">
            <w:pPr>
              <w:pStyle w:val="TableParagraph"/>
              <w:spacing w:line="256" w:lineRule="exact"/>
              <w:ind w:left="107"/>
              <w:rPr>
                <w:i/>
                <w:sz w:val="24"/>
              </w:rPr>
            </w:pPr>
            <w:r>
              <w:rPr>
                <w:i/>
                <w:sz w:val="24"/>
              </w:rPr>
              <w:t>(противоречивую) информацию.</w:t>
            </w:r>
          </w:p>
        </w:tc>
      </w:tr>
      <w:tr w:rsidR="001F0E37" w:rsidTr="001F0E37">
        <w:trPr>
          <w:trHeight w:val="275"/>
        </w:trPr>
        <w:tc>
          <w:tcPr>
            <w:tcW w:w="6490" w:type="dxa"/>
            <w:tcBorders>
              <w:top w:val="nil"/>
              <w:bottom w:val="nil"/>
            </w:tcBorders>
          </w:tcPr>
          <w:p w:rsidR="001F0E37" w:rsidRPr="00480972" w:rsidRDefault="001F0E37" w:rsidP="003C5632">
            <w:pPr>
              <w:pStyle w:val="TableParagraph"/>
              <w:spacing w:line="256" w:lineRule="exact"/>
              <w:ind w:left="107"/>
              <w:rPr>
                <w:sz w:val="24"/>
                <w:lang w:val="ru-RU"/>
              </w:rPr>
            </w:pPr>
            <w:r w:rsidRPr="00480972">
              <w:rPr>
                <w:sz w:val="24"/>
                <w:lang w:val="ru-RU"/>
              </w:rPr>
              <w:t>пробелы в информации и находить пути восполнения этих</w:t>
            </w:r>
          </w:p>
        </w:tc>
        <w:tc>
          <w:tcPr>
            <w:tcW w:w="3777" w:type="dxa"/>
            <w:tcBorders>
              <w:top w:val="nil"/>
              <w:bottom w:val="nil"/>
            </w:tcBorders>
          </w:tcPr>
          <w:p w:rsidR="001F0E37" w:rsidRPr="00480972" w:rsidRDefault="001F0E37" w:rsidP="003C5632">
            <w:pPr>
              <w:pStyle w:val="TableParagraph"/>
              <w:rPr>
                <w:sz w:val="20"/>
                <w:lang w:val="ru-RU"/>
              </w:rPr>
            </w:pPr>
          </w:p>
        </w:tc>
      </w:tr>
      <w:tr w:rsidR="001F0E37" w:rsidTr="001F0E37">
        <w:trPr>
          <w:trHeight w:val="275"/>
        </w:trPr>
        <w:tc>
          <w:tcPr>
            <w:tcW w:w="6490" w:type="dxa"/>
            <w:tcBorders>
              <w:top w:val="nil"/>
              <w:bottom w:val="nil"/>
            </w:tcBorders>
          </w:tcPr>
          <w:p w:rsidR="001F0E37" w:rsidRDefault="001F0E37" w:rsidP="003C5632">
            <w:pPr>
              <w:pStyle w:val="TableParagraph"/>
              <w:spacing w:line="256" w:lineRule="exact"/>
              <w:ind w:left="107"/>
              <w:rPr>
                <w:sz w:val="24"/>
              </w:rPr>
            </w:pPr>
            <w:r>
              <w:rPr>
                <w:sz w:val="24"/>
              </w:rPr>
              <w:t>пробелов;</w:t>
            </w:r>
          </w:p>
        </w:tc>
        <w:tc>
          <w:tcPr>
            <w:tcW w:w="3777" w:type="dxa"/>
            <w:tcBorders>
              <w:top w:val="nil"/>
              <w:bottom w:val="nil"/>
            </w:tcBorders>
          </w:tcPr>
          <w:p w:rsidR="001F0E37" w:rsidRDefault="001F0E37" w:rsidP="003C5632">
            <w:pPr>
              <w:pStyle w:val="TableParagraph"/>
              <w:rPr>
                <w:sz w:val="20"/>
              </w:rPr>
            </w:pPr>
          </w:p>
        </w:tc>
      </w:tr>
      <w:tr w:rsidR="001F0E37" w:rsidTr="001F0E37">
        <w:trPr>
          <w:trHeight w:val="276"/>
        </w:trPr>
        <w:tc>
          <w:tcPr>
            <w:tcW w:w="6490" w:type="dxa"/>
            <w:tcBorders>
              <w:top w:val="nil"/>
              <w:bottom w:val="nil"/>
            </w:tcBorders>
          </w:tcPr>
          <w:p w:rsidR="001F0E37" w:rsidRPr="00480972" w:rsidRDefault="001F0E37" w:rsidP="003C5632">
            <w:pPr>
              <w:pStyle w:val="TableParagraph"/>
              <w:tabs>
                <w:tab w:val="left" w:pos="1833"/>
                <w:tab w:val="left" w:pos="2232"/>
                <w:tab w:val="left" w:pos="3379"/>
                <w:tab w:val="left" w:pos="4462"/>
                <w:tab w:val="left" w:pos="5121"/>
              </w:tabs>
              <w:spacing w:line="256" w:lineRule="exact"/>
              <w:ind w:left="107"/>
              <w:rPr>
                <w:sz w:val="24"/>
                <w:lang w:val="ru-RU"/>
              </w:rPr>
            </w:pPr>
            <w:r w:rsidRPr="00480972">
              <w:rPr>
                <w:sz w:val="24"/>
                <w:lang w:val="ru-RU"/>
              </w:rPr>
              <w:t xml:space="preserve">- </w:t>
            </w:r>
            <w:r w:rsidRPr="00480972">
              <w:rPr>
                <w:spacing w:val="16"/>
                <w:sz w:val="24"/>
                <w:lang w:val="ru-RU"/>
              </w:rPr>
              <w:t xml:space="preserve"> </w:t>
            </w:r>
            <w:r w:rsidRPr="00480972">
              <w:rPr>
                <w:sz w:val="24"/>
                <w:lang w:val="ru-RU"/>
              </w:rPr>
              <w:t>участвовать</w:t>
            </w:r>
            <w:r w:rsidRPr="00480972">
              <w:rPr>
                <w:sz w:val="24"/>
                <w:lang w:val="ru-RU"/>
              </w:rPr>
              <w:tab/>
              <w:t>в</w:t>
            </w:r>
            <w:r w:rsidRPr="00480972">
              <w:rPr>
                <w:sz w:val="24"/>
                <w:lang w:val="ru-RU"/>
              </w:rPr>
              <w:tab/>
              <w:t>учебном</w:t>
            </w:r>
            <w:r w:rsidRPr="00480972">
              <w:rPr>
                <w:sz w:val="24"/>
                <w:lang w:val="ru-RU"/>
              </w:rPr>
              <w:tab/>
              <w:t>диалоге</w:t>
            </w:r>
            <w:r w:rsidRPr="00480972">
              <w:rPr>
                <w:sz w:val="24"/>
                <w:lang w:val="ru-RU"/>
              </w:rPr>
              <w:tab/>
              <w:t>при</w:t>
            </w:r>
            <w:r w:rsidRPr="00480972">
              <w:rPr>
                <w:sz w:val="24"/>
                <w:lang w:val="ru-RU"/>
              </w:rPr>
              <w:tab/>
              <w:t>обсуждении</w:t>
            </w:r>
          </w:p>
        </w:tc>
        <w:tc>
          <w:tcPr>
            <w:tcW w:w="3777" w:type="dxa"/>
            <w:tcBorders>
              <w:top w:val="nil"/>
              <w:bottom w:val="nil"/>
            </w:tcBorders>
          </w:tcPr>
          <w:p w:rsidR="001F0E37" w:rsidRPr="00480972" w:rsidRDefault="001F0E37" w:rsidP="003C5632">
            <w:pPr>
              <w:pStyle w:val="TableParagraph"/>
              <w:rPr>
                <w:sz w:val="20"/>
                <w:lang w:val="ru-RU"/>
              </w:rPr>
            </w:pPr>
          </w:p>
        </w:tc>
      </w:tr>
      <w:tr w:rsidR="001F0E37" w:rsidTr="001F0E37">
        <w:trPr>
          <w:trHeight w:val="282"/>
        </w:trPr>
        <w:tc>
          <w:tcPr>
            <w:tcW w:w="6490" w:type="dxa"/>
            <w:tcBorders>
              <w:top w:val="nil"/>
            </w:tcBorders>
          </w:tcPr>
          <w:p w:rsidR="001F0E37" w:rsidRDefault="001F0E37" w:rsidP="003C5632">
            <w:pPr>
              <w:pStyle w:val="TableParagraph"/>
              <w:spacing w:line="262" w:lineRule="exact"/>
              <w:ind w:left="107"/>
              <w:rPr>
                <w:sz w:val="24"/>
              </w:rPr>
            </w:pPr>
            <w:r>
              <w:rPr>
                <w:sz w:val="24"/>
              </w:rPr>
              <w:lastRenderedPageBreak/>
              <w:t>прочитанного или прослушанного текста.</w:t>
            </w:r>
          </w:p>
        </w:tc>
        <w:tc>
          <w:tcPr>
            <w:tcW w:w="3777" w:type="dxa"/>
            <w:tcBorders>
              <w:top w:val="nil"/>
            </w:tcBorders>
          </w:tcPr>
          <w:p w:rsidR="001F0E37" w:rsidRDefault="001F0E37" w:rsidP="003C5632">
            <w:pPr>
              <w:pStyle w:val="TableParagraph"/>
              <w:rPr>
                <w:sz w:val="20"/>
              </w:rPr>
            </w:pPr>
          </w:p>
        </w:tc>
      </w:tr>
    </w:tbl>
    <w:p w:rsidR="001F0E37" w:rsidRDefault="001F0E37" w:rsidP="001F0E37">
      <w:pPr>
        <w:pStyle w:val="af0"/>
        <w:spacing w:before="6"/>
        <w:ind w:left="0"/>
        <w:jc w:val="left"/>
        <w:rPr>
          <w:i/>
          <w:sz w:val="15"/>
        </w:rPr>
      </w:pPr>
    </w:p>
    <w:p w:rsidR="001F0E37" w:rsidRDefault="001F0E37" w:rsidP="00476EF0">
      <w:pPr>
        <w:pStyle w:val="110"/>
        <w:numPr>
          <w:ilvl w:val="1"/>
          <w:numId w:val="356"/>
        </w:numPr>
        <w:tabs>
          <w:tab w:val="left" w:pos="1805"/>
        </w:tabs>
        <w:ind w:left="1804" w:hanging="424"/>
        <w:jc w:val="left"/>
      </w:pPr>
      <w:r>
        <w:t>Формирование ИКТ-компетентности обучающихся (метапредметные</w:t>
      </w:r>
      <w:r>
        <w:rPr>
          <w:spacing w:val="-9"/>
        </w:rPr>
        <w:t xml:space="preserve"> </w:t>
      </w:r>
      <w:r>
        <w:t>результаты)</w:t>
      </w:r>
    </w:p>
    <w:p w:rsidR="001F0E37" w:rsidRDefault="001F0E37" w:rsidP="001F0E37">
      <w:pPr>
        <w:pStyle w:val="af0"/>
        <w:ind w:right="-426" w:firstLine="601"/>
      </w:pPr>
      <w:r>
        <w:t>В результате  изучения  всех  без  исключения  предметов  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w:t>
      </w:r>
      <w:r>
        <w:rPr>
          <w:spacing w:val="-5"/>
        </w:rPr>
        <w:t xml:space="preserve"> </w:t>
      </w:r>
      <w:r>
        <w:t>Интернете.</w:t>
      </w:r>
    </w:p>
    <w:p w:rsidR="001F0E37" w:rsidRDefault="001F0E37" w:rsidP="001F0E37">
      <w:pPr>
        <w:pStyle w:val="af0"/>
        <w:ind w:right="-426" w:firstLine="601"/>
      </w:pPr>
      <w:r>
        <w:t>Обучающиеся познакомятся с различными средствами информационно- 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1F0E37" w:rsidRDefault="001F0E37" w:rsidP="001F0E37">
      <w:pPr>
        <w:pStyle w:val="af0"/>
        <w:ind w:right="-426" w:firstLine="601"/>
      </w:pPr>
      <w: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1F0E37" w:rsidRDefault="001F0E37" w:rsidP="001F0E37">
      <w:pPr>
        <w:spacing w:before="3" w:line="274" w:lineRule="exact"/>
        <w:ind w:left="1840" w:right="-426" w:firstLine="601"/>
        <w:rPr>
          <w:b/>
          <w:i/>
          <w:sz w:val="24"/>
        </w:rPr>
      </w:pPr>
      <w:r>
        <w:rPr>
          <w:b/>
          <w:i/>
          <w:sz w:val="24"/>
        </w:rPr>
        <w:t>Выпускники</w:t>
      </w:r>
      <w:r>
        <w:rPr>
          <w:b/>
          <w:i/>
          <w:spacing w:val="58"/>
          <w:sz w:val="24"/>
        </w:rPr>
        <w:t xml:space="preserve"> </w:t>
      </w:r>
      <w:r>
        <w:rPr>
          <w:b/>
          <w:i/>
          <w:sz w:val="24"/>
        </w:rPr>
        <w:t>научатся</w:t>
      </w:r>
    </w:p>
    <w:p w:rsidR="001F0E37" w:rsidRDefault="001F0E37" w:rsidP="00476EF0">
      <w:pPr>
        <w:pStyle w:val="a3"/>
        <w:widowControl w:val="0"/>
        <w:numPr>
          <w:ilvl w:val="0"/>
          <w:numId w:val="362"/>
        </w:numPr>
        <w:tabs>
          <w:tab w:val="left" w:pos="1981"/>
        </w:tabs>
        <w:autoSpaceDE w:val="0"/>
        <w:autoSpaceDN w:val="0"/>
        <w:spacing w:line="240" w:lineRule="auto"/>
        <w:ind w:right="-426" w:firstLine="601"/>
        <w:contextualSpacing w:val="0"/>
        <w:rPr>
          <w:sz w:val="24"/>
        </w:rPr>
      </w:pPr>
      <w:r>
        <w:rPr>
          <w:sz w:val="24"/>
        </w:rPr>
        <w:t>оценивать потребность в  дополнительной информации  для  решения  учебных  задач  и самостоятельной познавательной</w:t>
      </w:r>
      <w:r>
        <w:rPr>
          <w:spacing w:val="-5"/>
          <w:sz w:val="24"/>
        </w:rPr>
        <w:t xml:space="preserve"> </w:t>
      </w:r>
      <w:r>
        <w:rPr>
          <w:sz w:val="24"/>
        </w:rPr>
        <w:t>деятельности;</w:t>
      </w:r>
    </w:p>
    <w:p w:rsidR="001F0E37" w:rsidRDefault="001F0E37" w:rsidP="00476EF0">
      <w:pPr>
        <w:pStyle w:val="a3"/>
        <w:widowControl w:val="0"/>
        <w:numPr>
          <w:ilvl w:val="0"/>
          <w:numId w:val="362"/>
        </w:numPr>
        <w:tabs>
          <w:tab w:val="left" w:pos="1977"/>
        </w:tabs>
        <w:autoSpaceDE w:val="0"/>
        <w:autoSpaceDN w:val="0"/>
        <w:spacing w:line="240" w:lineRule="auto"/>
        <w:ind w:left="1976" w:right="-426" w:firstLine="601"/>
        <w:contextualSpacing w:val="0"/>
        <w:jc w:val="left"/>
        <w:rPr>
          <w:sz w:val="24"/>
        </w:rPr>
      </w:pPr>
      <w:r>
        <w:rPr>
          <w:sz w:val="24"/>
        </w:rPr>
        <w:t xml:space="preserve">определять возможные источники </w:t>
      </w:r>
      <w:r>
        <w:rPr>
          <w:spacing w:val="2"/>
          <w:sz w:val="24"/>
        </w:rPr>
        <w:t>ее</w:t>
      </w:r>
      <w:r>
        <w:rPr>
          <w:spacing w:val="57"/>
          <w:sz w:val="24"/>
        </w:rPr>
        <w:t xml:space="preserve"> </w:t>
      </w:r>
      <w:r>
        <w:rPr>
          <w:sz w:val="24"/>
        </w:rPr>
        <w:t>получения;</w:t>
      </w:r>
    </w:p>
    <w:p w:rsidR="001F0E37" w:rsidRDefault="001F0E37" w:rsidP="00476EF0">
      <w:pPr>
        <w:pStyle w:val="a3"/>
        <w:widowControl w:val="0"/>
        <w:numPr>
          <w:ilvl w:val="0"/>
          <w:numId w:val="362"/>
        </w:numPr>
        <w:tabs>
          <w:tab w:val="left" w:pos="1977"/>
        </w:tabs>
        <w:autoSpaceDE w:val="0"/>
        <w:autoSpaceDN w:val="0"/>
        <w:spacing w:line="240" w:lineRule="auto"/>
        <w:ind w:left="1976" w:right="-426" w:firstLine="601"/>
        <w:contextualSpacing w:val="0"/>
        <w:jc w:val="left"/>
        <w:rPr>
          <w:sz w:val="24"/>
        </w:rPr>
      </w:pPr>
      <w:r>
        <w:rPr>
          <w:sz w:val="24"/>
        </w:rPr>
        <w:t>критически относиться к информации и к выбору источника</w:t>
      </w:r>
      <w:r>
        <w:rPr>
          <w:spacing w:val="-12"/>
          <w:sz w:val="24"/>
        </w:rPr>
        <w:t xml:space="preserve"> </w:t>
      </w:r>
      <w:r>
        <w:rPr>
          <w:sz w:val="24"/>
        </w:rPr>
        <w:t>информации.</w:t>
      </w:r>
    </w:p>
    <w:p w:rsidR="001F0E37" w:rsidRDefault="001F0E37" w:rsidP="001F0E37">
      <w:pPr>
        <w:pStyle w:val="af0"/>
        <w:ind w:right="-426" w:firstLine="601"/>
      </w:pPr>
      <w:r>
        <w:t>Они научатся планировать, проектировать и моделировать процессы  в  простых учебных и практических</w:t>
      </w:r>
      <w:r>
        <w:rPr>
          <w:spacing w:val="-2"/>
        </w:rPr>
        <w:t xml:space="preserve"> </w:t>
      </w:r>
      <w:r>
        <w:t>ситуациях.</w:t>
      </w:r>
    </w:p>
    <w:p w:rsidR="001F0E37" w:rsidRDefault="001F0E37" w:rsidP="001F0E37">
      <w:pPr>
        <w:pStyle w:val="af0"/>
        <w:ind w:right="-426" w:firstLine="601"/>
      </w:pPr>
      <w:r>
        <w:t>В результате использования средств и инструментов  ИКТ  и  ИКТ-ресурсов  для решения разнообразных учебно-познавательных и учебно-практических</w:t>
      </w:r>
      <w:r>
        <w:rPr>
          <w:spacing w:val="37"/>
        </w:rPr>
        <w:t xml:space="preserve"> </w:t>
      </w:r>
      <w:r>
        <w:t>задач,</w:t>
      </w:r>
    </w:p>
    <w:p w:rsidR="001F0E37" w:rsidRDefault="001F0E37" w:rsidP="001F0E37">
      <w:pPr>
        <w:pStyle w:val="af0"/>
        <w:spacing w:before="68" w:after="9"/>
        <w:ind w:right="-426" w:firstLine="601"/>
      </w:pPr>
      <w:r>
        <w:t>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tbl>
      <w:tblPr>
        <w:tblStyle w:val="TableNormal"/>
        <w:tblW w:w="1003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46"/>
        <w:gridCol w:w="3689"/>
      </w:tblGrid>
      <w:tr w:rsidR="001F0E37" w:rsidTr="001F0E37">
        <w:trPr>
          <w:trHeight w:val="553"/>
        </w:trPr>
        <w:tc>
          <w:tcPr>
            <w:tcW w:w="6346" w:type="dxa"/>
          </w:tcPr>
          <w:p w:rsidR="001F0E37" w:rsidRDefault="001F0E37" w:rsidP="003C5632">
            <w:pPr>
              <w:pStyle w:val="TableParagraph"/>
              <w:spacing w:before="135"/>
              <w:ind w:left="2003"/>
              <w:rPr>
                <w:b/>
                <w:sz w:val="24"/>
              </w:rPr>
            </w:pPr>
            <w:r>
              <w:rPr>
                <w:b/>
                <w:sz w:val="24"/>
              </w:rPr>
              <w:t>Выпускник научится</w:t>
            </w:r>
          </w:p>
        </w:tc>
        <w:tc>
          <w:tcPr>
            <w:tcW w:w="3689" w:type="dxa"/>
          </w:tcPr>
          <w:p w:rsidR="001F0E37" w:rsidRDefault="001F0E37" w:rsidP="003C5632">
            <w:pPr>
              <w:pStyle w:val="TableParagraph"/>
              <w:spacing w:before="2" w:line="276" w:lineRule="exact"/>
              <w:ind w:left="543" w:right="509" w:firstLine="188"/>
              <w:rPr>
                <w:b/>
                <w:sz w:val="24"/>
              </w:rPr>
            </w:pPr>
            <w:r>
              <w:rPr>
                <w:b/>
                <w:sz w:val="24"/>
              </w:rPr>
              <w:t>Выпускник получит возможность научиться</w:t>
            </w:r>
          </w:p>
        </w:tc>
      </w:tr>
      <w:tr w:rsidR="001F0E37" w:rsidTr="001F0E37">
        <w:trPr>
          <w:trHeight w:val="514"/>
        </w:trPr>
        <w:tc>
          <w:tcPr>
            <w:tcW w:w="10035" w:type="dxa"/>
            <w:gridSpan w:val="2"/>
          </w:tcPr>
          <w:p w:rsidR="001F0E37" w:rsidRPr="00480972" w:rsidRDefault="001F0E37" w:rsidP="003C5632">
            <w:pPr>
              <w:pStyle w:val="TableParagraph"/>
              <w:spacing w:before="114"/>
              <w:ind w:left="1499"/>
              <w:rPr>
                <w:b/>
                <w:sz w:val="24"/>
                <w:lang w:val="ru-RU"/>
              </w:rPr>
            </w:pPr>
            <w:r w:rsidRPr="00480972">
              <w:rPr>
                <w:b/>
                <w:sz w:val="24"/>
                <w:lang w:val="ru-RU"/>
              </w:rPr>
              <w:t>Знакомство со средствами ИКТ, гигиена работы с компьютером</w:t>
            </w:r>
          </w:p>
        </w:tc>
      </w:tr>
      <w:tr w:rsidR="001F0E37" w:rsidTr="001F0E37">
        <w:trPr>
          <w:trHeight w:val="1658"/>
        </w:trPr>
        <w:tc>
          <w:tcPr>
            <w:tcW w:w="6346" w:type="dxa"/>
          </w:tcPr>
          <w:p w:rsidR="001F0E37" w:rsidRPr="00480972" w:rsidRDefault="001F0E37" w:rsidP="00476EF0">
            <w:pPr>
              <w:pStyle w:val="TableParagraph"/>
              <w:numPr>
                <w:ilvl w:val="0"/>
                <w:numId w:val="361"/>
              </w:numPr>
              <w:tabs>
                <w:tab w:val="left" w:pos="307"/>
              </w:tabs>
              <w:ind w:right="100" w:firstLine="0"/>
              <w:jc w:val="both"/>
              <w:rPr>
                <w:sz w:val="24"/>
                <w:lang w:val="ru-RU"/>
              </w:rPr>
            </w:pPr>
            <w:r w:rsidRPr="00480972">
              <w:rPr>
                <w:sz w:val="24"/>
                <w:lang w:val="ru-RU"/>
              </w:rPr>
              <w:t>использовать безопасные для органов зрения, нервной системы, опорно-двигательного аппарата, эргономичные приемы работы с компьютером</w:t>
            </w:r>
            <w:r w:rsidRPr="00480972">
              <w:rPr>
                <w:spacing w:val="56"/>
                <w:sz w:val="24"/>
                <w:lang w:val="ru-RU"/>
              </w:rPr>
              <w:t xml:space="preserve"> </w:t>
            </w:r>
            <w:r w:rsidRPr="00480972">
              <w:rPr>
                <w:sz w:val="24"/>
                <w:lang w:val="ru-RU"/>
              </w:rPr>
              <w:t>и</w:t>
            </w:r>
          </w:p>
          <w:p w:rsidR="001F0E37" w:rsidRDefault="001F0E37" w:rsidP="003C5632">
            <w:pPr>
              <w:pStyle w:val="TableParagraph"/>
              <w:ind w:left="107"/>
              <w:rPr>
                <w:sz w:val="24"/>
              </w:rPr>
            </w:pPr>
            <w:r>
              <w:rPr>
                <w:sz w:val="24"/>
              </w:rPr>
              <w:t>другими средствами</w:t>
            </w:r>
            <w:r>
              <w:rPr>
                <w:spacing w:val="58"/>
                <w:sz w:val="24"/>
              </w:rPr>
              <w:t xml:space="preserve"> </w:t>
            </w:r>
            <w:r>
              <w:rPr>
                <w:sz w:val="24"/>
              </w:rPr>
              <w:t>ИКТ;</w:t>
            </w:r>
          </w:p>
          <w:p w:rsidR="001F0E37" w:rsidRPr="00480972" w:rsidRDefault="001F0E37" w:rsidP="00476EF0">
            <w:pPr>
              <w:pStyle w:val="TableParagraph"/>
              <w:numPr>
                <w:ilvl w:val="0"/>
                <w:numId w:val="361"/>
              </w:numPr>
              <w:tabs>
                <w:tab w:val="left" w:pos="299"/>
              </w:tabs>
              <w:spacing w:line="270" w:lineRule="atLeast"/>
              <w:ind w:right="109" w:firstLine="0"/>
              <w:jc w:val="both"/>
              <w:rPr>
                <w:sz w:val="24"/>
                <w:lang w:val="ru-RU"/>
              </w:rPr>
            </w:pPr>
            <w:r w:rsidRPr="00480972">
              <w:rPr>
                <w:sz w:val="24"/>
                <w:lang w:val="ru-RU"/>
              </w:rPr>
              <w:t>выполнять компенсирующие физические упражнения (мини-зарядку)</w:t>
            </w:r>
          </w:p>
        </w:tc>
        <w:tc>
          <w:tcPr>
            <w:tcW w:w="3689" w:type="dxa"/>
          </w:tcPr>
          <w:p w:rsidR="001F0E37" w:rsidRPr="00480972" w:rsidRDefault="001F0E37" w:rsidP="003C5632">
            <w:pPr>
              <w:pStyle w:val="TableParagraph"/>
              <w:ind w:left="111" w:right="92"/>
              <w:jc w:val="both"/>
              <w:rPr>
                <w:i/>
                <w:sz w:val="24"/>
                <w:lang w:val="ru-RU"/>
              </w:rPr>
            </w:pPr>
            <w:r w:rsidRPr="00480972">
              <w:rPr>
                <w:i/>
                <w:sz w:val="24"/>
                <w:lang w:val="ru-RU"/>
              </w:rPr>
              <w:t>-  организовывать  систему папок для хранения собственной информации в</w:t>
            </w:r>
            <w:r w:rsidRPr="00480972">
              <w:rPr>
                <w:i/>
                <w:spacing w:val="-3"/>
                <w:sz w:val="24"/>
                <w:lang w:val="ru-RU"/>
              </w:rPr>
              <w:t xml:space="preserve"> </w:t>
            </w:r>
            <w:r w:rsidRPr="00480972">
              <w:rPr>
                <w:i/>
                <w:sz w:val="24"/>
                <w:lang w:val="ru-RU"/>
              </w:rPr>
              <w:t>компьютере.</w:t>
            </w:r>
          </w:p>
        </w:tc>
      </w:tr>
      <w:tr w:rsidR="001F0E37" w:rsidTr="001F0E37">
        <w:trPr>
          <w:trHeight w:val="549"/>
        </w:trPr>
        <w:tc>
          <w:tcPr>
            <w:tcW w:w="10035" w:type="dxa"/>
            <w:gridSpan w:val="2"/>
          </w:tcPr>
          <w:p w:rsidR="001F0E37" w:rsidRPr="00480972" w:rsidRDefault="001F0E37" w:rsidP="003C5632">
            <w:pPr>
              <w:pStyle w:val="TableParagraph"/>
              <w:spacing w:line="271" w:lineRule="exact"/>
              <w:ind w:left="1421" w:right="1420"/>
              <w:jc w:val="center"/>
              <w:rPr>
                <w:b/>
                <w:sz w:val="24"/>
                <w:lang w:val="ru-RU"/>
              </w:rPr>
            </w:pPr>
            <w:r w:rsidRPr="00480972">
              <w:rPr>
                <w:b/>
                <w:sz w:val="24"/>
                <w:lang w:val="ru-RU"/>
              </w:rPr>
              <w:t>Технология ввода информации в компьютер: ввод текста, запись</w:t>
            </w:r>
          </w:p>
          <w:p w:rsidR="001F0E37" w:rsidRDefault="001F0E37" w:rsidP="003C5632">
            <w:pPr>
              <w:pStyle w:val="TableParagraph"/>
              <w:spacing w:line="259" w:lineRule="exact"/>
              <w:ind w:left="1421" w:right="1420"/>
              <w:jc w:val="center"/>
              <w:rPr>
                <w:b/>
                <w:sz w:val="24"/>
              </w:rPr>
            </w:pPr>
            <w:r>
              <w:rPr>
                <w:b/>
                <w:sz w:val="24"/>
              </w:rPr>
              <w:t>звука, изображения, цифровых данных</w:t>
            </w:r>
          </w:p>
        </w:tc>
      </w:tr>
      <w:tr w:rsidR="001F0E37" w:rsidTr="001F0E37">
        <w:trPr>
          <w:trHeight w:val="2487"/>
        </w:trPr>
        <w:tc>
          <w:tcPr>
            <w:tcW w:w="6346" w:type="dxa"/>
          </w:tcPr>
          <w:p w:rsidR="001F0E37" w:rsidRPr="00480972" w:rsidRDefault="001F0E37" w:rsidP="00476EF0">
            <w:pPr>
              <w:pStyle w:val="TableParagraph"/>
              <w:numPr>
                <w:ilvl w:val="0"/>
                <w:numId w:val="360"/>
              </w:numPr>
              <w:tabs>
                <w:tab w:val="left" w:pos="263"/>
              </w:tabs>
              <w:ind w:right="99" w:firstLine="0"/>
              <w:jc w:val="both"/>
              <w:rPr>
                <w:sz w:val="24"/>
                <w:lang w:val="ru-RU"/>
              </w:rPr>
            </w:pPr>
            <w:r w:rsidRPr="00480972">
              <w:rPr>
                <w:sz w:val="24"/>
                <w:lang w:val="ru-RU"/>
              </w:rPr>
              <w:lastRenderedPageBreak/>
              <w:t>вводить информацию в компьютер с использованием различных технических средств (фото- и видеокамеры, микрофона и т. д.), сохранять полученную</w:t>
            </w:r>
            <w:r w:rsidRPr="00480972">
              <w:rPr>
                <w:spacing w:val="-20"/>
                <w:sz w:val="24"/>
                <w:lang w:val="ru-RU"/>
              </w:rPr>
              <w:t xml:space="preserve"> </w:t>
            </w:r>
            <w:r w:rsidRPr="00480972">
              <w:rPr>
                <w:sz w:val="24"/>
                <w:lang w:val="ru-RU"/>
              </w:rPr>
              <w:t>информацию;</w:t>
            </w:r>
          </w:p>
          <w:p w:rsidR="001F0E37" w:rsidRPr="00480972" w:rsidRDefault="001F0E37" w:rsidP="00476EF0">
            <w:pPr>
              <w:pStyle w:val="TableParagraph"/>
              <w:numPr>
                <w:ilvl w:val="0"/>
                <w:numId w:val="360"/>
              </w:numPr>
              <w:tabs>
                <w:tab w:val="left" w:pos="271"/>
              </w:tabs>
              <w:ind w:right="96" w:firstLine="0"/>
              <w:jc w:val="both"/>
              <w:rPr>
                <w:sz w:val="24"/>
                <w:lang w:val="ru-RU"/>
              </w:rPr>
            </w:pPr>
            <w:r w:rsidRPr="00480972">
              <w:rPr>
                <w:sz w:val="24"/>
                <w:lang w:val="ru-RU"/>
              </w:rPr>
              <w:t>набирать небольшие тексты на родном языке; набирать короткие тексты на иностранном языке, использовать компьютерный перевод отдельных</w:t>
            </w:r>
            <w:r w:rsidRPr="00480972">
              <w:rPr>
                <w:spacing w:val="-1"/>
                <w:sz w:val="24"/>
                <w:lang w:val="ru-RU"/>
              </w:rPr>
              <w:t xml:space="preserve"> </w:t>
            </w:r>
            <w:r w:rsidRPr="00480972">
              <w:rPr>
                <w:sz w:val="24"/>
                <w:lang w:val="ru-RU"/>
              </w:rPr>
              <w:t>слов;</w:t>
            </w:r>
          </w:p>
          <w:p w:rsidR="001F0E37" w:rsidRPr="00480972" w:rsidRDefault="001F0E37" w:rsidP="00476EF0">
            <w:pPr>
              <w:pStyle w:val="TableParagraph"/>
              <w:numPr>
                <w:ilvl w:val="0"/>
                <w:numId w:val="360"/>
              </w:numPr>
              <w:tabs>
                <w:tab w:val="left" w:pos="499"/>
              </w:tabs>
              <w:ind w:right="100" w:firstLine="0"/>
              <w:jc w:val="both"/>
              <w:rPr>
                <w:sz w:val="24"/>
                <w:lang w:val="ru-RU"/>
              </w:rPr>
            </w:pPr>
            <w:r w:rsidRPr="00480972">
              <w:rPr>
                <w:sz w:val="24"/>
                <w:lang w:val="ru-RU"/>
              </w:rPr>
              <w:t>рисовать (создавать простые изображения) на графическом</w:t>
            </w:r>
            <w:r w:rsidRPr="00480972">
              <w:rPr>
                <w:spacing w:val="-1"/>
                <w:sz w:val="24"/>
                <w:lang w:val="ru-RU"/>
              </w:rPr>
              <w:t xml:space="preserve"> </w:t>
            </w:r>
            <w:r w:rsidRPr="00480972">
              <w:rPr>
                <w:sz w:val="24"/>
                <w:lang w:val="ru-RU"/>
              </w:rPr>
              <w:t>планшете;</w:t>
            </w:r>
          </w:p>
          <w:p w:rsidR="001F0E37" w:rsidRDefault="001F0E37" w:rsidP="00476EF0">
            <w:pPr>
              <w:pStyle w:val="TableParagraph"/>
              <w:numPr>
                <w:ilvl w:val="0"/>
                <w:numId w:val="360"/>
              </w:numPr>
              <w:tabs>
                <w:tab w:val="left" w:pos="243"/>
              </w:tabs>
              <w:spacing w:line="263" w:lineRule="exact"/>
              <w:ind w:left="243" w:hanging="136"/>
              <w:jc w:val="both"/>
              <w:rPr>
                <w:sz w:val="24"/>
              </w:rPr>
            </w:pPr>
            <w:r>
              <w:rPr>
                <w:sz w:val="24"/>
              </w:rPr>
              <w:t>сканировать рисунки и</w:t>
            </w:r>
            <w:r>
              <w:rPr>
                <w:spacing w:val="-1"/>
                <w:sz w:val="24"/>
              </w:rPr>
              <w:t xml:space="preserve"> </w:t>
            </w:r>
            <w:r>
              <w:rPr>
                <w:sz w:val="24"/>
              </w:rPr>
              <w:t>тексты.</w:t>
            </w:r>
          </w:p>
        </w:tc>
        <w:tc>
          <w:tcPr>
            <w:tcW w:w="3689" w:type="dxa"/>
          </w:tcPr>
          <w:p w:rsidR="001F0E37" w:rsidRPr="00480972" w:rsidRDefault="001F0E37" w:rsidP="003C5632">
            <w:pPr>
              <w:pStyle w:val="TableParagraph"/>
              <w:ind w:left="111" w:right="95"/>
              <w:jc w:val="both"/>
              <w:rPr>
                <w:i/>
                <w:sz w:val="24"/>
                <w:lang w:val="ru-RU"/>
              </w:rPr>
            </w:pPr>
            <w:r w:rsidRPr="00480972">
              <w:rPr>
                <w:i/>
                <w:sz w:val="24"/>
                <w:lang w:val="ru-RU"/>
              </w:rPr>
              <w:t>- использовать программу распознавания сканированного текста на русском языке.</w:t>
            </w:r>
          </w:p>
        </w:tc>
      </w:tr>
      <w:tr w:rsidR="001F0E37" w:rsidTr="001F0E37">
        <w:trPr>
          <w:trHeight w:val="513"/>
        </w:trPr>
        <w:tc>
          <w:tcPr>
            <w:tcW w:w="10035" w:type="dxa"/>
            <w:gridSpan w:val="2"/>
          </w:tcPr>
          <w:p w:rsidR="001F0E37" w:rsidRDefault="001F0E37" w:rsidP="003C5632">
            <w:pPr>
              <w:pStyle w:val="TableParagraph"/>
              <w:spacing w:before="115"/>
              <w:ind w:left="3248"/>
              <w:rPr>
                <w:b/>
                <w:sz w:val="24"/>
              </w:rPr>
            </w:pPr>
            <w:r>
              <w:rPr>
                <w:b/>
                <w:sz w:val="24"/>
              </w:rPr>
              <w:t>Обработка и поиск информации</w:t>
            </w:r>
          </w:p>
        </w:tc>
      </w:tr>
      <w:tr w:rsidR="001F0E37" w:rsidTr="001F0E37">
        <w:trPr>
          <w:trHeight w:val="6903"/>
        </w:trPr>
        <w:tc>
          <w:tcPr>
            <w:tcW w:w="6346" w:type="dxa"/>
          </w:tcPr>
          <w:p w:rsidR="001F0E37" w:rsidRPr="00480972" w:rsidRDefault="001F0E37" w:rsidP="00476EF0">
            <w:pPr>
              <w:pStyle w:val="TableParagraph"/>
              <w:numPr>
                <w:ilvl w:val="0"/>
                <w:numId w:val="359"/>
              </w:numPr>
              <w:tabs>
                <w:tab w:val="left" w:pos="410"/>
                <w:tab w:val="left" w:pos="411"/>
                <w:tab w:val="left" w:pos="1929"/>
                <w:tab w:val="left" w:pos="3668"/>
                <w:tab w:val="left" w:pos="4367"/>
                <w:tab w:val="left" w:pos="4418"/>
                <w:tab w:val="left" w:pos="6104"/>
              </w:tabs>
              <w:ind w:right="100" w:firstLine="0"/>
              <w:rPr>
                <w:sz w:val="24"/>
                <w:lang w:val="ru-RU"/>
              </w:rPr>
            </w:pPr>
            <w:r w:rsidRPr="00480972">
              <w:rPr>
                <w:sz w:val="24"/>
                <w:lang w:val="ru-RU"/>
              </w:rPr>
              <w:t>подбирать</w:t>
            </w:r>
            <w:r w:rsidRPr="00480972">
              <w:rPr>
                <w:sz w:val="24"/>
                <w:lang w:val="ru-RU"/>
              </w:rPr>
              <w:tab/>
              <w:t>подходящий</w:t>
            </w:r>
            <w:r w:rsidRPr="00480972">
              <w:rPr>
                <w:sz w:val="24"/>
                <w:lang w:val="ru-RU"/>
              </w:rPr>
              <w:tab/>
              <w:t>по</w:t>
            </w:r>
            <w:r w:rsidRPr="00480972">
              <w:rPr>
                <w:sz w:val="24"/>
                <w:lang w:val="ru-RU"/>
              </w:rPr>
              <w:tab/>
              <w:t>содержанию</w:t>
            </w:r>
            <w:r w:rsidRPr="00480972">
              <w:rPr>
                <w:sz w:val="24"/>
                <w:lang w:val="ru-RU"/>
              </w:rPr>
              <w:tab/>
              <w:t>и техническому</w:t>
            </w:r>
            <w:r w:rsidRPr="00480972">
              <w:rPr>
                <w:sz w:val="24"/>
                <w:lang w:val="ru-RU"/>
              </w:rPr>
              <w:tab/>
              <w:t xml:space="preserve">качеству  </w:t>
            </w:r>
            <w:r w:rsidRPr="00480972">
              <w:rPr>
                <w:spacing w:val="16"/>
                <w:sz w:val="24"/>
                <w:lang w:val="ru-RU"/>
              </w:rPr>
              <w:t xml:space="preserve"> </w:t>
            </w:r>
            <w:r w:rsidRPr="00480972">
              <w:rPr>
                <w:sz w:val="24"/>
                <w:lang w:val="ru-RU"/>
              </w:rPr>
              <w:t>результат</w:t>
            </w:r>
            <w:r w:rsidRPr="00480972">
              <w:rPr>
                <w:sz w:val="24"/>
                <w:lang w:val="ru-RU"/>
              </w:rPr>
              <w:tab/>
            </w:r>
            <w:r w:rsidRPr="00480972">
              <w:rPr>
                <w:sz w:val="24"/>
                <w:lang w:val="ru-RU"/>
              </w:rPr>
              <w:tab/>
              <w:t>видеозаписи</w:t>
            </w:r>
            <w:r w:rsidRPr="00480972">
              <w:rPr>
                <w:sz w:val="24"/>
                <w:lang w:val="ru-RU"/>
              </w:rPr>
              <w:tab/>
              <w:t>и фотографирования, использовать сменные носители (флэш-карты);</w:t>
            </w:r>
          </w:p>
          <w:p w:rsidR="001F0E37" w:rsidRPr="00480972" w:rsidRDefault="001F0E37" w:rsidP="00476EF0">
            <w:pPr>
              <w:pStyle w:val="TableParagraph"/>
              <w:numPr>
                <w:ilvl w:val="0"/>
                <w:numId w:val="359"/>
              </w:numPr>
              <w:tabs>
                <w:tab w:val="left" w:pos="351"/>
              </w:tabs>
              <w:ind w:right="98" w:firstLine="0"/>
              <w:jc w:val="both"/>
              <w:rPr>
                <w:sz w:val="24"/>
                <w:lang w:val="ru-RU"/>
              </w:rPr>
            </w:pPr>
            <w:r w:rsidRPr="00480972">
              <w:rPr>
                <w:sz w:val="24"/>
                <w:lang w:val="ru-RU"/>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1F0E37" w:rsidRPr="00480972" w:rsidRDefault="001F0E37" w:rsidP="00476EF0">
            <w:pPr>
              <w:pStyle w:val="TableParagraph"/>
              <w:numPr>
                <w:ilvl w:val="0"/>
                <w:numId w:val="359"/>
              </w:numPr>
              <w:tabs>
                <w:tab w:val="left" w:pos="303"/>
              </w:tabs>
              <w:ind w:right="101" w:firstLine="0"/>
              <w:jc w:val="both"/>
              <w:rPr>
                <w:sz w:val="24"/>
                <w:lang w:val="ru-RU"/>
              </w:rPr>
            </w:pPr>
            <w:r w:rsidRPr="00480972">
              <w:rPr>
                <w:sz w:val="24"/>
                <w:lang w:val="ru-RU"/>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1F0E37" w:rsidRPr="00480972" w:rsidRDefault="001F0E37" w:rsidP="00476EF0">
            <w:pPr>
              <w:pStyle w:val="TableParagraph"/>
              <w:numPr>
                <w:ilvl w:val="0"/>
                <w:numId w:val="359"/>
              </w:numPr>
              <w:tabs>
                <w:tab w:val="left" w:pos="531"/>
                <w:tab w:val="left" w:pos="2201"/>
                <w:tab w:val="left" w:pos="2705"/>
                <w:tab w:val="left" w:pos="3632"/>
                <w:tab w:val="left" w:pos="4160"/>
                <w:tab w:val="left" w:pos="6126"/>
              </w:tabs>
              <w:ind w:right="97" w:firstLine="0"/>
              <w:jc w:val="both"/>
              <w:rPr>
                <w:sz w:val="24"/>
                <w:lang w:val="ru-RU"/>
              </w:rPr>
            </w:pPr>
            <w:r w:rsidRPr="00480972">
              <w:rPr>
                <w:sz w:val="24"/>
                <w:lang w:val="ru-RU"/>
              </w:rPr>
              <w:t>редактировать</w:t>
            </w:r>
            <w:r w:rsidRPr="00480972">
              <w:rPr>
                <w:sz w:val="24"/>
                <w:lang w:val="ru-RU"/>
              </w:rPr>
              <w:tab/>
            </w:r>
            <w:r w:rsidRPr="00480972">
              <w:rPr>
                <w:sz w:val="24"/>
                <w:lang w:val="ru-RU"/>
              </w:rPr>
              <w:tab/>
              <w:t>тексты,</w:t>
            </w:r>
            <w:r w:rsidRPr="00480972">
              <w:rPr>
                <w:sz w:val="24"/>
                <w:lang w:val="ru-RU"/>
              </w:rPr>
              <w:tab/>
            </w:r>
            <w:r w:rsidRPr="00480972">
              <w:rPr>
                <w:sz w:val="24"/>
                <w:lang w:val="ru-RU"/>
              </w:rPr>
              <w:tab/>
              <w:t>последовательности изображений,</w:t>
            </w:r>
            <w:r w:rsidRPr="00480972">
              <w:rPr>
                <w:sz w:val="24"/>
                <w:lang w:val="ru-RU"/>
              </w:rPr>
              <w:tab/>
              <w:t>слайды</w:t>
            </w:r>
            <w:r w:rsidRPr="00480972">
              <w:rPr>
                <w:sz w:val="24"/>
                <w:lang w:val="ru-RU"/>
              </w:rPr>
              <w:tab/>
              <w:t xml:space="preserve">в    </w:t>
            </w:r>
            <w:r w:rsidRPr="00480972">
              <w:rPr>
                <w:spacing w:val="35"/>
                <w:sz w:val="24"/>
                <w:lang w:val="ru-RU"/>
              </w:rPr>
              <w:t xml:space="preserve"> </w:t>
            </w:r>
            <w:r w:rsidRPr="00480972">
              <w:rPr>
                <w:sz w:val="24"/>
                <w:lang w:val="ru-RU"/>
              </w:rPr>
              <w:t>соответствии</w:t>
            </w:r>
            <w:r w:rsidRPr="00480972">
              <w:rPr>
                <w:sz w:val="24"/>
                <w:lang w:val="ru-RU"/>
              </w:rPr>
              <w:tab/>
              <w:t>с коммуникативной или учебной задачей, включая редактирование текста, цепочек изображений, видео- и аудиозаписей,</w:t>
            </w:r>
            <w:r w:rsidRPr="00480972">
              <w:rPr>
                <w:spacing w:val="-2"/>
                <w:sz w:val="24"/>
                <w:lang w:val="ru-RU"/>
              </w:rPr>
              <w:t xml:space="preserve"> </w:t>
            </w:r>
            <w:r w:rsidRPr="00480972">
              <w:rPr>
                <w:sz w:val="24"/>
                <w:lang w:val="ru-RU"/>
              </w:rPr>
              <w:t>фотоизображений;</w:t>
            </w:r>
          </w:p>
          <w:p w:rsidR="001F0E37" w:rsidRPr="00480972" w:rsidRDefault="001F0E37" w:rsidP="00476EF0">
            <w:pPr>
              <w:pStyle w:val="TableParagraph"/>
              <w:numPr>
                <w:ilvl w:val="0"/>
                <w:numId w:val="359"/>
              </w:numPr>
              <w:tabs>
                <w:tab w:val="left" w:pos="435"/>
              </w:tabs>
              <w:ind w:right="95" w:firstLine="0"/>
              <w:jc w:val="both"/>
              <w:rPr>
                <w:sz w:val="24"/>
                <w:lang w:val="ru-RU"/>
              </w:rPr>
            </w:pPr>
            <w:r w:rsidRPr="00480972">
              <w:rPr>
                <w:sz w:val="24"/>
                <w:lang w:val="ru-RU"/>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w:t>
            </w:r>
            <w:r w:rsidRPr="00480972">
              <w:rPr>
                <w:spacing w:val="51"/>
                <w:sz w:val="24"/>
                <w:lang w:val="ru-RU"/>
              </w:rPr>
              <w:t xml:space="preserve"> </w:t>
            </w:r>
            <w:r w:rsidRPr="00480972">
              <w:rPr>
                <w:sz w:val="24"/>
                <w:lang w:val="ru-RU"/>
              </w:rPr>
              <w:t>вида;</w:t>
            </w:r>
          </w:p>
          <w:p w:rsidR="001F0E37" w:rsidRPr="00480972" w:rsidRDefault="001F0E37" w:rsidP="00476EF0">
            <w:pPr>
              <w:pStyle w:val="TableParagraph"/>
              <w:numPr>
                <w:ilvl w:val="0"/>
                <w:numId w:val="359"/>
              </w:numPr>
              <w:tabs>
                <w:tab w:val="left" w:pos="243"/>
              </w:tabs>
              <w:ind w:left="243" w:hanging="136"/>
              <w:jc w:val="both"/>
              <w:rPr>
                <w:sz w:val="24"/>
                <w:lang w:val="ru-RU"/>
              </w:rPr>
            </w:pPr>
            <w:r w:rsidRPr="00480972">
              <w:rPr>
                <w:sz w:val="24"/>
                <w:lang w:val="ru-RU"/>
              </w:rPr>
              <w:t>следовать основным правилам оформления</w:t>
            </w:r>
            <w:r w:rsidRPr="00480972">
              <w:rPr>
                <w:spacing w:val="-5"/>
                <w:sz w:val="24"/>
                <w:lang w:val="ru-RU"/>
              </w:rPr>
              <w:t xml:space="preserve"> </w:t>
            </w:r>
            <w:r w:rsidRPr="00480972">
              <w:rPr>
                <w:sz w:val="24"/>
                <w:lang w:val="ru-RU"/>
              </w:rPr>
              <w:t>текста;</w:t>
            </w:r>
          </w:p>
          <w:p w:rsidR="001F0E37" w:rsidRPr="00480972" w:rsidRDefault="001F0E37" w:rsidP="003C5632">
            <w:pPr>
              <w:pStyle w:val="TableParagraph"/>
              <w:spacing w:line="270" w:lineRule="atLeast"/>
              <w:ind w:left="107" w:right="96"/>
              <w:jc w:val="both"/>
              <w:rPr>
                <w:sz w:val="24"/>
                <w:lang w:val="ru-RU"/>
              </w:rPr>
            </w:pPr>
            <w:r w:rsidRPr="00480972">
              <w:rPr>
                <w:sz w:val="24"/>
                <w:lang w:val="ru-RU"/>
              </w:rPr>
              <w:t>искать информацию в соответствующих возрасту цифровых словарях и справочниках, базах данных, контролируемом Интернете, системе поиска внутри</w:t>
            </w:r>
          </w:p>
        </w:tc>
        <w:tc>
          <w:tcPr>
            <w:tcW w:w="3689" w:type="dxa"/>
          </w:tcPr>
          <w:p w:rsidR="001F0E37" w:rsidRPr="00480972" w:rsidRDefault="001F0E37" w:rsidP="00476EF0">
            <w:pPr>
              <w:pStyle w:val="TableParagraph"/>
              <w:numPr>
                <w:ilvl w:val="0"/>
                <w:numId w:val="358"/>
              </w:numPr>
              <w:tabs>
                <w:tab w:val="left" w:pos="436"/>
                <w:tab w:val="left" w:pos="1006"/>
              </w:tabs>
              <w:ind w:right="94" w:firstLine="0"/>
              <w:jc w:val="both"/>
              <w:rPr>
                <w:i/>
                <w:sz w:val="24"/>
                <w:lang w:val="ru-RU"/>
              </w:rPr>
            </w:pPr>
            <w:r w:rsidRPr="00480972">
              <w:rPr>
                <w:i/>
                <w:sz w:val="24"/>
                <w:lang w:val="ru-RU"/>
              </w:rPr>
              <w:t>грамотно формулировать запросы при поиске  в Интернете и базах данных, оценивать,  интерпретировать и</w:t>
            </w:r>
            <w:r w:rsidRPr="00480972">
              <w:rPr>
                <w:i/>
                <w:sz w:val="24"/>
                <w:lang w:val="ru-RU"/>
              </w:rPr>
              <w:tab/>
              <w:t>сохранять найденную информацию;</w:t>
            </w:r>
          </w:p>
          <w:p w:rsidR="001F0E37" w:rsidRPr="00480972" w:rsidRDefault="001F0E37" w:rsidP="00476EF0">
            <w:pPr>
              <w:pStyle w:val="TableParagraph"/>
              <w:numPr>
                <w:ilvl w:val="0"/>
                <w:numId w:val="358"/>
              </w:numPr>
              <w:tabs>
                <w:tab w:val="left" w:pos="464"/>
              </w:tabs>
              <w:ind w:right="92" w:firstLine="0"/>
              <w:jc w:val="both"/>
              <w:rPr>
                <w:i/>
                <w:sz w:val="24"/>
                <w:lang w:val="ru-RU"/>
              </w:rPr>
            </w:pPr>
            <w:r w:rsidRPr="00480972">
              <w:rPr>
                <w:i/>
                <w:sz w:val="24"/>
                <w:lang w:val="ru-RU"/>
              </w:rPr>
              <w:t>критически относиться к информации и к выбору источника</w:t>
            </w:r>
            <w:r w:rsidRPr="00480972">
              <w:rPr>
                <w:i/>
                <w:spacing w:val="-1"/>
                <w:sz w:val="24"/>
                <w:lang w:val="ru-RU"/>
              </w:rPr>
              <w:t xml:space="preserve"> </w:t>
            </w:r>
            <w:r w:rsidRPr="00480972">
              <w:rPr>
                <w:i/>
                <w:sz w:val="24"/>
                <w:lang w:val="ru-RU"/>
              </w:rPr>
              <w:t>информации.</w:t>
            </w:r>
          </w:p>
        </w:tc>
      </w:tr>
      <w:tr w:rsidR="001F0E37" w:rsidTr="001F0E37">
        <w:trPr>
          <w:trHeight w:val="1105"/>
        </w:trPr>
        <w:tc>
          <w:tcPr>
            <w:tcW w:w="6346" w:type="dxa"/>
          </w:tcPr>
          <w:p w:rsidR="001F0E37" w:rsidRPr="00480972" w:rsidRDefault="001F0E37" w:rsidP="003C5632">
            <w:pPr>
              <w:pStyle w:val="TableParagraph"/>
              <w:spacing w:line="268" w:lineRule="exact"/>
              <w:ind w:left="107"/>
              <w:rPr>
                <w:sz w:val="24"/>
                <w:lang w:val="ru-RU"/>
              </w:rPr>
            </w:pPr>
            <w:r w:rsidRPr="00480972">
              <w:rPr>
                <w:sz w:val="24"/>
                <w:lang w:val="ru-RU"/>
              </w:rPr>
              <w:t>компьютера;</w:t>
            </w:r>
          </w:p>
          <w:p w:rsidR="001F0E37" w:rsidRPr="00480972" w:rsidRDefault="001F0E37" w:rsidP="003C5632">
            <w:pPr>
              <w:pStyle w:val="TableParagraph"/>
              <w:spacing w:line="270" w:lineRule="atLeast"/>
              <w:ind w:left="107"/>
              <w:rPr>
                <w:sz w:val="24"/>
                <w:lang w:val="ru-RU"/>
              </w:rPr>
            </w:pPr>
            <w:r w:rsidRPr="00480972">
              <w:rPr>
                <w:sz w:val="24"/>
                <w:lang w:val="ru-RU"/>
              </w:rPr>
              <w:t>- составлять список используемых информационных источников (в том числе с использованием ссылок); заполнять учебные базы данных.</w:t>
            </w:r>
          </w:p>
        </w:tc>
        <w:tc>
          <w:tcPr>
            <w:tcW w:w="3689" w:type="dxa"/>
          </w:tcPr>
          <w:p w:rsidR="001F0E37" w:rsidRPr="00480972" w:rsidRDefault="001F0E37" w:rsidP="003C5632">
            <w:pPr>
              <w:pStyle w:val="TableParagraph"/>
              <w:rPr>
                <w:sz w:val="24"/>
                <w:lang w:val="ru-RU"/>
              </w:rPr>
            </w:pPr>
          </w:p>
        </w:tc>
      </w:tr>
      <w:tr w:rsidR="001F0E37" w:rsidTr="001F0E37">
        <w:trPr>
          <w:trHeight w:val="513"/>
        </w:trPr>
        <w:tc>
          <w:tcPr>
            <w:tcW w:w="10035" w:type="dxa"/>
            <w:gridSpan w:val="2"/>
          </w:tcPr>
          <w:p w:rsidR="001F0E37" w:rsidRPr="00480972" w:rsidRDefault="001F0E37" w:rsidP="003C5632">
            <w:pPr>
              <w:pStyle w:val="TableParagraph"/>
              <w:spacing w:before="111"/>
              <w:ind w:left="2403"/>
              <w:rPr>
                <w:b/>
                <w:sz w:val="24"/>
                <w:lang w:val="ru-RU"/>
              </w:rPr>
            </w:pPr>
            <w:r w:rsidRPr="00480972">
              <w:rPr>
                <w:b/>
                <w:sz w:val="24"/>
                <w:lang w:val="ru-RU"/>
              </w:rPr>
              <w:t>Создание, представление и передача сообщений</w:t>
            </w:r>
          </w:p>
        </w:tc>
      </w:tr>
      <w:tr w:rsidR="001F0E37" w:rsidTr="001F0E37">
        <w:trPr>
          <w:trHeight w:val="275"/>
        </w:trPr>
        <w:tc>
          <w:tcPr>
            <w:tcW w:w="6346" w:type="dxa"/>
            <w:tcBorders>
              <w:bottom w:val="nil"/>
            </w:tcBorders>
          </w:tcPr>
          <w:p w:rsidR="001F0E37" w:rsidRPr="00480972" w:rsidRDefault="001F0E37" w:rsidP="003C5632">
            <w:pPr>
              <w:pStyle w:val="TableParagraph"/>
              <w:tabs>
                <w:tab w:val="left" w:pos="1541"/>
                <w:tab w:val="left" w:pos="2831"/>
                <w:tab w:val="left" w:pos="4210"/>
                <w:tab w:val="left" w:pos="4566"/>
              </w:tabs>
              <w:spacing w:line="256" w:lineRule="exact"/>
              <w:ind w:left="107"/>
              <w:rPr>
                <w:sz w:val="24"/>
                <w:lang w:val="ru-RU"/>
              </w:rPr>
            </w:pPr>
            <w:r w:rsidRPr="00480972">
              <w:rPr>
                <w:sz w:val="24"/>
                <w:lang w:val="ru-RU"/>
              </w:rPr>
              <w:t>-  создавать</w:t>
            </w:r>
            <w:r w:rsidRPr="00480972">
              <w:rPr>
                <w:sz w:val="24"/>
                <w:lang w:val="ru-RU"/>
              </w:rPr>
              <w:tab/>
              <w:t>текстовые</w:t>
            </w:r>
            <w:r w:rsidRPr="00480972">
              <w:rPr>
                <w:sz w:val="24"/>
                <w:lang w:val="ru-RU"/>
              </w:rPr>
              <w:tab/>
              <w:t>сообщения</w:t>
            </w:r>
            <w:r w:rsidRPr="00480972">
              <w:rPr>
                <w:sz w:val="24"/>
                <w:lang w:val="ru-RU"/>
              </w:rPr>
              <w:tab/>
              <w:t>с</w:t>
            </w:r>
            <w:r w:rsidRPr="00480972">
              <w:rPr>
                <w:sz w:val="24"/>
                <w:lang w:val="ru-RU"/>
              </w:rPr>
              <w:tab/>
              <w:t>использованием</w:t>
            </w:r>
          </w:p>
        </w:tc>
        <w:tc>
          <w:tcPr>
            <w:tcW w:w="3689" w:type="dxa"/>
            <w:tcBorders>
              <w:bottom w:val="nil"/>
            </w:tcBorders>
          </w:tcPr>
          <w:p w:rsidR="001F0E37" w:rsidRDefault="001F0E37" w:rsidP="003C5632">
            <w:pPr>
              <w:pStyle w:val="TableParagraph"/>
              <w:spacing w:line="256" w:lineRule="exact"/>
              <w:ind w:left="111"/>
              <w:rPr>
                <w:i/>
                <w:sz w:val="24"/>
              </w:rPr>
            </w:pPr>
            <w:r>
              <w:rPr>
                <w:i/>
                <w:sz w:val="24"/>
              </w:rPr>
              <w:t>- представлять данные;</w:t>
            </w:r>
          </w:p>
        </w:tc>
      </w:tr>
      <w:tr w:rsidR="001F0E37" w:rsidTr="001F0E37">
        <w:trPr>
          <w:trHeight w:val="276"/>
        </w:trPr>
        <w:tc>
          <w:tcPr>
            <w:tcW w:w="6346" w:type="dxa"/>
            <w:tcBorders>
              <w:top w:val="nil"/>
              <w:bottom w:val="nil"/>
            </w:tcBorders>
          </w:tcPr>
          <w:p w:rsidR="001F0E37" w:rsidRPr="00480972" w:rsidRDefault="001F0E37" w:rsidP="003C5632">
            <w:pPr>
              <w:pStyle w:val="TableParagraph"/>
              <w:spacing w:line="256" w:lineRule="exact"/>
              <w:ind w:left="107"/>
              <w:rPr>
                <w:sz w:val="24"/>
                <w:lang w:val="ru-RU"/>
              </w:rPr>
            </w:pPr>
            <w:r w:rsidRPr="00480972">
              <w:rPr>
                <w:sz w:val="24"/>
                <w:lang w:val="ru-RU"/>
              </w:rPr>
              <w:t>средств ИКТ, редактировать, оформлять и сохранять их;</w:t>
            </w:r>
          </w:p>
        </w:tc>
        <w:tc>
          <w:tcPr>
            <w:tcW w:w="3689" w:type="dxa"/>
            <w:tcBorders>
              <w:top w:val="nil"/>
              <w:bottom w:val="nil"/>
            </w:tcBorders>
          </w:tcPr>
          <w:p w:rsidR="001F0E37" w:rsidRDefault="001F0E37" w:rsidP="003C5632">
            <w:pPr>
              <w:pStyle w:val="TableParagraph"/>
              <w:tabs>
                <w:tab w:val="left" w:pos="515"/>
                <w:tab w:val="left" w:pos="2226"/>
              </w:tabs>
              <w:spacing w:line="256" w:lineRule="exact"/>
              <w:ind w:left="111"/>
              <w:rPr>
                <w:i/>
                <w:sz w:val="24"/>
              </w:rPr>
            </w:pPr>
            <w:r>
              <w:rPr>
                <w:i/>
                <w:sz w:val="24"/>
              </w:rPr>
              <w:t>-</w:t>
            </w:r>
            <w:r>
              <w:rPr>
                <w:i/>
                <w:sz w:val="24"/>
              </w:rPr>
              <w:tab/>
              <w:t>создавать</w:t>
            </w:r>
            <w:r>
              <w:rPr>
                <w:i/>
                <w:sz w:val="24"/>
              </w:rPr>
              <w:tab/>
              <w:t>музыкальные</w:t>
            </w:r>
          </w:p>
        </w:tc>
      </w:tr>
      <w:tr w:rsidR="001F0E37" w:rsidTr="001F0E37">
        <w:trPr>
          <w:trHeight w:val="276"/>
        </w:trPr>
        <w:tc>
          <w:tcPr>
            <w:tcW w:w="6346" w:type="dxa"/>
            <w:tcBorders>
              <w:top w:val="nil"/>
              <w:bottom w:val="nil"/>
            </w:tcBorders>
          </w:tcPr>
          <w:p w:rsidR="001F0E37" w:rsidRPr="00480972" w:rsidRDefault="001F0E37" w:rsidP="003C5632">
            <w:pPr>
              <w:pStyle w:val="TableParagraph"/>
              <w:tabs>
                <w:tab w:val="left" w:pos="1565"/>
                <w:tab w:val="left" w:pos="2672"/>
                <w:tab w:val="left" w:pos="4062"/>
                <w:tab w:val="left" w:pos="4434"/>
                <w:tab w:val="left" w:pos="5165"/>
                <w:tab w:val="left" w:pos="6108"/>
              </w:tabs>
              <w:spacing w:line="256" w:lineRule="exact"/>
              <w:ind w:left="107"/>
              <w:rPr>
                <w:sz w:val="24"/>
                <w:lang w:val="ru-RU"/>
              </w:rPr>
            </w:pPr>
            <w:r w:rsidRPr="00480972">
              <w:rPr>
                <w:sz w:val="24"/>
                <w:lang w:val="ru-RU"/>
              </w:rPr>
              <w:t xml:space="preserve">- </w:t>
            </w:r>
            <w:r w:rsidRPr="00480972">
              <w:rPr>
                <w:spacing w:val="8"/>
                <w:sz w:val="24"/>
                <w:lang w:val="ru-RU"/>
              </w:rPr>
              <w:t xml:space="preserve"> </w:t>
            </w:r>
            <w:r w:rsidRPr="00480972">
              <w:rPr>
                <w:sz w:val="24"/>
                <w:lang w:val="ru-RU"/>
              </w:rPr>
              <w:t>создавать</w:t>
            </w:r>
            <w:r w:rsidRPr="00480972">
              <w:rPr>
                <w:sz w:val="24"/>
                <w:lang w:val="ru-RU"/>
              </w:rPr>
              <w:tab/>
              <w:t>простые</w:t>
            </w:r>
            <w:r w:rsidRPr="00480972">
              <w:rPr>
                <w:sz w:val="24"/>
                <w:lang w:val="ru-RU"/>
              </w:rPr>
              <w:tab/>
              <w:t>сообщения</w:t>
            </w:r>
            <w:r w:rsidRPr="00480972">
              <w:rPr>
                <w:sz w:val="24"/>
                <w:lang w:val="ru-RU"/>
              </w:rPr>
              <w:tab/>
              <w:t>в</w:t>
            </w:r>
            <w:r w:rsidRPr="00480972">
              <w:rPr>
                <w:sz w:val="24"/>
                <w:lang w:val="ru-RU"/>
              </w:rPr>
              <w:tab/>
              <w:t>виде</w:t>
            </w:r>
            <w:r w:rsidRPr="00480972">
              <w:rPr>
                <w:sz w:val="24"/>
                <w:lang w:val="ru-RU"/>
              </w:rPr>
              <w:tab/>
              <w:t>аудио-</w:t>
            </w:r>
            <w:r w:rsidRPr="00480972">
              <w:rPr>
                <w:sz w:val="24"/>
                <w:lang w:val="ru-RU"/>
              </w:rPr>
              <w:tab/>
              <w:t>и</w:t>
            </w:r>
          </w:p>
        </w:tc>
        <w:tc>
          <w:tcPr>
            <w:tcW w:w="3689" w:type="dxa"/>
            <w:tcBorders>
              <w:top w:val="nil"/>
              <w:bottom w:val="nil"/>
            </w:tcBorders>
          </w:tcPr>
          <w:p w:rsidR="001F0E37" w:rsidRDefault="001F0E37" w:rsidP="003C5632">
            <w:pPr>
              <w:pStyle w:val="TableParagraph"/>
              <w:spacing w:line="256" w:lineRule="exact"/>
              <w:ind w:left="111"/>
              <w:rPr>
                <w:i/>
                <w:sz w:val="24"/>
              </w:rPr>
            </w:pPr>
            <w:r>
              <w:rPr>
                <w:i/>
                <w:sz w:val="24"/>
              </w:rPr>
              <w:t>произведения с использованием</w:t>
            </w:r>
          </w:p>
        </w:tc>
      </w:tr>
      <w:tr w:rsidR="001F0E37" w:rsidTr="001F0E37">
        <w:trPr>
          <w:trHeight w:val="275"/>
        </w:trPr>
        <w:tc>
          <w:tcPr>
            <w:tcW w:w="6346" w:type="dxa"/>
            <w:tcBorders>
              <w:top w:val="nil"/>
              <w:bottom w:val="nil"/>
            </w:tcBorders>
          </w:tcPr>
          <w:p w:rsidR="001F0E37" w:rsidRPr="00480972" w:rsidRDefault="001F0E37" w:rsidP="003C5632">
            <w:pPr>
              <w:pStyle w:val="TableParagraph"/>
              <w:tabs>
                <w:tab w:val="left" w:pos="2285"/>
              </w:tabs>
              <w:spacing w:line="256" w:lineRule="exact"/>
              <w:ind w:left="107"/>
              <w:rPr>
                <w:sz w:val="24"/>
                <w:lang w:val="ru-RU"/>
              </w:rPr>
            </w:pPr>
            <w:r w:rsidRPr="00480972">
              <w:rPr>
                <w:sz w:val="24"/>
                <w:lang w:val="ru-RU"/>
              </w:rPr>
              <w:t>видеофрагментов</w:t>
            </w:r>
            <w:r w:rsidRPr="00480972">
              <w:rPr>
                <w:sz w:val="24"/>
                <w:lang w:val="ru-RU"/>
              </w:rPr>
              <w:tab/>
              <w:t>или последовательности слайдов</w:t>
            </w:r>
            <w:r w:rsidRPr="00480972">
              <w:rPr>
                <w:spacing w:val="23"/>
                <w:sz w:val="24"/>
                <w:lang w:val="ru-RU"/>
              </w:rPr>
              <w:t xml:space="preserve"> </w:t>
            </w:r>
            <w:r w:rsidRPr="00480972">
              <w:rPr>
                <w:sz w:val="24"/>
                <w:lang w:val="ru-RU"/>
              </w:rPr>
              <w:t>с</w:t>
            </w:r>
          </w:p>
        </w:tc>
        <w:tc>
          <w:tcPr>
            <w:tcW w:w="3689" w:type="dxa"/>
            <w:tcBorders>
              <w:top w:val="nil"/>
              <w:bottom w:val="nil"/>
            </w:tcBorders>
          </w:tcPr>
          <w:p w:rsidR="001F0E37" w:rsidRDefault="001F0E37" w:rsidP="003C5632">
            <w:pPr>
              <w:pStyle w:val="TableParagraph"/>
              <w:tabs>
                <w:tab w:val="left" w:pos="1894"/>
                <w:tab w:val="left" w:pos="2258"/>
              </w:tabs>
              <w:spacing w:line="256" w:lineRule="exact"/>
              <w:ind w:left="111"/>
              <w:rPr>
                <w:i/>
                <w:sz w:val="24"/>
              </w:rPr>
            </w:pPr>
            <w:r>
              <w:rPr>
                <w:i/>
                <w:sz w:val="24"/>
              </w:rPr>
              <w:t>компьютера</w:t>
            </w:r>
            <w:r>
              <w:rPr>
                <w:i/>
                <w:sz w:val="24"/>
              </w:rPr>
              <w:tab/>
              <w:t>и</w:t>
            </w:r>
            <w:r>
              <w:rPr>
                <w:i/>
                <w:sz w:val="24"/>
              </w:rPr>
              <w:tab/>
              <w:t>музыкальной</w:t>
            </w:r>
          </w:p>
        </w:tc>
      </w:tr>
      <w:tr w:rsidR="001F0E37" w:rsidTr="001F0E37">
        <w:trPr>
          <w:trHeight w:val="276"/>
        </w:trPr>
        <w:tc>
          <w:tcPr>
            <w:tcW w:w="6346" w:type="dxa"/>
            <w:tcBorders>
              <w:top w:val="nil"/>
              <w:bottom w:val="nil"/>
            </w:tcBorders>
          </w:tcPr>
          <w:p w:rsidR="001F0E37" w:rsidRDefault="001F0E37" w:rsidP="003C5632">
            <w:pPr>
              <w:pStyle w:val="TableParagraph"/>
              <w:spacing w:line="256" w:lineRule="exact"/>
              <w:ind w:left="107"/>
              <w:rPr>
                <w:sz w:val="24"/>
              </w:rPr>
            </w:pPr>
            <w:r>
              <w:rPr>
                <w:sz w:val="24"/>
              </w:rPr>
              <w:t>использованием иллюстраций, видеоизображения, звука,</w:t>
            </w:r>
          </w:p>
        </w:tc>
        <w:tc>
          <w:tcPr>
            <w:tcW w:w="3689" w:type="dxa"/>
            <w:tcBorders>
              <w:top w:val="nil"/>
              <w:bottom w:val="nil"/>
            </w:tcBorders>
          </w:tcPr>
          <w:p w:rsidR="001F0E37" w:rsidRPr="00480972" w:rsidRDefault="001F0E37" w:rsidP="003C5632">
            <w:pPr>
              <w:pStyle w:val="TableParagraph"/>
              <w:tabs>
                <w:tab w:val="left" w:pos="1626"/>
                <w:tab w:val="left" w:pos="1942"/>
                <w:tab w:val="left" w:pos="2597"/>
                <w:tab w:val="left" w:pos="3364"/>
              </w:tabs>
              <w:spacing w:line="256" w:lineRule="exact"/>
              <w:ind w:left="111"/>
              <w:rPr>
                <w:i/>
                <w:sz w:val="24"/>
                <w:lang w:val="ru-RU"/>
              </w:rPr>
            </w:pPr>
            <w:r w:rsidRPr="00480972">
              <w:rPr>
                <w:i/>
                <w:sz w:val="24"/>
                <w:lang w:val="ru-RU"/>
              </w:rPr>
              <w:t>клавиатуры,</w:t>
            </w:r>
            <w:r w:rsidRPr="00480972">
              <w:rPr>
                <w:i/>
                <w:sz w:val="24"/>
                <w:lang w:val="ru-RU"/>
              </w:rPr>
              <w:tab/>
              <w:t>в</w:t>
            </w:r>
            <w:r w:rsidRPr="00480972">
              <w:rPr>
                <w:i/>
                <w:sz w:val="24"/>
                <w:lang w:val="ru-RU"/>
              </w:rPr>
              <w:tab/>
              <w:t>том</w:t>
            </w:r>
            <w:r w:rsidRPr="00480972">
              <w:rPr>
                <w:i/>
                <w:sz w:val="24"/>
                <w:lang w:val="ru-RU"/>
              </w:rPr>
              <w:tab/>
              <w:t>числе</w:t>
            </w:r>
            <w:r w:rsidRPr="00480972">
              <w:rPr>
                <w:i/>
                <w:sz w:val="24"/>
                <w:lang w:val="ru-RU"/>
              </w:rPr>
              <w:tab/>
              <w:t>из</w:t>
            </w:r>
          </w:p>
        </w:tc>
      </w:tr>
      <w:tr w:rsidR="001F0E37" w:rsidTr="001F0E37">
        <w:trPr>
          <w:trHeight w:val="275"/>
        </w:trPr>
        <w:tc>
          <w:tcPr>
            <w:tcW w:w="6346" w:type="dxa"/>
            <w:tcBorders>
              <w:top w:val="nil"/>
              <w:bottom w:val="nil"/>
            </w:tcBorders>
          </w:tcPr>
          <w:p w:rsidR="001F0E37" w:rsidRDefault="001F0E37" w:rsidP="003C5632">
            <w:pPr>
              <w:pStyle w:val="TableParagraph"/>
              <w:spacing w:line="256" w:lineRule="exact"/>
              <w:ind w:left="107"/>
              <w:rPr>
                <w:sz w:val="24"/>
              </w:rPr>
            </w:pPr>
            <w:r>
              <w:rPr>
                <w:sz w:val="24"/>
              </w:rPr>
              <w:t>текста;</w:t>
            </w:r>
          </w:p>
        </w:tc>
        <w:tc>
          <w:tcPr>
            <w:tcW w:w="3689" w:type="dxa"/>
            <w:tcBorders>
              <w:top w:val="nil"/>
              <w:bottom w:val="nil"/>
            </w:tcBorders>
          </w:tcPr>
          <w:p w:rsidR="001F0E37" w:rsidRDefault="001F0E37" w:rsidP="003C5632">
            <w:pPr>
              <w:pStyle w:val="TableParagraph"/>
              <w:tabs>
                <w:tab w:val="left" w:pos="2231"/>
              </w:tabs>
              <w:spacing w:line="256" w:lineRule="exact"/>
              <w:ind w:left="111"/>
              <w:rPr>
                <w:i/>
                <w:sz w:val="24"/>
              </w:rPr>
            </w:pPr>
            <w:r>
              <w:rPr>
                <w:i/>
                <w:sz w:val="24"/>
              </w:rPr>
              <w:t>готовых</w:t>
            </w:r>
            <w:r>
              <w:rPr>
                <w:i/>
                <w:sz w:val="24"/>
              </w:rPr>
              <w:tab/>
              <w:t>музыкальных</w:t>
            </w:r>
          </w:p>
        </w:tc>
      </w:tr>
      <w:tr w:rsidR="001F0E37" w:rsidTr="001F0E37">
        <w:trPr>
          <w:trHeight w:val="276"/>
        </w:trPr>
        <w:tc>
          <w:tcPr>
            <w:tcW w:w="6346" w:type="dxa"/>
            <w:tcBorders>
              <w:top w:val="nil"/>
              <w:bottom w:val="nil"/>
            </w:tcBorders>
          </w:tcPr>
          <w:p w:rsidR="001F0E37" w:rsidRPr="00480972" w:rsidRDefault="001F0E37" w:rsidP="003C5632">
            <w:pPr>
              <w:pStyle w:val="TableParagraph"/>
              <w:spacing w:line="256" w:lineRule="exact"/>
              <w:ind w:left="107"/>
              <w:rPr>
                <w:sz w:val="24"/>
                <w:lang w:val="ru-RU"/>
              </w:rPr>
            </w:pPr>
            <w:r w:rsidRPr="00480972">
              <w:rPr>
                <w:sz w:val="24"/>
                <w:lang w:val="ru-RU"/>
              </w:rPr>
              <w:t>- готовить и проводить презентацию перед небольшой</w:t>
            </w:r>
          </w:p>
        </w:tc>
        <w:tc>
          <w:tcPr>
            <w:tcW w:w="3689" w:type="dxa"/>
            <w:tcBorders>
              <w:top w:val="nil"/>
              <w:bottom w:val="nil"/>
            </w:tcBorders>
          </w:tcPr>
          <w:p w:rsidR="001F0E37" w:rsidRDefault="001F0E37" w:rsidP="003C5632">
            <w:pPr>
              <w:pStyle w:val="TableParagraph"/>
              <w:tabs>
                <w:tab w:val="left" w:pos="1690"/>
                <w:tab w:val="left" w:pos="2109"/>
              </w:tabs>
              <w:spacing w:line="256" w:lineRule="exact"/>
              <w:ind w:left="111"/>
              <w:rPr>
                <w:i/>
                <w:sz w:val="24"/>
              </w:rPr>
            </w:pPr>
            <w:r>
              <w:rPr>
                <w:i/>
                <w:sz w:val="24"/>
              </w:rPr>
              <w:t>фрагментов</w:t>
            </w:r>
            <w:r>
              <w:rPr>
                <w:i/>
                <w:sz w:val="24"/>
              </w:rPr>
              <w:tab/>
              <w:t>и</w:t>
            </w:r>
            <w:r>
              <w:rPr>
                <w:i/>
                <w:sz w:val="24"/>
              </w:rPr>
              <w:tab/>
              <w:t>«музыкальных</w:t>
            </w:r>
          </w:p>
        </w:tc>
      </w:tr>
      <w:tr w:rsidR="001F0E37" w:rsidTr="001F0E37">
        <w:trPr>
          <w:trHeight w:val="275"/>
        </w:trPr>
        <w:tc>
          <w:tcPr>
            <w:tcW w:w="6346" w:type="dxa"/>
            <w:tcBorders>
              <w:top w:val="nil"/>
              <w:bottom w:val="nil"/>
            </w:tcBorders>
          </w:tcPr>
          <w:p w:rsidR="001F0E37" w:rsidRPr="00480972" w:rsidRDefault="001F0E37" w:rsidP="003C5632">
            <w:pPr>
              <w:pStyle w:val="TableParagraph"/>
              <w:tabs>
                <w:tab w:val="left" w:pos="2808"/>
                <w:tab w:val="left" w:pos="3607"/>
                <w:tab w:val="left" w:pos="5261"/>
              </w:tabs>
              <w:spacing w:line="256" w:lineRule="exact"/>
              <w:ind w:left="107"/>
              <w:rPr>
                <w:sz w:val="24"/>
                <w:lang w:val="ru-RU"/>
              </w:rPr>
            </w:pPr>
            <w:r w:rsidRPr="00480972">
              <w:rPr>
                <w:sz w:val="24"/>
                <w:lang w:val="ru-RU"/>
              </w:rPr>
              <w:t xml:space="preserve">аудиторией: </w:t>
            </w:r>
            <w:r w:rsidRPr="00480972">
              <w:rPr>
                <w:spacing w:val="28"/>
                <w:sz w:val="24"/>
                <w:lang w:val="ru-RU"/>
              </w:rPr>
              <w:t xml:space="preserve"> </w:t>
            </w:r>
            <w:r w:rsidRPr="00480972">
              <w:rPr>
                <w:sz w:val="24"/>
                <w:lang w:val="ru-RU"/>
              </w:rPr>
              <w:t>создавать</w:t>
            </w:r>
            <w:r w:rsidRPr="00480972">
              <w:rPr>
                <w:sz w:val="24"/>
                <w:lang w:val="ru-RU"/>
              </w:rPr>
              <w:tab/>
              <w:t>план</w:t>
            </w:r>
            <w:r w:rsidRPr="00480972">
              <w:rPr>
                <w:sz w:val="24"/>
                <w:lang w:val="ru-RU"/>
              </w:rPr>
              <w:tab/>
              <w:t>презентации,</w:t>
            </w:r>
            <w:r w:rsidRPr="00480972">
              <w:rPr>
                <w:sz w:val="24"/>
                <w:lang w:val="ru-RU"/>
              </w:rPr>
              <w:tab/>
              <w:t>выбирать</w:t>
            </w:r>
          </w:p>
        </w:tc>
        <w:tc>
          <w:tcPr>
            <w:tcW w:w="3689" w:type="dxa"/>
            <w:tcBorders>
              <w:top w:val="nil"/>
              <w:bottom w:val="nil"/>
            </w:tcBorders>
          </w:tcPr>
          <w:p w:rsidR="001F0E37" w:rsidRDefault="001F0E37" w:rsidP="003C5632">
            <w:pPr>
              <w:pStyle w:val="TableParagraph"/>
              <w:spacing w:line="256" w:lineRule="exact"/>
              <w:ind w:left="111"/>
              <w:rPr>
                <w:i/>
                <w:sz w:val="24"/>
              </w:rPr>
            </w:pPr>
            <w:r>
              <w:rPr>
                <w:i/>
                <w:sz w:val="24"/>
              </w:rPr>
              <w:t>петель».</w:t>
            </w:r>
          </w:p>
        </w:tc>
      </w:tr>
      <w:tr w:rsidR="001F0E37" w:rsidTr="001F0E37">
        <w:trPr>
          <w:trHeight w:val="275"/>
        </w:trPr>
        <w:tc>
          <w:tcPr>
            <w:tcW w:w="6346" w:type="dxa"/>
            <w:tcBorders>
              <w:top w:val="nil"/>
              <w:bottom w:val="nil"/>
            </w:tcBorders>
          </w:tcPr>
          <w:p w:rsidR="001F0E37" w:rsidRPr="00480972" w:rsidRDefault="001F0E37" w:rsidP="003C5632">
            <w:pPr>
              <w:pStyle w:val="TableParagraph"/>
              <w:spacing w:line="256" w:lineRule="exact"/>
              <w:ind w:left="107"/>
              <w:rPr>
                <w:sz w:val="24"/>
                <w:lang w:val="ru-RU"/>
              </w:rPr>
            </w:pPr>
            <w:r w:rsidRPr="00480972">
              <w:rPr>
                <w:sz w:val="24"/>
                <w:lang w:val="ru-RU"/>
              </w:rPr>
              <w:t>аудиовизуальную поддержку, писать пояснения и тезисы</w:t>
            </w:r>
          </w:p>
        </w:tc>
        <w:tc>
          <w:tcPr>
            <w:tcW w:w="3689" w:type="dxa"/>
            <w:tcBorders>
              <w:top w:val="nil"/>
              <w:bottom w:val="nil"/>
            </w:tcBorders>
          </w:tcPr>
          <w:p w:rsidR="001F0E37" w:rsidRPr="00480972" w:rsidRDefault="001F0E37" w:rsidP="003C5632">
            <w:pPr>
              <w:pStyle w:val="TableParagraph"/>
              <w:rPr>
                <w:sz w:val="20"/>
                <w:lang w:val="ru-RU"/>
              </w:rPr>
            </w:pPr>
          </w:p>
        </w:tc>
      </w:tr>
      <w:tr w:rsidR="001F0E37" w:rsidTr="001F0E37">
        <w:trPr>
          <w:trHeight w:val="276"/>
        </w:trPr>
        <w:tc>
          <w:tcPr>
            <w:tcW w:w="6346" w:type="dxa"/>
            <w:tcBorders>
              <w:top w:val="nil"/>
              <w:bottom w:val="nil"/>
            </w:tcBorders>
          </w:tcPr>
          <w:p w:rsidR="001F0E37" w:rsidRDefault="001F0E37" w:rsidP="003C5632">
            <w:pPr>
              <w:pStyle w:val="TableParagraph"/>
              <w:spacing w:line="256" w:lineRule="exact"/>
              <w:ind w:left="107"/>
              <w:rPr>
                <w:sz w:val="24"/>
              </w:rPr>
            </w:pPr>
            <w:r>
              <w:rPr>
                <w:sz w:val="24"/>
              </w:rPr>
              <w:t>для презентации;</w:t>
            </w:r>
          </w:p>
        </w:tc>
        <w:tc>
          <w:tcPr>
            <w:tcW w:w="3689" w:type="dxa"/>
            <w:tcBorders>
              <w:top w:val="nil"/>
              <w:bottom w:val="nil"/>
            </w:tcBorders>
          </w:tcPr>
          <w:p w:rsidR="001F0E37" w:rsidRDefault="001F0E37" w:rsidP="003C5632">
            <w:pPr>
              <w:pStyle w:val="TableParagraph"/>
              <w:rPr>
                <w:sz w:val="20"/>
              </w:rPr>
            </w:pPr>
          </w:p>
        </w:tc>
      </w:tr>
      <w:tr w:rsidR="001F0E37" w:rsidTr="001F0E37">
        <w:trPr>
          <w:trHeight w:val="276"/>
        </w:trPr>
        <w:tc>
          <w:tcPr>
            <w:tcW w:w="6346" w:type="dxa"/>
            <w:tcBorders>
              <w:top w:val="nil"/>
              <w:bottom w:val="nil"/>
            </w:tcBorders>
          </w:tcPr>
          <w:p w:rsidR="001F0E37" w:rsidRPr="00480972" w:rsidRDefault="001F0E37" w:rsidP="003C5632">
            <w:pPr>
              <w:pStyle w:val="TableParagraph"/>
              <w:spacing w:line="256" w:lineRule="exact"/>
              <w:ind w:left="107"/>
              <w:rPr>
                <w:sz w:val="24"/>
                <w:lang w:val="ru-RU"/>
              </w:rPr>
            </w:pPr>
            <w:r w:rsidRPr="00480972">
              <w:rPr>
                <w:sz w:val="24"/>
                <w:lang w:val="ru-RU"/>
              </w:rPr>
              <w:lastRenderedPageBreak/>
              <w:t>- создавать простые схемы, диаграммы, планы и пр.;</w:t>
            </w:r>
          </w:p>
        </w:tc>
        <w:tc>
          <w:tcPr>
            <w:tcW w:w="3689" w:type="dxa"/>
            <w:tcBorders>
              <w:top w:val="nil"/>
              <w:bottom w:val="nil"/>
            </w:tcBorders>
          </w:tcPr>
          <w:p w:rsidR="001F0E37" w:rsidRPr="00480972" w:rsidRDefault="001F0E37" w:rsidP="003C5632">
            <w:pPr>
              <w:pStyle w:val="TableParagraph"/>
              <w:rPr>
                <w:sz w:val="20"/>
                <w:lang w:val="ru-RU"/>
              </w:rPr>
            </w:pPr>
          </w:p>
        </w:tc>
      </w:tr>
      <w:tr w:rsidR="001F0E37" w:rsidTr="001F0E37">
        <w:trPr>
          <w:trHeight w:val="275"/>
        </w:trPr>
        <w:tc>
          <w:tcPr>
            <w:tcW w:w="6346" w:type="dxa"/>
            <w:tcBorders>
              <w:top w:val="nil"/>
              <w:bottom w:val="nil"/>
            </w:tcBorders>
          </w:tcPr>
          <w:p w:rsidR="001F0E37" w:rsidRPr="00480972" w:rsidRDefault="001F0E37" w:rsidP="003C5632">
            <w:pPr>
              <w:pStyle w:val="TableParagraph"/>
              <w:spacing w:line="256" w:lineRule="exact"/>
              <w:ind w:left="107"/>
              <w:rPr>
                <w:sz w:val="24"/>
                <w:lang w:val="ru-RU"/>
              </w:rPr>
            </w:pPr>
            <w:r w:rsidRPr="00480972">
              <w:rPr>
                <w:sz w:val="24"/>
                <w:lang w:val="ru-RU"/>
              </w:rPr>
              <w:t>- создавать простые изображения, пользуясь графическими</w:t>
            </w:r>
          </w:p>
        </w:tc>
        <w:tc>
          <w:tcPr>
            <w:tcW w:w="3689" w:type="dxa"/>
            <w:tcBorders>
              <w:top w:val="nil"/>
              <w:bottom w:val="nil"/>
            </w:tcBorders>
          </w:tcPr>
          <w:p w:rsidR="001F0E37" w:rsidRPr="00480972" w:rsidRDefault="001F0E37" w:rsidP="003C5632">
            <w:pPr>
              <w:pStyle w:val="TableParagraph"/>
              <w:rPr>
                <w:sz w:val="20"/>
                <w:lang w:val="ru-RU"/>
              </w:rPr>
            </w:pPr>
          </w:p>
        </w:tc>
      </w:tr>
      <w:tr w:rsidR="001F0E37" w:rsidTr="001F0E37">
        <w:trPr>
          <w:trHeight w:val="275"/>
        </w:trPr>
        <w:tc>
          <w:tcPr>
            <w:tcW w:w="6346" w:type="dxa"/>
            <w:tcBorders>
              <w:top w:val="nil"/>
              <w:bottom w:val="nil"/>
            </w:tcBorders>
          </w:tcPr>
          <w:p w:rsidR="001F0E37" w:rsidRDefault="001F0E37" w:rsidP="003C5632">
            <w:pPr>
              <w:pStyle w:val="TableParagraph"/>
              <w:spacing w:line="256" w:lineRule="exact"/>
              <w:ind w:left="107"/>
              <w:rPr>
                <w:sz w:val="24"/>
              </w:rPr>
            </w:pPr>
            <w:r>
              <w:rPr>
                <w:sz w:val="24"/>
              </w:rPr>
              <w:t>возможностями компьютера;</w:t>
            </w:r>
          </w:p>
        </w:tc>
        <w:tc>
          <w:tcPr>
            <w:tcW w:w="3689" w:type="dxa"/>
            <w:tcBorders>
              <w:top w:val="nil"/>
              <w:bottom w:val="nil"/>
            </w:tcBorders>
          </w:tcPr>
          <w:p w:rsidR="001F0E37" w:rsidRDefault="001F0E37" w:rsidP="003C5632">
            <w:pPr>
              <w:pStyle w:val="TableParagraph"/>
              <w:rPr>
                <w:sz w:val="20"/>
              </w:rPr>
            </w:pPr>
          </w:p>
        </w:tc>
      </w:tr>
      <w:tr w:rsidR="001F0E37" w:rsidTr="001F0E37">
        <w:trPr>
          <w:trHeight w:val="276"/>
        </w:trPr>
        <w:tc>
          <w:tcPr>
            <w:tcW w:w="6346" w:type="dxa"/>
            <w:tcBorders>
              <w:top w:val="nil"/>
              <w:bottom w:val="nil"/>
            </w:tcBorders>
          </w:tcPr>
          <w:p w:rsidR="001F0E37" w:rsidRPr="00480972" w:rsidRDefault="001F0E37" w:rsidP="003C5632">
            <w:pPr>
              <w:pStyle w:val="TableParagraph"/>
              <w:spacing w:line="256" w:lineRule="exact"/>
              <w:ind w:left="107"/>
              <w:rPr>
                <w:sz w:val="24"/>
                <w:lang w:val="ru-RU"/>
              </w:rPr>
            </w:pPr>
            <w:r w:rsidRPr="00480972">
              <w:rPr>
                <w:sz w:val="24"/>
                <w:lang w:val="ru-RU"/>
              </w:rPr>
              <w:t>- составлять новое изображение из готовых фрагментов</w:t>
            </w:r>
          </w:p>
        </w:tc>
        <w:tc>
          <w:tcPr>
            <w:tcW w:w="3689" w:type="dxa"/>
            <w:tcBorders>
              <w:top w:val="nil"/>
              <w:bottom w:val="nil"/>
            </w:tcBorders>
          </w:tcPr>
          <w:p w:rsidR="001F0E37" w:rsidRPr="00480972" w:rsidRDefault="001F0E37" w:rsidP="003C5632">
            <w:pPr>
              <w:pStyle w:val="TableParagraph"/>
              <w:rPr>
                <w:sz w:val="20"/>
                <w:lang w:val="ru-RU"/>
              </w:rPr>
            </w:pPr>
          </w:p>
        </w:tc>
      </w:tr>
      <w:tr w:rsidR="001F0E37" w:rsidTr="001F0E37">
        <w:trPr>
          <w:trHeight w:val="276"/>
        </w:trPr>
        <w:tc>
          <w:tcPr>
            <w:tcW w:w="6346" w:type="dxa"/>
            <w:tcBorders>
              <w:top w:val="nil"/>
              <w:bottom w:val="nil"/>
            </w:tcBorders>
          </w:tcPr>
          <w:p w:rsidR="001F0E37" w:rsidRPr="00480972" w:rsidRDefault="001F0E37" w:rsidP="003C5632">
            <w:pPr>
              <w:pStyle w:val="TableParagraph"/>
              <w:spacing w:line="256" w:lineRule="exact"/>
              <w:ind w:left="107"/>
              <w:rPr>
                <w:sz w:val="24"/>
                <w:lang w:val="ru-RU"/>
              </w:rPr>
            </w:pPr>
            <w:r w:rsidRPr="00480972">
              <w:rPr>
                <w:sz w:val="24"/>
                <w:lang w:val="ru-RU"/>
              </w:rPr>
              <w:t>(аппликация); размещать сообщение в информационной</w:t>
            </w:r>
          </w:p>
        </w:tc>
        <w:tc>
          <w:tcPr>
            <w:tcW w:w="3689" w:type="dxa"/>
            <w:tcBorders>
              <w:top w:val="nil"/>
              <w:bottom w:val="nil"/>
            </w:tcBorders>
          </w:tcPr>
          <w:p w:rsidR="001F0E37" w:rsidRPr="00480972" w:rsidRDefault="001F0E37" w:rsidP="003C5632">
            <w:pPr>
              <w:pStyle w:val="TableParagraph"/>
              <w:rPr>
                <w:sz w:val="20"/>
                <w:lang w:val="ru-RU"/>
              </w:rPr>
            </w:pPr>
          </w:p>
        </w:tc>
      </w:tr>
      <w:tr w:rsidR="001F0E37" w:rsidTr="001F0E37">
        <w:trPr>
          <w:trHeight w:val="275"/>
        </w:trPr>
        <w:tc>
          <w:tcPr>
            <w:tcW w:w="6346" w:type="dxa"/>
            <w:tcBorders>
              <w:top w:val="nil"/>
              <w:bottom w:val="nil"/>
            </w:tcBorders>
          </w:tcPr>
          <w:p w:rsidR="001F0E37" w:rsidRDefault="001F0E37" w:rsidP="003C5632">
            <w:pPr>
              <w:pStyle w:val="TableParagraph"/>
              <w:spacing w:line="256" w:lineRule="exact"/>
              <w:ind w:left="107"/>
              <w:rPr>
                <w:sz w:val="24"/>
              </w:rPr>
            </w:pPr>
            <w:r>
              <w:rPr>
                <w:sz w:val="24"/>
              </w:rPr>
              <w:t>образовательной среде образовательной организации;</w:t>
            </w:r>
          </w:p>
        </w:tc>
        <w:tc>
          <w:tcPr>
            <w:tcW w:w="3689" w:type="dxa"/>
            <w:tcBorders>
              <w:top w:val="nil"/>
              <w:bottom w:val="nil"/>
            </w:tcBorders>
          </w:tcPr>
          <w:p w:rsidR="001F0E37" w:rsidRDefault="001F0E37" w:rsidP="003C5632">
            <w:pPr>
              <w:pStyle w:val="TableParagraph"/>
              <w:rPr>
                <w:sz w:val="20"/>
              </w:rPr>
            </w:pPr>
          </w:p>
        </w:tc>
      </w:tr>
      <w:tr w:rsidR="001F0E37" w:rsidTr="001F0E37">
        <w:trPr>
          <w:trHeight w:val="275"/>
        </w:trPr>
        <w:tc>
          <w:tcPr>
            <w:tcW w:w="6346" w:type="dxa"/>
            <w:tcBorders>
              <w:top w:val="nil"/>
              <w:bottom w:val="nil"/>
            </w:tcBorders>
          </w:tcPr>
          <w:p w:rsidR="001F0E37" w:rsidRDefault="001F0E37" w:rsidP="003C5632">
            <w:pPr>
              <w:pStyle w:val="TableParagraph"/>
              <w:tabs>
                <w:tab w:val="left" w:pos="658"/>
                <w:tab w:val="left" w:pos="2957"/>
                <w:tab w:val="left" w:pos="5067"/>
              </w:tabs>
              <w:spacing w:line="256" w:lineRule="exact"/>
              <w:ind w:left="107"/>
              <w:rPr>
                <w:sz w:val="24"/>
              </w:rPr>
            </w:pPr>
            <w:r>
              <w:rPr>
                <w:sz w:val="24"/>
              </w:rPr>
              <w:t>-</w:t>
            </w:r>
            <w:r>
              <w:rPr>
                <w:sz w:val="24"/>
              </w:rPr>
              <w:tab/>
              <w:t>пользоваться</w:t>
            </w:r>
            <w:r>
              <w:rPr>
                <w:sz w:val="24"/>
              </w:rPr>
              <w:tab/>
              <w:t>основными</w:t>
            </w:r>
            <w:r>
              <w:rPr>
                <w:sz w:val="24"/>
              </w:rPr>
              <w:tab/>
              <w:t>средствами</w:t>
            </w:r>
          </w:p>
        </w:tc>
        <w:tc>
          <w:tcPr>
            <w:tcW w:w="3689" w:type="dxa"/>
            <w:tcBorders>
              <w:top w:val="nil"/>
              <w:bottom w:val="nil"/>
            </w:tcBorders>
          </w:tcPr>
          <w:p w:rsidR="001F0E37" w:rsidRDefault="001F0E37" w:rsidP="003C5632">
            <w:pPr>
              <w:pStyle w:val="TableParagraph"/>
              <w:rPr>
                <w:sz w:val="20"/>
              </w:rPr>
            </w:pPr>
          </w:p>
        </w:tc>
      </w:tr>
      <w:tr w:rsidR="001F0E37" w:rsidTr="001F0E37">
        <w:trPr>
          <w:trHeight w:val="276"/>
        </w:trPr>
        <w:tc>
          <w:tcPr>
            <w:tcW w:w="6346" w:type="dxa"/>
            <w:tcBorders>
              <w:top w:val="nil"/>
              <w:bottom w:val="nil"/>
            </w:tcBorders>
          </w:tcPr>
          <w:p w:rsidR="001F0E37" w:rsidRDefault="001F0E37" w:rsidP="003C5632">
            <w:pPr>
              <w:pStyle w:val="TableParagraph"/>
              <w:tabs>
                <w:tab w:val="left" w:pos="2673"/>
                <w:tab w:val="left" w:pos="4432"/>
                <w:tab w:val="left" w:pos="4812"/>
              </w:tabs>
              <w:spacing w:line="256" w:lineRule="exact"/>
              <w:ind w:left="107"/>
              <w:rPr>
                <w:sz w:val="24"/>
              </w:rPr>
            </w:pPr>
            <w:r>
              <w:rPr>
                <w:sz w:val="24"/>
              </w:rPr>
              <w:t>телекоммуникации;</w:t>
            </w:r>
            <w:r>
              <w:rPr>
                <w:sz w:val="24"/>
              </w:rPr>
              <w:tab/>
              <w:t>участвовать</w:t>
            </w:r>
            <w:r>
              <w:rPr>
                <w:sz w:val="24"/>
              </w:rPr>
              <w:tab/>
              <w:t>в</w:t>
            </w:r>
            <w:r>
              <w:rPr>
                <w:sz w:val="24"/>
              </w:rPr>
              <w:tab/>
              <w:t>коллективной</w:t>
            </w:r>
          </w:p>
        </w:tc>
        <w:tc>
          <w:tcPr>
            <w:tcW w:w="3689" w:type="dxa"/>
            <w:tcBorders>
              <w:top w:val="nil"/>
              <w:bottom w:val="nil"/>
            </w:tcBorders>
          </w:tcPr>
          <w:p w:rsidR="001F0E37" w:rsidRDefault="001F0E37" w:rsidP="003C5632">
            <w:pPr>
              <w:pStyle w:val="TableParagraph"/>
              <w:rPr>
                <w:sz w:val="20"/>
              </w:rPr>
            </w:pPr>
          </w:p>
        </w:tc>
      </w:tr>
      <w:tr w:rsidR="001F0E37" w:rsidTr="001F0E37">
        <w:trPr>
          <w:trHeight w:val="276"/>
        </w:trPr>
        <w:tc>
          <w:tcPr>
            <w:tcW w:w="6346" w:type="dxa"/>
            <w:tcBorders>
              <w:top w:val="nil"/>
              <w:bottom w:val="nil"/>
            </w:tcBorders>
          </w:tcPr>
          <w:p w:rsidR="001F0E37" w:rsidRDefault="001F0E37" w:rsidP="003C5632">
            <w:pPr>
              <w:pStyle w:val="TableParagraph"/>
              <w:spacing w:line="256" w:lineRule="exact"/>
              <w:ind w:left="107"/>
              <w:rPr>
                <w:sz w:val="24"/>
              </w:rPr>
            </w:pPr>
            <w:r>
              <w:rPr>
                <w:sz w:val="24"/>
              </w:rPr>
              <w:t>коммуникативной деятельности в</w:t>
            </w:r>
            <w:r>
              <w:rPr>
                <w:spacing w:val="51"/>
                <w:sz w:val="24"/>
              </w:rPr>
              <w:t xml:space="preserve"> </w:t>
            </w:r>
            <w:r>
              <w:rPr>
                <w:sz w:val="24"/>
              </w:rPr>
              <w:t>информационной</w:t>
            </w:r>
          </w:p>
        </w:tc>
        <w:tc>
          <w:tcPr>
            <w:tcW w:w="3689" w:type="dxa"/>
            <w:tcBorders>
              <w:top w:val="nil"/>
              <w:bottom w:val="nil"/>
            </w:tcBorders>
          </w:tcPr>
          <w:p w:rsidR="001F0E37" w:rsidRDefault="001F0E37" w:rsidP="003C5632">
            <w:pPr>
              <w:pStyle w:val="TableParagraph"/>
              <w:rPr>
                <w:sz w:val="20"/>
              </w:rPr>
            </w:pPr>
          </w:p>
        </w:tc>
      </w:tr>
      <w:tr w:rsidR="001F0E37" w:rsidTr="001F0E37">
        <w:trPr>
          <w:trHeight w:val="275"/>
        </w:trPr>
        <w:tc>
          <w:tcPr>
            <w:tcW w:w="6346" w:type="dxa"/>
            <w:tcBorders>
              <w:top w:val="nil"/>
              <w:bottom w:val="nil"/>
            </w:tcBorders>
          </w:tcPr>
          <w:p w:rsidR="001F0E37" w:rsidRPr="00480972" w:rsidRDefault="001F0E37" w:rsidP="003C5632">
            <w:pPr>
              <w:pStyle w:val="TableParagraph"/>
              <w:spacing w:line="256" w:lineRule="exact"/>
              <w:ind w:left="107"/>
              <w:rPr>
                <w:sz w:val="24"/>
                <w:lang w:val="ru-RU"/>
              </w:rPr>
            </w:pPr>
            <w:r w:rsidRPr="00480972">
              <w:rPr>
                <w:sz w:val="24"/>
                <w:lang w:val="ru-RU"/>
              </w:rPr>
              <w:t>образовательной среде, фиксировать ход и результаты</w:t>
            </w:r>
          </w:p>
        </w:tc>
        <w:tc>
          <w:tcPr>
            <w:tcW w:w="3689" w:type="dxa"/>
            <w:tcBorders>
              <w:top w:val="nil"/>
              <w:bottom w:val="nil"/>
            </w:tcBorders>
          </w:tcPr>
          <w:p w:rsidR="001F0E37" w:rsidRPr="00480972" w:rsidRDefault="001F0E37" w:rsidP="003C5632">
            <w:pPr>
              <w:pStyle w:val="TableParagraph"/>
              <w:rPr>
                <w:sz w:val="20"/>
                <w:lang w:val="ru-RU"/>
              </w:rPr>
            </w:pPr>
          </w:p>
        </w:tc>
      </w:tr>
      <w:tr w:rsidR="001F0E37" w:rsidTr="001F0E37">
        <w:trPr>
          <w:trHeight w:val="277"/>
        </w:trPr>
        <w:tc>
          <w:tcPr>
            <w:tcW w:w="6346" w:type="dxa"/>
            <w:tcBorders>
              <w:top w:val="nil"/>
            </w:tcBorders>
          </w:tcPr>
          <w:p w:rsidR="001F0E37" w:rsidRPr="00480972" w:rsidRDefault="001F0E37" w:rsidP="003C5632">
            <w:pPr>
              <w:pStyle w:val="TableParagraph"/>
              <w:spacing w:line="258" w:lineRule="exact"/>
              <w:ind w:left="107"/>
              <w:rPr>
                <w:sz w:val="24"/>
                <w:lang w:val="ru-RU"/>
              </w:rPr>
            </w:pPr>
            <w:r w:rsidRPr="00480972">
              <w:rPr>
                <w:sz w:val="24"/>
                <w:lang w:val="ru-RU"/>
              </w:rPr>
              <w:t>общения на экране и в файлах</w:t>
            </w:r>
          </w:p>
        </w:tc>
        <w:tc>
          <w:tcPr>
            <w:tcW w:w="3689" w:type="dxa"/>
            <w:tcBorders>
              <w:top w:val="nil"/>
            </w:tcBorders>
          </w:tcPr>
          <w:p w:rsidR="001F0E37" w:rsidRPr="00480972" w:rsidRDefault="001F0E37" w:rsidP="003C5632">
            <w:pPr>
              <w:pStyle w:val="TableParagraph"/>
              <w:rPr>
                <w:sz w:val="20"/>
                <w:lang w:val="ru-RU"/>
              </w:rPr>
            </w:pPr>
          </w:p>
        </w:tc>
      </w:tr>
      <w:tr w:rsidR="001F0E37" w:rsidTr="001F0E37">
        <w:trPr>
          <w:trHeight w:val="513"/>
        </w:trPr>
        <w:tc>
          <w:tcPr>
            <w:tcW w:w="10035" w:type="dxa"/>
            <w:gridSpan w:val="2"/>
          </w:tcPr>
          <w:p w:rsidR="001F0E37" w:rsidRPr="00480972" w:rsidRDefault="001F0E37" w:rsidP="003C5632">
            <w:pPr>
              <w:pStyle w:val="TableParagraph"/>
              <w:spacing w:before="111"/>
              <w:ind w:left="1939"/>
              <w:rPr>
                <w:b/>
                <w:sz w:val="24"/>
                <w:lang w:val="ru-RU"/>
              </w:rPr>
            </w:pPr>
            <w:r w:rsidRPr="00480972">
              <w:rPr>
                <w:b/>
                <w:sz w:val="24"/>
                <w:lang w:val="ru-RU"/>
              </w:rPr>
              <w:t>Планирование деятельности, управление и организация</w:t>
            </w:r>
          </w:p>
        </w:tc>
      </w:tr>
      <w:tr w:rsidR="001F0E37" w:rsidTr="001F0E37">
        <w:trPr>
          <w:trHeight w:val="276"/>
        </w:trPr>
        <w:tc>
          <w:tcPr>
            <w:tcW w:w="6346" w:type="dxa"/>
            <w:tcBorders>
              <w:bottom w:val="nil"/>
            </w:tcBorders>
          </w:tcPr>
          <w:p w:rsidR="001F0E37" w:rsidRPr="00480972" w:rsidRDefault="001F0E37" w:rsidP="003C5632">
            <w:pPr>
              <w:pStyle w:val="TableParagraph"/>
              <w:spacing w:line="256" w:lineRule="exact"/>
              <w:ind w:left="107"/>
              <w:rPr>
                <w:sz w:val="24"/>
                <w:lang w:val="ru-RU"/>
              </w:rPr>
            </w:pPr>
            <w:r w:rsidRPr="00480972">
              <w:rPr>
                <w:sz w:val="24"/>
                <w:lang w:val="ru-RU"/>
              </w:rPr>
              <w:t>- создавать простые движущиеся модели и управлять ими</w:t>
            </w:r>
          </w:p>
        </w:tc>
        <w:tc>
          <w:tcPr>
            <w:tcW w:w="3689" w:type="dxa"/>
            <w:tcBorders>
              <w:bottom w:val="nil"/>
            </w:tcBorders>
          </w:tcPr>
          <w:p w:rsidR="001F0E37" w:rsidRDefault="001F0E37" w:rsidP="003C5632">
            <w:pPr>
              <w:pStyle w:val="TableParagraph"/>
              <w:tabs>
                <w:tab w:val="left" w:pos="2406"/>
              </w:tabs>
              <w:spacing w:line="256" w:lineRule="exact"/>
              <w:ind w:left="111"/>
              <w:rPr>
                <w:i/>
                <w:sz w:val="24"/>
              </w:rPr>
            </w:pPr>
            <w:r>
              <w:rPr>
                <w:i/>
                <w:sz w:val="24"/>
              </w:rPr>
              <w:t>проектировать</w:t>
            </w:r>
            <w:r>
              <w:rPr>
                <w:i/>
                <w:sz w:val="24"/>
              </w:rPr>
              <w:tab/>
              <w:t>несложные</w:t>
            </w:r>
          </w:p>
        </w:tc>
      </w:tr>
      <w:tr w:rsidR="001F0E37" w:rsidTr="001F0E37">
        <w:trPr>
          <w:trHeight w:val="276"/>
        </w:trPr>
        <w:tc>
          <w:tcPr>
            <w:tcW w:w="6346" w:type="dxa"/>
            <w:tcBorders>
              <w:top w:val="nil"/>
              <w:bottom w:val="nil"/>
            </w:tcBorders>
          </w:tcPr>
          <w:p w:rsidR="001F0E37" w:rsidRDefault="001F0E37" w:rsidP="003C5632">
            <w:pPr>
              <w:pStyle w:val="TableParagraph"/>
              <w:spacing w:line="256" w:lineRule="exact"/>
              <w:ind w:left="107"/>
              <w:rPr>
                <w:sz w:val="24"/>
              </w:rPr>
            </w:pPr>
            <w:r>
              <w:rPr>
                <w:sz w:val="24"/>
              </w:rPr>
              <w:t>в компьютерно управляемых средах;</w:t>
            </w:r>
          </w:p>
        </w:tc>
        <w:tc>
          <w:tcPr>
            <w:tcW w:w="3689" w:type="dxa"/>
            <w:tcBorders>
              <w:top w:val="nil"/>
              <w:bottom w:val="nil"/>
            </w:tcBorders>
          </w:tcPr>
          <w:p w:rsidR="001F0E37" w:rsidRDefault="001F0E37" w:rsidP="003C5632">
            <w:pPr>
              <w:pStyle w:val="TableParagraph"/>
              <w:spacing w:line="256" w:lineRule="exact"/>
              <w:ind w:left="111"/>
              <w:rPr>
                <w:i/>
                <w:sz w:val="24"/>
              </w:rPr>
            </w:pPr>
            <w:r>
              <w:rPr>
                <w:i/>
                <w:sz w:val="24"/>
              </w:rPr>
              <w:t>объекты и процессы реального</w:t>
            </w:r>
          </w:p>
        </w:tc>
      </w:tr>
      <w:tr w:rsidR="001F0E37" w:rsidTr="001F0E37">
        <w:trPr>
          <w:trHeight w:val="276"/>
        </w:trPr>
        <w:tc>
          <w:tcPr>
            <w:tcW w:w="6346" w:type="dxa"/>
            <w:tcBorders>
              <w:top w:val="nil"/>
              <w:bottom w:val="nil"/>
            </w:tcBorders>
          </w:tcPr>
          <w:p w:rsidR="001F0E37" w:rsidRDefault="001F0E37" w:rsidP="003C5632">
            <w:pPr>
              <w:pStyle w:val="TableParagraph"/>
              <w:spacing w:line="256" w:lineRule="exact"/>
              <w:ind w:left="107"/>
              <w:rPr>
                <w:sz w:val="24"/>
              </w:rPr>
            </w:pPr>
            <w:r>
              <w:rPr>
                <w:sz w:val="24"/>
              </w:rPr>
              <w:t>- определять последовательность выполнения действий,</w:t>
            </w:r>
          </w:p>
        </w:tc>
        <w:tc>
          <w:tcPr>
            <w:tcW w:w="3689" w:type="dxa"/>
            <w:tcBorders>
              <w:top w:val="nil"/>
              <w:bottom w:val="nil"/>
            </w:tcBorders>
          </w:tcPr>
          <w:p w:rsidR="001F0E37" w:rsidRDefault="001F0E37" w:rsidP="003C5632">
            <w:pPr>
              <w:pStyle w:val="TableParagraph"/>
              <w:spacing w:line="256" w:lineRule="exact"/>
              <w:ind w:left="111"/>
              <w:rPr>
                <w:i/>
                <w:sz w:val="24"/>
              </w:rPr>
            </w:pPr>
            <w:r>
              <w:rPr>
                <w:i/>
                <w:sz w:val="24"/>
              </w:rPr>
              <w:t>мира,</w:t>
            </w:r>
            <w:r>
              <w:rPr>
                <w:i/>
                <w:spacing w:val="59"/>
                <w:sz w:val="24"/>
              </w:rPr>
              <w:t xml:space="preserve"> </w:t>
            </w:r>
            <w:r>
              <w:rPr>
                <w:i/>
                <w:sz w:val="24"/>
              </w:rPr>
              <w:t>своей</w:t>
            </w:r>
          </w:p>
        </w:tc>
      </w:tr>
      <w:tr w:rsidR="001F0E37" w:rsidTr="001F0E37">
        <w:trPr>
          <w:trHeight w:val="276"/>
        </w:trPr>
        <w:tc>
          <w:tcPr>
            <w:tcW w:w="6346" w:type="dxa"/>
            <w:tcBorders>
              <w:top w:val="nil"/>
              <w:bottom w:val="nil"/>
            </w:tcBorders>
          </w:tcPr>
          <w:p w:rsidR="001F0E37" w:rsidRPr="00480972" w:rsidRDefault="001F0E37" w:rsidP="003C5632">
            <w:pPr>
              <w:pStyle w:val="TableParagraph"/>
              <w:spacing w:line="256" w:lineRule="exact"/>
              <w:ind w:left="107"/>
              <w:rPr>
                <w:sz w:val="24"/>
                <w:lang w:val="ru-RU"/>
              </w:rPr>
            </w:pPr>
            <w:r w:rsidRPr="00480972">
              <w:rPr>
                <w:sz w:val="24"/>
                <w:lang w:val="ru-RU"/>
              </w:rPr>
              <w:t>составлять инструкции (простые алгоритмы) в несколько</w:t>
            </w:r>
          </w:p>
        </w:tc>
        <w:tc>
          <w:tcPr>
            <w:tcW w:w="3689" w:type="dxa"/>
            <w:tcBorders>
              <w:top w:val="nil"/>
              <w:bottom w:val="nil"/>
            </w:tcBorders>
          </w:tcPr>
          <w:p w:rsidR="001F0E37" w:rsidRDefault="001F0E37" w:rsidP="003C5632">
            <w:pPr>
              <w:pStyle w:val="TableParagraph"/>
              <w:tabs>
                <w:tab w:val="left" w:pos="1709"/>
                <w:tab w:val="left" w:pos="3460"/>
              </w:tabs>
              <w:spacing w:line="256" w:lineRule="exact"/>
              <w:ind w:left="111"/>
              <w:rPr>
                <w:i/>
                <w:sz w:val="24"/>
              </w:rPr>
            </w:pPr>
            <w:r>
              <w:rPr>
                <w:i/>
                <w:sz w:val="24"/>
              </w:rPr>
              <w:t>собственной</w:t>
            </w:r>
            <w:r>
              <w:rPr>
                <w:i/>
                <w:sz w:val="24"/>
              </w:rPr>
              <w:tab/>
              <w:t>деятельности</w:t>
            </w:r>
            <w:r>
              <w:rPr>
                <w:i/>
                <w:sz w:val="24"/>
              </w:rPr>
              <w:tab/>
              <w:t>и</w:t>
            </w:r>
          </w:p>
        </w:tc>
      </w:tr>
      <w:tr w:rsidR="001F0E37" w:rsidTr="001F0E37">
        <w:trPr>
          <w:trHeight w:val="275"/>
        </w:trPr>
        <w:tc>
          <w:tcPr>
            <w:tcW w:w="6346" w:type="dxa"/>
            <w:tcBorders>
              <w:top w:val="nil"/>
              <w:bottom w:val="nil"/>
            </w:tcBorders>
          </w:tcPr>
          <w:p w:rsidR="001F0E37" w:rsidRPr="00480972" w:rsidRDefault="001F0E37" w:rsidP="003C5632">
            <w:pPr>
              <w:pStyle w:val="TableParagraph"/>
              <w:tabs>
                <w:tab w:val="left" w:pos="1457"/>
                <w:tab w:val="left" w:pos="2600"/>
                <w:tab w:val="left" w:pos="4631"/>
              </w:tabs>
              <w:spacing w:line="256" w:lineRule="exact"/>
              <w:ind w:left="107"/>
              <w:rPr>
                <w:sz w:val="24"/>
                <w:lang w:val="ru-RU"/>
              </w:rPr>
            </w:pPr>
            <w:r w:rsidRPr="00480972">
              <w:rPr>
                <w:sz w:val="24"/>
                <w:lang w:val="ru-RU"/>
              </w:rPr>
              <w:t>действий,</w:t>
            </w:r>
            <w:r w:rsidRPr="00480972">
              <w:rPr>
                <w:sz w:val="24"/>
                <w:lang w:val="ru-RU"/>
              </w:rPr>
              <w:tab/>
              <w:t>строить</w:t>
            </w:r>
            <w:r w:rsidRPr="00480972">
              <w:rPr>
                <w:sz w:val="24"/>
                <w:lang w:val="ru-RU"/>
              </w:rPr>
              <w:tab/>
              <w:t xml:space="preserve">программы </w:t>
            </w:r>
            <w:r w:rsidRPr="00480972">
              <w:rPr>
                <w:spacing w:val="45"/>
                <w:sz w:val="24"/>
                <w:lang w:val="ru-RU"/>
              </w:rPr>
              <w:t xml:space="preserve"> </w:t>
            </w:r>
            <w:r w:rsidRPr="00480972">
              <w:rPr>
                <w:sz w:val="24"/>
                <w:lang w:val="ru-RU"/>
              </w:rPr>
              <w:t>для</w:t>
            </w:r>
            <w:r w:rsidRPr="00480972">
              <w:rPr>
                <w:sz w:val="24"/>
                <w:lang w:val="ru-RU"/>
              </w:rPr>
              <w:tab/>
              <w:t>компьютерного</w:t>
            </w:r>
          </w:p>
        </w:tc>
        <w:tc>
          <w:tcPr>
            <w:tcW w:w="3689" w:type="dxa"/>
            <w:tcBorders>
              <w:top w:val="nil"/>
              <w:bottom w:val="nil"/>
            </w:tcBorders>
          </w:tcPr>
          <w:p w:rsidR="001F0E37" w:rsidRDefault="001F0E37" w:rsidP="003C5632">
            <w:pPr>
              <w:pStyle w:val="TableParagraph"/>
              <w:spacing w:line="256" w:lineRule="exact"/>
              <w:ind w:left="111"/>
              <w:rPr>
                <w:i/>
                <w:sz w:val="24"/>
              </w:rPr>
            </w:pPr>
            <w:r>
              <w:rPr>
                <w:i/>
                <w:sz w:val="24"/>
              </w:rPr>
              <w:t>деятельности группы;</w:t>
            </w:r>
          </w:p>
        </w:tc>
      </w:tr>
      <w:tr w:rsidR="001F0E37" w:rsidTr="001F0E37">
        <w:trPr>
          <w:trHeight w:val="276"/>
        </w:trPr>
        <w:tc>
          <w:tcPr>
            <w:tcW w:w="6346" w:type="dxa"/>
            <w:tcBorders>
              <w:top w:val="nil"/>
              <w:bottom w:val="nil"/>
            </w:tcBorders>
          </w:tcPr>
          <w:p w:rsidR="001F0E37" w:rsidRDefault="001F0E37" w:rsidP="003C5632">
            <w:pPr>
              <w:pStyle w:val="TableParagraph"/>
              <w:tabs>
                <w:tab w:val="left" w:pos="1989"/>
                <w:tab w:val="left" w:pos="2672"/>
                <w:tab w:val="left" w:pos="4914"/>
              </w:tabs>
              <w:spacing w:line="256" w:lineRule="exact"/>
              <w:ind w:left="107"/>
              <w:rPr>
                <w:sz w:val="24"/>
              </w:rPr>
            </w:pPr>
            <w:r>
              <w:rPr>
                <w:sz w:val="24"/>
              </w:rPr>
              <w:t>исполнителя</w:t>
            </w:r>
            <w:r>
              <w:rPr>
                <w:sz w:val="24"/>
              </w:rPr>
              <w:tab/>
              <w:t>с</w:t>
            </w:r>
            <w:r>
              <w:rPr>
                <w:sz w:val="24"/>
              </w:rPr>
              <w:tab/>
              <w:t>использованием</w:t>
            </w:r>
            <w:r>
              <w:rPr>
                <w:sz w:val="24"/>
              </w:rPr>
              <w:tab/>
              <w:t>конструкций</w:t>
            </w:r>
          </w:p>
        </w:tc>
        <w:tc>
          <w:tcPr>
            <w:tcW w:w="3689" w:type="dxa"/>
            <w:tcBorders>
              <w:top w:val="nil"/>
              <w:bottom w:val="nil"/>
            </w:tcBorders>
          </w:tcPr>
          <w:p w:rsidR="001F0E37" w:rsidRDefault="001F0E37" w:rsidP="003C5632">
            <w:pPr>
              <w:pStyle w:val="TableParagraph"/>
              <w:tabs>
                <w:tab w:val="left" w:pos="2058"/>
                <w:tab w:val="left" w:pos="3457"/>
              </w:tabs>
              <w:spacing w:line="256" w:lineRule="exact"/>
              <w:ind w:left="111"/>
              <w:rPr>
                <w:i/>
                <w:sz w:val="24"/>
              </w:rPr>
            </w:pPr>
            <w:r>
              <w:rPr>
                <w:i/>
                <w:sz w:val="24"/>
              </w:rPr>
              <w:t>моделировать</w:t>
            </w:r>
            <w:r>
              <w:rPr>
                <w:i/>
                <w:sz w:val="24"/>
              </w:rPr>
              <w:tab/>
              <w:t>объекты</w:t>
            </w:r>
            <w:r>
              <w:rPr>
                <w:i/>
                <w:sz w:val="24"/>
              </w:rPr>
              <w:tab/>
              <w:t>и</w:t>
            </w:r>
          </w:p>
        </w:tc>
      </w:tr>
      <w:tr w:rsidR="001F0E37" w:rsidTr="001F0E37">
        <w:trPr>
          <w:trHeight w:val="276"/>
        </w:trPr>
        <w:tc>
          <w:tcPr>
            <w:tcW w:w="6346" w:type="dxa"/>
            <w:tcBorders>
              <w:top w:val="nil"/>
              <w:bottom w:val="nil"/>
            </w:tcBorders>
          </w:tcPr>
          <w:p w:rsidR="001F0E37" w:rsidRDefault="001F0E37" w:rsidP="003C5632">
            <w:pPr>
              <w:pStyle w:val="TableParagraph"/>
              <w:spacing w:line="256" w:lineRule="exact"/>
              <w:ind w:left="107"/>
              <w:rPr>
                <w:sz w:val="24"/>
              </w:rPr>
            </w:pPr>
            <w:r>
              <w:rPr>
                <w:sz w:val="24"/>
              </w:rPr>
              <w:t>последовательного выполнения и повторения;</w:t>
            </w:r>
          </w:p>
        </w:tc>
        <w:tc>
          <w:tcPr>
            <w:tcW w:w="3689" w:type="dxa"/>
            <w:tcBorders>
              <w:top w:val="nil"/>
              <w:bottom w:val="nil"/>
            </w:tcBorders>
          </w:tcPr>
          <w:p w:rsidR="001F0E37" w:rsidRDefault="001F0E37" w:rsidP="003C5632">
            <w:pPr>
              <w:pStyle w:val="TableParagraph"/>
              <w:spacing w:line="256" w:lineRule="exact"/>
              <w:ind w:left="111"/>
              <w:rPr>
                <w:i/>
                <w:sz w:val="24"/>
              </w:rPr>
            </w:pPr>
            <w:r>
              <w:rPr>
                <w:i/>
                <w:sz w:val="24"/>
              </w:rPr>
              <w:t>процессы реального мира.</w:t>
            </w:r>
          </w:p>
        </w:tc>
      </w:tr>
      <w:tr w:rsidR="001F0E37" w:rsidTr="001F0E37">
        <w:trPr>
          <w:trHeight w:val="275"/>
        </w:trPr>
        <w:tc>
          <w:tcPr>
            <w:tcW w:w="6346" w:type="dxa"/>
            <w:tcBorders>
              <w:top w:val="nil"/>
              <w:bottom w:val="nil"/>
            </w:tcBorders>
          </w:tcPr>
          <w:p w:rsidR="001F0E37" w:rsidRPr="00480972" w:rsidRDefault="001F0E37" w:rsidP="003C5632">
            <w:pPr>
              <w:pStyle w:val="TableParagraph"/>
              <w:tabs>
                <w:tab w:val="left" w:pos="1857"/>
                <w:tab w:val="left" w:pos="3256"/>
                <w:tab w:val="left" w:pos="4914"/>
                <w:tab w:val="left" w:pos="6097"/>
              </w:tabs>
              <w:spacing w:line="256" w:lineRule="exact"/>
              <w:ind w:left="107"/>
              <w:rPr>
                <w:sz w:val="24"/>
                <w:lang w:val="ru-RU"/>
              </w:rPr>
            </w:pPr>
            <w:r w:rsidRPr="00480972">
              <w:rPr>
                <w:sz w:val="24"/>
                <w:lang w:val="ru-RU"/>
              </w:rPr>
              <w:t xml:space="preserve">- </w:t>
            </w:r>
            <w:r w:rsidRPr="00480972">
              <w:rPr>
                <w:spacing w:val="5"/>
                <w:sz w:val="24"/>
                <w:lang w:val="ru-RU"/>
              </w:rPr>
              <w:t xml:space="preserve"> </w:t>
            </w:r>
            <w:r w:rsidRPr="00480972">
              <w:rPr>
                <w:sz w:val="24"/>
                <w:lang w:val="ru-RU"/>
              </w:rPr>
              <w:t>планировать</w:t>
            </w:r>
            <w:r w:rsidRPr="00480972">
              <w:rPr>
                <w:sz w:val="24"/>
                <w:lang w:val="ru-RU"/>
              </w:rPr>
              <w:tab/>
              <w:t>несложные</w:t>
            </w:r>
            <w:r w:rsidRPr="00480972">
              <w:rPr>
                <w:sz w:val="24"/>
                <w:lang w:val="ru-RU"/>
              </w:rPr>
              <w:tab/>
              <w:t>исследования</w:t>
            </w:r>
            <w:r w:rsidRPr="00480972">
              <w:rPr>
                <w:sz w:val="24"/>
                <w:lang w:val="ru-RU"/>
              </w:rPr>
              <w:tab/>
              <w:t>объектов</w:t>
            </w:r>
            <w:r w:rsidRPr="00480972">
              <w:rPr>
                <w:sz w:val="24"/>
                <w:lang w:val="ru-RU"/>
              </w:rPr>
              <w:tab/>
              <w:t>и</w:t>
            </w:r>
          </w:p>
        </w:tc>
        <w:tc>
          <w:tcPr>
            <w:tcW w:w="3689" w:type="dxa"/>
            <w:tcBorders>
              <w:top w:val="nil"/>
              <w:bottom w:val="nil"/>
            </w:tcBorders>
          </w:tcPr>
          <w:p w:rsidR="001F0E37" w:rsidRPr="00480972" w:rsidRDefault="001F0E37" w:rsidP="003C5632">
            <w:pPr>
              <w:pStyle w:val="TableParagraph"/>
              <w:rPr>
                <w:sz w:val="20"/>
                <w:lang w:val="ru-RU"/>
              </w:rPr>
            </w:pPr>
          </w:p>
        </w:tc>
      </w:tr>
      <w:tr w:rsidR="001F0E37" w:rsidTr="001F0E37">
        <w:trPr>
          <w:trHeight w:val="277"/>
        </w:trPr>
        <w:tc>
          <w:tcPr>
            <w:tcW w:w="6346" w:type="dxa"/>
            <w:tcBorders>
              <w:top w:val="nil"/>
            </w:tcBorders>
          </w:tcPr>
          <w:p w:rsidR="001F0E37" w:rsidRDefault="001F0E37" w:rsidP="003C5632">
            <w:pPr>
              <w:pStyle w:val="TableParagraph"/>
              <w:spacing w:line="258" w:lineRule="exact"/>
              <w:ind w:left="107"/>
              <w:rPr>
                <w:sz w:val="24"/>
              </w:rPr>
            </w:pPr>
            <w:r>
              <w:rPr>
                <w:sz w:val="24"/>
              </w:rPr>
              <w:t>процессов внешнего мира.</w:t>
            </w:r>
          </w:p>
        </w:tc>
        <w:tc>
          <w:tcPr>
            <w:tcW w:w="3689" w:type="dxa"/>
            <w:tcBorders>
              <w:top w:val="nil"/>
            </w:tcBorders>
          </w:tcPr>
          <w:p w:rsidR="001F0E37" w:rsidRDefault="001F0E37" w:rsidP="003C5632">
            <w:pPr>
              <w:pStyle w:val="TableParagraph"/>
              <w:rPr>
                <w:sz w:val="20"/>
              </w:rPr>
            </w:pPr>
          </w:p>
        </w:tc>
      </w:tr>
    </w:tbl>
    <w:p w:rsidR="001F0E37" w:rsidRDefault="001F0E37" w:rsidP="001F0E37">
      <w:pPr>
        <w:pStyle w:val="af0"/>
        <w:spacing w:before="6"/>
        <w:ind w:left="0"/>
        <w:jc w:val="left"/>
        <w:rPr>
          <w:sz w:val="15"/>
        </w:rPr>
      </w:pPr>
    </w:p>
    <w:p w:rsidR="001F0E37" w:rsidRDefault="001F0E37" w:rsidP="00476EF0">
      <w:pPr>
        <w:pStyle w:val="110"/>
        <w:numPr>
          <w:ilvl w:val="1"/>
          <w:numId w:val="356"/>
        </w:numPr>
        <w:tabs>
          <w:tab w:val="left" w:pos="1134"/>
        </w:tabs>
        <w:ind w:left="567" w:right="-285" w:firstLine="567"/>
        <w:jc w:val="left"/>
      </w:pPr>
      <w:r>
        <w:t>Предметные результаты освоения учебного предмета «Физическая</w:t>
      </w:r>
      <w:r>
        <w:rPr>
          <w:spacing w:val="-9"/>
        </w:rPr>
        <w:t xml:space="preserve"> </w:t>
      </w:r>
      <w:r>
        <w:t>культура»</w:t>
      </w:r>
    </w:p>
    <w:p w:rsidR="001F0E37" w:rsidRDefault="001F0E37" w:rsidP="001F0E37">
      <w:pPr>
        <w:pStyle w:val="af0"/>
        <w:tabs>
          <w:tab w:val="left" w:pos="1134"/>
        </w:tabs>
        <w:ind w:left="567" w:right="-285" w:firstLine="567"/>
      </w:pPr>
      <w:r>
        <w:t>В результате обучения обучающиеся на уровне начального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 у обучающихся будут сформированы навыки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 в том числе подготовка к выполнению нормативов Всероссийского физкультурно-спортивного комплекса «Готов к труду и обороне» (ГТО).</w:t>
      </w:r>
    </w:p>
    <w:tbl>
      <w:tblPr>
        <w:tblStyle w:val="TableNormal"/>
        <w:tblW w:w="9925"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
        <w:gridCol w:w="4362"/>
        <w:gridCol w:w="782"/>
        <w:gridCol w:w="4637"/>
        <w:gridCol w:w="75"/>
      </w:tblGrid>
      <w:tr w:rsidR="001F0E37" w:rsidTr="001F0E37">
        <w:trPr>
          <w:trHeight w:val="554"/>
        </w:trPr>
        <w:tc>
          <w:tcPr>
            <w:tcW w:w="5213" w:type="dxa"/>
            <w:gridSpan w:val="3"/>
          </w:tcPr>
          <w:p w:rsidR="001F0E37" w:rsidRDefault="001F0E37" w:rsidP="003C5632">
            <w:pPr>
              <w:pStyle w:val="TableParagraph"/>
              <w:spacing w:line="271" w:lineRule="exact"/>
              <w:ind w:left="1439"/>
              <w:rPr>
                <w:b/>
                <w:sz w:val="24"/>
              </w:rPr>
            </w:pPr>
            <w:r>
              <w:rPr>
                <w:b/>
                <w:sz w:val="24"/>
              </w:rPr>
              <w:t>Выпускник научится</w:t>
            </w:r>
          </w:p>
        </w:tc>
        <w:tc>
          <w:tcPr>
            <w:tcW w:w="4712" w:type="dxa"/>
            <w:gridSpan w:val="2"/>
          </w:tcPr>
          <w:p w:rsidR="001F0E37" w:rsidRDefault="001F0E37" w:rsidP="003C5632">
            <w:pPr>
              <w:pStyle w:val="TableParagraph"/>
              <w:spacing w:line="271" w:lineRule="exact"/>
              <w:ind w:left="618" w:right="617"/>
              <w:jc w:val="center"/>
              <w:rPr>
                <w:b/>
                <w:sz w:val="24"/>
              </w:rPr>
            </w:pPr>
            <w:r>
              <w:rPr>
                <w:b/>
                <w:sz w:val="24"/>
              </w:rPr>
              <w:t>Выпускник получит возможность</w:t>
            </w:r>
          </w:p>
          <w:p w:rsidR="001F0E37" w:rsidRDefault="001F0E37" w:rsidP="003C5632">
            <w:pPr>
              <w:pStyle w:val="TableParagraph"/>
              <w:spacing w:line="262" w:lineRule="exact"/>
              <w:ind w:left="618" w:right="605"/>
              <w:jc w:val="center"/>
              <w:rPr>
                <w:b/>
                <w:sz w:val="24"/>
              </w:rPr>
            </w:pPr>
            <w:r>
              <w:rPr>
                <w:b/>
                <w:sz w:val="24"/>
              </w:rPr>
              <w:t>научиться</w:t>
            </w:r>
          </w:p>
        </w:tc>
      </w:tr>
      <w:tr w:rsidR="001F0E37" w:rsidTr="001F0E37">
        <w:trPr>
          <w:trHeight w:val="273"/>
        </w:trPr>
        <w:tc>
          <w:tcPr>
            <w:tcW w:w="9925" w:type="dxa"/>
            <w:gridSpan w:val="5"/>
          </w:tcPr>
          <w:p w:rsidR="001F0E37" w:rsidRDefault="001F0E37" w:rsidP="003C5632">
            <w:pPr>
              <w:pStyle w:val="TableParagraph"/>
              <w:spacing w:line="254" w:lineRule="exact"/>
              <w:ind w:left="3390" w:right="3391"/>
              <w:jc w:val="center"/>
              <w:rPr>
                <w:b/>
                <w:sz w:val="24"/>
              </w:rPr>
            </w:pPr>
            <w:r>
              <w:rPr>
                <w:b/>
                <w:sz w:val="24"/>
              </w:rPr>
              <w:t>Знания о физической</w:t>
            </w:r>
            <w:r>
              <w:rPr>
                <w:b/>
                <w:spacing w:val="-3"/>
                <w:sz w:val="24"/>
              </w:rPr>
              <w:t xml:space="preserve"> </w:t>
            </w:r>
            <w:r>
              <w:rPr>
                <w:b/>
                <w:sz w:val="24"/>
              </w:rPr>
              <w:t>культуре</w:t>
            </w:r>
          </w:p>
        </w:tc>
      </w:tr>
      <w:tr w:rsidR="001F0E37" w:rsidTr="001F0E37">
        <w:trPr>
          <w:trHeight w:val="275"/>
        </w:trPr>
        <w:tc>
          <w:tcPr>
            <w:tcW w:w="5213" w:type="dxa"/>
            <w:gridSpan w:val="3"/>
            <w:tcBorders>
              <w:bottom w:val="nil"/>
            </w:tcBorders>
          </w:tcPr>
          <w:p w:rsidR="001F0E37" w:rsidRDefault="001F0E37" w:rsidP="003C5632">
            <w:pPr>
              <w:pStyle w:val="TableParagraph"/>
              <w:spacing w:line="256" w:lineRule="exact"/>
              <w:ind w:left="107"/>
              <w:rPr>
                <w:sz w:val="24"/>
              </w:rPr>
            </w:pPr>
            <w:r>
              <w:rPr>
                <w:sz w:val="24"/>
              </w:rPr>
              <w:t>– ориентироваться в понятиях</w:t>
            </w:r>
            <w:r>
              <w:rPr>
                <w:spacing w:val="52"/>
                <w:sz w:val="24"/>
              </w:rPr>
              <w:t xml:space="preserve"> </w:t>
            </w:r>
            <w:r>
              <w:rPr>
                <w:sz w:val="24"/>
              </w:rPr>
              <w:t>«физическая</w:t>
            </w:r>
          </w:p>
        </w:tc>
        <w:tc>
          <w:tcPr>
            <w:tcW w:w="4712" w:type="dxa"/>
            <w:gridSpan w:val="2"/>
            <w:tcBorders>
              <w:bottom w:val="nil"/>
            </w:tcBorders>
          </w:tcPr>
          <w:p w:rsidR="001F0E37" w:rsidRDefault="001F0E37" w:rsidP="003C5632">
            <w:pPr>
              <w:pStyle w:val="TableParagraph"/>
              <w:tabs>
                <w:tab w:val="left" w:pos="503"/>
                <w:tab w:val="left" w:pos="1759"/>
                <w:tab w:val="left" w:pos="2559"/>
                <w:tab w:val="left" w:pos="3695"/>
              </w:tabs>
              <w:spacing w:line="256" w:lineRule="exact"/>
              <w:ind w:left="107"/>
              <w:rPr>
                <w:i/>
                <w:sz w:val="24"/>
              </w:rPr>
            </w:pPr>
            <w:r>
              <w:rPr>
                <w:sz w:val="24"/>
              </w:rPr>
              <w:t>–</w:t>
            </w:r>
            <w:r>
              <w:rPr>
                <w:sz w:val="24"/>
              </w:rPr>
              <w:tab/>
            </w:r>
            <w:r>
              <w:rPr>
                <w:i/>
                <w:sz w:val="24"/>
              </w:rPr>
              <w:t>выявлять</w:t>
            </w:r>
            <w:r>
              <w:rPr>
                <w:i/>
                <w:sz w:val="24"/>
              </w:rPr>
              <w:tab/>
              <w:t>связь</w:t>
            </w:r>
            <w:r>
              <w:rPr>
                <w:i/>
                <w:sz w:val="24"/>
              </w:rPr>
              <w:tab/>
              <w:t>занятий</w:t>
            </w:r>
            <w:r>
              <w:rPr>
                <w:i/>
                <w:sz w:val="24"/>
              </w:rPr>
              <w:tab/>
              <w:t>физической</w:t>
            </w:r>
          </w:p>
        </w:tc>
      </w:tr>
      <w:tr w:rsidR="001F0E37" w:rsidTr="001F0E37">
        <w:trPr>
          <w:trHeight w:val="275"/>
        </w:trPr>
        <w:tc>
          <w:tcPr>
            <w:tcW w:w="5213" w:type="dxa"/>
            <w:gridSpan w:val="3"/>
            <w:tcBorders>
              <w:top w:val="nil"/>
              <w:bottom w:val="nil"/>
            </w:tcBorders>
          </w:tcPr>
          <w:p w:rsidR="001F0E37" w:rsidRDefault="001F0E37" w:rsidP="003C5632">
            <w:pPr>
              <w:pStyle w:val="TableParagraph"/>
              <w:tabs>
                <w:tab w:val="left" w:pos="1497"/>
                <w:tab w:val="left" w:pos="2576"/>
                <w:tab w:val="left" w:pos="3416"/>
              </w:tabs>
              <w:spacing w:line="256" w:lineRule="exact"/>
              <w:ind w:left="107"/>
              <w:rPr>
                <w:sz w:val="24"/>
              </w:rPr>
            </w:pPr>
            <w:r>
              <w:rPr>
                <w:sz w:val="24"/>
              </w:rPr>
              <w:t>культура»,</w:t>
            </w:r>
            <w:r>
              <w:rPr>
                <w:sz w:val="24"/>
              </w:rPr>
              <w:tab/>
              <w:t>«режим</w:t>
            </w:r>
            <w:r>
              <w:rPr>
                <w:sz w:val="24"/>
              </w:rPr>
              <w:tab/>
              <w:t>дня»;</w:t>
            </w:r>
            <w:r>
              <w:rPr>
                <w:sz w:val="24"/>
              </w:rPr>
              <w:tab/>
              <w:t>характеризовать</w:t>
            </w:r>
          </w:p>
        </w:tc>
        <w:tc>
          <w:tcPr>
            <w:tcW w:w="4712" w:type="dxa"/>
            <w:gridSpan w:val="2"/>
            <w:tcBorders>
              <w:top w:val="nil"/>
              <w:bottom w:val="nil"/>
            </w:tcBorders>
          </w:tcPr>
          <w:p w:rsidR="001F0E37" w:rsidRPr="00480972" w:rsidRDefault="001F0E37" w:rsidP="003C5632">
            <w:pPr>
              <w:pStyle w:val="TableParagraph"/>
              <w:tabs>
                <w:tab w:val="left" w:pos="1530"/>
                <w:tab w:val="left" w:pos="1990"/>
                <w:tab w:val="left" w:pos="3326"/>
                <w:tab w:val="left" w:pos="3797"/>
              </w:tabs>
              <w:spacing w:line="256" w:lineRule="exact"/>
              <w:ind w:left="107"/>
              <w:rPr>
                <w:i/>
                <w:sz w:val="24"/>
                <w:lang w:val="ru-RU"/>
              </w:rPr>
            </w:pPr>
            <w:r w:rsidRPr="00480972">
              <w:rPr>
                <w:i/>
                <w:sz w:val="24"/>
                <w:lang w:val="ru-RU"/>
              </w:rPr>
              <w:t>культурой</w:t>
            </w:r>
            <w:r w:rsidRPr="00480972">
              <w:rPr>
                <w:i/>
                <w:sz w:val="24"/>
                <w:lang w:val="ru-RU"/>
              </w:rPr>
              <w:tab/>
              <w:t>с</w:t>
            </w:r>
            <w:r w:rsidRPr="00480972">
              <w:rPr>
                <w:i/>
                <w:sz w:val="24"/>
                <w:lang w:val="ru-RU"/>
              </w:rPr>
              <w:tab/>
              <w:t>трудовой</w:t>
            </w:r>
            <w:r w:rsidRPr="00480972">
              <w:rPr>
                <w:i/>
                <w:sz w:val="24"/>
                <w:lang w:val="ru-RU"/>
              </w:rPr>
              <w:tab/>
              <w:t>и</w:t>
            </w:r>
            <w:r w:rsidRPr="00480972">
              <w:rPr>
                <w:i/>
                <w:sz w:val="24"/>
                <w:lang w:val="ru-RU"/>
              </w:rPr>
              <w:tab/>
              <w:t>оборонной</w:t>
            </w:r>
          </w:p>
        </w:tc>
      </w:tr>
      <w:tr w:rsidR="001F0E37" w:rsidTr="001F0E37">
        <w:trPr>
          <w:trHeight w:val="276"/>
        </w:trPr>
        <w:tc>
          <w:tcPr>
            <w:tcW w:w="5213" w:type="dxa"/>
            <w:gridSpan w:val="3"/>
            <w:tcBorders>
              <w:top w:val="nil"/>
              <w:bottom w:val="nil"/>
            </w:tcBorders>
          </w:tcPr>
          <w:p w:rsidR="001F0E37" w:rsidRDefault="001F0E37" w:rsidP="003C5632">
            <w:pPr>
              <w:pStyle w:val="TableParagraph"/>
              <w:tabs>
                <w:tab w:val="left" w:pos="2285"/>
                <w:tab w:val="left" w:pos="4241"/>
              </w:tabs>
              <w:spacing w:line="256" w:lineRule="exact"/>
              <w:ind w:left="107"/>
              <w:rPr>
                <w:sz w:val="24"/>
              </w:rPr>
            </w:pPr>
            <w:r>
              <w:rPr>
                <w:sz w:val="24"/>
              </w:rPr>
              <w:t>назначение</w:t>
            </w:r>
            <w:r>
              <w:rPr>
                <w:sz w:val="24"/>
              </w:rPr>
              <w:tab/>
              <w:t>утренней</w:t>
            </w:r>
            <w:r>
              <w:rPr>
                <w:sz w:val="24"/>
              </w:rPr>
              <w:tab/>
              <w:t>зарядки,</w:t>
            </w:r>
          </w:p>
        </w:tc>
        <w:tc>
          <w:tcPr>
            <w:tcW w:w="4712" w:type="dxa"/>
            <w:gridSpan w:val="2"/>
            <w:tcBorders>
              <w:top w:val="nil"/>
              <w:bottom w:val="nil"/>
            </w:tcBorders>
          </w:tcPr>
          <w:p w:rsidR="001F0E37" w:rsidRDefault="001F0E37" w:rsidP="003C5632">
            <w:pPr>
              <w:pStyle w:val="TableParagraph"/>
              <w:spacing w:line="256" w:lineRule="exact"/>
              <w:ind w:left="107"/>
              <w:rPr>
                <w:i/>
                <w:sz w:val="24"/>
              </w:rPr>
            </w:pPr>
            <w:r>
              <w:rPr>
                <w:i/>
                <w:sz w:val="24"/>
              </w:rPr>
              <w:t>деятельностью;</w:t>
            </w:r>
          </w:p>
        </w:tc>
      </w:tr>
      <w:tr w:rsidR="001F0E37" w:rsidTr="001F0E37">
        <w:trPr>
          <w:trHeight w:val="276"/>
        </w:trPr>
        <w:tc>
          <w:tcPr>
            <w:tcW w:w="5213" w:type="dxa"/>
            <w:gridSpan w:val="3"/>
            <w:tcBorders>
              <w:top w:val="nil"/>
              <w:bottom w:val="nil"/>
            </w:tcBorders>
          </w:tcPr>
          <w:p w:rsidR="001F0E37" w:rsidRDefault="001F0E37" w:rsidP="003C5632">
            <w:pPr>
              <w:pStyle w:val="TableParagraph"/>
              <w:tabs>
                <w:tab w:val="left" w:pos="2585"/>
                <w:tab w:val="left" w:pos="3889"/>
              </w:tabs>
              <w:spacing w:line="256" w:lineRule="exact"/>
              <w:ind w:left="107"/>
              <w:rPr>
                <w:sz w:val="24"/>
              </w:rPr>
            </w:pPr>
            <w:r>
              <w:rPr>
                <w:sz w:val="24"/>
              </w:rPr>
              <w:t>физкультминуток,</w:t>
            </w:r>
            <w:r>
              <w:rPr>
                <w:sz w:val="24"/>
              </w:rPr>
              <w:tab/>
              <w:t>уроков</w:t>
            </w:r>
            <w:r>
              <w:rPr>
                <w:sz w:val="24"/>
              </w:rPr>
              <w:tab/>
              <w:t>физической</w:t>
            </w:r>
          </w:p>
        </w:tc>
        <w:tc>
          <w:tcPr>
            <w:tcW w:w="4712" w:type="dxa"/>
            <w:gridSpan w:val="2"/>
            <w:tcBorders>
              <w:top w:val="nil"/>
              <w:bottom w:val="nil"/>
            </w:tcBorders>
          </w:tcPr>
          <w:p w:rsidR="001F0E37" w:rsidRPr="00480972" w:rsidRDefault="001F0E37" w:rsidP="003C5632">
            <w:pPr>
              <w:pStyle w:val="TableParagraph"/>
              <w:spacing w:line="256" w:lineRule="exact"/>
              <w:ind w:left="107"/>
              <w:rPr>
                <w:i/>
                <w:sz w:val="24"/>
                <w:lang w:val="ru-RU"/>
              </w:rPr>
            </w:pPr>
            <w:r w:rsidRPr="00480972">
              <w:rPr>
                <w:sz w:val="24"/>
                <w:lang w:val="ru-RU"/>
              </w:rPr>
              <w:t xml:space="preserve">– </w:t>
            </w:r>
            <w:r w:rsidRPr="00480972">
              <w:rPr>
                <w:i/>
                <w:sz w:val="24"/>
                <w:lang w:val="ru-RU"/>
              </w:rPr>
              <w:t>характеризовать роль и значение режима</w:t>
            </w:r>
          </w:p>
        </w:tc>
      </w:tr>
      <w:tr w:rsidR="001F0E37" w:rsidTr="001F0E37">
        <w:trPr>
          <w:trHeight w:val="276"/>
        </w:trPr>
        <w:tc>
          <w:tcPr>
            <w:tcW w:w="5213" w:type="dxa"/>
            <w:gridSpan w:val="3"/>
            <w:tcBorders>
              <w:top w:val="nil"/>
              <w:bottom w:val="nil"/>
            </w:tcBorders>
          </w:tcPr>
          <w:p w:rsidR="001F0E37" w:rsidRPr="00480972" w:rsidRDefault="001F0E37" w:rsidP="003C5632">
            <w:pPr>
              <w:pStyle w:val="TableParagraph"/>
              <w:spacing w:line="256" w:lineRule="exact"/>
              <w:ind w:left="107"/>
              <w:rPr>
                <w:sz w:val="24"/>
                <w:lang w:val="ru-RU"/>
              </w:rPr>
            </w:pPr>
            <w:r w:rsidRPr="00480972">
              <w:rPr>
                <w:sz w:val="24"/>
                <w:lang w:val="ru-RU"/>
              </w:rPr>
              <w:t>культуры, закаливания, прогулок на свежем</w:t>
            </w:r>
          </w:p>
        </w:tc>
        <w:tc>
          <w:tcPr>
            <w:tcW w:w="4712" w:type="dxa"/>
            <w:gridSpan w:val="2"/>
            <w:tcBorders>
              <w:top w:val="nil"/>
              <w:bottom w:val="nil"/>
            </w:tcBorders>
          </w:tcPr>
          <w:p w:rsidR="001F0E37" w:rsidRPr="00480972" w:rsidRDefault="001F0E37" w:rsidP="003C5632">
            <w:pPr>
              <w:pStyle w:val="TableParagraph"/>
              <w:spacing w:line="256" w:lineRule="exact"/>
              <w:ind w:left="107"/>
              <w:rPr>
                <w:i/>
                <w:sz w:val="24"/>
                <w:lang w:val="ru-RU"/>
              </w:rPr>
            </w:pPr>
            <w:r w:rsidRPr="00480972">
              <w:rPr>
                <w:i/>
                <w:sz w:val="24"/>
                <w:lang w:val="ru-RU"/>
              </w:rPr>
              <w:t>дня в сохранении и укреплении здоровья;</w:t>
            </w:r>
          </w:p>
        </w:tc>
      </w:tr>
      <w:tr w:rsidR="001F0E37" w:rsidTr="001F0E37">
        <w:trPr>
          <w:trHeight w:val="276"/>
        </w:trPr>
        <w:tc>
          <w:tcPr>
            <w:tcW w:w="5213" w:type="dxa"/>
            <w:gridSpan w:val="3"/>
            <w:tcBorders>
              <w:top w:val="nil"/>
              <w:bottom w:val="nil"/>
            </w:tcBorders>
          </w:tcPr>
          <w:p w:rsidR="001F0E37" w:rsidRPr="00480972" w:rsidRDefault="001F0E37" w:rsidP="003C5632">
            <w:pPr>
              <w:pStyle w:val="TableParagraph"/>
              <w:spacing w:line="256" w:lineRule="exact"/>
              <w:ind w:left="107"/>
              <w:rPr>
                <w:sz w:val="24"/>
                <w:lang w:val="ru-RU"/>
              </w:rPr>
            </w:pPr>
            <w:r w:rsidRPr="00480972">
              <w:rPr>
                <w:sz w:val="24"/>
                <w:lang w:val="ru-RU"/>
              </w:rPr>
              <w:t>воздухе, подвижных игр, занятий спортом для</w:t>
            </w:r>
          </w:p>
        </w:tc>
        <w:tc>
          <w:tcPr>
            <w:tcW w:w="4712" w:type="dxa"/>
            <w:gridSpan w:val="2"/>
            <w:tcBorders>
              <w:top w:val="nil"/>
              <w:bottom w:val="nil"/>
            </w:tcBorders>
          </w:tcPr>
          <w:p w:rsidR="001F0E37" w:rsidRPr="00480972" w:rsidRDefault="001F0E37" w:rsidP="003C5632">
            <w:pPr>
              <w:pStyle w:val="TableParagraph"/>
              <w:spacing w:line="256" w:lineRule="exact"/>
              <w:ind w:left="107"/>
              <w:rPr>
                <w:i/>
                <w:sz w:val="24"/>
                <w:lang w:val="ru-RU"/>
              </w:rPr>
            </w:pPr>
            <w:r w:rsidRPr="00480972">
              <w:rPr>
                <w:i/>
                <w:sz w:val="24"/>
                <w:lang w:val="ru-RU"/>
              </w:rPr>
              <w:t>планировать и корректировать режим дня с</w:t>
            </w:r>
          </w:p>
        </w:tc>
      </w:tr>
      <w:tr w:rsidR="001F0E37" w:rsidTr="001F0E37">
        <w:trPr>
          <w:trHeight w:val="276"/>
        </w:trPr>
        <w:tc>
          <w:tcPr>
            <w:tcW w:w="5213" w:type="dxa"/>
            <w:gridSpan w:val="3"/>
            <w:tcBorders>
              <w:top w:val="nil"/>
              <w:bottom w:val="nil"/>
            </w:tcBorders>
          </w:tcPr>
          <w:p w:rsidR="001F0E37" w:rsidRDefault="001F0E37" w:rsidP="003C5632">
            <w:pPr>
              <w:pStyle w:val="TableParagraph"/>
              <w:tabs>
                <w:tab w:val="left" w:pos="1601"/>
                <w:tab w:val="left" w:pos="2885"/>
                <w:tab w:val="left" w:pos="4100"/>
              </w:tabs>
              <w:spacing w:line="256" w:lineRule="exact"/>
              <w:ind w:left="107"/>
              <w:rPr>
                <w:sz w:val="24"/>
              </w:rPr>
            </w:pPr>
            <w:r>
              <w:rPr>
                <w:sz w:val="24"/>
              </w:rPr>
              <w:t>укрепления</w:t>
            </w:r>
            <w:r>
              <w:rPr>
                <w:sz w:val="24"/>
              </w:rPr>
              <w:tab/>
              <w:t>здоровья,</w:t>
            </w:r>
            <w:r>
              <w:rPr>
                <w:sz w:val="24"/>
              </w:rPr>
              <w:tab/>
              <w:t>развития</w:t>
            </w:r>
            <w:r>
              <w:rPr>
                <w:sz w:val="24"/>
              </w:rPr>
              <w:tab/>
              <w:t>основных</w:t>
            </w:r>
          </w:p>
        </w:tc>
        <w:tc>
          <w:tcPr>
            <w:tcW w:w="4712" w:type="dxa"/>
            <w:gridSpan w:val="2"/>
            <w:tcBorders>
              <w:top w:val="nil"/>
              <w:bottom w:val="nil"/>
            </w:tcBorders>
          </w:tcPr>
          <w:p w:rsidR="001F0E37" w:rsidRPr="00480972" w:rsidRDefault="001F0E37" w:rsidP="003C5632">
            <w:pPr>
              <w:pStyle w:val="TableParagraph"/>
              <w:tabs>
                <w:tab w:val="left" w:pos="1182"/>
                <w:tab w:val="left" w:pos="2037"/>
                <w:tab w:val="left" w:pos="3148"/>
                <w:tab w:val="left" w:pos="3563"/>
              </w:tabs>
              <w:spacing w:line="256" w:lineRule="exact"/>
              <w:ind w:left="107"/>
              <w:rPr>
                <w:i/>
                <w:sz w:val="24"/>
                <w:lang w:val="ru-RU"/>
              </w:rPr>
            </w:pPr>
            <w:r w:rsidRPr="00480972">
              <w:rPr>
                <w:i/>
                <w:w w:val="95"/>
                <w:sz w:val="24"/>
                <w:lang w:val="ru-RU"/>
              </w:rPr>
              <w:t>учѐтом</w:t>
            </w:r>
            <w:r w:rsidRPr="00480972">
              <w:rPr>
                <w:i/>
                <w:w w:val="95"/>
                <w:sz w:val="24"/>
                <w:lang w:val="ru-RU"/>
              </w:rPr>
              <w:tab/>
            </w:r>
            <w:r w:rsidRPr="00480972">
              <w:rPr>
                <w:i/>
                <w:sz w:val="24"/>
                <w:lang w:val="ru-RU"/>
              </w:rPr>
              <w:t>своей</w:t>
            </w:r>
            <w:r w:rsidRPr="00480972">
              <w:rPr>
                <w:i/>
                <w:sz w:val="24"/>
                <w:lang w:val="ru-RU"/>
              </w:rPr>
              <w:tab/>
              <w:t>учебной</w:t>
            </w:r>
            <w:r w:rsidRPr="00480972">
              <w:rPr>
                <w:i/>
                <w:sz w:val="24"/>
                <w:lang w:val="ru-RU"/>
              </w:rPr>
              <w:tab/>
              <w:t>и</w:t>
            </w:r>
            <w:r w:rsidRPr="00480972">
              <w:rPr>
                <w:i/>
                <w:sz w:val="24"/>
                <w:lang w:val="ru-RU"/>
              </w:rPr>
              <w:tab/>
              <w:t>внешкольной</w:t>
            </w:r>
          </w:p>
        </w:tc>
      </w:tr>
      <w:tr w:rsidR="001F0E37" w:rsidTr="001F0E37">
        <w:trPr>
          <w:trHeight w:val="275"/>
        </w:trPr>
        <w:tc>
          <w:tcPr>
            <w:tcW w:w="5213" w:type="dxa"/>
            <w:gridSpan w:val="3"/>
            <w:tcBorders>
              <w:top w:val="nil"/>
              <w:bottom w:val="nil"/>
            </w:tcBorders>
          </w:tcPr>
          <w:p w:rsidR="001F0E37" w:rsidRDefault="001F0E37" w:rsidP="003C5632">
            <w:pPr>
              <w:pStyle w:val="TableParagraph"/>
              <w:spacing w:line="256" w:lineRule="exact"/>
              <w:ind w:left="107"/>
              <w:rPr>
                <w:sz w:val="24"/>
              </w:rPr>
            </w:pPr>
            <w:r>
              <w:rPr>
                <w:sz w:val="24"/>
              </w:rPr>
              <w:t>физических качеств;</w:t>
            </w:r>
          </w:p>
        </w:tc>
        <w:tc>
          <w:tcPr>
            <w:tcW w:w="4712" w:type="dxa"/>
            <w:gridSpan w:val="2"/>
            <w:tcBorders>
              <w:top w:val="nil"/>
              <w:bottom w:val="nil"/>
            </w:tcBorders>
          </w:tcPr>
          <w:p w:rsidR="001F0E37" w:rsidRDefault="001F0E37" w:rsidP="003C5632">
            <w:pPr>
              <w:pStyle w:val="TableParagraph"/>
              <w:spacing w:line="256" w:lineRule="exact"/>
              <w:ind w:left="107"/>
              <w:rPr>
                <w:i/>
                <w:sz w:val="24"/>
              </w:rPr>
            </w:pPr>
            <w:r>
              <w:rPr>
                <w:i/>
                <w:sz w:val="24"/>
              </w:rPr>
              <w:t>деятельности, показателей своего здоровья,</w:t>
            </w:r>
          </w:p>
        </w:tc>
      </w:tr>
      <w:tr w:rsidR="001F0E37" w:rsidTr="001F0E37">
        <w:trPr>
          <w:trHeight w:val="276"/>
        </w:trPr>
        <w:tc>
          <w:tcPr>
            <w:tcW w:w="5213" w:type="dxa"/>
            <w:gridSpan w:val="3"/>
            <w:tcBorders>
              <w:top w:val="nil"/>
              <w:bottom w:val="nil"/>
            </w:tcBorders>
          </w:tcPr>
          <w:p w:rsidR="001F0E37" w:rsidRDefault="001F0E37" w:rsidP="003C5632">
            <w:pPr>
              <w:pStyle w:val="TableParagraph"/>
              <w:tabs>
                <w:tab w:val="left" w:pos="454"/>
                <w:tab w:val="left" w:pos="1845"/>
                <w:tab w:val="left" w:pos="2309"/>
                <w:tab w:val="left" w:pos="3520"/>
              </w:tabs>
              <w:spacing w:line="256" w:lineRule="exact"/>
              <w:ind w:left="107"/>
              <w:rPr>
                <w:sz w:val="24"/>
              </w:rPr>
            </w:pPr>
            <w:r>
              <w:rPr>
                <w:sz w:val="24"/>
              </w:rPr>
              <w:t>–</w:t>
            </w:r>
            <w:r>
              <w:rPr>
                <w:sz w:val="24"/>
              </w:rPr>
              <w:tab/>
              <w:t>раскрывать</w:t>
            </w:r>
            <w:r>
              <w:rPr>
                <w:sz w:val="24"/>
              </w:rPr>
              <w:tab/>
              <w:t>на</w:t>
            </w:r>
            <w:r>
              <w:rPr>
                <w:sz w:val="24"/>
              </w:rPr>
              <w:tab/>
              <w:t>примерах</w:t>
            </w:r>
            <w:r>
              <w:rPr>
                <w:sz w:val="24"/>
              </w:rPr>
              <w:tab/>
              <w:t>положительное</w:t>
            </w:r>
          </w:p>
        </w:tc>
        <w:tc>
          <w:tcPr>
            <w:tcW w:w="4712" w:type="dxa"/>
            <w:gridSpan w:val="2"/>
            <w:tcBorders>
              <w:top w:val="nil"/>
              <w:bottom w:val="nil"/>
            </w:tcBorders>
          </w:tcPr>
          <w:p w:rsidR="001F0E37" w:rsidRDefault="001F0E37" w:rsidP="003C5632">
            <w:pPr>
              <w:pStyle w:val="TableParagraph"/>
              <w:tabs>
                <w:tab w:val="left" w:pos="1798"/>
                <w:tab w:val="left" w:pos="3169"/>
                <w:tab w:val="left" w:pos="3697"/>
              </w:tabs>
              <w:spacing w:line="256" w:lineRule="exact"/>
              <w:ind w:left="107"/>
              <w:rPr>
                <w:i/>
                <w:sz w:val="24"/>
              </w:rPr>
            </w:pPr>
            <w:r>
              <w:rPr>
                <w:i/>
                <w:sz w:val="24"/>
              </w:rPr>
              <w:t>физического</w:t>
            </w:r>
            <w:r>
              <w:rPr>
                <w:i/>
                <w:sz w:val="24"/>
              </w:rPr>
              <w:tab/>
              <w:t>развития</w:t>
            </w:r>
            <w:r>
              <w:rPr>
                <w:i/>
                <w:sz w:val="24"/>
              </w:rPr>
              <w:tab/>
              <w:t>и</w:t>
            </w:r>
            <w:r>
              <w:rPr>
                <w:i/>
                <w:sz w:val="24"/>
              </w:rPr>
              <w:lastRenderedPageBreak/>
              <w:tab/>
              <w:t>физической</w:t>
            </w:r>
          </w:p>
        </w:tc>
      </w:tr>
      <w:tr w:rsidR="001F0E37" w:rsidTr="001F0E37">
        <w:trPr>
          <w:trHeight w:val="275"/>
        </w:trPr>
        <w:tc>
          <w:tcPr>
            <w:tcW w:w="5213" w:type="dxa"/>
            <w:gridSpan w:val="3"/>
            <w:tcBorders>
              <w:top w:val="nil"/>
              <w:bottom w:val="nil"/>
            </w:tcBorders>
          </w:tcPr>
          <w:p w:rsidR="001F0E37" w:rsidRPr="00480972" w:rsidRDefault="001F0E37" w:rsidP="003C5632">
            <w:pPr>
              <w:pStyle w:val="TableParagraph"/>
              <w:tabs>
                <w:tab w:val="left" w:pos="1158"/>
                <w:tab w:val="left" w:pos="2173"/>
                <w:tab w:val="left" w:pos="3596"/>
                <w:tab w:val="left" w:pos="4860"/>
              </w:tabs>
              <w:spacing w:line="256" w:lineRule="exact"/>
              <w:ind w:left="107"/>
              <w:rPr>
                <w:sz w:val="24"/>
                <w:lang w:val="ru-RU"/>
              </w:rPr>
            </w:pPr>
            <w:r w:rsidRPr="00480972">
              <w:rPr>
                <w:sz w:val="24"/>
                <w:lang w:val="ru-RU"/>
              </w:rPr>
              <w:lastRenderedPageBreak/>
              <w:t>влияние</w:t>
            </w:r>
            <w:r w:rsidRPr="00480972">
              <w:rPr>
                <w:sz w:val="24"/>
                <w:lang w:val="ru-RU"/>
              </w:rPr>
              <w:tab/>
              <w:t>занятий</w:t>
            </w:r>
            <w:r w:rsidRPr="00480972">
              <w:rPr>
                <w:sz w:val="24"/>
                <w:lang w:val="ru-RU"/>
              </w:rPr>
              <w:tab/>
              <w:t>физической</w:t>
            </w:r>
            <w:r w:rsidRPr="00480972">
              <w:rPr>
                <w:sz w:val="24"/>
                <w:lang w:val="ru-RU"/>
              </w:rPr>
              <w:tab/>
              <w:t>культурой</w:t>
            </w:r>
            <w:r w:rsidRPr="00480972">
              <w:rPr>
                <w:sz w:val="24"/>
                <w:lang w:val="ru-RU"/>
              </w:rPr>
              <w:tab/>
              <w:t>на</w:t>
            </w:r>
          </w:p>
        </w:tc>
        <w:tc>
          <w:tcPr>
            <w:tcW w:w="4712" w:type="dxa"/>
            <w:gridSpan w:val="2"/>
            <w:tcBorders>
              <w:top w:val="nil"/>
              <w:bottom w:val="nil"/>
            </w:tcBorders>
          </w:tcPr>
          <w:p w:rsidR="001F0E37" w:rsidRDefault="001F0E37" w:rsidP="003C5632">
            <w:pPr>
              <w:pStyle w:val="TableParagraph"/>
              <w:spacing w:line="256" w:lineRule="exact"/>
              <w:ind w:left="107"/>
              <w:rPr>
                <w:i/>
                <w:sz w:val="24"/>
              </w:rPr>
            </w:pPr>
            <w:r>
              <w:rPr>
                <w:i/>
                <w:sz w:val="24"/>
              </w:rPr>
              <w:t>подготовленности.</w:t>
            </w:r>
          </w:p>
        </w:tc>
      </w:tr>
      <w:tr w:rsidR="001F0E37" w:rsidTr="001F0E37">
        <w:trPr>
          <w:trHeight w:val="275"/>
        </w:trPr>
        <w:tc>
          <w:tcPr>
            <w:tcW w:w="5213" w:type="dxa"/>
            <w:gridSpan w:val="3"/>
            <w:tcBorders>
              <w:top w:val="nil"/>
              <w:bottom w:val="nil"/>
            </w:tcBorders>
          </w:tcPr>
          <w:p w:rsidR="001F0E37" w:rsidRPr="00480972" w:rsidRDefault="001F0E37" w:rsidP="003C5632">
            <w:pPr>
              <w:pStyle w:val="TableParagraph"/>
              <w:tabs>
                <w:tab w:val="left" w:pos="1313"/>
                <w:tab w:val="left" w:pos="2765"/>
                <w:tab w:val="left" w:pos="3812"/>
                <w:tab w:val="left" w:pos="4152"/>
              </w:tabs>
              <w:spacing w:line="256" w:lineRule="exact"/>
              <w:ind w:left="107"/>
              <w:rPr>
                <w:sz w:val="24"/>
                <w:lang w:val="ru-RU"/>
              </w:rPr>
            </w:pPr>
            <w:r w:rsidRPr="00480972">
              <w:rPr>
                <w:sz w:val="24"/>
                <w:lang w:val="ru-RU"/>
              </w:rPr>
              <w:t>успешное</w:t>
            </w:r>
            <w:r w:rsidRPr="00480972">
              <w:rPr>
                <w:sz w:val="24"/>
                <w:lang w:val="ru-RU"/>
              </w:rPr>
              <w:tab/>
              <w:t>выполнение</w:t>
            </w:r>
            <w:r w:rsidRPr="00480972">
              <w:rPr>
                <w:sz w:val="24"/>
                <w:lang w:val="ru-RU"/>
              </w:rPr>
              <w:tab/>
              <w:t>учебной</w:t>
            </w:r>
            <w:r w:rsidRPr="00480972">
              <w:rPr>
                <w:sz w:val="24"/>
                <w:lang w:val="ru-RU"/>
              </w:rPr>
              <w:tab/>
              <w:t>и</w:t>
            </w:r>
            <w:r w:rsidRPr="00480972">
              <w:rPr>
                <w:sz w:val="24"/>
                <w:lang w:val="ru-RU"/>
              </w:rPr>
              <w:tab/>
              <w:t>трудовой</w:t>
            </w:r>
          </w:p>
        </w:tc>
        <w:tc>
          <w:tcPr>
            <w:tcW w:w="4712" w:type="dxa"/>
            <w:gridSpan w:val="2"/>
            <w:tcBorders>
              <w:top w:val="nil"/>
              <w:bottom w:val="nil"/>
            </w:tcBorders>
          </w:tcPr>
          <w:p w:rsidR="001F0E37" w:rsidRPr="00480972" w:rsidRDefault="001F0E37" w:rsidP="003C5632">
            <w:pPr>
              <w:pStyle w:val="TableParagraph"/>
              <w:rPr>
                <w:sz w:val="20"/>
                <w:lang w:val="ru-RU"/>
              </w:rPr>
            </w:pPr>
          </w:p>
        </w:tc>
      </w:tr>
      <w:tr w:rsidR="001F0E37" w:rsidTr="001F0E37">
        <w:trPr>
          <w:trHeight w:val="276"/>
        </w:trPr>
        <w:tc>
          <w:tcPr>
            <w:tcW w:w="5213" w:type="dxa"/>
            <w:gridSpan w:val="3"/>
            <w:tcBorders>
              <w:top w:val="nil"/>
              <w:bottom w:val="nil"/>
            </w:tcBorders>
          </w:tcPr>
          <w:p w:rsidR="001F0E37" w:rsidRPr="00480972" w:rsidRDefault="001F0E37" w:rsidP="003C5632">
            <w:pPr>
              <w:pStyle w:val="TableParagraph"/>
              <w:spacing w:line="256" w:lineRule="exact"/>
              <w:ind w:left="107"/>
              <w:rPr>
                <w:sz w:val="24"/>
                <w:lang w:val="ru-RU"/>
              </w:rPr>
            </w:pPr>
            <w:r w:rsidRPr="00480972">
              <w:rPr>
                <w:sz w:val="24"/>
                <w:lang w:val="ru-RU"/>
              </w:rPr>
              <w:t>деятельности, укрепление здоровья и развитие</w:t>
            </w:r>
          </w:p>
        </w:tc>
        <w:tc>
          <w:tcPr>
            <w:tcW w:w="4712" w:type="dxa"/>
            <w:gridSpan w:val="2"/>
            <w:tcBorders>
              <w:top w:val="nil"/>
              <w:bottom w:val="nil"/>
            </w:tcBorders>
          </w:tcPr>
          <w:p w:rsidR="001F0E37" w:rsidRPr="00480972" w:rsidRDefault="001F0E37" w:rsidP="003C5632">
            <w:pPr>
              <w:pStyle w:val="TableParagraph"/>
              <w:rPr>
                <w:sz w:val="20"/>
                <w:lang w:val="ru-RU"/>
              </w:rPr>
            </w:pPr>
          </w:p>
        </w:tc>
      </w:tr>
      <w:tr w:rsidR="001F0E37" w:rsidTr="001F0E37">
        <w:trPr>
          <w:trHeight w:val="276"/>
        </w:trPr>
        <w:tc>
          <w:tcPr>
            <w:tcW w:w="5213" w:type="dxa"/>
            <w:gridSpan w:val="3"/>
            <w:tcBorders>
              <w:top w:val="nil"/>
              <w:bottom w:val="nil"/>
            </w:tcBorders>
          </w:tcPr>
          <w:p w:rsidR="001F0E37" w:rsidRDefault="001F0E37" w:rsidP="003C5632">
            <w:pPr>
              <w:pStyle w:val="TableParagraph"/>
              <w:spacing w:line="256" w:lineRule="exact"/>
              <w:ind w:left="107"/>
              <w:rPr>
                <w:sz w:val="24"/>
              </w:rPr>
            </w:pPr>
            <w:r>
              <w:rPr>
                <w:sz w:val="24"/>
              </w:rPr>
              <w:t>физических качеств;</w:t>
            </w:r>
          </w:p>
        </w:tc>
        <w:tc>
          <w:tcPr>
            <w:tcW w:w="4712" w:type="dxa"/>
            <w:gridSpan w:val="2"/>
            <w:tcBorders>
              <w:top w:val="nil"/>
              <w:bottom w:val="nil"/>
            </w:tcBorders>
          </w:tcPr>
          <w:p w:rsidR="001F0E37" w:rsidRDefault="001F0E37" w:rsidP="003C5632">
            <w:pPr>
              <w:pStyle w:val="TableParagraph"/>
              <w:rPr>
                <w:sz w:val="20"/>
              </w:rPr>
            </w:pPr>
          </w:p>
        </w:tc>
      </w:tr>
      <w:tr w:rsidR="001F0E37" w:rsidTr="001F0E37">
        <w:trPr>
          <w:trHeight w:val="276"/>
        </w:trPr>
        <w:tc>
          <w:tcPr>
            <w:tcW w:w="5213" w:type="dxa"/>
            <w:gridSpan w:val="3"/>
            <w:tcBorders>
              <w:top w:val="nil"/>
              <w:bottom w:val="nil"/>
            </w:tcBorders>
          </w:tcPr>
          <w:p w:rsidR="001F0E37" w:rsidRDefault="001F0E37" w:rsidP="003C5632">
            <w:pPr>
              <w:pStyle w:val="TableParagraph"/>
              <w:tabs>
                <w:tab w:val="left" w:pos="450"/>
                <w:tab w:val="left" w:pos="2401"/>
                <w:tab w:val="left" w:pos="2737"/>
                <w:tab w:val="left" w:pos="3808"/>
              </w:tabs>
              <w:spacing w:line="256" w:lineRule="exact"/>
              <w:ind w:left="107"/>
              <w:rPr>
                <w:sz w:val="24"/>
              </w:rPr>
            </w:pPr>
            <w:r>
              <w:rPr>
                <w:sz w:val="24"/>
              </w:rPr>
              <w:t>–</w:t>
            </w:r>
            <w:r>
              <w:rPr>
                <w:sz w:val="24"/>
              </w:rPr>
              <w:tab/>
              <w:t>ориентироваться</w:t>
            </w:r>
            <w:r>
              <w:rPr>
                <w:sz w:val="24"/>
              </w:rPr>
              <w:tab/>
              <w:t>в</w:t>
            </w:r>
            <w:r>
              <w:rPr>
                <w:sz w:val="24"/>
              </w:rPr>
              <w:tab/>
              <w:t>понятии</w:t>
            </w:r>
            <w:r>
              <w:rPr>
                <w:sz w:val="24"/>
              </w:rPr>
              <w:tab/>
              <w:t>«физическая</w:t>
            </w:r>
          </w:p>
        </w:tc>
        <w:tc>
          <w:tcPr>
            <w:tcW w:w="4712" w:type="dxa"/>
            <w:gridSpan w:val="2"/>
            <w:tcBorders>
              <w:top w:val="nil"/>
              <w:bottom w:val="nil"/>
            </w:tcBorders>
          </w:tcPr>
          <w:p w:rsidR="001F0E37" w:rsidRDefault="001F0E37" w:rsidP="003C5632">
            <w:pPr>
              <w:pStyle w:val="TableParagraph"/>
              <w:rPr>
                <w:sz w:val="20"/>
              </w:rPr>
            </w:pPr>
          </w:p>
        </w:tc>
      </w:tr>
      <w:tr w:rsidR="001F0E37" w:rsidTr="001F0E37">
        <w:trPr>
          <w:trHeight w:val="275"/>
        </w:trPr>
        <w:tc>
          <w:tcPr>
            <w:tcW w:w="5213" w:type="dxa"/>
            <w:gridSpan w:val="3"/>
            <w:tcBorders>
              <w:top w:val="nil"/>
              <w:bottom w:val="nil"/>
            </w:tcBorders>
          </w:tcPr>
          <w:p w:rsidR="001F0E37" w:rsidRDefault="001F0E37" w:rsidP="003C5632">
            <w:pPr>
              <w:pStyle w:val="TableParagraph"/>
              <w:tabs>
                <w:tab w:val="left" w:pos="1938"/>
                <w:tab w:val="left" w:pos="4116"/>
              </w:tabs>
              <w:spacing w:line="256" w:lineRule="exact"/>
              <w:ind w:left="107"/>
              <w:rPr>
                <w:sz w:val="24"/>
              </w:rPr>
            </w:pPr>
            <w:r>
              <w:rPr>
                <w:sz w:val="24"/>
              </w:rPr>
              <w:t>подготовка»:</w:t>
            </w:r>
            <w:r>
              <w:rPr>
                <w:sz w:val="24"/>
              </w:rPr>
              <w:tab/>
              <w:t>характеризовать</w:t>
            </w:r>
            <w:r>
              <w:rPr>
                <w:sz w:val="24"/>
              </w:rPr>
              <w:tab/>
              <w:t>основные</w:t>
            </w:r>
          </w:p>
        </w:tc>
        <w:tc>
          <w:tcPr>
            <w:tcW w:w="4712" w:type="dxa"/>
            <w:gridSpan w:val="2"/>
            <w:tcBorders>
              <w:top w:val="nil"/>
              <w:bottom w:val="nil"/>
            </w:tcBorders>
          </w:tcPr>
          <w:p w:rsidR="001F0E37" w:rsidRDefault="001F0E37" w:rsidP="003C5632">
            <w:pPr>
              <w:pStyle w:val="TableParagraph"/>
              <w:rPr>
                <w:sz w:val="20"/>
              </w:rPr>
            </w:pPr>
          </w:p>
        </w:tc>
      </w:tr>
      <w:tr w:rsidR="001F0E37" w:rsidTr="001F0E37">
        <w:trPr>
          <w:trHeight w:val="276"/>
        </w:trPr>
        <w:tc>
          <w:tcPr>
            <w:tcW w:w="5213" w:type="dxa"/>
            <w:gridSpan w:val="3"/>
            <w:tcBorders>
              <w:top w:val="nil"/>
              <w:bottom w:val="nil"/>
            </w:tcBorders>
          </w:tcPr>
          <w:p w:rsidR="001F0E37" w:rsidRDefault="001F0E37" w:rsidP="003C5632">
            <w:pPr>
              <w:pStyle w:val="TableParagraph"/>
              <w:tabs>
                <w:tab w:val="left" w:pos="1729"/>
                <w:tab w:val="left" w:pos="3040"/>
                <w:tab w:val="left" w:pos="4079"/>
              </w:tabs>
              <w:spacing w:line="256" w:lineRule="exact"/>
              <w:ind w:left="107"/>
              <w:rPr>
                <w:sz w:val="24"/>
              </w:rPr>
            </w:pPr>
            <w:r>
              <w:rPr>
                <w:sz w:val="24"/>
              </w:rPr>
              <w:t>физические</w:t>
            </w:r>
            <w:r>
              <w:rPr>
                <w:sz w:val="24"/>
              </w:rPr>
              <w:tab/>
              <w:t>качества</w:t>
            </w:r>
            <w:r>
              <w:rPr>
                <w:sz w:val="24"/>
              </w:rPr>
              <w:tab/>
              <w:t>(силу,</w:t>
            </w:r>
            <w:r>
              <w:rPr>
                <w:sz w:val="24"/>
              </w:rPr>
              <w:tab/>
              <w:t>быстроту,</w:t>
            </w:r>
          </w:p>
        </w:tc>
        <w:tc>
          <w:tcPr>
            <w:tcW w:w="4712" w:type="dxa"/>
            <w:gridSpan w:val="2"/>
            <w:tcBorders>
              <w:top w:val="nil"/>
              <w:bottom w:val="nil"/>
            </w:tcBorders>
          </w:tcPr>
          <w:p w:rsidR="001F0E37" w:rsidRDefault="001F0E37" w:rsidP="003C5632">
            <w:pPr>
              <w:pStyle w:val="TableParagraph"/>
              <w:rPr>
                <w:sz w:val="20"/>
              </w:rPr>
            </w:pPr>
          </w:p>
        </w:tc>
      </w:tr>
      <w:tr w:rsidR="001F0E37" w:rsidTr="001F0E37">
        <w:trPr>
          <w:trHeight w:val="276"/>
        </w:trPr>
        <w:tc>
          <w:tcPr>
            <w:tcW w:w="5213" w:type="dxa"/>
            <w:gridSpan w:val="3"/>
            <w:tcBorders>
              <w:top w:val="nil"/>
              <w:bottom w:val="nil"/>
            </w:tcBorders>
          </w:tcPr>
          <w:p w:rsidR="001F0E37" w:rsidRDefault="001F0E37" w:rsidP="003C5632">
            <w:pPr>
              <w:pStyle w:val="TableParagraph"/>
              <w:tabs>
                <w:tab w:val="left" w:pos="1986"/>
                <w:tab w:val="left" w:pos="3592"/>
                <w:tab w:val="left" w:pos="4967"/>
              </w:tabs>
              <w:spacing w:line="256" w:lineRule="exact"/>
              <w:ind w:left="107"/>
              <w:rPr>
                <w:sz w:val="24"/>
              </w:rPr>
            </w:pPr>
            <w:r>
              <w:rPr>
                <w:sz w:val="24"/>
              </w:rPr>
              <w:t>выносливость,</w:t>
            </w:r>
            <w:r>
              <w:rPr>
                <w:sz w:val="24"/>
              </w:rPr>
              <w:tab/>
              <w:t>равновесие,</w:t>
            </w:r>
            <w:r>
              <w:rPr>
                <w:sz w:val="24"/>
              </w:rPr>
              <w:tab/>
              <w:t>гибкость)</w:t>
            </w:r>
            <w:r>
              <w:rPr>
                <w:sz w:val="24"/>
              </w:rPr>
              <w:tab/>
              <w:t>и</w:t>
            </w:r>
          </w:p>
        </w:tc>
        <w:tc>
          <w:tcPr>
            <w:tcW w:w="4712" w:type="dxa"/>
            <w:gridSpan w:val="2"/>
            <w:tcBorders>
              <w:top w:val="nil"/>
              <w:bottom w:val="nil"/>
            </w:tcBorders>
          </w:tcPr>
          <w:p w:rsidR="001F0E37" w:rsidRDefault="001F0E37" w:rsidP="003C5632">
            <w:pPr>
              <w:pStyle w:val="TableParagraph"/>
              <w:rPr>
                <w:sz w:val="20"/>
              </w:rPr>
            </w:pPr>
          </w:p>
        </w:tc>
      </w:tr>
      <w:tr w:rsidR="001F0E37" w:rsidTr="001F0E37">
        <w:trPr>
          <w:trHeight w:val="275"/>
        </w:trPr>
        <w:tc>
          <w:tcPr>
            <w:tcW w:w="5213" w:type="dxa"/>
            <w:gridSpan w:val="3"/>
            <w:tcBorders>
              <w:top w:val="nil"/>
              <w:bottom w:val="nil"/>
            </w:tcBorders>
          </w:tcPr>
          <w:p w:rsidR="001F0E37" w:rsidRDefault="001F0E37" w:rsidP="003C5632">
            <w:pPr>
              <w:pStyle w:val="TableParagraph"/>
              <w:tabs>
                <w:tab w:val="left" w:pos="2237"/>
                <w:tab w:val="left" w:pos="3800"/>
              </w:tabs>
              <w:spacing w:line="256" w:lineRule="exact"/>
              <w:ind w:left="107"/>
              <w:rPr>
                <w:sz w:val="24"/>
              </w:rPr>
            </w:pPr>
            <w:r>
              <w:rPr>
                <w:sz w:val="24"/>
              </w:rPr>
              <w:t>демонстрировать</w:t>
            </w:r>
            <w:r>
              <w:rPr>
                <w:sz w:val="24"/>
              </w:rPr>
              <w:tab/>
              <w:t>физические</w:t>
            </w:r>
            <w:r>
              <w:rPr>
                <w:sz w:val="24"/>
              </w:rPr>
              <w:tab/>
              <w:t>упражнения,</w:t>
            </w:r>
          </w:p>
        </w:tc>
        <w:tc>
          <w:tcPr>
            <w:tcW w:w="4712" w:type="dxa"/>
            <w:gridSpan w:val="2"/>
            <w:tcBorders>
              <w:top w:val="nil"/>
              <w:bottom w:val="nil"/>
            </w:tcBorders>
          </w:tcPr>
          <w:p w:rsidR="001F0E37" w:rsidRDefault="001F0E37" w:rsidP="003C5632">
            <w:pPr>
              <w:pStyle w:val="TableParagraph"/>
              <w:rPr>
                <w:sz w:val="20"/>
              </w:rPr>
            </w:pPr>
          </w:p>
        </w:tc>
      </w:tr>
      <w:tr w:rsidR="001F0E37" w:rsidTr="001F0E37">
        <w:trPr>
          <w:trHeight w:val="275"/>
        </w:trPr>
        <w:tc>
          <w:tcPr>
            <w:tcW w:w="5213" w:type="dxa"/>
            <w:gridSpan w:val="3"/>
            <w:tcBorders>
              <w:top w:val="nil"/>
              <w:bottom w:val="nil"/>
            </w:tcBorders>
          </w:tcPr>
          <w:p w:rsidR="001F0E37" w:rsidRDefault="001F0E37" w:rsidP="003C5632">
            <w:pPr>
              <w:pStyle w:val="TableParagraph"/>
              <w:spacing w:line="256" w:lineRule="exact"/>
              <w:ind w:left="107"/>
              <w:rPr>
                <w:sz w:val="24"/>
              </w:rPr>
            </w:pPr>
            <w:r>
              <w:rPr>
                <w:sz w:val="24"/>
              </w:rPr>
              <w:t>направленные на их развитие;</w:t>
            </w:r>
          </w:p>
        </w:tc>
        <w:tc>
          <w:tcPr>
            <w:tcW w:w="4712" w:type="dxa"/>
            <w:gridSpan w:val="2"/>
            <w:tcBorders>
              <w:top w:val="nil"/>
              <w:bottom w:val="nil"/>
            </w:tcBorders>
          </w:tcPr>
          <w:p w:rsidR="001F0E37" w:rsidRDefault="001F0E37" w:rsidP="003C5632">
            <w:pPr>
              <w:pStyle w:val="TableParagraph"/>
              <w:rPr>
                <w:sz w:val="20"/>
              </w:rPr>
            </w:pPr>
          </w:p>
        </w:tc>
      </w:tr>
      <w:tr w:rsidR="001F0E37" w:rsidTr="001F0E37">
        <w:trPr>
          <w:trHeight w:val="275"/>
        </w:trPr>
        <w:tc>
          <w:tcPr>
            <w:tcW w:w="5213" w:type="dxa"/>
            <w:gridSpan w:val="3"/>
            <w:tcBorders>
              <w:top w:val="nil"/>
              <w:bottom w:val="nil"/>
            </w:tcBorders>
          </w:tcPr>
          <w:p w:rsidR="001F0E37" w:rsidRDefault="001F0E37" w:rsidP="003C5632">
            <w:pPr>
              <w:pStyle w:val="TableParagraph"/>
              <w:tabs>
                <w:tab w:val="left" w:pos="586"/>
                <w:tab w:val="left" w:pos="2625"/>
                <w:tab w:val="left" w:pos="3848"/>
              </w:tabs>
              <w:spacing w:line="256" w:lineRule="exact"/>
              <w:ind w:left="107"/>
              <w:rPr>
                <w:sz w:val="24"/>
              </w:rPr>
            </w:pPr>
            <w:r>
              <w:rPr>
                <w:sz w:val="24"/>
              </w:rPr>
              <w:t>–</w:t>
            </w:r>
            <w:r>
              <w:rPr>
                <w:sz w:val="24"/>
              </w:rPr>
              <w:tab/>
              <w:t>характеризовать</w:t>
            </w:r>
            <w:r>
              <w:rPr>
                <w:sz w:val="24"/>
              </w:rPr>
              <w:tab/>
              <w:t>способы</w:t>
            </w:r>
            <w:r>
              <w:rPr>
                <w:sz w:val="24"/>
              </w:rPr>
              <w:tab/>
              <w:t>безопасного</w:t>
            </w:r>
          </w:p>
        </w:tc>
        <w:tc>
          <w:tcPr>
            <w:tcW w:w="4712" w:type="dxa"/>
            <w:gridSpan w:val="2"/>
            <w:tcBorders>
              <w:top w:val="nil"/>
              <w:bottom w:val="nil"/>
            </w:tcBorders>
          </w:tcPr>
          <w:p w:rsidR="001F0E37" w:rsidRDefault="001F0E37" w:rsidP="003C5632">
            <w:pPr>
              <w:pStyle w:val="TableParagraph"/>
              <w:rPr>
                <w:sz w:val="20"/>
              </w:rPr>
            </w:pPr>
          </w:p>
        </w:tc>
      </w:tr>
      <w:tr w:rsidR="001F0E37" w:rsidTr="001F0E37">
        <w:trPr>
          <w:trHeight w:val="276"/>
        </w:trPr>
        <w:tc>
          <w:tcPr>
            <w:tcW w:w="5213" w:type="dxa"/>
            <w:gridSpan w:val="3"/>
            <w:tcBorders>
              <w:top w:val="nil"/>
              <w:bottom w:val="nil"/>
            </w:tcBorders>
          </w:tcPr>
          <w:p w:rsidR="001F0E37" w:rsidRPr="00480972" w:rsidRDefault="001F0E37" w:rsidP="003C5632">
            <w:pPr>
              <w:pStyle w:val="TableParagraph"/>
              <w:spacing w:line="256" w:lineRule="exact"/>
              <w:ind w:left="107"/>
              <w:rPr>
                <w:sz w:val="24"/>
                <w:lang w:val="ru-RU"/>
              </w:rPr>
            </w:pPr>
            <w:r w:rsidRPr="00480972">
              <w:rPr>
                <w:sz w:val="24"/>
                <w:lang w:val="ru-RU"/>
              </w:rPr>
              <w:t>поведения на уроках физической культуры и</w:t>
            </w:r>
          </w:p>
        </w:tc>
        <w:tc>
          <w:tcPr>
            <w:tcW w:w="4712" w:type="dxa"/>
            <w:gridSpan w:val="2"/>
            <w:tcBorders>
              <w:top w:val="nil"/>
              <w:bottom w:val="nil"/>
            </w:tcBorders>
          </w:tcPr>
          <w:p w:rsidR="001F0E37" w:rsidRPr="00480972" w:rsidRDefault="001F0E37" w:rsidP="003C5632">
            <w:pPr>
              <w:pStyle w:val="TableParagraph"/>
              <w:rPr>
                <w:sz w:val="20"/>
                <w:lang w:val="ru-RU"/>
              </w:rPr>
            </w:pPr>
          </w:p>
        </w:tc>
      </w:tr>
      <w:tr w:rsidR="001F0E37" w:rsidTr="001F0E37">
        <w:trPr>
          <w:trHeight w:val="276"/>
        </w:trPr>
        <w:tc>
          <w:tcPr>
            <w:tcW w:w="5213" w:type="dxa"/>
            <w:gridSpan w:val="3"/>
            <w:tcBorders>
              <w:top w:val="nil"/>
              <w:bottom w:val="nil"/>
            </w:tcBorders>
          </w:tcPr>
          <w:p w:rsidR="001F0E37" w:rsidRDefault="001F0E37" w:rsidP="003C5632">
            <w:pPr>
              <w:pStyle w:val="TableParagraph"/>
              <w:tabs>
                <w:tab w:val="left" w:pos="1938"/>
                <w:tab w:val="left" w:pos="2725"/>
                <w:tab w:val="left" w:pos="3736"/>
              </w:tabs>
              <w:spacing w:line="256" w:lineRule="exact"/>
              <w:ind w:left="107"/>
              <w:rPr>
                <w:sz w:val="24"/>
              </w:rPr>
            </w:pPr>
            <w:r>
              <w:rPr>
                <w:sz w:val="24"/>
              </w:rPr>
              <w:t>организовывать</w:t>
            </w:r>
            <w:r>
              <w:rPr>
                <w:sz w:val="24"/>
              </w:rPr>
              <w:tab/>
              <w:t>места</w:t>
            </w:r>
            <w:r>
              <w:rPr>
                <w:sz w:val="24"/>
              </w:rPr>
              <w:tab/>
              <w:t>занятий</w:t>
            </w:r>
            <w:r>
              <w:rPr>
                <w:sz w:val="24"/>
              </w:rPr>
              <w:tab/>
              <w:t>физическими</w:t>
            </w:r>
          </w:p>
        </w:tc>
        <w:tc>
          <w:tcPr>
            <w:tcW w:w="4712" w:type="dxa"/>
            <w:gridSpan w:val="2"/>
            <w:tcBorders>
              <w:top w:val="nil"/>
              <w:bottom w:val="nil"/>
            </w:tcBorders>
          </w:tcPr>
          <w:p w:rsidR="001F0E37" w:rsidRDefault="001F0E37" w:rsidP="003C5632">
            <w:pPr>
              <w:pStyle w:val="TableParagraph"/>
              <w:rPr>
                <w:sz w:val="20"/>
              </w:rPr>
            </w:pPr>
          </w:p>
        </w:tc>
      </w:tr>
      <w:tr w:rsidR="001F0E37" w:rsidTr="001F0E37">
        <w:trPr>
          <w:trHeight w:val="276"/>
        </w:trPr>
        <w:tc>
          <w:tcPr>
            <w:tcW w:w="5213" w:type="dxa"/>
            <w:gridSpan w:val="3"/>
            <w:tcBorders>
              <w:top w:val="nil"/>
              <w:bottom w:val="nil"/>
            </w:tcBorders>
          </w:tcPr>
          <w:p w:rsidR="001F0E37" w:rsidRPr="00480972" w:rsidRDefault="001F0E37" w:rsidP="003C5632">
            <w:pPr>
              <w:pStyle w:val="TableParagraph"/>
              <w:spacing w:line="256" w:lineRule="exact"/>
              <w:ind w:left="107"/>
              <w:rPr>
                <w:sz w:val="24"/>
                <w:lang w:val="ru-RU"/>
              </w:rPr>
            </w:pPr>
            <w:r w:rsidRPr="00480972">
              <w:rPr>
                <w:sz w:val="24"/>
                <w:lang w:val="ru-RU"/>
              </w:rPr>
              <w:t>упражнениями и подвижными играми (как в</w:t>
            </w:r>
          </w:p>
        </w:tc>
        <w:tc>
          <w:tcPr>
            <w:tcW w:w="4712" w:type="dxa"/>
            <w:gridSpan w:val="2"/>
            <w:tcBorders>
              <w:top w:val="nil"/>
              <w:bottom w:val="nil"/>
            </w:tcBorders>
          </w:tcPr>
          <w:p w:rsidR="001F0E37" w:rsidRPr="00480972" w:rsidRDefault="001F0E37" w:rsidP="003C5632">
            <w:pPr>
              <w:pStyle w:val="TableParagraph"/>
              <w:rPr>
                <w:sz w:val="20"/>
                <w:lang w:val="ru-RU"/>
              </w:rPr>
            </w:pPr>
          </w:p>
        </w:tc>
      </w:tr>
      <w:tr w:rsidR="001F0E37" w:rsidTr="001F0E37">
        <w:trPr>
          <w:trHeight w:val="277"/>
        </w:trPr>
        <w:tc>
          <w:tcPr>
            <w:tcW w:w="5213" w:type="dxa"/>
            <w:gridSpan w:val="3"/>
            <w:tcBorders>
              <w:top w:val="nil"/>
            </w:tcBorders>
          </w:tcPr>
          <w:p w:rsidR="001F0E37" w:rsidRPr="00480972" w:rsidRDefault="001F0E37" w:rsidP="003C5632">
            <w:pPr>
              <w:pStyle w:val="TableParagraph"/>
              <w:spacing w:line="258" w:lineRule="exact"/>
              <w:ind w:left="107"/>
              <w:rPr>
                <w:sz w:val="24"/>
                <w:lang w:val="ru-RU"/>
              </w:rPr>
            </w:pPr>
            <w:r w:rsidRPr="00480972">
              <w:rPr>
                <w:sz w:val="24"/>
                <w:lang w:val="ru-RU"/>
              </w:rPr>
              <w:t>помещениях, так и на открытом воздухе).</w:t>
            </w:r>
          </w:p>
        </w:tc>
        <w:tc>
          <w:tcPr>
            <w:tcW w:w="4712" w:type="dxa"/>
            <w:gridSpan w:val="2"/>
            <w:tcBorders>
              <w:top w:val="nil"/>
            </w:tcBorders>
          </w:tcPr>
          <w:p w:rsidR="001F0E37" w:rsidRPr="00480972" w:rsidRDefault="001F0E37" w:rsidP="003C5632">
            <w:pPr>
              <w:pStyle w:val="TableParagraph"/>
              <w:rPr>
                <w:sz w:val="20"/>
                <w:lang w:val="ru-RU"/>
              </w:rPr>
            </w:pPr>
          </w:p>
        </w:tc>
      </w:tr>
      <w:tr w:rsidR="001F0E37" w:rsidTr="001F0E37">
        <w:trPr>
          <w:trHeight w:val="274"/>
        </w:trPr>
        <w:tc>
          <w:tcPr>
            <w:tcW w:w="9925" w:type="dxa"/>
            <w:gridSpan w:val="5"/>
          </w:tcPr>
          <w:p w:rsidR="001F0E37" w:rsidRDefault="001F0E37" w:rsidP="003C5632">
            <w:pPr>
              <w:pStyle w:val="TableParagraph"/>
              <w:spacing w:line="254" w:lineRule="exact"/>
              <w:ind w:left="2979"/>
              <w:rPr>
                <w:b/>
                <w:sz w:val="24"/>
              </w:rPr>
            </w:pPr>
            <w:r>
              <w:rPr>
                <w:b/>
                <w:sz w:val="24"/>
              </w:rPr>
              <w:t>Способы физкультурной деятельности</w:t>
            </w:r>
          </w:p>
        </w:tc>
      </w:tr>
      <w:tr w:rsidR="001F0E37" w:rsidTr="001F0E37">
        <w:trPr>
          <w:trHeight w:val="276"/>
        </w:trPr>
        <w:tc>
          <w:tcPr>
            <w:tcW w:w="5213" w:type="dxa"/>
            <w:gridSpan w:val="3"/>
            <w:tcBorders>
              <w:bottom w:val="nil"/>
            </w:tcBorders>
          </w:tcPr>
          <w:p w:rsidR="001F0E37" w:rsidRDefault="001F0E37" w:rsidP="003C5632">
            <w:pPr>
              <w:pStyle w:val="TableParagraph"/>
              <w:tabs>
                <w:tab w:val="left" w:pos="518"/>
                <w:tab w:val="left" w:pos="1729"/>
                <w:tab w:val="left" w:pos="3256"/>
                <w:tab w:val="left" w:pos="3904"/>
              </w:tabs>
              <w:spacing w:line="256" w:lineRule="exact"/>
              <w:ind w:left="107"/>
              <w:rPr>
                <w:sz w:val="24"/>
              </w:rPr>
            </w:pPr>
            <w:r>
              <w:rPr>
                <w:sz w:val="24"/>
              </w:rPr>
              <w:t>–</w:t>
            </w:r>
            <w:r>
              <w:rPr>
                <w:sz w:val="24"/>
              </w:rPr>
              <w:tab/>
              <w:t>отбирать</w:t>
            </w:r>
            <w:r>
              <w:rPr>
                <w:sz w:val="24"/>
              </w:rPr>
              <w:tab/>
              <w:t>упражнения</w:t>
            </w:r>
            <w:r>
              <w:rPr>
                <w:sz w:val="24"/>
              </w:rPr>
              <w:tab/>
              <w:t>для</w:t>
            </w:r>
            <w:r>
              <w:rPr>
                <w:sz w:val="24"/>
              </w:rPr>
              <w:tab/>
              <w:t>комплексов</w:t>
            </w:r>
          </w:p>
        </w:tc>
        <w:tc>
          <w:tcPr>
            <w:tcW w:w="4712" w:type="dxa"/>
            <w:gridSpan w:val="2"/>
            <w:tcBorders>
              <w:bottom w:val="nil"/>
            </w:tcBorders>
          </w:tcPr>
          <w:p w:rsidR="001F0E37" w:rsidRPr="00480972" w:rsidRDefault="001F0E37" w:rsidP="003C5632">
            <w:pPr>
              <w:pStyle w:val="TableParagraph"/>
              <w:spacing w:line="256" w:lineRule="exact"/>
              <w:ind w:left="107"/>
              <w:rPr>
                <w:i/>
                <w:sz w:val="24"/>
                <w:lang w:val="ru-RU"/>
              </w:rPr>
            </w:pPr>
            <w:r w:rsidRPr="00480972">
              <w:rPr>
                <w:sz w:val="24"/>
                <w:lang w:val="ru-RU"/>
              </w:rPr>
              <w:t xml:space="preserve">– </w:t>
            </w:r>
            <w:r w:rsidRPr="00480972">
              <w:rPr>
                <w:i/>
                <w:sz w:val="24"/>
                <w:lang w:val="ru-RU"/>
              </w:rPr>
              <w:t>вести тетрадь по физической культуре с</w:t>
            </w:r>
          </w:p>
        </w:tc>
      </w:tr>
      <w:tr w:rsidR="001F0E37" w:rsidTr="001F0E37">
        <w:trPr>
          <w:trHeight w:val="275"/>
        </w:trPr>
        <w:tc>
          <w:tcPr>
            <w:tcW w:w="5213" w:type="dxa"/>
            <w:gridSpan w:val="3"/>
            <w:tcBorders>
              <w:top w:val="nil"/>
              <w:bottom w:val="nil"/>
            </w:tcBorders>
          </w:tcPr>
          <w:p w:rsidR="001F0E37" w:rsidRPr="00480972" w:rsidRDefault="001F0E37" w:rsidP="003C5632">
            <w:pPr>
              <w:pStyle w:val="TableParagraph"/>
              <w:tabs>
                <w:tab w:val="left" w:pos="1342"/>
                <w:tab w:val="left" w:pos="2441"/>
                <w:tab w:val="left" w:pos="2860"/>
                <w:tab w:val="left" w:pos="4967"/>
              </w:tabs>
              <w:spacing w:line="256" w:lineRule="exact"/>
              <w:ind w:left="107"/>
              <w:rPr>
                <w:sz w:val="24"/>
                <w:lang w:val="ru-RU"/>
              </w:rPr>
            </w:pPr>
            <w:r w:rsidRPr="00480972">
              <w:rPr>
                <w:sz w:val="24"/>
                <w:lang w:val="ru-RU"/>
              </w:rPr>
              <w:t>утренней</w:t>
            </w:r>
            <w:r w:rsidRPr="00480972">
              <w:rPr>
                <w:sz w:val="24"/>
                <w:lang w:val="ru-RU"/>
              </w:rPr>
              <w:tab/>
              <w:t>зарядки</w:t>
            </w:r>
            <w:r w:rsidRPr="00480972">
              <w:rPr>
                <w:sz w:val="24"/>
                <w:lang w:val="ru-RU"/>
              </w:rPr>
              <w:tab/>
              <w:t>и</w:t>
            </w:r>
            <w:r w:rsidRPr="00480972">
              <w:rPr>
                <w:sz w:val="24"/>
                <w:lang w:val="ru-RU"/>
              </w:rPr>
              <w:tab/>
              <w:t>физкультминуток</w:t>
            </w:r>
            <w:r w:rsidRPr="00480972">
              <w:rPr>
                <w:sz w:val="24"/>
                <w:lang w:val="ru-RU"/>
              </w:rPr>
              <w:tab/>
              <w:t>и</w:t>
            </w:r>
          </w:p>
        </w:tc>
        <w:tc>
          <w:tcPr>
            <w:tcW w:w="4712" w:type="dxa"/>
            <w:gridSpan w:val="2"/>
            <w:tcBorders>
              <w:top w:val="nil"/>
              <w:bottom w:val="nil"/>
            </w:tcBorders>
          </w:tcPr>
          <w:p w:rsidR="001F0E37" w:rsidRPr="00480972" w:rsidRDefault="001F0E37" w:rsidP="003C5632">
            <w:pPr>
              <w:pStyle w:val="TableParagraph"/>
              <w:spacing w:line="256" w:lineRule="exact"/>
              <w:ind w:left="107"/>
              <w:rPr>
                <w:i/>
                <w:sz w:val="24"/>
                <w:lang w:val="ru-RU"/>
              </w:rPr>
            </w:pPr>
            <w:r w:rsidRPr="00480972">
              <w:rPr>
                <w:i/>
                <w:sz w:val="24"/>
                <w:lang w:val="ru-RU"/>
              </w:rPr>
              <w:t>записями режима дня, комплексов утренней</w:t>
            </w:r>
          </w:p>
        </w:tc>
      </w:tr>
      <w:tr w:rsidR="001F0E37" w:rsidTr="001F0E37">
        <w:trPr>
          <w:trHeight w:val="276"/>
        </w:trPr>
        <w:tc>
          <w:tcPr>
            <w:tcW w:w="5213" w:type="dxa"/>
            <w:gridSpan w:val="3"/>
            <w:tcBorders>
              <w:top w:val="nil"/>
              <w:bottom w:val="nil"/>
            </w:tcBorders>
          </w:tcPr>
          <w:p w:rsidR="001F0E37" w:rsidRPr="00480972" w:rsidRDefault="001F0E37" w:rsidP="003C5632">
            <w:pPr>
              <w:pStyle w:val="TableParagraph"/>
              <w:spacing w:line="256" w:lineRule="exact"/>
              <w:ind w:left="107"/>
              <w:rPr>
                <w:sz w:val="24"/>
                <w:lang w:val="ru-RU"/>
              </w:rPr>
            </w:pPr>
            <w:r w:rsidRPr="00480972">
              <w:rPr>
                <w:sz w:val="24"/>
                <w:lang w:val="ru-RU"/>
              </w:rPr>
              <w:t>выполнять их в соответствии с изученными</w:t>
            </w:r>
          </w:p>
        </w:tc>
        <w:tc>
          <w:tcPr>
            <w:tcW w:w="4712" w:type="dxa"/>
            <w:gridSpan w:val="2"/>
            <w:tcBorders>
              <w:top w:val="nil"/>
              <w:bottom w:val="nil"/>
            </w:tcBorders>
          </w:tcPr>
          <w:p w:rsidR="001F0E37" w:rsidRDefault="001F0E37" w:rsidP="003C5632">
            <w:pPr>
              <w:pStyle w:val="TableParagraph"/>
              <w:tabs>
                <w:tab w:val="left" w:pos="3000"/>
              </w:tabs>
              <w:spacing w:line="256" w:lineRule="exact"/>
              <w:ind w:left="107"/>
              <w:rPr>
                <w:sz w:val="24"/>
              </w:rPr>
            </w:pPr>
            <w:r>
              <w:rPr>
                <w:i/>
                <w:sz w:val="24"/>
              </w:rPr>
              <w:t>гимнастики</w:t>
            </w:r>
            <w:r>
              <w:rPr>
                <w:i/>
                <w:sz w:val="24"/>
              </w:rPr>
              <w:tab/>
            </w:r>
            <w:r>
              <w:rPr>
                <w:sz w:val="24"/>
              </w:rPr>
              <w:t>физкультминуток,</w:t>
            </w:r>
          </w:p>
        </w:tc>
      </w:tr>
      <w:tr w:rsidR="001F0E37" w:rsidTr="001F0E37">
        <w:trPr>
          <w:trHeight w:val="276"/>
        </w:trPr>
        <w:tc>
          <w:tcPr>
            <w:tcW w:w="5213" w:type="dxa"/>
            <w:gridSpan w:val="3"/>
            <w:tcBorders>
              <w:top w:val="nil"/>
              <w:bottom w:val="nil"/>
            </w:tcBorders>
          </w:tcPr>
          <w:p w:rsidR="001F0E37" w:rsidRDefault="001F0E37" w:rsidP="003C5632">
            <w:pPr>
              <w:pStyle w:val="TableParagraph"/>
              <w:spacing w:line="256" w:lineRule="exact"/>
              <w:ind w:left="107"/>
              <w:rPr>
                <w:sz w:val="24"/>
              </w:rPr>
            </w:pPr>
            <w:r>
              <w:rPr>
                <w:sz w:val="24"/>
              </w:rPr>
              <w:t>правилами;</w:t>
            </w:r>
          </w:p>
        </w:tc>
        <w:tc>
          <w:tcPr>
            <w:tcW w:w="4712" w:type="dxa"/>
            <w:gridSpan w:val="2"/>
            <w:tcBorders>
              <w:top w:val="nil"/>
              <w:bottom w:val="nil"/>
            </w:tcBorders>
          </w:tcPr>
          <w:p w:rsidR="001F0E37" w:rsidRDefault="001F0E37" w:rsidP="003C5632">
            <w:pPr>
              <w:pStyle w:val="TableParagraph"/>
              <w:tabs>
                <w:tab w:val="left" w:pos="2653"/>
                <w:tab w:val="left" w:pos="4524"/>
              </w:tabs>
              <w:spacing w:line="256" w:lineRule="exact"/>
              <w:ind w:left="107"/>
              <w:rPr>
                <w:sz w:val="24"/>
              </w:rPr>
            </w:pPr>
            <w:r>
              <w:rPr>
                <w:sz w:val="24"/>
              </w:rPr>
              <w:t>общеразвивающих</w:t>
            </w:r>
            <w:r>
              <w:rPr>
                <w:sz w:val="24"/>
              </w:rPr>
              <w:tab/>
              <w:t>упражнений</w:t>
            </w:r>
            <w:r>
              <w:rPr>
                <w:sz w:val="24"/>
              </w:rPr>
              <w:tab/>
              <w:t>для</w:t>
            </w:r>
          </w:p>
        </w:tc>
      </w:tr>
      <w:tr w:rsidR="001F0E37" w:rsidTr="001F0E37">
        <w:trPr>
          <w:trHeight w:val="276"/>
        </w:trPr>
        <w:tc>
          <w:tcPr>
            <w:tcW w:w="5213" w:type="dxa"/>
            <w:gridSpan w:val="3"/>
            <w:tcBorders>
              <w:top w:val="nil"/>
              <w:bottom w:val="nil"/>
            </w:tcBorders>
          </w:tcPr>
          <w:p w:rsidR="001F0E37" w:rsidRPr="00480972" w:rsidRDefault="001F0E37" w:rsidP="003C5632">
            <w:pPr>
              <w:pStyle w:val="TableParagraph"/>
              <w:spacing w:line="256" w:lineRule="exact"/>
              <w:ind w:left="107"/>
              <w:rPr>
                <w:sz w:val="24"/>
                <w:lang w:val="ru-RU"/>
              </w:rPr>
            </w:pPr>
            <w:r w:rsidRPr="00480972">
              <w:rPr>
                <w:sz w:val="24"/>
                <w:lang w:val="ru-RU"/>
              </w:rPr>
              <w:t>– организовывать и проводить подвижные</w:t>
            </w:r>
            <w:r w:rsidRPr="00480972">
              <w:rPr>
                <w:spacing w:val="58"/>
                <w:sz w:val="24"/>
                <w:lang w:val="ru-RU"/>
              </w:rPr>
              <w:t xml:space="preserve"> </w:t>
            </w:r>
            <w:r w:rsidRPr="00480972">
              <w:rPr>
                <w:sz w:val="24"/>
                <w:lang w:val="ru-RU"/>
              </w:rPr>
              <w:t>игры</w:t>
            </w:r>
          </w:p>
        </w:tc>
        <w:tc>
          <w:tcPr>
            <w:tcW w:w="4712" w:type="dxa"/>
            <w:gridSpan w:val="2"/>
            <w:tcBorders>
              <w:top w:val="nil"/>
              <w:bottom w:val="nil"/>
            </w:tcBorders>
          </w:tcPr>
          <w:p w:rsidR="001F0E37" w:rsidRDefault="001F0E37" w:rsidP="003C5632">
            <w:pPr>
              <w:pStyle w:val="TableParagraph"/>
              <w:tabs>
                <w:tab w:val="left" w:pos="2318"/>
                <w:tab w:val="left" w:pos="3657"/>
              </w:tabs>
              <w:spacing w:line="256" w:lineRule="exact"/>
              <w:ind w:left="107"/>
              <w:rPr>
                <w:sz w:val="24"/>
              </w:rPr>
            </w:pPr>
            <w:r>
              <w:rPr>
                <w:sz w:val="24"/>
              </w:rPr>
              <w:t>индивидуальных</w:t>
            </w:r>
            <w:r>
              <w:rPr>
                <w:sz w:val="24"/>
              </w:rPr>
              <w:tab/>
              <w:t>занятий,</w:t>
            </w:r>
            <w:r>
              <w:rPr>
                <w:sz w:val="24"/>
              </w:rPr>
              <w:tab/>
              <w:t>результатов</w:t>
            </w:r>
          </w:p>
        </w:tc>
      </w:tr>
      <w:tr w:rsidR="001F0E37" w:rsidTr="001F0E37">
        <w:trPr>
          <w:trHeight w:val="275"/>
        </w:trPr>
        <w:tc>
          <w:tcPr>
            <w:tcW w:w="5213" w:type="dxa"/>
            <w:gridSpan w:val="3"/>
            <w:tcBorders>
              <w:top w:val="nil"/>
              <w:bottom w:val="nil"/>
            </w:tcBorders>
          </w:tcPr>
          <w:p w:rsidR="001F0E37" w:rsidRPr="00480972" w:rsidRDefault="001F0E37" w:rsidP="003C5632">
            <w:pPr>
              <w:pStyle w:val="TableParagraph"/>
              <w:spacing w:line="256" w:lineRule="exact"/>
              <w:ind w:left="107"/>
              <w:rPr>
                <w:sz w:val="24"/>
                <w:lang w:val="ru-RU"/>
              </w:rPr>
            </w:pPr>
            <w:r w:rsidRPr="00480972">
              <w:rPr>
                <w:sz w:val="24"/>
                <w:lang w:val="ru-RU"/>
              </w:rPr>
              <w:t>и простейшие соревнования во время отдыха на</w:t>
            </w:r>
          </w:p>
        </w:tc>
        <w:tc>
          <w:tcPr>
            <w:tcW w:w="4712" w:type="dxa"/>
            <w:gridSpan w:val="2"/>
            <w:tcBorders>
              <w:top w:val="nil"/>
              <w:bottom w:val="nil"/>
            </w:tcBorders>
          </w:tcPr>
          <w:p w:rsidR="001F0E37" w:rsidRDefault="001F0E37" w:rsidP="003C5632">
            <w:pPr>
              <w:pStyle w:val="TableParagraph"/>
              <w:tabs>
                <w:tab w:val="left" w:pos="1770"/>
                <w:tab w:val="left" w:pos="2361"/>
                <w:tab w:val="left" w:pos="3885"/>
              </w:tabs>
              <w:spacing w:line="256" w:lineRule="exact"/>
              <w:ind w:left="107"/>
              <w:rPr>
                <w:sz w:val="24"/>
              </w:rPr>
            </w:pPr>
            <w:r>
              <w:rPr>
                <w:sz w:val="24"/>
              </w:rPr>
              <w:t>наблюдений</w:t>
            </w:r>
            <w:r>
              <w:rPr>
                <w:sz w:val="24"/>
              </w:rPr>
              <w:tab/>
              <w:t>за</w:t>
            </w:r>
            <w:r>
              <w:rPr>
                <w:sz w:val="24"/>
              </w:rPr>
              <w:tab/>
              <w:t>динамикой</w:t>
            </w:r>
            <w:r>
              <w:rPr>
                <w:sz w:val="24"/>
              </w:rPr>
              <w:tab/>
              <w:t>основных</w:t>
            </w:r>
          </w:p>
        </w:tc>
      </w:tr>
      <w:tr w:rsidR="001F0E37" w:rsidTr="001F0E37">
        <w:trPr>
          <w:trHeight w:val="275"/>
        </w:trPr>
        <w:tc>
          <w:tcPr>
            <w:tcW w:w="5213" w:type="dxa"/>
            <w:gridSpan w:val="3"/>
            <w:tcBorders>
              <w:top w:val="nil"/>
              <w:bottom w:val="nil"/>
            </w:tcBorders>
          </w:tcPr>
          <w:p w:rsidR="001F0E37" w:rsidRPr="00480972" w:rsidRDefault="001F0E37" w:rsidP="003C5632">
            <w:pPr>
              <w:pStyle w:val="TableParagraph"/>
              <w:spacing w:line="256" w:lineRule="exact"/>
              <w:ind w:left="107"/>
              <w:rPr>
                <w:sz w:val="24"/>
                <w:lang w:val="ru-RU"/>
              </w:rPr>
            </w:pPr>
            <w:r w:rsidRPr="00480972">
              <w:rPr>
                <w:sz w:val="24"/>
                <w:lang w:val="ru-RU"/>
              </w:rPr>
              <w:t>открытом воздухе и в помещении (спортивном</w:t>
            </w:r>
          </w:p>
        </w:tc>
        <w:tc>
          <w:tcPr>
            <w:tcW w:w="4712" w:type="dxa"/>
            <w:gridSpan w:val="2"/>
            <w:tcBorders>
              <w:top w:val="nil"/>
              <w:bottom w:val="nil"/>
            </w:tcBorders>
          </w:tcPr>
          <w:p w:rsidR="001F0E37" w:rsidRDefault="001F0E37" w:rsidP="003C5632">
            <w:pPr>
              <w:pStyle w:val="TableParagraph"/>
              <w:tabs>
                <w:tab w:val="left" w:pos="1749"/>
                <w:tab w:val="left" w:pos="3444"/>
                <w:tab w:val="left" w:pos="4747"/>
              </w:tabs>
              <w:spacing w:line="256" w:lineRule="exact"/>
              <w:ind w:left="107"/>
              <w:rPr>
                <w:sz w:val="24"/>
              </w:rPr>
            </w:pPr>
            <w:r>
              <w:rPr>
                <w:sz w:val="24"/>
              </w:rPr>
              <w:t>показателей</w:t>
            </w:r>
            <w:r>
              <w:rPr>
                <w:sz w:val="24"/>
              </w:rPr>
              <w:tab/>
              <w:t>физического</w:t>
            </w:r>
            <w:r>
              <w:rPr>
                <w:sz w:val="24"/>
              </w:rPr>
              <w:tab/>
              <w:t>развития</w:t>
            </w:r>
            <w:r>
              <w:rPr>
                <w:sz w:val="24"/>
              </w:rPr>
              <w:tab/>
              <w:t>и</w:t>
            </w:r>
          </w:p>
        </w:tc>
      </w:tr>
      <w:tr w:rsidR="001F0E37" w:rsidTr="001F0E37">
        <w:trPr>
          <w:trHeight w:val="275"/>
        </w:trPr>
        <w:tc>
          <w:tcPr>
            <w:tcW w:w="5213" w:type="dxa"/>
            <w:gridSpan w:val="3"/>
            <w:tcBorders>
              <w:top w:val="nil"/>
              <w:bottom w:val="nil"/>
            </w:tcBorders>
          </w:tcPr>
          <w:p w:rsidR="001F0E37" w:rsidRPr="00480972" w:rsidRDefault="001F0E37" w:rsidP="003C5632">
            <w:pPr>
              <w:pStyle w:val="TableParagraph"/>
              <w:spacing w:line="256" w:lineRule="exact"/>
              <w:ind w:left="107"/>
              <w:rPr>
                <w:sz w:val="24"/>
                <w:lang w:val="ru-RU"/>
              </w:rPr>
            </w:pPr>
            <w:r w:rsidRPr="00480972">
              <w:rPr>
                <w:sz w:val="24"/>
                <w:lang w:val="ru-RU"/>
              </w:rPr>
              <w:t>зале и местах рекреации), соблюдать правила</w:t>
            </w:r>
          </w:p>
        </w:tc>
        <w:tc>
          <w:tcPr>
            <w:tcW w:w="4712" w:type="dxa"/>
            <w:gridSpan w:val="2"/>
            <w:tcBorders>
              <w:top w:val="nil"/>
              <w:bottom w:val="nil"/>
            </w:tcBorders>
          </w:tcPr>
          <w:p w:rsidR="001F0E37" w:rsidRDefault="001F0E37" w:rsidP="003C5632">
            <w:pPr>
              <w:pStyle w:val="TableParagraph"/>
              <w:spacing w:line="256" w:lineRule="exact"/>
              <w:ind w:left="107"/>
              <w:rPr>
                <w:sz w:val="24"/>
              </w:rPr>
            </w:pPr>
            <w:r>
              <w:rPr>
                <w:sz w:val="24"/>
              </w:rPr>
              <w:t>физической подготовленности;</w:t>
            </w:r>
          </w:p>
        </w:tc>
      </w:tr>
      <w:tr w:rsidR="001F0E37" w:rsidTr="001F0E37">
        <w:trPr>
          <w:trHeight w:val="275"/>
        </w:trPr>
        <w:tc>
          <w:tcPr>
            <w:tcW w:w="5213" w:type="dxa"/>
            <w:gridSpan w:val="3"/>
            <w:tcBorders>
              <w:top w:val="nil"/>
              <w:bottom w:val="nil"/>
            </w:tcBorders>
          </w:tcPr>
          <w:p w:rsidR="001F0E37" w:rsidRDefault="001F0E37" w:rsidP="003C5632">
            <w:pPr>
              <w:pStyle w:val="TableParagraph"/>
              <w:spacing w:line="256" w:lineRule="exact"/>
              <w:ind w:left="107"/>
              <w:rPr>
                <w:sz w:val="24"/>
              </w:rPr>
            </w:pPr>
            <w:r>
              <w:rPr>
                <w:sz w:val="24"/>
              </w:rPr>
              <w:t>взаимодействия с игроками.</w:t>
            </w:r>
          </w:p>
        </w:tc>
        <w:tc>
          <w:tcPr>
            <w:tcW w:w="4712" w:type="dxa"/>
            <w:gridSpan w:val="2"/>
            <w:tcBorders>
              <w:top w:val="nil"/>
              <w:bottom w:val="nil"/>
            </w:tcBorders>
          </w:tcPr>
          <w:p w:rsidR="001F0E37" w:rsidRDefault="001F0E37" w:rsidP="003C5632">
            <w:pPr>
              <w:pStyle w:val="TableParagraph"/>
              <w:tabs>
                <w:tab w:val="left" w:pos="487"/>
                <w:tab w:val="left" w:pos="2513"/>
                <w:tab w:val="left" w:pos="3688"/>
              </w:tabs>
              <w:spacing w:line="256" w:lineRule="exact"/>
              <w:ind w:left="107"/>
              <w:rPr>
                <w:sz w:val="24"/>
              </w:rPr>
            </w:pPr>
            <w:r>
              <w:rPr>
                <w:sz w:val="24"/>
              </w:rPr>
              <w:t>–</w:t>
            </w:r>
            <w:r>
              <w:rPr>
                <w:sz w:val="24"/>
              </w:rPr>
              <w:tab/>
              <w:t>целенаправленно</w:t>
            </w:r>
            <w:r>
              <w:rPr>
                <w:sz w:val="24"/>
              </w:rPr>
              <w:tab/>
              <w:t>отбирать</w:t>
            </w:r>
            <w:r>
              <w:rPr>
                <w:sz w:val="24"/>
              </w:rPr>
              <w:tab/>
              <w:t>физические</w:t>
            </w:r>
          </w:p>
        </w:tc>
      </w:tr>
      <w:tr w:rsidR="001F0E37" w:rsidTr="001F0E37">
        <w:trPr>
          <w:trHeight w:val="276"/>
        </w:trPr>
        <w:tc>
          <w:tcPr>
            <w:tcW w:w="5213" w:type="dxa"/>
            <w:gridSpan w:val="3"/>
            <w:tcBorders>
              <w:top w:val="nil"/>
              <w:bottom w:val="nil"/>
            </w:tcBorders>
          </w:tcPr>
          <w:p w:rsidR="001F0E37" w:rsidRDefault="001F0E37" w:rsidP="003C5632">
            <w:pPr>
              <w:pStyle w:val="TableParagraph"/>
              <w:rPr>
                <w:sz w:val="20"/>
              </w:rPr>
            </w:pPr>
          </w:p>
        </w:tc>
        <w:tc>
          <w:tcPr>
            <w:tcW w:w="4712" w:type="dxa"/>
            <w:gridSpan w:val="2"/>
            <w:tcBorders>
              <w:top w:val="nil"/>
              <w:bottom w:val="nil"/>
            </w:tcBorders>
          </w:tcPr>
          <w:p w:rsidR="001F0E37" w:rsidRPr="00480972" w:rsidRDefault="001F0E37" w:rsidP="003C5632">
            <w:pPr>
              <w:pStyle w:val="TableParagraph"/>
              <w:spacing w:line="256" w:lineRule="exact"/>
              <w:ind w:left="107"/>
              <w:rPr>
                <w:sz w:val="24"/>
                <w:lang w:val="ru-RU"/>
              </w:rPr>
            </w:pPr>
            <w:r w:rsidRPr="00480972">
              <w:rPr>
                <w:sz w:val="24"/>
                <w:lang w:val="ru-RU"/>
              </w:rPr>
              <w:t>упражнения для индивидуальных занятий по</w:t>
            </w:r>
          </w:p>
        </w:tc>
      </w:tr>
      <w:tr w:rsidR="001F0E37" w:rsidTr="001F0E37">
        <w:trPr>
          <w:trHeight w:val="276"/>
        </w:trPr>
        <w:tc>
          <w:tcPr>
            <w:tcW w:w="5213" w:type="dxa"/>
            <w:gridSpan w:val="3"/>
            <w:tcBorders>
              <w:top w:val="nil"/>
              <w:bottom w:val="nil"/>
            </w:tcBorders>
          </w:tcPr>
          <w:p w:rsidR="001F0E37" w:rsidRPr="00480972" w:rsidRDefault="001F0E37" w:rsidP="003C5632">
            <w:pPr>
              <w:pStyle w:val="TableParagraph"/>
              <w:rPr>
                <w:sz w:val="20"/>
                <w:lang w:val="ru-RU"/>
              </w:rPr>
            </w:pPr>
          </w:p>
        </w:tc>
        <w:tc>
          <w:tcPr>
            <w:tcW w:w="4712" w:type="dxa"/>
            <w:gridSpan w:val="2"/>
            <w:tcBorders>
              <w:top w:val="nil"/>
              <w:bottom w:val="nil"/>
            </w:tcBorders>
          </w:tcPr>
          <w:p w:rsidR="001F0E37" w:rsidRDefault="001F0E37" w:rsidP="003C5632">
            <w:pPr>
              <w:pStyle w:val="TableParagraph"/>
              <w:spacing w:line="256" w:lineRule="exact"/>
              <w:ind w:left="107"/>
              <w:rPr>
                <w:sz w:val="24"/>
              </w:rPr>
            </w:pPr>
            <w:r>
              <w:rPr>
                <w:sz w:val="24"/>
              </w:rPr>
              <w:t>развитию физических качеств;</w:t>
            </w:r>
          </w:p>
        </w:tc>
      </w:tr>
      <w:tr w:rsidR="001F0E37" w:rsidTr="001F0E37">
        <w:trPr>
          <w:trHeight w:val="276"/>
        </w:trPr>
        <w:tc>
          <w:tcPr>
            <w:tcW w:w="5213" w:type="dxa"/>
            <w:gridSpan w:val="3"/>
            <w:tcBorders>
              <w:top w:val="nil"/>
              <w:bottom w:val="nil"/>
            </w:tcBorders>
          </w:tcPr>
          <w:p w:rsidR="001F0E37" w:rsidRDefault="001F0E37" w:rsidP="003C5632">
            <w:pPr>
              <w:pStyle w:val="TableParagraph"/>
              <w:rPr>
                <w:sz w:val="20"/>
              </w:rPr>
            </w:pPr>
          </w:p>
        </w:tc>
        <w:tc>
          <w:tcPr>
            <w:tcW w:w="4712" w:type="dxa"/>
            <w:gridSpan w:val="2"/>
            <w:tcBorders>
              <w:top w:val="nil"/>
              <w:bottom w:val="nil"/>
            </w:tcBorders>
          </w:tcPr>
          <w:p w:rsidR="001F0E37" w:rsidRDefault="001F0E37" w:rsidP="003C5632">
            <w:pPr>
              <w:pStyle w:val="TableParagraph"/>
              <w:spacing w:line="256" w:lineRule="exact"/>
              <w:ind w:left="107"/>
              <w:rPr>
                <w:sz w:val="24"/>
              </w:rPr>
            </w:pPr>
            <w:r>
              <w:rPr>
                <w:sz w:val="24"/>
              </w:rPr>
              <w:t>– выполнять простейшие приѐмы оказания</w:t>
            </w:r>
          </w:p>
        </w:tc>
      </w:tr>
      <w:tr w:rsidR="001F0E37" w:rsidTr="001F0E37">
        <w:trPr>
          <w:trHeight w:val="278"/>
        </w:trPr>
        <w:tc>
          <w:tcPr>
            <w:tcW w:w="5213" w:type="dxa"/>
            <w:gridSpan w:val="3"/>
            <w:tcBorders>
              <w:top w:val="nil"/>
            </w:tcBorders>
          </w:tcPr>
          <w:p w:rsidR="001F0E37" w:rsidRDefault="001F0E37" w:rsidP="003C5632">
            <w:pPr>
              <w:pStyle w:val="TableParagraph"/>
              <w:rPr>
                <w:sz w:val="20"/>
              </w:rPr>
            </w:pPr>
          </w:p>
        </w:tc>
        <w:tc>
          <w:tcPr>
            <w:tcW w:w="4712" w:type="dxa"/>
            <w:gridSpan w:val="2"/>
            <w:tcBorders>
              <w:top w:val="nil"/>
            </w:tcBorders>
          </w:tcPr>
          <w:p w:rsidR="001F0E37" w:rsidRPr="00480972" w:rsidRDefault="001F0E37" w:rsidP="003C5632">
            <w:pPr>
              <w:pStyle w:val="TableParagraph"/>
              <w:spacing w:line="258" w:lineRule="exact"/>
              <w:ind w:left="107"/>
              <w:rPr>
                <w:sz w:val="24"/>
                <w:lang w:val="ru-RU"/>
              </w:rPr>
            </w:pPr>
            <w:r w:rsidRPr="00480972">
              <w:rPr>
                <w:sz w:val="24"/>
                <w:lang w:val="ru-RU"/>
              </w:rPr>
              <w:t>доврачебной помощи при травмах и ушибах.</w:t>
            </w:r>
          </w:p>
        </w:tc>
      </w:tr>
      <w:tr w:rsidR="001F0E37" w:rsidTr="001F0E37">
        <w:trPr>
          <w:trHeight w:val="273"/>
        </w:trPr>
        <w:tc>
          <w:tcPr>
            <w:tcW w:w="9925" w:type="dxa"/>
            <w:gridSpan w:val="5"/>
          </w:tcPr>
          <w:p w:rsidR="001F0E37" w:rsidRDefault="001F0E37" w:rsidP="003C5632">
            <w:pPr>
              <w:pStyle w:val="TableParagraph"/>
              <w:spacing w:line="254" w:lineRule="exact"/>
              <w:ind w:left="3348"/>
              <w:rPr>
                <w:b/>
                <w:sz w:val="24"/>
              </w:rPr>
            </w:pPr>
            <w:r>
              <w:rPr>
                <w:b/>
                <w:sz w:val="24"/>
              </w:rPr>
              <w:t>Физическое совершенствование</w:t>
            </w:r>
          </w:p>
        </w:tc>
      </w:tr>
      <w:tr w:rsidR="001F0E37" w:rsidTr="001F0E37">
        <w:trPr>
          <w:trHeight w:val="276"/>
        </w:trPr>
        <w:tc>
          <w:tcPr>
            <w:tcW w:w="5213" w:type="dxa"/>
            <w:gridSpan w:val="3"/>
            <w:tcBorders>
              <w:bottom w:val="nil"/>
            </w:tcBorders>
          </w:tcPr>
          <w:p w:rsidR="001F0E37" w:rsidRPr="00480972" w:rsidRDefault="001F0E37" w:rsidP="003C5632">
            <w:pPr>
              <w:pStyle w:val="TableParagraph"/>
              <w:tabs>
                <w:tab w:val="left" w:pos="442"/>
                <w:tab w:val="left" w:pos="1754"/>
                <w:tab w:val="left" w:pos="3209"/>
                <w:tab w:val="left" w:pos="3672"/>
                <w:tab w:val="left" w:pos="4972"/>
              </w:tabs>
              <w:spacing w:line="256" w:lineRule="exact"/>
              <w:ind w:left="107"/>
              <w:rPr>
                <w:sz w:val="24"/>
                <w:lang w:val="ru-RU"/>
              </w:rPr>
            </w:pPr>
            <w:r w:rsidRPr="00480972">
              <w:rPr>
                <w:sz w:val="24"/>
                <w:lang w:val="ru-RU"/>
              </w:rPr>
              <w:t>–</w:t>
            </w:r>
            <w:r w:rsidRPr="00480972">
              <w:rPr>
                <w:sz w:val="24"/>
                <w:lang w:val="ru-RU"/>
              </w:rPr>
              <w:tab/>
              <w:t>выполнять</w:t>
            </w:r>
            <w:r w:rsidRPr="00480972">
              <w:rPr>
                <w:sz w:val="24"/>
                <w:lang w:val="ru-RU"/>
              </w:rPr>
              <w:tab/>
              <w:t>упражнения</w:t>
            </w:r>
            <w:r w:rsidRPr="00480972">
              <w:rPr>
                <w:sz w:val="24"/>
                <w:lang w:val="ru-RU"/>
              </w:rPr>
              <w:tab/>
              <w:t>по</w:t>
            </w:r>
            <w:r w:rsidRPr="00480972">
              <w:rPr>
                <w:sz w:val="24"/>
                <w:lang w:val="ru-RU"/>
              </w:rPr>
              <w:tab/>
              <w:t>коррекции</w:t>
            </w:r>
            <w:r w:rsidRPr="00480972">
              <w:rPr>
                <w:sz w:val="24"/>
                <w:lang w:val="ru-RU"/>
              </w:rPr>
              <w:tab/>
              <w:t>и</w:t>
            </w:r>
          </w:p>
        </w:tc>
        <w:tc>
          <w:tcPr>
            <w:tcW w:w="4712" w:type="dxa"/>
            <w:gridSpan w:val="2"/>
            <w:tcBorders>
              <w:bottom w:val="nil"/>
            </w:tcBorders>
          </w:tcPr>
          <w:p w:rsidR="001F0E37" w:rsidRDefault="001F0E37" w:rsidP="003C5632">
            <w:pPr>
              <w:pStyle w:val="TableParagraph"/>
              <w:spacing w:line="256" w:lineRule="exact"/>
              <w:ind w:left="107"/>
              <w:rPr>
                <w:i/>
                <w:sz w:val="24"/>
              </w:rPr>
            </w:pPr>
            <w:r>
              <w:rPr>
                <w:sz w:val="24"/>
              </w:rPr>
              <w:t xml:space="preserve">– </w:t>
            </w:r>
            <w:r>
              <w:rPr>
                <w:i/>
                <w:sz w:val="24"/>
              </w:rPr>
              <w:t>сохранять правильную осанку, оптимальное</w:t>
            </w:r>
          </w:p>
        </w:tc>
      </w:tr>
      <w:tr w:rsidR="001F0E37" w:rsidTr="001F0E37">
        <w:trPr>
          <w:trHeight w:val="276"/>
        </w:trPr>
        <w:tc>
          <w:tcPr>
            <w:tcW w:w="5213" w:type="dxa"/>
            <w:gridSpan w:val="3"/>
            <w:tcBorders>
              <w:top w:val="nil"/>
              <w:bottom w:val="nil"/>
            </w:tcBorders>
          </w:tcPr>
          <w:p w:rsidR="001F0E37" w:rsidRPr="00480972" w:rsidRDefault="001F0E37" w:rsidP="003C5632">
            <w:pPr>
              <w:pStyle w:val="TableParagraph"/>
              <w:tabs>
                <w:tab w:val="left" w:pos="1766"/>
                <w:tab w:val="left" w:pos="3105"/>
                <w:tab w:val="left" w:pos="4000"/>
                <w:tab w:val="left" w:pos="4332"/>
              </w:tabs>
              <w:spacing w:line="256" w:lineRule="exact"/>
              <w:ind w:left="107"/>
              <w:rPr>
                <w:sz w:val="24"/>
                <w:lang w:val="ru-RU"/>
              </w:rPr>
            </w:pPr>
            <w:r w:rsidRPr="00480972">
              <w:rPr>
                <w:sz w:val="24"/>
                <w:lang w:val="ru-RU"/>
              </w:rPr>
              <w:t>профилактике</w:t>
            </w:r>
            <w:r w:rsidRPr="00480972">
              <w:rPr>
                <w:sz w:val="24"/>
                <w:lang w:val="ru-RU"/>
              </w:rPr>
              <w:tab/>
              <w:t>нарушения</w:t>
            </w:r>
            <w:r w:rsidRPr="00480972">
              <w:rPr>
                <w:sz w:val="24"/>
                <w:lang w:val="ru-RU"/>
              </w:rPr>
              <w:tab/>
              <w:t>зрения</w:t>
            </w:r>
            <w:r w:rsidRPr="00480972">
              <w:rPr>
                <w:sz w:val="24"/>
                <w:lang w:val="ru-RU"/>
              </w:rPr>
              <w:tab/>
              <w:t>и</w:t>
            </w:r>
            <w:r w:rsidRPr="00480972">
              <w:rPr>
                <w:sz w:val="24"/>
                <w:lang w:val="ru-RU"/>
              </w:rPr>
              <w:tab/>
              <w:t>осанки,</w:t>
            </w:r>
          </w:p>
        </w:tc>
        <w:tc>
          <w:tcPr>
            <w:tcW w:w="4712" w:type="dxa"/>
            <w:gridSpan w:val="2"/>
            <w:tcBorders>
              <w:top w:val="nil"/>
              <w:bottom w:val="nil"/>
            </w:tcBorders>
          </w:tcPr>
          <w:p w:rsidR="001F0E37" w:rsidRDefault="001F0E37" w:rsidP="003C5632">
            <w:pPr>
              <w:pStyle w:val="TableParagraph"/>
              <w:spacing w:line="256" w:lineRule="exact"/>
              <w:ind w:left="107"/>
              <w:rPr>
                <w:i/>
                <w:sz w:val="24"/>
              </w:rPr>
            </w:pPr>
            <w:r>
              <w:rPr>
                <w:i/>
                <w:sz w:val="24"/>
              </w:rPr>
              <w:t>телосложение;</w:t>
            </w:r>
          </w:p>
        </w:tc>
      </w:tr>
      <w:tr w:rsidR="001F0E37" w:rsidTr="001F0E37">
        <w:trPr>
          <w:trHeight w:val="275"/>
        </w:trPr>
        <w:tc>
          <w:tcPr>
            <w:tcW w:w="5213" w:type="dxa"/>
            <w:gridSpan w:val="3"/>
            <w:tcBorders>
              <w:top w:val="nil"/>
              <w:bottom w:val="nil"/>
            </w:tcBorders>
          </w:tcPr>
          <w:p w:rsidR="001F0E37" w:rsidRPr="00480972" w:rsidRDefault="001F0E37" w:rsidP="003C5632">
            <w:pPr>
              <w:pStyle w:val="TableParagraph"/>
              <w:spacing w:line="256" w:lineRule="exact"/>
              <w:ind w:left="107"/>
              <w:rPr>
                <w:sz w:val="24"/>
                <w:lang w:val="ru-RU"/>
              </w:rPr>
            </w:pPr>
            <w:r w:rsidRPr="00480972">
              <w:rPr>
                <w:sz w:val="24"/>
                <w:lang w:val="ru-RU"/>
              </w:rPr>
              <w:t>упражнения на развитие физических качеств</w:t>
            </w:r>
          </w:p>
        </w:tc>
        <w:tc>
          <w:tcPr>
            <w:tcW w:w="4712" w:type="dxa"/>
            <w:gridSpan w:val="2"/>
            <w:tcBorders>
              <w:top w:val="nil"/>
              <w:bottom w:val="nil"/>
            </w:tcBorders>
          </w:tcPr>
          <w:p w:rsidR="001F0E37" w:rsidRDefault="001F0E37" w:rsidP="003C5632">
            <w:pPr>
              <w:pStyle w:val="TableParagraph"/>
              <w:tabs>
                <w:tab w:val="left" w:pos="687"/>
                <w:tab w:val="left" w:pos="2270"/>
                <w:tab w:val="left" w:pos="4077"/>
              </w:tabs>
              <w:spacing w:line="256" w:lineRule="exact"/>
              <w:ind w:left="107"/>
              <w:rPr>
                <w:i/>
                <w:sz w:val="24"/>
              </w:rPr>
            </w:pPr>
            <w:r>
              <w:rPr>
                <w:sz w:val="24"/>
              </w:rPr>
              <w:t>–</w:t>
            </w:r>
            <w:r>
              <w:rPr>
                <w:sz w:val="24"/>
              </w:rPr>
              <w:tab/>
            </w:r>
            <w:r>
              <w:rPr>
                <w:i/>
                <w:sz w:val="24"/>
              </w:rPr>
              <w:t>выполнять</w:t>
            </w:r>
            <w:r>
              <w:rPr>
                <w:i/>
                <w:sz w:val="24"/>
              </w:rPr>
              <w:tab/>
              <w:t>эстетически</w:t>
            </w:r>
            <w:r>
              <w:rPr>
                <w:i/>
                <w:sz w:val="24"/>
              </w:rPr>
              <w:tab/>
              <w:t>красиво</w:t>
            </w:r>
          </w:p>
        </w:tc>
      </w:tr>
      <w:tr w:rsidR="001F0E37" w:rsidTr="001F0E37">
        <w:trPr>
          <w:trHeight w:val="276"/>
        </w:trPr>
        <w:tc>
          <w:tcPr>
            <w:tcW w:w="5213" w:type="dxa"/>
            <w:gridSpan w:val="3"/>
            <w:tcBorders>
              <w:top w:val="nil"/>
              <w:bottom w:val="nil"/>
            </w:tcBorders>
          </w:tcPr>
          <w:p w:rsidR="001F0E37" w:rsidRDefault="001F0E37" w:rsidP="003C5632">
            <w:pPr>
              <w:pStyle w:val="TableParagraph"/>
              <w:tabs>
                <w:tab w:val="left" w:pos="1022"/>
                <w:tab w:val="left" w:pos="2341"/>
                <w:tab w:val="left" w:pos="4112"/>
              </w:tabs>
              <w:spacing w:line="256" w:lineRule="exact"/>
              <w:ind w:left="107"/>
              <w:rPr>
                <w:sz w:val="24"/>
              </w:rPr>
            </w:pPr>
            <w:r>
              <w:rPr>
                <w:sz w:val="24"/>
              </w:rPr>
              <w:t>(силы,</w:t>
            </w:r>
            <w:r>
              <w:rPr>
                <w:sz w:val="24"/>
              </w:rPr>
              <w:tab/>
              <w:t>быстроты,</w:t>
            </w:r>
            <w:r>
              <w:rPr>
                <w:sz w:val="24"/>
              </w:rPr>
              <w:tab/>
              <w:t>выносливости,</w:t>
            </w:r>
            <w:r>
              <w:rPr>
                <w:sz w:val="24"/>
              </w:rPr>
              <w:tab/>
              <w:t>гибкости,</w:t>
            </w:r>
          </w:p>
        </w:tc>
        <w:tc>
          <w:tcPr>
            <w:tcW w:w="4712" w:type="dxa"/>
            <w:gridSpan w:val="2"/>
            <w:tcBorders>
              <w:top w:val="nil"/>
              <w:bottom w:val="nil"/>
            </w:tcBorders>
          </w:tcPr>
          <w:p w:rsidR="001F0E37" w:rsidRDefault="001F0E37" w:rsidP="003C5632">
            <w:pPr>
              <w:pStyle w:val="TableParagraph"/>
              <w:tabs>
                <w:tab w:val="left" w:pos="2437"/>
                <w:tab w:val="left" w:pos="3209"/>
              </w:tabs>
              <w:spacing w:line="256" w:lineRule="exact"/>
              <w:ind w:left="107"/>
              <w:rPr>
                <w:i/>
                <w:sz w:val="24"/>
              </w:rPr>
            </w:pPr>
            <w:r>
              <w:rPr>
                <w:i/>
                <w:sz w:val="24"/>
              </w:rPr>
              <w:t>гимнастические</w:t>
            </w:r>
            <w:r>
              <w:rPr>
                <w:i/>
                <w:sz w:val="24"/>
              </w:rPr>
              <w:tab/>
              <w:t>и</w:t>
            </w:r>
            <w:r>
              <w:rPr>
                <w:i/>
                <w:sz w:val="24"/>
              </w:rPr>
              <w:tab/>
              <w:t>акробатические</w:t>
            </w:r>
          </w:p>
        </w:tc>
      </w:tr>
      <w:tr w:rsidR="001F0E37" w:rsidTr="001F0E37">
        <w:trPr>
          <w:trHeight w:val="276"/>
        </w:trPr>
        <w:tc>
          <w:tcPr>
            <w:tcW w:w="5213" w:type="dxa"/>
            <w:gridSpan w:val="3"/>
            <w:tcBorders>
              <w:top w:val="nil"/>
              <w:bottom w:val="nil"/>
            </w:tcBorders>
          </w:tcPr>
          <w:p w:rsidR="001F0E37" w:rsidRPr="00480972" w:rsidRDefault="001F0E37" w:rsidP="003C5632">
            <w:pPr>
              <w:pStyle w:val="TableParagraph"/>
              <w:spacing w:line="256" w:lineRule="exact"/>
              <w:ind w:left="107"/>
              <w:rPr>
                <w:sz w:val="24"/>
                <w:lang w:val="ru-RU"/>
              </w:rPr>
            </w:pPr>
            <w:r w:rsidRPr="00480972">
              <w:rPr>
                <w:sz w:val="24"/>
                <w:lang w:val="ru-RU"/>
              </w:rPr>
              <w:t>равновесия); оценивать величину нагрузки по</w:t>
            </w:r>
          </w:p>
        </w:tc>
        <w:tc>
          <w:tcPr>
            <w:tcW w:w="4712" w:type="dxa"/>
            <w:gridSpan w:val="2"/>
            <w:tcBorders>
              <w:top w:val="nil"/>
              <w:bottom w:val="nil"/>
            </w:tcBorders>
          </w:tcPr>
          <w:p w:rsidR="001F0E37" w:rsidRDefault="001F0E37" w:rsidP="003C5632">
            <w:pPr>
              <w:pStyle w:val="TableParagraph"/>
              <w:spacing w:line="256" w:lineRule="exact"/>
              <w:ind w:left="107"/>
              <w:rPr>
                <w:i/>
                <w:sz w:val="24"/>
              </w:rPr>
            </w:pPr>
            <w:r>
              <w:rPr>
                <w:i/>
                <w:sz w:val="24"/>
              </w:rPr>
              <w:t>комбинации;</w:t>
            </w:r>
          </w:p>
        </w:tc>
      </w:tr>
      <w:tr w:rsidR="001F0E37" w:rsidTr="001F0E37">
        <w:trPr>
          <w:trHeight w:val="276"/>
        </w:trPr>
        <w:tc>
          <w:tcPr>
            <w:tcW w:w="5213" w:type="dxa"/>
            <w:gridSpan w:val="3"/>
            <w:tcBorders>
              <w:top w:val="nil"/>
              <w:bottom w:val="nil"/>
            </w:tcBorders>
          </w:tcPr>
          <w:p w:rsidR="001F0E37" w:rsidRPr="00480972" w:rsidRDefault="001F0E37" w:rsidP="003C5632">
            <w:pPr>
              <w:pStyle w:val="TableParagraph"/>
              <w:tabs>
                <w:tab w:val="left" w:pos="1137"/>
                <w:tab w:val="left" w:pos="2084"/>
                <w:tab w:val="left" w:pos="2532"/>
                <w:tab w:val="left" w:pos="3783"/>
              </w:tabs>
              <w:spacing w:line="256" w:lineRule="exact"/>
              <w:ind w:left="107"/>
              <w:rPr>
                <w:sz w:val="24"/>
                <w:lang w:val="ru-RU"/>
              </w:rPr>
            </w:pPr>
            <w:r w:rsidRPr="00480972">
              <w:rPr>
                <w:sz w:val="24"/>
                <w:lang w:val="ru-RU"/>
              </w:rPr>
              <w:t>частоте</w:t>
            </w:r>
            <w:r w:rsidRPr="00480972">
              <w:rPr>
                <w:sz w:val="24"/>
                <w:lang w:val="ru-RU"/>
              </w:rPr>
              <w:tab/>
              <w:t>пульса</w:t>
            </w:r>
            <w:r w:rsidRPr="00480972">
              <w:rPr>
                <w:sz w:val="24"/>
                <w:lang w:val="ru-RU"/>
              </w:rPr>
              <w:tab/>
              <w:t>(с</w:t>
            </w:r>
            <w:r w:rsidRPr="00480972">
              <w:rPr>
                <w:sz w:val="24"/>
                <w:lang w:val="ru-RU"/>
              </w:rPr>
              <w:tab/>
              <w:t>помощью</w:t>
            </w:r>
            <w:r w:rsidRPr="00480972">
              <w:rPr>
                <w:sz w:val="24"/>
                <w:lang w:val="ru-RU"/>
              </w:rPr>
              <w:tab/>
              <w:t>специальной</w:t>
            </w:r>
          </w:p>
        </w:tc>
        <w:tc>
          <w:tcPr>
            <w:tcW w:w="4712" w:type="dxa"/>
            <w:gridSpan w:val="2"/>
            <w:tcBorders>
              <w:top w:val="nil"/>
              <w:bottom w:val="nil"/>
            </w:tcBorders>
          </w:tcPr>
          <w:p w:rsidR="001F0E37" w:rsidRPr="00480972" w:rsidRDefault="001F0E37" w:rsidP="003C5632">
            <w:pPr>
              <w:pStyle w:val="TableParagraph"/>
              <w:spacing w:line="256" w:lineRule="exact"/>
              <w:ind w:left="107"/>
              <w:rPr>
                <w:i/>
                <w:sz w:val="24"/>
                <w:lang w:val="ru-RU"/>
              </w:rPr>
            </w:pPr>
            <w:r w:rsidRPr="00480972">
              <w:rPr>
                <w:sz w:val="24"/>
                <w:lang w:val="ru-RU"/>
              </w:rPr>
              <w:t xml:space="preserve">– </w:t>
            </w:r>
            <w:r w:rsidRPr="00480972">
              <w:rPr>
                <w:i/>
                <w:sz w:val="24"/>
                <w:lang w:val="ru-RU"/>
              </w:rPr>
              <w:t>играть в баскетбол, футбол и волейбол по</w:t>
            </w:r>
          </w:p>
        </w:tc>
      </w:tr>
      <w:tr w:rsidR="001F0E37" w:rsidTr="001F0E37">
        <w:trPr>
          <w:trHeight w:val="276"/>
        </w:trPr>
        <w:tc>
          <w:tcPr>
            <w:tcW w:w="5213" w:type="dxa"/>
            <w:gridSpan w:val="3"/>
            <w:tcBorders>
              <w:top w:val="nil"/>
              <w:bottom w:val="nil"/>
            </w:tcBorders>
          </w:tcPr>
          <w:p w:rsidR="001F0E37" w:rsidRDefault="001F0E37" w:rsidP="003C5632">
            <w:pPr>
              <w:pStyle w:val="TableParagraph"/>
              <w:spacing w:line="256" w:lineRule="exact"/>
              <w:ind w:left="107"/>
              <w:rPr>
                <w:sz w:val="24"/>
              </w:rPr>
            </w:pPr>
            <w:r>
              <w:rPr>
                <w:sz w:val="24"/>
              </w:rPr>
              <w:t>таблицы);</w:t>
            </w:r>
          </w:p>
        </w:tc>
        <w:tc>
          <w:tcPr>
            <w:tcW w:w="4712" w:type="dxa"/>
            <w:gridSpan w:val="2"/>
            <w:tcBorders>
              <w:top w:val="nil"/>
              <w:bottom w:val="nil"/>
            </w:tcBorders>
          </w:tcPr>
          <w:p w:rsidR="001F0E37" w:rsidRDefault="001F0E37" w:rsidP="003C5632">
            <w:pPr>
              <w:pStyle w:val="TableParagraph"/>
              <w:spacing w:line="256" w:lineRule="exact"/>
              <w:ind w:left="107"/>
              <w:rPr>
                <w:i/>
                <w:sz w:val="24"/>
              </w:rPr>
            </w:pPr>
            <w:r>
              <w:rPr>
                <w:i/>
                <w:sz w:val="24"/>
              </w:rPr>
              <w:t>упрощѐнным правилам;</w:t>
            </w:r>
          </w:p>
        </w:tc>
      </w:tr>
      <w:tr w:rsidR="001F0E37" w:rsidTr="001F0E37">
        <w:trPr>
          <w:trHeight w:val="275"/>
        </w:trPr>
        <w:tc>
          <w:tcPr>
            <w:tcW w:w="5213" w:type="dxa"/>
            <w:gridSpan w:val="3"/>
            <w:tcBorders>
              <w:top w:val="nil"/>
              <w:bottom w:val="nil"/>
            </w:tcBorders>
          </w:tcPr>
          <w:p w:rsidR="001F0E37" w:rsidRDefault="001F0E37" w:rsidP="003C5632">
            <w:pPr>
              <w:pStyle w:val="TableParagraph"/>
              <w:spacing w:line="256" w:lineRule="exact"/>
              <w:ind w:left="107"/>
              <w:rPr>
                <w:sz w:val="24"/>
              </w:rPr>
            </w:pPr>
            <w:r>
              <w:rPr>
                <w:sz w:val="24"/>
              </w:rPr>
              <w:t>– выполнять организующие строевые команды</w:t>
            </w:r>
          </w:p>
        </w:tc>
        <w:tc>
          <w:tcPr>
            <w:tcW w:w="4712" w:type="dxa"/>
            <w:gridSpan w:val="2"/>
            <w:tcBorders>
              <w:top w:val="nil"/>
              <w:bottom w:val="nil"/>
            </w:tcBorders>
          </w:tcPr>
          <w:p w:rsidR="001F0E37" w:rsidRDefault="001F0E37" w:rsidP="003C5632">
            <w:pPr>
              <w:pStyle w:val="TableParagraph"/>
              <w:tabs>
                <w:tab w:val="left" w:pos="487"/>
                <w:tab w:val="left" w:pos="1870"/>
                <w:tab w:val="left" w:pos="3185"/>
                <w:tab w:val="left" w:pos="4641"/>
              </w:tabs>
              <w:spacing w:line="256" w:lineRule="exact"/>
              <w:ind w:left="107"/>
              <w:rPr>
                <w:i/>
                <w:sz w:val="24"/>
              </w:rPr>
            </w:pPr>
            <w:r>
              <w:rPr>
                <w:sz w:val="24"/>
              </w:rPr>
              <w:t>–</w:t>
            </w:r>
            <w:r>
              <w:rPr>
                <w:sz w:val="24"/>
              </w:rPr>
              <w:tab/>
            </w:r>
            <w:r>
              <w:rPr>
                <w:i/>
                <w:sz w:val="24"/>
              </w:rPr>
              <w:t>выполнять</w:t>
            </w:r>
            <w:r>
              <w:rPr>
                <w:i/>
                <w:sz w:val="24"/>
              </w:rPr>
              <w:tab/>
              <w:t>тестовые</w:t>
            </w:r>
            <w:r>
              <w:rPr>
                <w:i/>
                <w:sz w:val="24"/>
              </w:rPr>
              <w:tab/>
              <w:t>нормативы</w:t>
            </w:r>
            <w:r>
              <w:rPr>
                <w:i/>
                <w:sz w:val="24"/>
              </w:rPr>
              <w:tab/>
              <w:t>по</w:t>
            </w:r>
          </w:p>
        </w:tc>
      </w:tr>
      <w:tr w:rsidR="001F0E37" w:rsidTr="001F0E37">
        <w:trPr>
          <w:trHeight w:val="276"/>
        </w:trPr>
        <w:tc>
          <w:tcPr>
            <w:tcW w:w="5213" w:type="dxa"/>
            <w:gridSpan w:val="3"/>
            <w:tcBorders>
              <w:top w:val="nil"/>
              <w:bottom w:val="nil"/>
            </w:tcBorders>
          </w:tcPr>
          <w:p w:rsidR="001F0E37" w:rsidRDefault="001F0E37" w:rsidP="003C5632">
            <w:pPr>
              <w:pStyle w:val="TableParagraph"/>
              <w:spacing w:line="256" w:lineRule="exact"/>
              <w:ind w:left="107"/>
              <w:rPr>
                <w:sz w:val="24"/>
              </w:rPr>
            </w:pPr>
            <w:r>
              <w:rPr>
                <w:sz w:val="24"/>
              </w:rPr>
              <w:t>и приѐмы;</w:t>
            </w:r>
          </w:p>
        </w:tc>
        <w:tc>
          <w:tcPr>
            <w:tcW w:w="4712" w:type="dxa"/>
            <w:gridSpan w:val="2"/>
            <w:tcBorders>
              <w:top w:val="nil"/>
              <w:bottom w:val="nil"/>
            </w:tcBorders>
          </w:tcPr>
          <w:p w:rsidR="001F0E37" w:rsidRDefault="001F0E37" w:rsidP="003C5632">
            <w:pPr>
              <w:pStyle w:val="TableParagraph"/>
              <w:spacing w:line="256" w:lineRule="exact"/>
              <w:ind w:left="107"/>
              <w:rPr>
                <w:i/>
                <w:sz w:val="24"/>
              </w:rPr>
            </w:pPr>
            <w:r>
              <w:rPr>
                <w:i/>
                <w:sz w:val="24"/>
              </w:rPr>
              <w:t>физической подготовке;</w:t>
            </w:r>
          </w:p>
        </w:tc>
      </w:tr>
      <w:tr w:rsidR="001F0E37" w:rsidTr="001F0E37">
        <w:trPr>
          <w:trHeight w:val="277"/>
        </w:trPr>
        <w:tc>
          <w:tcPr>
            <w:tcW w:w="5213" w:type="dxa"/>
            <w:gridSpan w:val="3"/>
            <w:tcBorders>
              <w:top w:val="nil"/>
            </w:tcBorders>
          </w:tcPr>
          <w:p w:rsidR="001F0E37" w:rsidRDefault="001F0E37" w:rsidP="003C5632">
            <w:pPr>
              <w:pStyle w:val="TableParagraph"/>
              <w:tabs>
                <w:tab w:val="left" w:pos="534"/>
                <w:tab w:val="left" w:pos="1934"/>
                <w:tab w:val="left" w:pos="3860"/>
              </w:tabs>
              <w:spacing w:line="258" w:lineRule="exact"/>
              <w:ind w:left="107"/>
              <w:rPr>
                <w:sz w:val="24"/>
              </w:rPr>
            </w:pPr>
            <w:r>
              <w:rPr>
                <w:sz w:val="24"/>
              </w:rPr>
              <w:t>–</w:t>
            </w:r>
            <w:r>
              <w:rPr>
                <w:sz w:val="24"/>
              </w:rPr>
              <w:tab/>
              <w:t>выполнять</w:t>
            </w:r>
            <w:r>
              <w:rPr>
                <w:sz w:val="24"/>
              </w:rPr>
              <w:tab/>
              <w:t>акробатические</w:t>
            </w:r>
            <w:r>
              <w:rPr>
                <w:sz w:val="24"/>
              </w:rPr>
              <w:tab/>
              <w:t>упражнения</w:t>
            </w:r>
          </w:p>
        </w:tc>
        <w:tc>
          <w:tcPr>
            <w:tcW w:w="4712" w:type="dxa"/>
            <w:gridSpan w:val="2"/>
            <w:tcBorders>
              <w:top w:val="nil"/>
            </w:tcBorders>
          </w:tcPr>
          <w:p w:rsidR="001F0E37" w:rsidRPr="00480972" w:rsidRDefault="001F0E37" w:rsidP="003C5632">
            <w:pPr>
              <w:pStyle w:val="TableParagraph"/>
              <w:tabs>
                <w:tab w:val="left" w:pos="471"/>
                <w:tab w:val="left" w:pos="1623"/>
                <w:tab w:val="left" w:pos="1971"/>
                <w:tab w:val="left" w:pos="2662"/>
                <w:tab w:val="left" w:pos="3461"/>
              </w:tabs>
              <w:spacing w:line="258" w:lineRule="exact"/>
              <w:ind w:left="107"/>
              <w:rPr>
                <w:i/>
                <w:sz w:val="24"/>
                <w:lang w:val="ru-RU"/>
              </w:rPr>
            </w:pPr>
            <w:r w:rsidRPr="00480972">
              <w:rPr>
                <w:sz w:val="24"/>
                <w:lang w:val="ru-RU"/>
              </w:rPr>
              <w:t>–</w:t>
            </w:r>
            <w:r w:rsidRPr="00480972">
              <w:rPr>
                <w:sz w:val="24"/>
                <w:lang w:val="ru-RU"/>
              </w:rPr>
              <w:tab/>
            </w:r>
            <w:r w:rsidRPr="00480972">
              <w:rPr>
                <w:i/>
                <w:sz w:val="24"/>
                <w:lang w:val="ru-RU"/>
              </w:rPr>
              <w:t>плавать,</w:t>
            </w:r>
            <w:r w:rsidRPr="00480972">
              <w:rPr>
                <w:i/>
                <w:sz w:val="24"/>
                <w:lang w:val="ru-RU"/>
              </w:rPr>
              <w:tab/>
              <w:t>в</w:t>
            </w:r>
            <w:r w:rsidRPr="00480972">
              <w:rPr>
                <w:i/>
                <w:sz w:val="24"/>
                <w:lang w:val="ru-RU"/>
              </w:rPr>
              <w:tab/>
              <w:t>том</w:t>
            </w:r>
            <w:r w:rsidRPr="00480972">
              <w:rPr>
                <w:i/>
                <w:sz w:val="24"/>
                <w:lang w:val="ru-RU"/>
              </w:rPr>
              <w:tab/>
              <w:t>числе</w:t>
            </w:r>
            <w:r w:rsidRPr="00480972">
              <w:rPr>
                <w:i/>
                <w:sz w:val="24"/>
                <w:lang w:val="ru-RU"/>
              </w:rPr>
              <w:tab/>
              <w:t>спортивными</w:t>
            </w:r>
          </w:p>
        </w:tc>
      </w:tr>
      <w:tr w:rsidR="001F0E37" w:rsidTr="001F0E37">
        <w:trPr>
          <w:gridBefore w:val="1"/>
          <w:gridAfter w:val="1"/>
          <w:wBefore w:w="69" w:type="dxa"/>
          <w:wAfter w:w="75" w:type="dxa"/>
          <w:trHeight w:val="2758"/>
        </w:trPr>
        <w:tc>
          <w:tcPr>
            <w:tcW w:w="4362" w:type="dxa"/>
          </w:tcPr>
          <w:p w:rsidR="001F0E37" w:rsidRDefault="001F0E37" w:rsidP="003C5632">
            <w:pPr>
              <w:pStyle w:val="TableParagraph"/>
              <w:spacing w:line="268" w:lineRule="exact"/>
              <w:ind w:left="107"/>
              <w:rPr>
                <w:sz w:val="24"/>
              </w:rPr>
            </w:pPr>
            <w:r>
              <w:rPr>
                <w:sz w:val="24"/>
              </w:rPr>
              <w:lastRenderedPageBreak/>
              <w:t>(кувырки, стойки, перекаты);</w:t>
            </w:r>
          </w:p>
          <w:p w:rsidR="001F0E37" w:rsidRPr="00480972" w:rsidRDefault="001F0E37" w:rsidP="00476EF0">
            <w:pPr>
              <w:pStyle w:val="TableParagraph"/>
              <w:numPr>
                <w:ilvl w:val="0"/>
                <w:numId w:val="357"/>
              </w:numPr>
              <w:tabs>
                <w:tab w:val="left" w:pos="391"/>
                <w:tab w:val="left" w:pos="2042"/>
                <w:tab w:val="left" w:pos="3672"/>
              </w:tabs>
              <w:ind w:right="97" w:firstLine="0"/>
              <w:jc w:val="both"/>
              <w:rPr>
                <w:sz w:val="24"/>
                <w:lang w:val="ru-RU"/>
              </w:rPr>
            </w:pPr>
            <w:r w:rsidRPr="00480972">
              <w:rPr>
                <w:sz w:val="24"/>
                <w:lang w:val="ru-RU"/>
              </w:rPr>
              <w:t>выполнять гимнастические упражнения на спортивных</w:t>
            </w:r>
            <w:r w:rsidRPr="00480972">
              <w:rPr>
                <w:sz w:val="24"/>
                <w:lang w:val="ru-RU"/>
              </w:rPr>
              <w:tab/>
              <w:t>снарядах</w:t>
            </w:r>
            <w:r w:rsidRPr="00480972">
              <w:rPr>
                <w:sz w:val="24"/>
                <w:lang w:val="ru-RU"/>
              </w:rPr>
              <w:tab/>
              <w:t>(перекладина, гимнастическое</w:t>
            </w:r>
            <w:r w:rsidRPr="00480972">
              <w:rPr>
                <w:spacing w:val="-5"/>
                <w:sz w:val="24"/>
                <w:lang w:val="ru-RU"/>
              </w:rPr>
              <w:t xml:space="preserve"> </w:t>
            </w:r>
            <w:r w:rsidRPr="00480972">
              <w:rPr>
                <w:sz w:val="24"/>
                <w:lang w:val="ru-RU"/>
              </w:rPr>
              <w:t>бревно);</w:t>
            </w:r>
          </w:p>
          <w:p w:rsidR="001F0E37" w:rsidRPr="00480972" w:rsidRDefault="001F0E37" w:rsidP="00476EF0">
            <w:pPr>
              <w:pStyle w:val="TableParagraph"/>
              <w:numPr>
                <w:ilvl w:val="0"/>
                <w:numId w:val="357"/>
              </w:numPr>
              <w:tabs>
                <w:tab w:val="left" w:pos="435"/>
              </w:tabs>
              <w:ind w:right="102" w:firstLine="0"/>
              <w:jc w:val="both"/>
              <w:rPr>
                <w:sz w:val="24"/>
                <w:lang w:val="ru-RU"/>
              </w:rPr>
            </w:pPr>
            <w:r w:rsidRPr="00480972">
              <w:rPr>
                <w:sz w:val="24"/>
                <w:lang w:val="ru-RU"/>
              </w:rPr>
              <w:t>выполнять легкоатлетические упражнения (бег, прыжки, метания и броски мячей разного веса и</w:t>
            </w:r>
            <w:r w:rsidRPr="00480972">
              <w:rPr>
                <w:spacing w:val="-4"/>
                <w:sz w:val="24"/>
                <w:lang w:val="ru-RU"/>
              </w:rPr>
              <w:t xml:space="preserve"> </w:t>
            </w:r>
            <w:r w:rsidRPr="00480972">
              <w:rPr>
                <w:sz w:val="24"/>
                <w:lang w:val="ru-RU"/>
              </w:rPr>
              <w:t>объѐма);</w:t>
            </w:r>
          </w:p>
          <w:p w:rsidR="001F0E37" w:rsidRPr="00480972" w:rsidRDefault="001F0E37" w:rsidP="00476EF0">
            <w:pPr>
              <w:pStyle w:val="TableParagraph"/>
              <w:numPr>
                <w:ilvl w:val="0"/>
                <w:numId w:val="357"/>
              </w:numPr>
              <w:tabs>
                <w:tab w:val="left" w:pos="295"/>
              </w:tabs>
              <w:ind w:left="295" w:hanging="188"/>
              <w:rPr>
                <w:sz w:val="24"/>
                <w:lang w:val="ru-RU"/>
              </w:rPr>
            </w:pPr>
            <w:r w:rsidRPr="00480972">
              <w:rPr>
                <w:sz w:val="24"/>
                <w:lang w:val="ru-RU"/>
              </w:rPr>
              <w:t>выполнять игровые действия и упражнения</w:t>
            </w:r>
            <w:r w:rsidRPr="00480972">
              <w:rPr>
                <w:spacing w:val="28"/>
                <w:sz w:val="24"/>
                <w:lang w:val="ru-RU"/>
              </w:rPr>
              <w:t xml:space="preserve"> </w:t>
            </w:r>
            <w:r w:rsidRPr="00480972">
              <w:rPr>
                <w:sz w:val="24"/>
                <w:lang w:val="ru-RU"/>
              </w:rPr>
              <w:t>из</w:t>
            </w:r>
          </w:p>
          <w:p w:rsidR="001F0E37" w:rsidRPr="00480972" w:rsidRDefault="001F0E37" w:rsidP="003C5632">
            <w:pPr>
              <w:pStyle w:val="TableParagraph"/>
              <w:spacing w:line="270" w:lineRule="atLeast"/>
              <w:ind w:left="107" w:right="103"/>
              <w:jc w:val="both"/>
              <w:rPr>
                <w:sz w:val="24"/>
                <w:lang w:val="ru-RU"/>
              </w:rPr>
            </w:pPr>
            <w:r w:rsidRPr="00480972">
              <w:rPr>
                <w:sz w:val="24"/>
                <w:lang w:val="ru-RU"/>
              </w:rPr>
              <w:t>подвижных игр разной функциональной направленности.</w:t>
            </w:r>
          </w:p>
        </w:tc>
        <w:tc>
          <w:tcPr>
            <w:tcW w:w="5419" w:type="dxa"/>
            <w:gridSpan w:val="2"/>
          </w:tcPr>
          <w:p w:rsidR="001F0E37" w:rsidRPr="00480972" w:rsidRDefault="001F0E37" w:rsidP="003C5632">
            <w:pPr>
              <w:pStyle w:val="TableParagraph"/>
              <w:spacing w:line="268" w:lineRule="exact"/>
              <w:ind w:left="107"/>
              <w:rPr>
                <w:i/>
                <w:sz w:val="24"/>
                <w:lang w:val="ru-RU"/>
              </w:rPr>
            </w:pPr>
            <w:r w:rsidRPr="00480972">
              <w:rPr>
                <w:i/>
                <w:sz w:val="24"/>
                <w:lang w:val="ru-RU"/>
              </w:rPr>
              <w:t>способами;</w:t>
            </w:r>
          </w:p>
          <w:p w:rsidR="001F0E37" w:rsidRPr="00480972" w:rsidRDefault="001F0E37" w:rsidP="003C5632">
            <w:pPr>
              <w:pStyle w:val="TableParagraph"/>
              <w:ind w:left="107"/>
              <w:rPr>
                <w:i/>
                <w:sz w:val="24"/>
                <w:lang w:val="ru-RU"/>
              </w:rPr>
            </w:pPr>
            <w:r w:rsidRPr="00480972">
              <w:rPr>
                <w:sz w:val="24"/>
                <w:lang w:val="ru-RU"/>
              </w:rPr>
              <w:t xml:space="preserve">– </w:t>
            </w:r>
            <w:r w:rsidRPr="00480972">
              <w:rPr>
                <w:i/>
                <w:sz w:val="24"/>
                <w:lang w:val="ru-RU"/>
              </w:rPr>
              <w:t>выполнять передвижения на лыжах (для снежных регионов России).</w:t>
            </w:r>
          </w:p>
        </w:tc>
      </w:tr>
    </w:tbl>
    <w:p w:rsidR="001F0E37" w:rsidRDefault="001F0E37" w:rsidP="001F0E37">
      <w:pPr>
        <w:rPr>
          <w:sz w:val="24"/>
        </w:rPr>
      </w:pPr>
    </w:p>
    <w:p w:rsidR="001F0E37" w:rsidRDefault="001F0E37" w:rsidP="00476EF0">
      <w:pPr>
        <w:pStyle w:val="110"/>
        <w:numPr>
          <w:ilvl w:val="0"/>
          <w:numId w:val="356"/>
        </w:numPr>
        <w:tabs>
          <w:tab w:val="left" w:pos="3153"/>
        </w:tabs>
        <w:spacing w:before="0" w:line="276" w:lineRule="auto"/>
        <w:ind w:left="2054"/>
        <w:jc w:val="left"/>
      </w:pPr>
      <w:r>
        <w:t>Содержание учебного предмета «Физическая</w:t>
      </w:r>
      <w:r>
        <w:rPr>
          <w:spacing w:val="-8"/>
        </w:rPr>
        <w:t xml:space="preserve"> </w:t>
      </w:r>
      <w:r>
        <w:t>культура»</w:t>
      </w:r>
    </w:p>
    <w:p w:rsidR="001F0E37" w:rsidRPr="006D6F5E" w:rsidRDefault="001F0E37" w:rsidP="001F0E37">
      <w:pPr>
        <w:spacing w:line="276" w:lineRule="auto"/>
        <w:rPr>
          <w:sz w:val="24"/>
        </w:rPr>
      </w:pPr>
    </w:p>
    <w:p w:rsidR="001F0E37" w:rsidRPr="009840BA" w:rsidRDefault="001F0E37" w:rsidP="001F0E37">
      <w:pPr>
        <w:pStyle w:val="a3"/>
        <w:adjustRightInd w:val="0"/>
        <w:spacing w:line="276" w:lineRule="auto"/>
        <w:ind w:left="567" w:right="850"/>
        <w:rPr>
          <w:b/>
          <w:sz w:val="24"/>
          <w:szCs w:val="24"/>
        </w:rPr>
      </w:pPr>
      <w:r>
        <w:rPr>
          <w:sz w:val="24"/>
        </w:rPr>
        <w:tab/>
      </w:r>
      <w:r w:rsidRPr="009840BA">
        <w:rPr>
          <w:b/>
          <w:sz w:val="24"/>
          <w:szCs w:val="24"/>
        </w:rPr>
        <w:t>Знания о физической культуре</w:t>
      </w:r>
    </w:p>
    <w:p w:rsidR="001F0E37" w:rsidRPr="009840BA" w:rsidRDefault="001F0E37" w:rsidP="001F0E37">
      <w:pPr>
        <w:adjustRightInd w:val="0"/>
        <w:spacing w:line="276" w:lineRule="auto"/>
        <w:ind w:left="567" w:right="260"/>
        <w:rPr>
          <w:sz w:val="24"/>
          <w:szCs w:val="24"/>
        </w:rPr>
      </w:pPr>
      <w:r w:rsidRPr="009840BA">
        <w:rPr>
          <w:b/>
          <w:sz w:val="24"/>
          <w:szCs w:val="24"/>
        </w:rPr>
        <w:tab/>
        <w:t>Физическая культура.</w:t>
      </w:r>
      <w:r w:rsidRPr="009840BA">
        <w:rPr>
          <w:sz w:val="24"/>
          <w:szCs w:val="24"/>
        </w:rPr>
        <w:t xml:space="preserve"> Физическая культура как система разнообразных форм занятий физическими упражнениями по укреплению здоровья человека. Ходьба, бег, прыжки, лазание, ползание, ходьба на лыжах, плавание как жизненно важные способы передвижения человека.</w:t>
      </w:r>
    </w:p>
    <w:p w:rsidR="001F0E37" w:rsidRPr="009840BA" w:rsidRDefault="001F0E37" w:rsidP="001F0E37">
      <w:pPr>
        <w:adjustRightInd w:val="0"/>
        <w:spacing w:line="276" w:lineRule="auto"/>
        <w:ind w:left="567" w:right="260"/>
        <w:rPr>
          <w:sz w:val="24"/>
          <w:szCs w:val="24"/>
        </w:rPr>
      </w:pPr>
      <w:r w:rsidRPr="009840BA">
        <w:rPr>
          <w:sz w:val="24"/>
          <w:szCs w:val="24"/>
        </w:rPr>
        <w:tab/>
        <w:t>Правила предупреждения травматизма во время занятий физическими упражнениями: организация мест занятий, подбор одежды, обуви и инвентаря.</w:t>
      </w:r>
    </w:p>
    <w:p w:rsidR="001F0E37" w:rsidRPr="009840BA" w:rsidRDefault="001F0E37" w:rsidP="001F0E37">
      <w:pPr>
        <w:adjustRightInd w:val="0"/>
        <w:spacing w:line="276" w:lineRule="auto"/>
        <w:ind w:left="567" w:right="260"/>
        <w:rPr>
          <w:sz w:val="24"/>
          <w:szCs w:val="24"/>
        </w:rPr>
      </w:pPr>
      <w:r w:rsidRPr="009840BA">
        <w:rPr>
          <w:sz w:val="24"/>
          <w:szCs w:val="24"/>
        </w:rPr>
        <w:tab/>
      </w:r>
      <w:r w:rsidRPr="009840BA">
        <w:rPr>
          <w:b/>
          <w:sz w:val="24"/>
          <w:szCs w:val="24"/>
        </w:rPr>
        <w:t xml:space="preserve">Из истории физической культуры. </w:t>
      </w:r>
      <w:r w:rsidRPr="009840BA">
        <w:rPr>
          <w:sz w:val="24"/>
          <w:szCs w:val="24"/>
        </w:rPr>
        <w:t>История развития 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1F0E37" w:rsidRPr="009840BA" w:rsidRDefault="001F0E37" w:rsidP="001F0E37">
      <w:pPr>
        <w:adjustRightInd w:val="0"/>
        <w:spacing w:line="276" w:lineRule="auto"/>
        <w:ind w:left="567" w:right="260"/>
        <w:rPr>
          <w:sz w:val="24"/>
          <w:szCs w:val="24"/>
        </w:rPr>
      </w:pPr>
      <w:r w:rsidRPr="009840BA">
        <w:rPr>
          <w:b/>
          <w:sz w:val="24"/>
          <w:szCs w:val="24"/>
        </w:rPr>
        <w:tab/>
        <w:t>Физические упражнения.</w:t>
      </w:r>
      <w:r w:rsidRPr="009840BA">
        <w:rPr>
          <w:sz w:val="24"/>
          <w:szCs w:val="24"/>
        </w:rPr>
        <w:t xml:space="preserve"> Физические упражнения, их влияние на физическое развитие и развитие физических качеств. Физическая подготовка и ее связь с развитием основных физических качеств. Характеристика основных физических качеств: силы, быстроты, выносливости, гибкости и ловкости.</w:t>
      </w:r>
    </w:p>
    <w:p w:rsidR="001F0E37" w:rsidRPr="009840BA" w:rsidRDefault="001F0E37" w:rsidP="001F0E37">
      <w:pPr>
        <w:adjustRightInd w:val="0"/>
        <w:spacing w:line="276" w:lineRule="auto"/>
        <w:ind w:left="567" w:right="260"/>
        <w:rPr>
          <w:sz w:val="24"/>
          <w:szCs w:val="24"/>
        </w:rPr>
      </w:pPr>
      <w:r w:rsidRPr="009840BA">
        <w:rPr>
          <w:sz w:val="24"/>
          <w:szCs w:val="24"/>
        </w:rPr>
        <w:tab/>
        <w:t>Физическая нагрузка и ее влияние на повышение частоты сердечных сокращений.</w:t>
      </w:r>
    </w:p>
    <w:p w:rsidR="001F0E37" w:rsidRPr="009840BA" w:rsidRDefault="001F0E37" w:rsidP="001F0E37">
      <w:pPr>
        <w:adjustRightInd w:val="0"/>
        <w:spacing w:line="276" w:lineRule="auto"/>
        <w:ind w:left="567" w:right="260"/>
        <w:rPr>
          <w:b/>
          <w:sz w:val="24"/>
          <w:szCs w:val="24"/>
        </w:rPr>
      </w:pPr>
      <w:r w:rsidRPr="009840BA">
        <w:rPr>
          <w:sz w:val="24"/>
          <w:szCs w:val="24"/>
        </w:rPr>
        <w:tab/>
      </w:r>
      <w:r w:rsidRPr="009840BA">
        <w:rPr>
          <w:b/>
          <w:sz w:val="24"/>
          <w:szCs w:val="24"/>
        </w:rPr>
        <w:t>Способы физкультурной деятельности</w:t>
      </w:r>
    </w:p>
    <w:p w:rsidR="001F0E37" w:rsidRPr="009840BA" w:rsidRDefault="001F0E37" w:rsidP="001F0E37">
      <w:pPr>
        <w:adjustRightInd w:val="0"/>
        <w:spacing w:line="276" w:lineRule="auto"/>
        <w:ind w:left="567" w:right="260"/>
        <w:rPr>
          <w:sz w:val="24"/>
          <w:szCs w:val="24"/>
        </w:rPr>
      </w:pPr>
      <w:r w:rsidRPr="009840BA">
        <w:rPr>
          <w:sz w:val="24"/>
          <w:szCs w:val="24"/>
        </w:rPr>
        <w:tab/>
      </w:r>
      <w:r w:rsidRPr="009840BA">
        <w:rPr>
          <w:b/>
          <w:sz w:val="24"/>
          <w:szCs w:val="24"/>
        </w:rPr>
        <w:t>Самостоятельные занятия.</w:t>
      </w:r>
      <w:r w:rsidRPr="009840BA">
        <w:rPr>
          <w:sz w:val="24"/>
          <w:szCs w:val="24"/>
        </w:rPr>
        <w:t xml:space="preserve"> 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1F0E37" w:rsidRPr="009840BA" w:rsidRDefault="001F0E37" w:rsidP="001F0E37">
      <w:pPr>
        <w:adjustRightInd w:val="0"/>
        <w:spacing w:line="276" w:lineRule="auto"/>
        <w:ind w:left="567" w:right="260"/>
        <w:rPr>
          <w:sz w:val="24"/>
          <w:szCs w:val="24"/>
        </w:rPr>
      </w:pPr>
      <w:r w:rsidRPr="009840BA">
        <w:rPr>
          <w:sz w:val="24"/>
          <w:szCs w:val="24"/>
        </w:rPr>
        <w:tab/>
      </w:r>
      <w:r w:rsidRPr="009840BA">
        <w:rPr>
          <w:b/>
          <w:sz w:val="24"/>
          <w:szCs w:val="24"/>
        </w:rPr>
        <w:t>Самостоятельные наблюдения за физическим развитием и физической подготовленностью.</w:t>
      </w:r>
      <w:r w:rsidRPr="009840BA">
        <w:rPr>
          <w:sz w:val="24"/>
          <w:szCs w:val="24"/>
        </w:rPr>
        <w:t xml:space="preserve">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1F0E37" w:rsidRPr="009840BA" w:rsidRDefault="001F0E37" w:rsidP="001F0E37">
      <w:pPr>
        <w:adjustRightInd w:val="0"/>
        <w:spacing w:line="276" w:lineRule="auto"/>
        <w:ind w:left="567" w:right="260"/>
        <w:rPr>
          <w:sz w:val="24"/>
          <w:szCs w:val="24"/>
        </w:rPr>
      </w:pPr>
      <w:r w:rsidRPr="009840BA">
        <w:rPr>
          <w:sz w:val="24"/>
          <w:szCs w:val="24"/>
        </w:rPr>
        <w:tab/>
      </w:r>
      <w:r w:rsidRPr="009840BA">
        <w:rPr>
          <w:b/>
          <w:sz w:val="24"/>
          <w:szCs w:val="24"/>
        </w:rPr>
        <w:t>Самостоятельные игры и развлечения.</w:t>
      </w:r>
      <w:r w:rsidRPr="009840BA">
        <w:rPr>
          <w:sz w:val="24"/>
          <w:szCs w:val="24"/>
        </w:rPr>
        <w:t xml:space="preserve"> Организация и проведение подвижных игр (на спортивных площадках и в спортивных залах).</w:t>
      </w:r>
    </w:p>
    <w:p w:rsidR="001F0E37" w:rsidRPr="009840BA" w:rsidRDefault="001F0E37" w:rsidP="001F0E37">
      <w:pPr>
        <w:adjustRightInd w:val="0"/>
        <w:spacing w:line="276" w:lineRule="auto"/>
        <w:ind w:left="567" w:right="260"/>
        <w:rPr>
          <w:b/>
          <w:sz w:val="24"/>
          <w:szCs w:val="24"/>
        </w:rPr>
      </w:pPr>
      <w:r w:rsidRPr="009840BA">
        <w:rPr>
          <w:sz w:val="24"/>
          <w:szCs w:val="24"/>
        </w:rPr>
        <w:tab/>
      </w:r>
      <w:r w:rsidRPr="009840BA">
        <w:rPr>
          <w:b/>
          <w:sz w:val="24"/>
          <w:szCs w:val="24"/>
        </w:rPr>
        <w:t>Физическое совершенствование</w:t>
      </w:r>
    </w:p>
    <w:p w:rsidR="001F0E37" w:rsidRPr="009840BA" w:rsidRDefault="001F0E37" w:rsidP="001F0E37">
      <w:pPr>
        <w:adjustRightInd w:val="0"/>
        <w:spacing w:line="276" w:lineRule="auto"/>
        <w:ind w:left="567" w:right="260"/>
        <w:rPr>
          <w:sz w:val="24"/>
          <w:szCs w:val="24"/>
        </w:rPr>
      </w:pPr>
      <w:r w:rsidRPr="009840BA">
        <w:rPr>
          <w:sz w:val="24"/>
          <w:szCs w:val="24"/>
        </w:rPr>
        <w:lastRenderedPageBreak/>
        <w:tab/>
      </w:r>
      <w:r w:rsidRPr="009840BA">
        <w:rPr>
          <w:b/>
          <w:sz w:val="24"/>
          <w:szCs w:val="24"/>
        </w:rPr>
        <w:t>Физкультурно-оздоровительная деятельность.</w:t>
      </w:r>
      <w:r w:rsidRPr="009840BA">
        <w:rPr>
          <w:sz w:val="24"/>
          <w:szCs w:val="24"/>
        </w:rPr>
        <w:t xml:space="preserve"> Комплексы физических упражнений для утренней зарядки, физкультминуток, занятий по профилактике и коррекции нарушений осанки.</w:t>
      </w:r>
    </w:p>
    <w:p w:rsidR="001F0E37" w:rsidRPr="009840BA" w:rsidRDefault="001F0E37" w:rsidP="001F0E37">
      <w:pPr>
        <w:adjustRightInd w:val="0"/>
        <w:spacing w:line="276" w:lineRule="auto"/>
        <w:ind w:left="567" w:right="260"/>
        <w:rPr>
          <w:sz w:val="24"/>
          <w:szCs w:val="24"/>
        </w:rPr>
      </w:pPr>
      <w:r w:rsidRPr="009840BA">
        <w:rPr>
          <w:sz w:val="24"/>
          <w:szCs w:val="24"/>
        </w:rPr>
        <w:tab/>
        <w:t>Комплексы упражнений на развитие физических качеств.</w:t>
      </w:r>
    </w:p>
    <w:p w:rsidR="001F0E37" w:rsidRPr="009840BA" w:rsidRDefault="001F0E37" w:rsidP="001F0E37">
      <w:pPr>
        <w:adjustRightInd w:val="0"/>
        <w:spacing w:line="276" w:lineRule="auto"/>
        <w:ind w:left="567" w:right="260"/>
        <w:rPr>
          <w:sz w:val="24"/>
          <w:szCs w:val="24"/>
        </w:rPr>
      </w:pPr>
      <w:r w:rsidRPr="009840BA">
        <w:rPr>
          <w:sz w:val="24"/>
          <w:szCs w:val="24"/>
        </w:rPr>
        <w:tab/>
        <w:t>Комплексы дыхательных упражнений. Гимнастика для глаз.</w:t>
      </w:r>
    </w:p>
    <w:p w:rsidR="001F0E37" w:rsidRPr="009840BA" w:rsidRDefault="001F0E37" w:rsidP="001F0E37">
      <w:pPr>
        <w:adjustRightInd w:val="0"/>
        <w:spacing w:line="276" w:lineRule="auto"/>
        <w:ind w:left="567" w:right="260"/>
        <w:rPr>
          <w:b/>
          <w:sz w:val="24"/>
          <w:szCs w:val="24"/>
        </w:rPr>
      </w:pPr>
      <w:r w:rsidRPr="009840BA">
        <w:rPr>
          <w:sz w:val="24"/>
          <w:szCs w:val="24"/>
        </w:rPr>
        <w:tab/>
      </w:r>
      <w:r w:rsidRPr="009840BA">
        <w:rPr>
          <w:b/>
          <w:sz w:val="24"/>
          <w:szCs w:val="24"/>
        </w:rPr>
        <w:t>Спортивно-оздоровительная деятельность</w:t>
      </w:r>
    </w:p>
    <w:p w:rsidR="001F0E37" w:rsidRPr="009840BA" w:rsidRDefault="001F0E37" w:rsidP="001F0E37">
      <w:pPr>
        <w:adjustRightInd w:val="0"/>
        <w:spacing w:line="276" w:lineRule="auto"/>
        <w:ind w:left="567" w:right="260"/>
        <w:rPr>
          <w:sz w:val="24"/>
          <w:szCs w:val="24"/>
        </w:rPr>
      </w:pPr>
      <w:r w:rsidRPr="009840BA">
        <w:rPr>
          <w:b/>
          <w:sz w:val="24"/>
          <w:szCs w:val="24"/>
        </w:rPr>
        <w:tab/>
        <w:t xml:space="preserve">Гимнастика с основами акробатики. </w:t>
      </w:r>
      <w:r w:rsidRPr="009840BA">
        <w:rPr>
          <w:sz w:val="24"/>
          <w:szCs w:val="24"/>
        </w:rPr>
        <w:t>Организующие команды и приемы. Строевые действия в шеренге и колонне; выполнение строевых команд.</w:t>
      </w:r>
    </w:p>
    <w:p w:rsidR="001F0E37" w:rsidRPr="009840BA" w:rsidRDefault="001F0E37" w:rsidP="001F0E37">
      <w:pPr>
        <w:adjustRightInd w:val="0"/>
        <w:spacing w:line="276" w:lineRule="auto"/>
        <w:ind w:left="567" w:right="260"/>
        <w:rPr>
          <w:sz w:val="24"/>
          <w:szCs w:val="24"/>
        </w:rPr>
      </w:pPr>
      <w:r w:rsidRPr="009840BA">
        <w:rPr>
          <w:sz w:val="24"/>
          <w:szCs w:val="24"/>
        </w:rPr>
        <w:tab/>
        <w:t>Акробатические упражнения. Упоры, седы, упражнения в группировке, перекаты, стойка на лопатках, кувырки вперед и назад, гимнастический мост.</w:t>
      </w:r>
    </w:p>
    <w:p w:rsidR="001F0E37" w:rsidRPr="009840BA" w:rsidRDefault="001F0E37" w:rsidP="001F0E37">
      <w:pPr>
        <w:adjustRightInd w:val="0"/>
        <w:spacing w:line="276" w:lineRule="auto"/>
        <w:ind w:left="567" w:right="260"/>
        <w:rPr>
          <w:sz w:val="24"/>
          <w:szCs w:val="24"/>
        </w:rPr>
      </w:pPr>
      <w:r w:rsidRPr="009840BA">
        <w:rPr>
          <w:sz w:val="24"/>
          <w:szCs w:val="24"/>
        </w:rPr>
        <w:tab/>
        <w:t>Акробатические комбинации. Пример: 1) мост из положения лежа на спине, опуститься в исходное положение, переворот в положение лежа на животе, прыжок с опорой на руки в упор присев; 2) кувырок вперед в упор присев, кувырок назад в упор присев, из упора присев кувырок назад до упора на коленях с опорой на руки, прыжком переход в упор присев, кувырок вперед.</w:t>
      </w:r>
    </w:p>
    <w:p w:rsidR="001F0E37" w:rsidRPr="009840BA" w:rsidRDefault="001F0E37" w:rsidP="001F0E37">
      <w:pPr>
        <w:adjustRightInd w:val="0"/>
        <w:spacing w:line="276" w:lineRule="auto"/>
        <w:ind w:left="567" w:right="260"/>
        <w:rPr>
          <w:sz w:val="24"/>
          <w:szCs w:val="24"/>
        </w:rPr>
      </w:pPr>
      <w:r w:rsidRPr="009840BA">
        <w:rPr>
          <w:sz w:val="24"/>
          <w:szCs w:val="24"/>
        </w:rPr>
        <w:tab/>
        <w:t>Упражнения на низкой гимнастической перекладине: висы, перемахи.</w:t>
      </w:r>
    </w:p>
    <w:p w:rsidR="001F0E37" w:rsidRPr="009840BA" w:rsidRDefault="001F0E37" w:rsidP="001F0E37">
      <w:pPr>
        <w:adjustRightInd w:val="0"/>
        <w:spacing w:line="276" w:lineRule="auto"/>
        <w:ind w:left="567" w:right="260"/>
        <w:rPr>
          <w:sz w:val="24"/>
          <w:szCs w:val="24"/>
        </w:rPr>
      </w:pPr>
      <w:r w:rsidRPr="009840BA">
        <w:rPr>
          <w:sz w:val="24"/>
          <w:szCs w:val="24"/>
        </w:rPr>
        <w:tab/>
        <w:t>Гимнастическая комбинация. 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вперед ноги.</w:t>
      </w:r>
    </w:p>
    <w:p w:rsidR="001F0E37" w:rsidRPr="009840BA" w:rsidRDefault="001F0E37" w:rsidP="001F0E37">
      <w:pPr>
        <w:adjustRightInd w:val="0"/>
        <w:spacing w:line="276" w:lineRule="auto"/>
        <w:ind w:left="567" w:right="260"/>
        <w:rPr>
          <w:sz w:val="24"/>
          <w:szCs w:val="24"/>
        </w:rPr>
      </w:pPr>
      <w:r w:rsidRPr="009840BA">
        <w:rPr>
          <w:sz w:val="24"/>
          <w:szCs w:val="24"/>
        </w:rPr>
        <w:tab/>
        <w:t>Опорный прыжок: с разбега через гимнастического козла.</w:t>
      </w:r>
    </w:p>
    <w:p w:rsidR="001F0E37" w:rsidRPr="009840BA" w:rsidRDefault="001F0E37" w:rsidP="001F0E37">
      <w:pPr>
        <w:adjustRightInd w:val="0"/>
        <w:spacing w:line="276" w:lineRule="auto"/>
        <w:ind w:left="567" w:right="260"/>
        <w:rPr>
          <w:sz w:val="24"/>
          <w:szCs w:val="24"/>
        </w:rPr>
      </w:pPr>
      <w:r w:rsidRPr="009840BA">
        <w:rPr>
          <w:sz w:val="24"/>
          <w:szCs w:val="24"/>
        </w:rPr>
        <w:tab/>
        <w:t>Гимнастические упражнения прикладного характера. Прыжки со скакалкой. Передвижение по гимнастической стенке. Преодоление полосы препятствий с элементами лазания и перелазания, переползания, передвижение по наклонной гимнастической скамейке.</w:t>
      </w:r>
    </w:p>
    <w:p w:rsidR="001F0E37" w:rsidRPr="009840BA" w:rsidRDefault="001F0E37" w:rsidP="001F0E37">
      <w:pPr>
        <w:adjustRightInd w:val="0"/>
        <w:spacing w:line="276" w:lineRule="auto"/>
        <w:ind w:left="567" w:right="260"/>
        <w:rPr>
          <w:sz w:val="24"/>
          <w:szCs w:val="24"/>
        </w:rPr>
      </w:pPr>
      <w:r w:rsidRPr="009840BA">
        <w:rPr>
          <w:sz w:val="24"/>
          <w:szCs w:val="24"/>
        </w:rPr>
        <w:tab/>
      </w:r>
      <w:r w:rsidRPr="009840BA">
        <w:rPr>
          <w:b/>
          <w:sz w:val="24"/>
          <w:szCs w:val="24"/>
        </w:rPr>
        <w:t>Легкая атлетика.</w:t>
      </w:r>
      <w:r w:rsidRPr="009840BA">
        <w:rPr>
          <w:sz w:val="24"/>
          <w:szCs w:val="24"/>
        </w:rPr>
        <w:t xml:space="preserve"> 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1F0E37" w:rsidRPr="009840BA" w:rsidRDefault="001F0E37" w:rsidP="001F0E37">
      <w:pPr>
        <w:adjustRightInd w:val="0"/>
        <w:spacing w:line="276" w:lineRule="auto"/>
        <w:ind w:left="567" w:right="260"/>
        <w:rPr>
          <w:sz w:val="24"/>
          <w:szCs w:val="24"/>
        </w:rPr>
      </w:pPr>
      <w:r w:rsidRPr="009840BA">
        <w:rPr>
          <w:sz w:val="24"/>
          <w:szCs w:val="24"/>
        </w:rPr>
        <w:tab/>
        <w:t>Прыжковые упражнения: на одной ноге и двух ногах на месте и с продвижением, в длину и высоту, спрыгивание и запрыгивание.</w:t>
      </w:r>
    </w:p>
    <w:p w:rsidR="001F0E37" w:rsidRPr="009840BA" w:rsidRDefault="001F0E37" w:rsidP="001F0E37">
      <w:pPr>
        <w:adjustRightInd w:val="0"/>
        <w:spacing w:line="276" w:lineRule="auto"/>
        <w:ind w:left="567" w:right="260"/>
        <w:rPr>
          <w:sz w:val="24"/>
          <w:szCs w:val="24"/>
        </w:rPr>
      </w:pPr>
      <w:r w:rsidRPr="009840BA">
        <w:rPr>
          <w:sz w:val="24"/>
          <w:szCs w:val="24"/>
        </w:rPr>
        <w:tab/>
        <w:t>Броски: большого мяча (1 кг) на дальность разными способами.</w:t>
      </w:r>
    </w:p>
    <w:p w:rsidR="001F0E37" w:rsidRDefault="001F0E37" w:rsidP="001F0E37">
      <w:pPr>
        <w:adjustRightInd w:val="0"/>
        <w:spacing w:line="276" w:lineRule="auto"/>
        <w:ind w:left="567" w:right="260"/>
        <w:rPr>
          <w:sz w:val="24"/>
          <w:szCs w:val="24"/>
        </w:rPr>
      </w:pPr>
      <w:r w:rsidRPr="009840BA">
        <w:rPr>
          <w:sz w:val="24"/>
          <w:szCs w:val="24"/>
        </w:rPr>
        <w:tab/>
        <w:t>Метание: малого мяча в вертикальную цель и на дальность.</w:t>
      </w:r>
    </w:p>
    <w:p w:rsidR="001F0E37" w:rsidRPr="002316F7" w:rsidRDefault="001F0E37" w:rsidP="001F0E37">
      <w:pPr>
        <w:adjustRightInd w:val="0"/>
        <w:spacing w:line="276" w:lineRule="auto"/>
        <w:ind w:left="567" w:right="260"/>
        <w:rPr>
          <w:sz w:val="24"/>
          <w:szCs w:val="24"/>
        </w:rPr>
      </w:pPr>
      <w:r>
        <w:rPr>
          <w:sz w:val="24"/>
          <w:szCs w:val="24"/>
        </w:rPr>
        <w:tab/>
        <w:t>Сдача нормативов всероссийского физкультурно-спортивного комплекса «Готов к труду и обороне».</w:t>
      </w:r>
    </w:p>
    <w:p w:rsidR="001F0E37" w:rsidRDefault="001F0E37" w:rsidP="001F0E37">
      <w:pPr>
        <w:adjustRightInd w:val="0"/>
        <w:spacing w:line="276" w:lineRule="auto"/>
        <w:ind w:left="567" w:right="260"/>
        <w:rPr>
          <w:sz w:val="24"/>
          <w:szCs w:val="24"/>
        </w:rPr>
      </w:pPr>
      <w:r w:rsidRPr="009840BA">
        <w:rPr>
          <w:sz w:val="24"/>
          <w:szCs w:val="24"/>
        </w:rPr>
        <w:tab/>
      </w:r>
      <w:r w:rsidRPr="009840BA">
        <w:rPr>
          <w:b/>
          <w:sz w:val="24"/>
          <w:szCs w:val="24"/>
        </w:rPr>
        <w:t xml:space="preserve">Лыжные гонки. </w:t>
      </w:r>
      <w:r w:rsidRPr="009840BA">
        <w:rPr>
          <w:sz w:val="24"/>
          <w:szCs w:val="24"/>
        </w:rPr>
        <w:t>Передвижение на лыжах, повороты, спуски, подъёмы, торможение.</w:t>
      </w:r>
    </w:p>
    <w:p w:rsidR="001F0E37" w:rsidRPr="009840BA" w:rsidRDefault="001F0E37" w:rsidP="001F0E37">
      <w:pPr>
        <w:adjustRightInd w:val="0"/>
        <w:spacing w:line="276" w:lineRule="auto"/>
        <w:ind w:left="567" w:right="260"/>
        <w:rPr>
          <w:sz w:val="24"/>
          <w:szCs w:val="24"/>
        </w:rPr>
      </w:pPr>
      <w:r>
        <w:rPr>
          <w:sz w:val="24"/>
          <w:szCs w:val="24"/>
        </w:rPr>
        <w:t>Сдача нормативов всероссийского физкультурно-спортивного комплекса «Готов к труду и обороне».</w:t>
      </w:r>
    </w:p>
    <w:p w:rsidR="001F0E37" w:rsidRDefault="001F0E37" w:rsidP="001F0E37">
      <w:pPr>
        <w:adjustRightInd w:val="0"/>
        <w:spacing w:line="276" w:lineRule="auto"/>
        <w:ind w:left="567" w:right="260"/>
        <w:rPr>
          <w:sz w:val="24"/>
          <w:szCs w:val="24"/>
        </w:rPr>
      </w:pPr>
      <w:r w:rsidRPr="009840BA">
        <w:rPr>
          <w:sz w:val="24"/>
          <w:szCs w:val="24"/>
        </w:rPr>
        <w:tab/>
      </w:r>
      <w:r w:rsidRPr="009840BA">
        <w:rPr>
          <w:b/>
          <w:sz w:val="24"/>
          <w:szCs w:val="24"/>
        </w:rPr>
        <w:t>Плавание.</w:t>
      </w:r>
      <w:r w:rsidRPr="009840BA">
        <w:rPr>
          <w:sz w:val="24"/>
          <w:szCs w:val="24"/>
        </w:rPr>
        <w:t xml:space="preserve"> 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 Проплывание учебных дистанций произвольным способом.</w:t>
      </w:r>
    </w:p>
    <w:p w:rsidR="001F0E37" w:rsidRPr="002316F7" w:rsidRDefault="001F0E37" w:rsidP="001F0E37">
      <w:pPr>
        <w:adjustRightInd w:val="0"/>
        <w:spacing w:line="276" w:lineRule="auto"/>
        <w:ind w:left="567" w:right="260"/>
        <w:rPr>
          <w:sz w:val="24"/>
          <w:szCs w:val="24"/>
        </w:rPr>
      </w:pPr>
      <w:r>
        <w:rPr>
          <w:sz w:val="24"/>
          <w:szCs w:val="24"/>
        </w:rPr>
        <w:tab/>
        <w:t>Сдача нормативов всероссийского физкультурно-спортивного комплекса «Готов к труду и обороне».</w:t>
      </w:r>
    </w:p>
    <w:p w:rsidR="001F0E37" w:rsidRPr="009840BA" w:rsidRDefault="001F0E37" w:rsidP="001F0E37">
      <w:pPr>
        <w:adjustRightInd w:val="0"/>
        <w:spacing w:line="276" w:lineRule="auto"/>
        <w:ind w:left="567" w:right="260"/>
        <w:rPr>
          <w:sz w:val="24"/>
          <w:szCs w:val="24"/>
        </w:rPr>
      </w:pPr>
    </w:p>
    <w:p w:rsidR="001F0E37" w:rsidRPr="009840BA" w:rsidRDefault="001F0E37" w:rsidP="001F0E37">
      <w:pPr>
        <w:adjustRightInd w:val="0"/>
        <w:spacing w:line="276" w:lineRule="auto"/>
        <w:ind w:left="567" w:right="260" w:firstLine="851"/>
        <w:rPr>
          <w:sz w:val="24"/>
          <w:szCs w:val="24"/>
        </w:rPr>
      </w:pPr>
      <w:r w:rsidRPr="009840BA">
        <w:rPr>
          <w:b/>
          <w:sz w:val="24"/>
          <w:szCs w:val="24"/>
        </w:rPr>
        <w:lastRenderedPageBreak/>
        <w:t>Подвижные и спортивные игры.</w:t>
      </w:r>
      <w:r w:rsidRPr="009840BA">
        <w:rPr>
          <w:sz w:val="24"/>
          <w:szCs w:val="24"/>
        </w:rPr>
        <w:t xml:space="preserve"> На материале гимнастики с основами акробатики: игровые задания с использованием строевых упражнений, упражнений на внимание, силу, ловкость.</w:t>
      </w:r>
    </w:p>
    <w:p w:rsidR="001F0E37" w:rsidRPr="009840BA" w:rsidRDefault="001F0E37" w:rsidP="001F0E37">
      <w:pPr>
        <w:adjustRightInd w:val="0"/>
        <w:spacing w:line="276" w:lineRule="auto"/>
        <w:ind w:left="567" w:right="260" w:firstLine="851"/>
        <w:rPr>
          <w:rFonts w:eastAsia="TimesNewRomanPSMT"/>
          <w:sz w:val="24"/>
          <w:szCs w:val="24"/>
        </w:rPr>
      </w:pPr>
      <w:r w:rsidRPr="009840BA">
        <w:rPr>
          <w:rFonts w:eastAsia="TimesNewRomanPSMT"/>
          <w:sz w:val="24"/>
          <w:szCs w:val="24"/>
        </w:rPr>
        <w:t>На материале лёгкой атлетики: прыжки, бег, метания и броски; упражнения на координацию, выносливость и быстроту.</w:t>
      </w:r>
    </w:p>
    <w:p w:rsidR="001F0E37" w:rsidRPr="009840BA" w:rsidRDefault="001F0E37" w:rsidP="001F0E37">
      <w:pPr>
        <w:adjustRightInd w:val="0"/>
        <w:spacing w:line="276" w:lineRule="auto"/>
        <w:ind w:left="567" w:right="260" w:firstLine="851"/>
        <w:rPr>
          <w:rFonts w:eastAsia="TimesNewRomanPSMT"/>
          <w:sz w:val="24"/>
          <w:szCs w:val="24"/>
        </w:rPr>
      </w:pPr>
      <w:r w:rsidRPr="009840BA">
        <w:rPr>
          <w:rFonts w:eastAsia="TimesNewRomanPSMT"/>
          <w:sz w:val="24"/>
          <w:szCs w:val="24"/>
        </w:rPr>
        <w:t>На материале лыжной подготовки: эстафеты в передвижении на лыжах, упражнения на выносливость и координацию.</w:t>
      </w:r>
    </w:p>
    <w:p w:rsidR="001F0E37" w:rsidRPr="009840BA" w:rsidRDefault="001F0E37" w:rsidP="001F0E37">
      <w:pPr>
        <w:adjustRightInd w:val="0"/>
        <w:spacing w:line="276" w:lineRule="auto"/>
        <w:ind w:left="567" w:right="260" w:firstLine="851"/>
        <w:rPr>
          <w:rFonts w:eastAsia="TimesNewRomanPSMT"/>
          <w:sz w:val="24"/>
          <w:szCs w:val="24"/>
        </w:rPr>
      </w:pPr>
      <w:r w:rsidRPr="009840BA">
        <w:rPr>
          <w:rFonts w:eastAsia="TimesNewRomanPSMT"/>
          <w:sz w:val="24"/>
          <w:szCs w:val="24"/>
        </w:rPr>
        <w:t xml:space="preserve">На материале спортивных игр: </w:t>
      </w:r>
    </w:p>
    <w:p w:rsidR="001F0E37" w:rsidRPr="009840BA" w:rsidRDefault="001F0E37" w:rsidP="001F0E37">
      <w:pPr>
        <w:adjustRightInd w:val="0"/>
        <w:spacing w:line="276" w:lineRule="auto"/>
        <w:ind w:left="567" w:right="260" w:firstLine="851"/>
        <w:rPr>
          <w:rFonts w:eastAsia="TimesNewRomanPSMT"/>
          <w:sz w:val="24"/>
          <w:szCs w:val="24"/>
        </w:rPr>
      </w:pPr>
      <w:r w:rsidRPr="009840BA">
        <w:rPr>
          <w:rFonts w:eastAsia="TimesNewRomanPSMT"/>
          <w:sz w:val="24"/>
          <w:szCs w:val="24"/>
        </w:rPr>
        <w:t>Футбол: удар по неподвижному и катящемуся мячу; остановка мяча; ведение мяча; подвижные игры на материале футбола.</w:t>
      </w:r>
    </w:p>
    <w:p w:rsidR="001F0E37" w:rsidRPr="009840BA" w:rsidRDefault="001F0E37" w:rsidP="001F0E37">
      <w:pPr>
        <w:adjustRightInd w:val="0"/>
        <w:spacing w:line="276" w:lineRule="auto"/>
        <w:ind w:left="567" w:right="260" w:firstLine="851"/>
        <w:rPr>
          <w:rFonts w:eastAsia="TimesNewRomanPSMT"/>
          <w:sz w:val="24"/>
          <w:szCs w:val="24"/>
        </w:rPr>
      </w:pPr>
      <w:r w:rsidRPr="009840BA">
        <w:rPr>
          <w:rFonts w:eastAsia="TimesNewRomanPSMT"/>
          <w:sz w:val="24"/>
          <w:szCs w:val="24"/>
        </w:rPr>
        <w:t>Баскетбол: специальные передвижения без мяча; ведение мяча; броски мяча в корзину; подвижные игры на материале баскетбола.</w:t>
      </w:r>
    </w:p>
    <w:p w:rsidR="001F0E37" w:rsidRPr="009840BA" w:rsidRDefault="001F0E37" w:rsidP="001F0E37">
      <w:pPr>
        <w:adjustRightInd w:val="0"/>
        <w:spacing w:line="276" w:lineRule="auto"/>
        <w:ind w:left="567" w:right="260" w:firstLine="851"/>
        <w:rPr>
          <w:rFonts w:eastAsia="TimesNewRomanPSMT"/>
          <w:sz w:val="24"/>
          <w:szCs w:val="24"/>
        </w:rPr>
      </w:pPr>
      <w:r w:rsidRPr="009840BA">
        <w:rPr>
          <w:rFonts w:eastAsia="TimesNewRomanPSMT"/>
          <w:sz w:val="24"/>
          <w:szCs w:val="24"/>
        </w:rPr>
        <w:t>Волейбол: подбрасывание мяча; подача мяча; приём и передача мяча; подвижные игры на материале волейбола. Подвижные игры разных народов.</w:t>
      </w:r>
    </w:p>
    <w:p w:rsidR="001F0E37" w:rsidRPr="009840BA" w:rsidRDefault="001F0E37" w:rsidP="001F0E37">
      <w:pPr>
        <w:adjustRightInd w:val="0"/>
        <w:spacing w:line="276" w:lineRule="auto"/>
        <w:ind w:left="567" w:right="260" w:firstLine="851"/>
        <w:rPr>
          <w:rFonts w:eastAsia="TimesNewRomanPSMT"/>
          <w:b/>
          <w:bCs/>
          <w:sz w:val="24"/>
          <w:szCs w:val="24"/>
        </w:rPr>
      </w:pPr>
      <w:r w:rsidRPr="009840BA">
        <w:rPr>
          <w:rFonts w:eastAsia="TimesNewRomanPSMT"/>
          <w:b/>
          <w:bCs/>
          <w:sz w:val="24"/>
          <w:szCs w:val="24"/>
        </w:rPr>
        <w:t>Общеразвивающие упражнения</w:t>
      </w:r>
    </w:p>
    <w:p w:rsidR="001F0E37" w:rsidRPr="00D224AC" w:rsidRDefault="001F0E37" w:rsidP="001F0E37">
      <w:pPr>
        <w:adjustRightInd w:val="0"/>
        <w:spacing w:line="276" w:lineRule="auto"/>
        <w:ind w:left="567" w:right="260" w:firstLine="851"/>
        <w:rPr>
          <w:rFonts w:eastAsia="TimesNewRomanPSMT"/>
          <w:b/>
          <w:bCs/>
          <w:i/>
          <w:sz w:val="24"/>
          <w:szCs w:val="24"/>
        </w:rPr>
      </w:pPr>
      <w:r w:rsidRPr="00D224AC">
        <w:rPr>
          <w:rFonts w:eastAsia="TimesNewRomanPSMT"/>
          <w:b/>
          <w:bCs/>
          <w:i/>
          <w:sz w:val="24"/>
          <w:szCs w:val="24"/>
        </w:rPr>
        <w:t xml:space="preserve">На материале гимнастики с основами акробатики. </w:t>
      </w:r>
    </w:p>
    <w:p w:rsidR="001F0E37" w:rsidRPr="009840BA" w:rsidRDefault="001F0E37" w:rsidP="001F0E37">
      <w:pPr>
        <w:adjustRightInd w:val="0"/>
        <w:spacing w:line="276" w:lineRule="auto"/>
        <w:ind w:left="567" w:right="260" w:firstLine="851"/>
        <w:rPr>
          <w:rFonts w:eastAsia="TimesNewRomanPSMT"/>
          <w:b/>
          <w:bCs/>
          <w:i/>
          <w:sz w:val="24"/>
          <w:szCs w:val="24"/>
        </w:rPr>
      </w:pPr>
      <w:r w:rsidRPr="009840BA">
        <w:rPr>
          <w:rFonts w:eastAsia="TimesNewRomanPSMT"/>
          <w:sz w:val="24"/>
          <w:szCs w:val="24"/>
        </w:rPr>
        <w:t>Развитие гибкости: широкие стойки на ногах; ходьба 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1F0E37" w:rsidRPr="009840BA" w:rsidRDefault="001F0E37" w:rsidP="001F0E37">
      <w:pPr>
        <w:adjustRightInd w:val="0"/>
        <w:spacing w:line="276" w:lineRule="auto"/>
        <w:ind w:left="567" w:right="260" w:firstLine="851"/>
        <w:rPr>
          <w:rFonts w:eastAsia="TimesNewRomanPSMT"/>
          <w:sz w:val="24"/>
          <w:szCs w:val="24"/>
        </w:rPr>
      </w:pPr>
      <w:r w:rsidRPr="009840BA">
        <w:rPr>
          <w:rFonts w:eastAsia="TimesNewRomanPSMT"/>
          <w:sz w:val="24"/>
          <w:szCs w:val="24"/>
        </w:rPr>
        <w:t>Развитие координации: 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1F0E37" w:rsidRPr="009840BA" w:rsidRDefault="001F0E37" w:rsidP="001F0E37">
      <w:pPr>
        <w:adjustRightInd w:val="0"/>
        <w:spacing w:line="276" w:lineRule="auto"/>
        <w:ind w:left="567" w:right="260" w:firstLine="851"/>
        <w:rPr>
          <w:rFonts w:eastAsia="TimesNewRomanPSMT"/>
          <w:sz w:val="24"/>
          <w:szCs w:val="24"/>
        </w:rPr>
      </w:pPr>
      <w:r w:rsidRPr="009840BA">
        <w:rPr>
          <w:rFonts w:eastAsia="TimesNewRomanPSMT"/>
          <w:sz w:val="24"/>
          <w:szCs w:val="24"/>
        </w:rPr>
        <w:t>Формирование осанки: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1F0E37" w:rsidRPr="009840BA" w:rsidRDefault="001F0E37" w:rsidP="001F0E37">
      <w:pPr>
        <w:adjustRightInd w:val="0"/>
        <w:spacing w:line="276" w:lineRule="auto"/>
        <w:ind w:left="567" w:right="260" w:firstLine="851"/>
        <w:rPr>
          <w:rFonts w:eastAsia="TimesNewRomanPSMT"/>
          <w:sz w:val="24"/>
          <w:szCs w:val="24"/>
        </w:rPr>
      </w:pPr>
      <w:r w:rsidRPr="009840BA">
        <w:rPr>
          <w:rFonts w:eastAsia="TimesNewRomanPSMT"/>
          <w:sz w:val="24"/>
          <w:szCs w:val="24"/>
        </w:rPr>
        <w:t xml:space="preserve">Развитие силовых способностей: 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w:t>
      </w:r>
      <w:r w:rsidRPr="009840BA">
        <w:rPr>
          <w:rFonts w:eastAsia="TimesNewRomanPSMT"/>
          <w:sz w:val="24"/>
          <w:szCs w:val="24"/>
        </w:rPr>
        <w:lastRenderedPageBreak/>
        <w:t>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лёжа; отжимание лёжа с опорой на гимнастическую скамейку; прыжковые упражнения с предметом в руках(с продвижением вперёд поочерёдно на правой и левой ноге, на месте вверх и вверх с поворотами вправо и влево), прыжки вверх-вперёд толчком одной ногой и двумя ногами о гимнастический мостик; переноска партнёра в парах.</w:t>
      </w:r>
    </w:p>
    <w:p w:rsidR="001F0E37" w:rsidRPr="00D224AC" w:rsidRDefault="001F0E37" w:rsidP="001F0E37">
      <w:pPr>
        <w:adjustRightInd w:val="0"/>
        <w:spacing w:line="276" w:lineRule="auto"/>
        <w:ind w:left="567" w:right="260" w:firstLine="851"/>
        <w:rPr>
          <w:rFonts w:eastAsia="TimesNewRomanPSMT"/>
          <w:b/>
          <w:bCs/>
          <w:i/>
          <w:sz w:val="24"/>
          <w:szCs w:val="24"/>
        </w:rPr>
      </w:pPr>
      <w:r w:rsidRPr="00D224AC">
        <w:rPr>
          <w:rFonts w:eastAsia="TimesNewRomanPSMT"/>
          <w:b/>
          <w:bCs/>
          <w:i/>
          <w:sz w:val="24"/>
          <w:szCs w:val="24"/>
        </w:rPr>
        <w:t>На материале лёгкой атлетики</w:t>
      </w:r>
    </w:p>
    <w:p w:rsidR="001F0E37" w:rsidRPr="009840BA" w:rsidRDefault="001F0E37" w:rsidP="001F0E37">
      <w:pPr>
        <w:adjustRightInd w:val="0"/>
        <w:spacing w:line="276" w:lineRule="auto"/>
        <w:ind w:left="567" w:right="260" w:firstLine="851"/>
        <w:rPr>
          <w:rFonts w:eastAsia="TimesNewRomanPSMT"/>
          <w:sz w:val="24"/>
          <w:szCs w:val="24"/>
        </w:rPr>
      </w:pPr>
      <w:r w:rsidRPr="009840BA">
        <w:rPr>
          <w:rFonts w:eastAsia="TimesNewRomanPSMT"/>
          <w:sz w:val="24"/>
          <w:szCs w:val="24"/>
        </w:rPr>
        <w:t>Развитие координации: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1F0E37" w:rsidRPr="009840BA" w:rsidRDefault="001F0E37" w:rsidP="001F0E37">
      <w:pPr>
        <w:adjustRightInd w:val="0"/>
        <w:spacing w:line="276" w:lineRule="auto"/>
        <w:ind w:left="567" w:right="260" w:firstLine="851"/>
        <w:rPr>
          <w:rFonts w:eastAsia="TimesNewRomanPSMT"/>
          <w:sz w:val="24"/>
          <w:szCs w:val="24"/>
        </w:rPr>
      </w:pPr>
      <w:r w:rsidRPr="009840BA">
        <w:rPr>
          <w:rFonts w:eastAsia="TimesNewRomanPSMT"/>
          <w:sz w:val="24"/>
          <w:szCs w:val="24"/>
        </w:rPr>
        <w:t>Развитие быстроты: 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1F0E37" w:rsidRPr="009840BA" w:rsidRDefault="001F0E37" w:rsidP="001F0E37">
      <w:pPr>
        <w:adjustRightInd w:val="0"/>
        <w:spacing w:line="276" w:lineRule="auto"/>
        <w:ind w:left="567" w:right="260" w:firstLine="851"/>
        <w:rPr>
          <w:rFonts w:eastAsia="TimesNewRomanPSMT"/>
          <w:sz w:val="24"/>
          <w:szCs w:val="24"/>
        </w:rPr>
      </w:pPr>
      <w:r w:rsidRPr="009840BA">
        <w:rPr>
          <w:rFonts w:eastAsia="TimesNewRomanPSMT"/>
          <w:sz w:val="24"/>
          <w:szCs w:val="24"/>
        </w:rPr>
        <w:t>Развитие выносливости: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w:t>
      </w:r>
    </w:p>
    <w:p w:rsidR="001F0E37" w:rsidRDefault="001F0E37" w:rsidP="001F0E37">
      <w:pPr>
        <w:adjustRightInd w:val="0"/>
        <w:spacing w:line="276" w:lineRule="auto"/>
        <w:ind w:left="567" w:right="260" w:firstLine="851"/>
        <w:rPr>
          <w:rFonts w:eastAsia="TimesNewRomanPSMT"/>
          <w:sz w:val="24"/>
          <w:szCs w:val="24"/>
        </w:rPr>
      </w:pPr>
      <w:r w:rsidRPr="009840BA">
        <w:rPr>
          <w:rFonts w:eastAsia="TimesNewRomanPSMT"/>
          <w:sz w:val="24"/>
          <w:szCs w:val="24"/>
        </w:rPr>
        <w:t>Развитие силовых способностей: повторное выполнение многоскоков; повторное преодоление препятствий (15-20 см);передача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1F0E37" w:rsidRPr="002316F7" w:rsidRDefault="001F0E37" w:rsidP="001F0E37">
      <w:pPr>
        <w:adjustRightInd w:val="0"/>
        <w:spacing w:line="276" w:lineRule="auto"/>
        <w:ind w:left="567" w:right="260"/>
        <w:rPr>
          <w:sz w:val="24"/>
          <w:szCs w:val="24"/>
        </w:rPr>
      </w:pPr>
      <w:r>
        <w:rPr>
          <w:sz w:val="24"/>
          <w:szCs w:val="24"/>
        </w:rPr>
        <w:tab/>
        <w:t>Сдача нормативов всероссийского физкультурно-спортивного комплекса «Готов к труду и обороне».</w:t>
      </w:r>
    </w:p>
    <w:p w:rsidR="001F0E37" w:rsidRPr="009840BA" w:rsidRDefault="001F0E37" w:rsidP="001F0E37">
      <w:pPr>
        <w:adjustRightInd w:val="0"/>
        <w:spacing w:line="276" w:lineRule="auto"/>
        <w:ind w:left="567" w:right="260"/>
        <w:rPr>
          <w:rFonts w:eastAsia="TimesNewRomanPSMT"/>
          <w:b/>
          <w:bCs/>
          <w:i/>
          <w:sz w:val="24"/>
          <w:szCs w:val="24"/>
        </w:rPr>
      </w:pPr>
      <w:r>
        <w:rPr>
          <w:rFonts w:eastAsia="TimesNewRomanPSMT"/>
          <w:b/>
          <w:bCs/>
          <w:i/>
          <w:sz w:val="24"/>
          <w:szCs w:val="24"/>
        </w:rPr>
        <w:tab/>
      </w:r>
      <w:r w:rsidRPr="009840BA">
        <w:rPr>
          <w:rFonts w:eastAsia="TimesNewRomanPSMT"/>
          <w:b/>
          <w:bCs/>
          <w:i/>
          <w:sz w:val="24"/>
          <w:szCs w:val="24"/>
        </w:rPr>
        <w:t>На материале лыжной подготовки</w:t>
      </w:r>
    </w:p>
    <w:p w:rsidR="001F0E37" w:rsidRPr="009840BA" w:rsidRDefault="001F0E37" w:rsidP="001F0E37">
      <w:pPr>
        <w:adjustRightInd w:val="0"/>
        <w:spacing w:line="276" w:lineRule="auto"/>
        <w:ind w:left="567" w:right="260" w:firstLine="851"/>
        <w:rPr>
          <w:rFonts w:eastAsia="TimesNewRomanPSMT"/>
          <w:sz w:val="24"/>
          <w:szCs w:val="24"/>
        </w:rPr>
      </w:pPr>
      <w:r w:rsidRPr="009840BA">
        <w:rPr>
          <w:rFonts w:eastAsia="TimesNewRomanPSMT"/>
          <w:sz w:val="24"/>
          <w:szCs w:val="24"/>
        </w:rPr>
        <w:t>Развитие координации: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стойками на лыжах; подбирание предметов во время спуска в низкой стойке.</w:t>
      </w:r>
    </w:p>
    <w:p w:rsidR="001F0E37" w:rsidRDefault="001F0E37" w:rsidP="001F0E37">
      <w:pPr>
        <w:adjustRightInd w:val="0"/>
        <w:spacing w:line="276" w:lineRule="auto"/>
        <w:ind w:left="567" w:right="260" w:firstLine="851"/>
        <w:rPr>
          <w:rFonts w:eastAsia="TimesNewRomanPSMT"/>
          <w:sz w:val="24"/>
          <w:szCs w:val="24"/>
        </w:rPr>
      </w:pPr>
      <w:r w:rsidRPr="009840BA">
        <w:rPr>
          <w:rFonts w:eastAsia="TimesNewRomanPSMT"/>
          <w:sz w:val="24"/>
          <w:szCs w:val="24"/>
        </w:rPr>
        <w:t>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1F0E37" w:rsidRPr="00C64BB5" w:rsidRDefault="001F0E37" w:rsidP="001F0E37">
      <w:pPr>
        <w:adjustRightInd w:val="0"/>
        <w:spacing w:line="276" w:lineRule="auto"/>
        <w:ind w:left="567" w:right="260"/>
        <w:rPr>
          <w:sz w:val="24"/>
          <w:szCs w:val="24"/>
        </w:rPr>
      </w:pPr>
      <w:r>
        <w:rPr>
          <w:sz w:val="24"/>
          <w:szCs w:val="24"/>
        </w:rPr>
        <w:tab/>
        <w:t>Сдача нормативов всероссийского физкультурно-спортивного комплекса «Готов к труду и обороне».</w:t>
      </w:r>
    </w:p>
    <w:p w:rsidR="001F0E37" w:rsidRPr="009840BA" w:rsidRDefault="001F0E37" w:rsidP="001F0E37">
      <w:pPr>
        <w:adjustRightInd w:val="0"/>
        <w:spacing w:line="276" w:lineRule="auto"/>
        <w:ind w:left="567" w:right="260" w:firstLine="851"/>
        <w:rPr>
          <w:rFonts w:eastAsia="TimesNewRomanPSMT"/>
          <w:b/>
          <w:bCs/>
          <w:i/>
          <w:sz w:val="24"/>
          <w:szCs w:val="24"/>
        </w:rPr>
      </w:pPr>
      <w:r w:rsidRPr="009840BA">
        <w:rPr>
          <w:rFonts w:eastAsia="TimesNewRomanPSMT"/>
          <w:b/>
          <w:bCs/>
          <w:i/>
          <w:sz w:val="24"/>
          <w:szCs w:val="24"/>
        </w:rPr>
        <w:t>На материале плавания</w:t>
      </w:r>
    </w:p>
    <w:p w:rsidR="001F0E37" w:rsidRDefault="001F0E37" w:rsidP="001F0E37">
      <w:pPr>
        <w:adjustRightInd w:val="0"/>
        <w:spacing w:line="276" w:lineRule="auto"/>
        <w:ind w:left="567" w:right="260" w:firstLine="851"/>
        <w:rPr>
          <w:rFonts w:eastAsia="TimesNewRomanPSMT"/>
          <w:sz w:val="24"/>
          <w:szCs w:val="24"/>
        </w:rPr>
      </w:pPr>
      <w:r w:rsidRPr="009840BA">
        <w:rPr>
          <w:rFonts w:eastAsia="TimesNewRomanPSMT"/>
          <w:sz w:val="24"/>
          <w:szCs w:val="24"/>
        </w:rPr>
        <w:lastRenderedPageBreak/>
        <w:t>Развитие выносливости: повторное проплывание отрезков на ногах, держась за доску; повторное скольжение на груди с задержкой дыхания; повторное проплывание отрезков одним из способов плавания.</w:t>
      </w:r>
    </w:p>
    <w:p w:rsidR="001F0E37" w:rsidRPr="00C64BB5" w:rsidRDefault="001F0E37" w:rsidP="001F0E37">
      <w:pPr>
        <w:adjustRightInd w:val="0"/>
        <w:spacing w:line="276" w:lineRule="auto"/>
        <w:ind w:left="567" w:right="260"/>
        <w:rPr>
          <w:sz w:val="24"/>
          <w:szCs w:val="24"/>
        </w:rPr>
      </w:pPr>
      <w:r>
        <w:rPr>
          <w:sz w:val="24"/>
          <w:szCs w:val="24"/>
        </w:rPr>
        <w:tab/>
        <w:t>Сдача нормативов всероссийского физкультурно-спортивного комплекса «Готов к труду и обороне».</w:t>
      </w:r>
    </w:p>
    <w:p w:rsidR="001F0E37" w:rsidRDefault="001F0E37" w:rsidP="001F0E37">
      <w:pPr>
        <w:tabs>
          <w:tab w:val="left" w:pos="1035"/>
        </w:tabs>
        <w:spacing w:line="276" w:lineRule="auto"/>
        <w:ind w:left="567" w:right="260"/>
        <w:rPr>
          <w:sz w:val="24"/>
        </w:rPr>
      </w:pPr>
      <w:r w:rsidRPr="009840BA">
        <w:rPr>
          <w:rFonts w:eastAsia="TimesNewRomanPSMT"/>
          <w:i/>
          <w:sz w:val="24"/>
          <w:szCs w:val="24"/>
        </w:rPr>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w:t>
      </w:r>
      <w:r>
        <w:rPr>
          <w:rFonts w:eastAsia="TimesNewRomanPSMT"/>
          <w:i/>
          <w:sz w:val="24"/>
          <w:szCs w:val="24"/>
        </w:rPr>
        <w:t>их и региональных особенностей</w:t>
      </w:r>
    </w:p>
    <w:p w:rsidR="001F0E37" w:rsidRPr="00355E97" w:rsidRDefault="001F0E37" w:rsidP="000A3428">
      <w:pPr>
        <w:pStyle w:val="90"/>
        <w:shd w:val="clear" w:color="auto" w:fill="auto"/>
        <w:tabs>
          <w:tab w:val="left" w:pos="142"/>
          <w:tab w:val="left" w:pos="993"/>
        </w:tabs>
        <w:spacing w:line="276" w:lineRule="auto"/>
        <w:ind w:right="20" w:firstLine="567"/>
        <w:rPr>
          <w:color w:val="000000" w:themeColor="text1"/>
          <w:sz w:val="24"/>
          <w:szCs w:val="24"/>
        </w:rPr>
      </w:pPr>
    </w:p>
    <w:p w:rsidR="00661641" w:rsidRPr="000E2790" w:rsidRDefault="000E2790" w:rsidP="000A3428">
      <w:pPr>
        <w:pStyle w:val="90"/>
        <w:shd w:val="clear" w:color="auto" w:fill="auto"/>
        <w:tabs>
          <w:tab w:val="left" w:pos="142"/>
          <w:tab w:val="left" w:pos="993"/>
        </w:tabs>
        <w:spacing w:line="276" w:lineRule="auto"/>
        <w:ind w:right="20" w:firstLine="567"/>
        <w:rPr>
          <w:b/>
          <w:i w:val="0"/>
          <w:color w:val="000000" w:themeColor="text1"/>
          <w:sz w:val="24"/>
          <w:szCs w:val="24"/>
        </w:rPr>
      </w:pPr>
      <w:r>
        <w:rPr>
          <w:b/>
          <w:i w:val="0"/>
          <w:color w:val="000000" w:themeColor="text1"/>
          <w:sz w:val="24"/>
          <w:szCs w:val="24"/>
        </w:rPr>
        <w:t>О</w:t>
      </w:r>
      <w:r w:rsidR="00ED62F3">
        <w:rPr>
          <w:b/>
          <w:i w:val="0"/>
          <w:color w:val="000000" w:themeColor="text1"/>
          <w:sz w:val="24"/>
          <w:szCs w:val="24"/>
        </w:rPr>
        <w:t>сновы религиозных культур и светской этики</w:t>
      </w:r>
    </w:p>
    <w:p w:rsidR="00661641" w:rsidRPr="00355E97" w:rsidRDefault="00661641" w:rsidP="000A3428">
      <w:pPr>
        <w:pStyle w:val="90"/>
        <w:shd w:val="clear" w:color="auto" w:fill="auto"/>
        <w:tabs>
          <w:tab w:val="left" w:pos="142"/>
          <w:tab w:val="left" w:pos="993"/>
        </w:tabs>
        <w:spacing w:line="276" w:lineRule="auto"/>
        <w:ind w:right="20" w:firstLine="567"/>
        <w:rPr>
          <w:color w:val="000000" w:themeColor="text1"/>
          <w:sz w:val="24"/>
          <w:szCs w:val="24"/>
        </w:rPr>
      </w:pPr>
    </w:p>
    <w:p w:rsidR="00A96E2B" w:rsidRPr="00A96E2B" w:rsidRDefault="00A96E2B" w:rsidP="00476EF0">
      <w:pPr>
        <w:pStyle w:val="1"/>
        <w:keepNext w:val="0"/>
        <w:keepLines w:val="0"/>
        <w:widowControl w:val="0"/>
        <w:numPr>
          <w:ilvl w:val="0"/>
          <w:numId w:val="385"/>
        </w:numPr>
        <w:tabs>
          <w:tab w:val="left" w:pos="4170"/>
        </w:tabs>
        <w:autoSpaceDE w:val="0"/>
        <w:autoSpaceDN w:val="0"/>
        <w:spacing w:before="68" w:line="274" w:lineRule="exact"/>
        <w:ind w:firstLine="960"/>
        <w:jc w:val="left"/>
        <w:rPr>
          <w:rFonts w:ascii="Times New Roman" w:hAnsi="Times New Roman" w:cs="Times New Roman"/>
          <w:color w:val="auto"/>
          <w:sz w:val="24"/>
          <w:szCs w:val="24"/>
        </w:rPr>
      </w:pPr>
      <w:r w:rsidRPr="00A96E2B">
        <w:rPr>
          <w:rFonts w:ascii="Times New Roman" w:hAnsi="Times New Roman" w:cs="Times New Roman"/>
          <w:color w:val="auto"/>
          <w:sz w:val="24"/>
          <w:szCs w:val="24"/>
        </w:rPr>
        <w:t>Пояснительная</w:t>
      </w:r>
      <w:r w:rsidRPr="00A96E2B">
        <w:rPr>
          <w:rFonts w:ascii="Times New Roman" w:hAnsi="Times New Roman" w:cs="Times New Roman"/>
          <w:color w:val="auto"/>
          <w:spacing w:val="-3"/>
          <w:sz w:val="24"/>
          <w:szCs w:val="24"/>
        </w:rPr>
        <w:t xml:space="preserve"> </w:t>
      </w:r>
      <w:r w:rsidRPr="00A96E2B">
        <w:rPr>
          <w:rFonts w:ascii="Times New Roman" w:hAnsi="Times New Roman" w:cs="Times New Roman"/>
          <w:color w:val="auto"/>
          <w:sz w:val="24"/>
          <w:szCs w:val="24"/>
        </w:rPr>
        <w:t>записка</w:t>
      </w:r>
    </w:p>
    <w:p w:rsidR="00A96E2B" w:rsidRDefault="00A96E2B" w:rsidP="00A96E2B">
      <w:pPr>
        <w:pStyle w:val="af0"/>
        <w:ind w:right="358" w:firstLine="568"/>
      </w:pPr>
      <w:r>
        <w:t xml:space="preserve">Рабочая программа учебного предмета «Основы религиозных культур и светской этики» составлена в </w:t>
      </w:r>
      <w:r w:rsidRPr="003123D0">
        <w:rPr>
          <w:b/>
        </w:rPr>
        <w:t>соответствии с</w:t>
      </w:r>
      <w:r>
        <w:t>:</w:t>
      </w:r>
    </w:p>
    <w:p w:rsidR="00A96E2B" w:rsidRDefault="00A96E2B" w:rsidP="00A96E2B">
      <w:pPr>
        <w:pStyle w:val="af0"/>
        <w:ind w:right="358" w:firstLine="568"/>
      </w:pPr>
      <w:r>
        <w:t>- Федеральным государственным образовательным стандартом начального общего образования (утвержден приказом Минобрнауки России от 06.10.2009 №373 (зарегистрирован в Минюсте России 22.12.2009 № 17785, с изменениями от 26.11.2010 №1241, от 22.09.2011 №2357, от 18.12.2012 №1060, от 31.12.2015 №1576, от 11.12.2020 № 712).</w:t>
      </w:r>
    </w:p>
    <w:p w:rsidR="00A96E2B" w:rsidRPr="003123D0" w:rsidRDefault="00A96E2B" w:rsidP="00A96E2B">
      <w:pPr>
        <w:pStyle w:val="af0"/>
        <w:ind w:right="358" w:firstLine="568"/>
        <w:rPr>
          <w:b/>
        </w:rPr>
      </w:pPr>
      <w:r w:rsidRPr="003123D0">
        <w:rPr>
          <w:b/>
        </w:rPr>
        <w:t>с учетом:</w:t>
      </w:r>
    </w:p>
    <w:p w:rsidR="00A96E2B" w:rsidRPr="00BC6852" w:rsidRDefault="00A96E2B" w:rsidP="00A96E2B">
      <w:pPr>
        <w:spacing w:before="2" w:line="237" w:lineRule="auto"/>
        <w:ind w:left="284" w:right="367"/>
        <w:rPr>
          <w:b/>
          <w:bCs/>
          <w:color w:val="000000"/>
          <w:sz w:val="24"/>
          <w:szCs w:val="24"/>
        </w:rPr>
      </w:pPr>
      <w:r>
        <w:t xml:space="preserve">- </w:t>
      </w:r>
      <w:r w:rsidRPr="0033451F">
        <w:rPr>
          <w:b/>
          <w:bCs/>
          <w:color w:val="000000"/>
          <w:sz w:val="24"/>
          <w:szCs w:val="24"/>
        </w:rPr>
        <w:t xml:space="preserve">- </w:t>
      </w:r>
      <w:r w:rsidRPr="0033451F">
        <w:rPr>
          <w:bCs/>
          <w:color w:val="000000"/>
          <w:sz w:val="24"/>
          <w:szCs w:val="24"/>
        </w:rPr>
        <w:t>Федеральной рабочей программой по учебному предмету «</w:t>
      </w:r>
      <w:r>
        <w:rPr>
          <w:bCs/>
          <w:color w:val="000000"/>
          <w:sz w:val="24"/>
          <w:szCs w:val="24"/>
        </w:rPr>
        <w:t>Основы религиозных культур и светской этики</w:t>
      </w:r>
      <w:r w:rsidRPr="0033451F">
        <w:rPr>
          <w:bCs/>
          <w:color w:val="000000"/>
          <w:sz w:val="24"/>
          <w:szCs w:val="24"/>
        </w:rPr>
        <w:t>», утверждённой приказом Министерства просвещения Российской Федерации №372 от 18 мая 2023 г.</w:t>
      </w:r>
    </w:p>
    <w:p w:rsidR="00A96E2B" w:rsidRDefault="00A96E2B" w:rsidP="00A96E2B">
      <w:pPr>
        <w:pStyle w:val="af0"/>
        <w:spacing w:before="1"/>
        <w:ind w:right="346"/>
      </w:pPr>
      <w:r>
        <w:t>Комплексный учебный курс «Основы религиозных культур и светской этики» (ОРКСЭ) является единой комплексной учебно-воспитательной системой. Все его модули согласуются между собой по педагогическим целям, задачам, требованиям к результатам освоения учебного содержания, достижение которых учащимися должен обеспечить образовательный процесс в границах учебного курса, а также в системе содержательных, понятийных, ценностно- смысловых связей учебного предмета с другими гуманитарными предметами начальной и основной школы.</w:t>
      </w:r>
    </w:p>
    <w:p w:rsidR="00A96E2B" w:rsidRDefault="00A96E2B" w:rsidP="00A96E2B">
      <w:pPr>
        <w:pStyle w:val="af0"/>
        <w:spacing w:before="1"/>
        <w:ind w:right="356"/>
      </w:pPr>
      <w:r>
        <w:t>Основные задачи реализации содержания комплексного учебного курса «Основы религиозных культур и светской этики», 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w:t>
      </w:r>
    </w:p>
    <w:p w:rsidR="00A96E2B" w:rsidRDefault="00A96E2B" w:rsidP="00A96E2B">
      <w:pPr>
        <w:pStyle w:val="af0"/>
        <w:ind w:right="356"/>
      </w:pPr>
      <w:r>
        <w:t>Преподавание знаний об основах религиозных культур и светской этики призвано сыграть важную роль не только в расширении образовательного кругозора учащегося в процессе формирования порядочного, честного, достойного гражданина, соблюдающего Конституцию и законы Российской Федерации, уважающего ее культурные традиции, готового к межкультурному и межконфессиональному диалогу во имя социального</w:t>
      </w:r>
      <w:r>
        <w:rPr>
          <w:spacing w:val="-24"/>
        </w:rPr>
        <w:t xml:space="preserve"> </w:t>
      </w:r>
      <w:r>
        <w:t>сплочения.</w:t>
      </w:r>
    </w:p>
    <w:p w:rsidR="00A96E2B" w:rsidRDefault="00A96E2B" w:rsidP="00A96E2B">
      <w:pPr>
        <w:spacing w:before="1"/>
        <w:ind w:left="212" w:right="352" w:firstLine="708"/>
        <w:rPr>
          <w:sz w:val="24"/>
        </w:rPr>
      </w:pPr>
      <w:r>
        <w:rPr>
          <w:sz w:val="24"/>
        </w:rPr>
        <w:t xml:space="preserve">Предметная область «Основы религиозных культур и светской этики» </w:t>
      </w:r>
      <w:r>
        <w:rPr>
          <w:b/>
          <w:i/>
          <w:sz w:val="24"/>
        </w:rPr>
        <w:t>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w:t>
      </w:r>
      <w:r>
        <w:rPr>
          <w:sz w:val="24"/>
        </w:rPr>
        <w:t>:</w:t>
      </w:r>
    </w:p>
    <w:p w:rsidR="00A96E2B" w:rsidRDefault="00A96E2B" w:rsidP="00ED62F3">
      <w:pPr>
        <w:pStyle w:val="af0"/>
        <w:ind w:left="567" w:right="-1" w:firstLine="567"/>
      </w:pPr>
      <w:r>
        <w:t>Модуль 1. «Основы православной культуры»; Модуль 2. «Основы исламской культуры»; Модуль 3. «Основы буддийской культуры»; Модуль 4. «Основы иудейской культуры»;</w:t>
      </w:r>
    </w:p>
    <w:p w:rsidR="00A96E2B" w:rsidRDefault="00A96E2B" w:rsidP="00ED62F3">
      <w:pPr>
        <w:pStyle w:val="af0"/>
        <w:ind w:left="567" w:right="-1" w:firstLine="567"/>
      </w:pPr>
      <w:r>
        <w:t>Модуль 5. «Основы мировых религиозных культур»; Модуль 6. «Основы светской этики».</w:t>
      </w:r>
    </w:p>
    <w:p w:rsidR="00A96E2B" w:rsidRDefault="00A96E2B" w:rsidP="00A96E2B">
      <w:pPr>
        <w:pStyle w:val="af0"/>
        <w:ind w:right="359"/>
      </w:pPr>
      <w:r>
        <w:t>Комплексный</w:t>
      </w:r>
      <w:r>
        <w:rPr>
          <w:spacing w:val="-5"/>
        </w:rPr>
        <w:t xml:space="preserve"> </w:t>
      </w:r>
      <w:r>
        <w:t>учебный</w:t>
      </w:r>
      <w:r>
        <w:rPr>
          <w:spacing w:val="-9"/>
        </w:rPr>
        <w:t xml:space="preserve"> </w:t>
      </w:r>
      <w:r>
        <w:t>курс</w:t>
      </w:r>
      <w:r>
        <w:rPr>
          <w:spacing w:val="-4"/>
        </w:rPr>
        <w:t xml:space="preserve"> </w:t>
      </w:r>
      <w:r>
        <w:t>«Основы</w:t>
      </w:r>
      <w:r>
        <w:rPr>
          <w:spacing w:val="-9"/>
        </w:rPr>
        <w:t xml:space="preserve"> </w:t>
      </w:r>
      <w:r>
        <w:t>религиозных</w:t>
      </w:r>
      <w:r>
        <w:rPr>
          <w:spacing w:val="-8"/>
        </w:rPr>
        <w:t xml:space="preserve"> </w:t>
      </w:r>
      <w:r>
        <w:t>культур</w:t>
      </w:r>
      <w:r>
        <w:rPr>
          <w:spacing w:val="-5"/>
        </w:rPr>
        <w:t xml:space="preserve"> </w:t>
      </w:r>
      <w:r>
        <w:t>и</w:t>
      </w:r>
      <w:r>
        <w:rPr>
          <w:spacing w:val="-8"/>
        </w:rPr>
        <w:t xml:space="preserve"> </w:t>
      </w:r>
      <w:r>
        <w:t>светской</w:t>
      </w:r>
      <w:r>
        <w:rPr>
          <w:spacing w:val="-9"/>
        </w:rPr>
        <w:t xml:space="preserve"> </w:t>
      </w:r>
      <w:r>
        <w:t>этики»</w:t>
      </w:r>
      <w:r>
        <w:rPr>
          <w:spacing w:val="-9"/>
        </w:rPr>
        <w:t xml:space="preserve"> </w:t>
      </w:r>
      <w:r>
        <w:lastRenderedPageBreak/>
        <w:t>включён</w:t>
      </w:r>
      <w:r>
        <w:rPr>
          <w:spacing w:val="-5"/>
        </w:rPr>
        <w:t xml:space="preserve"> </w:t>
      </w:r>
      <w:r>
        <w:rPr>
          <w:spacing w:val="-26"/>
        </w:rPr>
        <w:t xml:space="preserve">в </w:t>
      </w:r>
      <w:r>
        <w:t xml:space="preserve">учебном плане в предметную область «Основы религиозных культур и светской этики». На изучение курса в 4 классе отводится 1 час в неделю, </w:t>
      </w:r>
      <w:r>
        <w:rPr>
          <w:spacing w:val="2"/>
        </w:rPr>
        <w:t xml:space="preserve">34 </w:t>
      </w:r>
      <w:r>
        <w:t>часа в</w:t>
      </w:r>
      <w:r>
        <w:rPr>
          <w:spacing w:val="-6"/>
        </w:rPr>
        <w:t xml:space="preserve"> </w:t>
      </w:r>
      <w:r>
        <w:t>год.</w:t>
      </w:r>
    </w:p>
    <w:p w:rsidR="00A96E2B" w:rsidRDefault="00A96E2B" w:rsidP="00A96E2B">
      <w:pPr>
        <w:pStyle w:val="af0"/>
        <w:ind w:right="359"/>
      </w:pPr>
      <w:r>
        <w:t>Промежуточная аттестация по учебному предмету «Основы религиозных культур и светской этики» в 4 классе проводится в форме итоговой контрольной работы.</w:t>
      </w:r>
    </w:p>
    <w:p w:rsidR="00A96E2B" w:rsidRPr="00A96E2B" w:rsidRDefault="00A96E2B" w:rsidP="00476EF0">
      <w:pPr>
        <w:pStyle w:val="1"/>
        <w:keepNext w:val="0"/>
        <w:keepLines w:val="0"/>
        <w:widowControl w:val="0"/>
        <w:numPr>
          <w:ilvl w:val="0"/>
          <w:numId w:val="385"/>
        </w:numPr>
        <w:tabs>
          <w:tab w:val="left" w:pos="1517"/>
        </w:tabs>
        <w:autoSpaceDE w:val="0"/>
        <w:autoSpaceDN w:val="0"/>
        <w:spacing w:before="68" w:line="240" w:lineRule="auto"/>
        <w:ind w:right="708" w:hanging="1693"/>
        <w:jc w:val="left"/>
        <w:rPr>
          <w:rFonts w:ascii="Times New Roman" w:hAnsi="Times New Roman" w:cs="Times New Roman"/>
          <w:color w:val="auto"/>
          <w:sz w:val="24"/>
          <w:szCs w:val="24"/>
        </w:rPr>
      </w:pPr>
      <w:r w:rsidRPr="00A96E2B">
        <w:rPr>
          <w:rFonts w:ascii="Times New Roman" w:hAnsi="Times New Roman" w:cs="Times New Roman"/>
          <w:color w:val="auto"/>
          <w:sz w:val="24"/>
          <w:szCs w:val="24"/>
        </w:rPr>
        <w:t>Планируемые результаты изучения комплексного учебного курса «Основы религиозных культур и светской</w:t>
      </w:r>
      <w:r w:rsidRPr="00A96E2B">
        <w:rPr>
          <w:rFonts w:ascii="Times New Roman" w:hAnsi="Times New Roman" w:cs="Times New Roman"/>
          <w:color w:val="auto"/>
          <w:spacing w:val="-9"/>
          <w:sz w:val="24"/>
          <w:szCs w:val="24"/>
        </w:rPr>
        <w:t xml:space="preserve"> </w:t>
      </w:r>
      <w:r w:rsidRPr="00A96E2B">
        <w:rPr>
          <w:rFonts w:ascii="Times New Roman" w:hAnsi="Times New Roman" w:cs="Times New Roman"/>
          <w:color w:val="auto"/>
          <w:sz w:val="24"/>
          <w:szCs w:val="24"/>
        </w:rPr>
        <w:t>этики»</w:t>
      </w:r>
    </w:p>
    <w:p w:rsidR="00A96E2B" w:rsidRDefault="00A96E2B" w:rsidP="00476EF0">
      <w:pPr>
        <w:pStyle w:val="a3"/>
        <w:widowControl w:val="0"/>
        <w:numPr>
          <w:ilvl w:val="1"/>
          <w:numId w:val="385"/>
        </w:numPr>
        <w:tabs>
          <w:tab w:val="left" w:pos="3017"/>
        </w:tabs>
        <w:autoSpaceDE w:val="0"/>
        <w:autoSpaceDN w:val="0"/>
        <w:spacing w:line="240" w:lineRule="auto"/>
        <w:contextualSpacing w:val="0"/>
        <w:jc w:val="left"/>
        <w:rPr>
          <w:b/>
          <w:sz w:val="24"/>
        </w:rPr>
      </w:pPr>
      <w:r>
        <w:rPr>
          <w:b/>
          <w:sz w:val="24"/>
        </w:rPr>
        <w:t>Личностные результаты освоения учебного курса</w:t>
      </w:r>
    </w:p>
    <w:p w:rsidR="00A96E2B" w:rsidRDefault="00A96E2B" w:rsidP="00A96E2B">
      <w:pPr>
        <w:spacing w:after="4"/>
        <w:ind w:left="2801"/>
        <w:rPr>
          <w:b/>
          <w:sz w:val="24"/>
        </w:rPr>
      </w:pPr>
      <w:r>
        <w:rPr>
          <w:b/>
          <w:sz w:val="24"/>
        </w:rPr>
        <w:t>«Основы религиозных культур и светской этики»</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89"/>
        <w:gridCol w:w="4657"/>
      </w:tblGrid>
      <w:tr w:rsidR="00A96E2B" w:rsidTr="003C5632">
        <w:trPr>
          <w:trHeight w:val="277"/>
        </w:trPr>
        <w:tc>
          <w:tcPr>
            <w:tcW w:w="10146" w:type="dxa"/>
            <w:gridSpan w:val="2"/>
          </w:tcPr>
          <w:p w:rsidR="00A96E2B" w:rsidRDefault="00A96E2B" w:rsidP="003C5632">
            <w:pPr>
              <w:pStyle w:val="TableParagraph"/>
              <w:spacing w:line="258" w:lineRule="exact"/>
              <w:ind w:left="2503"/>
              <w:rPr>
                <w:b/>
                <w:sz w:val="24"/>
              </w:rPr>
            </w:pPr>
            <w:r>
              <w:rPr>
                <w:b/>
                <w:sz w:val="24"/>
              </w:rPr>
              <w:t>Личностные универсальные учебные действия</w:t>
            </w:r>
          </w:p>
        </w:tc>
      </w:tr>
      <w:tr w:rsidR="00A96E2B" w:rsidTr="003C5632">
        <w:trPr>
          <w:trHeight w:val="550"/>
        </w:trPr>
        <w:tc>
          <w:tcPr>
            <w:tcW w:w="5489" w:type="dxa"/>
          </w:tcPr>
          <w:p w:rsidR="00A96E2B" w:rsidRDefault="00A96E2B" w:rsidP="003C5632">
            <w:pPr>
              <w:pStyle w:val="TableParagraph"/>
              <w:spacing w:line="271" w:lineRule="exact"/>
              <w:rPr>
                <w:b/>
                <w:sz w:val="24"/>
              </w:rPr>
            </w:pPr>
            <w:r>
              <w:rPr>
                <w:b/>
                <w:sz w:val="24"/>
              </w:rPr>
              <w:t>У выпускника будут сформированы</w:t>
            </w:r>
          </w:p>
        </w:tc>
        <w:tc>
          <w:tcPr>
            <w:tcW w:w="4657" w:type="dxa"/>
          </w:tcPr>
          <w:p w:rsidR="00A96E2B" w:rsidRPr="00A96E2B" w:rsidRDefault="00A96E2B" w:rsidP="003C5632">
            <w:pPr>
              <w:pStyle w:val="TableParagraph"/>
              <w:spacing w:line="271" w:lineRule="exact"/>
              <w:ind w:left="230" w:right="228"/>
              <w:jc w:val="center"/>
              <w:rPr>
                <w:b/>
                <w:sz w:val="24"/>
                <w:lang w:val="ru-RU"/>
              </w:rPr>
            </w:pPr>
            <w:r w:rsidRPr="00A96E2B">
              <w:rPr>
                <w:b/>
                <w:sz w:val="24"/>
                <w:lang w:val="ru-RU"/>
              </w:rPr>
              <w:t>Выпускник получит возможность для</w:t>
            </w:r>
          </w:p>
          <w:p w:rsidR="00A96E2B" w:rsidRPr="00A96E2B" w:rsidRDefault="00A96E2B" w:rsidP="003C5632">
            <w:pPr>
              <w:pStyle w:val="TableParagraph"/>
              <w:spacing w:line="259" w:lineRule="exact"/>
              <w:ind w:left="228" w:right="228"/>
              <w:jc w:val="center"/>
              <w:rPr>
                <w:b/>
                <w:sz w:val="24"/>
                <w:lang w:val="ru-RU"/>
              </w:rPr>
            </w:pPr>
            <w:r w:rsidRPr="00A96E2B">
              <w:rPr>
                <w:b/>
                <w:sz w:val="24"/>
                <w:lang w:val="ru-RU"/>
              </w:rPr>
              <w:t>формирования</w:t>
            </w:r>
          </w:p>
        </w:tc>
      </w:tr>
      <w:tr w:rsidR="00A96E2B" w:rsidTr="003C5632">
        <w:trPr>
          <w:trHeight w:val="276"/>
        </w:trPr>
        <w:tc>
          <w:tcPr>
            <w:tcW w:w="5489" w:type="dxa"/>
            <w:tcBorders>
              <w:bottom w:val="nil"/>
            </w:tcBorders>
          </w:tcPr>
          <w:p w:rsidR="00A96E2B" w:rsidRPr="00A96E2B" w:rsidRDefault="00A96E2B" w:rsidP="003C5632">
            <w:pPr>
              <w:pStyle w:val="TableParagraph"/>
              <w:tabs>
                <w:tab w:val="left" w:pos="1777"/>
                <w:tab w:val="left" w:pos="2849"/>
                <w:tab w:val="left" w:pos="4208"/>
                <w:tab w:val="left" w:pos="4680"/>
              </w:tabs>
              <w:rPr>
                <w:sz w:val="24"/>
                <w:lang w:val="ru-RU"/>
              </w:rPr>
            </w:pPr>
            <w:r w:rsidRPr="00A96E2B">
              <w:rPr>
                <w:sz w:val="24"/>
                <w:lang w:val="ru-RU"/>
              </w:rPr>
              <w:t xml:space="preserve">– </w:t>
            </w:r>
            <w:r w:rsidRPr="00A96E2B">
              <w:rPr>
                <w:spacing w:val="25"/>
                <w:sz w:val="24"/>
                <w:lang w:val="ru-RU"/>
              </w:rPr>
              <w:t xml:space="preserve"> </w:t>
            </w:r>
            <w:r w:rsidRPr="00A96E2B">
              <w:rPr>
                <w:sz w:val="24"/>
                <w:lang w:val="ru-RU"/>
              </w:rPr>
              <w:t>внутренняя</w:t>
            </w:r>
            <w:r w:rsidRPr="00A96E2B">
              <w:rPr>
                <w:sz w:val="24"/>
                <w:lang w:val="ru-RU"/>
              </w:rPr>
              <w:tab/>
              <w:t>позиция</w:t>
            </w:r>
            <w:r w:rsidRPr="00A96E2B">
              <w:rPr>
                <w:sz w:val="24"/>
                <w:lang w:val="ru-RU"/>
              </w:rPr>
              <w:tab/>
              <w:t>школьника</w:t>
            </w:r>
            <w:r w:rsidRPr="00A96E2B">
              <w:rPr>
                <w:sz w:val="24"/>
                <w:lang w:val="ru-RU"/>
              </w:rPr>
              <w:tab/>
              <w:t>на</w:t>
            </w:r>
            <w:r w:rsidRPr="00A96E2B">
              <w:rPr>
                <w:sz w:val="24"/>
                <w:lang w:val="ru-RU"/>
              </w:rPr>
              <w:tab/>
              <w:t>уровне</w:t>
            </w:r>
          </w:p>
        </w:tc>
        <w:tc>
          <w:tcPr>
            <w:tcW w:w="4657" w:type="dxa"/>
            <w:tcBorders>
              <w:bottom w:val="nil"/>
            </w:tcBorders>
          </w:tcPr>
          <w:p w:rsidR="00A96E2B" w:rsidRDefault="00A96E2B" w:rsidP="003C5632">
            <w:pPr>
              <w:pStyle w:val="TableParagraph"/>
              <w:rPr>
                <w:i/>
                <w:sz w:val="24"/>
              </w:rPr>
            </w:pPr>
            <w:r>
              <w:rPr>
                <w:i/>
                <w:sz w:val="24"/>
              </w:rPr>
              <w:t>– внутренней позиции обучающегося на</w:t>
            </w:r>
          </w:p>
        </w:tc>
      </w:tr>
      <w:tr w:rsidR="00A96E2B" w:rsidTr="003C5632">
        <w:trPr>
          <w:trHeight w:val="276"/>
        </w:trPr>
        <w:tc>
          <w:tcPr>
            <w:tcW w:w="5489" w:type="dxa"/>
            <w:tcBorders>
              <w:top w:val="nil"/>
              <w:bottom w:val="nil"/>
            </w:tcBorders>
          </w:tcPr>
          <w:p w:rsidR="00A96E2B" w:rsidRPr="00A96E2B" w:rsidRDefault="00A96E2B" w:rsidP="003C5632">
            <w:pPr>
              <w:pStyle w:val="TableParagraph"/>
              <w:rPr>
                <w:sz w:val="24"/>
                <w:lang w:val="ru-RU"/>
              </w:rPr>
            </w:pPr>
            <w:r w:rsidRPr="00A96E2B">
              <w:rPr>
                <w:sz w:val="24"/>
                <w:lang w:val="ru-RU"/>
              </w:rPr>
              <w:t>положительного отношения к школе, ориентации</w:t>
            </w:r>
          </w:p>
        </w:tc>
        <w:tc>
          <w:tcPr>
            <w:tcW w:w="4657" w:type="dxa"/>
            <w:tcBorders>
              <w:top w:val="nil"/>
              <w:bottom w:val="nil"/>
            </w:tcBorders>
          </w:tcPr>
          <w:p w:rsidR="00A96E2B" w:rsidRDefault="00A96E2B" w:rsidP="003C5632">
            <w:pPr>
              <w:pStyle w:val="TableParagraph"/>
              <w:tabs>
                <w:tab w:val="left" w:pos="1026"/>
                <w:tab w:val="left" w:pos="3017"/>
                <w:tab w:val="left" w:pos="4428"/>
              </w:tabs>
              <w:rPr>
                <w:i/>
                <w:sz w:val="24"/>
              </w:rPr>
            </w:pPr>
            <w:r>
              <w:rPr>
                <w:i/>
                <w:sz w:val="24"/>
              </w:rPr>
              <w:t>уровне</w:t>
            </w:r>
            <w:r>
              <w:rPr>
                <w:i/>
                <w:sz w:val="24"/>
              </w:rPr>
              <w:tab/>
              <w:t>положительного</w:t>
            </w:r>
            <w:r>
              <w:rPr>
                <w:i/>
                <w:sz w:val="24"/>
              </w:rPr>
              <w:tab/>
              <w:t>отношения</w:t>
            </w:r>
            <w:r>
              <w:rPr>
                <w:i/>
                <w:sz w:val="24"/>
              </w:rPr>
              <w:tab/>
              <w:t>к</w:t>
            </w:r>
          </w:p>
        </w:tc>
      </w:tr>
      <w:tr w:rsidR="00A96E2B" w:rsidTr="003C5632">
        <w:trPr>
          <w:trHeight w:val="275"/>
        </w:trPr>
        <w:tc>
          <w:tcPr>
            <w:tcW w:w="5489" w:type="dxa"/>
            <w:tcBorders>
              <w:top w:val="nil"/>
              <w:bottom w:val="nil"/>
            </w:tcBorders>
          </w:tcPr>
          <w:p w:rsidR="00A96E2B" w:rsidRDefault="00A96E2B" w:rsidP="003C5632">
            <w:pPr>
              <w:pStyle w:val="TableParagraph"/>
              <w:tabs>
                <w:tab w:val="left" w:pos="810"/>
                <w:tab w:val="left" w:pos="2960"/>
                <w:tab w:val="left" w:pos="4348"/>
              </w:tabs>
              <w:rPr>
                <w:sz w:val="24"/>
              </w:rPr>
            </w:pPr>
            <w:r>
              <w:rPr>
                <w:sz w:val="24"/>
              </w:rPr>
              <w:t>на</w:t>
            </w:r>
            <w:r>
              <w:rPr>
                <w:sz w:val="24"/>
              </w:rPr>
              <w:tab/>
              <w:t>содержательные</w:t>
            </w:r>
            <w:r>
              <w:rPr>
                <w:sz w:val="24"/>
              </w:rPr>
              <w:tab/>
              <w:t>моменты</w:t>
            </w:r>
            <w:r>
              <w:rPr>
                <w:sz w:val="24"/>
              </w:rPr>
              <w:tab/>
              <w:t>школьной</w:t>
            </w:r>
          </w:p>
        </w:tc>
        <w:tc>
          <w:tcPr>
            <w:tcW w:w="4657" w:type="dxa"/>
            <w:tcBorders>
              <w:top w:val="nil"/>
              <w:bottom w:val="nil"/>
            </w:tcBorders>
          </w:tcPr>
          <w:p w:rsidR="00A96E2B" w:rsidRDefault="00A96E2B" w:rsidP="003C5632">
            <w:pPr>
              <w:pStyle w:val="TableParagraph"/>
              <w:rPr>
                <w:i/>
                <w:sz w:val="24"/>
              </w:rPr>
            </w:pPr>
            <w:r>
              <w:rPr>
                <w:i/>
                <w:sz w:val="24"/>
              </w:rPr>
              <w:t>образовательной организации,</w:t>
            </w:r>
            <w:r>
              <w:rPr>
                <w:i/>
                <w:spacing w:val="51"/>
                <w:sz w:val="24"/>
              </w:rPr>
              <w:t xml:space="preserve"> </w:t>
            </w:r>
            <w:r>
              <w:rPr>
                <w:i/>
                <w:sz w:val="24"/>
              </w:rPr>
              <w:t>понимания</w:t>
            </w:r>
          </w:p>
        </w:tc>
      </w:tr>
      <w:tr w:rsidR="00A96E2B" w:rsidTr="003C5632">
        <w:trPr>
          <w:trHeight w:val="276"/>
        </w:trPr>
        <w:tc>
          <w:tcPr>
            <w:tcW w:w="5489" w:type="dxa"/>
            <w:tcBorders>
              <w:top w:val="nil"/>
              <w:bottom w:val="nil"/>
            </w:tcBorders>
          </w:tcPr>
          <w:p w:rsidR="00A96E2B" w:rsidRPr="00A96E2B" w:rsidRDefault="00A96E2B" w:rsidP="003C5632">
            <w:pPr>
              <w:pStyle w:val="TableParagraph"/>
              <w:rPr>
                <w:sz w:val="24"/>
                <w:lang w:val="ru-RU"/>
              </w:rPr>
            </w:pPr>
            <w:r w:rsidRPr="00A96E2B">
              <w:rPr>
                <w:sz w:val="24"/>
                <w:lang w:val="ru-RU"/>
              </w:rPr>
              <w:t>действительности и принятия образца «хорошего</w:t>
            </w:r>
          </w:p>
        </w:tc>
        <w:tc>
          <w:tcPr>
            <w:tcW w:w="4657" w:type="dxa"/>
            <w:tcBorders>
              <w:top w:val="nil"/>
              <w:bottom w:val="nil"/>
            </w:tcBorders>
          </w:tcPr>
          <w:p w:rsidR="00A96E2B" w:rsidRDefault="00A96E2B" w:rsidP="003C5632">
            <w:pPr>
              <w:pStyle w:val="TableParagraph"/>
              <w:rPr>
                <w:i/>
                <w:sz w:val="24"/>
              </w:rPr>
            </w:pPr>
            <w:r>
              <w:rPr>
                <w:i/>
                <w:sz w:val="24"/>
              </w:rPr>
              <w:t>необходимости учения, выраженного в</w:t>
            </w:r>
          </w:p>
        </w:tc>
      </w:tr>
      <w:tr w:rsidR="00A96E2B" w:rsidTr="003C5632">
        <w:trPr>
          <w:trHeight w:val="275"/>
        </w:trPr>
        <w:tc>
          <w:tcPr>
            <w:tcW w:w="5489" w:type="dxa"/>
            <w:tcBorders>
              <w:top w:val="nil"/>
              <w:bottom w:val="nil"/>
            </w:tcBorders>
          </w:tcPr>
          <w:p w:rsidR="00A96E2B" w:rsidRDefault="00A96E2B" w:rsidP="003C5632">
            <w:pPr>
              <w:pStyle w:val="TableParagraph"/>
              <w:rPr>
                <w:sz w:val="24"/>
              </w:rPr>
            </w:pPr>
            <w:r>
              <w:rPr>
                <w:sz w:val="24"/>
              </w:rPr>
              <w:t>ученика»;</w:t>
            </w:r>
          </w:p>
        </w:tc>
        <w:tc>
          <w:tcPr>
            <w:tcW w:w="4657" w:type="dxa"/>
            <w:tcBorders>
              <w:top w:val="nil"/>
              <w:bottom w:val="nil"/>
            </w:tcBorders>
          </w:tcPr>
          <w:p w:rsidR="00A96E2B" w:rsidRDefault="00A96E2B" w:rsidP="003C5632">
            <w:pPr>
              <w:pStyle w:val="TableParagraph"/>
              <w:tabs>
                <w:tab w:val="left" w:pos="2098"/>
              </w:tabs>
              <w:rPr>
                <w:i/>
                <w:sz w:val="24"/>
              </w:rPr>
            </w:pPr>
            <w:r>
              <w:rPr>
                <w:i/>
                <w:sz w:val="24"/>
              </w:rPr>
              <w:t>преобладании</w:t>
            </w:r>
            <w:r>
              <w:rPr>
                <w:i/>
                <w:sz w:val="24"/>
              </w:rPr>
              <w:tab/>
              <w:t>учебно­познавательных</w:t>
            </w:r>
          </w:p>
        </w:tc>
      </w:tr>
      <w:tr w:rsidR="00A96E2B" w:rsidTr="003C5632">
        <w:trPr>
          <w:trHeight w:val="275"/>
        </w:trPr>
        <w:tc>
          <w:tcPr>
            <w:tcW w:w="5489" w:type="dxa"/>
            <w:tcBorders>
              <w:top w:val="nil"/>
              <w:bottom w:val="nil"/>
            </w:tcBorders>
          </w:tcPr>
          <w:p w:rsidR="00A96E2B" w:rsidRDefault="00A96E2B" w:rsidP="003C5632">
            <w:pPr>
              <w:pStyle w:val="TableParagraph"/>
              <w:tabs>
                <w:tab w:val="left" w:pos="1594"/>
                <w:tab w:val="left" w:pos="3501"/>
                <w:tab w:val="left" w:pos="4532"/>
              </w:tabs>
              <w:rPr>
                <w:sz w:val="24"/>
              </w:rPr>
            </w:pPr>
            <w:r>
              <w:rPr>
                <w:sz w:val="24"/>
              </w:rPr>
              <w:t xml:space="preserve">– </w:t>
            </w:r>
            <w:r>
              <w:rPr>
                <w:spacing w:val="25"/>
                <w:sz w:val="24"/>
              </w:rPr>
              <w:t xml:space="preserve"> </w:t>
            </w:r>
            <w:r>
              <w:rPr>
                <w:sz w:val="24"/>
              </w:rPr>
              <w:t>широкая</w:t>
            </w:r>
            <w:r>
              <w:rPr>
                <w:sz w:val="24"/>
              </w:rPr>
              <w:tab/>
              <w:t>мотивационная</w:t>
            </w:r>
            <w:r>
              <w:rPr>
                <w:sz w:val="24"/>
              </w:rPr>
              <w:tab/>
              <w:t>основа</w:t>
            </w:r>
            <w:r>
              <w:rPr>
                <w:sz w:val="24"/>
              </w:rPr>
              <w:tab/>
              <w:t>учебной</w:t>
            </w:r>
          </w:p>
        </w:tc>
        <w:tc>
          <w:tcPr>
            <w:tcW w:w="4657" w:type="dxa"/>
            <w:tcBorders>
              <w:top w:val="nil"/>
              <w:bottom w:val="nil"/>
            </w:tcBorders>
          </w:tcPr>
          <w:p w:rsidR="00A96E2B" w:rsidRDefault="00A96E2B" w:rsidP="003C5632">
            <w:pPr>
              <w:pStyle w:val="TableParagraph"/>
              <w:tabs>
                <w:tab w:val="left" w:pos="1235"/>
                <w:tab w:val="left" w:pos="1590"/>
                <w:tab w:val="left" w:pos="3292"/>
              </w:tabs>
              <w:rPr>
                <w:i/>
                <w:sz w:val="24"/>
              </w:rPr>
            </w:pPr>
            <w:r>
              <w:rPr>
                <w:i/>
                <w:sz w:val="24"/>
              </w:rPr>
              <w:t>мотивов</w:t>
            </w:r>
            <w:r>
              <w:rPr>
                <w:i/>
                <w:sz w:val="24"/>
              </w:rPr>
              <w:tab/>
              <w:t>и</w:t>
            </w:r>
            <w:r>
              <w:rPr>
                <w:i/>
                <w:sz w:val="24"/>
              </w:rPr>
              <w:tab/>
              <w:t>предпочтении</w:t>
            </w:r>
            <w:r>
              <w:rPr>
                <w:i/>
                <w:sz w:val="24"/>
              </w:rPr>
              <w:tab/>
              <w:t>социального</w:t>
            </w:r>
          </w:p>
        </w:tc>
      </w:tr>
      <w:tr w:rsidR="00A96E2B" w:rsidTr="003C5632">
        <w:trPr>
          <w:trHeight w:val="276"/>
        </w:trPr>
        <w:tc>
          <w:tcPr>
            <w:tcW w:w="5489" w:type="dxa"/>
            <w:tcBorders>
              <w:top w:val="nil"/>
              <w:bottom w:val="nil"/>
            </w:tcBorders>
          </w:tcPr>
          <w:p w:rsidR="00A96E2B" w:rsidRDefault="00A96E2B" w:rsidP="003C5632">
            <w:pPr>
              <w:pStyle w:val="TableParagraph"/>
              <w:tabs>
                <w:tab w:val="left" w:pos="2153"/>
                <w:tab w:val="left" w:pos="4100"/>
              </w:tabs>
              <w:rPr>
                <w:sz w:val="24"/>
              </w:rPr>
            </w:pPr>
            <w:r>
              <w:rPr>
                <w:sz w:val="24"/>
              </w:rPr>
              <w:t>деятельности,</w:t>
            </w:r>
            <w:r>
              <w:rPr>
                <w:sz w:val="24"/>
              </w:rPr>
              <w:tab/>
              <w:t>включающая</w:t>
            </w:r>
            <w:r>
              <w:rPr>
                <w:sz w:val="24"/>
              </w:rPr>
              <w:tab/>
              <w:t>социальные,</w:t>
            </w:r>
          </w:p>
        </w:tc>
        <w:tc>
          <w:tcPr>
            <w:tcW w:w="4657" w:type="dxa"/>
            <w:tcBorders>
              <w:top w:val="nil"/>
              <w:bottom w:val="nil"/>
            </w:tcBorders>
          </w:tcPr>
          <w:p w:rsidR="00A96E2B" w:rsidRDefault="00A96E2B" w:rsidP="003C5632">
            <w:pPr>
              <w:pStyle w:val="TableParagraph"/>
              <w:rPr>
                <w:i/>
                <w:sz w:val="24"/>
              </w:rPr>
            </w:pPr>
            <w:r>
              <w:rPr>
                <w:i/>
                <w:sz w:val="24"/>
              </w:rPr>
              <w:t>способа оценки знаний;</w:t>
            </w:r>
          </w:p>
        </w:tc>
      </w:tr>
      <w:tr w:rsidR="00A96E2B" w:rsidTr="003C5632">
        <w:trPr>
          <w:trHeight w:val="275"/>
        </w:trPr>
        <w:tc>
          <w:tcPr>
            <w:tcW w:w="5489" w:type="dxa"/>
            <w:tcBorders>
              <w:top w:val="nil"/>
              <w:bottom w:val="nil"/>
            </w:tcBorders>
          </w:tcPr>
          <w:p w:rsidR="00A96E2B" w:rsidRPr="00A96E2B" w:rsidRDefault="00A96E2B" w:rsidP="003C5632">
            <w:pPr>
              <w:pStyle w:val="TableParagraph"/>
              <w:rPr>
                <w:sz w:val="24"/>
                <w:lang w:val="ru-RU"/>
              </w:rPr>
            </w:pPr>
            <w:r w:rsidRPr="00A96E2B">
              <w:rPr>
                <w:sz w:val="24"/>
                <w:lang w:val="ru-RU"/>
              </w:rPr>
              <w:t>учебно­познавательные и внешние мотивы;</w:t>
            </w:r>
          </w:p>
        </w:tc>
        <w:tc>
          <w:tcPr>
            <w:tcW w:w="4657" w:type="dxa"/>
            <w:tcBorders>
              <w:top w:val="nil"/>
              <w:bottom w:val="nil"/>
            </w:tcBorders>
          </w:tcPr>
          <w:p w:rsidR="00A96E2B" w:rsidRDefault="00A96E2B" w:rsidP="003C5632">
            <w:pPr>
              <w:pStyle w:val="TableParagraph"/>
              <w:tabs>
                <w:tab w:val="left" w:pos="3342"/>
              </w:tabs>
              <w:rPr>
                <w:i/>
                <w:sz w:val="24"/>
              </w:rPr>
            </w:pPr>
            <w:r>
              <w:rPr>
                <w:i/>
                <w:sz w:val="24"/>
              </w:rPr>
              <w:t xml:space="preserve">– </w:t>
            </w:r>
            <w:r>
              <w:rPr>
                <w:i/>
                <w:spacing w:val="28"/>
                <w:sz w:val="24"/>
              </w:rPr>
              <w:t xml:space="preserve"> </w:t>
            </w:r>
            <w:r>
              <w:rPr>
                <w:i/>
                <w:sz w:val="24"/>
              </w:rPr>
              <w:t>выраженной</w:t>
            </w:r>
            <w:r>
              <w:rPr>
                <w:i/>
                <w:sz w:val="24"/>
              </w:rPr>
              <w:tab/>
              <w:t>устойчивой</w:t>
            </w:r>
          </w:p>
        </w:tc>
      </w:tr>
      <w:tr w:rsidR="00A96E2B" w:rsidTr="003C5632">
        <w:trPr>
          <w:trHeight w:val="276"/>
        </w:trPr>
        <w:tc>
          <w:tcPr>
            <w:tcW w:w="5489" w:type="dxa"/>
            <w:tcBorders>
              <w:top w:val="nil"/>
              <w:bottom w:val="nil"/>
            </w:tcBorders>
          </w:tcPr>
          <w:p w:rsidR="00A96E2B" w:rsidRPr="00A96E2B" w:rsidRDefault="00A96E2B" w:rsidP="003C5632">
            <w:pPr>
              <w:pStyle w:val="TableParagraph"/>
              <w:tabs>
                <w:tab w:val="left" w:pos="3116"/>
                <w:tab w:val="left" w:pos="4211"/>
                <w:tab w:val="left" w:pos="4623"/>
              </w:tabs>
              <w:rPr>
                <w:sz w:val="24"/>
                <w:lang w:val="ru-RU"/>
              </w:rPr>
            </w:pPr>
            <w:r w:rsidRPr="00A96E2B">
              <w:rPr>
                <w:sz w:val="24"/>
                <w:lang w:val="ru-RU"/>
              </w:rPr>
              <w:t xml:space="preserve">– </w:t>
            </w:r>
            <w:r w:rsidRPr="00A96E2B">
              <w:rPr>
                <w:spacing w:val="20"/>
                <w:sz w:val="24"/>
                <w:lang w:val="ru-RU"/>
              </w:rPr>
              <w:t xml:space="preserve"> </w:t>
            </w:r>
            <w:r w:rsidRPr="00A96E2B">
              <w:rPr>
                <w:sz w:val="24"/>
                <w:lang w:val="ru-RU"/>
              </w:rPr>
              <w:t>учебно­познавательный</w:t>
            </w:r>
            <w:r w:rsidRPr="00A96E2B">
              <w:rPr>
                <w:sz w:val="24"/>
                <w:lang w:val="ru-RU"/>
              </w:rPr>
              <w:tab/>
              <w:t>интерес</w:t>
            </w:r>
            <w:r w:rsidRPr="00A96E2B">
              <w:rPr>
                <w:sz w:val="24"/>
                <w:lang w:val="ru-RU"/>
              </w:rPr>
              <w:tab/>
              <w:t>к</w:t>
            </w:r>
            <w:r w:rsidRPr="00A96E2B">
              <w:rPr>
                <w:sz w:val="24"/>
                <w:lang w:val="ru-RU"/>
              </w:rPr>
              <w:tab/>
              <w:t>новому</w:t>
            </w:r>
          </w:p>
        </w:tc>
        <w:tc>
          <w:tcPr>
            <w:tcW w:w="4657" w:type="dxa"/>
            <w:tcBorders>
              <w:top w:val="nil"/>
              <w:bottom w:val="nil"/>
            </w:tcBorders>
          </w:tcPr>
          <w:p w:rsidR="00A96E2B" w:rsidRDefault="00A96E2B" w:rsidP="003C5632">
            <w:pPr>
              <w:pStyle w:val="TableParagraph"/>
              <w:tabs>
                <w:tab w:val="left" w:pos="3397"/>
              </w:tabs>
              <w:rPr>
                <w:i/>
                <w:sz w:val="24"/>
              </w:rPr>
            </w:pPr>
            <w:r>
              <w:rPr>
                <w:i/>
                <w:sz w:val="24"/>
              </w:rPr>
              <w:t>учебно­познавательной</w:t>
            </w:r>
            <w:r>
              <w:rPr>
                <w:i/>
                <w:sz w:val="24"/>
              </w:rPr>
              <w:tab/>
              <w:t>мотивации</w:t>
            </w:r>
          </w:p>
        </w:tc>
      </w:tr>
      <w:tr w:rsidR="00A96E2B" w:rsidTr="003C5632">
        <w:trPr>
          <w:trHeight w:val="276"/>
        </w:trPr>
        <w:tc>
          <w:tcPr>
            <w:tcW w:w="5489" w:type="dxa"/>
            <w:tcBorders>
              <w:top w:val="nil"/>
              <w:bottom w:val="nil"/>
            </w:tcBorders>
          </w:tcPr>
          <w:p w:rsidR="00A96E2B" w:rsidRPr="00A96E2B" w:rsidRDefault="00A96E2B" w:rsidP="003C5632">
            <w:pPr>
              <w:pStyle w:val="TableParagraph"/>
              <w:rPr>
                <w:sz w:val="24"/>
                <w:lang w:val="ru-RU"/>
              </w:rPr>
            </w:pPr>
            <w:r w:rsidRPr="00A96E2B">
              <w:rPr>
                <w:sz w:val="24"/>
                <w:lang w:val="ru-RU"/>
              </w:rPr>
              <w:t>учебному материалу и способам решения новой</w:t>
            </w:r>
          </w:p>
        </w:tc>
        <w:tc>
          <w:tcPr>
            <w:tcW w:w="4657" w:type="dxa"/>
            <w:tcBorders>
              <w:top w:val="nil"/>
              <w:bottom w:val="nil"/>
            </w:tcBorders>
          </w:tcPr>
          <w:p w:rsidR="00A96E2B" w:rsidRDefault="00A96E2B" w:rsidP="003C5632">
            <w:pPr>
              <w:pStyle w:val="TableParagraph"/>
              <w:rPr>
                <w:i/>
                <w:sz w:val="24"/>
              </w:rPr>
            </w:pPr>
            <w:r>
              <w:rPr>
                <w:i/>
                <w:sz w:val="24"/>
              </w:rPr>
              <w:t>учения;</w:t>
            </w:r>
          </w:p>
        </w:tc>
      </w:tr>
      <w:tr w:rsidR="00A96E2B" w:rsidTr="003C5632">
        <w:trPr>
          <w:trHeight w:val="275"/>
        </w:trPr>
        <w:tc>
          <w:tcPr>
            <w:tcW w:w="5489" w:type="dxa"/>
            <w:tcBorders>
              <w:top w:val="nil"/>
              <w:bottom w:val="nil"/>
            </w:tcBorders>
          </w:tcPr>
          <w:p w:rsidR="00A96E2B" w:rsidRDefault="00A96E2B" w:rsidP="003C5632">
            <w:pPr>
              <w:pStyle w:val="TableParagraph"/>
              <w:rPr>
                <w:sz w:val="24"/>
              </w:rPr>
            </w:pPr>
            <w:r>
              <w:rPr>
                <w:sz w:val="24"/>
              </w:rPr>
              <w:t>задачи;</w:t>
            </w:r>
          </w:p>
        </w:tc>
        <w:tc>
          <w:tcPr>
            <w:tcW w:w="4657" w:type="dxa"/>
            <w:tcBorders>
              <w:top w:val="nil"/>
              <w:bottom w:val="nil"/>
            </w:tcBorders>
          </w:tcPr>
          <w:p w:rsidR="00A96E2B" w:rsidRDefault="00A96E2B" w:rsidP="003C5632">
            <w:pPr>
              <w:pStyle w:val="TableParagraph"/>
              <w:tabs>
                <w:tab w:val="left" w:pos="2034"/>
              </w:tabs>
              <w:rPr>
                <w:i/>
                <w:sz w:val="24"/>
              </w:rPr>
            </w:pPr>
            <w:r>
              <w:rPr>
                <w:i/>
                <w:sz w:val="24"/>
              </w:rPr>
              <w:t xml:space="preserve">– </w:t>
            </w:r>
            <w:r>
              <w:rPr>
                <w:i/>
                <w:spacing w:val="27"/>
                <w:sz w:val="24"/>
              </w:rPr>
              <w:t xml:space="preserve"> </w:t>
            </w:r>
            <w:r>
              <w:rPr>
                <w:i/>
                <w:sz w:val="24"/>
              </w:rPr>
              <w:t>устойчивого</w:t>
            </w:r>
            <w:r>
              <w:rPr>
                <w:i/>
                <w:sz w:val="24"/>
              </w:rPr>
              <w:tab/>
              <w:t>учебно­познавательного</w:t>
            </w:r>
          </w:p>
        </w:tc>
      </w:tr>
      <w:tr w:rsidR="00A96E2B" w:rsidTr="003C5632">
        <w:trPr>
          <w:trHeight w:val="276"/>
        </w:trPr>
        <w:tc>
          <w:tcPr>
            <w:tcW w:w="5489" w:type="dxa"/>
            <w:tcBorders>
              <w:top w:val="nil"/>
              <w:bottom w:val="nil"/>
            </w:tcBorders>
          </w:tcPr>
          <w:p w:rsidR="00A96E2B" w:rsidRPr="00A96E2B" w:rsidRDefault="00A96E2B" w:rsidP="003C5632">
            <w:pPr>
              <w:pStyle w:val="TableParagraph"/>
              <w:rPr>
                <w:sz w:val="24"/>
                <w:lang w:val="ru-RU"/>
              </w:rPr>
            </w:pPr>
            <w:r w:rsidRPr="00A96E2B">
              <w:rPr>
                <w:sz w:val="24"/>
                <w:lang w:val="ru-RU"/>
              </w:rPr>
              <w:t>– ориентация на понимание причин успеха в</w:t>
            </w:r>
          </w:p>
        </w:tc>
        <w:tc>
          <w:tcPr>
            <w:tcW w:w="4657" w:type="dxa"/>
            <w:tcBorders>
              <w:top w:val="nil"/>
              <w:bottom w:val="nil"/>
            </w:tcBorders>
          </w:tcPr>
          <w:p w:rsidR="00A96E2B" w:rsidRPr="00A96E2B" w:rsidRDefault="00A96E2B" w:rsidP="003C5632">
            <w:pPr>
              <w:pStyle w:val="TableParagraph"/>
              <w:tabs>
                <w:tab w:val="left" w:pos="1426"/>
                <w:tab w:val="left" w:pos="1882"/>
                <w:tab w:val="left" w:pos="3577"/>
              </w:tabs>
              <w:rPr>
                <w:i/>
                <w:sz w:val="24"/>
                <w:lang w:val="ru-RU"/>
              </w:rPr>
            </w:pPr>
            <w:r w:rsidRPr="00A96E2B">
              <w:rPr>
                <w:i/>
                <w:sz w:val="24"/>
                <w:lang w:val="ru-RU"/>
              </w:rPr>
              <w:t>интереса</w:t>
            </w:r>
            <w:r w:rsidRPr="00A96E2B">
              <w:rPr>
                <w:i/>
                <w:sz w:val="24"/>
                <w:lang w:val="ru-RU"/>
              </w:rPr>
              <w:tab/>
              <w:t>к</w:t>
            </w:r>
            <w:r w:rsidRPr="00A96E2B">
              <w:rPr>
                <w:i/>
                <w:sz w:val="24"/>
                <w:lang w:val="ru-RU"/>
              </w:rPr>
              <w:tab/>
              <w:t>новым общим</w:t>
            </w:r>
            <w:r w:rsidRPr="00A96E2B">
              <w:rPr>
                <w:i/>
                <w:sz w:val="24"/>
                <w:lang w:val="ru-RU"/>
              </w:rPr>
              <w:tab/>
              <w:t>способам</w:t>
            </w:r>
          </w:p>
        </w:tc>
      </w:tr>
      <w:tr w:rsidR="00A96E2B" w:rsidTr="003C5632">
        <w:trPr>
          <w:trHeight w:val="276"/>
        </w:trPr>
        <w:tc>
          <w:tcPr>
            <w:tcW w:w="5489" w:type="dxa"/>
            <w:tcBorders>
              <w:top w:val="nil"/>
              <w:bottom w:val="nil"/>
            </w:tcBorders>
          </w:tcPr>
          <w:p w:rsidR="00A96E2B" w:rsidRPr="00A96E2B" w:rsidRDefault="00A96E2B" w:rsidP="003C5632">
            <w:pPr>
              <w:pStyle w:val="TableParagraph"/>
              <w:rPr>
                <w:sz w:val="24"/>
                <w:lang w:val="ru-RU"/>
              </w:rPr>
            </w:pPr>
            <w:r w:rsidRPr="00A96E2B">
              <w:rPr>
                <w:sz w:val="24"/>
                <w:lang w:val="ru-RU"/>
              </w:rPr>
              <w:t>учебной деятельности, в том числе на самоанализ</w:t>
            </w:r>
          </w:p>
        </w:tc>
        <w:tc>
          <w:tcPr>
            <w:tcW w:w="4657" w:type="dxa"/>
            <w:tcBorders>
              <w:top w:val="nil"/>
              <w:bottom w:val="nil"/>
            </w:tcBorders>
          </w:tcPr>
          <w:p w:rsidR="00A96E2B" w:rsidRDefault="00A96E2B" w:rsidP="003C5632">
            <w:pPr>
              <w:pStyle w:val="TableParagraph"/>
              <w:rPr>
                <w:i/>
                <w:sz w:val="24"/>
              </w:rPr>
            </w:pPr>
            <w:r>
              <w:rPr>
                <w:i/>
                <w:sz w:val="24"/>
              </w:rPr>
              <w:t>решения задач;</w:t>
            </w:r>
          </w:p>
        </w:tc>
      </w:tr>
      <w:tr w:rsidR="00A96E2B" w:rsidTr="003C5632">
        <w:trPr>
          <w:trHeight w:val="276"/>
        </w:trPr>
        <w:tc>
          <w:tcPr>
            <w:tcW w:w="5489" w:type="dxa"/>
            <w:tcBorders>
              <w:top w:val="nil"/>
              <w:bottom w:val="nil"/>
            </w:tcBorders>
          </w:tcPr>
          <w:p w:rsidR="00A96E2B" w:rsidRPr="00A96E2B" w:rsidRDefault="00A96E2B" w:rsidP="003C5632">
            <w:pPr>
              <w:pStyle w:val="TableParagraph"/>
              <w:rPr>
                <w:sz w:val="24"/>
                <w:lang w:val="ru-RU"/>
              </w:rPr>
            </w:pPr>
            <w:r w:rsidRPr="00A96E2B">
              <w:rPr>
                <w:sz w:val="24"/>
                <w:lang w:val="ru-RU"/>
              </w:rPr>
              <w:t>и самоконтроль результата, на анализ соответствия</w:t>
            </w:r>
          </w:p>
        </w:tc>
        <w:tc>
          <w:tcPr>
            <w:tcW w:w="4657" w:type="dxa"/>
            <w:tcBorders>
              <w:top w:val="nil"/>
              <w:bottom w:val="nil"/>
            </w:tcBorders>
          </w:tcPr>
          <w:p w:rsidR="00A96E2B" w:rsidRDefault="00A96E2B" w:rsidP="003C5632">
            <w:pPr>
              <w:pStyle w:val="TableParagraph"/>
              <w:tabs>
                <w:tab w:val="left" w:pos="2206"/>
                <w:tab w:val="left" w:pos="3834"/>
              </w:tabs>
              <w:rPr>
                <w:i/>
                <w:sz w:val="24"/>
              </w:rPr>
            </w:pPr>
            <w:r>
              <w:rPr>
                <w:i/>
                <w:sz w:val="24"/>
              </w:rPr>
              <w:t xml:space="preserve">– </w:t>
            </w:r>
            <w:r>
              <w:rPr>
                <w:i/>
                <w:spacing w:val="25"/>
                <w:sz w:val="24"/>
              </w:rPr>
              <w:t xml:space="preserve"> </w:t>
            </w:r>
            <w:r>
              <w:rPr>
                <w:i/>
                <w:sz w:val="24"/>
              </w:rPr>
              <w:t>адекватного</w:t>
            </w:r>
            <w:r>
              <w:rPr>
                <w:i/>
                <w:sz w:val="24"/>
              </w:rPr>
              <w:tab/>
              <w:t>понимания</w:t>
            </w:r>
            <w:r>
              <w:rPr>
                <w:i/>
                <w:sz w:val="24"/>
              </w:rPr>
              <w:tab/>
              <w:t>причин</w:t>
            </w:r>
          </w:p>
        </w:tc>
      </w:tr>
      <w:tr w:rsidR="00A96E2B" w:rsidTr="003C5632">
        <w:trPr>
          <w:trHeight w:val="275"/>
        </w:trPr>
        <w:tc>
          <w:tcPr>
            <w:tcW w:w="5489" w:type="dxa"/>
            <w:tcBorders>
              <w:top w:val="nil"/>
              <w:bottom w:val="nil"/>
            </w:tcBorders>
          </w:tcPr>
          <w:p w:rsidR="00A96E2B" w:rsidRPr="00A96E2B" w:rsidRDefault="00A96E2B" w:rsidP="003C5632">
            <w:pPr>
              <w:pStyle w:val="TableParagraph"/>
              <w:rPr>
                <w:sz w:val="24"/>
                <w:lang w:val="ru-RU"/>
              </w:rPr>
            </w:pPr>
            <w:r w:rsidRPr="00A96E2B">
              <w:rPr>
                <w:sz w:val="24"/>
                <w:lang w:val="ru-RU"/>
              </w:rPr>
              <w:t>результатов требованиям конкретной задачи, на</w:t>
            </w:r>
          </w:p>
        </w:tc>
        <w:tc>
          <w:tcPr>
            <w:tcW w:w="4657" w:type="dxa"/>
            <w:tcBorders>
              <w:top w:val="nil"/>
              <w:bottom w:val="nil"/>
            </w:tcBorders>
          </w:tcPr>
          <w:p w:rsidR="00A96E2B" w:rsidRDefault="00A96E2B" w:rsidP="003C5632">
            <w:pPr>
              <w:pStyle w:val="TableParagraph"/>
              <w:tabs>
                <w:tab w:val="left" w:pos="3736"/>
              </w:tabs>
              <w:rPr>
                <w:i/>
                <w:sz w:val="24"/>
              </w:rPr>
            </w:pPr>
            <w:r>
              <w:rPr>
                <w:i/>
                <w:sz w:val="24"/>
              </w:rPr>
              <w:t>успешности/неуспешности</w:t>
            </w:r>
            <w:r>
              <w:rPr>
                <w:i/>
                <w:sz w:val="24"/>
              </w:rPr>
              <w:tab/>
              <w:t>учебной</w:t>
            </w:r>
          </w:p>
        </w:tc>
      </w:tr>
      <w:tr w:rsidR="00A96E2B" w:rsidTr="003C5632">
        <w:trPr>
          <w:trHeight w:val="276"/>
        </w:trPr>
        <w:tc>
          <w:tcPr>
            <w:tcW w:w="5489" w:type="dxa"/>
            <w:tcBorders>
              <w:top w:val="nil"/>
              <w:bottom w:val="nil"/>
            </w:tcBorders>
          </w:tcPr>
          <w:p w:rsidR="00A96E2B" w:rsidRDefault="00A96E2B" w:rsidP="003C5632">
            <w:pPr>
              <w:pStyle w:val="TableParagraph"/>
              <w:tabs>
                <w:tab w:val="left" w:pos="1654"/>
                <w:tab w:val="left" w:pos="2793"/>
                <w:tab w:val="left" w:pos="4204"/>
              </w:tabs>
              <w:rPr>
                <w:sz w:val="24"/>
              </w:rPr>
            </w:pPr>
            <w:r>
              <w:rPr>
                <w:sz w:val="24"/>
              </w:rPr>
              <w:t>понимание</w:t>
            </w:r>
            <w:r>
              <w:rPr>
                <w:sz w:val="24"/>
              </w:rPr>
              <w:tab/>
              <w:t>оценок</w:t>
            </w:r>
            <w:r>
              <w:rPr>
                <w:sz w:val="24"/>
              </w:rPr>
              <w:tab/>
              <w:t>учителей,</w:t>
            </w:r>
            <w:r>
              <w:rPr>
                <w:sz w:val="24"/>
              </w:rPr>
              <w:tab/>
              <w:t>товарищей,</w:t>
            </w:r>
          </w:p>
        </w:tc>
        <w:tc>
          <w:tcPr>
            <w:tcW w:w="4657" w:type="dxa"/>
            <w:tcBorders>
              <w:top w:val="nil"/>
              <w:bottom w:val="nil"/>
            </w:tcBorders>
          </w:tcPr>
          <w:p w:rsidR="00A96E2B" w:rsidRDefault="00A96E2B" w:rsidP="003C5632">
            <w:pPr>
              <w:pStyle w:val="TableParagraph"/>
              <w:rPr>
                <w:i/>
                <w:sz w:val="24"/>
              </w:rPr>
            </w:pPr>
            <w:r>
              <w:rPr>
                <w:i/>
                <w:sz w:val="24"/>
              </w:rPr>
              <w:t>деятельности;</w:t>
            </w:r>
          </w:p>
        </w:tc>
      </w:tr>
      <w:tr w:rsidR="00A96E2B" w:rsidTr="003C5632">
        <w:trPr>
          <w:trHeight w:val="276"/>
        </w:trPr>
        <w:tc>
          <w:tcPr>
            <w:tcW w:w="5489" w:type="dxa"/>
            <w:tcBorders>
              <w:top w:val="nil"/>
              <w:bottom w:val="nil"/>
            </w:tcBorders>
          </w:tcPr>
          <w:p w:rsidR="00A96E2B" w:rsidRDefault="00A96E2B" w:rsidP="003C5632">
            <w:pPr>
              <w:pStyle w:val="TableParagraph"/>
              <w:rPr>
                <w:sz w:val="24"/>
              </w:rPr>
            </w:pPr>
            <w:r>
              <w:rPr>
                <w:sz w:val="24"/>
              </w:rPr>
              <w:t>родителей и других людей;</w:t>
            </w:r>
          </w:p>
        </w:tc>
        <w:tc>
          <w:tcPr>
            <w:tcW w:w="4657" w:type="dxa"/>
            <w:tcBorders>
              <w:top w:val="nil"/>
              <w:bottom w:val="nil"/>
            </w:tcBorders>
          </w:tcPr>
          <w:p w:rsidR="00A96E2B" w:rsidRDefault="00A96E2B" w:rsidP="003C5632">
            <w:pPr>
              <w:pStyle w:val="TableParagraph"/>
              <w:tabs>
                <w:tab w:val="left" w:pos="3327"/>
              </w:tabs>
              <w:rPr>
                <w:i/>
                <w:sz w:val="24"/>
              </w:rPr>
            </w:pPr>
            <w:r>
              <w:rPr>
                <w:i/>
                <w:sz w:val="24"/>
              </w:rPr>
              <w:t xml:space="preserve">– </w:t>
            </w:r>
            <w:r>
              <w:rPr>
                <w:i/>
                <w:spacing w:val="26"/>
                <w:sz w:val="24"/>
              </w:rPr>
              <w:t xml:space="preserve"> </w:t>
            </w:r>
            <w:r>
              <w:rPr>
                <w:i/>
                <w:sz w:val="24"/>
              </w:rPr>
              <w:t>положительной</w:t>
            </w:r>
            <w:r>
              <w:rPr>
                <w:i/>
                <w:sz w:val="24"/>
              </w:rPr>
              <w:tab/>
              <w:t>адекватной</w:t>
            </w:r>
          </w:p>
        </w:tc>
      </w:tr>
      <w:tr w:rsidR="00A96E2B" w:rsidTr="003C5632">
        <w:trPr>
          <w:trHeight w:val="276"/>
        </w:trPr>
        <w:tc>
          <w:tcPr>
            <w:tcW w:w="5489" w:type="dxa"/>
            <w:tcBorders>
              <w:top w:val="nil"/>
              <w:bottom w:val="nil"/>
            </w:tcBorders>
          </w:tcPr>
          <w:p w:rsidR="00A96E2B" w:rsidRPr="00A96E2B" w:rsidRDefault="00A96E2B" w:rsidP="003C5632">
            <w:pPr>
              <w:pStyle w:val="TableParagraph"/>
              <w:tabs>
                <w:tab w:val="left" w:pos="2021"/>
                <w:tab w:val="left" w:pos="2508"/>
                <w:tab w:val="left" w:pos="3588"/>
                <w:tab w:val="left" w:pos="4535"/>
              </w:tabs>
              <w:rPr>
                <w:sz w:val="24"/>
                <w:lang w:val="ru-RU"/>
              </w:rPr>
            </w:pPr>
            <w:r w:rsidRPr="00A96E2B">
              <w:rPr>
                <w:sz w:val="24"/>
                <w:lang w:val="ru-RU"/>
              </w:rPr>
              <w:t xml:space="preserve">– </w:t>
            </w:r>
            <w:r w:rsidRPr="00A96E2B">
              <w:rPr>
                <w:spacing w:val="26"/>
                <w:sz w:val="24"/>
                <w:lang w:val="ru-RU"/>
              </w:rPr>
              <w:t xml:space="preserve"> </w:t>
            </w:r>
            <w:r w:rsidRPr="00A96E2B">
              <w:rPr>
                <w:sz w:val="24"/>
                <w:lang w:val="ru-RU"/>
              </w:rPr>
              <w:t>способность</w:t>
            </w:r>
            <w:r w:rsidRPr="00A96E2B">
              <w:rPr>
                <w:sz w:val="24"/>
                <w:lang w:val="ru-RU"/>
              </w:rPr>
              <w:tab/>
              <w:t>к</w:t>
            </w:r>
            <w:r w:rsidRPr="00A96E2B">
              <w:rPr>
                <w:sz w:val="24"/>
                <w:lang w:val="ru-RU"/>
              </w:rPr>
              <w:tab/>
              <w:t>оценке</w:t>
            </w:r>
            <w:r w:rsidRPr="00A96E2B">
              <w:rPr>
                <w:sz w:val="24"/>
                <w:lang w:val="ru-RU"/>
              </w:rPr>
              <w:tab/>
              <w:t>своей</w:t>
            </w:r>
            <w:r w:rsidRPr="00A96E2B">
              <w:rPr>
                <w:sz w:val="24"/>
                <w:lang w:val="ru-RU"/>
              </w:rPr>
              <w:tab/>
              <w:t>учебной</w:t>
            </w:r>
          </w:p>
        </w:tc>
        <w:tc>
          <w:tcPr>
            <w:tcW w:w="4657" w:type="dxa"/>
            <w:tcBorders>
              <w:top w:val="nil"/>
              <w:bottom w:val="nil"/>
            </w:tcBorders>
          </w:tcPr>
          <w:p w:rsidR="00A96E2B" w:rsidRDefault="00A96E2B" w:rsidP="003C5632">
            <w:pPr>
              <w:pStyle w:val="TableParagraph"/>
              <w:tabs>
                <w:tab w:val="left" w:pos="2717"/>
                <w:tab w:val="left" w:pos="4304"/>
              </w:tabs>
              <w:rPr>
                <w:i/>
                <w:sz w:val="24"/>
              </w:rPr>
            </w:pPr>
            <w:r>
              <w:rPr>
                <w:i/>
                <w:sz w:val="24"/>
              </w:rPr>
              <w:t>дифференцированной</w:t>
            </w:r>
            <w:r>
              <w:rPr>
                <w:i/>
                <w:sz w:val="24"/>
              </w:rPr>
              <w:tab/>
              <w:t>самооценки</w:t>
            </w:r>
            <w:r>
              <w:rPr>
                <w:i/>
                <w:sz w:val="24"/>
              </w:rPr>
              <w:tab/>
              <w:t>на</w:t>
            </w:r>
          </w:p>
        </w:tc>
      </w:tr>
      <w:tr w:rsidR="00A96E2B" w:rsidTr="003C5632">
        <w:trPr>
          <w:trHeight w:val="275"/>
        </w:trPr>
        <w:tc>
          <w:tcPr>
            <w:tcW w:w="5489" w:type="dxa"/>
            <w:tcBorders>
              <w:top w:val="nil"/>
              <w:bottom w:val="nil"/>
            </w:tcBorders>
          </w:tcPr>
          <w:p w:rsidR="00A96E2B" w:rsidRDefault="00A96E2B" w:rsidP="003C5632">
            <w:pPr>
              <w:pStyle w:val="TableParagraph"/>
              <w:rPr>
                <w:sz w:val="24"/>
              </w:rPr>
            </w:pPr>
            <w:r>
              <w:rPr>
                <w:sz w:val="24"/>
              </w:rPr>
              <w:t>деятельности;</w:t>
            </w:r>
          </w:p>
        </w:tc>
        <w:tc>
          <w:tcPr>
            <w:tcW w:w="4657" w:type="dxa"/>
            <w:tcBorders>
              <w:top w:val="nil"/>
              <w:bottom w:val="nil"/>
            </w:tcBorders>
          </w:tcPr>
          <w:p w:rsidR="00A96E2B" w:rsidRDefault="00A96E2B" w:rsidP="003C5632">
            <w:pPr>
              <w:pStyle w:val="TableParagraph"/>
              <w:rPr>
                <w:i/>
                <w:sz w:val="24"/>
              </w:rPr>
            </w:pPr>
            <w:r>
              <w:rPr>
                <w:i/>
                <w:sz w:val="24"/>
              </w:rPr>
              <w:t>основе критерия успешности реализации</w:t>
            </w:r>
          </w:p>
        </w:tc>
      </w:tr>
      <w:tr w:rsidR="00A96E2B" w:rsidTr="003C5632">
        <w:trPr>
          <w:trHeight w:val="275"/>
        </w:trPr>
        <w:tc>
          <w:tcPr>
            <w:tcW w:w="5489" w:type="dxa"/>
            <w:tcBorders>
              <w:top w:val="nil"/>
              <w:bottom w:val="nil"/>
            </w:tcBorders>
          </w:tcPr>
          <w:p w:rsidR="00A96E2B" w:rsidRDefault="00A96E2B" w:rsidP="003C5632">
            <w:pPr>
              <w:pStyle w:val="TableParagraph"/>
              <w:tabs>
                <w:tab w:val="left" w:pos="1414"/>
                <w:tab w:val="left" w:pos="3029"/>
                <w:tab w:val="left" w:pos="4803"/>
              </w:tabs>
              <w:rPr>
                <w:sz w:val="24"/>
              </w:rPr>
            </w:pPr>
            <w:r>
              <w:rPr>
                <w:sz w:val="24"/>
              </w:rPr>
              <w:t xml:space="preserve">– </w:t>
            </w:r>
            <w:r>
              <w:rPr>
                <w:spacing w:val="26"/>
                <w:sz w:val="24"/>
              </w:rPr>
              <w:t xml:space="preserve"> </w:t>
            </w:r>
            <w:r>
              <w:rPr>
                <w:sz w:val="24"/>
              </w:rPr>
              <w:t>основы</w:t>
            </w:r>
            <w:r>
              <w:rPr>
                <w:sz w:val="24"/>
              </w:rPr>
              <w:tab/>
              <w:t>гражданской</w:t>
            </w:r>
            <w:r>
              <w:rPr>
                <w:sz w:val="24"/>
              </w:rPr>
              <w:tab/>
              <w:t>идентичности,</w:t>
            </w:r>
            <w:r>
              <w:rPr>
                <w:sz w:val="24"/>
              </w:rPr>
              <w:tab/>
              <w:t>своей</w:t>
            </w:r>
          </w:p>
        </w:tc>
        <w:tc>
          <w:tcPr>
            <w:tcW w:w="4657" w:type="dxa"/>
            <w:tcBorders>
              <w:top w:val="nil"/>
              <w:bottom w:val="nil"/>
            </w:tcBorders>
          </w:tcPr>
          <w:p w:rsidR="00A96E2B" w:rsidRDefault="00A96E2B" w:rsidP="003C5632">
            <w:pPr>
              <w:pStyle w:val="TableParagraph"/>
              <w:rPr>
                <w:i/>
                <w:sz w:val="24"/>
              </w:rPr>
            </w:pPr>
            <w:r>
              <w:rPr>
                <w:i/>
                <w:sz w:val="24"/>
              </w:rPr>
              <w:t>социальной роли «хорошего ученика»;</w:t>
            </w:r>
          </w:p>
        </w:tc>
      </w:tr>
      <w:tr w:rsidR="00A96E2B" w:rsidTr="003C5632">
        <w:trPr>
          <w:trHeight w:val="276"/>
        </w:trPr>
        <w:tc>
          <w:tcPr>
            <w:tcW w:w="5489" w:type="dxa"/>
            <w:tcBorders>
              <w:top w:val="nil"/>
              <w:bottom w:val="nil"/>
            </w:tcBorders>
          </w:tcPr>
          <w:p w:rsidR="00A96E2B" w:rsidRPr="00A96E2B" w:rsidRDefault="00A96E2B" w:rsidP="003C5632">
            <w:pPr>
              <w:pStyle w:val="TableParagraph"/>
              <w:rPr>
                <w:sz w:val="24"/>
                <w:lang w:val="ru-RU"/>
              </w:rPr>
            </w:pPr>
            <w:r w:rsidRPr="00A96E2B">
              <w:rPr>
                <w:sz w:val="24"/>
                <w:lang w:val="ru-RU"/>
              </w:rPr>
              <w:t>этнической принадлежности в форме осознания</w:t>
            </w:r>
          </w:p>
        </w:tc>
        <w:tc>
          <w:tcPr>
            <w:tcW w:w="4657" w:type="dxa"/>
            <w:tcBorders>
              <w:top w:val="nil"/>
              <w:bottom w:val="nil"/>
            </w:tcBorders>
          </w:tcPr>
          <w:p w:rsidR="00A96E2B" w:rsidRDefault="00A96E2B" w:rsidP="003C5632">
            <w:pPr>
              <w:pStyle w:val="TableParagraph"/>
              <w:rPr>
                <w:i/>
                <w:sz w:val="24"/>
              </w:rPr>
            </w:pPr>
            <w:r>
              <w:rPr>
                <w:i/>
                <w:sz w:val="24"/>
              </w:rPr>
              <w:t>– компетентности в реализации основ</w:t>
            </w:r>
          </w:p>
        </w:tc>
      </w:tr>
      <w:tr w:rsidR="00A96E2B" w:rsidTr="003C5632">
        <w:trPr>
          <w:trHeight w:val="275"/>
        </w:trPr>
        <w:tc>
          <w:tcPr>
            <w:tcW w:w="5489" w:type="dxa"/>
            <w:tcBorders>
              <w:top w:val="nil"/>
              <w:bottom w:val="nil"/>
            </w:tcBorders>
          </w:tcPr>
          <w:p w:rsidR="00A96E2B" w:rsidRPr="00A96E2B" w:rsidRDefault="00A96E2B" w:rsidP="003C5632">
            <w:pPr>
              <w:pStyle w:val="TableParagraph"/>
              <w:tabs>
                <w:tab w:val="left" w:pos="710"/>
                <w:tab w:val="left" w:pos="1261"/>
                <w:tab w:val="left" w:pos="2052"/>
                <w:tab w:val="left" w:pos="2927"/>
                <w:tab w:val="left" w:pos="4613"/>
              </w:tabs>
              <w:rPr>
                <w:sz w:val="24"/>
                <w:lang w:val="ru-RU"/>
              </w:rPr>
            </w:pPr>
            <w:r w:rsidRPr="00A96E2B">
              <w:rPr>
                <w:sz w:val="24"/>
                <w:lang w:val="ru-RU"/>
              </w:rPr>
              <w:t>«Я»</w:t>
            </w:r>
            <w:r w:rsidRPr="00A96E2B">
              <w:rPr>
                <w:sz w:val="24"/>
                <w:lang w:val="ru-RU"/>
              </w:rPr>
              <w:tab/>
              <w:t>как</w:t>
            </w:r>
            <w:r w:rsidRPr="00A96E2B">
              <w:rPr>
                <w:sz w:val="24"/>
                <w:lang w:val="ru-RU"/>
              </w:rPr>
              <w:tab/>
              <w:t>члена</w:t>
            </w:r>
            <w:r w:rsidRPr="00A96E2B">
              <w:rPr>
                <w:sz w:val="24"/>
                <w:lang w:val="ru-RU"/>
              </w:rPr>
              <w:tab/>
              <w:t>семьи,</w:t>
            </w:r>
            <w:r w:rsidRPr="00A96E2B">
              <w:rPr>
                <w:sz w:val="24"/>
                <w:lang w:val="ru-RU"/>
              </w:rPr>
              <w:tab/>
              <w:t>представителя</w:t>
            </w:r>
            <w:r w:rsidRPr="00A96E2B">
              <w:rPr>
                <w:sz w:val="24"/>
                <w:lang w:val="ru-RU"/>
              </w:rPr>
              <w:tab/>
              <w:t>народа,</w:t>
            </w:r>
          </w:p>
        </w:tc>
        <w:tc>
          <w:tcPr>
            <w:tcW w:w="4657" w:type="dxa"/>
            <w:tcBorders>
              <w:top w:val="nil"/>
              <w:bottom w:val="nil"/>
            </w:tcBorders>
          </w:tcPr>
          <w:p w:rsidR="00A96E2B" w:rsidRDefault="00A96E2B" w:rsidP="003C5632">
            <w:pPr>
              <w:pStyle w:val="TableParagraph"/>
              <w:rPr>
                <w:i/>
                <w:sz w:val="24"/>
              </w:rPr>
            </w:pPr>
            <w:r>
              <w:rPr>
                <w:i/>
                <w:sz w:val="24"/>
              </w:rPr>
              <w:t>гражданской идентичности в поступках</w:t>
            </w:r>
          </w:p>
        </w:tc>
      </w:tr>
      <w:tr w:rsidR="00A96E2B" w:rsidTr="003C5632">
        <w:trPr>
          <w:trHeight w:val="276"/>
        </w:trPr>
        <w:tc>
          <w:tcPr>
            <w:tcW w:w="5489" w:type="dxa"/>
            <w:tcBorders>
              <w:top w:val="nil"/>
              <w:bottom w:val="nil"/>
            </w:tcBorders>
          </w:tcPr>
          <w:p w:rsidR="00A96E2B" w:rsidRPr="00A96E2B" w:rsidRDefault="00A96E2B" w:rsidP="003C5632">
            <w:pPr>
              <w:pStyle w:val="TableParagraph"/>
              <w:rPr>
                <w:sz w:val="24"/>
                <w:lang w:val="ru-RU"/>
              </w:rPr>
            </w:pPr>
            <w:r w:rsidRPr="00A96E2B">
              <w:rPr>
                <w:sz w:val="24"/>
                <w:lang w:val="ru-RU"/>
              </w:rPr>
              <w:t>гражданина России, чувства сопричастности и</w:t>
            </w:r>
          </w:p>
        </w:tc>
        <w:tc>
          <w:tcPr>
            <w:tcW w:w="4657" w:type="dxa"/>
            <w:tcBorders>
              <w:top w:val="nil"/>
              <w:bottom w:val="nil"/>
            </w:tcBorders>
          </w:tcPr>
          <w:p w:rsidR="00A96E2B" w:rsidRDefault="00A96E2B" w:rsidP="003C5632">
            <w:pPr>
              <w:pStyle w:val="TableParagraph"/>
              <w:rPr>
                <w:i/>
                <w:sz w:val="24"/>
              </w:rPr>
            </w:pPr>
            <w:r>
              <w:rPr>
                <w:i/>
                <w:sz w:val="24"/>
              </w:rPr>
              <w:t>и деятельности;</w:t>
            </w:r>
          </w:p>
        </w:tc>
      </w:tr>
      <w:tr w:rsidR="00A96E2B" w:rsidTr="003C5632">
        <w:trPr>
          <w:trHeight w:val="275"/>
        </w:trPr>
        <w:tc>
          <w:tcPr>
            <w:tcW w:w="5489" w:type="dxa"/>
            <w:tcBorders>
              <w:top w:val="nil"/>
              <w:bottom w:val="nil"/>
            </w:tcBorders>
          </w:tcPr>
          <w:p w:rsidR="00A96E2B" w:rsidRPr="00A96E2B" w:rsidRDefault="00A96E2B" w:rsidP="003C5632">
            <w:pPr>
              <w:pStyle w:val="TableParagraph"/>
              <w:rPr>
                <w:sz w:val="24"/>
                <w:lang w:val="ru-RU"/>
              </w:rPr>
            </w:pPr>
            <w:r w:rsidRPr="00A96E2B">
              <w:rPr>
                <w:sz w:val="24"/>
                <w:lang w:val="ru-RU"/>
              </w:rPr>
              <w:t>гордости за свою Родину, народ и</w:t>
            </w:r>
            <w:r w:rsidRPr="00A96E2B">
              <w:rPr>
                <w:spacing w:val="51"/>
                <w:sz w:val="24"/>
                <w:lang w:val="ru-RU"/>
              </w:rPr>
              <w:t xml:space="preserve"> </w:t>
            </w:r>
            <w:r w:rsidRPr="00A96E2B">
              <w:rPr>
                <w:sz w:val="24"/>
                <w:lang w:val="ru-RU"/>
              </w:rPr>
              <w:t>историю,</w:t>
            </w:r>
          </w:p>
        </w:tc>
        <w:tc>
          <w:tcPr>
            <w:tcW w:w="4657" w:type="dxa"/>
            <w:tcBorders>
              <w:top w:val="nil"/>
              <w:bottom w:val="nil"/>
            </w:tcBorders>
          </w:tcPr>
          <w:p w:rsidR="00A96E2B" w:rsidRDefault="00A96E2B" w:rsidP="003C5632">
            <w:pPr>
              <w:pStyle w:val="TableParagraph"/>
              <w:tabs>
                <w:tab w:val="left" w:pos="2471"/>
                <w:tab w:val="left" w:pos="4302"/>
              </w:tabs>
              <w:rPr>
                <w:i/>
                <w:sz w:val="24"/>
              </w:rPr>
            </w:pPr>
            <w:r>
              <w:rPr>
                <w:i/>
                <w:sz w:val="24"/>
              </w:rPr>
              <w:t xml:space="preserve">– </w:t>
            </w:r>
            <w:r>
              <w:rPr>
                <w:i/>
                <w:spacing w:val="24"/>
                <w:sz w:val="24"/>
              </w:rPr>
              <w:t xml:space="preserve"> </w:t>
            </w:r>
            <w:r>
              <w:rPr>
                <w:i/>
                <w:sz w:val="24"/>
              </w:rPr>
              <w:t>морального</w:t>
            </w:r>
            <w:r>
              <w:rPr>
                <w:i/>
                <w:sz w:val="24"/>
              </w:rPr>
              <w:tab/>
              <w:t>сознания</w:t>
            </w:r>
            <w:r>
              <w:rPr>
                <w:i/>
                <w:sz w:val="24"/>
              </w:rPr>
              <w:tab/>
              <w:t>на</w:t>
            </w:r>
          </w:p>
        </w:tc>
      </w:tr>
      <w:tr w:rsidR="00A96E2B" w:rsidTr="003C5632">
        <w:trPr>
          <w:trHeight w:val="276"/>
        </w:trPr>
        <w:tc>
          <w:tcPr>
            <w:tcW w:w="5489" w:type="dxa"/>
            <w:tcBorders>
              <w:top w:val="nil"/>
              <w:bottom w:val="nil"/>
            </w:tcBorders>
          </w:tcPr>
          <w:p w:rsidR="00A96E2B" w:rsidRPr="00A96E2B" w:rsidRDefault="00A96E2B" w:rsidP="003C5632">
            <w:pPr>
              <w:pStyle w:val="TableParagraph"/>
              <w:rPr>
                <w:sz w:val="24"/>
                <w:lang w:val="ru-RU"/>
              </w:rPr>
            </w:pPr>
            <w:r w:rsidRPr="00A96E2B">
              <w:rPr>
                <w:sz w:val="24"/>
                <w:lang w:val="ru-RU"/>
              </w:rPr>
              <w:t>осознание ответственности человека за</w:t>
            </w:r>
            <w:r w:rsidRPr="00A96E2B">
              <w:rPr>
                <w:spacing w:val="51"/>
                <w:sz w:val="24"/>
                <w:lang w:val="ru-RU"/>
              </w:rPr>
              <w:t xml:space="preserve"> </w:t>
            </w:r>
            <w:r w:rsidRPr="00A96E2B">
              <w:rPr>
                <w:sz w:val="24"/>
                <w:lang w:val="ru-RU"/>
              </w:rPr>
              <w:t>общее</w:t>
            </w:r>
          </w:p>
        </w:tc>
        <w:tc>
          <w:tcPr>
            <w:tcW w:w="4657" w:type="dxa"/>
            <w:tcBorders>
              <w:top w:val="nil"/>
              <w:bottom w:val="nil"/>
            </w:tcBorders>
          </w:tcPr>
          <w:p w:rsidR="00A96E2B" w:rsidRDefault="00A96E2B" w:rsidP="003C5632">
            <w:pPr>
              <w:pStyle w:val="TableParagraph"/>
              <w:rPr>
                <w:i/>
                <w:sz w:val="24"/>
              </w:rPr>
            </w:pPr>
            <w:r>
              <w:rPr>
                <w:i/>
                <w:sz w:val="24"/>
              </w:rPr>
              <w:t>конвенциональном уровне, способности к</w:t>
            </w:r>
          </w:p>
        </w:tc>
      </w:tr>
      <w:tr w:rsidR="00A96E2B" w:rsidTr="003C5632">
        <w:trPr>
          <w:trHeight w:val="276"/>
        </w:trPr>
        <w:tc>
          <w:tcPr>
            <w:tcW w:w="5489" w:type="dxa"/>
            <w:tcBorders>
              <w:top w:val="nil"/>
              <w:bottom w:val="nil"/>
            </w:tcBorders>
          </w:tcPr>
          <w:p w:rsidR="00A96E2B" w:rsidRDefault="00A96E2B" w:rsidP="003C5632">
            <w:pPr>
              <w:pStyle w:val="TableParagraph"/>
              <w:rPr>
                <w:sz w:val="24"/>
              </w:rPr>
            </w:pPr>
            <w:r>
              <w:rPr>
                <w:sz w:val="24"/>
              </w:rPr>
              <w:t>благополучие;</w:t>
            </w:r>
          </w:p>
        </w:tc>
        <w:tc>
          <w:tcPr>
            <w:tcW w:w="4657" w:type="dxa"/>
            <w:tcBorders>
              <w:top w:val="nil"/>
              <w:bottom w:val="nil"/>
            </w:tcBorders>
          </w:tcPr>
          <w:p w:rsidR="00A96E2B" w:rsidRPr="00A96E2B" w:rsidRDefault="00A96E2B" w:rsidP="003C5632">
            <w:pPr>
              <w:pStyle w:val="TableParagraph"/>
              <w:rPr>
                <w:i/>
                <w:sz w:val="24"/>
                <w:lang w:val="ru-RU"/>
              </w:rPr>
            </w:pPr>
            <w:r w:rsidRPr="00A96E2B">
              <w:rPr>
                <w:i/>
                <w:sz w:val="24"/>
                <w:lang w:val="ru-RU"/>
              </w:rPr>
              <w:t>решению моральных дилемм на</w:t>
            </w:r>
            <w:r w:rsidRPr="00A96E2B">
              <w:rPr>
                <w:i/>
                <w:spacing w:val="54"/>
                <w:sz w:val="24"/>
                <w:lang w:val="ru-RU"/>
              </w:rPr>
              <w:t xml:space="preserve"> </w:t>
            </w:r>
            <w:r w:rsidRPr="00A96E2B">
              <w:rPr>
                <w:i/>
                <w:sz w:val="24"/>
                <w:lang w:val="ru-RU"/>
              </w:rPr>
              <w:t>основе</w:t>
            </w:r>
          </w:p>
        </w:tc>
      </w:tr>
      <w:tr w:rsidR="00A96E2B" w:rsidTr="003C5632">
        <w:trPr>
          <w:trHeight w:val="275"/>
        </w:trPr>
        <w:tc>
          <w:tcPr>
            <w:tcW w:w="5489" w:type="dxa"/>
            <w:tcBorders>
              <w:top w:val="nil"/>
              <w:bottom w:val="nil"/>
            </w:tcBorders>
          </w:tcPr>
          <w:p w:rsidR="00A96E2B" w:rsidRPr="00A96E2B" w:rsidRDefault="00A96E2B" w:rsidP="003C5632">
            <w:pPr>
              <w:pStyle w:val="TableParagraph"/>
              <w:tabs>
                <w:tab w:val="left" w:pos="1790"/>
                <w:tab w:val="left" w:pos="2134"/>
                <w:tab w:val="left" w:pos="3789"/>
                <w:tab w:val="left" w:pos="5248"/>
              </w:tabs>
              <w:rPr>
                <w:sz w:val="24"/>
                <w:lang w:val="ru-RU"/>
              </w:rPr>
            </w:pPr>
            <w:r w:rsidRPr="00A96E2B">
              <w:rPr>
                <w:sz w:val="24"/>
                <w:lang w:val="ru-RU"/>
              </w:rPr>
              <w:t xml:space="preserve">– </w:t>
            </w:r>
            <w:r w:rsidRPr="00A96E2B">
              <w:rPr>
                <w:spacing w:val="25"/>
                <w:sz w:val="24"/>
                <w:lang w:val="ru-RU"/>
              </w:rPr>
              <w:t xml:space="preserve"> </w:t>
            </w:r>
            <w:r w:rsidRPr="00A96E2B">
              <w:rPr>
                <w:sz w:val="24"/>
                <w:lang w:val="ru-RU"/>
              </w:rPr>
              <w:t>ориентация</w:t>
            </w:r>
            <w:r w:rsidRPr="00A96E2B">
              <w:rPr>
                <w:sz w:val="24"/>
                <w:lang w:val="ru-RU"/>
              </w:rPr>
              <w:tab/>
              <w:t>в</w:t>
            </w:r>
            <w:r w:rsidRPr="00A96E2B">
              <w:rPr>
                <w:sz w:val="24"/>
                <w:lang w:val="ru-RU"/>
              </w:rPr>
              <w:tab/>
              <w:t>нравственном</w:t>
            </w:r>
            <w:r w:rsidRPr="00A96E2B">
              <w:rPr>
                <w:sz w:val="24"/>
                <w:lang w:val="ru-RU"/>
              </w:rPr>
              <w:tab/>
              <w:t>содержании</w:t>
            </w:r>
            <w:r w:rsidRPr="00A96E2B">
              <w:rPr>
                <w:sz w:val="24"/>
                <w:lang w:val="ru-RU"/>
              </w:rPr>
              <w:tab/>
              <w:t>и</w:t>
            </w:r>
          </w:p>
        </w:tc>
        <w:tc>
          <w:tcPr>
            <w:tcW w:w="4657" w:type="dxa"/>
            <w:tcBorders>
              <w:top w:val="nil"/>
              <w:bottom w:val="nil"/>
            </w:tcBorders>
          </w:tcPr>
          <w:p w:rsidR="00A96E2B" w:rsidRPr="00A96E2B" w:rsidRDefault="00A96E2B" w:rsidP="003C5632">
            <w:pPr>
              <w:pStyle w:val="TableParagraph"/>
              <w:tabs>
                <w:tab w:val="left" w:pos="942"/>
                <w:tab w:val="left" w:pos="1966"/>
                <w:tab w:val="left" w:pos="3281"/>
                <w:tab w:val="left" w:pos="3597"/>
              </w:tabs>
              <w:rPr>
                <w:i/>
                <w:sz w:val="24"/>
                <w:lang w:val="ru-RU"/>
              </w:rPr>
            </w:pPr>
            <w:r w:rsidRPr="00A96E2B">
              <w:rPr>
                <w:i/>
                <w:w w:val="95"/>
                <w:sz w:val="24"/>
                <w:lang w:val="ru-RU"/>
              </w:rPr>
              <w:t>учёта</w:t>
            </w:r>
            <w:r w:rsidRPr="00A96E2B">
              <w:rPr>
                <w:i/>
                <w:w w:val="95"/>
                <w:sz w:val="24"/>
                <w:lang w:val="ru-RU"/>
              </w:rPr>
              <w:tab/>
            </w:r>
            <w:r w:rsidRPr="00A96E2B">
              <w:rPr>
                <w:i/>
                <w:sz w:val="24"/>
                <w:lang w:val="ru-RU"/>
              </w:rPr>
              <w:t>позиций</w:t>
            </w:r>
            <w:r w:rsidRPr="00A96E2B">
              <w:rPr>
                <w:i/>
                <w:sz w:val="24"/>
                <w:lang w:val="ru-RU"/>
              </w:rPr>
              <w:tab/>
            </w:r>
            <w:r w:rsidRPr="00A96E2B">
              <w:rPr>
                <w:i/>
                <w:w w:val="95"/>
                <w:sz w:val="24"/>
                <w:lang w:val="ru-RU"/>
              </w:rPr>
              <w:t>партнёров</w:t>
            </w:r>
            <w:r w:rsidRPr="00A96E2B">
              <w:rPr>
                <w:i/>
                <w:w w:val="95"/>
                <w:sz w:val="24"/>
                <w:lang w:val="ru-RU"/>
              </w:rPr>
              <w:tab/>
            </w:r>
            <w:r w:rsidRPr="00A96E2B">
              <w:rPr>
                <w:i/>
                <w:sz w:val="24"/>
                <w:lang w:val="ru-RU"/>
              </w:rPr>
              <w:t>в</w:t>
            </w:r>
            <w:r w:rsidRPr="00A96E2B">
              <w:rPr>
                <w:i/>
                <w:sz w:val="24"/>
                <w:lang w:val="ru-RU"/>
              </w:rPr>
              <w:tab/>
              <w:t>общении,</w:t>
            </w:r>
          </w:p>
        </w:tc>
      </w:tr>
      <w:tr w:rsidR="00A96E2B" w:rsidTr="003C5632">
        <w:trPr>
          <w:trHeight w:val="275"/>
        </w:trPr>
        <w:tc>
          <w:tcPr>
            <w:tcW w:w="5489" w:type="dxa"/>
            <w:tcBorders>
              <w:top w:val="nil"/>
              <w:bottom w:val="nil"/>
            </w:tcBorders>
          </w:tcPr>
          <w:p w:rsidR="00A96E2B" w:rsidRPr="00A96E2B" w:rsidRDefault="00A96E2B" w:rsidP="003C5632">
            <w:pPr>
              <w:pStyle w:val="TableParagraph"/>
              <w:tabs>
                <w:tab w:val="left" w:pos="1118"/>
                <w:tab w:val="left" w:pos="1713"/>
                <w:tab w:val="left" w:pos="3288"/>
                <w:tab w:val="left" w:pos="4659"/>
                <w:tab w:val="left" w:pos="5243"/>
              </w:tabs>
              <w:rPr>
                <w:sz w:val="24"/>
                <w:lang w:val="ru-RU"/>
              </w:rPr>
            </w:pPr>
            <w:r w:rsidRPr="00A96E2B">
              <w:rPr>
                <w:sz w:val="24"/>
                <w:lang w:val="ru-RU"/>
              </w:rPr>
              <w:t>смысле</w:t>
            </w:r>
            <w:r w:rsidRPr="00A96E2B">
              <w:rPr>
                <w:sz w:val="24"/>
                <w:lang w:val="ru-RU"/>
              </w:rPr>
              <w:tab/>
              <w:t>как</w:t>
            </w:r>
            <w:r w:rsidRPr="00A96E2B">
              <w:rPr>
                <w:sz w:val="24"/>
                <w:lang w:val="ru-RU"/>
              </w:rPr>
              <w:tab/>
              <w:t>собственных</w:t>
            </w:r>
            <w:r w:rsidRPr="00A96E2B">
              <w:rPr>
                <w:sz w:val="24"/>
                <w:lang w:val="ru-RU"/>
              </w:rPr>
              <w:tab/>
              <w:t>поступков,</w:t>
            </w:r>
            <w:r w:rsidRPr="00A96E2B">
              <w:rPr>
                <w:sz w:val="24"/>
                <w:lang w:val="ru-RU"/>
              </w:rPr>
              <w:tab/>
              <w:t>так</w:t>
            </w:r>
            <w:r w:rsidRPr="00A96E2B">
              <w:rPr>
                <w:sz w:val="24"/>
                <w:lang w:val="ru-RU"/>
              </w:rPr>
              <w:tab/>
              <w:t>и</w:t>
            </w:r>
          </w:p>
        </w:tc>
        <w:tc>
          <w:tcPr>
            <w:tcW w:w="4657" w:type="dxa"/>
            <w:tcBorders>
              <w:top w:val="nil"/>
              <w:bottom w:val="nil"/>
            </w:tcBorders>
          </w:tcPr>
          <w:p w:rsidR="00A96E2B" w:rsidRPr="00A96E2B" w:rsidRDefault="00A96E2B" w:rsidP="003C5632">
            <w:pPr>
              <w:pStyle w:val="TableParagraph"/>
              <w:rPr>
                <w:i/>
                <w:sz w:val="24"/>
                <w:lang w:val="ru-RU"/>
              </w:rPr>
            </w:pPr>
            <w:r w:rsidRPr="00A96E2B">
              <w:rPr>
                <w:i/>
                <w:sz w:val="24"/>
                <w:lang w:val="ru-RU"/>
              </w:rPr>
              <w:t>ориентации на их мотивы и чувства,</w:t>
            </w:r>
          </w:p>
        </w:tc>
      </w:tr>
      <w:tr w:rsidR="00A96E2B" w:rsidTr="003C5632">
        <w:trPr>
          <w:trHeight w:val="275"/>
        </w:trPr>
        <w:tc>
          <w:tcPr>
            <w:tcW w:w="5489" w:type="dxa"/>
            <w:tcBorders>
              <w:top w:val="nil"/>
              <w:bottom w:val="nil"/>
            </w:tcBorders>
          </w:tcPr>
          <w:p w:rsidR="00A96E2B" w:rsidRDefault="00A96E2B" w:rsidP="003C5632">
            <w:pPr>
              <w:pStyle w:val="TableParagraph"/>
              <w:rPr>
                <w:sz w:val="24"/>
              </w:rPr>
            </w:pPr>
            <w:r>
              <w:rPr>
                <w:sz w:val="24"/>
              </w:rPr>
              <w:t>поступков окружающих людей;</w:t>
            </w:r>
          </w:p>
        </w:tc>
        <w:tc>
          <w:tcPr>
            <w:tcW w:w="4657" w:type="dxa"/>
            <w:tcBorders>
              <w:top w:val="nil"/>
              <w:bottom w:val="nil"/>
            </w:tcBorders>
          </w:tcPr>
          <w:p w:rsidR="00A96E2B" w:rsidRDefault="00A96E2B" w:rsidP="003C5632">
            <w:pPr>
              <w:pStyle w:val="TableParagraph"/>
              <w:tabs>
                <w:tab w:val="left" w:pos="1626"/>
                <w:tab w:val="left" w:pos="3076"/>
                <w:tab w:val="left" w:pos="3504"/>
              </w:tabs>
              <w:rPr>
                <w:i/>
                <w:sz w:val="24"/>
              </w:rPr>
            </w:pPr>
            <w:r>
              <w:rPr>
                <w:i/>
                <w:sz w:val="24"/>
              </w:rPr>
              <w:t>устойчивое</w:t>
            </w:r>
            <w:r>
              <w:rPr>
                <w:i/>
                <w:sz w:val="24"/>
              </w:rPr>
              <w:tab/>
              <w:t>следование</w:t>
            </w:r>
            <w:r>
              <w:rPr>
                <w:i/>
                <w:sz w:val="24"/>
              </w:rPr>
              <w:tab/>
              <w:t>в</w:t>
            </w:r>
            <w:r>
              <w:rPr>
                <w:i/>
                <w:sz w:val="24"/>
              </w:rPr>
              <w:tab/>
              <w:t>поведении</w:t>
            </w:r>
          </w:p>
        </w:tc>
      </w:tr>
      <w:tr w:rsidR="00A96E2B" w:rsidTr="003C5632">
        <w:trPr>
          <w:trHeight w:val="276"/>
        </w:trPr>
        <w:tc>
          <w:tcPr>
            <w:tcW w:w="5489" w:type="dxa"/>
            <w:tcBorders>
              <w:top w:val="nil"/>
              <w:bottom w:val="nil"/>
            </w:tcBorders>
          </w:tcPr>
          <w:p w:rsidR="00A96E2B" w:rsidRPr="00A96E2B" w:rsidRDefault="00A96E2B" w:rsidP="003C5632">
            <w:pPr>
              <w:pStyle w:val="TableParagraph"/>
              <w:rPr>
                <w:sz w:val="24"/>
                <w:lang w:val="ru-RU"/>
              </w:rPr>
            </w:pPr>
            <w:r w:rsidRPr="00A96E2B">
              <w:rPr>
                <w:sz w:val="24"/>
                <w:lang w:val="ru-RU"/>
              </w:rPr>
              <w:t>– знание основных моральных норм и ориентация</w:t>
            </w:r>
          </w:p>
        </w:tc>
        <w:tc>
          <w:tcPr>
            <w:tcW w:w="4657" w:type="dxa"/>
            <w:tcBorders>
              <w:top w:val="nil"/>
              <w:bottom w:val="nil"/>
            </w:tcBorders>
          </w:tcPr>
          <w:p w:rsidR="00A96E2B" w:rsidRDefault="00A96E2B" w:rsidP="003C5632">
            <w:pPr>
              <w:pStyle w:val="TableParagraph"/>
              <w:tabs>
                <w:tab w:val="left" w:pos="1686"/>
                <w:tab w:val="left" w:pos="2889"/>
                <w:tab w:val="left" w:pos="3429"/>
              </w:tabs>
              <w:rPr>
                <w:i/>
                <w:sz w:val="24"/>
              </w:rPr>
            </w:pPr>
            <w:r>
              <w:rPr>
                <w:i/>
                <w:sz w:val="24"/>
              </w:rPr>
              <w:t>моральным</w:t>
            </w:r>
            <w:r>
              <w:rPr>
                <w:i/>
                <w:sz w:val="24"/>
              </w:rPr>
              <w:tab/>
              <w:t>нормам</w:t>
            </w:r>
            <w:r>
              <w:rPr>
                <w:i/>
                <w:sz w:val="24"/>
              </w:rPr>
              <w:tab/>
              <w:t>и</w:t>
            </w:r>
            <w:r>
              <w:rPr>
                <w:i/>
                <w:sz w:val="24"/>
              </w:rPr>
              <w:tab/>
              <w:t>этическим</w:t>
            </w:r>
          </w:p>
        </w:tc>
      </w:tr>
      <w:tr w:rsidR="00A96E2B" w:rsidTr="003C5632">
        <w:trPr>
          <w:trHeight w:val="276"/>
        </w:trPr>
        <w:tc>
          <w:tcPr>
            <w:tcW w:w="5489" w:type="dxa"/>
            <w:tcBorders>
              <w:top w:val="nil"/>
              <w:bottom w:val="nil"/>
            </w:tcBorders>
          </w:tcPr>
          <w:p w:rsidR="00A96E2B" w:rsidRDefault="00A96E2B" w:rsidP="003C5632">
            <w:pPr>
              <w:pStyle w:val="TableParagraph"/>
              <w:rPr>
                <w:sz w:val="24"/>
              </w:rPr>
            </w:pPr>
            <w:r>
              <w:rPr>
                <w:sz w:val="24"/>
              </w:rPr>
              <w:t>на их выполнение;</w:t>
            </w:r>
          </w:p>
        </w:tc>
        <w:tc>
          <w:tcPr>
            <w:tcW w:w="4657" w:type="dxa"/>
            <w:tcBorders>
              <w:top w:val="nil"/>
              <w:bottom w:val="nil"/>
            </w:tcBorders>
          </w:tcPr>
          <w:p w:rsidR="00A96E2B" w:rsidRDefault="00A96E2B" w:rsidP="003C5632">
            <w:pPr>
              <w:pStyle w:val="TableParagraph"/>
              <w:rPr>
                <w:i/>
                <w:sz w:val="24"/>
              </w:rPr>
            </w:pPr>
            <w:r>
              <w:rPr>
                <w:i/>
                <w:sz w:val="24"/>
              </w:rPr>
              <w:t>требованиям;</w:t>
            </w:r>
          </w:p>
        </w:tc>
      </w:tr>
      <w:tr w:rsidR="00A96E2B" w:rsidTr="003C5632">
        <w:trPr>
          <w:trHeight w:val="276"/>
        </w:trPr>
        <w:tc>
          <w:tcPr>
            <w:tcW w:w="5489" w:type="dxa"/>
            <w:tcBorders>
              <w:top w:val="nil"/>
              <w:bottom w:val="nil"/>
            </w:tcBorders>
          </w:tcPr>
          <w:p w:rsidR="00A96E2B" w:rsidRPr="00A96E2B" w:rsidRDefault="00A96E2B" w:rsidP="003C5632">
            <w:pPr>
              <w:pStyle w:val="TableParagraph"/>
              <w:rPr>
                <w:sz w:val="24"/>
                <w:lang w:val="ru-RU"/>
              </w:rPr>
            </w:pPr>
            <w:r w:rsidRPr="00A96E2B">
              <w:rPr>
                <w:sz w:val="24"/>
                <w:lang w:val="ru-RU"/>
              </w:rPr>
              <w:t>– развитие этических чувств — стыда, вины,</w:t>
            </w:r>
          </w:p>
        </w:tc>
        <w:tc>
          <w:tcPr>
            <w:tcW w:w="4657" w:type="dxa"/>
            <w:tcBorders>
              <w:top w:val="nil"/>
              <w:bottom w:val="nil"/>
            </w:tcBorders>
          </w:tcPr>
          <w:p w:rsidR="00A96E2B" w:rsidRPr="00A96E2B" w:rsidRDefault="00A96E2B" w:rsidP="003C5632">
            <w:pPr>
              <w:pStyle w:val="TableParagraph"/>
              <w:rPr>
                <w:i/>
                <w:sz w:val="24"/>
                <w:lang w:val="ru-RU"/>
              </w:rPr>
            </w:pPr>
            <w:r w:rsidRPr="00A96E2B">
              <w:rPr>
                <w:i/>
                <w:sz w:val="24"/>
                <w:lang w:val="ru-RU"/>
              </w:rPr>
              <w:t>– установки на здоровый образ жизни и</w:t>
            </w:r>
          </w:p>
        </w:tc>
      </w:tr>
      <w:tr w:rsidR="00A96E2B" w:rsidTr="003C5632">
        <w:trPr>
          <w:trHeight w:val="276"/>
        </w:trPr>
        <w:tc>
          <w:tcPr>
            <w:tcW w:w="5489" w:type="dxa"/>
            <w:tcBorders>
              <w:top w:val="nil"/>
              <w:bottom w:val="nil"/>
            </w:tcBorders>
          </w:tcPr>
          <w:p w:rsidR="00A96E2B" w:rsidRPr="00A96E2B" w:rsidRDefault="00A96E2B" w:rsidP="003C5632">
            <w:pPr>
              <w:pStyle w:val="TableParagraph"/>
              <w:rPr>
                <w:sz w:val="24"/>
                <w:lang w:val="ru-RU"/>
              </w:rPr>
            </w:pPr>
            <w:r w:rsidRPr="00A96E2B">
              <w:rPr>
                <w:sz w:val="24"/>
                <w:lang w:val="ru-RU"/>
              </w:rPr>
              <w:t>совести как регуляторов морального поведения;</w:t>
            </w:r>
          </w:p>
        </w:tc>
        <w:tc>
          <w:tcPr>
            <w:tcW w:w="4657" w:type="dxa"/>
            <w:tcBorders>
              <w:top w:val="nil"/>
              <w:bottom w:val="nil"/>
            </w:tcBorders>
          </w:tcPr>
          <w:p w:rsidR="00A96E2B" w:rsidRPr="00A96E2B" w:rsidRDefault="00A96E2B" w:rsidP="003C5632">
            <w:pPr>
              <w:pStyle w:val="TableParagraph"/>
              <w:rPr>
                <w:i/>
                <w:sz w:val="24"/>
                <w:lang w:val="ru-RU"/>
              </w:rPr>
            </w:pPr>
            <w:r w:rsidRPr="00A96E2B">
              <w:rPr>
                <w:i/>
                <w:sz w:val="24"/>
                <w:lang w:val="ru-RU"/>
              </w:rPr>
              <w:t>реализации её в реальном поведении и</w:t>
            </w:r>
          </w:p>
        </w:tc>
      </w:tr>
      <w:tr w:rsidR="00A96E2B" w:rsidTr="003C5632">
        <w:trPr>
          <w:trHeight w:val="276"/>
        </w:trPr>
        <w:tc>
          <w:tcPr>
            <w:tcW w:w="5489" w:type="dxa"/>
            <w:tcBorders>
              <w:top w:val="nil"/>
              <w:bottom w:val="nil"/>
            </w:tcBorders>
          </w:tcPr>
          <w:p w:rsidR="00A96E2B" w:rsidRPr="00A96E2B" w:rsidRDefault="00A96E2B" w:rsidP="003C5632">
            <w:pPr>
              <w:pStyle w:val="TableParagraph"/>
              <w:rPr>
                <w:sz w:val="24"/>
                <w:lang w:val="ru-RU"/>
              </w:rPr>
            </w:pPr>
            <w:r w:rsidRPr="00A96E2B">
              <w:rPr>
                <w:sz w:val="24"/>
                <w:lang w:val="ru-RU"/>
              </w:rPr>
              <w:t>понимание чувств других людей и сопереживание</w:t>
            </w:r>
          </w:p>
        </w:tc>
        <w:tc>
          <w:tcPr>
            <w:tcW w:w="4657" w:type="dxa"/>
            <w:tcBorders>
              <w:top w:val="nil"/>
              <w:bottom w:val="nil"/>
            </w:tcBorders>
          </w:tcPr>
          <w:p w:rsidR="00A96E2B" w:rsidRDefault="00A96E2B" w:rsidP="003C5632">
            <w:pPr>
              <w:pStyle w:val="TableParagraph"/>
              <w:rPr>
                <w:i/>
                <w:sz w:val="24"/>
              </w:rPr>
            </w:pPr>
            <w:r>
              <w:rPr>
                <w:i/>
                <w:sz w:val="24"/>
              </w:rPr>
              <w:t>поступках;</w:t>
            </w:r>
          </w:p>
        </w:tc>
      </w:tr>
      <w:tr w:rsidR="00A96E2B" w:rsidTr="003C5632">
        <w:trPr>
          <w:trHeight w:val="275"/>
        </w:trPr>
        <w:tc>
          <w:tcPr>
            <w:tcW w:w="5489" w:type="dxa"/>
            <w:tcBorders>
              <w:top w:val="nil"/>
              <w:bottom w:val="nil"/>
            </w:tcBorders>
          </w:tcPr>
          <w:p w:rsidR="00A96E2B" w:rsidRDefault="00A96E2B" w:rsidP="003C5632">
            <w:pPr>
              <w:pStyle w:val="TableParagraph"/>
              <w:rPr>
                <w:sz w:val="24"/>
              </w:rPr>
            </w:pPr>
            <w:r>
              <w:rPr>
                <w:sz w:val="24"/>
              </w:rPr>
              <w:t>им;</w:t>
            </w:r>
          </w:p>
        </w:tc>
        <w:tc>
          <w:tcPr>
            <w:tcW w:w="4657" w:type="dxa"/>
            <w:tcBorders>
              <w:top w:val="nil"/>
              <w:bottom w:val="nil"/>
            </w:tcBorders>
          </w:tcPr>
          <w:p w:rsidR="00A96E2B" w:rsidRDefault="00A96E2B" w:rsidP="003C5632">
            <w:pPr>
              <w:pStyle w:val="TableParagraph"/>
              <w:rPr>
                <w:i/>
                <w:sz w:val="24"/>
              </w:rPr>
            </w:pPr>
            <w:r>
              <w:rPr>
                <w:i/>
                <w:sz w:val="24"/>
              </w:rPr>
              <w:t>– осознанных устойчивых эстетических</w:t>
            </w:r>
          </w:p>
        </w:tc>
      </w:tr>
      <w:tr w:rsidR="00A96E2B" w:rsidTr="003C5632">
        <w:trPr>
          <w:trHeight w:val="276"/>
        </w:trPr>
        <w:tc>
          <w:tcPr>
            <w:tcW w:w="5489" w:type="dxa"/>
            <w:tcBorders>
              <w:top w:val="nil"/>
              <w:bottom w:val="nil"/>
            </w:tcBorders>
          </w:tcPr>
          <w:p w:rsidR="00A96E2B" w:rsidRPr="00A96E2B" w:rsidRDefault="00A96E2B" w:rsidP="003C5632">
            <w:pPr>
              <w:pStyle w:val="TableParagraph"/>
              <w:rPr>
                <w:sz w:val="24"/>
                <w:lang w:val="ru-RU"/>
              </w:rPr>
            </w:pPr>
            <w:r w:rsidRPr="00A96E2B">
              <w:rPr>
                <w:sz w:val="24"/>
                <w:lang w:val="ru-RU"/>
              </w:rPr>
              <w:t>– установка на здоровый образ жизни;</w:t>
            </w:r>
          </w:p>
        </w:tc>
        <w:tc>
          <w:tcPr>
            <w:tcW w:w="4657" w:type="dxa"/>
            <w:tcBorders>
              <w:top w:val="nil"/>
              <w:bottom w:val="nil"/>
            </w:tcBorders>
          </w:tcPr>
          <w:p w:rsidR="00A96E2B" w:rsidRPr="00A96E2B" w:rsidRDefault="00A96E2B" w:rsidP="003C5632">
            <w:pPr>
              <w:pStyle w:val="TableParagraph"/>
              <w:rPr>
                <w:i/>
                <w:sz w:val="24"/>
                <w:lang w:val="ru-RU"/>
              </w:rPr>
            </w:pPr>
            <w:r w:rsidRPr="00A96E2B">
              <w:rPr>
                <w:i/>
                <w:sz w:val="24"/>
                <w:lang w:val="ru-RU"/>
              </w:rPr>
              <w:t>предпочтений и ориентации на искусство</w:t>
            </w:r>
          </w:p>
        </w:tc>
      </w:tr>
      <w:tr w:rsidR="00A96E2B" w:rsidTr="003C5632">
        <w:trPr>
          <w:trHeight w:val="275"/>
        </w:trPr>
        <w:tc>
          <w:tcPr>
            <w:tcW w:w="5489" w:type="dxa"/>
            <w:tcBorders>
              <w:top w:val="nil"/>
              <w:bottom w:val="nil"/>
            </w:tcBorders>
          </w:tcPr>
          <w:p w:rsidR="00A96E2B" w:rsidRDefault="00A96E2B" w:rsidP="003C5632">
            <w:pPr>
              <w:pStyle w:val="TableParagraph"/>
              <w:tabs>
                <w:tab w:val="left" w:pos="1374"/>
                <w:tab w:val="left" w:pos="3133"/>
                <w:tab w:val="left" w:pos="4420"/>
              </w:tabs>
              <w:rPr>
                <w:sz w:val="24"/>
              </w:rPr>
            </w:pPr>
            <w:r>
              <w:rPr>
                <w:sz w:val="24"/>
              </w:rPr>
              <w:t xml:space="preserve">– </w:t>
            </w:r>
            <w:r>
              <w:rPr>
                <w:spacing w:val="26"/>
                <w:sz w:val="24"/>
              </w:rPr>
              <w:t xml:space="preserve"> </w:t>
            </w:r>
            <w:r>
              <w:rPr>
                <w:sz w:val="24"/>
              </w:rPr>
              <w:t>основы</w:t>
            </w:r>
            <w:r>
              <w:rPr>
                <w:sz w:val="24"/>
              </w:rPr>
              <w:tab/>
              <w:t>экологической</w:t>
            </w:r>
            <w:r>
              <w:rPr>
                <w:sz w:val="24"/>
              </w:rPr>
              <w:tab/>
              <w:t>культуры:</w:t>
            </w:r>
            <w:r>
              <w:rPr>
                <w:sz w:val="24"/>
              </w:rPr>
              <w:tab/>
              <w:t>принятие</w:t>
            </w:r>
          </w:p>
        </w:tc>
        <w:tc>
          <w:tcPr>
            <w:tcW w:w="4657" w:type="dxa"/>
            <w:tcBorders>
              <w:top w:val="nil"/>
              <w:bottom w:val="nil"/>
            </w:tcBorders>
          </w:tcPr>
          <w:p w:rsidR="00A96E2B" w:rsidRPr="00A96E2B" w:rsidRDefault="00A96E2B" w:rsidP="003C5632">
            <w:pPr>
              <w:pStyle w:val="TableParagraph"/>
              <w:rPr>
                <w:i/>
                <w:sz w:val="24"/>
                <w:lang w:val="ru-RU"/>
              </w:rPr>
            </w:pPr>
            <w:r w:rsidRPr="00A96E2B">
              <w:rPr>
                <w:i/>
                <w:sz w:val="24"/>
                <w:lang w:val="ru-RU"/>
              </w:rPr>
              <w:t>как значимую сферу человеческой жизни;</w:t>
            </w:r>
          </w:p>
        </w:tc>
      </w:tr>
      <w:tr w:rsidR="00A96E2B" w:rsidTr="003C5632">
        <w:trPr>
          <w:trHeight w:val="276"/>
        </w:trPr>
        <w:tc>
          <w:tcPr>
            <w:tcW w:w="5489" w:type="dxa"/>
            <w:tcBorders>
              <w:top w:val="nil"/>
              <w:bottom w:val="nil"/>
            </w:tcBorders>
          </w:tcPr>
          <w:p w:rsidR="00A96E2B" w:rsidRPr="00A96E2B" w:rsidRDefault="00A96E2B" w:rsidP="003C5632">
            <w:pPr>
              <w:pStyle w:val="TableParagraph"/>
              <w:rPr>
                <w:sz w:val="24"/>
                <w:lang w:val="ru-RU"/>
              </w:rPr>
            </w:pPr>
            <w:r w:rsidRPr="00A96E2B">
              <w:rPr>
                <w:sz w:val="24"/>
                <w:lang w:val="ru-RU"/>
              </w:rPr>
              <w:t>ценности природного мира, готовность следовать</w:t>
            </w:r>
          </w:p>
        </w:tc>
        <w:tc>
          <w:tcPr>
            <w:tcW w:w="4657" w:type="dxa"/>
            <w:tcBorders>
              <w:top w:val="nil"/>
              <w:bottom w:val="nil"/>
            </w:tcBorders>
          </w:tcPr>
          <w:p w:rsidR="00A96E2B" w:rsidRDefault="00A96E2B" w:rsidP="003C5632">
            <w:pPr>
              <w:pStyle w:val="TableParagraph"/>
              <w:rPr>
                <w:i/>
                <w:sz w:val="24"/>
              </w:rPr>
            </w:pPr>
            <w:r>
              <w:rPr>
                <w:i/>
                <w:sz w:val="24"/>
              </w:rPr>
              <w:t>– эмпатии как осознанного понимания</w:t>
            </w:r>
          </w:p>
        </w:tc>
      </w:tr>
      <w:tr w:rsidR="00A96E2B" w:rsidTr="003C5632">
        <w:trPr>
          <w:trHeight w:val="276"/>
        </w:trPr>
        <w:tc>
          <w:tcPr>
            <w:tcW w:w="5489" w:type="dxa"/>
            <w:tcBorders>
              <w:top w:val="nil"/>
              <w:bottom w:val="nil"/>
            </w:tcBorders>
          </w:tcPr>
          <w:p w:rsidR="00A96E2B" w:rsidRPr="00A96E2B" w:rsidRDefault="00A96E2B" w:rsidP="003C5632">
            <w:pPr>
              <w:pStyle w:val="TableParagraph"/>
              <w:rPr>
                <w:sz w:val="24"/>
                <w:lang w:val="ru-RU"/>
              </w:rPr>
            </w:pPr>
            <w:r w:rsidRPr="00A96E2B">
              <w:rPr>
                <w:sz w:val="24"/>
                <w:lang w:val="ru-RU"/>
              </w:rPr>
              <w:t>в своей деятельности нормам природоохранного,</w:t>
            </w:r>
          </w:p>
        </w:tc>
        <w:tc>
          <w:tcPr>
            <w:tcW w:w="4657" w:type="dxa"/>
            <w:tcBorders>
              <w:top w:val="nil"/>
              <w:bottom w:val="nil"/>
            </w:tcBorders>
          </w:tcPr>
          <w:p w:rsidR="00A96E2B" w:rsidRPr="00A96E2B" w:rsidRDefault="00A96E2B" w:rsidP="003C5632">
            <w:pPr>
              <w:pStyle w:val="TableParagraph"/>
              <w:rPr>
                <w:i/>
                <w:sz w:val="24"/>
                <w:lang w:val="ru-RU"/>
              </w:rPr>
            </w:pPr>
            <w:r w:rsidRPr="00A96E2B">
              <w:rPr>
                <w:i/>
                <w:sz w:val="24"/>
                <w:lang w:val="ru-RU"/>
              </w:rPr>
              <w:t>чувств других людей и сопереживания им,</w:t>
            </w:r>
          </w:p>
        </w:tc>
      </w:tr>
      <w:tr w:rsidR="00A96E2B" w:rsidTr="003C5632">
        <w:trPr>
          <w:trHeight w:val="275"/>
        </w:trPr>
        <w:tc>
          <w:tcPr>
            <w:tcW w:w="5489" w:type="dxa"/>
            <w:tcBorders>
              <w:top w:val="nil"/>
              <w:bottom w:val="nil"/>
            </w:tcBorders>
          </w:tcPr>
          <w:p w:rsidR="00A96E2B" w:rsidRDefault="00A96E2B" w:rsidP="003C5632">
            <w:pPr>
              <w:pStyle w:val="TableParagraph"/>
              <w:tabs>
                <w:tab w:val="left" w:pos="3017"/>
              </w:tabs>
              <w:rPr>
                <w:sz w:val="24"/>
              </w:rPr>
            </w:pPr>
            <w:r>
              <w:rPr>
                <w:sz w:val="24"/>
              </w:rPr>
              <w:t>нерасточительного,</w:t>
            </w:r>
            <w:r>
              <w:rPr>
                <w:sz w:val="24"/>
              </w:rPr>
              <w:tab/>
              <w:t>здоровьесберегающего</w:t>
            </w:r>
          </w:p>
        </w:tc>
        <w:tc>
          <w:tcPr>
            <w:tcW w:w="4657" w:type="dxa"/>
            <w:tcBorders>
              <w:top w:val="nil"/>
              <w:bottom w:val="nil"/>
            </w:tcBorders>
          </w:tcPr>
          <w:p w:rsidR="00A96E2B" w:rsidRDefault="00A96E2B" w:rsidP="003C5632">
            <w:pPr>
              <w:pStyle w:val="TableParagraph"/>
              <w:tabs>
                <w:tab w:val="left" w:pos="2526"/>
                <w:tab w:val="left" w:pos="3401"/>
              </w:tabs>
              <w:rPr>
                <w:i/>
                <w:sz w:val="24"/>
              </w:rPr>
            </w:pPr>
            <w:r>
              <w:rPr>
                <w:i/>
                <w:sz w:val="24"/>
              </w:rPr>
              <w:t>выражающихся</w:t>
            </w:r>
            <w:r>
              <w:rPr>
                <w:i/>
                <w:sz w:val="24"/>
              </w:rPr>
              <w:tab/>
              <w:t>в</w:t>
            </w:r>
            <w:r>
              <w:rPr>
                <w:i/>
                <w:sz w:val="24"/>
              </w:rPr>
              <w:tab/>
              <w:t>поступках,</w:t>
            </w:r>
          </w:p>
        </w:tc>
      </w:tr>
      <w:tr w:rsidR="00A96E2B" w:rsidTr="003C5632">
        <w:trPr>
          <w:trHeight w:val="276"/>
        </w:trPr>
        <w:tc>
          <w:tcPr>
            <w:tcW w:w="5489" w:type="dxa"/>
            <w:tcBorders>
              <w:top w:val="nil"/>
              <w:bottom w:val="nil"/>
            </w:tcBorders>
          </w:tcPr>
          <w:p w:rsidR="00A96E2B" w:rsidRDefault="00A96E2B" w:rsidP="003C5632">
            <w:pPr>
              <w:pStyle w:val="TableParagraph"/>
              <w:rPr>
                <w:sz w:val="24"/>
              </w:rPr>
            </w:pPr>
            <w:r>
              <w:rPr>
                <w:sz w:val="24"/>
              </w:rPr>
              <w:lastRenderedPageBreak/>
              <w:t>поведения;</w:t>
            </w:r>
          </w:p>
        </w:tc>
        <w:tc>
          <w:tcPr>
            <w:tcW w:w="4657" w:type="dxa"/>
            <w:tcBorders>
              <w:top w:val="nil"/>
              <w:bottom w:val="nil"/>
            </w:tcBorders>
          </w:tcPr>
          <w:p w:rsidR="00A96E2B" w:rsidRPr="00A96E2B" w:rsidRDefault="00A96E2B" w:rsidP="003C5632">
            <w:pPr>
              <w:pStyle w:val="TableParagraph"/>
              <w:tabs>
                <w:tab w:val="left" w:pos="1814"/>
                <w:tab w:val="left" w:pos="2337"/>
                <w:tab w:val="left" w:pos="3421"/>
                <w:tab w:val="left" w:pos="4420"/>
              </w:tabs>
              <w:rPr>
                <w:i/>
                <w:sz w:val="24"/>
                <w:lang w:val="ru-RU"/>
              </w:rPr>
            </w:pPr>
            <w:r w:rsidRPr="00A96E2B">
              <w:rPr>
                <w:i/>
                <w:sz w:val="24"/>
                <w:lang w:val="ru-RU"/>
              </w:rPr>
              <w:t>направленных</w:t>
            </w:r>
            <w:r w:rsidRPr="00A96E2B">
              <w:rPr>
                <w:i/>
                <w:sz w:val="24"/>
                <w:lang w:val="ru-RU"/>
              </w:rPr>
              <w:tab/>
              <w:t>на</w:t>
            </w:r>
            <w:r w:rsidRPr="00A96E2B">
              <w:rPr>
                <w:i/>
                <w:sz w:val="24"/>
                <w:lang w:val="ru-RU"/>
              </w:rPr>
              <w:tab/>
              <w:t>помощь</w:t>
            </w:r>
            <w:r w:rsidRPr="00A96E2B">
              <w:rPr>
                <w:i/>
                <w:sz w:val="24"/>
                <w:lang w:val="ru-RU"/>
              </w:rPr>
              <w:tab/>
              <w:t>другим</w:t>
            </w:r>
            <w:r w:rsidRPr="00A96E2B">
              <w:rPr>
                <w:i/>
                <w:sz w:val="24"/>
                <w:lang w:val="ru-RU"/>
              </w:rPr>
              <w:tab/>
              <w:t>и</w:t>
            </w:r>
          </w:p>
        </w:tc>
      </w:tr>
      <w:tr w:rsidR="00A96E2B" w:rsidTr="003C5632">
        <w:trPr>
          <w:trHeight w:val="276"/>
        </w:trPr>
        <w:tc>
          <w:tcPr>
            <w:tcW w:w="5489" w:type="dxa"/>
            <w:tcBorders>
              <w:top w:val="nil"/>
              <w:bottom w:val="nil"/>
            </w:tcBorders>
          </w:tcPr>
          <w:p w:rsidR="00A96E2B" w:rsidRPr="00A96E2B" w:rsidRDefault="00A96E2B" w:rsidP="003C5632">
            <w:pPr>
              <w:pStyle w:val="TableParagraph"/>
              <w:rPr>
                <w:sz w:val="24"/>
                <w:lang w:val="ru-RU"/>
              </w:rPr>
            </w:pPr>
            <w:r w:rsidRPr="00A96E2B">
              <w:rPr>
                <w:sz w:val="24"/>
                <w:lang w:val="ru-RU"/>
              </w:rPr>
              <w:t>– чувство прекрасного и эстетические чувства на</w:t>
            </w:r>
          </w:p>
        </w:tc>
        <w:tc>
          <w:tcPr>
            <w:tcW w:w="4657" w:type="dxa"/>
            <w:tcBorders>
              <w:top w:val="nil"/>
              <w:bottom w:val="nil"/>
            </w:tcBorders>
          </w:tcPr>
          <w:p w:rsidR="00A96E2B" w:rsidRDefault="00A96E2B" w:rsidP="003C5632">
            <w:pPr>
              <w:pStyle w:val="TableParagraph"/>
              <w:rPr>
                <w:i/>
                <w:sz w:val="24"/>
              </w:rPr>
            </w:pPr>
            <w:r>
              <w:rPr>
                <w:i/>
                <w:sz w:val="24"/>
              </w:rPr>
              <w:t>обеспечение их благополучия.</w:t>
            </w:r>
          </w:p>
        </w:tc>
      </w:tr>
      <w:tr w:rsidR="00A96E2B" w:rsidTr="003C5632">
        <w:trPr>
          <w:trHeight w:val="275"/>
        </w:trPr>
        <w:tc>
          <w:tcPr>
            <w:tcW w:w="5489" w:type="dxa"/>
            <w:tcBorders>
              <w:top w:val="nil"/>
              <w:bottom w:val="nil"/>
            </w:tcBorders>
          </w:tcPr>
          <w:p w:rsidR="00A96E2B" w:rsidRPr="00A96E2B" w:rsidRDefault="00A96E2B" w:rsidP="003C5632">
            <w:pPr>
              <w:pStyle w:val="TableParagraph"/>
              <w:rPr>
                <w:sz w:val="24"/>
                <w:lang w:val="ru-RU"/>
              </w:rPr>
            </w:pPr>
            <w:r w:rsidRPr="00A96E2B">
              <w:rPr>
                <w:sz w:val="24"/>
                <w:lang w:val="ru-RU"/>
              </w:rPr>
              <w:t>основе знакомства с мировой и отечественной</w:t>
            </w:r>
          </w:p>
        </w:tc>
        <w:tc>
          <w:tcPr>
            <w:tcW w:w="4657" w:type="dxa"/>
            <w:tcBorders>
              <w:top w:val="nil"/>
              <w:bottom w:val="nil"/>
            </w:tcBorders>
          </w:tcPr>
          <w:p w:rsidR="00A96E2B" w:rsidRPr="00A96E2B" w:rsidRDefault="00A96E2B" w:rsidP="003C5632">
            <w:pPr>
              <w:pStyle w:val="TableParagraph"/>
              <w:rPr>
                <w:sz w:val="20"/>
                <w:lang w:val="ru-RU"/>
              </w:rPr>
            </w:pPr>
          </w:p>
        </w:tc>
      </w:tr>
      <w:tr w:rsidR="00A96E2B" w:rsidTr="003C5632">
        <w:trPr>
          <w:trHeight w:val="273"/>
        </w:trPr>
        <w:tc>
          <w:tcPr>
            <w:tcW w:w="5489" w:type="dxa"/>
            <w:tcBorders>
              <w:top w:val="nil"/>
            </w:tcBorders>
          </w:tcPr>
          <w:p w:rsidR="00A96E2B" w:rsidRDefault="00A96E2B" w:rsidP="003C5632">
            <w:pPr>
              <w:pStyle w:val="TableParagraph"/>
              <w:spacing w:line="254" w:lineRule="exact"/>
              <w:rPr>
                <w:sz w:val="24"/>
              </w:rPr>
            </w:pPr>
            <w:r>
              <w:rPr>
                <w:sz w:val="24"/>
              </w:rPr>
              <w:t>художественной культурой.</w:t>
            </w:r>
          </w:p>
        </w:tc>
        <w:tc>
          <w:tcPr>
            <w:tcW w:w="4657" w:type="dxa"/>
            <w:tcBorders>
              <w:top w:val="nil"/>
            </w:tcBorders>
          </w:tcPr>
          <w:p w:rsidR="00A96E2B" w:rsidRDefault="00A96E2B" w:rsidP="003C5632">
            <w:pPr>
              <w:pStyle w:val="TableParagraph"/>
              <w:rPr>
                <w:sz w:val="20"/>
              </w:rPr>
            </w:pPr>
          </w:p>
        </w:tc>
      </w:tr>
    </w:tbl>
    <w:p w:rsidR="00A96E2B" w:rsidRDefault="00A96E2B" w:rsidP="00476EF0">
      <w:pPr>
        <w:pStyle w:val="a3"/>
        <w:widowControl w:val="0"/>
        <w:numPr>
          <w:ilvl w:val="1"/>
          <w:numId w:val="385"/>
        </w:numPr>
        <w:tabs>
          <w:tab w:val="left" w:pos="2401"/>
        </w:tabs>
        <w:autoSpaceDE w:val="0"/>
        <w:autoSpaceDN w:val="0"/>
        <w:spacing w:before="68" w:line="240" w:lineRule="auto"/>
        <w:ind w:left="2401"/>
        <w:contextualSpacing w:val="0"/>
        <w:jc w:val="left"/>
        <w:rPr>
          <w:b/>
          <w:sz w:val="24"/>
        </w:rPr>
      </w:pPr>
      <w:r>
        <w:rPr>
          <w:b/>
          <w:sz w:val="24"/>
        </w:rPr>
        <w:t>Метапредметные результаты освоения учебного</w:t>
      </w:r>
      <w:r>
        <w:rPr>
          <w:b/>
          <w:spacing w:val="-2"/>
          <w:sz w:val="24"/>
        </w:rPr>
        <w:t xml:space="preserve"> </w:t>
      </w:r>
      <w:r>
        <w:rPr>
          <w:b/>
          <w:sz w:val="24"/>
        </w:rPr>
        <w:t>курса</w:t>
      </w:r>
    </w:p>
    <w:p w:rsidR="00A96E2B" w:rsidRDefault="00A96E2B" w:rsidP="00A96E2B">
      <w:pPr>
        <w:spacing w:after="4"/>
        <w:ind w:left="2445"/>
        <w:rPr>
          <w:b/>
          <w:sz w:val="24"/>
        </w:rPr>
      </w:pPr>
      <w:r>
        <w:rPr>
          <w:b/>
          <w:sz w:val="24"/>
        </w:rPr>
        <w:t>«Основы религиозных культур и светской этики»</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93"/>
        <w:gridCol w:w="4653"/>
      </w:tblGrid>
      <w:tr w:rsidR="00A96E2B" w:rsidTr="003C5632">
        <w:trPr>
          <w:trHeight w:val="278"/>
        </w:trPr>
        <w:tc>
          <w:tcPr>
            <w:tcW w:w="10146" w:type="dxa"/>
            <w:gridSpan w:val="2"/>
          </w:tcPr>
          <w:p w:rsidR="00A96E2B" w:rsidRDefault="00A96E2B" w:rsidP="003C5632">
            <w:pPr>
              <w:pStyle w:val="TableParagraph"/>
              <w:spacing w:line="258" w:lineRule="exact"/>
              <w:ind w:left="2403"/>
              <w:rPr>
                <w:b/>
                <w:sz w:val="24"/>
              </w:rPr>
            </w:pPr>
            <w:r>
              <w:rPr>
                <w:b/>
                <w:sz w:val="24"/>
              </w:rPr>
              <w:t>Регулятивные универсальные учебные действия</w:t>
            </w:r>
          </w:p>
        </w:tc>
      </w:tr>
      <w:tr w:rsidR="00A96E2B" w:rsidTr="003C5632">
        <w:trPr>
          <w:trHeight w:val="550"/>
        </w:trPr>
        <w:tc>
          <w:tcPr>
            <w:tcW w:w="5493" w:type="dxa"/>
          </w:tcPr>
          <w:p w:rsidR="00A96E2B" w:rsidRDefault="00A96E2B" w:rsidP="003C5632">
            <w:pPr>
              <w:pStyle w:val="TableParagraph"/>
              <w:spacing w:line="271" w:lineRule="exact"/>
              <w:ind w:left="1575"/>
              <w:rPr>
                <w:b/>
                <w:sz w:val="24"/>
              </w:rPr>
            </w:pPr>
            <w:r>
              <w:rPr>
                <w:b/>
                <w:sz w:val="24"/>
              </w:rPr>
              <w:t>Выпускник научится</w:t>
            </w:r>
          </w:p>
        </w:tc>
        <w:tc>
          <w:tcPr>
            <w:tcW w:w="4653" w:type="dxa"/>
          </w:tcPr>
          <w:p w:rsidR="00A96E2B" w:rsidRDefault="00A96E2B" w:rsidP="003C5632">
            <w:pPr>
              <w:pStyle w:val="TableParagraph"/>
              <w:spacing w:line="271" w:lineRule="exact"/>
              <w:ind w:left="451" w:right="449"/>
              <w:jc w:val="center"/>
              <w:rPr>
                <w:b/>
                <w:sz w:val="24"/>
              </w:rPr>
            </w:pPr>
            <w:r>
              <w:rPr>
                <w:b/>
                <w:sz w:val="24"/>
              </w:rPr>
              <w:t>Выпускник получит возможность</w:t>
            </w:r>
          </w:p>
          <w:p w:rsidR="00A96E2B" w:rsidRDefault="00A96E2B" w:rsidP="003C5632">
            <w:pPr>
              <w:pStyle w:val="TableParagraph"/>
              <w:spacing w:line="259" w:lineRule="exact"/>
              <w:ind w:left="451" w:right="438"/>
              <w:jc w:val="center"/>
              <w:rPr>
                <w:b/>
                <w:sz w:val="24"/>
              </w:rPr>
            </w:pPr>
            <w:r>
              <w:rPr>
                <w:b/>
                <w:sz w:val="24"/>
              </w:rPr>
              <w:t>научиться</w:t>
            </w:r>
          </w:p>
        </w:tc>
      </w:tr>
      <w:tr w:rsidR="00A96E2B" w:rsidTr="003C5632">
        <w:trPr>
          <w:trHeight w:val="276"/>
        </w:trPr>
        <w:tc>
          <w:tcPr>
            <w:tcW w:w="5493" w:type="dxa"/>
            <w:tcBorders>
              <w:bottom w:val="nil"/>
            </w:tcBorders>
          </w:tcPr>
          <w:p w:rsidR="00A96E2B" w:rsidRPr="00A96E2B" w:rsidRDefault="00A96E2B" w:rsidP="003C5632">
            <w:pPr>
              <w:pStyle w:val="TableParagraph"/>
              <w:rPr>
                <w:sz w:val="24"/>
                <w:lang w:val="ru-RU"/>
              </w:rPr>
            </w:pPr>
            <w:r w:rsidRPr="00A96E2B">
              <w:rPr>
                <w:sz w:val="24"/>
                <w:lang w:val="ru-RU"/>
              </w:rPr>
              <w:t>– принимать и сохранять учебную задачу;</w:t>
            </w:r>
          </w:p>
        </w:tc>
        <w:tc>
          <w:tcPr>
            <w:tcW w:w="4653" w:type="dxa"/>
            <w:tcBorders>
              <w:bottom w:val="nil"/>
            </w:tcBorders>
          </w:tcPr>
          <w:p w:rsidR="00A96E2B" w:rsidRPr="00A96E2B" w:rsidRDefault="00A96E2B" w:rsidP="003C5632">
            <w:pPr>
              <w:pStyle w:val="TableParagraph"/>
              <w:rPr>
                <w:i/>
                <w:sz w:val="24"/>
                <w:lang w:val="ru-RU"/>
              </w:rPr>
            </w:pPr>
            <w:r w:rsidRPr="00A96E2B">
              <w:rPr>
                <w:i/>
                <w:sz w:val="24"/>
                <w:lang w:val="ru-RU"/>
              </w:rPr>
              <w:t>– в сотрудничестве с учителем ставить</w:t>
            </w:r>
          </w:p>
        </w:tc>
      </w:tr>
      <w:tr w:rsidR="00A96E2B" w:rsidTr="003C5632">
        <w:trPr>
          <w:trHeight w:val="275"/>
        </w:trPr>
        <w:tc>
          <w:tcPr>
            <w:tcW w:w="5493" w:type="dxa"/>
            <w:tcBorders>
              <w:top w:val="nil"/>
              <w:bottom w:val="nil"/>
            </w:tcBorders>
          </w:tcPr>
          <w:p w:rsidR="00A96E2B" w:rsidRDefault="00A96E2B" w:rsidP="003C5632">
            <w:pPr>
              <w:pStyle w:val="TableParagraph"/>
              <w:tabs>
                <w:tab w:val="left" w:pos="1654"/>
                <w:tab w:val="left" w:pos="3126"/>
                <w:tab w:val="left" w:pos="4301"/>
              </w:tabs>
              <w:rPr>
                <w:sz w:val="24"/>
              </w:rPr>
            </w:pPr>
            <w:r>
              <w:rPr>
                <w:sz w:val="24"/>
              </w:rPr>
              <w:t xml:space="preserve">– </w:t>
            </w:r>
            <w:r>
              <w:rPr>
                <w:spacing w:val="30"/>
                <w:sz w:val="24"/>
              </w:rPr>
              <w:t xml:space="preserve"> </w:t>
            </w:r>
            <w:r>
              <w:rPr>
                <w:spacing w:val="-5"/>
                <w:sz w:val="24"/>
              </w:rPr>
              <w:t>учитывать</w:t>
            </w:r>
            <w:r>
              <w:rPr>
                <w:spacing w:val="-5"/>
                <w:sz w:val="24"/>
              </w:rPr>
              <w:tab/>
            </w:r>
            <w:r>
              <w:rPr>
                <w:spacing w:val="-4"/>
                <w:sz w:val="24"/>
              </w:rPr>
              <w:t>выделенные</w:t>
            </w:r>
            <w:r>
              <w:rPr>
                <w:spacing w:val="-4"/>
                <w:sz w:val="24"/>
              </w:rPr>
              <w:tab/>
            </w:r>
            <w:r>
              <w:rPr>
                <w:spacing w:val="-5"/>
                <w:sz w:val="24"/>
              </w:rPr>
              <w:t>учителем</w:t>
            </w:r>
            <w:r>
              <w:rPr>
                <w:spacing w:val="-5"/>
                <w:sz w:val="24"/>
              </w:rPr>
              <w:tab/>
              <w:t>ориентиры</w:t>
            </w:r>
          </w:p>
        </w:tc>
        <w:tc>
          <w:tcPr>
            <w:tcW w:w="4653" w:type="dxa"/>
            <w:tcBorders>
              <w:top w:val="nil"/>
              <w:bottom w:val="nil"/>
            </w:tcBorders>
          </w:tcPr>
          <w:p w:rsidR="00A96E2B" w:rsidRDefault="00A96E2B" w:rsidP="003C5632">
            <w:pPr>
              <w:pStyle w:val="TableParagraph"/>
              <w:rPr>
                <w:i/>
                <w:sz w:val="24"/>
              </w:rPr>
            </w:pPr>
            <w:r>
              <w:rPr>
                <w:i/>
                <w:sz w:val="24"/>
              </w:rPr>
              <w:t>новые учебные задачи;</w:t>
            </w:r>
          </w:p>
        </w:tc>
      </w:tr>
      <w:tr w:rsidR="00A96E2B" w:rsidTr="003C5632">
        <w:trPr>
          <w:trHeight w:val="276"/>
        </w:trPr>
        <w:tc>
          <w:tcPr>
            <w:tcW w:w="5493" w:type="dxa"/>
            <w:tcBorders>
              <w:top w:val="nil"/>
              <w:bottom w:val="nil"/>
            </w:tcBorders>
          </w:tcPr>
          <w:p w:rsidR="00A96E2B" w:rsidRPr="00A96E2B" w:rsidRDefault="00A96E2B" w:rsidP="003C5632">
            <w:pPr>
              <w:pStyle w:val="TableParagraph"/>
              <w:tabs>
                <w:tab w:val="left" w:pos="1318"/>
                <w:tab w:val="left" w:pos="1746"/>
                <w:tab w:val="left" w:pos="2699"/>
                <w:tab w:val="left" w:pos="3890"/>
                <w:tab w:val="left" w:pos="5268"/>
              </w:tabs>
              <w:rPr>
                <w:sz w:val="24"/>
                <w:lang w:val="ru-RU"/>
              </w:rPr>
            </w:pPr>
            <w:r w:rsidRPr="00A96E2B">
              <w:rPr>
                <w:spacing w:val="-4"/>
                <w:sz w:val="24"/>
                <w:lang w:val="ru-RU"/>
              </w:rPr>
              <w:t>действия</w:t>
            </w:r>
            <w:r w:rsidRPr="00A96E2B">
              <w:rPr>
                <w:spacing w:val="-4"/>
                <w:sz w:val="24"/>
                <w:lang w:val="ru-RU"/>
              </w:rPr>
              <w:tab/>
            </w:r>
            <w:r w:rsidRPr="00A96E2B">
              <w:rPr>
                <w:sz w:val="24"/>
                <w:lang w:val="ru-RU"/>
              </w:rPr>
              <w:t>в</w:t>
            </w:r>
            <w:r w:rsidRPr="00A96E2B">
              <w:rPr>
                <w:sz w:val="24"/>
                <w:lang w:val="ru-RU"/>
              </w:rPr>
              <w:tab/>
            </w:r>
            <w:r w:rsidRPr="00A96E2B">
              <w:rPr>
                <w:spacing w:val="-3"/>
                <w:sz w:val="24"/>
                <w:lang w:val="ru-RU"/>
              </w:rPr>
              <w:t>новом</w:t>
            </w:r>
            <w:r w:rsidRPr="00A96E2B">
              <w:rPr>
                <w:spacing w:val="-3"/>
                <w:sz w:val="24"/>
                <w:lang w:val="ru-RU"/>
              </w:rPr>
              <w:tab/>
            </w:r>
            <w:r w:rsidRPr="00A96E2B">
              <w:rPr>
                <w:sz w:val="24"/>
                <w:lang w:val="ru-RU"/>
              </w:rPr>
              <w:t>учебном</w:t>
            </w:r>
            <w:r w:rsidRPr="00A96E2B">
              <w:rPr>
                <w:sz w:val="24"/>
                <w:lang w:val="ru-RU"/>
              </w:rPr>
              <w:tab/>
              <w:t>материале</w:t>
            </w:r>
            <w:r w:rsidRPr="00A96E2B">
              <w:rPr>
                <w:sz w:val="24"/>
                <w:lang w:val="ru-RU"/>
              </w:rPr>
              <w:tab/>
              <w:t>в</w:t>
            </w:r>
          </w:p>
        </w:tc>
        <w:tc>
          <w:tcPr>
            <w:tcW w:w="4653" w:type="dxa"/>
            <w:tcBorders>
              <w:top w:val="nil"/>
              <w:bottom w:val="nil"/>
            </w:tcBorders>
          </w:tcPr>
          <w:p w:rsidR="00A96E2B" w:rsidRDefault="00A96E2B" w:rsidP="003C5632">
            <w:pPr>
              <w:pStyle w:val="TableParagraph"/>
              <w:rPr>
                <w:i/>
                <w:sz w:val="24"/>
              </w:rPr>
            </w:pPr>
            <w:r>
              <w:rPr>
                <w:i/>
                <w:sz w:val="24"/>
              </w:rPr>
              <w:t>– преобразовывать практическую задачу</w:t>
            </w:r>
          </w:p>
        </w:tc>
      </w:tr>
      <w:tr w:rsidR="00A96E2B" w:rsidTr="003C5632">
        <w:trPr>
          <w:trHeight w:val="276"/>
        </w:trPr>
        <w:tc>
          <w:tcPr>
            <w:tcW w:w="5493" w:type="dxa"/>
            <w:tcBorders>
              <w:top w:val="nil"/>
              <w:bottom w:val="nil"/>
            </w:tcBorders>
          </w:tcPr>
          <w:p w:rsidR="00A96E2B" w:rsidRDefault="00A96E2B" w:rsidP="003C5632">
            <w:pPr>
              <w:pStyle w:val="TableParagraph"/>
              <w:rPr>
                <w:sz w:val="24"/>
              </w:rPr>
            </w:pPr>
            <w:r>
              <w:rPr>
                <w:sz w:val="24"/>
              </w:rPr>
              <w:t>сотрудничестве с учителем;</w:t>
            </w:r>
          </w:p>
        </w:tc>
        <w:tc>
          <w:tcPr>
            <w:tcW w:w="4653" w:type="dxa"/>
            <w:tcBorders>
              <w:top w:val="nil"/>
              <w:bottom w:val="nil"/>
            </w:tcBorders>
          </w:tcPr>
          <w:p w:rsidR="00A96E2B" w:rsidRDefault="00A96E2B" w:rsidP="003C5632">
            <w:pPr>
              <w:pStyle w:val="TableParagraph"/>
              <w:rPr>
                <w:i/>
                <w:sz w:val="24"/>
              </w:rPr>
            </w:pPr>
            <w:r>
              <w:rPr>
                <w:i/>
                <w:sz w:val="24"/>
              </w:rPr>
              <w:t>в познавательную;</w:t>
            </w:r>
          </w:p>
        </w:tc>
      </w:tr>
      <w:tr w:rsidR="00A96E2B" w:rsidTr="003C5632">
        <w:trPr>
          <w:trHeight w:val="275"/>
        </w:trPr>
        <w:tc>
          <w:tcPr>
            <w:tcW w:w="5493" w:type="dxa"/>
            <w:tcBorders>
              <w:top w:val="nil"/>
              <w:bottom w:val="nil"/>
            </w:tcBorders>
          </w:tcPr>
          <w:p w:rsidR="00A96E2B" w:rsidRPr="00A96E2B" w:rsidRDefault="00A96E2B" w:rsidP="003C5632">
            <w:pPr>
              <w:pStyle w:val="TableParagraph"/>
              <w:rPr>
                <w:sz w:val="24"/>
                <w:lang w:val="ru-RU"/>
              </w:rPr>
            </w:pPr>
            <w:r w:rsidRPr="00A96E2B">
              <w:rPr>
                <w:sz w:val="24"/>
                <w:lang w:val="ru-RU"/>
              </w:rPr>
              <w:t>– планировать свои действия в соответствии с</w:t>
            </w:r>
          </w:p>
        </w:tc>
        <w:tc>
          <w:tcPr>
            <w:tcW w:w="4653" w:type="dxa"/>
            <w:tcBorders>
              <w:top w:val="nil"/>
              <w:bottom w:val="nil"/>
            </w:tcBorders>
          </w:tcPr>
          <w:p w:rsidR="00A96E2B" w:rsidRDefault="00A96E2B" w:rsidP="003C5632">
            <w:pPr>
              <w:pStyle w:val="TableParagraph"/>
              <w:rPr>
                <w:i/>
                <w:sz w:val="24"/>
              </w:rPr>
            </w:pPr>
            <w:r>
              <w:rPr>
                <w:i/>
                <w:sz w:val="24"/>
              </w:rPr>
              <w:t>– проявлять познавательную инициативу</w:t>
            </w:r>
          </w:p>
        </w:tc>
      </w:tr>
      <w:tr w:rsidR="00A96E2B" w:rsidTr="003C5632">
        <w:trPr>
          <w:trHeight w:val="276"/>
        </w:trPr>
        <w:tc>
          <w:tcPr>
            <w:tcW w:w="5493" w:type="dxa"/>
            <w:tcBorders>
              <w:top w:val="nil"/>
              <w:bottom w:val="nil"/>
            </w:tcBorders>
          </w:tcPr>
          <w:p w:rsidR="00A96E2B" w:rsidRPr="00A96E2B" w:rsidRDefault="00A96E2B" w:rsidP="003C5632">
            <w:pPr>
              <w:pStyle w:val="TableParagraph"/>
              <w:rPr>
                <w:sz w:val="24"/>
                <w:lang w:val="ru-RU"/>
              </w:rPr>
            </w:pPr>
            <w:r w:rsidRPr="00A96E2B">
              <w:rPr>
                <w:sz w:val="24"/>
                <w:lang w:val="ru-RU"/>
              </w:rPr>
              <w:t>поставленной задачей и условиями её реализации,</w:t>
            </w:r>
          </w:p>
        </w:tc>
        <w:tc>
          <w:tcPr>
            <w:tcW w:w="4653" w:type="dxa"/>
            <w:tcBorders>
              <w:top w:val="nil"/>
              <w:bottom w:val="nil"/>
            </w:tcBorders>
          </w:tcPr>
          <w:p w:rsidR="00A96E2B" w:rsidRDefault="00A96E2B" w:rsidP="003C5632">
            <w:pPr>
              <w:pStyle w:val="TableParagraph"/>
              <w:rPr>
                <w:i/>
                <w:sz w:val="24"/>
              </w:rPr>
            </w:pPr>
            <w:r>
              <w:rPr>
                <w:i/>
                <w:sz w:val="24"/>
              </w:rPr>
              <w:t>в учебном сотрудничестве;</w:t>
            </w:r>
          </w:p>
        </w:tc>
      </w:tr>
      <w:tr w:rsidR="00A96E2B" w:rsidTr="003C5632">
        <w:trPr>
          <w:trHeight w:val="275"/>
        </w:trPr>
        <w:tc>
          <w:tcPr>
            <w:tcW w:w="5493" w:type="dxa"/>
            <w:tcBorders>
              <w:top w:val="nil"/>
              <w:bottom w:val="nil"/>
            </w:tcBorders>
          </w:tcPr>
          <w:p w:rsidR="00A96E2B" w:rsidRPr="00A96E2B" w:rsidRDefault="00A96E2B" w:rsidP="003C5632">
            <w:pPr>
              <w:pStyle w:val="TableParagraph"/>
              <w:rPr>
                <w:sz w:val="24"/>
                <w:lang w:val="ru-RU"/>
              </w:rPr>
            </w:pPr>
            <w:r w:rsidRPr="00A96E2B">
              <w:rPr>
                <w:sz w:val="24"/>
                <w:lang w:val="ru-RU"/>
              </w:rPr>
              <w:t>в том числе во внутреннем плане;</w:t>
            </w:r>
          </w:p>
        </w:tc>
        <w:tc>
          <w:tcPr>
            <w:tcW w:w="4653" w:type="dxa"/>
            <w:tcBorders>
              <w:top w:val="nil"/>
              <w:bottom w:val="nil"/>
            </w:tcBorders>
          </w:tcPr>
          <w:p w:rsidR="00A96E2B" w:rsidRDefault="00A96E2B" w:rsidP="003C5632">
            <w:pPr>
              <w:pStyle w:val="TableParagraph"/>
              <w:tabs>
                <w:tab w:val="left" w:pos="3358"/>
              </w:tabs>
              <w:rPr>
                <w:i/>
                <w:sz w:val="24"/>
              </w:rPr>
            </w:pPr>
            <w:r>
              <w:rPr>
                <w:i/>
                <w:sz w:val="24"/>
              </w:rPr>
              <w:t xml:space="preserve">– </w:t>
            </w:r>
            <w:r>
              <w:rPr>
                <w:i/>
                <w:spacing w:val="25"/>
                <w:sz w:val="24"/>
              </w:rPr>
              <w:t xml:space="preserve"> </w:t>
            </w:r>
            <w:r>
              <w:rPr>
                <w:i/>
                <w:sz w:val="24"/>
              </w:rPr>
              <w:t>самостоятельно</w:t>
            </w:r>
            <w:r>
              <w:rPr>
                <w:i/>
                <w:sz w:val="24"/>
              </w:rPr>
              <w:tab/>
              <w:t>учитывать</w:t>
            </w:r>
          </w:p>
        </w:tc>
      </w:tr>
      <w:tr w:rsidR="00A96E2B" w:rsidTr="003C5632">
        <w:trPr>
          <w:trHeight w:val="275"/>
        </w:trPr>
        <w:tc>
          <w:tcPr>
            <w:tcW w:w="5493" w:type="dxa"/>
            <w:tcBorders>
              <w:top w:val="nil"/>
              <w:bottom w:val="nil"/>
            </w:tcBorders>
          </w:tcPr>
          <w:p w:rsidR="00A96E2B" w:rsidRDefault="00A96E2B" w:rsidP="003C5632">
            <w:pPr>
              <w:pStyle w:val="TableParagraph"/>
              <w:tabs>
                <w:tab w:val="left" w:pos="1930"/>
                <w:tab w:val="left" w:pos="3950"/>
                <w:tab w:val="left" w:pos="5273"/>
              </w:tabs>
              <w:rPr>
                <w:sz w:val="24"/>
              </w:rPr>
            </w:pPr>
            <w:r>
              <w:rPr>
                <w:sz w:val="24"/>
              </w:rPr>
              <w:t xml:space="preserve">– </w:t>
            </w:r>
            <w:r>
              <w:rPr>
                <w:spacing w:val="30"/>
                <w:sz w:val="24"/>
              </w:rPr>
              <w:t xml:space="preserve"> </w:t>
            </w:r>
            <w:r>
              <w:rPr>
                <w:spacing w:val="-5"/>
                <w:sz w:val="24"/>
              </w:rPr>
              <w:t>учитывать</w:t>
            </w:r>
            <w:r>
              <w:rPr>
                <w:spacing w:val="-5"/>
                <w:sz w:val="24"/>
              </w:rPr>
              <w:tab/>
              <w:t>установленные</w:t>
            </w:r>
            <w:r>
              <w:rPr>
                <w:spacing w:val="-5"/>
                <w:sz w:val="24"/>
              </w:rPr>
              <w:tab/>
            </w:r>
            <w:r>
              <w:rPr>
                <w:spacing w:val="-4"/>
                <w:sz w:val="24"/>
              </w:rPr>
              <w:t>правила</w:t>
            </w:r>
            <w:r>
              <w:rPr>
                <w:spacing w:val="-4"/>
                <w:sz w:val="24"/>
              </w:rPr>
              <w:tab/>
            </w:r>
            <w:r>
              <w:rPr>
                <w:sz w:val="24"/>
              </w:rPr>
              <w:t>в</w:t>
            </w:r>
          </w:p>
        </w:tc>
        <w:tc>
          <w:tcPr>
            <w:tcW w:w="4653" w:type="dxa"/>
            <w:tcBorders>
              <w:top w:val="nil"/>
              <w:bottom w:val="nil"/>
            </w:tcBorders>
          </w:tcPr>
          <w:p w:rsidR="00A96E2B" w:rsidRDefault="00A96E2B" w:rsidP="003C5632">
            <w:pPr>
              <w:pStyle w:val="TableParagraph"/>
              <w:tabs>
                <w:tab w:val="left" w:pos="1857"/>
                <w:tab w:val="left" w:pos="3384"/>
              </w:tabs>
              <w:rPr>
                <w:i/>
                <w:sz w:val="24"/>
              </w:rPr>
            </w:pPr>
            <w:r>
              <w:rPr>
                <w:i/>
                <w:sz w:val="24"/>
              </w:rPr>
              <w:t>выделенные</w:t>
            </w:r>
            <w:r>
              <w:rPr>
                <w:i/>
                <w:sz w:val="24"/>
              </w:rPr>
              <w:tab/>
              <w:t>учителем</w:t>
            </w:r>
            <w:r>
              <w:rPr>
                <w:i/>
                <w:sz w:val="24"/>
              </w:rPr>
              <w:tab/>
              <w:t>ориентиры</w:t>
            </w:r>
          </w:p>
        </w:tc>
      </w:tr>
      <w:tr w:rsidR="00A96E2B" w:rsidTr="003C5632">
        <w:trPr>
          <w:trHeight w:val="276"/>
        </w:trPr>
        <w:tc>
          <w:tcPr>
            <w:tcW w:w="5493" w:type="dxa"/>
            <w:tcBorders>
              <w:top w:val="nil"/>
              <w:bottom w:val="nil"/>
            </w:tcBorders>
          </w:tcPr>
          <w:p w:rsidR="00A96E2B" w:rsidRPr="00A96E2B" w:rsidRDefault="00A96E2B" w:rsidP="003C5632">
            <w:pPr>
              <w:pStyle w:val="TableParagraph"/>
              <w:rPr>
                <w:sz w:val="24"/>
                <w:lang w:val="ru-RU"/>
              </w:rPr>
            </w:pPr>
            <w:r w:rsidRPr="00A96E2B">
              <w:rPr>
                <w:sz w:val="24"/>
                <w:lang w:val="ru-RU"/>
              </w:rPr>
              <w:t>планировании и контроле способа решения;</w:t>
            </w:r>
          </w:p>
        </w:tc>
        <w:tc>
          <w:tcPr>
            <w:tcW w:w="4653" w:type="dxa"/>
            <w:tcBorders>
              <w:top w:val="nil"/>
              <w:bottom w:val="nil"/>
            </w:tcBorders>
          </w:tcPr>
          <w:p w:rsidR="00A96E2B" w:rsidRPr="00A96E2B" w:rsidRDefault="00A96E2B" w:rsidP="003C5632">
            <w:pPr>
              <w:pStyle w:val="TableParagraph"/>
              <w:rPr>
                <w:i/>
                <w:sz w:val="24"/>
                <w:lang w:val="ru-RU"/>
              </w:rPr>
            </w:pPr>
            <w:r w:rsidRPr="00A96E2B">
              <w:rPr>
                <w:i/>
                <w:sz w:val="24"/>
                <w:lang w:val="ru-RU"/>
              </w:rPr>
              <w:t>действия в новом учебном материале;</w:t>
            </w:r>
          </w:p>
        </w:tc>
      </w:tr>
      <w:tr w:rsidR="00A96E2B" w:rsidTr="003C5632">
        <w:trPr>
          <w:trHeight w:val="275"/>
        </w:trPr>
        <w:tc>
          <w:tcPr>
            <w:tcW w:w="5493" w:type="dxa"/>
            <w:tcBorders>
              <w:top w:val="nil"/>
              <w:bottom w:val="nil"/>
            </w:tcBorders>
          </w:tcPr>
          <w:p w:rsidR="00A96E2B" w:rsidRPr="00A96E2B" w:rsidRDefault="00A96E2B" w:rsidP="003C5632">
            <w:pPr>
              <w:pStyle w:val="TableParagraph"/>
              <w:rPr>
                <w:sz w:val="24"/>
                <w:lang w:val="ru-RU"/>
              </w:rPr>
            </w:pPr>
            <w:r w:rsidRPr="00A96E2B">
              <w:rPr>
                <w:sz w:val="24"/>
                <w:lang w:val="ru-RU"/>
              </w:rPr>
              <w:t>– осуществлять итоговый и пошаговый контроль</w:t>
            </w:r>
          </w:p>
        </w:tc>
        <w:tc>
          <w:tcPr>
            <w:tcW w:w="4653" w:type="dxa"/>
            <w:tcBorders>
              <w:top w:val="nil"/>
              <w:bottom w:val="nil"/>
            </w:tcBorders>
          </w:tcPr>
          <w:p w:rsidR="00A96E2B" w:rsidRDefault="00A96E2B" w:rsidP="003C5632">
            <w:pPr>
              <w:pStyle w:val="TableParagraph"/>
              <w:tabs>
                <w:tab w:val="left" w:pos="2222"/>
                <w:tab w:val="left" w:pos="4421"/>
              </w:tabs>
              <w:rPr>
                <w:i/>
                <w:sz w:val="24"/>
              </w:rPr>
            </w:pPr>
            <w:r>
              <w:rPr>
                <w:i/>
                <w:sz w:val="24"/>
              </w:rPr>
              <w:t xml:space="preserve">– </w:t>
            </w:r>
            <w:r>
              <w:rPr>
                <w:i/>
                <w:spacing w:val="26"/>
                <w:sz w:val="24"/>
              </w:rPr>
              <w:t xml:space="preserve"> </w:t>
            </w:r>
            <w:r>
              <w:rPr>
                <w:i/>
                <w:sz w:val="24"/>
              </w:rPr>
              <w:t>осуществлять</w:t>
            </w:r>
            <w:r>
              <w:rPr>
                <w:i/>
                <w:sz w:val="24"/>
              </w:rPr>
              <w:tab/>
              <w:t>констатирующий</w:t>
            </w:r>
            <w:r>
              <w:rPr>
                <w:i/>
                <w:sz w:val="24"/>
              </w:rPr>
              <w:tab/>
              <w:t>и</w:t>
            </w:r>
          </w:p>
        </w:tc>
      </w:tr>
      <w:tr w:rsidR="00A96E2B" w:rsidTr="003C5632">
        <w:trPr>
          <w:trHeight w:val="276"/>
        </w:trPr>
        <w:tc>
          <w:tcPr>
            <w:tcW w:w="5493" w:type="dxa"/>
            <w:tcBorders>
              <w:top w:val="nil"/>
              <w:bottom w:val="nil"/>
            </w:tcBorders>
          </w:tcPr>
          <w:p w:rsidR="00A96E2B" w:rsidRDefault="00A96E2B" w:rsidP="003C5632">
            <w:pPr>
              <w:pStyle w:val="TableParagraph"/>
              <w:rPr>
                <w:sz w:val="24"/>
              </w:rPr>
            </w:pPr>
            <w:r>
              <w:rPr>
                <w:sz w:val="24"/>
              </w:rPr>
              <w:t>по результату;</w:t>
            </w:r>
          </w:p>
        </w:tc>
        <w:tc>
          <w:tcPr>
            <w:tcW w:w="4653" w:type="dxa"/>
            <w:tcBorders>
              <w:top w:val="nil"/>
              <w:bottom w:val="nil"/>
            </w:tcBorders>
          </w:tcPr>
          <w:p w:rsidR="00A96E2B" w:rsidRDefault="00A96E2B" w:rsidP="003C5632">
            <w:pPr>
              <w:pStyle w:val="TableParagraph"/>
              <w:tabs>
                <w:tab w:val="left" w:pos="2674"/>
                <w:tab w:val="left" w:pos="4302"/>
              </w:tabs>
              <w:rPr>
                <w:i/>
                <w:sz w:val="24"/>
              </w:rPr>
            </w:pPr>
            <w:r>
              <w:rPr>
                <w:i/>
                <w:sz w:val="24"/>
              </w:rPr>
              <w:t>предвосхищающий</w:t>
            </w:r>
            <w:r>
              <w:rPr>
                <w:i/>
                <w:sz w:val="24"/>
              </w:rPr>
              <w:tab/>
              <w:t>контроль</w:t>
            </w:r>
            <w:r>
              <w:rPr>
                <w:i/>
                <w:sz w:val="24"/>
              </w:rPr>
              <w:tab/>
              <w:t>по</w:t>
            </w:r>
          </w:p>
        </w:tc>
      </w:tr>
      <w:tr w:rsidR="00A96E2B" w:rsidTr="003C5632">
        <w:trPr>
          <w:trHeight w:val="276"/>
        </w:trPr>
        <w:tc>
          <w:tcPr>
            <w:tcW w:w="5493" w:type="dxa"/>
            <w:tcBorders>
              <w:top w:val="nil"/>
              <w:bottom w:val="nil"/>
            </w:tcBorders>
          </w:tcPr>
          <w:p w:rsidR="00A96E2B" w:rsidRDefault="00A96E2B" w:rsidP="003C5632">
            <w:pPr>
              <w:pStyle w:val="TableParagraph"/>
              <w:rPr>
                <w:sz w:val="24"/>
              </w:rPr>
            </w:pPr>
            <w:r>
              <w:rPr>
                <w:sz w:val="24"/>
              </w:rPr>
              <w:t>– оценивать правильность выполнения действия</w:t>
            </w:r>
          </w:p>
        </w:tc>
        <w:tc>
          <w:tcPr>
            <w:tcW w:w="4653" w:type="dxa"/>
            <w:tcBorders>
              <w:top w:val="nil"/>
              <w:bottom w:val="nil"/>
            </w:tcBorders>
          </w:tcPr>
          <w:p w:rsidR="00A96E2B" w:rsidRPr="00A96E2B" w:rsidRDefault="00A96E2B" w:rsidP="003C5632">
            <w:pPr>
              <w:pStyle w:val="TableParagraph"/>
              <w:tabs>
                <w:tab w:val="left" w:pos="1578"/>
                <w:tab w:val="left" w:pos="1958"/>
                <w:tab w:val="left" w:pos="2457"/>
                <w:tab w:val="left" w:pos="3520"/>
              </w:tabs>
              <w:rPr>
                <w:i/>
                <w:sz w:val="24"/>
                <w:lang w:val="ru-RU"/>
              </w:rPr>
            </w:pPr>
            <w:r w:rsidRPr="00A96E2B">
              <w:rPr>
                <w:i/>
                <w:sz w:val="24"/>
                <w:lang w:val="ru-RU"/>
              </w:rPr>
              <w:t>результату</w:t>
            </w:r>
            <w:r w:rsidRPr="00A96E2B">
              <w:rPr>
                <w:i/>
                <w:sz w:val="24"/>
                <w:lang w:val="ru-RU"/>
              </w:rPr>
              <w:tab/>
              <w:t>и</w:t>
            </w:r>
            <w:r w:rsidRPr="00A96E2B">
              <w:rPr>
                <w:i/>
                <w:sz w:val="24"/>
                <w:lang w:val="ru-RU"/>
              </w:rPr>
              <w:tab/>
              <w:t>по</w:t>
            </w:r>
            <w:r w:rsidRPr="00A96E2B">
              <w:rPr>
                <w:i/>
                <w:sz w:val="24"/>
                <w:lang w:val="ru-RU"/>
              </w:rPr>
              <w:tab/>
              <w:t>способу</w:t>
            </w:r>
            <w:r w:rsidRPr="00A96E2B">
              <w:rPr>
                <w:i/>
                <w:sz w:val="24"/>
                <w:lang w:val="ru-RU"/>
              </w:rPr>
              <w:tab/>
              <w:t>действия,</w:t>
            </w:r>
          </w:p>
        </w:tc>
      </w:tr>
      <w:tr w:rsidR="00A96E2B" w:rsidTr="003C5632">
        <w:trPr>
          <w:trHeight w:val="275"/>
        </w:trPr>
        <w:tc>
          <w:tcPr>
            <w:tcW w:w="5493" w:type="dxa"/>
            <w:tcBorders>
              <w:top w:val="nil"/>
              <w:bottom w:val="nil"/>
            </w:tcBorders>
          </w:tcPr>
          <w:p w:rsidR="00A96E2B" w:rsidRPr="00A96E2B" w:rsidRDefault="00A96E2B" w:rsidP="003C5632">
            <w:pPr>
              <w:pStyle w:val="TableParagraph"/>
              <w:rPr>
                <w:sz w:val="24"/>
                <w:lang w:val="ru-RU"/>
              </w:rPr>
            </w:pPr>
            <w:r w:rsidRPr="00A96E2B">
              <w:rPr>
                <w:sz w:val="24"/>
                <w:lang w:val="ru-RU"/>
              </w:rPr>
              <w:t>на уровне адекватной ретроспективной оценки</w:t>
            </w:r>
          </w:p>
        </w:tc>
        <w:tc>
          <w:tcPr>
            <w:tcW w:w="4653" w:type="dxa"/>
            <w:tcBorders>
              <w:top w:val="nil"/>
              <w:bottom w:val="nil"/>
            </w:tcBorders>
          </w:tcPr>
          <w:p w:rsidR="00A96E2B" w:rsidRDefault="00A96E2B" w:rsidP="003C5632">
            <w:pPr>
              <w:pStyle w:val="TableParagraph"/>
              <w:tabs>
                <w:tab w:val="left" w:pos="1786"/>
                <w:tab w:val="left" w:pos="3194"/>
                <w:tab w:val="left" w:pos="3865"/>
              </w:tabs>
              <w:rPr>
                <w:i/>
                <w:sz w:val="24"/>
              </w:rPr>
            </w:pPr>
            <w:r>
              <w:rPr>
                <w:i/>
                <w:sz w:val="24"/>
              </w:rPr>
              <w:t>актуальный</w:t>
            </w:r>
            <w:r>
              <w:rPr>
                <w:i/>
                <w:sz w:val="24"/>
              </w:rPr>
              <w:tab/>
              <w:t>контроль</w:t>
            </w:r>
            <w:r>
              <w:rPr>
                <w:i/>
                <w:sz w:val="24"/>
              </w:rPr>
              <w:tab/>
              <w:t>на</w:t>
            </w:r>
            <w:r>
              <w:rPr>
                <w:i/>
                <w:sz w:val="24"/>
              </w:rPr>
              <w:tab/>
              <w:t>уровне</w:t>
            </w:r>
          </w:p>
        </w:tc>
      </w:tr>
      <w:tr w:rsidR="00A96E2B" w:rsidTr="003C5632">
        <w:trPr>
          <w:trHeight w:val="276"/>
        </w:trPr>
        <w:tc>
          <w:tcPr>
            <w:tcW w:w="5493" w:type="dxa"/>
            <w:tcBorders>
              <w:top w:val="nil"/>
              <w:bottom w:val="nil"/>
            </w:tcBorders>
          </w:tcPr>
          <w:p w:rsidR="00A96E2B" w:rsidRDefault="00A96E2B" w:rsidP="003C5632">
            <w:pPr>
              <w:pStyle w:val="TableParagraph"/>
              <w:tabs>
                <w:tab w:val="left" w:pos="1681"/>
                <w:tab w:val="left" w:pos="3127"/>
                <w:tab w:val="left" w:pos="4646"/>
              </w:tabs>
              <w:rPr>
                <w:sz w:val="24"/>
              </w:rPr>
            </w:pPr>
            <w:r>
              <w:rPr>
                <w:sz w:val="24"/>
              </w:rPr>
              <w:t>соответствия</w:t>
            </w:r>
            <w:r>
              <w:rPr>
                <w:sz w:val="24"/>
              </w:rPr>
              <w:tab/>
              <w:t>результатов</w:t>
            </w:r>
            <w:r>
              <w:rPr>
                <w:sz w:val="24"/>
              </w:rPr>
              <w:tab/>
              <w:t>требованиям</w:t>
            </w:r>
            <w:r>
              <w:rPr>
                <w:sz w:val="24"/>
              </w:rPr>
              <w:tab/>
              <w:t>данной</w:t>
            </w:r>
          </w:p>
        </w:tc>
        <w:tc>
          <w:tcPr>
            <w:tcW w:w="4653" w:type="dxa"/>
            <w:tcBorders>
              <w:top w:val="nil"/>
              <w:bottom w:val="nil"/>
            </w:tcBorders>
          </w:tcPr>
          <w:p w:rsidR="00A96E2B" w:rsidRDefault="00A96E2B" w:rsidP="003C5632">
            <w:pPr>
              <w:pStyle w:val="TableParagraph"/>
              <w:rPr>
                <w:i/>
                <w:sz w:val="24"/>
              </w:rPr>
            </w:pPr>
            <w:r>
              <w:rPr>
                <w:i/>
                <w:sz w:val="24"/>
              </w:rPr>
              <w:t>произвольного внимания;</w:t>
            </w:r>
          </w:p>
        </w:tc>
      </w:tr>
      <w:tr w:rsidR="00A96E2B" w:rsidTr="003C5632">
        <w:trPr>
          <w:trHeight w:val="276"/>
        </w:trPr>
        <w:tc>
          <w:tcPr>
            <w:tcW w:w="5493" w:type="dxa"/>
            <w:tcBorders>
              <w:top w:val="nil"/>
              <w:bottom w:val="nil"/>
            </w:tcBorders>
          </w:tcPr>
          <w:p w:rsidR="00A96E2B" w:rsidRDefault="00A96E2B" w:rsidP="003C5632">
            <w:pPr>
              <w:pStyle w:val="TableParagraph"/>
              <w:rPr>
                <w:sz w:val="24"/>
              </w:rPr>
            </w:pPr>
            <w:r>
              <w:rPr>
                <w:sz w:val="24"/>
              </w:rPr>
              <w:t>задачи;</w:t>
            </w:r>
          </w:p>
        </w:tc>
        <w:tc>
          <w:tcPr>
            <w:tcW w:w="4653" w:type="dxa"/>
            <w:tcBorders>
              <w:top w:val="nil"/>
              <w:bottom w:val="nil"/>
            </w:tcBorders>
          </w:tcPr>
          <w:p w:rsidR="00A96E2B" w:rsidRDefault="00A96E2B" w:rsidP="003C5632">
            <w:pPr>
              <w:pStyle w:val="TableParagraph"/>
              <w:tabs>
                <w:tab w:val="left" w:pos="3450"/>
              </w:tabs>
              <w:rPr>
                <w:i/>
                <w:sz w:val="24"/>
              </w:rPr>
            </w:pPr>
            <w:r>
              <w:rPr>
                <w:i/>
                <w:sz w:val="24"/>
              </w:rPr>
              <w:t xml:space="preserve">– </w:t>
            </w:r>
            <w:r>
              <w:rPr>
                <w:i/>
                <w:spacing w:val="25"/>
                <w:sz w:val="24"/>
              </w:rPr>
              <w:t xml:space="preserve"> </w:t>
            </w:r>
            <w:r>
              <w:rPr>
                <w:i/>
                <w:sz w:val="24"/>
              </w:rPr>
              <w:t>самостоятельно</w:t>
            </w:r>
            <w:r>
              <w:rPr>
                <w:i/>
                <w:sz w:val="24"/>
              </w:rPr>
              <w:tab/>
              <w:t>оценивать</w:t>
            </w:r>
          </w:p>
        </w:tc>
      </w:tr>
      <w:tr w:rsidR="00A96E2B" w:rsidTr="003C5632">
        <w:trPr>
          <w:trHeight w:val="276"/>
        </w:trPr>
        <w:tc>
          <w:tcPr>
            <w:tcW w:w="5493" w:type="dxa"/>
            <w:tcBorders>
              <w:top w:val="nil"/>
              <w:bottom w:val="nil"/>
            </w:tcBorders>
          </w:tcPr>
          <w:p w:rsidR="00A96E2B" w:rsidRPr="00A96E2B" w:rsidRDefault="00A96E2B" w:rsidP="003C5632">
            <w:pPr>
              <w:pStyle w:val="TableParagraph"/>
              <w:rPr>
                <w:sz w:val="24"/>
                <w:lang w:val="ru-RU"/>
              </w:rPr>
            </w:pPr>
            <w:r w:rsidRPr="00A96E2B">
              <w:rPr>
                <w:sz w:val="24"/>
                <w:lang w:val="ru-RU"/>
              </w:rPr>
              <w:t>– адекватно воспринимать предложения и оценку</w:t>
            </w:r>
          </w:p>
        </w:tc>
        <w:tc>
          <w:tcPr>
            <w:tcW w:w="4653" w:type="dxa"/>
            <w:tcBorders>
              <w:top w:val="nil"/>
              <w:bottom w:val="nil"/>
            </w:tcBorders>
          </w:tcPr>
          <w:p w:rsidR="00A96E2B" w:rsidRDefault="00A96E2B" w:rsidP="003C5632">
            <w:pPr>
              <w:pStyle w:val="TableParagraph"/>
              <w:tabs>
                <w:tab w:val="left" w:pos="1778"/>
                <w:tab w:val="left" w:pos="3217"/>
                <w:tab w:val="left" w:pos="4420"/>
              </w:tabs>
              <w:rPr>
                <w:i/>
                <w:sz w:val="24"/>
              </w:rPr>
            </w:pPr>
            <w:r>
              <w:rPr>
                <w:i/>
                <w:sz w:val="24"/>
              </w:rPr>
              <w:t>правильность</w:t>
            </w:r>
            <w:r>
              <w:rPr>
                <w:i/>
                <w:sz w:val="24"/>
              </w:rPr>
              <w:tab/>
              <w:t>выполнения</w:t>
            </w:r>
            <w:r>
              <w:rPr>
                <w:i/>
                <w:sz w:val="24"/>
              </w:rPr>
              <w:tab/>
              <w:t>действия</w:t>
            </w:r>
            <w:r>
              <w:rPr>
                <w:i/>
                <w:sz w:val="24"/>
              </w:rPr>
              <w:tab/>
              <w:t>и</w:t>
            </w:r>
          </w:p>
        </w:tc>
      </w:tr>
      <w:tr w:rsidR="00A96E2B" w:rsidTr="003C5632">
        <w:trPr>
          <w:trHeight w:val="275"/>
        </w:trPr>
        <w:tc>
          <w:tcPr>
            <w:tcW w:w="5493" w:type="dxa"/>
            <w:tcBorders>
              <w:top w:val="nil"/>
              <w:bottom w:val="nil"/>
            </w:tcBorders>
          </w:tcPr>
          <w:p w:rsidR="00A96E2B" w:rsidRPr="00A96E2B" w:rsidRDefault="00A96E2B" w:rsidP="003C5632">
            <w:pPr>
              <w:pStyle w:val="TableParagraph"/>
              <w:rPr>
                <w:sz w:val="24"/>
                <w:lang w:val="ru-RU"/>
              </w:rPr>
            </w:pPr>
            <w:r w:rsidRPr="00A96E2B">
              <w:rPr>
                <w:sz w:val="24"/>
                <w:lang w:val="ru-RU"/>
              </w:rPr>
              <w:t>учителей, товарищей, родителей и других людей;</w:t>
            </w:r>
          </w:p>
        </w:tc>
        <w:tc>
          <w:tcPr>
            <w:tcW w:w="4653" w:type="dxa"/>
            <w:tcBorders>
              <w:top w:val="nil"/>
              <w:bottom w:val="nil"/>
            </w:tcBorders>
          </w:tcPr>
          <w:p w:rsidR="00A96E2B" w:rsidRDefault="00A96E2B" w:rsidP="003C5632">
            <w:pPr>
              <w:pStyle w:val="TableParagraph"/>
              <w:tabs>
                <w:tab w:val="left" w:pos="1250"/>
                <w:tab w:val="left" w:pos="2901"/>
                <w:tab w:val="left" w:pos="4437"/>
              </w:tabs>
              <w:rPr>
                <w:i/>
                <w:sz w:val="24"/>
              </w:rPr>
            </w:pPr>
            <w:r>
              <w:rPr>
                <w:i/>
                <w:sz w:val="24"/>
              </w:rPr>
              <w:t>вносить</w:t>
            </w:r>
            <w:r>
              <w:rPr>
                <w:i/>
                <w:sz w:val="24"/>
              </w:rPr>
              <w:tab/>
              <w:t>необходимые</w:t>
            </w:r>
            <w:r>
              <w:rPr>
                <w:i/>
                <w:sz w:val="24"/>
              </w:rPr>
              <w:tab/>
              <w:t>коррективы</w:t>
            </w:r>
            <w:r>
              <w:rPr>
                <w:i/>
                <w:sz w:val="24"/>
              </w:rPr>
              <w:tab/>
              <w:t>в</w:t>
            </w:r>
          </w:p>
        </w:tc>
      </w:tr>
      <w:tr w:rsidR="00A96E2B" w:rsidTr="003C5632">
        <w:trPr>
          <w:trHeight w:val="276"/>
        </w:trPr>
        <w:tc>
          <w:tcPr>
            <w:tcW w:w="5493" w:type="dxa"/>
            <w:tcBorders>
              <w:top w:val="nil"/>
              <w:bottom w:val="nil"/>
            </w:tcBorders>
          </w:tcPr>
          <w:p w:rsidR="00A96E2B" w:rsidRPr="00A96E2B" w:rsidRDefault="00A96E2B" w:rsidP="003C5632">
            <w:pPr>
              <w:pStyle w:val="TableParagraph"/>
              <w:rPr>
                <w:sz w:val="24"/>
                <w:lang w:val="ru-RU"/>
              </w:rPr>
            </w:pPr>
            <w:r w:rsidRPr="00A96E2B">
              <w:rPr>
                <w:sz w:val="24"/>
                <w:lang w:val="ru-RU"/>
              </w:rPr>
              <w:t>– различать способ и результат действия;</w:t>
            </w:r>
          </w:p>
        </w:tc>
        <w:tc>
          <w:tcPr>
            <w:tcW w:w="4653" w:type="dxa"/>
            <w:tcBorders>
              <w:top w:val="nil"/>
              <w:bottom w:val="nil"/>
            </w:tcBorders>
          </w:tcPr>
          <w:p w:rsidR="00A96E2B" w:rsidRPr="00A96E2B" w:rsidRDefault="00A96E2B" w:rsidP="003C5632">
            <w:pPr>
              <w:pStyle w:val="TableParagraph"/>
              <w:rPr>
                <w:i/>
                <w:sz w:val="24"/>
                <w:lang w:val="ru-RU"/>
              </w:rPr>
            </w:pPr>
            <w:r w:rsidRPr="00A96E2B">
              <w:rPr>
                <w:i/>
                <w:sz w:val="24"/>
                <w:lang w:val="ru-RU"/>
              </w:rPr>
              <w:t>исполнение как по ходу его реализации,</w:t>
            </w:r>
          </w:p>
        </w:tc>
      </w:tr>
      <w:tr w:rsidR="00A96E2B" w:rsidTr="003C5632">
        <w:trPr>
          <w:trHeight w:val="276"/>
        </w:trPr>
        <w:tc>
          <w:tcPr>
            <w:tcW w:w="5493" w:type="dxa"/>
            <w:tcBorders>
              <w:top w:val="nil"/>
              <w:bottom w:val="nil"/>
            </w:tcBorders>
          </w:tcPr>
          <w:p w:rsidR="00A96E2B" w:rsidRPr="00A96E2B" w:rsidRDefault="00A96E2B" w:rsidP="003C5632">
            <w:pPr>
              <w:pStyle w:val="TableParagraph"/>
              <w:rPr>
                <w:sz w:val="24"/>
                <w:lang w:val="ru-RU"/>
              </w:rPr>
            </w:pPr>
            <w:r w:rsidRPr="00A96E2B">
              <w:rPr>
                <w:sz w:val="24"/>
                <w:lang w:val="ru-RU"/>
              </w:rPr>
              <w:t xml:space="preserve">– </w:t>
            </w:r>
            <w:r w:rsidRPr="00A96E2B">
              <w:rPr>
                <w:spacing w:val="-5"/>
                <w:sz w:val="24"/>
                <w:lang w:val="ru-RU"/>
              </w:rPr>
              <w:t xml:space="preserve">вносить </w:t>
            </w:r>
            <w:r w:rsidRPr="00A96E2B">
              <w:rPr>
                <w:spacing w:val="-4"/>
                <w:sz w:val="24"/>
                <w:lang w:val="ru-RU"/>
              </w:rPr>
              <w:t>необходимые</w:t>
            </w:r>
            <w:r w:rsidRPr="00A96E2B">
              <w:rPr>
                <w:spacing w:val="52"/>
                <w:sz w:val="24"/>
                <w:lang w:val="ru-RU"/>
              </w:rPr>
              <w:t xml:space="preserve"> </w:t>
            </w:r>
            <w:r w:rsidRPr="00A96E2B">
              <w:rPr>
                <w:spacing w:val="-5"/>
                <w:sz w:val="24"/>
                <w:lang w:val="ru-RU"/>
              </w:rPr>
              <w:t xml:space="preserve">коррективы </w:t>
            </w:r>
            <w:r w:rsidRPr="00A96E2B">
              <w:rPr>
                <w:sz w:val="24"/>
                <w:lang w:val="ru-RU"/>
              </w:rPr>
              <w:t xml:space="preserve">в </w:t>
            </w:r>
            <w:r w:rsidRPr="00A96E2B">
              <w:rPr>
                <w:spacing w:val="-5"/>
                <w:sz w:val="24"/>
                <w:lang w:val="ru-RU"/>
              </w:rPr>
              <w:t>действие</w:t>
            </w:r>
          </w:p>
        </w:tc>
        <w:tc>
          <w:tcPr>
            <w:tcW w:w="4653" w:type="dxa"/>
            <w:tcBorders>
              <w:top w:val="nil"/>
              <w:bottom w:val="nil"/>
            </w:tcBorders>
          </w:tcPr>
          <w:p w:rsidR="00A96E2B" w:rsidRPr="00A96E2B" w:rsidRDefault="00A96E2B" w:rsidP="003C5632">
            <w:pPr>
              <w:pStyle w:val="TableParagraph"/>
              <w:rPr>
                <w:i/>
                <w:sz w:val="24"/>
                <w:lang w:val="ru-RU"/>
              </w:rPr>
            </w:pPr>
            <w:r w:rsidRPr="00A96E2B">
              <w:rPr>
                <w:i/>
                <w:sz w:val="24"/>
                <w:lang w:val="ru-RU"/>
              </w:rPr>
              <w:t>так и в конце действия.</w:t>
            </w:r>
          </w:p>
        </w:tc>
      </w:tr>
      <w:tr w:rsidR="00A96E2B" w:rsidTr="003C5632">
        <w:trPr>
          <w:trHeight w:val="276"/>
        </w:trPr>
        <w:tc>
          <w:tcPr>
            <w:tcW w:w="5493" w:type="dxa"/>
            <w:tcBorders>
              <w:top w:val="nil"/>
              <w:bottom w:val="nil"/>
            </w:tcBorders>
          </w:tcPr>
          <w:p w:rsidR="00A96E2B" w:rsidRPr="00A96E2B" w:rsidRDefault="00A96E2B" w:rsidP="003C5632">
            <w:pPr>
              <w:pStyle w:val="TableParagraph"/>
              <w:rPr>
                <w:sz w:val="24"/>
                <w:lang w:val="ru-RU"/>
              </w:rPr>
            </w:pPr>
            <w:r w:rsidRPr="00A96E2B">
              <w:rPr>
                <w:spacing w:val="-4"/>
                <w:sz w:val="24"/>
                <w:lang w:val="ru-RU"/>
              </w:rPr>
              <w:t xml:space="preserve">после его </w:t>
            </w:r>
            <w:r w:rsidRPr="00A96E2B">
              <w:rPr>
                <w:spacing w:val="-5"/>
                <w:sz w:val="24"/>
                <w:lang w:val="ru-RU"/>
              </w:rPr>
              <w:t xml:space="preserve">завершения на </w:t>
            </w:r>
            <w:r w:rsidRPr="00A96E2B">
              <w:rPr>
                <w:spacing w:val="-4"/>
                <w:sz w:val="24"/>
                <w:lang w:val="ru-RU"/>
              </w:rPr>
              <w:t xml:space="preserve">основе </w:t>
            </w:r>
            <w:r w:rsidRPr="00A96E2B">
              <w:rPr>
                <w:sz w:val="24"/>
                <w:lang w:val="ru-RU"/>
              </w:rPr>
              <w:t xml:space="preserve">его </w:t>
            </w:r>
            <w:r w:rsidRPr="00A96E2B">
              <w:rPr>
                <w:spacing w:val="-5"/>
                <w:sz w:val="24"/>
                <w:lang w:val="ru-RU"/>
              </w:rPr>
              <w:t xml:space="preserve">оценки </w:t>
            </w:r>
            <w:r w:rsidRPr="00A96E2B">
              <w:rPr>
                <w:sz w:val="24"/>
                <w:lang w:val="ru-RU"/>
              </w:rPr>
              <w:t xml:space="preserve">и </w:t>
            </w:r>
            <w:r w:rsidRPr="00A96E2B">
              <w:rPr>
                <w:spacing w:val="-5"/>
                <w:sz w:val="24"/>
                <w:lang w:val="ru-RU"/>
              </w:rPr>
              <w:t>учёта</w:t>
            </w:r>
          </w:p>
        </w:tc>
        <w:tc>
          <w:tcPr>
            <w:tcW w:w="4653" w:type="dxa"/>
            <w:tcBorders>
              <w:top w:val="nil"/>
              <w:bottom w:val="nil"/>
            </w:tcBorders>
          </w:tcPr>
          <w:p w:rsidR="00A96E2B" w:rsidRPr="00A96E2B" w:rsidRDefault="00A96E2B" w:rsidP="003C5632">
            <w:pPr>
              <w:pStyle w:val="TableParagraph"/>
              <w:rPr>
                <w:sz w:val="20"/>
                <w:lang w:val="ru-RU"/>
              </w:rPr>
            </w:pPr>
          </w:p>
        </w:tc>
      </w:tr>
      <w:tr w:rsidR="00A96E2B" w:rsidTr="003C5632">
        <w:trPr>
          <w:trHeight w:val="275"/>
        </w:trPr>
        <w:tc>
          <w:tcPr>
            <w:tcW w:w="5493" w:type="dxa"/>
            <w:tcBorders>
              <w:top w:val="nil"/>
              <w:bottom w:val="nil"/>
            </w:tcBorders>
          </w:tcPr>
          <w:p w:rsidR="00A96E2B" w:rsidRDefault="00A96E2B" w:rsidP="003C5632">
            <w:pPr>
              <w:pStyle w:val="TableParagraph"/>
              <w:tabs>
                <w:tab w:val="left" w:pos="1422"/>
                <w:tab w:val="left" w:pos="2823"/>
                <w:tab w:val="left" w:pos="4018"/>
              </w:tabs>
              <w:rPr>
                <w:sz w:val="24"/>
              </w:rPr>
            </w:pPr>
            <w:r>
              <w:rPr>
                <w:spacing w:val="-4"/>
                <w:sz w:val="24"/>
              </w:rPr>
              <w:t>характера</w:t>
            </w:r>
            <w:r>
              <w:rPr>
                <w:spacing w:val="-4"/>
                <w:sz w:val="24"/>
              </w:rPr>
              <w:tab/>
            </w:r>
            <w:r>
              <w:rPr>
                <w:spacing w:val="-5"/>
                <w:sz w:val="24"/>
              </w:rPr>
              <w:t>сделанных</w:t>
            </w:r>
            <w:r>
              <w:rPr>
                <w:spacing w:val="-5"/>
                <w:sz w:val="24"/>
              </w:rPr>
              <w:tab/>
            </w:r>
            <w:r>
              <w:rPr>
                <w:sz w:val="24"/>
              </w:rPr>
              <w:t>ошибок,</w:t>
            </w:r>
            <w:r>
              <w:rPr>
                <w:sz w:val="24"/>
              </w:rPr>
              <w:tab/>
              <w:t>использовать</w:t>
            </w:r>
          </w:p>
        </w:tc>
        <w:tc>
          <w:tcPr>
            <w:tcW w:w="4653" w:type="dxa"/>
            <w:tcBorders>
              <w:top w:val="nil"/>
              <w:bottom w:val="nil"/>
            </w:tcBorders>
          </w:tcPr>
          <w:p w:rsidR="00A96E2B" w:rsidRDefault="00A96E2B" w:rsidP="003C5632">
            <w:pPr>
              <w:pStyle w:val="TableParagraph"/>
              <w:rPr>
                <w:sz w:val="20"/>
              </w:rPr>
            </w:pPr>
          </w:p>
        </w:tc>
      </w:tr>
      <w:tr w:rsidR="00A96E2B" w:rsidTr="003C5632">
        <w:trPr>
          <w:trHeight w:val="275"/>
        </w:trPr>
        <w:tc>
          <w:tcPr>
            <w:tcW w:w="5493" w:type="dxa"/>
            <w:tcBorders>
              <w:top w:val="nil"/>
              <w:bottom w:val="nil"/>
            </w:tcBorders>
          </w:tcPr>
          <w:p w:rsidR="00A96E2B" w:rsidRPr="00A96E2B" w:rsidRDefault="00A96E2B" w:rsidP="003C5632">
            <w:pPr>
              <w:pStyle w:val="TableParagraph"/>
              <w:rPr>
                <w:sz w:val="24"/>
                <w:lang w:val="ru-RU"/>
              </w:rPr>
            </w:pPr>
            <w:r w:rsidRPr="00A96E2B">
              <w:rPr>
                <w:sz w:val="24"/>
                <w:lang w:val="ru-RU"/>
              </w:rPr>
              <w:t>предложения и оценки для создания нового, более</w:t>
            </w:r>
          </w:p>
        </w:tc>
        <w:tc>
          <w:tcPr>
            <w:tcW w:w="4653" w:type="dxa"/>
            <w:tcBorders>
              <w:top w:val="nil"/>
              <w:bottom w:val="nil"/>
            </w:tcBorders>
          </w:tcPr>
          <w:p w:rsidR="00A96E2B" w:rsidRPr="00A96E2B" w:rsidRDefault="00A96E2B" w:rsidP="003C5632">
            <w:pPr>
              <w:pStyle w:val="TableParagraph"/>
              <w:rPr>
                <w:sz w:val="20"/>
                <w:lang w:val="ru-RU"/>
              </w:rPr>
            </w:pPr>
          </w:p>
        </w:tc>
      </w:tr>
      <w:tr w:rsidR="00A96E2B" w:rsidTr="003C5632">
        <w:trPr>
          <w:trHeight w:val="276"/>
        </w:trPr>
        <w:tc>
          <w:tcPr>
            <w:tcW w:w="5493" w:type="dxa"/>
            <w:tcBorders>
              <w:top w:val="nil"/>
              <w:bottom w:val="nil"/>
            </w:tcBorders>
          </w:tcPr>
          <w:p w:rsidR="00A96E2B" w:rsidRPr="00A96E2B" w:rsidRDefault="00A96E2B" w:rsidP="003C5632">
            <w:pPr>
              <w:pStyle w:val="TableParagraph"/>
              <w:rPr>
                <w:sz w:val="24"/>
                <w:lang w:val="ru-RU"/>
              </w:rPr>
            </w:pPr>
            <w:r w:rsidRPr="00A96E2B">
              <w:rPr>
                <w:spacing w:val="-4"/>
                <w:sz w:val="24"/>
                <w:lang w:val="ru-RU"/>
              </w:rPr>
              <w:t>совершенного</w:t>
            </w:r>
            <w:r w:rsidRPr="00A96E2B">
              <w:rPr>
                <w:spacing w:val="52"/>
                <w:sz w:val="24"/>
                <w:lang w:val="ru-RU"/>
              </w:rPr>
              <w:t xml:space="preserve"> </w:t>
            </w:r>
            <w:r w:rsidRPr="00A96E2B">
              <w:rPr>
                <w:spacing w:val="-5"/>
                <w:sz w:val="24"/>
                <w:lang w:val="ru-RU"/>
              </w:rPr>
              <w:t xml:space="preserve">результата, использовать </w:t>
            </w:r>
            <w:r w:rsidRPr="00A96E2B">
              <w:rPr>
                <w:spacing w:val="-4"/>
                <w:sz w:val="24"/>
                <w:lang w:val="ru-RU"/>
              </w:rPr>
              <w:t xml:space="preserve">запись </w:t>
            </w:r>
            <w:r w:rsidRPr="00A96E2B">
              <w:rPr>
                <w:sz w:val="24"/>
                <w:lang w:val="ru-RU"/>
              </w:rPr>
              <w:t>в</w:t>
            </w:r>
          </w:p>
        </w:tc>
        <w:tc>
          <w:tcPr>
            <w:tcW w:w="4653" w:type="dxa"/>
            <w:tcBorders>
              <w:top w:val="nil"/>
              <w:bottom w:val="nil"/>
            </w:tcBorders>
          </w:tcPr>
          <w:p w:rsidR="00A96E2B" w:rsidRPr="00A96E2B" w:rsidRDefault="00A96E2B" w:rsidP="003C5632">
            <w:pPr>
              <w:pStyle w:val="TableParagraph"/>
              <w:rPr>
                <w:sz w:val="20"/>
                <w:lang w:val="ru-RU"/>
              </w:rPr>
            </w:pPr>
          </w:p>
        </w:tc>
      </w:tr>
      <w:tr w:rsidR="00A96E2B" w:rsidTr="003C5632">
        <w:trPr>
          <w:trHeight w:val="275"/>
        </w:trPr>
        <w:tc>
          <w:tcPr>
            <w:tcW w:w="5493" w:type="dxa"/>
            <w:tcBorders>
              <w:top w:val="nil"/>
              <w:bottom w:val="nil"/>
            </w:tcBorders>
          </w:tcPr>
          <w:p w:rsidR="00A96E2B" w:rsidRPr="00A96E2B" w:rsidRDefault="00A96E2B" w:rsidP="003C5632">
            <w:pPr>
              <w:pStyle w:val="TableParagraph"/>
              <w:rPr>
                <w:sz w:val="24"/>
                <w:lang w:val="ru-RU"/>
              </w:rPr>
            </w:pPr>
            <w:r w:rsidRPr="00A96E2B">
              <w:rPr>
                <w:spacing w:val="-5"/>
                <w:sz w:val="24"/>
                <w:lang w:val="ru-RU"/>
              </w:rPr>
              <w:t xml:space="preserve">цифровой </w:t>
            </w:r>
            <w:r w:rsidRPr="00A96E2B">
              <w:rPr>
                <w:spacing w:val="-4"/>
                <w:sz w:val="24"/>
                <w:lang w:val="ru-RU"/>
              </w:rPr>
              <w:t xml:space="preserve">форме хода </w:t>
            </w:r>
            <w:r w:rsidRPr="00A96E2B">
              <w:rPr>
                <w:sz w:val="24"/>
                <w:lang w:val="ru-RU"/>
              </w:rPr>
              <w:t xml:space="preserve">и </w:t>
            </w:r>
            <w:r w:rsidRPr="00A96E2B">
              <w:rPr>
                <w:spacing w:val="-5"/>
                <w:sz w:val="24"/>
                <w:lang w:val="ru-RU"/>
              </w:rPr>
              <w:t xml:space="preserve">результатов </w:t>
            </w:r>
            <w:r w:rsidRPr="00A96E2B">
              <w:rPr>
                <w:spacing w:val="-4"/>
                <w:sz w:val="24"/>
                <w:lang w:val="ru-RU"/>
              </w:rPr>
              <w:t>решения задачи,</w:t>
            </w:r>
          </w:p>
        </w:tc>
        <w:tc>
          <w:tcPr>
            <w:tcW w:w="4653" w:type="dxa"/>
            <w:tcBorders>
              <w:top w:val="nil"/>
              <w:bottom w:val="nil"/>
            </w:tcBorders>
          </w:tcPr>
          <w:p w:rsidR="00A96E2B" w:rsidRPr="00A96E2B" w:rsidRDefault="00A96E2B" w:rsidP="003C5632">
            <w:pPr>
              <w:pStyle w:val="TableParagraph"/>
              <w:rPr>
                <w:sz w:val="20"/>
                <w:lang w:val="ru-RU"/>
              </w:rPr>
            </w:pPr>
          </w:p>
        </w:tc>
      </w:tr>
      <w:tr w:rsidR="00A96E2B" w:rsidTr="003C5632">
        <w:trPr>
          <w:trHeight w:val="276"/>
        </w:trPr>
        <w:tc>
          <w:tcPr>
            <w:tcW w:w="5493" w:type="dxa"/>
            <w:tcBorders>
              <w:top w:val="nil"/>
              <w:bottom w:val="nil"/>
            </w:tcBorders>
          </w:tcPr>
          <w:p w:rsidR="00A96E2B" w:rsidRPr="00A96E2B" w:rsidRDefault="00A96E2B" w:rsidP="003C5632">
            <w:pPr>
              <w:pStyle w:val="TableParagraph"/>
              <w:rPr>
                <w:sz w:val="24"/>
                <w:lang w:val="ru-RU"/>
              </w:rPr>
            </w:pPr>
            <w:r w:rsidRPr="00A96E2B">
              <w:rPr>
                <w:sz w:val="24"/>
                <w:lang w:val="ru-RU"/>
              </w:rPr>
              <w:t>собственной звучащей речи на русском, родном и</w:t>
            </w:r>
          </w:p>
        </w:tc>
        <w:tc>
          <w:tcPr>
            <w:tcW w:w="4653" w:type="dxa"/>
            <w:tcBorders>
              <w:top w:val="nil"/>
              <w:bottom w:val="nil"/>
            </w:tcBorders>
          </w:tcPr>
          <w:p w:rsidR="00A96E2B" w:rsidRPr="00A96E2B" w:rsidRDefault="00A96E2B" w:rsidP="003C5632">
            <w:pPr>
              <w:pStyle w:val="TableParagraph"/>
              <w:rPr>
                <w:sz w:val="20"/>
                <w:lang w:val="ru-RU"/>
              </w:rPr>
            </w:pPr>
          </w:p>
        </w:tc>
      </w:tr>
      <w:tr w:rsidR="00A96E2B" w:rsidTr="003C5632">
        <w:trPr>
          <w:trHeight w:val="277"/>
        </w:trPr>
        <w:tc>
          <w:tcPr>
            <w:tcW w:w="5493" w:type="dxa"/>
            <w:tcBorders>
              <w:top w:val="nil"/>
            </w:tcBorders>
          </w:tcPr>
          <w:p w:rsidR="00A96E2B" w:rsidRDefault="00A96E2B" w:rsidP="003C5632">
            <w:pPr>
              <w:pStyle w:val="TableParagraph"/>
              <w:spacing w:line="258" w:lineRule="exact"/>
              <w:rPr>
                <w:sz w:val="24"/>
              </w:rPr>
            </w:pPr>
            <w:r>
              <w:rPr>
                <w:sz w:val="24"/>
              </w:rPr>
              <w:t>иностранном языках.</w:t>
            </w:r>
          </w:p>
        </w:tc>
        <w:tc>
          <w:tcPr>
            <w:tcW w:w="4653" w:type="dxa"/>
            <w:tcBorders>
              <w:top w:val="nil"/>
            </w:tcBorders>
          </w:tcPr>
          <w:p w:rsidR="00A96E2B" w:rsidRDefault="00A96E2B" w:rsidP="003C5632">
            <w:pPr>
              <w:pStyle w:val="TableParagraph"/>
              <w:rPr>
                <w:sz w:val="20"/>
              </w:rPr>
            </w:pPr>
          </w:p>
        </w:tc>
      </w:tr>
      <w:tr w:rsidR="00A96E2B" w:rsidTr="003C5632">
        <w:trPr>
          <w:trHeight w:val="273"/>
        </w:trPr>
        <w:tc>
          <w:tcPr>
            <w:tcW w:w="10146" w:type="dxa"/>
            <w:gridSpan w:val="2"/>
          </w:tcPr>
          <w:p w:rsidR="00A96E2B" w:rsidRDefault="00A96E2B" w:rsidP="003C5632">
            <w:pPr>
              <w:pStyle w:val="TableParagraph"/>
              <w:spacing w:line="254" w:lineRule="exact"/>
              <w:ind w:left="2271"/>
              <w:rPr>
                <w:b/>
                <w:sz w:val="24"/>
              </w:rPr>
            </w:pPr>
            <w:r>
              <w:rPr>
                <w:b/>
                <w:sz w:val="24"/>
              </w:rPr>
              <w:t>Познавательные универсальные учебные действия</w:t>
            </w:r>
          </w:p>
        </w:tc>
      </w:tr>
      <w:tr w:rsidR="00A96E2B" w:rsidTr="003C5632">
        <w:trPr>
          <w:trHeight w:val="276"/>
        </w:trPr>
        <w:tc>
          <w:tcPr>
            <w:tcW w:w="5493" w:type="dxa"/>
            <w:tcBorders>
              <w:bottom w:val="nil"/>
            </w:tcBorders>
          </w:tcPr>
          <w:p w:rsidR="00A96E2B" w:rsidRDefault="00A96E2B" w:rsidP="003C5632">
            <w:pPr>
              <w:pStyle w:val="TableParagraph"/>
              <w:spacing w:line="257" w:lineRule="exact"/>
              <w:rPr>
                <w:sz w:val="24"/>
              </w:rPr>
            </w:pPr>
            <w:r>
              <w:rPr>
                <w:sz w:val="24"/>
              </w:rPr>
              <w:t>– осуществлять поиск необходимой информации</w:t>
            </w:r>
          </w:p>
        </w:tc>
        <w:tc>
          <w:tcPr>
            <w:tcW w:w="4653" w:type="dxa"/>
            <w:tcBorders>
              <w:bottom w:val="nil"/>
            </w:tcBorders>
          </w:tcPr>
          <w:p w:rsidR="00A96E2B" w:rsidRDefault="00A96E2B" w:rsidP="003C5632">
            <w:pPr>
              <w:pStyle w:val="TableParagraph"/>
              <w:tabs>
                <w:tab w:val="left" w:pos="2218"/>
                <w:tab w:val="left" w:pos="3965"/>
              </w:tabs>
              <w:spacing w:line="257" w:lineRule="exact"/>
              <w:rPr>
                <w:i/>
                <w:sz w:val="24"/>
              </w:rPr>
            </w:pPr>
            <w:r>
              <w:rPr>
                <w:i/>
                <w:sz w:val="24"/>
              </w:rPr>
              <w:t xml:space="preserve">– </w:t>
            </w:r>
            <w:r>
              <w:rPr>
                <w:i/>
                <w:spacing w:val="14"/>
                <w:sz w:val="24"/>
              </w:rPr>
              <w:t xml:space="preserve"> </w:t>
            </w:r>
            <w:r>
              <w:rPr>
                <w:i/>
                <w:sz w:val="24"/>
              </w:rPr>
              <w:t>осуществлять</w:t>
            </w:r>
            <w:r>
              <w:rPr>
                <w:i/>
                <w:sz w:val="24"/>
              </w:rPr>
              <w:tab/>
              <w:t>расширенный</w:t>
            </w:r>
            <w:r>
              <w:rPr>
                <w:i/>
                <w:sz w:val="24"/>
              </w:rPr>
              <w:tab/>
              <w:t>поиск</w:t>
            </w:r>
          </w:p>
        </w:tc>
      </w:tr>
      <w:tr w:rsidR="00A96E2B" w:rsidTr="003C5632">
        <w:trPr>
          <w:trHeight w:val="275"/>
        </w:trPr>
        <w:tc>
          <w:tcPr>
            <w:tcW w:w="5493" w:type="dxa"/>
            <w:tcBorders>
              <w:top w:val="nil"/>
              <w:bottom w:val="nil"/>
            </w:tcBorders>
          </w:tcPr>
          <w:p w:rsidR="00A96E2B" w:rsidRPr="00A96E2B" w:rsidRDefault="00A96E2B" w:rsidP="003C5632">
            <w:pPr>
              <w:pStyle w:val="TableParagraph"/>
              <w:tabs>
                <w:tab w:val="left" w:pos="930"/>
                <w:tab w:val="left" w:pos="2646"/>
                <w:tab w:val="left" w:pos="3985"/>
                <w:tab w:val="left" w:pos="5272"/>
              </w:tabs>
              <w:rPr>
                <w:sz w:val="24"/>
                <w:lang w:val="ru-RU"/>
              </w:rPr>
            </w:pPr>
            <w:r w:rsidRPr="00A96E2B">
              <w:rPr>
                <w:sz w:val="24"/>
                <w:lang w:val="ru-RU"/>
              </w:rPr>
              <w:t>для</w:t>
            </w:r>
            <w:r w:rsidRPr="00A96E2B">
              <w:rPr>
                <w:sz w:val="24"/>
                <w:lang w:val="ru-RU"/>
              </w:rPr>
              <w:tab/>
              <w:t>выполнения</w:t>
            </w:r>
            <w:r w:rsidRPr="00A96E2B">
              <w:rPr>
                <w:sz w:val="24"/>
                <w:lang w:val="ru-RU"/>
              </w:rPr>
              <w:tab/>
              <w:t>учебных</w:t>
            </w:r>
            <w:r w:rsidRPr="00A96E2B">
              <w:rPr>
                <w:sz w:val="24"/>
                <w:lang w:val="ru-RU"/>
              </w:rPr>
              <w:tab/>
              <w:t>заданий</w:t>
            </w:r>
            <w:r w:rsidRPr="00A96E2B">
              <w:rPr>
                <w:sz w:val="24"/>
                <w:lang w:val="ru-RU"/>
              </w:rPr>
              <w:tab/>
              <w:t>с</w:t>
            </w:r>
          </w:p>
        </w:tc>
        <w:tc>
          <w:tcPr>
            <w:tcW w:w="4653" w:type="dxa"/>
            <w:tcBorders>
              <w:top w:val="nil"/>
              <w:bottom w:val="nil"/>
            </w:tcBorders>
          </w:tcPr>
          <w:p w:rsidR="00A96E2B" w:rsidRDefault="00A96E2B" w:rsidP="003C5632">
            <w:pPr>
              <w:pStyle w:val="TableParagraph"/>
              <w:rPr>
                <w:i/>
                <w:sz w:val="24"/>
              </w:rPr>
            </w:pPr>
            <w:r>
              <w:rPr>
                <w:i/>
                <w:sz w:val="24"/>
              </w:rPr>
              <w:t>информации с использованием</w:t>
            </w:r>
            <w:r>
              <w:rPr>
                <w:i/>
                <w:spacing w:val="52"/>
                <w:sz w:val="24"/>
              </w:rPr>
              <w:t xml:space="preserve"> </w:t>
            </w:r>
            <w:r>
              <w:rPr>
                <w:i/>
                <w:sz w:val="24"/>
              </w:rPr>
              <w:t>ресурсов</w:t>
            </w:r>
          </w:p>
        </w:tc>
      </w:tr>
      <w:tr w:rsidR="00A96E2B" w:rsidTr="003C5632">
        <w:trPr>
          <w:trHeight w:val="275"/>
        </w:trPr>
        <w:tc>
          <w:tcPr>
            <w:tcW w:w="5493" w:type="dxa"/>
            <w:tcBorders>
              <w:top w:val="nil"/>
              <w:bottom w:val="nil"/>
            </w:tcBorders>
          </w:tcPr>
          <w:p w:rsidR="00A96E2B" w:rsidRDefault="00A96E2B" w:rsidP="003C5632">
            <w:pPr>
              <w:pStyle w:val="TableParagraph"/>
              <w:tabs>
                <w:tab w:val="left" w:pos="2529"/>
                <w:tab w:val="left" w:pos="4125"/>
              </w:tabs>
              <w:rPr>
                <w:sz w:val="24"/>
              </w:rPr>
            </w:pPr>
            <w:r>
              <w:rPr>
                <w:sz w:val="24"/>
              </w:rPr>
              <w:t>использованием</w:t>
            </w:r>
            <w:r>
              <w:rPr>
                <w:sz w:val="24"/>
              </w:rPr>
              <w:tab/>
              <w:t>учебной</w:t>
            </w:r>
            <w:r>
              <w:rPr>
                <w:sz w:val="24"/>
              </w:rPr>
              <w:tab/>
              <w:t>литературы,</w:t>
            </w:r>
          </w:p>
        </w:tc>
        <w:tc>
          <w:tcPr>
            <w:tcW w:w="4653" w:type="dxa"/>
            <w:tcBorders>
              <w:top w:val="nil"/>
              <w:bottom w:val="nil"/>
            </w:tcBorders>
          </w:tcPr>
          <w:p w:rsidR="00A96E2B" w:rsidRDefault="00A96E2B" w:rsidP="003C5632">
            <w:pPr>
              <w:pStyle w:val="TableParagraph"/>
              <w:rPr>
                <w:i/>
                <w:sz w:val="24"/>
              </w:rPr>
            </w:pPr>
            <w:r>
              <w:rPr>
                <w:i/>
                <w:sz w:val="24"/>
              </w:rPr>
              <w:t>библиотек и сети Интернет;</w:t>
            </w:r>
          </w:p>
        </w:tc>
      </w:tr>
      <w:tr w:rsidR="00A96E2B" w:rsidTr="003C5632">
        <w:trPr>
          <w:trHeight w:val="275"/>
        </w:trPr>
        <w:tc>
          <w:tcPr>
            <w:tcW w:w="5493" w:type="dxa"/>
            <w:tcBorders>
              <w:top w:val="nil"/>
              <w:bottom w:val="nil"/>
            </w:tcBorders>
          </w:tcPr>
          <w:p w:rsidR="00A96E2B" w:rsidRDefault="00A96E2B" w:rsidP="003C5632">
            <w:pPr>
              <w:pStyle w:val="TableParagraph"/>
              <w:tabs>
                <w:tab w:val="left" w:pos="2317"/>
                <w:tab w:val="left" w:pos="4433"/>
              </w:tabs>
              <w:rPr>
                <w:sz w:val="24"/>
              </w:rPr>
            </w:pPr>
            <w:r>
              <w:rPr>
                <w:sz w:val="24"/>
              </w:rPr>
              <w:t>энциклопедий,</w:t>
            </w:r>
            <w:r>
              <w:rPr>
                <w:sz w:val="24"/>
              </w:rPr>
              <w:tab/>
              <w:t>справочников</w:t>
            </w:r>
            <w:r>
              <w:rPr>
                <w:sz w:val="24"/>
              </w:rPr>
              <w:tab/>
              <w:t>(включая</w:t>
            </w:r>
          </w:p>
        </w:tc>
        <w:tc>
          <w:tcPr>
            <w:tcW w:w="4653" w:type="dxa"/>
            <w:tcBorders>
              <w:top w:val="nil"/>
              <w:bottom w:val="nil"/>
            </w:tcBorders>
          </w:tcPr>
          <w:p w:rsidR="00A96E2B" w:rsidRDefault="00A96E2B" w:rsidP="003C5632">
            <w:pPr>
              <w:pStyle w:val="TableParagraph"/>
              <w:rPr>
                <w:i/>
                <w:sz w:val="24"/>
              </w:rPr>
            </w:pPr>
            <w:r>
              <w:rPr>
                <w:i/>
                <w:sz w:val="24"/>
              </w:rPr>
              <w:t>– записывать, фиксировать информацию</w:t>
            </w:r>
          </w:p>
        </w:tc>
      </w:tr>
      <w:tr w:rsidR="00A96E2B" w:rsidTr="003C5632">
        <w:trPr>
          <w:trHeight w:val="276"/>
        </w:trPr>
        <w:tc>
          <w:tcPr>
            <w:tcW w:w="5493" w:type="dxa"/>
            <w:tcBorders>
              <w:top w:val="nil"/>
              <w:bottom w:val="nil"/>
            </w:tcBorders>
          </w:tcPr>
          <w:p w:rsidR="00A96E2B" w:rsidRDefault="00A96E2B" w:rsidP="003C5632">
            <w:pPr>
              <w:pStyle w:val="TableParagraph"/>
              <w:tabs>
                <w:tab w:val="left" w:pos="2018"/>
                <w:tab w:val="left" w:pos="3726"/>
                <w:tab w:val="left" w:pos="4377"/>
              </w:tabs>
              <w:rPr>
                <w:sz w:val="24"/>
              </w:rPr>
            </w:pPr>
            <w:r>
              <w:rPr>
                <w:sz w:val="24"/>
              </w:rPr>
              <w:t>электронные,</w:t>
            </w:r>
            <w:r>
              <w:rPr>
                <w:sz w:val="24"/>
              </w:rPr>
              <w:tab/>
              <w:t>цифровые),</w:t>
            </w:r>
            <w:r>
              <w:rPr>
                <w:sz w:val="24"/>
              </w:rPr>
              <w:tab/>
              <w:t>в</w:t>
            </w:r>
            <w:r>
              <w:rPr>
                <w:sz w:val="24"/>
              </w:rPr>
              <w:tab/>
              <w:t>открытом</w:t>
            </w:r>
          </w:p>
        </w:tc>
        <w:tc>
          <w:tcPr>
            <w:tcW w:w="4653" w:type="dxa"/>
            <w:tcBorders>
              <w:top w:val="nil"/>
              <w:bottom w:val="nil"/>
            </w:tcBorders>
          </w:tcPr>
          <w:p w:rsidR="00A96E2B" w:rsidRPr="00A96E2B" w:rsidRDefault="00A96E2B" w:rsidP="003C5632">
            <w:pPr>
              <w:pStyle w:val="TableParagraph"/>
              <w:tabs>
                <w:tab w:val="left" w:pos="647"/>
                <w:tab w:val="left" w:pos="2358"/>
                <w:tab w:val="left" w:pos="3157"/>
                <w:tab w:val="left" w:pos="3564"/>
              </w:tabs>
              <w:rPr>
                <w:i/>
                <w:sz w:val="24"/>
                <w:lang w:val="ru-RU"/>
              </w:rPr>
            </w:pPr>
            <w:r w:rsidRPr="00A96E2B">
              <w:rPr>
                <w:i/>
                <w:sz w:val="24"/>
                <w:lang w:val="ru-RU"/>
              </w:rPr>
              <w:t>об</w:t>
            </w:r>
            <w:r w:rsidRPr="00A96E2B">
              <w:rPr>
                <w:i/>
                <w:sz w:val="24"/>
                <w:lang w:val="ru-RU"/>
              </w:rPr>
              <w:tab/>
              <w:t>окружающем</w:t>
            </w:r>
            <w:r w:rsidRPr="00A96E2B">
              <w:rPr>
                <w:i/>
                <w:sz w:val="24"/>
                <w:lang w:val="ru-RU"/>
              </w:rPr>
              <w:tab/>
              <w:t>мире</w:t>
            </w:r>
            <w:r w:rsidRPr="00A96E2B">
              <w:rPr>
                <w:i/>
                <w:sz w:val="24"/>
                <w:lang w:val="ru-RU"/>
              </w:rPr>
              <w:tab/>
              <w:t>с</w:t>
            </w:r>
            <w:r w:rsidRPr="00A96E2B">
              <w:rPr>
                <w:i/>
                <w:sz w:val="24"/>
                <w:lang w:val="ru-RU"/>
              </w:rPr>
              <w:tab/>
              <w:t>помощью</w:t>
            </w:r>
          </w:p>
        </w:tc>
      </w:tr>
      <w:tr w:rsidR="00A96E2B" w:rsidTr="003C5632">
        <w:trPr>
          <w:trHeight w:val="276"/>
        </w:trPr>
        <w:tc>
          <w:tcPr>
            <w:tcW w:w="5493" w:type="dxa"/>
            <w:tcBorders>
              <w:top w:val="nil"/>
              <w:bottom w:val="nil"/>
            </w:tcBorders>
          </w:tcPr>
          <w:p w:rsidR="00A96E2B" w:rsidRPr="00A96E2B" w:rsidRDefault="00A96E2B" w:rsidP="003C5632">
            <w:pPr>
              <w:pStyle w:val="TableParagraph"/>
              <w:tabs>
                <w:tab w:val="left" w:pos="2242"/>
                <w:tab w:val="left" w:pos="3988"/>
                <w:tab w:val="left" w:pos="4420"/>
              </w:tabs>
              <w:rPr>
                <w:sz w:val="24"/>
                <w:lang w:val="ru-RU"/>
              </w:rPr>
            </w:pPr>
            <w:r w:rsidRPr="00A96E2B">
              <w:rPr>
                <w:sz w:val="24"/>
                <w:lang w:val="ru-RU"/>
              </w:rPr>
              <w:t>информационном</w:t>
            </w:r>
            <w:r w:rsidRPr="00A96E2B">
              <w:rPr>
                <w:sz w:val="24"/>
                <w:lang w:val="ru-RU"/>
              </w:rPr>
              <w:tab/>
              <w:t>пространстве,</w:t>
            </w:r>
            <w:r w:rsidRPr="00A96E2B">
              <w:rPr>
                <w:sz w:val="24"/>
                <w:lang w:val="ru-RU"/>
              </w:rPr>
              <w:tab/>
              <w:t>в</w:t>
            </w:r>
            <w:r w:rsidRPr="00A96E2B">
              <w:rPr>
                <w:sz w:val="24"/>
                <w:lang w:val="ru-RU"/>
              </w:rPr>
              <w:tab/>
              <w:t>том числе</w:t>
            </w:r>
          </w:p>
        </w:tc>
        <w:tc>
          <w:tcPr>
            <w:tcW w:w="4653" w:type="dxa"/>
            <w:tcBorders>
              <w:top w:val="nil"/>
              <w:bottom w:val="nil"/>
            </w:tcBorders>
          </w:tcPr>
          <w:p w:rsidR="00A96E2B" w:rsidRDefault="00A96E2B" w:rsidP="003C5632">
            <w:pPr>
              <w:pStyle w:val="TableParagraph"/>
              <w:rPr>
                <w:i/>
                <w:sz w:val="24"/>
              </w:rPr>
            </w:pPr>
            <w:r>
              <w:rPr>
                <w:i/>
                <w:sz w:val="24"/>
              </w:rPr>
              <w:t>инструментов ИКТ;</w:t>
            </w:r>
          </w:p>
        </w:tc>
      </w:tr>
      <w:tr w:rsidR="00A96E2B" w:rsidTr="003C5632">
        <w:trPr>
          <w:trHeight w:val="276"/>
        </w:trPr>
        <w:tc>
          <w:tcPr>
            <w:tcW w:w="5493" w:type="dxa"/>
            <w:tcBorders>
              <w:top w:val="nil"/>
              <w:bottom w:val="nil"/>
            </w:tcBorders>
          </w:tcPr>
          <w:p w:rsidR="00A96E2B" w:rsidRDefault="00A96E2B" w:rsidP="003C5632">
            <w:pPr>
              <w:pStyle w:val="TableParagraph"/>
              <w:rPr>
                <w:sz w:val="24"/>
              </w:rPr>
            </w:pPr>
            <w:r>
              <w:rPr>
                <w:sz w:val="24"/>
              </w:rPr>
              <w:t>контролируемом пространстве сети Интернет;</w:t>
            </w:r>
          </w:p>
        </w:tc>
        <w:tc>
          <w:tcPr>
            <w:tcW w:w="4653" w:type="dxa"/>
            <w:tcBorders>
              <w:top w:val="nil"/>
              <w:bottom w:val="nil"/>
            </w:tcBorders>
          </w:tcPr>
          <w:p w:rsidR="00A96E2B" w:rsidRPr="00A96E2B" w:rsidRDefault="00A96E2B" w:rsidP="003C5632">
            <w:pPr>
              <w:pStyle w:val="TableParagraph"/>
              <w:rPr>
                <w:i/>
                <w:sz w:val="24"/>
                <w:lang w:val="ru-RU"/>
              </w:rPr>
            </w:pPr>
            <w:r w:rsidRPr="00A96E2B">
              <w:rPr>
                <w:i/>
                <w:sz w:val="24"/>
                <w:lang w:val="ru-RU"/>
              </w:rPr>
              <w:t>– создавать и преобразовывать модели и</w:t>
            </w:r>
          </w:p>
        </w:tc>
      </w:tr>
      <w:tr w:rsidR="00A96E2B" w:rsidTr="003C5632">
        <w:trPr>
          <w:trHeight w:val="276"/>
        </w:trPr>
        <w:tc>
          <w:tcPr>
            <w:tcW w:w="5493" w:type="dxa"/>
            <w:tcBorders>
              <w:top w:val="nil"/>
              <w:bottom w:val="nil"/>
            </w:tcBorders>
          </w:tcPr>
          <w:p w:rsidR="00A96E2B" w:rsidRDefault="00A96E2B" w:rsidP="003C5632">
            <w:pPr>
              <w:pStyle w:val="TableParagraph"/>
              <w:rPr>
                <w:sz w:val="24"/>
              </w:rPr>
            </w:pPr>
            <w:r>
              <w:rPr>
                <w:sz w:val="24"/>
              </w:rPr>
              <w:t>– осуществлять запись (фиксацию)</w:t>
            </w:r>
            <w:r>
              <w:rPr>
                <w:spacing w:val="54"/>
                <w:sz w:val="24"/>
              </w:rPr>
              <w:t xml:space="preserve"> </w:t>
            </w:r>
            <w:r>
              <w:rPr>
                <w:sz w:val="24"/>
              </w:rPr>
              <w:t>выборочной</w:t>
            </w:r>
          </w:p>
        </w:tc>
        <w:tc>
          <w:tcPr>
            <w:tcW w:w="4653" w:type="dxa"/>
            <w:tcBorders>
              <w:top w:val="nil"/>
              <w:bottom w:val="nil"/>
            </w:tcBorders>
          </w:tcPr>
          <w:p w:rsidR="00A96E2B" w:rsidRDefault="00A96E2B" w:rsidP="003C5632">
            <w:pPr>
              <w:pStyle w:val="TableParagraph"/>
              <w:rPr>
                <w:i/>
                <w:sz w:val="24"/>
              </w:rPr>
            </w:pPr>
            <w:r>
              <w:rPr>
                <w:i/>
                <w:sz w:val="24"/>
              </w:rPr>
              <w:t>схемы для решения задач;</w:t>
            </w:r>
          </w:p>
        </w:tc>
      </w:tr>
      <w:tr w:rsidR="00A96E2B" w:rsidTr="003C5632">
        <w:trPr>
          <w:trHeight w:val="276"/>
        </w:trPr>
        <w:tc>
          <w:tcPr>
            <w:tcW w:w="5493" w:type="dxa"/>
            <w:tcBorders>
              <w:top w:val="nil"/>
              <w:bottom w:val="nil"/>
            </w:tcBorders>
          </w:tcPr>
          <w:p w:rsidR="00A96E2B" w:rsidRPr="00A96E2B" w:rsidRDefault="00A96E2B" w:rsidP="003C5632">
            <w:pPr>
              <w:pStyle w:val="TableParagraph"/>
              <w:rPr>
                <w:sz w:val="24"/>
                <w:lang w:val="ru-RU"/>
              </w:rPr>
            </w:pPr>
            <w:r w:rsidRPr="00A96E2B">
              <w:rPr>
                <w:sz w:val="24"/>
                <w:lang w:val="ru-RU"/>
              </w:rPr>
              <w:t>информации об окружающем мире и о себе самом,</w:t>
            </w:r>
          </w:p>
        </w:tc>
        <w:tc>
          <w:tcPr>
            <w:tcW w:w="4653" w:type="dxa"/>
            <w:tcBorders>
              <w:top w:val="nil"/>
              <w:bottom w:val="nil"/>
            </w:tcBorders>
          </w:tcPr>
          <w:p w:rsidR="00A96E2B" w:rsidRDefault="00A96E2B" w:rsidP="003C5632">
            <w:pPr>
              <w:pStyle w:val="TableParagraph"/>
              <w:tabs>
                <w:tab w:val="left" w:pos="1686"/>
                <w:tab w:val="left" w:pos="2089"/>
                <w:tab w:val="left" w:pos="3621"/>
              </w:tabs>
              <w:rPr>
                <w:i/>
                <w:sz w:val="24"/>
              </w:rPr>
            </w:pPr>
            <w:r>
              <w:rPr>
                <w:i/>
                <w:sz w:val="24"/>
              </w:rPr>
              <w:t xml:space="preserve">– </w:t>
            </w:r>
            <w:r>
              <w:rPr>
                <w:i/>
                <w:spacing w:val="15"/>
                <w:sz w:val="24"/>
              </w:rPr>
              <w:t xml:space="preserve"> </w:t>
            </w:r>
            <w:r>
              <w:rPr>
                <w:i/>
                <w:sz w:val="24"/>
              </w:rPr>
              <w:t>осознанно</w:t>
            </w:r>
            <w:r>
              <w:rPr>
                <w:i/>
                <w:sz w:val="24"/>
              </w:rPr>
              <w:tab/>
              <w:t>и</w:t>
            </w:r>
            <w:r>
              <w:rPr>
                <w:i/>
                <w:sz w:val="24"/>
              </w:rPr>
              <w:tab/>
              <w:t>произвольно</w:t>
            </w:r>
            <w:r>
              <w:rPr>
                <w:i/>
                <w:sz w:val="24"/>
              </w:rPr>
              <w:tab/>
              <w:t>строить</w:t>
            </w:r>
          </w:p>
        </w:tc>
      </w:tr>
      <w:tr w:rsidR="00A96E2B" w:rsidTr="003C5632">
        <w:trPr>
          <w:trHeight w:val="275"/>
        </w:trPr>
        <w:tc>
          <w:tcPr>
            <w:tcW w:w="5493" w:type="dxa"/>
            <w:tcBorders>
              <w:top w:val="nil"/>
              <w:bottom w:val="nil"/>
            </w:tcBorders>
          </w:tcPr>
          <w:p w:rsidR="00A96E2B" w:rsidRPr="00A96E2B" w:rsidRDefault="00A96E2B" w:rsidP="003C5632">
            <w:pPr>
              <w:pStyle w:val="TableParagraph"/>
              <w:rPr>
                <w:sz w:val="24"/>
                <w:lang w:val="ru-RU"/>
              </w:rPr>
            </w:pPr>
            <w:r w:rsidRPr="00A96E2B">
              <w:rPr>
                <w:sz w:val="24"/>
                <w:lang w:val="ru-RU"/>
              </w:rPr>
              <w:t>в том числе с помощью инструментов ИКТ;</w:t>
            </w:r>
          </w:p>
        </w:tc>
        <w:tc>
          <w:tcPr>
            <w:tcW w:w="4653" w:type="dxa"/>
            <w:tcBorders>
              <w:top w:val="nil"/>
              <w:bottom w:val="nil"/>
            </w:tcBorders>
          </w:tcPr>
          <w:p w:rsidR="00A96E2B" w:rsidRPr="00A96E2B" w:rsidRDefault="00A96E2B" w:rsidP="003C5632">
            <w:pPr>
              <w:pStyle w:val="TableParagraph"/>
              <w:rPr>
                <w:i/>
                <w:sz w:val="24"/>
                <w:lang w:val="ru-RU"/>
              </w:rPr>
            </w:pPr>
            <w:r w:rsidRPr="00A96E2B">
              <w:rPr>
                <w:i/>
                <w:sz w:val="24"/>
                <w:lang w:val="ru-RU"/>
              </w:rPr>
              <w:t>сообщения в устной и письменной форме;</w:t>
            </w:r>
          </w:p>
        </w:tc>
      </w:tr>
      <w:tr w:rsidR="00A96E2B" w:rsidTr="003C5632">
        <w:trPr>
          <w:trHeight w:val="276"/>
        </w:trPr>
        <w:tc>
          <w:tcPr>
            <w:tcW w:w="5493" w:type="dxa"/>
            <w:tcBorders>
              <w:top w:val="nil"/>
              <w:bottom w:val="nil"/>
            </w:tcBorders>
          </w:tcPr>
          <w:p w:rsidR="00A96E2B" w:rsidRDefault="00A96E2B" w:rsidP="003C5632">
            <w:pPr>
              <w:pStyle w:val="TableParagraph"/>
              <w:rPr>
                <w:sz w:val="24"/>
              </w:rPr>
            </w:pPr>
            <w:r>
              <w:rPr>
                <w:sz w:val="24"/>
              </w:rPr>
              <w:t>– использовать знаково­символические средства,</w:t>
            </w:r>
          </w:p>
        </w:tc>
        <w:tc>
          <w:tcPr>
            <w:tcW w:w="4653" w:type="dxa"/>
            <w:tcBorders>
              <w:top w:val="nil"/>
              <w:bottom w:val="nil"/>
            </w:tcBorders>
          </w:tcPr>
          <w:p w:rsidR="00A96E2B" w:rsidRDefault="00A96E2B" w:rsidP="003C5632">
            <w:pPr>
              <w:pStyle w:val="TableParagraph"/>
              <w:tabs>
                <w:tab w:val="left" w:pos="2430"/>
                <w:tab w:val="left" w:pos="3621"/>
              </w:tabs>
              <w:rPr>
                <w:i/>
                <w:sz w:val="24"/>
              </w:rPr>
            </w:pPr>
            <w:r>
              <w:rPr>
                <w:i/>
                <w:sz w:val="24"/>
              </w:rPr>
              <w:t xml:space="preserve">– </w:t>
            </w:r>
            <w:r>
              <w:rPr>
                <w:i/>
                <w:spacing w:val="14"/>
                <w:sz w:val="24"/>
              </w:rPr>
              <w:t xml:space="preserve"> </w:t>
            </w:r>
            <w:r>
              <w:rPr>
                <w:i/>
                <w:sz w:val="24"/>
              </w:rPr>
              <w:t>осуществлять</w:t>
            </w:r>
            <w:r>
              <w:rPr>
                <w:i/>
                <w:sz w:val="24"/>
              </w:rPr>
              <w:tab/>
              <w:t>выбор</w:t>
            </w:r>
            <w:r>
              <w:rPr>
                <w:i/>
                <w:sz w:val="24"/>
              </w:rPr>
              <w:tab/>
              <w:t>наиболее</w:t>
            </w:r>
          </w:p>
        </w:tc>
      </w:tr>
      <w:tr w:rsidR="00A96E2B" w:rsidTr="003C5632">
        <w:trPr>
          <w:trHeight w:val="275"/>
        </w:trPr>
        <w:tc>
          <w:tcPr>
            <w:tcW w:w="5493" w:type="dxa"/>
            <w:tcBorders>
              <w:top w:val="nil"/>
              <w:bottom w:val="nil"/>
            </w:tcBorders>
          </w:tcPr>
          <w:p w:rsidR="00A96E2B" w:rsidRPr="00A96E2B" w:rsidRDefault="00A96E2B" w:rsidP="003C5632">
            <w:pPr>
              <w:pStyle w:val="TableParagraph"/>
              <w:rPr>
                <w:sz w:val="24"/>
                <w:lang w:val="ru-RU"/>
              </w:rPr>
            </w:pPr>
            <w:r w:rsidRPr="00A96E2B">
              <w:rPr>
                <w:sz w:val="24"/>
                <w:lang w:val="ru-RU"/>
              </w:rPr>
              <w:t>в том числе модели (включая виртуальные) и</w:t>
            </w:r>
          </w:p>
        </w:tc>
        <w:tc>
          <w:tcPr>
            <w:tcW w:w="4653" w:type="dxa"/>
            <w:tcBorders>
              <w:top w:val="nil"/>
              <w:bottom w:val="nil"/>
            </w:tcBorders>
          </w:tcPr>
          <w:p w:rsidR="00A96E2B" w:rsidRPr="00A96E2B" w:rsidRDefault="00A96E2B" w:rsidP="003C5632">
            <w:pPr>
              <w:pStyle w:val="TableParagraph"/>
              <w:rPr>
                <w:i/>
                <w:sz w:val="24"/>
                <w:lang w:val="ru-RU"/>
              </w:rPr>
            </w:pPr>
            <w:r w:rsidRPr="00A96E2B">
              <w:rPr>
                <w:i/>
                <w:sz w:val="24"/>
                <w:lang w:val="ru-RU"/>
              </w:rPr>
              <w:t>эффективных способов решения задач в</w:t>
            </w:r>
          </w:p>
        </w:tc>
      </w:tr>
      <w:tr w:rsidR="00A96E2B" w:rsidTr="003C5632">
        <w:trPr>
          <w:trHeight w:val="276"/>
        </w:trPr>
        <w:tc>
          <w:tcPr>
            <w:tcW w:w="5493" w:type="dxa"/>
            <w:tcBorders>
              <w:top w:val="nil"/>
              <w:bottom w:val="nil"/>
            </w:tcBorders>
          </w:tcPr>
          <w:p w:rsidR="00A96E2B" w:rsidRPr="00A96E2B" w:rsidRDefault="00A96E2B" w:rsidP="003C5632">
            <w:pPr>
              <w:pStyle w:val="TableParagraph"/>
              <w:rPr>
                <w:sz w:val="24"/>
                <w:lang w:val="ru-RU"/>
              </w:rPr>
            </w:pPr>
            <w:r w:rsidRPr="00A96E2B">
              <w:rPr>
                <w:sz w:val="24"/>
                <w:lang w:val="ru-RU"/>
              </w:rPr>
              <w:t>схемы (включая концептуальные), для решения</w:t>
            </w:r>
          </w:p>
        </w:tc>
        <w:tc>
          <w:tcPr>
            <w:tcW w:w="4653" w:type="dxa"/>
            <w:tcBorders>
              <w:top w:val="nil"/>
              <w:bottom w:val="nil"/>
            </w:tcBorders>
          </w:tcPr>
          <w:p w:rsidR="00A96E2B" w:rsidRDefault="00A96E2B" w:rsidP="003C5632">
            <w:pPr>
              <w:pStyle w:val="TableParagraph"/>
              <w:rPr>
                <w:i/>
                <w:sz w:val="24"/>
              </w:rPr>
            </w:pPr>
            <w:r>
              <w:rPr>
                <w:i/>
                <w:sz w:val="24"/>
              </w:rPr>
              <w:t>зависимости от конкретных условий;</w:t>
            </w:r>
          </w:p>
        </w:tc>
      </w:tr>
      <w:tr w:rsidR="00A96E2B" w:rsidTr="003C5632">
        <w:trPr>
          <w:trHeight w:val="276"/>
        </w:trPr>
        <w:tc>
          <w:tcPr>
            <w:tcW w:w="5493" w:type="dxa"/>
            <w:tcBorders>
              <w:top w:val="nil"/>
              <w:bottom w:val="nil"/>
            </w:tcBorders>
          </w:tcPr>
          <w:p w:rsidR="00A96E2B" w:rsidRDefault="00A96E2B" w:rsidP="003C5632">
            <w:pPr>
              <w:pStyle w:val="TableParagraph"/>
              <w:rPr>
                <w:sz w:val="24"/>
              </w:rPr>
            </w:pPr>
            <w:r>
              <w:rPr>
                <w:sz w:val="24"/>
              </w:rPr>
              <w:t>задач;</w:t>
            </w:r>
          </w:p>
        </w:tc>
        <w:tc>
          <w:tcPr>
            <w:tcW w:w="4653" w:type="dxa"/>
            <w:tcBorders>
              <w:top w:val="nil"/>
              <w:bottom w:val="nil"/>
            </w:tcBorders>
          </w:tcPr>
          <w:p w:rsidR="00A96E2B" w:rsidRDefault="00A96E2B" w:rsidP="003C5632">
            <w:pPr>
              <w:pStyle w:val="TableParagraph"/>
              <w:rPr>
                <w:i/>
                <w:sz w:val="24"/>
              </w:rPr>
            </w:pPr>
            <w:r>
              <w:rPr>
                <w:i/>
                <w:sz w:val="24"/>
              </w:rPr>
              <w:t>– осуществлять синтез как составление</w:t>
            </w:r>
          </w:p>
        </w:tc>
      </w:tr>
      <w:tr w:rsidR="00A96E2B" w:rsidTr="003C5632">
        <w:trPr>
          <w:trHeight w:val="275"/>
        </w:trPr>
        <w:tc>
          <w:tcPr>
            <w:tcW w:w="5493" w:type="dxa"/>
            <w:tcBorders>
              <w:top w:val="nil"/>
              <w:bottom w:val="nil"/>
            </w:tcBorders>
          </w:tcPr>
          <w:p w:rsidR="00A96E2B" w:rsidRDefault="00A96E2B" w:rsidP="003C5632">
            <w:pPr>
              <w:pStyle w:val="TableParagraph"/>
              <w:tabs>
                <w:tab w:val="left" w:pos="1726"/>
                <w:tab w:val="left" w:pos="3719"/>
                <w:tab w:val="left" w:pos="5266"/>
              </w:tabs>
              <w:rPr>
                <w:sz w:val="24"/>
              </w:rPr>
            </w:pPr>
            <w:r>
              <w:rPr>
                <w:sz w:val="24"/>
              </w:rPr>
              <w:t xml:space="preserve">– </w:t>
            </w:r>
            <w:r>
              <w:rPr>
                <w:spacing w:val="13"/>
                <w:sz w:val="24"/>
              </w:rPr>
              <w:t xml:space="preserve"> </w:t>
            </w:r>
            <w:r>
              <w:rPr>
                <w:sz w:val="24"/>
              </w:rPr>
              <w:t>проявлять</w:t>
            </w:r>
            <w:r>
              <w:rPr>
                <w:sz w:val="24"/>
              </w:rPr>
              <w:tab/>
              <w:t>познавательную</w:t>
            </w:r>
            <w:r>
              <w:rPr>
                <w:sz w:val="24"/>
              </w:rPr>
              <w:tab/>
              <w:t>инициативу</w:t>
            </w:r>
            <w:r>
              <w:rPr>
                <w:sz w:val="24"/>
              </w:rPr>
              <w:tab/>
              <w:t>в</w:t>
            </w:r>
          </w:p>
        </w:tc>
        <w:tc>
          <w:tcPr>
            <w:tcW w:w="4653" w:type="dxa"/>
            <w:tcBorders>
              <w:top w:val="nil"/>
              <w:bottom w:val="nil"/>
            </w:tcBorders>
          </w:tcPr>
          <w:p w:rsidR="00A96E2B" w:rsidRDefault="00A96E2B" w:rsidP="003C5632">
            <w:pPr>
              <w:pStyle w:val="TableParagraph"/>
              <w:tabs>
                <w:tab w:val="left" w:pos="1106"/>
                <w:tab w:val="left" w:pos="1654"/>
                <w:tab w:val="left" w:pos="2793"/>
              </w:tabs>
              <w:rPr>
                <w:i/>
                <w:sz w:val="24"/>
              </w:rPr>
            </w:pPr>
            <w:r>
              <w:rPr>
                <w:i/>
                <w:sz w:val="24"/>
              </w:rPr>
              <w:t>целого</w:t>
            </w:r>
            <w:r>
              <w:rPr>
                <w:i/>
                <w:sz w:val="24"/>
              </w:rPr>
              <w:tab/>
              <w:t>из</w:t>
            </w:r>
            <w:r>
              <w:rPr>
                <w:i/>
                <w:sz w:val="24"/>
              </w:rPr>
              <w:tab/>
              <w:t>частей,</w:t>
            </w:r>
            <w:r>
              <w:rPr>
                <w:i/>
                <w:sz w:val="24"/>
              </w:rPr>
              <w:tab/>
              <w:t>самостоятельно</w:t>
            </w:r>
          </w:p>
        </w:tc>
      </w:tr>
      <w:tr w:rsidR="00A96E2B" w:rsidTr="003C5632">
        <w:trPr>
          <w:trHeight w:val="276"/>
        </w:trPr>
        <w:tc>
          <w:tcPr>
            <w:tcW w:w="5493" w:type="dxa"/>
            <w:tcBorders>
              <w:top w:val="nil"/>
              <w:bottom w:val="nil"/>
            </w:tcBorders>
          </w:tcPr>
          <w:p w:rsidR="00A96E2B" w:rsidRDefault="00A96E2B" w:rsidP="003C5632">
            <w:pPr>
              <w:pStyle w:val="TableParagraph"/>
              <w:rPr>
                <w:sz w:val="24"/>
              </w:rPr>
            </w:pPr>
            <w:r>
              <w:rPr>
                <w:sz w:val="24"/>
              </w:rPr>
              <w:t>учебном сотрудничестве;</w:t>
            </w:r>
          </w:p>
        </w:tc>
        <w:tc>
          <w:tcPr>
            <w:tcW w:w="4653" w:type="dxa"/>
            <w:tcBorders>
              <w:top w:val="nil"/>
              <w:bottom w:val="nil"/>
            </w:tcBorders>
          </w:tcPr>
          <w:p w:rsidR="00A96E2B" w:rsidRDefault="00A96E2B" w:rsidP="003C5632">
            <w:pPr>
              <w:pStyle w:val="TableParagraph"/>
              <w:tabs>
                <w:tab w:val="left" w:pos="1534"/>
                <w:tab w:val="left" w:pos="1868"/>
                <w:tab w:val="left" w:pos="3099"/>
              </w:tabs>
              <w:rPr>
                <w:i/>
                <w:sz w:val="24"/>
              </w:rPr>
            </w:pPr>
            <w:r>
              <w:rPr>
                <w:i/>
                <w:sz w:val="24"/>
              </w:rPr>
              <w:t>достраивая</w:t>
            </w:r>
            <w:r>
              <w:rPr>
                <w:i/>
                <w:sz w:val="24"/>
              </w:rPr>
              <w:tab/>
              <w:t>и</w:t>
            </w:r>
            <w:r>
              <w:rPr>
                <w:i/>
                <w:sz w:val="24"/>
              </w:rPr>
              <w:tab/>
              <w:t>восполняя</w:t>
            </w:r>
            <w:r>
              <w:rPr>
                <w:i/>
                <w:sz w:val="24"/>
              </w:rPr>
              <w:tab/>
              <w:t>недостающие</w:t>
            </w:r>
          </w:p>
        </w:tc>
      </w:tr>
      <w:tr w:rsidR="00A96E2B" w:rsidTr="003C5632">
        <w:trPr>
          <w:trHeight w:val="276"/>
        </w:trPr>
        <w:tc>
          <w:tcPr>
            <w:tcW w:w="5493" w:type="dxa"/>
            <w:tcBorders>
              <w:top w:val="nil"/>
              <w:bottom w:val="nil"/>
            </w:tcBorders>
          </w:tcPr>
          <w:p w:rsidR="00A96E2B" w:rsidRPr="00A96E2B" w:rsidRDefault="00A96E2B" w:rsidP="003C5632">
            <w:pPr>
              <w:pStyle w:val="TableParagraph"/>
              <w:rPr>
                <w:sz w:val="24"/>
                <w:lang w:val="ru-RU"/>
              </w:rPr>
            </w:pPr>
            <w:r w:rsidRPr="00A96E2B">
              <w:rPr>
                <w:sz w:val="24"/>
                <w:lang w:val="ru-RU"/>
              </w:rPr>
              <w:lastRenderedPageBreak/>
              <w:t>– строить сообщения в устной и письменной</w:t>
            </w:r>
          </w:p>
        </w:tc>
        <w:tc>
          <w:tcPr>
            <w:tcW w:w="4653" w:type="dxa"/>
            <w:tcBorders>
              <w:top w:val="nil"/>
              <w:bottom w:val="nil"/>
            </w:tcBorders>
          </w:tcPr>
          <w:p w:rsidR="00A96E2B" w:rsidRDefault="00A96E2B" w:rsidP="003C5632">
            <w:pPr>
              <w:pStyle w:val="TableParagraph"/>
              <w:rPr>
                <w:i/>
                <w:sz w:val="24"/>
              </w:rPr>
            </w:pPr>
            <w:r>
              <w:rPr>
                <w:i/>
                <w:sz w:val="24"/>
              </w:rPr>
              <w:t>компоненты;</w:t>
            </w:r>
          </w:p>
        </w:tc>
      </w:tr>
      <w:tr w:rsidR="00A96E2B" w:rsidTr="003C5632">
        <w:trPr>
          <w:trHeight w:val="275"/>
        </w:trPr>
        <w:tc>
          <w:tcPr>
            <w:tcW w:w="5493" w:type="dxa"/>
            <w:tcBorders>
              <w:top w:val="nil"/>
              <w:bottom w:val="nil"/>
            </w:tcBorders>
          </w:tcPr>
          <w:p w:rsidR="00A96E2B" w:rsidRDefault="00A96E2B" w:rsidP="003C5632">
            <w:pPr>
              <w:pStyle w:val="TableParagraph"/>
              <w:rPr>
                <w:sz w:val="24"/>
              </w:rPr>
            </w:pPr>
            <w:r>
              <w:rPr>
                <w:sz w:val="24"/>
              </w:rPr>
              <w:t>форме;</w:t>
            </w:r>
          </w:p>
        </w:tc>
        <w:tc>
          <w:tcPr>
            <w:tcW w:w="4653" w:type="dxa"/>
            <w:tcBorders>
              <w:top w:val="nil"/>
              <w:bottom w:val="nil"/>
            </w:tcBorders>
          </w:tcPr>
          <w:p w:rsidR="00A96E2B" w:rsidRDefault="00A96E2B" w:rsidP="003C5632">
            <w:pPr>
              <w:pStyle w:val="TableParagraph"/>
              <w:rPr>
                <w:i/>
                <w:sz w:val="24"/>
              </w:rPr>
            </w:pPr>
            <w:r>
              <w:rPr>
                <w:i/>
                <w:sz w:val="24"/>
              </w:rPr>
              <w:t>– осуществлять сравнение, сериацию и</w:t>
            </w:r>
          </w:p>
        </w:tc>
      </w:tr>
      <w:tr w:rsidR="00A96E2B" w:rsidTr="003C5632">
        <w:trPr>
          <w:trHeight w:val="275"/>
        </w:trPr>
        <w:tc>
          <w:tcPr>
            <w:tcW w:w="5493" w:type="dxa"/>
            <w:tcBorders>
              <w:top w:val="nil"/>
              <w:bottom w:val="nil"/>
            </w:tcBorders>
          </w:tcPr>
          <w:p w:rsidR="00A96E2B" w:rsidRDefault="00A96E2B" w:rsidP="003C5632">
            <w:pPr>
              <w:pStyle w:val="TableParagraph"/>
              <w:tabs>
                <w:tab w:val="left" w:pos="2337"/>
                <w:tab w:val="left" w:pos="2820"/>
                <w:tab w:val="left" w:pos="4438"/>
              </w:tabs>
              <w:rPr>
                <w:sz w:val="24"/>
              </w:rPr>
            </w:pPr>
            <w:r>
              <w:rPr>
                <w:sz w:val="24"/>
              </w:rPr>
              <w:t xml:space="preserve">– </w:t>
            </w:r>
            <w:r>
              <w:rPr>
                <w:spacing w:val="11"/>
                <w:sz w:val="24"/>
              </w:rPr>
              <w:t xml:space="preserve"> </w:t>
            </w:r>
            <w:r>
              <w:rPr>
                <w:sz w:val="24"/>
              </w:rPr>
              <w:t>ориентироваться</w:t>
            </w:r>
            <w:r>
              <w:rPr>
                <w:sz w:val="24"/>
              </w:rPr>
              <w:tab/>
              <w:t>на</w:t>
            </w:r>
            <w:r>
              <w:rPr>
                <w:sz w:val="24"/>
              </w:rPr>
              <w:tab/>
              <w:t>разнообразие</w:t>
            </w:r>
            <w:r>
              <w:rPr>
                <w:sz w:val="24"/>
              </w:rPr>
              <w:tab/>
              <w:t>способов</w:t>
            </w:r>
          </w:p>
        </w:tc>
        <w:tc>
          <w:tcPr>
            <w:tcW w:w="4653" w:type="dxa"/>
            <w:tcBorders>
              <w:top w:val="nil"/>
              <w:bottom w:val="nil"/>
            </w:tcBorders>
          </w:tcPr>
          <w:p w:rsidR="00A96E2B" w:rsidRDefault="00A96E2B" w:rsidP="003C5632">
            <w:pPr>
              <w:pStyle w:val="TableParagraph"/>
              <w:rPr>
                <w:i/>
                <w:sz w:val="24"/>
              </w:rPr>
            </w:pPr>
            <w:r>
              <w:rPr>
                <w:i/>
                <w:sz w:val="24"/>
              </w:rPr>
              <w:t>классификацию, самостоятельно выбирая</w:t>
            </w:r>
          </w:p>
        </w:tc>
      </w:tr>
      <w:tr w:rsidR="00A96E2B" w:rsidTr="003C5632">
        <w:trPr>
          <w:trHeight w:val="277"/>
        </w:trPr>
        <w:tc>
          <w:tcPr>
            <w:tcW w:w="5493" w:type="dxa"/>
            <w:tcBorders>
              <w:top w:val="nil"/>
            </w:tcBorders>
          </w:tcPr>
          <w:p w:rsidR="00A96E2B" w:rsidRDefault="00A96E2B" w:rsidP="003C5632">
            <w:pPr>
              <w:pStyle w:val="TableParagraph"/>
              <w:spacing w:line="258" w:lineRule="exact"/>
              <w:rPr>
                <w:sz w:val="24"/>
              </w:rPr>
            </w:pPr>
            <w:r>
              <w:rPr>
                <w:sz w:val="24"/>
              </w:rPr>
              <w:t>решения задач;</w:t>
            </w:r>
          </w:p>
        </w:tc>
        <w:tc>
          <w:tcPr>
            <w:tcW w:w="4653" w:type="dxa"/>
            <w:tcBorders>
              <w:top w:val="nil"/>
            </w:tcBorders>
          </w:tcPr>
          <w:p w:rsidR="00A96E2B" w:rsidRPr="00A96E2B" w:rsidRDefault="00A96E2B" w:rsidP="003C5632">
            <w:pPr>
              <w:pStyle w:val="TableParagraph"/>
              <w:tabs>
                <w:tab w:val="left" w:pos="1370"/>
                <w:tab w:val="left" w:pos="1710"/>
                <w:tab w:val="left" w:pos="2921"/>
                <w:tab w:val="left" w:pos="3477"/>
              </w:tabs>
              <w:spacing w:line="258" w:lineRule="exact"/>
              <w:rPr>
                <w:i/>
                <w:sz w:val="24"/>
                <w:lang w:val="ru-RU"/>
              </w:rPr>
            </w:pPr>
            <w:r w:rsidRPr="00A96E2B">
              <w:rPr>
                <w:i/>
                <w:sz w:val="24"/>
                <w:lang w:val="ru-RU"/>
              </w:rPr>
              <w:t>основания</w:t>
            </w:r>
            <w:r w:rsidRPr="00A96E2B">
              <w:rPr>
                <w:i/>
                <w:sz w:val="24"/>
                <w:lang w:val="ru-RU"/>
              </w:rPr>
              <w:tab/>
              <w:t>и</w:t>
            </w:r>
            <w:r w:rsidRPr="00A96E2B">
              <w:rPr>
                <w:i/>
                <w:sz w:val="24"/>
                <w:lang w:val="ru-RU"/>
              </w:rPr>
              <w:tab/>
              <w:t>критерии</w:t>
            </w:r>
            <w:r w:rsidRPr="00A96E2B">
              <w:rPr>
                <w:i/>
                <w:sz w:val="24"/>
                <w:lang w:val="ru-RU"/>
              </w:rPr>
              <w:tab/>
              <w:t>для</w:t>
            </w:r>
            <w:r w:rsidRPr="00A96E2B">
              <w:rPr>
                <w:i/>
                <w:sz w:val="24"/>
                <w:lang w:val="ru-RU"/>
              </w:rPr>
              <w:tab/>
              <w:t>указанных</w:t>
            </w:r>
          </w:p>
        </w:tc>
      </w:tr>
      <w:tr w:rsidR="00A96E2B" w:rsidTr="003C5632">
        <w:trPr>
          <w:trHeight w:val="276"/>
        </w:trPr>
        <w:tc>
          <w:tcPr>
            <w:tcW w:w="5493" w:type="dxa"/>
            <w:tcBorders>
              <w:bottom w:val="nil"/>
            </w:tcBorders>
          </w:tcPr>
          <w:p w:rsidR="00A96E2B" w:rsidRDefault="00A96E2B" w:rsidP="003C5632">
            <w:pPr>
              <w:pStyle w:val="TableParagraph"/>
              <w:tabs>
                <w:tab w:val="left" w:pos="2102"/>
                <w:tab w:val="left" w:pos="4214"/>
              </w:tabs>
              <w:rPr>
                <w:sz w:val="24"/>
              </w:rPr>
            </w:pPr>
            <w:r>
              <w:rPr>
                <w:sz w:val="24"/>
              </w:rPr>
              <w:t xml:space="preserve">– </w:t>
            </w:r>
            <w:r>
              <w:rPr>
                <w:spacing w:val="15"/>
                <w:sz w:val="24"/>
              </w:rPr>
              <w:t xml:space="preserve"> </w:t>
            </w:r>
            <w:r>
              <w:rPr>
                <w:sz w:val="24"/>
              </w:rPr>
              <w:t>основам</w:t>
            </w:r>
            <w:r>
              <w:rPr>
                <w:sz w:val="24"/>
              </w:rPr>
              <w:tab/>
              <w:t>смыслового</w:t>
            </w:r>
            <w:r>
              <w:rPr>
                <w:sz w:val="24"/>
              </w:rPr>
              <w:tab/>
              <w:t>восприятия</w:t>
            </w:r>
          </w:p>
        </w:tc>
        <w:tc>
          <w:tcPr>
            <w:tcW w:w="4653" w:type="dxa"/>
            <w:tcBorders>
              <w:bottom w:val="nil"/>
            </w:tcBorders>
          </w:tcPr>
          <w:p w:rsidR="00A96E2B" w:rsidRDefault="00A96E2B" w:rsidP="003C5632">
            <w:pPr>
              <w:pStyle w:val="TableParagraph"/>
              <w:rPr>
                <w:i/>
                <w:sz w:val="24"/>
              </w:rPr>
            </w:pPr>
            <w:r>
              <w:rPr>
                <w:i/>
                <w:sz w:val="24"/>
              </w:rPr>
              <w:t>логических операций;</w:t>
            </w:r>
          </w:p>
        </w:tc>
      </w:tr>
      <w:tr w:rsidR="00A96E2B" w:rsidTr="003C5632">
        <w:trPr>
          <w:trHeight w:val="275"/>
        </w:trPr>
        <w:tc>
          <w:tcPr>
            <w:tcW w:w="5493" w:type="dxa"/>
            <w:tcBorders>
              <w:top w:val="nil"/>
              <w:bottom w:val="nil"/>
            </w:tcBorders>
          </w:tcPr>
          <w:p w:rsidR="00A96E2B" w:rsidRDefault="00A96E2B" w:rsidP="003C5632">
            <w:pPr>
              <w:pStyle w:val="TableParagraph"/>
              <w:tabs>
                <w:tab w:val="left" w:pos="2137"/>
                <w:tab w:val="left" w:pos="2581"/>
                <w:tab w:val="left" w:pos="4543"/>
              </w:tabs>
              <w:rPr>
                <w:sz w:val="24"/>
              </w:rPr>
            </w:pPr>
            <w:r>
              <w:rPr>
                <w:sz w:val="24"/>
              </w:rPr>
              <w:t>художественных</w:t>
            </w:r>
            <w:r>
              <w:rPr>
                <w:sz w:val="24"/>
              </w:rPr>
              <w:tab/>
              <w:t>и</w:t>
            </w:r>
            <w:r>
              <w:rPr>
                <w:sz w:val="24"/>
              </w:rPr>
              <w:tab/>
              <w:t>познавательных</w:t>
            </w:r>
            <w:r>
              <w:rPr>
                <w:sz w:val="24"/>
              </w:rPr>
              <w:tab/>
              <w:t>текстов,</w:t>
            </w:r>
          </w:p>
        </w:tc>
        <w:tc>
          <w:tcPr>
            <w:tcW w:w="4653" w:type="dxa"/>
            <w:tcBorders>
              <w:top w:val="nil"/>
              <w:bottom w:val="nil"/>
            </w:tcBorders>
          </w:tcPr>
          <w:p w:rsidR="00A96E2B" w:rsidRDefault="00A96E2B" w:rsidP="003C5632">
            <w:pPr>
              <w:pStyle w:val="TableParagraph"/>
              <w:tabs>
                <w:tab w:val="left" w:pos="1651"/>
                <w:tab w:val="left" w:pos="3125"/>
              </w:tabs>
              <w:rPr>
                <w:i/>
                <w:sz w:val="24"/>
              </w:rPr>
            </w:pPr>
            <w:r>
              <w:rPr>
                <w:i/>
                <w:sz w:val="24"/>
              </w:rPr>
              <w:t xml:space="preserve">– </w:t>
            </w:r>
            <w:r>
              <w:rPr>
                <w:i/>
                <w:spacing w:val="14"/>
                <w:sz w:val="24"/>
              </w:rPr>
              <w:t xml:space="preserve"> </w:t>
            </w:r>
            <w:r>
              <w:rPr>
                <w:i/>
                <w:sz w:val="24"/>
              </w:rPr>
              <w:t>строить</w:t>
            </w:r>
            <w:r>
              <w:rPr>
                <w:i/>
                <w:sz w:val="24"/>
              </w:rPr>
              <w:tab/>
              <w:t>логическое</w:t>
            </w:r>
            <w:r>
              <w:rPr>
                <w:i/>
                <w:sz w:val="24"/>
              </w:rPr>
              <w:tab/>
              <w:t>рассуждение,</w:t>
            </w:r>
          </w:p>
        </w:tc>
      </w:tr>
      <w:tr w:rsidR="00A96E2B" w:rsidTr="003C5632">
        <w:trPr>
          <w:trHeight w:val="275"/>
        </w:trPr>
        <w:tc>
          <w:tcPr>
            <w:tcW w:w="5493" w:type="dxa"/>
            <w:tcBorders>
              <w:top w:val="nil"/>
              <w:bottom w:val="nil"/>
            </w:tcBorders>
          </w:tcPr>
          <w:p w:rsidR="00A96E2B" w:rsidRDefault="00A96E2B" w:rsidP="003C5632">
            <w:pPr>
              <w:pStyle w:val="TableParagraph"/>
              <w:tabs>
                <w:tab w:val="left" w:pos="1470"/>
                <w:tab w:val="left" w:pos="3388"/>
                <w:tab w:val="left" w:pos="5155"/>
              </w:tabs>
              <w:rPr>
                <w:sz w:val="24"/>
              </w:rPr>
            </w:pPr>
            <w:r>
              <w:rPr>
                <w:sz w:val="24"/>
              </w:rPr>
              <w:t>выделять</w:t>
            </w:r>
            <w:r>
              <w:rPr>
                <w:sz w:val="24"/>
              </w:rPr>
              <w:tab/>
              <w:t>существенную</w:t>
            </w:r>
            <w:r>
              <w:rPr>
                <w:sz w:val="24"/>
              </w:rPr>
              <w:tab/>
              <w:t>информацию</w:t>
            </w:r>
            <w:r>
              <w:rPr>
                <w:sz w:val="24"/>
              </w:rPr>
              <w:tab/>
              <w:t>из</w:t>
            </w:r>
          </w:p>
        </w:tc>
        <w:tc>
          <w:tcPr>
            <w:tcW w:w="4653" w:type="dxa"/>
            <w:tcBorders>
              <w:top w:val="nil"/>
              <w:bottom w:val="nil"/>
            </w:tcBorders>
          </w:tcPr>
          <w:p w:rsidR="00A96E2B" w:rsidRDefault="00A96E2B" w:rsidP="003C5632">
            <w:pPr>
              <w:pStyle w:val="TableParagraph"/>
              <w:tabs>
                <w:tab w:val="left" w:pos="3134"/>
              </w:tabs>
              <w:rPr>
                <w:i/>
                <w:sz w:val="24"/>
              </w:rPr>
            </w:pPr>
            <w:r>
              <w:rPr>
                <w:i/>
                <w:sz w:val="24"/>
              </w:rPr>
              <w:t>включающее</w:t>
            </w:r>
            <w:r>
              <w:rPr>
                <w:i/>
                <w:sz w:val="24"/>
              </w:rPr>
              <w:tab/>
              <w:t>установление</w:t>
            </w:r>
          </w:p>
        </w:tc>
      </w:tr>
      <w:tr w:rsidR="00A96E2B" w:rsidTr="003C5632">
        <w:trPr>
          <w:trHeight w:val="275"/>
        </w:trPr>
        <w:tc>
          <w:tcPr>
            <w:tcW w:w="5493" w:type="dxa"/>
            <w:tcBorders>
              <w:top w:val="nil"/>
              <w:bottom w:val="nil"/>
            </w:tcBorders>
          </w:tcPr>
          <w:p w:rsidR="00A96E2B" w:rsidRPr="00A96E2B" w:rsidRDefault="00A96E2B" w:rsidP="003C5632">
            <w:pPr>
              <w:pStyle w:val="TableParagraph"/>
              <w:tabs>
                <w:tab w:val="left" w:pos="1462"/>
                <w:tab w:val="left" w:pos="2397"/>
                <w:tab w:val="left" w:pos="3201"/>
                <w:tab w:val="left" w:pos="3601"/>
                <w:tab w:val="left" w:pos="4575"/>
              </w:tabs>
              <w:rPr>
                <w:sz w:val="24"/>
                <w:lang w:val="ru-RU"/>
              </w:rPr>
            </w:pPr>
            <w:r w:rsidRPr="00A96E2B">
              <w:rPr>
                <w:sz w:val="24"/>
                <w:lang w:val="ru-RU"/>
              </w:rPr>
              <w:t>сообщений</w:t>
            </w:r>
            <w:r w:rsidRPr="00A96E2B">
              <w:rPr>
                <w:sz w:val="24"/>
                <w:lang w:val="ru-RU"/>
              </w:rPr>
              <w:tab/>
              <w:t>разных</w:t>
            </w:r>
            <w:r w:rsidRPr="00A96E2B">
              <w:rPr>
                <w:sz w:val="24"/>
                <w:lang w:val="ru-RU"/>
              </w:rPr>
              <w:tab/>
              <w:t>видов</w:t>
            </w:r>
            <w:r w:rsidRPr="00A96E2B">
              <w:rPr>
                <w:sz w:val="24"/>
                <w:lang w:val="ru-RU"/>
              </w:rPr>
              <w:tab/>
              <w:t>(в</w:t>
            </w:r>
            <w:r w:rsidRPr="00A96E2B">
              <w:rPr>
                <w:sz w:val="24"/>
                <w:lang w:val="ru-RU"/>
              </w:rPr>
              <w:tab/>
              <w:t>первую</w:t>
            </w:r>
            <w:r w:rsidRPr="00A96E2B">
              <w:rPr>
                <w:sz w:val="24"/>
                <w:lang w:val="ru-RU"/>
              </w:rPr>
              <w:tab/>
              <w:t>очередь</w:t>
            </w:r>
          </w:p>
        </w:tc>
        <w:tc>
          <w:tcPr>
            <w:tcW w:w="4653" w:type="dxa"/>
            <w:tcBorders>
              <w:top w:val="nil"/>
              <w:bottom w:val="nil"/>
            </w:tcBorders>
          </w:tcPr>
          <w:p w:rsidR="00A96E2B" w:rsidRDefault="00A96E2B" w:rsidP="003C5632">
            <w:pPr>
              <w:pStyle w:val="TableParagraph"/>
              <w:rPr>
                <w:i/>
                <w:sz w:val="24"/>
              </w:rPr>
            </w:pPr>
            <w:r>
              <w:rPr>
                <w:i/>
                <w:sz w:val="24"/>
              </w:rPr>
              <w:t>причинно­следственных связей;</w:t>
            </w:r>
          </w:p>
        </w:tc>
      </w:tr>
      <w:tr w:rsidR="00A96E2B" w:rsidTr="003C5632">
        <w:trPr>
          <w:trHeight w:val="276"/>
        </w:trPr>
        <w:tc>
          <w:tcPr>
            <w:tcW w:w="5493" w:type="dxa"/>
            <w:tcBorders>
              <w:top w:val="nil"/>
              <w:bottom w:val="nil"/>
            </w:tcBorders>
          </w:tcPr>
          <w:p w:rsidR="00A96E2B" w:rsidRDefault="00A96E2B" w:rsidP="003C5632">
            <w:pPr>
              <w:pStyle w:val="TableParagraph"/>
              <w:rPr>
                <w:sz w:val="24"/>
              </w:rPr>
            </w:pPr>
            <w:r>
              <w:rPr>
                <w:sz w:val="24"/>
              </w:rPr>
              <w:t>текстов);</w:t>
            </w:r>
          </w:p>
        </w:tc>
        <w:tc>
          <w:tcPr>
            <w:tcW w:w="4653" w:type="dxa"/>
            <w:tcBorders>
              <w:top w:val="nil"/>
              <w:bottom w:val="nil"/>
            </w:tcBorders>
          </w:tcPr>
          <w:p w:rsidR="00A96E2B" w:rsidRDefault="00A96E2B" w:rsidP="003C5632">
            <w:pPr>
              <w:pStyle w:val="TableParagraph"/>
              <w:tabs>
                <w:tab w:val="left" w:pos="1922"/>
                <w:tab w:val="left" w:pos="2354"/>
                <w:tab w:val="left" w:pos="3705"/>
              </w:tabs>
              <w:rPr>
                <w:i/>
                <w:sz w:val="24"/>
              </w:rPr>
            </w:pPr>
            <w:r>
              <w:rPr>
                <w:i/>
                <w:sz w:val="24"/>
              </w:rPr>
              <w:t xml:space="preserve">– </w:t>
            </w:r>
            <w:r>
              <w:rPr>
                <w:i/>
                <w:spacing w:val="12"/>
                <w:sz w:val="24"/>
              </w:rPr>
              <w:t xml:space="preserve"> </w:t>
            </w:r>
            <w:r>
              <w:rPr>
                <w:i/>
                <w:sz w:val="24"/>
              </w:rPr>
              <w:t>произвольно</w:t>
            </w:r>
            <w:r>
              <w:rPr>
                <w:i/>
                <w:sz w:val="24"/>
              </w:rPr>
              <w:tab/>
              <w:t>и</w:t>
            </w:r>
            <w:r>
              <w:rPr>
                <w:i/>
                <w:sz w:val="24"/>
              </w:rPr>
              <w:tab/>
              <w:t>осознанно</w:t>
            </w:r>
            <w:r>
              <w:rPr>
                <w:i/>
                <w:sz w:val="24"/>
              </w:rPr>
              <w:tab/>
              <w:t>владеть</w:t>
            </w:r>
          </w:p>
        </w:tc>
      </w:tr>
      <w:tr w:rsidR="00A96E2B" w:rsidTr="003C5632">
        <w:trPr>
          <w:trHeight w:val="276"/>
        </w:trPr>
        <w:tc>
          <w:tcPr>
            <w:tcW w:w="5493" w:type="dxa"/>
            <w:tcBorders>
              <w:top w:val="nil"/>
              <w:bottom w:val="nil"/>
            </w:tcBorders>
          </w:tcPr>
          <w:p w:rsidR="00A96E2B" w:rsidRPr="00A96E2B" w:rsidRDefault="00A96E2B" w:rsidP="003C5632">
            <w:pPr>
              <w:pStyle w:val="TableParagraph"/>
              <w:rPr>
                <w:sz w:val="24"/>
                <w:lang w:val="ru-RU"/>
              </w:rPr>
            </w:pPr>
            <w:r w:rsidRPr="00A96E2B">
              <w:rPr>
                <w:sz w:val="24"/>
                <w:lang w:val="ru-RU"/>
              </w:rPr>
              <w:t>– осуществлять анализ объектов с выделением</w:t>
            </w:r>
          </w:p>
        </w:tc>
        <w:tc>
          <w:tcPr>
            <w:tcW w:w="4653" w:type="dxa"/>
            <w:tcBorders>
              <w:top w:val="nil"/>
              <w:bottom w:val="nil"/>
            </w:tcBorders>
          </w:tcPr>
          <w:p w:rsidR="00A96E2B" w:rsidRDefault="00A96E2B" w:rsidP="003C5632">
            <w:pPr>
              <w:pStyle w:val="TableParagraph"/>
              <w:rPr>
                <w:i/>
                <w:sz w:val="24"/>
              </w:rPr>
            </w:pPr>
            <w:r>
              <w:rPr>
                <w:i/>
                <w:sz w:val="24"/>
              </w:rPr>
              <w:t>общими приёмами решения задач.</w:t>
            </w:r>
          </w:p>
        </w:tc>
      </w:tr>
      <w:tr w:rsidR="00A96E2B" w:rsidTr="003C5632">
        <w:trPr>
          <w:trHeight w:val="275"/>
        </w:trPr>
        <w:tc>
          <w:tcPr>
            <w:tcW w:w="5493" w:type="dxa"/>
            <w:tcBorders>
              <w:top w:val="nil"/>
              <w:bottom w:val="nil"/>
            </w:tcBorders>
          </w:tcPr>
          <w:p w:rsidR="00A96E2B" w:rsidRDefault="00A96E2B" w:rsidP="003C5632">
            <w:pPr>
              <w:pStyle w:val="TableParagraph"/>
              <w:rPr>
                <w:sz w:val="24"/>
              </w:rPr>
            </w:pPr>
            <w:r>
              <w:rPr>
                <w:sz w:val="24"/>
              </w:rPr>
              <w:t>существенных и несущественных признаков;</w:t>
            </w:r>
          </w:p>
        </w:tc>
        <w:tc>
          <w:tcPr>
            <w:tcW w:w="4653" w:type="dxa"/>
            <w:tcBorders>
              <w:top w:val="nil"/>
              <w:bottom w:val="nil"/>
            </w:tcBorders>
          </w:tcPr>
          <w:p w:rsidR="00A96E2B" w:rsidRDefault="00A96E2B" w:rsidP="003C5632">
            <w:pPr>
              <w:pStyle w:val="TableParagraph"/>
              <w:rPr>
                <w:sz w:val="20"/>
              </w:rPr>
            </w:pPr>
          </w:p>
        </w:tc>
      </w:tr>
      <w:tr w:rsidR="00A96E2B" w:rsidTr="003C5632">
        <w:trPr>
          <w:trHeight w:val="276"/>
        </w:trPr>
        <w:tc>
          <w:tcPr>
            <w:tcW w:w="5493" w:type="dxa"/>
            <w:tcBorders>
              <w:top w:val="nil"/>
              <w:bottom w:val="nil"/>
            </w:tcBorders>
          </w:tcPr>
          <w:p w:rsidR="00A96E2B" w:rsidRPr="00A96E2B" w:rsidRDefault="00A96E2B" w:rsidP="003C5632">
            <w:pPr>
              <w:pStyle w:val="TableParagraph"/>
              <w:rPr>
                <w:sz w:val="24"/>
                <w:lang w:val="ru-RU"/>
              </w:rPr>
            </w:pPr>
            <w:r w:rsidRPr="00A96E2B">
              <w:rPr>
                <w:sz w:val="24"/>
                <w:lang w:val="ru-RU"/>
              </w:rPr>
              <w:t>– осуществлять синтез как составление целого из</w:t>
            </w:r>
          </w:p>
        </w:tc>
        <w:tc>
          <w:tcPr>
            <w:tcW w:w="4653" w:type="dxa"/>
            <w:tcBorders>
              <w:top w:val="nil"/>
              <w:bottom w:val="nil"/>
            </w:tcBorders>
          </w:tcPr>
          <w:p w:rsidR="00A96E2B" w:rsidRPr="00A96E2B" w:rsidRDefault="00A96E2B" w:rsidP="003C5632">
            <w:pPr>
              <w:pStyle w:val="TableParagraph"/>
              <w:rPr>
                <w:sz w:val="20"/>
                <w:lang w:val="ru-RU"/>
              </w:rPr>
            </w:pPr>
          </w:p>
        </w:tc>
      </w:tr>
      <w:tr w:rsidR="00A96E2B" w:rsidTr="003C5632">
        <w:trPr>
          <w:trHeight w:val="276"/>
        </w:trPr>
        <w:tc>
          <w:tcPr>
            <w:tcW w:w="5493" w:type="dxa"/>
            <w:tcBorders>
              <w:top w:val="nil"/>
              <w:bottom w:val="nil"/>
            </w:tcBorders>
          </w:tcPr>
          <w:p w:rsidR="00A96E2B" w:rsidRDefault="00A96E2B" w:rsidP="003C5632">
            <w:pPr>
              <w:pStyle w:val="TableParagraph"/>
              <w:rPr>
                <w:sz w:val="24"/>
              </w:rPr>
            </w:pPr>
            <w:r>
              <w:rPr>
                <w:sz w:val="24"/>
              </w:rPr>
              <w:t>частей;</w:t>
            </w:r>
          </w:p>
        </w:tc>
        <w:tc>
          <w:tcPr>
            <w:tcW w:w="4653" w:type="dxa"/>
            <w:tcBorders>
              <w:top w:val="nil"/>
              <w:bottom w:val="nil"/>
            </w:tcBorders>
          </w:tcPr>
          <w:p w:rsidR="00A96E2B" w:rsidRDefault="00A96E2B" w:rsidP="003C5632">
            <w:pPr>
              <w:pStyle w:val="TableParagraph"/>
              <w:rPr>
                <w:sz w:val="20"/>
              </w:rPr>
            </w:pPr>
          </w:p>
        </w:tc>
      </w:tr>
      <w:tr w:rsidR="00A96E2B" w:rsidTr="003C5632">
        <w:trPr>
          <w:trHeight w:val="275"/>
        </w:trPr>
        <w:tc>
          <w:tcPr>
            <w:tcW w:w="5493" w:type="dxa"/>
            <w:tcBorders>
              <w:top w:val="nil"/>
              <w:bottom w:val="nil"/>
            </w:tcBorders>
          </w:tcPr>
          <w:p w:rsidR="00A96E2B" w:rsidRDefault="00A96E2B" w:rsidP="003C5632">
            <w:pPr>
              <w:pStyle w:val="TableParagraph"/>
              <w:tabs>
                <w:tab w:val="left" w:pos="1998"/>
                <w:tab w:val="left" w:pos="3677"/>
                <w:tab w:val="left" w:pos="5248"/>
              </w:tabs>
              <w:rPr>
                <w:sz w:val="24"/>
              </w:rPr>
            </w:pPr>
            <w:r>
              <w:rPr>
                <w:sz w:val="24"/>
              </w:rPr>
              <w:t xml:space="preserve">– </w:t>
            </w:r>
            <w:r>
              <w:rPr>
                <w:spacing w:val="12"/>
                <w:sz w:val="24"/>
              </w:rPr>
              <w:t xml:space="preserve"> </w:t>
            </w:r>
            <w:r>
              <w:rPr>
                <w:sz w:val="24"/>
              </w:rPr>
              <w:t>проводить</w:t>
            </w:r>
            <w:r>
              <w:rPr>
                <w:sz w:val="24"/>
              </w:rPr>
              <w:tab/>
              <w:t>сравнение,</w:t>
            </w:r>
            <w:r>
              <w:rPr>
                <w:sz w:val="24"/>
              </w:rPr>
              <w:tab/>
              <w:t>сериацию</w:t>
            </w:r>
            <w:r>
              <w:rPr>
                <w:sz w:val="24"/>
              </w:rPr>
              <w:tab/>
              <w:t>и</w:t>
            </w:r>
          </w:p>
        </w:tc>
        <w:tc>
          <w:tcPr>
            <w:tcW w:w="4653" w:type="dxa"/>
            <w:tcBorders>
              <w:top w:val="nil"/>
              <w:bottom w:val="nil"/>
            </w:tcBorders>
          </w:tcPr>
          <w:p w:rsidR="00A96E2B" w:rsidRDefault="00A96E2B" w:rsidP="003C5632">
            <w:pPr>
              <w:pStyle w:val="TableParagraph"/>
              <w:rPr>
                <w:sz w:val="20"/>
              </w:rPr>
            </w:pPr>
          </w:p>
        </w:tc>
      </w:tr>
      <w:tr w:rsidR="00A96E2B" w:rsidTr="003C5632">
        <w:trPr>
          <w:trHeight w:val="276"/>
        </w:trPr>
        <w:tc>
          <w:tcPr>
            <w:tcW w:w="5493" w:type="dxa"/>
            <w:tcBorders>
              <w:top w:val="nil"/>
              <w:bottom w:val="nil"/>
            </w:tcBorders>
          </w:tcPr>
          <w:p w:rsidR="00A96E2B" w:rsidRDefault="00A96E2B" w:rsidP="003C5632">
            <w:pPr>
              <w:pStyle w:val="TableParagraph"/>
              <w:rPr>
                <w:sz w:val="24"/>
              </w:rPr>
            </w:pPr>
            <w:r>
              <w:rPr>
                <w:sz w:val="24"/>
              </w:rPr>
              <w:t>классификацию по заданным критериям;</w:t>
            </w:r>
          </w:p>
        </w:tc>
        <w:tc>
          <w:tcPr>
            <w:tcW w:w="4653" w:type="dxa"/>
            <w:tcBorders>
              <w:top w:val="nil"/>
              <w:bottom w:val="nil"/>
            </w:tcBorders>
          </w:tcPr>
          <w:p w:rsidR="00A96E2B" w:rsidRDefault="00A96E2B" w:rsidP="003C5632">
            <w:pPr>
              <w:pStyle w:val="TableParagraph"/>
              <w:rPr>
                <w:sz w:val="20"/>
              </w:rPr>
            </w:pPr>
          </w:p>
        </w:tc>
      </w:tr>
      <w:tr w:rsidR="00A96E2B" w:rsidTr="003C5632">
        <w:trPr>
          <w:trHeight w:val="275"/>
        </w:trPr>
        <w:tc>
          <w:tcPr>
            <w:tcW w:w="5493" w:type="dxa"/>
            <w:tcBorders>
              <w:top w:val="nil"/>
              <w:bottom w:val="nil"/>
            </w:tcBorders>
          </w:tcPr>
          <w:p w:rsidR="00A96E2B" w:rsidRPr="00A96E2B" w:rsidRDefault="00A96E2B" w:rsidP="003C5632">
            <w:pPr>
              <w:pStyle w:val="TableParagraph"/>
              <w:rPr>
                <w:sz w:val="24"/>
                <w:lang w:val="ru-RU"/>
              </w:rPr>
            </w:pPr>
            <w:r w:rsidRPr="00A96E2B">
              <w:rPr>
                <w:sz w:val="24"/>
                <w:lang w:val="ru-RU"/>
              </w:rPr>
              <w:t>– устанавливать причинно­следственные связи в</w:t>
            </w:r>
          </w:p>
        </w:tc>
        <w:tc>
          <w:tcPr>
            <w:tcW w:w="4653" w:type="dxa"/>
            <w:tcBorders>
              <w:top w:val="nil"/>
              <w:bottom w:val="nil"/>
            </w:tcBorders>
          </w:tcPr>
          <w:p w:rsidR="00A96E2B" w:rsidRPr="00A96E2B" w:rsidRDefault="00A96E2B" w:rsidP="003C5632">
            <w:pPr>
              <w:pStyle w:val="TableParagraph"/>
              <w:rPr>
                <w:sz w:val="20"/>
                <w:lang w:val="ru-RU"/>
              </w:rPr>
            </w:pPr>
          </w:p>
        </w:tc>
      </w:tr>
      <w:tr w:rsidR="00A96E2B" w:rsidTr="003C5632">
        <w:trPr>
          <w:trHeight w:val="275"/>
        </w:trPr>
        <w:tc>
          <w:tcPr>
            <w:tcW w:w="5493" w:type="dxa"/>
            <w:tcBorders>
              <w:top w:val="nil"/>
              <w:bottom w:val="nil"/>
            </w:tcBorders>
          </w:tcPr>
          <w:p w:rsidR="00A96E2B" w:rsidRDefault="00A96E2B" w:rsidP="003C5632">
            <w:pPr>
              <w:pStyle w:val="TableParagraph"/>
              <w:rPr>
                <w:sz w:val="24"/>
              </w:rPr>
            </w:pPr>
            <w:r>
              <w:rPr>
                <w:sz w:val="24"/>
              </w:rPr>
              <w:t>изучаемом круге явлений;</w:t>
            </w:r>
          </w:p>
        </w:tc>
        <w:tc>
          <w:tcPr>
            <w:tcW w:w="4653" w:type="dxa"/>
            <w:tcBorders>
              <w:top w:val="nil"/>
              <w:bottom w:val="nil"/>
            </w:tcBorders>
          </w:tcPr>
          <w:p w:rsidR="00A96E2B" w:rsidRDefault="00A96E2B" w:rsidP="003C5632">
            <w:pPr>
              <w:pStyle w:val="TableParagraph"/>
              <w:rPr>
                <w:sz w:val="20"/>
              </w:rPr>
            </w:pPr>
          </w:p>
        </w:tc>
      </w:tr>
      <w:tr w:rsidR="00A96E2B" w:rsidTr="003C5632">
        <w:trPr>
          <w:trHeight w:val="276"/>
        </w:trPr>
        <w:tc>
          <w:tcPr>
            <w:tcW w:w="5493" w:type="dxa"/>
            <w:tcBorders>
              <w:top w:val="nil"/>
              <w:bottom w:val="nil"/>
            </w:tcBorders>
          </w:tcPr>
          <w:p w:rsidR="00A96E2B" w:rsidRPr="00A96E2B" w:rsidRDefault="00A96E2B" w:rsidP="003C5632">
            <w:pPr>
              <w:pStyle w:val="TableParagraph"/>
              <w:rPr>
                <w:sz w:val="24"/>
                <w:lang w:val="ru-RU"/>
              </w:rPr>
            </w:pPr>
            <w:r w:rsidRPr="00A96E2B">
              <w:rPr>
                <w:sz w:val="24"/>
                <w:lang w:val="ru-RU"/>
              </w:rPr>
              <w:t>– строить рассуждения в форме связи</w:t>
            </w:r>
            <w:r w:rsidRPr="00A96E2B">
              <w:rPr>
                <w:spacing w:val="58"/>
                <w:sz w:val="24"/>
                <w:lang w:val="ru-RU"/>
              </w:rPr>
              <w:t xml:space="preserve"> </w:t>
            </w:r>
            <w:r w:rsidRPr="00A96E2B">
              <w:rPr>
                <w:sz w:val="24"/>
                <w:lang w:val="ru-RU"/>
              </w:rPr>
              <w:t>простых</w:t>
            </w:r>
          </w:p>
        </w:tc>
        <w:tc>
          <w:tcPr>
            <w:tcW w:w="4653" w:type="dxa"/>
            <w:tcBorders>
              <w:top w:val="nil"/>
              <w:bottom w:val="nil"/>
            </w:tcBorders>
          </w:tcPr>
          <w:p w:rsidR="00A96E2B" w:rsidRPr="00A96E2B" w:rsidRDefault="00A96E2B" w:rsidP="003C5632">
            <w:pPr>
              <w:pStyle w:val="TableParagraph"/>
              <w:rPr>
                <w:sz w:val="20"/>
                <w:lang w:val="ru-RU"/>
              </w:rPr>
            </w:pPr>
          </w:p>
        </w:tc>
      </w:tr>
      <w:tr w:rsidR="00A96E2B" w:rsidTr="003C5632">
        <w:trPr>
          <w:trHeight w:val="275"/>
        </w:trPr>
        <w:tc>
          <w:tcPr>
            <w:tcW w:w="5493" w:type="dxa"/>
            <w:tcBorders>
              <w:top w:val="nil"/>
              <w:bottom w:val="nil"/>
            </w:tcBorders>
          </w:tcPr>
          <w:p w:rsidR="00A96E2B" w:rsidRPr="00A96E2B" w:rsidRDefault="00A96E2B" w:rsidP="003C5632">
            <w:pPr>
              <w:pStyle w:val="TableParagraph"/>
              <w:rPr>
                <w:sz w:val="24"/>
                <w:lang w:val="ru-RU"/>
              </w:rPr>
            </w:pPr>
            <w:r w:rsidRPr="00A96E2B">
              <w:rPr>
                <w:sz w:val="24"/>
                <w:lang w:val="ru-RU"/>
              </w:rPr>
              <w:t>суждений об объекте, его строении, свойствах и</w:t>
            </w:r>
          </w:p>
        </w:tc>
        <w:tc>
          <w:tcPr>
            <w:tcW w:w="4653" w:type="dxa"/>
            <w:tcBorders>
              <w:top w:val="nil"/>
              <w:bottom w:val="nil"/>
            </w:tcBorders>
          </w:tcPr>
          <w:p w:rsidR="00A96E2B" w:rsidRPr="00A96E2B" w:rsidRDefault="00A96E2B" w:rsidP="003C5632">
            <w:pPr>
              <w:pStyle w:val="TableParagraph"/>
              <w:rPr>
                <w:sz w:val="20"/>
                <w:lang w:val="ru-RU"/>
              </w:rPr>
            </w:pPr>
          </w:p>
        </w:tc>
      </w:tr>
      <w:tr w:rsidR="00A96E2B" w:rsidTr="003C5632">
        <w:trPr>
          <w:trHeight w:val="276"/>
        </w:trPr>
        <w:tc>
          <w:tcPr>
            <w:tcW w:w="5493" w:type="dxa"/>
            <w:tcBorders>
              <w:top w:val="nil"/>
              <w:bottom w:val="nil"/>
            </w:tcBorders>
          </w:tcPr>
          <w:p w:rsidR="00A96E2B" w:rsidRDefault="00A96E2B" w:rsidP="003C5632">
            <w:pPr>
              <w:pStyle w:val="TableParagraph"/>
              <w:rPr>
                <w:sz w:val="24"/>
              </w:rPr>
            </w:pPr>
            <w:r>
              <w:rPr>
                <w:sz w:val="24"/>
              </w:rPr>
              <w:t>связях;</w:t>
            </w:r>
          </w:p>
        </w:tc>
        <w:tc>
          <w:tcPr>
            <w:tcW w:w="4653" w:type="dxa"/>
            <w:tcBorders>
              <w:top w:val="nil"/>
              <w:bottom w:val="nil"/>
            </w:tcBorders>
          </w:tcPr>
          <w:p w:rsidR="00A96E2B" w:rsidRDefault="00A96E2B" w:rsidP="003C5632">
            <w:pPr>
              <w:pStyle w:val="TableParagraph"/>
              <w:rPr>
                <w:sz w:val="20"/>
              </w:rPr>
            </w:pPr>
          </w:p>
        </w:tc>
      </w:tr>
      <w:tr w:rsidR="00A96E2B" w:rsidTr="003C5632">
        <w:trPr>
          <w:trHeight w:val="276"/>
        </w:trPr>
        <w:tc>
          <w:tcPr>
            <w:tcW w:w="5493" w:type="dxa"/>
            <w:tcBorders>
              <w:top w:val="nil"/>
              <w:bottom w:val="nil"/>
            </w:tcBorders>
          </w:tcPr>
          <w:p w:rsidR="00A96E2B" w:rsidRPr="00A96E2B" w:rsidRDefault="00A96E2B" w:rsidP="003C5632">
            <w:pPr>
              <w:pStyle w:val="TableParagraph"/>
              <w:rPr>
                <w:sz w:val="24"/>
                <w:lang w:val="ru-RU"/>
              </w:rPr>
            </w:pPr>
            <w:r w:rsidRPr="00A96E2B">
              <w:rPr>
                <w:sz w:val="24"/>
                <w:lang w:val="ru-RU"/>
              </w:rPr>
              <w:t>– обобщать, т. е. осуществлять генерализацию и</w:t>
            </w:r>
          </w:p>
        </w:tc>
        <w:tc>
          <w:tcPr>
            <w:tcW w:w="4653" w:type="dxa"/>
            <w:tcBorders>
              <w:top w:val="nil"/>
              <w:bottom w:val="nil"/>
            </w:tcBorders>
          </w:tcPr>
          <w:p w:rsidR="00A96E2B" w:rsidRPr="00A96E2B" w:rsidRDefault="00A96E2B" w:rsidP="003C5632">
            <w:pPr>
              <w:pStyle w:val="TableParagraph"/>
              <w:rPr>
                <w:sz w:val="20"/>
                <w:lang w:val="ru-RU"/>
              </w:rPr>
            </w:pPr>
          </w:p>
        </w:tc>
      </w:tr>
      <w:tr w:rsidR="00A96E2B" w:rsidTr="003C5632">
        <w:trPr>
          <w:trHeight w:val="275"/>
        </w:trPr>
        <w:tc>
          <w:tcPr>
            <w:tcW w:w="5493" w:type="dxa"/>
            <w:tcBorders>
              <w:top w:val="nil"/>
              <w:bottom w:val="nil"/>
            </w:tcBorders>
          </w:tcPr>
          <w:p w:rsidR="00A96E2B" w:rsidRPr="00A96E2B" w:rsidRDefault="00A96E2B" w:rsidP="003C5632">
            <w:pPr>
              <w:pStyle w:val="TableParagraph"/>
              <w:rPr>
                <w:sz w:val="24"/>
                <w:lang w:val="ru-RU"/>
              </w:rPr>
            </w:pPr>
            <w:r w:rsidRPr="00A96E2B">
              <w:rPr>
                <w:sz w:val="24"/>
                <w:lang w:val="ru-RU"/>
              </w:rPr>
              <w:t>выведение общности для целого ряда или класса</w:t>
            </w:r>
          </w:p>
        </w:tc>
        <w:tc>
          <w:tcPr>
            <w:tcW w:w="4653" w:type="dxa"/>
            <w:tcBorders>
              <w:top w:val="nil"/>
              <w:bottom w:val="nil"/>
            </w:tcBorders>
          </w:tcPr>
          <w:p w:rsidR="00A96E2B" w:rsidRPr="00A96E2B" w:rsidRDefault="00A96E2B" w:rsidP="003C5632">
            <w:pPr>
              <w:pStyle w:val="TableParagraph"/>
              <w:rPr>
                <w:sz w:val="20"/>
                <w:lang w:val="ru-RU"/>
              </w:rPr>
            </w:pPr>
          </w:p>
        </w:tc>
      </w:tr>
      <w:tr w:rsidR="00A96E2B" w:rsidTr="003C5632">
        <w:trPr>
          <w:trHeight w:val="276"/>
        </w:trPr>
        <w:tc>
          <w:tcPr>
            <w:tcW w:w="5493" w:type="dxa"/>
            <w:tcBorders>
              <w:top w:val="nil"/>
              <w:bottom w:val="nil"/>
            </w:tcBorders>
          </w:tcPr>
          <w:p w:rsidR="00A96E2B" w:rsidRPr="00A96E2B" w:rsidRDefault="00A96E2B" w:rsidP="003C5632">
            <w:pPr>
              <w:pStyle w:val="TableParagraph"/>
              <w:tabs>
                <w:tab w:val="left" w:pos="1622"/>
                <w:tab w:val="left" w:pos="3217"/>
                <w:tab w:val="left" w:pos="4280"/>
              </w:tabs>
              <w:rPr>
                <w:sz w:val="24"/>
                <w:lang w:val="ru-RU"/>
              </w:rPr>
            </w:pPr>
            <w:r w:rsidRPr="00A96E2B">
              <w:rPr>
                <w:sz w:val="24"/>
                <w:lang w:val="ru-RU"/>
              </w:rPr>
              <w:t>единичных</w:t>
            </w:r>
            <w:r w:rsidRPr="00A96E2B">
              <w:rPr>
                <w:sz w:val="24"/>
                <w:lang w:val="ru-RU"/>
              </w:rPr>
              <w:tab/>
              <w:t>объектов, на</w:t>
            </w:r>
            <w:r w:rsidRPr="00A96E2B">
              <w:rPr>
                <w:sz w:val="24"/>
                <w:lang w:val="ru-RU"/>
              </w:rPr>
              <w:tab/>
              <w:t>основе</w:t>
            </w:r>
            <w:r w:rsidRPr="00A96E2B">
              <w:rPr>
                <w:sz w:val="24"/>
                <w:lang w:val="ru-RU"/>
              </w:rPr>
              <w:tab/>
              <w:t>выделения</w:t>
            </w:r>
          </w:p>
        </w:tc>
        <w:tc>
          <w:tcPr>
            <w:tcW w:w="4653" w:type="dxa"/>
            <w:tcBorders>
              <w:top w:val="nil"/>
              <w:bottom w:val="nil"/>
            </w:tcBorders>
          </w:tcPr>
          <w:p w:rsidR="00A96E2B" w:rsidRPr="00A96E2B" w:rsidRDefault="00A96E2B" w:rsidP="003C5632">
            <w:pPr>
              <w:pStyle w:val="TableParagraph"/>
              <w:rPr>
                <w:sz w:val="20"/>
                <w:lang w:val="ru-RU"/>
              </w:rPr>
            </w:pPr>
          </w:p>
        </w:tc>
      </w:tr>
      <w:tr w:rsidR="00A96E2B" w:rsidTr="003C5632">
        <w:trPr>
          <w:trHeight w:val="276"/>
        </w:trPr>
        <w:tc>
          <w:tcPr>
            <w:tcW w:w="5493" w:type="dxa"/>
            <w:tcBorders>
              <w:top w:val="nil"/>
              <w:bottom w:val="nil"/>
            </w:tcBorders>
          </w:tcPr>
          <w:p w:rsidR="00A96E2B" w:rsidRDefault="00A96E2B" w:rsidP="003C5632">
            <w:pPr>
              <w:pStyle w:val="TableParagraph"/>
              <w:rPr>
                <w:sz w:val="24"/>
              </w:rPr>
            </w:pPr>
            <w:r>
              <w:rPr>
                <w:sz w:val="24"/>
              </w:rPr>
              <w:t>сущностной связи;</w:t>
            </w:r>
          </w:p>
        </w:tc>
        <w:tc>
          <w:tcPr>
            <w:tcW w:w="4653" w:type="dxa"/>
            <w:tcBorders>
              <w:top w:val="nil"/>
              <w:bottom w:val="nil"/>
            </w:tcBorders>
          </w:tcPr>
          <w:p w:rsidR="00A96E2B" w:rsidRDefault="00A96E2B" w:rsidP="003C5632">
            <w:pPr>
              <w:pStyle w:val="TableParagraph"/>
              <w:rPr>
                <w:sz w:val="20"/>
              </w:rPr>
            </w:pPr>
          </w:p>
        </w:tc>
      </w:tr>
      <w:tr w:rsidR="00A96E2B" w:rsidTr="003C5632">
        <w:trPr>
          <w:trHeight w:val="276"/>
        </w:trPr>
        <w:tc>
          <w:tcPr>
            <w:tcW w:w="5493" w:type="dxa"/>
            <w:tcBorders>
              <w:top w:val="nil"/>
              <w:bottom w:val="nil"/>
            </w:tcBorders>
          </w:tcPr>
          <w:p w:rsidR="00A96E2B" w:rsidRPr="00A96E2B" w:rsidRDefault="00A96E2B" w:rsidP="003C5632">
            <w:pPr>
              <w:pStyle w:val="TableParagraph"/>
              <w:rPr>
                <w:sz w:val="24"/>
                <w:lang w:val="ru-RU"/>
              </w:rPr>
            </w:pPr>
            <w:r w:rsidRPr="00A96E2B">
              <w:rPr>
                <w:sz w:val="24"/>
                <w:lang w:val="ru-RU"/>
              </w:rPr>
              <w:t>– осуществлять подведение под понятие на основе</w:t>
            </w:r>
          </w:p>
        </w:tc>
        <w:tc>
          <w:tcPr>
            <w:tcW w:w="4653" w:type="dxa"/>
            <w:tcBorders>
              <w:top w:val="nil"/>
              <w:bottom w:val="nil"/>
            </w:tcBorders>
          </w:tcPr>
          <w:p w:rsidR="00A96E2B" w:rsidRPr="00A96E2B" w:rsidRDefault="00A96E2B" w:rsidP="003C5632">
            <w:pPr>
              <w:pStyle w:val="TableParagraph"/>
              <w:rPr>
                <w:sz w:val="20"/>
                <w:lang w:val="ru-RU"/>
              </w:rPr>
            </w:pPr>
          </w:p>
        </w:tc>
      </w:tr>
      <w:tr w:rsidR="00A96E2B" w:rsidTr="003C5632">
        <w:trPr>
          <w:trHeight w:val="275"/>
        </w:trPr>
        <w:tc>
          <w:tcPr>
            <w:tcW w:w="5493" w:type="dxa"/>
            <w:tcBorders>
              <w:top w:val="nil"/>
              <w:bottom w:val="nil"/>
            </w:tcBorders>
          </w:tcPr>
          <w:p w:rsidR="00A96E2B" w:rsidRDefault="00A96E2B" w:rsidP="003C5632">
            <w:pPr>
              <w:pStyle w:val="TableParagraph"/>
              <w:rPr>
                <w:sz w:val="24"/>
              </w:rPr>
            </w:pPr>
            <w:r>
              <w:rPr>
                <w:sz w:val="24"/>
              </w:rPr>
              <w:t>распознавания объектов, выделения существенных</w:t>
            </w:r>
          </w:p>
        </w:tc>
        <w:tc>
          <w:tcPr>
            <w:tcW w:w="4653" w:type="dxa"/>
            <w:tcBorders>
              <w:top w:val="nil"/>
              <w:bottom w:val="nil"/>
            </w:tcBorders>
          </w:tcPr>
          <w:p w:rsidR="00A96E2B" w:rsidRDefault="00A96E2B" w:rsidP="003C5632">
            <w:pPr>
              <w:pStyle w:val="TableParagraph"/>
              <w:rPr>
                <w:sz w:val="20"/>
              </w:rPr>
            </w:pPr>
          </w:p>
        </w:tc>
      </w:tr>
      <w:tr w:rsidR="00A96E2B" w:rsidTr="003C5632">
        <w:trPr>
          <w:trHeight w:val="276"/>
        </w:trPr>
        <w:tc>
          <w:tcPr>
            <w:tcW w:w="5493" w:type="dxa"/>
            <w:tcBorders>
              <w:top w:val="nil"/>
              <w:bottom w:val="nil"/>
            </w:tcBorders>
          </w:tcPr>
          <w:p w:rsidR="00A96E2B" w:rsidRDefault="00A96E2B" w:rsidP="003C5632">
            <w:pPr>
              <w:pStyle w:val="TableParagraph"/>
              <w:rPr>
                <w:sz w:val="24"/>
              </w:rPr>
            </w:pPr>
            <w:r>
              <w:rPr>
                <w:sz w:val="24"/>
              </w:rPr>
              <w:t>признаков и их синтеза;</w:t>
            </w:r>
          </w:p>
        </w:tc>
        <w:tc>
          <w:tcPr>
            <w:tcW w:w="4653" w:type="dxa"/>
            <w:tcBorders>
              <w:top w:val="nil"/>
              <w:bottom w:val="nil"/>
            </w:tcBorders>
          </w:tcPr>
          <w:p w:rsidR="00A96E2B" w:rsidRDefault="00A96E2B" w:rsidP="003C5632">
            <w:pPr>
              <w:pStyle w:val="TableParagraph"/>
              <w:rPr>
                <w:sz w:val="20"/>
              </w:rPr>
            </w:pPr>
          </w:p>
        </w:tc>
      </w:tr>
      <w:tr w:rsidR="00A96E2B" w:rsidTr="003C5632">
        <w:trPr>
          <w:trHeight w:val="276"/>
        </w:trPr>
        <w:tc>
          <w:tcPr>
            <w:tcW w:w="5493" w:type="dxa"/>
            <w:tcBorders>
              <w:top w:val="nil"/>
              <w:bottom w:val="nil"/>
            </w:tcBorders>
          </w:tcPr>
          <w:p w:rsidR="00A96E2B" w:rsidRDefault="00A96E2B" w:rsidP="003C5632">
            <w:pPr>
              <w:pStyle w:val="TableParagraph"/>
              <w:rPr>
                <w:sz w:val="24"/>
              </w:rPr>
            </w:pPr>
            <w:r>
              <w:rPr>
                <w:sz w:val="24"/>
              </w:rPr>
              <w:t>– устанавливать аналогии;</w:t>
            </w:r>
          </w:p>
        </w:tc>
        <w:tc>
          <w:tcPr>
            <w:tcW w:w="4653" w:type="dxa"/>
            <w:tcBorders>
              <w:top w:val="nil"/>
              <w:bottom w:val="nil"/>
            </w:tcBorders>
          </w:tcPr>
          <w:p w:rsidR="00A96E2B" w:rsidRDefault="00A96E2B" w:rsidP="003C5632">
            <w:pPr>
              <w:pStyle w:val="TableParagraph"/>
              <w:rPr>
                <w:sz w:val="20"/>
              </w:rPr>
            </w:pPr>
          </w:p>
        </w:tc>
      </w:tr>
      <w:tr w:rsidR="00A96E2B" w:rsidTr="003C5632">
        <w:trPr>
          <w:trHeight w:val="278"/>
        </w:trPr>
        <w:tc>
          <w:tcPr>
            <w:tcW w:w="5493" w:type="dxa"/>
            <w:tcBorders>
              <w:top w:val="nil"/>
            </w:tcBorders>
          </w:tcPr>
          <w:p w:rsidR="00A96E2B" w:rsidRPr="00A96E2B" w:rsidRDefault="00A96E2B" w:rsidP="003C5632">
            <w:pPr>
              <w:pStyle w:val="TableParagraph"/>
              <w:spacing w:line="258" w:lineRule="exact"/>
              <w:rPr>
                <w:sz w:val="24"/>
                <w:lang w:val="ru-RU"/>
              </w:rPr>
            </w:pPr>
            <w:r w:rsidRPr="00A96E2B">
              <w:rPr>
                <w:sz w:val="24"/>
                <w:lang w:val="ru-RU"/>
              </w:rPr>
              <w:t>– владеть рядом общих приёмов решения задач.</w:t>
            </w:r>
          </w:p>
        </w:tc>
        <w:tc>
          <w:tcPr>
            <w:tcW w:w="4653" w:type="dxa"/>
            <w:tcBorders>
              <w:top w:val="nil"/>
            </w:tcBorders>
          </w:tcPr>
          <w:p w:rsidR="00A96E2B" w:rsidRPr="00A96E2B" w:rsidRDefault="00A96E2B" w:rsidP="003C5632">
            <w:pPr>
              <w:pStyle w:val="TableParagraph"/>
              <w:rPr>
                <w:sz w:val="20"/>
                <w:lang w:val="ru-RU"/>
              </w:rPr>
            </w:pPr>
          </w:p>
        </w:tc>
      </w:tr>
      <w:tr w:rsidR="00A96E2B" w:rsidTr="003C5632">
        <w:trPr>
          <w:trHeight w:val="273"/>
        </w:trPr>
        <w:tc>
          <w:tcPr>
            <w:tcW w:w="10146" w:type="dxa"/>
            <w:gridSpan w:val="2"/>
          </w:tcPr>
          <w:p w:rsidR="00A96E2B" w:rsidRDefault="00A96E2B" w:rsidP="003C5632">
            <w:pPr>
              <w:pStyle w:val="TableParagraph"/>
              <w:spacing w:line="254" w:lineRule="exact"/>
              <w:ind w:left="2139"/>
              <w:rPr>
                <w:b/>
                <w:sz w:val="24"/>
              </w:rPr>
            </w:pPr>
            <w:r>
              <w:rPr>
                <w:b/>
                <w:sz w:val="24"/>
              </w:rPr>
              <w:t>Коммуникативные универсальные учебные действия</w:t>
            </w:r>
          </w:p>
        </w:tc>
      </w:tr>
      <w:tr w:rsidR="00A96E2B" w:rsidTr="003C5632">
        <w:trPr>
          <w:trHeight w:val="276"/>
        </w:trPr>
        <w:tc>
          <w:tcPr>
            <w:tcW w:w="5493" w:type="dxa"/>
            <w:tcBorders>
              <w:bottom w:val="nil"/>
            </w:tcBorders>
          </w:tcPr>
          <w:p w:rsidR="00A96E2B" w:rsidRDefault="00A96E2B" w:rsidP="003C5632">
            <w:pPr>
              <w:pStyle w:val="TableParagraph"/>
              <w:tabs>
                <w:tab w:val="left" w:pos="1741"/>
                <w:tab w:val="left" w:pos="3440"/>
              </w:tabs>
              <w:rPr>
                <w:sz w:val="24"/>
              </w:rPr>
            </w:pPr>
            <w:r>
              <w:rPr>
                <w:sz w:val="24"/>
              </w:rPr>
              <w:t xml:space="preserve">– </w:t>
            </w:r>
            <w:r>
              <w:rPr>
                <w:spacing w:val="28"/>
                <w:sz w:val="24"/>
              </w:rPr>
              <w:t xml:space="preserve"> </w:t>
            </w:r>
            <w:r>
              <w:rPr>
                <w:sz w:val="24"/>
              </w:rPr>
              <w:t>адекватно</w:t>
            </w:r>
            <w:r>
              <w:rPr>
                <w:sz w:val="24"/>
              </w:rPr>
              <w:tab/>
              <w:t>использовать</w:t>
            </w:r>
            <w:r>
              <w:rPr>
                <w:sz w:val="24"/>
              </w:rPr>
              <w:tab/>
              <w:t>коммуникативные,</w:t>
            </w:r>
          </w:p>
        </w:tc>
        <w:tc>
          <w:tcPr>
            <w:tcW w:w="4653" w:type="dxa"/>
            <w:tcBorders>
              <w:bottom w:val="nil"/>
            </w:tcBorders>
          </w:tcPr>
          <w:p w:rsidR="00A96E2B" w:rsidRDefault="00A96E2B" w:rsidP="003C5632">
            <w:pPr>
              <w:pStyle w:val="TableParagraph"/>
              <w:tabs>
                <w:tab w:val="left" w:pos="1910"/>
                <w:tab w:val="left" w:pos="2382"/>
                <w:tab w:val="left" w:pos="4437"/>
              </w:tabs>
              <w:rPr>
                <w:i/>
                <w:sz w:val="24"/>
              </w:rPr>
            </w:pPr>
            <w:r>
              <w:rPr>
                <w:sz w:val="24"/>
              </w:rPr>
              <w:t xml:space="preserve">– </w:t>
            </w:r>
            <w:r>
              <w:rPr>
                <w:spacing w:val="26"/>
                <w:sz w:val="24"/>
              </w:rPr>
              <w:t xml:space="preserve"> </w:t>
            </w:r>
            <w:r>
              <w:rPr>
                <w:i/>
                <w:sz w:val="24"/>
              </w:rPr>
              <w:t>учитывать</w:t>
            </w:r>
            <w:r>
              <w:rPr>
                <w:i/>
                <w:sz w:val="24"/>
              </w:rPr>
              <w:tab/>
              <w:t>и</w:t>
            </w:r>
            <w:r>
              <w:rPr>
                <w:i/>
                <w:sz w:val="24"/>
              </w:rPr>
              <w:tab/>
              <w:t>координировать</w:t>
            </w:r>
            <w:r>
              <w:rPr>
                <w:i/>
                <w:sz w:val="24"/>
              </w:rPr>
              <w:tab/>
              <w:t>в</w:t>
            </w:r>
          </w:p>
        </w:tc>
      </w:tr>
      <w:tr w:rsidR="00A96E2B" w:rsidTr="003C5632">
        <w:trPr>
          <w:trHeight w:val="276"/>
        </w:trPr>
        <w:tc>
          <w:tcPr>
            <w:tcW w:w="5493" w:type="dxa"/>
            <w:tcBorders>
              <w:top w:val="nil"/>
              <w:bottom w:val="nil"/>
            </w:tcBorders>
          </w:tcPr>
          <w:p w:rsidR="00A96E2B" w:rsidRPr="00A96E2B" w:rsidRDefault="00A96E2B" w:rsidP="003C5632">
            <w:pPr>
              <w:pStyle w:val="TableParagraph"/>
              <w:rPr>
                <w:sz w:val="24"/>
                <w:lang w:val="ru-RU"/>
              </w:rPr>
            </w:pPr>
            <w:r w:rsidRPr="00A96E2B">
              <w:rPr>
                <w:sz w:val="24"/>
                <w:lang w:val="ru-RU"/>
              </w:rPr>
              <w:t>прежде всего речевые, средства для решения</w:t>
            </w:r>
          </w:p>
        </w:tc>
        <w:tc>
          <w:tcPr>
            <w:tcW w:w="4653" w:type="dxa"/>
            <w:tcBorders>
              <w:top w:val="nil"/>
              <w:bottom w:val="nil"/>
            </w:tcBorders>
          </w:tcPr>
          <w:p w:rsidR="00A96E2B" w:rsidRDefault="00A96E2B" w:rsidP="003C5632">
            <w:pPr>
              <w:pStyle w:val="TableParagraph"/>
              <w:rPr>
                <w:i/>
                <w:sz w:val="24"/>
              </w:rPr>
            </w:pPr>
            <w:r>
              <w:rPr>
                <w:i/>
                <w:sz w:val="24"/>
              </w:rPr>
              <w:t>сотрудничестве позиции других людей,</w:t>
            </w:r>
          </w:p>
        </w:tc>
      </w:tr>
      <w:tr w:rsidR="00A96E2B" w:rsidTr="003C5632">
        <w:trPr>
          <w:trHeight w:val="275"/>
        </w:trPr>
        <w:tc>
          <w:tcPr>
            <w:tcW w:w="5493" w:type="dxa"/>
            <w:tcBorders>
              <w:top w:val="nil"/>
              <w:bottom w:val="nil"/>
            </w:tcBorders>
          </w:tcPr>
          <w:p w:rsidR="00A96E2B" w:rsidRDefault="00A96E2B" w:rsidP="003C5632">
            <w:pPr>
              <w:pStyle w:val="TableParagraph"/>
              <w:tabs>
                <w:tab w:val="left" w:pos="1498"/>
                <w:tab w:val="left" w:pos="3681"/>
                <w:tab w:val="left" w:pos="4584"/>
              </w:tabs>
              <w:rPr>
                <w:sz w:val="24"/>
              </w:rPr>
            </w:pPr>
            <w:r>
              <w:rPr>
                <w:sz w:val="24"/>
              </w:rPr>
              <w:t>различных</w:t>
            </w:r>
            <w:r>
              <w:rPr>
                <w:sz w:val="24"/>
              </w:rPr>
              <w:tab/>
              <w:t>коммуникативных</w:t>
            </w:r>
            <w:r>
              <w:rPr>
                <w:sz w:val="24"/>
              </w:rPr>
              <w:tab/>
              <w:t>задач,</w:t>
            </w:r>
            <w:r>
              <w:rPr>
                <w:sz w:val="24"/>
              </w:rPr>
              <w:tab/>
              <w:t>строить</w:t>
            </w:r>
          </w:p>
        </w:tc>
        <w:tc>
          <w:tcPr>
            <w:tcW w:w="4653" w:type="dxa"/>
            <w:tcBorders>
              <w:top w:val="nil"/>
              <w:bottom w:val="nil"/>
            </w:tcBorders>
          </w:tcPr>
          <w:p w:rsidR="00A96E2B" w:rsidRDefault="00A96E2B" w:rsidP="003C5632">
            <w:pPr>
              <w:pStyle w:val="TableParagraph"/>
              <w:rPr>
                <w:i/>
                <w:sz w:val="24"/>
              </w:rPr>
            </w:pPr>
            <w:r>
              <w:rPr>
                <w:i/>
                <w:sz w:val="24"/>
              </w:rPr>
              <w:t>отличные от собственной;</w:t>
            </w:r>
          </w:p>
        </w:tc>
      </w:tr>
      <w:tr w:rsidR="00A96E2B" w:rsidTr="003C5632">
        <w:trPr>
          <w:trHeight w:val="276"/>
        </w:trPr>
        <w:tc>
          <w:tcPr>
            <w:tcW w:w="5493" w:type="dxa"/>
            <w:tcBorders>
              <w:top w:val="nil"/>
              <w:bottom w:val="nil"/>
            </w:tcBorders>
          </w:tcPr>
          <w:p w:rsidR="00A96E2B" w:rsidRPr="00A96E2B" w:rsidRDefault="00A96E2B" w:rsidP="003C5632">
            <w:pPr>
              <w:pStyle w:val="TableParagraph"/>
              <w:tabs>
                <w:tab w:val="left" w:pos="2025"/>
                <w:tab w:val="left" w:pos="3722"/>
                <w:tab w:val="left" w:pos="4165"/>
                <w:tab w:val="left" w:pos="4793"/>
              </w:tabs>
              <w:rPr>
                <w:sz w:val="24"/>
                <w:lang w:val="ru-RU"/>
              </w:rPr>
            </w:pPr>
            <w:r w:rsidRPr="00A96E2B">
              <w:rPr>
                <w:sz w:val="24"/>
                <w:lang w:val="ru-RU"/>
              </w:rPr>
              <w:t>монологическое</w:t>
            </w:r>
            <w:r w:rsidRPr="00A96E2B">
              <w:rPr>
                <w:sz w:val="24"/>
                <w:lang w:val="ru-RU"/>
              </w:rPr>
              <w:tab/>
              <w:t>высказывание</w:t>
            </w:r>
            <w:r w:rsidRPr="00A96E2B">
              <w:rPr>
                <w:sz w:val="24"/>
                <w:lang w:val="ru-RU"/>
              </w:rPr>
              <w:tab/>
              <w:t>(в</w:t>
            </w:r>
            <w:r w:rsidRPr="00A96E2B">
              <w:rPr>
                <w:sz w:val="24"/>
                <w:lang w:val="ru-RU"/>
              </w:rPr>
              <w:tab/>
              <w:t>том</w:t>
            </w:r>
            <w:r w:rsidRPr="00A96E2B">
              <w:rPr>
                <w:sz w:val="24"/>
                <w:lang w:val="ru-RU"/>
              </w:rPr>
              <w:tab/>
              <w:t>числе</w:t>
            </w:r>
          </w:p>
        </w:tc>
        <w:tc>
          <w:tcPr>
            <w:tcW w:w="4653" w:type="dxa"/>
            <w:tcBorders>
              <w:top w:val="nil"/>
              <w:bottom w:val="nil"/>
            </w:tcBorders>
          </w:tcPr>
          <w:p w:rsidR="00A96E2B" w:rsidRPr="00A96E2B" w:rsidRDefault="00A96E2B" w:rsidP="003C5632">
            <w:pPr>
              <w:pStyle w:val="TableParagraph"/>
              <w:rPr>
                <w:i/>
                <w:sz w:val="24"/>
                <w:lang w:val="ru-RU"/>
              </w:rPr>
            </w:pPr>
            <w:r w:rsidRPr="00A96E2B">
              <w:rPr>
                <w:i/>
                <w:sz w:val="24"/>
                <w:lang w:val="ru-RU"/>
              </w:rPr>
              <w:t>– учитывать разные мнения и интересы</w:t>
            </w:r>
          </w:p>
        </w:tc>
      </w:tr>
      <w:tr w:rsidR="00A96E2B" w:rsidTr="003C5632">
        <w:trPr>
          <w:trHeight w:val="275"/>
        </w:trPr>
        <w:tc>
          <w:tcPr>
            <w:tcW w:w="5493" w:type="dxa"/>
            <w:tcBorders>
              <w:top w:val="nil"/>
              <w:bottom w:val="nil"/>
            </w:tcBorders>
          </w:tcPr>
          <w:p w:rsidR="00A96E2B" w:rsidRDefault="00A96E2B" w:rsidP="003C5632">
            <w:pPr>
              <w:pStyle w:val="TableParagraph"/>
              <w:rPr>
                <w:sz w:val="24"/>
              </w:rPr>
            </w:pPr>
            <w:r>
              <w:rPr>
                <w:sz w:val="24"/>
              </w:rPr>
              <w:t>сопровождая его аудиовизуальной поддержкой),</w:t>
            </w:r>
          </w:p>
        </w:tc>
        <w:tc>
          <w:tcPr>
            <w:tcW w:w="4653" w:type="dxa"/>
            <w:tcBorders>
              <w:top w:val="nil"/>
              <w:bottom w:val="nil"/>
            </w:tcBorders>
          </w:tcPr>
          <w:p w:rsidR="00A96E2B" w:rsidRDefault="00A96E2B" w:rsidP="003C5632">
            <w:pPr>
              <w:pStyle w:val="TableParagraph"/>
              <w:rPr>
                <w:i/>
                <w:sz w:val="24"/>
              </w:rPr>
            </w:pPr>
            <w:r>
              <w:rPr>
                <w:i/>
                <w:sz w:val="24"/>
              </w:rPr>
              <w:t>и обосновывать собственную позицию;</w:t>
            </w:r>
          </w:p>
        </w:tc>
      </w:tr>
      <w:tr w:rsidR="00A96E2B" w:rsidTr="003C5632">
        <w:trPr>
          <w:trHeight w:val="276"/>
        </w:trPr>
        <w:tc>
          <w:tcPr>
            <w:tcW w:w="5493" w:type="dxa"/>
            <w:tcBorders>
              <w:top w:val="nil"/>
              <w:bottom w:val="nil"/>
            </w:tcBorders>
          </w:tcPr>
          <w:p w:rsidR="00A96E2B" w:rsidRDefault="00A96E2B" w:rsidP="003C5632">
            <w:pPr>
              <w:pStyle w:val="TableParagraph"/>
              <w:rPr>
                <w:sz w:val="24"/>
              </w:rPr>
            </w:pPr>
            <w:r>
              <w:rPr>
                <w:sz w:val="24"/>
              </w:rPr>
              <w:t>владеть диалогической формой коммуникации,</w:t>
            </w:r>
          </w:p>
        </w:tc>
        <w:tc>
          <w:tcPr>
            <w:tcW w:w="4653" w:type="dxa"/>
            <w:tcBorders>
              <w:top w:val="nil"/>
              <w:bottom w:val="nil"/>
            </w:tcBorders>
          </w:tcPr>
          <w:p w:rsidR="00A96E2B" w:rsidRDefault="00A96E2B" w:rsidP="003C5632">
            <w:pPr>
              <w:pStyle w:val="TableParagraph"/>
              <w:rPr>
                <w:i/>
                <w:sz w:val="24"/>
              </w:rPr>
            </w:pPr>
            <w:r>
              <w:rPr>
                <w:i/>
                <w:sz w:val="24"/>
              </w:rPr>
              <w:t>– понимать относительность мнений и</w:t>
            </w:r>
          </w:p>
        </w:tc>
      </w:tr>
      <w:tr w:rsidR="00A96E2B" w:rsidTr="003C5632">
        <w:trPr>
          <w:trHeight w:val="276"/>
        </w:trPr>
        <w:tc>
          <w:tcPr>
            <w:tcW w:w="5493" w:type="dxa"/>
            <w:tcBorders>
              <w:top w:val="nil"/>
              <w:bottom w:val="nil"/>
            </w:tcBorders>
          </w:tcPr>
          <w:p w:rsidR="00A96E2B" w:rsidRPr="00A96E2B" w:rsidRDefault="00A96E2B" w:rsidP="003C5632">
            <w:pPr>
              <w:pStyle w:val="TableParagraph"/>
              <w:rPr>
                <w:sz w:val="24"/>
                <w:lang w:val="ru-RU"/>
              </w:rPr>
            </w:pPr>
            <w:r w:rsidRPr="00A96E2B">
              <w:rPr>
                <w:sz w:val="24"/>
                <w:lang w:val="ru-RU"/>
              </w:rPr>
              <w:t>используя в том числе средства и инструменты</w:t>
            </w:r>
          </w:p>
        </w:tc>
        <w:tc>
          <w:tcPr>
            <w:tcW w:w="4653" w:type="dxa"/>
            <w:tcBorders>
              <w:top w:val="nil"/>
              <w:bottom w:val="nil"/>
            </w:tcBorders>
          </w:tcPr>
          <w:p w:rsidR="00A96E2B" w:rsidRDefault="00A96E2B" w:rsidP="003C5632">
            <w:pPr>
              <w:pStyle w:val="TableParagraph"/>
              <w:rPr>
                <w:i/>
                <w:sz w:val="24"/>
              </w:rPr>
            </w:pPr>
            <w:r>
              <w:rPr>
                <w:i/>
                <w:sz w:val="24"/>
              </w:rPr>
              <w:t>подходов к решению проблемы;</w:t>
            </w:r>
          </w:p>
        </w:tc>
      </w:tr>
      <w:tr w:rsidR="00A96E2B" w:rsidTr="003C5632">
        <w:trPr>
          <w:trHeight w:val="275"/>
        </w:trPr>
        <w:tc>
          <w:tcPr>
            <w:tcW w:w="5493" w:type="dxa"/>
            <w:tcBorders>
              <w:top w:val="nil"/>
              <w:bottom w:val="nil"/>
            </w:tcBorders>
          </w:tcPr>
          <w:p w:rsidR="00A96E2B" w:rsidRDefault="00A96E2B" w:rsidP="003C5632">
            <w:pPr>
              <w:pStyle w:val="TableParagraph"/>
              <w:rPr>
                <w:sz w:val="24"/>
              </w:rPr>
            </w:pPr>
            <w:r>
              <w:rPr>
                <w:sz w:val="24"/>
              </w:rPr>
              <w:t>ИКТ и дистанционного общения;</w:t>
            </w:r>
          </w:p>
        </w:tc>
        <w:tc>
          <w:tcPr>
            <w:tcW w:w="4653" w:type="dxa"/>
            <w:tcBorders>
              <w:top w:val="nil"/>
              <w:bottom w:val="nil"/>
            </w:tcBorders>
          </w:tcPr>
          <w:p w:rsidR="00A96E2B" w:rsidRDefault="00A96E2B" w:rsidP="003C5632">
            <w:pPr>
              <w:pStyle w:val="TableParagraph"/>
              <w:tabs>
                <w:tab w:val="left" w:pos="2506"/>
                <w:tab w:val="left" w:pos="3281"/>
                <w:tab w:val="left" w:pos="4421"/>
              </w:tabs>
              <w:rPr>
                <w:i/>
                <w:sz w:val="24"/>
              </w:rPr>
            </w:pPr>
            <w:r>
              <w:rPr>
                <w:i/>
                <w:sz w:val="24"/>
              </w:rPr>
              <w:t xml:space="preserve">– </w:t>
            </w:r>
            <w:r>
              <w:rPr>
                <w:i/>
                <w:spacing w:val="24"/>
                <w:sz w:val="24"/>
              </w:rPr>
              <w:t xml:space="preserve"> </w:t>
            </w:r>
            <w:r>
              <w:rPr>
                <w:i/>
                <w:sz w:val="24"/>
              </w:rPr>
              <w:t>аргументировать</w:t>
            </w:r>
            <w:r>
              <w:rPr>
                <w:i/>
                <w:sz w:val="24"/>
              </w:rPr>
              <w:tab/>
              <w:t>свою</w:t>
            </w:r>
            <w:r>
              <w:rPr>
                <w:i/>
                <w:sz w:val="24"/>
              </w:rPr>
              <w:tab/>
              <w:t>позицию</w:t>
            </w:r>
            <w:r>
              <w:rPr>
                <w:i/>
                <w:sz w:val="24"/>
              </w:rPr>
              <w:tab/>
              <w:t>и</w:t>
            </w:r>
          </w:p>
        </w:tc>
      </w:tr>
      <w:tr w:rsidR="00A96E2B" w:rsidTr="003C5632">
        <w:trPr>
          <w:trHeight w:val="275"/>
        </w:trPr>
        <w:tc>
          <w:tcPr>
            <w:tcW w:w="5493" w:type="dxa"/>
            <w:tcBorders>
              <w:top w:val="nil"/>
              <w:bottom w:val="nil"/>
            </w:tcBorders>
          </w:tcPr>
          <w:p w:rsidR="00A96E2B" w:rsidRPr="00A96E2B" w:rsidRDefault="00A96E2B" w:rsidP="003C5632">
            <w:pPr>
              <w:pStyle w:val="TableParagraph"/>
              <w:rPr>
                <w:sz w:val="24"/>
                <w:lang w:val="ru-RU"/>
              </w:rPr>
            </w:pPr>
            <w:r w:rsidRPr="00A96E2B">
              <w:rPr>
                <w:sz w:val="24"/>
                <w:lang w:val="ru-RU"/>
              </w:rPr>
              <w:t>– допускать возможность существования у людей</w:t>
            </w:r>
          </w:p>
        </w:tc>
        <w:tc>
          <w:tcPr>
            <w:tcW w:w="4653" w:type="dxa"/>
            <w:tcBorders>
              <w:top w:val="nil"/>
              <w:bottom w:val="nil"/>
            </w:tcBorders>
          </w:tcPr>
          <w:p w:rsidR="00A96E2B" w:rsidRDefault="00A96E2B" w:rsidP="003C5632">
            <w:pPr>
              <w:pStyle w:val="TableParagraph"/>
              <w:tabs>
                <w:tab w:val="left" w:pos="2251"/>
                <w:tab w:val="left" w:pos="2914"/>
                <w:tab w:val="left" w:pos="3466"/>
              </w:tabs>
              <w:rPr>
                <w:i/>
                <w:sz w:val="24"/>
              </w:rPr>
            </w:pPr>
            <w:r>
              <w:rPr>
                <w:i/>
                <w:sz w:val="24"/>
              </w:rPr>
              <w:t>координировать</w:t>
            </w:r>
            <w:r>
              <w:rPr>
                <w:i/>
                <w:sz w:val="24"/>
              </w:rPr>
              <w:tab/>
              <w:t>е</w:t>
            </w:r>
            <w:r>
              <w:rPr>
                <w:i/>
                <w:w w:val="95"/>
                <w:sz w:val="24"/>
              </w:rPr>
              <w:t>ё</w:t>
            </w:r>
            <w:r>
              <w:rPr>
                <w:i/>
                <w:w w:val="95"/>
                <w:sz w:val="24"/>
              </w:rPr>
              <w:tab/>
            </w:r>
            <w:r>
              <w:rPr>
                <w:i/>
                <w:sz w:val="24"/>
              </w:rPr>
              <w:t>с</w:t>
            </w:r>
            <w:r>
              <w:rPr>
                <w:i/>
                <w:sz w:val="24"/>
              </w:rPr>
              <w:tab/>
              <w:t>позициями</w:t>
            </w:r>
          </w:p>
        </w:tc>
      </w:tr>
      <w:tr w:rsidR="00A96E2B" w:rsidTr="003C5632">
        <w:trPr>
          <w:trHeight w:val="275"/>
        </w:trPr>
        <w:tc>
          <w:tcPr>
            <w:tcW w:w="5493" w:type="dxa"/>
            <w:tcBorders>
              <w:top w:val="nil"/>
              <w:bottom w:val="nil"/>
            </w:tcBorders>
          </w:tcPr>
          <w:p w:rsidR="00A96E2B" w:rsidRPr="00A96E2B" w:rsidRDefault="00A96E2B" w:rsidP="003C5632">
            <w:pPr>
              <w:pStyle w:val="TableParagraph"/>
              <w:tabs>
                <w:tab w:val="left" w:pos="1465"/>
                <w:tab w:val="left" w:pos="2293"/>
                <w:tab w:val="left" w:pos="3304"/>
                <w:tab w:val="left" w:pos="3675"/>
                <w:tab w:val="left" w:pos="4307"/>
                <w:tab w:val="left" w:pos="5150"/>
              </w:tabs>
              <w:rPr>
                <w:sz w:val="24"/>
                <w:lang w:val="ru-RU"/>
              </w:rPr>
            </w:pPr>
            <w:r w:rsidRPr="00A96E2B">
              <w:rPr>
                <w:sz w:val="24"/>
                <w:lang w:val="ru-RU"/>
              </w:rPr>
              <w:t>различных</w:t>
            </w:r>
            <w:r w:rsidRPr="00A96E2B">
              <w:rPr>
                <w:sz w:val="24"/>
                <w:lang w:val="ru-RU"/>
              </w:rPr>
              <w:tab/>
              <w:t>точек</w:t>
            </w:r>
            <w:r w:rsidRPr="00A96E2B">
              <w:rPr>
                <w:sz w:val="24"/>
                <w:lang w:val="ru-RU"/>
              </w:rPr>
              <w:tab/>
              <w:t>зрения,</w:t>
            </w:r>
            <w:r w:rsidRPr="00A96E2B">
              <w:rPr>
                <w:sz w:val="24"/>
                <w:lang w:val="ru-RU"/>
              </w:rPr>
              <w:tab/>
              <w:t>в</w:t>
            </w:r>
            <w:r w:rsidRPr="00A96E2B">
              <w:rPr>
                <w:sz w:val="24"/>
                <w:lang w:val="ru-RU"/>
              </w:rPr>
              <w:tab/>
              <w:t>том</w:t>
            </w:r>
            <w:r w:rsidRPr="00A96E2B">
              <w:rPr>
                <w:sz w:val="24"/>
                <w:lang w:val="ru-RU"/>
              </w:rPr>
              <w:tab/>
              <w:t>числе</w:t>
            </w:r>
            <w:r w:rsidRPr="00A96E2B">
              <w:rPr>
                <w:sz w:val="24"/>
                <w:lang w:val="ru-RU"/>
              </w:rPr>
              <w:tab/>
            </w:r>
            <w:r w:rsidRPr="00A96E2B">
              <w:rPr>
                <w:spacing w:val="-3"/>
                <w:sz w:val="24"/>
                <w:lang w:val="ru-RU"/>
              </w:rPr>
              <w:t>не</w:t>
            </w:r>
          </w:p>
        </w:tc>
        <w:tc>
          <w:tcPr>
            <w:tcW w:w="4653" w:type="dxa"/>
            <w:tcBorders>
              <w:top w:val="nil"/>
              <w:bottom w:val="nil"/>
            </w:tcBorders>
          </w:tcPr>
          <w:p w:rsidR="00A96E2B" w:rsidRDefault="00A96E2B" w:rsidP="003C5632">
            <w:pPr>
              <w:pStyle w:val="TableParagraph"/>
              <w:tabs>
                <w:tab w:val="left" w:pos="1602"/>
                <w:tab w:val="left" w:pos="2098"/>
                <w:tab w:val="left" w:pos="4180"/>
              </w:tabs>
              <w:rPr>
                <w:i/>
                <w:sz w:val="24"/>
              </w:rPr>
            </w:pPr>
            <w:r>
              <w:rPr>
                <w:i/>
                <w:w w:val="95"/>
                <w:sz w:val="24"/>
              </w:rPr>
              <w:t>партнёров</w:t>
            </w:r>
            <w:r>
              <w:rPr>
                <w:i/>
                <w:w w:val="95"/>
                <w:sz w:val="24"/>
              </w:rPr>
              <w:tab/>
            </w:r>
            <w:r>
              <w:rPr>
                <w:i/>
                <w:sz w:val="24"/>
              </w:rPr>
              <w:t>в</w:t>
            </w:r>
            <w:r>
              <w:rPr>
                <w:i/>
                <w:sz w:val="24"/>
              </w:rPr>
              <w:tab/>
              <w:t>сотрудничестве</w:t>
            </w:r>
            <w:r>
              <w:rPr>
                <w:i/>
                <w:sz w:val="24"/>
              </w:rPr>
              <w:tab/>
              <w:t>при</w:t>
            </w:r>
          </w:p>
        </w:tc>
      </w:tr>
      <w:tr w:rsidR="00A96E2B" w:rsidTr="003C5632">
        <w:trPr>
          <w:trHeight w:val="276"/>
        </w:trPr>
        <w:tc>
          <w:tcPr>
            <w:tcW w:w="5493" w:type="dxa"/>
            <w:tcBorders>
              <w:top w:val="nil"/>
              <w:bottom w:val="nil"/>
            </w:tcBorders>
          </w:tcPr>
          <w:p w:rsidR="00A96E2B" w:rsidRPr="00A96E2B" w:rsidRDefault="00A96E2B" w:rsidP="003C5632">
            <w:pPr>
              <w:pStyle w:val="TableParagraph"/>
              <w:tabs>
                <w:tab w:val="left" w:pos="2013"/>
                <w:tab w:val="left" w:pos="2605"/>
                <w:tab w:val="left" w:pos="3420"/>
                <w:tab w:val="left" w:pos="5247"/>
              </w:tabs>
              <w:rPr>
                <w:sz w:val="24"/>
                <w:lang w:val="ru-RU"/>
              </w:rPr>
            </w:pPr>
            <w:r w:rsidRPr="00A96E2B">
              <w:rPr>
                <w:sz w:val="24"/>
                <w:lang w:val="ru-RU"/>
              </w:rPr>
              <w:t>совпадающих</w:t>
            </w:r>
            <w:r w:rsidRPr="00A96E2B">
              <w:rPr>
                <w:sz w:val="24"/>
                <w:lang w:val="ru-RU"/>
              </w:rPr>
              <w:tab/>
              <w:t>с</w:t>
            </w:r>
            <w:r w:rsidRPr="00A96E2B">
              <w:rPr>
                <w:sz w:val="24"/>
                <w:lang w:val="ru-RU"/>
              </w:rPr>
              <w:tab/>
              <w:t>его</w:t>
            </w:r>
            <w:r w:rsidRPr="00A96E2B">
              <w:rPr>
                <w:sz w:val="24"/>
                <w:lang w:val="ru-RU"/>
              </w:rPr>
              <w:tab/>
              <w:t>собственной,</w:t>
            </w:r>
            <w:r w:rsidRPr="00A96E2B">
              <w:rPr>
                <w:sz w:val="24"/>
                <w:lang w:val="ru-RU"/>
              </w:rPr>
              <w:tab/>
              <w:t>и</w:t>
            </w:r>
          </w:p>
        </w:tc>
        <w:tc>
          <w:tcPr>
            <w:tcW w:w="4653" w:type="dxa"/>
            <w:tcBorders>
              <w:top w:val="nil"/>
              <w:bottom w:val="nil"/>
            </w:tcBorders>
          </w:tcPr>
          <w:p w:rsidR="00A96E2B" w:rsidRPr="00A96E2B" w:rsidRDefault="00A96E2B" w:rsidP="003C5632">
            <w:pPr>
              <w:pStyle w:val="TableParagraph"/>
              <w:rPr>
                <w:i/>
                <w:sz w:val="24"/>
                <w:lang w:val="ru-RU"/>
              </w:rPr>
            </w:pPr>
            <w:r w:rsidRPr="00A96E2B">
              <w:rPr>
                <w:i/>
                <w:sz w:val="24"/>
                <w:lang w:val="ru-RU"/>
              </w:rPr>
              <w:t>выработке общего решения в совместной</w:t>
            </w:r>
          </w:p>
        </w:tc>
      </w:tr>
      <w:tr w:rsidR="00A96E2B" w:rsidTr="003C5632">
        <w:trPr>
          <w:trHeight w:val="276"/>
        </w:trPr>
        <w:tc>
          <w:tcPr>
            <w:tcW w:w="5493" w:type="dxa"/>
            <w:tcBorders>
              <w:top w:val="nil"/>
              <w:bottom w:val="nil"/>
            </w:tcBorders>
          </w:tcPr>
          <w:p w:rsidR="00A96E2B" w:rsidRPr="00A96E2B" w:rsidRDefault="00A96E2B" w:rsidP="003C5632">
            <w:pPr>
              <w:pStyle w:val="TableParagraph"/>
              <w:rPr>
                <w:sz w:val="24"/>
                <w:lang w:val="ru-RU"/>
              </w:rPr>
            </w:pPr>
            <w:r w:rsidRPr="00A96E2B">
              <w:rPr>
                <w:sz w:val="24"/>
                <w:lang w:val="ru-RU"/>
              </w:rPr>
              <w:t>ориентироваться на позицию партнёра в общении</w:t>
            </w:r>
          </w:p>
        </w:tc>
        <w:tc>
          <w:tcPr>
            <w:tcW w:w="4653" w:type="dxa"/>
            <w:tcBorders>
              <w:top w:val="nil"/>
              <w:bottom w:val="nil"/>
            </w:tcBorders>
          </w:tcPr>
          <w:p w:rsidR="00A96E2B" w:rsidRDefault="00A96E2B" w:rsidP="003C5632">
            <w:pPr>
              <w:pStyle w:val="TableParagraph"/>
              <w:rPr>
                <w:i/>
                <w:sz w:val="24"/>
              </w:rPr>
            </w:pPr>
            <w:r>
              <w:rPr>
                <w:i/>
                <w:sz w:val="24"/>
              </w:rPr>
              <w:t>деятельности;</w:t>
            </w:r>
          </w:p>
        </w:tc>
      </w:tr>
      <w:tr w:rsidR="00A96E2B" w:rsidTr="003C5632">
        <w:trPr>
          <w:trHeight w:val="276"/>
        </w:trPr>
        <w:tc>
          <w:tcPr>
            <w:tcW w:w="5493" w:type="dxa"/>
            <w:tcBorders>
              <w:top w:val="nil"/>
              <w:bottom w:val="nil"/>
            </w:tcBorders>
          </w:tcPr>
          <w:p w:rsidR="00A96E2B" w:rsidRDefault="00A96E2B" w:rsidP="003C5632">
            <w:pPr>
              <w:pStyle w:val="TableParagraph"/>
              <w:rPr>
                <w:sz w:val="24"/>
              </w:rPr>
            </w:pPr>
            <w:r>
              <w:rPr>
                <w:sz w:val="24"/>
              </w:rPr>
              <w:t>и взаимодействии;</w:t>
            </w:r>
          </w:p>
        </w:tc>
        <w:tc>
          <w:tcPr>
            <w:tcW w:w="4653" w:type="dxa"/>
            <w:tcBorders>
              <w:top w:val="nil"/>
              <w:bottom w:val="nil"/>
            </w:tcBorders>
          </w:tcPr>
          <w:p w:rsidR="00A96E2B" w:rsidRDefault="00A96E2B" w:rsidP="003C5632">
            <w:pPr>
              <w:pStyle w:val="TableParagraph"/>
              <w:tabs>
                <w:tab w:val="left" w:pos="2959"/>
              </w:tabs>
              <w:rPr>
                <w:i/>
                <w:sz w:val="24"/>
              </w:rPr>
            </w:pPr>
            <w:r>
              <w:rPr>
                <w:i/>
                <w:sz w:val="24"/>
              </w:rPr>
              <w:t xml:space="preserve">– </w:t>
            </w:r>
            <w:r>
              <w:rPr>
                <w:i/>
                <w:spacing w:val="26"/>
                <w:sz w:val="24"/>
              </w:rPr>
              <w:t xml:space="preserve"> </w:t>
            </w:r>
            <w:r>
              <w:rPr>
                <w:i/>
                <w:sz w:val="24"/>
              </w:rPr>
              <w:t>продуктивно</w:t>
            </w:r>
            <w:r>
              <w:rPr>
                <w:i/>
                <w:sz w:val="24"/>
              </w:rPr>
              <w:tab/>
              <w:t>содействовать</w:t>
            </w:r>
          </w:p>
        </w:tc>
      </w:tr>
      <w:tr w:rsidR="00A96E2B" w:rsidTr="003C5632">
        <w:trPr>
          <w:trHeight w:val="276"/>
        </w:trPr>
        <w:tc>
          <w:tcPr>
            <w:tcW w:w="5493" w:type="dxa"/>
            <w:tcBorders>
              <w:top w:val="nil"/>
              <w:bottom w:val="nil"/>
            </w:tcBorders>
          </w:tcPr>
          <w:p w:rsidR="00A96E2B" w:rsidRPr="00A96E2B" w:rsidRDefault="00A96E2B" w:rsidP="003C5632">
            <w:pPr>
              <w:pStyle w:val="TableParagraph"/>
              <w:tabs>
                <w:tab w:val="left" w:pos="1654"/>
                <w:tab w:val="left" w:pos="2589"/>
                <w:tab w:val="left" w:pos="3560"/>
                <w:tab w:val="left" w:pos="3900"/>
                <w:tab w:val="left" w:pos="5263"/>
              </w:tabs>
              <w:rPr>
                <w:sz w:val="24"/>
                <w:lang w:val="ru-RU"/>
              </w:rPr>
            </w:pPr>
            <w:r w:rsidRPr="00A96E2B">
              <w:rPr>
                <w:sz w:val="24"/>
                <w:lang w:val="ru-RU"/>
              </w:rPr>
              <w:t xml:space="preserve">– </w:t>
            </w:r>
            <w:r w:rsidRPr="00A96E2B">
              <w:rPr>
                <w:spacing w:val="23"/>
                <w:sz w:val="24"/>
                <w:lang w:val="ru-RU"/>
              </w:rPr>
              <w:t xml:space="preserve"> </w:t>
            </w:r>
            <w:r w:rsidRPr="00A96E2B">
              <w:rPr>
                <w:sz w:val="24"/>
                <w:lang w:val="ru-RU"/>
              </w:rPr>
              <w:t>учитывать</w:t>
            </w:r>
            <w:r w:rsidRPr="00A96E2B">
              <w:rPr>
                <w:sz w:val="24"/>
                <w:lang w:val="ru-RU"/>
              </w:rPr>
              <w:tab/>
              <w:t>разные</w:t>
            </w:r>
            <w:r w:rsidRPr="00A96E2B">
              <w:rPr>
                <w:sz w:val="24"/>
                <w:lang w:val="ru-RU"/>
              </w:rPr>
              <w:tab/>
              <w:t>мнения</w:t>
            </w:r>
            <w:r w:rsidRPr="00A96E2B">
              <w:rPr>
                <w:sz w:val="24"/>
                <w:lang w:val="ru-RU"/>
              </w:rPr>
              <w:tab/>
              <w:t>и</w:t>
            </w:r>
            <w:r w:rsidRPr="00A96E2B">
              <w:rPr>
                <w:sz w:val="24"/>
                <w:lang w:val="ru-RU"/>
              </w:rPr>
              <w:tab/>
              <w:t>стремиться</w:t>
            </w:r>
            <w:r w:rsidRPr="00A96E2B">
              <w:rPr>
                <w:sz w:val="24"/>
                <w:lang w:val="ru-RU"/>
              </w:rPr>
              <w:tab/>
              <w:t>к</w:t>
            </w:r>
          </w:p>
        </w:tc>
        <w:tc>
          <w:tcPr>
            <w:tcW w:w="4653" w:type="dxa"/>
            <w:tcBorders>
              <w:top w:val="nil"/>
              <w:bottom w:val="nil"/>
            </w:tcBorders>
          </w:tcPr>
          <w:p w:rsidR="00A96E2B" w:rsidRPr="00A96E2B" w:rsidRDefault="00A96E2B" w:rsidP="003C5632">
            <w:pPr>
              <w:pStyle w:val="TableParagraph"/>
              <w:rPr>
                <w:i/>
                <w:sz w:val="24"/>
                <w:lang w:val="ru-RU"/>
              </w:rPr>
            </w:pPr>
            <w:r w:rsidRPr="00A96E2B">
              <w:rPr>
                <w:i/>
                <w:sz w:val="24"/>
                <w:lang w:val="ru-RU"/>
              </w:rPr>
              <w:t>разрешению конфликтов на основе учёта</w:t>
            </w:r>
          </w:p>
        </w:tc>
      </w:tr>
      <w:tr w:rsidR="00A96E2B" w:rsidTr="003C5632">
        <w:trPr>
          <w:trHeight w:val="276"/>
        </w:trPr>
        <w:tc>
          <w:tcPr>
            <w:tcW w:w="5493" w:type="dxa"/>
            <w:tcBorders>
              <w:top w:val="nil"/>
              <w:bottom w:val="nil"/>
            </w:tcBorders>
          </w:tcPr>
          <w:p w:rsidR="00A96E2B" w:rsidRDefault="00A96E2B" w:rsidP="003C5632">
            <w:pPr>
              <w:pStyle w:val="TableParagraph"/>
              <w:tabs>
                <w:tab w:val="left" w:pos="2074"/>
                <w:tab w:val="left" w:pos="3793"/>
                <w:tab w:val="left" w:pos="5265"/>
              </w:tabs>
              <w:rPr>
                <w:sz w:val="24"/>
              </w:rPr>
            </w:pPr>
            <w:r>
              <w:rPr>
                <w:sz w:val="24"/>
              </w:rPr>
              <w:t>координации</w:t>
            </w:r>
            <w:r>
              <w:rPr>
                <w:sz w:val="24"/>
              </w:rPr>
              <w:tab/>
              <w:t>различных</w:t>
            </w:r>
            <w:r>
              <w:rPr>
                <w:sz w:val="24"/>
              </w:rPr>
              <w:tab/>
              <w:t>позиций</w:t>
            </w:r>
            <w:r>
              <w:rPr>
                <w:sz w:val="24"/>
              </w:rPr>
              <w:tab/>
              <w:t>в</w:t>
            </w:r>
          </w:p>
        </w:tc>
        <w:tc>
          <w:tcPr>
            <w:tcW w:w="4653" w:type="dxa"/>
            <w:tcBorders>
              <w:top w:val="nil"/>
              <w:bottom w:val="nil"/>
            </w:tcBorders>
          </w:tcPr>
          <w:p w:rsidR="00A96E2B" w:rsidRPr="00A96E2B" w:rsidRDefault="00A96E2B" w:rsidP="003C5632">
            <w:pPr>
              <w:pStyle w:val="TableParagraph"/>
              <w:rPr>
                <w:i/>
                <w:sz w:val="24"/>
                <w:lang w:val="ru-RU"/>
              </w:rPr>
            </w:pPr>
            <w:r w:rsidRPr="00A96E2B">
              <w:rPr>
                <w:i/>
                <w:sz w:val="24"/>
                <w:lang w:val="ru-RU"/>
              </w:rPr>
              <w:t>интересов и позиций всех участников;</w:t>
            </w:r>
          </w:p>
        </w:tc>
      </w:tr>
      <w:tr w:rsidR="00A96E2B" w:rsidTr="003C5632">
        <w:trPr>
          <w:trHeight w:val="275"/>
        </w:trPr>
        <w:tc>
          <w:tcPr>
            <w:tcW w:w="5493" w:type="dxa"/>
            <w:tcBorders>
              <w:top w:val="nil"/>
              <w:bottom w:val="nil"/>
            </w:tcBorders>
          </w:tcPr>
          <w:p w:rsidR="00A96E2B" w:rsidRDefault="00A96E2B" w:rsidP="003C5632">
            <w:pPr>
              <w:pStyle w:val="TableParagraph"/>
              <w:rPr>
                <w:sz w:val="24"/>
              </w:rPr>
            </w:pPr>
            <w:r>
              <w:rPr>
                <w:sz w:val="24"/>
              </w:rPr>
              <w:t>сотрудничестве;</w:t>
            </w:r>
          </w:p>
        </w:tc>
        <w:tc>
          <w:tcPr>
            <w:tcW w:w="4653" w:type="dxa"/>
            <w:tcBorders>
              <w:top w:val="nil"/>
              <w:bottom w:val="nil"/>
            </w:tcBorders>
          </w:tcPr>
          <w:p w:rsidR="00A96E2B" w:rsidRDefault="00A96E2B" w:rsidP="003C5632">
            <w:pPr>
              <w:pStyle w:val="TableParagraph"/>
              <w:tabs>
                <w:tab w:val="left" w:pos="902"/>
                <w:tab w:val="left" w:pos="2094"/>
                <w:tab w:val="left" w:pos="3069"/>
              </w:tabs>
              <w:rPr>
                <w:i/>
                <w:sz w:val="24"/>
              </w:rPr>
            </w:pPr>
            <w:r>
              <w:rPr>
                <w:i/>
                <w:sz w:val="24"/>
              </w:rPr>
              <w:t xml:space="preserve">– </w:t>
            </w:r>
            <w:r>
              <w:rPr>
                <w:i/>
                <w:spacing w:val="28"/>
                <w:sz w:val="24"/>
              </w:rPr>
              <w:t xml:space="preserve"> </w:t>
            </w:r>
            <w:r>
              <w:rPr>
                <w:i/>
                <w:sz w:val="24"/>
              </w:rPr>
              <w:t>с</w:t>
            </w:r>
            <w:r>
              <w:rPr>
                <w:i/>
                <w:sz w:val="24"/>
              </w:rPr>
              <w:tab/>
            </w:r>
            <w:r>
              <w:rPr>
                <w:i/>
                <w:w w:val="95"/>
                <w:sz w:val="24"/>
              </w:rPr>
              <w:t>учётом</w:t>
            </w:r>
            <w:r>
              <w:rPr>
                <w:i/>
                <w:w w:val="95"/>
                <w:sz w:val="24"/>
              </w:rPr>
              <w:tab/>
            </w:r>
            <w:r>
              <w:rPr>
                <w:i/>
                <w:sz w:val="24"/>
              </w:rPr>
              <w:t>целей</w:t>
            </w:r>
            <w:r>
              <w:rPr>
                <w:i/>
                <w:sz w:val="24"/>
              </w:rPr>
              <w:tab/>
              <w:t>коммуникации</w:t>
            </w:r>
          </w:p>
        </w:tc>
      </w:tr>
      <w:tr w:rsidR="00A96E2B" w:rsidTr="003C5632">
        <w:trPr>
          <w:trHeight w:val="276"/>
        </w:trPr>
        <w:tc>
          <w:tcPr>
            <w:tcW w:w="5493" w:type="dxa"/>
            <w:tcBorders>
              <w:top w:val="nil"/>
              <w:bottom w:val="nil"/>
            </w:tcBorders>
          </w:tcPr>
          <w:p w:rsidR="00A96E2B" w:rsidRPr="00A96E2B" w:rsidRDefault="00A96E2B" w:rsidP="003C5632">
            <w:pPr>
              <w:pStyle w:val="TableParagraph"/>
              <w:rPr>
                <w:sz w:val="24"/>
                <w:lang w:val="ru-RU"/>
              </w:rPr>
            </w:pPr>
            <w:r w:rsidRPr="00A96E2B">
              <w:rPr>
                <w:sz w:val="24"/>
                <w:lang w:val="ru-RU"/>
              </w:rPr>
              <w:t>– формулировать собственное мнение и позицию;</w:t>
            </w:r>
          </w:p>
        </w:tc>
        <w:tc>
          <w:tcPr>
            <w:tcW w:w="4653" w:type="dxa"/>
            <w:tcBorders>
              <w:top w:val="nil"/>
              <w:bottom w:val="nil"/>
            </w:tcBorders>
          </w:tcPr>
          <w:p w:rsidR="00A96E2B" w:rsidRDefault="00A96E2B" w:rsidP="003C5632">
            <w:pPr>
              <w:pStyle w:val="TableParagraph"/>
              <w:rPr>
                <w:i/>
                <w:sz w:val="24"/>
              </w:rPr>
            </w:pPr>
            <w:r>
              <w:rPr>
                <w:i/>
                <w:sz w:val="24"/>
              </w:rPr>
              <w:t>достаточно точно, последовательно и</w:t>
            </w:r>
          </w:p>
        </w:tc>
      </w:tr>
      <w:tr w:rsidR="00A96E2B" w:rsidTr="003C5632">
        <w:trPr>
          <w:trHeight w:val="275"/>
        </w:trPr>
        <w:tc>
          <w:tcPr>
            <w:tcW w:w="5493" w:type="dxa"/>
            <w:tcBorders>
              <w:top w:val="nil"/>
              <w:bottom w:val="nil"/>
            </w:tcBorders>
          </w:tcPr>
          <w:p w:rsidR="00A96E2B" w:rsidRPr="00A96E2B" w:rsidRDefault="00A96E2B" w:rsidP="003C5632">
            <w:pPr>
              <w:pStyle w:val="TableParagraph"/>
              <w:rPr>
                <w:sz w:val="24"/>
                <w:lang w:val="ru-RU"/>
              </w:rPr>
            </w:pPr>
            <w:r w:rsidRPr="00A96E2B">
              <w:rPr>
                <w:sz w:val="24"/>
                <w:lang w:val="ru-RU"/>
              </w:rPr>
              <w:t>– договариваться и приходить к общему решению</w:t>
            </w:r>
          </w:p>
        </w:tc>
        <w:tc>
          <w:tcPr>
            <w:tcW w:w="4653" w:type="dxa"/>
            <w:tcBorders>
              <w:top w:val="nil"/>
              <w:bottom w:val="nil"/>
            </w:tcBorders>
          </w:tcPr>
          <w:p w:rsidR="00A96E2B" w:rsidRDefault="00A96E2B" w:rsidP="003C5632">
            <w:pPr>
              <w:pStyle w:val="TableParagraph"/>
              <w:rPr>
                <w:i/>
                <w:sz w:val="24"/>
              </w:rPr>
            </w:pPr>
            <w:r>
              <w:rPr>
                <w:i/>
                <w:sz w:val="24"/>
              </w:rPr>
              <w:t>полно передавать партнёру необходимую</w:t>
            </w:r>
          </w:p>
        </w:tc>
      </w:tr>
      <w:tr w:rsidR="00A96E2B" w:rsidTr="003C5632">
        <w:trPr>
          <w:trHeight w:val="276"/>
        </w:trPr>
        <w:tc>
          <w:tcPr>
            <w:tcW w:w="5493" w:type="dxa"/>
            <w:tcBorders>
              <w:top w:val="nil"/>
              <w:bottom w:val="nil"/>
            </w:tcBorders>
          </w:tcPr>
          <w:p w:rsidR="00A96E2B" w:rsidRPr="00A96E2B" w:rsidRDefault="00A96E2B" w:rsidP="003C5632">
            <w:pPr>
              <w:pStyle w:val="TableParagraph"/>
              <w:tabs>
                <w:tab w:val="left" w:pos="446"/>
                <w:tab w:val="left" w:pos="1861"/>
                <w:tab w:val="left" w:pos="3516"/>
                <w:tab w:val="left" w:pos="3855"/>
                <w:tab w:val="left" w:pos="4455"/>
                <w:tab w:val="left" w:pos="5266"/>
              </w:tabs>
              <w:rPr>
                <w:sz w:val="24"/>
                <w:lang w:val="ru-RU"/>
              </w:rPr>
            </w:pPr>
            <w:r w:rsidRPr="00A96E2B">
              <w:rPr>
                <w:sz w:val="24"/>
                <w:lang w:val="ru-RU"/>
              </w:rPr>
              <w:t>в</w:t>
            </w:r>
            <w:r w:rsidRPr="00A96E2B">
              <w:rPr>
                <w:sz w:val="24"/>
                <w:lang w:val="ru-RU"/>
              </w:rPr>
              <w:tab/>
              <w:t>совместной</w:t>
            </w:r>
            <w:r w:rsidRPr="00A96E2B">
              <w:rPr>
                <w:sz w:val="24"/>
                <w:lang w:val="ru-RU"/>
              </w:rPr>
              <w:tab/>
              <w:t>деятельности,</w:t>
            </w:r>
            <w:r w:rsidRPr="00A96E2B">
              <w:rPr>
                <w:sz w:val="24"/>
                <w:lang w:val="ru-RU"/>
              </w:rPr>
              <w:tab/>
              <w:t>в</w:t>
            </w:r>
            <w:r w:rsidRPr="00A96E2B">
              <w:rPr>
                <w:sz w:val="24"/>
                <w:lang w:val="ru-RU"/>
              </w:rPr>
              <w:tab/>
              <w:t>том</w:t>
            </w:r>
            <w:r w:rsidRPr="00A96E2B">
              <w:rPr>
                <w:sz w:val="24"/>
                <w:lang w:val="ru-RU"/>
              </w:rPr>
              <w:tab/>
              <w:t>числе</w:t>
            </w:r>
            <w:r w:rsidRPr="00A96E2B">
              <w:rPr>
                <w:sz w:val="24"/>
                <w:lang w:val="ru-RU"/>
              </w:rPr>
              <w:tab/>
              <w:t>в</w:t>
            </w:r>
          </w:p>
        </w:tc>
        <w:tc>
          <w:tcPr>
            <w:tcW w:w="4653" w:type="dxa"/>
            <w:tcBorders>
              <w:top w:val="nil"/>
              <w:bottom w:val="nil"/>
            </w:tcBorders>
          </w:tcPr>
          <w:p w:rsidR="00A96E2B" w:rsidRDefault="00A96E2B" w:rsidP="003C5632">
            <w:pPr>
              <w:pStyle w:val="TableParagraph"/>
              <w:tabs>
                <w:tab w:val="left" w:pos="1914"/>
                <w:tab w:val="left" w:pos="2734"/>
                <w:tab w:val="left" w:pos="4205"/>
              </w:tabs>
              <w:rPr>
                <w:i/>
                <w:sz w:val="24"/>
              </w:rPr>
            </w:pPr>
            <w:r>
              <w:rPr>
                <w:i/>
                <w:sz w:val="24"/>
              </w:rPr>
              <w:t>информацию</w:t>
            </w:r>
            <w:r>
              <w:rPr>
                <w:i/>
                <w:sz w:val="24"/>
              </w:rPr>
              <w:tab/>
              <w:t>как</w:t>
            </w:r>
            <w:r>
              <w:rPr>
                <w:i/>
                <w:sz w:val="24"/>
              </w:rPr>
              <w:tab/>
              <w:t>ориентир</w:t>
            </w:r>
            <w:r>
              <w:rPr>
                <w:i/>
                <w:sz w:val="24"/>
              </w:rPr>
              <w:tab/>
              <w:t>для</w:t>
            </w:r>
          </w:p>
        </w:tc>
      </w:tr>
      <w:tr w:rsidR="00A96E2B" w:rsidTr="003C5632">
        <w:trPr>
          <w:trHeight w:val="276"/>
        </w:trPr>
        <w:tc>
          <w:tcPr>
            <w:tcW w:w="5493" w:type="dxa"/>
            <w:tcBorders>
              <w:top w:val="nil"/>
              <w:bottom w:val="nil"/>
            </w:tcBorders>
          </w:tcPr>
          <w:p w:rsidR="00A96E2B" w:rsidRDefault="00A96E2B" w:rsidP="003C5632">
            <w:pPr>
              <w:pStyle w:val="TableParagraph"/>
              <w:rPr>
                <w:sz w:val="24"/>
              </w:rPr>
            </w:pPr>
            <w:r>
              <w:rPr>
                <w:sz w:val="24"/>
              </w:rPr>
              <w:t>ситуации столкновения интересов;</w:t>
            </w:r>
          </w:p>
        </w:tc>
        <w:tc>
          <w:tcPr>
            <w:tcW w:w="4653" w:type="dxa"/>
            <w:tcBorders>
              <w:top w:val="nil"/>
              <w:bottom w:val="nil"/>
            </w:tcBorders>
          </w:tcPr>
          <w:p w:rsidR="00A96E2B" w:rsidRDefault="00A96E2B" w:rsidP="003C5632">
            <w:pPr>
              <w:pStyle w:val="TableParagraph"/>
              <w:rPr>
                <w:i/>
                <w:sz w:val="24"/>
              </w:rPr>
            </w:pPr>
            <w:r>
              <w:rPr>
                <w:i/>
                <w:sz w:val="24"/>
              </w:rPr>
              <w:t>построения действия;</w:t>
            </w:r>
          </w:p>
        </w:tc>
      </w:tr>
      <w:tr w:rsidR="00A96E2B" w:rsidTr="003C5632">
        <w:trPr>
          <w:trHeight w:val="275"/>
        </w:trPr>
        <w:tc>
          <w:tcPr>
            <w:tcW w:w="5493" w:type="dxa"/>
            <w:tcBorders>
              <w:top w:val="nil"/>
              <w:bottom w:val="nil"/>
            </w:tcBorders>
          </w:tcPr>
          <w:p w:rsidR="00A96E2B" w:rsidRPr="00A96E2B" w:rsidRDefault="00A96E2B" w:rsidP="003C5632">
            <w:pPr>
              <w:pStyle w:val="TableParagraph"/>
              <w:rPr>
                <w:sz w:val="24"/>
                <w:lang w:val="ru-RU"/>
              </w:rPr>
            </w:pPr>
            <w:r w:rsidRPr="00A96E2B">
              <w:rPr>
                <w:sz w:val="24"/>
                <w:lang w:val="ru-RU"/>
              </w:rPr>
              <w:t>– строить понятные для партнёра высказывания,</w:t>
            </w:r>
          </w:p>
        </w:tc>
        <w:tc>
          <w:tcPr>
            <w:tcW w:w="4653" w:type="dxa"/>
            <w:tcBorders>
              <w:top w:val="nil"/>
              <w:bottom w:val="nil"/>
            </w:tcBorders>
          </w:tcPr>
          <w:p w:rsidR="00A96E2B" w:rsidRDefault="00A96E2B" w:rsidP="003C5632">
            <w:pPr>
              <w:pStyle w:val="TableParagraph"/>
              <w:tabs>
                <w:tab w:val="left" w:pos="4204"/>
              </w:tabs>
              <w:rPr>
                <w:i/>
                <w:sz w:val="24"/>
              </w:rPr>
            </w:pPr>
            <w:r>
              <w:rPr>
                <w:i/>
                <w:sz w:val="24"/>
              </w:rPr>
              <w:t xml:space="preserve">–   задавать </w:t>
            </w:r>
            <w:r>
              <w:rPr>
                <w:i/>
                <w:spacing w:val="39"/>
                <w:sz w:val="24"/>
              </w:rPr>
              <w:t xml:space="preserve"> </w:t>
            </w:r>
            <w:r>
              <w:rPr>
                <w:i/>
                <w:sz w:val="24"/>
              </w:rPr>
              <w:t xml:space="preserve">вопросы,  </w:t>
            </w:r>
            <w:r>
              <w:rPr>
                <w:i/>
                <w:spacing w:val="16"/>
                <w:sz w:val="24"/>
              </w:rPr>
              <w:t xml:space="preserve"> </w:t>
            </w:r>
            <w:r>
              <w:rPr>
                <w:i/>
                <w:sz w:val="24"/>
              </w:rPr>
              <w:t>необходимые</w:t>
            </w:r>
            <w:r>
              <w:rPr>
                <w:i/>
                <w:sz w:val="24"/>
              </w:rPr>
              <w:tab/>
              <w:t>для</w:t>
            </w:r>
          </w:p>
        </w:tc>
      </w:tr>
      <w:tr w:rsidR="00A96E2B" w:rsidTr="003C5632">
        <w:trPr>
          <w:trHeight w:val="276"/>
        </w:trPr>
        <w:tc>
          <w:tcPr>
            <w:tcW w:w="5493" w:type="dxa"/>
            <w:tcBorders>
              <w:top w:val="nil"/>
              <w:bottom w:val="nil"/>
            </w:tcBorders>
          </w:tcPr>
          <w:p w:rsidR="00A96E2B" w:rsidRPr="00A96E2B" w:rsidRDefault="00A96E2B" w:rsidP="003C5632">
            <w:pPr>
              <w:pStyle w:val="TableParagraph"/>
              <w:rPr>
                <w:sz w:val="24"/>
                <w:lang w:val="ru-RU"/>
              </w:rPr>
            </w:pPr>
            <w:r w:rsidRPr="00A96E2B">
              <w:rPr>
                <w:sz w:val="24"/>
                <w:lang w:val="ru-RU"/>
              </w:rPr>
              <w:t>учитывающие, что партнёр знает и видит, а что</w:t>
            </w:r>
          </w:p>
        </w:tc>
        <w:tc>
          <w:tcPr>
            <w:tcW w:w="4653" w:type="dxa"/>
            <w:tcBorders>
              <w:top w:val="nil"/>
              <w:bottom w:val="nil"/>
            </w:tcBorders>
          </w:tcPr>
          <w:p w:rsidR="00A96E2B" w:rsidRDefault="00A96E2B" w:rsidP="003C5632">
            <w:pPr>
              <w:pStyle w:val="TableParagraph"/>
              <w:rPr>
                <w:i/>
                <w:sz w:val="24"/>
              </w:rPr>
            </w:pPr>
            <w:r>
              <w:rPr>
                <w:i/>
                <w:sz w:val="24"/>
              </w:rPr>
              <w:t>организации собственной деятельности и</w:t>
            </w:r>
          </w:p>
        </w:tc>
      </w:tr>
      <w:tr w:rsidR="00A96E2B" w:rsidTr="003C5632">
        <w:trPr>
          <w:trHeight w:val="276"/>
        </w:trPr>
        <w:tc>
          <w:tcPr>
            <w:tcW w:w="5493" w:type="dxa"/>
            <w:tcBorders>
              <w:top w:val="nil"/>
              <w:bottom w:val="nil"/>
            </w:tcBorders>
          </w:tcPr>
          <w:p w:rsidR="00A96E2B" w:rsidRDefault="00A96E2B" w:rsidP="003C5632">
            <w:pPr>
              <w:pStyle w:val="TableParagraph"/>
              <w:rPr>
                <w:sz w:val="24"/>
              </w:rPr>
            </w:pPr>
            <w:r>
              <w:rPr>
                <w:sz w:val="24"/>
              </w:rPr>
              <w:lastRenderedPageBreak/>
              <w:t>нет;</w:t>
            </w:r>
          </w:p>
        </w:tc>
        <w:tc>
          <w:tcPr>
            <w:tcW w:w="4653" w:type="dxa"/>
            <w:tcBorders>
              <w:top w:val="nil"/>
              <w:bottom w:val="nil"/>
            </w:tcBorders>
          </w:tcPr>
          <w:p w:rsidR="00A96E2B" w:rsidRDefault="00A96E2B" w:rsidP="003C5632">
            <w:pPr>
              <w:pStyle w:val="TableParagraph"/>
              <w:rPr>
                <w:i/>
                <w:sz w:val="24"/>
              </w:rPr>
            </w:pPr>
            <w:r>
              <w:rPr>
                <w:i/>
                <w:sz w:val="24"/>
              </w:rPr>
              <w:t>сотрудничества с партнёром;</w:t>
            </w:r>
          </w:p>
        </w:tc>
      </w:tr>
      <w:tr w:rsidR="00A96E2B" w:rsidTr="003C5632">
        <w:trPr>
          <w:trHeight w:val="275"/>
        </w:trPr>
        <w:tc>
          <w:tcPr>
            <w:tcW w:w="5493" w:type="dxa"/>
            <w:tcBorders>
              <w:top w:val="nil"/>
              <w:bottom w:val="nil"/>
            </w:tcBorders>
          </w:tcPr>
          <w:p w:rsidR="00A96E2B" w:rsidRDefault="00A96E2B" w:rsidP="003C5632">
            <w:pPr>
              <w:pStyle w:val="TableParagraph"/>
              <w:rPr>
                <w:sz w:val="24"/>
              </w:rPr>
            </w:pPr>
            <w:r>
              <w:rPr>
                <w:sz w:val="24"/>
              </w:rPr>
              <w:t>– задавать вопросы;</w:t>
            </w:r>
          </w:p>
        </w:tc>
        <w:tc>
          <w:tcPr>
            <w:tcW w:w="4653" w:type="dxa"/>
            <w:tcBorders>
              <w:top w:val="nil"/>
              <w:bottom w:val="nil"/>
            </w:tcBorders>
          </w:tcPr>
          <w:p w:rsidR="00A96E2B" w:rsidRDefault="00A96E2B" w:rsidP="003C5632">
            <w:pPr>
              <w:pStyle w:val="TableParagraph"/>
              <w:rPr>
                <w:i/>
                <w:sz w:val="24"/>
              </w:rPr>
            </w:pPr>
            <w:r>
              <w:rPr>
                <w:i/>
                <w:sz w:val="24"/>
              </w:rPr>
              <w:t>– осуществлять взаимный контроль</w:t>
            </w:r>
            <w:r>
              <w:rPr>
                <w:i/>
                <w:spacing w:val="51"/>
                <w:sz w:val="24"/>
              </w:rPr>
              <w:t xml:space="preserve"> </w:t>
            </w:r>
            <w:r>
              <w:rPr>
                <w:i/>
                <w:sz w:val="24"/>
              </w:rPr>
              <w:t>и</w:t>
            </w:r>
          </w:p>
        </w:tc>
      </w:tr>
      <w:tr w:rsidR="00A96E2B" w:rsidTr="003C5632">
        <w:trPr>
          <w:trHeight w:val="275"/>
        </w:trPr>
        <w:tc>
          <w:tcPr>
            <w:tcW w:w="5493" w:type="dxa"/>
            <w:tcBorders>
              <w:top w:val="nil"/>
              <w:bottom w:val="nil"/>
            </w:tcBorders>
          </w:tcPr>
          <w:p w:rsidR="00A96E2B" w:rsidRDefault="00A96E2B" w:rsidP="003C5632">
            <w:pPr>
              <w:pStyle w:val="TableParagraph"/>
              <w:rPr>
                <w:sz w:val="24"/>
              </w:rPr>
            </w:pPr>
            <w:r>
              <w:rPr>
                <w:sz w:val="24"/>
              </w:rPr>
              <w:t>– контролировать действия партнёра;</w:t>
            </w:r>
          </w:p>
        </w:tc>
        <w:tc>
          <w:tcPr>
            <w:tcW w:w="4653" w:type="dxa"/>
            <w:tcBorders>
              <w:top w:val="nil"/>
              <w:bottom w:val="nil"/>
            </w:tcBorders>
          </w:tcPr>
          <w:p w:rsidR="00A96E2B" w:rsidRDefault="00A96E2B" w:rsidP="003C5632">
            <w:pPr>
              <w:pStyle w:val="TableParagraph"/>
              <w:tabs>
                <w:tab w:val="left" w:pos="1978"/>
                <w:tab w:val="left" w:pos="2842"/>
              </w:tabs>
              <w:rPr>
                <w:i/>
                <w:sz w:val="24"/>
              </w:rPr>
            </w:pPr>
            <w:r>
              <w:rPr>
                <w:i/>
                <w:sz w:val="24"/>
              </w:rPr>
              <w:t>оказывать</w:t>
            </w:r>
            <w:r>
              <w:rPr>
                <w:i/>
                <w:sz w:val="24"/>
              </w:rPr>
              <w:tab/>
              <w:t>в</w:t>
            </w:r>
            <w:r>
              <w:rPr>
                <w:i/>
                <w:sz w:val="24"/>
              </w:rPr>
              <w:tab/>
              <w:t>сотрудничестве</w:t>
            </w:r>
          </w:p>
        </w:tc>
      </w:tr>
      <w:tr w:rsidR="00A96E2B" w:rsidTr="003C5632">
        <w:trPr>
          <w:trHeight w:val="277"/>
        </w:trPr>
        <w:tc>
          <w:tcPr>
            <w:tcW w:w="5493" w:type="dxa"/>
            <w:tcBorders>
              <w:top w:val="nil"/>
            </w:tcBorders>
          </w:tcPr>
          <w:p w:rsidR="00A96E2B" w:rsidRPr="00A96E2B" w:rsidRDefault="00A96E2B" w:rsidP="003C5632">
            <w:pPr>
              <w:pStyle w:val="TableParagraph"/>
              <w:tabs>
                <w:tab w:val="left" w:pos="2009"/>
                <w:tab w:val="left" w:pos="2741"/>
                <w:tab w:val="left" w:pos="3372"/>
                <w:tab w:val="left" w:pos="4711"/>
              </w:tabs>
              <w:spacing w:line="258" w:lineRule="exact"/>
              <w:rPr>
                <w:sz w:val="24"/>
                <w:lang w:val="ru-RU"/>
              </w:rPr>
            </w:pPr>
            <w:r w:rsidRPr="00A96E2B">
              <w:rPr>
                <w:sz w:val="24"/>
                <w:lang w:val="ru-RU"/>
              </w:rPr>
              <w:t xml:space="preserve">– </w:t>
            </w:r>
            <w:r w:rsidRPr="00A96E2B">
              <w:rPr>
                <w:spacing w:val="23"/>
                <w:sz w:val="24"/>
                <w:lang w:val="ru-RU"/>
              </w:rPr>
              <w:t xml:space="preserve"> </w:t>
            </w:r>
            <w:r w:rsidRPr="00A96E2B">
              <w:rPr>
                <w:sz w:val="24"/>
                <w:lang w:val="ru-RU"/>
              </w:rPr>
              <w:t>использовать</w:t>
            </w:r>
            <w:r w:rsidRPr="00A96E2B">
              <w:rPr>
                <w:sz w:val="24"/>
                <w:lang w:val="ru-RU"/>
              </w:rPr>
              <w:tab/>
              <w:t>речь</w:t>
            </w:r>
            <w:r w:rsidRPr="00A96E2B">
              <w:rPr>
                <w:sz w:val="24"/>
                <w:lang w:val="ru-RU"/>
              </w:rPr>
              <w:tab/>
              <w:t>для</w:t>
            </w:r>
            <w:r w:rsidRPr="00A96E2B">
              <w:rPr>
                <w:sz w:val="24"/>
                <w:lang w:val="ru-RU"/>
              </w:rPr>
              <w:tab/>
              <w:t>регуляции</w:t>
            </w:r>
            <w:r w:rsidRPr="00A96E2B">
              <w:rPr>
                <w:sz w:val="24"/>
                <w:lang w:val="ru-RU"/>
              </w:rPr>
              <w:tab/>
              <w:t>своего</w:t>
            </w:r>
          </w:p>
        </w:tc>
        <w:tc>
          <w:tcPr>
            <w:tcW w:w="4653" w:type="dxa"/>
            <w:tcBorders>
              <w:top w:val="nil"/>
            </w:tcBorders>
          </w:tcPr>
          <w:p w:rsidR="00A96E2B" w:rsidRDefault="00A96E2B" w:rsidP="003C5632">
            <w:pPr>
              <w:pStyle w:val="TableParagraph"/>
              <w:spacing w:line="258" w:lineRule="exact"/>
              <w:rPr>
                <w:i/>
                <w:sz w:val="24"/>
              </w:rPr>
            </w:pPr>
            <w:r>
              <w:rPr>
                <w:i/>
                <w:sz w:val="24"/>
              </w:rPr>
              <w:t>необходимую взаимопомощь;</w:t>
            </w:r>
          </w:p>
        </w:tc>
      </w:tr>
      <w:tr w:rsidR="00A96E2B" w:rsidTr="003C5632">
        <w:trPr>
          <w:trHeight w:val="1378"/>
        </w:trPr>
        <w:tc>
          <w:tcPr>
            <w:tcW w:w="5493" w:type="dxa"/>
          </w:tcPr>
          <w:p w:rsidR="00A96E2B" w:rsidRPr="00A96E2B" w:rsidRDefault="00A96E2B" w:rsidP="003C5632">
            <w:pPr>
              <w:pStyle w:val="TableParagraph"/>
              <w:spacing w:line="264" w:lineRule="exact"/>
              <w:rPr>
                <w:sz w:val="24"/>
                <w:lang w:val="ru-RU"/>
              </w:rPr>
            </w:pPr>
            <w:r w:rsidRPr="00A96E2B">
              <w:rPr>
                <w:sz w:val="24"/>
                <w:lang w:val="ru-RU"/>
              </w:rPr>
              <w:t>действия;</w:t>
            </w:r>
          </w:p>
          <w:p w:rsidR="00A96E2B" w:rsidRPr="00A96E2B" w:rsidRDefault="00A96E2B" w:rsidP="003C5632">
            <w:pPr>
              <w:pStyle w:val="TableParagraph"/>
              <w:spacing w:line="270" w:lineRule="atLeast"/>
              <w:ind w:right="100"/>
              <w:jc w:val="both"/>
              <w:rPr>
                <w:sz w:val="24"/>
                <w:lang w:val="ru-RU"/>
              </w:rPr>
            </w:pPr>
            <w:r w:rsidRPr="00A96E2B">
              <w:rPr>
                <w:sz w:val="24"/>
                <w:lang w:val="ru-RU"/>
              </w:rPr>
              <w:t>–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tc>
        <w:tc>
          <w:tcPr>
            <w:tcW w:w="4653" w:type="dxa"/>
          </w:tcPr>
          <w:p w:rsidR="00A96E2B" w:rsidRPr="00A96E2B" w:rsidRDefault="00A96E2B" w:rsidP="003C5632">
            <w:pPr>
              <w:pStyle w:val="TableParagraph"/>
              <w:ind w:right="96"/>
              <w:jc w:val="both"/>
              <w:rPr>
                <w:i/>
                <w:sz w:val="24"/>
                <w:lang w:val="ru-RU"/>
              </w:rPr>
            </w:pPr>
            <w:r w:rsidRPr="00A96E2B">
              <w:rPr>
                <w:i/>
                <w:sz w:val="24"/>
                <w:lang w:val="ru-RU"/>
              </w:rPr>
              <w:t>– адекватно использовать речевые средства для эффективного решения разнообразных коммуникативных задач, планирования и регуляции своей</w:t>
            </w:r>
          </w:p>
          <w:p w:rsidR="00A96E2B" w:rsidRDefault="00A96E2B" w:rsidP="003C5632">
            <w:pPr>
              <w:pStyle w:val="TableParagraph"/>
              <w:spacing w:line="267" w:lineRule="exact"/>
              <w:jc w:val="both"/>
              <w:rPr>
                <w:i/>
                <w:sz w:val="24"/>
              </w:rPr>
            </w:pPr>
            <w:r>
              <w:rPr>
                <w:i/>
                <w:sz w:val="24"/>
              </w:rPr>
              <w:t>деятельности.</w:t>
            </w:r>
          </w:p>
        </w:tc>
      </w:tr>
    </w:tbl>
    <w:p w:rsidR="00A96E2B" w:rsidRDefault="00A96E2B" w:rsidP="00A96E2B">
      <w:pPr>
        <w:pStyle w:val="af0"/>
        <w:spacing w:before="6"/>
        <w:ind w:left="0"/>
        <w:rPr>
          <w:b/>
          <w:sz w:val="15"/>
        </w:rPr>
      </w:pPr>
    </w:p>
    <w:p w:rsidR="00A96E2B" w:rsidRDefault="00A96E2B" w:rsidP="00476EF0">
      <w:pPr>
        <w:pStyle w:val="a3"/>
        <w:widowControl w:val="0"/>
        <w:numPr>
          <w:ilvl w:val="1"/>
          <w:numId w:val="385"/>
        </w:numPr>
        <w:tabs>
          <w:tab w:val="left" w:pos="2685"/>
        </w:tabs>
        <w:autoSpaceDE w:val="0"/>
        <w:autoSpaceDN w:val="0"/>
        <w:spacing w:before="90" w:line="274" w:lineRule="exact"/>
        <w:ind w:left="2685"/>
        <w:contextualSpacing w:val="0"/>
        <w:jc w:val="left"/>
        <w:rPr>
          <w:b/>
          <w:sz w:val="24"/>
        </w:rPr>
      </w:pPr>
      <w:r>
        <w:rPr>
          <w:b/>
          <w:sz w:val="24"/>
        </w:rPr>
        <w:t>Чтение. Работа с текстом (метапредметные</w:t>
      </w:r>
      <w:r>
        <w:rPr>
          <w:b/>
          <w:spacing w:val="-7"/>
          <w:sz w:val="24"/>
        </w:rPr>
        <w:t xml:space="preserve"> </w:t>
      </w:r>
      <w:r>
        <w:rPr>
          <w:b/>
          <w:sz w:val="24"/>
        </w:rPr>
        <w:t>результаты)</w:t>
      </w:r>
    </w:p>
    <w:p w:rsidR="00A96E2B" w:rsidRDefault="00A96E2B" w:rsidP="00A96E2B">
      <w:pPr>
        <w:pStyle w:val="af0"/>
        <w:ind w:right="352"/>
      </w:pPr>
      <w:r>
        <w:t xml:space="preserve">В результате изучения </w:t>
      </w:r>
      <w:r>
        <w:rPr>
          <w:b/>
        </w:rPr>
        <w:t xml:space="preserve">всех без исключения учебных предметов </w:t>
      </w:r>
      <w:r>
        <w:t>на уровне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w:t>
      </w:r>
      <w:r>
        <w:rPr>
          <w:spacing w:val="-4"/>
        </w:rPr>
        <w:t xml:space="preserve"> </w:t>
      </w:r>
      <w:r>
        <w:t>схемы.</w:t>
      </w:r>
    </w:p>
    <w:p w:rsidR="00A96E2B" w:rsidRDefault="00A96E2B" w:rsidP="00A96E2B">
      <w:pPr>
        <w:pStyle w:val="af0"/>
        <w:ind w:right="346"/>
      </w:pPr>
      <w:r>
        <w:t xml:space="preserve">У выпускников будут развиты такие читательские действия, как поиск информации, выделение </w:t>
      </w:r>
      <w:r>
        <w:rPr>
          <w:spacing w:val="-3"/>
        </w:rPr>
        <w:t xml:space="preserve">нужной </w:t>
      </w:r>
      <w:r>
        <w:t>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 следственных связей и зависимостей, объяснения, обоснования утверждений, а также принятия решений в простых учебных и практических</w:t>
      </w:r>
      <w:r>
        <w:rPr>
          <w:spacing w:val="-2"/>
        </w:rPr>
        <w:t xml:space="preserve"> </w:t>
      </w:r>
      <w:r>
        <w:t>ситуациях</w:t>
      </w:r>
    </w:p>
    <w:p w:rsidR="00A96E2B" w:rsidRDefault="00A96E2B" w:rsidP="00A96E2B">
      <w:pPr>
        <w:spacing w:after="8"/>
        <w:ind w:left="212" w:right="349" w:firstLine="708"/>
        <w:rPr>
          <w:i/>
          <w:sz w:val="24"/>
        </w:rPr>
      </w:pPr>
      <w:r>
        <w:rPr>
          <w:i/>
          <w:sz w:val="24"/>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w:t>
      </w:r>
      <w:r>
        <w:rPr>
          <w:i/>
          <w:spacing w:val="-3"/>
          <w:sz w:val="24"/>
        </w:rPr>
        <w:t xml:space="preserve"> </w:t>
      </w:r>
      <w:r>
        <w:rPr>
          <w:i/>
          <w:sz w:val="24"/>
        </w:rPr>
        <w:t>опытом.</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94"/>
        <w:gridCol w:w="3781"/>
      </w:tblGrid>
      <w:tr w:rsidR="00A96E2B" w:rsidTr="003C5632">
        <w:trPr>
          <w:trHeight w:val="554"/>
        </w:trPr>
        <w:tc>
          <w:tcPr>
            <w:tcW w:w="6494" w:type="dxa"/>
          </w:tcPr>
          <w:p w:rsidR="00A96E2B" w:rsidRDefault="00A96E2B" w:rsidP="003C5632">
            <w:pPr>
              <w:pStyle w:val="TableParagraph"/>
              <w:spacing w:before="135"/>
              <w:ind w:left="2079"/>
              <w:rPr>
                <w:b/>
                <w:sz w:val="24"/>
              </w:rPr>
            </w:pPr>
            <w:r>
              <w:rPr>
                <w:b/>
                <w:sz w:val="24"/>
              </w:rPr>
              <w:t>Выпускник научится</w:t>
            </w:r>
          </w:p>
        </w:tc>
        <w:tc>
          <w:tcPr>
            <w:tcW w:w="3781" w:type="dxa"/>
          </w:tcPr>
          <w:p w:rsidR="00A96E2B" w:rsidRDefault="00A96E2B" w:rsidP="003C5632">
            <w:pPr>
              <w:pStyle w:val="TableParagraph"/>
              <w:spacing w:before="2" w:line="276" w:lineRule="exact"/>
              <w:ind w:left="583" w:right="561" w:firstLine="187"/>
              <w:rPr>
                <w:b/>
                <w:sz w:val="24"/>
              </w:rPr>
            </w:pPr>
            <w:r>
              <w:rPr>
                <w:b/>
                <w:sz w:val="24"/>
              </w:rPr>
              <w:t>Выпускник получит возможность научиться</w:t>
            </w:r>
          </w:p>
        </w:tc>
      </w:tr>
      <w:tr w:rsidR="00A96E2B" w:rsidTr="003C5632">
        <w:trPr>
          <w:trHeight w:val="273"/>
        </w:trPr>
        <w:tc>
          <w:tcPr>
            <w:tcW w:w="10275" w:type="dxa"/>
            <w:gridSpan w:val="2"/>
          </w:tcPr>
          <w:p w:rsidR="00A96E2B" w:rsidRPr="00A96E2B" w:rsidRDefault="00A96E2B" w:rsidP="003C5632">
            <w:pPr>
              <w:pStyle w:val="TableParagraph"/>
              <w:spacing w:line="254" w:lineRule="exact"/>
              <w:ind w:left="1923"/>
              <w:rPr>
                <w:b/>
                <w:sz w:val="24"/>
                <w:lang w:val="ru-RU"/>
              </w:rPr>
            </w:pPr>
            <w:r w:rsidRPr="00A96E2B">
              <w:rPr>
                <w:b/>
                <w:sz w:val="24"/>
                <w:lang w:val="ru-RU"/>
              </w:rPr>
              <w:t>Работа с текстом: поиск информации и понимание прочитанного</w:t>
            </w:r>
          </w:p>
        </w:tc>
      </w:tr>
      <w:tr w:rsidR="00A96E2B" w:rsidTr="003C5632">
        <w:trPr>
          <w:trHeight w:val="276"/>
        </w:trPr>
        <w:tc>
          <w:tcPr>
            <w:tcW w:w="6494" w:type="dxa"/>
            <w:tcBorders>
              <w:bottom w:val="nil"/>
            </w:tcBorders>
          </w:tcPr>
          <w:p w:rsidR="00A96E2B" w:rsidRPr="00A96E2B" w:rsidRDefault="00A96E2B" w:rsidP="003C5632">
            <w:pPr>
              <w:pStyle w:val="TableParagraph"/>
              <w:rPr>
                <w:sz w:val="24"/>
                <w:lang w:val="ru-RU"/>
              </w:rPr>
            </w:pPr>
            <w:r w:rsidRPr="00A96E2B">
              <w:rPr>
                <w:sz w:val="24"/>
                <w:lang w:val="ru-RU"/>
              </w:rPr>
              <w:t>- находить в тексте конкретные сведения, факты, заданные в</w:t>
            </w:r>
          </w:p>
        </w:tc>
        <w:tc>
          <w:tcPr>
            <w:tcW w:w="3781" w:type="dxa"/>
            <w:tcBorders>
              <w:bottom w:val="nil"/>
            </w:tcBorders>
          </w:tcPr>
          <w:p w:rsidR="00A96E2B" w:rsidRDefault="00A96E2B" w:rsidP="003C5632">
            <w:pPr>
              <w:pStyle w:val="TableParagraph"/>
              <w:tabs>
                <w:tab w:val="left" w:pos="450"/>
                <w:tab w:val="left" w:pos="2377"/>
              </w:tabs>
              <w:rPr>
                <w:i/>
                <w:sz w:val="24"/>
              </w:rPr>
            </w:pPr>
            <w:r>
              <w:rPr>
                <w:i/>
                <w:sz w:val="24"/>
              </w:rPr>
              <w:t>-</w:t>
            </w:r>
            <w:r>
              <w:rPr>
                <w:i/>
                <w:sz w:val="24"/>
              </w:rPr>
              <w:tab/>
              <w:t>использовать</w:t>
            </w:r>
            <w:r>
              <w:rPr>
                <w:i/>
                <w:sz w:val="24"/>
              </w:rPr>
              <w:tab/>
              <w:t>формальные</w:t>
            </w:r>
          </w:p>
        </w:tc>
      </w:tr>
      <w:tr w:rsidR="00A96E2B" w:rsidTr="003C5632">
        <w:trPr>
          <w:trHeight w:val="275"/>
        </w:trPr>
        <w:tc>
          <w:tcPr>
            <w:tcW w:w="6494" w:type="dxa"/>
            <w:tcBorders>
              <w:top w:val="nil"/>
              <w:bottom w:val="nil"/>
            </w:tcBorders>
          </w:tcPr>
          <w:p w:rsidR="00A96E2B" w:rsidRDefault="00A96E2B" w:rsidP="003C5632">
            <w:pPr>
              <w:pStyle w:val="TableParagraph"/>
              <w:rPr>
                <w:sz w:val="24"/>
              </w:rPr>
            </w:pPr>
            <w:r>
              <w:rPr>
                <w:sz w:val="24"/>
              </w:rPr>
              <w:t>явном виде;</w:t>
            </w:r>
          </w:p>
        </w:tc>
        <w:tc>
          <w:tcPr>
            <w:tcW w:w="3781" w:type="dxa"/>
            <w:tcBorders>
              <w:top w:val="nil"/>
              <w:bottom w:val="nil"/>
            </w:tcBorders>
          </w:tcPr>
          <w:p w:rsidR="00A96E2B" w:rsidRDefault="00A96E2B" w:rsidP="003C5632">
            <w:pPr>
              <w:pStyle w:val="TableParagraph"/>
              <w:tabs>
                <w:tab w:val="left" w:pos="1449"/>
                <w:tab w:val="left" w:pos="2552"/>
              </w:tabs>
              <w:rPr>
                <w:i/>
                <w:sz w:val="24"/>
              </w:rPr>
            </w:pPr>
            <w:r>
              <w:rPr>
                <w:i/>
                <w:sz w:val="24"/>
              </w:rPr>
              <w:t>элементы</w:t>
            </w:r>
            <w:r>
              <w:rPr>
                <w:i/>
                <w:sz w:val="24"/>
              </w:rPr>
              <w:tab/>
              <w:t>текста</w:t>
            </w:r>
            <w:r>
              <w:rPr>
                <w:i/>
                <w:sz w:val="24"/>
              </w:rPr>
              <w:tab/>
              <w:t>(например,</w:t>
            </w:r>
          </w:p>
        </w:tc>
      </w:tr>
      <w:tr w:rsidR="00A96E2B" w:rsidTr="003C5632">
        <w:trPr>
          <w:trHeight w:val="276"/>
        </w:trPr>
        <w:tc>
          <w:tcPr>
            <w:tcW w:w="6494" w:type="dxa"/>
            <w:tcBorders>
              <w:top w:val="nil"/>
              <w:bottom w:val="nil"/>
            </w:tcBorders>
          </w:tcPr>
          <w:p w:rsidR="00A96E2B" w:rsidRPr="00A96E2B" w:rsidRDefault="00A96E2B" w:rsidP="003C5632">
            <w:pPr>
              <w:pStyle w:val="TableParagraph"/>
              <w:rPr>
                <w:sz w:val="24"/>
                <w:lang w:val="ru-RU"/>
              </w:rPr>
            </w:pPr>
            <w:r w:rsidRPr="00A96E2B">
              <w:rPr>
                <w:sz w:val="24"/>
                <w:lang w:val="ru-RU"/>
              </w:rPr>
              <w:t>- определять тему и главную мысль текста;</w:t>
            </w:r>
          </w:p>
        </w:tc>
        <w:tc>
          <w:tcPr>
            <w:tcW w:w="3781" w:type="dxa"/>
            <w:tcBorders>
              <w:top w:val="nil"/>
              <w:bottom w:val="nil"/>
            </w:tcBorders>
          </w:tcPr>
          <w:p w:rsidR="00A96E2B" w:rsidRDefault="00A96E2B" w:rsidP="003C5632">
            <w:pPr>
              <w:pStyle w:val="TableParagraph"/>
              <w:rPr>
                <w:i/>
                <w:sz w:val="24"/>
              </w:rPr>
            </w:pPr>
            <w:r>
              <w:rPr>
                <w:i/>
                <w:sz w:val="24"/>
              </w:rPr>
              <w:t>подзаголовки, сноски) для поиска</w:t>
            </w:r>
          </w:p>
        </w:tc>
      </w:tr>
      <w:tr w:rsidR="00A96E2B" w:rsidTr="003C5632">
        <w:trPr>
          <w:trHeight w:val="276"/>
        </w:trPr>
        <w:tc>
          <w:tcPr>
            <w:tcW w:w="6494" w:type="dxa"/>
            <w:tcBorders>
              <w:top w:val="nil"/>
              <w:bottom w:val="nil"/>
            </w:tcBorders>
          </w:tcPr>
          <w:p w:rsidR="00A96E2B" w:rsidRPr="00A96E2B" w:rsidRDefault="00A96E2B" w:rsidP="003C5632">
            <w:pPr>
              <w:pStyle w:val="TableParagraph"/>
              <w:rPr>
                <w:sz w:val="24"/>
                <w:lang w:val="ru-RU"/>
              </w:rPr>
            </w:pPr>
            <w:r w:rsidRPr="00A96E2B">
              <w:rPr>
                <w:sz w:val="24"/>
                <w:lang w:val="ru-RU"/>
              </w:rPr>
              <w:t>делить тексты на смысловые части, составлять план текста;</w:t>
            </w:r>
          </w:p>
        </w:tc>
        <w:tc>
          <w:tcPr>
            <w:tcW w:w="3781" w:type="dxa"/>
            <w:tcBorders>
              <w:top w:val="nil"/>
              <w:bottom w:val="nil"/>
            </w:tcBorders>
          </w:tcPr>
          <w:p w:rsidR="00A96E2B" w:rsidRDefault="00A96E2B" w:rsidP="003C5632">
            <w:pPr>
              <w:pStyle w:val="TableParagraph"/>
              <w:rPr>
                <w:i/>
                <w:sz w:val="24"/>
              </w:rPr>
            </w:pPr>
            <w:r>
              <w:rPr>
                <w:i/>
                <w:sz w:val="24"/>
              </w:rPr>
              <w:t>нужной информации;</w:t>
            </w:r>
          </w:p>
        </w:tc>
      </w:tr>
      <w:tr w:rsidR="00A96E2B" w:rsidTr="003C5632">
        <w:trPr>
          <w:trHeight w:val="275"/>
        </w:trPr>
        <w:tc>
          <w:tcPr>
            <w:tcW w:w="6494" w:type="dxa"/>
            <w:tcBorders>
              <w:top w:val="nil"/>
              <w:bottom w:val="nil"/>
            </w:tcBorders>
          </w:tcPr>
          <w:p w:rsidR="00A96E2B" w:rsidRPr="00A96E2B" w:rsidRDefault="00A96E2B" w:rsidP="003C5632">
            <w:pPr>
              <w:pStyle w:val="TableParagraph"/>
              <w:rPr>
                <w:sz w:val="24"/>
                <w:lang w:val="ru-RU"/>
              </w:rPr>
            </w:pPr>
            <w:r w:rsidRPr="00A96E2B">
              <w:rPr>
                <w:sz w:val="24"/>
                <w:lang w:val="ru-RU"/>
              </w:rPr>
              <w:t>вычленять содержащиеся в тексте основные события и</w:t>
            </w:r>
          </w:p>
        </w:tc>
        <w:tc>
          <w:tcPr>
            <w:tcW w:w="3781" w:type="dxa"/>
            <w:tcBorders>
              <w:top w:val="nil"/>
              <w:bottom w:val="nil"/>
            </w:tcBorders>
          </w:tcPr>
          <w:p w:rsidR="00A96E2B" w:rsidRDefault="00A96E2B" w:rsidP="003C5632">
            <w:pPr>
              <w:pStyle w:val="TableParagraph"/>
              <w:tabs>
                <w:tab w:val="left" w:pos="530"/>
                <w:tab w:val="left" w:pos="1930"/>
                <w:tab w:val="left" w:pos="2381"/>
              </w:tabs>
              <w:rPr>
                <w:i/>
                <w:sz w:val="24"/>
              </w:rPr>
            </w:pPr>
            <w:r>
              <w:rPr>
                <w:i/>
                <w:sz w:val="24"/>
              </w:rPr>
              <w:t>-</w:t>
            </w:r>
            <w:r>
              <w:rPr>
                <w:i/>
                <w:sz w:val="24"/>
              </w:rPr>
              <w:tab/>
              <w:t>работать</w:t>
            </w:r>
            <w:r>
              <w:rPr>
                <w:i/>
                <w:sz w:val="24"/>
              </w:rPr>
              <w:tab/>
              <w:t>с</w:t>
            </w:r>
            <w:r>
              <w:rPr>
                <w:i/>
                <w:sz w:val="24"/>
              </w:rPr>
              <w:tab/>
              <w:t>несколькими</w:t>
            </w:r>
          </w:p>
        </w:tc>
      </w:tr>
      <w:tr w:rsidR="00A96E2B" w:rsidTr="003C5632">
        <w:trPr>
          <w:trHeight w:val="275"/>
        </w:trPr>
        <w:tc>
          <w:tcPr>
            <w:tcW w:w="6494" w:type="dxa"/>
            <w:tcBorders>
              <w:top w:val="nil"/>
              <w:bottom w:val="nil"/>
            </w:tcBorders>
          </w:tcPr>
          <w:p w:rsidR="00A96E2B" w:rsidRDefault="00A96E2B" w:rsidP="003C5632">
            <w:pPr>
              <w:pStyle w:val="TableParagraph"/>
              <w:rPr>
                <w:sz w:val="24"/>
              </w:rPr>
            </w:pPr>
            <w:r>
              <w:rPr>
                <w:sz w:val="24"/>
              </w:rPr>
              <w:t>устанавливать их последовательность;</w:t>
            </w:r>
          </w:p>
        </w:tc>
        <w:tc>
          <w:tcPr>
            <w:tcW w:w="3781" w:type="dxa"/>
            <w:tcBorders>
              <w:top w:val="nil"/>
              <w:bottom w:val="nil"/>
            </w:tcBorders>
          </w:tcPr>
          <w:p w:rsidR="00A96E2B" w:rsidRDefault="00A96E2B" w:rsidP="003C5632">
            <w:pPr>
              <w:pStyle w:val="TableParagraph"/>
              <w:rPr>
                <w:i/>
                <w:sz w:val="24"/>
              </w:rPr>
            </w:pPr>
            <w:r>
              <w:rPr>
                <w:i/>
                <w:sz w:val="24"/>
              </w:rPr>
              <w:t>источниками информации;</w:t>
            </w:r>
          </w:p>
        </w:tc>
      </w:tr>
      <w:tr w:rsidR="00A96E2B" w:rsidTr="003C5632">
        <w:trPr>
          <w:trHeight w:val="275"/>
        </w:trPr>
        <w:tc>
          <w:tcPr>
            <w:tcW w:w="6494" w:type="dxa"/>
            <w:tcBorders>
              <w:top w:val="nil"/>
              <w:bottom w:val="nil"/>
            </w:tcBorders>
          </w:tcPr>
          <w:p w:rsidR="00A96E2B" w:rsidRPr="00A96E2B" w:rsidRDefault="00A96E2B" w:rsidP="003C5632">
            <w:pPr>
              <w:pStyle w:val="TableParagraph"/>
              <w:rPr>
                <w:sz w:val="24"/>
                <w:lang w:val="ru-RU"/>
              </w:rPr>
            </w:pPr>
            <w:r w:rsidRPr="00A96E2B">
              <w:rPr>
                <w:sz w:val="24"/>
                <w:lang w:val="ru-RU"/>
              </w:rPr>
              <w:t>- упорядочивать информацию по заданному основанию;</w:t>
            </w:r>
          </w:p>
        </w:tc>
        <w:tc>
          <w:tcPr>
            <w:tcW w:w="3781" w:type="dxa"/>
            <w:tcBorders>
              <w:top w:val="nil"/>
              <w:bottom w:val="nil"/>
            </w:tcBorders>
          </w:tcPr>
          <w:p w:rsidR="00A96E2B" w:rsidRDefault="00A96E2B" w:rsidP="003C5632">
            <w:pPr>
              <w:pStyle w:val="TableParagraph"/>
              <w:tabs>
                <w:tab w:val="left" w:pos="498"/>
                <w:tab w:val="left" w:pos="2278"/>
              </w:tabs>
              <w:rPr>
                <w:i/>
                <w:sz w:val="24"/>
              </w:rPr>
            </w:pPr>
            <w:r>
              <w:rPr>
                <w:i/>
                <w:sz w:val="24"/>
              </w:rPr>
              <w:t>-</w:t>
            </w:r>
            <w:r>
              <w:rPr>
                <w:i/>
                <w:sz w:val="24"/>
              </w:rPr>
              <w:tab/>
              <w:t>сопоставлять</w:t>
            </w:r>
            <w:r>
              <w:rPr>
                <w:i/>
                <w:sz w:val="24"/>
              </w:rPr>
              <w:tab/>
              <w:t>информацию,</w:t>
            </w:r>
          </w:p>
        </w:tc>
      </w:tr>
      <w:tr w:rsidR="00A96E2B" w:rsidTr="003C5632">
        <w:trPr>
          <w:trHeight w:val="276"/>
        </w:trPr>
        <w:tc>
          <w:tcPr>
            <w:tcW w:w="6494" w:type="dxa"/>
            <w:tcBorders>
              <w:top w:val="nil"/>
              <w:bottom w:val="nil"/>
            </w:tcBorders>
          </w:tcPr>
          <w:p w:rsidR="00A96E2B" w:rsidRPr="00A96E2B" w:rsidRDefault="00A96E2B" w:rsidP="003C5632">
            <w:pPr>
              <w:pStyle w:val="TableParagraph"/>
              <w:rPr>
                <w:sz w:val="24"/>
                <w:lang w:val="ru-RU"/>
              </w:rPr>
            </w:pPr>
            <w:r w:rsidRPr="00A96E2B">
              <w:rPr>
                <w:sz w:val="24"/>
                <w:lang w:val="ru-RU"/>
              </w:rPr>
              <w:t>сравнивать между собой объекты, описанные в тексте,</w:t>
            </w:r>
          </w:p>
        </w:tc>
        <w:tc>
          <w:tcPr>
            <w:tcW w:w="3781" w:type="dxa"/>
            <w:tcBorders>
              <w:top w:val="nil"/>
              <w:bottom w:val="nil"/>
            </w:tcBorders>
          </w:tcPr>
          <w:p w:rsidR="00A96E2B" w:rsidRDefault="00A96E2B" w:rsidP="003C5632">
            <w:pPr>
              <w:pStyle w:val="TableParagraph"/>
              <w:tabs>
                <w:tab w:val="left" w:pos="1817"/>
                <w:tab w:val="left" w:pos="2552"/>
              </w:tabs>
              <w:rPr>
                <w:i/>
                <w:sz w:val="24"/>
              </w:rPr>
            </w:pPr>
            <w:r>
              <w:rPr>
                <w:i/>
                <w:sz w:val="24"/>
              </w:rPr>
              <w:t>полученную</w:t>
            </w:r>
            <w:r>
              <w:rPr>
                <w:i/>
                <w:sz w:val="24"/>
              </w:rPr>
              <w:tab/>
              <w:t>из</w:t>
            </w:r>
            <w:r>
              <w:rPr>
                <w:i/>
                <w:sz w:val="24"/>
              </w:rPr>
              <w:tab/>
              <w:t>нескольких</w:t>
            </w:r>
          </w:p>
        </w:tc>
      </w:tr>
      <w:tr w:rsidR="00A96E2B" w:rsidTr="003C5632">
        <w:trPr>
          <w:trHeight w:val="276"/>
        </w:trPr>
        <w:tc>
          <w:tcPr>
            <w:tcW w:w="6494" w:type="dxa"/>
            <w:tcBorders>
              <w:top w:val="nil"/>
              <w:bottom w:val="nil"/>
            </w:tcBorders>
          </w:tcPr>
          <w:p w:rsidR="00A96E2B" w:rsidRPr="00A96E2B" w:rsidRDefault="00A96E2B" w:rsidP="003C5632">
            <w:pPr>
              <w:pStyle w:val="TableParagraph"/>
              <w:rPr>
                <w:sz w:val="24"/>
                <w:lang w:val="ru-RU"/>
              </w:rPr>
            </w:pPr>
            <w:r w:rsidRPr="00A96E2B">
              <w:rPr>
                <w:sz w:val="24"/>
                <w:lang w:val="ru-RU"/>
              </w:rPr>
              <w:t>выделяя два-три существенных признака;</w:t>
            </w:r>
          </w:p>
        </w:tc>
        <w:tc>
          <w:tcPr>
            <w:tcW w:w="3781" w:type="dxa"/>
            <w:tcBorders>
              <w:top w:val="nil"/>
              <w:bottom w:val="nil"/>
            </w:tcBorders>
          </w:tcPr>
          <w:p w:rsidR="00A96E2B" w:rsidRDefault="00A96E2B" w:rsidP="003C5632">
            <w:pPr>
              <w:pStyle w:val="TableParagraph"/>
              <w:rPr>
                <w:i/>
                <w:sz w:val="24"/>
              </w:rPr>
            </w:pPr>
            <w:r>
              <w:rPr>
                <w:i/>
                <w:sz w:val="24"/>
              </w:rPr>
              <w:t>источников.</w:t>
            </w:r>
          </w:p>
        </w:tc>
      </w:tr>
      <w:tr w:rsidR="00A96E2B" w:rsidTr="003C5632">
        <w:trPr>
          <w:trHeight w:val="276"/>
        </w:trPr>
        <w:tc>
          <w:tcPr>
            <w:tcW w:w="6494" w:type="dxa"/>
            <w:tcBorders>
              <w:top w:val="nil"/>
              <w:bottom w:val="nil"/>
            </w:tcBorders>
          </w:tcPr>
          <w:p w:rsidR="00A96E2B" w:rsidRPr="00A96E2B" w:rsidRDefault="00A96E2B" w:rsidP="003C5632">
            <w:pPr>
              <w:pStyle w:val="TableParagraph"/>
              <w:rPr>
                <w:sz w:val="24"/>
                <w:lang w:val="ru-RU"/>
              </w:rPr>
            </w:pPr>
            <w:r w:rsidRPr="00A96E2B">
              <w:rPr>
                <w:sz w:val="24"/>
                <w:lang w:val="ru-RU"/>
              </w:rPr>
              <w:t>- понимать информацию, представленную в неявном</w:t>
            </w:r>
            <w:r w:rsidRPr="00A96E2B">
              <w:rPr>
                <w:spacing w:val="53"/>
                <w:sz w:val="24"/>
                <w:lang w:val="ru-RU"/>
              </w:rPr>
              <w:t xml:space="preserve"> </w:t>
            </w:r>
            <w:r w:rsidRPr="00A96E2B">
              <w:rPr>
                <w:sz w:val="24"/>
                <w:lang w:val="ru-RU"/>
              </w:rPr>
              <w:t>виде</w:t>
            </w:r>
          </w:p>
        </w:tc>
        <w:tc>
          <w:tcPr>
            <w:tcW w:w="3781" w:type="dxa"/>
            <w:tcBorders>
              <w:top w:val="nil"/>
              <w:bottom w:val="nil"/>
            </w:tcBorders>
          </w:tcPr>
          <w:p w:rsidR="00A96E2B" w:rsidRPr="00A96E2B" w:rsidRDefault="00A96E2B" w:rsidP="003C5632">
            <w:pPr>
              <w:pStyle w:val="TableParagraph"/>
              <w:rPr>
                <w:sz w:val="20"/>
                <w:lang w:val="ru-RU"/>
              </w:rPr>
            </w:pPr>
          </w:p>
        </w:tc>
      </w:tr>
      <w:tr w:rsidR="00A96E2B" w:rsidTr="003C5632">
        <w:trPr>
          <w:trHeight w:val="276"/>
        </w:trPr>
        <w:tc>
          <w:tcPr>
            <w:tcW w:w="6494" w:type="dxa"/>
            <w:tcBorders>
              <w:top w:val="nil"/>
              <w:bottom w:val="nil"/>
            </w:tcBorders>
          </w:tcPr>
          <w:p w:rsidR="00A96E2B" w:rsidRPr="00A96E2B" w:rsidRDefault="00A96E2B" w:rsidP="003C5632">
            <w:pPr>
              <w:pStyle w:val="TableParagraph"/>
              <w:tabs>
                <w:tab w:val="left" w:pos="2628"/>
                <w:tab w:val="left" w:pos="3044"/>
                <w:tab w:val="left" w:pos="3987"/>
                <w:tab w:val="left" w:pos="5334"/>
              </w:tabs>
              <w:rPr>
                <w:sz w:val="24"/>
                <w:lang w:val="ru-RU"/>
              </w:rPr>
            </w:pPr>
            <w:r w:rsidRPr="00A96E2B">
              <w:rPr>
                <w:sz w:val="24"/>
                <w:lang w:val="ru-RU"/>
              </w:rPr>
              <w:t xml:space="preserve">(например, </w:t>
            </w:r>
            <w:r w:rsidRPr="00A96E2B">
              <w:rPr>
                <w:spacing w:val="25"/>
                <w:sz w:val="24"/>
                <w:lang w:val="ru-RU"/>
              </w:rPr>
              <w:t xml:space="preserve"> </w:t>
            </w:r>
            <w:r w:rsidRPr="00A96E2B">
              <w:rPr>
                <w:sz w:val="24"/>
                <w:lang w:val="ru-RU"/>
              </w:rPr>
              <w:t>находить</w:t>
            </w:r>
            <w:r w:rsidRPr="00A96E2B">
              <w:rPr>
                <w:sz w:val="24"/>
                <w:lang w:val="ru-RU"/>
              </w:rPr>
              <w:tab/>
              <w:t>в</w:t>
            </w:r>
            <w:r w:rsidRPr="00A96E2B">
              <w:rPr>
                <w:sz w:val="24"/>
                <w:lang w:val="ru-RU"/>
              </w:rPr>
              <w:tab/>
              <w:t>тексте</w:t>
            </w:r>
            <w:r w:rsidRPr="00A96E2B">
              <w:rPr>
                <w:sz w:val="24"/>
                <w:lang w:val="ru-RU"/>
              </w:rPr>
              <w:tab/>
              <w:t>несколько</w:t>
            </w:r>
            <w:r w:rsidRPr="00A96E2B">
              <w:rPr>
                <w:sz w:val="24"/>
                <w:lang w:val="ru-RU"/>
              </w:rPr>
              <w:tab/>
              <w:t>примеров,</w:t>
            </w:r>
          </w:p>
        </w:tc>
        <w:tc>
          <w:tcPr>
            <w:tcW w:w="3781" w:type="dxa"/>
            <w:tcBorders>
              <w:top w:val="nil"/>
              <w:bottom w:val="nil"/>
            </w:tcBorders>
          </w:tcPr>
          <w:p w:rsidR="00A96E2B" w:rsidRPr="00A96E2B" w:rsidRDefault="00A96E2B" w:rsidP="003C5632">
            <w:pPr>
              <w:pStyle w:val="TableParagraph"/>
              <w:rPr>
                <w:sz w:val="20"/>
                <w:lang w:val="ru-RU"/>
              </w:rPr>
            </w:pPr>
          </w:p>
        </w:tc>
      </w:tr>
      <w:tr w:rsidR="00A96E2B" w:rsidTr="003C5632">
        <w:trPr>
          <w:trHeight w:val="276"/>
        </w:trPr>
        <w:tc>
          <w:tcPr>
            <w:tcW w:w="6494" w:type="dxa"/>
            <w:tcBorders>
              <w:top w:val="nil"/>
              <w:bottom w:val="nil"/>
            </w:tcBorders>
          </w:tcPr>
          <w:p w:rsidR="00A96E2B" w:rsidRDefault="00A96E2B" w:rsidP="003C5632">
            <w:pPr>
              <w:pStyle w:val="TableParagraph"/>
              <w:rPr>
                <w:sz w:val="24"/>
              </w:rPr>
            </w:pPr>
            <w:r>
              <w:rPr>
                <w:sz w:val="24"/>
              </w:rPr>
              <w:t>доказывающих приведенное утверждение;</w:t>
            </w:r>
          </w:p>
        </w:tc>
        <w:tc>
          <w:tcPr>
            <w:tcW w:w="3781" w:type="dxa"/>
            <w:tcBorders>
              <w:top w:val="nil"/>
              <w:bottom w:val="nil"/>
            </w:tcBorders>
          </w:tcPr>
          <w:p w:rsidR="00A96E2B" w:rsidRDefault="00A96E2B" w:rsidP="003C5632">
            <w:pPr>
              <w:pStyle w:val="TableParagraph"/>
              <w:rPr>
                <w:sz w:val="20"/>
              </w:rPr>
            </w:pPr>
          </w:p>
        </w:tc>
      </w:tr>
      <w:tr w:rsidR="00A96E2B" w:rsidTr="003C5632">
        <w:trPr>
          <w:trHeight w:val="275"/>
        </w:trPr>
        <w:tc>
          <w:tcPr>
            <w:tcW w:w="6494" w:type="dxa"/>
            <w:tcBorders>
              <w:top w:val="nil"/>
              <w:bottom w:val="nil"/>
            </w:tcBorders>
          </w:tcPr>
          <w:p w:rsidR="00A96E2B" w:rsidRPr="00A96E2B" w:rsidRDefault="00A96E2B" w:rsidP="003C5632">
            <w:pPr>
              <w:pStyle w:val="TableParagraph"/>
              <w:tabs>
                <w:tab w:val="left" w:pos="3176"/>
                <w:tab w:val="left" w:pos="5434"/>
              </w:tabs>
              <w:rPr>
                <w:sz w:val="24"/>
                <w:lang w:val="ru-RU"/>
              </w:rPr>
            </w:pPr>
            <w:r w:rsidRPr="00A96E2B">
              <w:rPr>
                <w:sz w:val="24"/>
                <w:lang w:val="ru-RU"/>
              </w:rPr>
              <w:t>-</w:t>
            </w:r>
            <w:r w:rsidRPr="00A96E2B">
              <w:rPr>
                <w:spacing w:val="35"/>
                <w:sz w:val="24"/>
                <w:lang w:val="ru-RU"/>
              </w:rPr>
              <w:t xml:space="preserve"> </w:t>
            </w:r>
            <w:r w:rsidRPr="00A96E2B">
              <w:rPr>
                <w:sz w:val="24"/>
                <w:lang w:val="ru-RU"/>
              </w:rPr>
              <w:t xml:space="preserve">характеризовать  </w:t>
            </w:r>
            <w:r w:rsidRPr="00A96E2B">
              <w:rPr>
                <w:spacing w:val="16"/>
                <w:sz w:val="24"/>
                <w:lang w:val="ru-RU"/>
              </w:rPr>
              <w:t xml:space="preserve"> </w:t>
            </w:r>
            <w:r w:rsidRPr="00A96E2B">
              <w:rPr>
                <w:sz w:val="24"/>
                <w:lang w:val="ru-RU"/>
              </w:rPr>
              <w:t>явление</w:t>
            </w:r>
            <w:r w:rsidRPr="00A96E2B">
              <w:rPr>
                <w:sz w:val="24"/>
                <w:lang w:val="ru-RU"/>
              </w:rPr>
              <w:tab/>
              <w:t xml:space="preserve">по  </w:t>
            </w:r>
            <w:r w:rsidRPr="00A96E2B">
              <w:rPr>
                <w:spacing w:val="15"/>
                <w:sz w:val="24"/>
                <w:lang w:val="ru-RU"/>
              </w:rPr>
              <w:t xml:space="preserve"> </w:t>
            </w:r>
            <w:r w:rsidRPr="00A96E2B">
              <w:rPr>
                <w:sz w:val="24"/>
                <w:lang w:val="ru-RU"/>
              </w:rPr>
              <w:t xml:space="preserve">его  </w:t>
            </w:r>
            <w:r w:rsidRPr="00A96E2B">
              <w:rPr>
                <w:spacing w:val="11"/>
                <w:sz w:val="24"/>
                <w:lang w:val="ru-RU"/>
              </w:rPr>
              <w:t xml:space="preserve"> </w:t>
            </w:r>
            <w:r w:rsidRPr="00A96E2B">
              <w:rPr>
                <w:sz w:val="24"/>
                <w:lang w:val="ru-RU"/>
              </w:rPr>
              <w:t>описанию;</w:t>
            </w:r>
            <w:r w:rsidRPr="00A96E2B">
              <w:rPr>
                <w:sz w:val="24"/>
                <w:lang w:val="ru-RU"/>
              </w:rPr>
              <w:tab/>
              <w:t>выделять</w:t>
            </w:r>
          </w:p>
        </w:tc>
        <w:tc>
          <w:tcPr>
            <w:tcW w:w="3781" w:type="dxa"/>
            <w:tcBorders>
              <w:top w:val="nil"/>
              <w:bottom w:val="nil"/>
            </w:tcBorders>
          </w:tcPr>
          <w:p w:rsidR="00A96E2B" w:rsidRPr="00A96E2B" w:rsidRDefault="00A96E2B" w:rsidP="003C5632">
            <w:pPr>
              <w:pStyle w:val="TableParagraph"/>
              <w:rPr>
                <w:sz w:val="20"/>
                <w:lang w:val="ru-RU"/>
              </w:rPr>
            </w:pPr>
          </w:p>
        </w:tc>
      </w:tr>
      <w:tr w:rsidR="00A96E2B" w:rsidTr="003C5632">
        <w:trPr>
          <w:trHeight w:val="276"/>
        </w:trPr>
        <w:tc>
          <w:tcPr>
            <w:tcW w:w="6494" w:type="dxa"/>
            <w:tcBorders>
              <w:top w:val="nil"/>
              <w:bottom w:val="nil"/>
            </w:tcBorders>
          </w:tcPr>
          <w:p w:rsidR="00A96E2B" w:rsidRDefault="00A96E2B" w:rsidP="003C5632">
            <w:pPr>
              <w:pStyle w:val="TableParagraph"/>
              <w:rPr>
                <w:sz w:val="24"/>
              </w:rPr>
            </w:pPr>
            <w:r>
              <w:rPr>
                <w:sz w:val="24"/>
              </w:rPr>
              <w:t>общий признак группы элементов);</w:t>
            </w:r>
          </w:p>
        </w:tc>
        <w:tc>
          <w:tcPr>
            <w:tcW w:w="3781" w:type="dxa"/>
            <w:tcBorders>
              <w:top w:val="nil"/>
              <w:bottom w:val="nil"/>
            </w:tcBorders>
          </w:tcPr>
          <w:p w:rsidR="00A96E2B" w:rsidRDefault="00A96E2B" w:rsidP="003C5632">
            <w:pPr>
              <w:pStyle w:val="TableParagraph"/>
              <w:rPr>
                <w:sz w:val="20"/>
              </w:rPr>
            </w:pPr>
          </w:p>
        </w:tc>
      </w:tr>
      <w:tr w:rsidR="00A96E2B" w:rsidTr="003C5632">
        <w:trPr>
          <w:trHeight w:val="275"/>
        </w:trPr>
        <w:tc>
          <w:tcPr>
            <w:tcW w:w="6494" w:type="dxa"/>
            <w:tcBorders>
              <w:top w:val="nil"/>
              <w:bottom w:val="nil"/>
            </w:tcBorders>
          </w:tcPr>
          <w:p w:rsidR="00A96E2B" w:rsidRDefault="00A96E2B" w:rsidP="003C5632">
            <w:pPr>
              <w:pStyle w:val="TableParagraph"/>
              <w:tabs>
                <w:tab w:val="left" w:pos="426"/>
                <w:tab w:val="left" w:pos="1650"/>
                <w:tab w:val="left" w:pos="3305"/>
                <w:tab w:val="left" w:pos="5486"/>
              </w:tabs>
              <w:rPr>
                <w:sz w:val="24"/>
              </w:rPr>
            </w:pPr>
            <w:r>
              <w:rPr>
                <w:sz w:val="24"/>
              </w:rPr>
              <w:t>-</w:t>
            </w:r>
            <w:r>
              <w:rPr>
                <w:sz w:val="24"/>
              </w:rPr>
              <w:tab/>
              <w:t>понимать</w:t>
            </w:r>
            <w:r>
              <w:rPr>
                <w:sz w:val="24"/>
              </w:rPr>
              <w:tab/>
              <w:t>информацию,</w:t>
            </w:r>
            <w:r>
              <w:rPr>
                <w:sz w:val="24"/>
              </w:rPr>
              <w:tab/>
              <w:t>представленную</w:t>
            </w:r>
            <w:r>
              <w:rPr>
                <w:sz w:val="24"/>
              </w:rPr>
              <w:tab/>
              <w:t>разными</w:t>
            </w:r>
          </w:p>
        </w:tc>
        <w:tc>
          <w:tcPr>
            <w:tcW w:w="3781" w:type="dxa"/>
            <w:tcBorders>
              <w:top w:val="nil"/>
              <w:bottom w:val="nil"/>
            </w:tcBorders>
          </w:tcPr>
          <w:p w:rsidR="00A96E2B" w:rsidRDefault="00A96E2B" w:rsidP="003C5632">
            <w:pPr>
              <w:pStyle w:val="TableParagraph"/>
              <w:rPr>
                <w:sz w:val="20"/>
              </w:rPr>
            </w:pPr>
          </w:p>
        </w:tc>
      </w:tr>
      <w:tr w:rsidR="00A96E2B" w:rsidTr="003C5632">
        <w:trPr>
          <w:trHeight w:val="276"/>
        </w:trPr>
        <w:tc>
          <w:tcPr>
            <w:tcW w:w="6494" w:type="dxa"/>
            <w:tcBorders>
              <w:top w:val="nil"/>
              <w:bottom w:val="nil"/>
            </w:tcBorders>
          </w:tcPr>
          <w:p w:rsidR="00A96E2B" w:rsidRPr="00A96E2B" w:rsidRDefault="00A96E2B" w:rsidP="003C5632">
            <w:pPr>
              <w:pStyle w:val="TableParagraph"/>
              <w:rPr>
                <w:sz w:val="24"/>
                <w:lang w:val="ru-RU"/>
              </w:rPr>
            </w:pPr>
            <w:r w:rsidRPr="00A96E2B">
              <w:rPr>
                <w:sz w:val="24"/>
                <w:lang w:val="ru-RU"/>
              </w:rPr>
              <w:t>способами: словесно, в виде таблицы, схемы, диаграммы;</w:t>
            </w:r>
          </w:p>
        </w:tc>
        <w:tc>
          <w:tcPr>
            <w:tcW w:w="3781" w:type="dxa"/>
            <w:tcBorders>
              <w:top w:val="nil"/>
              <w:bottom w:val="nil"/>
            </w:tcBorders>
          </w:tcPr>
          <w:p w:rsidR="00A96E2B" w:rsidRPr="00A96E2B" w:rsidRDefault="00A96E2B" w:rsidP="003C5632">
            <w:pPr>
              <w:pStyle w:val="TableParagraph"/>
              <w:rPr>
                <w:sz w:val="20"/>
                <w:lang w:val="ru-RU"/>
              </w:rPr>
            </w:pPr>
          </w:p>
        </w:tc>
      </w:tr>
      <w:tr w:rsidR="00A96E2B" w:rsidTr="003C5632">
        <w:trPr>
          <w:trHeight w:val="276"/>
        </w:trPr>
        <w:tc>
          <w:tcPr>
            <w:tcW w:w="6494" w:type="dxa"/>
            <w:tcBorders>
              <w:top w:val="nil"/>
              <w:bottom w:val="nil"/>
            </w:tcBorders>
          </w:tcPr>
          <w:p w:rsidR="00A96E2B" w:rsidRPr="00A96E2B" w:rsidRDefault="00A96E2B" w:rsidP="003C5632">
            <w:pPr>
              <w:pStyle w:val="TableParagraph"/>
              <w:rPr>
                <w:sz w:val="24"/>
                <w:lang w:val="ru-RU"/>
              </w:rPr>
            </w:pPr>
            <w:r w:rsidRPr="00A96E2B">
              <w:rPr>
                <w:sz w:val="24"/>
                <w:lang w:val="ru-RU"/>
              </w:rPr>
              <w:t>- понимать текст, опираясь не только на содержащуюся</w:t>
            </w:r>
          </w:p>
        </w:tc>
        <w:tc>
          <w:tcPr>
            <w:tcW w:w="3781" w:type="dxa"/>
            <w:tcBorders>
              <w:top w:val="nil"/>
              <w:bottom w:val="nil"/>
            </w:tcBorders>
          </w:tcPr>
          <w:p w:rsidR="00A96E2B" w:rsidRPr="00A96E2B" w:rsidRDefault="00A96E2B" w:rsidP="003C5632">
            <w:pPr>
              <w:pStyle w:val="TableParagraph"/>
              <w:rPr>
                <w:sz w:val="20"/>
                <w:lang w:val="ru-RU"/>
              </w:rPr>
            </w:pPr>
          </w:p>
        </w:tc>
      </w:tr>
      <w:tr w:rsidR="00A96E2B" w:rsidTr="003C5632">
        <w:trPr>
          <w:trHeight w:val="275"/>
        </w:trPr>
        <w:tc>
          <w:tcPr>
            <w:tcW w:w="6494" w:type="dxa"/>
            <w:tcBorders>
              <w:top w:val="nil"/>
              <w:bottom w:val="nil"/>
            </w:tcBorders>
          </w:tcPr>
          <w:p w:rsidR="00A96E2B" w:rsidRPr="00A96E2B" w:rsidRDefault="00A96E2B" w:rsidP="003C5632">
            <w:pPr>
              <w:pStyle w:val="TableParagraph"/>
              <w:tabs>
                <w:tab w:val="left" w:pos="738"/>
                <w:tab w:val="left" w:pos="1385"/>
                <w:tab w:val="left" w:pos="3053"/>
                <w:tab w:val="left" w:pos="3560"/>
                <w:tab w:val="left" w:pos="3948"/>
                <w:tab w:val="left" w:pos="4443"/>
                <w:tab w:val="left" w:pos="5283"/>
              </w:tabs>
              <w:rPr>
                <w:sz w:val="24"/>
                <w:lang w:val="ru-RU"/>
              </w:rPr>
            </w:pPr>
            <w:r w:rsidRPr="00A96E2B">
              <w:rPr>
                <w:sz w:val="24"/>
                <w:lang w:val="ru-RU"/>
              </w:rPr>
              <w:t>в</w:t>
            </w:r>
            <w:r w:rsidRPr="00A96E2B">
              <w:rPr>
                <w:sz w:val="24"/>
                <w:lang w:val="ru-RU"/>
              </w:rPr>
              <w:tab/>
              <w:t>нем</w:t>
            </w:r>
            <w:r w:rsidRPr="00A96E2B">
              <w:rPr>
                <w:sz w:val="24"/>
                <w:lang w:val="ru-RU"/>
              </w:rPr>
              <w:tab/>
              <w:t>информацию,</w:t>
            </w:r>
            <w:r w:rsidRPr="00A96E2B">
              <w:rPr>
                <w:sz w:val="24"/>
                <w:lang w:val="ru-RU"/>
              </w:rPr>
              <w:tab/>
              <w:t>но</w:t>
            </w:r>
            <w:r w:rsidRPr="00A96E2B">
              <w:rPr>
                <w:sz w:val="24"/>
                <w:lang w:val="ru-RU"/>
              </w:rPr>
              <w:tab/>
              <w:t>и</w:t>
            </w:r>
            <w:r w:rsidRPr="00A96E2B">
              <w:rPr>
                <w:sz w:val="24"/>
                <w:lang w:val="ru-RU"/>
              </w:rPr>
              <w:tab/>
              <w:t>на</w:t>
            </w:r>
            <w:r w:rsidRPr="00A96E2B">
              <w:rPr>
                <w:sz w:val="24"/>
                <w:lang w:val="ru-RU"/>
              </w:rPr>
              <w:tab/>
              <w:t>жанр,</w:t>
            </w:r>
            <w:r w:rsidRPr="00A96E2B">
              <w:rPr>
                <w:sz w:val="24"/>
                <w:lang w:val="ru-RU"/>
              </w:rPr>
              <w:tab/>
              <w:t>структуру,</w:t>
            </w:r>
          </w:p>
        </w:tc>
        <w:tc>
          <w:tcPr>
            <w:tcW w:w="3781" w:type="dxa"/>
            <w:tcBorders>
              <w:top w:val="nil"/>
              <w:bottom w:val="nil"/>
            </w:tcBorders>
          </w:tcPr>
          <w:p w:rsidR="00A96E2B" w:rsidRPr="00A96E2B" w:rsidRDefault="00A96E2B" w:rsidP="003C5632">
            <w:pPr>
              <w:pStyle w:val="TableParagraph"/>
              <w:rPr>
                <w:sz w:val="20"/>
                <w:lang w:val="ru-RU"/>
              </w:rPr>
            </w:pPr>
          </w:p>
        </w:tc>
      </w:tr>
      <w:tr w:rsidR="00A96E2B" w:rsidTr="003C5632">
        <w:trPr>
          <w:trHeight w:val="276"/>
        </w:trPr>
        <w:tc>
          <w:tcPr>
            <w:tcW w:w="6494" w:type="dxa"/>
            <w:tcBorders>
              <w:top w:val="nil"/>
              <w:bottom w:val="nil"/>
            </w:tcBorders>
          </w:tcPr>
          <w:p w:rsidR="00A96E2B" w:rsidRDefault="00A96E2B" w:rsidP="003C5632">
            <w:pPr>
              <w:pStyle w:val="TableParagraph"/>
              <w:rPr>
                <w:sz w:val="24"/>
              </w:rPr>
            </w:pPr>
            <w:r>
              <w:rPr>
                <w:sz w:val="24"/>
              </w:rPr>
              <w:lastRenderedPageBreak/>
              <w:t>выразительные средства текста;</w:t>
            </w:r>
          </w:p>
        </w:tc>
        <w:tc>
          <w:tcPr>
            <w:tcW w:w="3781" w:type="dxa"/>
            <w:tcBorders>
              <w:top w:val="nil"/>
              <w:bottom w:val="nil"/>
            </w:tcBorders>
          </w:tcPr>
          <w:p w:rsidR="00A96E2B" w:rsidRDefault="00A96E2B" w:rsidP="003C5632">
            <w:pPr>
              <w:pStyle w:val="TableParagraph"/>
              <w:rPr>
                <w:sz w:val="20"/>
              </w:rPr>
            </w:pPr>
          </w:p>
        </w:tc>
      </w:tr>
      <w:tr w:rsidR="00A96E2B" w:rsidTr="003C5632">
        <w:trPr>
          <w:trHeight w:val="276"/>
        </w:trPr>
        <w:tc>
          <w:tcPr>
            <w:tcW w:w="6494" w:type="dxa"/>
            <w:tcBorders>
              <w:top w:val="nil"/>
              <w:bottom w:val="nil"/>
            </w:tcBorders>
          </w:tcPr>
          <w:p w:rsidR="00A96E2B" w:rsidRPr="00A96E2B" w:rsidRDefault="00A96E2B" w:rsidP="003C5632">
            <w:pPr>
              <w:pStyle w:val="TableParagraph"/>
              <w:rPr>
                <w:sz w:val="24"/>
                <w:lang w:val="ru-RU"/>
              </w:rPr>
            </w:pPr>
            <w:r w:rsidRPr="00A96E2B">
              <w:rPr>
                <w:sz w:val="24"/>
                <w:lang w:val="ru-RU"/>
              </w:rPr>
              <w:t>- использовать различные виды чтения: ознакомительное,</w:t>
            </w:r>
          </w:p>
        </w:tc>
        <w:tc>
          <w:tcPr>
            <w:tcW w:w="3781" w:type="dxa"/>
            <w:tcBorders>
              <w:top w:val="nil"/>
              <w:bottom w:val="nil"/>
            </w:tcBorders>
          </w:tcPr>
          <w:p w:rsidR="00A96E2B" w:rsidRPr="00A96E2B" w:rsidRDefault="00A96E2B" w:rsidP="003C5632">
            <w:pPr>
              <w:pStyle w:val="TableParagraph"/>
              <w:rPr>
                <w:sz w:val="20"/>
                <w:lang w:val="ru-RU"/>
              </w:rPr>
            </w:pPr>
          </w:p>
        </w:tc>
      </w:tr>
      <w:tr w:rsidR="00A96E2B" w:rsidTr="003C5632">
        <w:trPr>
          <w:trHeight w:val="275"/>
        </w:trPr>
        <w:tc>
          <w:tcPr>
            <w:tcW w:w="6494" w:type="dxa"/>
            <w:tcBorders>
              <w:top w:val="nil"/>
              <w:bottom w:val="nil"/>
            </w:tcBorders>
          </w:tcPr>
          <w:p w:rsidR="00A96E2B" w:rsidRPr="00A96E2B" w:rsidRDefault="00A96E2B" w:rsidP="003C5632">
            <w:pPr>
              <w:pStyle w:val="TableParagraph"/>
              <w:rPr>
                <w:sz w:val="24"/>
                <w:lang w:val="ru-RU"/>
              </w:rPr>
            </w:pPr>
            <w:r w:rsidRPr="00A96E2B">
              <w:rPr>
                <w:sz w:val="24"/>
                <w:lang w:val="ru-RU"/>
              </w:rPr>
              <w:t>изучающее, поисковое, выбирать нужный вид чтения в</w:t>
            </w:r>
          </w:p>
        </w:tc>
        <w:tc>
          <w:tcPr>
            <w:tcW w:w="3781" w:type="dxa"/>
            <w:tcBorders>
              <w:top w:val="nil"/>
              <w:bottom w:val="nil"/>
            </w:tcBorders>
          </w:tcPr>
          <w:p w:rsidR="00A96E2B" w:rsidRPr="00A96E2B" w:rsidRDefault="00A96E2B" w:rsidP="003C5632">
            <w:pPr>
              <w:pStyle w:val="TableParagraph"/>
              <w:rPr>
                <w:sz w:val="20"/>
                <w:lang w:val="ru-RU"/>
              </w:rPr>
            </w:pPr>
          </w:p>
        </w:tc>
      </w:tr>
      <w:tr w:rsidR="00A96E2B" w:rsidTr="003C5632">
        <w:trPr>
          <w:trHeight w:val="275"/>
        </w:trPr>
        <w:tc>
          <w:tcPr>
            <w:tcW w:w="6494" w:type="dxa"/>
            <w:tcBorders>
              <w:top w:val="nil"/>
              <w:bottom w:val="nil"/>
            </w:tcBorders>
          </w:tcPr>
          <w:p w:rsidR="00A96E2B" w:rsidRDefault="00A96E2B" w:rsidP="003C5632">
            <w:pPr>
              <w:pStyle w:val="TableParagraph"/>
              <w:rPr>
                <w:sz w:val="24"/>
              </w:rPr>
            </w:pPr>
            <w:r>
              <w:rPr>
                <w:sz w:val="24"/>
              </w:rPr>
              <w:t>соответствии с целью чтения;</w:t>
            </w:r>
          </w:p>
        </w:tc>
        <w:tc>
          <w:tcPr>
            <w:tcW w:w="3781" w:type="dxa"/>
            <w:tcBorders>
              <w:top w:val="nil"/>
              <w:bottom w:val="nil"/>
            </w:tcBorders>
          </w:tcPr>
          <w:p w:rsidR="00A96E2B" w:rsidRDefault="00A96E2B" w:rsidP="003C5632">
            <w:pPr>
              <w:pStyle w:val="TableParagraph"/>
              <w:rPr>
                <w:sz w:val="20"/>
              </w:rPr>
            </w:pPr>
          </w:p>
        </w:tc>
      </w:tr>
      <w:tr w:rsidR="00A96E2B" w:rsidTr="003C5632">
        <w:trPr>
          <w:trHeight w:val="277"/>
        </w:trPr>
        <w:tc>
          <w:tcPr>
            <w:tcW w:w="6494" w:type="dxa"/>
            <w:tcBorders>
              <w:top w:val="nil"/>
            </w:tcBorders>
          </w:tcPr>
          <w:p w:rsidR="00A96E2B" w:rsidRPr="00A96E2B" w:rsidRDefault="00A96E2B" w:rsidP="003C5632">
            <w:pPr>
              <w:pStyle w:val="TableParagraph"/>
              <w:spacing w:line="258" w:lineRule="exact"/>
              <w:rPr>
                <w:sz w:val="24"/>
                <w:lang w:val="ru-RU"/>
              </w:rPr>
            </w:pPr>
            <w:r w:rsidRPr="00A96E2B">
              <w:rPr>
                <w:sz w:val="24"/>
                <w:lang w:val="ru-RU"/>
              </w:rPr>
              <w:t>- ориентироваться в соответствующих возрасту словарях и</w:t>
            </w:r>
          </w:p>
        </w:tc>
        <w:tc>
          <w:tcPr>
            <w:tcW w:w="3781" w:type="dxa"/>
            <w:tcBorders>
              <w:top w:val="nil"/>
            </w:tcBorders>
          </w:tcPr>
          <w:p w:rsidR="00A96E2B" w:rsidRPr="00A96E2B" w:rsidRDefault="00A96E2B" w:rsidP="003C5632">
            <w:pPr>
              <w:pStyle w:val="TableParagraph"/>
              <w:rPr>
                <w:sz w:val="20"/>
                <w:lang w:val="ru-RU"/>
              </w:rPr>
            </w:pPr>
          </w:p>
        </w:tc>
      </w:tr>
      <w:tr w:rsidR="00A96E2B" w:rsidTr="003C5632">
        <w:trPr>
          <w:trHeight w:val="278"/>
        </w:trPr>
        <w:tc>
          <w:tcPr>
            <w:tcW w:w="6494" w:type="dxa"/>
          </w:tcPr>
          <w:p w:rsidR="00A96E2B" w:rsidRDefault="00A96E2B" w:rsidP="003C5632">
            <w:pPr>
              <w:pStyle w:val="TableParagraph"/>
              <w:spacing w:line="258" w:lineRule="exact"/>
              <w:rPr>
                <w:sz w:val="24"/>
              </w:rPr>
            </w:pPr>
            <w:r>
              <w:rPr>
                <w:sz w:val="24"/>
              </w:rPr>
              <w:t>справочниках.</w:t>
            </w:r>
          </w:p>
        </w:tc>
        <w:tc>
          <w:tcPr>
            <w:tcW w:w="3781" w:type="dxa"/>
          </w:tcPr>
          <w:p w:rsidR="00A96E2B" w:rsidRDefault="00A96E2B" w:rsidP="003C5632">
            <w:pPr>
              <w:pStyle w:val="TableParagraph"/>
              <w:rPr>
                <w:sz w:val="20"/>
              </w:rPr>
            </w:pPr>
          </w:p>
        </w:tc>
      </w:tr>
      <w:tr w:rsidR="00A96E2B" w:rsidTr="003C5632">
        <w:trPr>
          <w:trHeight w:val="270"/>
        </w:trPr>
        <w:tc>
          <w:tcPr>
            <w:tcW w:w="10275" w:type="dxa"/>
            <w:gridSpan w:val="2"/>
          </w:tcPr>
          <w:p w:rsidR="00A96E2B" w:rsidRPr="00A96E2B" w:rsidRDefault="00A96E2B" w:rsidP="003C5632">
            <w:pPr>
              <w:pStyle w:val="TableParagraph"/>
              <w:spacing w:line="266" w:lineRule="exact"/>
              <w:jc w:val="center"/>
              <w:rPr>
                <w:b/>
                <w:sz w:val="24"/>
                <w:lang w:val="ru-RU"/>
              </w:rPr>
            </w:pPr>
            <w:r w:rsidRPr="00A96E2B">
              <w:rPr>
                <w:b/>
                <w:sz w:val="24"/>
                <w:lang w:val="ru-RU"/>
              </w:rPr>
              <w:t>Работа с текстом: преобразование и интерпретация информации</w:t>
            </w:r>
          </w:p>
        </w:tc>
      </w:tr>
      <w:tr w:rsidR="00A96E2B" w:rsidTr="003C5632">
        <w:trPr>
          <w:trHeight w:val="276"/>
        </w:trPr>
        <w:tc>
          <w:tcPr>
            <w:tcW w:w="6494" w:type="dxa"/>
            <w:tcBorders>
              <w:bottom w:val="nil"/>
            </w:tcBorders>
          </w:tcPr>
          <w:p w:rsidR="00A96E2B" w:rsidRPr="00A96E2B" w:rsidRDefault="00A96E2B" w:rsidP="003C5632">
            <w:pPr>
              <w:pStyle w:val="TableParagraph"/>
              <w:rPr>
                <w:sz w:val="24"/>
                <w:lang w:val="ru-RU"/>
              </w:rPr>
            </w:pPr>
            <w:r w:rsidRPr="00A96E2B">
              <w:rPr>
                <w:sz w:val="24"/>
                <w:lang w:val="ru-RU"/>
              </w:rPr>
              <w:t>- пересказывать текст подробно и сжато, устно и письменно;</w:t>
            </w:r>
          </w:p>
        </w:tc>
        <w:tc>
          <w:tcPr>
            <w:tcW w:w="3781" w:type="dxa"/>
            <w:tcBorders>
              <w:bottom w:val="nil"/>
            </w:tcBorders>
          </w:tcPr>
          <w:p w:rsidR="00A96E2B" w:rsidRDefault="00A96E2B" w:rsidP="003C5632">
            <w:pPr>
              <w:pStyle w:val="TableParagraph"/>
              <w:rPr>
                <w:i/>
                <w:sz w:val="24"/>
              </w:rPr>
            </w:pPr>
            <w:r>
              <w:rPr>
                <w:i/>
                <w:sz w:val="24"/>
              </w:rPr>
              <w:t>- делать выписки из прочитанных</w:t>
            </w:r>
          </w:p>
        </w:tc>
      </w:tr>
      <w:tr w:rsidR="00A96E2B" w:rsidTr="003C5632">
        <w:trPr>
          <w:trHeight w:val="276"/>
        </w:trPr>
        <w:tc>
          <w:tcPr>
            <w:tcW w:w="6494" w:type="dxa"/>
            <w:tcBorders>
              <w:top w:val="nil"/>
              <w:bottom w:val="nil"/>
            </w:tcBorders>
          </w:tcPr>
          <w:p w:rsidR="00A96E2B" w:rsidRPr="00A96E2B" w:rsidRDefault="00A96E2B" w:rsidP="003C5632">
            <w:pPr>
              <w:pStyle w:val="TableParagraph"/>
              <w:rPr>
                <w:sz w:val="24"/>
                <w:lang w:val="ru-RU"/>
              </w:rPr>
            </w:pPr>
            <w:r w:rsidRPr="00A96E2B">
              <w:rPr>
                <w:sz w:val="24"/>
                <w:lang w:val="ru-RU"/>
              </w:rPr>
              <w:t>- соотносить факты с общей идеей текста, устанавливать</w:t>
            </w:r>
          </w:p>
        </w:tc>
        <w:tc>
          <w:tcPr>
            <w:tcW w:w="3781" w:type="dxa"/>
            <w:tcBorders>
              <w:top w:val="nil"/>
              <w:bottom w:val="nil"/>
            </w:tcBorders>
          </w:tcPr>
          <w:p w:rsidR="00A96E2B" w:rsidRPr="00A96E2B" w:rsidRDefault="00A96E2B" w:rsidP="003C5632">
            <w:pPr>
              <w:pStyle w:val="TableParagraph"/>
              <w:tabs>
                <w:tab w:val="left" w:pos="1278"/>
                <w:tab w:val="left" w:pos="1662"/>
                <w:tab w:val="left" w:pos="2713"/>
                <w:tab w:val="left" w:pos="3440"/>
              </w:tabs>
              <w:rPr>
                <w:i/>
                <w:sz w:val="24"/>
                <w:lang w:val="ru-RU"/>
              </w:rPr>
            </w:pPr>
            <w:r w:rsidRPr="00A96E2B">
              <w:rPr>
                <w:i/>
                <w:sz w:val="24"/>
                <w:lang w:val="ru-RU"/>
              </w:rPr>
              <w:t>текстов</w:t>
            </w:r>
            <w:r w:rsidRPr="00A96E2B">
              <w:rPr>
                <w:i/>
                <w:sz w:val="24"/>
                <w:lang w:val="ru-RU"/>
              </w:rPr>
              <w:tab/>
              <w:t>с</w:t>
            </w:r>
            <w:r w:rsidRPr="00A96E2B">
              <w:rPr>
                <w:i/>
                <w:sz w:val="24"/>
                <w:lang w:val="ru-RU"/>
              </w:rPr>
              <w:tab/>
              <w:t>учетом</w:t>
            </w:r>
            <w:r w:rsidRPr="00A96E2B">
              <w:rPr>
                <w:i/>
                <w:sz w:val="24"/>
                <w:lang w:val="ru-RU"/>
              </w:rPr>
              <w:tab/>
              <w:t>цели</w:t>
            </w:r>
            <w:r w:rsidRPr="00A96E2B">
              <w:rPr>
                <w:i/>
                <w:sz w:val="24"/>
                <w:lang w:val="ru-RU"/>
              </w:rPr>
              <w:tab/>
              <w:t>их</w:t>
            </w:r>
          </w:p>
        </w:tc>
      </w:tr>
      <w:tr w:rsidR="00A96E2B" w:rsidTr="003C5632">
        <w:trPr>
          <w:trHeight w:val="275"/>
        </w:trPr>
        <w:tc>
          <w:tcPr>
            <w:tcW w:w="6494" w:type="dxa"/>
            <w:tcBorders>
              <w:top w:val="nil"/>
              <w:bottom w:val="nil"/>
            </w:tcBorders>
          </w:tcPr>
          <w:p w:rsidR="00A96E2B" w:rsidRPr="00A96E2B" w:rsidRDefault="00A96E2B" w:rsidP="003C5632">
            <w:pPr>
              <w:pStyle w:val="TableParagraph"/>
              <w:rPr>
                <w:sz w:val="24"/>
                <w:lang w:val="ru-RU"/>
              </w:rPr>
            </w:pPr>
            <w:r w:rsidRPr="00A96E2B">
              <w:rPr>
                <w:sz w:val="24"/>
                <w:lang w:val="ru-RU"/>
              </w:rPr>
              <w:t>простые связи, не показанные в тексте напрямую;</w:t>
            </w:r>
          </w:p>
        </w:tc>
        <w:tc>
          <w:tcPr>
            <w:tcW w:w="3781" w:type="dxa"/>
            <w:tcBorders>
              <w:top w:val="nil"/>
              <w:bottom w:val="nil"/>
            </w:tcBorders>
          </w:tcPr>
          <w:p w:rsidR="00A96E2B" w:rsidRDefault="00A96E2B" w:rsidP="003C5632">
            <w:pPr>
              <w:pStyle w:val="TableParagraph"/>
              <w:rPr>
                <w:i/>
                <w:sz w:val="24"/>
              </w:rPr>
            </w:pPr>
            <w:r>
              <w:rPr>
                <w:i/>
                <w:sz w:val="24"/>
              </w:rPr>
              <w:t>дальнейшего использования;</w:t>
            </w:r>
          </w:p>
        </w:tc>
      </w:tr>
      <w:tr w:rsidR="00A96E2B" w:rsidTr="003C5632">
        <w:trPr>
          <w:trHeight w:val="276"/>
        </w:trPr>
        <w:tc>
          <w:tcPr>
            <w:tcW w:w="6494" w:type="dxa"/>
            <w:tcBorders>
              <w:top w:val="nil"/>
              <w:bottom w:val="nil"/>
            </w:tcBorders>
          </w:tcPr>
          <w:p w:rsidR="00A96E2B" w:rsidRPr="00A96E2B" w:rsidRDefault="00A96E2B" w:rsidP="003C5632">
            <w:pPr>
              <w:pStyle w:val="TableParagraph"/>
              <w:tabs>
                <w:tab w:val="left" w:pos="2133"/>
                <w:tab w:val="left" w:pos="3516"/>
                <w:tab w:val="left" w:pos="4607"/>
                <w:tab w:val="left" w:pos="6142"/>
              </w:tabs>
              <w:rPr>
                <w:sz w:val="24"/>
                <w:lang w:val="ru-RU"/>
              </w:rPr>
            </w:pPr>
            <w:r w:rsidRPr="00A96E2B">
              <w:rPr>
                <w:sz w:val="24"/>
                <w:lang w:val="ru-RU"/>
              </w:rPr>
              <w:t>-</w:t>
            </w:r>
            <w:r w:rsidRPr="00A96E2B">
              <w:rPr>
                <w:spacing w:val="54"/>
                <w:sz w:val="24"/>
                <w:lang w:val="ru-RU"/>
              </w:rPr>
              <w:t xml:space="preserve"> </w:t>
            </w:r>
            <w:r w:rsidRPr="00A96E2B">
              <w:rPr>
                <w:sz w:val="24"/>
                <w:lang w:val="ru-RU"/>
              </w:rPr>
              <w:t>формулировать</w:t>
            </w:r>
            <w:r w:rsidRPr="00A96E2B">
              <w:rPr>
                <w:sz w:val="24"/>
                <w:lang w:val="ru-RU"/>
              </w:rPr>
              <w:tab/>
              <w:t>несложные</w:t>
            </w:r>
            <w:r w:rsidRPr="00A96E2B">
              <w:rPr>
                <w:sz w:val="24"/>
                <w:lang w:val="ru-RU"/>
              </w:rPr>
              <w:tab/>
              <w:t>выводы,</w:t>
            </w:r>
            <w:r w:rsidRPr="00A96E2B">
              <w:rPr>
                <w:sz w:val="24"/>
                <w:lang w:val="ru-RU"/>
              </w:rPr>
              <w:tab/>
              <w:t>основываясь</w:t>
            </w:r>
            <w:r w:rsidRPr="00A96E2B">
              <w:rPr>
                <w:sz w:val="24"/>
                <w:lang w:val="ru-RU"/>
              </w:rPr>
              <w:tab/>
              <w:t>на</w:t>
            </w:r>
          </w:p>
        </w:tc>
        <w:tc>
          <w:tcPr>
            <w:tcW w:w="3781" w:type="dxa"/>
            <w:tcBorders>
              <w:top w:val="nil"/>
              <w:bottom w:val="nil"/>
            </w:tcBorders>
          </w:tcPr>
          <w:p w:rsidR="00A96E2B" w:rsidRDefault="00A96E2B" w:rsidP="003C5632">
            <w:pPr>
              <w:pStyle w:val="TableParagraph"/>
              <w:tabs>
                <w:tab w:val="left" w:pos="575"/>
                <w:tab w:val="left" w:pos="2579"/>
              </w:tabs>
              <w:rPr>
                <w:i/>
                <w:sz w:val="24"/>
              </w:rPr>
            </w:pPr>
            <w:r>
              <w:rPr>
                <w:i/>
                <w:sz w:val="24"/>
              </w:rPr>
              <w:t>-</w:t>
            </w:r>
            <w:r>
              <w:rPr>
                <w:i/>
                <w:sz w:val="24"/>
              </w:rPr>
              <w:tab/>
              <w:t>составлять</w:t>
            </w:r>
            <w:r>
              <w:rPr>
                <w:i/>
                <w:sz w:val="24"/>
              </w:rPr>
              <w:tab/>
              <w:t>небольшие</w:t>
            </w:r>
          </w:p>
        </w:tc>
      </w:tr>
      <w:tr w:rsidR="00A96E2B" w:rsidTr="003C5632">
        <w:trPr>
          <w:trHeight w:val="276"/>
        </w:trPr>
        <w:tc>
          <w:tcPr>
            <w:tcW w:w="6494" w:type="dxa"/>
            <w:tcBorders>
              <w:top w:val="nil"/>
              <w:bottom w:val="nil"/>
            </w:tcBorders>
          </w:tcPr>
          <w:p w:rsidR="00A96E2B" w:rsidRDefault="00A96E2B" w:rsidP="003C5632">
            <w:pPr>
              <w:pStyle w:val="TableParagraph"/>
              <w:rPr>
                <w:sz w:val="24"/>
              </w:rPr>
            </w:pPr>
            <w:r>
              <w:rPr>
                <w:sz w:val="24"/>
              </w:rPr>
              <w:t>тексте;</w:t>
            </w:r>
          </w:p>
        </w:tc>
        <w:tc>
          <w:tcPr>
            <w:tcW w:w="3781" w:type="dxa"/>
            <w:tcBorders>
              <w:top w:val="nil"/>
              <w:bottom w:val="nil"/>
            </w:tcBorders>
          </w:tcPr>
          <w:p w:rsidR="00A96E2B" w:rsidRDefault="00A96E2B" w:rsidP="003C5632">
            <w:pPr>
              <w:pStyle w:val="TableParagraph"/>
              <w:tabs>
                <w:tab w:val="left" w:pos="1881"/>
                <w:tab w:val="left" w:pos="3560"/>
              </w:tabs>
              <w:rPr>
                <w:i/>
                <w:sz w:val="24"/>
              </w:rPr>
            </w:pPr>
            <w:r>
              <w:rPr>
                <w:i/>
                <w:sz w:val="24"/>
              </w:rPr>
              <w:t>письменные</w:t>
            </w:r>
            <w:r>
              <w:rPr>
                <w:i/>
                <w:sz w:val="24"/>
              </w:rPr>
              <w:tab/>
              <w:t>аннотации</w:t>
            </w:r>
            <w:r>
              <w:rPr>
                <w:i/>
                <w:sz w:val="24"/>
              </w:rPr>
              <w:tab/>
              <w:t>к</w:t>
            </w:r>
          </w:p>
        </w:tc>
      </w:tr>
      <w:tr w:rsidR="00A96E2B" w:rsidTr="003C5632">
        <w:trPr>
          <w:trHeight w:val="275"/>
        </w:trPr>
        <w:tc>
          <w:tcPr>
            <w:tcW w:w="6494" w:type="dxa"/>
            <w:tcBorders>
              <w:top w:val="nil"/>
              <w:bottom w:val="nil"/>
            </w:tcBorders>
          </w:tcPr>
          <w:p w:rsidR="00A96E2B" w:rsidRDefault="00A96E2B" w:rsidP="003C5632">
            <w:pPr>
              <w:pStyle w:val="TableParagraph"/>
              <w:rPr>
                <w:sz w:val="24"/>
              </w:rPr>
            </w:pPr>
            <w:r>
              <w:rPr>
                <w:sz w:val="24"/>
              </w:rPr>
              <w:t>- находить аргументы, подтверждающие вывод;</w:t>
            </w:r>
          </w:p>
        </w:tc>
        <w:tc>
          <w:tcPr>
            <w:tcW w:w="3781" w:type="dxa"/>
            <w:tcBorders>
              <w:top w:val="nil"/>
              <w:bottom w:val="nil"/>
            </w:tcBorders>
          </w:tcPr>
          <w:p w:rsidR="00A96E2B" w:rsidRDefault="00A96E2B" w:rsidP="003C5632">
            <w:pPr>
              <w:pStyle w:val="TableParagraph"/>
              <w:rPr>
                <w:i/>
                <w:sz w:val="24"/>
              </w:rPr>
            </w:pPr>
            <w:r>
              <w:rPr>
                <w:i/>
                <w:sz w:val="24"/>
              </w:rPr>
              <w:t>тексту, отзывы о прочитанном.</w:t>
            </w:r>
          </w:p>
        </w:tc>
      </w:tr>
      <w:tr w:rsidR="00A96E2B" w:rsidTr="003C5632">
        <w:trPr>
          <w:trHeight w:val="276"/>
        </w:trPr>
        <w:tc>
          <w:tcPr>
            <w:tcW w:w="6494" w:type="dxa"/>
            <w:tcBorders>
              <w:top w:val="nil"/>
              <w:bottom w:val="nil"/>
            </w:tcBorders>
          </w:tcPr>
          <w:p w:rsidR="00A96E2B" w:rsidRPr="00A96E2B" w:rsidRDefault="00A96E2B" w:rsidP="003C5632">
            <w:pPr>
              <w:pStyle w:val="TableParagraph"/>
              <w:tabs>
                <w:tab w:val="left" w:pos="1897"/>
                <w:tab w:val="left" w:pos="2264"/>
                <w:tab w:val="left" w:pos="3499"/>
                <w:tab w:val="left" w:pos="5289"/>
                <w:tab w:val="left" w:pos="5644"/>
              </w:tabs>
              <w:rPr>
                <w:sz w:val="24"/>
                <w:lang w:val="ru-RU"/>
              </w:rPr>
            </w:pPr>
            <w:r w:rsidRPr="00A96E2B">
              <w:rPr>
                <w:sz w:val="24"/>
                <w:lang w:val="ru-RU"/>
              </w:rPr>
              <w:t>-</w:t>
            </w:r>
            <w:r w:rsidRPr="00A96E2B">
              <w:rPr>
                <w:spacing w:val="55"/>
                <w:sz w:val="24"/>
                <w:lang w:val="ru-RU"/>
              </w:rPr>
              <w:t xml:space="preserve"> </w:t>
            </w:r>
            <w:r w:rsidRPr="00A96E2B">
              <w:rPr>
                <w:sz w:val="24"/>
                <w:lang w:val="ru-RU"/>
              </w:rPr>
              <w:t>сопоставлять</w:t>
            </w:r>
            <w:r w:rsidRPr="00A96E2B">
              <w:rPr>
                <w:sz w:val="24"/>
                <w:lang w:val="ru-RU"/>
              </w:rPr>
              <w:tab/>
              <w:t>и</w:t>
            </w:r>
            <w:r w:rsidRPr="00A96E2B">
              <w:rPr>
                <w:sz w:val="24"/>
                <w:lang w:val="ru-RU"/>
              </w:rPr>
              <w:tab/>
              <w:t>обобщать</w:t>
            </w:r>
            <w:r w:rsidRPr="00A96E2B">
              <w:rPr>
                <w:sz w:val="24"/>
                <w:lang w:val="ru-RU"/>
              </w:rPr>
              <w:tab/>
              <w:t>содержащуюся</w:t>
            </w:r>
            <w:r w:rsidRPr="00A96E2B">
              <w:rPr>
                <w:sz w:val="24"/>
                <w:lang w:val="ru-RU"/>
              </w:rPr>
              <w:tab/>
              <w:t>в</w:t>
            </w:r>
            <w:r w:rsidRPr="00A96E2B">
              <w:rPr>
                <w:sz w:val="24"/>
                <w:lang w:val="ru-RU"/>
              </w:rPr>
              <w:tab/>
              <w:t>разных</w:t>
            </w:r>
          </w:p>
        </w:tc>
        <w:tc>
          <w:tcPr>
            <w:tcW w:w="3781" w:type="dxa"/>
            <w:tcBorders>
              <w:top w:val="nil"/>
              <w:bottom w:val="nil"/>
            </w:tcBorders>
          </w:tcPr>
          <w:p w:rsidR="00A96E2B" w:rsidRPr="00A96E2B" w:rsidRDefault="00A96E2B" w:rsidP="003C5632">
            <w:pPr>
              <w:pStyle w:val="TableParagraph"/>
              <w:rPr>
                <w:sz w:val="20"/>
                <w:lang w:val="ru-RU"/>
              </w:rPr>
            </w:pPr>
          </w:p>
        </w:tc>
      </w:tr>
      <w:tr w:rsidR="00A96E2B" w:rsidTr="003C5632">
        <w:trPr>
          <w:trHeight w:val="275"/>
        </w:trPr>
        <w:tc>
          <w:tcPr>
            <w:tcW w:w="6494" w:type="dxa"/>
            <w:tcBorders>
              <w:top w:val="nil"/>
              <w:bottom w:val="nil"/>
            </w:tcBorders>
          </w:tcPr>
          <w:p w:rsidR="00A96E2B" w:rsidRDefault="00A96E2B" w:rsidP="003C5632">
            <w:pPr>
              <w:pStyle w:val="TableParagraph"/>
              <w:rPr>
                <w:sz w:val="24"/>
              </w:rPr>
            </w:pPr>
            <w:r>
              <w:rPr>
                <w:sz w:val="24"/>
              </w:rPr>
              <w:t>частях текста информацию;</w:t>
            </w:r>
          </w:p>
        </w:tc>
        <w:tc>
          <w:tcPr>
            <w:tcW w:w="3781" w:type="dxa"/>
            <w:tcBorders>
              <w:top w:val="nil"/>
              <w:bottom w:val="nil"/>
            </w:tcBorders>
          </w:tcPr>
          <w:p w:rsidR="00A96E2B" w:rsidRDefault="00A96E2B" w:rsidP="003C5632">
            <w:pPr>
              <w:pStyle w:val="TableParagraph"/>
              <w:rPr>
                <w:sz w:val="20"/>
              </w:rPr>
            </w:pPr>
          </w:p>
        </w:tc>
      </w:tr>
      <w:tr w:rsidR="00A96E2B" w:rsidTr="003C5632">
        <w:trPr>
          <w:trHeight w:val="275"/>
        </w:trPr>
        <w:tc>
          <w:tcPr>
            <w:tcW w:w="6494" w:type="dxa"/>
            <w:tcBorders>
              <w:top w:val="nil"/>
              <w:bottom w:val="nil"/>
            </w:tcBorders>
          </w:tcPr>
          <w:p w:rsidR="00A96E2B" w:rsidRPr="00A96E2B" w:rsidRDefault="00A96E2B" w:rsidP="003C5632">
            <w:pPr>
              <w:pStyle w:val="TableParagraph"/>
              <w:tabs>
                <w:tab w:val="left" w:pos="406"/>
                <w:tab w:val="left" w:pos="1957"/>
                <w:tab w:val="left" w:pos="2640"/>
                <w:tab w:val="left" w:pos="4167"/>
                <w:tab w:val="left" w:pos="5261"/>
              </w:tabs>
              <w:rPr>
                <w:sz w:val="24"/>
                <w:lang w:val="ru-RU"/>
              </w:rPr>
            </w:pPr>
            <w:r w:rsidRPr="00A96E2B">
              <w:rPr>
                <w:sz w:val="24"/>
                <w:lang w:val="ru-RU"/>
              </w:rPr>
              <w:t>-</w:t>
            </w:r>
            <w:r w:rsidRPr="00A96E2B">
              <w:rPr>
                <w:sz w:val="24"/>
                <w:lang w:val="ru-RU"/>
              </w:rPr>
              <w:tab/>
              <w:t>составлять</w:t>
            </w:r>
            <w:r w:rsidRPr="00A96E2B">
              <w:rPr>
                <w:sz w:val="24"/>
                <w:lang w:val="ru-RU"/>
              </w:rPr>
              <w:tab/>
              <w:t>на</w:t>
            </w:r>
            <w:r w:rsidRPr="00A96E2B">
              <w:rPr>
                <w:sz w:val="24"/>
                <w:lang w:val="ru-RU"/>
              </w:rPr>
              <w:tab/>
              <w:t>основании</w:t>
            </w:r>
            <w:r w:rsidRPr="00A96E2B">
              <w:rPr>
                <w:sz w:val="24"/>
                <w:lang w:val="ru-RU"/>
              </w:rPr>
              <w:tab/>
              <w:t>текста</w:t>
            </w:r>
            <w:r w:rsidRPr="00A96E2B">
              <w:rPr>
                <w:sz w:val="24"/>
                <w:lang w:val="ru-RU"/>
              </w:rPr>
              <w:tab/>
              <w:t>небольшое</w:t>
            </w:r>
          </w:p>
        </w:tc>
        <w:tc>
          <w:tcPr>
            <w:tcW w:w="3781" w:type="dxa"/>
            <w:tcBorders>
              <w:top w:val="nil"/>
              <w:bottom w:val="nil"/>
            </w:tcBorders>
          </w:tcPr>
          <w:p w:rsidR="00A96E2B" w:rsidRPr="00A96E2B" w:rsidRDefault="00A96E2B" w:rsidP="003C5632">
            <w:pPr>
              <w:pStyle w:val="TableParagraph"/>
              <w:rPr>
                <w:sz w:val="20"/>
                <w:lang w:val="ru-RU"/>
              </w:rPr>
            </w:pPr>
          </w:p>
        </w:tc>
      </w:tr>
      <w:tr w:rsidR="00A96E2B" w:rsidTr="003C5632">
        <w:trPr>
          <w:trHeight w:val="276"/>
        </w:trPr>
        <w:tc>
          <w:tcPr>
            <w:tcW w:w="6494" w:type="dxa"/>
            <w:tcBorders>
              <w:top w:val="nil"/>
              <w:bottom w:val="nil"/>
            </w:tcBorders>
          </w:tcPr>
          <w:p w:rsidR="00A96E2B" w:rsidRPr="00A96E2B" w:rsidRDefault="00A96E2B" w:rsidP="003C5632">
            <w:pPr>
              <w:pStyle w:val="TableParagraph"/>
              <w:rPr>
                <w:sz w:val="24"/>
                <w:lang w:val="ru-RU"/>
              </w:rPr>
            </w:pPr>
            <w:r w:rsidRPr="00A96E2B">
              <w:rPr>
                <w:sz w:val="24"/>
                <w:lang w:val="ru-RU"/>
              </w:rPr>
              <w:t>монологическое - высказывание, отвечая на поставленный</w:t>
            </w:r>
          </w:p>
        </w:tc>
        <w:tc>
          <w:tcPr>
            <w:tcW w:w="3781" w:type="dxa"/>
            <w:tcBorders>
              <w:top w:val="nil"/>
              <w:bottom w:val="nil"/>
            </w:tcBorders>
          </w:tcPr>
          <w:p w:rsidR="00A96E2B" w:rsidRPr="00A96E2B" w:rsidRDefault="00A96E2B" w:rsidP="003C5632">
            <w:pPr>
              <w:pStyle w:val="TableParagraph"/>
              <w:rPr>
                <w:sz w:val="20"/>
                <w:lang w:val="ru-RU"/>
              </w:rPr>
            </w:pPr>
          </w:p>
        </w:tc>
      </w:tr>
      <w:tr w:rsidR="00A96E2B" w:rsidTr="003C5632">
        <w:trPr>
          <w:trHeight w:val="277"/>
        </w:trPr>
        <w:tc>
          <w:tcPr>
            <w:tcW w:w="6494" w:type="dxa"/>
            <w:tcBorders>
              <w:top w:val="nil"/>
            </w:tcBorders>
          </w:tcPr>
          <w:p w:rsidR="00A96E2B" w:rsidRDefault="00A96E2B" w:rsidP="003C5632">
            <w:pPr>
              <w:pStyle w:val="TableParagraph"/>
              <w:spacing w:line="258" w:lineRule="exact"/>
              <w:rPr>
                <w:sz w:val="24"/>
              </w:rPr>
            </w:pPr>
            <w:r>
              <w:rPr>
                <w:sz w:val="24"/>
              </w:rPr>
              <w:t>вопрос.</w:t>
            </w:r>
          </w:p>
        </w:tc>
        <w:tc>
          <w:tcPr>
            <w:tcW w:w="3781" w:type="dxa"/>
            <w:tcBorders>
              <w:top w:val="nil"/>
            </w:tcBorders>
          </w:tcPr>
          <w:p w:rsidR="00A96E2B" w:rsidRDefault="00A96E2B" w:rsidP="003C5632">
            <w:pPr>
              <w:pStyle w:val="TableParagraph"/>
              <w:rPr>
                <w:sz w:val="20"/>
              </w:rPr>
            </w:pPr>
          </w:p>
        </w:tc>
      </w:tr>
      <w:tr w:rsidR="00A96E2B" w:rsidTr="003C5632">
        <w:trPr>
          <w:trHeight w:val="274"/>
        </w:trPr>
        <w:tc>
          <w:tcPr>
            <w:tcW w:w="10275" w:type="dxa"/>
            <w:gridSpan w:val="2"/>
          </w:tcPr>
          <w:p w:rsidR="00A96E2B" w:rsidRPr="00A96E2B" w:rsidRDefault="00A96E2B" w:rsidP="003C5632">
            <w:pPr>
              <w:pStyle w:val="TableParagraph"/>
              <w:spacing w:line="254" w:lineRule="exact"/>
              <w:ind w:left="3388"/>
              <w:rPr>
                <w:b/>
                <w:sz w:val="24"/>
                <w:lang w:val="ru-RU"/>
              </w:rPr>
            </w:pPr>
            <w:r w:rsidRPr="00A96E2B">
              <w:rPr>
                <w:b/>
                <w:sz w:val="24"/>
                <w:lang w:val="ru-RU"/>
              </w:rPr>
              <w:t>Работа с текстом: оценка информации</w:t>
            </w:r>
          </w:p>
        </w:tc>
      </w:tr>
      <w:tr w:rsidR="00A96E2B" w:rsidTr="003C5632">
        <w:trPr>
          <w:trHeight w:val="276"/>
        </w:trPr>
        <w:tc>
          <w:tcPr>
            <w:tcW w:w="6494" w:type="dxa"/>
            <w:tcBorders>
              <w:bottom w:val="nil"/>
            </w:tcBorders>
          </w:tcPr>
          <w:p w:rsidR="00A96E2B" w:rsidRPr="00A96E2B" w:rsidRDefault="00A96E2B" w:rsidP="003C5632">
            <w:pPr>
              <w:pStyle w:val="TableParagraph"/>
              <w:rPr>
                <w:sz w:val="24"/>
                <w:lang w:val="ru-RU"/>
              </w:rPr>
            </w:pPr>
            <w:r w:rsidRPr="00A96E2B">
              <w:rPr>
                <w:sz w:val="24"/>
                <w:lang w:val="ru-RU"/>
              </w:rPr>
              <w:t>- высказывать оценочные суждения и свою точку зрения</w:t>
            </w:r>
          </w:p>
        </w:tc>
        <w:tc>
          <w:tcPr>
            <w:tcW w:w="3781" w:type="dxa"/>
            <w:tcBorders>
              <w:bottom w:val="nil"/>
            </w:tcBorders>
          </w:tcPr>
          <w:p w:rsidR="00A96E2B" w:rsidRDefault="00A96E2B" w:rsidP="003C5632">
            <w:pPr>
              <w:pStyle w:val="TableParagraph"/>
              <w:rPr>
                <w:i/>
                <w:sz w:val="24"/>
              </w:rPr>
            </w:pPr>
            <w:r>
              <w:rPr>
                <w:i/>
                <w:sz w:val="24"/>
              </w:rPr>
              <w:t>сопоставлять различные точки</w:t>
            </w:r>
          </w:p>
        </w:tc>
      </w:tr>
      <w:tr w:rsidR="00A96E2B" w:rsidTr="003C5632">
        <w:trPr>
          <w:trHeight w:val="275"/>
        </w:trPr>
        <w:tc>
          <w:tcPr>
            <w:tcW w:w="6494" w:type="dxa"/>
            <w:tcBorders>
              <w:top w:val="nil"/>
              <w:bottom w:val="nil"/>
            </w:tcBorders>
          </w:tcPr>
          <w:p w:rsidR="00A96E2B" w:rsidRDefault="00A96E2B" w:rsidP="003C5632">
            <w:pPr>
              <w:pStyle w:val="TableParagraph"/>
              <w:rPr>
                <w:sz w:val="24"/>
              </w:rPr>
            </w:pPr>
            <w:r>
              <w:rPr>
                <w:sz w:val="24"/>
              </w:rPr>
              <w:t>о прочитанном тексте;</w:t>
            </w:r>
          </w:p>
        </w:tc>
        <w:tc>
          <w:tcPr>
            <w:tcW w:w="3781" w:type="dxa"/>
            <w:tcBorders>
              <w:top w:val="nil"/>
              <w:bottom w:val="nil"/>
            </w:tcBorders>
          </w:tcPr>
          <w:p w:rsidR="00A96E2B" w:rsidRDefault="00A96E2B" w:rsidP="003C5632">
            <w:pPr>
              <w:pStyle w:val="TableParagraph"/>
              <w:rPr>
                <w:i/>
                <w:sz w:val="24"/>
              </w:rPr>
            </w:pPr>
            <w:r>
              <w:rPr>
                <w:i/>
                <w:sz w:val="24"/>
              </w:rPr>
              <w:t>зрения;</w:t>
            </w:r>
          </w:p>
        </w:tc>
      </w:tr>
      <w:tr w:rsidR="00A96E2B" w:rsidTr="003C5632">
        <w:trPr>
          <w:trHeight w:val="276"/>
        </w:trPr>
        <w:tc>
          <w:tcPr>
            <w:tcW w:w="6494" w:type="dxa"/>
            <w:tcBorders>
              <w:top w:val="nil"/>
              <w:bottom w:val="nil"/>
            </w:tcBorders>
          </w:tcPr>
          <w:p w:rsidR="00A96E2B" w:rsidRPr="00A96E2B" w:rsidRDefault="00A96E2B" w:rsidP="003C5632">
            <w:pPr>
              <w:pStyle w:val="TableParagraph"/>
              <w:tabs>
                <w:tab w:val="left" w:pos="1717"/>
                <w:tab w:val="left" w:pos="3319"/>
                <w:tab w:val="left" w:pos="4630"/>
                <w:tab w:val="left" w:pos="6249"/>
              </w:tabs>
              <w:rPr>
                <w:sz w:val="24"/>
                <w:lang w:val="ru-RU"/>
              </w:rPr>
            </w:pPr>
            <w:r w:rsidRPr="00A96E2B">
              <w:rPr>
                <w:sz w:val="24"/>
                <w:lang w:val="ru-RU"/>
              </w:rPr>
              <w:t xml:space="preserve">- </w:t>
            </w:r>
            <w:r w:rsidRPr="00A96E2B">
              <w:rPr>
                <w:spacing w:val="37"/>
                <w:sz w:val="24"/>
                <w:lang w:val="ru-RU"/>
              </w:rPr>
              <w:t xml:space="preserve"> </w:t>
            </w:r>
            <w:r w:rsidRPr="00A96E2B">
              <w:rPr>
                <w:sz w:val="24"/>
                <w:lang w:val="ru-RU"/>
              </w:rPr>
              <w:t>оценивать</w:t>
            </w:r>
            <w:r w:rsidRPr="00A96E2B">
              <w:rPr>
                <w:sz w:val="24"/>
                <w:lang w:val="ru-RU"/>
              </w:rPr>
              <w:tab/>
              <w:t>содержание,</w:t>
            </w:r>
            <w:r w:rsidRPr="00A96E2B">
              <w:rPr>
                <w:sz w:val="24"/>
                <w:lang w:val="ru-RU"/>
              </w:rPr>
              <w:tab/>
              <w:t>языковые</w:t>
            </w:r>
            <w:r w:rsidRPr="00A96E2B">
              <w:rPr>
                <w:sz w:val="24"/>
                <w:lang w:val="ru-RU"/>
              </w:rPr>
              <w:tab/>
              <w:t>особенности</w:t>
            </w:r>
            <w:r w:rsidRPr="00A96E2B">
              <w:rPr>
                <w:sz w:val="24"/>
                <w:lang w:val="ru-RU"/>
              </w:rPr>
              <w:tab/>
              <w:t>и</w:t>
            </w:r>
          </w:p>
        </w:tc>
        <w:tc>
          <w:tcPr>
            <w:tcW w:w="3781" w:type="dxa"/>
            <w:tcBorders>
              <w:top w:val="nil"/>
              <w:bottom w:val="nil"/>
            </w:tcBorders>
          </w:tcPr>
          <w:p w:rsidR="00A96E2B" w:rsidRDefault="00A96E2B" w:rsidP="003C5632">
            <w:pPr>
              <w:pStyle w:val="TableParagraph"/>
              <w:rPr>
                <w:i/>
                <w:sz w:val="24"/>
              </w:rPr>
            </w:pPr>
            <w:r>
              <w:rPr>
                <w:i/>
                <w:sz w:val="24"/>
              </w:rPr>
              <w:t>- соотносить позицию автора с</w:t>
            </w:r>
          </w:p>
        </w:tc>
      </w:tr>
      <w:tr w:rsidR="00A96E2B" w:rsidTr="003C5632">
        <w:trPr>
          <w:trHeight w:val="276"/>
        </w:trPr>
        <w:tc>
          <w:tcPr>
            <w:tcW w:w="6494" w:type="dxa"/>
            <w:tcBorders>
              <w:top w:val="nil"/>
              <w:bottom w:val="nil"/>
            </w:tcBorders>
          </w:tcPr>
          <w:p w:rsidR="00A96E2B" w:rsidRDefault="00A96E2B" w:rsidP="003C5632">
            <w:pPr>
              <w:pStyle w:val="TableParagraph"/>
              <w:rPr>
                <w:sz w:val="24"/>
              </w:rPr>
            </w:pPr>
            <w:r>
              <w:rPr>
                <w:sz w:val="24"/>
              </w:rPr>
              <w:t>структуру</w:t>
            </w:r>
            <w:r>
              <w:rPr>
                <w:spacing w:val="54"/>
                <w:sz w:val="24"/>
              </w:rPr>
              <w:t xml:space="preserve"> </w:t>
            </w:r>
            <w:r>
              <w:rPr>
                <w:sz w:val="24"/>
              </w:rPr>
              <w:t>текста;</w:t>
            </w:r>
          </w:p>
        </w:tc>
        <w:tc>
          <w:tcPr>
            <w:tcW w:w="3781" w:type="dxa"/>
            <w:tcBorders>
              <w:top w:val="nil"/>
              <w:bottom w:val="nil"/>
            </w:tcBorders>
          </w:tcPr>
          <w:p w:rsidR="00A96E2B" w:rsidRDefault="00A96E2B" w:rsidP="003C5632">
            <w:pPr>
              <w:pStyle w:val="TableParagraph"/>
              <w:rPr>
                <w:i/>
                <w:sz w:val="24"/>
              </w:rPr>
            </w:pPr>
            <w:r>
              <w:rPr>
                <w:i/>
                <w:sz w:val="24"/>
              </w:rPr>
              <w:t>собственной точкой зрения;</w:t>
            </w:r>
          </w:p>
        </w:tc>
      </w:tr>
      <w:tr w:rsidR="00A96E2B" w:rsidTr="003C5632">
        <w:trPr>
          <w:trHeight w:val="276"/>
        </w:trPr>
        <w:tc>
          <w:tcPr>
            <w:tcW w:w="6494" w:type="dxa"/>
            <w:tcBorders>
              <w:top w:val="nil"/>
              <w:bottom w:val="nil"/>
            </w:tcBorders>
          </w:tcPr>
          <w:p w:rsidR="00A96E2B" w:rsidRPr="00A96E2B" w:rsidRDefault="00A96E2B" w:rsidP="003C5632">
            <w:pPr>
              <w:pStyle w:val="TableParagraph"/>
              <w:rPr>
                <w:sz w:val="24"/>
                <w:lang w:val="ru-RU"/>
              </w:rPr>
            </w:pPr>
            <w:r w:rsidRPr="00A96E2B">
              <w:rPr>
                <w:sz w:val="24"/>
                <w:lang w:val="ru-RU"/>
              </w:rPr>
              <w:t>- определять место и роль иллюстративного ряда в тексте;</w:t>
            </w:r>
          </w:p>
        </w:tc>
        <w:tc>
          <w:tcPr>
            <w:tcW w:w="3781" w:type="dxa"/>
            <w:tcBorders>
              <w:top w:val="nil"/>
              <w:bottom w:val="nil"/>
            </w:tcBorders>
          </w:tcPr>
          <w:p w:rsidR="00A96E2B" w:rsidRPr="00A96E2B" w:rsidRDefault="00A96E2B" w:rsidP="003C5632">
            <w:pPr>
              <w:pStyle w:val="TableParagraph"/>
              <w:tabs>
                <w:tab w:val="left" w:pos="1701"/>
                <w:tab w:val="left" w:pos="2720"/>
                <w:tab w:val="left" w:pos="3028"/>
              </w:tabs>
              <w:rPr>
                <w:i/>
                <w:sz w:val="24"/>
                <w:lang w:val="ru-RU"/>
              </w:rPr>
            </w:pPr>
            <w:r w:rsidRPr="00A96E2B">
              <w:rPr>
                <w:i/>
                <w:sz w:val="24"/>
                <w:lang w:val="ru-RU"/>
              </w:rPr>
              <w:t>-</w:t>
            </w:r>
            <w:r w:rsidRPr="00A96E2B">
              <w:rPr>
                <w:i/>
                <w:spacing w:val="40"/>
                <w:sz w:val="24"/>
                <w:lang w:val="ru-RU"/>
              </w:rPr>
              <w:t xml:space="preserve"> </w:t>
            </w:r>
            <w:r w:rsidRPr="00A96E2B">
              <w:rPr>
                <w:i/>
                <w:sz w:val="24"/>
                <w:lang w:val="ru-RU"/>
              </w:rPr>
              <w:t xml:space="preserve">в  </w:t>
            </w:r>
            <w:r w:rsidRPr="00A96E2B">
              <w:rPr>
                <w:i/>
                <w:spacing w:val="21"/>
                <w:sz w:val="24"/>
                <w:lang w:val="ru-RU"/>
              </w:rPr>
              <w:t xml:space="preserve"> </w:t>
            </w:r>
            <w:r w:rsidRPr="00A96E2B">
              <w:rPr>
                <w:i/>
                <w:sz w:val="24"/>
                <w:lang w:val="ru-RU"/>
              </w:rPr>
              <w:t>процессе</w:t>
            </w:r>
            <w:r w:rsidRPr="00A96E2B">
              <w:rPr>
                <w:i/>
                <w:sz w:val="24"/>
                <w:lang w:val="ru-RU"/>
              </w:rPr>
              <w:tab/>
              <w:t>работы</w:t>
            </w:r>
            <w:r w:rsidRPr="00A96E2B">
              <w:rPr>
                <w:i/>
                <w:sz w:val="24"/>
                <w:lang w:val="ru-RU"/>
              </w:rPr>
              <w:tab/>
              <w:t>с</w:t>
            </w:r>
            <w:r w:rsidRPr="00A96E2B">
              <w:rPr>
                <w:i/>
                <w:sz w:val="24"/>
                <w:lang w:val="ru-RU"/>
              </w:rPr>
              <w:tab/>
              <w:t>одним</w:t>
            </w:r>
          </w:p>
        </w:tc>
      </w:tr>
      <w:tr w:rsidR="00A96E2B" w:rsidTr="003C5632">
        <w:trPr>
          <w:trHeight w:val="275"/>
        </w:trPr>
        <w:tc>
          <w:tcPr>
            <w:tcW w:w="6494" w:type="dxa"/>
            <w:tcBorders>
              <w:top w:val="nil"/>
              <w:bottom w:val="nil"/>
            </w:tcBorders>
          </w:tcPr>
          <w:p w:rsidR="00A96E2B" w:rsidRPr="00A96E2B" w:rsidRDefault="00A96E2B" w:rsidP="003C5632">
            <w:pPr>
              <w:pStyle w:val="TableParagraph"/>
              <w:tabs>
                <w:tab w:val="left" w:pos="814"/>
                <w:tab w:val="left" w:pos="1768"/>
                <w:tab w:val="left" w:pos="3243"/>
                <w:tab w:val="left" w:pos="4278"/>
                <w:tab w:val="left" w:pos="5761"/>
              </w:tabs>
              <w:rPr>
                <w:sz w:val="24"/>
                <w:lang w:val="ru-RU"/>
              </w:rPr>
            </w:pPr>
            <w:r w:rsidRPr="00A96E2B">
              <w:rPr>
                <w:sz w:val="24"/>
                <w:lang w:val="ru-RU"/>
              </w:rPr>
              <w:t xml:space="preserve">- </w:t>
            </w:r>
            <w:r w:rsidRPr="00A96E2B">
              <w:rPr>
                <w:spacing w:val="7"/>
                <w:sz w:val="24"/>
                <w:lang w:val="ru-RU"/>
              </w:rPr>
              <w:t xml:space="preserve"> </w:t>
            </w:r>
            <w:r w:rsidRPr="00A96E2B">
              <w:rPr>
                <w:sz w:val="24"/>
                <w:lang w:val="ru-RU"/>
              </w:rPr>
              <w:t>на</w:t>
            </w:r>
            <w:r w:rsidRPr="00A96E2B">
              <w:rPr>
                <w:sz w:val="24"/>
                <w:lang w:val="ru-RU"/>
              </w:rPr>
              <w:tab/>
              <w:t>основе</w:t>
            </w:r>
            <w:r w:rsidRPr="00A96E2B">
              <w:rPr>
                <w:sz w:val="24"/>
                <w:lang w:val="ru-RU"/>
              </w:rPr>
              <w:tab/>
              <w:t>имеющихся</w:t>
            </w:r>
            <w:r w:rsidRPr="00A96E2B">
              <w:rPr>
                <w:sz w:val="24"/>
                <w:lang w:val="ru-RU"/>
              </w:rPr>
              <w:tab/>
              <w:t>знаний,</w:t>
            </w:r>
            <w:r w:rsidRPr="00A96E2B">
              <w:rPr>
                <w:sz w:val="24"/>
                <w:lang w:val="ru-RU"/>
              </w:rPr>
              <w:tab/>
              <w:t>жизненного</w:t>
            </w:r>
            <w:r w:rsidRPr="00A96E2B">
              <w:rPr>
                <w:sz w:val="24"/>
                <w:lang w:val="ru-RU"/>
              </w:rPr>
              <w:tab/>
              <w:t>опыта</w:t>
            </w:r>
          </w:p>
        </w:tc>
        <w:tc>
          <w:tcPr>
            <w:tcW w:w="3781" w:type="dxa"/>
            <w:tcBorders>
              <w:top w:val="nil"/>
              <w:bottom w:val="nil"/>
            </w:tcBorders>
          </w:tcPr>
          <w:p w:rsidR="00A96E2B" w:rsidRDefault="00A96E2B" w:rsidP="003C5632">
            <w:pPr>
              <w:pStyle w:val="TableParagraph"/>
              <w:tabs>
                <w:tab w:val="left" w:pos="730"/>
                <w:tab w:val="left" w:pos="2293"/>
              </w:tabs>
              <w:rPr>
                <w:i/>
                <w:sz w:val="24"/>
              </w:rPr>
            </w:pPr>
            <w:r>
              <w:rPr>
                <w:i/>
                <w:sz w:val="24"/>
              </w:rPr>
              <w:t>или</w:t>
            </w:r>
            <w:r>
              <w:rPr>
                <w:i/>
                <w:sz w:val="24"/>
              </w:rPr>
              <w:tab/>
              <w:t>несколькими</w:t>
            </w:r>
            <w:r>
              <w:rPr>
                <w:i/>
                <w:sz w:val="24"/>
              </w:rPr>
              <w:tab/>
              <w:t>источниками</w:t>
            </w:r>
          </w:p>
        </w:tc>
      </w:tr>
      <w:tr w:rsidR="00A96E2B" w:rsidTr="003C5632">
        <w:trPr>
          <w:trHeight w:val="276"/>
        </w:trPr>
        <w:tc>
          <w:tcPr>
            <w:tcW w:w="6494" w:type="dxa"/>
            <w:tcBorders>
              <w:top w:val="nil"/>
              <w:bottom w:val="nil"/>
            </w:tcBorders>
          </w:tcPr>
          <w:p w:rsidR="00A96E2B" w:rsidRDefault="00A96E2B" w:rsidP="003C5632">
            <w:pPr>
              <w:pStyle w:val="TableParagraph"/>
              <w:tabs>
                <w:tab w:val="left" w:pos="1685"/>
                <w:tab w:val="left" w:pos="2960"/>
                <w:tab w:val="left" w:pos="4890"/>
              </w:tabs>
              <w:rPr>
                <w:sz w:val="24"/>
              </w:rPr>
            </w:pPr>
            <w:r>
              <w:rPr>
                <w:sz w:val="24"/>
              </w:rPr>
              <w:t>подвергать</w:t>
            </w:r>
            <w:r>
              <w:rPr>
                <w:sz w:val="24"/>
              </w:rPr>
              <w:tab/>
              <w:t>сомнению</w:t>
            </w:r>
            <w:r>
              <w:rPr>
                <w:sz w:val="24"/>
              </w:rPr>
              <w:tab/>
              <w:t>достоверность</w:t>
            </w:r>
            <w:r>
              <w:rPr>
                <w:sz w:val="24"/>
              </w:rPr>
              <w:tab/>
              <w:t>прочитанного,</w:t>
            </w:r>
          </w:p>
        </w:tc>
        <w:tc>
          <w:tcPr>
            <w:tcW w:w="3781" w:type="dxa"/>
            <w:tcBorders>
              <w:top w:val="nil"/>
              <w:bottom w:val="nil"/>
            </w:tcBorders>
          </w:tcPr>
          <w:p w:rsidR="00A96E2B" w:rsidRDefault="00A96E2B" w:rsidP="003C5632">
            <w:pPr>
              <w:pStyle w:val="TableParagraph"/>
              <w:tabs>
                <w:tab w:val="left" w:pos="2303"/>
              </w:tabs>
              <w:rPr>
                <w:i/>
                <w:sz w:val="24"/>
              </w:rPr>
            </w:pPr>
            <w:r>
              <w:rPr>
                <w:i/>
                <w:sz w:val="24"/>
              </w:rPr>
              <w:t>выявлять</w:t>
            </w:r>
            <w:r>
              <w:rPr>
                <w:i/>
                <w:sz w:val="24"/>
              </w:rPr>
              <w:tab/>
              <w:t>достоверную</w:t>
            </w:r>
          </w:p>
        </w:tc>
      </w:tr>
      <w:tr w:rsidR="00A96E2B" w:rsidTr="003C5632">
        <w:trPr>
          <w:trHeight w:val="276"/>
        </w:trPr>
        <w:tc>
          <w:tcPr>
            <w:tcW w:w="6494" w:type="dxa"/>
            <w:tcBorders>
              <w:top w:val="nil"/>
              <w:bottom w:val="nil"/>
            </w:tcBorders>
          </w:tcPr>
          <w:p w:rsidR="00A96E2B" w:rsidRDefault="00A96E2B" w:rsidP="003C5632">
            <w:pPr>
              <w:pStyle w:val="TableParagraph"/>
              <w:tabs>
                <w:tab w:val="left" w:pos="1889"/>
                <w:tab w:val="left" w:pos="3955"/>
              </w:tabs>
              <w:rPr>
                <w:sz w:val="24"/>
              </w:rPr>
            </w:pPr>
            <w:r>
              <w:rPr>
                <w:sz w:val="24"/>
              </w:rPr>
              <w:t>обнаруживать</w:t>
            </w:r>
            <w:r>
              <w:rPr>
                <w:sz w:val="24"/>
              </w:rPr>
              <w:tab/>
              <w:t>недостоверность</w:t>
            </w:r>
            <w:r>
              <w:rPr>
                <w:sz w:val="24"/>
              </w:rPr>
              <w:tab/>
              <w:t>получаемых</w:t>
            </w:r>
            <w:r>
              <w:rPr>
                <w:spacing w:val="44"/>
                <w:sz w:val="24"/>
              </w:rPr>
              <w:t xml:space="preserve"> </w:t>
            </w:r>
            <w:r>
              <w:rPr>
                <w:sz w:val="24"/>
              </w:rPr>
              <w:t>сведений,</w:t>
            </w:r>
          </w:p>
        </w:tc>
        <w:tc>
          <w:tcPr>
            <w:tcW w:w="3781" w:type="dxa"/>
            <w:tcBorders>
              <w:top w:val="nil"/>
              <w:bottom w:val="nil"/>
            </w:tcBorders>
          </w:tcPr>
          <w:p w:rsidR="00A96E2B" w:rsidRDefault="00A96E2B" w:rsidP="003C5632">
            <w:pPr>
              <w:pStyle w:val="TableParagraph"/>
              <w:rPr>
                <w:i/>
                <w:sz w:val="24"/>
              </w:rPr>
            </w:pPr>
            <w:r>
              <w:rPr>
                <w:i/>
                <w:sz w:val="24"/>
              </w:rPr>
              <w:t>(противоречивую) информацию.</w:t>
            </w:r>
          </w:p>
        </w:tc>
      </w:tr>
      <w:tr w:rsidR="00A96E2B" w:rsidTr="003C5632">
        <w:trPr>
          <w:trHeight w:val="276"/>
        </w:trPr>
        <w:tc>
          <w:tcPr>
            <w:tcW w:w="6494" w:type="dxa"/>
            <w:tcBorders>
              <w:top w:val="nil"/>
              <w:bottom w:val="nil"/>
            </w:tcBorders>
          </w:tcPr>
          <w:p w:rsidR="00A96E2B" w:rsidRPr="00A96E2B" w:rsidRDefault="00A96E2B" w:rsidP="003C5632">
            <w:pPr>
              <w:pStyle w:val="TableParagraph"/>
              <w:rPr>
                <w:sz w:val="24"/>
                <w:lang w:val="ru-RU"/>
              </w:rPr>
            </w:pPr>
            <w:r w:rsidRPr="00A96E2B">
              <w:rPr>
                <w:sz w:val="24"/>
                <w:lang w:val="ru-RU"/>
              </w:rPr>
              <w:t>пробелы в информации и находить пути восполнения этих</w:t>
            </w:r>
          </w:p>
        </w:tc>
        <w:tc>
          <w:tcPr>
            <w:tcW w:w="3781" w:type="dxa"/>
            <w:tcBorders>
              <w:top w:val="nil"/>
              <w:bottom w:val="nil"/>
            </w:tcBorders>
          </w:tcPr>
          <w:p w:rsidR="00A96E2B" w:rsidRPr="00A96E2B" w:rsidRDefault="00A96E2B" w:rsidP="003C5632">
            <w:pPr>
              <w:pStyle w:val="TableParagraph"/>
              <w:rPr>
                <w:sz w:val="20"/>
                <w:lang w:val="ru-RU"/>
              </w:rPr>
            </w:pPr>
          </w:p>
        </w:tc>
      </w:tr>
      <w:tr w:rsidR="00A96E2B" w:rsidTr="003C5632">
        <w:trPr>
          <w:trHeight w:val="275"/>
        </w:trPr>
        <w:tc>
          <w:tcPr>
            <w:tcW w:w="6494" w:type="dxa"/>
            <w:tcBorders>
              <w:top w:val="nil"/>
              <w:bottom w:val="nil"/>
            </w:tcBorders>
          </w:tcPr>
          <w:p w:rsidR="00A96E2B" w:rsidRDefault="00A96E2B" w:rsidP="003C5632">
            <w:pPr>
              <w:pStyle w:val="TableParagraph"/>
              <w:rPr>
                <w:sz w:val="24"/>
              </w:rPr>
            </w:pPr>
            <w:r>
              <w:rPr>
                <w:sz w:val="24"/>
              </w:rPr>
              <w:t>пробелов;</w:t>
            </w:r>
          </w:p>
        </w:tc>
        <w:tc>
          <w:tcPr>
            <w:tcW w:w="3781" w:type="dxa"/>
            <w:tcBorders>
              <w:top w:val="nil"/>
              <w:bottom w:val="nil"/>
            </w:tcBorders>
          </w:tcPr>
          <w:p w:rsidR="00A96E2B" w:rsidRDefault="00A96E2B" w:rsidP="003C5632">
            <w:pPr>
              <w:pStyle w:val="TableParagraph"/>
              <w:rPr>
                <w:sz w:val="20"/>
              </w:rPr>
            </w:pPr>
          </w:p>
        </w:tc>
      </w:tr>
      <w:tr w:rsidR="00A96E2B" w:rsidTr="003C5632">
        <w:trPr>
          <w:trHeight w:val="275"/>
        </w:trPr>
        <w:tc>
          <w:tcPr>
            <w:tcW w:w="6494" w:type="dxa"/>
            <w:tcBorders>
              <w:top w:val="nil"/>
              <w:bottom w:val="nil"/>
            </w:tcBorders>
          </w:tcPr>
          <w:p w:rsidR="00A96E2B" w:rsidRPr="00A96E2B" w:rsidRDefault="00A96E2B" w:rsidP="003C5632">
            <w:pPr>
              <w:pStyle w:val="TableParagraph"/>
              <w:tabs>
                <w:tab w:val="left" w:pos="1833"/>
                <w:tab w:val="left" w:pos="2232"/>
                <w:tab w:val="left" w:pos="3379"/>
                <w:tab w:val="left" w:pos="4465"/>
                <w:tab w:val="left" w:pos="5124"/>
              </w:tabs>
              <w:rPr>
                <w:sz w:val="24"/>
                <w:lang w:val="ru-RU"/>
              </w:rPr>
            </w:pPr>
            <w:r w:rsidRPr="00A96E2B">
              <w:rPr>
                <w:sz w:val="24"/>
                <w:lang w:val="ru-RU"/>
              </w:rPr>
              <w:t xml:space="preserve">- </w:t>
            </w:r>
            <w:r w:rsidRPr="00A96E2B">
              <w:rPr>
                <w:spacing w:val="16"/>
                <w:sz w:val="24"/>
                <w:lang w:val="ru-RU"/>
              </w:rPr>
              <w:t xml:space="preserve"> </w:t>
            </w:r>
            <w:r w:rsidRPr="00A96E2B">
              <w:rPr>
                <w:sz w:val="24"/>
                <w:lang w:val="ru-RU"/>
              </w:rPr>
              <w:t>участвовать</w:t>
            </w:r>
            <w:r w:rsidRPr="00A96E2B">
              <w:rPr>
                <w:sz w:val="24"/>
                <w:lang w:val="ru-RU"/>
              </w:rPr>
              <w:tab/>
              <w:t>в</w:t>
            </w:r>
            <w:r w:rsidRPr="00A96E2B">
              <w:rPr>
                <w:sz w:val="24"/>
                <w:lang w:val="ru-RU"/>
              </w:rPr>
              <w:tab/>
              <w:t>учебном</w:t>
            </w:r>
            <w:r w:rsidRPr="00A96E2B">
              <w:rPr>
                <w:sz w:val="24"/>
                <w:lang w:val="ru-RU"/>
              </w:rPr>
              <w:tab/>
              <w:t>диалоге</w:t>
            </w:r>
            <w:r w:rsidRPr="00A96E2B">
              <w:rPr>
                <w:sz w:val="24"/>
                <w:lang w:val="ru-RU"/>
              </w:rPr>
              <w:tab/>
              <w:t>при</w:t>
            </w:r>
            <w:r w:rsidRPr="00A96E2B">
              <w:rPr>
                <w:sz w:val="24"/>
                <w:lang w:val="ru-RU"/>
              </w:rPr>
              <w:tab/>
              <w:t>обсуждении</w:t>
            </w:r>
          </w:p>
        </w:tc>
        <w:tc>
          <w:tcPr>
            <w:tcW w:w="3781" w:type="dxa"/>
            <w:tcBorders>
              <w:top w:val="nil"/>
              <w:bottom w:val="nil"/>
            </w:tcBorders>
          </w:tcPr>
          <w:p w:rsidR="00A96E2B" w:rsidRPr="00A96E2B" w:rsidRDefault="00A96E2B" w:rsidP="003C5632">
            <w:pPr>
              <w:pStyle w:val="TableParagraph"/>
              <w:rPr>
                <w:sz w:val="20"/>
                <w:lang w:val="ru-RU"/>
              </w:rPr>
            </w:pPr>
          </w:p>
        </w:tc>
      </w:tr>
      <w:tr w:rsidR="00A96E2B" w:rsidTr="003C5632">
        <w:trPr>
          <w:trHeight w:val="277"/>
        </w:trPr>
        <w:tc>
          <w:tcPr>
            <w:tcW w:w="6494" w:type="dxa"/>
            <w:tcBorders>
              <w:top w:val="nil"/>
            </w:tcBorders>
          </w:tcPr>
          <w:p w:rsidR="00A96E2B" w:rsidRDefault="00A96E2B" w:rsidP="003C5632">
            <w:pPr>
              <w:pStyle w:val="TableParagraph"/>
              <w:spacing w:line="258" w:lineRule="exact"/>
              <w:rPr>
                <w:sz w:val="24"/>
              </w:rPr>
            </w:pPr>
            <w:r>
              <w:rPr>
                <w:sz w:val="24"/>
              </w:rPr>
              <w:t>прочитанного или прослушанного текста.</w:t>
            </w:r>
          </w:p>
        </w:tc>
        <w:tc>
          <w:tcPr>
            <w:tcW w:w="3781" w:type="dxa"/>
            <w:tcBorders>
              <w:top w:val="nil"/>
            </w:tcBorders>
          </w:tcPr>
          <w:p w:rsidR="00A96E2B" w:rsidRDefault="00A96E2B" w:rsidP="003C5632">
            <w:pPr>
              <w:pStyle w:val="TableParagraph"/>
              <w:rPr>
                <w:sz w:val="20"/>
              </w:rPr>
            </w:pPr>
          </w:p>
        </w:tc>
      </w:tr>
    </w:tbl>
    <w:p w:rsidR="00A96E2B" w:rsidRDefault="00A96E2B" w:rsidP="00A96E2B">
      <w:pPr>
        <w:pStyle w:val="af0"/>
        <w:spacing w:before="2"/>
        <w:ind w:left="0"/>
        <w:rPr>
          <w:i/>
          <w:sz w:val="15"/>
        </w:rPr>
      </w:pPr>
    </w:p>
    <w:p w:rsidR="00A96E2B" w:rsidRPr="00A96E2B" w:rsidRDefault="00A96E2B" w:rsidP="00476EF0">
      <w:pPr>
        <w:pStyle w:val="1"/>
        <w:keepNext w:val="0"/>
        <w:keepLines w:val="0"/>
        <w:widowControl w:val="0"/>
        <w:numPr>
          <w:ilvl w:val="1"/>
          <w:numId w:val="385"/>
        </w:numPr>
        <w:autoSpaceDE w:val="0"/>
        <w:autoSpaceDN w:val="0"/>
        <w:spacing w:before="90" w:line="274" w:lineRule="exact"/>
        <w:ind w:left="888" w:firstLine="246"/>
        <w:jc w:val="left"/>
        <w:rPr>
          <w:rFonts w:ascii="Times New Roman" w:hAnsi="Times New Roman" w:cs="Times New Roman"/>
          <w:color w:val="auto"/>
          <w:sz w:val="24"/>
          <w:szCs w:val="24"/>
        </w:rPr>
      </w:pPr>
      <w:r w:rsidRPr="00A96E2B">
        <w:rPr>
          <w:rFonts w:ascii="Times New Roman" w:hAnsi="Times New Roman" w:cs="Times New Roman"/>
          <w:color w:val="auto"/>
          <w:sz w:val="24"/>
          <w:szCs w:val="24"/>
        </w:rPr>
        <w:t>Формирование ИКТ-компетентности обучающихся (метапредметные</w:t>
      </w:r>
      <w:r w:rsidRPr="00A96E2B">
        <w:rPr>
          <w:rFonts w:ascii="Times New Roman" w:hAnsi="Times New Roman" w:cs="Times New Roman"/>
          <w:color w:val="auto"/>
          <w:spacing w:val="-13"/>
          <w:sz w:val="24"/>
          <w:szCs w:val="24"/>
        </w:rPr>
        <w:t xml:space="preserve"> </w:t>
      </w:r>
      <w:r w:rsidRPr="00A96E2B">
        <w:rPr>
          <w:rFonts w:ascii="Times New Roman" w:hAnsi="Times New Roman" w:cs="Times New Roman"/>
          <w:color w:val="auto"/>
          <w:sz w:val="24"/>
          <w:szCs w:val="24"/>
        </w:rPr>
        <w:t>результаты)</w:t>
      </w:r>
    </w:p>
    <w:p w:rsidR="00A96E2B" w:rsidRPr="00A96E2B" w:rsidRDefault="00A96E2B" w:rsidP="00ED62F3">
      <w:pPr>
        <w:pStyle w:val="af0"/>
        <w:ind w:right="345" w:firstLine="246"/>
      </w:pPr>
      <w:r w:rsidRPr="00A96E2B">
        <w:t>В результате  изучения  всех  без  исключения  предметов  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w:t>
      </w:r>
      <w:r w:rsidRPr="00A96E2B">
        <w:rPr>
          <w:spacing w:val="-5"/>
        </w:rPr>
        <w:t xml:space="preserve"> </w:t>
      </w:r>
      <w:r w:rsidRPr="00A96E2B">
        <w:t>Интернете.</w:t>
      </w:r>
    </w:p>
    <w:p w:rsidR="00A96E2B" w:rsidRPr="00A96E2B" w:rsidRDefault="00A96E2B" w:rsidP="00ED62F3">
      <w:pPr>
        <w:pStyle w:val="af0"/>
        <w:ind w:right="350" w:firstLine="246"/>
      </w:pPr>
      <w:r w:rsidRPr="00A96E2B">
        <w:t>Обучающиеся познакомятся с различными средствами информационно- 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A96E2B" w:rsidRPr="00A96E2B" w:rsidRDefault="00A96E2B" w:rsidP="00ED62F3">
      <w:pPr>
        <w:pStyle w:val="af0"/>
        <w:ind w:right="349" w:firstLine="246"/>
      </w:pPr>
      <w:r w:rsidRPr="00A96E2B">
        <w:t xml:space="preserve">Они приобретут первичные навыки обработки и поиска информации при помощи средств ИКТ: научатся вводить различные виды информации в компьютер: текст, </w:t>
      </w:r>
      <w:r w:rsidRPr="00A96E2B">
        <w:rPr>
          <w:spacing w:val="2"/>
        </w:rPr>
        <w:t xml:space="preserve">звук, </w:t>
      </w:r>
      <w:r w:rsidRPr="00A96E2B">
        <w:t>изображение, цифровые данные; создавать, редактировать, сохранять и передавать медиа сообщения.</w:t>
      </w:r>
    </w:p>
    <w:p w:rsidR="00A96E2B" w:rsidRPr="00A96E2B" w:rsidRDefault="00A96E2B" w:rsidP="00ED62F3">
      <w:pPr>
        <w:pStyle w:val="2"/>
        <w:spacing w:before="3" w:line="274" w:lineRule="exact"/>
        <w:ind w:left="920" w:firstLine="246"/>
        <w:rPr>
          <w:rFonts w:ascii="Times New Roman" w:hAnsi="Times New Roman" w:cs="Times New Roman"/>
          <w:color w:val="auto"/>
          <w:sz w:val="24"/>
          <w:szCs w:val="24"/>
        </w:rPr>
      </w:pPr>
      <w:r w:rsidRPr="00A96E2B">
        <w:rPr>
          <w:rFonts w:ascii="Times New Roman" w:hAnsi="Times New Roman" w:cs="Times New Roman"/>
          <w:color w:val="auto"/>
          <w:sz w:val="24"/>
          <w:szCs w:val="24"/>
        </w:rPr>
        <w:lastRenderedPageBreak/>
        <w:t>Выпускники</w:t>
      </w:r>
      <w:r w:rsidRPr="00A96E2B">
        <w:rPr>
          <w:rFonts w:ascii="Times New Roman" w:hAnsi="Times New Roman" w:cs="Times New Roman"/>
          <w:color w:val="auto"/>
          <w:spacing w:val="58"/>
          <w:sz w:val="24"/>
          <w:szCs w:val="24"/>
        </w:rPr>
        <w:t xml:space="preserve"> </w:t>
      </w:r>
      <w:r w:rsidRPr="00A96E2B">
        <w:rPr>
          <w:rFonts w:ascii="Times New Roman" w:hAnsi="Times New Roman" w:cs="Times New Roman"/>
          <w:color w:val="auto"/>
          <w:sz w:val="24"/>
          <w:szCs w:val="24"/>
        </w:rPr>
        <w:t>научатся</w:t>
      </w:r>
    </w:p>
    <w:p w:rsidR="00A96E2B" w:rsidRDefault="00A96E2B" w:rsidP="00476EF0">
      <w:pPr>
        <w:pStyle w:val="a3"/>
        <w:widowControl w:val="0"/>
        <w:numPr>
          <w:ilvl w:val="0"/>
          <w:numId w:val="384"/>
        </w:numPr>
        <w:tabs>
          <w:tab w:val="left" w:pos="1065"/>
        </w:tabs>
        <w:autoSpaceDE w:val="0"/>
        <w:autoSpaceDN w:val="0"/>
        <w:spacing w:line="240" w:lineRule="auto"/>
        <w:ind w:right="356" w:firstLine="246"/>
        <w:contextualSpacing w:val="0"/>
        <w:rPr>
          <w:sz w:val="24"/>
        </w:rPr>
      </w:pPr>
      <w:r>
        <w:rPr>
          <w:sz w:val="24"/>
        </w:rPr>
        <w:t>оценивать потребность в дополнительной информации  для  решения  учебных  задач  и самостоятельной познавательной</w:t>
      </w:r>
      <w:r>
        <w:rPr>
          <w:spacing w:val="-4"/>
          <w:sz w:val="24"/>
        </w:rPr>
        <w:t xml:space="preserve"> </w:t>
      </w:r>
      <w:r>
        <w:rPr>
          <w:sz w:val="24"/>
        </w:rPr>
        <w:t>деятельности;</w:t>
      </w:r>
    </w:p>
    <w:p w:rsidR="00A96E2B" w:rsidRDefault="00A96E2B" w:rsidP="00476EF0">
      <w:pPr>
        <w:pStyle w:val="a3"/>
        <w:widowControl w:val="0"/>
        <w:numPr>
          <w:ilvl w:val="0"/>
          <w:numId w:val="384"/>
        </w:numPr>
        <w:tabs>
          <w:tab w:val="left" w:pos="1057"/>
        </w:tabs>
        <w:autoSpaceDE w:val="0"/>
        <w:autoSpaceDN w:val="0"/>
        <w:spacing w:line="240" w:lineRule="auto"/>
        <w:ind w:left="1056" w:firstLine="246"/>
        <w:contextualSpacing w:val="0"/>
        <w:jc w:val="left"/>
        <w:rPr>
          <w:sz w:val="24"/>
        </w:rPr>
      </w:pPr>
      <w:r>
        <w:rPr>
          <w:sz w:val="24"/>
        </w:rPr>
        <w:t xml:space="preserve">определять возможные источники </w:t>
      </w:r>
      <w:r>
        <w:rPr>
          <w:spacing w:val="2"/>
          <w:sz w:val="24"/>
        </w:rPr>
        <w:t>ее</w:t>
      </w:r>
      <w:r>
        <w:rPr>
          <w:spacing w:val="57"/>
          <w:sz w:val="24"/>
        </w:rPr>
        <w:t xml:space="preserve"> </w:t>
      </w:r>
      <w:r>
        <w:rPr>
          <w:sz w:val="24"/>
        </w:rPr>
        <w:t>получения;</w:t>
      </w:r>
    </w:p>
    <w:p w:rsidR="00A96E2B" w:rsidRDefault="00A96E2B" w:rsidP="00476EF0">
      <w:pPr>
        <w:pStyle w:val="a3"/>
        <w:widowControl w:val="0"/>
        <w:numPr>
          <w:ilvl w:val="0"/>
          <w:numId w:val="384"/>
        </w:numPr>
        <w:tabs>
          <w:tab w:val="left" w:pos="1057"/>
        </w:tabs>
        <w:autoSpaceDE w:val="0"/>
        <w:autoSpaceDN w:val="0"/>
        <w:spacing w:line="240" w:lineRule="auto"/>
        <w:ind w:left="1056" w:firstLine="246"/>
        <w:contextualSpacing w:val="0"/>
        <w:jc w:val="left"/>
        <w:rPr>
          <w:sz w:val="24"/>
        </w:rPr>
      </w:pPr>
      <w:r>
        <w:rPr>
          <w:sz w:val="24"/>
        </w:rPr>
        <w:t>критически относиться к информации и к выбору источника</w:t>
      </w:r>
      <w:r>
        <w:rPr>
          <w:spacing w:val="-12"/>
          <w:sz w:val="24"/>
        </w:rPr>
        <w:t xml:space="preserve"> </w:t>
      </w:r>
      <w:r>
        <w:rPr>
          <w:sz w:val="24"/>
        </w:rPr>
        <w:t>информации.</w:t>
      </w:r>
    </w:p>
    <w:p w:rsidR="00A96E2B" w:rsidRDefault="00A96E2B" w:rsidP="00ED62F3">
      <w:pPr>
        <w:pStyle w:val="af0"/>
        <w:spacing w:before="64"/>
        <w:ind w:right="357" w:firstLine="246"/>
      </w:pPr>
      <w:r>
        <w:t>Они научатся планировать, проектировать и моделировать процессы в простых учебных и практических</w:t>
      </w:r>
      <w:r>
        <w:rPr>
          <w:spacing w:val="-2"/>
        </w:rPr>
        <w:t xml:space="preserve"> </w:t>
      </w:r>
      <w:r>
        <w:t>ситуациях.</w:t>
      </w:r>
    </w:p>
    <w:p w:rsidR="00A96E2B" w:rsidRDefault="00A96E2B" w:rsidP="00A96E2B">
      <w:pPr>
        <w:pStyle w:val="af0"/>
        <w:spacing w:after="9"/>
        <w:ind w:right="345"/>
      </w:pPr>
      <w: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46"/>
        <w:gridCol w:w="3689"/>
      </w:tblGrid>
      <w:tr w:rsidR="00A96E2B" w:rsidTr="003C5632">
        <w:trPr>
          <w:trHeight w:val="554"/>
        </w:trPr>
        <w:tc>
          <w:tcPr>
            <w:tcW w:w="6346" w:type="dxa"/>
          </w:tcPr>
          <w:p w:rsidR="00A96E2B" w:rsidRDefault="00A96E2B" w:rsidP="003C5632">
            <w:pPr>
              <w:pStyle w:val="TableParagraph"/>
              <w:spacing w:before="135"/>
              <w:ind w:left="2003"/>
              <w:rPr>
                <w:b/>
                <w:sz w:val="24"/>
              </w:rPr>
            </w:pPr>
            <w:r>
              <w:rPr>
                <w:b/>
                <w:sz w:val="24"/>
              </w:rPr>
              <w:t>Выпускник научится</w:t>
            </w:r>
          </w:p>
        </w:tc>
        <w:tc>
          <w:tcPr>
            <w:tcW w:w="3689" w:type="dxa"/>
          </w:tcPr>
          <w:p w:rsidR="00A96E2B" w:rsidRDefault="00A96E2B" w:rsidP="003C5632">
            <w:pPr>
              <w:pStyle w:val="TableParagraph"/>
              <w:spacing w:before="2" w:line="276" w:lineRule="exact"/>
              <w:ind w:left="543" w:right="509" w:firstLine="188"/>
              <w:rPr>
                <w:b/>
                <w:sz w:val="24"/>
              </w:rPr>
            </w:pPr>
            <w:r>
              <w:rPr>
                <w:b/>
                <w:sz w:val="24"/>
              </w:rPr>
              <w:t>Выпускник получит возможность научиться</w:t>
            </w:r>
          </w:p>
        </w:tc>
      </w:tr>
      <w:tr w:rsidR="00A96E2B" w:rsidTr="003C5632">
        <w:trPr>
          <w:trHeight w:val="274"/>
        </w:trPr>
        <w:tc>
          <w:tcPr>
            <w:tcW w:w="10035" w:type="dxa"/>
            <w:gridSpan w:val="2"/>
          </w:tcPr>
          <w:p w:rsidR="00A96E2B" w:rsidRPr="00A96E2B" w:rsidRDefault="00A96E2B" w:rsidP="003C5632">
            <w:pPr>
              <w:pStyle w:val="TableParagraph"/>
              <w:spacing w:line="254" w:lineRule="exact"/>
              <w:ind w:left="1499"/>
              <w:rPr>
                <w:b/>
                <w:sz w:val="24"/>
                <w:lang w:val="ru-RU"/>
              </w:rPr>
            </w:pPr>
            <w:r w:rsidRPr="00A96E2B">
              <w:rPr>
                <w:b/>
                <w:sz w:val="24"/>
                <w:lang w:val="ru-RU"/>
              </w:rPr>
              <w:t>Знакомство со средствами ИКТ, гигиена работы с компьютером</w:t>
            </w:r>
          </w:p>
        </w:tc>
      </w:tr>
      <w:tr w:rsidR="00A96E2B" w:rsidTr="003C5632">
        <w:trPr>
          <w:trHeight w:val="1658"/>
        </w:trPr>
        <w:tc>
          <w:tcPr>
            <w:tcW w:w="6346" w:type="dxa"/>
          </w:tcPr>
          <w:p w:rsidR="00A96E2B" w:rsidRPr="00A96E2B" w:rsidRDefault="00A96E2B" w:rsidP="00476EF0">
            <w:pPr>
              <w:pStyle w:val="TableParagraph"/>
              <w:numPr>
                <w:ilvl w:val="0"/>
                <w:numId w:val="383"/>
              </w:numPr>
              <w:tabs>
                <w:tab w:val="left" w:pos="307"/>
              </w:tabs>
              <w:ind w:right="100" w:firstLine="0"/>
              <w:jc w:val="both"/>
              <w:rPr>
                <w:sz w:val="24"/>
                <w:lang w:val="ru-RU"/>
              </w:rPr>
            </w:pPr>
            <w:r w:rsidRPr="00A96E2B">
              <w:rPr>
                <w:sz w:val="24"/>
                <w:lang w:val="ru-RU"/>
              </w:rPr>
              <w:t>использовать безопасные для органов зрения, нервной системы, опорно-двигательного аппарата, эргономичные приемы работы с компьютером</w:t>
            </w:r>
            <w:r w:rsidRPr="00A96E2B">
              <w:rPr>
                <w:spacing w:val="56"/>
                <w:sz w:val="24"/>
                <w:lang w:val="ru-RU"/>
              </w:rPr>
              <w:t xml:space="preserve"> </w:t>
            </w:r>
            <w:r w:rsidRPr="00A96E2B">
              <w:rPr>
                <w:sz w:val="24"/>
                <w:lang w:val="ru-RU"/>
              </w:rPr>
              <w:t>и</w:t>
            </w:r>
          </w:p>
          <w:p w:rsidR="00A96E2B" w:rsidRDefault="00A96E2B" w:rsidP="003C5632">
            <w:pPr>
              <w:pStyle w:val="TableParagraph"/>
              <w:rPr>
                <w:sz w:val="24"/>
              </w:rPr>
            </w:pPr>
            <w:r>
              <w:rPr>
                <w:sz w:val="24"/>
              </w:rPr>
              <w:t>другими средствами</w:t>
            </w:r>
            <w:r>
              <w:rPr>
                <w:spacing w:val="58"/>
                <w:sz w:val="24"/>
              </w:rPr>
              <w:t xml:space="preserve"> </w:t>
            </w:r>
            <w:r>
              <w:rPr>
                <w:sz w:val="24"/>
              </w:rPr>
              <w:t>ИКТ;</w:t>
            </w:r>
          </w:p>
          <w:p w:rsidR="00A96E2B" w:rsidRPr="00A96E2B" w:rsidRDefault="00A96E2B" w:rsidP="00476EF0">
            <w:pPr>
              <w:pStyle w:val="TableParagraph"/>
              <w:numPr>
                <w:ilvl w:val="0"/>
                <w:numId w:val="383"/>
              </w:numPr>
              <w:tabs>
                <w:tab w:val="left" w:pos="299"/>
              </w:tabs>
              <w:spacing w:line="276" w:lineRule="exact"/>
              <w:ind w:right="109" w:firstLine="0"/>
              <w:jc w:val="both"/>
              <w:rPr>
                <w:sz w:val="24"/>
                <w:lang w:val="ru-RU"/>
              </w:rPr>
            </w:pPr>
            <w:r w:rsidRPr="00A96E2B">
              <w:rPr>
                <w:sz w:val="24"/>
                <w:lang w:val="ru-RU"/>
              </w:rPr>
              <w:t>выполнять компенсирующие физические упражнения (мини-зарядку)</w:t>
            </w:r>
          </w:p>
        </w:tc>
        <w:tc>
          <w:tcPr>
            <w:tcW w:w="3689" w:type="dxa"/>
          </w:tcPr>
          <w:p w:rsidR="00A96E2B" w:rsidRPr="00A96E2B" w:rsidRDefault="00A96E2B" w:rsidP="003C5632">
            <w:pPr>
              <w:pStyle w:val="TableParagraph"/>
              <w:ind w:left="111" w:right="92"/>
              <w:jc w:val="both"/>
              <w:rPr>
                <w:i/>
                <w:sz w:val="24"/>
                <w:lang w:val="ru-RU"/>
              </w:rPr>
            </w:pPr>
            <w:r w:rsidRPr="00A96E2B">
              <w:rPr>
                <w:i/>
                <w:sz w:val="24"/>
                <w:lang w:val="ru-RU"/>
              </w:rPr>
              <w:t>-  организовывать  систему папок для хранения собственной информации в</w:t>
            </w:r>
            <w:r w:rsidRPr="00A96E2B">
              <w:rPr>
                <w:i/>
                <w:spacing w:val="-3"/>
                <w:sz w:val="24"/>
                <w:lang w:val="ru-RU"/>
              </w:rPr>
              <w:t xml:space="preserve"> </w:t>
            </w:r>
            <w:r w:rsidRPr="00A96E2B">
              <w:rPr>
                <w:i/>
                <w:sz w:val="24"/>
                <w:lang w:val="ru-RU"/>
              </w:rPr>
              <w:t>компьютере.</w:t>
            </w:r>
          </w:p>
        </w:tc>
      </w:tr>
      <w:tr w:rsidR="00A96E2B" w:rsidTr="003C5632">
        <w:trPr>
          <w:trHeight w:val="550"/>
        </w:trPr>
        <w:tc>
          <w:tcPr>
            <w:tcW w:w="10035" w:type="dxa"/>
            <w:gridSpan w:val="2"/>
          </w:tcPr>
          <w:p w:rsidR="00A96E2B" w:rsidRPr="00A96E2B" w:rsidRDefault="00A96E2B" w:rsidP="003C5632">
            <w:pPr>
              <w:pStyle w:val="TableParagraph"/>
              <w:spacing w:line="271" w:lineRule="exact"/>
              <w:ind w:left="1421" w:right="1420"/>
              <w:jc w:val="center"/>
              <w:rPr>
                <w:b/>
                <w:sz w:val="24"/>
                <w:lang w:val="ru-RU"/>
              </w:rPr>
            </w:pPr>
            <w:r w:rsidRPr="00A96E2B">
              <w:rPr>
                <w:b/>
                <w:sz w:val="24"/>
                <w:lang w:val="ru-RU"/>
              </w:rPr>
              <w:t>Технология ввода информации в компьютер: ввод текста, запись</w:t>
            </w:r>
          </w:p>
          <w:p w:rsidR="00A96E2B" w:rsidRDefault="00A96E2B" w:rsidP="003C5632">
            <w:pPr>
              <w:pStyle w:val="TableParagraph"/>
              <w:spacing w:line="259" w:lineRule="exact"/>
              <w:ind w:left="1421" w:right="1420"/>
              <w:jc w:val="center"/>
              <w:rPr>
                <w:b/>
                <w:sz w:val="24"/>
              </w:rPr>
            </w:pPr>
            <w:r>
              <w:rPr>
                <w:b/>
                <w:sz w:val="24"/>
              </w:rPr>
              <w:t>звука, изображения, цифровых данных</w:t>
            </w:r>
          </w:p>
        </w:tc>
      </w:tr>
      <w:tr w:rsidR="00A96E2B" w:rsidTr="003C5632">
        <w:trPr>
          <w:trHeight w:val="2486"/>
        </w:trPr>
        <w:tc>
          <w:tcPr>
            <w:tcW w:w="6346" w:type="dxa"/>
          </w:tcPr>
          <w:p w:rsidR="00A96E2B" w:rsidRPr="00A96E2B" w:rsidRDefault="00A96E2B" w:rsidP="00476EF0">
            <w:pPr>
              <w:pStyle w:val="TableParagraph"/>
              <w:numPr>
                <w:ilvl w:val="0"/>
                <w:numId w:val="382"/>
              </w:numPr>
              <w:tabs>
                <w:tab w:val="left" w:pos="263"/>
              </w:tabs>
              <w:ind w:right="99" w:firstLine="0"/>
              <w:jc w:val="both"/>
              <w:rPr>
                <w:sz w:val="24"/>
                <w:lang w:val="ru-RU"/>
              </w:rPr>
            </w:pPr>
            <w:r w:rsidRPr="00A96E2B">
              <w:rPr>
                <w:sz w:val="24"/>
                <w:lang w:val="ru-RU"/>
              </w:rPr>
              <w:t>вводить информацию в компьютер с использованием различных технических средств (фото- и видеокамеры, микрофона и т. д.), сохранять полученную</w:t>
            </w:r>
            <w:r w:rsidRPr="00A96E2B">
              <w:rPr>
                <w:spacing w:val="-20"/>
                <w:sz w:val="24"/>
                <w:lang w:val="ru-RU"/>
              </w:rPr>
              <w:t xml:space="preserve"> </w:t>
            </w:r>
            <w:r w:rsidRPr="00A96E2B">
              <w:rPr>
                <w:sz w:val="24"/>
                <w:lang w:val="ru-RU"/>
              </w:rPr>
              <w:t>информацию;</w:t>
            </w:r>
          </w:p>
          <w:p w:rsidR="00A96E2B" w:rsidRPr="00A96E2B" w:rsidRDefault="00A96E2B" w:rsidP="00476EF0">
            <w:pPr>
              <w:pStyle w:val="TableParagraph"/>
              <w:numPr>
                <w:ilvl w:val="0"/>
                <w:numId w:val="382"/>
              </w:numPr>
              <w:tabs>
                <w:tab w:val="left" w:pos="271"/>
              </w:tabs>
              <w:ind w:right="100" w:firstLine="0"/>
              <w:jc w:val="both"/>
              <w:rPr>
                <w:sz w:val="24"/>
                <w:lang w:val="ru-RU"/>
              </w:rPr>
            </w:pPr>
            <w:r w:rsidRPr="00A96E2B">
              <w:rPr>
                <w:sz w:val="24"/>
                <w:lang w:val="ru-RU"/>
              </w:rPr>
              <w:t>набирать небольшие тексты на родном языке; набирать короткие тексты на иностранном языке, использовать компьютерный перевод отдельных</w:t>
            </w:r>
            <w:r w:rsidRPr="00A96E2B">
              <w:rPr>
                <w:spacing w:val="-1"/>
                <w:sz w:val="24"/>
                <w:lang w:val="ru-RU"/>
              </w:rPr>
              <w:t xml:space="preserve"> </w:t>
            </w:r>
            <w:r w:rsidRPr="00A96E2B">
              <w:rPr>
                <w:sz w:val="24"/>
                <w:lang w:val="ru-RU"/>
              </w:rPr>
              <w:t>слов;</w:t>
            </w:r>
          </w:p>
          <w:p w:rsidR="00A96E2B" w:rsidRPr="00A96E2B" w:rsidRDefault="00A96E2B" w:rsidP="00476EF0">
            <w:pPr>
              <w:pStyle w:val="TableParagraph"/>
              <w:numPr>
                <w:ilvl w:val="0"/>
                <w:numId w:val="382"/>
              </w:numPr>
              <w:tabs>
                <w:tab w:val="left" w:pos="499"/>
              </w:tabs>
              <w:ind w:right="100" w:firstLine="0"/>
              <w:jc w:val="both"/>
              <w:rPr>
                <w:sz w:val="24"/>
                <w:lang w:val="ru-RU"/>
              </w:rPr>
            </w:pPr>
            <w:r w:rsidRPr="00A96E2B">
              <w:rPr>
                <w:sz w:val="24"/>
                <w:lang w:val="ru-RU"/>
              </w:rPr>
              <w:t>рисовать (создавать простые изображения) на графическом</w:t>
            </w:r>
            <w:r w:rsidRPr="00A96E2B">
              <w:rPr>
                <w:spacing w:val="-1"/>
                <w:sz w:val="24"/>
                <w:lang w:val="ru-RU"/>
              </w:rPr>
              <w:t xml:space="preserve"> </w:t>
            </w:r>
            <w:r w:rsidRPr="00A96E2B">
              <w:rPr>
                <w:sz w:val="24"/>
                <w:lang w:val="ru-RU"/>
              </w:rPr>
              <w:t>планшете;</w:t>
            </w:r>
          </w:p>
          <w:p w:rsidR="00A96E2B" w:rsidRDefault="00A96E2B" w:rsidP="00476EF0">
            <w:pPr>
              <w:pStyle w:val="TableParagraph"/>
              <w:numPr>
                <w:ilvl w:val="0"/>
                <w:numId w:val="382"/>
              </w:numPr>
              <w:tabs>
                <w:tab w:val="left" w:pos="243"/>
              </w:tabs>
              <w:spacing w:line="263" w:lineRule="exact"/>
              <w:ind w:left="243" w:hanging="136"/>
              <w:jc w:val="both"/>
              <w:rPr>
                <w:sz w:val="24"/>
              </w:rPr>
            </w:pPr>
            <w:r>
              <w:rPr>
                <w:sz w:val="24"/>
              </w:rPr>
              <w:t>сканировать рисунки и</w:t>
            </w:r>
            <w:r>
              <w:rPr>
                <w:spacing w:val="-1"/>
                <w:sz w:val="24"/>
              </w:rPr>
              <w:t xml:space="preserve"> </w:t>
            </w:r>
            <w:r>
              <w:rPr>
                <w:sz w:val="24"/>
              </w:rPr>
              <w:t>тексты.</w:t>
            </w:r>
          </w:p>
        </w:tc>
        <w:tc>
          <w:tcPr>
            <w:tcW w:w="3689" w:type="dxa"/>
          </w:tcPr>
          <w:p w:rsidR="00A96E2B" w:rsidRPr="00A96E2B" w:rsidRDefault="00A96E2B" w:rsidP="003C5632">
            <w:pPr>
              <w:pStyle w:val="TableParagraph"/>
              <w:ind w:left="111" w:right="95"/>
              <w:jc w:val="both"/>
              <w:rPr>
                <w:i/>
                <w:sz w:val="24"/>
                <w:lang w:val="ru-RU"/>
              </w:rPr>
            </w:pPr>
            <w:r w:rsidRPr="00A96E2B">
              <w:rPr>
                <w:i/>
                <w:sz w:val="24"/>
                <w:lang w:val="ru-RU"/>
              </w:rPr>
              <w:t>- использовать программу распознавания сканированного текста на русском языке.</w:t>
            </w:r>
          </w:p>
        </w:tc>
      </w:tr>
      <w:tr w:rsidR="00A96E2B" w:rsidTr="003C5632">
        <w:trPr>
          <w:trHeight w:val="273"/>
        </w:trPr>
        <w:tc>
          <w:tcPr>
            <w:tcW w:w="10035" w:type="dxa"/>
            <w:gridSpan w:val="2"/>
          </w:tcPr>
          <w:p w:rsidR="00A96E2B" w:rsidRDefault="00A96E2B" w:rsidP="003C5632">
            <w:pPr>
              <w:pStyle w:val="TableParagraph"/>
              <w:spacing w:line="254" w:lineRule="exact"/>
              <w:ind w:left="3248"/>
              <w:rPr>
                <w:b/>
                <w:sz w:val="24"/>
              </w:rPr>
            </w:pPr>
            <w:r>
              <w:rPr>
                <w:b/>
                <w:sz w:val="24"/>
              </w:rPr>
              <w:t>Обработка и поиск информации</w:t>
            </w:r>
          </w:p>
        </w:tc>
      </w:tr>
      <w:tr w:rsidR="00A96E2B" w:rsidTr="003C5632">
        <w:trPr>
          <w:trHeight w:val="6351"/>
        </w:trPr>
        <w:tc>
          <w:tcPr>
            <w:tcW w:w="6346" w:type="dxa"/>
          </w:tcPr>
          <w:p w:rsidR="00A96E2B" w:rsidRPr="00A96E2B" w:rsidRDefault="00A96E2B" w:rsidP="00476EF0">
            <w:pPr>
              <w:pStyle w:val="TableParagraph"/>
              <w:numPr>
                <w:ilvl w:val="0"/>
                <w:numId w:val="381"/>
              </w:numPr>
              <w:tabs>
                <w:tab w:val="left" w:pos="410"/>
                <w:tab w:val="left" w:pos="411"/>
                <w:tab w:val="left" w:pos="1929"/>
                <w:tab w:val="left" w:pos="3668"/>
                <w:tab w:val="left" w:pos="4367"/>
                <w:tab w:val="left" w:pos="4418"/>
                <w:tab w:val="left" w:pos="6104"/>
              </w:tabs>
              <w:ind w:right="100" w:firstLine="0"/>
              <w:rPr>
                <w:sz w:val="24"/>
                <w:lang w:val="ru-RU"/>
              </w:rPr>
            </w:pPr>
            <w:r w:rsidRPr="00A96E2B">
              <w:rPr>
                <w:sz w:val="24"/>
                <w:lang w:val="ru-RU"/>
              </w:rPr>
              <w:lastRenderedPageBreak/>
              <w:t>подбирать</w:t>
            </w:r>
            <w:r w:rsidRPr="00A96E2B">
              <w:rPr>
                <w:sz w:val="24"/>
                <w:lang w:val="ru-RU"/>
              </w:rPr>
              <w:tab/>
              <w:t>подходящий</w:t>
            </w:r>
            <w:r w:rsidRPr="00A96E2B">
              <w:rPr>
                <w:sz w:val="24"/>
                <w:lang w:val="ru-RU"/>
              </w:rPr>
              <w:tab/>
              <w:t>по</w:t>
            </w:r>
            <w:r w:rsidRPr="00A96E2B">
              <w:rPr>
                <w:sz w:val="24"/>
                <w:lang w:val="ru-RU"/>
              </w:rPr>
              <w:tab/>
              <w:t>содержанию</w:t>
            </w:r>
            <w:r w:rsidRPr="00A96E2B">
              <w:rPr>
                <w:sz w:val="24"/>
                <w:lang w:val="ru-RU"/>
              </w:rPr>
              <w:tab/>
              <w:t>и техническому</w:t>
            </w:r>
            <w:r w:rsidRPr="00A96E2B">
              <w:rPr>
                <w:sz w:val="24"/>
                <w:lang w:val="ru-RU"/>
              </w:rPr>
              <w:tab/>
              <w:t xml:space="preserve">качеству  </w:t>
            </w:r>
            <w:r w:rsidRPr="00A96E2B">
              <w:rPr>
                <w:spacing w:val="16"/>
                <w:sz w:val="24"/>
                <w:lang w:val="ru-RU"/>
              </w:rPr>
              <w:t xml:space="preserve"> </w:t>
            </w:r>
            <w:r w:rsidRPr="00A96E2B">
              <w:rPr>
                <w:sz w:val="24"/>
                <w:lang w:val="ru-RU"/>
              </w:rPr>
              <w:t>результат</w:t>
            </w:r>
            <w:r w:rsidRPr="00A96E2B">
              <w:rPr>
                <w:sz w:val="24"/>
                <w:lang w:val="ru-RU"/>
              </w:rPr>
              <w:tab/>
            </w:r>
            <w:r w:rsidRPr="00A96E2B">
              <w:rPr>
                <w:sz w:val="24"/>
                <w:lang w:val="ru-RU"/>
              </w:rPr>
              <w:tab/>
              <w:t>видеозаписи</w:t>
            </w:r>
            <w:r w:rsidRPr="00A96E2B">
              <w:rPr>
                <w:sz w:val="24"/>
                <w:lang w:val="ru-RU"/>
              </w:rPr>
              <w:tab/>
              <w:t>и фотографирования, использовать сменные носители (флэш-карты);</w:t>
            </w:r>
          </w:p>
          <w:p w:rsidR="00A96E2B" w:rsidRPr="00A96E2B" w:rsidRDefault="00A96E2B" w:rsidP="00476EF0">
            <w:pPr>
              <w:pStyle w:val="TableParagraph"/>
              <w:numPr>
                <w:ilvl w:val="0"/>
                <w:numId w:val="381"/>
              </w:numPr>
              <w:tabs>
                <w:tab w:val="left" w:pos="351"/>
              </w:tabs>
              <w:ind w:right="98" w:firstLine="0"/>
              <w:jc w:val="both"/>
              <w:rPr>
                <w:sz w:val="24"/>
                <w:lang w:val="ru-RU"/>
              </w:rPr>
            </w:pPr>
            <w:r w:rsidRPr="00A96E2B">
              <w:rPr>
                <w:sz w:val="24"/>
                <w:lang w:val="ru-RU"/>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A96E2B" w:rsidRPr="00A96E2B" w:rsidRDefault="00A96E2B" w:rsidP="00476EF0">
            <w:pPr>
              <w:pStyle w:val="TableParagraph"/>
              <w:numPr>
                <w:ilvl w:val="0"/>
                <w:numId w:val="381"/>
              </w:numPr>
              <w:tabs>
                <w:tab w:val="left" w:pos="303"/>
              </w:tabs>
              <w:ind w:right="101" w:firstLine="0"/>
              <w:jc w:val="both"/>
              <w:rPr>
                <w:sz w:val="24"/>
                <w:lang w:val="ru-RU"/>
              </w:rPr>
            </w:pPr>
            <w:r w:rsidRPr="00A96E2B">
              <w:rPr>
                <w:sz w:val="24"/>
                <w:lang w:val="ru-RU"/>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A96E2B" w:rsidRPr="00A96E2B" w:rsidRDefault="00A96E2B" w:rsidP="00476EF0">
            <w:pPr>
              <w:pStyle w:val="TableParagraph"/>
              <w:numPr>
                <w:ilvl w:val="0"/>
                <w:numId w:val="381"/>
              </w:numPr>
              <w:tabs>
                <w:tab w:val="left" w:pos="531"/>
                <w:tab w:val="left" w:pos="2201"/>
                <w:tab w:val="left" w:pos="2705"/>
                <w:tab w:val="left" w:pos="3632"/>
                <w:tab w:val="left" w:pos="4160"/>
                <w:tab w:val="left" w:pos="6126"/>
              </w:tabs>
              <w:ind w:right="96" w:firstLine="0"/>
              <w:jc w:val="both"/>
              <w:rPr>
                <w:sz w:val="24"/>
                <w:lang w:val="ru-RU"/>
              </w:rPr>
            </w:pPr>
            <w:r w:rsidRPr="00A96E2B">
              <w:rPr>
                <w:sz w:val="24"/>
                <w:lang w:val="ru-RU"/>
              </w:rPr>
              <w:t>редактировать</w:t>
            </w:r>
            <w:r w:rsidRPr="00A96E2B">
              <w:rPr>
                <w:sz w:val="24"/>
                <w:lang w:val="ru-RU"/>
              </w:rPr>
              <w:tab/>
            </w:r>
            <w:r w:rsidRPr="00A96E2B">
              <w:rPr>
                <w:sz w:val="24"/>
                <w:lang w:val="ru-RU"/>
              </w:rPr>
              <w:tab/>
              <w:t>тексты,</w:t>
            </w:r>
            <w:r w:rsidRPr="00A96E2B">
              <w:rPr>
                <w:sz w:val="24"/>
                <w:lang w:val="ru-RU"/>
              </w:rPr>
              <w:tab/>
            </w:r>
            <w:r w:rsidRPr="00A96E2B">
              <w:rPr>
                <w:sz w:val="24"/>
                <w:lang w:val="ru-RU"/>
              </w:rPr>
              <w:tab/>
              <w:t>последовательности изображений,</w:t>
            </w:r>
            <w:r w:rsidRPr="00A96E2B">
              <w:rPr>
                <w:sz w:val="24"/>
                <w:lang w:val="ru-RU"/>
              </w:rPr>
              <w:tab/>
              <w:t>слайды</w:t>
            </w:r>
            <w:r w:rsidRPr="00A96E2B">
              <w:rPr>
                <w:sz w:val="24"/>
                <w:lang w:val="ru-RU"/>
              </w:rPr>
              <w:tab/>
              <w:t xml:space="preserve">в    </w:t>
            </w:r>
            <w:r w:rsidRPr="00A96E2B">
              <w:rPr>
                <w:spacing w:val="35"/>
                <w:sz w:val="24"/>
                <w:lang w:val="ru-RU"/>
              </w:rPr>
              <w:t xml:space="preserve"> </w:t>
            </w:r>
            <w:r w:rsidRPr="00A96E2B">
              <w:rPr>
                <w:sz w:val="24"/>
                <w:lang w:val="ru-RU"/>
              </w:rPr>
              <w:t>соответствии</w:t>
            </w:r>
            <w:r w:rsidRPr="00A96E2B">
              <w:rPr>
                <w:sz w:val="24"/>
                <w:lang w:val="ru-RU"/>
              </w:rPr>
              <w:tab/>
              <w:t>с коммуникативной или учебной задачей, включая редактирование текста, цепочек изображений, видео- и аудиозаписей,</w:t>
            </w:r>
            <w:r w:rsidRPr="00A96E2B">
              <w:rPr>
                <w:spacing w:val="-2"/>
                <w:sz w:val="24"/>
                <w:lang w:val="ru-RU"/>
              </w:rPr>
              <w:t xml:space="preserve"> </w:t>
            </w:r>
            <w:r w:rsidRPr="00A96E2B">
              <w:rPr>
                <w:sz w:val="24"/>
                <w:lang w:val="ru-RU"/>
              </w:rPr>
              <w:t>фотоизображений;</w:t>
            </w:r>
          </w:p>
          <w:p w:rsidR="00A96E2B" w:rsidRPr="00A96E2B" w:rsidRDefault="00A96E2B" w:rsidP="00476EF0">
            <w:pPr>
              <w:pStyle w:val="TableParagraph"/>
              <w:numPr>
                <w:ilvl w:val="0"/>
                <w:numId w:val="381"/>
              </w:numPr>
              <w:tabs>
                <w:tab w:val="left" w:pos="435"/>
              </w:tabs>
              <w:ind w:right="95" w:firstLine="0"/>
              <w:jc w:val="both"/>
              <w:rPr>
                <w:sz w:val="24"/>
                <w:lang w:val="ru-RU"/>
              </w:rPr>
            </w:pPr>
            <w:r w:rsidRPr="00A96E2B">
              <w:rPr>
                <w:sz w:val="24"/>
                <w:lang w:val="ru-RU"/>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w:t>
            </w:r>
            <w:r w:rsidRPr="00A96E2B">
              <w:rPr>
                <w:spacing w:val="51"/>
                <w:sz w:val="24"/>
                <w:lang w:val="ru-RU"/>
              </w:rPr>
              <w:t xml:space="preserve"> </w:t>
            </w:r>
            <w:r w:rsidRPr="00A96E2B">
              <w:rPr>
                <w:sz w:val="24"/>
                <w:lang w:val="ru-RU"/>
              </w:rPr>
              <w:t>вида;</w:t>
            </w:r>
          </w:p>
          <w:p w:rsidR="00A96E2B" w:rsidRPr="00A96E2B" w:rsidRDefault="00A96E2B" w:rsidP="00476EF0">
            <w:pPr>
              <w:pStyle w:val="TableParagraph"/>
              <w:numPr>
                <w:ilvl w:val="0"/>
                <w:numId w:val="381"/>
              </w:numPr>
              <w:tabs>
                <w:tab w:val="left" w:pos="243"/>
              </w:tabs>
              <w:ind w:left="243" w:hanging="136"/>
              <w:jc w:val="both"/>
              <w:rPr>
                <w:sz w:val="24"/>
                <w:lang w:val="ru-RU"/>
              </w:rPr>
            </w:pPr>
            <w:r w:rsidRPr="00A96E2B">
              <w:rPr>
                <w:sz w:val="24"/>
                <w:lang w:val="ru-RU"/>
              </w:rPr>
              <w:t>следовать основным правилам оформления</w:t>
            </w:r>
            <w:r w:rsidRPr="00A96E2B">
              <w:rPr>
                <w:spacing w:val="-5"/>
                <w:sz w:val="24"/>
                <w:lang w:val="ru-RU"/>
              </w:rPr>
              <w:t xml:space="preserve"> </w:t>
            </w:r>
            <w:r w:rsidRPr="00A96E2B">
              <w:rPr>
                <w:sz w:val="24"/>
                <w:lang w:val="ru-RU"/>
              </w:rPr>
              <w:t>текста;</w:t>
            </w:r>
          </w:p>
          <w:p w:rsidR="00A96E2B" w:rsidRPr="00A96E2B" w:rsidRDefault="00A96E2B" w:rsidP="003C5632">
            <w:pPr>
              <w:pStyle w:val="TableParagraph"/>
              <w:spacing w:line="263" w:lineRule="exact"/>
              <w:jc w:val="both"/>
              <w:rPr>
                <w:sz w:val="24"/>
                <w:lang w:val="ru-RU"/>
              </w:rPr>
            </w:pPr>
            <w:r w:rsidRPr="00A96E2B">
              <w:rPr>
                <w:sz w:val="24"/>
                <w:lang w:val="ru-RU"/>
              </w:rPr>
              <w:t>искать информацию в соответствующих возрасту</w:t>
            </w:r>
          </w:p>
        </w:tc>
        <w:tc>
          <w:tcPr>
            <w:tcW w:w="3689" w:type="dxa"/>
          </w:tcPr>
          <w:p w:rsidR="00A96E2B" w:rsidRPr="00A96E2B" w:rsidRDefault="00A96E2B" w:rsidP="00476EF0">
            <w:pPr>
              <w:pStyle w:val="TableParagraph"/>
              <w:numPr>
                <w:ilvl w:val="0"/>
                <w:numId w:val="380"/>
              </w:numPr>
              <w:tabs>
                <w:tab w:val="left" w:pos="436"/>
                <w:tab w:val="left" w:pos="1006"/>
              </w:tabs>
              <w:ind w:right="94" w:firstLine="0"/>
              <w:jc w:val="both"/>
              <w:rPr>
                <w:i/>
                <w:sz w:val="24"/>
                <w:lang w:val="ru-RU"/>
              </w:rPr>
            </w:pPr>
            <w:r w:rsidRPr="00A96E2B">
              <w:rPr>
                <w:i/>
                <w:sz w:val="24"/>
                <w:lang w:val="ru-RU"/>
              </w:rPr>
              <w:t>грамотно формулировать запросы при поиске в Интернете и базах данных оценивать,  интерпретировать и</w:t>
            </w:r>
            <w:r w:rsidRPr="00A96E2B">
              <w:rPr>
                <w:i/>
                <w:sz w:val="24"/>
                <w:lang w:val="ru-RU"/>
              </w:rPr>
              <w:tab/>
              <w:t>сохранять найденную информацию;</w:t>
            </w:r>
          </w:p>
          <w:p w:rsidR="00A96E2B" w:rsidRPr="00A96E2B" w:rsidRDefault="00A96E2B" w:rsidP="00476EF0">
            <w:pPr>
              <w:pStyle w:val="TableParagraph"/>
              <w:numPr>
                <w:ilvl w:val="0"/>
                <w:numId w:val="380"/>
              </w:numPr>
              <w:tabs>
                <w:tab w:val="left" w:pos="464"/>
              </w:tabs>
              <w:ind w:right="92" w:firstLine="0"/>
              <w:jc w:val="both"/>
              <w:rPr>
                <w:i/>
                <w:sz w:val="24"/>
                <w:lang w:val="ru-RU"/>
              </w:rPr>
            </w:pPr>
            <w:r w:rsidRPr="00A96E2B">
              <w:rPr>
                <w:i/>
                <w:sz w:val="24"/>
                <w:lang w:val="ru-RU"/>
              </w:rPr>
              <w:t>критически относиться к информации и к выбору источника</w:t>
            </w:r>
            <w:r w:rsidRPr="00A96E2B">
              <w:rPr>
                <w:i/>
                <w:spacing w:val="-1"/>
                <w:sz w:val="24"/>
                <w:lang w:val="ru-RU"/>
              </w:rPr>
              <w:t xml:space="preserve"> </w:t>
            </w:r>
            <w:r w:rsidRPr="00A96E2B">
              <w:rPr>
                <w:i/>
                <w:sz w:val="24"/>
                <w:lang w:val="ru-RU"/>
              </w:rPr>
              <w:t>информации.</w:t>
            </w:r>
          </w:p>
        </w:tc>
      </w:tr>
      <w:tr w:rsidR="00A96E2B" w:rsidTr="003C5632">
        <w:trPr>
          <w:trHeight w:val="1658"/>
        </w:trPr>
        <w:tc>
          <w:tcPr>
            <w:tcW w:w="6346" w:type="dxa"/>
          </w:tcPr>
          <w:p w:rsidR="00A96E2B" w:rsidRPr="00A96E2B" w:rsidRDefault="00A96E2B" w:rsidP="003C5632">
            <w:pPr>
              <w:pStyle w:val="TableParagraph"/>
              <w:ind w:right="102"/>
              <w:jc w:val="both"/>
              <w:rPr>
                <w:sz w:val="24"/>
                <w:lang w:val="ru-RU"/>
              </w:rPr>
            </w:pPr>
            <w:r w:rsidRPr="00A96E2B">
              <w:rPr>
                <w:sz w:val="24"/>
                <w:lang w:val="ru-RU"/>
              </w:rPr>
              <w:t>цифровых словарях и справочниках, базах данных, контролируемом Интернете, системе поиска внутри компьютера;</w:t>
            </w:r>
          </w:p>
          <w:p w:rsidR="00A96E2B" w:rsidRPr="00A96E2B" w:rsidRDefault="00A96E2B" w:rsidP="003C5632">
            <w:pPr>
              <w:pStyle w:val="TableParagraph"/>
              <w:spacing w:line="276" w:lineRule="exact"/>
              <w:rPr>
                <w:sz w:val="24"/>
                <w:lang w:val="ru-RU"/>
              </w:rPr>
            </w:pPr>
            <w:r w:rsidRPr="00A96E2B">
              <w:rPr>
                <w:sz w:val="24"/>
                <w:lang w:val="ru-RU"/>
              </w:rPr>
              <w:t>- составлять список используемых информационных источников (в том числе с использованием ссылок); заполнять учебные базы данных.</w:t>
            </w:r>
          </w:p>
        </w:tc>
        <w:tc>
          <w:tcPr>
            <w:tcW w:w="3689" w:type="dxa"/>
          </w:tcPr>
          <w:p w:rsidR="00A96E2B" w:rsidRPr="00A96E2B" w:rsidRDefault="00A96E2B" w:rsidP="003C5632">
            <w:pPr>
              <w:pStyle w:val="TableParagraph"/>
              <w:rPr>
                <w:sz w:val="24"/>
                <w:lang w:val="ru-RU"/>
              </w:rPr>
            </w:pPr>
          </w:p>
        </w:tc>
      </w:tr>
      <w:tr w:rsidR="00A96E2B" w:rsidTr="003C5632">
        <w:trPr>
          <w:trHeight w:val="273"/>
        </w:trPr>
        <w:tc>
          <w:tcPr>
            <w:tcW w:w="10035" w:type="dxa"/>
            <w:gridSpan w:val="2"/>
          </w:tcPr>
          <w:p w:rsidR="00A96E2B" w:rsidRPr="00A96E2B" w:rsidRDefault="00A96E2B" w:rsidP="003C5632">
            <w:pPr>
              <w:pStyle w:val="TableParagraph"/>
              <w:spacing w:line="254" w:lineRule="exact"/>
              <w:ind w:left="2403"/>
              <w:rPr>
                <w:b/>
                <w:sz w:val="24"/>
                <w:lang w:val="ru-RU"/>
              </w:rPr>
            </w:pPr>
            <w:r w:rsidRPr="00A96E2B">
              <w:rPr>
                <w:b/>
                <w:sz w:val="24"/>
                <w:lang w:val="ru-RU"/>
              </w:rPr>
              <w:t>Создание, представление и передача сообщений</w:t>
            </w:r>
          </w:p>
        </w:tc>
      </w:tr>
      <w:tr w:rsidR="00A96E2B" w:rsidTr="003C5632">
        <w:trPr>
          <w:trHeight w:val="276"/>
        </w:trPr>
        <w:tc>
          <w:tcPr>
            <w:tcW w:w="6346" w:type="dxa"/>
            <w:tcBorders>
              <w:bottom w:val="nil"/>
            </w:tcBorders>
          </w:tcPr>
          <w:p w:rsidR="00A96E2B" w:rsidRPr="00A96E2B" w:rsidRDefault="00A96E2B" w:rsidP="003C5632">
            <w:pPr>
              <w:pStyle w:val="TableParagraph"/>
              <w:tabs>
                <w:tab w:val="left" w:pos="1541"/>
                <w:tab w:val="left" w:pos="2831"/>
                <w:tab w:val="left" w:pos="4210"/>
                <w:tab w:val="left" w:pos="4566"/>
              </w:tabs>
              <w:rPr>
                <w:sz w:val="24"/>
                <w:lang w:val="ru-RU"/>
              </w:rPr>
            </w:pPr>
            <w:r w:rsidRPr="00A96E2B">
              <w:rPr>
                <w:sz w:val="24"/>
                <w:lang w:val="ru-RU"/>
              </w:rPr>
              <w:t>-  создавать</w:t>
            </w:r>
            <w:r w:rsidRPr="00A96E2B">
              <w:rPr>
                <w:sz w:val="24"/>
                <w:lang w:val="ru-RU"/>
              </w:rPr>
              <w:tab/>
              <w:t>текстовые</w:t>
            </w:r>
            <w:r w:rsidRPr="00A96E2B">
              <w:rPr>
                <w:sz w:val="24"/>
                <w:lang w:val="ru-RU"/>
              </w:rPr>
              <w:tab/>
              <w:t>сообщения</w:t>
            </w:r>
            <w:r w:rsidRPr="00A96E2B">
              <w:rPr>
                <w:sz w:val="24"/>
                <w:lang w:val="ru-RU"/>
              </w:rPr>
              <w:tab/>
              <w:t>с</w:t>
            </w:r>
            <w:r w:rsidRPr="00A96E2B">
              <w:rPr>
                <w:sz w:val="24"/>
                <w:lang w:val="ru-RU"/>
              </w:rPr>
              <w:tab/>
              <w:t>использованием</w:t>
            </w:r>
          </w:p>
        </w:tc>
        <w:tc>
          <w:tcPr>
            <w:tcW w:w="3689" w:type="dxa"/>
            <w:tcBorders>
              <w:bottom w:val="nil"/>
            </w:tcBorders>
          </w:tcPr>
          <w:p w:rsidR="00A96E2B" w:rsidRDefault="00A96E2B" w:rsidP="003C5632">
            <w:pPr>
              <w:pStyle w:val="TableParagraph"/>
              <w:ind w:left="111"/>
              <w:rPr>
                <w:i/>
                <w:sz w:val="24"/>
              </w:rPr>
            </w:pPr>
            <w:r>
              <w:rPr>
                <w:i/>
                <w:sz w:val="24"/>
              </w:rPr>
              <w:t>- представлять данные;</w:t>
            </w:r>
          </w:p>
        </w:tc>
      </w:tr>
      <w:tr w:rsidR="00A96E2B" w:rsidTr="003C5632">
        <w:trPr>
          <w:trHeight w:val="276"/>
        </w:trPr>
        <w:tc>
          <w:tcPr>
            <w:tcW w:w="6346" w:type="dxa"/>
            <w:tcBorders>
              <w:top w:val="nil"/>
              <w:bottom w:val="nil"/>
            </w:tcBorders>
          </w:tcPr>
          <w:p w:rsidR="00A96E2B" w:rsidRPr="00A96E2B" w:rsidRDefault="00A96E2B" w:rsidP="003C5632">
            <w:pPr>
              <w:pStyle w:val="TableParagraph"/>
              <w:rPr>
                <w:sz w:val="24"/>
                <w:lang w:val="ru-RU"/>
              </w:rPr>
            </w:pPr>
            <w:r w:rsidRPr="00A96E2B">
              <w:rPr>
                <w:sz w:val="24"/>
                <w:lang w:val="ru-RU"/>
              </w:rPr>
              <w:t>средств ИКТ, редактировать, оформлять и сохранять их;</w:t>
            </w:r>
          </w:p>
        </w:tc>
        <w:tc>
          <w:tcPr>
            <w:tcW w:w="3689" w:type="dxa"/>
            <w:tcBorders>
              <w:top w:val="nil"/>
              <w:bottom w:val="nil"/>
            </w:tcBorders>
          </w:tcPr>
          <w:p w:rsidR="00A96E2B" w:rsidRDefault="00A96E2B" w:rsidP="003C5632">
            <w:pPr>
              <w:pStyle w:val="TableParagraph"/>
              <w:tabs>
                <w:tab w:val="left" w:pos="515"/>
                <w:tab w:val="left" w:pos="2226"/>
              </w:tabs>
              <w:ind w:left="111"/>
              <w:rPr>
                <w:i/>
                <w:sz w:val="24"/>
              </w:rPr>
            </w:pPr>
            <w:r>
              <w:rPr>
                <w:i/>
                <w:sz w:val="24"/>
              </w:rPr>
              <w:t>-</w:t>
            </w:r>
            <w:r>
              <w:rPr>
                <w:i/>
                <w:sz w:val="24"/>
              </w:rPr>
              <w:tab/>
              <w:t>создавать</w:t>
            </w:r>
            <w:r>
              <w:rPr>
                <w:i/>
                <w:sz w:val="24"/>
              </w:rPr>
              <w:tab/>
              <w:t>музыкальные</w:t>
            </w:r>
          </w:p>
        </w:tc>
      </w:tr>
      <w:tr w:rsidR="00A96E2B" w:rsidTr="003C5632">
        <w:trPr>
          <w:trHeight w:val="275"/>
        </w:trPr>
        <w:tc>
          <w:tcPr>
            <w:tcW w:w="6346" w:type="dxa"/>
            <w:tcBorders>
              <w:top w:val="nil"/>
              <w:bottom w:val="nil"/>
            </w:tcBorders>
          </w:tcPr>
          <w:p w:rsidR="00A96E2B" w:rsidRPr="00A96E2B" w:rsidRDefault="00A96E2B" w:rsidP="003C5632">
            <w:pPr>
              <w:pStyle w:val="TableParagraph"/>
              <w:tabs>
                <w:tab w:val="left" w:pos="1565"/>
                <w:tab w:val="left" w:pos="2672"/>
                <w:tab w:val="left" w:pos="4062"/>
                <w:tab w:val="left" w:pos="4434"/>
                <w:tab w:val="left" w:pos="5165"/>
                <w:tab w:val="left" w:pos="6109"/>
              </w:tabs>
              <w:rPr>
                <w:sz w:val="24"/>
                <w:lang w:val="ru-RU"/>
              </w:rPr>
            </w:pPr>
            <w:r w:rsidRPr="00A96E2B">
              <w:rPr>
                <w:sz w:val="24"/>
                <w:lang w:val="ru-RU"/>
              </w:rPr>
              <w:t xml:space="preserve">- </w:t>
            </w:r>
            <w:r w:rsidRPr="00A96E2B">
              <w:rPr>
                <w:spacing w:val="8"/>
                <w:sz w:val="24"/>
                <w:lang w:val="ru-RU"/>
              </w:rPr>
              <w:t xml:space="preserve"> </w:t>
            </w:r>
            <w:r w:rsidRPr="00A96E2B">
              <w:rPr>
                <w:sz w:val="24"/>
                <w:lang w:val="ru-RU"/>
              </w:rPr>
              <w:t>создавать</w:t>
            </w:r>
            <w:r w:rsidRPr="00A96E2B">
              <w:rPr>
                <w:sz w:val="24"/>
                <w:lang w:val="ru-RU"/>
              </w:rPr>
              <w:tab/>
              <w:t>простые</w:t>
            </w:r>
            <w:r w:rsidRPr="00A96E2B">
              <w:rPr>
                <w:sz w:val="24"/>
                <w:lang w:val="ru-RU"/>
              </w:rPr>
              <w:tab/>
              <w:t>сообщения</w:t>
            </w:r>
            <w:r w:rsidRPr="00A96E2B">
              <w:rPr>
                <w:sz w:val="24"/>
                <w:lang w:val="ru-RU"/>
              </w:rPr>
              <w:tab/>
              <w:t>в</w:t>
            </w:r>
            <w:r w:rsidRPr="00A96E2B">
              <w:rPr>
                <w:sz w:val="24"/>
                <w:lang w:val="ru-RU"/>
              </w:rPr>
              <w:tab/>
              <w:t>виде</w:t>
            </w:r>
            <w:r w:rsidRPr="00A96E2B">
              <w:rPr>
                <w:sz w:val="24"/>
                <w:lang w:val="ru-RU"/>
              </w:rPr>
              <w:tab/>
              <w:t>аудио-</w:t>
            </w:r>
            <w:r w:rsidRPr="00A96E2B">
              <w:rPr>
                <w:sz w:val="24"/>
                <w:lang w:val="ru-RU"/>
              </w:rPr>
              <w:tab/>
              <w:t>и</w:t>
            </w:r>
          </w:p>
        </w:tc>
        <w:tc>
          <w:tcPr>
            <w:tcW w:w="3689" w:type="dxa"/>
            <w:tcBorders>
              <w:top w:val="nil"/>
              <w:bottom w:val="nil"/>
            </w:tcBorders>
          </w:tcPr>
          <w:p w:rsidR="00A96E2B" w:rsidRDefault="00A96E2B" w:rsidP="003C5632">
            <w:pPr>
              <w:pStyle w:val="TableParagraph"/>
              <w:ind w:left="111"/>
              <w:rPr>
                <w:i/>
                <w:sz w:val="24"/>
              </w:rPr>
            </w:pPr>
            <w:r>
              <w:rPr>
                <w:i/>
                <w:sz w:val="24"/>
              </w:rPr>
              <w:t>произведения с использованием</w:t>
            </w:r>
          </w:p>
        </w:tc>
      </w:tr>
      <w:tr w:rsidR="00A96E2B" w:rsidTr="003C5632">
        <w:trPr>
          <w:trHeight w:val="276"/>
        </w:trPr>
        <w:tc>
          <w:tcPr>
            <w:tcW w:w="6346" w:type="dxa"/>
            <w:tcBorders>
              <w:top w:val="nil"/>
              <w:bottom w:val="nil"/>
            </w:tcBorders>
          </w:tcPr>
          <w:p w:rsidR="00A96E2B" w:rsidRPr="00A96E2B" w:rsidRDefault="00A96E2B" w:rsidP="003C5632">
            <w:pPr>
              <w:pStyle w:val="TableParagraph"/>
              <w:tabs>
                <w:tab w:val="left" w:pos="2285"/>
              </w:tabs>
              <w:rPr>
                <w:sz w:val="24"/>
                <w:lang w:val="ru-RU"/>
              </w:rPr>
            </w:pPr>
            <w:r w:rsidRPr="00A96E2B">
              <w:rPr>
                <w:sz w:val="24"/>
                <w:lang w:val="ru-RU"/>
              </w:rPr>
              <w:t>видеофрагментов</w:t>
            </w:r>
            <w:r w:rsidRPr="00A96E2B">
              <w:rPr>
                <w:sz w:val="24"/>
                <w:lang w:val="ru-RU"/>
              </w:rPr>
              <w:tab/>
              <w:t>или последовательности слайдов</w:t>
            </w:r>
            <w:r w:rsidRPr="00A96E2B">
              <w:rPr>
                <w:spacing w:val="23"/>
                <w:sz w:val="24"/>
                <w:lang w:val="ru-RU"/>
              </w:rPr>
              <w:t xml:space="preserve"> </w:t>
            </w:r>
            <w:r w:rsidRPr="00A96E2B">
              <w:rPr>
                <w:sz w:val="24"/>
                <w:lang w:val="ru-RU"/>
              </w:rPr>
              <w:t>с</w:t>
            </w:r>
          </w:p>
        </w:tc>
        <w:tc>
          <w:tcPr>
            <w:tcW w:w="3689" w:type="dxa"/>
            <w:tcBorders>
              <w:top w:val="nil"/>
              <w:bottom w:val="nil"/>
            </w:tcBorders>
          </w:tcPr>
          <w:p w:rsidR="00A96E2B" w:rsidRDefault="00A96E2B" w:rsidP="003C5632">
            <w:pPr>
              <w:pStyle w:val="TableParagraph"/>
              <w:tabs>
                <w:tab w:val="left" w:pos="1894"/>
                <w:tab w:val="left" w:pos="2258"/>
              </w:tabs>
              <w:ind w:left="111"/>
              <w:rPr>
                <w:i/>
                <w:sz w:val="24"/>
              </w:rPr>
            </w:pPr>
            <w:r>
              <w:rPr>
                <w:i/>
                <w:sz w:val="24"/>
              </w:rPr>
              <w:t>компьютера</w:t>
            </w:r>
            <w:r>
              <w:rPr>
                <w:i/>
                <w:sz w:val="24"/>
              </w:rPr>
              <w:tab/>
              <w:t>и</w:t>
            </w:r>
            <w:r>
              <w:rPr>
                <w:i/>
                <w:sz w:val="24"/>
              </w:rPr>
              <w:tab/>
              <w:t>музыкальной</w:t>
            </w:r>
          </w:p>
        </w:tc>
      </w:tr>
      <w:tr w:rsidR="00A96E2B" w:rsidTr="003C5632">
        <w:trPr>
          <w:trHeight w:val="275"/>
        </w:trPr>
        <w:tc>
          <w:tcPr>
            <w:tcW w:w="6346" w:type="dxa"/>
            <w:tcBorders>
              <w:top w:val="nil"/>
              <w:bottom w:val="nil"/>
            </w:tcBorders>
          </w:tcPr>
          <w:p w:rsidR="00A96E2B" w:rsidRDefault="00A96E2B" w:rsidP="003C5632">
            <w:pPr>
              <w:pStyle w:val="TableParagraph"/>
              <w:rPr>
                <w:sz w:val="24"/>
              </w:rPr>
            </w:pPr>
            <w:r>
              <w:rPr>
                <w:sz w:val="24"/>
              </w:rPr>
              <w:t>использованием иллюстраций, видеоизображения, звука,</w:t>
            </w:r>
          </w:p>
        </w:tc>
        <w:tc>
          <w:tcPr>
            <w:tcW w:w="3689" w:type="dxa"/>
            <w:tcBorders>
              <w:top w:val="nil"/>
              <w:bottom w:val="nil"/>
            </w:tcBorders>
          </w:tcPr>
          <w:p w:rsidR="00A96E2B" w:rsidRPr="00A96E2B" w:rsidRDefault="00A96E2B" w:rsidP="003C5632">
            <w:pPr>
              <w:pStyle w:val="TableParagraph"/>
              <w:tabs>
                <w:tab w:val="left" w:pos="1626"/>
                <w:tab w:val="left" w:pos="1942"/>
                <w:tab w:val="left" w:pos="2597"/>
                <w:tab w:val="left" w:pos="3364"/>
              </w:tabs>
              <w:ind w:left="111"/>
              <w:rPr>
                <w:i/>
                <w:sz w:val="24"/>
                <w:lang w:val="ru-RU"/>
              </w:rPr>
            </w:pPr>
            <w:r w:rsidRPr="00A96E2B">
              <w:rPr>
                <w:i/>
                <w:sz w:val="24"/>
                <w:lang w:val="ru-RU"/>
              </w:rPr>
              <w:t>клавиатуры,</w:t>
            </w:r>
            <w:r w:rsidRPr="00A96E2B">
              <w:rPr>
                <w:i/>
                <w:sz w:val="24"/>
                <w:lang w:val="ru-RU"/>
              </w:rPr>
              <w:tab/>
              <w:t>в</w:t>
            </w:r>
            <w:r w:rsidRPr="00A96E2B">
              <w:rPr>
                <w:i/>
                <w:sz w:val="24"/>
                <w:lang w:val="ru-RU"/>
              </w:rPr>
              <w:tab/>
              <w:t>том</w:t>
            </w:r>
            <w:r w:rsidRPr="00A96E2B">
              <w:rPr>
                <w:i/>
                <w:sz w:val="24"/>
                <w:lang w:val="ru-RU"/>
              </w:rPr>
              <w:tab/>
              <w:t>числе</w:t>
            </w:r>
            <w:r w:rsidRPr="00A96E2B">
              <w:rPr>
                <w:i/>
                <w:sz w:val="24"/>
                <w:lang w:val="ru-RU"/>
              </w:rPr>
              <w:tab/>
              <w:t>из</w:t>
            </w:r>
          </w:p>
        </w:tc>
      </w:tr>
      <w:tr w:rsidR="00A96E2B" w:rsidTr="003C5632">
        <w:trPr>
          <w:trHeight w:val="275"/>
        </w:trPr>
        <w:tc>
          <w:tcPr>
            <w:tcW w:w="6346" w:type="dxa"/>
            <w:tcBorders>
              <w:top w:val="nil"/>
              <w:bottom w:val="nil"/>
            </w:tcBorders>
          </w:tcPr>
          <w:p w:rsidR="00A96E2B" w:rsidRDefault="00A96E2B" w:rsidP="003C5632">
            <w:pPr>
              <w:pStyle w:val="TableParagraph"/>
              <w:rPr>
                <w:sz w:val="24"/>
              </w:rPr>
            </w:pPr>
            <w:r>
              <w:rPr>
                <w:sz w:val="24"/>
              </w:rPr>
              <w:t>текста;</w:t>
            </w:r>
          </w:p>
        </w:tc>
        <w:tc>
          <w:tcPr>
            <w:tcW w:w="3689" w:type="dxa"/>
            <w:tcBorders>
              <w:top w:val="nil"/>
              <w:bottom w:val="nil"/>
            </w:tcBorders>
          </w:tcPr>
          <w:p w:rsidR="00A96E2B" w:rsidRDefault="00A96E2B" w:rsidP="003C5632">
            <w:pPr>
              <w:pStyle w:val="TableParagraph"/>
              <w:tabs>
                <w:tab w:val="left" w:pos="2231"/>
              </w:tabs>
              <w:ind w:left="111"/>
              <w:rPr>
                <w:i/>
                <w:sz w:val="24"/>
              </w:rPr>
            </w:pPr>
            <w:r>
              <w:rPr>
                <w:i/>
                <w:sz w:val="24"/>
              </w:rPr>
              <w:t>готовых</w:t>
            </w:r>
            <w:r>
              <w:rPr>
                <w:i/>
                <w:sz w:val="24"/>
              </w:rPr>
              <w:tab/>
              <w:t>музыкальных</w:t>
            </w:r>
          </w:p>
        </w:tc>
      </w:tr>
      <w:tr w:rsidR="00A96E2B" w:rsidTr="003C5632">
        <w:trPr>
          <w:trHeight w:val="276"/>
        </w:trPr>
        <w:tc>
          <w:tcPr>
            <w:tcW w:w="6346" w:type="dxa"/>
            <w:tcBorders>
              <w:top w:val="nil"/>
              <w:bottom w:val="nil"/>
            </w:tcBorders>
          </w:tcPr>
          <w:p w:rsidR="00A96E2B" w:rsidRPr="00A96E2B" w:rsidRDefault="00A96E2B" w:rsidP="003C5632">
            <w:pPr>
              <w:pStyle w:val="TableParagraph"/>
              <w:rPr>
                <w:sz w:val="24"/>
                <w:lang w:val="ru-RU"/>
              </w:rPr>
            </w:pPr>
            <w:r w:rsidRPr="00A96E2B">
              <w:rPr>
                <w:sz w:val="24"/>
                <w:lang w:val="ru-RU"/>
              </w:rPr>
              <w:t>- готовить и проводить презентацию перед небольшой</w:t>
            </w:r>
          </w:p>
        </w:tc>
        <w:tc>
          <w:tcPr>
            <w:tcW w:w="3689" w:type="dxa"/>
            <w:tcBorders>
              <w:top w:val="nil"/>
              <w:bottom w:val="nil"/>
            </w:tcBorders>
          </w:tcPr>
          <w:p w:rsidR="00A96E2B" w:rsidRDefault="00A96E2B" w:rsidP="003C5632">
            <w:pPr>
              <w:pStyle w:val="TableParagraph"/>
              <w:tabs>
                <w:tab w:val="left" w:pos="1690"/>
                <w:tab w:val="left" w:pos="2109"/>
              </w:tabs>
              <w:ind w:left="111"/>
              <w:rPr>
                <w:i/>
                <w:sz w:val="24"/>
              </w:rPr>
            </w:pPr>
            <w:r>
              <w:rPr>
                <w:i/>
                <w:sz w:val="24"/>
              </w:rPr>
              <w:t>фрагментов</w:t>
            </w:r>
            <w:r>
              <w:rPr>
                <w:i/>
                <w:sz w:val="24"/>
              </w:rPr>
              <w:tab/>
              <w:t>и</w:t>
            </w:r>
            <w:r>
              <w:rPr>
                <w:i/>
                <w:sz w:val="24"/>
              </w:rPr>
              <w:tab/>
              <w:t>«музыкальных</w:t>
            </w:r>
          </w:p>
        </w:tc>
      </w:tr>
      <w:tr w:rsidR="00A96E2B" w:rsidTr="003C5632">
        <w:trPr>
          <w:trHeight w:val="275"/>
        </w:trPr>
        <w:tc>
          <w:tcPr>
            <w:tcW w:w="6346" w:type="dxa"/>
            <w:tcBorders>
              <w:top w:val="nil"/>
              <w:bottom w:val="nil"/>
            </w:tcBorders>
          </w:tcPr>
          <w:p w:rsidR="00A96E2B" w:rsidRPr="00A96E2B" w:rsidRDefault="00A96E2B" w:rsidP="003C5632">
            <w:pPr>
              <w:pStyle w:val="TableParagraph"/>
              <w:tabs>
                <w:tab w:val="left" w:pos="2808"/>
                <w:tab w:val="left" w:pos="3607"/>
                <w:tab w:val="left" w:pos="5261"/>
              </w:tabs>
              <w:rPr>
                <w:sz w:val="24"/>
                <w:lang w:val="ru-RU"/>
              </w:rPr>
            </w:pPr>
            <w:r w:rsidRPr="00A96E2B">
              <w:rPr>
                <w:sz w:val="24"/>
                <w:lang w:val="ru-RU"/>
              </w:rPr>
              <w:t xml:space="preserve">аудиторией: </w:t>
            </w:r>
            <w:r w:rsidRPr="00A96E2B">
              <w:rPr>
                <w:spacing w:val="28"/>
                <w:sz w:val="24"/>
                <w:lang w:val="ru-RU"/>
              </w:rPr>
              <w:t xml:space="preserve"> </w:t>
            </w:r>
            <w:r w:rsidRPr="00A96E2B">
              <w:rPr>
                <w:sz w:val="24"/>
                <w:lang w:val="ru-RU"/>
              </w:rPr>
              <w:t>создавать</w:t>
            </w:r>
            <w:r w:rsidRPr="00A96E2B">
              <w:rPr>
                <w:sz w:val="24"/>
                <w:lang w:val="ru-RU"/>
              </w:rPr>
              <w:tab/>
              <w:t>план</w:t>
            </w:r>
            <w:r w:rsidRPr="00A96E2B">
              <w:rPr>
                <w:sz w:val="24"/>
                <w:lang w:val="ru-RU"/>
              </w:rPr>
              <w:tab/>
              <w:t>презентации,</w:t>
            </w:r>
            <w:r w:rsidRPr="00A96E2B">
              <w:rPr>
                <w:sz w:val="24"/>
                <w:lang w:val="ru-RU"/>
              </w:rPr>
              <w:tab/>
              <w:t>выбирать</w:t>
            </w:r>
          </w:p>
        </w:tc>
        <w:tc>
          <w:tcPr>
            <w:tcW w:w="3689" w:type="dxa"/>
            <w:tcBorders>
              <w:top w:val="nil"/>
              <w:bottom w:val="nil"/>
            </w:tcBorders>
          </w:tcPr>
          <w:p w:rsidR="00A96E2B" w:rsidRDefault="00A96E2B" w:rsidP="003C5632">
            <w:pPr>
              <w:pStyle w:val="TableParagraph"/>
              <w:ind w:left="111"/>
              <w:rPr>
                <w:i/>
                <w:sz w:val="24"/>
              </w:rPr>
            </w:pPr>
            <w:r>
              <w:rPr>
                <w:i/>
                <w:sz w:val="24"/>
              </w:rPr>
              <w:t>петель».</w:t>
            </w:r>
          </w:p>
        </w:tc>
      </w:tr>
      <w:tr w:rsidR="00A96E2B" w:rsidTr="003C5632">
        <w:trPr>
          <w:trHeight w:val="276"/>
        </w:trPr>
        <w:tc>
          <w:tcPr>
            <w:tcW w:w="6346" w:type="dxa"/>
            <w:tcBorders>
              <w:top w:val="nil"/>
              <w:bottom w:val="nil"/>
            </w:tcBorders>
          </w:tcPr>
          <w:p w:rsidR="00A96E2B" w:rsidRPr="00A96E2B" w:rsidRDefault="00A96E2B" w:rsidP="003C5632">
            <w:pPr>
              <w:pStyle w:val="TableParagraph"/>
              <w:rPr>
                <w:sz w:val="24"/>
                <w:lang w:val="ru-RU"/>
              </w:rPr>
            </w:pPr>
            <w:r w:rsidRPr="00A96E2B">
              <w:rPr>
                <w:sz w:val="24"/>
                <w:lang w:val="ru-RU"/>
              </w:rPr>
              <w:t>аудиовизуальную поддержку, писать пояснения и тезисы</w:t>
            </w:r>
          </w:p>
        </w:tc>
        <w:tc>
          <w:tcPr>
            <w:tcW w:w="3689" w:type="dxa"/>
            <w:tcBorders>
              <w:top w:val="nil"/>
              <w:bottom w:val="nil"/>
            </w:tcBorders>
          </w:tcPr>
          <w:p w:rsidR="00A96E2B" w:rsidRPr="00A96E2B" w:rsidRDefault="00A96E2B" w:rsidP="003C5632">
            <w:pPr>
              <w:pStyle w:val="TableParagraph"/>
              <w:rPr>
                <w:sz w:val="20"/>
                <w:lang w:val="ru-RU"/>
              </w:rPr>
            </w:pPr>
          </w:p>
        </w:tc>
      </w:tr>
      <w:tr w:rsidR="00A96E2B" w:rsidTr="003C5632">
        <w:trPr>
          <w:trHeight w:val="276"/>
        </w:trPr>
        <w:tc>
          <w:tcPr>
            <w:tcW w:w="6346" w:type="dxa"/>
            <w:tcBorders>
              <w:top w:val="nil"/>
              <w:bottom w:val="nil"/>
            </w:tcBorders>
          </w:tcPr>
          <w:p w:rsidR="00A96E2B" w:rsidRDefault="00A96E2B" w:rsidP="003C5632">
            <w:pPr>
              <w:pStyle w:val="TableParagraph"/>
              <w:rPr>
                <w:sz w:val="24"/>
              </w:rPr>
            </w:pPr>
            <w:r>
              <w:rPr>
                <w:sz w:val="24"/>
              </w:rPr>
              <w:t>для презентации;</w:t>
            </w:r>
          </w:p>
        </w:tc>
        <w:tc>
          <w:tcPr>
            <w:tcW w:w="3689" w:type="dxa"/>
            <w:tcBorders>
              <w:top w:val="nil"/>
              <w:bottom w:val="nil"/>
            </w:tcBorders>
          </w:tcPr>
          <w:p w:rsidR="00A96E2B" w:rsidRDefault="00A96E2B" w:rsidP="003C5632">
            <w:pPr>
              <w:pStyle w:val="TableParagraph"/>
              <w:rPr>
                <w:sz w:val="20"/>
              </w:rPr>
            </w:pPr>
          </w:p>
        </w:tc>
      </w:tr>
      <w:tr w:rsidR="00A96E2B" w:rsidTr="003C5632">
        <w:trPr>
          <w:trHeight w:val="275"/>
        </w:trPr>
        <w:tc>
          <w:tcPr>
            <w:tcW w:w="6346" w:type="dxa"/>
            <w:tcBorders>
              <w:top w:val="nil"/>
              <w:bottom w:val="nil"/>
            </w:tcBorders>
          </w:tcPr>
          <w:p w:rsidR="00A96E2B" w:rsidRPr="00A96E2B" w:rsidRDefault="00A96E2B" w:rsidP="003C5632">
            <w:pPr>
              <w:pStyle w:val="TableParagraph"/>
              <w:rPr>
                <w:sz w:val="24"/>
                <w:lang w:val="ru-RU"/>
              </w:rPr>
            </w:pPr>
            <w:r w:rsidRPr="00A96E2B">
              <w:rPr>
                <w:sz w:val="24"/>
                <w:lang w:val="ru-RU"/>
              </w:rPr>
              <w:t>- создавать простые схемы, диаграммы, планы и пр.;</w:t>
            </w:r>
          </w:p>
        </w:tc>
        <w:tc>
          <w:tcPr>
            <w:tcW w:w="3689" w:type="dxa"/>
            <w:tcBorders>
              <w:top w:val="nil"/>
              <w:bottom w:val="nil"/>
            </w:tcBorders>
          </w:tcPr>
          <w:p w:rsidR="00A96E2B" w:rsidRPr="00A96E2B" w:rsidRDefault="00A96E2B" w:rsidP="003C5632">
            <w:pPr>
              <w:pStyle w:val="TableParagraph"/>
              <w:rPr>
                <w:sz w:val="20"/>
                <w:lang w:val="ru-RU"/>
              </w:rPr>
            </w:pPr>
          </w:p>
        </w:tc>
      </w:tr>
      <w:tr w:rsidR="00A96E2B" w:rsidTr="003C5632">
        <w:trPr>
          <w:trHeight w:val="276"/>
        </w:trPr>
        <w:tc>
          <w:tcPr>
            <w:tcW w:w="6346" w:type="dxa"/>
            <w:tcBorders>
              <w:top w:val="nil"/>
              <w:bottom w:val="nil"/>
            </w:tcBorders>
          </w:tcPr>
          <w:p w:rsidR="00A96E2B" w:rsidRPr="00A96E2B" w:rsidRDefault="00A96E2B" w:rsidP="003C5632">
            <w:pPr>
              <w:pStyle w:val="TableParagraph"/>
              <w:rPr>
                <w:sz w:val="24"/>
                <w:lang w:val="ru-RU"/>
              </w:rPr>
            </w:pPr>
            <w:r w:rsidRPr="00A96E2B">
              <w:rPr>
                <w:sz w:val="24"/>
                <w:lang w:val="ru-RU"/>
              </w:rPr>
              <w:t>- создавать простые изображения, пользуясь графическими</w:t>
            </w:r>
          </w:p>
        </w:tc>
        <w:tc>
          <w:tcPr>
            <w:tcW w:w="3689" w:type="dxa"/>
            <w:tcBorders>
              <w:top w:val="nil"/>
              <w:bottom w:val="nil"/>
            </w:tcBorders>
          </w:tcPr>
          <w:p w:rsidR="00A96E2B" w:rsidRPr="00A96E2B" w:rsidRDefault="00A96E2B" w:rsidP="003C5632">
            <w:pPr>
              <w:pStyle w:val="TableParagraph"/>
              <w:rPr>
                <w:sz w:val="20"/>
                <w:lang w:val="ru-RU"/>
              </w:rPr>
            </w:pPr>
          </w:p>
        </w:tc>
      </w:tr>
      <w:tr w:rsidR="00A96E2B" w:rsidTr="003C5632">
        <w:trPr>
          <w:trHeight w:val="276"/>
        </w:trPr>
        <w:tc>
          <w:tcPr>
            <w:tcW w:w="6346" w:type="dxa"/>
            <w:tcBorders>
              <w:top w:val="nil"/>
              <w:bottom w:val="nil"/>
            </w:tcBorders>
          </w:tcPr>
          <w:p w:rsidR="00A96E2B" w:rsidRDefault="00A96E2B" w:rsidP="003C5632">
            <w:pPr>
              <w:pStyle w:val="TableParagraph"/>
              <w:rPr>
                <w:sz w:val="24"/>
              </w:rPr>
            </w:pPr>
            <w:r>
              <w:rPr>
                <w:sz w:val="24"/>
              </w:rPr>
              <w:t>возможностями компьютера;</w:t>
            </w:r>
          </w:p>
        </w:tc>
        <w:tc>
          <w:tcPr>
            <w:tcW w:w="3689" w:type="dxa"/>
            <w:tcBorders>
              <w:top w:val="nil"/>
              <w:bottom w:val="nil"/>
            </w:tcBorders>
          </w:tcPr>
          <w:p w:rsidR="00A96E2B" w:rsidRDefault="00A96E2B" w:rsidP="003C5632">
            <w:pPr>
              <w:pStyle w:val="TableParagraph"/>
              <w:rPr>
                <w:sz w:val="20"/>
              </w:rPr>
            </w:pPr>
          </w:p>
        </w:tc>
      </w:tr>
      <w:tr w:rsidR="00A96E2B" w:rsidTr="003C5632">
        <w:trPr>
          <w:trHeight w:val="276"/>
        </w:trPr>
        <w:tc>
          <w:tcPr>
            <w:tcW w:w="6346" w:type="dxa"/>
            <w:tcBorders>
              <w:top w:val="nil"/>
              <w:bottom w:val="nil"/>
            </w:tcBorders>
          </w:tcPr>
          <w:p w:rsidR="00A96E2B" w:rsidRPr="00A96E2B" w:rsidRDefault="00A96E2B" w:rsidP="003C5632">
            <w:pPr>
              <w:pStyle w:val="TableParagraph"/>
              <w:rPr>
                <w:sz w:val="24"/>
                <w:lang w:val="ru-RU"/>
              </w:rPr>
            </w:pPr>
            <w:r w:rsidRPr="00A96E2B">
              <w:rPr>
                <w:sz w:val="24"/>
                <w:lang w:val="ru-RU"/>
              </w:rPr>
              <w:t>- составлять новое изображение из готовых фрагментов</w:t>
            </w:r>
          </w:p>
        </w:tc>
        <w:tc>
          <w:tcPr>
            <w:tcW w:w="3689" w:type="dxa"/>
            <w:tcBorders>
              <w:top w:val="nil"/>
              <w:bottom w:val="nil"/>
            </w:tcBorders>
          </w:tcPr>
          <w:p w:rsidR="00A96E2B" w:rsidRPr="00A96E2B" w:rsidRDefault="00A96E2B" w:rsidP="003C5632">
            <w:pPr>
              <w:pStyle w:val="TableParagraph"/>
              <w:rPr>
                <w:sz w:val="20"/>
                <w:lang w:val="ru-RU"/>
              </w:rPr>
            </w:pPr>
          </w:p>
        </w:tc>
      </w:tr>
      <w:tr w:rsidR="00A96E2B" w:rsidTr="003C5632">
        <w:trPr>
          <w:trHeight w:val="275"/>
        </w:trPr>
        <w:tc>
          <w:tcPr>
            <w:tcW w:w="6346" w:type="dxa"/>
            <w:tcBorders>
              <w:top w:val="nil"/>
              <w:bottom w:val="nil"/>
            </w:tcBorders>
          </w:tcPr>
          <w:p w:rsidR="00A96E2B" w:rsidRPr="00A96E2B" w:rsidRDefault="00A96E2B" w:rsidP="003C5632">
            <w:pPr>
              <w:pStyle w:val="TableParagraph"/>
              <w:rPr>
                <w:sz w:val="24"/>
                <w:lang w:val="ru-RU"/>
              </w:rPr>
            </w:pPr>
            <w:r w:rsidRPr="00A96E2B">
              <w:rPr>
                <w:sz w:val="24"/>
                <w:lang w:val="ru-RU"/>
              </w:rPr>
              <w:t>(аппликация); размещать сообщение в информационной</w:t>
            </w:r>
          </w:p>
        </w:tc>
        <w:tc>
          <w:tcPr>
            <w:tcW w:w="3689" w:type="dxa"/>
            <w:tcBorders>
              <w:top w:val="nil"/>
              <w:bottom w:val="nil"/>
            </w:tcBorders>
          </w:tcPr>
          <w:p w:rsidR="00A96E2B" w:rsidRPr="00A96E2B" w:rsidRDefault="00A96E2B" w:rsidP="003C5632">
            <w:pPr>
              <w:pStyle w:val="TableParagraph"/>
              <w:rPr>
                <w:sz w:val="20"/>
                <w:lang w:val="ru-RU"/>
              </w:rPr>
            </w:pPr>
          </w:p>
        </w:tc>
      </w:tr>
      <w:tr w:rsidR="00A96E2B" w:rsidTr="003C5632">
        <w:trPr>
          <w:trHeight w:val="276"/>
        </w:trPr>
        <w:tc>
          <w:tcPr>
            <w:tcW w:w="6346" w:type="dxa"/>
            <w:tcBorders>
              <w:top w:val="nil"/>
              <w:bottom w:val="nil"/>
            </w:tcBorders>
          </w:tcPr>
          <w:p w:rsidR="00A96E2B" w:rsidRDefault="00A96E2B" w:rsidP="003C5632">
            <w:pPr>
              <w:pStyle w:val="TableParagraph"/>
              <w:rPr>
                <w:sz w:val="24"/>
              </w:rPr>
            </w:pPr>
            <w:r>
              <w:rPr>
                <w:sz w:val="24"/>
              </w:rPr>
              <w:t>образовательной среде образовательной организации;</w:t>
            </w:r>
          </w:p>
        </w:tc>
        <w:tc>
          <w:tcPr>
            <w:tcW w:w="3689" w:type="dxa"/>
            <w:tcBorders>
              <w:top w:val="nil"/>
              <w:bottom w:val="nil"/>
            </w:tcBorders>
          </w:tcPr>
          <w:p w:rsidR="00A96E2B" w:rsidRDefault="00A96E2B" w:rsidP="003C5632">
            <w:pPr>
              <w:pStyle w:val="TableParagraph"/>
              <w:rPr>
                <w:sz w:val="20"/>
              </w:rPr>
            </w:pPr>
          </w:p>
        </w:tc>
      </w:tr>
      <w:tr w:rsidR="00A96E2B" w:rsidTr="003C5632">
        <w:trPr>
          <w:trHeight w:val="276"/>
        </w:trPr>
        <w:tc>
          <w:tcPr>
            <w:tcW w:w="6346" w:type="dxa"/>
            <w:tcBorders>
              <w:top w:val="nil"/>
              <w:bottom w:val="nil"/>
            </w:tcBorders>
          </w:tcPr>
          <w:p w:rsidR="00A96E2B" w:rsidRDefault="00A96E2B" w:rsidP="003C5632">
            <w:pPr>
              <w:pStyle w:val="TableParagraph"/>
              <w:tabs>
                <w:tab w:val="left" w:pos="658"/>
                <w:tab w:val="left" w:pos="2957"/>
                <w:tab w:val="left" w:pos="5067"/>
              </w:tabs>
              <w:rPr>
                <w:sz w:val="24"/>
              </w:rPr>
            </w:pPr>
            <w:r>
              <w:rPr>
                <w:sz w:val="24"/>
              </w:rPr>
              <w:t>-</w:t>
            </w:r>
            <w:r>
              <w:rPr>
                <w:sz w:val="24"/>
              </w:rPr>
              <w:tab/>
              <w:t>пользоваться</w:t>
            </w:r>
            <w:r>
              <w:rPr>
                <w:sz w:val="24"/>
              </w:rPr>
              <w:tab/>
              <w:t>основными</w:t>
            </w:r>
            <w:r>
              <w:rPr>
                <w:sz w:val="24"/>
              </w:rPr>
              <w:tab/>
              <w:t>средствами</w:t>
            </w:r>
          </w:p>
        </w:tc>
        <w:tc>
          <w:tcPr>
            <w:tcW w:w="3689" w:type="dxa"/>
            <w:tcBorders>
              <w:top w:val="nil"/>
              <w:bottom w:val="nil"/>
            </w:tcBorders>
          </w:tcPr>
          <w:p w:rsidR="00A96E2B" w:rsidRDefault="00A96E2B" w:rsidP="003C5632">
            <w:pPr>
              <w:pStyle w:val="TableParagraph"/>
              <w:rPr>
                <w:sz w:val="20"/>
              </w:rPr>
            </w:pPr>
          </w:p>
        </w:tc>
      </w:tr>
      <w:tr w:rsidR="00A96E2B" w:rsidTr="003C5632">
        <w:trPr>
          <w:trHeight w:val="276"/>
        </w:trPr>
        <w:tc>
          <w:tcPr>
            <w:tcW w:w="6346" w:type="dxa"/>
            <w:tcBorders>
              <w:top w:val="nil"/>
              <w:bottom w:val="nil"/>
            </w:tcBorders>
          </w:tcPr>
          <w:p w:rsidR="00A96E2B" w:rsidRDefault="00A96E2B" w:rsidP="003C5632">
            <w:pPr>
              <w:pStyle w:val="TableParagraph"/>
              <w:tabs>
                <w:tab w:val="left" w:pos="2673"/>
                <w:tab w:val="left" w:pos="4432"/>
                <w:tab w:val="left" w:pos="4812"/>
              </w:tabs>
              <w:rPr>
                <w:sz w:val="24"/>
              </w:rPr>
            </w:pPr>
            <w:r>
              <w:rPr>
                <w:sz w:val="24"/>
              </w:rPr>
              <w:t>телекоммуникации;</w:t>
            </w:r>
            <w:r>
              <w:rPr>
                <w:sz w:val="24"/>
              </w:rPr>
              <w:tab/>
              <w:t>участвовать</w:t>
            </w:r>
            <w:r>
              <w:rPr>
                <w:sz w:val="24"/>
              </w:rPr>
              <w:tab/>
              <w:t>в</w:t>
            </w:r>
            <w:r>
              <w:rPr>
                <w:sz w:val="24"/>
              </w:rPr>
              <w:tab/>
              <w:t>коллективной</w:t>
            </w:r>
          </w:p>
        </w:tc>
        <w:tc>
          <w:tcPr>
            <w:tcW w:w="3689" w:type="dxa"/>
            <w:tcBorders>
              <w:top w:val="nil"/>
              <w:bottom w:val="nil"/>
            </w:tcBorders>
          </w:tcPr>
          <w:p w:rsidR="00A96E2B" w:rsidRDefault="00A96E2B" w:rsidP="003C5632">
            <w:pPr>
              <w:pStyle w:val="TableParagraph"/>
              <w:rPr>
                <w:sz w:val="20"/>
              </w:rPr>
            </w:pPr>
          </w:p>
        </w:tc>
      </w:tr>
      <w:tr w:rsidR="00A96E2B" w:rsidTr="003C5632">
        <w:trPr>
          <w:trHeight w:val="275"/>
        </w:trPr>
        <w:tc>
          <w:tcPr>
            <w:tcW w:w="6346" w:type="dxa"/>
            <w:tcBorders>
              <w:top w:val="nil"/>
              <w:bottom w:val="nil"/>
            </w:tcBorders>
          </w:tcPr>
          <w:p w:rsidR="00A96E2B" w:rsidRDefault="00A96E2B" w:rsidP="003C5632">
            <w:pPr>
              <w:pStyle w:val="TableParagraph"/>
              <w:rPr>
                <w:sz w:val="24"/>
              </w:rPr>
            </w:pPr>
            <w:r>
              <w:rPr>
                <w:sz w:val="24"/>
              </w:rPr>
              <w:t>коммуникативной деятельности в</w:t>
            </w:r>
            <w:r>
              <w:rPr>
                <w:spacing w:val="51"/>
                <w:sz w:val="24"/>
              </w:rPr>
              <w:t xml:space="preserve"> </w:t>
            </w:r>
            <w:r>
              <w:rPr>
                <w:sz w:val="24"/>
              </w:rPr>
              <w:t>информационной</w:t>
            </w:r>
          </w:p>
        </w:tc>
        <w:tc>
          <w:tcPr>
            <w:tcW w:w="3689" w:type="dxa"/>
            <w:tcBorders>
              <w:top w:val="nil"/>
              <w:bottom w:val="nil"/>
            </w:tcBorders>
          </w:tcPr>
          <w:p w:rsidR="00A96E2B" w:rsidRDefault="00A96E2B" w:rsidP="003C5632">
            <w:pPr>
              <w:pStyle w:val="TableParagraph"/>
              <w:rPr>
                <w:sz w:val="20"/>
              </w:rPr>
            </w:pPr>
          </w:p>
        </w:tc>
      </w:tr>
      <w:tr w:rsidR="00A96E2B" w:rsidTr="003C5632">
        <w:trPr>
          <w:trHeight w:val="275"/>
        </w:trPr>
        <w:tc>
          <w:tcPr>
            <w:tcW w:w="6346" w:type="dxa"/>
            <w:tcBorders>
              <w:top w:val="nil"/>
              <w:bottom w:val="nil"/>
            </w:tcBorders>
          </w:tcPr>
          <w:p w:rsidR="00A96E2B" w:rsidRPr="00A96E2B" w:rsidRDefault="00A96E2B" w:rsidP="003C5632">
            <w:pPr>
              <w:pStyle w:val="TableParagraph"/>
              <w:rPr>
                <w:sz w:val="24"/>
                <w:lang w:val="ru-RU"/>
              </w:rPr>
            </w:pPr>
            <w:r w:rsidRPr="00A96E2B">
              <w:rPr>
                <w:sz w:val="24"/>
                <w:lang w:val="ru-RU"/>
              </w:rPr>
              <w:t>образовательной среде, фиксировать ход и результаты</w:t>
            </w:r>
          </w:p>
        </w:tc>
        <w:tc>
          <w:tcPr>
            <w:tcW w:w="3689" w:type="dxa"/>
            <w:tcBorders>
              <w:top w:val="nil"/>
              <w:bottom w:val="nil"/>
            </w:tcBorders>
          </w:tcPr>
          <w:p w:rsidR="00A96E2B" w:rsidRPr="00A96E2B" w:rsidRDefault="00A96E2B" w:rsidP="003C5632">
            <w:pPr>
              <w:pStyle w:val="TableParagraph"/>
              <w:rPr>
                <w:sz w:val="20"/>
                <w:lang w:val="ru-RU"/>
              </w:rPr>
            </w:pPr>
          </w:p>
        </w:tc>
      </w:tr>
      <w:tr w:rsidR="00A96E2B" w:rsidTr="003C5632">
        <w:trPr>
          <w:trHeight w:val="277"/>
        </w:trPr>
        <w:tc>
          <w:tcPr>
            <w:tcW w:w="6346" w:type="dxa"/>
            <w:tcBorders>
              <w:top w:val="nil"/>
            </w:tcBorders>
          </w:tcPr>
          <w:p w:rsidR="00A96E2B" w:rsidRPr="00A96E2B" w:rsidRDefault="00A96E2B" w:rsidP="003C5632">
            <w:pPr>
              <w:pStyle w:val="TableParagraph"/>
              <w:spacing w:line="258" w:lineRule="exact"/>
              <w:rPr>
                <w:sz w:val="24"/>
                <w:lang w:val="ru-RU"/>
              </w:rPr>
            </w:pPr>
            <w:r w:rsidRPr="00A96E2B">
              <w:rPr>
                <w:sz w:val="24"/>
                <w:lang w:val="ru-RU"/>
              </w:rPr>
              <w:t>общения на экране и в файлах</w:t>
            </w:r>
          </w:p>
        </w:tc>
        <w:tc>
          <w:tcPr>
            <w:tcW w:w="3689" w:type="dxa"/>
            <w:tcBorders>
              <w:top w:val="nil"/>
            </w:tcBorders>
          </w:tcPr>
          <w:p w:rsidR="00A96E2B" w:rsidRPr="00A96E2B" w:rsidRDefault="00A96E2B" w:rsidP="003C5632">
            <w:pPr>
              <w:pStyle w:val="TableParagraph"/>
              <w:rPr>
                <w:sz w:val="20"/>
                <w:lang w:val="ru-RU"/>
              </w:rPr>
            </w:pPr>
          </w:p>
        </w:tc>
      </w:tr>
      <w:tr w:rsidR="00A96E2B" w:rsidTr="003C5632">
        <w:trPr>
          <w:trHeight w:val="273"/>
        </w:trPr>
        <w:tc>
          <w:tcPr>
            <w:tcW w:w="10035" w:type="dxa"/>
            <w:gridSpan w:val="2"/>
          </w:tcPr>
          <w:p w:rsidR="00A96E2B" w:rsidRPr="00A96E2B" w:rsidRDefault="00A96E2B" w:rsidP="003C5632">
            <w:pPr>
              <w:pStyle w:val="TableParagraph"/>
              <w:spacing w:line="254" w:lineRule="exact"/>
              <w:ind w:left="1939"/>
              <w:rPr>
                <w:b/>
                <w:sz w:val="24"/>
                <w:lang w:val="ru-RU"/>
              </w:rPr>
            </w:pPr>
            <w:r w:rsidRPr="00A96E2B">
              <w:rPr>
                <w:b/>
                <w:sz w:val="24"/>
                <w:lang w:val="ru-RU"/>
              </w:rPr>
              <w:t>Планирование деятельности, управление и организация</w:t>
            </w:r>
          </w:p>
        </w:tc>
      </w:tr>
      <w:tr w:rsidR="00A96E2B" w:rsidTr="003C5632">
        <w:trPr>
          <w:trHeight w:val="276"/>
        </w:trPr>
        <w:tc>
          <w:tcPr>
            <w:tcW w:w="6346" w:type="dxa"/>
            <w:tcBorders>
              <w:bottom w:val="nil"/>
            </w:tcBorders>
          </w:tcPr>
          <w:p w:rsidR="00A96E2B" w:rsidRPr="00A96E2B" w:rsidRDefault="00A96E2B" w:rsidP="003C5632">
            <w:pPr>
              <w:pStyle w:val="TableParagraph"/>
              <w:rPr>
                <w:sz w:val="24"/>
                <w:lang w:val="ru-RU"/>
              </w:rPr>
            </w:pPr>
            <w:r w:rsidRPr="00A96E2B">
              <w:rPr>
                <w:sz w:val="24"/>
                <w:lang w:val="ru-RU"/>
              </w:rPr>
              <w:lastRenderedPageBreak/>
              <w:t>- создавать простые движущиеся модели и управлять ими</w:t>
            </w:r>
          </w:p>
        </w:tc>
        <w:tc>
          <w:tcPr>
            <w:tcW w:w="3689" w:type="dxa"/>
            <w:tcBorders>
              <w:bottom w:val="nil"/>
            </w:tcBorders>
          </w:tcPr>
          <w:p w:rsidR="00A96E2B" w:rsidRDefault="00A96E2B" w:rsidP="003C5632">
            <w:pPr>
              <w:pStyle w:val="TableParagraph"/>
              <w:tabs>
                <w:tab w:val="left" w:pos="2406"/>
              </w:tabs>
              <w:ind w:left="111"/>
              <w:rPr>
                <w:i/>
                <w:sz w:val="24"/>
              </w:rPr>
            </w:pPr>
            <w:r>
              <w:rPr>
                <w:i/>
                <w:sz w:val="24"/>
              </w:rPr>
              <w:t>проектировать</w:t>
            </w:r>
            <w:r>
              <w:rPr>
                <w:i/>
                <w:sz w:val="24"/>
              </w:rPr>
              <w:tab/>
              <w:t>несложные</w:t>
            </w:r>
          </w:p>
        </w:tc>
      </w:tr>
      <w:tr w:rsidR="00A96E2B" w:rsidTr="003C5632">
        <w:trPr>
          <w:trHeight w:val="275"/>
        </w:trPr>
        <w:tc>
          <w:tcPr>
            <w:tcW w:w="6346" w:type="dxa"/>
            <w:tcBorders>
              <w:top w:val="nil"/>
              <w:bottom w:val="nil"/>
            </w:tcBorders>
          </w:tcPr>
          <w:p w:rsidR="00A96E2B" w:rsidRDefault="00A96E2B" w:rsidP="003C5632">
            <w:pPr>
              <w:pStyle w:val="TableParagraph"/>
              <w:rPr>
                <w:sz w:val="24"/>
              </w:rPr>
            </w:pPr>
            <w:r>
              <w:rPr>
                <w:sz w:val="24"/>
              </w:rPr>
              <w:t>в компьютерно управляемых средах;</w:t>
            </w:r>
          </w:p>
        </w:tc>
        <w:tc>
          <w:tcPr>
            <w:tcW w:w="3689" w:type="dxa"/>
            <w:tcBorders>
              <w:top w:val="nil"/>
              <w:bottom w:val="nil"/>
            </w:tcBorders>
          </w:tcPr>
          <w:p w:rsidR="00A96E2B" w:rsidRDefault="00A96E2B" w:rsidP="003C5632">
            <w:pPr>
              <w:pStyle w:val="TableParagraph"/>
              <w:ind w:left="111"/>
              <w:rPr>
                <w:i/>
                <w:sz w:val="24"/>
              </w:rPr>
            </w:pPr>
            <w:r>
              <w:rPr>
                <w:i/>
                <w:sz w:val="24"/>
              </w:rPr>
              <w:t>объекты и процессы реального</w:t>
            </w:r>
          </w:p>
        </w:tc>
      </w:tr>
      <w:tr w:rsidR="00A96E2B" w:rsidTr="003C5632">
        <w:trPr>
          <w:trHeight w:val="276"/>
        </w:trPr>
        <w:tc>
          <w:tcPr>
            <w:tcW w:w="6346" w:type="dxa"/>
            <w:tcBorders>
              <w:top w:val="nil"/>
              <w:bottom w:val="nil"/>
            </w:tcBorders>
          </w:tcPr>
          <w:p w:rsidR="00A96E2B" w:rsidRDefault="00A96E2B" w:rsidP="003C5632">
            <w:pPr>
              <w:pStyle w:val="TableParagraph"/>
              <w:rPr>
                <w:sz w:val="24"/>
              </w:rPr>
            </w:pPr>
            <w:r>
              <w:rPr>
                <w:sz w:val="24"/>
              </w:rPr>
              <w:t>- определять последовательность выполнения действий,</w:t>
            </w:r>
          </w:p>
        </w:tc>
        <w:tc>
          <w:tcPr>
            <w:tcW w:w="3689" w:type="dxa"/>
            <w:tcBorders>
              <w:top w:val="nil"/>
              <w:bottom w:val="nil"/>
            </w:tcBorders>
          </w:tcPr>
          <w:p w:rsidR="00A96E2B" w:rsidRDefault="00A96E2B" w:rsidP="003C5632">
            <w:pPr>
              <w:pStyle w:val="TableParagraph"/>
              <w:ind w:left="111"/>
              <w:rPr>
                <w:i/>
                <w:sz w:val="24"/>
              </w:rPr>
            </w:pPr>
            <w:r>
              <w:rPr>
                <w:i/>
                <w:sz w:val="24"/>
              </w:rPr>
              <w:t>мира,</w:t>
            </w:r>
            <w:r>
              <w:rPr>
                <w:i/>
                <w:spacing w:val="59"/>
                <w:sz w:val="24"/>
              </w:rPr>
              <w:t xml:space="preserve"> </w:t>
            </w:r>
            <w:r>
              <w:rPr>
                <w:i/>
                <w:sz w:val="24"/>
              </w:rPr>
              <w:t>своей</w:t>
            </w:r>
          </w:p>
        </w:tc>
      </w:tr>
      <w:tr w:rsidR="00A96E2B" w:rsidTr="003C5632">
        <w:trPr>
          <w:trHeight w:val="276"/>
        </w:trPr>
        <w:tc>
          <w:tcPr>
            <w:tcW w:w="6346" w:type="dxa"/>
            <w:tcBorders>
              <w:top w:val="nil"/>
              <w:bottom w:val="nil"/>
            </w:tcBorders>
          </w:tcPr>
          <w:p w:rsidR="00A96E2B" w:rsidRPr="00A96E2B" w:rsidRDefault="00A96E2B" w:rsidP="003C5632">
            <w:pPr>
              <w:pStyle w:val="TableParagraph"/>
              <w:rPr>
                <w:sz w:val="24"/>
                <w:lang w:val="ru-RU"/>
              </w:rPr>
            </w:pPr>
            <w:r w:rsidRPr="00A96E2B">
              <w:rPr>
                <w:sz w:val="24"/>
                <w:lang w:val="ru-RU"/>
              </w:rPr>
              <w:t>составлять инструкции (простые алгоритмы) в несколько</w:t>
            </w:r>
          </w:p>
        </w:tc>
        <w:tc>
          <w:tcPr>
            <w:tcW w:w="3689" w:type="dxa"/>
            <w:tcBorders>
              <w:top w:val="nil"/>
              <w:bottom w:val="nil"/>
            </w:tcBorders>
          </w:tcPr>
          <w:p w:rsidR="00A96E2B" w:rsidRDefault="00A96E2B" w:rsidP="003C5632">
            <w:pPr>
              <w:pStyle w:val="TableParagraph"/>
              <w:tabs>
                <w:tab w:val="left" w:pos="1709"/>
                <w:tab w:val="left" w:pos="3460"/>
              </w:tabs>
              <w:ind w:left="111"/>
              <w:rPr>
                <w:i/>
                <w:sz w:val="24"/>
              </w:rPr>
            </w:pPr>
            <w:r>
              <w:rPr>
                <w:i/>
                <w:sz w:val="24"/>
              </w:rPr>
              <w:t>собственной</w:t>
            </w:r>
            <w:r>
              <w:rPr>
                <w:i/>
                <w:sz w:val="24"/>
              </w:rPr>
              <w:tab/>
              <w:t>деятельности</w:t>
            </w:r>
            <w:r>
              <w:rPr>
                <w:i/>
                <w:sz w:val="24"/>
              </w:rPr>
              <w:tab/>
              <w:t>и</w:t>
            </w:r>
          </w:p>
        </w:tc>
      </w:tr>
      <w:tr w:rsidR="00A96E2B" w:rsidTr="003C5632">
        <w:trPr>
          <w:trHeight w:val="275"/>
        </w:trPr>
        <w:tc>
          <w:tcPr>
            <w:tcW w:w="6346" w:type="dxa"/>
            <w:tcBorders>
              <w:top w:val="nil"/>
              <w:bottom w:val="nil"/>
            </w:tcBorders>
          </w:tcPr>
          <w:p w:rsidR="00A96E2B" w:rsidRPr="00A96E2B" w:rsidRDefault="00A96E2B" w:rsidP="003C5632">
            <w:pPr>
              <w:pStyle w:val="TableParagraph"/>
              <w:tabs>
                <w:tab w:val="left" w:pos="1457"/>
                <w:tab w:val="left" w:pos="2600"/>
                <w:tab w:val="left" w:pos="4631"/>
              </w:tabs>
              <w:rPr>
                <w:sz w:val="24"/>
                <w:lang w:val="ru-RU"/>
              </w:rPr>
            </w:pPr>
            <w:r w:rsidRPr="00A96E2B">
              <w:rPr>
                <w:sz w:val="24"/>
                <w:lang w:val="ru-RU"/>
              </w:rPr>
              <w:t>действий,</w:t>
            </w:r>
            <w:r w:rsidRPr="00A96E2B">
              <w:rPr>
                <w:sz w:val="24"/>
                <w:lang w:val="ru-RU"/>
              </w:rPr>
              <w:tab/>
              <w:t>строить</w:t>
            </w:r>
            <w:r w:rsidRPr="00A96E2B">
              <w:rPr>
                <w:sz w:val="24"/>
                <w:lang w:val="ru-RU"/>
              </w:rPr>
              <w:tab/>
              <w:t xml:space="preserve">программы </w:t>
            </w:r>
            <w:r w:rsidRPr="00A96E2B">
              <w:rPr>
                <w:spacing w:val="45"/>
                <w:sz w:val="24"/>
                <w:lang w:val="ru-RU"/>
              </w:rPr>
              <w:t xml:space="preserve"> </w:t>
            </w:r>
            <w:r w:rsidRPr="00A96E2B">
              <w:rPr>
                <w:sz w:val="24"/>
                <w:lang w:val="ru-RU"/>
              </w:rPr>
              <w:t>для</w:t>
            </w:r>
            <w:r w:rsidRPr="00A96E2B">
              <w:rPr>
                <w:sz w:val="24"/>
                <w:lang w:val="ru-RU"/>
              </w:rPr>
              <w:tab/>
              <w:t>компьютерного</w:t>
            </w:r>
          </w:p>
        </w:tc>
        <w:tc>
          <w:tcPr>
            <w:tcW w:w="3689" w:type="dxa"/>
            <w:tcBorders>
              <w:top w:val="nil"/>
              <w:bottom w:val="nil"/>
            </w:tcBorders>
          </w:tcPr>
          <w:p w:rsidR="00A96E2B" w:rsidRDefault="00A96E2B" w:rsidP="003C5632">
            <w:pPr>
              <w:pStyle w:val="TableParagraph"/>
              <w:ind w:left="111"/>
              <w:rPr>
                <w:i/>
                <w:sz w:val="24"/>
              </w:rPr>
            </w:pPr>
            <w:r>
              <w:rPr>
                <w:i/>
                <w:sz w:val="24"/>
              </w:rPr>
              <w:t>деятельности группы;</w:t>
            </w:r>
          </w:p>
        </w:tc>
      </w:tr>
      <w:tr w:rsidR="00A96E2B" w:rsidTr="003C5632">
        <w:trPr>
          <w:trHeight w:val="275"/>
        </w:trPr>
        <w:tc>
          <w:tcPr>
            <w:tcW w:w="6346" w:type="dxa"/>
            <w:tcBorders>
              <w:top w:val="nil"/>
              <w:bottom w:val="nil"/>
            </w:tcBorders>
          </w:tcPr>
          <w:p w:rsidR="00A96E2B" w:rsidRDefault="00A96E2B" w:rsidP="003C5632">
            <w:pPr>
              <w:pStyle w:val="TableParagraph"/>
              <w:tabs>
                <w:tab w:val="left" w:pos="1991"/>
                <w:tab w:val="left" w:pos="2674"/>
                <w:tab w:val="left" w:pos="4913"/>
              </w:tabs>
              <w:rPr>
                <w:sz w:val="24"/>
              </w:rPr>
            </w:pPr>
            <w:r>
              <w:rPr>
                <w:sz w:val="24"/>
              </w:rPr>
              <w:t>исполнителя</w:t>
            </w:r>
            <w:r>
              <w:rPr>
                <w:sz w:val="24"/>
              </w:rPr>
              <w:tab/>
              <w:t>с</w:t>
            </w:r>
            <w:r>
              <w:rPr>
                <w:sz w:val="24"/>
              </w:rPr>
              <w:tab/>
              <w:t>использованием</w:t>
            </w:r>
            <w:r>
              <w:rPr>
                <w:sz w:val="24"/>
              </w:rPr>
              <w:tab/>
              <w:t>конструкций</w:t>
            </w:r>
          </w:p>
        </w:tc>
        <w:tc>
          <w:tcPr>
            <w:tcW w:w="3689" w:type="dxa"/>
            <w:tcBorders>
              <w:top w:val="nil"/>
              <w:bottom w:val="nil"/>
            </w:tcBorders>
          </w:tcPr>
          <w:p w:rsidR="00A96E2B" w:rsidRDefault="00A96E2B" w:rsidP="003C5632">
            <w:pPr>
              <w:pStyle w:val="TableParagraph"/>
              <w:tabs>
                <w:tab w:val="left" w:pos="2058"/>
                <w:tab w:val="left" w:pos="3457"/>
              </w:tabs>
              <w:ind w:left="111"/>
              <w:rPr>
                <w:i/>
                <w:sz w:val="24"/>
              </w:rPr>
            </w:pPr>
            <w:r>
              <w:rPr>
                <w:i/>
                <w:sz w:val="24"/>
              </w:rPr>
              <w:t>моделировать</w:t>
            </w:r>
            <w:r>
              <w:rPr>
                <w:i/>
                <w:sz w:val="24"/>
              </w:rPr>
              <w:tab/>
              <w:t>объекты</w:t>
            </w:r>
            <w:r>
              <w:rPr>
                <w:i/>
                <w:sz w:val="24"/>
              </w:rPr>
              <w:tab/>
              <w:t>и</w:t>
            </w:r>
          </w:p>
        </w:tc>
      </w:tr>
      <w:tr w:rsidR="00A96E2B" w:rsidTr="003C5632">
        <w:trPr>
          <w:trHeight w:val="275"/>
        </w:trPr>
        <w:tc>
          <w:tcPr>
            <w:tcW w:w="6346" w:type="dxa"/>
            <w:tcBorders>
              <w:top w:val="nil"/>
              <w:bottom w:val="nil"/>
            </w:tcBorders>
          </w:tcPr>
          <w:p w:rsidR="00A96E2B" w:rsidRDefault="00A96E2B" w:rsidP="003C5632">
            <w:pPr>
              <w:pStyle w:val="TableParagraph"/>
              <w:rPr>
                <w:sz w:val="24"/>
              </w:rPr>
            </w:pPr>
            <w:r>
              <w:rPr>
                <w:sz w:val="24"/>
              </w:rPr>
              <w:t>последовательного выполнения и повторения;</w:t>
            </w:r>
          </w:p>
        </w:tc>
        <w:tc>
          <w:tcPr>
            <w:tcW w:w="3689" w:type="dxa"/>
            <w:tcBorders>
              <w:top w:val="nil"/>
              <w:bottom w:val="nil"/>
            </w:tcBorders>
          </w:tcPr>
          <w:p w:rsidR="00A96E2B" w:rsidRDefault="00A96E2B" w:rsidP="003C5632">
            <w:pPr>
              <w:pStyle w:val="TableParagraph"/>
              <w:ind w:left="111"/>
              <w:rPr>
                <w:i/>
                <w:sz w:val="24"/>
              </w:rPr>
            </w:pPr>
            <w:r>
              <w:rPr>
                <w:i/>
                <w:sz w:val="24"/>
              </w:rPr>
              <w:t>процессы реального мира.</w:t>
            </w:r>
          </w:p>
        </w:tc>
      </w:tr>
      <w:tr w:rsidR="00A96E2B" w:rsidTr="003C5632">
        <w:trPr>
          <w:trHeight w:val="276"/>
        </w:trPr>
        <w:tc>
          <w:tcPr>
            <w:tcW w:w="6346" w:type="dxa"/>
            <w:tcBorders>
              <w:top w:val="nil"/>
              <w:bottom w:val="nil"/>
            </w:tcBorders>
          </w:tcPr>
          <w:p w:rsidR="00A96E2B" w:rsidRPr="00A96E2B" w:rsidRDefault="00A96E2B" w:rsidP="003C5632">
            <w:pPr>
              <w:pStyle w:val="TableParagraph"/>
              <w:tabs>
                <w:tab w:val="left" w:pos="1857"/>
                <w:tab w:val="left" w:pos="3256"/>
                <w:tab w:val="left" w:pos="4914"/>
                <w:tab w:val="left" w:pos="6097"/>
              </w:tabs>
              <w:rPr>
                <w:sz w:val="24"/>
                <w:lang w:val="ru-RU"/>
              </w:rPr>
            </w:pPr>
            <w:r w:rsidRPr="00A96E2B">
              <w:rPr>
                <w:sz w:val="24"/>
                <w:lang w:val="ru-RU"/>
              </w:rPr>
              <w:t xml:space="preserve">- </w:t>
            </w:r>
            <w:r w:rsidRPr="00A96E2B">
              <w:rPr>
                <w:spacing w:val="5"/>
                <w:sz w:val="24"/>
                <w:lang w:val="ru-RU"/>
              </w:rPr>
              <w:t xml:space="preserve"> </w:t>
            </w:r>
            <w:r w:rsidRPr="00A96E2B">
              <w:rPr>
                <w:sz w:val="24"/>
                <w:lang w:val="ru-RU"/>
              </w:rPr>
              <w:t>планировать</w:t>
            </w:r>
            <w:r w:rsidRPr="00A96E2B">
              <w:rPr>
                <w:sz w:val="24"/>
                <w:lang w:val="ru-RU"/>
              </w:rPr>
              <w:tab/>
              <w:t>несложные</w:t>
            </w:r>
            <w:r w:rsidRPr="00A96E2B">
              <w:rPr>
                <w:sz w:val="24"/>
                <w:lang w:val="ru-RU"/>
              </w:rPr>
              <w:tab/>
              <w:t>исследования</w:t>
            </w:r>
            <w:r w:rsidRPr="00A96E2B">
              <w:rPr>
                <w:sz w:val="24"/>
                <w:lang w:val="ru-RU"/>
              </w:rPr>
              <w:tab/>
              <w:t>объектов</w:t>
            </w:r>
            <w:r w:rsidRPr="00A96E2B">
              <w:rPr>
                <w:sz w:val="24"/>
                <w:lang w:val="ru-RU"/>
              </w:rPr>
              <w:tab/>
              <w:t>и</w:t>
            </w:r>
          </w:p>
        </w:tc>
        <w:tc>
          <w:tcPr>
            <w:tcW w:w="3689" w:type="dxa"/>
            <w:tcBorders>
              <w:top w:val="nil"/>
              <w:bottom w:val="nil"/>
            </w:tcBorders>
          </w:tcPr>
          <w:p w:rsidR="00A96E2B" w:rsidRPr="00A96E2B" w:rsidRDefault="00A96E2B" w:rsidP="003C5632">
            <w:pPr>
              <w:pStyle w:val="TableParagraph"/>
              <w:rPr>
                <w:sz w:val="20"/>
                <w:lang w:val="ru-RU"/>
              </w:rPr>
            </w:pPr>
          </w:p>
        </w:tc>
      </w:tr>
      <w:tr w:rsidR="00A96E2B" w:rsidTr="003C5632">
        <w:trPr>
          <w:trHeight w:val="277"/>
        </w:trPr>
        <w:tc>
          <w:tcPr>
            <w:tcW w:w="6346" w:type="dxa"/>
            <w:tcBorders>
              <w:top w:val="nil"/>
            </w:tcBorders>
          </w:tcPr>
          <w:p w:rsidR="00A96E2B" w:rsidRDefault="00A96E2B" w:rsidP="003C5632">
            <w:pPr>
              <w:pStyle w:val="TableParagraph"/>
              <w:spacing w:line="258" w:lineRule="exact"/>
              <w:rPr>
                <w:sz w:val="24"/>
              </w:rPr>
            </w:pPr>
            <w:r>
              <w:rPr>
                <w:sz w:val="24"/>
              </w:rPr>
              <w:t>процессов внешнего мира.</w:t>
            </w:r>
          </w:p>
        </w:tc>
        <w:tc>
          <w:tcPr>
            <w:tcW w:w="3689" w:type="dxa"/>
            <w:tcBorders>
              <w:top w:val="nil"/>
            </w:tcBorders>
          </w:tcPr>
          <w:p w:rsidR="00A96E2B" w:rsidRDefault="00A96E2B" w:rsidP="003C5632">
            <w:pPr>
              <w:pStyle w:val="TableParagraph"/>
              <w:rPr>
                <w:sz w:val="20"/>
              </w:rPr>
            </w:pPr>
          </w:p>
        </w:tc>
      </w:tr>
    </w:tbl>
    <w:p w:rsidR="00A96E2B" w:rsidRDefault="00A96E2B" w:rsidP="00A96E2B">
      <w:pPr>
        <w:pStyle w:val="af0"/>
        <w:spacing w:before="2"/>
        <w:ind w:left="0"/>
        <w:rPr>
          <w:sz w:val="15"/>
        </w:rPr>
      </w:pPr>
    </w:p>
    <w:p w:rsidR="00A96E2B" w:rsidRPr="00A96E2B" w:rsidRDefault="00A96E2B" w:rsidP="00476EF0">
      <w:pPr>
        <w:pStyle w:val="1"/>
        <w:keepNext w:val="0"/>
        <w:keepLines w:val="0"/>
        <w:widowControl w:val="0"/>
        <w:numPr>
          <w:ilvl w:val="1"/>
          <w:numId w:val="385"/>
        </w:numPr>
        <w:tabs>
          <w:tab w:val="left" w:pos="2665"/>
        </w:tabs>
        <w:autoSpaceDE w:val="0"/>
        <w:autoSpaceDN w:val="0"/>
        <w:spacing w:before="90" w:line="240" w:lineRule="auto"/>
        <w:ind w:left="2665"/>
        <w:jc w:val="left"/>
        <w:rPr>
          <w:rFonts w:ascii="Times New Roman" w:hAnsi="Times New Roman" w:cs="Times New Roman"/>
          <w:color w:val="auto"/>
          <w:sz w:val="24"/>
          <w:szCs w:val="24"/>
        </w:rPr>
      </w:pPr>
      <w:r w:rsidRPr="00A96E2B">
        <w:rPr>
          <w:rFonts w:ascii="Times New Roman" w:hAnsi="Times New Roman" w:cs="Times New Roman"/>
          <w:color w:val="auto"/>
          <w:sz w:val="24"/>
          <w:szCs w:val="24"/>
        </w:rPr>
        <w:t>Предметные результаты освоения учебного</w:t>
      </w:r>
      <w:r w:rsidRPr="00A96E2B">
        <w:rPr>
          <w:rFonts w:ascii="Times New Roman" w:hAnsi="Times New Roman" w:cs="Times New Roman"/>
          <w:color w:val="auto"/>
          <w:spacing w:val="-3"/>
          <w:sz w:val="24"/>
          <w:szCs w:val="24"/>
        </w:rPr>
        <w:t xml:space="preserve"> </w:t>
      </w:r>
      <w:r w:rsidRPr="00A96E2B">
        <w:rPr>
          <w:rFonts w:ascii="Times New Roman" w:hAnsi="Times New Roman" w:cs="Times New Roman"/>
          <w:color w:val="auto"/>
          <w:sz w:val="24"/>
          <w:szCs w:val="24"/>
        </w:rPr>
        <w:t>курса</w:t>
      </w:r>
    </w:p>
    <w:p w:rsidR="00A96E2B" w:rsidRDefault="00A96E2B" w:rsidP="00A96E2B">
      <w:pPr>
        <w:spacing w:after="5"/>
        <w:ind w:left="2445"/>
        <w:rPr>
          <w:b/>
          <w:sz w:val="24"/>
        </w:rPr>
      </w:pPr>
      <w:r>
        <w:rPr>
          <w:b/>
          <w:sz w:val="24"/>
        </w:rPr>
        <w:t>«Основы религиозных культур и светской этики»</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93"/>
        <w:gridCol w:w="4653"/>
      </w:tblGrid>
      <w:tr w:rsidR="00A96E2B" w:rsidTr="003C5632">
        <w:trPr>
          <w:trHeight w:val="554"/>
        </w:trPr>
        <w:tc>
          <w:tcPr>
            <w:tcW w:w="5493" w:type="dxa"/>
          </w:tcPr>
          <w:p w:rsidR="00A96E2B" w:rsidRDefault="00A96E2B" w:rsidP="003C5632">
            <w:pPr>
              <w:pStyle w:val="TableParagraph"/>
              <w:spacing w:line="275" w:lineRule="exact"/>
              <w:ind w:left="1579"/>
              <w:rPr>
                <w:b/>
                <w:sz w:val="24"/>
              </w:rPr>
            </w:pPr>
            <w:r>
              <w:rPr>
                <w:b/>
                <w:sz w:val="24"/>
              </w:rPr>
              <w:t>Выпускник научится</w:t>
            </w:r>
          </w:p>
        </w:tc>
        <w:tc>
          <w:tcPr>
            <w:tcW w:w="4653" w:type="dxa"/>
          </w:tcPr>
          <w:p w:rsidR="00A96E2B" w:rsidRDefault="00A96E2B" w:rsidP="003C5632">
            <w:pPr>
              <w:pStyle w:val="TableParagraph"/>
              <w:spacing w:before="2" w:line="276" w:lineRule="exact"/>
              <w:ind w:left="1759" w:right="450" w:hanging="1289"/>
              <w:rPr>
                <w:b/>
                <w:sz w:val="24"/>
              </w:rPr>
            </w:pPr>
            <w:r>
              <w:rPr>
                <w:b/>
                <w:sz w:val="24"/>
              </w:rPr>
              <w:t>Выпускник получит возможность научиться</w:t>
            </w:r>
          </w:p>
        </w:tc>
      </w:tr>
      <w:tr w:rsidR="00A96E2B" w:rsidTr="003C5632">
        <w:trPr>
          <w:trHeight w:val="273"/>
        </w:trPr>
        <w:tc>
          <w:tcPr>
            <w:tcW w:w="10146" w:type="dxa"/>
            <w:gridSpan w:val="2"/>
          </w:tcPr>
          <w:p w:rsidR="00A96E2B" w:rsidRDefault="00A96E2B" w:rsidP="003C5632">
            <w:pPr>
              <w:pStyle w:val="TableParagraph"/>
              <w:spacing w:line="254" w:lineRule="exact"/>
              <w:ind w:left="3228"/>
              <w:rPr>
                <w:b/>
                <w:sz w:val="24"/>
              </w:rPr>
            </w:pPr>
            <w:r>
              <w:rPr>
                <w:b/>
                <w:sz w:val="24"/>
              </w:rPr>
              <w:t>Общие планируемые результаты.</w:t>
            </w:r>
          </w:p>
        </w:tc>
      </w:tr>
      <w:tr w:rsidR="00A96E2B" w:rsidTr="003C5632">
        <w:trPr>
          <w:trHeight w:val="2210"/>
        </w:trPr>
        <w:tc>
          <w:tcPr>
            <w:tcW w:w="5493" w:type="dxa"/>
          </w:tcPr>
          <w:p w:rsidR="00A96E2B" w:rsidRPr="00A96E2B" w:rsidRDefault="00A96E2B" w:rsidP="00476EF0">
            <w:pPr>
              <w:pStyle w:val="TableParagraph"/>
              <w:numPr>
                <w:ilvl w:val="0"/>
                <w:numId w:val="379"/>
              </w:numPr>
              <w:tabs>
                <w:tab w:val="left" w:pos="463"/>
              </w:tabs>
              <w:ind w:right="96" w:firstLine="0"/>
              <w:jc w:val="both"/>
              <w:rPr>
                <w:sz w:val="24"/>
                <w:lang w:val="ru-RU"/>
              </w:rPr>
            </w:pPr>
            <w:r w:rsidRPr="00A96E2B">
              <w:rPr>
                <w:sz w:val="24"/>
                <w:lang w:val="ru-RU"/>
              </w:rPr>
              <w:t>понимать значение нравственных норм и ценностей для достойной жизни личности, семьи, общества;</w:t>
            </w:r>
          </w:p>
          <w:p w:rsidR="00A96E2B" w:rsidRPr="00A96E2B" w:rsidRDefault="00A96E2B" w:rsidP="00476EF0">
            <w:pPr>
              <w:pStyle w:val="TableParagraph"/>
              <w:numPr>
                <w:ilvl w:val="0"/>
                <w:numId w:val="379"/>
              </w:numPr>
              <w:tabs>
                <w:tab w:val="left" w:pos="419"/>
              </w:tabs>
              <w:ind w:right="95" w:firstLine="0"/>
              <w:jc w:val="both"/>
              <w:rPr>
                <w:sz w:val="24"/>
                <w:lang w:val="ru-RU"/>
              </w:rPr>
            </w:pPr>
            <w:r w:rsidRPr="00A96E2B">
              <w:rPr>
                <w:sz w:val="24"/>
                <w:lang w:val="ru-RU"/>
              </w:rPr>
              <w:t>поступать в соответствии с нравственными принципами, основанными на свободе совести и вероисповедания, духовных традициях</w:t>
            </w:r>
            <w:r w:rsidRPr="00A96E2B">
              <w:rPr>
                <w:spacing w:val="56"/>
                <w:sz w:val="24"/>
                <w:lang w:val="ru-RU"/>
              </w:rPr>
              <w:t xml:space="preserve"> </w:t>
            </w:r>
            <w:r w:rsidRPr="00A96E2B">
              <w:rPr>
                <w:sz w:val="24"/>
                <w:lang w:val="ru-RU"/>
              </w:rPr>
              <w:t>народов</w:t>
            </w:r>
          </w:p>
          <w:p w:rsidR="00A96E2B" w:rsidRPr="00A96E2B" w:rsidRDefault="00A96E2B" w:rsidP="003C5632">
            <w:pPr>
              <w:pStyle w:val="TableParagraph"/>
              <w:spacing w:line="270" w:lineRule="atLeast"/>
              <w:ind w:right="95"/>
              <w:jc w:val="both"/>
              <w:rPr>
                <w:sz w:val="24"/>
                <w:lang w:val="ru-RU"/>
              </w:rPr>
            </w:pPr>
            <w:r w:rsidRPr="00A96E2B">
              <w:rPr>
                <w:sz w:val="24"/>
                <w:lang w:val="ru-RU"/>
              </w:rPr>
              <w:t>России, общепринятых в российском обществе нравственных нормах и ценностях;</w:t>
            </w:r>
          </w:p>
        </w:tc>
        <w:tc>
          <w:tcPr>
            <w:tcW w:w="4653" w:type="dxa"/>
          </w:tcPr>
          <w:p w:rsidR="00A96E2B" w:rsidRPr="00A96E2B" w:rsidRDefault="00A96E2B" w:rsidP="003C5632">
            <w:pPr>
              <w:pStyle w:val="TableParagraph"/>
              <w:rPr>
                <w:sz w:val="24"/>
                <w:lang w:val="ru-RU"/>
              </w:rPr>
            </w:pPr>
          </w:p>
        </w:tc>
      </w:tr>
      <w:tr w:rsidR="00A96E2B" w:rsidTr="003C5632">
        <w:trPr>
          <w:trHeight w:val="4142"/>
        </w:trPr>
        <w:tc>
          <w:tcPr>
            <w:tcW w:w="5493" w:type="dxa"/>
          </w:tcPr>
          <w:p w:rsidR="00A96E2B" w:rsidRPr="00A96E2B" w:rsidRDefault="00A96E2B" w:rsidP="00476EF0">
            <w:pPr>
              <w:pStyle w:val="TableParagraph"/>
              <w:numPr>
                <w:ilvl w:val="0"/>
                <w:numId w:val="378"/>
              </w:numPr>
              <w:tabs>
                <w:tab w:val="left" w:pos="483"/>
              </w:tabs>
              <w:ind w:right="97" w:firstLine="0"/>
              <w:jc w:val="both"/>
              <w:rPr>
                <w:sz w:val="24"/>
                <w:lang w:val="ru-RU"/>
              </w:rPr>
            </w:pPr>
            <w:r w:rsidRPr="00A96E2B">
              <w:rPr>
                <w:sz w:val="24"/>
                <w:lang w:val="ru-RU"/>
              </w:rPr>
              <w:t>осознавать ценность человеческой жизни, необходимость стремления к нравственному совершенствованию и духовному</w:t>
            </w:r>
            <w:r w:rsidRPr="00A96E2B">
              <w:rPr>
                <w:spacing w:val="-9"/>
                <w:sz w:val="24"/>
                <w:lang w:val="ru-RU"/>
              </w:rPr>
              <w:t xml:space="preserve"> </w:t>
            </w:r>
            <w:r w:rsidRPr="00A96E2B">
              <w:rPr>
                <w:sz w:val="24"/>
                <w:lang w:val="ru-RU"/>
              </w:rPr>
              <w:t>развитию;</w:t>
            </w:r>
          </w:p>
          <w:p w:rsidR="00A96E2B" w:rsidRPr="00A96E2B" w:rsidRDefault="00A96E2B" w:rsidP="00476EF0">
            <w:pPr>
              <w:pStyle w:val="TableParagraph"/>
              <w:numPr>
                <w:ilvl w:val="0"/>
                <w:numId w:val="378"/>
              </w:numPr>
              <w:tabs>
                <w:tab w:val="left" w:pos="443"/>
              </w:tabs>
              <w:ind w:right="97" w:firstLine="0"/>
              <w:jc w:val="both"/>
              <w:rPr>
                <w:sz w:val="24"/>
                <w:lang w:val="ru-RU"/>
              </w:rPr>
            </w:pPr>
            <w:r w:rsidRPr="00A96E2B">
              <w:rPr>
                <w:sz w:val="24"/>
                <w:lang w:val="ru-RU"/>
              </w:rPr>
              <w:t>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w:t>
            </w:r>
            <w:r w:rsidRPr="00A96E2B">
              <w:rPr>
                <w:spacing w:val="-2"/>
                <w:sz w:val="24"/>
                <w:lang w:val="ru-RU"/>
              </w:rPr>
              <w:t xml:space="preserve"> </w:t>
            </w:r>
            <w:r w:rsidRPr="00A96E2B">
              <w:rPr>
                <w:sz w:val="24"/>
                <w:lang w:val="ru-RU"/>
              </w:rPr>
              <w:t>Федерации;</w:t>
            </w:r>
          </w:p>
          <w:p w:rsidR="00A96E2B" w:rsidRPr="00A96E2B" w:rsidRDefault="00A96E2B" w:rsidP="00476EF0">
            <w:pPr>
              <w:pStyle w:val="TableParagraph"/>
              <w:numPr>
                <w:ilvl w:val="0"/>
                <w:numId w:val="378"/>
              </w:numPr>
              <w:tabs>
                <w:tab w:val="left" w:pos="447"/>
              </w:tabs>
              <w:spacing w:line="270" w:lineRule="atLeast"/>
              <w:ind w:right="101" w:firstLine="0"/>
              <w:jc w:val="both"/>
              <w:rPr>
                <w:sz w:val="24"/>
                <w:lang w:val="ru-RU"/>
              </w:rPr>
            </w:pPr>
            <w:r w:rsidRPr="00A96E2B">
              <w:rPr>
                <w:sz w:val="24"/>
                <w:lang w:val="ru-RU"/>
              </w:rPr>
              <w:t>ориентироваться в вопросах нравственного выбора на внутреннюю установку личности поступать согласно своей</w:t>
            </w:r>
            <w:r w:rsidRPr="00A96E2B">
              <w:rPr>
                <w:spacing w:val="-5"/>
                <w:sz w:val="24"/>
                <w:lang w:val="ru-RU"/>
              </w:rPr>
              <w:t xml:space="preserve"> </w:t>
            </w:r>
            <w:r w:rsidRPr="00A96E2B">
              <w:rPr>
                <w:sz w:val="24"/>
                <w:lang w:val="ru-RU"/>
              </w:rPr>
              <w:t>совести;</w:t>
            </w:r>
          </w:p>
        </w:tc>
        <w:tc>
          <w:tcPr>
            <w:tcW w:w="4653" w:type="dxa"/>
          </w:tcPr>
          <w:p w:rsidR="00A96E2B" w:rsidRPr="00A96E2B" w:rsidRDefault="00A96E2B" w:rsidP="003C5632">
            <w:pPr>
              <w:pStyle w:val="TableParagraph"/>
              <w:rPr>
                <w:sz w:val="24"/>
                <w:lang w:val="ru-RU"/>
              </w:rPr>
            </w:pPr>
          </w:p>
        </w:tc>
      </w:tr>
      <w:tr w:rsidR="00A96E2B" w:rsidTr="003C5632">
        <w:trPr>
          <w:trHeight w:val="274"/>
        </w:trPr>
        <w:tc>
          <w:tcPr>
            <w:tcW w:w="10146" w:type="dxa"/>
            <w:gridSpan w:val="2"/>
          </w:tcPr>
          <w:p w:rsidR="00A96E2B" w:rsidRDefault="00A96E2B" w:rsidP="003C5632">
            <w:pPr>
              <w:pStyle w:val="TableParagraph"/>
              <w:spacing w:line="254" w:lineRule="exact"/>
              <w:ind w:left="3272"/>
              <w:rPr>
                <w:b/>
                <w:sz w:val="24"/>
              </w:rPr>
            </w:pPr>
            <w:r>
              <w:rPr>
                <w:b/>
                <w:sz w:val="24"/>
              </w:rPr>
              <w:t>Основы православной культуры</w:t>
            </w:r>
          </w:p>
        </w:tc>
      </w:tr>
      <w:tr w:rsidR="00A96E2B" w:rsidTr="003C5632">
        <w:trPr>
          <w:trHeight w:val="6627"/>
        </w:trPr>
        <w:tc>
          <w:tcPr>
            <w:tcW w:w="5493" w:type="dxa"/>
          </w:tcPr>
          <w:p w:rsidR="00A96E2B" w:rsidRPr="00A96E2B" w:rsidRDefault="00A96E2B" w:rsidP="00476EF0">
            <w:pPr>
              <w:pStyle w:val="TableParagraph"/>
              <w:numPr>
                <w:ilvl w:val="0"/>
                <w:numId w:val="377"/>
              </w:numPr>
              <w:tabs>
                <w:tab w:val="left" w:pos="299"/>
              </w:tabs>
              <w:ind w:right="97" w:firstLine="0"/>
              <w:jc w:val="both"/>
              <w:rPr>
                <w:sz w:val="24"/>
                <w:lang w:val="ru-RU"/>
              </w:rPr>
            </w:pPr>
            <w:r w:rsidRPr="00A96E2B">
              <w:rPr>
                <w:sz w:val="24"/>
                <w:lang w:val="ru-RU"/>
              </w:rPr>
              <w:lastRenderedPageBreak/>
              <w:t>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w:t>
            </w:r>
            <w:r w:rsidRPr="00A96E2B">
              <w:rPr>
                <w:spacing w:val="-17"/>
                <w:sz w:val="24"/>
                <w:lang w:val="ru-RU"/>
              </w:rPr>
              <w:t xml:space="preserve"> </w:t>
            </w:r>
            <w:r w:rsidRPr="00A96E2B">
              <w:rPr>
                <w:sz w:val="24"/>
                <w:lang w:val="ru-RU"/>
              </w:rPr>
              <w:t>др.);</w:t>
            </w:r>
          </w:p>
          <w:p w:rsidR="00A96E2B" w:rsidRPr="00A96E2B" w:rsidRDefault="00A96E2B" w:rsidP="00476EF0">
            <w:pPr>
              <w:pStyle w:val="TableParagraph"/>
              <w:numPr>
                <w:ilvl w:val="0"/>
                <w:numId w:val="377"/>
              </w:numPr>
              <w:tabs>
                <w:tab w:val="left" w:pos="371"/>
              </w:tabs>
              <w:ind w:right="99" w:firstLine="0"/>
              <w:jc w:val="both"/>
              <w:rPr>
                <w:sz w:val="24"/>
                <w:lang w:val="ru-RU"/>
              </w:rPr>
            </w:pPr>
            <w:r w:rsidRPr="00A96E2B">
              <w:rPr>
                <w:sz w:val="24"/>
                <w:lang w:val="ru-RU"/>
              </w:rPr>
              <w:t>ориентироваться в истории возникновения православной христианской религиозной традиции,</w:t>
            </w:r>
            <w:r w:rsidRPr="00A96E2B">
              <w:rPr>
                <w:spacing w:val="-9"/>
                <w:sz w:val="24"/>
                <w:lang w:val="ru-RU"/>
              </w:rPr>
              <w:t xml:space="preserve"> </w:t>
            </w:r>
            <w:r w:rsidRPr="00A96E2B">
              <w:rPr>
                <w:sz w:val="24"/>
                <w:lang w:val="ru-RU"/>
              </w:rPr>
              <w:t>истории</w:t>
            </w:r>
            <w:r w:rsidRPr="00A96E2B">
              <w:rPr>
                <w:spacing w:val="-10"/>
                <w:sz w:val="24"/>
                <w:lang w:val="ru-RU"/>
              </w:rPr>
              <w:t xml:space="preserve"> </w:t>
            </w:r>
            <w:r w:rsidRPr="00A96E2B">
              <w:rPr>
                <w:sz w:val="24"/>
                <w:lang w:val="ru-RU"/>
              </w:rPr>
              <w:t>её</w:t>
            </w:r>
            <w:r w:rsidRPr="00A96E2B">
              <w:rPr>
                <w:spacing w:val="-8"/>
                <w:sz w:val="24"/>
                <w:lang w:val="ru-RU"/>
              </w:rPr>
              <w:t xml:space="preserve"> </w:t>
            </w:r>
            <w:r w:rsidRPr="00A96E2B">
              <w:rPr>
                <w:sz w:val="24"/>
                <w:lang w:val="ru-RU"/>
              </w:rPr>
              <w:t>формирования</w:t>
            </w:r>
            <w:r w:rsidRPr="00A96E2B">
              <w:rPr>
                <w:spacing w:val="-7"/>
                <w:sz w:val="24"/>
                <w:lang w:val="ru-RU"/>
              </w:rPr>
              <w:t xml:space="preserve"> </w:t>
            </w:r>
            <w:r w:rsidRPr="00A96E2B">
              <w:rPr>
                <w:sz w:val="24"/>
                <w:lang w:val="ru-RU"/>
              </w:rPr>
              <w:t>в</w:t>
            </w:r>
            <w:r w:rsidRPr="00A96E2B">
              <w:rPr>
                <w:spacing w:val="-14"/>
                <w:sz w:val="24"/>
                <w:lang w:val="ru-RU"/>
              </w:rPr>
              <w:t xml:space="preserve"> </w:t>
            </w:r>
            <w:r w:rsidRPr="00A96E2B">
              <w:rPr>
                <w:sz w:val="24"/>
                <w:lang w:val="ru-RU"/>
              </w:rPr>
              <w:t>России;</w:t>
            </w:r>
          </w:p>
          <w:p w:rsidR="00A96E2B" w:rsidRPr="00A96E2B" w:rsidRDefault="00A96E2B" w:rsidP="00476EF0">
            <w:pPr>
              <w:pStyle w:val="TableParagraph"/>
              <w:numPr>
                <w:ilvl w:val="0"/>
                <w:numId w:val="377"/>
              </w:numPr>
              <w:tabs>
                <w:tab w:val="left" w:pos="371"/>
              </w:tabs>
              <w:ind w:right="100" w:firstLine="0"/>
              <w:jc w:val="both"/>
              <w:rPr>
                <w:sz w:val="24"/>
                <w:lang w:val="ru-RU"/>
              </w:rPr>
            </w:pPr>
            <w:r w:rsidRPr="00A96E2B">
              <w:rPr>
                <w:sz w:val="24"/>
                <w:lang w:val="ru-RU"/>
              </w:rPr>
              <w:t>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w:t>
            </w:r>
            <w:r w:rsidRPr="00A96E2B">
              <w:rPr>
                <w:spacing w:val="-13"/>
                <w:sz w:val="24"/>
                <w:lang w:val="ru-RU"/>
              </w:rPr>
              <w:t xml:space="preserve"> </w:t>
            </w:r>
            <w:r w:rsidRPr="00A96E2B">
              <w:rPr>
                <w:sz w:val="24"/>
                <w:lang w:val="ru-RU"/>
              </w:rPr>
              <w:t>России;</w:t>
            </w:r>
          </w:p>
          <w:p w:rsidR="00A96E2B" w:rsidRPr="00A96E2B" w:rsidRDefault="00A96E2B" w:rsidP="00476EF0">
            <w:pPr>
              <w:pStyle w:val="TableParagraph"/>
              <w:numPr>
                <w:ilvl w:val="0"/>
                <w:numId w:val="377"/>
              </w:numPr>
              <w:tabs>
                <w:tab w:val="left" w:pos="371"/>
              </w:tabs>
              <w:ind w:right="99" w:firstLine="0"/>
              <w:jc w:val="both"/>
              <w:rPr>
                <w:sz w:val="24"/>
                <w:lang w:val="ru-RU"/>
              </w:rPr>
            </w:pPr>
            <w:r w:rsidRPr="00A96E2B">
              <w:rPr>
                <w:sz w:val="24"/>
                <w:lang w:val="ru-RU"/>
              </w:rPr>
              <w:t>излагать свое мнение по поводу значения религии, религиозной культуры в жизни людей и общества;</w:t>
            </w:r>
          </w:p>
          <w:p w:rsidR="00A96E2B" w:rsidRPr="00A96E2B" w:rsidRDefault="00A96E2B" w:rsidP="00476EF0">
            <w:pPr>
              <w:pStyle w:val="TableParagraph"/>
              <w:numPr>
                <w:ilvl w:val="0"/>
                <w:numId w:val="377"/>
              </w:numPr>
              <w:tabs>
                <w:tab w:val="left" w:pos="371"/>
              </w:tabs>
              <w:ind w:right="99" w:firstLine="0"/>
              <w:jc w:val="both"/>
              <w:rPr>
                <w:sz w:val="24"/>
                <w:lang w:val="ru-RU"/>
              </w:rPr>
            </w:pPr>
            <w:r w:rsidRPr="00A96E2B">
              <w:rPr>
                <w:sz w:val="24"/>
                <w:lang w:val="ru-RU"/>
              </w:rPr>
              <w:t>соотносить нравственные формы поведения с нормами православной христианской религиозной морали;</w:t>
            </w:r>
          </w:p>
          <w:p w:rsidR="00A96E2B" w:rsidRPr="00A96E2B" w:rsidRDefault="00A96E2B" w:rsidP="00476EF0">
            <w:pPr>
              <w:pStyle w:val="TableParagraph"/>
              <w:numPr>
                <w:ilvl w:val="0"/>
                <w:numId w:val="377"/>
              </w:numPr>
              <w:tabs>
                <w:tab w:val="left" w:pos="371"/>
              </w:tabs>
              <w:spacing w:line="276" w:lineRule="exact"/>
              <w:ind w:right="96" w:firstLine="0"/>
              <w:jc w:val="both"/>
              <w:rPr>
                <w:sz w:val="24"/>
                <w:lang w:val="ru-RU"/>
              </w:rPr>
            </w:pPr>
            <w:r w:rsidRPr="00A96E2B">
              <w:rPr>
                <w:sz w:val="24"/>
                <w:lang w:val="ru-RU"/>
              </w:rPr>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w:t>
            </w:r>
            <w:r w:rsidRPr="00A96E2B">
              <w:rPr>
                <w:spacing w:val="-5"/>
                <w:sz w:val="24"/>
                <w:lang w:val="ru-RU"/>
              </w:rPr>
              <w:t xml:space="preserve"> </w:t>
            </w:r>
            <w:r w:rsidRPr="00A96E2B">
              <w:rPr>
                <w:sz w:val="24"/>
                <w:lang w:val="ru-RU"/>
              </w:rPr>
              <w:t>темам.</w:t>
            </w:r>
          </w:p>
        </w:tc>
        <w:tc>
          <w:tcPr>
            <w:tcW w:w="4653" w:type="dxa"/>
          </w:tcPr>
          <w:p w:rsidR="00A96E2B" w:rsidRPr="00A96E2B" w:rsidRDefault="00A96E2B" w:rsidP="00476EF0">
            <w:pPr>
              <w:pStyle w:val="TableParagraph"/>
              <w:numPr>
                <w:ilvl w:val="0"/>
                <w:numId w:val="376"/>
              </w:numPr>
              <w:tabs>
                <w:tab w:val="left" w:pos="384"/>
                <w:tab w:val="left" w:pos="3498"/>
              </w:tabs>
              <w:ind w:right="95" w:firstLine="0"/>
              <w:jc w:val="both"/>
              <w:rPr>
                <w:i/>
                <w:sz w:val="24"/>
                <w:lang w:val="ru-RU"/>
              </w:rPr>
            </w:pPr>
            <w:r w:rsidRPr="00A96E2B">
              <w:rPr>
                <w:i/>
                <w:sz w:val="24"/>
                <w:lang w:val="ru-RU"/>
              </w:rPr>
              <w:t>развивать нравственную рефлексию, совершенствовать</w:t>
            </w:r>
            <w:r w:rsidRPr="00A96E2B">
              <w:rPr>
                <w:i/>
                <w:sz w:val="24"/>
                <w:lang w:val="ru-RU"/>
              </w:rPr>
              <w:tab/>
              <w:t>морально- 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A96E2B" w:rsidRPr="00A96E2B" w:rsidRDefault="00A96E2B" w:rsidP="00476EF0">
            <w:pPr>
              <w:pStyle w:val="TableParagraph"/>
              <w:numPr>
                <w:ilvl w:val="0"/>
                <w:numId w:val="376"/>
              </w:numPr>
              <w:tabs>
                <w:tab w:val="left" w:pos="384"/>
              </w:tabs>
              <w:ind w:right="100" w:firstLine="0"/>
              <w:jc w:val="both"/>
              <w:rPr>
                <w:i/>
                <w:sz w:val="24"/>
                <w:lang w:val="ru-RU"/>
              </w:rPr>
            </w:pPr>
            <w:r w:rsidRPr="00A96E2B">
              <w:rPr>
                <w:i/>
                <w:sz w:val="24"/>
                <w:lang w:val="ru-RU"/>
              </w:rPr>
              <w:t>устанавливать взаимосвязь между содержанием православной культуры и поведением людей, общественными явлениями;</w:t>
            </w:r>
          </w:p>
          <w:p w:rsidR="00A96E2B" w:rsidRPr="00A96E2B" w:rsidRDefault="00A96E2B" w:rsidP="00476EF0">
            <w:pPr>
              <w:pStyle w:val="TableParagraph"/>
              <w:numPr>
                <w:ilvl w:val="0"/>
                <w:numId w:val="376"/>
              </w:numPr>
              <w:tabs>
                <w:tab w:val="left" w:pos="384"/>
                <w:tab w:val="left" w:pos="2526"/>
                <w:tab w:val="left" w:pos="4433"/>
              </w:tabs>
              <w:ind w:right="99" w:firstLine="0"/>
              <w:jc w:val="both"/>
              <w:rPr>
                <w:i/>
                <w:sz w:val="24"/>
                <w:lang w:val="ru-RU"/>
              </w:rPr>
            </w:pPr>
            <w:r w:rsidRPr="00A96E2B">
              <w:rPr>
                <w:i/>
                <w:sz w:val="24"/>
                <w:lang w:val="ru-RU"/>
              </w:rPr>
              <w:t>выстраивать</w:t>
            </w:r>
            <w:r w:rsidRPr="00A96E2B">
              <w:rPr>
                <w:i/>
                <w:sz w:val="24"/>
                <w:lang w:val="ru-RU"/>
              </w:rPr>
              <w:tab/>
              <w:t>отношения</w:t>
            </w:r>
            <w:r w:rsidRPr="00A96E2B">
              <w:rPr>
                <w:i/>
                <w:sz w:val="24"/>
                <w:lang w:val="ru-RU"/>
              </w:rPr>
              <w:tab/>
              <w:t>с представителями разных мировоззрений и культурных традиций на основе взаимного уважения прав и законных интересов сограждан;</w:t>
            </w:r>
          </w:p>
          <w:p w:rsidR="00A96E2B" w:rsidRPr="00A96E2B" w:rsidRDefault="00A96E2B" w:rsidP="00476EF0">
            <w:pPr>
              <w:pStyle w:val="TableParagraph"/>
              <w:numPr>
                <w:ilvl w:val="0"/>
                <w:numId w:val="376"/>
              </w:numPr>
              <w:tabs>
                <w:tab w:val="left" w:pos="384"/>
                <w:tab w:val="left" w:pos="2202"/>
                <w:tab w:val="left" w:pos="2666"/>
                <w:tab w:val="left" w:pos="4297"/>
              </w:tabs>
              <w:ind w:right="95" w:firstLine="0"/>
              <w:jc w:val="both"/>
              <w:rPr>
                <w:i/>
                <w:sz w:val="24"/>
                <w:lang w:val="ru-RU"/>
              </w:rPr>
            </w:pPr>
            <w:r w:rsidRPr="00A96E2B">
              <w:rPr>
                <w:i/>
                <w:sz w:val="24"/>
                <w:lang w:val="ru-RU"/>
              </w:rPr>
              <w:t>акцентировать</w:t>
            </w:r>
            <w:r w:rsidRPr="00A96E2B">
              <w:rPr>
                <w:i/>
                <w:sz w:val="24"/>
                <w:lang w:val="ru-RU"/>
              </w:rPr>
              <w:tab/>
            </w:r>
            <w:r w:rsidRPr="00A96E2B">
              <w:rPr>
                <w:i/>
                <w:sz w:val="24"/>
                <w:lang w:val="ru-RU"/>
              </w:rPr>
              <w:tab/>
              <w:t>внимание</w:t>
            </w:r>
            <w:r w:rsidRPr="00A96E2B">
              <w:rPr>
                <w:i/>
                <w:sz w:val="24"/>
                <w:lang w:val="ru-RU"/>
              </w:rPr>
              <w:tab/>
              <w:t>на религиозных,</w:t>
            </w:r>
            <w:r w:rsidRPr="00A96E2B">
              <w:rPr>
                <w:i/>
                <w:sz w:val="24"/>
                <w:lang w:val="ru-RU"/>
              </w:rPr>
              <w:tab/>
              <w:t>духовно-нравственных аспектах человеческого поведения при изучении гуманитарных предметов на последующих уровнях общего</w:t>
            </w:r>
            <w:r w:rsidRPr="00A96E2B">
              <w:rPr>
                <w:i/>
                <w:spacing w:val="-6"/>
                <w:sz w:val="24"/>
                <w:lang w:val="ru-RU"/>
              </w:rPr>
              <w:t xml:space="preserve"> </w:t>
            </w:r>
            <w:r w:rsidRPr="00A96E2B">
              <w:rPr>
                <w:i/>
                <w:sz w:val="24"/>
                <w:lang w:val="ru-RU"/>
              </w:rPr>
              <w:t>образования.</w:t>
            </w:r>
          </w:p>
        </w:tc>
      </w:tr>
      <w:tr w:rsidR="00A96E2B" w:rsidTr="003C5632">
        <w:trPr>
          <w:trHeight w:val="274"/>
        </w:trPr>
        <w:tc>
          <w:tcPr>
            <w:tcW w:w="10146" w:type="dxa"/>
            <w:gridSpan w:val="2"/>
          </w:tcPr>
          <w:p w:rsidR="00A96E2B" w:rsidRDefault="00A96E2B" w:rsidP="003C5632">
            <w:pPr>
              <w:pStyle w:val="TableParagraph"/>
              <w:spacing w:line="254" w:lineRule="exact"/>
              <w:ind w:left="3385" w:right="3381"/>
              <w:jc w:val="center"/>
              <w:rPr>
                <w:b/>
                <w:sz w:val="24"/>
              </w:rPr>
            </w:pPr>
            <w:r>
              <w:rPr>
                <w:b/>
                <w:sz w:val="24"/>
              </w:rPr>
              <w:t>Основы исламской культуры</w:t>
            </w:r>
          </w:p>
        </w:tc>
      </w:tr>
      <w:tr w:rsidR="00A96E2B" w:rsidTr="003C5632">
        <w:trPr>
          <w:trHeight w:val="3038"/>
        </w:trPr>
        <w:tc>
          <w:tcPr>
            <w:tcW w:w="5493" w:type="dxa"/>
          </w:tcPr>
          <w:p w:rsidR="00A96E2B" w:rsidRPr="00A96E2B" w:rsidRDefault="00A96E2B" w:rsidP="00476EF0">
            <w:pPr>
              <w:pStyle w:val="TableParagraph"/>
              <w:numPr>
                <w:ilvl w:val="0"/>
                <w:numId w:val="375"/>
              </w:numPr>
              <w:tabs>
                <w:tab w:val="left" w:pos="375"/>
                <w:tab w:val="left" w:pos="2354"/>
                <w:tab w:val="left" w:pos="4385"/>
              </w:tabs>
              <w:ind w:right="93" w:firstLine="0"/>
              <w:jc w:val="both"/>
              <w:rPr>
                <w:sz w:val="24"/>
                <w:lang w:val="ru-RU"/>
              </w:rPr>
            </w:pPr>
            <w:r w:rsidRPr="00A96E2B">
              <w:rPr>
                <w:sz w:val="24"/>
                <w:lang w:val="ru-RU"/>
              </w:rPr>
              <w:t>раскрывать</w:t>
            </w:r>
            <w:r w:rsidRPr="00A96E2B">
              <w:rPr>
                <w:sz w:val="24"/>
                <w:lang w:val="ru-RU"/>
              </w:rPr>
              <w:tab/>
              <w:t>содержание</w:t>
            </w:r>
            <w:r w:rsidRPr="00A96E2B">
              <w:rPr>
                <w:sz w:val="24"/>
                <w:lang w:val="ru-RU"/>
              </w:rPr>
              <w:tab/>
              <w:t>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w:t>
            </w:r>
            <w:r w:rsidRPr="00A96E2B">
              <w:rPr>
                <w:spacing w:val="-17"/>
                <w:sz w:val="24"/>
                <w:lang w:val="ru-RU"/>
              </w:rPr>
              <w:t xml:space="preserve"> </w:t>
            </w:r>
            <w:r w:rsidRPr="00A96E2B">
              <w:rPr>
                <w:sz w:val="24"/>
                <w:lang w:val="ru-RU"/>
              </w:rPr>
              <w:t>др.);</w:t>
            </w:r>
          </w:p>
          <w:p w:rsidR="00A96E2B" w:rsidRPr="00A96E2B" w:rsidRDefault="00A96E2B" w:rsidP="00476EF0">
            <w:pPr>
              <w:pStyle w:val="TableParagraph"/>
              <w:numPr>
                <w:ilvl w:val="0"/>
                <w:numId w:val="375"/>
              </w:numPr>
              <w:tabs>
                <w:tab w:val="left" w:pos="375"/>
              </w:tabs>
              <w:ind w:right="103" w:firstLine="0"/>
              <w:jc w:val="both"/>
              <w:rPr>
                <w:sz w:val="24"/>
                <w:lang w:val="ru-RU"/>
              </w:rPr>
            </w:pPr>
            <w:r w:rsidRPr="00A96E2B">
              <w:rPr>
                <w:sz w:val="24"/>
                <w:lang w:val="ru-RU"/>
              </w:rPr>
              <w:t xml:space="preserve">ориентироваться в истории возникновения исламской религиозной традиции, истории </w:t>
            </w:r>
            <w:r w:rsidRPr="00A96E2B">
              <w:rPr>
                <w:spacing w:val="-13"/>
                <w:sz w:val="24"/>
                <w:lang w:val="ru-RU"/>
              </w:rPr>
              <w:t xml:space="preserve">её </w:t>
            </w:r>
            <w:r w:rsidRPr="00A96E2B">
              <w:rPr>
                <w:sz w:val="24"/>
                <w:lang w:val="ru-RU"/>
              </w:rPr>
              <w:t>формирования в</w:t>
            </w:r>
            <w:r w:rsidRPr="00A96E2B">
              <w:rPr>
                <w:spacing w:val="-2"/>
                <w:sz w:val="24"/>
                <w:lang w:val="ru-RU"/>
              </w:rPr>
              <w:t xml:space="preserve"> </w:t>
            </w:r>
            <w:r w:rsidRPr="00A96E2B">
              <w:rPr>
                <w:sz w:val="24"/>
                <w:lang w:val="ru-RU"/>
              </w:rPr>
              <w:t>России;</w:t>
            </w:r>
          </w:p>
          <w:p w:rsidR="00A96E2B" w:rsidRPr="00A96E2B" w:rsidRDefault="00A96E2B" w:rsidP="00476EF0">
            <w:pPr>
              <w:pStyle w:val="TableParagraph"/>
              <w:numPr>
                <w:ilvl w:val="0"/>
                <w:numId w:val="375"/>
              </w:numPr>
              <w:tabs>
                <w:tab w:val="left" w:pos="375"/>
              </w:tabs>
              <w:spacing w:line="270" w:lineRule="exact"/>
              <w:ind w:firstLine="0"/>
              <w:jc w:val="both"/>
              <w:rPr>
                <w:sz w:val="24"/>
                <w:lang w:val="ru-RU"/>
              </w:rPr>
            </w:pPr>
            <w:r w:rsidRPr="00A96E2B">
              <w:rPr>
                <w:sz w:val="24"/>
                <w:lang w:val="ru-RU"/>
              </w:rPr>
              <w:t>на примере исламской религиозной</w:t>
            </w:r>
            <w:r w:rsidRPr="00A96E2B">
              <w:rPr>
                <w:spacing w:val="7"/>
                <w:sz w:val="24"/>
                <w:lang w:val="ru-RU"/>
              </w:rPr>
              <w:t xml:space="preserve"> </w:t>
            </w:r>
            <w:r w:rsidRPr="00A96E2B">
              <w:rPr>
                <w:sz w:val="24"/>
                <w:lang w:val="ru-RU"/>
              </w:rPr>
              <w:t>традиции</w:t>
            </w:r>
          </w:p>
        </w:tc>
        <w:tc>
          <w:tcPr>
            <w:tcW w:w="4653" w:type="dxa"/>
          </w:tcPr>
          <w:p w:rsidR="00A96E2B" w:rsidRPr="00A96E2B" w:rsidRDefault="00A96E2B" w:rsidP="00476EF0">
            <w:pPr>
              <w:pStyle w:val="TableParagraph"/>
              <w:numPr>
                <w:ilvl w:val="0"/>
                <w:numId w:val="374"/>
              </w:numPr>
              <w:tabs>
                <w:tab w:val="left" w:pos="376"/>
                <w:tab w:val="left" w:pos="3498"/>
              </w:tabs>
              <w:ind w:right="95" w:firstLine="0"/>
              <w:jc w:val="both"/>
              <w:rPr>
                <w:i/>
                <w:sz w:val="24"/>
                <w:lang w:val="ru-RU"/>
              </w:rPr>
            </w:pPr>
            <w:r w:rsidRPr="00A96E2B">
              <w:rPr>
                <w:i/>
                <w:sz w:val="24"/>
                <w:lang w:val="ru-RU"/>
              </w:rPr>
              <w:t>развивать нравственную рефлексию, совершенствовать</w:t>
            </w:r>
            <w:r w:rsidRPr="00A96E2B">
              <w:rPr>
                <w:i/>
                <w:sz w:val="24"/>
                <w:lang w:val="ru-RU"/>
              </w:rPr>
              <w:tab/>
              <w:t>морально- 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A96E2B" w:rsidRPr="00A96E2B" w:rsidRDefault="00A96E2B" w:rsidP="00476EF0">
            <w:pPr>
              <w:pStyle w:val="TableParagraph"/>
              <w:numPr>
                <w:ilvl w:val="0"/>
                <w:numId w:val="374"/>
              </w:numPr>
              <w:tabs>
                <w:tab w:val="left" w:pos="376"/>
              </w:tabs>
              <w:spacing w:line="270" w:lineRule="atLeast"/>
              <w:ind w:right="96" w:firstLine="0"/>
              <w:jc w:val="both"/>
              <w:rPr>
                <w:i/>
                <w:sz w:val="24"/>
                <w:lang w:val="ru-RU"/>
              </w:rPr>
            </w:pPr>
            <w:r w:rsidRPr="00A96E2B">
              <w:rPr>
                <w:i/>
                <w:sz w:val="24"/>
                <w:lang w:val="ru-RU"/>
              </w:rPr>
              <w:t>устанавливать взаимосвязь между содержанием исламской культуры и поведением людей, общественными явлениями;</w:t>
            </w:r>
          </w:p>
        </w:tc>
      </w:tr>
      <w:tr w:rsidR="00A96E2B" w:rsidTr="003C5632">
        <w:trPr>
          <w:trHeight w:val="276"/>
        </w:trPr>
        <w:tc>
          <w:tcPr>
            <w:tcW w:w="5493" w:type="dxa"/>
            <w:tcBorders>
              <w:bottom w:val="nil"/>
            </w:tcBorders>
          </w:tcPr>
          <w:p w:rsidR="00A96E2B" w:rsidRDefault="00A96E2B" w:rsidP="003C5632">
            <w:pPr>
              <w:pStyle w:val="TableParagraph"/>
              <w:tabs>
                <w:tab w:val="left" w:pos="1410"/>
                <w:tab w:val="left" w:pos="2661"/>
                <w:tab w:val="left" w:pos="4488"/>
              </w:tabs>
              <w:rPr>
                <w:sz w:val="24"/>
              </w:rPr>
            </w:pPr>
            <w:r>
              <w:rPr>
                <w:sz w:val="24"/>
              </w:rPr>
              <w:t>понимать</w:t>
            </w:r>
            <w:r>
              <w:rPr>
                <w:sz w:val="24"/>
              </w:rPr>
              <w:tab/>
              <w:t>значение</w:t>
            </w:r>
            <w:r>
              <w:rPr>
                <w:sz w:val="24"/>
              </w:rPr>
              <w:tab/>
              <w:t>традиционных</w:t>
            </w:r>
            <w:r>
              <w:rPr>
                <w:sz w:val="24"/>
              </w:rPr>
              <w:tab/>
              <w:t>религий,</w:t>
            </w:r>
          </w:p>
        </w:tc>
        <w:tc>
          <w:tcPr>
            <w:tcW w:w="4653" w:type="dxa"/>
            <w:tcBorders>
              <w:bottom w:val="nil"/>
            </w:tcBorders>
          </w:tcPr>
          <w:p w:rsidR="00A96E2B" w:rsidRDefault="00A96E2B" w:rsidP="003C5632">
            <w:pPr>
              <w:pStyle w:val="TableParagraph"/>
              <w:tabs>
                <w:tab w:val="left" w:pos="2526"/>
                <w:tab w:val="left" w:pos="4433"/>
              </w:tabs>
              <w:rPr>
                <w:i/>
                <w:sz w:val="24"/>
              </w:rPr>
            </w:pPr>
            <w:r>
              <w:rPr>
                <w:i/>
                <w:sz w:val="24"/>
              </w:rPr>
              <w:t xml:space="preserve">– </w:t>
            </w:r>
            <w:r>
              <w:rPr>
                <w:i/>
                <w:spacing w:val="26"/>
                <w:sz w:val="24"/>
              </w:rPr>
              <w:t xml:space="preserve"> </w:t>
            </w:r>
            <w:r>
              <w:rPr>
                <w:i/>
                <w:sz w:val="24"/>
              </w:rPr>
              <w:t>выстраивать</w:t>
            </w:r>
            <w:r>
              <w:rPr>
                <w:i/>
                <w:sz w:val="24"/>
              </w:rPr>
              <w:tab/>
              <w:t>отношения</w:t>
            </w:r>
            <w:r>
              <w:rPr>
                <w:i/>
                <w:sz w:val="24"/>
              </w:rPr>
              <w:tab/>
              <w:t>с</w:t>
            </w:r>
          </w:p>
        </w:tc>
      </w:tr>
      <w:tr w:rsidR="00A96E2B" w:rsidTr="003C5632">
        <w:trPr>
          <w:trHeight w:val="275"/>
        </w:trPr>
        <w:tc>
          <w:tcPr>
            <w:tcW w:w="5493" w:type="dxa"/>
            <w:tcBorders>
              <w:top w:val="nil"/>
              <w:bottom w:val="nil"/>
            </w:tcBorders>
          </w:tcPr>
          <w:p w:rsidR="00A96E2B" w:rsidRPr="00A96E2B" w:rsidRDefault="00A96E2B" w:rsidP="003C5632">
            <w:pPr>
              <w:pStyle w:val="TableParagraph"/>
              <w:tabs>
                <w:tab w:val="left" w:pos="2640"/>
              </w:tabs>
              <w:rPr>
                <w:sz w:val="24"/>
                <w:lang w:val="ru-RU"/>
              </w:rPr>
            </w:pPr>
            <w:r w:rsidRPr="00A96E2B">
              <w:rPr>
                <w:sz w:val="24"/>
                <w:lang w:val="ru-RU"/>
              </w:rPr>
              <w:t xml:space="preserve">религиозных  </w:t>
            </w:r>
            <w:r w:rsidRPr="00A96E2B">
              <w:rPr>
                <w:spacing w:val="11"/>
                <w:sz w:val="24"/>
                <w:lang w:val="ru-RU"/>
              </w:rPr>
              <w:t xml:space="preserve"> </w:t>
            </w:r>
            <w:r w:rsidRPr="00A96E2B">
              <w:rPr>
                <w:sz w:val="24"/>
                <w:lang w:val="ru-RU"/>
              </w:rPr>
              <w:t>культур</w:t>
            </w:r>
            <w:r w:rsidRPr="00A96E2B">
              <w:rPr>
                <w:sz w:val="24"/>
                <w:lang w:val="ru-RU"/>
              </w:rPr>
              <w:tab/>
              <w:t>в жизни людей,</w:t>
            </w:r>
            <w:r w:rsidRPr="00A96E2B">
              <w:rPr>
                <w:spacing w:val="52"/>
                <w:sz w:val="24"/>
                <w:lang w:val="ru-RU"/>
              </w:rPr>
              <w:t xml:space="preserve"> </w:t>
            </w:r>
            <w:r w:rsidRPr="00A96E2B">
              <w:rPr>
                <w:sz w:val="24"/>
                <w:lang w:val="ru-RU"/>
              </w:rPr>
              <w:t>семей,</w:t>
            </w:r>
          </w:p>
        </w:tc>
        <w:tc>
          <w:tcPr>
            <w:tcW w:w="4653" w:type="dxa"/>
            <w:tcBorders>
              <w:top w:val="nil"/>
              <w:bottom w:val="nil"/>
            </w:tcBorders>
          </w:tcPr>
          <w:p w:rsidR="00A96E2B" w:rsidRDefault="00A96E2B" w:rsidP="003C5632">
            <w:pPr>
              <w:pStyle w:val="TableParagraph"/>
              <w:rPr>
                <w:i/>
                <w:sz w:val="24"/>
              </w:rPr>
            </w:pPr>
            <w:r>
              <w:rPr>
                <w:i/>
                <w:sz w:val="24"/>
              </w:rPr>
              <w:t>представителями разных мировоззрений и</w:t>
            </w:r>
          </w:p>
        </w:tc>
      </w:tr>
      <w:tr w:rsidR="00A96E2B" w:rsidTr="003C5632">
        <w:trPr>
          <w:trHeight w:val="275"/>
        </w:trPr>
        <w:tc>
          <w:tcPr>
            <w:tcW w:w="5493" w:type="dxa"/>
            <w:tcBorders>
              <w:top w:val="nil"/>
              <w:bottom w:val="nil"/>
            </w:tcBorders>
          </w:tcPr>
          <w:p w:rsidR="00A96E2B" w:rsidRPr="00A96E2B" w:rsidRDefault="00A96E2B" w:rsidP="003C5632">
            <w:pPr>
              <w:pStyle w:val="TableParagraph"/>
              <w:rPr>
                <w:sz w:val="24"/>
                <w:lang w:val="ru-RU"/>
              </w:rPr>
            </w:pPr>
            <w:r w:rsidRPr="00A96E2B">
              <w:rPr>
                <w:sz w:val="24"/>
                <w:lang w:val="ru-RU"/>
              </w:rPr>
              <w:t>народов, российского общества, в истории России;</w:t>
            </w:r>
          </w:p>
        </w:tc>
        <w:tc>
          <w:tcPr>
            <w:tcW w:w="4653" w:type="dxa"/>
            <w:tcBorders>
              <w:top w:val="nil"/>
              <w:bottom w:val="nil"/>
            </w:tcBorders>
          </w:tcPr>
          <w:p w:rsidR="00A96E2B" w:rsidRPr="00A96E2B" w:rsidRDefault="00A96E2B" w:rsidP="003C5632">
            <w:pPr>
              <w:pStyle w:val="TableParagraph"/>
              <w:rPr>
                <w:i/>
                <w:sz w:val="24"/>
                <w:lang w:val="ru-RU"/>
              </w:rPr>
            </w:pPr>
            <w:r w:rsidRPr="00A96E2B">
              <w:rPr>
                <w:i/>
                <w:sz w:val="24"/>
                <w:lang w:val="ru-RU"/>
              </w:rPr>
              <w:t>культурных традиций на основе взаимного</w:t>
            </w:r>
          </w:p>
        </w:tc>
      </w:tr>
      <w:tr w:rsidR="00A96E2B" w:rsidTr="003C5632">
        <w:trPr>
          <w:trHeight w:val="275"/>
        </w:trPr>
        <w:tc>
          <w:tcPr>
            <w:tcW w:w="5493" w:type="dxa"/>
            <w:tcBorders>
              <w:top w:val="nil"/>
              <w:bottom w:val="nil"/>
            </w:tcBorders>
          </w:tcPr>
          <w:p w:rsidR="00A96E2B" w:rsidRPr="00A96E2B" w:rsidRDefault="00A96E2B" w:rsidP="003C5632">
            <w:pPr>
              <w:pStyle w:val="TableParagraph"/>
              <w:tabs>
                <w:tab w:val="left" w:pos="1453"/>
                <w:tab w:val="left" w:pos="2109"/>
                <w:tab w:val="left" w:pos="3068"/>
                <w:tab w:val="left" w:pos="3524"/>
                <w:tab w:val="left" w:pos="4455"/>
              </w:tabs>
              <w:rPr>
                <w:sz w:val="24"/>
                <w:lang w:val="ru-RU"/>
              </w:rPr>
            </w:pPr>
            <w:r w:rsidRPr="00A96E2B">
              <w:rPr>
                <w:sz w:val="24"/>
                <w:lang w:val="ru-RU"/>
              </w:rPr>
              <w:t xml:space="preserve">– </w:t>
            </w:r>
            <w:r w:rsidRPr="00A96E2B">
              <w:rPr>
                <w:spacing w:val="28"/>
                <w:sz w:val="24"/>
                <w:lang w:val="ru-RU"/>
              </w:rPr>
              <w:t xml:space="preserve"> </w:t>
            </w:r>
            <w:r w:rsidRPr="00A96E2B">
              <w:rPr>
                <w:sz w:val="24"/>
                <w:lang w:val="ru-RU"/>
              </w:rPr>
              <w:t>излагать</w:t>
            </w:r>
            <w:r w:rsidRPr="00A96E2B">
              <w:rPr>
                <w:sz w:val="24"/>
                <w:lang w:val="ru-RU"/>
              </w:rPr>
              <w:tab/>
              <w:t>свое</w:t>
            </w:r>
            <w:r w:rsidRPr="00A96E2B">
              <w:rPr>
                <w:sz w:val="24"/>
                <w:lang w:val="ru-RU"/>
              </w:rPr>
              <w:tab/>
              <w:t>мнение</w:t>
            </w:r>
            <w:r w:rsidRPr="00A96E2B">
              <w:rPr>
                <w:sz w:val="24"/>
                <w:lang w:val="ru-RU"/>
              </w:rPr>
              <w:tab/>
              <w:t>по</w:t>
            </w:r>
            <w:r w:rsidRPr="00A96E2B">
              <w:rPr>
                <w:sz w:val="24"/>
                <w:lang w:val="ru-RU"/>
              </w:rPr>
              <w:tab/>
              <w:t>поводу</w:t>
            </w:r>
            <w:r w:rsidRPr="00A96E2B">
              <w:rPr>
                <w:sz w:val="24"/>
                <w:lang w:val="ru-RU"/>
              </w:rPr>
              <w:tab/>
              <w:t>значения</w:t>
            </w:r>
          </w:p>
        </w:tc>
        <w:tc>
          <w:tcPr>
            <w:tcW w:w="4653" w:type="dxa"/>
            <w:tcBorders>
              <w:top w:val="nil"/>
              <w:bottom w:val="nil"/>
            </w:tcBorders>
          </w:tcPr>
          <w:p w:rsidR="00A96E2B" w:rsidRPr="00A96E2B" w:rsidRDefault="00A96E2B" w:rsidP="003C5632">
            <w:pPr>
              <w:pStyle w:val="TableParagraph"/>
              <w:tabs>
                <w:tab w:val="left" w:pos="1322"/>
                <w:tab w:val="left" w:pos="1990"/>
                <w:tab w:val="left" w:pos="2313"/>
                <w:tab w:val="left" w:pos="3469"/>
              </w:tabs>
              <w:rPr>
                <w:i/>
                <w:sz w:val="24"/>
                <w:lang w:val="ru-RU"/>
              </w:rPr>
            </w:pPr>
            <w:r w:rsidRPr="00A96E2B">
              <w:rPr>
                <w:i/>
                <w:sz w:val="24"/>
                <w:lang w:val="ru-RU"/>
              </w:rPr>
              <w:t>уважения</w:t>
            </w:r>
            <w:r w:rsidRPr="00A96E2B">
              <w:rPr>
                <w:i/>
                <w:sz w:val="24"/>
                <w:lang w:val="ru-RU"/>
              </w:rPr>
              <w:tab/>
              <w:t>прав</w:t>
            </w:r>
            <w:r w:rsidRPr="00A96E2B">
              <w:rPr>
                <w:i/>
                <w:sz w:val="24"/>
                <w:lang w:val="ru-RU"/>
              </w:rPr>
              <w:tab/>
              <w:t>и</w:t>
            </w:r>
            <w:r w:rsidRPr="00A96E2B">
              <w:rPr>
                <w:i/>
                <w:sz w:val="24"/>
                <w:lang w:val="ru-RU"/>
              </w:rPr>
              <w:tab/>
              <w:t>законных</w:t>
            </w:r>
            <w:r w:rsidRPr="00A96E2B">
              <w:rPr>
                <w:i/>
                <w:sz w:val="24"/>
                <w:lang w:val="ru-RU"/>
              </w:rPr>
              <w:tab/>
              <w:t>интересов</w:t>
            </w:r>
          </w:p>
        </w:tc>
      </w:tr>
      <w:tr w:rsidR="00A96E2B" w:rsidTr="003C5632">
        <w:trPr>
          <w:trHeight w:val="276"/>
        </w:trPr>
        <w:tc>
          <w:tcPr>
            <w:tcW w:w="5493" w:type="dxa"/>
            <w:tcBorders>
              <w:top w:val="nil"/>
              <w:bottom w:val="nil"/>
            </w:tcBorders>
          </w:tcPr>
          <w:p w:rsidR="00A96E2B" w:rsidRPr="00A96E2B" w:rsidRDefault="00A96E2B" w:rsidP="003C5632">
            <w:pPr>
              <w:pStyle w:val="TableParagraph"/>
              <w:rPr>
                <w:sz w:val="24"/>
                <w:lang w:val="ru-RU"/>
              </w:rPr>
            </w:pPr>
            <w:r w:rsidRPr="00A96E2B">
              <w:rPr>
                <w:sz w:val="24"/>
                <w:lang w:val="ru-RU"/>
              </w:rPr>
              <w:t>религии, религиозной культуры в жизни людей и</w:t>
            </w:r>
          </w:p>
        </w:tc>
        <w:tc>
          <w:tcPr>
            <w:tcW w:w="4653" w:type="dxa"/>
            <w:tcBorders>
              <w:top w:val="nil"/>
              <w:bottom w:val="nil"/>
            </w:tcBorders>
          </w:tcPr>
          <w:p w:rsidR="00A96E2B" w:rsidRDefault="00A96E2B" w:rsidP="003C5632">
            <w:pPr>
              <w:pStyle w:val="TableParagraph"/>
              <w:rPr>
                <w:i/>
                <w:sz w:val="24"/>
              </w:rPr>
            </w:pPr>
            <w:r>
              <w:rPr>
                <w:i/>
                <w:sz w:val="24"/>
              </w:rPr>
              <w:t>сограждан;</w:t>
            </w:r>
          </w:p>
        </w:tc>
      </w:tr>
      <w:tr w:rsidR="00A96E2B" w:rsidTr="003C5632">
        <w:trPr>
          <w:trHeight w:val="276"/>
        </w:trPr>
        <w:tc>
          <w:tcPr>
            <w:tcW w:w="5493" w:type="dxa"/>
            <w:tcBorders>
              <w:top w:val="nil"/>
              <w:bottom w:val="nil"/>
            </w:tcBorders>
          </w:tcPr>
          <w:p w:rsidR="00A96E2B" w:rsidRDefault="00A96E2B" w:rsidP="003C5632">
            <w:pPr>
              <w:pStyle w:val="TableParagraph"/>
              <w:rPr>
                <w:sz w:val="24"/>
              </w:rPr>
            </w:pPr>
            <w:r>
              <w:rPr>
                <w:sz w:val="24"/>
              </w:rPr>
              <w:t>общества;</w:t>
            </w:r>
          </w:p>
        </w:tc>
        <w:tc>
          <w:tcPr>
            <w:tcW w:w="4653" w:type="dxa"/>
            <w:tcBorders>
              <w:top w:val="nil"/>
              <w:bottom w:val="nil"/>
            </w:tcBorders>
          </w:tcPr>
          <w:p w:rsidR="00A96E2B" w:rsidRDefault="00A96E2B" w:rsidP="003C5632">
            <w:pPr>
              <w:pStyle w:val="TableParagraph"/>
              <w:tabs>
                <w:tab w:val="left" w:pos="2666"/>
                <w:tab w:val="left" w:pos="4305"/>
              </w:tabs>
              <w:rPr>
                <w:i/>
                <w:sz w:val="24"/>
              </w:rPr>
            </w:pPr>
            <w:r>
              <w:rPr>
                <w:i/>
                <w:sz w:val="24"/>
              </w:rPr>
              <w:t xml:space="preserve">– </w:t>
            </w:r>
            <w:r>
              <w:rPr>
                <w:i/>
                <w:spacing w:val="25"/>
                <w:sz w:val="24"/>
              </w:rPr>
              <w:t xml:space="preserve"> </w:t>
            </w:r>
            <w:r>
              <w:rPr>
                <w:i/>
                <w:sz w:val="24"/>
              </w:rPr>
              <w:t>акцентировать</w:t>
            </w:r>
            <w:r>
              <w:rPr>
                <w:i/>
                <w:sz w:val="24"/>
              </w:rPr>
              <w:tab/>
              <w:t>внимание</w:t>
            </w:r>
            <w:r>
              <w:rPr>
                <w:i/>
                <w:sz w:val="24"/>
              </w:rPr>
              <w:tab/>
              <w:t>на</w:t>
            </w:r>
          </w:p>
        </w:tc>
      </w:tr>
      <w:tr w:rsidR="00A96E2B" w:rsidTr="003C5632">
        <w:trPr>
          <w:trHeight w:val="275"/>
        </w:trPr>
        <w:tc>
          <w:tcPr>
            <w:tcW w:w="5493" w:type="dxa"/>
            <w:tcBorders>
              <w:top w:val="nil"/>
              <w:bottom w:val="nil"/>
            </w:tcBorders>
          </w:tcPr>
          <w:p w:rsidR="00A96E2B" w:rsidRPr="00A96E2B" w:rsidRDefault="00A96E2B" w:rsidP="003C5632">
            <w:pPr>
              <w:pStyle w:val="TableParagraph"/>
              <w:rPr>
                <w:sz w:val="24"/>
                <w:lang w:val="ru-RU"/>
              </w:rPr>
            </w:pPr>
            <w:r w:rsidRPr="00A96E2B">
              <w:rPr>
                <w:sz w:val="24"/>
                <w:lang w:val="ru-RU"/>
              </w:rPr>
              <w:t>– соотносить нравственные формы поведения с</w:t>
            </w:r>
          </w:p>
        </w:tc>
        <w:tc>
          <w:tcPr>
            <w:tcW w:w="4653" w:type="dxa"/>
            <w:tcBorders>
              <w:top w:val="nil"/>
              <w:bottom w:val="nil"/>
            </w:tcBorders>
          </w:tcPr>
          <w:p w:rsidR="00A96E2B" w:rsidRDefault="00A96E2B" w:rsidP="003C5632">
            <w:pPr>
              <w:pStyle w:val="TableParagraph"/>
              <w:tabs>
                <w:tab w:val="left" w:pos="2202"/>
              </w:tabs>
              <w:rPr>
                <w:i/>
                <w:sz w:val="24"/>
              </w:rPr>
            </w:pPr>
            <w:r>
              <w:rPr>
                <w:i/>
                <w:sz w:val="24"/>
              </w:rPr>
              <w:t>религиозных,</w:t>
            </w:r>
            <w:r>
              <w:rPr>
                <w:i/>
                <w:sz w:val="24"/>
              </w:rPr>
              <w:tab/>
              <w:t>духовно-нравственных</w:t>
            </w:r>
          </w:p>
        </w:tc>
      </w:tr>
      <w:tr w:rsidR="00A96E2B" w:rsidTr="003C5632">
        <w:trPr>
          <w:trHeight w:val="276"/>
        </w:trPr>
        <w:tc>
          <w:tcPr>
            <w:tcW w:w="5493" w:type="dxa"/>
            <w:tcBorders>
              <w:top w:val="nil"/>
              <w:bottom w:val="nil"/>
            </w:tcBorders>
          </w:tcPr>
          <w:p w:rsidR="00A96E2B" w:rsidRDefault="00A96E2B" w:rsidP="003C5632">
            <w:pPr>
              <w:pStyle w:val="TableParagraph"/>
              <w:rPr>
                <w:sz w:val="24"/>
              </w:rPr>
            </w:pPr>
            <w:r>
              <w:rPr>
                <w:sz w:val="24"/>
              </w:rPr>
              <w:t>нормами исламской религиозной морали;</w:t>
            </w:r>
          </w:p>
        </w:tc>
        <w:tc>
          <w:tcPr>
            <w:tcW w:w="4653" w:type="dxa"/>
            <w:tcBorders>
              <w:top w:val="nil"/>
              <w:bottom w:val="nil"/>
            </w:tcBorders>
          </w:tcPr>
          <w:p w:rsidR="00A96E2B" w:rsidRDefault="00A96E2B" w:rsidP="003C5632">
            <w:pPr>
              <w:pStyle w:val="TableParagraph"/>
              <w:tabs>
                <w:tab w:val="left" w:pos="1290"/>
                <w:tab w:val="left" w:pos="2933"/>
                <w:tab w:val="left" w:pos="4180"/>
              </w:tabs>
              <w:rPr>
                <w:i/>
                <w:sz w:val="24"/>
              </w:rPr>
            </w:pPr>
            <w:r>
              <w:rPr>
                <w:i/>
                <w:sz w:val="24"/>
              </w:rPr>
              <w:t>аспектах</w:t>
            </w:r>
            <w:r>
              <w:rPr>
                <w:i/>
                <w:sz w:val="24"/>
              </w:rPr>
              <w:tab/>
              <w:t>человеческого</w:t>
            </w:r>
            <w:r>
              <w:rPr>
                <w:i/>
                <w:sz w:val="24"/>
              </w:rPr>
              <w:tab/>
              <w:t>поведения</w:t>
            </w:r>
            <w:r>
              <w:rPr>
                <w:i/>
                <w:sz w:val="24"/>
              </w:rPr>
              <w:tab/>
              <w:t>при</w:t>
            </w:r>
          </w:p>
        </w:tc>
      </w:tr>
      <w:tr w:rsidR="00A96E2B" w:rsidTr="003C5632">
        <w:trPr>
          <w:trHeight w:val="276"/>
        </w:trPr>
        <w:tc>
          <w:tcPr>
            <w:tcW w:w="5493" w:type="dxa"/>
            <w:tcBorders>
              <w:top w:val="nil"/>
              <w:bottom w:val="nil"/>
            </w:tcBorders>
          </w:tcPr>
          <w:p w:rsidR="00A96E2B" w:rsidRDefault="00A96E2B" w:rsidP="003C5632">
            <w:pPr>
              <w:pStyle w:val="TableParagraph"/>
              <w:rPr>
                <w:sz w:val="24"/>
              </w:rPr>
            </w:pPr>
            <w:r>
              <w:rPr>
                <w:sz w:val="24"/>
              </w:rPr>
              <w:t>– осуществлять поиск необходимой информации</w:t>
            </w:r>
          </w:p>
        </w:tc>
        <w:tc>
          <w:tcPr>
            <w:tcW w:w="4653" w:type="dxa"/>
            <w:tcBorders>
              <w:top w:val="nil"/>
              <w:bottom w:val="nil"/>
            </w:tcBorders>
          </w:tcPr>
          <w:p w:rsidR="00A96E2B" w:rsidRDefault="00A96E2B" w:rsidP="003C5632">
            <w:pPr>
              <w:pStyle w:val="TableParagraph"/>
              <w:tabs>
                <w:tab w:val="left" w:pos="1230"/>
                <w:tab w:val="left" w:pos="2961"/>
                <w:tab w:val="left" w:pos="4300"/>
              </w:tabs>
              <w:rPr>
                <w:i/>
                <w:sz w:val="24"/>
              </w:rPr>
            </w:pPr>
            <w:r>
              <w:rPr>
                <w:i/>
                <w:sz w:val="24"/>
              </w:rPr>
              <w:t>изучении</w:t>
            </w:r>
            <w:r>
              <w:rPr>
                <w:i/>
                <w:sz w:val="24"/>
              </w:rPr>
              <w:tab/>
              <w:t>гуманитарных</w:t>
            </w:r>
            <w:r>
              <w:rPr>
                <w:i/>
                <w:sz w:val="24"/>
              </w:rPr>
              <w:tab/>
              <w:t>предметов</w:t>
            </w:r>
            <w:r>
              <w:rPr>
                <w:i/>
                <w:sz w:val="24"/>
              </w:rPr>
              <w:tab/>
              <w:t>на</w:t>
            </w:r>
          </w:p>
        </w:tc>
      </w:tr>
      <w:tr w:rsidR="00A96E2B" w:rsidTr="003C5632">
        <w:trPr>
          <w:trHeight w:val="275"/>
        </w:trPr>
        <w:tc>
          <w:tcPr>
            <w:tcW w:w="5493" w:type="dxa"/>
            <w:tcBorders>
              <w:top w:val="nil"/>
              <w:bottom w:val="nil"/>
            </w:tcBorders>
          </w:tcPr>
          <w:p w:rsidR="00A96E2B" w:rsidRPr="00A96E2B" w:rsidRDefault="00A96E2B" w:rsidP="003C5632">
            <w:pPr>
              <w:pStyle w:val="TableParagraph"/>
              <w:rPr>
                <w:sz w:val="24"/>
                <w:lang w:val="ru-RU"/>
              </w:rPr>
            </w:pPr>
            <w:r w:rsidRPr="00A96E2B">
              <w:rPr>
                <w:sz w:val="24"/>
                <w:lang w:val="ru-RU"/>
              </w:rPr>
              <w:t>для выполнения заданий; участвовать в диспутах,</w:t>
            </w:r>
          </w:p>
        </w:tc>
        <w:tc>
          <w:tcPr>
            <w:tcW w:w="4653" w:type="dxa"/>
            <w:tcBorders>
              <w:top w:val="nil"/>
              <w:bottom w:val="nil"/>
            </w:tcBorders>
          </w:tcPr>
          <w:p w:rsidR="00A96E2B" w:rsidRDefault="00A96E2B" w:rsidP="003C5632">
            <w:pPr>
              <w:pStyle w:val="TableParagraph"/>
              <w:rPr>
                <w:i/>
                <w:sz w:val="24"/>
              </w:rPr>
            </w:pPr>
            <w:r>
              <w:rPr>
                <w:i/>
                <w:sz w:val="24"/>
              </w:rPr>
              <w:t>последующих уровнях общего образования.</w:t>
            </w:r>
          </w:p>
        </w:tc>
      </w:tr>
      <w:tr w:rsidR="00A96E2B" w:rsidTr="003C5632">
        <w:trPr>
          <w:trHeight w:val="276"/>
        </w:trPr>
        <w:tc>
          <w:tcPr>
            <w:tcW w:w="5493" w:type="dxa"/>
            <w:tcBorders>
              <w:top w:val="nil"/>
              <w:bottom w:val="nil"/>
            </w:tcBorders>
          </w:tcPr>
          <w:p w:rsidR="00A96E2B" w:rsidRPr="00A96E2B" w:rsidRDefault="00A96E2B" w:rsidP="003C5632">
            <w:pPr>
              <w:pStyle w:val="TableParagraph"/>
              <w:rPr>
                <w:sz w:val="24"/>
                <w:lang w:val="ru-RU"/>
              </w:rPr>
            </w:pPr>
            <w:r w:rsidRPr="00A96E2B">
              <w:rPr>
                <w:sz w:val="24"/>
                <w:lang w:val="ru-RU"/>
              </w:rPr>
              <w:t>слушать собеседника и излагать свое мнение;</w:t>
            </w:r>
          </w:p>
        </w:tc>
        <w:tc>
          <w:tcPr>
            <w:tcW w:w="4653" w:type="dxa"/>
            <w:tcBorders>
              <w:top w:val="nil"/>
              <w:bottom w:val="nil"/>
            </w:tcBorders>
          </w:tcPr>
          <w:p w:rsidR="00A96E2B" w:rsidRPr="00A96E2B" w:rsidRDefault="00A96E2B" w:rsidP="003C5632">
            <w:pPr>
              <w:pStyle w:val="TableParagraph"/>
              <w:rPr>
                <w:sz w:val="20"/>
                <w:lang w:val="ru-RU"/>
              </w:rPr>
            </w:pPr>
          </w:p>
        </w:tc>
      </w:tr>
      <w:tr w:rsidR="00A96E2B" w:rsidTr="003C5632">
        <w:trPr>
          <w:trHeight w:val="277"/>
        </w:trPr>
        <w:tc>
          <w:tcPr>
            <w:tcW w:w="5493" w:type="dxa"/>
            <w:tcBorders>
              <w:top w:val="nil"/>
            </w:tcBorders>
          </w:tcPr>
          <w:p w:rsidR="00A96E2B" w:rsidRPr="00A96E2B" w:rsidRDefault="00A96E2B" w:rsidP="003C5632">
            <w:pPr>
              <w:pStyle w:val="TableParagraph"/>
              <w:spacing w:line="258" w:lineRule="exact"/>
              <w:rPr>
                <w:sz w:val="24"/>
                <w:lang w:val="ru-RU"/>
              </w:rPr>
            </w:pPr>
            <w:r w:rsidRPr="00A96E2B">
              <w:rPr>
                <w:sz w:val="24"/>
                <w:lang w:val="ru-RU"/>
              </w:rPr>
              <w:t>готовить сообщения по выбранным темам.</w:t>
            </w:r>
          </w:p>
        </w:tc>
        <w:tc>
          <w:tcPr>
            <w:tcW w:w="4653" w:type="dxa"/>
            <w:tcBorders>
              <w:top w:val="nil"/>
            </w:tcBorders>
          </w:tcPr>
          <w:p w:rsidR="00A96E2B" w:rsidRPr="00A96E2B" w:rsidRDefault="00A96E2B" w:rsidP="003C5632">
            <w:pPr>
              <w:pStyle w:val="TableParagraph"/>
              <w:rPr>
                <w:sz w:val="20"/>
                <w:lang w:val="ru-RU"/>
              </w:rPr>
            </w:pPr>
          </w:p>
        </w:tc>
      </w:tr>
      <w:tr w:rsidR="00A96E2B" w:rsidTr="003C5632">
        <w:trPr>
          <w:trHeight w:val="274"/>
        </w:trPr>
        <w:tc>
          <w:tcPr>
            <w:tcW w:w="10146" w:type="dxa"/>
            <w:gridSpan w:val="2"/>
          </w:tcPr>
          <w:p w:rsidR="00A96E2B" w:rsidRDefault="00A96E2B" w:rsidP="003C5632">
            <w:pPr>
              <w:pStyle w:val="TableParagraph"/>
              <w:spacing w:line="254" w:lineRule="exact"/>
              <w:ind w:left="3385" w:right="3381"/>
              <w:jc w:val="center"/>
              <w:rPr>
                <w:b/>
                <w:sz w:val="24"/>
              </w:rPr>
            </w:pPr>
            <w:r>
              <w:rPr>
                <w:b/>
                <w:sz w:val="24"/>
              </w:rPr>
              <w:t>Основы буддийской культуры</w:t>
            </w:r>
          </w:p>
        </w:tc>
      </w:tr>
      <w:tr w:rsidR="00A96E2B" w:rsidTr="003C5632">
        <w:trPr>
          <w:trHeight w:val="276"/>
        </w:trPr>
        <w:tc>
          <w:tcPr>
            <w:tcW w:w="5493" w:type="dxa"/>
            <w:tcBorders>
              <w:bottom w:val="nil"/>
            </w:tcBorders>
          </w:tcPr>
          <w:p w:rsidR="00A96E2B" w:rsidRDefault="00A96E2B" w:rsidP="003C5632">
            <w:pPr>
              <w:pStyle w:val="TableParagraph"/>
              <w:tabs>
                <w:tab w:val="left" w:pos="2358"/>
                <w:tab w:val="left" w:pos="4381"/>
              </w:tabs>
              <w:rPr>
                <w:sz w:val="24"/>
              </w:rPr>
            </w:pPr>
            <w:r>
              <w:rPr>
                <w:sz w:val="24"/>
              </w:rPr>
              <w:t xml:space="preserve">– </w:t>
            </w:r>
            <w:r>
              <w:rPr>
                <w:spacing w:val="34"/>
                <w:sz w:val="24"/>
              </w:rPr>
              <w:t xml:space="preserve"> </w:t>
            </w:r>
            <w:r>
              <w:rPr>
                <w:sz w:val="24"/>
              </w:rPr>
              <w:t>раскрывать</w:t>
            </w:r>
            <w:r>
              <w:rPr>
                <w:sz w:val="24"/>
              </w:rPr>
              <w:tab/>
              <w:t>содержание</w:t>
            </w:r>
            <w:r>
              <w:rPr>
                <w:sz w:val="24"/>
              </w:rPr>
              <w:tab/>
              <w:t>основных</w:t>
            </w:r>
          </w:p>
        </w:tc>
        <w:tc>
          <w:tcPr>
            <w:tcW w:w="4653" w:type="dxa"/>
            <w:tcBorders>
              <w:bottom w:val="nil"/>
            </w:tcBorders>
          </w:tcPr>
          <w:p w:rsidR="00A96E2B" w:rsidRDefault="00A96E2B" w:rsidP="003C5632">
            <w:pPr>
              <w:pStyle w:val="TableParagraph"/>
              <w:tabs>
                <w:tab w:val="left" w:pos="1666"/>
                <w:tab w:val="left" w:pos="3361"/>
              </w:tabs>
              <w:rPr>
                <w:i/>
                <w:sz w:val="24"/>
              </w:rPr>
            </w:pPr>
            <w:r>
              <w:rPr>
                <w:sz w:val="24"/>
              </w:rPr>
              <w:t xml:space="preserve">– </w:t>
            </w:r>
            <w:r>
              <w:rPr>
                <w:spacing w:val="31"/>
                <w:sz w:val="24"/>
              </w:rPr>
              <w:t xml:space="preserve"> </w:t>
            </w:r>
            <w:r>
              <w:rPr>
                <w:i/>
                <w:sz w:val="24"/>
              </w:rPr>
              <w:t>развивать</w:t>
            </w:r>
            <w:r>
              <w:rPr>
                <w:i/>
                <w:sz w:val="24"/>
              </w:rPr>
              <w:tab/>
              <w:t>нравственную</w:t>
            </w:r>
            <w:r>
              <w:rPr>
                <w:i/>
                <w:sz w:val="24"/>
              </w:rPr>
              <w:tab/>
              <w:t>рефлексию,</w:t>
            </w:r>
          </w:p>
        </w:tc>
      </w:tr>
      <w:tr w:rsidR="00A96E2B" w:rsidTr="003C5632">
        <w:trPr>
          <w:trHeight w:val="275"/>
        </w:trPr>
        <w:tc>
          <w:tcPr>
            <w:tcW w:w="5493" w:type="dxa"/>
            <w:tcBorders>
              <w:top w:val="nil"/>
              <w:bottom w:val="nil"/>
            </w:tcBorders>
          </w:tcPr>
          <w:p w:rsidR="00A96E2B" w:rsidRDefault="00A96E2B" w:rsidP="003C5632">
            <w:pPr>
              <w:pStyle w:val="TableParagraph"/>
              <w:rPr>
                <w:sz w:val="24"/>
              </w:rPr>
            </w:pPr>
            <w:r>
              <w:rPr>
                <w:sz w:val="24"/>
              </w:rPr>
              <w:t>составляющих буддийской культуры,</w:t>
            </w:r>
            <w:r>
              <w:rPr>
                <w:spacing w:val="56"/>
                <w:sz w:val="24"/>
              </w:rPr>
              <w:t xml:space="preserve"> </w:t>
            </w:r>
            <w:r>
              <w:rPr>
                <w:sz w:val="24"/>
              </w:rPr>
              <w:t>духовной</w:t>
            </w:r>
          </w:p>
        </w:tc>
        <w:tc>
          <w:tcPr>
            <w:tcW w:w="4653" w:type="dxa"/>
            <w:tcBorders>
              <w:top w:val="nil"/>
              <w:bottom w:val="nil"/>
            </w:tcBorders>
          </w:tcPr>
          <w:p w:rsidR="00A96E2B" w:rsidRDefault="00A96E2B" w:rsidP="003C5632">
            <w:pPr>
              <w:pStyle w:val="TableParagraph"/>
              <w:tabs>
                <w:tab w:val="left" w:pos="3498"/>
              </w:tabs>
              <w:rPr>
                <w:i/>
                <w:sz w:val="24"/>
              </w:rPr>
            </w:pPr>
            <w:r>
              <w:rPr>
                <w:i/>
                <w:sz w:val="24"/>
              </w:rPr>
              <w:t>совершенствовать</w:t>
            </w:r>
            <w:r>
              <w:rPr>
                <w:i/>
                <w:sz w:val="24"/>
              </w:rPr>
              <w:tab/>
              <w:t>морально-</w:t>
            </w:r>
          </w:p>
        </w:tc>
      </w:tr>
      <w:tr w:rsidR="00A96E2B" w:rsidTr="003C5632">
        <w:trPr>
          <w:trHeight w:val="276"/>
        </w:trPr>
        <w:tc>
          <w:tcPr>
            <w:tcW w:w="5493" w:type="dxa"/>
            <w:tcBorders>
              <w:top w:val="nil"/>
              <w:bottom w:val="nil"/>
            </w:tcBorders>
          </w:tcPr>
          <w:p w:rsidR="00A96E2B" w:rsidRPr="00A96E2B" w:rsidRDefault="00A96E2B" w:rsidP="003C5632">
            <w:pPr>
              <w:pStyle w:val="TableParagraph"/>
              <w:rPr>
                <w:sz w:val="24"/>
                <w:lang w:val="ru-RU"/>
              </w:rPr>
            </w:pPr>
            <w:r w:rsidRPr="00A96E2B">
              <w:rPr>
                <w:sz w:val="24"/>
                <w:lang w:val="ru-RU"/>
              </w:rPr>
              <w:t>традиции (религиозная вера, мораль, священные</w:t>
            </w:r>
          </w:p>
        </w:tc>
        <w:tc>
          <w:tcPr>
            <w:tcW w:w="4653" w:type="dxa"/>
            <w:tcBorders>
              <w:top w:val="nil"/>
              <w:bottom w:val="nil"/>
            </w:tcBorders>
          </w:tcPr>
          <w:p w:rsidR="00A96E2B" w:rsidRDefault="00A96E2B" w:rsidP="003C5632">
            <w:pPr>
              <w:pStyle w:val="TableParagraph"/>
              <w:rPr>
                <w:i/>
                <w:sz w:val="24"/>
              </w:rPr>
            </w:pPr>
            <w:r>
              <w:rPr>
                <w:i/>
                <w:sz w:val="24"/>
              </w:rPr>
              <w:t>нравственное самосознание, регулировать</w:t>
            </w:r>
          </w:p>
        </w:tc>
      </w:tr>
      <w:tr w:rsidR="00A96E2B" w:rsidTr="003C5632">
        <w:trPr>
          <w:trHeight w:val="276"/>
        </w:trPr>
        <w:tc>
          <w:tcPr>
            <w:tcW w:w="5493" w:type="dxa"/>
            <w:tcBorders>
              <w:top w:val="nil"/>
              <w:bottom w:val="nil"/>
            </w:tcBorders>
          </w:tcPr>
          <w:p w:rsidR="00A96E2B" w:rsidRPr="00A96E2B" w:rsidRDefault="00A96E2B" w:rsidP="003C5632">
            <w:pPr>
              <w:pStyle w:val="TableParagraph"/>
              <w:rPr>
                <w:sz w:val="24"/>
                <w:lang w:val="ru-RU"/>
              </w:rPr>
            </w:pPr>
            <w:r w:rsidRPr="00A96E2B">
              <w:rPr>
                <w:sz w:val="24"/>
                <w:lang w:val="ru-RU"/>
              </w:rPr>
              <w:lastRenderedPageBreak/>
              <w:t>книги и места, сооружения, ритуалы, обычаи и</w:t>
            </w:r>
          </w:p>
        </w:tc>
        <w:tc>
          <w:tcPr>
            <w:tcW w:w="4653" w:type="dxa"/>
            <w:tcBorders>
              <w:top w:val="nil"/>
              <w:bottom w:val="nil"/>
            </w:tcBorders>
          </w:tcPr>
          <w:p w:rsidR="00A96E2B" w:rsidRDefault="00A96E2B" w:rsidP="003C5632">
            <w:pPr>
              <w:pStyle w:val="TableParagraph"/>
              <w:tabs>
                <w:tab w:val="left" w:pos="1809"/>
                <w:tab w:val="left" w:pos="3228"/>
                <w:tab w:val="left" w:pos="3863"/>
              </w:tabs>
              <w:rPr>
                <w:i/>
                <w:sz w:val="24"/>
              </w:rPr>
            </w:pPr>
            <w:r>
              <w:rPr>
                <w:i/>
                <w:sz w:val="24"/>
              </w:rPr>
              <w:t>собственное</w:t>
            </w:r>
            <w:r>
              <w:rPr>
                <w:i/>
                <w:sz w:val="24"/>
              </w:rPr>
              <w:tab/>
              <w:t>поведение</w:t>
            </w:r>
            <w:r>
              <w:rPr>
                <w:i/>
                <w:sz w:val="24"/>
              </w:rPr>
              <w:tab/>
              <w:t>на</w:t>
            </w:r>
            <w:r>
              <w:rPr>
                <w:i/>
                <w:sz w:val="24"/>
              </w:rPr>
              <w:tab/>
              <w:t>основе</w:t>
            </w:r>
          </w:p>
        </w:tc>
      </w:tr>
      <w:tr w:rsidR="00A96E2B" w:rsidTr="003C5632">
        <w:trPr>
          <w:trHeight w:val="275"/>
        </w:trPr>
        <w:tc>
          <w:tcPr>
            <w:tcW w:w="5493" w:type="dxa"/>
            <w:tcBorders>
              <w:top w:val="nil"/>
              <w:bottom w:val="nil"/>
            </w:tcBorders>
          </w:tcPr>
          <w:p w:rsidR="00A96E2B" w:rsidRPr="00A96E2B" w:rsidRDefault="00A96E2B" w:rsidP="003C5632">
            <w:pPr>
              <w:pStyle w:val="TableParagraph"/>
              <w:tabs>
                <w:tab w:val="left" w:pos="1134"/>
                <w:tab w:val="left" w:pos="2673"/>
                <w:tab w:val="left" w:pos="3915"/>
                <w:tab w:val="left" w:pos="4247"/>
              </w:tabs>
              <w:rPr>
                <w:sz w:val="24"/>
                <w:lang w:val="ru-RU"/>
              </w:rPr>
            </w:pPr>
            <w:r w:rsidRPr="00A96E2B">
              <w:rPr>
                <w:sz w:val="24"/>
                <w:lang w:val="ru-RU"/>
              </w:rPr>
              <w:t>обряды,</w:t>
            </w:r>
            <w:r w:rsidRPr="00A96E2B">
              <w:rPr>
                <w:sz w:val="24"/>
                <w:lang w:val="ru-RU"/>
              </w:rPr>
              <w:tab/>
              <w:t>религиозный</w:t>
            </w:r>
            <w:r w:rsidRPr="00A96E2B">
              <w:rPr>
                <w:sz w:val="24"/>
                <w:lang w:val="ru-RU"/>
              </w:rPr>
              <w:tab/>
              <w:t>календарь</w:t>
            </w:r>
            <w:r w:rsidRPr="00A96E2B">
              <w:rPr>
                <w:sz w:val="24"/>
                <w:lang w:val="ru-RU"/>
              </w:rPr>
              <w:tab/>
              <w:t>и</w:t>
            </w:r>
            <w:r w:rsidRPr="00A96E2B">
              <w:rPr>
                <w:sz w:val="24"/>
                <w:lang w:val="ru-RU"/>
              </w:rPr>
              <w:tab/>
              <w:t>праздники,</w:t>
            </w:r>
          </w:p>
        </w:tc>
        <w:tc>
          <w:tcPr>
            <w:tcW w:w="4653" w:type="dxa"/>
            <w:tcBorders>
              <w:top w:val="nil"/>
              <w:bottom w:val="nil"/>
            </w:tcBorders>
          </w:tcPr>
          <w:p w:rsidR="00A96E2B" w:rsidRDefault="00A96E2B" w:rsidP="003C5632">
            <w:pPr>
              <w:pStyle w:val="TableParagraph"/>
              <w:rPr>
                <w:i/>
                <w:sz w:val="24"/>
              </w:rPr>
            </w:pPr>
            <w:r>
              <w:rPr>
                <w:i/>
                <w:sz w:val="24"/>
              </w:rPr>
              <w:t>традиционных для российского общества,</w:t>
            </w:r>
          </w:p>
        </w:tc>
      </w:tr>
      <w:tr w:rsidR="00A96E2B" w:rsidTr="003C5632">
        <w:trPr>
          <w:trHeight w:val="276"/>
        </w:trPr>
        <w:tc>
          <w:tcPr>
            <w:tcW w:w="5493" w:type="dxa"/>
            <w:tcBorders>
              <w:top w:val="nil"/>
              <w:bottom w:val="nil"/>
            </w:tcBorders>
          </w:tcPr>
          <w:p w:rsidR="00A96E2B" w:rsidRPr="00A96E2B" w:rsidRDefault="00A96E2B" w:rsidP="003C5632">
            <w:pPr>
              <w:pStyle w:val="TableParagraph"/>
              <w:tabs>
                <w:tab w:val="left" w:pos="1018"/>
                <w:tab w:val="left" w:pos="2397"/>
                <w:tab w:val="left" w:pos="3293"/>
                <w:tab w:val="left" w:pos="4396"/>
                <w:tab w:val="left" w:pos="4740"/>
              </w:tabs>
              <w:rPr>
                <w:sz w:val="24"/>
                <w:lang w:val="ru-RU"/>
              </w:rPr>
            </w:pPr>
            <w:r w:rsidRPr="00A96E2B">
              <w:rPr>
                <w:sz w:val="24"/>
                <w:lang w:val="ru-RU"/>
              </w:rPr>
              <w:t>нормы</w:t>
            </w:r>
            <w:r w:rsidRPr="00A96E2B">
              <w:rPr>
                <w:sz w:val="24"/>
                <w:lang w:val="ru-RU"/>
              </w:rPr>
              <w:tab/>
              <w:t>отношений</w:t>
            </w:r>
            <w:r w:rsidRPr="00A96E2B">
              <w:rPr>
                <w:sz w:val="24"/>
                <w:lang w:val="ru-RU"/>
              </w:rPr>
              <w:tab/>
              <w:t>между</w:t>
            </w:r>
            <w:r w:rsidRPr="00A96E2B">
              <w:rPr>
                <w:sz w:val="24"/>
                <w:lang w:val="ru-RU"/>
              </w:rPr>
              <w:tab/>
              <w:t>людьми,</w:t>
            </w:r>
            <w:r w:rsidRPr="00A96E2B">
              <w:rPr>
                <w:sz w:val="24"/>
                <w:lang w:val="ru-RU"/>
              </w:rPr>
              <w:tab/>
              <w:t>в</w:t>
            </w:r>
            <w:r w:rsidRPr="00A96E2B">
              <w:rPr>
                <w:sz w:val="24"/>
                <w:lang w:val="ru-RU"/>
              </w:rPr>
              <w:tab/>
              <w:t>семье,</w:t>
            </w:r>
          </w:p>
        </w:tc>
        <w:tc>
          <w:tcPr>
            <w:tcW w:w="4653" w:type="dxa"/>
            <w:tcBorders>
              <w:top w:val="nil"/>
              <w:bottom w:val="nil"/>
            </w:tcBorders>
          </w:tcPr>
          <w:p w:rsidR="00A96E2B" w:rsidRDefault="00A96E2B" w:rsidP="003C5632">
            <w:pPr>
              <w:pStyle w:val="TableParagraph"/>
              <w:tabs>
                <w:tab w:val="left" w:pos="1206"/>
                <w:tab w:val="left" w:pos="2207"/>
              </w:tabs>
              <w:rPr>
                <w:i/>
                <w:sz w:val="24"/>
              </w:rPr>
            </w:pPr>
            <w:r>
              <w:rPr>
                <w:i/>
                <w:sz w:val="24"/>
              </w:rPr>
              <w:t>народов</w:t>
            </w:r>
            <w:r>
              <w:rPr>
                <w:i/>
                <w:sz w:val="24"/>
              </w:rPr>
              <w:tab/>
              <w:t>России</w:t>
            </w:r>
            <w:r>
              <w:rPr>
                <w:i/>
                <w:sz w:val="24"/>
              </w:rPr>
              <w:tab/>
              <w:t>духовно-нравственных</w:t>
            </w:r>
          </w:p>
        </w:tc>
      </w:tr>
      <w:tr w:rsidR="00A96E2B" w:rsidTr="003C5632">
        <w:trPr>
          <w:trHeight w:val="276"/>
        </w:trPr>
        <w:tc>
          <w:tcPr>
            <w:tcW w:w="5493" w:type="dxa"/>
            <w:tcBorders>
              <w:top w:val="nil"/>
              <w:bottom w:val="nil"/>
            </w:tcBorders>
          </w:tcPr>
          <w:p w:rsidR="00A96E2B" w:rsidRPr="00A96E2B" w:rsidRDefault="00A96E2B" w:rsidP="003C5632">
            <w:pPr>
              <w:pStyle w:val="TableParagraph"/>
              <w:rPr>
                <w:sz w:val="24"/>
                <w:lang w:val="ru-RU"/>
              </w:rPr>
            </w:pPr>
            <w:r w:rsidRPr="00A96E2B">
              <w:rPr>
                <w:sz w:val="24"/>
                <w:lang w:val="ru-RU"/>
              </w:rPr>
              <w:t>религиозное искусство, отношение к труду и др.);</w:t>
            </w:r>
          </w:p>
        </w:tc>
        <w:tc>
          <w:tcPr>
            <w:tcW w:w="4653" w:type="dxa"/>
            <w:tcBorders>
              <w:top w:val="nil"/>
              <w:bottom w:val="nil"/>
            </w:tcBorders>
          </w:tcPr>
          <w:p w:rsidR="00A96E2B" w:rsidRDefault="00A96E2B" w:rsidP="003C5632">
            <w:pPr>
              <w:pStyle w:val="TableParagraph"/>
              <w:rPr>
                <w:i/>
                <w:sz w:val="24"/>
              </w:rPr>
            </w:pPr>
            <w:r>
              <w:rPr>
                <w:i/>
                <w:sz w:val="24"/>
              </w:rPr>
              <w:t>ценностей;</w:t>
            </w:r>
          </w:p>
        </w:tc>
      </w:tr>
      <w:tr w:rsidR="00A96E2B" w:rsidTr="003C5632">
        <w:trPr>
          <w:trHeight w:val="276"/>
        </w:trPr>
        <w:tc>
          <w:tcPr>
            <w:tcW w:w="5493" w:type="dxa"/>
            <w:tcBorders>
              <w:top w:val="nil"/>
              <w:bottom w:val="nil"/>
            </w:tcBorders>
          </w:tcPr>
          <w:p w:rsidR="00A96E2B" w:rsidRDefault="00A96E2B" w:rsidP="003C5632">
            <w:pPr>
              <w:pStyle w:val="TableParagraph"/>
              <w:tabs>
                <w:tab w:val="left" w:pos="2369"/>
                <w:tab w:val="left" w:pos="2741"/>
                <w:tab w:val="left" w:pos="3840"/>
              </w:tabs>
              <w:rPr>
                <w:sz w:val="24"/>
              </w:rPr>
            </w:pPr>
            <w:r>
              <w:rPr>
                <w:sz w:val="24"/>
              </w:rPr>
              <w:t xml:space="preserve">– </w:t>
            </w:r>
            <w:r>
              <w:rPr>
                <w:spacing w:val="31"/>
                <w:sz w:val="24"/>
              </w:rPr>
              <w:t xml:space="preserve"> </w:t>
            </w:r>
            <w:r>
              <w:rPr>
                <w:sz w:val="24"/>
              </w:rPr>
              <w:t>ориентироваться</w:t>
            </w:r>
            <w:r>
              <w:rPr>
                <w:sz w:val="24"/>
              </w:rPr>
              <w:tab/>
              <w:t>в</w:t>
            </w:r>
            <w:r>
              <w:rPr>
                <w:sz w:val="24"/>
              </w:rPr>
              <w:tab/>
              <w:t>истории</w:t>
            </w:r>
            <w:r>
              <w:rPr>
                <w:sz w:val="24"/>
              </w:rPr>
              <w:tab/>
              <w:t>возникновения</w:t>
            </w:r>
          </w:p>
        </w:tc>
        <w:tc>
          <w:tcPr>
            <w:tcW w:w="4653" w:type="dxa"/>
            <w:tcBorders>
              <w:top w:val="nil"/>
              <w:bottom w:val="nil"/>
            </w:tcBorders>
          </w:tcPr>
          <w:p w:rsidR="00A96E2B" w:rsidRDefault="00A96E2B" w:rsidP="003C5632">
            <w:pPr>
              <w:pStyle w:val="TableParagraph"/>
              <w:tabs>
                <w:tab w:val="left" w:pos="2278"/>
                <w:tab w:val="left" w:pos="3826"/>
              </w:tabs>
              <w:rPr>
                <w:i/>
                <w:sz w:val="24"/>
              </w:rPr>
            </w:pPr>
            <w:r>
              <w:rPr>
                <w:i/>
                <w:sz w:val="24"/>
              </w:rPr>
              <w:t xml:space="preserve">– </w:t>
            </w:r>
            <w:r>
              <w:rPr>
                <w:i/>
                <w:spacing w:val="34"/>
                <w:sz w:val="24"/>
              </w:rPr>
              <w:t xml:space="preserve"> </w:t>
            </w:r>
            <w:r>
              <w:rPr>
                <w:i/>
                <w:sz w:val="24"/>
              </w:rPr>
              <w:t>устанавливать</w:t>
            </w:r>
            <w:r>
              <w:rPr>
                <w:i/>
                <w:sz w:val="24"/>
              </w:rPr>
              <w:tab/>
              <w:t>взаимосвязь</w:t>
            </w:r>
            <w:r>
              <w:rPr>
                <w:i/>
                <w:sz w:val="24"/>
              </w:rPr>
              <w:tab/>
              <w:t>между</w:t>
            </w:r>
          </w:p>
        </w:tc>
      </w:tr>
      <w:tr w:rsidR="00A96E2B" w:rsidTr="003C5632">
        <w:trPr>
          <w:trHeight w:val="275"/>
        </w:trPr>
        <w:tc>
          <w:tcPr>
            <w:tcW w:w="5493" w:type="dxa"/>
            <w:tcBorders>
              <w:top w:val="nil"/>
              <w:bottom w:val="nil"/>
            </w:tcBorders>
          </w:tcPr>
          <w:p w:rsidR="00A96E2B" w:rsidRPr="00A96E2B" w:rsidRDefault="00A96E2B" w:rsidP="003C5632">
            <w:pPr>
              <w:pStyle w:val="TableParagraph"/>
              <w:rPr>
                <w:sz w:val="24"/>
                <w:lang w:val="ru-RU"/>
              </w:rPr>
            </w:pPr>
            <w:r w:rsidRPr="00A96E2B">
              <w:rPr>
                <w:sz w:val="24"/>
                <w:lang w:val="ru-RU"/>
              </w:rPr>
              <w:t>буддийской религиозной традиции, истории её</w:t>
            </w:r>
          </w:p>
        </w:tc>
        <w:tc>
          <w:tcPr>
            <w:tcW w:w="4653" w:type="dxa"/>
            <w:tcBorders>
              <w:top w:val="nil"/>
              <w:bottom w:val="nil"/>
            </w:tcBorders>
          </w:tcPr>
          <w:p w:rsidR="00A96E2B" w:rsidRDefault="00A96E2B" w:rsidP="003C5632">
            <w:pPr>
              <w:pStyle w:val="TableParagraph"/>
              <w:tabs>
                <w:tab w:val="left" w:pos="1769"/>
                <w:tab w:val="left" w:pos="3181"/>
                <w:tab w:val="left" w:pos="4420"/>
              </w:tabs>
              <w:rPr>
                <w:i/>
                <w:sz w:val="24"/>
              </w:rPr>
            </w:pPr>
            <w:r>
              <w:rPr>
                <w:i/>
                <w:sz w:val="24"/>
              </w:rPr>
              <w:t>содержанием</w:t>
            </w:r>
            <w:r>
              <w:rPr>
                <w:i/>
                <w:sz w:val="24"/>
              </w:rPr>
              <w:tab/>
              <w:t>буддийской</w:t>
            </w:r>
            <w:r>
              <w:rPr>
                <w:i/>
                <w:sz w:val="24"/>
              </w:rPr>
              <w:tab/>
              <w:t>культуры</w:t>
            </w:r>
            <w:r>
              <w:rPr>
                <w:i/>
                <w:sz w:val="24"/>
              </w:rPr>
              <w:tab/>
              <w:t>и</w:t>
            </w:r>
          </w:p>
        </w:tc>
      </w:tr>
      <w:tr w:rsidR="00A96E2B" w:rsidTr="003C5632">
        <w:trPr>
          <w:trHeight w:val="276"/>
        </w:trPr>
        <w:tc>
          <w:tcPr>
            <w:tcW w:w="5493" w:type="dxa"/>
            <w:tcBorders>
              <w:top w:val="nil"/>
              <w:bottom w:val="nil"/>
            </w:tcBorders>
          </w:tcPr>
          <w:p w:rsidR="00A96E2B" w:rsidRDefault="00A96E2B" w:rsidP="003C5632">
            <w:pPr>
              <w:pStyle w:val="TableParagraph"/>
              <w:rPr>
                <w:sz w:val="24"/>
              </w:rPr>
            </w:pPr>
            <w:r>
              <w:rPr>
                <w:sz w:val="24"/>
              </w:rPr>
              <w:t>формирования в России;</w:t>
            </w:r>
          </w:p>
        </w:tc>
        <w:tc>
          <w:tcPr>
            <w:tcW w:w="4653" w:type="dxa"/>
            <w:tcBorders>
              <w:top w:val="nil"/>
              <w:bottom w:val="nil"/>
            </w:tcBorders>
          </w:tcPr>
          <w:p w:rsidR="00A96E2B" w:rsidRDefault="00A96E2B" w:rsidP="003C5632">
            <w:pPr>
              <w:pStyle w:val="TableParagraph"/>
              <w:tabs>
                <w:tab w:val="left" w:pos="1725"/>
                <w:tab w:val="left" w:pos="2845"/>
              </w:tabs>
              <w:rPr>
                <w:i/>
                <w:sz w:val="24"/>
              </w:rPr>
            </w:pPr>
            <w:r>
              <w:rPr>
                <w:i/>
                <w:sz w:val="24"/>
              </w:rPr>
              <w:t>поведением</w:t>
            </w:r>
            <w:r>
              <w:rPr>
                <w:i/>
                <w:sz w:val="24"/>
              </w:rPr>
              <w:tab/>
              <w:t>людей,</w:t>
            </w:r>
            <w:r>
              <w:rPr>
                <w:i/>
                <w:sz w:val="24"/>
              </w:rPr>
              <w:tab/>
              <w:t>общественными</w:t>
            </w:r>
          </w:p>
        </w:tc>
      </w:tr>
      <w:tr w:rsidR="00A96E2B" w:rsidTr="003C5632">
        <w:trPr>
          <w:trHeight w:val="276"/>
        </w:trPr>
        <w:tc>
          <w:tcPr>
            <w:tcW w:w="5493" w:type="dxa"/>
            <w:tcBorders>
              <w:top w:val="nil"/>
              <w:bottom w:val="nil"/>
            </w:tcBorders>
          </w:tcPr>
          <w:p w:rsidR="00A96E2B" w:rsidRPr="00A96E2B" w:rsidRDefault="00A96E2B" w:rsidP="003C5632">
            <w:pPr>
              <w:pStyle w:val="TableParagraph"/>
              <w:rPr>
                <w:sz w:val="24"/>
                <w:lang w:val="ru-RU"/>
              </w:rPr>
            </w:pPr>
            <w:r w:rsidRPr="00A96E2B">
              <w:rPr>
                <w:sz w:val="24"/>
                <w:lang w:val="ru-RU"/>
              </w:rPr>
              <w:t>– на примере буддийской религиозной традиции</w:t>
            </w:r>
          </w:p>
        </w:tc>
        <w:tc>
          <w:tcPr>
            <w:tcW w:w="4653" w:type="dxa"/>
            <w:tcBorders>
              <w:top w:val="nil"/>
              <w:bottom w:val="nil"/>
            </w:tcBorders>
          </w:tcPr>
          <w:p w:rsidR="00A96E2B" w:rsidRDefault="00A96E2B" w:rsidP="003C5632">
            <w:pPr>
              <w:pStyle w:val="TableParagraph"/>
              <w:rPr>
                <w:i/>
                <w:sz w:val="24"/>
              </w:rPr>
            </w:pPr>
            <w:r>
              <w:rPr>
                <w:i/>
                <w:sz w:val="24"/>
              </w:rPr>
              <w:t>явлениями;</w:t>
            </w:r>
          </w:p>
        </w:tc>
      </w:tr>
      <w:tr w:rsidR="00A96E2B" w:rsidTr="003C5632">
        <w:trPr>
          <w:trHeight w:val="276"/>
        </w:trPr>
        <w:tc>
          <w:tcPr>
            <w:tcW w:w="5493" w:type="dxa"/>
            <w:tcBorders>
              <w:top w:val="nil"/>
              <w:bottom w:val="nil"/>
            </w:tcBorders>
          </w:tcPr>
          <w:p w:rsidR="00A96E2B" w:rsidRDefault="00A96E2B" w:rsidP="003C5632">
            <w:pPr>
              <w:pStyle w:val="TableParagraph"/>
              <w:tabs>
                <w:tab w:val="left" w:pos="1410"/>
                <w:tab w:val="left" w:pos="2661"/>
                <w:tab w:val="left" w:pos="4488"/>
              </w:tabs>
              <w:rPr>
                <w:sz w:val="24"/>
              </w:rPr>
            </w:pPr>
            <w:r>
              <w:rPr>
                <w:sz w:val="24"/>
              </w:rPr>
              <w:t>понимать</w:t>
            </w:r>
            <w:r>
              <w:rPr>
                <w:sz w:val="24"/>
              </w:rPr>
              <w:tab/>
              <w:t>значение</w:t>
            </w:r>
            <w:r>
              <w:rPr>
                <w:sz w:val="24"/>
              </w:rPr>
              <w:tab/>
              <w:t>традиционных</w:t>
            </w:r>
            <w:r>
              <w:rPr>
                <w:sz w:val="24"/>
              </w:rPr>
              <w:tab/>
              <w:t>религий,</w:t>
            </w:r>
          </w:p>
        </w:tc>
        <w:tc>
          <w:tcPr>
            <w:tcW w:w="4653" w:type="dxa"/>
            <w:tcBorders>
              <w:top w:val="nil"/>
              <w:bottom w:val="nil"/>
            </w:tcBorders>
          </w:tcPr>
          <w:p w:rsidR="00A96E2B" w:rsidRDefault="00A96E2B" w:rsidP="003C5632">
            <w:pPr>
              <w:pStyle w:val="TableParagraph"/>
              <w:tabs>
                <w:tab w:val="left" w:pos="2526"/>
                <w:tab w:val="left" w:pos="4433"/>
              </w:tabs>
              <w:rPr>
                <w:i/>
                <w:sz w:val="24"/>
              </w:rPr>
            </w:pPr>
            <w:r>
              <w:rPr>
                <w:i/>
                <w:sz w:val="24"/>
              </w:rPr>
              <w:t xml:space="preserve">– </w:t>
            </w:r>
            <w:r>
              <w:rPr>
                <w:i/>
                <w:spacing w:val="34"/>
                <w:sz w:val="24"/>
              </w:rPr>
              <w:t xml:space="preserve"> </w:t>
            </w:r>
            <w:r>
              <w:rPr>
                <w:i/>
                <w:sz w:val="24"/>
              </w:rPr>
              <w:t>выстраивать</w:t>
            </w:r>
            <w:r>
              <w:rPr>
                <w:i/>
                <w:sz w:val="24"/>
              </w:rPr>
              <w:tab/>
              <w:t>отношения</w:t>
            </w:r>
            <w:r>
              <w:rPr>
                <w:i/>
                <w:sz w:val="24"/>
              </w:rPr>
              <w:tab/>
              <w:t>с</w:t>
            </w:r>
          </w:p>
        </w:tc>
      </w:tr>
      <w:tr w:rsidR="00A96E2B" w:rsidTr="003C5632">
        <w:trPr>
          <w:trHeight w:val="275"/>
        </w:trPr>
        <w:tc>
          <w:tcPr>
            <w:tcW w:w="5493" w:type="dxa"/>
            <w:tcBorders>
              <w:top w:val="nil"/>
              <w:bottom w:val="nil"/>
            </w:tcBorders>
          </w:tcPr>
          <w:p w:rsidR="00A96E2B" w:rsidRPr="00A96E2B" w:rsidRDefault="00A96E2B" w:rsidP="003C5632">
            <w:pPr>
              <w:pStyle w:val="TableParagraph"/>
              <w:tabs>
                <w:tab w:val="left" w:pos="2640"/>
              </w:tabs>
              <w:rPr>
                <w:sz w:val="24"/>
                <w:lang w:val="ru-RU"/>
              </w:rPr>
            </w:pPr>
            <w:r w:rsidRPr="00A96E2B">
              <w:rPr>
                <w:sz w:val="24"/>
                <w:lang w:val="ru-RU"/>
              </w:rPr>
              <w:t xml:space="preserve">религиозных  </w:t>
            </w:r>
            <w:r w:rsidRPr="00A96E2B">
              <w:rPr>
                <w:spacing w:val="11"/>
                <w:sz w:val="24"/>
                <w:lang w:val="ru-RU"/>
              </w:rPr>
              <w:t xml:space="preserve"> </w:t>
            </w:r>
            <w:r w:rsidRPr="00A96E2B">
              <w:rPr>
                <w:sz w:val="24"/>
                <w:lang w:val="ru-RU"/>
              </w:rPr>
              <w:t>культур</w:t>
            </w:r>
            <w:r w:rsidRPr="00A96E2B">
              <w:rPr>
                <w:sz w:val="24"/>
                <w:lang w:val="ru-RU"/>
              </w:rPr>
              <w:tab/>
              <w:t>в жизни людей,</w:t>
            </w:r>
            <w:r w:rsidRPr="00A96E2B">
              <w:rPr>
                <w:spacing w:val="52"/>
                <w:sz w:val="24"/>
                <w:lang w:val="ru-RU"/>
              </w:rPr>
              <w:t xml:space="preserve"> </w:t>
            </w:r>
            <w:r w:rsidRPr="00A96E2B">
              <w:rPr>
                <w:sz w:val="24"/>
                <w:lang w:val="ru-RU"/>
              </w:rPr>
              <w:t>семей,</w:t>
            </w:r>
          </w:p>
        </w:tc>
        <w:tc>
          <w:tcPr>
            <w:tcW w:w="4653" w:type="dxa"/>
            <w:tcBorders>
              <w:top w:val="nil"/>
              <w:bottom w:val="nil"/>
            </w:tcBorders>
          </w:tcPr>
          <w:p w:rsidR="00A96E2B" w:rsidRDefault="00A96E2B" w:rsidP="003C5632">
            <w:pPr>
              <w:pStyle w:val="TableParagraph"/>
              <w:rPr>
                <w:i/>
                <w:sz w:val="24"/>
              </w:rPr>
            </w:pPr>
            <w:r>
              <w:rPr>
                <w:i/>
                <w:sz w:val="24"/>
              </w:rPr>
              <w:t>представителями разных мировоззрений и</w:t>
            </w:r>
          </w:p>
        </w:tc>
      </w:tr>
      <w:tr w:rsidR="00A96E2B" w:rsidTr="003C5632">
        <w:trPr>
          <w:trHeight w:val="275"/>
        </w:trPr>
        <w:tc>
          <w:tcPr>
            <w:tcW w:w="5493" w:type="dxa"/>
            <w:tcBorders>
              <w:top w:val="nil"/>
              <w:bottom w:val="nil"/>
            </w:tcBorders>
          </w:tcPr>
          <w:p w:rsidR="00A96E2B" w:rsidRPr="00A96E2B" w:rsidRDefault="00A96E2B" w:rsidP="003C5632">
            <w:pPr>
              <w:pStyle w:val="TableParagraph"/>
              <w:rPr>
                <w:sz w:val="24"/>
                <w:lang w:val="ru-RU"/>
              </w:rPr>
            </w:pPr>
            <w:r w:rsidRPr="00A96E2B">
              <w:rPr>
                <w:sz w:val="24"/>
                <w:lang w:val="ru-RU"/>
              </w:rPr>
              <w:t>народов, российского общества, в истории России;</w:t>
            </w:r>
          </w:p>
        </w:tc>
        <w:tc>
          <w:tcPr>
            <w:tcW w:w="4653" w:type="dxa"/>
            <w:tcBorders>
              <w:top w:val="nil"/>
              <w:bottom w:val="nil"/>
            </w:tcBorders>
          </w:tcPr>
          <w:p w:rsidR="00A96E2B" w:rsidRPr="00A96E2B" w:rsidRDefault="00A96E2B" w:rsidP="003C5632">
            <w:pPr>
              <w:pStyle w:val="TableParagraph"/>
              <w:rPr>
                <w:i/>
                <w:sz w:val="24"/>
                <w:lang w:val="ru-RU"/>
              </w:rPr>
            </w:pPr>
            <w:r w:rsidRPr="00A96E2B">
              <w:rPr>
                <w:i/>
                <w:sz w:val="24"/>
                <w:lang w:val="ru-RU"/>
              </w:rPr>
              <w:t>культурных традиций на основе взаимного</w:t>
            </w:r>
          </w:p>
        </w:tc>
      </w:tr>
      <w:tr w:rsidR="00A96E2B" w:rsidTr="003C5632">
        <w:trPr>
          <w:trHeight w:val="276"/>
        </w:trPr>
        <w:tc>
          <w:tcPr>
            <w:tcW w:w="5493" w:type="dxa"/>
            <w:tcBorders>
              <w:top w:val="nil"/>
              <w:bottom w:val="nil"/>
            </w:tcBorders>
          </w:tcPr>
          <w:p w:rsidR="00A96E2B" w:rsidRPr="00A96E2B" w:rsidRDefault="00A96E2B" w:rsidP="003C5632">
            <w:pPr>
              <w:pStyle w:val="TableParagraph"/>
              <w:tabs>
                <w:tab w:val="left" w:pos="1461"/>
                <w:tab w:val="left" w:pos="2113"/>
                <w:tab w:val="left" w:pos="3072"/>
                <w:tab w:val="left" w:pos="3528"/>
              </w:tabs>
              <w:rPr>
                <w:sz w:val="24"/>
                <w:lang w:val="ru-RU"/>
              </w:rPr>
            </w:pPr>
            <w:r w:rsidRPr="00A96E2B">
              <w:rPr>
                <w:sz w:val="24"/>
                <w:lang w:val="ru-RU"/>
              </w:rPr>
              <w:t xml:space="preserve">– </w:t>
            </w:r>
            <w:r w:rsidRPr="00A96E2B">
              <w:rPr>
                <w:spacing w:val="36"/>
                <w:sz w:val="24"/>
                <w:lang w:val="ru-RU"/>
              </w:rPr>
              <w:t xml:space="preserve"> </w:t>
            </w:r>
            <w:r w:rsidRPr="00A96E2B">
              <w:rPr>
                <w:sz w:val="24"/>
                <w:lang w:val="ru-RU"/>
              </w:rPr>
              <w:t>излагать</w:t>
            </w:r>
            <w:r w:rsidRPr="00A96E2B">
              <w:rPr>
                <w:sz w:val="24"/>
                <w:lang w:val="ru-RU"/>
              </w:rPr>
              <w:tab/>
              <w:t>свое</w:t>
            </w:r>
            <w:r w:rsidRPr="00A96E2B">
              <w:rPr>
                <w:sz w:val="24"/>
                <w:lang w:val="ru-RU"/>
              </w:rPr>
              <w:tab/>
              <w:t>мнение</w:t>
            </w:r>
            <w:r w:rsidRPr="00A96E2B">
              <w:rPr>
                <w:sz w:val="24"/>
                <w:lang w:val="ru-RU"/>
              </w:rPr>
              <w:tab/>
              <w:t>по</w:t>
            </w:r>
            <w:r w:rsidRPr="00A96E2B">
              <w:rPr>
                <w:sz w:val="24"/>
                <w:lang w:val="ru-RU"/>
              </w:rPr>
              <w:tab/>
              <w:t>поводу</w:t>
            </w:r>
            <w:r w:rsidRPr="00A96E2B">
              <w:rPr>
                <w:spacing w:val="18"/>
                <w:sz w:val="24"/>
                <w:lang w:val="ru-RU"/>
              </w:rPr>
              <w:t xml:space="preserve"> </w:t>
            </w:r>
            <w:r w:rsidRPr="00A96E2B">
              <w:rPr>
                <w:sz w:val="24"/>
                <w:lang w:val="ru-RU"/>
              </w:rPr>
              <w:t>значения</w:t>
            </w:r>
          </w:p>
        </w:tc>
        <w:tc>
          <w:tcPr>
            <w:tcW w:w="4653" w:type="dxa"/>
            <w:tcBorders>
              <w:top w:val="nil"/>
              <w:bottom w:val="nil"/>
            </w:tcBorders>
          </w:tcPr>
          <w:p w:rsidR="00A96E2B" w:rsidRPr="00A96E2B" w:rsidRDefault="00A96E2B" w:rsidP="003C5632">
            <w:pPr>
              <w:pStyle w:val="TableParagraph"/>
              <w:tabs>
                <w:tab w:val="left" w:pos="1323"/>
                <w:tab w:val="left" w:pos="1991"/>
                <w:tab w:val="left" w:pos="2314"/>
                <w:tab w:val="left" w:pos="3470"/>
              </w:tabs>
              <w:rPr>
                <w:i/>
                <w:sz w:val="24"/>
                <w:lang w:val="ru-RU"/>
              </w:rPr>
            </w:pPr>
            <w:r w:rsidRPr="00A96E2B">
              <w:rPr>
                <w:i/>
                <w:sz w:val="24"/>
                <w:lang w:val="ru-RU"/>
              </w:rPr>
              <w:t>уважения</w:t>
            </w:r>
            <w:r w:rsidRPr="00A96E2B">
              <w:rPr>
                <w:i/>
                <w:sz w:val="24"/>
                <w:lang w:val="ru-RU"/>
              </w:rPr>
              <w:tab/>
              <w:t>прав</w:t>
            </w:r>
            <w:r w:rsidRPr="00A96E2B">
              <w:rPr>
                <w:i/>
                <w:sz w:val="24"/>
                <w:lang w:val="ru-RU"/>
              </w:rPr>
              <w:tab/>
              <w:t>и</w:t>
            </w:r>
            <w:r w:rsidRPr="00A96E2B">
              <w:rPr>
                <w:i/>
                <w:sz w:val="24"/>
                <w:lang w:val="ru-RU"/>
              </w:rPr>
              <w:tab/>
              <w:t>законных</w:t>
            </w:r>
            <w:r w:rsidRPr="00A96E2B">
              <w:rPr>
                <w:i/>
                <w:sz w:val="24"/>
                <w:lang w:val="ru-RU"/>
              </w:rPr>
              <w:tab/>
              <w:t>интересов</w:t>
            </w:r>
          </w:p>
        </w:tc>
      </w:tr>
      <w:tr w:rsidR="00A96E2B" w:rsidTr="003C5632">
        <w:trPr>
          <w:trHeight w:val="275"/>
        </w:trPr>
        <w:tc>
          <w:tcPr>
            <w:tcW w:w="5493" w:type="dxa"/>
            <w:tcBorders>
              <w:top w:val="nil"/>
              <w:bottom w:val="nil"/>
            </w:tcBorders>
          </w:tcPr>
          <w:p w:rsidR="00A96E2B" w:rsidRPr="00A96E2B" w:rsidRDefault="00A96E2B" w:rsidP="003C5632">
            <w:pPr>
              <w:pStyle w:val="TableParagraph"/>
              <w:rPr>
                <w:sz w:val="24"/>
                <w:lang w:val="ru-RU"/>
              </w:rPr>
            </w:pPr>
            <w:r w:rsidRPr="00A96E2B">
              <w:rPr>
                <w:sz w:val="24"/>
                <w:lang w:val="ru-RU"/>
              </w:rPr>
              <w:t>религии, религиозной культуры в жизни людей и</w:t>
            </w:r>
          </w:p>
        </w:tc>
        <w:tc>
          <w:tcPr>
            <w:tcW w:w="4653" w:type="dxa"/>
            <w:tcBorders>
              <w:top w:val="nil"/>
              <w:bottom w:val="nil"/>
            </w:tcBorders>
          </w:tcPr>
          <w:p w:rsidR="00A96E2B" w:rsidRDefault="00A96E2B" w:rsidP="003C5632">
            <w:pPr>
              <w:pStyle w:val="TableParagraph"/>
              <w:rPr>
                <w:i/>
                <w:sz w:val="24"/>
              </w:rPr>
            </w:pPr>
            <w:r>
              <w:rPr>
                <w:i/>
                <w:sz w:val="24"/>
              </w:rPr>
              <w:t>сограждан;</w:t>
            </w:r>
          </w:p>
        </w:tc>
      </w:tr>
      <w:tr w:rsidR="00A96E2B" w:rsidTr="003C5632">
        <w:trPr>
          <w:trHeight w:val="276"/>
        </w:trPr>
        <w:tc>
          <w:tcPr>
            <w:tcW w:w="5493" w:type="dxa"/>
            <w:tcBorders>
              <w:top w:val="nil"/>
              <w:bottom w:val="nil"/>
            </w:tcBorders>
          </w:tcPr>
          <w:p w:rsidR="00A96E2B" w:rsidRDefault="00A96E2B" w:rsidP="003C5632">
            <w:pPr>
              <w:pStyle w:val="TableParagraph"/>
              <w:rPr>
                <w:sz w:val="24"/>
              </w:rPr>
            </w:pPr>
            <w:r>
              <w:rPr>
                <w:sz w:val="24"/>
              </w:rPr>
              <w:t>общества;</w:t>
            </w:r>
          </w:p>
        </w:tc>
        <w:tc>
          <w:tcPr>
            <w:tcW w:w="4653" w:type="dxa"/>
            <w:tcBorders>
              <w:top w:val="nil"/>
              <w:bottom w:val="nil"/>
            </w:tcBorders>
          </w:tcPr>
          <w:p w:rsidR="00A96E2B" w:rsidRDefault="00A96E2B" w:rsidP="003C5632">
            <w:pPr>
              <w:pStyle w:val="TableParagraph"/>
              <w:tabs>
                <w:tab w:val="left" w:pos="2666"/>
                <w:tab w:val="left" w:pos="4297"/>
              </w:tabs>
              <w:rPr>
                <w:i/>
                <w:sz w:val="24"/>
              </w:rPr>
            </w:pPr>
            <w:r>
              <w:rPr>
                <w:i/>
                <w:sz w:val="24"/>
              </w:rPr>
              <w:t xml:space="preserve">– </w:t>
            </w:r>
            <w:r>
              <w:rPr>
                <w:i/>
                <w:spacing w:val="33"/>
                <w:sz w:val="24"/>
              </w:rPr>
              <w:t xml:space="preserve"> </w:t>
            </w:r>
            <w:r>
              <w:rPr>
                <w:i/>
                <w:sz w:val="24"/>
              </w:rPr>
              <w:t>акцентировать</w:t>
            </w:r>
            <w:r>
              <w:rPr>
                <w:i/>
                <w:sz w:val="24"/>
              </w:rPr>
              <w:tab/>
              <w:t>внимание</w:t>
            </w:r>
            <w:r>
              <w:rPr>
                <w:i/>
                <w:sz w:val="24"/>
              </w:rPr>
              <w:tab/>
              <w:t>на</w:t>
            </w:r>
          </w:p>
        </w:tc>
      </w:tr>
      <w:tr w:rsidR="00A96E2B" w:rsidTr="003C5632">
        <w:trPr>
          <w:trHeight w:val="275"/>
        </w:trPr>
        <w:tc>
          <w:tcPr>
            <w:tcW w:w="5493" w:type="dxa"/>
            <w:tcBorders>
              <w:top w:val="nil"/>
              <w:bottom w:val="nil"/>
            </w:tcBorders>
          </w:tcPr>
          <w:p w:rsidR="00A96E2B" w:rsidRPr="00A96E2B" w:rsidRDefault="00A96E2B" w:rsidP="003C5632">
            <w:pPr>
              <w:pStyle w:val="TableParagraph"/>
              <w:rPr>
                <w:sz w:val="24"/>
                <w:lang w:val="ru-RU"/>
              </w:rPr>
            </w:pPr>
            <w:r w:rsidRPr="00A96E2B">
              <w:rPr>
                <w:sz w:val="24"/>
                <w:lang w:val="ru-RU"/>
              </w:rPr>
              <w:t>– соотносить нравственные формы поведения с</w:t>
            </w:r>
          </w:p>
        </w:tc>
        <w:tc>
          <w:tcPr>
            <w:tcW w:w="4653" w:type="dxa"/>
            <w:tcBorders>
              <w:top w:val="nil"/>
              <w:bottom w:val="nil"/>
            </w:tcBorders>
          </w:tcPr>
          <w:p w:rsidR="00A96E2B" w:rsidRDefault="00A96E2B" w:rsidP="003C5632">
            <w:pPr>
              <w:pStyle w:val="TableParagraph"/>
              <w:tabs>
                <w:tab w:val="left" w:pos="2202"/>
              </w:tabs>
              <w:rPr>
                <w:i/>
                <w:sz w:val="24"/>
              </w:rPr>
            </w:pPr>
            <w:r>
              <w:rPr>
                <w:i/>
                <w:sz w:val="24"/>
              </w:rPr>
              <w:t>религиозных,</w:t>
            </w:r>
            <w:r>
              <w:rPr>
                <w:i/>
                <w:sz w:val="24"/>
              </w:rPr>
              <w:tab/>
              <w:t>духовно-нравственных</w:t>
            </w:r>
          </w:p>
        </w:tc>
      </w:tr>
      <w:tr w:rsidR="00A96E2B" w:rsidTr="003C5632">
        <w:trPr>
          <w:trHeight w:val="276"/>
        </w:trPr>
        <w:tc>
          <w:tcPr>
            <w:tcW w:w="5493" w:type="dxa"/>
            <w:tcBorders>
              <w:top w:val="nil"/>
              <w:bottom w:val="nil"/>
            </w:tcBorders>
          </w:tcPr>
          <w:p w:rsidR="00A96E2B" w:rsidRDefault="00A96E2B" w:rsidP="003C5632">
            <w:pPr>
              <w:pStyle w:val="TableParagraph"/>
              <w:rPr>
                <w:sz w:val="24"/>
              </w:rPr>
            </w:pPr>
            <w:r>
              <w:rPr>
                <w:sz w:val="24"/>
              </w:rPr>
              <w:t>нормами буддийской религиозной морали;</w:t>
            </w:r>
          </w:p>
        </w:tc>
        <w:tc>
          <w:tcPr>
            <w:tcW w:w="4653" w:type="dxa"/>
            <w:tcBorders>
              <w:top w:val="nil"/>
              <w:bottom w:val="nil"/>
            </w:tcBorders>
          </w:tcPr>
          <w:p w:rsidR="00A96E2B" w:rsidRDefault="00A96E2B" w:rsidP="003C5632">
            <w:pPr>
              <w:pStyle w:val="TableParagraph"/>
              <w:tabs>
                <w:tab w:val="left" w:pos="1290"/>
                <w:tab w:val="left" w:pos="2933"/>
                <w:tab w:val="left" w:pos="4180"/>
              </w:tabs>
              <w:rPr>
                <w:i/>
                <w:sz w:val="24"/>
              </w:rPr>
            </w:pPr>
            <w:r>
              <w:rPr>
                <w:i/>
                <w:sz w:val="24"/>
              </w:rPr>
              <w:t>аспектах</w:t>
            </w:r>
            <w:r>
              <w:rPr>
                <w:i/>
                <w:sz w:val="24"/>
              </w:rPr>
              <w:tab/>
              <w:t>человеческого</w:t>
            </w:r>
            <w:r>
              <w:rPr>
                <w:i/>
                <w:sz w:val="24"/>
              </w:rPr>
              <w:tab/>
              <w:t>поведения</w:t>
            </w:r>
            <w:r>
              <w:rPr>
                <w:i/>
                <w:sz w:val="24"/>
              </w:rPr>
              <w:tab/>
              <w:t>при</w:t>
            </w:r>
          </w:p>
        </w:tc>
      </w:tr>
      <w:tr w:rsidR="00A96E2B" w:rsidTr="003C5632">
        <w:trPr>
          <w:trHeight w:val="276"/>
        </w:trPr>
        <w:tc>
          <w:tcPr>
            <w:tcW w:w="5493" w:type="dxa"/>
            <w:tcBorders>
              <w:top w:val="nil"/>
              <w:bottom w:val="nil"/>
            </w:tcBorders>
          </w:tcPr>
          <w:p w:rsidR="00A96E2B" w:rsidRDefault="00A96E2B" w:rsidP="003C5632">
            <w:pPr>
              <w:pStyle w:val="TableParagraph"/>
              <w:rPr>
                <w:sz w:val="24"/>
              </w:rPr>
            </w:pPr>
            <w:r>
              <w:rPr>
                <w:sz w:val="24"/>
              </w:rPr>
              <w:t>– осуществлять поиск необходимой информации</w:t>
            </w:r>
          </w:p>
        </w:tc>
        <w:tc>
          <w:tcPr>
            <w:tcW w:w="4653" w:type="dxa"/>
            <w:tcBorders>
              <w:top w:val="nil"/>
              <w:bottom w:val="nil"/>
            </w:tcBorders>
          </w:tcPr>
          <w:p w:rsidR="00A96E2B" w:rsidRDefault="00A96E2B" w:rsidP="003C5632">
            <w:pPr>
              <w:pStyle w:val="TableParagraph"/>
              <w:tabs>
                <w:tab w:val="left" w:pos="1230"/>
                <w:tab w:val="left" w:pos="2961"/>
                <w:tab w:val="left" w:pos="4300"/>
              </w:tabs>
              <w:rPr>
                <w:i/>
                <w:sz w:val="24"/>
              </w:rPr>
            </w:pPr>
            <w:r>
              <w:rPr>
                <w:i/>
                <w:sz w:val="24"/>
              </w:rPr>
              <w:t>изучении</w:t>
            </w:r>
            <w:r>
              <w:rPr>
                <w:i/>
                <w:sz w:val="24"/>
              </w:rPr>
              <w:tab/>
              <w:t>гуманитарных</w:t>
            </w:r>
            <w:r>
              <w:rPr>
                <w:i/>
                <w:sz w:val="24"/>
              </w:rPr>
              <w:tab/>
              <w:t>предметов</w:t>
            </w:r>
            <w:r>
              <w:rPr>
                <w:i/>
                <w:sz w:val="24"/>
              </w:rPr>
              <w:tab/>
              <w:t>на</w:t>
            </w:r>
          </w:p>
        </w:tc>
      </w:tr>
      <w:tr w:rsidR="00A96E2B" w:rsidTr="003C5632">
        <w:trPr>
          <w:trHeight w:val="275"/>
        </w:trPr>
        <w:tc>
          <w:tcPr>
            <w:tcW w:w="5493" w:type="dxa"/>
            <w:tcBorders>
              <w:top w:val="nil"/>
              <w:bottom w:val="nil"/>
            </w:tcBorders>
          </w:tcPr>
          <w:p w:rsidR="00A96E2B" w:rsidRPr="00A96E2B" w:rsidRDefault="00A96E2B" w:rsidP="003C5632">
            <w:pPr>
              <w:pStyle w:val="TableParagraph"/>
              <w:rPr>
                <w:sz w:val="24"/>
                <w:lang w:val="ru-RU"/>
              </w:rPr>
            </w:pPr>
            <w:r w:rsidRPr="00A96E2B">
              <w:rPr>
                <w:sz w:val="24"/>
                <w:lang w:val="ru-RU"/>
              </w:rPr>
              <w:t>для выполнения заданий; участвовать в диспутах,</w:t>
            </w:r>
          </w:p>
        </w:tc>
        <w:tc>
          <w:tcPr>
            <w:tcW w:w="4653" w:type="dxa"/>
            <w:tcBorders>
              <w:top w:val="nil"/>
              <w:bottom w:val="nil"/>
            </w:tcBorders>
          </w:tcPr>
          <w:p w:rsidR="00A96E2B" w:rsidRDefault="00A96E2B" w:rsidP="003C5632">
            <w:pPr>
              <w:pStyle w:val="TableParagraph"/>
              <w:rPr>
                <w:i/>
                <w:sz w:val="24"/>
              </w:rPr>
            </w:pPr>
            <w:r>
              <w:rPr>
                <w:i/>
                <w:sz w:val="24"/>
              </w:rPr>
              <w:t>последующих уровнях общего образования.</w:t>
            </w:r>
          </w:p>
        </w:tc>
      </w:tr>
      <w:tr w:rsidR="00A96E2B" w:rsidTr="003C5632">
        <w:trPr>
          <w:trHeight w:val="275"/>
        </w:trPr>
        <w:tc>
          <w:tcPr>
            <w:tcW w:w="5493" w:type="dxa"/>
            <w:tcBorders>
              <w:top w:val="nil"/>
              <w:bottom w:val="nil"/>
            </w:tcBorders>
          </w:tcPr>
          <w:p w:rsidR="00A96E2B" w:rsidRPr="00A96E2B" w:rsidRDefault="00A96E2B" w:rsidP="003C5632">
            <w:pPr>
              <w:pStyle w:val="TableParagraph"/>
              <w:rPr>
                <w:sz w:val="24"/>
                <w:lang w:val="ru-RU"/>
              </w:rPr>
            </w:pPr>
            <w:r w:rsidRPr="00A96E2B">
              <w:rPr>
                <w:sz w:val="24"/>
                <w:lang w:val="ru-RU"/>
              </w:rPr>
              <w:t>слушать собеседника и излагать свое мнение;</w:t>
            </w:r>
          </w:p>
        </w:tc>
        <w:tc>
          <w:tcPr>
            <w:tcW w:w="4653" w:type="dxa"/>
            <w:tcBorders>
              <w:top w:val="nil"/>
              <w:bottom w:val="nil"/>
            </w:tcBorders>
          </w:tcPr>
          <w:p w:rsidR="00A96E2B" w:rsidRPr="00A96E2B" w:rsidRDefault="00A96E2B" w:rsidP="003C5632">
            <w:pPr>
              <w:pStyle w:val="TableParagraph"/>
              <w:rPr>
                <w:sz w:val="20"/>
                <w:lang w:val="ru-RU"/>
              </w:rPr>
            </w:pPr>
          </w:p>
        </w:tc>
      </w:tr>
      <w:tr w:rsidR="00A96E2B" w:rsidTr="003C5632">
        <w:trPr>
          <w:trHeight w:val="278"/>
        </w:trPr>
        <w:tc>
          <w:tcPr>
            <w:tcW w:w="5493" w:type="dxa"/>
            <w:tcBorders>
              <w:top w:val="nil"/>
            </w:tcBorders>
          </w:tcPr>
          <w:p w:rsidR="00A96E2B" w:rsidRPr="00A96E2B" w:rsidRDefault="00A96E2B" w:rsidP="003C5632">
            <w:pPr>
              <w:pStyle w:val="TableParagraph"/>
              <w:spacing w:line="258" w:lineRule="exact"/>
              <w:rPr>
                <w:sz w:val="24"/>
                <w:lang w:val="ru-RU"/>
              </w:rPr>
            </w:pPr>
            <w:r w:rsidRPr="00A96E2B">
              <w:rPr>
                <w:sz w:val="24"/>
                <w:lang w:val="ru-RU"/>
              </w:rPr>
              <w:t>готовить сообщения по выбранным темам.</w:t>
            </w:r>
          </w:p>
        </w:tc>
        <w:tc>
          <w:tcPr>
            <w:tcW w:w="4653" w:type="dxa"/>
            <w:tcBorders>
              <w:top w:val="nil"/>
            </w:tcBorders>
          </w:tcPr>
          <w:p w:rsidR="00A96E2B" w:rsidRPr="00A96E2B" w:rsidRDefault="00A96E2B" w:rsidP="003C5632">
            <w:pPr>
              <w:pStyle w:val="TableParagraph"/>
              <w:rPr>
                <w:sz w:val="20"/>
                <w:lang w:val="ru-RU"/>
              </w:rPr>
            </w:pPr>
          </w:p>
        </w:tc>
      </w:tr>
      <w:tr w:rsidR="00A96E2B" w:rsidTr="003C5632">
        <w:trPr>
          <w:trHeight w:val="274"/>
        </w:trPr>
        <w:tc>
          <w:tcPr>
            <w:tcW w:w="10146" w:type="dxa"/>
            <w:gridSpan w:val="2"/>
          </w:tcPr>
          <w:p w:rsidR="00A96E2B" w:rsidRDefault="00A96E2B" w:rsidP="003C5632">
            <w:pPr>
              <w:pStyle w:val="TableParagraph"/>
              <w:spacing w:line="254" w:lineRule="exact"/>
              <w:ind w:left="3379" w:right="3381"/>
              <w:jc w:val="center"/>
              <w:rPr>
                <w:b/>
                <w:sz w:val="24"/>
              </w:rPr>
            </w:pPr>
            <w:r>
              <w:rPr>
                <w:b/>
                <w:sz w:val="24"/>
              </w:rPr>
              <w:t>Основы иудейской культуры</w:t>
            </w:r>
          </w:p>
        </w:tc>
      </w:tr>
      <w:tr w:rsidR="00A96E2B" w:rsidTr="003C5632">
        <w:trPr>
          <w:trHeight w:val="275"/>
        </w:trPr>
        <w:tc>
          <w:tcPr>
            <w:tcW w:w="5493" w:type="dxa"/>
            <w:tcBorders>
              <w:bottom w:val="nil"/>
            </w:tcBorders>
          </w:tcPr>
          <w:p w:rsidR="00A96E2B" w:rsidRDefault="00A96E2B" w:rsidP="003C5632">
            <w:pPr>
              <w:pStyle w:val="TableParagraph"/>
              <w:rPr>
                <w:sz w:val="24"/>
              </w:rPr>
            </w:pPr>
            <w:r>
              <w:rPr>
                <w:sz w:val="24"/>
              </w:rPr>
              <w:t>– раскрывать содержание основных составляющих</w:t>
            </w:r>
          </w:p>
        </w:tc>
        <w:tc>
          <w:tcPr>
            <w:tcW w:w="4653" w:type="dxa"/>
            <w:tcBorders>
              <w:bottom w:val="nil"/>
            </w:tcBorders>
          </w:tcPr>
          <w:p w:rsidR="00A96E2B" w:rsidRDefault="00A96E2B" w:rsidP="003C5632">
            <w:pPr>
              <w:pStyle w:val="TableParagraph"/>
              <w:tabs>
                <w:tab w:val="left" w:pos="1646"/>
                <w:tab w:val="left" w:pos="3364"/>
              </w:tabs>
              <w:rPr>
                <w:i/>
                <w:sz w:val="24"/>
              </w:rPr>
            </w:pPr>
            <w:r>
              <w:rPr>
                <w:i/>
                <w:sz w:val="24"/>
              </w:rPr>
              <w:t>–</w:t>
            </w:r>
            <w:r>
              <w:rPr>
                <w:i/>
                <w:spacing w:val="44"/>
                <w:sz w:val="24"/>
              </w:rPr>
              <w:t xml:space="preserve"> </w:t>
            </w:r>
            <w:r>
              <w:rPr>
                <w:i/>
                <w:sz w:val="24"/>
              </w:rPr>
              <w:t>развивать</w:t>
            </w:r>
            <w:r>
              <w:rPr>
                <w:i/>
                <w:sz w:val="24"/>
              </w:rPr>
              <w:tab/>
              <w:t>нравственную</w:t>
            </w:r>
            <w:r>
              <w:rPr>
                <w:i/>
                <w:sz w:val="24"/>
              </w:rPr>
              <w:tab/>
              <w:t>рефлексию,</w:t>
            </w:r>
          </w:p>
        </w:tc>
      </w:tr>
      <w:tr w:rsidR="00A96E2B" w:rsidTr="003C5632">
        <w:trPr>
          <w:trHeight w:val="276"/>
        </w:trPr>
        <w:tc>
          <w:tcPr>
            <w:tcW w:w="5493" w:type="dxa"/>
            <w:tcBorders>
              <w:top w:val="nil"/>
              <w:bottom w:val="nil"/>
            </w:tcBorders>
          </w:tcPr>
          <w:p w:rsidR="00A96E2B" w:rsidRDefault="00A96E2B" w:rsidP="003C5632">
            <w:pPr>
              <w:pStyle w:val="TableParagraph"/>
              <w:tabs>
                <w:tab w:val="left" w:pos="1589"/>
                <w:tab w:val="left" w:pos="3028"/>
                <w:tab w:val="left" w:pos="4412"/>
              </w:tabs>
              <w:rPr>
                <w:sz w:val="24"/>
              </w:rPr>
            </w:pPr>
            <w:r>
              <w:rPr>
                <w:sz w:val="24"/>
              </w:rPr>
              <w:t>иудейской</w:t>
            </w:r>
            <w:r>
              <w:rPr>
                <w:sz w:val="24"/>
              </w:rPr>
              <w:tab/>
              <w:t>культуры,</w:t>
            </w:r>
            <w:r>
              <w:rPr>
                <w:sz w:val="24"/>
              </w:rPr>
              <w:tab/>
              <w:t>духовной</w:t>
            </w:r>
            <w:r>
              <w:rPr>
                <w:sz w:val="24"/>
              </w:rPr>
              <w:tab/>
              <w:t>традиции</w:t>
            </w:r>
          </w:p>
        </w:tc>
        <w:tc>
          <w:tcPr>
            <w:tcW w:w="4653" w:type="dxa"/>
            <w:tcBorders>
              <w:top w:val="nil"/>
              <w:bottom w:val="nil"/>
            </w:tcBorders>
          </w:tcPr>
          <w:p w:rsidR="00A96E2B" w:rsidRDefault="00A96E2B" w:rsidP="003C5632">
            <w:pPr>
              <w:pStyle w:val="TableParagraph"/>
              <w:tabs>
                <w:tab w:val="left" w:pos="3498"/>
              </w:tabs>
              <w:rPr>
                <w:i/>
                <w:sz w:val="24"/>
              </w:rPr>
            </w:pPr>
            <w:r>
              <w:rPr>
                <w:i/>
                <w:sz w:val="24"/>
              </w:rPr>
              <w:t>совершенствовать</w:t>
            </w:r>
            <w:r>
              <w:rPr>
                <w:i/>
                <w:sz w:val="24"/>
              </w:rPr>
              <w:tab/>
              <w:t>морально-</w:t>
            </w:r>
          </w:p>
        </w:tc>
      </w:tr>
      <w:tr w:rsidR="00A96E2B" w:rsidTr="003C5632">
        <w:trPr>
          <w:trHeight w:val="276"/>
        </w:trPr>
        <w:tc>
          <w:tcPr>
            <w:tcW w:w="5493" w:type="dxa"/>
            <w:tcBorders>
              <w:top w:val="nil"/>
              <w:bottom w:val="nil"/>
            </w:tcBorders>
          </w:tcPr>
          <w:p w:rsidR="00A96E2B" w:rsidRPr="00A96E2B" w:rsidRDefault="00A96E2B" w:rsidP="003C5632">
            <w:pPr>
              <w:pStyle w:val="TableParagraph"/>
              <w:rPr>
                <w:sz w:val="24"/>
                <w:lang w:val="ru-RU"/>
              </w:rPr>
            </w:pPr>
            <w:r w:rsidRPr="00A96E2B">
              <w:rPr>
                <w:sz w:val="24"/>
                <w:lang w:val="ru-RU"/>
              </w:rPr>
              <w:t>(религиозная вера, мораль, священные книги и</w:t>
            </w:r>
          </w:p>
        </w:tc>
        <w:tc>
          <w:tcPr>
            <w:tcW w:w="4653" w:type="dxa"/>
            <w:tcBorders>
              <w:top w:val="nil"/>
              <w:bottom w:val="nil"/>
            </w:tcBorders>
          </w:tcPr>
          <w:p w:rsidR="00A96E2B" w:rsidRDefault="00A96E2B" w:rsidP="003C5632">
            <w:pPr>
              <w:pStyle w:val="TableParagraph"/>
              <w:rPr>
                <w:i/>
                <w:sz w:val="24"/>
              </w:rPr>
            </w:pPr>
            <w:r>
              <w:rPr>
                <w:i/>
                <w:sz w:val="24"/>
              </w:rPr>
              <w:t>нравственное самосознание, регулировать</w:t>
            </w:r>
          </w:p>
        </w:tc>
      </w:tr>
      <w:tr w:rsidR="00A96E2B" w:rsidTr="003C5632">
        <w:trPr>
          <w:trHeight w:val="276"/>
        </w:trPr>
        <w:tc>
          <w:tcPr>
            <w:tcW w:w="5493" w:type="dxa"/>
            <w:tcBorders>
              <w:top w:val="nil"/>
              <w:bottom w:val="nil"/>
            </w:tcBorders>
          </w:tcPr>
          <w:p w:rsidR="00A96E2B" w:rsidRPr="00A96E2B" w:rsidRDefault="00A96E2B" w:rsidP="003C5632">
            <w:pPr>
              <w:pStyle w:val="TableParagraph"/>
              <w:rPr>
                <w:sz w:val="24"/>
                <w:lang w:val="ru-RU"/>
              </w:rPr>
            </w:pPr>
            <w:r w:rsidRPr="00A96E2B">
              <w:rPr>
                <w:sz w:val="24"/>
                <w:lang w:val="ru-RU"/>
              </w:rPr>
              <w:t>места, сооружения, ритуалы, обычаи и</w:t>
            </w:r>
            <w:r w:rsidRPr="00A96E2B">
              <w:rPr>
                <w:spacing w:val="52"/>
                <w:sz w:val="24"/>
                <w:lang w:val="ru-RU"/>
              </w:rPr>
              <w:t xml:space="preserve"> </w:t>
            </w:r>
            <w:r w:rsidRPr="00A96E2B">
              <w:rPr>
                <w:sz w:val="24"/>
                <w:lang w:val="ru-RU"/>
              </w:rPr>
              <w:t>обряды,</w:t>
            </w:r>
          </w:p>
        </w:tc>
        <w:tc>
          <w:tcPr>
            <w:tcW w:w="4653" w:type="dxa"/>
            <w:tcBorders>
              <w:top w:val="nil"/>
              <w:bottom w:val="nil"/>
            </w:tcBorders>
          </w:tcPr>
          <w:p w:rsidR="00A96E2B" w:rsidRDefault="00A96E2B" w:rsidP="003C5632">
            <w:pPr>
              <w:pStyle w:val="TableParagraph"/>
              <w:tabs>
                <w:tab w:val="left" w:pos="1809"/>
                <w:tab w:val="left" w:pos="3228"/>
                <w:tab w:val="left" w:pos="3863"/>
              </w:tabs>
              <w:rPr>
                <w:i/>
                <w:sz w:val="24"/>
              </w:rPr>
            </w:pPr>
            <w:r>
              <w:rPr>
                <w:i/>
                <w:sz w:val="24"/>
              </w:rPr>
              <w:t>собственное</w:t>
            </w:r>
            <w:r>
              <w:rPr>
                <w:i/>
                <w:sz w:val="24"/>
              </w:rPr>
              <w:tab/>
              <w:t>поведение</w:t>
            </w:r>
            <w:r>
              <w:rPr>
                <w:i/>
                <w:sz w:val="24"/>
              </w:rPr>
              <w:tab/>
              <w:t>на</w:t>
            </w:r>
            <w:r>
              <w:rPr>
                <w:i/>
                <w:sz w:val="24"/>
              </w:rPr>
              <w:tab/>
              <w:t>основе</w:t>
            </w:r>
          </w:p>
        </w:tc>
      </w:tr>
      <w:tr w:rsidR="00A96E2B" w:rsidTr="003C5632">
        <w:trPr>
          <w:trHeight w:val="275"/>
        </w:trPr>
        <w:tc>
          <w:tcPr>
            <w:tcW w:w="5493" w:type="dxa"/>
            <w:tcBorders>
              <w:top w:val="nil"/>
              <w:bottom w:val="nil"/>
            </w:tcBorders>
          </w:tcPr>
          <w:p w:rsidR="00A96E2B" w:rsidRPr="00A96E2B" w:rsidRDefault="00A96E2B" w:rsidP="003C5632">
            <w:pPr>
              <w:pStyle w:val="TableParagraph"/>
              <w:tabs>
                <w:tab w:val="left" w:pos="1681"/>
                <w:tab w:val="left" w:pos="2956"/>
                <w:tab w:val="left" w:pos="3324"/>
                <w:tab w:val="left" w:pos="4695"/>
              </w:tabs>
              <w:rPr>
                <w:sz w:val="24"/>
                <w:lang w:val="ru-RU"/>
              </w:rPr>
            </w:pPr>
            <w:r w:rsidRPr="00A96E2B">
              <w:rPr>
                <w:sz w:val="24"/>
                <w:lang w:val="ru-RU"/>
              </w:rPr>
              <w:t>религиозный</w:t>
            </w:r>
            <w:r w:rsidRPr="00A96E2B">
              <w:rPr>
                <w:sz w:val="24"/>
                <w:lang w:val="ru-RU"/>
              </w:rPr>
              <w:tab/>
              <w:t>календарь</w:t>
            </w:r>
            <w:r w:rsidRPr="00A96E2B">
              <w:rPr>
                <w:sz w:val="24"/>
                <w:lang w:val="ru-RU"/>
              </w:rPr>
              <w:tab/>
              <w:t>и</w:t>
            </w:r>
            <w:r w:rsidRPr="00A96E2B">
              <w:rPr>
                <w:sz w:val="24"/>
                <w:lang w:val="ru-RU"/>
              </w:rPr>
              <w:tab/>
              <w:t>праздники,</w:t>
            </w:r>
            <w:r w:rsidRPr="00A96E2B">
              <w:rPr>
                <w:sz w:val="24"/>
                <w:lang w:val="ru-RU"/>
              </w:rPr>
              <w:tab/>
              <w:t>нормы</w:t>
            </w:r>
          </w:p>
        </w:tc>
        <w:tc>
          <w:tcPr>
            <w:tcW w:w="4653" w:type="dxa"/>
            <w:tcBorders>
              <w:top w:val="nil"/>
              <w:bottom w:val="nil"/>
            </w:tcBorders>
          </w:tcPr>
          <w:p w:rsidR="00A96E2B" w:rsidRDefault="00A96E2B" w:rsidP="003C5632">
            <w:pPr>
              <w:pStyle w:val="TableParagraph"/>
              <w:rPr>
                <w:i/>
                <w:sz w:val="24"/>
              </w:rPr>
            </w:pPr>
            <w:r>
              <w:rPr>
                <w:i/>
                <w:sz w:val="24"/>
              </w:rPr>
              <w:t>традиционных для российского общества,</w:t>
            </w:r>
          </w:p>
        </w:tc>
      </w:tr>
      <w:tr w:rsidR="00A96E2B" w:rsidTr="003C5632">
        <w:trPr>
          <w:trHeight w:val="276"/>
        </w:trPr>
        <w:tc>
          <w:tcPr>
            <w:tcW w:w="5493" w:type="dxa"/>
            <w:tcBorders>
              <w:top w:val="nil"/>
              <w:bottom w:val="nil"/>
            </w:tcBorders>
          </w:tcPr>
          <w:p w:rsidR="00A96E2B" w:rsidRPr="00A96E2B" w:rsidRDefault="00A96E2B" w:rsidP="003C5632">
            <w:pPr>
              <w:pStyle w:val="TableParagraph"/>
              <w:rPr>
                <w:sz w:val="24"/>
                <w:lang w:val="ru-RU"/>
              </w:rPr>
            </w:pPr>
            <w:r w:rsidRPr="00A96E2B">
              <w:rPr>
                <w:sz w:val="24"/>
                <w:lang w:val="ru-RU"/>
              </w:rPr>
              <w:t>отношений между людьми, в семье, религиозное</w:t>
            </w:r>
          </w:p>
        </w:tc>
        <w:tc>
          <w:tcPr>
            <w:tcW w:w="4653" w:type="dxa"/>
            <w:tcBorders>
              <w:top w:val="nil"/>
              <w:bottom w:val="nil"/>
            </w:tcBorders>
          </w:tcPr>
          <w:p w:rsidR="00A96E2B" w:rsidRDefault="00A96E2B" w:rsidP="003C5632">
            <w:pPr>
              <w:pStyle w:val="TableParagraph"/>
              <w:tabs>
                <w:tab w:val="left" w:pos="1206"/>
                <w:tab w:val="left" w:pos="2205"/>
              </w:tabs>
              <w:rPr>
                <w:i/>
                <w:sz w:val="24"/>
              </w:rPr>
            </w:pPr>
            <w:r>
              <w:rPr>
                <w:i/>
                <w:sz w:val="24"/>
              </w:rPr>
              <w:t>народов</w:t>
            </w:r>
            <w:r>
              <w:rPr>
                <w:i/>
                <w:sz w:val="24"/>
              </w:rPr>
              <w:tab/>
              <w:t>России</w:t>
            </w:r>
            <w:r>
              <w:rPr>
                <w:i/>
                <w:sz w:val="24"/>
              </w:rPr>
              <w:tab/>
              <w:t>духовно-нравственных</w:t>
            </w:r>
          </w:p>
        </w:tc>
      </w:tr>
      <w:tr w:rsidR="00A96E2B" w:rsidTr="003C5632">
        <w:trPr>
          <w:trHeight w:val="275"/>
        </w:trPr>
        <w:tc>
          <w:tcPr>
            <w:tcW w:w="5493" w:type="dxa"/>
            <w:tcBorders>
              <w:top w:val="nil"/>
              <w:bottom w:val="nil"/>
            </w:tcBorders>
          </w:tcPr>
          <w:p w:rsidR="00A96E2B" w:rsidRPr="00A96E2B" w:rsidRDefault="00A96E2B" w:rsidP="003C5632">
            <w:pPr>
              <w:pStyle w:val="TableParagraph"/>
              <w:rPr>
                <w:sz w:val="24"/>
                <w:lang w:val="ru-RU"/>
              </w:rPr>
            </w:pPr>
            <w:r w:rsidRPr="00A96E2B">
              <w:rPr>
                <w:sz w:val="24"/>
                <w:lang w:val="ru-RU"/>
              </w:rPr>
              <w:t>искусство, отношение к труду и др.);</w:t>
            </w:r>
          </w:p>
        </w:tc>
        <w:tc>
          <w:tcPr>
            <w:tcW w:w="4653" w:type="dxa"/>
            <w:tcBorders>
              <w:top w:val="nil"/>
              <w:bottom w:val="nil"/>
            </w:tcBorders>
          </w:tcPr>
          <w:p w:rsidR="00A96E2B" w:rsidRDefault="00A96E2B" w:rsidP="003C5632">
            <w:pPr>
              <w:pStyle w:val="TableParagraph"/>
              <w:rPr>
                <w:i/>
                <w:sz w:val="24"/>
              </w:rPr>
            </w:pPr>
            <w:r>
              <w:rPr>
                <w:i/>
                <w:sz w:val="24"/>
              </w:rPr>
              <w:t>ценностей;</w:t>
            </w:r>
          </w:p>
        </w:tc>
      </w:tr>
      <w:tr w:rsidR="00A96E2B" w:rsidTr="003C5632">
        <w:trPr>
          <w:trHeight w:val="276"/>
        </w:trPr>
        <w:tc>
          <w:tcPr>
            <w:tcW w:w="5493" w:type="dxa"/>
            <w:tcBorders>
              <w:top w:val="nil"/>
              <w:bottom w:val="nil"/>
            </w:tcBorders>
          </w:tcPr>
          <w:p w:rsidR="00A96E2B" w:rsidRDefault="00A96E2B" w:rsidP="003C5632">
            <w:pPr>
              <w:pStyle w:val="TableParagraph"/>
              <w:tabs>
                <w:tab w:val="left" w:pos="2337"/>
                <w:tab w:val="left" w:pos="2725"/>
                <w:tab w:val="left" w:pos="3840"/>
              </w:tabs>
              <w:rPr>
                <w:sz w:val="24"/>
              </w:rPr>
            </w:pPr>
            <w:r>
              <w:rPr>
                <w:sz w:val="24"/>
              </w:rPr>
              <w:t>–</w:t>
            </w:r>
            <w:r>
              <w:rPr>
                <w:spacing w:val="44"/>
                <w:sz w:val="24"/>
              </w:rPr>
              <w:t xml:space="preserve"> </w:t>
            </w:r>
            <w:r>
              <w:rPr>
                <w:sz w:val="24"/>
              </w:rPr>
              <w:t>ориентироваться</w:t>
            </w:r>
            <w:r>
              <w:rPr>
                <w:sz w:val="24"/>
              </w:rPr>
              <w:tab/>
              <w:t>в</w:t>
            </w:r>
            <w:r>
              <w:rPr>
                <w:sz w:val="24"/>
              </w:rPr>
              <w:tab/>
              <w:t>истории</w:t>
            </w:r>
            <w:r>
              <w:rPr>
                <w:sz w:val="24"/>
              </w:rPr>
              <w:tab/>
              <w:t>возникновения</w:t>
            </w:r>
          </w:p>
        </w:tc>
        <w:tc>
          <w:tcPr>
            <w:tcW w:w="4653" w:type="dxa"/>
            <w:tcBorders>
              <w:top w:val="nil"/>
              <w:bottom w:val="nil"/>
            </w:tcBorders>
          </w:tcPr>
          <w:p w:rsidR="00A96E2B" w:rsidRDefault="00A96E2B" w:rsidP="003C5632">
            <w:pPr>
              <w:pStyle w:val="TableParagraph"/>
              <w:tabs>
                <w:tab w:val="left" w:pos="2254"/>
                <w:tab w:val="left" w:pos="3830"/>
              </w:tabs>
              <w:rPr>
                <w:i/>
                <w:sz w:val="24"/>
              </w:rPr>
            </w:pPr>
            <w:r>
              <w:rPr>
                <w:i/>
                <w:sz w:val="24"/>
              </w:rPr>
              <w:t>–</w:t>
            </w:r>
            <w:r>
              <w:rPr>
                <w:i/>
                <w:spacing w:val="46"/>
                <w:sz w:val="24"/>
              </w:rPr>
              <w:t xml:space="preserve"> </w:t>
            </w:r>
            <w:r>
              <w:rPr>
                <w:i/>
                <w:sz w:val="24"/>
              </w:rPr>
              <w:t>устанавливать</w:t>
            </w:r>
            <w:r>
              <w:rPr>
                <w:i/>
                <w:sz w:val="24"/>
              </w:rPr>
              <w:tab/>
              <w:t>взаимосвязь</w:t>
            </w:r>
            <w:r>
              <w:rPr>
                <w:i/>
                <w:sz w:val="24"/>
              </w:rPr>
              <w:tab/>
              <w:t>между</w:t>
            </w:r>
          </w:p>
        </w:tc>
      </w:tr>
      <w:tr w:rsidR="00A96E2B" w:rsidTr="003C5632">
        <w:trPr>
          <w:trHeight w:val="276"/>
        </w:trPr>
        <w:tc>
          <w:tcPr>
            <w:tcW w:w="5493" w:type="dxa"/>
            <w:tcBorders>
              <w:top w:val="nil"/>
              <w:bottom w:val="nil"/>
            </w:tcBorders>
          </w:tcPr>
          <w:p w:rsidR="00A96E2B" w:rsidRPr="00A96E2B" w:rsidRDefault="00A96E2B" w:rsidP="003C5632">
            <w:pPr>
              <w:pStyle w:val="TableParagraph"/>
              <w:tabs>
                <w:tab w:val="left" w:pos="1389"/>
                <w:tab w:val="left" w:pos="2893"/>
                <w:tab w:val="left" w:pos="4124"/>
                <w:tab w:val="left" w:pos="5168"/>
              </w:tabs>
              <w:rPr>
                <w:sz w:val="24"/>
                <w:lang w:val="ru-RU"/>
              </w:rPr>
            </w:pPr>
            <w:r w:rsidRPr="00A96E2B">
              <w:rPr>
                <w:sz w:val="24"/>
                <w:lang w:val="ru-RU"/>
              </w:rPr>
              <w:t>иудейской</w:t>
            </w:r>
            <w:r w:rsidRPr="00A96E2B">
              <w:rPr>
                <w:sz w:val="24"/>
                <w:lang w:val="ru-RU"/>
              </w:rPr>
              <w:tab/>
              <w:t>религиозной</w:t>
            </w:r>
            <w:r w:rsidRPr="00A96E2B">
              <w:rPr>
                <w:sz w:val="24"/>
                <w:lang w:val="ru-RU"/>
              </w:rPr>
              <w:tab/>
              <w:t>традиции,</w:t>
            </w:r>
            <w:r w:rsidRPr="00A96E2B">
              <w:rPr>
                <w:sz w:val="24"/>
                <w:lang w:val="ru-RU"/>
              </w:rPr>
              <w:tab/>
              <w:t>истории</w:t>
            </w:r>
            <w:r w:rsidRPr="00A96E2B">
              <w:rPr>
                <w:sz w:val="24"/>
                <w:lang w:val="ru-RU"/>
              </w:rPr>
              <w:tab/>
            </w:r>
            <w:r w:rsidRPr="00A96E2B">
              <w:rPr>
                <w:w w:val="80"/>
                <w:sz w:val="24"/>
                <w:lang w:val="ru-RU"/>
              </w:rPr>
              <w:t>её</w:t>
            </w:r>
          </w:p>
        </w:tc>
        <w:tc>
          <w:tcPr>
            <w:tcW w:w="4653" w:type="dxa"/>
            <w:tcBorders>
              <w:top w:val="nil"/>
              <w:bottom w:val="nil"/>
            </w:tcBorders>
          </w:tcPr>
          <w:p w:rsidR="00A96E2B" w:rsidRDefault="00A96E2B" w:rsidP="003C5632">
            <w:pPr>
              <w:pStyle w:val="TableParagraph"/>
              <w:tabs>
                <w:tab w:val="left" w:pos="1817"/>
                <w:tab w:val="left" w:pos="3136"/>
                <w:tab w:val="left" w:pos="4420"/>
              </w:tabs>
              <w:rPr>
                <w:i/>
                <w:sz w:val="24"/>
              </w:rPr>
            </w:pPr>
            <w:r>
              <w:rPr>
                <w:i/>
                <w:sz w:val="24"/>
              </w:rPr>
              <w:t>содержанием</w:t>
            </w:r>
            <w:r>
              <w:rPr>
                <w:i/>
                <w:sz w:val="24"/>
              </w:rPr>
              <w:tab/>
              <w:t>иудейской</w:t>
            </w:r>
            <w:r>
              <w:rPr>
                <w:i/>
                <w:sz w:val="24"/>
              </w:rPr>
              <w:tab/>
              <w:t>культуры</w:t>
            </w:r>
            <w:r>
              <w:rPr>
                <w:i/>
                <w:sz w:val="24"/>
              </w:rPr>
              <w:tab/>
              <w:t>и</w:t>
            </w:r>
          </w:p>
        </w:tc>
      </w:tr>
      <w:tr w:rsidR="00A96E2B" w:rsidTr="003C5632">
        <w:trPr>
          <w:trHeight w:val="275"/>
        </w:trPr>
        <w:tc>
          <w:tcPr>
            <w:tcW w:w="5493" w:type="dxa"/>
            <w:tcBorders>
              <w:top w:val="nil"/>
              <w:bottom w:val="nil"/>
            </w:tcBorders>
          </w:tcPr>
          <w:p w:rsidR="00A96E2B" w:rsidRDefault="00A96E2B" w:rsidP="003C5632">
            <w:pPr>
              <w:pStyle w:val="TableParagraph"/>
              <w:rPr>
                <w:sz w:val="24"/>
              </w:rPr>
            </w:pPr>
            <w:r>
              <w:rPr>
                <w:sz w:val="24"/>
              </w:rPr>
              <w:t>формирования в России;</w:t>
            </w:r>
          </w:p>
        </w:tc>
        <w:tc>
          <w:tcPr>
            <w:tcW w:w="4653" w:type="dxa"/>
            <w:tcBorders>
              <w:top w:val="nil"/>
              <w:bottom w:val="nil"/>
            </w:tcBorders>
          </w:tcPr>
          <w:p w:rsidR="00A96E2B" w:rsidRDefault="00A96E2B" w:rsidP="003C5632">
            <w:pPr>
              <w:pStyle w:val="TableParagraph"/>
              <w:tabs>
                <w:tab w:val="left" w:pos="1725"/>
                <w:tab w:val="left" w:pos="2845"/>
              </w:tabs>
              <w:rPr>
                <w:i/>
                <w:sz w:val="24"/>
              </w:rPr>
            </w:pPr>
            <w:r>
              <w:rPr>
                <w:i/>
                <w:sz w:val="24"/>
              </w:rPr>
              <w:t>поведением</w:t>
            </w:r>
            <w:r>
              <w:rPr>
                <w:i/>
                <w:sz w:val="24"/>
              </w:rPr>
              <w:tab/>
              <w:t>людей,</w:t>
            </w:r>
            <w:r>
              <w:rPr>
                <w:i/>
                <w:sz w:val="24"/>
              </w:rPr>
              <w:tab/>
              <w:t>общественными</w:t>
            </w:r>
          </w:p>
        </w:tc>
      </w:tr>
      <w:tr w:rsidR="00A96E2B" w:rsidTr="003C5632">
        <w:trPr>
          <w:trHeight w:val="276"/>
        </w:trPr>
        <w:tc>
          <w:tcPr>
            <w:tcW w:w="5493" w:type="dxa"/>
            <w:tcBorders>
              <w:top w:val="nil"/>
              <w:bottom w:val="nil"/>
            </w:tcBorders>
          </w:tcPr>
          <w:p w:rsidR="00A96E2B" w:rsidRPr="00A96E2B" w:rsidRDefault="00A96E2B" w:rsidP="003C5632">
            <w:pPr>
              <w:pStyle w:val="TableParagraph"/>
              <w:rPr>
                <w:sz w:val="24"/>
                <w:lang w:val="ru-RU"/>
              </w:rPr>
            </w:pPr>
            <w:r w:rsidRPr="00A96E2B">
              <w:rPr>
                <w:sz w:val="24"/>
                <w:lang w:val="ru-RU"/>
              </w:rPr>
              <w:t>– на примере иудейской религиозной традиции</w:t>
            </w:r>
          </w:p>
        </w:tc>
        <w:tc>
          <w:tcPr>
            <w:tcW w:w="4653" w:type="dxa"/>
            <w:tcBorders>
              <w:top w:val="nil"/>
              <w:bottom w:val="nil"/>
            </w:tcBorders>
          </w:tcPr>
          <w:p w:rsidR="00A96E2B" w:rsidRDefault="00A96E2B" w:rsidP="003C5632">
            <w:pPr>
              <w:pStyle w:val="TableParagraph"/>
              <w:rPr>
                <w:i/>
                <w:sz w:val="24"/>
              </w:rPr>
            </w:pPr>
            <w:r>
              <w:rPr>
                <w:i/>
                <w:sz w:val="24"/>
              </w:rPr>
              <w:t>явлениями;</w:t>
            </w:r>
          </w:p>
        </w:tc>
      </w:tr>
      <w:tr w:rsidR="00A96E2B" w:rsidTr="003C5632">
        <w:trPr>
          <w:trHeight w:val="276"/>
        </w:trPr>
        <w:tc>
          <w:tcPr>
            <w:tcW w:w="5493" w:type="dxa"/>
            <w:tcBorders>
              <w:top w:val="nil"/>
              <w:bottom w:val="nil"/>
            </w:tcBorders>
          </w:tcPr>
          <w:p w:rsidR="00A96E2B" w:rsidRDefault="00A96E2B" w:rsidP="003C5632">
            <w:pPr>
              <w:pStyle w:val="TableParagraph"/>
              <w:tabs>
                <w:tab w:val="left" w:pos="1410"/>
                <w:tab w:val="left" w:pos="2661"/>
                <w:tab w:val="left" w:pos="4488"/>
              </w:tabs>
              <w:rPr>
                <w:sz w:val="24"/>
              </w:rPr>
            </w:pPr>
            <w:r>
              <w:rPr>
                <w:sz w:val="24"/>
              </w:rPr>
              <w:t>понимать</w:t>
            </w:r>
            <w:r>
              <w:rPr>
                <w:sz w:val="24"/>
              </w:rPr>
              <w:tab/>
              <w:t>значение</w:t>
            </w:r>
            <w:r>
              <w:rPr>
                <w:sz w:val="24"/>
              </w:rPr>
              <w:tab/>
              <w:t>традиционных</w:t>
            </w:r>
            <w:r>
              <w:rPr>
                <w:sz w:val="24"/>
              </w:rPr>
              <w:tab/>
              <w:t>религий,</w:t>
            </w:r>
          </w:p>
        </w:tc>
        <w:tc>
          <w:tcPr>
            <w:tcW w:w="4653" w:type="dxa"/>
            <w:tcBorders>
              <w:top w:val="nil"/>
              <w:bottom w:val="nil"/>
            </w:tcBorders>
          </w:tcPr>
          <w:p w:rsidR="00A96E2B" w:rsidRDefault="00A96E2B" w:rsidP="003C5632">
            <w:pPr>
              <w:pStyle w:val="TableParagraph"/>
              <w:tabs>
                <w:tab w:val="left" w:pos="2507"/>
                <w:tab w:val="left" w:pos="4438"/>
              </w:tabs>
              <w:rPr>
                <w:i/>
                <w:sz w:val="24"/>
              </w:rPr>
            </w:pPr>
            <w:r>
              <w:rPr>
                <w:i/>
                <w:sz w:val="24"/>
              </w:rPr>
              <w:t>–</w:t>
            </w:r>
            <w:r>
              <w:rPr>
                <w:i/>
                <w:spacing w:val="46"/>
                <w:sz w:val="24"/>
              </w:rPr>
              <w:t xml:space="preserve"> </w:t>
            </w:r>
            <w:r>
              <w:rPr>
                <w:i/>
                <w:sz w:val="24"/>
              </w:rPr>
              <w:t>выстраивать</w:t>
            </w:r>
            <w:r>
              <w:rPr>
                <w:i/>
                <w:sz w:val="24"/>
              </w:rPr>
              <w:tab/>
              <w:t>отношения</w:t>
            </w:r>
            <w:r>
              <w:rPr>
                <w:i/>
                <w:sz w:val="24"/>
              </w:rPr>
              <w:tab/>
              <w:t>с</w:t>
            </w:r>
          </w:p>
        </w:tc>
      </w:tr>
      <w:tr w:rsidR="00A96E2B" w:rsidTr="003C5632">
        <w:trPr>
          <w:trHeight w:val="275"/>
        </w:trPr>
        <w:tc>
          <w:tcPr>
            <w:tcW w:w="5493" w:type="dxa"/>
            <w:tcBorders>
              <w:top w:val="nil"/>
              <w:bottom w:val="nil"/>
            </w:tcBorders>
          </w:tcPr>
          <w:p w:rsidR="00A96E2B" w:rsidRPr="00A96E2B" w:rsidRDefault="00A96E2B" w:rsidP="003C5632">
            <w:pPr>
              <w:pStyle w:val="TableParagraph"/>
              <w:tabs>
                <w:tab w:val="left" w:pos="2640"/>
                <w:tab w:val="left" w:pos="4724"/>
              </w:tabs>
              <w:rPr>
                <w:sz w:val="24"/>
                <w:lang w:val="ru-RU"/>
              </w:rPr>
            </w:pPr>
            <w:r w:rsidRPr="00A96E2B">
              <w:rPr>
                <w:sz w:val="24"/>
                <w:lang w:val="ru-RU"/>
              </w:rPr>
              <w:t xml:space="preserve">религиозных  </w:t>
            </w:r>
            <w:r w:rsidRPr="00A96E2B">
              <w:rPr>
                <w:spacing w:val="11"/>
                <w:sz w:val="24"/>
                <w:lang w:val="ru-RU"/>
              </w:rPr>
              <w:t xml:space="preserve"> </w:t>
            </w:r>
            <w:r w:rsidRPr="00A96E2B">
              <w:rPr>
                <w:sz w:val="24"/>
                <w:lang w:val="ru-RU"/>
              </w:rPr>
              <w:t>культур</w:t>
            </w:r>
            <w:r w:rsidRPr="00A96E2B">
              <w:rPr>
                <w:sz w:val="24"/>
                <w:lang w:val="ru-RU"/>
              </w:rPr>
              <w:tab/>
              <w:t xml:space="preserve">в  </w:t>
            </w:r>
            <w:r w:rsidRPr="00A96E2B">
              <w:rPr>
                <w:spacing w:val="18"/>
                <w:sz w:val="24"/>
                <w:lang w:val="ru-RU"/>
              </w:rPr>
              <w:t xml:space="preserve"> </w:t>
            </w:r>
            <w:r w:rsidRPr="00A96E2B">
              <w:rPr>
                <w:sz w:val="24"/>
                <w:lang w:val="ru-RU"/>
              </w:rPr>
              <w:t xml:space="preserve">жизни  </w:t>
            </w:r>
            <w:r w:rsidRPr="00A96E2B">
              <w:rPr>
                <w:spacing w:val="18"/>
                <w:sz w:val="24"/>
                <w:lang w:val="ru-RU"/>
              </w:rPr>
              <w:t xml:space="preserve"> </w:t>
            </w:r>
            <w:r w:rsidRPr="00A96E2B">
              <w:rPr>
                <w:sz w:val="24"/>
                <w:lang w:val="ru-RU"/>
              </w:rPr>
              <w:t>людей,</w:t>
            </w:r>
            <w:r w:rsidRPr="00A96E2B">
              <w:rPr>
                <w:sz w:val="24"/>
                <w:lang w:val="ru-RU"/>
              </w:rPr>
              <w:tab/>
              <w:t>семей,</w:t>
            </w:r>
          </w:p>
        </w:tc>
        <w:tc>
          <w:tcPr>
            <w:tcW w:w="4653" w:type="dxa"/>
            <w:tcBorders>
              <w:top w:val="nil"/>
              <w:bottom w:val="nil"/>
            </w:tcBorders>
          </w:tcPr>
          <w:p w:rsidR="00A96E2B" w:rsidRDefault="00A96E2B" w:rsidP="003C5632">
            <w:pPr>
              <w:pStyle w:val="TableParagraph"/>
              <w:rPr>
                <w:i/>
                <w:sz w:val="24"/>
              </w:rPr>
            </w:pPr>
            <w:r>
              <w:rPr>
                <w:i/>
                <w:sz w:val="24"/>
              </w:rPr>
              <w:t>представителями разных мировоззрений и</w:t>
            </w:r>
          </w:p>
        </w:tc>
      </w:tr>
      <w:tr w:rsidR="00A96E2B" w:rsidTr="003C5632">
        <w:trPr>
          <w:trHeight w:val="275"/>
        </w:trPr>
        <w:tc>
          <w:tcPr>
            <w:tcW w:w="5493" w:type="dxa"/>
            <w:tcBorders>
              <w:top w:val="nil"/>
              <w:bottom w:val="nil"/>
            </w:tcBorders>
          </w:tcPr>
          <w:p w:rsidR="00A96E2B" w:rsidRPr="00A96E2B" w:rsidRDefault="00A96E2B" w:rsidP="003C5632">
            <w:pPr>
              <w:pStyle w:val="TableParagraph"/>
              <w:rPr>
                <w:sz w:val="24"/>
                <w:lang w:val="ru-RU"/>
              </w:rPr>
            </w:pPr>
            <w:r w:rsidRPr="00A96E2B">
              <w:rPr>
                <w:sz w:val="24"/>
                <w:lang w:val="ru-RU"/>
              </w:rPr>
              <w:t>народов, российского общества, в истории России;</w:t>
            </w:r>
          </w:p>
        </w:tc>
        <w:tc>
          <w:tcPr>
            <w:tcW w:w="4653" w:type="dxa"/>
            <w:tcBorders>
              <w:top w:val="nil"/>
              <w:bottom w:val="nil"/>
            </w:tcBorders>
          </w:tcPr>
          <w:p w:rsidR="00A96E2B" w:rsidRPr="00A96E2B" w:rsidRDefault="00A96E2B" w:rsidP="003C5632">
            <w:pPr>
              <w:pStyle w:val="TableParagraph"/>
              <w:rPr>
                <w:i/>
                <w:sz w:val="24"/>
                <w:lang w:val="ru-RU"/>
              </w:rPr>
            </w:pPr>
            <w:r w:rsidRPr="00A96E2B">
              <w:rPr>
                <w:i/>
                <w:sz w:val="24"/>
                <w:lang w:val="ru-RU"/>
              </w:rPr>
              <w:t>культурных традиций на основе взаимного</w:t>
            </w:r>
          </w:p>
        </w:tc>
      </w:tr>
      <w:tr w:rsidR="00A96E2B" w:rsidTr="003C5632">
        <w:trPr>
          <w:trHeight w:val="277"/>
        </w:trPr>
        <w:tc>
          <w:tcPr>
            <w:tcW w:w="5493" w:type="dxa"/>
            <w:tcBorders>
              <w:top w:val="nil"/>
            </w:tcBorders>
          </w:tcPr>
          <w:p w:rsidR="00A96E2B" w:rsidRPr="00A96E2B" w:rsidRDefault="00A96E2B" w:rsidP="003C5632">
            <w:pPr>
              <w:pStyle w:val="TableParagraph"/>
              <w:tabs>
                <w:tab w:val="left" w:pos="2140"/>
                <w:tab w:val="left" w:pos="3088"/>
              </w:tabs>
              <w:spacing w:line="258" w:lineRule="exact"/>
              <w:rPr>
                <w:sz w:val="24"/>
                <w:lang w:val="ru-RU"/>
              </w:rPr>
            </w:pPr>
            <w:r w:rsidRPr="00A96E2B">
              <w:rPr>
                <w:sz w:val="24"/>
                <w:lang w:val="ru-RU"/>
              </w:rPr>
              <w:t xml:space="preserve">–  </w:t>
            </w:r>
            <w:r w:rsidRPr="00A96E2B">
              <w:rPr>
                <w:spacing w:val="18"/>
                <w:sz w:val="24"/>
                <w:lang w:val="ru-RU"/>
              </w:rPr>
              <w:t xml:space="preserve"> </w:t>
            </w:r>
            <w:r w:rsidRPr="00A96E2B">
              <w:rPr>
                <w:sz w:val="24"/>
                <w:lang w:val="ru-RU"/>
              </w:rPr>
              <w:t xml:space="preserve">излагать  </w:t>
            </w:r>
            <w:r w:rsidRPr="00A96E2B">
              <w:rPr>
                <w:spacing w:val="17"/>
                <w:sz w:val="24"/>
                <w:lang w:val="ru-RU"/>
              </w:rPr>
              <w:t xml:space="preserve"> </w:t>
            </w:r>
            <w:r w:rsidRPr="00A96E2B">
              <w:rPr>
                <w:sz w:val="24"/>
                <w:lang w:val="ru-RU"/>
              </w:rPr>
              <w:t>свое</w:t>
            </w:r>
            <w:r w:rsidRPr="00A96E2B">
              <w:rPr>
                <w:sz w:val="24"/>
                <w:lang w:val="ru-RU"/>
              </w:rPr>
              <w:tab/>
              <w:t>мнение</w:t>
            </w:r>
            <w:r w:rsidRPr="00A96E2B">
              <w:rPr>
                <w:sz w:val="24"/>
                <w:lang w:val="ru-RU"/>
              </w:rPr>
              <w:tab/>
              <w:t>по поводу</w:t>
            </w:r>
            <w:r w:rsidRPr="00A96E2B">
              <w:rPr>
                <w:spacing w:val="25"/>
                <w:sz w:val="24"/>
                <w:lang w:val="ru-RU"/>
              </w:rPr>
              <w:t xml:space="preserve"> </w:t>
            </w:r>
            <w:r w:rsidRPr="00A96E2B">
              <w:rPr>
                <w:sz w:val="24"/>
                <w:lang w:val="ru-RU"/>
              </w:rPr>
              <w:t>значения</w:t>
            </w:r>
          </w:p>
        </w:tc>
        <w:tc>
          <w:tcPr>
            <w:tcW w:w="4653" w:type="dxa"/>
            <w:tcBorders>
              <w:top w:val="nil"/>
            </w:tcBorders>
          </w:tcPr>
          <w:p w:rsidR="00A96E2B" w:rsidRPr="00A96E2B" w:rsidRDefault="00A96E2B" w:rsidP="003C5632">
            <w:pPr>
              <w:pStyle w:val="TableParagraph"/>
              <w:tabs>
                <w:tab w:val="left" w:pos="1322"/>
                <w:tab w:val="left" w:pos="1990"/>
                <w:tab w:val="left" w:pos="2313"/>
                <w:tab w:val="left" w:pos="3469"/>
              </w:tabs>
              <w:spacing w:line="258" w:lineRule="exact"/>
              <w:rPr>
                <w:i/>
                <w:sz w:val="24"/>
                <w:lang w:val="ru-RU"/>
              </w:rPr>
            </w:pPr>
            <w:r w:rsidRPr="00A96E2B">
              <w:rPr>
                <w:i/>
                <w:sz w:val="24"/>
                <w:lang w:val="ru-RU"/>
              </w:rPr>
              <w:t>уважения</w:t>
            </w:r>
            <w:r w:rsidRPr="00A96E2B">
              <w:rPr>
                <w:i/>
                <w:sz w:val="24"/>
                <w:lang w:val="ru-RU"/>
              </w:rPr>
              <w:tab/>
              <w:t>прав</w:t>
            </w:r>
            <w:r w:rsidRPr="00A96E2B">
              <w:rPr>
                <w:i/>
                <w:sz w:val="24"/>
                <w:lang w:val="ru-RU"/>
              </w:rPr>
              <w:tab/>
              <w:t>и</w:t>
            </w:r>
            <w:r w:rsidRPr="00A96E2B">
              <w:rPr>
                <w:i/>
                <w:sz w:val="24"/>
                <w:lang w:val="ru-RU"/>
              </w:rPr>
              <w:tab/>
              <w:t>законных</w:t>
            </w:r>
            <w:r w:rsidRPr="00A96E2B">
              <w:rPr>
                <w:i/>
                <w:sz w:val="24"/>
                <w:lang w:val="ru-RU"/>
              </w:rPr>
              <w:tab/>
              <w:t>интересов</w:t>
            </w:r>
          </w:p>
        </w:tc>
      </w:tr>
      <w:tr w:rsidR="00A96E2B" w:rsidTr="003C5632">
        <w:trPr>
          <w:trHeight w:val="2210"/>
        </w:trPr>
        <w:tc>
          <w:tcPr>
            <w:tcW w:w="5493" w:type="dxa"/>
          </w:tcPr>
          <w:p w:rsidR="00A96E2B" w:rsidRPr="00A96E2B" w:rsidRDefault="00A96E2B" w:rsidP="003C5632">
            <w:pPr>
              <w:pStyle w:val="TableParagraph"/>
              <w:rPr>
                <w:sz w:val="24"/>
                <w:lang w:val="ru-RU"/>
              </w:rPr>
            </w:pPr>
            <w:r w:rsidRPr="00A96E2B">
              <w:rPr>
                <w:sz w:val="24"/>
                <w:lang w:val="ru-RU"/>
              </w:rPr>
              <w:t>религии, религиозной культуры в жизни людей и общества;</w:t>
            </w:r>
          </w:p>
          <w:p w:rsidR="00A96E2B" w:rsidRPr="00A96E2B" w:rsidRDefault="00A96E2B" w:rsidP="00476EF0">
            <w:pPr>
              <w:pStyle w:val="TableParagraph"/>
              <w:numPr>
                <w:ilvl w:val="0"/>
                <w:numId w:val="373"/>
              </w:numPr>
              <w:tabs>
                <w:tab w:val="left" w:pos="335"/>
              </w:tabs>
              <w:ind w:right="99" w:firstLine="0"/>
              <w:rPr>
                <w:sz w:val="24"/>
                <w:lang w:val="ru-RU"/>
              </w:rPr>
            </w:pPr>
            <w:r w:rsidRPr="00A96E2B">
              <w:rPr>
                <w:sz w:val="24"/>
                <w:lang w:val="ru-RU"/>
              </w:rPr>
              <w:t>соотносить нравственные формы поведения с нормами иудейской религиозной</w:t>
            </w:r>
            <w:r w:rsidRPr="00A96E2B">
              <w:rPr>
                <w:spacing w:val="-5"/>
                <w:sz w:val="24"/>
                <w:lang w:val="ru-RU"/>
              </w:rPr>
              <w:t xml:space="preserve"> </w:t>
            </w:r>
            <w:r w:rsidRPr="00A96E2B">
              <w:rPr>
                <w:sz w:val="24"/>
                <w:lang w:val="ru-RU"/>
              </w:rPr>
              <w:t>морали;</w:t>
            </w:r>
          </w:p>
          <w:p w:rsidR="00A96E2B" w:rsidRPr="00A96E2B" w:rsidRDefault="00A96E2B" w:rsidP="00476EF0">
            <w:pPr>
              <w:pStyle w:val="TableParagraph"/>
              <w:numPr>
                <w:ilvl w:val="0"/>
                <w:numId w:val="373"/>
              </w:numPr>
              <w:tabs>
                <w:tab w:val="left" w:pos="335"/>
              </w:tabs>
              <w:ind w:right="100" w:firstLine="0"/>
              <w:rPr>
                <w:sz w:val="24"/>
                <w:lang w:val="ru-RU"/>
              </w:rPr>
            </w:pPr>
            <w:r w:rsidRPr="00A96E2B">
              <w:rPr>
                <w:sz w:val="24"/>
                <w:lang w:val="ru-RU"/>
              </w:rPr>
              <w:t>осуществлять поиск необходимой информации для выполнения заданий; участвовать</w:t>
            </w:r>
            <w:r w:rsidRPr="00A96E2B">
              <w:rPr>
                <w:spacing w:val="13"/>
                <w:sz w:val="24"/>
                <w:lang w:val="ru-RU"/>
              </w:rPr>
              <w:t xml:space="preserve"> </w:t>
            </w:r>
            <w:r w:rsidRPr="00A96E2B">
              <w:rPr>
                <w:sz w:val="24"/>
                <w:lang w:val="ru-RU"/>
              </w:rPr>
              <w:t>в диспутах,</w:t>
            </w:r>
          </w:p>
          <w:p w:rsidR="00A96E2B" w:rsidRPr="00A96E2B" w:rsidRDefault="00A96E2B" w:rsidP="003C5632">
            <w:pPr>
              <w:pStyle w:val="TableParagraph"/>
              <w:spacing w:line="270" w:lineRule="atLeast"/>
              <w:rPr>
                <w:sz w:val="24"/>
                <w:lang w:val="ru-RU"/>
              </w:rPr>
            </w:pPr>
            <w:r w:rsidRPr="00A96E2B">
              <w:rPr>
                <w:sz w:val="24"/>
                <w:lang w:val="ru-RU"/>
              </w:rPr>
              <w:t>слушать собеседника и излагать свое мнение; готовить сообщения по выбранным темам.</w:t>
            </w:r>
          </w:p>
        </w:tc>
        <w:tc>
          <w:tcPr>
            <w:tcW w:w="4653" w:type="dxa"/>
          </w:tcPr>
          <w:p w:rsidR="00A96E2B" w:rsidRPr="00A96E2B" w:rsidRDefault="00A96E2B" w:rsidP="003C5632">
            <w:pPr>
              <w:pStyle w:val="TableParagraph"/>
              <w:spacing w:line="264" w:lineRule="exact"/>
              <w:rPr>
                <w:i/>
                <w:sz w:val="24"/>
                <w:lang w:val="ru-RU"/>
              </w:rPr>
            </w:pPr>
            <w:r w:rsidRPr="00A96E2B">
              <w:rPr>
                <w:i/>
                <w:sz w:val="24"/>
                <w:lang w:val="ru-RU"/>
              </w:rPr>
              <w:t>сограждан;</w:t>
            </w:r>
          </w:p>
          <w:p w:rsidR="00A96E2B" w:rsidRPr="00A96E2B" w:rsidRDefault="00A96E2B" w:rsidP="003C5632">
            <w:pPr>
              <w:pStyle w:val="TableParagraph"/>
              <w:tabs>
                <w:tab w:val="left" w:pos="2202"/>
                <w:tab w:val="left" w:pos="2646"/>
                <w:tab w:val="left" w:pos="4305"/>
              </w:tabs>
              <w:ind w:right="95"/>
              <w:jc w:val="both"/>
              <w:rPr>
                <w:i/>
                <w:sz w:val="24"/>
                <w:lang w:val="ru-RU"/>
              </w:rPr>
            </w:pPr>
            <w:r w:rsidRPr="00A96E2B">
              <w:rPr>
                <w:i/>
                <w:sz w:val="24"/>
                <w:lang w:val="ru-RU"/>
              </w:rPr>
              <w:t>–</w:t>
            </w:r>
            <w:r w:rsidRPr="00A96E2B">
              <w:rPr>
                <w:i/>
                <w:spacing w:val="46"/>
                <w:sz w:val="24"/>
                <w:lang w:val="ru-RU"/>
              </w:rPr>
              <w:t xml:space="preserve"> </w:t>
            </w:r>
            <w:r w:rsidRPr="00A96E2B">
              <w:rPr>
                <w:i/>
                <w:sz w:val="24"/>
                <w:lang w:val="ru-RU"/>
              </w:rPr>
              <w:t>акцентировать</w:t>
            </w:r>
            <w:r w:rsidRPr="00A96E2B">
              <w:rPr>
                <w:i/>
                <w:sz w:val="24"/>
                <w:lang w:val="ru-RU"/>
              </w:rPr>
              <w:tab/>
            </w:r>
            <w:r w:rsidRPr="00A96E2B">
              <w:rPr>
                <w:i/>
                <w:sz w:val="24"/>
                <w:lang w:val="ru-RU"/>
              </w:rPr>
              <w:tab/>
              <w:t>внимание</w:t>
            </w:r>
            <w:r w:rsidRPr="00A96E2B">
              <w:rPr>
                <w:i/>
                <w:sz w:val="24"/>
                <w:lang w:val="ru-RU"/>
              </w:rPr>
              <w:tab/>
              <w:t>на религиозных,</w:t>
            </w:r>
            <w:r w:rsidRPr="00A96E2B">
              <w:rPr>
                <w:i/>
                <w:sz w:val="24"/>
                <w:lang w:val="ru-RU"/>
              </w:rPr>
              <w:tab/>
              <w:t>духовно-нравственных аспектах человеческого поведения при изучении гуманитарных предметов на последующих уровнях общего</w:t>
            </w:r>
            <w:r w:rsidRPr="00A96E2B">
              <w:rPr>
                <w:i/>
                <w:spacing w:val="-6"/>
                <w:sz w:val="24"/>
                <w:lang w:val="ru-RU"/>
              </w:rPr>
              <w:t xml:space="preserve"> </w:t>
            </w:r>
            <w:r w:rsidRPr="00A96E2B">
              <w:rPr>
                <w:i/>
                <w:sz w:val="24"/>
                <w:lang w:val="ru-RU"/>
              </w:rPr>
              <w:t>образования.</w:t>
            </w:r>
          </w:p>
        </w:tc>
      </w:tr>
      <w:tr w:rsidR="00A96E2B" w:rsidTr="003C5632">
        <w:trPr>
          <w:trHeight w:val="274"/>
        </w:trPr>
        <w:tc>
          <w:tcPr>
            <w:tcW w:w="10146" w:type="dxa"/>
            <w:gridSpan w:val="2"/>
          </w:tcPr>
          <w:p w:rsidR="00A96E2B" w:rsidRDefault="00A96E2B" w:rsidP="003C5632">
            <w:pPr>
              <w:pStyle w:val="TableParagraph"/>
              <w:spacing w:line="254" w:lineRule="exact"/>
              <w:ind w:left="2891"/>
              <w:rPr>
                <w:b/>
                <w:sz w:val="24"/>
              </w:rPr>
            </w:pPr>
            <w:r>
              <w:rPr>
                <w:b/>
                <w:sz w:val="24"/>
              </w:rPr>
              <w:t>Основы мировых религиозных культур</w:t>
            </w:r>
          </w:p>
        </w:tc>
      </w:tr>
      <w:tr w:rsidR="00A96E2B" w:rsidTr="003C5632">
        <w:trPr>
          <w:trHeight w:val="276"/>
        </w:trPr>
        <w:tc>
          <w:tcPr>
            <w:tcW w:w="5493" w:type="dxa"/>
            <w:tcBorders>
              <w:bottom w:val="nil"/>
            </w:tcBorders>
          </w:tcPr>
          <w:p w:rsidR="00A96E2B" w:rsidRDefault="00A96E2B" w:rsidP="003C5632">
            <w:pPr>
              <w:pStyle w:val="TableParagraph"/>
              <w:tabs>
                <w:tab w:val="left" w:pos="2350"/>
                <w:tab w:val="left" w:pos="4381"/>
              </w:tabs>
              <w:rPr>
                <w:sz w:val="24"/>
              </w:rPr>
            </w:pPr>
            <w:r>
              <w:rPr>
                <w:sz w:val="24"/>
              </w:rPr>
              <w:t xml:space="preserve">– </w:t>
            </w:r>
            <w:r>
              <w:rPr>
                <w:spacing w:val="15"/>
                <w:sz w:val="24"/>
              </w:rPr>
              <w:t xml:space="preserve"> </w:t>
            </w:r>
            <w:r>
              <w:rPr>
                <w:sz w:val="24"/>
              </w:rPr>
              <w:t>раскрывать</w:t>
            </w:r>
            <w:r>
              <w:rPr>
                <w:sz w:val="24"/>
              </w:rPr>
              <w:tab/>
              <w:t>содержание</w:t>
            </w:r>
            <w:r>
              <w:rPr>
                <w:sz w:val="24"/>
              </w:rPr>
              <w:tab/>
              <w:t>основных</w:t>
            </w:r>
          </w:p>
        </w:tc>
        <w:tc>
          <w:tcPr>
            <w:tcW w:w="4653" w:type="dxa"/>
            <w:tcBorders>
              <w:bottom w:val="nil"/>
            </w:tcBorders>
          </w:tcPr>
          <w:p w:rsidR="00A96E2B" w:rsidRDefault="00A96E2B" w:rsidP="003C5632">
            <w:pPr>
              <w:pStyle w:val="TableParagraph"/>
              <w:tabs>
                <w:tab w:val="left" w:pos="431"/>
                <w:tab w:val="left" w:pos="1695"/>
                <w:tab w:val="left" w:pos="3369"/>
              </w:tabs>
              <w:rPr>
                <w:i/>
                <w:sz w:val="24"/>
              </w:rPr>
            </w:pPr>
            <w:r>
              <w:rPr>
                <w:sz w:val="24"/>
              </w:rPr>
              <w:t>–</w:t>
            </w:r>
            <w:r>
              <w:rPr>
                <w:sz w:val="24"/>
              </w:rPr>
              <w:tab/>
            </w:r>
            <w:r>
              <w:rPr>
                <w:i/>
                <w:sz w:val="24"/>
              </w:rPr>
              <w:t>развивать</w:t>
            </w:r>
            <w:r>
              <w:rPr>
                <w:i/>
                <w:sz w:val="24"/>
              </w:rPr>
              <w:tab/>
              <w:t>нравственную</w:t>
            </w:r>
            <w:r>
              <w:rPr>
                <w:i/>
                <w:sz w:val="24"/>
              </w:rPr>
              <w:tab/>
              <w:t>рефлексию,</w:t>
            </w:r>
          </w:p>
        </w:tc>
      </w:tr>
      <w:tr w:rsidR="00A96E2B" w:rsidTr="003C5632">
        <w:trPr>
          <w:trHeight w:val="276"/>
        </w:trPr>
        <w:tc>
          <w:tcPr>
            <w:tcW w:w="5493" w:type="dxa"/>
            <w:tcBorders>
              <w:top w:val="nil"/>
              <w:bottom w:val="nil"/>
            </w:tcBorders>
          </w:tcPr>
          <w:p w:rsidR="00A96E2B" w:rsidRDefault="00A96E2B" w:rsidP="003C5632">
            <w:pPr>
              <w:pStyle w:val="TableParagraph"/>
              <w:tabs>
                <w:tab w:val="left" w:pos="1849"/>
                <w:tab w:val="left" w:pos="3001"/>
                <w:tab w:val="left" w:pos="4568"/>
              </w:tabs>
              <w:rPr>
                <w:sz w:val="24"/>
              </w:rPr>
            </w:pPr>
            <w:r>
              <w:rPr>
                <w:sz w:val="24"/>
              </w:rPr>
              <w:t>составляющих</w:t>
            </w:r>
            <w:r>
              <w:rPr>
                <w:sz w:val="24"/>
              </w:rPr>
              <w:tab/>
              <w:t>мировых</w:t>
            </w:r>
            <w:r>
              <w:rPr>
                <w:sz w:val="24"/>
              </w:rPr>
              <w:tab/>
              <w:t>религиозных</w:t>
            </w:r>
            <w:r>
              <w:rPr>
                <w:sz w:val="24"/>
              </w:rPr>
              <w:tab/>
              <w:t>культур</w:t>
            </w:r>
          </w:p>
        </w:tc>
        <w:tc>
          <w:tcPr>
            <w:tcW w:w="4653" w:type="dxa"/>
            <w:tcBorders>
              <w:top w:val="nil"/>
              <w:bottom w:val="nil"/>
            </w:tcBorders>
          </w:tcPr>
          <w:p w:rsidR="00A96E2B" w:rsidRDefault="00A96E2B" w:rsidP="003C5632">
            <w:pPr>
              <w:pStyle w:val="TableParagraph"/>
              <w:tabs>
                <w:tab w:val="left" w:pos="3498"/>
              </w:tabs>
              <w:rPr>
                <w:i/>
                <w:sz w:val="24"/>
              </w:rPr>
            </w:pPr>
            <w:r>
              <w:rPr>
                <w:i/>
                <w:sz w:val="24"/>
              </w:rPr>
              <w:t>совершенствовать</w:t>
            </w:r>
            <w:r>
              <w:rPr>
                <w:i/>
                <w:sz w:val="24"/>
              </w:rPr>
              <w:tab/>
              <w:t>морально-</w:t>
            </w:r>
          </w:p>
        </w:tc>
      </w:tr>
      <w:tr w:rsidR="00A96E2B" w:rsidTr="003C5632">
        <w:trPr>
          <w:trHeight w:val="275"/>
        </w:trPr>
        <w:tc>
          <w:tcPr>
            <w:tcW w:w="5493" w:type="dxa"/>
            <w:tcBorders>
              <w:top w:val="nil"/>
              <w:bottom w:val="nil"/>
            </w:tcBorders>
          </w:tcPr>
          <w:p w:rsidR="00A96E2B" w:rsidRPr="00A96E2B" w:rsidRDefault="00A96E2B" w:rsidP="003C5632">
            <w:pPr>
              <w:pStyle w:val="TableParagraph"/>
              <w:rPr>
                <w:sz w:val="24"/>
                <w:lang w:val="ru-RU"/>
              </w:rPr>
            </w:pPr>
            <w:r w:rsidRPr="00A96E2B">
              <w:rPr>
                <w:sz w:val="24"/>
                <w:lang w:val="ru-RU"/>
              </w:rPr>
              <w:t>(религиозная вера и мораль, священные книги и</w:t>
            </w:r>
          </w:p>
        </w:tc>
        <w:tc>
          <w:tcPr>
            <w:tcW w:w="4653" w:type="dxa"/>
            <w:tcBorders>
              <w:top w:val="nil"/>
              <w:bottom w:val="nil"/>
            </w:tcBorders>
          </w:tcPr>
          <w:p w:rsidR="00A96E2B" w:rsidRDefault="00A96E2B" w:rsidP="003C5632">
            <w:pPr>
              <w:pStyle w:val="TableParagraph"/>
              <w:rPr>
                <w:i/>
                <w:sz w:val="24"/>
              </w:rPr>
            </w:pPr>
            <w:r>
              <w:rPr>
                <w:i/>
                <w:sz w:val="24"/>
              </w:rPr>
              <w:t>нравственное самосознание, регулировать</w:t>
            </w:r>
          </w:p>
        </w:tc>
      </w:tr>
      <w:tr w:rsidR="00A96E2B" w:rsidTr="003C5632">
        <w:trPr>
          <w:trHeight w:val="275"/>
        </w:trPr>
        <w:tc>
          <w:tcPr>
            <w:tcW w:w="5493" w:type="dxa"/>
            <w:tcBorders>
              <w:top w:val="nil"/>
              <w:bottom w:val="nil"/>
            </w:tcBorders>
          </w:tcPr>
          <w:p w:rsidR="00A96E2B" w:rsidRPr="00A96E2B" w:rsidRDefault="00A96E2B" w:rsidP="003C5632">
            <w:pPr>
              <w:pStyle w:val="TableParagraph"/>
              <w:rPr>
                <w:sz w:val="24"/>
                <w:lang w:val="ru-RU"/>
              </w:rPr>
            </w:pPr>
            <w:r w:rsidRPr="00A96E2B">
              <w:rPr>
                <w:sz w:val="24"/>
                <w:lang w:val="ru-RU"/>
              </w:rPr>
              <w:t>места, сооружения, ритуалы, обычаи и</w:t>
            </w:r>
            <w:r w:rsidRPr="00A96E2B">
              <w:rPr>
                <w:spacing w:val="52"/>
                <w:sz w:val="24"/>
                <w:lang w:val="ru-RU"/>
              </w:rPr>
              <w:t xml:space="preserve"> </w:t>
            </w:r>
            <w:r w:rsidRPr="00A96E2B">
              <w:rPr>
                <w:sz w:val="24"/>
                <w:lang w:val="ru-RU"/>
              </w:rPr>
              <w:t>обряды,</w:t>
            </w:r>
          </w:p>
        </w:tc>
        <w:tc>
          <w:tcPr>
            <w:tcW w:w="4653" w:type="dxa"/>
            <w:tcBorders>
              <w:top w:val="nil"/>
              <w:bottom w:val="nil"/>
            </w:tcBorders>
          </w:tcPr>
          <w:p w:rsidR="00A96E2B" w:rsidRDefault="00A96E2B" w:rsidP="003C5632">
            <w:pPr>
              <w:pStyle w:val="TableParagraph"/>
              <w:tabs>
                <w:tab w:val="left" w:pos="1809"/>
                <w:tab w:val="left" w:pos="3228"/>
                <w:tab w:val="left" w:pos="3863"/>
              </w:tabs>
              <w:rPr>
                <w:i/>
                <w:sz w:val="24"/>
              </w:rPr>
            </w:pPr>
            <w:r>
              <w:rPr>
                <w:i/>
                <w:sz w:val="24"/>
              </w:rPr>
              <w:t>собственное</w:t>
            </w:r>
            <w:r>
              <w:rPr>
                <w:i/>
                <w:sz w:val="24"/>
              </w:rPr>
              <w:tab/>
              <w:t>поведение</w:t>
            </w:r>
            <w:r>
              <w:rPr>
                <w:i/>
                <w:sz w:val="24"/>
              </w:rPr>
              <w:tab/>
              <w:t>на</w:t>
            </w:r>
            <w:r>
              <w:rPr>
                <w:i/>
                <w:sz w:val="24"/>
              </w:rPr>
              <w:tab/>
              <w:t>основе</w:t>
            </w:r>
          </w:p>
        </w:tc>
      </w:tr>
      <w:tr w:rsidR="00A96E2B" w:rsidTr="003C5632">
        <w:trPr>
          <w:trHeight w:val="276"/>
        </w:trPr>
        <w:tc>
          <w:tcPr>
            <w:tcW w:w="5493" w:type="dxa"/>
            <w:tcBorders>
              <w:top w:val="nil"/>
              <w:bottom w:val="nil"/>
            </w:tcBorders>
          </w:tcPr>
          <w:p w:rsidR="00A96E2B" w:rsidRPr="00A96E2B" w:rsidRDefault="00A96E2B" w:rsidP="003C5632">
            <w:pPr>
              <w:pStyle w:val="TableParagraph"/>
              <w:tabs>
                <w:tab w:val="left" w:pos="1662"/>
                <w:tab w:val="left" w:pos="2973"/>
                <w:tab w:val="left" w:pos="3341"/>
                <w:tab w:val="left" w:pos="4696"/>
              </w:tabs>
              <w:rPr>
                <w:sz w:val="24"/>
                <w:lang w:val="ru-RU"/>
              </w:rPr>
            </w:pPr>
            <w:r w:rsidRPr="00A96E2B">
              <w:rPr>
                <w:sz w:val="24"/>
                <w:lang w:val="ru-RU"/>
              </w:rPr>
              <w:t>религиозные</w:t>
            </w:r>
            <w:r w:rsidRPr="00A96E2B">
              <w:rPr>
                <w:sz w:val="24"/>
                <w:lang w:val="ru-RU"/>
              </w:rPr>
              <w:tab/>
              <w:t>праздники</w:t>
            </w:r>
            <w:r w:rsidRPr="00A96E2B">
              <w:rPr>
                <w:sz w:val="24"/>
                <w:lang w:val="ru-RU"/>
              </w:rPr>
              <w:tab/>
              <w:t>и</w:t>
            </w:r>
            <w:r w:rsidRPr="00A96E2B">
              <w:rPr>
                <w:sz w:val="24"/>
                <w:lang w:val="ru-RU"/>
              </w:rPr>
              <w:tab/>
              <w:t>календари,</w:t>
            </w:r>
            <w:r w:rsidRPr="00A96E2B">
              <w:rPr>
                <w:sz w:val="24"/>
                <w:lang w:val="ru-RU"/>
              </w:rPr>
              <w:tab/>
              <w:t>нормы</w:t>
            </w:r>
          </w:p>
        </w:tc>
        <w:tc>
          <w:tcPr>
            <w:tcW w:w="4653" w:type="dxa"/>
            <w:tcBorders>
              <w:top w:val="nil"/>
              <w:bottom w:val="nil"/>
            </w:tcBorders>
          </w:tcPr>
          <w:p w:rsidR="00A96E2B" w:rsidRDefault="00A96E2B" w:rsidP="003C5632">
            <w:pPr>
              <w:pStyle w:val="TableParagraph"/>
              <w:rPr>
                <w:i/>
                <w:sz w:val="24"/>
              </w:rPr>
            </w:pPr>
            <w:r>
              <w:rPr>
                <w:i/>
                <w:sz w:val="24"/>
              </w:rPr>
              <w:t>традиционных для российского общества,</w:t>
            </w:r>
          </w:p>
        </w:tc>
      </w:tr>
      <w:tr w:rsidR="00A96E2B" w:rsidTr="003C5632">
        <w:trPr>
          <w:trHeight w:val="275"/>
        </w:trPr>
        <w:tc>
          <w:tcPr>
            <w:tcW w:w="5493" w:type="dxa"/>
            <w:tcBorders>
              <w:top w:val="nil"/>
              <w:bottom w:val="nil"/>
            </w:tcBorders>
          </w:tcPr>
          <w:p w:rsidR="00A96E2B" w:rsidRPr="00A96E2B" w:rsidRDefault="00A96E2B" w:rsidP="003C5632">
            <w:pPr>
              <w:pStyle w:val="TableParagraph"/>
              <w:tabs>
                <w:tab w:val="left" w:pos="1502"/>
                <w:tab w:val="left" w:pos="2409"/>
                <w:tab w:val="left" w:pos="3116"/>
                <w:tab w:val="left" w:pos="3480"/>
                <w:tab w:val="left" w:pos="4371"/>
                <w:tab w:val="left" w:pos="4731"/>
              </w:tabs>
              <w:rPr>
                <w:sz w:val="24"/>
                <w:lang w:val="ru-RU"/>
              </w:rPr>
            </w:pPr>
            <w:r w:rsidRPr="00A96E2B">
              <w:rPr>
                <w:sz w:val="24"/>
                <w:lang w:val="ru-RU"/>
              </w:rPr>
              <w:t>отношений</w:t>
            </w:r>
            <w:r w:rsidRPr="00A96E2B">
              <w:rPr>
                <w:sz w:val="24"/>
                <w:lang w:val="ru-RU"/>
              </w:rPr>
              <w:tab/>
              <w:t>людей</w:t>
            </w:r>
            <w:r w:rsidRPr="00A96E2B">
              <w:rPr>
                <w:sz w:val="24"/>
                <w:lang w:val="ru-RU"/>
              </w:rPr>
              <w:tab/>
              <w:t>друг</w:t>
            </w:r>
            <w:r w:rsidRPr="00A96E2B">
              <w:rPr>
                <w:sz w:val="24"/>
                <w:lang w:val="ru-RU"/>
              </w:rPr>
              <w:tab/>
              <w:t>к</w:t>
            </w:r>
            <w:r w:rsidRPr="00A96E2B">
              <w:rPr>
                <w:sz w:val="24"/>
                <w:lang w:val="ru-RU"/>
              </w:rPr>
              <w:tab/>
              <w:t>другу,</w:t>
            </w:r>
            <w:r w:rsidRPr="00A96E2B">
              <w:rPr>
                <w:sz w:val="24"/>
                <w:lang w:val="ru-RU"/>
              </w:rPr>
              <w:tab/>
              <w:t>в</w:t>
            </w:r>
            <w:r w:rsidRPr="00A96E2B">
              <w:rPr>
                <w:sz w:val="24"/>
                <w:lang w:val="ru-RU"/>
              </w:rPr>
              <w:tab/>
              <w:t>семье,</w:t>
            </w:r>
          </w:p>
        </w:tc>
        <w:tc>
          <w:tcPr>
            <w:tcW w:w="4653" w:type="dxa"/>
            <w:tcBorders>
              <w:top w:val="nil"/>
              <w:bottom w:val="nil"/>
            </w:tcBorders>
          </w:tcPr>
          <w:p w:rsidR="00A96E2B" w:rsidRDefault="00A96E2B" w:rsidP="003C5632">
            <w:pPr>
              <w:pStyle w:val="TableParagraph"/>
              <w:tabs>
                <w:tab w:val="left" w:pos="1206"/>
                <w:tab w:val="left" w:pos="2205"/>
              </w:tabs>
              <w:rPr>
                <w:i/>
                <w:sz w:val="24"/>
              </w:rPr>
            </w:pPr>
            <w:r>
              <w:rPr>
                <w:i/>
                <w:sz w:val="24"/>
              </w:rPr>
              <w:t>народов</w:t>
            </w:r>
            <w:r>
              <w:rPr>
                <w:i/>
                <w:sz w:val="24"/>
              </w:rPr>
              <w:tab/>
              <w:t>России</w:t>
            </w:r>
            <w:r>
              <w:rPr>
                <w:i/>
                <w:sz w:val="24"/>
              </w:rPr>
              <w:tab/>
              <w:t>духовно-нравственных</w:t>
            </w:r>
          </w:p>
        </w:tc>
      </w:tr>
      <w:tr w:rsidR="00A96E2B" w:rsidTr="003C5632">
        <w:trPr>
          <w:trHeight w:val="276"/>
        </w:trPr>
        <w:tc>
          <w:tcPr>
            <w:tcW w:w="5493" w:type="dxa"/>
            <w:tcBorders>
              <w:top w:val="nil"/>
              <w:bottom w:val="nil"/>
            </w:tcBorders>
          </w:tcPr>
          <w:p w:rsidR="00A96E2B" w:rsidRPr="00A96E2B" w:rsidRDefault="00A96E2B" w:rsidP="003C5632">
            <w:pPr>
              <w:pStyle w:val="TableParagraph"/>
              <w:rPr>
                <w:sz w:val="24"/>
                <w:lang w:val="ru-RU"/>
              </w:rPr>
            </w:pPr>
            <w:r w:rsidRPr="00A96E2B">
              <w:rPr>
                <w:sz w:val="24"/>
                <w:lang w:val="ru-RU"/>
              </w:rPr>
              <w:t>религиозное искусство, отношение к труду и др.);</w:t>
            </w:r>
          </w:p>
        </w:tc>
        <w:tc>
          <w:tcPr>
            <w:tcW w:w="4653" w:type="dxa"/>
            <w:tcBorders>
              <w:top w:val="nil"/>
              <w:bottom w:val="nil"/>
            </w:tcBorders>
          </w:tcPr>
          <w:p w:rsidR="00A96E2B" w:rsidRDefault="00A96E2B" w:rsidP="003C5632">
            <w:pPr>
              <w:pStyle w:val="TableParagraph"/>
              <w:rPr>
                <w:i/>
                <w:sz w:val="24"/>
              </w:rPr>
            </w:pPr>
            <w:r>
              <w:rPr>
                <w:i/>
                <w:sz w:val="24"/>
              </w:rPr>
              <w:t>ценностей;</w:t>
            </w:r>
          </w:p>
        </w:tc>
      </w:tr>
      <w:tr w:rsidR="00A96E2B" w:rsidTr="003C5632">
        <w:trPr>
          <w:trHeight w:val="276"/>
        </w:trPr>
        <w:tc>
          <w:tcPr>
            <w:tcW w:w="5493" w:type="dxa"/>
            <w:tcBorders>
              <w:top w:val="nil"/>
              <w:bottom w:val="nil"/>
            </w:tcBorders>
          </w:tcPr>
          <w:p w:rsidR="00A96E2B" w:rsidRDefault="00A96E2B" w:rsidP="003C5632">
            <w:pPr>
              <w:pStyle w:val="TableParagraph"/>
              <w:tabs>
                <w:tab w:val="left" w:pos="2357"/>
                <w:tab w:val="left" w:pos="2737"/>
                <w:tab w:val="left" w:pos="3841"/>
              </w:tabs>
              <w:rPr>
                <w:sz w:val="24"/>
              </w:rPr>
            </w:pPr>
            <w:r>
              <w:rPr>
                <w:sz w:val="24"/>
              </w:rPr>
              <w:lastRenderedPageBreak/>
              <w:t xml:space="preserve">– </w:t>
            </w:r>
            <w:r>
              <w:rPr>
                <w:spacing w:val="11"/>
                <w:sz w:val="24"/>
              </w:rPr>
              <w:t xml:space="preserve"> </w:t>
            </w:r>
            <w:r>
              <w:rPr>
                <w:sz w:val="24"/>
              </w:rPr>
              <w:t>ориентироваться</w:t>
            </w:r>
            <w:r>
              <w:rPr>
                <w:sz w:val="24"/>
              </w:rPr>
              <w:tab/>
              <w:t>в</w:t>
            </w:r>
            <w:r>
              <w:rPr>
                <w:sz w:val="24"/>
              </w:rPr>
              <w:tab/>
              <w:t>истории</w:t>
            </w:r>
            <w:r>
              <w:rPr>
                <w:sz w:val="24"/>
              </w:rPr>
              <w:tab/>
              <w:t>возникновения</w:t>
            </w:r>
          </w:p>
        </w:tc>
        <w:tc>
          <w:tcPr>
            <w:tcW w:w="4653" w:type="dxa"/>
            <w:tcBorders>
              <w:top w:val="nil"/>
              <w:bottom w:val="nil"/>
            </w:tcBorders>
          </w:tcPr>
          <w:p w:rsidR="00A96E2B" w:rsidRDefault="00A96E2B" w:rsidP="003C5632">
            <w:pPr>
              <w:pStyle w:val="TableParagraph"/>
              <w:tabs>
                <w:tab w:val="left" w:pos="2266"/>
                <w:tab w:val="left" w:pos="3825"/>
              </w:tabs>
              <w:rPr>
                <w:i/>
                <w:sz w:val="24"/>
              </w:rPr>
            </w:pPr>
            <w:r>
              <w:rPr>
                <w:i/>
                <w:sz w:val="24"/>
              </w:rPr>
              <w:t xml:space="preserve">– </w:t>
            </w:r>
            <w:r>
              <w:rPr>
                <w:i/>
                <w:spacing w:val="14"/>
                <w:sz w:val="24"/>
              </w:rPr>
              <w:t xml:space="preserve"> </w:t>
            </w:r>
            <w:r>
              <w:rPr>
                <w:i/>
                <w:sz w:val="24"/>
              </w:rPr>
              <w:t>устанавливать</w:t>
            </w:r>
            <w:r>
              <w:rPr>
                <w:i/>
                <w:sz w:val="24"/>
              </w:rPr>
              <w:tab/>
              <w:t>взаимосвязь</w:t>
            </w:r>
            <w:r>
              <w:rPr>
                <w:i/>
                <w:sz w:val="24"/>
              </w:rPr>
              <w:tab/>
              <w:t>между</w:t>
            </w:r>
          </w:p>
        </w:tc>
      </w:tr>
      <w:tr w:rsidR="00A96E2B" w:rsidTr="003C5632">
        <w:trPr>
          <w:trHeight w:val="275"/>
        </w:trPr>
        <w:tc>
          <w:tcPr>
            <w:tcW w:w="5493" w:type="dxa"/>
            <w:tcBorders>
              <w:top w:val="nil"/>
              <w:bottom w:val="nil"/>
            </w:tcBorders>
          </w:tcPr>
          <w:p w:rsidR="00A96E2B" w:rsidRDefault="00A96E2B" w:rsidP="003C5632">
            <w:pPr>
              <w:pStyle w:val="TableParagraph"/>
              <w:tabs>
                <w:tab w:val="left" w:pos="1721"/>
                <w:tab w:val="left" w:pos="2977"/>
                <w:tab w:val="left" w:pos="4599"/>
              </w:tabs>
              <w:rPr>
                <w:sz w:val="24"/>
              </w:rPr>
            </w:pPr>
            <w:r>
              <w:rPr>
                <w:sz w:val="24"/>
              </w:rPr>
              <w:t>религиозных</w:t>
            </w:r>
            <w:r>
              <w:rPr>
                <w:sz w:val="24"/>
              </w:rPr>
              <w:tab/>
              <w:t>традиций</w:t>
            </w:r>
            <w:r>
              <w:rPr>
                <w:sz w:val="24"/>
              </w:rPr>
              <w:tab/>
              <w:t>православия,</w:t>
            </w:r>
            <w:r>
              <w:rPr>
                <w:sz w:val="24"/>
              </w:rPr>
              <w:tab/>
              <w:t>ислама,</w:t>
            </w:r>
          </w:p>
        </w:tc>
        <w:tc>
          <w:tcPr>
            <w:tcW w:w="4653" w:type="dxa"/>
            <w:tcBorders>
              <w:top w:val="nil"/>
              <w:bottom w:val="nil"/>
            </w:tcBorders>
          </w:tcPr>
          <w:p w:rsidR="00A96E2B" w:rsidRDefault="00A96E2B" w:rsidP="003C5632">
            <w:pPr>
              <w:pStyle w:val="TableParagraph"/>
              <w:tabs>
                <w:tab w:val="left" w:pos="1749"/>
                <w:tab w:val="left" w:pos="3204"/>
                <w:tab w:val="left" w:pos="4420"/>
              </w:tabs>
              <w:rPr>
                <w:i/>
                <w:sz w:val="24"/>
              </w:rPr>
            </w:pPr>
            <w:r>
              <w:rPr>
                <w:i/>
                <w:sz w:val="24"/>
              </w:rPr>
              <w:t>содержанием</w:t>
            </w:r>
            <w:r>
              <w:rPr>
                <w:i/>
                <w:sz w:val="24"/>
              </w:rPr>
              <w:tab/>
              <w:t>религиозной</w:t>
            </w:r>
            <w:r>
              <w:rPr>
                <w:i/>
                <w:sz w:val="24"/>
              </w:rPr>
              <w:tab/>
              <w:t>культуры</w:t>
            </w:r>
            <w:r>
              <w:rPr>
                <w:i/>
                <w:sz w:val="24"/>
              </w:rPr>
              <w:tab/>
              <w:t>и</w:t>
            </w:r>
          </w:p>
        </w:tc>
      </w:tr>
      <w:tr w:rsidR="00A96E2B" w:rsidTr="003C5632">
        <w:trPr>
          <w:trHeight w:val="276"/>
        </w:trPr>
        <w:tc>
          <w:tcPr>
            <w:tcW w:w="5493" w:type="dxa"/>
            <w:tcBorders>
              <w:top w:val="nil"/>
              <w:bottom w:val="nil"/>
            </w:tcBorders>
          </w:tcPr>
          <w:p w:rsidR="00A96E2B" w:rsidRPr="00A96E2B" w:rsidRDefault="00A96E2B" w:rsidP="003C5632">
            <w:pPr>
              <w:pStyle w:val="TableParagraph"/>
              <w:rPr>
                <w:sz w:val="24"/>
                <w:lang w:val="ru-RU"/>
              </w:rPr>
            </w:pPr>
            <w:r w:rsidRPr="00A96E2B">
              <w:rPr>
                <w:sz w:val="24"/>
                <w:lang w:val="ru-RU"/>
              </w:rPr>
              <w:t>буддизма, иудаизма, истории их формирования в</w:t>
            </w:r>
          </w:p>
        </w:tc>
        <w:tc>
          <w:tcPr>
            <w:tcW w:w="4653" w:type="dxa"/>
            <w:tcBorders>
              <w:top w:val="nil"/>
              <w:bottom w:val="nil"/>
            </w:tcBorders>
          </w:tcPr>
          <w:p w:rsidR="00A96E2B" w:rsidRDefault="00A96E2B" w:rsidP="003C5632">
            <w:pPr>
              <w:pStyle w:val="TableParagraph"/>
              <w:tabs>
                <w:tab w:val="left" w:pos="1725"/>
                <w:tab w:val="left" w:pos="2845"/>
              </w:tabs>
              <w:rPr>
                <w:i/>
                <w:sz w:val="24"/>
              </w:rPr>
            </w:pPr>
            <w:r>
              <w:rPr>
                <w:i/>
                <w:sz w:val="24"/>
              </w:rPr>
              <w:t>поведением</w:t>
            </w:r>
            <w:r>
              <w:rPr>
                <w:i/>
                <w:sz w:val="24"/>
              </w:rPr>
              <w:tab/>
              <w:t>людей,</w:t>
            </w:r>
            <w:r>
              <w:rPr>
                <w:i/>
                <w:sz w:val="24"/>
              </w:rPr>
              <w:tab/>
              <w:t>общественными</w:t>
            </w:r>
          </w:p>
        </w:tc>
      </w:tr>
      <w:tr w:rsidR="00A96E2B" w:rsidTr="003C5632">
        <w:trPr>
          <w:trHeight w:val="276"/>
        </w:trPr>
        <w:tc>
          <w:tcPr>
            <w:tcW w:w="5493" w:type="dxa"/>
            <w:tcBorders>
              <w:top w:val="nil"/>
              <w:bottom w:val="nil"/>
            </w:tcBorders>
          </w:tcPr>
          <w:p w:rsidR="00A96E2B" w:rsidRDefault="00A96E2B" w:rsidP="003C5632">
            <w:pPr>
              <w:pStyle w:val="TableParagraph"/>
              <w:rPr>
                <w:sz w:val="24"/>
              </w:rPr>
            </w:pPr>
            <w:r>
              <w:rPr>
                <w:sz w:val="24"/>
              </w:rPr>
              <w:t>России;</w:t>
            </w:r>
          </w:p>
        </w:tc>
        <w:tc>
          <w:tcPr>
            <w:tcW w:w="4653" w:type="dxa"/>
            <w:tcBorders>
              <w:top w:val="nil"/>
              <w:bottom w:val="nil"/>
            </w:tcBorders>
          </w:tcPr>
          <w:p w:rsidR="00A96E2B" w:rsidRDefault="00A96E2B" w:rsidP="003C5632">
            <w:pPr>
              <w:pStyle w:val="TableParagraph"/>
              <w:rPr>
                <w:i/>
                <w:sz w:val="24"/>
              </w:rPr>
            </w:pPr>
            <w:r>
              <w:rPr>
                <w:i/>
                <w:sz w:val="24"/>
              </w:rPr>
              <w:t>явлениями;</w:t>
            </w:r>
          </w:p>
        </w:tc>
      </w:tr>
      <w:tr w:rsidR="00A96E2B" w:rsidTr="003C5632">
        <w:trPr>
          <w:trHeight w:val="276"/>
        </w:trPr>
        <w:tc>
          <w:tcPr>
            <w:tcW w:w="5493" w:type="dxa"/>
            <w:tcBorders>
              <w:top w:val="nil"/>
              <w:bottom w:val="nil"/>
            </w:tcBorders>
          </w:tcPr>
          <w:p w:rsidR="00A96E2B" w:rsidRDefault="00A96E2B" w:rsidP="003C5632">
            <w:pPr>
              <w:pStyle w:val="TableParagraph"/>
              <w:tabs>
                <w:tab w:val="left" w:pos="1582"/>
                <w:tab w:val="left" w:pos="2749"/>
                <w:tab w:val="left" w:pos="4488"/>
              </w:tabs>
              <w:rPr>
                <w:sz w:val="24"/>
              </w:rPr>
            </w:pPr>
            <w:r>
              <w:rPr>
                <w:sz w:val="24"/>
              </w:rPr>
              <w:t xml:space="preserve">– </w:t>
            </w:r>
            <w:r>
              <w:rPr>
                <w:spacing w:val="13"/>
                <w:sz w:val="24"/>
              </w:rPr>
              <w:t xml:space="preserve"> </w:t>
            </w:r>
            <w:r>
              <w:rPr>
                <w:sz w:val="24"/>
              </w:rPr>
              <w:t>понимать</w:t>
            </w:r>
            <w:r>
              <w:rPr>
                <w:sz w:val="24"/>
              </w:rPr>
              <w:tab/>
              <w:t>значение</w:t>
            </w:r>
            <w:r>
              <w:rPr>
                <w:sz w:val="24"/>
              </w:rPr>
              <w:tab/>
              <w:t>традиционных</w:t>
            </w:r>
            <w:r>
              <w:rPr>
                <w:sz w:val="24"/>
              </w:rPr>
              <w:tab/>
              <w:t>религий,</w:t>
            </w:r>
          </w:p>
        </w:tc>
        <w:tc>
          <w:tcPr>
            <w:tcW w:w="4653" w:type="dxa"/>
            <w:tcBorders>
              <w:top w:val="nil"/>
              <w:bottom w:val="nil"/>
            </w:tcBorders>
          </w:tcPr>
          <w:p w:rsidR="00A96E2B" w:rsidRDefault="00A96E2B" w:rsidP="003C5632">
            <w:pPr>
              <w:pStyle w:val="TableParagraph"/>
              <w:tabs>
                <w:tab w:val="left" w:pos="2518"/>
                <w:tab w:val="left" w:pos="4434"/>
              </w:tabs>
              <w:rPr>
                <w:i/>
                <w:sz w:val="24"/>
              </w:rPr>
            </w:pPr>
            <w:r>
              <w:rPr>
                <w:i/>
                <w:sz w:val="24"/>
              </w:rPr>
              <w:t xml:space="preserve">– </w:t>
            </w:r>
            <w:r>
              <w:rPr>
                <w:i/>
                <w:spacing w:val="14"/>
                <w:sz w:val="24"/>
              </w:rPr>
              <w:t xml:space="preserve"> </w:t>
            </w:r>
            <w:r>
              <w:rPr>
                <w:i/>
                <w:sz w:val="24"/>
              </w:rPr>
              <w:t>выстраивать</w:t>
            </w:r>
            <w:r>
              <w:rPr>
                <w:i/>
                <w:sz w:val="24"/>
              </w:rPr>
              <w:tab/>
              <w:t>отношения</w:t>
            </w:r>
            <w:r>
              <w:rPr>
                <w:i/>
                <w:sz w:val="24"/>
              </w:rPr>
              <w:tab/>
              <w:t>с</w:t>
            </w:r>
          </w:p>
        </w:tc>
      </w:tr>
      <w:tr w:rsidR="00A96E2B" w:rsidTr="003C5632">
        <w:trPr>
          <w:trHeight w:val="275"/>
        </w:trPr>
        <w:tc>
          <w:tcPr>
            <w:tcW w:w="5493" w:type="dxa"/>
            <w:tcBorders>
              <w:top w:val="nil"/>
              <w:bottom w:val="nil"/>
            </w:tcBorders>
          </w:tcPr>
          <w:p w:rsidR="00A96E2B" w:rsidRPr="00A96E2B" w:rsidRDefault="00A96E2B" w:rsidP="003C5632">
            <w:pPr>
              <w:pStyle w:val="TableParagraph"/>
              <w:tabs>
                <w:tab w:val="left" w:pos="2640"/>
              </w:tabs>
              <w:rPr>
                <w:sz w:val="24"/>
                <w:lang w:val="ru-RU"/>
              </w:rPr>
            </w:pPr>
            <w:r w:rsidRPr="00A96E2B">
              <w:rPr>
                <w:sz w:val="24"/>
                <w:lang w:val="ru-RU"/>
              </w:rPr>
              <w:t xml:space="preserve">религиозных  </w:t>
            </w:r>
            <w:r w:rsidRPr="00A96E2B">
              <w:rPr>
                <w:spacing w:val="11"/>
                <w:sz w:val="24"/>
                <w:lang w:val="ru-RU"/>
              </w:rPr>
              <w:t xml:space="preserve"> </w:t>
            </w:r>
            <w:r w:rsidRPr="00A96E2B">
              <w:rPr>
                <w:sz w:val="24"/>
                <w:lang w:val="ru-RU"/>
              </w:rPr>
              <w:t>культур</w:t>
            </w:r>
            <w:r w:rsidRPr="00A96E2B">
              <w:rPr>
                <w:sz w:val="24"/>
                <w:lang w:val="ru-RU"/>
              </w:rPr>
              <w:tab/>
              <w:t>в жизни людей,</w:t>
            </w:r>
            <w:r w:rsidRPr="00A96E2B">
              <w:rPr>
                <w:spacing w:val="52"/>
                <w:sz w:val="24"/>
                <w:lang w:val="ru-RU"/>
              </w:rPr>
              <w:t xml:space="preserve"> </w:t>
            </w:r>
            <w:r w:rsidRPr="00A96E2B">
              <w:rPr>
                <w:sz w:val="24"/>
                <w:lang w:val="ru-RU"/>
              </w:rPr>
              <w:t>семей,</w:t>
            </w:r>
          </w:p>
        </w:tc>
        <w:tc>
          <w:tcPr>
            <w:tcW w:w="4653" w:type="dxa"/>
            <w:tcBorders>
              <w:top w:val="nil"/>
              <w:bottom w:val="nil"/>
            </w:tcBorders>
          </w:tcPr>
          <w:p w:rsidR="00A96E2B" w:rsidRDefault="00A96E2B" w:rsidP="003C5632">
            <w:pPr>
              <w:pStyle w:val="TableParagraph"/>
              <w:rPr>
                <w:i/>
                <w:sz w:val="24"/>
              </w:rPr>
            </w:pPr>
            <w:r>
              <w:rPr>
                <w:i/>
                <w:sz w:val="24"/>
              </w:rPr>
              <w:t>представителями разных мировоззрений и</w:t>
            </w:r>
          </w:p>
        </w:tc>
      </w:tr>
      <w:tr w:rsidR="00A96E2B" w:rsidTr="003C5632">
        <w:trPr>
          <w:trHeight w:val="276"/>
        </w:trPr>
        <w:tc>
          <w:tcPr>
            <w:tcW w:w="5493" w:type="dxa"/>
            <w:tcBorders>
              <w:top w:val="nil"/>
              <w:bottom w:val="nil"/>
            </w:tcBorders>
          </w:tcPr>
          <w:p w:rsidR="00A96E2B" w:rsidRPr="00A96E2B" w:rsidRDefault="00A96E2B" w:rsidP="003C5632">
            <w:pPr>
              <w:pStyle w:val="TableParagraph"/>
              <w:rPr>
                <w:sz w:val="24"/>
                <w:lang w:val="ru-RU"/>
              </w:rPr>
            </w:pPr>
            <w:r w:rsidRPr="00A96E2B">
              <w:rPr>
                <w:sz w:val="24"/>
                <w:lang w:val="ru-RU"/>
              </w:rPr>
              <w:t>народов, российского общества, в истории России;</w:t>
            </w:r>
          </w:p>
        </w:tc>
        <w:tc>
          <w:tcPr>
            <w:tcW w:w="4653" w:type="dxa"/>
            <w:tcBorders>
              <w:top w:val="nil"/>
              <w:bottom w:val="nil"/>
            </w:tcBorders>
          </w:tcPr>
          <w:p w:rsidR="00A96E2B" w:rsidRPr="00A96E2B" w:rsidRDefault="00A96E2B" w:rsidP="003C5632">
            <w:pPr>
              <w:pStyle w:val="TableParagraph"/>
              <w:rPr>
                <w:i/>
                <w:sz w:val="24"/>
                <w:lang w:val="ru-RU"/>
              </w:rPr>
            </w:pPr>
            <w:r w:rsidRPr="00A96E2B">
              <w:rPr>
                <w:i/>
                <w:sz w:val="24"/>
                <w:lang w:val="ru-RU"/>
              </w:rPr>
              <w:t>культурных традиций на основе взаимного</w:t>
            </w:r>
          </w:p>
        </w:tc>
      </w:tr>
      <w:tr w:rsidR="00A96E2B" w:rsidTr="003C5632">
        <w:trPr>
          <w:trHeight w:val="276"/>
        </w:trPr>
        <w:tc>
          <w:tcPr>
            <w:tcW w:w="5493" w:type="dxa"/>
            <w:tcBorders>
              <w:top w:val="nil"/>
              <w:bottom w:val="nil"/>
            </w:tcBorders>
          </w:tcPr>
          <w:p w:rsidR="00A96E2B" w:rsidRPr="00A96E2B" w:rsidRDefault="00A96E2B" w:rsidP="003C5632">
            <w:pPr>
              <w:pStyle w:val="TableParagraph"/>
              <w:tabs>
                <w:tab w:val="left" w:pos="1445"/>
                <w:tab w:val="left" w:pos="2100"/>
                <w:tab w:val="left" w:pos="3064"/>
                <w:tab w:val="left" w:pos="3524"/>
                <w:tab w:val="left" w:pos="4451"/>
              </w:tabs>
              <w:rPr>
                <w:sz w:val="24"/>
                <w:lang w:val="ru-RU"/>
              </w:rPr>
            </w:pPr>
            <w:r w:rsidRPr="00A96E2B">
              <w:rPr>
                <w:sz w:val="24"/>
                <w:lang w:val="ru-RU"/>
              </w:rPr>
              <w:t xml:space="preserve">– </w:t>
            </w:r>
            <w:r w:rsidRPr="00A96E2B">
              <w:rPr>
                <w:spacing w:val="16"/>
                <w:sz w:val="24"/>
                <w:lang w:val="ru-RU"/>
              </w:rPr>
              <w:t xml:space="preserve"> </w:t>
            </w:r>
            <w:r w:rsidRPr="00A96E2B">
              <w:rPr>
                <w:sz w:val="24"/>
                <w:lang w:val="ru-RU"/>
              </w:rPr>
              <w:t>излагать</w:t>
            </w:r>
            <w:r w:rsidRPr="00A96E2B">
              <w:rPr>
                <w:sz w:val="24"/>
                <w:lang w:val="ru-RU"/>
              </w:rPr>
              <w:tab/>
              <w:t>свое</w:t>
            </w:r>
            <w:r w:rsidRPr="00A96E2B">
              <w:rPr>
                <w:sz w:val="24"/>
                <w:lang w:val="ru-RU"/>
              </w:rPr>
              <w:tab/>
              <w:t>мнение</w:t>
            </w:r>
            <w:r w:rsidRPr="00A96E2B">
              <w:rPr>
                <w:sz w:val="24"/>
                <w:lang w:val="ru-RU"/>
              </w:rPr>
              <w:tab/>
              <w:t>по</w:t>
            </w:r>
            <w:r w:rsidRPr="00A96E2B">
              <w:rPr>
                <w:sz w:val="24"/>
                <w:lang w:val="ru-RU"/>
              </w:rPr>
              <w:tab/>
              <w:t>поводу</w:t>
            </w:r>
            <w:r w:rsidRPr="00A96E2B">
              <w:rPr>
                <w:sz w:val="24"/>
                <w:lang w:val="ru-RU"/>
              </w:rPr>
              <w:tab/>
              <w:t>значения</w:t>
            </w:r>
          </w:p>
        </w:tc>
        <w:tc>
          <w:tcPr>
            <w:tcW w:w="4653" w:type="dxa"/>
            <w:tcBorders>
              <w:top w:val="nil"/>
              <w:bottom w:val="nil"/>
            </w:tcBorders>
          </w:tcPr>
          <w:p w:rsidR="00A96E2B" w:rsidRPr="00A96E2B" w:rsidRDefault="00A96E2B" w:rsidP="003C5632">
            <w:pPr>
              <w:pStyle w:val="TableParagraph"/>
              <w:tabs>
                <w:tab w:val="left" w:pos="1322"/>
                <w:tab w:val="left" w:pos="1990"/>
                <w:tab w:val="left" w:pos="2313"/>
                <w:tab w:val="left" w:pos="3469"/>
              </w:tabs>
              <w:rPr>
                <w:i/>
                <w:sz w:val="24"/>
                <w:lang w:val="ru-RU"/>
              </w:rPr>
            </w:pPr>
            <w:r w:rsidRPr="00A96E2B">
              <w:rPr>
                <w:i/>
                <w:sz w:val="24"/>
                <w:lang w:val="ru-RU"/>
              </w:rPr>
              <w:t>уважения</w:t>
            </w:r>
            <w:r w:rsidRPr="00A96E2B">
              <w:rPr>
                <w:i/>
                <w:sz w:val="24"/>
                <w:lang w:val="ru-RU"/>
              </w:rPr>
              <w:tab/>
              <w:t>прав</w:t>
            </w:r>
            <w:r w:rsidRPr="00A96E2B">
              <w:rPr>
                <w:i/>
                <w:sz w:val="24"/>
                <w:lang w:val="ru-RU"/>
              </w:rPr>
              <w:tab/>
              <w:t>и</w:t>
            </w:r>
            <w:r w:rsidRPr="00A96E2B">
              <w:rPr>
                <w:i/>
                <w:sz w:val="24"/>
                <w:lang w:val="ru-RU"/>
              </w:rPr>
              <w:tab/>
              <w:t>законных</w:t>
            </w:r>
            <w:r w:rsidRPr="00A96E2B">
              <w:rPr>
                <w:i/>
                <w:sz w:val="24"/>
                <w:lang w:val="ru-RU"/>
              </w:rPr>
              <w:tab/>
              <w:t>интересов</w:t>
            </w:r>
          </w:p>
        </w:tc>
      </w:tr>
      <w:tr w:rsidR="00A96E2B" w:rsidTr="003C5632">
        <w:trPr>
          <w:trHeight w:val="276"/>
        </w:trPr>
        <w:tc>
          <w:tcPr>
            <w:tcW w:w="5493" w:type="dxa"/>
            <w:tcBorders>
              <w:top w:val="nil"/>
              <w:bottom w:val="nil"/>
            </w:tcBorders>
          </w:tcPr>
          <w:p w:rsidR="00A96E2B" w:rsidRPr="00A96E2B" w:rsidRDefault="00A96E2B" w:rsidP="003C5632">
            <w:pPr>
              <w:pStyle w:val="TableParagraph"/>
              <w:rPr>
                <w:sz w:val="24"/>
                <w:lang w:val="ru-RU"/>
              </w:rPr>
            </w:pPr>
            <w:r w:rsidRPr="00A96E2B">
              <w:rPr>
                <w:sz w:val="24"/>
                <w:lang w:val="ru-RU"/>
              </w:rPr>
              <w:t>религии, религиозной культуры в жизни людей и</w:t>
            </w:r>
          </w:p>
        </w:tc>
        <w:tc>
          <w:tcPr>
            <w:tcW w:w="4653" w:type="dxa"/>
            <w:tcBorders>
              <w:top w:val="nil"/>
              <w:bottom w:val="nil"/>
            </w:tcBorders>
          </w:tcPr>
          <w:p w:rsidR="00A96E2B" w:rsidRDefault="00A96E2B" w:rsidP="003C5632">
            <w:pPr>
              <w:pStyle w:val="TableParagraph"/>
              <w:rPr>
                <w:i/>
                <w:sz w:val="24"/>
              </w:rPr>
            </w:pPr>
            <w:r>
              <w:rPr>
                <w:i/>
                <w:sz w:val="24"/>
              </w:rPr>
              <w:t>сограждан;</w:t>
            </w:r>
          </w:p>
        </w:tc>
      </w:tr>
      <w:tr w:rsidR="00A96E2B" w:rsidTr="003C5632">
        <w:trPr>
          <w:trHeight w:val="275"/>
        </w:trPr>
        <w:tc>
          <w:tcPr>
            <w:tcW w:w="5493" w:type="dxa"/>
            <w:tcBorders>
              <w:top w:val="nil"/>
              <w:bottom w:val="nil"/>
            </w:tcBorders>
          </w:tcPr>
          <w:p w:rsidR="00A96E2B" w:rsidRDefault="00A96E2B" w:rsidP="003C5632">
            <w:pPr>
              <w:pStyle w:val="TableParagraph"/>
              <w:rPr>
                <w:sz w:val="24"/>
              </w:rPr>
            </w:pPr>
            <w:r>
              <w:rPr>
                <w:sz w:val="24"/>
              </w:rPr>
              <w:t>общества;</w:t>
            </w:r>
          </w:p>
        </w:tc>
        <w:tc>
          <w:tcPr>
            <w:tcW w:w="4653" w:type="dxa"/>
            <w:tcBorders>
              <w:top w:val="nil"/>
              <w:bottom w:val="nil"/>
            </w:tcBorders>
          </w:tcPr>
          <w:p w:rsidR="00A96E2B" w:rsidRDefault="00A96E2B" w:rsidP="003C5632">
            <w:pPr>
              <w:pStyle w:val="TableParagraph"/>
              <w:tabs>
                <w:tab w:val="left" w:pos="2658"/>
                <w:tab w:val="left" w:pos="4301"/>
              </w:tabs>
              <w:rPr>
                <w:i/>
                <w:sz w:val="24"/>
              </w:rPr>
            </w:pPr>
            <w:r>
              <w:rPr>
                <w:i/>
                <w:sz w:val="24"/>
              </w:rPr>
              <w:t xml:space="preserve">– </w:t>
            </w:r>
            <w:r>
              <w:rPr>
                <w:i/>
                <w:spacing w:val="14"/>
                <w:sz w:val="24"/>
              </w:rPr>
              <w:t xml:space="preserve"> </w:t>
            </w:r>
            <w:r>
              <w:rPr>
                <w:i/>
                <w:sz w:val="24"/>
              </w:rPr>
              <w:t>акцентировать</w:t>
            </w:r>
            <w:r>
              <w:rPr>
                <w:i/>
                <w:sz w:val="24"/>
              </w:rPr>
              <w:tab/>
              <w:t>внимание</w:t>
            </w:r>
            <w:r>
              <w:rPr>
                <w:i/>
                <w:sz w:val="24"/>
              </w:rPr>
              <w:tab/>
              <w:t>на</w:t>
            </w:r>
          </w:p>
        </w:tc>
      </w:tr>
      <w:tr w:rsidR="00A96E2B" w:rsidTr="003C5632">
        <w:trPr>
          <w:trHeight w:val="275"/>
        </w:trPr>
        <w:tc>
          <w:tcPr>
            <w:tcW w:w="5493" w:type="dxa"/>
            <w:tcBorders>
              <w:top w:val="nil"/>
              <w:bottom w:val="nil"/>
            </w:tcBorders>
          </w:tcPr>
          <w:p w:rsidR="00A96E2B" w:rsidRPr="00A96E2B" w:rsidRDefault="00A96E2B" w:rsidP="003C5632">
            <w:pPr>
              <w:pStyle w:val="TableParagraph"/>
              <w:rPr>
                <w:sz w:val="24"/>
                <w:lang w:val="ru-RU"/>
              </w:rPr>
            </w:pPr>
            <w:r w:rsidRPr="00A96E2B">
              <w:rPr>
                <w:sz w:val="24"/>
                <w:lang w:val="ru-RU"/>
              </w:rPr>
              <w:t>– соотносить нравственные формы поведения с</w:t>
            </w:r>
          </w:p>
        </w:tc>
        <w:tc>
          <w:tcPr>
            <w:tcW w:w="4653" w:type="dxa"/>
            <w:tcBorders>
              <w:top w:val="nil"/>
              <w:bottom w:val="nil"/>
            </w:tcBorders>
          </w:tcPr>
          <w:p w:rsidR="00A96E2B" w:rsidRDefault="00A96E2B" w:rsidP="003C5632">
            <w:pPr>
              <w:pStyle w:val="TableParagraph"/>
              <w:tabs>
                <w:tab w:val="left" w:pos="2202"/>
              </w:tabs>
              <w:rPr>
                <w:i/>
                <w:sz w:val="24"/>
              </w:rPr>
            </w:pPr>
            <w:r>
              <w:rPr>
                <w:i/>
                <w:sz w:val="24"/>
              </w:rPr>
              <w:t>религиозных</w:t>
            </w:r>
            <w:r>
              <w:rPr>
                <w:i/>
                <w:sz w:val="24"/>
              </w:rPr>
              <w:tab/>
              <w:t>духовно-нравственных</w:t>
            </w:r>
          </w:p>
        </w:tc>
      </w:tr>
      <w:tr w:rsidR="00A96E2B" w:rsidTr="003C5632">
        <w:trPr>
          <w:trHeight w:val="276"/>
        </w:trPr>
        <w:tc>
          <w:tcPr>
            <w:tcW w:w="5493" w:type="dxa"/>
            <w:tcBorders>
              <w:top w:val="nil"/>
              <w:bottom w:val="nil"/>
            </w:tcBorders>
          </w:tcPr>
          <w:p w:rsidR="00A96E2B" w:rsidRDefault="00A96E2B" w:rsidP="003C5632">
            <w:pPr>
              <w:pStyle w:val="TableParagraph"/>
              <w:rPr>
                <w:sz w:val="24"/>
              </w:rPr>
            </w:pPr>
            <w:r>
              <w:rPr>
                <w:sz w:val="24"/>
              </w:rPr>
              <w:t>нормами религиозной морали;</w:t>
            </w:r>
          </w:p>
        </w:tc>
        <w:tc>
          <w:tcPr>
            <w:tcW w:w="4653" w:type="dxa"/>
            <w:tcBorders>
              <w:top w:val="nil"/>
              <w:bottom w:val="nil"/>
            </w:tcBorders>
          </w:tcPr>
          <w:p w:rsidR="00A96E2B" w:rsidRDefault="00A96E2B" w:rsidP="003C5632">
            <w:pPr>
              <w:pStyle w:val="TableParagraph"/>
              <w:tabs>
                <w:tab w:val="left" w:pos="1290"/>
                <w:tab w:val="left" w:pos="2933"/>
                <w:tab w:val="left" w:pos="4180"/>
              </w:tabs>
              <w:rPr>
                <w:i/>
                <w:sz w:val="24"/>
              </w:rPr>
            </w:pPr>
            <w:r>
              <w:rPr>
                <w:i/>
                <w:sz w:val="24"/>
              </w:rPr>
              <w:t>аспектах</w:t>
            </w:r>
            <w:r>
              <w:rPr>
                <w:i/>
                <w:sz w:val="24"/>
              </w:rPr>
              <w:tab/>
              <w:t>человеческого</w:t>
            </w:r>
            <w:r>
              <w:rPr>
                <w:i/>
                <w:sz w:val="24"/>
              </w:rPr>
              <w:tab/>
              <w:t>поведения</w:t>
            </w:r>
            <w:r>
              <w:rPr>
                <w:i/>
                <w:sz w:val="24"/>
              </w:rPr>
              <w:tab/>
              <w:t>при</w:t>
            </w:r>
          </w:p>
        </w:tc>
      </w:tr>
      <w:tr w:rsidR="00A96E2B" w:rsidTr="003C5632">
        <w:trPr>
          <w:trHeight w:val="275"/>
        </w:trPr>
        <w:tc>
          <w:tcPr>
            <w:tcW w:w="5493" w:type="dxa"/>
            <w:tcBorders>
              <w:top w:val="nil"/>
              <w:bottom w:val="nil"/>
            </w:tcBorders>
          </w:tcPr>
          <w:p w:rsidR="00A96E2B" w:rsidRDefault="00A96E2B" w:rsidP="003C5632">
            <w:pPr>
              <w:pStyle w:val="TableParagraph"/>
              <w:rPr>
                <w:sz w:val="24"/>
              </w:rPr>
            </w:pPr>
            <w:r>
              <w:rPr>
                <w:sz w:val="24"/>
              </w:rPr>
              <w:t>– осуществлять поиск необходимой информации</w:t>
            </w:r>
          </w:p>
        </w:tc>
        <w:tc>
          <w:tcPr>
            <w:tcW w:w="4653" w:type="dxa"/>
            <w:tcBorders>
              <w:top w:val="nil"/>
              <w:bottom w:val="nil"/>
            </w:tcBorders>
          </w:tcPr>
          <w:p w:rsidR="00A96E2B" w:rsidRDefault="00A96E2B" w:rsidP="003C5632">
            <w:pPr>
              <w:pStyle w:val="TableParagraph"/>
              <w:tabs>
                <w:tab w:val="left" w:pos="1230"/>
                <w:tab w:val="left" w:pos="2961"/>
                <w:tab w:val="left" w:pos="4300"/>
              </w:tabs>
              <w:rPr>
                <w:i/>
                <w:sz w:val="24"/>
              </w:rPr>
            </w:pPr>
            <w:r>
              <w:rPr>
                <w:i/>
                <w:sz w:val="24"/>
              </w:rPr>
              <w:t>изучении</w:t>
            </w:r>
            <w:r>
              <w:rPr>
                <w:i/>
                <w:sz w:val="24"/>
              </w:rPr>
              <w:tab/>
              <w:t>гуманитарных</w:t>
            </w:r>
            <w:r>
              <w:rPr>
                <w:i/>
                <w:sz w:val="24"/>
              </w:rPr>
              <w:tab/>
              <w:t>предметов</w:t>
            </w:r>
            <w:r>
              <w:rPr>
                <w:i/>
                <w:sz w:val="24"/>
              </w:rPr>
              <w:tab/>
              <w:t>на</w:t>
            </w:r>
          </w:p>
        </w:tc>
      </w:tr>
      <w:tr w:rsidR="00A96E2B" w:rsidTr="003C5632">
        <w:trPr>
          <w:trHeight w:val="276"/>
        </w:trPr>
        <w:tc>
          <w:tcPr>
            <w:tcW w:w="5493" w:type="dxa"/>
            <w:tcBorders>
              <w:top w:val="nil"/>
              <w:bottom w:val="nil"/>
            </w:tcBorders>
          </w:tcPr>
          <w:p w:rsidR="00A96E2B" w:rsidRPr="00A96E2B" w:rsidRDefault="00A96E2B" w:rsidP="003C5632">
            <w:pPr>
              <w:pStyle w:val="TableParagraph"/>
              <w:rPr>
                <w:sz w:val="24"/>
                <w:lang w:val="ru-RU"/>
              </w:rPr>
            </w:pPr>
            <w:r w:rsidRPr="00A96E2B">
              <w:rPr>
                <w:sz w:val="24"/>
                <w:lang w:val="ru-RU"/>
              </w:rPr>
              <w:t>для выполнения заданий; участвовать в диспутах,</w:t>
            </w:r>
          </w:p>
        </w:tc>
        <w:tc>
          <w:tcPr>
            <w:tcW w:w="4653" w:type="dxa"/>
            <w:tcBorders>
              <w:top w:val="nil"/>
              <w:bottom w:val="nil"/>
            </w:tcBorders>
          </w:tcPr>
          <w:p w:rsidR="00A96E2B" w:rsidRDefault="00A96E2B" w:rsidP="003C5632">
            <w:pPr>
              <w:pStyle w:val="TableParagraph"/>
              <w:rPr>
                <w:i/>
                <w:sz w:val="24"/>
              </w:rPr>
            </w:pPr>
            <w:r>
              <w:rPr>
                <w:i/>
                <w:sz w:val="24"/>
              </w:rPr>
              <w:t>последующих уровнях общего образования.</w:t>
            </w:r>
          </w:p>
        </w:tc>
      </w:tr>
      <w:tr w:rsidR="00A96E2B" w:rsidTr="003C5632">
        <w:trPr>
          <w:trHeight w:val="275"/>
        </w:trPr>
        <w:tc>
          <w:tcPr>
            <w:tcW w:w="5493" w:type="dxa"/>
            <w:tcBorders>
              <w:top w:val="nil"/>
              <w:bottom w:val="nil"/>
            </w:tcBorders>
          </w:tcPr>
          <w:p w:rsidR="00A96E2B" w:rsidRPr="00A96E2B" w:rsidRDefault="00A96E2B" w:rsidP="003C5632">
            <w:pPr>
              <w:pStyle w:val="TableParagraph"/>
              <w:rPr>
                <w:sz w:val="24"/>
                <w:lang w:val="ru-RU"/>
              </w:rPr>
            </w:pPr>
            <w:r w:rsidRPr="00A96E2B">
              <w:rPr>
                <w:sz w:val="24"/>
                <w:lang w:val="ru-RU"/>
              </w:rPr>
              <w:t>слушать собеседника и излагать свое мнение;</w:t>
            </w:r>
          </w:p>
        </w:tc>
        <w:tc>
          <w:tcPr>
            <w:tcW w:w="4653" w:type="dxa"/>
            <w:tcBorders>
              <w:top w:val="nil"/>
              <w:bottom w:val="nil"/>
            </w:tcBorders>
          </w:tcPr>
          <w:p w:rsidR="00A96E2B" w:rsidRPr="00A96E2B" w:rsidRDefault="00A96E2B" w:rsidP="003C5632">
            <w:pPr>
              <w:pStyle w:val="TableParagraph"/>
              <w:rPr>
                <w:sz w:val="20"/>
                <w:lang w:val="ru-RU"/>
              </w:rPr>
            </w:pPr>
          </w:p>
        </w:tc>
      </w:tr>
      <w:tr w:rsidR="00A96E2B" w:rsidTr="003C5632">
        <w:trPr>
          <w:trHeight w:val="277"/>
        </w:trPr>
        <w:tc>
          <w:tcPr>
            <w:tcW w:w="5493" w:type="dxa"/>
            <w:tcBorders>
              <w:top w:val="nil"/>
            </w:tcBorders>
          </w:tcPr>
          <w:p w:rsidR="00A96E2B" w:rsidRPr="00A96E2B" w:rsidRDefault="00A96E2B" w:rsidP="003C5632">
            <w:pPr>
              <w:pStyle w:val="TableParagraph"/>
              <w:spacing w:line="258" w:lineRule="exact"/>
              <w:rPr>
                <w:sz w:val="24"/>
                <w:lang w:val="ru-RU"/>
              </w:rPr>
            </w:pPr>
            <w:r w:rsidRPr="00A96E2B">
              <w:rPr>
                <w:sz w:val="24"/>
                <w:lang w:val="ru-RU"/>
              </w:rPr>
              <w:t>готовить сообщения по выбранным темам.</w:t>
            </w:r>
          </w:p>
        </w:tc>
        <w:tc>
          <w:tcPr>
            <w:tcW w:w="4653" w:type="dxa"/>
            <w:tcBorders>
              <w:top w:val="nil"/>
            </w:tcBorders>
          </w:tcPr>
          <w:p w:rsidR="00A96E2B" w:rsidRPr="00A96E2B" w:rsidRDefault="00A96E2B" w:rsidP="003C5632">
            <w:pPr>
              <w:pStyle w:val="TableParagraph"/>
              <w:rPr>
                <w:sz w:val="20"/>
                <w:lang w:val="ru-RU"/>
              </w:rPr>
            </w:pPr>
          </w:p>
        </w:tc>
      </w:tr>
      <w:tr w:rsidR="00A96E2B" w:rsidTr="003C5632">
        <w:trPr>
          <w:trHeight w:val="274"/>
        </w:trPr>
        <w:tc>
          <w:tcPr>
            <w:tcW w:w="10146" w:type="dxa"/>
            <w:gridSpan w:val="2"/>
          </w:tcPr>
          <w:p w:rsidR="00A96E2B" w:rsidRDefault="00A96E2B" w:rsidP="003C5632">
            <w:pPr>
              <w:pStyle w:val="TableParagraph"/>
              <w:spacing w:line="255" w:lineRule="exact"/>
              <w:ind w:left="3385" w:right="3381"/>
              <w:jc w:val="center"/>
              <w:rPr>
                <w:b/>
                <w:sz w:val="24"/>
              </w:rPr>
            </w:pPr>
            <w:r>
              <w:rPr>
                <w:b/>
                <w:sz w:val="24"/>
              </w:rPr>
              <w:t>Основы светской этики</w:t>
            </w:r>
          </w:p>
        </w:tc>
      </w:tr>
      <w:tr w:rsidR="00A96E2B" w:rsidTr="003C5632">
        <w:trPr>
          <w:trHeight w:val="276"/>
        </w:trPr>
        <w:tc>
          <w:tcPr>
            <w:tcW w:w="5493" w:type="dxa"/>
            <w:tcBorders>
              <w:bottom w:val="nil"/>
            </w:tcBorders>
          </w:tcPr>
          <w:p w:rsidR="00A96E2B" w:rsidRDefault="00A96E2B" w:rsidP="003C5632">
            <w:pPr>
              <w:pStyle w:val="TableParagraph"/>
              <w:tabs>
                <w:tab w:val="left" w:pos="2354"/>
                <w:tab w:val="left" w:pos="4385"/>
              </w:tabs>
              <w:rPr>
                <w:sz w:val="24"/>
              </w:rPr>
            </w:pPr>
            <w:r>
              <w:rPr>
                <w:sz w:val="24"/>
              </w:rPr>
              <w:t xml:space="preserve">– </w:t>
            </w:r>
            <w:r>
              <w:rPr>
                <w:spacing w:val="26"/>
                <w:sz w:val="24"/>
              </w:rPr>
              <w:t xml:space="preserve"> </w:t>
            </w:r>
            <w:r>
              <w:rPr>
                <w:sz w:val="24"/>
              </w:rPr>
              <w:t>раскрывать</w:t>
            </w:r>
            <w:r>
              <w:rPr>
                <w:sz w:val="24"/>
              </w:rPr>
              <w:tab/>
              <w:t>содержание</w:t>
            </w:r>
            <w:r>
              <w:rPr>
                <w:sz w:val="24"/>
              </w:rPr>
              <w:tab/>
              <w:t>основных</w:t>
            </w:r>
          </w:p>
        </w:tc>
        <w:tc>
          <w:tcPr>
            <w:tcW w:w="4653" w:type="dxa"/>
            <w:tcBorders>
              <w:bottom w:val="nil"/>
            </w:tcBorders>
          </w:tcPr>
          <w:p w:rsidR="00A96E2B" w:rsidRDefault="00A96E2B" w:rsidP="003C5632">
            <w:pPr>
              <w:pStyle w:val="TableParagraph"/>
              <w:tabs>
                <w:tab w:val="left" w:pos="431"/>
                <w:tab w:val="left" w:pos="1695"/>
                <w:tab w:val="left" w:pos="3369"/>
              </w:tabs>
              <w:rPr>
                <w:i/>
                <w:sz w:val="24"/>
              </w:rPr>
            </w:pPr>
            <w:r>
              <w:rPr>
                <w:i/>
                <w:sz w:val="24"/>
              </w:rPr>
              <w:t>–</w:t>
            </w:r>
            <w:r>
              <w:rPr>
                <w:i/>
                <w:sz w:val="24"/>
              </w:rPr>
              <w:tab/>
              <w:t>развивать</w:t>
            </w:r>
            <w:r>
              <w:rPr>
                <w:i/>
                <w:sz w:val="24"/>
              </w:rPr>
              <w:tab/>
              <w:t>нравственную</w:t>
            </w:r>
            <w:r>
              <w:rPr>
                <w:i/>
                <w:sz w:val="24"/>
              </w:rPr>
              <w:tab/>
              <w:t>рефлексию,</w:t>
            </w:r>
          </w:p>
        </w:tc>
      </w:tr>
      <w:tr w:rsidR="00A96E2B" w:rsidTr="003C5632">
        <w:trPr>
          <w:trHeight w:val="275"/>
        </w:trPr>
        <w:tc>
          <w:tcPr>
            <w:tcW w:w="5493" w:type="dxa"/>
            <w:tcBorders>
              <w:top w:val="nil"/>
              <w:bottom w:val="nil"/>
            </w:tcBorders>
          </w:tcPr>
          <w:p w:rsidR="00A96E2B" w:rsidRDefault="00A96E2B" w:rsidP="003C5632">
            <w:pPr>
              <w:pStyle w:val="TableParagraph"/>
              <w:rPr>
                <w:sz w:val="24"/>
              </w:rPr>
            </w:pPr>
            <w:r>
              <w:rPr>
                <w:sz w:val="24"/>
              </w:rPr>
              <w:t>составляющих российской светской (гражданской)</w:t>
            </w:r>
          </w:p>
        </w:tc>
        <w:tc>
          <w:tcPr>
            <w:tcW w:w="4653" w:type="dxa"/>
            <w:tcBorders>
              <w:top w:val="nil"/>
              <w:bottom w:val="nil"/>
            </w:tcBorders>
          </w:tcPr>
          <w:p w:rsidR="00A96E2B" w:rsidRDefault="00A96E2B" w:rsidP="003C5632">
            <w:pPr>
              <w:pStyle w:val="TableParagraph"/>
              <w:tabs>
                <w:tab w:val="left" w:pos="3498"/>
              </w:tabs>
              <w:rPr>
                <w:i/>
                <w:sz w:val="24"/>
              </w:rPr>
            </w:pPr>
            <w:r>
              <w:rPr>
                <w:i/>
                <w:sz w:val="24"/>
              </w:rPr>
              <w:t>совершенствовать</w:t>
            </w:r>
            <w:r>
              <w:rPr>
                <w:i/>
                <w:sz w:val="24"/>
              </w:rPr>
              <w:tab/>
              <w:t>морально-</w:t>
            </w:r>
          </w:p>
        </w:tc>
      </w:tr>
      <w:tr w:rsidR="00A96E2B" w:rsidTr="003C5632">
        <w:trPr>
          <w:trHeight w:val="275"/>
        </w:trPr>
        <w:tc>
          <w:tcPr>
            <w:tcW w:w="5493" w:type="dxa"/>
            <w:tcBorders>
              <w:top w:val="nil"/>
              <w:bottom w:val="nil"/>
            </w:tcBorders>
          </w:tcPr>
          <w:p w:rsidR="00A96E2B" w:rsidRDefault="00A96E2B" w:rsidP="003C5632">
            <w:pPr>
              <w:pStyle w:val="TableParagraph"/>
              <w:tabs>
                <w:tab w:val="left" w:pos="1198"/>
                <w:tab w:val="left" w:pos="2849"/>
                <w:tab w:val="left" w:pos="3536"/>
              </w:tabs>
              <w:rPr>
                <w:sz w:val="24"/>
              </w:rPr>
            </w:pPr>
            <w:r>
              <w:rPr>
                <w:sz w:val="24"/>
              </w:rPr>
              <w:t>этики,</w:t>
            </w:r>
            <w:r>
              <w:rPr>
                <w:sz w:val="24"/>
              </w:rPr>
              <w:tab/>
              <w:t>основанной</w:t>
            </w:r>
            <w:r>
              <w:rPr>
                <w:sz w:val="24"/>
              </w:rPr>
              <w:tab/>
              <w:t>на</w:t>
            </w:r>
            <w:r>
              <w:rPr>
                <w:sz w:val="24"/>
              </w:rPr>
              <w:tab/>
              <w:t>конституционных</w:t>
            </w:r>
          </w:p>
        </w:tc>
        <w:tc>
          <w:tcPr>
            <w:tcW w:w="4653" w:type="dxa"/>
            <w:tcBorders>
              <w:top w:val="nil"/>
              <w:bottom w:val="nil"/>
            </w:tcBorders>
          </w:tcPr>
          <w:p w:rsidR="00A96E2B" w:rsidRDefault="00A96E2B" w:rsidP="003C5632">
            <w:pPr>
              <w:pStyle w:val="TableParagraph"/>
              <w:rPr>
                <w:i/>
                <w:sz w:val="24"/>
              </w:rPr>
            </w:pPr>
            <w:r>
              <w:rPr>
                <w:i/>
                <w:sz w:val="24"/>
              </w:rPr>
              <w:t>нравственное самосознание, регулировать</w:t>
            </w:r>
          </w:p>
        </w:tc>
      </w:tr>
      <w:tr w:rsidR="00A96E2B" w:rsidTr="003C5632">
        <w:trPr>
          <w:trHeight w:val="276"/>
        </w:trPr>
        <w:tc>
          <w:tcPr>
            <w:tcW w:w="5493" w:type="dxa"/>
            <w:tcBorders>
              <w:top w:val="nil"/>
              <w:bottom w:val="nil"/>
            </w:tcBorders>
          </w:tcPr>
          <w:p w:rsidR="00A96E2B" w:rsidRPr="00A96E2B" w:rsidRDefault="00A96E2B" w:rsidP="003C5632">
            <w:pPr>
              <w:pStyle w:val="TableParagraph"/>
              <w:tabs>
                <w:tab w:val="left" w:pos="1753"/>
                <w:tab w:val="left" w:pos="2656"/>
                <w:tab w:val="left" w:pos="2992"/>
                <w:tab w:val="left" w:pos="4131"/>
                <w:tab w:val="left" w:pos="5254"/>
              </w:tabs>
              <w:rPr>
                <w:sz w:val="24"/>
                <w:lang w:val="ru-RU"/>
              </w:rPr>
            </w:pPr>
            <w:r w:rsidRPr="00A96E2B">
              <w:rPr>
                <w:sz w:val="24"/>
                <w:lang w:val="ru-RU"/>
              </w:rPr>
              <w:t>обязанностях,</w:t>
            </w:r>
            <w:r w:rsidRPr="00A96E2B">
              <w:rPr>
                <w:sz w:val="24"/>
                <w:lang w:val="ru-RU"/>
              </w:rPr>
              <w:tab/>
              <w:t>правах</w:t>
            </w:r>
            <w:r w:rsidRPr="00A96E2B">
              <w:rPr>
                <w:sz w:val="24"/>
                <w:lang w:val="ru-RU"/>
              </w:rPr>
              <w:tab/>
              <w:t>и</w:t>
            </w:r>
            <w:r w:rsidRPr="00A96E2B">
              <w:rPr>
                <w:sz w:val="24"/>
                <w:lang w:val="ru-RU"/>
              </w:rPr>
              <w:tab/>
              <w:t>свободах</w:t>
            </w:r>
            <w:r w:rsidRPr="00A96E2B">
              <w:rPr>
                <w:sz w:val="24"/>
                <w:lang w:val="ru-RU"/>
              </w:rPr>
              <w:tab/>
              <w:t>человека</w:t>
            </w:r>
            <w:r w:rsidRPr="00A96E2B">
              <w:rPr>
                <w:sz w:val="24"/>
                <w:lang w:val="ru-RU"/>
              </w:rPr>
              <w:tab/>
              <w:t>и</w:t>
            </w:r>
          </w:p>
        </w:tc>
        <w:tc>
          <w:tcPr>
            <w:tcW w:w="4653" w:type="dxa"/>
            <w:tcBorders>
              <w:top w:val="nil"/>
              <w:bottom w:val="nil"/>
            </w:tcBorders>
          </w:tcPr>
          <w:p w:rsidR="00A96E2B" w:rsidRDefault="00A96E2B" w:rsidP="003C5632">
            <w:pPr>
              <w:pStyle w:val="TableParagraph"/>
              <w:tabs>
                <w:tab w:val="left" w:pos="1809"/>
                <w:tab w:val="left" w:pos="3228"/>
                <w:tab w:val="left" w:pos="3863"/>
              </w:tabs>
              <w:rPr>
                <w:i/>
                <w:sz w:val="24"/>
              </w:rPr>
            </w:pPr>
            <w:r>
              <w:rPr>
                <w:i/>
                <w:sz w:val="24"/>
              </w:rPr>
              <w:t>собственное</w:t>
            </w:r>
            <w:r>
              <w:rPr>
                <w:i/>
                <w:sz w:val="24"/>
              </w:rPr>
              <w:tab/>
              <w:t>поведение</w:t>
            </w:r>
            <w:r>
              <w:rPr>
                <w:i/>
                <w:sz w:val="24"/>
              </w:rPr>
              <w:tab/>
              <w:t>на</w:t>
            </w:r>
            <w:r>
              <w:rPr>
                <w:i/>
                <w:sz w:val="24"/>
              </w:rPr>
              <w:tab/>
              <w:t>основе</w:t>
            </w:r>
          </w:p>
        </w:tc>
      </w:tr>
      <w:tr w:rsidR="00A96E2B" w:rsidTr="003C5632">
        <w:trPr>
          <w:trHeight w:val="276"/>
        </w:trPr>
        <w:tc>
          <w:tcPr>
            <w:tcW w:w="5493" w:type="dxa"/>
            <w:tcBorders>
              <w:top w:val="nil"/>
              <w:bottom w:val="nil"/>
            </w:tcBorders>
          </w:tcPr>
          <w:p w:rsidR="00A96E2B" w:rsidRPr="00A96E2B" w:rsidRDefault="00A96E2B" w:rsidP="003C5632">
            <w:pPr>
              <w:pStyle w:val="TableParagraph"/>
              <w:rPr>
                <w:sz w:val="24"/>
                <w:lang w:val="ru-RU"/>
              </w:rPr>
            </w:pPr>
            <w:r w:rsidRPr="00A96E2B">
              <w:rPr>
                <w:sz w:val="24"/>
                <w:lang w:val="ru-RU"/>
              </w:rPr>
              <w:t>гражданина в Российской Федерации (отношение</w:t>
            </w:r>
          </w:p>
        </w:tc>
        <w:tc>
          <w:tcPr>
            <w:tcW w:w="4653" w:type="dxa"/>
            <w:tcBorders>
              <w:top w:val="nil"/>
              <w:bottom w:val="nil"/>
            </w:tcBorders>
          </w:tcPr>
          <w:p w:rsidR="00A96E2B" w:rsidRDefault="00A96E2B" w:rsidP="003C5632">
            <w:pPr>
              <w:pStyle w:val="TableParagraph"/>
              <w:rPr>
                <w:i/>
                <w:sz w:val="24"/>
              </w:rPr>
            </w:pPr>
            <w:r>
              <w:rPr>
                <w:i/>
                <w:sz w:val="24"/>
              </w:rPr>
              <w:t>общепринятых в российском обществе</w:t>
            </w:r>
          </w:p>
        </w:tc>
      </w:tr>
      <w:tr w:rsidR="00A96E2B" w:rsidTr="003C5632">
        <w:trPr>
          <w:trHeight w:val="276"/>
        </w:trPr>
        <w:tc>
          <w:tcPr>
            <w:tcW w:w="5493" w:type="dxa"/>
            <w:tcBorders>
              <w:top w:val="nil"/>
              <w:bottom w:val="nil"/>
            </w:tcBorders>
          </w:tcPr>
          <w:p w:rsidR="00A96E2B" w:rsidRPr="00A96E2B" w:rsidRDefault="00A96E2B" w:rsidP="003C5632">
            <w:pPr>
              <w:pStyle w:val="TableParagraph"/>
              <w:tabs>
                <w:tab w:val="left" w:pos="534"/>
                <w:tab w:val="left" w:pos="1753"/>
                <w:tab w:val="left" w:pos="3608"/>
                <w:tab w:val="left" w:pos="4048"/>
              </w:tabs>
              <w:rPr>
                <w:sz w:val="24"/>
                <w:lang w:val="ru-RU"/>
              </w:rPr>
            </w:pPr>
            <w:r w:rsidRPr="00A96E2B">
              <w:rPr>
                <w:sz w:val="24"/>
                <w:lang w:val="ru-RU"/>
              </w:rPr>
              <w:t>к</w:t>
            </w:r>
            <w:r w:rsidRPr="00A96E2B">
              <w:rPr>
                <w:sz w:val="24"/>
                <w:lang w:val="ru-RU"/>
              </w:rPr>
              <w:tab/>
              <w:t>природе,</w:t>
            </w:r>
            <w:r w:rsidRPr="00A96E2B">
              <w:rPr>
                <w:sz w:val="24"/>
                <w:lang w:val="ru-RU"/>
              </w:rPr>
              <w:tab/>
              <w:t>историческому</w:t>
            </w:r>
            <w:r w:rsidRPr="00A96E2B">
              <w:rPr>
                <w:sz w:val="24"/>
                <w:lang w:val="ru-RU"/>
              </w:rPr>
              <w:tab/>
              <w:t>и</w:t>
            </w:r>
            <w:r w:rsidRPr="00A96E2B">
              <w:rPr>
                <w:sz w:val="24"/>
                <w:lang w:val="ru-RU"/>
              </w:rPr>
              <w:tab/>
              <w:t>культурному</w:t>
            </w:r>
          </w:p>
        </w:tc>
        <w:tc>
          <w:tcPr>
            <w:tcW w:w="4653" w:type="dxa"/>
            <w:tcBorders>
              <w:top w:val="nil"/>
              <w:bottom w:val="nil"/>
            </w:tcBorders>
          </w:tcPr>
          <w:p w:rsidR="00A96E2B" w:rsidRDefault="00A96E2B" w:rsidP="003C5632">
            <w:pPr>
              <w:pStyle w:val="TableParagraph"/>
              <w:rPr>
                <w:i/>
                <w:sz w:val="24"/>
              </w:rPr>
            </w:pPr>
            <w:r>
              <w:rPr>
                <w:i/>
                <w:sz w:val="24"/>
              </w:rPr>
              <w:t>норм светской (гражданской) этики;</w:t>
            </w:r>
          </w:p>
        </w:tc>
      </w:tr>
      <w:tr w:rsidR="00A96E2B" w:rsidTr="003C5632">
        <w:trPr>
          <w:trHeight w:val="276"/>
        </w:trPr>
        <w:tc>
          <w:tcPr>
            <w:tcW w:w="5493" w:type="dxa"/>
            <w:tcBorders>
              <w:top w:val="nil"/>
              <w:bottom w:val="nil"/>
            </w:tcBorders>
          </w:tcPr>
          <w:p w:rsidR="00A96E2B" w:rsidRDefault="00A96E2B" w:rsidP="003C5632">
            <w:pPr>
              <w:pStyle w:val="TableParagraph"/>
              <w:tabs>
                <w:tab w:val="left" w:pos="1561"/>
                <w:tab w:val="left" w:pos="2844"/>
                <w:tab w:val="left" w:pos="4084"/>
              </w:tabs>
              <w:rPr>
                <w:sz w:val="24"/>
              </w:rPr>
            </w:pPr>
            <w:r>
              <w:rPr>
                <w:sz w:val="24"/>
              </w:rPr>
              <w:t>наследию</w:t>
            </w:r>
            <w:r>
              <w:rPr>
                <w:sz w:val="24"/>
              </w:rPr>
              <w:tab/>
              <w:t>народов</w:t>
            </w:r>
            <w:r>
              <w:rPr>
                <w:sz w:val="24"/>
              </w:rPr>
              <w:tab/>
              <w:t>России,</w:t>
            </w:r>
            <w:r>
              <w:rPr>
                <w:sz w:val="24"/>
              </w:rPr>
              <w:tab/>
              <w:t>государству,</w:t>
            </w:r>
          </w:p>
        </w:tc>
        <w:tc>
          <w:tcPr>
            <w:tcW w:w="4653" w:type="dxa"/>
            <w:tcBorders>
              <w:top w:val="nil"/>
              <w:bottom w:val="nil"/>
            </w:tcBorders>
          </w:tcPr>
          <w:p w:rsidR="00A96E2B" w:rsidRDefault="00A96E2B" w:rsidP="003C5632">
            <w:pPr>
              <w:pStyle w:val="TableParagraph"/>
              <w:tabs>
                <w:tab w:val="left" w:pos="2274"/>
                <w:tab w:val="left" w:pos="3830"/>
              </w:tabs>
              <w:rPr>
                <w:i/>
                <w:sz w:val="24"/>
              </w:rPr>
            </w:pPr>
            <w:r>
              <w:rPr>
                <w:i/>
                <w:sz w:val="24"/>
              </w:rPr>
              <w:t xml:space="preserve">– </w:t>
            </w:r>
            <w:r>
              <w:rPr>
                <w:i/>
                <w:spacing w:val="26"/>
                <w:sz w:val="24"/>
              </w:rPr>
              <w:t xml:space="preserve"> </w:t>
            </w:r>
            <w:r>
              <w:rPr>
                <w:i/>
                <w:sz w:val="24"/>
              </w:rPr>
              <w:t>устанавливать</w:t>
            </w:r>
            <w:r>
              <w:rPr>
                <w:i/>
                <w:sz w:val="24"/>
              </w:rPr>
              <w:tab/>
              <w:t>взаимосвязь</w:t>
            </w:r>
            <w:r>
              <w:rPr>
                <w:i/>
                <w:sz w:val="24"/>
              </w:rPr>
              <w:tab/>
              <w:t>между</w:t>
            </w:r>
          </w:p>
        </w:tc>
      </w:tr>
      <w:tr w:rsidR="00A96E2B" w:rsidTr="003C5632">
        <w:trPr>
          <w:trHeight w:val="276"/>
        </w:trPr>
        <w:tc>
          <w:tcPr>
            <w:tcW w:w="5493" w:type="dxa"/>
            <w:tcBorders>
              <w:top w:val="nil"/>
              <w:bottom w:val="nil"/>
            </w:tcBorders>
          </w:tcPr>
          <w:p w:rsidR="00A96E2B" w:rsidRPr="00A96E2B" w:rsidRDefault="00A96E2B" w:rsidP="003C5632">
            <w:pPr>
              <w:pStyle w:val="TableParagraph"/>
              <w:rPr>
                <w:sz w:val="24"/>
                <w:lang w:val="ru-RU"/>
              </w:rPr>
            </w:pPr>
            <w:r w:rsidRPr="00A96E2B">
              <w:rPr>
                <w:sz w:val="24"/>
                <w:lang w:val="ru-RU"/>
              </w:rPr>
              <w:t>отношения детей и родителей, гражданские и</w:t>
            </w:r>
          </w:p>
        </w:tc>
        <w:tc>
          <w:tcPr>
            <w:tcW w:w="4653" w:type="dxa"/>
            <w:tcBorders>
              <w:top w:val="nil"/>
              <w:bottom w:val="nil"/>
            </w:tcBorders>
          </w:tcPr>
          <w:p w:rsidR="00A96E2B" w:rsidRDefault="00A96E2B" w:rsidP="003C5632">
            <w:pPr>
              <w:pStyle w:val="TableParagraph"/>
              <w:rPr>
                <w:i/>
                <w:sz w:val="24"/>
              </w:rPr>
            </w:pPr>
            <w:r>
              <w:rPr>
                <w:i/>
                <w:sz w:val="24"/>
              </w:rPr>
              <w:t>содержанием российской светской этики</w:t>
            </w:r>
          </w:p>
        </w:tc>
      </w:tr>
      <w:tr w:rsidR="00A96E2B" w:rsidTr="003C5632">
        <w:trPr>
          <w:trHeight w:val="275"/>
        </w:trPr>
        <w:tc>
          <w:tcPr>
            <w:tcW w:w="5493" w:type="dxa"/>
            <w:tcBorders>
              <w:top w:val="nil"/>
              <w:bottom w:val="nil"/>
            </w:tcBorders>
          </w:tcPr>
          <w:p w:rsidR="00A96E2B" w:rsidRPr="00A96E2B" w:rsidRDefault="00A96E2B" w:rsidP="003C5632">
            <w:pPr>
              <w:pStyle w:val="TableParagraph"/>
              <w:rPr>
                <w:sz w:val="24"/>
                <w:lang w:val="ru-RU"/>
              </w:rPr>
            </w:pPr>
            <w:r w:rsidRPr="00A96E2B">
              <w:rPr>
                <w:sz w:val="24"/>
                <w:lang w:val="ru-RU"/>
              </w:rPr>
              <w:t>народные праздники, трудовая мораль, этикет и</w:t>
            </w:r>
          </w:p>
        </w:tc>
        <w:tc>
          <w:tcPr>
            <w:tcW w:w="4653" w:type="dxa"/>
            <w:tcBorders>
              <w:top w:val="nil"/>
              <w:bottom w:val="nil"/>
            </w:tcBorders>
          </w:tcPr>
          <w:p w:rsidR="00A96E2B" w:rsidRDefault="00A96E2B" w:rsidP="003C5632">
            <w:pPr>
              <w:pStyle w:val="TableParagraph"/>
              <w:tabs>
                <w:tab w:val="left" w:pos="483"/>
                <w:tab w:val="left" w:pos="1917"/>
                <w:tab w:val="left" w:pos="2853"/>
              </w:tabs>
              <w:rPr>
                <w:i/>
                <w:sz w:val="24"/>
              </w:rPr>
            </w:pPr>
            <w:r>
              <w:rPr>
                <w:i/>
                <w:sz w:val="24"/>
              </w:rPr>
              <w:t>и</w:t>
            </w:r>
            <w:r>
              <w:rPr>
                <w:i/>
                <w:sz w:val="24"/>
              </w:rPr>
              <w:tab/>
              <w:t>поведением</w:t>
            </w:r>
            <w:r>
              <w:rPr>
                <w:i/>
                <w:sz w:val="24"/>
              </w:rPr>
              <w:tab/>
              <w:t>людей,</w:t>
            </w:r>
            <w:r>
              <w:rPr>
                <w:i/>
                <w:sz w:val="24"/>
              </w:rPr>
              <w:tab/>
              <w:t>общественными</w:t>
            </w:r>
          </w:p>
        </w:tc>
      </w:tr>
      <w:tr w:rsidR="00A96E2B" w:rsidTr="003C5632">
        <w:trPr>
          <w:trHeight w:val="276"/>
        </w:trPr>
        <w:tc>
          <w:tcPr>
            <w:tcW w:w="5493" w:type="dxa"/>
            <w:tcBorders>
              <w:top w:val="nil"/>
              <w:bottom w:val="nil"/>
            </w:tcBorders>
          </w:tcPr>
          <w:p w:rsidR="00A96E2B" w:rsidRDefault="00A96E2B" w:rsidP="003C5632">
            <w:pPr>
              <w:pStyle w:val="TableParagraph"/>
              <w:rPr>
                <w:sz w:val="24"/>
              </w:rPr>
            </w:pPr>
            <w:r>
              <w:rPr>
                <w:sz w:val="24"/>
              </w:rPr>
              <w:t>др.);</w:t>
            </w:r>
          </w:p>
        </w:tc>
        <w:tc>
          <w:tcPr>
            <w:tcW w:w="4653" w:type="dxa"/>
            <w:tcBorders>
              <w:top w:val="nil"/>
              <w:bottom w:val="nil"/>
            </w:tcBorders>
          </w:tcPr>
          <w:p w:rsidR="00A96E2B" w:rsidRDefault="00A96E2B" w:rsidP="003C5632">
            <w:pPr>
              <w:pStyle w:val="TableParagraph"/>
              <w:rPr>
                <w:i/>
                <w:sz w:val="24"/>
              </w:rPr>
            </w:pPr>
            <w:r>
              <w:rPr>
                <w:i/>
                <w:sz w:val="24"/>
              </w:rPr>
              <w:t>явлениями;</w:t>
            </w:r>
          </w:p>
        </w:tc>
      </w:tr>
      <w:tr w:rsidR="00A96E2B" w:rsidTr="003C5632">
        <w:trPr>
          <w:trHeight w:val="275"/>
        </w:trPr>
        <w:tc>
          <w:tcPr>
            <w:tcW w:w="5493" w:type="dxa"/>
            <w:tcBorders>
              <w:top w:val="nil"/>
              <w:bottom w:val="nil"/>
            </w:tcBorders>
          </w:tcPr>
          <w:p w:rsidR="00A96E2B" w:rsidRPr="00A96E2B" w:rsidRDefault="00A96E2B" w:rsidP="003C5632">
            <w:pPr>
              <w:pStyle w:val="TableParagraph"/>
              <w:tabs>
                <w:tab w:val="left" w:pos="922"/>
                <w:tab w:val="left" w:pos="2097"/>
                <w:tab w:val="left" w:pos="3588"/>
                <w:tab w:val="left" w:pos="4799"/>
              </w:tabs>
              <w:rPr>
                <w:sz w:val="24"/>
                <w:lang w:val="ru-RU"/>
              </w:rPr>
            </w:pPr>
            <w:r w:rsidRPr="00A96E2B">
              <w:rPr>
                <w:sz w:val="24"/>
                <w:lang w:val="ru-RU"/>
              </w:rPr>
              <w:t xml:space="preserve">– </w:t>
            </w:r>
            <w:r w:rsidRPr="00A96E2B">
              <w:rPr>
                <w:spacing w:val="27"/>
                <w:sz w:val="24"/>
                <w:lang w:val="ru-RU"/>
              </w:rPr>
              <w:t xml:space="preserve"> </w:t>
            </w:r>
            <w:r w:rsidRPr="00A96E2B">
              <w:rPr>
                <w:sz w:val="24"/>
                <w:lang w:val="ru-RU"/>
              </w:rPr>
              <w:t>на</w:t>
            </w:r>
            <w:r w:rsidRPr="00A96E2B">
              <w:rPr>
                <w:sz w:val="24"/>
                <w:lang w:val="ru-RU"/>
              </w:rPr>
              <w:tab/>
              <w:t>примере</w:t>
            </w:r>
            <w:r w:rsidRPr="00A96E2B">
              <w:rPr>
                <w:sz w:val="24"/>
                <w:lang w:val="ru-RU"/>
              </w:rPr>
              <w:tab/>
              <w:t>российской</w:t>
            </w:r>
            <w:r w:rsidRPr="00A96E2B">
              <w:rPr>
                <w:sz w:val="24"/>
                <w:lang w:val="ru-RU"/>
              </w:rPr>
              <w:tab/>
              <w:t>светской</w:t>
            </w:r>
            <w:r w:rsidRPr="00A96E2B">
              <w:rPr>
                <w:sz w:val="24"/>
                <w:lang w:val="ru-RU"/>
              </w:rPr>
              <w:tab/>
              <w:t>этики</w:t>
            </w:r>
          </w:p>
        </w:tc>
        <w:tc>
          <w:tcPr>
            <w:tcW w:w="4653" w:type="dxa"/>
            <w:tcBorders>
              <w:top w:val="nil"/>
              <w:bottom w:val="nil"/>
            </w:tcBorders>
          </w:tcPr>
          <w:p w:rsidR="00A96E2B" w:rsidRDefault="00A96E2B" w:rsidP="003C5632">
            <w:pPr>
              <w:pStyle w:val="TableParagraph"/>
              <w:tabs>
                <w:tab w:val="left" w:pos="2526"/>
                <w:tab w:val="left" w:pos="4433"/>
              </w:tabs>
              <w:rPr>
                <w:i/>
                <w:sz w:val="24"/>
              </w:rPr>
            </w:pPr>
            <w:r>
              <w:rPr>
                <w:i/>
                <w:sz w:val="24"/>
              </w:rPr>
              <w:t xml:space="preserve">– </w:t>
            </w:r>
            <w:r>
              <w:rPr>
                <w:i/>
                <w:spacing w:val="26"/>
                <w:sz w:val="24"/>
              </w:rPr>
              <w:t xml:space="preserve"> </w:t>
            </w:r>
            <w:r>
              <w:rPr>
                <w:i/>
                <w:sz w:val="24"/>
              </w:rPr>
              <w:t>выстраивать</w:t>
            </w:r>
            <w:r>
              <w:rPr>
                <w:i/>
                <w:sz w:val="24"/>
              </w:rPr>
              <w:tab/>
              <w:t>отношения</w:t>
            </w:r>
            <w:r>
              <w:rPr>
                <w:i/>
                <w:sz w:val="24"/>
              </w:rPr>
              <w:tab/>
              <w:t>с</w:t>
            </w:r>
          </w:p>
        </w:tc>
      </w:tr>
      <w:tr w:rsidR="00A96E2B" w:rsidTr="003C5632">
        <w:trPr>
          <w:trHeight w:val="276"/>
        </w:trPr>
        <w:tc>
          <w:tcPr>
            <w:tcW w:w="5493" w:type="dxa"/>
            <w:tcBorders>
              <w:top w:val="nil"/>
              <w:bottom w:val="nil"/>
            </w:tcBorders>
          </w:tcPr>
          <w:p w:rsidR="00A96E2B" w:rsidRDefault="00A96E2B" w:rsidP="003C5632">
            <w:pPr>
              <w:pStyle w:val="TableParagraph"/>
              <w:tabs>
                <w:tab w:val="left" w:pos="1354"/>
                <w:tab w:val="left" w:pos="2548"/>
                <w:tab w:val="left" w:pos="4259"/>
              </w:tabs>
              <w:rPr>
                <w:sz w:val="24"/>
              </w:rPr>
            </w:pPr>
            <w:r>
              <w:rPr>
                <w:sz w:val="24"/>
              </w:rPr>
              <w:t>понимать</w:t>
            </w:r>
            <w:r>
              <w:rPr>
                <w:sz w:val="24"/>
              </w:rPr>
              <w:tab/>
              <w:t>значение</w:t>
            </w:r>
            <w:r>
              <w:rPr>
                <w:sz w:val="24"/>
              </w:rPr>
              <w:tab/>
              <w:t>нравственных</w:t>
            </w:r>
            <w:r>
              <w:rPr>
                <w:sz w:val="24"/>
              </w:rPr>
              <w:tab/>
              <w:t>ценностей,</w:t>
            </w:r>
          </w:p>
        </w:tc>
        <w:tc>
          <w:tcPr>
            <w:tcW w:w="4653" w:type="dxa"/>
            <w:tcBorders>
              <w:top w:val="nil"/>
              <w:bottom w:val="nil"/>
            </w:tcBorders>
          </w:tcPr>
          <w:p w:rsidR="00A96E2B" w:rsidRDefault="00A96E2B" w:rsidP="003C5632">
            <w:pPr>
              <w:pStyle w:val="TableParagraph"/>
              <w:rPr>
                <w:i/>
                <w:sz w:val="24"/>
              </w:rPr>
            </w:pPr>
            <w:r>
              <w:rPr>
                <w:i/>
                <w:sz w:val="24"/>
              </w:rPr>
              <w:t>представителями разных мировоззрений и</w:t>
            </w:r>
          </w:p>
        </w:tc>
      </w:tr>
      <w:tr w:rsidR="00A96E2B" w:rsidTr="003C5632">
        <w:trPr>
          <w:trHeight w:val="276"/>
        </w:trPr>
        <w:tc>
          <w:tcPr>
            <w:tcW w:w="5493" w:type="dxa"/>
            <w:tcBorders>
              <w:top w:val="nil"/>
              <w:bottom w:val="nil"/>
            </w:tcBorders>
          </w:tcPr>
          <w:p w:rsidR="00A96E2B" w:rsidRPr="00A96E2B" w:rsidRDefault="00A96E2B" w:rsidP="003C5632">
            <w:pPr>
              <w:pStyle w:val="TableParagraph"/>
              <w:rPr>
                <w:sz w:val="24"/>
                <w:lang w:val="ru-RU"/>
              </w:rPr>
            </w:pPr>
            <w:r w:rsidRPr="00A96E2B">
              <w:rPr>
                <w:sz w:val="24"/>
                <w:lang w:val="ru-RU"/>
              </w:rPr>
              <w:t>идеалов в жизни людей, общества;</w:t>
            </w:r>
          </w:p>
        </w:tc>
        <w:tc>
          <w:tcPr>
            <w:tcW w:w="4653" w:type="dxa"/>
            <w:tcBorders>
              <w:top w:val="nil"/>
              <w:bottom w:val="nil"/>
            </w:tcBorders>
          </w:tcPr>
          <w:p w:rsidR="00A96E2B" w:rsidRPr="00A96E2B" w:rsidRDefault="00A96E2B" w:rsidP="003C5632">
            <w:pPr>
              <w:pStyle w:val="TableParagraph"/>
              <w:rPr>
                <w:i/>
                <w:sz w:val="24"/>
                <w:lang w:val="ru-RU"/>
              </w:rPr>
            </w:pPr>
            <w:r w:rsidRPr="00A96E2B">
              <w:rPr>
                <w:i/>
                <w:sz w:val="24"/>
                <w:lang w:val="ru-RU"/>
              </w:rPr>
              <w:t>культурных традиций на основе взаимного</w:t>
            </w:r>
          </w:p>
        </w:tc>
      </w:tr>
      <w:tr w:rsidR="00A96E2B" w:rsidTr="003C5632">
        <w:trPr>
          <w:trHeight w:val="275"/>
        </w:trPr>
        <w:tc>
          <w:tcPr>
            <w:tcW w:w="5493" w:type="dxa"/>
            <w:tcBorders>
              <w:top w:val="nil"/>
              <w:bottom w:val="nil"/>
            </w:tcBorders>
          </w:tcPr>
          <w:p w:rsidR="00A96E2B" w:rsidRPr="00A96E2B" w:rsidRDefault="00A96E2B" w:rsidP="003C5632">
            <w:pPr>
              <w:pStyle w:val="TableParagraph"/>
              <w:tabs>
                <w:tab w:val="left" w:pos="1453"/>
                <w:tab w:val="left" w:pos="2109"/>
                <w:tab w:val="left" w:pos="3068"/>
                <w:tab w:val="left" w:pos="3524"/>
                <w:tab w:val="left" w:pos="4455"/>
              </w:tabs>
              <w:rPr>
                <w:sz w:val="24"/>
                <w:lang w:val="ru-RU"/>
              </w:rPr>
            </w:pPr>
            <w:r w:rsidRPr="00A96E2B">
              <w:rPr>
                <w:sz w:val="24"/>
                <w:lang w:val="ru-RU"/>
              </w:rPr>
              <w:t xml:space="preserve">– </w:t>
            </w:r>
            <w:r w:rsidRPr="00A96E2B">
              <w:rPr>
                <w:spacing w:val="28"/>
                <w:sz w:val="24"/>
                <w:lang w:val="ru-RU"/>
              </w:rPr>
              <w:t xml:space="preserve"> </w:t>
            </w:r>
            <w:r w:rsidRPr="00A96E2B">
              <w:rPr>
                <w:sz w:val="24"/>
                <w:lang w:val="ru-RU"/>
              </w:rPr>
              <w:t>излагать</w:t>
            </w:r>
            <w:r w:rsidRPr="00A96E2B">
              <w:rPr>
                <w:sz w:val="24"/>
                <w:lang w:val="ru-RU"/>
              </w:rPr>
              <w:tab/>
              <w:t>свое</w:t>
            </w:r>
            <w:r w:rsidRPr="00A96E2B">
              <w:rPr>
                <w:sz w:val="24"/>
                <w:lang w:val="ru-RU"/>
              </w:rPr>
              <w:tab/>
              <w:t>мнение</w:t>
            </w:r>
            <w:r w:rsidRPr="00A96E2B">
              <w:rPr>
                <w:sz w:val="24"/>
                <w:lang w:val="ru-RU"/>
              </w:rPr>
              <w:tab/>
              <w:t>по</w:t>
            </w:r>
            <w:r w:rsidRPr="00A96E2B">
              <w:rPr>
                <w:sz w:val="24"/>
                <w:lang w:val="ru-RU"/>
              </w:rPr>
              <w:tab/>
              <w:t>поводу</w:t>
            </w:r>
            <w:r w:rsidRPr="00A96E2B">
              <w:rPr>
                <w:sz w:val="24"/>
                <w:lang w:val="ru-RU"/>
              </w:rPr>
              <w:tab/>
              <w:t>значения</w:t>
            </w:r>
          </w:p>
        </w:tc>
        <w:tc>
          <w:tcPr>
            <w:tcW w:w="4653" w:type="dxa"/>
            <w:tcBorders>
              <w:top w:val="nil"/>
              <w:bottom w:val="nil"/>
            </w:tcBorders>
          </w:tcPr>
          <w:p w:rsidR="00A96E2B" w:rsidRPr="00A96E2B" w:rsidRDefault="00A96E2B" w:rsidP="003C5632">
            <w:pPr>
              <w:pStyle w:val="TableParagraph"/>
              <w:tabs>
                <w:tab w:val="left" w:pos="1322"/>
                <w:tab w:val="left" w:pos="1990"/>
                <w:tab w:val="left" w:pos="2313"/>
                <w:tab w:val="left" w:pos="3469"/>
              </w:tabs>
              <w:rPr>
                <w:i/>
                <w:sz w:val="24"/>
                <w:lang w:val="ru-RU"/>
              </w:rPr>
            </w:pPr>
            <w:r w:rsidRPr="00A96E2B">
              <w:rPr>
                <w:i/>
                <w:sz w:val="24"/>
                <w:lang w:val="ru-RU"/>
              </w:rPr>
              <w:t>уважения</w:t>
            </w:r>
            <w:r w:rsidRPr="00A96E2B">
              <w:rPr>
                <w:i/>
                <w:sz w:val="24"/>
                <w:lang w:val="ru-RU"/>
              </w:rPr>
              <w:tab/>
              <w:t>прав</w:t>
            </w:r>
            <w:r w:rsidRPr="00A96E2B">
              <w:rPr>
                <w:i/>
                <w:sz w:val="24"/>
                <w:lang w:val="ru-RU"/>
              </w:rPr>
              <w:tab/>
              <w:t>и</w:t>
            </w:r>
            <w:r w:rsidRPr="00A96E2B">
              <w:rPr>
                <w:i/>
                <w:sz w:val="24"/>
                <w:lang w:val="ru-RU"/>
              </w:rPr>
              <w:tab/>
              <w:t>законных</w:t>
            </w:r>
            <w:r w:rsidRPr="00A96E2B">
              <w:rPr>
                <w:i/>
                <w:sz w:val="24"/>
                <w:lang w:val="ru-RU"/>
              </w:rPr>
              <w:tab/>
              <w:t>интересов</w:t>
            </w:r>
          </w:p>
        </w:tc>
      </w:tr>
      <w:tr w:rsidR="00A96E2B" w:rsidTr="003C5632">
        <w:trPr>
          <w:trHeight w:val="276"/>
        </w:trPr>
        <w:tc>
          <w:tcPr>
            <w:tcW w:w="5493" w:type="dxa"/>
            <w:tcBorders>
              <w:top w:val="nil"/>
              <w:bottom w:val="nil"/>
            </w:tcBorders>
          </w:tcPr>
          <w:p w:rsidR="00A96E2B" w:rsidRPr="00A96E2B" w:rsidRDefault="00A96E2B" w:rsidP="003C5632">
            <w:pPr>
              <w:pStyle w:val="TableParagraph"/>
              <w:rPr>
                <w:sz w:val="24"/>
                <w:lang w:val="ru-RU"/>
              </w:rPr>
            </w:pPr>
            <w:r w:rsidRPr="00A96E2B">
              <w:rPr>
                <w:sz w:val="24"/>
                <w:lang w:val="ru-RU"/>
              </w:rPr>
              <w:t>российской светской этики в жизни людей и</w:t>
            </w:r>
          </w:p>
        </w:tc>
        <w:tc>
          <w:tcPr>
            <w:tcW w:w="4653" w:type="dxa"/>
            <w:tcBorders>
              <w:top w:val="nil"/>
              <w:bottom w:val="nil"/>
            </w:tcBorders>
          </w:tcPr>
          <w:p w:rsidR="00A96E2B" w:rsidRDefault="00A96E2B" w:rsidP="003C5632">
            <w:pPr>
              <w:pStyle w:val="TableParagraph"/>
              <w:rPr>
                <w:i/>
                <w:sz w:val="24"/>
              </w:rPr>
            </w:pPr>
            <w:r>
              <w:rPr>
                <w:i/>
                <w:sz w:val="24"/>
              </w:rPr>
              <w:t>сограждан;</w:t>
            </w:r>
          </w:p>
        </w:tc>
      </w:tr>
      <w:tr w:rsidR="00A96E2B" w:rsidTr="003C5632">
        <w:trPr>
          <w:trHeight w:val="276"/>
        </w:trPr>
        <w:tc>
          <w:tcPr>
            <w:tcW w:w="5493" w:type="dxa"/>
            <w:tcBorders>
              <w:top w:val="nil"/>
              <w:bottom w:val="nil"/>
            </w:tcBorders>
          </w:tcPr>
          <w:p w:rsidR="00A96E2B" w:rsidRDefault="00A96E2B" w:rsidP="003C5632">
            <w:pPr>
              <w:pStyle w:val="TableParagraph"/>
              <w:rPr>
                <w:sz w:val="24"/>
              </w:rPr>
            </w:pPr>
            <w:r>
              <w:rPr>
                <w:sz w:val="24"/>
              </w:rPr>
              <w:t>общества;</w:t>
            </w:r>
          </w:p>
        </w:tc>
        <w:tc>
          <w:tcPr>
            <w:tcW w:w="4653" w:type="dxa"/>
            <w:tcBorders>
              <w:top w:val="nil"/>
              <w:bottom w:val="nil"/>
            </w:tcBorders>
          </w:tcPr>
          <w:p w:rsidR="00A96E2B" w:rsidRDefault="00A96E2B" w:rsidP="003C5632">
            <w:pPr>
              <w:pStyle w:val="TableParagraph"/>
              <w:tabs>
                <w:tab w:val="left" w:pos="2666"/>
                <w:tab w:val="left" w:pos="4305"/>
              </w:tabs>
              <w:rPr>
                <w:i/>
                <w:sz w:val="24"/>
              </w:rPr>
            </w:pPr>
            <w:r>
              <w:rPr>
                <w:i/>
                <w:sz w:val="24"/>
              </w:rPr>
              <w:t xml:space="preserve">– </w:t>
            </w:r>
            <w:r>
              <w:rPr>
                <w:i/>
                <w:spacing w:val="25"/>
                <w:sz w:val="24"/>
              </w:rPr>
              <w:t xml:space="preserve"> </w:t>
            </w:r>
            <w:r>
              <w:rPr>
                <w:i/>
                <w:sz w:val="24"/>
              </w:rPr>
              <w:t>акцентировать</w:t>
            </w:r>
            <w:r>
              <w:rPr>
                <w:i/>
                <w:sz w:val="24"/>
              </w:rPr>
              <w:tab/>
              <w:t>внимание</w:t>
            </w:r>
            <w:r>
              <w:rPr>
                <w:i/>
                <w:sz w:val="24"/>
              </w:rPr>
              <w:tab/>
              <w:t>на</w:t>
            </w:r>
          </w:p>
        </w:tc>
      </w:tr>
      <w:tr w:rsidR="00A96E2B" w:rsidTr="003C5632">
        <w:trPr>
          <w:trHeight w:val="275"/>
        </w:trPr>
        <w:tc>
          <w:tcPr>
            <w:tcW w:w="5493" w:type="dxa"/>
            <w:tcBorders>
              <w:top w:val="nil"/>
              <w:bottom w:val="nil"/>
            </w:tcBorders>
          </w:tcPr>
          <w:p w:rsidR="00A96E2B" w:rsidRPr="00A96E2B" w:rsidRDefault="00A96E2B" w:rsidP="003C5632">
            <w:pPr>
              <w:pStyle w:val="TableParagraph"/>
              <w:rPr>
                <w:sz w:val="24"/>
                <w:lang w:val="ru-RU"/>
              </w:rPr>
            </w:pPr>
            <w:r w:rsidRPr="00A96E2B">
              <w:rPr>
                <w:sz w:val="24"/>
                <w:lang w:val="ru-RU"/>
              </w:rPr>
              <w:t>– соотносить нравственные формы поведения с</w:t>
            </w:r>
          </w:p>
        </w:tc>
        <w:tc>
          <w:tcPr>
            <w:tcW w:w="4653" w:type="dxa"/>
            <w:tcBorders>
              <w:top w:val="nil"/>
              <w:bottom w:val="nil"/>
            </w:tcBorders>
          </w:tcPr>
          <w:p w:rsidR="00A96E2B" w:rsidRDefault="00A96E2B" w:rsidP="003C5632">
            <w:pPr>
              <w:pStyle w:val="TableParagraph"/>
              <w:tabs>
                <w:tab w:val="left" w:pos="1857"/>
                <w:tab w:val="left" w:pos="3112"/>
              </w:tabs>
              <w:rPr>
                <w:i/>
                <w:sz w:val="24"/>
              </w:rPr>
            </w:pPr>
            <w:r>
              <w:rPr>
                <w:i/>
                <w:sz w:val="24"/>
              </w:rPr>
              <w:t>нравственных</w:t>
            </w:r>
            <w:r>
              <w:rPr>
                <w:i/>
                <w:sz w:val="24"/>
              </w:rPr>
              <w:tab/>
              <w:t>аспектах</w:t>
            </w:r>
            <w:r>
              <w:rPr>
                <w:i/>
                <w:sz w:val="24"/>
              </w:rPr>
              <w:tab/>
              <w:t>человеческого</w:t>
            </w:r>
          </w:p>
        </w:tc>
      </w:tr>
      <w:tr w:rsidR="00A96E2B" w:rsidTr="003C5632">
        <w:trPr>
          <w:trHeight w:val="275"/>
        </w:trPr>
        <w:tc>
          <w:tcPr>
            <w:tcW w:w="5493" w:type="dxa"/>
            <w:tcBorders>
              <w:top w:val="nil"/>
              <w:bottom w:val="nil"/>
            </w:tcBorders>
          </w:tcPr>
          <w:p w:rsidR="00A96E2B" w:rsidRDefault="00A96E2B" w:rsidP="003C5632">
            <w:pPr>
              <w:pStyle w:val="TableParagraph"/>
              <w:tabs>
                <w:tab w:val="left" w:pos="1282"/>
                <w:tab w:val="left" w:pos="2733"/>
                <w:tab w:val="left" w:pos="3905"/>
              </w:tabs>
              <w:rPr>
                <w:sz w:val="24"/>
              </w:rPr>
            </w:pPr>
            <w:r>
              <w:rPr>
                <w:sz w:val="24"/>
              </w:rPr>
              <w:t>нормами</w:t>
            </w:r>
            <w:r>
              <w:rPr>
                <w:sz w:val="24"/>
              </w:rPr>
              <w:tab/>
              <w:t>российской</w:t>
            </w:r>
            <w:r>
              <w:rPr>
                <w:sz w:val="24"/>
              </w:rPr>
              <w:tab/>
              <w:t>светской</w:t>
            </w:r>
            <w:r>
              <w:rPr>
                <w:sz w:val="24"/>
              </w:rPr>
              <w:tab/>
              <w:t>(гражданской)</w:t>
            </w:r>
          </w:p>
        </w:tc>
        <w:tc>
          <w:tcPr>
            <w:tcW w:w="4653" w:type="dxa"/>
            <w:tcBorders>
              <w:top w:val="nil"/>
              <w:bottom w:val="nil"/>
            </w:tcBorders>
          </w:tcPr>
          <w:p w:rsidR="00A96E2B" w:rsidRDefault="00A96E2B" w:rsidP="003C5632">
            <w:pPr>
              <w:pStyle w:val="TableParagraph"/>
              <w:tabs>
                <w:tab w:val="left" w:pos="1350"/>
                <w:tab w:val="left" w:pos="1921"/>
                <w:tab w:val="left" w:pos="3028"/>
              </w:tabs>
              <w:rPr>
                <w:i/>
                <w:sz w:val="24"/>
              </w:rPr>
            </w:pPr>
            <w:r>
              <w:rPr>
                <w:i/>
                <w:sz w:val="24"/>
              </w:rPr>
              <w:t>поведения</w:t>
            </w:r>
            <w:r>
              <w:rPr>
                <w:i/>
                <w:sz w:val="24"/>
              </w:rPr>
              <w:tab/>
              <w:t>при</w:t>
            </w:r>
            <w:r>
              <w:rPr>
                <w:i/>
                <w:sz w:val="24"/>
              </w:rPr>
              <w:tab/>
              <w:t>изучении</w:t>
            </w:r>
            <w:r>
              <w:rPr>
                <w:i/>
                <w:sz w:val="24"/>
              </w:rPr>
              <w:tab/>
              <w:t>гуманитарных</w:t>
            </w:r>
          </w:p>
        </w:tc>
      </w:tr>
      <w:tr w:rsidR="00A96E2B" w:rsidTr="003C5632">
        <w:trPr>
          <w:trHeight w:val="277"/>
        </w:trPr>
        <w:tc>
          <w:tcPr>
            <w:tcW w:w="5493" w:type="dxa"/>
            <w:tcBorders>
              <w:top w:val="nil"/>
            </w:tcBorders>
          </w:tcPr>
          <w:p w:rsidR="00A96E2B" w:rsidRDefault="00A96E2B" w:rsidP="003C5632">
            <w:pPr>
              <w:pStyle w:val="TableParagraph"/>
              <w:spacing w:line="258" w:lineRule="exact"/>
              <w:rPr>
                <w:sz w:val="24"/>
              </w:rPr>
            </w:pPr>
            <w:r>
              <w:rPr>
                <w:sz w:val="24"/>
              </w:rPr>
              <w:t>этики;</w:t>
            </w:r>
          </w:p>
        </w:tc>
        <w:tc>
          <w:tcPr>
            <w:tcW w:w="4653" w:type="dxa"/>
            <w:tcBorders>
              <w:top w:val="nil"/>
            </w:tcBorders>
          </w:tcPr>
          <w:p w:rsidR="00A96E2B" w:rsidRDefault="00A96E2B" w:rsidP="003C5632">
            <w:pPr>
              <w:pStyle w:val="TableParagraph"/>
              <w:tabs>
                <w:tab w:val="left" w:pos="1538"/>
                <w:tab w:val="left" w:pos="2086"/>
                <w:tab w:val="left" w:pos="3752"/>
              </w:tabs>
              <w:spacing w:line="258" w:lineRule="exact"/>
              <w:rPr>
                <w:i/>
                <w:sz w:val="24"/>
              </w:rPr>
            </w:pPr>
            <w:r>
              <w:rPr>
                <w:i/>
                <w:sz w:val="24"/>
              </w:rPr>
              <w:t>предметов</w:t>
            </w:r>
            <w:r>
              <w:rPr>
                <w:i/>
                <w:sz w:val="24"/>
              </w:rPr>
              <w:tab/>
              <w:t>на</w:t>
            </w:r>
            <w:r>
              <w:rPr>
                <w:i/>
                <w:sz w:val="24"/>
              </w:rPr>
              <w:tab/>
              <w:t>последующих</w:t>
            </w:r>
            <w:r>
              <w:rPr>
                <w:i/>
                <w:sz w:val="24"/>
              </w:rPr>
              <w:tab/>
              <w:t>уровнях</w:t>
            </w:r>
          </w:p>
        </w:tc>
      </w:tr>
      <w:tr w:rsidR="00A96E2B" w:rsidTr="003C5632">
        <w:trPr>
          <w:trHeight w:val="1101"/>
        </w:trPr>
        <w:tc>
          <w:tcPr>
            <w:tcW w:w="5493" w:type="dxa"/>
          </w:tcPr>
          <w:p w:rsidR="00A96E2B" w:rsidRPr="00A96E2B" w:rsidRDefault="00A96E2B" w:rsidP="003C5632">
            <w:pPr>
              <w:pStyle w:val="TableParagraph"/>
              <w:ind w:right="100"/>
              <w:jc w:val="both"/>
              <w:rPr>
                <w:sz w:val="24"/>
                <w:lang w:val="ru-RU"/>
              </w:rPr>
            </w:pPr>
            <w:r w:rsidRPr="00A96E2B">
              <w:rPr>
                <w:sz w:val="24"/>
                <w:lang w:val="ru-RU"/>
              </w:rPr>
              <w:t>– осуществлять поиск необходимой информации для выполнения заданий; участвовать в диспутах, слушать собеседника и излагать свое мнение;</w:t>
            </w:r>
          </w:p>
          <w:p w:rsidR="00A96E2B" w:rsidRPr="00A96E2B" w:rsidRDefault="00A96E2B" w:rsidP="003C5632">
            <w:pPr>
              <w:pStyle w:val="TableParagraph"/>
              <w:spacing w:line="266" w:lineRule="exact"/>
              <w:jc w:val="both"/>
              <w:rPr>
                <w:sz w:val="24"/>
                <w:lang w:val="ru-RU"/>
              </w:rPr>
            </w:pPr>
            <w:r w:rsidRPr="00A96E2B">
              <w:rPr>
                <w:sz w:val="24"/>
                <w:lang w:val="ru-RU"/>
              </w:rPr>
              <w:t>готовить сообщения по выбранным темам.</w:t>
            </w:r>
          </w:p>
        </w:tc>
        <w:tc>
          <w:tcPr>
            <w:tcW w:w="4653" w:type="dxa"/>
          </w:tcPr>
          <w:p w:rsidR="00A96E2B" w:rsidRDefault="00A96E2B" w:rsidP="003C5632">
            <w:pPr>
              <w:pStyle w:val="TableParagraph"/>
              <w:spacing w:line="264" w:lineRule="exact"/>
              <w:rPr>
                <w:i/>
                <w:sz w:val="24"/>
              </w:rPr>
            </w:pPr>
            <w:r>
              <w:rPr>
                <w:i/>
                <w:sz w:val="24"/>
              </w:rPr>
              <w:t>общего образования.</w:t>
            </w:r>
          </w:p>
        </w:tc>
      </w:tr>
    </w:tbl>
    <w:p w:rsidR="00A96E2B" w:rsidRDefault="00A96E2B" w:rsidP="00476EF0">
      <w:pPr>
        <w:pStyle w:val="a3"/>
        <w:widowControl w:val="0"/>
        <w:numPr>
          <w:ilvl w:val="0"/>
          <w:numId w:val="385"/>
        </w:numPr>
        <w:tabs>
          <w:tab w:val="left" w:pos="4134"/>
        </w:tabs>
        <w:autoSpaceDE w:val="0"/>
        <w:autoSpaceDN w:val="0"/>
        <w:spacing w:before="68" w:line="240" w:lineRule="auto"/>
        <w:ind w:left="4133"/>
        <w:contextualSpacing w:val="0"/>
        <w:jc w:val="left"/>
        <w:rPr>
          <w:b/>
          <w:sz w:val="24"/>
        </w:rPr>
      </w:pPr>
      <w:r>
        <w:rPr>
          <w:b/>
          <w:sz w:val="24"/>
        </w:rPr>
        <w:t>Содержание учебного</w:t>
      </w:r>
      <w:r>
        <w:rPr>
          <w:b/>
          <w:spacing w:val="-5"/>
          <w:sz w:val="24"/>
        </w:rPr>
        <w:t xml:space="preserve"> </w:t>
      </w:r>
      <w:r>
        <w:rPr>
          <w:b/>
          <w:sz w:val="24"/>
        </w:rPr>
        <w:t>курса</w:t>
      </w:r>
    </w:p>
    <w:p w:rsidR="00A96E2B" w:rsidRPr="00A96E2B" w:rsidRDefault="00A96E2B" w:rsidP="00A96E2B">
      <w:pPr>
        <w:ind w:left="920" w:right="2219" w:firstLine="1880"/>
        <w:rPr>
          <w:rFonts w:cs="Times New Roman"/>
          <w:b/>
          <w:sz w:val="24"/>
          <w:szCs w:val="24"/>
        </w:rPr>
      </w:pPr>
      <w:r>
        <w:rPr>
          <w:b/>
          <w:sz w:val="24"/>
        </w:rPr>
        <w:t xml:space="preserve">«Основы религиозных культур и светской этики» </w:t>
      </w:r>
      <w:r w:rsidRPr="00A96E2B">
        <w:rPr>
          <w:rFonts w:cs="Times New Roman"/>
          <w:b/>
          <w:sz w:val="24"/>
          <w:szCs w:val="24"/>
        </w:rPr>
        <w:t>Основное содержание предметной области</w:t>
      </w:r>
    </w:p>
    <w:p w:rsidR="00A96E2B" w:rsidRPr="00A96E2B" w:rsidRDefault="00A96E2B" w:rsidP="00A96E2B">
      <w:pPr>
        <w:pStyle w:val="af0"/>
        <w:ind w:right="348"/>
      </w:pPr>
      <w:r w:rsidRPr="00A96E2B">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A96E2B" w:rsidRPr="00A96E2B" w:rsidRDefault="00A96E2B" w:rsidP="00A96E2B">
      <w:pPr>
        <w:pStyle w:val="1"/>
        <w:spacing w:before="1" w:line="274" w:lineRule="exact"/>
        <w:rPr>
          <w:rFonts w:ascii="Times New Roman" w:hAnsi="Times New Roman" w:cs="Times New Roman"/>
          <w:color w:val="auto"/>
          <w:sz w:val="24"/>
          <w:szCs w:val="24"/>
        </w:rPr>
      </w:pPr>
      <w:r w:rsidRPr="00A96E2B">
        <w:rPr>
          <w:rFonts w:ascii="Times New Roman" w:hAnsi="Times New Roman" w:cs="Times New Roman"/>
          <w:color w:val="auto"/>
          <w:sz w:val="24"/>
          <w:szCs w:val="24"/>
        </w:rPr>
        <w:t>Основы православной культуры</w:t>
      </w:r>
    </w:p>
    <w:p w:rsidR="00A96E2B" w:rsidRPr="00A96E2B" w:rsidRDefault="00A96E2B" w:rsidP="00A96E2B">
      <w:pPr>
        <w:pStyle w:val="af0"/>
        <w:spacing w:line="274" w:lineRule="exact"/>
        <w:ind w:left="920"/>
      </w:pPr>
      <w:r w:rsidRPr="00A96E2B">
        <w:t>Россия – наша Родина.</w:t>
      </w:r>
    </w:p>
    <w:p w:rsidR="00A96E2B" w:rsidRPr="00A96E2B" w:rsidRDefault="00A96E2B" w:rsidP="00A96E2B">
      <w:pPr>
        <w:pStyle w:val="af0"/>
        <w:ind w:right="346"/>
      </w:pPr>
      <w:r w:rsidRPr="00A96E2B">
        <w:t xml:space="preserve">Введение в православную духовную традицию. Культура и религия. Во что верят </w:t>
      </w:r>
      <w:r w:rsidRPr="00A96E2B">
        <w:lastRenderedPageBreak/>
        <w:t>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еѐ ценности.</w:t>
      </w:r>
    </w:p>
    <w:p w:rsidR="00A96E2B" w:rsidRPr="00A96E2B" w:rsidRDefault="00A96E2B" w:rsidP="00A96E2B">
      <w:pPr>
        <w:pStyle w:val="af0"/>
        <w:tabs>
          <w:tab w:val="left" w:pos="2091"/>
          <w:tab w:val="left" w:pos="2587"/>
          <w:tab w:val="left" w:pos="3918"/>
          <w:tab w:val="left" w:pos="4398"/>
          <w:tab w:val="left" w:pos="5880"/>
          <w:tab w:val="left" w:pos="7472"/>
          <w:tab w:val="left" w:pos="10003"/>
        </w:tabs>
        <w:ind w:right="358"/>
      </w:pPr>
      <w:r w:rsidRPr="00A96E2B">
        <w:t>Любовь</w:t>
      </w:r>
      <w:r w:rsidRPr="00A96E2B">
        <w:tab/>
        <w:t>и</w:t>
      </w:r>
      <w:r w:rsidRPr="00A96E2B">
        <w:tab/>
        <w:t>уважение</w:t>
      </w:r>
      <w:r w:rsidRPr="00A96E2B">
        <w:tab/>
        <w:t>к</w:t>
      </w:r>
      <w:r w:rsidRPr="00A96E2B">
        <w:tab/>
        <w:t>Отечеству.</w:t>
      </w:r>
      <w:r w:rsidRPr="00A96E2B">
        <w:tab/>
        <w:t>Патриотизм</w:t>
      </w:r>
      <w:r w:rsidRPr="00A96E2B">
        <w:tab/>
        <w:t>многонационального</w:t>
      </w:r>
      <w:r w:rsidRPr="00A96E2B">
        <w:tab/>
        <w:t>и многоконфессионального народа России.</w:t>
      </w:r>
    </w:p>
    <w:p w:rsidR="00A96E2B" w:rsidRPr="00A96E2B" w:rsidRDefault="00A96E2B" w:rsidP="00A96E2B">
      <w:pPr>
        <w:pStyle w:val="1"/>
        <w:spacing w:before="4" w:line="274" w:lineRule="exact"/>
        <w:rPr>
          <w:rFonts w:ascii="Times New Roman" w:hAnsi="Times New Roman" w:cs="Times New Roman"/>
          <w:color w:val="auto"/>
          <w:sz w:val="24"/>
          <w:szCs w:val="24"/>
        </w:rPr>
      </w:pPr>
      <w:r w:rsidRPr="00A96E2B">
        <w:rPr>
          <w:rFonts w:ascii="Times New Roman" w:hAnsi="Times New Roman" w:cs="Times New Roman"/>
          <w:color w:val="auto"/>
          <w:sz w:val="24"/>
          <w:szCs w:val="24"/>
        </w:rPr>
        <w:t>Основы исламской культуры</w:t>
      </w:r>
    </w:p>
    <w:p w:rsidR="00A96E2B" w:rsidRPr="00A96E2B" w:rsidRDefault="00A96E2B" w:rsidP="00A96E2B">
      <w:pPr>
        <w:pStyle w:val="af0"/>
        <w:spacing w:line="274" w:lineRule="exact"/>
        <w:ind w:left="920"/>
      </w:pPr>
      <w:r w:rsidRPr="00A96E2B">
        <w:t>Россия – наша Родина.</w:t>
      </w:r>
    </w:p>
    <w:p w:rsidR="00A96E2B" w:rsidRPr="00A96E2B" w:rsidRDefault="00A96E2B" w:rsidP="00A96E2B">
      <w:pPr>
        <w:pStyle w:val="af0"/>
        <w:spacing w:before="1"/>
        <w:ind w:right="350"/>
      </w:pPr>
      <w:r w:rsidRPr="00A96E2B">
        <w:t>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w:t>
      </w:r>
    </w:p>
    <w:p w:rsidR="00A96E2B" w:rsidRPr="00A96E2B" w:rsidRDefault="00A96E2B" w:rsidP="00A96E2B">
      <w:pPr>
        <w:pStyle w:val="af0"/>
        <w:tabs>
          <w:tab w:val="left" w:pos="2091"/>
          <w:tab w:val="left" w:pos="2587"/>
          <w:tab w:val="left" w:pos="3918"/>
          <w:tab w:val="left" w:pos="4398"/>
          <w:tab w:val="left" w:pos="5880"/>
          <w:tab w:val="left" w:pos="7472"/>
          <w:tab w:val="left" w:pos="10003"/>
        </w:tabs>
        <w:ind w:right="358"/>
      </w:pPr>
      <w:r w:rsidRPr="00A96E2B">
        <w:t>Любовь</w:t>
      </w:r>
      <w:r w:rsidRPr="00A96E2B">
        <w:tab/>
        <w:t>и</w:t>
      </w:r>
      <w:r w:rsidRPr="00A96E2B">
        <w:tab/>
        <w:t>уважение</w:t>
      </w:r>
      <w:r w:rsidRPr="00A96E2B">
        <w:tab/>
        <w:t>к</w:t>
      </w:r>
      <w:r w:rsidRPr="00A96E2B">
        <w:tab/>
        <w:t>Отечеству.</w:t>
      </w:r>
      <w:r w:rsidRPr="00A96E2B">
        <w:tab/>
        <w:t>Патриотизм</w:t>
      </w:r>
      <w:r w:rsidRPr="00A96E2B">
        <w:tab/>
        <w:t>многонационального</w:t>
      </w:r>
      <w:r w:rsidRPr="00A96E2B">
        <w:tab/>
        <w:t>и многоконфессионального народа России.</w:t>
      </w:r>
    </w:p>
    <w:p w:rsidR="00A96E2B" w:rsidRPr="00A96E2B" w:rsidRDefault="00A96E2B" w:rsidP="00A96E2B">
      <w:pPr>
        <w:pStyle w:val="1"/>
        <w:spacing w:before="5" w:line="274" w:lineRule="exact"/>
        <w:rPr>
          <w:rFonts w:ascii="Times New Roman" w:hAnsi="Times New Roman" w:cs="Times New Roman"/>
          <w:color w:val="auto"/>
          <w:sz w:val="24"/>
          <w:szCs w:val="24"/>
        </w:rPr>
      </w:pPr>
      <w:r w:rsidRPr="00A96E2B">
        <w:rPr>
          <w:rFonts w:ascii="Times New Roman" w:hAnsi="Times New Roman" w:cs="Times New Roman"/>
          <w:color w:val="auto"/>
          <w:sz w:val="24"/>
          <w:szCs w:val="24"/>
        </w:rPr>
        <w:t>Основы буддийской культуры</w:t>
      </w:r>
    </w:p>
    <w:p w:rsidR="00A96E2B" w:rsidRPr="00A96E2B" w:rsidRDefault="00A96E2B" w:rsidP="00A96E2B">
      <w:pPr>
        <w:pStyle w:val="af0"/>
        <w:spacing w:line="274" w:lineRule="exact"/>
        <w:ind w:left="920"/>
      </w:pPr>
      <w:r w:rsidRPr="00A96E2B">
        <w:t>Россия – наша Родина.</w:t>
      </w:r>
    </w:p>
    <w:p w:rsidR="00A96E2B" w:rsidRPr="00A96E2B" w:rsidRDefault="00A96E2B" w:rsidP="00A96E2B">
      <w:pPr>
        <w:pStyle w:val="af0"/>
        <w:ind w:right="356"/>
      </w:pPr>
      <w:r w:rsidRPr="00A96E2B">
        <w:t>Введение в буддийскую духовную традицию. Культура и религия. Будда и его учение. Буддийские святые. Будды и бодхисаттвы.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A96E2B" w:rsidRPr="00A96E2B" w:rsidRDefault="00A96E2B" w:rsidP="00A96E2B">
      <w:pPr>
        <w:pStyle w:val="af0"/>
        <w:tabs>
          <w:tab w:val="left" w:pos="2091"/>
          <w:tab w:val="left" w:pos="2587"/>
          <w:tab w:val="left" w:pos="3918"/>
          <w:tab w:val="left" w:pos="4398"/>
          <w:tab w:val="left" w:pos="5880"/>
          <w:tab w:val="left" w:pos="7472"/>
          <w:tab w:val="left" w:pos="10003"/>
        </w:tabs>
        <w:ind w:right="358"/>
      </w:pPr>
      <w:r w:rsidRPr="00A96E2B">
        <w:t>Любовь</w:t>
      </w:r>
      <w:r w:rsidRPr="00A96E2B">
        <w:tab/>
        <w:t>и</w:t>
      </w:r>
      <w:r w:rsidRPr="00A96E2B">
        <w:tab/>
        <w:t>уважение</w:t>
      </w:r>
      <w:r w:rsidRPr="00A96E2B">
        <w:tab/>
        <w:t>к</w:t>
      </w:r>
      <w:r w:rsidRPr="00A96E2B">
        <w:tab/>
        <w:t>Отечеству.</w:t>
      </w:r>
      <w:r w:rsidRPr="00A96E2B">
        <w:tab/>
        <w:t>Патриотизм</w:t>
      </w:r>
      <w:r w:rsidRPr="00A96E2B">
        <w:tab/>
        <w:t>многонационального</w:t>
      </w:r>
      <w:r w:rsidRPr="00A96E2B">
        <w:tab/>
        <w:t>и многоконфессионального народа России.</w:t>
      </w:r>
    </w:p>
    <w:p w:rsidR="00A96E2B" w:rsidRPr="00A96E2B" w:rsidRDefault="00A96E2B" w:rsidP="00A96E2B">
      <w:pPr>
        <w:pStyle w:val="1"/>
        <w:spacing w:before="5" w:line="274" w:lineRule="exact"/>
        <w:rPr>
          <w:rFonts w:ascii="Times New Roman" w:hAnsi="Times New Roman" w:cs="Times New Roman"/>
          <w:color w:val="auto"/>
          <w:sz w:val="24"/>
          <w:szCs w:val="24"/>
        </w:rPr>
      </w:pPr>
      <w:r w:rsidRPr="00A96E2B">
        <w:rPr>
          <w:rFonts w:ascii="Times New Roman" w:hAnsi="Times New Roman" w:cs="Times New Roman"/>
          <w:color w:val="auto"/>
          <w:sz w:val="24"/>
          <w:szCs w:val="24"/>
        </w:rPr>
        <w:t>Основы иудейской культуры</w:t>
      </w:r>
    </w:p>
    <w:p w:rsidR="00A96E2B" w:rsidRPr="00A96E2B" w:rsidRDefault="00A96E2B" w:rsidP="00A96E2B">
      <w:pPr>
        <w:pStyle w:val="af0"/>
        <w:spacing w:line="274" w:lineRule="exact"/>
        <w:ind w:left="920"/>
      </w:pPr>
      <w:r w:rsidRPr="00A96E2B">
        <w:t>Россия – наша Родина.</w:t>
      </w:r>
    </w:p>
    <w:p w:rsidR="00A96E2B" w:rsidRPr="00A96E2B" w:rsidRDefault="00A96E2B" w:rsidP="00A96E2B">
      <w:pPr>
        <w:pStyle w:val="af0"/>
        <w:ind w:right="349"/>
      </w:pPr>
      <w:r w:rsidRPr="00A96E2B">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календарём: его устройство и особенности. Еврейские праздники: их история и традиции. Ценности семейной жизни в иудейской традиции.</w:t>
      </w:r>
    </w:p>
    <w:p w:rsidR="00A96E2B" w:rsidRPr="00A96E2B" w:rsidRDefault="00A96E2B" w:rsidP="00A96E2B">
      <w:pPr>
        <w:pStyle w:val="af0"/>
        <w:tabs>
          <w:tab w:val="left" w:pos="2091"/>
          <w:tab w:val="left" w:pos="2587"/>
          <w:tab w:val="left" w:pos="3918"/>
          <w:tab w:val="left" w:pos="4398"/>
          <w:tab w:val="left" w:pos="5880"/>
          <w:tab w:val="left" w:pos="7472"/>
          <w:tab w:val="left" w:pos="10003"/>
        </w:tabs>
        <w:ind w:right="358"/>
      </w:pPr>
      <w:r w:rsidRPr="00A96E2B">
        <w:t>Любовь</w:t>
      </w:r>
      <w:r w:rsidRPr="00A96E2B">
        <w:tab/>
        <w:t>и</w:t>
      </w:r>
      <w:r w:rsidRPr="00A96E2B">
        <w:tab/>
        <w:t>уважение</w:t>
      </w:r>
      <w:r w:rsidRPr="00A96E2B">
        <w:tab/>
        <w:t>к</w:t>
      </w:r>
      <w:r w:rsidRPr="00A96E2B">
        <w:tab/>
        <w:t>Отечеству.</w:t>
      </w:r>
      <w:r w:rsidRPr="00A96E2B">
        <w:tab/>
        <w:t>Патриотизм</w:t>
      </w:r>
      <w:r w:rsidRPr="00A96E2B">
        <w:tab/>
        <w:t>многонационального</w:t>
      </w:r>
      <w:r w:rsidRPr="00A96E2B">
        <w:tab/>
        <w:t>и многоконфессионального народа России.</w:t>
      </w:r>
    </w:p>
    <w:p w:rsidR="00A96E2B" w:rsidRPr="00A96E2B" w:rsidRDefault="00A96E2B" w:rsidP="00A96E2B">
      <w:pPr>
        <w:pStyle w:val="1"/>
        <w:spacing w:before="68" w:line="274" w:lineRule="exact"/>
        <w:rPr>
          <w:rFonts w:ascii="Times New Roman" w:hAnsi="Times New Roman" w:cs="Times New Roman"/>
          <w:color w:val="auto"/>
          <w:sz w:val="24"/>
          <w:szCs w:val="24"/>
        </w:rPr>
      </w:pPr>
      <w:r w:rsidRPr="00A96E2B">
        <w:rPr>
          <w:rFonts w:ascii="Times New Roman" w:hAnsi="Times New Roman" w:cs="Times New Roman"/>
          <w:color w:val="auto"/>
          <w:sz w:val="24"/>
          <w:szCs w:val="24"/>
        </w:rPr>
        <w:t>Основы мировых религиозных культур</w:t>
      </w:r>
    </w:p>
    <w:p w:rsidR="00A96E2B" w:rsidRPr="00A96E2B" w:rsidRDefault="00A96E2B" w:rsidP="00A96E2B">
      <w:pPr>
        <w:pStyle w:val="af0"/>
        <w:spacing w:line="274" w:lineRule="exact"/>
        <w:ind w:left="920"/>
      </w:pPr>
      <w:r w:rsidRPr="00A96E2B">
        <w:t>Россия – наша Родина.</w:t>
      </w:r>
    </w:p>
    <w:p w:rsidR="00A96E2B" w:rsidRDefault="00A96E2B" w:rsidP="00A96E2B">
      <w:pPr>
        <w:pStyle w:val="af0"/>
        <w:ind w:right="356"/>
      </w:pPr>
      <w:r w:rsidRPr="00A96E2B">
        <w:t>Культура и религия. Религии мира и их основатели. Священные книги религий мира. Хранители предания в религиях мира. Человек в религи</w:t>
      </w:r>
      <w:r>
        <w:t xml:space="preserve">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w:t>
      </w:r>
      <w:r>
        <w:lastRenderedPageBreak/>
        <w:t>и отношение к ним разных</w:t>
      </w:r>
      <w:r>
        <w:rPr>
          <w:spacing w:val="-26"/>
        </w:rPr>
        <w:t xml:space="preserve"> </w:t>
      </w:r>
      <w:r>
        <w:t>религий.</w:t>
      </w:r>
    </w:p>
    <w:p w:rsidR="00A96E2B" w:rsidRPr="00A96E2B" w:rsidRDefault="00A96E2B" w:rsidP="00A96E2B">
      <w:pPr>
        <w:pStyle w:val="af0"/>
        <w:tabs>
          <w:tab w:val="left" w:pos="2091"/>
          <w:tab w:val="left" w:pos="2587"/>
          <w:tab w:val="left" w:pos="3918"/>
          <w:tab w:val="left" w:pos="4398"/>
          <w:tab w:val="left" w:pos="5880"/>
          <w:tab w:val="left" w:pos="7472"/>
          <w:tab w:val="left" w:pos="10003"/>
        </w:tabs>
        <w:spacing w:before="1"/>
        <w:ind w:right="358"/>
      </w:pPr>
      <w:r>
        <w:t>Любовь</w:t>
      </w:r>
      <w:r>
        <w:tab/>
        <w:t>и</w:t>
      </w:r>
      <w:r>
        <w:tab/>
        <w:t>уважение</w:t>
      </w:r>
      <w:r>
        <w:tab/>
        <w:t>к</w:t>
      </w:r>
      <w:r>
        <w:tab/>
        <w:t>Отечеству.</w:t>
      </w:r>
      <w:r>
        <w:tab/>
        <w:t>Патриотизм</w:t>
      </w:r>
      <w:r w:rsidRPr="00A96E2B">
        <w:tab/>
        <w:t>многонационального</w:t>
      </w:r>
      <w:r w:rsidRPr="00A96E2B">
        <w:tab/>
        <w:t>и многоконфессионального народа России.</w:t>
      </w:r>
    </w:p>
    <w:p w:rsidR="00A96E2B" w:rsidRPr="00A96E2B" w:rsidRDefault="00A96E2B" w:rsidP="00A96E2B">
      <w:pPr>
        <w:pStyle w:val="1"/>
        <w:spacing w:before="4" w:line="274" w:lineRule="exact"/>
        <w:rPr>
          <w:rFonts w:ascii="Times New Roman" w:hAnsi="Times New Roman" w:cs="Times New Roman"/>
          <w:color w:val="auto"/>
          <w:sz w:val="24"/>
          <w:szCs w:val="24"/>
        </w:rPr>
      </w:pPr>
      <w:r w:rsidRPr="00A96E2B">
        <w:rPr>
          <w:rFonts w:ascii="Times New Roman" w:hAnsi="Times New Roman" w:cs="Times New Roman"/>
          <w:color w:val="auto"/>
          <w:sz w:val="24"/>
          <w:szCs w:val="24"/>
        </w:rPr>
        <w:t>Основы светской этики</w:t>
      </w:r>
    </w:p>
    <w:p w:rsidR="00A96E2B" w:rsidRDefault="00A96E2B" w:rsidP="00A96E2B">
      <w:pPr>
        <w:pStyle w:val="af0"/>
        <w:spacing w:line="274" w:lineRule="exact"/>
        <w:ind w:left="920"/>
      </w:pPr>
      <w:r>
        <w:t>Россия – наша Родина.</w:t>
      </w:r>
    </w:p>
    <w:p w:rsidR="00A96E2B" w:rsidRDefault="00A96E2B" w:rsidP="00A96E2B">
      <w:pPr>
        <w:pStyle w:val="af0"/>
        <w:ind w:right="347"/>
      </w:pPr>
      <w:r>
        <w:t>Культура и мораль.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A96E2B" w:rsidRDefault="00A96E2B" w:rsidP="00A96E2B">
      <w:pPr>
        <w:pStyle w:val="af0"/>
        <w:spacing w:before="1"/>
        <w:ind w:right="358"/>
      </w:pPr>
      <w:r>
        <w:t>Любовь и уважение к Отечеству. Патриотизм многонационального и многоконфессионального народа России.</w:t>
      </w:r>
    </w:p>
    <w:p w:rsidR="00661641" w:rsidRPr="00355E97" w:rsidRDefault="00661641" w:rsidP="000A3428">
      <w:pPr>
        <w:pStyle w:val="90"/>
        <w:shd w:val="clear" w:color="auto" w:fill="auto"/>
        <w:tabs>
          <w:tab w:val="left" w:pos="142"/>
          <w:tab w:val="left" w:pos="993"/>
        </w:tabs>
        <w:spacing w:line="276" w:lineRule="auto"/>
        <w:ind w:right="20" w:firstLine="567"/>
        <w:rPr>
          <w:color w:val="000000" w:themeColor="text1"/>
          <w:sz w:val="24"/>
          <w:szCs w:val="24"/>
        </w:rPr>
      </w:pPr>
    </w:p>
    <w:p w:rsidR="00661641" w:rsidRPr="00355E97" w:rsidRDefault="00661641" w:rsidP="000A3428">
      <w:pPr>
        <w:pStyle w:val="90"/>
        <w:shd w:val="clear" w:color="auto" w:fill="auto"/>
        <w:tabs>
          <w:tab w:val="left" w:pos="142"/>
          <w:tab w:val="left" w:pos="993"/>
        </w:tabs>
        <w:spacing w:line="276" w:lineRule="auto"/>
        <w:ind w:right="20" w:firstLine="567"/>
        <w:rPr>
          <w:color w:val="000000" w:themeColor="text1"/>
          <w:sz w:val="24"/>
          <w:szCs w:val="24"/>
        </w:rPr>
      </w:pPr>
    </w:p>
    <w:p w:rsidR="00F114CF" w:rsidRPr="00355E97" w:rsidRDefault="00F114CF" w:rsidP="000A3428">
      <w:pPr>
        <w:pStyle w:val="90"/>
        <w:shd w:val="clear" w:color="auto" w:fill="auto"/>
        <w:tabs>
          <w:tab w:val="left" w:pos="142"/>
          <w:tab w:val="left" w:pos="993"/>
        </w:tabs>
        <w:spacing w:line="276" w:lineRule="auto"/>
        <w:ind w:right="20" w:firstLine="709"/>
        <w:rPr>
          <w:color w:val="000000" w:themeColor="text1"/>
          <w:sz w:val="24"/>
          <w:szCs w:val="24"/>
        </w:rPr>
      </w:pPr>
      <w:r w:rsidRPr="00355E97">
        <w:rPr>
          <w:color w:val="000000" w:themeColor="text1"/>
          <w:sz w:val="24"/>
          <w:szCs w:val="24"/>
        </w:rPr>
        <w:t>Полное изложение программ учебных предметов и курсов внеурочной деятельности, предусмотренных к изучению при получении начального общего образования в учреждении, в соответствии со структурой, установленной в ФГОС НОО, приведено в Приложении к данной основной образовательной программе.</w:t>
      </w:r>
    </w:p>
    <w:p w:rsidR="00F114CF" w:rsidRPr="00355E97" w:rsidRDefault="00F114CF" w:rsidP="000A3428">
      <w:pPr>
        <w:tabs>
          <w:tab w:val="left" w:pos="142"/>
        </w:tabs>
        <w:spacing w:line="276" w:lineRule="auto"/>
        <w:ind w:firstLine="0"/>
        <w:rPr>
          <w:rFonts w:cs="Times New Roman"/>
          <w:sz w:val="24"/>
          <w:szCs w:val="24"/>
        </w:rPr>
      </w:pPr>
    </w:p>
    <w:p w:rsidR="00F114CF" w:rsidRPr="00355E97" w:rsidRDefault="00F114CF" w:rsidP="000A3428">
      <w:pPr>
        <w:tabs>
          <w:tab w:val="left" w:pos="142"/>
        </w:tabs>
        <w:spacing w:line="276" w:lineRule="auto"/>
        <w:ind w:firstLine="0"/>
        <w:jc w:val="center"/>
        <w:rPr>
          <w:rFonts w:cs="Times New Roman"/>
          <w:b/>
          <w:bCs/>
          <w:sz w:val="24"/>
          <w:szCs w:val="24"/>
        </w:rPr>
      </w:pPr>
      <w:r w:rsidRPr="00355E97">
        <w:rPr>
          <w:rFonts w:cs="Times New Roman"/>
          <w:b/>
          <w:bCs/>
          <w:sz w:val="24"/>
          <w:szCs w:val="24"/>
        </w:rPr>
        <w:t>2.2. Программ</w:t>
      </w:r>
      <w:r w:rsidR="00414FD7" w:rsidRPr="00355E97">
        <w:rPr>
          <w:rFonts w:cs="Times New Roman"/>
          <w:b/>
          <w:bCs/>
          <w:sz w:val="24"/>
          <w:szCs w:val="24"/>
        </w:rPr>
        <w:t>а</w:t>
      </w:r>
      <w:r w:rsidRPr="00355E97">
        <w:rPr>
          <w:rFonts w:cs="Times New Roman"/>
          <w:b/>
          <w:bCs/>
          <w:sz w:val="24"/>
          <w:szCs w:val="24"/>
        </w:rPr>
        <w:t xml:space="preserve"> формирования универсальных учебных действий обучающихся</w:t>
      </w:r>
    </w:p>
    <w:p w:rsidR="00414FD7" w:rsidRPr="00355E97" w:rsidRDefault="00414FD7" w:rsidP="000A3428">
      <w:pPr>
        <w:tabs>
          <w:tab w:val="left" w:pos="142"/>
        </w:tabs>
        <w:spacing w:line="276" w:lineRule="auto"/>
        <w:ind w:right="6" w:firstLine="567"/>
        <w:rPr>
          <w:rFonts w:cs="Times New Roman"/>
          <w:bCs/>
          <w:color w:val="000000" w:themeColor="text1"/>
          <w:sz w:val="24"/>
          <w:szCs w:val="24"/>
        </w:rPr>
      </w:pPr>
      <w:r w:rsidRPr="00355E97">
        <w:rPr>
          <w:rFonts w:cs="Times New Roman"/>
          <w:bCs/>
          <w:color w:val="000000" w:themeColor="text1"/>
          <w:sz w:val="24"/>
          <w:szCs w:val="24"/>
        </w:rPr>
        <w:t xml:space="preserve">В соответствии с требованиями федерального государственного образовательного стандарта начального общего образования обучающийся при освоении программы начального общего образования должен овладеть универсальными учебными действиями. </w:t>
      </w:r>
    </w:p>
    <w:p w:rsidR="00414FD7" w:rsidRPr="00355E97" w:rsidRDefault="00414FD7" w:rsidP="000A3428">
      <w:pPr>
        <w:tabs>
          <w:tab w:val="left" w:pos="142"/>
        </w:tabs>
        <w:spacing w:line="276" w:lineRule="auto"/>
        <w:ind w:right="6" w:firstLine="567"/>
        <w:rPr>
          <w:rFonts w:cs="Times New Roman"/>
          <w:bCs/>
          <w:color w:val="000000" w:themeColor="text1"/>
          <w:sz w:val="24"/>
          <w:szCs w:val="24"/>
        </w:rPr>
      </w:pPr>
      <w:r w:rsidRPr="00355E97">
        <w:rPr>
          <w:rFonts w:cs="Times New Roman"/>
          <w:bCs/>
          <w:color w:val="000000" w:themeColor="text1"/>
          <w:sz w:val="24"/>
          <w:szCs w:val="24"/>
        </w:rPr>
        <w:t>Универсальные учебные действия представляют собой три группы:</w:t>
      </w:r>
    </w:p>
    <w:p w:rsidR="00414FD7" w:rsidRPr="00355E97" w:rsidRDefault="00414FD7" w:rsidP="000A3428">
      <w:pPr>
        <w:pStyle w:val="a3"/>
        <w:numPr>
          <w:ilvl w:val="0"/>
          <w:numId w:val="25"/>
        </w:numPr>
        <w:tabs>
          <w:tab w:val="left" w:pos="142"/>
        </w:tabs>
        <w:spacing w:line="276" w:lineRule="auto"/>
        <w:ind w:left="0" w:right="6" w:firstLine="567"/>
        <w:rPr>
          <w:rFonts w:cs="Times New Roman"/>
          <w:bCs/>
          <w:color w:val="000000" w:themeColor="text1"/>
          <w:sz w:val="24"/>
          <w:szCs w:val="24"/>
        </w:rPr>
      </w:pPr>
      <w:r w:rsidRPr="00355E97">
        <w:rPr>
          <w:rFonts w:cs="Times New Roman"/>
          <w:bCs/>
          <w:color w:val="000000" w:themeColor="text1"/>
          <w:sz w:val="24"/>
          <w:szCs w:val="24"/>
        </w:rPr>
        <w:t xml:space="preserve">Универсальные учебные </w:t>
      </w:r>
      <w:r w:rsidRPr="00355E97">
        <w:rPr>
          <w:rFonts w:cs="Times New Roman"/>
          <w:b/>
          <w:color w:val="000000" w:themeColor="text1"/>
          <w:sz w:val="24"/>
          <w:szCs w:val="24"/>
        </w:rPr>
        <w:t>познавательные</w:t>
      </w:r>
      <w:r w:rsidRPr="00355E97">
        <w:rPr>
          <w:rFonts w:cs="Times New Roman"/>
          <w:bCs/>
          <w:color w:val="000000" w:themeColor="text1"/>
          <w:sz w:val="24"/>
          <w:szCs w:val="24"/>
        </w:rPr>
        <w:t xml:space="preserve"> действия. </w:t>
      </w:r>
      <w:r w:rsidRPr="00355E97">
        <w:rPr>
          <w:rFonts w:cs="Times New Roman"/>
          <w:color w:val="000000" w:themeColor="text1"/>
          <w:sz w:val="24"/>
          <w:szCs w:val="24"/>
          <w:shd w:val="clear" w:color="auto" w:fill="FFFFFF"/>
        </w:rPr>
        <w:t>Овладение системой универсальных учебных познавательных действий обеспечивает сформированность когнитивных навыков у обучающихся.</w:t>
      </w:r>
    </w:p>
    <w:p w:rsidR="00414FD7" w:rsidRPr="00355E97" w:rsidRDefault="00414FD7" w:rsidP="000A3428">
      <w:pPr>
        <w:pStyle w:val="a3"/>
        <w:numPr>
          <w:ilvl w:val="0"/>
          <w:numId w:val="25"/>
        </w:numPr>
        <w:tabs>
          <w:tab w:val="left" w:pos="142"/>
        </w:tabs>
        <w:spacing w:line="276" w:lineRule="auto"/>
        <w:ind w:left="0" w:right="6" w:firstLine="567"/>
        <w:rPr>
          <w:rFonts w:cs="Times New Roman"/>
          <w:bCs/>
          <w:color w:val="000000" w:themeColor="text1"/>
          <w:sz w:val="24"/>
          <w:szCs w:val="24"/>
        </w:rPr>
      </w:pPr>
      <w:r w:rsidRPr="00355E97">
        <w:rPr>
          <w:rFonts w:cs="Times New Roman"/>
          <w:bCs/>
          <w:color w:val="000000" w:themeColor="text1"/>
          <w:sz w:val="24"/>
          <w:szCs w:val="24"/>
        </w:rPr>
        <w:t xml:space="preserve">Универсальные учебные </w:t>
      </w:r>
      <w:r w:rsidRPr="00355E97">
        <w:rPr>
          <w:rFonts w:cs="Times New Roman"/>
          <w:b/>
          <w:color w:val="000000" w:themeColor="text1"/>
          <w:sz w:val="24"/>
          <w:szCs w:val="24"/>
        </w:rPr>
        <w:t>коммуникативные</w:t>
      </w:r>
      <w:r w:rsidRPr="00355E97">
        <w:rPr>
          <w:rFonts w:cs="Times New Roman"/>
          <w:bCs/>
          <w:color w:val="000000" w:themeColor="text1"/>
          <w:sz w:val="24"/>
          <w:szCs w:val="24"/>
        </w:rPr>
        <w:t xml:space="preserve"> действия. </w:t>
      </w:r>
      <w:r w:rsidRPr="00355E97">
        <w:rPr>
          <w:rFonts w:cs="Times New Roman"/>
          <w:color w:val="000000" w:themeColor="text1"/>
          <w:sz w:val="24"/>
          <w:szCs w:val="24"/>
          <w:shd w:val="clear" w:color="auto" w:fill="FFFFFF"/>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414FD7" w:rsidRPr="00355E97" w:rsidRDefault="00414FD7" w:rsidP="000A3428">
      <w:pPr>
        <w:pStyle w:val="a3"/>
        <w:numPr>
          <w:ilvl w:val="0"/>
          <w:numId w:val="25"/>
        </w:numPr>
        <w:tabs>
          <w:tab w:val="left" w:pos="142"/>
        </w:tabs>
        <w:spacing w:line="276" w:lineRule="auto"/>
        <w:ind w:left="0" w:right="6" w:firstLine="567"/>
        <w:rPr>
          <w:rFonts w:cs="Times New Roman"/>
          <w:bCs/>
          <w:color w:val="000000" w:themeColor="text1"/>
          <w:sz w:val="24"/>
          <w:szCs w:val="24"/>
        </w:rPr>
      </w:pPr>
      <w:r w:rsidRPr="00355E97">
        <w:rPr>
          <w:rFonts w:cs="Times New Roman"/>
          <w:bCs/>
          <w:color w:val="000000" w:themeColor="text1"/>
          <w:sz w:val="24"/>
          <w:szCs w:val="24"/>
        </w:rPr>
        <w:t xml:space="preserve">Универсальные учебные </w:t>
      </w:r>
      <w:r w:rsidRPr="00355E97">
        <w:rPr>
          <w:rFonts w:cs="Times New Roman"/>
          <w:b/>
          <w:color w:val="000000" w:themeColor="text1"/>
          <w:sz w:val="24"/>
          <w:szCs w:val="24"/>
        </w:rPr>
        <w:t>регулятивные</w:t>
      </w:r>
      <w:r w:rsidRPr="00355E97">
        <w:rPr>
          <w:rFonts w:cs="Times New Roman"/>
          <w:bCs/>
          <w:color w:val="000000" w:themeColor="text1"/>
          <w:sz w:val="24"/>
          <w:szCs w:val="24"/>
        </w:rPr>
        <w:t xml:space="preserve"> действия. О</w:t>
      </w:r>
      <w:r w:rsidRPr="00355E97">
        <w:rPr>
          <w:rFonts w:cs="Times New Roman"/>
          <w:color w:val="000000" w:themeColor="text1"/>
          <w:sz w:val="24"/>
          <w:szCs w:val="24"/>
          <w:shd w:val="clear" w:color="auto" w:fill="FFFFFF"/>
        </w:rPr>
        <w:t>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14FD7" w:rsidRPr="00355E97" w:rsidRDefault="00414FD7" w:rsidP="000A3428">
      <w:pPr>
        <w:tabs>
          <w:tab w:val="left" w:pos="142"/>
        </w:tabs>
        <w:spacing w:line="276" w:lineRule="auto"/>
        <w:ind w:firstLine="567"/>
        <w:rPr>
          <w:rFonts w:cs="Times New Roman"/>
          <w:color w:val="000000" w:themeColor="text1"/>
          <w:sz w:val="24"/>
          <w:szCs w:val="24"/>
        </w:rPr>
      </w:pPr>
      <w:r w:rsidRPr="00355E97">
        <w:rPr>
          <w:rFonts w:cs="Times New Roman"/>
          <w:color w:val="000000" w:themeColor="text1"/>
          <w:sz w:val="24"/>
          <w:szCs w:val="24"/>
        </w:rPr>
        <w:t>Универсальные учебные действия позволяют решать круг задач в различных предметных областях и являются результатами освоения обучающимися образовательной программы начального общего образования.</w:t>
      </w:r>
    </w:p>
    <w:p w:rsidR="00414FD7" w:rsidRPr="00355E97" w:rsidRDefault="00414FD7" w:rsidP="000A3428">
      <w:pPr>
        <w:tabs>
          <w:tab w:val="left" w:pos="142"/>
        </w:tabs>
        <w:spacing w:line="276" w:lineRule="auto"/>
        <w:ind w:right="6" w:firstLine="567"/>
        <w:rPr>
          <w:rFonts w:cs="Times New Roman"/>
          <w:bCs/>
          <w:color w:val="000000" w:themeColor="text1"/>
          <w:sz w:val="24"/>
          <w:szCs w:val="24"/>
        </w:rPr>
      </w:pPr>
      <w:r w:rsidRPr="00355E97">
        <w:rPr>
          <w:rFonts w:cs="Times New Roman"/>
          <w:color w:val="000000" w:themeColor="text1"/>
          <w:sz w:val="24"/>
          <w:szCs w:val="24"/>
        </w:rPr>
        <w:t xml:space="preserve">Основной </w:t>
      </w:r>
      <w:r w:rsidRPr="00355E97">
        <w:rPr>
          <w:rFonts w:cs="Times New Roman"/>
          <w:b/>
          <w:bCs/>
          <w:color w:val="000000" w:themeColor="text1"/>
          <w:sz w:val="24"/>
          <w:szCs w:val="24"/>
        </w:rPr>
        <w:t>целью</w:t>
      </w:r>
      <w:r w:rsidRPr="00355E97">
        <w:rPr>
          <w:rFonts w:cs="Times New Roman"/>
          <w:color w:val="000000" w:themeColor="text1"/>
          <w:sz w:val="24"/>
          <w:szCs w:val="24"/>
        </w:rPr>
        <w:t xml:space="preserve"> программы формирования УУД у обучающихся является создание системы для формирования способности обучающихся на практике использовать универсальные учебные действия, составляющие умение овладевать учебными знаково-символическими средствами.</w:t>
      </w:r>
    </w:p>
    <w:p w:rsidR="00414FD7" w:rsidRPr="00355E97" w:rsidRDefault="00414FD7" w:rsidP="000A3428">
      <w:pPr>
        <w:pStyle w:val="a5"/>
        <w:tabs>
          <w:tab w:val="left" w:pos="142"/>
        </w:tabs>
        <w:spacing w:line="276" w:lineRule="auto"/>
        <w:ind w:firstLine="567"/>
        <w:jc w:val="both"/>
        <w:rPr>
          <w:rFonts w:ascii="Times New Roman" w:eastAsia="Times New Roman" w:hAnsi="Times New Roman" w:cs="Times New Roman"/>
          <w:color w:val="000000" w:themeColor="text1"/>
          <w:sz w:val="24"/>
          <w:szCs w:val="24"/>
          <w:lang w:eastAsia="ru-RU"/>
        </w:rPr>
      </w:pPr>
      <w:r w:rsidRPr="00355E97">
        <w:rPr>
          <w:rFonts w:ascii="Times New Roman" w:eastAsia="Times New Roman" w:hAnsi="Times New Roman" w:cs="Times New Roman"/>
          <w:color w:val="000000" w:themeColor="text1"/>
          <w:sz w:val="24"/>
          <w:szCs w:val="24"/>
          <w:lang w:eastAsia="ru-RU"/>
        </w:rPr>
        <w:t>Программа формирования универсальных учебных действий у обучающихся содержит:</w:t>
      </w:r>
    </w:p>
    <w:p w:rsidR="00414FD7" w:rsidRPr="00355E97" w:rsidRDefault="00414FD7" w:rsidP="000A3428">
      <w:pPr>
        <w:pStyle w:val="a5"/>
        <w:numPr>
          <w:ilvl w:val="0"/>
          <w:numId w:val="24"/>
        </w:numPr>
        <w:tabs>
          <w:tab w:val="left" w:pos="142"/>
        </w:tabs>
        <w:spacing w:line="276" w:lineRule="auto"/>
        <w:ind w:left="0" w:firstLine="567"/>
        <w:jc w:val="both"/>
        <w:rPr>
          <w:rFonts w:ascii="Times New Roman" w:eastAsia="Times New Roman" w:hAnsi="Times New Roman" w:cs="Times New Roman"/>
          <w:color w:val="000000" w:themeColor="text1"/>
          <w:sz w:val="24"/>
          <w:szCs w:val="24"/>
          <w:lang w:eastAsia="ru-RU"/>
        </w:rPr>
      </w:pPr>
      <w:r w:rsidRPr="00355E97">
        <w:rPr>
          <w:rFonts w:ascii="Times New Roman" w:eastAsia="Times New Roman" w:hAnsi="Times New Roman" w:cs="Times New Roman"/>
          <w:color w:val="000000" w:themeColor="text1"/>
          <w:sz w:val="24"/>
          <w:szCs w:val="24"/>
          <w:lang w:eastAsia="ru-RU"/>
        </w:rPr>
        <w:t>описание взаимосвязи универсальных учебных действий с содержанием учебных предметов;</w:t>
      </w:r>
    </w:p>
    <w:p w:rsidR="00414FD7" w:rsidRPr="00355E97" w:rsidRDefault="00414FD7" w:rsidP="000A3428">
      <w:pPr>
        <w:pStyle w:val="a5"/>
        <w:numPr>
          <w:ilvl w:val="0"/>
          <w:numId w:val="24"/>
        </w:numPr>
        <w:tabs>
          <w:tab w:val="left" w:pos="142"/>
        </w:tabs>
        <w:spacing w:line="276" w:lineRule="auto"/>
        <w:ind w:left="0" w:firstLine="567"/>
        <w:jc w:val="both"/>
        <w:rPr>
          <w:rFonts w:ascii="Times New Roman" w:eastAsia="Times New Roman" w:hAnsi="Times New Roman" w:cs="Times New Roman"/>
          <w:color w:val="000000" w:themeColor="text1"/>
          <w:sz w:val="24"/>
          <w:szCs w:val="24"/>
          <w:lang w:eastAsia="ru-RU"/>
        </w:rPr>
      </w:pPr>
      <w:r w:rsidRPr="00355E97">
        <w:rPr>
          <w:rFonts w:ascii="Times New Roman" w:eastAsia="Times New Roman" w:hAnsi="Times New Roman" w:cs="Times New Roman"/>
          <w:color w:val="000000" w:themeColor="text1"/>
          <w:sz w:val="24"/>
          <w:szCs w:val="24"/>
          <w:lang w:eastAsia="ru-RU"/>
        </w:rPr>
        <w:lastRenderedPageBreak/>
        <w:t>характеристики регулятивных, познавательных, коммуникативных универсальных учебных действий обучающихся.</w:t>
      </w:r>
    </w:p>
    <w:p w:rsidR="00414FD7" w:rsidRPr="00355E97" w:rsidRDefault="00414FD7" w:rsidP="000A3428">
      <w:pPr>
        <w:pStyle w:val="a5"/>
        <w:tabs>
          <w:tab w:val="left" w:pos="142"/>
        </w:tabs>
        <w:spacing w:line="276" w:lineRule="auto"/>
        <w:ind w:firstLine="567"/>
        <w:jc w:val="both"/>
        <w:rPr>
          <w:rFonts w:ascii="Times New Roman" w:eastAsia="Times New Roman" w:hAnsi="Times New Roman" w:cs="Times New Roman"/>
          <w:color w:val="000000" w:themeColor="text1"/>
          <w:sz w:val="24"/>
          <w:szCs w:val="24"/>
          <w:lang w:eastAsia="ru-RU"/>
        </w:rPr>
      </w:pPr>
      <w:r w:rsidRPr="00355E97">
        <w:rPr>
          <w:rFonts w:ascii="Times New Roman" w:eastAsia="Times New Roman" w:hAnsi="Times New Roman" w:cs="Times New Roman"/>
          <w:color w:val="000000" w:themeColor="text1"/>
          <w:sz w:val="24"/>
          <w:szCs w:val="24"/>
          <w:lang w:eastAsia="ru-RU"/>
        </w:rP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p>
    <w:p w:rsidR="00414FD7" w:rsidRPr="00355E97" w:rsidRDefault="00414FD7" w:rsidP="000A3428">
      <w:pPr>
        <w:pStyle w:val="a5"/>
        <w:tabs>
          <w:tab w:val="left" w:pos="142"/>
        </w:tabs>
        <w:spacing w:line="276" w:lineRule="auto"/>
        <w:ind w:firstLine="567"/>
        <w:jc w:val="both"/>
        <w:rPr>
          <w:rFonts w:ascii="Times New Roman" w:hAnsi="Times New Roman" w:cs="Times New Roman"/>
          <w:color w:val="000000" w:themeColor="text1"/>
          <w:sz w:val="24"/>
          <w:szCs w:val="24"/>
        </w:rPr>
      </w:pPr>
      <w:r w:rsidRPr="00355E97">
        <w:rPr>
          <w:rFonts w:ascii="Times New Roman" w:hAnsi="Times New Roman" w:cs="Times New Roman"/>
          <w:b/>
          <w:color w:val="000000" w:themeColor="text1"/>
          <w:sz w:val="24"/>
          <w:szCs w:val="24"/>
        </w:rPr>
        <w:t>Цель развития</w:t>
      </w:r>
      <w:r w:rsidRPr="00355E97">
        <w:rPr>
          <w:rFonts w:ascii="Times New Roman" w:hAnsi="Times New Roman" w:cs="Times New Roman"/>
          <w:color w:val="000000" w:themeColor="text1"/>
          <w:sz w:val="24"/>
          <w:szCs w:val="24"/>
        </w:rPr>
        <w:t xml:space="preserve">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414FD7" w:rsidRPr="00355E97" w:rsidRDefault="00414FD7" w:rsidP="000A3428">
      <w:pPr>
        <w:pStyle w:val="a5"/>
        <w:numPr>
          <w:ilvl w:val="0"/>
          <w:numId w:val="26"/>
        </w:numPr>
        <w:tabs>
          <w:tab w:val="left" w:pos="142"/>
        </w:tabs>
        <w:spacing w:line="276" w:lineRule="auto"/>
        <w:ind w:left="0" w:firstLine="567"/>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предметные знания, умения и способы деятельности являются содержательной основой становления УУД;</w:t>
      </w:r>
    </w:p>
    <w:p w:rsidR="00414FD7" w:rsidRPr="00355E97" w:rsidRDefault="00414FD7" w:rsidP="000A3428">
      <w:pPr>
        <w:pStyle w:val="a5"/>
        <w:numPr>
          <w:ilvl w:val="0"/>
          <w:numId w:val="26"/>
        </w:numPr>
        <w:tabs>
          <w:tab w:val="left" w:pos="142"/>
        </w:tabs>
        <w:spacing w:line="276" w:lineRule="auto"/>
        <w:ind w:left="0" w:firstLine="567"/>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414FD7" w:rsidRPr="00355E97" w:rsidRDefault="00414FD7" w:rsidP="000A3428">
      <w:pPr>
        <w:pStyle w:val="a5"/>
        <w:numPr>
          <w:ilvl w:val="0"/>
          <w:numId w:val="26"/>
        </w:numPr>
        <w:tabs>
          <w:tab w:val="left" w:pos="142"/>
        </w:tabs>
        <w:spacing w:line="276" w:lineRule="auto"/>
        <w:ind w:left="0" w:firstLine="567"/>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414FD7" w:rsidRPr="00355E97" w:rsidRDefault="00414FD7" w:rsidP="000A3428">
      <w:pPr>
        <w:pStyle w:val="a5"/>
        <w:numPr>
          <w:ilvl w:val="0"/>
          <w:numId w:val="26"/>
        </w:numPr>
        <w:tabs>
          <w:tab w:val="left" w:pos="142"/>
        </w:tabs>
        <w:spacing w:line="276" w:lineRule="auto"/>
        <w:ind w:left="0" w:firstLine="567"/>
        <w:jc w:val="both"/>
        <w:rPr>
          <w:rFonts w:ascii="Times New Roman" w:hAnsi="Times New Roman" w:cs="Times New Roman"/>
          <w:color w:val="000000" w:themeColor="text1"/>
          <w:sz w:val="24"/>
          <w:szCs w:val="24"/>
        </w:rPr>
      </w:pPr>
      <w:r w:rsidRPr="00355E97">
        <w:rPr>
          <w:rFonts w:ascii="Times New Roman" w:hAnsi="Times New Roman" w:cs="Times New Roman"/>
          <w:color w:val="000000" w:themeColor="text1"/>
          <w:sz w:val="24"/>
          <w:szCs w:val="24"/>
        </w:rPr>
        <w:t>построение учебного процесса с учетом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E16493" w:rsidRPr="00355E97" w:rsidRDefault="00E16493" w:rsidP="000A3428">
      <w:pPr>
        <w:tabs>
          <w:tab w:val="left" w:pos="142"/>
        </w:tabs>
        <w:spacing w:line="276" w:lineRule="auto"/>
        <w:ind w:firstLine="567"/>
        <w:jc w:val="center"/>
        <w:rPr>
          <w:rFonts w:cs="Times New Roman"/>
          <w:b/>
          <w:bCs/>
          <w:sz w:val="24"/>
          <w:szCs w:val="24"/>
        </w:rPr>
      </w:pPr>
    </w:p>
    <w:p w:rsidR="00F114CF" w:rsidRPr="00355E97" w:rsidRDefault="00414FD7" w:rsidP="000A3428">
      <w:pPr>
        <w:tabs>
          <w:tab w:val="left" w:pos="142"/>
        </w:tabs>
        <w:spacing w:line="276" w:lineRule="auto"/>
        <w:ind w:firstLine="567"/>
        <w:jc w:val="center"/>
        <w:rPr>
          <w:rFonts w:cs="Times New Roman"/>
          <w:b/>
          <w:bCs/>
          <w:sz w:val="24"/>
          <w:szCs w:val="24"/>
        </w:rPr>
      </w:pPr>
      <w:r w:rsidRPr="00355E97">
        <w:rPr>
          <w:rFonts w:cs="Times New Roman"/>
          <w:b/>
          <w:bCs/>
          <w:sz w:val="24"/>
          <w:szCs w:val="24"/>
        </w:rPr>
        <w:t>Характеристика универсальных учебных действий</w:t>
      </w:r>
    </w:p>
    <w:p w:rsidR="00414FD7" w:rsidRPr="00355E97" w:rsidRDefault="00414FD7" w:rsidP="000A3428">
      <w:pPr>
        <w:tabs>
          <w:tab w:val="left" w:pos="142"/>
        </w:tabs>
        <w:spacing w:line="276" w:lineRule="auto"/>
        <w:ind w:firstLine="567"/>
        <w:rPr>
          <w:rFonts w:cs="Times New Roman"/>
          <w:color w:val="000000" w:themeColor="text1"/>
          <w:sz w:val="24"/>
          <w:szCs w:val="24"/>
        </w:rPr>
      </w:pPr>
      <w:r w:rsidRPr="00355E97">
        <w:rPr>
          <w:rFonts w:cs="Times New Roman"/>
          <w:b/>
          <w:bCs/>
          <w:color w:val="000000" w:themeColor="text1"/>
          <w:sz w:val="24"/>
          <w:szCs w:val="24"/>
        </w:rPr>
        <w:t>Познавательные универсальные учебные действия</w:t>
      </w:r>
      <w:r w:rsidRPr="00355E97">
        <w:rPr>
          <w:rFonts w:cs="Times New Roman"/>
          <w:color w:val="000000" w:themeColor="text1"/>
          <w:sz w:val="24"/>
          <w:szCs w:val="24"/>
        </w:rPr>
        <w:t xml:space="preserve"> представляют совокупность операций, участвующих в учебно-познавательной деятельности. К ним относятся:</w:t>
      </w:r>
    </w:p>
    <w:p w:rsidR="00414FD7" w:rsidRPr="00355E97" w:rsidRDefault="00414FD7" w:rsidP="000A3428">
      <w:pPr>
        <w:numPr>
          <w:ilvl w:val="0"/>
          <w:numId w:val="27"/>
        </w:numPr>
        <w:tabs>
          <w:tab w:val="left" w:pos="142"/>
        </w:tabs>
        <w:spacing w:line="276" w:lineRule="auto"/>
        <w:ind w:left="0" w:firstLine="567"/>
        <w:contextualSpacing/>
        <w:rPr>
          <w:rFonts w:cs="Times New Roman"/>
          <w:color w:val="000000" w:themeColor="text1"/>
          <w:sz w:val="24"/>
          <w:szCs w:val="24"/>
        </w:rPr>
      </w:pPr>
      <w:r w:rsidRPr="00355E97">
        <w:rPr>
          <w:rFonts w:cs="Times New Roman"/>
          <w:color w:val="000000" w:themeColor="text1"/>
          <w:sz w:val="24"/>
          <w:szCs w:val="24"/>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rsidR="00414FD7" w:rsidRPr="00355E97" w:rsidRDefault="00414FD7" w:rsidP="000A3428">
      <w:pPr>
        <w:numPr>
          <w:ilvl w:val="0"/>
          <w:numId w:val="27"/>
        </w:numPr>
        <w:tabs>
          <w:tab w:val="left" w:pos="142"/>
        </w:tabs>
        <w:spacing w:line="276" w:lineRule="auto"/>
        <w:ind w:left="0" w:firstLine="567"/>
        <w:contextualSpacing/>
        <w:rPr>
          <w:rFonts w:cs="Times New Roman"/>
          <w:color w:val="000000" w:themeColor="text1"/>
          <w:sz w:val="24"/>
          <w:szCs w:val="24"/>
        </w:rPr>
      </w:pPr>
      <w:r w:rsidRPr="00355E97">
        <w:rPr>
          <w:rFonts w:cs="Times New Roman"/>
          <w:color w:val="000000" w:themeColor="text1"/>
          <w:sz w:val="24"/>
          <w:szCs w:val="24"/>
        </w:rPr>
        <w:t>логические операции (сравнение, анализ, обобщение, классификация, сериация);</w:t>
      </w:r>
    </w:p>
    <w:p w:rsidR="00414FD7" w:rsidRPr="00355E97" w:rsidRDefault="00414FD7" w:rsidP="000A3428">
      <w:pPr>
        <w:numPr>
          <w:ilvl w:val="0"/>
          <w:numId w:val="27"/>
        </w:numPr>
        <w:tabs>
          <w:tab w:val="left" w:pos="142"/>
        </w:tabs>
        <w:spacing w:line="276" w:lineRule="auto"/>
        <w:ind w:left="0" w:firstLine="567"/>
        <w:contextualSpacing/>
        <w:rPr>
          <w:rFonts w:cs="Times New Roman"/>
          <w:color w:val="000000" w:themeColor="text1"/>
          <w:sz w:val="24"/>
          <w:szCs w:val="24"/>
        </w:rPr>
      </w:pPr>
      <w:r w:rsidRPr="00355E97">
        <w:rPr>
          <w:rFonts w:cs="Times New Roman"/>
          <w:color w:val="000000" w:themeColor="text1"/>
          <w:sz w:val="24"/>
          <w:szCs w:val="24"/>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414FD7" w:rsidRPr="00355E97" w:rsidRDefault="00414FD7" w:rsidP="000A3428">
      <w:pPr>
        <w:tabs>
          <w:tab w:val="left" w:pos="142"/>
        </w:tabs>
        <w:spacing w:line="276" w:lineRule="auto"/>
        <w:ind w:firstLine="567"/>
        <w:rPr>
          <w:rFonts w:cs="Times New Roman"/>
          <w:color w:val="000000" w:themeColor="text1"/>
          <w:sz w:val="24"/>
          <w:szCs w:val="24"/>
        </w:rPr>
      </w:pPr>
      <w:r w:rsidRPr="00355E97">
        <w:rPr>
          <w:rFonts w:cs="Times New Roman"/>
          <w:color w:val="000000" w:themeColor="text1"/>
          <w:sz w:val="24"/>
          <w:szCs w:val="24"/>
        </w:rPr>
        <w:t>Познавательные универсальные учебные действия становятся предпосылкой формирования способности младшего школьника к самообразованию и саморазвитию.</w:t>
      </w:r>
    </w:p>
    <w:p w:rsidR="00414FD7" w:rsidRPr="00355E97" w:rsidRDefault="00414FD7" w:rsidP="000A3428">
      <w:pPr>
        <w:tabs>
          <w:tab w:val="left" w:pos="142"/>
        </w:tabs>
        <w:spacing w:line="276" w:lineRule="auto"/>
        <w:ind w:firstLine="567"/>
        <w:rPr>
          <w:rFonts w:cs="Times New Roman"/>
          <w:color w:val="000000" w:themeColor="text1"/>
          <w:sz w:val="24"/>
          <w:szCs w:val="24"/>
        </w:rPr>
      </w:pPr>
      <w:r w:rsidRPr="00355E97">
        <w:rPr>
          <w:rFonts w:cs="Times New Roman"/>
          <w:b/>
          <w:bCs/>
          <w:color w:val="000000" w:themeColor="text1"/>
          <w:sz w:val="24"/>
          <w:szCs w:val="24"/>
        </w:rPr>
        <w:t>Коммуникативные универсальные учебные действия</w:t>
      </w:r>
      <w:r w:rsidRPr="00355E97">
        <w:rPr>
          <w:rFonts w:cs="Times New Roman"/>
          <w:color w:val="000000" w:themeColor="text1"/>
          <w:sz w:val="24"/>
          <w:szCs w:val="24"/>
        </w:rPr>
        <w:t xml:space="preserve">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w:t>
      </w:r>
      <w:r w:rsidRPr="00355E97">
        <w:rPr>
          <w:rFonts w:cs="Times New Roman"/>
          <w:color w:val="000000" w:themeColor="text1"/>
          <w:sz w:val="24"/>
          <w:szCs w:val="24"/>
        </w:rPr>
        <w:lastRenderedPageBreak/>
        <w:t>формировать в цифровой образовательной среде класса, школы. В соответствии с ФГОС НОО коммуникативные УУД характеризуются четырьмя группами учебных операций, обеспечивающих:</w:t>
      </w:r>
    </w:p>
    <w:p w:rsidR="00414FD7" w:rsidRPr="00355E97" w:rsidRDefault="00414FD7" w:rsidP="000A3428">
      <w:pPr>
        <w:numPr>
          <w:ilvl w:val="0"/>
          <w:numId w:val="28"/>
        </w:numPr>
        <w:tabs>
          <w:tab w:val="left" w:pos="142"/>
        </w:tabs>
        <w:spacing w:line="276" w:lineRule="auto"/>
        <w:ind w:left="0" w:firstLine="567"/>
        <w:contextualSpacing/>
        <w:rPr>
          <w:rFonts w:cs="Times New Roman"/>
          <w:color w:val="000000" w:themeColor="text1"/>
          <w:sz w:val="24"/>
          <w:szCs w:val="24"/>
        </w:rPr>
      </w:pPr>
      <w:r w:rsidRPr="00355E97">
        <w:rPr>
          <w:rFonts w:cs="Times New Roman"/>
          <w:color w:val="000000" w:themeColor="text1"/>
          <w:sz w:val="24"/>
          <w:szCs w:val="24"/>
        </w:rPr>
        <w:t>смысловое чтение текстов разных жанров, типов, назначений; аналитическую текстовую деятельность с ними;</w:t>
      </w:r>
    </w:p>
    <w:p w:rsidR="00414FD7" w:rsidRPr="00355E97" w:rsidRDefault="00414FD7" w:rsidP="000A3428">
      <w:pPr>
        <w:numPr>
          <w:ilvl w:val="0"/>
          <w:numId w:val="28"/>
        </w:numPr>
        <w:tabs>
          <w:tab w:val="left" w:pos="142"/>
        </w:tabs>
        <w:spacing w:line="276" w:lineRule="auto"/>
        <w:ind w:left="0" w:firstLine="567"/>
        <w:contextualSpacing/>
        <w:rPr>
          <w:rFonts w:cs="Times New Roman"/>
          <w:color w:val="000000" w:themeColor="text1"/>
          <w:sz w:val="24"/>
          <w:szCs w:val="24"/>
        </w:rPr>
      </w:pPr>
      <w:r w:rsidRPr="00355E97">
        <w:rPr>
          <w:rFonts w:cs="Times New Roman"/>
          <w:color w:val="000000" w:themeColor="text1"/>
          <w:sz w:val="24"/>
          <w:szCs w:val="24"/>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414FD7" w:rsidRPr="00355E97" w:rsidRDefault="00414FD7" w:rsidP="000A3428">
      <w:pPr>
        <w:numPr>
          <w:ilvl w:val="0"/>
          <w:numId w:val="28"/>
        </w:numPr>
        <w:tabs>
          <w:tab w:val="left" w:pos="142"/>
        </w:tabs>
        <w:spacing w:line="276" w:lineRule="auto"/>
        <w:ind w:left="0" w:firstLine="567"/>
        <w:contextualSpacing/>
        <w:rPr>
          <w:rFonts w:cs="Times New Roman"/>
          <w:color w:val="000000" w:themeColor="text1"/>
          <w:sz w:val="24"/>
          <w:szCs w:val="24"/>
        </w:rPr>
      </w:pPr>
      <w:r w:rsidRPr="00355E97">
        <w:rPr>
          <w:rFonts w:cs="Times New Roman"/>
          <w:color w:val="000000" w:themeColor="text1"/>
          <w:sz w:val="24"/>
          <w:szCs w:val="24"/>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414FD7" w:rsidRPr="00355E97" w:rsidRDefault="00414FD7" w:rsidP="000A3428">
      <w:pPr>
        <w:numPr>
          <w:ilvl w:val="0"/>
          <w:numId w:val="28"/>
        </w:numPr>
        <w:tabs>
          <w:tab w:val="left" w:pos="142"/>
        </w:tabs>
        <w:spacing w:line="276" w:lineRule="auto"/>
        <w:ind w:left="0" w:firstLine="567"/>
        <w:contextualSpacing/>
        <w:rPr>
          <w:rFonts w:cs="Times New Roman"/>
          <w:color w:val="000000" w:themeColor="text1"/>
          <w:sz w:val="24"/>
          <w:szCs w:val="24"/>
        </w:rPr>
      </w:pPr>
      <w:r w:rsidRPr="00355E97">
        <w:rPr>
          <w:rFonts w:cs="Times New Roman"/>
          <w:color w:val="000000" w:themeColor="text1"/>
          <w:sz w:val="24"/>
          <w:szCs w:val="24"/>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414FD7" w:rsidRPr="00355E97" w:rsidRDefault="00414FD7" w:rsidP="000A3428">
      <w:pPr>
        <w:tabs>
          <w:tab w:val="left" w:pos="142"/>
        </w:tabs>
        <w:spacing w:line="276" w:lineRule="auto"/>
        <w:ind w:firstLine="567"/>
        <w:rPr>
          <w:rFonts w:cs="Times New Roman"/>
          <w:color w:val="000000" w:themeColor="text1"/>
          <w:sz w:val="24"/>
          <w:szCs w:val="24"/>
        </w:rPr>
      </w:pPr>
      <w:r w:rsidRPr="00355E97">
        <w:rPr>
          <w:rFonts w:cs="Times New Roman"/>
          <w:b/>
          <w:bCs/>
          <w:color w:val="000000" w:themeColor="text1"/>
          <w:sz w:val="24"/>
          <w:szCs w:val="24"/>
        </w:rPr>
        <w:t>Регулятивные универсальные учебные действия</w:t>
      </w:r>
      <w:r w:rsidRPr="00355E97">
        <w:rPr>
          <w:rFonts w:cs="Times New Roman"/>
          <w:color w:val="000000" w:themeColor="text1"/>
          <w:sz w:val="24"/>
          <w:szCs w:val="24"/>
        </w:rPr>
        <w:t xml:space="preserve">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rsidR="00414FD7" w:rsidRPr="00355E97" w:rsidRDefault="00414FD7" w:rsidP="000A3428">
      <w:pPr>
        <w:numPr>
          <w:ilvl w:val="0"/>
          <w:numId w:val="29"/>
        </w:num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принимать и удерживать учебную задачу;</w:t>
      </w:r>
    </w:p>
    <w:p w:rsidR="00414FD7" w:rsidRPr="00355E97" w:rsidRDefault="00414FD7" w:rsidP="000A3428">
      <w:pPr>
        <w:numPr>
          <w:ilvl w:val="0"/>
          <w:numId w:val="29"/>
        </w:num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планировать её решение;</w:t>
      </w:r>
    </w:p>
    <w:p w:rsidR="00414FD7" w:rsidRPr="00355E97" w:rsidRDefault="00414FD7" w:rsidP="000A3428">
      <w:pPr>
        <w:numPr>
          <w:ilvl w:val="0"/>
          <w:numId w:val="29"/>
        </w:num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контролировать полученный результат деятельности;</w:t>
      </w:r>
    </w:p>
    <w:p w:rsidR="00414FD7" w:rsidRPr="00355E97" w:rsidRDefault="00414FD7" w:rsidP="000A3428">
      <w:pPr>
        <w:numPr>
          <w:ilvl w:val="0"/>
          <w:numId w:val="29"/>
        </w:num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контролировать процесс деятельности, его соответствие выбранному способу;</w:t>
      </w:r>
    </w:p>
    <w:p w:rsidR="00414FD7" w:rsidRPr="00355E97" w:rsidRDefault="00414FD7" w:rsidP="000A3428">
      <w:pPr>
        <w:numPr>
          <w:ilvl w:val="0"/>
          <w:numId w:val="29"/>
        </w:num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предвидеть (прогнозировать) трудности и ошибки при решении данной учебной задачи;</w:t>
      </w:r>
    </w:p>
    <w:p w:rsidR="00414FD7" w:rsidRPr="00355E97" w:rsidRDefault="00414FD7" w:rsidP="000A3428">
      <w:pPr>
        <w:numPr>
          <w:ilvl w:val="0"/>
          <w:numId w:val="29"/>
        </w:num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корректировать при необходимости процесс деятельности. 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414FD7" w:rsidRPr="00355E97" w:rsidRDefault="00414FD7" w:rsidP="000A3428">
      <w:pPr>
        <w:tabs>
          <w:tab w:val="left" w:pos="142"/>
        </w:tabs>
        <w:spacing w:line="276" w:lineRule="auto"/>
        <w:ind w:firstLine="567"/>
        <w:rPr>
          <w:rFonts w:eastAsiaTheme="minorHAnsi" w:cs="Times New Roman"/>
          <w:color w:val="000000" w:themeColor="text1"/>
          <w:sz w:val="24"/>
          <w:szCs w:val="24"/>
          <w:lang w:eastAsia="en-US"/>
        </w:rPr>
      </w:pPr>
      <w:bookmarkStart w:id="16" w:name="_Hlk112682212"/>
      <w:r w:rsidRPr="00355E97">
        <w:rPr>
          <w:rFonts w:eastAsiaTheme="minorHAnsi" w:cs="Times New Roman"/>
          <w:color w:val="000000" w:themeColor="text1"/>
          <w:sz w:val="24"/>
          <w:szCs w:val="24"/>
          <w:lang w:eastAsia="en-US"/>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414FD7" w:rsidRPr="00355E97" w:rsidRDefault="00414FD7" w:rsidP="000A3428">
      <w:pPr>
        <w:tabs>
          <w:tab w:val="left" w:pos="142"/>
        </w:tabs>
        <w:spacing w:line="276" w:lineRule="auto"/>
        <w:ind w:firstLine="567"/>
        <w:rPr>
          <w:rFonts w:eastAsiaTheme="minorHAnsi" w:cs="Times New Roman"/>
          <w:color w:val="000000" w:themeColor="text1"/>
          <w:sz w:val="24"/>
          <w:szCs w:val="24"/>
          <w:lang w:eastAsia="en-US"/>
        </w:rPr>
      </w:pPr>
      <w:r w:rsidRPr="00355E97">
        <w:rPr>
          <w:rFonts w:eastAsiaTheme="minorHAnsi" w:cs="Times New Roman"/>
          <w:color w:val="000000" w:themeColor="text1"/>
          <w:sz w:val="24"/>
          <w:szCs w:val="24"/>
          <w:lang w:eastAsia="en-US"/>
        </w:rPr>
        <w:t>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ее успешность:</w:t>
      </w:r>
    </w:p>
    <w:p w:rsidR="00414FD7" w:rsidRPr="00355E97" w:rsidRDefault="00414FD7" w:rsidP="000A3428">
      <w:pPr>
        <w:numPr>
          <w:ilvl w:val="0"/>
          <w:numId w:val="30"/>
        </w:numPr>
        <w:tabs>
          <w:tab w:val="left" w:pos="142"/>
        </w:tabs>
        <w:spacing w:line="276" w:lineRule="auto"/>
        <w:rPr>
          <w:rFonts w:eastAsiaTheme="minorHAnsi" w:cs="Times New Roman"/>
          <w:color w:val="000000" w:themeColor="text1"/>
          <w:sz w:val="24"/>
          <w:szCs w:val="24"/>
          <w:lang w:eastAsia="en-US"/>
        </w:rPr>
      </w:pPr>
      <w:r w:rsidRPr="00355E97">
        <w:rPr>
          <w:rFonts w:eastAsiaTheme="minorHAnsi" w:cs="Times New Roman"/>
          <w:color w:val="000000" w:themeColor="text1"/>
          <w:sz w:val="24"/>
          <w:szCs w:val="24"/>
          <w:lang w:eastAsia="en-US"/>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414FD7" w:rsidRPr="00355E97" w:rsidRDefault="00414FD7" w:rsidP="000A3428">
      <w:pPr>
        <w:numPr>
          <w:ilvl w:val="0"/>
          <w:numId w:val="30"/>
        </w:numPr>
        <w:tabs>
          <w:tab w:val="left" w:pos="142"/>
        </w:tabs>
        <w:spacing w:line="276" w:lineRule="auto"/>
        <w:rPr>
          <w:rFonts w:eastAsiaTheme="minorHAnsi" w:cs="Times New Roman"/>
          <w:color w:val="000000" w:themeColor="text1"/>
          <w:sz w:val="24"/>
          <w:szCs w:val="24"/>
          <w:lang w:eastAsia="en-US"/>
        </w:rPr>
      </w:pPr>
      <w:r w:rsidRPr="00355E97">
        <w:rPr>
          <w:rFonts w:eastAsiaTheme="minorHAnsi" w:cs="Times New Roman"/>
          <w:color w:val="000000" w:themeColor="text1"/>
          <w:sz w:val="24"/>
          <w:szCs w:val="24"/>
          <w:lang w:eastAsia="en-US"/>
        </w:rPr>
        <w:lastRenderedPageBreak/>
        <w:t>волевые регулятивные умения (подчиняться, уступать, объективно оценивать вклад свой и других в результат общего труда и другие).</w:t>
      </w:r>
    </w:p>
    <w:p w:rsidR="00414FD7" w:rsidRPr="00355E97" w:rsidRDefault="00414FD7" w:rsidP="000A3428">
      <w:pPr>
        <w:tabs>
          <w:tab w:val="left" w:pos="142"/>
        </w:tabs>
        <w:spacing w:line="276" w:lineRule="auto"/>
        <w:ind w:firstLine="0"/>
        <w:rPr>
          <w:rFonts w:eastAsiaTheme="minorHAnsi" w:cs="Times New Roman"/>
          <w:color w:val="000000" w:themeColor="text1"/>
          <w:sz w:val="24"/>
          <w:szCs w:val="24"/>
          <w:lang w:eastAsia="en-US"/>
        </w:rPr>
      </w:pPr>
    </w:p>
    <w:p w:rsidR="00414FD7" w:rsidRPr="00355E97" w:rsidRDefault="00414FD7" w:rsidP="000A3428">
      <w:pPr>
        <w:tabs>
          <w:tab w:val="left" w:pos="142"/>
        </w:tabs>
        <w:spacing w:line="276" w:lineRule="auto"/>
        <w:ind w:firstLine="567"/>
        <w:rPr>
          <w:rFonts w:eastAsiaTheme="minorHAnsi" w:cs="Times New Roman"/>
          <w:color w:val="000000" w:themeColor="text1"/>
          <w:sz w:val="24"/>
          <w:szCs w:val="24"/>
          <w:lang w:eastAsia="en-US"/>
        </w:rPr>
      </w:pPr>
      <w:r w:rsidRPr="00355E97">
        <w:rPr>
          <w:rFonts w:eastAsiaTheme="minorHAnsi" w:cs="Times New Roman"/>
          <w:b/>
          <w:bCs/>
          <w:color w:val="000000" w:themeColor="text1"/>
          <w:sz w:val="24"/>
          <w:szCs w:val="24"/>
          <w:lang w:eastAsia="en-US"/>
        </w:rPr>
        <w:t>Механизмом конструирования образовательного процесса</w:t>
      </w:r>
      <w:r w:rsidRPr="00355E97">
        <w:rPr>
          <w:rFonts w:eastAsiaTheme="minorHAnsi" w:cs="Times New Roman"/>
          <w:color w:val="000000" w:themeColor="text1"/>
          <w:sz w:val="24"/>
          <w:szCs w:val="24"/>
          <w:lang w:eastAsia="en-US"/>
        </w:rPr>
        <w:t xml:space="preserve"> являются следующие методические позиции. </w:t>
      </w:r>
    </w:p>
    <w:p w:rsidR="00414FD7" w:rsidRPr="00355E97" w:rsidRDefault="00414FD7" w:rsidP="000A3428">
      <w:pPr>
        <w:tabs>
          <w:tab w:val="left" w:pos="142"/>
        </w:tabs>
        <w:spacing w:line="276" w:lineRule="auto"/>
        <w:ind w:firstLine="567"/>
        <w:rPr>
          <w:rFonts w:eastAsiaTheme="minorHAnsi" w:cs="Times New Roman"/>
          <w:color w:val="000000" w:themeColor="text1"/>
          <w:sz w:val="24"/>
          <w:szCs w:val="24"/>
          <w:lang w:eastAsia="en-US"/>
        </w:rPr>
      </w:pPr>
      <w:r w:rsidRPr="00355E97">
        <w:rPr>
          <w:rFonts w:eastAsiaTheme="minorHAnsi" w:cs="Times New Roman"/>
          <w:color w:val="000000" w:themeColor="text1"/>
          <w:sz w:val="24"/>
          <w:szCs w:val="24"/>
          <w:lang w:eastAsia="en-US"/>
        </w:rPr>
        <w:t>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определенного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rsidR="00414FD7" w:rsidRPr="00355E97" w:rsidRDefault="00414FD7" w:rsidP="000A3428">
      <w:pPr>
        <w:tabs>
          <w:tab w:val="left" w:pos="142"/>
        </w:tabs>
        <w:spacing w:line="276" w:lineRule="auto"/>
        <w:ind w:firstLine="567"/>
        <w:rPr>
          <w:rFonts w:eastAsiaTheme="minorHAnsi" w:cs="Times New Roman"/>
          <w:color w:val="000000" w:themeColor="text1"/>
          <w:sz w:val="24"/>
          <w:szCs w:val="24"/>
          <w:lang w:eastAsia="en-US"/>
        </w:rPr>
      </w:pPr>
      <w:r w:rsidRPr="00355E97">
        <w:rPr>
          <w:rFonts w:eastAsiaTheme="minorHAnsi" w:cs="Times New Roman"/>
          <w:color w:val="000000" w:themeColor="text1"/>
          <w:sz w:val="24"/>
          <w:szCs w:val="24"/>
          <w:lang w:eastAsia="en-US"/>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414FD7" w:rsidRPr="00355E97" w:rsidRDefault="00414FD7" w:rsidP="000A3428">
      <w:pPr>
        <w:tabs>
          <w:tab w:val="left" w:pos="142"/>
        </w:tabs>
        <w:spacing w:line="276" w:lineRule="auto"/>
        <w:ind w:firstLine="567"/>
        <w:rPr>
          <w:rFonts w:eastAsiaTheme="minorHAnsi" w:cs="Times New Roman"/>
          <w:color w:val="000000" w:themeColor="text1"/>
          <w:sz w:val="24"/>
          <w:szCs w:val="24"/>
          <w:lang w:eastAsia="en-US"/>
        </w:rPr>
      </w:pPr>
      <w:r w:rsidRPr="00355E97">
        <w:rPr>
          <w:rFonts w:eastAsiaTheme="minorHAnsi" w:cs="Times New Roman"/>
          <w:color w:val="000000" w:themeColor="text1"/>
          <w:sz w:val="24"/>
          <w:szCs w:val="24"/>
          <w:lang w:eastAsia="en-US"/>
        </w:rP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rsidR="00414FD7" w:rsidRPr="00355E97" w:rsidRDefault="00414FD7" w:rsidP="000A3428">
      <w:pPr>
        <w:tabs>
          <w:tab w:val="left" w:pos="142"/>
        </w:tabs>
        <w:spacing w:line="276" w:lineRule="auto"/>
        <w:ind w:firstLine="567"/>
        <w:rPr>
          <w:rFonts w:eastAsiaTheme="minorHAnsi" w:cs="Times New Roman"/>
          <w:color w:val="000000" w:themeColor="text1"/>
          <w:sz w:val="24"/>
          <w:szCs w:val="24"/>
          <w:lang w:eastAsia="en-US"/>
        </w:rPr>
      </w:pPr>
      <w:r w:rsidRPr="00355E97">
        <w:rPr>
          <w:rFonts w:eastAsiaTheme="minorHAnsi" w:cs="Times New Roman"/>
          <w:color w:val="000000" w:themeColor="text1"/>
          <w:sz w:val="24"/>
          <w:szCs w:val="24"/>
          <w:lang w:eastAsia="en-US"/>
        </w:rP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обобщенное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другое.</w:t>
      </w:r>
    </w:p>
    <w:p w:rsidR="00414FD7" w:rsidRPr="00355E97" w:rsidRDefault="00414FD7" w:rsidP="000A3428">
      <w:pPr>
        <w:tabs>
          <w:tab w:val="left" w:pos="142"/>
        </w:tabs>
        <w:spacing w:line="276" w:lineRule="auto"/>
        <w:ind w:firstLine="567"/>
        <w:rPr>
          <w:rFonts w:eastAsiaTheme="minorHAnsi" w:cs="Times New Roman"/>
          <w:color w:val="000000" w:themeColor="text1"/>
          <w:sz w:val="24"/>
          <w:szCs w:val="24"/>
          <w:lang w:eastAsia="en-US"/>
        </w:rPr>
      </w:pPr>
      <w:r w:rsidRPr="00355E97">
        <w:rPr>
          <w:rFonts w:eastAsiaTheme="minorHAnsi" w:cs="Times New Roman"/>
          <w:color w:val="000000" w:themeColor="text1"/>
          <w:sz w:val="24"/>
          <w:szCs w:val="24"/>
          <w:lang w:eastAsia="en-US"/>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414FD7" w:rsidRPr="00355E97" w:rsidRDefault="00414FD7" w:rsidP="000A3428">
      <w:pPr>
        <w:tabs>
          <w:tab w:val="left" w:pos="142"/>
        </w:tabs>
        <w:spacing w:line="276" w:lineRule="auto"/>
        <w:ind w:firstLine="567"/>
        <w:rPr>
          <w:rFonts w:eastAsiaTheme="minorHAnsi" w:cs="Times New Roman"/>
          <w:color w:val="000000" w:themeColor="text1"/>
          <w:sz w:val="24"/>
          <w:szCs w:val="24"/>
          <w:lang w:eastAsia="en-US"/>
        </w:rPr>
      </w:pPr>
      <w:r w:rsidRPr="00355E97">
        <w:rPr>
          <w:rFonts w:eastAsiaTheme="minorHAnsi" w:cs="Times New Roman"/>
          <w:color w:val="000000" w:themeColor="text1"/>
          <w:sz w:val="24"/>
          <w:szCs w:val="24"/>
          <w:lang w:eastAsia="en-US"/>
        </w:rP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информационно-телекомуникационной сети "Интернет",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414FD7" w:rsidRPr="00355E97" w:rsidRDefault="00414FD7" w:rsidP="000A3428">
      <w:pPr>
        <w:tabs>
          <w:tab w:val="left" w:pos="142"/>
        </w:tabs>
        <w:spacing w:line="276" w:lineRule="auto"/>
        <w:ind w:firstLine="567"/>
        <w:rPr>
          <w:rFonts w:eastAsiaTheme="minorHAnsi" w:cs="Times New Roman"/>
          <w:color w:val="000000" w:themeColor="text1"/>
          <w:sz w:val="24"/>
          <w:szCs w:val="24"/>
          <w:lang w:eastAsia="en-US"/>
        </w:rPr>
      </w:pPr>
      <w:r w:rsidRPr="00355E97">
        <w:rPr>
          <w:rFonts w:eastAsiaTheme="minorHAnsi" w:cs="Times New Roman"/>
          <w:color w:val="000000" w:themeColor="text1"/>
          <w:sz w:val="24"/>
          <w:szCs w:val="24"/>
          <w:lang w:eastAsia="en-US"/>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414FD7" w:rsidRPr="00355E97" w:rsidRDefault="00414FD7" w:rsidP="000A3428">
      <w:pPr>
        <w:tabs>
          <w:tab w:val="left" w:pos="142"/>
        </w:tabs>
        <w:spacing w:line="276" w:lineRule="auto"/>
        <w:ind w:firstLine="567"/>
        <w:rPr>
          <w:rFonts w:eastAsiaTheme="minorHAnsi" w:cs="Times New Roman"/>
          <w:color w:val="000000" w:themeColor="text1"/>
          <w:sz w:val="24"/>
          <w:szCs w:val="24"/>
          <w:lang w:eastAsia="en-US"/>
        </w:rPr>
      </w:pPr>
      <w:r w:rsidRPr="00355E97">
        <w:rPr>
          <w:rFonts w:eastAsiaTheme="minorHAnsi" w:cs="Times New Roman"/>
          <w:color w:val="000000" w:themeColor="text1"/>
          <w:sz w:val="24"/>
          <w:szCs w:val="24"/>
          <w:lang w:eastAsia="en-US"/>
        </w:rPr>
        <w:t xml:space="preserve">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w:t>
      </w:r>
      <w:r w:rsidRPr="00355E97">
        <w:rPr>
          <w:rFonts w:eastAsiaTheme="minorHAnsi" w:cs="Times New Roman"/>
          <w:color w:val="000000" w:themeColor="text1"/>
          <w:sz w:val="24"/>
          <w:szCs w:val="24"/>
          <w:lang w:eastAsia="en-US"/>
        </w:rPr>
        <w:lastRenderedPageBreak/>
        <w:t>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другие).</w:t>
      </w:r>
    </w:p>
    <w:p w:rsidR="00414FD7" w:rsidRPr="00355E97" w:rsidRDefault="00414FD7" w:rsidP="000A3428">
      <w:pPr>
        <w:tabs>
          <w:tab w:val="left" w:pos="142"/>
        </w:tabs>
        <w:spacing w:line="276" w:lineRule="auto"/>
        <w:ind w:firstLine="567"/>
        <w:rPr>
          <w:rFonts w:eastAsiaTheme="minorHAnsi" w:cs="Times New Roman"/>
          <w:color w:val="000000" w:themeColor="text1"/>
          <w:sz w:val="24"/>
          <w:szCs w:val="24"/>
          <w:lang w:eastAsia="en-US"/>
        </w:rPr>
      </w:pPr>
      <w:r w:rsidRPr="00355E97">
        <w:rPr>
          <w:rFonts w:eastAsiaTheme="minorHAnsi" w:cs="Times New Roman"/>
          <w:color w:val="000000" w:themeColor="text1"/>
          <w:sz w:val="24"/>
          <w:szCs w:val="24"/>
          <w:lang w:eastAsia="en-US"/>
        </w:rP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414FD7" w:rsidRPr="00355E97" w:rsidRDefault="00414FD7" w:rsidP="000A3428">
      <w:pPr>
        <w:tabs>
          <w:tab w:val="left" w:pos="142"/>
        </w:tabs>
        <w:spacing w:line="276" w:lineRule="auto"/>
        <w:ind w:firstLine="567"/>
        <w:rPr>
          <w:rFonts w:eastAsiaTheme="minorHAnsi" w:cs="Times New Roman"/>
          <w:color w:val="000000" w:themeColor="text1"/>
          <w:sz w:val="24"/>
          <w:szCs w:val="24"/>
          <w:lang w:eastAsia="en-US"/>
        </w:rPr>
      </w:pPr>
      <w:r w:rsidRPr="00355E97">
        <w:rPr>
          <w:rFonts w:eastAsiaTheme="minorHAnsi" w:cs="Times New Roman"/>
          <w:color w:val="000000" w:themeColor="text1"/>
          <w:sz w:val="24"/>
          <w:szCs w:val="24"/>
          <w:lang w:eastAsia="en-US"/>
        </w:rPr>
        <w:t>Эта работа проводится учителем систематически и на уроках по всем учебным предметам, универсальность учебного действия формируется успешно и быстро.</w:t>
      </w:r>
    </w:p>
    <w:p w:rsidR="00414FD7" w:rsidRPr="00355E97" w:rsidRDefault="00414FD7" w:rsidP="000A3428">
      <w:pPr>
        <w:tabs>
          <w:tab w:val="left" w:pos="142"/>
        </w:tabs>
        <w:spacing w:line="276" w:lineRule="auto"/>
        <w:ind w:firstLine="567"/>
        <w:rPr>
          <w:rFonts w:eastAsiaTheme="minorHAnsi" w:cs="Times New Roman"/>
          <w:color w:val="000000" w:themeColor="text1"/>
          <w:sz w:val="24"/>
          <w:szCs w:val="24"/>
          <w:lang w:eastAsia="en-US"/>
        </w:rPr>
      </w:pPr>
      <w:r w:rsidRPr="00355E97">
        <w:rPr>
          <w:rFonts w:eastAsiaTheme="minorHAnsi" w:cs="Times New Roman"/>
          <w:color w:val="000000" w:themeColor="text1"/>
          <w:sz w:val="24"/>
          <w:szCs w:val="24"/>
          <w:lang w:eastAsia="en-US"/>
        </w:rP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rsidR="00414FD7" w:rsidRPr="00355E97" w:rsidRDefault="00414FD7" w:rsidP="000A3428">
      <w:pPr>
        <w:tabs>
          <w:tab w:val="left" w:pos="142"/>
        </w:tabs>
        <w:spacing w:line="276" w:lineRule="auto"/>
        <w:ind w:firstLine="567"/>
        <w:rPr>
          <w:rFonts w:eastAsiaTheme="minorHAnsi" w:cs="Times New Roman"/>
          <w:color w:val="000000" w:themeColor="text1"/>
          <w:sz w:val="24"/>
          <w:szCs w:val="24"/>
          <w:lang w:eastAsia="en-US"/>
        </w:rPr>
      </w:pPr>
      <w:r w:rsidRPr="00355E97">
        <w:rPr>
          <w:rFonts w:eastAsiaTheme="minorHAnsi" w:cs="Times New Roman"/>
          <w:color w:val="000000" w:themeColor="text1"/>
          <w:sz w:val="24"/>
          <w:szCs w:val="24"/>
          <w:lang w:eastAsia="en-US"/>
        </w:rPr>
        <w:t>При этом изменяется и процесс контроля:</w:t>
      </w:r>
    </w:p>
    <w:p w:rsidR="00414FD7" w:rsidRPr="00355E97" w:rsidRDefault="00414FD7" w:rsidP="000A3428">
      <w:pPr>
        <w:numPr>
          <w:ilvl w:val="0"/>
          <w:numId w:val="31"/>
        </w:numPr>
        <w:tabs>
          <w:tab w:val="left" w:pos="142"/>
        </w:tabs>
        <w:spacing w:line="276" w:lineRule="auto"/>
        <w:rPr>
          <w:rFonts w:eastAsiaTheme="minorHAnsi" w:cs="Times New Roman"/>
          <w:color w:val="000000" w:themeColor="text1"/>
          <w:sz w:val="24"/>
          <w:szCs w:val="24"/>
          <w:lang w:eastAsia="en-US"/>
        </w:rPr>
      </w:pPr>
      <w:r w:rsidRPr="00355E97">
        <w:rPr>
          <w:rFonts w:eastAsiaTheme="minorHAnsi" w:cs="Times New Roman"/>
          <w:color w:val="000000" w:themeColor="text1"/>
          <w:sz w:val="24"/>
          <w:szCs w:val="24"/>
          <w:lang w:eastAsia="en-US"/>
        </w:rPr>
        <w:t>от совместных действий с учителем обучающиеся переходят к самостоятельным аналитическим оценкам;</w:t>
      </w:r>
    </w:p>
    <w:p w:rsidR="00414FD7" w:rsidRPr="00355E97" w:rsidRDefault="00414FD7" w:rsidP="000A3428">
      <w:pPr>
        <w:numPr>
          <w:ilvl w:val="0"/>
          <w:numId w:val="31"/>
        </w:numPr>
        <w:tabs>
          <w:tab w:val="left" w:pos="142"/>
        </w:tabs>
        <w:spacing w:line="276" w:lineRule="auto"/>
        <w:rPr>
          <w:rFonts w:eastAsiaTheme="minorHAnsi" w:cs="Times New Roman"/>
          <w:color w:val="000000" w:themeColor="text1"/>
          <w:sz w:val="24"/>
          <w:szCs w:val="24"/>
          <w:lang w:eastAsia="en-US"/>
        </w:rPr>
      </w:pPr>
      <w:r w:rsidRPr="00355E97">
        <w:rPr>
          <w:rFonts w:eastAsiaTheme="minorHAnsi" w:cs="Times New Roman"/>
          <w:color w:val="000000" w:themeColor="text1"/>
          <w:sz w:val="24"/>
          <w:szCs w:val="24"/>
          <w:lang w:eastAsia="en-US"/>
        </w:rPr>
        <w:t>выполняющий задание осваивает два вида контроля - результата и процесса деятельности;</w:t>
      </w:r>
    </w:p>
    <w:p w:rsidR="00414FD7" w:rsidRPr="00355E97" w:rsidRDefault="00414FD7" w:rsidP="000A3428">
      <w:pPr>
        <w:numPr>
          <w:ilvl w:val="0"/>
          <w:numId w:val="31"/>
        </w:numPr>
        <w:tabs>
          <w:tab w:val="left" w:pos="142"/>
        </w:tabs>
        <w:spacing w:line="276" w:lineRule="auto"/>
        <w:rPr>
          <w:rFonts w:eastAsiaTheme="minorHAnsi" w:cs="Times New Roman"/>
          <w:color w:val="000000" w:themeColor="text1"/>
          <w:sz w:val="24"/>
          <w:szCs w:val="24"/>
          <w:lang w:eastAsia="en-US"/>
        </w:rPr>
      </w:pPr>
      <w:r w:rsidRPr="00355E97">
        <w:rPr>
          <w:rFonts w:eastAsiaTheme="minorHAnsi" w:cs="Times New Roman"/>
          <w:color w:val="000000" w:themeColor="text1"/>
          <w:sz w:val="24"/>
          <w:szCs w:val="24"/>
          <w:lang w:eastAsia="en-US"/>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414FD7" w:rsidRPr="00355E97" w:rsidRDefault="00414FD7" w:rsidP="000A3428">
      <w:pPr>
        <w:tabs>
          <w:tab w:val="left" w:pos="142"/>
        </w:tabs>
        <w:spacing w:line="276" w:lineRule="auto"/>
        <w:ind w:firstLine="567"/>
        <w:rPr>
          <w:rFonts w:eastAsiaTheme="minorHAnsi" w:cs="Times New Roman"/>
          <w:color w:val="000000" w:themeColor="text1"/>
          <w:sz w:val="24"/>
          <w:szCs w:val="24"/>
          <w:lang w:eastAsia="en-US"/>
        </w:rPr>
      </w:pPr>
      <w:r w:rsidRPr="00355E97">
        <w:rPr>
          <w:rFonts w:eastAsiaTheme="minorHAnsi" w:cs="Times New Roman"/>
          <w:color w:val="000000" w:themeColor="text1"/>
          <w:sz w:val="24"/>
          <w:szCs w:val="24"/>
          <w:lang w:eastAsia="en-US"/>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414FD7" w:rsidRPr="00355E97" w:rsidRDefault="00414FD7" w:rsidP="000A3428">
      <w:pPr>
        <w:tabs>
          <w:tab w:val="left" w:pos="142"/>
        </w:tabs>
        <w:spacing w:line="276" w:lineRule="auto"/>
        <w:ind w:firstLine="567"/>
        <w:rPr>
          <w:rFonts w:eastAsiaTheme="minorHAnsi" w:cs="Times New Roman"/>
          <w:color w:val="000000" w:themeColor="text1"/>
          <w:sz w:val="24"/>
          <w:szCs w:val="24"/>
          <w:lang w:eastAsia="en-US"/>
        </w:rPr>
      </w:pPr>
      <w:r w:rsidRPr="00355E97">
        <w:rPr>
          <w:rFonts w:eastAsiaTheme="minorHAnsi" w:cs="Times New Roman"/>
          <w:b/>
          <w:bCs/>
          <w:color w:val="000000" w:themeColor="text1"/>
          <w:sz w:val="24"/>
          <w:szCs w:val="24"/>
          <w:lang w:eastAsia="en-US"/>
        </w:rPr>
        <w:t>Сравнение как УУД</w:t>
      </w:r>
      <w:r w:rsidRPr="00355E97">
        <w:rPr>
          <w:rFonts w:eastAsiaTheme="minorHAnsi" w:cs="Times New Roman"/>
          <w:color w:val="000000" w:themeColor="text1"/>
          <w:sz w:val="24"/>
          <w:szCs w:val="24"/>
          <w:lang w:eastAsia="en-US"/>
        </w:rPr>
        <w:t xml:space="preserve">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414FD7" w:rsidRPr="00355E97" w:rsidRDefault="00414FD7" w:rsidP="000A3428">
      <w:pPr>
        <w:tabs>
          <w:tab w:val="left" w:pos="142"/>
        </w:tabs>
        <w:spacing w:line="276" w:lineRule="auto"/>
        <w:ind w:firstLine="567"/>
        <w:rPr>
          <w:rFonts w:eastAsiaTheme="minorHAnsi" w:cs="Times New Roman"/>
          <w:color w:val="000000" w:themeColor="text1"/>
          <w:sz w:val="24"/>
          <w:szCs w:val="24"/>
          <w:lang w:eastAsia="en-US"/>
        </w:rPr>
      </w:pPr>
      <w:r w:rsidRPr="00355E97">
        <w:rPr>
          <w:rFonts w:eastAsiaTheme="minorHAnsi" w:cs="Times New Roman"/>
          <w:b/>
          <w:bCs/>
          <w:color w:val="000000" w:themeColor="text1"/>
          <w:sz w:val="24"/>
          <w:szCs w:val="24"/>
          <w:lang w:eastAsia="en-US"/>
        </w:rPr>
        <w:t>Классификация как УУД</w:t>
      </w:r>
      <w:r w:rsidRPr="00355E97">
        <w:rPr>
          <w:rFonts w:eastAsiaTheme="minorHAnsi" w:cs="Times New Roman"/>
          <w:color w:val="000000" w:themeColor="text1"/>
          <w:sz w:val="24"/>
          <w:szCs w:val="24"/>
          <w:lang w:eastAsia="en-US"/>
        </w:rPr>
        <w:t xml:space="preserve">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w:t>
      </w:r>
      <w:r w:rsidR="00E16493" w:rsidRPr="00355E97">
        <w:rPr>
          <w:rFonts w:eastAsiaTheme="minorHAnsi" w:cs="Times New Roman"/>
          <w:color w:val="000000" w:themeColor="text1"/>
          <w:sz w:val="24"/>
          <w:szCs w:val="24"/>
          <w:lang w:eastAsia="en-US"/>
        </w:rPr>
        <w:t xml:space="preserve"> </w:t>
      </w:r>
      <w:r w:rsidRPr="00355E97">
        <w:rPr>
          <w:rFonts w:eastAsiaTheme="minorHAnsi" w:cs="Times New Roman"/>
          <w:color w:val="000000" w:themeColor="text1"/>
          <w:sz w:val="24"/>
          <w:szCs w:val="24"/>
          <w:lang w:eastAsia="en-US"/>
        </w:rPr>
        <w:t xml:space="preserve">Обучающемуся предлагается (в условиях экранного представления моделей объектов) большее их количество в отличие от реальных </w:t>
      </w:r>
      <w:r w:rsidRPr="00355E97">
        <w:rPr>
          <w:rFonts w:eastAsiaTheme="minorHAnsi" w:cs="Times New Roman"/>
          <w:color w:val="000000" w:themeColor="text1"/>
          <w:sz w:val="24"/>
          <w:szCs w:val="24"/>
          <w:lang w:eastAsia="en-US"/>
        </w:rPr>
        <w:lastRenderedPageBreak/>
        <w:t>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414FD7" w:rsidRPr="00355E97" w:rsidRDefault="00414FD7" w:rsidP="000A3428">
      <w:pPr>
        <w:tabs>
          <w:tab w:val="left" w:pos="142"/>
        </w:tabs>
        <w:spacing w:line="276" w:lineRule="auto"/>
        <w:ind w:firstLine="567"/>
        <w:rPr>
          <w:rFonts w:eastAsiaTheme="minorHAnsi" w:cs="Times New Roman"/>
          <w:color w:val="000000" w:themeColor="text1"/>
          <w:sz w:val="24"/>
          <w:szCs w:val="24"/>
          <w:lang w:eastAsia="en-US"/>
        </w:rPr>
      </w:pPr>
      <w:r w:rsidRPr="00355E97">
        <w:rPr>
          <w:rFonts w:eastAsiaTheme="minorHAnsi" w:cs="Times New Roman"/>
          <w:b/>
          <w:bCs/>
          <w:color w:val="000000" w:themeColor="text1"/>
          <w:sz w:val="24"/>
          <w:szCs w:val="24"/>
          <w:lang w:eastAsia="en-US"/>
        </w:rPr>
        <w:t>Обобщение как УУД</w:t>
      </w:r>
      <w:r w:rsidRPr="00355E97">
        <w:rPr>
          <w:rFonts w:eastAsiaTheme="minorHAnsi" w:cs="Times New Roman"/>
          <w:color w:val="000000" w:themeColor="text1"/>
          <w:sz w:val="24"/>
          <w:szCs w:val="24"/>
          <w:lang w:eastAsia="en-US"/>
        </w:rPr>
        <w:t xml:space="preserve">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сокращенная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414FD7" w:rsidRPr="00355E97" w:rsidRDefault="00414FD7" w:rsidP="000A3428">
      <w:pPr>
        <w:tabs>
          <w:tab w:val="left" w:pos="142"/>
        </w:tabs>
        <w:spacing w:line="276" w:lineRule="auto"/>
        <w:ind w:firstLine="567"/>
        <w:rPr>
          <w:rFonts w:eastAsiaTheme="minorHAnsi" w:cs="Times New Roman"/>
          <w:color w:val="000000" w:themeColor="text1"/>
          <w:sz w:val="24"/>
          <w:szCs w:val="24"/>
          <w:lang w:eastAsia="en-US"/>
        </w:rPr>
      </w:pPr>
      <w:r w:rsidRPr="00355E97">
        <w:rPr>
          <w:rFonts w:eastAsiaTheme="minorHAnsi" w:cs="Times New Roman"/>
          <w:b/>
          <w:bCs/>
          <w:color w:val="000000" w:themeColor="text1"/>
          <w:sz w:val="24"/>
          <w:szCs w:val="24"/>
          <w:lang w:eastAsia="en-US"/>
        </w:rPr>
        <w:t>Систематическая работа обучающегося</w:t>
      </w:r>
      <w:r w:rsidRPr="00355E97">
        <w:rPr>
          <w:rFonts w:eastAsiaTheme="minorHAnsi" w:cs="Times New Roman"/>
          <w:color w:val="000000" w:themeColor="text1"/>
          <w:sz w:val="24"/>
          <w:szCs w:val="24"/>
          <w:lang w:eastAsia="en-US"/>
        </w:rPr>
        <w:t xml:space="preserve"> с заданиями, требующими применения одинаковых способов действий на различном предметном содержании, формирует у обучающихся четкое представление об их универсальных свойствах, то есть возможность обобщенной характеристики сущности универсального действия.</w:t>
      </w:r>
    </w:p>
    <w:p w:rsidR="00414FD7" w:rsidRPr="00355E97" w:rsidRDefault="00414FD7" w:rsidP="000A3428">
      <w:pPr>
        <w:tabs>
          <w:tab w:val="left" w:pos="142"/>
        </w:tabs>
        <w:spacing w:line="276" w:lineRule="auto"/>
        <w:ind w:firstLine="567"/>
        <w:rPr>
          <w:rFonts w:eastAsiaTheme="minorHAnsi" w:cs="Times New Roman"/>
          <w:color w:val="000000" w:themeColor="text1"/>
          <w:sz w:val="24"/>
          <w:szCs w:val="24"/>
          <w:lang w:eastAsia="en-US"/>
        </w:rPr>
      </w:pPr>
      <w:r w:rsidRPr="00355E97">
        <w:rPr>
          <w:rFonts w:eastAsiaTheme="minorHAnsi" w:cs="Times New Roman"/>
          <w:b/>
          <w:bCs/>
          <w:i/>
          <w:iCs/>
          <w:color w:val="000000" w:themeColor="text1"/>
          <w:sz w:val="24"/>
          <w:szCs w:val="24"/>
          <w:lang w:eastAsia="en-US"/>
        </w:rPr>
        <w:t>Сформированность УУД у обучающихся определяется на этапе завершения ими освоения программы начального общего образования.</w:t>
      </w:r>
      <w:r w:rsidRPr="00355E97">
        <w:rPr>
          <w:rFonts w:eastAsiaTheme="minorHAnsi" w:cs="Times New Roman"/>
          <w:color w:val="000000" w:themeColor="text1"/>
          <w:sz w:val="24"/>
          <w:szCs w:val="24"/>
          <w:lang w:eastAsia="en-US"/>
        </w:rPr>
        <w:t xml:space="preserve">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rsidR="00414FD7" w:rsidRPr="00355E97" w:rsidRDefault="00414FD7" w:rsidP="000A3428">
      <w:pPr>
        <w:tabs>
          <w:tab w:val="left" w:pos="142"/>
        </w:tabs>
        <w:spacing w:line="276" w:lineRule="auto"/>
        <w:ind w:firstLine="567"/>
        <w:rPr>
          <w:rFonts w:eastAsiaTheme="minorHAnsi" w:cs="Times New Roman"/>
          <w:color w:val="000000" w:themeColor="text1"/>
          <w:sz w:val="24"/>
          <w:szCs w:val="24"/>
          <w:lang w:eastAsia="en-US"/>
        </w:rPr>
      </w:pPr>
      <w:r w:rsidRPr="00355E97">
        <w:rPr>
          <w:rFonts w:eastAsiaTheme="minorHAnsi" w:cs="Times New Roman"/>
          <w:color w:val="000000" w:themeColor="text1"/>
          <w:sz w:val="24"/>
          <w:szCs w:val="24"/>
          <w:lang w:eastAsia="en-US"/>
        </w:rPr>
        <w:t>В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определен пропедевтический уровень овладения УУД, и только к концу второго года обучения появляются признаки универсальности.</w:t>
      </w:r>
    </w:p>
    <w:p w:rsidR="00414FD7" w:rsidRPr="00355E97" w:rsidRDefault="00414FD7" w:rsidP="000A3428">
      <w:pPr>
        <w:tabs>
          <w:tab w:val="left" w:pos="142"/>
        </w:tabs>
        <w:spacing w:line="276" w:lineRule="auto"/>
        <w:ind w:firstLine="567"/>
        <w:rPr>
          <w:rFonts w:eastAsiaTheme="minorHAnsi" w:cs="Times New Roman"/>
          <w:color w:val="000000" w:themeColor="text1"/>
          <w:sz w:val="24"/>
          <w:szCs w:val="24"/>
          <w:lang w:eastAsia="en-US"/>
        </w:rPr>
      </w:pPr>
      <w:r w:rsidRPr="00355E97">
        <w:rPr>
          <w:rFonts w:eastAsiaTheme="minorHAnsi" w:cs="Times New Roman"/>
          <w:color w:val="000000" w:themeColor="text1"/>
          <w:sz w:val="24"/>
          <w:szCs w:val="24"/>
          <w:lang w:eastAsia="en-US"/>
        </w:rPr>
        <w:t>В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414FD7" w:rsidRPr="00355E97" w:rsidRDefault="00414FD7" w:rsidP="000A3428">
      <w:pPr>
        <w:widowControl w:val="0"/>
        <w:tabs>
          <w:tab w:val="left" w:pos="0"/>
          <w:tab w:val="left" w:pos="142"/>
          <w:tab w:val="left" w:pos="426"/>
          <w:tab w:val="left" w:pos="1134"/>
        </w:tabs>
        <w:spacing w:line="276" w:lineRule="auto"/>
        <w:ind w:right="-2" w:firstLine="0"/>
        <w:outlineLvl w:val="1"/>
        <w:rPr>
          <w:rFonts w:eastAsia="Times New Roman" w:cs="Times New Roman"/>
          <w:b/>
          <w:color w:val="000000" w:themeColor="text1"/>
          <w:spacing w:val="-2"/>
          <w:sz w:val="24"/>
          <w:szCs w:val="24"/>
          <w:lang w:eastAsia="en-US"/>
        </w:rPr>
      </w:pPr>
    </w:p>
    <w:p w:rsidR="00414FD7" w:rsidRPr="00355E97" w:rsidRDefault="00414FD7" w:rsidP="000A3428">
      <w:pPr>
        <w:widowControl w:val="0"/>
        <w:tabs>
          <w:tab w:val="left" w:pos="0"/>
          <w:tab w:val="left" w:pos="142"/>
          <w:tab w:val="left" w:pos="426"/>
          <w:tab w:val="left" w:pos="1134"/>
        </w:tabs>
        <w:spacing w:line="276" w:lineRule="auto"/>
        <w:ind w:right="-2" w:firstLine="0"/>
        <w:jc w:val="center"/>
        <w:outlineLvl w:val="1"/>
        <w:rPr>
          <w:rFonts w:eastAsia="Times New Roman" w:cs="Times New Roman"/>
          <w:bCs/>
          <w:color w:val="000000" w:themeColor="text1"/>
          <w:spacing w:val="-1"/>
          <w:sz w:val="24"/>
          <w:szCs w:val="24"/>
          <w:lang w:eastAsia="en-US"/>
        </w:rPr>
      </w:pPr>
      <w:r w:rsidRPr="00355E97">
        <w:rPr>
          <w:rFonts w:eastAsia="Times New Roman" w:cs="Times New Roman"/>
          <w:b/>
          <w:color w:val="000000" w:themeColor="text1"/>
          <w:spacing w:val="-2"/>
          <w:sz w:val="24"/>
          <w:szCs w:val="24"/>
          <w:lang w:eastAsia="en-US"/>
        </w:rPr>
        <w:t>Типовые задачи формирования личностных, регулятивных, познавательных, коммуникативных универсальных учебных действий</w:t>
      </w:r>
    </w:p>
    <w:p w:rsidR="00414FD7" w:rsidRPr="00355E97" w:rsidRDefault="00414FD7" w:rsidP="000A3428">
      <w:pPr>
        <w:widowControl w:val="0"/>
        <w:tabs>
          <w:tab w:val="left" w:pos="142"/>
        </w:tabs>
        <w:spacing w:line="276" w:lineRule="auto"/>
        <w:ind w:left="20" w:right="20" w:firstLine="709"/>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Выбор универсальных учебных действий при разработке типовых задач для оценки сформированности универсальных учебных действий основывается на следующих критериях:</w:t>
      </w:r>
    </w:p>
    <w:p w:rsidR="00414FD7" w:rsidRPr="00355E97" w:rsidRDefault="00414FD7" w:rsidP="000A3428">
      <w:pPr>
        <w:widowControl w:val="0"/>
        <w:numPr>
          <w:ilvl w:val="0"/>
          <w:numId w:val="32"/>
        </w:numPr>
        <w:tabs>
          <w:tab w:val="left" w:pos="142"/>
          <w:tab w:val="left" w:pos="246"/>
        </w:tabs>
        <w:spacing w:line="276" w:lineRule="auto"/>
        <w:ind w:left="20" w:right="20"/>
        <w:rPr>
          <w:rFonts w:eastAsia="Times New Roman" w:cs="Times New Roman"/>
          <w:color w:val="000000" w:themeColor="text1"/>
          <w:sz w:val="24"/>
          <w:szCs w:val="24"/>
          <w:lang w:eastAsia="en-US"/>
        </w:rPr>
      </w:pPr>
      <w:r w:rsidRPr="00355E97">
        <w:rPr>
          <w:rFonts w:eastAsia="Times New Roman" w:cs="Times New Roman"/>
          <w:b/>
          <w:bCs/>
          <w:i/>
          <w:iCs/>
          <w:color w:val="000000" w:themeColor="text1"/>
          <w:spacing w:val="1"/>
          <w:sz w:val="24"/>
          <w:szCs w:val="24"/>
          <w:lang w:eastAsia="en-US"/>
        </w:rPr>
        <w:t xml:space="preserve">показательность </w:t>
      </w:r>
      <w:r w:rsidRPr="00355E97">
        <w:rPr>
          <w:rFonts w:eastAsia="Times New Roman" w:cs="Times New Roman"/>
          <w:color w:val="000000" w:themeColor="text1"/>
          <w:sz w:val="24"/>
          <w:szCs w:val="24"/>
          <w:lang w:eastAsia="en-US"/>
        </w:rPr>
        <w:t xml:space="preserve">конкретного вида универсальных учебных действий для общей </w:t>
      </w:r>
      <w:r w:rsidRPr="00355E97">
        <w:rPr>
          <w:rFonts w:eastAsia="Times New Roman" w:cs="Times New Roman"/>
          <w:color w:val="000000" w:themeColor="text1"/>
          <w:sz w:val="24"/>
          <w:szCs w:val="24"/>
          <w:lang w:eastAsia="en-US"/>
        </w:rPr>
        <w:lastRenderedPageBreak/>
        <w:t>характеристики уровня развития класса личностных, регулятивных, познавательных, коммуникативных универсальных учебных действий;</w:t>
      </w:r>
    </w:p>
    <w:p w:rsidR="00414FD7" w:rsidRPr="00355E97" w:rsidRDefault="00414FD7" w:rsidP="000A3428">
      <w:pPr>
        <w:widowControl w:val="0"/>
        <w:numPr>
          <w:ilvl w:val="0"/>
          <w:numId w:val="32"/>
        </w:numPr>
        <w:tabs>
          <w:tab w:val="left" w:pos="142"/>
          <w:tab w:val="left" w:pos="202"/>
        </w:tabs>
        <w:spacing w:line="276" w:lineRule="auto"/>
        <w:ind w:left="20" w:right="20"/>
        <w:rPr>
          <w:rFonts w:eastAsia="Times New Roman" w:cs="Times New Roman"/>
          <w:color w:val="000000" w:themeColor="text1"/>
          <w:sz w:val="24"/>
          <w:szCs w:val="24"/>
          <w:lang w:eastAsia="en-US"/>
        </w:rPr>
      </w:pPr>
      <w:r w:rsidRPr="00355E97">
        <w:rPr>
          <w:rFonts w:eastAsia="Times New Roman" w:cs="Times New Roman"/>
          <w:b/>
          <w:bCs/>
          <w:i/>
          <w:iCs/>
          <w:color w:val="000000" w:themeColor="text1"/>
          <w:spacing w:val="1"/>
          <w:sz w:val="24"/>
          <w:szCs w:val="24"/>
          <w:lang w:eastAsia="en-US"/>
        </w:rPr>
        <w:t xml:space="preserve">учет системного характера </w:t>
      </w:r>
      <w:r w:rsidRPr="00355E97">
        <w:rPr>
          <w:rFonts w:eastAsia="Times New Roman" w:cs="Times New Roman"/>
          <w:color w:val="000000" w:themeColor="text1"/>
          <w:sz w:val="24"/>
          <w:szCs w:val="24"/>
          <w:lang w:eastAsia="en-US"/>
        </w:rPr>
        <w:t>видов универсальных учебных действий (одно универсальное учебное действие может быть рассмотрено как принадлежащее к различным классам. Рефлексивная самооценка может рассматриваться и как личностное, и как регулятивное действие. Речевое отображение действия может быть проинтерпретировано и как коммуникативное, и как регулятивное, и как знаково-символическое действие и пр.). Системный характер универсальных учебных действий позволяет использовать одну задачу для оценки сформированности нескольких видов универсальных учебных действий.</w:t>
      </w:r>
    </w:p>
    <w:p w:rsidR="00414FD7" w:rsidRPr="00355E97" w:rsidRDefault="00414FD7" w:rsidP="000A3428">
      <w:pPr>
        <w:widowControl w:val="0"/>
        <w:numPr>
          <w:ilvl w:val="0"/>
          <w:numId w:val="32"/>
        </w:numPr>
        <w:tabs>
          <w:tab w:val="left" w:pos="142"/>
          <w:tab w:val="left" w:pos="207"/>
        </w:tabs>
        <w:spacing w:line="276" w:lineRule="auto"/>
        <w:ind w:left="20" w:right="20"/>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 xml:space="preserve">учёт </w:t>
      </w:r>
      <w:r w:rsidRPr="00355E97">
        <w:rPr>
          <w:rFonts w:eastAsia="Times New Roman" w:cs="Times New Roman"/>
          <w:b/>
          <w:bCs/>
          <w:i/>
          <w:iCs/>
          <w:color w:val="000000" w:themeColor="text1"/>
          <w:spacing w:val="1"/>
          <w:sz w:val="24"/>
          <w:szCs w:val="24"/>
          <w:lang w:eastAsia="en-US"/>
        </w:rPr>
        <w:t xml:space="preserve">возрастной специфики </w:t>
      </w:r>
      <w:r w:rsidRPr="00355E97">
        <w:rPr>
          <w:rFonts w:eastAsia="Times New Roman" w:cs="Times New Roman"/>
          <w:color w:val="000000" w:themeColor="text1"/>
          <w:sz w:val="24"/>
          <w:szCs w:val="24"/>
          <w:lang w:eastAsia="en-US"/>
        </w:rPr>
        <w:t>видов универсальных учебных действий. Показательность видов универсальных учебных действий и их значение для развития ребенка меняется при переходе от предшкольного к школьному образованию, поэтому выбор модельных видов универсальных учебных действий для ступени предшкольного и школьного образования может меняться.</w:t>
      </w:r>
    </w:p>
    <w:p w:rsidR="00414FD7" w:rsidRPr="00355E97" w:rsidRDefault="00414FD7" w:rsidP="000A3428">
      <w:pPr>
        <w:widowControl w:val="0"/>
        <w:numPr>
          <w:ilvl w:val="0"/>
          <w:numId w:val="32"/>
        </w:numPr>
        <w:tabs>
          <w:tab w:val="left" w:pos="142"/>
          <w:tab w:val="left" w:pos="303"/>
        </w:tabs>
        <w:spacing w:line="276" w:lineRule="auto"/>
        <w:ind w:left="20" w:right="20"/>
        <w:rPr>
          <w:rFonts w:eastAsia="Times New Roman" w:cs="Times New Roman"/>
          <w:color w:val="000000" w:themeColor="text1"/>
          <w:sz w:val="24"/>
          <w:szCs w:val="24"/>
          <w:lang w:eastAsia="en-US"/>
        </w:rPr>
      </w:pPr>
      <w:r w:rsidRPr="00355E97">
        <w:rPr>
          <w:rFonts w:eastAsia="Times New Roman" w:cs="Times New Roman"/>
          <w:b/>
          <w:bCs/>
          <w:i/>
          <w:iCs/>
          <w:color w:val="000000" w:themeColor="text1"/>
          <w:spacing w:val="1"/>
          <w:sz w:val="24"/>
          <w:szCs w:val="24"/>
          <w:lang w:eastAsia="en-US"/>
        </w:rPr>
        <w:t xml:space="preserve">возможности объективирования </w:t>
      </w:r>
      <w:r w:rsidRPr="00355E97">
        <w:rPr>
          <w:rFonts w:eastAsia="Times New Roman" w:cs="Times New Roman"/>
          <w:color w:val="000000" w:themeColor="text1"/>
          <w:sz w:val="24"/>
          <w:szCs w:val="24"/>
          <w:lang w:eastAsia="en-US"/>
        </w:rPr>
        <w:t>свойств универсальных учебных действий при решении типовой задачи, их качественной и количественной оценки.</w:t>
      </w:r>
    </w:p>
    <w:p w:rsidR="00414FD7" w:rsidRPr="00355E97" w:rsidRDefault="00414FD7" w:rsidP="000A3428">
      <w:pPr>
        <w:widowControl w:val="0"/>
        <w:tabs>
          <w:tab w:val="left" w:pos="142"/>
        </w:tabs>
        <w:spacing w:line="276" w:lineRule="auto"/>
        <w:ind w:left="20" w:firstLine="709"/>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Опираясь на перечисленные выше критерии, мы выделили следующие виды универсальных учебных действий:</w:t>
      </w:r>
    </w:p>
    <w:p w:rsidR="00414FD7" w:rsidRPr="00355E97" w:rsidRDefault="00414FD7" w:rsidP="000A3428">
      <w:pPr>
        <w:widowControl w:val="0"/>
        <w:numPr>
          <w:ilvl w:val="0"/>
          <w:numId w:val="32"/>
        </w:numPr>
        <w:tabs>
          <w:tab w:val="left" w:pos="142"/>
          <w:tab w:val="left" w:pos="178"/>
        </w:tabs>
        <w:spacing w:line="276" w:lineRule="auto"/>
        <w:ind w:left="20"/>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регулятивные действия - действие контроля и оценки во внутреннем плане;</w:t>
      </w:r>
    </w:p>
    <w:p w:rsidR="00414FD7" w:rsidRPr="00355E97" w:rsidRDefault="00414FD7" w:rsidP="000A3428">
      <w:pPr>
        <w:widowControl w:val="0"/>
        <w:numPr>
          <w:ilvl w:val="0"/>
          <w:numId w:val="32"/>
        </w:numPr>
        <w:tabs>
          <w:tab w:val="left" w:pos="142"/>
          <w:tab w:val="left" w:pos="178"/>
        </w:tabs>
        <w:spacing w:line="276" w:lineRule="auto"/>
        <w:ind w:left="20"/>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познавательные действия - действие моделирования, общий прием решения задач;</w:t>
      </w:r>
    </w:p>
    <w:p w:rsidR="00414FD7" w:rsidRPr="00355E97" w:rsidRDefault="00414FD7" w:rsidP="000A3428">
      <w:pPr>
        <w:widowControl w:val="0"/>
        <w:numPr>
          <w:ilvl w:val="0"/>
          <w:numId w:val="32"/>
        </w:numPr>
        <w:tabs>
          <w:tab w:val="left" w:pos="142"/>
          <w:tab w:val="left" w:pos="207"/>
        </w:tabs>
        <w:spacing w:line="276" w:lineRule="auto"/>
        <w:ind w:left="20" w:right="20"/>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коммуникативные действия - действия общения, кооперации, отображения в речи предметного содержания и условий деятельности.</w:t>
      </w:r>
    </w:p>
    <w:p w:rsidR="00414FD7" w:rsidRPr="00355E97" w:rsidRDefault="00414FD7" w:rsidP="000A3428">
      <w:pPr>
        <w:widowControl w:val="0"/>
        <w:tabs>
          <w:tab w:val="left" w:pos="142"/>
          <w:tab w:val="left" w:pos="207"/>
        </w:tabs>
        <w:spacing w:line="276" w:lineRule="auto"/>
        <w:ind w:left="20" w:right="20" w:firstLine="0"/>
        <w:rPr>
          <w:rFonts w:eastAsia="Times New Roman" w:cs="Times New Roman"/>
          <w:color w:val="000000" w:themeColor="text1"/>
          <w:sz w:val="24"/>
          <w:szCs w:val="24"/>
          <w:lang w:eastAsia="en-US"/>
        </w:rPr>
      </w:pPr>
    </w:p>
    <w:p w:rsidR="00414FD7" w:rsidRPr="00355E97" w:rsidRDefault="00414FD7" w:rsidP="000A3428">
      <w:pPr>
        <w:widowControl w:val="0"/>
        <w:tabs>
          <w:tab w:val="left" w:pos="142"/>
          <w:tab w:val="left" w:pos="207"/>
        </w:tabs>
        <w:spacing w:line="276" w:lineRule="auto"/>
        <w:ind w:right="20" w:firstLine="0"/>
        <w:jc w:val="center"/>
        <w:rPr>
          <w:rFonts w:eastAsia="Times New Roman" w:cs="Times New Roman"/>
          <w:b/>
          <w:color w:val="000000" w:themeColor="text1"/>
          <w:sz w:val="24"/>
          <w:szCs w:val="24"/>
          <w:lang w:eastAsia="en-US"/>
        </w:rPr>
      </w:pPr>
      <w:r w:rsidRPr="00355E97">
        <w:rPr>
          <w:rFonts w:eastAsia="Times New Roman" w:cs="Times New Roman"/>
          <w:b/>
          <w:color w:val="000000" w:themeColor="text1"/>
          <w:sz w:val="24"/>
          <w:szCs w:val="24"/>
          <w:lang w:eastAsia="en-US"/>
        </w:rPr>
        <w:t>Типовы</w:t>
      </w:r>
      <w:r w:rsidR="00785403" w:rsidRPr="00355E97">
        <w:rPr>
          <w:rFonts w:eastAsia="Times New Roman" w:cs="Times New Roman"/>
          <w:b/>
          <w:color w:val="000000" w:themeColor="text1"/>
          <w:sz w:val="24"/>
          <w:szCs w:val="24"/>
          <w:lang w:eastAsia="en-US"/>
        </w:rPr>
        <w:t xml:space="preserve">е задачи формирования </w:t>
      </w:r>
      <w:r w:rsidRPr="00355E97">
        <w:rPr>
          <w:rFonts w:eastAsia="Times New Roman" w:cs="Times New Roman"/>
          <w:b/>
          <w:color w:val="000000" w:themeColor="text1"/>
          <w:sz w:val="24"/>
          <w:szCs w:val="24"/>
          <w:lang w:eastAsia="en-US"/>
        </w:rPr>
        <w:t>регулятивных, познавательных, коммуникативных универсальных учебных действий (учебные занятия)</w:t>
      </w:r>
    </w:p>
    <w:tbl>
      <w:tblPr>
        <w:tblStyle w:val="a8"/>
        <w:tblW w:w="0" w:type="auto"/>
        <w:tblLook w:val="04A0"/>
      </w:tblPr>
      <w:tblGrid>
        <w:gridCol w:w="4950"/>
        <w:gridCol w:w="4961"/>
      </w:tblGrid>
      <w:tr w:rsidR="00414FD7" w:rsidRPr="00355E97" w:rsidTr="00785403">
        <w:tc>
          <w:tcPr>
            <w:tcW w:w="4950" w:type="dxa"/>
          </w:tcPr>
          <w:p w:rsidR="00414FD7" w:rsidRPr="00355E97" w:rsidRDefault="00414FD7" w:rsidP="000A3428">
            <w:pPr>
              <w:widowControl w:val="0"/>
              <w:tabs>
                <w:tab w:val="left" w:pos="142"/>
                <w:tab w:val="left" w:pos="207"/>
              </w:tabs>
              <w:spacing w:line="276" w:lineRule="auto"/>
              <w:ind w:right="20" w:firstLine="0"/>
              <w:jc w:val="center"/>
              <w:rPr>
                <w:rFonts w:eastAsia="Times New Roman" w:cs="Times New Roman"/>
                <w:b/>
                <w:color w:val="000000" w:themeColor="text1"/>
                <w:sz w:val="24"/>
                <w:szCs w:val="24"/>
                <w:lang w:eastAsia="en-US"/>
              </w:rPr>
            </w:pPr>
            <w:r w:rsidRPr="00355E97">
              <w:rPr>
                <w:rFonts w:eastAsia="Times New Roman" w:cs="Times New Roman"/>
                <w:b/>
                <w:color w:val="000000" w:themeColor="text1"/>
                <w:sz w:val="24"/>
                <w:szCs w:val="24"/>
                <w:lang w:eastAsia="en-US"/>
              </w:rPr>
              <w:t>УУД</w:t>
            </w:r>
          </w:p>
        </w:tc>
        <w:tc>
          <w:tcPr>
            <w:tcW w:w="4961" w:type="dxa"/>
          </w:tcPr>
          <w:p w:rsidR="00414FD7" w:rsidRPr="00355E97" w:rsidRDefault="00414FD7" w:rsidP="000A3428">
            <w:pPr>
              <w:widowControl w:val="0"/>
              <w:tabs>
                <w:tab w:val="left" w:pos="142"/>
                <w:tab w:val="left" w:pos="207"/>
              </w:tabs>
              <w:spacing w:line="276" w:lineRule="auto"/>
              <w:ind w:right="20" w:firstLine="0"/>
              <w:jc w:val="center"/>
              <w:rPr>
                <w:rFonts w:eastAsia="Times New Roman" w:cs="Times New Roman"/>
                <w:b/>
                <w:color w:val="000000" w:themeColor="text1"/>
                <w:sz w:val="24"/>
                <w:szCs w:val="24"/>
                <w:lang w:eastAsia="en-US"/>
              </w:rPr>
            </w:pPr>
            <w:r w:rsidRPr="00355E97">
              <w:rPr>
                <w:rFonts w:eastAsia="Times New Roman" w:cs="Times New Roman"/>
                <w:b/>
                <w:color w:val="000000" w:themeColor="text1"/>
                <w:sz w:val="24"/>
                <w:szCs w:val="24"/>
                <w:lang w:eastAsia="en-US"/>
              </w:rPr>
              <w:t>Задачи</w:t>
            </w:r>
          </w:p>
        </w:tc>
      </w:tr>
      <w:tr w:rsidR="00414FD7" w:rsidRPr="00355E97" w:rsidTr="00785403">
        <w:tc>
          <w:tcPr>
            <w:tcW w:w="4950" w:type="dxa"/>
          </w:tcPr>
          <w:p w:rsidR="00414FD7" w:rsidRPr="00355E97" w:rsidRDefault="00414FD7" w:rsidP="000A3428">
            <w:pPr>
              <w:widowControl w:val="0"/>
              <w:tabs>
                <w:tab w:val="left" w:pos="142"/>
                <w:tab w:val="left" w:pos="207"/>
              </w:tabs>
              <w:spacing w:line="276" w:lineRule="auto"/>
              <w:ind w:right="20" w:firstLine="0"/>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Познавательные</w:t>
            </w:r>
          </w:p>
        </w:tc>
        <w:tc>
          <w:tcPr>
            <w:tcW w:w="4961" w:type="dxa"/>
          </w:tcPr>
          <w:p w:rsidR="00414FD7" w:rsidRPr="00355E97" w:rsidRDefault="00414FD7" w:rsidP="000A3428">
            <w:pPr>
              <w:widowControl w:val="0"/>
              <w:tabs>
                <w:tab w:val="left" w:pos="142"/>
                <w:tab w:val="left" w:pos="207"/>
              </w:tabs>
              <w:spacing w:line="276" w:lineRule="auto"/>
              <w:ind w:right="20" w:firstLine="0"/>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-«Найди отличия» (можно задать их количество);</w:t>
            </w:r>
          </w:p>
          <w:p w:rsidR="00414FD7" w:rsidRPr="00355E97" w:rsidRDefault="00414FD7" w:rsidP="000A3428">
            <w:pPr>
              <w:widowControl w:val="0"/>
              <w:tabs>
                <w:tab w:val="left" w:pos="142"/>
                <w:tab w:val="left" w:pos="207"/>
              </w:tabs>
              <w:spacing w:line="276" w:lineRule="auto"/>
              <w:ind w:right="20" w:firstLine="0"/>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-«На что похоже?»;</w:t>
            </w:r>
          </w:p>
          <w:p w:rsidR="00414FD7" w:rsidRPr="00355E97" w:rsidRDefault="00414FD7" w:rsidP="000A3428">
            <w:pPr>
              <w:widowControl w:val="0"/>
              <w:tabs>
                <w:tab w:val="left" w:pos="142"/>
                <w:tab w:val="left" w:pos="207"/>
              </w:tabs>
              <w:spacing w:line="276" w:lineRule="auto"/>
              <w:ind w:right="20" w:firstLine="0"/>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 xml:space="preserve">-«Поиск лишнего»; </w:t>
            </w:r>
          </w:p>
          <w:p w:rsidR="00414FD7" w:rsidRPr="00355E97" w:rsidRDefault="00414FD7" w:rsidP="000A3428">
            <w:pPr>
              <w:widowControl w:val="0"/>
              <w:tabs>
                <w:tab w:val="left" w:pos="142"/>
                <w:tab w:val="left" w:pos="207"/>
              </w:tabs>
              <w:spacing w:line="276" w:lineRule="auto"/>
              <w:ind w:right="20" w:firstLine="0"/>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 xml:space="preserve">-«Лабиринты»; </w:t>
            </w:r>
          </w:p>
          <w:p w:rsidR="00414FD7" w:rsidRPr="00355E97" w:rsidRDefault="00414FD7" w:rsidP="000A3428">
            <w:pPr>
              <w:widowControl w:val="0"/>
              <w:tabs>
                <w:tab w:val="left" w:pos="142"/>
                <w:tab w:val="left" w:pos="207"/>
              </w:tabs>
              <w:spacing w:line="276" w:lineRule="auto"/>
              <w:ind w:right="20" w:firstLine="0"/>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 xml:space="preserve">-«Упорядочивание»; </w:t>
            </w:r>
          </w:p>
          <w:p w:rsidR="00414FD7" w:rsidRPr="00355E97" w:rsidRDefault="00414FD7" w:rsidP="000A3428">
            <w:pPr>
              <w:widowControl w:val="0"/>
              <w:tabs>
                <w:tab w:val="left" w:pos="142"/>
                <w:tab w:val="left" w:pos="207"/>
              </w:tabs>
              <w:spacing w:line="276" w:lineRule="auto"/>
              <w:ind w:right="20" w:firstLine="0"/>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 xml:space="preserve">-«Логические цепочки»; </w:t>
            </w:r>
          </w:p>
          <w:p w:rsidR="00414FD7" w:rsidRPr="00355E97" w:rsidRDefault="00414FD7" w:rsidP="000A3428">
            <w:pPr>
              <w:widowControl w:val="0"/>
              <w:tabs>
                <w:tab w:val="left" w:pos="142"/>
                <w:tab w:val="left" w:pos="207"/>
              </w:tabs>
              <w:spacing w:line="276" w:lineRule="auto"/>
              <w:ind w:right="20" w:firstLine="0"/>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 xml:space="preserve">-хитроумные решения; </w:t>
            </w:r>
          </w:p>
          <w:p w:rsidR="00414FD7" w:rsidRPr="00355E97" w:rsidRDefault="00414FD7" w:rsidP="000A3428">
            <w:pPr>
              <w:widowControl w:val="0"/>
              <w:tabs>
                <w:tab w:val="left" w:pos="142"/>
                <w:tab w:val="left" w:pos="207"/>
              </w:tabs>
              <w:spacing w:line="276" w:lineRule="auto"/>
              <w:ind w:right="20" w:firstLine="0"/>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 xml:space="preserve">-составление схем-опор; </w:t>
            </w:r>
          </w:p>
          <w:p w:rsidR="00414FD7" w:rsidRPr="00355E97" w:rsidRDefault="00414FD7" w:rsidP="000A3428">
            <w:pPr>
              <w:widowControl w:val="0"/>
              <w:tabs>
                <w:tab w:val="left" w:pos="142"/>
                <w:tab w:val="left" w:pos="207"/>
              </w:tabs>
              <w:spacing w:line="276" w:lineRule="auto"/>
              <w:ind w:right="20" w:firstLine="0"/>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 xml:space="preserve">-работа с разного вида таблицами; </w:t>
            </w:r>
          </w:p>
          <w:p w:rsidR="00414FD7" w:rsidRPr="00355E97" w:rsidRDefault="00414FD7" w:rsidP="000A3428">
            <w:pPr>
              <w:widowControl w:val="0"/>
              <w:tabs>
                <w:tab w:val="left" w:pos="142"/>
                <w:tab w:val="left" w:pos="207"/>
              </w:tabs>
              <w:spacing w:line="276" w:lineRule="auto"/>
              <w:ind w:right="20" w:firstLine="0"/>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 xml:space="preserve">-составление и распознавание диаграмм; </w:t>
            </w:r>
          </w:p>
          <w:p w:rsidR="00414FD7" w:rsidRPr="00355E97" w:rsidRDefault="00414FD7" w:rsidP="000A3428">
            <w:pPr>
              <w:widowControl w:val="0"/>
              <w:tabs>
                <w:tab w:val="left" w:pos="142"/>
                <w:tab w:val="left" w:pos="207"/>
              </w:tabs>
              <w:spacing w:line="276" w:lineRule="auto"/>
              <w:ind w:right="20" w:firstLine="0"/>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 xml:space="preserve">-работа со словарями и справочниками; </w:t>
            </w:r>
          </w:p>
          <w:p w:rsidR="00414FD7" w:rsidRPr="00355E97" w:rsidRDefault="00414FD7" w:rsidP="000A3428">
            <w:pPr>
              <w:widowControl w:val="0"/>
              <w:tabs>
                <w:tab w:val="left" w:pos="142"/>
                <w:tab w:val="left" w:pos="207"/>
              </w:tabs>
              <w:spacing w:line="276" w:lineRule="auto"/>
              <w:ind w:right="20" w:firstLine="0"/>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 xml:space="preserve">-назовите основные части… </w:t>
            </w:r>
          </w:p>
          <w:p w:rsidR="00414FD7" w:rsidRPr="00355E97" w:rsidRDefault="00414FD7" w:rsidP="000A3428">
            <w:pPr>
              <w:widowControl w:val="0"/>
              <w:tabs>
                <w:tab w:val="left" w:pos="142"/>
                <w:tab w:val="left" w:pos="207"/>
              </w:tabs>
              <w:spacing w:line="276" w:lineRule="auto"/>
              <w:ind w:right="20" w:firstLine="0"/>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 xml:space="preserve">-сгруппируйте вместе все… </w:t>
            </w:r>
          </w:p>
          <w:p w:rsidR="00414FD7" w:rsidRPr="00355E97" w:rsidRDefault="00414FD7" w:rsidP="000A3428">
            <w:pPr>
              <w:widowControl w:val="0"/>
              <w:tabs>
                <w:tab w:val="left" w:pos="142"/>
                <w:tab w:val="left" w:pos="207"/>
              </w:tabs>
              <w:spacing w:line="276" w:lineRule="auto"/>
              <w:ind w:right="20" w:firstLine="0"/>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 xml:space="preserve">-изложите в форме текста… </w:t>
            </w:r>
          </w:p>
          <w:p w:rsidR="00414FD7" w:rsidRPr="00355E97" w:rsidRDefault="00414FD7" w:rsidP="000A3428">
            <w:pPr>
              <w:widowControl w:val="0"/>
              <w:tabs>
                <w:tab w:val="left" w:pos="142"/>
                <w:tab w:val="left" w:pos="207"/>
              </w:tabs>
              <w:spacing w:line="276" w:lineRule="auto"/>
              <w:ind w:right="20" w:firstLine="0"/>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 xml:space="preserve">-объясните причины того, что… </w:t>
            </w:r>
          </w:p>
          <w:p w:rsidR="00414FD7" w:rsidRPr="00355E97" w:rsidRDefault="00414FD7" w:rsidP="000A3428">
            <w:pPr>
              <w:widowControl w:val="0"/>
              <w:tabs>
                <w:tab w:val="left" w:pos="142"/>
                <w:tab w:val="left" w:pos="207"/>
              </w:tabs>
              <w:spacing w:line="276" w:lineRule="auto"/>
              <w:ind w:right="20" w:firstLine="0"/>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 xml:space="preserve">-сравните … и …, а затем обоснуйте… </w:t>
            </w:r>
          </w:p>
          <w:p w:rsidR="00414FD7" w:rsidRPr="00355E97" w:rsidRDefault="00414FD7" w:rsidP="000A3428">
            <w:pPr>
              <w:widowControl w:val="0"/>
              <w:tabs>
                <w:tab w:val="left" w:pos="142"/>
                <w:tab w:val="left" w:pos="207"/>
              </w:tabs>
              <w:spacing w:line="276" w:lineRule="auto"/>
              <w:ind w:right="20" w:firstLine="0"/>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 xml:space="preserve">-раскройте особенности… </w:t>
            </w:r>
          </w:p>
          <w:p w:rsidR="00414FD7" w:rsidRPr="00355E97" w:rsidRDefault="00414FD7" w:rsidP="000A3428">
            <w:pPr>
              <w:widowControl w:val="0"/>
              <w:tabs>
                <w:tab w:val="left" w:pos="142"/>
                <w:tab w:val="left" w:pos="207"/>
              </w:tabs>
              <w:spacing w:line="276" w:lineRule="auto"/>
              <w:ind w:right="20" w:firstLine="0"/>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 xml:space="preserve">-найдите в тексте (модели, схеме и т.п.) то, </w:t>
            </w:r>
            <w:r w:rsidRPr="00355E97">
              <w:rPr>
                <w:rFonts w:eastAsia="Times New Roman" w:cs="Times New Roman"/>
                <w:color w:val="000000" w:themeColor="text1"/>
                <w:sz w:val="24"/>
                <w:szCs w:val="24"/>
                <w:lang w:eastAsia="en-US"/>
              </w:rPr>
              <w:lastRenderedPageBreak/>
              <w:t xml:space="preserve">что… </w:t>
            </w:r>
          </w:p>
          <w:p w:rsidR="00414FD7" w:rsidRPr="00355E97" w:rsidRDefault="00414FD7" w:rsidP="000A3428">
            <w:pPr>
              <w:widowControl w:val="0"/>
              <w:tabs>
                <w:tab w:val="left" w:pos="142"/>
                <w:tab w:val="left" w:pos="207"/>
              </w:tabs>
              <w:spacing w:line="276" w:lineRule="auto"/>
              <w:ind w:right="20" w:firstLine="0"/>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 xml:space="preserve">-составьте список понятий, касающихся… - расположите в определенном порядке… </w:t>
            </w:r>
          </w:p>
          <w:p w:rsidR="00414FD7" w:rsidRPr="00355E97" w:rsidRDefault="00414FD7" w:rsidP="000A3428">
            <w:pPr>
              <w:widowControl w:val="0"/>
              <w:tabs>
                <w:tab w:val="left" w:pos="142"/>
                <w:tab w:val="left" w:pos="207"/>
              </w:tabs>
              <w:spacing w:line="276" w:lineRule="auto"/>
              <w:ind w:right="20" w:firstLine="0"/>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 xml:space="preserve">- прочитайте самостоятельно; </w:t>
            </w:r>
          </w:p>
          <w:p w:rsidR="00414FD7" w:rsidRPr="00355E97" w:rsidRDefault="00414FD7" w:rsidP="000A3428">
            <w:pPr>
              <w:widowControl w:val="0"/>
              <w:tabs>
                <w:tab w:val="left" w:pos="142"/>
                <w:tab w:val="left" w:pos="207"/>
              </w:tabs>
              <w:spacing w:line="276" w:lineRule="auto"/>
              <w:ind w:right="20" w:firstLine="0"/>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 xml:space="preserve">- задания на поиск информации из разных источников; </w:t>
            </w:r>
          </w:p>
          <w:p w:rsidR="00414FD7" w:rsidRPr="00355E97" w:rsidRDefault="00414FD7" w:rsidP="000A3428">
            <w:pPr>
              <w:widowControl w:val="0"/>
              <w:tabs>
                <w:tab w:val="left" w:pos="142"/>
                <w:tab w:val="left" w:pos="207"/>
              </w:tabs>
              <w:spacing w:line="276" w:lineRule="auto"/>
              <w:ind w:right="20" w:firstLine="0"/>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 работа с планом, тезисами, конспектами;</w:t>
            </w:r>
          </w:p>
        </w:tc>
      </w:tr>
      <w:tr w:rsidR="00414FD7" w:rsidRPr="00355E97" w:rsidTr="00785403">
        <w:tc>
          <w:tcPr>
            <w:tcW w:w="4950" w:type="dxa"/>
          </w:tcPr>
          <w:p w:rsidR="00414FD7" w:rsidRPr="00355E97" w:rsidRDefault="00414FD7" w:rsidP="000A3428">
            <w:pPr>
              <w:widowControl w:val="0"/>
              <w:tabs>
                <w:tab w:val="left" w:pos="142"/>
                <w:tab w:val="left" w:pos="207"/>
              </w:tabs>
              <w:spacing w:line="276" w:lineRule="auto"/>
              <w:ind w:right="20" w:firstLine="0"/>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lastRenderedPageBreak/>
              <w:t>Регулятивные</w:t>
            </w:r>
          </w:p>
        </w:tc>
        <w:tc>
          <w:tcPr>
            <w:tcW w:w="4961" w:type="dxa"/>
          </w:tcPr>
          <w:p w:rsidR="00414FD7" w:rsidRPr="00355E97" w:rsidRDefault="00414FD7" w:rsidP="000A3428">
            <w:pPr>
              <w:widowControl w:val="0"/>
              <w:tabs>
                <w:tab w:val="left" w:pos="142"/>
                <w:tab w:val="left" w:pos="207"/>
              </w:tabs>
              <w:spacing w:line="276" w:lineRule="auto"/>
              <w:ind w:right="20" w:firstLine="0"/>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 xml:space="preserve">-«Волшебная линеечка» (изобретение оценочных шкал учащимися); </w:t>
            </w:r>
          </w:p>
          <w:p w:rsidR="00414FD7" w:rsidRPr="00355E97" w:rsidRDefault="00414FD7" w:rsidP="000A3428">
            <w:pPr>
              <w:widowControl w:val="0"/>
              <w:tabs>
                <w:tab w:val="left" w:pos="142"/>
                <w:tab w:val="left" w:pos="207"/>
              </w:tabs>
              <w:spacing w:line="276" w:lineRule="auto"/>
              <w:ind w:right="20" w:firstLine="0"/>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 xml:space="preserve">-«Лесенка успеха» или «Зеркало успеха»; </w:t>
            </w:r>
          </w:p>
          <w:p w:rsidR="00414FD7" w:rsidRPr="00355E97" w:rsidRDefault="00414FD7" w:rsidP="000A3428">
            <w:pPr>
              <w:widowControl w:val="0"/>
              <w:tabs>
                <w:tab w:val="left" w:pos="142"/>
                <w:tab w:val="left" w:pos="207"/>
              </w:tabs>
              <w:spacing w:line="276" w:lineRule="auto"/>
              <w:ind w:right="20" w:firstLine="0"/>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 xml:space="preserve">-«Задания – ловушки»; </w:t>
            </w:r>
          </w:p>
          <w:p w:rsidR="00414FD7" w:rsidRPr="00355E97" w:rsidRDefault="00414FD7" w:rsidP="000A3428">
            <w:pPr>
              <w:widowControl w:val="0"/>
              <w:tabs>
                <w:tab w:val="left" w:pos="142"/>
                <w:tab w:val="left" w:pos="207"/>
              </w:tabs>
              <w:spacing w:line="276" w:lineRule="auto"/>
              <w:ind w:right="20" w:firstLine="0"/>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 xml:space="preserve">-«Составление заданий с ловушками»; </w:t>
            </w:r>
          </w:p>
          <w:p w:rsidR="00414FD7" w:rsidRPr="00355E97" w:rsidRDefault="00414FD7" w:rsidP="000A3428">
            <w:pPr>
              <w:widowControl w:val="0"/>
              <w:tabs>
                <w:tab w:val="left" w:pos="142"/>
                <w:tab w:val="left" w:pos="207"/>
              </w:tabs>
              <w:spacing w:line="276" w:lineRule="auto"/>
              <w:ind w:right="20" w:firstLine="0"/>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 xml:space="preserve">-«Работа с эталоном»; </w:t>
            </w:r>
          </w:p>
          <w:p w:rsidR="00414FD7" w:rsidRPr="00355E97" w:rsidRDefault="00414FD7" w:rsidP="000A3428">
            <w:pPr>
              <w:widowControl w:val="0"/>
              <w:tabs>
                <w:tab w:val="left" w:pos="142"/>
                <w:tab w:val="left" w:pos="207"/>
              </w:tabs>
              <w:spacing w:line="276" w:lineRule="auto"/>
              <w:ind w:right="20" w:firstLine="0"/>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 xml:space="preserve">-«Задание на пробное действие»; </w:t>
            </w:r>
          </w:p>
          <w:p w:rsidR="00414FD7" w:rsidRPr="00355E97" w:rsidRDefault="00414FD7" w:rsidP="000A3428">
            <w:pPr>
              <w:widowControl w:val="0"/>
              <w:tabs>
                <w:tab w:val="left" w:pos="142"/>
                <w:tab w:val="left" w:pos="207"/>
              </w:tabs>
              <w:spacing w:line="276" w:lineRule="auto"/>
              <w:ind w:right="20" w:firstLine="0"/>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 xml:space="preserve">-«Многоступенчатый выбор» (работа со «столом заданий»); </w:t>
            </w:r>
          </w:p>
          <w:p w:rsidR="00414FD7" w:rsidRPr="00355E97" w:rsidRDefault="00414FD7" w:rsidP="000A3428">
            <w:pPr>
              <w:widowControl w:val="0"/>
              <w:tabs>
                <w:tab w:val="left" w:pos="142"/>
                <w:tab w:val="left" w:pos="207"/>
              </w:tabs>
              <w:spacing w:line="276" w:lineRule="auto"/>
              <w:ind w:right="20" w:firstLine="0"/>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 xml:space="preserve">-Таблица контроля (Карта контроля); </w:t>
            </w:r>
          </w:p>
          <w:p w:rsidR="00414FD7" w:rsidRPr="00355E97" w:rsidRDefault="00414FD7" w:rsidP="000A3428">
            <w:pPr>
              <w:widowControl w:val="0"/>
              <w:tabs>
                <w:tab w:val="left" w:pos="142"/>
                <w:tab w:val="left" w:pos="207"/>
              </w:tabs>
              <w:spacing w:line="276" w:lineRule="auto"/>
              <w:ind w:right="20" w:firstLine="0"/>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 xml:space="preserve">- «Дневник достижений»; </w:t>
            </w:r>
          </w:p>
          <w:p w:rsidR="00414FD7" w:rsidRPr="00355E97" w:rsidRDefault="00414FD7" w:rsidP="000A3428">
            <w:pPr>
              <w:widowControl w:val="0"/>
              <w:tabs>
                <w:tab w:val="left" w:pos="142"/>
                <w:tab w:val="left" w:pos="207"/>
              </w:tabs>
              <w:spacing w:line="276" w:lineRule="auto"/>
              <w:ind w:right="20" w:firstLine="0"/>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 xml:space="preserve">-задания на самопроверку результата, оценку результата, коррекцию (преднамеренные ошибки); </w:t>
            </w:r>
          </w:p>
          <w:p w:rsidR="00414FD7" w:rsidRPr="00355E97" w:rsidRDefault="00414FD7" w:rsidP="000A3428">
            <w:pPr>
              <w:widowControl w:val="0"/>
              <w:tabs>
                <w:tab w:val="left" w:pos="142"/>
                <w:tab w:val="left" w:pos="207"/>
              </w:tabs>
              <w:spacing w:line="276" w:lineRule="auto"/>
              <w:ind w:right="20" w:firstLine="0"/>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 xml:space="preserve">-поиск информации в предложенных источниках; </w:t>
            </w:r>
          </w:p>
          <w:p w:rsidR="00414FD7" w:rsidRPr="00355E97" w:rsidRDefault="00414FD7" w:rsidP="000A3428">
            <w:pPr>
              <w:widowControl w:val="0"/>
              <w:tabs>
                <w:tab w:val="left" w:pos="142"/>
                <w:tab w:val="left" w:pos="207"/>
              </w:tabs>
              <w:spacing w:line="276" w:lineRule="auto"/>
              <w:ind w:right="20" w:firstLine="0"/>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 xml:space="preserve">- задания, нацеленные на оценку, прикидку и прогнозирование результата </w:t>
            </w:r>
          </w:p>
          <w:p w:rsidR="00414FD7" w:rsidRPr="00355E97" w:rsidRDefault="00414FD7" w:rsidP="000A3428">
            <w:pPr>
              <w:widowControl w:val="0"/>
              <w:tabs>
                <w:tab w:val="left" w:pos="142"/>
                <w:tab w:val="left" w:pos="207"/>
              </w:tabs>
              <w:spacing w:line="276" w:lineRule="auto"/>
              <w:ind w:right="20" w:firstLine="0"/>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 xml:space="preserve">-задания, обучающие пошаговому и итоговому контролю за результатами, планированию решения задачи и прогнозированию результата; </w:t>
            </w:r>
          </w:p>
          <w:p w:rsidR="00414FD7" w:rsidRPr="00355E97" w:rsidRDefault="00414FD7" w:rsidP="000A3428">
            <w:pPr>
              <w:widowControl w:val="0"/>
              <w:tabs>
                <w:tab w:val="left" w:pos="142"/>
                <w:tab w:val="left" w:pos="207"/>
              </w:tabs>
              <w:spacing w:line="276" w:lineRule="auto"/>
              <w:ind w:right="20" w:firstLine="0"/>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 xml:space="preserve">- задания, содержащие элементы проектной и исследовательской деятельности; </w:t>
            </w:r>
          </w:p>
          <w:p w:rsidR="00414FD7" w:rsidRPr="00355E97" w:rsidRDefault="00414FD7" w:rsidP="000A3428">
            <w:pPr>
              <w:widowControl w:val="0"/>
              <w:tabs>
                <w:tab w:val="left" w:pos="142"/>
                <w:tab w:val="left" w:pos="207"/>
              </w:tabs>
              <w:spacing w:line="276" w:lineRule="auto"/>
              <w:ind w:right="20" w:firstLine="0"/>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 xml:space="preserve">-обрисуйте в общих чертах шаги, необходимые для того, чтобы… </w:t>
            </w:r>
          </w:p>
          <w:p w:rsidR="00414FD7" w:rsidRPr="00355E97" w:rsidRDefault="00414FD7" w:rsidP="000A3428">
            <w:pPr>
              <w:widowControl w:val="0"/>
              <w:tabs>
                <w:tab w:val="left" w:pos="142"/>
                <w:tab w:val="left" w:pos="207"/>
              </w:tabs>
              <w:spacing w:line="276" w:lineRule="auto"/>
              <w:ind w:right="20" w:firstLine="0"/>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 xml:space="preserve">-предложите способ, позволяющий… </w:t>
            </w:r>
          </w:p>
          <w:p w:rsidR="00414FD7" w:rsidRPr="00355E97" w:rsidRDefault="00414FD7" w:rsidP="000A3428">
            <w:pPr>
              <w:widowControl w:val="0"/>
              <w:tabs>
                <w:tab w:val="left" w:pos="142"/>
                <w:tab w:val="left" w:pos="207"/>
              </w:tabs>
              <w:spacing w:line="276" w:lineRule="auto"/>
              <w:ind w:right="20" w:firstLine="0"/>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-покажите связи, которые, которые, на ваш взгляд, существуют…</w:t>
            </w:r>
          </w:p>
        </w:tc>
      </w:tr>
      <w:tr w:rsidR="00414FD7" w:rsidRPr="00355E97" w:rsidTr="00785403">
        <w:tc>
          <w:tcPr>
            <w:tcW w:w="4950" w:type="dxa"/>
          </w:tcPr>
          <w:p w:rsidR="00414FD7" w:rsidRPr="00355E97" w:rsidRDefault="00414FD7" w:rsidP="000A3428">
            <w:pPr>
              <w:widowControl w:val="0"/>
              <w:tabs>
                <w:tab w:val="left" w:pos="142"/>
                <w:tab w:val="left" w:pos="207"/>
              </w:tabs>
              <w:spacing w:line="276" w:lineRule="auto"/>
              <w:ind w:right="20" w:firstLine="0"/>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Коммуникативные</w:t>
            </w:r>
          </w:p>
        </w:tc>
        <w:tc>
          <w:tcPr>
            <w:tcW w:w="4961" w:type="dxa"/>
          </w:tcPr>
          <w:p w:rsidR="00414FD7" w:rsidRPr="00355E97" w:rsidRDefault="00414FD7" w:rsidP="000A3428">
            <w:pPr>
              <w:widowControl w:val="0"/>
              <w:tabs>
                <w:tab w:val="left" w:pos="142"/>
                <w:tab w:val="left" w:pos="207"/>
              </w:tabs>
              <w:spacing w:line="276" w:lineRule="auto"/>
              <w:ind w:right="20" w:firstLine="0"/>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 xml:space="preserve">- диспуты, дискуссии; </w:t>
            </w:r>
          </w:p>
          <w:p w:rsidR="00414FD7" w:rsidRPr="00355E97" w:rsidRDefault="00414FD7" w:rsidP="000A3428">
            <w:pPr>
              <w:widowControl w:val="0"/>
              <w:tabs>
                <w:tab w:val="left" w:pos="142"/>
                <w:tab w:val="left" w:pos="207"/>
              </w:tabs>
              <w:spacing w:line="276" w:lineRule="auto"/>
              <w:ind w:right="20" w:firstLine="0"/>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 xml:space="preserve">- задания на развитие диалогической речи (обсуждение, расспрос, убеждение, приглашение и т.д.); </w:t>
            </w:r>
          </w:p>
          <w:p w:rsidR="00414FD7" w:rsidRPr="00355E97" w:rsidRDefault="00414FD7" w:rsidP="000A3428">
            <w:pPr>
              <w:widowControl w:val="0"/>
              <w:tabs>
                <w:tab w:val="left" w:pos="142"/>
                <w:tab w:val="left" w:pos="207"/>
              </w:tabs>
              <w:spacing w:line="276" w:lineRule="auto"/>
              <w:ind w:right="20" w:firstLine="0"/>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 xml:space="preserve">- задания на развитие монологической речи (составление рассказа, описание, объяснение и т.д.); </w:t>
            </w:r>
          </w:p>
          <w:p w:rsidR="00414FD7" w:rsidRPr="00355E97" w:rsidRDefault="00414FD7" w:rsidP="000A3428">
            <w:pPr>
              <w:widowControl w:val="0"/>
              <w:tabs>
                <w:tab w:val="left" w:pos="142"/>
                <w:tab w:val="left" w:pos="207"/>
              </w:tabs>
              <w:spacing w:line="276" w:lineRule="auto"/>
              <w:ind w:right="20" w:firstLine="0"/>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 xml:space="preserve">- составь задание партнеру; </w:t>
            </w:r>
          </w:p>
          <w:p w:rsidR="00414FD7" w:rsidRPr="00355E97" w:rsidRDefault="00414FD7" w:rsidP="000A3428">
            <w:pPr>
              <w:widowControl w:val="0"/>
              <w:tabs>
                <w:tab w:val="left" w:pos="142"/>
                <w:tab w:val="left" w:pos="207"/>
              </w:tabs>
              <w:spacing w:line="276" w:lineRule="auto"/>
              <w:ind w:right="20" w:firstLine="0"/>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 xml:space="preserve">- ролевые игры; </w:t>
            </w:r>
          </w:p>
          <w:p w:rsidR="00414FD7" w:rsidRPr="00355E97" w:rsidRDefault="00414FD7" w:rsidP="000A3428">
            <w:pPr>
              <w:widowControl w:val="0"/>
              <w:tabs>
                <w:tab w:val="left" w:pos="142"/>
                <w:tab w:val="left" w:pos="207"/>
              </w:tabs>
              <w:spacing w:line="276" w:lineRule="auto"/>
              <w:ind w:right="20" w:firstLine="0"/>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lastRenderedPageBreak/>
              <w:t xml:space="preserve">- групповые игры; </w:t>
            </w:r>
          </w:p>
          <w:p w:rsidR="00414FD7" w:rsidRPr="00355E97" w:rsidRDefault="00414FD7" w:rsidP="000A3428">
            <w:pPr>
              <w:widowControl w:val="0"/>
              <w:tabs>
                <w:tab w:val="left" w:pos="142"/>
                <w:tab w:val="left" w:pos="207"/>
              </w:tabs>
              <w:spacing w:line="276" w:lineRule="auto"/>
              <w:ind w:right="20" w:firstLine="0"/>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 xml:space="preserve">-тренинги коммуникативных навыков; </w:t>
            </w:r>
          </w:p>
          <w:p w:rsidR="00414FD7" w:rsidRPr="00355E97" w:rsidRDefault="00414FD7" w:rsidP="000A3428">
            <w:pPr>
              <w:widowControl w:val="0"/>
              <w:tabs>
                <w:tab w:val="left" w:pos="142"/>
                <w:tab w:val="left" w:pos="207"/>
              </w:tabs>
              <w:spacing w:line="276" w:lineRule="auto"/>
              <w:ind w:right="20" w:firstLine="0"/>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 xml:space="preserve">- парная работа по выполнению заданий, поиску информации и т.д.; </w:t>
            </w:r>
          </w:p>
          <w:p w:rsidR="00414FD7" w:rsidRPr="00355E97" w:rsidRDefault="00414FD7" w:rsidP="000A3428">
            <w:pPr>
              <w:widowControl w:val="0"/>
              <w:tabs>
                <w:tab w:val="left" w:pos="142"/>
                <w:tab w:val="left" w:pos="207"/>
              </w:tabs>
              <w:spacing w:line="276" w:lineRule="auto"/>
              <w:ind w:right="20" w:firstLine="0"/>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 xml:space="preserve">- групповая работа по созданию проекта, составлению кроссворда и т.д.; </w:t>
            </w:r>
          </w:p>
          <w:p w:rsidR="00414FD7" w:rsidRPr="00355E97" w:rsidRDefault="00414FD7" w:rsidP="000A3428">
            <w:pPr>
              <w:widowControl w:val="0"/>
              <w:tabs>
                <w:tab w:val="left" w:pos="142"/>
                <w:tab w:val="left" w:pos="207"/>
              </w:tabs>
              <w:spacing w:line="276" w:lineRule="auto"/>
              <w:ind w:right="20" w:firstLine="0"/>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 xml:space="preserve">-диалоговое слушание (формулировка вопросов для обратной связи); </w:t>
            </w:r>
          </w:p>
          <w:p w:rsidR="00414FD7" w:rsidRPr="00355E97" w:rsidRDefault="00414FD7" w:rsidP="000A3428">
            <w:pPr>
              <w:widowControl w:val="0"/>
              <w:tabs>
                <w:tab w:val="left" w:pos="142"/>
                <w:tab w:val="left" w:pos="207"/>
              </w:tabs>
              <w:spacing w:line="276" w:lineRule="auto"/>
              <w:ind w:right="20" w:firstLine="0"/>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 xml:space="preserve">- «отгадай, о ком говорим» </w:t>
            </w:r>
          </w:p>
          <w:p w:rsidR="00414FD7" w:rsidRPr="00355E97" w:rsidRDefault="00414FD7" w:rsidP="000A3428">
            <w:pPr>
              <w:widowControl w:val="0"/>
              <w:tabs>
                <w:tab w:val="left" w:pos="142"/>
                <w:tab w:val="left" w:pos="207"/>
              </w:tabs>
              <w:spacing w:line="276" w:lineRule="auto"/>
              <w:ind w:right="20" w:firstLine="0"/>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 xml:space="preserve">-«подготовь рассказ...», </w:t>
            </w:r>
          </w:p>
          <w:p w:rsidR="00414FD7" w:rsidRPr="00355E97" w:rsidRDefault="00414FD7" w:rsidP="000A3428">
            <w:pPr>
              <w:widowControl w:val="0"/>
              <w:tabs>
                <w:tab w:val="left" w:pos="142"/>
                <w:tab w:val="left" w:pos="207"/>
              </w:tabs>
              <w:spacing w:line="276" w:lineRule="auto"/>
              <w:ind w:right="20" w:firstLine="0"/>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 xml:space="preserve">-«опиши устно...», </w:t>
            </w:r>
          </w:p>
          <w:p w:rsidR="00414FD7" w:rsidRPr="00355E97" w:rsidRDefault="00414FD7" w:rsidP="000A3428">
            <w:pPr>
              <w:widowControl w:val="0"/>
              <w:tabs>
                <w:tab w:val="left" w:pos="142"/>
                <w:tab w:val="left" w:pos="207"/>
              </w:tabs>
              <w:spacing w:line="276" w:lineRule="auto"/>
              <w:ind w:right="20" w:firstLine="0"/>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 xml:space="preserve">-«объясни...»; </w:t>
            </w:r>
          </w:p>
          <w:p w:rsidR="00414FD7" w:rsidRPr="00355E97" w:rsidRDefault="00414FD7" w:rsidP="000A3428">
            <w:pPr>
              <w:widowControl w:val="0"/>
              <w:tabs>
                <w:tab w:val="left" w:pos="142"/>
                <w:tab w:val="left" w:pos="207"/>
              </w:tabs>
              <w:spacing w:line="276" w:lineRule="auto"/>
              <w:ind w:right="20" w:firstLine="0"/>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 xml:space="preserve">-приведите пример того, что (как, где)… </w:t>
            </w:r>
          </w:p>
          <w:p w:rsidR="00414FD7" w:rsidRPr="00355E97" w:rsidRDefault="00414FD7" w:rsidP="000A3428">
            <w:pPr>
              <w:widowControl w:val="0"/>
              <w:tabs>
                <w:tab w:val="left" w:pos="142"/>
                <w:tab w:val="left" w:pos="207"/>
              </w:tabs>
              <w:spacing w:line="276" w:lineRule="auto"/>
              <w:ind w:right="20" w:firstLine="0"/>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 xml:space="preserve">-придумайте игру, которая… </w:t>
            </w:r>
          </w:p>
          <w:p w:rsidR="00414FD7" w:rsidRPr="00355E97" w:rsidRDefault="00414FD7" w:rsidP="000A3428">
            <w:pPr>
              <w:widowControl w:val="0"/>
              <w:tabs>
                <w:tab w:val="left" w:pos="142"/>
                <w:tab w:val="left" w:pos="207"/>
              </w:tabs>
              <w:spacing w:line="276" w:lineRule="auto"/>
              <w:ind w:right="20" w:firstLine="0"/>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 xml:space="preserve">-изложите в форме… свое мнение… (понимание)… </w:t>
            </w:r>
          </w:p>
          <w:p w:rsidR="00414FD7" w:rsidRPr="00355E97" w:rsidRDefault="00414FD7" w:rsidP="000A3428">
            <w:pPr>
              <w:widowControl w:val="0"/>
              <w:tabs>
                <w:tab w:val="left" w:pos="142"/>
                <w:tab w:val="left" w:pos="207"/>
              </w:tabs>
              <w:spacing w:line="276" w:lineRule="auto"/>
              <w:ind w:right="20" w:firstLine="0"/>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 xml:space="preserve">-возьмите интервью у … </w:t>
            </w:r>
          </w:p>
          <w:p w:rsidR="00414FD7" w:rsidRPr="00355E97" w:rsidRDefault="00414FD7" w:rsidP="000A3428">
            <w:pPr>
              <w:widowControl w:val="0"/>
              <w:tabs>
                <w:tab w:val="left" w:pos="142"/>
                <w:tab w:val="left" w:pos="207"/>
              </w:tabs>
              <w:spacing w:line="276" w:lineRule="auto"/>
              <w:ind w:right="20" w:firstLine="0"/>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 xml:space="preserve">- прокомментируйте положение о том, что… </w:t>
            </w:r>
          </w:p>
          <w:p w:rsidR="00414FD7" w:rsidRPr="00355E97" w:rsidRDefault="00414FD7" w:rsidP="000A3428">
            <w:pPr>
              <w:widowControl w:val="0"/>
              <w:tabs>
                <w:tab w:val="left" w:pos="142"/>
                <w:tab w:val="left" w:pos="207"/>
              </w:tabs>
              <w:spacing w:line="276" w:lineRule="auto"/>
              <w:ind w:right="20" w:firstLine="0"/>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 объясните...</w:t>
            </w:r>
          </w:p>
        </w:tc>
      </w:tr>
    </w:tbl>
    <w:p w:rsidR="00414FD7" w:rsidRPr="00355E97" w:rsidRDefault="00414FD7" w:rsidP="000A3428">
      <w:pPr>
        <w:widowControl w:val="0"/>
        <w:tabs>
          <w:tab w:val="left" w:pos="142"/>
          <w:tab w:val="left" w:pos="207"/>
        </w:tabs>
        <w:spacing w:line="276" w:lineRule="auto"/>
        <w:ind w:right="20" w:firstLine="0"/>
        <w:rPr>
          <w:rFonts w:eastAsia="Times New Roman" w:cs="Times New Roman"/>
          <w:color w:val="000000" w:themeColor="text1"/>
          <w:sz w:val="24"/>
          <w:szCs w:val="24"/>
          <w:lang w:eastAsia="en-US"/>
        </w:rPr>
      </w:pPr>
    </w:p>
    <w:p w:rsidR="00414FD7" w:rsidRPr="00355E97" w:rsidRDefault="00414FD7" w:rsidP="000A3428">
      <w:pPr>
        <w:widowControl w:val="0"/>
        <w:tabs>
          <w:tab w:val="left" w:pos="142"/>
          <w:tab w:val="left" w:pos="567"/>
          <w:tab w:val="left" w:pos="1134"/>
        </w:tabs>
        <w:spacing w:line="276" w:lineRule="auto"/>
        <w:ind w:right="-2" w:firstLine="0"/>
        <w:jc w:val="center"/>
        <w:outlineLvl w:val="1"/>
        <w:rPr>
          <w:rFonts w:eastAsia="Times New Roman" w:cs="Times New Roman"/>
          <w:b/>
          <w:bCs/>
          <w:color w:val="000000" w:themeColor="text1"/>
          <w:spacing w:val="-1"/>
          <w:sz w:val="24"/>
          <w:szCs w:val="24"/>
          <w:lang w:eastAsia="en-US"/>
        </w:rPr>
      </w:pPr>
      <w:bookmarkStart w:id="17" w:name="bookmark26"/>
      <w:r w:rsidRPr="00355E97">
        <w:rPr>
          <w:rFonts w:eastAsia="Times New Roman" w:cs="Times New Roman"/>
          <w:b/>
          <w:color w:val="000000" w:themeColor="text1"/>
          <w:spacing w:val="-2"/>
          <w:sz w:val="24"/>
          <w:szCs w:val="24"/>
          <w:lang w:eastAsia="en-US"/>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17"/>
    </w:p>
    <w:p w:rsidR="00414FD7" w:rsidRPr="00355E97" w:rsidRDefault="00414FD7" w:rsidP="000A3428">
      <w:pPr>
        <w:widowControl w:val="0"/>
        <w:tabs>
          <w:tab w:val="left" w:pos="142"/>
        </w:tabs>
        <w:spacing w:line="276" w:lineRule="auto"/>
        <w:ind w:left="20" w:right="20" w:firstLine="709"/>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Учебно-исследовательская и проектная деятельности на ступени начального общего образования направлена на развитие метапредметных умений обучающихся.</w:t>
      </w:r>
    </w:p>
    <w:p w:rsidR="00414FD7" w:rsidRPr="00355E97" w:rsidRDefault="00414FD7" w:rsidP="000A3428">
      <w:pPr>
        <w:widowControl w:val="0"/>
        <w:tabs>
          <w:tab w:val="left" w:pos="142"/>
        </w:tabs>
        <w:spacing w:line="276" w:lineRule="auto"/>
        <w:ind w:left="20" w:right="20" w:firstLine="709"/>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обучающимся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w:t>
      </w:r>
    </w:p>
    <w:p w:rsidR="00414FD7" w:rsidRPr="00355E97" w:rsidRDefault="00414FD7" w:rsidP="000A3428">
      <w:pPr>
        <w:widowControl w:val="0"/>
        <w:tabs>
          <w:tab w:val="left" w:pos="142"/>
        </w:tabs>
        <w:spacing w:line="276" w:lineRule="auto"/>
        <w:ind w:left="20" w:right="20" w:firstLine="709"/>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В ходе освоения учебно-исследовательской и проектной деятельности обучающийся начальной школы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414FD7" w:rsidRPr="00355E97" w:rsidRDefault="00414FD7" w:rsidP="000A3428">
      <w:pPr>
        <w:widowControl w:val="0"/>
        <w:tabs>
          <w:tab w:val="left" w:pos="142"/>
        </w:tabs>
        <w:spacing w:line="276" w:lineRule="auto"/>
        <w:ind w:left="20" w:right="20" w:firstLine="709"/>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 xml:space="preserve">Исследовательская и проектная деятельность организуется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w:t>
      </w:r>
      <w:r w:rsidRPr="00355E97">
        <w:rPr>
          <w:rFonts w:eastAsia="Times New Roman" w:cs="Times New Roman"/>
          <w:color w:val="000000" w:themeColor="text1"/>
          <w:sz w:val="24"/>
          <w:szCs w:val="24"/>
          <w:lang w:eastAsia="en-US"/>
        </w:rPr>
        <w:lastRenderedPageBreak/>
        <w:t>определяются целевыми установками, на которые ориентирован учитель, а также локальными задачами, стоящими на конкретном уроке.</w:t>
      </w:r>
    </w:p>
    <w:p w:rsidR="00414FD7" w:rsidRPr="00355E97" w:rsidRDefault="00414FD7" w:rsidP="000A3428">
      <w:pPr>
        <w:widowControl w:val="0"/>
        <w:tabs>
          <w:tab w:val="left" w:pos="142"/>
        </w:tabs>
        <w:spacing w:line="276" w:lineRule="auto"/>
        <w:ind w:left="20" w:right="20" w:firstLine="709"/>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w:t>
      </w:r>
    </w:p>
    <w:p w:rsidR="00414FD7" w:rsidRPr="00355E97" w:rsidRDefault="00414FD7" w:rsidP="000A3428">
      <w:pPr>
        <w:widowControl w:val="0"/>
        <w:tabs>
          <w:tab w:val="left" w:pos="142"/>
        </w:tabs>
        <w:spacing w:line="276" w:lineRule="auto"/>
        <w:ind w:left="20" w:right="20" w:firstLine="709"/>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w:t>
      </w:r>
      <w:r w:rsidRPr="00355E97">
        <w:rPr>
          <w:rFonts w:eastAsia="Times New Roman" w:cs="Times New Roman"/>
          <w:color w:val="000000" w:themeColor="text1"/>
          <w:sz w:val="24"/>
          <w:szCs w:val="24"/>
          <w:lang w:eastAsia="en-US"/>
        </w:rPr>
        <w:softHyphen/>
        <w:t>-практического обучения.</w:t>
      </w:r>
    </w:p>
    <w:p w:rsidR="00414FD7" w:rsidRPr="00355E97" w:rsidRDefault="00414FD7" w:rsidP="000A3428">
      <w:pPr>
        <w:tabs>
          <w:tab w:val="left" w:pos="142"/>
          <w:tab w:val="left" w:pos="993"/>
        </w:tabs>
        <w:spacing w:line="276" w:lineRule="auto"/>
        <w:ind w:firstLine="709"/>
        <w:jc w:val="center"/>
        <w:rPr>
          <w:rFonts w:cs="Times New Roman"/>
          <w:b/>
          <w:i/>
          <w:color w:val="000000" w:themeColor="text1"/>
          <w:sz w:val="24"/>
          <w:szCs w:val="24"/>
        </w:rPr>
      </w:pPr>
    </w:p>
    <w:p w:rsidR="00785403" w:rsidRPr="00355E97" w:rsidRDefault="00785403" w:rsidP="000A3428">
      <w:pPr>
        <w:tabs>
          <w:tab w:val="left" w:pos="142"/>
          <w:tab w:val="left" w:pos="993"/>
        </w:tabs>
        <w:spacing w:line="276" w:lineRule="auto"/>
        <w:ind w:firstLine="709"/>
        <w:jc w:val="center"/>
        <w:rPr>
          <w:rFonts w:cs="Times New Roman"/>
          <w:b/>
          <w:i/>
          <w:color w:val="000000" w:themeColor="text1"/>
          <w:sz w:val="24"/>
          <w:szCs w:val="24"/>
        </w:rPr>
      </w:pPr>
    </w:p>
    <w:p w:rsidR="00785403" w:rsidRPr="00355E97" w:rsidRDefault="00785403" w:rsidP="000A3428">
      <w:pPr>
        <w:tabs>
          <w:tab w:val="left" w:pos="142"/>
          <w:tab w:val="left" w:pos="993"/>
        </w:tabs>
        <w:spacing w:line="276" w:lineRule="auto"/>
        <w:ind w:firstLine="709"/>
        <w:jc w:val="center"/>
        <w:rPr>
          <w:rFonts w:cs="Times New Roman"/>
          <w:b/>
          <w:i/>
          <w:color w:val="000000" w:themeColor="text1"/>
          <w:sz w:val="24"/>
          <w:szCs w:val="24"/>
        </w:rPr>
      </w:pPr>
    </w:p>
    <w:p w:rsidR="00785403" w:rsidRPr="00355E97" w:rsidRDefault="00785403" w:rsidP="000A3428">
      <w:pPr>
        <w:tabs>
          <w:tab w:val="left" w:pos="142"/>
          <w:tab w:val="left" w:pos="993"/>
        </w:tabs>
        <w:spacing w:line="276" w:lineRule="auto"/>
        <w:ind w:firstLine="709"/>
        <w:jc w:val="center"/>
        <w:rPr>
          <w:rFonts w:cs="Times New Roman"/>
          <w:b/>
          <w:i/>
          <w:color w:val="000000" w:themeColor="text1"/>
          <w:sz w:val="24"/>
          <w:szCs w:val="24"/>
        </w:rPr>
      </w:pPr>
    </w:p>
    <w:p w:rsidR="00414FD7" w:rsidRPr="00355E97" w:rsidRDefault="00414FD7" w:rsidP="000A3428">
      <w:pPr>
        <w:tabs>
          <w:tab w:val="left" w:pos="142"/>
          <w:tab w:val="left" w:pos="993"/>
        </w:tabs>
        <w:spacing w:line="276" w:lineRule="auto"/>
        <w:ind w:firstLine="709"/>
        <w:jc w:val="center"/>
        <w:rPr>
          <w:rFonts w:cs="Times New Roman"/>
          <w:b/>
          <w:i/>
          <w:color w:val="000000" w:themeColor="text1"/>
          <w:sz w:val="24"/>
          <w:szCs w:val="24"/>
        </w:rPr>
      </w:pPr>
      <w:r w:rsidRPr="00355E97">
        <w:rPr>
          <w:rFonts w:cs="Times New Roman"/>
          <w:b/>
          <w:i/>
          <w:color w:val="000000" w:themeColor="text1"/>
          <w:sz w:val="24"/>
          <w:szCs w:val="24"/>
        </w:rPr>
        <w:t xml:space="preserve">Организация проектной деятельности в начальной школе </w:t>
      </w:r>
    </w:p>
    <w:p w:rsidR="00414FD7" w:rsidRPr="00355E97" w:rsidRDefault="00414FD7" w:rsidP="000A3428">
      <w:pPr>
        <w:tabs>
          <w:tab w:val="left" w:pos="142"/>
          <w:tab w:val="left" w:pos="993"/>
        </w:tabs>
        <w:spacing w:line="276" w:lineRule="auto"/>
        <w:ind w:firstLine="709"/>
        <w:jc w:val="center"/>
        <w:rPr>
          <w:rFonts w:cs="Times New Roman"/>
          <w:b/>
          <w:i/>
          <w:color w:val="000000" w:themeColor="text1"/>
          <w:sz w:val="24"/>
          <w:szCs w:val="24"/>
        </w:rPr>
      </w:pPr>
      <w:r w:rsidRPr="00355E97">
        <w:rPr>
          <w:rFonts w:cs="Times New Roman"/>
          <w:b/>
          <w:i/>
          <w:color w:val="000000" w:themeColor="text1"/>
          <w:sz w:val="24"/>
          <w:szCs w:val="24"/>
        </w:rPr>
        <w:t>с позиций системно-деятельностного подхода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5"/>
        <w:gridCol w:w="2818"/>
        <w:gridCol w:w="3813"/>
      </w:tblGrid>
      <w:tr w:rsidR="00414FD7" w:rsidRPr="00355E97" w:rsidTr="00193B9F">
        <w:tc>
          <w:tcPr>
            <w:tcW w:w="3379" w:type="dxa"/>
            <w:tcBorders>
              <w:top w:val="single" w:sz="4" w:space="0" w:color="auto"/>
              <w:left w:val="single" w:sz="4" w:space="0" w:color="auto"/>
              <w:bottom w:val="single" w:sz="4" w:space="0" w:color="auto"/>
              <w:right w:val="single" w:sz="4" w:space="0" w:color="auto"/>
            </w:tcBorders>
            <w:vAlign w:val="center"/>
            <w:hideMark/>
          </w:tcPr>
          <w:p w:rsidR="00414FD7" w:rsidRPr="00355E97" w:rsidRDefault="00414FD7" w:rsidP="000A3428">
            <w:pPr>
              <w:tabs>
                <w:tab w:val="left" w:pos="142"/>
                <w:tab w:val="left" w:pos="993"/>
              </w:tabs>
              <w:spacing w:line="276" w:lineRule="auto"/>
              <w:jc w:val="center"/>
              <w:rPr>
                <w:rFonts w:cs="Times New Roman"/>
                <w:b/>
                <w:i/>
                <w:color w:val="000000" w:themeColor="text1"/>
                <w:sz w:val="24"/>
                <w:szCs w:val="24"/>
              </w:rPr>
            </w:pPr>
            <w:r w:rsidRPr="00355E97">
              <w:rPr>
                <w:rFonts w:cs="Times New Roman"/>
                <w:i/>
                <w:color w:val="000000" w:themeColor="text1"/>
                <w:sz w:val="24"/>
                <w:szCs w:val="24"/>
              </w:rPr>
              <w:t>Проектная деятельность</w:t>
            </w:r>
          </w:p>
        </w:tc>
        <w:tc>
          <w:tcPr>
            <w:tcW w:w="2825" w:type="dxa"/>
            <w:tcBorders>
              <w:top w:val="single" w:sz="4" w:space="0" w:color="auto"/>
              <w:left w:val="single" w:sz="4" w:space="0" w:color="auto"/>
              <w:bottom w:val="single" w:sz="4" w:space="0" w:color="auto"/>
              <w:right w:val="single" w:sz="4" w:space="0" w:color="auto"/>
            </w:tcBorders>
            <w:vAlign w:val="center"/>
            <w:hideMark/>
          </w:tcPr>
          <w:p w:rsidR="00414FD7" w:rsidRPr="00355E97" w:rsidRDefault="00414FD7" w:rsidP="000A3428">
            <w:pPr>
              <w:tabs>
                <w:tab w:val="left" w:pos="142"/>
                <w:tab w:val="left" w:pos="993"/>
              </w:tabs>
              <w:spacing w:line="276" w:lineRule="auto"/>
              <w:jc w:val="center"/>
              <w:rPr>
                <w:rFonts w:cs="Times New Roman"/>
                <w:b/>
                <w:i/>
                <w:color w:val="000000" w:themeColor="text1"/>
                <w:sz w:val="24"/>
                <w:szCs w:val="24"/>
              </w:rPr>
            </w:pPr>
            <w:r w:rsidRPr="00355E97">
              <w:rPr>
                <w:rFonts w:cs="Times New Roman"/>
                <w:i/>
                <w:color w:val="000000" w:themeColor="text1"/>
                <w:sz w:val="24"/>
                <w:szCs w:val="24"/>
              </w:rPr>
              <w:t>Системно-деятельностный подход</w:t>
            </w:r>
          </w:p>
        </w:tc>
        <w:tc>
          <w:tcPr>
            <w:tcW w:w="3827" w:type="dxa"/>
            <w:tcBorders>
              <w:top w:val="single" w:sz="4" w:space="0" w:color="auto"/>
              <w:left w:val="single" w:sz="4" w:space="0" w:color="auto"/>
              <w:bottom w:val="single" w:sz="4" w:space="0" w:color="auto"/>
              <w:right w:val="single" w:sz="4" w:space="0" w:color="auto"/>
            </w:tcBorders>
            <w:vAlign w:val="center"/>
            <w:hideMark/>
          </w:tcPr>
          <w:p w:rsidR="00414FD7" w:rsidRPr="00355E97" w:rsidRDefault="00414FD7" w:rsidP="000A3428">
            <w:pPr>
              <w:tabs>
                <w:tab w:val="left" w:pos="142"/>
                <w:tab w:val="left" w:pos="993"/>
              </w:tabs>
              <w:spacing w:line="276" w:lineRule="auto"/>
              <w:jc w:val="center"/>
              <w:rPr>
                <w:rFonts w:cs="Times New Roman"/>
                <w:b/>
                <w:i/>
                <w:color w:val="000000" w:themeColor="text1"/>
                <w:sz w:val="24"/>
                <w:szCs w:val="24"/>
              </w:rPr>
            </w:pPr>
            <w:r w:rsidRPr="00355E97">
              <w:rPr>
                <w:rFonts w:cs="Times New Roman"/>
                <w:i/>
                <w:color w:val="000000" w:themeColor="text1"/>
                <w:sz w:val="24"/>
                <w:szCs w:val="24"/>
              </w:rPr>
              <w:t>Планируемые результаты</w:t>
            </w:r>
          </w:p>
        </w:tc>
      </w:tr>
      <w:tr w:rsidR="00414FD7" w:rsidRPr="00355E97" w:rsidTr="00193B9F">
        <w:tc>
          <w:tcPr>
            <w:tcW w:w="3379" w:type="dxa"/>
            <w:tcBorders>
              <w:top w:val="single" w:sz="4" w:space="0" w:color="auto"/>
              <w:left w:val="single" w:sz="4" w:space="0" w:color="auto"/>
              <w:bottom w:val="single" w:sz="4" w:space="0" w:color="auto"/>
              <w:right w:val="single" w:sz="4" w:space="0" w:color="auto"/>
            </w:tcBorders>
            <w:hideMark/>
          </w:tcPr>
          <w:p w:rsidR="00414FD7" w:rsidRPr="00355E97" w:rsidRDefault="00414FD7" w:rsidP="000A3428">
            <w:pPr>
              <w:tabs>
                <w:tab w:val="left" w:pos="142"/>
                <w:tab w:val="left" w:pos="993"/>
              </w:tabs>
              <w:spacing w:line="276" w:lineRule="auto"/>
              <w:rPr>
                <w:rFonts w:cs="Times New Roman"/>
                <w:b/>
                <w:i/>
                <w:color w:val="000000" w:themeColor="text1"/>
                <w:sz w:val="24"/>
                <w:szCs w:val="24"/>
              </w:rPr>
            </w:pPr>
            <w:r w:rsidRPr="00355E97">
              <w:rPr>
                <w:rFonts w:cs="Times New Roman"/>
                <w:color w:val="000000" w:themeColor="text1"/>
                <w:sz w:val="24"/>
                <w:szCs w:val="24"/>
              </w:rPr>
              <w:t xml:space="preserve">Определение темы, целей и содержания проекта </w:t>
            </w:r>
          </w:p>
        </w:tc>
        <w:tc>
          <w:tcPr>
            <w:tcW w:w="2825" w:type="dxa"/>
            <w:tcBorders>
              <w:top w:val="single" w:sz="4" w:space="0" w:color="auto"/>
              <w:left w:val="single" w:sz="4" w:space="0" w:color="auto"/>
              <w:bottom w:val="single" w:sz="4" w:space="0" w:color="auto"/>
              <w:right w:val="single" w:sz="4" w:space="0" w:color="auto"/>
            </w:tcBorders>
            <w:hideMark/>
          </w:tcPr>
          <w:p w:rsidR="00414FD7" w:rsidRPr="00355E97" w:rsidRDefault="00414FD7" w:rsidP="000A3428">
            <w:pPr>
              <w:tabs>
                <w:tab w:val="left" w:pos="142"/>
                <w:tab w:val="left" w:pos="993"/>
              </w:tabs>
              <w:spacing w:line="276" w:lineRule="auto"/>
              <w:rPr>
                <w:rFonts w:cs="Times New Roman"/>
                <w:b/>
                <w:i/>
                <w:color w:val="000000" w:themeColor="text1"/>
                <w:sz w:val="24"/>
                <w:szCs w:val="24"/>
              </w:rPr>
            </w:pPr>
            <w:r w:rsidRPr="00355E97">
              <w:rPr>
                <w:rFonts w:cs="Times New Roman"/>
                <w:color w:val="000000" w:themeColor="text1"/>
                <w:sz w:val="24"/>
                <w:szCs w:val="24"/>
              </w:rPr>
              <w:t>Определение темы</w:t>
            </w:r>
          </w:p>
        </w:tc>
        <w:tc>
          <w:tcPr>
            <w:tcW w:w="3827" w:type="dxa"/>
            <w:tcBorders>
              <w:top w:val="single" w:sz="4" w:space="0" w:color="auto"/>
              <w:left w:val="single" w:sz="4" w:space="0" w:color="auto"/>
              <w:bottom w:val="single" w:sz="4" w:space="0" w:color="auto"/>
              <w:right w:val="single" w:sz="4" w:space="0" w:color="auto"/>
            </w:tcBorders>
            <w:hideMark/>
          </w:tcPr>
          <w:p w:rsidR="00414FD7" w:rsidRPr="00355E97" w:rsidRDefault="00414FD7" w:rsidP="000A3428">
            <w:pPr>
              <w:tabs>
                <w:tab w:val="left" w:pos="142"/>
                <w:tab w:val="left" w:pos="993"/>
              </w:tabs>
              <w:spacing w:line="276" w:lineRule="auto"/>
              <w:rPr>
                <w:rFonts w:cs="Times New Roman"/>
                <w:b/>
                <w:i/>
                <w:color w:val="000000" w:themeColor="text1"/>
                <w:sz w:val="24"/>
                <w:szCs w:val="24"/>
              </w:rPr>
            </w:pPr>
            <w:r w:rsidRPr="00355E97">
              <w:rPr>
                <w:rFonts w:cs="Times New Roman"/>
                <w:color w:val="000000" w:themeColor="text1"/>
                <w:sz w:val="24"/>
                <w:szCs w:val="24"/>
              </w:rPr>
              <w:t>Выбирать и формулировать тему проекта</w:t>
            </w:r>
          </w:p>
        </w:tc>
      </w:tr>
      <w:tr w:rsidR="00414FD7" w:rsidRPr="00355E97" w:rsidTr="00193B9F">
        <w:tc>
          <w:tcPr>
            <w:tcW w:w="3379" w:type="dxa"/>
            <w:tcBorders>
              <w:top w:val="single" w:sz="4" w:space="0" w:color="auto"/>
              <w:left w:val="single" w:sz="4" w:space="0" w:color="auto"/>
              <w:bottom w:val="single" w:sz="4" w:space="0" w:color="auto"/>
              <w:right w:val="single" w:sz="4" w:space="0" w:color="auto"/>
            </w:tcBorders>
            <w:hideMark/>
          </w:tcPr>
          <w:p w:rsidR="00414FD7" w:rsidRPr="00355E97" w:rsidRDefault="00414FD7" w:rsidP="000A3428">
            <w:pPr>
              <w:tabs>
                <w:tab w:val="left" w:pos="142"/>
                <w:tab w:val="left" w:pos="993"/>
              </w:tabs>
              <w:spacing w:line="276" w:lineRule="auto"/>
              <w:rPr>
                <w:rFonts w:cs="Times New Roman"/>
                <w:b/>
                <w:i/>
                <w:color w:val="000000" w:themeColor="text1"/>
                <w:sz w:val="24"/>
                <w:szCs w:val="24"/>
              </w:rPr>
            </w:pPr>
            <w:r w:rsidRPr="00355E97">
              <w:rPr>
                <w:rFonts w:cs="Times New Roman"/>
                <w:color w:val="000000" w:themeColor="text1"/>
                <w:sz w:val="24"/>
                <w:szCs w:val="24"/>
              </w:rPr>
              <w:t xml:space="preserve">Анализ проблемы, определение источников информации, постановка задач, выбор критериев оценки результатов, распределение ролей </w:t>
            </w:r>
          </w:p>
        </w:tc>
        <w:tc>
          <w:tcPr>
            <w:tcW w:w="2825" w:type="dxa"/>
            <w:tcBorders>
              <w:top w:val="single" w:sz="4" w:space="0" w:color="auto"/>
              <w:left w:val="single" w:sz="4" w:space="0" w:color="auto"/>
              <w:bottom w:val="single" w:sz="4" w:space="0" w:color="auto"/>
              <w:right w:val="single" w:sz="4" w:space="0" w:color="auto"/>
            </w:tcBorders>
          </w:tcPr>
          <w:p w:rsidR="00414FD7" w:rsidRPr="00355E97" w:rsidRDefault="00414FD7" w:rsidP="000A3428">
            <w:pPr>
              <w:tabs>
                <w:tab w:val="left" w:pos="142"/>
                <w:tab w:val="left" w:pos="993"/>
              </w:tabs>
              <w:spacing w:line="276" w:lineRule="auto"/>
              <w:rPr>
                <w:rFonts w:cs="Times New Roman"/>
                <w:color w:val="000000" w:themeColor="text1"/>
                <w:sz w:val="24"/>
                <w:szCs w:val="24"/>
              </w:rPr>
            </w:pPr>
            <w:r w:rsidRPr="00355E97">
              <w:rPr>
                <w:rFonts w:cs="Times New Roman"/>
                <w:color w:val="000000" w:themeColor="text1"/>
                <w:sz w:val="24"/>
                <w:szCs w:val="24"/>
              </w:rPr>
              <w:t xml:space="preserve">Постановка проблемы </w:t>
            </w:r>
          </w:p>
          <w:p w:rsidR="00414FD7" w:rsidRPr="00355E97" w:rsidRDefault="00414FD7" w:rsidP="000A3428">
            <w:pPr>
              <w:tabs>
                <w:tab w:val="left" w:pos="142"/>
                <w:tab w:val="left" w:pos="993"/>
              </w:tabs>
              <w:spacing w:line="276" w:lineRule="auto"/>
              <w:rPr>
                <w:rFonts w:cs="Times New Roman"/>
                <w:b/>
                <w:i/>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414FD7" w:rsidRPr="00355E97" w:rsidRDefault="00414FD7" w:rsidP="000A3428">
            <w:pPr>
              <w:tabs>
                <w:tab w:val="left" w:pos="142"/>
                <w:tab w:val="left" w:pos="993"/>
              </w:tabs>
              <w:spacing w:line="276" w:lineRule="auto"/>
              <w:rPr>
                <w:rFonts w:cs="Times New Roman"/>
                <w:b/>
                <w:i/>
                <w:color w:val="000000" w:themeColor="text1"/>
                <w:sz w:val="24"/>
                <w:szCs w:val="24"/>
              </w:rPr>
            </w:pPr>
            <w:r w:rsidRPr="00355E97">
              <w:rPr>
                <w:rFonts w:cs="Times New Roman"/>
                <w:color w:val="000000" w:themeColor="text1"/>
                <w:sz w:val="24"/>
                <w:szCs w:val="24"/>
              </w:rPr>
              <w:t>Ставить цель и задачи исследования (видеть разницу между рефератом, докладом, теоретической и практической частями исследования)</w:t>
            </w:r>
          </w:p>
        </w:tc>
      </w:tr>
      <w:tr w:rsidR="00414FD7" w:rsidRPr="00355E97" w:rsidTr="00193B9F">
        <w:tc>
          <w:tcPr>
            <w:tcW w:w="3379" w:type="dxa"/>
            <w:tcBorders>
              <w:top w:val="single" w:sz="4" w:space="0" w:color="auto"/>
              <w:left w:val="single" w:sz="4" w:space="0" w:color="auto"/>
              <w:bottom w:val="single" w:sz="4" w:space="0" w:color="auto"/>
              <w:right w:val="single" w:sz="4" w:space="0" w:color="auto"/>
            </w:tcBorders>
            <w:hideMark/>
          </w:tcPr>
          <w:p w:rsidR="00414FD7" w:rsidRPr="00355E97" w:rsidRDefault="00414FD7" w:rsidP="000A3428">
            <w:pPr>
              <w:tabs>
                <w:tab w:val="left" w:pos="142"/>
                <w:tab w:val="left" w:pos="993"/>
              </w:tabs>
              <w:spacing w:line="276" w:lineRule="auto"/>
              <w:rPr>
                <w:rFonts w:cs="Times New Roman"/>
                <w:b/>
                <w:i/>
                <w:color w:val="000000" w:themeColor="text1"/>
                <w:sz w:val="24"/>
                <w:szCs w:val="24"/>
              </w:rPr>
            </w:pPr>
            <w:r w:rsidRPr="00355E97">
              <w:rPr>
                <w:rFonts w:cs="Times New Roman"/>
                <w:color w:val="000000" w:themeColor="text1"/>
                <w:sz w:val="24"/>
                <w:szCs w:val="24"/>
              </w:rPr>
              <w:t>Сбор информации, обсуждение альтернатив</w:t>
            </w:r>
            <w:r w:rsidR="00E16493" w:rsidRPr="00355E97">
              <w:rPr>
                <w:rFonts w:cs="Times New Roman"/>
                <w:color w:val="000000" w:themeColor="text1"/>
                <w:sz w:val="24"/>
                <w:szCs w:val="24"/>
              </w:rPr>
              <w:t xml:space="preserve"> </w:t>
            </w:r>
            <w:r w:rsidRPr="00355E97">
              <w:rPr>
                <w:rFonts w:cs="Times New Roman"/>
                <w:color w:val="000000" w:themeColor="text1"/>
                <w:sz w:val="24"/>
                <w:szCs w:val="24"/>
              </w:rPr>
              <w:t xml:space="preserve">(мозговой штурм), выбор оптимального варианта. </w:t>
            </w:r>
          </w:p>
        </w:tc>
        <w:tc>
          <w:tcPr>
            <w:tcW w:w="2825" w:type="dxa"/>
            <w:tcBorders>
              <w:top w:val="single" w:sz="4" w:space="0" w:color="auto"/>
              <w:left w:val="single" w:sz="4" w:space="0" w:color="auto"/>
              <w:bottom w:val="single" w:sz="4" w:space="0" w:color="auto"/>
              <w:right w:val="single" w:sz="4" w:space="0" w:color="auto"/>
            </w:tcBorders>
            <w:hideMark/>
          </w:tcPr>
          <w:p w:rsidR="00414FD7" w:rsidRPr="00355E97" w:rsidRDefault="00414FD7" w:rsidP="000A3428">
            <w:pPr>
              <w:tabs>
                <w:tab w:val="left" w:pos="142"/>
                <w:tab w:val="left" w:pos="993"/>
              </w:tabs>
              <w:spacing w:line="276" w:lineRule="auto"/>
              <w:rPr>
                <w:rFonts w:cs="Times New Roman"/>
                <w:b/>
                <w:i/>
                <w:color w:val="000000" w:themeColor="text1"/>
                <w:sz w:val="24"/>
                <w:szCs w:val="24"/>
              </w:rPr>
            </w:pPr>
            <w:r w:rsidRPr="00355E97">
              <w:rPr>
                <w:rFonts w:cs="Times New Roman"/>
                <w:color w:val="000000" w:themeColor="text1"/>
                <w:sz w:val="24"/>
                <w:szCs w:val="24"/>
              </w:rPr>
              <w:t>Определение целей и задач</w:t>
            </w:r>
          </w:p>
        </w:tc>
        <w:tc>
          <w:tcPr>
            <w:tcW w:w="3827" w:type="dxa"/>
            <w:tcBorders>
              <w:top w:val="single" w:sz="4" w:space="0" w:color="auto"/>
              <w:left w:val="single" w:sz="4" w:space="0" w:color="auto"/>
              <w:bottom w:val="single" w:sz="4" w:space="0" w:color="auto"/>
              <w:right w:val="single" w:sz="4" w:space="0" w:color="auto"/>
            </w:tcBorders>
            <w:hideMark/>
          </w:tcPr>
          <w:p w:rsidR="00414FD7" w:rsidRPr="00355E97" w:rsidRDefault="00414FD7" w:rsidP="000A3428">
            <w:pPr>
              <w:tabs>
                <w:tab w:val="left" w:pos="142"/>
                <w:tab w:val="left" w:pos="993"/>
              </w:tabs>
              <w:spacing w:line="276" w:lineRule="auto"/>
              <w:rPr>
                <w:rFonts w:cs="Times New Roman"/>
                <w:b/>
                <w:i/>
                <w:color w:val="000000" w:themeColor="text1"/>
                <w:sz w:val="24"/>
                <w:szCs w:val="24"/>
              </w:rPr>
            </w:pPr>
            <w:r w:rsidRPr="00355E97">
              <w:rPr>
                <w:rFonts w:cs="Times New Roman"/>
                <w:color w:val="000000" w:themeColor="text1"/>
                <w:sz w:val="24"/>
                <w:szCs w:val="24"/>
              </w:rPr>
              <w:t>Составлять план реализации проекта, выбирать стратегии в зависимости от целей и задач</w:t>
            </w:r>
          </w:p>
        </w:tc>
      </w:tr>
      <w:tr w:rsidR="00414FD7" w:rsidRPr="00355E97" w:rsidTr="00193B9F">
        <w:tc>
          <w:tcPr>
            <w:tcW w:w="3379" w:type="dxa"/>
            <w:tcBorders>
              <w:top w:val="single" w:sz="4" w:space="0" w:color="auto"/>
              <w:left w:val="single" w:sz="4" w:space="0" w:color="auto"/>
              <w:bottom w:val="single" w:sz="4" w:space="0" w:color="auto"/>
              <w:right w:val="single" w:sz="4" w:space="0" w:color="auto"/>
            </w:tcBorders>
            <w:hideMark/>
          </w:tcPr>
          <w:p w:rsidR="00414FD7" w:rsidRPr="00355E97" w:rsidRDefault="00414FD7" w:rsidP="000A3428">
            <w:pPr>
              <w:tabs>
                <w:tab w:val="left" w:pos="142"/>
                <w:tab w:val="left" w:pos="993"/>
              </w:tabs>
              <w:spacing w:line="276" w:lineRule="auto"/>
              <w:rPr>
                <w:rFonts w:cs="Times New Roman"/>
                <w:b/>
                <w:i/>
                <w:color w:val="000000" w:themeColor="text1"/>
                <w:sz w:val="24"/>
                <w:szCs w:val="24"/>
              </w:rPr>
            </w:pPr>
            <w:r w:rsidRPr="00355E97">
              <w:rPr>
                <w:rFonts w:cs="Times New Roman"/>
                <w:color w:val="000000" w:themeColor="text1"/>
                <w:sz w:val="24"/>
                <w:szCs w:val="24"/>
              </w:rPr>
              <w:t xml:space="preserve">Выполнение проекта </w:t>
            </w:r>
          </w:p>
        </w:tc>
        <w:tc>
          <w:tcPr>
            <w:tcW w:w="2825" w:type="dxa"/>
            <w:tcBorders>
              <w:top w:val="single" w:sz="4" w:space="0" w:color="auto"/>
              <w:left w:val="single" w:sz="4" w:space="0" w:color="auto"/>
              <w:bottom w:val="single" w:sz="4" w:space="0" w:color="auto"/>
              <w:right w:val="single" w:sz="4" w:space="0" w:color="auto"/>
            </w:tcBorders>
            <w:hideMark/>
          </w:tcPr>
          <w:p w:rsidR="00414FD7" w:rsidRPr="00355E97" w:rsidRDefault="00414FD7" w:rsidP="000A3428">
            <w:pPr>
              <w:tabs>
                <w:tab w:val="left" w:pos="142"/>
                <w:tab w:val="left" w:pos="993"/>
              </w:tabs>
              <w:spacing w:line="276" w:lineRule="auto"/>
              <w:rPr>
                <w:rFonts w:cs="Times New Roman"/>
                <w:b/>
                <w:i/>
                <w:color w:val="000000" w:themeColor="text1"/>
                <w:sz w:val="24"/>
                <w:szCs w:val="24"/>
              </w:rPr>
            </w:pPr>
            <w:r w:rsidRPr="00355E97">
              <w:rPr>
                <w:rFonts w:cs="Times New Roman"/>
                <w:color w:val="000000" w:themeColor="text1"/>
                <w:sz w:val="24"/>
                <w:szCs w:val="24"/>
              </w:rPr>
              <w:t>Определение стратегии достижения результатов, планирование</w:t>
            </w:r>
          </w:p>
        </w:tc>
        <w:tc>
          <w:tcPr>
            <w:tcW w:w="3827" w:type="dxa"/>
            <w:tcBorders>
              <w:top w:val="single" w:sz="4" w:space="0" w:color="auto"/>
              <w:left w:val="single" w:sz="4" w:space="0" w:color="auto"/>
              <w:bottom w:val="single" w:sz="4" w:space="0" w:color="auto"/>
              <w:right w:val="single" w:sz="4" w:space="0" w:color="auto"/>
            </w:tcBorders>
            <w:hideMark/>
          </w:tcPr>
          <w:p w:rsidR="00414FD7" w:rsidRPr="00355E97" w:rsidRDefault="00414FD7" w:rsidP="000A3428">
            <w:pPr>
              <w:tabs>
                <w:tab w:val="left" w:pos="142"/>
                <w:tab w:val="left" w:pos="993"/>
              </w:tabs>
              <w:spacing w:line="276" w:lineRule="auto"/>
              <w:rPr>
                <w:rFonts w:cs="Times New Roman"/>
                <w:b/>
                <w:i/>
                <w:color w:val="000000" w:themeColor="text1"/>
                <w:sz w:val="24"/>
                <w:szCs w:val="24"/>
              </w:rPr>
            </w:pPr>
            <w:r w:rsidRPr="00355E97">
              <w:rPr>
                <w:rFonts w:cs="Times New Roman"/>
                <w:color w:val="000000" w:themeColor="text1"/>
                <w:sz w:val="24"/>
                <w:szCs w:val="24"/>
              </w:rPr>
              <w:t>Проводить теоретические и экспериментальные исследования в рамках проекта</w:t>
            </w:r>
            <w:r w:rsidR="00E16493" w:rsidRPr="00355E97">
              <w:rPr>
                <w:rFonts w:cs="Times New Roman"/>
                <w:color w:val="000000" w:themeColor="text1"/>
                <w:sz w:val="24"/>
                <w:szCs w:val="24"/>
              </w:rPr>
              <w:t>.</w:t>
            </w:r>
            <w:r w:rsidRPr="00355E97">
              <w:rPr>
                <w:rFonts w:cs="Times New Roman"/>
                <w:color w:val="000000" w:themeColor="text1"/>
                <w:sz w:val="24"/>
                <w:szCs w:val="24"/>
              </w:rPr>
              <w:t xml:space="preserve"> Оформлять работу</w:t>
            </w:r>
          </w:p>
        </w:tc>
      </w:tr>
      <w:tr w:rsidR="00414FD7" w:rsidRPr="00355E97" w:rsidTr="00193B9F">
        <w:tc>
          <w:tcPr>
            <w:tcW w:w="3379" w:type="dxa"/>
            <w:tcBorders>
              <w:top w:val="single" w:sz="4" w:space="0" w:color="auto"/>
              <w:left w:val="single" w:sz="4" w:space="0" w:color="auto"/>
              <w:bottom w:val="single" w:sz="4" w:space="0" w:color="auto"/>
              <w:right w:val="single" w:sz="4" w:space="0" w:color="auto"/>
            </w:tcBorders>
            <w:hideMark/>
          </w:tcPr>
          <w:p w:rsidR="00414FD7" w:rsidRPr="00355E97" w:rsidRDefault="00414FD7" w:rsidP="000A3428">
            <w:pPr>
              <w:tabs>
                <w:tab w:val="left" w:pos="142"/>
                <w:tab w:val="left" w:pos="993"/>
              </w:tabs>
              <w:spacing w:line="276" w:lineRule="auto"/>
              <w:rPr>
                <w:rFonts w:cs="Times New Roman"/>
                <w:b/>
                <w:i/>
                <w:color w:val="000000" w:themeColor="text1"/>
                <w:sz w:val="24"/>
                <w:szCs w:val="24"/>
              </w:rPr>
            </w:pPr>
            <w:r w:rsidRPr="00355E97">
              <w:rPr>
                <w:rFonts w:cs="Times New Roman"/>
                <w:color w:val="000000" w:themeColor="text1"/>
                <w:sz w:val="24"/>
                <w:szCs w:val="24"/>
              </w:rPr>
              <w:t xml:space="preserve">Раскрытие содержания и результатов проекта; защита проекта </w:t>
            </w:r>
          </w:p>
        </w:tc>
        <w:tc>
          <w:tcPr>
            <w:tcW w:w="2825" w:type="dxa"/>
            <w:tcBorders>
              <w:top w:val="single" w:sz="4" w:space="0" w:color="auto"/>
              <w:left w:val="single" w:sz="4" w:space="0" w:color="auto"/>
              <w:bottom w:val="single" w:sz="4" w:space="0" w:color="auto"/>
              <w:right w:val="single" w:sz="4" w:space="0" w:color="auto"/>
            </w:tcBorders>
            <w:hideMark/>
          </w:tcPr>
          <w:p w:rsidR="00414FD7" w:rsidRPr="00355E97" w:rsidRDefault="00414FD7" w:rsidP="000A3428">
            <w:pPr>
              <w:tabs>
                <w:tab w:val="left" w:pos="142"/>
                <w:tab w:val="left" w:pos="993"/>
              </w:tabs>
              <w:spacing w:line="276" w:lineRule="auto"/>
              <w:rPr>
                <w:rFonts w:cs="Times New Roman"/>
                <w:b/>
                <w:i/>
                <w:color w:val="000000" w:themeColor="text1"/>
                <w:sz w:val="24"/>
                <w:szCs w:val="24"/>
              </w:rPr>
            </w:pPr>
            <w:r w:rsidRPr="00355E97">
              <w:rPr>
                <w:rFonts w:cs="Times New Roman"/>
                <w:color w:val="000000" w:themeColor="text1"/>
                <w:sz w:val="24"/>
                <w:szCs w:val="24"/>
              </w:rPr>
              <w:t xml:space="preserve">Осуществление деятельности </w:t>
            </w:r>
          </w:p>
        </w:tc>
        <w:tc>
          <w:tcPr>
            <w:tcW w:w="3827" w:type="dxa"/>
            <w:tcBorders>
              <w:top w:val="single" w:sz="4" w:space="0" w:color="auto"/>
              <w:left w:val="single" w:sz="4" w:space="0" w:color="auto"/>
              <w:bottom w:val="single" w:sz="4" w:space="0" w:color="auto"/>
              <w:right w:val="single" w:sz="4" w:space="0" w:color="auto"/>
            </w:tcBorders>
            <w:hideMark/>
          </w:tcPr>
          <w:p w:rsidR="00414FD7" w:rsidRPr="00355E97" w:rsidRDefault="00414FD7" w:rsidP="000A3428">
            <w:pPr>
              <w:tabs>
                <w:tab w:val="left" w:pos="142"/>
                <w:tab w:val="left" w:pos="993"/>
              </w:tabs>
              <w:spacing w:line="276" w:lineRule="auto"/>
              <w:rPr>
                <w:rFonts w:cs="Times New Roman"/>
                <w:b/>
                <w:i/>
                <w:color w:val="000000" w:themeColor="text1"/>
                <w:sz w:val="24"/>
                <w:szCs w:val="24"/>
              </w:rPr>
            </w:pPr>
            <w:r w:rsidRPr="00355E97">
              <w:rPr>
                <w:rFonts w:cs="Times New Roman"/>
                <w:color w:val="000000" w:themeColor="text1"/>
                <w:sz w:val="24"/>
                <w:szCs w:val="24"/>
              </w:rPr>
              <w:t>Составлять текст доклада (тезисы) Готовить презентацию работы Защищать проект (работать с оппонентами)</w:t>
            </w:r>
          </w:p>
        </w:tc>
      </w:tr>
      <w:tr w:rsidR="00414FD7" w:rsidRPr="00355E97" w:rsidTr="00193B9F">
        <w:tc>
          <w:tcPr>
            <w:tcW w:w="3379" w:type="dxa"/>
            <w:tcBorders>
              <w:top w:val="single" w:sz="4" w:space="0" w:color="auto"/>
              <w:left w:val="single" w:sz="4" w:space="0" w:color="auto"/>
              <w:bottom w:val="single" w:sz="4" w:space="0" w:color="auto"/>
              <w:right w:val="single" w:sz="4" w:space="0" w:color="auto"/>
            </w:tcBorders>
            <w:hideMark/>
          </w:tcPr>
          <w:p w:rsidR="00414FD7" w:rsidRPr="00355E97" w:rsidRDefault="00414FD7" w:rsidP="000A3428">
            <w:pPr>
              <w:tabs>
                <w:tab w:val="left" w:pos="142"/>
                <w:tab w:val="left" w:pos="993"/>
              </w:tabs>
              <w:spacing w:line="276" w:lineRule="auto"/>
              <w:rPr>
                <w:rFonts w:cs="Times New Roman"/>
                <w:b/>
                <w:i/>
                <w:color w:val="000000" w:themeColor="text1"/>
                <w:sz w:val="24"/>
                <w:szCs w:val="24"/>
              </w:rPr>
            </w:pPr>
            <w:r w:rsidRPr="00355E97">
              <w:rPr>
                <w:rFonts w:cs="Times New Roman"/>
                <w:color w:val="000000" w:themeColor="text1"/>
                <w:sz w:val="24"/>
                <w:szCs w:val="24"/>
              </w:rPr>
              <w:t>Оценка выполнения: поставленных целей, достигнутых результатов, анализ причин недостатков.)</w:t>
            </w:r>
          </w:p>
        </w:tc>
        <w:tc>
          <w:tcPr>
            <w:tcW w:w="2825" w:type="dxa"/>
            <w:tcBorders>
              <w:top w:val="single" w:sz="4" w:space="0" w:color="auto"/>
              <w:left w:val="single" w:sz="4" w:space="0" w:color="auto"/>
              <w:bottom w:val="single" w:sz="4" w:space="0" w:color="auto"/>
              <w:right w:val="single" w:sz="4" w:space="0" w:color="auto"/>
            </w:tcBorders>
            <w:hideMark/>
          </w:tcPr>
          <w:p w:rsidR="00414FD7" w:rsidRPr="00355E97" w:rsidRDefault="00414FD7" w:rsidP="000A3428">
            <w:pPr>
              <w:tabs>
                <w:tab w:val="left" w:pos="142"/>
                <w:tab w:val="left" w:pos="993"/>
              </w:tabs>
              <w:spacing w:line="276" w:lineRule="auto"/>
              <w:rPr>
                <w:rFonts w:cs="Times New Roman"/>
                <w:b/>
                <w:i/>
                <w:color w:val="000000" w:themeColor="text1"/>
                <w:sz w:val="24"/>
                <w:szCs w:val="24"/>
              </w:rPr>
            </w:pPr>
            <w:r w:rsidRPr="00355E97">
              <w:rPr>
                <w:rFonts w:cs="Times New Roman"/>
                <w:color w:val="000000" w:themeColor="text1"/>
                <w:sz w:val="24"/>
                <w:szCs w:val="24"/>
              </w:rPr>
              <w:t xml:space="preserve">Контроль и оценка результатов деятельности </w:t>
            </w:r>
          </w:p>
        </w:tc>
        <w:tc>
          <w:tcPr>
            <w:tcW w:w="3827" w:type="dxa"/>
            <w:tcBorders>
              <w:top w:val="single" w:sz="4" w:space="0" w:color="auto"/>
              <w:left w:val="single" w:sz="4" w:space="0" w:color="auto"/>
              <w:bottom w:val="single" w:sz="4" w:space="0" w:color="auto"/>
              <w:right w:val="single" w:sz="4" w:space="0" w:color="auto"/>
            </w:tcBorders>
            <w:hideMark/>
          </w:tcPr>
          <w:p w:rsidR="00414FD7" w:rsidRPr="00355E97" w:rsidRDefault="00414FD7" w:rsidP="000A3428">
            <w:pPr>
              <w:tabs>
                <w:tab w:val="left" w:pos="142"/>
                <w:tab w:val="left" w:pos="993"/>
              </w:tabs>
              <w:spacing w:line="276" w:lineRule="auto"/>
              <w:rPr>
                <w:rFonts w:cs="Times New Roman"/>
                <w:b/>
                <w:i/>
                <w:color w:val="000000" w:themeColor="text1"/>
                <w:sz w:val="24"/>
                <w:szCs w:val="24"/>
              </w:rPr>
            </w:pPr>
            <w:r w:rsidRPr="00355E97">
              <w:rPr>
                <w:rFonts w:cs="Times New Roman"/>
                <w:color w:val="000000" w:themeColor="text1"/>
                <w:sz w:val="24"/>
                <w:szCs w:val="24"/>
              </w:rPr>
              <w:t>Видеть и оценивать результат (видеть перспективу расширения проекта</w:t>
            </w:r>
          </w:p>
        </w:tc>
      </w:tr>
    </w:tbl>
    <w:p w:rsidR="00414FD7" w:rsidRPr="00355E97" w:rsidRDefault="00414FD7" w:rsidP="000A3428">
      <w:pPr>
        <w:tabs>
          <w:tab w:val="left" w:pos="142"/>
          <w:tab w:val="left" w:pos="1882"/>
        </w:tabs>
        <w:spacing w:line="276" w:lineRule="auto"/>
        <w:ind w:firstLine="709"/>
        <w:rPr>
          <w:rFonts w:cs="Times New Roman"/>
          <w:b/>
          <w:color w:val="000000" w:themeColor="text1"/>
          <w:sz w:val="24"/>
          <w:szCs w:val="24"/>
        </w:rPr>
      </w:pPr>
    </w:p>
    <w:p w:rsidR="00414FD7" w:rsidRPr="00355E97" w:rsidRDefault="00414FD7" w:rsidP="000A3428">
      <w:pPr>
        <w:widowControl w:val="0"/>
        <w:tabs>
          <w:tab w:val="left" w:pos="142"/>
          <w:tab w:val="left" w:pos="851"/>
        </w:tabs>
        <w:spacing w:line="276" w:lineRule="auto"/>
        <w:ind w:right="20" w:firstLine="709"/>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 xml:space="preserve">Ежегодно каждый классный коллектив разрабатывает и реализует групповой или индивидуальный </w:t>
      </w:r>
      <w:r w:rsidRPr="00355E97">
        <w:rPr>
          <w:rFonts w:eastAsia="Times New Roman" w:cs="Times New Roman"/>
          <w:i/>
          <w:iCs/>
          <w:color w:val="000000" w:themeColor="text1"/>
          <w:sz w:val="24"/>
          <w:szCs w:val="24"/>
          <w:lang w:eastAsia="en-US"/>
        </w:rPr>
        <w:t xml:space="preserve">проект, который </w:t>
      </w:r>
      <w:r w:rsidRPr="00355E97">
        <w:rPr>
          <w:rFonts w:eastAsia="Times New Roman" w:cs="Times New Roman"/>
          <w:iCs/>
          <w:color w:val="000000" w:themeColor="text1"/>
          <w:sz w:val="24"/>
          <w:szCs w:val="24"/>
          <w:lang w:eastAsia="en-US"/>
        </w:rPr>
        <w:t>должен представлять исследовательскую, практико-</w:t>
      </w:r>
      <w:r w:rsidRPr="00355E97">
        <w:rPr>
          <w:rFonts w:eastAsia="Times New Roman" w:cs="Times New Roman"/>
          <w:iCs/>
          <w:color w:val="000000" w:themeColor="text1"/>
          <w:sz w:val="24"/>
          <w:szCs w:val="24"/>
          <w:lang w:eastAsia="en-US"/>
        </w:rPr>
        <w:lastRenderedPageBreak/>
        <w:t>ориентированную работу современного уровня с элементами научного исследования в соответствии с возрастными особенностями обучающегося</w:t>
      </w:r>
      <w:r w:rsidRPr="00355E97">
        <w:rPr>
          <w:rFonts w:eastAsia="Times New Roman" w:cs="Times New Roman"/>
          <w:i/>
          <w:iCs/>
          <w:color w:val="000000" w:themeColor="text1"/>
          <w:sz w:val="24"/>
          <w:szCs w:val="24"/>
          <w:lang w:eastAsia="en-US"/>
        </w:rPr>
        <w:t xml:space="preserve">. </w:t>
      </w:r>
      <w:r w:rsidRPr="00355E97">
        <w:rPr>
          <w:rFonts w:eastAsia="Times New Roman" w:cs="Times New Roman"/>
          <w:color w:val="000000" w:themeColor="text1"/>
          <w:sz w:val="24"/>
          <w:szCs w:val="24"/>
          <w:lang w:eastAsia="en-US"/>
        </w:rPr>
        <w:t>Защита проекта происходит на общешкольном мероприятии «Неделя науки, творчества и спорта». Результаты реализации проекта (грамоты, дипломы, благодарности) заносятся в портфель достижений обучающегося.</w:t>
      </w:r>
    </w:p>
    <w:p w:rsidR="00414FD7" w:rsidRPr="00355E97" w:rsidRDefault="00414FD7" w:rsidP="000A3428">
      <w:pPr>
        <w:widowControl w:val="0"/>
        <w:tabs>
          <w:tab w:val="left" w:pos="142"/>
          <w:tab w:val="left" w:pos="851"/>
        </w:tabs>
        <w:spacing w:line="276" w:lineRule="auto"/>
        <w:ind w:right="20" w:firstLine="709"/>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В качестве основных результатов учебно-исследовательской и проектной деятельности младших школьников определяются сформированные метапредметные умения:</w:t>
      </w:r>
    </w:p>
    <w:p w:rsidR="00414FD7" w:rsidRPr="00355E97" w:rsidRDefault="00414FD7" w:rsidP="000A3428">
      <w:pPr>
        <w:widowControl w:val="0"/>
        <w:numPr>
          <w:ilvl w:val="0"/>
          <w:numId w:val="32"/>
        </w:numPr>
        <w:tabs>
          <w:tab w:val="left" w:pos="142"/>
          <w:tab w:val="left" w:pos="851"/>
          <w:tab w:val="left" w:pos="1445"/>
        </w:tabs>
        <w:spacing w:line="276" w:lineRule="auto"/>
        <w:ind w:right="20" w:firstLine="709"/>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наблюдать, измерять, сравнивать, моделировать, выдвигать гипотезы, экспериментировать, определять понятия;</w:t>
      </w:r>
    </w:p>
    <w:p w:rsidR="00414FD7" w:rsidRPr="00355E97" w:rsidRDefault="00414FD7" w:rsidP="000A3428">
      <w:pPr>
        <w:widowControl w:val="0"/>
        <w:numPr>
          <w:ilvl w:val="0"/>
          <w:numId w:val="32"/>
        </w:numPr>
        <w:tabs>
          <w:tab w:val="left" w:pos="142"/>
          <w:tab w:val="left" w:pos="851"/>
          <w:tab w:val="left" w:pos="1440"/>
        </w:tabs>
        <w:spacing w:line="276" w:lineRule="auto"/>
        <w:ind w:firstLine="709"/>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устанавливать причинно-следственные связи и работать с источниками информации;</w:t>
      </w:r>
    </w:p>
    <w:p w:rsidR="00414FD7" w:rsidRPr="00355E97" w:rsidRDefault="00414FD7" w:rsidP="000A3428">
      <w:pPr>
        <w:widowControl w:val="0"/>
        <w:numPr>
          <w:ilvl w:val="0"/>
          <w:numId w:val="32"/>
        </w:numPr>
        <w:tabs>
          <w:tab w:val="left" w:pos="142"/>
          <w:tab w:val="left" w:pos="851"/>
          <w:tab w:val="left" w:pos="1450"/>
        </w:tabs>
        <w:spacing w:line="276" w:lineRule="auto"/>
        <w:ind w:firstLine="709"/>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слушать и слышать собеседника;</w:t>
      </w:r>
    </w:p>
    <w:p w:rsidR="00414FD7" w:rsidRPr="00355E97" w:rsidRDefault="00414FD7" w:rsidP="000A3428">
      <w:pPr>
        <w:widowControl w:val="0"/>
        <w:numPr>
          <w:ilvl w:val="0"/>
          <w:numId w:val="32"/>
        </w:numPr>
        <w:tabs>
          <w:tab w:val="left" w:pos="142"/>
          <w:tab w:val="left" w:pos="851"/>
          <w:tab w:val="left" w:pos="1445"/>
        </w:tabs>
        <w:spacing w:line="276" w:lineRule="auto"/>
        <w:ind w:firstLine="709"/>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в корректной форме формулировать и оценивать познавательные вопросы;</w:t>
      </w:r>
    </w:p>
    <w:p w:rsidR="00414FD7" w:rsidRPr="00355E97" w:rsidRDefault="00414FD7" w:rsidP="000A3428">
      <w:pPr>
        <w:widowControl w:val="0"/>
        <w:numPr>
          <w:ilvl w:val="0"/>
          <w:numId w:val="32"/>
        </w:numPr>
        <w:tabs>
          <w:tab w:val="left" w:pos="142"/>
          <w:tab w:val="left" w:pos="851"/>
          <w:tab w:val="left" w:pos="1445"/>
        </w:tabs>
        <w:spacing w:line="276" w:lineRule="auto"/>
        <w:ind w:firstLine="709"/>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проявлять самостоятельность в обучении, инициативу в использовании своих мыслительных способностей;</w:t>
      </w:r>
    </w:p>
    <w:p w:rsidR="00414FD7" w:rsidRPr="00355E97" w:rsidRDefault="00414FD7" w:rsidP="000A3428">
      <w:pPr>
        <w:widowControl w:val="0"/>
        <w:numPr>
          <w:ilvl w:val="0"/>
          <w:numId w:val="32"/>
        </w:numPr>
        <w:tabs>
          <w:tab w:val="left" w:pos="142"/>
          <w:tab w:val="left" w:pos="851"/>
          <w:tab w:val="left" w:pos="1445"/>
        </w:tabs>
        <w:spacing w:line="276" w:lineRule="auto"/>
        <w:ind w:firstLine="709"/>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критически и творчески работать в сотрудничестве с другими людьми;</w:t>
      </w:r>
    </w:p>
    <w:p w:rsidR="00414FD7" w:rsidRPr="00355E97" w:rsidRDefault="00414FD7" w:rsidP="000A3428">
      <w:pPr>
        <w:widowControl w:val="0"/>
        <w:numPr>
          <w:ilvl w:val="0"/>
          <w:numId w:val="32"/>
        </w:numPr>
        <w:tabs>
          <w:tab w:val="left" w:pos="142"/>
          <w:tab w:val="left" w:pos="851"/>
          <w:tab w:val="left" w:pos="1440"/>
        </w:tabs>
        <w:spacing w:line="276" w:lineRule="auto"/>
        <w:ind w:firstLine="709"/>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защищать свои убеждения;</w:t>
      </w:r>
    </w:p>
    <w:p w:rsidR="00414FD7" w:rsidRPr="00355E97" w:rsidRDefault="00414FD7" w:rsidP="000A3428">
      <w:pPr>
        <w:widowControl w:val="0"/>
        <w:numPr>
          <w:ilvl w:val="0"/>
          <w:numId w:val="32"/>
        </w:numPr>
        <w:tabs>
          <w:tab w:val="left" w:pos="142"/>
          <w:tab w:val="left" w:pos="851"/>
          <w:tab w:val="left" w:pos="1450"/>
        </w:tabs>
        <w:spacing w:line="276" w:lineRule="auto"/>
        <w:ind w:firstLine="709"/>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оценивать и понимать собственные сильные и слабые стороны;</w:t>
      </w:r>
    </w:p>
    <w:p w:rsidR="00414FD7" w:rsidRPr="00355E97" w:rsidRDefault="00414FD7" w:rsidP="000A3428">
      <w:pPr>
        <w:widowControl w:val="0"/>
        <w:numPr>
          <w:ilvl w:val="0"/>
          <w:numId w:val="32"/>
        </w:numPr>
        <w:tabs>
          <w:tab w:val="left" w:pos="142"/>
          <w:tab w:val="left" w:pos="851"/>
          <w:tab w:val="left" w:pos="1450"/>
        </w:tabs>
        <w:spacing w:line="276" w:lineRule="auto"/>
        <w:ind w:firstLine="709"/>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отвечать за свои действия и их последствия.</w:t>
      </w:r>
    </w:p>
    <w:p w:rsidR="00414FD7" w:rsidRPr="00355E97" w:rsidRDefault="00414FD7" w:rsidP="000A3428">
      <w:pPr>
        <w:widowControl w:val="0"/>
        <w:tabs>
          <w:tab w:val="left" w:pos="142"/>
          <w:tab w:val="left" w:pos="851"/>
          <w:tab w:val="left" w:pos="1450"/>
        </w:tabs>
        <w:spacing w:line="276" w:lineRule="auto"/>
        <w:ind w:left="709" w:firstLine="0"/>
        <w:rPr>
          <w:rFonts w:eastAsia="Times New Roman" w:cs="Times New Roman"/>
          <w:color w:val="000000" w:themeColor="text1"/>
          <w:sz w:val="24"/>
          <w:szCs w:val="24"/>
          <w:lang w:eastAsia="en-US"/>
        </w:rPr>
      </w:pPr>
    </w:p>
    <w:p w:rsidR="00414FD7" w:rsidRPr="00355E97" w:rsidRDefault="00414FD7" w:rsidP="000A3428">
      <w:pPr>
        <w:widowControl w:val="0"/>
        <w:tabs>
          <w:tab w:val="left" w:pos="142"/>
          <w:tab w:val="left" w:pos="567"/>
          <w:tab w:val="left" w:pos="1081"/>
        </w:tabs>
        <w:spacing w:line="276" w:lineRule="auto"/>
        <w:ind w:firstLine="0"/>
        <w:jc w:val="center"/>
        <w:outlineLvl w:val="1"/>
        <w:rPr>
          <w:rFonts w:eastAsia="Times New Roman" w:cs="Times New Roman"/>
          <w:b/>
          <w:bCs/>
          <w:color w:val="000000" w:themeColor="text1"/>
          <w:spacing w:val="-1"/>
          <w:sz w:val="24"/>
          <w:szCs w:val="24"/>
          <w:lang w:eastAsia="en-US"/>
        </w:rPr>
      </w:pPr>
      <w:bookmarkStart w:id="18" w:name="bookmark27"/>
      <w:r w:rsidRPr="00355E97">
        <w:rPr>
          <w:rFonts w:eastAsia="Times New Roman" w:cs="Times New Roman"/>
          <w:b/>
          <w:color w:val="000000" w:themeColor="text1"/>
          <w:spacing w:val="-2"/>
          <w:sz w:val="24"/>
          <w:szCs w:val="24"/>
          <w:lang w:eastAsia="en-US"/>
        </w:rPr>
        <w:t>Условия, обеспечивающие развитие универсальных учебных действий у обучающихся</w:t>
      </w:r>
      <w:bookmarkEnd w:id="18"/>
    </w:p>
    <w:p w:rsidR="00414FD7" w:rsidRPr="00355E97" w:rsidRDefault="00414FD7" w:rsidP="000A3428">
      <w:pPr>
        <w:widowControl w:val="0"/>
        <w:tabs>
          <w:tab w:val="left" w:pos="142"/>
        </w:tabs>
        <w:spacing w:line="276" w:lineRule="auto"/>
        <w:ind w:right="20" w:firstLine="709"/>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414FD7" w:rsidRPr="00355E97" w:rsidRDefault="00414FD7" w:rsidP="000A3428">
      <w:pPr>
        <w:widowControl w:val="0"/>
        <w:numPr>
          <w:ilvl w:val="0"/>
          <w:numId w:val="32"/>
        </w:numPr>
        <w:tabs>
          <w:tab w:val="left" w:pos="142"/>
          <w:tab w:val="left" w:pos="851"/>
        </w:tabs>
        <w:spacing w:line="276" w:lineRule="auto"/>
        <w:ind w:right="20" w:firstLine="709"/>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использовании учебников в бумажной и/или электронной форме как носителя способов «открытия» новых знаний, их практического освоения, обобщения и систематизации, включения в свою картину мира;</w:t>
      </w:r>
    </w:p>
    <w:p w:rsidR="00414FD7" w:rsidRPr="00355E97" w:rsidRDefault="00414FD7" w:rsidP="000A3428">
      <w:pPr>
        <w:widowControl w:val="0"/>
        <w:numPr>
          <w:ilvl w:val="0"/>
          <w:numId w:val="32"/>
        </w:numPr>
        <w:tabs>
          <w:tab w:val="left" w:pos="142"/>
          <w:tab w:val="left" w:pos="851"/>
        </w:tabs>
        <w:spacing w:line="276" w:lineRule="auto"/>
        <w:ind w:right="20" w:firstLine="709"/>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соблюдении технологии проектирования и проведения урока (учебного занятия) в соответствии с требованиями системно-деятельностного подхода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414FD7" w:rsidRPr="00355E97" w:rsidRDefault="00414FD7" w:rsidP="000A3428">
      <w:pPr>
        <w:widowControl w:val="0"/>
        <w:numPr>
          <w:ilvl w:val="0"/>
          <w:numId w:val="32"/>
        </w:numPr>
        <w:tabs>
          <w:tab w:val="left" w:pos="142"/>
          <w:tab w:val="left" w:pos="851"/>
        </w:tabs>
        <w:spacing w:line="276" w:lineRule="auto"/>
        <w:ind w:right="20" w:firstLine="709"/>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осуществлении целесообразного выбора организационно-деятельностных форм работы обучающихся на уроке (учебном занятии) - индивидуальной, групповой (парной) работы, общеклассной дискуссии;</w:t>
      </w:r>
    </w:p>
    <w:p w:rsidR="00414FD7" w:rsidRPr="00355E97" w:rsidRDefault="00414FD7" w:rsidP="000A3428">
      <w:pPr>
        <w:widowControl w:val="0"/>
        <w:numPr>
          <w:ilvl w:val="0"/>
          <w:numId w:val="32"/>
        </w:numPr>
        <w:tabs>
          <w:tab w:val="left" w:pos="0"/>
          <w:tab w:val="left" w:pos="142"/>
          <w:tab w:val="left" w:pos="851"/>
        </w:tabs>
        <w:spacing w:line="276" w:lineRule="auto"/>
        <w:ind w:right="20" w:firstLine="709"/>
        <w:jc w:val="left"/>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организации системы мероприятий для формирования контрольно-оценочной деятельности обучающихся с целью развития их учебной самостоятельности;</w:t>
      </w:r>
    </w:p>
    <w:p w:rsidR="00414FD7" w:rsidRPr="00355E97" w:rsidRDefault="00414FD7" w:rsidP="000A3428">
      <w:pPr>
        <w:widowControl w:val="0"/>
        <w:numPr>
          <w:ilvl w:val="0"/>
          <w:numId w:val="32"/>
        </w:numPr>
        <w:tabs>
          <w:tab w:val="left" w:pos="0"/>
          <w:tab w:val="left" w:pos="142"/>
          <w:tab w:val="left" w:pos="851"/>
        </w:tabs>
        <w:spacing w:line="276" w:lineRule="auto"/>
        <w:ind w:firstLine="709"/>
        <w:jc w:val="left"/>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эффективного использования средств ИКТ (в том числе, электронных учебников).</w:t>
      </w:r>
    </w:p>
    <w:p w:rsidR="00414FD7" w:rsidRPr="00355E97" w:rsidRDefault="00414FD7" w:rsidP="000A3428">
      <w:pPr>
        <w:tabs>
          <w:tab w:val="left" w:pos="142"/>
          <w:tab w:val="left" w:pos="1882"/>
        </w:tabs>
        <w:spacing w:line="276" w:lineRule="auto"/>
        <w:ind w:firstLine="709"/>
        <w:rPr>
          <w:rFonts w:cs="Times New Roman"/>
          <w:b/>
          <w:color w:val="000000" w:themeColor="text1"/>
          <w:sz w:val="24"/>
          <w:szCs w:val="24"/>
        </w:rPr>
      </w:pPr>
    </w:p>
    <w:p w:rsidR="00414FD7" w:rsidRPr="00355E97" w:rsidRDefault="00414FD7" w:rsidP="000A3428">
      <w:pPr>
        <w:widowControl w:val="0"/>
        <w:tabs>
          <w:tab w:val="left" w:pos="142"/>
          <w:tab w:val="left" w:pos="709"/>
        </w:tabs>
        <w:spacing w:line="276" w:lineRule="auto"/>
        <w:ind w:right="20" w:firstLine="0"/>
        <w:jc w:val="center"/>
        <w:outlineLvl w:val="1"/>
        <w:rPr>
          <w:rFonts w:eastAsia="Times New Roman" w:cs="Times New Roman"/>
          <w:b/>
          <w:bCs/>
          <w:color w:val="000000" w:themeColor="text1"/>
          <w:spacing w:val="-2"/>
          <w:sz w:val="24"/>
          <w:szCs w:val="24"/>
          <w:lang w:eastAsia="en-US"/>
        </w:rPr>
      </w:pPr>
      <w:bookmarkStart w:id="19" w:name="bookmark28"/>
      <w:r w:rsidRPr="00355E97">
        <w:rPr>
          <w:rFonts w:eastAsia="Times New Roman" w:cs="Times New Roman"/>
          <w:b/>
          <w:color w:val="000000" w:themeColor="text1"/>
          <w:spacing w:val="-2"/>
          <w:sz w:val="24"/>
          <w:szCs w:val="24"/>
          <w:lang w:eastAsia="en-US"/>
        </w:rPr>
        <w:t>Описание преемственности программы формирования универсальных учебных действий при переходе от дошкольного к начальному общему образованию</w:t>
      </w:r>
      <w:bookmarkEnd w:id="19"/>
    </w:p>
    <w:p w:rsidR="00414FD7" w:rsidRPr="00355E97" w:rsidRDefault="00414FD7" w:rsidP="000A3428">
      <w:pPr>
        <w:widowControl w:val="0"/>
        <w:tabs>
          <w:tab w:val="left" w:pos="142"/>
        </w:tabs>
        <w:spacing w:line="276" w:lineRule="auto"/>
        <w:ind w:left="20" w:right="-2" w:firstLine="709"/>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Наиболее остро проблема преемственности стоит в двух ключевых точках — в момент поступления детей в учреждение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414FD7" w:rsidRPr="00355E97" w:rsidRDefault="00414FD7" w:rsidP="000A3428">
      <w:pPr>
        <w:widowControl w:val="0"/>
        <w:tabs>
          <w:tab w:val="left" w:pos="142"/>
        </w:tabs>
        <w:spacing w:line="276" w:lineRule="auto"/>
        <w:ind w:left="20" w:right="20" w:firstLine="709"/>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 xml:space="preserve">Исследования </w:t>
      </w:r>
      <w:r w:rsidRPr="00355E97">
        <w:rPr>
          <w:rFonts w:eastAsia="Times New Roman" w:cs="Times New Roman"/>
          <w:b/>
          <w:bCs/>
          <w:i/>
          <w:iCs/>
          <w:color w:val="000000" w:themeColor="text1"/>
          <w:sz w:val="24"/>
          <w:szCs w:val="24"/>
          <w:lang w:eastAsia="en-US"/>
        </w:rPr>
        <w:t>готовности детей к обучению в школе</w:t>
      </w:r>
      <w:r w:rsidRPr="00355E97">
        <w:rPr>
          <w:rFonts w:eastAsia="Times New Roman" w:cs="Times New Roman"/>
          <w:color w:val="000000" w:themeColor="text1"/>
          <w:sz w:val="24"/>
          <w:szCs w:val="24"/>
          <w:lang w:eastAsia="en-US"/>
        </w:rPr>
        <w:t xml:space="preserve">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414FD7" w:rsidRPr="00355E97" w:rsidRDefault="00414FD7" w:rsidP="000A3428">
      <w:pPr>
        <w:widowControl w:val="0"/>
        <w:tabs>
          <w:tab w:val="left" w:pos="142"/>
        </w:tabs>
        <w:spacing w:line="276" w:lineRule="auto"/>
        <w:ind w:left="20" w:right="20" w:firstLine="709"/>
        <w:rPr>
          <w:rFonts w:eastAsia="Times New Roman" w:cs="Times New Roman"/>
          <w:color w:val="000000" w:themeColor="text1"/>
          <w:sz w:val="24"/>
          <w:szCs w:val="24"/>
          <w:lang w:eastAsia="en-US"/>
        </w:rPr>
      </w:pPr>
      <w:r w:rsidRPr="00355E97">
        <w:rPr>
          <w:rFonts w:eastAsia="Times New Roman" w:cs="Times New Roman"/>
          <w:b/>
          <w:bCs/>
          <w:i/>
          <w:iCs/>
          <w:color w:val="000000" w:themeColor="text1"/>
          <w:sz w:val="24"/>
          <w:szCs w:val="24"/>
          <w:lang w:eastAsia="en-US"/>
        </w:rPr>
        <w:lastRenderedPageBreak/>
        <w:t>Физическая готовность</w:t>
      </w:r>
      <w:r w:rsidRPr="00355E97">
        <w:rPr>
          <w:rFonts w:eastAsia="Times New Roman" w:cs="Times New Roman"/>
          <w:color w:val="000000" w:themeColor="text1"/>
          <w:sz w:val="24"/>
          <w:szCs w:val="24"/>
          <w:lang w:eastAsia="en-US"/>
        </w:rPr>
        <w:t xml:space="preserve"> определяется состоянием здоровья, уровнем морфофункциональной зрелости организма ребёнка, в том числе развитием двигательных навыков и качеств (тонкая моторная координация), физической и умственной работоспособности.</w:t>
      </w:r>
    </w:p>
    <w:p w:rsidR="00414FD7" w:rsidRPr="00355E97" w:rsidRDefault="00414FD7" w:rsidP="000A3428">
      <w:pPr>
        <w:widowControl w:val="0"/>
        <w:tabs>
          <w:tab w:val="left" w:pos="142"/>
        </w:tabs>
        <w:spacing w:line="276" w:lineRule="auto"/>
        <w:ind w:left="20" w:right="20" w:firstLine="709"/>
        <w:rPr>
          <w:rFonts w:eastAsia="Times New Roman" w:cs="Times New Roman"/>
          <w:color w:val="000000" w:themeColor="text1"/>
          <w:sz w:val="24"/>
          <w:szCs w:val="24"/>
          <w:lang w:eastAsia="en-US"/>
        </w:rPr>
      </w:pPr>
      <w:r w:rsidRPr="00355E97">
        <w:rPr>
          <w:rFonts w:eastAsia="Times New Roman" w:cs="Times New Roman"/>
          <w:b/>
          <w:bCs/>
          <w:i/>
          <w:iCs/>
          <w:color w:val="000000" w:themeColor="text1"/>
          <w:sz w:val="24"/>
          <w:szCs w:val="24"/>
          <w:lang w:eastAsia="en-US"/>
        </w:rPr>
        <w:t>Психологическая готовность</w:t>
      </w:r>
      <w:r w:rsidRPr="00355E97">
        <w:rPr>
          <w:rFonts w:eastAsia="Times New Roman" w:cs="Times New Roman"/>
          <w:color w:val="000000" w:themeColor="text1"/>
          <w:sz w:val="24"/>
          <w:szCs w:val="24"/>
          <w:lang w:eastAsia="en-US"/>
        </w:rPr>
        <w:t xml:space="preserve"> 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414FD7" w:rsidRPr="00355E97" w:rsidRDefault="00414FD7" w:rsidP="000A3428">
      <w:pPr>
        <w:widowControl w:val="0"/>
        <w:tabs>
          <w:tab w:val="left" w:pos="142"/>
        </w:tabs>
        <w:spacing w:line="276" w:lineRule="auto"/>
        <w:ind w:left="20" w:right="20" w:firstLine="709"/>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w:t>
      </w:r>
    </w:p>
    <w:p w:rsidR="00414FD7" w:rsidRPr="00355E97" w:rsidRDefault="00414FD7" w:rsidP="000A3428">
      <w:pPr>
        <w:widowControl w:val="0"/>
        <w:tabs>
          <w:tab w:val="left" w:pos="142"/>
        </w:tabs>
        <w:spacing w:line="276" w:lineRule="auto"/>
        <w:ind w:left="20" w:right="20" w:firstLine="709"/>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Личностная готовность включает мотивационную готовность, коммуникативную готовность, сформированность Я – конце</w:t>
      </w:r>
      <w:r w:rsidRPr="00355E97">
        <w:rPr>
          <w:rFonts w:eastAsia="Times New Roman" w:cs="Times New Roman"/>
          <w:color w:val="000000" w:themeColor="text1"/>
          <w:sz w:val="24"/>
          <w:szCs w:val="24"/>
          <w:u w:val="single"/>
          <w:lang w:eastAsia="en-US"/>
        </w:rPr>
        <w:t>пци</w:t>
      </w:r>
      <w:r w:rsidRPr="00355E97">
        <w:rPr>
          <w:rFonts w:eastAsia="Times New Roman" w:cs="Times New Roman"/>
          <w:color w:val="000000" w:themeColor="text1"/>
          <w:sz w:val="24"/>
          <w:szCs w:val="24"/>
          <w:lang w:eastAsia="en-US"/>
        </w:rPr>
        <w:t>и и самооценки, эмоциональную зрелость. Мотивационная готовность предполагает сформированность социальных мотивов (стремление к 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414FD7" w:rsidRPr="00355E97" w:rsidRDefault="00414FD7" w:rsidP="000A3428">
      <w:pPr>
        <w:widowControl w:val="0"/>
        <w:tabs>
          <w:tab w:val="left" w:pos="142"/>
        </w:tabs>
        <w:spacing w:line="276" w:lineRule="auto"/>
        <w:ind w:left="20" w:right="20" w:firstLine="709"/>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Мотивационная готовность характеризуется первичным соподчинением мотивов с доминированием учебно-познавательных мотивов. Коммуникативная готовность выступает как готовность ребёнка к произвольному общению с учителем и сверстниками в контексте поставленной учебной задачи и учебного содержания. Коммуникативная готовность создаёт возможности для продуктивного сотрудничества ребёнка с учителем и трансляции культурного опыта в процессе обучения. Сформированность</w:t>
      </w:r>
      <w:r w:rsidR="00E16493" w:rsidRPr="00355E97">
        <w:rPr>
          <w:rFonts w:eastAsia="Times New Roman" w:cs="Times New Roman"/>
          <w:color w:val="000000" w:themeColor="text1"/>
          <w:sz w:val="24"/>
          <w:szCs w:val="24"/>
          <w:lang w:eastAsia="en-US"/>
        </w:rPr>
        <w:t xml:space="preserve"> </w:t>
      </w:r>
      <w:r w:rsidRPr="00355E97">
        <w:rPr>
          <w:rFonts w:eastAsia="Times New Roman" w:cs="Times New Roman"/>
          <w:color w:val="000000" w:themeColor="text1"/>
          <w:sz w:val="24"/>
          <w:szCs w:val="24"/>
          <w:lang w:eastAsia="en-US"/>
        </w:rPr>
        <w:t>Я-концепции и самосознания характеризуется осознанием ребёнком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основе эмоционального предвосхищения и прогнозирования. Показателем эмоциональной готовности к школьному обучению является сформированность высших чувств — нравственных переживаний, интеллектуальных чувств (радость познания), эстетических чувств (чувство прекрасного). Выражением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414FD7" w:rsidRPr="00355E97" w:rsidRDefault="00414FD7" w:rsidP="000A3428">
      <w:pPr>
        <w:widowControl w:val="0"/>
        <w:tabs>
          <w:tab w:val="left" w:pos="142"/>
          <w:tab w:val="left" w:pos="993"/>
        </w:tabs>
        <w:spacing w:line="276" w:lineRule="auto"/>
        <w:ind w:left="20" w:right="20" w:firstLine="709"/>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 xml:space="preserve">Умственную зрелость составляет интеллектуальная, речевая готовность и сформированность восприятия, памяти, внимания,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представлений и умений. Речевая готовность предполагает сформированность фонематической, лексической, грамматической,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w:t>
      </w:r>
      <w:r w:rsidRPr="00355E97">
        <w:rPr>
          <w:rFonts w:eastAsia="Times New Roman" w:cs="Times New Roman"/>
          <w:color w:val="000000" w:themeColor="text1"/>
          <w:sz w:val="24"/>
          <w:szCs w:val="24"/>
          <w:lang w:eastAsia="en-US"/>
        </w:rPr>
        <w:lastRenderedPageBreak/>
        <w:t>речи, формирование особой теоретической позиции ребёнка в отношении речевой действительности и выделение слова как её единицы. Восприятие характеризуется всё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414FD7" w:rsidRPr="00355E97" w:rsidRDefault="00414FD7" w:rsidP="000A3428">
      <w:pPr>
        <w:widowControl w:val="0"/>
        <w:tabs>
          <w:tab w:val="left" w:pos="142"/>
          <w:tab w:val="left" w:pos="993"/>
        </w:tabs>
        <w:spacing w:line="276" w:lineRule="auto"/>
        <w:ind w:left="20" w:right="20" w:firstLine="709"/>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мотивов, целеполагании и сохранении цели, способности прилагать волевое усилие для её достижения. Произвольность выступает как умение строить своё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w:t>
      </w:r>
    </w:p>
    <w:p w:rsidR="00414FD7" w:rsidRPr="00355E97" w:rsidRDefault="00414FD7" w:rsidP="000A3428">
      <w:pPr>
        <w:widowControl w:val="0"/>
        <w:tabs>
          <w:tab w:val="left" w:pos="142"/>
          <w:tab w:val="left" w:pos="993"/>
        </w:tabs>
        <w:spacing w:line="276" w:lineRule="auto"/>
        <w:ind w:left="20" w:right="20" w:firstLine="709"/>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Не меньшее значение имеет проблема психологической подготовки обучающихся к переходу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которые обусловлены:</w:t>
      </w:r>
    </w:p>
    <w:p w:rsidR="00414FD7" w:rsidRPr="00355E97" w:rsidRDefault="00414FD7" w:rsidP="000A3428">
      <w:pPr>
        <w:widowControl w:val="0"/>
        <w:numPr>
          <w:ilvl w:val="0"/>
          <w:numId w:val="32"/>
        </w:numPr>
        <w:tabs>
          <w:tab w:val="left" w:pos="142"/>
          <w:tab w:val="left" w:pos="993"/>
        </w:tabs>
        <w:spacing w:line="276" w:lineRule="auto"/>
        <w:ind w:left="20" w:right="20" w:firstLine="709"/>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необходимостью адаптации обучающихся к новой организации процесса и содержания обучения (специализированные классы, предметная система, разные преподаватели и т. д.);</w:t>
      </w:r>
    </w:p>
    <w:p w:rsidR="00414FD7" w:rsidRPr="00355E97" w:rsidRDefault="00414FD7" w:rsidP="000A3428">
      <w:pPr>
        <w:widowControl w:val="0"/>
        <w:numPr>
          <w:ilvl w:val="0"/>
          <w:numId w:val="32"/>
        </w:numPr>
        <w:tabs>
          <w:tab w:val="left" w:pos="142"/>
          <w:tab w:val="left" w:pos="993"/>
          <w:tab w:val="left" w:pos="1023"/>
        </w:tabs>
        <w:spacing w:line="276" w:lineRule="auto"/>
        <w:ind w:left="20" w:right="20" w:firstLine="709"/>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414FD7" w:rsidRPr="00355E97" w:rsidRDefault="00414FD7" w:rsidP="000A3428">
      <w:pPr>
        <w:widowControl w:val="0"/>
        <w:numPr>
          <w:ilvl w:val="0"/>
          <w:numId w:val="32"/>
        </w:numPr>
        <w:tabs>
          <w:tab w:val="left" w:pos="142"/>
          <w:tab w:val="left" w:pos="993"/>
        </w:tabs>
        <w:spacing w:line="276" w:lineRule="auto"/>
        <w:ind w:left="20" w:right="20" w:firstLine="709"/>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p w:rsidR="00414FD7" w:rsidRPr="00355E97" w:rsidRDefault="00414FD7" w:rsidP="000A3428">
      <w:pPr>
        <w:widowControl w:val="0"/>
        <w:numPr>
          <w:ilvl w:val="0"/>
          <w:numId w:val="32"/>
        </w:numPr>
        <w:tabs>
          <w:tab w:val="left" w:pos="142"/>
          <w:tab w:val="left" w:pos="993"/>
        </w:tabs>
        <w:spacing w:line="276" w:lineRule="auto"/>
        <w:ind w:left="20" w:right="20" w:firstLine="709"/>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 xml:space="preserve">На этапах перехода от дошкольного образования к начальному общему и основному общему в учреждении организована деятельность педагогического коллектива в рамках </w:t>
      </w:r>
      <w:r w:rsidRPr="00355E97">
        <w:rPr>
          <w:rFonts w:eastAsia="Times New Roman" w:cs="Times New Roman"/>
          <w:b/>
          <w:bCs/>
          <w:i/>
          <w:iCs/>
          <w:color w:val="000000" w:themeColor="text1"/>
          <w:spacing w:val="1"/>
          <w:sz w:val="24"/>
          <w:szCs w:val="24"/>
          <w:lang w:eastAsia="en-US"/>
        </w:rPr>
        <w:t xml:space="preserve">программы обеспечения успешной адаптации обучающихся </w:t>
      </w:r>
      <w:r w:rsidRPr="00355E97">
        <w:rPr>
          <w:rFonts w:eastAsia="Times New Roman" w:cs="Times New Roman"/>
          <w:color w:val="000000" w:themeColor="text1"/>
          <w:sz w:val="24"/>
          <w:szCs w:val="24"/>
          <w:lang w:eastAsia="en-US"/>
        </w:rPr>
        <w:t>через систему психолого-педагогических консилиумов, мониторинговых процедур, работы с родителями.</w:t>
      </w:r>
    </w:p>
    <w:p w:rsidR="00414FD7" w:rsidRPr="00355E97" w:rsidRDefault="00414FD7" w:rsidP="000A3428">
      <w:pPr>
        <w:widowControl w:val="0"/>
        <w:tabs>
          <w:tab w:val="left" w:pos="142"/>
          <w:tab w:val="left" w:pos="993"/>
        </w:tabs>
        <w:spacing w:line="276" w:lineRule="auto"/>
        <w:ind w:left="20" w:right="20" w:firstLine="709"/>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Все эти компоненты присутствуют в программе формирования универсальных учебных действий и заданы в форме 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p>
    <w:p w:rsidR="00414FD7" w:rsidRPr="00355E97" w:rsidRDefault="00414FD7" w:rsidP="000A3428">
      <w:pPr>
        <w:widowControl w:val="0"/>
        <w:tabs>
          <w:tab w:val="left" w:pos="142"/>
          <w:tab w:val="left" w:pos="993"/>
        </w:tabs>
        <w:spacing w:line="276" w:lineRule="auto"/>
        <w:ind w:left="20" w:right="20" w:firstLine="709"/>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Преемственность формирования универсальных учебных действий по ступеням общего образования обеспечивается за счет:</w:t>
      </w:r>
    </w:p>
    <w:p w:rsidR="00414FD7" w:rsidRPr="00355E97" w:rsidRDefault="00414FD7" w:rsidP="000A3428">
      <w:pPr>
        <w:widowControl w:val="0"/>
        <w:numPr>
          <w:ilvl w:val="0"/>
          <w:numId w:val="32"/>
        </w:numPr>
        <w:tabs>
          <w:tab w:val="left" w:pos="142"/>
          <w:tab w:val="left" w:pos="993"/>
          <w:tab w:val="left" w:pos="1085"/>
        </w:tabs>
        <w:spacing w:line="276" w:lineRule="auto"/>
        <w:ind w:left="20" w:right="20" w:firstLine="709"/>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w:t>
      </w:r>
    </w:p>
    <w:p w:rsidR="00414FD7" w:rsidRPr="00355E97" w:rsidRDefault="00414FD7" w:rsidP="000A3428">
      <w:pPr>
        <w:widowControl w:val="0"/>
        <w:numPr>
          <w:ilvl w:val="0"/>
          <w:numId w:val="32"/>
        </w:numPr>
        <w:tabs>
          <w:tab w:val="left" w:pos="142"/>
          <w:tab w:val="left" w:pos="993"/>
          <w:tab w:val="left" w:pos="1085"/>
        </w:tabs>
        <w:spacing w:line="276" w:lineRule="auto"/>
        <w:ind w:left="20" w:firstLine="709"/>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 xml:space="preserve">четкого представления педагогов о планируемых результатах обучения на каждой </w:t>
      </w:r>
      <w:r w:rsidRPr="00355E97">
        <w:rPr>
          <w:rFonts w:eastAsia="Times New Roman" w:cs="Times New Roman"/>
          <w:color w:val="000000" w:themeColor="text1"/>
          <w:sz w:val="24"/>
          <w:szCs w:val="24"/>
          <w:lang w:eastAsia="en-US"/>
        </w:rPr>
        <w:lastRenderedPageBreak/>
        <w:t>ступени;</w:t>
      </w:r>
    </w:p>
    <w:p w:rsidR="00414FD7" w:rsidRPr="00355E97" w:rsidRDefault="00414FD7" w:rsidP="000A3428">
      <w:pPr>
        <w:widowControl w:val="0"/>
        <w:numPr>
          <w:ilvl w:val="0"/>
          <w:numId w:val="32"/>
        </w:numPr>
        <w:tabs>
          <w:tab w:val="left" w:pos="142"/>
          <w:tab w:val="left" w:pos="993"/>
          <w:tab w:val="left" w:pos="1085"/>
        </w:tabs>
        <w:spacing w:line="276" w:lineRule="auto"/>
        <w:ind w:left="20" w:right="20" w:firstLine="709"/>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целенаправленной деятельности по реализации условий, обеспечивающих развитие УУД в образовательном процессе (коммуникативные, речевые, регулятивные, общеучебные, логические и др.).</w:t>
      </w:r>
    </w:p>
    <w:p w:rsidR="00414FD7" w:rsidRPr="00355E97" w:rsidRDefault="00414FD7" w:rsidP="000A3428">
      <w:pPr>
        <w:widowControl w:val="0"/>
        <w:tabs>
          <w:tab w:val="left" w:pos="142"/>
          <w:tab w:val="left" w:pos="993"/>
        </w:tabs>
        <w:spacing w:line="276" w:lineRule="auto"/>
        <w:ind w:left="20" w:right="20" w:firstLine="709"/>
        <w:rPr>
          <w:rFonts w:eastAsia="Times New Roman" w:cs="Times New Roman"/>
          <w:i/>
          <w:iCs/>
          <w:color w:val="000000" w:themeColor="text1"/>
          <w:spacing w:val="1"/>
          <w:sz w:val="24"/>
          <w:szCs w:val="24"/>
          <w:lang w:eastAsia="en-US"/>
        </w:rPr>
      </w:pPr>
      <w:r w:rsidRPr="00355E97">
        <w:rPr>
          <w:rFonts w:eastAsia="Times New Roman" w:cs="Times New Roman"/>
          <w:i/>
          <w:iCs/>
          <w:color w:val="000000" w:themeColor="text1"/>
          <w:spacing w:val="1"/>
          <w:sz w:val="24"/>
          <w:szCs w:val="24"/>
          <w:lang w:eastAsia="en-US"/>
        </w:rPr>
        <w:t>Основанием преемственности разных ступеней образовательной системы становится ориентация на ключевой стратегический приоритет непрерывного образования - формирование умения учиться.</w:t>
      </w:r>
    </w:p>
    <w:p w:rsidR="00414FD7" w:rsidRPr="00355E97" w:rsidRDefault="00414FD7" w:rsidP="000A3428">
      <w:pPr>
        <w:widowControl w:val="0"/>
        <w:tabs>
          <w:tab w:val="left" w:pos="142"/>
          <w:tab w:val="left" w:pos="993"/>
        </w:tabs>
        <w:spacing w:line="276" w:lineRule="auto"/>
        <w:ind w:left="20" w:right="20" w:firstLine="709"/>
        <w:rPr>
          <w:rFonts w:eastAsia="Times New Roman" w:cs="Times New Roman"/>
          <w:i/>
          <w:iCs/>
          <w:color w:val="000000" w:themeColor="text1"/>
          <w:spacing w:val="1"/>
          <w:sz w:val="24"/>
          <w:szCs w:val="24"/>
          <w:lang w:eastAsia="en-US"/>
        </w:rPr>
      </w:pPr>
    </w:p>
    <w:p w:rsidR="00414FD7" w:rsidRPr="00355E97" w:rsidRDefault="00414FD7" w:rsidP="000A3428">
      <w:pPr>
        <w:widowControl w:val="0"/>
        <w:tabs>
          <w:tab w:val="left" w:pos="142"/>
          <w:tab w:val="left" w:pos="851"/>
          <w:tab w:val="left" w:pos="993"/>
          <w:tab w:val="left" w:pos="1450"/>
        </w:tabs>
        <w:spacing w:line="276" w:lineRule="auto"/>
        <w:ind w:left="20" w:hanging="20"/>
        <w:jc w:val="center"/>
        <w:rPr>
          <w:rFonts w:eastAsia="Times New Roman" w:cs="Times New Roman"/>
          <w:b/>
          <w:color w:val="000000" w:themeColor="text1"/>
          <w:sz w:val="24"/>
          <w:szCs w:val="24"/>
          <w:lang w:eastAsia="en-US"/>
        </w:rPr>
      </w:pPr>
      <w:r w:rsidRPr="00355E97">
        <w:rPr>
          <w:rFonts w:eastAsia="Times New Roman" w:cs="Times New Roman"/>
          <w:b/>
          <w:color w:val="000000" w:themeColor="text1"/>
          <w:sz w:val="24"/>
          <w:szCs w:val="24"/>
          <w:lang w:eastAsia="en-US"/>
        </w:rPr>
        <w:t>Значение универсальных учебных действий для успешности обучения в начальной школе</w:t>
      </w:r>
    </w:p>
    <w:p w:rsidR="00414FD7" w:rsidRPr="00355E97" w:rsidRDefault="00414FD7" w:rsidP="000A3428">
      <w:pPr>
        <w:widowControl w:val="0"/>
        <w:tabs>
          <w:tab w:val="left" w:pos="142"/>
          <w:tab w:val="left" w:pos="851"/>
          <w:tab w:val="left" w:pos="993"/>
          <w:tab w:val="left" w:pos="1450"/>
        </w:tabs>
        <w:spacing w:line="276" w:lineRule="auto"/>
        <w:ind w:left="20" w:firstLine="709"/>
        <w:jc w:val="right"/>
        <w:rPr>
          <w:rFonts w:eastAsia="Times New Roman" w:cs="Times New Roman"/>
          <w:b/>
          <w:i/>
          <w:color w:val="000000" w:themeColor="text1"/>
          <w:sz w:val="24"/>
          <w:szCs w:val="24"/>
          <w:lang w:eastAsia="en-US"/>
        </w:rPr>
      </w:pPr>
    </w:p>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78"/>
        <w:gridCol w:w="3415"/>
        <w:gridCol w:w="3283"/>
      </w:tblGrid>
      <w:tr w:rsidR="00414FD7" w:rsidRPr="00355E97" w:rsidTr="00193B9F">
        <w:tc>
          <w:tcPr>
            <w:tcW w:w="3372" w:type="dxa"/>
            <w:tcBorders>
              <w:top w:val="single" w:sz="4" w:space="0" w:color="auto"/>
              <w:left w:val="single" w:sz="4" w:space="0" w:color="auto"/>
              <w:bottom w:val="single" w:sz="4" w:space="0" w:color="auto"/>
              <w:right w:val="single" w:sz="4" w:space="0" w:color="auto"/>
            </w:tcBorders>
            <w:shd w:val="clear" w:color="auto" w:fill="auto"/>
            <w:hideMark/>
          </w:tcPr>
          <w:p w:rsidR="00414FD7" w:rsidRPr="00355E97" w:rsidRDefault="00414FD7" w:rsidP="000A3428">
            <w:pPr>
              <w:widowControl w:val="0"/>
              <w:tabs>
                <w:tab w:val="left" w:pos="142"/>
                <w:tab w:val="left" w:pos="851"/>
                <w:tab w:val="left" w:pos="993"/>
                <w:tab w:val="left" w:pos="1450"/>
              </w:tabs>
              <w:spacing w:line="276" w:lineRule="auto"/>
              <w:ind w:firstLine="0"/>
              <w:jc w:val="center"/>
              <w:rPr>
                <w:rFonts w:eastAsia="Times New Roman" w:cs="Times New Roman"/>
                <w:b/>
                <w:i/>
                <w:color w:val="000000" w:themeColor="text1"/>
                <w:sz w:val="24"/>
                <w:szCs w:val="24"/>
                <w:lang w:eastAsia="en-US"/>
              </w:rPr>
            </w:pPr>
            <w:r w:rsidRPr="00355E97">
              <w:rPr>
                <w:rFonts w:eastAsia="Times New Roman" w:cs="Times New Roman"/>
                <w:b/>
                <w:i/>
                <w:color w:val="000000" w:themeColor="text1"/>
                <w:sz w:val="24"/>
                <w:szCs w:val="24"/>
                <w:lang w:eastAsia="en-US"/>
              </w:rPr>
              <w:t xml:space="preserve">УУД </w:t>
            </w:r>
          </w:p>
        </w:tc>
        <w:tc>
          <w:tcPr>
            <w:tcW w:w="3373" w:type="dxa"/>
            <w:tcBorders>
              <w:top w:val="single" w:sz="4" w:space="0" w:color="auto"/>
              <w:left w:val="single" w:sz="4" w:space="0" w:color="auto"/>
              <w:bottom w:val="single" w:sz="4" w:space="0" w:color="auto"/>
              <w:right w:val="single" w:sz="4" w:space="0" w:color="auto"/>
            </w:tcBorders>
            <w:shd w:val="clear" w:color="auto" w:fill="auto"/>
            <w:hideMark/>
          </w:tcPr>
          <w:p w:rsidR="00414FD7" w:rsidRPr="00355E97" w:rsidRDefault="00414FD7" w:rsidP="000A3428">
            <w:pPr>
              <w:widowControl w:val="0"/>
              <w:tabs>
                <w:tab w:val="left" w:pos="142"/>
                <w:tab w:val="left" w:pos="851"/>
                <w:tab w:val="left" w:pos="993"/>
                <w:tab w:val="left" w:pos="1450"/>
              </w:tabs>
              <w:spacing w:line="276" w:lineRule="auto"/>
              <w:ind w:firstLine="0"/>
              <w:jc w:val="center"/>
              <w:rPr>
                <w:rFonts w:eastAsia="Times New Roman" w:cs="Times New Roman"/>
                <w:b/>
                <w:i/>
                <w:color w:val="000000" w:themeColor="text1"/>
                <w:sz w:val="24"/>
                <w:szCs w:val="24"/>
                <w:lang w:eastAsia="en-US"/>
              </w:rPr>
            </w:pPr>
            <w:r w:rsidRPr="00355E97">
              <w:rPr>
                <w:rFonts w:eastAsia="Times New Roman" w:cs="Times New Roman"/>
                <w:b/>
                <w:i/>
                <w:color w:val="000000" w:themeColor="text1"/>
                <w:sz w:val="24"/>
                <w:szCs w:val="24"/>
                <w:lang w:eastAsia="en-US"/>
              </w:rPr>
              <w:t xml:space="preserve">Результаты развития УУД (начальная школа) </w:t>
            </w:r>
          </w:p>
        </w:tc>
        <w:tc>
          <w:tcPr>
            <w:tcW w:w="3372" w:type="dxa"/>
            <w:tcBorders>
              <w:top w:val="single" w:sz="4" w:space="0" w:color="auto"/>
              <w:left w:val="single" w:sz="4" w:space="0" w:color="auto"/>
              <w:bottom w:val="single" w:sz="4" w:space="0" w:color="auto"/>
              <w:right w:val="single" w:sz="4" w:space="0" w:color="auto"/>
            </w:tcBorders>
            <w:shd w:val="clear" w:color="auto" w:fill="auto"/>
            <w:hideMark/>
          </w:tcPr>
          <w:p w:rsidR="00414FD7" w:rsidRPr="00355E97" w:rsidRDefault="00414FD7" w:rsidP="000A3428">
            <w:pPr>
              <w:widowControl w:val="0"/>
              <w:tabs>
                <w:tab w:val="left" w:pos="142"/>
                <w:tab w:val="left" w:pos="851"/>
                <w:tab w:val="left" w:pos="993"/>
                <w:tab w:val="left" w:pos="1450"/>
              </w:tabs>
              <w:spacing w:line="276" w:lineRule="auto"/>
              <w:ind w:firstLine="0"/>
              <w:jc w:val="center"/>
              <w:rPr>
                <w:rFonts w:eastAsia="Times New Roman" w:cs="Times New Roman"/>
                <w:b/>
                <w:i/>
                <w:color w:val="000000" w:themeColor="text1"/>
                <w:sz w:val="24"/>
                <w:szCs w:val="24"/>
                <w:lang w:eastAsia="en-US"/>
              </w:rPr>
            </w:pPr>
            <w:r w:rsidRPr="00355E97">
              <w:rPr>
                <w:rFonts w:eastAsia="Times New Roman" w:cs="Times New Roman"/>
                <w:b/>
                <w:i/>
                <w:color w:val="000000" w:themeColor="text1"/>
                <w:sz w:val="24"/>
                <w:szCs w:val="24"/>
                <w:lang w:eastAsia="en-US"/>
              </w:rPr>
              <w:t>Значение для обучения (основная школа)</w:t>
            </w:r>
          </w:p>
        </w:tc>
      </w:tr>
      <w:tr w:rsidR="00414FD7" w:rsidRPr="00355E97" w:rsidTr="00193B9F">
        <w:tc>
          <w:tcPr>
            <w:tcW w:w="3372" w:type="dxa"/>
            <w:tcBorders>
              <w:top w:val="single" w:sz="4" w:space="0" w:color="auto"/>
              <w:left w:val="single" w:sz="4" w:space="0" w:color="auto"/>
              <w:bottom w:val="single" w:sz="4" w:space="0" w:color="auto"/>
              <w:right w:val="single" w:sz="4" w:space="0" w:color="auto"/>
            </w:tcBorders>
            <w:hideMark/>
          </w:tcPr>
          <w:p w:rsidR="00414FD7" w:rsidRPr="00355E97" w:rsidRDefault="00785403" w:rsidP="000A3428">
            <w:pPr>
              <w:widowControl w:val="0"/>
              <w:tabs>
                <w:tab w:val="left" w:pos="142"/>
                <w:tab w:val="left" w:pos="851"/>
                <w:tab w:val="left" w:pos="993"/>
                <w:tab w:val="left" w:pos="1450"/>
              </w:tabs>
              <w:spacing w:line="276" w:lineRule="auto"/>
              <w:ind w:firstLine="0"/>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Р</w:t>
            </w:r>
            <w:r w:rsidR="00414FD7" w:rsidRPr="00355E97">
              <w:rPr>
                <w:rFonts w:eastAsia="Times New Roman" w:cs="Times New Roman"/>
                <w:color w:val="000000" w:themeColor="text1"/>
                <w:sz w:val="24"/>
                <w:szCs w:val="24"/>
                <w:lang w:eastAsia="en-US"/>
              </w:rPr>
              <w:t>егулятивные действия</w:t>
            </w:r>
          </w:p>
        </w:tc>
        <w:tc>
          <w:tcPr>
            <w:tcW w:w="3373" w:type="dxa"/>
            <w:tcBorders>
              <w:top w:val="single" w:sz="4" w:space="0" w:color="auto"/>
              <w:left w:val="single" w:sz="4" w:space="0" w:color="auto"/>
              <w:bottom w:val="single" w:sz="4" w:space="0" w:color="auto"/>
              <w:right w:val="single" w:sz="4" w:space="0" w:color="auto"/>
            </w:tcBorders>
            <w:hideMark/>
          </w:tcPr>
          <w:p w:rsidR="00414FD7" w:rsidRPr="00355E97" w:rsidRDefault="00414FD7" w:rsidP="000A3428">
            <w:pPr>
              <w:widowControl w:val="0"/>
              <w:tabs>
                <w:tab w:val="left" w:pos="142"/>
                <w:tab w:val="left" w:pos="851"/>
                <w:tab w:val="left" w:pos="993"/>
                <w:tab w:val="left" w:pos="1450"/>
              </w:tabs>
              <w:spacing w:line="276" w:lineRule="auto"/>
              <w:ind w:firstLine="0"/>
              <w:rPr>
                <w:rFonts w:eastAsia="Times New Roman" w:cs="Times New Roman"/>
                <w:b/>
                <w:color w:val="000000" w:themeColor="text1"/>
                <w:sz w:val="24"/>
                <w:szCs w:val="24"/>
                <w:lang w:eastAsia="en-US"/>
              </w:rPr>
            </w:pPr>
            <w:r w:rsidRPr="00355E97">
              <w:rPr>
                <w:rFonts w:eastAsia="Times New Roman" w:cs="Times New Roman"/>
                <w:color w:val="000000" w:themeColor="text1"/>
                <w:sz w:val="24"/>
                <w:szCs w:val="24"/>
                <w:lang w:eastAsia="en-US"/>
              </w:rPr>
              <w:t xml:space="preserve">Адекватная школьная мотивация. Мотивация достижения. Развитие основ гражданской идентичности. Рефлексивная адекватная самооценка </w:t>
            </w:r>
          </w:p>
        </w:tc>
        <w:tc>
          <w:tcPr>
            <w:tcW w:w="3372" w:type="dxa"/>
            <w:tcBorders>
              <w:top w:val="single" w:sz="4" w:space="0" w:color="auto"/>
              <w:left w:val="single" w:sz="4" w:space="0" w:color="auto"/>
              <w:bottom w:val="single" w:sz="4" w:space="0" w:color="auto"/>
              <w:right w:val="single" w:sz="4" w:space="0" w:color="auto"/>
            </w:tcBorders>
            <w:hideMark/>
          </w:tcPr>
          <w:p w:rsidR="00414FD7" w:rsidRPr="00355E97" w:rsidRDefault="00414FD7" w:rsidP="000A3428">
            <w:pPr>
              <w:widowControl w:val="0"/>
              <w:tabs>
                <w:tab w:val="left" w:pos="142"/>
                <w:tab w:val="left" w:pos="851"/>
                <w:tab w:val="left" w:pos="993"/>
                <w:tab w:val="left" w:pos="1450"/>
              </w:tabs>
              <w:spacing w:line="276" w:lineRule="auto"/>
              <w:ind w:firstLine="0"/>
              <w:rPr>
                <w:rFonts w:eastAsia="Times New Roman" w:cs="Times New Roman"/>
                <w:b/>
                <w:color w:val="000000" w:themeColor="text1"/>
                <w:sz w:val="24"/>
                <w:szCs w:val="24"/>
                <w:lang w:eastAsia="en-US"/>
              </w:rPr>
            </w:pPr>
            <w:r w:rsidRPr="00355E97">
              <w:rPr>
                <w:rFonts w:eastAsia="Times New Roman" w:cs="Times New Roman"/>
                <w:color w:val="000000" w:themeColor="text1"/>
                <w:sz w:val="24"/>
                <w:szCs w:val="24"/>
                <w:lang w:eastAsia="en-US"/>
              </w:rPr>
              <w:t>Обучение в зоне ближайшего развития ребенка. Адекватная оценка обучающимся границ «знания и незнания». Достаточно высокая самоэффективность в форме принятия учебной цели и работы над ее достижением.</w:t>
            </w:r>
          </w:p>
        </w:tc>
      </w:tr>
      <w:tr w:rsidR="00414FD7" w:rsidRPr="00355E97" w:rsidTr="00193B9F">
        <w:tc>
          <w:tcPr>
            <w:tcW w:w="3372" w:type="dxa"/>
            <w:tcBorders>
              <w:top w:val="single" w:sz="4" w:space="0" w:color="auto"/>
              <w:left w:val="single" w:sz="4" w:space="0" w:color="auto"/>
              <w:bottom w:val="single" w:sz="4" w:space="0" w:color="auto"/>
              <w:right w:val="single" w:sz="4" w:space="0" w:color="auto"/>
            </w:tcBorders>
            <w:hideMark/>
          </w:tcPr>
          <w:p w:rsidR="00414FD7" w:rsidRPr="00355E97" w:rsidRDefault="00414FD7" w:rsidP="000A3428">
            <w:pPr>
              <w:widowControl w:val="0"/>
              <w:tabs>
                <w:tab w:val="left" w:pos="142"/>
                <w:tab w:val="left" w:pos="851"/>
                <w:tab w:val="left" w:pos="993"/>
                <w:tab w:val="left" w:pos="1450"/>
              </w:tabs>
              <w:spacing w:line="276" w:lineRule="auto"/>
              <w:ind w:firstLine="0"/>
              <w:rPr>
                <w:rFonts w:eastAsia="Times New Roman" w:cs="Times New Roman"/>
                <w:b/>
                <w:color w:val="000000" w:themeColor="text1"/>
                <w:sz w:val="24"/>
                <w:szCs w:val="24"/>
                <w:lang w:eastAsia="en-US"/>
              </w:rPr>
            </w:pPr>
            <w:r w:rsidRPr="00355E97">
              <w:rPr>
                <w:rFonts w:eastAsia="Times New Roman" w:cs="Times New Roman"/>
                <w:color w:val="000000" w:themeColor="text1"/>
                <w:sz w:val="24"/>
                <w:szCs w:val="24"/>
                <w:lang w:eastAsia="en-US"/>
              </w:rPr>
              <w:t xml:space="preserve">Регулятивные, познавательные, коммуникативные действия </w:t>
            </w:r>
          </w:p>
        </w:tc>
        <w:tc>
          <w:tcPr>
            <w:tcW w:w="3373" w:type="dxa"/>
            <w:tcBorders>
              <w:top w:val="single" w:sz="4" w:space="0" w:color="auto"/>
              <w:left w:val="single" w:sz="4" w:space="0" w:color="auto"/>
              <w:bottom w:val="single" w:sz="4" w:space="0" w:color="auto"/>
              <w:right w:val="single" w:sz="4" w:space="0" w:color="auto"/>
            </w:tcBorders>
            <w:hideMark/>
          </w:tcPr>
          <w:p w:rsidR="00414FD7" w:rsidRPr="00355E97" w:rsidRDefault="00414FD7" w:rsidP="000A3428">
            <w:pPr>
              <w:widowControl w:val="0"/>
              <w:tabs>
                <w:tab w:val="left" w:pos="142"/>
                <w:tab w:val="left" w:pos="851"/>
                <w:tab w:val="left" w:pos="993"/>
                <w:tab w:val="left" w:pos="1450"/>
              </w:tabs>
              <w:spacing w:line="276" w:lineRule="auto"/>
              <w:ind w:firstLine="0"/>
              <w:rPr>
                <w:rFonts w:eastAsia="Times New Roman" w:cs="Times New Roman"/>
                <w:b/>
                <w:color w:val="000000" w:themeColor="text1"/>
                <w:sz w:val="24"/>
                <w:szCs w:val="24"/>
                <w:lang w:eastAsia="en-US"/>
              </w:rPr>
            </w:pPr>
            <w:r w:rsidRPr="00355E97">
              <w:rPr>
                <w:rFonts w:eastAsia="Times New Roman" w:cs="Times New Roman"/>
                <w:color w:val="000000" w:themeColor="text1"/>
                <w:sz w:val="24"/>
                <w:szCs w:val="24"/>
                <w:lang w:eastAsia="en-US"/>
              </w:rPr>
              <w:t xml:space="preserve">Функционально-структурнаясформированность учебной деятельности. Произвольность восприятия, внимания, памяти, воображения. </w:t>
            </w:r>
          </w:p>
        </w:tc>
        <w:tc>
          <w:tcPr>
            <w:tcW w:w="3372" w:type="dxa"/>
            <w:tcBorders>
              <w:top w:val="single" w:sz="4" w:space="0" w:color="auto"/>
              <w:left w:val="single" w:sz="4" w:space="0" w:color="auto"/>
              <w:bottom w:val="single" w:sz="4" w:space="0" w:color="auto"/>
              <w:right w:val="single" w:sz="4" w:space="0" w:color="auto"/>
            </w:tcBorders>
            <w:hideMark/>
          </w:tcPr>
          <w:p w:rsidR="00414FD7" w:rsidRPr="00355E97" w:rsidRDefault="00414FD7" w:rsidP="000A3428">
            <w:pPr>
              <w:widowControl w:val="0"/>
              <w:tabs>
                <w:tab w:val="left" w:pos="142"/>
                <w:tab w:val="left" w:pos="851"/>
                <w:tab w:val="left" w:pos="993"/>
                <w:tab w:val="left" w:pos="1450"/>
              </w:tabs>
              <w:spacing w:line="276" w:lineRule="auto"/>
              <w:ind w:firstLine="0"/>
              <w:rPr>
                <w:rFonts w:eastAsia="Times New Roman" w:cs="Times New Roman"/>
                <w:b/>
                <w:color w:val="000000" w:themeColor="text1"/>
                <w:sz w:val="24"/>
                <w:szCs w:val="24"/>
                <w:lang w:eastAsia="en-US"/>
              </w:rPr>
            </w:pPr>
            <w:r w:rsidRPr="00355E97">
              <w:rPr>
                <w:rFonts w:eastAsia="Times New Roman" w:cs="Times New Roman"/>
                <w:color w:val="000000" w:themeColor="text1"/>
                <w:sz w:val="24"/>
                <w:szCs w:val="24"/>
                <w:lang w:eastAsia="en-US"/>
              </w:rPr>
              <w:t>Высокая успешность в усвоении учебного содержания. Создание предпосылок для дальнейшего перехода к самообразованию.</w:t>
            </w:r>
          </w:p>
        </w:tc>
      </w:tr>
      <w:tr w:rsidR="00414FD7" w:rsidRPr="00355E97" w:rsidTr="00193B9F">
        <w:tc>
          <w:tcPr>
            <w:tcW w:w="3372" w:type="dxa"/>
            <w:tcBorders>
              <w:top w:val="single" w:sz="4" w:space="0" w:color="auto"/>
              <w:left w:val="single" w:sz="4" w:space="0" w:color="auto"/>
              <w:bottom w:val="single" w:sz="4" w:space="0" w:color="auto"/>
              <w:right w:val="single" w:sz="4" w:space="0" w:color="auto"/>
            </w:tcBorders>
            <w:hideMark/>
          </w:tcPr>
          <w:p w:rsidR="00414FD7" w:rsidRPr="00355E97" w:rsidRDefault="00414FD7" w:rsidP="000A3428">
            <w:pPr>
              <w:widowControl w:val="0"/>
              <w:tabs>
                <w:tab w:val="left" w:pos="142"/>
                <w:tab w:val="left" w:pos="851"/>
                <w:tab w:val="left" w:pos="993"/>
                <w:tab w:val="left" w:pos="1450"/>
              </w:tabs>
              <w:spacing w:line="276" w:lineRule="auto"/>
              <w:ind w:firstLine="0"/>
              <w:rPr>
                <w:rFonts w:eastAsia="Times New Roman" w:cs="Times New Roman"/>
                <w:b/>
                <w:color w:val="000000" w:themeColor="text1"/>
                <w:sz w:val="24"/>
                <w:szCs w:val="24"/>
                <w:lang w:eastAsia="en-US"/>
              </w:rPr>
            </w:pPr>
            <w:r w:rsidRPr="00355E97">
              <w:rPr>
                <w:rFonts w:eastAsia="Times New Roman" w:cs="Times New Roman"/>
                <w:color w:val="000000" w:themeColor="text1"/>
                <w:sz w:val="24"/>
                <w:szCs w:val="24"/>
                <w:lang w:eastAsia="en-US"/>
              </w:rPr>
              <w:t xml:space="preserve">Коммуникативные, регулятивные действия </w:t>
            </w:r>
          </w:p>
        </w:tc>
        <w:tc>
          <w:tcPr>
            <w:tcW w:w="3373" w:type="dxa"/>
            <w:tcBorders>
              <w:top w:val="single" w:sz="4" w:space="0" w:color="auto"/>
              <w:left w:val="single" w:sz="4" w:space="0" w:color="auto"/>
              <w:bottom w:val="single" w:sz="4" w:space="0" w:color="auto"/>
              <w:right w:val="single" w:sz="4" w:space="0" w:color="auto"/>
            </w:tcBorders>
            <w:hideMark/>
          </w:tcPr>
          <w:p w:rsidR="00414FD7" w:rsidRPr="00355E97" w:rsidRDefault="00414FD7" w:rsidP="000A3428">
            <w:pPr>
              <w:widowControl w:val="0"/>
              <w:tabs>
                <w:tab w:val="left" w:pos="142"/>
                <w:tab w:val="left" w:pos="851"/>
                <w:tab w:val="left" w:pos="993"/>
                <w:tab w:val="left" w:pos="1450"/>
              </w:tabs>
              <w:spacing w:line="276" w:lineRule="auto"/>
              <w:ind w:firstLine="0"/>
              <w:jc w:val="center"/>
              <w:rPr>
                <w:rFonts w:eastAsia="Times New Roman" w:cs="Times New Roman"/>
                <w:b/>
                <w:color w:val="000000" w:themeColor="text1"/>
                <w:sz w:val="24"/>
                <w:szCs w:val="24"/>
                <w:lang w:eastAsia="en-US"/>
              </w:rPr>
            </w:pPr>
            <w:r w:rsidRPr="00355E97">
              <w:rPr>
                <w:rFonts w:eastAsia="Times New Roman" w:cs="Times New Roman"/>
                <w:color w:val="000000" w:themeColor="text1"/>
                <w:sz w:val="24"/>
                <w:szCs w:val="24"/>
                <w:lang w:eastAsia="en-US"/>
              </w:rPr>
              <w:t>Внутренний план действия</w:t>
            </w:r>
          </w:p>
        </w:tc>
        <w:tc>
          <w:tcPr>
            <w:tcW w:w="3372" w:type="dxa"/>
            <w:tcBorders>
              <w:top w:val="single" w:sz="4" w:space="0" w:color="auto"/>
              <w:left w:val="single" w:sz="4" w:space="0" w:color="auto"/>
              <w:bottom w:val="single" w:sz="4" w:space="0" w:color="auto"/>
              <w:right w:val="single" w:sz="4" w:space="0" w:color="auto"/>
            </w:tcBorders>
            <w:hideMark/>
          </w:tcPr>
          <w:p w:rsidR="00414FD7" w:rsidRPr="00355E97" w:rsidRDefault="00414FD7" w:rsidP="000A3428">
            <w:pPr>
              <w:widowControl w:val="0"/>
              <w:tabs>
                <w:tab w:val="left" w:pos="142"/>
                <w:tab w:val="left" w:pos="851"/>
                <w:tab w:val="left" w:pos="993"/>
                <w:tab w:val="left" w:pos="1450"/>
              </w:tabs>
              <w:spacing w:line="276" w:lineRule="auto"/>
              <w:ind w:firstLine="0"/>
              <w:rPr>
                <w:rFonts w:eastAsia="Times New Roman" w:cs="Times New Roman"/>
                <w:b/>
                <w:color w:val="000000" w:themeColor="text1"/>
                <w:sz w:val="24"/>
                <w:szCs w:val="24"/>
                <w:lang w:eastAsia="en-US"/>
              </w:rPr>
            </w:pPr>
            <w:r w:rsidRPr="00355E97">
              <w:rPr>
                <w:rFonts w:eastAsia="Times New Roman" w:cs="Times New Roman"/>
                <w:color w:val="000000" w:themeColor="text1"/>
                <w:sz w:val="24"/>
                <w:szCs w:val="24"/>
                <w:lang w:eastAsia="en-US"/>
              </w:rPr>
              <w:t>Способность действовать «в уме». Отрыв слова от предмета, достижение нового уровня обобщения.</w:t>
            </w:r>
          </w:p>
        </w:tc>
      </w:tr>
      <w:tr w:rsidR="00414FD7" w:rsidRPr="00355E97" w:rsidTr="00193B9F">
        <w:tc>
          <w:tcPr>
            <w:tcW w:w="3372" w:type="dxa"/>
            <w:tcBorders>
              <w:top w:val="single" w:sz="4" w:space="0" w:color="auto"/>
              <w:left w:val="single" w:sz="4" w:space="0" w:color="auto"/>
              <w:bottom w:val="single" w:sz="4" w:space="0" w:color="auto"/>
              <w:right w:val="single" w:sz="4" w:space="0" w:color="auto"/>
            </w:tcBorders>
            <w:hideMark/>
          </w:tcPr>
          <w:p w:rsidR="00414FD7" w:rsidRPr="00355E97" w:rsidRDefault="00414FD7" w:rsidP="000A3428">
            <w:pPr>
              <w:widowControl w:val="0"/>
              <w:tabs>
                <w:tab w:val="left" w:pos="142"/>
                <w:tab w:val="left" w:pos="851"/>
                <w:tab w:val="left" w:pos="993"/>
                <w:tab w:val="left" w:pos="1450"/>
              </w:tabs>
              <w:spacing w:line="276" w:lineRule="auto"/>
              <w:ind w:firstLine="0"/>
              <w:rPr>
                <w:rFonts w:eastAsia="Times New Roman" w:cs="Times New Roman"/>
                <w:b/>
                <w:color w:val="000000" w:themeColor="text1"/>
                <w:sz w:val="24"/>
                <w:szCs w:val="24"/>
                <w:lang w:eastAsia="en-US"/>
              </w:rPr>
            </w:pPr>
            <w:r w:rsidRPr="00355E97">
              <w:rPr>
                <w:rFonts w:eastAsia="Times New Roman" w:cs="Times New Roman"/>
                <w:color w:val="000000" w:themeColor="text1"/>
                <w:sz w:val="24"/>
                <w:szCs w:val="24"/>
                <w:lang w:eastAsia="en-US"/>
              </w:rPr>
              <w:t xml:space="preserve">Коммуникативные, регулятивные действия </w:t>
            </w:r>
          </w:p>
        </w:tc>
        <w:tc>
          <w:tcPr>
            <w:tcW w:w="3373" w:type="dxa"/>
            <w:tcBorders>
              <w:top w:val="single" w:sz="4" w:space="0" w:color="auto"/>
              <w:left w:val="single" w:sz="4" w:space="0" w:color="auto"/>
              <w:bottom w:val="single" w:sz="4" w:space="0" w:color="auto"/>
              <w:right w:val="single" w:sz="4" w:space="0" w:color="auto"/>
            </w:tcBorders>
            <w:hideMark/>
          </w:tcPr>
          <w:p w:rsidR="00414FD7" w:rsidRPr="00355E97" w:rsidRDefault="00414FD7" w:rsidP="000A3428">
            <w:pPr>
              <w:widowControl w:val="0"/>
              <w:tabs>
                <w:tab w:val="left" w:pos="142"/>
                <w:tab w:val="left" w:pos="851"/>
                <w:tab w:val="left" w:pos="993"/>
                <w:tab w:val="left" w:pos="1450"/>
              </w:tabs>
              <w:spacing w:line="276" w:lineRule="auto"/>
              <w:ind w:firstLine="0"/>
              <w:rPr>
                <w:rFonts w:eastAsia="Times New Roman" w:cs="Times New Roman"/>
                <w:b/>
                <w:color w:val="000000" w:themeColor="text1"/>
                <w:sz w:val="24"/>
                <w:szCs w:val="24"/>
                <w:lang w:eastAsia="en-US"/>
              </w:rPr>
            </w:pPr>
            <w:r w:rsidRPr="00355E97">
              <w:rPr>
                <w:rFonts w:eastAsia="Times New Roman" w:cs="Times New Roman"/>
                <w:color w:val="000000" w:themeColor="text1"/>
                <w:sz w:val="24"/>
                <w:szCs w:val="24"/>
                <w:lang w:eastAsia="en-US"/>
              </w:rPr>
              <w:t xml:space="preserve">Рефлексия – осознание обучающимся содержания, последовательности и оснований действий </w:t>
            </w:r>
          </w:p>
        </w:tc>
        <w:tc>
          <w:tcPr>
            <w:tcW w:w="3372" w:type="dxa"/>
            <w:tcBorders>
              <w:top w:val="single" w:sz="4" w:space="0" w:color="auto"/>
              <w:left w:val="single" w:sz="4" w:space="0" w:color="auto"/>
              <w:bottom w:val="single" w:sz="4" w:space="0" w:color="auto"/>
              <w:right w:val="single" w:sz="4" w:space="0" w:color="auto"/>
            </w:tcBorders>
            <w:hideMark/>
          </w:tcPr>
          <w:p w:rsidR="00414FD7" w:rsidRPr="00355E97" w:rsidRDefault="00414FD7" w:rsidP="000A3428">
            <w:pPr>
              <w:widowControl w:val="0"/>
              <w:tabs>
                <w:tab w:val="left" w:pos="142"/>
                <w:tab w:val="left" w:pos="851"/>
                <w:tab w:val="left" w:pos="993"/>
                <w:tab w:val="left" w:pos="1450"/>
              </w:tabs>
              <w:spacing w:line="276" w:lineRule="auto"/>
              <w:ind w:firstLine="0"/>
              <w:rPr>
                <w:rFonts w:eastAsia="Times New Roman" w:cs="Times New Roman"/>
                <w:b/>
                <w:color w:val="000000" w:themeColor="text1"/>
                <w:sz w:val="24"/>
                <w:szCs w:val="24"/>
                <w:lang w:eastAsia="en-US"/>
              </w:rPr>
            </w:pPr>
            <w:r w:rsidRPr="00355E97">
              <w:rPr>
                <w:rFonts w:eastAsia="Times New Roman" w:cs="Times New Roman"/>
                <w:color w:val="000000" w:themeColor="text1"/>
                <w:sz w:val="24"/>
                <w:szCs w:val="24"/>
                <w:lang w:eastAsia="en-US"/>
              </w:rPr>
              <w:t>Осознанность и критичность учебных действий.</w:t>
            </w:r>
          </w:p>
        </w:tc>
      </w:tr>
    </w:tbl>
    <w:p w:rsidR="00414FD7" w:rsidRPr="00355E97" w:rsidRDefault="00414FD7" w:rsidP="000A3428">
      <w:pPr>
        <w:widowControl w:val="0"/>
        <w:tabs>
          <w:tab w:val="left" w:pos="142"/>
        </w:tabs>
        <w:spacing w:line="276" w:lineRule="auto"/>
        <w:ind w:firstLine="709"/>
        <w:rPr>
          <w:rFonts w:eastAsia="Times New Roman" w:cs="Times New Roman"/>
          <w:bCs/>
          <w:color w:val="000000" w:themeColor="text1"/>
          <w:spacing w:val="-2"/>
          <w:sz w:val="24"/>
          <w:szCs w:val="24"/>
        </w:rPr>
      </w:pPr>
    </w:p>
    <w:p w:rsidR="00414FD7" w:rsidRPr="00355E97" w:rsidRDefault="00414FD7" w:rsidP="000A3428">
      <w:pPr>
        <w:widowControl w:val="0"/>
        <w:tabs>
          <w:tab w:val="left" w:pos="142"/>
        </w:tabs>
        <w:spacing w:line="276" w:lineRule="auto"/>
        <w:ind w:firstLine="0"/>
        <w:jc w:val="center"/>
        <w:rPr>
          <w:rFonts w:eastAsia="Times New Roman" w:cs="Times New Roman"/>
          <w:b/>
          <w:bCs/>
          <w:color w:val="000000" w:themeColor="text1"/>
          <w:spacing w:val="-2"/>
          <w:sz w:val="24"/>
          <w:szCs w:val="24"/>
          <w:lang w:eastAsia="en-US"/>
        </w:rPr>
      </w:pPr>
      <w:r w:rsidRPr="00355E97">
        <w:rPr>
          <w:rFonts w:eastAsia="Times New Roman" w:cs="Times New Roman"/>
          <w:b/>
          <w:color w:val="000000" w:themeColor="text1"/>
          <w:spacing w:val="-2"/>
          <w:sz w:val="24"/>
          <w:szCs w:val="24"/>
          <w:lang w:eastAsia="en-US"/>
        </w:rPr>
        <w:t>Планируемые результаты в освоении школьниками универсальных учебных действий на ступени начального образования</w:t>
      </w:r>
    </w:p>
    <w:p w:rsidR="00414FD7" w:rsidRPr="00355E97" w:rsidRDefault="00414FD7" w:rsidP="000A3428">
      <w:pPr>
        <w:widowControl w:val="0"/>
        <w:tabs>
          <w:tab w:val="left" w:pos="142"/>
        </w:tabs>
        <w:spacing w:line="276" w:lineRule="auto"/>
        <w:ind w:left="120" w:firstLine="709"/>
        <w:rPr>
          <w:rFonts w:eastAsia="Times New Roman" w:cs="Times New Roman"/>
          <w:color w:val="000000" w:themeColor="text1"/>
          <w:sz w:val="24"/>
          <w:szCs w:val="24"/>
          <w:lang w:eastAsia="en-US"/>
        </w:rPr>
      </w:pPr>
      <w:r w:rsidRPr="00355E97">
        <w:rPr>
          <w:rFonts w:eastAsia="Times New Roman" w:cs="Times New Roman"/>
          <w:i/>
          <w:color w:val="000000" w:themeColor="text1"/>
          <w:sz w:val="24"/>
          <w:szCs w:val="24"/>
          <w:lang w:eastAsia="en-US"/>
        </w:rPr>
        <w:t>Развитие личности</w:t>
      </w:r>
      <w:r w:rsidRPr="00355E97">
        <w:rPr>
          <w:rFonts w:eastAsia="Times New Roman" w:cs="Times New Roman"/>
          <w:color w:val="000000" w:themeColor="text1"/>
          <w:sz w:val="24"/>
          <w:szCs w:val="24"/>
          <w:lang w:eastAsia="en-US"/>
        </w:rPr>
        <w:t>. В сфере личностных универсальных учебных действий у выпускников 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w:t>
      </w:r>
    </w:p>
    <w:p w:rsidR="00414FD7" w:rsidRPr="00355E97" w:rsidRDefault="00414FD7" w:rsidP="000A3428">
      <w:pPr>
        <w:widowControl w:val="0"/>
        <w:tabs>
          <w:tab w:val="left" w:pos="142"/>
        </w:tabs>
        <w:spacing w:line="276" w:lineRule="auto"/>
        <w:ind w:left="120" w:firstLine="709"/>
        <w:rPr>
          <w:rFonts w:eastAsia="Times New Roman" w:cs="Times New Roman"/>
          <w:color w:val="000000" w:themeColor="text1"/>
          <w:sz w:val="24"/>
          <w:szCs w:val="24"/>
          <w:lang w:eastAsia="en-US"/>
        </w:rPr>
      </w:pPr>
      <w:r w:rsidRPr="00355E97">
        <w:rPr>
          <w:rFonts w:eastAsia="Times New Roman" w:cs="Times New Roman"/>
          <w:i/>
          <w:color w:val="000000" w:themeColor="text1"/>
          <w:sz w:val="24"/>
          <w:szCs w:val="24"/>
          <w:lang w:eastAsia="en-US"/>
        </w:rPr>
        <w:t>Самообразование и самоорганизация</w:t>
      </w:r>
      <w:r w:rsidRPr="00355E97">
        <w:rPr>
          <w:rFonts w:eastAsia="Times New Roman" w:cs="Times New Roman"/>
          <w:color w:val="000000" w:themeColor="text1"/>
          <w:sz w:val="24"/>
          <w:szCs w:val="24"/>
          <w:lang w:eastAsia="en-US"/>
        </w:rPr>
        <w:t xml:space="preserve">. В сфере регулятивных универсальных учебных действий выпускники овладеют всеми типами учебных действий, направленных на </w:t>
      </w:r>
      <w:r w:rsidRPr="00355E97">
        <w:rPr>
          <w:rFonts w:eastAsia="Times New Roman" w:cs="Times New Roman"/>
          <w:color w:val="000000" w:themeColor="text1"/>
          <w:sz w:val="24"/>
          <w:szCs w:val="24"/>
          <w:lang w:eastAsia="en-US"/>
        </w:rPr>
        <w:lastRenderedPageBreak/>
        <w:t>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414FD7" w:rsidRPr="00355E97" w:rsidRDefault="00414FD7" w:rsidP="000A3428">
      <w:pPr>
        <w:widowControl w:val="0"/>
        <w:tabs>
          <w:tab w:val="left" w:pos="142"/>
        </w:tabs>
        <w:spacing w:line="276" w:lineRule="auto"/>
        <w:ind w:left="120" w:firstLine="709"/>
        <w:rPr>
          <w:rFonts w:eastAsia="Times New Roman" w:cs="Times New Roman"/>
          <w:color w:val="000000" w:themeColor="text1"/>
          <w:sz w:val="24"/>
          <w:szCs w:val="24"/>
          <w:lang w:eastAsia="en-US"/>
        </w:rPr>
      </w:pPr>
      <w:r w:rsidRPr="00355E97">
        <w:rPr>
          <w:rFonts w:eastAsia="Times New Roman" w:cs="Times New Roman"/>
          <w:i/>
          <w:color w:val="000000" w:themeColor="text1"/>
          <w:sz w:val="24"/>
          <w:szCs w:val="24"/>
          <w:lang w:eastAsia="en-US"/>
        </w:rPr>
        <w:t>Познавательная и исследовательская культура</w:t>
      </w:r>
      <w:r w:rsidRPr="00355E97">
        <w:rPr>
          <w:rFonts w:eastAsia="Times New Roman" w:cs="Times New Roman"/>
          <w:color w:val="000000" w:themeColor="text1"/>
          <w:sz w:val="24"/>
          <w:szCs w:val="24"/>
          <w:lang w:eastAsia="en-US"/>
        </w:rPr>
        <w:t>. В сфере познавательных универсальных учебных действий 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414FD7" w:rsidRPr="00355E97" w:rsidRDefault="00414FD7" w:rsidP="000A3428">
      <w:pPr>
        <w:widowControl w:val="0"/>
        <w:tabs>
          <w:tab w:val="left" w:pos="142"/>
        </w:tabs>
        <w:spacing w:line="276" w:lineRule="auto"/>
        <w:ind w:left="20" w:right="40" w:firstLine="709"/>
        <w:rPr>
          <w:rFonts w:eastAsia="Times New Roman" w:cs="Times New Roman"/>
          <w:color w:val="000000" w:themeColor="text1"/>
          <w:sz w:val="24"/>
          <w:szCs w:val="24"/>
          <w:lang w:eastAsia="en-US"/>
        </w:rPr>
      </w:pPr>
      <w:r w:rsidRPr="00355E97">
        <w:rPr>
          <w:rFonts w:eastAsia="Times New Roman" w:cs="Times New Roman"/>
          <w:i/>
          <w:color w:val="000000" w:themeColor="text1"/>
          <w:sz w:val="24"/>
          <w:szCs w:val="24"/>
          <w:lang w:eastAsia="en-US"/>
        </w:rPr>
        <w:t>Культура общения</w:t>
      </w:r>
      <w:r w:rsidRPr="00355E97">
        <w:rPr>
          <w:rFonts w:eastAsia="Times New Roman" w:cs="Times New Roman"/>
          <w:color w:val="000000" w:themeColor="text1"/>
          <w:sz w:val="24"/>
          <w:szCs w:val="24"/>
          <w:lang w:eastAsia="en-US"/>
        </w:rPr>
        <w:t>. В сфере коммуникативных универсальных учебных действий 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414FD7" w:rsidRPr="00355E97" w:rsidRDefault="00414FD7" w:rsidP="000A3428">
      <w:pPr>
        <w:widowControl w:val="0"/>
        <w:tabs>
          <w:tab w:val="left" w:pos="142"/>
        </w:tabs>
        <w:spacing w:line="276" w:lineRule="auto"/>
        <w:ind w:left="20" w:right="40" w:firstLine="709"/>
        <w:rPr>
          <w:rFonts w:eastAsia="Times New Roman" w:cs="Times New Roman"/>
          <w:color w:val="000000" w:themeColor="text1"/>
          <w:sz w:val="24"/>
          <w:szCs w:val="24"/>
          <w:lang w:eastAsia="en-US"/>
        </w:rPr>
      </w:pPr>
    </w:p>
    <w:p w:rsidR="00785403" w:rsidRPr="00355E97" w:rsidRDefault="00785403" w:rsidP="000A3428">
      <w:pPr>
        <w:widowControl w:val="0"/>
        <w:tabs>
          <w:tab w:val="left" w:pos="142"/>
        </w:tabs>
        <w:spacing w:line="276" w:lineRule="auto"/>
        <w:ind w:left="20" w:right="40" w:firstLine="709"/>
        <w:rPr>
          <w:rFonts w:eastAsia="Times New Roman" w:cs="Times New Roman"/>
          <w:color w:val="000000" w:themeColor="text1"/>
          <w:sz w:val="24"/>
          <w:szCs w:val="24"/>
          <w:lang w:eastAsia="en-US"/>
        </w:rPr>
      </w:pPr>
    </w:p>
    <w:p w:rsidR="00E16493" w:rsidRPr="00355E97" w:rsidRDefault="00E16493" w:rsidP="000A3428">
      <w:pPr>
        <w:widowControl w:val="0"/>
        <w:tabs>
          <w:tab w:val="left" w:pos="0"/>
          <w:tab w:val="left" w:pos="142"/>
        </w:tabs>
        <w:spacing w:line="276" w:lineRule="auto"/>
        <w:ind w:firstLine="567"/>
        <w:jc w:val="center"/>
        <w:rPr>
          <w:rFonts w:eastAsia="Times New Roman" w:cs="Times New Roman"/>
          <w:b/>
          <w:bCs/>
          <w:color w:val="000000" w:themeColor="text1"/>
          <w:sz w:val="24"/>
          <w:szCs w:val="24"/>
          <w:lang w:eastAsia="en-US"/>
        </w:rPr>
      </w:pPr>
      <w:r w:rsidRPr="00355E97">
        <w:rPr>
          <w:rFonts w:eastAsia="Times New Roman" w:cs="Times New Roman"/>
          <w:b/>
          <w:bCs/>
          <w:color w:val="000000" w:themeColor="text1"/>
          <w:sz w:val="24"/>
          <w:szCs w:val="24"/>
          <w:lang w:eastAsia="en-US"/>
        </w:rPr>
        <w:t>Методика и инструментарий оценки успешности освоения и применения обучающимися универсальных учебных действий</w:t>
      </w:r>
    </w:p>
    <w:p w:rsidR="00414FD7" w:rsidRPr="00355E97" w:rsidRDefault="00414FD7" w:rsidP="000A3428">
      <w:pPr>
        <w:widowControl w:val="0"/>
        <w:tabs>
          <w:tab w:val="left" w:pos="0"/>
          <w:tab w:val="left" w:pos="142"/>
          <w:tab w:val="left" w:pos="993"/>
        </w:tabs>
        <w:spacing w:line="276" w:lineRule="auto"/>
        <w:ind w:firstLine="709"/>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Система оценки в сфере УУД включает в себя следующие принципы и характеристики:</w:t>
      </w:r>
    </w:p>
    <w:p w:rsidR="00414FD7" w:rsidRPr="00355E97" w:rsidRDefault="00414FD7" w:rsidP="000A3428">
      <w:pPr>
        <w:widowControl w:val="0"/>
        <w:numPr>
          <w:ilvl w:val="0"/>
          <w:numId w:val="33"/>
        </w:numPr>
        <w:tabs>
          <w:tab w:val="left" w:pos="0"/>
          <w:tab w:val="left" w:pos="142"/>
          <w:tab w:val="left" w:pos="993"/>
          <w:tab w:val="left" w:pos="1023"/>
        </w:tabs>
        <w:spacing w:line="276" w:lineRule="auto"/>
        <w:ind w:firstLine="709"/>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систематичность сбора и анализа информации;</w:t>
      </w:r>
    </w:p>
    <w:p w:rsidR="00414FD7" w:rsidRPr="00355E97" w:rsidRDefault="00414FD7" w:rsidP="000A3428">
      <w:pPr>
        <w:widowControl w:val="0"/>
        <w:numPr>
          <w:ilvl w:val="0"/>
          <w:numId w:val="33"/>
        </w:numPr>
        <w:tabs>
          <w:tab w:val="left" w:pos="0"/>
          <w:tab w:val="left" w:pos="142"/>
          <w:tab w:val="left" w:pos="993"/>
        </w:tabs>
        <w:spacing w:line="276" w:lineRule="auto"/>
        <w:ind w:right="40" w:firstLine="709"/>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совокупность показателей и индикаторов оценивания учитывает интересы всех участников образовательной деятельности, то есть быть информативной для управленцев, педагогов, родителей, обучающихся;</w:t>
      </w:r>
    </w:p>
    <w:p w:rsidR="00414FD7" w:rsidRPr="00355E97" w:rsidRDefault="00414FD7" w:rsidP="000A3428">
      <w:pPr>
        <w:widowControl w:val="0"/>
        <w:numPr>
          <w:ilvl w:val="0"/>
          <w:numId w:val="33"/>
        </w:numPr>
        <w:tabs>
          <w:tab w:val="left" w:pos="0"/>
          <w:tab w:val="left" w:pos="142"/>
          <w:tab w:val="left" w:pos="993"/>
        </w:tabs>
        <w:spacing w:line="276" w:lineRule="auto"/>
        <w:ind w:right="40" w:firstLine="709"/>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доступность и прозрачность данных о результатах оценивания для всех участников образовательной деятельности.</w:t>
      </w:r>
    </w:p>
    <w:p w:rsidR="00414FD7" w:rsidRPr="00355E97" w:rsidRDefault="00414FD7" w:rsidP="000A3428">
      <w:pPr>
        <w:widowControl w:val="0"/>
        <w:tabs>
          <w:tab w:val="left" w:pos="0"/>
          <w:tab w:val="left" w:pos="142"/>
          <w:tab w:val="left" w:pos="993"/>
        </w:tabs>
        <w:spacing w:line="276" w:lineRule="auto"/>
        <w:ind w:firstLine="709"/>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Основными методами мониторинга УУД являются:</w:t>
      </w:r>
    </w:p>
    <w:p w:rsidR="00414FD7" w:rsidRPr="00355E97" w:rsidRDefault="00414FD7" w:rsidP="000A3428">
      <w:pPr>
        <w:widowControl w:val="0"/>
        <w:numPr>
          <w:ilvl w:val="0"/>
          <w:numId w:val="32"/>
        </w:numPr>
        <w:tabs>
          <w:tab w:val="left" w:pos="0"/>
          <w:tab w:val="left" w:pos="142"/>
          <w:tab w:val="left" w:pos="720"/>
          <w:tab w:val="left" w:pos="993"/>
        </w:tabs>
        <w:spacing w:line="276" w:lineRule="auto"/>
        <w:ind w:firstLine="709"/>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Педагогическое наблюдение;</w:t>
      </w:r>
    </w:p>
    <w:p w:rsidR="00414FD7" w:rsidRPr="00355E97" w:rsidRDefault="00414FD7" w:rsidP="000A3428">
      <w:pPr>
        <w:widowControl w:val="0"/>
        <w:numPr>
          <w:ilvl w:val="0"/>
          <w:numId w:val="32"/>
        </w:numPr>
        <w:tabs>
          <w:tab w:val="left" w:pos="0"/>
          <w:tab w:val="left" w:pos="142"/>
          <w:tab w:val="left" w:pos="720"/>
          <w:tab w:val="left" w:pos="993"/>
        </w:tabs>
        <w:spacing w:line="276" w:lineRule="auto"/>
        <w:ind w:firstLine="709"/>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Психологическое наблюдение;</w:t>
      </w:r>
    </w:p>
    <w:p w:rsidR="00414FD7" w:rsidRPr="00355E97" w:rsidRDefault="00414FD7" w:rsidP="000A3428">
      <w:pPr>
        <w:widowControl w:val="0"/>
        <w:numPr>
          <w:ilvl w:val="0"/>
          <w:numId w:val="32"/>
        </w:numPr>
        <w:tabs>
          <w:tab w:val="left" w:pos="0"/>
          <w:tab w:val="left" w:pos="142"/>
          <w:tab w:val="left" w:pos="720"/>
          <w:tab w:val="left" w:pos="993"/>
        </w:tabs>
        <w:spacing w:line="276" w:lineRule="auto"/>
        <w:ind w:firstLine="709"/>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Комплексная интегрированная работа;</w:t>
      </w:r>
    </w:p>
    <w:p w:rsidR="00414FD7" w:rsidRPr="00355E97" w:rsidRDefault="00414FD7" w:rsidP="000A3428">
      <w:pPr>
        <w:widowControl w:val="0"/>
        <w:numPr>
          <w:ilvl w:val="0"/>
          <w:numId w:val="32"/>
        </w:numPr>
        <w:tabs>
          <w:tab w:val="left" w:pos="0"/>
          <w:tab w:val="left" w:pos="142"/>
          <w:tab w:val="left" w:pos="725"/>
          <w:tab w:val="left" w:pos="993"/>
        </w:tabs>
        <w:spacing w:line="276" w:lineRule="auto"/>
        <w:ind w:firstLine="709"/>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Тесты и стандартизированные методики;</w:t>
      </w:r>
    </w:p>
    <w:p w:rsidR="00414FD7" w:rsidRPr="00355E97" w:rsidRDefault="00414FD7" w:rsidP="000A3428">
      <w:pPr>
        <w:widowControl w:val="0"/>
        <w:numPr>
          <w:ilvl w:val="0"/>
          <w:numId w:val="32"/>
        </w:numPr>
        <w:tabs>
          <w:tab w:val="left" w:pos="0"/>
          <w:tab w:val="left" w:pos="142"/>
          <w:tab w:val="left" w:pos="725"/>
          <w:tab w:val="left" w:pos="993"/>
        </w:tabs>
        <w:spacing w:line="276" w:lineRule="auto"/>
        <w:ind w:firstLine="709"/>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Творческие работы и проекты;</w:t>
      </w:r>
    </w:p>
    <w:p w:rsidR="00414FD7" w:rsidRPr="00355E97" w:rsidRDefault="00414FD7" w:rsidP="000A3428">
      <w:pPr>
        <w:widowControl w:val="0"/>
        <w:numPr>
          <w:ilvl w:val="0"/>
          <w:numId w:val="32"/>
        </w:numPr>
        <w:tabs>
          <w:tab w:val="left" w:pos="0"/>
          <w:tab w:val="left" w:pos="142"/>
          <w:tab w:val="left" w:pos="730"/>
          <w:tab w:val="left" w:pos="993"/>
        </w:tabs>
        <w:spacing w:line="276" w:lineRule="auto"/>
        <w:ind w:firstLine="709"/>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Экспертная оценка (встроенное наблюдение в ходе смоделированных ситуаций, по заданным критериям);</w:t>
      </w:r>
    </w:p>
    <w:p w:rsidR="00414FD7" w:rsidRPr="00355E97" w:rsidRDefault="00414FD7" w:rsidP="000A3428">
      <w:pPr>
        <w:widowControl w:val="0"/>
        <w:numPr>
          <w:ilvl w:val="0"/>
          <w:numId w:val="32"/>
        </w:numPr>
        <w:tabs>
          <w:tab w:val="left" w:pos="0"/>
          <w:tab w:val="left" w:pos="142"/>
          <w:tab w:val="left" w:pos="730"/>
          <w:tab w:val="left" w:pos="993"/>
        </w:tabs>
        <w:spacing w:line="276" w:lineRule="auto"/>
        <w:ind w:firstLine="709"/>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Опросники.</w:t>
      </w:r>
    </w:p>
    <w:p w:rsidR="00414FD7" w:rsidRPr="00355E97" w:rsidRDefault="00414FD7" w:rsidP="000A3428">
      <w:pPr>
        <w:widowControl w:val="0"/>
        <w:tabs>
          <w:tab w:val="left" w:pos="0"/>
          <w:tab w:val="left" w:pos="142"/>
          <w:tab w:val="left" w:pos="993"/>
        </w:tabs>
        <w:spacing w:line="276" w:lineRule="auto"/>
        <w:ind w:firstLine="709"/>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Стандартизированные методы мониторинга УУД соответствуют следующим требованиям:</w:t>
      </w:r>
    </w:p>
    <w:p w:rsidR="00414FD7" w:rsidRPr="00355E97" w:rsidRDefault="00414FD7" w:rsidP="000A3428">
      <w:pPr>
        <w:widowControl w:val="0"/>
        <w:numPr>
          <w:ilvl w:val="0"/>
          <w:numId w:val="32"/>
        </w:numPr>
        <w:tabs>
          <w:tab w:val="left" w:pos="0"/>
          <w:tab w:val="left" w:pos="142"/>
          <w:tab w:val="left" w:pos="720"/>
          <w:tab w:val="left" w:pos="993"/>
        </w:tabs>
        <w:spacing w:line="276" w:lineRule="auto"/>
        <w:ind w:firstLine="709"/>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Адекватность целям и задачам исследования;</w:t>
      </w:r>
    </w:p>
    <w:p w:rsidR="00414FD7" w:rsidRPr="00355E97" w:rsidRDefault="00414FD7" w:rsidP="000A3428">
      <w:pPr>
        <w:widowControl w:val="0"/>
        <w:numPr>
          <w:ilvl w:val="0"/>
          <w:numId w:val="32"/>
        </w:numPr>
        <w:tabs>
          <w:tab w:val="left" w:pos="0"/>
          <w:tab w:val="left" w:pos="142"/>
          <w:tab w:val="left" w:pos="720"/>
          <w:tab w:val="left" w:pos="993"/>
        </w:tabs>
        <w:spacing w:line="276" w:lineRule="auto"/>
        <w:ind w:firstLine="709"/>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Адекватность возрастным и социо-культурным особенностям;</w:t>
      </w:r>
    </w:p>
    <w:p w:rsidR="00414FD7" w:rsidRPr="00355E97" w:rsidRDefault="00414FD7" w:rsidP="000A3428">
      <w:pPr>
        <w:widowControl w:val="0"/>
        <w:numPr>
          <w:ilvl w:val="0"/>
          <w:numId w:val="32"/>
        </w:numPr>
        <w:tabs>
          <w:tab w:val="left" w:pos="0"/>
          <w:tab w:val="left" w:pos="142"/>
          <w:tab w:val="left" w:pos="720"/>
          <w:tab w:val="left" w:pos="993"/>
        </w:tabs>
        <w:spacing w:line="276" w:lineRule="auto"/>
        <w:ind w:firstLine="709"/>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Валидность и надежность;</w:t>
      </w:r>
    </w:p>
    <w:p w:rsidR="00414FD7" w:rsidRPr="00355E97" w:rsidRDefault="00414FD7" w:rsidP="000A3428">
      <w:pPr>
        <w:widowControl w:val="0"/>
        <w:numPr>
          <w:ilvl w:val="0"/>
          <w:numId w:val="32"/>
        </w:numPr>
        <w:tabs>
          <w:tab w:val="left" w:pos="0"/>
          <w:tab w:val="left" w:pos="142"/>
          <w:tab w:val="left" w:pos="720"/>
          <w:tab w:val="left" w:pos="993"/>
        </w:tabs>
        <w:spacing w:line="276" w:lineRule="auto"/>
        <w:ind w:firstLine="709"/>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Профессиональная компетентность организаторов исследований.</w:t>
      </w:r>
    </w:p>
    <w:p w:rsidR="00414FD7" w:rsidRPr="00355E97" w:rsidRDefault="00414FD7" w:rsidP="000A3428">
      <w:pPr>
        <w:widowControl w:val="0"/>
        <w:tabs>
          <w:tab w:val="left" w:pos="0"/>
          <w:tab w:val="left" w:pos="142"/>
          <w:tab w:val="left" w:pos="993"/>
        </w:tabs>
        <w:spacing w:line="276" w:lineRule="auto"/>
        <w:ind w:right="40" w:firstLine="709"/>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Организаторами мониторинга являются учителя начальных классов, специалисты отдела качества, специалисты психологической службы, администрация учреждения.</w:t>
      </w:r>
    </w:p>
    <w:p w:rsidR="00414FD7" w:rsidRPr="00355E97" w:rsidRDefault="00414FD7" w:rsidP="000A3428">
      <w:pPr>
        <w:widowControl w:val="0"/>
        <w:tabs>
          <w:tab w:val="left" w:pos="0"/>
          <w:tab w:val="left" w:pos="142"/>
          <w:tab w:val="left" w:pos="993"/>
        </w:tabs>
        <w:spacing w:line="276" w:lineRule="auto"/>
        <w:ind w:firstLine="709"/>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Сроки проведения диагностических процедур устанавливаются в координационном плане учреждения на учебный год.</w:t>
      </w:r>
    </w:p>
    <w:p w:rsidR="00E16493" w:rsidRPr="00355E97" w:rsidRDefault="00E16493" w:rsidP="000A3428">
      <w:pPr>
        <w:widowControl w:val="0"/>
        <w:tabs>
          <w:tab w:val="left" w:pos="0"/>
          <w:tab w:val="left" w:pos="142"/>
          <w:tab w:val="left" w:pos="993"/>
        </w:tabs>
        <w:spacing w:line="276" w:lineRule="auto"/>
        <w:ind w:right="40" w:firstLine="709"/>
        <w:jc w:val="center"/>
        <w:rPr>
          <w:rFonts w:eastAsia="Times New Roman" w:cs="Times New Roman"/>
          <w:b/>
          <w:color w:val="000000" w:themeColor="text1"/>
          <w:sz w:val="24"/>
          <w:szCs w:val="24"/>
          <w:lang w:eastAsia="en-US"/>
        </w:rPr>
      </w:pPr>
    </w:p>
    <w:p w:rsidR="00E16493" w:rsidRPr="00355E97" w:rsidRDefault="00E16493" w:rsidP="000A3428">
      <w:pPr>
        <w:widowControl w:val="0"/>
        <w:tabs>
          <w:tab w:val="left" w:pos="0"/>
          <w:tab w:val="left" w:pos="142"/>
          <w:tab w:val="left" w:pos="993"/>
        </w:tabs>
        <w:spacing w:line="276" w:lineRule="auto"/>
        <w:ind w:right="40" w:firstLine="709"/>
        <w:jc w:val="center"/>
        <w:rPr>
          <w:rFonts w:eastAsia="Times New Roman" w:cs="Times New Roman"/>
          <w:b/>
          <w:color w:val="000000" w:themeColor="text1"/>
          <w:sz w:val="24"/>
          <w:szCs w:val="24"/>
          <w:lang w:eastAsia="en-US"/>
        </w:rPr>
      </w:pPr>
    </w:p>
    <w:p w:rsidR="00E16493" w:rsidRPr="00355E97" w:rsidRDefault="00E16493" w:rsidP="000A3428">
      <w:pPr>
        <w:widowControl w:val="0"/>
        <w:tabs>
          <w:tab w:val="left" w:pos="0"/>
          <w:tab w:val="left" w:pos="142"/>
          <w:tab w:val="left" w:pos="993"/>
        </w:tabs>
        <w:spacing w:line="276" w:lineRule="auto"/>
        <w:ind w:right="40" w:firstLine="709"/>
        <w:jc w:val="center"/>
        <w:rPr>
          <w:rFonts w:eastAsia="Times New Roman" w:cs="Times New Roman"/>
          <w:b/>
          <w:color w:val="000000" w:themeColor="text1"/>
          <w:sz w:val="24"/>
          <w:szCs w:val="24"/>
          <w:lang w:eastAsia="en-US"/>
        </w:rPr>
      </w:pPr>
    </w:p>
    <w:p w:rsidR="00414FD7" w:rsidRPr="00355E97" w:rsidRDefault="00414FD7" w:rsidP="000A3428">
      <w:pPr>
        <w:widowControl w:val="0"/>
        <w:tabs>
          <w:tab w:val="left" w:pos="0"/>
          <w:tab w:val="left" w:pos="142"/>
          <w:tab w:val="left" w:pos="993"/>
        </w:tabs>
        <w:spacing w:line="276" w:lineRule="auto"/>
        <w:ind w:right="40" w:firstLine="709"/>
        <w:jc w:val="center"/>
        <w:rPr>
          <w:rFonts w:eastAsia="Times New Roman" w:cs="Times New Roman"/>
          <w:b/>
          <w:color w:val="000000" w:themeColor="text1"/>
          <w:sz w:val="24"/>
          <w:szCs w:val="24"/>
          <w:lang w:eastAsia="en-US"/>
        </w:rPr>
      </w:pPr>
      <w:r w:rsidRPr="00355E97">
        <w:rPr>
          <w:rFonts w:eastAsia="Times New Roman" w:cs="Times New Roman"/>
          <w:b/>
          <w:color w:val="000000" w:themeColor="text1"/>
          <w:sz w:val="24"/>
          <w:szCs w:val="24"/>
          <w:lang w:eastAsia="en-US"/>
        </w:rPr>
        <w:t xml:space="preserve">Стандартизированный диагностический инструментарий мониторинга УУД </w:t>
      </w:r>
    </w:p>
    <w:p w:rsidR="00414FD7" w:rsidRPr="00355E97" w:rsidRDefault="00414FD7" w:rsidP="000A3428">
      <w:pPr>
        <w:widowControl w:val="0"/>
        <w:tabs>
          <w:tab w:val="left" w:pos="0"/>
          <w:tab w:val="left" w:pos="142"/>
          <w:tab w:val="left" w:pos="993"/>
        </w:tabs>
        <w:spacing w:line="276" w:lineRule="auto"/>
        <w:ind w:right="40" w:firstLine="709"/>
        <w:jc w:val="center"/>
        <w:rPr>
          <w:rFonts w:eastAsia="Times New Roman" w:cs="Times New Roman"/>
          <w:b/>
          <w:color w:val="000000" w:themeColor="text1"/>
          <w:sz w:val="24"/>
          <w:szCs w:val="24"/>
          <w:lang w:eastAsia="en-US"/>
        </w:rPr>
      </w:pPr>
      <w:r w:rsidRPr="00355E97">
        <w:rPr>
          <w:rFonts w:eastAsia="Times New Roman" w:cs="Times New Roman"/>
          <w:b/>
          <w:color w:val="000000" w:themeColor="text1"/>
          <w:sz w:val="24"/>
          <w:szCs w:val="24"/>
          <w:lang w:eastAsia="en-US"/>
        </w:rPr>
        <w:t>в начальной школе</w:t>
      </w:r>
    </w:p>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2"/>
        <w:gridCol w:w="3240"/>
        <w:gridCol w:w="3429"/>
      </w:tblGrid>
      <w:tr w:rsidR="00414FD7" w:rsidRPr="00355E97" w:rsidTr="00785403">
        <w:tc>
          <w:tcPr>
            <w:tcW w:w="3222" w:type="dxa"/>
            <w:vMerge w:val="restart"/>
            <w:tcBorders>
              <w:top w:val="single" w:sz="4" w:space="0" w:color="auto"/>
              <w:left w:val="single" w:sz="4" w:space="0" w:color="auto"/>
              <w:bottom w:val="single" w:sz="4" w:space="0" w:color="auto"/>
              <w:right w:val="single" w:sz="4" w:space="0" w:color="auto"/>
            </w:tcBorders>
            <w:shd w:val="clear" w:color="auto" w:fill="F2DBDB"/>
            <w:hideMark/>
          </w:tcPr>
          <w:p w:rsidR="00414FD7" w:rsidRPr="00355E97" w:rsidRDefault="00414FD7" w:rsidP="000A3428">
            <w:pPr>
              <w:widowControl w:val="0"/>
              <w:tabs>
                <w:tab w:val="left" w:pos="142"/>
                <w:tab w:val="left" w:pos="851"/>
                <w:tab w:val="left" w:pos="993"/>
                <w:tab w:val="left" w:pos="1450"/>
              </w:tabs>
              <w:spacing w:line="276" w:lineRule="auto"/>
              <w:ind w:firstLine="0"/>
              <w:rPr>
                <w:rFonts w:eastAsia="Times New Roman" w:cs="Times New Roman"/>
                <w:b/>
                <w:i/>
                <w:color w:val="000000" w:themeColor="text1"/>
                <w:sz w:val="24"/>
                <w:szCs w:val="24"/>
                <w:lang w:eastAsia="en-US"/>
              </w:rPr>
            </w:pPr>
            <w:r w:rsidRPr="00355E97">
              <w:rPr>
                <w:rFonts w:eastAsia="Times New Roman" w:cs="Times New Roman"/>
                <w:b/>
                <w:i/>
                <w:color w:val="000000" w:themeColor="text1"/>
                <w:sz w:val="24"/>
                <w:szCs w:val="24"/>
                <w:lang w:eastAsia="en-US"/>
              </w:rPr>
              <w:t>Регулятивные учебные действия</w:t>
            </w:r>
          </w:p>
        </w:tc>
        <w:tc>
          <w:tcPr>
            <w:tcW w:w="6669" w:type="dxa"/>
            <w:gridSpan w:val="2"/>
            <w:tcBorders>
              <w:top w:val="single" w:sz="4" w:space="0" w:color="auto"/>
              <w:left w:val="single" w:sz="4" w:space="0" w:color="auto"/>
              <w:bottom w:val="single" w:sz="4" w:space="0" w:color="auto"/>
              <w:right w:val="single" w:sz="4" w:space="0" w:color="auto"/>
            </w:tcBorders>
            <w:shd w:val="clear" w:color="auto" w:fill="F2DBDB"/>
            <w:hideMark/>
          </w:tcPr>
          <w:p w:rsidR="00414FD7" w:rsidRPr="00355E97" w:rsidRDefault="00414FD7" w:rsidP="000A3428">
            <w:pPr>
              <w:widowControl w:val="0"/>
              <w:tabs>
                <w:tab w:val="left" w:pos="142"/>
                <w:tab w:val="left" w:pos="851"/>
                <w:tab w:val="left" w:pos="993"/>
                <w:tab w:val="left" w:pos="1450"/>
              </w:tabs>
              <w:spacing w:line="276" w:lineRule="auto"/>
              <w:ind w:firstLine="0"/>
              <w:jc w:val="center"/>
              <w:rPr>
                <w:rFonts w:eastAsia="Times New Roman" w:cs="Times New Roman"/>
                <w:b/>
                <w:i/>
                <w:color w:val="000000" w:themeColor="text1"/>
                <w:sz w:val="24"/>
                <w:szCs w:val="24"/>
                <w:lang w:eastAsia="en-US"/>
              </w:rPr>
            </w:pPr>
            <w:r w:rsidRPr="00355E97">
              <w:rPr>
                <w:rFonts w:eastAsia="Times New Roman" w:cs="Times New Roman"/>
                <w:b/>
                <w:i/>
                <w:color w:val="000000" w:themeColor="text1"/>
                <w:sz w:val="24"/>
                <w:szCs w:val="24"/>
                <w:lang w:eastAsia="en-US"/>
              </w:rPr>
              <w:t>Диагностический инструментарий</w:t>
            </w:r>
          </w:p>
        </w:tc>
      </w:tr>
      <w:tr w:rsidR="00414FD7" w:rsidRPr="00355E97" w:rsidTr="00785403">
        <w:tc>
          <w:tcPr>
            <w:tcW w:w="0" w:type="auto"/>
            <w:vMerge/>
            <w:tcBorders>
              <w:top w:val="single" w:sz="4" w:space="0" w:color="auto"/>
              <w:left w:val="single" w:sz="4" w:space="0" w:color="auto"/>
              <w:bottom w:val="single" w:sz="4" w:space="0" w:color="auto"/>
              <w:right w:val="single" w:sz="4" w:space="0" w:color="auto"/>
            </w:tcBorders>
            <w:vAlign w:val="center"/>
            <w:hideMark/>
          </w:tcPr>
          <w:p w:rsidR="00414FD7" w:rsidRPr="00355E97" w:rsidRDefault="00414FD7" w:rsidP="000A3428">
            <w:pPr>
              <w:tabs>
                <w:tab w:val="left" w:pos="142"/>
              </w:tabs>
              <w:spacing w:line="276" w:lineRule="auto"/>
              <w:rPr>
                <w:rFonts w:eastAsia="Times New Roman" w:cs="Times New Roman"/>
                <w:b/>
                <w:i/>
                <w:color w:val="000000" w:themeColor="text1"/>
                <w:sz w:val="24"/>
                <w:szCs w:val="24"/>
              </w:rPr>
            </w:pPr>
          </w:p>
        </w:tc>
        <w:tc>
          <w:tcPr>
            <w:tcW w:w="3240" w:type="dxa"/>
            <w:tcBorders>
              <w:top w:val="single" w:sz="4" w:space="0" w:color="auto"/>
              <w:left w:val="single" w:sz="4" w:space="0" w:color="auto"/>
              <w:bottom w:val="single" w:sz="4" w:space="0" w:color="auto"/>
              <w:right w:val="single" w:sz="4" w:space="0" w:color="auto"/>
            </w:tcBorders>
            <w:shd w:val="clear" w:color="auto" w:fill="F2DBDB"/>
            <w:hideMark/>
          </w:tcPr>
          <w:p w:rsidR="00414FD7" w:rsidRPr="00355E97" w:rsidRDefault="00414FD7" w:rsidP="000A3428">
            <w:pPr>
              <w:widowControl w:val="0"/>
              <w:tabs>
                <w:tab w:val="left" w:pos="142"/>
                <w:tab w:val="left" w:pos="851"/>
                <w:tab w:val="left" w:pos="993"/>
                <w:tab w:val="left" w:pos="1450"/>
              </w:tabs>
              <w:spacing w:line="276" w:lineRule="auto"/>
              <w:ind w:firstLine="0"/>
              <w:jc w:val="center"/>
              <w:rPr>
                <w:rFonts w:eastAsia="Times New Roman" w:cs="Times New Roman"/>
                <w:b/>
                <w:i/>
                <w:color w:val="000000" w:themeColor="text1"/>
                <w:sz w:val="24"/>
                <w:szCs w:val="24"/>
                <w:lang w:eastAsia="en-US"/>
              </w:rPr>
            </w:pPr>
            <w:r w:rsidRPr="00355E97">
              <w:rPr>
                <w:rFonts w:eastAsia="Times New Roman" w:cs="Times New Roman"/>
                <w:b/>
                <w:i/>
                <w:color w:val="000000" w:themeColor="text1"/>
                <w:sz w:val="24"/>
                <w:szCs w:val="24"/>
                <w:lang w:eastAsia="en-US"/>
              </w:rPr>
              <w:t>6,5—8 лет</w:t>
            </w:r>
          </w:p>
        </w:tc>
        <w:tc>
          <w:tcPr>
            <w:tcW w:w="3429" w:type="dxa"/>
            <w:tcBorders>
              <w:top w:val="single" w:sz="4" w:space="0" w:color="auto"/>
              <w:left w:val="single" w:sz="4" w:space="0" w:color="auto"/>
              <w:bottom w:val="single" w:sz="4" w:space="0" w:color="auto"/>
              <w:right w:val="single" w:sz="4" w:space="0" w:color="auto"/>
            </w:tcBorders>
            <w:shd w:val="clear" w:color="auto" w:fill="F2DBDB"/>
            <w:hideMark/>
          </w:tcPr>
          <w:p w:rsidR="00414FD7" w:rsidRPr="00355E97" w:rsidRDefault="00414FD7" w:rsidP="000A3428">
            <w:pPr>
              <w:widowControl w:val="0"/>
              <w:tabs>
                <w:tab w:val="left" w:pos="142"/>
                <w:tab w:val="left" w:pos="851"/>
                <w:tab w:val="left" w:pos="993"/>
                <w:tab w:val="left" w:pos="1450"/>
              </w:tabs>
              <w:spacing w:line="276" w:lineRule="auto"/>
              <w:ind w:firstLine="0"/>
              <w:jc w:val="center"/>
              <w:rPr>
                <w:rFonts w:eastAsia="Times New Roman" w:cs="Times New Roman"/>
                <w:b/>
                <w:i/>
                <w:color w:val="000000" w:themeColor="text1"/>
                <w:sz w:val="24"/>
                <w:szCs w:val="24"/>
                <w:lang w:eastAsia="en-US"/>
              </w:rPr>
            </w:pPr>
            <w:r w:rsidRPr="00355E97">
              <w:rPr>
                <w:rFonts w:eastAsia="Times New Roman" w:cs="Times New Roman"/>
                <w:b/>
                <w:i/>
                <w:color w:val="000000" w:themeColor="text1"/>
                <w:sz w:val="24"/>
                <w:szCs w:val="24"/>
                <w:lang w:eastAsia="en-US"/>
              </w:rPr>
              <w:t>9—11 лет</w:t>
            </w:r>
          </w:p>
        </w:tc>
      </w:tr>
      <w:tr w:rsidR="00414FD7" w:rsidRPr="00355E97" w:rsidTr="00785403">
        <w:tc>
          <w:tcPr>
            <w:tcW w:w="0" w:type="auto"/>
            <w:vMerge/>
            <w:tcBorders>
              <w:top w:val="single" w:sz="4" w:space="0" w:color="auto"/>
              <w:left w:val="single" w:sz="4" w:space="0" w:color="auto"/>
              <w:bottom w:val="single" w:sz="4" w:space="0" w:color="auto"/>
              <w:right w:val="single" w:sz="4" w:space="0" w:color="auto"/>
            </w:tcBorders>
            <w:vAlign w:val="center"/>
            <w:hideMark/>
          </w:tcPr>
          <w:p w:rsidR="00414FD7" w:rsidRPr="00355E97" w:rsidRDefault="00414FD7" w:rsidP="000A3428">
            <w:pPr>
              <w:tabs>
                <w:tab w:val="left" w:pos="142"/>
              </w:tabs>
              <w:spacing w:line="276" w:lineRule="auto"/>
              <w:rPr>
                <w:rFonts w:eastAsia="Times New Roman" w:cs="Times New Roman"/>
                <w:b/>
                <w:i/>
                <w:color w:val="000000" w:themeColor="text1"/>
                <w:sz w:val="24"/>
                <w:szCs w:val="24"/>
              </w:rPr>
            </w:pPr>
          </w:p>
        </w:tc>
        <w:tc>
          <w:tcPr>
            <w:tcW w:w="3240" w:type="dxa"/>
            <w:tcBorders>
              <w:top w:val="single" w:sz="4" w:space="0" w:color="auto"/>
              <w:left w:val="single" w:sz="4" w:space="0" w:color="auto"/>
              <w:bottom w:val="single" w:sz="4" w:space="0" w:color="auto"/>
              <w:right w:val="single" w:sz="4" w:space="0" w:color="auto"/>
            </w:tcBorders>
            <w:hideMark/>
          </w:tcPr>
          <w:p w:rsidR="00414FD7" w:rsidRPr="00355E97" w:rsidRDefault="00414FD7" w:rsidP="000A3428">
            <w:pPr>
              <w:widowControl w:val="0"/>
              <w:tabs>
                <w:tab w:val="left" w:pos="142"/>
                <w:tab w:val="left" w:pos="851"/>
                <w:tab w:val="left" w:pos="993"/>
                <w:tab w:val="left" w:pos="1450"/>
              </w:tabs>
              <w:spacing w:line="276" w:lineRule="auto"/>
              <w:ind w:firstLine="0"/>
              <w:rPr>
                <w:rFonts w:eastAsia="Times New Roman" w:cs="Times New Roman"/>
                <w:b/>
                <w:color w:val="000000" w:themeColor="text1"/>
                <w:sz w:val="24"/>
                <w:szCs w:val="24"/>
                <w:lang w:eastAsia="en-US"/>
              </w:rPr>
            </w:pPr>
            <w:r w:rsidRPr="00355E97">
              <w:rPr>
                <w:rFonts w:eastAsia="Times New Roman" w:cs="Times New Roman"/>
                <w:color w:val="000000" w:themeColor="text1"/>
                <w:sz w:val="24"/>
                <w:szCs w:val="24"/>
                <w:lang w:eastAsia="en-US"/>
              </w:rPr>
              <w:t xml:space="preserve">Методика School (модифицированный вариант Е.С. Бахуриной) </w:t>
            </w:r>
          </w:p>
        </w:tc>
        <w:tc>
          <w:tcPr>
            <w:tcW w:w="3429" w:type="dxa"/>
            <w:tcBorders>
              <w:top w:val="single" w:sz="4" w:space="0" w:color="auto"/>
              <w:left w:val="single" w:sz="4" w:space="0" w:color="auto"/>
              <w:bottom w:val="single" w:sz="4" w:space="0" w:color="auto"/>
              <w:right w:val="single" w:sz="4" w:space="0" w:color="auto"/>
            </w:tcBorders>
            <w:hideMark/>
          </w:tcPr>
          <w:p w:rsidR="00414FD7" w:rsidRPr="00355E97" w:rsidRDefault="00414FD7" w:rsidP="000A3428">
            <w:pPr>
              <w:widowControl w:val="0"/>
              <w:tabs>
                <w:tab w:val="left" w:pos="142"/>
                <w:tab w:val="left" w:pos="851"/>
                <w:tab w:val="left" w:pos="993"/>
                <w:tab w:val="left" w:pos="1450"/>
              </w:tabs>
              <w:spacing w:line="276" w:lineRule="auto"/>
              <w:ind w:firstLine="0"/>
              <w:rPr>
                <w:rFonts w:eastAsia="Times New Roman" w:cs="Times New Roman"/>
                <w:b/>
                <w:color w:val="000000" w:themeColor="text1"/>
                <w:sz w:val="24"/>
                <w:szCs w:val="24"/>
                <w:lang w:eastAsia="en-US"/>
              </w:rPr>
            </w:pPr>
            <w:r w:rsidRPr="00355E97">
              <w:rPr>
                <w:rFonts w:eastAsia="Times New Roman" w:cs="Times New Roman"/>
                <w:color w:val="000000" w:themeColor="text1"/>
                <w:sz w:val="24"/>
                <w:szCs w:val="24"/>
                <w:lang w:eastAsia="en-US"/>
              </w:rPr>
              <w:t>Проба на внимание(П.Я. Гальперин и С.Л. Кабыльницкая) ГИТ(групповой интеллектуальный тест модифицированный вариант М.К. Акимовой, Е.М. Борисовой)</w:t>
            </w:r>
          </w:p>
        </w:tc>
      </w:tr>
      <w:tr w:rsidR="00414FD7" w:rsidRPr="00355E97" w:rsidTr="00785403">
        <w:tc>
          <w:tcPr>
            <w:tcW w:w="3222" w:type="dxa"/>
            <w:vMerge w:val="restart"/>
            <w:tcBorders>
              <w:top w:val="single" w:sz="4" w:space="0" w:color="auto"/>
              <w:left w:val="single" w:sz="4" w:space="0" w:color="auto"/>
              <w:bottom w:val="single" w:sz="4" w:space="0" w:color="auto"/>
              <w:right w:val="single" w:sz="4" w:space="0" w:color="auto"/>
            </w:tcBorders>
            <w:shd w:val="clear" w:color="auto" w:fill="F2DBDB"/>
            <w:hideMark/>
          </w:tcPr>
          <w:p w:rsidR="00414FD7" w:rsidRPr="00355E97" w:rsidRDefault="00414FD7" w:rsidP="000A3428">
            <w:pPr>
              <w:widowControl w:val="0"/>
              <w:tabs>
                <w:tab w:val="left" w:pos="142"/>
                <w:tab w:val="left" w:pos="851"/>
                <w:tab w:val="left" w:pos="993"/>
                <w:tab w:val="left" w:pos="1450"/>
              </w:tabs>
              <w:spacing w:line="276" w:lineRule="auto"/>
              <w:ind w:firstLine="0"/>
              <w:rPr>
                <w:rFonts w:eastAsia="Times New Roman" w:cs="Times New Roman"/>
                <w:b/>
                <w:i/>
                <w:color w:val="000000" w:themeColor="text1"/>
                <w:sz w:val="24"/>
                <w:szCs w:val="24"/>
                <w:lang w:eastAsia="en-US"/>
              </w:rPr>
            </w:pPr>
            <w:r w:rsidRPr="00355E97">
              <w:rPr>
                <w:rFonts w:eastAsia="Times New Roman" w:cs="Times New Roman"/>
                <w:b/>
                <w:i/>
                <w:color w:val="000000" w:themeColor="text1"/>
                <w:sz w:val="24"/>
                <w:szCs w:val="24"/>
                <w:lang w:eastAsia="en-US"/>
              </w:rPr>
              <w:t>Познавательные учебные действия</w:t>
            </w:r>
          </w:p>
        </w:tc>
        <w:tc>
          <w:tcPr>
            <w:tcW w:w="6669" w:type="dxa"/>
            <w:gridSpan w:val="2"/>
            <w:tcBorders>
              <w:top w:val="single" w:sz="4" w:space="0" w:color="auto"/>
              <w:left w:val="single" w:sz="4" w:space="0" w:color="auto"/>
              <w:bottom w:val="single" w:sz="4" w:space="0" w:color="auto"/>
              <w:right w:val="single" w:sz="4" w:space="0" w:color="auto"/>
            </w:tcBorders>
            <w:shd w:val="clear" w:color="auto" w:fill="F2DBDB"/>
            <w:hideMark/>
          </w:tcPr>
          <w:p w:rsidR="00414FD7" w:rsidRPr="00355E97" w:rsidRDefault="00414FD7" w:rsidP="000A3428">
            <w:pPr>
              <w:widowControl w:val="0"/>
              <w:tabs>
                <w:tab w:val="left" w:pos="142"/>
                <w:tab w:val="left" w:pos="851"/>
                <w:tab w:val="left" w:pos="993"/>
                <w:tab w:val="left" w:pos="1450"/>
              </w:tabs>
              <w:spacing w:line="276" w:lineRule="auto"/>
              <w:ind w:firstLine="0"/>
              <w:jc w:val="center"/>
              <w:rPr>
                <w:rFonts w:eastAsia="Times New Roman" w:cs="Times New Roman"/>
                <w:b/>
                <w:i/>
                <w:color w:val="000000" w:themeColor="text1"/>
                <w:sz w:val="24"/>
                <w:szCs w:val="24"/>
                <w:lang w:eastAsia="en-US"/>
              </w:rPr>
            </w:pPr>
            <w:r w:rsidRPr="00355E97">
              <w:rPr>
                <w:rFonts w:eastAsia="Times New Roman" w:cs="Times New Roman"/>
                <w:b/>
                <w:i/>
                <w:color w:val="000000" w:themeColor="text1"/>
                <w:sz w:val="24"/>
                <w:szCs w:val="24"/>
                <w:lang w:eastAsia="en-US"/>
              </w:rPr>
              <w:t>Диагностический инструментарий</w:t>
            </w:r>
          </w:p>
        </w:tc>
      </w:tr>
      <w:tr w:rsidR="00414FD7" w:rsidRPr="00355E97" w:rsidTr="00785403">
        <w:tc>
          <w:tcPr>
            <w:tcW w:w="0" w:type="auto"/>
            <w:vMerge/>
            <w:tcBorders>
              <w:top w:val="single" w:sz="4" w:space="0" w:color="auto"/>
              <w:left w:val="single" w:sz="4" w:space="0" w:color="auto"/>
              <w:bottom w:val="single" w:sz="4" w:space="0" w:color="auto"/>
              <w:right w:val="single" w:sz="4" w:space="0" w:color="auto"/>
            </w:tcBorders>
            <w:vAlign w:val="center"/>
            <w:hideMark/>
          </w:tcPr>
          <w:p w:rsidR="00414FD7" w:rsidRPr="00355E97" w:rsidRDefault="00414FD7" w:rsidP="000A3428">
            <w:pPr>
              <w:tabs>
                <w:tab w:val="left" w:pos="142"/>
              </w:tabs>
              <w:spacing w:line="276" w:lineRule="auto"/>
              <w:rPr>
                <w:rFonts w:eastAsia="Times New Roman" w:cs="Times New Roman"/>
                <w:b/>
                <w:i/>
                <w:color w:val="000000" w:themeColor="text1"/>
                <w:sz w:val="24"/>
                <w:szCs w:val="24"/>
              </w:rPr>
            </w:pPr>
          </w:p>
        </w:tc>
        <w:tc>
          <w:tcPr>
            <w:tcW w:w="3240" w:type="dxa"/>
            <w:tcBorders>
              <w:top w:val="single" w:sz="4" w:space="0" w:color="auto"/>
              <w:left w:val="single" w:sz="4" w:space="0" w:color="auto"/>
              <w:bottom w:val="single" w:sz="4" w:space="0" w:color="auto"/>
              <w:right w:val="single" w:sz="4" w:space="0" w:color="auto"/>
            </w:tcBorders>
            <w:shd w:val="clear" w:color="auto" w:fill="F2DBDB"/>
            <w:hideMark/>
          </w:tcPr>
          <w:p w:rsidR="00414FD7" w:rsidRPr="00355E97" w:rsidRDefault="00414FD7" w:rsidP="000A3428">
            <w:pPr>
              <w:widowControl w:val="0"/>
              <w:tabs>
                <w:tab w:val="left" w:pos="142"/>
                <w:tab w:val="left" w:pos="851"/>
                <w:tab w:val="left" w:pos="993"/>
                <w:tab w:val="left" w:pos="1450"/>
              </w:tabs>
              <w:spacing w:line="276" w:lineRule="auto"/>
              <w:ind w:firstLine="0"/>
              <w:jc w:val="center"/>
              <w:rPr>
                <w:rFonts w:eastAsia="Times New Roman" w:cs="Times New Roman"/>
                <w:b/>
                <w:i/>
                <w:color w:val="000000" w:themeColor="text1"/>
                <w:sz w:val="24"/>
                <w:szCs w:val="24"/>
                <w:lang w:eastAsia="en-US"/>
              </w:rPr>
            </w:pPr>
            <w:r w:rsidRPr="00355E97">
              <w:rPr>
                <w:rFonts w:eastAsia="Times New Roman" w:cs="Times New Roman"/>
                <w:b/>
                <w:i/>
                <w:color w:val="000000" w:themeColor="text1"/>
                <w:sz w:val="24"/>
                <w:szCs w:val="24"/>
                <w:lang w:eastAsia="en-US"/>
              </w:rPr>
              <w:t>6,5—8 лет</w:t>
            </w:r>
          </w:p>
        </w:tc>
        <w:tc>
          <w:tcPr>
            <w:tcW w:w="3429" w:type="dxa"/>
            <w:tcBorders>
              <w:top w:val="single" w:sz="4" w:space="0" w:color="auto"/>
              <w:left w:val="single" w:sz="4" w:space="0" w:color="auto"/>
              <w:bottom w:val="single" w:sz="4" w:space="0" w:color="auto"/>
              <w:right w:val="single" w:sz="4" w:space="0" w:color="auto"/>
            </w:tcBorders>
            <w:shd w:val="clear" w:color="auto" w:fill="F2DBDB"/>
            <w:hideMark/>
          </w:tcPr>
          <w:p w:rsidR="00414FD7" w:rsidRPr="00355E97" w:rsidRDefault="00414FD7" w:rsidP="000A3428">
            <w:pPr>
              <w:widowControl w:val="0"/>
              <w:tabs>
                <w:tab w:val="left" w:pos="142"/>
                <w:tab w:val="left" w:pos="851"/>
                <w:tab w:val="left" w:pos="993"/>
                <w:tab w:val="left" w:pos="1450"/>
              </w:tabs>
              <w:spacing w:line="276" w:lineRule="auto"/>
              <w:ind w:firstLine="0"/>
              <w:jc w:val="center"/>
              <w:rPr>
                <w:rFonts w:eastAsia="Times New Roman" w:cs="Times New Roman"/>
                <w:b/>
                <w:i/>
                <w:color w:val="000000" w:themeColor="text1"/>
                <w:sz w:val="24"/>
                <w:szCs w:val="24"/>
                <w:lang w:eastAsia="en-US"/>
              </w:rPr>
            </w:pPr>
            <w:r w:rsidRPr="00355E97">
              <w:rPr>
                <w:rFonts w:eastAsia="Times New Roman" w:cs="Times New Roman"/>
                <w:b/>
                <w:i/>
                <w:color w:val="000000" w:themeColor="text1"/>
                <w:sz w:val="24"/>
                <w:szCs w:val="24"/>
                <w:lang w:eastAsia="en-US"/>
              </w:rPr>
              <w:t>9—11 лет</w:t>
            </w:r>
          </w:p>
        </w:tc>
      </w:tr>
      <w:tr w:rsidR="00414FD7" w:rsidRPr="00355E97" w:rsidTr="00785403">
        <w:tc>
          <w:tcPr>
            <w:tcW w:w="3222" w:type="dxa"/>
            <w:tcBorders>
              <w:top w:val="single" w:sz="4" w:space="0" w:color="auto"/>
              <w:left w:val="single" w:sz="4" w:space="0" w:color="auto"/>
              <w:bottom w:val="single" w:sz="4" w:space="0" w:color="auto"/>
              <w:right w:val="single" w:sz="4" w:space="0" w:color="auto"/>
            </w:tcBorders>
            <w:hideMark/>
          </w:tcPr>
          <w:p w:rsidR="00414FD7" w:rsidRPr="00355E97" w:rsidRDefault="00414FD7" w:rsidP="000A3428">
            <w:pPr>
              <w:widowControl w:val="0"/>
              <w:tabs>
                <w:tab w:val="left" w:pos="142"/>
                <w:tab w:val="left" w:pos="851"/>
                <w:tab w:val="left" w:pos="993"/>
                <w:tab w:val="left" w:pos="1450"/>
              </w:tabs>
              <w:spacing w:line="276" w:lineRule="auto"/>
              <w:ind w:firstLine="0"/>
              <w:rPr>
                <w:rFonts w:eastAsia="Times New Roman" w:cs="Times New Roman"/>
                <w:b/>
                <w:color w:val="000000" w:themeColor="text1"/>
                <w:sz w:val="24"/>
                <w:szCs w:val="24"/>
                <w:lang w:eastAsia="en-US"/>
              </w:rPr>
            </w:pPr>
            <w:r w:rsidRPr="00355E97">
              <w:rPr>
                <w:rFonts w:eastAsia="Times New Roman" w:cs="Times New Roman"/>
                <w:b/>
                <w:color w:val="000000" w:themeColor="text1"/>
                <w:sz w:val="24"/>
                <w:szCs w:val="24"/>
                <w:lang w:eastAsia="en-US"/>
              </w:rPr>
              <w:t xml:space="preserve">Общеучебные универсальные действия </w:t>
            </w:r>
          </w:p>
        </w:tc>
        <w:tc>
          <w:tcPr>
            <w:tcW w:w="3240" w:type="dxa"/>
            <w:tcBorders>
              <w:top w:val="single" w:sz="4" w:space="0" w:color="auto"/>
              <w:left w:val="single" w:sz="4" w:space="0" w:color="auto"/>
              <w:bottom w:val="single" w:sz="4" w:space="0" w:color="auto"/>
              <w:right w:val="single" w:sz="4" w:space="0" w:color="auto"/>
            </w:tcBorders>
            <w:hideMark/>
          </w:tcPr>
          <w:p w:rsidR="00414FD7" w:rsidRPr="00355E97" w:rsidRDefault="00414FD7" w:rsidP="000A3428">
            <w:pPr>
              <w:widowControl w:val="0"/>
              <w:tabs>
                <w:tab w:val="left" w:pos="142"/>
                <w:tab w:val="left" w:pos="851"/>
                <w:tab w:val="left" w:pos="993"/>
                <w:tab w:val="left" w:pos="1450"/>
              </w:tabs>
              <w:spacing w:line="276" w:lineRule="auto"/>
              <w:ind w:firstLine="0"/>
              <w:rPr>
                <w:rFonts w:eastAsia="Times New Roman" w:cs="Times New Roman"/>
                <w:b/>
                <w:color w:val="000000" w:themeColor="text1"/>
                <w:sz w:val="24"/>
                <w:szCs w:val="24"/>
                <w:lang w:eastAsia="en-US"/>
              </w:rPr>
            </w:pPr>
            <w:r w:rsidRPr="00355E97">
              <w:rPr>
                <w:rFonts w:eastAsia="Times New Roman" w:cs="Times New Roman"/>
                <w:color w:val="000000" w:themeColor="text1"/>
                <w:sz w:val="24"/>
                <w:szCs w:val="24"/>
                <w:lang w:eastAsia="en-US"/>
              </w:rPr>
              <w:t xml:space="preserve">Методика «Проба на определение количества слов в предложении» С.Н. Карпова Методика «Кодирование» (версия А.Ю.Панасюка) Методика «Нахождение схем к задачам» А.Н. Рябинкина Диагностика умственных способностей (вербальный интеллект) </w:t>
            </w:r>
          </w:p>
        </w:tc>
        <w:tc>
          <w:tcPr>
            <w:tcW w:w="3429" w:type="dxa"/>
            <w:tcBorders>
              <w:top w:val="single" w:sz="4" w:space="0" w:color="auto"/>
              <w:left w:val="single" w:sz="4" w:space="0" w:color="auto"/>
              <w:bottom w:val="single" w:sz="4" w:space="0" w:color="auto"/>
              <w:right w:val="single" w:sz="4" w:space="0" w:color="auto"/>
            </w:tcBorders>
            <w:hideMark/>
          </w:tcPr>
          <w:p w:rsidR="00414FD7" w:rsidRPr="00355E97" w:rsidRDefault="00414FD7" w:rsidP="000A3428">
            <w:pPr>
              <w:widowControl w:val="0"/>
              <w:tabs>
                <w:tab w:val="left" w:pos="142"/>
                <w:tab w:val="left" w:pos="851"/>
                <w:tab w:val="left" w:pos="993"/>
                <w:tab w:val="left" w:pos="1450"/>
              </w:tabs>
              <w:spacing w:line="276" w:lineRule="auto"/>
              <w:ind w:firstLine="0"/>
              <w:rPr>
                <w:rFonts w:eastAsia="Times New Roman" w:cs="Times New Roman"/>
                <w:b/>
                <w:color w:val="000000" w:themeColor="text1"/>
                <w:sz w:val="24"/>
                <w:szCs w:val="24"/>
                <w:lang w:eastAsia="en-US"/>
              </w:rPr>
            </w:pPr>
            <w:r w:rsidRPr="00355E97">
              <w:rPr>
                <w:rFonts w:eastAsia="Times New Roman" w:cs="Times New Roman"/>
                <w:color w:val="000000" w:themeColor="text1"/>
                <w:sz w:val="24"/>
                <w:szCs w:val="24"/>
                <w:lang w:eastAsia="en-US"/>
              </w:rPr>
              <w:t>ГИТ (групповой интеллектуальный тест модифицированный вариант М.К. Акимовой, Е.М. Борисовой) Методика «Нахождение схем к задачам» А.Н. Рябинкина</w:t>
            </w:r>
          </w:p>
        </w:tc>
      </w:tr>
      <w:tr w:rsidR="00414FD7" w:rsidRPr="00355E97" w:rsidTr="00785403">
        <w:tc>
          <w:tcPr>
            <w:tcW w:w="3222" w:type="dxa"/>
            <w:tcBorders>
              <w:top w:val="single" w:sz="4" w:space="0" w:color="auto"/>
              <w:left w:val="single" w:sz="4" w:space="0" w:color="auto"/>
              <w:bottom w:val="single" w:sz="4" w:space="0" w:color="auto"/>
              <w:right w:val="single" w:sz="4" w:space="0" w:color="auto"/>
            </w:tcBorders>
            <w:hideMark/>
          </w:tcPr>
          <w:p w:rsidR="00414FD7" w:rsidRPr="00355E97" w:rsidRDefault="00414FD7" w:rsidP="000A3428">
            <w:pPr>
              <w:widowControl w:val="0"/>
              <w:tabs>
                <w:tab w:val="left" w:pos="142"/>
                <w:tab w:val="left" w:pos="851"/>
                <w:tab w:val="left" w:pos="993"/>
                <w:tab w:val="left" w:pos="1450"/>
              </w:tabs>
              <w:spacing w:line="276" w:lineRule="auto"/>
              <w:ind w:firstLine="0"/>
              <w:rPr>
                <w:rFonts w:eastAsia="Times New Roman" w:cs="Times New Roman"/>
                <w:b/>
                <w:color w:val="000000" w:themeColor="text1"/>
                <w:sz w:val="24"/>
                <w:szCs w:val="24"/>
                <w:lang w:eastAsia="en-US"/>
              </w:rPr>
            </w:pPr>
            <w:r w:rsidRPr="00355E97">
              <w:rPr>
                <w:rFonts w:eastAsia="Times New Roman" w:cs="Times New Roman"/>
                <w:b/>
                <w:color w:val="000000" w:themeColor="text1"/>
                <w:sz w:val="24"/>
                <w:szCs w:val="24"/>
                <w:lang w:eastAsia="en-US"/>
              </w:rPr>
              <w:t>Универсальные логические действия)</w:t>
            </w:r>
          </w:p>
        </w:tc>
        <w:tc>
          <w:tcPr>
            <w:tcW w:w="3240" w:type="dxa"/>
            <w:tcBorders>
              <w:top w:val="single" w:sz="4" w:space="0" w:color="auto"/>
              <w:left w:val="single" w:sz="4" w:space="0" w:color="auto"/>
              <w:bottom w:val="single" w:sz="4" w:space="0" w:color="auto"/>
              <w:right w:val="single" w:sz="4" w:space="0" w:color="auto"/>
            </w:tcBorders>
            <w:hideMark/>
          </w:tcPr>
          <w:p w:rsidR="00414FD7" w:rsidRPr="00355E97" w:rsidRDefault="00414FD7" w:rsidP="000A3428">
            <w:pPr>
              <w:widowControl w:val="0"/>
              <w:tabs>
                <w:tab w:val="left" w:pos="142"/>
                <w:tab w:val="left" w:pos="851"/>
                <w:tab w:val="left" w:pos="993"/>
                <w:tab w:val="left" w:pos="1450"/>
              </w:tabs>
              <w:spacing w:line="276" w:lineRule="auto"/>
              <w:ind w:firstLine="0"/>
              <w:rPr>
                <w:rFonts w:eastAsia="Times New Roman" w:cs="Times New Roman"/>
                <w:b/>
                <w:color w:val="000000" w:themeColor="text1"/>
                <w:sz w:val="24"/>
                <w:szCs w:val="24"/>
                <w:lang w:eastAsia="en-US"/>
              </w:rPr>
            </w:pPr>
            <w:r w:rsidRPr="00355E97">
              <w:rPr>
                <w:rFonts w:eastAsia="Times New Roman" w:cs="Times New Roman"/>
                <w:color w:val="000000" w:themeColor="text1"/>
                <w:sz w:val="24"/>
                <w:szCs w:val="24"/>
                <w:lang w:eastAsia="en-US"/>
              </w:rPr>
              <w:t xml:space="preserve">Методика School (модифицированный вариант Е.С.Бахуриной) </w:t>
            </w:r>
          </w:p>
        </w:tc>
        <w:tc>
          <w:tcPr>
            <w:tcW w:w="3429" w:type="dxa"/>
            <w:tcBorders>
              <w:top w:val="single" w:sz="4" w:space="0" w:color="auto"/>
              <w:left w:val="single" w:sz="4" w:space="0" w:color="auto"/>
              <w:bottom w:val="single" w:sz="4" w:space="0" w:color="auto"/>
              <w:right w:val="single" w:sz="4" w:space="0" w:color="auto"/>
            </w:tcBorders>
            <w:hideMark/>
          </w:tcPr>
          <w:p w:rsidR="00414FD7" w:rsidRPr="00355E97" w:rsidRDefault="00414FD7" w:rsidP="000A3428">
            <w:pPr>
              <w:widowControl w:val="0"/>
              <w:tabs>
                <w:tab w:val="left" w:pos="142"/>
                <w:tab w:val="left" w:pos="851"/>
                <w:tab w:val="left" w:pos="993"/>
                <w:tab w:val="left" w:pos="1450"/>
              </w:tabs>
              <w:spacing w:line="276" w:lineRule="auto"/>
              <w:ind w:firstLine="0"/>
              <w:rPr>
                <w:rFonts w:eastAsia="Times New Roman" w:cs="Times New Roman"/>
                <w:b/>
                <w:color w:val="000000" w:themeColor="text1"/>
                <w:sz w:val="24"/>
                <w:szCs w:val="24"/>
                <w:lang w:eastAsia="en-US"/>
              </w:rPr>
            </w:pPr>
            <w:r w:rsidRPr="00355E97">
              <w:rPr>
                <w:rFonts w:eastAsia="Times New Roman" w:cs="Times New Roman"/>
                <w:color w:val="000000" w:themeColor="text1"/>
                <w:sz w:val="24"/>
                <w:szCs w:val="24"/>
                <w:lang w:eastAsia="en-US"/>
              </w:rPr>
              <w:t>ГИТ (групповой интеллектуальный тест модифицированный вариант М.К. Акимовой, Е.М. Борисовой</w:t>
            </w:r>
          </w:p>
        </w:tc>
      </w:tr>
      <w:tr w:rsidR="00414FD7" w:rsidRPr="00355E97" w:rsidTr="00785403">
        <w:tc>
          <w:tcPr>
            <w:tcW w:w="3222" w:type="dxa"/>
            <w:tcBorders>
              <w:top w:val="single" w:sz="4" w:space="0" w:color="auto"/>
              <w:left w:val="single" w:sz="4" w:space="0" w:color="auto"/>
              <w:bottom w:val="single" w:sz="4" w:space="0" w:color="auto"/>
              <w:right w:val="single" w:sz="4" w:space="0" w:color="auto"/>
            </w:tcBorders>
            <w:hideMark/>
          </w:tcPr>
          <w:p w:rsidR="00414FD7" w:rsidRPr="00355E97" w:rsidRDefault="00414FD7" w:rsidP="000A3428">
            <w:pPr>
              <w:widowControl w:val="0"/>
              <w:tabs>
                <w:tab w:val="left" w:pos="142"/>
                <w:tab w:val="left" w:pos="851"/>
                <w:tab w:val="left" w:pos="993"/>
                <w:tab w:val="left" w:pos="1450"/>
              </w:tabs>
              <w:spacing w:line="276" w:lineRule="auto"/>
              <w:ind w:firstLine="0"/>
              <w:jc w:val="center"/>
              <w:rPr>
                <w:rFonts w:eastAsia="Times New Roman" w:cs="Times New Roman"/>
                <w:b/>
                <w:color w:val="000000" w:themeColor="text1"/>
                <w:sz w:val="24"/>
                <w:szCs w:val="24"/>
                <w:lang w:eastAsia="en-US"/>
              </w:rPr>
            </w:pPr>
            <w:r w:rsidRPr="00355E97">
              <w:rPr>
                <w:rFonts w:eastAsia="Times New Roman" w:cs="Times New Roman"/>
                <w:b/>
                <w:color w:val="000000" w:themeColor="text1"/>
                <w:sz w:val="24"/>
                <w:szCs w:val="24"/>
                <w:lang w:eastAsia="en-US"/>
              </w:rPr>
              <w:t xml:space="preserve">Постановка и решение проблем </w:t>
            </w:r>
          </w:p>
        </w:tc>
        <w:tc>
          <w:tcPr>
            <w:tcW w:w="6669" w:type="dxa"/>
            <w:gridSpan w:val="2"/>
            <w:tcBorders>
              <w:top w:val="single" w:sz="4" w:space="0" w:color="auto"/>
              <w:left w:val="single" w:sz="4" w:space="0" w:color="auto"/>
              <w:bottom w:val="single" w:sz="4" w:space="0" w:color="auto"/>
              <w:right w:val="single" w:sz="4" w:space="0" w:color="auto"/>
            </w:tcBorders>
            <w:hideMark/>
          </w:tcPr>
          <w:p w:rsidR="00414FD7" w:rsidRPr="00355E97" w:rsidRDefault="00414FD7" w:rsidP="000A3428">
            <w:pPr>
              <w:widowControl w:val="0"/>
              <w:tabs>
                <w:tab w:val="left" w:pos="142"/>
                <w:tab w:val="left" w:pos="851"/>
                <w:tab w:val="left" w:pos="993"/>
                <w:tab w:val="left" w:pos="1450"/>
              </w:tabs>
              <w:spacing w:line="276" w:lineRule="auto"/>
              <w:ind w:firstLine="0"/>
              <w:jc w:val="center"/>
              <w:rPr>
                <w:rFonts w:eastAsia="Times New Roman" w:cs="Times New Roman"/>
                <w:b/>
                <w:color w:val="000000" w:themeColor="text1"/>
                <w:sz w:val="24"/>
                <w:szCs w:val="24"/>
                <w:lang w:eastAsia="en-US"/>
              </w:rPr>
            </w:pPr>
            <w:r w:rsidRPr="00355E97">
              <w:rPr>
                <w:rFonts w:eastAsia="Times New Roman" w:cs="Times New Roman"/>
                <w:color w:val="000000" w:themeColor="text1"/>
                <w:sz w:val="24"/>
                <w:szCs w:val="24"/>
                <w:lang w:eastAsia="en-US"/>
              </w:rPr>
              <w:t>Диагностика универсального действия общего приема решения задач (по А.Р. Лурия, Л.С. Цветковой)</w:t>
            </w:r>
          </w:p>
        </w:tc>
      </w:tr>
      <w:tr w:rsidR="00414FD7" w:rsidRPr="00355E97" w:rsidTr="00785403">
        <w:tc>
          <w:tcPr>
            <w:tcW w:w="3222" w:type="dxa"/>
            <w:vMerge w:val="restart"/>
            <w:tcBorders>
              <w:top w:val="single" w:sz="4" w:space="0" w:color="auto"/>
              <w:left w:val="single" w:sz="4" w:space="0" w:color="auto"/>
              <w:bottom w:val="single" w:sz="4" w:space="0" w:color="auto"/>
              <w:right w:val="single" w:sz="4" w:space="0" w:color="auto"/>
            </w:tcBorders>
            <w:shd w:val="clear" w:color="auto" w:fill="F2DBDB"/>
            <w:hideMark/>
          </w:tcPr>
          <w:p w:rsidR="00414FD7" w:rsidRPr="00355E97" w:rsidRDefault="00414FD7" w:rsidP="000A3428">
            <w:pPr>
              <w:widowControl w:val="0"/>
              <w:tabs>
                <w:tab w:val="left" w:pos="142"/>
                <w:tab w:val="left" w:pos="851"/>
                <w:tab w:val="left" w:pos="993"/>
                <w:tab w:val="left" w:pos="1450"/>
              </w:tabs>
              <w:spacing w:line="276" w:lineRule="auto"/>
              <w:ind w:firstLine="0"/>
              <w:jc w:val="center"/>
              <w:rPr>
                <w:rFonts w:eastAsia="Times New Roman" w:cs="Times New Roman"/>
                <w:b/>
                <w:i/>
                <w:color w:val="000000" w:themeColor="text1"/>
                <w:sz w:val="24"/>
                <w:szCs w:val="24"/>
                <w:lang w:eastAsia="en-US"/>
              </w:rPr>
            </w:pPr>
            <w:r w:rsidRPr="00355E97">
              <w:rPr>
                <w:rFonts w:eastAsia="Times New Roman" w:cs="Times New Roman"/>
                <w:b/>
                <w:i/>
                <w:color w:val="000000" w:themeColor="text1"/>
                <w:sz w:val="24"/>
                <w:szCs w:val="24"/>
                <w:lang w:eastAsia="en-US"/>
              </w:rPr>
              <w:t>Коммуникативные учебные действия</w:t>
            </w:r>
          </w:p>
        </w:tc>
        <w:tc>
          <w:tcPr>
            <w:tcW w:w="6669" w:type="dxa"/>
            <w:gridSpan w:val="2"/>
            <w:tcBorders>
              <w:top w:val="single" w:sz="4" w:space="0" w:color="auto"/>
              <w:left w:val="single" w:sz="4" w:space="0" w:color="auto"/>
              <w:bottom w:val="single" w:sz="4" w:space="0" w:color="auto"/>
              <w:right w:val="single" w:sz="4" w:space="0" w:color="auto"/>
            </w:tcBorders>
            <w:shd w:val="clear" w:color="auto" w:fill="F2DBDB"/>
            <w:hideMark/>
          </w:tcPr>
          <w:p w:rsidR="00414FD7" w:rsidRPr="00355E97" w:rsidRDefault="00414FD7" w:rsidP="000A3428">
            <w:pPr>
              <w:widowControl w:val="0"/>
              <w:tabs>
                <w:tab w:val="left" w:pos="142"/>
                <w:tab w:val="left" w:pos="851"/>
                <w:tab w:val="left" w:pos="993"/>
                <w:tab w:val="left" w:pos="1450"/>
              </w:tabs>
              <w:spacing w:line="276" w:lineRule="auto"/>
              <w:ind w:firstLine="0"/>
              <w:jc w:val="center"/>
              <w:rPr>
                <w:rFonts w:eastAsia="Times New Roman" w:cs="Times New Roman"/>
                <w:b/>
                <w:i/>
                <w:color w:val="000000" w:themeColor="text1"/>
                <w:sz w:val="24"/>
                <w:szCs w:val="24"/>
                <w:lang w:eastAsia="en-US"/>
              </w:rPr>
            </w:pPr>
            <w:r w:rsidRPr="00355E97">
              <w:rPr>
                <w:rFonts w:eastAsia="Times New Roman" w:cs="Times New Roman"/>
                <w:b/>
                <w:i/>
                <w:color w:val="000000" w:themeColor="text1"/>
                <w:sz w:val="24"/>
                <w:szCs w:val="24"/>
                <w:lang w:eastAsia="en-US"/>
              </w:rPr>
              <w:t>Диагностический инструментарий</w:t>
            </w:r>
          </w:p>
        </w:tc>
      </w:tr>
      <w:tr w:rsidR="00414FD7" w:rsidRPr="00355E97" w:rsidTr="00785403">
        <w:tc>
          <w:tcPr>
            <w:tcW w:w="0" w:type="auto"/>
            <w:vMerge/>
            <w:tcBorders>
              <w:top w:val="single" w:sz="4" w:space="0" w:color="auto"/>
              <w:left w:val="single" w:sz="4" w:space="0" w:color="auto"/>
              <w:bottom w:val="single" w:sz="4" w:space="0" w:color="auto"/>
              <w:right w:val="single" w:sz="4" w:space="0" w:color="auto"/>
            </w:tcBorders>
            <w:vAlign w:val="center"/>
            <w:hideMark/>
          </w:tcPr>
          <w:p w:rsidR="00414FD7" w:rsidRPr="00355E97" w:rsidRDefault="00414FD7" w:rsidP="000A3428">
            <w:pPr>
              <w:tabs>
                <w:tab w:val="left" w:pos="142"/>
              </w:tabs>
              <w:spacing w:line="276" w:lineRule="auto"/>
              <w:rPr>
                <w:rFonts w:eastAsia="Times New Roman" w:cs="Times New Roman"/>
                <w:b/>
                <w:i/>
                <w:color w:val="000000" w:themeColor="text1"/>
                <w:sz w:val="24"/>
                <w:szCs w:val="24"/>
              </w:rPr>
            </w:pPr>
          </w:p>
        </w:tc>
        <w:tc>
          <w:tcPr>
            <w:tcW w:w="3240" w:type="dxa"/>
            <w:tcBorders>
              <w:top w:val="single" w:sz="4" w:space="0" w:color="auto"/>
              <w:left w:val="single" w:sz="4" w:space="0" w:color="auto"/>
              <w:bottom w:val="single" w:sz="4" w:space="0" w:color="auto"/>
              <w:right w:val="single" w:sz="4" w:space="0" w:color="auto"/>
            </w:tcBorders>
            <w:shd w:val="clear" w:color="auto" w:fill="F2DBDB"/>
            <w:hideMark/>
          </w:tcPr>
          <w:p w:rsidR="00414FD7" w:rsidRPr="00355E97" w:rsidRDefault="00414FD7" w:rsidP="000A3428">
            <w:pPr>
              <w:widowControl w:val="0"/>
              <w:tabs>
                <w:tab w:val="left" w:pos="142"/>
                <w:tab w:val="left" w:pos="851"/>
                <w:tab w:val="left" w:pos="993"/>
                <w:tab w:val="left" w:pos="1450"/>
              </w:tabs>
              <w:spacing w:line="276" w:lineRule="auto"/>
              <w:ind w:firstLine="0"/>
              <w:jc w:val="center"/>
              <w:rPr>
                <w:rFonts w:eastAsia="Times New Roman" w:cs="Times New Roman"/>
                <w:b/>
                <w:i/>
                <w:color w:val="000000" w:themeColor="text1"/>
                <w:sz w:val="24"/>
                <w:szCs w:val="24"/>
                <w:lang w:eastAsia="en-US"/>
              </w:rPr>
            </w:pPr>
            <w:r w:rsidRPr="00355E97">
              <w:rPr>
                <w:rFonts w:eastAsia="Times New Roman" w:cs="Times New Roman"/>
                <w:b/>
                <w:i/>
                <w:color w:val="000000" w:themeColor="text1"/>
                <w:sz w:val="24"/>
                <w:szCs w:val="24"/>
                <w:lang w:eastAsia="en-US"/>
              </w:rPr>
              <w:t>6,5—8 лет</w:t>
            </w:r>
          </w:p>
        </w:tc>
        <w:tc>
          <w:tcPr>
            <w:tcW w:w="3429" w:type="dxa"/>
            <w:tcBorders>
              <w:top w:val="single" w:sz="4" w:space="0" w:color="auto"/>
              <w:left w:val="single" w:sz="4" w:space="0" w:color="auto"/>
              <w:bottom w:val="single" w:sz="4" w:space="0" w:color="auto"/>
              <w:right w:val="single" w:sz="4" w:space="0" w:color="auto"/>
            </w:tcBorders>
            <w:shd w:val="clear" w:color="auto" w:fill="F2DBDB"/>
            <w:hideMark/>
          </w:tcPr>
          <w:p w:rsidR="00414FD7" w:rsidRPr="00355E97" w:rsidRDefault="00414FD7" w:rsidP="000A3428">
            <w:pPr>
              <w:widowControl w:val="0"/>
              <w:tabs>
                <w:tab w:val="left" w:pos="142"/>
                <w:tab w:val="left" w:pos="851"/>
                <w:tab w:val="left" w:pos="993"/>
                <w:tab w:val="left" w:pos="1450"/>
              </w:tabs>
              <w:spacing w:line="276" w:lineRule="auto"/>
              <w:ind w:firstLine="0"/>
              <w:jc w:val="center"/>
              <w:rPr>
                <w:rFonts w:eastAsia="Times New Roman" w:cs="Times New Roman"/>
                <w:b/>
                <w:i/>
                <w:color w:val="000000" w:themeColor="text1"/>
                <w:sz w:val="24"/>
                <w:szCs w:val="24"/>
                <w:lang w:eastAsia="en-US"/>
              </w:rPr>
            </w:pPr>
            <w:r w:rsidRPr="00355E97">
              <w:rPr>
                <w:rFonts w:eastAsia="Times New Roman" w:cs="Times New Roman"/>
                <w:b/>
                <w:i/>
                <w:color w:val="000000" w:themeColor="text1"/>
                <w:sz w:val="24"/>
                <w:szCs w:val="24"/>
                <w:lang w:eastAsia="en-US"/>
              </w:rPr>
              <w:t>9—11 лет</w:t>
            </w:r>
          </w:p>
        </w:tc>
      </w:tr>
      <w:tr w:rsidR="00414FD7" w:rsidRPr="00355E97" w:rsidTr="00785403">
        <w:tc>
          <w:tcPr>
            <w:tcW w:w="3222" w:type="dxa"/>
            <w:tcBorders>
              <w:top w:val="single" w:sz="4" w:space="0" w:color="auto"/>
              <w:left w:val="single" w:sz="4" w:space="0" w:color="auto"/>
              <w:bottom w:val="single" w:sz="4" w:space="0" w:color="auto"/>
              <w:right w:val="single" w:sz="4" w:space="0" w:color="auto"/>
            </w:tcBorders>
            <w:hideMark/>
          </w:tcPr>
          <w:p w:rsidR="00414FD7" w:rsidRPr="00355E97" w:rsidRDefault="00414FD7" w:rsidP="000A3428">
            <w:pPr>
              <w:widowControl w:val="0"/>
              <w:tabs>
                <w:tab w:val="left" w:pos="142"/>
                <w:tab w:val="left" w:pos="851"/>
                <w:tab w:val="left" w:pos="993"/>
                <w:tab w:val="left" w:pos="1450"/>
              </w:tabs>
              <w:spacing w:line="276" w:lineRule="auto"/>
              <w:ind w:firstLine="0"/>
              <w:rPr>
                <w:rFonts w:eastAsia="Times New Roman" w:cs="Times New Roman"/>
                <w:b/>
                <w:color w:val="000000" w:themeColor="text1"/>
                <w:sz w:val="24"/>
                <w:szCs w:val="24"/>
                <w:lang w:eastAsia="en-US"/>
              </w:rPr>
            </w:pPr>
            <w:r w:rsidRPr="00355E97">
              <w:rPr>
                <w:rFonts w:eastAsia="Times New Roman" w:cs="Times New Roman"/>
                <w:b/>
                <w:color w:val="000000" w:themeColor="text1"/>
                <w:sz w:val="24"/>
                <w:szCs w:val="24"/>
                <w:lang w:eastAsia="en-US"/>
              </w:rPr>
              <w:t xml:space="preserve">Коммуникация как взаимодействие </w:t>
            </w:r>
          </w:p>
        </w:tc>
        <w:tc>
          <w:tcPr>
            <w:tcW w:w="3240" w:type="dxa"/>
            <w:tcBorders>
              <w:top w:val="single" w:sz="4" w:space="0" w:color="auto"/>
              <w:left w:val="single" w:sz="4" w:space="0" w:color="auto"/>
              <w:bottom w:val="single" w:sz="4" w:space="0" w:color="auto"/>
              <w:right w:val="single" w:sz="4" w:space="0" w:color="auto"/>
            </w:tcBorders>
            <w:hideMark/>
          </w:tcPr>
          <w:p w:rsidR="00414FD7" w:rsidRPr="00355E97" w:rsidRDefault="00414FD7" w:rsidP="000A3428">
            <w:pPr>
              <w:widowControl w:val="0"/>
              <w:tabs>
                <w:tab w:val="left" w:pos="142"/>
                <w:tab w:val="left" w:pos="851"/>
                <w:tab w:val="left" w:pos="993"/>
                <w:tab w:val="left" w:pos="1450"/>
              </w:tabs>
              <w:spacing w:line="276" w:lineRule="auto"/>
              <w:ind w:firstLine="0"/>
              <w:rPr>
                <w:rFonts w:eastAsia="Times New Roman" w:cs="Times New Roman"/>
                <w:b/>
                <w:color w:val="000000" w:themeColor="text1"/>
                <w:sz w:val="24"/>
                <w:szCs w:val="24"/>
                <w:lang w:eastAsia="en-US"/>
              </w:rPr>
            </w:pPr>
            <w:r w:rsidRPr="00355E97">
              <w:rPr>
                <w:rFonts w:eastAsia="Times New Roman" w:cs="Times New Roman"/>
                <w:color w:val="000000" w:themeColor="text1"/>
                <w:sz w:val="24"/>
                <w:szCs w:val="24"/>
                <w:lang w:eastAsia="en-US"/>
              </w:rPr>
              <w:t xml:space="preserve">Задание «Левая и правая стороны» (Ж. Пиаже). </w:t>
            </w:r>
          </w:p>
        </w:tc>
        <w:tc>
          <w:tcPr>
            <w:tcW w:w="3429" w:type="dxa"/>
            <w:tcBorders>
              <w:top w:val="single" w:sz="4" w:space="0" w:color="auto"/>
              <w:left w:val="single" w:sz="4" w:space="0" w:color="auto"/>
              <w:bottom w:val="single" w:sz="4" w:space="0" w:color="auto"/>
              <w:right w:val="single" w:sz="4" w:space="0" w:color="auto"/>
            </w:tcBorders>
            <w:hideMark/>
          </w:tcPr>
          <w:p w:rsidR="00414FD7" w:rsidRPr="00355E97" w:rsidRDefault="00414FD7" w:rsidP="000A3428">
            <w:pPr>
              <w:widowControl w:val="0"/>
              <w:tabs>
                <w:tab w:val="left" w:pos="142"/>
                <w:tab w:val="left" w:pos="851"/>
                <w:tab w:val="left" w:pos="993"/>
                <w:tab w:val="left" w:pos="1450"/>
              </w:tabs>
              <w:spacing w:line="276" w:lineRule="auto"/>
              <w:ind w:firstLine="0"/>
              <w:rPr>
                <w:rFonts w:eastAsia="Times New Roman" w:cs="Times New Roman"/>
                <w:b/>
                <w:color w:val="000000" w:themeColor="text1"/>
                <w:sz w:val="24"/>
                <w:szCs w:val="24"/>
                <w:lang w:eastAsia="en-US"/>
              </w:rPr>
            </w:pPr>
            <w:r w:rsidRPr="00355E97">
              <w:rPr>
                <w:rFonts w:eastAsia="Times New Roman" w:cs="Times New Roman"/>
                <w:color w:val="000000" w:themeColor="text1"/>
                <w:sz w:val="24"/>
                <w:szCs w:val="24"/>
                <w:lang w:eastAsia="en-US"/>
              </w:rPr>
              <w:t>Методика «Кто прав?» (методика Г.А. Цукерман и др.)</w:t>
            </w:r>
          </w:p>
        </w:tc>
      </w:tr>
      <w:tr w:rsidR="00414FD7" w:rsidRPr="00355E97" w:rsidTr="00785403">
        <w:tc>
          <w:tcPr>
            <w:tcW w:w="3222" w:type="dxa"/>
            <w:tcBorders>
              <w:top w:val="single" w:sz="4" w:space="0" w:color="auto"/>
              <w:left w:val="single" w:sz="4" w:space="0" w:color="auto"/>
              <w:bottom w:val="single" w:sz="4" w:space="0" w:color="auto"/>
              <w:right w:val="single" w:sz="4" w:space="0" w:color="auto"/>
            </w:tcBorders>
            <w:hideMark/>
          </w:tcPr>
          <w:p w:rsidR="00414FD7" w:rsidRPr="00355E97" w:rsidRDefault="00414FD7" w:rsidP="000A3428">
            <w:pPr>
              <w:widowControl w:val="0"/>
              <w:tabs>
                <w:tab w:val="left" w:pos="142"/>
                <w:tab w:val="left" w:pos="851"/>
                <w:tab w:val="left" w:pos="993"/>
                <w:tab w:val="left" w:pos="1450"/>
              </w:tabs>
              <w:spacing w:line="276" w:lineRule="auto"/>
              <w:ind w:firstLine="0"/>
              <w:rPr>
                <w:rFonts w:eastAsia="Times New Roman" w:cs="Times New Roman"/>
                <w:b/>
                <w:color w:val="000000" w:themeColor="text1"/>
                <w:sz w:val="24"/>
                <w:szCs w:val="24"/>
                <w:lang w:eastAsia="en-US"/>
              </w:rPr>
            </w:pPr>
            <w:r w:rsidRPr="00355E97">
              <w:rPr>
                <w:rFonts w:eastAsia="Times New Roman" w:cs="Times New Roman"/>
                <w:b/>
                <w:color w:val="000000" w:themeColor="text1"/>
                <w:sz w:val="24"/>
                <w:szCs w:val="24"/>
                <w:lang w:eastAsia="en-US"/>
              </w:rPr>
              <w:t xml:space="preserve">Коммуникация как кооперация </w:t>
            </w:r>
          </w:p>
        </w:tc>
        <w:tc>
          <w:tcPr>
            <w:tcW w:w="6669" w:type="dxa"/>
            <w:gridSpan w:val="2"/>
            <w:tcBorders>
              <w:top w:val="single" w:sz="4" w:space="0" w:color="auto"/>
              <w:left w:val="single" w:sz="4" w:space="0" w:color="auto"/>
              <w:bottom w:val="single" w:sz="4" w:space="0" w:color="auto"/>
              <w:right w:val="single" w:sz="4" w:space="0" w:color="auto"/>
            </w:tcBorders>
            <w:hideMark/>
          </w:tcPr>
          <w:p w:rsidR="00414FD7" w:rsidRPr="00355E97" w:rsidRDefault="00414FD7" w:rsidP="000A3428">
            <w:pPr>
              <w:widowControl w:val="0"/>
              <w:tabs>
                <w:tab w:val="left" w:pos="142"/>
                <w:tab w:val="left" w:pos="851"/>
                <w:tab w:val="left" w:pos="993"/>
                <w:tab w:val="left" w:pos="1450"/>
              </w:tabs>
              <w:spacing w:line="276" w:lineRule="auto"/>
              <w:ind w:firstLine="0"/>
              <w:rPr>
                <w:rFonts w:eastAsia="Times New Roman" w:cs="Times New Roman"/>
                <w:b/>
                <w:color w:val="000000" w:themeColor="text1"/>
                <w:sz w:val="24"/>
                <w:szCs w:val="24"/>
                <w:lang w:eastAsia="en-US"/>
              </w:rPr>
            </w:pPr>
            <w:r w:rsidRPr="00355E97">
              <w:rPr>
                <w:rFonts w:eastAsia="Times New Roman" w:cs="Times New Roman"/>
                <w:color w:val="000000" w:themeColor="text1"/>
                <w:sz w:val="24"/>
                <w:szCs w:val="24"/>
                <w:lang w:eastAsia="en-US"/>
              </w:rPr>
              <w:t>Задание «Рукавички» (Г.А. Цукерман)</w:t>
            </w:r>
          </w:p>
        </w:tc>
      </w:tr>
      <w:tr w:rsidR="00414FD7" w:rsidRPr="00355E97" w:rsidTr="00785403">
        <w:tc>
          <w:tcPr>
            <w:tcW w:w="3222" w:type="dxa"/>
            <w:tcBorders>
              <w:top w:val="single" w:sz="4" w:space="0" w:color="auto"/>
              <w:left w:val="single" w:sz="4" w:space="0" w:color="auto"/>
              <w:bottom w:val="single" w:sz="4" w:space="0" w:color="auto"/>
              <w:right w:val="single" w:sz="4" w:space="0" w:color="auto"/>
            </w:tcBorders>
            <w:hideMark/>
          </w:tcPr>
          <w:p w:rsidR="00414FD7" w:rsidRPr="00355E97" w:rsidRDefault="00414FD7" w:rsidP="000A3428">
            <w:pPr>
              <w:widowControl w:val="0"/>
              <w:tabs>
                <w:tab w:val="left" w:pos="142"/>
                <w:tab w:val="left" w:pos="851"/>
                <w:tab w:val="left" w:pos="993"/>
                <w:tab w:val="left" w:pos="1450"/>
              </w:tabs>
              <w:spacing w:line="276" w:lineRule="auto"/>
              <w:ind w:firstLine="0"/>
              <w:rPr>
                <w:rFonts w:eastAsia="Times New Roman" w:cs="Times New Roman"/>
                <w:b/>
                <w:color w:val="000000" w:themeColor="text1"/>
                <w:sz w:val="24"/>
                <w:szCs w:val="24"/>
                <w:lang w:eastAsia="en-US"/>
              </w:rPr>
            </w:pPr>
            <w:r w:rsidRPr="00355E97">
              <w:rPr>
                <w:rFonts w:eastAsia="Times New Roman" w:cs="Times New Roman"/>
                <w:b/>
                <w:color w:val="000000" w:themeColor="text1"/>
                <w:sz w:val="24"/>
                <w:szCs w:val="24"/>
                <w:lang w:eastAsia="en-US"/>
              </w:rPr>
              <w:t xml:space="preserve">Коммуникация как условие интериоризации. Речевые действия, служащие средством </w:t>
            </w:r>
            <w:r w:rsidRPr="00355E97">
              <w:rPr>
                <w:rFonts w:eastAsia="Times New Roman" w:cs="Times New Roman"/>
                <w:b/>
                <w:color w:val="000000" w:themeColor="text1"/>
                <w:sz w:val="24"/>
                <w:szCs w:val="24"/>
                <w:lang w:eastAsia="en-US"/>
              </w:rPr>
              <w:lastRenderedPageBreak/>
              <w:t xml:space="preserve">коммуникации </w:t>
            </w:r>
          </w:p>
        </w:tc>
        <w:tc>
          <w:tcPr>
            <w:tcW w:w="6669" w:type="dxa"/>
            <w:gridSpan w:val="2"/>
            <w:tcBorders>
              <w:top w:val="single" w:sz="4" w:space="0" w:color="auto"/>
              <w:left w:val="single" w:sz="4" w:space="0" w:color="auto"/>
              <w:bottom w:val="single" w:sz="4" w:space="0" w:color="auto"/>
              <w:right w:val="single" w:sz="4" w:space="0" w:color="auto"/>
            </w:tcBorders>
            <w:hideMark/>
          </w:tcPr>
          <w:p w:rsidR="00414FD7" w:rsidRPr="00355E97" w:rsidRDefault="00414FD7" w:rsidP="000A3428">
            <w:pPr>
              <w:widowControl w:val="0"/>
              <w:tabs>
                <w:tab w:val="left" w:pos="142"/>
                <w:tab w:val="left" w:pos="851"/>
                <w:tab w:val="left" w:pos="993"/>
                <w:tab w:val="left" w:pos="1450"/>
              </w:tabs>
              <w:spacing w:line="276" w:lineRule="auto"/>
              <w:ind w:firstLine="0"/>
              <w:rPr>
                <w:rFonts w:eastAsia="Times New Roman" w:cs="Times New Roman"/>
                <w:b/>
                <w:color w:val="000000" w:themeColor="text1"/>
                <w:sz w:val="24"/>
                <w:szCs w:val="24"/>
                <w:lang w:eastAsia="en-US"/>
              </w:rPr>
            </w:pPr>
            <w:r w:rsidRPr="00355E97">
              <w:rPr>
                <w:rFonts w:eastAsia="Times New Roman" w:cs="Times New Roman"/>
                <w:color w:val="000000" w:themeColor="text1"/>
                <w:sz w:val="24"/>
                <w:szCs w:val="24"/>
                <w:lang w:eastAsia="en-US"/>
              </w:rPr>
              <w:lastRenderedPageBreak/>
              <w:t>Задание «Дорога к дому» (модифицированный вариант методики «Архитектор-строитель»)</w:t>
            </w:r>
          </w:p>
        </w:tc>
      </w:tr>
    </w:tbl>
    <w:p w:rsidR="00E16493" w:rsidRPr="00355E97" w:rsidRDefault="00E16493" w:rsidP="000A3428">
      <w:pPr>
        <w:widowControl w:val="0"/>
        <w:tabs>
          <w:tab w:val="left" w:pos="142"/>
          <w:tab w:val="left" w:pos="993"/>
        </w:tabs>
        <w:spacing w:line="276" w:lineRule="auto"/>
        <w:ind w:firstLine="0"/>
        <w:rPr>
          <w:rFonts w:eastAsia="Times New Roman" w:cs="Times New Roman"/>
          <w:color w:val="000000" w:themeColor="text1"/>
          <w:sz w:val="24"/>
          <w:szCs w:val="24"/>
          <w:lang w:eastAsia="en-US"/>
        </w:rPr>
      </w:pPr>
    </w:p>
    <w:p w:rsidR="00414FD7" w:rsidRPr="00355E97" w:rsidRDefault="00414FD7" w:rsidP="000A3428">
      <w:pPr>
        <w:widowControl w:val="0"/>
        <w:tabs>
          <w:tab w:val="left" w:pos="142"/>
          <w:tab w:val="left" w:pos="993"/>
        </w:tabs>
        <w:spacing w:line="276" w:lineRule="auto"/>
        <w:ind w:firstLine="0"/>
        <w:rPr>
          <w:rFonts w:eastAsia="Times New Roman" w:cs="Times New Roman"/>
          <w:color w:val="000000" w:themeColor="text1"/>
          <w:sz w:val="24"/>
          <w:szCs w:val="24"/>
        </w:rPr>
      </w:pPr>
      <w:r w:rsidRPr="00355E97">
        <w:rPr>
          <w:rFonts w:eastAsia="Times New Roman" w:cs="Times New Roman"/>
          <w:color w:val="000000" w:themeColor="text1"/>
          <w:sz w:val="24"/>
          <w:szCs w:val="24"/>
          <w:lang w:eastAsia="en-US"/>
        </w:rPr>
        <w:t>Основными формами фиксации результатов мониторинга являются:</w:t>
      </w:r>
    </w:p>
    <w:p w:rsidR="00414FD7" w:rsidRPr="00355E97" w:rsidRDefault="00414FD7" w:rsidP="000A3428">
      <w:pPr>
        <w:widowControl w:val="0"/>
        <w:numPr>
          <w:ilvl w:val="0"/>
          <w:numId w:val="32"/>
        </w:numPr>
        <w:tabs>
          <w:tab w:val="left" w:pos="142"/>
          <w:tab w:val="left" w:pos="993"/>
          <w:tab w:val="left" w:pos="1560"/>
        </w:tabs>
        <w:spacing w:line="276" w:lineRule="auto"/>
        <w:ind w:firstLine="709"/>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Карты оценки проектной работы;</w:t>
      </w:r>
    </w:p>
    <w:p w:rsidR="00414FD7" w:rsidRPr="00355E97" w:rsidRDefault="00414FD7" w:rsidP="000A3428">
      <w:pPr>
        <w:widowControl w:val="0"/>
        <w:numPr>
          <w:ilvl w:val="0"/>
          <w:numId w:val="32"/>
        </w:numPr>
        <w:tabs>
          <w:tab w:val="left" w:pos="142"/>
          <w:tab w:val="left" w:pos="993"/>
          <w:tab w:val="left" w:pos="1485"/>
        </w:tabs>
        <w:spacing w:line="276" w:lineRule="auto"/>
        <w:ind w:firstLine="709"/>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Диагностическая карта результатов психолого-педагогического мониторинга (приложение к аналитической справке администратора, педагога-психолога, протоколу психолого-педагогического консилиума).</w:t>
      </w:r>
    </w:p>
    <w:bookmarkEnd w:id="16"/>
    <w:p w:rsidR="00414FD7" w:rsidRPr="00355E97" w:rsidRDefault="00414FD7" w:rsidP="000A3428">
      <w:pPr>
        <w:tabs>
          <w:tab w:val="left" w:pos="142"/>
        </w:tabs>
        <w:spacing w:line="276" w:lineRule="auto"/>
        <w:ind w:firstLine="0"/>
        <w:rPr>
          <w:rFonts w:cs="Times New Roman"/>
          <w:sz w:val="24"/>
          <w:szCs w:val="24"/>
        </w:rPr>
      </w:pPr>
    </w:p>
    <w:p w:rsidR="00414FD7" w:rsidRPr="00355E97" w:rsidRDefault="00193B9F" w:rsidP="000A3428">
      <w:pPr>
        <w:tabs>
          <w:tab w:val="left" w:pos="142"/>
        </w:tabs>
        <w:spacing w:line="276" w:lineRule="auto"/>
        <w:ind w:firstLine="0"/>
        <w:jc w:val="center"/>
        <w:rPr>
          <w:rFonts w:cs="Times New Roman"/>
          <w:b/>
          <w:bCs/>
          <w:sz w:val="24"/>
          <w:szCs w:val="24"/>
        </w:rPr>
      </w:pPr>
      <w:r w:rsidRPr="00355E97">
        <w:rPr>
          <w:rFonts w:cs="Times New Roman"/>
          <w:b/>
          <w:bCs/>
          <w:sz w:val="24"/>
          <w:szCs w:val="24"/>
        </w:rPr>
        <w:t>2</w:t>
      </w:r>
      <w:r w:rsidR="00E16493" w:rsidRPr="00355E97">
        <w:rPr>
          <w:rFonts w:cs="Times New Roman"/>
          <w:b/>
          <w:bCs/>
          <w:sz w:val="24"/>
          <w:szCs w:val="24"/>
        </w:rPr>
        <w:t>.3. Рабочая программа воспитания</w:t>
      </w:r>
    </w:p>
    <w:p w:rsidR="00E16493" w:rsidRPr="00355E97" w:rsidRDefault="00193B9F" w:rsidP="000A3428">
      <w:pPr>
        <w:tabs>
          <w:tab w:val="left" w:pos="142"/>
        </w:tabs>
        <w:spacing w:line="276" w:lineRule="auto"/>
        <w:ind w:firstLine="0"/>
        <w:jc w:val="center"/>
        <w:rPr>
          <w:rFonts w:cs="Times New Roman"/>
          <w:b/>
          <w:bCs/>
          <w:sz w:val="24"/>
          <w:szCs w:val="24"/>
        </w:rPr>
      </w:pPr>
      <w:r w:rsidRPr="00355E97">
        <w:rPr>
          <w:rFonts w:cs="Times New Roman"/>
          <w:b/>
          <w:bCs/>
          <w:sz w:val="24"/>
          <w:szCs w:val="24"/>
        </w:rPr>
        <w:t>2.3.1. Пояснительная записка</w:t>
      </w:r>
    </w:p>
    <w:p w:rsidR="00193B9F" w:rsidRPr="00355E97" w:rsidRDefault="00193B9F" w:rsidP="000A3428">
      <w:pPr>
        <w:tabs>
          <w:tab w:val="left" w:pos="142"/>
        </w:tabs>
        <w:spacing w:line="276" w:lineRule="auto"/>
        <w:ind w:firstLine="426"/>
        <w:rPr>
          <w:rFonts w:cs="Times New Roman"/>
          <w:color w:val="000000"/>
          <w:sz w:val="24"/>
          <w:szCs w:val="24"/>
        </w:rPr>
      </w:pPr>
      <w:r w:rsidRPr="00355E97">
        <w:rPr>
          <w:rFonts w:cs="Times New Roman"/>
          <w:color w:val="000000"/>
          <w:sz w:val="24"/>
          <w:szCs w:val="24"/>
        </w:rPr>
        <w:t>Рабочая программа воспитания ООП НОО МАОУ «Прогимназия № 1» г. Воркуты (далее – Программа воспитания) разработана на основе Федеральной рабочей программы воспитания для общеобразовательных организаций. Данная программа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193B9F" w:rsidRPr="00355E97" w:rsidRDefault="00193B9F" w:rsidP="000A3428">
      <w:pPr>
        <w:tabs>
          <w:tab w:val="left" w:pos="142"/>
        </w:tabs>
        <w:spacing w:line="276" w:lineRule="auto"/>
        <w:ind w:firstLine="567"/>
        <w:rPr>
          <w:rFonts w:cs="Times New Roman"/>
          <w:b/>
          <w:color w:val="000000"/>
          <w:sz w:val="24"/>
          <w:szCs w:val="24"/>
        </w:rPr>
      </w:pPr>
      <w:r w:rsidRPr="00355E97">
        <w:rPr>
          <w:rFonts w:cs="Times New Roman"/>
          <w:b/>
          <w:color w:val="000000"/>
          <w:sz w:val="24"/>
          <w:szCs w:val="24"/>
        </w:rPr>
        <w:t>Программа воспитания:</w:t>
      </w:r>
    </w:p>
    <w:p w:rsidR="00193B9F" w:rsidRPr="00355E97" w:rsidRDefault="00193B9F" w:rsidP="000A3428">
      <w:pPr>
        <w:numPr>
          <w:ilvl w:val="0"/>
          <w:numId w:val="34"/>
        </w:numPr>
        <w:tabs>
          <w:tab w:val="clear" w:pos="720"/>
          <w:tab w:val="left" w:pos="142"/>
          <w:tab w:val="num" w:pos="284"/>
        </w:tabs>
        <w:spacing w:before="100" w:beforeAutospacing="1" w:after="100" w:afterAutospacing="1" w:line="276" w:lineRule="auto"/>
        <w:ind w:left="0" w:right="180" w:firstLine="0"/>
        <w:contextualSpacing/>
        <w:rPr>
          <w:rFonts w:cs="Times New Roman"/>
          <w:color w:val="000000"/>
          <w:sz w:val="24"/>
          <w:szCs w:val="24"/>
        </w:rPr>
      </w:pPr>
      <w:r w:rsidRPr="00355E97">
        <w:rPr>
          <w:rFonts w:cs="Times New Roman"/>
          <w:color w:val="000000"/>
          <w:sz w:val="24"/>
          <w:szCs w:val="24"/>
        </w:rPr>
        <w:t>предназначена для планирования и организации системной воспитательной деятельности в МАОУ «Прогимназия № 1» г.Воркуты;</w:t>
      </w:r>
    </w:p>
    <w:p w:rsidR="00193B9F" w:rsidRPr="00355E97" w:rsidRDefault="00193B9F" w:rsidP="000A3428">
      <w:pPr>
        <w:numPr>
          <w:ilvl w:val="0"/>
          <w:numId w:val="34"/>
        </w:numPr>
        <w:tabs>
          <w:tab w:val="clear" w:pos="720"/>
          <w:tab w:val="left" w:pos="142"/>
          <w:tab w:val="num" w:pos="284"/>
        </w:tabs>
        <w:spacing w:before="100" w:beforeAutospacing="1" w:after="100" w:afterAutospacing="1" w:line="276" w:lineRule="auto"/>
        <w:ind w:left="0" w:right="180" w:firstLine="0"/>
        <w:contextualSpacing/>
        <w:rPr>
          <w:rFonts w:cs="Times New Roman"/>
          <w:color w:val="000000"/>
          <w:sz w:val="24"/>
          <w:szCs w:val="24"/>
        </w:rPr>
      </w:pPr>
      <w:r w:rsidRPr="00355E97">
        <w:rPr>
          <w:rFonts w:cs="Times New Roman"/>
          <w:color w:val="000000"/>
          <w:sz w:val="24"/>
          <w:szCs w:val="24"/>
        </w:rPr>
        <w:t>разработана с участием коллегиальных органов управления МАОУ «Прогимназия № 1» г.Воркуты, в том числе Совета родителей, и утверждена педагогическим советом школы;</w:t>
      </w:r>
    </w:p>
    <w:p w:rsidR="00193B9F" w:rsidRPr="00355E97" w:rsidRDefault="00193B9F" w:rsidP="000A3428">
      <w:pPr>
        <w:numPr>
          <w:ilvl w:val="0"/>
          <w:numId w:val="34"/>
        </w:numPr>
        <w:tabs>
          <w:tab w:val="clear" w:pos="720"/>
          <w:tab w:val="left" w:pos="142"/>
          <w:tab w:val="num" w:pos="284"/>
        </w:tabs>
        <w:spacing w:before="100" w:beforeAutospacing="1" w:after="100" w:afterAutospacing="1" w:line="276" w:lineRule="auto"/>
        <w:ind w:left="0" w:right="180" w:firstLine="0"/>
        <w:contextualSpacing/>
        <w:rPr>
          <w:rFonts w:cs="Times New Roman"/>
          <w:color w:val="000000"/>
          <w:sz w:val="24"/>
          <w:szCs w:val="24"/>
        </w:rPr>
      </w:pPr>
      <w:r w:rsidRPr="00355E97">
        <w:rPr>
          <w:rFonts w:cs="Times New Roman"/>
          <w:color w:val="000000"/>
          <w:sz w:val="24"/>
          <w:szCs w:val="24"/>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193B9F" w:rsidRPr="00355E97" w:rsidRDefault="00193B9F" w:rsidP="000A3428">
      <w:pPr>
        <w:numPr>
          <w:ilvl w:val="0"/>
          <w:numId w:val="34"/>
        </w:numPr>
        <w:tabs>
          <w:tab w:val="clear" w:pos="720"/>
          <w:tab w:val="left" w:pos="142"/>
          <w:tab w:val="num" w:pos="284"/>
        </w:tabs>
        <w:spacing w:before="100" w:beforeAutospacing="1" w:after="100" w:afterAutospacing="1" w:line="276" w:lineRule="auto"/>
        <w:ind w:left="0" w:right="180" w:firstLine="0"/>
        <w:contextualSpacing/>
        <w:rPr>
          <w:rFonts w:cs="Times New Roman"/>
          <w:color w:val="000000"/>
          <w:sz w:val="24"/>
          <w:szCs w:val="24"/>
        </w:rPr>
      </w:pPr>
      <w:r w:rsidRPr="00355E97">
        <w:rPr>
          <w:rFonts w:cs="Times New Roman"/>
          <w:color w:val="000000"/>
          <w:sz w:val="24"/>
          <w:szCs w:val="24"/>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193B9F" w:rsidRPr="00355E97" w:rsidRDefault="00193B9F" w:rsidP="000A3428">
      <w:pPr>
        <w:numPr>
          <w:ilvl w:val="0"/>
          <w:numId w:val="34"/>
        </w:numPr>
        <w:tabs>
          <w:tab w:val="clear" w:pos="720"/>
          <w:tab w:val="left" w:pos="142"/>
          <w:tab w:val="num" w:pos="284"/>
        </w:tabs>
        <w:spacing w:before="100" w:beforeAutospacing="1" w:after="100" w:afterAutospacing="1" w:line="276" w:lineRule="auto"/>
        <w:ind w:left="0" w:right="180" w:firstLine="0"/>
        <w:rPr>
          <w:rFonts w:cs="Times New Roman"/>
          <w:color w:val="000000"/>
          <w:sz w:val="24"/>
          <w:szCs w:val="24"/>
        </w:rPr>
      </w:pPr>
      <w:r w:rsidRPr="00355E97">
        <w:rPr>
          <w:rFonts w:cs="Times New Roman"/>
          <w:color w:val="000000"/>
          <w:sz w:val="24"/>
          <w:szCs w:val="24"/>
        </w:rPr>
        <w:t>предусматривает историческое просвещение, формирование российской культурной и гражданской идентичности обучающихся.</w:t>
      </w:r>
    </w:p>
    <w:p w:rsidR="00193B9F" w:rsidRPr="00355E97" w:rsidRDefault="00193B9F" w:rsidP="000A3428">
      <w:pPr>
        <w:tabs>
          <w:tab w:val="left" w:pos="142"/>
        </w:tabs>
        <w:spacing w:line="276" w:lineRule="auto"/>
        <w:ind w:firstLine="567"/>
        <w:rPr>
          <w:rFonts w:cs="Times New Roman"/>
          <w:color w:val="000000"/>
          <w:sz w:val="24"/>
          <w:szCs w:val="24"/>
        </w:rPr>
      </w:pPr>
      <w:r w:rsidRPr="00355E97">
        <w:rPr>
          <w:rFonts w:cs="Times New Roman"/>
          <w:color w:val="000000"/>
          <w:sz w:val="24"/>
          <w:szCs w:val="24"/>
        </w:rPr>
        <w:t>Программа воспитания включает три раздела: целевой, содержательный, организационный.</w:t>
      </w:r>
    </w:p>
    <w:p w:rsidR="00193B9F" w:rsidRPr="00355E97" w:rsidRDefault="00193B9F" w:rsidP="000A3428">
      <w:pPr>
        <w:tabs>
          <w:tab w:val="left" w:pos="142"/>
        </w:tabs>
        <w:spacing w:line="276" w:lineRule="auto"/>
        <w:ind w:firstLine="567"/>
        <w:rPr>
          <w:rFonts w:cs="Times New Roman"/>
          <w:color w:val="000000"/>
          <w:sz w:val="24"/>
          <w:szCs w:val="24"/>
        </w:rPr>
      </w:pPr>
      <w:r w:rsidRPr="00355E97">
        <w:rPr>
          <w:rFonts w:cs="Times New Roman"/>
          <w:color w:val="000000"/>
          <w:sz w:val="24"/>
          <w:szCs w:val="24"/>
        </w:rPr>
        <w:t>В соответствии с особенностями МАОУ «Прогимназия № 1» г.Воркуты внесены изменения в содержательный и организационный разделы программы воспитания. Изменения связаны с особенностями организационно-правовой формы,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193B9F" w:rsidRPr="00355E97" w:rsidRDefault="00193B9F" w:rsidP="000A3428">
      <w:pPr>
        <w:tabs>
          <w:tab w:val="left" w:pos="142"/>
        </w:tabs>
        <w:spacing w:line="276" w:lineRule="auto"/>
        <w:ind w:firstLine="0"/>
        <w:jc w:val="center"/>
        <w:rPr>
          <w:rFonts w:cs="Times New Roman"/>
          <w:b/>
          <w:bCs/>
          <w:sz w:val="24"/>
          <w:szCs w:val="24"/>
        </w:rPr>
      </w:pPr>
    </w:p>
    <w:p w:rsidR="00193B9F" w:rsidRPr="00355E97" w:rsidRDefault="00193B9F" w:rsidP="000A3428">
      <w:pPr>
        <w:tabs>
          <w:tab w:val="left" w:pos="142"/>
        </w:tabs>
        <w:spacing w:line="276" w:lineRule="auto"/>
        <w:ind w:firstLine="0"/>
        <w:jc w:val="center"/>
        <w:rPr>
          <w:rFonts w:cs="Times New Roman"/>
          <w:b/>
          <w:bCs/>
          <w:sz w:val="24"/>
          <w:szCs w:val="24"/>
        </w:rPr>
      </w:pPr>
      <w:r w:rsidRPr="00355E97">
        <w:rPr>
          <w:rFonts w:cs="Times New Roman"/>
          <w:b/>
          <w:bCs/>
          <w:sz w:val="24"/>
          <w:szCs w:val="24"/>
        </w:rPr>
        <w:t>2.3.2. Целевой раздел</w:t>
      </w:r>
    </w:p>
    <w:p w:rsidR="00193B9F" w:rsidRPr="00355E97" w:rsidRDefault="00193B9F" w:rsidP="000A3428">
      <w:pPr>
        <w:tabs>
          <w:tab w:val="left" w:pos="142"/>
        </w:tabs>
        <w:spacing w:line="276" w:lineRule="auto"/>
        <w:ind w:firstLine="567"/>
        <w:rPr>
          <w:rFonts w:cs="Times New Roman"/>
          <w:color w:val="000000"/>
          <w:sz w:val="24"/>
          <w:szCs w:val="24"/>
        </w:rPr>
      </w:pPr>
      <w:r w:rsidRPr="00355E97">
        <w:rPr>
          <w:rFonts w:cs="Times New Roman"/>
          <w:color w:val="000000"/>
          <w:sz w:val="24"/>
          <w:szCs w:val="24"/>
        </w:rPr>
        <w:t xml:space="preserve">Содержание воспитания обучающихся в МАОУ «Прогимназия № 1» г.Воркуты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w:t>
      </w:r>
      <w:r w:rsidRPr="00355E97">
        <w:rPr>
          <w:rFonts w:cs="Times New Roman"/>
          <w:color w:val="000000"/>
          <w:sz w:val="24"/>
          <w:szCs w:val="24"/>
        </w:rPr>
        <w:lastRenderedPageBreak/>
        <w:t>содержания воспитания обучающихся включает духовно-нравственные ценности культуры, традиционных религий народов России.</w:t>
      </w:r>
    </w:p>
    <w:p w:rsidR="00193B9F" w:rsidRPr="00355E97" w:rsidRDefault="00193B9F" w:rsidP="000A3428">
      <w:pPr>
        <w:tabs>
          <w:tab w:val="left" w:pos="142"/>
        </w:tabs>
        <w:spacing w:line="276" w:lineRule="auto"/>
        <w:ind w:firstLine="567"/>
        <w:rPr>
          <w:rFonts w:cs="Times New Roman"/>
          <w:color w:val="000000"/>
          <w:sz w:val="24"/>
          <w:szCs w:val="24"/>
        </w:rPr>
      </w:pPr>
      <w:r w:rsidRPr="00355E97">
        <w:rPr>
          <w:rFonts w:cs="Times New Roman"/>
          <w:color w:val="000000"/>
          <w:sz w:val="24"/>
          <w:szCs w:val="24"/>
        </w:rPr>
        <w:t>Воспитательная деятельность в МАОУ «Прогимназия № 1» г.Воркуты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8470E4" w:rsidRPr="00355E97" w:rsidRDefault="008470E4" w:rsidP="000A3428">
      <w:pPr>
        <w:tabs>
          <w:tab w:val="left" w:pos="142"/>
        </w:tabs>
        <w:spacing w:line="276" w:lineRule="auto"/>
        <w:ind w:firstLine="567"/>
        <w:jc w:val="center"/>
        <w:rPr>
          <w:rFonts w:cs="Times New Roman"/>
          <w:b/>
          <w:bCs/>
          <w:sz w:val="24"/>
          <w:szCs w:val="24"/>
        </w:rPr>
      </w:pPr>
      <w:r w:rsidRPr="00355E97">
        <w:rPr>
          <w:rFonts w:cs="Times New Roman"/>
          <w:b/>
          <w:bCs/>
          <w:color w:val="000000"/>
          <w:sz w:val="24"/>
          <w:szCs w:val="24"/>
        </w:rPr>
        <w:t>2.3.2.1. Цель и задачи воспитания</w:t>
      </w:r>
    </w:p>
    <w:p w:rsidR="00193B9F" w:rsidRPr="00355E97" w:rsidRDefault="00193B9F" w:rsidP="000A3428">
      <w:pPr>
        <w:tabs>
          <w:tab w:val="left" w:pos="142"/>
        </w:tabs>
        <w:spacing w:line="276" w:lineRule="auto"/>
        <w:ind w:firstLine="567"/>
        <w:rPr>
          <w:rFonts w:cs="Times New Roman"/>
          <w:color w:val="000000"/>
          <w:sz w:val="24"/>
          <w:szCs w:val="24"/>
        </w:rPr>
      </w:pPr>
      <w:r w:rsidRPr="00355E97">
        <w:rPr>
          <w:rFonts w:cs="Times New Roman"/>
          <w:b/>
          <w:bCs/>
          <w:color w:val="000000"/>
          <w:sz w:val="24"/>
          <w:szCs w:val="24"/>
        </w:rPr>
        <w:t>Цель</w:t>
      </w:r>
      <w:r w:rsidRPr="00355E97">
        <w:rPr>
          <w:rFonts w:cs="Times New Roman"/>
          <w:color w:val="000000"/>
          <w:sz w:val="24"/>
          <w:szCs w:val="24"/>
        </w:rPr>
        <w:t xml:space="preserve"> воспитания обучающихся в МАОУ «Прогимназия № 1» г.Воркуты:</w:t>
      </w:r>
    </w:p>
    <w:p w:rsidR="00193B9F" w:rsidRPr="00355E97" w:rsidRDefault="00193B9F" w:rsidP="000A3428">
      <w:pPr>
        <w:numPr>
          <w:ilvl w:val="0"/>
          <w:numId w:val="35"/>
        </w:numPr>
        <w:tabs>
          <w:tab w:val="clear" w:pos="720"/>
          <w:tab w:val="num" w:pos="0"/>
          <w:tab w:val="left" w:pos="142"/>
        </w:tabs>
        <w:spacing w:before="100" w:beforeAutospacing="1" w:after="100" w:afterAutospacing="1" w:line="276" w:lineRule="auto"/>
        <w:ind w:left="0" w:right="180" w:firstLine="0"/>
        <w:contextualSpacing/>
        <w:rPr>
          <w:rFonts w:cs="Times New Roman"/>
          <w:color w:val="000000"/>
          <w:sz w:val="24"/>
          <w:szCs w:val="24"/>
        </w:rPr>
      </w:pPr>
      <w:r w:rsidRPr="00355E97">
        <w:rPr>
          <w:rFonts w:cs="Times New Roman"/>
          <w:color w:val="000000"/>
          <w:sz w:val="24"/>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193B9F" w:rsidRPr="00355E97" w:rsidRDefault="00193B9F" w:rsidP="000A3428">
      <w:pPr>
        <w:numPr>
          <w:ilvl w:val="0"/>
          <w:numId w:val="35"/>
        </w:numPr>
        <w:tabs>
          <w:tab w:val="clear" w:pos="720"/>
          <w:tab w:val="num" w:pos="0"/>
          <w:tab w:val="left" w:pos="142"/>
        </w:tabs>
        <w:spacing w:before="100" w:beforeAutospacing="1" w:after="100" w:afterAutospacing="1" w:line="276" w:lineRule="auto"/>
        <w:ind w:left="0" w:right="180" w:firstLine="0"/>
        <w:rPr>
          <w:rFonts w:cs="Times New Roman"/>
          <w:color w:val="000000"/>
          <w:sz w:val="24"/>
          <w:szCs w:val="24"/>
        </w:rPr>
      </w:pPr>
      <w:r w:rsidRPr="00355E97">
        <w:rPr>
          <w:rFonts w:cs="Times New Roman"/>
          <w:color w:val="000000"/>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93B9F" w:rsidRPr="00355E97" w:rsidRDefault="00193B9F" w:rsidP="000A3428">
      <w:pPr>
        <w:tabs>
          <w:tab w:val="left" w:pos="142"/>
        </w:tabs>
        <w:spacing w:line="276" w:lineRule="auto"/>
        <w:ind w:firstLine="567"/>
        <w:rPr>
          <w:rFonts w:cs="Times New Roman"/>
          <w:sz w:val="24"/>
          <w:szCs w:val="24"/>
        </w:rPr>
      </w:pPr>
      <w:r w:rsidRPr="00355E97">
        <w:rPr>
          <w:rFonts w:cs="Times New Roman"/>
          <w:b/>
          <w:bCs/>
          <w:sz w:val="24"/>
          <w:szCs w:val="24"/>
        </w:rPr>
        <w:t>Задачи</w:t>
      </w:r>
      <w:r w:rsidRPr="00355E97">
        <w:rPr>
          <w:rFonts w:cs="Times New Roman"/>
          <w:sz w:val="24"/>
          <w:szCs w:val="24"/>
        </w:rPr>
        <w:t xml:space="preserve"> воспитания обучающихся в МАОУ «Прогимназия № 1» г.Воркуты:</w:t>
      </w:r>
    </w:p>
    <w:p w:rsidR="00193B9F" w:rsidRPr="00355E97" w:rsidRDefault="00193B9F" w:rsidP="000A3428">
      <w:pPr>
        <w:tabs>
          <w:tab w:val="left" w:pos="142"/>
        </w:tabs>
        <w:spacing w:line="276" w:lineRule="auto"/>
        <w:ind w:firstLine="0"/>
        <w:rPr>
          <w:rFonts w:cs="Times New Roman"/>
          <w:sz w:val="24"/>
          <w:szCs w:val="24"/>
        </w:rPr>
      </w:pPr>
      <w:r w:rsidRPr="00355E97">
        <w:rPr>
          <w:rFonts w:cs="Times New Roman"/>
          <w:sz w:val="24"/>
          <w:szCs w:val="24"/>
        </w:rPr>
        <w:t>•</w:t>
      </w:r>
      <w:r w:rsidRPr="00355E97">
        <w:rPr>
          <w:rFonts w:cs="Times New Roman"/>
          <w:sz w:val="24"/>
          <w:szCs w:val="24"/>
        </w:rPr>
        <w:tab/>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193B9F" w:rsidRPr="00355E97" w:rsidRDefault="00193B9F" w:rsidP="000A3428">
      <w:pPr>
        <w:tabs>
          <w:tab w:val="left" w:pos="142"/>
        </w:tabs>
        <w:spacing w:line="276" w:lineRule="auto"/>
        <w:ind w:firstLine="0"/>
        <w:rPr>
          <w:rFonts w:cs="Times New Roman"/>
          <w:sz w:val="24"/>
          <w:szCs w:val="24"/>
        </w:rPr>
      </w:pPr>
      <w:r w:rsidRPr="00355E97">
        <w:rPr>
          <w:rFonts w:cs="Times New Roman"/>
          <w:sz w:val="24"/>
          <w:szCs w:val="24"/>
        </w:rPr>
        <w:t>•</w:t>
      </w:r>
      <w:r w:rsidRPr="00355E97">
        <w:rPr>
          <w:rFonts w:cs="Times New Roman"/>
          <w:sz w:val="24"/>
          <w:szCs w:val="24"/>
        </w:rPr>
        <w:tab/>
        <w:t>формирование и развитие личностных отношений к этим нормам, ценностям, традициям (их освоение, принятие);</w:t>
      </w:r>
    </w:p>
    <w:p w:rsidR="00193B9F" w:rsidRPr="00355E97" w:rsidRDefault="00193B9F" w:rsidP="000A3428">
      <w:pPr>
        <w:tabs>
          <w:tab w:val="left" w:pos="142"/>
        </w:tabs>
        <w:spacing w:line="276" w:lineRule="auto"/>
        <w:ind w:firstLine="0"/>
        <w:rPr>
          <w:rFonts w:cs="Times New Roman"/>
          <w:sz w:val="24"/>
          <w:szCs w:val="24"/>
        </w:rPr>
      </w:pPr>
      <w:r w:rsidRPr="00355E97">
        <w:rPr>
          <w:rFonts w:cs="Times New Roman"/>
          <w:sz w:val="24"/>
          <w:szCs w:val="24"/>
        </w:rPr>
        <w:t>•</w:t>
      </w:r>
      <w:r w:rsidRPr="00355E97">
        <w:rPr>
          <w:rFonts w:cs="Times New Roman"/>
          <w:sz w:val="24"/>
          <w:szCs w:val="24"/>
        </w:rPr>
        <w:tab/>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414FD7" w:rsidRPr="00355E97" w:rsidRDefault="00193B9F" w:rsidP="000A3428">
      <w:pPr>
        <w:tabs>
          <w:tab w:val="left" w:pos="142"/>
        </w:tabs>
        <w:spacing w:line="276" w:lineRule="auto"/>
        <w:ind w:firstLine="0"/>
        <w:rPr>
          <w:rFonts w:cs="Times New Roman"/>
          <w:sz w:val="24"/>
          <w:szCs w:val="24"/>
        </w:rPr>
      </w:pPr>
      <w:r w:rsidRPr="00355E97">
        <w:rPr>
          <w:rFonts w:cs="Times New Roman"/>
          <w:sz w:val="24"/>
          <w:szCs w:val="24"/>
        </w:rPr>
        <w:t>•</w:t>
      </w:r>
      <w:r w:rsidRPr="00355E97">
        <w:rPr>
          <w:rFonts w:cs="Times New Roman"/>
          <w:sz w:val="24"/>
          <w:szCs w:val="24"/>
        </w:rPr>
        <w:tab/>
        <w:t>достижение личностных результатов освоения общеобразовательных программ в соответствии с ФГОС НОО.</w:t>
      </w:r>
    </w:p>
    <w:p w:rsidR="00193B9F" w:rsidRPr="00355E97" w:rsidRDefault="00193B9F" w:rsidP="000A3428">
      <w:pPr>
        <w:tabs>
          <w:tab w:val="left" w:pos="142"/>
        </w:tabs>
        <w:spacing w:line="276" w:lineRule="auto"/>
        <w:ind w:firstLine="567"/>
        <w:rPr>
          <w:rFonts w:cs="Times New Roman"/>
          <w:color w:val="000000"/>
          <w:sz w:val="24"/>
          <w:szCs w:val="24"/>
        </w:rPr>
      </w:pPr>
      <w:r w:rsidRPr="00355E97">
        <w:rPr>
          <w:rFonts w:cs="Times New Roman"/>
          <w:b/>
          <w:bCs/>
          <w:color w:val="000000"/>
          <w:sz w:val="24"/>
          <w:szCs w:val="24"/>
        </w:rPr>
        <w:t>Личностные результаты</w:t>
      </w:r>
      <w:r w:rsidRPr="00355E97">
        <w:rPr>
          <w:rFonts w:cs="Times New Roman"/>
          <w:color w:val="000000"/>
          <w:sz w:val="24"/>
          <w:szCs w:val="24"/>
        </w:rPr>
        <w:t xml:space="preserve"> освоения обучающимися образовательных программ включают:</w:t>
      </w:r>
    </w:p>
    <w:p w:rsidR="00193B9F" w:rsidRPr="00355E97" w:rsidRDefault="00193B9F" w:rsidP="000A3428">
      <w:pPr>
        <w:numPr>
          <w:ilvl w:val="0"/>
          <w:numId w:val="36"/>
        </w:numPr>
        <w:tabs>
          <w:tab w:val="clear" w:pos="720"/>
          <w:tab w:val="num" w:pos="0"/>
          <w:tab w:val="left" w:pos="142"/>
        </w:tabs>
        <w:spacing w:before="100" w:beforeAutospacing="1" w:after="100" w:afterAutospacing="1" w:line="276" w:lineRule="auto"/>
        <w:ind w:left="0" w:right="180" w:firstLine="0"/>
        <w:contextualSpacing/>
        <w:rPr>
          <w:rFonts w:cs="Times New Roman"/>
          <w:color w:val="000000"/>
          <w:sz w:val="24"/>
          <w:szCs w:val="24"/>
        </w:rPr>
      </w:pPr>
      <w:r w:rsidRPr="00355E97">
        <w:rPr>
          <w:rFonts w:cs="Times New Roman"/>
          <w:color w:val="000000"/>
          <w:sz w:val="24"/>
          <w:szCs w:val="24"/>
        </w:rPr>
        <w:t>осознание российской гражданской идентичности;</w:t>
      </w:r>
    </w:p>
    <w:p w:rsidR="00193B9F" w:rsidRPr="00355E97" w:rsidRDefault="00193B9F" w:rsidP="000A3428">
      <w:pPr>
        <w:numPr>
          <w:ilvl w:val="0"/>
          <w:numId w:val="36"/>
        </w:numPr>
        <w:tabs>
          <w:tab w:val="clear" w:pos="720"/>
          <w:tab w:val="num" w:pos="0"/>
          <w:tab w:val="left" w:pos="142"/>
        </w:tabs>
        <w:spacing w:before="100" w:beforeAutospacing="1" w:after="100" w:afterAutospacing="1" w:line="276" w:lineRule="auto"/>
        <w:ind w:left="0" w:right="180" w:firstLine="0"/>
        <w:contextualSpacing/>
        <w:rPr>
          <w:rFonts w:cs="Times New Roman"/>
          <w:color w:val="000000"/>
          <w:sz w:val="24"/>
          <w:szCs w:val="24"/>
        </w:rPr>
      </w:pPr>
      <w:r w:rsidRPr="00355E97">
        <w:rPr>
          <w:rFonts w:cs="Times New Roman"/>
          <w:color w:val="000000"/>
          <w:sz w:val="24"/>
          <w:szCs w:val="24"/>
        </w:rPr>
        <w:t>сформированность ценностей самостоятельности и инициативы;</w:t>
      </w:r>
    </w:p>
    <w:p w:rsidR="00193B9F" w:rsidRPr="00355E97" w:rsidRDefault="00193B9F" w:rsidP="000A3428">
      <w:pPr>
        <w:numPr>
          <w:ilvl w:val="0"/>
          <w:numId w:val="36"/>
        </w:numPr>
        <w:tabs>
          <w:tab w:val="clear" w:pos="720"/>
          <w:tab w:val="num" w:pos="0"/>
          <w:tab w:val="left" w:pos="142"/>
        </w:tabs>
        <w:spacing w:before="100" w:beforeAutospacing="1" w:after="100" w:afterAutospacing="1" w:line="276" w:lineRule="auto"/>
        <w:ind w:left="0" w:right="180" w:firstLine="0"/>
        <w:contextualSpacing/>
        <w:rPr>
          <w:rFonts w:cs="Times New Roman"/>
          <w:color w:val="000000"/>
          <w:sz w:val="24"/>
          <w:szCs w:val="24"/>
        </w:rPr>
      </w:pPr>
      <w:r w:rsidRPr="00355E97">
        <w:rPr>
          <w:rFonts w:cs="Times New Roman"/>
          <w:color w:val="000000"/>
          <w:sz w:val="24"/>
          <w:szCs w:val="24"/>
        </w:rPr>
        <w:t>готовность обучающихся к саморазвитию, самостоятельности и личностному самоопределению;</w:t>
      </w:r>
    </w:p>
    <w:p w:rsidR="00193B9F" w:rsidRPr="00355E97" w:rsidRDefault="00193B9F" w:rsidP="000A3428">
      <w:pPr>
        <w:numPr>
          <w:ilvl w:val="0"/>
          <w:numId w:val="36"/>
        </w:numPr>
        <w:tabs>
          <w:tab w:val="clear" w:pos="720"/>
          <w:tab w:val="num" w:pos="0"/>
          <w:tab w:val="left" w:pos="142"/>
        </w:tabs>
        <w:spacing w:before="100" w:beforeAutospacing="1" w:after="100" w:afterAutospacing="1" w:line="276" w:lineRule="auto"/>
        <w:ind w:left="0" w:right="180" w:firstLine="0"/>
        <w:contextualSpacing/>
        <w:rPr>
          <w:rFonts w:cs="Times New Roman"/>
          <w:color w:val="000000"/>
          <w:sz w:val="24"/>
          <w:szCs w:val="24"/>
        </w:rPr>
      </w:pPr>
      <w:r w:rsidRPr="00355E97">
        <w:rPr>
          <w:rFonts w:cs="Times New Roman"/>
          <w:color w:val="000000"/>
          <w:sz w:val="24"/>
          <w:szCs w:val="24"/>
        </w:rPr>
        <w:t>наличие мотивации к целенаправленной социально значимой деятельности;</w:t>
      </w:r>
    </w:p>
    <w:p w:rsidR="00193B9F" w:rsidRPr="00355E97" w:rsidRDefault="00193B9F" w:rsidP="000A3428">
      <w:pPr>
        <w:numPr>
          <w:ilvl w:val="0"/>
          <w:numId w:val="36"/>
        </w:numPr>
        <w:tabs>
          <w:tab w:val="clear" w:pos="720"/>
          <w:tab w:val="num" w:pos="0"/>
          <w:tab w:val="left" w:pos="142"/>
        </w:tabs>
        <w:spacing w:before="100" w:beforeAutospacing="1" w:after="100" w:afterAutospacing="1" w:line="276" w:lineRule="auto"/>
        <w:ind w:left="0" w:right="180" w:firstLine="0"/>
        <w:rPr>
          <w:rFonts w:cs="Times New Roman"/>
          <w:color w:val="000000"/>
          <w:sz w:val="24"/>
          <w:szCs w:val="24"/>
        </w:rPr>
      </w:pPr>
      <w:r w:rsidRPr="00355E97">
        <w:rPr>
          <w:rFonts w:cs="Times New Roman"/>
          <w:color w:val="000000"/>
          <w:sz w:val="24"/>
          <w:szCs w:val="24"/>
        </w:rPr>
        <w:t>сформированность внутренней позиции личности как особого ценностного отношения к себе, окружающим людям и жизни в целом.</w:t>
      </w:r>
    </w:p>
    <w:p w:rsidR="00193B9F" w:rsidRPr="00355E97" w:rsidRDefault="00193B9F" w:rsidP="000A3428">
      <w:pPr>
        <w:tabs>
          <w:tab w:val="left" w:pos="142"/>
        </w:tabs>
        <w:spacing w:line="276" w:lineRule="auto"/>
        <w:ind w:firstLine="567"/>
        <w:rPr>
          <w:rFonts w:cs="Times New Roman"/>
          <w:color w:val="000000"/>
          <w:sz w:val="24"/>
          <w:szCs w:val="24"/>
        </w:rPr>
      </w:pPr>
      <w:r w:rsidRPr="00355E97">
        <w:rPr>
          <w:rFonts w:cs="Times New Roman"/>
          <w:color w:val="000000"/>
          <w:sz w:val="24"/>
          <w:szCs w:val="24"/>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 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8470E4" w:rsidRPr="00355E97" w:rsidRDefault="008470E4" w:rsidP="000A3428">
      <w:pPr>
        <w:tabs>
          <w:tab w:val="left" w:pos="142"/>
        </w:tabs>
        <w:spacing w:line="276" w:lineRule="auto"/>
        <w:ind w:firstLine="567"/>
        <w:jc w:val="center"/>
        <w:rPr>
          <w:rFonts w:cs="Times New Roman"/>
          <w:b/>
          <w:bCs/>
          <w:sz w:val="24"/>
          <w:szCs w:val="24"/>
        </w:rPr>
      </w:pPr>
      <w:r w:rsidRPr="00355E97">
        <w:rPr>
          <w:rFonts w:cs="Times New Roman"/>
          <w:b/>
          <w:bCs/>
          <w:sz w:val="24"/>
          <w:szCs w:val="24"/>
        </w:rPr>
        <w:lastRenderedPageBreak/>
        <w:t>2.3.2.2. Направления воспитания</w:t>
      </w:r>
    </w:p>
    <w:p w:rsidR="00193B9F" w:rsidRPr="00355E97" w:rsidRDefault="00193B9F" w:rsidP="000A3428">
      <w:pPr>
        <w:tabs>
          <w:tab w:val="left" w:pos="142"/>
        </w:tabs>
        <w:spacing w:line="276" w:lineRule="auto"/>
        <w:ind w:firstLine="567"/>
        <w:rPr>
          <w:rFonts w:cs="Times New Roman"/>
          <w:color w:val="000000"/>
          <w:sz w:val="24"/>
          <w:szCs w:val="24"/>
        </w:rPr>
      </w:pPr>
      <w:r w:rsidRPr="00355E97">
        <w:rPr>
          <w:rFonts w:cs="Times New Roman"/>
          <w:color w:val="000000"/>
          <w:sz w:val="24"/>
          <w:szCs w:val="24"/>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193B9F" w:rsidRPr="00355E97" w:rsidRDefault="00193B9F" w:rsidP="000A3428">
      <w:pPr>
        <w:tabs>
          <w:tab w:val="left" w:pos="142"/>
        </w:tabs>
        <w:spacing w:line="276" w:lineRule="auto"/>
        <w:rPr>
          <w:rFonts w:cs="Times New Roman"/>
          <w:color w:val="000000"/>
          <w:sz w:val="24"/>
          <w:szCs w:val="24"/>
        </w:rPr>
      </w:pPr>
      <w:r w:rsidRPr="00355E97">
        <w:rPr>
          <w:rFonts w:cs="Times New Roman"/>
          <w:color w:val="000000"/>
          <w:sz w:val="24"/>
          <w:szCs w:val="24"/>
        </w:rPr>
        <w:t>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193B9F" w:rsidRPr="00355E97" w:rsidRDefault="00193B9F" w:rsidP="000A3428">
      <w:pPr>
        <w:tabs>
          <w:tab w:val="left" w:pos="142"/>
        </w:tabs>
        <w:spacing w:line="276" w:lineRule="auto"/>
        <w:rPr>
          <w:rFonts w:cs="Times New Roman"/>
          <w:color w:val="000000"/>
          <w:sz w:val="24"/>
          <w:szCs w:val="24"/>
        </w:rPr>
      </w:pPr>
      <w:r w:rsidRPr="00355E97">
        <w:rPr>
          <w:rFonts w:cs="Times New Roman"/>
          <w:color w:val="000000"/>
          <w:sz w:val="24"/>
          <w:szCs w:val="24"/>
        </w:rPr>
        <w:t>2) патриотического воспитания, основанного на воспитании любви к родному краю, Родине, своему народу, уважении к другим народам России; исторического просвещения, формирования российского национального исторического сознания, российской культурной идентичности;</w:t>
      </w:r>
    </w:p>
    <w:p w:rsidR="00193B9F" w:rsidRPr="00355E97" w:rsidRDefault="00193B9F" w:rsidP="000A3428">
      <w:pPr>
        <w:tabs>
          <w:tab w:val="left" w:pos="142"/>
        </w:tabs>
        <w:spacing w:line="276" w:lineRule="auto"/>
        <w:rPr>
          <w:rFonts w:cs="Times New Roman"/>
          <w:color w:val="000000"/>
          <w:sz w:val="24"/>
          <w:szCs w:val="24"/>
        </w:rPr>
      </w:pPr>
      <w:r w:rsidRPr="00355E97">
        <w:rPr>
          <w:rFonts w:cs="Times New Roman"/>
          <w:color w:val="000000"/>
          <w:sz w:val="24"/>
          <w:szCs w:val="24"/>
        </w:rPr>
        <w:t>3) духовно-нравственного воспитания на основе духовно-нравственной культуры народов России, традиционных религий народов России, формирования традиционных российских семейных ценностей; воспитания честности, доброты, милосердия, справедливости, дружелюбия и взаимопомощи, уважения к старшим, к памяти предков;</w:t>
      </w:r>
    </w:p>
    <w:p w:rsidR="00193B9F" w:rsidRPr="00355E97" w:rsidRDefault="00193B9F" w:rsidP="000A3428">
      <w:pPr>
        <w:tabs>
          <w:tab w:val="left" w:pos="142"/>
        </w:tabs>
        <w:spacing w:line="276" w:lineRule="auto"/>
        <w:rPr>
          <w:rFonts w:cs="Times New Roman"/>
          <w:color w:val="000000"/>
          <w:sz w:val="24"/>
          <w:szCs w:val="24"/>
        </w:rPr>
      </w:pPr>
      <w:r w:rsidRPr="00355E97">
        <w:rPr>
          <w:rFonts w:cs="Times New Roman"/>
          <w:color w:val="000000"/>
          <w:sz w:val="24"/>
          <w:szCs w:val="24"/>
        </w:rPr>
        <w:t>4) 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193B9F" w:rsidRPr="00355E97" w:rsidRDefault="00193B9F" w:rsidP="000A3428">
      <w:pPr>
        <w:tabs>
          <w:tab w:val="left" w:pos="142"/>
        </w:tabs>
        <w:spacing w:line="276" w:lineRule="auto"/>
        <w:rPr>
          <w:rFonts w:cs="Times New Roman"/>
          <w:color w:val="000000"/>
          <w:sz w:val="24"/>
          <w:szCs w:val="24"/>
        </w:rPr>
      </w:pPr>
      <w:r w:rsidRPr="00355E97">
        <w:rPr>
          <w:rFonts w:cs="Times New Roman"/>
          <w:color w:val="000000"/>
          <w:sz w:val="24"/>
          <w:szCs w:val="24"/>
        </w:rPr>
        <w:t>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193B9F" w:rsidRPr="00355E97" w:rsidRDefault="00193B9F" w:rsidP="000A3428">
      <w:pPr>
        <w:tabs>
          <w:tab w:val="left" w:pos="142"/>
        </w:tabs>
        <w:spacing w:line="276" w:lineRule="auto"/>
        <w:rPr>
          <w:rFonts w:cs="Times New Roman"/>
          <w:color w:val="000000"/>
          <w:sz w:val="24"/>
          <w:szCs w:val="24"/>
        </w:rPr>
      </w:pPr>
      <w:r w:rsidRPr="00355E97">
        <w:rPr>
          <w:rFonts w:cs="Times New Roman"/>
          <w:color w:val="000000"/>
          <w:sz w:val="24"/>
          <w:szCs w:val="24"/>
        </w:rPr>
        <w:t>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193B9F" w:rsidRPr="00355E97" w:rsidRDefault="00193B9F" w:rsidP="000A3428">
      <w:pPr>
        <w:tabs>
          <w:tab w:val="left" w:pos="142"/>
        </w:tabs>
        <w:spacing w:line="276" w:lineRule="auto"/>
        <w:rPr>
          <w:rFonts w:cs="Times New Roman"/>
          <w:color w:val="000000"/>
          <w:sz w:val="24"/>
          <w:szCs w:val="24"/>
        </w:rPr>
      </w:pPr>
      <w:r w:rsidRPr="00355E97">
        <w:rPr>
          <w:rFonts w:cs="Times New Roman"/>
          <w:color w:val="000000"/>
          <w:sz w:val="24"/>
          <w:szCs w:val="24"/>
        </w:rPr>
        <w:t>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193B9F" w:rsidRPr="00355E97" w:rsidRDefault="00193B9F" w:rsidP="000A3428">
      <w:pPr>
        <w:tabs>
          <w:tab w:val="left" w:pos="142"/>
        </w:tabs>
        <w:spacing w:line="276" w:lineRule="auto"/>
        <w:ind w:firstLine="0"/>
        <w:rPr>
          <w:rFonts w:cs="Times New Roman"/>
          <w:sz w:val="24"/>
          <w:szCs w:val="24"/>
        </w:rPr>
      </w:pPr>
      <w:r w:rsidRPr="00355E97">
        <w:rPr>
          <w:rFonts w:cs="Times New Roman"/>
          <w:color w:val="000000"/>
          <w:sz w:val="24"/>
          <w:szCs w:val="24"/>
        </w:rPr>
        <w:t>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193B9F" w:rsidRPr="00355E97" w:rsidRDefault="008470E4" w:rsidP="000A3428">
      <w:pPr>
        <w:tabs>
          <w:tab w:val="left" w:pos="142"/>
        </w:tabs>
        <w:spacing w:line="276" w:lineRule="auto"/>
        <w:ind w:firstLine="567"/>
        <w:jc w:val="center"/>
        <w:rPr>
          <w:rFonts w:cs="Times New Roman"/>
          <w:color w:val="000000"/>
          <w:sz w:val="24"/>
          <w:szCs w:val="24"/>
        </w:rPr>
      </w:pPr>
      <w:r w:rsidRPr="00355E97">
        <w:rPr>
          <w:rFonts w:cs="Times New Roman"/>
          <w:b/>
          <w:bCs/>
          <w:color w:val="000000"/>
          <w:sz w:val="24"/>
          <w:szCs w:val="24"/>
        </w:rPr>
        <w:t xml:space="preserve">2.3.2.3. </w:t>
      </w:r>
      <w:r w:rsidR="00193B9F" w:rsidRPr="00355E97">
        <w:rPr>
          <w:rFonts w:cs="Times New Roman"/>
          <w:b/>
          <w:bCs/>
          <w:color w:val="000000"/>
          <w:sz w:val="24"/>
          <w:szCs w:val="24"/>
        </w:rPr>
        <w:t>Целевые ориентиры</w:t>
      </w:r>
      <w:r w:rsidR="00193B9F" w:rsidRPr="00355E97">
        <w:rPr>
          <w:rFonts w:cs="Times New Roman"/>
          <w:color w:val="000000"/>
          <w:sz w:val="24"/>
          <w:szCs w:val="24"/>
        </w:rPr>
        <w:t xml:space="preserve"> </w:t>
      </w:r>
      <w:r w:rsidR="00193B9F" w:rsidRPr="00355E97">
        <w:rPr>
          <w:rFonts w:cs="Times New Roman"/>
          <w:b/>
          <w:bCs/>
          <w:color w:val="000000"/>
          <w:sz w:val="24"/>
          <w:szCs w:val="24"/>
        </w:rPr>
        <w:t>результатов воспитания</w:t>
      </w:r>
    </w:p>
    <w:p w:rsidR="00193B9F" w:rsidRPr="00355E97" w:rsidRDefault="00193B9F" w:rsidP="000A3428">
      <w:pPr>
        <w:tabs>
          <w:tab w:val="left" w:pos="142"/>
        </w:tabs>
        <w:spacing w:line="276" w:lineRule="auto"/>
        <w:ind w:firstLine="567"/>
        <w:rPr>
          <w:rFonts w:cs="Times New Roman"/>
          <w:color w:val="000000"/>
          <w:sz w:val="24"/>
          <w:szCs w:val="24"/>
        </w:rPr>
      </w:pPr>
      <w:r w:rsidRPr="00355E97">
        <w:rPr>
          <w:rFonts w:cs="Times New Roman"/>
          <w:color w:val="000000"/>
          <w:sz w:val="24"/>
          <w:szCs w:val="24"/>
        </w:rPr>
        <w:t>Требования к личностным результатам освоения обучающимися ООП НОО установлены ФГОС НОО.</w:t>
      </w:r>
    </w:p>
    <w:p w:rsidR="00193B9F" w:rsidRPr="00355E97" w:rsidRDefault="00193B9F" w:rsidP="000A3428">
      <w:pPr>
        <w:tabs>
          <w:tab w:val="left" w:pos="142"/>
        </w:tabs>
        <w:spacing w:line="276" w:lineRule="auto"/>
        <w:ind w:firstLine="567"/>
        <w:rPr>
          <w:rFonts w:cs="Times New Roman"/>
          <w:color w:val="000000"/>
          <w:sz w:val="24"/>
          <w:szCs w:val="24"/>
        </w:rPr>
      </w:pPr>
      <w:r w:rsidRPr="00355E97">
        <w:rPr>
          <w:rFonts w:cs="Times New Roman"/>
          <w:color w:val="000000"/>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rsidR="00193B9F" w:rsidRPr="00355E97" w:rsidRDefault="00193B9F" w:rsidP="000A3428">
      <w:pPr>
        <w:tabs>
          <w:tab w:val="left" w:pos="142"/>
        </w:tabs>
        <w:spacing w:line="276" w:lineRule="auto"/>
        <w:ind w:firstLine="567"/>
        <w:rPr>
          <w:rFonts w:cs="Times New Roman"/>
          <w:color w:val="000000"/>
          <w:sz w:val="24"/>
          <w:szCs w:val="24"/>
        </w:rPr>
      </w:pPr>
      <w:r w:rsidRPr="00355E97">
        <w:rPr>
          <w:rFonts w:cs="Times New Roman"/>
          <w:color w:val="000000"/>
          <w:sz w:val="24"/>
          <w:szCs w:val="24"/>
        </w:rPr>
        <w:lastRenderedPageBreak/>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193B9F" w:rsidRPr="00355E97" w:rsidRDefault="00193B9F" w:rsidP="000A3428">
      <w:pPr>
        <w:tabs>
          <w:tab w:val="left" w:pos="142"/>
        </w:tabs>
        <w:spacing w:line="276" w:lineRule="auto"/>
        <w:ind w:firstLine="567"/>
        <w:rPr>
          <w:rFonts w:cs="Times New Roman"/>
          <w:color w:val="000000"/>
          <w:sz w:val="24"/>
          <w:szCs w:val="24"/>
        </w:rPr>
      </w:pPr>
      <w:r w:rsidRPr="00355E97">
        <w:rPr>
          <w:rFonts w:cs="Times New Roman"/>
          <w:color w:val="000000"/>
          <w:sz w:val="24"/>
          <w:szCs w:val="24"/>
        </w:rPr>
        <w:t>Целевые ориентиры результатов воспитания на уровне начального общего образования.</w:t>
      </w:r>
    </w:p>
    <w:p w:rsidR="00193B9F" w:rsidRPr="00355E97" w:rsidRDefault="00193B9F" w:rsidP="000A3428">
      <w:pPr>
        <w:tabs>
          <w:tab w:val="left" w:pos="142"/>
        </w:tabs>
        <w:spacing w:line="276" w:lineRule="auto"/>
        <w:rPr>
          <w:rFonts w:cs="Times New Roman"/>
          <w:color w:val="000000"/>
          <w:sz w:val="24"/>
          <w:szCs w:val="24"/>
        </w:rPr>
      </w:pPr>
      <w:r w:rsidRPr="00355E97">
        <w:rPr>
          <w:rFonts w:cs="Times New Roman"/>
          <w:color w:val="000000"/>
          <w:sz w:val="24"/>
          <w:szCs w:val="24"/>
        </w:rPr>
        <w:t>1. Гражданско-патриотическое воспитание:</w:t>
      </w:r>
    </w:p>
    <w:p w:rsidR="00193B9F" w:rsidRPr="00355E97" w:rsidRDefault="00193B9F" w:rsidP="000A3428">
      <w:pPr>
        <w:numPr>
          <w:ilvl w:val="0"/>
          <w:numId w:val="37"/>
        </w:numPr>
        <w:tabs>
          <w:tab w:val="clear" w:pos="720"/>
          <w:tab w:val="num" w:pos="0"/>
          <w:tab w:val="left" w:pos="142"/>
        </w:tabs>
        <w:spacing w:before="100" w:beforeAutospacing="1" w:after="100" w:afterAutospacing="1" w:line="276" w:lineRule="auto"/>
        <w:ind w:left="0" w:right="180" w:firstLine="0"/>
        <w:contextualSpacing/>
        <w:rPr>
          <w:rFonts w:cs="Times New Roman"/>
          <w:color w:val="000000"/>
          <w:sz w:val="24"/>
          <w:szCs w:val="24"/>
        </w:rPr>
      </w:pPr>
      <w:r w:rsidRPr="00355E97">
        <w:rPr>
          <w:rFonts w:cs="Times New Roman"/>
          <w:color w:val="000000"/>
          <w:sz w:val="24"/>
          <w:szCs w:val="24"/>
        </w:rPr>
        <w:t>знающий и любящий свою малую родину, свой край, имеющий представление о Родине – России, ее территории, расположении;</w:t>
      </w:r>
    </w:p>
    <w:p w:rsidR="00193B9F" w:rsidRPr="00355E97" w:rsidRDefault="00193B9F" w:rsidP="000A3428">
      <w:pPr>
        <w:numPr>
          <w:ilvl w:val="0"/>
          <w:numId w:val="37"/>
        </w:numPr>
        <w:tabs>
          <w:tab w:val="clear" w:pos="720"/>
          <w:tab w:val="num" w:pos="0"/>
          <w:tab w:val="left" w:pos="142"/>
        </w:tabs>
        <w:spacing w:before="100" w:beforeAutospacing="1" w:after="100" w:afterAutospacing="1" w:line="276" w:lineRule="auto"/>
        <w:ind w:left="0" w:right="180" w:firstLine="0"/>
        <w:contextualSpacing/>
        <w:rPr>
          <w:rFonts w:cs="Times New Roman"/>
          <w:color w:val="000000"/>
          <w:sz w:val="24"/>
          <w:szCs w:val="24"/>
        </w:rPr>
      </w:pPr>
      <w:r w:rsidRPr="00355E97">
        <w:rPr>
          <w:rFonts w:cs="Times New Roman"/>
          <w:color w:val="000000"/>
          <w:sz w:val="24"/>
          <w:szCs w:val="24"/>
        </w:rPr>
        <w:t>сознающий принадлежность к своему народу и к общности граждан России, проявляющий уважение к своему и другим народам;</w:t>
      </w:r>
    </w:p>
    <w:p w:rsidR="00193B9F" w:rsidRPr="00355E97" w:rsidRDefault="00193B9F" w:rsidP="000A3428">
      <w:pPr>
        <w:numPr>
          <w:ilvl w:val="0"/>
          <w:numId w:val="37"/>
        </w:numPr>
        <w:tabs>
          <w:tab w:val="clear" w:pos="720"/>
          <w:tab w:val="num" w:pos="0"/>
          <w:tab w:val="left" w:pos="142"/>
        </w:tabs>
        <w:spacing w:before="100" w:beforeAutospacing="1" w:after="100" w:afterAutospacing="1" w:line="276" w:lineRule="auto"/>
        <w:ind w:left="0" w:right="180" w:firstLine="0"/>
        <w:contextualSpacing/>
        <w:rPr>
          <w:rFonts w:cs="Times New Roman"/>
          <w:color w:val="000000"/>
          <w:sz w:val="24"/>
          <w:szCs w:val="24"/>
        </w:rPr>
      </w:pPr>
      <w:r w:rsidRPr="00355E97">
        <w:rPr>
          <w:rFonts w:cs="Times New Roman"/>
          <w:color w:val="000000"/>
          <w:sz w:val="24"/>
          <w:szCs w:val="24"/>
        </w:rPr>
        <w:t>понимающий свою сопричастность к прошлому, настоящему и будущему родного края, своей Родины – России, Российского государства;</w:t>
      </w:r>
    </w:p>
    <w:p w:rsidR="00193B9F" w:rsidRPr="00355E97" w:rsidRDefault="00193B9F" w:rsidP="000A3428">
      <w:pPr>
        <w:numPr>
          <w:ilvl w:val="0"/>
          <w:numId w:val="37"/>
        </w:numPr>
        <w:tabs>
          <w:tab w:val="clear" w:pos="720"/>
          <w:tab w:val="num" w:pos="0"/>
          <w:tab w:val="left" w:pos="142"/>
        </w:tabs>
        <w:spacing w:before="100" w:beforeAutospacing="1" w:after="100" w:afterAutospacing="1" w:line="276" w:lineRule="auto"/>
        <w:ind w:left="0" w:right="180" w:firstLine="0"/>
        <w:contextualSpacing/>
        <w:rPr>
          <w:rFonts w:cs="Times New Roman"/>
          <w:color w:val="000000"/>
          <w:sz w:val="24"/>
          <w:szCs w:val="24"/>
        </w:rPr>
      </w:pPr>
      <w:r w:rsidRPr="00355E97">
        <w:rPr>
          <w:rFonts w:cs="Times New Roman"/>
          <w:color w:val="000000"/>
          <w:sz w:val="24"/>
          <w:szCs w:val="24"/>
        </w:rPr>
        <w:t>понимающий значение гражданских символов (государственная символика России, своего региона – Республика Коми), праздников, мест почитания героев и защитников Отечества, проявляющий к ним уважение;</w:t>
      </w:r>
    </w:p>
    <w:p w:rsidR="00193B9F" w:rsidRPr="00355E97" w:rsidRDefault="00193B9F" w:rsidP="000A3428">
      <w:pPr>
        <w:numPr>
          <w:ilvl w:val="0"/>
          <w:numId w:val="37"/>
        </w:numPr>
        <w:tabs>
          <w:tab w:val="clear" w:pos="720"/>
          <w:tab w:val="num" w:pos="0"/>
          <w:tab w:val="left" w:pos="142"/>
        </w:tabs>
        <w:spacing w:before="100" w:beforeAutospacing="1" w:after="100" w:afterAutospacing="1" w:line="276" w:lineRule="auto"/>
        <w:ind w:left="0" w:right="180" w:firstLine="0"/>
        <w:contextualSpacing/>
        <w:rPr>
          <w:rFonts w:cs="Times New Roman"/>
          <w:color w:val="000000"/>
          <w:sz w:val="24"/>
          <w:szCs w:val="24"/>
        </w:rPr>
      </w:pPr>
      <w:r w:rsidRPr="00355E97">
        <w:rPr>
          <w:rFonts w:cs="Times New Roman"/>
          <w:color w:val="000000"/>
          <w:sz w:val="24"/>
          <w:szCs w:val="24"/>
        </w:rPr>
        <w:t>имеющий первоначальные представления о правах и ответственности человека в обществе, гражданских правах и обязанностях;</w:t>
      </w:r>
    </w:p>
    <w:p w:rsidR="00193B9F" w:rsidRPr="00355E97" w:rsidRDefault="00193B9F" w:rsidP="000A3428">
      <w:pPr>
        <w:numPr>
          <w:ilvl w:val="0"/>
          <w:numId w:val="37"/>
        </w:numPr>
        <w:tabs>
          <w:tab w:val="clear" w:pos="720"/>
          <w:tab w:val="num" w:pos="0"/>
          <w:tab w:val="left" w:pos="142"/>
        </w:tabs>
        <w:spacing w:before="100" w:beforeAutospacing="1" w:after="100" w:afterAutospacing="1" w:line="276" w:lineRule="auto"/>
        <w:ind w:left="0" w:right="180" w:firstLine="0"/>
        <w:rPr>
          <w:rFonts w:cs="Times New Roman"/>
          <w:color w:val="000000"/>
          <w:sz w:val="24"/>
          <w:szCs w:val="24"/>
        </w:rPr>
      </w:pPr>
      <w:r w:rsidRPr="00355E97">
        <w:rPr>
          <w:rFonts w:cs="Times New Roman"/>
          <w:color w:val="000000"/>
          <w:sz w:val="24"/>
          <w:szCs w:val="24"/>
        </w:rPr>
        <w:t>принимающий участие в жизни класса, общеобразовательной организации, в доступной по возрасту социально значимой деятельности.</w:t>
      </w:r>
    </w:p>
    <w:p w:rsidR="00193B9F" w:rsidRPr="00355E97" w:rsidRDefault="00193B9F" w:rsidP="000A3428">
      <w:pPr>
        <w:tabs>
          <w:tab w:val="left" w:pos="142"/>
        </w:tabs>
        <w:spacing w:line="276" w:lineRule="auto"/>
        <w:rPr>
          <w:rFonts w:cs="Times New Roman"/>
          <w:color w:val="000000"/>
          <w:sz w:val="24"/>
          <w:szCs w:val="24"/>
        </w:rPr>
      </w:pPr>
      <w:r w:rsidRPr="00355E97">
        <w:rPr>
          <w:rFonts w:cs="Times New Roman"/>
          <w:color w:val="000000"/>
          <w:sz w:val="24"/>
          <w:szCs w:val="24"/>
        </w:rPr>
        <w:t>2. Духовно-нравственное воспитание:</w:t>
      </w:r>
    </w:p>
    <w:p w:rsidR="00193B9F" w:rsidRPr="00355E97" w:rsidRDefault="00193B9F" w:rsidP="000A3428">
      <w:pPr>
        <w:numPr>
          <w:ilvl w:val="0"/>
          <w:numId w:val="38"/>
        </w:numPr>
        <w:tabs>
          <w:tab w:val="clear" w:pos="720"/>
          <w:tab w:val="num" w:pos="0"/>
          <w:tab w:val="left" w:pos="142"/>
        </w:tabs>
        <w:spacing w:before="100" w:beforeAutospacing="1" w:after="100" w:afterAutospacing="1" w:line="276" w:lineRule="auto"/>
        <w:ind w:left="0" w:right="180" w:firstLine="0"/>
        <w:contextualSpacing/>
        <w:rPr>
          <w:rFonts w:cs="Times New Roman"/>
          <w:color w:val="000000"/>
          <w:sz w:val="24"/>
          <w:szCs w:val="24"/>
        </w:rPr>
      </w:pPr>
      <w:r w:rsidRPr="00355E97">
        <w:rPr>
          <w:rFonts w:cs="Times New Roman"/>
          <w:color w:val="000000"/>
          <w:sz w:val="24"/>
          <w:szCs w:val="24"/>
        </w:rPr>
        <w:t>уважающий духовно-нравственную культуру своей семьи, своего народа, семейные ценности с учетом национальной, религиозной принадлежности;</w:t>
      </w:r>
    </w:p>
    <w:p w:rsidR="00193B9F" w:rsidRPr="00355E97" w:rsidRDefault="00193B9F" w:rsidP="000A3428">
      <w:pPr>
        <w:numPr>
          <w:ilvl w:val="0"/>
          <w:numId w:val="38"/>
        </w:numPr>
        <w:tabs>
          <w:tab w:val="clear" w:pos="720"/>
          <w:tab w:val="num" w:pos="0"/>
          <w:tab w:val="left" w:pos="142"/>
        </w:tabs>
        <w:spacing w:before="100" w:beforeAutospacing="1" w:after="100" w:afterAutospacing="1" w:line="276" w:lineRule="auto"/>
        <w:ind w:left="0" w:right="180" w:firstLine="0"/>
        <w:contextualSpacing/>
        <w:rPr>
          <w:rFonts w:cs="Times New Roman"/>
          <w:color w:val="000000"/>
          <w:sz w:val="24"/>
          <w:szCs w:val="24"/>
        </w:rPr>
      </w:pPr>
      <w:r w:rsidRPr="00355E97">
        <w:rPr>
          <w:rFonts w:cs="Times New Roman"/>
          <w:color w:val="000000"/>
          <w:sz w:val="24"/>
          <w:szCs w:val="24"/>
        </w:rPr>
        <w:t>сознающий ценность каждой человеческой жизни, признающий индивидуальность и достоинство каждого человека;</w:t>
      </w:r>
    </w:p>
    <w:p w:rsidR="00193B9F" w:rsidRPr="00355E97" w:rsidRDefault="00193B9F" w:rsidP="000A3428">
      <w:pPr>
        <w:numPr>
          <w:ilvl w:val="0"/>
          <w:numId w:val="38"/>
        </w:numPr>
        <w:tabs>
          <w:tab w:val="clear" w:pos="720"/>
          <w:tab w:val="num" w:pos="0"/>
          <w:tab w:val="left" w:pos="142"/>
        </w:tabs>
        <w:spacing w:before="100" w:beforeAutospacing="1" w:after="100" w:afterAutospacing="1" w:line="276" w:lineRule="auto"/>
        <w:ind w:left="0" w:right="180" w:firstLine="0"/>
        <w:contextualSpacing/>
        <w:rPr>
          <w:rFonts w:cs="Times New Roman"/>
          <w:color w:val="000000"/>
          <w:sz w:val="24"/>
          <w:szCs w:val="24"/>
        </w:rPr>
      </w:pPr>
      <w:r w:rsidRPr="00355E97">
        <w:rPr>
          <w:rFonts w:cs="Times New Roman"/>
          <w:color w:val="000000"/>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193B9F" w:rsidRPr="00355E97" w:rsidRDefault="00193B9F" w:rsidP="000A3428">
      <w:pPr>
        <w:numPr>
          <w:ilvl w:val="0"/>
          <w:numId w:val="38"/>
        </w:numPr>
        <w:tabs>
          <w:tab w:val="clear" w:pos="720"/>
          <w:tab w:val="num" w:pos="0"/>
          <w:tab w:val="left" w:pos="142"/>
        </w:tabs>
        <w:spacing w:before="100" w:beforeAutospacing="1" w:after="100" w:afterAutospacing="1" w:line="276" w:lineRule="auto"/>
        <w:ind w:left="0" w:right="180" w:firstLine="0"/>
        <w:contextualSpacing/>
        <w:rPr>
          <w:rFonts w:cs="Times New Roman"/>
          <w:color w:val="000000"/>
          <w:sz w:val="24"/>
          <w:szCs w:val="24"/>
        </w:rPr>
      </w:pPr>
      <w:r w:rsidRPr="00355E97">
        <w:rPr>
          <w:rFonts w:cs="Times New Roman"/>
          <w:color w:val="000000"/>
          <w:sz w:val="24"/>
          <w:szCs w:val="24"/>
        </w:rPr>
        <w:t>умеющий оценивать поступки с позиции их соответствия нравственным нормам, осознающий ответственность за свои поступки;</w:t>
      </w:r>
    </w:p>
    <w:p w:rsidR="00193B9F" w:rsidRPr="00355E97" w:rsidRDefault="00193B9F" w:rsidP="000A3428">
      <w:pPr>
        <w:numPr>
          <w:ilvl w:val="0"/>
          <w:numId w:val="38"/>
        </w:numPr>
        <w:tabs>
          <w:tab w:val="clear" w:pos="720"/>
          <w:tab w:val="num" w:pos="0"/>
          <w:tab w:val="left" w:pos="142"/>
        </w:tabs>
        <w:spacing w:before="100" w:beforeAutospacing="1" w:after="100" w:afterAutospacing="1" w:line="276" w:lineRule="auto"/>
        <w:ind w:left="0" w:right="180" w:firstLine="0"/>
        <w:contextualSpacing/>
        <w:rPr>
          <w:rFonts w:cs="Times New Roman"/>
          <w:color w:val="000000"/>
          <w:sz w:val="24"/>
          <w:szCs w:val="24"/>
        </w:rPr>
      </w:pPr>
      <w:r w:rsidRPr="00355E97">
        <w:rPr>
          <w:rFonts w:cs="Times New Roman"/>
          <w:color w:val="000000"/>
          <w:sz w:val="24"/>
          <w:szCs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193B9F" w:rsidRPr="00355E97" w:rsidRDefault="00193B9F" w:rsidP="000A3428">
      <w:pPr>
        <w:numPr>
          <w:ilvl w:val="0"/>
          <w:numId w:val="38"/>
        </w:numPr>
        <w:tabs>
          <w:tab w:val="clear" w:pos="720"/>
          <w:tab w:val="num" w:pos="0"/>
          <w:tab w:val="left" w:pos="142"/>
        </w:tabs>
        <w:spacing w:before="100" w:beforeAutospacing="1" w:after="100" w:afterAutospacing="1" w:line="276" w:lineRule="auto"/>
        <w:ind w:left="0" w:right="180" w:firstLine="0"/>
        <w:rPr>
          <w:rFonts w:cs="Times New Roman"/>
          <w:color w:val="000000"/>
          <w:sz w:val="24"/>
          <w:szCs w:val="24"/>
        </w:rPr>
      </w:pPr>
      <w:r w:rsidRPr="00355E97">
        <w:rPr>
          <w:rFonts w:cs="Times New Roman"/>
          <w:color w:val="000000"/>
          <w:sz w:val="24"/>
          <w:szCs w:val="24"/>
        </w:rPr>
        <w:t>сознающий нравственную и эстетическую ценность литературы, родного языка, русского языка, проявляющий интерес к чтению.</w:t>
      </w:r>
    </w:p>
    <w:p w:rsidR="00193B9F" w:rsidRPr="00355E97" w:rsidRDefault="00193B9F" w:rsidP="000A3428">
      <w:pPr>
        <w:tabs>
          <w:tab w:val="left" w:pos="142"/>
        </w:tabs>
        <w:spacing w:line="276" w:lineRule="auto"/>
        <w:rPr>
          <w:rFonts w:cs="Times New Roman"/>
          <w:color w:val="000000"/>
          <w:sz w:val="24"/>
          <w:szCs w:val="24"/>
        </w:rPr>
      </w:pPr>
      <w:r w:rsidRPr="00355E97">
        <w:rPr>
          <w:rFonts w:cs="Times New Roman"/>
          <w:color w:val="000000"/>
          <w:sz w:val="24"/>
          <w:szCs w:val="24"/>
        </w:rPr>
        <w:t>3. Эстетическое воспитание:</w:t>
      </w:r>
    </w:p>
    <w:p w:rsidR="00193B9F" w:rsidRPr="00355E97" w:rsidRDefault="00193B9F" w:rsidP="000A3428">
      <w:pPr>
        <w:numPr>
          <w:ilvl w:val="0"/>
          <w:numId w:val="39"/>
        </w:numPr>
        <w:tabs>
          <w:tab w:val="clear" w:pos="720"/>
          <w:tab w:val="num" w:pos="0"/>
          <w:tab w:val="left" w:pos="142"/>
        </w:tabs>
        <w:spacing w:before="100" w:beforeAutospacing="1" w:after="100" w:afterAutospacing="1" w:line="276" w:lineRule="auto"/>
        <w:ind w:left="0" w:right="180" w:firstLine="0"/>
        <w:contextualSpacing/>
        <w:rPr>
          <w:rFonts w:cs="Times New Roman"/>
          <w:color w:val="000000"/>
          <w:sz w:val="24"/>
          <w:szCs w:val="24"/>
        </w:rPr>
      </w:pPr>
      <w:r w:rsidRPr="00355E97">
        <w:rPr>
          <w:rFonts w:cs="Times New Roman"/>
          <w:color w:val="000000"/>
          <w:sz w:val="24"/>
          <w:szCs w:val="24"/>
        </w:rPr>
        <w:t>способный воспринимать и чувствовать прекрасное в быту, природе, искусстве, творчестве людей;</w:t>
      </w:r>
    </w:p>
    <w:p w:rsidR="00193B9F" w:rsidRPr="00355E97" w:rsidRDefault="00193B9F" w:rsidP="000A3428">
      <w:pPr>
        <w:numPr>
          <w:ilvl w:val="0"/>
          <w:numId w:val="39"/>
        </w:numPr>
        <w:tabs>
          <w:tab w:val="clear" w:pos="720"/>
          <w:tab w:val="num" w:pos="0"/>
          <w:tab w:val="left" w:pos="142"/>
        </w:tabs>
        <w:spacing w:before="100" w:beforeAutospacing="1" w:after="100" w:afterAutospacing="1" w:line="276" w:lineRule="auto"/>
        <w:ind w:left="0" w:right="180" w:firstLine="0"/>
        <w:contextualSpacing/>
        <w:rPr>
          <w:rFonts w:cs="Times New Roman"/>
          <w:color w:val="000000"/>
          <w:sz w:val="24"/>
          <w:szCs w:val="24"/>
        </w:rPr>
      </w:pPr>
      <w:r w:rsidRPr="00355E97">
        <w:rPr>
          <w:rFonts w:cs="Times New Roman"/>
          <w:color w:val="000000"/>
          <w:sz w:val="24"/>
          <w:szCs w:val="24"/>
        </w:rPr>
        <w:t>проявляющий интерес и уважение к отечественной и мировой художественной культуре;</w:t>
      </w:r>
    </w:p>
    <w:p w:rsidR="00193B9F" w:rsidRPr="00355E97" w:rsidRDefault="00193B9F" w:rsidP="000A3428">
      <w:pPr>
        <w:numPr>
          <w:ilvl w:val="0"/>
          <w:numId w:val="39"/>
        </w:numPr>
        <w:tabs>
          <w:tab w:val="clear" w:pos="720"/>
          <w:tab w:val="num" w:pos="0"/>
          <w:tab w:val="left" w:pos="142"/>
        </w:tabs>
        <w:spacing w:before="100" w:beforeAutospacing="1" w:after="100" w:afterAutospacing="1" w:line="276" w:lineRule="auto"/>
        <w:ind w:left="0" w:right="180" w:firstLine="0"/>
        <w:rPr>
          <w:rFonts w:cs="Times New Roman"/>
          <w:color w:val="000000"/>
          <w:sz w:val="24"/>
          <w:szCs w:val="24"/>
        </w:rPr>
      </w:pPr>
      <w:r w:rsidRPr="00355E97">
        <w:rPr>
          <w:rFonts w:cs="Times New Roman"/>
          <w:color w:val="000000"/>
          <w:sz w:val="24"/>
          <w:szCs w:val="24"/>
        </w:rPr>
        <w:t>проявляющий стремление к самовыражению в разных видах художественной деятельности, искусстве.</w:t>
      </w:r>
    </w:p>
    <w:p w:rsidR="00193B9F" w:rsidRPr="00355E97" w:rsidRDefault="00193B9F" w:rsidP="000A3428">
      <w:pPr>
        <w:tabs>
          <w:tab w:val="left" w:pos="142"/>
        </w:tabs>
        <w:spacing w:line="276" w:lineRule="auto"/>
        <w:rPr>
          <w:rFonts w:cs="Times New Roman"/>
          <w:color w:val="000000"/>
          <w:sz w:val="24"/>
          <w:szCs w:val="24"/>
        </w:rPr>
      </w:pPr>
      <w:r w:rsidRPr="00355E97">
        <w:rPr>
          <w:rFonts w:cs="Times New Roman"/>
          <w:color w:val="000000"/>
          <w:sz w:val="24"/>
          <w:szCs w:val="24"/>
        </w:rPr>
        <w:t>4. Физическое воспитание, формирование культуры здоровья и эмоционального благополучия:</w:t>
      </w:r>
    </w:p>
    <w:p w:rsidR="00193B9F" w:rsidRPr="00355E97" w:rsidRDefault="00193B9F" w:rsidP="000A3428">
      <w:pPr>
        <w:numPr>
          <w:ilvl w:val="0"/>
          <w:numId w:val="40"/>
        </w:numPr>
        <w:tabs>
          <w:tab w:val="clear" w:pos="720"/>
          <w:tab w:val="num" w:pos="0"/>
          <w:tab w:val="left" w:pos="142"/>
        </w:tabs>
        <w:spacing w:before="100" w:beforeAutospacing="1" w:after="100" w:afterAutospacing="1" w:line="276" w:lineRule="auto"/>
        <w:ind w:left="0" w:right="180" w:firstLine="0"/>
        <w:contextualSpacing/>
        <w:rPr>
          <w:rFonts w:cs="Times New Roman"/>
          <w:color w:val="000000"/>
          <w:sz w:val="24"/>
          <w:szCs w:val="24"/>
        </w:rPr>
      </w:pPr>
      <w:r w:rsidRPr="00355E97">
        <w:rPr>
          <w:rFonts w:cs="Times New Roman"/>
          <w:color w:val="000000"/>
          <w:sz w:val="24"/>
          <w:szCs w:val="24"/>
        </w:rPr>
        <w:lastRenderedPageBreak/>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193B9F" w:rsidRPr="00355E97" w:rsidRDefault="00193B9F" w:rsidP="000A3428">
      <w:pPr>
        <w:numPr>
          <w:ilvl w:val="0"/>
          <w:numId w:val="40"/>
        </w:numPr>
        <w:tabs>
          <w:tab w:val="clear" w:pos="720"/>
          <w:tab w:val="num" w:pos="0"/>
          <w:tab w:val="left" w:pos="142"/>
        </w:tabs>
        <w:spacing w:before="100" w:beforeAutospacing="1" w:after="100" w:afterAutospacing="1" w:line="276" w:lineRule="auto"/>
        <w:ind w:left="0" w:right="180" w:firstLine="0"/>
        <w:contextualSpacing/>
        <w:rPr>
          <w:rFonts w:cs="Times New Roman"/>
          <w:color w:val="000000"/>
          <w:sz w:val="24"/>
          <w:szCs w:val="24"/>
        </w:rPr>
      </w:pPr>
      <w:r w:rsidRPr="00355E97">
        <w:rPr>
          <w:rFonts w:cs="Times New Roman"/>
          <w:color w:val="000000"/>
          <w:sz w:val="24"/>
          <w:szCs w:val="24"/>
        </w:rPr>
        <w:t>владеющий основными навыками личной и общественной гигиены, безопасного поведения в быту, природе, обществе;</w:t>
      </w:r>
    </w:p>
    <w:p w:rsidR="00193B9F" w:rsidRPr="00355E97" w:rsidRDefault="00193B9F" w:rsidP="000A3428">
      <w:pPr>
        <w:numPr>
          <w:ilvl w:val="0"/>
          <w:numId w:val="40"/>
        </w:numPr>
        <w:tabs>
          <w:tab w:val="clear" w:pos="720"/>
          <w:tab w:val="num" w:pos="0"/>
          <w:tab w:val="left" w:pos="142"/>
        </w:tabs>
        <w:spacing w:before="100" w:beforeAutospacing="1" w:after="100" w:afterAutospacing="1" w:line="276" w:lineRule="auto"/>
        <w:ind w:left="0" w:right="180" w:firstLine="0"/>
        <w:contextualSpacing/>
        <w:rPr>
          <w:rFonts w:cs="Times New Roman"/>
          <w:color w:val="000000"/>
          <w:sz w:val="24"/>
          <w:szCs w:val="24"/>
        </w:rPr>
      </w:pPr>
      <w:r w:rsidRPr="00355E97">
        <w:rPr>
          <w:rFonts w:cs="Times New Roman"/>
          <w:color w:val="000000"/>
          <w:sz w:val="24"/>
          <w:szCs w:val="24"/>
        </w:rPr>
        <w:t>ориентированный на физическое развитие с учетом возможностей здоровья, занятия физкультурой и спортом;</w:t>
      </w:r>
    </w:p>
    <w:p w:rsidR="00193B9F" w:rsidRPr="00355E97" w:rsidRDefault="00193B9F" w:rsidP="000A3428">
      <w:pPr>
        <w:numPr>
          <w:ilvl w:val="0"/>
          <w:numId w:val="40"/>
        </w:numPr>
        <w:tabs>
          <w:tab w:val="clear" w:pos="720"/>
          <w:tab w:val="num" w:pos="0"/>
          <w:tab w:val="left" w:pos="142"/>
        </w:tabs>
        <w:spacing w:before="100" w:beforeAutospacing="1" w:after="100" w:afterAutospacing="1" w:line="276" w:lineRule="auto"/>
        <w:ind w:left="0" w:right="180" w:firstLine="0"/>
        <w:rPr>
          <w:rFonts w:cs="Times New Roman"/>
          <w:color w:val="000000"/>
          <w:sz w:val="24"/>
          <w:szCs w:val="24"/>
        </w:rPr>
      </w:pPr>
      <w:r w:rsidRPr="00355E97">
        <w:rPr>
          <w:rFonts w:cs="Times New Roman"/>
          <w:color w:val="000000"/>
          <w:sz w:val="24"/>
          <w:szCs w:val="24"/>
        </w:rPr>
        <w:t>сознающий и принимающий свою половую принадлежность, соответствующие ей психофизические и поведенческие особенности с учетом возраста.</w:t>
      </w:r>
    </w:p>
    <w:p w:rsidR="00193B9F" w:rsidRPr="00355E97" w:rsidRDefault="00193B9F" w:rsidP="000A3428">
      <w:pPr>
        <w:tabs>
          <w:tab w:val="left" w:pos="142"/>
        </w:tabs>
        <w:spacing w:line="276" w:lineRule="auto"/>
        <w:rPr>
          <w:rFonts w:cs="Times New Roman"/>
          <w:color w:val="000000"/>
          <w:sz w:val="24"/>
          <w:szCs w:val="24"/>
        </w:rPr>
      </w:pPr>
      <w:r w:rsidRPr="00355E97">
        <w:rPr>
          <w:rFonts w:cs="Times New Roman"/>
          <w:color w:val="000000"/>
          <w:sz w:val="24"/>
          <w:szCs w:val="24"/>
        </w:rPr>
        <w:t>5. Трудовое воспитание:</w:t>
      </w:r>
    </w:p>
    <w:p w:rsidR="00193B9F" w:rsidRPr="00355E97" w:rsidRDefault="00193B9F" w:rsidP="000A3428">
      <w:pPr>
        <w:numPr>
          <w:ilvl w:val="0"/>
          <w:numId w:val="41"/>
        </w:numPr>
        <w:tabs>
          <w:tab w:val="clear" w:pos="720"/>
          <w:tab w:val="num" w:pos="0"/>
          <w:tab w:val="left" w:pos="142"/>
        </w:tabs>
        <w:spacing w:before="100" w:beforeAutospacing="1" w:after="100" w:afterAutospacing="1" w:line="276" w:lineRule="auto"/>
        <w:ind w:left="0" w:right="180" w:firstLine="0"/>
        <w:contextualSpacing/>
        <w:rPr>
          <w:rFonts w:cs="Times New Roman"/>
          <w:color w:val="000000"/>
          <w:sz w:val="24"/>
          <w:szCs w:val="24"/>
        </w:rPr>
      </w:pPr>
      <w:r w:rsidRPr="00355E97">
        <w:rPr>
          <w:rFonts w:cs="Times New Roman"/>
          <w:color w:val="000000"/>
          <w:sz w:val="24"/>
          <w:szCs w:val="24"/>
        </w:rPr>
        <w:t>сознающий ценность труда в жизни человека, семьи, общества;</w:t>
      </w:r>
    </w:p>
    <w:p w:rsidR="00193B9F" w:rsidRPr="00355E97" w:rsidRDefault="00193B9F" w:rsidP="000A3428">
      <w:pPr>
        <w:numPr>
          <w:ilvl w:val="0"/>
          <w:numId w:val="41"/>
        </w:numPr>
        <w:tabs>
          <w:tab w:val="clear" w:pos="720"/>
          <w:tab w:val="num" w:pos="0"/>
          <w:tab w:val="left" w:pos="142"/>
        </w:tabs>
        <w:spacing w:before="100" w:beforeAutospacing="1" w:after="100" w:afterAutospacing="1" w:line="276" w:lineRule="auto"/>
        <w:ind w:left="0" w:right="180" w:firstLine="0"/>
        <w:contextualSpacing/>
        <w:rPr>
          <w:rFonts w:cs="Times New Roman"/>
          <w:color w:val="000000"/>
          <w:sz w:val="24"/>
          <w:szCs w:val="24"/>
        </w:rPr>
      </w:pPr>
      <w:r w:rsidRPr="00355E97">
        <w:rPr>
          <w:rFonts w:cs="Times New Roman"/>
          <w:color w:val="000000"/>
          <w:sz w:val="24"/>
          <w:szCs w:val="24"/>
        </w:rPr>
        <w:t>проявляющий уважение к труду, людям труда, бережное отношение к результатам труда, ответственное потребление;</w:t>
      </w:r>
    </w:p>
    <w:p w:rsidR="00193B9F" w:rsidRPr="00355E97" w:rsidRDefault="00193B9F" w:rsidP="000A3428">
      <w:pPr>
        <w:numPr>
          <w:ilvl w:val="0"/>
          <w:numId w:val="41"/>
        </w:numPr>
        <w:tabs>
          <w:tab w:val="clear" w:pos="720"/>
          <w:tab w:val="num" w:pos="0"/>
          <w:tab w:val="left" w:pos="142"/>
        </w:tabs>
        <w:spacing w:before="100" w:beforeAutospacing="1" w:after="100" w:afterAutospacing="1" w:line="276" w:lineRule="auto"/>
        <w:ind w:left="0" w:right="180" w:firstLine="0"/>
        <w:contextualSpacing/>
        <w:rPr>
          <w:rFonts w:cs="Times New Roman"/>
          <w:color w:val="000000"/>
          <w:sz w:val="24"/>
          <w:szCs w:val="24"/>
        </w:rPr>
      </w:pPr>
      <w:r w:rsidRPr="00355E97">
        <w:rPr>
          <w:rFonts w:cs="Times New Roman"/>
          <w:color w:val="000000"/>
          <w:sz w:val="24"/>
          <w:szCs w:val="24"/>
        </w:rPr>
        <w:t>проявляющий интерес к разным профессиям;</w:t>
      </w:r>
    </w:p>
    <w:p w:rsidR="00193B9F" w:rsidRPr="00355E97" w:rsidRDefault="00193B9F" w:rsidP="000A3428">
      <w:pPr>
        <w:numPr>
          <w:ilvl w:val="0"/>
          <w:numId w:val="41"/>
        </w:numPr>
        <w:tabs>
          <w:tab w:val="clear" w:pos="720"/>
          <w:tab w:val="num" w:pos="0"/>
          <w:tab w:val="left" w:pos="142"/>
        </w:tabs>
        <w:spacing w:before="100" w:beforeAutospacing="1" w:after="100" w:afterAutospacing="1" w:line="276" w:lineRule="auto"/>
        <w:ind w:left="0" w:right="180" w:firstLine="0"/>
        <w:rPr>
          <w:rFonts w:cs="Times New Roman"/>
          <w:color w:val="000000"/>
          <w:sz w:val="24"/>
          <w:szCs w:val="24"/>
        </w:rPr>
      </w:pPr>
      <w:r w:rsidRPr="00355E97">
        <w:rPr>
          <w:rFonts w:cs="Times New Roman"/>
          <w:color w:val="000000"/>
          <w:sz w:val="24"/>
          <w:szCs w:val="24"/>
        </w:rPr>
        <w:t>участвующий в различных видах доступного по возрасту труда, трудовой деятельности.</w:t>
      </w:r>
    </w:p>
    <w:p w:rsidR="00193B9F" w:rsidRPr="00355E97" w:rsidRDefault="00193B9F" w:rsidP="000A3428">
      <w:pPr>
        <w:tabs>
          <w:tab w:val="left" w:pos="142"/>
        </w:tabs>
        <w:spacing w:line="276" w:lineRule="auto"/>
        <w:rPr>
          <w:rFonts w:cs="Times New Roman"/>
          <w:color w:val="000000"/>
          <w:sz w:val="24"/>
          <w:szCs w:val="24"/>
        </w:rPr>
      </w:pPr>
      <w:r w:rsidRPr="00355E97">
        <w:rPr>
          <w:rFonts w:cs="Times New Roman"/>
          <w:color w:val="000000"/>
          <w:sz w:val="24"/>
          <w:szCs w:val="24"/>
        </w:rPr>
        <w:t>6. Экологическое воспитание:</w:t>
      </w:r>
    </w:p>
    <w:p w:rsidR="00193B9F" w:rsidRPr="00355E97" w:rsidRDefault="00193B9F" w:rsidP="000A3428">
      <w:pPr>
        <w:numPr>
          <w:ilvl w:val="0"/>
          <w:numId w:val="42"/>
        </w:numPr>
        <w:tabs>
          <w:tab w:val="clear" w:pos="720"/>
          <w:tab w:val="num" w:pos="0"/>
          <w:tab w:val="left" w:pos="142"/>
        </w:tabs>
        <w:spacing w:before="100" w:beforeAutospacing="1" w:after="100" w:afterAutospacing="1" w:line="276" w:lineRule="auto"/>
        <w:ind w:left="0" w:right="180" w:firstLine="0"/>
        <w:contextualSpacing/>
        <w:rPr>
          <w:rFonts w:cs="Times New Roman"/>
          <w:color w:val="000000"/>
          <w:sz w:val="24"/>
          <w:szCs w:val="24"/>
        </w:rPr>
      </w:pPr>
      <w:r w:rsidRPr="00355E97">
        <w:rPr>
          <w:rFonts w:cs="Times New Roman"/>
          <w:color w:val="000000"/>
          <w:sz w:val="24"/>
          <w:szCs w:val="24"/>
        </w:rPr>
        <w:t>понимающий ценность природы, зависимость жизни людей от природы, влияние людей на природу, окружающую среду;</w:t>
      </w:r>
    </w:p>
    <w:p w:rsidR="00193B9F" w:rsidRPr="00355E97" w:rsidRDefault="00193B9F" w:rsidP="000A3428">
      <w:pPr>
        <w:numPr>
          <w:ilvl w:val="0"/>
          <w:numId w:val="42"/>
        </w:numPr>
        <w:tabs>
          <w:tab w:val="clear" w:pos="720"/>
          <w:tab w:val="num" w:pos="0"/>
          <w:tab w:val="left" w:pos="142"/>
        </w:tabs>
        <w:spacing w:before="100" w:beforeAutospacing="1" w:after="100" w:afterAutospacing="1" w:line="276" w:lineRule="auto"/>
        <w:ind w:left="0" w:right="180" w:firstLine="0"/>
        <w:contextualSpacing/>
        <w:rPr>
          <w:rFonts w:cs="Times New Roman"/>
          <w:color w:val="000000"/>
          <w:sz w:val="24"/>
          <w:szCs w:val="24"/>
        </w:rPr>
      </w:pPr>
      <w:r w:rsidRPr="00355E97">
        <w:rPr>
          <w:rFonts w:cs="Times New Roman"/>
          <w:color w:val="000000"/>
          <w:sz w:val="24"/>
          <w:szCs w:val="24"/>
        </w:rPr>
        <w:t>проявляющий любовь и бережное отношение к природе, неприятие действий, приносящих вред природе, особенно живым существам;</w:t>
      </w:r>
    </w:p>
    <w:p w:rsidR="00193B9F" w:rsidRPr="00355E97" w:rsidRDefault="00193B9F" w:rsidP="000A3428">
      <w:pPr>
        <w:numPr>
          <w:ilvl w:val="0"/>
          <w:numId w:val="42"/>
        </w:numPr>
        <w:tabs>
          <w:tab w:val="clear" w:pos="720"/>
          <w:tab w:val="num" w:pos="0"/>
          <w:tab w:val="left" w:pos="142"/>
        </w:tabs>
        <w:spacing w:before="100" w:beforeAutospacing="1" w:after="100" w:afterAutospacing="1" w:line="276" w:lineRule="auto"/>
        <w:ind w:left="0" w:right="180" w:firstLine="0"/>
        <w:rPr>
          <w:rFonts w:cs="Times New Roman"/>
          <w:color w:val="000000"/>
          <w:sz w:val="24"/>
          <w:szCs w:val="24"/>
        </w:rPr>
      </w:pPr>
      <w:r w:rsidRPr="00355E97">
        <w:rPr>
          <w:rFonts w:cs="Times New Roman"/>
          <w:color w:val="000000"/>
          <w:sz w:val="24"/>
          <w:szCs w:val="24"/>
        </w:rPr>
        <w:t>выражающий готовность в своей деятельности придерживаться экологических норм.</w:t>
      </w:r>
    </w:p>
    <w:p w:rsidR="00193B9F" w:rsidRPr="00355E97" w:rsidRDefault="00193B9F" w:rsidP="000A3428">
      <w:pPr>
        <w:tabs>
          <w:tab w:val="left" w:pos="142"/>
        </w:tabs>
        <w:spacing w:line="276" w:lineRule="auto"/>
        <w:rPr>
          <w:rFonts w:cs="Times New Roman"/>
          <w:color w:val="000000"/>
          <w:sz w:val="24"/>
          <w:szCs w:val="24"/>
        </w:rPr>
      </w:pPr>
      <w:r w:rsidRPr="00355E97">
        <w:rPr>
          <w:rFonts w:cs="Times New Roman"/>
          <w:color w:val="000000"/>
          <w:sz w:val="24"/>
          <w:szCs w:val="24"/>
        </w:rPr>
        <w:t>7. Ценность научного познания:</w:t>
      </w:r>
    </w:p>
    <w:p w:rsidR="00193B9F" w:rsidRPr="00355E97" w:rsidRDefault="00193B9F" w:rsidP="000A3428">
      <w:pPr>
        <w:numPr>
          <w:ilvl w:val="0"/>
          <w:numId w:val="43"/>
        </w:numPr>
        <w:tabs>
          <w:tab w:val="clear" w:pos="720"/>
          <w:tab w:val="num" w:pos="0"/>
          <w:tab w:val="left" w:pos="142"/>
        </w:tabs>
        <w:spacing w:before="100" w:beforeAutospacing="1" w:after="100" w:afterAutospacing="1" w:line="276" w:lineRule="auto"/>
        <w:ind w:left="0" w:right="180" w:firstLine="0"/>
        <w:contextualSpacing/>
        <w:rPr>
          <w:rFonts w:cs="Times New Roman"/>
          <w:color w:val="000000"/>
          <w:sz w:val="24"/>
          <w:szCs w:val="24"/>
        </w:rPr>
      </w:pPr>
      <w:r w:rsidRPr="00355E97">
        <w:rPr>
          <w:rFonts w:cs="Times New Roman"/>
          <w:color w:val="000000"/>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193B9F" w:rsidRPr="00355E97" w:rsidRDefault="00193B9F" w:rsidP="000A3428">
      <w:pPr>
        <w:numPr>
          <w:ilvl w:val="0"/>
          <w:numId w:val="43"/>
        </w:numPr>
        <w:tabs>
          <w:tab w:val="clear" w:pos="720"/>
          <w:tab w:val="num" w:pos="0"/>
          <w:tab w:val="left" w:pos="142"/>
        </w:tabs>
        <w:spacing w:before="100" w:beforeAutospacing="1" w:after="100" w:afterAutospacing="1" w:line="276" w:lineRule="auto"/>
        <w:ind w:left="0" w:right="180" w:firstLine="0"/>
        <w:contextualSpacing/>
        <w:rPr>
          <w:rFonts w:cs="Times New Roman"/>
          <w:color w:val="000000"/>
          <w:sz w:val="24"/>
          <w:szCs w:val="24"/>
        </w:rPr>
      </w:pPr>
      <w:r w:rsidRPr="00355E97">
        <w:rPr>
          <w:rFonts w:cs="Times New Roman"/>
          <w:color w:val="000000"/>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193B9F" w:rsidRPr="00355E97" w:rsidRDefault="00193B9F" w:rsidP="000A3428">
      <w:pPr>
        <w:numPr>
          <w:ilvl w:val="0"/>
          <w:numId w:val="43"/>
        </w:numPr>
        <w:tabs>
          <w:tab w:val="clear" w:pos="720"/>
          <w:tab w:val="num" w:pos="0"/>
          <w:tab w:val="left" w:pos="142"/>
        </w:tabs>
        <w:spacing w:before="100" w:beforeAutospacing="1" w:after="100" w:afterAutospacing="1" w:line="276" w:lineRule="auto"/>
        <w:ind w:left="0" w:right="180" w:firstLine="0"/>
        <w:rPr>
          <w:rFonts w:cs="Times New Roman"/>
          <w:color w:val="000000"/>
          <w:sz w:val="24"/>
          <w:szCs w:val="24"/>
        </w:rPr>
      </w:pPr>
      <w:r w:rsidRPr="00355E97">
        <w:rPr>
          <w:rFonts w:cs="Times New Roman"/>
          <w:color w:val="000000"/>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p w:rsidR="00193B9F" w:rsidRPr="00355E97" w:rsidRDefault="008470E4" w:rsidP="000A3428">
      <w:pPr>
        <w:tabs>
          <w:tab w:val="left" w:pos="142"/>
        </w:tabs>
        <w:spacing w:line="276" w:lineRule="auto"/>
        <w:ind w:firstLine="0"/>
        <w:jc w:val="center"/>
        <w:rPr>
          <w:rFonts w:cs="Times New Roman"/>
          <w:b/>
          <w:bCs/>
          <w:sz w:val="24"/>
          <w:szCs w:val="24"/>
        </w:rPr>
      </w:pPr>
      <w:r w:rsidRPr="00355E97">
        <w:rPr>
          <w:rFonts w:cs="Times New Roman"/>
          <w:b/>
          <w:bCs/>
          <w:sz w:val="24"/>
          <w:szCs w:val="24"/>
        </w:rPr>
        <w:t>2.3.3. Содержательный раздел</w:t>
      </w:r>
    </w:p>
    <w:p w:rsidR="008470E4" w:rsidRPr="00355E97" w:rsidRDefault="008470E4" w:rsidP="000A3428">
      <w:pPr>
        <w:tabs>
          <w:tab w:val="left" w:pos="142"/>
        </w:tabs>
        <w:spacing w:line="276" w:lineRule="auto"/>
        <w:ind w:firstLine="0"/>
        <w:jc w:val="center"/>
        <w:rPr>
          <w:rFonts w:cs="Times New Roman"/>
          <w:b/>
          <w:bCs/>
          <w:sz w:val="24"/>
          <w:szCs w:val="24"/>
        </w:rPr>
      </w:pPr>
      <w:r w:rsidRPr="00355E97">
        <w:rPr>
          <w:rFonts w:cs="Times New Roman"/>
          <w:b/>
          <w:bCs/>
          <w:sz w:val="24"/>
          <w:szCs w:val="24"/>
        </w:rPr>
        <w:t>2.3.3.1. Уклад общеобразовательной организации</w:t>
      </w:r>
    </w:p>
    <w:p w:rsidR="008470E4" w:rsidRPr="00355E97" w:rsidRDefault="008470E4" w:rsidP="000A3428">
      <w:pPr>
        <w:tabs>
          <w:tab w:val="left" w:pos="142"/>
        </w:tabs>
        <w:spacing w:line="276" w:lineRule="auto"/>
        <w:ind w:firstLine="567"/>
        <w:rPr>
          <w:rFonts w:cs="Times New Roman"/>
          <w:color w:val="000000"/>
          <w:sz w:val="24"/>
          <w:szCs w:val="24"/>
        </w:rPr>
      </w:pPr>
      <w:r w:rsidRPr="00355E97">
        <w:rPr>
          <w:rFonts w:cs="Times New Roman"/>
          <w:color w:val="000000"/>
          <w:sz w:val="24"/>
          <w:szCs w:val="24"/>
        </w:rPr>
        <w:t>В данном разделе раскрываются основные особенности уклада МАОУ «Прогимназия № 1» г.Воркуты. Уклад задает порядок жизни школы и аккумулирует ключевые характеристики, определяющие особенности воспитательного процесса. Уклад МАОУ «Прогимназия № 1» г.Воркуты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МАОУ «Прогимназия № 1» г.Воркуты и его репутацию в окружающем образовательном пространстве, социуме.</w:t>
      </w:r>
    </w:p>
    <w:p w:rsidR="008470E4" w:rsidRPr="00355E97" w:rsidRDefault="008470E4" w:rsidP="000A3428">
      <w:pPr>
        <w:tabs>
          <w:tab w:val="left" w:pos="142"/>
        </w:tabs>
        <w:spacing w:line="276" w:lineRule="auto"/>
        <w:jc w:val="center"/>
        <w:rPr>
          <w:rFonts w:cs="Times New Roman"/>
          <w:color w:val="000000"/>
          <w:sz w:val="24"/>
          <w:szCs w:val="24"/>
        </w:rPr>
      </w:pPr>
      <w:r w:rsidRPr="00355E97">
        <w:rPr>
          <w:rFonts w:cs="Times New Roman"/>
          <w:b/>
          <w:bCs/>
          <w:color w:val="000000"/>
          <w:sz w:val="24"/>
          <w:szCs w:val="24"/>
        </w:rPr>
        <w:t xml:space="preserve">Характеристики уклада, особенностей условий воспитания в МАОУ </w:t>
      </w:r>
      <w:r w:rsidRPr="00355E97">
        <w:rPr>
          <w:rFonts w:cs="Times New Roman"/>
          <w:b/>
          <w:color w:val="000000"/>
          <w:sz w:val="24"/>
          <w:szCs w:val="24"/>
        </w:rPr>
        <w:t>«Прогимназия № 1» г.Воркуты</w:t>
      </w:r>
    </w:p>
    <w:p w:rsidR="008470E4" w:rsidRPr="00355E97" w:rsidRDefault="008470E4" w:rsidP="000A3428">
      <w:pPr>
        <w:pStyle w:val="af0"/>
        <w:tabs>
          <w:tab w:val="left" w:pos="142"/>
          <w:tab w:val="left" w:pos="9923"/>
        </w:tabs>
        <w:spacing w:line="276" w:lineRule="auto"/>
        <w:ind w:left="0" w:right="-45" w:firstLine="567"/>
        <w:rPr>
          <w:shd w:val="clear" w:color="auto" w:fill="FFFFFF"/>
        </w:rPr>
      </w:pPr>
      <w:r w:rsidRPr="00355E97">
        <w:t>МАОУ«Прогимназия№1» г.Воркуты начала свою историю 1</w:t>
      </w:r>
      <w:r w:rsidRPr="00355E97">
        <w:rPr>
          <w:rStyle w:val="af2"/>
          <w:rFonts w:eastAsiaTheme="minorEastAsia"/>
          <w:shd w:val="clear" w:color="auto" w:fill="FFFFFF"/>
        </w:rPr>
        <w:t>0.01.1983</w:t>
      </w:r>
      <w:r w:rsidRPr="00355E97">
        <w:rPr>
          <w:shd w:val="clear" w:color="auto" w:fill="FFFFFF"/>
        </w:rPr>
        <w:t>  </w:t>
      </w:r>
      <w:r w:rsidRPr="00355E97">
        <w:rPr>
          <w:rStyle w:val="af2"/>
          <w:rFonts w:eastAsiaTheme="minorEastAsia"/>
          <w:shd w:val="clear" w:color="auto" w:fill="FFFFFF"/>
        </w:rPr>
        <w:t xml:space="preserve">г., </w:t>
      </w:r>
      <w:r w:rsidRPr="00355E97">
        <w:rPr>
          <w:shd w:val="clear" w:color="auto" w:fill="FFFFFF"/>
        </w:rPr>
        <w:t> когда было создано дошкольное образовательное учреждение №30 "Изумрудинка"</w:t>
      </w:r>
      <w:r w:rsidRPr="00355E97">
        <w:rPr>
          <w:rStyle w:val="af2"/>
          <w:rFonts w:eastAsiaTheme="minorEastAsia"/>
          <w:shd w:val="clear" w:color="auto" w:fill="FFFFFF"/>
        </w:rPr>
        <w:t xml:space="preserve">01.09.1998 </w:t>
      </w:r>
      <w:r w:rsidRPr="00355E97">
        <w:rPr>
          <w:rStyle w:val="af2"/>
          <w:rFonts w:eastAsiaTheme="minorEastAsia"/>
          <w:shd w:val="clear" w:color="auto" w:fill="FFFFFF"/>
        </w:rPr>
        <w:lastRenderedPageBreak/>
        <w:t>г.</w:t>
      </w:r>
      <w:r w:rsidRPr="00355E97">
        <w:rPr>
          <w:shd w:val="clear" w:color="auto" w:fill="FFFFFF"/>
        </w:rPr>
        <w:t> преобразовано из муниципального дошкольного образовательного учреждения № 30 "Изумрудинка" в муниципальное образовательное учреждение для детей дошкольного и младшего школьного возраста "Прогимназия" №30</w:t>
      </w:r>
      <w:r w:rsidRPr="00355E97">
        <w:rPr>
          <w:rStyle w:val="af2"/>
          <w:rFonts w:eastAsiaTheme="minorEastAsia"/>
          <w:shd w:val="clear" w:color="auto" w:fill="FFFFFF"/>
        </w:rPr>
        <w:t>18.05.2005 г.</w:t>
      </w:r>
      <w:r w:rsidRPr="00355E97">
        <w:rPr>
          <w:shd w:val="clear" w:color="auto" w:fill="FFFFFF"/>
        </w:rPr>
        <w:t> на основании Постановления администрации МО  "Город Воркута" № 651 переименовано в муниципальное образовательное учреждение для детей дошкольного и младшего школьного возраста "Прогимназия" №1</w:t>
      </w:r>
      <w:r w:rsidRPr="00355E97">
        <w:rPr>
          <w:rStyle w:val="af2"/>
          <w:rFonts w:eastAsiaTheme="minorEastAsia"/>
          <w:shd w:val="clear" w:color="auto" w:fill="FFFFFF"/>
        </w:rPr>
        <w:t>29.12.2011 г.</w:t>
      </w:r>
      <w:r w:rsidRPr="00355E97">
        <w:rPr>
          <w:shd w:val="clear" w:color="auto" w:fill="FFFFFF"/>
        </w:rPr>
        <w:t> на основании Постановления Администрации МО ГО "Воркута" №1524 путем изменения типа было создано муниципальное бюджетное образовательное учреждение для детей дошкольного и младшего школьного возраста "Прогимназия №1" г.Воркуты.</w:t>
      </w:r>
      <w:r w:rsidRPr="00355E97">
        <w:rPr>
          <w:rStyle w:val="af2"/>
          <w:rFonts w:eastAsiaTheme="minorEastAsia"/>
          <w:shd w:val="clear" w:color="auto" w:fill="FFFFFF"/>
        </w:rPr>
        <w:t>01.01.2015 г</w:t>
      </w:r>
      <w:r w:rsidRPr="00355E97">
        <w:rPr>
          <w:shd w:val="clear" w:color="auto" w:fill="FFFFFF"/>
        </w:rPr>
        <w:t>. на основании Постановления Администрации МО ГО "Воркута" №2242 переименовано в муниципальное бюджетное общеобразовательное учреждение  "Прогимназия" №1  г. Воркуты</w:t>
      </w:r>
      <w:r w:rsidRPr="00355E97">
        <w:rPr>
          <w:rStyle w:val="af2"/>
          <w:rFonts w:eastAsiaTheme="minorEastAsia"/>
          <w:shd w:val="clear" w:color="auto" w:fill="FFFFFF"/>
        </w:rPr>
        <w:t>20.08.2018 г.</w:t>
      </w:r>
      <w:r w:rsidRPr="00355E97">
        <w:rPr>
          <w:shd w:val="clear" w:color="auto" w:fill="FFFFFF"/>
        </w:rPr>
        <w:t> на основании Постановления Администрации МО ГО "Воркута" №1101 переименовано в муниципальное автономное общеобразовательное учреждение  "Прогимназия" №1  г. Воркуты</w:t>
      </w:r>
    </w:p>
    <w:p w:rsidR="008470E4" w:rsidRPr="00355E97" w:rsidRDefault="008470E4" w:rsidP="000A3428">
      <w:pPr>
        <w:pStyle w:val="af0"/>
        <w:tabs>
          <w:tab w:val="left" w:pos="142"/>
          <w:tab w:val="left" w:pos="9923"/>
        </w:tabs>
        <w:spacing w:line="276" w:lineRule="auto"/>
        <w:ind w:left="0" w:right="-45" w:firstLine="567"/>
      </w:pPr>
      <w:r w:rsidRPr="00355E97">
        <w:t>В МАОУ «Прогимназия №1» г. Воркуты обучаются дети, проживающие в микрорайоне, закрепленном за ОУ (1 - 4 классы), и дети, проживающие на территории г. Воркуты, зачисленные на свободные места в ОУ. Численность обучающихся до 150 человек, численность педагогического коллектива – 8 человек. Обучение ведётся с 1 по 4 класс. Форма обучения - очная, обучение проводится в одну смену.</w:t>
      </w:r>
    </w:p>
    <w:p w:rsidR="008470E4" w:rsidRPr="00355E97" w:rsidRDefault="008470E4" w:rsidP="000A3428">
      <w:pPr>
        <w:pStyle w:val="af0"/>
        <w:tabs>
          <w:tab w:val="left" w:pos="142"/>
          <w:tab w:val="left" w:pos="9923"/>
        </w:tabs>
        <w:spacing w:line="276" w:lineRule="auto"/>
        <w:ind w:left="0" w:right="-45" w:firstLine="567"/>
      </w:pPr>
      <w:r w:rsidRPr="00355E97">
        <w:t>МАОУ «Прогимназия №1» г. Воркуты (далее - прогимназия) - это городская школа, расположенная вблизи от культурных центров, спортивных школ и школы искусств. Социокультурная среда нашего города современна, но в тоже время и традиционна, сохраняется внутреннее духовное богатство, бережное отношение к своей малой Родине. Это прежде всего связано с местоположением Воркуты, удаленностью от центра России и центра Республики Коми.</w:t>
      </w:r>
    </w:p>
    <w:p w:rsidR="008470E4" w:rsidRPr="00355E97" w:rsidRDefault="008470E4" w:rsidP="000A3428">
      <w:pPr>
        <w:pStyle w:val="af0"/>
        <w:tabs>
          <w:tab w:val="left" w:pos="142"/>
          <w:tab w:val="left" w:pos="9923"/>
        </w:tabs>
        <w:spacing w:line="276" w:lineRule="auto"/>
        <w:ind w:left="0" w:right="-45" w:firstLine="567"/>
      </w:pPr>
      <w:r w:rsidRPr="00355E97">
        <w:t>Процесс взаимодействия всех участников образовательного процесса и совместной жизнедеятельности взрослых и детей направлен на укрепление общешкольного коллектива, укрепления и пропаганды общешкольных традиций и реализуется в традиционных формах работы и мероприятиях: «День Знаний», «День здоровья», «День учителя», «Посвящение в первоклассники», «Новогодние праздники»,  «Прощание с Азбукой», «Праздник 8 Марта», «Смотр строя и песни», «День защитника Отечества», «Конкурсы чтецов», «День Победы», экологические акции и субботники, мероприятия, посвященные Дню республики и города, спортивные мероприятия, проведения Уроков памяти, Уроков здоровья, тематических единых классных часов. В организации ведется активная инновационная и методическая деятельность по совершенствованию содержания воспитания. Основные традиции воспитания в прогимназии:</w:t>
      </w:r>
    </w:p>
    <w:p w:rsidR="008470E4" w:rsidRPr="00355E97" w:rsidRDefault="008470E4" w:rsidP="000A3428">
      <w:pPr>
        <w:pStyle w:val="af0"/>
        <w:tabs>
          <w:tab w:val="left" w:pos="142"/>
          <w:tab w:val="left" w:pos="9923"/>
        </w:tabs>
        <w:spacing w:line="276" w:lineRule="auto"/>
        <w:ind w:left="0" w:right="-45" w:firstLine="567"/>
      </w:pPr>
      <w:r w:rsidRPr="00355E97">
        <w:t>- стержнем годового цикла воспитательной работы прогимназии являются основные школьные дела, через которые осуществляется интеграция воспитательных усилий педагогических работников;</w:t>
      </w:r>
    </w:p>
    <w:p w:rsidR="008470E4" w:rsidRPr="00355E97" w:rsidRDefault="008470E4" w:rsidP="000A3428">
      <w:pPr>
        <w:pStyle w:val="af0"/>
        <w:tabs>
          <w:tab w:val="left" w:pos="142"/>
          <w:tab w:val="left" w:pos="9923"/>
        </w:tabs>
        <w:spacing w:line="276" w:lineRule="auto"/>
        <w:ind w:left="0" w:right="-45" w:firstLine="567"/>
      </w:pPr>
      <w:r w:rsidRPr="00355E97">
        <w:t>- 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результатов;</w:t>
      </w:r>
    </w:p>
    <w:p w:rsidR="008470E4" w:rsidRPr="00355E97" w:rsidRDefault="008470E4" w:rsidP="000A3428">
      <w:pPr>
        <w:pStyle w:val="af0"/>
        <w:tabs>
          <w:tab w:val="left" w:pos="142"/>
          <w:tab w:val="left" w:pos="9923"/>
        </w:tabs>
        <w:spacing w:line="276" w:lineRule="auto"/>
        <w:ind w:left="0" w:right="-45" w:firstLine="567"/>
      </w:pPr>
      <w:r w:rsidRPr="00355E97">
        <w:t>- в прогимназии создаются такие условия, при которых по мере взросления обучающегося увеличивается и его роль в совместных делах (от пассивного наблюдателя до помощника организатора);</w:t>
      </w:r>
    </w:p>
    <w:p w:rsidR="008470E4" w:rsidRPr="00355E97" w:rsidRDefault="008470E4" w:rsidP="000A3428">
      <w:pPr>
        <w:pStyle w:val="af0"/>
        <w:tabs>
          <w:tab w:val="left" w:pos="142"/>
          <w:tab w:val="left" w:pos="9923"/>
        </w:tabs>
        <w:spacing w:line="276" w:lineRule="auto"/>
        <w:ind w:left="0" w:right="-45" w:firstLine="567"/>
      </w:pPr>
      <w:r w:rsidRPr="00355E97">
        <w:t xml:space="preserve">- в проведении общешкольных дел отсутствует соревновательность между классами, </w:t>
      </w:r>
      <w:r w:rsidRPr="00355E97">
        <w:lastRenderedPageBreak/>
        <w:t>поощряется конструктивное межвозрастное взаимодействие обучающихся, а также социальная активность;</w:t>
      </w:r>
    </w:p>
    <w:p w:rsidR="008470E4" w:rsidRPr="00355E97" w:rsidRDefault="008470E4" w:rsidP="000A3428">
      <w:pPr>
        <w:pStyle w:val="af0"/>
        <w:tabs>
          <w:tab w:val="left" w:pos="142"/>
          <w:tab w:val="left" w:pos="9923"/>
        </w:tabs>
        <w:spacing w:line="276" w:lineRule="auto"/>
        <w:ind w:left="0" w:right="-45" w:firstLine="567"/>
      </w:pPr>
      <w:r w:rsidRPr="00355E97">
        <w:t>- ключевой фигурой воспитания в школе является классный руководитель, реализующий по отношению к обучающимся защитную, личностно-развивающую, организационную, посредническую (в разрешении конфликтов) функции.</w:t>
      </w:r>
    </w:p>
    <w:p w:rsidR="008470E4" w:rsidRPr="00355E97" w:rsidRDefault="008470E4" w:rsidP="000A3428">
      <w:pPr>
        <w:pStyle w:val="af0"/>
        <w:tabs>
          <w:tab w:val="left" w:pos="142"/>
          <w:tab w:val="left" w:pos="9923"/>
        </w:tabs>
        <w:spacing w:line="276" w:lineRule="auto"/>
        <w:ind w:left="0" w:right="-45" w:firstLine="567"/>
      </w:pPr>
      <w:r w:rsidRPr="00355E97">
        <w:t>В рамках инновационной работы, МАОУ «Прогимназия№1» г. Воркуты реализует проект Общероссийского общественно-государственного движения детей и молодежи «Движение первых».</w:t>
      </w:r>
    </w:p>
    <w:p w:rsidR="008470E4" w:rsidRPr="00355E97" w:rsidRDefault="008470E4" w:rsidP="000A3428">
      <w:pPr>
        <w:pStyle w:val="af0"/>
        <w:tabs>
          <w:tab w:val="left" w:pos="142"/>
          <w:tab w:val="left" w:pos="9923"/>
        </w:tabs>
        <w:spacing w:line="276" w:lineRule="auto"/>
        <w:ind w:left="0" w:right="-45" w:firstLine="567"/>
      </w:pPr>
      <w:r w:rsidRPr="00355E97">
        <w:t>В учреждении существует традиции – еженедельная организационная линейка с поднятием Государственных флагов РФ И РК; посвящение в прогимназисты.</w:t>
      </w:r>
    </w:p>
    <w:p w:rsidR="008470E4" w:rsidRPr="00355E97" w:rsidRDefault="008470E4" w:rsidP="000A3428">
      <w:pPr>
        <w:pStyle w:val="af0"/>
        <w:tabs>
          <w:tab w:val="left" w:pos="142"/>
        </w:tabs>
        <w:spacing w:line="276" w:lineRule="auto"/>
        <w:ind w:left="0" w:right="-45" w:firstLine="567"/>
      </w:pPr>
      <w:r w:rsidRPr="00355E97">
        <w:t>Программа воспитания учитывает многонациональный состав семей обучающихся. Для удовлетворения потребностей учеников в расширении социальных связей активно используем онлайн - платформы и ресурсы: «Сетевой Город. Образование», «Учи.ру», АИС «ПФДО», единая система электронного обучения «edu.rkomi.ru», «Российская электронная школа».</w:t>
      </w:r>
    </w:p>
    <w:p w:rsidR="008470E4" w:rsidRPr="00355E97" w:rsidRDefault="008470E4" w:rsidP="000A3428">
      <w:pPr>
        <w:pStyle w:val="af0"/>
        <w:tabs>
          <w:tab w:val="left" w:pos="142"/>
        </w:tabs>
        <w:spacing w:line="276" w:lineRule="auto"/>
        <w:ind w:left="0" w:right="-45" w:firstLine="567"/>
      </w:pPr>
      <w:r w:rsidRPr="00355E97">
        <w:t>Данная программа воспитания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w:t>
      </w:r>
    </w:p>
    <w:p w:rsidR="008470E4" w:rsidRPr="00355E97" w:rsidRDefault="008470E4" w:rsidP="000A3428">
      <w:pPr>
        <w:pStyle w:val="af0"/>
        <w:tabs>
          <w:tab w:val="left" w:pos="142"/>
        </w:tabs>
        <w:spacing w:line="276" w:lineRule="auto"/>
        <w:ind w:left="0" w:right="-45" w:firstLine="567"/>
        <w:rPr>
          <w:highlight w:val="yellow"/>
        </w:rPr>
      </w:pPr>
      <w:r w:rsidRPr="00355E97">
        <w:t>Современные условия требуют создания новой школы, нового ученика, нового учителя. Прогимназия соответствует</w:t>
      </w:r>
      <w:r w:rsidR="00E97B8E" w:rsidRPr="00355E97">
        <w:t xml:space="preserve"> </w:t>
      </w:r>
      <w:r w:rsidRPr="00355E97">
        <w:t>этим</w:t>
      </w:r>
      <w:r w:rsidR="00E97B8E" w:rsidRPr="00355E97">
        <w:t xml:space="preserve"> </w:t>
      </w:r>
      <w:r w:rsidRPr="00355E97">
        <w:t>требованиям</w:t>
      </w:r>
      <w:r w:rsidR="00E97B8E" w:rsidRPr="00355E97">
        <w:t xml:space="preserve"> </w:t>
      </w:r>
      <w:r w:rsidRPr="00355E97">
        <w:t>благодаря</w:t>
      </w:r>
      <w:r w:rsidR="00E97B8E" w:rsidRPr="00355E97">
        <w:t xml:space="preserve"> </w:t>
      </w:r>
      <w:r w:rsidRPr="00355E97">
        <w:t>поиску</w:t>
      </w:r>
      <w:r w:rsidR="00E97B8E" w:rsidRPr="00355E97">
        <w:t xml:space="preserve"> </w:t>
      </w:r>
      <w:r w:rsidRPr="00355E97">
        <w:t>новых</w:t>
      </w:r>
      <w:r w:rsidR="00E97B8E" w:rsidRPr="00355E97">
        <w:t xml:space="preserve"> </w:t>
      </w:r>
      <w:r w:rsidRPr="00355E97">
        <w:t>форм</w:t>
      </w:r>
      <w:r w:rsidR="00E97B8E" w:rsidRPr="00355E97">
        <w:t xml:space="preserve"> </w:t>
      </w:r>
      <w:r w:rsidRPr="00355E97">
        <w:t>и</w:t>
      </w:r>
      <w:r w:rsidR="00E97B8E" w:rsidRPr="00355E97">
        <w:t xml:space="preserve"> </w:t>
      </w:r>
      <w:r w:rsidRPr="00355E97">
        <w:t>методов</w:t>
      </w:r>
      <w:r w:rsidR="00E97B8E" w:rsidRPr="00355E97">
        <w:t xml:space="preserve"> </w:t>
      </w:r>
      <w:r w:rsidRPr="00355E97">
        <w:t>обучения,</w:t>
      </w:r>
      <w:r w:rsidR="00E97B8E" w:rsidRPr="00355E97">
        <w:t xml:space="preserve"> </w:t>
      </w:r>
      <w:r w:rsidRPr="00355E97">
        <w:t>творческому подходу</w:t>
      </w:r>
      <w:r w:rsidR="00E97B8E" w:rsidRPr="00355E97">
        <w:t xml:space="preserve"> </w:t>
      </w:r>
      <w:r w:rsidRPr="00355E97">
        <w:t>к</w:t>
      </w:r>
      <w:r w:rsidR="00E97B8E" w:rsidRPr="00355E97">
        <w:t xml:space="preserve"> </w:t>
      </w:r>
      <w:r w:rsidRPr="00355E97">
        <w:t>работе</w:t>
      </w:r>
      <w:r w:rsidR="00E97B8E" w:rsidRPr="00355E97">
        <w:t xml:space="preserve"> </w:t>
      </w:r>
      <w:r w:rsidRPr="00355E97">
        <w:t>и</w:t>
      </w:r>
      <w:r w:rsidR="00E97B8E" w:rsidRPr="00355E97">
        <w:t xml:space="preserve"> </w:t>
      </w:r>
      <w:r w:rsidRPr="00355E97">
        <w:t>учительскому</w:t>
      </w:r>
      <w:r w:rsidR="00E97B8E" w:rsidRPr="00355E97">
        <w:t xml:space="preserve"> </w:t>
      </w:r>
      <w:r w:rsidRPr="00355E97">
        <w:t>мастерству.</w:t>
      </w:r>
      <w:r w:rsidR="00E97B8E" w:rsidRPr="00355E97">
        <w:t xml:space="preserve"> </w:t>
      </w:r>
      <w:r w:rsidRPr="00355E97">
        <w:t>Прогимназия-это</w:t>
      </w:r>
      <w:r w:rsidR="00E97B8E" w:rsidRPr="00355E97">
        <w:t xml:space="preserve"> </w:t>
      </w:r>
      <w:r w:rsidRPr="00355E97">
        <w:t>территория</w:t>
      </w:r>
      <w:r w:rsidR="00E97B8E" w:rsidRPr="00355E97">
        <w:t xml:space="preserve"> </w:t>
      </w:r>
      <w:r w:rsidRPr="00355E97">
        <w:t>ума,</w:t>
      </w:r>
      <w:r w:rsidR="00E97B8E" w:rsidRPr="00355E97">
        <w:t xml:space="preserve"> </w:t>
      </w:r>
      <w:r w:rsidRPr="00355E97">
        <w:t>интеллекта,</w:t>
      </w:r>
      <w:r w:rsidR="00E97B8E" w:rsidRPr="00355E97">
        <w:t xml:space="preserve"> </w:t>
      </w:r>
      <w:r w:rsidRPr="00355E97">
        <w:t>любви,</w:t>
      </w:r>
      <w:r w:rsidR="00E97B8E" w:rsidRPr="00355E97">
        <w:t xml:space="preserve"> </w:t>
      </w:r>
      <w:r w:rsidRPr="00355E97">
        <w:t>счастья,</w:t>
      </w:r>
      <w:r w:rsidR="00E97B8E" w:rsidRPr="00355E97">
        <w:t xml:space="preserve"> </w:t>
      </w:r>
      <w:r w:rsidRPr="00355E97">
        <w:t>познания</w:t>
      </w:r>
      <w:r w:rsidR="00E97B8E" w:rsidRPr="00355E97">
        <w:t xml:space="preserve"> </w:t>
      </w:r>
      <w:r w:rsidRPr="00355E97">
        <w:t>и дружбы.</w:t>
      </w:r>
    </w:p>
    <w:p w:rsidR="008470E4" w:rsidRPr="00355E97" w:rsidRDefault="008470E4" w:rsidP="000A3428">
      <w:pPr>
        <w:pStyle w:val="af0"/>
        <w:tabs>
          <w:tab w:val="left" w:pos="142"/>
        </w:tabs>
        <w:spacing w:before="40" w:line="276" w:lineRule="auto"/>
        <w:ind w:left="0" w:right="-45" w:firstLine="567"/>
      </w:pPr>
      <w:r w:rsidRPr="00355E97">
        <w:t>Различная информация для учащихся, педагогов, родителей и законных представителей публикуется наофициальномсайтеобразовательногоучреждения-</w:t>
      </w:r>
      <w:hyperlink r:id="rId12" w:history="1">
        <w:r w:rsidRPr="00355E97">
          <w:rPr>
            <w:rStyle w:val="a7"/>
          </w:rPr>
          <w:t>https://progimnaziya1vorkuta-r11.gosweb.gosuslugi.ru/</w:t>
        </w:r>
      </w:hyperlink>
      <w:r w:rsidRPr="00355E97">
        <w:t>ивофициальнойгруппеВК-</w:t>
      </w:r>
      <w:hyperlink r:id="rId13" w:history="1">
        <w:r w:rsidRPr="00355E97">
          <w:rPr>
            <w:rStyle w:val="a7"/>
          </w:rPr>
          <w:t>https://vk.com/public206848153</w:t>
        </w:r>
      </w:hyperlink>
      <w:r w:rsidRPr="00355E97">
        <w:t>.</w:t>
      </w:r>
    </w:p>
    <w:p w:rsidR="008470E4" w:rsidRPr="00355E97" w:rsidRDefault="008470E4" w:rsidP="000A3428">
      <w:pPr>
        <w:tabs>
          <w:tab w:val="left" w:pos="142"/>
        </w:tabs>
        <w:spacing w:line="276" w:lineRule="auto"/>
        <w:ind w:firstLine="567"/>
        <w:rPr>
          <w:rFonts w:cs="Times New Roman"/>
          <w:b/>
          <w:sz w:val="24"/>
          <w:szCs w:val="24"/>
        </w:rPr>
      </w:pPr>
      <w:r w:rsidRPr="00355E97">
        <w:rPr>
          <w:rFonts w:cs="Times New Roman"/>
          <w:sz w:val="24"/>
          <w:szCs w:val="24"/>
        </w:rPr>
        <w:t>В центре программы воспитания МАОУ «Прогимназия №1» г.Воркуты находится личностное развитие обучающихся в соответствии с ФГОС начального общего образования, формирование у них системных знаний о различных аспектах развития России и мира.</w:t>
      </w:r>
    </w:p>
    <w:p w:rsidR="008470E4" w:rsidRPr="00355E97" w:rsidRDefault="008470E4" w:rsidP="000A3428">
      <w:pPr>
        <w:tabs>
          <w:tab w:val="left" w:pos="142"/>
        </w:tabs>
        <w:spacing w:line="276" w:lineRule="auto"/>
        <w:ind w:firstLine="567"/>
        <w:rPr>
          <w:rFonts w:cs="Times New Roman"/>
          <w:b/>
          <w:color w:val="000000"/>
          <w:sz w:val="24"/>
          <w:szCs w:val="24"/>
        </w:rPr>
      </w:pPr>
      <w:r w:rsidRPr="00355E97">
        <w:rPr>
          <w:rFonts w:cs="Times New Roman"/>
          <w:b/>
          <w:color w:val="000000"/>
          <w:sz w:val="24"/>
          <w:szCs w:val="24"/>
        </w:rPr>
        <w:t>Взаимодействие Прогимназии с социальными партнерами</w:t>
      </w:r>
    </w:p>
    <w:tbl>
      <w:tblPr>
        <w:tblW w:w="893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63"/>
        <w:gridCol w:w="3190"/>
        <w:gridCol w:w="5177"/>
      </w:tblGrid>
      <w:tr w:rsidR="008470E4" w:rsidRPr="00355E97" w:rsidTr="004370CD">
        <w:tc>
          <w:tcPr>
            <w:tcW w:w="563" w:type="dxa"/>
            <w:tcBorders>
              <w:top w:val="single" w:sz="4" w:space="0" w:color="000000"/>
              <w:left w:val="single" w:sz="4" w:space="0" w:color="000000"/>
              <w:bottom w:val="single" w:sz="4" w:space="0" w:color="000000"/>
              <w:right w:val="single" w:sz="4" w:space="0" w:color="000000"/>
            </w:tcBorders>
          </w:tcPr>
          <w:p w:rsidR="008470E4" w:rsidRPr="00355E97" w:rsidRDefault="008470E4" w:rsidP="000A3428">
            <w:pPr>
              <w:tabs>
                <w:tab w:val="left" w:pos="142"/>
              </w:tabs>
              <w:spacing w:line="276" w:lineRule="auto"/>
              <w:rPr>
                <w:rFonts w:cs="Times New Roman"/>
                <w:b/>
                <w:sz w:val="24"/>
                <w:szCs w:val="24"/>
              </w:rPr>
            </w:pPr>
            <w:r w:rsidRPr="00355E97">
              <w:rPr>
                <w:rFonts w:cs="Times New Roman"/>
                <w:b/>
                <w:sz w:val="24"/>
                <w:szCs w:val="24"/>
              </w:rPr>
              <w:t>№</w:t>
            </w:r>
          </w:p>
        </w:tc>
        <w:tc>
          <w:tcPr>
            <w:tcW w:w="3190" w:type="dxa"/>
            <w:tcBorders>
              <w:top w:val="single" w:sz="4" w:space="0" w:color="000000"/>
              <w:left w:val="single" w:sz="4" w:space="0" w:color="000000"/>
              <w:bottom w:val="single" w:sz="4" w:space="0" w:color="000000"/>
              <w:right w:val="single" w:sz="4" w:space="0" w:color="000000"/>
            </w:tcBorders>
          </w:tcPr>
          <w:p w:rsidR="008470E4" w:rsidRPr="00355E97" w:rsidRDefault="008470E4" w:rsidP="000A3428">
            <w:pPr>
              <w:tabs>
                <w:tab w:val="left" w:pos="142"/>
              </w:tabs>
              <w:spacing w:line="276" w:lineRule="auto"/>
              <w:jc w:val="center"/>
              <w:rPr>
                <w:rFonts w:cs="Times New Roman"/>
                <w:b/>
                <w:sz w:val="24"/>
                <w:szCs w:val="24"/>
              </w:rPr>
            </w:pPr>
            <w:r w:rsidRPr="00355E97">
              <w:rPr>
                <w:rFonts w:cs="Times New Roman"/>
                <w:b/>
                <w:sz w:val="24"/>
                <w:szCs w:val="24"/>
              </w:rPr>
              <w:t>Социальные партнеры</w:t>
            </w:r>
          </w:p>
        </w:tc>
        <w:tc>
          <w:tcPr>
            <w:tcW w:w="5177" w:type="dxa"/>
            <w:tcBorders>
              <w:top w:val="single" w:sz="4" w:space="0" w:color="000000"/>
              <w:left w:val="single" w:sz="4" w:space="0" w:color="000000"/>
              <w:bottom w:val="single" w:sz="4" w:space="0" w:color="000000"/>
              <w:right w:val="single" w:sz="4" w:space="0" w:color="000000"/>
            </w:tcBorders>
          </w:tcPr>
          <w:p w:rsidR="008470E4" w:rsidRPr="00355E97" w:rsidRDefault="008470E4" w:rsidP="000A3428">
            <w:pPr>
              <w:tabs>
                <w:tab w:val="left" w:pos="142"/>
              </w:tabs>
              <w:spacing w:line="276" w:lineRule="auto"/>
              <w:jc w:val="center"/>
              <w:rPr>
                <w:rFonts w:cs="Times New Roman"/>
                <w:b/>
                <w:sz w:val="24"/>
                <w:szCs w:val="24"/>
              </w:rPr>
            </w:pPr>
            <w:r w:rsidRPr="00355E97">
              <w:rPr>
                <w:rFonts w:cs="Times New Roman"/>
                <w:b/>
                <w:sz w:val="24"/>
                <w:szCs w:val="24"/>
              </w:rPr>
              <w:t>Совместная деятельность</w:t>
            </w:r>
          </w:p>
        </w:tc>
      </w:tr>
      <w:tr w:rsidR="008470E4" w:rsidRPr="00355E97" w:rsidTr="004370CD">
        <w:tc>
          <w:tcPr>
            <w:tcW w:w="563" w:type="dxa"/>
            <w:tcBorders>
              <w:top w:val="single" w:sz="4" w:space="0" w:color="000000"/>
              <w:left w:val="single" w:sz="4" w:space="0" w:color="000000"/>
              <w:bottom w:val="single" w:sz="4" w:space="0" w:color="000000"/>
              <w:right w:val="single" w:sz="4" w:space="0" w:color="000000"/>
            </w:tcBorders>
          </w:tcPr>
          <w:p w:rsidR="008470E4" w:rsidRPr="00355E97" w:rsidRDefault="008470E4" w:rsidP="000A3428">
            <w:pPr>
              <w:tabs>
                <w:tab w:val="left" w:pos="142"/>
              </w:tabs>
              <w:spacing w:line="276" w:lineRule="auto"/>
              <w:rPr>
                <w:rFonts w:cs="Times New Roman"/>
                <w:sz w:val="24"/>
                <w:szCs w:val="24"/>
              </w:rPr>
            </w:pPr>
            <w:r w:rsidRPr="00355E97">
              <w:rPr>
                <w:rFonts w:cs="Times New Roman"/>
                <w:sz w:val="24"/>
                <w:szCs w:val="24"/>
              </w:rPr>
              <w:t>1.</w:t>
            </w:r>
          </w:p>
        </w:tc>
        <w:tc>
          <w:tcPr>
            <w:tcW w:w="3190" w:type="dxa"/>
            <w:tcBorders>
              <w:top w:val="single" w:sz="4" w:space="0" w:color="000000"/>
              <w:left w:val="single" w:sz="4" w:space="0" w:color="000000"/>
              <w:bottom w:val="single" w:sz="4" w:space="0" w:color="000000"/>
              <w:right w:val="single" w:sz="4" w:space="0" w:color="000000"/>
            </w:tcBorders>
          </w:tcPr>
          <w:p w:rsidR="008470E4" w:rsidRPr="00355E97" w:rsidRDefault="008470E4" w:rsidP="000A3428">
            <w:pPr>
              <w:tabs>
                <w:tab w:val="left" w:pos="142"/>
              </w:tabs>
              <w:spacing w:line="276" w:lineRule="auto"/>
              <w:rPr>
                <w:rFonts w:cs="Times New Roman"/>
                <w:sz w:val="24"/>
                <w:szCs w:val="24"/>
              </w:rPr>
            </w:pPr>
            <w:r w:rsidRPr="00355E97">
              <w:rPr>
                <w:rFonts w:cs="Times New Roman"/>
                <w:sz w:val="24"/>
                <w:szCs w:val="24"/>
              </w:rPr>
              <w:t>Муниципальный центр тестирования ГТО г.Воркуты</w:t>
            </w:r>
          </w:p>
        </w:tc>
        <w:tc>
          <w:tcPr>
            <w:tcW w:w="5177" w:type="dxa"/>
            <w:tcBorders>
              <w:top w:val="single" w:sz="4" w:space="0" w:color="000000"/>
              <w:left w:val="single" w:sz="4" w:space="0" w:color="000000"/>
              <w:bottom w:val="single" w:sz="4" w:space="0" w:color="000000"/>
              <w:right w:val="single" w:sz="4" w:space="0" w:color="000000"/>
            </w:tcBorders>
          </w:tcPr>
          <w:p w:rsidR="008470E4" w:rsidRPr="00355E97" w:rsidRDefault="008470E4" w:rsidP="000A3428">
            <w:pPr>
              <w:tabs>
                <w:tab w:val="left" w:pos="142"/>
              </w:tabs>
              <w:spacing w:line="276" w:lineRule="auto"/>
              <w:rPr>
                <w:rFonts w:cs="Times New Roman"/>
                <w:sz w:val="24"/>
                <w:szCs w:val="24"/>
              </w:rPr>
            </w:pPr>
            <w:r w:rsidRPr="00355E97">
              <w:rPr>
                <w:rFonts w:cs="Times New Roman"/>
                <w:sz w:val="24"/>
                <w:szCs w:val="24"/>
              </w:rPr>
              <w:t>Сотрудничество по организации и проведению мероприятий, конкурсов, соревнований, спортивно-оздоровительной направленности, пропаганде занятий физической культурой и спортом.</w:t>
            </w:r>
          </w:p>
        </w:tc>
      </w:tr>
      <w:tr w:rsidR="008470E4" w:rsidRPr="00355E97" w:rsidTr="004370CD">
        <w:tc>
          <w:tcPr>
            <w:tcW w:w="563" w:type="dxa"/>
            <w:tcBorders>
              <w:top w:val="single" w:sz="4" w:space="0" w:color="000000"/>
              <w:left w:val="single" w:sz="4" w:space="0" w:color="000000"/>
              <w:bottom w:val="single" w:sz="4" w:space="0" w:color="000000"/>
              <w:right w:val="single" w:sz="4" w:space="0" w:color="000000"/>
            </w:tcBorders>
          </w:tcPr>
          <w:p w:rsidR="008470E4" w:rsidRPr="00355E97" w:rsidRDefault="008470E4" w:rsidP="000A3428">
            <w:pPr>
              <w:tabs>
                <w:tab w:val="left" w:pos="142"/>
              </w:tabs>
              <w:spacing w:line="276" w:lineRule="auto"/>
              <w:rPr>
                <w:rFonts w:cs="Times New Roman"/>
                <w:sz w:val="24"/>
                <w:szCs w:val="24"/>
              </w:rPr>
            </w:pPr>
            <w:r w:rsidRPr="00355E97">
              <w:rPr>
                <w:rFonts w:cs="Times New Roman"/>
                <w:sz w:val="24"/>
                <w:szCs w:val="24"/>
              </w:rPr>
              <w:t>2.</w:t>
            </w:r>
          </w:p>
        </w:tc>
        <w:tc>
          <w:tcPr>
            <w:tcW w:w="3190" w:type="dxa"/>
            <w:tcBorders>
              <w:top w:val="single" w:sz="4" w:space="0" w:color="000000"/>
              <w:left w:val="single" w:sz="4" w:space="0" w:color="000000"/>
              <w:bottom w:val="single" w:sz="4" w:space="0" w:color="000000"/>
              <w:right w:val="single" w:sz="4" w:space="0" w:color="000000"/>
            </w:tcBorders>
          </w:tcPr>
          <w:p w:rsidR="008470E4" w:rsidRPr="00355E97" w:rsidRDefault="008470E4" w:rsidP="000A3428">
            <w:pPr>
              <w:tabs>
                <w:tab w:val="left" w:pos="142"/>
              </w:tabs>
              <w:spacing w:line="276" w:lineRule="auto"/>
              <w:rPr>
                <w:rFonts w:cs="Times New Roman"/>
                <w:sz w:val="24"/>
                <w:szCs w:val="24"/>
              </w:rPr>
            </w:pPr>
            <w:r w:rsidRPr="00355E97">
              <w:rPr>
                <w:rFonts w:cs="Times New Roman"/>
                <w:sz w:val="24"/>
                <w:szCs w:val="24"/>
              </w:rPr>
              <w:t>ОГИБДД ОМВД России по г.Воркуте</w:t>
            </w:r>
          </w:p>
          <w:p w:rsidR="008470E4" w:rsidRPr="00355E97" w:rsidRDefault="008470E4" w:rsidP="000A3428">
            <w:pPr>
              <w:tabs>
                <w:tab w:val="left" w:pos="142"/>
              </w:tabs>
              <w:spacing w:line="276" w:lineRule="auto"/>
              <w:rPr>
                <w:rFonts w:cs="Times New Roman"/>
                <w:sz w:val="24"/>
                <w:szCs w:val="24"/>
              </w:rPr>
            </w:pPr>
            <w:r w:rsidRPr="00355E97">
              <w:rPr>
                <w:rFonts w:cs="Times New Roman"/>
                <w:sz w:val="24"/>
                <w:szCs w:val="24"/>
              </w:rPr>
              <w:t>ОМВД России по г.Воркуте</w:t>
            </w:r>
          </w:p>
          <w:p w:rsidR="008470E4" w:rsidRPr="00355E97" w:rsidRDefault="008470E4" w:rsidP="000A3428">
            <w:pPr>
              <w:tabs>
                <w:tab w:val="left" w:pos="142"/>
              </w:tabs>
              <w:spacing w:line="276" w:lineRule="auto"/>
              <w:rPr>
                <w:rFonts w:cs="Times New Roman"/>
                <w:sz w:val="24"/>
                <w:szCs w:val="24"/>
              </w:rPr>
            </w:pPr>
            <w:r w:rsidRPr="00355E97">
              <w:rPr>
                <w:rFonts w:cs="Times New Roman"/>
                <w:sz w:val="24"/>
                <w:szCs w:val="24"/>
              </w:rPr>
              <w:t>ГБУЗ РК «Детская поликлиника №1» г.Воркуты</w:t>
            </w:r>
          </w:p>
        </w:tc>
        <w:tc>
          <w:tcPr>
            <w:tcW w:w="5177" w:type="dxa"/>
            <w:tcBorders>
              <w:top w:val="single" w:sz="4" w:space="0" w:color="000000"/>
              <w:left w:val="single" w:sz="4" w:space="0" w:color="000000"/>
              <w:bottom w:val="single" w:sz="4" w:space="0" w:color="000000"/>
              <w:right w:val="single" w:sz="4" w:space="0" w:color="000000"/>
            </w:tcBorders>
          </w:tcPr>
          <w:p w:rsidR="008470E4" w:rsidRPr="00355E97" w:rsidRDefault="008470E4" w:rsidP="000A3428">
            <w:pPr>
              <w:tabs>
                <w:tab w:val="left" w:pos="142"/>
              </w:tabs>
              <w:spacing w:line="276" w:lineRule="auto"/>
              <w:rPr>
                <w:rFonts w:cs="Times New Roman"/>
                <w:sz w:val="24"/>
                <w:szCs w:val="24"/>
              </w:rPr>
            </w:pPr>
            <w:r w:rsidRPr="00355E97">
              <w:rPr>
                <w:rFonts w:cs="Times New Roman"/>
                <w:sz w:val="24"/>
                <w:szCs w:val="24"/>
              </w:rPr>
              <w:t xml:space="preserve">Совместные мероприятия по предупреждению противоправного поведения и пропаганде ЗОЖ. Совместные мероприятия по профилактике ДТТ, БДД, помощь в организации и проведении работы по БДД </w:t>
            </w:r>
          </w:p>
        </w:tc>
      </w:tr>
      <w:tr w:rsidR="008470E4" w:rsidRPr="00355E97" w:rsidTr="004370CD">
        <w:trPr>
          <w:trHeight w:val="344"/>
        </w:trPr>
        <w:tc>
          <w:tcPr>
            <w:tcW w:w="563" w:type="dxa"/>
            <w:tcBorders>
              <w:top w:val="single" w:sz="4" w:space="0" w:color="000000"/>
              <w:left w:val="single" w:sz="4" w:space="0" w:color="000000"/>
              <w:bottom w:val="single" w:sz="4" w:space="0" w:color="000000"/>
              <w:right w:val="single" w:sz="4" w:space="0" w:color="000000"/>
            </w:tcBorders>
          </w:tcPr>
          <w:p w:rsidR="008470E4" w:rsidRPr="00355E97" w:rsidRDefault="008470E4" w:rsidP="000A3428">
            <w:pPr>
              <w:tabs>
                <w:tab w:val="left" w:pos="142"/>
              </w:tabs>
              <w:spacing w:line="276" w:lineRule="auto"/>
              <w:rPr>
                <w:rFonts w:cs="Times New Roman"/>
                <w:sz w:val="24"/>
                <w:szCs w:val="24"/>
              </w:rPr>
            </w:pPr>
            <w:r w:rsidRPr="00355E97">
              <w:rPr>
                <w:rFonts w:cs="Times New Roman"/>
                <w:sz w:val="24"/>
                <w:szCs w:val="24"/>
              </w:rPr>
              <w:t>3.</w:t>
            </w:r>
          </w:p>
        </w:tc>
        <w:tc>
          <w:tcPr>
            <w:tcW w:w="3190" w:type="dxa"/>
            <w:tcBorders>
              <w:top w:val="single" w:sz="4" w:space="0" w:color="000000"/>
              <w:left w:val="single" w:sz="4" w:space="0" w:color="000000"/>
              <w:bottom w:val="single" w:sz="4" w:space="0" w:color="000000"/>
              <w:right w:val="single" w:sz="4" w:space="0" w:color="000000"/>
            </w:tcBorders>
          </w:tcPr>
          <w:p w:rsidR="008470E4" w:rsidRPr="00355E97" w:rsidRDefault="008470E4" w:rsidP="000A3428">
            <w:pPr>
              <w:tabs>
                <w:tab w:val="left" w:pos="142"/>
              </w:tabs>
              <w:spacing w:line="276" w:lineRule="auto"/>
              <w:rPr>
                <w:rFonts w:cs="Times New Roman"/>
                <w:sz w:val="24"/>
                <w:szCs w:val="24"/>
              </w:rPr>
            </w:pPr>
            <w:r w:rsidRPr="00355E97">
              <w:rPr>
                <w:rFonts w:cs="Times New Roman"/>
                <w:sz w:val="24"/>
                <w:szCs w:val="24"/>
                <w:highlight w:val="white"/>
              </w:rPr>
              <w:t xml:space="preserve">в\ч 97692 </w:t>
            </w:r>
          </w:p>
        </w:tc>
        <w:tc>
          <w:tcPr>
            <w:tcW w:w="5177" w:type="dxa"/>
            <w:tcBorders>
              <w:top w:val="single" w:sz="4" w:space="0" w:color="000000"/>
              <w:left w:val="single" w:sz="4" w:space="0" w:color="000000"/>
              <w:bottom w:val="single" w:sz="4" w:space="0" w:color="000000"/>
              <w:right w:val="single" w:sz="4" w:space="0" w:color="000000"/>
            </w:tcBorders>
          </w:tcPr>
          <w:p w:rsidR="008470E4" w:rsidRPr="00355E97" w:rsidRDefault="008470E4" w:rsidP="000A3428">
            <w:pPr>
              <w:tabs>
                <w:tab w:val="left" w:pos="142"/>
              </w:tabs>
              <w:spacing w:line="276" w:lineRule="auto"/>
              <w:rPr>
                <w:rFonts w:cs="Times New Roman"/>
                <w:sz w:val="24"/>
                <w:szCs w:val="24"/>
              </w:rPr>
            </w:pPr>
            <w:r w:rsidRPr="00355E97">
              <w:rPr>
                <w:rFonts w:cs="Times New Roman"/>
                <w:sz w:val="24"/>
                <w:szCs w:val="24"/>
              </w:rPr>
              <w:t xml:space="preserve">Акции, встречи, конкурсы, соревнования, проведение совместных мероприятий гражданско-патриотической направленности, курирование патриотического клуба «Звезда»  </w:t>
            </w:r>
          </w:p>
        </w:tc>
      </w:tr>
      <w:tr w:rsidR="008470E4" w:rsidRPr="00355E97" w:rsidTr="004370CD">
        <w:trPr>
          <w:trHeight w:val="353"/>
        </w:trPr>
        <w:tc>
          <w:tcPr>
            <w:tcW w:w="563" w:type="dxa"/>
            <w:tcBorders>
              <w:top w:val="single" w:sz="4" w:space="0" w:color="000000"/>
              <w:left w:val="single" w:sz="4" w:space="0" w:color="000000"/>
              <w:bottom w:val="single" w:sz="4" w:space="0" w:color="000000"/>
              <w:right w:val="single" w:sz="4" w:space="0" w:color="000000"/>
            </w:tcBorders>
          </w:tcPr>
          <w:p w:rsidR="008470E4" w:rsidRPr="00355E97" w:rsidRDefault="008470E4" w:rsidP="000A3428">
            <w:pPr>
              <w:tabs>
                <w:tab w:val="left" w:pos="142"/>
              </w:tabs>
              <w:spacing w:line="276" w:lineRule="auto"/>
              <w:rPr>
                <w:rFonts w:cs="Times New Roman"/>
                <w:sz w:val="24"/>
                <w:szCs w:val="24"/>
              </w:rPr>
            </w:pPr>
            <w:r w:rsidRPr="00355E97">
              <w:rPr>
                <w:rFonts w:cs="Times New Roman"/>
                <w:sz w:val="24"/>
                <w:szCs w:val="24"/>
              </w:rPr>
              <w:lastRenderedPageBreak/>
              <w:t>4.</w:t>
            </w:r>
          </w:p>
        </w:tc>
        <w:tc>
          <w:tcPr>
            <w:tcW w:w="3190" w:type="dxa"/>
            <w:tcBorders>
              <w:top w:val="single" w:sz="4" w:space="0" w:color="000000"/>
              <w:left w:val="single" w:sz="4" w:space="0" w:color="000000"/>
              <w:bottom w:val="single" w:sz="4" w:space="0" w:color="000000"/>
              <w:right w:val="single" w:sz="4" w:space="0" w:color="000000"/>
            </w:tcBorders>
          </w:tcPr>
          <w:p w:rsidR="008470E4" w:rsidRPr="00355E97" w:rsidRDefault="008470E4" w:rsidP="000A3428">
            <w:pPr>
              <w:pBdr>
                <w:top w:val="nil"/>
                <w:left w:val="nil"/>
                <w:bottom w:val="nil"/>
                <w:right w:val="nil"/>
                <w:between w:val="nil"/>
              </w:pBdr>
              <w:shd w:val="clear" w:color="auto" w:fill="FFFFFF"/>
              <w:tabs>
                <w:tab w:val="left" w:pos="142"/>
              </w:tabs>
              <w:spacing w:line="276" w:lineRule="auto"/>
              <w:rPr>
                <w:rFonts w:eastAsia="Times New Roman" w:cs="Times New Roman"/>
                <w:sz w:val="24"/>
                <w:szCs w:val="24"/>
              </w:rPr>
            </w:pPr>
            <w:r w:rsidRPr="00355E97">
              <w:rPr>
                <w:rFonts w:eastAsia="Times New Roman" w:cs="Times New Roman"/>
                <w:sz w:val="24"/>
                <w:szCs w:val="24"/>
              </w:rPr>
              <w:t xml:space="preserve">МБУК «Воркутинский музейно-выстовачный центр» </w:t>
            </w:r>
          </w:p>
          <w:p w:rsidR="008470E4" w:rsidRPr="00355E97" w:rsidRDefault="008470E4" w:rsidP="000A3428">
            <w:pPr>
              <w:pBdr>
                <w:top w:val="nil"/>
                <w:left w:val="nil"/>
                <w:bottom w:val="nil"/>
                <w:right w:val="nil"/>
                <w:between w:val="nil"/>
              </w:pBdr>
              <w:shd w:val="clear" w:color="auto" w:fill="FFFFFF"/>
              <w:tabs>
                <w:tab w:val="left" w:pos="142"/>
              </w:tabs>
              <w:spacing w:line="276" w:lineRule="auto"/>
              <w:rPr>
                <w:rFonts w:eastAsia="Times New Roman" w:cs="Times New Roman"/>
                <w:sz w:val="24"/>
                <w:szCs w:val="24"/>
              </w:rPr>
            </w:pPr>
            <w:r w:rsidRPr="00355E97">
              <w:rPr>
                <w:rFonts w:eastAsia="Times New Roman" w:cs="Times New Roman"/>
                <w:sz w:val="24"/>
                <w:szCs w:val="24"/>
              </w:rPr>
              <w:t>МБУК «Централизованная библиотечная система» г.Воркуты</w:t>
            </w:r>
          </w:p>
          <w:p w:rsidR="008470E4" w:rsidRPr="00355E97" w:rsidRDefault="008470E4" w:rsidP="000A3428">
            <w:pPr>
              <w:pBdr>
                <w:top w:val="nil"/>
                <w:left w:val="nil"/>
                <w:bottom w:val="nil"/>
                <w:right w:val="nil"/>
                <w:between w:val="nil"/>
              </w:pBdr>
              <w:shd w:val="clear" w:color="auto" w:fill="FFFFFF"/>
              <w:tabs>
                <w:tab w:val="left" w:pos="142"/>
              </w:tabs>
              <w:spacing w:line="276" w:lineRule="auto"/>
              <w:rPr>
                <w:rFonts w:eastAsia="Times New Roman" w:cs="Times New Roman"/>
                <w:sz w:val="24"/>
                <w:szCs w:val="24"/>
              </w:rPr>
            </w:pPr>
            <w:r w:rsidRPr="00355E97">
              <w:rPr>
                <w:rFonts w:eastAsia="Times New Roman" w:cs="Times New Roman"/>
                <w:sz w:val="24"/>
                <w:szCs w:val="24"/>
              </w:rPr>
              <w:t>МУ ДО «ДТДиМ» г.Воркуты</w:t>
            </w:r>
          </w:p>
          <w:p w:rsidR="008470E4" w:rsidRPr="00355E97" w:rsidRDefault="008470E4" w:rsidP="000A3428">
            <w:pPr>
              <w:pBdr>
                <w:top w:val="nil"/>
                <w:left w:val="nil"/>
                <w:bottom w:val="nil"/>
                <w:right w:val="nil"/>
                <w:between w:val="nil"/>
              </w:pBdr>
              <w:shd w:val="clear" w:color="auto" w:fill="FFFFFF"/>
              <w:tabs>
                <w:tab w:val="left" w:pos="142"/>
              </w:tabs>
              <w:spacing w:line="276" w:lineRule="auto"/>
              <w:rPr>
                <w:rFonts w:cs="Times New Roman"/>
                <w:sz w:val="24"/>
                <w:szCs w:val="24"/>
              </w:rPr>
            </w:pPr>
            <w:r w:rsidRPr="00355E97">
              <w:rPr>
                <w:rFonts w:eastAsia="Times New Roman" w:cs="Times New Roman"/>
                <w:sz w:val="24"/>
                <w:szCs w:val="24"/>
              </w:rPr>
              <w:t>МУ ДО «ДШИ» г.Воркуты</w:t>
            </w:r>
          </w:p>
        </w:tc>
        <w:tc>
          <w:tcPr>
            <w:tcW w:w="5177" w:type="dxa"/>
            <w:tcBorders>
              <w:top w:val="single" w:sz="4" w:space="0" w:color="000000"/>
              <w:left w:val="single" w:sz="4" w:space="0" w:color="000000"/>
              <w:bottom w:val="single" w:sz="4" w:space="0" w:color="000000"/>
              <w:right w:val="single" w:sz="4" w:space="0" w:color="000000"/>
            </w:tcBorders>
          </w:tcPr>
          <w:p w:rsidR="008470E4" w:rsidRPr="00355E97" w:rsidRDefault="008470E4" w:rsidP="000A3428">
            <w:pPr>
              <w:tabs>
                <w:tab w:val="left" w:pos="142"/>
              </w:tabs>
              <w:spacing w:line="276" w:lineRule="auto"/>
              <w:rPr>
                <w:rFonts w:cs="Times New Roman"/>
                <w:sz w:val="24"/>
                <w:szCs w:val="24"/>
              </w:rPr>
            </w:pPr>
            <w:r w:rsidRPr="00355E97">
              <w:rPr>
                <w:rFonts w:cs="Times New Roman"/>
                <w:sz w:val="24"/>
                <w:szCs w:val="24"/>
              </w:rPr>
              <w:t>Посещение экспозиций, выставок, концертов, спектаклей, экскурсий по городу, проведение библиотечных уроков, совместных мероприятий художественно-эстетической направленности</w:t>
            </w:r>
          </w:p>
        </w:tc>
      </w:tr>
      <w:tr w:rsidR="008470E4" w:rsidRPr="00355E97" w:rsidTr="004370CD">
        <w:trPr>
          <w:trHeight w:val="353"/>
        </w:trPr>
        <w:tc>
          <w:tcPr>
            <w:tcW w:w="563" w:type="dxa"/>
            <w:tcBorders>
              <w:top w:val="single" w:sz="4" w:space="0" w:color="000000"/>
              <w:left w:val="single" w:sz="4" w:space="0" w:color="000000"/>
              <w:bottom w:val="single" w:sz="4" w:space="0" w:color="000000"/>
              <w:right w:val="single" w:sz="4" w:space="0" w:color="000000"/>
            </w:tcBorders>
          </w:tcPr>
          <w:p w:rsidR="008470E4" w:rsidRPr="00355E97" w:rsidRDefault="008470E4" w:rsidP="000A3428">
            <w:pPr>
              <w:tabs>
                <w:tab w:val="left" w:pos="142"/>
              </w:tabs>
              <w:spacing w:line="276" w:lineRule="auto"/>
              <w:rPr>
                <w:rFonts w:cs="Times New Roman"/>
                <w:sz w:val="24"/>
                <w:szCs w:val="24"/>
              </w:rPr>
            </w:pPr>
            <w:r w:rsidRPr="00355E97">
              <w:rPr>
                <w:rFonts w:cs="Times New Roman"/>
                <w:sz w:val="24"/>
                <w:szCs w:val="24"/>
              </w:rPr>
              <w:t>5.</w:t>
            </w:r>
          </w:p>
        </w:tc>
        <w:tc>
          <w:tcPr>
            <w:tcW w:w="3190" w:type="dxa"/>
            <w:tcBorders>
              <w:top w:val="single" w:sz="4" w:space="0" w:color="000000"/>
              <w:left w:val="single" w:sz="4" w:space="0" w:color="000000"/>
              <w:bottom w:val="single" w:sz="4" w:space="0" w:color="000000"/>
              <w:right w:val="single" w:sz="4" w:space="0" w:color="000000"/>
            </w:tcBorders>
          </w:tcPr>
          <w:p w:rsidR="008470E4" w:rsidRPr="00355E97" w:rsidRDefault="008470E4" w:rsidP="000A3428">
            <w:pPr>
              <w:pBdr>
                <w:top w:val="nil"/>
                <w:left w:val="nil"/>
                <w:bottom w:val="nil"/>
                <w:right w:val="nil"/>
                <w:between w:val="nil"/>
              </w:pBdr>
              <w:shd w:val="clear" w:color="auto" w:fill="FFFFFF"/>
              <w:tabs>
                <w:tab w:val="left" w:pos="142"/>
              </w:tabs>
              <w:spacing w:line="276" w:lineRule="auto"/>
              <w:rPr>
                <w:rFonts w:eastAsia="Times New Roman" w:cs="Times New Roman"/>
                <w:sz w:val="24"/>
                <w:szCs w:val="24"/>
              </w:rPr>
            </w:pPr>
            <w:r w:rsidRPr="00355E97">
              <w:rPr>
                <w:rFonts w:eastAsia="Times New Roman" w:cs="Times New Roman"/>
                <w:sz w:val="24"/>
                <w:szCs w:val="24"/>
              </w:rPr>
              <w:t>Предприятия города</w:t>
            </w:r>
          </w:p>
        </w:tc>
        <w:tc>
          <w:tcPr>
            <w:tcW w:w="5177" w:type="dxa"/>
            <w:tcBorders>
              <w:top w:val="single" w:sz="4" w:space="0" w:color="000000"/>
              <w:left w:val="single" w:sz="4" w:space="0" w:color="000000"/>
              <w:bottom w:val="single" w:sz="4" w:space="0" w:color="000000"/>
              <w:right w:val="single" w:sz="4" w:space="0" w:color="000000"/>
            </w:tcBorders>
          </w:tcPr>
          <w:p w:rsidR="008470E4" w:rsidRPr="00355E97" w:rsidRDefault="008470E4" w:rsidP="000A3428">
            <w:pPr>
              <w:tabs>
                <w:tab w:val="left" w:pos="142"/>
              </w:tabs>
              <w:spacing w:line="276" w:lineRule="auto"/>
              <w:rPr>
                <w:rFonts w:cs="Times New Roman"/>
                <w:sz w:val="24"/>
                <w:szCs w:val="24"/>
              </w:rPr>
            </w:pPr>
            <w:r w:rsidRPr="00355E97">
              <w:rPr>
                <w:rFonts w:cs="Times New Roman"/>
                <w:sz w:val="24"/>
                <w:szCs w:val="24"/>
              </w:rPr>
              <w:t>Экскурсии, беседы, встречи, организация занятости в каникулярное время.</w:t>
            </w:r>
          </w:p>
        </w:tc>
      </w:tr>
    </w:tbl>
    <w:p w:rsidR="008470E4" w:rsidRPr="00355E97" w:rsidRDefault="008470E4" w:rsidP="000A3428">
      <w:pPr>
        <w:pBdr>
          <w:top w:val="nil"/>
          <w:left w:val="nil"/>
          <w:bottom w:val="nil"/>
          <w:right w:val="nil"/>
          <w:between w:val="nil"/>
        </w:pBdr>
        <w:tabs>
          <w:tab w:val="left" w:pos="142"/>
        </w:tabs>
        <w:spacing w:line="276" w:lineRule="auto"/>
        <w:ind w:firstLine="567"/>
        <w:rPr>
          <w:rFonts w:eastAsia="Times New Roman" w:cs="Times New Roman"/>
          <w:sz w:val="24"/>
          <w:szCs w:val="24"/>
        </w:rPr>
      </w:pPr>
      <w:r w:rsidRPr="00355E97">
        <w:rPr>
          <w:rFonts w:eastAsia="Times New Roman" w:cs="Times New Roman"/>
          <w:sz w:val="24"/>
          <w:szCs w:val="24"/>
        </w:rPr>
        <w:t xml:space="preserve">Анализ сегодняшнего состояния системы российского образования показывает, что главным инструментом, обеспечивающим успешность и эффективность проектируемых изменений, должна стать, поддерживаемая на государственном уровне, практика формирования новых социальных отношений участников образовательного процесса. При этом сетевое взаимодействие в системе образования сегодня рассматривается не только в рамках реализации ФГОС НОО (в части профильного обучения и внеурочной деятельности), но и в более широком аспекте совершенствования деятельности образовательных организаций. В связи с этим, проанализировав процессы, происходящие в современной системе образования, мы выделили следующие системные характеристики совершенствования сетевого взаимодействия организаций общего и дополнительного образования: сетевые партнеры, задачи, образовательные программы, способы (методы, приемы) деятельности, комплекс условий, результаты сетевого взаимодействия. </w:t>
      </w:r>
    </w:p>
    <w:p w:rsidR="008470E4" w:rsidRPr="00355E97" w:rsidRDefault="008470E4" w:rsidP="000A3428">
      <w:pPr>
        <w:pBdr>
          <w:top w:val="nil"/>
          <w:left w:val="nil"/>
          <w:bottom w:val="nil"/>
          <w:right w:val="nil"/>
          <w:between w:val="nil"/>
        </w:pBdr>
        <w:tabs>
          <w:tab w:val="left" w:pos="142"/>
        </w:tabs>
        <w:spacing w:line="276" w:lineRule="auto"/>
        <w:ind w:firstLine="567"/>
        <w:rPr>
          <w:rFonts w:eastAsia="Times New Roman" w:cs="Times New Roman"/>
          <w:sz w:val="24"/>
          <w:szCs w:val="24"/>
        </w:rPr>
      </w:pPr>
      <w:r w:rsidRPr="00355E97">
        <w:rPr>
          <w:rFonts w:eastAsia="Times New Roman" w:cs="Times New Roman"/>
          <w:sz w:val="24"/>
          <w:szCs w:val="24"/>
        </w:rPr>
        <w:t>Задача нашего учреждения -  расширять круг сетевых партнеров из числа учреждений общего, дополнительного образования, учреждений других ведомств с целью реализации программ дополнительного образования детей, исследовательских проектов; создания совместных досугово–образовательных программ; проведения совместных акций, проектов, конкурсов, фестивалей. Работа в данном направлении ведется.</w:t>
      </w:r>
    </w:p>
    <w:p w:rsidR="00766C2B" w:rsidRPr="00355E97" w:rsidRDefault="00766C2B" w:rsidP="000A3428">
      <w:pPr>
        <w:pBdr>
          <w:top w:val="nil"/>
          <w:left w:val="nil"/>
          <w:bottom w:val="nil"/>
          <w:right w:val="nil"/>
          <w:between w:val="nil"/>
        </w:pBdr>
        <w:tabs>
          <w:tab w:val="left" w:pos="142"/>
        </w:tabs>
        <w:spacing w:line="276" w:lineRule="auto"/>
        <w:ind w:firstLine="567"/>
        <w:rPr>
          <w:rFonts w:eastAsia="Times New Roman" w:cs="Times New Roman"/>
          <w:sz w:val="24"/>
          <w:szCs w:val="24"/>
        </w:rPr>
      </w:pPr>
    </w:p>
    <w:p w:rsidR="008470E4" w:rsidRPr="00355E97" w:rsidRDefault="008470E4" w:rsidP="000A3428">
      <w:pPr>
        <w:tabs>
          <w:tab w:val="left" w:pos="142"/>
        </w:tabs>
        <w:spacing w:line="276" w:lineRule="auto"/>
        <w:jc w:val="center"/>
        <w:rPr>
          <w:rFonts w:cs="Times New Roman"/>
          <w:b/>
          <w:bCs/>
          <w:sz w:val="24"/>
          <w:szCs w:val="24"/>
        </w:rPr>
      </w:pPr>
      <w:r w:rsidRPr="00355E97">
        <w:rPr>
          <w:rFonts w:cs="Times New Roman"/>
          <w:b/>
          <w:bCs/>
          <w:sz w:val="24"/>
          <w:szCs w:val="24"/>
        </w:rPr>
        <w:t>2.3.3.2. Виды, формы и содержание воспитательной деятельности</w:t>
      </w:r>
    </w:p>
    <w:p w:rsidR="008470E4" w:rsidRPr="00355E97" w:rsidRDefault="008470E4" w:rsidP="000A3428">
      <w:pPr>
        <w:tabs>
          <w:tab w:val="left" w:pos="142"/>
        </w:tabs>
        <w:spacing w:line="276" w:lineRule="auto"/>
        <w:ind w:firstLine="567"/>
        <w:rPr>
          <w:rFonts w:cs="Times New Roman"/>
          <w:color w:val="000000"/>
          <w:sz w:val="24"/>
          <w:szCs w:val="24"/>
        </w:rPr>
      </w:pPr>
      <w:r w:rsidRPr="00355E97">
        <w:rPr>
          <w:rFonts w:cs="Times New Roman"/>
          <w:color w:val="000000"/>
          <w:sz w:val="24"/>
          <w:szCs w:val="24"/>
        </w:rPr>
        <w:t>Виды, формы и содержание воспитательной деятельности в этом разделе запланированы 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rsidR="008470E4" w:rsidRPr="00355E97" w:rsidRDefault="008470E4" w:rsidP="000A3428">
      <w:pPr>
        <w:tabs>
          <w:tab w:val="left" w:pos="142"/>
        </w:tabs>
        <w:spacing w:line="276" w:lineRule="auto"/>
        <w:ind w:firstLine="567"/>
        <w:rPr>
          <w:rFonts w:cs="Times New Roman"/>
          <w:color w:val="000000"/>
          <w:sz w:val="24"/>
          <w:szCs w:val="24"/>
        </w:rPr>
      </w:pPr>
      <w:r w:rsidRPr="00355E97">
        <w:rPr>
          <w:rFonts w:cs="Times New Roman"/>
          <w:color w:val="000000"/>
          <w:sz w:val="24"/>
          <w:szCs w:val="24"/>
        </w:rPr>
        <w:t>Воспитательная работа МАОУ «Прогимназия №1» г.Воркуты представлена в рамках основных (инвариантных) модулей: «Основные школьные дела», «Классное руководство», «Урочная деятельность», «Внеурочная деятельность», «Внешкольные мероприятия», «Организация предметно-пространственной среды», «Взаимодействие с родителями (законными представителями)», «Самоуправление», «Профилактика и безопасность», «Социальное партнерство», «Профориентация». А также в рамках дополнительных (вариативных) модулей «Дополнительное образование», «Детские общественные объединения»</w:t>
      </w:r>
    </w:p>
    <w:p w:rsidR="008668D4" w:rsidRPr="00355E97" w:rsidRDefault="008668D4" w:rsidP="000A3428">
      <w:pPr>
        <w:tabs>
          <w:tab w:val="left" w:pos="142"/>
        </w:tabs>
        <w:spacing w:line="276" w:lineRule="auto"/>
        <w:jc w:val="center"/>
        <w:rPr>
          <w:rFonts w:cs="Times New Roman"/>
          <w:b/>
          <w:bCs/>
          <w:sz w:val="24"/>
          <w:szCs w:val="24"/>
        </w:rPr>
      </w:pPr>
    </w:p>
    <w:p w:rsidR="008470E4" w:rsidRPr="00355E97" w:rsidRDefault="008470E4" w:rsidP="000A3428">
      <w:pPr>
        <w:tabs>
          <w:tab w:val="left" w:pos="142"/>
        </w:tabs>
        <w:spacing w:line="276" w:lineRule="auto"/>
        <w:jc w:val="center"/>
        <w:rPr>
          <w:rFonts w:cs="Times New Roman"/>
          <w:b/>
          <w:bCs/>
          <w:sz w:val="24"/>
          <w:szCs w:val="24"/>
        </w:rPr>
      </w:pPr>
      <w:r w:rsidRPr="00355E97">
        <w:rPr>
          <w:rFonts w:cs="Times New Roman"/>
          <w:b/>
          <w:bCs/>
          <w:sz w:val="24"/>
          <w:szCs w:val="24"/>
        </w:rPr>
        <w:t>Инвариантные модули</w:t>
      </w:r>
    </w:p>
    <w:p w:rsidR="008470E4" w:rsidRPr="00355E97" w:rsidRDefault="008470E4" w:rsidP="000A3428">
      <w:pPr>
        <w:tabs>
          <w:tab w:val="left" w:pos="142"/>
        </w:tabs>
        <w:spacing w:line="276" w:lineRule="auto"/>
        <w:jc w:val="center"/>
        <w:rPr>
          <w:rFonts w:cs="Times New Roman"/>
          <w:b/>
          <w:bCs/>
          <w:sz w:val="24"/>
          <w:szCs w:val="24"/>
        </w:rPr>
      </w:pPr>
      <w:r w:rsidRPr="00355E97">
        <w:rPr>
          <w:rFonts w:cs="Times New Roman"/>
          <w:b/>
          <w:bCs/>
          <w:sz w:val="24"/>
          <w:szCs w:val="24"/>
        </w:rPr>
        <w:t>Модуль «Урочная деятельность»</w:t>
      </w:r>
    </w:p>
    <w:p w:rsidR="008470E4" w:rsidRPr="00355E97" w:rsidRDefault="008470E4" w:rsidP="000A3428">
      <w:pPr>
        <w:pStyle w:val="af0"/>
        <w:tabs>
          <w:tab w:val="left" w:pos="142"/>
        </w:tabs>
        <w:spacing w:before="44" w:line="276" w:lineRule="auto"/>
        <w:ind w:left="0" w:right="-45" w:firstLine="567"/>
      </w:pPr>
      <w:r w:rsidRPr="00355E97">
        <w:t>Реализация воспитательного потенциала в урочной деятельности и аудиторных занятиях в рамках максимально допустимой учебной нагрузки предусматривает:</w:t>
      </w:r>
    </w:p>
    <w:p w:rsidR="008470E4" w:rsidRPr="00355E97" w:rsidRDefault="008470E4" w:rsidP="000A3428">
      <w:pPr>
        <w:pStyle w:val="a3"/>
        <w:widowControl w:val="0"/>
        <w:numPr>
          <w:ilvl w:val="0"/>
          <w:numId w:val="44"/>
        </w:numPr>
        <w:tabs>
          <w:tab w:val="left" w:pos="142"/>
          <w:tab w:val="left" w:pos="284"/>
        </w:tabs>
        <w:autoSpaceDE w:val="0"/>
        <w:autoSpaceDN w:val="0"/>
        <w:spacing w:line="276" w:lineRule="auto"/>
        <w:ind w:left="0" w:right="-45" w:firstLine="567"/>
        <w:contextualSpacing w:val="0"/>
        <w:rPr>
          <w:rFonts w:cs="Times New Roman"/>
          <w:sz w:val="24"/>
          <w:szCs w:val="24"/>
        </w:rPr>
      </w:pPr>
      <w:r w:rsidRPr="00355E97">
        <w:rPr>
          <w:rFonts w:cs="Times New Roman"/>
          <w:sz w:val="24"/>
          <w:szCs w:val="24"/>
        </w:rPr>
        <w:t>максимальное использование воспитательных возможностей содержания учебных предметов для формирования у учащихся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8470E4" w:rsidRPr="00355E97" w:rsidRDefault="008470E4" w:rsidP="000A3428">
      <w:pPr>
        <w:pStyle w:val="a3"/>
        <w:widowControl w:val="0"/>
        <w:numPr>
          <w:ilvl w:val="0"/>
          <w:numId w:val="44"/>
        </w:numPr>
        <w:tabs>
          <w:tab w:val="left" w:pos="142"/>
          <w:tab w:val="left" w:pos="284"/>
          <w:tab w:val="left" w:pos="1407"/>
        </w:tabs>
        <w:autoSpaceDE w:val="0"/>
        <w:autoSpaceDN w:val="0"/>
        <w:spacing w:before="71" w:line="276" w:lineRule="auto"/>
        <w:ind w:left="0" w:right="-45" w:firstLine="567"/>
        <w:contextualSpacing w:val="0"/>
        <w:rPr>
          <w:rFonts w:cs="Times New Roman"/>
          <w:sz w:val="24"/>
          <w:szCs w:val="24"/>
        </w:rPr>
      </w:pPr>
      <w:r w:rsidRPr="00355E97">
        <w:rPr>
          <w:rFonts w:cs="Times New Roman"/>
          <w:sz w:val="24"/>
          <w:szCs w:val="24"/>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8470E4" w:rsidRPr="00355E97" w:rsidRDefault="008470E4" w:rsidP="000A3428">
      <w:pPr>
        <w:pStyle w:val="a3"/>
        <w:widowControl w:val="0"/>
        <w:numPr>
          <w:ilvl w:val="0"/>
          <w:numId w:val="44"/>
        </w:numPr>
        <w:tabs>
          <w:tab w:val="left" w:pos="142"/>
          <w:tab w:val="left" w:pos="284"/>
          <w:tab w:val="left" w:pos="1458"/>
        </w:tabs>
        <w:autoSpaceDE w:val="0"/>
        <w:autoSpaceDN w:val="0"/>
        <w:spacing w:line="276" w:lineRule="auto"/>
        <w:ind w:left="0" w:right="-45" w:firstLine="567"/>
        <w:contextualSpacing w:val="0"/>
        <w:rPr>
          <w:rFonts w:cs="Times New Roman"/>
          <w:sz w:val="24"/>
          <w:szCs w:val="24"/>
        </w:rPr>
      </w:pPr>
      <w:r w:rsidRPr="00355E97">
        <w:rPr>
          <w:rFonts w:cs="Times New Roman"/>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8470E4" w:rsidRPr="00355E97" w:rsidRDefault="008470E4" w:rsidP="000A3428">
      <w:pPr>
        <w:pStyle w:val="a3"/>
        <w:widowControl w:val="0"/>
        <w:numPr>
          <w:ilvl w:val="0"/>
          <w:numId w:val="44"/>
        </w:numPr>
        <w:tabs>
          <w:tab w:val="left" w:pos="142"/>
          <w:tab w:val="left" w:pos="284"/>
          <w:tab w:val="left" w:pos="1443"/>
        </w:tabs>
        <w:autoSpaceDE w:val="0"/>
        <w:autoSpaceDN w:val="0"/>
        <w:spacing w:line="276" w:lineRule="auto"/>
        <w:ind w:left="0" w:right="-45" w:firstLine="567"/>
        <w:contextualSpacing w:val="0"/>
        <w:rPr>
          <w:rFonts w:cs="Times New Roman"/>
          <w:sz w:val="24"/>
          <w:szCs w:val="24"/>
        </w:rPr>
      </w:pPr>
      <w:r w:rsidRPr="00355E97">
        <w:rPr>
          <w:rFonts w:cs="Times New Roman"/>
          <w:sz w:val="24"/>
          <w:szCs w:val="24"/>
        </w:rPr>
        <w:t>выбор методов, методик, технологий, оказывающих воспитательное воздействие наличность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8470E4" w:rsidRPr="00355E97" w:rsidRDefault="008470E4" w:rsidP="000A3428">
      <w:pPr>
        <w:pStyle w:val="a3"/>
        <w:widowControl w:val="0"/>
        <w:numPr>
          <w:ilvl w:val="0"/>
          <w:numId w:val="44"/>
        </w:numPr>
        <w:tabs>
          <w:tab w:val="left" w:pos="142"/>
          <w:tab w:val="left" w:pos="284"/>
        </w:tabs>
        <w:autoSpaceDE w:val="0"/>
        <w:autoSpaceDN w:val="0"/>
        <w:spacing w:line="276" w:lineRule="auto"/>
        <w:ind w:left="0" w:right="-45" w:firstLine="567"/>
        <w:contextualSpacing w:val="0"/>
        <w:rPr>
          <w:rFonts w:cs="Times New Roman"/>
          <w:sz w:val="24"/>
          <w:szCs w:val="24"/>
        </w:rPr>
      </w:pPr>
      <w:r w:rsidRPr="00355E97">
        <w:rPr>
          <w:rFonts w:cs="Times New Roman"/>
          <w:sz w:val="24"/>
          <w:szCs w:val="24"/>
        </w:rPr>
        <w:t>привлечение внимания учащихся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8470E4" w:rsidRPr="00355E97" w:rsidRDefault="008470E4" w:rsidP="000A3428">
      <w:pPr>
        <w:pStyle w:val="a3"/>
        <w:widowControl w:val="0"/>
        <w:numPr>
          <w:ilvl w:val="0"/>
          <w:numId w:val="44"/>
        </w:numPr>
        <w:tabs>
          <w:tab w:val="left" w:pos="142"/>
          <w:tab w:val="left" w:pos="284"/>
          <w:tab w:val="left" w:pos="1609"/>
        </w:tabs>
        <w:autoSpaceDE w:val="0"/>
        <w:autoSpaceDN w:val="0"/>
        <w:spacing w:line="276" w:lineRule="auto"/>
        <w:ind w:left="0" w:right="-45" w:firstLine="567"/>
        <w:contextualSpacing w:val="0"/>
        <w:rPr>
          <w:rFonts w:cs="Times New Roman"/>
          <w:sz w:val="24"/>
          <w:szCs w:val="24"/>
        </w:rPr>
      </w:pPr>
      <w:r w:rsidRPr="00355E97">
        <w:rPr>
          <w:rFonts w:cs="Times New Roman"/>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8470E4" w:rsidRPr="00355E97" w:rsidRDefault="008470E4" w:rsidP="000A3428">
      <w:pPr>
        <w:pStyle w:val="a3"/>
        <w:widowControl w:val="0"/>
        <w:numPr>
          <w:ilvl w:val="0"/>
          <w:numId w:val="44"/>
        </w:numPr>
        <w:tabs>
          <w:tab w:val="left" w:pos="142"/>
          <w:tab w:val="left" w:pos="284"/>
          <w:tab w:val="left" w:pos="1398"/>
        </w:tabs>
        <w:autoSpaceDE w:val="0"/>
        <w:autoSpaceDN w:val="0"/>
        <w:spacing w:line="276" w:lineRule="auto"/>
        <w:ind w:left="0" w:right="-45" w:firstLine="567"/>
        <w:contextualSpacing w:val="0"/>
        <w:rPr>
          <w:rFonts w:cs="Times New Roman"/>
          <w:sz w:val="24"/>
          <w:szCs w:val="24"/>
        </w:rPr>
      </w:pPr>
      <w:r w:rsidRPr="00355E97">
        <w:rPr>
          <w:rFonts w:cs="Times New Roman"/>
          <w:sz w:val="24"/>
          <w:szCs w:val="24"/>
        </w:rPr>
        <w:t>побуждение учащихся соблюдать нормы поведения, правила общения со сверстниками и педагогами, соответствующие укладу общеобразовательного учреждения, установление и поддержку доброжелательной атмосферы;</w:t>
      </w:r>
    </w:p>
    <w:p w:rsidR="008470E4" w:rsidRPr="00355E97" w:rsidRDefault="008470E4" w:rsidP="000A3428">
      <w:pPr>
        <w:pStyle w:val="a3"/>
        <w:widowControl w:val="0"/>
        <w:numPr>
          <w:ilvl w:val="0"/>
          <w:numId w:val="44"/>
        </w:numPr>
        <w:tabs>
          <w:tab w:val="left" w:pos="142"/>
          <w:tab w:val="left" w:pos="284"/>
          <w:tab w:val="left" w:pos="1626"/>
        </w:tabs>
        <w:autoSpaceDE w:val="0"/>
        <w:autoSpaceDN w:val="0"/>
        <w:spacing w:line="276" w:lineRule="auto"/>
        <w:ind w:left="0" w:right="-45" w:firstLine="567"/>
        <w:contextualSpacing w:val="0"/>
        <w:rPr>
          <w:rFonts w:cs="Times New Roman"/>
          <w:sz w:val="24"/>
          <w:szCs w:val="24"/>
        </w:rPr>
      </w:pPr>
      <w:r w:rsidRPr="00355E97">
        <w:rPr>
          <w:rFonts w:cs="Times New Roman"/>
          <w:sz w:val="24"/>
          <w:szCs w:val="24"/>
        </w:rPr>
        <w:t>организацию шефства мотивированных и эрудированных учащихся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8470E4" w:rsidRPr="00355E97" w:rsidRDefault="008470E4" w:rsidP="000A3428">
      <w:pPr>
        <w:pStyle w:val="a3"/>
        <w:widowControl w:val="0"/>
        <w:numPr>
          <w:ilvl w:val="0"/>
          <w:numId w:val="44"/>
        </w:numPr>
        <w:tabs>
          <w:tab w:val="left" w:pos="142"/>
          <w:tab w:val="left" w:pos="284"/>
          <w:tab w:val="left" w:pos="1398"/>
        </w:tabs>
        <w:autoSpaceDE w:val="0"/>
        <w:autoSpaceDN w:val="0"/>
        <w:spacing w:line="276" w:lineRule="auto"/>
        <w:ind w:left="0" w:right="-45" w:firstLine="567"/>
        <w:contextualSpacing w:val="0"/>
        <w:rPr>
          <w:rFonts w:cs="Times New Roman"/>
          <w:sz w:val="24"/>
          <w:szCs w:val="24"/>
        </w:rPr>
      </w:pPr>
      <w:r w:rsidRPr="00355E97">
        <w:rPr>
          <w:rFonts w:cs="Times New Roman"/>
          <w:sz w:val="24"/>
          <w:szCs w:val="24"/>
        </w:rPr>
        <w:t>инициирование и поддержку исследовательской деятельности учащихся, планирование и выполнение индивидуальных и групповых проектов воспитательной направленности.</w:t>
      </w:r>
    </w:p>
    <w:p w:rsidR="008470E4" w:rsidRPr="00355E97" w:rsidRDefault="008470E4" w:rsidP="000A3428">
      <w:pPr>
        <w:pStyle w:val="af0"/>
        <w:tabs>
          <w:tab w:val="left" w:pos="142"/>
        </w:tabs>
        <w:spacing w:line="276" w:lineRule="auto"/>
        <w:ind w:left="0" w:right="-45" w:firstLine="567"/>
      </w:pPr>
      <w:r w:rsidRPr="00355E97">
        <w:t>В МАОУ «Прогимназия № 1» г.Воркуты реализация школьными педагогами воспитательного потенциала урока предполагается через следующие методы, приемы и формы работы:</w:t>
      </w: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95"/>
        <w:gridCol w:w="4961"/>
      </w:tblGrid>
      <w:tr w:rsidR="008470E4" w:rsidRPr="00355E97" w:rsidTr="004370CD">
        <w:trPr>
          <w:trHeight w:val="311"/>
        </w:trPr>
        <w:tc>
          <w:tcPr>
            <w:tcW w:w="4395" w:type="dxa"/>
          </w:tcPr>
          <w:p w:rsidR="008470E4" w:rsidRPr="00355E97" w:rsidRDefault="008470E4" w:rsidP="000A3428">
            <w:pPr>
              <w:tabs>
                <w:tab w:val="left" w:pos="142"/>
              </w:tabs>
              <w:spacing w:line="276" w:lineRule="auto"/>
              <w:jc w:val="center"/>
              <w:rPr>
                <w:rFonts w:cs="Times New Roman"/>
                <w:b/>
                <w:bCs/>
                <w:sz w:val="24"/>
                <w:szCs w:val="24"/>
              </w:rPr>
            </w:pPr>
            <w:r w:rsidRPr="00355E97">
              <w:rPr>
                <w:rFonts w:cs="Times New Roman"/>
                <w:b/>
                <w:bCs/>
                <w:sz w:val="24"/>
                <w:szCs w:val="24"/>
              </w:rPr>
              <w:t>Целевы</w:t>
            </w:r>
            <w:r w:rsidRPr="00355E97">
              <w:rPr>
                <w:rFonts w:cs="Times New Roman"/>
                <w:b/>
                <w:bCs/>
                <w:sz w:val="24"/>
                <w:szCs w:val="24"/>
                <w:lang w:val="ru-RU"/>
              </w:rPr>
              <w:t xml:space="preserve">е </w:t>
            </w:r>
            <w:r w:rsidRPr="00355E97">
              <w:rPr>
                <w:rFonts w:cs="Times New Roman"/>
                <w:b/>
                <w:bCs/>
                <w:sz w:val="24"/>
                <w:szCs w:val="24"/>
              </w:rPr>
              <w:t>приоритеты</w:t>
            </w:r>
          </w:p>
        </w:tc>
        <w:tc>
          <w:tcPr>
            <w:tcW w:w="4961" w:type="dxa"/>
          </w:tcPr>
          <w:p w:rsidR="008470E4" w:rsidRPr="00355E97" w:rsidRDefault="008470E4" w:rsidP="000A3428">
            <w:pPr>
              <w:tabs>
                <w:tab w:val="left" w:pos="142"/>
              </w:tabs>
              <w:spacing w:line="276" w:lineRule="auto"/>
              <w:jc w:val="center"/>
              <w:rPr>
                <w:rFonts w:cs="Times New Roman"/>
                <w:b/>
                <w:bCs/>
                <w:sz w:val="24"/>
                <w:szCs w:val="24"/>
                <w:lang w:val="ru-RU"/>
              </w:rPr>
            </w:pPr>
            <w:r w:rsidRPr="00355E97">
              <w:rPr>
                <w:rFonts w:cs="Times New Roman"/>
                <w:b/>
                <w:bCs/>
                <w:sz w:val="24"/>
                <w:szCs w:val="24"/>
                <w:lang w:val="ru-RU"/>
              </w:rPr>
              <w:t>Методы и приемы, формы работы</w:t>
            </w:r>
          </w:p>
        </w:tc>
      </w:tr>
      <w:tr w:rsidR="008470E4" w:rsidRPr="00355E97" w:rsidTr="004370CD">
        <w:trPr>
          <w:trHeight w:val="551"/>
        </w:trPr>
        <w:tc>
          <w:tcPr>
            <w:tcW w:w="4395" w:type="dxa"/>
          </w:tcPr>
          <w:p w:rsidR="008470E4" w:rsidRPr="00355E97" w:rsidRDefault="008470E4" w:rsidP="000A3428">
            <w:pPr>
              <w:tabs>
                <w:tab w:val="left" w:pos="142"/>
              </w:tabs>
              <w:spacing w:line="276" w:lineRule="auto"/>
              <w:rPr>
                <w:rFonts w:cs="Times New Roman"/>
                <w:sz w:val="24"/>
                <w:szCs w:val="24"/>
                <w:lang w:val="ru-RU"/>
              </w:rPr>
            </w:pPr>
            <w:r w:rsidRPr="00355E97">
              <w:rPr>
                <w:rFonts w:cs="Times New Roman"/>
                <w:sz w:val="24"/>
                <w:szCs w:val="24"/>
                <w:lang w:val="ru-RU"/>
              </w:rPr>
              <w:t>Установление доверительных отношений между учителем и его учениками</w:t>
            </w:r>
          </w:p>
        </w:tc>
        <w:tc>
          <w:tcPr>
            <w:tcW w:w="4961" w:type="dxa"/>
          </w:tcPr>
          <w:p w:rsidR="008470E4" w:rsidRPr="00355E97" w:rsidRDefault="008470E4" w:rsidP="000A3428">
            <w:pPr>
              <w:tabs>
                <w:tab w:val="left" w:pos="142"/>
              </w:tabs>
              <w:spacing w:line="276" w:lineRule="auto"/>
              <w:rPr>
                <w:rFonts w:cs="Times New Roman"/>
                <w:sz w:val="24"/>
                <w:szCs w:val="24"/>
                <w:lang w:val="ru-RU"/>
              </w:rPr>
            </w:pPr>
            <w:r w:rsidRPr="00355E97">
              <w:rPr>
                <w:rFonts w:cs="Times New Roman"/>
                <w:sz w:val="24"/>
                <w:szCs w:val="24"/>
                <w:lang w:val="ru-RU"/>
              </w:rPr>
              <w:t xml:space="preserve">Поощрение, поддержка, похвала, </w:t>
            </w:r>
            <w:r w:rsidRPr="00355E97">
              <w:rPr>
                <w:rFonts w:cs="Times New Roman"/>
                <w:spacing w:val="-1"/>
                <w:sz w:val="24"/>
                <w:szCs w:val="24"/>
                <w:lang w:val="ru-RU"/>
              </w:rPr>
              <w:t xml:space="preserve">просьба, </w:t>
            </w:r>
            <w:r w:rsidRPr="00355E97">
              <w:rPr>
                <w:rFonts w:cs="Times New Roman"/>
                <w:sz w:val="24"/>
                <w:szCs w:val="24"/>
                <w:lang w:val="ru-RU"/>
              </w:rPr>
              <w:t>поручение</w:t>
            </w:r>
          </w:p>
        </w:tc>
      </w:tr>
      <w:tr w:rsidR="008470E4" w:rsidRPr="00355E97" w:rsidTr="004370CD">
        <w:trPr>
          <w:trHeight w:val="1103"/>
        </w:trPr>
        <w:tc>
          <w:tcPr>
            <w:tcW w:w="4395" w:type="dxa"/>
          </w:tcPr>
          <w:p w:rsidR="008470E4" w:rsidRPr="00355E97" w:rsidRDefault="008470E4" w:rsidP="000A3428">
            <w:pPr>
              <w:tabs>
                <w:tab w:val="left" w:pos="142"/>
              </w:tabs>
              <w:spacing w:line="276" w:lineRule="auto"/>
              <w:rPr>
                <w:rFonts w:cs="Times New Roman"/>
                <w:sz w:val="24"/>
                <w:szCs w:val="24"/>
                <w:lang w:val="ru-RU"/>
              </w:rPr>
            </w:pPr>
            <w:r w:rsidRPr="00355E97">
              <w:rPr>
                <w:rFonts w:cs="Times New Roman"/>
                <w:sz w:val="24"/>
                <w:szCs w:val="24"/>
                <w:lang w:val="ru-RU"/>
              </w:rPr>
              <w:lastRenderedPageBreak/>
              <w:t>Побуждение школьников соблюдать на уроке общепринятые нормы поведения</w:t>
            </w:r>
          </w:p>
        </w:tc>
        <w:tc>
          <w:tcPr>
            <w:tcW w:w="4961" w:type="dxa"/>
          </w:tcPr>
          <w:p w:rsidR="008470E4" w:rsidRPr="00355E97" w:rsidRDefault="008470E4" w:rsidP="000A3428">
            <w:pPr>
              <w:tabs>
                <w:tab w:val="left" w:pos="142"/>
              </w:tabs>
              <w:spacing w:line="276" w:lineRule="auto"/>
              <w:rPr>
                <w:rFonts w:cs="Times New Roman"/>
                <w:sz w:val="24"/>
                <w:szCs w:val="24"/>
                <w:lang w:val="ru-RU"/>
              </w:rPr>
            </w:pPr>
            <w:r w:rsidRPr="00355E97">
              <w:rPr>
                <w:rFonts w:cs="Times New Roman"/>
                <w:sz w:val="24"/>
                <w:szCs w:val="24"/>
                <w:lang w:val="ru-RU"/>
              </w:rPr>
              <w:t xml:space="preserve">Часы общения школьников со старшими и сверстниками, соблюдение </w:t>
            </w:r>
            <w:r w:rsidRPr="00355E97">
              <w:rPr>
                <w:rFonts w:cs="Times New Roman"/>
                <w:spacing w:val="-1"/>
                <w:sz w:val="24"/>
                <w:szCs w:val="24"/>
                <w:lang w:val="ru-RU"/>
              </w:rPr>
              <w:t xml:space="preserve">учебной </w:t>
            </w:r>
            <w:r w:rsidRPr="00355E97">
              <w:rPr>
                <w:rFonts w:cs="Times New Roman"/>
                <w:sz w:val="24"/>
                <w:szCs w:val="24"/>
                <w:lang w:val="ru-RU"/>
              </w:rPr>
              <w:t>дисциплины, обсуждение норм и правил поведения</w:t>
            </w:r>
          </w:p>
        </w:tc>
      </w:tr>
      <w:tr w:rsidR="008470E4" w:rsidRPr="00355E97" w:rsidTr="004370CD">
        <w:trPr>
          <w:trHeight w:val="827"/>
        </w:trPr>
        <w:tc>
          <w:tcPr>
            <w:tcW w:w="4395" w:type="dxa"/>
          </w:tcPr>
          <w:p w:rsidR="008470E4" w:rsidRPr="00355E97" w:rsidRDefault="008470E4" w:rsidP="000A3428">
            <w:pPr>
              <w:tabs>
                <w:tab w:val="left" w:pos="142"/>
              </w:tabs>
              <w:spacing w:line="276" w:lineRule="auto"/>
              <w:rPr>
                <w:rFonts w:cs="Times New Roman"/>
                <w:sz w:val="24"/>
                <w:szCs w:val="24"/>
                <w:lang w:val="ru-RU"/>
              </w:rPr>
            </w:pPr>
            <w:r w:rsidRPr="00355E97">
              <w:rPr>
                <w:rFonts w:cs="Times New Roman"/>
                <w:sz w:val="24"/>
                <w:szCs w:val="24"/>
                <w:lang w:val="ru-RU"/>
              </w:rPr>
              <w:t>Привлечение внимания школьников к ценностному аспекту изучаемых на уроках явлений</w:t>
            </w:r>
          </w:p>
        </w:tc>
        <w:tc>
          <w:tcPr>
            <w:tcW w:w="4961" w:type="dxa"/>
          </w:tcPr>
          <w:p w:rsidR="008470E4" w:rsidRPr="00355E97" w:rsidRDefault="008470E4" w:rsidP="000A3428">
            <w:pPr>
              <w:tabs>
                <w:tab w:val="left" w:pos="142"/>
              </w:tabs>
              <w:spacing w:line="276" w:lineRule="auto"/>
              <w:rPr>
                <w:rFonts w:cs="Times New Roman"/>
                <w:sz w:val="24"/>
                <w:szCs w:val="24"/>
                <w:lang w:val="ru-RU"/>
              </w:rPr>
            </w:pPr>
            <w:r w:rsidRPr="00355E97">
              <w:rPr>
                <w:rFonts w:cs="Times New Roman"/>
                <w:sz w:val="24"/>
                <w:szCs w:val="24"/>
                <w:lang w:val="ru-RU"/>
              </w:rPr>
              <w:t xml:space="preserve">Обсуждение, высказывание мнения и </w:t>
            </w:r>
            <w:r w:rsidRPr="00355E97">
              <w:rPr>
                <w:rFonts w:cs="Times New Roman"/>
                <w:spacing w:val="-5"/>
                <w:sz w:val="24"/>
                <w:szCs w:val="24"/>
                <w:lang w:val="ru-RU"/>
              </w:rPr>
              <w:t xml:space="preserve">его </w:t>
            </w:r>
            <w:r w:rsidRPr="00355E97">
              <w:rPr>
                <w:rFonts w:cs="Times New Roman"/>
                <w:sz w:val="24"/>
                <w:szCs w:val="24"/>
                <w:lang w:val="ru-RU"/>
              </w:rPr>
              <w:t>обоснование, анализ явлений</w:t>
            </w:r>
          </w:p>
        </w:tc>
      </w:tr>
      <w:tr w:rsidR="008470E4" w:rsidRPr="00355E97" w:rsidTr="004370CD">
        <w:trPr>
          <w:trHeight w:val="274"/>
        </w:trPr>
        <w:tc>
          <w:tcPr>
            <w:tcW w:w="4395" w:type="dxa"/>
          </w:tcPr>
          <w:p w:rsidR="008470E4" w:rsidRPr="00355E97" w:rsidRDefault="008470E4" w:rsidP="000A3428">
            <w:pPr>
              <w:tabs>
                <w:tab w:val="left" w:pos="142"/>
              </w:tabs>
              <w:spacing w:line="276" w:lineRule="auto"/>
              <w:rPr>
                <w:rFonts w:cs="Times New Roman"/>
                <w:sz w:val="24"/>
                <w:szCs w:val="24"/>
                <w:lang w:val="ru-RU"/>
              </w:rPr>
            </w:pPr>
            <w:r w:rsidRPr="00355E97">
              <w:rPr>
                <w:rFonts w:cs="Times New Roman"/>
                <w:sz w:val="24"/>
                <w:szCs w:val="24"/>
                <w:lang w:val="ru-RU"/>
              </w:rPr>
              <w:t xml:space="preserve">Использование воспитательных </w:t>
            </w:r>
            <w:r w:rsidRPr="00355E97">
              <w:rPr>
                <w:rFonts w:cs="Times New Roman"/>
                <w:spacing w:val="-1"/>
                <w:sz w:val="24"/>
                <w:szCs w:val="24"/>
                <w:lang w:val="ru-RU"/>
              </w:rPr>
              <w:t xml:space="preserve">возможностей </w:t>
            </w:r>
            <w:r w:rsidRPr="00355E97">
              <w:rPr>
                <w:rFonts w:cs="Times New Roman"/>
                <w:sz w:val="24"/>
                <w:szCs w:val="24"/>
                <w:lang w:val="ru-RU"/>
              </w:rPr>
              <w:t>содержания учебного предмета</w:t>
            </w:r>
          </w:p>
        </w:tc>
        <w:tc>
          <w:tcPr>
            <w:tcW w:w="4961" w:type="dxa"/>
          </w:tcPr>
          <w:p w:rsidR="008470E4" w:rsidRPr="00355E97" w:rsidRDefault="008470E4" w:rsidP="000A3428">
            <w:pPr>
              <w:tabs>
                <w:tab w:val="left" w:pos="142"/>
              </w:tabs>
              <w:spacing w:line="276" w:lineRule="auto"/>
              <w:rPr>
                <w:rFonts w:cs="Times New Roman"/>
                <w:sz w:val="24"/>
                <w:szCs w:val="24"/>
                <w:lang w:val="ru-RU"/>
              </w:rPr>
            </w:pPr>
            <w:r w:rsidRPr="00355E97">
              <w:rPr>
                <w:rFonts w:cs="Times New Roman"/>
                <w:sz w:val="24"/>
                <w:szCs w:val="24"/>
                <w:lang w:val="ru-RU"/>
              </w:rPr>
              <w:t xml:space="preserve">Демонстрация примеров ответственного, гражданского поведения, </w:t>
            </w:r>
            <w:r w:rsidRPr="00355E97">
              <w:rPr>
                <w:rFonts w:cs="Times New Roman"/>
                <w:spacing w:val="-2"/>
                <w:sz w:val="24"/>
                <w:szCs w:val="24"/>
                <w:lang w:val="ru-RU"/>
              </w:rPr>
              <w:t xml:space="preserve">проявления </w:t>
            </w:r>
            <w:r w:rsidRPr="00355E97">
              <w:rPr>
                <w:rFonts w:cs="Times New Roman"/>
                <w:sz w:val="24"/>
                <w:szCs w:val="24"/>
                <w:lang w:val="ru-RU"/>
              </w:rPr>
              <w:t>человеколюбия и добросердечности, через подбор соответствующих текстов для чтения, задач для решения, проблемных ситуаций для обсуждения в классе</w:t>
            </w:r>
          </w:p>
        </w:tc>
      </w:tr>
      <w:tr w:rsidR="008470E4" w:rsidRPr="00355E97" w:rsidTr="004370CD">
        <w:trPr>
          <w:trHeight w:val="553"/>
        </w:trPr>
        <w:tc>
          <w:tcPr>
            <w:tcW w:w="4395" w:type="dxa"/>
          </w:tcPr>
          <w:p w:rsidR="008470E4" w:rsidRPr="00355E97" w:rsidRDefault="008470E4" w:rsidP="000A3428">
            <w:pPr>
              <w:tabs>
                <w:tab w:val="left" w:pos="142"/>
              </w:tabs>
              <w:spacing w:line="276" w:lineRule="auto"/>
              <w:rPr>
                <w:rFonts w:cs="Times New Roman"/>
                <w:sz w:val="24"/>
                <w:szCs w:val="24"/>
                <w:lang w:val="ru-RU"/>
              </w:rPr>
            </w:pPr>
            <w:r w:rsidRPr="00355E97">
              <w:rPr>
                <w:rFonts w:cs="Times New Roman"/>
                <w:sz w:val="24"/>
                <w:szCs w:val="24"/>
                <w:lang w:val="ru-RU"/>
              </w:rPr>
              <w:t xml:space="preserve">Применение на уроке интерактивных </w:t>
            </w:r>
            <w:r w:rsidRPr="00355E97">
              <w:rPr>
                <w:rFonts w:cs="Times New Roman"/>
                <w:spacing w:val="-1"/>
                <w:sz w:val="24"/>
                <w:szCs w:val="24"/>
                <w:lang w:val="ru-RU"/>
              </w:rPr>
              <w:t xml:space="preserve">форм </w:t>
            </w:r>
            <w:r w:rsidRPr="00355E97">
              <w:rPr>
                <w:rFonts w:cs="Times New Roman"/>
                <w:sz w:val="24"/>
                <w:szCs w:val="24"/>
                <w:lang w:val="ru-RU"/>
              </w:rPr>
              <w:t>работы учащихся</w:t>
            </w:r>
          </w:p>
        </w:tc>
        <w:tc>
          <w:tcPr>
            <w:tcW w:w="4961" w:type="dxa"/>
          </w:tcPr>
          <w:p w:rsidR="008470E4" w:rsidRPr="00355E97" w:rsidRDefault="008470E4" w:rsidP="000A3428">
            <w:pPr>
              <w:tabs>
                <w:tab w:val="left" w:pos="142"/>
              </w:tabs>
              <w:spacing w:line="276" w:lineRule="auto"/>
              <w:rPr>
                <w:rFonts w:cs="Times New Roman"/>
                <w:sz w:val="24"/>
                <w:szCs w:val="24"/>
                <w:lang w:val="ru-RU"/>
              </w:rPr>
            </w:pPr>
            <w:r w:rsidRPr="00355E97">
              <w:rPr>
                <w:rFonts w:cs="Times New Roman"/>
                <w:sz w:val="24"/>
                <w:szCs w:val="24"/>
                <w:lang w:val="ru-RU"/>
              </w:rPr>
              <w:t xml:space="preserve">Интеллектуальные игры, круглые </w:t>
            </w:r>
            <w:r w:rsidRPr="00355E97">
              <w:rPr>
                <w:rFonts w:cs="Times New Roman"/>
                <w:spacing w:val="-3"/>
                <w:sz w:val="24"/>
                <w:szCs w:val="24"/>
                <w:lang w:val="ru-RU"/>
              </w:rPr>
              <w:t xml:space="preserve">столы, </w:t>
            </w:r>
            <w:r w:rsidRPr="00355E97">
              <w:rPr>
                <w:rFonts w:cs="Times New Roman"/>
                <w:sz w:val="24"/>
                <w:szCs w:val="24"/>
                <w:lang w:val="ru-RU"/>
              </w:rPr>
              <w:t>дискуссии, групповая работа, работа в парах</w:t>
            </w:r>
          </w:p>
        </w:tc>
      </w:tr>
      <w:tr w:rsidR="008470E4" w:rsidRPr="00355E97" w:rsidTr="004370CD">
        <w:trPr>
          <w:trHeight w:val="551"/>
        </w:trPr>
        <w:tc>
          <w:tcPr>
            <w:tcW w:w="4395" w:type="dxa"/>
          </w:tcPr>
          <w:p w:rsidR="008470E4" w:rsidRPr="00355E97" w:rsidRDefault="008470E4" w:rsidP="000A3428">
            <w:pPr>
              <w:tabs>
                <w:tab w:val="left" w:pos="142"/>
              </w:tabs>
              <w:spacing w:line="276" w:lineRule="auto"/>
              <w:rPr>
                <w:rFonts w:cs="Times New Roman"/>
                <w:sz w:val="24"/>
                <w:szCs w:val="24"/>
              </w:rPr>
            </w:pPr>
            <w:r w:rsidRPr="00355E97">
              <w:rPr>
                <w:rFonts w:cs="Times New Roman"/>
                <w:sz w:val="24"/>
                <w:szCs w:val="24"/>
              </w:rPr>
              <w:t>Реализация</w:t>
            </w:r>
            <w:r w:rsidRPr="00355E97">
              <w:rPr>
                <w:rFonts w:cs="Times New Roman"/>
                <w:sz w:val="24"/>
                <w:szCs w:val="24"/>
                <w:lang w:val="ru-RU"/>
              </w:rPr>
              <w:t xml:space="preserve"> </w:t>
            </w:r>
            <w:r w:rsidRPr="00355E97">
              <w:rPr>
                <w:rFonts w:cs="Times New Roman"/>
                <w:sz w:val="24"/>
                <w:szCs w:val="24"/>
              </w:rPr>
              <w:t>программы</w:t>
            </w:r>
            <w:r w:rsidRPr="00355E97">
              <w:rPr>
                <w:rFonts w:cs="Times New Roman"/>
                <w:sz w:val="24"/>
                <w:szCs w:val="24"/>
                <w:lang w:val="ru-RU"/>
              </w:rPr>
              <w:t xml:space="preserve"> </w:t>
            </w:r>
            <w:r w:rsidRPr="00355E97">
              <w:rPr>
                <w:rFonts w:cs="Times New Roman"/>
                <w:sz w:val="24"/>
                <w:szCs w:val="24"/>
              </w:rPr>
              <w:t>«Наставничество»</w:t>
            </w:r>
          </w:p>
        </w:tc>
        <w:tc>
          <w:tcPr>
            <w:tcW w:w="4961" w:type="dxa"/>
          </w:tcPr>
          <w:p w:rsidR="008470E4" w:rsidRPr="00355E97" w:rsidRDefault="008470E4" w:rsidP="000A3428">
            <w:pPr>
              <w:tabs>
                <w:tab w:val="left" w:pos="142"/>
              </w:tabs>
              <w:spacing w:line="276" w:lineRule="auto"/>
              <w:rPr>
                <w:rFonts w:cs="Times New Roman"/>
                <w:sz w:val="24"/>
                <w:szCs w:val="24"/>
                <w:lang w:val="ru-RU"/>
              </w:rPr>
            </w:pPr>
            <w:r w:rsidRPr="00355E97">
              <w:rPr>
                <w:rFonts w:cs="Times New Roman"/>
                <w:sz w:val="24"/>
                <w:szCs w:val="24"/>
                <w:lang w:val="ru-RU"/>
              </w:rPr>
              <w:t xml:space="preserve">Организация </w:t>
            </w:r>
            <w:r w:rsidRPr="00355E97">
              <w:rPr>
                <w:rFonts w:cs="Times New Roman"/>
                <w:spacing w:val="-1"/>
                <w:sz w:val="24"/>
                <w:szCs w:val="24"/>
                <w:lang w:val="ru-RU"/>
              </w:rPr>
              <w:t xml:space="preserve">социально-значимого </w:t>
            </w:r>
            <w:r w:rsidRPr="00355E97">
              <w:rPr>
                <w:rFonts w:cs="Times New Roman"/>
                <w:sz w:val="24"/>
                <w:szCs w:val="24"/>
                <w:lang w:val="ru-RU"/>
              </w:rPr>
              <w:t>сотрудничества и взаимной помощи</w:t>
            </w:r>
          </w:p>
        </w:tc>
      </w:tr>
      <w:tr w:rsidR="008470E4" w:rsidRPr="00355E97" w:rsidTr="004370CD">
        <w:trPr>
          <w:trHeight w:val="3166"/>
        </w:trPr>
        <w:tc>
          <w:tcPr>
            <w:tcW w:w="4395" w:type="dxa"/>
          </w:tcPr>
          <w:p w:rsidR="008470E4" w:rsidRPr="00355E97" w:rsidRDefault="008470E4" w:rsidP="000A3428">
            <w:pPr>
              <w:tabs>
                <w:tab w:val="left" w:pos="142"/>
              </w:tabs>
              <w:spacing w:line="276" w:lineRule="auto"/>
              <w:rPr>
                <w:rFonts w:cs="Times New Roman"/>
                <w:sz w:val="24"/>
                <w:szCs w:val="24"/>
                <w:lang w:val="ru-RU"/>
              </w:rPr>
            </w:pPr>
            <w:r w:rsidRPr="00355E97">
              <w:rPr>
                <w:rFonts w:cs="Times New Roman"/>
                <w:sz w:val="24"/>
                <w:szCs w:val="24"/>
                <w:lang w:val="ru-RU"/>
              </w:rPr>
              <w:t>Инициирование и поддержка исследовательской деятельности школьников</w:t>
            </w:r>
          </w:p>
        </w:tc>
        <w:tc>
          <w:tcPr>
            <w:tcW w:w="4961" w:type="dxa"/>
          </w:tcPr>
          <w:p w:rsidR="008470E4" w:rsidRPr="00355E97" w:rsidRDefault="008470E4" w:rsidP="000A3428">
            <w:pPr>
              <w:tabs>
                <w:tab w:val="left" w:pos="142"/>
              </w:tabs>
              <w:spacing w:line="276" w:lineRule="auto"/>
              <w:rPr>
                <w:rFonts w:cs="Times New Roman"/>
                <w:sz w:val="24"/>
                <w:szCs w:val="24"/>
                <w:lang w:val="ru-RU"/>
              </w:rPr>
            </w:pPr>
            <w:r w:rsidRPr="00355E97">
              <w:rPr>
                <w:rFonts w:cs="Times New Roman"/>
                <w:sz w:val="24"/>
                <w:szCs w:val="24"/>
                <w:lang w:val="ru-RU"/>
              </w:rPr>
              <w:t xml:space="preserve">Реализация индивидуальных и </w:t>
            </w:r>
            <w:r w:rsidRPr="00355E97">
              <w:rPr>
                <w:rFonts w:cs="Times New Roman"/>
                <w:spacing w:val="-2"/>
                <w:sz w:val="24"/>
                <w:szCs w:val="24"/>
                <w:lang w:val="ru-RU"/>
              </w:rPr>
              <w:t xml:space="preserve">групповых </w:t>
            </w:r>
            <w:r w:rsidRPr="00355E97">
              <w:rPr>
                <w:rFonts w:cs="Times New Roman"/>
                <w:sz w:val="24"/>
                <w:szCs w:val="24"/>
                <w:lang w:val="ru-RU"/>
              </w:rPr>
              <w:t xml:space="preserve">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w:t>
            </w:r>
            <w:r w:rsidRPr="00355E97">
              <w:rPr>
                <w:rFonts w:cs="Times New Roman"/>
                <w:spacing w:val="-1"/>
                <w:sz w:val="24"/>
                <w:szCs w:val="24"/>
                <w:lang w:val="ru-RU"/>
              </w:rPr>
              <w:t xml:space="preserve">уважительного </w:t>
            </w:r>
            <w:r w:rsidRPr="00355E97">
              <w:rPr>
                <w:rFonts w:cs="Times New Roman"/>
                <w:sz w:val="24"/>
                <w:szCs w:val="24"/>
                <w:lang w:val="ru-RU"/>
              </w:rPr>
              <w:t xml:space="preserve">отношения к чужим идеям, оформленным в работах других исследователей, </w:t>
            </w:r>
            <w:r w:rsidRPr="00355E97">
              <w:rPr>
                <w:rFonts w:cs="Times New Roman"/>
                <w:spacing w:val="-1"/>
                <w:sz w:val="24"/>
                <w:szCs w:val="24"/>
                <w:lang w:val="ru-RU"/>
              </w:rPr>
              <w:t xml:space="preserve">навык публичного </w:t>
            </w:r>
            <w:r w:rsidRPr="00355E97">
              <w:rPr>
                <w:rFonts w:cs="Times New Roman"/>
                <w:sz w:val="24"/>
                <w:szCs w:val="24"/>
                <w:lang w:val="ru-RU"/>
              </w:rPr>
              <w:t xml:space="preserve">выступления перед </w:t>
            </w:r>
            <w:r w:rsidRPr="00355E97">
              <w:rPr>
                <w:rFonts w:cs="Times New Roman"/>
                <w:spacing w:val="-4"/>
                <w:sz w:val="24"/>
                <w:szCs w:val="24"/>
                <w:lang w:val="ru-RU"/>
              </w:rPr>
              <w:t xml:space="preserve">аудиторией, </w:t>
            </w:r>
            <w:r w:rsidRPr="00355E97">
              <w:rPr>
                <w:rFonts w:cs="Times New Roman"/>
                <w:sz w:val="24"/>
                <w:szCs w:val="24"/>
                <w:lang w:val="ru-RU"/>
              </w:rPr>
              <w:t>аргументирования и отстаивания своей точки зрения.</w:t>
            </w:r>
          </w:p>
        </w:tc>
      </w:tr>
    </w:tbl>
    <w:p w:rsidR="008470E4" w:rsidRPr="00355E97" w:rsidRDefault="008470E4" w:rsidP="000A3428">
      <w:pPr>
        <w:pStyle w:val="af0"/>
        <w:tabs>
          <w:tab w:val="left" w:pos="142"/>
        </w:tabs>
        <w:spacing w:line="276" w:lineRule="auto"/>
        <w:ind w:left="0" w:right="-45" w:firstLine="567"/>
      </w:pPr>
      <w:r w:rsidRPr="00355E97">
        <w:t>Сотрудничество педагога и учащихся на учебном занятии позволяет не только приобретать знания, опыт и навыки, но и обеспечивать переход в социально значимые виды групповой, парной и самостоятельной деятельности. Тесная связь обучения и воспитания позволяет создать все условия для развития высоконравственной, творческой всесторонне развитой личности.</w:t>
      </w:r>
    </w:p>
    <w:p w:rsidR="008470E4" w:rsidRPr="00355E97" w:rsidRDefault="008470E4" w:rsidP="000A3428">
      <w:pPr>
        <w:tabs>
          <w:tab w:val="left" w:pos="142"/>
        </w:tabs>
        <w:spacing w:line="276" w:lineRule="auto"/>
        <w:jc w:val="center"/>
        <w:rPr>
          <w:rFonts w:cs="Times New Roman"/>
          <w:b/>
          <w:bCs/>
          <w:sz w:val="24"/>
          <w:szCs w:val="24"/>
        </w:rPr>
      </w:pPr>
      <w:r w:rsidRPr="00355E97">
        <w:rPr>
          <w:rFonts w:cs="Times New Roman"/>
          <w:b/>
          <w:bCs/>
          <w:sz w:val="24"/>
          <w:szCs w:val="24"/>
        </w:rPr>
        <w:t>Модуль «Классное руководство»</w:t>
      </w:r>
    </w:p>
    <w:p w:rsidR="00113546" w:rsidRPr="00355E97" w:rsidRDefault="00113546" w:rsidP="000A3428">
      <w:pPr>
        <w:pStyle w:val="af0"/>
        <w:tabs>
          <w:tab w:val="left" w:pos="142"/>
        </w:tabs>
        <w:spacing w:before="41" w:line="276" w:lineRule="auto"/>
        <w:ind w:left="0" w:firstLine="567"/>
        <w:jc w:val="left"/>
      </w:pPr>
      <w:r w:rsidRPr="00355E97">
        <w:t>Осуществляя классное руководство, педагог организует работу:</w:t>
      </w:r>
    </w:p>
    <w:p w:rsidR="00113546" w:rsidRPr="00355E97" w:rsidRDefault="00113546" w:rsidP="000A3428">
      <w:pPr>
        <w:pStyle w:val="a3"/>
        <w:widowControl w:val="0"/>
        <w:numPr>
          <w:ilvl w:val="0"/>
          <w:numId w:val="44"/>
        </w:numPr>
        <w:tabs>
          <w:tab w:val="left" w:pos="142"/>
          <w:tab w:val="left" w:pos="284"/>
        </w:tabs>
        <w:autoSpaceDE w:val="0"/>
        <w:autoSpaceDN w:val="0"/>
        <w:spacing w:before="40" w:line="276" w:lineRule="auto"/>
        <w:ind w:left="0" w:firstLine="0"/>
        <w:contextualSpacing w:val="0"/>
        <w:jc w:val="left"/>
        <w:rPr>
          <w:rFonts w:cs="Times New Roman"/>
          <w:sz w:val="24"/>
          <w:szCs w:val="24"/>
        </w:rPr>
      </w:pPr>
      <w:r w:rsidRPr="00355E97">
        <w:rPr>
          <w:rFonts w:cs="Times New Roman"/>
          <w:sz w:val="24"/>
          <w:szCs w:val="24"/>
        </w:rPr>
        <w:t>с классом;</w:t>
      </w:r>
    </w:p>
    <w:p w:rsidR="00113546" w:rsidRPr="00355E97" w:rsidRDefault="00113546" w:rsidP="000A3428">
      <w:pPr>
        <w:pStyle w:val="a3"/>
        <w:widowControl w:val="0"/>
        <w:numPr>
          <w:ilvl w:val="0"/>
          <w:numId w:val="44"/>
        </w:numPr>
        <w:tabs>
          <w:tab w:val="left" w:pos="142"/>
          <w:tab w:val="left" w:pos="284"/>
        </w:tabs>
        <w:autoSpaceDE w:val="0"/>
        <w:autoSpaceDN w:val="0"/>
        <w:spacing w:before="44" w:line="276" w:lineRule="auto"/>
        <w:ind w:left="0" w:firstLine="0"/>
        <w:contextualSpacing w:val="0"/>
        <w:jc w:val="left"/>
        <w:rPr>
          <w:rFonts w:cs="Times New Roman"/>
          <w:sz w:val="24"/>
          <w:szCs w:val="24"/>
        </w:rPr>
      </w:pPr>
      <w:r w:rsidRPr="00355E97">
        <w:rPr>
          <w:rFonts w:cs="Times New Roman"/>
          <w:sz w:val="24"/>
          <w:szCs w:val="24"/>
        </w:rPr>
        <w:t>индивидуальную работу с учащимися вверенного ему класса;</w:t>
      </w:r>
    </w:p>
    <w:p w:rsidR="00113546" w:rsidRPr="00355E97" w:rsidRDefault="00113546" w:rsidP="000A3428">
      <w:pPr>
        <w:pStyle w:val="a3"/>
        <w:widowControl w:val="0"/>
        <w:numPr>
          <w:ilvl w:val="0"/>
          <w:numId w:val="44"/>
        </w:numPr>
        <w:tabs>
          <w:tab w:val="left" w:pos="142"/>
          <w:tab w:val="left" w:pos="284"/>
        </w:tabs>
        <w:autoSpaceDE w:val="0"/>
        <w:autoSpaceDN w:val="0"/>
        <w:spacing w:before="40" w:line="276" w:lineRule="auto"/>
        <w:ind w:left="0" w:firstLine="0"/>
        <w:contextualSpacing w:val="0"/>
        <w:jc w:val="left"/>
        <w:rPr>
          <w:rFonts w:cs="Times New Roman"/>
          <w:sz w:val="24"/>
          <w:szCs w:val="24"/>
        </w:rPr>
      </w:pPr>
      <w:r w:rsidRPr="00355E97">
        <w:rPr>
          <w:rFonts w:cs="Times New Roman"/>
          <w:sz w:val="24"/>
          <w:szCs w:val="24"/>
        </w:rPr>
        <w:t>работу с учителями, преподающими в данном классе;</w:t>
      </w:r>
    </w:p>
    <w:p w:rsidR="00113546" w:rsidRPr="00355E97" w:rsidRDefault="00113546" w:rsidP="000A3428">
      <w:pPr>
        <w:pStyle w:val="a3"/>
        <w:widowControl w:val="0"/>
        <w:numPr>
          <w:ilvl w:val="0"/>
          <w:numId w:val="44"/>
        </w:numPr>
        <w:tabs>
          <w:tab w:val="left" w:pos="142"/>
          <w:tab w:val="left" w:pos="284"/>
        </w:tabs>
        <w:autoSpaceDE w:val="0"/>
        <w:autoSpaceDN w:val="0"/>
        <w:spacing w:before="41" w:after="42" w:line="276" w:lineRule="auto"/>
        <w:ind w:left="0" w:firstLine="0"/>
        <w:contextualSpacing w:val="0"/>
        <w:jc w:val="left"/>
        <w:rPr>
          <w:rFonts w:cs="Times New Roman"/>
          <w:sz w:val="24"/>
          <w:szCs w:val="24"/>
        </w:rPr>
      </w:pPr>
      <w:r w:rsidRPr="00355E97">
        <w:rPr>
          <w:rFonts w:cs="Times New Roman"/>
          <w:sz w:val="24"/>
          <w:szCs w:val="24"/>
        </w:rPr>
        <w:t>работу с родителями учащихся или их законными представителями.</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38"/>
        <w:gridCol w:w="3273"/>
        <w:gridCol w:w="3403"/>
      </w:tblGrid>
      <w:tr w:rsidR="00113546" w:rsidRPr="00355E97" w:rsidTr="004370CD">
        <w:trPr>
          <w:trHeight w:val="398"/>
        </w:trPr>
        <w:tc>
          <w:tcPr>
            <w:tcW w:w="2538" w:type="dxa"/>
          </w:tcPr>
          <w:p w:rsidR="00113546" w:rsidRPr="00355E97" w:rsidRDefault="00113546" w:rsidP="000A3428">
            <w:pPr>
              <w:tabs>
                <w:tab w:val="left" w:pos="142"/>
                <w:tab w:val="left" w:pos="1386"/>
              </w:tabs>
              <w:spacing w:before="41" w:after="42" w:line="276" w:lineRule="auto"/>
              <w:rPr>
                <w:rFonts w:cs="Times New Roman"/>
                <w:b/>
                <w:i/>
                <w:sz w:val="24"/>
                <w:szCs w:val="24"/>
              </w:rPr>
            </w:pPr>
            <w:r w:rsidRPr="00355E97">
              <w:rPr>
                <w:rFonts w:cs="Times New Roman"/>
                <w:b/>
                <w:i/>
                <w:sz w:val="24"/>
                <w:szCs w:val="24"/>
              </w:rPr>
              <w:t>Блоки</w:t>
            </w:r>
          </w:p>
        </w:tc>
        <w:tc>
          <w:tcPr>
            <w:tcW w:w="3273" w:type="dxa"/>
          </w:tcPr>
          <w:p w:rsidR="00113546" w:rsidRPr="00355E97" w:rsidRDefault="00113546" w:rsidP="000A3428">
            <w:pPr>
              <w:tabs>
                <w:tab w:val="left" w:pos="142"/>
                <w:tab w:val="left" w:pos="1386"/>
              </w:tabs>
              <w:spacing w:before="41" w:after="42" w:line="276" w:lineRule="auto"/>
              <w:rPr>
                <w:rFonts w:cs="Times New Roman"/>
                <w:b/>
                <w:i/>
                <w:sz w:val="24"/>
                <w:szCs w:val="24"/>
              </w:rPr>
            </w:pPr>
            <w:r w:rsidRPr="00355E97">
              <w:rPr>
                <w:rFonts w:cs="Times New Roman"/>
                <w:b/>
                <w:i/>
                <w:sz w:val="24"/>
                <w:szCs w:val="24"/>
              </w:rPr>
              <w:t>Виды деятельности</w:t>
            </w:r>
          </w:p>
        </w:tc>
        <w:tc>
          <w:tcPr>
            <w:tcW w:w="3403" w:type="dxa"/>
          </w:tcPr>
          <w:p w:rsidR="00113546" w:rsidRPr="00355E97" w:rsidRDefault="00113546" w:rsidP="000A3428">
            <w:pPr>
              <w:tabs>
                <w:tab w:val="left" w:pos="142"/>
                <w:tab w:val="left" w:pos="1386"/>
              </w:tabs>
              <w:spacing w:before="41" w:after="42" w:line="276" w:lineRule="auto"/>
              <w:rPr>
                <w:rFonts w:cs="Times New Roman"/>
                <w:b/>
                <w:i/>
                <w:sz w:val="24"/>
                <w:szCs w:val="24"/>
              </w:rPr>
            </w:pPr>
            <w:r w:rsidRPr="00355E97">
              <w:rPr>
                <w:rFonts w:cs="Times New Roman"/>
                <w:b/>
                <w:i/>
                <w:sz w:val="24"/>
                <w:szCs w:val="24"/>
              </w:rPr>
              <w:t>Формы работы, мероприятия</w:t>
            </w:r>
          </w:p>
        </w:tc>
      </w:tr>
      <w:tr w:rsidR="00113546" w:rsidRPr="00355E97" w:rsidTr="004370CD">
        <w:trPr>
          <w:trHeight w:val="280"/>
        </w:trPr>
        <w:tc>
          <w:tcPr>
            <w:tcW w:w="2538" w:type="dxa"/>
            <w:tcBorders>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273" w:type="dxa"/>
            <w:tcBorders>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r w:rsidRPr="00355E97">
              <w:rPr>
                <w:rFonts w:cs="Times New Roman"/>
                <w:sz w:val="24"/>
                <w:szCs w:val="24"/>
              </w:rPr>
              <w:t>Инициирование и поддержка</w:t>
            </w:r>
          </w:p>
        </w:tc>
        <w:tc>
          <w:tcPr>
            <w:tcW w:w="3403" w:type="dxa"/>
            <w:tcBorders>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r w:rsidRPr="00355E97">
              <w:rPr>
                <w:rFonts w:cs="Times New Roman"/>
                <w:sz w:val="24"/>
                <w:szCs w:val="24"/>
              </w:rPr>
              <w:t>Оказание необходимой помощи детям в их</w:t>
            </w:r>
          </w:p>
        </w:tc>
      </w:tr>
      <w:tr w:rsidR="00113546" w:rsidRPr="00355E97" w:rsidTr="004370CD">
        <w:trPr>
          <w:trHeight w:val="276"/>
        </w:trPr>
        <w:tc>
          <w:tcPr>
            <w:tcW w:w="2538"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273"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r w:rsidRPr="00355E97">
              <w:rPr>
                <w:rFonts w:cs="Times New Roman"/>
                <w:sz w:val="24"/>
                <w:szCs w:val="24"/>
              </w:rPr>
              <w:t>участия класса в</w:t>
            </w:r>
          </w:p>
        </w:tc>
        <w:tc>
          <w:tcPr>
            <w:tcW w:w="3403"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r w:rsidRPr="00355E97">
              <w:rPr>
                <w:rFonts w:cs="Times New Roman"/>
                <w:sz w:val="24"/>
                <w:szCs w:val="24"/>
              </w:rPr>
              <w:t xml:space="preserve">подготовке, проведении и </w:t>
            </w:r>
            <w:r w:rsidRPr="00355E97">
              <w:rPr>
                <w:rFonts w:cs="Times New Roman"/>
                <w:sz w:val="24"/>
                <w:szCs w:val="24"/>
              </w:rPr>
              <w:lastRenderedPageBreak/>
              <w:t>анализе</w:t>
            </w:r>
          </w:p>
        </w:tc>
      </w:tr>
      <w:tr w:rsidR="00113546" w:rsidRPr="00355E97" w:rsidTr="004370CD">
        <w:trPr>
          <w:trHeight w:val="276"/>
        </w:trPr>
        <w:tc>
          <w:tcPr>
            <w:tcW w:w="2538"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273"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r w:rsidRPr="00355E97">
              <w:rPr>
                <w:rFonts w:cs="Times New Roman"/>
                <w:sz w:val="24"/>
                <w:szCs w:val="24"/>
              </w:rPr>
              <w:t>общешкольных ключевых</w:t>
            </w:r>
          </w:p>
        </w:tc>
        <w:tc>
          <w:tcPr>
            <w:tcW w:w="3403"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r>
      <w:tr w:rsidR="00113546" w:rsidRPr="00355E97" w:rsidTr="004370CD">
        <w:trPr>
          <w:trHeight w:val="271"/>
        </w:trPr>
        <w:tc>
          <w:tcPr>
            <w:tcW w:w="2538"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273" w:type="dxa"/>
            <w:tcBorders>
              <w:top w:val="nil"/>
            </w:tcBorders>
          </w:tcPr>
          <w:p w:rsidR="00113546" w:rsidRPr="00355E97" w:rsidRDefault="00113546" w:rsidP="000A3428">
            <w:pPr>
              <w:tabs>
                <w:tab w:val="left" w:pos="142"/>
                <w:tab w:val="left" w:pos="1386"/>
              </w:tabs>
              <w:spacing w:before="41" w:after="42" w:line="276" w:lineRule="auto"/>
              <w:rPr>
                <w:rFonts w:cs="Times New Roman"/>
                <w:sz w:val="24"/>
                <w:szCs w:val="24"/>
              </w:rPr>
            </w:pPr>
            <w:r w:rsidRPr="00355E97">
              <w:rPr>
                <w:rFonts w:cs="Times New Roman"/>
                <w:sz w:val="24"/>
                <w:szCs w:val="24"/>
              </w:rPr>
              <w:t>делах</w:t>
            </w:r>
          </w:p>
        </w:tc>
        <w:tc>
          <w:tcPr>
            <w:tcW w:w="3403" w:type="dxa"/>
            <w:tcBorders>
              <w:top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r>
      <w:tr w:rsidR="00113546" w:rsidRPr="00355E97" w:rsidTr="004370CD">
        <w:trPr>
          <w:trHeight w:val="280"/>
        </w:trPr>
        <w:tc>
          <w:tcPr>
            <w:tcW w:w="2538"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273" w:type="dxa"/>
            <w:tcBorders>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r w:rsidRPr="00355E97">
              <w:rPr>
                <w:rFonts w:cs="Times New Roman"/>
                <w:sz w:val="24"/>
                <w:szCs w:val="24"/>
              </w:rPr>
              <w:t>Планирование и проведение</w:t>
            </w:r>
          </w:p>
        </w:tc>
        <w:tc>
          <w:tcPr>
            <w:tcW w:w="3403" w:type="dxa"/>
            <w:tcBorders>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r w:rsidRPr="00355E97">
              <w:rPr>
                <w:rFonts w:cs="Times New Roman"/>
                <w:sz w:val="24"/>
                <w:szCs w:val="24"/>
              </w:rPr>
              <w:t>Уроки Мужества, классные часы в рамках</w:t>
            </w:r>
          </w:p>
        </w:tc>
      </w:tr>
      <w:tr w:rsidR="00113546" w:rsidRPr="00355E97" w:rsidTr="004370CD">
        <w:trPr>
          <w:trHeight w:val="276"/>
        </w:trPr>
        <w:tc>
          <w:tcPr>
            <w:tcW w:w="2538"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273"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r w:rsidRPr="00355E97">
              <w:rPr>
                <w:rFonts w:cs="Times New Roman"/>
                <w:sz w:val="24"/>
                <w:szCs w:val="24"/>
              </w:rPr>
              <w:t>классных часов целевой</w:t>
            </w:r>
          </w:p>
        </w:tc>
        <w:tc>
          <w:tcPr>
            <w:tcW w:w="3403" w:type="dxa"/>
            <w:vMerge w:val="restart"/>
            <w:tcBorders>
              <w:top w:val="nil"/>
            </w:tcBorders>
          </w:tcPr>
          <w:p w:rsidR="00113546" w:rsidRPr="00355E97" w:rsidRDefault="00113546" w:rsidP="000A3428">
            <w:pPr>
              <w:tabs>
                <w:tab w:val="left" w:pos="142"/>
                <w:tab w:val="left" w:pos="1386"/>
              </w:tabs>
              <w:spacing w:before="41" w:after="42" w:line="276" w:lineRule="auto"/>
              <w:rPr>
                <w:rFonts w:cs="Times New Roman"/>
                <w:sz w:val="24"/>
                <w:szCs w:val="24"/>
              </w:rPr>
            </w:pPr>
            <w:r w:rsidRPr="00355E97">
              <w:rPr>
                <w:rFonts w:cs="Times New Roman"/>
                <w:sz w:val="24"/>
                <w:szCs w:val="24"/>
              </w:rPr>
              <w:t>Реализации Календаря исторических событий и памятных дат. Тематические класс-проекты, классные часы, праздники; предоставления обучающимся возможности обсуждения и принятия решений по обсуждаемой проблеме, создания благоприятной среды для общения. Вовлечь в них учащихся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выбор актива класса (распределение обязанностей по секторам), членов актива органа ученического самоуправления</w:t>
            </w:r>
          </w:p>
        </w:tc>
      </w:tr>
      <w:tr w:rsidR="00113546" w:rsidRPr="00355E97" w:rsidTr="004370CD">
        <w:trPr>
          <w:trHeight w:val="275"/>
        </w:trPr>
        <w:tc>
          <w:tcPr>
            <w:tcW w:w="2538"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273"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r w:rsidRPr="00355E97">
              <w:rPr>
                <w:rFonts w:cs="Times New Roman"/>
                <w:sz w:val="24"/>
                <w:szCs w:val="24"/>
              </w:rPr>
              <w:t>воспитательной</w:t>
            </w:r>
          </w:p>
        </w:tc>
        <w:tc>
          <w:tcPr>
            <w:tcW w:w="3403" w:type="dxa"/>
            <w:vMerge/>
          </w:tcPr>
          <w:p w:rsidR="00113546" w:rsidRPr="00355E97" w:rsidRDefault="00113546" w:rsidP="000A3428">
            <w:pPr>
              <w:tabs>
                <w:tab w:val="left" w:pos="142"/>
                <w:tab w:val="left" w:pos="1386"/>
              </w:tabs>
              <w:spacing w:before="41" w:after="42" w:line="276" w:lineRule="auto"/>
              <w:rPr>
                <w:rFonts w:cs="Times New Roman"/>
                <w:sz w:val="24"/>
                <w:szCs w:val="24"/>
              </w:rPr>
            </w:pPr>
          </w:p>
        </w:tc>
      </w:tr>
      <w:tr w:rsidR="00113546" w:rsidRPr="00355E97" w:rsidTr="004370CD">
        <w:trPr>
          <w:trHeight w:val="276"/>
        </w:trPr>
        <w:tc>
          <w:tcPr>
            <w:tcW w:w="2538"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273"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r w:rsidRPr="00355E97">
              <w:rPr>
                <w:rFonts w:cs="Times New Roman"/>
                <w:sz w:val="24"/>
                <w:szCs w:val="24"/>
              </w:rPr>
              <w:t>тематической</w:t>
            </w:r>
          </w:p>
        </w:tc>
        <w:tc>
          <w:tcPr>
            <w:tcW w:w="3403" w:type="dxa"/>
            <w:vMerge/>
          </w:tcPr>
          <w:p w:rsidR="00113546" w:rsidRPr="00355E97" w:rsidRDefault="00113546" w:rsidP="000A3428">
            <w:pPr>
              <w:tabs>
                <w:tab w:val="left" w:pos="142"/>
                <w:tab w:val="left" w:pos="1386"/>
              </w:tabs>
              <w:spacing w:before="41" w:after="42" w:line="276" w:lineRule="auto"/>
              <w:rPr>
                <w:rFonts w:cs="Times New Roman"/>
                <w:sz w:val="24"/>
                <w:szCs w:val="24"/>
              </w:rPr>
            </w:pPr>
          </w:p>
        </w:tc>
      </w:tr>
      <w:tr w:rsidR="00113546" w:rsidRPr="00355E97" w:rsidTr="004370CD">
        <w:trPr>
          <w:trHeight w:val="275"/>
        </w:trPr>
        <w:tc>
          <w:tcPr>
            <w:tcW w:w="2538"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273"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r w:rsidRPr="00355E97">
              <w:rPr>
                <w:rFonts w:cs="Times New Roman"/>
                <w:sz w:val="24"/>
                <w:szCs w:val="24"/>
              </w:rPr>
              <w:t>направленности</w:t>
            </w:r>
          </w:p>
        </w:tc>
        <w:tc>
          <w:tcPr>
            <w:tcW w:w="3403" w:type="dxa"/>
            <w:vMerge/>
          </w:tcPr>
          <w:p w:rsidR="00113546" w:rsidRPr="00355E97" w:rsidRDefault="00113546" w:rsidP="000A3428">
            <w:pPr>
              <w:tabs>
                <w:tab w:val="left" w:pos="142"/>
                <w:tab w:val="left" w:pos="1386"/>
              </w:tabs>
              <w:spacing w:before="41" w:after="42" w:line="276" w:lineRule="auto"/>
              <w:rPr>
                <w:rFonts w:cs="Times New Roman"/>
                <w:sz w:val="24"/>
                <w:szCs w:val="24"/>
              </w:rPr>
            </w:pPr>
          </w:p>
        </w:tc>
      </w:tr>
      <w:tr w:rsidR="00113546" w:rsidRPr="00355E97" w:rsidTr="004370CD">
        <w:trPr>
          <w:trHeight w:val="275"/>
        </w:trPr>
        <w:tc>
          <w:tcPr>
            <w:tcW w:w="2538"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273"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403" w:type="dxa"/>
            <w:vMerge/>
          </w:tcPr>
          <w:p w:rsidR="00113546" w:rsidRPr="00355E97" w:rsidRDefault="00113546" w:rsidP="000A3428">
            <w:pPr>
              <w:tabs>
                <w:tab w:val="left" w:pos="142"/>
                <w:tab w:val="left" w:pos="1386"/>
              </w:tabs>
              <w:spacing w:before="41" w:after="42" w:line="276" w:lineRule="auto"/>
              <w:rPr>
                <w:rFonts w:cs="Times New Roman"/>
                <w:sz w:val="24"/>
                <w:szCs w:val="24"/>
              </w:rPr>
            </w:pPr>
          </w:p>
        </w:tc>
      </w:tr>
      <w:tr w:rsidR="00113546" w:rsidRPr="00355E97" w:rsidTr="004370CD">
        <w:trPr>
          <w:trHeight w:val="276"/>
        </w:trPr>
        <w:tc>
          <w:tcPr>
            <w:tcW w:w="2538"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273"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403" w:type="dxa"/>
            <w:vMerge/>
          </w:tcPr>
          <w:p w:rsidR="00113546" w:rsidRPr="00355E97" w:rsidRDefault="00113546" w:rsidP="000A3428">
            <w:pPr>
              <w:tabs>
                <w:tab w:val="left" w:pos="142"/>
                <w:tab w:val="left" w:pos="1386"/>
              </w:tabs>
              <w:spacing w:before="41" w:after="42" w:line="276" w:lineRule="auto"/>
              <w:rPr>
                <w:rFonts w:cs="Times New Roman"/>
                <w:sz w:val="24"/>
                <w:szCs w:val="24"/>
              </w:rPr>
            </w:pPr>
          </w:p>
        </w:tc>
      </w:tr>
      <w:tr w:rsidR="00113546" w:rsidRPr="00355E97" w:rsidTr="004370CD">
        <w:trPr>
          <w:trHeight w:val="275"/>
        </w:trPr>
        <w:tc>
          <w:tcPr>
            <w:tcW w:w="2538"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273"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403" w:type="dxa"/>
            <w:vMerge/>
          </w:tcPr>
          <w:p w:rsidR="00113546" w:rsidRPr="00355E97" w:rsidRDefault="00113546" w:rsidP="000A3428">
            <w:pPr>
              <w:tabs>
                <w:tab w:val="left" w:pos="142"/>
                <w:tab w:val="left" w:pos="1386"/>
              </w:tabs>
              <w:spacing w:before="41" w:after="42" w:line="276" w:lineRule="auto"/>
              <w:rPr>
                <w:rFonts w:cs="Times New Roman"/>
                <w:sz w:val="24"/>
                <w:szCs w:val="24"/>
              </w:rPr>
            </w:pPr>
          </w:p>
        </w:tc>
      </w:tr>
      <w:tr w:rsidR="00113546" w:rsidRPr="00355E97" w:rsidTr="004370CD">
        <w:trPr>
          <w:trHeight w:val="271"/>
        </w:trPr>
        <w:tc>
          <w:tcPr>
            <w:tcW w:w="2538" w:type="dxa"/>
            <w:vMerge w:val="restart"/>
            <w:tcBorders>
              <w:top w:val="nil"/>
              <w:bottom w:val="nil"/>
            </w:tcBorders>
          </w:tcPr>
          <w:p w:rsidR="00113546" w:rsidRPr="00355E97" w:rsidRDefault="00113546" w:rsidP="000A3428">
            <w:pPr>
              <w:tabs>
                <w:tab w:val="left" w:pos="142"/>
                <w:tab w:val="left" w:pos="1386"/>
              </w:tabs>
              <w:spacing w:before="41" w:after="42" w:line="276" w:lineRule="auto"/>
              <w:rPr>
                <w:rFonts w:cs="Times New Roman"/>
                <w:b/>
                <w:sz w:val="24"/>
                <w:szCs w:val="24"/>
              </w:rPr>
            </w:pPr>
            <w:r w:rsidRPr="00355E97">
              <w:rPr>
                <w:rFonts w:cs="Times New Roman"/>
                <w:b/>
                <w:sz w:val="24"/>
                <w:szCs w:val="24"/>
              </w:rPr>
              <w:t>Работа с классным коллективом</w:t>
            </w:r>
          </w:p>
        </w:tc>
        <w:tc>
          <w:tcPr>
            <w:tcW w:w="3273" w:type="dxa"/>
            <w:tcBorders>
              <w:top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403" w:type="dxa"/>
            <w:vMerge/>
          </w:tcPr>
          <w:p w:rsidR="00113546" w:rsidRPr="00355E97" w:rsidRDefault="00113546" w:rsidP="000A3428">
            <w:pPr>
              <w:tabs>
                <w:tab w:val="left" w:pos="142"/>
                <w:tab w:val="left" w:pos="1386"/>
              </w:tabs>
              <w:spacing w:before="41" w:after="42" w:line="276" w:lineRule="auto"/>
              <w:rPr>
                <w:rFonts w:cs="Times New Roman"/>
                <w:sz w:val="24"/>
                <w:szCs w:val="24"/>
              </w:rPr>
            </w:pPr>
          </w:p>
        </w:tc>
      </w:tr>
      <w:tr w:rsidR="00113546" w:rsidRPr="00355E97" w:rsidTr="004370CD">
        <w:trPr>
          <w:trHeight w:val="832"/>
        </w:trPr>
        <w:tc>
          <w:tcPr>
            <w:tcW w:w="2538" w:type="dxa"/>
            <w:vMerge/>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273" w:type="dxa"/>
            <w:tcBorders>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r w:rsidRPr="00355E97">
              <w:rPr>
                <w:rFonts w:cs="Times New Roman"/>
                <w:sz w:val="24"/>
                <w:szCs w:val="24"/>
              </w:rPr>
              <w:t>Организация интересных и полезных для личностного развития ребенка совместных</w:t>
            </w:r>
          </w:p>
        </w:tc>
        <w:tc>
          <w:tcPr>
            <w:tcW w:w="3403" w:type="dxa"/>
            <w:vMerge/>
          </w:tcPr>
          <w:p w:rsidR="00113546" w:rsidRPr="00355E97" w:rsidRDefault="00113546" w:rsidP="000A3428">
            <w:pPr>
              <w:tabs>
                <w:tab w:val="left" w:pos="142"/>
                <w:tab w:val="left" w:pos="1386"/>
              </w:tabs>
              <w:spacing w:before="41" w:after="42" w:line="276" w:lineRule="auto"/>
              <w:rPr>
                <w:rFonts w:cs="Times New Roman"/>
                <w:sz w:val="24"/>
                <w:szCs w:val="24"/>
              </w:rPr>
            </w:pPr>
          </w:p>
        </w:tc>
      </w:tr>
      <w:tr w:rsidR="00113546" w:rsidRPr="00355E97" w:rsidTr="004370CD">
        <w:trPr>
          <w:trHeight w:val="275"/>
        </w:trPr>
        <w:tc>
          <w:tcPr>
            <w:tcW w:w="2538"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273"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r w:rsidRPr="00355E97">
              <w:rPr>
                <w:rFonts w:cs="Times New Roman"/>
                <w:sz w:val="24"/>
                <w:szCs w:val="24"/>
              </w:rPr>
              <w:t>дел с учащимися вверенного</w:t>
            </w:r>
          </w:p>
        </w:tc>
        <w:tc>
          <w:tcPr>
            <w:tcW w:w="3403" w:type="dxa"/>
            <w:vMerge/>
          </w:tcPr>
          <w:p w:rsidR="00113546" w:rsidRPr="00355E97" w:rsidRDefault="00113546" w:rsidP="000A3428">
            <w:pPr>
              <w:tabs>
                <w:tab w:val="left" w:pos="142"/>
                <w:tab w:val="left" w:pos="1386"/>
              </w:tabs>
              <w:spacing w:before="41" w:after="42" w:line="276" w:lineRule="auto"/>
              <w:rPr>
                <w:rFonts w:cs="Times New Roman"/>
                <w:sz w:val="24"/>
                <w:szCs w:val="24"/>
              </w:rPr>
            </w:pPr>
          </w:p>
        </w:tc>
      </w:tr>
      <w:tr w:rsidR="00113546" w:rsidRPr="00355E97" w:rsidTr="004370CD">
        <w:trPr>
          <w:trHeight w:val="276"/>
        </w:trPr>
        <w:tc>
          <w:tcPr>
            <w:tcW w:w="2538"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273"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r w:rsidRPr="00355E97">
              <w:rPr>
                <w:rFonts w:cs="Times New Roman"/>
                <w:sz w:val="24"/>
                <w:szCs w:val="24"/>
              </w:rPr>
              <w:t>ему класса (познавательной,</w:t>
            </w:r>
          </w:p>
        </w:tc>
        <w:tc>
          <w:tcPr>
            <w:tcW w:w="3403" w:type="dxa"/>
            <w:vMerge/>
          </w:tcPr>
          <w:p w:rsidR="00113546" w:rsidRPr="00355E97" w:rsidRDefault="00113546" w:rsidP="000A3428">
            <w:pPr>
              <w:tabs>
                <w:tab w:val="left" w:pos="142"/>
                <w:tab w:val="left" w:pos="1386"/>
              </w:tabs>
              <w:spacing w:before="41" w:after="42" w:line="276" w:lineRule="auto"/>
              <w:rPr>
                <w:rFonts w:cs="Times New Roman"/>
                <w:sz w:val="24"/>
                <w:szCs w:val="24"/>
              </w:rPr>
            </w:pPr>
          </w:p>
        </w:tc>
      </w:tr>
      <w:tr w:rsidR="00113546" w:rsidRPr="00355E97" w:rsidTr="004370CD">
        <w:trPr>
          <w:trHeight w:val="275"/>
        </w:trPr>
        <w:tc>
          <w:tcPr>
            <w:tcW w:w="2538"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273"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r w:rsidRPr="00355E97">
              <w:rPr>
                <w:rFonts w:cs="Times New Roman"/>
                <w:sz w:val="24"/>
                <w:szCs w:val="24"/>
              </w:rPr>
              <w:t>трудовой, спортивно-</w:t>
            </w:r>
          </w:p>
        </w:tc>
        <w:tc>
          <w:tcPr>
            <w:tcW w:w="3403" w:type="dxa"/>
            <w:vMerge/>
          </w:tcPr>
          <w:p w:rsidR="00113546" w:rsidRPr="00355E97" w:rsidRDefault="00113546" w:rsidP="000A3428">
            <w:pPr>
              <w:tabs>
                <w:tab w:val="left" w:pos="142"/>
                <w:tab w:val="left" w:pos="1386"/>
              </w:tabs>
              <w:spacing w:before="41" w:after="42" w:line="276" w:lineRule="auto"/>
              <w:rPr>
                <w:rFonts w:cs="Times New Roman"/>
                <w:sz w:val="24"/>
                <w:szCs w:val="24"/>
              </w:rPr>
            </w:pPr>
          </w:p>
        </w:tc>
      </w:tr>
      <w:tr w:rsidR="00113546" w:rsidRPr="00355E97" w:rsidTr="004370CD">
        <w:trPr>
          <w:trHeight w:val="276"/>
        </w:trPr>
        <w:tc>
          <w:tcPr>
            <w:tcW w:w="2538"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273"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r w:rsidRPr="00355E97">
              <w:rPr>
                <w:rFonts w:cs="Times New Roman"/>
                <w:sz w:val="24"/>
                <w:szCs w:val="24"/>
              </w:rPr>
              <w:t>оздоровительной, духовно-</w:t>
            </w:r>
          </w:p>
        </w:tc>
        <w:tc>
          <w:tcPr>
            <w:tcW w:w="3403" w:type="dxa"/>
            <w:vMerge/>
          </w:tcPr>
          <w:p w:rsidR="00113546" w:rsidRPr="00355E97" w:rsidRDefault="00113546" w:rsidP="000A3428">
            <w:pPr>
              <w:tabs>
                <w:tab w:val="left" w:pos="142"/>
                <w:tab w:val="left" w:pos="1386"/>
              </w:tabs>
              <w:spacing w:before="41" w:after="42" w:line="276" w:lineRule="auto"/>
              <w:rPr>
                <w:rFonts w:cs="Times New Roman"/>
                <w:sz w:val="24"/>
                <w:szCs w:val="24"/>
              </w:rPr>
            </w:pPr>
          </w:p>
        </w:tc>
      </w:tr>
      <w:tr w:rsidR="00113546" w:rsidRPr="00355E97" w:rsidTr="004370CD">
        <w:trPr>
          <w:trHeight w:val="276"/>
        </w:trPr>
        <w:tc>
          <w:tcPr>
            <w:tcW w:w="2538"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273"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r w:rsidRPr="00355E97">
              <w:rPr>
                <w:rFonts w:cs="Times New Roman"/>
                <w:sz w:val="24"/>
                <w:szCs w:val="24"/>
              </w:rPr>
              <w:t>нравственной, творческой,</w:t>
            </w:r>
          </w:p>
        </w:tc>
        <w:tc>
          <w:tcPr>
            <w:tcW w:w="3403" w:type="dxa"/>
            <w:vMerge/>
          </w:tcPr>
          <w:p w:rsidR="00113546" w:rsidRPr="00355E97" w:rsidRDefault="00113546" w:rsidP="000A3428">
            <w:pPr>
              <w:tabs>
                <w:tab w:val="left" w:pos="142"/>
                <w:tab w:val="left" w:pos="1386"/>
              </w:tabs>
              <w:spacing w:before="41" w:after="42" w:line="276" w:lineRule="auto"/>
              <w:rPr>
                <w:rFonts w:cs="Times New Roman"/>
                <w:sz w:val="24"/>
                <w:szCs w:val="24"/>
              </w:rPr>
            </w:pPr>
          </w:p>
        </w:tc>
      </w:tr>
      <w:tr w:rsidR="00113546" w:rsidRPr="00355E97" w:rsidTr="004370CD">
        <w:trPr>
          <w:trHeight w:val="275"/>
        </w:trPr>
        <w:tc>
          <w:tcPr>
            <w:tcW w:w="2538"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273"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r w:rsidRPr="00355E97">
              <w:rPr>
                <w:rFonts w:cs="Times New Roman"/>
                <w:sz w:val="24"/>
                <w:szCs w:val="24"/>
              </w:rPr>
              <w:t>профориентационной</w:t>
            </w:r>
          </w:p>
        </w:tc>
        <w:tc>
          <w:tcPr>
            <w:tcW w:w="3403" w:type="dxa"/>
            <w:vMerge/>
          </w:tcPr>
          <w:p w:rsidR="00113546" w:rsidRPr="00355E97" w:rsidRDefault="00113546" w:rsidP="000A3428">
            <w:pPr>
              <w:tabs>
                <w:tab w:val="left" w:pos="142"/>
                <w:tab w:val="left" w:pos="1386"/>
              </w:tabs>
              <w:spacing w:before="41" w:after="42" w:line="276" w:lineRule="auto"/>
              <w:rPr>
                <w:rFonts w:cs="Times New Roman"/>
                <w:sz w:val="24"/>
                <w:szCs w:val="24"/>
              </w:rPr>
            </w:pPr>
          </w:p>
        </w:tc>
      </w:tr>
      <w:tr w:rsidR="00113546" w:rsidRPr="00355E97" w:rsidTr="004370CD">
        <w:trPr>
          <w:trHeight w:val="391"/>
        </w:trPr>
        <w:tc>
          <w:tcPr>
            <w:tcW w:w="2538"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273" w:type="dxa"/>
            <w:tcBorders>
              <w:top w:val="nil"/>
            </w:tcBorders>
          </w:tcPr>
          <w:p w:rsidR="00113546" w:rsidRPr="00355E97" w:rsidRDefault="00113546" w:rsidP="000A3428">
            <w:pPr>
              <w:tabs>
                <w:tab w:val="left" w:pos="142"/>
                <w:tab w:val="left" w:pos="1386"/>
              </w:tabs>
              <w:spacing w:before="41" w:after="42" w:line="276" w:lineRule="auto"/>
              <w:rPr>
                <w:rFonts w:cs="Times New Roman"/>
                <w:sz w:val="24"/>
                <w:szCs w:val="24"/>
              </w:rPr>
            </w:pPr>
            <w:r w:rsidRPr="00355E97">
              <w:rPr>
                <w:rFonts w:cs="Times New Roman"/>
                <w:sz w:val="24"/>
                <w:szCs w:val="24"/>
              </w:rPr>
              <w:t>направленности)</w:t>
            </w:r>
          </w:p>
        </w:tc>
        <w:tc>
          <w:tcPr>
            <w:tcW w:w="3403" w:type="dxa"/>
            <w:vMerge/>
          </w:tcPr>
          <w:p w:rsidR="00113546" w:rsidRPr="00355E97" w:rsidRDefault="00113546" w:rsidP="000A3428">
            <w:pPr>
              <w:tabs>
                <w:tab w:val="left" w:pos="142"/>
                <w:tab w:val="left" w:pos="1386"/>
              </w:tabs>
              <w:spacing w:before="41" w:after="42" w:line="276" w:lineRule="auto"/>
              <w:rPr>
                <w:rFonts w:cs="Times New Roman"/>
                <w:sz w:val="24"/>
                <w:szCs w:val="24"/>
              </w:rPr>
            </w:pPr>
          </w:p>
        </w:tc>
      </w:tr>
      <w:tr w:rsidR="00113546" w:rsidRPr="00355E97" w:rsidTr="004370CD">
        <w:trPr>
          <w:trHeight w:val="280"/>
        </w:trPr>
        <w:tc>
          <w:tcPr>
            <w:tcW w:w="2538"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273" w:type="dxa"/>
            <w:tcBorders>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r w:rsidRPr="00355E97">
              <w:rPr>
                <w:rFonts w:cs="Times New Roman"/>
                <w:sz w:val="24"/>
                <w:szCs w:val="24"/>
              </w:rPr>
              <w:t>Сплочение коллектива класса</w:t>
            </w:r>
          </w:p>
        </w:tc>
        <w:tc>
          <w:tcPr>
            <w:tcW w:w="3403" w:type="dxa"/>
            <w:vMerge w:val="restart"/>
          </w:tcPr>
          <w:p w:rsidR="00113546" w:rsidRPr="00355E97" w:rsidRDefault="00113546" w:rsidP="000A3428">
            <w:pPr>
              <w:tabs>
                <w:tab w:val="left" w:pos="142"/>
                <w:tab w:val="left" w:pos="1386"/>
              </w:tabs>
              <w:spacing w:before="41" w:after="42" w:line="276" w:lineRule="auto"/>
              <w:rPr>
                <w:rFonts w:cs="Times New Roman"/>
                <w:sz w:val="24"/>
                <w:szCs w:val="24"/>
              </w:rPr>
            </w:pPr>
            <w:r w:rsidRPr="00355E97">
              <w:rPr>
                <w:rFonts w:cs="Times New Roman"/>
                <w:sz w:val="24"/>
                <w:szCs w:val="24"/>
              </w:rPr>
              <w:t xml:space="preserve">Через игры и тренинги на командообразование; экскурсии, организуемые классными руководителями и родителями; празднования в классе дней рождения учащихся,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w:t>
            </w:r>
            <w:r w:rsidRPr="00355E97">
              <w:rPr>
                <w:rFonts w:cs="Times New Roman"/>
                <w:sz w:val="24"/>
                <w:szCs w:val="24"/>
              </w:rPr>
              <w:lastRenderedPageBreak/>
              <w:t>вечера, дающие каждому обучающемуся возможность рефлексии собственного участия в жизни класса</w:t>
            </w:r>
          </w:p>
        </w:tc>
      </w:tr>
      <w:tr w:rsidR="00113546" w:rsidRPr="00355E97" w:rsidTr="004370CD">
        <w:trPr>
          <w:trHeight w:val="275"/>
        </w:trPr>
        <w:tc>
          <w:tcPr>
            <w:tcW w:w="2538"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273"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403" w:type="dxa"/>
            <w:vMerge/>
          </w:tcPr>
          <w:p w:rsidR="00113546" w:rsidRPr="00355E97" w:rsidRDefault="00113546" w:rsidP="000A3428">
            <w:pPr>
              <w:tabs>
                <w:tab w:val="left" w:pos="142"/>
                <w:tab w:val="left" w:pos="1386"/>
              </w:tabs>
              <w:spacing w:before="41" w:after="42" w:line="276" w:lineRule="auto"/>
              <w:rPr>
                <w:rFonts w:cs="Times New Roman"/>
                <w:sz w:val="24"/>
                <w:szCs w:val="24"/>
              </w:rPr>
            </w:pPr>
          </w:p>
        </w:tc>
      </w:tr>
      <w:tr w:rsidR="00113546" w:rsidRPr="00355E97" w:rsidTr="004370CD">
        <w:trPr>
          <w:trHeight w:val="276"/>
        </w:trPr>
        <w:tc>
          <w:tcPr>
            <w:tcW w:w="2538"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273" w:type="dxa"/>
            <w:vMerge w:val="restart"/>
            <w:tcBorders>
              <w:top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403" w:type="dxa"/>
            <w:vMerge/>
          </w:tcPr>
          <w:p w:rsidR="00113546" w:rsidRPr="00355E97" w:rsidRDefault="00113546" w:rsidP="000A3428">
            <w:pPr>
              <w:tabs>
                <w:tab w:val="left" w:pos="142"/>
                <w:tab w:val="left" w:pos="1386"/>
              </w:tabs>
              <w:spacing w:before="41" w:after="42" w:line="276" w:lineRule="auto"/>
              <w:rPr>
                <w:rFonts w:cs="Times New Roman"/>
                <w:sz w:val="24"/>
                <w:szCs w:val="24"/>
              </w:rPr>
            </w:pPr>
          </w:p>
        </w:tc>
      </w:tr>
      <w:tr w:rsidR="00113546" w:rsidRPr="00355E97" w:rsidTr="004370CD">
        <w:trPr>
          <w:trHeight w:val="2777"/>
        </w:trPr>
        <w:tc>
          <w:tcPr>
            <w:tcW w:w="2538" w:type="dxa"/>
            <w:vMerge w:val="restart"/>
            <w:tcBorders>
              <w:top w:val="nil"/>
              <w:bottom w:val="single" w:sz="4" w:space="0" w:color="000000"/>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273" w:type="dxa"/>
            <w:vMerge/>
            <w:tcBorders>
              <w:bottom w:val="single" w:sz="4" w:space="0" w:color="000000"/>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403" w:type="dxa"/>
            <w:vMerge/>
            <w:tcBorders>
              <w:bottom w:val="single" w:sz="4" w:space="0" w:color="000000"/>
            </w:tcBorders>
          </w:tcPr>
          <w:p w:rsidR="00113546" w:rsidRPr="00355E97" w:rsidRDefault="00113546" w:rsidP="000A3428">
            <w:pPr>
              <w:tabs>
                <w:tab w:val="left" w:pos="142"/>
                <w:tab w:val="left" w:pos="1386"/>
              </w:tabs>
              <w:spacing w:before="41" w:after="42" w:line="276" w:lineRule="auto"/>
              <w:rPr>
                <w:rFonts w:cs="Times New Roman"/>
                <w:sz w:val="24"/>
                <w:szCs w:val="24"/>
              </w:rPr>
            </w:pPr>
          </w:p>
        </w:tc>
      </w:tr>
      <w:tr w:rsidR="00113546" w:rsidRPr="00355E97" w:rsidTr="004370CD">
        <w:trPr>
          <w:trHeight w:val="1223"/>
        </w:trPr>
        <w:tc>
          <w:tcPr>
            <w:tcW w:w="2538" w:type="dxa"/>
            <w:vMerge/>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273" w:type="dxa"/>
          </w:tcPr>
          <w:p w:rsidR="00113546" w:rsidRPr="00355E97" w:rsidRDefault="00113546" w:rsidP="000A3428">
            <w:pPr>
              <w:tabs>
                <w:tab w:val="left" w:pos="142"/>
                <w:tab w:val="left" w:pos="1386"/>
              </w:tabs>
              <w:spacing w:before="41" w:after="42" w:line="276" w:lineRule="auto"/>
              <w:rPr>
                <w:rFonts w:cs="Times New Roman"/>
                <w:sz w:val="24"/>
                <w:szCs w:val="24"/>
              </w:rPr>
            </w:pPr>
            <w:r w:rsidRPr="00355E97">
              <w:rPr>
                <w:rFonts w:cs="Times New Roman"/>
                <w:sz w:val="24"/>
                <w:szCs w:val="24"/>
              </w:rPr>
              <w:t>Освоение норм и правил общения</w:t>
            </w:r>
          </w:p>
        </w:tc>
        <w:tc>
          <w:tcPr>
            <w:tcW w:w="3403" w:type="dxa"/>
          </w:tcPr>
          <w:p w:rsidR="00113546" w:rsidRPr="00355E97" w:rsidRDefault="00113546" w:rsidP="000A3428">
            <w:pPr>
              <w:tabs>
                <w:tab w:val="left" w:pos="142"/>
                <w:tab w:val="left" w:pos="1386"/>
              </w:tabs>
              <w:spacing w:before="41" w:after="42" w:line="276" w:lineRule="auto"/>
              <w:rPr>
                <w:rFonts w:cs="Times New Roman"/>
                <w:sz w:val="24"/>
                <w:szCs w:val="24"/>
              </w:rPr>
            </w:pPr>
            <w:r w:rsidRPr="00355E97">
              <w:rPr>
                <w:rFonts w:cs="Times New Roman"/>
                <w:sz w:val="24"/>
                <w:szCs w:val="24"/>
              </w:rPr>
              <w:t>Выработка совместно с учащимися законов класса, помогающих детям освоить нормы и правила общения, которым они должны следовать в школе</w:t>
            </w:r>
          </w:p>
        </w:tc>
      </w:tr>
      <w:tr w:rsidR="00113546" w:rsidRPr="00355E97" w:rsidTr="004370CD">
        <w:trPr>
          <w:trHeight w:val="280"/>
        </w:trPr>
        <w:tc>
          <w:tcPr>
            <w:tcW w:w="2538" w:type="dxa"/>
            <w:vMerge/>
            <w:tcBorders>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273" w:type="dxa"/>
            <w:tcBorders>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r w:rsidRPr="00355E97">
              <w:rPr>
                <w:rFonts w:cs="Times New Roman"/>
                <w:sz w:val="24"/>
                <w:szCs w:val="24"/>
              </w:rPr>
              <w:t>Изучение особенностей</w:t>
            </w:r>
          </w:p>
        </w:tc>
        <w:tc>
          <w:tcPr>
            <w:tcW w:w="3403" w:type="dxa"/>
            <w:vMerge w:val="restart"/>
          </w:tcPr>
          <w:p w:rsidR="00113546" w:rsidRPr="00355E97" w:rsidRDefault="00113546" w:rsidP="000A3428">
            <w:pPr>
              <w:tabs>
                <w:tab w:val="left" w:pos="142"/>
                <w:tab w:val="left" w:pos="1386"/>
              </w:tabs>
              <w:spacing w:before="41" w:after="42" w:line="276" w:lineRule="auto"/>
              <w:rPr>
                <w:rFonts w:cs="Times New Roman"/>
                <w:sz w:val="24"/>
                <w:szCs w:val="24"/>
              </w:rPr>
            </w:pPr>
            <w:r w:rsidRPr="00355E97">
              <w:rPr>
                <w:rFonts w:cs="Times New Roman"/>
                <w:sz w:val="24"/>
                <w:szCs w:val="24"/>
              </w:rPr>
              <w:t>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учащихся, учителями-предметниками, а также (при необходимости) со школьным психологом</w:t>
            </w:r>
          </w:p>
        </w:tc>
      </w:tr>
      <w:tr w:rsidR="00113546" w:rsidRPr="00355E97" w:rsidTr="004370CD">
        <w:trPr>
          <w:trHeight w:val="276"/>
        </w:trPr>
        <w:tc>
          <w:tcPr>
            <w:tcW w:w="2538"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273"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r w:rsidRPr="00355E97">
              <w:rPr>
                <w:rFonts w:cs="Times New Roman"/>
                <w:sz w:val="24"/>
                <w:szCs w:val="24"/>
              </w:rPr>
              <w:t>личностного развития</w:t>
            </w:r>
          </w:p>
        </w:tc>
        <w:tc>
          <w:tcPr>
            <w:tcW w:w="3403" w:type="dxa"/>
            <w:vMerge/>
          </w:tcPr>
          <w:p w:rsidR="00113546" w:rsidRPr="00355E97" w:rsidRDefault="00113546" w:rsidP="000A3428">
            <w:pPr>
              <w:tabs>
                <w:tab w:val="left" w:pos="142"/>
                <w:tab w:val="left" w:pos="1386"/>
              </w:tabs>
              <w:spacing w:before="41" w:after="42" w:line="276" w:lineRule="auto"/>
              <w:rPr>
                <w:rFonts w:cs="Times New Roman"/>
                <w:sz w:val="24"/>
                <w:szCs w:val="24"/>
              </w:rPr>
            </w:pPr>
          </w:p>
        </w:tc>
      </w:tr>
      <w:tr w:rsidR="00113546" w:rsidRPr="00355E97" w:rsidTr="004370CD">
        <w:trPr>
          <w:trHeight w:val="275"/>
        </w:trPr>
        <w:tc>
          <w:tcPr>
            <w:tcW w:w="2538"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273"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r w:rsidRPr="00355E97">
              <w:rPr>
                <w:rFonts w:cs="Times New Roman"/>
                <w:sz w:val="24"/>
                <w:szCs w:val="24"/>
              </w:rPr>
              <w:t>учащихся класса</w:t>
            </w:r>
          </w:p>
        </w:tc>
        <w:tc>
          <w:tcPr>
            <w:tcW w:w="3403" w:type="dxa"/>
            <w:vMerge/>
          </w:tcPr>
          <w:p w:rsidR="00113546" w:rsidRPr="00355E97" w:rsidRDefault="00113546" w:rsidP="000A3428">
            <w:pPr>
              <w:tabs>
                <w:tab w:val="left" w:pos="142"/>
                <w:tab w:val="left" w:pos="1386"/>
              </w:tabs>
              <w:spacing w:before="41" w:after="42" w:line="276" w:lineRule="auto"/>
              <w:rPr>
                <w:rFonts w:cs="Times New Roman"/>
                <w:sz w:val="24"/>
                <w:szCs w:val="24"/>
              </w:rPr>
            </w:pPr>
          </w:p>
        </w:tc>
      </w:tr>
      <w:tr w:rsidR="00113546" w:rsidRPr="00355E97" w:rsidTr="004370CD">
        <w:trPr>
          <w:trHeight w:val="275"/>
        </w:trPr>
        <w:tc>
          <w:tcPr>
            <w:tcW w:w="2538"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273"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403" w:type="dxa"/>
            <w:vMerge/>
          </w:tcPr>
          <w:p w:rsidR="00113546" w:rsidRPr="00355E97" w:rsidRDefault="00113546" w:rsidP="000A3428">
            <w:pPr>
              <w:tabs>
                <w:tab w:val="left" w:pos="142"/>
                <w:tab w:val="left" w:pos="1386"/>
              </w:tabs>
              <w:spacing w:before="41" w:after="42" w:line="276" w:lineRule="auto"/>
              <w:rPr>
                <w:rFonts w:cs="Times New Roman"/>
                <w:sz w:val="24"/>
                <w:szCs w:val="24"/>
              </w:rPr>
            </w:pPr>
          </w:p>
        </w:tc>
      </w:tr>
      <w:tr w:rsidR="00113546" w:rsidRPr="00355E97" w:rsidTr="004370CD">
        <w:trPr>
          <w:trHeight w:val="275"/>
        </w:trPr>
        <w:tc>
          <w:tcPr>
            <w:tcW w:w="2538"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273"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403" w:type="dxa"/>
            <w:vMerge/>
          </w:tcPr>
          <w:p w:rsidR="00113546" w:rsidRPr="00355E97" w:rsidRDefault="00113546" w:rsidP="000A3428">
            <w:pPr>
              <w:tabs>
                <w:tab w:val="left" w:pos="142"/>
                <w:tab w:val="left" w:pos="1386"/>
              </w:tabs>
              <w:spacing w:before="41" w:after="42" w:line="276" w:lineRule="auto"/>
              <w:rPr>
                <w:rFonts w:cs="Times New Roman"/>
                <w:sz w:val="24"/>
                <w:szCs w:val="24"/>
              </w:rPr>
            </w:pPr>
          </w:p>
        </w:tc>
      </w:tr>
      <w:tr w:rsidR="00113546" w:rsidRPr="00355E97" w:rsidTr="004370CD">
        <w:trPr>
          <w:trHeight w:val="276"/>
        </w:trPr>
        <w:tc>
          <w:tcPr>
            <w:tcW w:w="2538"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273"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403" w:type="dxa"/>
            <w:vMerge/>
          </w:tcPr>
          <w:p w:rsidR="00113546" w:rsidRPr="00355E97" w:rsidRDefault="00113546" w:rsidP="000A3428">
            <w:pPr>
              <w:tabs>
                <w:tab w:val="left" w:pos="142"/>
                <w:tab w:val="left" w:pos="1386"/>
              </w:tabs>
              <w:spacing w:before="41" w:after="42" w:line="276" w:lineRule="auto"/>
              <w:rPr>
                <w:rFonts w:cs="Times New Roman"/>
                <w:sz w:val="24"/>
                <w:szCs w:val="24"/>
              </w:rPr>
            </w:pPr>
          </w:p>
        </w:tc>
      </w:tr>
      <w:tr w:rsidR="00113546" w:rsidRPr="00355E97" w:rsidTr="004370CD">
        <w:trPr>
          <w:trHeight w:val="275"/>
        </w:trPr>
        <w:tc>
          <w:tcPr>
            <w:tcW w:w="2538"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273"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403" w:type="dxa"/>
            <w:vMerge/>
          </w:tcPr>
          <w:p w:rsidR="00113546" w:rsidRPr="00355E97" w:rsidRDefault="00113546" w:rsidP="000A3428">
            <w:pPr>
              <w:tabs>
                <w:tab w:val="left" w:pos="142"/>
                <w:tab w:val="left" w:pos="1386"/>
              </w:tabs>
              <w:spacing w:before="41" w:after="42" w:line="276" w:lineRule="auto"/>
              <w:rPr>
                <w:rFonts w:cs="Times New Roman"/>
                <w:sz w:val="24"/>
                <w:szCs w:val="24"/>
              </w:rPr>
            </w:pPr>
          </w:p>
        </w:tc>
      </w:tr>
      <w:tr w:rsidR="00113546" w:rsidRPr="00355E97" w:rsidTr="004370CD">
        <w:trPr>
          <w:trHeight w:val="276"/>
        </w:trPr>
        <w:tc>
          <w:tcPr>
            <w:tcW w:w="2538"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273"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403" w:type="dxa"/>
            <w:vMerge/>
          </w:tcPr>
          <w:p w:rsidR="00113546" w:rsidRPr="00355E97" w:rsidRDefault="00113546" w:rsidP="000A3428">
            <w:pPr>
              <w:tabs>
                <w:tab w:val="left" w:pos="142"/>
                <w:tab w:val="left" w:pos="1386"/>
              </w:tabs>
              <w:spacing w:before="41" w:after="42" w:line="276" w:lineRule="auto"/>
              <w:rPr>
                <w:rFonts w:cs="Times New Roman"/>
                <w:sz w:val="24"/>
                <w:szCs w:val="24"/>
              </w:rPr>
            </w:pPr>
          </w:p>
        </w:tc>
      </w:tr>
      <w:tr w:rsidR="00113546" w:rsidRPr="00355E97" w:rsidTr="004370CD">
        <w:trPr>
          <w:trHeight w:val="275"/>
        </w:trPr>
        <w:tc>
          <w:tcPr>
            <w:tcW w:w="2538"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273"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403" w:type="dxa"/>
            <w:vMerge/>
          </w:tcPr>
          <w:p w:rsidR="00113546" w:rsidRPr="00355E97" w:rsidRDefault="00113546" w:rsidP="000A3428">
            <w:pPr>
              <w:tabs>
                <w:tab w:val="left" w:pos="142"/>
                <w:tab w:val="left" w:pos="1386"/>
              </w:tabs>
              <w:spacing w:before="41" w:after="42" w:line="276" w:lineRule="auto"/>
              <w:rPr>
                <w:rFonts w:cs="Times New Roman"/>
                <w:sz w:val="24"/>
                <w:szCs w:val="24"/>
              </w:rPr>
            </w:pPr>
          </w:p>
        </w:tc>
      </w:tr>
      <w:tr w:rsidR="00113546" w:rsidRPr="00355E97" w:rsidTr="004370CD">
        <w:trPr>
          <w:trHeight w:val="276"/>
        </w:trPr>
        <w:tc>
          <w:tcPr>
            <w:tcW w:w="2538"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273"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403" w:type="dxa"/>
            <w:vMerge/>
          </w:tcPr>
          <w:p w:rsidR="00113546" w:rsidRPr="00355E97" w:rsidRDefault="00113546" w:rsidP="000A3428">
            <w:pPr>
              <w:tabs>
                <w:tab w:val="left" w:pos="142"/>
                <w:tab w:val="left" w:pos="1386"/>
              </w:tabs>
              <w:spacing w:before="41" w:after="42" w:line="276" w:lineRule="auto"/>
              <w:rPr>
                <w:rFonts w:cs="Times New Roman"/>
                <w:sz w:val="24"/>
                <w:szCs w:val="24"/>
              </w:rPr>
            </w:pPr>
          </w:p>
        </w:tc>
      </w:tr>
      <w:tr w:rsidR="00113546" w:rsidRPr="00355E97" w:rsidTr="004370CD">
        <w:trPr>
          <w:trHeight w:val="275"/>
        </w:trPr>
        <w:tc>
          <w:tcPr>
            <w:tcW w:w="2538"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273"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403" w:type="dxa"/>
            <w:vMerge/>
          </w:tcPr>
          <w:p w:rsidR="00113546" w:rsidRPr="00355E97" w:rsidRDefault="00113546" w:rsidP="000A3428">
            <w:pPr>
              <w:tabs>
                <w:tab w:val="left" w:pos="142"/>
                <w:tab w:val="left" w:pos="1386"/>
              </w:tabs>
              <w:spacing w:before="41" w:after="42" w:line="276" w:lineRule="auto"/>
              <w:rPr>
                <w:rFonts w:cs="Times New Roman"/>
                <w:sz w:val="24"/>
                <w:szCs w:val="24"/>
              </w:rPr>
            </w:pPr>
          </w:p>
        </w:tc>
      </w:tr>
      <w:tr w:rsidR="00113546" w:rsidRPr="00355E97" w:rsidTr="004370CD">
        <w:trPr>
          <w:trHeight w:val="275"/>
        </w:trPr>
        <w:tc>
          <w:tcPr>
            <w:tcW w:w="2538"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273"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403" w:type="dxa"/>
            <w:vMerge/>
          </w:tcPr>
          <w:p w:rsidR="00113546" w:rsidRPr="00355E97" w:rsidRDefault="00113546" w:rsidP="000A3428">
            <w:pPr>
              <w:tabs>
                <w:tab w:val="left" w:pos="142"/>
                <w:tab w:val="left" w:pos="1386"/>
              </w:tabs>
              <w:spacing w:before="41" w:after="42" w:line="276" w:lineRule="auto"/>
              <w:rPr>
                <w:rFonts w:cs="Times New Roman"/>
                <w:sz w:val="24"/>
                <w:szCs w:val="24"/>
              </w:rPr>
            </w:pPr>
          </w:p>
        </w:tc>
      </w:tr>
      <w:tr w:rsidR="00113546" w:rsidRPr="00355E97" w:rsidTr="004370CD">
        <w:trPr>
          <w:trHeight w:val="271"/>
        </w:trPr>
        <w:tc>
          <w:tcPr>
            <w:tcW w:w="2538"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273" w:type="dxa"/>
            <w:tcBorders>
              <w:top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403" w:type="dxa"/>
            <w:vMerge/>
          </w:tcPr>
          <w:p w:rsidR="00113546" w:rsidRPr="00355E97" w:rsidRDefault="00113546" w:rsidP="000A3428">
            <w:pPr>
              <w:tabs>
                <w:tab w:val="left" w:pos="142"/>
                <w:tab w:val="left" w:pos="1386"/>
              </w:tabs>
              <w:spacing w:before="41" w:after="42" w:line="276" w:lineRule="auto"/>
              <w:rPr>
                <w:rFonts w:cs="Times New Roman"/>
                <w:sz w:val="24"/>
                <w:szCs w:val="24"/>
              </w:rPr>
            </w:pPr>
          </w:p>
        </w:tc>
      </w:tr>
      <w:tr w:rsidR="00113546" w:rsidRPr="00355E97" w:rsidTr="004370CD">
        <w:trPr>
          <w:trHeight w:val="280"/>
        </w:trPr>
        <w:tc>
          <w:tcPr>
            <w:tcW w:w="2538"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273" w:type="dxa"/>
            <w:tcBorders>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r w:rsidRPr="00355E97">
              <w:rPr>
                <w:rFonts w:cs="Times New Roman"/>
                <w:sz w:val="24"/>
                <w:szCs w:val="24"/>
              </w:rPr>
              <w:t>Поддержка ребенка в</w:t>
            </w:r>
          </w:p>
        </w:tc>
        <w:tc>
          <w:tcPr>
            <w:tcW w:w="3403" w:type="dxa"/>
            <w:vMerge w:val="restart"/>
          </w:tcPr>
          <w:p w:rsidR="00113546" w:rsidRPr="00355E97" w:rsidRDefault="00113546" w:rsidP="000A3428">
            <w:pPr>
              <w:tabs>
                <w:tab w:val="left" w:pos="142"/>
                <w:tab w:val="left" w:pos="1386"/>
              </w:tabs>
              <w:spacing w:before="41" w:after="42" w:line="276" w:lineRule="auto"/>
              <w:rPr>
                <w:rFonts w:cs="Times New Roman"/>
                <w:sz w:val="24"/>
                <w:szCs w:val="24"/>
              </w:rPr>
            </w:pPr>
            <w:r w:rsidRPr="00355E97">
              <w:rPr>
                <w:rFonts w:cs="Times New Roman"/>
                <w:sz w:val="24"/>
                <w:szCs w:val="24"/>
              </w:rPr>
              <w:t xml:space="preserve">Консультации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 п.), когда каждая проблема трансформируется классным </w:t>
            </w:r>
            <w:r w:rsidRPr="00355E97">
              <w:rPr>
                <w:rFonts w:cs="Times New Roman"/>
                <w:sz w:val="24"/>
                <w:szCs w:val="24"/>
              </w:rPr>
              <w:lastRenderedPageBreak/>
              <w:t>руководителем в задачу для обучающегося, которую они совместно стараются решить.</w:t>
            </w:r>
          </w:p>
        </w:tc>
      </w:tr>
      <w:tr w:rsidR="00113546" w:rsidRPr="00355E97" w:rsidTr="004370CD">
        <w:trPr>
          <w:trHeight w:val="276"/>
        </w:trPr>
        <w:tc>
          <w:tcPr>
            <w:tcW w:w="2538"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273"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r w:rsidRPr="00355E97">
              <w:rPr>
                <w:rFonts w:cs="Times New Roman"/>
                <w:sz w:val="24"/>
                <w:szCs w:val="24"/>
              </w:rPr>
              <w:t>решении важных для него</w:t>
            </w:r>
          </w:p>
        </w:tc>
        <w:tc>
          <w:tcPr>
            <w:tcW w:w="3403" w:type="dxa"/>
            <w:vMerge/>
          </w:tcPr>
          <w:p w:rsidR="00113546" w:rsidRPr="00355E97" w:rsidRDefault="00113546" w:rsidP="000A3428">
            <w:pPr>
              <w:tabs>
                <w:tab w:val="left" w:pos="142"/>
                <w:tab w:val="left" w:pos="1386"/>
              </w:tabs>
              <w:spacing w:before="41" w:after="42" w:line="276" w:lineRule="auto"/>
              <w:rPr>
                <w:rFonts w:cs="Times New Roman"/>
                <w:sz w:val="24"/>
                <w:szCs w:val="24"/>
              </w:rPr>
            </w:pPr>
          </w:p>
        </w:tc>
      </w:tr>
      <w:tr w:rsidR="00113546" w:rsidRPr="00355E97" w:rsidTr="004370CD">
        <w:trPr>
          <w:trHeight w:val="275"/>
        </w:trPr>
        <w:tc>
          <w:tcPr>
            <w:tcW w:w="2538"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273"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r w:rsidRPr="00355E97">
              <w:rPr>
                <w:rFonts w:cs="Times New Roman"/>
                <w:sz w:val="24"/>
                <w:szCs w:val="24"/>
              </w:rPr>
              <w:t>жизненных проблем</w:t>
            </w:r>
          </w:p>
        </w:tc>
        <w:tc>
          <w:tcPr>
            <w:tcW w:w="3403" w:type="dxa"/>
            <w:vMerge/>
          </w:tcPr>
          <w:p w:rsidR="00113546" w:rsidRPr="00355E97" w:rsidRDefault="00113546" w:rsidP="000A3428">
            <w:pPr>
              <w:tabs>
                <w:tab w:val="left" w:pos="142"/>
                <w:tab w:val="left" w:pos="1386"/>
              </w:tabs>
              <w:spacing w:before="41" w:after="42" w:line="276" w:lineRule="auto"/>
              <w:rPr>
                <w:rFonts w:cs="Times New Roman"/>
                <w:sz w:val="24"/>
                <w:szCs w:val="24"/>
              </w:rPr>
            </w:pPr>
          </w:p>
        </w:tc>
      </w:tr>
      <w:tr w:rsidR="00113546" w:rsidRPr="00355E97" w:rsidTr="004370CD">
        <w:trPr>
          <w:trHeight w:val="275"/>
        </w:trPr>
        <w:tc>
          <w:tcPr>
            <w:tcW w:w="2538"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273"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403" w:type="dxa"/>
            <w:vMerge/>
          </w:tcPr>
          <w:p w:rsidR="00113546" w:rsidRPr="00355E97" w:rsidRDefault="00113546" w:rsidP="000A3428">
            <w:pPr>
              <w:tabs>
                <w:tab w:val="left" w:pos="142"/>
                <w:tab w:val="left" w:pos="1386"/>
              </w:tabs>
              <w:spacing w:before="41" w:after="42" w:line="276" w:lineRule="auto"/>
              <w:rPr>
                <w:rFonts w:cs="Times New Roman"/>
                <w:sz w:val="24"/>
                <w:szCs w:val="24"/>
              </w:rPr>
            </w:pPr>
          </w:p>
        </w:tc>
      </w:tr>
      <w:tr w:rsidR="00113546" w:rsidRPr="00355E97" w:rsidTr="004370CD">
        <w:trPr>
          <w:trHeight w:val="1104"/>
        </w:trPr>
        <w:tc>
          <w:tcPr>
            <w:tcW w:w="2538"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b/>
                <w:sz w:val="24"/>
                <w:szCs w:val="24"/>
              </w:rPr>
            </w:pPr>
            <w:r w:rsidRPr="00355E97">
              <w:rPr>
                <w:rFonts w:cs="Times New Roman"/>
                <w:b/>
                <w:sz w:val="24"/>
                <w:szCs w:val="24"/>
              </w:rPr>
              <w:t>Индивидуальная работа с учащимися</w:t>
            </w:r>
          </w:p>
        </w:tc>
        <w:tc>
          <w:tcPr>
            <w:tcW w:w="3273"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403" w:type="dxa"/>
            <w:vMerge/>
          </w:tcPr>
          <w:p w:rsidR="00113546" w:rsidRPr="00355E97" w:rsidRDefault="00113546" w:rsidP="000A3428">
            <w:pPr>
              <w:tabs>
                <w:tab w:val="left" w:pos="142"/>
                <w:tab w:val="left" w:pos="1386"/>
              </w:tabs>
              <w:spacing w:before="41" w:after="42" w:line="276" w:lineRule="auto"/>
              <w:rPr>
                <w:rFonts w:cs="Times New Roman"/>
                <w:sz w:val="24"/>
                <w:szCs w:val="24"/>
              </w:rPr>
            </w:pPr>
          </w:p>
        </w:tc>
      </w:tr>
      <w:tr w:rsidR="00113546" w:rsidRPr="00355E97" w:rsidTr="004370CD">
        <w:trPr>
          <w:trHeight w:val="275"/>
        </w:trPr>
        <w:tc>
          <w:tcPr>
            <w:tcW w:w="2538"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273"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403" w:type="dxa"/>
            <w:vMerge/>
          </w:tcPr>
          <w:p w:rsidR="00113546" w:rsidRPr="00355E97" w:rsidRDefault="00113546" w:rsidP="000A3428">
            <w:pPr>
              <w:tabs>
                <w:tab w:val="left" w:pos="142"/>
                <w:tab w:val="left" w:pos="1386"/>
              </w:tabs>
              <w:spacing w:before="41" w:after="42" w:line="276" w:lineRule="auto"/>
              <w:rPr>
                <w:rFonts w:cs="Times New Roman"/>
                <w:sz w:val="24"/>
                <w:szCs w:val="24"/>
              </w:rPr>
            </w:pPr>
          </w:p>
        </w:tc>
      </w:tr>
      <w:tr w:rsidR="00113546" w:rsidRPr="00355E97" w:rsidTr="004370CD">
        <w:trPr>
          <w:trHeight w:val="271"/>
        </w:trPr>
        <w:tc>
          <w:tcPr>
            <w:tcW w:w="2538"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273" w:type="dxa"/>
            <w:tcBorders>
              <w:top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403" w:type="dxa"/>
            <w:vMerge/>
          </w:tcPr>
          <w:p w:rsidR="00113546" w:rsidRPr="00355E97" w:rsidRDefault="00113546" w:rsidP="000A3428">
            <w:pPr>
              <w:tabs>
                <w:tab w:val="left" w:pos="142"/>
                <w:tab w:val="left" w:pos="1386"/>
              </w:tabs>
              <w:spacing w:before="41" w:after="42" w:line="276" w:lineRule="auto"/>
              <w:rPr>
                <w:rFonts w:cs="Times New Roman"/>
                <w:sz w:val="24"/>
                <w:szCs w:val="24"/>
              </w:rPr>
            </w:pPr>
          </w:p>
        </w:tc>
      </w:tr>
      <w:tr w:rsidR="00113546" w:rsidRPr="00355E97" w:rsidTr="004370CD">
        <w:trPr>
          <w:trHeight w:val="280"/>
        </w:trPr>
        <w:tc>
          <w:tcPr>
            <w:tcW w:w="2538"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273" w:type="dxa"/>
            <w:tcBorders>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r w:rsidRPr="00355E97">
              <w:rPr>
                <w:rFonts w:cs="Times New Roman"/>
                <w:sz w:val="24"/>
                <w:szCs w:val="24"/>
              </w:rPr>
              <w:t>Индивидуальная работа со</w:t>
            </w:r>
          </w:p>
        </w:tc>
        <w:tc>
          <w:tcPr>
            <w:tcW w:w="3403" w:type="dxa"/>
            <w:vMerge w:val="restart"/>
          </w:tcPr>
          <w:p w:rsidR="00113546" w:rsidRPr="00355E97" w:rsidRDefault="00113546" w:rsidP="000A3428">
            <w:pPr>
              <w:tabs>
                <w:tab w:val="left" w:pos="142"/>
                <w:tab w:val="left" w:pos="1386"/>
              </w:tabs>
              <w:spacing w:before="41" w:after="42" w:line="276" w:lineRule="auto"/>
              <w:rPr>
                <w:rFonts w:cs="Times New Roman"/>
                <w:sz w:val="24"/>
                <w:szCs w:val="24"/>
              </w:rPr>
            </w:pPr>
            <w:r w:rsidRPr="00355E97">
              <w:rPr>
                <w:rFonts w:cs="Times New Roman"/>
                <w:sz w:val="24"/>
                <w:szCs w:val="24"/>
              </w:rPr>
              <w:t>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вместе анализируют свои успехи и неудачи</w:t>
            </w:r>
          </w:p>
        </w:tc>
      </w:tr>
      <w:tr w:rsidR="00113546" w:rsidRPr="00355E97" w:rsidTr="004370CD">
        <w:trPr>
          <w:trHeight w:val="276"/>
        </w:trPr>
        <w:tc>
          <w:tcPr>
            <w:tcW w:w="2538"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273"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r w:rsidRPr="00355E97">
              <w:rPr>
                <w:rFonts w:cs="Times New Roman"/>
                <w:sz w:val="24"/>
                <w:szCs w:val="24"/>
              </w:rPr>
              <w:t>школьниками класса по</w:t>
            </w:r>
          </w:p>
        </w:tc>
        <w:tc>
          <w:tcPr>
            <w:tcW w:w="3403" w:type="dxa"/>
            <w:vMerge/>
          </w:tcPr>
          <w:p w:rsidR="00113546" w:rsidRPr="00355E97" w:rsidRDefault="00113546" w:rsidP="000A3428">
            <w:pPr>
              <w:tabs>
                <w:tab w:val="left" w:pos="142"/>
                <w:tab w:val="left" w:pos="1386"/>
              </w:tabs>
              <w:spacing w:before="41" w:after="42" w:line="276" w:lineRule="auto"/>
              <w:rPr>
                <w:rFonts w:cs="Times New Roman"/>
                <w:sz w:val="24"/>
                <w:szCs w:val="24"/>
              </w:rPr>
            </w:pPr>
          </w:p>
        </w:tc>
      </w:tr>
      <w:tr w:rsidR="00113546" w:rsidRPr="00355E97" w:rsidTr="004370CD">
        <w:trPr>
          <w:trHeight w:val="276"/>
        </w:trPr>
        <w:tc>
          <w:tcPr>
            <w:tcW w:w="2538"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273"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r w:rsidRPr="00355E97">
              <w:rPr>
                <w:rFonts w:cs="Times New Roman"/>
                <w:sz w:val="24"/>
                <w:szCs w:val="24"/>
              </w:rPr>
              <w:t>выстраиванию</w:t>
            </w:r>
          </w:p>
        </w:tc>
        <w:tc>
          <w:tcPr>
            <w:tcW w:w="3403" w:type="dxa"/>
            <w:vMerge/>
          </w:tcPr>
          <w:p w:rsidR="00113546" w:rsidRPr="00355E97" w:rsidRDefault="00113546" w:rsidP="000A3428">
            <w:pPr>
              <w:tabs>
                <w:tab w:val="left" w:pos="142"/>
                <w:tab w:val="left" w:pos="1386"/>
              </w:tabs>
              <w:spacing w:before="41" w:after="42" w:line="276" w:lineRule="auto"/>
              <w:rPr>
                <w:rFonts w:cs="Times New Roman"/>
                <w:sz w:val="24"/>
                <w:szCs w:val="24"/>
              </w:rPr>
            </w:pPr>
          </w:p>
        </w:tc>
      </w:tr>
      <w:tr w:rsidR="00113546" w:rsidRPr="00355E97" w:rsidTr="004370CD">
        <w:trPr>
          <w:trHeight w:val="276"/>
        </w:trPr>
        <w:tc>
          <w:tcPr>
            <w:tcW w:w="2538"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273"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r w:rsidRPr="00355E97">
              <w:rPr>
                <w:rFonts w:cs="Times New Roman"/>
                <w:sz w:val="24"/>
                <w:szCs w:val="24"/>
              </w:rPr>
              <w:t>индивидуальной траектории</w:t>
            </w:r>
          </w:p>
        </w:tc>
        <w:tc>
          <w:tcPr>
            <w:tcW w:w="3403" w:type="dxa"/>
            <w:vMerge/>
          </w:tcPr>
          <w:p w:rsidR="00113546" w:rsidRPr="00355E97" w:rsidRDefault="00113546" w:rsidP="000A3428">
            <w:pPr>
              <w:tabs>
                <w:tab w:val="left" w:pos="142"/>
                <w:tab w:val="left" w:pos="1386"/>
              </w:tabs>
              <w:spacing w:before="41" w:after="42" w:line="276" w:lineRule="auto"/>
              <w:rPr>
                <w:rFonts w:cs="Times New Roman"/>
                <w:sz w:val="24"/>
                <w:szCs w:val="24"/>
              </w:rPr>
            </w:pPr>
          </w:p>
        </w:tc>
      </w:tr>
      <w:tr w:rsidR="00113546" w:rsidRPr="00355E97" w:rsidTr="004370CD">
        <w:trPr>
          <w:trHeight w:val="276"/>
        </w:trPr>
        <w:tc>
          <w:tcPr>
            <w:tcW w:w="2538"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273"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r w:rsidRPr="00355E97">
              <w:rPr>
                <w:rFonts w:cs="Times New Roman"/>
                <w:sz w:val="24"/>
                <w:szCs w:val="24"/>
              </w:rPr>
              <w:t>развития</w:t>
            </w:r>
          </w:p>
        </w:tc>
        <w:tc>
          <w:tcPr>
            <w:tcW w:w="3403" w:type="dxa"/>
            <w:vMerge/>
          </w:tcPr>
          <w:p w:rsidR="00113546" w:rsidRPr="00355E97" w:rsidRDefault="00113546" w:rsidP="000A3428">
            <w:pPr>
              <w:tabs>
                <w:tab w:val="left" w:pos="142"/>
                <w:tab w:val="left" w:pos="1386"/>
              </w:tabs>
              <w:spacing w:before="41" w:after="42" w:line="276" w:lineRule="auto"/>
              <w:rPr>
                <w:rFonts w:cs="Times New Roman"/>
                <w:sz w:val="24"/>
                <w:szCs w:val="24"/>
              </w:rPr>
            </w:pPr>
          </w:p>
        </w:tc>
      </w:tr>
      <w:tr w:rsidR="00113546" w:rsidRPr="00355E97" w:rsidTr="004370CD">
        <w:trPr>
          <w:trHeight w:val="275"/>
        </w:trPr>
        <w:tc>
          <w:tcPr>
            <w:tcW w:w="2538"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273"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403" w:type="dxa"/>
            <w:vMerge/>
          </w:tcPr>
          <w:p w:rsidR="00113546" w:rsidRPr="00355E97" w:rsidRDefault="00113546" w:rsidP="000A3428">
            <w:pPr>
              <w:tabs>
                <w:tab w:val="left" w:pos="142"/>
                <w:tab w:val="left" w:pos="1386"/>
              </w:tabs>
              <w:spacing w:before="41" w:after="42" w:line="276" w:lineRule="auto"/>
              <w:rPr>
                <w:rFonts w:cs="Times New Roman"/>
                <w:sz w:val="24"/>
                <w:szCs w:val="24"/>
              </w:rPr>
            </w:pPr>
          </w:p>
        </w:tc>
      </w:tr>
      <w:tr w:rsidR="00113546" w:rsidRPr="00355E97" w:rsidTr="004370CD">
        <w:trPr>
          <w:trHeight w:val="275"/>
        </w:trPr>
        <w:tc>
          <w:tcPr>
            <w:tcW w:w="2538"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273"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403" w:type="dxa"/>
            <w:vMerge/>
          </w:tcPr>
          <w:p w:rsidR="00113546" w:rsidRPr="00355E97" w:rsidRDefault="00113546" w:rsidP="000A3428">
            <w:pPr>
              <w:tabs>
                <w:tab w:val="left" w:pos="142"/>
                <w:tab w:val="left" w:pos="1386"/>
              </w:tabs>
              <w:spacing w:before="41" w:after="42" w:line="276" w:lineRule="auto"/>
              <w:rPr>
                <w:rFonts w:cs="Times New Roman"/>
                <w:sz w:val="24"/>
                <w:szCs w:val="24"/>
              </w:rPr>
            </w:pPr>
          </w:p>
        </w:tc>
      </w:tr>
      <w:tr w:rsidR="00113546" w:rsidRPr="00355E97" w:rsidTr="004370CD">
        <w:trPr>
          <w:trHeight w:val="271"/>
        </w:trPr>
        <w:tc>
          <w:tcPr>
            <w:tcW w:w="2538"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273" w:type="dxa"/>
            <w:tcBorders>
              <w:top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403" w:type="dxa"/>
            <w:vMerge/>
          </w:tcPr>
          <w:p w:rsidR="00113546" w:rsidRPr="00355E97" w:rsidRDefault="00113546" w:rsidP="000A3428">
            <w:pPr>
              <w:tabs>
                <w:tab w:val="left" w:pos="142"/>
                <w:tab w:val="left" w:pos="1386"/>
              </w:tabs>
              <w:spacing w:before="41" w:after="42" w:line="276" w:lineRule="auto"/>
              <w:rPr>
                <w:rFonts w:cs="Times New Roman"/>
                <w:sz w:val="24"/>
                <w:szCs w:val="24"/>
              </w:rPr>
            </w:pPr>
          </w:p>
        </w:tc>
      </w:tr>
      <w:tr w:rsidR="00113546" w:rsidRPr="00355E97" w:rsidTr="004370CD">
        <w:trPr>
          <w:trHeight w:val="2542"/>
        </w:trPr>
        <w:tc>
          <w:tcPr>
            <w:tcW w:w="2538" w:type="dxa"/>
            <w:tcBorders>
              <w:top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p w:rsidR="00113546" w:rsidRPr="00355E97" w:rsidRDefault="00113546" w:rsidP="000A3428">
            <w:pPr>
              <w:tabs>
                <w:tab w:val="left" w:pos="142"/>
                <w:tab w:val="left" w:pos="1386"/>
              </w:tabs>
              <w:spacing w:before="41" w:after="42" w:line="276" w:lineRule="auto"/>
              <w:rPr>
                <w:rFonts w:cs="Times New Roman"/>
                <w:sz w:val="24"/>
                <w:szCs w:val="24"/>
              </w:rPr>
            </w:pPr>
          </w:p>
          <w:p w:rsidR="00113546" w:rsidRPr="00355E97" w:rsidRDefault="00113546" w:rsidP="000A3428">
            <w:pPr>
              <w:tabs>
                <w:tab w:val="left" w:pos="142"/>
                <w:tab w:val="left" w:pos="1386"/>
              </w:tabs>
              <w:spacing w:before="41" w:after="42" w:line="276" w:lineRule="auto"/>
              <w:rPr>
                <w:rFonts w:cs="Times New Roman"/>
                <w:sz w:val="24"/>
                <w:szCs w:val="24"/>
              </w:rPr>
            </w:pPr>
          </w:p>
          <w:p w:rsidR="00113546" w:rsidRPr="00355E97" w:rsidRDefault="00113546" w:rsidP="000A3428">
            <w:pPr>
              <w:tabs>
                <w:tab w:val="left" w:pos="142"/>
                <w:tab w:val="left" w:pos="1386"/>
              </w:tabs>
              <w:spacing w:before="41" w:after="42" w:line="276" w:lineRule="auto"/>
              <w:rPr>
                <w:rFonts w:cs="Times New Roman"/>
                <w:sz w:val="24"/>
                <w:szCs w:val="24"/>
              </w:rPr>
            </w:pPr>
          </w:p>
        </w:tc>
        <w:tc>
          <w:tcPr>
            <w:tcW w:w="3273" w:type="dxa"/>
          </w:tcPr>
          <w:p w:rsidR="00113546" w:rsidRPr="00355E97" w:rsidRDefault="00113546" w:rsidP="000A3428">
            <w:pPr>
              <w:tabs>
                <w:tab w:val="left" w:pos="142"/>
                <w:tab w:val="left" w:pos="1386"/>
              </w:tabs>
              <w:spacing w:before="41" w:after="42" w:line="276" w:lineRule="auto"/>
              <w:rPr>
                <w:rFonts w:cs="Times New Roman"/>
                <w:sz w:val="24"/>
                <w:szCs w:val="24"/>
              </w:rPr>
            </w:pPr>
            <w:r w:rsidRPr="00355E97">
              <w:rPr>
                <w:rFonts w:cs="Times New Roman"/>
                <w:sz w:val="24"/>
                <w:szCs w:val="24"/>
              </w:rPr>
              <w:t>Коррекция поведения</w:t>
            </w:r>
          </w:p>
          <w:p w:rsidR="00113546" w:rsidRPr="00355E97" w:rsidRDefault="00113546" w:rsidP="000A3428">
            <w:pPr>
              <w:tabs>
                <w:tab w:val="left" w:pos="142"/>
                <w:tab w:val="left" w:pos="1386"/>
              </w:tabs>
              <w:spacing w:before="41" w:after="42" w:line="276" w:lineRule="auto"/>
              <w:rPr>
                <w:rFonts w:cs="Times New Roman"/>
                <w:sz w:val="24"/>
                <w:szCs w:val="24"/>
              </w:rPr>
            </w:pPr>
            <w:r w:rsidRPr="00355E97">
              <w:rPr>
                <w:rFonts w:cs="Times New Roman"/>
                <w:sz w:val="24"/>
                <w:szCs w:val="24"/>
              </w:rPr>
              <w:t>ребенка</w:t>
            </w:r>
          </w:p>
        </w:tc>
        <w:tc>
          <w:tcPr>
            <w:tcW w:w="3403" w:type="dxa"/>
          </w:tcPr>
          <w:p w:rsidR="00113546" w:rsidRPr="00355E97" w:rsidRDefault="00113546" w:rsidP="000A3428">
            <w:pPr>
              <w:tabs>
                <w:tab w:val="left" w:pos="142"/>
                <w:tab w:val="left" w:pos="1386"/>
              </w:tabs>
              <w:spacing w:before="41" w:after="42" w:line="276" w:lineRule="auto"/>
              <w:rPr>
                <w:rFonts w:cs="Times New Roman"/>
                <w:sz w:val="24"/>
                <w:szCs w:val="24"/>
              </w:rPr>
            </w:pPr>
            <w:r w:rsidRPr="00355E97">
              <w:rPr>
                <w:rFonts w:cs="Times New Roman"/>
                <w:sz w:val="24"/>
                <w:szCs w:val="24"/>
              </w:rPr>
              <w:t>Частные беседы с ним, его родителями (законными представителями), с другими учащимися класса; включение в проводимые школьным педагогом-психологом тренинги общения; предложение взять на себя ответственность за то или иное поручение в классе</w:t>
            </w:r>
          </w:p>
        </w:tc>
      </w:tr>
      <w:tr w:rsidR="00113546" w:rsidRPr="00355E97" w:rsidTr="004370CD">
        <w:trPr>
          <w:trHeight w:val="1139"/>
        </w:trPr>
        <w:tc>
          <w:tcPr>
            <w:tcW w:w="2538" w:type="dxa"/>
            <w:tcBorders>
              <w:bottom w:val="nil"/>
            </w:tcBorders>
          </w:tcPr>
          <w:p w:rsidR="00113546" w:rsidRPr="00355E97" w:rsidRDefault="00113546" w:rsidP="000A3428">
            <w:pPr>
              <w:tabs>
                <w:tab w:val="left" w:pos="142"/>
                <w:tab w:val="left" w:pos="1386"/>
              </w:tabs>
              <w:spacing w:before="41" w:after="42" w:line="276" w:lineRule="auto"/>
              <w:rPr>
                <w:rFonts w:cs="Times New Roman"/>
                <w:b/>
                <w:sz w:val="24"/>
                <w:szCs w:val="24"/>
              </w:rPr>
            </w:pPr>
            <w:r w:rsidRPr="00355E97">
              <w:rPr>
                <w:rFonts w:cs="Times New Roman"/>
                <w:b/>
                <w:sz w:val="24"/>
                <w:szCs w:val="24"/>
              </w:rPr>
              <w:t>Работа с учителями-предметниками в классе</w:t>
            </w:r>
          </w:p>
        </w:tc>
        <w:tc>
          <w:tcPr>
            <w:tcW w:w="3273" w:type="dxa"/>
            <w:vMerge w:val="restart"/>
            <w:tcBorders>
              <w:bottom w:val="single" w:sz="4" w:space="0" w:color="000000"/>
            </w:tcBorders>
          </w:tcPr>
          <w:p w:rsidR="00113546" w:rsidRPr="00355E97" w:rsidRDefault="00113546" w:rsidP="000A3428">
            <w:pPr>
              <w:tabs>
                <w:tab w:val="left" w:pos="142"/>
                <w:tab w:val="left" w:pos="1386"/>
              </w:tabs>
              <w:spacing w:before="41" w:after="42" w:line="276" w:lineRule="auto"/>
              <w:rPr>
                <w:rFonts w:cs="Times New Roman"/>
                <w:sz w:val="24"/>
                <w:szCs w:val="24"/>
              </w:rPr>
            </w:pPr>
            <w:r w:rsidRPr="00355E97">
              <w:rPr>
                <w:rFonts w:cs="Times New Roman"/>
                <w:sz w:val="24"/>
                <w:szCs w:val="24"/>
              </w:rPr>
              <w:t>Регулярные консультации классного руководителя с учителями-предметниками</w:t>
            </w:r>
          </w:p>
        </w:tc>
        <w:tc>
          <w:tcPr>
            <w:tcW w:w="3403" w:type="dxa"/>
            <w:vMerge w:val="restart"/>
            <w:tcBorders>
              <w:bottom w:val="single" w:sz="4" w:space="0" w:color="000000"/>
            </w:tcBorders>
          </w:tcPr>
          <w:p w:rsidR="00113546" w:rsidRPr="00355E97" w:rsidRDefault="00113546" w:rsidP="000A3428">
            <w:pPr>
              <w:tabs>
                <w:tab w:val="left" w:pos="142"/>
                <w:tab w:val="left" w:pos="1386"/>
              </w:tabs>
              <w:spacing w:before="41" w:after="42" w:line="276" w:lineRule="auto"/>
              <w:rPr>
                <w:rFonts w:cs="Times New Roman"/>
                <w:sz w:val="24"/>
                <w:szCs w:val="24"/>
              </w:rPr>
            </w:pPr>
            <w:r w:rsidRPr="00355E97">
              <w:rPr>
                <w:rFonts w:cs="Times New Roman"/>
                <w:sz w:val="24"/>
                <w:szCs w:val="24"/>
              </w:rPr>
              <w:t>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учителями-предметниками и учащимися</w:t>
            </w:r>
          </w:p>
        </w:tc>
      </w:tr>
      <w:tr w:rsidR="00113546" w:rsidRPr="00355E97" w:rsidTr="004370CD">
        <w:trPr>
          <w:trHeight w:val="276"/>
        </w:trPr>
        <w:tc>
          <w:tcPr>
            <w:tcW w:w="2538"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273" w:type="dxa"/>
            <w:vMerge/>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403" w:type="dxa"/>
            <w:vMerge/>
          </w:tcPr>
          <w:p w:rsidR="00113546" w:rsidRPr="00355E97" w:rsidRDefault="00113546" w:rsidP="000A3428">
            <w:pPr>
              <w:tabs>
                <w:tab w:val="left" w:pos="142"/>
                <w:tab w:val="left" w:pos="1386"/>
              </w:tabs>
              <w:spacing w:before="41" w:after="42" w:line="276" w:lineRule="auto"/>
              <w:rPr>
                <w:rFonts w:cs="Times New Roman"/>
                <w:sz w:val="24"/>
                <w:szCs w:val="24"/>
              </w:rPr>
            </w:pPr>
          </w:p>
        </w:tc>
      </w:tr>
      <w:tr w:rsidR="00113546" w:rsidRPr="00355E97" w:rsidTr="004370CD">
        <w:trPr>
          <w:trHeight w:val="70"/>
        </w:trPr>
        <w:tc>
          <w:tcPr>
            <w:tcW w:w="2538"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273" w:type="dxa"/>
            <w:vMerge/>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403" w:type="dxa"/>
            <w:vMerge/>
          </w:tcPr>
          <w:p w:rsidR="00113546" w:rsidRPr="00355E97" w:rsidRDefault="00113546" w:rsidP="000A3428">
            <w:pPr>
              <w:tabs>
                <w:tab w:val="left" w:pos="142"/>
                <w:tab w:val="left" w:pos="1386"/>
              </w:tabs>
              <w:spacing w:before="41" w:after="42" w:line="276" w:lineRule="auto"/>
              <w:rPr>
                <w:rFonts w:cs="Times New Roman"/>
                <w:sz w:val="24"/>
                <w:szCs w:val="24"/>
              </w:rPr>
            </w:pPr>
          </w:p>
        </w:tc>
      </w:tr>
      <w:tr w:rsidR="00113546" w:rsidRPr="00355E97" w:rsidTr="004370CD">
        <w:trPr>
          <w:trHeight w:val="280"/>
        </w:trPr>
        <w:tc>
          <w:tcPr>
            <w:tcW w:w="2538"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273" w:type="dxa"/>
            <w:tcBorders>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r w:rsidRPr="00355E97">
              <w:rPr>
                <w:rFonts w:cs="Times New Roman"/>
                <w:sz w:val="24"/>
                <w:szCs w:val="24"/>
              </w:rPr>
              <w:t>Проведение мини-</w:t>
            </w:r>
          </w:p>
        </w:tc>
        <w:tc>
          <w:tcPr>
            <w:tcW w:w="3403" w:type="dxa"/>
            <w:tcBorders>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r w:rsidRPr="00355E97">
              <w:rPr>
                <w:rFonts w:cs="Times New Roman"/>
                <w:sz w:val="24"/>
                <w:szCs w:val="24"/>
              </w:rPr>
              <w:t>Малые педсоветы</w:t>
            </w:r>
          </w:p>
        </w:tc>
      </w:tr>
      <w:tr w:rsidR="00113546" w:rsidRPr="00355E97" w:rsidTr="004370CD">
        <w:trPr>
          <w:trHeight w:val="275"/>
        </w:trPr>
        <w:tc>
          <w:tcPr>
            <w:tcW w:w="2538"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273"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r w:rsidRPr="00355E97">
              <w:rPr>
                <w:rFonts w:cs="Times New Roman"/>
                <w:sz w:val="24"/>
                <w:szCs w:val="24"/>
              </w:rPr>
              <w:t>педсоветов, направленных на</w:t>
            </w:r>
          </w:p>
        </w:tc>
        <w:tc>
          <w:tcPr>
            <w:tcW w:w="3403"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r>
      <w:tr w:rsidR="00113546" w:rsidRPr="00355E97" w:rsidTr="004370CD">
        <w:trPr>
          <w:trHeight w:val="276"/>
        </w:trPr>
        <w:tc>
          <w:tcPr>
            <w:tcW w:w="2538"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273"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r w:rsidRPr="00355E97">
              <w:rPr>
                <w:rFonts w:cs="Times New Roman"/>
                <w:sz w:val="24"/>
                <w:szCs w:val="24"/>
              </w:rPr>
              <w:t>решение конкретных</w:t>
            </w:r>
          </w:p>
        </w:tc>
        <w:tc>
          <w:tcPr>
            <w:tcW w:w="3403"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r>
      <w:tr w:rsidR="00113546" w:rsidRPr="00355E97" w:rsidTr="004370CD">
        <w:trPr>
          <w:trHeight w:val="275"/>
        </w:trPr>
        <w:tc>
          <w:tcPr>
            <w:tcW w:w="2538"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273"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r w:rsidRPr="00355E97">
              <w:rPr>
                <w:rFonts w:cs="Times New Roman"/>
                <w:sz w:val="24"/>
                <w:szCs w:val="24"/>
              </w:rPr>
              <w:t>проблем класса и</w:t>
            </w:r>
          </w:p>
        </w:tc>
        <w:tc>
          <w:tcPr>
            <w:tcW w:w="3403"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r>
      <w:tr w:rsidR="00113546" w:rsidRPr="00355E97" w:rsidTr="004370CD">
        <w:trPr>
          <w:trHeight w:val="276"/>
        </w:trPr>
        <w:tc>
          <w:tcPr>
            <w:tcW w:w="2538"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273"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r w:rsidRPr="00355E97">
              <w:rPr>
                <w:rFonts w:cs="Times New Roman"/>
                <w:sz w:val="24"/>
                <w:szCs w:val="24"/>
              </w:rPr>
              <w:t>интеграцию воспитательных</w:t>
            </w:r>
          </w:p>
        </w:tc>
        <w:tc>
          <w:tcPr>
            <w:tcW w:w="3403"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r>
      <w:tr w:rsidR="00113546" w:rsidRPr="00355E97" w:rsidTr="004370CD">
        <w:trPr>
          <w:trHeight w:val="271"/>
        </w:trPr>
        <w:tc>
          <w:tcPr>
            <w:tcW w:w="2538"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273" w:type="dxa"/>
            <w:tcBorders>
              <w:top w:val="nil"/>
            </w:tcBorders>
          </w:tcPr>
          <w:p w:rsidR="00113546" w:rsidRPr="00355E97" w:rsidRDefault="00113546" w:rsidP="000A3428">
            <w:pPr>
              <w:tabs>
                <w:tab w:val="left" w:pos="142"/>
                <w:tab w:val="left" w:pos="1386"/>
              </w:tabs>
              <w:spacing w:before="41" w:after="42" w:line="276" w:lineRule="auto"/>
              <w:rPr>
                <w:rFonts w:cs="Times New Roman"/>
                <w:sz w:val="24"/>
                <w:szCs w:val="24"/>
              </w:rPr>
            </w:pPr>
            <w:r w:rsidRPr="00355E97">
              <w:rPr>
                <w:rFonts w:cs="Times New Roman"/>
                <w:sz w:val="24"/>
                <w:szCs w:val="24"/>
              </w:rPr>
              <w:t>влияний на учащихся</w:t>
            </w:r>
          </w:p>
        </w:tc>
        <w:tc>
          <w:tcPr>
            <w:tcW w:w="3403" w:type="dxa"/>
            <w:tcBorders>
              <w:top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r>
      <w:tr w:rsidR="00113546" w:rsidRPr="00355E97" w:rsidTr="004370CD">
        <w:trPr>
          <w:trHeight w:val="280"/>
        </w:trPr>
        <w:tc>
          <w:tcPr>
            <w:tcW w:w="2538"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273" w:type="dxa"/>
            <w:tcBorders>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r w:rsidRPr="00355E97">
              <w:rPr>
                <w:rFonts w:cs="Times New Roman"/>
                <w:sz w:val="24"/>
                <w:szCs w:val="24"/>
              </w:rPr>
              <w:t>Привлечение учителей к</w:t>
            </w:r>
          </w:p>
        </w:tc>
        <w:tc>
          <w:tcPr>
            <w:tcW w:w="3403" w:type="dxa"/>
            <w:tcBorders>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r w:rsidRPr="00355E97">
              <w:rPr>
                <w:rFonts w:cs="Times New Roman"/>
                <w:sz w:val="24"/>
                <w:szCs w:val="24"/>
              </w:rPr>
              <w:t>Тематические проекты</w:t>
            </w:r>
          </w:p>
        </w:tc>
      </w:tr>
      <w:tr w:rsidR="00113546" w:rsidRPr="00355E97" w:rsidTr="004370CD">
        <w:trPr>
          <w:trHeight w:val="276"/>
        </w:trPr>
        <w:tc>
          <w:tcPr>
            <w:tcW w:w="2538"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273"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r w:rsidRPr="00355E97">
              <w:rPr>
                <w:rFonts w:cs="Times New Roman"/>
                <w:sz w:val="24"/>
                <w:szCs w:val="24"/>
              </w:rPr>
              <w:t>участию во внутриклассных</w:t>
            </w:r>
          </w:p>
        </w:tc>
        <w:tc>
          <w:tcPr>
            <w:tcW w:w="3403"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r>
      <w:tr w:rsidR="00113546" w:rsidRPr="00355E97" w:rsidTr="004370CD">
        <w:trPr>
          <w:trHeight w:val="271"/>
        </w:trPr>
        <w:tc>
          <w:tcPr>
            <w:tcW w:w="2538"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273" w:type="dxa"/>
            <w:tcBorders>
              <w:top w:val="nil"/>
            </w:tcBorders>
          </w:tcPr>
          <w:p w:rsidR="00113546" w:rsidRPr="00355E97" w:rsidRDefault="00113546" w:rsidP="000A3428">
            <w:pPr>
              <w:tabs>
                <w:tab w:val="left" w:pos="142"/>
                <w:tab w:val="left" w:pos="1386"/>
              </w:tabs>
              <w:spacing w:before="41" w:after="42" w:line="276" w:lineRule="auto"/>
              <w:rPr>
                <w:rFonts w:cs="Times New Roman"/>
                <w:sz w:val="24"/>
                <w:szCs w:val="24"/>
              </w:rPr>
            </w:pPr>
            <w:r w:rsidRPr="00355E97">
              <w:rPr>
                <w:rFonts w:cs="Times New Roman"/>
                <w:sz w:val="24"/>
                <w:szCs w:val="24"/>
              </w:rPr>
              <w:t>делах</w:t>
            </w:r>
          </w:p>
        </w:tc>
        <w:tc>
          <w:tcPr>
            <w:tcW w:w="3403" w:type="dxa"/>
            <w:tcBorders>
              <w:top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r>
      <w:tr w:rsidR="00113546" w:rsidRPr="00355E97" w:rsidTr="004370CD">
        <w:trPr>
          <w:trHeight w:val="280"/>
        </w:trPr>
        <w:tc>
          <w:tcPr>
            <w:tcW w:w="2538"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273" w:type="dxa"/>
            <w:tcBorders>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r w:rsidRPr="00355E97">
              <w:rPr>
                <w:rFonts w:cs="Times New Roman"/>
                <w:sz w:val="24"/>
                <w:szCs w:val="24"/>
              </w:rPr>
              <w:t>Привлечение учителей-</w:t>
            </w:r>
          </w:p>
        </w:tc>
        <w:tc>
          <w:tcPr>
            <w:tcW w:w="3403" w:type="dxa"/>
            <w:tcBorders>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r w:rsidRPr="00355E97">
              <w:rPr>
                <w:rFonts w:cs="Times New Roman"/>
                <w:sz w:val="24"/>
                <w:szCs w:val="24"/>
              </w:rPr>
              <w:t>Родительские собрания</w:t>
            </w:r>
          </w:p>
        </w:tc>
      </w:tr>
      <w:tr w:rsidR="00113546" w:rsidRPr="00355E97" w:rsidTr="004370CD">
        <w:trPr>
          <w:trHeight w:val="275"/>
        </w:trPr>
        <w:tc>
          <w:tcPr>
            <w:tcW w:w="2538"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273"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r w:rsidRPr="00355E97">
              <w:rPr>
                <w:rFonts w:cs="Times New Roman"/>
                <w:sz w:val="24"/>
                <w:szCs w:val="24"/>
              </w:rPr>
              <w:t>предметников к участию в</w:t>
            </w:r>
          </w:p>
        </w:tc>
        <w:tc>
          <w:tcPr>
            <w:tcW w:w="3403"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r>
      <w:tr w:rsidR="00113546" w:rsidRPr="00355E97" w:rsidTr="004370CD">
        <w:trPr>
          <w:trHeight w:val="275"/>
        </w:trPr>
        <w:tc>
          <w:tcPr>
            <w:tcW w:w="2538"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273"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r w:rsidRPr="00355E97">
              <w:rPr>
                <w:rFonts w:cs="Times New Roman"/>
                <w:sz w:val="24"/>
                <w:szCs w:val="24"/>
              </w:rPr>
              <w:t>родительских собраниях</w:t>
            </w:r>
          </w:p>
        </w:tc>
        <w:tc>
          <w:tcPr>
            <w:tcW w:w="3403"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r>
      <w:tr w:rsidR="00113546" w:rsidRPr="00355E97" w:rsidTr="004370CD">
        <w:trPr>
          <w:trHeight w:val="276"/>
        </w:trPr>
        <w:tc>
          <w:tcPr>
            <w:tcW w:w="2538"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273"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r w:rsidRPr="00355E97">
              <w:rPr>
                <w:rFonts w:cs="Times New Roman"/>
                <w:sz w:val="24"/>
                <w:szCs w:val="24"/>
              </w:rPr>
              <w:t>класса для объединения</w:t>
            </w:r>
          </w:p>
        </w:tc>
        <w:tc>
          <w:tcPr>
            <w:tcW w:w="3403"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r>
      <w:tr w:rsidR="00113546" w:rsidRPr="00355E97" w:rsidTr="004370CD">
        <w:trPr>
          <w:trHeight w:val="275"/>
        </w:trPr>
        <w:tc>
          <w:tcPr>
            <w:tcW w:w="2538"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273"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r w:rsidRPr="00355E97">
              <w:rPr>
                <w:rFonts w:cs="Times New Roman"/>
                <w:sz w:val="24"/>
                <w:szCs w:val="24"/>
              </w:rPr>
              <w:t>усилий в деле обучения и</w:t>
            </w:r>
          </w:p>
        </w:tc>
        <w:tc>
          <w:tcPr>
            <w:tcW w:w="3403"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r>
      <w:tr w:rsidR="00113546" w:rsidRPr="00355E97" w:rsidTr="004370CD">
        <w:trPr>
          <w:trHeight w:val="271"/>
        </w:trPr>
        <w:tc>
          <w:tcPr>
            <w:tcW w:w="2538" w:type="dxa"/>
            <w:tcBorders>
              <w:top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273" w:type="dxa"/>
            <w:tcBorders>
              <w:top w:val="nil"/>
            </w:tcBorders>
          </w:tcPr>
          <w:p w:rsidR="00113546" w:rsidRPr="00355E97" w:rsidRDefault="00113546" w:rsidP="000A3428">
            <w:pPr>
              <w:tabs>
                <w:tab w:val="left" w:pos="142"/>
                <w:tab w:val="left" w:pos="1386"/>
              </w:tabs>
              <w:spacing w:before="41" w:after="42" w:line="276" w:lineRule="auto"/>
              <w:rPr>
                <w:rFonts w:cs="Times New Roman"/>
                <w:sz w:val="24"/>
                <w:szCs w:val="24"/>
              </w:rPr>
            </w:pPr>
            <w:r w:rsidRPr="00355E97">
              <w:rPr>
                <w:rFonts w:cs="Times New Roman"/>
                <w:sz w:val="24"/>
                <w:szCs w:val="24"/>
              </w:rPr>
              <w:t>воспитания учащихся.</w:t>
            </w:r>
          </w:p>
        </w:tc>
        <w:tc>
          <w:tcPr>
            <w:tcW w:w="3403" w:type="dxa"/>
            <w:tcBorders>
              <w:top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r>
      <w:tr w:rsidR="00113546" w:rsidRPr="00355E97" w:rsidTr="004370CD">
        <w:trPr>
          <w:trHeight w:val="280"/>
        </w:trPr>
        <w:tc>
          <w:tcPr>
            <w:tcW w:w="2538" w:type="dxa"/>
            <w:tcBorders>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273" w:type="dxa"/>
            <w:tcBorders>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r w:rsidRPr="00355E97">
              <w:rPr>
                <w:rFonts w:cs="Times New Roman"/>
                <w:sz w:val="24"/>
                <w:szCs w:val="24"/>
              </w:rPr>
              <w:t>Регулярное информирование</w:t>
            </w:r>
          </w:p>
        </w:tc>
        <w:tc>
          <w:tcPr>
            <w:tcW w:w="3403" w:type="dxa"/>
            <w:tcBorders>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r w:rsidRPr="00355E97">
              <w:rPr>
                <w:rFonts w:cs="Times New Roman"/>
                <w:sz w:val="24"/>
                <w:szCs w:val="24"/>
              </w:rPr>
              <w:t>Тематические родительские собрания,</w:t>
            </w:r>
          </w:p>
        </w:tc>
      </w:tr>
      <w:tr w:rsidR="00113546" w:rsidRPr="00355E97" w:rsidTr="004370CD">
        <w:trPr>
          <w:trHeight w:val="275"/>
        </w:trPr>
        <w:tc>
          <w:tcPr>
            <w:tcW w:w="2538"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273"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r w:rsidRPr="00355E97">
              <w:rPr>
                <w:rFonts w:cs="Times New Roman"/>
                <w:sz w:val="24"/>
                <w:szCs w:val="24"/>
              </w:rPr>
              <w:t>родителей учащихся и их</w:t>
            </w:r>
          </w:p>
        </w:tc>
        <w:tc>
          <w:tcPr>
            <w:tcW w:w="3403"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r w:rsidRPr="00355E97">
              <w:rPr>
                <w:rFonts w:cs="Times New Roman"/>
                <w:sz w:val="24"/>
                <w:szCs w:val="24"/>
              </w:rPr>
              <w:t>проекты, консультации</w:t>
            </w:r>
          </w:p>
        </w:tc>
      </w:tr>
      <w:tr w:rsidR="00113546" w:rsidRPr="00355E97" w:rsidTr="004370CD">
        <w:trPr>
          <w:trHeight w:val="276"/>
        </w:trPr>
        <w:tc>
          <w:tcPr>
            <w:tcW w:w="2538"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273"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r w:rsidRPr="00355E97">
              <w:rPr>
                <w:rFonts w:cs="Times New Roman"/>
                <w:sz w:val="24"/>
                <w:szCs w:val="24"/>
              </w:rPr>
              <w:t>законных представителей о</w:t>
            </w:r>
          </w:p>
        </w:tc>
        <w:tc>
          <w:tcPr>
            <w:tcW w:w="3403"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r>
      <w:tr w:rsidR="00113546" w:rsidRPr="00355E97" w:rsidTr="004370CD">
        <w:trPr>
          <w:trHeight w:val="275"/>
        </w:trPr>
        <w:tc>
          <w:tcPr>
            <w:tcW w:w="2538"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273"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r w:rsidRPr="00355E97">
              <w:rPr>
                <w:rFonts w:cs="Times New Roman"/>
                <w:sz w:val="24"/>
                <w:szCs w:val="24"/>
              </w:rPr>
              <w:t>школьных успехах и</w:t>
            </w:r>
          </w:p>
        </w:tc>
        <w:tc>
          <w:tcPr>
            <w:tcW w:w="3403"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r>
      <w:tr w:rsidR="00113546" w:rsidRPr="00355E97" w:rsidTr="004370CD">
        <w:trPr>
          <w:trHeight w:val="275"/>
        </w:trPr>
        <w:tc>
          <w:tcPr>
            <w:tcW w:w="2538"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273"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r w:rsidRPr="00355E97">
              <w:rPr>
                <w:rFonts w:cs="Times New Roman"/>
                <w:sz w:val="24"/>
                <w:szCs w:val="24"/>
              </w:rPr>
              <w:t>проблемах их детей, о жизни</w:t>
            </w:r>
          </w:p>
        </w:tc>
        <w:tc>
          <w:tcPr>
            <w:tcW w:w="3403"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r>
      <w:tr w:rsidR="00113546" w:rsidRPr="00355E97" w:rsidTr="004370CD">
        <w:trPr>
          <w:trHeight w:val="271"/>
        </w:trPr>
        <w:tc>
          <w:tcPr>
            <w:tcW w:w="2538"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273" w:type="dxa"/>
            <w:tcBorders>
              <w:top w:val="nil"/>
            </w:tcBorders>
          </w:tcPr>
          <w:p w:rsidR="00113546" w:rsidRPr="00355E97" w:rsidRDefault="00113546" w:rsidP="000A3428">
            <w:pPr>
              <w:tabs>
                <w:tab w:val="left" w:pos="142"/>
                <w:tab w:val="left" w:pos="1386"/>
              </w:tabs>
              <w:spacing w:before="41" w:after="42" w:line="276" w:lineRule="auto"/>
              <w:rPr>
                <w:rFonts w:cs="Times New Roman"/>
                <w:sz w:val="24"/>
                <w:szCs w:val="24"/>
              </w:rPr>
            </w:pPr>
            <w:r w:rsidRPr="00355E97">
              <w:rPr>
                <w:rFonts w:cs="Times New Roman"/>
                <w:sz w:val="24"/>
                <w:szCs w:val="24"/>
              </w:rPr>
              <w:t>класса в целом;</w:t>
            </w:r>
          </w:p>
        </w:tc>
        <w:tc>
          <w:tcPr>
            <w:tcW w:w="3403" w:type="dxa"/>
            <w:tcBorders>
              <w:top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r>
      <w:tr w:rsidR="00113546" w:rsidRPr="00355E97" w:rsidTr="004370CD">
        <w:trPr>
          <w:trHeight w:val="495"/>
        </w:trPr>
        <w:tc>
          <w:tcPr>
            <w:tcW w:w="2538"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b/>
                <w:sz w:val="24"/>
                <w:szCs w:val="24"/>
              </w:rPr>
            </w:pPr>
            <w:r w:rsidRPr="00355E97">
              <w:rPr>
                <w:rFonts w:cs="Times New Roman"/>
                <w:b/>
                <w:sz w:val="24"/>
                <w:szCs w:val="24"/>
              </w:rPr>
              <w:t>Работа с</w:t>
            </w:r>
          </w:p>
        </w:tc>
        <w:tc>
          <w:tcPr>
            <w:tcW w:w="3273" w:type="dxa"/>
            <w:vMerge w:val="restart"/>
          </w:tcPr>
          <w:p w:rsidR="00113546" w:rsidRPr="00355E97" w:rsidRDefault="00113546" w:rsidP="000A3428">
            <w:pPr>
              <w:tabs>
                <w:tab w:val="left" w:pos="142"/>
                <w:tab w:val="left" w:pos="1386"/>
              </w:tabs>
              <w:spacing w:before="41" w:after="42" w:line="276" w:lineRule="auto"/>
              <w:rPr>
                <w:rFonts w:cs="Times New Roman"/>
                <w:sz w:val="24"/>
                <w:szCs w:val="24"/>
              </w:rPr>
            </w:pPr>
            <w:r w:rsidRPr="00355E97">
              <w:rPr>
                <w:rFonts w:cs="Times New Roman"/>
                <w:sz w:val="24"/>
                <w:szCs w:val="24"/>
              </w:rPr>
              <w:t>Помощь родителям (законным представителям) школьников в регулировании</w:t>
            </w:r>
          </w:p>
          <w:p w:rsidR="00113546" w:rsidRPr="00355E97" w:rsidRDefault="00113546" w:rsidP="000A3428">
            <w:pPr>
              <w:tabs>
                <w:tab w:val="left" w:pos="142"/>
                <w:tab w:val="left" w:pos="1386"/>
              </w:tabs>
              <w:spacing w:before="41" w:after="42" w:line="276" w:lineRule="auto"/>
              <w:rPr>
                <w:rFonts w:cs="Times New Roman"/>
                <w:sz w:val="24"/>
                <w:szCs w:val="24"/>
              </w:rPr>
            </w:pPr>
            <w:r w:rsidRPr="00355E97">
              <w:rPr>
                <w:rFonts w:cs="Times New Roman"/>
                <w:sz w:val="24"/>
                <w:szCs w:val="24"/>
              </w:rPr>
              <w:t>отношений между ними, администрацией школы и учителями-предметниками</w:t>
            </w:r>
          </w:p>
        </w:tc>
        <w:tc>
          <w:tcPr>
            <w:tcW w:w="3403" w:type="dxa"/>
            <w:vMerge w:val="restart"/>
          </w:tcPr>
          <w:p w:rsidR="00113546" w:rsidRPr="00355E97" w:rsidRDefault="00113546" w:rsidP="000A3428">
            <w:pPr>
              <w:tabs>
                <w:tab w:val="left" w:pos="142"/>
                <w:tab w:val="left" w:pos="1386"/>
              </w:tabs>
              <w:spacing w:before="41" w:after="42" w:line="276" w:lineRule="auto"/>
              <w:rPr>
                <w:rFonts w:cs="Times New Roman"/>
                <w:sz w:val="24"/>
                <w:szCs w:val="24"/>
              </w:rPr>
            </w:pPr>
            <w:r w:rsidRPr="00355E97">
              <w:rPr>
                <w:rFonts w:cs="Times New Roman"/>
                <w:sz w:val="24"/>
                <w:szCs w:val="24"/>
              </w:rPr>
              <w:t>Организация родительских собраний, происходящих в режиме обсуждения наиболее острых проблем обучения и воспитания учащихся</w:t>
            </w:r>
          </w:p>
        </w:tc>
      </w:tr>
      <w:tr w:rsidR="00113546" w:rsidRPr="00355E97" w:rsidTr="004370CD">
        <w:trPr>
          <w:trHeight w:val="265"/>
        </w:trPr>
        <w:tc>
          <w:tcPr>
            <w:tcW w:w="2538"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b/>
                <w:sz w:val="24"/>
                <w:szCs w:val="24"/>
              </w:rPr>
            </w:pPr>
            <w:r w:rsidRPr="00355E97">
              <w:rPr>
                <w:rFonts w:cs="Times New Roman"/>
                <w:b/>
                <w:sz w:val="24"/>
                <w:szCs w:val="24"/>
              </w:rPr>
              <w:t>родителями</w:t>
            </w:r>
          </w:p>
        </w:tc>
        <w:tc>
          <w:tcPr>
            <w:tcW w:w="3273" w:type="dxa"/>
            <w:vMerge/>
            <w:tcBorders>
              <w:top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403" w:type="dxa"/>
            <w:vMerge/>
            <w:tcBorders>
              <w:top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r>
      <w:tr w:rsidR="00113546" w:rsidRPr="00355E97" w:rsidTr="004370CD">
        <w:trPr>
          <w:trHeight w:val="265"/>
        </w:trPr>
        <w:tc>
          <w:tcPr>
            <w:tcW w:w="2538"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b/>
                <w:sz w:val="24"/>
                <w:szCs w:val="24"/>
              </w:rPr>
            </w:pPr>
            <w:r w:rsidRPr="00355E97">
              <w:rPr>
                <w:rFonts w:cs="Times New Roman"/>
                <w:b/>
                <w:sz w:val="24"/>
                <w:szCs w:val="24"/>
              </w:rPr>
              <w:t>(законными</w:t>
            </w:r>
          </w:p>
        </w:tc>
        <w:tc>
          <w:tcPr>
            <w:tcW w:w="3273" w:type="dxa"/>
            <w:vMerge/>
            <w:tcBorders>
              <w:top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403" w:type="dxa"/>
            <w:vMerge/>
            <w:tcBorders>
              <w:top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r>
      <w:tr w:rsidR="00113546" w:rsidRPr="00355E97" w:rsidTr="004370CD">
        <w:trPr>
          <w:trHeight w:val="266"/>
        </w:trPr>
        <w:tc>
          <w:tcPr>
            <w:tcW w:w="2538"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b/>
                <w:sz w:val="24"/>
                <w:szCs w:val="24"/>
              </w:rPr>
            </w:pPr>
            <w:r w:rsidRPr="00355E97">
              <w:rPr>
                <w:rFonts w:cs="Times New Roman"/>
                <w:b/>
                <w:sz w:val="24"/>
                <w:szCs w:val="24"/>
              </w:rPr>
              <w:t>представителями)</w:t>
            </w:r>
          </w:p>
        </w:tc>
        <w:tc>
          <w:tcPr>
            <w:tcW w:w="3273" w:type="dxa"/>
            <w:vMerge/>
            <w:tcBorders>
              <w:top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403" w:type="dxa"/>
            <w:vMerge/>
            <w:tcBorders>
              <w:top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r>
      <w:tr w:rsidR="00113546" w:rsidRPr="00355E97" w:rsidTr="004370CD">
        <w:trPr>
          <w:trHeight w:val="321"/>
        </w:trPr>
        <w:tc>
          <w:tcPr>
            <w:tcW w:w="2538"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b/>
                <w:sz w:val="24"/>
                <w:szCs w:val="24"/>
              </w:rPr>
            </w:pPr>
            <w:r w:rsidRPr="00355E97">
              <w:rPr>
                <w:rFonts w:cs="Times New Roman"/>
                <w:b/>
                <w:sz w:val="24"/>
                <w:szCs w:val="24"/>
              </w:rPr>
              <w:t>учащихся</w:t>
            </w:r>
          </w:p>
        </w:tc>
        <w:tc>
          <w:tcPr>
            <w:tcW w:w="3273" w:type="dxa"/>
            <w:vMerge/>
            <w:tcBorders>
              <w:top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403" w:type="dxa"/>
            <w:vMerge/>
            <w:tcBorders>
              <w:top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r>
      <w:tr w:rsidR="00113546" w:rsidRPr="00355E97" w:rsidTr="004370CD">
        <w:trPr>
          <w:trHeight w:val="280"/>
        </w:trPr>
        <w:tc>
          <w:tcPr>
            <w:tcW w:w="2538"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273" w:type="dxa"/>
            <w:tcBorders>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r w:rsidRPr="00355E97">
              <w:rPr>
                <w:rFonts w:cs="Times New Roman"/>
                <w:sz w:val="24"/>
                <w:szCs w:val="24"/>
              </w:rPr>
              <w:t>Создание и организация</w:t>
            </w:r>
          </w:p>
        </w:tc>
        <w:tc>
          <w:tcPr>
            <w:tcW w:w="3403" w:type="dxa"/>
            <w:vMerge w:val="restart"/>
          </w:tcPr>
          <w:p w:rsidR="00113546" w:rsidRPr="00355E97" w:rsidRDefault="00113546" w:rsidP="000A3428">
            <w:pPr>
              <w:tabs>
                <w:tab w:val="left" w:pos="142"/>
                <w:tab w:val="left" w:pos="1386"/>
              </w:tabs>
              <w:spacing w:before="41" w:after="42" w:line="276" w:lineRule="auto"/>
              <w:rPr>
                <w:rFonts w:cs="Times New Roman"/>
                <w:sz w:val="24"/>
                <w:szCs w:val="24"/>
              </w:rPr>
            </w:pPr>
            <w:r w:rsidRPr="00355E97">
              <w:rPr>
                <w:rFonts w:cs="Times New Roman"/>
                <w:sz w:val="24"/>
                <w:szCs w:val="24"/>
              </w:rPr>
              <w:t>Тренинги, беседы, малые педсоветы.</w:t>
            </w:r>
          </w:p>
          <w:p w:rsidR="00113546" w:rsidRPr="00355E97" w:rsidRDefault="00113546" w:rsidP="000A3428">
            <w:pPr>
              <w:tabs>
                <w:tab w:val="left" w:pos="142"/>
                <w:tab w:val="left" w:pos="1386"/>
              </w:tabs>
              <w:spacing w:before="41" w:after="42" w:line="276" w:lineRule="auto"/>
              <w:rPr>
                <w:rFonts w:cs="Times New Roman"/>
                <w:sz w:val="24"/>
                <w:szCs w:val="24"/>
              </w:rPr>
            </w:pPr>
            <w:r w:rsidRPr="00355E97">
              <w:rPr>
                <w:rFonts w:cs="Times New Roman"/>
                <w:sz w:val="24"/>
                <w:szCs w:val="24"/>
              </w:rPr>
              <w:t>Организация на базе класса семейных праздников, конкурсов, соревнований, направленных на сплочение семьи и образовательного учреждения</w:t>
            </w:r>
          </w:p>
        </w:tc>
      </w:tr>
      <w:tr w:rsidR="00113546" w:rsidRPr="00355E97" w:rsidTr="004370CD">
        <w:trPr>
          <w:trHeight w:val="276"/>
        </w:trPr>
        <w:tc>
          <w:tcPr>
            <w:tcW w:w="2538"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273" w:type="dxa"/>
            <w:vMerge w:val="restart"/>
            <w:tcBorders>
              <w:top w:val="nil"/>
            </w:tcBorders>
          </w:tcPr>
          <w:p w:rsidR="00113546" w:rsidRPr="00355E97" w:rsidRDefault="00113546" w:rsidP="000A3428">
            <w:pPr>
              <w:tabs>
                <w:tab w:val="left" w:pos="142"/>
                <w:tab w:val="left" w:pos="1386"/>
              </w:tabs>
              <w:spacing w:before="41" w:after="42" w:line="276" w:lineRule="auto"/>
              <w:rPr>
                <w:rFonts w:cs="Times New Roman"/>
                <w:sz w:val="24"/>
                <w:szCs w:val="24"/>
              </w:rPr>
            </w:pPr>
            <w:r w:rsidRPr="00355E97">
              <w:rPr>
                <w:rFonts w:cs="Times New Roman"/>
                <w:sz w:val="24"/>
                <w:szCs w:val="24"/>
              </w:rPr>
              <w:t>работы родительских комитетов классов, привлечение членов семей школьников к организации и проведению дел класса</w:t>
            </w:r>
          </w:p>
        </w:tc>
        <w:tc>
          <w:tcPr>
            <w:tcW w:w="3403" w:type="dxa"/>
            <w:vMerge/>
          </w:tcPr>
          <w:p w:rsidR="00113546" w:rsidRPr="00355E97" w:rsidRDefault="00113546" w:rsidP="000A3428">
            <w:pPr>
              <w:tabs>
                <w:tab w:val="left" w:pos="142"/>
                <w:tab w:val="left" w:pos="1386"/>
              </w:tabs>
              <w:spacing w:before="41" w:after="42" w:line="276" w:lineRule="auto"/>
              <w:rPr>
                <w:rFonts w:cs="Times New Roman"/>
                <w:sz w:val="24"/>
                <w:szCs w:val="24"/>
              </w:rPr>
            </w:pPr>
          </w:p>
        </w:tc>
      </w:tr>
      <w:tr w:rsidR="00113546" w:rsidRPr="00355E97" w:rsidTr="004370CD">
        <w:trPr>
          <w:trHeight w:val="271"/>
        </w:trPr>
        <w:tc>
          <w:tcPr>
            <w:tcW w:w="2538"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273" w:type="dxa"/>
            <w:vMerge/>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403" w:type="dxa"/>
            <w:vMerge/>
          </w:tcPr>
          <w:p w:rsidR="00113546" w:rsidRPr="00355E97" w:rsidRDefault="00113546" w:rsidP="000A3428">
            <w:pPr>
              <w:tabs>
                <w:tab w:val="left" w:pos="142"/>
                <w:tab w:val="left" w:pos="1386"/>
              </w:tabs>
              <w:spacing w:before="41" w:after="42" w:line="276" w:lineRule="auto"/>
              <w:rPr>
                <w:rFonts w:cs="Times New Roman"/>
                <w:sz w:val="24"/>
                <w:szCs w:val="24"/>
              </w:rPr>
            </w:pPr>
          </w:p>
        </w:tc>
      </w:tr>
      <w:tr w:rsidR="00113546" w:rsidRPr="00355E97" w:rsidTr="004370CD">
        <w:trPr>
          <w:trHeight w:val="280"/>
        </w:trPr>
        <w:tc>
          <w:tcPr>
            <w:tcW w:w="2538" w:type="dxa"/>
            <w:tcBorders>
              <w:top w:val="nil"/>
              <w:bottom w:val="nil"/>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273" w:type="dxa"/>
            <w:vMerge/>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403" w:type="dxa"/>
            <w:vMerge/>
          </w:tcPr>
          <w:p w:rsidR="00113546" w:rsidRPr="00355E97" w:rsidRDefault="00113546" w:rsidP="000A3428">
            <w:pPr>
              <w:tabs>
                <w:tab w:val="left" w:pos="142"/>
                <w:tab w:val="left" w:pos="1386"/>
              </w:tabs>
              <w:spacing w:before="41" w:after="42" w:line="276" w:lineRule="auto"/>
              <w:rPr>
                <w:rFonts w:cs="Times New Roman"/>
                <w:sz w:val="24"/>
                <w:szCs w:val="24"/>
              </w:rPr>
            </w:pPr>
          </w:p>
        </w:tc>
      </w:tr>
      <w:tr w:rsidR="00113546" w:rsidRPr="00355E97" w:rsidTr="004370CD">
        <w:trPr>
          <w:trHeight w:val="642"/>
        </w:trPr>
        <w:tc>
          <w:tcPr>
            <w:tcW w:w="2538" w:type="dxa"/>
            <w:tcBorders>
              <w:top w:val="nil"/>
              <w:bottom w:val="single" w:sz="4" w:space="0" w:color="000000"/>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273" w:type="dxa"/>
            <w:vMerge/>
            <w:tcBorders>
              <w:bottom w:val="single" w:sz="4" w:space="0" w:color="000000"/>
            </w:tcBorders>
          </w:tcPr>
          <w:p w:rsidR="00113546" w:rsidRPr="00355E97" w:rsidRDefault="00113546" w:rsidP="000A3428">
            <w:pPr>
              <w:tabs>
                <w:tab w:val="left" w:pos="142"/>
                <w:tab w:val="left" w:pos="1386"/>
              </w:tabs>
              <w:spacing w:before="41" w:after="42" w:line="276" w:lineRule="auto"/>
              <w:rPr>
                <w:rFonts w:cs="Times New Roman"/>
                <w:sz w:val="24"/>
                <w:szCs w:val="24"/>
              </w:rPr>
            </w:pPr>
          </w:p>
        </w:tc>
        <w:tc>
          <w:tcPr>
            <w:tcW w:w="3403" w:type="dxa"/>
            <w:vMerge/>
            <w:tcBorders>
              <w:bottom w:val="single" w:sz="4" w:space="0" w:color="000000"/>
            </w:tcBorders>
          </w:tcPr>
          <w:p w:rsidR="00113546" w:rsidRPr="00355E97" w:rsidRDefault="00113546" w:rsidP="000A3428">
            <w:pPr>
              <w:tabs>
                <w:tab w:val="left" w:pos="142"/>
                <w:tab w:val="left" w:pos="1386"/>
              </w:tabs>
              <w:spacing w:before="41" w:after="42" w:line="276" w:lineRule="auto"/>
              <w:rPr>
                <w:rFonts w:cs="Times New Roman"/>
                <w:sz w:val="24"/>
                <w:szCs w:val="24"/>
              </w:rPr>
            </w:pPr>
          </w:p>
        </w:tc>
      </w:tr>
    </w:tbl>
    <w:p w:rsidR="00113546" w:rsidRPr="00355E97" w:rsidRDefault="00113546" w:rsidP="000A3428">
      <w:pPr>
        <w:pStyle w:val="af0"/>
        <w:tabs>
          <w:tab w:val="left" w:pos="142"/>
        </w:tabs>
        <w:spacing w:line="276" w:lineRule="auto"/>
        <w:ind w:left="0" w:right="-45" w:firstLine="567"/>
      </w:pPr>
      <w:r w:rsidRPr="00355E97">
        <w:t>В учреждении функционируют ШМО учителей начальных классов. Методическая работа в учреждении ориентирована на будущее его состояние, поэтому ее результаты так важны для всего как образовательного, так и воспитательного процессов.</w:t>
      </w:r>
    </w:p>
    <w:p w:rsidR="00113546" w:rsidRPr="00355E97" w:rsidRDefault="00113546" w:rsidP="000A3428">
      <w:pPr>
        <w:pStyle w:val="af0"/>
        <w:tabs>
          <w:tab w:val="left" w:pos="142"/>
        </w:tabs>
        <w:spacing w:line="276" w:lineRule="auto"/>
        <w:ind w:left="0" w:right="-45" w:firstLine="567"/>
      </w:pPr>
      <w:r w:rsidRPr="00355E97">
        <w:t>Основные задачи работы школьного методического объединения учителей начальных классов:</w:t>
      </w:r>
    </w:p>
    <w:p w:rsidR="00113546" w:rsidRPr="00355E97" w:rsidRDefault="00113546" w:rsidP="000A3428">
      <w:pPr>
        <w:pStyle w:val="a3"/>
        <w:widowControl w:val="0"/>
        <w:numPr>
          <w:ilvl w:val="0"/>
          <w:numId w:val="44"/>
        </w:numPr>
        <w:tabs>
          <w:tab w:val="left" w:pos="142"/>
        </w:tabs>
        <w:autoSpaceDE w:val="0"/>
        <w:autoSpaceDN w:val="0"/>
        <w:spacing w:line="276" w:lineRule="auto"/>
        <w:ind w:left="0" w:right="-45" w:firstLine="567"/>
        <w:contextualSpacing w:val="0"/>
        <w:rPr>
          <w:rFonts w:cs="Times New Roman"/>
          <w:sz w:val="24"/>
          <w:szCs w:val="24"/>
        </w:rPr>
      </w:pPr>
      <w:r w:rsidRPr="00355E97">
        <w:rPr>
          <w:rFonts w:cs="Times New Roman"/>
          <w:sz w:val="24"/>
          <w:szCs w:val="24"/>
        </w:rPr>
        <w:t xml:space="preserve">повышать уровень профессионализма классного руководителя в сфере </w:t>
      </w:r>
      <w:r w:rsidRPr="00355E97">
        <w:rPr>
          <w:rFonts w:cs="Times New Roman"/>
          <w:spacing w:val="-2"/>
          <w:sz w:val="24"/>
          <w:szCs w:val="24"/>
        </w:rPr>
        <w:t xml:space="preserve">его </w:t>
      </w:r>
      <w:r w:rsidRPr="00355E97">
        <w:rPr>
          <w:rFonts w:cs="Times New Roman"/>
          <w:sz w:val="24"/>
          <w:szCs w:val="24"/>
        </w:rPr>
        <w:t>педагогической компетенции;</w:t>
      </w:r>
    </w:p>
    <w:p w:rsidR="00113546" w:rsidRPr="00355E97" w:rsidRDefault="00113546" w:rsidP="000A3428">
      <w:pPr>
        <w:pStyle w:val="a3"/>
        <w:widowControl w:val="0"/>
        <w:numPr>
          <w:ilvl w:val="0"/>
          <w:numId w:val="44"/>
        </w:numPr>
        <w:tabs>
          <w:tab w:val="left" w:pos="142"/>
          <w:tab w:val="left" w:pos="1465"/>
        </w:tabs>
        <w:autoSpaceDE w:val="0"/>
        <w:autoSpaceDN w:val="0"/>
        <w:spacing w:line="276" w:lineRule="auto"/>
        <w:ind w:left="0" w:right="-45" w:firstLine="567"/>
        <w:contextualSpacing w:val="0"/>
        <w:rPr>
          <w:rFonts w:cs="Times New Roman"/>
          <w:sz w:val="24"/>
          <w:szCs w:val="24"/>
        </w:rPr>
      </w:pPr>
      <w:r w:rsidRPr="00355E97">
        <w:rPr>
          <w:rFonts w:cs="Times New Roman"/>
          <w:sz w:val="24"/>
          <w:szCs w:val="24"/>
        </w:rPr>
        <w:t xml:space="preserve">создавать условия для развития и совершенствования педагогического </w:t>
      </w:r>
      <w:r w:rsidRPr="00355E97">
        <w:rPr>
          <w:rFonts w:cs="Times New Roman"/>
          <w:sz w:val="24"/>
          <w:szCs w:val="24"/>
        </w:rPr>
        <w:lastRenderedPageBreak/>
        <w:t>мастерства каждого классного руководителя;</w:t>
      </w:r>
    </w:p>
    <w:p w:rsidR="00113546" w:rsidRPr="00355E97" w:rsidRDefault="00113546" w:rsidP="000A3428">
      <w:pPr>
        <w:pStyle w:val="a3"/>
        <w:widowControl w:val="0"/>
        <w:numPr>
          <w:ilvl w:val="0"/>
          <w:numId w:val="44"/>
        </w:numPr>
        <w:tabs>
          <w:tab w:val="left" w:pos="142"/>
          <w:tab w:val="left" w:pos="284"/>
          <w:tab w:val="left" w:pos="1515"/>
        </w:tabs>
        <w:autoSpaceDE w:val="0"/>
        <w:autoSpaceDN w:val="0"/>
        <w:spacing w:before="71" w:line="276" w:lineRule="auto"/>
        <w:ind w:left="0" w:right="-45" w:firstLine="567"/>
        <w:contextualSpacing w:val="0"/>
        <w:rPr>
          <w:rFonts w:cs="Times New Roman"/>
          <w:sz w:val="24"/>
          <w:szCs w:val="24"/>
        </w:rPr>
      </w:pPr>
      <w:r w:rsidRPr="00355E97">
        <w:rPr>
          <w:rFonts w:cs="Times New Roman"/>
          <w:sz w:val="24"/>
          <w:szCs w:val="24"/>
        </w:rPr>
        <w:t>развивать информационную культуру классных руководителей и использование информационных технологий на этапе усвоения ФГОС второго поколения; осваивать классным руководителям новые подходы к оценке образовательных достижений учащихся;</w:t>
      </w:r>
    </w:p>
    <w:p w:rsidR="00113546" w:rsidRPr="00355E97" w:rsidRDefault="00113546" w:rsidP="000A3428">
      <w:pPr>
        <w:pStyle w:val="a3"/>
        <w:widowControl w:val="0"/>
        <w:numPr>
          <w:ilvl w:val="0"/>
          <w:numId w:val="44"/>
        </w:numPr>
        <w:tabs>
          <w:tab w:val="left" w:pos="142"/>
          <w:tab w:val="left" w:pos="284"/>
          <w:tab w:val="left" w:pos="1453"/>
        </w:tabs>
        <w:autoSpaceDE w:val="0"/>
        <w:autoSpaceDN w:val="0"/>
        <w:spacing w:line="276" w:lineRule="auto"/>
        <w:ind w:left="0" w:right="-45" w:firstLine="567"/>
        <w:contextualSpacing w:val="0"/>
        <w:rPr>
          <w:rFonts w:cs="Times New Roman"/>
          <w:sz w:val="24"/>
          <w:szCs w:val="24"/>
        </w:rPr>
      </w:pPr>
      <w:r w:rsidRPr="00355E97">
        <w:rPr>
          <w:rFonts w:cs="Times New Roman"/>
          <w:sz w:val="24"/>
          <w:szCs w:val="24"/>
        </w:rPr>
        <w:t>обеспечить высокий методический уровень проведения всех видов занятий (вт.ч. внеурочной деятельности, классных часов);</w:t>
      </w:r>
    </w:p>
    <w:p w:rsidR="00113546" w:rsidRPr="00355E97" w:rsidRDefault="00113546" w:rsidP="000A3428">
      <w:pPr>
        <w:pStyle w:val="a3"/>
        <w:widowControl w:val="0"/>
        <w:numPr>
          <w:ilvl w:val="0"/>
          <w:numId w:val="44"/>
        </w:numPr>
        <w:tabs>
          <w:tab w:val="left" w:pos="142"/>
          <w:tab w:val="left" w:pos="284"/>
          <w:tab w:val="left" w:pos="1506"/>
        </w:tabs>
        <w:autoSpaceDE w:val="0"/>
        <w:autoSpaceDN w:val="0"/>
        <w:spacing w:line="276" w:lineRule="auto"/>
        <w:ind w:left="0" w:right="-45" w:firstLine="567"/>
        <w:contextualSpacing w:val="0"/>
        <w:rPr>
          <w:rFonts w:cs="Times New Roman"/>
          <w:sz w:val="24"/>
          <w:szCs w:val="24"/>
        </w:rPr>
      </w:pPr>
      <w:r w:rsidRPr="00355E97">
        <w:rPr>
          <w:rFonts w:cs="Times New Roman"/>
          <w:sz w:val="24"/>
          <w:szCs w:val="24"/>
        </w:rPr>
        <w:t>систематически отслеживать работу по накоплению и обобщению актуального педагогического опыта классных руководителей через систему научно-практических семинаров, методических дней, взаимопосещения уроков, конкурсов педагогического мастерства, участия в педагогических чтениях и конференциях;</w:t>
      </w:r>
    </w:p>
    <w:p w:rsidR="00113546" w:rsidRPr="00355E97" w:rsidRDefault="00113546" w:rsidP="000A3428">
      <w:pPr>
        <w:pStyle w:val="a3"/>
        <w:widowControl w:val="0"/>
        <w:numPr>
          <w:ilvl w:val="0"/>
          <w:numId w:val="44"/>
        </w:numPr>
        <w:tabs>
          <w:tab w:val="left" w:pos="142"/>
          <w:tab w:val="left" w:pos="284"/>
          <w:tab w:val="left" w:pos="1474"/>
        </w:tabs>
        <w:autoSpaceDE w:val="0"/>
        <w:autoSpaceDN w:val="0"/>
        <w:spacing w:line="276" w:lineRule="auto"/>
        <w:ind w:left="0" w:right="-45" w:firstLine="567"/>
        <w:contextualSpacing w:val="0"/>
        <w:rPr>
          <w:rFonts w:cs="Times New Roman"/>
          <w:sz w:val="24"/>
          <w:szCs w:val="24"/>
        </w:rPr>
      </w:pPr>
      <w:r w:rsidRPr="00355E97">
        <w:rPr>
          <w:rFonts w:cs="Times New Roman"/>
          <w:sz w:val="24"/>
          <w:szCs w:val="24"/>
        </w:rPr>
        <w:t>организовывать информационно-методическую и практическую помощь классным руководителям в воспитательной работе с учащимися;</w:t>
      </w:r>
    </w:p>
    <w:p w:rsidR="00113546" w:rsidRPr="00355E97" w:rsidRDefault="00113546" w:rsidP="000A3428">
      <w:pPr>
        <w:pStyle w:val="a3"/>
        <w:widowControl w:val="0"/>
        <w:numPr>
          <w:ilvl w:val="0"/>
          <w:numId w:val="44"/>
        </w:numPr>
        <w:tabs>
          <w:tab w:val="left" w:pos="142"/>
          <w:tab w:val="left" w:pos="284"/>
          <w:tab w:val="left" w:pos="1465"/>
        </w:tabs>
        <w:autoSpaceDE w:val="0"/>
        <w:autoSpaceDN w:val="0"/>
        <w:spacing w:line="276" w:lineRule="auto"/>
        <w:ind w:left="0" w:right="-45" w:firstLine="567"/>
        <w:contextualSpacing w:val="0"/>
        <w:rPr>
          <w:rFonts w:cs="Times New Roman"/>
          <w:sz w:val="24"/>
          <w:szCs w:val="24"/>
        </w:rPr>
      </w:pPr>
      <w:r w:rsidRPr="00355E97">
        <w:rPr>
          <w:rFonts w:cs="Times New Roman"/>
          <w:sz w:val="24"/>
          <w:szCs w:val="24"/>
        </w:rPr>
        <w:t>формировать у классных руководителей теоретическую и практическую базу для моделирования системы воспитания в классе;</w:t>
      </w:r>
    </w:p>
    <w:p w:rsidR="00113546" w:rsidRPr="00355E97" w:rsidRDefault="00113546" w:rsidP="000A3428">
      <w:pPr>
        <w:pStyle w:val="a3"/>
        <w:widowControl w:val="0"/>
        <w:numPr>
          <w:ilvl w:val="0"/>
          <w:numId w:val="44"/>
        </w:numPr>
        <w:tabs>
          <w:tab w:val="left" w:pos="142"/>
          <w:tab w:val="left" w:pos="284"/>
          <w:tab w:val="left" w:pos="1448"/>
        </w:tabs>
        <w:autoSpaceDE w:val="0"/>
        <w:autoSpaceDN w:val="0"/>
        <w:spacing w:line="276" w:lineRule="auto"/>
        <w:ind w:left="0" w:right="-45" w:firstLine="567"/>
        <w:contextualSpacing w:val="0"/>
        <w:rPr>
          <w:rFonts w:cs="Times New Roman"/>
          <w:sz w:val="24"/>
          <w:szCs w:val="24"/>
        </w:rPr>
      </w:pPr>
      <w:r w:rsidRPr="00355E97">
        <w:rPr>
          <w:rFonts w:cs="Times New Roman"/>
          <w:sz w:val="24"/>
          <w:szCs w:val="24"/>
        </w:rPr>
        <w:t>оказывать помощь классным руководителям в овладении новыми педагогическими технологиями воспитательного процесса; повышение творческого потенциала педагогов с учетом их индивидуальных способностей;</w:t>
      </w:r>
    </w:p>
    <w:p w:rsidR="00113546" w:rsidRPr="00355E97" w:rsidRDefault="00113546" w:rsidP="000A3428">
      <w:pPr>
        <w:pStyle w:val="a3"/>
        <w:widowControl w:val="0"/>
        <w:numPr>
          <w:ilvl w:val="0"/>
          <w:numId w:val="44"/>
        </w:numPr>
        <w:tabs>
          <w:tab w:val="left" w:pos="142"/>
          <w:tab w:val="left" w:pos="284"/>
          <w:tab w:val="left" w:pos="1664"/>
        </w:tabs>
        <w:autoSpaceDE w:val="0"/>
        <w:autoSpaceDN w:val="0"/>
        <w:spacing w:line="276" w:lineRule="auto"/>
        <w:ind w:left="0" w:right="-45" w:firstLine="567"/>
        <w:contextualSpacing w:val="0"/>
        <w:rPr>
          <w:rFonts w:cs="Times New Roman"/>
          <w:sz w:val="24"/>
          <w:szCs w:val="24"/>
        </w:rPr>
      </w:pPr>
      <w:r w:rsidRPr="00355E97">
        <w:rPr>
          <w:rFonts w:cs="Times New Roman"/>
          <w:sz w:val="24"/>
          <w:szCs w:val="24"/>
        </w:rPr>
        <w:t>создавать информационно-педагогический банк собственных достижений, обеспечивать популяризацию собственного опыта через открытые внеурочные мероприятия, самопрезентации, выступления, портфолио.</w:t>
      </w:r>
    </w:p>
    <w:p w:rsidR="008470E4" w:rsidRPr="00355E97" w:rsidRDefault="00113546" w:rsidP="000A3428">
      <w:pPr>
        <w:tabs>
          <w:tab w:val="left" w:pos="142"/>
        </w:tabs>
        <w:spacing w:line="276" w:lineRule="auto"/>
        <w:ind w:firstLine="0"/>
        <w:jc w:val="center"/>
        <w:rPr>
          <w:rFonts w:cs="Times New Roman"/>
          <w:b/>
          <w:bCs/>
          <w:sz w:val="24"/>
          <w:szCs w:val="24"/>
        </w:rPr>
      </w:pPr>
      <w:r w:rsidRPr="00355E97">
        <w:rPr>
          <w:rFonts w:cs="Times New Roman"/>
          <w:b/>
          <w:bCs/>
          <w:sz w:val="24"/>
          <w:szCs w:val="24"/>
        </w:rPr>
        <w:t>Модуль «Основные школьные дела»</w:t>
      </w:r>
    </w:p>
    <w:p w:rsidR="00113546" w:rsidRPr="00355E97" w:rsidRDefault="00113546" w:rsidP="000A3428">
      <w:pPr>
        <w:pStyle w:val="af0"/>
        <w:tabs>
          <w:tab w:val="left" w:pos="142"/>
        </w:tabs>
        <w:spacing w:line="276" w:lineRule="auto"/>
        <w:ind w:left="0" w:right="-45" w:firstLine="567"/>
      </w:pPr>
      <w:r w:rsidRPr="00355E97">
        <w:t>Это главные традиционные общешкольные дела, в которых принимает участие большая часть учащихся. Это комплекс коллективных творческих дел, интересных и значимых для них, объединяющих их вместе с педагогами в единый коллектив.</w:t>
      </w:r>
    </w:p>
    <w:p w:rsidR="00113546" w:rsidRPr="00355E97" w:rsidRDefault="00113546" w:rsidP="000A3428">
      <w:pPr>
        <w:pStyle w:val="af0"/>
        <w:tabs>
          <w:tab w:val="left" w:pos="142"/>
        </w:tabs>
        <w:spacing w:line="276" w:lineRule="auto"/>
        <w:ind w:left="0" w:right="-45" w:firstLine="567"/>
      </w:pPr>
      <w:r w:rsidRPr="00355E97">
        <w:t>Реализация воспитательного потенциала основных школьных дел предусматривает:</w:t>
      </w:r>
    </w:p>
    <w:p w:rsidR="00113546" w:rsidRPr="00355E97" w:rsidRDefault="00113546" w:rsidP="000A3428">
      <w:pPr>
        <w:pStyle w:val="a3"/>
        <w:widowControl w:val="0"/>
        <w:numPr>
          <w:ilvl w:val="0"/>
          <w:numId w:val="44"/>
        </w:numPr>
        <w:tabs>
          <w:tab w:val="left" w:pos="142"/>
          <w:tab w:val="left" w:pos="284"/>
        </w:tabs>
        <w:autoSpaceDE w:val="0"/>
        <w:autoSpaceDN w:val="0"/>
        <w:spacing w:before="33" w:line="276" w:lineRule="auto"/>
        <w:ind w:left="0" w:right="-45" w:firstLine="0"/>
        <w:contextualSpacing w:val="0"/>
        <w:rPr>
          <w:rFonts w:cs="Times New Roman"/>
          <w:sz w:val="24"/>
          <w:szCs w:val="24"/>
        </w:rPr>
      </w:pPr>
      <w:r w:rsidRPr="00355E97">
        <w:rPr>
          <w:rFonts w:cs="Times New Roman"/>
          <w:sz w:val="24"/>
          <w:szCs w:val="24"/>
        </w:rPr>
        <w:t>общешкольные праздники, творческие мероприятия, связанные с общероссийскими, региональными праздниками, памятными датами;</w:t>
      </w:r>
    </w:p>
    <w:p w:rsidR="00113546" w:rsidRPr="00355E97" w:rsidRDefault="00113546" w:rsidP="000A3428">
      <w:pPr>
        <w:pStyle w:val="a3"/>
        <w:widowControl w:val="0"/>
        <w:numPr>
          <w:ilvl w:val="0"/>
          <w:numId w:val="44"/>
        </w:numPr>
        <w:tabs>
          <w:tab w:val="left" w:pos="142"/>
          <w:tab w:val="left" w:pos="284"/>
          <w:tab w:val="left" w:pos="1381"/>
        </w:tabs>
        <w:autoSpaceDE w:val="0"/>
        <w:autoSpaceDN w:val="0"/>
        <w:spacing w:line="276" w:lineRule="auto"/>
        <w:ind w:left="0" w:right="-45" w:firstLine="0"/>
        <w:contextualSpacing w:val="0"/>
        <w:rPr>
          <w:rFonts w:cs="Times New Roman"/>
          <w:sz w:val="24"/>
          <w:szCs w:val="24"/>
        </w:rPr>
      </w:pPr>
      <w:r w:rsidRPr="00355E97">
        <w:rPr>
          <w:rFonts w:cs="Times New Roman"/>
          <w:sz w:val="24"/>
          <w:szCs w:val="24"/>
        </w:rPr>
        <w:t>участие во всероссийских акциях, посвящённых значимым событиям в России, мире;</w:t>
      </w:r>
    </w:p>
    <w:p w:rsidR="00113546" w:rsidRPr="00355E97" w:rsidRDefault="00113546" w:rsidP="000A3428">
      <w:pPr>
        <w:pStyle w:val="a3"/>
        <w:widowControl w:val="0"/>
        <w:numPr>
          <w:ilvl w:val="0"/>
          <w:numId w:val="44"/>
        </w:numPr>
        <w:tabs>
          <w:tab w:val="left" w:pos="142"/>
          <w:tab w:val="left" w:pos="284"/>
        </w:tabs>
        <w:autoSpaceDE w:val="0"/>
        <w:autoSpaceDN w:val="0"/>
        <w:spacing w:before="41" w:line="276" w:lineRule="auto"/>
        <w:ind w:left="0" w:right="-45" w:firstLine="0"/>
        <w:contextualSpacing w:val="0"/>
        <w:rPr>
          <w:rFonts w:cs="Times New Roman"/>
          <w:sz w:val="24"/>
          <w:szCs w:val="24"/>
        </w:rPr>
      </w:pPr>
      <w:r w:rsidRPr="00355E97">
        <w:rPr>
          <w:rFonts w:cs="Times New Roman"/>
          <w:sz w:val="24"/>
          <w:szCs w:val="24"/>
        </w:rPr>
        <w:t>торжественные мероприятия, связанные с завершением образования, переходом на следующий уровень образования;</w:t>
      </w:r>
    </w:p>
    <w:p w:rsidR="00113546" w:rsidRPr="00355E97" w:rsidRDefault="00113546" w:rsidP="000A3428">
      <w:pPr>
        <w:pStyle w:val="a3"/>
        <w:widowControl w:val="0"/>
        <w:numPr>
          <w:ilvl w:val="0"/>
          <w:numId w:val="44"/>
        </w:numPr>
        <w:tabs>
          <w:tab w:val="left" w:pos="142"/>
          <w:tab w:val="left" w:pos="284"/>
        </w:tabs>
        <w:autoSpaceDE w:val="0"/>
        <w:autoSpaceDN w:val="0"/>
        <w:spacing w:line="276" w:lineRule="auto"/>
        <w:ind w:left="0" w:right="-45" w:firstLine="0"/>
        <w:contextualSpacing w:val="0"/>
        <w:rPr>
          <w:rFonts w:cs="Times New Roman"/>
          <w:sz w:val="24"/>
          <w:szCs w:val="24"/>
        </w:rPr>
      </w:pPr>
      <w:r w:rsidRPr="00355E97">
        <w:rPr>
          <w:rFonts w:cs="Times New Roman"/>
          <w:sz w:val="24"/>
          <w:szCs w:val="24"/>
        </w:rPr>
        <w:t>церемонии награждения (по итогам учебного периода, года) учащихся и педагогов за участие в жизни учреждения, достижения в конкурсах, соревнованиях, олимпиадах, вклад в развитие учреждения, своего города (на еженедельных общешкольных линейках и по итогам года на «Последнем звонке»);</w:t>
      </w:r>
    </w:p>
    <w:p w:rsidR="00113546" w:rsidRPr="00355E97" w:rsidRDefault="00113546" w:rsidP="000A3428">
      <w:pPr>
        <w:pStyle w:val="a3"/>
        <w:widowControl w:val="0"/>
        <w:numPr>
          <w:ilvl w:val="0"/>
          <w:numId w:val="44"/>
        </w:numPr>
        <w:tabs>
          <w:tab w:val="left" w:pos="142"/>
          <w:tab w:val="left" w:pos="284"/>
          <w:tab w:val="left" w:pos="1498"/>
        </w:tabs>
        <w:autoSpaceDE w:val="0"/>
        <w:autoSpaceDN w:val="0"/>
        <w:spacing w:line="276" w:lineRule="auto"/>
        <w:ind w:left="0" w:right="-45" w:firstLine="0"/>
        <w:contextualSpacing w:val="0"/>
        <w:rPr>
          <w:rFonts w:cs="Times New Roman"/>
          <w:sz w:val="24"/>
          <w:szCs w:val="24"/>
        </w:rPr>
      </w:pPr>
      <w:r w:rsidRPr="00355E97">
        <w:rPr>
          <w:rFonts w:cs="Times New Roman"/>
          <w:sz w:val="24"/>
          <w:szCs w:val="24"/>
        </w:rPr>
        <w:t>социальные проекты, совместно разрабатываемые и реализуемые учащимися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113546" w:rsidRPr="00355E97" w:rsidRDefault="00113546" w:rsidP="000A3428">
      <w:pPr>
        <w:pStyle w:val="a3"/>
        <w:widowControl w:val="0"/>
        <w:numPr>
          <w:ilvl w:val="0"/>
          <w:numId w:val="44"/>
        </w:numPr>
        <w:tabs>
          <w:tab w:val="left" w:pos="142"/>
          <w:tab w:val="left" w:pos="284"/>
          <w:tab w:val="left" w:pos="1405"/>
        </w:tabs>
        <w:autoSpaceDE w:val="0"/>
        <w:autoSpaceDN w:val="0"/>
        <w:spacing w:line="276" w:lineRule="auto"/>
        <w:ind w:left="0" w:right="-45" w:firstLine="0"/>
        <w:contextualSpacing w:val="0"/>
        <w:rPr>
          <w:rFonts w:cs="Times New Roman"/>
          <w:sz w:val="24"/>
          <w:szCs w:val="24"/>
        </w:rPr>
      </w:pPr>
      <w:r w:rsidRPr="00355E97">
        <w:rPr>
          <w:rFonts w:cs="Times New Roman"/>
          <w:sz w:val="24"/>
          <w:szCs w:val="24"/>
        </w:rPr>
        <w:t>проводимые для жителей города и микрорайона и организуемые совместно с семьями учащихся праздники, фестивали, представления в связи с памятными датами, значимыми событиями;</w:t>
      </w:r>
    </w:p>
    <w:p w:rsidR="00113546" w:rsidRPr="00355E97" w:rsidRDefault="00113546" w:rsidP="000A3428">
      <w:pPr>
        <w:pStyle w:val="a3"/>
        <w:widowControl w:val="0"/>
        <w:numPr>
          <w:ilvl w:val="0"/>
          <w:numId w:val="44"/>
        </w:numPr>
        <w:tabs>
          <w:tab w:val="left" w:pos="142"/>
          <w:tab w:val="left" w:pos="284"/>
        </w:tabs>
        <w:autoSpaceDE w:val="0"/>
        <w:autoSpaceDN w:val="0"/>
        <w:spacing w:line="276" w:lineRule="auto"/>
        <w:ind w:left="0" w:right="-45" w:firstLine="0"/>
        <w:contextualSpacing w:val="0"/>
        <w:rPr>
          <w:rFonts w:cs="Times New Roman"/>
          <w:sz w:val="24"/>
          <w:szCs w:val="24"/>
        </w:rPr>
      </w:pPr>
      <w:r w:rsidRPr="00355E97">
        <w:rPr>
          <w:rFonts w:cs="Times New Roman"/>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т.д.), помощь обучающимся в освоении навыков подготовки, проведения, анализа общешкольных дел;</w:t>
      </w:r>
    </w:p>
    <w:p w:rsidR="00113546" w:rsidRPr="00355E97" w:rsidRDefault="00113546" w:rsidP="000A3428">
      <w:pPr>
        <w:pStyle w:val="a3"/>
        <w:widowControl w:val="0"/>
        <w:numPr>
          <w:ilvl w:val="0"/>
          <w:numId w:val="44"/>
        </w:numPr>
        <w:tabs>
          <w:tab w:val="left" w:pos="142"/>
          <w:tab w:val="left" w:pos="284"/>
        </w:tabs>
        <w:autoSpaceDE w:val="0"/>
        <w:autoSpaceDN w:val="0"/>
        <w:spacing w:line="276" w:lineRule="auto"/>
        <w:ind w:left="0" w:right="-45" w:firstLine="0"/>
        <w:contextualSpacing w:val="0"/>
        <w:rPr>
          <w:rFonts w:cs="Times New Roman"/>
          <w:sz w:val="24"/>
          <w:szCs w:val="24"/>
        </w:rPr>
      </w:pPr>
      <w:r w:rsidRPr="00355E97">
        <w:rPr>
          <w:rFonts w:cs="Times New Roman"/>
          <w:sz w:val="24"/>
          <w:szCs w:val="24"/>
        </w:rPr>
        <w:lastRenderedPageBreak/>
        <w:t>наблюдение за поведением учащихся в ситуациях подготовки, проведения, анализа основных школьных дел, мероприятий, их отношениями с учащимися разных возрастов, с педагогами и другими взрослыми.</w:t>
      </w:r>
    </w:p>
    <w:p w:rsidR="00113546" w:rsidRPr="00355E97" w:rsidRDefault="00113546" w:rsidP="000A3428">
      <w:pPr>
        <w:pStyle w:val="af0"/>
        <w:tabs>
          <w:tab w:val="left" w:pos="142"/>
        </w:tabs>
        <w:spacing w:before="71" w:after="44" w:line="276" w:lineRule="auto"/>
        <w:ind w:left="0" w:right="-45" w:firstLine="567"/>
        <w:jc w:val="left"/>
      </w:pPr>
      <w:r w:rsidRPr="00355E97">
        <w:t>Для этого в образовательной организации используются следующие формы работы:</w:t>
      </w:r>
    </w:p>
    <w:tbl>
      <w:tblPr>
        <w:tblStyle w:val="a8"/>
        <w:tblW w:w="0" w:type="auto"/>
        <w:tblLook w:val="04A0"/>
      </w:tblPr>
      <w:tblGrid>
        <w:gridCol w:w="2376"/>
        <w:gridCol w:w="7195"/>
      </w:tblGrid>
      <w:tr w:rsidR="00113546" w:rsidRPr="00355E97" w:rsidTr="004370CD">
        <w:tc>
          <w:tcPr>
            <w:tcW w:w="2376" w:type="dxa"/>
          </w:tcPr>
          <w:p w:rsidR="00113546" w:rsidRPr="00355E97" w:rsidRDefault="00113546" w:rsidP="000A3428">
            <w:pPr>
              <w:tabs>
                <w:tab w:val="left" w:pos="142"/>
              </w:tabs>
              <w:spacing w:line="276" w:lineRule="auto"/>
              <w:rPr>
                <w:rFonts w:cs="Times New Roman"/>
                <w:b/>
                <w:sz w:val="24"/>
                <w:szCs w:val="24"/>
              </w:rPr>
            </w:pPr>
            <w:r w:rsidRPr="00355E97">
              <w:rPr>
                <w:rFonts w:cs="Times New Roman"/>
                <w:b/>
                <w:sz w:val="24"/>
                <w:szCs w:val="24"/>
              </w:rPr>
              <w:t>Внешкольный уровень</w:t>
            </w:r>
          </w:p>
        </w:tc>
        <w:tc>
          <w:tcPr>
            <w:tcW w:w="7195" w:type="dxa"/>
          </w:tcPr>
          <w:p w:rsidR="00113546" w:rsidRPr="00355E97" w:rsidRDefault="00113546" w:rsidP="000A3428">
            <w:pPr>
              <w:pStyle w:val="TableParagraph"/>
              <w:tabs>
                <w:tab w:val="left" w:pos="142"/>
              </w:tabs>
              <w:spacing w:line="276" w:lineRule="auto"/>
              <w:ind w:left="34" w:right="94"/>
              <w:jc w:val="both"/>
              <w:rPr>
                <w:sz w:val="24"/>
                <w:szCs w:val="24"/>
              </w:rPr>
            </w:pPr>
            <w:r w:rsidRPr="00355E97">
              <w:rPr>
                <w:sz w:val="24"/>
                <w:szCs w:val="24"/>
              </w:rPr>
              <w:t>Социальные проекты. Общероссийские социальные проекты: акции «Бессмертный полк», «Георгиевская ленточка», «Свеча памяти», «Окна Победы», «Эко субботник». Городские социальные проекты: акции «Открытка ветерану», «Сад Памяти». Открытые дискуссионные площадки в учреждении часто практикуется проведение единого профилактического дня для родителей и учащихся с привлечением сотрудников отдела ОМВД России по г.Воркуте, Кп ДН и ЗП МО ГО «Воркута», ОМВД России по г.Воркуте, Управление общественных отношений, опеки  и  попечительства администрации МО ГО «Воркута», ГБУРК «Центр по предоставлению государственных услуг в сфере социальной защиты населения города Воркуты» территориальный центр социальной помощи семье и детям, проводимые для жителей города и микрорайона и организуемые совместно с семьями учащихся спортивные состязания, праздники, фестивали.</w:t>
            </w:r>
          </w:p>
        </w:tc>
      </w:tr>
      <w:tr w:rsidR="00113546" w:rsidRPr="00355E97" w:rsidTr="004370CD">
        <w:tc>
          <w:tcPr>
            <w:tcW w:w="2376" w:type="dxa"/>
          </w:tcPr>
          <w:p w:rsidR="00113546" w:rsidRPr="00355E97" w:rsidRDefault="00113546" w:rsidP="000A3428">
            <w:pPr>
              <w:tabs>
                <w:tab w:val="left" w:pos="142"/>
              </w:tabs>
              <w:spacing w:line="276" w:lineRule="auto"/>
              <w:rPr>
                <w:rFonts w:cs="Times New Roman"/>
                <w:b/>
                <w:sz w:val="24"/>
                <w:szCs w:val="24"/>
              </w:rPr>
            </w:pPr>
            <w:r w:rsidRPr="00355E97">
              <w:rPr>
                <w:rFonts w:cs="Times New Roman"/>
                <w:b/>
                <w:sz w:val="24"/>
                <w:szCs w:val="24"/>
              </w:rPr>
              <w:t>Школьный уровень</w:t>
            </w:r>
          </w:p>
        </w:tc>
        <w:tc>
          <w:tcPr>
            <w:tcW w:w="7195" w:type="dxa"/>
          </w:tcPr>
          <w:p w:rsidR="00113546" w:rsidRPr="00355E97" w:rsidRDefault="00113546" w:rsidP="000A3428">
            <w:pPr>
              <w:pStyle w:val="TableParagraph"/>
              <w:tabs>
                <w:tab w:val="left" w:pos="142"/>
              </w:tabs>
              <w:spacing w:line="276" w:lineRule="auto"/>
              <w:ind w:left="34"/>
              <w:jc w:val="both"/>
              <w:rPr>
                <w:sz w:val="24"/>
                <w:szCs w:val="24"/>
              </w:rPr>
            </w:pPr>
            <w:r w:rsidRPr="00355E97">
              <w:rPr>
                <w:sz w:val="24"/>
                <w:szCs w:val="24"/>
              </w:rPr>
              <w:t>В учреждении проводятся традиционные массовые мероприятия, с привлечением жителей микрорайона и родителей учащихся: праздники «Школьная ярмарка», «День открытых дверей», концерты, посвящённые различным общероссийским праздникам: Международному женскому дню, Дню защитников Отечества, Дню Победы. Участие во всероссийских акциях, посвященных значимым всероссийскими международным событиям. Разновозрастные сборы.</w:t>
            </w:r>
          </w:p>
          <w:p w:rsidR="00113546" w:rsidRPr="00355E97" w:rsidRDefault="00113546" w:rsidP="000A3428">
            <w:pPr>
              <w:pStyle w:val="TableParagraph"/>
              <w:tabs>
                <w:tab w:val="left" w:pos="142"/>
              </w:tabs>
              <w:spacing w:line="276" w:lineRule="auto"/>
              <w:ind w:left="34"/>
              <w:jc w:val="both"/>
              <w:rPr>
                <w:sz w:val="24"/>
                <w:szCs w:val="24"/>
              </w:rPr>
            </w:pPr>
            <w:r w:rsidRPr="00355E97">
              <w:rPr>
                <w:sz w:val="24"/>
                <w:szCs w:val="24"/>
              </w:rPr>
              <w:t>В учреждении проводятся Дни здоровья, в период осенних, зимних, весенних, и летних каникул на базе образовательного учреждения ежегодно организуется детский оздоровительный лагерь, который имеет определённую тематику. Общешкольные праздники.</w:t>
            </w:r>
          </w:p>
          <w:p w:rsidR="00113546" w:rsidRPr="00355E97" w:rsidRDefault="00113546" w:rsidP="000A3428">
            <w:pPr>
              <w:pStyle w:val="TableParagraph"/>
              <w:tabs>
                <w:tab w:val="left" w:pos="142"/>
                <w:tab w:val="left" w:pos="520"/>
                <w:tab w:val="left" w:pos="1403"/>
                <w:tab w:val="left" w:pos="2993"/>
                <w:tab w:val="left" w:pos="4394"/>
                <w:tab w:val="left" w:pos="5734"/>
              </w:tabs>
              <w:spacing w:line="276" w:lineRule="auto"/>
              <w:ind w:left="34" w:right="93"/>
              <w:jc w:val="both"/>
              <w:rPr>
                <w:sz w:val="24"/>
                <w:szCs w:val="24"/>
              </w:rPr>
            </w:pPr>
            <w:r w:rsidRPr="00355E97">
              <w:rPr>
                <w:sz w:val="24"/>
                <w:szCs w:val="24"/>
              </w:rPr>
              <w:t xml:space="preserve">В школе традиционно проводятся различные </w:t>
            </w:r>
            <w:r w:rsidRPr="00355E97">
              <w:rPr>
                <w:spacing w:val="-2"/>
                <w:sz w:val="24"/>
                <w:szCs w:val="24"/>
              </w:rPr>
              <w:t xml:space="preserve">общешкольные </w:t>
            </w:r>
            <w:r w:rsidRPr="00355E97">
              <w:rPr>
                <w:sz w:val="24"/>
                <w:szCs w:val="24"/>
              </w:rPr>
              <w:t xml:space="preserve">праздники: «День Знаний», «День здоровья», «День учителя», «Новогодние праздники», «Прощание с Азбукой», «Праздник 8 Марта», «Смотр строя и песни», «День защитника Отечества», «Конкурсы чтецов», «Кросс наций», «День Победы». В учреждении ежегодно проходят различные торжественные мероприятия посвящения: традиционный праздник «Посвящение в первоклассники», «Посвящение в членов отряда ЮИД», выпускные вечера в каждом классе по итогам года, посвящение в члены первичных отделений учреждения «Движение первых». Церемонии награждения (по итогам учебного года) учащихся и педагогов за активное участие в жизни учреждения, защиту чести </w:t>
            </w:r>
            <w:r w:rsidRPr="00355E97">
              <w:rPr>
                <w:sz w:val="24"/>
                <w:szCs w:val="24"/>
              </w:rPr>
              <w:lastRenderedPageBreak/>
              <w:t>учреждения в конкурсах, соревнованиях, олимпиадах, значительный вклад в его развития. Поощрение социальной активности детей и педагогов на торжественных линейках.</w:t>
            </w:r>
          </w:p>
        </w:tc>
      </w:tr>
      <w:tr w:rsidR="00113546" w:rsidRPr="00355E97" w:rsidTr="004370CD">
        <w:tc>
          <w:tcPr>
            <w:tcW w:w="2376" w:type="dxa"/>
          </w:tcPr>
          <w:p w:rsidR="00113546" w:rsidRPr="00355E97" w:rsidRDefault="00113546" w:rsidP="000A3428">
            <w:pPr>
              <w:tabs>
                <w:tab w:val="left" w:pos="142"/>
              </w:tabs>
              <w:spacing w:line="276" w:lineRule="auto"/>
              <w:rPr>
                <w:rFonts w:cs="Times New Roman"/>
                <w:b/>
                <w:sz w:val="24"/>
                <w:szCs w:val="24"/>
              </w:rPr>
            </w:pPr>
            <w:r w:rsidRPr="00355E97">
              <w:rPr>
                <w:rFonts w:cs="Times New Roman"/>
                <w:b/>
                <w:sz w:val="24"/>
                <w:szCs w:val="24"/>
              </w:rPr>
              <w:lastRenderedPageBreak/>
              <w:t>Уровень класса</w:t>
            </w:r>
          </w:p>
        </w:tc>
        <w:tc>
          <w:tcPr>
            <w:tcW w:w="7195" w:type="dxa"/>
          </w:tcPr>
          <w:p w:rsidR="00113546" w:rsidRPr="00355E97" w:rsidRDefault="00113546" w:rsidP="000A3428">
            <w:pPr>
              <w:tabs>
                <w:tab w:val="left" w:pos="142"/>
              </w:tabs>
              <w:spacing w:line="276" w:lineRule="auto"/>
              <w:rPr>
                <w:rFonts w:cs="Times New Roman"/>
                <w:sz w:val="24"/>
                <w:szCs w:val="24"/>
              </w:rPr>
            </w:pPr>
            <w:r w:rsidRPr="00355E97">
              <w:rPr>
                <w:rFonts w:cs="Times New Roman"/>
                <w:sz w:val="24"/>
                <w:szCs w:val="24"/>
              </w:rPr>
              <w:t>Участие школьных классов в реализации общих общешкольных ключевых дел. Проведение в рамках класса итогового анализа детьми общешкольных ключевых дел.</w:t>
            </w:r>
          </w:p>
        </w:tc>
      </w:tr>
      <w:tr w:rsidR="00113546" w:rsidRPr="00355E97" w:rsidTr="004370CD">
        <w:tc>
          <w:tcPr>
            <w:tcW w:w="2376" w:type="dxa"/>
          </w:tcPr>
          <w:p w:rsidR="00113546" w:rsidRPr="00355E97" w:rsidRDefault="00113546" w:rsidP="000A3428">
            <w:pPr>
              <w:tabs>
                <w:tab w:val="left" w:pos="142"/>
              </w:tabs>
              <w:spacing w:line="276" w:lineRule="auto"/>
              <w:rPr>
                <w:rFonts w:cs="Times New Roman"/>
                <w:b/>
                <w:sz w:val="24"/>
                <w:szCs w:val="24"/>
              </w:rPr>
            </w:pPr>
            <w:r w:rsidRPr="00355E97">
              <w:rPr>
                <w:rFonts w:cs="Times New Roman"/>
                <w:b/>
                <w:sz w:val="24"/>
                <w:szCs w:val="24"/>
              </w:rPr>
              <w:t>Индивидуальный уровень</w:t>
            </w:r>
          </w:p>
        </w:tc>
        <w:tc>
          <w:tcPr>
            <w:tcW w:w="7195" w:type="dxa"/>
          </w:tcPr>
          <w:p w:rsidR="00113546" w:rsidRPr="00355E97" w:rsidRDefault="00113546" w:rsidP="000A3428">
            <w:pPr>
              <w:tabs>
                <w:tab w:val="left" w:pos="142"/>
              </w:tabs>
              <w:spacing w:line="276" w:lineRule="auto"/>
              <w:rPr>
                <w:rFonts w:cs="Times New Roman"/>
                <w:sz w:val="24"/>
                <w:szCs w:val="24"/>
              </w:rPr>
            </w:pPr>
            <w:r w:rsidRPr="00355E97">
              <w:rPr>
                <w:rFonts w:cs="Times New Roman"/>
                <w:sz w:val="24"/>
                <w:szCs w:val="24"/>
              </w:rPr>
              <w:t>Индивидуальная помощь ребенку (при необходимости) в освоении навыков подготовки, проведения и анализа ключевых дел. Наблюдение за поведением ребенка в ситуациях подготовки, проведения и анализа ключевых дел, за его отношениями со сверстниками, младшими учащимися, с педагогами и другими взрослыми. При необходимости коррекция поведения ребенка через индивидуальные беседы с ним, через включение его в совместную работу с другими детьми, которые могли бы стать хорошим примером для ребенка, через предложение участником ключевых дел.</w:t>
            </w:r>
          </w:p>
        </w:tc>
      </w:tr>
    </w:tbl>
    <w:p w:rsidR="008470E4" w:rsidRPr="00355E97" w:rsidRDefault="008470E4" w:rsidP="000A3428">
      <w:pPr>
        <w:tabs>
          <w:tab w:val="left" w:pos="142"/>
        </w:tabs>
        <w:spacing w:line="276" w:lineRule="auto"/>
        <w:ind w:firstLine="0"/>
        <w:rPr>
          <w:rFonts w:cs="Times New Roman"/>
          <w:sz w:val="24"/>
          <w:szCs w:val="24"/>
        </w:rPr>
      </w:pPr>
    </w:p>
    <w:p w:rsidR="00113546" w:rsidRPr="00355E97" w:rsidRDefault="00113546" w:rsidP="000A3428">
      <w:pPr>
        <w:tabs>
          <w:tab w:val="left" w:pos="142"/>
        </w:tabs>
        <w:spacing w:line="276" w:lineRule="auto"/>
        <w:jc w:val="center"/>
        <w:rPr>
          <w:rFonts w:cs="Times New Roman"/>
          <w:b/>
          <w:bCs/>
          <w:sz w:val="24"/>
          <w:szCs w:val="24"/>
        </w:rPr>
      </w:pPr>
      <w:r w:rsidRPr="00355E97">
        <w:rPr>
          <w:rFonts w:cs="Times New Roman"/>
          <w:b/>
          <w:bCs/>
          <w:sz w:val="24"/>
          <w:szCs w:val="24"/>
        </w:rPr>
        <w:t>Модуль «Внеурочная деятельность»</w:t>
      </w:r>
    </w:p>
    <w:p w:rsidR="00113546" w:rsidRPr="00355E97" w:rsidRDefault="00113546" w:rsidP="000A3428">
      <w:pPr>
        <w:pStyle w:val="af0"/>
        <w:tabs>
          <w:tab w:val="left" w:pos="142"/>
        </w:tabs>
        <w:spacing w:before="42" w:line="276" w:lineRule="auto"/>
        <w:ind w:left="0" w:right="-45" w:firstLine="567"/>
      </w:pPr>
      <w:r w:rsidRPr="00355E97">
        <w:t>Воспитание на занятиях школьных курсов внеурочной деятельности осуществляется по направлениям по ФГОС, преимущественно через:</w:t>
      </w:r>
    </w:p>
    <w:p w:rsidR="00113546" w:rsidRPr="00355E97" w:rsidRDefault="00113546" w:rsidP="000A3428">
      <w:pPr>
        <w:pStyle w:val="a3"/>
        <w:widowControl w:val="0"/>
        <w:numPr>
          <w:ilvl w:val="0"/>
          <w:numId w:val="44"/>
        </w:numPr>
        <w:tabs>
          <w:tab w:val="left" w:pos="142"/>
          <w:tab w:val="left" w:pos="284"/>
        </w:tabs>
        <w:autoSpaceDE w:val="0"/>
        <w:autoSpaceDN w:val="0"/>
        <w:spacing w:before="1" w:line="276" w:lineRule="auto"/>
        <w:ind w:left="0" w:right="-45" w:firstLine="0"/>
        <w:contextualSpacing w:val="0"/>
        <w:rPr>
          <w:rFonts w:cs="Times New Roman"/>
          <w:sz w:val="24"/>
          <w:szCs w:val="24"/>
        </w:rPr>
      </w:pPr>
      <w:r w:rsidRPr="00355E97">
        <w:rPr>
          <w:rFonts w:cs="Times New Roman"/>
          <w:sz w:val="24"/>
          <w:szCs w:val="24"/>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113546" w:rsidRPr="00355E97" w:rsidRDefault="00113546" w:rsidP="000A3428">
      <w:pPr>
        <w:pStyle w:val="a3"/>
        <w:widowControl w:val="0"/>
        <w:numPr>
          <w:ilvl w:val="0"/>
          <w:numId w:val="44"/>
        </w:numPr>
        <w:tabs>
          <w:tab w:val="left" w:pos="142"/>
          <w:tab w:val="left" w:pos="284"/>
          <w:tab w:val="left" w:pos="1398"/>
        </w:tabs>
        <w:autoSpaceDE w:val="0"/>
        <w:autoSpaceDN w:val="0"/>
        <w:spacing w:line="276" w:lineRule="auto"/>
        <w:ind w:left="0" w:right="-45" w:firstLine="0"/>
        <w:contextualSpacing w:val="0"/>
        <w:rPr>
          <w:rFonts w:cs="Times New Roman"/>
          <w:sz w:val="24"/>
          <w:szCs w:val="24"/>
        </w:rPr>
      </w:pPr>
      <w:r w:rsidRPr="00355E97">
        <w:rPr>
          <w:rFonts w:cs="Times New Roman"/>
          <w:sz w:val="24"/>
          <w:szCs w:val="24"/>
        </w:rPr>
        <w:t>формирование в кружках, секциях, клубах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113546" w:rsidRPr="00355E97" w:rsidRDefault="00113546" w:rsidP="000A3428">
      <w:pPr>
        <w:pStyle w:val="a3"/>
        <w:widowControl w:val="0"/>
        <w:numPr>
          <w:ilvl w:val="0"/>
          <w:numId w:val="44"/>
        </w:numPr>
        <w:tabs>
          <w:tab w:val="left" w:pos="142"/>
          <w:tab w:val="left" w:pos="284"/>
        </w:tabs>
        <w:autoSpaceDE w:val="0"/>
        <w:autoSpaceDN w:val="0"/>
        <w:spacing w:line="276" w:lineRule="auto"/>
        <w:ind w:left="0" w:right="-45" w:firstLine="0"/>
        <w:contextualSpacing w:val="0"/>
        <w:rPr>
          <w:rFonts w:cs="Times New Roman"/>
          <w:sz w:val="24"/>
          <w:szCs w:val="24"/>
        </w:rPr>
      </w:pPr>
      <w:r w:rsidRPr="00355E97">
        <w:rPr>
          <w:rFonts w:cs="Times New Roman"/>
          <w:sz w:val="24"/>
          <w:szCs w:val="24"/>
        </w:rPr>
        <w:t>создание в детских объединениях традиций, задающих их членам определенные социально значимые формы поведения;</w:t>
      </w:r>
    </w:p>
    <w:p w:rsidR="00113546" w:rsidRPr="00355E97" w:rsidRDefault="00113546" w:rsidP="000A3428">
      <w:pPr>
        <w:pStyle w:val="a3"/>
        <w:widowControl w:val="0"/>
        <w:numPr>
          <w:ilvl w:val="0"/>
          <w:numId w:val="44"/>
        </w:numPr>
        <w:tabs>
          <w:tab w:val="left" w:pos="142"/>
          <w:tab w:val="left" w:pos="284"/>
          <w:tab w:val="left" w:pos="1491"/>
        </w:tabs>
        <w:autoSpaceDE w:val="0"/>
        <w:autoSpaceDN w:val="0"/>
        <w:spacing w:line="276" w:lineRule="auto"/>
        <w:ind w:left="0" w:right="-45" w:firstLine="0"/>
        <w:contextualSpacing w:val="0"/>
        <w:rPr>
          <w:rFonts w:cs="Times New Roman"/>
          <w:sz w:val="24"/>
          <w:szCs w:val="24"/>
        </w:rPr>
      </w:pPr>
      <w:r w:rsidRPr="00355E97">
        <w:rPr>
          <w:rFonts w:cs="Times New Roman"/>
          <w:sz w:val="24"/>
          <w:szCs w:val="24"/>
        </w:rPr>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113546" w:rsidRPr="00355E97" w:rsidRDefault="00113546" w:rsidP="000A3428">
      <w:pPr>
        <w:pStyle w:val="a3"/>
        <w:widowControl w:val="0"/>
        <w:numPr>
          <w:ilvl w:val="0"/>
          <w:numId w:val="44"/>
        </w:numPr>
        <w:tabs>
          <w:tab w:val="left" w:pos="142"/>
          <w:tab w:val="left" w:pos="284"/>
          <w:tab w:val="left" w:pos="1381"/>
        </w:tabs>
        <w:autoSpaceDE w:val="0"/>
        <w:autoSpaceDN w:val="0"/>
        <w:spacing w:line="276" w:lineRule="auto"/>
        <w:ind w:left="0" w:right="-45" w:firstLine="0"/>
        <w:contextualSpacing w:val="0"/>
        <w:rPr>
          <w:rFonts w:cs="Times New Roman"/>
          <w:sz w:val="24"/>
          <w:szCs w:val="24"/>
        </w:rPr>
      </w:pPr>
      <w:r w:rsidRPr="00355E97">
        <w:rPr>
          <w:rFonts w:cs="Times New Roman"/>
          <w:sz w:val="24"/>
          <w:szCs w:val="24"/>
        </w:rPr>
        <w:t>поощрение педагогами детских инициатив и детского самоуправления</w:t>
      </w:r>
      <w:r w:rsidRPr="00355E97">
        <w:rPr>
          <w:rFonts w:cs="Times New Roman"/>
          <w:color w:val="FF0000"/>
          <w:sz w:val="24"/>
          <w:szCs w:val="24"/>
        </w:rPr>
        <w:t>.</w:t>
      </w:r>
    </w:p>
    <w:p w:rsidR="00113546" w:rsidRPr="00355E97" w:rsidRDefault="00113546" w:rsidP="000A3428">
      <w:pPr>
        <w:tabs>
          <w:tab w:val="left" w:pos="142"/>
        </w:tabs>
        <w:spacing w:line="276" w:lineRule="auto"/>
        <w:ind w:right="-45" w:firstLine="567"/>
        <w:rPr>
          <w:rFonts w:cs="Times New Roman"/>
          <w:bCs/>
          <w:color w:val="000000"/>
          <w:sz w:val="24"/>
          <w:szCs w:val="24"/>
        </w:rPr>
      </w:pPr>
      <w:r w:rsidRPr="00355E97">
        <w:rPr>
          <w:rFonts w:cs="Times New Roman"/>
          <w:sz w:val="24"/>
          <w:szCs w:val="24"/>
        </w:rPr>
        <w:t>Реализация воспитательного потенциала внеурочной деятельности в целях обеспечения индивидуальных потребностей учащихся осуществляется в рамках выбранных ими курсов, занятий:</w:t>
      </w:r>
    </w:p>
    <w:p w:rsidR="00113546" w:rsidRPr="00355E97" w:rsidRDefault="00113546" w:rsidP="000A3428">
      <w:pPr>
        <w:tabs>
          <w:tab w:val="left" w:pos="142"/>
        </w:tabs>
        <w:spacing w:line="276" w:lineRule="auto"/>
        <w:jc w:val="center"/>
        <w:rPr>
          <w:rFonts w:cs="Times New Roman"/>
          <w:b/>
          <w:bCs/>
          <w:color w:val="000000"/>
          <w:sz w:val="24"/>
          <w:szCs w:val="24"/>
        </w:rPr>
      </w:pPr>
      <w:r w:rsidRPr="00355E97">
        <w:rPr>
          <w:rFonts w:cs="Times New Roman"/>
          <w:b/>
          <w:bCs/>
          <w:color w:val="000000"/>
          <w:sz w:val="24"/>
          <w:szCs w:val="24"/>
        </w:rPr>
        <w:t>План внеурочной деятельности</w:t>
      </w:r>
    </w:p>
    <w:tbl>
      <w:tblPr>
        <w:tblW w:w="913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77"/>
        <w:gridCol w:w="2138"/>
        <w:gridCol w:w="1040"/>
        <w:gridCol w:w="1040"/>
        <w:gridCol w:w="1020"/>
        <w:gridCol w:w="1020"/>
      </w:tblGrid>
      <w:tr w:rsidR="00ED62F3" w:rsidRPr="00ED62F3" w:rsidTr="00D3043E">
        <w:trPr>
          <w:trHeight w:val="309"/>
        </w:trPr>
        <w:tc>
          <w:tcPr>
            <w:tcW w:w="2877" w:type="dxa"/>
            <w:vMerge w:val="restart"/>
            <w:tcBorders>
              <w:top w:val="single" w:sz="4" w:space="0" w:color="auto"/>
              <w:left w:val="single" w:sz="4" w:space="0" w:color="auto"/>
              <w:bottom w:val="single" w:sz="4" w:space="0" w:color="auto"/>
              <w:right w:val="single" w:sz="4" w:space="0" w:color="auto"/>
            </w:tcBorders>
            <w:vAlign w:val="center"/>
            <w:hideMark/>
          </w:tcPr>
          <w:p w:rsidR="00ED62F3" w:rsidRPr="00ED62F3" w:rsidRDefault="00ED62F3" w:rsidP="00ED62F3">
            <w:pPr>
              <w:spacing w:line="276" w:lineRule="auto"/>
              <w:jc w:val="center"/>
              <w:rPr>
                <w:rFonts w:cs="Times New Roman"/>
                <w:b/>
                <w:sz w:val="24"/>
                <w:szCs w:val="24"/>
              </w:rPr>
            </w:pPr>
            <w:r w:rsidRPr="00ED62F3">
              <w:rPr>
                <w:rFonts w:cs="Times New Roman"/>
                <w:b/>
                <w:sz w:val="24"/>
                <w:szCs w:val="24"/>
              </w:rPr>
              <w:t>Направление деятельности</w:t>
            </w:r>
          </w:p>
        </w:tc>
        <w:tc>
          <w:tcPr>
            <w:tcW w:w="2138" w:type="dxa"/>
            <w:vMerge w:val="restart"/>
            <w:tcBorders>
              <w:top w:val="single" w:sz="4" w:space="0" w:color="auto"/>
              <w:left w:val="single" w:sz="4" w:space="0" w:color="auto"/>
              <w:bottom w:val="single" w:sz="4" w:space="0" w:color="auto"/>
              <w:right w:val="single" w:sz="4" w:space="0" w:color="auto"/>
            </w:tcBorders>
            <w:vAlign w:val="center"/>
            <w:hideMark/>
          </w:tcPr>
          <w:p w:rsidR="00ED62F3" w:rsidRPr="00ED62F3" w:rsidRDefault="00ED62F3" w:rsidP="00ED62F3">
            <w:pPr>
              <w:spacing w:line="276" w:lineRule="auto"/>
              <w:jc w:val="center"/>
              <w:rPr>
                <w:rFonts w:cs="Times New Roman"/>
                <w:b/>
                <w:sz w:val="24"/>
                <w:szCs w:val="24"/>
              </w:rPr>
            </w:pPr>
            <w:r w:rsidRPr="00ED62F3">
              <w:rPr>
                <w:rFonts w:cs="Times New Roman"/>
                <w:b/>
                <w:sz w:val="24"/>
                <w:szCs w:val="24"/>
              </w:rPr>
              <w:t>Наименование курса</w:t>
            </w:r>
          </w:p>
        </w:tc>
        <w:tc>
          <w:tcPr>
            <w:tcW w:w="4120" w:type="dxa"/>
            <w:gridSpan w:val="4"/>
            <w:tcBorders>
              <w:top w:val="single" w:sz="4" w:space="0" w:color="auto"/>
              <w:left w:val="single" w:sz="4" w:space="0" w:color="auto"/>
              <w:bottom w:val="single" w:sz="4" w:space="0" w:color="auto"/>
              <w:right w:val="single" w:sz="4" w:space="0" w:color="auto"/>
            </w:tcBorders>
            <w:vAlign w:val="center"/>
            <w:hideMark/>
          </w:tcPr>
          <w:p w:rsidR="00ED62F3" w:rsidRPr="00ED62F3" w:rsidRDefault="00ED62F3" w:rsidP="00ED62F3">
            <w:pPr>
              <w:spacing w:line="276" w:lineRule="auto"/>
              <w:jc w:val="center"/>
              <w:rPr>
                <w:rFonts w:cs="Times New Roman"/>
                <w:b/>
                <w:sz w:val="24"/>
                <w:szCs w:val="24"/>
              </w:rPr>
            </w:pPr>
            <w:r w:rsidRPr="00ED62F3">
              <w:rPr>
                <w:rFonts w:cs="Times New Roman"/>
                <w:b/>
                <w:sz w:val="24"/>
                <w:szCs w:val="24"/>
              </w:rPr>
              <w:t>Количество часов в неделю</w:t>
            </w:r>
          </w:p>
        </w:tc>
      </w:tr>
      <w:tr w:rsidR="00ED62F3" w:rsidRPr="00ED62F3" w:rsidTr="00D3043E">
        <w:trPr>
          <w:trHeight w:val="2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62F3" w:rsidRPr="00ED62F3" w:rsidRDefault="00ED62F3" w:rsidP="00ED62F3">
            <w:pPr>
              <w:spacing w:line="276" w:lineRule="auto"/>
              <w:rPr>
                <w:rFonts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62F3" w:rsidRPr="00ED62F3" w:rsidRDefault="00ED62F3" w:rsidP="00ED62F3">
            <w:pPr>
              <w:spacing w:line="276" w:lineRule="auto"/>
              <w:rPr>
                <w:rFonts w:cs="Times New Roman"/>
                <w:b/>
                <w:sz w:val="24"/>
                <w:szCs w:val="24"/>
              </w:rPr>
            </w:pPr>
          </w:p>
        </w:tc>
        <w:tc>
          <w:tcPr>
            <w:tcW w:w="1040" w:type="dxa"/>
            <w:tcBorders>
              <w:top w:val="single" w:sz="4" w:space="0" w:color="auto"/>
              <w:left w:val="single" w:sz="4" w:space="0" w:color="auto"/>
              <w:bottom w:val="single" w:sz="4" w:space="0" w:color="auto"/>
              <w:right w:val="single" w:sz="4" w:space="0" w:color="auto"/>
            </w:tcBorders>
            <w:vAlign w:val="center"/>
            <w:hideMark/>
          </w:tcPr>
          <w:p w:rsidR="00ED62F3" w:rsidRPr="00ED62F3" w:rsidRDefault="00ED62F3" w:rsidP="00ED62F3">
            <w:pPr>
              <w:spacing w:line="276" w:lineRule="auto"/>
              <w:jc w:val="center"/>
              <w:rPr>
                <w:rFonts w:cs="Times New Roman"/>
                <w:b/>
                <w:i/>
                <w:sz w:val="24"/>
                <w:szCs w:val="24"/>
              </w:rPr>
            </w:pPr>
            <w:r w:rsidRPr="00ED62F3">
              <w:rPr>
                <w:rFonts w:cs="Times New Roman"/>
                <w:b/>
                <w:i/>
                <w:sz w:val="24"/>
                <w:szCs w:val="24"/>
              </w:rPr>
              <w:t>1 класс</w:t>
            </w:r>
          </w:p>
        </w:tc>
        <w:tc>
          <w:tcPr>
            <w:tcW w:w="1040" w:type="dxa"/>
            <w:tcBorders>
              <w:top w:val="single" w:sz="4" w:space="0" w:color="auto"/>
              <w:left w:val="single" w:sz="4" w:space="0" w:color="auto"/>
              <w:bottom w:val="single" w:sz="4" w:space="0" w:color="auto"/>
              <w:right w:val="single" w:sz="4" w:space="0" w:color="auto"/>
            </w:tcBorders>
            <w:vAlign w:val="center"/>
          </w:tcPr>
          <w:p w:rsidR="00ED62F3" w:rsidRPr="00ED62F3" w:rsidRDefault="00ED62F3" w:rsidP="00ED62F3">
            <w:pPr>
              <w:spacing w:line="276" w:lineRule="auto"/>
              <w:jc w:val="center"/>
              <w:rPr>
                <w:rFonts w:cs="Times New Roman"/>
                <w:b/>
                <w:i/>
                <w:sz w:val="24"/>
                <w:szCs w:val="24"/>
              </w:rPr>
            </w:pPr>
            <w:r w:rsidRPr="00ED62F3">
              <w:rPr>
                <w:rFonts w:cs="Times New Roman"/>
                <w:b/>
                <w:i/>
                <w:sz w:val="24"/>
                <w:szCs w:val="24"/>
              </w:rPr>
              <w:t>2 класс</w:t>
            </w:r>
          </w:p>
        </w:tc>
        <w:tc>
          <w:tcPr>
            <w:tcW w:w="1020" w:type="dxa"/>
            <w:tcBorders>
              <w:top w:val="single" w:sz="4" w:space="0" w:color="auto"/>
              <w:left w:val="single" w:sz="4" w:space="0" w:color="auto"/>
              <w:bottom w:val="single" w:sz="4" w:space="0" w:color="auto"/>
              <w:right w:val="single" w:sz="4" w:space="0" w:color="auto"/>
            </w:tcBorders>
            <w:vAlign w:val="center"/>
          </w:tcPr>
          <w:p w:rsidR="00ED62F3" w:rsidRPr="00ED62F3" w:rsidRDefault="00ED62F3" w:rsidP="00ED62F3">
            <w:pPr>
              <w:spacing w:line="276" w:lineRule="auto"/>
              <w:jc w:val="center"/>
              <w:rPr>
                <w:rFonts w:cs="Times New Roman"/>
                <w:b/>
                <w:i/>
                <w:sz w:val="24"/>
                <w:szCs w:val="24"/>
              </w:rPr>
            </w:pPr>
            <w:r w:rsidRPr="00ED62F3">
              <w:rPr>
                <w:rFonts w:cs="Times New Roman"/>
                <w:b/>
                <w:i/>
                <w:sz w:val="24"/>
                <w:szCs w:val="24"/>
              </w:rPr>
              <w:t>3 класс</w:t>
            </w:r>
          </w:p>
        </w:tc>
        <w:tc>
          <w:tcPr>
            <w:tcW w:w="1020" w:type="dxa"/>
            <w:tcBorders>
              <w:top w:val="single" w:sz="4" w:space="0" w:color="auto"/>
              <w:left w:val="single" w:sz="4" w:space="0" w:color="auto"/>
              <w:bottom w:val="single" w:sz="4" w:space="0" w:color="auto"/>
              <w:right w:val="single" w:sz="4" w:space="0" w:color="auto"/>
            </w:tcBorders>
            <w:vAlign w:val="center"/>
          </w:tcPr>
          <w:p w:rsidR="00ED62F3" w:rsidRPr="00ED62F3" w:rsidRDefault="00ED62F3" w:rsidP="00ED62F3">
            <w:pPr>
              <w:spacing w:line="276" w:lineRule="auto"/>
              <w:jc w:val="center"/>
              <w:rPr>
                <w:rFonts w:cs="Times New Roman"/>
                <w:b/>
                <w:i/>
                <w:sz w:val="24"/>
                <w:szCs w:val="24"/>
              </w:rPr>
            </w:pPr>
            <w:r w:rsidRPr="00ED62F3">
              <w:rPr>
                <w:rFonts w:cs="Times New Roman"/>
                <w:b/>
                <w:i/>
                <w:sz w:val="24"/>
                <w:szCs w:val="24"/>
              </w:rPr>
              <w:t>4 класс</w:t>
            </w:r>
          </w:p>
        </w:tc>
      </w:tr>
      <w:tr w:rsidR="00ED62F3" w:rsidRPr="00ED62F3" w:rsidTr="00D3043E">
        <w:trPr>
          <w:trHeight w:val="668"/>
        </w:trPr>
        <w:tc>
          <w:tcPr>
            <w:tcW w:w="2877" w:type="dxa"/>
            <w:tcBorders>
              <w:top w:val="single" w:sz="4" w:space="0" w:color="auto"/>
              <w:left w:val="single" w:sz="4" w:space="0" w:color="auto"/>
              <w:bottom w:val="single" w:sz="4" w:space="0" w:color="000000"/>
              <w:right w:val="single" w:sz="4" w:space="0" w:color="auto"/>
            </w:tcBorders>
            <w:vAlign w:val="center"/>
            <w:hideMark/>
          </w:tcPr>
          <w:p w:rsidR="00ED62F3" w:rsidRPr="00ED62F3" w:rsidRDefault="00ED62F3" w:rsidP="00ED62F3">
            <w:pPr>
              <w:spacing w:line="276" w:lineRule="auto"/>
              <w:rPr>
                <w:rFonts w:cs="Times New Roman"/>
                <w:sz w:val="24"/>
                <w:szCs w:val="24"/>
              </w:rPr>
            </w:pPr>
            <w:r w:rsidRPr="00ED62F3">
              <w:rPr>
                <w:rFonts w:cs="Times New Roman"/>
                <w:sz w:val="24"/>
                <w:szCs w:val="24"/>
              </w:rPr>
              <w:t>Спортивно-оздоровительное</w:t>
            </w:r>
          </w:p>
        </w:tc>
        <w:tc>
          <w:tcPr>
            <w:tcW w:w="2138" w:type="dxa"/>
            <w:tcBorders>
              <w:top w:val="single" w:sz="4" w:space="0" w:color="auto"/>
              <w:left w:val="single" w:sz="4" w:space="0" w:color="auto"/>
              <w:bottom w:val="single" w:sz="4" w:space="0" w:color="000000"/>
              <w:right w:val="single" w:sz="4" w:space="0" w:color="auto"/>
            </w:tcBorders>
            <w:vAlign w:val="center"/>
            <w:hideMark/>
          </w:tcPr>
          <w:p w:rsidR="00ED62F3" w:rsidRPr="00ED62F3" w:rsidRDefault="00ED62F3" w:rsidP="00ED62F3">
            <w:pPr>
              <w:spacing w:line="276" w:lineRule="auto"/>
              <w:rPr>
                <w:rFonts w:cs="Times New Roman"/>
                <w:i/>
                <w:sz w:val="24"/>
                <w:szCs w:val="24"/>
              </w:rPr>
            </w:pPr>
            <w:r w:rsidRPr="00ED62F3">
              <w:rPr>
                <w:rFonts w:cs="Times New Roman"/>
                <w:i/>
                <w:sz w:val="24"/>
                <w:szCs w:val="24"/>
              </w:rPr>
              <w:t xml:space="preserve">Движение – </w:t>
            </w:r>
          </w:p>
          <w:p w:rsidR="00ED62F3" w:rsidRPr="00ED62F3" w:rsidRDefault="00ED62F3" w:rsidP="00ED62F3">
            <w:pPr>
              <w:spacing w:line="276" w:lineRule="auto"/>
              <w:rPr>
                <w:rFonts w:cs="Times New Roman"/>
                <w:i/>
                <w:sz w:val="24"/>
                <w:szCs w:val="24"/>
              </w:rPr>
            </w:pPr>
            <w:r w:rsidRPr="00ED62F3">
              <w:rPr>
                <w:rFonts w:cs="Times New Roman"/>
                <w:i/>
                <w:sz w:val="24"/>
                <w:szCs w:val="24"/>
              </w:rPr>
              <w:t>это здоровье</w:t>
            </w:r>
          </w:p>
        </w:tc>
        <w:tc>
          <w:tcPr>
            <w:tcW w:w="1040" w:type="dxa"/>
            <w:tcBorders>
              <w:top w:val="single" w:sz="4" w:space="0" w:color="auto"/>
              <w:left w:val="single" w:sz="4" w:space="0" w:color="auto"/>
              <w:bottom w:val="single" w:sz="4" w:space="0" w:color="000000"/>
              <w:right w:val="single" w:sz="4" w:space="0" w:color="auto"/>
            </w:tcBorders>
            <w:vAlign w:val="center"/>
            <w:hideMark/>
          </w:tcPr>
          <w:p w:rsidR="00ED62F3" w:rsidRPr="00ED62F3" w:rsidRDefault="00ED62F3" w:rsidP="00ED62F3">
            <w:pPr>
              <w:spacing w:line="276" w:lineRule="auto"/>
              <w:jc w:val="center"/>
              <w:rPr>
                <w:rFonts w:cs="Times New Roman"/>
                <w:sz w:val="24"/>
                <w:szCs w:val="24"/>
              </w:rPr>
            </w:pPr>
            <w:r w:rsidRPr="00ED62F3">
              <w:rPr>
                <w:rFonts w:cs="Times New Roman"/>
                <w:sz w:val="24"/>
                <w:szCs w:val="24"/>
              </w:rPr>
              <w:t>1ч</w:t>
            </w:r>
          </w:p>
        </w:tc>
        <w:tc>
          <w:tcPr>
            <w:tcW w:w="1040" w:type="dxa"/>
            <w:tcBorders>
              <w:top w:val="single" w:sz="4" w:space="0" w:color="auto"/>
              <w:left w:val="single" w:sz="4" w:space="0" w:color="auto"/>
              <w:bottom w:val="single" w:sz="4" w:space="0" w:color="000000"/>
              <w:right w:val="single" w:sz="4" w:space="0" w:color="auto"/>
            </w:tcBorders>
            <w:vAlign w:val="center"/>
          </w:tcPr>
          <w:p w:rsidR="00ED62F3" w:rsidRPr="00ED62F3" w:rsidRDefault="00ED62F3" w:rsidP="00ED62F3">
            <w:pPr>
              <w:spacing w:line="276" w:lineRule="auto"/>
              <w:jc w:val="center"/>
              <w:rPr>
                <w:rFonts w:cs="Times New Roman"/>
                <w:sz w:val="24"/>
                <w:szCs w:val="24"/>
              </w:rPr>
            </w:pPr>
            <w:r w:rsidRPr="00ED62F3">
              <w:rPr>
                <w:rFonts w:cs="Times New Roman"/>
                <w:sz w:val="24"/>
                <w:szCs w:val="24"/>
              </w:rPr>
              <w:t>1ч</w:t>
            </w:r>
          </w:p>
        </w:tc>
        <w:tc>
          <w:tcPr>
            <w:tcW w:w="1020" w:type="dxa"/>
            <w:tcBorders>
              <w:top w:val="single" w:sz="4" w:space="0" w:color="auto"/>
              <w:left w:val="single" w:sz="4" w:space="0" w:color="auto"/>
              <w:bottom w:val="single" w:sz="4" w:space="0" w:color="000000"/>
              <w:right w:val="single" w:sz="4" w:space="0" w:color="auto"/>
            </w:tcBorders>
            <w:vAlign w:val="center"/>
          </w:tcPr>
          <w:p w:rsidR="00ED62F3" w:rsidRPr="00ED62F3" w:rsidRDefault="00ED62F3" w:rsidP="00ED62F3">
            <w:pPr>
              <w:spacing w:line="276" w:lineRule="auto"/>
              <w:jc w:val="center"/>
              <w:rPr>
                <w:rFonts w:cs="Times New Roman"/>
                <w:sz w:val="24"/>
                <w:szCs w:val="24"/>
              </w:rPr>
            </w:pPr>
            <w:r w:rsidRPr="00ED62F3">
              <w:rPr>
                <w:rFonts w:cs="Times New Roman"/>
                <w:sz w:val="24"/>
                <w:szCs w:val="24"/>
              </w:rPr>
              <w:t>1ч</w:t>
            </w:r>
          </w:p>
        </w:tc>
        <w:tc>
          <w:tcPr>
            <w:tcW w:w="1020" w:type="dxa"/>
            <w:tcBorders>
              <w:top w:val="single" w:sz="4" w:space="0" w:color="auto"/>
              <w:left w:val="single" w:sz="4" w:space="0" w:color="auto"/>
              <w:bottom w:val="single" w:sz="4" w:space="0" w:color="000000"/>
              <w:right w:val="single" w:sz="4" w:space="0" w:color="auto"/>
            </w:tcBorders>
            <w:vAlign w:val="center"/>
          </w:tcPr>
          <w:p w:rsidR="00ED62F3" w:rsidRPr="00ED62F3" w:rsidRDefault="00ED62F3" w:rsidP="00ED62F3">
            <w:pPr>
              <w:spacing w:line="276" w:lineRule="auto"/>
              <w:jc w:val="center"/>
              <w:rPr>
                <w:rFonts w:cs="Times New Roman"/>
                <w:sz w:val="24"/>
                <w:szCs w:val="24"/>
              </w:rPr>
            </w:pPr>
            <w:r w:rsidRPr="00ED62F3">
              <w:rPr>
                <w:rFonts w:cs="Times New Roman"/>
                <w:sz w:val="24"/>
                <w:szCs w:val="24"/>
              </w:rPr>
              <w:t>1ч</w:t>
            </w:r>
          </w:p>
        </w:tc>
      </w:tr>
      <w:tr w:rsidR="00ED62F3" w:rsidRPr="00ED62F3" w:rsidTr="00D3043E">
        <w:trPr>
          <w:trHeight w:val="460"/>
        </w:trPr>
        <w:tc>
          <w:tcPr>
            <w:tcW w:w="0" w:type="auto"/>
            <w:vMerge w:val="restart"/>
            <w:tcBorders>
              <w:top w:val="single" w:sz="4" w:space="0" w:color="000000"/>
              <w:left w:val="single" w:sz="4" w:space="0" w:color="auto"/>
              <w:right w:val="single" w:sz="4" w:space="0" w:color="auto"/>
            </w:tcBorders>
            <w:vAlign w:val="center"/>
            <w:hideMark/>
          </w:tcPr>
          <w:p w:rsidR="00ED62F3" w:rsidRPr="00ED62F3" w:rsidRDefault="00ED62F3" w:rsidP="00ED62F3">
            <w:pPr>
              <w:spacing w:line="276" w:lineRule="auto"/>
              <w:rPr>
                <w:rFonts w:cs="Times New Roman"/>
                <w:sz w:val="24"/>
                <w:szCs w:val="24"/>
              </w:rPr>
            </w:pPr>
            <w:r w:rsidRPr="00ED62F3">
              <w:rPr>
                <w:rFonts w:cs="Times New Roman"/>
                <w:sz w:val="24"/>
                <w:szCs w:val="24"/>
              </w:rPr>
              <w:t>Общеинтеллектуальное</w:t>
            </w:r>
          </w:p>
        </w:tc>
        <w:tc>
          <w:tcPr>
            <w:tcW w:w="2138" w:type="dxa"/>
            <w:tcBorders>
              <w:top w:val="single" w:sz="4" w:space="0" w:color="auto"/>
              <w:left w:val="single" w:sz="4" w:space="0" w:color="auto"/>
              <w:bottom w:val="single" w:sz="4" w:space="0" w:color="000000"/>
              <w:right w:val="single" w:sz="4" w:space="0" w:color="auto"/>
            </w:tcBorders>
            <w:vAlign w:val="center"/>
            <w:hideMark/>
          </w:tcPr>
          <w:p w:rsidR="00ED62F3" w:rsidRPr="00ED62F3" w:rsidRDefault="00ED62F3" w:rsidP="00ED62F3">
            <w:pPr>
              <w:spacing w:line="276" w:lineRule="auto"/>
              <w:rPr>
                <w:rFonts w:cs="Times New Roman"/>
                <w:i/>
                <w:sz w:val="24"/>
                <w:szCs w:val="24"/>
              </w:rPr>
            </w:pPr>
            <w:r w:rsidRPr="00ED62F3">
              <w:rPr>
                <w:rFonts w:cs="Times New Roman"/>
                <w:i/>
                <w:sz w:val="24"/>
                <w:szCs w:val="24"/>
              </w:rPr>
              <w:t>Давайте говорить по-английски</w:t>
            </w:r>
          </w:p>
        </w:tc>
        <w:tc>
          <w:tcPr>
            <w:tcW w:w="1040" w:type="dxa"/>
            <w:tcBorders>
              <w:top w:val="single" w:sz="4" w:space="0" w:color="auto"/>
              <w:left w:val="single" w:sz="4" w:space="0" w:color="auto"/>
              <w:bottom w:val="single" w:sz="4" w:space="0" w:color="000000"/>
              <w:right w:val="single" w:sz="4" w:space="0" w:color="auto"/>
            </w:tcBorders>
            <w:vAlign w:val="center"/>
            <w:hideMark/>
          </w:tcPr>
          <w:p w:rsidR="00ED62F3" w:rsidRPr="00ED62F3" w:rsidRDefault="00ED62F3" w:rsidP="00ED62F3">
            <w:pPr>
              <w:spacing w:line="276" w:lineRule="auto"/>
              <w:jc w:val="center"/>
              <w:rPr>
                <w:rFonts w:cs="Times New Roman"/>
                <w:sz w:val="24"/>
                <w:szCs w:val="24"/>
              </w:rPr>
            </w:pPr>
            <w:r w:rsidRPr="00ED62F3">
              <w:rPr>
                <w:rFonts w:cs="Times New Roman"/>
                <w:sz w:val="24"/>
                <w:szCs w:val="24"/>
              </w:rPr>
              <w:t>1ч</w:t>
            </w:r>
          </w:p>
        </w:tc>
        <w:tc>
          <w:tcPr>
            <w:tcW w:w="1040" w:type="dxa"/>
            <w:tcBorders>
              <w:top w:val="single" w:sz="4" w:space="0" w:color="auto"/>
              <w:left w:val="single" w:sz="4" w:space="0" w:color="auto"/>
              <w:bottom w:val="single" w:sz="4" w:space="0" w:color="000000"/>
              <w:right w:val="single" w:sz="4" w:space="0" w:color="auto"/>
            </w:tcBorders>
            <w:vAlign w:val="center"/>
          </w:tcPr>
          <w:p w:rsidR="00ED62F3" w:rsidRPr="00ED62F3" w:rsidRDefault="00ED62F3" w:rsidP="00ED62F3">
            <w:pPr>
              <w:spacing w:line="276" w:lineRule="auto"/>
              <w:jc w:val="center"/>
              <w:rPr>
                <w:rFonts w:cs="Times New Roman"/>
                <w:sz w:val="24"/>
                <w:szCs w:val="24"/>
              </w:rPr>
            </w:pPr>
            <w:r w:rsidRPr="00ED62F3">
              <w:rPr>
                <w:rFonts w:cs="Times New Roman"/>
                <w:sz w:val="24"/>
                <w:szCs w:val="24"/>
              </w:rPr>
              <w:t>-</w:t>
            </w:r>
          </w:p>
        </w:tc>
        <w:tc>
          <w:tcPr>
            <w:tcW w:w="1020" w:type="dxa"/>
            <w:tcBorders>
              <w:top w:val="single" w:sz="4" w:space="0" w:color="auto"/>
              <w:left w:val="single" w:sz="4" w:space="0" w:color="auto"/>
              <w:bottom w:val="single" w:sz="4" w:space="0" w:color="000000"/>
              <w:right w:val="single" w:sz="4" w:space="0" w:color="auto"/>
            </w:tcBorders>
            <w:vAlign w:val="center"/>
          </w:tcPr>
          <w:p w:rsidR="00ED62F3" w:rsidRPr="00ED62F3" w:rsidRDefault="00ED62F3" w:rsidP="00ED62F3">
            <w:pPr>
              <w:spacing w:line="276" w:lineRule="auto"/>
              <w:jc w:val="center"/>
              <w:rPr>
                <w:rFonts w:cs="Times New Roman"/>
                <w:sz w:val="24"/>
                <w:szCs w:val="24"/>
              </w:rPr>
            </w:pPr>
            <w:r w:rsidRPr="00ED62F3">
              <w:rPr>
                <w:rFonts w:cs="Times New Roman"/>
                <w:sz w:val="24"/>
                <w:szCs w:val="24"/>
              </w:rPr>
              <w:t>-</w:t>
            </w:r>
          </w:p>
        </w:tc>
        <w:tc>
          <w:tcPr>
            <w:tcW w:w="1020" w:type="dxa"/>
            <w:tcBorders>
              <w:top w:val="single" w:sz="4" w:space="0" w:color="auto"/>
              <w:left w:val="single" w:sz="4" w:space="0" w:color="auto"/>
              <w:bottom w:val="single" w:sz="4" w:space="0" w:color="000000"/>
              <w:right w:val="single" w:sz="4" w:space="0" w:color="auto"/>
            </w:tcBorders>
            <w:vAlign w:val="center"/>
          </w:tcPr>
          <w:p w:rsidR="00ED62F3" w:rsidRPr="00ED62F3" w:rsidRDefault="00ED62F3" w:rsidP="00ED62F3">
            <w:pPr>
              <w:spacing w:line="276" w:lineRule="auto"/>
              <w:jc w:val="center"/>
              <w:rPr>
                <w:rFonts w:cs="Times New Roman"/>
                <w:sz w:val="24"/>
                <w:szCs w:val="24"/>
              </w:rPr>
            </w:pPr>
            <w:r w:rsidRPr="00ED62F3">
              <w:rPr>
                <w:rFonts w:cs="Times New Roman"/>
                <w:sz w:val="24"/>
                <w:szCs w:val="24"/>
              </w:rPr>
              <w:t>-</w:t>
            </w:r>
          </w:p>
        </w:tc>
      </w:tr>
      <w:tr w:rsidR="00ED62F3" w:rsidRPr="00ED62F3" w:rsidTr="00D3043E">
        <w:trPr>
          <w:trHeight w:val="460"/>
        </w:trPr>
        <w:tc>
          <w:tcPr>
            <w:tcW w:w="0" w:type="auto"/>
            <w:vMerge/>
            <w:tcBorders>
              <w:left w:val="single" w:sz="4" w:space="0" w:color="auto"/>
              <w:right w:val="single" w:sz="4" w:space="0" w:color="auto"/>
            </w:tcBorders>
            <w:vAlign w:val="center"/>
            <w:hideMark/>
          </w:tcPr>
          <w:p w:rsidR="00ED62F3" w:rsidRPr="00ED62F3" w:rsidRDefault="00ED62F3" w:rsidP="00ED62F3">
            <w:pPr>
              <w:spacing w:line="276" w:lineRule="auto"/>
              <w:rPr>
                <w:rFonts w:cs="Times New Roman"/>
                <w:sz w:val="24"/>
                <w:szCs w:val="24"/>
              </w:rPr>
            </w:pPr>
          </w:p>
        </w:tc>
        <w:tc>
          <w:tcPr>
            <w:tcW w:w="2138" w:type="dxa"/>
            <w:tcBorders>
              <w:top w:val="single" w:sz="4" w:space="0" w:color="auto"/>
              <w:left w:val="single" w:sz="4" w:space="0" w:color="auto"/>
              <w:bottom w:val="single" w:sz="4" w:space="0" w:color="000000"/>
              <w:right w:val="single" w:sz="4" w:space="0" w:color="auto"/>
            </w:tcBorders>
            <w:vAlign w:val="center"/>
            <w:hideMark/>
          </w:tcPr>
          <w:p w:rsidR="00ED62F3" w:rsidRPr="00ED62F3" w:rsidRDefault="00ED62F3" w:rsidP="00ED62F3">
            <w:pPr>
              <w:spacing w:line="276" w:lineRule="auto"/>
              <w:rPr>
                <w:rFonts w:cs="Times New Roman"/>
                <w:i/>
                <w:sz w:val="24"/>
                <w:szCs w:val="24"/>
              </w:rPr>
            </w:pPr>
            <w:r w:rsidRPr="00ED62F3">
              <w:rPr>
                <w:rFonts w:cs="Times New Roman"/>
                <w:i/>
                <w:sz w:val="24"/>
                <w:szCs w:val="24"/>
              </w:rPr>
              <w:t>Шахматы</w:t>
            </w:r>
          </w:p>
        </w:tc>
        <w:tc>
          <w:tcPr>
            <w:tcW w:w="1040" w:type="dxa"/>
            <w:tcBorders>
              <w:top w:val="single" w:sz="4" w:space="0" w:color="auto"/>
              <w:left w:val="single" w:sz="4" w:space="0" w:color="auto"/>
              <w:bottom w:val="single" w:sz="4" w:space="0" w:color="000000"/>
              <w:right w:val="single" w:sz="4" w:space="0" w:color="auto"/>
            </w:tcBorders>
            <w:vAlign w:val="center"/>
            <w:hideMark/>
          </w:tcPr>
          <w:p w:rsidR="00ED62F3" w:rsidRPr="00ED62F3" w:rsidRDefault="00ED62F3" w:rsidP="00ED62F3">
            <w:pPr>
              <w:spacing w:line="276" w:lineRule="auto"/>
              <w:jc w:val="center"/>
              <w:rPr>
                <w:rFonts w:cs="Times New Roman"/>
                <w:sz w:val="24"/>
                <w:szCs w:val="24"/>
              </w:rPr>
            </w:pPr>
            <w:r w:rsidRPr="00ED62F3">
              <w:rPr>
                <w:rFonts w:cs="Times New Roman"/>
                <w:sz w:val="24"/>
                <w:szCs w:val="24"/>
              </w:rPr>
              <w:t>1ч</w:t>
            </w:r>
          </w:p>
        </w:tc>
        <w:tc>
          <w:tcPr>
            <w:tcW w:w="1040" w:type="dxa"/>
            <w:tcBorders>
              <w:top w:val="single" w:sz="4" w:space="0" w:color="auto"/>
              <w:left w:val="single" w:sz="4" w:space="0" w:color="auto"/>
              <w:bottom w:val="single" w:sz="4" w:space="0" w:color="000000"/>
              <w:right w:val="single" w:sz="4" w:space="0" w:color="auto"/>
            </w:tcBorders>
            <w:vAlign w:val="center"/>
          </w:tcPr>
          <w:p w:rsidR="00ED62F3" w:rsidRPr="00ED62F3" w:rsidRDefault="00ED62F3" w:rsidP="00ED62F3">
            <w:pPr>
              <w:spacing w:line="276" w:lineRule="auto"/>
              <w:jc w:val="center"/>
              <w:rPr>
                <w:rFonts w:cs="Times New Roman"/>
                <w:sz w:val="24"/>
                <w:szCs w:val="24"/>
              </w:rPr>
            </w:pPr>
            <w:r w:rsidRPr="00ED62F3">
              <w:rPr>
                <w:rFonts w:cs="Times New Roman"/>
                <w:sz w:val="24"/>
                <w:szCs w:val="24"/>
              </w:rPr>
              <w:t>1ч</w:t>
            </w:r>
          </w:p>
        </w:tc>
        <w:tc>
          <w:tcPr>
            <w:tcW w:w="1020" w:type="dxa"/>
            <w:tcBorders>
              <w:top w:val="single" w:sz="4" w:space="0" w:color="auto"/>
              <w:left w:val="single" w:sz="4" w:space="0" w:color="auto"/>
              <w:bottom w:val="single" w:sz="4" w:space="0" w:color="000000"/>
              <w:right w:val="single" w:sz="4" w:space="0" w:color="auto"/>
            </w:tcBorders>
            <w:vAlign w:val="center"/>
          </w:tcPr>
          <w:p w:rsidR="00ED62F3" w:rsidRPr="00ED62F3" w:rsidRDefault="00ED62F3" w:rsidP="00ED62F3">
            <w:pPr>
              <w:spacing w:line="276" w:lineRule="auto"/>
              <w:jc w:val="center"/>
              <w:rPr>
                <w:rFonts w:cs="Times New Roman"/>
                <w:sz w:val="24"/>
                <w:szCs w:val="24"/>
              </w:rPr>
            </w:pPr>
            <w:r w:rsidRPr="00ED62F3">
              <w:rPr>
                <w:rFonts w:cs="Times New Roman"/>
                <w:sz w:val="24"/>
                <w:szCs w:val="24"/>
              </w:rPr>
              <w:t>1ч</w:t>
            </w:r>
          </w:p>
        </w:tc>
        <w:tc>
          <w:tcPr>
            <w:tcW w:w="1020" w:type="dxa"/>
            <w:tcBorders>
              <w:top w:val="single" w:sz="4" w:space="0" w:color="auto"/>
              <w:left w:val="single" w:sz="4" w:space="0" w:color="auto"/>
              <w:bottom w:val="single" w:sz="4" w:space="0" w:color="000000"/>
              <w:right w:val="single" w:sz="4" w:space="0" w:color="auto"/>
            </w:tcBorders>
            <w:vAlign w:val="center"/>
          </w:tcPr>
          <w:p w:rsidR="00ED62F3" w:rsidRPr="00ED62F3" w:rsidRDefault="00ED62F3" w:rsidP="00ED62F3">
            <w:pPr>
              <w:spacing w:line="276" w:lineRule="auto"/>
              <w:jc w:val="center"/>
              <w:rPr>
                <w:rFonts w:cs="Times New Roman"/>
                <w:sz w:val="24"/>
                <w:szCs w:val="24"/>
              </w:rPr>
            </w:pPr>
            <w:r w:rsidRPr="00ED62F3">
              <w:rPr>
                <w:rFonts w:cs="Times New Roman"/>
                <w:sz w:val="24"/>
                <w:szCs w:val="24"/>
              </w:rPr>
              <w:t>1ч</w:t>
            </w:r>
          </w:p>
        </w:tc>
      </w:tr>
      <w:tr w:rsidR="00ED62F3" w:rsidRPr="00ED62F3" w:rsidTr="00D3043E">
        <w:trPr>
          <w:trHeight w:val="667"/>
        </w:trPr>
        <w:tc>
          <w:tcPr>
            <w:tcW w:w="0" w:type="auto"/>
            <w:vMerge/>
            <w:tcBorders>
              <w:left w:val="single" w:sz="4" w:space="0" w:color="auto"/>
              <w:right w:val="single" w:sz="4" w:space="0" w:color="auto"/>
            </w:tcBorders>
            <w:vAlign w:val="center"/>
            <w:hideMark/>
          </w:tcPr>
          <w:p w:rsidR="00ED62F3" w:rsidRPr="00ED62F3" w:rsidRDefault="00ED62F3" w:rsidP="00ED62F3">
            <w:pPr>
              <w:spacing w:line="276" w:lineRule="auto"/>
              <w:rPr>
                <w:rFonts w:cs="Times New Roman"/>
                <w:sz w:val="24"/>
                <w:szCs w:val="24"/>
              </w:rPr>
            </w:pPr>
          </w:p>
        </w:tc>
        <w:tc>
          <w:tcPr>
            <w:tcW w:w="2138" w:type="dxa"/>
            <w:tcBorders>
              <w:top w:val="single" w:sz="4" w:space="0" w:color="auto"/>
              <w:left w:val="single" w:sz="4" w:space="0" w:color="auto"/>
              <w:right w:val="single" w:sz="4" w:space="0" w:color="auto"/>
            </w:tcBorders>
            <w:vAlign w:val="center"/>
            <w:hideMark/>
          </w:tcPr>
          <w:p w:rsidR="00ED62F3" w:rsidRPr="00ED62F3" w:rsidRDefault="00ED62F3" w:rsidP="00ED62F3">
            <w:pPr>
              <w:spacing w:line="276" w:lineRule="auto"/>
              <w:rPr>
                <w:rFonts w:cs="Times New Roman"/>
                <w:i/>
                <w:sz w:val="24"/>
                <w:szCs w:val="24"/>
              </w:rPr>
            </w:pPr>
            <w:r w:rsidRPr="00ED62F3">
              <w:rPr>
                <w:rFonts w:cs="Times New Roman"/>
                <w:i/>
                <w:sz w:val="24"/>
                <w:szCs w:val="24"/>
              </w:rPr>
              <w:t>Функциональная грамотность</w:t>
            </w:r>
          </w:p>
        </w:tc>
        <w:tc>
          <w:tcPr>
            <w:tcW w:w="1040" w:type="dxa"/>
            <w:tcBorders>
              <w:top w:val="single" w:sz="4" w:space="0" w:color="auto"/>
              <w:left w:val="single" w:sz="4" w:space="0" w:color="auto"/>
              <w:right w:val="single" w:sz="4" w:space="0" w:color="auto"/>
            </w:tcBorders>
            <w:vAlign w:val="center"/>
            <w:hideMark/>
          </w:tcPr>
          <w:p w:rsidR="00ED62F3" w:rsidRPr="00ED62F3" w:rsidRDefault="00ED62F3" w:rsidP="00ED62F3">
            <w:pPr>
              <w:spacing w:line="276" w:lineRule="auto"/>
              <w:jc w:val="center"/>
              <w:rPr>
                <w:rFonts w:cs="Times New Roman"/>
                <w:sz w:val="24"/>
                <w:szCs w:val="24"/>
              </w:rPr>
            </w:pPr>
            <w:r w:rsidRPr="00ED62F3">
              <w:rPr>
                <w:rFonts w:cs="Times New Roman"/>
                <w:sz w:val="24"/>
                <w:szCs w:val="24"/>
              </w:rPr>
              <w:t>1ч</w:t>
            </w:r>
          </w:p>
        </w:tc>
        <w:tc>
          <w:tcPr>
            <w:tcW w:w="1040" w:type="dxa"/>
            <w:tcBorders>
              <w:top w:val="single" w:sz="4" w:space="0" w:color="auto"/>
              <w:left w:val="single" w:sz="4" w:space="0" w:color="auto"/>
              <w:right w:val="single" w:sz="4" w:space="0" w:color="auto"/>
            </w:tcBorders>
            <w:vAlign w:val="center"/>
          </w:tcPr>
          <w:p w:rsidR="00ED62F3" w:rsidRPr="00ED62F3" w:rsidRDefault="00ED62F3" w:rsidP="00ED62F3">
            <w:pPr>
              <w:spacing w:line="276" w:lineRule="auto"/>
              <w:jc w:val="center"/>
              <w:rPr>
                <w:rFonts w:cs="Times New Roman"/>
                <w:sz w:val="24"/>
                <w:szCs w:val="24"/>
              </w:rPr>
            </w:pPr>
            <w:r w:rsidRPr="00ED62F3">
              <w:rPr>
                <w:rFonts w:cs="Times New Roman"/>
                <w:sz w:val="24"/>
                <w:szCs w:val="24"/>
              </w:rPr>
              <w:t>1ч</w:t>
            </w:r>
          </w:p>
        </w:tc>
        <w:tc>
          <w:tcPr>
            <w:tcW w:w="1020" w:type="dxa"/>
            <w:tcBorders>
              <w:top w:val="single" w:sz="4" w:space="0" w:color="auto"/>
              <w:left w:val="single" w:sz="4" w:space="0" w:color="auto"/>
              <w:right w:val="single" w:sz="4" w:space="0" w:color="auto"/>
            </w:tcBorders>
            <w:vAlign w:val="center"/>
          </w:tcPr>
          <w:p w:rsidR="00ED62F3" w:rsidRPr="00ED62F3" w:rsidRDefault="00ED62F3" w:rsidP="00ED62F3">
            <w:pPr>
              <w:spacing w:line="276" w:lineRule="auto"/>
              <w:jc w:val="center"/>
              <w:rPr>
                <w:rFonts w:cs="Times New Roman"/>
                <w:sz w:val="24"/>
                <w:szCs w:val="24"/>
              </w:rPr>
            </w:pPr>
            <w:r w:rsidRPr="00ED62F3">
              <w:rPr>
                <w:rFonts w:cs="Times New Roman"/>
                <w:sz w:val="24"/>
                <w:szCs w:val="24"/>
              </w:rPr>
              <w:t>1ч</w:t>
            </w:r>
          </w:p>
        </w:tc>
        <w:tc>
          <w:tcPr>
            <w:tcW w:w="1020" w:type="dxa"/>
            <w:tcBorders>
              <w:top w:val="single" w:sz="4" w:space="0" w:color="auto"/>
              <w:left w:val="single" w:sz="4" w:space="0" w:color="auto"/>
              <w:right w:val="single" w:sz="4" w:space="0" w:color="auto"/>
            </w:tcBorders>
            <w:vAlign w:val="center"/>
          </w:tcPr>
          <w:p w:rsidR="00ED62F3" w:rsidRPr="00ED62F3" w:rsidRDefault="00ED62F3" w:rsidP="00ED62F3">
            <w:pPr>
              <w:spacing w:line="276" w:lineRule="auto"/>
              <w:jc w:val="center"/>
              <w:rPr>
                <w:rFonts w:cs="Times New Roman"/>
                <w:sz w:val="24"/>
                <w:szCs w:val="24"/>
              </w:rPr>
            </w:pPr>
            <w:r w:rsidRPr="00ED62F3">
              <w:rPr>
                <w:rFonts w:cs="Times New Roman"/>
                <w:sz w:val="24"/>
                <w:szCs w:val="24"/>
              </w:rPr>
              <w:t>1ч</w:t>
            </w:r>
          </w:p>
        </w:tc>
      </w:tr>
      <w:tr w:rsidR="00ED62F3" w:rsidRPr="00ED62F3" w:rsidTr="00D3043E">
        <w:trPr>
          <w:trHeight w:val="443"/>
        </w:trPr>
        <w:tc>
          <w:tcPr>
            <w:tcW w:w="0" w:type="auto"/>
            <w:vMerge/>
            <w:tcBorders>
              <w:left w:val="single" w:sz="4" w:space="0" w:color="auto"/>
              <w:right w:val="single" w:sz="4" w:space="0" w:color="auto"/>
            </w:tcBorders>
            <w:vAlign w:val="center"/>
          </w:tcPr>
          <w:p w:rsidR="00ED62F3" w:rsidRPr="00ED62F3" w:rsidRDefault="00ED62F3" w:rsidP="00ED62F3">
            <w:pPr>
              <w:spacing w:line="276" w:lineRule="auto"/>
              <w:rPr>
                <w:rFonts w:cs="Times New Roman"/>
                <w:sz w:val="24"/>
                <w:szCs w:val="24"/>
              </w:rPr>
            </w:pPr>
          </w:p>
        </w:tc>
        <w:tc>
          <w:tcPr>
            <w:tcW w:w="2138" w:type="dxa"/>
            <w:tcBorders>
              <w:top w:val="single" w:sz="4" w:space="0" w:color="auto"/>
              <w:left w:val="single" w:sz="4" w:space="0" w:color="auto"/>
              <w:right w:val="single" w:sz="4" w:space="0" w:color="auto"/>
            </w:tcBorders>
            <w:vAlign w:val="center"/>
          </w:tcPr>
          <w:p w:rsidR="00ED62F3" w:rsidRPr="00ED62F3" w:rsidRDefault="00ED62F3" w:rsidP="00ED62F3">
            <w:pPr>
              <w:spacing w:line="276" w:lineRule="auto"/>
              <w:rPr>
                <w:rFonts w:cs="Times New Roman"/>
                <w:i/>
                <w:sz w:val="24"/>
                <w:szCs w:val="24"/>
              </w:rPr>
            </w:pPr>
            <w:r w:rsidRPr="00ED62F3">
              <w:rPr>
                <w:rFonts w:cs="Times New Roman"/>
                <w:i/>
                <w:sz w:val="24"/>
                <w:szCs w:val="24"/>
              </w:rPr>
              <w:t>Мир задач</w:t>
            </w:r>
          </w:p>
        </w:tc>
        <w:tc>
          <w:tcPr>
            <w:tcW w:w="1040" w:type="dxa"/>
            <w:tcBorders>
              <w:top w:val="single" w:sz="4" w:space="0" w:color="auto"/>
              <w:left w:val="single" w:sz="4" w:space="0" w:color="auto"/>
              <w:right w:val="single" w:sz="4" w:space="0" w:color="auto"/>
            </w:tcBorders>
            <w:vAlign w:val="center"/>
          </w:tcPr>
          <w:p w:rsidR="00ED62F3" w:rsidRPr="00ED62F3" w:rsidRDefault="00ED62F3" w:rsidP="00ED62F3">
            <w:pPr>
              <w:spacing w:line="276" w:lineRule="auto"/>
              <w:jc w:val="center"/>
              <w:rPr>
                <w:rFonts w:cs="Times New Roman"/>
                <w:sz w:val="24"/>
                <w:szCs w:val="24"/>
              </w:rPr>
            </w:pPr>
            <w:r w:rsidRPr="00ED62F3">
              <w:rPr>
                <w:rFonts w:cs="Times New Roman"/>
                <w:sz w:val="24"/>
                <w:szCs w:val="24"/>
              </w:rPr>
              <w:t>-</w:t>
            </w:r>
          </w:p>
        </w:tc>
        <w:tc>
          <w:tcPr>
            <w:tcW w:w="1040" w:type="dxa"/>
            <w:tcBorders>
              <w:top w:val="single" w:sz="4" w:space="0" w:color="auto"/>
              <w:left w:val="single" w:sz="4" w:space="0" w:color="auto"/>
              <w:right w:val="single" w:sz="4" w:space="0" w:color="auto"/>
            </w:tcBorders>
            <w:vAlign w:val="center"/>
          </w:tcPr>
          <w:p w:rsidR="00ED62F3" w:rsidRPr="00ED62F3" w:rsidRDefault="00ED62F3" w:rsidP="00ED62F3">
            <w:pPr>
              <w:spacing w:line="276" w:lineRule="auto"/>
              <w:jc w:val="center"/>
              <w:rPr>
                <w:rFonts w:cs="Times New Roman"/>
                <w:sz w:val="24"/>
                <w:szCs w:val="24"/>
              </w:rPr>
            </w:pPr>
            <w:r w:rsidRPr="00ED62F3">
              <w:rPr>
                <w:rFonts w:cs="Times New Roman"/>
                <w:sz w:val="24"/>
                <w:szCs w:val="24"/>
              </w:rPr>
              <w:t>1ч</w:t>
            </w:r>
          </w:p>
        </w:tc>
        <w:tc>
          <w:tcPr>
            <w:tcW w:w="1020" w:type="dxa"/>
            <w:tcBorders>
              <w:top w:val="single" w:sz="4" w:space="0" w:color="auto"/>
              <w:left w:val="single" w:sz="4" w:space="0" w:color="auto"/>
              <w:right w:val="single" w:sz="4" w:space="0" w:color="auto"/>
            </w:tcBorders>
            <w:vAlign w:val="center"/>
          </w:tcPr>
          <w:p w:rsidR="00ED62F3" w:rsidRPr="00ED62F3" w:rsidRDefault="00ED62F3" w:rsidP="00ED62F3">
            <w:pPr>
              <w:spacing w:line="276" w:lineRule="auto"/>
              <w:jc w:val="center"/>
              <w:rPr>
                <w:rFonts w:cs="Times New Roman"/>
                <w:sz w:val="24"/>
                <w:szCs w:val="24"/>
              </w:rPr>
            </w:pPr>
            <w:r w:rsidRPr="00ED62F3">
              <w:rPr>
                <w:rFonts w:cs="Times New Roman"/>
                <w:sz w:val="24"/>
                <w:szCs w:val="24"/>
              </w:rPr>
              <w:t>1ч</w:t>
            </w:r>
          </w:p>
        </w:tc>
        <w:tc>
          <w:tcPr>
            <w:tcW w:w="1020" w:type="dxa"/>
            <w:tcBorders>
              <w:top w:val="single" w:sz="4" w:space="0" w:color="auto"/>
              <w:left w:val="single" w:sz="4" w:space="0" w:color="auto"/>
              <w:right w:val="single" w:sz="4" w:space="0" w:color="auto"/>
            </w:tcBorders>
            <w:vAlign w:val="center"/>
          </w:tcPr>
          <w:p w:rsidR="00ED62F3" w:rsidRPr="00ED62F3" w:rsidRDefault="00ED62F3" w:rsidP="00ED62F3">
            <w:pPr>
              <w:spacing w:line="276" w:lineRule="auto"/>
              <w:jc w:val="center"/>
              <w:rPr>
                <w:rFonts w:cs="Times New Roman"/>
                <w:sz w:val="24"/>
                <w:szCs w:val="24"/>
              </w:rPr>
            </w:pPr>
            <w:r w:rsidRPr="00ED62F3">
              <w:rPr>
                <w:rFonts w:cs="Times New Roman"/>
                <w:sz w:val="24"/>
                <w:szCs w:val="24"/>
              </w:rPr>
              <w:t>1ч</w:t>
            </w:r>
          </w:p>
        </w:tc>
      </w:tr>
      <w:tr w:rsidR="00ED62F3" w:rsidRPr="00ED62F3" w:rsidTr="00D3043E">
        <w:trPr>
          <w:trHeight w:val="564"/>
        </w:trPr>
        <w:tc>
          <w:tcPr>
            <w:tcW w:w="2877" w:type="dxa"/>
            <w:vMerge w:val="restart"/>
            <w:tcBorders>
              <w:top w:val="single" w:sz="4" w:space="0" w:color="auto"/>
              <w:left w:val="single" w:sz="4" w:space="0" w:color="auto"/>
              <w:right w:val="single" w:sz="4" w:space="0" w:color="auto"/>
            </w:tcBorders>
            <w:vAlign w:val="center"/>
            <w:hideMark/>
          </w:tcPr>
          <w:p w:rsidR="00ED62F3" w:rsidRPr="00ED62F3" w:rsidRDefault="00ED62F3" w:rsidP="00ED62F3">
            <w:pPr>
              <w:spacing w:line="276" w:lineRule="auto"/>
              <w:rPr>
                <w:rFonts w:cs="Times New Roman"/>
                <w:sz w:val="24"/>
                <w:szCs w:val="24"/>
              </w:rPr>
            </w:pPr>
            <w:r w:rsidRPr="00ED62F3">
              <w:rPr>
                <w:rFonts w:cs="Times New Roman"/>
                <w:sz w:val="24"/>
                <w:szCs w:val="24"/>
              </w:rPr>
              <w:t xml:space="preserve">Общекультурное </w:t>
            </w:r>
          </w:p>
        </w:tc>
        <w:tc>
          <w:tcPr>
            <w:tcW w:w="2138" w:type="dxa"/>
            <w:tcBorders>
              <w:top w:val="single" w:sz="4" w:space="0" w:color="auto"/>
              <w:left w:val="single" w:sz="4" w:space="0" w:color="auto"/>
              <w:right w:val="single" w:sz="4" w:space="0" w:color="auto"/>
            </w:tcBorders>
            <w:vAlign w:val="center"/>
            <w:hideMark/>
          </w:tcPr>
          <w:p w:rsidR="00ED62F3" w:rsidRPr="00ED62F3" w:rsidRDefault="00ED62F3" w:rsidP="00ED62F3">
            <w:pPr>
              <w:spacing w:line="276" w:lineRule="auto"/>
              <w:rPr>
                <w:rFonts w:cs="Times New Roman"/>
                <w:i/>
                <w:sz w:val="24"/>
                <w:szCs w:val="24"/>
              </w:rPr>
            </w:pPr>
            <w:r w:rsidRPr="00ED62F3">
              <w:rPr>
                <w:rFonts w:cs="Times New Roman"/>
                <w:i/>
                <w:sz w:val="24"/>
                <w:szCs w:val="24"/>
              </w:rPr>
              <w:t>Разговоры о важном</w:t>
            </w:r>
          </w:p>
        </w:tc>
        <w:tc>
          <w:tcPr>
            <w:tcW w:w="1040" w:type="dxa"/>
            <w:tcBorders>
              <w:top w:val="single" w:sz="4" w:space="0" w:color="auto"/>
              <w:left w:val="single" w:sz="4" w:space="0" w:color="auto"/>
              <w:right w:val="single" w:sz="4" w:space="0" w:color="auto"/>
            </w:tcBorders>
            <w:vAlign w:val="center"/>
            <w:hideMark/>
          </w:tcPr>
          <w:p w:rsidR="00ED62F3" w:rsidRPr="00ED62F3" w:rsidRDefault="00ED62F3" w:rsidP="00ED62F3">
            <w:pPr>
              <w:spacing w:line="276" w:lineRule="auto"/>
              <w:jc w:val="center"/>
              <w:rPr>
                <w:rFonts w:cs="Times New Roman"/>
                <w:sz w:val="24"/>
                <w:szCs w:val="24"/>
              </w:rPr>
            </w:pPr>
            <w:r w:rsidRPr="00ED62F3">
              <w:rPr>
                <w:rFonts w:cs="Times New Roman"/>
                <w:sz w:val="24"/>
                <w:szCs w:val="24"/>
              </w:rPr>
              <w:t>1ч</w:t>
            </w:r>
          </w:p>
        </w:tc>
        <w:tc>
          <w:tcPr>
            <w:tcW w:w="1040" w:type="dxa"/>
            <w:tcBorders>
              <w:top w:val="single" w:sz="4" w:space="0" w:color="auto"/>
              <w:left w:val="single" w:sz="4" w:space="0" w:color="auto"/>
              <w:right w:val="single" w:sz="4" w:space="0" w:color="auto"/>
            </w:tcBorders>
            <w:vAlign w:val="center"/>
          </w:tcPr>
          <w:p w:rsidR="00ED62F3" w:rsidRPr="00ED62F3" w:rsidRDefault="00ED62F3" w:rsidP="00ED62F3">
            <w:pPr>
              <w:spacing w:line="276" w:lineRule="auto"/>
              <w:jc w:val="center"/>
              <w:rPr>
                <w:rFonts w:cs="Times New Roman"/>
                <w:sz w:val="24"/>
                <w:szCs w:val="24"/>
              </w:rPr>
            </w:pPr>
            <w:r w:rsidRPr="00ED62F3">
              <w:rPr>
                <w:rFonts w:cs="Times New Roman"/>
                <w:sz w:val="24"/>
                <w:szCs w:val="24"/>
              </w:rPr>
              <w:t>1ч</w:t>
            </w:r>
          </w:p>
        </w:tc>
        <w:tc>
          <w:tcPr>
            <w:tcW w:w="1020" w:type="dxa"/>
            <w:tcBorders>
              <w:top w:val="single" w:sz="4" w:space="0" w:color="auto"/>
              <w:left w:val="single" w:sz="4" w:space="0" w:color="auto"/>
              <w:right w:val="single" w:sz="4" w:space="0" w:color="auto"/>
            </w:tcBorders>
            <w:vAlign w:val="center"/>
          </w:tcPr>
          <w:p w:rsidR="00ED62F3" w:rsidRPr="00ED62F3" w:rsidRDefault="00ED62F3" w:rsidP="00ED62F3">
            <w:pPr>
              <w:spacing w:line="276" w:lineRule="auto"/>
              <w:jc w:val="center"/>
              <w:rPr>
                <w:rFonts w:cs="Times New Roman"/>
                <w:sz w:val="24"/>
                <w:szCs w:val="24"/>
              </w:rPr>
            </w:pPr>
            <w:r w:rsidRPr="00ED62F3">
              <w:rPr>
                <w:rFonts w:cs="Times New Roman"/>
                <w:sz w:val="24"/>
                <w:szCs w:val="24"/>
              </w:rPr>
              <w:t>1ч</w:t>
            </w:r>
          </w:p>
        </w:tc>
        <w:tc>
          <w:tcPr>
            <w:tcW w:w="1020" w:type="dxa"/>
            <w:tcBorders>
              <w:top w:val="single" w:sz="4" w:space="0" w:color="auto"/>
              <w:left w:val="single" w:sz="4" w:space="0" w:color="auto"/>
              <w:right w:val="single" w:sz="4" w:space="0" w:color="auto"/>
            </w:tcBorders>
            <w:vAlign w:val="center"/>
          </w:tcPr>
          <w:p w:rsidR="00ED62F3" w:rsidRPr="00ED62F3" w:rsidRDefault="00ED62F3" w:rsidP="00ED62F3">
            <w:pPr>
              <w:spacing w:line="276" w:lineRule="auto"/>
              <w:jc w:val="center"/>
              <w:rPr>
                <w:rFonts w:cs="Times New Roman"/>
                <w:sz w:val="24"/>
                <w:szCs w:val="24"/>
              </w:rPr>
            </w:pPr>
            <w:r w:rsidRPr="00ED62F3">
              <w:rPr>
                <w:rFonts w:cs="Times New Roman"/>
                <w:sz w:val="24"/>
                <w:szCs w:val="24"/>
              </w:rPr>
              <w:t>1ч</w:t>
            </w:r>
          </w:p>
        </w:tc>
      </w:tr>
      <w:tr w:rsidR="00ED62F3" w:rsidRPr="00ED62F3" w:rsidTr="00D3043E">
        <w:trPr>
          <w:trHeight w:val="606"/>
        </w:trPr>
        <w:tc>
          <w:tcPr>
            <w:tcW w:w="2877" w:type="dxa"/>
            <w:vMerge/>
            <w:tcBorders>
              <w:left w:val="single" w:sz="4" w:space="0" w:color="auto"/>
              <w:right w:val="single" w:sz="4" w:space="0" w:color="auto"/>
            </w:tcBorders>
            <w:vAlign w:val="center"/>
          </w:tcPr>
          <w:p w:rsidR="00ED62F3" w:rsidRPr="00ED62F3" w:rsidRDefault="00ED62F3" w:rsidP="00ED62F3">
            <w:pPr>
              <w:spacing w:line="276" w:lineRule="auto"/>
              <w:rPr>
                <w:rFonts w:cs="Times New Roman"/>
                <w:sz w:val="24"/>
                <w:szCs w:val="24"/>
              </w:rPr>
            </w:pPr>
          </w:p>
        </w:tc>
        <w:tc>
          <w:tcPr>
            <w:tcW w:w="2138" w:type="dxa"/>
            <w:tcBorders>
              <w:top w:val="single" w:sz="4" w:space="0" w:color="auto"/>
              <w:left w:val="single" w:sz="4" w:space="0" w:color="auto"/>
              <w:bottom w:val="single" w:sz="4" w:space="0" w:color="000000"/>
              <w:right w:val="single" w:sz="4" w:space="0" w:color="auto"/>
            </w:tcBorders>
            <w:vAlign w:val="center"/>
          </w:tcPr>
          <w:p w:rsidR="00ED62F3" w:rsidRPr="00ED62F3" w:rsidRDefault="00ED62F3" w:rsidP="00ED62F3">
            <w:pPr>
              <w:spacing w:line="276" w:lineRule="auto"/>
              <w:rPr>
                <w:rFonts w:cs="Times New Roman"/>
                <w:i/>
                <w:sz w:val="24"/>
                <w:szCs w:val="24"/>
              </w:rPr>
            </w:pPr>
            <w:r w:rsidRPr="00ED62F3">
              <w:rPr>
                <w:rFonts w:cs="Times New Roman"/>
                <w:i/>
                <w:sz w:val="24"/>
                <w:szCs w:val="24"/>
              </w:rPr>
              <w:t>Семьеведение</w:t>
            </w:r>
          </w:p>
        </w:tc>
        <w:tc>
          <w:tcPr>
            <w:tcW w:w="1040" w:type="dxa"/>
            <w:tcBorders>
              <w:top w:val="single" w:sz="4" w:space="0" w:color="auto"/>
              <w:left w:val="single" w:sz="4" w:space="0" w:color="auto"/>
              <w:bottom w:val="single" w:sz="4" w:space="0" w:color="000000"/>
              <w:right w:val="single" w:sz="4" w:space="0" w:color="auto"/>
            </w:tcBorders>
            <w:vAlign w:val="center"/>
          </w:tcPr>
          <w:p w:rsidR="00ED62F3" w:rsidRPr="00ED62F3" w:rsidRDefault="00ED62F3" w:rsidP="00ED62F3">
            <w:pPr>
              <w:spacing w:line="276" w:lineRule="auto"/>
              <w:jc w:val="center"/>
              <w:rPr>
                <w:rFonts w:cs="Times New Roman"/>
                <w:sz w:val="24"/>
                <w:szCs w:val="24"/>
              </w:rPr>
            </w:pPr>
            <w:r w:rsidRPr="00ED62F3">
              <w:rPr>
                <w:rFonts w:cs="Times New Roman"/>
                <w:sz w:val="24"/>
                <w:szCs w:val="24"/>
              </w:rPr>
              <w:t>0,5ч</w:t>
            </w:r>
          </w:p>
        </w:tc>
        <w:tc>
          <w:tcPr>
            <w:tcW w:w="1040" w:type="dxa"/>
            <w:tcBorders>
              <w:top w:val="single" w:sz="4" w:space="0" w:color="auto"/>
              <w:left w:val="single" w:sz="4" w:space="0" w:color="auto"/>
              <w:bottom w:val="single" w:sz="4" w:space="0" w:color="000000"/>
              <w:right w:val="single" w:sz="4" w:space="0" w:color="auto"/>
            </w:tcBorders>
            <w:vAlign w:val="center"/>
          </w:tcPr>
          <w:p w:rsidR="00ED62F3" w:rsidRPr="00ED62F3" w:rsidRDefault="00ED62F3" w:rsidP="00ED62F3">
            <w:pPr>
              <w:spacing w:line="276" w:lineRule="auto"/>
              <w:jc w:val="center"/>
              <w:rPr>
                <w:rFonts w:cs="Times New Roman"/>
                <w:sz w:val="24"/>
                <w:szCs w:val="24"/>
              </w:rPr>
            </w:pPr>
            <w:r w:rsidRPr="00ED62F3">
              <w:rPr>
                <w:rFonts w:cs="Times New Roman"/>
                <w:sz w:val="24"/>
                <w:szCs w:val="24"/>
              </w:rPr>
              <w:t>0,5ч</w:t>
            </w:r>
          </w:p>
        </w:tc>
        <w:tc>
          <w:tcPr>
            <w:tcW w:w="1020" w:type="dxa"/>
            <w:tcBorders>
              <w:top w:val="single" w:sz="4" w:space="0" w:color="auto"/>
              <w:left w:val="single" w:sz="4" w:space="0" w:color="auto"/>
              <w:bottom w:val="single" w:sz="4" w:space="0" w:color="000000"/>
              <w:right w:val="single" w:sz="4" w:space="0" w:color="auto"/>
            </w:tcBorders>
            <w:vAlign w:val="center"/>
          </w:tcPr>
          <w:p w:rsidR="00ED62F3" w:rsidRPr="00ED62F3" w:rsidRDefault="00ED62F3" w:rsidP="00ED62F3">
            <w:pPr>
              <w:spacing w:line="276" w:lineRule="auto"/>
              <w:jc w:val="center"/>
              <w:rPr>
                <w:rFonts w:cs="Times New Roman"/>
                <w:sz w:val="24"/>
                <w:szCs w:val="24"/>
              </w:rPr>
            </w:pPr>
            <w:r w:rsidRPr="00ED62F3">
              <w:rPr>
                <w:rFonts w:cs="Times New Roman"/>
                <w:sz w:val="24"/>
                <w:szCs w:val="24"/>
              </w:rPr>
              <w:t>-</w:t>
            </w:r>
          </w:p>
        </w:tc>
        <w:tc>
          <w:tcPr>
            <w:tcW w:w="1020" w:type="dxa"/>
            <w:tcBorders>
              <w:top w:val="single" w:sz="4" w:space="0" w:color="auto"/>
              <w:left w:val="single" w:sz="4" w:space="0" w:color="auto"/>
              <w:bottom w:val="single" w:sz="4" w:space="0" w:color="000000"/>
              <w:right w:val="single" w:sz="4" w:space="0" w:color="auto"/>
            </w:tcBorders>
            <w:vAlign w:val="center"/>
          </w:tcPr>
          <w:p w:rsidR="00ED62F3" w:rsidRPr="00ED62F3" w:rsidRDefault="00ED62F3" w:rsidP="00ED62F3">
            <w:pPr>
              <w:spacing w:line="276" w:lineRule="auto"/>
              <w:jc w:val="center"/>
              <w:rPr>
                <w:rFonts w:cs="Times New Roman"/>
                <w:sz w:val="24"/>
                <w:szCs w:val="24"/>
              </w:rPr>
            </w:pPr>
            <w:r w:rsidRPr="00ED62F3">
              <w:rPr>
                <w:rFonts w:cs="Times New Roman"/>
                <w:sz w:val="24"/>
                <w:szCs w:val="24"/>
              </w:rPr>
              <w:t>-</w:t>
            </w:r>
          </w:p>
        </w:tc>
      </w:tr>
      <w:tr w:rsidR="00ED62F3" w:rsidRPr="00ED62F3" w:rsidTr="00D3043E">
        <w:trPr>
          <w:trHeight w:val="606"/>
        </w:trPr>
        <w:tc>
          <w:tcPr>
            <w:tcW w:w="2877" w:type="dxa"/>
            <w:vMerge/>
            <w:tcBorders>
              <w:left w:val="single" w:sz="4" w:space="0" w:color="auto"/>
              <w:right w:val="single" w:sz="4" w:space="0" w:color="auto"/>
            </w:tcBorders>
            <w:vAlign w:val="center"/>
          </w:tcPr>
          <w:p w:rsidR="00ED62F3" w:rsidRPr="00ED62F3" w:rsidRDefault="00ED62F3" w:rsidP="00ED62F3">
            <w:pPr>
              <w:spacing w:line="276" w:lineRule="auto"/>
              <w:rPr>
                <w:rFonts w:cs="Times New Roman"/>
                <w:sz w:val="24"/>
                <w:szCs w:val="24"/>
              </w:rPr>
            </w:pPr>
          </w:p>
        </w:tc>
        <w:tc>
          <w:tcPr>
            <w:tcW w:w="2138" w:type="dxa"/>
            <w:tcBorders>
              <w:top w:val="single" w:sz="4" w:space="0" w:color="auto"/>
              <w:left w:val="single" w:sz="4" w:space="0" w:color="auto"/>
              <w:bottom w:val="single" w:sz="4" w:space="0" w:color="000000"/>
              <w:right w:val="single" w:sz="4" w:space="0" w:color="auto"/>
            </w:tcBorders>
            <w:vAlign w:val="center"/>
          </w:tcPr>
          <w:p w:rsidR="00ED62F3" w:rsidRPr="00ED62F3" w:rsidRDefault="00ED62F3" w:rsidP="00ED62F3">
            <w:pPr>
              <w:spacing w:line="276" w:lineRule="auto"/>
              <w:rPr>
                <w:rFonts w:cs="Times New Roman"/>
                <w:i/>
                <w:sz w:val="24"/>
                <w:szCs w:val="24"/>
              </w:rPr>
            </w:pPr>
            <w:r w:rsidRPr="00ED62F3">
              <w:rPr>
                <w:rFonts w:cs="Times New Roman"/>
                <w:i/>
                <w:sz w:val="24"/>
                <w:szCs w:val="24"/>
              </w:rPr>
              <w:t>Школьный театр «Растим таланты»</w:t>
            </w:r>
          </w:p>
        </w:tc>
        <w:tc>
          <w:tcPr>
            <w:tcW w:w="1040" w:type="dxa"/>
            <w:tcBorders>
              <w:top w:val="single" w:sz="4" w:space="0" w:color="auto"/>
              <w:left w:val="single" w:sz="4" w:space="0" w:color="auto"/>
              <w:bottom w:val="single" w:sz="4" w:space="0" w:color="000000"/>
              <w:right w:val="single" w:sz="4" w:space="0" w:color="auto"/>
            </w:tcBorders>
            <w:vAlign w:val="center"/>
          </w:tcPr>
          <w:p w:rsidR="00ED62F3" w:rsidRPr="00ED62F3" w:rsidRDefault="00ED62F3" w:rsidP="00ED62F3">
            <w:pPr>
              <w:spacing w:line="276" w:lineRule="auto"/>
              <w:jc w:val="center"/>
              <w:rPr>
                <w:rFonts w:cs="Times New Roman"/>
                <w:sz w:val="24"/>
                <w:szCs w:val="24"/>
              </w:rPr>
            </w:pPr>
            <w:r w:rsidRPr="00ED62F3">
              <w:rPr>
                <w:rFonts w:cs="Times New Roman"/>
                <w:sz w:val="24"/>
                <w:szCs w:val="24"/>
              </w:rPr>
              <w:t>1ч</w:t>
            </w:r>
          </w:p>
        </w:tc>
        <w:tc>
          <w:tcPr>
            <w:tcW w:w="1040" w:type="dxa"/>
            <w:tcBorders>
              <w:top w:val="single" w:sz="4" w:space="0" w:color="auto"/>
              <w:left w:val="single" w:sz="4" w:space="0" w:color="auto"/>
              <w:bottom w:val="single" w:sz="4" w:space="0" w:color="000000"/>
              <w:right w:val="single" w:sz="4" w:space="0" w:color="auto"/>
            </w:tcBorders>
            <w:vAlign w:val="center"/>
          </w:tcPr>
          <w:p w:rsidR="00ED62F3" w:rsidRPr="00ED62F3" w:rsidRDefault="00ED62F3" w:rsidP="00ED62F3">
            <w:pPr>
              <w:spacing w:line="276" w:lineRule="auto"/>
              <w:jc w:val="center"/>
              <w:rPr>
                <w:rFonts w:cs="Times New Roman"/>
                <w:sz w:val="24"/>
                <w:szCs w:val="24"/>
              </w:rPr>
            </w:pPr>
            <w:r w:rsidRPr="00ED62F3">
              <w:rPr>
                <w:rFonts w:cs="Times New Roman"/>
                <w:sz w:val="24"/>
                <w:szCs w:val="24"/>
              </w:rPr>
              <w:t>1ч</w:t>
            </w:r>
          </w:p>
        </w:tc>
        <w:tc>
          <w:tcPr>
            <w:tcW w:w="1020" w:type="dxa"/>
            <w:tcBorders>
              <w:top w:val="single" w:sz="4" w:space="0" w:color="auto"/>
              <w:left w:val="single" w:sz="4" w:space="0" w:color="auto"/>
              <w:bottom w:val="single" w:sz="4" w:space="0" w:color="000000"/>
              <w:right w:val="single" w:sz="4" w:space="0" w:color="auto"/>
            </w:tcBorders>
            <w:vAlign w:val="center"/>
          </w:tcPr>
          <w:p w:rsidR="00ED62F3" w:rsidRPr="00ED62F3" w:rsidRDefault="00ED62F3" w:rsidP="00ED62F3">
            <w:pPr>
              <w:spacing w:line="276" w:lineRule="auto"/>
              <w:jc w:val="center"/>
              <w:rPr>
                <w:rFonts w:cs="Times New Roman"/>
                <w:sz w:val="24"/>
                <w:szCs w:val="24"/>
              </w:rPr>
            </w:pPr>
            <w:r w:rsidRPr="00ED62F3">
              <w:rPr>
                <w:rFonts w:cs="Times New Roman"/>
                <w:sz w:val="24"/>
                <w:szCs w:val="24"/>
              </w:rPr>
              <w:t>1ч</w:t>
            </w:r>
          </w:p>
        </w:tc>
        <w:tc>
          <w:tcPr>
            <w:tcW w:w="1020" w:type="dxa"/>
            <w:tcBorders>
              <w:top w:val="single" w:sz="4" w:space="0" w:color="auto"/>
              <w:left w:val="single" w:sz="4" w:space="0" w:color="auto"/>
              <w:bottom w:val="single" w:sz="4" w:space="0" w:color="000000"/>
              <w:right w:val="single" w:sz="4" w:space="0" w:color="auto"/>
            </w:tcBorders>
            <w:vAlign w:val="center"/>
          </w:tcPr>
          <w:p w:rsidR="00ED62F3" w:rsidRPr="00ED62F3" w:rsidRDefault="00ED62F3" w:rsidP="00ED62F3">
            <w:pPr>
              <w:spacing w:line="276" w:lineRule="auto"/>
              <w:jc w:val="center"/>
              <w:rPr>
                <w:rFonts w:cs="Times New Roman"/>
                <w:sz w:val="24"/>
                <w:szCs w:val="24"/>
              </w:rPr>
            </w:pPr>
            <w:r w:rsidRPr="00ED62F3">
              <w:rPr>
                <w:rFonts w:cs="Times New Roman"/>
                <w:sz w:val="24"/>
                <w:szCs w:val="24"/>
              </w:rPr>
              <w:t>1ч</w:t>
            </w:r>
          </w:p>
        </w:tc>
      </w:tr>
      <w:tr w:rsidR="00ED62F3" w:rsidRPr="00ED62F3" w:rsidTr="00D3043E">
        <w:trPr>
          <w:trHeight w:val="606"/>
        </w:trPr>
        <w:tc>
          <w:tcPr>
            <w:tcW w:w="2877" w:type="dxa"/>
            <w:vMerge/>
            <w:tcBorders>
              <w:left w:val="single" w:sz="4" w:space="0" w:color="auto"/>
              <w:bottom w:val="single" w:sz="4" w:space="0" w:color="000000"/>
              <w:right w:val="single" w:sz="4" w:space="0" w:color="auto"/>
            </w:tcBorders>
            <w:vAlign w:val="center"/>
          </w:tcPr>
          <w:p w:rsidR="00ED62F3" w:rsidRPr="00ED62F3" w:rsidRDefault="00ED62F3" w:rsidP="00ED62F3">
            <w:pPr>
              <w:spacing w:line="276" w:lineRule="auto"/>
              <w:rPr>
                <w:rFonts w:cs="Times New Roman"/>
                <w:sz w:val="24"/>
                <w:szCs w:val="24"/>
              </w:rPr>
            </w:pPr>
          </w:p>
        </w:tc>
        <w:tc>
          <w:tcPr>
            <w:tcW w:w="2138" w:type="dxa"/>
            <w:tcBorders>
              <w:top w:val="single" w:sz="4" w:space="0" w:color="auto"/>
              <w:left w:val="single" w:sz="4" w:space="0" w:color="auto"/>
              <w:bottom w:val="single" w:sz="4" w:space="0" w:color="000000"/>
              <w:right w:val="single" w:sz="4" w:space="0" w:color="auto"/>
            </w:tcBorders>
            <w:vAlign w:val="center"/>
          </w:tcPr>
          <w:p w:rsidR="00ED62F3" w:rsidRPr="00ED62F3" w:rsidRDefault="00ED62F3" w:rsidP="00ED62F3">
            <w:pPr>
              <w:spacing w:line="276" w:lineRule="auto"/>
              <w:rPr>
                <w:rFonts w:cs="Times New Roman"/>
                <w:i/>
                <w:sz w:val="24"/>
                <w:szCs w:val="24"/>
              </w:rPr>
            </w:pPr>
            <w:r w:rsidRPr="00ED62F3">
              <w:rPr>
                <w:rFonts w:cs="Times New Roman"/>
                <w:i/>
                <w:sz w:val="24"/>
                <w:szCs w:val="24"/>
              </w:rPr>
              <w:t>Орлята России</w:t>
            </w:r>
          </w:p>
        </w:tc>
        <w:tc>
          <w:tcPr>
            <w:tcW w:w="1040" w:type="dxa"/>
            <w:tcBorders>
              <w:top w:val="single" w:sz="4" w:space="0" w:color="auto"/>
              <w:left w:val="single" w:sz="4" w:space="0" w:color="auto"/>
              <w:bottom w:val="single" w:sz="4" w:space="0" w:color="000000"/>
              <w:right w:val="single" w:sz="4" w:space="0" w:color="auto"/>
            </w:tcBorders>
            <w:vAlign w:val="center"/>
          </w:tcPr>
          <w:p w:rsidR="00ED62F3" w:rsidRPr="00ED62F3" w:rsidRDefault="00ED62F3" w:rsidP="00ED62F3">
            <w:pPr>
              <w:spacing w:line="276" w:lineRule="auto"/>
              <w:jc w:val="center"/>
              <w:rPr>
                <w:rFonts w:cs="Times New Roman"/>
                <w:sz w:val="24"/>
                <w:szCs w:val="24"/>
              </w:rPr>
            </w:pPr>
            <w:r w:rsidRPr="00ED62F3">
              <w:rPr>
                <w:rFonts w:cs="Times New Roman"/>
                <w:sz w:val="24"/>
                <w:szCs w:val="24"/>
              </w:rPr>
              <w:t>1ч</w:t>
            </w:r>
          </w:p>
        </w:tc>
        <w:tc>
          <w:tcPr>
            <w:tcW w:w="1040" w:type="dxa"/>
            <w:tcBorders>
              <w:top w:val="single" w:sz="4" w:space="0" w:color="auto"/>
              <w:left w:val="single" w:sz="4" w:space="0" w:color="auto"/>
              <w:bottom w:val="single" w:sz="4" w:space="0" w:color="000000"/>
              <w:right w:val="single" w:sz="4" w:space="0" w:color="auto"/>
            </w:tcBorders>
            <w:vAlign w:val="center"/>
          </w:tcPr>
          <w:p w:rsidR="00ED62F3" w:rsidRPr="00ED62F3" w:rsidRDefault="00ED62F3" w:rsidP="00ED62F3">
            <w:pPr>
              <w:spacing w:line="276" w:lineRule="auto"/>
              <w:jc w:val="center"/>
              <w:rPr>
                <w:rFonts w:cs="Times New Roman"/>
                <w:sz w:val="24"/>
                <w:szCs w:val="24"/>
              </w:rPr>
            </w:pPr>
            <w:r w:rsidRPr="00ED62F3">
              <w:rPr>
                <w:rFonts w:cs="Times New Roman"/>
                <w:sz w:val="24"/>
                <w:szCs w:val="24"/>
              </w:rPr>
              <w:t>2ч</w:t>
            </w:r>
          </w:p>
        </w:tc>
        <w:tc>
          <w:tcPr>
            <w:tcW w:w="1020" w:type="dxa"/>
            <w:tcBorders>
              <w:top w:val="single" w:sz="4" w:space="0" w:color="auto"/>
              <w:left w:val="single" w:sz="4" w:space="0" w:color="auto"/>
              <w:bottom w:val="single" w:sz="4" w:space="0" w:color="000000"/>
              <w:right w:val="single" w:sz="4" w:space="0" w:color="auto"/>
            </w:tcBorders>
            <w:vAlign w:val="center"/>
          </w:tcPr>
          <w:p w:rsidR="00ED62F3" w:rsidRPr="00ED62F3" w:rsidRDefault="00ED62F3" w:rsidP="00ED62F3">
            <w:pPr>
              <w:spacing w:line="276" w:lineRule="auto"/>
              <w:jc w:val="center"/>
              <w:rPr>
                <w:rFonts w:cs="Times New Roman"/>
                <w:sz w:val="24"/>
                <w:szCs w:val="24"/>
              </w:rPr>
            </w:pPr>
            <w:r w:rsidRPr="00ED62F3">
              <w:rPr>
                <w:rFonts w:cs="Times New Roman"/>
                <w:sz w:val="24"/>
                <w:szCs w:val="24"/>
              </w:rPr>
              <w:t>2ч</w:t>
            </w:r>
          </w:p>
        </w:tc>
        <w:tc>
          <w:tcPr>
            <w:tcW w:w="1020" w:type="dxa"/>
            <w:tcBorders>
              <w:top w:val="single" w:sz="4" w:space="0" w:color="auto"/>
              <w:left w:val="single" w:sz="4" w:space="0" w:color="auto"/>
              <w:bottom w:val="single" w:sz="4" w:space="0" w:color="000000"/>
              <w:right w:val="single" w:sz="4" w:space="0" w:color="auto"/>
            </w:tcBorders>
            <w:vAlign w:val="center"/>
          </w:tcPr>
          <w:p w:rsidR="00ED62F3" w:rsidRPr="00ED62F3" w:rsidRDefault="00ED62F3" w:rsidP="00ED62F3">
            <w:pPr>
              <w:spacing w:line="276" w:lineRule="auto"/>
              <w:jc w:val="center"/>
              <w:rPr>
                <w:rFonts w:cs="Times New Roman"/>
                <w:sz w:val="24"/>
                <w:szCs w:val="24"/>
              </w:rPr>
            </w:pPr>
            <w:r w:rsidRPr="00ED62F3">
              <w:rPr>
                <w:rFonts w:cs="Times New Roman"/>
                <w:sz w:val="24"/>
                <w:szCs w:val="24"/>
              </w:rPr>
              <w:t>2ч</w:t>
            </w:r>
          </w:p>
        </w:tc>
      </w:tr>
      <w:tr w:rsidR="00ED62F3" w:rsidRPr="00ED62F3" w:rsidTr="00D3043E">
        <w:trPr>
          <w:trHeight w:val="246"/>
        </w:trPr>
        <w:tc>
          <w:tcPr>
            <w:tcW w:w="5015" w:type="dxa"/>
            <w:gridSpan w:val="2"/>
            <w:tcBorders>
              <w:top w:val="single" w:sz="4" w:space="0" w:color="auto"/>
              <w:left w:val="single" w:sz="4" w:space="0" w:color="auto"/>
              <w:bottom w:val="single" w:sz="4" w:space="0" w:color="auto"/>
              <w:right w:val="single" w:sz="4" w:space="0" w:color="auto"/>
            </w:tcBorders>
            <w:vAlign w:val="center"/>
            <w:hideMark/>
          </w:tcPr>
          <w:p w:rsidR="00ED62F3" w:rsidRPr="00ED62F3" w:rsidRDefault="00ED62F3" w:rsidP="00ED62F3">
            <w:pPr>
              <w:spacing w:line="276" w:lineRule="auto"/>
              <w:rPr>
                <w:rFonts w:cs="Times New Roman"/>
                <w:b/>
                <w:sz w:val="24"/>
                <w:szCs w:val="24"/>
              </w:rPr>
            </w:pPr>
            <w:r w:rsidRPr="00ED62F3">
              <w:rPr>
                <w:rFonts w:cs="Times New Roman"/>
                <w:b/>
                <w:sz w:val="24"/>
                <w:szCs w:val="24"/>
              </w:rPr>
              <w:t>Всего часов внеурочной деятельности</w:t>
            </w:r>
          </w:p>
        </w:tc>
        <w:tc>
          <w:tcPr>
            <w:tcW w:w="1040" w:type="dxa"/>
            <w:tcBorders>
              <w:top w:val="single" w:sz="4" w:space="0" w:color="auto"/>
              <w:left w:val="single" w:sz="4" w:space="0" w:color="auto"/>
              <w:bottom w:val="single" w:sz="4" w:space="0" w:color="auto"/>
              <w:right w:val="single" w:sz="4" w:space="0" w:color="auto"/>
            </w:tcBorders>
            <w:vAlign w:val="center"/>
            <w:hideMark/>
          </w:tcPr>
          <w:p w:rsidR="00ED62F3" w:rsidRPr="00ED62F3" w:rsidRDefault="00ED62F3" w:rsidP="00ED62F3">
            <w:pPr>
              <w:spacing w:line="276" w:lineRule="auto"/>
              <w:jc w:val="center"/>
              <w:rPr>
                <w:rFonts w:cs="Times New Roman"/>
                <w:sz w:val="24"/>
                <w:szCs w:val="24"/>
              </w:rPr>
            </w:pPr>
            <w:r w:rsidRPr="00ED62F3">
              <w:rPr>
                <w:rFonts w:cs="Times New Roman"/>
                <w:sz w:val="24"/>
                <w:szCs w:val="24"/>
              </w:rPr>
              <w:t>7,5ч</w:t>
            </w:r>
          </w:p>
        </w:tc>
        <w:tc>
          <w:tcPr>
            <w:tcW w:w="1040" w:type="dxa"/>
            <w:tcBorders>
              <w:top w:val="single" w:sz="4" w:space="0" w:color="auto"/>
              <w:left w:val="single" w:sz="4" w:space="0" w:color="auto"/>
              <w:bottom w:val="single" w:sz="4" w:space="0" w:color="auto"/>
              <w:right w:val="single" w:sz="4" w:space="0" w:color="auto"/>
            </w:tcBorders>
            <w:vAlign w:val="center"/>
          </w:tcPr>
          <w:p w:rsidR="00ED62F3" w:rsidRPr="00ED62F3" w:rsidRDefault="00ED62F3" w:rsidP="00ED62F3">
            <w:pPr>
              <w:spacing w:line="276" w:lineRule="auto"/>
              <w:jc w:val="center"/>
              <w:rPr>
                <w:rFonts w:cs="Times New Roman"/>
                <w:sz w:val="24"/>
                <w:szCs w:val="24"/>
              </w:rPr>
            </w:pPr>
            <w:r w:rsidRPr="00ED62F3">
              <w:rPr>
                <w:rFonts w:cs="Times New Roman"/>
                <w:sz w:val="24"/>
                <w:szCs w:val="24"/>
              </w:rPr>
              <w:t>8,5ч</w:t>
            </w:r>
          </w:p>
        </w:tc>
        <w:tc>
          <w:tcPr>
            <w:tcW w:w="1020" w:type="dxa"/>
            <w:tcBorders>
              <w:top w:val="single" w:sz="4" w:space="0" w:color="auto"/>
              <w:left w:val="single" w:sz="4" w:space="0" w:color="auto"/>
              <w:bottom w:val="single" w:sz="4" w:space="0" w:color="auto"/>
              <w:right w:val="single" w:sz="4" w:space="0" w:color="auto"/>
            </w:tcBorders>
            <w:vAlign w:val="center"/>
          </w:tcPr>
          <w:p w:rsidR="00ED62F3" w:rsidRPr="00ED62F3" w:rsidRDefault="00ED62F3" w:rsidP="00ED62F3">
            <w:pPr>
              <w:spacing w:line="276" w:lineRule="auto"/>
              <w:jc w:val="center"/>
              <w:rPr>
                <w:rFonts w:cs="Times New Roman"/>
                <w:sz w:val="24"/>
                <w:szCs w:val="24"/>
              </w:rPr>
            </w:pPr>
            <w:r w:rsidRPr="00ED62F3">
              <w:rPr>
                <w:rFonts w:cs="Times New Roman"/>
                <w:sz w:val="24"/>
                <w:szCs w:val="24"/>
              </w:rPr>
              <w:t>8ч</w:t>
            </w:r>
          </w:p>
        </w:tc>
        <w:tc>
          <w:tcPr>
            <w:tcW w:w="1020" w:type="dxa"/>
            <w:tcBorders>
              <w:top w:val="single" w:sz="4" w:space="0" w:color="auto"/>
              <w:left w:val="single" w:sz="4" w:space="0" w:color="auto"/>
              <w:bottom w:val="single" w:sz="4" w:space="0" w:color="auto"/>
              <w:right w:val="single" w:sz="4" w:space="0" w:color="auto"/>
            </w:tcBorders>
            <w:vAlign w:val="center"/>
          </w:tcPr>
          <w:p w:rsidR="00ED62F3" w:rsidRPr="00ED62F3" w:rsidRDefault="00ED62F3" w:rsidP="00ED62F3">
            <w:pPr>
              <w:spacing w:line="276" w:lineRule="auto"/>
              <w:jc w:val="center"/>
              <w:rPr>
                <w:rFonts w:cs="Times New Roman"/>
                <w:sz w:val="24"/>
                <w:szCs w:val="24"/>
              </w:rPr>
            </w:pPr>
            <w:r w:rsidRPr="00ED62F3">
              <w:rPr>
                <w:rFonts w:cs="Times New Roman"/>
                <w:sz w:val="24"/>
                <w:szCs w:val="24"/>
              </w:rPr>
              <w:t>8ч</w:t>
            </w:r>
          </w:p>
        </w:tc>
      </w:tr>
    </w:tbl>
    <w:p w:rsidR="008470E4" w:rsidRPr="00355E97" w:rsidRDefault="008470E4" w:rsidP="000A3428">
      <w:pPr>
        <w:tabs>
          <w:tab w:val="left" w:pos="142"/>
        </w:tabs>
        <w:spacing w:line="276" w:lineRule="auto"/>
        <w:ind w:firstLine="567"/>
        <w:rPr>
          <w:rFonts w:cs="Times New Roman"/>
          <w:sz w:val="24"/>
          <w:szCs w:val="24"/>
        </w:rPr>
      </w:pPr>
    </w:p>
    <w:p w:rsidR="00113546" w:rsidRPr="00355E97" w:rsidRDefault="00113546" w:rsidP="000A3428">
      <w:pPr>
        <w:tabs>
          <w:tab w:val="left" w:pos="142"/>
        </w:tabs>
        <w:spacing w:line="276" w:lineRule="auto"/>
        <w:jc w:val="center"/>
        <w:rPr>
          <w:rFonts w:cs="Times New Roman"/>
          <w:b/>
          <w:bCs/>
          <w:sz w:val="24"/>
          <w:szCs w:val="24"/>
        </w:rPr>
      </w:pPr>
      <w:r w:rsidRPr="00355E97">
        <w:rPr>
          <w:rFonts w:cs="Times New Roman"/>
          <w:b/>
          <w:bCs/>
          <w:sz w:val="24"/>
          <w:szCs w:val="24"/>
        </w:rPr>
        <w:t>Модуль «Внешкольные мероприятия»</w:t>
      </w:r>
    </w:p>
    <w:p w:rsidR="00113546" w:rsidRPr="00355E97" w:rsidRDefault="00113546" w:rsidP="000A3428">
      <w:pPr>
        <w:pStyle w:val="af0"/>
        <w:tabs>
          <w:tab w:val="left" w:pos="142"/>
        </w:tabs>
        <w:spacing w:before="40" w:line="276" w:lineRule="auto"/>
        <w:ind w:left="0" w:firstLine="567"/>
      </w:pPr>
      <w:r w:rsidRPr="00355E97">
        <w:t>Реализация воспитательного потенциала внешкольных мероприятий предусматривает:</w:t>
      </w:r>
    </w:p>
    <w:p w:rsidR="00113546" w:rsidRPr="00355E97" w:rsidRDefault="00113546" w:rsidP="000A3428">
      <w:pPr>
        <w:pStyle w:val="a3"/>
        <w:widowControl w:val="0"/>
        <w:numPr>
          <w:ilvl w:val="0"/>
          <w:numId w:val="44"/>
        </w:numPr>
        <w:tabs>
          <w:tab w:val="left" w:pos="142"/>
          <w:tab w:val="left" w:pos="284"/>
        </w:tabs>
        <w:autoSpaceDE w:val="0"/>
        <w:autoSpaceDN w:val="0"/>
        <w:spacing w:before="41" w:line="276" w:lineRule="auto"/>
        <w:ind w:left="0" w:right="-45" w:firstLine="0"/>
        <w:contextualSpacing w:val="0"/>
        <w:rPr>
          <w:rFonts w:cs="Times New Roman"/>
          <w:sz w:val="24"/>
          <w:szCs w:val="24"/>
        </w:rPr>
      </w:pPr>
      <w:r w:rsidRPr="00355E97">
        <w:rPr>
          <w:rFonts w:cs="Times New Roman"/>
          <w:sz w:val="24"/>
          <w:szCs w:val="24"/>
        </w:rPr>
        <w:t>общие внешкольные мероприятия, в том числе организуемые совместно с социальными партнёрами учреждения;</w:t>
      </w:r>
    </w:p>
    <w:p w:rsidR="00113546" w:rsidRPr="00355E97" w:rsidRDefault="00113546" w:rsidP="000A3428">
      <w:pPr>
        <w:pStyle w:val="a3"/>
        <w:widowControl w:val="0"/>
        <w:numPr>
          <w:ilvl w:val="0"/>
          <w:numId w:val="44"/>
        </w:numPr>
        <w:tabs>
          <w:tab w:val="left" w:pos="142"/>
          <w:tab w:val="left" w:pos="284"/>
          <w:tab w:val="left" w:pos="1662"/>
        </w:tabs>
        <w:autoSpaceDE w:val="0"/>
        <w:autoSpaceDN w:val="0"/>
        <w:spacing w:line="276" w:lineRule="auto"/>
        <w:ind w:left="0" w:right="-45" w:firstLine="0"/>
        <w:contextualSpacing w:val="0"/>
        <w:rPr>
          <w:rFonts w:cs="Times New Roman"/>
          <w:sz w:val="24"/>
          <w:szCs w:val="24"/>
        </w:rPr>
      </w:pPr>
      <w:r w:rsidRPr="00355E97">
        <w:rPr>
          <w:rFonts w:cs="Times New Roman"/>
          <w:sz w:val="24"/>
          <w:szCs w:val="24"/>
        </w:rPr>
        <w:t>внешкольные тематические мероприятия воспитательной направленности, организуемые педагогами по изучаемым в общеобразовательном учреждении учебным предметам, курсам, модулям;</w:t>
      </w:r>
    </w:p>
    <w:p w:rsidR="00113546" w:rsidRPr="00355E97" w:rsidRDefault="00113546" w:rsidP="000A3428">
      <w:pPr>
        <w:pStyle w:val="a3"/>
        <w:widowControl w:val="0"/>
        <w:numPr>
          <w:ilvl w:val="0"/>
          <w:numId w:val="44"/>
        </w:numPr>
        <w:tabs>
          <w:tab w:val="left" w:pos="142"/>
          <w:tab w:val="left" w:pos="284"/>
          <w:tab w:val="left" w:pos="1472"/>
        </w:tabs>
        <w:autoSpaceDE w:val="0"/>
        <w:autoSpaceDN w:val="0"/>
        <w:spacing w:line="276" w:lineRule="auto"/>
        <w:ind w:left="0" w:right="-45" w:firstLine="0"/>
        <w:contextualSpacing w:val="0"/>
        <w:rPr>
          <w:rFonts w:cs="Times New Roman"/>
          <w:sz w:val="24"/>
          <w:szCs w:val="24"/>
        </w:rPr>
      </w:pPr>
      <w:r w:rsidRPr="00355E97">
        <w:rPr>
          <w:rFonts w:cs="Times New Roman"/>
          <w:sz w:val="24"/>
          <w:szCs w:val="24"/>
        </w:rPr>
        <w:t>экскурсии, походы выходного дня (в музей, кинотеатр, драматический театр, на предприятия и др.), организуемые в классах классными руководителями, в том числе совместно с родителями (законными представителями) учащихся с привлечением их к планированию, организации, проведению, оценке мероприятия;</w:t>
      </w:r>
    </w:p>
    <w:p w:rsidR="00113546" w:rsidRPr="00355E97" w:rsidRDefault="00113546" w:rsidP="000A3428">
      <w:pPr>
        <w:pStyle w:val="a3"/>
        <w:widowControl w:val="0"/>
        <w:numPr>
          <w:ilvl w:val="0"/>
          <w:numId w:val="44"/>
        </w:numPr>
        <w:tabs>
          <w:tab w:val="left" w:pos="142"/>
          <w:tab w:val="left" w:pos="284"/>
          <w:tab w:val="left" w:pos="1422"/>
        </w:tabs>
        <w:autoSpaceDE w:val="0"/>
        <w:autoSpaceDN w:val="0"/>
        <w:spacing w:line="276" w:lineRule="auto"/>
        <w:ind w:left="0" w:right="-45" w:firstLine="0"/>
        <w:contextualSpacing w:val="0"/>
        <w:rPr>
          <w:rFonts w:cs="Times New Roman"/>
          <w:sz w:val="24"/>
          <w:szCs w:val="24"/>
        </w:rPr>
      </w:pPr>
      <w:r w:rsidRPr="00355E97">
        <w:rPr>
          <w:rFonts w:cs="Times New Roman"/>
          <w:sz w:val="24"/>
          <w:szCs w:val="24"/>
        </w:rPr>
        <w:t>литературные, экологические, туристические походы, экскурсии и т.п., организуемые педагогами, в том числе совместно с родителями (законными представителями) учащихся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113546" w:rsidRPr="00355E97" w:rsidRDefault="00113546" w:rsidP="000A3428">
      <w:pPr>
        <w:pStyle w:val="af0"/>
        <w:tabs>
          <w:tab w:val="left" w:pos="142"/>
          <w:tab w:val="left" w:pos="284"/>
        </w:tabs>
        <w:spacing w:line="276" w:lineRule="auto"/>
        <w:ind w:left="0" w:right="-45"/>
      </w:pPr>
      <w:r w:rsidRPr="00355E97">
        <w:rPr>
          <w:b/>
          <w:i/>
        </w:rPr>
        <w:t>-</w:t>
      </w:r>
      <w:r w:rsidRPr="00355E97">
        <w:t xml:space="preserve">социальные проекты – ежегодные совместно разрабатываемые и реализуемые учащимися и педагогами комплексы дел (благотворительной, экологической, патриотической, трудовой направленности), ориентированные на преобразование окружающего учреждение социума. </w:t>
      </w:r>
    </w:p>
    <w:p w:rsidR="00113546" w:rsidRPr="00355E97" w:rsidRDefault="00113546" w:rsidP="000A3428">
      <w:pPr>
        <w:pStyle w:val="af0"/>
        <w:tabs>
          <w:tab w:val="left" w:pos="142"/>
          <w:tab w:val="left" w:pos="284"/>
        </w:tabs>
        <w:spacing w:line="276" w:lineRule="auto"/>
        <w:ind w:left="0" w:right="-45"/>
        <w:rPr>
          <w:bCs/>
          <w:color w:val="000000"/>
        </w:rPr>
      </w:pPr>
      <w:r w:rsidRPr="00355E97">
        <w:t>-участие во всероссийских акциях, посвященных значимым российским и международным событиям</w:t>
      </w:r>
    </w:p>
    <w:p w:rsidR="006A16F8" w:rsidRPr="00355E97" w:rsidRDefault="006A16F8" w:rsidP="000A3428">
      <w:pPr>
        <w:tabs>
          <w:tab w:val="left" w:pos="142"/>
        </w:tabs>
        <w:spacing w:line="276" w:lineRule="auto"/>
        <w:jc w:val="center"/>
        <w:rPr>
          <w:rFonts w:cs="Times New Roman"/>
          <w:b/>
          <w:bCs/>
          <w:sz w:val="24"/>
          <w:szCs w:val="24"/>
        </w:rPr>
      </w:pPr>
      <w:r w:rsidRPr="00355E97">
        <w:rPr>
          <w:rFonts w:cs="Times New Roman"/>
          <w:b/>
          <w:bCs/>
          <w:sz w:val="24"/>
          <w:szCs w:val="24"/>
        </w:rPr>
        <w:t>Модуль «Организация «Предметно-пространственной среды»</w:t>
      </w:r>
    </w:p>
    <w:p w:rsidR="006A16F8" w:rsidRPr="00355E97" w:rsidRDefault="006A16F8" w:rsidP="000A3428">
      <w:pPr>
        <w:pStyle w:val="af0"/>
        <w:tabs>
          <w:tab w:val="left" w:pos="142"/>
        </w:tabs>
        <w:spacing w:before="38" w:line="276" w:lineRule="auto"/>
        <w:ind w:left="0" w:right="-45" w:firstLine="567"/>
      </w:pPr>
      <w:r w:rsidRPr="00355E97">
        <w:t xml:space="preserve">Окружающая ребенка предметно-эстетическая среда учреждения,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Реализация воспитательного потенциала предметно-пространственной среды предусматривает совместную деятельность педагогов, учащихся, других участников образовательных отношений по её созданию, поддержанию, использованию в воспитательном </w:t>
      </w:r>
      <w:r w:rsidRPr="00355E97">
        <w:lastRenderedPageBreak/>
        <w:t>процессе:</w:t>
      </w:r>
    </w:p>
    <w:p w:rsidR="006A16F8" w:rsidRPr="00355E97" w:rsidRDefault="006A16F8" w:rsidP="000A3428">
      <w:pPr>
        <w:pStyle w:val="a3"/>
        <w:widowControl w:val="0"/>
        <w:numPr>
          <w:ilvl w:val="0"/>
          <w:numId w:val="45"/>
        </w:numPr>
        <w:tabs>
          <w:tab w:val="left" w:pos="142"/>
          <w:tab w:val="left" w:pos="284"/>
        </w:tabs>
        <w:autoSpaceDE w:val="0"/>
        <w:autoSpaceDN w:val="0"/>
        <w:spacing w:before="1" w:line="276" w:lineRule="auto"/>
        <w:ind w:left="0" w:right="-45" w:firstLine="0"/>
        <w:contextualSpacing w:val="0"/>
        <w:rPr>
          <w:rFonts w:cs="Times New Roman"/>
          <w:sz w:val="24"/>
          <w:szCs w:val="24"/>
        </w:rPr>
      </w:pPr>
      <w:r w:rsidRPr="00355E97">
        <w:rPr>
          <w:rFonts w:cs="Times New Roman"/>
          <w:sz w:val="24"/>
          <w:szCs w:val="24"/>
        </w:rPr>
        <w:t>оформление внешнего вида здания учреждения, фасада, холла при входе в учреждение государственной символикой Российской Федерации, Республики Коми и г.Воркута;</w:t>
      </w:r>
    </w:p>
    <w:p w:rsidR="006A16F8" w:rsidRPr="00355E97" w:rsidRDefault="006A16F8" w:rsidP="000A3428">
      <w:pPr>
        <w:pStyle w:val="a3"/>
        <w:widowControl w:val="0"/>
        <w:numPr>
          <w:ilvl w:val="0"/>
          <w:numId w:val="45"/>
        </w:numPr>
        <w:tabs>
          <w:tab w:val="left" w:pos="142"/>
          <w:tab w:val="left" w:pos="284"/>
          <w:tab w:val="left" w:pos="1462"/>
        </w:tabs>
        <w:autoSpaceDE w:val="0"/>
        <w:autoSpaceDN w:val="0"/>
        <w:spacing w:before="1" w:line="276" w:lineRule="auto"/>
        <w:ind w:left="0" w:right="-45" w:firstLine="0"/>
        <w:contextualSpacing w:val="0"/>
        <w:rPr>
          <w:rFonts w:cs="Times New Roman"/>
          <w:sz w:val="24"/>
          <w:szCs w:val="24"/>
        </w:rPr>
      </w:pPr>
      <w:r w:rsidRPr="00355E97">
        <w:rPr>
          <w:rFonts w:cs="Times New Roman"/>
          <w:sz w:val="24"/>
          <w:szCs w:val="24"/>
        </w:rPr>
        <w:t>организацию и проведение церемоний поднятия (спуска) государственных флагов Российской Федерации, Республики Коми;</w:t>
      </w:r>
    </w:p>
    <w:p w:rsidR="006A16F8" w:rsidRPr="00355E97" w:rsidRDefault="006A16F8" w:rsidP="000A3428">
      <w:pPr>
        <w:pStyle w:val="a3"/>
        <w:widowControl w:val="0"/>
        <w:numPr>
          <w:ilvl w:val="0"/>
          <w:numId w:val="45"/>
        </w:numPr>
        <w:tabs>
          <w:tab w:val="left" w:pos="142"/>
          <w:tab w:val="left" w:pos="284"/>
          <w:tab w:val="left" w:pos="1431"/>
        </w:tabs>
        <w:autoSpaceDE w:val="0"/>
        <w:autoSpaceDN w:val="0"/>
        <w:spacing w:line="276" w:lineRule="auto"/>
        <w:ind w:left="0" w:right="-45" w:firstLine="0"/>
        <w:contextualSpacing w:val="0"/>
        <w:rPr>
          <w:rFonts w:cs="Times New Roman"/>
          <w:sz w:val="24"/>
          <w:szCs w:val="24"/>
        </w:rPr>
      </w:pPr>
      <w:r w:rsidRPr="00355E97">
        <w:rPr>
          <w:rFonts w:cs="Times New Roman"/>
          <w:sz w:val="24"/>
          <w:szCs w:val="24"/>
        </w:rPr>
        <w:t>размещение карт России, портретов выдающихся государственных деятелей России, Республики Коми, деятелей культуры, науки, производства, искусства, военных, героев и защитников Отечества;</w:t>
      </w:r>
    </w:p>
    <w:p w:rsidR="006A16F8" w:rsidRPr="00355E97" w:rsidRDefault="006A16F8" w:rsidP="000A3428">
      <w:pPr>
        <w:pStyle w:val="a3"/>
        <w:widowControl w:val="0"/>
        <w:numPr>
          <w:ilvl w:val="0"/>
          <w:numId w:val="45"/>
        </w:numPr>
        <w:tabs>
          <w:tab w:val="left" w:pos="142"/>
          <w:tab w:val="left" w:pos="284"/>
        </w:tabs>
        <w:autoSpaceDE w:val="0"/>
        <w:autoSpaceDN w:val="0"/>
        <w:spacing w:line="276" w:lineRule="auto"/>
        <w:ind w:left="0" w:right="-45" w:firstLine="0"/>
        <w:contextualSpacing w:val="0"/>
        <w:rPr>
          <w:rFonts w:cs="Times New Roman"/>
          <w:sz w:val="24"/>
          <w:szCs w:val="24"/>
        </w:rPr>
      </w:pPr>
      <w:r w:rsidRPr="00355E97">
        <w:rPr>
          <w:rFonts w:cs="Times New Roman"/>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 и Республики Коми;</w:t>
      </w:r>
    </w:p>
    <w:p w:rsidR="006A16F8" w:rsidRPr="00355E97" w:rsidRDefault="006A16F8" w:rsidP="000A3428">
      <w:pPr>
        <w:pStyle w:val="a3"/>
        <w:widowControl w:val="0"/>
        <w:numPr>
          <w:ilvl w:val="0"/>
          <w:numId w:val="45"/>
        </w:numPr>
        <w:tabs>
          <w:tab w:val="left" w:pos="142"/>
          <w:tab w:val="left" w:pos="284"/>
        </w:tabs>
        <w:autoSpaceDE w:val="0"/>
        <w:autoSpaceDN w:val="0"/>
        <w:spacing w:line="276" w:lineRule="auto"/>
        <w:ind w:left="0" w:right="-45" w:firstLine="0"/>
        <w:contextualSpacing w:val="0"/>
        <w:rPr>
          <w:rFonts w:cs="Times New Roman"/>
          <w:sz w:val="24"/>
          <w:szCs w:val="24"/>
        </w:rPr>
      </w:pPr>
      <w:r w:rsidRPr="00355E97">
        <w:rPr>
          <w:rFonts w:cs="Times New Roman"/>
          <w:sz w:val="24"/>
          <w:szCs w:val="24"/>
        </w:rPr>
        <w:t>организацию звукового пространства позитивной духовно-нравственной, гражданско-патриотической воспитательной направленности, исполнение гимнов Российской Федерации, Республики Коми;</w:t>
      </w:r>
    </w:p>
    <w:p w:rsidR="006A16F8" w:rsidRPr="00355E97" w:rsidRDefault="006A16F8" w:rsidP="000A3428">
      <w:pPr>
        <w:pStyle w:val="a3"/>
        <w:widowControl w:val="0"/>
        <w:numPr>
          <w:ilvl w:val="0"/>
          <w:numId w:val="45"/>
        </w:numPr>
        <w:tabs>
          <w:tab w:val="left" w:pos="142"/>
          <w:tab w:val="left" w:pos="284"/>
        </w:tabs>
        <w:autoSpaceDE w:val="0"/>
        <w:autoSpaceDN w:val="0"/>
        <w:spacing w:line="276" w:lineRule="auto"/>
        <w:ind w:left="0" w:right="-45" w:firstLine="0"/>
        <w:contextualSpacing w:val="0"/>
        <w:rPr>
          <w:rFonts w:cs="Times New Roman"/>
          <w:sz w:val="24"/>
          <w:szCs w:val="24"/>
        </w:rPr>
      </w:pPr>
      <w:r w:rsidRPr="00355E97">
        <w:rPr>
          <w:rFonts w:cs="Times New Roman"/>
          <w:sz w:val="24"/>
          <w:szCs w:val="24"/>
        </w:rPr>
        <w:t>оформление и обновление «мест новостей», стендов в помещениях (фойе 1 и 2 этажей), содержащих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учащихся и т.п.;</w:t>
      </w:r>
    </w:p>
    <w:p w:rsidR="006A16F8" w:rsidRPr="00355E97" w:rsidRDefault="006A16F8" w:rsidP="000A3428">
      <w:pPr>
        <w:pStyle w:val="a3"/>
        <w:widowControl w:val="0"/>
        <w:numPr>
          <w:ilvl w:val="0"/>
          <w:numId w:val="45"/>
        </w:numPr>
        <w:tabs>
          <w:tab w:val="left" w:pos="142"/>
          <w:tab w:val="left" w:pos="284"/>
        </w:tabs>
        <w:autoSpaceDE w:val="0"/>
        <w:autoSpaceDN w:val="0"/>
        <w:spacing w:line="276" w:lineRule="auto"/>
        <w:ind w:left="0" w:right="-45" w:firstLine="0"/>
        <w:contextualSpacing w:val="0"/>
        <w:rPr>
          <w:rFonts w:cs="Times New Roman"/>
          <w:sz w:val="24"/>
          <w:szCs w:val="24"/>
        </w:rPr>
      </w:pPr>
      <w:r w:rsidRPr="00355E97">
        <w:rPr>
          <w:rFonts w:cs="Times New Roman"/>
          <w:sz w:val="24"/>
          <w:szCs w:val="24"/>
        </w:rPr>
        <w:t>подготовку и размещение регулярно сменяемых экспозиций творческих работ учащихся в разных предметных областях, фотоотчетов об интересных событиях, происходящих в учреждении, демонстрирующих их способности, знакомящих с работами друг друга;</w:t>
      </w:r>
    </w:p>
    <w:p w:rsidR="006A16F8" w:rsidRPr="00355E97" w:rsidRDefault="006A16F8" w:rsidP="000A3428">
      <w:pPr>
        <w:pStyle w:val="a3"/>
        <w:widowControl w:val="0"/>
        <w:numPr>
          <w:ilvl w:val="0"/>
          <w:numId w:val="45"/>
        </w:numPr>
        <w:tabs>
          <w:tab w:val="left" w:pos="142"/>
          <w:tab w:val="left" w:pos="284"/>
          <w:tab w:val="left" w:pos="1470"/>
        </w:tabs>
        <w:autoSpaceDE w:val="0"/>
        <w:autoSpaceDN w:val="0"/>
        <w:spacing w:line="276" w:lineRule="auto"/>
        <w:ind w:left="0" w:right="-45" w:firstLine="0"/>
        <w:contextualSpacing w:val="0"/>
        <w:rPr>
          <w:rFonts w:cs="Times New Roman"/>
          <w:sz w:val="24"/>
          <w:szCs w:val="24"/>
        </w:rPr>
      </w:pPr>
      <w:r w:rsidRPr="00355E97">
        <w:rPr>
          <w:rFonts w:cs="Times New Roman"/>
          <w:sz w:val="24"/>
          <w:szCs w:val="24"/>
        </w:rPr>
        <w:t>событийное оформление интерьера школьных помещений (вестибюля, коридоров, рекреаций, актового зала, окна и т.п.) к традиционным мероприятиям, значимым событиям(День знаний, Новый год, День Победы и др.) и их периодическая переориентация, которая служит хорошим средством разрушения негативных установок учащихся на учебные и внеурочные занятия;</w:t>
      </w:r>
    </w:p>
    <w:p w:rsidR="006A16F8" w:rsidRPr="00355E97" w:rsidRDefault="006A16F8" w:rsidP="000A3428">
      <w:pPr>
        <w:pStyle w:val="a3"/>
        <w:widowControl w:val="0"/>
        <w:numPr>
          <w:ilvl w:val="0"/>
          <w:numId w:val="45"/>
        </w:numPr>
        <w:tabs>
          <w:tab w:val="left" w:pos="142"/>
          <w:tab w:val="left" w:pos="284"/>
          <w:tab w:val="left" w:pos="1434"/>
        </w:tabs>
        <w:autoSpaceDE w:val="0"/>
        <w:autoSpaceDN w:val="0"/>
        <w:spacing w:line="276" w:lineRule="auto"/>
        <w:ind w:left="0" w:right="-45" w:firstLine="0"/>
        <w:contextualSpacing w:val="0"/>
        <w:rPr>
          <w:rFonts w:cs="Times New Roman"/>
          <w:sz w:val="24"/>
          <w:szCs w:val="24"/>
        </w:rPr>
      </w:pPr>
      <w:r w:rsidRPr="00355E97">
        <w:rPr>
          <w:rFonts w:cs="Times New Roman"/>
          <w:sz w:val="24"/>
          <w:szCs w:val="24"/>
        </w:rPr>
        <w:t>поддержание эстетического вида и благоустройство всех помещений в учреждении, доступных и безопасных рекреационных зон, озеленение территории;</w:t>
      </w:r>
    </w:p>
    <w:p w:rsidR="006A16F8" w:rsidRPr="00355E97" w:rsidRDefault="006A16F8" w:rsidP="000A3428">
      <w:pPr>
        <w:pStyle w:val="a3"/>
        <w:widowControl w:val="0"/>
        <w:numPr>
          <w:ilvl w:val="0"/>
          <w:numId w:val="45"/>
        </w:numPr>
        <w:tabs>
          <w:tab w:val="left" w:pos="142"/>
          <w:tab w:val="left" w:pos="284"/>
          <w:tab w:val="left" w:pos="1436"/>
        </w:tabs>
        <w:autoSpaceDE w:val="0"/>
        <w:autoSpaceDN w:val="0"/>
        <w:spacing w:line="276" w:lineRule="auto"/>
        <w:ind w:left="0" w:right="-45" w:firstLine="0"/>
        <w:contextualSpacing w:val="0"/>
        <w:rPr>
          <w:rFonts w:cs="Times New Roman"/>
          <w:sz w:val="24"/>
          <w:szCs w:val="24"/>
        </w:rPr>
      </w:pPr>
      <w:r w:rsidRPr="00355E97">
        <w:rPr>
          <w:rFonts w:cs="Times New Roman"/>
          <w:sz w:val="24"/>
          <w:szCs w:val="24"/>
        </w:rPr>
        <w:t>оборудование во дворе учреждения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учреждения на зоны активного и тихого отдыха;</w:t>
      </w:r>
    </w:p>
    <w:p w:rsidR="006A16F8" w:rsidRPr="00355E97" w:rsidRDefault="006A16F8" w:rsidP="000A3428">
      <w:pPr>
        <w:pStyle w:val="a3"/>
        <w:widowControl w:val="0"/>
        <w:numPr>
          <w:ilvl w:val="0"/>
          <w:numId w:val="45"/>
        </w:numPr>
        <w:tabs>
          <w:tab w:val="left" w:pos="142"/>
          <w:tab w:val="left" w:pos="284"/>
          <w:tab w:val="left" w:pos="1546"/>
        </w:tabs>
        <w:autoSpaceDE w:val="0"/>
        <w:autoSpaceDN w:val="0"/>
        <w:spacing w:before="71" w:line="276" w:lineRule="auto"/>
        <w:ind w:left="0" w:right="-45" w:firstLine="0"/>
        <w:contextualSpacing w:val="0"/>
        <w:rPr>
          <w:rFonts w:cs="Times New Roman"/>
          <w:sz w:val="24"/>
          <w:szCs w:val="24"/>
        </w:rPr>
      </w:pPr>
      <w:r w:rsidRPr="00355E97">
        <w:rPr>
          <w:rFonts w:cs="Times New Roman"/>
          <w:sz w:val="24"/>
          <w:szCs w:val="24"/>
        </w:rPr>
        <w:t>благоустройство классных кабинетов, осуществляемое классными руководителями вместе с учащимися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6A16F8" w:rsidRPr="00355E97" w:rsidRDefault="006A16F8" w:rsidP="000A3428">
      <w:pPr>
        <w:pStyle w:val="a3"/>
        <w:widowControl w:val="0"/>
        <w:numPr>
          <w:ilvl w:val="0"/>
          <w:numId w:val="45"/>
        </w:numPr>
        <w:tabs>
          <w:tab w:val="left" w:pos="142"/>
          <w:tab w:val="left" w:pos="284"/>
          <w:tab w:val="left" w:pos="1479"/>
        </w:tabs>
        <w:autoSpaceDE w:val="0"/>
        <w:autoSpaceDN w:val="0"/>
        <w:spacing w:before="43" w:line="276" w:lineRule="auto"/>
        <w:ind w:left="0" w:right="-45" w:firstLine="0"/>
        <w:contextualSpacing w:val="0"/>
        <w:rPr>
          <w:rFonts w:cs="Times New Roman"/>
          <w:sz w:val="24"/>
          <w:szCs w:val="24"/>
        </w:rPr>
      </w:pPr>
      <w:r w:rsidRPr="00355E97">
        <w:rPr>
          <w:rFonts w:cs="Times New Roman"/>
          <w:sz w:val="24"/>
          <w:szCs w:val="24"/>
        </w:rPr>
        <w:t>разработку и обновление материалов (стендов, плакатов и др.), акцентирующих внимание учащихся на важных для воспитания ценностях, правилах, традициях, укладе школы, актуальных вопросах профилактики и безопасности.</w:t>
      </w:r>
    </w:p>
    <w:p w:rsidR="006A16F8" w:rsidRPr="00355E97" w:rsidRDefault="006A16F8" w:rsidP="000A3428">
      <w:pPr>
        <w:tabs>
          <w:tab w:val="left" w:pos="142"/>
        </w:tabs>
        <w:spacing w:line="276" w:lineRule="auto"/>
        <w:ind w:firstLine="567"/>
        <w:jc w:val="center"/>
        <w:rPr>
          <w:rFonts w:cs="Times New Roman"/>
          <w:b/>
          <w:bCs/>
          <w:sz w:val="24"/>
          <w:szCs w:val="24"/>
        </w:rPr>
      </w:pPr>
    </w:p>
    <w:p w:rsidR="00113546" w:rsidRPr="00355E97" w:rsidRDefault="006A16F8" w:rsidP="000A3428">
      <w:pPr>
        <w:tabs>
          <w:tab w:val="left" w:pos="142"/>
        </w:tabs>
        <w:spacing w:line="276" w:lineRule="auto"/>
        <w:ind w:firstLine="567"/>
        <w:jc w:val="center"/>
        <w:rPr>
          <w:rFonts w:cs="Times New Roman"/>
          <w:b/>
          <w:bCs/>
          <w:sz w:val="24"/>
          <w:szCs w:val="24"/>
        </w:rPr>
      </w:pPr>
      <w:r w:rsidRPr="00355E97">
        <w:rPr>
          <w:rFonts w:cs="Times New Roman"/>
          <w:b/>
          <w:bCs/>
          <w:sz w:val="24"/>
          <w:szCs w:val="24"/>
        </w:rPr>
        <w:t>Модуль «Взаимодействие с родителями (законными представителями)»</w:t>
      </w:r>
    </w:p>
    <w:p w:rsidR="008668D4" w:rsidRPr="00355E97" w:rsidRDefault="006A16F8" w:rsidP="000A3428">
      <w:pPr>
        <w:pStyle w:val="af0"/>
        <w:tabs>
          <w:tab w:val="left" w:pos="142"/>
        </w:tabs>
        <w:spacing w:before="44" w:line="276" w:lineRule="auto"/>
        <w:ind w:left="0" w:right="-45" w:firstLine="567"/>
      </w:pPr>
      <w:r w:rsidRPr="00355E97">
        <w:t>Работа с родителями (законными представителями) учащихся учреждения осуществляется для более эффективного достижения цели воспитания, которое обеспечивается согласованием позиций семьи учреждения и осуществляется в рамках различных форм деятельности, представленных в таблице.</w:t>
      </w:r>
    </w:p>
    <w:tbl>
      <w:tblPr>
        <w:tblStyle w:val="TableNormal"/>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8"/>
        <w:gridCol w:w="2869"/>
        <w:gridCol w:w="3827"/>
      </w:tblGrid>
      <w:tr w:rsidR="006A16F8" w:rsidRPr="00355E97" w:rsidTr="004370CD">
        <w:trPr>
          <w:trHeight w:val="275"/>
        </w:trPr>
        <w:tc>
          <w:tcPr>
            <w:tcW w:w="2518" w:type="dxa"/>
          </w:tcPr>
          <w:p w:rsidR="006A16F8" w:rsidRPr="00355E97" w:rsidRDefault="006A16F8" w:rsidP="000A3428">
            <w:pPr>
              <w:pStyle w:val="TableParagraph"/>
              <w:tabs>
                <w:tab w:val="left" w:pos="142"/>
              </w:tabs>
              <w:spacing w:line="276" w:lineRule="auto"/>
              <w:ind w:left="206"/>
              <w:rPr>
                <w:b/>
                <w:sz w:val="24"/>
                <w:szCs w:val="24"/>
              </w:rPr>
            </w:pPr>
            <w:r w:rsidRPr="00355E97">
              <w:rPr>
                <w:b/>
                <w:sz w:val="24"/>
                <w:szCs w:val="24"/>
              </w:rPr>
              <w:lastRenderedPageBreak/>
              <w:t>Формы работы</w:t>
            </w:r>
          </w:p>
        </w:tc>
        <w:tc>
          <w:tcPr>
            <w:tcW w:w="2869" w:type="dxa"/>
          </w:tcPr>
          <w:p w:rsidR="006A16F8" w:rsidRPr="00355E97" w:rsidRDefault="006A16F8" w:rsidP="000A3428">
            <w:pPr>
              <w:pStyle w:val="TableParagraph"/>
              <w:tabs>
                <w:tab w:val="left" w:pos="142"/>
              </w:tabs>
              <w:spacing w:line="276" w:lineRule="auto"/>
              <w:ind w:left="1409" w:hanging="1092"/>
              <w:rPr>
                <w:b/>
                <w:sz w:val="24"/>
                <w:szCs w:val="24"/>
              </w:rPr>
            </w:pPr>
            <w:r w:rsidRPr="00355E97">
              <w:rPr>
                <w:b/>
                <w:sz w:val="24"/>
                <w:szCs w:val="24"/>
              </w:rPr>
              <w:t>Мероприятия</w:t>
            </w:r>
          </w:p>
        </w:tc>
        <w:tc>
          <w:tcPr>
            <w:tcW w:w="3827" w:type="dxa"/>
          </w:tcPr>
          <w:p w:rsidR="006A16F8" w:rsidRPr="00355E97" w:rsidRDefault="006A16F8" w:rsidP="000A3428">
            <w:pPr>
              <w:pStyle w:val="TableParagraph"/>
              <w:tabs>
                <w:tab w:val="left" w:pos="142"/>
              </w:tabs>
              <w:spacing w:line="276" w:lineRule="auto"/>
              <w:ind w:left="458"/>
              <w:rPr>
                <w:b/>
                <w:sz w:val="24"/>
                <w:szCs w:val="24"/>
              </w:rPr>
            </w:pPr>
            <w:r w:rsidRPr="00355E97">
              <w:rPr>
                <w:b/>
                <w:sz w:val="24"/>
                <w:szCs w:val="24"/>
              </w:rPr>
              <w:t>Реализация мероприятий</w:t>
            </w:r>
          </w:p>
        </w:tc>
      </w:tr>
      <w:tr w:rsidR="006A16F8" w:rsidRPr="00355E97" w:rsidTr="004370CD">
        <w:trPr>
          <w:trHeight w:val="5244"/>
        </w:trPr>
        <w:tc>
          <w:tcPr>
            <w:tcW w:w="2518" w:type="dxa"/>
          </w:tcPr>
          <w:p w:rsidR="006A16F8" w:rsidRPr="00355E97" w:rsidRDefault="006A16F8" w:rsidP="000A3428">
            <w:pPr>
              <w:pStyle w:val="TableParagraph"/>
              <w:tabs>
                <w:tab w:val="left" w:pos="142"/>
              </w:tabs>
              <w:spacing w:line="276" w:lineRule="auto"/>
              <w:rPr>
                <w:sz w:val="24"/>
                <w:szCs w:val="24"/>
              </w:rPr>
            </w:pPr>
          </w:p>
          <w:p w:rsidR="006A16F8" w:rsidRPr="00355E97" w:rsidRDefault="006A16F8" w:rsidP="000A3428">
            <w:pPr>
              <w:pStyle w:val="TableParagraph"/>
              <w:tabs>
                <w:tab w:val="left" w:pos="142"/>
              </w:tabs>
              <w:spacing w:line="276" w:lineRule="auto"/>
              <w:rPr>
                <w:sz w:val="24"/>
                <w:szCs w:val="24"/>
              </w:rPr>
            </w:pPr>
          </w:p>
          <w:p w:rsidR="006A16F8" w:rsidRPr="00355E97" w:rsidRDefault="006A16F8" w:rsidP="000A3428">
            <w:pPr>
              <w:pStyle w:val="TableParagraph"/>
              <w:tabs>
                <w:tab w:val="left" w:pos="142"/>
              </w:tabs>
              <w:spacing w:line="276" w:lineRule="auto"/>
              <w:rPr>
                <w:sz w:val="24"/>
                <w:szCs w:val="24"/>
              </w:rPr>
            </w:pPr>
          </w:p>
          <w:p w:rsidR="006A16F8" w:rsidRPr="00355E97" w:rsidRDefault="006A16F8" w:rsidP="000A3428">
            <w:pPr>
              <w:pStyle w:val="TableParagraph"/>
              <w:tabs>
                <w:tab w:val="left" w:pos="142"/>
              </w:tabs>
              <w:spacing w:line="276" w:lineRule="auto"/>
              <w:rPr>
                <w:sz w:val="24"/>
                <w:szCs w:val="24"/>
              </w:rPr>
            </w:pPr>
          </w:p>
          <w:p w:rsidR="006A16F8" w:rsidRPr="00355E97" w:rsidRDefault="006A16F8" w:rsidP="000A3428">
            <w:pPr>
              <w:pStyle w:val="TableParagraph"/>
              <w:tabs>
                <w:tab w:val="left" w:pos="142"/>
              </w:tabs>
              <w:spacing w:line="276" w:lineRule="auto"/>
              <w:rPr>
                <w:sz w:val="24"/>
                <w:szCs w:val="24"/>
              </w:rPr>
            </w:pPr>
          </w:p>
          <w:p w:rsidR="006A16F8" w:rsidRPr="00355E97" w:rsidRDefault="006A16F8" w:rsidP="000A3428">
            <w:pPr>
              <w:pStyle w:val="TableParagraph"/>
              <w:tabs>
                <w:tab w:val="left" w:pos="142"/>
              </w:tabs>
              <w:spacing w:line="276" w:lineRule="auto"/>
              <w:rPr>
                <w:sz w:val="24"/>
                <w:szCs w:val="24"/>
              </w:rPr>
            </w:pPr>
          </w:p>
          <w:p w:rsidR="006A16F8" w:rsidRPr="00355E97" w:rsidRDefault="006A16F8" w:rsidP="000A3428">
            <w:pPr>
              <w:pStyle w:val="TableParagraph"/>
              <w:tabs>
                <w:tab w:val="left" w:pos="142"/>
              </w:tabs>
              <w:spacing w:line="276" w:lineRule="auto"/>
              <w:rPr>
                <w:sz w:val="24"/>
                <w:szCs w:val="24"/>
              </w:rPr>
            </w:pPr>
          </w:p>
          <w:p w:rsidR="006A16F8" w:rsidRPr="00355E97" w:rsidRDefault="006A16F8" w:rsidP="000A3428">
            <w:pPr>
              <w:pStyle w:val="TableParagraph"/>
              <w:tabs>
                <w:tab w:val="left" w:pos="142"/>
              </w:tabs>
              <w:spacing w:before="4" w:line="276" w:lineRule="auto"/>
              <w:rPr>
                <w:sz w:val="24"/>
                <w:szCs w:val="24"/>
              </w:rPr>
            </w:pPr>
          </w:p>
          <w:p w:rsidR="006A16F8" w:rsidRPr="00355E97" w:rsidRDefault="006A16F8" w:rsidP="000A3428">
            <w:pPr>
              <w:pStyle w:val="TableParagraph"/>
              <w:tabs>
                <w:tab w:val="left" w:pos="142"/>
              </w:tabs>
              <w:spacing w:line="276" w:lineRule="auto"/>
              <w:ind w:left="633" w:right="251" w:hanging="360"/>
              <w:rPr>
                <w:b/>
                <w:sz w:val="24"/>
                <w:szCs w:val="24"/>
              </w:rPr>
            </w:pPr>
            <w:r w:rsidRPr="00355E97">
              <w:rPr>
                <w:b/>
                <w:sz w:val="24"/>
                <w:szCs w:val="24"/>
              </w:rPr>
              <w:t>На групповом уровне:</w:t>
            </w:r>
          </w:p>
        </w:tc>
        <w:tc>
          <w:tcPr>
            <w:tcW w:w="2869" w:type="dxa"/>
          </w:tcPr>
          <w:p w:rsidR="006A16F8" w:rsidRPr="00355E97" w:rsidRDefault="006A16F8" w:rsidP="000A3428">
            <w:pPr>
              <w:pStyle w:val="TableParagraph"/>
              <w:numPr>
                <w:ilvl w:val="0"/>
                <w:numId w:val="47"/>
              </w:numPr>
              <w:tabs>
                <w:tab w:val="left" w:pos="142"/>
                <w:tab w:val="left" w:pos="251"/>
              </w:tabs>
              <w:spacing w:line="276" w:lineRule="auto"/>
              <w:ind w:left="250" w:hanging="141"/>
              <w:rPr>
                <w:sz w:val="24"/>
                <w:szCs w:val="24"/>
              </w:rPr>
            </w:pPr>
            <w:r w:rsidRPr="00355E97">
              <w:rPr>
                <w:sz w:val="24"/>
                <w:szCs w:val="24"/>
              </w:rPr>
              <w:t>Управляющий Совет;</w:t>
            </w:r>
          </w:p>
          <w:p w:rsidR="006A16F8" w:rsidRPr="00355E97" w:rsidRDefault="006A16F8" w:rsidP="000A3428">
            <w:pPr>
              <w:pStyle w:val="TableParagraph"/>
              <w:numPr>
                <w:ilvl w:val="0"/>
                <w:numId w:val="47"/>
              </w:numPr>
              <w:tabs>
                <w:tab w:val="left" w:pos="142"/>
                <w:tab w:val="left" w:pos="251"/>
              </w:tabs>
              <w:spacing w:line="276" w:lineRule="auto"/>
              <w:ind w:left="250" w:hanging="141"/>
              <w:rPr>
                <w:sz w:val="24"/>
                <w:szCs w:val="24"/>
              </w:rPr>
            </w:pPr>
            <w:r w:rsidRPr="00355E97">
              <w:rPr>
                <w:sz w:val="24"/>
                <w:szCs w:val="24"/>
              </w:rPr>
              <w:t>Клуб родительского просвещения;</w:t>
            </w:r>
          </w:p>
          <w:p w:rsidR="006A16F8" w:rsidRPr="00355E97" w:rsidRDefault="006A16F8" w:rsidP="000A3428">
            <w:pPr>
              <w:pStyle w:val="TableParagraph"/>
              <w:numPr>
                <w:ilvl w:val="0"/>
                <w:numId w:val="47"/>
              </w:numPr>
              <w:tabs>
                <w:tab w:val="left" w:pos="142"/>
                <w:tab w:val="left" w:pos="650"/>
                <w:tab w:val="left" w:pos="651"/>
                <w:tab w:val="left" w:pos="2676"/>
                <w:tab w:val="left" w:pos="3266"/>
              </w:tabs>
              <w:spacing w:line="276" w:lineRule="auto"/>
              <w:ind w:right="95" w:firstLine="0"/>
              <w:rPr>
                <w:sz w:val="24"/>
                <w:szCs w:val="24"/>
                <w:lang w:val="ru-RU"/>
              </w:rPr>
            </w:pPr>
            <w:r w:rsidRPr="00355E97">
              <w:rPr>
                <w:sz w:val="24"/>
                <w:szCs w:val="24"/>
                <w:lang w:val="ru-RU"/>
              </w:rPr>
              <w:t xml:space="preserve">Общешкольные и </w:t>
            </w:r>
            <w:r w:rsidRPr="00355E97">
              <w:rPr>
                <w:spacing w:val="-1"/>
                <w:sz w:val="24"/>
                <w:szCs w:val="24"/>
                <w:lang w:val="ru-RU"/>
              </w:rPr>
              <w:t xml:space="preserve">классные </w:t>
            </w:r>
            <w:r w:rsidRPr="00355E97">
              <w:rPr>
                <w:sz w:val="24"/>
                <w:szCs w:val="24"/>
                <w:lang w:val="ru-RU"/>
              </w:rPr>
              <w:t>родительские собрания;</w:t>
            </w:r>
          </w:p>
          <w:p w:rsidR="006A16F8" w:rsidRPr="00355E97" w:rsidRDefault="006A16F8" w:rsidP="000A3428">
            <w:pPr>
              <w:pStyle w:val="TableParagraph"/>
              <w:numPr>
                <w:ilvl w:val="0"/>
                <w:numId w:val="47"/>
              </w:numPr>
              <w:tabs>
                <w:tab w:val="left" w:pos="142"/>
                <w:tab w:val="left" w:pos="251"/>
              </w:tabs>
              <w:spacing w:line="276" w:lineRule="auto"/>
              <w:ind w:left="250" w:hanging="141"/>
              <w:rPr>
                <w:sz w:val="24"/>
                <w:szCs w:val="24"/>
              </w:rPr>
            </w:pPr>
            <w:r w:rsidRPr="00355E97">
              <w:rPr>
                <w:sz w:val="24"/>
                <w:szCs w:val="24"/>
              </w:rPr>
              <w:t>Семейный всеобуч;</w:t>
            </w:r>
          </w:p>
          <w:p w:rsidR="006A16F8" w:rsidRPr="00355E97" w:rsidRDefault="006A16F8" w:rsidP="000A3428">
            <w:pPr>
              <w:pStyle w:val="TableParagraph"/>
              <w:numPr>
                <w:ilvl w:val="0"/>
                <w:numId w:val="47"/>
              </w:numPr>
              <w:tabs>
                <w:tab w:val="left" w:pos="142"/>
                <w:tab w:val="left" w:pos="251"/>
              </w:tabs>
              <w:spacing w:line="276" w:lineRule="auto"/>
              <w:ind w:left="250" w:hanging="141"/>
              <w:rPr>
                <w:sz w:val="24"/>
                <w:szCs w:val="24"/>
              </w:rPr>
            </w:pPr>
            <w:r w:rsidRPr="00355E97">
              <w:rPr>
                <w:sz w:val="24"/>
                <w:szCs w:val="24"/>
              </w:rPr>
              <w:t>Родительские форумы</w:t>
            </w:r>
          </w:p>
        </w:tc>
        <w:tc>
          <w:tcPr>
            <w:tcW w:w="3827" w:type="dxa"/>
          </w:tcPr>
          <w:p w:rsidR="006A16F8" w:rsidRPr="00355E97" w:rsidRDefault="006A16F8" w:rsidP="000A3428">
            <w:pPr>
              <w:pStyle w:val="TableParagraph"/>
              <w:numPr>
                <w:ilvl w:val="0"/>
                <w:numId w:val="49"/>
              </w:numPr>
              <w:tabs>
                <w:tab w:val="left" w:pos="142"/>
                <w:tab w:val="left" w:pos="303"/>
              </w:tabs>
              <w:spacing w:line="276" w:lineRule="auto"/>
              <w:ind w:right="95" w:firstLine="0"/>
              <w:jc w:val="both"/>
              <w:rPr>
                <w:sz w:val="24"/>
                <w:szCs w:val="24"/>
                <w:lang w:val="ru-RU"/>
              </w:rPr>
            </w:pPr>
            <w:r w:rsidRPr="00355E97">
              <w:rPr>
                <w:sz w:val="24"/>
                <w:szCs w:val="24"/>
                <w:lang w:val="ru-RU"/>
              </w:rPr>
              <w:t>Работа классных родительских комитетов, Управляющего совета учреждения;</w:t>
            </w:r>
          </w:p>
          <w:p w:rsidR="006A16F8" w:rsidRPr="00355E97" w:rsidRDefault="006A16F8" w:rsidP="000A3428">
            <w:pPr>
              <w:pStyle w:val="TableParagraph"/>
              <w:tabs>
                <w:tab w:val="left" w:pos="142"/>
                <w:tab w:val="left" w:pos="840"/>
                <w:tab w:val="left" w:pos="841"/>
                <w:tab w:val="left" w:pos="2230"/>
              </w:tabs>
              <w:spacing w:line="276" w:lineRule="auto"/>
              <w:ind w:left="107" w:right="96"/>
              <w:jc w:val="both"/>
              <w:rPr>
                <w:sz w:val="24"/>
                <w:szCs w:val="24"/>
                <w:lang w:val="ru-RU"/>
              </w:rPr>
            </w:pPr>
            <w:r w:rsidRPr="00355E97">
              <w:rPr>
                <w:spacing w:val="-1"/>
                <w:sz w:val="24"/>
                <w:szCs w:val="24"/>
                <w:lang w:val="ru-RU"/>
              </w:rPr>
              <w:t xml:space="preserve">психолого-педагогические, </w:t>
            </w:r>
            <w:r w:rsidRPr="00355E97">
              <w:rPr>
                <w:sz w:val="24"/>
                <w:szCs w:val="24"/>
                <w:lang w:val="ru-RU"/>
              </w:rPr>
              <w:t xml:space="preserve">юридические </w:t>
            </w:r>
            <w:r w:rsidRPr="00355E97">
              <w:rPr>
                <w:spacing w:val="-4"/>
                <w:sz w:val="24"/>
                <w:szCs w:val="24"/>
                <w:lang w:val="ru-RU"/>
              </w:rPr>
              <w:t>консультации</w:t>
            </w:r>
          </w:p>
          <w:p w:rsidR="006A16F8" w:rsidRPr="00355E97" w:rsidRDefault="006A16F8" w:rsidP="000A3428">
            <w:pPr>
              <w:pStyle w:val="TableParagraph"/>
              <w:tabs>
                <w:tab w:val="left" w:pos="142"/>
                <w:tab w:val="left" w:pos="2467"/>
                <w:tab w:val="left" w:pos="2726"/>
                <w:tab w:val="left" w:pos="2825"/>
              </w:tabs>
              <w:spacing w:line="276" w:lineRule="auto"/>
              <w:ind w:left="107" w:right="91"/>
              <w:jc w:val="both"/>
              <w:rPr>
                <w:sz w:val="24"/>
                <w:szCs w:val="24"/>
                <w:lang w:val="ru-RU"/>
              </w:rPr>
            </w:pPr>
            <w:r w:rsidRPr="00355E97">
              <w:rPr>
                <w:sz w:val="24"/>
                <w:szCs w:val="24"/>
                <w:lang w:val="ru-RU"/>
              </w:rPr>
              <w:t xml:space="preserve">специалистов социально-психологической </w:t>
            </w:r>
            <w:r w:rsidRPr="00355E97">
              <w:rPr>
                <w:spacing w:val="-1"/>
                <w:sz w:val="24"/>
                <w:szCs w:val="24"/>
                <w:lang w:val="ru-RU"/>
              </w:rPr>
              <w:t xml:space="preserve">службы </w:t>
            </w:r>
            <w:r w:rsidRPr="00355E97">
              <w:rPr>
                <w:sz w:val="24"/>
                <w:szCs w:val="24"/>
                <w:lang w:val="ru-RU"/>
              </w:rPr>
              <w:t>учреждения (социальный педагог, педагог-психолог, учитель-логопед, инспектор ОпДН, администрация);</w:t>
            </w:r>
          </w:p>
          <w:p w:rsidR="006A16F8" w:rsidRPr="00355E97" w:rsidRDefault="006A16F8" w:rsidP="000A3428">
            <w:pPr>
              <w:pStyle w:val="TableParagraph"/>
              <w:tabs>
                <w:tab w:val="left" w:pos="142"/>
                <w:tab w:val="left" w:pos="247"/>
              </w:tabs>
              <w:spacing w:line="276" w:lineRule="auto"/>
              <w:jc w:val="both"/>
              <w:rPr>
                <w:sz w:val="24"/>
                <w:szCs w:val="24"/>
                <w:lang w:val="ru-RU"/>
              </w:rPr>
            </w:pPr>
            <w:r w:rsidRPr="00355E97">
              <w:rPr>
                <w:sz w:val="24"/>
                <w:szCs w:val="24"/>
                <w:lang w:val="ru-RU"/>
              </w:rPr>
              <w:t xml:space="preserve">- родительские собрания, интернет-сообщества, группы с участием педагогов, на которых обсуждаются актуальные и интересующие </w:t>
            </w:r>
            <w:r w:rsidRPr="00355E97">
              <w:rPr>
                <w:spacing w:val="-1"/>
                <w:sz w:val="24"/>
                <w:szCs w:val="24"/>
                <w:lang w:val="ru-RU"/>
              </w:rPr>
              <w:t xml:space="preserve">родителей </w:t>
            </w:r>
            <w:r w:rsidRPr="00355E97">
              <w:rPr>
                <w:sz w:val="24"/>
                <w:szCs w:val="24"/>
                <w:lang w:val="ru-RU"/>
              </w:rPr>
              <w:t>вопросы, согласуется совместная деятельность анкетирование</w:t>
            </w:r>
          </w:p>
        </w:tc>
      </w:tr>
      <w:tr w:rsidR="006A16F8" w:rsidRPr="00355E97" w:rsidTr="004370CD">
        <w:trPr>
          <w:trHeight w:val="416"/>
        </w:trPr>
        <w:tc>
          <w:tcPr>
            <w:tcW w:w="2518" w:type="dxa"/>
          </w:tcPr>
          <w:p w:rsidR="006A16F8" w:rsidRPr="00355E97" w:rsidRDefault="006A16F8" w:rsidP="000A3428">
            <w:pPr>
              <w:pStyle w:val="TableParagraph"/>
              <w:tabs>
                <w:tab w:val="left" w:pos="142"/>
              </w:tabs>
              <w:spacing w:line="276" w:lineRule="auto"/>
              <w:rPr>
                <w:sz w:val="24"/>
                <w:szCs w:val="24"/>
                <w:lang w:val="ru-RU"/>
              </w:rPr>
            </w:pPr>
          </w:p>
          <w:p w:rsidR="006A16F8" w:rsidRPr="00355E97" w:rsidRDefault="006A16F8" w:rsidP="000A3428">
            <w:pPr>
              <w:pStyle w:val="TableParagraph"/>
              <w:tabs>
                <w:tab w:val="left" w:pos="142"/>
              </w:tabs>
              <w:spacing w:line="276" w:lineRule="auto"/>
              <w:rPr>
                <w:sz w:val="24"/>
                <w:szCs w:val="24"/>
                <w:lang w:val="ru-RU"/>
              </w:rPr>
            </w:pPr>
          </w:p>
          <w:p w:rsidR="006A16F8" w:rsidRPr="00355E97" w:rsidRDefault="006A16F8" w:rsidP="000A3428">
            <w:pPr>
              <w:pStyle w:val="TableParagraph"/>
              <w:tabs>
                <w:tab w:val="left" w:pos="142"/>
              </w:tabs>
              <w:spacing w:line="276" w:lineRule="auto"/>
              <w:rPr>
                <w:sz w:val="24"/>
                <w:szCs w:val="24"/>
                <w:lang w:val="ru-RU"/>
              </w:rPr>
            </w:pPr>
          </w:p>
          <w:p w:rsidR="006A16F8" w:rsidRPr="00355E97" w:rsidRDefault="006A16F8" w:rsidP="000A3428">
            <w:pPr>
              <w:pStyle w:val="TableParagraph"/>
              <w:tabs>
                <w:tab w:val="left" w:pos="142"/>
              </w:tabs>
              <w:spacing w:line="276" w:lineRule="auto"/>
              <w:rPr>
                <w:sz w:val="24"/>
                <w:szCs w:val="24"/>
                <w:lang w:val="ru-RU"/>
              </w:rPr>
            </w:pPr>
          </w:p>
          <w:p w:rsidR="006A16F8" w:rsidRPr="00355E97" w:rsidRDefault="006A16F8" w:rsidP="000A3428">
            <w:pPr>
              <w:pStyle w:val="TableParagraph"/>
              <w:tabs>
                <w:tab w:val="left" w:pos="142"/>
              </w:tabs>
              <w:spacing w:line="276" w:lineRule="auto"/>
              <w:rPr>
                <w:sz w:val="24"/>
                <w:szCs w:val="24"/>
                <w:lang w:val="ru-RU"/>
              </w:rPr>
            </w:pPr>
          </w:p>
          <w:p w:rsidR="006A16F8" w:rsidRPr="00355E97" w:rsidRDefault="006A16F8" w:rsidP="000A3428">
            <w:pPr>
              <w:pStyle w:val="TableParagraph"/>
              <w:tabs>
                <w:tab w:val="left" w:pos="142"/>
              </w:tabs>
              <w:spacing w:line="276" w:lineRule="auto"/>
              <w:rPr>
                <w:sz w:val="24"/>
                <w:szCs w:val="24"/>
                <w:lang w:val="ru-RU"/>
              </w:rPr>
            </w:pPr>
          </w:p>
          <w:p w:rsidR="006A16F8" w:rsidRPr="00355E97" w:rsidRDefault="006A16F8" w:rsidP="000A3428">
            <w:pPr>
              <w:pStyle w:val="TableParagraph"/>
              <w:tabs>
                <w:tab w:val="left" w:pos="142"/>
              </w:tabs>
              <w:spacing w:before="3" w:line="276" w:lineRule="auto"/>
              <w:rPr>
                <w:sz w:val="24"/>
                <w:szCs w:val="24"/>
                <w:lang w:val="ru-RU"/>
              </w:rPr>
            </w:pPr>
          </w:p>
          <w:p w:rsidR="006A16F8" w:rsidRPr="00355E97" w:rsidRDefault="006A16F8" w:rsidP="000A3428">
            <w:pPr>
              <w:pStyle w:val="TableParagraph"/>
              <w:tabs>
                <w:tab w:val="left" w:pos="142"/>
              </w:tabs>
              <w:spacing w:line="276" w:lineRule="auto"/>
              <w:ind w:left="125" w:right="111" w:hanging="1"/>
              <w:jc w:val="center"/>
              <w:rPr>
                <w:b/>
                <w:sz w:val="24"/>
                <w:szCs w:val="24"/>
              </w:rPr>
            </w:pPr>
            <w:r w:rsidRPr="00355E97">
              <w:rPr>
                <w:b/>
                <w:sz w:val="24"/>
                <w:szCs w:val="24"/>
              </w:rPr>
              <w:t xml:space="preserve">На </w:t>
            </w:r>
            <w:r w:rsidRPr="00355E97">
              <w:rPr>
                <w:b/>
                <w:spacing w:val="-1"/>
                <w:sz w:val="24"/>
                <w:szCs w:val="24"/>
              </w:rPr>
              <w:t xml:space="preserve">индивидуальном </w:t>
            </w:r>
            <w:r w:rsidRPr="00355E97">
              <w:rPr>
                <w:b/>
                <w:sz w:val="24"/>
                <w:szCs w:val="24"/>
              </w:rPr>
              <w:t>уровне:</w:t>
            </w:r>
          </w:p>
        </w:tc>
        <w:tc>
          <w:tcPr>
            <w:tcW w:w="2869" w:type="dxa"/>
          </w:tcPr>
          <w:p w:rsidR="006A16F8" w:rsidRPr="00355E97" w:rsidRDefault="006A16F8" w:rsidP="000A3428">
            <w:pPr>
              <w:pStyle w:val="TableParagraph"/>
              <w:numPr>
                <w:ilvl w:val="0"/>
                <w:numId w:val="46"/>
              </w:numPr>
              <w:tabs>
                <w:tab w:val="left" w:pos="142"/>
                <w:tab w:val="left" w:pos="560"/>
              </w:tabs>
              <w:spacing w:line="276" w:lineRule="auto"/>
              <w:ind w:right="96" w:firstLine="0"/>
              <w:jc w:val="both"/>
              <w:rPr>
                <w:sz w:val="24"/>
                <w:szCs w:val="24"/>
                <w:lang w:val="ru-RU"/>
              </w:rPr>
            </w:pPr>
            <w:r w:rsidRPr="00355E97">
              <w:rPr>
                <w:sz w:val="24"/>
                <w:szCs w:val="24"/>
                <w:lang w:val="ru-RU"/>
              </w:rPr>
              <w:t>Информирование родителей о состоянии обученности, воспитанности и проблемах детей</w:t>
            </w:r>
          </w:p>
          <w:p w:rsidR="006A16F8" w:rsidRPr="00355E97" w:rsidRDefault="006A16F8" w:rsidP="000A3428">
            <w:pPr>
              <w:pStyle w:val="TableParagraph"/>
              <w:numPr>
                <w:ilvl w:val="0"/>
                <w:numId w:val="46"/>
              </w:numPr>
              <w:tabs>
                <w:tab w:val="left" w:pos="142"/>
                <w:tab w:val="left" w:pos="419"/>
              </w:tabs>
              <w:spacing w:line="276" w:lineRule="auto"/>
              <w:ind w:right="98" w:firstLine="0"/>
              <w:jc w:val="both"/>
              <w:rPr>
                <w:sz w:val="24"/>
                <w:szCs w:val="24"/>
                <w:lang w:val="ru-RU"/>
              </w:rPr>
            </w:pPr>
            <w:r w:rsidRPr="00355E97">
              <w:rPr>
                <w:sz w:val="24"/>
                <w:szCs w:val="24"/>
                <w:lang w:val="ru-RU"/>
              </w:rPr>
              <w:t>Работа специалистов по запросу родителей для решения острых конфликтных ситуаций;</w:t>
            </w:r>
          </w:p>
          <w:p w:rsidR="006A16F8" w:rsidRPr="00355E97" w:rsidRDefault="006A16F8" w:rsidP="000A3428">
            <w:pPr>
              <w:pStyle w:val="TableParagraph"/>
              <w:numPr>
                <w:ilvl w:val="0"/>
                <w:numId w:val="46"/>
              </w:numPr>
              <w:tabs>
                <w:tab w:val="left" w:pos="142"/>
                <w:tab w:val="left" w:pos="308"/>
              </w:tabs>
              <w:spacing w:line="276" w:lineRule="auto"/>
              <w:ind w:right="94" w:firstLine="0"/>
              <w:jc w:val="both"/>
              <w:rPr>
                <w:sz w:val="24"/>
                <w:szCs w:val="24"/>
                <w:lang w:val="ru-RU"/>
              </w:rPr>
            </w:pPr>
            <w:r w:rsidRPr="00355E97">
              <w:rPr>
                <w:sz w:val="24"/>
                <w:szCs w:val="24"/>
                <w:lang w:val="ru-RU"/>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6A16F8" w:rsidRPr="00355E97" w:rsidRDefault="006A16F8" w:rsidP="000A3428">
            <w:pPr>
              <w:pStyle w:val="TableParagraph"/>
              <w:numPr>
                <w:ilvl w:val="0"/>
                <w:numId w:val="46"/>
              </w:numPr>
              <w:tabs>
                <w:tab w:val="left" w:pos="142"/>
                <w:tab w:val="left" w:pos="385"/>
                <w:tab w:val="left" w:pos="2063"/>
                <w:tab w:val="left" w:pos="2406"/>
                <w:tab w:val="left" w:pos="2589"/>
                <w:tab w:val="left" w:pos="3020"/>
                <w:tab w:val="left" w:pos="3250"/>
              </w:tabs>
              <w:spacing w:line="276" w:lineRule="auto"/>
              <w:ind w:right="95" w:firstLine="0"/>
              <w:jc w:val="both"/>
              <w:rPr>
                <w:sz w:val="24"/>
                <w:szCs w:val="24"/>
                <w:lang w:val="ru-RU"/>
              </w:rPr>
            </w:pPr>
            <w:r w:rsidRPr="00355E97">
              <w:rPr>
                <w:sz w:val="24"/>
                <w:szCs w:val="24"/>
                <w:lang w:val="ru-RU"/>
              </w:rPr>
              <w:t xml:space="preserve">помощь со стороны родителей в подготовке и </w:t>
            </w:r>
            <w:r w:rsidRPr="00355E97">
              <w:rPr>
                <w:spacing w:val="-1"/>
                <w:sz w:val="24"/>
                <w:szCs w:val="24"/>
                <w:lang w:val="ru-RU"/>
              </w:rPr>
              <w:t xml:space="preserve">проведении </w:t>
            </w:r>
            <w:r w:rsidRPr="00355E97">
              <w:rPr>
                <w:sz w:val="24"/>
                <w:szCs w:val="24"/>
                <w:lang w:val="ru-RU"/>
              </w:rPr>
              <w:t xml:space="preserve">общешкольных и  </w:t>
            </w:r>
            <w:r w:rsidRPr="00355E97">
              <w:rPr>
                <w:spacing w:val="-1"/>
                <w:sz w:val="24"/>
                <w:szCs w:val="24"/>
                <w:lang w:val="ru-RU"/>
              </w:rPr>
              <w:t xml:space="preserve">классных </w:t>
            </w:r>
            <w:r w:rsidRPr="00355E97">
              <w:rPr>
                <w:sz w:val="24"/>
                <w:szCs w:val="24"/>
                <w:lang w:val="ru-RU"/>
              </w:rPr>
              <w:t>мероприятий воспитательной направленности;</w:t>
            </w:r>
          </w:p>
          <w:p w:rsidR="006A16F8" w:rsidRPr="00355E97" w:rsidRDefault="006A16F8" w:rsidP="000A3428">
            <w:pPr>
              <w:pStyle w:val="TableParagraph"/>
              <w:numPr>
                <w:ilvl w:val="0"/>
                <w:numId w:val="46"/>
              </w:numPr>
              <w:tabs>
                <w:tab w:val="left" w:pos="142"/>
                <w:tab w:val="left" w:pos="323"/>
              </w:tabs>
              <w:spacing w:line="276" w:lineRule="auto"/>
              <w:ind w:right="93" w:firstLine="0"/>
              <w:jc w:val="both"/>
              <w:rPr>
                <w:sz w:val="24"/>
                <w:szCs w:val="24"/>
                <w:lang w:val="ru-RU"/>
              </w:rPr>
            </w:pPr>
            <w:r w:rsidRPr="00355E97">
              <w:rPr>
                <w:sz w:val="24"/>
                <w:szCs w:val="24"/>
                <w:lang w:val="ru-RU"/>
              </w:rPr>
              <w:t xml:space="preserve">индивидуальное </w:t>
            </w:r>
            <w:r w:rsidRPr="00355E97">
              <w:rPr>
                <w:sz w:val="24"/>
                <w:szCs w:val="24"/>
                <w:lang w:val="ru-RU"/>
              </w:rPr>
              <w:lastRenderedPageBreak/>
              <w:t xml:space="preserve">консультирование </w:t>
            </w:r>
            <w:r w:rsidRPr="00355E97">
              <w:rPr>
                <w:sz w:val="24"/>
                <w:szCs w:val="24"/>
              </w:rPr>
              <w:t>c</w:t>
            </w:r>
            <w:r w:rsidRPr="00355E97">
              <w:rPr>
                <w:sz w:val="24"/>
                <w:szCs w:val="24"/>
                <w:lang w:val="ru-RU"/>
              </w:rPr>
              <w:t xml:space="preserve"> целью координации воспитательных усилий педагогов и родителей</w:t>
            </w:r>
          </w:p>
        </w:tc>
        <w:tc>
          <w:tcPr>
            <w:tcW w:w="3827" w:type="dxa"/>
          </w:tcPr>
          <w:p w:rsidR="006A16F8" w:rsidRPr="00355E97" w:rsidRDefault="006A16F8" w:rsidP="000A3428">
            <w:pPr>
              <w:pStyle w:val="TableParagraph"/>
              <w:numPr>
                <w:ilvl w:val="0"/>
                <w:numId w:val="48"/>
              </w:numPr>
              <w:tabs>
                <w:tab w:val="left" w:pos="142"/>
                <w:tab w:val="left" w:pos="281"/>
              </w:tabs>
              <w:spacing w:line="276" w:lineRule="auto"/>
              <w:ind w:right="97" w:firstLine="0"/>
              <w:jc w:val="both"/>
              <w:rPr>
                <w:sz w:val="24"/>
                <w:szCs w:val="24"/>
                <w:lang w:val="ru-RU"/>
              </w:rPr>
            </w:pPr>
            <w:r w:rsidRPr="00355E97">
              <w:rPr>
                <w:sz w:val="24"/>
                <w:szCs w:val="24"/>
                <w:lang w:val="ru-RU"/>
              </w:rPr>
              <w:lastRenderedPageBreak/>
              <w:t>работа классных руководителей в ГИС ЭО,</w:t>
            </w:r>
          </w:p>
          <w:p w:rsidR="006A16F8" w:rsidRPr="00355E97" w:rsidRDefault="006A16F8" w:rsidP="000A3428">
            <w:pPr>
              <w:pStyle w:val="TableParagraph"/>
              <w:numPr>
                <w:ilvl w:val="0"/>
                <w:numId w:val="48"/>
              </w:numPr>
              <w:tabs>
                <w:tab w:val="left" w:pos="142"/>
                <w:tab w:val="left" w:pos="1932"/>
                <w:tab w:val="left" w:pos="1933"/>
              </w:tabs>
              <w:spacing w:line="276" w:lineRule="auto"/>
              <w:ind w:right="95" w:firstLine="0"/>
              <w:jc w:val="both"/>
              <w:rPr>
                <w:sz w:val="24"/>
                <w:szCs w:val="24"/>
              </w:rPr>
            </w:pPr>
            <w:r w:rsidRPr="00355E97">
              <w:rPr>
                <w:spacing w:val="-1"/>
                <w:sz w:val="24"/>
                <w:szCs w:val="24"/>
              </w:rPr>
              <w:t xml:space="preserve">индивидуальное </w:t>
            </w:r>
            <w:r w:rsidRPr="00355E97">
              <w:rPr>
                <w:sz w:val="24"/>
                <w:szCs w:val="24"/>
              </w:rPr>
              <w:t>консультирование родителей, патронаж семей</w:t>
            </w:r>
          </w:p>
          <w:p w:rsidR="006A16F8" w:rsidRPr="00355E97" w:rsidRDefault="006A16F8" w:rsidP="000A3428">
            <w:pPr>
              <w:pStyle w:val="TableParagraph"/>
              <w:numPr>
                <w:ilvl w:val="0"/>
                <w:numId w:val="48"/>
              </w:numPr>
              <w:tabs>
                <w:tab w:val="left" w:pos="142"/>
                <w:tab w:val="left" w:pos="706"/>
              </w:tabs>
              <w:spacing w:line="276" w:lineRule="auto"/>
              <w:ind w:right="91" w:firstLine="0"/>
              <w:jc w:val="both"/>
              <w:rPr>
                <w:sz w:val="24"/>
                <w:szCs w:val="24"/>
                <w:lang w:val="ru-RU"/>
              </w:rPr>
            </w:pPr>
            <w:r w:rsidRPr="00355E97">
              <w:rPr>
                <w:sz w:val="24"/>
                <w:szCs w:val="24"/>
                <w:lang w:val="ru-RU"/>
              </w:rPr>
              <w:t>организация психолого-педагогического и правового просвещения,</w:t>
            </w:r>
          </w:p>
          <w:p w:rsidR="006A16F8" w:rsidRPr="00355E97" w:rsidRDefault="006A16F8" w:rsidP="000A3428">
            <w:pPr>
              <w:pStyle w:val="TableParagraph"/>
              <w:numPr>
                <w:ilvl w:val="0"/>
                <w:numId w:val="48"/>
              </w:numPr>
              <w:tabs>
                <w:tab w:val="left" w:pos="142"/>
                <w:tab w:val="left" w:pos="264"/>
              </w:tabs>
              <w:spacing w:line="276" w:lineRule="auto"/>
              <w:ind w:right="94" w:firstLine="0"/>
              <w:jc w:val="both"/>
              <w:rPr>
                <w:sz w:val="24"/>
                <w:szCs w:val="24"/>
                <w:lang w:val="ru-RU"/>
              </w:rPr>
            </w:pPr>
            <w:r w:rsidRPr="00355E97">
              <w:rPr>
                <w:sz w:val="24"/>
                <w:szCs w:val="24"/>
                <w:lang w:val="ru-RU"/>
              </w:rPr>
              <w:t>работа специалистов по запросу родителей для решения острых конфликтных ситуаций;</w:t>
            </w:r>
          </w:p>
          <w:p w:rsidR="006A16F8" w:rsidRPr="00355E97" w:rsidRDefault="006A16F8" w:rsidP="000A3428">
            <w:pPr>
              <w:pStyle w:val="TableParagraph"/>
              <w:numPr>
                <w:ilvl w:val="0"/>
                <w:numId w:val="48"/>
              </w:numPr>
              <w:tabs>
                <w:tab w:val="left" w:pos="142"/>
                <w:tab w:val="left" w:pos="726"/>
                <w:tab w:val="left" w:pos="2051"/>
              </w:tabs>
              <w:spacing w:line="276" w:lineRule="auto"/>
              <w:ind w:right="94" w:firstLine="0"/>
              <w:jc w:val="both"/>
              <w:rPr>
                <w:sz w:val="24"/>
                <w:szCs w:val="24"/>
                <w:lang w:val="ru-RU"/>
              </w:rPr>
            </w:pPr>
            <w:r w:rsidRPr="00355E97">
              <w:rPr>
                <w:sz w:val="24"/>
                <w:szCs w:val="24"/>
                <w:lang w:val="ru-RU"/>
              </w:rPr>
              <w:t xml:space="preserve">индивидуальная работа классных </w:t>
            </w:r>
            <w:r w:rsidRPr="00355E97">
              <w:rPr>
                <w:spacing w:val="-2"/>
                <w:sz w:val="24"/>
                <w:szCs w:val="24"/>
                <w:lang w:val="ru-RU"/>
              </w:rPr>
              <w:t xml:space="preserve">руководителей, </w:t>
            </w:r>
            <w:r w:rsidRPr="00355E97">
              <w:rPr>
                <w:sz w:val="24"/>
                <w:szCs w:val="24"/>
                <w:lang w:val="ru-RU"/>
              </w:rPr>
              <w:t>социального педагога и психолога с семьями «группы риска»</w:t>
            </w:r>
          </w:p>
          <w:p w:rsidR="006A16F8" w:rsidRPr="00355E97" w:rsidRDefault="006A16F8" w:rsidP="000A3428">
            <w:pPr>
              <w:pStyle w:val="TableParagraph"/>
              <w:numPr>
                <w:ilvl w:val="0"/>
                <w:numId w:val="48"/>
              </w:numPr>
              <w:tabs>
                <w:tab w:val="left" w:pos="142"/>
                <w:tab w:val="left" w:pos="428"/>
              </w:tabs>
              <w:spacing w:line="276" w:lineRule="auto"/>
              <w:ind w:right="97" w:firstLine="0"/>
              <w:jc w:val="both"/>
              <w:rPr>
                <w:sz w:val="24"/>
                <w:szCs w:val="24"/>
                <w:lang w:val="ru-RU"/>
              </w:rPr>
            </w:pPr>
            <w:r w:rsidRPr="00355E97">
              <w:rPr>
                <w:sz w:val="24"/>
                <w:szCs w:val="24"/>
                <w:lang w:val="ru-RU"/>
              </w:rPr>
              <w:t>контроль и привлечение к ответственности за невыполнение родительских обязанностей (при необходимости).</w:t>
            </w:r>
          </w:p>
        </w:tc>
      </w:tr>
    </w:tbl>
    <w:p w:rsidR="007120B4" w:rsidRPr="00355E97" w:rsidRDefault="007120B4" w:rsidP="000A3428">
      <w:pPr>
        <w:pStyle w:val="af0"/>
        <w:tabs>
          <w:tab w:val="left" w:pos="142"/>
        </w:tabs>
        <w:spacing w:line="276" w:lineRule="auto"/>
        <w:ind w:left="0" w:firstLine="567"/>
        <w:jc w:val="left"/>
      </w:pPr>
      <w:r w:rsidRPr="00355E97">
        <w:lastRenderedPageBreak/>
        <w:t xml:space="preserve">В учреждении действует общешкольный родительский комитет, комитеты классов. </w:t>
      </w:r>
      <w:r w:rsidRPr="00355E97">
        <w:rPr>
          <w:spacing w:val="-1"/>
        </w:rPr>
        <w:t>Родительский клуб просвещения</w:t>
      </w:r>
      <w:r w:rsidRPr="00355E97">
        <w:t>.</w:t>
      </w:r>
    </w:p>
    <w:p w:rsidR="008668D4" w:rsidRPr="00355E97" w:rsidRDefault="008668D4" w:rsidP="000A3428">
      <w:pPr>
        <w:tabs>
          <w:tab w:val="left" w:pos="142"/>
        </w:tabs>
        <w:spacing w:line="276" w:lineRule="auto"/>
        <w:jc w:val="center"/>
        <w:rPr>
          <w:rFonts w:cs="Times New Roman"/>
          <w:b/>
          <w:bCs/>
          <w:sz w:val="24"/>
          <w:szCs w:val="24"/>
        </w:rPr>
      </w:pPr>
    </w:p>
    <w:p w:rsidR="007120B4" w:rsidRPr="00355E97" w:rsidRDefault="007120B4" w:rsidP="000A3428">
      <w:pPr>
        <w:tabs>
          <w:tab w:val="left" w:pos="142"/>
        </w:tabs>
        <w:spacing w:line="276" w:lineRule="auto"/>
        <w:jc w:val="center"/>
        <w:rPr>
          <w:rFonts w:cs="Times New Roman"/>
          <w:b/>
          <w:bCs/>
          <w:sz w:val="24"/>
          <w:szCs w:val="24"/>
        </w:rPr>
      </w:pPr>
      <w:r w:rsidRPr="00355E97">
        <w:rPr>
          <w:rFonts w:cs="Times New Roman"/>
          <w:b/>
          <w:bCs/>
          <w:sz w:val="24"/>
          <w:szCs w:val="24"/>
        </w:rPr>
        <w:t>Модуль «Самоуправление»</w:t>
      </w:r>
    </w:p>
    <w:p w:rsidR="007120B4" w:rsidRPr="00355E97" w:rsidRDefault="007120B4" w:rsidP="000A3428">
      <w:pPr>
        <w:tabs>
          <w:tab w:val="left" w:pos="142"/>
        </w:tabs>
        <w:spacing w:line="276" w:lineRule="auto"/>
        <w:ind w:firstLine="567"/>
        <w:rPr>
          <w:rFonts w:cs="Times New Roman"/>
          <w:bCs/>
          <w:color w:val="000000"/>
          <w:sz w:val="24"/>
          <w:szCs w:val="24"/>
        </w:rPr>
      </w:pPr>
      <w:r w:rsidRPr="00355E97">
        <w:rPr>
          <w:rFonts w:cs="Times New Roman"/>
          <w:bCs/>
          <w:color w:val="000000"/>
          <w:sz w:val="24"/>
          <w:szCs w:val="24"/>
        </w:rPr>
        <w:t>Основная цель самоуправления в образовательном учреждении заключается в создании условий для выявления, поддержки и развития управленческих инициатив учащихся. Участие в школьном самоуправлении — это возможность продемонстрировать уникальность своей личности, накопить опыт общения, преодолеть трудности, испытать ответственность за свои поступки, освоить общественный опыт, научиться сотрудничеству с людьми.</w:t>
      </w:r>
    </w:p>
    <w:p w:rsidR="007120B4" w:rsidRPr="00355E97" w:rsidRDefault="007120B4" w:rsidP="000A3428">
      <w:pPr>
        <w:tabs>
          <w:tab w:val="left" w:pos="142"/>
        </w:tabs>
        <w:spacing w:line="276" w:lineRule="auto"/>
        <w:ind w:firstLine="567"/>
        <w:rPr>
          <w:rFonts w:cs="Times New Roman"/>
          <w:bCs/>
          <w:color w:val="000000"/>
          <w:sz w:val="24"/>
          <w:szCs w:val="24"/>
        </w:rPr>
      </w:pPr>
      <w:r w:rsidRPr="00355E97">
        <w:rPr>
          <w:rFonts w:cs="Times New Roman"/>
          <w:bCs/>
          <w:color w:val="000000"/>
          <w:sz w:val="24"/>
          <w:szCs w:val="24"/>
        </w:rPr>
        <w:t>Структура ученического самоуправления учреждения имеет несколько уровней: индивидуальный уровень, классное самоуправление.</w:t>
      </w:r>
    </w:p>
    <w:tbl>
      <w:tblPr>
        <w:tblStyle w:val="TableNormal"/>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64"/>
        <w:gridCol w:w="6650"/>
      </w:tblGrid>
      <w:tr w:rsidR="007120B4" w:rsidRPr="00355E97" w:rsidTr="004370CD">
        <w:trPr>
          <w:trHeight w:val="275"/>
        </w:trPr>
        <w:tc>
          <w:tcPr>
            <w:tcW w:w="2564" w:type="dxa"/>
          </w:tcPr>
          <w:p w:rsidR="007120B4" w:rsidRPr="00355E97" w:rsidRDefault="007120B4" w:rsidP="000A3428">
            <w:pPr>
              <w:pStyle w:val="TableParagraph"/>
              <w:tabs>
                <w:tab w:val="left" w:pos="142"/>
              </w:tabs>
              <w:spacing w:line="276" w:lineRule="auto"/>
              <w:ind w:left="617"/>
              <w:rPr>
                <w:b/>
                <w:sz w:val="24"/>
                <w:szCs w:val="24"/>
              </w:rPr>
            </w:pPr>
            <w:r w:rsidRPr="00355E97">
              <w:rPr>
                <w:b/>
                <w:sz w:val="24"/>
                <w:szCs w:val="24"/>
              </w:rPr>
              <w:t>Уровень</w:t>
            </w:r>
          </w:p>
        </w:tc>
        <w:tc>
          <w:tcPr>
            <w:tcW w:w="6650" w:type="dxa"/>
          </w:tcPr>
          <w:p w:rsidR="007120B4" w:rsidRPr="00355E97" w:rsidRDefault="007120B4" w:rsidP="000A3428">
            <w:pPr>
              <w:tabs>
                <w:tab w:val="left" w:pos="142"/>
              </w:tabs>
              <w:spacing w:line="276" w:lineRule="auto"/>
              <w:jc w:val="center"/>
              <w:rPr>
                <w:rFonts w:cs="Times New Roman"/>
                <w:b/>
                <w:bCs/>
                <w:sz w:val="24"/>
                <w:szCs w:val="24"/>
              </w:rPr>
            </w:pPr>
            <w:r w:rsidRPr="00355E97">
              <w:rPr>
                <w:rFonts w:cs="Times New Roman"/>
                <w:b/>
                <w:bCs/>
                <w:sz w:val="24"/>
                <w:szCs w:val="24"/>
              </w:rPr>
              <w:t>Виды</w:t>
            </w:r>
            <w:r w:rsidRPr="00355E97">
              <w:rPr>
                <w:rFonts w:cs="Times New Roman"/>
                <w:b/>
                <w:bCs/>
                <w:sz w:val="24"/>
                <w:szCs w:val="24"/>
                <w:lang w:val="ru-RU"/>
              </w:rPr>
              <w:t xml:space="preserve"> </w:t>
            </w:r>
            <w:r w:rsidRPr="00355E97">
              <w:rPr>
                <w:rFonts w:cs="Times New Roman"/>
                <w:b/>
                <w:bCs/>
                <w:sz w:val="24"/>
                <w:szCs w:val="24"/>
              </w:rPr>
              <w:t>деятельности</w:t>
            </w:r>
          </w:p>
        </w:tc>
      </w:tr>
      <w:tr w:rsidR="007120B4" w:rsidRPr="00355E97" w:rsidTr="004370CD">
        <w:trPr>
          <w:trHeight w:val="1103"/>
        </w:trPr>
        <w:tc>
          <w:tcPr>
            <w:tcW w:w="2564" w:type="dxa"/>
          </w:tcPr>
          <w:p w:rsidR="007120B4" w:rsidRPr="00355E97" w:rsidRDefault="007120B4" w:rsidP="000A3428">
            <w:pPr>
              <w:pStyle w:val="TableParagraph"/>
              <w:tabs>
                <w:tab w:val="left" w:pos="142"/>
              </w:tabs>
              <w:spacing w:before="138" w:line="276" w:lineRule="auto"/>
              <w:ind w:left="146" w:right="135" w:hanging="1"/>
              <w:jc w:val="center"/>
              <w:rPr>
                <w:b/>
                <w:sz w:val="24"/>
                <w:szCs w:val="24"/>
              </w:rPr>
            </w:pPr>
            <w:r w:rsidRPr="00355E97">
              <w:rPr>
                <w:b/>
                <w:sz w:val="24"/>
                <w:szCs w:val="24"/>
              </w:rPr>
              <w:t xml:space="preserve">На </w:t>
            </w:r>
            <w:r w:rsidRPr="00355E97">
              <w:rPr>
                <w:b/>
                <w:spacing w:val="-1"/>
                <w:sz w:val="24"/>
                <w:szCs w:val="24"/>
              </w:rPr>
              <w:t xml:space="preserve">индивидуальном </w:t>
            </w:r>
            <w:r w:rsidRPr="00355E97">
              <w:rPr>
                <w:b/>
                <w:sz w:val="24"/>
                <w:szCs w:val="24"/>
              </w:rPr>
              <w:t>уровне</w:t>
            </w:r>
          </w:p>
        </w:tc>
        <w:tc>
          <w:tcPr>
            <w:tcW w:w="6650" w:type="dxa"/>
          </w:tcPr>
          <w:p w:rsidR="007120B4" w:rsidRPr="00355E97" w:rsidRDefault="007120B4" w:rsidP="000A3428">
            <w:pPr>
              <w:pStyle w:val="TableParagraph"/>
              <w:numPr>
                <w:ilvl w:val="0"/>
                <w:numId w:val="51"/>
              </w:numPr>
              <w:tabs>
                <w:tab w:val="left" w:pos="142"/>
                <w:tab w:val="left" w:pos="260"/>
              </w:tabs>
              <w:spacing w:line="276" w:lineRule="auto"/>
              <w:ind w:right="98" w:firstLine="0"/>
              <w:rPr>
                <w:sz w:val="24"/>
                <w:szCs w:val="24"/>
                <w:lang w:val="ru-RU"/>
              </w:rPr>
            </w:pPr>
            <w:r w:rsidRPr="00355E97">
              <w:rPr>
                <w:sz w:val="24"/>
                <w:szCs w:val="24"/>
                <w:lang w:val="ru-RU"/>
              </w:rPr>
              <w:t>вовлечение учащихся в планирование, организацию, проведение и анализ общешкольных и внутриклассных дел</w:t>
            </w:r>
          </w:p>
          <w:p w:rsidR="007120B4" w:rsidRPr="00355E97" w:rsidRDefault="007120B4" w:rsidP="000A3428">
            <w:pPr>
              <w:pStyle w:val="TableParagraph"/>
              <w:numPr>
                <w:ilvl w:val="0"/>
                <w:numId w:val="51"/>
              </w:numPr>
              <w:tabs>
                <w:tab w:val="left" w:pos="142"/>
                <w:tab w:val="left" w:pos="317"/>
              </w:tabs>
              <w:spacing w:line="276" w:lineRule="auto"/>
              <w:ind w:right="98" w:firstLine="0"/>
              <w:rPr>
                <w:sz w:val="24"/>
                <w:szCs w:val="24"/>
                <w:lang w:val="ru-RU"/>
              </w:rPr>
            </w:pPr>
            <w:r w:rsidRPr="00355E97">
              <w:rPr>
                <w:sz w:val="24"/>
                <w:szCs w:val="24"/>
                <w:lang w:val="ru-RU"/>
              </w:rPr>
              <w:t>через реализацию школьниками, взявшими на себя соответствующую роль, функций по контролю за порядком и чистотой в классе и т.п.</w:t>
            </w:r>
          </w:p>
        </w:tc>
      </w:tr>
      <w:tr w:rsidR="007120B4" w:rsidRPr="00355E97" w:rsidTr="004370CD">
        <w:trPr>
          <w:trHeight w:val="423"/>
        </w:trPr>
        <w:tc>
          <w:tcPr>
            <w:tcW w:w="2564" w:type="dxa"/>
          </w:tcPr>
          <w:p w:rsidR="007120B4" w:rsidRPr="00355E97" w:rsidRDefault="007120B4" w:rsidP="000A3428">
            <w:pPr>
              <w:pStyle w:val="TableParagraph"/>
              <w:tabs>
                <w:tab w:val="left" w:pos="142"/>
              </w:tabs>
              <w:spacing w:line="276" w:lineRule="auto"/>
              <w:rPr>
                <w:sz w:val="24"/>
                <w:szCs w:val="24"/>
                <w:lang w:val="ru-RU"/>
              </w:rPr>
            </w:pPr>
          </w:p>
          <w:p w:rsidR="007120B4" w:rsidRPr="00355E97" w:rsidRDefault="007120B4" w:rsidP="000A3428">
            <w:pPr>
              <w:pStyle w:val="TableParagraph"/>
              <w:tabs>
                <w:tab w:val="left" w:pos="142"/>
              </w:tabs>
              <w:spacing w:line="276" w:lineRule="auto"/>
              <w:rPr>
                <w:sz w:val="24"/>
                <w:szCs w:val="24"/>
                <w:lang w:val="ru-RU"/>
              </w:rPr>
            </w:pPr>
          </w:p>
          <w:p w:rsidR="007120B4" w:rsidRPr="00355E97" w:rsidRDefault="007120B4" w:rsidP="000A3428">
            <w:pPr>
              <w:pStyle w:val="TableParagraph"/>
              <w:tabs>
                <w:tab w:val="left" w:pos="142"/>
              </w:tabs>
              <w:spacing w:line="276" w:lineRule="auto"/>
              <w:rPr>
                <w:sz w:val="24"/>
                <w:szCs w:val="24"/>
                <w:lang w:val="ru-RU"/>
              </w:rPr>
            </w:pPr>
          </w:p>
          <w:p w:rsidR="007120B4" w:rsidRPr="00355E97" w:rsidRDefault="007120B4" w:rsidP="000A3428">
            <w:pPr>
              <w:pStyle w:val="TableParagraph"/>
              <w:tabs>
                <w:tab w:val="left" w:pos="142"/>
              </w:tabs>
              <w:spacing w:line="276" w:lineRule="auto"/>
              <w:rPr>
                <w:sz w:val="24"/>
                <w:szCs w:val="24"/>
                <w:lang w:val="ru-RU"/>
              </w:rPr>
            </w:pPr>
          </w:p>
          <w:p w:rsidR="007120B4" w:rsidRPr="00355E97" w:rsidRDefault="007120B4" w:rsidP="000A3428">
            <w:pPr>
              <w:pStyle w:val="TableParagraph"/>
              <w:tabs>
                <w:tab w:val="left" w:pos="142"/>
              </w:tabs>
              <w:spacing w:line="276" w:lineRule="auto"/>
              <w:ind w:left="643" w:right="487" w:hanging="140"/>
              <w:rPr>
                <w:b/>
                <w:sz w:val="24"/>
                <w:szCs w:val="24"/>
              </w:rPr>
            </w:pPr>
            <w:r w:rsidRPr="00355E97">
              <w:rPr>
                <w:b/>
                <w:sz w:val="24"/>
                <w:szCs w:val="24"/>
              </w:rPr>
              <w:t>На уровне классов</w:t>
            </w:r>
          </w:p>
        </w:tc>
        <w:tc>
          <w:tcPr>
            <w:tcW w:w="6650" w:type="dxa"/>
          </w:tcPr>
          <w:p w:rsidR="007120B4" w:rsidRPr="00355E97" w:rsidRDefault="007120B4" w:rsidP="000A3428">
            <w:pPr>
              <w:pStyle w:val="TableParagraph"/>
              <w:numPr>
                <w:ilvl w:val="0"/>
                <w:numId w:val="50"/>
              </w:numPr>
              <w:tabs>
                <w:tab w:val="left" w:pos="142"/>
                <w:tab w:val="left" w:pos="253"/>
              </w:tabs>
              <w:spacing w:line="276" w:lineRule="auto"/>
              <w:ind w:right="101" w:firstLine="0"/>
              <w:jc w:val="both"/>
              <w:rPr>
                <w:sz w:val="24"/>
                <w:szCs w:val="24"/>
                <w:lang w:val="ru-RU"/>
              </w:rPr>
            </w:pPr>
            <w:r w:rsidRPr="00355E97">
              <w:rPr>
                <w:sz w:val="24"/>
                <w:szCs w:val="24"/>
                <w:lang w:val="ru-RU"/>
              </w:rPr>
              <w:t>участие в планировании, разработке, проведении ключевых дел классного коллектива</w:t>
            </w:r>
          </w:p>
          <w:p w:rsidR="007120B4" w:rsidRPr="00355E97" w:rsidRDefault="007120B4" w:rsidP="000A3428">
            <w:pPr>
              <w:pStyle w:val="TableParagraph"/>
              <w:numPr>
                <w:ilvl w:val="0"/>
                <w:numId w:val="50"/>
              </w:numPr>
              <w:tabs>
                <w:tab w:val="left" w:pos="142"/>
                <w:tab w:val="left" w:pos="265"/>
              </w:tabs>
              <w:spacing w:line="276" w:lineRule="auto"/>
              <w:ind w:right="95" w:firstLine="0"/>
              <w:jc w:val="both"/>
              <w:rPr>
                <w:sz w:val="24"/>
                <w:szCs w:val="24"/>
                <w:lang w:val="ru-RU"/>
              </w:rPr>
            </w:pPr>
            <w:r w:rsidRPr="00355E97">
              <w:rPr>
                <w:sz w:val="24"/>
                <w:szCs w:val="24"/>
                <w:lang w:val="ru-RU"/>
              </w:rPr>
              <w:t>изучение интересов учащихся класса, выявление творческого потенциала каждого и в соответствии с этим организация всех видов воспитательной деятельности</w:t>
            </w:r>
          </w:p>
          <w:p w:rsidR="007120B4" w:rsidRPr="00355E97" w:rsidRDefault="007120B4" w:rsidP="000A3428">
            <w:pPr>
              <w:pStyle w:val="TableParagraph"/>
              <w:numPr>
                <w:ilvl w:val="0"/>
                <w:numId w:val="50"/>
              </w:numPr>
              <w:tabs>
                <w:tab w:val="left" w:pos="142"/>
                <w:tab w:val="left" w:pos="248"/>
              </w:tabs>
              <w:spacing w:line="276" w:lineRule="auto"/>
              <w:ind w:left="247" w:hanging="141"/>
              <w:jc w:val="both"/>
              <w:rPr>
                <w:sz w:val="24"/>
                <w:szCs w:val="24"/>
                <w:lang w:val="ru-RU"/>
              </w:rPr>
            </w:pPr>
            <w:r w:rsidRPr="00355E97">
              <w:rPr>
                <w:sz w:val="24"/>
                <w:szCs w:val="24"/>
                <w:lang w:val="ru-RU"/>
              </w:rPr>
              <w:t>выполнение коллективных, групповых и индивидуальных поручений</w:t>
            </w:r>
          </w:p>
          <w:p w:rsidR="007120B4" w:rsidRPr="00355E97" w:rsidRDefault="007120B4" w:rsidP="000A3428">
            <w:pPr>
              <w:pStyle w:val="TableParagraph"/>
              <w:numPr>
                <w:ilvl w:val="0"/>
                <w:numId w:val="50"/>
              </w:numPr>
              <w:tabs>
                <w:tab w:val="left" w:pos="142"/>
                <w:tab w:val="left" w:pos="248"/>
              </w:tabs>
              <w:spacing w:line="276" w:lineRule="auto"/>
              <w:ind w:left="247" w:hanging="141"/>
              <w:jc w:val="both"/>
              <w:rPr>
                <w:sz w:val="24"/>
                <w:szCs w:val="24"/>
                <w:lang w:val="ru-RU"/>
              </w:rPr>
            </w:pPr>
            <w:r w:rsidRPr="00355E97">
              <w:rPr>
                <w:sz w:val="24"/>
                <w:szCs w:val="24"/>
                <w:lang w:val="ru-RU"/>
              </w:rPr>
              <w:t>дежурство по классу и по учреждению;</w:t>
            </w:r>
          </w:p>
          <w:p w:rsidR="007120B4" w:rsidRPr="00355E97" w:rsidRDefault="007120B4" w:rsidP="000A3428">
            <w:pPr>
              <w:pStyle w:val="TableParagraph"/>
              <w:numPr>
                <w:ilvl w:val="0"/>
                <w:numId w:val="50"/>
              </w:numPr>
              <w:tabs>
                <w:tab w:val="left" w:pos="142"/>
                <w:tab w:val="left" w:pos="351"/>
              </w:tabs>
              <w:spacing w:line="276" w:lineRule="auto"/>
              <w:ind w:right="96" w:firstLine="0"/>
              <w:jc w:val="both"/>
              <w:rPr>
                <w:sz w:val="24"/>
                <w:szCs w:val="24"/>
                <w:lang w:val="ru-RU"/>
              </w:rPr>
            </w:pPr>
            <w:r w:rsidRPr="00355E97">
              <w:rPr>
                <w:sz w:val="24"/>
                <w:szCs w:val="24"/>
                <w:lang w:val="ru-RU"/>
              </w:rPr>
              <w:t>участие в школьных и классных мероприятиях: досуг, классные и школьные вечера, праздники, спортивные мероприятия, самообслуживание в столовой</w:t>
            </w:r>
          </w:p>
          <w:p w:rsidR="007120B4" w:rsidRPr="00355E97" w:rsidRDefault="007120B4" w:rsidP="000A3428">
            <w:pPr>
              <w:pStyle w:val="TableParagraph"/>
              <w:numPr>
                <w:ilvl w:val="0"/>
                <w:numId w:val="50"/>
              </w:numPr>
              <w:tabs>
                <w:tab w:val="left" w:pos="142"/>
                <w:tab w:val="left" w:pos="248"/>
              </w:tabs>
              <w:spacing w:line="276" w:lineRule="auto"/>
              <w:ind w:left="247" w:hanging="141"/>
              <w:jc w:val="both"/>
              <w:rPr>
                <w:sz w:val="24"/>
                <w:szCs w:val="24"/>
              </w:rPr>
            </w:pPr>
            <w:r w:rsidRPr="00355E97">
              <w:rPr>
                <w:sz w:val="24"/>
                <w:szCs w:val="24"/>
              </w:rPr>
              <w:t>экологические десанты</w:t>
            </w:r>
          </w:p>
        </w:tc>
      </w:tr>
    </w:tbl>
    <w:p w:rsidR="007120B4" w:rsidRPr="00355E97" w:rsidRDefault="007120B4" w:rsidP="000A3428">
      <w:pPr>
        <w:pStyle w:val="af0"/>
        <w:tabs>
          <w:tab w:val="left" w:pos="142"/>
        </w:tabs>
        <w:spacing w:line="276" w:lineRule="auto"/>
        <w:ind w:left="0" w:right="-45" w:firstLine="567"/>
      </w:pPr>
      <w:r w:rsidRPr="00355E97">
        <w:t>Поскольку учащимся младших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7120B4" w:rsidRPr="00355E97" w:rsidRDefault="007120B4" w:rsidP="000A3428">
      <w:pPr>
        <w:pStyle w:val="af0"/>
        <w:tabs>
          <w:tab w:val="left" w:pos="142"/>
        </w:tabs>
        <w:spacing w:line="276" w:lineRule="auto"/>
        <w:ind w:left="0" w:right="-45" w:firstLine="567"/>
      </w:pPr>
      <w:r w:rsidRPr="00355E97">
        <w:t>Смысл ученического самоуправления заключается в обучении младших школьников основам отношений в обществе, в обучении их управлять собой, своим поведением, своей жизнью в коллективе, а коллективная деятельность учащихся является средством самореализации.</w:t>
      </w:r>
    </w:p>
    <w:p w:rsidR="007120B4" w:rsidRPr="00355E97" w:rsidRDefault="007120B4" w:rsidP="000A3428">
      <w:pPr>
        <w:pStyle w:val="af0"/>
        <w:tabs>
          <w:tab w:val="left" w:pos="142"/>
        </w:tabs>
        <w:spacing w:before="71" w:line="276" w:lineRule="auto"/>
        <w:ind w:left="0" w:right="-45" w:firstLine="567"/>
      </w:pPr>
      <w:r w:rsidRPr="00355E97">
        <w:t>Через модель ученического самоуправления реализуется право учащихся на участие в управлении школьной жизнью с учетом их интересов и потребностей через приобретение опыта социального партнерства.</w:t>
      </w:r>
    </w:p>
    <w:p w:rsidR="007120B4" w:rsidRPr="00355E97" w:rsidRDefault="007120B4" w:rsidP="000A3428">
      <w:pPr>
        <w:pStyle w:val="af0"/>
        <w:tabs>
          <w:tab w:val="left" w:pos="142"/>
        </w:tabs>
        <w:spacing w:before="1" w:line="276" w:lineRule="auto"/>
        <w:ind w:left="0" w:right="-45" w:firstLine="567"/>
      </w:pPr>
      <w:r w:rsidRPr="00355E97">
        <w:t xml:space="preserve">Самоуправление создает благоприятные социальные условия для самореализации, самоутверждения, саморазвития каждого учащегося в процессе включения его в </w:t>
      </w:r>
      <w:r w:rsidRPr="00355E97">
        <w:lastRenderedPageBreak/>
        <w:t>разнообразную коллективную деятельность, стимулирующую социальную активность и творчество.</w:t>
      </w:r>
    </w:p>
    <w:p w:rsidR="007120B4" w:rsidRPr="00355E97" w:rsidRDefault="007120B4" w:rsidP="000A3428">
      <w:pPr>
        <w:tabs>
          <w:tab w:val="left" w:pos="142"/>
        </w:tabs>
        <w:spacing w:line="276" w:lineRule="auto"/>
        <w:jc w:val="center"/>
        <w:rPr>
          <w:rFonts w:cs="Times New Roman"/>
          <w:b/>
          <w:bCs/>
          <w:sz w:val="24"/>
          <w:szCs w:val="24"/>
        </w:rPr>
      </w:pPr>
      <w:r w:rsidRPr="00355E97">
        <w:rPr>
          <w:rFonts w:cs="Times New Roman"/>
          <w:b/>
          <w:bCs/>
          <w:sz w:val="24"/>
          <w:szCs w:val="24"/>
        </w:rPr>
        <w:t>Модуль «Профилактика и безопасность»</w:t>
      </w:r>
    </w:p>
    <w:p w:rsidR="007120B4" w:rsidRPr="00355E97" w:rsidRDefault="007120B4" w:rsidP="000A3428">
      <w:pPr>
        <w:pStyle w:val="af0"/>
        <w:tabs>
          <w:tab w:val="left" w:pos="142"/>
        </w:tabs>
        <w:spacing w:before="40" w:line="276" w:lineRule="auto"/>
        <w:ind w:left="0" w:right="-45" w:firstLine="567"/>
      </w:pPr>
      <w:r w:rsidRPr="00355E97">
        <w:t>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общеобразовательном учреждении предусматривает:</w:t>
      </w:r>
    </w:p>
    <w:p w:rsidR="007120B4" w:rsidRPr="00355E97" w:rsidRDefault="007120B4" w:rsidP="000A3428">
      <w:pPr>
        <w:pStyle w:val="a3"/>
        <w:widowControl w:val="0"/>
        <w:numPr>
          <w:ilvl w:val="0"/>
          <w:numId w:val="45"/>
        </w:numPr>
        <w:tabs>
          <w:tab w:val="left" w:pos="142"/>
          <w:tab w:val="left" w:pos="284"/>
        </w:tabs>
        <w:autoSpaceDE w:val="0"/>
        <w:autoSpaceDN w:val="0"/>
        <w:spacing w:before="1" w:line="276" w:lineRule="auto"/>
        <w:ind w:left="0" w:right="-45" w:firstLine="0"/>
        <w:contextualSpacing w:val="0"/>
        <w:rPr>
          <w:rFonts w:cs="Times New Roman"/>
          <w:sz w:val="24"/>
          <w:szCs w:val="24"/>
        </w:rPr>
      </w:pPr>
      <w:r w:rsidRPr="00355E97">
        <w:rPr>
          <w:rFonts w:cs="Times New Roman"/>
          <w:sz w:val="24"/>
          <w:szCs w:val="24"/>
        </w:rPr>
        <w:t>организацию деятельности педагогического коллектива по созданию в общеобразовательном учреждении эффективной профилактической среды обеспечения безопасности жизнедеятельности как условия успешной воспитательной деятельности;</w:t>
      </w:r>
    </w:p>
    <w:p w:rsidR="007120B4" w:rsidRPr="00355E97" w:rsidRDefault="007120B4" w:rsidP="000A3428">
      <w:pPr>
        <w:pStyle w:val="a3"/>
        <w:widowControl w:val="0"/>
        <w:numPr>
          <w:ilvl w:val="0"/>
          <w:numId w:val="45"/>
        </w:numPr>
        <w:tabs>
          <w:tab w:val="left" w:pos="142"/>
          <w:tab w:val="left" w:pos="284"/>
          <w:tab w:val="left" w:pos="1429"/>
        </w:tabs>
        <w:autoSpaceDE w:val="0"/>
        <w:autoSpaceDN w:val="0"/>
        <w:spacing w:before="1" w:line="276" w:lineRule="auto"/>
        <w:ind w:left="0" w:right="-45" w:firstLine="0"/>
        <w:contextualSpacing w:val="0"/>
        <w:rPr>
          <w:rFonts w:cs="Times New Roman"/>
          <w:sz w:val="24"/>
          <w:szCs w:val="24"/>
        </w:rPr>
      </w:pPr>
      <w:r w:rsidRPr="00355E97">
        <w:rPr>
          <w:rFonts w:cs="Times New Roman"/>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учащихся по разным направлениям (агрессивное поведение, зависимости и др.);</w:t>
      </w:r>
    </w:p>
    <w:p w:rsidR="007120B4" w:rsidRPr="00355E97" w:rsidRDefault="007120B4" w:rsidP="000A3428">
      <w:pPr>
        <w:pStyle w:val="a3"/>
        <w:widowControl w:val="0"/>
        <w:numPr>
          <w:ilvl w:val="0"/>
          <w:numId w:val="45"/>
        </w:numPr>
        <w:tabs>
          <w:tab w:val="left" w:pos="142"/>
          <w:tab w:val="left" w:pos="284"/>
          <w:tab w:val="left" w:pos="1482"/>
        </w:tabs>
        <w:autoSpaceDE w:val="0"/>
        <w:autoSpaceDN w:val="0"/>
        <w:spacing w:line="276" w:lineRule="auto"/>
        <w:ind w:left="0" w:right="-45" w:firstLine="0"/>
        <w:contextualSpacing w:val="0"/>
        <w:rPr>
          <w:rFonts w:cs="Times New Roman"/>
          <w:sz w:val="24"/>
          <w:szCs w:val="24"/>
        </w:rPr>
      </w:pPr>
      <w:r w:rsidRPr="00355E97">
        <w:rPr>
          <w:rFonts w:cs="Times New Roman"/>
          <w:sz w:val="24"/>
          <w:szCs w:val="24"/>
        </w:rPr>
        <w:t>проведение коррекционно-воспитательной работы с обучающимся «групп риска» силами педагогического коллектива и с привлечением специалистов субъектов профилактики (психологов, коррекционных педагогов, работников социальных служб, правоохранительных органов, опеки и т.д.);</w:t>
      </w:r>
    </w:p>
    <w:p w:rsidR="007120B4" w:rsidRPr="00355E97" w:rsidRDefault="007120B4" w:rsidP="000A3428">
      <w:pPr>
        <w:pStyle w:val="a3"/>
        <w:widowControl w:val="0"/>
        <w:numPr>
          <w:ilvl w:val="0"/>
          <w:numId w:val="45"/>
        </w:numPr>
        <w:tabs>
          <w:tab w:val="left" w:pos="142"/>
          <w:tab w:val="left" w:pos="284"/>
          <w:tab w:val="left" w:pos="1434"/>
        </w:tabs>
        <w:autoSpaceDE w:val="0"/>
        <w:autoSpaceDN w:val="0"/>
        <w:spacing w:line="276" w:lineRule="auto"/>
        <w:ind w:left="0" w:right="-45" w:firstLine="0"/>
        <w:contextualSpacing w:val="0"/>
        <w:rPr>
          <w:rFonts w:cs="Times New Roman"/>
          <w:sz w:val="24"/>
          <w:szCs w:val="24"/>
        </w:rPr>
      </w:pPr>
      <w:r w:rsidRPr="00355E97">
        <w:rPr>
          <w:rFonts w:cs="Times New Roman"/>
          <w:sz w:val="24"/>
          <w:szCs w:val="24"/>
        </w:rPr>
        <w:t>разработку и реализацию профилактических планов, направленных на работу как с девиантными учащимися, так и с их окружением; организацию межведомственного взаимодействия;</w:t>
      </w:r>
    </w:p>
    <w:p w:rsidR="007120B4" w:rsidRPr="00355E97" w:rsidRDefault="007120B4" w:rsidP="000A3428">
      <w:pPr>
        <w:pStyle w:val="a3"/>
        <w:widowControl w:val="0"/>
        <w:numPr>
          <w:ilvl w:val="0"/>
          <w:numId w:val="45"/>
        </w:numPr>
        <w:tabs>
          <w:tab w:val="left" w:pos="142"/>
          <w:tab w:val="left" w:pos="284"/>
          <w:tab w:val="left" w:pos="1566"/>
        </w:tabs>
        <w:autoSpaceDE w:val="0"/>
        <w:autoSpaceDN w:val="0"/>
        <w:spacing w:line="276" w:lineRule="auto"/>
        <w:ind w:left="0" w:right="-45" w:firstLine="0"/>
        <w:contextualSpacing w:val="0"/>
        <w:rPr>
          <w:rFonts w:cs="Times New Roman"/>
          <w:sz w:val="24"/>
          <w:szCs w:val="24"/>
        </w:rPr>
      </w:pPr>
      <w:r w:rsidRPr="00355E97">
        <w:rPr>
          <w:rFonts w:cs="Times New Roman"/>
          <w:sz w:val="24"/>
          <w:szCs w:val="24"/>
        </w:rPr>
        <w:t>вовлечение учащихся в воспитательную деятельность, проекты, программы профилактической направленности социальных и природных рисков в общеобразовательном учреждении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7120B4" w:rsidRPr="00355E97" w:rsidRDefault="007120B4" w:rsidP="000A3428">
      <w:pPr>
        <w:pStyle w:val="a3"/>
        <w:widowControl w:val="0"/>
        <w:numPr>
          <w:ilvl w:val="0"/>
          <w:numId w:val="45"/>
        </w:numPr>
        <w:tabs>
          <w:tab w:val="left" w:pos="142"/>
          <w:tab w:val="left" w:pos="284"/>
          <w:tab w:val="left" w:pos="1383"/>
        </w:tabs>
        <w:autoSpaceDE w:val="0"/>
        <w:autoSpaceDN w:val="0"/>
        <w:spacing w:line="276" w:lineRule="auto"/>
        <w:ind w:left="0" w:right="-45" w:firstLine="0"/>
        <w:contextualSpacing w:val="0"/>
        <w:rPr>
          <w:rFonts w:cs="Times New Roman"/>
          <w:sz w:val="24"/>
          <w:szCs w:val="24"/>
        </w:rPr>
      </w:pPr>
      <w:r w:rsidRPr="00355E97">
        <w:rPr>
          <w:rFonts w:cs="Times New Roman"/>
          <w:sz w:val="24"/>
          <w:szCs w:val="24"/>
        </w:rPr>
        <w:t>организацию превентивной работы с учащимися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7120B4" w:rsidRPr="00355E97" w:rsidRDefault="007120B4" w:rsidP="000A3428">
      <w:pPr>
        <w:pStyle w:val="a3"/>
        <w:widowControl w:val="0"/>
        <w:numPr>
          <w:ilvl w:val="0"/>
          <w:numId w:val="45"/>
        </w:numPr>
        <w:tabs>
          <w:tab w:val="left" w:pos="142"/>
          <w:tab w:val="left" w:pos="284"/>
          <w:tab w:val="left" w:pos="1472"/>
        </w:tabs>
        <w:autoSpaceDE w:val="0"/>
        <w:autoSpaceDN w:val="0"/>
        <w:spacing w:before="1" w:line="276" w:lineRule="auto"/>
        <w:ind w:left="0" w:right="-45" w:firstLine="0"/>
        <w:contextualSpacing w:val="0"/>
        <w:rPr>
          <w:rFonts w:cs="Times New Roman"/>
          <w:sz w:val="24"/>
          <w:szCs w:val="24"/>
        </w:rPr>
      </w:pPr>
      <w:r w:rsidRPr="00355E97">
        <w:rPr>
          <w:rFonts w:cs="Times New Roman"/>
          <w:sz w:val="24"/>
          <w:szCs w:val="24"/>
        </w:rP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7120B4" w:rsidRPr="00355E97" w:rsidRDefault="007120B4" w:rsidP="000A3428">
      <w:pPr>
        <w:pStyle w:val="a3"/>
        <w:widowControl w:val="0"/>
        <w:numPr>
          <w:ilvl w:val="0"/>
          <w:numId w:val="45"/>
        </w:numPr>
        <w:tabs>
          <w:tab w:val="left" w:pos="142"/>
          <w:tab w:val="left" w:pos="284"/>
          <w:tab w:val="left" w:pos="1544"/>
        </w:tabs>
        <w:autoSpaceDE w:val="0"/>
        <w:autoSpaceDN w:val="0"/>
        <w:spacing w:line="276" w:lineRule="auto"/>
        <w:ind w:left="0" w:right="-45" w:firstLine="0"/>
        <w:contextualSpacing w:val="0"/>
        <w:rPr>
          <w:rFonts w:cs="Times New Roman"/>
          <w:sz w:val="24"/>
          <w:szCs w:val="24"/>
        </w:rPr>
      </w:pPr>
      <w:r w:rsidRPr="00355E97">
        <w:rPr>
          <w:rFonts w:cs="Times New Roman"/>
          <w:sz w:val="24"/>
          <w:szCs w:val="24"/>
        </w:rPr>
        <w:t>предупреждение, профилактику и целенаправленную деятельность в случаях появления, расширения, влияния в общеобразовательном учреждении маргинальных групп учащихся (оставивших обучение, криминальной направленности, с агрессивным поведением и др.);</w:t>
      </w:r>
    </w:p>
    <w:p w:rsidR="007120B4" w:rsidRPr="00355E97" w:rsidRDefault="007120B4" w:rsidP="000A3428">
      <w:pPr>
        <w:pStyle w:val="a3"/>
        <w:widowControl w:val="0"/>
        <w:numPr>
          <w:ilvl w:val="0"/>
          <w:numId w:val="45"/>
        </w:numPr>
        <w:tabs>
          <w:tab w:val="left" w:pos="142"/>
          <w:tab w:val="left" w:pos="284"/>
          <w:tab w:val="left" w:pos="1544"/>
        </w:tabs>
        <w:autoSpaceDE w:val="0"/>
        <w:autoSpaceDN w:val="0"/>
        <w:spacing w:line="276" w:lineRule="auto"/>
        <w:ind w:left="0" w:right="-45" w:firstLine="0"/>
        <w:contextualSpacing w:val="0"/>
        <w:rPr>
          <w:rFonts w:cs="Times New Roman"/>
          <w:sz w:val="24"/>
          <w:szCs w:val="24"/>
        </w:rPr>
      </w:pPr>
      <w:r w:rsidRPr="00355E97">
        <w:rPr>
          <w:rFonts w:cs="Times New Roman"/>
          <w:sz w:val="24"/>
          <w:szCs w:val="24"/>
        </w:rPr>
        <w:t>профилактику расширения групп, семей учащихся,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т.д.).</w:t>
      </w:r>
    </w:p>
    <w:p w:rsidR="008668D4" w:rsidRPr="00355E97" w:rsidRDefault="008668D4" w:rsidP="000A3428">
      <w:pPr>
        <w:widowControl w:val="0"/>
        <w:tabs>
          <w:tab w:val="left" w:pos="142"/>
          <w:tab w:val="left" w:pos="284"/>
          <w:tab w:val="left" w:pos="1544"/>
        </w:tabs>
        <w:autoSpaceDE w:val="0"/>
        <w:autoSpaceDN w:val="0"/>
        <w:spacing w:line="276" w:lineRule="auto"/>
        <w:ind w:right="-45"/>
        <w:rPr>
          <w:rFonts w:cs="Times New Roman"/>
          <w:sz w:val="24"/>
          <w:szCs w:val="24"/>
        </w:rPr>
      </w:pPr>
    </w:p>
    <w:p w:rsidR="008668D4" w:rsidRPr="00355E97" w:rsidRDefault="008668D4" w:rsidP="000A3428">
      <w:pPr>
        <w:widowControl w:val="0"/>
        <w:tabs>
          <w:tab w:val="left" w:pos="142"/>
          <w:tab w:val="left" w:pos="284"/>
          <w:tab w:val="left" w:pos="1544"/>
        </w:tabs>
        <w:autoSpaceDE w:val="0"/>
        <w:autoSpaceDN w:val="0"/>
        <w:spacing w:line="276" w:lineRule="auto"/>
        <w:ind w:right="-45"/>
        <w:rPr>
          <w:rFonts w:cs="Times New Roman"/>
          <w:sz w:val="24"/>
          <w:szCs w:val="24"/>
        </w:rPr>
      </w:pPr>
    </w:p>
    <w:p w:rsidR="008668D4" w:rsidRPr="00355E97" w:rsidRDefault="008668D4" w:rsidP="000A3428">
      <w:pPr>
        <w:widowControl w:val="0"/>
        <w:tabs>
          <w:tab w:val="left" w:pos="142"/>
          <w:tab w:val="left" w:pos="284"/>
          <w:tab w:val="left" w:pos="1544"/>
        </w:tabs>
        <w:autoSpaceDE w:val="0"/>
        <w:autoSpaceDN w:val="0"/>
        <w:spacing w:line="276" w:lineRule="auto"/>
        <w:ind w:right="-45"/>
        <w:rPr>
          <w:rFonts w:cs="Times New Roman"/>
          <w:sz w:val="24"/>
          <w:szCs w:val="24"/>
        </w:rPr>
      </w:pPr>
    </w:p>
    <w:p w:rsidR="008668D4" w:rsidRPr="00355E97" w:rsidRDefault="008668D4" w:rsidP="000A3428">
      <w:pPr>
        <w:widowControl w:val="0"/>
        <w:tabs>
          <w:tab w:val="left" w:pos="142"/>
          <w:tab w:val="left" w:pos="284"/>
          <w:tab w:val="left" w:pos="1544"/>
        </w:tabs>
        <w:autoSpaceDE w:val="0"/>
        <w:autoSpaceDN w:val="0"/>
        <w:spacing w:line="276" w:lineRule="auto"/>
        <w:ind w:right="-45"/>
        <w:rPr>
          <w:rFonts w:cs="Times New Roman"/>
          <w:sz w:val="24"/>
          <w:szCs w:val="24"/>
        </w:rPr>
      </w:pPr>
    </w:p>
    <w:tbl>
      <w:tblPr>
        <w:tblStyle w:val="TableNormal"/>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4"/>
        <w:gridCol w:w="7082"/>
      </w:tblGrid>
      <w:tr w:rsidR="007120B4" w:rsidRPr="00355E97" w:rsidTr="007120B4">
        <w:trPr>
          <w:trHeight w:val="275"/>
        </w:trPr>
        <w:tc>
          <w:tcPr>
            <w:tcW w:w="2694" w:type="dxa"/>
          </w:tcPr>
          <w:p w:rsidR="007120B4" w:rsidRPr="00355E97" w:rsidRDefault="007120B4" w:rsidP="000A3428">
            <w:pPr>
              <w:pStyle w:val="TableParagraph"/>
              <w:tabs>
                <w:tab w:val="left" w:pos="142"/>
              </w:tabs>
              <w:spacing w:line="276" w:lineRule="auto"/>
              <w:ind w:left="108"/>
              <w:rPr>
                <w:b/>
                <w:sz w:val="24"/>
                <w:szCs w:val="24"/>
              </w:rPr>
            </w:pPr>
            <w:r w:rsidRPr="00355E97">
              <w:rPr>
                <w:b/>
                <w:sz w:val="24"/>
                <w:szCs w:val="24"/>
              </w:rPr>
              <w:t>Направления</w:t>
            </w:r>
          </w:p>
        </w:tc>
        <w:tc>
          <w:tcPr>
            <w:tcW w:w="7082" w:type="dxa"/>
          </w:tcPr>
          <w:p w:rsidR="007120B4" w:rsidRPr="00355E97" w:rsidRDefault="007120B4" w:rsidP="000A3428">
            <w:pPr>
              <w:pStyle w:val="TableParagraph"/>
              <w:tabs>
                <w:tab w:val="left" w:pos="142"/>
              </w:tabs>
              <w:spacing w:line="276" w:lineRule="auto"/>
              <w:rPr>
                <w:b/>
                <w:sz w:val="24"/>
                <w:szCs w:val="24"/>
              </w:rPr>
            </w:pPr>
            <w:r w:rsidRPr="00355E97">
              <w:rPr>
                <w:b/>
                <w:sz w:val="24"/>
                <w:szCs w:val="24"/>
              </w:rPr>
              <w:t>Формы и виды деятельности</w:t>
            </w:r>
          </w:p>
        </w:tc>
      </w:tr>
      <w:tr w:rsidR="007120B4" w:rsidRPr="00355E97" w:rsidTr="007120B4">
        <w:trPr>
          <w:trHeight w:val="5400"/>
        </w:trPr>
        <w:tc>
          <w:tcPr>
            <w:tcW w:w="2694" w:type="dxa"/>
          </w:tcPr>
          <w:p w:rsidR="007120B4" w:rsidRPr="00355E97" w:rsidRDefault="007120B4" w:rsidP="000A3428">
            <w:pPr>
              <w:tabs>
                <w:tab w:val="left" w:pos="142"/>
              </w:tabs>
              <w:spacing w:line="276" w:lineRule="auto"/>
              <w:rPr>
                <w:rFonts w:cs="Times New Roman"/>
                <w:sz w:val="24"/>
                <w:szCs w:val="24"/>
              </w:rPr>
            </w:pPr>
            <w:r w:rsidRPr="00355E97">
              <w:rPr>
                <w:rFonts w:cs="Times New Roman"/>
                <w:sz w:val="24"/>
                <w:szCs w:val="24"/>
              </w:rPr>
              <w:lastRenderedPageBreak/>
              <w:t>Профилактика детской дорожной</w:t>
            </w:r>
            <w:r w:rsidRPr="00355E97">
              <w:rPr>
                <w:rFonts w:cs="Times New Roman"/>
                <w:sz w:val="24"/>
                <w:szCs w:val="24"/>
                <w:lang w:val="ru-RU"/>
              </w:rPr>
              <w:t xml:space="preserve"> </w:t>
            </w:r>
            <w:r w:rsidRPr="00355E97">
              <w:rPr>
                <w:rFonts w:cs="Times New Roman"/>
                <w:sz w:val="24"/>
                <w:szCs w:val="24"/>
              </w:rPr>
              <w:t>безопасности</w:t>
            </w:r>
          </w:p>
        </w:tc>
        <w:tc>
          <w:tcPr>
            <w:tcW w:w="7082" w:type="dxa"/>
          </w:tcPr>
          <w:p w:rsidR="007120B4" w:rsidRPr="00355E97" w:rsidRDefault="007120B4" w:rsidP="000A3428">
            <w:pPr>
              <w:pStyle w:val="TableParagraph"/>
              <w:numPr>
                <w:ilvl w:val="0"/>
                <w:numId w:val="53"/>
              </w:numPr>
              <w:tabs>
                <w:tab w:val="left" w:pos="142"/>
              </w:tabs>
              <w:spacing w:before="11" w:line="276" w:lineRule="auto"/>
              <w:ind w:left="141" w:firstLine="0"/>
              <w:rPr>
                <w:sz w:val="24"/>
                <w:szCs w:val="24"/>
                <w:lang w:val="ru-RU"/>
              </w:rPr>
            </w:pPr>
            <w:r w:rsidRPr="00355E97">
              <w:rPr>
                <w:sz w:val="24"/>
                <w:szCs w:val="24"/>
                <w:lang w:val="ru-RU"/>
              </w:rPr>
              <w:t>Разработка безопасного маршрута в Прогимназию,</w:t>
            </w:r>
          </w:p>
          <w:p w:rsidR="007120B4" w:rsidRPr="00355E97" w:rsidRDefault="007120B4" w:rsidP="000A3428">
            <w:pPr>
              <w:pStyle w:val="TableParagraph"/>
              <w:tabs>
                <w:tab w:val="left" w:pos="142"/>
              </w:tabs>
              <w:spacing w:before="16" w:line="276" w:lineRule="auto"/>
              <w:ind w:left="467" w:right="87"/>
              <w:rPr>
                <w:sz w:val="24"/>
                <w:szCs w:val="24"/>
                <w:lang w:val="ru-RU"/>
              </w:rPr>
            </w:pPr>
            <w:r w:rsidRPr="00355E97">
              <w:rPr>
                <w:sz w:val="24"/>
                <w:szCs w:val="24"/>
                <w:lang w:val="ru-RU"/>
              </w:rPr>
              <w:t>Праздники (посвящение в пешеходы учащихся 1-х классов),</w:t>
            </w:r>
          </w:p>
          <w:p w:rsidR="007120B4" w:rsidRPr="00355E97" w:rsidRDefault="007120B4" w:rsidP="000A3428">
            <w:pPr>
              <w:pStyle w:val="TableParagraph"/>
              <w:tabs>
                <w:tab w:val="left" w:pos="142"/>
                <w:tab w:val="left" w:pos="2181"/>
                <w:tab w:val="left" w:pos="3244"/>
                <w:tab w:val="left" w:pos="4141"/>
              </w:tabs>
              <w:spacing w:before="9" w:line="276" w:lineRule="auto"/>
              <w:ind w:left="467" w:right="99" w:hanging="360"/>
              <w:rPr>
                <w:sz w:val="24"/>
                <w:szCs w:val="24"/>
                <w:lang w:val="ru-RU"/>
              </w:rPr>
            </w:pPr>
            <w:r w:rsidRPr="00355E97">
              <w:rPr>
                <w:noProof/>
                <w:position w:val="-5"/>
                <w:sz w:val="24"/>
                <w:szCs w:val="24"/>
                <w:lang w:eastAsia="ru-RU"/>
              </w:rPr>
              <w:drawing>
                <wp:inline distT="0" distB="0" distL="0" distR="0">
                  <wp:extent cx="140208" cy="187451"/>
                  <wp:effectExtent l="0" t="0" r="0" b="0"/>
                  <wp:docPr id="17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2.png"/>
                          <pic:cNvPicPr/>
                        </pic:nvPicPr>
                        <pic:blipFill>
                          <a:blip r:embed="rId14" cstate="print"/>
                          <a:stretch>
                            <a:fillRect/>
                          </a:stretch>
                        </pic:blipFill>
                        <pic:spPr>
                          <a:xfrm>
                            <a:off x="0" y="0"/>
                            <a:ext cx="140208" cy="187451"/>
                          </a:xfrm>
                          <a:prstGeom prst="rect">
                            <a:avLst/>
                          </a:prstGeom>
                        </pic:spPr>
                      </pic:pic>
                    </a:graphicData>
                  </a:graphic>
                </wp:inline>
              </w:drawing>
            </w:r>
            <w:r w:rsidRPr="00355E97">
              <w:rPr>
                <w:sz w:val="24"/>
                <w:szCs w:val="24"/>
                <w:lang w:val="ru-RU"/>
              </w:rPr>
              <w:t xml:space="preserve">тематические вечера, игры, </w:t>
            </w:r>
            <w:r w:rsidRPr="00355E97">
              <w:rPr>
                <w:spacing w:val="-1"/>
                <w:sz w:val="24"/>
                <w:szCs w:val="24"/>
                <w:lang w:val="ru-RU"/>
              </w:rPr>
              <w:t xml:space="preserve">соревнования, </w:t>
            </w:r>
            <w:r w:rsidRPr="00355E97">
              <w:rPr>
                <w:sz w:val="24"/>
                <w:szCs w:val="24"/>
                <w:lang w:val="ru-RU"/>
              </w:rPr>
              <w:t>конкурсы, викторины,</w:t>
            </w:r>
          </w:p>
          <w:p w:rsidR="007120B4" w:rsidRPr="00355E97" w:rsidRDefault="007120B4" w:rsidP="000A3428">
            <w:pPr>
              <w:pStyle w:val="TableParagraph"/>
              <w:tabs>
                <w:tab w:val="left" w:pos="142"/>
              </w:tabs>
              <w:spacing w:before="9" w:line="276" w:lineRule="auto"/>
              <w:ind w:left="467" w:hanging="360"/>
              <w:rPr>
                <w:sz w:val="24"/>
                <w:szCs w:val="24"/>
                <w:lang w:val="ru-RU"/>
              </w:rPr>
            </w:pPr>
            <w:r w:rsidRPr="00355E97">
              <w:rPr>
                <w:noProof/>
                <w:position w:val="-5"/>
                <w:sz w:val="24"/>
                <w:szCs w:val="24"/>
                <w:lang w:eastAsia="ru-RU"/>
              </w:rPr>
              <w:drawing>
                <wp:inline distT="0" distB="0" distL="0" distR="0">
                  <wp:extent cx="140208" cy="187451"/>
                  <wp:effectExtent l="0" t="0" r="0" b="0"/>
                  <wp:docPr id="17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2.png"/>
                          <pic:cNvPicPr/>
                        </pic:nvPicPr>
                        <pic:blipFill>
                          <a:blip r:embed="rId14" cstate="print"/>
                          <a:stretch>
                            <a:fillRect/>
                          </a:stretch>
                        </pic:blipFill>
                        <pic:spPr>
                          <a:xfrm>
                            <a:off x="0" y="0"/>
                            <a:ext cx="140208" cy="187451"/>
                          </a:xfrm>
                          <a:prstGeom prst="rect">
                            <a:avLst/>
                          </a:prstGeom>
                        </pic:spPr>
                      </pic:pic>
                    </a:graphicData>
                  </a:graphic>
                </wp:inline>
              </w:drawing>
            </w:r>
            <w:r w:rsidRPr="00355E97">
              <w:rPr>
                <w:sz w:val="24"/>
                <w:szCs w:val="24"/>
                <w:lang w:val="ru-RU"/>
              </w:rPr>
              <w:t>практические занятия по правилам дорожного движения,</w:t>
            </w:r>
          </w:p>
          <w:p w:rsidR="007120B4" w:rsidRPr="00355E97" w:rsidRDefault="007120B4" w:rsidP="000A3428">
            <w:pPr>
              <w:pStyle w:val="TableParagraph"/>
              <w:tabs>
                <w:tab w:val="left" w:pos="142"/>
                <w:tab w:val="left" w:pos="2201"/>
                <w:tab w:val="left" w:pos="3273"/>
                <w:tab w:val="left" w:pos="3750"/>
                <w:tab w:val="left" w:pos="5048"/>
              </w:tabs>
              <w:spacing w:before="9" w:line="276" w:lineRule="auto"/>
              <w:ind w:left="467" w:right="102" w:hanging="360"/>
              <w:rPr>
                <w:sz w:val="24"/>
                <w:szCs w:val="24"/>
                <w:lang w:val="ru-RU"/>
              </w:rPr>
            </w:pPr>
            <w:r w:rsidRPr="00355E97">
              <w:rPr>
                <w:noProof/>
                <w:position w:val="-5"/>
                <w:sz w:val="24"/>
                <w:szCs w:val="24"/>
                <w:lang w:eastAsia="ru-RU"/>
              </w:rPr>
              <w:drawing>
                <wp:inline distT="0" distB="0" distL="0" distR="0">
                  <wp:extent cx="140208" cy="187451"/>
                  <wp:effectExtent l="0" t="0" r="0" b="0"/>
                  <wp:docPr id="17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2.png"/>
                          <pic:cNvPicPr/>
                        </pic:nvPicPr>
                        <pic:blipFill>
                          <a:blip r:embed="rId14" cstate="print"/>
                          <a:stretch>
                            <a:fillRect/>
                          </a:stretch>
                        </pic:blipFill>
                        <pic:spPr>
                          <a:xfrm>
                            <a:off x="0" y="0"/>
                            <a:ext cx="140208" cy="187451"/>
                          </a:xfrm>
                          <a:prstGeom prst="rect">
                            <a:avLst/>
                          </a:prstGeom>
                        </pic:spPr>
                      </pic:pic>
                    </a:graphicData>
                  </a:graphic>
                </wp:inline>
              </w:drawing>
            </w:r>
            <w:r w:rsidRPr="00355E97">
              <w:rPr>
                <w:sz w:val="24"/>
                <w:szCs w:val="24"/>
                <w:lang w:val="ru-RU"/>
              </w:rPr>
              <w:t xml:space="preserve">тематические беседы и классные </w:t>
            </w:r>
            <w:r w:rsidRPr="00355E97">
              <w:rPr>
                <w:spacing w:val="-2"/>
                <w:sz w:val="24"/>
                <w:szCs w:val="24"/>
                <w:lang w:val="ru-RU"/>
              </w:rPr>
              <w:t xml:space="preserve">часы, </w:t>
            </w:r>
            <w:r w:rsidRPr="00355E97">
              <w:rPr>
                <w:sz w:val="24"/>
                <w:szCs w:val="24"/>
                <w:lang w:val="ru-RU"/>
              </w:rPr>
              <w:t>инструктажи,</w:t>
            </w:r>
          </w:p>
          <w:p w:rsidR="007120B4" w:rsidRPr="00355E97" w:rsidRDefault="007120B4" w:rsidP="000A3428">
            <w:pPr>
              <w:pStyle w:val="TableParagraph"/>
              <w:tabs>
                <w:tab w:val="left" w:pos="142"/>
              </w:tabs>
              <w:spacing w:before="20" w:line="276" w:lineRule="auto"/>
              <w:ind w:left="467" w:right="100"/>
              <w:jc w:val="both"/>
              <w:rPr>
                <w:sz w:val="24"/>
                <w:szCs w:val="24"/>
                <w:lang w:val="ru-RU"/>
              </w:rPr>
            </w:pPr>
            <w:r w:rsidRPr="00355E97">
              <w:rPr>
                <w:sz w:val="24"/>
                <w:szCs w:val="24"/>
                <w:lang w:val="ru-RU"/>
              </w:rPr>
              <w:t>экскурсии на прилегающие к школе перекрестки, участие в районных олимпиадах и конкурсах, вт.ч. дистанционно,</w:t>
            </w:r>
          </w:p>
          <w:p w:rsidR="007120B4" w:rsidRPr="00355E97" w:rsidRDefault="007120B4" w:rsidP="000A3428">
            <w:pPr>
              <w:pStyle w:val="TableParagraph"/>
              <w:tabs>
                <w:tab w:val="left" w:pos="142"/>
              </w:tabs>
              <w:spacing w:line="276" w:lineRule="auto"/>
              <w:ind w:left="467" w:right="98" w:hanging="360"/>
              <w:jc w:val="both"/>
              <w:rPr>
                <w:sz w:val="24"/>
                <w:szCs w:val="24"/>
                <w:lang w:val="ru-RU"/>
              </w:rPr>
            </w:pPr>
            <w:r w:rsidRPr="00355E97">
              <w:rPr>
                <w:noProof/>
                <w:position w:val="-5"/>
                <w:sz w:val="24"/>
                <w:szCs w:val="24"/>
                <w:lang w:eastAsia="ru-RU"/>
              </w:rPr>
              <w:drawing>
                <wp:inline distT="0" distB="0" distL="0" distR="0">
                  <wp:extent cx="140208" cy="187451"/>
                  <wp:effectExtent l="0" t="0" r="0" b="0"/>
                  <wp:docPr id="17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2.png"/>
                          <pic:cNvPicPr/>
                        </pic:nvPicPr>
                        <pic:blipFill>
                          <a:blip r:embed="rId14" cstate="print"/>
                          <a:stretch>
                            <a:fillRect/>
                          </a:stretch>
                        </pic:blipFill>
                        <pic:spPr>
                          <a:xfrm>
                            <a:off x="0" y="0"/>
                            <a:ext cx="140208" cy="187451"/>
                          </a:xfrm>
                          <a:prstGeom prst="rect">
                            <a:avLst/>
                          </a:prstGeom>
                        </pic:spPr>
                      </pic:pic>
                    </a:graphicData>
                  </a:graphic>
                </wp:inline>
              </w:drawing>
            </w:r>
            <w:r w:rsidRPr="00355E97">
              <w:rPr>
                <w:sz w:val="24"/>
                <w:szCs w:val="24"/>
                <w:lang w:val="ru-RU"/>
              </w:rPr>
              <w:t xml:space="preserve"> внеклассные мероприятия с учащимися по основам безопасного поведения на улицах и дорогах, соблюдению правил дорожного движения,</w:t>
            </w:r>
          </w:p>
          <w:p w:rsidR="007120B4" w:rsidRPr="00355E97" w:rsidRDefault="007120B4" w:rsidP="000A3428">
            <w:pPr>
              <w:pStyle w:val="TableParagraph"/>
              <w:tabs>
                <w:tab w:val="left" w:pos="142"/>
              </w:tabs>
              <w:spacing w:line="276" w:lineRule="auto"/>
              <w:ind w:left="467" w:right="100" w:hanging="360"/>
              <w:jc w:val="both"/>
              <w:rPr>
                <w:sz w:val="24"/>
                <w:szCs w:val="24"/>
                <w:lang w:val="ru-RU"/>
              </w:rPr>
            </w:pPr>
            <w:r w:rsidRPr="00355E97">
              <w:rPr>
                <w:noProof/>
                <w:position w:val="-5"/>
                <w:sz w:val="24"/>
                <w:szCs w:val="24"/>
                <w:lang w:eastAsia="ru-RU"/>
              </w:rPr>
              <w:drawing>
                <wp:inline distT="0" distB="0" distL="0" distR="0">
                  <wp:extent cx="140208" cy="187451"/>
                  <wp:effectExtent l="0" t="0" r="0" b="0"/>
                  <wp:docPr id="17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2.png"/>
                          <pic:cNvPicPr/>
                        </pic:nvPicPr>
                        <pic:blipFill>
                          <a:blip r:embed="rId14" cstate="print"/>
                          <a:stretch>
                            <a:fillRect/>
                          </a:stretch>
                        </pic:blipFill>
                        <pic:spPr>
                          <a:xfrm>
                            <a:off x="0" y="0"/>
                            <a:ext cx="140208" cy="187451"/>
                          </a:xfrm>
                          <a:prstGeom prst="rect">
                            <a:avLst/>
                          </a:prstGeom>
                        </pic:spPr>
                      </pic:pic>
                    </a:graphicData>
                  </a:graphic>
                </wp:inline>
              </w:drawing>
            </w:r>
            <w:r w:rsidRPr="00355E97">
              <w:rPr>
                <w:sz w:val="24"/>
                <w:szCs w:val="24"/>
                <w:lang w:val="ru-RU"/>
              </w:rPr>
              <w:t xml:space="preserve"> изготовление памяток родителям по обучению детей безопасному поведению на дорогах, по правилам перевозки пассажиров.</w:t>
            </w:r>
          </w:p>
        </w:tc>
      </w:tr>
      <w:tr w:rsidR="007120B4" w:rsidRPr="00355E97" w:rsidTr="007120B4">
        <w:trPr>
          <w:trHeight w:val="2825"/>
        </w:trPr>
        <w:tc>
          <w:tcPr>
            <w:tcW w:w="2694" w:type="dxa"/>
          </w:tcPr>
          <w:p w:rsidR="007120B4" w:rsidRPr="00355E97" w:rsidRDefault="007120B4" w:rsidP="000A3428">
            <w:pPr>
              <w:tabs>
                <w:tab w:val="left" w:pos="142"/>
              </w:tabs>
              <w:spacing w:line="276" w:lineRule="auto"/>
              <w:rPr>
                <w:rFonts w:cs="Times New Roman"/>
                <w:sz w:val="24"/>
                <w:szCs w:val="24"/>
              </w:rPr>
            </w:pPr>
            <w:r w:rsidRPr="00355E97">
              <w:rPr>
                <w:rFonts w:cs="Times New Roman"/>
                <w:sz w:val="24"/>
                <w:szCs w:val="24"/>
              </w:rPr>
              <w:t>Профилактика</w:t>
            </w:r>
            <w:r w:rsidRPr="00355E97">
              <w:rPr>
                <w:rFonts w:cs="Times New Roman"/>
                <w:sz w:val="24"/>
                <w:szCs w:val="24"/>
                <w:lang w:val="ru-RU"/>
              </w:rPr>
              <w:t xml:space="preserve"> </w:t>
            </w:r>
            <w:r w:rsidRPr="00355E97">
              <w:rPr>
                <w:rFonts w:cs="Times New Roman"/>
                <w:sz w:val="24"/>
                <w:szCs w:val="24"/>
              </w:rPr>
              <w:t>пожарной</w:t>
            </w:r>
            <w:r w:rsidRPr="00355E97">
              <w:rPr>
                <w:rFonts w:cs="Times New Roman"/>
                <w:sz w:val="24"/>
                <w:szCs w:val="24"/>
                <w:lang w:val="ru-RU"/>
              </w:rPr>
              <w:t xml:space="preserve"> </w:t>
            </w:r>
            <w:r w:rsidRPr="00355E97">
              <w:rPr>
                <w:rFonts w:cs="Times New Roman"/>
                <w:sz w:val="24"/>
                <w:szCs w:val="24"/>
              </w:rPr>
              <w:t>безопасности</w:t>
            </w:r>
          </w:p>
        </w:tc>
        <w:tc>
          <w:tcPr>
            <w:tcW w:w="7082" w:type="dxa"/>
          </w:tcPr>
          <w:p w:rsidR="007120B4" w:rsidRPr="00355E97" w:rsidRDefault="007120B4" w:rsidP="000A3428">
            <w:pPr>
              <w:pStyle w:val="TableParagraph"/>
              <w:tabs>
                <w:tab w:val="left" w:pos="142"/>
                <w:tab w:val="left" w:pos="2181"/>
                <w:tab w:val="left" w:pos="3244"/>
                <w:tab w:val="left" w:pos="4141"/>
              </w:tabs>
              <w:spacing w:before="4" w:line="276" w:lineRule="auto"/>
              <w:ind w:left="467" w:right="99" w:hanging="360"/>
              <w:rPr>
                <w:sz w:val="24"/>
                <w:szCs w:val="24"/>
                <w:lang w:val="ru-RU"/>
              </w:rPr>
            </w:pPr>
            <w:r w:rsidRPr="00355E97">
              <w:rPr>
                <w:noProof/>
                <w:position w:val="-5"/>
                <w:sz w:val="24"/>
                <w:szCs w:val="24"/>
                <w:lang w:eastAsia="ru-RU"/>
              </w:rPr>
              <w:drawing>
                <wp:inline distT="0" distB="0" distL="0" distR="0">
                  <wp:extent cx="140208" cy="184277"/>
                  <wp:effectExtent l="0" t="0" r="0" b="0"/>
                  <wp:docPr id="18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6.png"/>
                          <pic:cNvPicPr/>
                        </pic:nvPicPr>
                        <pic:blipFill>
                          <a:blip r:embed="rId15" cstate="print"/>
                          <a:stretch>
                            <a:fillRect/>
                          </a:stretch>
                        </pic:blipFill>
                        <pic:spPr>
                          <a:xfrm>
                            <a:off x="0" y="0"/>
                            <a:ext cx="140208" cy="184277"/>
                          </a:xfrm>
                          <a:prstGeom prst="rect">
                            <a:avLst/>
                          </a:prstGeom>
                        </pic:spPr>
                      </pic:pic>
                    </a:graphicData>
                  </a:graphic>
                </wp:inline>
              </w:drawing>
            </w:r>
            <w:r w:rsidRPr="00355E97">
              <w:rPr>
                <w:sz w:val="24"/>
                <w:szCs w:val="24"/>
                <w:lang w:val="ru-RU"/>
              </w:rPr>
              <w:t xml:space="preserve">тематические вечера, игры, </w:t>
            </w:r>
            <w:r w:rsidRPr="00355E97">
              <w:rPr>
                <w:spacing w:val="-1"/>
                <w:sz w:val="24"/>
                <w:szCs w:val="24"/>
                <w:lang w:val="ru-RU"/>
              </w:rPr>
              <w:t xml:space="preserve">соревнования, </w:t>
            </w:r>
            <w:r w:rsidRPr="00355E97">
              <w:rPr>
                <w:sz w:val="24"/>
                <w:szCs w:val="24"/>
                <w:lang w:val="ru-RU"/>
              </w:rPr>
              <w:t xml:space="preserve">конкурсы, викторины, практические занятия по пожарной безопасности, профилактические беседы и классные часы, участие в городских конкурсах, в </w:t>
            </w:r>
            <w:r w:rsidRPr="00355E97">
              <w:rPr>
                <w:spacing w:val="-2"/>
                <w:sz w:val="24"/>
                <w:szCs w:val="24"/>
                <w:lang w:val="ru-RU"/>
              </w:rPr>
              <w:t xml:space="preserve">т.ч. </w:t>
            </w:r>
            <w:r w:rsidRPr="00355E97">
              <w:rPr>
                <w:sz w:val="24"/>
                <w:szCs w:val="24"/>
                <w:lang w:val="ru-RU"/>
              </w:rPr>
              <w:t xml:space="preserve">дистанционно, практикум «Пожарная эвакуация», викторина «Один дома» встречи с сотрудниками МЧС </w:t>
            </w:r>
            <w:r w:rsidRPr="00355E97">
              <w:rPr>
                <w:spacing w:val="-1"/>
                <w:sz w:val="24"/>
                <w:szCs w:val="24"/>
                <w:lang w:val="ru-RU"/>
              </w:rPr>
              <w:t xml:space="preserve">«Осторожно, </w:t>
            </w:r>
            <w:r w:rsidRPr="00355E97">
              <w:rPr>
                <w:sz w:val="24"/>
                <w:szCs w:val="24"/>
                <w:lang w:val="ru-RU"/>
              </w:rPr>
              <w:t>огонь!»,</w:t>
            </w:r>
          </w:p>
          <w:p w:rsidR="007120B4" w:rsidRPr="00355E97" w:rsidRDefault="007120B4" w:rsidP="000A3428">
            <w:pPr>
              <w:pStyle w:val="TableParagraph"/>
              <w:tabs>
                <w:tab w:val="left" w:pos="142"/>
                <w:tab w:val="left" w:pos="1589"/>
                <w:tab w:val="left" w:pos="2033"/>
                <w:tab w:val="left" w:pos="3442"/>
                <w:tab w:val="left" w:pos="4706"/>
              </w:tabs>
              <w:spacing w:before="10" w:line="276" w:lineRule="auto"/>
              <w:ind w:left="467" w:right="100" w:hanging="360"/>
              <w:rPr>
                <w:sz w:val="24"/>
                <w:szCs w:val="24"/>
                <w:lang w:val="ru-RU"/>
              </w:rPr>
            </w:pPr>
            <w:r w:rsidRPr="00355E97">
              <w:rPr>
                <w:noProof/>
                <w:position w:val="-5"/>
                <w:sz w:val="24"/>
                <w:szCs w:val="24"/>
                <w:lang w:eastAsia="ru-RU"/>
              </w:rPr>
              <w:drawing>
                <wp:inline distT="0" distB="0" distL="0" distR="0">
                  <wp:extent cx="140208" cy="187451"/>
                  <wp:effectExtent l="0" t="0" r="0" b="0"/>
                  <wp:docPr id="18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2.png"/>
                          <pic:cNvPicPr/>
                        </pic:nvPicPr>
                        <pic:blipFill>
                          <a:blip r:embed="rId14" cstate="print"/>
                          <a:stretch>
                            <a:fillRect/>
                          </a:stretch>
                        </pic:blipFill>
                        <pic:spPr>
                          <a:xfrm>
                            <a:off x="0" y="0"/>
                            <a:ext cx="140208" cy="187451"/>
                          </a:xfrm>
                          <a:prstGeom prst="rect">
                            <a:avLst/>
                          </a:prstGeom>
                        </pic:spPr>
                      </pic:pic>
                    </a:graphicData>
                  </a:graphic>
                </wp:inline>
              </w:drawing>
            </w:r>
            <w:r w:rsidRPr="00355E97">
              <w:rPr>
                <w:sz w:val="24"/>
                <w:szCs w:val="24"/>
                <w:lang w:val="ru-RU"/>
              </w:rPr>
              <w:t xml:space="preserve"> участие в городском конкурсе </w:t>
            </w:r>
            <w:r w:rsidRPr="00355E97">
              <w:rPr>
                <w:spacing w:val="-1"/>
                <w:sz w:val="24"/>
                <w:szCs w:val="24"/>
                <w:lang w:val="ru-RU"/>
              </w:rPr>
              <w:t xml:space="preserve">детского </w:t>
            </w:r>
            <w:r w:rsidRPr="00355E97">
              <w:rPr>
                <w:sz w:val="24"/>
                <w:szCs w:val="24"/>
                <w:lang w:val="ru-RU"/>
              </w:rPr>
              <w:t>творчества «Безопасность глазами детей»</w:t>
            </w:r>
          </w:p>
        </w:tc>
      </w:tr>
      <w:tr w:rsidR="007120B4" w:rsidRPr="00355E97" w:rsidTr="007120B4">
        <w:trPr>
          <w:trHeight w:val="2044"/>
        </w:trPr>
        <w:tc>
          <w:tcPr>
            <w:tcW w:w="2694" w:type="dxa"/>
          </w:tcPr>
          <w:p w:rsidR="007120B4" w:rsidRPr="00355E97" w:rsidRDefault="007120B4" w:rsidP="000A3428">
            <w:pPr>
              <w:tabs>
                <w:tab w:val="left" w:pos="142"/>
              </w:tabs>
              <w:spacing w:line="276" w:lineRule="auto"/>
              <w:rPr>
                <w:rFonts w:cs="Times New Roman"/>
                <w:sz w:val="24"/>
                <w:szCs w:val="24"/>
              </w:rPr>
            </w:pPr>
            <w:r w:rsidRPr="00355E97">
              <w:rPr>
                <w:rFonts w:cs="Times New Roman"/>
                <w:sz w:val="24"/>
                <w:szCs w:val="24"/>
              </w:rPr>
              <w:t>Профилактика</w:t>
            </w:r>
            <w:r w:rsidRPr="00355E97">
              <w:rPr>
                <w:rFonts w:cs="Times New Roman"/>
                <w:sz w:val="24"/>
                <w:szCs w:val="24"/>
                <w:lang w:val="ru-RU"/>
              </w:rPr>
              <w:t xml:space="preserve"> </w:t>
            </w:r>
            <w:r w:rsidRPr="00355E97">
              <w:rPr>
                <w:rFonts w:cs="Times New Roman"/>
                <w:sz w:val="24"/>
                <w:szCs w:val="24"/>
              </w:rPr>
              <w:t>экстремизма</w:t>
            </w:r>
            <w:r w:rsidRPr="00355E97">
              <w:rPr>
                <w:rFonts w:cs="Times New Roman"/>
                <w:sz w:val="24"/>
                <w:szCs w:val="24"/>
                <w:lang w:val="ru-RU"/>
              </w:rPr>
              <w:t xml:space="preserve"> </w:t>
            </w:r>
            <w:r w:rsidRPr="00355E97">
              <w:rPr>
                <w:rFonts w:cs="Times New Roman"/>
                <w:sz w:val="24"/>
                <w:szCs w:val="24"/>
              </w:rPr>
              <w:t>и</w:t>
            </w:r>
            <w:r w:rsidRPr="00355E97">
              <w:rPr>
                <w:rFonts w:cs="Times New Roman"/>
                <w:sz w:val="24"/>
                <w:szCs w:val="24"/>
                <w:lang w:val="ru-RU"/>
              </w:rPr>
              <w:t xml:space="preserve"> </w:t>
            </w:r>
            <w:r w:rsidRPr="00355E97">
              <w:rPr>
                <w:rFonts w:cs="Times New Roman"/>
                <w:sz w:val="24"/>
                <w:szCs w:val="24"/>
              </w:rPr>
              <w:t>терроризма</w:t>
            </w:r>
          </w:p>
        </w:tc>
        <w:tc>
          <w:tcPr>
            <w:tcW w:w="7082" w:type="dxa"/>
          </w:tcPr>
          <w:p w:rsidR="007120B4" w:rsidRPr="00355E97" w:rsidRDefault="007120B4" w:rsidP="000A3428">
            <w:pPr>
              <w:pStyle w:val="TableParagraph"/>
              <w:numPr>
                <w:ilvl w:val="0"/>
                <w:numId w:val="52"/>
              </w:numPr>
              <w:tabs>
                <w:tab w:val="left" w:pos="142"/>
              </w:tabs>
              <w:spacing w:before="13" w:line="276" w:lineRule="auto"/>
              <w:ind w:left="141" w:firstLine="0"/>
              <w:rPr>
                <w:sz w:val="24"/>
                <w:szCs w:val="24"/>
                <w:lang w:val="ru-RU"/>
              </w:rPr>
            </w:pPr>
            <w:r w:rsidRPr="00355E97">
              <w:rPr>
                <w:sz w:val="24"/>
                <w:szCs w:val="24"/>
                <w:lang w:val="ru-RU"/>
              </w:rPr>
              <w:t>Классные часы «День солидарности в борьбе с терроризмом»;</w:t>
            </w:r>
          </w:p>
          <w:p w:rsidR="007120B4" w:rsidRPr="00355E97" w:rsidRDefault="007120B4" w:rsidP="000A3428">
            <w:pPr>
              <w:pStyle w:val="TableParagraph"/>
              <w:tabs>
                <w:tab w:val="left" w:pos="142"/>
                <w:tab w:val="left" w:pos="1690"/>
                <w:tab w:val="left" w:pos="2961"/>
                <w:tab w:val="left" w:pos="3922"/>
                <w:tab w:val="left" w:pos="4992"/>
              </w:tabs>
              <w:spacing w:before="6" w:line="276" w:lineRule="auto"/>
              <w:ind w:left="467" w:right="102" w:hanging="360"/>
              <w:rPr>
                <w:sz w:val="24"/>
                <w:szCs w:val="24"/>
                <w:lang w:val="ru-RU"/>
              </w:rPr>
            </w:pPr>
            <w:r w:rsidRPr="00355E97">
              <w:rPr>
                <w:noProof/>
                <w:position w:val="-5"/>
                <w:sz w:val="24"/>
                <w:szCs w:val="24"/>
                <w:lang w:eastAsia="ru-RU"/>
              </w:rPr>
              <w:drawing>
                <wp:inline distT="0" distB="0" distL="0" distR="0">
                  <wp:extent cx="140208" cy="187451"/>
                  <wp:effectExtent l="0" t="0" r="0" b="0"/>
                  <wp:docPr id="18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2.png"/>
                          <pic:cNvPicPr/>
                        </pic:nvPicPr>
                        <pic:blipFill>
                          <a:blip r:embed="rId14" cstate="print"/>
                          <a:stretch>
                            <a:fillRect/>
                          </a:stretch>
                        </pic:blipFill>
                        <pic:spPr>
                          <a:xfrm>
                            <a:off x="0" y="0"/>
                            <a:ext cx="140208" cy="187451"/>
                          </a:xfrm>
                          <a:prstGeom prst="rect">
                            <a:avLst/>
                          </a:prstGeom>
                        </pic:spPr>
                      </pic:pic>
                    </a:graphicData>
                  </a:graphic>
                </wp:inline>
              </w:drawing>
            </w:r>
            <w:r w:rsidRPr="00355E97">
              <w:rPr>
                <w:sz w:val="24"/>
                <w:szCs w:val="24"/>
                <w:lang w:val="ru-RU"/>
              </w:rPr>
              <w:t>книжная выставка «День памяти жертв фашизма»;</w:t>
            </w:r>
          </w:p>
          <w:p w:rsidR="007120B4" w:rsidRPr="00355E97" w:rsidRDefault="007120B4" w:rsidP="000A3428">
            <w:pPr>
              <w:pStyle w:val="TableParagraph"/>
              <w:tabs>
                <w:tab w:val="left" w:pos="142"/>
              </w:tabs>
              <w:spacing w:before="9" w:line="276" w:lineRule="auto"/>
              <w:ind w:left="467" w:right="95" w:hanging="360"/>
              <w:rPr>
                <w:sz w:val="24"/>
                <w:szCs w:val="24"/>
              </w:rPr>
            </w:pPr>
            <w:r w:rsidRPr="00355E97">
              <w:rPr>
                <w:noProof/>
                <w:position w:val="-5"/>
                <w:sz w:val="24"/>
                <w:szCs w:val="24"/>
                <w:lang w:eastAsia="ru-RU"/>
              </w:rPr>
              <w:drawing>
                <wp:inline distT="0" distB="0" distL="0" distR="0">
                  <wp:extent cx="140208" cy="187452"/>
                  <wp:effectExtent l="0" t="0" r="0" b="0"/>
                  <wp:docPr id="18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2.png"/>
                          <pic:cNvPicPr/>
                        </pic:nvPicPr>
                        <pic:blipFill>
                          <a:blip r:embed="rId14" cstate="print"/>
                          <a:stretch>
                            <a:fillRect/>
                          </a:stretch>
                        </pic:blipFill>
                        <pic:spPr>
                          <a:xfrm>
                            <a:off x="0" y="0"/>
                            <a:ext cx="140208" cy="187452"/>
                          </a:xfrm>
                          <a:prstGeom prst="rect">
                            <a:avLst/>
                          </a:prstGeom>
                        </pic:spPr>
                      </pic:pic>
                    </a:graphicData>
                  </a:graphic>
                </wp:inline>
              </w:drawing>
            </w:r>
            <w:r w:rsidRPr="00355E97">
              <w:rPr>
                <w:sz w:val="24"/>
                <w:szCs w:val="24"/>
                <w:lang w:val="ru-RU"/>
              </w:rPr>
              <w:t xml:space="preserve">тематические классные часы «День солидарности в борьбе с терроризмом. </w:t>
            </w:r>
            <w:r w:rsidRPr="00355E97">
              <w:rPr>
                <w:sz w:val="24"/>
                <w:szCs w:val="24"/>
              </w:rPr>
              <w:t>Действия по сигналу населения по сигналу «Внимание всем»</w:t>
            </w:r>
          </w:p>
        </w:tc>
      </w:tr>
    </w:tbl>
    <w:p w:rsidR="007120B4" w:rsidRPr="00355E97" w:rsidRDefault="007120B4" w:rsidP="000A3428">
      <w:pPr>
        <w:tabs>
          <w:tab w:val="left" w:pos="142"/>
        </w:tabs>
        <w:spacing w:line="276" w:lineRule="auto"/>
        <w:ind w:firstLine="567"/>
        <w:rPr>
          <w:rFonts w:cs="Times New Roman"/>
          <w:bCs/>
          <w:color w:val="000000"/>
          <w:sz w:val="24"/>
          <w:szCs w:val="24"/>
        </w:rPr>
      </w:pPr>
      <w:r w:rsidRPr="00355E97">
        <w:rPr>
          <w:rFonts w:cs="Times New Roman"/>
          <w:bCs/>
          <w:color w:val="000000"/>
          <w:sz w:val="24"/>
          <w:szCs w:val="24"/>
        </w:rPr>
        <w:t>Целью профилактической работы учреждения является создание условий для совершенствования существующей системы профилактики безнадзорности и правонарушений несовершеннолетних, снижение тенденции роста противоправных деяний, сокращение фактов безнадзорности, правонарушений, преступлений, совершенных учащимися образовательного учреждения.</w:t>
      </w:r>
    </w:p>
    <w:tbl>
      <w:tblPr>
        <w:tblStyle w:val="TableNormal"/>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4"/>
        <w:gridCol w:w="2835"/>
        <w:gridCol w:w="4389"/>
      </w:tblGrid>
      <w:tr w:rsidR="007120B4" w:rsidRPr="00355E97" w:rsidTr="007120B4">
        <w:trPr>
          <w:trHeight w:val="275"/>
        </w:trPr>
        <w:tc>
          <w:tcPr>
            <w:tcW w:w="2694" w:type="dxa"/>
          </w:tcPr>
          <w:p w:rsidR="007120B4" w:rsidRPr="00355E97" w:rsidRDefault="007120B4" w:rsidP="000A3428">
            <w:pPr>
              <w:pStyle w:val="TableParagraph"/>
              <w:tabs>
                <w:tab w:val="left" w:pos="142"/>
              </w:tabs>
              <w:spacing w:line="276" w:lineRule="auto"/>
              <w:ind w:left="396" w:right="147"/>
              <w:rPr>
                <w:b/>
                <w:sz w:val="24"/>
                <w:szCs w:val="24"/>
              </w:rPr>
            </w:pPr>
            <w:r w:rsidRPr="00355E97">
              <w:rPr>
                <w:b/>
                <w:sz w:val="24"/>
                <w:szCs w:val="24"/>
              </w:rPr>
              <w:t>Ключевые компоненты</w:t>
            </w:r>
          </w:p>
        </w:tc>
        <w:tc>
          <w:tcPr>
            <w:tcW w:w="2835" w:type="dxa"/>
          </w:tcPr>
          <w:p w:rsidR="007120B4" w:rsidRPr="00355E97" w:rsidRDefault="007120B4" w:rsidP="000A3428">
            <w:pPr>
              <w:pStyle w:val="TableParagraph"/>
              <w:tabs>
                <w:tab w:val="left" w:pos="142"/>
              </w:tabs>
              <w:spacing w:line="276" w:lineRule="auto"/>
              <w:ind w:left="849" w:right="147"/>
              <w:rPr>
                <w:b/>
                <w:sz w:val="24"/>
                <w:szCs w:val="24"/>
              </w:rPr>
            </w:pPr>
            <w:r w:rsidRPr="00355E97">
              <w:rPr>
                <w:b/>
                <w:sz w:val="24"/>
                <w:szCs w:val="24"/>
              </w:rPr>
              <w:t>Формы работы</w:t>
            </w:r>
          </w:p>
        </w:tc>
        <w:tc>
          <w:tcPr>
            <w:tcW w:w="4389" w:type="dxa"/>
          </w:tcPr>
          <w:p w:rsidR="007120B4" w:rsidRPr="00355E97" w:rsidRDefault="007120B4" w:rsidP="000A3428">
            <w:pPr>
              <w:pStyle w:val="TableParagraph"/>
              <w:tabs>
                <w:tab w:val="left" w:pos="142"/>
              </w:tabs>
              <w:spacing w:line="276" w:lineRule="auto"/>
              <w:ind w:left="842"/>
              <w:rPr>
                <w:b/>
                <w:sz w:val="24"/>
                <w:szCs w:val="24"/>
              </w:rPr>
            </w:pPr>
            <w:r w:rsidRPr="00355E97">
              <w:rPr>
                <w:b/>
                <w:sz w:val="24"/>
                <w:szCs w:val="24"/>
              </w:rPr>
              <w:t>Ответственные</w:t>
            </w:r>
          </w:p>
        </w:tc>
      </w:tr>
      <w:tr w:rsidR="007120B4" w:rsidRPr="00355E97" w:rsidTr="007120B4">
        <w:trPr>
          <w:trHeight w:val="275"/>
        </w:trPr>
        <w:tc>
          <w:tcPr>
            <w:tcW w:w="9918" w:type="dxa"/>
            <w:gridSpan w:val="3"/>
          </w:tcPr>
          <w:p w:rsidR="007120B4" w:rsidRPr="00355E97" w:rsidRDefault="007120B4" w:rsidP="000A3428">
            <w:pPr>
              <w:pStyle w:val="TableParagraph"/>
              <w:tabs>
                <w:tab w:val="left" w:pos="142"/>
              </w:tabs>
              <w:spacing w:line="276" w:lineRule="auto"/>
              <w:ind w:left="266" w:right="147"/>
              <w:jc w:val="center"/>
              <w:rPr>
                <w:b/>
                <w:i/>
                <w:sz w:val="24"/>
                <w:szCs w:val="24"/>
                <w:lang w:val="ru-RU"/>
              </w:rPr>
            </w:pPr>
            <w:r w:rsidRPr="00355E97">
              <w:rPr>
                <w:b/>
                <w:i/>
                <w:sz w:val="24"/>
                <w:szCs w:val="24"/>
                <w:lang w:val="ru-RU"/>
              </w:rPr>
              <w:t>Изучение и диагностическая работа с учащимися и их семьями</w:t>
            </w:r>
          </w:p>
        </w:tc>
      </w:tr>
      <w:tr w:rsidR="007120B4" w:rsidRPr="00355E97" w:rsidTr="007120B4">
        <w:trPr>
          <w:trHeight w:val="1104"/>
        </w:trPr>
        <w:tc>
          <w:tcPr>
            <w:tcW w:w="2694" w:type="dxa"/>
          </w:tcPr>
          <w:p w:rsidR="007120B4" w:rsidRPr="00355E97" w:rsidRDefault="007120B4" w:rsidP="000A3428">
            <w:pPr>
              <w:tabs>
                <w:tab w:val="left" w:pos="142"/>
              </w:tabs>
              <w:spacing w:line="276" w:lineRule="auto"/>
              <w:ind w:right="147"/>
              <w:rPr>
                <w:rFonts w:cs="Times New Roman"/>
                <w:sz w:val="24"/>
                <w:szCs w:val="24"/>
                <w:lang w:val="ru-RU"/>
              </w:rPr>
            </w:pPr>
            <w:r w:rsidRPr="00355E97">
              <w:rPr>
                <w:rFonts w:cs="Times New Roman"/>
                <w:sz w:val="24"/>
                <w:szCs w:val="24"/>
                <w:lang w:val="ru-RU"/>
              </w:rPr>
              <w:t>Диагностика детей, поступающих в учреждение</w:t>
            </w:r>
          </w:p>
        </w:tc>
        <w:tc>
          <w:tcPr>
            <w:tcW w:w="2835" w:type="dxa"/>
          </w:tcPr>
          <w:p w:rsidR="007120B4" w:rsidRPr="00355E97" w:rsidRDefault="007120B4" w:rsidP="000A3428">
            <w:pPr>
              <w:tabs>
                <w:tab w:val="left" w:pos="142"/>
              </w:tabs>
              <w:spacing w:line="276" w:lineRule="auto"/>
              <w:ind w:right="147"/>
              <w:rPr>
                <w:rFonts w:cs="Times New Roman"/>
                <w:sz w:val="24"/>
                <w:szCs w:val="24"/>
                <w:lang w:val="ru-RU"/>
              </w:rPr>
            </w:pPr>
            <w:r w:rsidRPr="00355E97">
              <w:rPr>
                <w:rFonts w:cs="Times New Roman"/>
                <w:sz w:val="24"/>
                <w:szCs w:val="24"/>
                <w:lang w:val="ru-RU"/>
              </w:rPr>
              <w:t xml:space="preserve">Изучение документов, личных дел, беседы с родителями </w:t>
            </w:r>
            <w:r w:rsidRPr="00355E97">
              <w:rPr>
                <w:rFonts w:cs="Times New Roman"/>
                <w:spacing w:val="-1"/>
                <w:sz w:val="24"/>
                <w:szCs w:val="24"/>
                <w:lang w:val="ru-RU"/>
              </w:rPr>
              <w:t xml:space="preserve">(законными </w:t>
            </w:r>
            <w:r w:rsidRPr="00355E97">
              <w:rPr>
                <w:rFonts w:cs="Times New Roman"/>
                <w:sz w:val="24"/>
                <w:szCs w:val="24"/>
                <w:lang w:val="ru-RU"/>
              </w:rPr>
              <w:t>представителями) и детьми</w:t>
            </w:r>
          </w:p>
        </w:tc>
        <w:tc>
          <w:tcPr>
            <w:tcW w:w="4389" w:type="dxa"/>
          </w:tcPr>
          <w:p w:rsidR="007120B4" w:rsidRPr="00355E97" w:rsidRDefault="007120B4" w:rsidP="000A3428">
            <w:pPr>
              <w:tabs>
                <w:tab w:val="left" w:pos="142"/>
              </w:tabs>
              <w:spacing w:line="276" w:lineRule="auto"/>
              <w:ind w:right="135"/>
              <w:rPr>
                <w:rFonts w:cs="Times New Roman"/>
                <w:sz w:val="24"/>
                <w:szCs w:val="24"/>
                <w:lang w:val="ru-RU"/>
              </w:rPr>
            </w:pPr>
            <w:r w:rsidRPr="00355E97">
              <w:rPr>
                <w:rFonts w:cs="Times New Roman"/>
                <w:spacing w:val="-1"/>
                <w:sz w:val="24"/>
                <w:szCs w:val="24"/>
                <w:lang w:val="ru-RU"/>
              </w:rPr>
              <w:t>Педагог-</w:t>
            </w:r>
            <w:r w:rsidRPr="00355E97">
              <w:rPr>
                <w:rFonts w:cs="Times New Roman"/>
                <w:sz w:val="24"/>
                <w:szCs w:val="24"/>
                <w:lang w:val="ru-RU"/>
              </w:rPr>
              <w:t xml:space="preserve">психолог, классные руководители, родители </w:t>
            </w:r>
            <w:r w:rsidRPr="00355E97">
              <w:rPr>
                <w:rFonts w:cs="Times New Roman"/>
                <w:spacing w:val="-1"/>
                <w:sz w:val="24"/>
                <w:szCs w:val="24"/>
                <w:lang w:val="ru-RU"/>
              </w:rPr>
              <w:t xml:space="preserve">(законные </w:t>
            </w:r>
            <w:r w:rsidRPr="00355E97">
              <w:rPr>
                <w:rFonts w:cs="Times New Roman"/>
                <w:sz w:val="24"/>
                <w:szCs w:val="24"/>
                <w:lang w:val="ru-RU"/>
              </w:rPr>
              <w:t>представители)</w:t>
            </w:r>
          </w:p>
        </w:tc>
      </w:tr>
      <w:tr w:rsidR="007120B4" w:rsidRPr="00355E97" w:rsidTr="007120B4">
        <w:trPr>
          <w:trHeight w:val="1379"/>
        </w:trPr>
        <w:tc>
          <w:tcPr>
            <w:tcW w:w="2694" w:type="dxa"/>
          </w:tcPr>
          <w:p w:rsidR="007120B4" w:rsidRPr="00355E97" w:rsidRDefault="007120B4" w:rsidP="000A3428">
            <w:pPr>
              <w:tabs>
                <w:tab w:val="left" w:pos="142"/>
              </w:tabs>
              <w:spacing w:line="276" w:lineRule="auto"/>
              <w:ind w:right="147"/>
              <w:rPr>
                <w:rFonts w:cs="Times New Roman"/>
                <w:sz w:val="24"/>
                <w:szCs w:val="24"/>
                <w:lang w:val="ru-RU"/>
              </w:rPr>
            </w:pPr>
            <w:r w:rsidRPr="00355E97">
              <w:rPr>
                <w:rFonts w:cs="Times New Roman"/>
                <w:sz w:val="24"/>
                <w:szCs w:val="24"/>
                <w:lang w:val="ru-RU"/>
              </w:rPr>
              <w:lastRenderedPageBreak/>
              <w:t>Изучение детей и составление социального паспорта семьи с целью пролонгированной работы</w:t>
            </w:r>
          </w:p>
        </w:tc>
        <w:tc>
          <w:tcPr>
            <w:tcW w:w="2835" w:type="dxa"/>
          </w:tcPr>
          <w:p w:rsidR="007120B4" w:rsidRPr="00355E97" w:rsidRDefault="007120B4" w:rsidP="000A3428">
            <w:pPr>
              <w:tabs>
                <w:tab w:val="left" w:pos="142"/>
              </w:tabs>
              <w:spacing w:line="276" w:lineRule="auto"/>
              <w:ind w:right="147"/>
              <w:rPr>
                <w:rFonts w:cs="Times New Roman"/>
                <w:sz w:val="24"/>
                <w:szCs w:val="24"/>
                <w:lang w:val="ru-RU"/>
              </w:rPr>
            </w:pPr>
            <w:r w:rsidRPr="00355E97">
              <w:rPr>
                <w:rFonts w:cs="Times New Roman"/>
                <w:sz w:val="24"/>
                <w:szCs w:val="24"/>
                <w:lang w:val="ru-RU"/>
              </w:rPr>
              <w:t>Сбор материалов, выявление первоочередных задач воспитания и обучения, наблюдение, тестирование</w:t>
            </w:r>
          </w:p>
        </w:tc>
        <w:tc>
          <w:tcPr>
            <w:tcW w:w="4389" w:type="dxa"/>
          </w:tcPr>
          <w:p w:rsidR="007120B4" w:rsidRPr="00355E97" w:rsidRDefault="007120B4" w:rsidP="000A3428">
            <w:pPr>
              <w:tabs>
                <w:tab w:val="left" w:pos="142"/>
              </w:tabs>
              <w:spacing w:line="276" w:lineRule="auto"/>
              <w:rPr>
                <w:rFonts w:cs="Times New Roman"/>
                <w:sz w:val="24"/>
                <w:szCs w:val="24"/>
                <w:lang w:val="ru-RU"/>
              </w:rPr>
            </w:pPr>
            <w:r w:rsidRPr="00355E97">
              <w:rPr>
                <w:rFonts w:cs="Times New Roman"/>
                <w:sz w:val="24"/>
                <w:szCs w:val="24"/>
                <w:lang w:val="ru-RU"/>
              </w:rPr>
              <w:t>Методист, классные руководители, учителя-предметники, педагог-психолог.</w:t>
            </w:r>
          </w:p>
        </w:tc>
      </w:tr>
      <w:tr w:rsidR="007120B4" w:rsidRPr="00355E97" w:rsidTr="007120B4">
        <w:trPr>
          <w:trHeight w:val="274"/>
        </w:trPr>
        <w:tc>
          <w:tcPr>
            <w:tcW w:w="2694" w:type="dxa"/>
          </w:tcPr>
          <w:p w:rsidR="007120B4" w:rsidRPr="00355E97" w:rsidRDefault="007120B4" w:rsidP="000A3428">
            <w:pPr>
              <w:tabs>
                <w:tab w:val="left" w:pos="142"/>
              </w:tabs>
              <w:spacing w:line="276" w:lineRule="auto"/>
              <w:ind w:right="147"/>
              <w:rPr>
                <w:rFonts w:cs="Times New Roman"/>
                <w:sz w:val="24"/>
                <w:szCs w:val="24"/>
              </w:rPr>
            </w:pPr>
            <w:r w:rsidRPr="00355E97">
              <w:rPr>
                <w:rFonts w:cs="Times New Roman"/>
                <w:sz w:val="24"/>
                <w:szCs w:val="24"/>
              </w:rPr>
              <w:t>Адаптация</w:t>
            </w:r>
            <w:r w:rsidRPr="00355E97">
              <w:rPr>
                <w:rFonts w:cs="Times New Roman"/>
                <w:sz w:val="24"/>
                <w:szCs w:val="24"/>
                <w:lang w:val="ru-RU"/>
              </w:rPr>
              <w:t xml:space="preserve"> </w:t>
            </w:r>
            <w:r w:rsidRPr="00355E97">
              <w:rPr>
                <w:rFonts w:cs="Times New Roman"/>
                <w:sz w:val="24"/>
                <w:szCs w:val="24"/>
              </w:rPr>
              <w:t>учащихся</w:t>
            </w:r>
          </w:p>
        </w:tc>
        <w:tc>
          <w:tcPr>
            <w:tcW w:w="2835" w:type="dxa"/>
          </w:tcPr>
          <w:p w:rsidR="007120B4" w:rsidRPr="00355E97" w:rsidRDefault="007120B4" w:rsidP="000A3428">
            <w:pPr>
              <w:tabs>
                <w:tab w:val="left" w:pos="142"/>
              </w:tabs>
              <w:spacing w:line="276" w:lineRule="auto"/>
              <w:ind w:right="147"/>
              <w:rPr>
                <w:rFonts w:cs="Times New Roman"/>
                <w:sz w:val="24"/>
                <w:szCs w:val="24"/>
                <w:lang w:val="ru-RU"/>
              </w:rPr>
            </w:pPr>
            <w:r w:rsidRPr="00355E97">
              <w:rPr>
                <w:rFonts w:cs="Times New Roman"/>
                <w:sz w:val="24"/>
                <w:szCs w:val="24"/>
                <w:lang w:val="ru-RU"/>
              </w:rPr>
              <w:t xml:space="preserve">Индивидуальные беседы со </w:t>
            </w:r>
            <w:r w:rsidRPr="00355E97">
              <w:rPr>
                <w:rFonts w:cs="Times New Roman"/>
                <w:spacing w:val="-1"/>
                <w:sz w:val="24"/>
                <w:szCs w:val="24"/>
                <w:lang w:val="ru-RU"/>
              </w:rPr>
              <w:t xml:space="preserve">школьниками, </w:t>
            </w:r>
            <w:r w:rsidRPr="00355E97">
              <w:rPr>
                <w:rFonts w:cs="Times New Roman"/>
                <w:sz w:val="24"/>
                <w:szCs w:val="24"/>
                <w:lang w:val="ru-RU"/>
              </w:rPr>
              <w:t>их родителями, приобщение учащихся к творческим делам класса, запись в кружки и секции, т.е. формирование детского коллектива, проведение</w:t>
            </w:r>
            <w:r w:rsidR="00E639D0" w:rsidRPr="00355E97">
              <w:rPr>
                <w:rFonts w:cs="Times New Roman"/>
                <w:sz w:val="24"/>
                <w:szCs w:val="24"/>
                <w:lang w:val="ru-RU"/>
              </w:rPr>
              <w:t xml:space="preserve"> </w:t>
            </w:r>
            <w:r w:rsidRPr="00355E97">
              <w:rPr>
                <w:rFonts w:cs="Times New Roman"/>
                <w:sz w:val="24"/>
                <w:szCs w:val="24"/>
                <w:lang w:val="ru-RU"/>
              </w:rPr>
              <w:t>педсоветов</w:t>
            </w:r>
          </w:p>
        </w:tc>
        <w:tc>
          <w:tcPr>
            <w:tcW w:w="4389" w:type="dxa"/>
          </w:tcPr>
          <w:p w:rsidR="007120B4" w:rsidRPr="00355E97" w:rsidRDefault="007120B4" w:rsidP="000A3428">
            <w:pPr>
              <w:tabs>
                <w:tab w:val="left" w:pos="142"/>
              </w:tabs>
              <w:spacing w:line="276" w:lineRule="auto"/>
              <w:rPr>
                <w:rFonts w:cs="Times New Roman"/>
                <w:sz w:val="24"/>
                <w:szCs w:val="24"/>
                <w:lang w:val="ru-RU"/>
              </w:rPr>
            </w:pPr>
            <w:r w:rsidRPr="00355E97">
              <w:rPr>
                <w:rFonts w:cs="Times New Roman"/>
                <w:spacing w:val="-1"/>
                <w:sz w:val="24"/>
                <w:szCs w:val="24"/>
                <w:lang w:val="ru-RU"/>
              </w:rPr>
              <w:t xml:space="preserve">Классные руководители </w:t>
            </w:r>
            <w:r w:rsidRPr="00355E97">
              <w:rPr>
                <w:rFonts w:cs="Times New Roman"/>
                <w:sz w:val="24"/>
                <w:szCs w:val="24"/>
                <w:lang w:val="ru-RU"/>
              </w:rPr>
              <w:t xml:space="preserve">и учителя-предметники, </w:t>
            </w:r>
            <w:r w:rsidRPr="00355E97">
              <w:rPr>
                <w:rFonts w:cs="Times New Roman"/>
                <w:spacing w:val="-2"/>
                <w:sz w:val="24"/>
                <w:szCs w:val="24"/>
                <w:lang w:val="ru-RU"/>
              </w:rPr>
              <w:t>педагог-психолог.</w:t>
            </w:r>
          </w:p>
        </w:tc>
      </w:tr>
      <w:tr w:rsidR="007120B4" w:rsidRPr="00355E97" w:rsidTr="007120B4">
        <w:trPr>
          <w:trHeight w:val="1658"/>
        </w:trPr>
        <w:tc>
          <w:tcPr>
            <w:tcW w:w="2694" w:type="dxa"/>
          </w:tcPr>
          <w:p w:rsidR="007120B4" w:rsidRPr="00355E97" w:rsidRDefault="007120B4" w:rsidP="000A3428">
            <w:pPr>
              <w:tabs>
                <w:tab w:val="left" w:pos="142"/>
              </w:tabs>
              <w:spacing w:line="276" w:lineRule="auto"/>
              <w:ind w:right="147"/>
              <w:rPr>
                <w:rFonts w:cs="Times New Roman"/>
                <w:sz w:val="24"/>
                <w:szCs w:val="24"/>
                <w:lang w:val="ru-RU"/>
              </w:rPr>
            </w:pPr>
            <w:r w:rsidRPr="00355E97">
              <w:rPr>
                <w:rFonts w:cs="Times New Roman"/>
                <w:sz w:val="24"/>
                <w:szCs w:val="24"/>
                <w:lang w:val="ru-RU"/>
              </w:rPr>
              <w:t xml:space="preserve">Изучение личности каждого ребенка и выявление среди них учащихся, требующих особого внимания </w:t>
            </w:r>
            <w:r w:rsidRPr="00355E97">
              <w:rPr>
                <w:rFonts w:cs="Times New Roman"/>
                <w:spacing w:val="-2"/>
                <w:sz w:val="24"/>
                <w:szCs w:val="24"/>
                <w:lang w:val="ru-RU"/>
              </w:rPr>
              <w:t xml:space="preserve">педагогического коллектива </w:t>
            </w:r>
            <w:r w:rsidRPr="00355E97">
              <w:rPr>
                <w:rFonts w:cs="Times New Roman"/>
                <w:sz w:val="24"/>
                <w:szCs w:val="24"/>
                <w:lang w:val="ru-RU"/>
              </w:rPr>
              <w:t>учреждения</w:t>
            </w:r>
          </w:p>
        </w:tc>
        <w:tc>
          <w:tcPr>
            <w:tcW w:w="2835" w:type="dxa"/>
          </w:tcPr>
          <w:p w:rsidR="007120B4" w:rsidRPr="00355E97" w:rsidRDefault="007120B4" w:rsidP="000A3428">
            <w:pPr>
              <w:tabs>
                <w:tab w:val="left" w:pos="142"/>
              </w:tabs>
              <w:spacing w:line="276" w:lineRule="auto"/>
              <w:ind w:right="147"/>
              <w:rPr>
                <w:rFonts w:cs="Times New Roman"/>
                <w:sz w:val="24"/>
                <w:szCs w:val="24"/>
                <w:lang w:val="ru-RU"/>
              </w:rPr>
            </w:pPr>
            <w:r w:rsidRPr="00355E97">
              <w:rPr>
                <w:rFonts w:cs="Times New Roman"/>
                <w:spacing w:val="-1"/>
                <w:sz w:val="24"/>
                <w:szCs w:val="24"/>
                <w:lang w:val="ru-RU"/>
              </w:rPr>
              <w:t xml:space="preserve">Коллективные школьные </w:t>
            </w:r>
            <w:r w:rsidRPr="00355E97">
              <w:rPr>
                <w:rFonts w:cs="Times New Roman"/>
                <w:sz w:val="24"/>
                <w:szCs w:val="24"/>
                <w:lang w:val="ru-RU"/>
              </w:rPr>
              <w:t>и классные мероприятия, родительские собрания, родительские дни, малые педсоветы</w:t>
            </w:r>
          </w:p>
        </w:tc>
        <w:tc>
          <w:tcPr>
            <w:tcW w:w="4389" w:type="dxa"/>
          </w:tcPr>
          <w:p w:rsidR="007120B4" w:rsidRPr="00355E97" w:rsidRDefault="007120B4" w:rsidP="000A3428">
            <w:pPr>
              <w:tabs>
                <w:tab w:val="left" w:pos="142"/>
              </w:tabs>
              <w:spacing w:line="276" w:lineRule="auto"/>
              <w:rPr>
                <w:rFonts w:cs="Times New Roman"/>
                <w:sz w:val="24"/>
                <w:szCs w:val="24"/>
                <w:lang w:val="ru-RU"/>
              </w:rPr>
            </w:pPr>
            <w:r w:rsidRPr="00355E97">
              <w:rPr>
                <w:rFonts w:cs="Times New Roman"/>
                <w:spacing w:val="-2"/>
                <w:sz w:val="24"/>
                <w:szCs w:val="24"/>
              </w:rPr>
              <w:t xml:space="preserve">Педагог-психолог, </w:t>
            </w:r>
            <w:r w:rsidRPr="00355E97">
              <w:rPr>
                <w:rFonts w:cs="Times New Roman"/>
                <w:sz w:val="24"/>
                <w:szCs w:val="24"/>
                <w:lang w:val="ru-RU"/>
              </w:rPr>
              <w:t>педагогические работники</w:t>
            </w:r>
          </w:p>
        </w:tc>
      </w:tr>
      <w:tr w:rsidR="007120B4" w:rsidRPr="00355E97" w:rsidTr="007120B4">
        <w:trPr>
          <w:trHeight w:val="1103"/>
        </w:trPr>
        <w:tc>
          <w:tcPr>
            <w:tcW w:w="2694" w:type="dxa"/>
          </w:tcPr>
          <w:p w:rsidR="007120B4" w:rsidRPr="00355E97" w:rsidRDefault="007120B4" w:rsidP="000A3428">
            <w:pPr>
              <w:tabs>
                <w:tab w:val="left" w:pos="142"/>
              </w:tabs>
              <w:spacing w:line="276" w:lineRule="auto"/>
              <w:ind w:right="147"/>
              <w:rPr>
                <w:rFonts w:cs="Times New Roman"/>
                <w:sz w:val="24"/>
                <w:szCs w:val="24"/>
                <w:lang w:val="ru-RU"/>
              </w:rPr>
            </w:pPr>
            <w:r w:rsidRPr="00355E97">
              <w:rPr>
                <w:rFonts w:cs="Times New Roman"/>
                <w:spacing w:val="-2"/>
                <w:sz w:val="24"/>
                <w:szCs w:val="24"/>
                <w:lang w:val="ru-RU"/>
              </w:rPr>
              <w:t xml:space="preserve">Установление </w:t>
            </w:r>
            <w:r w:rsidRPr="00355E97">
              <w:rPr>
                <w:rFonts w:cs="Times New Roman"/>
                <w:spacing w:val="-1"/>
                <w:sz w:val="24"/>
                <w:szCs w:val="24"/>
                <w:lang w:val="ru-RU"/>
              </w:rPr>
              <w:t xml:space="preserve">неуспешности </w:t>
            </w:r>
            <w:r w:rsidRPr="00355E97">
              <w:rPr>
                <w:rFonts w:cs="Times New Roman"/>
                <w:sz w:val="24"/>
                <w:szCs w:val="24"/>
                <w:lang w:val="ru-RU"/>
              </w:rPr>
              <w:t>детей в различных видах деятельности</w:t>
            </w:r>
          </w:p>
        </w:tc>
        <w:tc>
          <w:tcPr>
            <w:tcW w:w="2835" w:type="dxa"/>
          </w:tcPr>
          <w:p w:rsidR="007120B4" w:rsidRPr="00355E97" w:rsidRDefault="007120B4" w:rsidP="000A3428">
            <w:pPr>
              <w:tabs>
                <w:tab w:val="left" w:pos="142"/>
              </w:tabs>
              <w:spacing w:line="276" w:lineRule="auto"/>
              <w:ind w:right="147"/>
              <w:rPr>
                <w:rFonts w:cs="Times New Roman"/>
                <w:sz w:val="24"/>
                <w:szCs w:val="24"/>
              </w:rPr>
            </w:pPr>
            <w:r w:rsidRPr="00355E97">
              <w:rPr>
                <w:rFonts w:cs="Times New Roman"/>
                <w:spacing w:val="-1"/>
                <w:sz w:val="24"/>
                <w:szCs w:val="24"/>
              </w:rPr>
              <w:t>Тестирование,</w:t>
            </w:r>
            <w:r w:rsidRPr="00355E97">
              <w:rPr>
                <w:rFonts w:cs="Times New Roman"/>
                <w:spacing w:val="-1"/>
                <w:sz w:val="24"/>
                <w:szCs w:val="24"/>
                <w:lang w:val="ru-RU"/>
              </w:rPr>
              <w:t xml:space="preserve"> </w:t>
            </w:r>
            <w:r w:rsidRPr="00355E97">
              <w:rPr>
                <w:rFonts w:cs="Times New Roman"/>
                <w:sz w:val="24"/>
                <w:szCs w:val="24"/>
              </w:rPr>
              <w:t>анкетирование,</w:t>
            </w:r>
            <w:r w:rsidRPr="00355E97">
              <w:rPr>
                <w:rFonts w:cs="Times New Roman"/>
                <w:sz w:val="24"/>
                <w:szCs w:val="24"/>
                <w:lang w:val="ru-RU"/>
              </w:rPr>
              <w:t xml:space="preserve"> </w:t>
            </w:r>
            <w:r w:rsidRPr="00355E97">
              <w:rPr>
                <w:rFonts w:cs="Times New Roman"/>
                <w:sz w:val="24"/>
                <w:szCs w:val="24"/>
              </w:rPr>
              <w:t>наблюдения,</w:t>
            </w:r>
            <w:r w:rsidRPr="00355E97">
              <w:rPr>
                <w:rFonts w:cs="Times New Roman"/>
                <w:sz w:val="24"/>
                <w:szCs w:val="24"/>
                <w:lang w:val="ru-RU"/>
              </w:rPr>
              <w:t xml:space="preserve"> </w:t>
            </w:r>
            <w:r w:rsidRPr="00355E97">
              <w:rPr>
                <w:rFonts w:cs="Times New Roman"/>
                <w:sz w:val="24"/>
                <w:szCs w:val="24"/>
              </w:rPr>
              <w:t>беседы</w:t>
            </w:r>
          </w:p>
        </w:tc>
        <w:tc>
          <w:tcPr>
            <w:tcW w:w="4389" w:type="dxa"/>
          </w:tcPr>
          <w:p w:rsidR="007120B4" w:rsidRPr="00355E97" w:rsidRDefault="007120B4" w:rsidP="000A3428">
            <w:pPr>
              <w:tabs>
                <w:tab w:val="left" w:pos="142"/>
              </w:tabs>
              <w:spacing w:line="276" w:lineRule="auto"/>
              <w:rPr>
                <w:rFonts w:cs="Times New Roman"/>
                <w:sz w:val="24"/>
                <w:szCs w:val="24"/>
                <w:lang w:val="ru-RU"/>
              </w:rPr>
            </w:pPr>
            <w:r w:rsidRPr="00355E97">
              <w:rPr>
                <w:rFonts w:cs="Times New Roman"/>
                <w:spacing w:val="-1"/>
                <w:sz w:val="24"/>
                <w:szCs w:val="24"/>
                <w:lang w:val="ru-RU"/>
              </w:rPr>
              <w:t xml:space="preserve">Классные руководители </w:t>
            </w:r>
            <w:r w:rsidRPr="00355E97">
              <w:rPr>
                <w:rFonts w:cs="Times New Roman"/>
                <w:sz w:val="24"/>
                <w:szCs w:val="24"/>
                <w:lang w:val="ru-RU"/>
              </w:rPr>
              <w:t xml:space="preserve">и учителя-предметники, </w:t>
            </w:r>
            <w:r w:rsidRPr="00355E97">
              <w:rPr>
                <w:rFonts w:cs="Times New Roman"/>
                <w:spacing w:val="-2"/>
                <w:sz w:val="24"/>
                <w:szCs w:val="24"/>
                <w:lang w:val="ru-RU"/>
              </w:rPr>
              <w:t>педагог-психолог.</w:t>
            </w:r>
          </w:p>
        </w:tc>
      </w:tr>
      <w:tr w:rsidR="007120B4" w:rsidRPr="00355E97" w:rsidTr="007120B4">
        <w:trPr>
          <w:trHeight w:val="275"/>
        </w:trPr>
        <w:tc>
          <w:tcPr>
            <w:tcW w:w="9918" w:type="dxa"/>
            <w:gridSpan w:val="3"/>
          </w:tcPr>
          <w:p w:rsidR="007120B4" w:rsidRPr="00355E97" w:rsidRDefault="007120B4" w:rsidP="000A3428">
            <w:pPr>
              <w:pStyle w:val="TableParagraph"/>
              <w:tabs>
                <w:tab w:val="left" w:pos="142"/>
              </w:tabs>
              <w:spacing w:line="276" w:lineRule="auto"/>
              <w:ind w:left="264" w:right="147"/>
              <w:jc w:val="center"/>
              <w:rPr>
                <w:b/>
                <w:i/>
                <w:sz w:val="24"/>
                <w:szCs w:val="24"/>
              </w:rPr>
            </w:pPr>
            <w:r w:rsidRPr="00355E97">
              <w:rPr>
                <w:b/>
                <w:i/>
                <w:sz w:val="24"/>
                <w:szCs w:val="24"/>
              </w:rPr>
              <w:t>Профилактическая работа с учащимися</w:t>
            </w:r>
          </w:p>
        </w:tc>
      </w:tr>
      <w:tr w:rsidR="007120B4" w:rsidRPr="00355E97" w:rsidTr="007120B4">
        <w:trPr>
          <w:trHeight w:val="2208"/>
        </w:trPr>
        <w:tc>
          <w:tcPr>
            <w:tcW w:w="2694" w:type="dxa"/>
          </w:tcPr>
          <w:p w:rsidR="007120B4" w:rsidRPr="00355E97" w:rsidRDefault="007120B4" w:rsidP="000A3428">
            <w:pPr>
              <w:tabs>
                <w:tab w:val="left" w:pos="142"/>
              </w:tabs>
              <w:spacing w:line="276" w:lineRule="auto"/>
              <w:ind w:right="147"/>
              <w:rPr>
                <w:rFonts w:cs="Times New Roman"/>
                <w:sz w:val="24"/>
                <w:szCs w:val="24"/>
                <w:lang w:val="ru-RU"/>
              </w:rPr>
            </w:pPr>
            <w:r w:rsidRPr="00355E97">
              <w:rPr>
                <w:rFonts w:cs="Times New Roman"/>
                <w:sz w:val="24"/>
                <w:szCs w:val="24"/>
                <w:lang w:val="ru-RU"/>
              </w:rPr>
              <w:t xml:space="preserve">Коррекционная работа </w:t>
            </w:r>
            <w:r w:rsidRPr="00355E97">
              <w:rPr>
                <w:rFonts w:cs="Times New Roman"/>
                <w:spacing w:val="-4"/>
                <w:sz w:val="24"/>
                <w:szCs w:val="24"/>
                <w:lang w:val="ru-RU"/>
              </w:rPr>
              <w:t xml:space="preserve">с </w:t>
            </w:r>
            <w:r w:rsidRPr="00355E97">
              <w:rPr>
                <w:rFonts w:cs="Times New Roman"/>
                <w:sz w:val="24"/>
                <w:szCs w:val="24"/>
                <w:lang w:val="ru-RU"/>
              </w:rPr>
              <w:t>учащимися «группы риска»</w:t>
            </w:r>
          </w:p>
        </w:tc>
        <w:tc>
          <w:tcPr>
            <w:tcW w:w="2835" w:type="dxa"/>
          </w:tcPr>
          <w:p w:rsidR="007120B4" w:rsidRPr="00355E97" w:rsidRDefault="007120B4" w:rsidP="000A3428">
            <w:pPr>
              <w:tabs>
                <w:tab w:val="left" w:pos="142"/>
              </w:tabs>
              <w:spacing w:line="276" w:lineRule="auto"/>
              <w:ind w:right="147"/>
              <w:rPr>
                <w:rFonts w:cs="Times New Roman"/>
                <w:sz w:val="24"/>
                <w:szCs w:val="24"/>
                <w:lang w:val="ru-RU"/>
              </w:rPr>
            </w:pPr>
            <w:r w:rsidRPr="00355E97">
              <w:rPr>
                <w:rFonts w:cs="Times New Roman"/>
                <w:sz w:val="24"/>
                <w:szCs w:val="24"/>
                <w:lang w:val="ru-RU"/>
              </w:rPr>
              <w:t xml:space="preserve">Организация </w:t>
            </w:r>
            <w:r w:rsidRPr="00355E97">
              <w:rPr>
                <w:rFonts w:cs="Times New Roman"/>
                <w:spacing w:val="-2"/>
                <w:sz w:val="24"/>
                <w:szCs w:val="24"/>
                <w:lang w:val="ru-RU"/>
              </w:rPr>
              <w:t xml:space="preserve">свободного </w:t>
            </w:r>
            <w:r w:rsidRPr="00355E97">
              <w:rPr>
                <w:rFonts w:cs="Times New Roman"/>
                <w:sz w:val="24"/>
                <w:szCs w:val="24"/>
                <w:lang w:val="ru-RU"/>
              </w:rPr>
              <w:t xml:space="preserve">времени, отдыха в каникулы, специальные </w:t>
            </w:r>
            <w:r w:rsidRPr="00355E97">
              <w:rPr>
                <w:rFonts w:cs="Times New Roman"/>
                <w:spacing w:val="-1"/>
                <w:sz w:val="24"/>
                <w:szCs w:val="24"/>
                <w:lang w:val="ru-RU"/>
              </w:rPr>
              <w:t xml:space="preserve">формы </w:t>
            </w:r>
            <w:r w:rsidRPr="00355E97">
              <w:rPr>
                <w:rFonts w:cs="Times New Roman"/>
                <w:sz w:val="24"/>
                <w:szCs w:val="24"/>
                <w:lang w:val="ru-RU"/>
              </w:rPr>
              <w:t xml:space="preserve">поощрения и наказания, раскрытие </w:t>
            </w:r>
            <w:r w:rsidRPr="00355E97">
              <w:rPr>
                <w:rFonts w:cs="Times New Roman"/>
                <w:spacing w:val="-1"/>
                <w:sz w:val="24"/>
                <w:szCs w:val="24"/>
                <w:lang w:val="ru-RU"/>
              </w:rPr>
              <w:t xml:space="preserve">потенциала </w:t>
            </w:r>
            <w:r w:rsidRPr="00355E97">
              <w:rPr>
                <w:rFonts w:cs="Times New Roman"/>
                <w:sz w:val="24"/>
                <w:szCs w:val="24"/>
                <w:lang w:val="ru-RU"/>
              </w:rPr>
              <w:t>личности ребенка в ходе бесед, тренингов, участия в КТД</w:t>
            </w:r>
          </w:p>
        </w:tc>
        <w:tc>
          <w:tcPr>
            <w:tcW w:w="4389" w:type="dxa"/>
          </w:tcPr>
          <w:p w:rsidR="007120B4" w:rsidRPr="00355E97" w:rsidRDefault="007120B4" w:rsidP="000A3428">
            <w:pPr>
              <w:tabs>
                <w:tab w:val="left" w:pos="142"/>
              </w:tabs>
              <w:spacing w:line="276" w:lineRule="auto"/>
              <w:rPr>
                <w:rFonts w:cs="Times New Roman"/>
                <w:sz w:val="24"/>
                <w:szCs w:val="24"/>
              </w:rPr>
            </w:pPr>
            <w:r w:rsidRPr="00355E97">
              <w:rPr>
                <w:rFonts w:cs="Times New Roman"/>
                <w:sz w:val="24"/>
                <w:szCs w:val="24"/>
              </w:rPr>
              <w:t>Педагог-психолог, классные</w:t>
            </w:r>
            <w:r w:rsidRPr="00355E97">
              <w:rPr>
                <w:rFonts w:cs="Times New Roman"/>
                <w:sz w:val="24"/>
                <w:szCs w:val="24"/>
                <w:lang w:val="ru-RU"/>
              </w:rPr>
              <w:t xml:space="preserve"> </w:t>
            </w:r>
            <w:r w:rsidRPr="00355E97">
              <w:rPr>
                <w:rFonts w:cs="Times New Roman"/>
                <w:sz w:val="24"/>
                <w:szCs w:val="24"/>
              </w:rPr>
              <w:t>руководители</w:t>
            </w:r>
          </w:p>
        </w:tc>
      </w:tr>
      <w:tr w:rsidR="007120B4" w:rsidRPr="00355E97" w:rsidTr="00E639D0">
        <w:trPr>
          <w:trHeight w:val="558"/>
        </w:trPr>
        <w:tc>
          <w:tcPr>
            <w:tcW w:w="2694" w:type="dxa"/>
          </w:tcPr>
          <w:p w:rsidR="007120B4" w:rsidRPr="00355E97" w:rsidRDefault="007120B4" w:rsidP="000A3428">
            <w:pPr>
              <w:tabs>
                <w:tab w:val="left" w:pos="142"/>
              </w:tabs>
              <w:spacing w:line="276" w:lineRule="auto"/>
              <w:ind w:right="147"/>
              <w:rPr>
                <w:rFonts w:cs="Times New Roman"/>
                <w:sz w:val="24"/>
                <w:szCs w:val="24"/>
                <w:lang w:val="ru-RU"/>
              </w:rPr>
            </w:pPr>
            <w:r w:rsidRPr="00355E97">
              <w:rPr>
                <w:rFonts w:cs="Times New Roman"/>
                <w:sz w:val="24"/>
                <w:szCs w:val="24"/>
                <w:lang w:val="ru-RU"/>
              </w:rPr>
              <w:t>Работа по формированию потребности в здоровом образе жизни</w:t>
            </w:r>
          </w:p>
        </w:tc>
        <w:tc>
          <w:tcPr>
            <w:tcW w:w="2835" w:type="dxa"/>
          </w:tcPr>
          <w:p w:rsidR="007120B4" w:rsidRPr="00355E97" w:rsidRDefault="007120B4" w:rsidP="000A3428">
            <w:pPr>
              <w:tabs>
                <w:tab w:val="left" w:pos="142"/>
              </w:tabs>
              <w:spacing w:line="276" w:lineRule="auto"/>
              <w:ind w:right="147"/>
              <w:rPr>
                <w:rFonts w:cs="Times New Roman"/>
                <w:sz w:val="24"/>
                <w:szCs w:val="24"/>
                <w:lang w:val="ru-RU"/>
              </w:rPr>
            </w:pPr>
            <w:r w:rsidRPr="00355E97">
              <w:rPr>
                <w:rFonts w:cs="Times New Roman"/>
                <w:sz w:val="24"/>
                <w:szCs w:val="24"/>
                <w:lang w:val="ru-RU"/>
              </w:rPr>
              <w:t xml:space="preserve">Классные часы, лекции, привлечение к посещению учащимися </w:t>
            </w:r>
            <w:r w:rsidRPr="00355E97">
              <w:rPr>
                <w:rFonts w:cs="Times New Roman"/>
                <w:spacing w:val="-1"/>
                <w:sz w:val="24"/>
                <w:szCs w:val="24"/>
                <w:lang w:val="ru-RU"/>
              </w:rPr>
              <w:t xml:space="preserve">спортивных </w:t>
            </w:r>
            <w:r w:rsidRPr="00355E97">
              <w:rPr>
                <w:rFonts w:cs="Times New Roman"/>
                <w:sz w:val="24"/>
                <w:szCs w:val="24"/>
                <w:lang w:val="ru-RU"/>
              </w:rPr>
              <w:t xml:space="preserve">секций и к участию в соревнованиях, экскурсии, проведение дней Здоровья, </w:t>
            </w:r>
            <w:r w:rsidRPr="00355E97">
              <w:rPr>
                <w:rFonts w:cs="Times New Roman"/>
                <w:sz w:val="24"/>
                <w:szCs w:val="24"/>
                <w:lang w:val="ru-RU"/>
              </w:rPr>
              <w:lastRenderedPageBreak/>
              <w:t xml:space="preserve">организация </w:t>
            </w:r>
            <w:r w:rsidRPr="00355E97">
              <w:rPr>
                <w:rFonts w:cs="Times New Roman"/>
                <w:spacing w:val="-2"/>
                <w:sz w:val="24"/>
                <w:szCs w:val="24"/>
                <w:lang w:val="ru-RU"/>
              </w:rPr>
              <w:t xml:space="preserve">активного </w:t>
            </w:r>
            <w:r w:rsidRPr="00355E97">
              <w:rPr>
                <w:rFonts w:cs="Times New Roman"/>
                <w:sz w:val="24"/>
                <w:szCs w:val="24"/>
                <w:lang w:val="ru-RU"/>
              </w:rPr>
              <w:t>общественно-полезного зимнего и летнего отдыха.</w:t>
            </w:r>
          </w:p>
        </w:tc>
        <w:tc>
          <w:tcPr>
            <w:tcW w:w="4389" w:type="dxa"/>
          </w:tcPr>
          <w:p w:rsidR="007120B4" w:rsidRPr="00355E97" w:rsidRDefault="007120B4" w:rsidP="000A3428">
            <w:pPr>
              <w:tabs>
                <w:tab w:val="left" w:pos="142"/>
              </w:tabs>
              <w:spacing w:line="276" w:lineRule="auto"/>
              <w:rPr>
                <w:rFonts w:cs="Times New Roman"/>
                <w:sz w:val="24"/>
                <w:szCs w:val="24"/>
                <w:lang w:val="ru-RU"/>
              </w:rPr>
            </w:pPr>
            <w:r w:rsidRPr="00355E97">
              <w:rPr>
                <w:rFonts w:cs="Times New Roman"/>
                <w:sz w:val="24"/>
                <w:szCs w:val="24"/>
                <w:lang w:val="ru-RU"/>
              </w:rPr>
              <w:lastRenderedPageBreak/>
              <w:t>Классные ру</w:t>
            </w:r>
            <w:r w:rsidRPr="00355E97">
              <w:rPr>
                <w:rFonts w:cs="Times New Roman"/>
                <w:spacing w:val="-2"/>
                <w:sz w:val="24"/>
                <w:szCs w:val="24"/>
                <w:lang w:val="ru-RU"/>
              </w:rPr>
              <w:t xml:space="preserve">ководители, </w:t>
            </w:r>
            <w:r w:rsidRPr="00355E97">
              <w:rPr>
                <w:rFonts w:cs="Times New Roman"/>
                <w:sz w:val="24"/>
                <w:szCs w:val="24"/>
                <w:lang w:val="ru-RU"/>
              </w:rPr>
              <w:t>педагог-организатор, руководитель ШСК</w:t>
            </w:r>
          </w:p>
        </w:tc>
      </w:tr>
      <w:tr w:rsidR="007120B4" w:rsidRPr="00355E97" w:rsidTr="007120B4">
        <w:trPr>
          <w:trHeight w:val="2207"/>
        </w:trPr>
        <w:tc>
          <w:tcPr>
            <w:tcW w:w="2694" w:type="dxa"/>
          </w:tcPr>
          <w:p w:rsidR="007120B4" w:rsidRPr="00355E97" w:rsidRDefault="007120B4" w:rsidP="000A3428">
            <w:pPr>
              <w:tabs>
                <w:tab w:val="left" w:pos="142"/>
              </w:tabs>
              <w:spacing w:line="276" w:lineRule="auto"/>
              <w:ind w:right="147"/>
              <w:rPr>
                <w:rFonts w:cs="Times New Roman"/>
                <w:sz w:val="24"/>
                <w:szCs w:val="24"/>
                <w:lang w:val="ru-RU"/>
              </w:rPr>
            </w:pPr>
            <w:r w:rsidRPr="00355E97">
              <w:rPr>
                <w:rFonts w:cs="Times New Roman"/>
                <w:sz w:val="24"/>
                <w:szCs w:val="24"/>
                <w:lang w:val="ru-RU"/>
              </w:rPr>
              <w:lastRenderedPageBreak/>
              <w:t>Профориетационная работа с учащимися, с целью поиска своего места в жизни и смысла жизни</w:t>
            </w:r>
          </w:p>
        </w:tc>
        <w:tc>
          <w:tcPr>
            <w:tcW w:w="2835" w:type="dxa"/>
          </w:tcPr>
          <w:p w:rsidR="007120B4" w:rsidRPr="00355E97" w:rsidRDefault="007120B4" w:rsidP="000A3428">
            <w:pPr>
              <w:tabs>
                <w:tab w:val="left" w:pos="142"/>
              </w:tabs>
              <w:spacing w:line="276" w:lineRule="auto"/>
              <w:ind w:right="147"/>
              <w:rPr>
                <w:rFonts w:cs="Times New Roman"/>
                <w:sz w:val="24"/>
                <w:szCs w:val="24"/>
                <w:lang w:val="ru-RU"/>
              </w:rPr>
            </w:pPr>
            <w:r w:rsidRPr="00355E97">
              <w:rPr>
                <w:rFonts w:cs="Times New Roman"/>
                <w:sz w:val="24"/>
                <w:szCs w:val="24"/>
                <w:lang w:val="ru-RU"/>
              </w:rPr>
              <w:t xml:space="preserve">Круглые столы, проектная деятельность, </w:t>
            </w:r>
            <w:r w:rsidRPr="00355E97">
              <w:rPr>
                <w:rFonts w:cs="Times New Roman"/>
                <w:spacing w:val="-3"/>
                <w:sz w:val="24"/>
                <w:szCs w:val="24"/>
                <w:lang w:val="ru-RU"/>
              </w:rPr>
              <w:t xml:space="preserve">научные </w:t>
            </w:r>
            <w:r w:rsidRPr="00355E97">
              <w:rPr>
                <w:rFonts w:cs="Times New Roman"/>
                <w:sz w:val="24"/>
                <w:szCs w:val="24"/>
                <w:lang w:val="ru-RU"/>
              </w:rPr>
              <w:t xml:space="preserve">кружки, </w:t>
            </w:r>
            <w:r w:rsidRPr="00355E97">
              <w:rPr>
                <w:rFonts w:cs="Times New Roman"/>
                <w:spacing w:val="-2"/>
                <w:sz w:val="24"/>
                <w:szCs w:val="24"/>
                <w:lang w:val="ru-RU"/>
              </w:rPr>
              <w:t>конференции,</w:t>
            </w:r>
          </w:p>
          <w:p w:rsidR="007120B4" w:rsidRPr="00355E97" w:rsidRDefault="007120B4" w:rsidP="000A3428">
            <w:pPr>
              <w:tabs>
                <w:tab w:val="left" w:pos="142"/>
              </w:tabs>
              <w:spacing w:line="276" w:lineRule="auto"/>
              <w:ind w:right="147"/>
              <w:rPr>
                <w:rFonts w:cs="Times New Roman"/>
                <w:sz w:val="24"/>
                <w:szCs w:val="24"/>
                <w:lang w:val="ru-RU"/>
              </w:rPr>
            </w:pPr>
            <w:r w:rsidRPr="00355E97">
              <w:rPr>
                <w:rFonts w:cs="Times New Roman"/>
                <w:sz w:val="24"/>
                <w:szCs w:val="24"/>
                <w:lang w:val="ru-RU"/>
              </w:rPr>
              <w:t xml:space="preserve">Предметные </w:t>
            </w:r>
            <w:r w:rsidRPr="00355E97">
              <w:rPr>
                <w:rFonts w:cs="Times New Roman"/>
                <w:spacing w:val="-1"/>
                <w:sz w:val="24"/>
                <w:szCs w:val="24"/>
                <w:lang w:val="ru-RU"/>
              </w:rPr>
              <w:t xml:space="preserve">олимпиады, </w:t>
            </w:r>
            <w:r w:rsidRPr="00355E97">
              <w:rPr>
                <w:rFonts w:cs="Times New Roman"/>
                <w:sz w:val="24"/>
                <w:szCs w:val="24"/>
                <w:lang w:val="ru-RU"/>
              </w:rPr>
              <w:t>интеллектуальные марафоны, конкурсы, презентации, встречи с интересными людьми.</w:t>
            </w:r>
          </w:p>
        </w:tc>
        <w:tc>
          <w:tcPr>
            <w:tcW w:w="4389" w:type="dxa"/>
          </w:tcPr>
          <w:p w:rsidR="007120B4" w:rsidRPr="00355E97" w:rsidRDefault="007120B4" w:rsidP="000A3428">
            <w:pPr>
              <w:tabs>
                <w:tab w:val="left" w:pos="142"/>
              </w:tabs>
              <w:spacing w:line="276" w:lineRule="auto"/>
              <w:rPr>
                <w:rFonts w:cs="Times New Roman"/>
                <w:sz w:val="24"/>
                <w:szCs w:val="24"/>
                <w:lang w:val="ru-RU"/>
              </w:rPr>
            </w:pPr>
            <w:r w:rsidRPr="00355E97">
              <w:rPr>
                <w:rFonts w:cs="Times New Roman"/>
                <w:sz w:val="24"/>
                <w:szCs w:val="24"/>
                <w:lang w:val="ru-RU"/>
              </w:rPr>
              <w:t>Методист</w:t>
            </w:r>
            <w:r w:rsidRPr="00355E97">
              <w:rPr>
                <w:rFonts w:cs="Times New Roman"/>
                <w:spacing w:val="-1"/>
                <w:sz w:val="24"/>
                <w:szCs w:val="24"/>
                <w:lang w:val="ru-RU"/>
              </w:rPr>
              <w:t xml:space="preserve">, </w:t>
            </w:r>
            <w:r w:rsidRPr="00355E97">
              <w:rPr>
                <w:rFonts w:cs="Times New Roman"/>
                <w:sz w:val="24"/>
                <w:szCs w:val="24"/>
                <w:lang w:val="ru-RU"/>
              </w:rPr>
              <w:t xml:space="preserve">классные </w:t>
            </w:r>
            <w:r w:rsidRPr="00355E97">
              <w:rPr>
                <w:rFonts w:cs="Times New Roman"/>
                <w:spacing w:val="-2"/>
                <w:sz w:val="24"/>
                <w:szCs w:val="24"/>
                <w:lang w:val="ru-RU"/>
              </w:rPr>
              <w:t xml:space="preserve">руководители, </w:t>
            </w:r>
            <w:r w:rsidRPr="00355E97">
              <w:rPr>
                <w:rFonts w:cs="Times New Roman"/>
                <w:sz w:val="24"/>
                <w:szCs w:val="24"/>
                <w:lang w:val="ru-RU"/>
              </w:rPr>
              <w:t>педагог-психолог</w:t>
            </w:r>
          </w:p>
        </w:tc>
      </w:tr>
      <w:tr w:rsidR="007120B4" w:rsidRPr="00355E97" w:rsidTr="007120B4">
        <w:trPr>
          <w:trHeight w:val="1932"/>
        </w:trPr>
        <w:tc>
          <w:tcPr>
            <w:tcW w:w="2694" w:type="dxa"/>
          </w:tcPr>
          <w:p w:rsidR="007120B4" w:rsidRPr="00355E97" w:rsidRDefault="007120B4" w:rsidP="000A3428">
            <w:pPr>
              <w:tabs>
                <w:tab w:val="left" w:pos="142"/>
              </w:tabs>
              <w:spacing w:line="276" w:lineRule="auto"/>
              <w:ind w:right="147"/>
              <w:rPr>
                <w:rFonts w:cs="Times New Roman"/>
                <w:sz w:val="24"/>
                <w:szCs w:val="24"/>
              </w:rPr>
            </w:pPr>
            <w:r w:rsidRPr="00355E97">
              <w:rPr>
                <w:rFonts w:cs="Times New Roman"/>
                <w:sz w:val="24"/>
                <w:szCs w:val="24"/>
              </w:rPr>
              <w:t>Правовое</w:t>
            </w:r>
            <w:r w:rsidRPr="00355E97">
              <w:rPr>
                <w:rFonts w:cs="Times New Roman"/>
                <w:sz w:val="24"/>
                <w:szCs w:val="24"/>
                <w:lang w:val="ru-RU"/>
              </w:rPr>
              <w:t xml:space="preserve"> </w:t>
            </w:r>
            <w:r w:rsidRPr="00355E97">
              <w:rPr>
                <w:rFonts w:cs="Times New Roman"/>
                <w:sz w:val="24"/>
                <w:szCs w:val="24"/>
              </w:rPr>
              <w:t>воспитание</w:t>
            </w:r>
            <w:r w:rsidRPr="00355E97">
              <w:rPr>
                <w:rFonts w:cs="Times New Roman"/>
                <w:sz w:val="24"/>
                <w:szCs w:val="24"/>
                <w:lang w:val="ru-RU"/>
              </w:rPr>
              <w:t xml:space="preserve"> </w:t>
            </w:r>
            <w:r w:rsidRPr="00355E97">
              <w:rPr>
                <w:rFonts w:cs="Times New Roman"/>
                <w:sz w:val="24"/>
                <w:szCs w:val="24"/>
              </w:rPr>
              <w:t>учащихся</w:t>
            </w:r>
          </w:p>
        </w:tc>
        <w:tc>
          <w:tcPr>
            <w:tcW w:w="2835" w:type="dxa"/>
          </w:tcPr>
          <w:p w:rsidR="007120B4" w:rsidRPr="00355E97" w:rsidRDefault="007120B4" w:rsidP="000A3428">
            <w:pPr>
              <w:tabs>
                <w:tab w:val="left" w:pos="142"/>
              </w:tabs>
              <w:spacing w:line="276" w:lineRule="auto"/>
              <w:ind w:right="147"/>
              <w:rPr>
                <w:rFonts w:cs="Times New Roman"/>
                <w:sz w:val="24"/>
                <w:szCs w:val="24"/>
                <w:lang w:val="ru-RU"/>
              </w:rPr>
            </w:pPr>
            <w:r w:rsidRPr="00355E97">
              <w:rPr>
                <w:rFonts w:cs="Times New Roman"/>
                <w:sz w:val="24"/>
                <w:szCs w:val="24"/>
                <w:lang w:val="ru-RU"/>
              </w:rPr>
              <w:t xml:space="preserve">Классные часы, лекции, беседы с представителями межведомственных </w:t>
            </w:r>
            <w:r w:rsidRPr="00355E97">
              <w:rPr>
                <w:rFonts w:cs="Times New Roman"/>
                <w:spacing w:val="-4"/>
                <w:sz w:val="24"/>
                <w:szCs w:val="24"/>
                <w:lang w:val="ru-RU"/>
              </w:rPr>
              <w:t xml:space="preserve">и </w:t>
            </w:r>
            <w:r w:rsidRPr="00355E97">
              <w:rPr>
                <w:rFonts w:cs="Times New Roman"/>
                <w:sz w:val="24"/>
                <w:szCs w:val="24"/>
                <w:lang w:val="ru-RU"/>
              </w:rPr>
              <w:t>общественных организаций, конференции, урок и права.</w:t>
            </w:r>
          </w:p>
        </w:tc>
        <w:tc>
          <w:tcPr>
            <w:tcW w:w="4389" w:type="dxa"/>
          </w:tcPr>
          <w:p w:rsidR="007120B4" w:rsidRPr="00355E97" w:rsidRDefault="007120B4" w:rsidP="000A3428">
            <w:pPr>
              <w:tabs>
                <w:tab w:val="left" w:pos="142"/>
              </w:tabs>
              <w:spacing w:line="276" w:lineRule="auto"/>
              <w:rPr>
                <w:rFonts w:cs="Times New Roman"/>
                <w:sz w:val="24"/>
                <w:szCs w:val="24"/>
                <w:lang w:val="ru-RU"/>
              </w:rPr>
            </w:pPr>
            <w:r w:rsidRPr="00355E97">
              <w:rPr>
                <w:rFonts w:cs="Times New Roman"/>
                <w:spacing w:val="-3"/>
                <w:sz w:val="24"/>
                <w:szCs w:val="24"/>
                <w:lang w:val="ru-RU"/>
              </w:rPr>
              <w:t>Педагог-психолог,</w:t>
            </w:r>
            <w:r w:rsidRPr="00355E97">
              <w:rPr>
                <w:rFonts w:cs="Times New Roman"/>
                <w:sz w:val="24"/>
                <w:szCs w:val="24"/>
                <w:lang w:val="ru-RU"/>
              </w:rPr>
              <w:t xml:space="preserve"> классные руководители (привлечение к </w:t>
            </w:r>
            <w:r w:rsidRPr="00355E97">
              <w:rPr>
                <w:rFonts w:cs="Times New Roman"/>
                <w:spacing w:val="-1"/>
                <w:sz w:val="24"/>
                <w:szCs w:val="24"/>
                <w:lang w:val="ru-RU"/>
              </w:rPr>
              <w:t xml:space="preserve">работе </w:t>
            </w:r>
            <w:r w:rsidRPr="00355E97">
              <w:rPr>
                <w:rFonts w:cs="Times New Roman"/>
                <w:sz w:val="24"/>
                <w:szCs w:val="24"/>
                <w:lang w:val="ru-RU"/>
              </w:rPr>
              <w:t>представителей ОПДН, ГИБДД, правоохранительных органов)</w:t>
            </w:r>
          </w:p>
        </w:tc>
      </w:tr>
      <w:tr w:rsidR="007120B4" w:rsidRPr="00355E97" w:rsidTr="007120B4">
        <w:trPr>
          <w:trHeight w:val="1655"/>
        </w:trPr>
        <w:tc>
          <w:tcPr>
            <w:tcW w:w="2694" w:type="dxa"/>
          </w:tcPr>
          <w:p w:rsidR="007120B4" w:rsidRPr="00355E97" w:rsidRDefault="007120B4" w:rsidP="000A3428">
            <w:pPr>
              <w:tabs>
                <w:tab w:val="left" w:pos="142"/>
              </w:tabs>
              <w:spacing w:line="276" w:lineRule="auto"/>
              <w:ind w:right="147"/>
              <w:rPr>
                <w:rFonts w:cs="Times New Roman"/>
                <w:sz w:val="24"/>
                <w:szCs w:val="24"/>
                <w:lang w:val="ru-RU"/>
              </w:rPr>
            </w:pPr>
            <w:r w:rsidRPr="00355E97">
              <w:rPr>
                <w:rFonts w:cs="Times New Roman"/>
                <w:sz w:val="24"/>
                <w:szCs w:val="24"/>
                <w:lang w:val="ru-RU"/>
              </w:rPr>
              <w:t xml:space="preserve">Просветительская </w:t>
            </w:r>
            <w:r w:rsidRPr="00355E97">
              <w:rPr>
                <w:rFonts w:cs="Times New Roman"/>
                <w:spacing w:val="-1"/>
                <w:sz w:val="24"/>
                <w:szCs w:val="24"/>
                <w:lang w:val="ru-RU"/>
              </w:rPr>
              <w:t xml:space="preserve">работа </w:t>
            </w:r>
            <w:r w:rsidRPr="00355E97">
              <w:rPr>
                <w:rFonts w:cs="Times New Roman"/>
                <w:sz w:val="24"/>
                <w:szCs w:val="24"/>
                <w:lang w:val="ru-RU"/>
              </w:rPr>
              <w:t>среди учащихся о негативном влиянии ПАВ, табакокурения на организм человека</w:t>
            </w:r>
          </w:p>
        </w:tc>
        <w:tc>
          <w:tcPr>
            <w:tcW w:w="2835" w:type="dxa"/>
          </w:tcPr>
          <w:p w:rsidR="007120B4" w:rsidRPr="00355E97" w:rsidRDefault="007120B4" w:rsidP="000A3428">
            <w:pPr>
              <w:tabs>
                <w:tab w:val="left" w:pos="142"/>
              </w:tabs>
              <w:spacing w:line="276" w:lineRule="auto"/>
              <w:ind w:right="147"/>
              <w:rPr>
                <w:rFonts w:cs="Times New Roman"/>
                <w:sz w:val="24"/>
                <w:szCs w:val="24"/>
                <w:lang w:val="ru-RU"/>
              </w:rPr>
            </w:pPr>
            <w:r w:rsidRPr="00355E97">
              <w:rPr>
                <w:rFonts w:cs="Times New Roman"/>
                <w:sz w:val="24"/>
                <w:szCs w:val="24"/>
                <w:lang w:val="ru-RU"/>
              </w:rPr>
              <w:t xml:space="preserve">Лекции, беседы в </w:t>
            </w:r>
            <w:r w:rsidRPr="00355E97">
              <w:rPr>
                <w:rFonts w:cs="Times New Roman"/>
                <w:spacing w:val="-2"/>
                <w:sz w:val="24"/>
                <w:szCs w:val="24"/>
                <w:lang w:val="ru-RU"/>
              </w:rPr>
              <w:t xml:space="preserve">малых </w:t>
            </w:r>
            <w:r w:rsidRPr="00355E97">
              <w:rPr>
                <w:rFonts w:cs="Times New Roman"/>
                <w:sz w:val="24"/>
                <w:szCs w:val="24"/>
                <w:lang w:val="ru-RU"/>
              </w:rPr>
              <w:t>группах и индивидуальные</w:t>
            </w:r>
          </w:p>
        </w:tc>
        <w:tc>
          <w:tcPr>
            <w:tcW w:w="4389" w:type="dxa"/>
          </w:tcPr>
          <w:p w:rsidR="007120B4" w:rsidRPr="00355E97" w:rsidRDefault="007120B4" w:rsidP="000A3428">
            <w:pPr>
              <w:tabs>
                <w:tab w:val="left" w:pos="142"/>
              </w:tabs>
              <w:spacing w:line="276" w:lineRule="auto"/>
              <w:rPr>
                <w:rFonts w:cs="Times New Roman"/>
                <w:sz w:val="24"/>
                <w:szCs w:val="24"/>
                <w:lang w:val="ru-RU"/>
              </w:rPr>
            </w:pPr>
            <w:r w:rsidRPr="00355E97">
              <w:rPr>
                <w:rFonts w:cs="Times New Roman"/>
                <w:spacing w:val="-3"/>
                <w:sz w:val="24"/>
                <w:szCs w:val="24"/>
                <w:lang w:val="ru-RU"/>
              </w:rPr>
              <w:t>Педагог-психолог,</w:t>
            </w:r>
            <w:r w:rsidRPr="00355E97">
              <w:rPr>
                <w:rFonts w:cs="Times New Roman"/>
                <w:sz w:val="24"/>
                <w:szCs w:val="24"/>
                <w:lang w:val="ru-RU"/>
              </w:rPr>
              <w:t xml:space="preserve"> классные руководители (привлечение к </w:t>
            </w:r>
            <w:r w:rsidRPr="00355E97">
              <w:rPr>
                <w:rFonts w:cs="Times New Roman"/>
                <w:spacing w:val="-1"/>
                <w:sz w:val="24"/>
                <w:szCs w:val="24"/>
                <w:lang w:val="ru-RU"/>
              </w:rPr>
              <w:t xml:space="preserve">работе </w:t>
            </w:r>
            <w:r w:rsidRPr="00355E97">
              <w:rPr>
                <w:rFonts w:cs="Times New Roman"/>
                <w:sz w:val="24"/>
                <w:szCs w:val="24"/>
                <w:lang w:val="ru-RU"/>
              </w:rPr>
              <w:t>представителей ОПДН, ГИБДД, правоохранительных органов)</w:t>
            </w:r>
          </w:p>
        </w:tc>
      </w:tr>
      <w:tr w:rsidR="007120B4" w:rsidRPr="00355E97" w:rsidTr="007120B4">
        <w:trPr>
          <w:trHeight w:val="559"/>
        </w:trPr>
        <w:tc>
          <w:tcPr>
            <w:tcW w:w="9918" w:type="dxa"/>
            <w:gridSpan w:val="3"/>
          </w:tcPr>
          <w:p w:rsidR="007120B4" w:rsidRPr="00355E97" w:rsidRDefault="007120B4" w:rsidP="000A3428">
            <w:pPr>
              <w:pStyle w:val="TableParagraph"/>
              <w:tabs>
                <w:tab w:val="left" w:pos="142"/>
              </w:tabs>
              <w:spacing w:line="276" w:lineRule="auto"/>
              <w:ind w:left="266" w:right="147"/>
              <w:jc w:val="center"/>
              <w:rPr>
                <w:sz w:val="24"/>
                <w:szCs w:val="24"/>
                <w:lang w:val="ru-RU"/>
              </w:rPr>
            </w:pPr>
            <w:r w:rsidRPr="00355E97">
              <w:rPr>
                <w:b/>
                <w:i/>
                <w:sz w:val="24"/>
                <w:szCs w:val="24"/>
                <w:lang w:val="ru-RU"/>
              </w:rPr>
              <w:t>Медико</w:t>
            </w:r>
            <w:r w:rsidRPr="00355E97">
              <w:rPr>
                <w:sz w:val="24"/>
                <w:szCs w:val="24"/>
                <w:lang w:val="ru-RU"/>
              </w:rPr>
              <w:t>-</w:t>
            </w:r>
            <w:r w:rsidRPr="00355E97">
              <w:rPr>
                <w:b/>
                <w:i/>
                <w:sz w:val="24"/>
                <w:szCs w:val="24"/>
                <w:lang w:val="ru-RU"/>
              </w:rPr>
              <w:t>психологическое и правовое просвещение классных руководителей и учителей</w:t>
            </w:r>
            <w:r w:rsidRPr="00355E97">
              <w:rPr>
                <w:sz w:val="24"/>
                <w:szCs w:val="24"/>
                <w:lang w:val="ru-RU"/>
              </w:rPr>
              <w:t>-</w:t>
            </w:r>
          </w:p>
          <w:p w:rsidR="007120B4" w:rsidRPr="00355E97" w:rsidRDefault="00F8742E" w:rsidP="000A3428">
            <w:pPr>
              <w:pStyle w:val="TableParagraph"/>
              <w:tabs>
                <w:tab w:val="left" w:pos="142"/>
              </w:tabs>
              <w:spacing w:line="276" w:lineRule="auto"/>
              <w:ind w:left="263" w:right="147"/>
              <w:jc w:val="center"/>
              <w:rPr>
                <w:b/>
                <w:i/>
                <w:sz w:val="24"/>
                <w:szCs w:val="24"/>
              </w:rPr>
            </w:pPr>
            <w:r w:rsidRPr="00355E97">
              <w:rPr>
                <w:b/>
                <w:i/>
                <w:sz w:val="24"/>
                <w:szCs w:val="24"/>
              </w:rPr>
              <w:t>П</w:t>
            </w:r>
            <w:r w:rsidR="007120B4" w:rsidRPr="00355E97">
              <w:rPr>
                <w:b/>
                <w:i/>
                <w:sz w:val="24"/>
                <w:szCs w:val="24"/>
              </w:rPr>
              <w:t>редметников</w:t>
            </w:r>
          </w:p>
        </w:tc>
      </w:tr>
      <w:tr w:rsidR="007120B4" w:rsidRPr="00355E97" w:rsidTr="007120B4">
        <w:trPr>
          <w:trHeight w:val="3174"/>
        </w:trPr>
        <w:tc>
          <w:tcPr>
            <w:tcW w:w="2694" w:type="dxa"/>
          </w:tcPr>
          <w:p w:rsidR="007120B4" w:rsidRPr="00355E97" w:rsidRDefault="007120B4" w:rsidP="000A3428">
            <w:pPr>
              <w:tabs>
                <w:tab w:val="left" w:pos="142"/>
              </w:tabs>
              <w:spacing w:line="276" w:lineRule="auto"/>
              <w:ind w:right="147"/>
              <w:rPr>
                <w:rFonts w:cs="Times New Roman"/>
                <w:sz w:val="24"/>
                <w:szCs w:val="24"/>
                <w:lang w:val="ru-RU"/>
              </w:rPr>
            </w:pPr>
            <w:r w:rsidRPr="00355E97">
              <w:rPr>
                <w:rFonts w:cs="Times New Roman"/>
                <w:sz w:val="24"/>
                <w:szCs w:val="24"/>
                <w:lang w:val="ru-RU"/>
              </w:rPr>
              <w:t xml:space="preserve">Учебно-просветительская </w:t>
            </w:r>
          </w:p>
          <w:p w:rsidR="007120B4" w:rsidRPr="00355E97" w:rsidRDefault="007120B4" w:rsidP="000A3428">
            <w:pPr>
              <w:tabs>
                <w:tab w:val="left" w:pos="142"/>
              </w:tabs>
              <w:spacing w:line="276" w:lineRule="auto"/>
              <w:ind w:right="147"/>
              <w:rPr>
                <w:rFonts w:cs="Times New Roman"/>
                <w:sz w:val="24"/>
                <w:szCs w:val="24"/>
                <w:lang w:val="ru-RU"/>
              </w:rPr>
            </w:pPr>
            <w:r w:rsidRPr="00355E97">
              <w:rPr>
                <w:rFonts w:cs="Times New Roman"/>
                <w:sz w:val="24"/>
                <w:szCs w:val="24"/>
                <w:lang w:val="ru-RU"/>
              </w:rPr>
              <w:t xml:space="preserve">работа среди учителей, классных руководителей в области негативного влияния ПАВ, табакокурения на организм </w:t>
            </w:r>
            <w:r w:rsidRPr="00355E97">
              <w:rPr>
                <w:rFonts w:cs="Times New Roman"/>
                <w:spacing w:val="-2"/>
                <w:sz w:val="24"/>
                <w:szCs w:val="24"/>
                <w:lang w:val="ru-RU"/>
              </w:rPr>
              <w:t xml:space="preserve">человека, </w:t>
            </w:r>
            <w:r w:rsidRPr="00355E97">
              <w:rPr>
                <w:rFonts w:cs="Times New Roman"/>
                <w:sz w:val="24"/>
                <w:szCs w:val="24"/>
                <w:lang w:val="ru-RU"/>
              </w:rPr>
              <w:t>психологической и правовой помощи ребенку</w:t>
            </w:r>
          </w:p>
        </w:tc>
        <w:tc>
          <w:tcPr>
            <w:tcW w:w="2835" w:type="dxa"/>
          </w:tcPr>
          <w:p w:rsidR="007120B4" w:rsidRPr="00355E97" w:rsidRDefault="007120B4" w:rsidP="000A3428">
            <w:pPr>
              <w:tabs>
                <w:tab w:val="left" w:pos="142"/>
              </w:tabs>
              <w:spacing w:line="276" w:lineRule="auto"/>
              <w:ind w:right="147"/>
              <w:rPr>
                <w:rFonts w:cs="Times New Roman"/>
                <w:sz w:val="24"/>
                <w:szCs w:val="24"/>
                <w:lang w:val="ru-RU"/>
              </w:rPr>
            </w:pPr>
            <w:r w:rsidRPr="00355E97">
              <w:rPr>
                <w:rFonts w:cs="Times New Roman"/>
                <w:sz w:val="24"/>
                <w:szCs w:val="24"/>
                <w:lang w:val="ru-RU"/>
              </w:rPr>
              <w:t>Лектории, семинары, малые</w:t>
            </w:r>
          </w:p>
          <w:p w:rsidR="007120B4" w:rsidRPr="00355E97" w:rsidRDefault="007120B4" w:rsidP="000A3428">
            <w:pPr>
              <w:tabs>
                <w:tab w:val="left" w:pos="142"/>
              </w:tabs>
              <w:spacing w:line="276" w:lineRule="auto"/>
              <w:ind w:right="147"/>
              <w:rPr>
                <w:rFonts w:cs="Times New Roman"/>
                <w:sz w:val="24"/>
                <w:szCs w:val="24"/>
                <w:lang w:val="ru-RU"/>
              </w:rPr>
            </w:pPr>
            <w:r w:rsidRPr="00355E97">
              <w:rPr>
                <w:rFonts w:cs="Times New Roman"/>
                <w:sz w:val="24"/>
                <w:szCs w:val="24"/>
                <w:lang w:val="ru-RU"/>
              </w:rPr>
              <w:t xml:space="preserve">педсоветы, </w:t>
            </w:r>
            <w:r w:rsidRPr="00355E97">
              <w:rPr>
                <w:rFonts w:cs="Times New Roman"/>
                <w:spacing w:val="-2"/>
                <w:sz w:val="24"/>
                <w:szCs w:val="24"/>
                <w:lang w:val="ru-RU"/>
              </w:rPr>
              <w:t>психолого-</w:t>
            </w:r>
            <w:r w:rsidRPr="00355E97">
              <w:rPr>
                <w:rFonts w:cs="Times New Roman"/>
                <w:sz w:val="24"/>
                <w:szCs w:val="24"/>
                <w:lang w:val="ru-RU"/>
              </w:rPr>
              <w:t>педагогические консилиумы.</w:t>
            </w:r>
          </w:p>
        </w:tc>
        <w:tc>
          <w:tcPr>
            <w:tcW w:w="4389" w:type="dxa"/>
          </w:tcPr>
          <w:p w:rsidR="007120B4" w:rsidRPr="00355E97" w:rsidRDefault="007120B4" w:rsidP="000A3428">
            <w:pPr>
              <w:tabs>
                <w:tab w:val="left" w:pos="142"/>
              </w:tabs>
              <w:spacing w:line="276" w:lineRule="auto"/>
              <w:rPr>
                <w:rFonts w:cs="Times New Roman"/>
                <w:sz w:val="24"/>
                <w:szCs w:val="24"/>
                <w:lang w:val="ru-RU"/>
              </w:rPr>
            </w:pPr>
            <w:r w:rsidRPr="00355E97">
              <w:rPr>
                <w:rFonts w:cs="Times New Roman"/>
                <w:sz w:val="24"/>
                <w:szCs w:val="24"/>
                <w:lang w:val="ru-RU"/>
              </w:rPr>
              <w:t>Администрация школы при сотрудничестве с межведомственными государственными и общественными организациями</w:t>
            </w:r>
          </w:p>
        </w:tc>
      </w:tr>
      <w:tr w:rsidR="007120B4" w:rsidRPr="00355E97" w:rsidTr="007120B4">
        <w:trPr>
          <w:trHeight w:val="275"/>
        </w:trPr>
        <w:tc>
          <w:tcPr>
            <w:tcW w:w="9918" w:type="dxa"/>
            <w:gridSpan w:val="3"/>
          </w:tcPr>
          <w:p w:rsidR="007120B4" w:rsidRPr="00355E97" w:rsidRDefault="007120B4" w:rsidP="000A3428">
            <w:pPr>
              <w:pStyle w:val="TableParagraph"/>
              <w:tabs>
                <w:tab w:val="left" w:pos="142"/>
              </w:tabs>
              <w:spacing w:line="276" w:lineRule="auto"/>
              <w:ind w:left="264" w:right="147"/>
              <w:jc w:val="center"/>
              <w:rPr>
                <w:b/>
                <w:i/>
                <w:sz w:val="24"/>
                <w:szCs w:val="24"/>
              </w:rPr>
            </w:pPr>
            <w:r w:rsidRPr="00355E97">
              <w:rPr>
                <w:b/>
                <w:i/>
                <w:sz w:val="24"/>
                <w:szCs w:val="24"/>
              </w:rPr>
              <w:t>Работа с родительской общественностью</w:t>
            </w:r>
          </w:p>
        </w:tc>
      </w:tr>
      <w:tr w:rsidR="007120B4" w:rsidRPr="00355E97" w:rsidTr="007120B4">
        <w:trPr>
          <w:trHeight w:val="1103"/>
        </w:trPr>
        <w:tc>
          <w:tcPr>
            <w:tcW w:w="2694" w:type="dxa"/>
          </w:tcPr>
          <w:p w:rsidR="007120B4" w:rsidRPr="00355E97" w:rsidRDefault="007120B4" w:rsidP="000A3428">
            <w:pPr>
              <w:tabs>
                <w:tab w:val="left" w:pos="142"/>
              </w:tabs>
              <w:spacing w:line="276" w:lineRule="auto"/>
              <w:ind w:right="147"/>
              <w:rPr>
                <w:rFonts w:cs="Times New Roman"/>
                <w:sz w:val="24"/>
                <w:szCs w:val="24"/>
                <w:lang w:val="ru-RU"/>
              </w:rPr>
            </w:pPr>
            <w:r w:rsidRPr="00355E97">
              <w:rPr>
                <w:rFonts w:cs="Times New Roman"/>
                <w:sz w:val="24"/>
                <w:szCs w:val="24"/>
                <w:lang w:val="ru-RU"/>
              </w:rPr>
              <w:lastRenderedPageBreak/>
              <w:t xml:space="preserve">Выявление семей, нуждающихся в психологической </w:t>
            </w:r>
            <w:r w:rsidRPr="00355E97">
              <w:rPr>
                <w:rFonts w:cs="Times New Roman"/>
                <w:spacing w:val="-4"/>
                <w:sz w:val="24"/>
                <w:szCs w:val="24"/>
                <w:lang w:val="ru-RU"/>
              </w:rPr>
              <w:t xml:space="preserve">и </w:t>
            </w:r>
            <w:r w:rsidRPr="00355E97">
              <w:rPr>
                <w:rFonts w:cs="Times New Roman"/>
                <w:sz w:val="24"/>
                <w:szCs w:val="24"/>
                <w:lang w:val="ru-RU"/>
              </w:rPr>
              <w:t>социальной поддержке</w:t>
            </w:r>
          </w:p>
        </w:tc>
        <w:tc>
          <w:tcPr>
            <w:tcW w:w="2835" w:type="dxa"/>
          </w:tcPr>
          <w:p w:rsidR="007120B4" w:rsidRPr="00355E97" w:rsidRDefault="007120B4" w:rsidP="000A3428">
            <w:pPr>
              <w:tabs>
                <w:tab w:val="left" w:pos="142"/>
              </w:tabs>
              <w:spacing w:line="276" w:lineRule="auto"/>
              <w:ind w:right="147"/>
              <w:rPr>
                <w:rFonts w:cs="Times New Roman"/>
                <w:sz w:val="24"/>
                <w:szCs w:val="24"/>
                <w:lang w:val="ru-RU"/>
              </w:rPr>
            </w:pPr>
            <w:r w:rsidRPr="00355E97">
              <w:rPr>
                <w:rFonts w:cs="Times New Roman"/>
                <w:sz w:val="24"/>
                <w:szCs w:val="24"/>
                <w:lang w:val="ru-RU"/>
              </w:rPr>
              <w:t>Анкетирование, тестирование, наблюдение, родительские дни беседы.</w:t>
            </w:r>
          </w:p>
        </w:tc>
        <w:tc>
          <w:tcPr>
            <w:tcW w:w="4389" w:type="dxa"/>
          </w:tcPr>
          <w:p w:rsidR="007120B4" w:rsidRPr="00355E97" w:rsidRDefault="007120B4" w:rsidP="000A3428">
            <w:pPr>
              <w:tabs>
                <w:tab w:val="left" w:pos="142"/>
              </w:tabs>
              <w:spacing w:line="276" w:lineRule="auto"/>
              <w:rPr>
                <w:rFonts w:cs="Times New Roman"/>
                <w:sz w:val="24"/>
                <w:szCs w:val="24"/>
                <w:lang w:val="ru-RU"/>
              </w:rPr>
            </w:pPr>
            <w:r w:rsidRPr="00355E97">
              <w:rPr>
                <w:rFonts w:cs="Times New Roman"/>
                <w:sz w:val="24"/>
                <w:szCs w:val="24"/>
                <w:lang w:val="ru-RU"/>
              </w:rPr>
              <w:t xml:space="preserve">Педагог-психолог, </w:t>
            </w:r>
            <w:r w:rsidRPr="00355E97">
              <w:rPr>
                <w:rFonts w:cs="Times New Roman"/>
                <w:spacing w:val="-1"/>
                <w:sz w:val="24"/>
                <w:szCs w:val="24"/>
                <w:lang w:val="ru-RU"/>
              </w:rPr>
              <w:t xml:space="preserve">совет </w:t>
            </w:r>
            <w:r w:rsidRPr="00355E97">
              <w:rPr>
                <w:rFonts w:cs="Times New Roman"/>
                <w:sz w:val="24"/>
                <w:szCs w:val="24"/>
                <w:lang w:val="ru-RU"/>
              </w:rPr>
              <w:t xml:space="preserve">профилактики, </w:t>
            </w:r>
            <w:r w:rsidRPr="00355E97">
              <w:rPr>
                <w:rFonts w:cs="Times New Roman"/>
                <w:spacing w:val="-2"/>
                <w:sz w:val="24"/>
                <w:szCs w:val="24"/>
                <w:lang w:val="ru-RU"/>
              </w:rPr>
              <w:t>общешкольный</w:t>
            </w:r>
          </w:p>
          <w:p w:rsidR="007120B4" w:rsidRPr="00355E97" w:rsidRDefault="007120B4" w:rsidP="000A3428">
            <w:pPr>
              <w:tabs>
                <w:tab w:val="left" w:pos="142"/>
              </w:tabs>
              <w:spacing w:line="276" w:lineRule="auto"/>
              <w:rPr>
                <w:rFonts w:cs="Times New Roman"/>
                <w:sz w:val="24"/>
                <w:szCs w:val="24"/>
                <w:lang w:val="ru-RU"/>
              </w:rPr>
            </w:pPr>
            <w:r w:rsidRPr="00355E97">
              <w:rPr>
                <w:rFonts w:cs="Times New Roman"/>
                <w:sz w:val="24"/>
                <w:szCs w:val="24"/>
                <w:lang w:val="ru-RU"/>
              </w:rPr>
              <w:t>Родительский комитет</w:t>
            </w:r>
          </w:p>
        </w:tc>
      </w:tr>
      <w:tr w:rsidR="007120B4" w:rsidRPr="00355E97" w:rsidTr="007120B4">
        <w:trPr>
          <w:trHeight w:val="1380"/>
        </w:trPr>
        <w:tc>
          <w:tcPr>
            <w:tcW w:w="2694" w:type="dxa"/>
          </w:tcPr>
          <w:p w:rsidR="007120B4" w:rsidRPr="00355E97" w:rsidRDefault="007120B4" w:rsidP="000A3428">
            <w:pPr>
              <w:tabs>
                <w:tab w:val="left" w:pos="142"/>
              </w:tabs>
              <w:spacing w:line="276" w:lineRule="auto"/>
              <w:ind w:right="147"/>
              <w:rPr>
                <w:rFonts w:cs="Times New Roman"/>
                <w:sz w:val="24"/>
                <w:szCs w:val="24"/>
                <w:lang w:val="ru-RU"/>
              </w:rPr>
            </w:pPr>
            <w:r w:rsidRPr="00355E97">
              <w:rPr>
                <w:rFonts w:cs="Times New Roman"/>
                <w:sz w:val="24"/>
                <w:szCs w:val="24"/>
                <w:lang w:val="ru-RU"/>
              </w:rPr>
              <w:t>Учебно-просветительская</w:t>
            </w:r>
          </w:p>
          <w:p w:rsidR="007120B4" w:rsidRPr="00355E97" w:rsidRDefault="007120B4" w:rsidP="000A3428">
            <w:pPr>
              <w:tabs>
                <w:tab w:val="left" w:pos="142"/>
              </w:tabs>
              <w:spacing w:line="276" w:lineRule="auto"/>
              <w:ind w:right="147"/>
              <w:rPr>
                <w:rFonts w:cs="Times New Roman"/>
                <w:sz w:val="24"/>
                <w:szCs w:val="24"/>
                <w:lang w:val="ru-RU"/>
              </w:rPr>
            </w:pPr>
            <w:r w:rsidRPr="00355E97">
              <w:rPr>
                <w:rFonts w:cs="Times New Roman"/>
                <w:sz w:val="24"/>
                <w:szCs w:val="24"/>
                <w:lang w:val="ru-RU"/>
              </w:rPr>
              <w:t>Деятельность среди родителей</w:t>
            </w:r>
          </w:p>
        </w:tc>
        <w:tc>
          <w:tcPr>
            <w:tcW w:w="2835" w:type="dxa"/>
          </w:tcPr>
          <w:p w:rsidR="007120B4" w:rsidRPr="00355E97" w:rsidRDefault="007120B4" w:rsidP="000A3428">
            <w:pPr>
              <w:tabs>
                <w:tab w:val="left" w:pos="142"/>
              </w:tabs>
              <w:spacing w:line="276" w:lineRule="auto"/>
              <w:ind w:right="147"/>
              <w:rPr>
                <w:rFonts w:cs="Times New Roman"/>
                <w:sz w:val="24"/>
                <w:szCs w:val="24"/>
                <w:lang w:val="ru-RU"/>
              </w:rPr>
            </w:pPr>
            <w:r w:rsidRPr="00355E97">
              <w:rPr>
                <w:rFonts w:cs="Times New Roman"/>
                <w:sz w:val="24"/>
                <w:szCs w:val="24"/>
                <w:lang w:val="ru-RU"/>
              </w:rPr>
              <w:t xml:space="preserve">Лекции, семинары, общешкольные, классные родительские </w:t>
            </w:r>
            <w:r w:rsidRPr="00355E97">
              <w:rPr>
                <w:rFonts w:cs="Times New Roman"/>
                <w:spacing w:val="-1"/>
                <w:sz w:val="24"/>
                <w:szCs w:val="24"/>
                <w:lang w:val="ru-RU"/>
              </w:rPr>
              <w:t xml:space="preserve">собрания, </w:t>
            </w:r>
            <w:r w:rsidRPr="00355E97">
              <w:rPr>
                <w:rFonts w:cs="Times New Roman"/>
                <w:sz w:val="24"/>
                <w:szCs w:val="24"/>
                <w:lang w:val="ru-RU"/>
              </w:rPr>
              <w:t>беседы</w:t>
            </w:r>
          </w:p>
        </w:tc>
        <w:tc>
          <w:tcPr>
            <w:tcW w:w="4389" w:type="dxa"/>
          </w:tcPr>
          <w:p w:rsidR="007120B4" w:rsidRPr="00355E97" w:rsidRDefault="007120B4" w:rsidP="000A3428">
            <w:pPr>
              <w:tabs>
                <w:tab w:val="left" w:pos="142"/>
              </w:tabs>
              <w:spacing w:line="276" w:lineRule="auto"/>
              <w:rPr>
                <w:rFonts w:cs="Times New Roman"/>
                <w:sz w:val="24"/>
                <w:szCs w:val="24"/>
                <w:lang w:val="ru-RU"/>
              </w:rPr>
            </w:pPr>
            <w:r w:rsidRPr="00355E97">
              <w:rPr>
                <w:rFonts w:cs="Times New Roman"/>
                <w:sz w:val="24"/>
                <w:szCs w:val="24"/>
                <w:lang w:val="ru-RU"/>
              </w:rPr>
              <w:t>Межведомственные и общественные организации, педагог - психолог, методист</w:t>
            </w:r>
          </w:p>
        </w:tc>
      </w:tr>
    </w:tbl>
    <w:p w:rsidR="00E639D0" w:rsidRPr="00355E97" w:rsidRDefault="00E639D0" w:rsidP="000A3428">
      <w:pPr>
        <w:pStyle w:val="af0"/>
        <w:tabs>
          <w:tab w:val="left" w:pos="142"/>
        </w:tabs>
        <w:spacing w:line="276" w:lineRule="auto"/>
        <w:ind w:left="0" w:right="-45" w:firstLine="567"/>
      </w:pPr>
      <w:r w:rsidRPr="00355E97">
        <w:t>В МАОУ «Прогимназия № 1» г. Воркуты организована работа школьной службы медиации, которая направлена на решение конфликтных ситуаций и профилактическую работу среди несовершеннолетних.</w:t>
      </w:r>
    </w:p>
    <w:p w:rsidR="00E639D0" w:rsidRPr="00355E97" w:rsidRDefault="00E639D0" w:rsidP="000A3428">
      <w:pPr>
        <w:pStyle w:val="af0"/>
        <w:tabs>
          <w:tab w:val="left" w:pos="142"/>
        </w:tabs>
        <w:spacing w:line="276" w:lineRule="auto"/>
        <w:ind w:left="0" w:right="-45" w:firstLine="567"/>
      </w:pPr>
      <w:r w:rsidRPr="00355E97">
        <w:t>Целью деятельности службы медиации в нашем учреждении является распространение среди участников образовательных отношений цивилизованных форм разрешения споров, конфликтов (восстановительная медиация, переговоры и другие способы) и соответственно оказание помощи участникам образовательного процесса в разрешении конфликтных ситуаций на основе принципов и технологии восстановительной медиации.</w:t>
      </w:r>
    </w:p>
    <w:p w:rsidR="008668D4" w:rsidRPr="00355E97" w:rsidRDefault="008668D4" w:rsidP="000A3428">
      <w:pPr>
        <w:tabs>
          <w:tab w:val="left" w:pos="142"/>
        </w:tabs>
        <w:spacing w:line="276" w:lineRule="auto"/>
        <w:jc w:val="center"/>
        <w:rPr>
          <w:rFonts w:cs="Times New Roman"/>
          <w:b/>
          <w:bCs/>
          <w:sz w:val="24"/>
          <w:szCs w:val="24"/>
        </w:rPr>
      </w:pPr>
    </w:p>
    <w:p w:rsidR="00E639D0" w:rsidRPr="00355E97" w:rsidRDefault="00E639D0" w:rsidP="000A3428">
      <w:pPr>
        <w:tabs>
          <w:tab w:val="left" w:pos="142"/>
        </w:tabs>
        <w:spacing w:line="276" w:lineRule="auto"/>
        <w:jc w:val="center"/>
        <w:rPr>
          <w:rFonts w:cs="Times New Roman"/>
          <w:b/>
          <w:bCs/>
          <w:sz w:val="24"/>
          <w:szCs w:val="24"/>
        </w:rPr>
      </w:pPr>
      <w:r w:rsidRPr="00355E97">
        <w:rPr>
          <w:rFonts w:cs="Times New Roman"/>
          <w:b/>
          <w:bCs/>
          <w:sz w:val="24"/>
          <w:szCs w:val="24"/>
        </w:rPr>
        <w:t>Модуль «Социальное партнерство»</w:t>
      </w:r>
    </w:p>
    <w:p w:rsidR="00E639D0" w:rsidRPr="00355E97" w:rsidRDefault="00E639D0" w:rsidP="000A3428">
      <w:pPr>
        <w:pStyle w:val="af0"/>
        <w:tabs>
          <w:tab w:val="left" w:pos="142"/>
        </w:tabs>
        <w:spacing w:before="32" w:line="276" w:lineRule="auto"/>
        <w:ind w:left="0" w:right="-45" w:firstLine="567"/>
      </w:pPr>
      <w:r w:rsidRPr="00355E97">
        <w:t>Реализация воспитательного потенциала социального партнёрства предусматривает:</w:t>
      </w:r>
    </w:p>
    <w:p w:rsidR="00E639D0" w:rsidRPr="00355E97" w:rsidRDefault="00E639D0" w:rsidP="000A3428">
      <w:pPr>
        <w:pStyle w:val="a3"/>
        <w:widowControl w:val="0"/>
        <w:numPr>
          <w:ilvl w:val="1"/>
          <w:numId w:val="45"/>
        </w:numPr>
        <w:tabs>
          <w:tab w:val="left" w:pos="142"/>
          <w:tab w:val="left" w:pos="284"/>
        </w:tabs>
        <w:autoSpaceDE w:val="0"/>
        <w:autoSpaceDN w:val="0"/>
        <w:spacing w:before="43" w:line="276" w:lineRule="auto"/>
        <w:ind w:left="0" w:right="-45" w:firstLine="0"/>
        <w:contextualSpacing w:val="0"/>
        <w:rPr>
          <w:rFonts w:cs="Times New Roman"/>
          <w:sz w:val="24"/>
          <w:szCs w:val="24"/>
        </w:rPr>
      </w:pPr>
      <w:r w:rsidRPr="00355E97">
        <w:rPr>
          <w:rFonts w:cs="Times New Roman"/>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т.п.);</w:t>
      </w:r>
    </w:p>
    <w:p w:rsidR="00E639D0" w:rsidRPr="00355E97" w:rsidRDefault="00E639D0" w:rsidP="000A3428">
      <w:pPr>
        <w:pStyle w:val="a3"/>
        <w:widowControl w:val="0"/>
        <w:numPr>
          <w:ilvl w:val="1"/>
          <w:numId w:val="45"/>
        </w:numPr>
        <w:tabs>
          <w:tab w:val="left" w:pos="142"/>
          <w:tab w:val="left" w:pos="284"/>
          <w:tab w:val="left" w:pos="1796"/>
        </w:tabs>
        <w:autoSpaceDE w:val="0"/>
        <w:autoSpaceDN w:val="0"/>
        <w:spacing w:before="1" w:line="276" w:lineRule="auto"/>
        <w:ind w:left="0" w:right="-45" w:firstLine="0"/>
        <w:contextualSpacing w:val="0"/>
        <w:rPr>
          <w:rFonts w:cs="Times New Roman"/>
          <w:sz w:val="24"/>
          <w:szCs w:val="24"/>
        </w:rPr>
      </w:pPr>
      <w:r w:rsidRPr="00355E97">
        <w:rPr>
          <w:rFonts w:cs="Times New Roman"/>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E639D0" w:rsidRPr="00355E97" w:rsidRDefault="00E639D0" w:rsidP="000A3428">
      <w:pPr>
        <w:pStyle w:val="a3"/>
        <w:widowControl w:val="0"/>
        <w:numPr>
          <w:ilvl w:val="1"/>
          <w:numId w:val="45"/>
        </w:numPr>
        <w:tabs>
          <w:tab w:val="left" w:pos="142"/>
          <w:tab w:val="left" w:pos="284"/>
          <w:tab w:val="left" w:pos="1940"/>
        </w:tabs>
        <w:autoSpaceDE w:val="0"/>
        <w:autoSpaceDN w:val="0"/>
        <w:spacing w:line="276" w:lineRule="auto"/>
        <w:ind w:left="0" w:right="-45" w:firstLine="0"/>
        <w:contextualSpacing w:val="0"/>
        <w:rPr>
          <w:rFonts w:cs="Times New Roman"/>
          <w:sz w:val="24"/>
          <w:szCs w:val="24"/>
        </w:rPr>
      </w:pPr>
      <w:r w:rsidRPr="00355E97">
        <w:rPr>
          <w:rFonts w:cs="Times New Roman"/>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rsidR="00E639D0" w:rsidRPr="00355E97" w:rsidRDefault="00E639D0" w:rsidP="000A3428">
      <w:pPr>
        <w:pStyle w:val="a3"/>
        <w:widowControl w:val="0"/>
        <w:numPr>
          <w:ilvl w:val="1"/>
          <w:numId w:val="45"/>
        </w:numPr>
        <w:tabs>
          <w:tab w:val="left" w:pos="142"/>
          <w:tab w:val="left" w:pos="284"/>
          <w:tab w:val="left" w:pos="1909"/>
        </w:tabs>
        <w:autoSpaceDE w:val="0"/>
        <w:autoSpaceDN w:val="0"/>
        <w:spacing w:line="276" w:lineRule="auto"/>
        <w:ind w:left="0" w:right="-45" w:firstLine="0"/>
        <w:contextualSpacing w:val="0"/>
        <w:rPr>
          <w:rFonts w:cs="Times New Roman"/>
          <w:sz w:val="24"/>
          <w:szCs w:val="24"/>
        </w:rPr>
      </w:pPr>
      <w:r w:rsidRPr="00355E97">
        <w:rPr>
          <w:rFonts w:cs="Times New Roman"/>
          <w:sz w:val="24"/>
          <w:szCs w:val="24"/>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общеобразовательного учреждения, муниципального образования, региона, страны;</w:t>
      </w:r>
    </w:p>
    <w:p w:rsidR="00E639D0" w:rsidRPr="00355E97" w:rsidRDefault="00E639D0" w:rsidP="000A3428">
      <w:pPr>
        <w:pStyle w:val="a3"/>
        <w:widowControl w:val="0"/>
        <w:numPr>
          <w:ilvl w:val="1"/>
          <w:numId w:val="45"/>
        </w:numPr>
        <w:tabs>
          <w:tab w:val="left" w:pos="142"/>
          <w:tab w:val="left" w:pos="284"/>
          <w:tab w:val="left" w:pos="1904"/>
        </w:tabs>
        <w:autoSpaceDE w:val="0"/>
        <w:autoSpaceDN w:val="0"/>
        <w:spacing w:line="276" w:lineRule="auto"/>
        <w:ind w:left="0" w:right="-45" w:firstLine="0"/>
        <w:contextualSpacing w:val="0"/>
        <w:rPr>
          <w:rFonts w:cs="Times New Roman"/>
          <w:sz w:val="24"/>
          <w:szCs w:val="24"/>
        </w:rPr>
      </w:pPr>
      <w:r w:rsidRPr="00355E97">
        <w:rPr>
          <w:rFonts w:cs="Times New Roman"/>
          <w:sz w:val="24"/>
          <w:szCs w:val="24"/>
        </w:rPr>
        <w:t>реализация социальных проектов, совместно разрабатываемых учащимися,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учащихся, преобразование окружающего социума, позитивное воздействие на социальное окружение. Миссия учреждения в контексте социальной деятельности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E639D0" w:rsidRPr="00355E97" w:rsidRDefault="00E639D0" w:rsidP="000A3428">
      <w:pPr>
        <w:pStyle w:val="af0"/>
        <w:tabs>
          <w:tab w:val="left" w:pos="142"/>
          <w:tab w:val="left" w:pos="1914"/>
          <w:tab w:val="left" w:pos="3609"/>
          <w:tab w:val="left" w:pos="4869"/>
          <w:tab w:val="left" w:pos="6838"/>
          <w:tab w:val="left" w:pos="7655"/>
          <w:tab w:val="left" w:pos="9266"/>
        </w:tabs>
        <w:spacing w:before="71" w:line="276" w:lineRule="auto"/>
        <w:ind w:left="0" w:right="-45" w:firstLine="567"/>
      </w:pPr>
      <w:r w:rsidRPr="00355E97">
        <w:t xml:space="preserve">Этапы социализации учащихся осуществляются через организацию </w:t>
      </w:r>
      <w:r w:rsidRPr="00355E97">
        <w:rPr>
          <w:spacing w:val="-1"/>
        </w:rPr>
        <w:t xml:space="preserve">совместной </w:t>
      </w:r>
      <w:r w:rsidRPr="00355E97">
        <w:t>деятельности МАОУ «Прогимназия№1» г.Воркуты с различными социальными партнёрами.</w:t>
      </w:r>
    </w:p>
    <w:tbl>
      <w:tblPr>
        <w:tblStyle w:val="a8"/>
        <w:tblW w:w="10060" w:type="dxa"/>
        <w:tblLayout w:type="fixed"/>
        <w:tblLook w:val="04A0"/>
      </w:tblPr>
      <w:tblGrid>
        <w:gridCol w:w="1596"/>
        <w:gridCol w:w="2368"/>
        <w:gridCol w:w="2268"/>
        <w:gridCol w:w="3828"/>
      </w:tblGrid>
      <w:tr w:rsidR="00E639D0" w:rsidRPr="00355E97" w:rsidTr="00E639D0">
        <w:tc>
          <w:tcPr>
            <w:tcW w:w="1596" w:type="dxa"/>
            <w:vAlign w:val="center"/>
          </w:tcPr>
          <w:p w:rsidR="00E639D0" w:rsidRPr="00355E97" w:rsidRDefault="00E639D0" w:rsidP="000A3428">
            <w:pPr>
              <w:tabs>
                <w:tab w:val="left" w:pos="142"/>
              </w:tabs>
              <w:spacing w:line="276" w:lineRule="auto"/>
              <w:jc w:val="center"/>
              <w:rPr>
                <w:rFonts w:cs="Times New Roman"/>
                <w:b/>
                <w:sz w:val="24"/>
                <w:szCs w:val="24"/>
              </w:rPr>
            </w:pPr>
            <w:r w:rsidRPr="00355E97">
              <w:rPr>
                <w:rFonts w:cs="Times New Roman"/>
                <w:b/>
                <w:sz w:val="24"/>
                <w:szCs w:val="24"/>
              </w:rPr>
              <w:t xml:space="preserve">Направления развития социального </w:t>
            </w:r>
            <w:r w:rsidRPr="00355E97">
              <w:rPr>
                <w:rFonts w:cs="Times New Roman"/>
                <w:b/>
                <w:sz w:val="24"/>
                <w:szCs w:val="24"/>
              </w:rPr>
              <w:lastRenderedPageBreak/>
              <w:t>партнерства</w:t>
            </w:r>
          </w:p>
        </w:tc>
        <w:tc>
          <w:tcPr>
            <w:tcW w:w="2368" w:type="dxa"/>
            <w:vAlign w:val="center"/>
          </w:tcPr>
          <w:p w:rsidR="00E639D0" w:rsidRPr="00355E97" w:rsidRDefault="00E639D0" w:rsidP="000A3428">
            <w:pPr>
              <w:tabs>
                <w:tab w:val="left" w:pos="142"/>
              </w:tabs>
              <w:spacing w:line="276" w:lineRule="auto"/>
              <w:jc w:val="center"/>
              <w:rPr>
                <w:rFonts w:cs="Times New Roman"/>
                <w:b/>
                <w:sz w:val="24"/>
                <w:szCs w:val="24"/>
              </w:rPr>
            </w:pPr>
            <w:r w:rsidRPr="00355E97">
              <w:rPr>
                <w:rFonts w:cs="Times New Roman"/>
                <w:b/>
                <w:sz w:val="24"/>
                <w:szCs w:val="24"/>
              </w:rPr>
              <w:lastRenderedPageBreak/>
              <w:t>Цель взаимодействия</w:t>
            </w:r>
          </w:p>
        </w:tc>
        <w:tc>
          <w:tcPr>
            <w:tcW w:w="2268" w:type="dxa"/>
            <w:vAlign w:val="center"/>
          </w:tcPr>
          <w:p w:rsidR="00E639D0" w:rsidRPr="00355E97" w:rsidRDefault="00E639D0" w:rsidP="000A3428">
            <w:pPr>
              <w:tabs>
                <w:tab w:val="left" w:pos="142"/>
              </w:tabs>
              <w:spacing w:line="276" w:lineRule="auto"/>
              <w:jc w:val="center"/>
              <w:rPr>
                <w:rFonts w:cs="Times New Roman"/>
                <w:b/>
                <w:sz w:val="24"/>
                <w:szCs w:val="24"/>
              </w:rPr>
            </w:pPr>
            <w:r w:rsidRPr="00355E97">
              <w:rPr>
                <w:rFonts w:cs="Times New Roman"/>
                <w:b/>
                <w:sz w:val="24"/>
                <w:szCs w:val="24"/>
              </w:rPr>
              <w:t>Социальные партнеры</w:t>
            </w:r>
          </w:p>
        </w:tc>
        <w:tc>
          <w:tcPr>
            <w:tcW w:w="3828" w:type="dxa"/>
            <w:vAlign w:val="center"/>
          </w:tcPr>
          <w:p w:rsidR="00E639D0" w:rsidRPr="00355E97" w:rsidRDefault="00E639D0" w:rsidP="000A3428">
            <w:pPr>
              <w:tabs>
                <w:tab w:val="left" w:pos="142"/>
              </w:tabs>
              <w:spacing w:line="276" w:lineRule="auto"/>
              <w:jc w:val="center"/>
              <w:rPr>
                <w:rFonts w:cs="Times New Roman"/>
                <w:b/>
                <w:sz w:val="24"/>
                <w:szCs w:val="24"/>
              </w:rPr>
            </w:pPr>
            <w:r w:rsidRPr="00355E97">
              <w:rPr>
                <w:rFonts w:cs="Times New Roman"/>
                <w:b/>
                <w:sz w:val="24"/>
                <w:szCs w:val="24"/>
              </w:rPr>
              <w:t>Форма отношений с социальными партнерами</w:t>
            </w:r>
          </w:p>
        </w:tc>
      </w:tr>
      <w:tr w:rsidR="00E639D0" w:rsidRPr="00355E97" w:rsidTr="00E639D0">
        <w:tc>
          <w:tcPr>
            <w:tcW w:w="1596" w:type="dxa"/>
          </w:tcPr>
          <w:p w:rsidR="00E639D0" w:rsidRPr="00355E97" w:rsidRDefault="00E639D0" w:rsidP="000A3428">
            <w:pPr>
              <w:tabs>
                <w:tab w:val="left" w:pos="142"/>
              </w:tabs>
              <w:spacing w:line="276" w:lineRule="auto"/>
              <w:rPr>
                <w:rFonts w:cs="Times New Roman"/>
                <w:sz w:val="24"/>
                <w:szCs w:val="24"/>
              </w:rPr>
            </w:pPr>
            <w:r w:rsidRPr="00355E97">
              <w:rPr>
                <w:rFonts w:cs="Times New Roman"/>
                <w:sz w:val="24"/>
                <w:szCs w:val="24"/>
              </w:rPr>
              <w:lastRenderedPageBreak/>
              <w:t>Физкультурно-спортивное</w:t>
            </w:r>
          </w:p>
        </w:tc>
        <w:tc>
          <w:tcPr>
            <w:tcW w:w="2368" w:type="dxa"/>
          </w:tcPr>
          <w:p w:rsidR="00E639D0" w:rsidRPr="00355E97" w:rsidRDefault="00E639D0" w:rsidP="000A3428">
            <w:pPr>
              <w:tabs>
                <w:tab w:val="left" w:pos="142"/>
              </w:tabs>
              <w:spacing w:line="276" w:lineRule="auto"/>
              <w:rPr>
                <w:rFonts w:cs="Times New Roman"/>
                <w:sz w:val="24"/>
                <w:szCs w:val="24"/>
              </w:rPr>
            </w:pPr>
            <w:r w:rsidRPr="00355E97">
              <w:rPr>
                <w:rFonts w:cs="Times New Roman"/>
                <w:sz w:val="24"/>
                <w:szCs w:val="24"/>
              </w:rPr>
              <w:t xml:space="preserve">Всестороннее физическое развитие учащихся, утверждение здорового </w:t>
            </w:r>
            <w:r w:rsidRPr="00355E97">
              <w:rPr>
                <w:rFonts w:cs="Times New Roman"/>
                <w:spacing w:val="-1"/>
                <w:sz w:val="24"/>
                <w:szCs w:val="24"/>
              </w:rPr>
              <w:t xml:space="preserve">образа </w:t>
            </w:r>
            <w:r w:rsidRPr="00355E97">
              <w:rPr>
                <w:rFonts w:cs="Times New Roman"/>
                <w:sz w:val="24"/>
                <w:szCs w:val="24"/>
              </w:rPr>
              <w:t xml:space="preserve">жизни, </w:t>
            </w:r>
            <w:r w:rsidRPr="00355E97">
              <w:rPr>
                <w:rFonts w:cs="Times New Roman"/>
                <w:spacing w:val="-1"/>
                <w:sz w:val="24"/>
                <w:szCs w:val="24"/>
              </w:rPr>
              <w:t xml:space="preserve">создание </w:t>
            </w:r>
            <w:r w:rsidRPr="00355E97">
              <w:rPr>
                <w:rFonts w:cs="Times New Roman"/>
                <w:sz w:val="24"/>
                <w:szCs w:val="24"/>
              </w:rPr>
              <w:t xml:space="preserve">условий для занятий физической </w:t>
            </w:r>
            <w:r w:rsidRPr="00355E97">
              <w:rPr>
                <w:rFonts w:cs="Times New Roman"/>
                <w:spacing w:val="-1"/>
                <w:sz w:val="24"/>
                <w:szCs w:val="24"/>
              </w:rPr>
              <w:t xml:space="preserve">культурой </w:t>
            </w:r>
            <w:r w:rsidRPr="00355E97">
              <w:rPr>
                <w:rFonts w:cs="Times New Roman"/>
                <w:sz w:val="24"/>
                <w:szCs w:val="24"/>
              </w:rPr>
              <w:t>и спортом</w:t>
            </w:r>
          </w:p>
        </w:tc>
        <w:tc>
          <w:tcPr>
            <w:tcW w:w="2268" w:type="dxa"/>
          </w:tcPr>
          <w:p w:rsidR="00E639D0" w:rsidRPr="00355E97" w:rsidRDefault="00E639D0" w:rsidP="000A3428">
            <w:pPr>
              <w:tabs>
                <w:tab w:val="left" w:pos="142"/>
              </w:tabs>
              <w:spacing w:line="276" w:lineRule="auto"/>
              <w:rPr>
                <w:rFonts w:cs="Times New Roman"/>
                <w:sz w:val="24"/>
                <w:szCs w:val="24"/>
              </w:rPr>
            </w:pPr>
            <w:r w:rsidRPr="00355E97">
              <w:rPr>
                <w:rFonts w:cs="Times New Roman"/>
                <w:sz w:val="24"/>
                <w:szCs w:val="24"/>
              </w:rPr>
              <w:t>Муниципальный центр тестирования ГТО г.Воркуты</w:t>
            </w:r>
          </w:p>
        </w:tc>
        <w:tc>
          <w:tcPr>
            <w:tcW w:w="3828" w:type="dxa"/>
          </w:tcPr>
          <w:p w:rsidR="00E639D0" w:rsidRPr="00355E97" w:rsidRDefault="00E639D0" w:rsidP="000A3428">
            <w:pPr>
              <w:tabs>
                <w:tab w:val="left" w:pos="142"/>
              </w:tabs>
              <w:spacing w:line="276" w:lineRule="auto"/>
              <w:rPr>
                <w:rFonts w:cs="Times New Roman"/>
                <w:sz w:val="24"/>
                <w:szCs w:val="24"/>
              </w:rPr>
            </w:pPr>
            <w:r w:rsidRPr="00355E97">
              <w:rPr>
                <w:rFonts w:cs="Times New Roman"/>
                <w:sz w:val="24"/>
                <w:szCs w:val="24"/>
              </w:rPr>
              <w:t xml:space="preserve">Сотрудничество по организации </w:t>
            </w:r>
            <w:r w:rsidRPr="00355E97">
              <w:rPr>
                <w:rFonts w:cs="Times New Roman"/>
                <w:spacing w:val="-1"/>
                <w:sz w:val="24"/>
                <w:szCs w:val="24"/>
              </w:rPr>
              <w:t xml:space="preserve">и </w:t>
            </w:r>
            <w:r w:rsidRPr="00355E97">
              <w:rPr>
                <w:rFonts w:cs="Times New Roman"/>
                <w:sz w:val="24"/>
                <w:szCs w:val="24"/>
              </w:rPr>
              <w:t xml:space="preserve">проведению мероприятий, конкурсов, соревнований, </w:t>
            </w:r>
            <w:r w:rsidRPr="00355E97">
              <w:rPr>
                <w:rFonts w:cs="Times New Roman"/>
                <w:spacing w:val="-1"/>
                <w:sz w:val="24"/>
                <w:szCs w:val="24"/>
              </w:rPr>
              <w:t>спортивно-</w:t>
            </w:r>
            <w:r w:rsidRPr="00355E97">
              <w:rPr>
                <w:rFonts w:cs="Times New Roman"/>
                <w:sz w:val="24"/>
                <w:szCs w:val="24"/>
              </w:rPr>
              <w:t xml:space="preserve">оздоровительной направленности, пропаганде </w:t>
            </w:r>
            <w:r w:rsidRPr="00355E97">
              <w:rPr>
                <w:rFonts w:cs="Times New Roman"/>
                <w:spacing w:val="-1"/>
                <w:sz w:val="24"/>
                <w:szCs w:val="24"/>
              </w:rPr>
              <w:t xml:space="preserve">занятий </w:t>
            </w:r>
            <w:r w:rsidRPr="00355E97">
              <w:rPr>
                <w:rFonts w:cs="Times New Roman"/>
                <w:sz w:val="24"/>
                <w:szCs w:val="24"/>
              </w:rPr>
              <w:t>физической культурой и спортом.</w:t>
            </w:r>
          </w:p>
        </w:tc>
      </w:tr>
      <w:tr w:rsidR="00E639D0" w:rsidRPr="00355E97" w:rsidTr="00E639D0">
        <w:tc>
          <w:tcPr>
            <w:tcW w:w="1596" w:type="dxa"/>
          </w:tcPr>
          <w:p w:rsidR="00E639D0" w:rsidRPr="00355E97" w:rsidRDefault="00E639D0" w:rsidP="000A3428">
            <w:pPr>
              <w:tabs>
                <w:tab w:val="left" w:pos="142"/>
              </w:tabs>
              <w:spacing w:line="276" w:lineRule="auto"/>
              <w:rPr>
                <w:rFonts w:cs="Times New Roman"/>
                <w:sz w:val="24"/>
                <w:szCs w:val="24"/>
              </w:rPr>
            </w:pPr>
            <w:r w:rsidRPr="00355E97">
              <w:rPr>
                <w:rFonts w:cs="Times New Roman"/>
                <w:sz w:val="24"/>
                <w:szCs w:val="24"/>
              </w:rPr>
              <w:t>Социально-правовое</w:t>
            </w:r>
          </w:p>
        </w:tc>
        <w:tc>
          <w:tcPr>
            <w:tcW w:w="2368" w:type="dxa"/>
          </w:tcPr>
          <w:p w:rsidR="00E639D0" w:rsidRPr="00355E97" w:rsidRDefault="00E639D0" w:rsidP="000A3428">
            <w:pPr>
              <w:tabs>
                <w:tab w:val="left" w:pos="142"/>
              </w:tabs>
              <w:spacing w:line="276" w:lineRule="auto"/>
              <w:rPr>
                <w:rFonts w:cs="Times New Roman"/>
                <w:sz w:val="24"/>
                <w:szCs w:val="24"/>
              </w:rPr>
            </w:pPr>
            <w:r w:rsidRPr="00355E97">
              <w:rPr>
                <w:rFonts w:cs="Times New Roman"/>
                <w:sz w:val="24"/>
                <w:szCs w:val="24"/>
              </w:rPr>
              <w:t xml:space="preserve">Обучение учащихся </w:t>
            </w:r>
            <w:r w:rsidRPr="00355E97">
              <w:rPr>
                <w:rFonts w:cs="Times New Roman"/>
                <w:spacing w:val="-2"/>
                <w:sz w:val="24"/>
                <w:szCs w:val="24"/>
              </w:rPr>
              <w:t xml:space="preserve">правовой </w:t>
            </w:r>
            <w:r w:rsidRPr="00355E97">
              <w:rPr>
                <w:rFonts w:cs="Times New Roman"/>
                <w:sz w:val="24"/>
                <w:szCs w:val="24"/>
              </w:rPr>
              <w:t xml:space="preserve">культуре, формирование правового сознания, правой </w:t>
            </w:r>
            <w:r w:rsidRPr="00355E97">
              <w:rPr>
                <w:rFonts w:cs="Times New Roman"/>
                <w:spacing w:val="-4"/>
                <w:sz w:val="24"/>
                <w:szCs w:val="24"/>
              </w:rPr>
              <w:t xml:space="preserve">культуры </w:t>
            </w:r>
            <w:r w:rsidRPr="00355E97">
              <w:rPr>
                <w:rFonts w:cs="Times New Roman"/>
                <w:sz w:val="24"/>
                <w:szCs w:val="24"/>
              </w:rPr>
              <w:t xml:space="preserve">учащихся учреждения, активной </w:t>
            </w:r>
            <w:r w:rsidRPr="00355E97">
              <w:rPr>
                <w:rFonts w:cs="Times New Roman"/>
                <w:spacing w:val="-2"/>
                <w:sz w:val="24"/>
                <w:szCs w:val="24"/>
              </w:rPr>
              <w:t xml:space="preserve">гражданской </w:t>
            </w:r>
            <w:r w:rsidRPr="00355E97">
              <w:rPr>
                <w:rFonts w:cs="Times New Roman"/>
                <w:sz w:val="24"/>
                <w:szCs w:val="24"/>
              </w:rPr>
              <w:t>позиции подростков</w:t>
            </w:r>
          </w:p>
        </w:tc>
        <w:tc>
          <w:tcPr>
            <w:tcW w:w="2268" w:type="dxa"/>
          </w:tcPr>
          <w:p w:rsidR="00E639D0" w:rsidRPr="00355E97" w:rsidRDefault="00E639D0" w:rsidP="000A3428">
            <w:pPr>
              <w:tabs>
                <w:tab w:val="left" w:pos="142"/>
              </w:tabs>
              <w:spacing w:line="276" w:lineRule="auto"/>
              <w:rPr>
                <w:rFonts w:cs="Times New Roman"/>
                <w:sz w:val="24"/>
                <w:szCs w:val="24"/>
              </w:rPr>
            </w:pPr>
            <w:r w:rsidRPr="00355E97">
              <w:rPr>
                <w:rFonts w:cs="Times New Roman"/>
                <w:sz w:val="24"/>
                <w:szCs w:val="24"/>
              </w:rPr>
              <w:t>КпДНиЗП МО ГО</w:t>
            </w:r>
          </w:p>
          <w:p w:rsidR="00E639D0" w:rsidRPr="00355E97" w:rsidRDefault="00E639D0" w:rsidP="000A3428">
            <w:pPr>
              <w:tabs>
                <w:tab w:val="left" w:pos="142"/>
              </w:tabs>
              <w:spacing w:line="276" w:lineRule="auto"/>
              <w:rPr>
                <w:rFonts w:cs="Times New Roman"/>
                <w:sz w:val="24"/>
                <w:szCs w:val="24"/>
              </w:rPr>
            </w:pPr>
            <w:r w:rsidRPr="00355E97">
              <w:rPr>
                <w:rFonts w:cs="Times New Roman"/>
                <w:sz w:val="24"/>
                <w:szCs w:val="24"/>
              </w:rPr>
              <w:t>«Воркута»</w:t>
            </w:r>
          </w:p>
          <w:p w:rsidR="00E639D0" w:rsidRPr="00355E97" w:rsidRDefault="00E639D0" w:rsidP="000A3428">
            <w:pPr>
              <w:tabs>
                <w:tab w:val="left" w:pos="142"/>
              </w:tabs>
              <w:spacing w:line="276" w:lineRule="auto"/>
              <w:rPr>
                <w:rFonts w:cs="Times New Roman"/>
                <w:sz w:val="24"/>
                <w:szCs w:val="24"/>
              </w:rPr>
            </w:pPr>
            <w:r w:rsidRPr="00355E97">
              <w:rPr>
                <w:rFonts w:cs="Times New Roman"/>
                <w:sz w:val="24"/>
                <w:szCs w:val="24"/>
              </w:rPr>
              <w:t xml:space="preserve">- ОМВД России </w:t>
            </w:r>
            <w:r w:rsidRPr="00355E97">
              <w:rPr>
                <w:rFonts w:cs="Times New Roman"/>
                <w:spacing w:val="-2"/>
                <w:sz w:val="24"/>
                <w:szCs w:val="24"/>
              </w:rPr>
              <w:t xml:space="preserve">по </w:t>
            </w:r>
            <w:r w:rsidRPr="00355E97">
              <w:rPr>
                <w:rFonts w:cs="Times New Roman"/>
                <w:sz w:val="24"/>
                <w:szCs w:val="24"/>
              </w:rPr>
              <w:t>г.Воркуте</w:t>
            </w:r>
          </w:p>
          <w:p w:rsidR="00E639D0" w:rsidRPr="00355E97" w:rsidRDefault="00E639D0" w:rsidP="000A3428">
            <w:pPr>
              <w:tabs>
                <w:tab w:val="left" w:pos="142"/>
              </w:tabs>
              <w:spacing w:line="276" w:lineRule="auto"/>
              <w:rPr>
                <w:rFonts w:cs="Times New Roman"/>
                <w:sz w:val="24"/>
                <w:szCs w:val="24"/>
              </w:rPr>
            </w:pPr>
            <w:r w:rsidRPr="00355E97">
              <w:rPr>
                <w:rFonts w:cs="Times New Roman"/>
                <w:spacing w:val="-3"/>
                <w:sz w:val="24"/>
                <w:szCs w:val="24"/>
              </w:rPr>
              <w:t xml:space="preserve">- Управление </w:t>
            </w:r>
            <w:r w:rsidRPr="00355E97">
              <w:rPr>
                <w:rFonts w:cs="Times New Roman"/>
                <w:sz w:val="24"/>
                <w:szCs w:val="24"/>
              </w:rPr>
              <w:t xml:space="preserve">общественных отношений, опеки </w:t>
            </w:r>
            <w:r w:rsidRPr="00355E97">
              <w:rPr>
                <w:rFonts w:cs="Times New Roman"/>
                <w:spacing w:val="-1"/>
                <w:sz w:val="24"/>
                <w:szCs w:val="24"/>
              </w:rPr>
              <w:t xml:space="preserve">и </w:t>
            </w:r>
            <w:r w:rsidRPr="00355E97">
              <w:rPr>
                <w:rFonts w:cs="Times New Roman"/>
                <w:sz w:val="24"/>
                <w:szCs w:val="24"/>
              </w:rPr>
              <w:t>попечительства администрации МОГО «Воркута»</w:t>
            </w:r>
          </w:p>
          <w:p w:rsidR="00E639D0" w:rsidRPr="00355E97" w:rsidRDefault="00E639D0" w:rsidP="000A3428">
            <w:pPr>
              <w:tabs>
                <w:tab w:val="left" w:pos="142"/>
              </w:tabs>
              <w:spacing w:line="276" w:lineRule="auto"/>
              <w:rPr>
                <w:rFonts w:cs="Times New Roman"/>
                <w:sz w:val="24"/>
                <w:szCs w:val="24"/>
              </w:rPr>
            </w:pPr>
            <w:r w:rsidRPr="00355E97">
              <w:rPr>
                <w:rFonts w:cs="Times New Roman"/>
                <w:sz w:val="24"/>
                <w:szCs w:val="24"/>
              </w:rPr>
              <w:t xml:space="preserve">- ГБУРК «Центр по предоставлению государственных услуг в сфере </w:t>
            </w:r>
            <w:r w:rsidRPr="00355E97">
              <w:rPr>
                <w:rFonts w:cs="Times New Roman"/>
                <w:spacing w:val="-1"/>
                <w:sz w:val="24"/>
                <w:szCs w:val="24"/>
              </w:rPr>
              <w:t xml:space="preserve">социальной </w:t>
            </w:r>
            <w:r w:rsidRPr="00355E97">
              <w:rPr>
                <w:rFonts w:cs="Times New Roman"/>
                <w:sz w:val="24"/>
                <w:szCs w:val="24"/>
              </w:rPr>
              <w:t xml:space="preserve">защиты населения города </w:t>
            </w:r>
            <w:r w:rsidRPr="00355E97">
              <w:rPr>
                <w:rFonts w:cs="Times New Roman"/>
                <w:spacing w:val="-1"/>
                <w:sz w:val="24"/>
                <w:szCs w:val="24"/>
              </w:rPr>
              <w:t xml:space="preserve">Воркуты» </w:t>
            </w:r>
            <w:r w:rsidRPr="00355E97">
              <w:rPr>
                <w:rFonts w:cs="Times New Roman"/>
                <w:sz w:val="24"/>
                <w:szCs w:val="24"/>
              </w:rPr>
              <w:t>территориальный центр социальной помощи семье и детям»</w:t>
            </w:r>
          </w:p>
          <w:p w:rsidR="00E639D0" w:rsidRPr="00355E97" w:rsidRDefault="00E639D0" w:rsidP="000A3428">
            <w:pPr>
              <w:tabs>
                <w:tab w:val="left" w:pos="142"/>
              </w:tabs>
              <w:spacing w:line="276" w:lineRule="auto"/>
              <w:rPr>
                <w:rFonts w:cs="Times New Roman"/>
                <w:color w:val="2C2C2D"/>
                <w:sz w:val="24"/>
                <w:szCs w:val="24"/>
              </w:rPr>
            </w:pPr>
            <w:r w:rsidRPr="00355E97">
              <w:rPr>
                <w:rFonts w:cs="Times New Roman"/>
                <w:color w:val="2C2C2D"/>
                <w:spacing w:val="-1"/>
                <w:sz w:val="24"/>
                <w:szCs w:val="24"/>
              </w:rPr>
              <w:t>- Прокуратура г.Воркуты</w:t>
            </w:r>
          </w:p>
          <w:p w:rsidR="00E639D0" w:rsidRPr="00355E97" w:rsidRDefault="00E639D0" w:rsidP="000A3428">
            <w:pPr>
              <w:tabs>
                <w:tab w:val="left" w:pos="142"/>
              </w:tabs>
              <w:spacing w:line="276" w:lineRule="auto"/>
              <w:rPr>
                <w:rFonts w:cs="Times New Roman"/>
                <w:color w:val="2C2C2D"/>
                <w:sz w:val="24"/>
                <w:szCs w:val="24"/>
              </w:rPr>
            </w:pPr>
            <w:r w:rsidRPr="00355E97">
              <w:rPr>
                <w:rFonts w:cs="Times New Roman"/>
                <w:color w:val="2C2C2D"/>
                <w:sz w:val="24"/>
                <w:szCs w:val="24"/>
              </w:rPr>
              <w:t>ОГИБДД ОМВД России по г.Воркуте</w:t>
            </w:r>
          </w:p>
          <w:p w:rsidR="00E639D0" w:rsidRPr="00355E97" w:rsidRDefault="00E639D0" w:rsidP="000A3428">
            <w:pPr>
              <w:tabs>
                <w:tab w:val="left" w:pos="142"/>
              </w:tabs>
              <w:spacing w:line="276" w:lineRule="auto"/>
              <w:rPr>
                <w:rFonts w:cs="Times New Roman"/>
                <w:color w:val="2C2C2D"/>
                <w:sz w:val="24"/>
                <w:szCs w:val="24"/>
              </w:rPr>
            </w:pPr>
            <w:r w:rsidRPr="00355E97">
              <w:rPr>
                <w:rFonts w:cs="Times New Roman"/>
                <w:color w:val="2C2C2D"/>
                <w:sz w:val="24"/>
                <w:szCs w:val="24"/>
              </w:rPr>
              <w:t xml:space="preserve"> ГБУЗРК«ВПБ»</w:t>
            </w:r>
          </w:p>
          <w:p w:rsidR="00E639D0" w:rsidRPr="00355E97" w:rsidRDefault="00E639D0" w:rsidP="000A3428">
            <w:pPr>
              <w:tabs>
                <w:tab w:val="left" w:pos="142"/>
              </w:tabs>
              <w:spacing w:line="276" w:lineRule="auto"/>
              <w:rPr>
                <w:rFonts w:cs="Times New Roman"/>
                <w:color w:val="2C2C2D"/>
                <w:sz w:val="24"/>
                <w:szCs w:val="24"/>
              </w:rPr>
            </w:pPr>
            <w:r w:rsidRPr="00355E97">
              <w:rPr>
                <w:rFonts w:cs="Times New Roman"/>
                <w:color w:val="2C2C2D"/>
                <w:sz w:val="24"/>
                <w:szCs w:val="24"/>
              </w:rPr>
              <w:t xml:space="preserve"> ГБУЗРК «Детская поликлиника №1»</w:t>
            </w:r>
          </w:p>
        </w:tc>
        <w:tc>
          <w:tcPr>
            <w:tcW w:w="3828" w:type="dxa"/>
          </w:tcPr>
          <w:p w:rsidR="00E639D0" w:rsidRPr="00355E97" w:rsidRDefault="00E639D0" w:rsidP="000A3428">
            <w:pPr>
              <w:tabs>
                <w:tab w:val="left" w:pos="142"/>
              </w:tabs>
              <w:spacing w:line="276" w:lineRule="auto"/>
              <w:rPr>
                <w:rFonts w:cs="Times New Roman"/>
                <w:sz w:val="24"/>
                <w:szCs w:val="24"/>
              </w:rPr>
            </w:pPr>
            <w:r w:rsidRPr="00355E97">
              <w:rPr>
                <w:rFonts w:cs="Times New Roman"/>
                <w:sz w:val="24"/>
                <w:szCs w:val="24"/>
              </w:rPr>
              <w:t>Совместные мероприятия по предупреждению противоправного поведения и пропаганде ЗОЖ. Совместные мероприятия по профилактике ДТТ, БДД, помощь в организации и проведении работы по БДД.</w:t>
            </w:r>
          </w:p>
        </w:tc>
      </w:tr>
      <w:tr w:rsidR="00E639D0" w:rsidRPr="00355E97" w:rsidTr="00E639D0">
        <w:tc>
          <w:tcPr>
            <w:tcW w:w="1596" w:type="dxa"/>
          </w:tcPr>
          <w:p w:rsidR="00E639D0" w:rsidRPr="00355E97" w:rsidRDefault="00E639D0" w:rsidP="000A3428">
            <w:pPr>
              <w:tabs>
                <w:tab w:val="left" w:pos="142"/>
              </w:tabs>
              <w:spacing w:line="276" w:lineRule="auto"/>
              <w:rPr>
                <w:rFonts w:cs="Times New Roman"/>
                <w:sz w:val="24"/>
                <w:szCs w:val="24"/>
              </w:rPr>
            </w:pPr>
            <w:r w:rsidRPr="00355E97">
              <w:rPr>
                <w:rFonts w:cs="Times New Roman"/>
                <w:sz w:val="24"/>
                <w:szCs w:val="24"/>
              </w:rPr>
              <w:t>Гражданско-патриотическое</w:t>
            </w:r>
          </w:p>
        </w:tc>
        <w:tc>
          <w:tcPr>
            <w:tcW w:w="2368" w:type="dxa"/>
          </w:tcPr>
          <w:p w:rsidR="00E639D0" w:rsidRPr="00355E97" w:rsidRDefault="00E639D0" w:rsidP="000A3428">
            <w:pPr>
              <w:tabs>
                <w:tab w:val="left" w:pos="142"/>
              </w:tabs>
              <w:spacing w:line="276" w:lineRule="auto"/>
              <w:rPr>
                <w:rFonts w:cs="Times New Roman"/>
                <w:sz w:val="24"/>
                <w:szCs w:val="24"/>
              </w:rPr>
            </w:pPr>
            <w:r w:rsidRPr="00355E97">
              <w:rPr>
                <w:rFonts w:cs="Times New Roman"/>
                <w:spacing w:val="-2"/>
                <w:sz w:val="24"/>
                <w:szCs w:val="24"/>
              </w:rPr>
              <w:t xml:space="preserve">Сформировать </w:t>
            </w:r>
            <w:r w:rsidRPr="00355E97">
              <w:rPr>
                <w:rFonts w:cs="Times New Roman"/>
                <w:sz w:val="24"/>
                <w:szCs w:val="24"/>
              </w:rPr>
              <w:t xml:space="preserve">достойного Гражданина </w:t>
            </w:r>
            <w:r w:rsidRPr="00355E97">
              <w:rPr>
                <w:rFonts w:cs="Times New Roman"/>
                <w:spacing w:val="-3"/>
                <w:sz w:val="24"/>
                <w:szCs w:val="24"/>
              </w:rPr>
              <w:t xml:space="preserve">и </w:t>
            </w:r>
            <w:r w:rsidRPr="00355E97">
              <w:rPr>
                <w:rFonts w:cs="Times New Roman"/>
                <w:sz w:val="24"/>
                <w:szCs w:val="24"/>
              </w:rPr>
              <w:t xml:space="preserve">патриота России, </w:t>
            </w:r>
            <w:r w:rsidRPr="00355E97">
              <w:rPr>
                <w:rFonts w:cs="Times New Roman"/>
                <w:sz w:val="24"/>
                <w:szCs w:val="24"/>
              </w:rPr>
              <w:lastRenderedPageBreak/>
              <w:t xml:space="preserve">нетерпимого </w:t>
            </w:r>
            <w:r w:rsidRPr="00355E97">
              <w:rPr>
                <w:rFonts w:cs="Times New Roman"/>
                <w:spacing w:val="-2"/>
                <w:sz w:val="24"/>
                <w:szCs w:val="24"/>
              </w:rPr>
              <w:t xml:space="preserve">к </w:t>
            </w:r>
            <w:r w:rsidRPr="00355E97">
              <w:rPr>
                <w:rFonts w:cs="Times New Roman"/>
                <w:sz w:val="24"/>
                <w:szCs w:val="24"/>
              </w:rPr>
              <w:t xml:space="preserve">любым проявлениям насилия </w:t>
            </w:r>
            <w:r w:rsidRPr="00355E97">
              <w:rPr>
                <w:rFonts w:cs="Times New Roman"/>
                <w:spacing w:val="-3"/>
                <w:sz w:val="24"/>
                <w:szCs w:val="24"/>
              </w:rPr>
              <w:t xml:space="preserve">и </w:t>
            </w:r>
            <w:r w:rsidRPr="00355E97">
              <w:rPr>
                <w:rFonts w:cs="Times New Roman"/>
                <w:sz w:val="24"/>
                <w:szCs w:val="24"/>
              </w:rPr>
              <w:t xml:space="preserve">произвола, человека честного, чувствующего неразрывную </w:t>
            </w:r>
            <w:r w:rsidRPr="00355E97">
              <w:rPr>
                <w:rFonts w:cs="Times New Roman"/>
                <w:spacing w:val="-2"/>
                <w:sz w:val="24"/>
                <w:szCs w:val="24"/>
              </w:rPr>
              <w:t xml:space="preserve">связь </w:t>
            </w:r>
            <w:r w:rsidRPr="00355E97">
              <w:rPr>
                <w:rFonts w:cs="Times New Roman"/>
                <w:sz w:val="24"/>
                <w:szCs w:val="24"/>
              </w:rPr>
              <w:t xml:space="preserve">со </w:t>
            </w:r>
            <w:r w:rsidRPr="00355E97">
              <w:rPr>
                <w:rFonts w:cs="Times New Roman"/>
                <w:spacing w:val="-2"/>
                <w:sz w:val="24"/>
                <w:szCs w:val="24"/>
              </w:rPr>
              <w:t>своим</w:t>
            </w:r>
            <w:r w:rsidRPr="00355E97">
              <w:rPr>
                <w:rFonts w:cs="Times New Roman"/>
                <w:sz w:val="24"/>
                <w:szCs w:val="24"/>
              </w:rPr>
              <w:t xml:space="preserve"> отечеством, </w:t>
            </w:r>
            <w:r w:rsidRPr="00355E97">
              <w:rPr>
                <w:rFonts w:cs="Times New Roman"/>
                <w:spacing w:val="-4"/>
                <w:sz w:val="24"/>
                <w:szCs w:val="24"/>
              </w:rPr>
              <w:t xml:space="preserve">его </w:t>
            </w:r>
            <w:r w:rsidRPr="00355E97">
              <w:rPr>
                <w:rFonts w:cs="Times New Roman"/>
                <w:sz w:val="24"/>
                <w:szCs w:val="24"/>
              </w:rPr>
              <w:t xml:space="preserve">прошлым, настоящим </w:t>
            </w:r>
            <w:r w:rsidRPr="00355E97">
              <w:rPr>
                <w:rFonts w:cs="Times New Roman"/>
                <w:spacing w:val="-4"/>
                <w:sz w:val="24"/>
                <w:szCs w:val="24"/>
              </w:rPr>
              <w:t xml:space="preserve">и </w:t>
            </w:r>
            <w:r w:rsidRPr="00355E97">
              <w:rPr>
                <w:rFonts w:cs="Times New Roman"/>
                <w:sz w:val="24"/>
                <w:szCs w:val="24"/>
              </w:rPr>
              <w:t xml:space="preserve">будущим, ответственного, своими </w:t>
            </w:r>
            <w:r w:rsidRPr="00355E97">
              <w:rPr>
                <w:rFonts w:cs="Times New Roman"/>
                <w:spacing w:val="-2"/>
                <w:sz w:val="24"/>
                <w:szCs w:val="24"/>
              </w:rPr>
              <w:t xml:space="preserve">конкретными </w:t>
            </w:r>
            <w:r w:rsidRPr="00355E97">
              <w:rPr>
                <w:rFonts w:cs="Times New Roman"/>
                <w:sz w:val="24"/>
                <w:szCs w:val="24"/>
              </w:rPr>
              <w:t>делами помогающего своей стране стать сильнее и богаче.</w:t>
            </w:r>
          </w:p>
        </w:tc>
        <w:tc>
          <w:tcPr>
            <w:tcW w:w="2268" w:type="dxa"/>
          </w:tcPr>
          <w:p w:rsidR="00E639D0" w:rsidRPr="00355E97" w:rsidRDefault="00E639D0" w:rsidP="000A3428">
            <w:pPr>
              <w:tabs>
                <w:tab w:val="left" w:pos="142"/>
              </w:tabs>
              <w:spacing w:before="100" w:after="100" w:line="276" w:lineRule="auto"/>
              <w:rPr>
                <w:rFonts w:cs="Times New Roman"/>
                <w:sz w:val="24"/>
                <w:szCs w:val="24"/>
              </w:rPr>
            </w:pPr>
            <w:r w:rsidRPr="00355E97">
              <w:rPr>
                <w:rFonts w:cs="Times New Roman"/>
                <w:sz w:val="24"/>
                <w:szCs w:val="24"/>
              </w:rPr>
              <w:lastRenderedPageBreak/>
              <w:t>в\ч 97692</w:t>
            </w:r>
          </w:p>
        </w:tc>
        <w:tc>
          <w:tcPr>
            <w:tcW w:w="3828" w:type="dxa"/>
          </w:tcPr>
          <w:p w:rsidR="00E639D0" w:rsidRPr="00355E97" w:rsidRDefault="00E639D0" w:rsidP="000A3428">
            <w:pPr>
              <w:tabs>
                <w:tab w:val="left" w:pos="142"/>
              </w:tabs>
              <w:spacing w:line="276" w:lineRule="auto"/>
              <w:rPr>
                <w:rFonts w:cs="Times New Roman"/>
                <w:sz w:val="24"/>
                <w:szCs w:val="24"/>
              </w:rPr>
            </w:pPr>
            <w:r w:rsidRPr="00355E97">
              <w:rPr>
                <w:rFonts w:cs="Times New Roman"/>
                <w:sz w:val="24"/>
                <w:szCs w:val="24"/>
              </w:rPr>
              <w:t xml:space="preserve">Акции, </w:t>
            </w:r>
            <w:r w:rsidRPr="00355E97">
              <w:rPr>
                <w:rFonts w:cs="Times New Roman"/>
                <w:spacing w:val="-1"/>
                <w:sz w:val="24"/>
                <w:szCs w:val="24"/>
              </w:rPr>
              <w:t xml:space="preserve">встречи, </w:t>
            </w:r>
            <w:r w:rsidRPr="00355E97">
              <w:rPr>
                <w:rFonts w:cs="Times New Roman"/>
                <w:sz w:val="24"/>
                <w:szCs w:val="24"/>
              </w:rPr>
              <w:t xml:space="preserve">конкурсы, </w:t>
            </w:r>
            <w:r w:rsidRPr="00355E97">
              <w:rPr>
                <w:rFonts w:cs="Times New Roman"/>
                <w:spacing w:val="-1"/>
                <w:sz w:val="24"/>
                <w:szCs w:val="24"/>
              </w:rPr>
              <w:t xml:space="preserve">соревнования, </w:t>
            </w:r>
            <w:r w:rsidRPr="00355E97">
              <w:rPr>
                <w:rFonts w:cs="Times New Roman"/>
                <w:sz w:val="24"/>
                <w:szCs w:val="24"/>
              </w:rPr>
              <w:t xml:space="preserve">проведение </w:t>
            </w:r>
            <w:r w:rsidRPr="00355E97">
              <w:rPr>
                <w:rFonts w:cs="Times New Roman"/>
                <w:spacing w:val="-1"/>
                <w:sz w:val="24"/>
                <w:szCs w:val="24"/>
              </w:rPr>
              <w:t xml:space="preserve">совместных </w:t>
            </w:r>
            <w:r w:rsidRPr="00355E97">
              <w:rPr>
                <w:rFonts w:cs="Times New Roman"/>
                <w:sz w:val="24"/>
                <w:szCs w:val="24"/>
              </w:rPr>
              <w:t xml:space="preserve">мероприятий гражданско-патриотической </w:t>
            </w:r>
            <w:r w:rsidRPr="00355E97">
              <w:rPr>
                <w:rFonts w:cs="Times New Roman"/>
                <w:sz w:val="24"/>
                <w:szCs w:val="24"/>
              </w:rPr>
              <w:lastRenderedPageBreak/>
              <w:t>направленности</w:t>
            </w:r>
          </w:p>
        </w:tc>
      </w:tr>
      <w:tr w:rsidR="00E639D0" w:rsidRPr="00355E97" w:rsidTr="00E639D0">
        <w:tc>
          <w:tcPr>
            <w:tcW w:w="1596" w:type="dxa"/>
          </w:tcPr>
          <w:p w:rsidR="00E639D0" w:rsidRPr="00355E97" w:rsidRDefault="00E639D0" w:rsidP="000A3428">
            <w:pPr>
              <w:tabs>
                <w:tab w:val="left" w:pos="142"/>
              </w:tabs>
              <w:spacing w:line="276" w:lineRule="auto"/>
              <w:rPr>
                <w:rFonts w:cs="Times New Roman"/>
                <w:sz w:val="24"/>
                <w:szCs w:val="24"/>
              </w:rPr>
            </w:pPr>
            <w:r w:rsidRPr="00355E97">
              <w:rPr>
                <w:rFonts w:cs="Times New Roman"/>
                <w:sz w:val="24"/>
                <w:szCs w:val="24"/>
              </w:rPr>
              <w:lastRenderedPageBreak/>
              <w:t>Художественно-эстетическое</w:t>
            </w:r>
          </w:p>
        </w:tc>
        <w:tc>
          <w:tcPr>
            <w:tcW w:w="2368" w:type="dxa"/>
          </w:tcPr>
          <w:p w:rsidR="00E639D0" w:rsidRPr="00355E97" w:rsidRDefault="00E639D0" w:rsidP="000A3428">
            <w:pPr>
              <w:tabs>
                <w:tab w:val="left" w:pos="142"/>
              </w:tabs>
              <w:spacing w:line="276" w:lineRule="auto"/>
              <w:rPr>
                <w:rFonts w:cs="Times New Roman"/>
                <w:sz w:val="24"/>
                <w:szCs w:val="24"/>
              </w:rPr>
            </w:pPr>
            <w:r w:rsidRPr="00355E97">
              <w:rPr>
                <w:rFonts w:cs="Times New Roman"/>
                <w:sz w:val="24"/>
                <w:szCs w:val="24"/>
              </w:rPr>
              <w:t xml:space="preserve">Обучение, воспитание и развитие </w:t>
            </w:r>
            <w:r w:rsidRPr="00355E97">
              <w:rPr>
                <w:rFonts w:cs="Times New Roman"/>
                <w:spacing w:val="-2"/>
                <w:sz w:val="24"/>
                <w:szCs w:val="24"/>
              </w:rPr>
              <w:t xml:space="preserve">учащихся </w:t>
            </w:r>
            <w:r w:rsidRPr="00355E97">
              <w:rPr>
                <w:rFonts w:cs="Times New Roman"/>
                <w:sz w:val="24"/>
                <w:szCs w:val="24"/>
              </w:rPr>
              <w:t xml:space="preserve">средствами различных </w:t>
            </w:r>
            <w:r w:rsidRPr="00355E97">
              <w:rPr>
                <w:rFonts w:cs="Times New Roman"/>
                <w:spacing w:val="-1"/>
                <w:sz w:val="24"/>
                <w:szCs w:val="24"/>
              </w:rPr>
              <w:t xml:space="preserve">видов </w:t>
            </w:r>
            <w:r w:rsidRPr="00355E97">
              <w:rPr>
                <w:rFonts w:cs="Times New Roman"/>
                <w:sz w:val="24"/>
                <w:szCs w:val="24"/>
              </w:rPr>
              <w:t xml:space="preserve">изобразительного, музыкального </w:t>
            </w:r>
            <w:r w:rsidRPr="00355E97">
              <w:rPr>
                <w:rFonts w:cs="Times New Roman"/>
                <w:spacing w:val="-3"/>
                <w:sz w:val="24"/>
                <w:szCs w:val="24"/>
              </w:rPr>
              <w:t xml:space="preserve">и </w:t>
            </w:r>
            <w:r w:rsidRPr="00355E97">
              <w:rPr>
                <w:rFonts w:cs="Times New Roman"/>
                <w:sz w:val="24"/>
                <w:szCs w:val="24"/>
              </w:rPr>
              <w:t xml:space="preserve">танцевального искусства, декоративно-прикладного творчества и дизайна, </w:t>
            </w:r>
            <w:r w:rsidRPr="00355E97">
              <w:rPr>
                <w:rFonts w:cs="Times New Roman"/>
                <w:spacing w:val="-1"/>
                <w:sz w:val="24"/>
                <w:szCs w:val="24"/>
              </w:rPr>
              <w:t xml:space="preserve">развитие </w:t>
            </w:r>
            <w:r w:rsidRPr="00355E97">
              <w:rPr>
                <w:rFonts w:cs="Times New Roman"/>
                <w:sz w:val="24"/>
                <w:szCs w:val="24"/>
              </w:rPr>
              <w:t>творческих особенностей учащихся, воспитание нравственно-эстетических и коммуникативных навыков.</w:t>
            </w:r>
          </w:p>
        </w:tc>
        <w:tc>
          <w:tcPr>
            <w:tcW w:w="2268" w:type="dxa"/>
          </w:tcPr>
          <w:p w:rsidR="00E639D0" w:rsidRPr="00355E97" w:rsidRDefault="00E639D0" w:rsidP="000A3428">
            <w:pPr>
              <w:tabs>
                <w:tab w:val="left" w:pos="142"/>
              </w:tabs>
              <w:spacing w:line="276" w:lineRule="auto"/>
              <w:rPr>
                <w:rFonts w:cs="Times New Roman"/>
                <w:sz w:val="24"/>
                <w:szCs w:val="24"/>
              </w:rPr>
            </w:pPr>
            <w:r w:rsidRPr="00355E97">
              <w:rPr>
                <w:rFonts w:cs="Times New Roman"/>
                <w:sz w:val="24"/>
                <w:szCs w:val="24"/>
              </w:rPr>
              <w:t>- МБУК «Воркутинский музейно-выставочный центр»</w:t>
            </w:r>
          </w:p>
          <w:p w:rsidR="00E639D0" w:rsidRPr="00355E97" w:rsidRDefault="00E639D0" w:rsidP="000A3428">
            <w:pPr>
              <w:tabs>
                <w:tab w:val="left" w:pos="142"/>
              </w:tabs>
              <w:spacing w:line="276" w:lineRule="auto"/>
              <w:rPr>
                <w:rFonts w:cs="Times New Roman"/>
                <w:sz w:val="24"/>
                <w:szCs w:val="24"/>
              </w:rPr>
            </w:pPr>
            <w:r w:rsidRPr="00355E97">
              <w:rPr>
                <w:rFonts w:cs="Times New Roman"/>
                <w:spacing w:val="-5"/>
                <w:sz w:val="24"/>
                <w:szCs w:val="24"/>
              </w:rPr>
              <w:t xml:space="preserve">- Городской </w:t>
            </w:r>
            <w:r w:rsidRPr="00355E97">
              <w:rPr>
                <w:rFonts w:cs="Times New Roman"/>
                <w:sz w:val="24"/>
                <w:szCs w:val="24"/>
              </w:rPr>
              <w:t>Выставочный зал</w:t>
            </w:r>
          </w:p>
          <w:p w:rsidR="00E639D0" w:rsidRPr="00355E97" w:rsidRDefault="00E639D0" w:rsidP="000A3428">
            <w:pPr>
              <w:pStyle w:val="a5"/>
              <w:tabs>
                <w:tab w:val="left" w:pos="142"/>
              </w:tabs>
              <w:spacing w:line="276" w:lineRule="auto"/>
              <w:rPr>
                <w:rFonts w:ascii="Times New Roman" w:hAnsi="Times New Roman" w:cs="Times New Roman"/>
                <w:sz w:val="24"/>
                <w:szCs w:val="24"/>
              </w:rPr>
            </w:pPr>
            <w:r w:rsidRPr="00355E97">
              <w:rPr>
                <w:rFonts w:ascii="Times New Roman" w:hAnsi="Times New Roman" w:cs="Times New Roman"/>
                <w:sz w:val="24"/>
                <w:szCs w:val="24"/>
              </w:rPr>
              <w:t>- МБУК «Городской центр национальных культур»,</w:t>
            </w:r>
          </w:p>
          <w:p w:rsidR="00E639D0" w:rsidRPr="00355E97" w:rsidRDefault="00E639D0" w:rsidP="000A3428">
            <w:pPr>
              <w:tabs>
                <w:tab w:val="left" w:pos="142"/>
              </w:tabs>
              <w:spacing w:line="276" w:lineRule="auto"/>
              <w:rPr>
                <w:rFonts w:cs="Times New Roman"/>
                <w:sz w:val="24"/>
                <w:szCs w:val="24"/>
              </w:rPr>
            </w:pPr>
            <w:r w:rsidRPr="00355E97">
              <w:rPr>
                <w:rFonts w:cs="Times New Roman"/>
                <w:spacing w:val="-1"/>
                <w:sz w:val="24"/>
                <w:szCs w:val="24"/>
              </w:rPr>
              <w:t xml:space="preserve">- Воркутинский </w:t>
            </w:r>
            <w:r w:rsidRPr="00355E97">
              <w:rPr>
                <w:rFonts w:cs="Times New Roman"/>
                <w:sz w:val="24"/>
                <w:szCs w:val="24"/>
              </w:rPr>
              <w:t>драматический театр им. Б.А. Мордвинова</w:t>
            </w:r>
          </w:p>
          <w:p w:rsidR="00E639D0" w:rsidRPr="00355E97" w:rsidRDefault="00E639D0" w:rsidP="000A3428">
            <w:pPr>
              <w:tabs>
                <w:tab w:val="left" w:pos="142"/>
              </w:tabs>
              <w:spacing w:line="276" w:lineRule="auto"/>
              <w:rPr>
                <w:rFonts w:cs="Times New Roman"/>
                <w:sz w:val="24"/>
                <w:szCs w:val="24"/>
              </w:rPr>
            </w:pPr>
            <w:r w:rsidRPr="00355E97">
              <w:rPr>
                <w:rFonts w:cs="Times New Roman"/>
                <w:spacing w:val="-1"/>
                <w:sz w:val="24"/>
                <w:szCs w:val="24"/>
              </w:rPr>
              <w:t xml:space="preserve">Государственный </w:t>
            </w:r>
            <w:r w:rsidRPr="00355E97">
              <w:rPr>
                <w:rFonts w:cs="Times New Roman"/>
                <w:sz w:val="24"/>
                <w:szCs w:val="24"/>
              </w:rPr>
              <w:t>театр кукол РК</w:t>
            </w:r>
          </w:p>
          <w:p w:rsidR="00E639D0" w:rsidRPr="00355E97" w:rsidRDefault="00E639D0" w:rsidP="000A3428">
            <w:pPr>
              <w:tabs>
                <w:tab w:val="left" w:pos="142"/>
              </w:tabs>
              <w:spacing w:line="276" w:lineRule="auto"/>
              <w:rPr>
                <w:rFonts w:cs="Times New Roman"/>
                <w:sz w:val="24"/>
                <w:szCs w:val="24"/>
              </w:rPr>
            </w:pPr>
            <w:r w:rsidRPr="00355E97">
              <w:rPr>
                <w:rFonts w:cs="Times New Roman"/>
                <w:sz w:val="24"/>
                <w:szCs w:val="24"/>
              </w:rPr>
              <w:t xml:space="preserve">- МБУК «Централизованная библиотечная </w:t>
            </w:r>
            <w:r w:rsidRPr="00355E97">
              <w:rPr>
                <w:rFonts w:cs="Times New Roman"/>
                <w:spacing w:val="-2"/>
                <w:sz w:val="24"/>
                <w:szCs w:val="24"/>
              </w:rPr>
              <w:t xml:space="preserve">система </w:t>
            </w:r>
            <w:r w:rsidRPr="00355E97">
              <w:rPr>
                <w:rFonts w:cs="Times New Roman"/>
                <w:spacing w:val="-57"/>
                <w:sz w:val="24"/>
                <w:szCs w:val="24"/>
              </w:rPr>
              <w:t>г.</w:t>
            </w:r>
            <w:r w:rsidRPr="00355E97">
              <w:rPr>
                <w:rFonts w:cs="Times New Roman"/>
                <w:sz w:val="24"/>
                <w:szCs w:val="24"/>
              </w:rPr>
              <w:t>.Воркуты»</w:t>
            </w:r>
          </w:p>
          <w:p w:rsidR="00E639D0" w:rsidRPr="00355E97" w:rsidRDefault="00E639D0" w:rsidP="000A3428">
            <w:pPr>
              <w:tabs>
                <w:tab w:val="left" w:pos="142"/>
              </w:tabs>
              <w:spacing w:line="276" w:lineRule="auto"/>
              <w:rPr>
                <w:rFonts w:cs="Times New Roman"/>
                <w:sz w:val="24"/>
                <w:szCs w:val="24"/>
              </w:rPr>
            </w:pPr>
            <w:r w:rsidRPr="00355E97">
              <w:rPr>
                <w:rFonts w:cs="Times New Roman"/>
                <w:sz w:val="24"/>
                <w:szCs w:val="24"/>
              </w:rPr>
              <w:t>МУДО «ДТДиМ» г.Воркуты</w:t>
            </w:r>
          </w:p>
          <w:p w:rsidR="00E639D0" w:rsidRPr="00355E97" w:rsidRDefault="00E639D0" w:rsidP="000A3428">
            <w:pPr>
              <w:tabs>
                <w:tab w:val="left" w:pos="142"/>
              </w:tabs>
              <w:spacing w:line="276" w:lineRule="auto"/>
              <w:rPr>
                <w:rFonts w:cs="Times New Roman"/>
                <w:sz w:val="24"/>
                <w:szCs w:val="24"/>
              </w:rPr>
            </w:pPr>
            <w:r w:rsidRPr="00355E97">
              <w:rPr>
                <w:rFonts w:cs="Times New Roman"/>
                <w:sz w:val="24"/>
                <w:szCs w:val="24"/>
              </w:rPr>
              <w:t>МУДО «ДШИ» г.Воркуты</w:t>
            </w:r>
          </w:p>
          <w:p w:rsidR="00E639D0" w:rsidRPr="00355E97" w:rsidRDefault="00E639D0" w:rsidP="000A3428">
            <w:pPr>
              <w:tabs>
                <w:tab w:val="left" w:pos="142"/>
              </w:tabs>
              <w:spacing w:line="276" w:lineRule="auto"/>
              <w:rPr>
                <w:rFonts w:cs="Times New Roman"/>
                <w:sz w:val="24"/>
                <w:szCs w:val="24"/>
              </w:rPr>
            </w:pPr>
            <w:r w:rsidRPr="00355E97">
              <w:rPr>
                <w:rFonts w:cs="Times New Roman"/>
                <w:sz w:val="24"/>
                <w:szCs w:val="24"/>
              </w:rPr>
              <w:lastRenderedPageBreak/>
              <w:t>ДКШ</w:t>
            </w:r>
          </w:p>
          <w:p w:rsidR="00E639D0" w:rsidRPr="00355E97" w:rsidRDefault="00E639D0" w:rsidP="000A3428">
            <w:pPr>
              <w:tabs>
                <w:tab w:val="left" w:pos="142"/>
              </w:tabs>
              <w:spacing w:line="276" w:lineRule="auto"/>
              <w:rPr>
                <w:rFonts w:cs="Times New Roman"/>
                <w:sz w:val="24"/>
                <w:szCs w:val="24"/>
              </w:rPr>
            </w:pPr>
            <w:r w:rsidRPr="00355E97">
              <w:rPr>
                <w:rFonts w:cs="Times New Roman"/>
                <w:sz w:val="24"/>
                <w:szCs w:val="24"/>
              </w:rPr>
              <w:t>МБУДОД «Детская художественная школа»</w:t>
            </w:r>
          </w:p>
          <w:p w:rsidR="00E639D0" w:rsidRPr="00355E97" w:rsidRDefault="00E639D0" w:rsidP="000A3428">
            <w:pPr>
              <w:tabs>
                <w:tab w:val="left" w:pos="142"/>
              </w:tabs>
              <w:spacing w:line="276" w:lineRule="auto"/>
              <w:rPr>
                <w:rFonts w:cs="Times New Roman"/>
                <w:sz w:val="24"/>
                <w:szCs w:val="24"/>
              </w:rPr>
            </w:pPr>
            <w:r w:rsidRPr="00355E97">
              <w:rPr>
                <w:rFonts w:cs="Times New Roman"/>
                <w:spacing w:val="-2"/>
                <w:sz w:val="24"/>
                <w:szCs w:val="24"/>
              </w:rPr>
              <w:t>МБОУ</w:t>
            </w:r>
            <w:r w:rsidRPr="00355E97">
              <w:rPr>
                <w:rFonts w:cs="Times New Roman"/>
                <w:spacing w:val="-1"/>
                <w:sz w:val="24"/>
                <w:szCs w:val="24"/>
              </w:rPr>
              <w:t xml:space="preserve">ДОД «Городская </w:t>
            </w:r>
            <w:r w:rsidRPr="00355E97">
              <w:rPr>
                <w:rFonts w:cs="Times New Roman"/>
                <w:sz w:val="24"/>
                <w:szCs w:val="24"/>
              </w:rPr>
              <w:t>детская музыкальная школа»</w:t>
            </w:r>
          </w:p>
          <w:p w:rsidR="00E639D0" w:rsidRPr="00355E97" w:rsidRDefault="00E639D0" w:rsidP="000A3428">
            <w:pPr>
              <w:tabs>
                <w:tab w:val="left" w:pos="142"/>
              </w:tabs>
              <w:spacing w:line="276" w:lineRule="auto"/>
              <w:rPr>
                <w:rFonts w:cs="Times New Roman"/>
                <w:sz w:val="24"/>
                <w:szCs w:val="24"/>
              </w:rPr>
            </w:pPr>
            <w:r w:rsidRPr="00355E97">
              <w:rPr>
                <w:rFonts w:cs="Times New Roman"/>
                <w:sz w:val="24"/>
                <w:szCs w:val="24"/>
              </w:rPr>
              <w:t>МБОУДОД «ДШИ Шахтёрского района</w:t>
            </w:r>
          </w:p>
        </w:tc>
        <w:tc>
          <w:tcPr>
            <w:tcW w:w="3828" w:type="dxa"/>
          </w:tcPr>
          <w:p w:rsidR="00E639D0" w:rsidRPr="00355E97" w:rsidRDefault="00E639D0" w:rsidP="000A3428">
            <w:pPr>
              <w:tabs>
                <w:tab w:val="left" w:pos="142"/>
              </w:tabs>
              <w:spacing w:line="276" w:lineRule="auto"/>
              <w:rPr>
                <w:rFonts w:cs="Times New Roman"/>
                <w:sz w:val="24"/>
                <w:szCs w:val="24"/>
              </w:rPr>
            </w:pPr>
            <w:r w:rsidRPr="00355E97">
              <w:rPr>
                <w:rFonts w:cs="Times New Roman"/>
                <w:sz w:val="24"/>
                <w:szCs w:val="24"/>
              </w:rPr>
              <w:lastRenderedPageBreak/>
              <w:t>Посещение экспозиций, выставок, концертов, спектаклей, экскурсий по городу, проведение совместных мероприятий художественно- эстетической направленности, занятия в кружках, объединениях.</w:t>
            </w:r>
          </w:p>
        </w:tc>
      </w:tr>
      <w:tr w:rsidR="00E639D0" w:rsidRPr="00355E97" w:rsidTr="00E639D0">
        <w:tc>
          <w:tcPr>
            <w:tcW w:w="1596" w:type="dxa"/>
          </w:tcPr>
          <w:p w:rsidR="00E639D0" w:rsidRPr="00355E97" w:rsidRDefault="00E639D0" w:rsidP="000A3428">
            <w:pPr>
              <w:tabs>
                <w:tab w:val="left" w:pos="142"/>
              </w:tabs>
              <w:spacing w:line="276" w:lineRule="auto"/>
              <w:rPr>
                <w:rFonts w:cs="Times New Roman"/>
                <w:sz w:val="24"/>
                <w:szCs w:val="24"/>
              </w:rPr>
            </w:pPr>
            <w:r w:rsidRPr="00355E97">
              <w:rPr>
                <w:rFonts w:cs="Times New Roman"/>
                <w:sz w:val="24"/>
                <w:szCs w:val="24"/>
              </w:rPr>
              <w:lastRenderedPageBreak/>
              <w:t>Духовно-нравственное</w:t>
            </w:r>
          </w:p>
        </w:tc>
        <w:tc>
          <w:tcPr>
            <w:tcW w:w="2368" w:type="dxa"/>
          </w:tcPr>
          <w:p w:rsidR="00E639D0" w:rsidRPr="00355E97" w:rsidRDefault="00E639D0" w:rsidP="000A3428">
            <w:pPr>
              <w:tabs>
                <w:tab w:val="left" w:pos="142"/>
              </w:tabs>
              <w:spacing w:line="276" w:lineRule="auto"/>
              <w:rPr>
                <w:rFonts w:cs="Times New Roman"/>
                <w:sz w:val="24"/>
                <w:szCs w:val="24"/>
              </w:rPr>
            </w:pPr>
            <w:r w:rsidRPr="00355E97">
              <w:rPr>
                <w:rFonts w:cs="Times New Roman"/>
                <w:sz w:val="24"/>
                <w:szCs w:val="24"/>
              </w:rPr>
              <w:t xml:space="preserve">Приобщение подростков к миру добра и красоты посредством педагогически </w:t>
            </w:r>
            <w:r w:rsidRPr="00355E97">
              <w:rPr>
                <w:rFonts w:cs="Times New Roman"/>
                <w:spacing w:val="-1"/>
                <w:sz w:val="24"/>
                <w:szCs w:val="24"/>
              </w:rPr>
              <w:t xml:space="preserve">организованной </w:t>
            </w:r>
            <w:r w:rsidRPr="00355E97">
              <w:rPr>
                <w:rFonts w:cs="Times New Roman"/>
                <w:sz w:val="24"/>
                <w:szCs w:val="24"/>
              </w:rPr>
              <w:t xml:space="preserve">деятельности на основе ценностей отечественной духовной культуры; побуждение </w:t>
            </w:r>
            <w:r w:rsidRPr="00355E97">
              <w:rPr>
                <w:rFonts w:cs="Times New Roman"/>
                <w:spacing w:val="-3"/>
                <w:sz w:val="24"/>
                <w:szCs w:val="24"/>
              </w:rPr>
              <w:t xml:space="preserve">к </w:t>
            </w:r>
            <w:r w:rsidRPr="00355E97">
              <w:rPr>
                <w:rFonts w:cs="Times New Roman"/>
                <w:sz w:val="24"/>
                <w:szCs w:val="24"/>
              </w:rPr>
              <w:t xml:space="preserve">нравственному поведению (служение Отечеству), развитие нравственных чувств (любви </w:t>
            </w:r>
            <w:r w:rsidRPr="00355E97">
              <w:rPr>
                <w:rFonts w:cs="Times New Roman"/>
                <w:spacing w:val="-1"/>
                <w:sz w:val="24"/>
                <w:szCs w:val="24"/>
              </w:rPr>
              <w:t>и веры</w:t>
            </w:r>
            <w:r w:rsidRPr="00355E97">
              <w:rPr>
                <w:rFonts w:cs="Times New Roman"/>
                <w:sz w:val="24"/>
                <w:szCs w:val="24"/>
              </w:rPr>
              <w:t>, сострадания, долга).</w:t>
            </w:r>
          </w:p>
        </w:tc>
        <w:tc>
          <w:tcPr>
            <w:tcW w:w="2268" w:type="dxa"/>
          </w:tcPr>
          <w:p w:rsidR="00E639D0" w:rsidRPr="00355E97" w:rsidRDefault="00E639D0" w:rsidP="000A3428">
            <w:pPr>
              <w:tabs>
                <w:tab w:val="left" w:pos="142"/>
              </w:tabs>
              <w:spacing w:line="276" w:lineRule="auto"/>
              <w:rPr>
                <w:rFonts w:cs="Times New Roman"/>
                <w:sz w:val="24"/>
                <w:szCs w:val="24"/>
              </w:rPr>
            </w:pPr>
            <w:r w:rsidRPr="00355E97">
              <w:rPr>
                <w:rFonts w:cs="Times New Roman"/>
                <w:sz w:val="24"/>
                <w:szCs w:val="24"/>
              </w:rPr>
              <w:t>- МБУК «Воркутинский музейно-выставочный центр»</w:t>
            </w:r>
          </w:p>
          <w:p w:rsidR="00E639D0" w:rsidRPr="00355E97" w:rsidRDefault="00E639D0" w:rsidP="000A3428">
            <w:pPr>
              <w:tabs>
                <w:tab w:val="left" w:pos="142"/>
              </w:tabs>
              <w:spacing w:line="276" w:lineRule="auto"/>
              <w:rPr>
                <w:rFonts w:cs="Times New Roman"/>
                <w:sz w:val="24"/>
                <w:szCs w:val="24"/>
              </w:rPr>
            </w:pPr>
            <w:r w:rsidRPr="00355E97">
              <w:rPr>
                <w:rFonts w:cs="Times New Roman"/>
                <w:spacing w:val="-5"/>
                <w:sz w:val="24"/>
                <w:szCs w:val="24"/>
              </w:rPr>
              <w:t xml:space="preserve">- Городской </w:t>
            </w:r>
            <w:r w:rsidRPr="00355E97">
              <w:rPr>
                <w:rFonts w:cs="Times New Roman"/>
                <w:sz w:val="24"/>
                <w:szCs w:val="24"/>
              </w:rPr>
              <w:t>Выставочный зал</w:t>
            </w:r>
          </w:p>
          <w:p w:rsidR="00E639D0" w:rsidRPr="00355E97" w:rsidRDefault="00E639D0" w:rsidP="000A3428">
            <w:pPr>
              <w:tabs>
                <w:tab w:val="left" w:pos="142"/>
              </w:tabs>
              <w:spacing w:line="276" w:lineRule="auto"/>
              <w:rPr>
                <w:rFonts w:cs="Times New Roman"/>
                <w:sz w:val="24"/>
                <w:szCs w:val="24"/>
              </w:rPr>
            </w:pPr>
            <w:r w:rsidRPr="00355E97">
              <w:rPr>
                <w:rFonts w:cs="Times New Roman"/>
                <w:sz w:val="24"/>
                <w:szCs w:val="24"/>
              </w:rPr>
              <w:t>- МБУК «Городской центр национальных культур»,</w:t>
            </w:r>
          </w:p>
          <w:p w:rsidR="00E639D0" w:rsidRPr="00355E97" w:rsidRDefault="00E639D0" w:rsidP="000A3428">
            <w:pPr>
              <w:tabs>
                <w:tab w:val="left" w:pos="142"/>
              </w:tabs>
              <w:spacing w:line="276" w:lineRule="auto"/>
              <w:rPr>
                <w:rFonts w:cs="Times New Roman"/>
                <w:sz w:val="24"/>
                <w:szCs w:val="24"/>
              </w:rPr>
            </w:pPr>
            <w:r w:rsidRPr="00355E97">
              <w:rPr>
                <w:rFonts w:cs="Times New Roman"/>
                <w:spacing w:val="-1"/>
                <w:sz w:val="24"/>
                <w:szCs w:val="24"/>
              </w:rPr>
              <w:t xml:space="preserve">- Воркутинский </w:t>
            </w:r>
            <w:r w:rsidRPr="00355E97">
              <w:rPr>
                <w:rFonts w:cs="Times New Roman"/>
                <w:sz w:val="24"/>
                <w:szCs w:val="24"/>
              </w:rPr>
              <w:t>драматический театр им. Б.А. Мордвинова</w:t>
            </w:r>
          </w:p>
          <w:p w:rsidR="00E639D0" w:rsidRPr="00355E97" w:rsidRDefault="00E639D0" w:rsidP="000A3428">
            <w:pPr>
              <w:tabs>
                <w:tab w:val="left" w:pos="142"/>
              </w:tabs>
              <w:spacing w:line="276" w:lineRule="auto"/>
              <w:rPr>
                <w:rFonts w:cs="Times New Roman"/>
                <w:sz w:val="24"/>
                <w:szCs w:val="24"/>
              </w:rPr>
            </w:pPr>
            <w:r w:rsidRPr="00355E97">
              <w:rPr>
                <w:rFonts w:cs="Times New Roman"/>
                <w:spacing w:val="-1"/>
                <w:sz w:val="24"/>
                <w:szCs w:val="24"/>
              </w:rPr>
              <w:t xml:space="preserve">- Государственный </w:t>
            </w:r>
            <w:r w:rsidRPr="00355E97">
              <w:rPr>
                <w:rFonts w:cs="Times New Roman"/>
                <w:sz w:val="24"/>
                <w:szCs w:val="24"/>
              </w:rPr>
              <w:t>театр кукол РК</w:t>
            </w:r>
          </w:p>
          <w:p w:rsidR="00E639D0" w:rsidRPr="00355E97" w:rsidRDefault="00E639D0" w:rsidP="000A3428">
            <w:pPr>
              <w:tabs>
                <w:tab w:val="left" w:pos="142"/>
              </w:tabs>
              <w:spacing w:line="276" w:lineRule="auto"/>
              <w:rPr>
                <w:rFonts w:cs="Times New Roman"/>
                <w:sz w:val="24"/>
                <w:szCs w:val="24"/>
              </w:rPr>
            </w:pPr>
            <w:r w:rsidRPr="00355E97">
              <w:rPr>
                <w:rFonts w:cs="Times New Roman"/>
                <w:sz w:val="24"/>
                <w:szCs w:val="24"/>
              </w:rPr>
              <w:t xml:space="preserve"> - МБУК «Централизованная библиотечная система г.Воркуты»</w:t>
            </w:r>
          </w:p>
        </w:tc>
        <w:tc>
          <w:tcPr>
            <w:tcW w:w="3828" w:type="dxa"/>
          </w:tcPr>
          <w:p w:rsidR="00E639D0" w:rsidRPr="00355E97" w:rsidRDefault="00E639D0" w:rsidP="000A3428">
            <w:pPr>
              <w:tabs>
                <w:tab w:val="left" w:pos="142"/>
              </w:tabs>
              <w:spacing w:line="276" w:lineRule="auto"/>
              <w:rPr>
                <w:rFonts w:cs="Times New Roman"/>
                <w:sz w:val="24"/>
                <w:szCs w:val="24"/>
              </w:rPr>
            </w:pPr>
            <w:r w:rsidRPr="00355E97">
              <w:rPr>
                <w:rFonts w:cs="Times New Roman"/>
                <w:sz w:val="24"/>
                <w:szCs w:val="24"/>
              </w:rPr>
              <w:t xml:space="preserve">Посещение </w:t>
            </w:r>
            <w:r w:rsidRPr="00355E97">
              <w:rPr>
                <w:rFonts w:cs="Times New Roman"/>
                <w:spacing w:val="-1"/>
                <w:sz w:val="24"/>
                <w:szCs w:val="24"/>
              </w:rPr>
              <w:t xml:space="preserve">экспозиций, </w:t>
            </w:r>
            <w:r w:rsidRPr="00355E97">
              <w:rPr>
                <w:rFonts w:cs="Times New Roman"/>
                <w:sz w:val="24"/>
                <w:szCs w:val="24"/>
              </w:rPr>
              <w:t xml:space="preserve">выставок, </w:t>
            </w:r>
            <w:r w:rsidRPr="00355E97">
              <w:rPr>
                <w:rFonts w:cs="Times New Roman"/>
                <w:spacing w:val="-2"/>
                <w:sz w:val="24"/>
                <w:szCs w:val="24"/>
              </w:rPr>
              <w:t xml:space="preserve">концертов, </w:t>
            </w:r>
            <w:r w:rsidRPr="00355E97">
              <w:rPr>
                <w:rFonts w:cs="Times New Roman"/>
                <w:sz w:val="24"/>
                <w:szCs w:val="24"/>
              </w:rPr>
              <w:t xml:space="preserve">спектаклей, экскурсий по городу, </w:t>
            </w:r>
            <w:r w:rsidRPr="00355E97">
              <w:rPr>
                <w:rFonts w:cs="Times New Roman"/>
                <w:spacing w:val="-1"/>
                <w:sz w:val="24"/>
                <w:szCs w:val="24"/>
              </w:rPr>
              <w:t xml:space="preserve">проведение </w:t>
            </w:r>
            <w:r w:rsidRPr="00355E97">
              <w:rPr>
                <w:rFonts w:cs="Times New Roman"/>
                <w:sz w:val="24"/>
                <w:szCs w:val="24"/>
              </w:rPr>
              <w:t>совместных мероприятий духовно-нравственной направленности</w:t>
            </w:r>
          </w:p>
        </w:tc>
      </w:tr>
      <w:tr w:rsidR="00E639D0" w:rsidRPr="00355E97" w:rsidTr="00E639D0">
        <w:tc>
          <w:tcPr>
            <w:tcW w:w="1596" w:type="dxa"/>
          </w:tcPr>
          <w:p w:rsidR="00E639D0" w:rsidRPr="00355E97" w:rsidRDefault="00E639D0" w:rsidP="000A3428">
            <w:pPr>
              <w:tabs>
                <w:tab w:val="left" w:pos="142"/>
              </w:tabs>
              <w:spacing w:line="276" w:lineRule="auto"/>
              <w:rPr>
                <w:rFonts w:cs="Times New Roman"/>
                <w:sz w:val="24"/>
                <w:szCs w:val="24"/>
              </w:rPr>
            </w:pPr>
            <w:r w:rsidRPr="00355E97">
              <w:rPr>
                <w:rFonts w:cs="Times New Roman"/>
                <w:sz w:val="24"/>
                <w:szCs w:val="24"/>
              </w:rPr>
              <w:t xml:space="preserve">Профориентационное </w:t>
            </w:r>
          </w:p>
        </w:tc>
        <w:tc>
          <w:tcPr>
            <w:tcW w:w="2368" w:type="dxa"/>
          </w:tcPr>
          <w:p w:rsidR="00E639D0" w:rsidRPr="00355E97" w:rsidRDefault="00E639D0" w:rsidP="000A3428">
            <w:pPr>
              <w:tabs>
                <w:tab w:val="left" w:pos="142"/>
              </w:tabs>
              <w:spacing w:line="276" w:lineRule="auto"/>
              <w:rPr>
                <w:rFonts w:cs="Times New Roman"/>
                <w:sz w:val="24"/>
                <w:szCs w:val="24"/>
              </w:rPr>
            </w:pPr>
            <w:r w:rsidRPr="00355E97">
              <w:rPr>
                <w:rFonts w:cs="Times New Roman"/>
                <w:sz w:val="24"/>
                <w:szCs w:val="24"/>
              </w:rPr>
              <w:t xml:space="preserve">Объединение усилий заинтересованных сторон; </w:t>
            </w:r>
            <w:r w:rsidRPr="00355E97">
              <w:rPr>
                <w:rFonts w:cs="Times New Roman"/>
                <w:spacing w:val="-2"/>
                <w:sz w:val="24"/>
                <w:szCs w:val="24"/>
              </w:rPr>
              <w:t xml:space="preserve">разработка </w:t>
            </w:r>
            <w:r w:rsidRPr="00355E97">
              <w:rPr>
                <w:rFonts w:cs="Times New Roman"/>
                <w:sz w:val="24"/>
                <w:szCs w:val="24"/>
              </w:rPr>
              <w:t xml:space="preserve">современных образовательных практико-ориентированных программ; </w:t>
            </w:r>
            <w:r w:rsidRPr="00355E97">
              <w:rPr>
                <w:rFonts w:cs="Times New Roman"/>
                <w:sz w:val="24"/>
                <w:szCs w:val="24"/>
              </w:rPr>
              <w:lastRenderedPageBreak/>
              <w:t xml:space="preserve">расширение информационного поля учащихся и их родителей; осуществление воспитательного подхода в профориентации; установление более тесной связи между образовательными организациями </w:t>
            </w:r>
            <w:r w:rsidRPr="00355E97">
              <w:rPr>
                <w:rFonts w:cs="Times New Roman"/>
                <w:spacing w:val="-3"/>
                <w:sz w:val="24"/>
                <w:szCs w:val="24"/>
              </w:rPr>
              <w:t xml:space="preserve">и </w:t>
            </w:r>
            <w:r w:rsidRPr="00355E97">
              <w:rPr>
                <w:rFonts w:cs="Times New Roman"/>
                <w:sz w:val="24"/>
                <w:szCs w:val="24"/>
              </w:rPr>
              <w:t>предприятиями.</w:t>
            </w:r>
          </w:p>
        </w:tc>
        <w:tc>
          <w:tcPr>
            <w:tcW w:w="2268" w:type="dxa"/>
          </w:tcPr>
          <w:p w:rsidR="00E639D0" w:rsidRPr="00355E97" w:rsidRDefault="00E639D0" w:rsidP="000A3428">
            <w:pPr>
              <w:tabs>
                <w:tab w:val="left" w:pos="142"/>
              </w:tabs>
              <w:spacing w:line="276" w:lineRule="auto"/>
              <w:rPr>
                <w:rFonts w:cs="Times New Roman"/>
                <w:sz w:val="24"/>
                <w:szCs w:val="24"/>
              </w:rPr>
            </w:pPr>
            <w:r w:rsidRPr="00355E97">
              <w:rPr>
                <w:rFonts w:cs="Times New Roman"/>
                <w:sz w:val="24"/>
                <w:szCs w:val="24"/>
              </w:rPr>
              <w:lastRenderedPageBreak/>
              <w:t>Предприятия города</w:t>
            </w:r>
          </w:p>
        </w:tc>
        <w:tc>
          <w:tcPr>
            <w:tcW w:w="3828" w:type="dxa"/>
          </w:tcPr>
          <w:p w:rsidR="00E639D0" w:rsidRPr="00355E97" w:rsidRDefault="00E639D0" w:rsidP="000A3428">
            <w:pPr>
              <w:tabs>
                <w:tab w:val="left" w:pos="142"/>
              </w:tabs>
              <w:spacing w:line="276" w:lineRule="auto"/>
              <w:rPr>
                <w:rFonts w:cs="Times New Roman"/>
                <w:sz w:val="24"/>
                <w:szCs w:val="24"/>
              </w:rPr>
            </w:pPr>
            <w:r w:rsidRPr="00355E97">
              <w:rPr>
                <w:rFonts w:cs="Times New Roman"/>
                <w:sz w:val="24"/>
                <w:szCs w:val="24"/>
              </w:rPr>
              <w:t xml:space="preserve">Экскурсии, </w:t>
            </w:r>
            <w:r w:rsidRPr="00355E97">
              <w:rPr>
                <w:rFonts w:cs="Times New Roman"/>
                <w:spacing w:val="-1"/>
                <w:sz w:val="24"/>
                <w:szCs w:val="24"/>
              </w:rPr>
              <w:t xml:space="preserve">беседы, </w:t>
            </w:r>
            <w:r w:rsidRPr="00355E97">
              <w:rPr>
                <w:rFonts w:cs="Times New Roman"/>
                <w:sz w:val="24"/>
                <w:szCs w:val="24"/>
              </w:rPr>
              <w:t>встречи, организация занятости в каникулярный период.</w:t>
            </w:r>
          </w:p>
        </w:tc>
      </w:tr>
      <w:tr w:rsidR="00E639D0" w:rsidRPr="00355E97" w:rsidTr="00E639D0">
        <w:tc>
          <w:tcPr>
            <w:tcW w:w="1596" w:type="dxa"/>
          </w:tcPr>
          <w:p w:rsidR="00E639D0" w:rsidRPr="00355E97" w:rsidRDefault="00E639D0" w:rsidP="000A3428">
            <w:pPr>
              <w:tabs>
                <w:tab w:val="left" w:pos="142"/>
              </w:tabs>
              <w:spacing w:line="276" w:lineRule="auto"/>
              <w:rPr>
                <w:rFonts w:cs="Times New Roman"/>
                <w:sz w:val="24"/>
                <w:szCs w:val="24"/>
              </w:rPr>
            </w:pPr>
            <w:r w:rsidRPr="00355E97">
              <w:rPr>
                <w:rFonts w:cs="Times New Roman"/>
                <w:sz w:val="24"/>
                <w:szCs w:val="24"/>
              </w:rPr>
              <w:lastRenderedPageBreak/>
              <w:t>Психолого-педагогическое</w:t>
            </w:r>
          </w:p>
        </w:tc>
        <w:tc>
          <w:tcPr>
            <w:tcW w:w="2368" w:type="dxa"/>
          </w:tcPr>
          <w:p w:rsidR="00E639D0" w:rsidRPr="00355E97" w:rsidRDefault="00E639D0" w:rsidP="000A3428">
            <w:pPr>
              <w:tabs>
                <w:tab w:val="left" w:pos="142"/>
              </w:tabs>
              <w:spacing w:line="276" w:lineRule="auto"/>
              <w:rPr>
                <w:rFonts w:cs="Times New Roman"/>
                <w:sz w:val="24"/>
                <w:szCs w:val="24"/>
              </w:rPr>
            </w:pPr>
            <w:r w:rsidRPr="00355E97">
              <w:rPr>
                <w:rFonts w:cs="Times New Roman"/>
                <w:sz w:val="24"/>
                <w:szCs w:val="24"/>
              </w:rPr>
              <w:t xml:space="preserve">Оказать квалифицированную поддержку родителям; </w:t>
            </w:r>
            <w:r w:rsidRPr="00355E97">
              <w:rPr>
                <w:rFonts w:cs="Times New Roman"/>
                <w:spacing w:val="-3"/>
                <w:sz w:val="24"/>
                <w:szCs w:val="24"/>
              </w:rPr>
              <w:t xml:space="preserve">создать </w:t>
            </w:r>
            <w:r w:rsidRPr="00355E97">
              <w:rPr>
                <w:rFonts w:cs="Times New Roman"/>
                <w:sz w:val="24"/>
                <w:szCs w:val="24"/>
              </w:rPr>
              <w:t xml:space="preserve">комфортную психологическую среду для ребенка, а также условия для самореализации родителей и </w:t>
            </w:r>
            <w:r w:rsidRPr="00355E97">
              <w:rPr>
                <w:rFonts w:cs="Times New Roman"/>
                <w:spacing w:val="-2"/>
                <w:sz w:val="24"/>
                <w:szCs w:val="24"/>
              </w:rPr>
              <w:t xml:space="preserve">их </w:t>
            </w:r>
            <w:r w:rsidRPr="00355E97">
              <w:rPr>
                <w:rFonts w:cs="Times New Roman"/>
                <w:sz w:val="24"/>
                <w:szCs w:val="24"/>
              </w:rPr>
              <w:t xml:space="preserve">социализации; способствовать </w:t>
            </w:r>
            <w:r w:rsidRPr="00355E97">
              <w:rPr>
                <w:rFonts w:cs="Times New Roman"/>
                <w:spacing w:val="-1"/>
                <w:sz w:val="24"/>
                <w:szCs w:val="24"/>
              </w:rPr>
              <w:t xml:space="preserve">формированию </w:t>
            </w:r>
            <w:r w:rsidRPr="00355E97">
              <w:rPr>
                <w:rFonts w:cs="Times New Roman"/>
                <w:sz w:val="24"/>
                <w:szCs w:val="24"/>
              </w:rPr>
              <w:t>адекватных отношений ребенка и взрослых, ребенка и социума, взрослых и социума.</w:t>
            </w:r>
          </w:p>
        </w:tc>
        <w:tc>
          <w:tcPr>
            <w:tcW w:w="2268" w:type="dxa"/>
          </w:tcPr>
          <w:p w:rsidR="00E639D0" w:rsidRPr="00355E97" w:rsidRDefault="00E639D0" w:rsidP="000A3428">
            <w:pPr>
              <w:tabs>
                <w:tab w:val="left" w:pos="142"/>
              </w:tabs>
              <w:spacing w:line="276" w:lineRule="auto"/>
              <w:rPr>
                <w:rFonts w:cs="Times New Roman"/>
                <w:sz w:val="24"/>
                <w:szCs w:val="24"/>
              </w:rPr>
            </w:pPr>
            <w:r w:rsidRPr="00355E97">
              <w:rPr>
                <w:rFonts w:cs="Times New Roman"/>
                <w:sz w:val="24"/>
                <w:szCs w:val="24"/>
              </w:rPr>
              <w:t>МКУ «ЦППМСП»</w:t>
            </w:r>
          </w:p>
          <w:p w:rsidR="00E639D0" w:rsidRPr="00355E97" w:rsidRDefault="00E639D0" w:rsidP="000A3428">
            <w:pPr>
              <w:tabs>
                <w:tab w:val="left" w:pos="142"/>
              </w:tabs>
              <w:spacing w:line="276" w:lineRule="auto"/>
              <w:rPr>
                <w:rFonts w:cs="Times New Roman"/>
                <w:color w:val="2C2C2D"/>
                <w:sz w:val="24"/>
                <w:szCs w:val="24"/>
              </w:rPr>
            </w:pPr>
            <w:r w:rsidRPr="00355E97">
              <w:rPr>
                <w:rFonts w:cs="Times New Roman"/>
                <w:sz w:val="24"/>
                <w:szCs w:val="24"/>
              </w:rPr>
              <w:t xml:space="preserve">- ГБУРК «Центр по предоставлению государственных услуг в сфере социальной защиты населения города </w:t>
            </w:r>
            <w:r w:rsidRPr="00355E97">
              <w:rPr>
                <w:rFonts w:cs="Times New Roman"/>
                <w:spacing w:val="-1"/>
                <w:sz w:val="24"/>
                <w:szCs w:val="24"/>
              </w:rPr>
              <w:t xml:space="preserve">Воркуты» </w:t>
            </w:r>
            <w:r w:rsidRPr="00355E97">
              <w:rPr>
                <w:rFonts w:cs="Times New Roman"/>
                <w:sz w:val="24"/>
                <w:szCs w:val="24"/>
              </w:rPr>
              <w:t>территориальный центр социальной помощи семье и детям»</w:t>
            </w:r>
          </w:p>
          <w:p w:rsidR="00E639D0" w:rsidRPr="00355E97" w:rsidRDefault="00E639D0" w:rsidP="000A3428">
            <w:pPr>
              <w:tabs>
                <w:tab w:val="left" w:pos="142"/>
              </w:tabs>
              <w:spacing w:line="276" w:lineRule="auto"/>
              <w:rPr>
                <w:rFonts w:cs="Times New Roman"/>
                <w:color w:val="2C2C2D"/>
                <w:sz w:val="24"/>
                <w:szCs w:val="24"/>
              </w:rPr>
            </w:pPr>
            <w:r w:rsidRPr="00355E97">
              <w:rPr>
                <w:rFonts w:cs="Times New Roman"/>
                <w:sz w:val="24"/>
                <w:szCs w:val="24"/>
              </w:rPr>
              <w:t>-</w:t>
            </w:r>
            <w:r w:rsidRPr="00355E97">
              <w:rPr>
                <w:rFonts w:cs="Times New Roman"/>
                <w:color w:val="2C2C2D"/>
                <w:sz w:val="24"/>
                <w:szCs w:val="24"/>
              </w:rPr>
              <w:t>ГБУЗРК «Детская поликлиника №1»</w:t>
            </w:r>
          </w:p>
        </w:tc>
        <w:tc>
          <w:tcPr>
            <w:tcW w:w="3828" w:type="dxa"/>
          </w:tcPr>
          <w:p w:rsidR="00E639D0" w:rsidRPr="00355E97" w:rsidRDefault="00E639D0" w:rsidP="000A3428">
            <w:pPr>
              <w:tabs>
                <w:tab w:val="left" w:pos="142"/>
              </w:tabs>
              <w:spacing w:line="276" w:lineRule="auto"/>
              <w:rPr>
                <w:rFonts w:cs="Times New Roman"/>
                <w:sz w:val="24"/>
                <w:szCs w:val="24"/>
              </w:rPr>
            </w:pPr>
            <w:r w:rsidRPr="00355E97">
              <w:rPr>
                <w:rFonts w:cs="Times New Roman"/>
                <w:sz w:val="24"/>
                <w:szCs w:val="24"/>
              </w:rPr>
              <w:t xml:space="preserve">Осуществление совместной деятельности по оказанию социально-психологической помощи педагогическому коллективу </w:t>
            </w:r>
            <w:r w:rsidRPr="00355E97">
              <w:rPr>
                <w:rFonts w:cs="Times New Roman"/>
                <w:spacing w:val="-1"/>
                <w:sz w:val="24"/>
                <w:szCs w:val="24"/>
              </w:rPr>
              <w:t xml:space="preserve">учреждения, </w:t>
            </w:r>
            <w:r w:rsidRPr="00355E97">
              <w:rPr>
                <w:rFonts w:cs="Times New Roman"/>
                <w:sz w:val="24"/>
                <w:szCs w:val="24"/>
              </w:rPr>
              <w:t>семье и детям.</w:t>
            </w:r>
          </w:p>
        </w:tc>
      </w:tr>
    </w:tbl>
    <w:p w:rsidR="006A16F8" w:rsidRPr="00355E97" w:rsidRDefault="006A16F8" w:rsidP="000A3428">
      <w:pPr>
        <w:tabs>
          <w:tab w:val="left" w:pos="142"/>
        </w:tabs>
        <w:spacing w:line="276" w:lineRule="auto"/>
        <w:ind w:firstLine="567"/>
        <w:rPr>
          <w:rFonts w:cs="Times New Roman"/>
          <w:sz w:val="24"/>
          <w:szCs w:val="24"/>
        </w:rPr>
      </w:pPr>
    </w:p>
    <w:p w:rsidR="00E639D0" w:rsidRPr="00355E97" w:rsidRDefault="00E639D0" w:rsidP="000A3428">
      <w:pPr>
        <w:tabs>
          <w:tab w:val="left" w:pos="142"/>
        </w:tabs>
        <w:spacing w:line="276" w:lineRule="auto"/>
        <w:jc w:val="center"/>
        <w:rPr>
          <w:rFonts w:cs="Times New Roman"/>
          <w:b/>
          <w:bCs/>
          <w:sz w:val="24"/>
          <w:szCs w:val="24"/>
        </w:rPr>
      </w:pPr>
      <w:r w:rsidRPr="00355E97">
        <w:rPr>
          <w:rFonts w:cs="Times New Roman"/>
          <w:b/>
          <w:bCs/>
          <w:sz w:val="24"/>
          <w:szCs w:val="24"/>
        </w:rPr>
        <w:t>Модуль «Профориентация»</w:t>
      </w:r>
    </w:p>
    <w:p w:rsidR="00B91244" w:rsidRPr="00355E97" w:rsidRDefault="00B91244" w:rsidP="000A3428">
      <w:pPr>
        <w:pStyle w:val="af0"/>
        <w:tabs>
          <w:tab w:val="left" w:pos="142"/>
        </w:tabs>
        <w:spacing w:line="276" w:lineRule="auto"/>
        <w:ind w:left="0" w:right="398" w:firstLine="567"/>
      </w:pPr>
      <w:r w:rsidRPr="00355E97">
        <w:t>Совместная деятельность педагогов и школьников по направлению «профориентация»</w:t>
      </w:r>
      <w:r w:rsidRPr="00355E97">
        <w:rPr>
          <w:spacing w:val="1"/>
        </w:rPr>
        <w:t xml:space="preserve"> </w:t>
      </w:r>
      <w:r w:rsidRPr="00355E97">
        <w:t>включает</w:t>
      </w:r>
      <w:r w:rsidRPr="00355E97">
        <w:rPr>
          <w:spacing w:val="1"/>
        </w:rPr>
        <w:t xml:space="preserve"> </w:t>
      </w:r>
      <w:r w:rsidRPr="00355E97">
        <w:t>в</w:t>
      </w:r>
      <w:r w:rsidRPr="00355E97">
        <w:rPr>
          <w:spacing w:val="1"/>
        </w:rPr>
        <w:t xml:space="preserve"> </w:t>
      </w:r>
      <w:r w:rsidRPr="00355E97">
        <w:t>себя</w:t>
      </w:r>
      <w:r w:rsidRPr="00355E97">
        <w:rPr>
          <w:spacing w:val="1"/>
        </w:rPr>
        <w:t xml:space="preserve"> </w:t>
      </w:r>
      <w:r w:rsidRPr="00355E97">
        <w:t>профессиональное</w:t>
      </w:r>
      <w:r w:rsidRPr="00355E97">
        <w:rPr>
          <w:spacing w:val="1"/>
        </w:rPr>
        <w:t xml:space="preserve"> </w:t>
      </w:r>
      <w:r w:rsidRPr="00355E97">
        <w:t>просвещение</w:t>
      </w:r>
      <w:r w:rsidRPr="00355E97">
        <w:rPr>
          <w:spacing w:val="1"/>
        </w:rPr>
        <w:t xml:space="preserve"> </w:t>
      </w:r>
      <w:r w:rsidRPr="00355E97">
        <w:t>школьников.</w:t>
      </w:r>
      <w:r w:rsidRPr="00355E97">
        <w:rPr>
          <w:spacing w:val="1"/>
        </w:rPr>
        <w:t xml:space="preserve"> </w:t>
      </w:r>
      <w:r w:rsidRPr="00355E97">
        <w:t>Задача</w:t>
      </w:r>
      <w:r w:rsidRPr="00355E97">
        <w:rPr>
          <w:spacing w:val="1"/>
        </w:rPr>
        <w:t xml:space="preserve"> </w:t>
      </w:r>
      <w:r w:rsidRPr="00355E97">
        <w:t>совместной</w:t>
      </w:r>
      <w:r w:rsidRPr="00355E97">
        <w:rPr>
          <w:spacing w:val="1"/>
        </w:rPr>
        <w:t xml:space="preserve"> </w:t>
      </w:r>
      <w:r w:rsidRPr="00355E97">
        <w:t>деятельности</w:t>
      </w:r>
      <w:r w:rsidRPr="00355E97">
        <w:rPr>
          <w:spacing w:val="1"/>
        </w:rPr>
        <w:t xml:space="preserve"> </w:t>
      </w:r>
      <w:r w:rsidRPr="00355E97">
        <w:t>педагога</w:t>
      </w:r>
      <w:r w:rsidRPr="00355E97">
        <w:rPr>
          <w:spacing w:val="1"/>
        </w:rPr>
        <w:t xml:space="preserve"> </w:t>
      </w:r>
      <w:r w:rsidRPr="00355E97">
        <w:t>и</w:t>
      </w:r>
      <w:r w:rsidRPr="00355E97">
        <w:rPr>
          <w:spacing w:val="1"/>
        </w:rPr>
        <w:t xml:space="preserve"> </w:t>
      </w:r>
      <w:r w:rsidRPr="00355E97">
        <w:t>ребенка</w:t>
      </w:r>
      <w:r w:rsidRPr="00355E97">
        <w:rPr>
          <w:spacing w:val="1"/>
        </w:rPr>
        <w:t xml:space="preserve"> </w:t>
      </w:r>
      <w:r w:rsidRPr="00355E97">
        <w:t>–</w:t>
      </w:r>
      <w:r w:rsidRPr="00355E97">
        <w:rPr>
          <w:spacing w:val="1"/>
        </w:rPr>
        <w:t xml:space="preserve"> </w:t>
      </w:r>
      <w:r w:rsidRPr="00355E97">
        <w:t>подготовить</w:t>
      </w:r>
      <w:r w:rsidRPr="00355E97">
        <w:rPr>
          <w:spacing w:val="1"/>
        </w:rPr>
        <w:t xml:space="preserve"> </w:t>
      </w:r>
      <w:r w:rsidRPr="00355E97">
        <w:t>школьника</w:t>
      </w:r>
      <w:r w:rsidRPr="00355E97">
        <w:rPr>
          <w:spacing w:val="1"/>
        </w:rPr>
        <w:t xml:space="preserve"> </w:t>
      </w:r>
      <w:r w:rsidRPr="00355E97">
        <w:t>к</w:t>
      </w:r>
      <w:r w:rsidRPr="00355E97">
        <w:rPr>
          <w:spacing w:val="1"/>
        </w:rPr>
        <w:t xml:space="preserve"> </w:t>
      </w:r>
      <w:r w:rsidRPr="00355E97">
        <w:t>осознанному</w:t>
      </w:r>
      <w:r w:rsidRPr="00355E97">
        <w:rPr>
          <w:spacing w:val="1"/>
        </w:rPr>
        <w:t xml:space="preserve"> </w:t>
      </w:r>
      <w:r w:rsidRPr="00355E97">
        <w:t>выбору</w:t>
      </w:r>
      <w:r w:rsidRPr="00355E97">
        <w:rPr>
          <w:spacing w:val="1"/>
        </w:rPr>
        <w:t xml:space="preserve"> </w:t>
      </w:r>
      <w:r w:rsidRPr="00355E97">
        <w:t>своей</w:t>
      </w:r>
      <w:r w:rsidRPr="00355E97">
        <w:rPr>
          <w:spacing w:val="1"/>
        </w:rPr>
        <w:t xml:space="preserve"> </w:t>
      </w:r>
      <w:r w:rsidRPr="00355E97">
        <w:t>будущей</w:t>
      </w:r>
      <w:r w:rsidRPr="00355E97">
        <w:rPr>
          <w:spacing w:val="1"/>
        </w:rPr>
        <w:t xml:space="preserve"> </w:t>
      </w:r>
      <w:r w:rsidRPr="00355E97">
        <w:t>профессиональной</w:t>
      </w:r>
      <w:r w:rsidRPr="00355E97">
        <w:rPr>
          <w:spacing w:val="1"/>
        </w:rPr>
        <w:t xml:space="preserve"> </w:t>
      </w:r>
      <w:r w:rsidRPr="00355E97">
        <w:t>деятельности.</w:t>
      </w:r>
      <w:r w:rsidRPr="00355E97">
        <w:rPr>
          <w:spacing w:val="1"/>
        </w:rPr>
        <w:t xml:space="preserve"> </w:t>
      </w:r>
      <w:r w:rsidRPr="00355E97">
        <w:t>Создавая</w:t>
      </w:r>
      <w:r w:rsidRPr="00355E97">
        <w:rPr>
          <w:spacing w:val="1"/>
        </w:rPr>
        <w:t xml:space="preserve"> </w:t>
      </w:r>
      <w:r w:rsidRPr="00355E97">
        <w:t>профориентационно</w:t>
      </w:r>
      <w:r w:rsidRPr="00355E97">
        <w:rPr>
          <w:spacing w:val="1"/>
        </w:rPr>
        <w:t xml:space="preserve"> </w:t>
      </w:r>
      <w:r w:rsidRPr="00355E97">
        <w:t>значимые</w:t>
      </w:r>
      <w:r w:rsidRPr="00355E97">
        <w:rPr>
          <w:spacing w:val="1"/>
        </w:rPr>
        <w:t xml:space="preserve"> </w:t>
      </w:r>
      <w:r w:rsidRPr="00355E97">
        <w:t>проблемные ситуации, формирующие готовность школьника к выбору, педагог актуализирует</w:t>
      </w:r>
      <w:r w:rsidRPr="00355E97">
        <w:rPr>
          <w:spacing w:val="-57"/>
        </w:rPr>
        <w:t xml:space="preserve"> </w:t>
      </w:r>
      <w:r w:rsidRPr="00355E97">
        <w:t>его профессиональное самоопределение, позитивный взгляд на труд в постиндустриальном</w:t>
      </w:r>
      <w:r w:rsidRPr="00355E97">
        <w:rPr>
          <w:spacing w:val="1"/>
        </w:rPr>
        <w:t xml:space="preserve"> </w:t>
      </w:r>
      <w:r w:rsidRPr="00355E97">
        <w:t>мире,</w:t>
      </w:r>
      <w:r w:rsidRPr="00355E97">
        <w:rPr>
          <w:spacing w:val="1"/>
        </w:rPr>
        <w:t xml:space="preserve"> </w:t>
      </w:r>
      <w:r w:rsidRPr="00355E97">
        <w:t>охватывающий</w:t>
      </w:r>
      <w:r w:rsidRPr="00355E97">
        <w:rPr>
          <w:spacing w:val="1"/>
        </w:rPr>
        <w:t xml:space="preserve"> </w:t>
      </w:r>
      <w:r w:rsidRPr="00355E97">
        <w:t>не</w:t>
      </w:r>
      <w:r w:rsidRPr="00355E97">
        <w:rPr>
          <w:spacing w:val="1"/>
        </w:rPr>
        <w:t xml:space="preserve"> </w:t>
      </w:r>
      <w:r w:rsidRPr="00355E97">
        <w:t>только</w:t>
      </w:r>
      <w:r w:rsidRPr="00355E97">
        <w:rPr>
          <w:spacing w:val="1"/>
        </w:rPr>
        <w:t xml:space="preserve"> </w:t>
      </w:r>
      <w:r w:rsidRPr="00355E97">
        <w:t>профессиональную,</w:t>
      </w:r>
      <w:r w:rsidRPr="00355E97">
        <w:rPr>
          <w:spacing w:val="1"/>
        </w:rPr>
        <w:t xml:space="preserve"> </w:t>
      </w:r>
      <w:r w:rsidRPr="00355E97">
        <w:t>но</w:t>
      </w:r>
      <w:r w:rsidRPr="00355E97">
        <w:rPr>
          <w:spacing w:val="1"/>
        </w:rPr>
        <w:t xml:space="preserve"> </w:t>
      </w:r>
      <w:r w:rsidRPr="00355E97">
        <w:t>и</w:t>
      </w:r>
      <w:r w:rsidRPr="00355E97">
        <w:rPr>
          <w:spacing w:val="61"/>
        </w:rPr>
        <w:t xml:space="preserve"> </w:t>
      </w:r>
      <w:r w:rsidRPr="00355E97">
        <w:t>внепрофессиональную</w:t>
      </w:r>
      <w:r w:rsidRPr="00355E97">
        <w:rPr>
          <w:spacing w:val="1"/>
        </w:rPr>
        <w:t xml:space="preserve"> </w:t>
      </w:r>
      <w:r w:rsidRPr="00355E97">
        <w:t>составляющие</w:t>
      </w:r>
      <w:r w:rsidRPr="00355E97">
        <w:rPr>
          <w:spacing w:val="-2"/>
        </w:rPr>
        <w:t xml:space="preserve"> </w:t>
      </w:r>
      <w:r w:rsidRPr="00355E97">
        <w:t>такой</w:t>
      </w:r>
      <w:r w:rsidRPr="00355E97">
        <w:rPr>
          <w:spacing w:val="1"/>
        </w:rPr>
        <w:t xml:space="preserve"> </w:t>
      </w:r>
      <w:r w:rsidRPr="00355E97">
        <w:t>деятельности.</w:t>
      </w:r>
      <w:r w:rsidRPr="00355E97">
        <w:rPr>
          <w:spacing w:val="-1"/>
        </w:rPr>
        <w:t xml:space="preserve"> </w:t>
      </w:r>
      <w:r w:rsidRPr="00355E97">
        <w:t>Эта</w:t>
      </w:r>
      <w:r w:rsidRPr="00355E97">
        <w:rPr>
          <w:spacing w:val="-1"/>
        </w:rPr>
        <w:t xml:space="preserve"> </w:t>
      </w:r>
      <w:r w:rsidRPr="00355E97">
        <w:t>работа</w:t>
      </w:r>
      <w:r w:rsidRPr="00355E97">
        <w:rPr>
          <w:spacing w:val="-2"/>
        </w:rPr>
        <w:t xml:space="preserve"> </w:t>
      </w:r>
      <w:r w:rsidRPr="00355E97">
        <w:t>осуществляется</w:t>
      </w:r>
      <w:r w:rsidRPr="00355E97">
        <w:rPr>
          <w:spacing w:val="2"/>
        </w:rPr>
        <w:t xml:space="preserve"> </w:t>
      </w:r>
      <w:r w:rsidRPr="00355E97">
        <w:t>через:</w:t>
      </w:r>
    </w:p>
    <w:p w:rsidR="00B91244" w:rsidRPr="00355E97" w:rsidRDefault="00B91244" w:rsidP="000A3428">
      <w:pPr>
        <w:pStyle w:val="af0"/>
        <w:tabs>
          <w:tab w:val="left" w:pos="142"/>
        </w:tabs>
        <w:spacing w:line="276" w:lineRule="auto"/>
        <w:ind w:left="0" w:right="398" w:firstLine="567"/>
      </w:pPr>
      <w:r w:rsidRPr="00355E97">
        <w:t>циклы профориентационных часов общения, направленных на подготовку школьника к</w:t>
      </w:r>
      <w:r w:rsidRPr="00355E97">
        <w:rPr>
          <w:spacing w:val="1"/>
        </w:rPr>
        <w:t xml:space="preserve"> </w:t>
      </w:r>
      <w:r w:rsidRPr="00355E97">
        <w:t>осознанному</w:t>
      </w:r>
      <w:r w:rsidRPr="00355E97">
        <w:rPr>
          <w:spacing w:val="-9"/>
        </w:rPr>
        <w:t xml:space="preserve"> </w:t>
      </w:r>
      <w:r w:rsidRPr="00355E97">
        <w:t>планированию</w:t>
      </w:r>
      <w:r w:rsidRPr="00355E97">
        <w:rPr>
          <w:spacing w:val="-2"/>
        </w:rPr>
        <w:t xml:space="preserve"> </w:t>
      </w:r>
      <w:r w:rsidRPr="00355E97">
        <w:t>и</w:t>
      </w:r>
      <w:r w:rsidRPr="00355E97">
        <w:rPr>
          <w:spacing w:val="-1"/>
        </w:rPr>
        <w:t xml:space="preserve"> </w:t>
      </w:r>
      <w:r w:rsidRPr="00355E97">
        <w:t>реализации</w:t>
      </w:r>
      <w:r w:rsidRPr="00355E97">
        <w:rPr>
          <w:spacing w:val="-1"/>
        </w:rPr>
        <w:t xml:space="preserve"> </w:t>
      </w:r>
      <w:r w:rsidRPr="00355E97">
        <w:t>своего</w:t>
      </w:r>
      <w:r w:rsidRPr="00355E97">
        <w:rPr>
          <w:spacing w:val="-2"/>
        </w:rPr>
        <w:t xml:space="preserve"> </w:t>
      </w:r>
      <w:r w:rsidRPr="00355E97">
        <w:t>профессионального</w:t>
      </w:r>
      <w:r w:rsidRPr="00355E97">
        <w:rPr>
          <w:spacing w:val="-4"/>
        </w:rPr>
        <w:t xml:space="preserve"> </w:t>
      </w:r>
      <w:r w:rsidRPr="00355E97">
        <w:t>будущего;</w:t>
      </w:r>
    </w:p>
    <w:p w:rsidR="00B91244" w:rsidRPr="00355E97" w:rsidRDefault="00B91244" w:rsidP="000A3428">
      <w:pPr>
        <w:pStyle w:val="af0"/>
        <w:tabs>
          <w:tab w:val="left" w:pos="142"/>
        </w:tabs>
        <w:spacing w:line="276" w:lineRule="auto"/>
        <w:ind w:left="0" w:right="398" w:firstLine="567"/>
      </w:pPr>
      <w:r w:rsidRPr="00355E97">
        <w:lastRenderedPageBreak/>
        <w:t>профориентационные</w:t>
      </w:r>
      <w:r w:rsidRPr="00355E97">
        <w:rPr>
          <w:spacing w:val="1"/>
        </w:rPr>
        <w:t xml:space="preserve"> </w:t>
      </w:r>
      <w:r w:rsidRPr="00355E97">
        <w:t>игры:</w:t>
      </w:r>
      <w:r w:rsidRPr="00355E97">
        <w:rPr>
          <w:spacing w:val="1"/>
        </w:rPr>
        <w:t xml:space="preserve"> </w:t>
      </w:r>
      <w:r w:rsidRPr="00355E97">
        <w:t>деловые</w:t>
      </w:r>
      <w:r w:rsidRPr="00355E97">
        <w:rPr>
          <w:spacing w:val="1"/>
        </w:rPr>
        <w:t xml:space="preserve"> </w:t>
      </w:r>
      <w:r w:rsidRPr="00355E97">
        <w:t>игры,</w:t>
      </w:r>
      <w:r w:rsidRPr="00355E97">
        <w:rPr>
          <w:spacing w:val="1"/>
        </w:rPr>
        <w:t xml:space="preserve"> </w:t>
      </w:r>
      <w:r w:rsidRPr="00355E97">
        <w:t>квесты,</w:t>
      </w:r>
      <w:r w:rsidRPr="00355E97">
        <w:rPr>
          <w:spacing w:val="1"/>
        </w:rPr>
        <w:t xml:space="preserve"> </w:t>
      </w:r>
      <w:r w:rsidRPr="00355E97">
        <w:t>решение</w:t>
      </w:r>
      <w:r w:rsidRPr="00355E97">
        <w:rPr>
          <w:spacing w:val="1"/>
        </w:rPr>
        <w:t xml:space="preserve"> </w:t>
      </w:r>
      <w:r w:rsidRPr="00355E97">
        <w:t>ситуаций,</w:t>
      </w:r>
      <w:r w:rsidRPr="00355E97">
        <w:rPr>
          <w:spacing w:val="1"/>
        </w:rPr>
        <w:t xml:space="preserve"> </w:t>
      </w:r>
      <w:r w:rsidRPr="00355E97">
        <w:t>в</w:t>
      </w:r>
      <w:r w:rsidRPr="00355E97">
        <w:rPr>
          <w:spacing w:val="1"/>
        </w:rPr>
        <w:t xml:space="preserve"> </w:t>
      </w:r>
      <w:r w:rsidRPr="00355E97">
        <w:t>которых</w:t>
      </w:r>
      <w:r w:rsidRPr="00355E97">
        <w:rPr>
          <w:spacing w:val="1"/>
        </w:rPr>
        <w:t xml:space="preserve"> </w:t>
      </w:r>
      <w:r w:rsidRPr="00355E97">
        <w:t>необходимо</w:t>
      </w:r>
      <w:r w:rsidRPr="00355E97">
        <w:rPr>
          <w:spacing w:val="1"/>
        </w:rPr>
        <w:t xml:space="preserve"> </w:t>
      </w:r>
      <w:r w:rsidRPr="00355E97">
        <w:t>принять</w:t>
      </w:r>
      <w:r w:rsidRPr="00355E97">
        <w:rPr>
          <w:spacing w:val="1"/>
        </w:rPr>
        <w:t xml:space="preserve"> </w:t>
      </w:r>
      <w:r w:rsidRPr="00355E97">
        <w:t>решение,</w:t>
      </w:r>
      <w:r w:rsidRPr="00355E97">
        <w:rPr>
          <w:spacing w:val="1"/>
        </w:rPr>
        <w:t xml:space="preserve"> </w:t>
      </w:r>
      <w:r w:rsidRPr="00355E97">
        <w:t>занять</w:t>
      </w:r>
      <w:r w:rsidRPr="00355E97">
        <w:rPr>
          <w:spacing w:val="1"/>
        </w:rPr>
        <w:t xml:space="preserve"> </w:t>
      </w:r>
      <w:r w:rsidRPr="00355E97">
        <w:t>определенную</w:t>
      </w:r>
      <w:r w:rsidRPr="00355E97">
        <w:rPr>
          <w:spacing w:val="1"/>
        </w:rPr>
        <w:t xml:space="preserve"> </w:t>
      </w:r>
      <w:r w:rsidRPr="00355E97">
        <w:t>позицию),</w:t>
      </w:r>
      <w:r w:rsidRPr="00355E97">
        <w:rPr>
          <w:spacing w:val="1"/>
        </w:rPr>
        <w:t xml:space="preserve"> </w:t>
      </w:r>
      <w:r w:rsidRPr="00355E97">
        <w:t>расширяющие</w:t>
      </w:r>
      <w:r w:rsidRPr="00355E97">
        <w:rPr>
          <w:spacing w:val="1"/>
        </w:rPr>
        <w:t xml:space="preserve"> </w:t>
      </w:r>
      <w:r w:rsidRPr="00355E97">
        <w:t>знания</w:t>
      </w:r>
      <w:r w:rsidRPr="00355E97">
        <w:rPr>
          <w:spacing w:val="1"/>
        </w:rPr>
        <w:t xml:space="preserve"> </w:t>
      </w:r>
      <w:r w:rsidRPr="00355E97">
        <w:t>школьников</w:t>
      </w:r>
      <w:r w:rsidRPr="00355E97">
        <w:rPr>
          <w:spacing w:val="1"/>
        </w:rPr>
        <w:t xml:space="preserve"> </w:t>
      </w:r>
      <w:r w:rsidRPr="00355E97">
        <w:t>о</w:t>
      </w:r>
      <w:r w:rsidRPr="00355E97">
        <w:rPr>
          <w:spacing w:val="1"/>
        </w:rPr>
        <w:t xml:space="preserve"> </w:t>
      </w:r>
      <w:r w:rsidRPr="00355E97">
        <w:t>типах</w:t>
      </w:r>
      <w:r w:rsidRPr="00355E97">
        <w:rPr>
          <w:spacing w:val="1"/>
        </w:rPr>
        <w:t xml:space="preserve"> </w:t>
      </w:r>
      <w:r w:rsidRPr="00355E97">
        <w:t>профессий,</w:t>
      </w:r>
      <w:r w:rsidRPr="00355E97">
        <w:rPr>
          <w:spacing w:val="1"/>
        </w:rPr>
        <w:t xml:space="preserve"> </w:t>
      </w:r>
      <w:r w:rsidRPr="00355E97">
        <w:t>о</w:t>
      </w:r>
      <w:r w:rsidRPr="00355E97">
        <w:rPr>
          <w:spacing w:val="1"/>
        </w:rPr>
        <w:t xml:space="preserve"> </w:t>
      </w:r>
      <w:r w:rsidRPr="00355E97">
        <w:t>способах</w:t>
      </w:r>
      <w:r w:rsidRPr="00355E97">
        <w:rPr>
          <w:spacing w:val="1"/>
        </w:rPr>
        <w:t xml:space="preserve"> </w:t>
      </w:r>
      <w:r w:rsidRPr="00355E97">
        <w:t>выбора</w:t>
      </w:r>
      <w:r w:rsidRPr="00355E97">
        <w:rPr>
          <w:spacing w:val="1"/>
        </w:rPr>
        <w:t xml:space="preserve"> </w:t>
      </w:r>
      <w:r w:rsidRPr="00355E97">
        <w:t>профессий,</w:t>
      </w:r>
      <w:r w:rsidRPr="00355E97">
        <w:rPr>
          <w:spacing w:val="1"/>
        </w:rPr>
        <w:t xml:space="preserve"> </w:t>
      </w:r>
      <w:r w:rsidRPr="00355E97">
        <w:t>о</w:t>
      </w:r>
      <w:r w:rsidRPr="00355E97">
        <w:rPr>
          <w:spacing w:val="1"/>
        </w:rPr>
        <w:t xml:space="preserve"> </w:t>
      </w:r>
      <w:r w:rsidRPr="00355E97">
        <w:t>достоинствах</w:t>
      </w:r>
      <w:r w:rsidRPr="00355E97">
        <w:rPr>
          <w:spacing w:val="1"/>
        </w:rPr>
        <w:t xml:space="preserve"> </w:t>
      </w:r>
      <w:r w:rsidRPr="00355E97">
        <w:t>и</w:t>
      </w:r>
      <w:r w:rsidRPr="00355E97">
        <w:rPr>
          <w:spacing w:val="1"/>
        </w:rPr>
        <w:t xml:space="preserve"> </w:t>
      </w:r>
      <w:r w:rsidRPr="00355E97">
        <w:t>недостатках той</w:t>
      </w:r>
      <w:r w:rsidRPr="00355E97">
        <w:rPr>
          <w:spacing w:val="-2"/>
        </w:rPr>
        <w:t xml:space="preserve"> </w:t>
      </w:r>
      <w:r w:rsidRPr="00355E97">
        <w:t>или</w:t>
      </w:r>
      <w:r w:rsidRPr="00355E97">
        <w:rPr>
          <w:spacing w:val="-1"/>
        </w:rPr>
        <w:t xml:space="preserve"> </w:t>
      </w:r>
      <w:r w:rsidRPr="00355E97">
        <w:t>иной</w:t>
      </w:r>
      <w:r w:rsidRPr="00355E97">
        <w:rPr>
          <w:spacing w:val="-2"/>
        </w:rPr>
        <w:t xml:space="preserve"> </w:t>
      </w:r>
      <w:r w:rsidRPr="00355E97">
        <w:t>интересной</w:t>
      </w:r>
      <w:r w:rsidRPr="00355E97">
        <w:rPr>
          <w:spacing w:val="-2"/>
        </w:rPr>
        <w:t xml:space="preserve"> </w:t>
      </w:r>
      <w:r w:rsidRPr="00355E97">
        <w:t>школьникам</w:t>
      </w:r>
      <w:r w:rsidRPr="00355E97">
        <w:rPr>
          <w:spacing w:val="-2"/>
        </w:rPr>
        <w:t xml:space="preserve"> </w:t>
      </w:r>
      <w:r w:rsidRPr="00355E97">
        <w:t>профессиональной</w:t>
      </w:r>
      <w:r w:rsidRPr="00355E97">
        <w:rPr>
          <w:spacing w:val="-4"/>
        </w:rPr>
        <w:t xml:space="preserve"> </w:t>
      </w:r>
      <w:r w:rsidRPr="00355E97">
        <w:t>деятельности;</w:t>
      </w:r>
    </w:p>
    <w:p w:rsidR="00B91244" w:rsidRPr="00355E97" w:rsidRDefault="00B91244" w:rsidP="000A3428">
      <w:pPr>
        <w:pStyle w:val="af0"/>
        <w:tabs>
          <w:tab w:val="left" w:pos="142"/>
        </w:tabs>
        <w:spacing w:line="276" w:lineRule="auto"/>
        <w:ind w:left="0" w:right="398" w:firstLine="567"/>
      </w:pPr>
      <w:r w:rsidRPr="00355E97">
        <w:t>экскурсии на предприятия города, дающие школьникам начальные представления о существующих профессиях и условиях работы людей, представля</w:t>
      </w:r>
      <w:r w:rsidR="00C14B89" w:rsidRPr="00355E97">
        <w:t>ющих эти профессии.</w:t>
      </w:r>
    </w:p>
    <w:p w:rsidR="0042359F" w:rsidRPr="00355E97" w:rsidRDefault="0042359F" w:rsidP="000A3428">
      <w:pPr>
        <w:tabs>
          <w:tab w:val="left" w:pos="142"/>
        </w:tabs>
        <w:spacing w:line="276" w:lineRule="auto"/>
        <w:jc w:val="center"/>
        <w:rPr>
          <w:rFonts w:cs="Times New Roman"/>
          <w:b/>
          <w:bCs/>
          <w:sz w:val="24"/>
          <w:szCs w:val="24"/>
        </w:rPr>
      </w:pPr>
      <w:r w:rsidRPr="00355E97">
        <w:rPr>
          <w:rFonts w:cs="Times New Roman"/>
          <w:b/>
          <w:bCs/>
          <w:sz w:val="24"/>
          <w:szCs w:val="24"/>
        </w:rPr>
        <w:t>Вариативные модули</w:t>
      </w:r>
    </w:p>
    <w:p w:rsidR="0042359F" w:rsidRPr="00355E97" w:rsidRDefault="0042359F" w:rsidP="000A3428">
      <w:pPr>
        <w:tabs>
          <w:tab w:val="left" w:pos="142"/>
        </w:tabs>
        <w:spacing w:line="276" w:lineRule="auto"/>
        <w:jc w:val="center"/>
        <w:rPr>
          <w:rFonts w:cs="Times New Roman"/>
          <w:b/>
          <w:bCs/>
          <w:sz w:val="24"/>
          <w:szCs w:val="24"/>
        </w:rPr>
      </w:pPr>
      <w:r w:rsidRPr="00355E97">
        <w:rPr>
          <w:rFonts w:cs="Times New Roman"/>
          <w:b/>
          <w:bCs/>
          <w:sz w:val="24"/>
          <w:szCs w:val="24"/>
        </w:rPr>
        <w:t>Модуль «Дополнительное образование»</w:t>
      </w:r>
    </w:p>
    <w:p w:rsidR="0042359F" w:rsidRPr="00355E97" w:rsidRDefault="0042359F" w:rsidP="000A3428">
      <w:pPr>
        <w:tabs>
          <w:tab w:val="left" w:pos="142"/>
        </w:tabs>
        <w:spacing w:line="276" w:lineRule="auto"/>
        <w:ind w:firstLine="567"/>
        <w:rPr>
          <w:rFonts w:cs="Times New Roman"/>
          <w:color w:val="000000"/>
          <w:sz w:val="24"/>
          <w:szCs w:val="24"/>
        </w:rPr>
      </w:pPr>
      <w:r w:rsidRPr="00355E97">
        <w:rPr>
          <w:rFonts w:cs="Times New Roman"/>
          <w:color w:val="000000"/>
          <w:sz w:val="24"/>
          <w:szCs w:val="24"/>
        </w:rPr>
        <w:t>Дополнительное образование детей в учреждении направлено на формирование и развитие творческих способностей детей и взрослых, удовлетворение их индивидуальных потребностей в интеллектуальном, нравственном и физическом совершенствовании, а также на организацию их свободного времени.</w:t>
      </w:r>
    </w:p>
    <w:p w:rsidR="0042359F" w:rsidRPr="00355E97" w:rsidRDefault="0042359F" w:rsidP="000A3428">
      <w:pPr>
        <w:tabs>
          <w:tab w:val="left" w:pos="142"/>
        </w:tabs>
        <w:spacing w:line="276" w:lineRule="auto"/>
        <w:ind w:firstLine="567"/>
        <w:rPr>
          <w:rFonts w:cs="Times New Roman"/>
          <w:color w:val="000000"/>
          <w:sz w:val="24"/>
          <w:szCs w:val="24"/>
        </w:rPr>
      </w:pPr>
      <w:r w:rsidRPr="00355E97">
        <w:rPr>
          <w:rFonts w:cs="Times New Roman"/>
          <w:color w:val="000000"/>
          <w:sz w:val="24"/>
          <w:szCs w:val="24"/>
        </w:rPr>
        <w:t>Дополнительное образование обеспечивает адаптацию учащихся к жизни в обществе, профессиональную ориентацию, а также выявление и поддержку детей, проявивших выдающиеся способности.</w:t>
      </w:r>
    </w:p>
    <w:p w:rsidR="0042359F" w:rsidRPr="00355E97" w:rsidRDefault="0042359F" w:rsidP="000A3428">
      <w:pPr>
        <w:tabs>
          <w:tab w:val="left" w:pos="142"/>
        </w:tabs>
        <w:spacing w:line="276" w:lineRule="auto"/>
        <w:ind w:firstLine="567"/>
        <w:rPr>
          <w:rFonts w:cs="Times New Roman"/>
          <w:color w:val="000000"/>
          <w:sz w:val="24"/>
          <w:szCs w:val="24"/>
        </w:rPr>
      </w:pPr>
      <w:r w:rsidRPr="00355E97">
        <w:rPr>
          <w:rFonts w:cs="Times New Roman"/>
          <w:color w:val="000000"/>
          <w:sz w:val="24"/>
          <w:szCs w:val="24"/>
        </w:rPr>
        <w:t>В учреждении для учащихся 6-11 лет реализуются дополнительная общеразвивающая программа дополнительного образования:</w:t>
      </w:r>
    </w:p>
    <w:p w:rsidR="0042359F" w:rsidRPr="00355E97" w:rsidRDefault="0042359F" w:rsidP="000A3428">
      <w:pPr>
        <w:tabs>
          <w:tab w:val="left" w:pos="142"/>
        </w:tabs>
        <w:spacing w:line="276" w:lineRule="auto"/>
        <w:rPr>
          <w:rFonts w:cs="Times New Roman"/>
          <w:color w:val="000000"/>
          <w:sz w:val="24"/>
          <w:szCs w:val="24"/>
        </w:rPr>
      </w:pPr>
      <w:r w:rsidRPr="00355E97">
        <w:rPr>
          <w:rFonts w:cs="Times New Roman"/>
          <w:color w:val="000000"/>
          <w:sz w:val="24"/>
          <w:szCs w:val="24"/>
        </w:rPr>
        <w:t>-</w:t>
      </w:r>
      <w:r w:rsidRPr="00355E97">
        <w:rPr>
          <w:rFonts w:cs="Times New Roman"/>
          <w:color w:val="000000"/>
          <w:sz w:val="24"/>
          <w:szCs w:val="24"/>
        </w:rPr>
        <w:tab/>
        <w:t>технической направленности «Компьютерная грамота».</w:t>
      </w:r>
    </w:p>
    <w:p w:rsidR="0042359F" w:rsidRPr="00355E97" w:rsidRDefault="0042359F" w:rsidP="000A3428">
      <w:pPr>
        <w:tabs>
          <w:tab w:val="left" w:pos="142"/>
        </w:tabs>
        <w:spacing w:line="276" w:lineRule="auto"/>
        <w:jc w:val="center"/>
        <w:rPr>
          <w:rFonts w:cs="Times New Roman"/>
          <w:b/>
          <w:bCs/>
          <w:sz w:val="24"/>
          <w:szCs w:val="24"/>
        </w:rPr>
      </w:pPr>
      <w:r w:rsidRPr="00355E97">
        <w:rPr>
          <w:rFonts w:cs="Times New Roman"/>
          <w:b/>
          <w:bCs/>
          <w:sz w:val="24"/>
          <w:szCs w:val="24"/>
        </w:rPr>
        <w:t>Модуль «Детские общественные объединения»</w:t>
      </w:r>
    </w:p>
    <w:p w:rsidR="0042359F" w:rsidRPr="00355E97" w:rsidRDefault="0042359F" w:rsidP="000A3428">
      <w:pPr>
        <w:tabs>
          <w:tab w:val="left" w:pos="142"/>
        </w:tabs>
        <w:spacing w:line="276" w:lineRule="auto"/>
        <w:ind w:firstLine="709"/>
        <w:rPr>
          <w:rFonts w:eastAsia="Calibri" w:cs="Times New Roman"/>
          <w:sz w:val="24"/>
          <w:szCs w:val="24"/>
        </w:rPr>
      </w:pPr>
      <w:r w:rsidRPr="00355E97">
        <w:rPr>
          <w:rFonts w:eastAsia="Calibri" w:cs="Times New Roman"/>
          <w:sz w:val="24"/>
          <w:szCs w:val="24"/>
        </w:rPr>
        <w:t>Действующие на базе школы детские общественные объединения — это добровольные, самоуправляемые, некоммерческие формирования, созданные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 82-ФЗ «Об общественных объединениях (ст. 5).</w:t>
      </w:r>
    </w:p>
    <w:p w:rsidR="0042359F" w:rsidRPr="00355E97" w:rsidRDefault="0042359F" w:rsidP="000A3428">
      <w:pPr>
        <w:tabs>
          <w:tab w:val="left" w:pos="142"/>
        </w:tabs>
        <w:spacing w:line="276" w:lineRule="auto"/>
        <w:ind w:firstLine="709"/>
        <w:rPr>
          <w:rFonts w:eastAsia="Calibri" w:cs="Times New Roman"/>
          <w:sz w:val="24"/>
          <w:szCs w:val="24"/>
        </w:rPr>
      </w:pPr>
      <w:r w:rsidRPr="00355E97">
        <w:rPr>
          <w:rFonts w:eastAsia="Calibri" w:cs="Times New Roman"/>
          <w:sz w:val="24"/>
          <w:szCs w:val="24"/>
        </w:rPr>
        <w:t>- 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42359F" w:rsidRDefault="0042359F" w:rsidP="000A3428">
      <w:pPr>
        <w:tabs>
          <w:tab w:val="left" w:pos="142"/>
        </w:tabs>
        <w:spacing w:line="276" w:lineRule="auto"/>
        <w:ind w:firstLine="709"/>
        <w:rPr>
          <w:rFonts w:eastAsia="Calibri" w:cs="Times New Roman"/>
          <w:sz w:val="24"/>
          <w:szCs w:val="24"/>
        </w:rPr>
      </w:pPr>
      <w:r w:rsidRPr="00355E97">
        <w:rPr>
          <w:rFonts w:eastAsia="Calibri" w:cs="Times New Roman"/>
          <w:sz w:val="24"/>
          <w:szCs w:val="24"/>
        </w:rPr>
        <w:t>- 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школе территории (работа в школьном саду, уход за деревьями и кустарниками, благоустройство клумб) и др.;</w:t>
      </w:r>
    </w:p>
    <w:tbl>
      <w:tblPr>
        <w:tblStyle w:val="101"/>
        <w:tblW w:w="5000" w:type="pct"/>
        <w:tblLook w:val="04A0"/>
      </w:tblPr>
      <w:tblGrid>
        <w:gridCol w:w="666"/>
        <w:gridCol w:w="2127"/>
        <w:gridCol w:w="7203"/>
      </w:tblGrid>
      <w:tr w:rsidR="00ED62F3" w:rsidRPr="00ED62F3" w:rsidTr="00D3043E">
        <w:tc>
          <w:tcPr>
            <w:tcW w:w="333" w:type="pct"/>
          </w:tcPr>
          <w:p w:rsidR="00ED62F3" w:rsidRPr="00ED62F3" w:rsidRDefault="00ED62F3" w:rsidP="00ED62F3">
            <w:pPr>
              <w:spacing w:line="276" w:lineRule="auto"/>
              <w:ind w:firstLine="22"/>
              <w:jc w:val="center"/>
              <w:rPr>
                <w:rFonts w:eastAsia="Calibri"/>
                <w:b/>
                <w:sz w:val="24"/>
                <w:szCs w:val="24"/>
                <w:lang w:eastAsia="en-US"/>
              </w:rPr>
            </w:pPr>
            <w:r w:rsidRPr="00ED62F3">
              <w:rPr>
                <w:rFonts w:eastAsia="Calibri"/>
                <w:b/>
                <w:sz w:val="24"/>
                <w:szCs w:val="24"/>
                <w:lang w:eastAsia="en-US"/>
              </w:rPr>
              <w:t>№</w:t>
            </w:r>
          </w:p>
          <w:p w:rsidR="00ED62F3" w:rsidRPr="00ED62F3" w:rsidRDefault="00ED62F3" w:rsidP="00ED62F3">
            <w:pPr>
              <w:spacing w:line="276" w:lineRule="auto"/>
              <w:ind w:firstLine="0"/>
              <w:jc w:val="center"/>
              <w:rPr>
                <w:rFonts w:eastAsia="Calibri"/>
                <w:b/>
                <w:sz w:val="24"/>
                <w:szCs w:val="24"/>
                <w:lang w:eastAsia="en-US"/>
              </w:rPr>
            </w:pPr>
            <w:r w:rsidRPr="00ED62F3">
              <w:rPr>
                <w:rFonts w:eastAsia="Calibri"/>
                <w:b/>
                <w:sz w:val="24"/>
                <w:szCs w:val="24"/>
                <w:lang w:eastAsia="en-US"/>
              </w:rPr>
              <w:t>п/п</w:t>
            </w:r>
          </w:p>
        </w:tc>
        <w:tc>
          <w:tcPr>
            <w:tcW w:w="1064" w:type="pct"/>
          </w:tcPr>
          <w:p w:rsidR="00ED62F3" w:rsidRPr="00ED62F3" w:rsidRDefault="00ED62F3" w:rsidP="00ED62F3">
            <w:pPr>
              <w:spacing w:line="276" w:lineRule="auto"/>
              <w:jc w:val="center"/>
              <w:rPr>
                <w:rFonts w:eastAsia="Calibri"/>
                <w:b/>
                <w:sz w:val="24"/>
                <w:szCs w:val="24"/>
                <w:lang w:eastAsia="en-US"/>
              </w:rPr>
            </w:pPr>
            <w:r w:rsidRPr="00ED62F3">
              <w:rPr>
                <w:rFonts w:eastAsia="Calibri"/>
                <w:b/>
                <w:sz w:val="24"/>
                <w:szCs w:val="24"/>
                <w:lang w:eastAsia="en-US"/>
              </w:rPr>
              <w:t>Название объединения</w:t>
            </w:r>
          </w:p>
        </w:tc>
        <w:tc>
          <w:tcPr>
            <w:tcW w:w="3603" w:type="pct"/>
          </w:tcPr>
          <w:p w:rsidR="00ED62F3" w:rsidRPr="00ED62F3" w:rsidRDefault="00ED62F3" w:rsidP="00ED62F3">
            <w:pPr>
              <w:spacing w:line="276" w:lineRule="auto"/>
              <w:jc w:val="center"/>
              <w:rPr>
                <w:rFonts w:eastAsia="Calibri"/>
                <w:b/>
                <w:sz w:val="24"/>
                <w:szCs w:val="24"/>
                <w:lang w:eastAsia="en-US"/>
              </w:rPr>
            </w:pPr>
            <w:r w:rsidRPr="00ED62F3">
              <w:rPr>
                <w:rFonts w:eastAsia="Calibri"/>
                <w:b/>
                <w:sz w:val="24"/>
                <w:szCs w:val="24"/>
                <w:lang w:eastAsia="en-US"/>
              </w:rPr>
              <w:t>Направления работы</w:t>
            </w:r>
          </w:p>
        </w:tc>
      </w:tr>
      <w:tr w:rsidR="00ED62F3" w:rsidRPr="00ED62F3" w:rsidTr="00D3043E">
        <w:tc>
          <w:tcPr>
            <w:tcW w:w="333" w:type="pct"/>
          </w:tcPr>
          <w:p w:rsidR="00ED62F3" w:rsidRPr="00ED62F3" w:rsidRDefault="00ED62F3" w:rsidP="00ED62F3">
            <w:pPr>
              <w:spacing w:line="276" w:lineRule="auto"/>
              <w:rPr>
                <w:rFonts w:eastAsia="Calibri"/>
                <w:sz w:val="24"/>
                <w:szCs w:val="24"/>
                <w:lang w:eastAsia="en-US"/>
              </w:rPr>
            </w:pPr>
            <w:r w:rsidRPr="00ED62F3">
              <w:rPr>
                <w:rFonts w:eastAsia="Calibri"/>
                <w:sz w:val="24"/>
                <w:szCs w:val="24"/>
                <w:lang w:eastAsia="en-US"/>
              </w:rPr>
              <w:t>1</w:t>
            </w:r>
          </w:p>
        </w:tc>
        <w:tc>
          <w:tcPr>
            <w:tcW w:w="1064" w:type="pct"/>
          </w:tcPr>
          <w:p w:rsidR="00ED62F3" w:rsidRPr="00ED62F3" w:rsidRDefault="00ED62F3" w:rsidP="00ED62F3">
            <w:pPr>
              <w:spacing w:line="276" w:lineRule="auto"/>
              <w:rPr>
                <w:rFonts w:eastAsia="Calibri"/>
                <w:sz w:val="24"/>
                <w:szCs w:val="24"/>
                <w:lang w:eastAsia="en-US"/>
              </w:rPr>
            </w:pPr>
            <w:r w:rsidRPr="00ED62F3">
              <w:rPr>
                <w:rFonts w:eastAsia="Calibri"/>
                <w:sz w:val="24"/>
                <w:szCs w:val="24"/>
                <w:lang w:eastAsia="en-US"/>
              </w:rPr>
              <w:t>Отряд ЮИД</w:t>
            </w:r>
          </w:p>
        </w:tc>
        <w:tc>
          <w:tcPr>
            <w:tcW w:w="3603" w:type="pct"/>
          </w:tcPr>
          <w:p w:rsidR="00ED62F3" w:rsidRPr="00ED62F3" w:rsidRDefault="00ED62F3" w:rsidP="00ED62F3">
            <w:pPr>
              <w:spacing w:line="276" w:lineRule="auto"/>
              <w:rPr>
                <w:rFonts w:eastAsia="Calibri"/>
                <w:sz w:val="24"/>
                <w:szCs w:val="24"/>
                <w:lang w:eastAsia="en-US"/>
              </w:rPr>
            </w:pPr>
            <w:r w:rsidRPr="00ED62F3">
              <w:rPr>
                <w:rFonts w:eastAsia="Calibri"/>
                <w:bCs/>
                <w:i/>
                <w:iCs/>
                <w:sz w:val="24"/>
                <w:szCs w:val="24"/>
                <w:lang w:eastAsia="en-US"/>
              </w:rPr>
              <w:t>Пропагандистская деятельность</w:t>
            </w:r>
            <w:r w:rsidRPr="00ED62F3">
              <w:rPr>
                <w:rFonts w:eastAsia="Calibri"/>
                <w:sz w:val="24"/>
                <w:szCs w:val="24"/>
                <w:lang w:eastAsia="en-US"/>
              </w:rPr>
              <w:t xml:space="preserve"> предполагает разъяснительную работу для детей младшего школьного и подросткового возраста по вопросам безопасного поведения на улицах и дорогах посредством проведения бесед, викторин, игр, экскурсий, соревнований, </w:t>
            </w:r>
            <w:r w:rsidRPr="00ED62F3">
              <w:rPr>
                <w:rFonts w:eastAsia="Calibri"/>
                <w:sz w:val="24"/>
                <w:szCs w:val="24"/>
                <w:lang w:eastAsia="en-US"/>
              </w:rPr>
              <w:lastRenderedPageBreak/>
              <w:t xml:space="preserve">конкурсов, тематических праздников, создания агитбригад, а также через создание и использование наглядной агитации безопасного поведения участников дорожного движения, участие во всех окружных профилактических мероприятиях, конкурсах и др. </w:t>
            </w:r>
          </w:p>
          <w:p w:rsidR="00ED62F3" w:rsidRPr="00ED62F3" w:rsidRDefault="00ED62F3" w:rsidP="00ED62F3">
            <w:pPr>
              <w:spacing w:line="276" w:lineRule="auto"/>
              <w:rPr>
                <w:rFonts w:eastAsia="Calibri"/>
                <w:sz w:val="24"/>
                <w:szCs w:val="24"/>
                <w:lang w:eastAsia="en-US"/>
              </w:rPr>
            </w:pPr>
            <w:r w:rsidRPr="00ED62F3">
              <w:rPr>
                <w:rFonts w:eastAsia="Calibri"/>
                <w:bCs/>
                <w:i/>
                <w:iCs/>
                <w:sz w:val="24"/>
                <w:szCs w:val="24"/>
                <w:lang w:eastAsia="en-US"/>
              </w:rPr>
              <w:t>Информационная деятельность</w:t>
            </w:r>
            <w:r w:rsidRPr="00ED62F3">
              <w:rPr>
                <w:rFonts w:eastAsia="Calibri"/>
                <w:sz w:val="24"/>
                <w:szCs w:val="24"/>
                <w:lang w:eastAsia="en-US"/>
              </w:rPr>
              <w:t xml:space="preserve"> направлена на информирование участников образовательного процесса и образовательного сообщества о проблемах детского дорожно-транспортного травматизма и основах безопасного поведения на улицах и дорогах. Такая деятельность предполагает организацию работы по результатам работы отряда ЮИД, создание стендов «Юный инспектор движения», листков «За безопасность движения», размещение значимой информации на сайте образовательного учреждения и другой информационной работы </w:t>
            </w:r>
          </w:p>
          <w:p w:rsidR="00ED62F3" w:rsidRPr="00ED62F3" w:rsidRDefault="00ED62F3" w:rsidP="00ED62F3">
            <w:pPr>
              <w:spacing w:line="276" w:lineRule="auto"/>
              <w:rPr>
                <w:rFonts w:eastAsia="Calibri"/>
                <w:sz w:val="24"/>
                <w:szCs w:val="24"/>
                <w:lang w:eastAsia="en-US"/>
              </w:rPr>
            </w:pPr>
            <w:r w:rsidRPr="00ED62F3">
              <w:rPr>
                <w:rFonts w:eastAsia="Calibri"/>
                <w:bCs/>
                <w:i/>
                <w:iCs/>
                <w:sz w:val="24"/>
                <w:szCs w:val="24"/>
                <w:lang w:eastAsia="en-US"/>
              </w:rPr>
              <w:t>Шефская деятельность</w:t>
            </w:r>
            <w:r w:rsidRPr="00ED62F3">
              <w:rPr>
                <w:rFonts w:eastAsia="Calibri"/>
                <w:sz w:val="24"/>
                <w:szCs w:val="24"/>
                <w:lang w:eastAsia="en-US"/>
              </w:rPr>
              <w:t xml:space="preserve"> предусматривает разъяснительную работу по пропаганде основ безопасного поведения на улицах и дорогах для детей младшего школьного и подросткового возраста, правил дорожного движения в школе детском саду, с использованием различных наглядных средств, а также организация среди дошкольников и школьников конкурсов рисунков по теме безопасности дорожного движения, разучивание песен и стихов. </w:t>
            </w:r>
          </w:p>
        </w:tc>
      </w:tr>
      <w:tr w:rsidR="00ED62F3" w:rsidRPr="00ED62F3" w:rsidTr="00D3043E">
        <w:tc>
          <w:tcPr>
            <w:tcW w:w="333" w:type="pct"/>
          </w:tcPr>
          <w:p w:rsidR="00ED62F3" w:rsidRPr="00ED62F3" w:rsidRDefault="00ED62F3" w:rsidP="00ED62F3">
            <w:pPr>
              <w:spacing w:line="276" w:lineRule="auto"/>
              <w:rPr>
                <w:rFonts w:eastAsia="Calibri"/>
                <w:sz w:val="24"/>
                <w:szCs w:val="24"/>
                <w:lang w:eastAsia="en-US"/>
              </w:rPr>
            </w:pPr>
            <w:r w:rsidRPr="00ED62F3">
              <w:rPr>
                <w:rFonts w:eastAsia="Calibri"/>
                <w:sz w:val="24"/>
                <w:szCs w:val="24"/>
                <w:lang w:eastAsia="en-US"/>
              </w:rPr>
              <w:lastRenderedPageBreak/>
              <w:t>2</w:t>
            </w:r>
          </w:p>
        </w:tc>
        <w:tc>
          <w:tcPr>
            <w:tcW w:w="1064" w:type="pct"/>
          </w:tcPr>
          <w:p w:rsidR="00ED62F3" w:rsidRPr="00ED62F3" w:rsidRDefault="00ED62F3" w:rsidP="00ED62F3">
            <w:pPr>
              <w:spacing w:line="276" w:lineRule="auto"/>
              <w:rPr>
                <w:rFonts w:eastAsia="Calibri"/>
                <w:sz w:val="24"/>
                <w:szCs w:val="24"/>
                <w:lang w:eastAsia="en-US"/>
              </w:rPr>
            </w:pPr>
            <w:r w:rsidRPr="00ED62F3">
              <w:rPr>
                <w:rFonts w:eastAsia="Calibri"/>
                <w:sz w:val="24"/>
                <w:szCs w:val="24"/>
                <w:lang w:eastAsia="en-US"/>
              </w:rPr>
              <w:t>Первичное отделение Общероссийской общественно-государственной детско-юношеской организации - Общероссийское общественно-государственное движение детей и молодежи "Движение Первых"</w:t>
            </w:r>
          </w:p>
        </w:tc>
        <w:tc>
          <w:tcPr>
            <w:tcW w:w="3603" w:type="pct"/>
          </w:tcPr>
          <w:p w:rsidR="00ED62F3" w:rsidRPr="00ED62F3" w:rsidRDefault="00ED62F3" w:rsidP="00ED62F3">
            <w:pPr>
              <w:spacing w:line="276" w:lineRule="auto"/>
              <w:rPr>
                <w:rFonts w:eastAsia="Calibri"/>
                <w:i/>
                <w:sz w:val="24"/>
                <w:szCs w:val="24"/>
                <w:lang w:eastAsia="en-US"/>
              </w:rPr>
            </w:pPr>
            <w:r w:rsidRPr="00ED62F3">
              <w:rPr>
                <w:rFonts w:eastAsia="Calibri"/>
                <w:i/>
                <w:sz w:val="24"/>
                <w:szCs w:val="24"/>
                <w:lang w:eastAsia="en-US"/>
              </w:rPr>
              <w:t>«Личностное развитие»</w:t>
            </w:r>
          </w:p>
          <w:p w:rsidR="00ED62F3" w:rsidRPr="00ED62F3" w:rsidRDefault="00ED62F3" w:rsidP="00ED62F3">
            <w:pPr>
              <w:spacing w:line="276" w:lineRule="auto"/>
              <w:rPr>
                <w:rFonts w:eastAsia="Calibri"/>
                <w:sz w:val="24"/>
                <w:szCs w:val="24"/>
                <w:lang w:eastAsia="en-US"/>
              </w:rPr>
            </w:pPr>
            <w:r w:rsidRPr="00ED62F3">
              <w:rPr>
                <w:rFonts w:eastAsia="Calibri"/>
                <w:sz w:val="24"/>
                <w:szCs w:val="24"/>
                <w:lang w:eastAsia="en-US"/>
              </w:rPr>
              <w:t xml:space="preserve">организация творческой деятельности учащихся - создание условий для всестороннего гармоничного личностного развития учащихся, способствующие реализации потенциала активности каждого ученика </w:t>
            </w:r>
          </w:p>
          <w:p w:rsidR="00ED62F3" w:rsidRPr="00ED62F3" w:rsidRDefault="00ED62F3" w:rsidP="00ED62F3">
            <w:pPr>
              <w:spacing w:line="276" w:lineRule="auto"/>
              <w:rPr>
                <w:rFonts w:eastAsia="Calibri"/>
                <w:i/>
                <w:sz w:val="24"/>
                <w:szCs w:val="24"/>
                <w:lang w:eastAsia="en-US"/>
              </w:rPr>
            </w:pPr>
            <w:r w:rsidRPr="00ED62F3">
              <w:rPr>
                <w:rFonts w:eastAsia="Calibri"/>
                <w:i/>
                <w:sz w:val="24"/>
                <w:szCs w:val="24"/>
                <w:lang w:eastAsia="en-US"/>
              </w:rPr>
              <w:t xml:space="preserve">«Гражданская активность» </w:t>
            </w:r>
          </w:p>
          <w:p w:rsidR="00ED62F3" w:rsidRPr="00ED62F3" w:rsidRDefault="00ED62F3" w:rsidP="00ED62F3">
            <w:pPr>
              <w:spacing w:line="276" w:lineRule="auto"/>
              <w:rPr>
                <w:rFonts w:eastAsia="Calibri"/>
                <w:sz w:val="24"/>
                <w:szCs w:val="24"/>
                <w:lang w:eastAsia="en-US"/>
              </w:rPr>
            </w:pPr>
            <w:r w:rsidRPr="00ED62F3">
              <w:rPr>
                <w:rFonts w:eastAsia="Calibri"/>
                <w:sz w:val="24"/>
                <w:szCs w:val="24"/>
                <w:lang w:eastAsia="en-US"/>
              </w:rPr>
              <w:t>формирование активной жизненной позиции школьников, осознанного ценностного отношения к истории своей страны, города, района, народа;</w:t>
            </w:r>
          </w:p>
          <w:p w:rsidR="00ED62F3" w:rsidRPr="00ED62F3" w:rsidRDefault="00ED62F3" w:rsidP="00ED62F3">
            <w:pPr>
              <w:spacing w:line="276" w:lineRule="auto"/>
              <w:rPr>
                <w:rFonts w:eastAsia="Calibri"/>
                <w:sz w:val="24"/>
                <w:szCs w:val="24"/>
                <w:lang w:eastAsia="en-US"/>
              </w:rPr>
            </w:pPr>
            <w:r w:rsidRPr="00ED62F3">
              <w:rPr>
                <w:rFonts w:eastAsia="Calibri"/>
                <w:sz w:val="24"/>
                <w:szCs w:val="24"/>
                <w:lang w:eastAsia="en-US"/>
              </w:rPr>
              <w:t>-</w:t>
            </w:r>
            <w:r w:rsidRPr="00ED62F3">
              <w:rPr>
                <w:rFonts w:eastAsia="Calibri"/>
                <w:sz w:val="24"/>
                <w:szCs w:val="24"/>
                <w:lang w:eastAsia="en-US"/>
              </w:rPr>
              <w:tab/>
              <w:t>стимулирование социальной деятельность школьников, направленная на оказание посильной помощи нуждающимся категориям населения;</w:t>
            </w:r>
          </w:p>
          <w:p w:rsidR="00ED62F3" w:rsidRPr="00ED62F3" w:rsidRDefault="00ED62F3" w:rsidP="00ED62F3">
            <w:pPr>
              <w:spacing w:line="276" w:lineRule="auto"/>
              <w:rPr>
                <w:rFonts w:eastAsia="Calibri"/>
                <w:sz w:val="24"/>
                <w:szCs w:val="24"/>
                <w:lang w:eastAsia="en-US"/>
              </w:rPr>
            </w:pPr>
            <w:r w:rsidRPr="00ED62F3">
              <w:rPr>
                <w:rFonts w:eastAsia="Calibri"/>
                <w:sz w:val="24"/>
                <w:szCs w:val="24"/>
                <w:lang w:eastAsia="en-US"/>
              </w:rPr>
              <w:t>-</w:t>
            </w:r>
            <w:r w:rsidRPr="00ED62F3">
              <w:rPr>
                <w:rFonts w:eastAsia="Calibri"/>
                <w:sz w:val="24"/>
                <w:szCs w:val="24"/>
                <w:lang w:eastAsia="en-US"/>
              </w:rPr>
              <w:tab/>
              <w:t>организация акций социальной направленности;</w:t>
            </w:r>
          </w:p>
          <w:p w:rsidR="00ED62F3" w:rsidRPr="00ED62F3" w:rsidRDefault="00ED62F3" w:rsidP="00ED62F3">
            <w:pPr>
              <w:spacing w:line="276" w:lineRule="auto"/>
              <w:rPr>
                <w:rFonts w:eastAsia="Calibri"/>
                <w:sz w:val="24"/>
                <w:szCs w:val="24"/>
                <w:lang w:eastAsia="en-US"/>
              </w:rPr>
            </w:pPr>
            <w:r w:rsidRPr="00ED62F3">
              <w:rPr>
                <w:rFonts w:eastAsia="Calibri"/>
                <w:sz w:val="24"/>
                <w:szCs w:val="24"/>
                <w:lang w:eastAsia="en-US"/>
              </w:rPr>
              <w:t>-</w:t>
            </w:r>
            <w:r w:rsidRPr="00ED62F3">
              <w:rPr>
                <w:rFonts w:eastAsia="Calibri"/>
                <w:sz w:val="24"/>
                <w:szCs w:val="24"/>
                <w:lang w:eastAsia="en-US"/>
              </w:rPr>
              <w:tab/>
              <w:t>создание условий для развития детской инициативы;</w:t>
            </w:r>
          </w:p>
          <w:p w:rsidR="00ED62F3" w:rsidRPr="00ED62F3" w:rsidRDefault="00ED62F3" w:rsidP="00ED62F3">
            <w:pPr>
              <w:spacing w:line="276" w:lineRule="auto"/>
              <w:rPr>
                <w:rFonts w:eastAsia="Calibri"/>
                <w:sz w:val="24"/>
                <w:szCs w:val="24"/>
                <w:lang w:eastAsia="en-US"/>
              </w:rPr>
            </w:pPr>
            <w:r w:rsidRPr="00ED62F3">
              <w:rPr>
                <w:rFonts w:eastAsia="Calibri"/>
                <w:sz w:val="24"/>
                <w:szCs w:val="24"/>
                <w:lang w:eastAsia="en-US"/>
              </w:rPr>
              <w:t>-</w:t>
            </w:r>
            <w:r w:rsidRPr="00ED62F3">
              <w:rPr>
                <w:rFonts w:eastAsia="Calibri"/>
                <w:sz w:val="24"/>
                <w:szCs w:val="24"/>
                <w:lang w:eastAsia="en-US"/>
              </w:rPr>
              <w:tab/>
              <w:t>оказание помощи в организации и проведении мероприятий;</w:t>
            </w:r>
          </w:p>
          <w:p w:rsidR="00ED62F3" w:rsidRPr="00ED62F3" w:rsidRDefault="00ED62F3" w:rsidP="00ED62F3">
            <w:pPr>
              <w:spacing w:line="276" w:lineRule="auto"/>
              <w:rPr>
                <w:rFonts w:eastAsia="Calibri"/>
                <w:sz w:val="24"/>
                <w:szCs w:val="24"/>
                <w:lang w:eastAsia="en-US"/>
              </w:rPr>
            </w:pPr>
            <w:r w:rsidRPr="00ED62F3">
              <w:rPr>
                <w:rFonts w:eastAsia="Calibri"/>
                <w:sz w:val="24"/>
                <w:szCs w:val="24"/>
                <w:lang w:eastAsia="en-US"/>
              </w:rPr>
              <w:t>-</w:t>
            </w:r>
            <w:r w:rsidRPr="00ED62F3">
              <w:rPr>
                <w:rFonts w:eastAsia="Calibri"/>
                <w:sz w:val="24"/>
                <w:szCs w:val="24"/>
                <w:lang w:eastAsia="en-US"/>
              </w:rPr>
              <w:tab/>
              <w:t>оказание помощи в проведении мероприятий экологической направленности.</w:t>
            </w:r>
          </w:p>
        </w:tc>
      </w:tr>
      <w:tr w:rsidR="00ED62F3" w:rsidRPr="00ED62F3" w:rsidTr="00D3043E">
        <w:tc>
          <w:tcPr>
            <w:tcW w:w="333" w:type="pct"/>
          </w:tcPr>
          <w:p w:rsidR="00ED62F3" w:rsidRPr="00ED62F3" w:rsidRDefault="00ED62F3" w:rsidP="00ED62F3">
            <w:pPr>
              <w:spacing w:line="276" w:lineRule="auto"/>
              <w:rPr>
                <w:rFonts w:eastAsia="Calibri"/>
                <w:sz w:val="24"/>
                <w:szCs w:val="24"/>
                <w:lang w:eastAsia="en-US"/>
              </w:rPr>
            </w:pPr>
            <w:r w:rsidRPr="00ED62F3">
              <w:rPr>
                <w:rFonts w:eastAsia="Calibri"/>
                <w:sz w:val="24"/>
                <w:szCs w:val="24"/>
                <w:lang w:eastAsia="en-US"/>
              </w:rPr>
              <w:t>3</w:t>
            </w:r>
          </w:p>
        </w:tc>
        <w:tc>
          <w:tcPr>
            <w:tcW w:w="1064" w:type="pct"/>
          </w:tcPr>
          <w:p w:rsidR="00ED62F3" w:rsidRPr="00ED62F3" w:rsidRDefault="00ED62F3" w:rsidP="00ED62F3">
            <w:pPr>
              <w:spacing w:line="276" w:lineRule="auto"/>
              <w:rPr>
                <w:rFonts w:eastAsia="Calibri"/>
                <w:sz w:val="24"/>
                <w:szCs w:val="24"/>
                <w:lang w:eastAsia="en-US"/>
              </w:rPr>
            </w:pPr>
            <w:r w:rsidRPr="00ED62F3">
              <w:rPr>
                <w:rFonts w:eastAsia="Calibri"/>
                <w:sz w:val="24"/>
                <w:szCs w:val="24"/>
                <w:lang w:eastAsia="en-US"/>
              </w:rPr>
              <w:t>«Орлята России»</w:t>
            </w:r>
          </w:p>
        </w:tc>
        <w:tc>
          <w:tcPr>
            <w:tcW w:w="3603" w:type="pct"/>
          </w:tcPr>
          <w:p w:rsidR="00ED62F3" w:rsidRPr="00ED62F3" w:rsidRDefault="00ED62F3" w:rsidP="00ED62F3">
            <w:pPr>
              <w:spacing w:line="276" w:lineRule="auto"/>
              <w:rPr>
                <w:rFonts w:eastAsia="Calibri"/>
                <w:sz w:val="24"/>
                <w:szCs w:val="24"/>
                <w:lang w:eastAsia="en-US"/>
              </w:rPr>
            </w:pPr>
            <w:r w:rsidRPr="00ED62F3">
              <w:rPr>
                <w:rFonts w:eastAsia="Calibri"/>
                <w:sz w:val="24"/>
                <w:szCs w:val="24"/>
                <w:lang w:eastAsia="en-US"/>
              </w:rPr>
              <w:t>Трек «Орлёнок – Лидер»</w:t>
            </w:r>
          </w:p>
          <w:p w:rsidR="00ED62F3" w:rsidRPr="00ED62F3" w:rsidRDefault="00ED62F3" w:rsidP="00ED62F3">
            <w:pPr>
              <w:spacing w:line="276" w:lineRule="auto"/>
              <w:rPr>
                <w:rFonts w:eastAsia="Calibri"/>
                <w:sz w:val="24"/>
                <w:szCs w:val="24"/>
                <w:lang w:eastAsia="en-US"/>
              </w:rPr>
            </w:pPr>
            <w:r w:rsidRPr="00ED62F3">
              <w:rPr>
                <w:rFonts w:eastAsia="Calibri"/>
                <w:sz w:val="24"/>
                <w:szCs w:val="24"/>
                <w:lang w:eastAsia="en-US"/>
              </w:rPr>
              <w:t>Трек «Орлёнок – Эрудит»</w:t>
            </w:r>
          </w:p>
          <w:p w:rsidR="00ED62F3" w:rsidRPr="00ED62F3" w:rsidRDefault="00ED62F3" w:rsidP="00ED62F3">
            <w:pPr>
              <w:spacing w:line="276" w:lineRule="auto"/>
              <w:rPr>
                <w:rFonts w:eastAsia="Calibri"/>
                <w:sz w:val="24"/>
                <w:szCs w:val="24"/>
                <w:lang w:eastAsia="en-US"/>
              </w:rPr>
            </w:pPr>
            <w:r w:rsidRPr="00ED62F3">
              <w:rPr>
                <w:rFonts w:eastAsia="Calibri"/>
                <w:sz w:val="24"/>
                <w:szCs w:val="24"/>
                <w:lang w:eastAsia="en-US"/>
              </w:rPr>
              <w:t>Трек «Орлёнок – Мастер»</w:t>
            </w:r>
          </w:p>
          <w:p w:rsidR="00ED62F3" w:rsidRPr="00ED62F3" w:rsidRDefault="00ED62F3" w:rsidP="00ED62F3">
            <w:pPr>
              <w:spacing w:line="276" w:lineRule="auto"/>
              <w:rPr>
                <w:rFonts w:eastAsia="Calibri"/>
                <w:sz w:val="24"/>
                <w:szCs w:val="24"/>
                <w:lang w:eastAsia="en-US"/>
              </w:rPr>
            </w:pPr>
            <w:r w:rsidRPr="00ED62F3">
              <w:rPr>
                <w:rFonts w:eastAsia="Calibri"/>
                <w:sz w:val="24"/>
                <w:szCs w:val="24"/>
                <w:lang w:eastAsia="en-US"/>
              </w:rPr>
              <w:t>Трек «Орлёнок – Доброволец»</w:t>
            </w:r>
          </w:p>
          <w:p w:rsidR="00ED62F3" w:rsidRPr="00ED62F3" w:rsidRDefault="00ED62F3" w:rsidP="00ED62F3">
            <w:pPr>
              <w:spacing w:line="276" w:lineRule="auto"/>
              <w:rPr>
                <w:rFonts w:eastAsia="Calibri"/>
                <w:sz w:val="24"/>
                <w:szCs w:val="24"/>
                <w:lang w:eastAsia="en-US"/>
              </w:rPr>
            </w:pPr>
            <w:r w:rsidRPr="00ED62F3">
              <w:rPr>
                <w:rFonts w:eastAsia="Calibri"/>
                <w:sz w:val="24"/>
                <w:szCs w:val="24"/>
                <w:lang w:eastAsia="en-US"/>
              </w:rPr>
              <w:t>Трек «Орлёнок – Спортсмен»</w:t>
            </w:r>
          </w:p>
          <w:p w:rsidR="00ED62F3" w:rsidRPr="00ED62F3" w:rsidRDefault="00ED62F3" w:rsidP="00ED62F3">
            <w:pPr>
              <w:spacing w:line="276" w:lineRule="auto"/>
              <w:rPr>
                <w:rFonts w:eastAsia="Calibri"/>
                <w:sz w:val="24"/>
                <w:szCs w:val="24"/>
                <w:lang w:eastAsia="en-US"/>
              </w:rPr>
            </w:pPr>
            <w:r w:rsidRPr="00ED62F3">
              <w:rPr>
                <w:rFonts w:eastAsia="Calibri"/>
                <w:sz w:val="24"/>
                <w:szCs w:val="24"/>
                <w:lang w:eastAsia="en-US"/>
              </w:rPr>
              <w:t>Трек «Орлёнок – Эколог»</w:t>
            </w:r>
          </w:p>
          <w:p w:rsidR="00ED62F3" w:rsidRPr="00ED62F3" w:rsidRDefault="00ED62F3" w:rsidP="00ED62F3">
            <w:pPr>
              <w:spacing w:line="276" w:lineRule="auto"/>
              <w:rPr>
                <w:rFonts w:eastAsia="Calibri"/>
                <w:sz w:val="24"/>
                <w:szCs w:val="24"/>
                <w:lang w:eastAsia="en-US"/>
              </w:rPr>
            </w:pPr>
            <w:r w:rsidRPr="00ED62F3">
              <w:rPr>
                <w:rFonts w:eastAsia="Calibri"/>
                <w:sz w:val="24"/>
                <w:szCs w:val="24"/>
                <w:lang w:eastAsia="en-US"/>
              </w:rPr>
              <w:t>Трек «Орлёнок – Хранитель исторической памяти»</w:t>
            </w:r>
          </w:p>
        </w:tc>
      </w:tr>
    </w:tbl>
    <w:p w:rsidR="00ED62F3" w:rsidRPr="00355E97" w:rsidRDefault="00ED62F3" w:rsidP="000A3428">
      <w:pPr>
        <w:tabs>
          <w:tab w:val="left" w:pos="142"/>
        </w:tabs>
        <w:spacing w:line="276" w:lineRule="auto"/>
        <w:ind w:firstLine="709"/>
        <w:rPr>
          <w:rFonts w:eastAsia="Calibri" w:cs="Times New Roman"/>
          <w:sz w:val="24"/>
          <w:szCs w:val="24"/>
        </w:rPr>
      </w:pPr>
    </w:p>
    <w:p w:rsidR="0042359F" w:rsidRPr="00355E97" w:rsidRDefault="0042359F" w:rsidP="000A3428">
      <w:pPr>
        <w:tabs>
          <w:tab w:val="left" w:pos="142"/>
        </w:tabs>
        <w:spacing w:line="240" w:lineRule="auto"/>
        <w:ind w:firstLine="709"/>
        <w:rPr>
          <w:rFonts w:eastAsia="Calibri" w:cs="Times New Roman"/>
          <w:sz w:val="24"/>
          <w:szCs w:val="24"/>
        </w:rPr>
      </w:pPr>
      <w:r w:rsidRPr="00355E97">
        <w:rPr>
          <w:rFonts w:eastAsia="Calibri" w:cs="Times New Roman"/>
          <w:sz w:val="24"/>
          <w:szCs w:val="24"/>
        </w:rPr>
        <w:t>Работа школьных объединений дает ребенку возможность получить социально значимый опыт гражданского поведения,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rsidR="0042359F" w:rsidRPr="00355E97" w:rsidRDefault="0042359F" w:rsidP="000A3428">
      <w:pPr>
        <w:tabs>
          <w:tab w:val="left" w:pos="142"/>
        </w:tabs>
        <w:spacing w:line="276" w:lineRule="auto"/>
        <w:rPr>
          <w:rFonts w:cs="Times New Roman"/>
          <w:sz w:val="24"/>
          <w:szCs w:val="24"/>
        </w:rPr>
      </w:pPr>
    </w:p>
    <w:p w:rsidR="0042359F" w:rsidRPr="00355E97" w:rsidRDefault="0042359F" w:rsidP="000A3428">
      <w:pPr>
        <w:tabs>
          <w:tab w:val="left" w:pos="142"/>
        </w:tabs>
        <w:spacing w:line="276" w:lineRule="auto"/>
        <w:jc w:val="center"/>
        <w:rPr>
          <w:rFonts w:cs="Times New Roman"/>
          <w:b/>
          <w:bCs/>
          <w:sz w:val="24"/>
          <w:szCs w:val="24"/>
        </w:rPr>
      </w:pPr>
      <w:r w:rsidRPr="00355E97">
        <w:rPr>
          <w:rFonts w:cs="Times New Roman"/>
          <w:b/>
          <w:bCs/>
          <w:sz w:val="24"/>
          <w:szCs w:val="24"/>
        </w:rPr>
        <w:t>2.3.3.3 Анализ воспитательного процесса</w:t>
      </w:r>
    </w:p>
    <w:p w:rsidR="0042359F" w:rsidRPr="00355E97" w:rsidRDefault="0042359F" w:rsidP="000A3428">
      <w:pPr>
        <w:tabs>
          <w:tab w:val="left" w:pos="142"/>
        </w:tabs>
        <w:spacing w:line="276" w:lineRule="auto"/>
        <w:ind w:firstLine="567"/>
        <w:rPr>
          <w:rFonts w:cs="Times New Roman"/>
          <w:bCs/>
          <w:color w:val="000000"/>
          <w:sz w:val="24"/>
          <w:szCs w:val="24"/>
        </w:rPr>
      </w:pPr>
      <w:r w:rsidRPr="00355E97">
        <w:rPr>
          <w:rFonts w:cs="Times New Roman"/>
          <w:bCs/>
          <w:color w:val="000000"/>
          <w:sz w:val="24"/>
          <w:szCs w:val="24"/>
        </w:rPr>
        <w:t>Анализ воспитательного процесса и результатов воспитания осуществляется в соответствии с планируемыми результатами воспитания, личностными результатами учащихся на уровнях начального общего, основного общего, среднего общего образования, установленных соответствующими ФГОС.</w:t>
      </w:r>
    </w:p>
    <w:p w:rsidR="0042359F" w:rsidRPr="00355E97" w:rsidRDefault="0042359F" w:rsidP="000A3428">
      <w:pPr>
        <w:tabs>
          <w:tab w:val="left" w:pos="142"/>
        </w:tabs>
        <w:spacing w:line="276" w:lineRule="auto"/>
        <w:ind w:firstLine="567"/>
        <w:rPr>
          <w:rFonts w:cs="Times New Roman"/>
          <w:bCs/>
          <w:color w:val="000000"/>
          <w:sz w:val="24"/>
          <w:szCs w:val="24"/>
        </w:rPr>
      </w:pPr>
      <w:r w:rsidRPr="00355E97">
        <w:rPr>
          <w:rFonts w:cs="Times New Roman"/>
          <w:bCs/>
          <w:color w:val="000000"/>
          <w:sz w:val="24"/>
          <w:szCs w:val="24"/>
        </w:rPr>
        <w:t>Основным методом анализа воспитательного процесса в учреждении является ежегодный самоанализ воспитательной работы с целью выявления основных проблем и последующего их решения.</w:t>
      </w:r>
    </w:p>
    <w:p w:rsidR="0042359F" w:rsidRPr="00355E97" w:rsidRDefault="0042359F" w:rsidP="000A3428">
      <w:pPr>
        <w:tabs>
          <w:tab w:val="left" w:pos="142"/>
        </w:tabs>
        <w:spacing w:line="276" w:lineRule="auto"/>
        <w:ind w:firstLine="567"/>
        <w:rPr>
          <w:rFonts w:cs="Times New Roman"/>
          <w:bCs/>
          <w:color w:val="000000"/>
          <w:sz w:val="24"/>
          <w:szCs w:val="24"/>
        </w:rPr>
      </w:pPr>
      <w:r w:rsidRPr="00355E97">
        <w:rPr>
          <w:rFonts w:cs="Times New Roman"/>
          <w:bCs/>
          <w:color w:val="000000"/>
          <w:sz w:val="24"/>
          <w:szCs w:val="24"/>
        </w:rPr>
        <w:t>Планирование анализа воспитательного процесса включается в календарный план воспитательной работы.</w:t>
      </w:r>
    </w:p>
    <w:p w:rsidR="0042359F" w:rsidRPr="00355E97" w:rsidRDefault="0042359F" w:rsidP="000A3428">
      <w:pPr>
        <w:tabs>
          <w:tab w:val="left" w:pos="142"/>
        </w:tabs>
        <w:spacing w:line="276" w:lineRule="auto"/>
        <w:rPr>
          <w:rFonts w:cs="Times New Roman"/>
          <w:bCs/>
          <w:color w:val="000000"/>
          <w:sz w:val="24"/>
          <w:szCs w:val="24"/>
        </w:rPr>
      </w:pPr>
      <w:r w:rsidRPr="00355E97">
        <w:rPr>
          <w:rFonts w:cs="Times New Roman"/>
          <w:bCs/>
          <w:color w:val="000000"/>
          <w:sz w:val="24"/>
          <w:szCs w:val="24"/>
        </w:rPr>
        <w:t>Основные принципы самоанализа воспитательной работы:</w:t>
      </w:r>
    </w:p>
    <w:p w:rsidR="0042359F" w:rsidRPr="00355E97" w:rsidRDefault="0042359F" w:rsidP="000A3428">
      <w:pPr>
        <w:tabs>
          <w:tab w:val="left" w:pos="142"/>
        </w:tabs>
        <w:spacing w:line="276" w:lineRule="auto"/>
        <w:rPr>
          <w:rFonts w:cs="Times New Roman"/>
          <w:bCs/>
          <w:color w:val="000000"/>
          <w:sz w:val="24"/>
          <w:szCs w:val="24"/>
        </w:rPr>
      </w:pPr>
      <w:r w:rsidRPr="00355E97">
        <w:rPr>
          <w:rFonts w:cs="Times New Roman"/>
          <w:bCs/>
          <w:color w:val="000000"/>
          <w:sz w:val="24"/>
          <w:szCs w:val="24"/>
        </w:rPr>
        <w:t>-</w:t>
      </w:r>
      <w:r w:rsidRPr="00355E97">
        <w:rPr>
          <w:rFonts w:cs="Times New Roman"/>
          <w:bCs/>
          <w:color w:val="000000"/>
          <w:sz w:val="24"/>
          <w:szCs w:val="24"/>
        </w:rPr>
        <w:tab/>
        <w:t>взаимное уважение всех участников образовательных отношений;</w:t>
      </w:r>
    </w:p>
    <w:p w:rsidR="0042359F" w:rsidRPr="00355E97" w:rsidRDefault="0042359F" w:rsidP="000A3428">
      <w:pPr>
        <w:tabs>
          <w:tab w:val="left" w:pos="142"/>
        </w:tabs>
        <w:spacing w:line="276" w:lineRule="auto"/>
        <w:rPr>
          <w:rFonts w:cs="Times New Roman"/>
          <w:bCs/>
          <w:color w:val="000000"/>
          <w:sz w:val="24"/>
          <w:szCs w:val="24"/>
        </w:rPr>
      </w:pPr>
      <w:r w:rsidRPr="00355E97">
        <w:rPr>
          <w:rFonts w:cs="Times New Roman"/>
          <w:bCs/>
          <w:color w:val="000000"/>
          <w:sz w:val="24"/>
          <w:szCs w:val="24"/>
        </w:rPr>
        <w:t>-</w:t>
      </w:r>
      <w:r w:rsidRPr="00355E97">
        <w:rPr>
          <w:rFonts w:cs="Times New Roman"/>
          <w:bCs/>
          <w:color w:val="000000"/>
          <w:sz w:val="24"/>
          <w:szCs w:val="24"/>
        </w:rPr>
        <w:tab/>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учащимися и родителями;</w:t>
      </w:r>
    </w:p>
    <w:p w:rsidR="0042359F" w:rsidRPr="00355E97" w:rsidRDefault="0042359F" w:rsidP="000A3428">
      <w:pPr>
        <w:tabs>
          <w:tab w:val="left" w:pos="142"/>
        </w:tabs>
        <w:spacing w:line="276" w:lineRule="auto"/>
        <w:rPr>
          <w:rFonts w:cs="Times New Roman"/>
          <w:bCs/>
          <w:color w:val="000000"/>
          <w:sz w:val="24"/>
          <w:szCs w:val="24"/>
        </w:rPr>
      </w:pPr>
      <w:r w:rsidRPr="00355E97">
        <w:rPr>
          <w:rFonts w:cs="Times New Roman"/>
          <w:bCs/>
          <w:color w:val="000000"/>
          <w:sz w:val="24"/>
          <w:szCs w:val="24"/>
        </w:rPr>
        <w:t>-</w:t>
      </w:r>
      <w:r w:rsidRPr="00355E97">
        <w:rPr>
          <w:rFonts w:cs="Times New Roman"/>
          <w:bCs/>
          <w:color w:val="000000"/>
          <w:sz w:val="24"/>
          <w:szCs w:val="24"/>
        </w:rPr>
        <w:tab/>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учащимися, коллегами, социальными партнёрами);</w:t>
      </w:r>
    </w:p>
    <w:p w:rsidR="0042359F" w:rsidRPr="00355E97" w:rsidRDefault="0042359F" w:rsidP="000A3428">
      <w:pPr>
        <w:tabs>
          <w:tab w:val="left" w:pos="142"/>
        </w:tabs>
        <w:spacing w:line="276" w:lineRule="auto"/>
        <w:rPr>
          <w:rFonts w:cs="Times New Roman"/>
          <w:bCs/>
          <w:color w:val="000000"/>
          <w:sz w:val="24"/>
          <w:szCs w:val="24"/>
        </w:rPr>
      </w:pPr>
      <w:r w:rsidRPr="00355E97">
        <w:rPr>
          <w:rFonts w:cs="Times New Roman"/>
          <w:bCs/>
          <w:color w:val="000000"/>
          <w:sz w:val="24"/>
          <w:szCs w:val="24"/>
        </w:rPr>
        <w:t>-</w:t>
      </w:r>
      <w:r w:rsidRPr="00355E97">
        <w:rPr>
          <w:rFonts w:cs="Times New Roman"/>
          <w:bCs/>
          <w:color w:val="000000"/>
          <w:sz w:val="24"/>
          <w:szCs w:val="24"/>
        </w:rPr>
        <w:tab/>
        <w:t>распределённая ответственность за результаты личностного развития учащихся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42359F" w:rsidRPr="00355E97" w:rsidRDefault="0042359F" w:rsidP="000A3428">
      <w:pPr>
        <w:tabs>
          <w:tab w:val="left" w:pos="142"/>
        </w:tabs>
        <w:spacing w:line="276" w:lineRule="auto"/>
        <w:rPr>
          <w:rFonts w:cs="Times New Roman"/>
          <w:bCs/>
          <w:color w:val="000000"/>
          <w:sz w:val="24"/>
          <w:szCs w:val="24"/>
        </w:rPr>
      </w:pPr>
      <w:r w:rsidRPr="00355E97">
        <w:rPr>
          <w:rFonts w:cs="Times New Roman"/>
          <w:bCs/>
          <w:color w:val="000000"/>
          <w:sz w:val="24"/>
          <w:szCs w:val="24"/>
        </w:rPr>
        <w:t>Анализ организуемого в учреждении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42359F" w:rsidRPr="00355E97" w:rsidRDefault="0042359F" w:rsidP="000A3428">
      <w:pPr>
        <w:tabs>
          <w:tab w:val="left" w:pos="142"/>
        </w:tabs>
        <w:spacing w:line="276" w:lineRule="auto"/>
        <w:rPr>
          <w:rFonts w:cs="Times New Roman"/>
          <w:bCs/>
          <w:color w:val="000000"/>
          <w:sz w:val="24"/>
          <w:szCs w:val="24"/>
        </w:rPr>
      </w:pPr>
      <w:r w:rsidRPr="00355E97">
        <w:rPr>
          <w:rFonts w:cs="Times New Roman"/>
          <w:bCs/>
          <w:color w:val="000000"/>
          <w:sz w:val="24"/>
          <w:szCs w:val="24"/>
        </w:rPr>
        <w:t>Основные направления анализа воспитательного процесса</w:t>
      </w:r>
    </w:p>
    <w:p w:rsidR="0042359F" w:rsidRPr="00355E97" w:rsidRDefault="0042359F" w:rsidP="000A3428">
      <w:pPr>
        <w:tabs>
          <w:tab w:val="left" w:pos="142"/>
        </w:tabs>
        <w:spacing w:line="276" w:lineRule="auto"/>
        <w:rPr>
          <w:rFonts w:cs="Times New Roman"/>
          <w:bCs/>
          <w:color w:val="000000"/>
          <w:sz w:val="24"/>
          <w:szCs w:val="24"/>
        </w:rPr>
      </w:pPr>
      <w:r w:rsidRPr="00355E97">
        <w:rPr>
          <w:rFonts w:cs="Times New Roman"/>
          <w:bCs/>
          <w:color w:val="000000"/>
          <w:sz w:val="24"/>
          <w:szCs w:val="24"/>
        </w:rPr>
        <w:t>1.</w:t>
      </w:r>
      <w:r w:rsidRPr="00355E97">
        <w:rPr>
          <w:rFonts w:cs="Times New Roman"/>
          <w:bCs/>
          <w:color w:val="000000"/>
          <w:sz w:val="24"/>
          <w:szCs w:val="24"/>
        </w:rPr>
        <w:tab/>
        <w:t>Результаты воспитания, социализации и саморазвития учащихся.</w:t>
      </w:r>
    </w:p>
    <w:p w:rsidR="0042359F" w:rsidRPr="00355E97" w:rsidRDefault="0042359F" w:rsidP="000A3428">
      <w:pPr>
        <w:tabs>
          <w:tab w:val="left" w:pos="142"/>
        </w:tabs>
        <w:spacing w:line="276" w:lineRule="auto"/>
        <w:rPr>
          <w:rFonts w:cs="Times New Roman"/>
          <w:bCs/>
          <w:color w:val="000000"/>
          <w:sz w:val="24"/>
          <w:szCs w:val="24"/>
        </w:rPr>
      </w:pPr>
      <w:r w:rsidRPr="00355E97">
        <w:rPr>
          <w:rFonts w:cs="Times New Roman"/>
          <w:bCs/>
          <w:color w:val="000000"/>
          <w:sz w:val="24"/>
          <w:szCs w:val="24"/>
        </w:rPr>
        <w:t>Критерием, на основе которого осуществляется данный анализ, является динамика личностного развития учащихся в каждом классе.</w:t>
      </w:r>
    </w:p>
    <w:p w:rsidR="0042359F" w:rsidRPr="00355E97" w:rsidRDefault="0042359F" w:rsidP="000A3428">
      <w:pPr>
        <w:tabs>
          <w:tab w:val="left" w:pos="142"/>
        </w:tabs>
        <w:spacing w:line="276" w:lineRule="auto"/>
        <w:rPr>
          <w:rFonts w:cs="Times New Roman"/>
          <w:bCs/>
          <w:color w:val="000000"/>
          <w:sz w:val="24"/>
          <w:szCs w:val="24"/>
        </w:rPr>
      </w:pPr>
      <w:r w:rsidRPr="00355E97">
        <w:rPr>
          <w:rFonts w:cs="Times New Roman"/>
          <w:bCs/>
          <w:color w:val="000000"/>
          <w:sz w:val="24"/>
          <w:szCs w:val="24"/>
        </w:rPr>
        <w:t>Анализ проводится классными руководителями вместе с методистом (советником директора по воспитанию) с последующим обсуждением результатов на методическом объединении учителей начальных классов или педагогическом совете.</w:t>
      </w:r>
    </w:p>
    <w:p w:rsidR="0042359F" w:rsidRPr="00355E97" w:rsidRDefault="0042359F" w:rsidP="000A3428">
      <w:pPr>
        <w:tabs>
          <w:tab w:val="left" w:pos="142"/>
        </w:tabs>
        <w:spacing w:line="276" w:lineRule="auto"/>
        <w:rPr>
          <w:rFonts w:cs="Times New Roman"/>
          <w:bCs/>
          <w:color w:val="000000"/>
          <w:sz w:val="24"/>
          <w:szCs w:val="24"/>
        </w:rPr>
      </w:pPr>
      <w:r w:rsidRPr="00355E97">
        <w:rPr>
          <w:rFonts w:cs="Times New Roman"/>
          <w:bCs/>
          <w:color w:val="000000"/>
          <w:sz w:val="24"/>
          <w:szCs w:val="24"/>
        </w:rPr>
        <w:t xml:space="preserve">Основным способом получения информации о результатах воспитания, социализации и саморазвития, учащихся является педагогическое наблюдение. Внимание педагогов </w:t>
      </w:r>
      <w:r w:rsidRPr="00355E97">
        <w:rPr>
          <w:rFonts w:cs="Times New Roman"/>
          <w:bCs/>
          <w:color w:val="000000"/>
          <w:sz w:val="24"/>
          <w:szCs w:val="24"/>
        </w:rPr>
        <w:lastRenderedPageBreak/>
        <w:t>сосредоточивается на вопросах: какие проблемы, затруднения в личностном развитии учащихся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42359F" w:rsidRPr="00355E97" w:rsidRDefault="0042359F" w:rsidP="000A3428">
      <w:pPr>
        <w:tabs>
          <w:tab w:val="left" w:pos="142"/>
        </w:tabs>
        <w:spacing w:line="276" w:lineRule="auto"/>
        <w:rPr>
          <w:rFonts w:cs="Times New Roman"/>
          <w:bCs/>
          <w:color w:val="000000"/>
          <w:sz w:val="24"/>
          <w:szCs w:val="24"/>
        </w:rPr>
      </w:pPr>
      <w:r w:rsidRPr="00355E97">
        <w:rPr>
          <w:rFonts w:cs="Times New Roman"/>
          <w:bCs/>
          <w:color w:val="000000"/>
          <w:sz w:val="24"/>
          <w:szCs w:val="24"/>
        </w:rPr>
        <w:t>2.</w:t>
      </w:r>
      <w:r w:rsidRPr="00355E97">
        <w:rPr>
          <w:rFonts w:cs="Times New Roman"/>
          <w:bCs/>
          <w:color w:val="000000"/>
          <w:sz w:val="24"/>
          <w:szCs w:val="24"/>
        </w:rPr>
        <w:tab/>
        <w:t>Состояние совместной деятельности учащихся и взрослых.</w:t>
      </w:r>
    </w:p>
    <w:p w:rsidR="0042359F" w:rsidRPr="00355E97" w:rsidRDefault="0042359F" w:rsidP="000A3428">
      <w:pPr>
        <w:tabs>
          <w:tab w:val="left" w:pos="142"/>
        </w:tabs>
        <w:spacing w:line="276" w:lineRule="auto"/>
        <w:rPr>
          <w:rFonts w:cs="Times New Roman"/>
          <w:bCs/>
          <w:color w:val="000000"/>
          <w:sz w:val="24"/>
          <w:szCs w:val="24"/>
        </w:rPr>
      </w:pPr>
      <w:r w:rsidRPr="00355E97">
        <w:rPr>
          <w:rFonts w:cs="Times New Roman"/>
          <w:bCs/>
          <w:color w:val="000000"/>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учащихся и взрослых.</w:t>
      </w:r>
    </w:p>
    <w:p w:rsidR="0042359F" w:rsidRPr="00355E97" w:rsidRDefault="0042359F" w:rsidP="000A3428">
      <w:pPr>
        <w:tabs>
          <w:tab w:val="left" w:pos="142"/>
        </w:tabs>
        <w:spacing w:line="276" w:lineRule="auto"/>
        <w:rPr>
          <w:rFonts w:cs="Times New Roman"/>
          <w:bCs/>
          <w:color w:val="000000"/>
          <w:sz w:val="24"/>
          <w:szCs w:val="24"/>
        </w:rPr>
      </w:pPr>
      <w:r w:rsidRPr="00355E97">
        <w:rPr>
          <w:rFonts w:cs="Times New Roman"/>
          <w:bCs/>
          <w:color w:val="000000"/>
          <w:sz w:val="24"/>
          <w:szCs w:val="24"/>
        </w:rPr>
        <w:t>Анализ проводится методистом (советником директора по воспитанию), классными руководителями с привлечением актива родителей (законных представителей) учащихся. Способами получения информации о состоянии организуемой совместной деятельности учащихся и педагогических работников могут быть анкетирования и беседы с учащимися и их родителями (законными представителями), педагогическими работниками. Результаты обсуждаются на заседании методическом объединении учителей начальных классов или педагогическом совете. Внимание сосредоточивается на вопросах, связанных с качеством:</w:t>
      </w:r>
    </w:p>
    <w:p w:rsidR="0042359F" w:rsidRPr="00355E97" w:rsidRDefault="0042359F" w:rsidP="000A3428">
      <w:pPr>
        <w:tabs>
          <w:tab w:val="left" w:pos="142"/>
        </w:tabs>
        <w:spacing w:line="276" w:lineRule="auto"/>
        <w:rPr>
          <w:rFonts w:cs="Times New Roman"/>
          <w:bCs/>
          <w:color w:val="000000"/>
          <w:sz w:val="24"/>
          <w:szCs w:val="24"/>
        </w:rPr>
      </w:pPr>
      <w:r w:rsidRPr="00355E97">
        <w:rPr>
          <w:rFonts w:cs="Times New Roman"/>
          <w:bCs/>
          <w:color w:val="000000"/>
          <w:sz w:val="24"/>
          <w:szCs w:val="24"/>
        </w:rPr>
        <w:t>-</w:t>
      </w:r>
      <w:r w:rsidRPr="00355E97">
        <w:rPr>
          <w:rFonts w:cs="Times New Roman"/>
          <w:bCs/>
          <w:color w:val="000000"/>
          <w:sz w:val="24"/>
          <w:szCs w:val="24"/>
        </w:rPr>
        <w:tab/>
        <w:t>реализации воспитательного потенциала урочной деятельности;</w:t>
      </w:r>
    </w:p>
    <w:p w:rsidR="0042359F" w:rsidRPr="00355E97" w:rsidRDefault="0042359F" w:rsidP="000A3428">
      <w:pPr>
        <w:tabs>
          <w:tab w:val="left" w:pos="142"/>
        </w:tabs>
        <w:spacing w:line="276" w:lineRule="auto"/>
        <w:rPr>
          <w:rFonts w:cs="Times New Roman"/>
          <w:bCs/>
          <w:color w:val="000000"/>
          <w:sz w:val="24"/>
          <w:szCs w:val="24"/>
        </w:rPr>
      </w:pPr>
      <w:r w:rsidRPr="00355E97">
        <w:rPr>
          <w:rFonts w:cs="Times New Roman"/>
          <w:bCs/>
          <w:color w:val="000000"/>
          <w:sz w:val="24"/>
          <w:szCs w:val="24"/>
        </w:rPr>
        <w:t>-</w:t>
      </w:r>
      <w:r w:rsidRPr="00355E97">
        <w:rPr>
          <w:rFonts w:cs="Times New Roman"/>
          <w:bCs/>
          <w:color w:val="000000"/>
          <w:sz w:val="24"/>
          <w:szCs w:val="24"/>
        </w:rPr>
        <w:tab/>
        <w:t>деятельности классных руководителей и их классов;</w:t>
      </w:r>
    </w:p>
    <w:p w:rsidR="0042359F" w:rsidRPr="00355E97" w:rsidRDefault="0042359F" w:rsidP="000A3428">
      <w:pPr>
        <w:tabs>
          <w:tab w:val="left" w:pos="142"/>
        </w:tabs>
        <w:spacing w:line="276" w:lineRule="auto"/>
        <w:rPr>
          <w:rFonts w:cs="Times New Roman"/>
          <w:bCs/>
          <w:color w:val="000000"/>
          <w:sz w:val="24"/>
          <w:szCs w:val="24"/>
        </w:rPr>
      </w:pPr>
      <w:r w:rsidRPr="00355E97">
        <w:rPr>
          <w:rFonts w:cs="Times New Roman"/>
          <w:bCs/>
          <w:color w:val="000000"/>
          <w:sz w:val="24"/>
          <w:szCs w:val="24"/>
        </w:rPr>
        <w:t>-</w:t>
      </w:r>
      <w:r w:rsidRPr="00355E97">
        <w:rPr>
          <w:rFonts w:cs="Times New Roman"/>
          <w:bCs/>
          <w:color w:val="000000"/>
          <w:sz w:val="24"/>
          <w:szCs w:val="24"/>
        </w:rPr>
        <w:tab/>
        <w:t>проводимых общешкольных основных дел, мероприятий;</w:t>
      </w:r>
    </w:p>
    <w:p w:rsidR="0042359F" w:rsidRPr="00355E97" w:rsidRDefault="0042359F" w:rsidP="000A3428">
      <w:pPr>
        <w:tabs>
          <w:tab w:val="left" w:pos="142"/>
        </w:tabs>
        <w:spacing w:line="276" w:lineRule="auto"/>
        <w:rPr>
          <w:rFonts w:cs="Times New Roman"/>
          <w:bCs/>
          <w:color w:val="000000"/>
          <w:sz w:val="24"/>
          <w:szCs w:val="24"/>
        </w:rPr>
      </w:pPr>
      <w:r w:rsidRPr="00355E97">
        <w:rPr>
          <w:rFonts w:cs="Times New Roman"/>
          <w:bCs/>
          <w:color w:val="000000"/>
          <w:sz w:val="24"/>
          <w:szCs w:val="24"/>
        </w:rPr>
        <w:t>-</w:t>
      </w:r>
      <w:r w:rsidRPr="00355E97">
        <w:rPr>
          <w:rFonts w:cs="Times New Roman"/>
          <w:bCs/>
          <w:color w:val="000000"/>
          <w:sz w:val="24"/>
          <w:szCs w:val="24"/>
        </w:rPr>
        <w:tab/>
        <w:t>организуемой внеурочной деятельности учащихся;</w:t>
      </w:r>
    </w:p>
    <w:p w:rsidR="0042359F" w:rsidRPr="00355E97" w:rsidRDefault="0042359F" w:rsidP="000A3428">
      <w:pPr>
        <w:tabs>
          <w:tab w:val="left" w:pos="142"/>
        </w:tabs>
        <w:spacing w:line="276" w:lineRule="auto"/>
        <w:rPr>
          <w:rFonts w:cs="Times New Roman"/>
          <w:bCs/>
          <w:color w:val="000000"/>
          <w:sz w:val="24"/>
          <w:szCs w:val="24"/>
        </w:rPr>
      </w:pPr>
      <w:r w:rsidRPr="00355E97">
        <w:rPr>
          <w:rFonts w:cs="Times New Roman"/>
          <w:bCs/>
          <w:color w:val="000000"/>
          <w:sz w:val="24"/>
          <w:szCs w:val="24"/>
        </w:rPr>
        <w:t>-</w:t>
      </w:r>
      <w:r w:rsidRPr="00355E97">
        <w:rPr>
          <w:rFonts w:cs="Times New Roman"/>
          <w:bCs/>
          <w:color w:val="000000"/>
          <w:sz w:val="24"/>
          <w:szCs w:val="24"/>
        </w:rPr>
        <w:tab/>
        <w:t>внешкольных мероприятий;</w:t>
      </w:r>
    </w:p>
    <w:p w:rsidR="0042359F" w:rsidRPr="00355E97" w:rsidRDefault="0042359F" w:rsidP="000A3428">
      <w:pPr>
        <w:tabs>
          <w:tab w:val="left" w:pos="142"/>
        </w:tabs>
        <w:spacing w:line="276" w:lineRule="auto"/>
        <w:rPr>
          <w:rFonts w:cs="Times New Roman"/>
          <w:bCs/>
          <w:color w:val="000000"/>
          <w:sz w:val="24"/>
          <w:szCs w:val="24"/>
        </w:rPr>
      </w:pPr>
      <w:r w:rsidRPr="00355E97">
        <w:rPr>
          <w:rFonts w:cs="Times New Roman"/>
          <w:bCs/>
          <w:color w:val="000000"/>
          <w:sz w:val="24"/>
          <w:szCs w:val="24"/>
        </w:rPr>
        <w:t>-</w:t>
      </w:r>
      <w:r w:rsidRPr="00355E97">
        <w:rPr>
          <w:rFonts w:cs="Times New Roman"/>
          <w:bCs/>
          <w:color w:val="000000"/>
          <w:sz w:val="24"/>
          <w:szCs w:val="24"/>
        </w:rPr>
        <w:tab/>
        <w:t>создания и поддержки предметно-пространственной среды;</w:t>
      </w:r>
    </w:p>
    <w:p w:rsidR="0042359F" w:rsidRPr="00355E97" w:rsidRDefault="0042359F" w:rsidP="000A3428">
      <w:pPr>
        <w:tabs>
          <w:tab w:val="left" w:pos="142"/>
        </w:tabs>
        <w:spacing w:line="276" w:lineRule="auto"/>
        <w:rPr>
          <w:rFonts w:cs="Times New Roman"/>
          <w:bCs/>
          <w:color w:val="000000"/>
          <w:sz w:val="24"/>
          <w:szCs w:val="24"/>
        </w:rPr>
      </w:pPr>
      <w:r w:rsidRPr="00355E97">
        <w:rPr>
          <w:rFonts w:cs="Times New Roman"/>
          <w:bCs/>
          <w:color w:val="000000"/>
          <w:sz w:val="24"/>
          <w:szCs w:val="24"/>
        </w:rPr>
        <w:t>-</w:t>
      </w:r>
      <w:r w:rsidRPr="00355E97">
        <w:rPr>
          <w:rFonts w:cs="Times New Roman"/>
          <w:bCs/>
          <w:color w:val="000000"/>
          <w:sz w:val="24"/>
          <w:szCs w:val="24"/>
        </w:rPr>
        <w:tab/>
        <w:t>взаимодействия с родительским сообществом;</w:t>
      </w:r>
    </w:p>
    <w:p w:rsidR="0042359F" w:rsidRPr="00355E97" w:rsidRDefault="0042359F" w:rsidP="000A3428">
      <w:pPr>
        <w:tabs>
          <w:tab w:val="left" w:pos="142"/>
        </w:tabs>
        <w:spacing w:line="276" w:lineRule="auto"/>
        <w:rPr>
          <w:rFonts w:cs="Times New Roman"/>
          <w:bCs/>
          <w:color w:val="000000"/>
          <w:sz w:val="24"/>
          <w:szCs w:val="24"/>
        </w:rPr>
      </w:pPr>
      <w:r w:rsidRPr="00355E97">
        <w:rPr>
          <w:rFonts w:cs="Times New Roman"/>
          <w:bCs/>
          <w:color w:val="000000"/>
          <w:sz w:val="24"/>
          <w:szCs w:val="24"/>
        </w:rPr>
        <w:t>-</w:t>
      </w:r>
      <w:r w:rsidRPr="00355E97">
        <w:rPr>
          <w:rFonts w:cs="Times New Roman"/>
          <w:bCs/>
          <w:color w:val="000000"/>
          <w:sz w:val="24"/>
          <w:szCs w:val="24"/>
        </w:rPr>
        <w:tab/>
        <w:t>деятельности ученического самоуправления;</w:t>
      </w:r>
    </w:p>
    <w:p w:rsidR="0042359F" w:rsidRPr="00355E97" w:rsidRDefault="0042359F" w:rsidP="000A3428">
      <w:pPr>
        <w:tabs>
          <w:tab w:val="left" w:pos="142"/>
        </w:tabs>
        <w:spacing w:line="276" w:lineRule="auto"/>
        <w:rPr>
          <w:rFonts w:cs="Times New Roman"/>
          <w:bCs/>
          <w:color w:val="000000"/>
          <w:sz w:val="24"/>
          <w:szCs w:val="24"/>
        </w:rPr>
      </w:pPr>
      <w:r w:rsidRPr="00355E97">
        <w:rPr>
          <w:rFonts w:cs="Times New Roman"/>
          <w:bCs/>
          <w:color w:val="000000"/>
          <w:sz w:val="24"/>
          <w:szCs w:val="24"/>
        </w:rPr>
        <w:t>-</w:t>
      </w:r>
      <w:r w:rsidRPr="00355E97">
        <w:rPr>
          <w:rFonts w:cs="Times New Roman"/>
          <w:bCs/>
          <w:color w:val="000000"/>
          <w:sz w:val="24"/>
          <w:szCs w:val="24"/>
        </w:rPr>
        <w:tab/>
        <w:t>деятельности по профилактике и безопасности;</w:t>
      </w:r>
    </w:p>
    <w:p w:rsidR="0042359F" w:rsidRPr="00355E97" w:rsidRDefault="0042359F" w:rsidP="000A3428">
      <w:pPr>
        <w:tabs>
          <w:tab w:val="left" w:pos="142"/>
        </w:tabs>
        <w:spacing w:line="276" w:lineRule="auto"/>
        <w:rPr>
          <w:rFonts w:cs="Times New Roman"/>
          <w:bCs/>
          <w:color w:val="000000"/>
          <w:sz w:val="24"/>
          <w:szCs w:val="24"/>
        </w:rPr>
      </w:pPr>
      <w:r w:rsidRPr="00355E97">
        <w:rPr>
          <w:rFonts w:cs="Times New Roman"/>
          <w:bCs/>
          <w:color w:val="000000"/>
          <w:sz w:val="24"/>
          <w:szCs w:val="24"/>
        </w:rPr>
        <w:t>-</w:t>
      </w:r>
      <w:r w:rsidRPr="00355E97">
        <w:rPr>
          <w:rFonts w:cs="Times New Roman"/>
          <w:bCs/>
          <w:color w:val="000000"/>
          <w:sz w:val="24"/>
          <w:szCs w:val="24"/>
        </w:rPr>
        <w:tab/>
        <w:t>реализации потенциала социального партнёрства;</w:t>
      </w:r>
    </w:p>
    <w:p w:rsidR="0042359F" w:rsidRPr="00355E97" w:rsidRDefault="0042359F" w:rsidP="000A3428">
      <w:pPr>
        <w:tabs>
          <w:tab w:val="left" w:pos="142"/>
        </w:tabs>
        <w:spacing w:line="276" w:lineRule="auto"/>
        <w:rPr>
          <w:rFonts w:cs="Times New Roman"/>
          <w:bCs/>
          <w:color w:val="000000"/>
          <w:sz w:val="24"/>
          <w:szCs w:val="24"/>
        </w:rPr>
      </w:pPr>
      <w:r w:rsidRPr="00355E97">
        <w:rPr>
          <w:rFonts w:cs="Times New Roman"/>
          <w:bCs/>
          <w:color w:val="000000"/>
          <w:sz w:val="24"/>
          <w:szCs w:val="24"/>
        </w:rPr>
        <w:t>-</w:t>
      </w:r>
      <w:r w:rsidRPr="00355E97">
        <w:rPr>
          <w:rFonts w:cs="Times New Roman"/>
          <w:bCs/>
          <w:color w:val="000000"/>
          <w:sz w:val="24"/>
          <w:szCs w:val="24"/>
        </w:rPr>
        <w:tab/>
        <w:t>деятельности по профориентации учащихся;</w:t>
      </w:r>
    </w:p>
    <w:p w:rsidR="0042359F" w:rsidRPr="00355E97" w:rsidRDefault="0042359F" w:rsidP="000A3428">
      <w:pPr>
        <w:tabs>
          <w:tab w:val="left" w:pos="142"/>
        </w:tabs>
        <w:spacing w:line="276" w:lineRule="auto"/>
        <w:rPr>
          <w:rFonts w:cs="Times New Roman"/>
          <w:bCs/>
          <w:color w:val="000000"/>
          <w:sz w:val="24"/>
          <w:szCs w:val="24"/>
        </w:rPr>
      </w:pPr>
      <w:r w:rsidRPr="00355E97">
        <w:rPr>
          <w:rFonts w:cs="Times New Roman"/>
          <w:bCs/>
          <w:color w:val="000000"/>
          <w:sz w:val="24"/>
          <w:szCs w:val="24"/>
        </w:rPr>
        <w:t>-</w:t>
      </w:r>
      <w:r w:rsidRPr="00355E97">
        <w:rPr>
          <w:rFonts w:cs="Times New Roman"/>
          <w:bCs/>
          <w:color w:val="000000"/>
          <w:sz w:val="24"/>
          <w:szCs w:val="24"/>
        </w:rPr>
        <w:tab/>
        <w:t>дополнительного образования;</w:t>
      </w:r>
    </w:p>
    <w:p w:rsidR="0042359F" w:rsidRPr="00355E97" w:rsidRDefault="0042359F" w:rsidP="000A3428">
      <w:pPr>
        <w:tabs>
          <w:tab w:val="left" w:pos="142"/>
        </w:tabs>
        <w:spacing w:line="276" w:lineRule="auto"/>
        <w:rPr>
          <w:rFonts w:cs="Times New Roman"/>
          <w:bCs/>
          <w:color w:val="000000"/>
          <w:sz w:val="24"/>
          <w:szCs w:val="24"/>
        </w:rPr>
      </w:pPr>
      <w:r w:rsidRPr="00355E97">
        <w:rPr>
          <w:rFonts w:cs="Times New Roman"/>
          <w:bCs/>
          <w:color w:val="000000"/>
          <w:sz w:val="24"/>
          <w:szCs w:val="24"/>
        </w:rPr>
        <w:t>-</w:t>
      </w:r>
      <w:r w:rsidRPr="00355E97">
        <w:rPr>
          <w:rFonts w:cs="Times New Roman"/>
          <w:bCs/>
          <w:color w:val="000000"/>
          <w:sz w:val="24"/>
          <w:szCs w:val="24"/>
        </w:rPr>
        <w:tab/>
        <w:t>деятельности детских общественных объединений.</w:t>
      </w:r>
      <w:bookmarkStart w:id="20" w:name="_Hlk135054071"/>
    </w:p>
    <w:p w:rsidR="0042359F" w:rsidRPr="00355E97" w:rsidRDefault="0042359F" w:rsidP="000A3428">
      <w:pPr>
        <w:pStyle w:val="af0"/>
        <w:tabs>
          <w:tab w:val="left" w:pos="142"/>
        </w:tabs>
        <w:spacing w:before="270" w:line="276" w:lineRule="auto"/>
        <w:ind w:left="1008"/>
        <w:jc w:val="left"/>
      </w:pPr>
      <w:r w:rsidRPr="00355E97">
        <w:t>При проведении анализа выборочно используется следующий пакет методик:</w:t>
      </w:r>
    </w:p>
    <w:tbl>
      <w:tblPr>
        <w:tblStyle w:val="TableNormal"/>
        <w:tblW w:w="9965" w:type="dxa"/>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23"/>
        <w:gridCol w:w="3322"/>
        <w:gridCol w:w="3320"/>
      </w:tblGrid>
      <w:tr w:rsidR="0042359F" w:rsidRPr="00355E97" w:rsidTr="004370CD">
        <w:trPr>
          <w:trHeight w:val="275"/>
        </w:trPr>
        <w:tc>
          <w:tcPr>
            <w:tcW w:w="3323" w:type="dxa"/>
          </w:tcPr>
          <w:p w:rsidR="0042359F" w:rsidRPr="00355E97" w:rsidRDefault="0042359F" w:rsidP="000A3428">
            <w:pPr>
              <w:pStyle w:val="TableParagraph"/>
              <w:tabs>
                <w:tab w:val="left" w:pos="142"/>
              </w:tabs>
              <w:spacing w:line="276" w:lineRule="auto"/>
              <w:ind w:left="991"/>
              <w:rPr>
                <w:sz w:val="24"/>
                <w:szCs w:val="24"/>
              </w:rPr>
            </w:pPr>
            <w:r w:rsidRPr="00355E97">
              <w:rPr>
                <w:sz w:val="24"/>
                <w:szCs w:val="24"/>
              </w:rPr>
              <w:t>Направление</w:t>
            </w:r>
          </w:p>
        </w:tc>
        <w:tc>
          <w:tcPr>
            <w:tcW w:w="3322" w:type="dxa"/>
          </w:tcPr>
          <w:p w:rsidR="0042359F" w:rsidRPr="00355E97" w:rsidRDefault="0042359F" w:rsidP="000A3428">
            <w:pPr>
              <w:pStyle w:val="TableParagraph"/>
              <w:tabs>
                <w:tab w:val="left" w:pos="142"/>
              </w:tabs>
              <w:spacing w:line="276" w:lineRule="auto"/>
              <w:ind w:left="1079"/>
              <w:jc w:val="both"/>
              <w:rPr>
                <w:sz w:val="24"/>
                <w:szCs w:val="24"/>
              </w:rPr>
            </w:pPr>
            <w:r w:rsidRPr="00355E97">
              <w:rPr>
                <w:sz w:val="24"/>
                <w:szCs w:val="24"/>
              </w:rPr>
              <w:t>Показатель</w:t>
            </w:r>
          </w:p>
        </w:tc>
        <w:tc>
          <w:tcPr>
            <w:tcW w:w="3320" w:type="dxa"/>
          </w:tcPr>
          <w:p w:rsidR="0042359F" w:rsidRPr="00355E97" w:rsidRDefault="0042359F" w:rsidP="000A3428">
            <w:pPr>
              <w:pStyle w:val="TableParagraph"/>
              <w:tabs>
                <w:tab w:val="left" w:pos="142"/>
              </w:tabs>
              <w:spacing w:line="276" w:lineRule="auto"/>
              <w:ind w:left="794"/>
              <w:rPr>
                <w:sz w:val="24"/>
                <w:szCs w:val="24"/>
              </w:rPr>
            </w:pPr>
            <w:r w:rsidRPr="00355E97">
              <w:rPr>
                <w:sz w:val="24"/>
                <w:szCs w:val="24"/>
              </w:rPr>
              <w:t>Инструментарий</w:t>
            </w:r>
          </w:p>
        </w:tc>
      </w:tr>
      <w:tr w:rsidR="0042359F" w:rsidRPr="00355E97" w:rsidTr="004370CD">
        <w:trPr>
          <w:trHeight w:val="4139"/>
        </w:trPr>
        <w:tc>
          <w:tcPr>
            <w:tcW w:w="3323" w:type="dxa"/>
          </w:tcPr>
          <w:p w:rsidR="0042359F" w:rsidRPr="00355E97" w:rsidRDefault="0042359F" w:rsidP="000A3428">
            <w:pPr>
              <w:pStyle w:val="TableParagraph"/>
              <w:tabs>
                <w:tab w:val="left" w:pos="142"/>
              </w:tabs>
              <w:spacing w:line="276" w:lineRule="auto"/>
              <w:ind w:left="420" w:right="413" w:firstLine="8"/>
              <w:jc w:val="center"/>
              <w:rPr>
                <w:sz w:val="24"/>
                <w:szCs w:val="24"/>
              </w:rPr>
            </w:pPr>
            <w:r w:rsidRPr="00355E97">
              <w:rPr>
                <w:sz w:val="24"/>
                <w:szCs w:val="24"/>
              </w:rPr>
              <w:t>Организационно-образовательная модель школы</w:t>
            </w:r>
          </w:p>
        </w:tc>
        <w:tc>
          <w:tcPr>
            <w:tcW w:w="3322" w:type="dxa"/>
          </w:tcPr>
          <w:p w:rsidR="0042359F" w:rsidRPr="00355E97" w:rsidRDefault="0042359F" w:rsidP="000A3428">
            <w:pPr>
              <w:pStyle w:val="TableParagraph"/>
              <w:tabs>
                <w:tab w:val="left" w:pos="142"/>
              </w:tabs>
              <w:spacing w:line="276" w:lineRule="auto"/>
              <w:ind w:left="148" w:right="120" w:firstLine="134"/>
              <w:jc w:val="both"/>
              <w:rPr>
                <w:sz w:val="24"/>
                <w:szCs w:val="24"/>
                <w:lang w:val="ru-RU"/>
              </w:rPr>
            </w:pPr>
            <w:r w:rsidRPr="00355E97">
              <w:rPr>
                <w:sz w:val="24"/>
                <w:szCs w:val="24"/>
                <w:lang w:val="ru-RU"/>
              </w:rPr>
              <w:t xml:space="preserve">- способность к гибкости –управление образовательным процессом, приспосабливая его к меняющимся социальным условиям; -способность к усложнениям – развитие образовательного процесса в школе от простого к более сложному; - способность к организационному развитию – организационные изменения школы как на внешнем, так и на </w:t>
            </w:r>
            <w:r w:rsidRPr="00355E97">
              <w:rPr>
                <w:sz w:val="24"/>
                <w:szCs w:val="24"/>
                <w:lang w:val="ru-RU"/>
              </w:rPr>
              <w:lastRenderedPageBreak/>
              <w:t>внутреннем уровне.</w:t>
            </w:r>
          </w:p>
        </w:tc>
        <w:tc>
          <w:tcPr>
            <w:tcW w:w="3320" w:type="dxa"/>
          </w:tcPr>
          <w:p w:rsidR="0042359F" w:rsidRPr="00355E97" w:rsidRDefault="0042359F" w:rsidP="000A3428">
            <w:pPr>
              <w:pStyle w:val="TableParagraph"/>
              <w:tabs>
                <w:tab w:val="left" w:pos="142"/>
              </w:tabs>
              <w:spacing w:line="276" w:lineRule="auto"/>
              <w:ind w:left="392" w:right="385" w:firstLine="1"/>
              <w:jc w:val="center"/>
              <w:rPr>
                <w:sz w:val="24"/>
                <w:szCs w:val="24"/>
                <w:lang w:val="ru-RU"/>
              </w:rPr>
            </w:pPr>
            <w:r w:rsidRPr="00355E97">
              <w:rPr>
                <w:sz w:val="24"/>
                <w:szCs w:val="24"/>
                <w:lang w:val="ru-RU"/>
              </w:rPr>
              <w:lastRenderedPageBreak/>
              <w:t>Методика анализа организационно-образовательной модели школы</w:t>
            </w:r>
          </w:p>
          <w:p w:rsidR="0042359F" w:rsidRPr="00355E97" w:rsidRDefault="0042359F" w:rsidP="000A3428">
            <w:pPr>
              <w:pStyle w:val="TableParagraph"/>
              <w:tabs>
                <w:tab w:val="left" w:pos="142"/>
              </w:tabs>
              <w:spacing w:before="3" w:line="276" w:lineRule="auto"/>
              <w:rPr>
                <w:sz w:val="24"/>
                <w:szCs w:val="24"/>
                <w:lang w:val="ru-RU"/>
              </w:rPr>
            </w:pPr>
          </w:p>
          <w:p w:rsidR="0042359F" w:rsidRPr="00355E97" w:rsidRDefault="0042359F" w:rsidP="000A3428">
            <w:pPr>
              <w:pStyle w:val="TableParagraph"/>
              <w:tabs>
                <w:tab w:val="left" w:pos="142"/>
              </w:tabs>
              <w:spacing w:line="276" w:lineRule="auto"/>
              <w:ind w:left="249" w:right="243"/>
              <w:jc w:val="center"/>
              <w:rPr>
                <w:sz w:val="24"/>
                <w:szCs w:val="24"/>
              </w:rPr>
            </w:pPr>
            <w:r w:rsidRPr="00355E97">
              <w:rPr>
                <w:sz w:val="24"/>
                <w:szCs w:val="24"/>
              </w:rPr>
              <w:t>(В.А. Ясвин)</w:t>
            </w:r>
          </w:p>
        </w:tc>
      </w:tr>
      <w:tr w:rsidR="0042359F" w:rsidRPr="00355E97" w:rsidTr="004370CD">
        <w:trPr>
          <w:trHeight w:val="699"/>
        </w:trPr>
        <w:tc>
          <w:tcPr>
            <w:tcW w:w="3323" w:type="dxa"/>
          </w:tcPr>
          <w:p w:rsidR="0042359F" w:rsidRPr="00355E97" w:rsidRDefault="0042359F" w:rsidP="000A3428">
            <w:pPr>
              <w:pStyle w:val="TableParagraph"/>
              <w:tabs>
                <w:tab w:val="left" w:pos="142"/>
              </w:tabs>
              <w:spacing w:line="276" w:lineRule="auto"/>
              <w:ind w:left="1308" w:right="255" w:hanging="1040"/>
              <w:rPr>
                <w:sz w:val="24"/>
                <w:szCs w:val="24"/>
              </w:rPr>
            </w:pPr>
            <w:r w:rsidRPr="00355E97">
              <w:rPr>
                <w:sz w:val="24"/>
                <w:szCs w:val="24"/>
              </w:rPr>
              <w:lastRenderedPageBreak/>
              <w:t>Организационная культура школы</w:t>
            </w:r>
          </w:p>
        </w:tc>
        <w:tc>
          <w:tcPr>
            <w:tcW w:w="3322" w:type="dxa"/>
          </w:tcPr>
          <w:p w:rsidR="0042359F" w:rsidRPr="00355E97" w:rsidRDefault="0042359F" w:rsidP="000A3428">
            <w:pPr>
              <w:pStyle w:val="TableParagraph"/>
              <w:tabs>
                <w:tab w:val="left" w:pos="142"/>
                <w:tab w:val="left" w:pos="285"/>
              </w:tabs>
              <w:spacing w:line="276" w:lineRule="auto"/>
              <w:ind w:right="137"/>
              <w:jc w:val="both"/>
              <w:rPr>
                <w:sz w:val="24"/>
                <w:szCs w:val="24"/>
                <w:lang w:val="ru-RU"/>
              </w:rPr>
            </w:pPr>
            <w:r w:rsidRPr="00355E97">
              <w:rPr>
                <w:sz w:val="24"/>
                <w:szCs w:val="24"/>
                <w:lang w:val="ru-RU"/>
              </w:rPr>
              <w:t>- приоритеты и ограничения управленческих действий в рамках данной организационной культуры;</w:t>
            </w:r>
          </w:p>
          <w:p w:rsidR="0042359F" w:rsidRPr="00355E97" w:rsidRDefault="0042359F" w:rsidP="000A3428">
            <w:pPr>
              <w:pStyle w:val="TableParagraph"/>
              <w:tabs>
                <w:tab w:val="left" w:pos="142"/>
                <w:tab w:val="left" w:pos="432"/>
              </w:tabs>
              <w:spacing w:line="276" w:lineRule="auto"/>
              <w:ind w:right="169"/>
              <w:jc w:val="both"/>
              <w:rPr>
                <w:sz w:val="24"/>
                <w:szCs w:val="24"/>
                <w:lang w:val="ru-RU"/>
              </w:rPr>
            </w:pPr>
            <w:r w:rsidRPr="00355E97">
              <w:rPr>
                <w:sz w:val="24"/>
                <w:szCs w:val="24"/>
                <w:lang w:val="ru-RU"/>
              </w:rPr>
              <w:t>- реакции педагогического коллектива на определенные инновации и уровень сопротивления изменениям;</w:t>
            </w:r>
          </w:p>
          <w:p w:rsidR="0042359F" w:rsidRPr="00355E97" w:rsidRDefault="0042359F" w:rsidP="000A3428">
            <w:pPr>
              <w:pStyle w:val="TableParagraph"/>
              <w:tabs>
                <w:tab w:val="left" w:pos="142"/>
                <w:tab w:val="left" w:pos="540"/>
              </w:tabs>
              <w:spacing w:line="276" w:lineRule="auto"/>
              <w:ind w:right="396"/>
              <w:jc w:val="both"/>
              <w:rPr>
                <w:sz w:val="24"/>
                <w:szCs w:val="24"/>
                <w:lang w:val="ru-RU"/>
              </w:rPr>
            </w:pPr>
            <w:r w:rsidRPr="00355E97">
              <w:rPr>
                <w:sz w:val="24"/>
                <w:szCs w:val="24"/>
                <w:lang w:val="ru-RU"/>
              </w:rPr>
              <w:t>- причины конфликтных ситуаций;</w:t>
            </w:r>
          </w:p>
          <w:p w:rsidR="0042359F" w:rsidRPr="00355E97" w:rsidRDefault="0042359F" w:rsidP="000A3428">
            <w:pPr>
              <w:pStyle w:val="TableParagraph"/>
              <w:tabs>
                <w:tab w:val="left" w:pos="142"/>
                <w:tab w:val="left" w:pos="470"/>
              </w:tabs>
              <w:spacing w:line="276" w:lineRule="auto"/>
              <w:ind w:right="160"/>
              <w:jc w:val="both"/>
              <w:rPr>
                <w:sz w:val="24"/>
                <w:szCs w:val="24"/>
                <w:lang w:val="ru-RU"/>
              </w:rPr>
            </w:pPr>
            <w:r w:rsidRPr="00355E97">
              <w:rPr>
                <w:sz w:val="24"/>
                <w:szCs w:val="24"/>
                <w:lang w:val="ru-RU"/>
              </w:rPr>
              <w:t>- критерии применимости опыта других школ в данном коллективе</w:t>
            </w:r>
          </w:p>
        </w:tc>
        <w:tc>
          <w:tcPr>
            <w:tcW w:w="3320" w:type="dxa"/>
          </w:tcPr>
          <w:p w:rsidR="0042359F" w:rsidRPr="00355E97" w:rsidRDefault="0042359F" w:rsidP="000A3428">
            <w:pPr>
              <w:pStyle w:val="TableParagraph"/>
              <w:tabs>
                <w:tab w:val="left" w:pos="142"/>
              </w:tabs>
              <w:spacing w:line="276" w:lineRule="auto"/>
              <w:ind w:left="251" w:right="243"/>
              <w:jc w:val="center"/>
              <w:rPr>
                <w:sz w:val="24"/>
                <w:szCs w:val="24"/>
                <w:lang w:val="ru-RU"/>
              </w:rPr>
            </w:pPr>
            <w:r w:rsidRPr="00355E97">
              <w:rPr>
                <w:sz w:val="24"/>
                <w:szCs w:val="24"/>
                <w:lang w:val="ru-RU"/>
              </w:rPr>
              <w:t>Методика диагностики организационной культуры школы</w:t>
            </w:r>
          </w:p>
          <w:p w:rsidR="0042359F" w:rsidRPr="00355E97" w:rsidRDefault="0042359F" w:rsidP="000A3428">
            <w:pPr>
              <w:pStyle w:val="TableParagraph"/>
              <w:tabs>
                <w:tab w:val="left" w:pos="142"/>
              </w:tabs>
              <w:spacing w:line="276" w:lineRule="auto"/>
              <w:ind w:left="249" w:right="243"/>
              <w:jc w:val="center"/>
              <w:rPr>
                <w:sz w:val="24"/>
                <w:szCs w:val="24"/>
                <w:lang w:val="ru-RU"/>
              </w:rPr>
            </w:pPr>
            <w:r w:rsidRPr="00355E97">
              <w:rPr>
                <w:sz w:val="24"/>
                <w:szCs w:val="24"/>
                <w:lang w:val="ru-RU"/>
              </w:rPr>
              <w:t>(В.А. Ясвин)</w:t>
            </w:r>
          </w:p>
        </w:tc>
      </w:tr>
      <w:tr w:rsidR="0042359F" w:rsidRPr="00355E97" w:rsidTr="004370CD">
        <w:trPr>
          <w:trHeight w:val="5244"/>
        </w:trPr>
        <w:tc>
          <w:tcPr>
            <w:tcW w:w="3323" w:type="dxa"/>
          </w:tcPr>
          <w:p w:rsidR="0042359F" w:rsidRPr="00355E97" w:rsidRDefault="0042359F" w:rsidP="000A3428">
            <w:pPr>
              <w:pStyle w:val="TableParagraph"/>
              <w:tabs>
                <w:tab w:val="left" w:pos="142"/>
              </w:tabs>
              <w:spacing w:line="276" w:lineRule="auto"/>
              <w:ind w:left="1308" w:right="458" w:hanging="828"/>
              <w:rPr>
                <w:sz w:val="24"/>
                <w:szCs w:val="24"/>
              </w:rPr>
            </w:pPr>
            <w:r w:rsidRPr="00355E97">
              <w:rPr>
                <w:sz w:val="24"/>
                <w:szCs w:val="24"/>
              </w:rPr>
              <w:t>Образовательная среда школы</w:t>
            </w:r>
          </w:p>
        </w:tc>
        <w:tc>
          <w:tcPr>
            <w:tcW w:w="3322" w:type="dxa"/>
          </w:tcPr>
          <w:p w:rsidR="0042359F" w:rsidRPr="00355E97" w:rsidRDefault="0042359F" w:rsidP="000A3428">
            <w:pPr>
              <w:pStyle w:val="TableParagraph"/>
              <w:tabs>
                <w:tab w:val="left" w:pos="142"/>
              </w:tabs>
              <w:spacing w:line="276" w:lineRule="auto"/>
              <w:ind w:right="351"/>
              <w:jc w:val="both"/>
              <w:rPr>
                <w:sz w:val="24"/>
                <w:szCs w:val="24"/>
                <w:lang w:val="ru-RU"/>
              </w:rPr>
            </w:pPr>
            <w:r w:rsidRPr="00355E97">
              <w:rPr>
                <w:sz w:val="24"/>
                <w:szCs w:val="24"/>
                <w:lang w:val="ru-RU"/>
              </w:rPr>
              <w:t>- модальность локальной образовательной среды в учреждении;</w:t>
            </w:r>
          </w:p>
          <w:p w:rsidR="0042359F" w:rsidRPr="00355E97" w:rsidRDefault="0042359F" w:rsidP="000A3428">
            <w:pPr>
              <w:pStyle w:val="TableParagraph"/>
              <w:tabs>
                <w:tab w:val="left" w:pos="142"/>
              </w:tabs>
              <w:spacing w:line="276" w:lineRule="auto"/>
              <w:ind w:right="194"/>
              <w:jc w:val="both"/>
              <w:rPr>
                <w:sz w:val="24"/>
                <w:szCs w:val="24"/>
                <w:lang w:val="ru-RU"/>
              </w:rPr>
            </w:pPr>
            <w:r w:rsidRPr="00355E97">
              <w:rPr>
                <w:sz w:val="24"/>
                <w:szCs w:val="24"/>
                <w:lang w:val="ru-RU"/>
              </w:rPr>
              <w:t>- характеристики локальной образовательной среды в учреждении (широта, интенсивность, осознаваемость, устойчивость, обобщенность, эмоциональность, доминантность, когерентность, социальная активность, мобильность);</w:t>
            </w:r>
          </w:p>
          <w:p w:rsidR="0042359F" w:rsidRPr="00355E97" w:rsidRDefault="0042359F" w:rsidP="000A3428">
            <w:pPr>
              <w:pStyle w:val="TableParagraph"/>
              <w:tabs>
                <w:tab w:val="left" w:pos="142"/>
              </w:tabs>
              <w:spacing w:line="276" w:lineRule="auto"/>
              <w:ind w:right="821"/>
              <w:jc w:val="both"/>
              <w:rPr>
                <w:sz w:val="24"/>
                <w:szCs w:val="24"/>
                <w:lang w:val="ru-RU"/>
              </w:rPr>
            </w:pPr>
            <w:r w:rsidRPr="00355E97">
              <w:rPr>
                <w:sz w:val="24"/>
                <w:szCs w:val="24"/>
                <w:lang w:val="ru-RU"/>
              </w:rPr>
              <w:t>- модальность и характеристики микро образовательных сред;</w:t>
            </w:r>
          </w:p>
          <w:p w:rsidR="0042359F" w:rsidRPr="00355E97" w:rsidRDefault="0042359F" w:rsidP="000A3428">
            <w:pPr>
              <w:pStyle w:val="TableParagraph"/>
              <w:tabs>
                <w:tab w:val="left" w:pos="142"/>
              </w:tabs>
              <w:spacing w:line="276" w:lineRule="auto"/>
              <w:ind w:right="146"/>
              <w:jc w:val="both"/>
              <w:rPr>
                <w:sz w:val="24"/>
                <w:szCs w:val="24"/>
              </w:rPr>
            </w:pPr>
            <w:r w:rsidRPr="00355E97">
              <w:rPr>
                <w:sz w:val="24"/>
                <w:szCs w:val="24"/>
              </w:rPr>
              <w:t>- психологическая безопасность образовательной среды</w:t>
            </w:r>
          </w:p>
        </w:tc>
        <w:tc>
          <w:tcPr>
            <w:tcW w:w="3320" w:type="dxa"/>
          </w:tcPr>
          <w:p w:rsidR="0042359F" w:rsidRPr="00355E97" w:rsidRDefault="0042359F" w:rsidP="000A3428">
            <w:pPr>
              <w:pStyle w:val="TableParagraph"/>
              <w:tabs>
                <w:tab w:val="left" w:pos="142"/>
              </w:tabs>
              <w:spacing w:line="276" w:lineRule="auto"/>
              <w:ind w:left="133" w:right="127" w:firstLine="1"/>
              <w:jc w:val="center"/>
              <w:rPr>
                <w:sz w:val="24"/>
                <w:szCs w:val="24"/>
                <w:lang w:val="ru-RU"/>
              </w:rPr>
            </w:pPr>
            <w:r w:rsidRPr="00355E97">
              <w:rPr>
                <w:sz w:val="24"/>
                <w:szCs w:val="24"/>
                <w:lang w:val="ru-RU"/>
              </w:rPr>
              <w:t xml:space="preserve">Методика «Векторное моделирование </w:t>
            </w:r>
            <w:r w:rsidRPr="00355E97">
              <w:rPr>
                <w:spacing w:val="-1"/>
                <w:sz w:val="24"/>
                <w:szCs w:val="24"/>
                <w:lang w:val="ru-RU"/>
              </w:rPr>
              <w:t xml:space="preserve">образовательной </w:t>
            </w:r>
            <w:r w:rsidRPr="00355E97">
              <w:rPr>
                <w:sz w:val="24"/>
                <w:szCs w:val="24"/>
                <w:lang w:val="ru-RU"/>
              </w:rPr>
              <w:t>среды» (В.А. Ясвин)</w:t>
            </w:r>
          </w:p>
          <w:p w:rsidR="0042359F" w:rsidRPr="00355E97" w:rsidRDefault="0042359F" w:rsidP="000A3428">
            <w:pPr>
              <w:pStyle w:val="TableParagraph"/>
              <w:tabs>
                <w:tab w:val="left" w:pos="142"/>
              </w:tabs>
              <w:spacing w:line="276" w:lineRule="auto"/>
              <w:ind w:left="133" w:right="124" w:hanging="3"/>
              <w:jc w:val="center"/>
              <w:rPr>
                <w:sz w:val="24"/>
                <w:szCs w:val="24"/>
                <w:lang w:val="ru-RU"/>
              </w:rPr>
            </w:pPr>
            <w:r w:rsidRPr="00355E97">
              <w:rPr>
                <w:sz w:val="24"/>
                <w:szCs w:val="24"/>
                <w:lang w:val="ru-RU"/>
              </w:rPr>
              <w:t>Методика «Модальность образовательной среды» (В.А. Ясвин)</w:t>
            </w:r>
          </w:p>
          <w:p w:rsidR="0042359F" w:rsidRPr="00355E97" w:rsidRDefault="0042359F" w:rsidP="000A3428">
            <w:pPr>
              <w:pStyle w:val="TableParagraph"/>
              <w:tabs>
                <w:tab w:val="left" w:pos="142"/>
              </w:tabs>
              <w:spacing w:line="276" w:lineRule="auto"/>
              <w:ind w:left="169" w:right="161" w:hanging="2"/>
              <w:jc w:val="center"/>
              <w:rPr>
                <w:sz w:val="24"/>
                <w:szCs w:val="24"/>
                <w:lang w:val="ru-RU"/>
              </w:rPr>
            </w:pPr>
            <w:r w:rsidRPr="00355E97">
              <w:rPr>
                <w:sz w:val="24"/>
                <w:szCs w:val="24"/>
                <w:lang w:val="ru-RU"/>
              </w:rPr>
              <w:t>Методика «Определение модальности типа среды на уроках и на занятиях в рамках дополнительного образования» (В.А. Ясвин) Методика «Психологическая диагностика безопасности образовательной среды» (А.И. Баева)</w:t>
            </w:r>
          </w:p>
        </w:tc>
      </w:tr>
      <w:tr w:rsidR="0042359F" w:rsidRPr="00355E97" w:rsidTr="004370CD">
        <w:trPr>
          <w:trHeight w:val="1103"/>
        </w:trPr>
        <w:tc>
          <w:tcPr>
            <w:tcW w:w="3323" w:type="dxa"/>
          </w:tcPr>
          <w:p w:rsidR="0042359F" w:rsidRPr="00355E97" w:rsidRDefault="0042359F" w:rsidP="000A3428">
            <w:pPr>
              <w:pStyle w:val="TableParagraph"/>
              <w:tabs>
                <w:tab w:val="left" w:pos="142"/>
              </w:tabs>
              <w:spacing w:line="276" w:lineRule="auto"/>
              <w:ind w:left="204" w:right="183" w:firstLine="4"/>
              <w:rPr>
                <w:sz w:val="24"/>
                <w:szCs w:val="24"/>
              </w:rPr>
            </w:pPr>
            <w:r w:rsidRPr="00355E97">
              <w:rPr>
                <w:sz w:val="24"/>
                <w:szCs w:val="24"/>
              </w:rPr>
              <w:lastRenderedPageBreak/>
              <w:t>Содержание воспитательно-</w:t>
            </w:r>
            <w:r w:rsidRPr="00355E97">
              <w:rPr>
                <w:spacing w:val="-1"/>
                <w:sz w:val="24"/>
                <w:szCs w:val="24"/>
              </w:rPr>
              <w:t>образовательного процесса</w:t>
            </w:r>
            <w:r w:rsidRPr="00355E97">
              <w:rPr>
                <w:sz w:val="24"/>
                <w:szCs w:val="24"/>
              </w:rPr>
              <w:t>-</w:t>
            </w:r>
          </w:p>
        </w:tc>
        <w:tc>
          <w:tcPr>
            <w:tcW w:w="3322" w:type="dxa"/>
          </w:tcPr>
          <w:p w:rsidR="0042359F" w:rsidRPr="00355E97" w:rsidRDefault="0042359F" w:rsidP="000A3428">
            <w:pPr>
              <w:pStyle w:val="TableParagraph"/>
              <w:tabs>
                <w:tab w:val="left" w:pos="142"/>
              </w:tabs>
              <w:spacing w:line="276" w:lineRule="auto"/>
              <w:ind w:left="153" w:right="150"/>
              <w:jc w:val="both"/>
              <w:rPr>
                <w:sz w:val="24"/>
                <w:szCs w:val="24"/>
                <w:lang w:val="ru-RU"/>
              </w:rPr>
            </w:pPr>
            <w:r w:rsidRPr="00355E97">
              <w:rPr>
                <w:sz w:val="24"/>
                <w:szCs w:val="24"/>
                <w:lang w:val="ru-RU"/>
              </w:rPr>
              <w:t>Компетентности</w:t>
            </w:r>
            <w:r w:rsidR="004370CD" w:rsidRPr="00355E97">
              <w:rPr>
                <w:sz w:val="24"/>
                <w:szCs w:val="24"/>
                <w:lang w:val="ru-RU"/>
              </w:rPr>
              <w:t>,</w:t>
            </w:r>
            <w:r w:rsidRPr="00355E97">
              <w:rPr>
                <w:sz w:val="24"/>
                <w:szCs w:val="24"/>
                <w:lang w:val="ru-RU"/>
              </w:rPr>
              <w:t xml:space="preserve"> формируемые в рамках воспитательно-образовательного процесса</w:t>
            </w:r>
          </w:p>
        </w:tc>
        <w:tc>
          <w:tcPr>
            <w:tcW w:w="3320" w:type="dxa"/>
          </w:tcPr>
          <w:p w:rsidR="0042359F" w:rsidRPr="00355E97" w:rsidRDefault="0042359F" w:rsidP="000A3428">
            <w:pPr>
              <w:pStyle w:val="TableParagraph"/>
              <w:tabs>
                <w:tab w:val="left" w:pos="142"/>
              </w:tabs>
              <w:spacing w:line="276" w:lineRule="auto"/>
              <w:ind w:left="250" w:right="243"/>
              <w:jc w:val="center"/>
              <w:rPr>
                <w:sz w:val="24"/>
                <w:szCs w:val="24"/>
                <w:lang w:val="ru-RU"/>
              </w:rPr>
            </w:pPr>
            <w:r w:rsidRPr="00355E97">
              <w:rPr>
                <w:sz w:val="24"/>
                <w:szCs w:val="24"/>
                <w:lang w:val="ru-RU"/>
              </w:rPr>
              <w:t>Методика «Школьная ромашка»</w:t>
            </w:r>
          </w:p>
          <w:p w:rsidR="0042359F" w:rsidRPr="00355E97" w:rsidRDefault="0042359F" w:rsidP="000A3428">
            <w:pPr>
              <w:pStyle w:val="TableParagraph"/>
              <w:tabs>
                <w:tab w:val="left" w:pos="142"/>
              </w:tabs>
              <w:spacing w:line="276" w:lineRule="auto"/>
              <w:ind w:left="249" w:right="243"/>
              <w:jc w:val="center"/>
              <w:rPr>
                <w:sz w:val="24"/>
                <w:szCs w:val="24"/>
                <w:lang w:val="ru-RU"/>
              </w:rPr>
            </w:pPr>
            <w:r w:rsidRPr="00355E97">
              <w:rPr>
                <w:sz w:val="24"/>
                <w:szCs w:val="24"/>
                <w:lang w:val="ru-RU"/>
              </w:rPr>
              <w:t>(В.А. Ясвин)</w:t>
            </w:r>
          </w:p>
        </w:tc>
      </w:tr>
      <w:tr w:rsidR="0042359F" w:rsidRPr="00355E97" w:rsidTr="004370CD">
        <w:trPr>
          <w:trHeight w:val="557"/>
        </w:trPr>
        <w:tc>
          <w:tcPr>
            <w:tcW w:w="3323" w:type="dxa"/>
          </w:tcPr>
          <w:p w:rsidR="0042359F" w:rsidRPr="00355E97" w:rsidRDefault="0042359F" w:rsidP="000A3428">
            <w:pPr>
              <w:pStyle w:val="TableParagraph"/>
              <w:tabs>
                <w:tab w:val="left" w:pos="142"/>
              </w:tabs>
              <w:spacing w:line="276" w:lineRule="auto"/>
              <w:ind w:left="261" w:right="252" w:firstLine="364"/>
              <w:rPr>
                <w:sz w:val="24"/>
                <w:szCs w:val="24"/>
                <w:lang w:val="ru-RU"/>
              </w:rPr>
            </w:pPr>
            <w:r w:rsidRPr="00355E97">
              <w:rPr>
                <w:sz w:val="24"/>
                <w:szCs w:val="24"/>
                <w:lang w:val="ru-RU"/>
              </w:rPr>
              <w:t>Отношение к школе субъектов воспитательно-образовательного процесса</w:t>
            </w:r>
          </w:p>
        </w:tc>
        <w:tc>
          <w:tcPr>
            <w:tcW w:w="3322" w:type="dxa"/>
          </w:tcPr>
          <w:p w:rsidR="0042359F" w:rsidRPr="00355E97" w:rsidRDefault="0042359F" w:rsidP="000A3428">
            <w:pPr>
              <w:pStyle w:val="TableParagraph"/>
              <w:tabs>
                <w:tab w:val="left" w:pos="142"/>
              </w:tabs>
              <w:spacing w:line="276" w:lineRule="auto"/>
              <w:ind w:right="216"/>
              <w:jc w:val="both"/>
              <w:rPr>
                <w:sz w:val="24"/>
                <w:szCs w:val="24"/>
                <w:lang w:val="ru-RU"/>
              </w:rPr>
            </w:pPr>
            <w:r w:rsidRPr="00355E97">
              <w:rPr>
                <w:sz w:val="24"/>
                <w:szCs w:val="24"/>
                <w:lang w:val="ru-RU"/>
              </w:rPr>
              <w:t>- оценочные суждения, предпочтения и чувства субъектов воспитательно-образовательного процесса;</w:t>
            </w:r>
          </w:p>
          <w:p w:rsidR="0042359F" w:rsidRPr="00355E97" w:rsidRDefault="0042359F" w:rsidP="000A3428">
            <w:pPr>
              <w:pStyle w:val="TableParagraph"/>
              <w:tabs>
                <w:tab w:val="left" w:pos="142"/>
                <w:tab w:val="left" w:pos="302"/>
              </w:tabs>
              <w:spacing w:line="276" w:lineRule="auto"/>
              <w:ind w:right="156"/>
              <w:jc w:val="both"/>
              <w:rPr>
                <w:sz w:val="24"/>
                <w:szCs w:val="24"/>
                <w:lang w:val="ru-RU"/>
              </w:rPr>
            </w:pPr>
            <w:r w:rsidRPr="00355E97">
              <w:rPr>
                <w:sz w:val="24"/>
                <w:szCs w:val="24"/>
                <w:lang w:val="ru-RU"/>
              </w:rPr>
              <w:t>- степень интереса субъектов воспитательно-образовательного процесса к школе;</w:t>
            </w:r>
          </w:p>
          <w:p w:rsidR="0042359F" w:rsidRPr="00355E97" w:rsidRDefault="0042359F" w:rsidP="000A3428">
            <w:pPr>
              <w:pStyle w:val="TableParagraph"/>
              <w:tabs>
                <w:tab w:val="left" w:pos="142"/>
                <w:tab w:val="left" w:pos="273"/>
              </w:tabs>
              <w:spacing w:line="276" w:lineRule="auto"/>
              <w:ind w:right="126"/>
              <w:jc w:val="both"/>
              <w:rPr>
                <w:sz w:val="24"/>
                <w:szCs w:val="24"/>
                <w:lang w:val="ru-RU"/>
              </w:rPr>
            </w:pPr>
            <w:r w:rsidRPr="00355E97">
              <w:rPr>
                <w:sz w:val="24"/>
                <w:szCs w:val="24"/>
                <w:lang w:val="ru-RU"/>
              </w:rPr>
              <w:t>- готовность и стремление к практической деятельности, связанной у субъектов воспитательно-образовательного процесса с данной школой;</w:t>
            </w:r>
          </w:p>
          <w:p w:rsidR="0042359F" w:rsidRPr="00355E97" w:rsidRDefault="0042359F" w:rsidP="000A3428">
            <w:pPr>
              <w:pStyle w:val="TableParagraph"/>
              <w:tabs>
                <w:tab w:val="left" w:pos="142"/>
              </w:tabs>
              <w:spacing w:line="276" w:lineRule="auto"/>
              <w:ind w:right="196"/>
              <w:jc w:val="both"/>
              <w:rPr>
                <w:sz w:val="24"/>
                <w:szCs w:val="24"/>
                <w:lang w:val="ru-RU"/>
              </w:rPr>
            </w:pPr>
            <w:r w:rsidRPr="00355E97">
              <w:rPr>
                <w:sz w:val="24"/>
                <w:szCs w:val="24"/>
                <w:lang w:val="ru-RU"/>
              </w:rPr>
              <w:t>- степень активности субъектов воспитательно-образовательного процесса, направленная на изменение ее окружения в соответствии со своим отношением к данной школе</w:t>
            </w:r>
          </w:p>
        </w:tc>
        <w:tc>
          <w:tcPr>
            <w:tcW w:w="3320" w:type="dxa"/>
          </w:tcPr>
          <w:p w:rsidR="0042359F" w:rsidRPr="00355E97" w:rsidRDefault="0042359F" w:rsidP="000A3428">
            <w:pPr>
              <w:pStyle w:val="TableParagraph"/>
              <w:tabs>
                <w:tab w:val="left" w:pos="142"/>
              </w:tabs>
              <w:spacing w:line="276" w:lineRule="auto"/>
              <w:ind w:left="251" w:right="242"/>
              <w:jc w:val="center"/>
              <w:rPr>
                <w:sz w:val="24"/>
                <w:szCs w:val="24"/>
                <w:lang w:val="ru-RU"/>
              </w:rPr>
            </w:pPr>
            <w:r w:rsidRPr="00355E97">
              <w:rPr>
                <w:sz w:val="24"/>
                <w:szCs w:val="24"/>
                <w:lang w:val="ru-RU"/>
              </w:rPr>
              <w:t>Методика диагностики отношения к школе</w:t>
            </w:r>
            <w:r w:rsidR="004370CD" w:rsidRPr="00355E97">
              <w:rPr>
                <w:sz w:val="24"/>
                <w:szCs w:val="24"/>
                <w:lang w:val="ru-RU"/>
              </w:rPr>
              <w:t xml:space="preserve"> </w:t>
            </w:r>
            <w:r w:rsidRPr="00355E97">
              <w:rPr>
                <w:sz w:val="24"/>
                <w:szCs w:val="24"/>
                <w:lang w:val="ru-RU"/>
              </w:rPr>
              <w:t>(Кочеткова О.И.)</w:t>
            </w:r>
          </w:p>
        </w:tc>
      </w:tr>
      <w:tr w:rsidR="0042359F" w:rsidRPr="00355E97" w:rsidTr="004370CD">
        <w:trPr>
          <w:trHeight w:val="6675"/>
        </w:trPr>
        <w:tc>
          <w:tcPr>
            <w:tcW w:w="3323" w:type="dxa"/>
          </w:tcPr>
          <w:p w:rsidR="0042359F" w:rsidRPr="00355E97" w:rsidRDefault="0042359F" w:rsidP="000A3428">
            <w:pPr>
              <w:pStyle w:val="TableParagraph"/>
              <w:tabs>
                <w:tab w:val="left" w:pos="142"/>
              </w:tabs>
              <w:spacing w:line="276" w:lineRule="auto"/>
              <w:ind w:left="374" w:right="368"/>
              <w:jc w:val="center"/>
              <w:rPr>
                <w:sz w:val="24"/>
                <w:szCs w:val="24"/>
                <w:lang w:val="ru-RU"/>
              </w:rPr>
            </w:pPr>
            <w:r w:rsidRPr="00355E97">
              <w:rPr>
                <w:sz w:val="24"/>
                <w:szCs w:val="24"/>
                <w:lang w:val="ru-RU"/>
              </w:rPr>
              <w:lastRenderedPageBreak/>
              <w:t>Оценка уровня развития опыта гражданского поведения школьников и личностного роста</w:t>
            </w:r>
          </w:p>
        </w:tc>
        <w:tc>
          <w:tcPr>
            <w:tcW w:w="3322" w:type="dxa"/>
          </w:tcPr>
          <w:p w:rsidR="0042359F" w:rsidRPr="00355E97" w:rsidRDefault="0042359F" w:rsidP="000A3428">
            <w:pPr>
              <w:pStyle w:val="TableParagraph"/>
              <w:tabs>
                <w:tab w:val="left" w:pos="142"/>
              </w:tabs>
              <w:spacing w:line="276" w:lineRule="auto"/>
              <w:ind w:right="157"/>
              <w:jc w:val="both"/>
              <w:rPr>
                <w:sz w:val="24"/>
                <w:szCs w:val="24"/>
                <w:lang w:val="ru-RU"/>
              </w:rPr>
            </w:pPr>
            <w:r w:rsidRPr="00355E97">
              <w:rPr>
                <w:sz w:val="24"/>
                <w:szCs w:val="24"/>
                <w:lang w:val="ru-RU"/>
              </w:rPr>
              <w:t>- изучение личности школьника с точки зрения её организаторских возможностей и лидерского потенциала;</w:t>
            </w:r>
          </w:p>
          <w:p w:rsidR="0042359F" w:rsidRPr="00355E97" w:rsidRDefault="0042359F" w:rsidP="000A3428">
            <w:pPr>
              <w:pStyle w:val="TableParagraph"/>
              <w:tabs>
                <w:tab w:val="left" w:pos="142"/>
                <w:tab w:val="left" w:pos="309"/>
              </w:tabs>
              <w:spacing w:line="276" w:lineRule="auto"/>
              <w:ind w:right="163"/>
              <w:jc w:val="both"/>
              <w:rPr>
                <w:sz w:val="24"/>
                <w:szCs w:val="24"/>
                <w:lang w:val="ru-RU"/>
              </w:rPr>
            </w:pPr>
            <w:r w:rsidRPr="00355E97">
              <w:rPr>
                <w:sz w:val="24"/>
                <w:szCs w:val="24"/>
                <w:lang w:val="ru-RU"/>
              </w:rPr>
              <w:t>- определение места каждого члена группы в системе межличностных отношений, увидеть его психологический статус, а также иерархию статусов всех членов группы;</w:t>
            </w:r>
          </w:p>
          <w:p w:rsidR="0042359F" w:rsidRPr="00355E97" w:rsidRDefault="0042359F" w:rsidP="000A3428">
            <w:pPr>
              <w:pStyle w:val="TableParagraph"/>
              <w:tabs>
                <w:tab w:val="left" w:pos="142"/>
                <w:tab w:val="left" w:pos="698"/>
              </w:tabs>
              <w:spacing w:line="276" w:lineRule="auto"/>
              <w:ind w:right="206"/>
              <w:jc w:val="both"/>
              <w:rPr>
                <w:sz w:val="24"/>
                <w:szCs w:val="24"/>
                <w:lang w:val="ru-RU"/>
              </w:rPr>
            </w:pPr>
            <w:r w:rsidRPr="00355E97">
              <w:rPr>
                <w:sz w:val="24"/>
                <w:szCs w:val="24"/>
                <w:lang w:val="ru-RU"/>
              </w:rPr>
              <w:t>- определение уровня развития мотивации успеха;</w:t>
            </w:r>
          </w:p>
          <w:p w:rsidR="0042359F" w:rsidRPr="00355E97" w:rsidRDefault="0042359F" w:rsidP="000A3428">
            <w:pPr>
              <w:pStyle w:val="TableParagraph"/>
              <w:tabs>
                <w:tab w:val="left" w:pos="142"/>
                <w:tab w:val="left" w:pos="698"/>
              </w:tabs>
              <w:spacing w:line="276" w:lineRule="auto"/>
              <w:ind w:right="549"/>
              <w:jc w:val="both"/>
              <w:rPr>
                <w:sz w:val="24"/>
                <w:szCs w:val="24"/>
              </w:rPr>
            </w:pPr>
            <w:r w:rsidRPr="00355E97">
              <w:rPr>
                <w:sz w:val="24"/>
                <w:szCs w:val="24"/>
              </w:rPr>
              <w:t>- определение уровня личностного роста</w:t>
            </w:r>
          </w:p>
        </w:tc>
        <w:tc>
          <w:tcPr>
            <w:tcW w:w="3320" w:type="dxa"/>
          </w:tcPr>
          <w:p w:rsidR="0042359F" w:rsidRPr="00355E97" w:rsidRDefault="0042359F" w:rsidP="000A3428">
            <w:pPr>
              <w:pStyle w:val="TableParagraph"/>
              <w:tabs>
                <w:tab w:val="left" w:pos="142"/>
              </w:tabs>
              <w:spacing w:line="276" w:lineRule="auto"/>
              <w:ind w:left="282" w:right="276" w:firstLine="141"/>
              <w:jc w:val="both"/>
              <w:rPr>
                <w:sz w:val="24"/>
                <w:szCs w:val="24"/>
                <w:lang w:val="ru-RU"/>
              </w:rPr>
            </w:pPr>
            <w:r w:rsidRPr="00355E97">
              <w:rPr>
                <w:sz w:val="24"/>
                <w:szCs w:val="24"/>
                <w:lang w:val="ru-RU"/>
              </w:rPr>
              <w:t xml:space="preserve">Методика «Карта-схема </w:t>
            </w:r>
            <w:r w:rsidRPr="00355E97">
              <w:rPr>
                <w:spacing w:val="-1"/>
                <w:sz w:val="24"/>
                <w:szCs w:val="24"/>
                <w:lang w:val="ru-RU"/>
              </w:rPr>
              <w:t>психолого-педагогической</w:t>
            </w:r>
          </w:p>
          <w:p w:rsidR="0042359F" w:rsidRPr="00355E97" w:rsidRDefault="0042359F" w:rsidP="000A3428">
            <w:pPr>
              <w:pStyle w:val="TableParagraph"/>
              <w:tabs>
                <w:tab w:val="left" w:pos="142"/>
              </w:tabs>
              <w:spacing w:line="276" w:lineRule="auto"/>
              <w:ind w:left="186" w:right="169" w:firstLine="156"/>
              <w:rPr>
                <w:sz w:val="24"/>
                <w:szCs w:val="24"/>
                <w:lang w:val="ru-RU"/>
              </w:rPr>
            </w:pPr>
            <w:r w:rsidRPr="00355E97">
              <w:rPr>
                <w:sz w:val="24"/>
                <w:szCs w:val="24"/>
                <w:lang w:val="ru-RU"/>
              </w:rPr>
              <w:t>характеристики личности школьника как организатора</w:t>
            </w:r>
          </w:p>
          <w:p w:rsidR="0042359F" w:rsidRPr="00355E97" w:rsidRDefault="0042359F" w:rsidP="000A3428">
            <w:pPr>
              <w:pStyle w:val="TableParagraph"/>
              <w:tabs>
                <w:tab w:val="left" w:pos="142"/>
              </w:tabs>
              <w:spacing w:line="276" w:lineRule="auto"/>
              <w:ind w:left="215" w:right="208" w:firstLine="2"/>
              <w:jc w:val="center"/>
              <w:rPr>
                <w:sz w:val="24"/>
                <w:szCs w:val="24"/>
                <w:lang w:val="ru-RU"/>
              </w:rPr>
            </w:pPr>
            <w:r w:rsidRPr="00355E97">
              <w:rPr>
                <w:sz w:val="24"/>
                <w:szCs w:val="24"/>
                <w:lang w:val="ru-RU"/>
              </w:rPr>
              <w:t xml:space="preserve">и лидера» (Внештатная </w:t>
            </w:r>
            <w:r w:rsidRPr="00355E97">
              <w:rPr>
                <w:spacing w:val="-1"/>
                <w:sz w:val="24"/>
                <w:szCs w:val="24"/>
                <w:lang w:val="ru-RU"/>
              </w:rPr>
              <w:t xml:space="preserve">социально-психологическая </w:t>
            </w:r>
            <w:r w:rsidRPr="00355E97">
              <w:rPr>
                <w:sz w:val="24"/>
                <w:szCs w:val="24"/>
                <w:lang w:val="ru-RU"/>
              </w:rPr>
              <w:t>лаборатория Курского</w:t>
            </w:r>
          </w:p>
          <w:p w:rsidR="0042359F" w:rsidRPr="00355E97" w:rsidRDefault="0042359F" w:rsidP="000A3428">
            <w:pPr>
              <w:pStyle w:val="TableParagraph"/>
              <w:tabs>
                <w:tab w:val="left" w:pos="142"/>
              </w:tabs>
              <w:spacing w:line="276" w:lineRule="auto"/>
              <w:ind w:left="114" w:right="106" w:hanging="2"/>
              <w:jc w:val="center"/>
              <w:rPr>
                <w:sz w:val="24"/>
                <w:szCs w:val="24"/>
                <w:lang w:val="ru-RU"/>
              </w:rPr>
            </w:pPr>
            <w:r w:rsidRPr="00355E97">
              <w:rPr>
                <w:sz w:val="24"/>
                <w:szCs w:val="24"/>
                <w:lang w:val="ru-RU"/>
              </w:rPr>
              <w:t>педагогического института под руководством Л.И.</w:t>
            </w:r>
            <w:r w:rsidR="004370CD" w:rsidRPr="00355E97">
              <w:rPr>
                <w:sz w:val="24"/>
                <w:szCs w:val="24"/>
                <w:lang w:val="ru-RU"/>
              </w:rPr>
              <w:t xml:space="preserve"> </w:t>
            </w:r>
            <w:r w:rsidRPr="00355E97">
              <w:rPr>
                <w:sz w:val="24"/>
                <w:szCs w:val="24"/>
                <w:lang w:val="ru-RU"/>
              </w:rPr>
              <w:t>Уманского) Методика «Диагностика функционального лидерства в малых группах» (Н.П. Фетискин) Опросник «Мотивация успеха и боязнь неудачи» (А. А. Реан)</w:t>
            </w:r>
          </w:p>
          <w:p w:rsidR="0042359F" w:rsidRPr="00355E97" w:rsidRDefault="0042359F" w:rsidP="000A3428">
            <w:pPr>
              <w:pStyle w:val="TableParagraph"/>
              <w:tabs>
                <w:tab w:val="left" w:pos="142"/>
              </w:tabs>
              <w:spacing w:line="276" w:lineRule="auto"/>
              <w:ind w:left="251" w:right="242"/>
              <w:jc w:val="center"/>
              <w:rPr>
                <w:sz w:val="24"/>
                <w:szCs w:val="24"/>
                <w:lang w:val="ru-RU"/>
              </w:rPr>
            </w:pPr>
            <w:r w:rsidRPr="00355E97">
              <w:rPr>
                <w:sz w:val="24"/>
                <w:szCs w:val="24"/>
                <w:lang w:val="ru-RU"/>
              </w:rPr>
              <w:t>Методика "Диагностика личностного роста"</w:t>
            </w:r>
          </w:p>
          <w:p w:rsidR="0042359F" w:rsidRPr="00355E97" w:rsidRDefault="0042359F" w:rsidP="000A3428">
            <w:pPr>
              <w:pStyle w:val="TableParagraph"/>
              <w:tabs>
                <w:tab w:val="left" w:pos="142"/>
              </w:tabs>
              <w:spacing w:line="276" w:lineRule="auto"/>
              <w:ind w:left="250" w:right="243"/>
              <w:jc w:val="center"/>
              <w:rPr>
                <w:sz w:val="24"/>
                <w:szCs w:val="24"/>
                <w:lang w:val="ru-RU"/>
              </w:rPr>
            </w:pPr>
            <w:r w:rsidRPr="00355E97">
              <w:rPr>
                <w:sz w:val="24"/>
                <w:szCs w:val="24"/>
                <w:lang w:val="ru-RU"/>
              </w:rPr>
              <w:t>(П.В.</w:t>
            </w:r>
            <w:r w:rsidR="004370CD" w:rsidRPr="00355E97">
              <w:rPr>
                <w:sz w:val="24"/>
                <w:szCs w:val="24"/>
                <w:lang w:val="ru-RU"/>
              </w:rPr>
              <w:t xml:space="preserve"> </w:t>
            </w:r>
            <w:r w:rsidRPr="00355E97">
              <w:rPr>
                <w:sz w:val="24"/>
                <w:szCs w:val="24"/>
                <w:lang w:val="ru-RU"/>
              </w:rPr>
              <w:t>Степанов)</w:t>
            </w:r>
          </w:p>
        </w:tc>
      </w:tr>
    </w:tbl>
    <w:p w:rsidR="0042359F" w:rsidRPr="00355E97" w:rsidRDefault="0042359F" w:rsidP="000A3428">
      <w:pPr>
        <w:pStyle w:val="af0"/>
        <w:tabs>
          <w:tab w:val="left" w:pos="142"/>
        </w:tabs>
        <w:spacing w:before="5" w:line="276" w:lineRule="auto"/>
        <w:ind w:left="0"/>
        <w:jc w:val="left"/>
      </w:pPr>
    </w:p>
    <w:p w:rsidR="0042359F" w:rsidRPr="00355E97" w:rsidRDefault="0042359F" w:rsidP="000A3428">
      <w:pPr>
        <w:pStyle w:val="af0"/>
        <w:tabs>
          <w:tab w:val="left" w:pos="142"/>
        </w:tabs>
        <w:spacing w:before="90" w:line="276" w:lineRule="auto"/>
        <w:ind w:left="300" w:right="398" w:firstLine="708"/>
      </w:pPr>
      <w:r w:rsidRPr="00355E97">
        <w:t>Результаты деятельности по каждому из направлений могут быть представлены в количественном и качественном эквиваленте, демонстрируя успешность воспитательной деятельности по следующим критериям:</w:t>
      </w:r>
    </w:p>
    <w:p w:rsidR="0042359F" w:rsidRPr="00355E97" w:rsidRDefault="0042359F" w:rsidP="000A3428">
      <w:pPr>
        <w:pStyle w:val="af0"/>
        <w:tabs>
          <w:tab w:val="left" w:pos="142"/>
        </w:tabs>
        <w:spacing w:before="8" w:line="276" w:lineRule="auto"/>
        <w:ind w:left="0"/>
        <w:jc w:val="left"/>
      </w:pPr>
    </w:p>
    <w:tbl>
      <w:tblPr>
        <w:tblStyle w:val="TableNormal"/>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60"/>
        <w:gridCol w:w="3190"/>
        <w:gridCol w:w="2930"/>
        <w:gridCol w:w="1982"/>
      </w:tblGrid>
      <w:tr w:rsidR="0042359F" w:rsidRPr="00355E97" w:rsidTr="004370CD">
        <w:trPr>
          <w:trHeight w:val="551"/>
        </w:trPr>
        <w:tc>
          <w:tcPr>
            <w:tcW w:w="1860" w:type="dxa"/>
          </w:tcPr>
          <w:p w:rsidR="0042359F" w:rsidRPr="00355E97" w:rsidRDefault="0042359F" w:rsidP="000A3428">
            <w:pPr>
              <w:tabs>
                <w:tab w:val="left" w:pos="142"/>
              </w:tabs>
              <w:jc w:val="center"/>
              <w:rPr>
                <w:rFonts w:cs="Times New Roman"/>
                <w:b/>
                <w:bCs/>
                <w:sz w:val="24"/>
                <w:szCs w:val="24"/>
              </w:rPr>
            </w:pPr>
            <w:r w:rsidRPr="00355E97">
              <w:rPr>
                <w:rFonts w:cs="Times New Roman"/>
                <w:b/>
                <w:bCs/>
                <w:sz w:val="24"/>
                <w:szCs w:val="24"/>
              </w:rPr>
              <w:t>Критерии</w:t>
            </w:r>
          </w:p>
        </w:tc>
        <w:tc>
          <w:tcPr>
            <w:tcW w:w="3190" w:type="dxa"/>
          </w:tcPr>
          <w:p w:rsidR="0042359F" w:rsidRPr="00355E97" w:rsidRDefault="0042359F" w:rsidP="000A3428">
            <w:pPr>
              <w:tabs>
                <w:tab w:val="left" w:pos="142"/>
              </w:tabs>
              <w:jc w:val="center"/>
              <w:rPr>
                <w:rFonts w:cs="Times New Roman"/>
                <w:b/>
                <w:bCs/>
                <w:sz w:val="24"/>
                <w:szCs w:val="24"/>
              </w:rPr>
            </w:pPr>
            <w:r w:rsidRPr="00355E97">
              <w:rPr>
                <w:rFonts w:cs="Times New Roman"/>
                <w:b/>
                <w:bCs/>
                <w:sz w:val="24"/>
                <w:szCs w:val="24"/>
              </w:rPr>
              <w:t>Количественный показатель</w:t>
            </w:r>
          </w:p>
        </w:tc>
        <w:tc>
          <w:tcPr>
            <w:tcW w:w="2930" w:type="dxa"/>
          </w:tcPr>
          <w:p w:rsidR="0042359F" w:rsidRPr="00355E97" w:rsidRDefault="0042359F" w:rsidP="000A3428">
            <w:pPr>
              <w:tabs>
                <w:tab w:val="left" w:pos="142"/>
              </w:tabs>
              <w:jc w:val="center"/>
              <w:rPr>
                <w:rFonts w:cs="Times New Roman"/>
                <w:b/>
                <w:bCs/>
                <w:sz w:val="24"/>
                <w:szCs w:val="24"/>
              </w:rPr>
            </w:pPr>
            <w:r w:rsidRPr="00355E97">
              <w:rPr>
                <w:rFonts w:cs="Times New Roman"/>
                <w:b/>
                <w:bCs/>
                <w:sz w:val="24"/>
                <w:szCs w:val="24"/>
              </w:rPr>
              <w:t>Качественный показатель</w:t>
            </w:r>
          </w:p>
        </w:tc>
        <w:tc>
          <w:tcPr>
            <w:tcW w:w="1982" w:type="dxa"/>
          </w:tcPr>
          <w:p w:rsidR="0042359F" w:rsidRPr="00355E97" w:rsidRDefault="0042359F" w:rsidP="000A3428">
            <w:pPr>
              <w:tabs>
                <w:tab w:val="left" w:pos="142"/>
              </w:tabs>
              <w:jc w:val="center"/>
              <w:rPr>
                <w:rFonts w:cs="Times New Roman"/>
                <w:b/>
                <w:bCs/>
                <w:sz w:val="24"/>
                <w:szCs w:val="24"/>
              </w:rPr>
            </w:pPr>
            <w:r w:rsidRPr="00355E97">
              <w:rPr>
                <w:rFonts w:cs="Times New Roman"/>
                <w:b/>
                <w:bCs/>
                <w:sz w:val="24"/>
                <w:szCs w:val="24"/>
              </w:rPr>
              <w:t>Подтверждение</w:t>
            </w:r>
            <w:r w:rsidRPr="00355E97">
              <w:rPr>
                <w:rFonts w:cs="Times New Roman"/>
                <w:b/>
                <w:bCs/>
                <w:sz w:val="24"/>
                <w:szCs w:val="24"/>
                <w:lang w:val="ru-RU"/>
              </w:rPr>
              <w:t xml:space="preserve"> </w:t>
            </w:r>
            <w:r w:rsidRPr="00355E97">
              <w:rPr>
                <w:rFonts w:cs="Times New Roman"/>
                <w:b/>
                <w:bCs/>
                <w:sz w:val="24"/>
                <w:szCs w:val="24"/>
              </w:rPr>
              <w:t>результата</w:t>
            </w:r>
          </w:p>
        </w:tc>
      </w:tr>
      <w:tr w:rsidR="0042359F" w:rsidRPr="00355E97" w:rsidTr="004370CD">
        <w:trPr>
          <w:trHeight w:val="1125"/>
        </w:trPr>
        <w:tc>
          <w:tcPr>
            <w:tcW w:w="1860" w:type="dxa"/>
          </w:tcPr>
          <w:p w:rsidR="0042359F" w:rsidRPr="00355E97" w:rsidRDefault="0042359F" w:rsidP="000A3428">
            <w:pPr>
              <w:pStyle w:val="TableParagraph"/>
              <w:tabs>
                <w:tab w:val="left" w:pos="142"/>
              </w:tabs>
              <w:spacing w:line="276" w:lineRule="auto"/>
              <w:ind w:left="117" w:right="108"/>
              <w:jc w:val="center"/>
              <w:rPr>
                <w:sz w:val="24"/>
                <w:szCs w:val="24"/>
                <w:lang w:val="ru-RU"/>
              </w:rPr>
            </w:pPr>
            <w:r w:rsidRPr="00355E97">
              <w:rPr>
                <w:sz w:val="24"/>
                <w:szCs w:val="24"/>
                <w:lang w:val="ru-RU"/>
              </w:rPr>
              <w:t>Эффективная реализация программ курсов внеурочной деятельности и проектов в сфере воспитания</w:t>
            </w:r>
          </w:p>
        </w:tc>
        <w:tc>
          <w:tcPr>
            <w:tcW w:w="3190" w:type="dxa"/>
          </w:tcPr>
          <w:p w:rsidR="0042359F" w:rsidRPr="00355E97" w:rsidRDefault="0042359F" w:rsidP="000A3428">
            <w:pPr>
              <w:pStyle w:val="TableParagraph"/>
              <w:tabs>
                <w:tab w:val="left" w:pos="142"/>
              </w:tabs>
              <w:spacing w:line="276" w:lineRule="auto"/>
              <w:ind w:left="75" w:right="742"/>
              <w:jc w:val="both"/>
              <w:rPr>
                <w:sz w:val="24"/>
                <w:szCs w:val="24"/>
                <w:lang w:val="ru-RU"/>
              </w:rPr>
            </w:pPr>
            <w:r w:rsidRPr="00355E97">
              <w:rPr>
                <w:sz w:val="24"/>
                <w:szCs w:val="24"/>
                <w:lang w:val="ru-RU"/>
              </w:rPr>
              <w:t xml:space="preserve">-количество представленных </w:t>
            </w:r>
            <w:r w:rsidRPr="00355E97">
              <w:rPr>
                <w:spacing w:val="-1"/>
                <w:sz w:val="24"/>
                <w:szCs w:val="24"/>
                <w:lang w:val="ru-RU"/>
              </w:rPr>
              <w:t xml:space="preserve">общественности </w:t>
            </w:r>
            <w:r w:rsidRPr="00355E97">
              <w:rPr>
                <w:sz w:val="24"/>
                <w:szCs w:val="24"/>
                <w:lang w:val="ru-RU"/>
              </w:rPr>
              <w:t>результатов реализации программ курсов внеурочной деятельности и проектов в сфере воспитания;</w:t>
            </w:r>
          </w:p>
          <w:p w:rsidR="004370CD" w:rsidRPr="00355E97" w:rsidRDefault="0042359F" w:rsidP="000A3428">
            <w:pPr>
              <w:pStyle w:val="TableParagraph"/>
              <w:tabs>
                <w:tab w:val="left" w:pos="142"/>
              </w:tabs>
              <w:spacing w:line="276" w:lineRule="auto"/>
              <w:ind w:left="75" w:right="145"/>
              <w:rPr>
                <w:sz w:val="24"/>
                <w:szCs w:val="24"/>
                <w:lang w:val="ru-RU"/>
              </w:rPr>
            </w:pPr>
            <w:r w:rsidRPr="00355E97">
              <w:rPr>
                <w:sz w:val="24"/>
                <w:szCs w:val="24"/>
                <w:lang w:val="ru-RU"/>
              </w:rPr>
              <w:t>-рост участников программ курсов внеурочной деятельности и проектов в сфере воспитания;</w:t>
            </w:r>
          </w:p>
          <w:p w:rsidR="0042359F" w:rsidRPr="00355E97" w:rsidRDefault="0042359F" w:rsidP="000A3428">
            <w:pPr>
              <w:pStyle w:val="TableParagraph"/>
              <w:tabs>
                <w:tab w:val="left" w:pos="142"/>
              </w:tabs>
              <w:spacing w:line="276" w:lineRule="auto"/>
              <w:ind w:left="75" w:right="145"/>
              <w:rPr>
                <w:sz w:val="24"/>
                <w:szCs w:val="24"/>
                <w:lang w:val="ru-RU"/>
              </w:rPr>
            </w:pPr>
            <w:r w:rsidRPr="00355E97">
              <w:rPr>
                <w:sz w:val="24"/>
                <w:szCs w:val="24"/>
                <w:lang w:val="ru-RU"/>
              </w:rPr>
              <w:t>- прирост социальных партнеров для реализации совместных проектов</w:t>
            </w:r>
          </w:p>
        </w:tc>
        <w:tc>
          <w:tcPr>
            <w:tcW w:w="2930" w:type="dxa"/>
          </w:tcPr>
          <w:p w:rsidR="0042359F" w:rsidRPr="00355E97" w:rsidRDefault="0042359F" w:rsidP="000A3428">
            <w:pPr>
              <w:pStyle w:val="TableParagraph"/>
              <w:tabs>
                <w:tab w:val="left" w:pos="142"/>
              </w:tabs>
              <w:spacing w:line="276" w:lineRule="auto"/>
              <w:ind w:left="132" w:right="112" w:firstLine="288"/>
              <w:rPr>
                <w:sz w:val="24"/>
                <w:szCs w:val="24"/>
                <w:lang w:val="ru-RU"/>
              </w:rPr>
            </w:pPr>
            <w:r w:rsidRPr="00355E97">
              <w:rPr>
                <w:sz w:val="24"/>
                <w:szCs w:val="24"/>
                <w:lang w:val="ru-RU"/>
              </w:rPr>
              <w:t>- число победителей конкурсов, соревнований, олимпиад и т.д.;</w:t>
            </w:r>
          </w:p>
          <w:p w:rsidR="0042359F" w:rsidRPr="00355E97" w:rsidRDefault="0042359F" w:rsidP="000A3428">
            <w:pPr>
              <w:pStyle w:val="TableParagraph"/>
              <w:tabs>
                <w:tab w:val="left" w:pos="142"/>
              </w:tabs>
              <w:spacing w:line="276" w:lineRule="auto"/>
              <w:ind w:left="156" w:right="139" w:firstLine="429"/>
              <w:jc w:val="both"/>
              <w:rPr>
                <w:sz w:val="24"/>
                <w:szCs w:val="24"/>
                <w:lang w:val="ru-RU"/>
              </w:rPr>
            </w:pPr>
            <w:r w:rsidRPr="00355E97">
              <w:rPr>
                <w:sz w:val="24"/>
                <w:szCs w:val="24"/>
                <w:lang w:val="ru-RU"/>
              </w:rPr>
              <w:t>- наличие планов совместной деятельности с социальными партнерами</w:t>
            </w:r>
          </w:p>
        </w:tc>
        <w:tc>
          <w:tcPr>
            <w:tcW w:w="1982" w:type="dxa"/>
          </w:tcPr>
          <w:p w:rsidR="0042359F" w:rsidRPr="00355E97" w:rsidRDefault="0042359F" w:rsidP="000A3428">
            <w:pPr>
              <w:pStyle w:val="TableParagraph"/>
              <w:tabs>
                <w:tab w:val="left" w:pos="142"/>
              </w:tabs>
              <w:spacing w:line="276" w:lineRule="auto"/>
              <w:ind w:left="50" w:right="464"/>
              <w:jc w:val="both"/>
              <w:rPr>
                <w:sz w:val="24"/>
                <w:szCs w:val="24"/>
                <w:lang w:val="ru-RU"/>
              </w:rPr>
            </w:pPr>
            <w:r w:rsidRPr="00355E97">
              <w:rPr>
                <w:sz w:val="24"/>
                <w:szCs w:val="24"/>
                <w:lang w:val="ru-RU"/>
              </w:rPr>
              <w:t>Грамоты, дипломы, благодарственные письма, отзывы, соглашения, шефские договора</w:t>
            </w:r>
          </w:p>
        </w:tc>
      </w:tr>
      <w:tr w:rsidR="0042359F" w:rsidRPr="00355E97" w:rsidTr="004370CD">
        <w:trPr>
          <w:trHeight w:val="1656"/>
        </w:trPr>
        <w:tc>
          <w:tcPr>
            <w:tcW w:w="1860" w:type="dxa"/>
          </w:tcPr>
          <w:p w:rsidR="0042359F" w:rsidRPr="00355E97" w:rsidRDefault="0042359F" w:rsidP="000A3428">
            <w:pPr>
              <w:pStyle w:val="TableParagraph"/>
              <w:tabs>
                <w:tab w:val="left" w:pos="142"/>
              </w:tabs>
              <w:spacing w:line="276" w:lineRule="auto"/>
              <w:ind w:left="116" w:right="108"/>
              <w:jc w:val="center"/>
              <w:rPr>
                <w:sz w:val="24"/>
                <w:szCs w:val="24"/>
                <w:lang w:val="ru-RU"/>
              </w:rPr>
            </w:pPr>
            <w:r w:rsidRPr="00355E97">
              <w:rPr>
                <w:sz w:val="24"/>
                <w:szCs w:val="24"/>
                <w:lang w:val="ru-RU"/>
              </w:rPr>
              <w:lastRenderedPageBreak/>
              <w:t>Включенность классных коллективов в реализацию программы воспитания</w:t>
            </w:r>
          </w:p>
        </w:tc>
        <w:tc>
          <w:tcPr>
            <w:tcW w:w="3190" w:type="dxa"/>
          </w:tcPr>
          <w:p w:rsidR="0042359F" w:rsidRPr="00355E97" w:rsidRDefault="0042359F" w:rsidP="000A3428">
            <w:pPr>
              <w:pStyle w:val="TableParagraph"/>
              <w:tabs>
                <w:tab w:val="left" w:pos="142"/>
              </w:tabs>
              <w:spacing w:line="276" w:lineRule="auto"/>
              <w:ind w:left="75" w:right="125"/>
              <w:rPr>
                <w:sz w:val="24"/>
                <w:szCs w:val="24"/>
                <w:lang w:val="ru-RU"/>
              </w:rPr>
            </w:pPr>
            <w:r w:rsidRPr="00355E97">
              <w:rPr>
                <w:sz w:val="24"/>
                <w:szCs w:val="24"/>
                <w:lang w:val="ru-RU"/>
              </w:rPr>
              <w:t>- количество предложенных для участия событий воспитательного характера и социальных проектов</w:t>
            </w:r>
          </w:p>
        </w:tc>
        <w:tc>
          <w:tcPr>
            <w:tcW w:w="2930" w:type="dxa"/>
          </w:tcPr>
          <w:p w:rsidR="0042359F" w:rsidRPr="00355E97" w:rsidRDefault="0042359F" w:rsidP="000A3428">
            <w:pPr>
              <w:pStyle w:val="TableParagraph"/>
              <w:tabs>
                <w:tab w:val="left" w:pos="142"/>
              </w:tabs>
              <w:spacing w:line="276" w:lineRule="auto"/>
              <w:ind w:left="214" w:right="196" w:firstLine="369"/>
              <w:rPr>
                <w:sz w:val="24"/>
                <w:szCs w:val="24"/>
                <w:lang w:val="ru-RU"/>
              </w:rPr>
            </w:pPr>
            <w:r w:rsidRPr="00355E97">
              <w:rPr>
                <w:sz w:val="24"/>
                <w:szCs w:val="24"/>
                <w:lang w:val="ru-RU"/>
              </w:rPr>
              <w:t>- число классных коллективов принявших участие в реализации событий воспитательного характера и социальных проектов</w:t>
            </w:r>
          </w:p>
        </w:tc>
        <w:tc>
          <w:tcPr>
            <w:tcW w:w="1982" w:type="dxa"/>
          </w:tcPr>
          <w:p w:rsidR="0042359F" w:rsidRPr="00355E97" w:rsidRDefault="0042359F" w:rsidP="000A3428">
            <w:pPr>
              <w:pStyle w:val="TableParagraph"/>
              <w:tabs>
                <w:tab w:val="left" w:pos="142"/>
              </w:tabs>
              <w:spacing w:line="276" w:lineRule="auto"/>
              <w:ind w:left="109" w:right="93"/>
              <w:jc w:val="center"/>
              <w:rPr>
                <w:sz w:val="24"/>
                <w:szCs w:val="24"/>
                <w:lang w:val="ru-RU"/>
              </w:rPr>
            </w:pPr>
            <w:r w:rsidRPr="00355E97">
              <w:rPr>
                <w:spacing w:val="-1"/>
                <w:sz w:val="24"/>
                <w:szCs w:val="24"/>
                <w:lang w:val="ru-RU"/>
              </w:rPr>
              <w:t xml:space="preserve">Оформленное </w:t>
            </w:r>
            <w:r w:rsidRPr="00355E97">
              <w:rPr>
                <w:sz w:val="24"/>
                <w:szCs w:val="24"/>
                <w:lang w:val="ru-RU"/>
              </w:rPr>
              <w:t>портфолио активности классного коллектива</w:t>
            </w:r>
          </w:p>
        </w:tc>
      </w:tr>
      <w:tr w:rsidR="0042359F" w:rsidRPr="00355E97" w:rsidTr="004370CD">
        <w:trPr>
          <w:trHeight w:val="1657"/>
        </w:trPr>
        <w:tc>
          <w:tcPr>
            <w:tcW w:w="1860" w:type="dxa"/>
          </w:tcPr>
          <w:p w:rsidR="0042359F" w:rsidRPr="00355E97" w:rsidRDefault="0042359F" w:rsidP="000A3428">
            <w:pPr>
              <w:pStyle w:val="TableParagraph"/>
              <w:tabs>
                <w:tab w:val="left" w:pos="142"/>
              </w:tabs>
              <w:spacing w:line="276" w:lineRule="auto"/>
              <w:ind w:left="206" w:right="197" w:firstLine="2"/>
              <w:jc w:val="center"/>
              <w:rPr>
                <w:sz w:val="24"/>
                <w:szCs w:val="24"/>
                <w:lang w:val="ru-RU"/>
              </w:rPr>
            </w:pPr>
            <w:r w:rsidRPr="00355E97">
              <w:rPr>
                <w:sz w:val="24"/>
                <w:szCs w:val="24"/>
                <w:lang w:val="ru-RU"/>
              </w:rPr>
              <w:t xml:space="preserve">Соответствие </w:t>
            </w:r>
            <w:r w:rsidRPr="00355E97">
              <w:rPr>
                <w:spacing w:val="-1"/>
                <w:sz w:val="24"/>
                <w:szCs w:val="24"/>
                <w:lang w:val="ru-RU"/>
              </w:rPr>
              <w:t xml:space="preserve">поставленных </w:t>
            </w:r>
            <w:r w:rsidRPr="00355E97">
              <w:rPr>
                <w:sz w:val="24"/>
                <w:szCs w:val="24"/>
                <w:lang w:val="ru-RU"/>
              </w:rPr>
              <w:t xml:space="preserve">задач результатам </w:t>
            </w:r>
            <w:r w:rsidRPr="00355E97">
              <w:rPr>
                <w:spacing w:val="-1"/>
                <w:sz w:val="24"/>
                <w:szCs w:val="24"/>
                <w:lang w:val="ru-RU"/>
              </w:rPr>
              <w:t>диагностически</w:t>
            </w:r>
            <w:r w:rsidRPr="00355E97">
              <w:rPr>
                <w:sz w:val="24"/>
                <w:szCs w:val="24"/>
                <w:lang w:val="ru-RU"/>
              </w:rPr>
              <w:t>х мероприятий</w:t>
            </w:r>
          </w:p>
        </w:tc>
        <w:tc>
          <w:tcPr>
            <w:tcW w:w="3190" w:type="dxa"/>
          </w:tcPr>
          <w:p w:rsidR="0042359F" w:rsidRPr="00355E97" w:rsidRDefault="0042359F" w:rsidP="000A3428">
            <w:pPr>
              <w:pStyle w:val="TableParagraph"/>
              <w:tabs>
                <w:tab w:val="left" w:pos="142"/>
              </w:tabs>
              <w:spacing w:line="276" w:lineRule="auto"/>
              <w:ind w:left="134" w:right="110" w:firstLine="199"/>
              <w:rPr>
                <w:sz w:val="24"/>
                <w:szCs w:val="24"/>
                <w:lang w:val="ru-RU"/>
              </w:rPr>
            </w:pPr>
            <w:r w:rsidRPr="00355E97">
              <w:rPr>
                <w:sz w:val="24"/>
                <w:szCs w:val="24"/>
                <w:lang w:val="ru-RU"/>
              </w:rPr>
              <w:t>- количество участников профильной диагностики по исследуемому направлению</w:t>
            </w:r>
          </w:p>
        </w:tc>
        <w:tc>
          <w:tcPr>
            <w:tcW w:w="2930" w:type="dxa"/>
          </w:tcPr>
          <w:p w:rsidR="0042359F" w:rsidRPr="00355E97" w:rsidRDefault="0042359F" w:rsidP="000A3428">
            <w:pPr>
              <w:pStyle w:val="TableParagraph"/>
              <w:tabs>
                <w:tab w:val="left" w:pos="142"/>
              </w:tabs>
              <w:spacing w:line="276" w:lineRule="auto"/>
              <w:ind w:left="145"/>
              <w:rPr>
                <w:sz w:val="24"/>
                <w:szCs w:val="24"/>
              </w:rPr>
            </w:pPr>
            <w:r w:rsidRPr="00355E97">
              <w:rPr>
                <w:sz w:val="24"/>
                <w:szCs w:val="24"/>
              </w:rPr>
              <w:t>-рост показателей диагностических методик</w:t>
            </w:r>
          </w:p>
        </w:tc>
        <w:tc>
          <w:tcPr>
            <w:tcW w:w="1982" w:type="dxa"/>
          </w:tcPr>
          <w:p w:rsidR="0042359F" w:rsidRPr="00355E97" w:rsidRDefault="0042359F" w:rsidP="000A3428">
            <w:pPr>
              <w:pStyle w:val="TableParagraph"/>
              <w:tabs>
                <w:tab w:val="left" w:pos="142"/>
              </w:tabs>
              <w:spacing w:line="276" w:lineRule="auto"/>
              <w:ind w:left="330" w:right="299" w:firstLine="81"/>
              <w:rPr>
                <w:sz w:val="24"/>
                <w:szCs w:val="24"/>
              </w:rPr>
            </w:pPr>
            <w:r w:rsidRPr="00355E97">
              <w:rPr>
                <w:sz w:val="24"/>
                <w:szCs w:val="24"/>
              </w:rPr>
              <w:t>Результаты проведенной диагностики</w:t>
            </w:r>
          </w:p>
        </w:tc>
      </w:tr>
    </w:tbl>
    <w:bookmarkEnd w:id="20"/>
    <w:p w:rsidR="0042359F" w:rsidRPr="00355E97" w:rsidRDefault="0042359F" w:rsidP="000A3428">
      <w:pPr>
        <w:tabs>
          <w:tab w:val="left" w:pos="142"/>
        </w:tabs>
        <w:spacing w:line="276" w:lineRule="auto"/>
        <w:ind w:firstLine="567"/>
        <w:rPr>
          <w:rFonts w:cs="Times New Roman"/>
          <w:bCs/>
          <w:color w:val="000000"/>
          <w:sz w:val="24"/>
          <w:szCs w:val="24"/>
        </w:rPr>
      </w:pPr>
      <w:r w:rsidRPr="00355E97">
        <w:rPr>
          <w:rFonts w:cs="Times New Roman"/>
          <w:bCs/>
          <w:color w:val="000000"/>
          <w:sz w:val="24"/>
          <w:szCs w:val="24"/>
        </w:rPr>
        <w:t xml:space="preserve">Итогом самоанализа, организуемого в учреждении </w:t>
      </w:r>
      <w:r w:rsidR="008668D4" w:rsidRPr="00355E97">
        <w:rPr>
          <w:rFonts w:cs="Times New Roman"/>
          <w:bCs/>
          <w:color w:val="000000"/>
          <w:sz w:val="24"/>
          <w:szCs w:val="24"/>
        </w:rPr>
        <w:t>воспитательной работы,</w:t>
      </w:r>
      <w:r w:rsidRPr="00355E97">
        <w:rPr>
          <w:rFonts w:cs="Times New Roman"/>
          <w:bCs/>
          <w:color w:val="000000"/>
          <w:sz w:val="24"/>
          <w:szCs w:val="24"/>
        </w:rPr>
        <w:t xml:space="preserve"> является перечень выявленных проблем, над которыми предстоит работать педагогическому коллективу, и проект направленных на это управленческих решений. Итоги самоанализа оформляются в виде отчета, составляемого методистом по воспитательной работе в конце учебного года, рассматриваются и утверждаются педагогическим советом.</w:t>
      </w:r>
    </w:p>
    <w:p w:rsidR="00414FD7" w:rsidRPr="00355E97" w:rsidRDefault="00414FD7" w:rsidP="000A3428">
      <w:pPr>
        <w:tabs>
          <w:tab w:val="left" w:pos="142"/>
        </w:tabs>
        <w:spacing w:line="276" w:lineRule="auto"/>
        <w:ind w:firstLine="0"/>
        <w:rPr>
          <w:rFonts w:cs="Times New Roman"/>
          <w:sz w:val="24"/>
          <w:szCs w:val="24"/>
        </w:rPr>
      </w:pPr>
    </w:p>
    <w:p w:rsidR="008267D8" w:rsidRPr="00355E97" w:rsidRDefault="008267D8" w:rsidP="000A3428">
      <w:pPr>
        <w:widowControl w:val="0"/>
        <w:tabs>
          <w:tab w:val="left" w:pos="142"/>
        </w:tabs>
        <w:spacing w:line="240" w:lineRule="auto"/>
        <w:ind w:firstLine="709"/>
        <w:rPr>
          <w:rFonts w:eastAsia="Times New Roman" w:cs="Times New Roman"/>
          <w:bCs/>
          <w:i/>
          <w:spacing w:val="3"/>
          <w:sz w:val="24"/>
          <w:szCs w:val="24"/>
        </w:rPr>
      </w:pPr>
      <w:r w:rsidRPr="00355E97">
        <w:rPr>
          <w:rFonts w:eastAsia="Times New Roman" w:cs="Times New Roman"/>
          <w:bCs/>
          <w:i/>
          <w:spacing w:val="3"/>
          <w:sz w:val="24"/>
          <w:szCs w:val="24"/>
        </w:rPr>
        <w:t>Полное изложение Программы воспитания и</w:t>
      </w:r>
      <w:r w:rsidRPr="00355E97">
        <w:rPr>
          <w:rFonts w:eastAsia="Calibri" w:cs="Times New Roman"/>
          <w:bCs/>
          <w:i/>
          <w:sz w:val="24"/>
          <w:szCs w:val="24"/>
        </w:rPr>
        <w:t xml:space="preserve"> </w:t>
      </w:r>
      <w:r w:rsidRPr="00355E97">
        <w:rPr>
          <w:rFonts w:eastAsia="Times New Roman" w:cs="Times New Roman"/>
          <w:bCs/>
          <w:i/>
          <w:spacing w:val="3"/>
          <w:sz w:val="24"/>
          <w:szCs w:val="24"/>
        </w:rPr>
        <w:t>календарные планы воспитательной работы, приведено в Приложении к данной основной образовательной программе. В разработке рабочих программ воспитания и календарных планов воспитательной работы принимать участие советы обучающихся, советы родителей.</w:t>
      </w:r>
    </w:p>
    <w:p w:rsidR="004370CD" w:rsidRPr="00355E97" w:rsidRDefault="004370CD" w:rsidP="000A3428">
      <w:pPr>
        <w:tabs>
          <w:tab w:val="left" w:pos="142"/>
        </w:tabs>
        <w:spacing w:line="276" w:lineRule="auto"/>
        <w:ind w:firstLine="0"/>
        <w:rPr>
          <w:rFonts w:cs="Times New Roman"/>
          <w:sz w:val="24"/>
          <w:szCs w:val="24"/>
        </w:rPr>
        <w:sectPr w:rsidR="004370CD" w:rsidRPr="00355E97" w:rsidSect="00072A09">
          <w:footerReference w:type="default" r:id="rId16"/>
          <w:pgSz w:w="11906" w:h="16838"/>
          <w:pgMar w:top="1134" w:right="1133" w:bottom="1134" w:left="993" w:header="709" w:footer="709" w:gutter="0"/>
          <w:cols w:space="708"/>
          <w:docGrid w:linePitch="360"/>
        </w:sectPr>
      </w:pPr>
    </w:p>
    <w:p w:rsidR="00414FD7" w:rsidRPr="00355E97" w:rsidRDefault="004370CD" w:rsidP="000A3428">
      <w:pPr>
        <w:tabs>
          <w:tab w:val="left" w:pos="142"/>
        </w:tabs>
        <w:spacing w:line="276" w:lineRule="auto"/>
        <w:ind w:firstLine="0"/>
        <w:jc w:val="center"/>
        <w:rPr>
          <w:rFonts w:cs="Times New Roman"/>
          <w:b/>
          <w:bCs/>
          <w:sz w:val="24"/>
          <w:szCs w:val="24"/>
        </w:rPr>
      </w:pPr>
      <w:r w:rsidRPr="00355E97">
        <w:rPr>
          <w:rFonts w:cs="Times New Roman"/>
          <w:b/>
          <w:bCs/>
          <w:sz w:val="24"/>
          <w:szCs w:val="24"/>
        </w:rPr>
        <w:lastRenderedPageBreak/>
        <w:t>3. ОРГАНИЗАЦИОННЫЙ РАЗДЕЛ</w:t>
      </w:r>
    </w:p>
    <w:p w:rsidR="004370CD" w:rsidRPr="00355E97" w:rsidRDefault="004370CD" w:rsidP="000A3428">
      <w:pPr>
        <w:tabs>
          <w:tab w:val="left" w:pos="142"/>
        </w:tabs>
        <w:spacing w:line="276" w:lineRule="auto"/>
        <w:ind w:firstLine="0"/>
        <w:jc w:val="center"/>
        <w:rPr>
          <w:rFonts w:cs="Times New Roman"/>
          <w:b/>
          <w:bCs/>
          <w:sz w:val="24"/>
          <w:szCs w:val="24"/>
        </w:rPr>
      </w:pPr>
      <w:r w:rsidRPr="00355E97">
        <w:rPr>
          <w:rFonts w:cs="Times New Roman"/>
          <w:b/>
          <w:bCs/>
          <w:sz w:val="24"/>
          <w:szCs w:val="24"/>
        </w:rPr>
        <w:t>3.1. Учебный план</w:t>
      </w:r>
    </w:p>
    <w:p w:rsidR="004370CD" w:rsidRPr="00355E97" w:rsidRDefault="004370CD" w:rsidP="000A3428">
      <w:pPr>
        <w:tabs>
          <w:tab w:val="left" w:pos="142"/>
        </w:tabs>
        <w:spacing w:line="276" w:lineRule="auto"/>
        <w:ind w:firstLine="567"/>
        <w:rPr>
          <w:rFonts w:cs="Times New Roman"/>
          <w:color w:val="000000" w:themeColor="text1"/>
          <w:sz w:val="24"/>
          <w:szCs w:val="24"/>
        </w:rPr>
      </w:pPr>
      <w:r w:rsidRPr="00355E97">
        <w:rPr>
          <w:rFonts w:cs="Times New Roman"/>
          <w:color w:val="000000" w:themeColor="text1"/>
          <w:sz w:val="24"/>
          <w:szCs w:val="24"/>
        </w:rPr>
        <w:t>Учебный план начального общего образования МАОУ "Прогимназия №1" г. Воркуты(далее - учебный план) для начального общего образования, реализующих основную образовательную программу начального общего образования, соответствующую ФГОС НОО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4370CD" w:rsidRPr="00355E97" w:rsidRDefault="004370CD" w:rsidP="000A3428">
      <w:pPr>
        <w:tabs>
          <w:tab w:val="left" w:pos="142"/>
        </w:tabs>
        <w:autoSpaceDE w:val="0"/>
        <w:autoSpaceDN w:val="0"/>
        <w:adjustRightInd w:val="0"/>
        <w:spacing w:line="276" w:lineRule="auto"/>
        <w:ind w:firstLine="708"/>
        <w:rPr>
          <w:rFonts w:cs="Times New Roman"/>
          <w:color w:val="000000" w:themeColor="text1"/>
          <w:sz w:val="24"/>
          <w:szCs w:val="24"/>
        </w:rPr>
      </w:pPr>
      <w:r w:rsidRPr="00355E97">
        <w:rPr>
          <w:rFonts w:cs="Times New Roman"/>
          <w:color w:val="000000" w:themeColor="text1"/>
          <w:sz w:val="24"/>
          <w:szCs w:val="24"/>
        </w:rPr>
        <w:t>Нормативно-правовую основу разработки учебного плана начального общего образования МАОУ «Прогимназия №1» г.Воркуты составляют:</w:t>
      </w:r>
    </w:p>
    <w:p w:rsidR="004370CD" w:rsidRPr="00355E97" w:rsidRDefault="004370CD" w:rsidP="000A3428">
      <w:pPr>
        <w:shd w:val="clear" w:color="auto" w:fill="FFFFFF"/>
        <w:tabs>
          <w:tab w:val="left" w:pos="142"/>
        </w:tabs>
        <w:ind w:firstLine="709"/>
        <w:rPr>
          <w:rFonts w:cs="Times New Roman"/>
          <w:b/>
          <w:color w:val="000000" w:themeColor="text1"/>
          <w:sz w:val="24"/>
          <w:szCs w:val="24"/>
        </w:rPr>
      </w:pPr>
      <w:r w:rsidRPr="00355E97">
        <w:rPr>
          <w:rFonts w:cs="Times New Roman"/>
          <w:b/>
          <w:color w:val="000000" w:themeColor="text1"/>
          <w:sz w:val="24"/>
          <w:szCs w:val="24"/>
        </w:rPr>
        <w:t xml:space="preserve">Нормативно-правовая база федерального уровня: </w:t>
      </w:r>
    </w:p>
    <w:p w:rsidR="004370CD" w:rsidRPr="00355E97" w:rsidRDefault="004370CD" w:rsidP="000A3428">
      <w:pPr>
        <w:shd w:val="clear" w:color="auto" w:fill="FFFFFF"/>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1. Федеральный закон от 29.12.2012 года № 273-ФЗ «Об образовании в Российской Федерации».</w:t>
      </w:r>
    </w:p>
    <w:p w:rsidR="004370CD" w:rsidRPr="00355E97" w:rsidRDefault="00554F7E" w:rsidP="000A3428">
      <w:pPr>
        <w:pStyle w:val="a3"/>
        <w:shd w:val="clear" w:color="auto" w:fill="FFFFFF"/>
        <w:tabs>
          <w:tab w:val="left" w:pos="142"/>
        </w:tabs>
        <w:spacing w:line="276" w:lineRule="auto"/>
        <w:ind w:left="4" w:firstLine="705"/>
        <w:rPr>
          <w:rFonts w:cs="Times New Roman"/>
          <w:sz w:val="24"/>
          <w:szCs w:val="24"/>
        </w:rPr>
      </w:pPr>
      <w:r w:rsidRPr="00355E97">
        <w:rPr>
          <w:rFonts w:cs="Times New Roman"/>
          <w:sz w:val="24"/>
          <w:szCs w:val="24"/>
        </w:rPr>
        <w:t xml:space="preserve">2. </w:t>
      </w:r>
      <w:r w:rsidR="00785403" w:rsidRPr="00355E97">
        <w:rPr>
          <w:rFonts w:cs="Times New Roman"/>
          <w:sz w:val="24"/>
          <w:szCs w:val="24"/>
        </w:rPr>
        <w:t>Федеральный государственный образовательный стандарт начального общего образования (утвержден приказом Минобрнауки России от 06.10.2009 №373 (зарегистрирован в Минюсте России 22.12.2009 № 17785, с изменениями от 26.11.2010 №1241, от 22.09.2011 №2357, от 18.12.2012 №1060, от 31.12.2015 №1576, от 11.12.2020 №712);</w:t>
      </w:r>
    </w:p>
    <w:p w:rsidR="004370CD" w:rsidRPr="00355E97" w:rsidRDefault="004370CD" w:rsidP="000A3428">
      <w:pPr>
        <w:shd w:val="clear" w:color="auto" w:fill="FFFFFF"/>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3. Федеральная образовательная программа начального общего образования (утверждена прик</w:t>
      </w:r>
      <w:r w:rsidR="00785403" w:rsidRPr="00355E97">
        <w:rPr>
          <w:rFonts w:cs="Times New Roman"/>
          <w:color w:val="000000" w:themeColor="text1"/>
          <w:sz w:val="24"/>
          <w:szCs w:val="24"/>
        </w:rPr>
        <w:t>азом Минпросвещения России от 18.05</w:t>
      </w:r>
      <w:r w:rsidRPr="00355E97">
        <w:rPr>
          <w:rFonts w:cs="Times New Roman"/>
          <w:color w:val="000000" w:themeColor="text1"/>
          <w:sz w:val="24"/>
          <w:szCs w:val="24"/>
        </w:rPr>
        <w:t>.202</w:t>
      </w:r>
      <w:r w:rsidR="00785403" w:rsidRPr="00355E97">
        <w:rPr>
          <w:rFonts w:cs="Times New Roman"/>
          <w:color w:val="000000" w:themeColor="text1"/>
          <w:sz w:val="24"/>
          <w:szCs w:val="24"/>
        </w:rPr>
        <w:t>3 №37</w:t>
      </w:r>
      <w:r w:rsidRPr="00355E97">
        <w:rPr>
          <w:rFonts w:cs="Times New Roman"/>
          <w:color w:val="000000" w:themeColor="text1"/>
          <w:sz w:val="24"/>
          <w:szCs w:val="24"/>
        </w:rPr>
        <w:t>2 «Об утверждении федеральной образовательной программы начального общего образования»).</w:t>
      </w:r>
    </w:p>
    <w:p w:rsidR="004370CD" w:rsidRPr="00355E97" w:rsidRDefault="004370CD" w:rsidP="000A3428">
      <w:pPr>
        <w:keepNext/>
        <w:keepLines/>
        <w:tabs>
          <w:tab w:val="left" w:pos="142"/>
        </w:tabs>
        <w:spacing w:line="276" w:lineRule="auto"/>
        <w:ind w:firstLine="708"/>
        <w:outlineLvl w:val="0"/>
        <w:rPr>
          <w:rFonts w:eastAsiaTheme="majorEastAsia" w:cs="Times New Roman"/>
          <w:color w:val="000000" w:themeColor="text1"/>
          <w:spacing w:val="3"/>
          <w:sz w:val="24"/>
          <w:szCs w:val="24"/>
        </w:rPr>
      </w:pPr>
      <w:r w:rsidRPr="00355E97">
        <w:rPr>
          <w:rFonts w:eastAsiaTheme="majorEastAsia" w:cs="Times New Roman"/>
          <w:color w:val="000000" w:themeColor="text1"/>
          <w:sz w:val="24"/>
          <w:szCs w:val="24"/>
        </w:rPr>
        <w:t xml:space="preserve">4. </w:t>
      </w:r>
      <w:r w:rsidRPr="00355E97">
        <w:rPr>
          <w:rFonts w:eastAsiaTheme="majorEastAsia" w:cs="Times New Roman"/>
          <w:color w:val="000000" w:themeColor="text1"/>
          <w:spacing w:val="3"/>
          <w:sz w:val="24"/>
          <w:szCs w:val="24"/>
        </w:rPr>
        <w:t xml:space="preserve">Приказ Министерства просвещения Российской Федерации от </w:t>
      </w:r>
      <w:r w:rsidRPr="00355E97">
        <w:rPr>
          <w:rFonts w:eastAsiaTheme="majorEastAsia" w:cs="Times New Roman"/>
          <w:color w:val="000000" w:themeColor="text1"/>
          <w:sz w:val="24"/>
          <w:szCs w:val="24"/>
          <w:shd w:val="clear" w:color="auto" w:fill="FFFFFF"/>
        </w:rPr>
        <w:t>22.03.2021 №115</w:t>
      </w:r>
      <w:r w:rsidRPr="00355E97">
        <w:rPr>
          <w:rFonts w:eastAsiaTheme="majorEastAsia" w:cs="Times New Roman"/>
          <w:color w:val="000000" w:themeColor="text1"/>
          <w:spacing w:val="3"/>
          <w:sz w:val="24"/>
          <w:szCs w:val="24"/>
        </w:rPr>
        <w:t xml:space="preserve">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4370CD" w:rsidRPr="00355E97" w:rsidRDefault="004370CD" w:rsidP="000A3428">
      <w:pPr>
        <w:shd w:val="clear" w:color="auto" w:fill="FFFFFF"/>
        <w:tabs>
          <w:tab w:val="left" w:pos="142"/>
        </w:tabs>
        <w:spacing w:line="276" w:lineRule="auto"/>
        <w:ind w:firstLine="709"/>
        <w:rPr>
          <w:rFonts w:cs="Times New Roman"/>
          <w:color w:val="000000" w:themeColor="text1"/>
          <w:spacing w:val="3"/>
          <w:sz w:val="24"/>
          <w:szCs w:val="24"/>
        </w:rPr>
      </w:pPr>
      <w:r w:rsidRPr="00355E97">
        <w:rPr>
          <w:rFonts w:cs="Times New Roman"/>
          <w:color w:val="000000" w:themeColor="text1"/>
          <w:sz w:val="24"/>
          <w:szCs w:val="24"/>
        </w:rPr>
        <w:t xml:space="preserve">5. </w:t>
      </w:r>
      <w:r w:rsidRPr="00355E97">
        <w:rPr>
          <w:rFonts w:cs="Times New Roman"/>
          <w:color w:val="000000" w:themeColor="text1"/>
          <w:spacing w:val="3"/>
          <w:sz w:val="24"/>
          <w:szCs w:val="24"/>
        </w:rPr>
        <w:t>Постановление Главного государственного санитарного врача Российской Федерации от 28.09.2020г.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w:t>
      </w:r>
    </w:p>
    <w:p w:rsidR="004370CD" w:rsidRPr="00355E97" w:rsidRDefault="004370CD" w:rsidP="000A3428">
      <w:pPr>
        <w:shd w:val="clear" w:color="auto" w:fill="FFFFFF"/>
        <w:tabs>
          <w:tab w:val="left" w:pos="142"/>
        </w:tabs>
        <w:spacing w:line="276" w:lineRule="auto"/>
        <w:ind w:firstLine="709"/>
        <w:rPr>
          <w:rFonts w:cs="Times New Roman"/>
          <w:color w:val="000000" w:themeColor="text1"/>
          <w:spacing w:val="3"/>
          <w:sz w:val="24"/>
          <w:szCs w:val="24"/>
        </w:rPr>
      </w:pPr>
      <w:r w:rsidRPr="00355E97">
        <w:rPr>
          <w:rFonts w:cs="Times New Roman"/>
          <w:color w:val="000000" w:themeColor="text1"/>
          <w:sz w:val="24"/>
          <w:szCs w:val="24"/>
        </w:rPr>
        <w:t xml:space="preserve">6. </w:t>
      </w:r>
      <w:r w:rsidRPr="00355E97">
        <w:rPr>
          <w:rFonts w:cs="Times New Roman"/>
          <w:color w:val="000000" w:themeColor="text1"/>
          <w:spacing w:val="3"/>
          <w:sz w:val="24"/>
          <w:szCs w:val="24"/>
        </w:rPr>
        <w:t>Постановление Главного государственного санитарного врача Российской Федерации от 28.01.2021г. №2 «Об утверждении санитарных правил и норм СанПиН 1.2. 3685-21 «Гигиенические нормативы и требования к обеспечению безопасности и (или) безвредности для человека факторов среды обитания».</w:t>
      </w:r>
    </w:p>
    <w:p w:rsidR="004370CD" w:rsidRPr="00355E97" w:rsidRDefault="004370CD" w:rsidP="000A3428">
      <w:pPr>
        <w:tabs>
          <w:tab w:val="left" w:pos="142"/>
        </w:tabs>
        <w:spacing w:line="276" w:lineRule="auto"/>
        <w:ind w:firstLine="708"/>
        <w:outlineLvl w:val="0"/>
        <w:rPr>
          <w:rFonts w:eastAsia="Times New Roman" w:cs="Times New Roman"/>
          <w:bCs/>
          <w:color w:val="000000" w:themeColor="text1"/>
          <w:spacing w:val="3"/>
          <w:kern w:val="36"/>
          <w:sz w:val="24"/>
          <w:szCs w:val="24"/>
        </w:rPr>
      </w:pPr>
      <w:r w:rsidRPr="00355E97">
        <w:rPr>
          <w:rFonts w:eastAsia="Times New Roman" w:cs="Times New Roman"/>
          <w:bCs/>
          <w:color w:val="000000" w:themeColor="text1"/>
          <w:spacing w:val="3"/>
          <w:kern w:val="36"/>
          <w:sz w:val="24"/>
          <w:szCs w:val="24"/>
        </w:rPr>
        <w:t>7. Приказ Министерства просвещения Российской Федерации от 21.09.2022г. №858 «Об утверждении федерального перечня учебников, допущенных к использованию при реализации имеющих государственную аккредитацию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w:t>
      </w:r>
    </w:p>
    <w:p w:rsidR="00785403" w:rsidRPr="00355E97" w:rsidRDefault="00785403" w:rsidP="000A3428">
      <w:pPr>
        <w:shd w:val="clear" w:color="auto" w:fill="FFFFFF"/>
        <w:tabs>
          <w:tab w:val="left" w:pos="142"/>
        </w:tabs>
        <w:ind w:firstLine="709"/>
        <w:rPr>
          <w:rFonts w:cs="Times New Roman"/>
          <w:color w:val="000000" w:themeColor="text1"/>
          <w:sz w:val="24"/>
          <w:szCs w:val="24"/>
        </w:rPr>
      </w:pPr>
      <w:r w:rsidRPr="00355E97">
        <w:rPr>
          <w:rFonts w:cs="Times New Roman"/>
          <w:b/>
          <w:color w:val="000000" w:themeColor="text1"/>
          <w:sz w:val="24"/>
          <w:szCs w:val="24"/>
        </w:rPr>
        <w:t>Нормативно-правовая база регионального уровня:</w:t>
      </w:r>
    </w:p>
    <w:p w:rsidR="00785403" w:rsidRPr="00355E97" w:rsidRDefault="00785403" w:rsidP="000A3428">
      <w:pPr>
        <w:tabs>
          <w:tab w:val="left" w:pos="142"/>
        </w:tabs>
        <w:spacing w:line="276" w:lineRule="auto"/>
        <w:ind w:firstLine="708"/>
        <w:outlineLvl w:val="0"/>
        <w:rPr>
          <w:rFonts w:eastAsia="Times New Roman" w:cs="Times New Roman"/>
          <w:bCs/>
          <w:color w:val="000000" w:themeColor="text1"/>
          <w:spacing w:val="3"/>
          <w:kern w:val="36"/>
          <w:sz w:val="24"/>
          <w:szCs w:val="24"/>
        </w:rPr>
      </w:pPr>
      <w:r w:rsidRPr="00355E97">
        <w:rPr>
          <w:rFonts w:eastAsia="Times New Roman" w:cs="Times New Roman"/>
          <w:bCs/>
          <w:color w:val="000000" w:themeColor="text1"/>
          <w:spacing w:val="3"/>
          <w:kern w:val="36"/>
          <w:sz w:val="24"/>
          <w:szCs w:val="24"/>
        </w:rPr>
        <w:t>1.Письмо Министерства образования и науки Республики Коми от 23.06.2023 №19-03-18/3373 «О некоторых вопросах разработки календарного учебного графика»</w:t>
      </w:r>
    </w:p>
    <w:p w:rsidR="004370CD" w:rsidRPr="00355E97" w:rsidRDefault="004370CD" w:rsidP="000A3428">
      <w:pPr>
        <w:shd w:val="clear" w:color="auto" w:fill="FFFFFF"/>
        <w:tabs>
          <w:tab w:val="left" w:pos="142"/>
        </w:tabs>
        <w:ind w:firstLine="709"/>
        <w:rPr>
          <w:rFonts w:cs="Times New Roman"/>
          <w:color w:val="000000" w:themeColor="text1"/>
          <w:sz w:val="24"/>
          <w:szCs w:val="24"/>
        </w:rPr>
      </w:pPr>
      <w:r w:rsidRPr="00355E97">
        <w:rPr>
          <w:rFonts w:cs="Times New Roman"/>
          <w:b/>
          <w:color w:val="000000" w:themeColor="text1"/>
          <w:sz w:val="24"/>
          <w:szCs w:val="24"/>
        </w:rPr>
        <w:t>Нормативно-правовая база образовательного учреждения:</w:t>
      </w:r>
    </w:p>
    <w:p w:rsidR="004370CD" w:rsidRPr="00355E97" w:rsidRDefault="004370CD" w:rsidP="000A3428">
      <w:pPr>
        <w:shd w:val="clear" w:color="auto" w:fill="FFFFFF"/>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 xml:space="preserve">1. Устав МАОУ «Прогимназия №1» г. Воркуты. </w:t>
      </w:r>
    </w:p>
    <w:p w:rsidR="004370CD" w:rsidRPr="00355E97" w:rsidRDefault="004370CD" w:rsidP="000A3428">
      <w:pPr>
        <w:shd w:val="clear" w:color="auto" w:fill="FFFFFF"/>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lastRenderedPageBreak/>
        <w:t xml:space="preserve">2. Основная образовательная программа начального общего образования МАОУ «Прогимназия №1» г. Воркуты. </w:t>
      </w:r>
    </w:p>
    <w:p w:rsidR="004370CD" w:rsidRPr="00355E97" w:rsidRDefault="004370CD" w:rsidP="000A3428">
      <w:pPr>
        <w:shd w:val="clear" w:color="auto" w:fill="FFFFFF"/>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3. Ка</w:t>
      </w:r>
      <w:r w:rsidR="00D31BFA">
        <w:rPr>
          <w:rFonts w:cs="Times New Roman"/>
          <w:color w:val="000000" w:themeColor="text1"/>
          <w:sz w:val="24"/>
          <w:szCs w:val="24"/>
        </w:rPr>
        <w:t>лендарный учебный график на 2024-2025</w:t>
      </w:r>
      <w:r w:rsidRPr="00355E97">
        <w:rPr>
          <w:rFonts w:cs="Times New Roman"/>
          <w:color w:val="000000" w:themeColor="text1"/>
          <w:sz w:val="24"/>
          <w:szCs w:val="24"/>
        </w:rPr>
        <w:t xml:space="preserve"> учебный год.</w:t>
      </w:r>
    </w:p>
    <w:p w:rsidR="004370CD" w:rsidRPr="00355E97" w:rsidRDefault="004370CD" w:rsidP="000A3428">
      <w:pPr>
        <w:tabs>
          <w:tab w:val="left" w:pos="142"/>
        </w:tabs>
        <w:spacing w:line="276" w:lineRule="auto"/>
        <w:rPr>
          <w:rFonts w:cs="Times New Roman"/>
          <w:color w:val="000000" w:themeColor="text1"/>
          <w:sz w:val="24"/>
          <w:szCs w:val="24"/>
        </w:rPr>
      </w:pPr>
    </w:p>
    <w:p w:rsidR="004370CD" w:rsidRPr="00355E97" w:rsidRDefault="004370CD" w:rsidP="000A3428">
      <w:pPr>
        <w:tabs>
          <w:tab w:val="left" w:pos="142"/>
        </w:tabs>
        <w:spacing w:line="276" w:lineRule="auto"/>
        <w:ind w:firstLine="567"/>
        <w:rPr>
          <w:rFonts w:cs="Times New Roman"/>
          <w:color w:val="000000" w:themeColor="text1"/>
          <w:sz w:val="24"/>
          <w:szCs w:val="24"/>
        </w:rPr>
      </w:pPr>
      <w:r w:rsidRPr="00355E97">
        <w:rPr>
          <w:rFonts w:cs="Times New Roman"/>
          <w:color w:val="000000" w:themeColor="text1"/>
          <w:sz w:val="24"/>
          <w:szCs w:val="24"/>
        </w:rPr>
        <w:t>Учебный план является частью образовательной программы МАОУ "Прогимназия №1" г. Воркуты, разработанной в соответствии с ФГОС начального общего образования, с учетом Федеральной образовательной программой начального общего образования.</w:t>
      </w:r>
    </w:p>
    <w:p w:rsidR="004370CD" w:rsidRPr="00355E97" w:rsidRDefault="00785403" w:rsidP="000A3428">
      <w:pPr>
        <w:tabs>
          <w:tab w:val="left" w:pos="142"/>
        </w:tabs>
        <w:spacing w:line="276" w:lineRule="auto"/>
        <w:ind w:firstLine="567"/>
        <w:rPr>
          <w:rFonts w:cs="Times New Roman"/>
          <w:color w:val="000000" w:themeColor="text1"/>
          <w:sz w:val="24"/>
          <w:szCs w:val="24"/>
        </w:rPr>
      </w:pPr>
      <w:r w:rsidRPr="00355E97">
        <w:rPr>
          <w:rFonts w:cs="Times New Roman"/>
          <w:color w:val="000000" w:themeColor="text1"/>
          <w:sz w:val="24"/>
          <w:szCs w:val="24"/>
        </w:rPr>
        <w:t>Учебный год в МАОУ "Прогимна</w:t>
      </w:r>
      <w:r w:rsidR="00D31BFA">
        <w:rPr>
          <w:rFonts w:cs="Times New Roman"/>
          <w:color w:val="000000" w:themeColor="text1"/>
          <w:sz w:val="24"/>
          <w:szCs w:val="24"/>
        </w:rPr>
        <w:t>зия №1" г. Воркуты начинается 02.09.2024 и заканчивается 31.05.2025</w:t>
      </w:r>
      <w:r w:rsidRPr="00355E97">
        <w:rPr>
          <w:rFonts w:cs="Times New Roman"/>
          <w:color w:val="000000" w:themeColor="text1"/>
          <w:sz w:val="24"/>
          <w:szCs w:val="24"/>
        </w:rPr>
        <w:t>. Образовательная (урочная) деятельность зака</w:t>
      </w:r>
      <w:r w:rsidR="00D31BFA">
        <w:rPr>
          <w:rFonts w:cs="Times New Roman"/>
          <w:color w:val="000000" w:themeColor="text1"/>
          <w:sz w:val="24"/>
          <w:szCs w:val="24"/>
        </w:rPr>
        <w:t>нчивается 26.05.2025, в период с 26 мая по 31 мая 2025</w:t>
      </w:r>
      <w:r w:rsidRPr="00355E97">
        <w:rPr>
          <w:rFonts w:cs="Times New Roman"/>
          <w:color w:val="000000" w:themeColor="text1"/>
          <w:sz w:val="24"/>
          <w:szCs w:val="24"/>
        </w:rPr>
        <w:t xml:space="preserve"> осуществляется образовательная (внеурочная) деятельность.</w:t>
      </w:r>
      <w:r w:rsidR="004370CD" w:rsidRPr="00355E97">
        <w:rPr>
          <w:rFonts w:cs="Times New Roman"/>
          <w:color w:val="000000" w:themeColor="text1"/>
          <w:sz w:val="24"/>
          <w:szCs w:val="24"/>
        </w:rPr>
        <w:t xml:space="preserve"> </w:t>
      </w:r>
    </w:p>
    <w:p w:rsidR="004370CD" w:rsidRPr="00355E97" w:rsidRDefault="004370CD" w:rsidP="000A3428">
      <w:pPr>
        <w:tabs>
          <w:tab w:val="left" w:pos="142"/>
        </w:tabs>
        <w:spacing w:line="276" w:lineRule="auto"/>
        <w:ind w:firstLine="567"/>
        <w:rPr>
          <w:rFonts w:cs="Times New Roman"/>
          <w:color w:val="000000" w:themeColor="text1"/>
          <w:sz w:val="24"/>
          <w:szCs w:val="24"/>
        </w:rPr>
      </w:pPr>
      <w:r w:rsidRPr="00355E97">
        <w:rPr>
          <w:rFonts w:cs="Times New Roman"/>
          <w:color w:val="000000" w:themeColor="text1"/>
          <w:sz w:val="24"/>
          <w:szCs w:val="24"/>
        </w:rPr>
        <w:t xml:space="preserve">Продолжительность учебного года в 1 классе - 33 учебные недели во 2 классе – 34 учебных недели. </w:t>
      </w:r>
    </w:p>
    <w:p w:rsidR="004370CD" w:rsidRPr="00355E97" w:rsidRDefault="004370CD" w:rsidP="000A3428">
      <w:pPr>
        <w:tabs>
          <w:tab w:val="left" w:pos="142"/>
        </w:tabs>
        <w:spacing w:line="276" w:lineRule="auto"/>
        <w:ind w:firstLine="567"/>
        <w:rPr>
          <w:rFonts w:cs="Times New Roman"/>
          <w:color w:val="000000" w:themeColor="text1"/>
          <w:sz w:val="24"/>
          <w:szCs w:val="24"/>
        </w:rPr>
      </w:pPr>
      <w:r w:rsidRPr="00355E97">
        <w:rPr>
          <w:rFonts w:cs="Times New Roman"/>
          <w:color w:val="000000" w:themeColor="text1"/>
          <w:sz w:val="24"/>
          <w:szCs w:val="24"/>
        </w:rPr>
        <w:t>Максимальный объем аудиторной нагрузки обучающихся в неделю составляет в 1 классе - 21 час, во 2-4 классах – 23 часа.</w:t>
      </w:r>
    </w:p>
    <w:p w:rsidR="004370CD" w:rsidRPr="00355E97" w:rsidRDefault="004370CD" w:rsidP="000A3428">
      <w:pPr>
        <w:tabs>
          <w:tab w:val="left" w:pos="142"/>
        </w:tabs>
        <w:spacing w:line="276" w:lineRule="auto"/>
        <w:ind w:firstLine="567"/>
        <w:rPr>
          <w:rFonts w:cs="Times New Roman"/>
          <w:color w:val="000000" w:themeColor="text1"/>
          <w:sz w:val="24"/>
          <w:szCs w:val="24"/>
        </w:rPr>
      </w:pPr>
      <w:r w:rsidRPr="00355E97">
        <w:rPr>
          <w:rFonts w:cs="Times New Roman"/>
          <w:color w:val="000000" w:themeColor="text1"/>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4370CD" w:rsidRPr="00355E97" w:rsidRDefault="004370CD" w:rsidP="000A3428">
      <w:pPr>
        <w:numPr>
          <w:ilvl w:val="0"/>
          <w:numId w:val="55"/>
        </w:numPr>
        <w:tabs>
          <w:tab w:val="left" w:pos="142"/>
        </w:tabs>
        <w:spacing w:after="160" w:line="276" w:lineRule="auto"/>
        <w:contextualSpacing/>
        <w:rPr>
          <w:rFonts w:cs="Times New Roman"/>
          <w:color w:val="000000" w:themeColor="text1"/>
          <w:sz w:val="24"/>
          <w:szCs w:val="24"/>
        </w:rPr>
      </w:pPr>
      <w:r w:rsidRPr="00355E97">
        <w:rPr>
          <w:rFonts w:cs="Times New Roman"/>
          <w:color w:val="000000" w:themeColor="text1"/>
          <w:sz w:val="24"/>
          <w:szCs w:val="24"/>
        </w:rPr>
        <w:t>для обучающихся 1-х классов - не превышает 4 уроков и один раз в неделю -5 уроков.</w:t>
      </w:r>
    </w:p>
    <w:p w:rsidR="004370CD" w:rsidRPr="00355E97" w:rsidRDefault="004370CD" w:rsidP="000A3428">
      <w:pPr>
        <w:numPr>
          <w:ilvl w:val="0"/>
          <w:numId w:val="55"/>
        </w:numPr>
        <w:tabs>
          <w:tab w:val="left" w:pos="142"/>
        </w:tabs>
        <w:spacing w:after="160" w:line="276" w:lineRule="auto"/>
        <w:contextualSpacing/>
        <w:rPr>
          <w:rFonts w:cs="Times New Roman"/>
          <w:color w:val="000000" w:themeColor="text1"/>
          <w:sz w:val="24"/>
          <w:szCs w:val="24"/>
        </w:rPr>
      </w:pPr>
      <w:r w:rsidRPr="00355E97">
        <w:rPr>
          <w:rFonts w:cs="Times New Roman"/>
          <w:color w:val="000000" w:themeColor="text1"/>
          <w:sz w:val="24"/>
          <w:szCs w:val="24"/>
        </w:rPr>
        <w:t>для обучающихся 2-4-х классов - не более 5 уроков.</w:t>
      </w:r>
    </w:p>
    <w:p w:rsidR="004370CD" w:rsidRPr="00355E97" w:rsidRDefault="004370CD" w:rsidP="000A3428">
      <w:pPr>
        <w:tabs>
          <w:tab w:val="left" w:pos="142"/>
        </w:tabs>
        <w:spacing w:line="276" w:lineRule="auto"/>
        <w:ind w:firstLine="567"/>
        <w:rPr>
          <w:rFonts w:cs="Times New Roman"/>
          <w:color w:val="000000" w:themeColor="text1"/>
          <w:sz w:val="24"/>
          <w:szCs w:val="24"/>
        </w:rPr>
      </w:pPr>
      <w:r w:rsidRPr="00355E97">
        <w:rPr>
          <w:rFonts w:cs="Times New Roman"/>
          <w:color w:val="000000" w:themeColor="text1"/>
          <w:sz w:val="24"/>
          <w:szCs w:val="24"/>
        </w:rPr>
        <w:t xml:space="preserve">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 </w:t>
      </w:r>
    </w:p>
    <w:p w:rsidR="004370CD" w:rsidRPr="00355E97" w:rsidRDefault="004370CD" w:rsidP="000A3428">
      <w:pPr>
        <w:tabs>
          <w:tab w:val="left" w:pos="142"/>
        </w:tabs>
        <w:spacing w:line="276" w:lineRule="auto"/>
        <w:ind w:firstLine="567"/>
        <w:rPr>
          <w:rFonts w:cs="Times New Roman"/>
          <w:color w:val="000000" w:themeColor="text1"/>
          <w:sz w:val="24"/>
          <w:szCs w:val="24"/>
        </w:rPr>
      </w:pPr>
      <w:r w:rsidRPr="00355E97">
        <w:rPr>
          <w:rFonts w:cs="Times New Roman"/>
          <w:color w:val="000000" w:themeColor="text1"/>
          <w:sz w:val="24"/>
          <w:szCs w:val="24"/>
        </w:rPr>
        <w:t>Изложение нового материала, контрольные работы проводятся на 2 - 4-х уроках в середине учебной недели. Продолжительность урока (академический час) составляет 45 минут, за исключением 1 класса.</w:t>
      </w:r>
    </w:p>
    <w:p w:rsidR="004370CD" w:rsidRPr="00355E97" w:rsidRDefault="004370CD" w:rsidP="000A3428">
      <w:pPr>
        <w:tabs>
          <w:tab w:val="left" w:pos="142"/>
        </w:tabs>
        <w:spacing w:line="276" w:lineRule="auto"/>
        <w:ind w:firstLine="567"/>
        <w:rPr>
          <w:rFonts w:cs="Times New Roman"/>
          <w:color w:val="000000" w:themeColor="text1"/>
          <w:sz w:val="24"/>
          <w:szCs w:val="24"/>
        </w:rPr>
      </w:pPr>
      <w:r w:rsidRPr="00355E97">
        <w:rPr>
          <w:rFonts w:cs="Times New Roman"/>
          <w:color w:val="000000" w:themeColor="text1"/>
          <w:sz w:val="24"/>
          <w:szCs w:val="24"/>
        </w:rPr>
        <w:t xml:space="preserve">Обучение в 1-м классе осуществляется с соблюдением следующих дополнительных требований: </w:t>
      </w:r>
    </w:p>
    <w:p w:rsidR="004370CD" w:rsidRPr="00355E97" w:rsidRDefault="004370CD" w:rsidP="000A3428">
      <w:pPr>
        <w:numPr>
          <w:ilvl w:val="0"/>
          <w:numId w:val="54"/>
        </w:numPr>
        <w:tabs>
          <w:tab w:val="left" w:pos="142"/>
        </w:tabs>
        <w:spacing w:after="160" w:line="276" w:lineRule="auto"/>
        <w:contextualSpacing/>
        <w:rPr>
          <w:rFonts w:cs="Times New Roman"/>
          <w:color w:val="000000" w:themeColor="text1"/>
          <w:sz w:val="24"/>
          <w:szCs w:val="24"/>
        </w:rPr>
      </w:pPr>
      <w:r w:rsidRPr="00355E97">
        <w:rPr>
          <w:rFonts w:cs="Times New Roman"/>
          <w:color w:val="000000" w:themeColor="text1"/>
          <w:sz w:val="24"/>
          <w:szCs w:val="24"/>
        </w:rPr>
        <w:t>учебные занятия проводятся по 5-дневной учебной неделе и только в первую смену;</w:t>
      </w:r>
    </w:p>
    <w:p w:rsidR="004370CD" w:rsidRPr="00355E97" w:rsidRDefault="004370CD" w:rsidP="000A3428">
      <w:pPr>
        <w:numPr>
          <w:ilvl w:val="0"/>
          <w:numId w:val="54"/>
        </w:numPr>
        <w:tabs>
          <w:tab w:val="left" w:pos="142"/>
        </w:tabs>
        <w:spacing w:after="160" w:line="276" w:lineRule="auto"/>
        <w:contextualSpacing/>
        <w:rPr>
          <w:rFonts w:cs="Times New Roman"/>
          <w:color w:val="000000" w:themeColor="text1"/>
          <w:sz w:val="24"/>
          <w:szCs w:val="24"/>
        </w:rPr>
      </w:pPr>
      <w:r w:rsidRPr="00355E97">
        <w:rPr>
          <w:rFonts w:cs="Times New Roman"/>
          <w:color w:val="000000" w:themeColor="text1"/>
          <w:sz w:val="24"/>
          <w:szCs w:val="24"/>
        </w:rPr>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rsidR="007F0C07" w:rsidRPr="00355E97" w:rsidRDefault="007F0C07" w:rsidP="000A3428">
      <w:pPr>
        <w:numPr>
          <w:ilvl w:val="0"/>
          <w:numId w:val="54"/>
        </w:numPr>
        <w:tabs>
          <w:tab w:val="left" w:pos="142"/>
        </w:tabs>
        <w:spacing w:after="160" w:line="276" w:lineRule="auto"/>
        <w:contextualSpacing/>
        <w:rPr>
          <w:rFonts w:cs="Times New Roman"/>
          <w:color w:val="000000" w:themeColor="text1"/>
          <w:sz w:val="24"/>
          <w:szCs w:val="24"/>
        </w:rPr>
      </w:pPr>
      <w:r w:rsidRPr="00355E97">
        <w:rPr>
          <w:rFonts w:cs="Times New Roman"/>
          <w:color w:val="000000" w:themeColor="text1"/>
          <w:sz w:val="24"/>
          <w:szCs w:val="24"/>
        </w:rPr>
        <w:t>Продолжительность выполнения домашних заданий составляет во 2-3 классах - 1,5 ч., в 4-ых классах – 2 ч.</w:t>
      </w:r>
    </w:p>
    <w:p w:rsidR="00726096" w:rsidRPr="00355E97" w:rsidRDefault="004370CD" w:rsidP="000A3428">
      <w:pPr>
        <w:tabs>
          <w:tab w:val="left" w:pos="142"/>
        </w:tabs>
        <w:spacing w:line="276" w:lineRule="auto"/>
        <w:ind w:firstLine="567"/>
        <w:rPr>
          <w:rFonts w:cs="Times New Roman"/>
          <w:color w:val="000000" w:themeColor="text1"/>
          <w:sz w:val="24"/>
          <w:szCs w:val="24"/>
        </w:rPr>
      </w:pPr>
      <w:r w:rsidRPr="00355E97">
        <w:rPr>
          <w:rFonts w:cs="Times New Roman"/>
          <w:color w:val="000000" w:themeColor="text1"/>
          <w:sz w:val="24"/>
          <w:szCs w:val="24"/>
        </w:rPr>
        <w:t xml:space="preserve">С целью профилактики переутомления в календарном учебном графике предусматривается чередование периодов учебного времени и каникул. </w:t>
      </w:r>
      <w:r w:rsidR="00726096" w:rsidRPr="00355E97">
        <w:rPr>
          <w:rFonts w:cs="Times New Roman"/>
          <w:color w:val="000000" w:themeColor="text1"/>
          <w:sz w:val="24"/>
          <w:szCs w:val="24"/>
        </w:rPr>
        <w:t>Продолжительность учебных периодов оставляет в первом полугодии не более 8 учебных недель, во втором полугодии – не более 10 недель. Продолжительность каникул должна составлять не менее 7 календарных дней.</w:t>
      </w:r>
    </w:p>
    <w:p w:rsidR="004370CD" w:rsidRPr="00355E97" w:rsidRDefault="00726096" w:rsidP="000A3428">
      <w:pPr>
        <w:tabs>
          <w:tab w:val="left" w:pos="142"/>
        </w:tabs>
        <w:spacing w:line="276" w:lineRule="auto"/>
        <w:ind w:firstLine="567"/>
        <w:rPr>
          <w:rFonts w:cs="Times New Roman"/>
          <w:color w:val="000000" w:themeColor="text1"/>
          <w:sz w:val="24"/>
          <w:szCs w:val="24"/>
        </w:rPr>
      </w:pPr>
      <w:r w:rsidRPr="00355E97">
        <w:rPr>
          <w:rFonts w:cs="Times New Roman"/>
          <w:color w:val="000000" w:themeColor="text1"/>
          <w:sz w:val="24"/>
          <w:szCs w:val="24"/>
        </w:rPr>
        <w:t>Для обучающихся в 1 классе устанавливаются в течении года дополнительные недельные каникулы.</w:t>
      </w:r>
    </w:p>
    <w:p w:rsidR="004370CD" w:rsidRPr="00355E97" w:rsidRDefault="004370CD" w:rsidP="000A3428">
      <w:pPr>
        <w:tabs>
          <w:tab w:val="left" w:pos="142"/>
        </w:tabs>
        <w:spacing w:line="276" w:lineRule="auto"/>
        <w:ind w:firstLine="567"/>
        <w:rPr>
          <w:rFonts w:cs="Times New Roman"/>
          <w:color w:val="000000" w:themeColor="text1"/>
          <w:sz w:val="24"/>
          <w:szCs w:val="24"/>
        </w:rPr>
      </w:pPr>
      <w:r w:rsidRPr="00355E97">
        <w:rPr>
          <w:rFonts w:cs="Times New Roman"/>
          <w:color w:val="000000" w:themeColor="text1"/>
          <w:sz w:val="24"/>
          <w:szCs w:val="24"/>
        </w:rPr>
        <w:t>Учебные занятия для учащихся 2</w:t>
      </w:r>
      <w:r w:rsidR="007F0C07" w:rsidRPr="00355E97">
        <w:rPr>
          <w:rFonts w:cs="Times New Roman"/>
          <w:color w:val="000000" w:themeColor="text1"/>
          <w:sz w:val="24"/>
          <w:szCs w:val="24"/>
        </w:rPr>
        <w:t>-4</w:t>
      </w:r>
      <w:r w:rsidRPr="00355E97">
        <w:rPr>
          <w:rFonts w:cs="Times New Roman"/>
          <w:color w:val="000000" w:themeColor="text1"/>
          <w:sz w:val="24"/>
          <w:szCs w:val="24"/>
        </w:rPr>
        <w:t xml:space="preserve"> классов проводятся по 5-и дневной учебной неделе.</w:t>
      </w:r>
    </w:p>
    <w:p w:rsidR="004370CD" w:rsidRPr="00355E97" w:rsidRDefault="004370CD" w:rsidP="000A3428">
      <w:pPr>
        <w:tabs>
          <w:tab w:val="left" w:pos="142"/>
        </w:tabs>
        <w:spacing w:line="276" w:lineRule="auto"/>
        <w:ind w:firstLine="567"/>
        <w:rPr>
          <w:rFonts w:cs="Times New Roman"/>
          <w:color w:val="000000" w:themeColor="text1"/>
          <w:sz w:val="24"/>
          <w:szCs w:val="24"/>
        </w:rPr>
      </w:pPr>
      <w:r w:rsidRPr="00355E97">
        <w:rPr>
          <w:rFonts w:cs="Times New Roman"/>
          <w:color w:val="000000" w:themeColor="text1"/>
          <w:sz w:val="24"/>
          <w:szCs w:val="24"/>
        </w:rPr>
        <w:lastRenderedPageBreak/>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4370CD" w:rsidRPr="00355E97" w:rsidRDefault="004370CD" w:rsidP="000A3428">
      <w:pPr>
        <w:tabs>
          <w:tab w:val="left" w:pos="142"/>
        </w:tabs>
        <w:spacing w:line="276" w:lineRule="auto"/>
        <w:ind w:firstLine="567"/>
        <w:rPr>
          <w:rFonts w:cs="Times New Roman"/>
          <w:color w:val="000000" w:themeColor="text1"/>
          <w:sz w:val="24"/>
          <w:szCs w:val="24"/>
        </w:rPr>
      </w:pPr>
      <w:r w:rsidRPr="00355E97">
        <w:rPr>
          <w:rFonts w:cs="Times New Roman"/>
          <w:color w:val="000000" w:themeColor="text1"/>
          <w:sz w:val="24"/>
          <w:szCs w:val="24"/>
        </w:rPr>
        <w:t>Часть учебного плана, формируемая участниками образовательных отношений, включает в себя предмет «</w:t>
      </w:r>
      <w:r w:rsidRPr="00355E97">
        <w:rPr>
          <w:rFonts w:eastAsia="Calibri" w:cs="Times New Roman"/>
          <w:color w:val="000000" w:themeColor="text1"/>
          <w:sz w:val="24"/>
          <w:szCs w:val="24"/>
        </w:rPr>
        <w:t>Литературное чтение Республики Коми</w:t>
      </w:r>
      <w:r w:rsidRPr="00355E97">
        <w:rPr>
          <w:rFonts w:cs="Times New Roman"/>
          <w:color w:val="000000" w:themeColor="text1"/>
          <w:sz w:val="24"/>
          <w:szCs w:val="24"/>
        </w:rPr>
        <w:t>». Учебный предмет изучается по 1 часу, с учетом образовательных потребностей и интересов учащихся и в соответствии с запросами родителей (законных представителей) по результатам анкетирования (Приложение).</w:t>
      </w:r>
    </w:p>
    <w:p w:rsidR="004370CD" w:rsidRPr="00355E97" w:rsidRDefault="004370CD" w:rsidP="000A3428">
      <w:pPr>
        <w:tabs>
          <w:tab w:val="left" w:pos="142"/>
        </w:tabs>
        <w:spacing w:line="276" w:lineRule="auto"/>
        <w:ind w:firstLine="567"/>
        <w:rPr>
          <w:rFonts w:cs="Times New Roman"/>
          <w:color w:val="000000" w:themeColor="text1"/>
          <w:sz w:val="24"/>
          <w:szCs w:val="24"/>
        </w:rPr>
      </w:pPr>
      <w:r w:rsidRPr="00355E97">
        <w:rPr>
          <w:rFonts w:cs="Times New Roman"/>
          <w:color w:val="000000" w:themeColor="text1"/>
          <w:sz w:val="24"/>
          <w:szCs w:val="24"/>
        </w:rPr>
        <w:t>В МАОУ "Прогимназия №1" г. Воркуты</w:t>
      </w:r>
      <w:r w:rsidR="00492B18" w:rsidRPr="00355E97">
        <w:rPr>
          <w:rFonts w:cs="Times New Roman"/>
          <w:color w:val="000000" w:themeColor="text1"/>
          <w:sz w:val="24"/>
          <w:szCs w:val="24"/>
        </w:rPr>
        <w:t xml:space="preserve"> </w:t>
      </w:r>
      <w:r w:rsidRPr="00355E97">
        <w:rPr>
          <w:rFonts w:cs="Times New Roman"/>
          <w:color w:val="000000" w:themeColor="text1"/>
          <w:sz w:val="24"/>
          <w:szCs w:val="24"/>
        </w:rPr>
        <w:t xml:space="preserve">языком обучения является русский язык. </w:t>
      </w:r>
      <w:r w:rsidR="00492B18" w:rsidRPr="00355E97">
        <w:rPr>
          <w:rFonts w:cs="Times New Roman"/>
          <w:sz w:val="24"/>
          <w:szCs w:val="24"/>
        </w:rPr>
        <w:t>Предметная область «Родной язык и литературное чтение на родном языке» на уровне начального общего образования согласно выбору родителей (законных представителей) представлена учебными предметами «Родной язык (русский)» и «Литературное чтение на родном (русском) языке», на изучение которых во 2-4 классах отводится еженедельно 0,5 часа.</w:t>
      </w:r>
    </w:p>
    <w:p w:rsidR="004370CD" w:rsidRPr="00355E97" w:rsidRDefault="004370CD" w:rsidP="000A3428">
      <w:pPr>
        <w:tabs>
          <w:tab w:val="left" w:pos="142"/>
        </w:tabs>
        <w:spacing w:line="276" w:lineRule="auto"/>
        <w:ind w:firstLine="567"/>
        <w:rPr>
          <w:rFonts w:cs="Times New Roman"/>
          <w:color w:val="000000" w:themeColor="text1"/>
          <w:sz w:val="24"/>
          <w:szCs w:val="24"/>
        </w:rPr>
      </w:pPr>
      <w:r w:rsidRPr="00355E97">
        <w:rPr>
          <w:rFonts w:cs="Times New Roman"/>
          <w:color w:val="000000" w:themeColor="text1"/>
          <w:sz w:val="24"/>
          <w:szCs w:val="24"/>
        </w:rPr>
        <w:t>При изучении предметной области «Основы религиозных культур и светской этики» выбор одного из учебных модулей осуществляются по заявлению родителей (законных представителей) несовершеннолетних обучающихся.</w:t>
      </w:r>
    </w:p>
    <w:p w:rsidR="004370CD" w:rsidRPr="00355E97" w:rsidRDefault="004370CD" w:rsidP="000A3428">
      <w:pPr>
        <w:tabs>
          <w:tab w:val="left" w:pos="142"/>
        </w:tabs>
        <w:spacing w:line="276" w:lineRule="auto"/>
        <w:ind w:firstLine="567"/>
        <w:rPr>
          <w:rFonts w:cs="Times New Roman"/>
          <w:color w:val="000000" w:themeColor="text1"/>
          <w:sz w:val="24"/>
          <w:szCs w:val="24"/>
        </w:rPr>
      </w:pPr>
      <w:r w:rsidRPr="00355E97">
        <w:rPr>
          <w:rFonts w:cs="Times New Roman"/>
          <w:color w:val="000000" w:themeColor="text1"/>
          <w:sz w:val="24"/>
          <w:szCs w:val="24"/>
        </w:rPr>
        <w:t>При изучении иностранного языка (английского) осуществляется деление учащихся на подгруппы.</w:t>
      </w:r>
    </w:p>
    <w:p w:rsidR="004370CD" w:rsidRPr="00355E97" w:rsidRDefault="004370CD" w:rsidP="000A3428">
      <w:pPr>
        <w:tabs>
          <w:tab w:val="left" w:pos="142"/>
        </w:tabs>
        <w:spacing w:line="276" w:lineRule="auto"/>
        <w:ind w:firstLine="567"/>
        <w:rPr>
          <w:rFonts w:cs="Times New Roman"/>
          <w:color w:val="000000" w:themeColor="text1"/>
          <w:sz w:val="24"/>
          <w:szCs w:val="24"/>
        </w:rPr>
      </w:pPr>
      <w:r w:rsidRPr="00355E97">
        <w:rPr>
          <w:rFonts w:cs="Times New Roman"/>
          <w:color w:val="000000" w:themeColor="text1"/>
          <w:sz w:val="24"/>
          <w:szCs w:val="24"/>
        </w:rPr>
        <w:t>Промежуточная аттестация – процедура, проводимая с целью оценки качества освоения обучающимися всего объема учебной дисциплины за учебный год (годовое оценивание).</w:t>
      </w:r>
    </w:p>
    <w:p w:rsidR="004370CD" w:rsidRPr="00355E97" w:rsidRDefault="004370CD" w:rsidP="000A3428">
      <w:pPr>
        <w:tabs>
          <w:tab w:val="left" w:pos="142"/>
        </w:tabs>
        <w:spacing w:line="276" w:lineRule="auto"/>
        <w:ind w:firstLine="567"/>
        <w:rPr>
          <w:rFonts w:cs="Times New Roman"/>
          <w:color w:val="000000" w:themeColor="text1"/>
          <w:sz w:val="24"/>
          <w:szCs w:val="24"/>
        </w:rPr>
      </w:pPr>
      <w:r w:rsidRPr="00355E97">
        <w:rPr>
          <w:rFonts w:cs="Times New Roman"/>
          <w:color w:val="000000" w:themeColor="text1"/>
          <w:sz w:val="24"/>
          <w:szCs w:val="24"/>
        </w:rPr>
        <w:t>Промежуточная аттестация обучающихся осуществляется в соответствии с календарным учебным графиком.</w:t>
      </w:r>
    </w:p>
    <w:p w:rsidR="004370CD" w:rsidRPr="00355E97" w:rsidRDefault="004370CD" w:rsidP="000A3428">
      <w:pPr>
        <w:tabs>
          <w:tab w:val="left" w:pos="142"/>
        </w:tabs>
        <w:spacing w:line="276" w:lineRule="auto"/>
        <w:ind w:firstLine="567"/>
        <w:rPr>
          <w:rFonts w:cs="Times New Roman"/>
          <w:color w:val="000000" w:themeColor="text1"/>
          <w:sz w:val="24"/>
          <w:szCs w:val="24"/>
        </w:rPr>
      </w:pPr>
      <w:r w:rsidRPr="00355E97">
        <w:rPr>
          <w:rFonts w:cs="Times New Roman"/>
          <w:color w:val="000000" w:themeColor="text1"/>
          <w:sz w:val="24"/>
          <w:szCs w:val="24"/>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по итогам четверти. </w:t>
      </w:r>
    </w:p>
    <w:p w:rsidR="004370CD" w:rsidRPr="00355E97" w:rsidRDefault="004370CD" w:rsidP="000A3428">
      <w:pPr>
        <w:shd w:val="clear" w:color="auto" w:fill="FFFFFF"/>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 xml:space="preserve">Промежуточная аттестация учащихся 1-4 классов осуществляется в соответствии с локальным нормативным актом «Положение о формах, периодичности, порядке текущего контроля успеваемости и промежуточной аттестации учащихся учреждения» (утверждено </w:t>
      </w:r>
      <w:r w:rsidR="00D31BFA">
        <w:rPr>
          <w:rFonts w:cs="Times New Roman"/>
          <w:color w:val="000000" w:themeColor="text1"/>
          <w:sz w:val="24"/>
          <w:szCs w:val="24"/>
        </w:rPr>
        <w:t>приказом директора от 31.08.2023 № 285</w:t>
      </w:r>
      <w:r w:rsidRPr="00355E97">
        <w:rPr>
          <w:rFonts w:cs="Times New Roman"/>
          <w:color w:val="000000" w:themeColor="text1"/>
          <w:sz w:val="24"/>
          <w:szCs w:val="24"/>
        </w:rPr>
        <w:t>/01-17).</w:t>
      </w:r>
    </w:p>
    <w:p w:rsidR="004370CD" w:rsidRPr="00355E97" w:rsidRDefault="004370CD" w:rsidP="000A3428">
      <w:pPr>
        <w:tabs>
          <w:tab w:val="left" w:pos="142"/>
        </w:tabs>
        <w:spacing w:line="276" w:lineRule="auto"/>
        <w:ind w:firstLine="567"/>
        <w:rPr>
          <w:rFonts w:cs="Times New Roman"/>
          <w:color w:val="000000" w:themeColor="text1"/>
          <w:sz w:val="24"/>
          <w:szCs w:val="24"/>
        </w:rPr>
      </w:pPr>
      <w:r w:rsidRPr="00355E97">
        <w:rPr>
          <w:rFonts w:cs="Times New Roman"/>
          <w:color w:val="000000" w:themeColor="text1"/>
          <w:sz w:val="24"/>
          <w:szCs w:val="24"/>
        </w:rPr>
        <w:t>Оценивание младших школьников в течение первого года обучения осуществляются в форме словесных качественных оценок на критериальной основе, в форме письменных заключений учителя, по итогам проверки самостоятельных работ.</w:t>
      </w:r>
    </w:p>
    <w:p w:rsidR="004370CD" w:rsidRPr="00355E97" w:rsidRDefault="004370CD" w:rsidP="000A3428">
      <w:pPr>
        <w:shd w:val="clear" w:color="auto" w:fill="FFFFFF"/>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Итоговая отметка за учебный год выставляется с учетом результатов годовой промежуточной аттестации. При неудовлетворительном результате промежуточной аттестации учащемуся не может быть выставлена удовлетворительная итоговая отметка за учебный год.</w:t>
      </w:r>
    </w:p>
    <w:p w:rsidR="004370CD" w:rsidRPr="00355E97" w:rsidRDefault="004370CD" w:rsidP="000A3428">
      <w:pPr>
        <w:tabs>
          <w:tab w:val="left" w:pos="142"/>
        </w:tabs>
        <w:spacing w:line="276" w:lineRule="auto"/>
        <w:ind w:firstLine="567"/>
        <w:rPr>
          <w:rFonts w:cs="Times New Roman"/>
          <w:color w:val="000000" w:themeColor="text1"/>
          <w:sz w:val="24"/>
          <w:szCs w:val="24"/>
        </w:rPr>
      </w:pPr>
      <w:r w:rsidRPr="00355E97">
        <w:rPr>
          <w:rFonts w:cs="Times New Roman"/>
          <w:color w:val="000000" w:themeColor="text1"/>
          <w:sz w:val="24"/>
          <w:szCs w:val="24"/>
        </w:rPr>
        <w:t>Освоение основных образовательных программ начального общего образования завершается итоговой аттестацией. Нормативный срок освоения ООП НОО составляет 4 года.</w:t>
      </w:r>
    </w:p>
    <w:p w:rsidR="004370CD" w:rsidRPr="00355E97" w:rsidRDefault="004370CD" w:rsidP="000A3428">
      <w:pPr>
        <w:tabs>
          <w:tab w:val="left" w:pos="142"/>
        </w:tabs>
        <w:spacing w:line="276" w:lineRule="auto"/>
        <w:ind w:firstLine="567"/>
        <w:rPr>
          <w:rFonts w:cs="Times New Roman"/>
          <w:color w:val="000000" w:themeColor="text1"/>
          <w:sz w:val="24"/>
          <w:szCs w:val="24"/>
        </w:rPr>
      </w:pPr>
      <w:r w:rsidRPr="00355E97">
        <w:rPr>
          <w:rFonts w:cs="Times New Roman"/>
          <w:i/>
          <w:color w:val="000000" w:themeColor="text1"/>
          <w:sz w:val="24"/>
          <w:szCs w:val="24"/>
        </w:rPr>
        <w:t>Периодичность</w:t>
      </w:r>
      <w:r w:rsidRPr="00355E97">
        <w:rPr>
          <w:rFonts w:cs="Times New Roman"/>
          <w:color w:val="000000" w:themeColor="text1"/>
          <w:sz w:val="24"/>
          <w:szCs w:val="24"/>
        </w:rPr>
        <w:t xml:space="preserve"> проведения промежуточной аттестации учащихся - 1 раз в год.</w:t>
      </w:r>
    </w:p>
    <w:p w:rsidR="004370CD" w:rsidRPr="00355E97" w:rsidRDefault="004370CD" w:rsidP="000A3428">
      <w:pPr>
        <w:tabs>
          <w:tab w:val="left" w:pos="142"/>
        </w:tabs>
        <w:autoSpaceDE w:val="0"/>
        <w:autoSpaceDN w:val="0"/>
        <w:adjustRightInd w:val="0"/>
        <w:spacing w:line="240" w:lineRule="auto"/>
        <w:jc w:val="center"/>
        <w:rPr>
          <w:rFonts w:cs="Times New Roman"/>
          <w:b/>
          <w:color w:val="000000" w:themeColor="text1"/>
          <w:sz w:val="24"/>
          <w:szCs w:val="24"/>
        </w:rPr>
      </w:pPr>
      <w:r w:rsidRPr="00355E97">
        <w:rPr>
          <w:rFonts w:cs="Times New Roman"/>
          <w:b/>
          <w:color w:val="000000" w:themeColor="text1"/>
          <w:sz w:val="24"/>
          <w:szCs w:val="24"/>
        </w:rPr>
        <w:t>Формы проведения итоговой промежуточной аттестации</w:t>
      </w:r>
    </w:p>
    <w:p w:rsidR="004370CD" w:rsidRPr="00355E97" w:rsidRDefault="004370CD" w:rsidP="000A3428">
      <w:pPr>
        <w:tabs>
          <w:tab w:val="left" w:pos="142"/>
        </w:tabs>
        <w:ind w:firstLine="567"/>
        <w:rPr>
          <w:rFonts w:cs="Times New Roman"/>
          <w:color w:val="000000" w:themeColor="text1"/>
          <w:sz w:val="24"/>
          <w:szCs w:val="24"/>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26"/>
        <w:gridCol w:w="1846"/>
        <w:gridCol w:w="1872"/>
        <w:gridCol w:w="1872"/>
        <w:gridCol w:w="1921"/>
      </w:tblGrid>
      <w:tr w:rsidR="007F0C07" w:rsidRPr="00355E97" w:rsidTr="00785403">
        <w:trPr>
          <w:trHeight w:val="496"/>
        </w:trPr>
        <w:tc>
          <w:tcPr>
            <w:tcW w:w="1303" w:type="pct"/>
            <w:tcBorders>
              <w:top w:val="single" w:sz="4" w:space="0" w:color="auto"/>
              <w:left w:val="single" w:sz="4" w:space="0" w:color="auto"/>
              <w:bottom w:val="single" w:sz="4" w:space="0" w:color="auto"/>
              <w:right w:val="single" w:sz="4" w:space="0" w:color="auto"/>
            </w:tcBorders>
            <w:vAlign w:val="center"/>
            <w:hideMark/>
          </w:tcPr>
          <w:p w:rsidR="007F0C07" w:rsidRPr="00355E97" w:rsidRDefault="007F0C07" w:rsidP="000A3428">
            <w:pPr>
              <w:tabs>
                <w:tab w:val="left" w:pos="142"/>
              </w:tabs>
              <w:jc w:val="center"/>
              <w:rPr>
                <w:rFonts w:cs="Times New Roman"/>
                <w:b/>
                <w:bCs/>
                <w:sz w:val="24"/>
                <w:szCs w:val="24"/>
              </w:rPr>
            </w:pPr>
            <w:r w:rsidRPr="00355E97">
              <w:rPr>
                <w:rFonts w:cs="Times New Roman"/>
                <w:b/>
                <w:bCs/>
                <w:sz w:val="24"/>
                <w:szCs w:val="24"/>
              </w:rPr>
              <w:t>Учебные предметы</w:t>
            </w:r>
          </w:p>
        </w:tc>
        <w:tc>
          <w:tcPr>
            <w:tcW w:w="918" w:type="pct"/>
            <w:tcBorders>
              <w:top w:val="single" w:sz="4" w:space="0" w:color="auto"/>
              <w:left w:val="single" w:sz="4" w:space="0" w:color="auto"/>
              <w:bottom w:val="single" w:sz="4" w:space="0" w:color="auto"/>
              <w:right w:val="single" w:sz="4" w:space="0" w:color="auto"/>
            </w:tcBorders>
            <w:vAlign w:val="center"/>
            <w:hideMark/>
          </w:tcPr>
          <w:p w:rsidR="007F0C07" w:rsidRPr="00355E97" w:rsidRDefault="007F0C07" w:rsidP="000A3428">
            <w:pPr>
              <w:tabs>
                <w:tab w:val="left" w:pos="142"/>
              </w:tabs>
              <w:spacing w:line="240" w:lineRule="auto"/>
              <w:jc w:val="center"/>
              <w:rPr>
                <w:rFonts w:cs="Times New Roman"/>
                <w:b/>
                <w:bCs/>
                <w:sz w:val="24"/>
                <w:szCs w:val="24"/>
              </w:rPr>
            </w:pPr>
            <w:r w:rsidRPr="00355E97">
              <w:rPr>
                <w:rFonts w:cs="Times New Roman"/>
                <w:b/>
                <w:bCs/>
                <w:sz w:val="24"/>
                <w:szCs w:val="24"/>
              </w:rPr>
              <w:t>1 класс</w:t>
            </w:r>
          </w:p>
        </w:tc>
        <w:tc>
          <w:tcPr>
            <w:tcW w:w="912" w:type="pct"/>
            <w:tcBorders>
              <w:top w:val="single" w:sz="4" w:space="0" w:color="auto"/>
              <w:left w:val="single" w:sz="4" w:space="0" w:color="auto"/>
              <w:bottom w:val="single" w:sz="4" w:space="0" w:color="auto"/>
              <w:right w:val="single" w:sz="4" w:space="0" w:color="auto"/>
            </w:tcBorders>
            <w:vAlign w:val="center"/>
            <w:hideMark/>
          </w:tcPr>
          <w:p w:rsidR="007F0C07" w:rsidRPr="00355E97" w:rsidRDefault="007F0C07" w:rsidP="000A3428">
            <w:pPr>
              <w:tabs>
                <w:tab w:val="left" w:pos="142"/>
              </w:tabs>
              <w:spacing w:line="240" w:lineRule="auto"/>
              <w:jc w:val="center"/>
              <w:rPr>
                <w:rFonts w:cs="Times New Roman"/>
                <w:b/>
                <w:bCs/>
                <w:sz w:val="24"/>
                <w:szCs w:val="24"/>
              </w:rPr>
            </w:pPr>
            <w:r w:rsidRPr="00355E97">
              <w:rPr>
                <w:rFonts w:cs="Times New Roman"/>
                <w:b/>
                <w:bCs/>
                <w:sz w:val="24"/>
                <w:szCs w:val="24"/>
              </w:rPr>
              <w:t>2 класс</w:t>
            </w:r>
          </w:p>
        </w:tc>
        <w:tc>
          <w:tcPr>
            <w:tcW w:w="912" w:type="pct"/>
            <w:tcBorders>
              <w:top w:val="single" w:sz="4" w:space="0" w:color="auto"/>
              <w:left w:val="single" w:sz="4" w:space="0" w:color="auto"/>
              <w:bottom w:val="single" w:sz="4" w:space="0" w:color="auto"/>
              <w:right w:val="single" w:sz="4" w:space="0" w:color="auto"/>
            </w:tcBorders>
            <w:vAlign w:val="center"/>
            <w:hideMark/>
          </w:tcPr>
          <w:p w:rsidR="007F0C07" w:rsidRPr="00355E97" w:rsidRDefault="007F0C07" w:rsidP="000A3428">
            <w:pPr>
              <w:tabs>
                <w:tab w:val="left" w:pos="142"/>
              </w:tabs>
              <w:spacing w:line="240" w:lineRule="auto"/>
              <w:jc w:val="center"/>
              <w:rPr>
                <w:rFonts w:cs="Times New Roman"/>
                <w:b/>
                <w:bCs/>
                <w:sz w:val="24"/>
                <w:szCs w:val="24"/>
              </w:rPr>
            </w:pPr>
            <w:r w:rsidRPr="00355E97">
              <w:rPr>
                <w:rFonts w:cs="Times New Roman"/>
                <w:b/>
                <w:bCs/>
                <w:sz w:val="24"/>
                <w:szCs w:val="24"/>
              </w:rPr>
              <w:t>3 класс</w:t>
            </w:r>
          </w:p>
        </w:tc>
        <w:tc>
          <w:tcPr>
            <w:tcW w:w="955" w:type="pct"/>
            <w:tcBorders>
              <w:top w:val="single" w:sz="4" w:space="0" w:color="auto"/>
              <w:left w:val="single" w:sz="4" w:space="0" w:color="auto"/>
              <w:bottom w:val="single" w:sz="4" w:space="0" w:color="auto"/>
              <w:right w:val="single" w:sz="4" w:space="0" w:color="auto"/>
            </w:tcBorders>
            <w:vAlign w:val="center"/>
            <w:hideMark/>
          </w:tcPr>
          <w:p w:rsidR="007F0C07" w:rsidRPr="00355E97" w:rsidRDefault="007F0C07" w:rsidP="000A3428">
            <w:pPr>
              <w:tabs>
                <w:tab w:val="left" w:pos="142"/>
              </w:tabs>
              <w:spacing w:line="240" w:lineRule="auto"/>
              <w:jc w:val="center"/>
              <w:rPr>
                <w:rFonts w:cs="Times New Roman"/>
                <w:b/>
                <w:bCs/>
                <w:sz w:val="24"/>
                <w:szCs w:val="24"/>
              </w:rPr>
            </w:pPr>
            <w:r w:rsidRPr="00355E97">
              <w:rPr>
                <w:rFonts w:cs="Times New Roman"/>
                <w:b/>
                <w:bCs/>
                <w:sz w:val="24"/>
                <w:szCs w:val="24"/>
              </w:rPr>
              <w:t>4 класс</w:t>
            </w:r>
          </w:p>
        </w:tc>
      </w:tr>
      <w:tr w:rsidR="007F0C07" w:rsidRPr="00355E97" w:rsidTr="00785403">
        <w:trPr>
          <w:trHeight w:val="496"/>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7F0C07" w:rsidRPr="00355E97" w:rsidRDefault="007F0C07" w:rsidP="000A3428">
            <w:pPr>
              <w:tabs>
                <w:tab w:val="left" w:pos="142"/>
              </w:tabs>
              <w:spacing w:line="240" w:lineRule="auto"/>
              <w:jc w:val="center"/>
              <w:rPr>
                <w:rFonts w:cs="Times New Roman"/>
                <w:b/>
                <w:bCs/>
                <w:sz w:val="24"/>
                <w:szCs w:val="24"/>
              </w:rPr>
            </w:pPr>
            <w:r w:rsidRPr="00355E97">
              <w:rPr>
                <w:rFonts w:cs="Times New Roman"/>
                <w:b/>
                <w:bCs/>
                <w:sz w:val="24"/>
                <w:szCs w:val="24"/>
              </w:rPr>
              <w:t>Обязательная часть</w:t>
            </w:r>
          </w:p>
        </w:tc>
      </w:tr>
      <w:tr w:rsidR="007F0C07" w:rsidRPr="00355E97" w:rsidTr="00785403">
        <w:tc>
          <w:tcPr>
            <w:tcW w:w="1303" w:type="pct"/>
            <w:tcBorders>
              <w:top w:val="single" w:sz="4" w:space="0" w:color="auto"/>
              <w:left w:val="single" w:sz="4" w:space="0" w:color="auto"/>
              <w:bottom w:val="single" w:sz="4" w:space="0" w:color="auto"/>
              <w:right w:val="single" w:sz="4" w:space="0" w:color="auto"/>
            </w:tcBorders>
            <w:vAlign w:val="center"/>
            <w:hideMark/>
          </w:tcPr>
          <w:p w:rsidR="007F0C07" w:rsidRPr="00355E97" w:rsidRDefault="007F0C07" w:rsidP="000A3428">
            <w:pPr>
              <w:tabs>
                <w:tab w:val="left" w:pos="142"/>
              </w:tabs>
              <w:jc w:val="center"/>
              <w:rPr>
                <w:rFonts w:cs="Times New Roman"/>
                <w:sz w:val="24"/>
                <w:szCs w:val="24"/>
              </w:rPr>
            </w:pPr>
            <w:r w:rsidRPr="00355E97">
              <w:rPr>
                <w:rFonts w:cs="Times New Roman"/>
                <w:sz w:val="24"/>
                <w:szCs w:val="24"/>
              </w:rPr>
              <w:t>Русский язык</w:t>
            </w:r>
          </w:p>
        </w:tc>
        <w:tc>
          <w:tcPr>
            <w:tcW w:w="918" w:type="pct"/>
            <w:tcBorders>
              <w:top w:val="single" w:sz="4" w:space="0" w:color="auto"/>
              <w:left w:val="single" w:sz="4" w:space="0" w:color="auto"/>
              <w:bottom w:val="single" w:sz="4" w:space="0" w:color="auto"/>
              <w:right w:val="single" w:sz="4" w:space="0" w:color="auto"/>
            </w:tcBorders>
            <w:vAlign w:val="center"/>
            <w:hideMark/>
          </w:tcPr>
          <w:p w:rsidR="007F0C07" w:rsidRPr="00355E97" w:rsidRDefault="007F0C07" w:rsidP="000A3428">
            <w:pPr>
              <w:tabs>
                <w:tab w:val="left" w:pos="142"/>
              </w:tabs>
              <w:spacing w:line="240" w:lineRule="auto"/>
              <w:jc w:val="center"/>
              <w:rPr>
                <w:rFonts w:cs="Times New Roman"/>
                <w:sz w:val="24"/>
                <w:szCs w:val="24"/>
              </w:rPr>
            </w:pPr>
            <w:r w:rsidRPr="00355E97">
              <w:rPr>
                <w:rFonts w:cs="Times New Roman"/>
                <w:sz w:val="24"/>
                <w:szCs w:val="24"/>
              </w:rPr>
              <w:t xml:space="preserve">Контрольное списывание </w:t>
            </w:r>
          </w:p>
        </w:tc>
        <w:tc>
          <w:tcPr>
            <w:tcW w:w="912" w:type="pct"/>
            <w:tcBorders>
              <w:top w:val="single" w:sz="4" w:space="0" w:color="auto"/>
              <w:left w:val="single" w:sz="4" w:space="0" w:color="auto"/>
              <w:bottom w:val="single" w:sz="4" w:space="0" w:color="auto"/>
              <w:right w:val="single" w:sz="4" w:space="0" w:color="auto"/>
            </w:tcBorders>
            <w:vAlign w:val="center"/>
            <w:hideMark/>
          </w:tcPr>
          <w:p w:rsidR="007F0C07" w:rsidRPr="00355E97" w:rsidRDefault="007F0C07" w:rsidP="000A3428">
            <w:pPr>
              <w:tabs>
                <w:tab w:val="left" w:pos="142"/>
              </w:tabs>
              <w:spacing w:line="240" w:lineRule="auto"/>
              <w:jc w:val="center"/>
              <w:rPr>
                <w:rFonts w:cs="Times New Roman"/>
                <w:sz w:val="24"/>
                <w:szCs w:val="24"/>
              </w:rPr>
            </w:pPr>
            <w:r w:rsidRPr="00355E97">
              <w:rPr>
                <w:rFonts w:cs="Times New Roman"/>
                <w:sz w:val="24"/>
                <w:szCs w:val="24"/>
              </w:rPr>
              <w:t xml:space="preserve">Контрольный диктант </w:t>
            </w:r>
          </w:p>
        </w:tc>
        <w:tc>
          <w:tcPr>
            <w:tcW w:w="912" w:type="pct"/>
            <w:tcBorders>
              <w:top w:val="single" w:sz="4" w:space="0" w:color="auto"/>
              <w:left w:val="single" w:sz="4" w:space="0" w:color="auto"/>
              <w:bottom w:val="single" w:sz="4" w:space="0" w:color="auto"/>
              <w:right w:val="single" w:sz="4" w:space="0" w:color="auto"/>
            </w:tcBorders>
            <w:vAlign w:val="center"/>
            <w:hideMark/>
          </w:tcPr>
          <w:p w:rsidR="007F0C07" w:rsidRPr="00355E97" w:rsidRDefault="007F0C07" w:rsidP="000A3428">
            <w:pPr>
              <w:tabs>
                <w:tab w:val="left" w:pos="142"/>
              </w:tabs>
              <w:spacing w:line="240" w:lineRule="auto"/>
              <w:jc w:val="center"/>
              <w:rPr>
                <w:rFonts w:cs="Times New Roman"/>
                <w:sz w:val="24"/>
                <w:szCs w:val="24"/>
              </w:rPr>
            </w:pPr>
            <w:r w:rsidRPr="00355E97">
              <w:rPr>
                <w:rFonts w:cs="Times New Roman"/>
                <w:sz w:val="24"/>
                <w:szCs w:val="24"/>
              </w:rPr>
              <w:t xml:space="preserve">Контрольный диктант </w:t>
            </w:r>
          </w:p>
        </w:tc>
        <w:tc>
          <w:tcPr>
            <w:tcW w:w="955" w:type="pct"/>
            <w:tcBorders>
              <w:top w:val="single" w:sz="4" w:space="0" w:color="auto"/>
              <w:left w:val="single" w:sz="4" w:space="0" w:color="auto"/>
              <w:bottom w:val="single" w:sz="4" w:space="0" w:color="auto"/>
              <w:right w:val="single" w:sz="4" w:space="0" w:color="auto"/>
            </w:tcBorders>
            <w:vAlign w:val="center"/>
            <w:hideMark/>
          </w:tcPr>
          <w:p w:rsidR="007F0C07" w:rsidRPr="00355E97" w:rsidRDefault="007F0C07" w:rsidP="000A3428">
            <w:pPr>
              <w:tabs>
                <w:tab w:val="left" w:pos="142"/>
              </w:tabs>
              <w:spacing w:line="240" w:lineRule="auto"/>
              <w:jc w:val="center"/>
              <w:rPr>
                <w:rFonts w:cs="Times New Roman"/>
                <w:sz w:val="24"/>
                <w:szCs w:val="24"/>
              </w:rPr>
            </w:pPr>
            <w:r w:rsidRPr="00355E97">
              <w:rPr>
                <w:rFonts w:cs="Times New Roman"/>
                <w:sz w:val="24"/>
                <w:szCs w:val="24"/>
              </w:rPr>
              <w:t>Итоговая контрольная работа в форме ВПР</w:t>
            </w:r>
          </w:p>
        </w:tc>
      </w:tr>
      <w:tr w:rsidR="007F0C07" w:rsidRPr="00355E97" w:rsidTr="00785403">
        <w:tc>
          <w:tcPr>
            <w:tcW w:w="1303" w:type="pct"/>
            <w:tcBorders>
              <w:top w:val="single" w:sz="4" w:space="0" w:color="auto"/>
              <w:left w:val="single" w:sz="4" w:space="0" w:color="auto"/>
              <w:bottom w:val="single" w:sz="4" w:space="0" w:color="auto"/>
              <w:right w:val="single" w:sz="4" w:space="0" w:color="auto"/>
            </w:tcBorders>
            <w:vAlign w:val="center"/>
            <w:hideMark/>
          </w:tcPr>
          <w:p w:rsidR="007F0C07" w:rsidRPr="00355E97" w:rsidRDefault="007F0C07" w:rsidP="000A3428">
            <w:pPr>
              <w:tabs>
                <w:tab w:val="left" w:pos="142"/>
              </w:tabs>
              <w:jc w:val="center"/>
              <w:rPr>
                <w:rFonts w:cs="Times New Roman"/>
                <w:sz w:val="24"/>
                <w:szCs w:val="24"/>
              </w:rPr>
            </w:pPr>
            <w:r w:rsidRPr="00355E97">
              <w:rPr>
                <w:rFonts w:cs="Times New Roman"/>
                <w:sz w:val="24"/>
                <w:szCs w:val="24"/>
              </w:rPr>
              <w:lastRenderedPageBreak/>
              <w:t>Литературное чтение</w:t>
            </w:r>
          </w:p>
        </w:tc>
        <w:tc>
          <w:tcPr>
            <w:tcW w:w="918" w:type="pct"/>
            <w:tcBorders>
              <w:top w:val="single" w:sz="4" w:space="0" w:color="auto"/>
              <w:left w:val="single" w:sz="4" w:space="0" w:color="auto"/>
              <w:bottom w:val="single" w:sz="4" w:space="0" w:color="auto"/>
              <w:right w:val="single" w:sz="4" w:space="0" w:color="auto"/>
            </w:tcBorders>
            <w:vAlign w:val="center"/>
            <w:hideMark/>
          </w:tcPr>
          <w:p w:rsidR="007F0C07" w:rsidRPr="00355E97" w:rsidRDefault="007F0C07" w:rsidP="000A3428">
            <w:pPr>
              <w:tabs>
                <w:tab w:val="left" w:pos="142"/>
              </w:tabs>
              <w:spacing w:line="240" w:lineRule="auto"/>
              <w:jc w:val="center"/>
              <w:rPr>
                <w:rFonts w:cs="Times New Roman"/>
                <w:sz w:val="24"/>
                <w:szCs w:val="24"/>
              </w:rPr>
            </w:pPr>
            <w:r w:rsidRPr="00355E97">
              <w:rPr>
                <w:rFonts w:cs="Times New Roman"/>
                <w:sz w:val="24"/>
                <w:szCs w:val="24"/>
              </w:rPr>
              <w:t>Итоговая контрольная работа</w:t>
            </w:r>
          </w:p>
        </w:tc>
        <w:tc>
          <w:tcPr>
            <w:tcW w:w="912" w:type="pct"/>
            <w:tcBorders>
              <w:top w:val="single" w:sz="4" w:space="0" w:color="auto"/>
              <w:left w:val="single" w:sz="4" w:space="0" w:color="auto"/>
              <w:bottom w:val="single" w:sz="4" w:space="0" w:color="auto"/>
              <w:right w:val="single" w:sz="4" w:space="0" w:color="auto"/>
            </w:tcBorders>
            <w:vAlign w:val="center"/>
            <w:hideMark/>
          </w:tcPr>
          <w:p w:rsidR="007F0C07" w:rsidRPr="00355E97" w:rsidRDefault="007F0C07" w:rsidP="000A3428">
            <w:pPr>
              <w:tabs>
                <w:tab w:val="left" w:pos="142"/>
              </w:tabs>
              <w:spacing w:line="240" w:lineRule="auto"/>
              <w:jc w:val="center"/>
              <w:rPr>
                <w:rFonts w:cs="Times New Roman"/>
                <w:sz w:val="24"/>
                <w:szCs w:val="24"/>
              </w:rPr>
            </w:pPr>
            <w:r w:rsidRPr="00355E97">
              <w:rPr>
                <w:rFonts w:cs="Times New Roman"/>
                <w:sz w:val="24"/>
                <w:szCs w:val="24"/>
              </w:rPr>
              <w:t>Итоговая контрольная работа</w:t>
            </w:r>
          </w:p>
        </w:tc>
        <w:tc>
          <w:tcPr>
            <w:tcW w:w="912" w:type="pct"/>
            <w:tcBorders>
              <w:top w:val="single" w:sz="4" w:space="0" w:color="auto"/>
              <w:left w:val="single" w:sz="4" w:space="0" w:color="auto"/>
              <w:bottom w:val="single" w:sz="4" w:space="0" w:color="auto"/>
              <w:right w:val="single" w:sz="4" w:space="0" w:color="auto"/>
            </w:tcBorders>
            <w:vAlign w:val="center"/>
            <w:hideMark/>
          </w:tcPr>
          <w:p w:rsidR="007F0C07" w:rsidRPr="00355E97" w:rsidRDefault="007F0C07" w:rsidP="000A3428">
            <w:pPr>
              <w:tabs>
                <w:tab w:val="left" w:pos="142"/>
              </w:tabs>
              <w:spacing w:line="240" w:lineRule="auto"/>
              <w:jc w:val="center"/>
              <w:rPr>
                <w:rFonts w:cs="Times New Roman"/>
                <w:sz w:val="24"/>
                <w:szCs w:val="24"/>
              </w:rPr>
            </w:pPr>
            <w:r w:rsidRPr="00355E97">
              <w:rPr>
                <w:rFonts w:cs="Times New Roman"/>
                <w:sz w:val="24"/>
                <w:szCs w:val="24"/>
              </w:rPr>
              <w:t>Итоговая контрольная работа</w:t>
            </w:r>
          </w:p>
        </w:tc>
        <w:tc>
          <w:tcPr>
            <w:tcW w:w="955" w:type="pct"/>
            <w:tcBorders>
              <w:top w:val="single" w:sz="4" w:space="0" w:color="auto"/>
              <w:left w:val="single" w:sz="4" w:space="0" w:color="auto"/>
              <w:bottom w:val="single" w:sz="4" w:space="0" w:color="auto"/>
              <w:right w:val="single" w:sz="4" w:space="0" w:color="auto"/>
            </w:tcBorders>
            <w:vAlign w:val="center"/>
            <w:hideMark/>
          </w:tcPr>
          <w:p w:rsidR="007F0C07" w:rsidRPr="00355E97" w:rsidRDefault="007F0C07" w:rsidP="000A3428">
            <w:pPr>
              <w:tabs>
                <w:tab w:val="left" w:pos="142"/>
              </w:tabs>
              <w:spacing w:line="240" w:lineRule="auto"/>
              <w:jc w:val="center"/>
              <w:rPr>
                <w:rFonts w:cs="Times New Roman"/>
                <w:sz w:val="24"/>
                <w:szCs w:val="24"/>
              </w:rPr>
            </w:pPr>
            <w:r w:rsidRPr="00355E97">
              <w:rPr>
                <w:rFonts w:cs="Times New Roman"/>
                <w:sz w:val="24"/>
                <w:szCs w:val="24"/>
              </w:rPr>
              <w:t>Итоговая контрольная работа</w:t>
            </w:r>
          </w:p>
        </w:tc>
      </w:tr>
      <w:tr w:rsidR="007F0C07" w:rsidRPr="00355E97" w:rsidTr="00785403">
        <w:tc>
          <w:tcPr>
            <w:tcW w:w="1303" w:type="pct"/>
            <w:tcBorders>
              <w:top w:val="single" w:sz="4" w:space="0" w:color="auto"/>
              <w:left w:val="single" w:sz="4" w:space="0" w:color="auto"/>
              <w:bottom w:val="single" w:sz="4" w:space="0" w:color="auto"/>
              <w:right w:val="single" w:sz="4" w:space="0" w:color="auto"/>
            </w:tcBorders>
            <w:vAlign w:val="center"/>
            <w:hideMark/>
          </w:tcPr>
          <w:p w:rsidR="007F0C07" w:rsidRPr="00355E97" w:rsidRDefault="007F0C07" w:rsidP="000A3428">
            <w:pPr>
              <w:tabs>
                <w:tab w:val="left" w:pos="142"/>
              </w:tabs>
              <w:jc w:val="center"/>
              <w:rPr>
                <w:rFonts w:cs="Times New Roman"/>
                <w:sz w:val="24"/>
                <w:szCs w:val="24"/>
              </w:rPr>
            </w:pPr>
            <w:r w:rsidRPr="00355E97">
              <w:rPr>
                <w:rFonts w:cs="Times New Roman"/>
                <w:sz w:val="24"/>
                <w:szCs w:val="24"/>
              </w:rPr>
              <w:t>Иностранный язык (английский)</w:t>
            </w:r>
          </w:p>
        </w:tc>
        <w:tc>
          <w:tcPr>
            <w:tcW w:w="918" w:type="pct"/>
            <w:tcBorders>
              <w:top w:val="single" w:sz="4" w:space="0" w:color="auto"/>
              <w:left w:val="single" w:sz="4" w:space="0" w:color="auto"/>
              <w:bottom w:val="single" w:sz="4" w:space="0" w:color="auto"/>
              <w:right w:val="single" w:sz="4" w:space="0" w:color="auto"/>
            </w:tcBorders>
            <w:vAlign w:val="center"/>
            <w:hideMark/>
          </w:tcPr>
          <w:p w:rsidR="007F0C07" w:rsidRPr="00355E97" w:rsidRDefault="007F0C07" w:rsidP="000A3428">
            <w:pPr>
              <w:tabs>
                <w:tab w:val="left" w:pos="142"/>
              </w:tabs>
              <w:spacing w:line="240" w:lineRule="auto"/>
              <w:jc w:val="center"/>
              <w:rPr>
                <w:rFonts w:cs="Times New Roman"/>
                <w:sz w:val="24"/>
                <w:szCs w:val="24"/>
              </w:rPr>
            </w:pPr>
            <w:r w:rsidRPr="00355E97">
              <w:rPr>
                <w:rFonts w:cs="Times New Roman"/>
                <w:sz w:val="24"/>
                <w:szCs w:val="24"/>
              </w:rPr>
              <w:t>Итоговое тестирование</w:t>
            </w:r>
          </w:p>
        </w:tc>
        <w:tc>
          <w:tcPr>
            <w:tcW w:w="912" w:type="pct"/>
            <w:tcBorders>
              <w:top w:val="single" w:sz="4" w:space="0" w:color="auto"/>
              <w:left w:val="single" w:sz="4" w:space="0" w:color="auto"/>
              <w:bottom w:val="single" w:sz="4" w:space="0" w:color="auto"/>
              <w:right w:val="single" w:sz="4" w:space="0" w:color="auto"/>
            </w:tcBorders>
            <w:vAlign w:val="center"/>
            <w:hideMark/>
          </w:tcPr>
          <w:p w:rsidR="007F0C07" w:rsidRPr="00355E97" w:rsidRDefault="007F0C07" w:rsidP="000A3428">
            <w:pPr>
              <w:tabs>
                <w:tab w:val="left" w:pos="142"/>
              </w:tabs>
              <w:spacing w:line="240" w:lineRule="auto"/>
              <w:jc w:val="center"/>
              <w:rPr>
                <w:rFonts w:cs="Times New Roman"/>
                <w:sz w:val="24"/>
                <w:szCs w:val="24"/>
              </w:rPr>
            </w:pPr>
            <w:r w:rsidRPr="00355E97">
              <w:rPr>
                <w:rFonts w:cs="Times New Roman"/>
                <w:sz w:val="24"/>
                <w:szCs w:val="24"/>
              </w:rPr>
              <w:t>Итоговое тестирование</w:t>
            </w:r>
          </w:p>
        </w:tc>
        <w:tc>
          <w:tcPr>
            <w:tcW w:w="912" w:type="pct"/>
            <w:tcBorders>
              <w:top w:val="single" w:sz="4" w:space="0" w:color="auto"/>
              <w:left w:val="single" w:sz="4" w:space="0" w:color="auto"/>
              <w:bottom w:val="single" w:sz="4" w:space="0" w:color="auto"/>
              <w:right w:val="single" w:sz="4" w:space="0" w:color="auto"/>
            </w:tcBorders>
            <w:vAlign w:val="center"/>
            <w:hideMark/>
          </w:tcPr>
          <w:p w:rsidR="007F0C07" w:rsidRPr="00355E97" w:rsidRDefault="007F0C07" w:rsidP="000A3428">
            <w:pPr>
              <w:tabs>
                <w:tab w:val="left" w:pos="142"/>
              </w:tabs>
              <w:spacing w:line="240" w:lineRule="auto"/>
              <w:jc w:val="center"/>
              <w:rPr>
                <w:rFonts w:cs="Times New Roman"/>
                <w:sz w:val="24"/>
                <w:szCs w:val="24"/>
              </w:rPr>
            </w:pPr>
            <w:r w:rsidRPr="00355E97">
              <w:rPr>
                <w:rFonts w:cs="Times New Roman"/>
                <w:sz w:val="24"/>
                <w:szCs w:val="24"/>
              </w:rPr>
              <w:t>Итоговое</w:t>
            </w:r>
          </w:p>
          <w:p w:rsidR="007F0C07" w:rsidRPr="00355E97" w:rsidRDefault="007F0C07" w:rsidP="000A3428">
            <w:pPr>
              <w:tabs>
                <w:tab w:val="left" w:pos="142"/>
              </w:tabs>
              <w:spacing w:line="240" w:lineRule="auto"/>
              <w:jc w:val="center"/>
              <w:rPr>
                <w:rFonts w:cs="Times New Roman"/>
                <w:sz w:val="24"/>
                <w:szCs w:val="24"/>
              </w:rPr>
            </w:pPr>
            <w:r w:rsidRPr="00355E97">
              <w:rPr>
                <w:rFonts w:cs="Times New Roman"/>
                <w:sz w:val="24"/>
                <w:szCs w:val="24"/>
              </w:rPr>
              <w:t>тестирование</w:t>
            </w:r>
          </w:p>
        </w:tc>
        <w:tc>
          <w:tcPr>
            <w:tcW w:w="955" w:type="pct"/>
            <w:tcBorders>
              <w:top w:val="single" w:sz="4" w:space="0" w:color="auto"/>
              <w:left w:val="single" w:sz="4" w:space="0" w:color="auto"/>
              <w:bottom w:val="single" w:sz="4" w:space="0" w:color="auto"/>
              <w:right w:val="single" w:sz="4" w:space="0" w:color="auto"/>
            </w:tcBorders>
            <w:vAlign w:val="center"/>
            <w:hideMark/>
          </w:tcPr>
          <w:p w:rsidR="007F0C07" w:rsidRPr="00355E97" w:rsidRDefault="007F0C07" w:rsidP="000A3428">
            <w:pPr>
              <w:tabs>
                <w:tab w:val="left" w:pos="142"/>
              </w:tabs>
              <w:spacing w:line="240" w:lineRule="auto"/>
              <w:jc w:val="center"/>
              <w:rPr>
                <w:rFonts w:cs="Times New Roman"/>
                <w:sz w:val="24"/>
                <w:szCs w:val="24"/>
              </w:rPr>
            </w:pPr>
            <w:r w:rsidRPr="00355E97">
              <w:rPr>
                <w:rFonts w:cs="Times New Roman"/>
                <w:sz w:val="24"/>
                <w:szCs w:val="24"/>
              </w:rPr>
              <w:t>Итоговое</w:t>
            </w:r>
          </w:p>
          <w:p w:rsidR="007F0C07" w:rsidRPr="00355E97" w:rsidRDefault="007F0C07" w:rsidP="000A3428">
            <w:pPr>
              <w:tabs>
                <w:tab w:val="left" w:pos="142"/>
              </w:tabs>
              <w:spacing w:line="240" w:lineRule="auto"/>
              <w:jc w:val="center"/>
              <w:rPr>
                <w:rFonts w:cs="Times New Roman"/>
                <w:sz w:val="24"/>
                <w:szCs w:val="24"/>
              </w:rPr>
            </w:pPr>
            <w:r w:rsidRPr="00355E97">
              <w:rPr>
                <w:rFonts w:cs="Times New Roman"/>
                <w:sz w:val="24"/>
                <w:szCs w:val="24"/>
              </w:rPr>
              <w:t>тестирование</w:t>
            </w:r>
          </w:p>
        </w:tc>
      </w:tr>
      <w:tr w:rsidR="007F0C07" w:rsidRPr="00355E97" w:rsidTr="00785403">
        <w:tc>
          <w:tcPr>
            <w:tcW w:w="1303" w:type="pct"/>
            <w:tcBorders>
              <w:top w:val="single" w:sz="4" w:space="0" w:color="auto"/>
              <w:left w:val="single" w:sz="4" w:space="0" w:color="auto"/>
              <w:bottom w:val="single" w:sz="4" w:space="0" w:color="auto"/>
              <w:right w:val="single" w:sz="4" w:space="0" w:color="auto"/>
            </w:tcBorders>
            <w:vAlign w:val="center"/>
            <w:hideMark/>
          </w:tcPr>
          <w:p w:rsidR="007F0C07" w:rsidRPr="00355E97" w:rsidRDefault="007F0C07" w:rsidP="000A3428">
            <w:pPr>
              <w:widowControl w:val="0"/>
              <w:tabs>
                <w:tab w:val="left" w:pos="142"/>
              </w:tabs>
              <w:spacing w:line="240" w:lineRule="auto"/>
              <w:jc w:val="center"/>
              <w:rPr>
                <w:rFonts w:eastAsia="Times New Roman" w:cs="Times New Roman"/>
                <w:spacing w:val="3"/>
                <w:sz w:val="24"/>
                <w:szCs w:val="24"/>
              </w:rPr>
            </w:pPr>
            <w:r w:rsidRPr="00355E97">
              <w:rPr>
                <w:rFonts w:eastAsia="Times New Roman" w:cs="Times New Roman"/>
                <w:spacing w:val="3"/>
                <w:sz w:val="24"/>
                <w:szCs w:val="24"/>
              </w:rPr>
              <w:t>Родной язык (русский)</w:t>
            </w:r>
          </w:p>
        </w:tc>
        <w:tc>
          <w:tcPr>
            <w:tcW w:w="918" w:type="pct"/>
            <w:tcBorders>
              <w:top w:val="single" w:sz="4" w:space="0" w:color="auto"/>
              <w:left w:val="single" w:sz="4" w:space="0" w:color="auto"/>
              <w:bottom w:val="single" w:sz="4" w:space="0" w:color="auto"/>
              <w:right w:val="single" w:sz="4" w:space="0" w:color="auto"/>
            </w:tcBorders>
            <w:vAlign w:val="center"/>
            <w:hideMark/>
          </w:tcPr>
          <w:p w:rsidR="007F0C07" w:rsidRPr="00355E97" w:rsidRDefault="007F0C07" w:rsidP="000A3428">
            <w:pPr>
              <w:widowControl w:val="0"/>
              <w:tabs>
                <w:tab w:val="left" w:pos="142"/>
              </w:tabs>
              <w:spacing w:line="240" w:lineRule="auto"/>
              <w:jc w:val="center"/>
              <w:rPr>
                <w:rFonts w:eastAsia="Times New Roman" w:cs="Times New Roman"/>
                <w:spacing w:val="3"/>
                <w:sz w:val="24"/>
                <w:szCs w:val="24"/>
              </w:rPr>
            </w:pPr>
            <w:r w:rsidRPr="00355E97">
              <w:rPr>
                <w:rFonts w:eastAsia="Times New Roman" w:cs="Times New Roman"/>
                <w:spacing w:val="3"/>
                <w:sz w:val="24"/>
                <w:szCs w:val="24"/>
              </w:rPr>
              <w:t>Итоговая контрольная работа</w:t>
            </w:r>
          </w:p>
        </w:tc>
        <w:tc>
          <w:tcPr>
            <w:tcW w:w="912" w:type="pct"/>
            <w:tcBorders>
              <w:top w:val="single" w:sz="4" w:space="0" w:color="auto"/>
              <w:left w:val="single" w:sz="4" w:space="0" w:color="auto"/>
              <w:bottom w:val="single" w:sz="4" w:space="0" w:color="auto"/>
              <w:right w:val="single" w:sz="4" w:space="0" w:color="auto"/>
            </w:tcBorders>
            <w:vAlign w:val="center"/>
            <w:hideMark/>
          </w:tcPr>
          <w:p w:rsidR="007F0C07" w:rsidRPr="00355E97" w:rsidRDefault="007F0C07" w:rsidP="000A3428">
            <w:pPr>
              <w:widowControl w:val="0"/>
              <w:tabs>
                <w:tab w:val="left" w:pos="142"/>
              </w:tabs>
              <w:spacing w:line="240" w:lineRule="auto"/>
              <w:jc w:val="center"/>
              <w:rPr>
                <w:rFonts w:eastAsia="Times New Roman" w:cs="Times New Roman"/>
                <w:spacing w:val="3"/>
                <w:sz w:val="24"/>
                <w:szCs w:val="24"/>
              </w:rPr>
            </w:pPr>
            <w:r w:rsidRPr="00355E97">
              <w:rPr>
                <w:rFonts w:eastAsia="Times New Roman" w:cs="Times New Roman"/>
                <w:spacing w:val="3"/>
                <w:sz w:val="24"/>
                <w:szCs w:val="24"/>
              </w:rPr>
              <w:t>Итоговая контрольная работа</w:t>
            </w:r>
          </w:p>
        </w:tc>
        <w:tc>
          <w:tcPr>
            <w:tcW w:w="912" w:type="pct"/>
            <w:tcBorders>
              <w:top w:val="single" w:sz="4" w:space="0" w:color="auto"/>
              <w:left w:val="single" w:sz="4" w:space="0" w:color="auto"/>
              <w:bottom w:val="single" w:sz="4" w:space="0" w:color="auto"/>
              <w:right w:val="single" w:sz="4" w:space="0" w:color="auto"/>
            </w:tcBorders>
            <w:vAlign w:val="center"/>
            <w:hideMark/>
          </w:tcPr>
          <w:p w:rsidR="007F0C07" w:rsidRPr="00355E97" w:rsidRDefault="007F0C07" w:rsidP="000A3428">
            <w:pPr>
              <w:widowControl w:val="0"/>
              <w:tabs>
                <w:tab w:val="left" w:pos="142"/>
              </w:tabs>
              <w:spacing w:line="240" w:lineRule="auto"/>
              <w:jc w:val="center"/>
              <w:rPr>
                <w:rFonts w:eastAsia="Times New Roman" w:cs="Times New Roman"/>
                <w:spacing w:val="3"/>
                <w:sz w:val="24"/>
                <w:szCs w:val="24"/>
              </w:rPr>
            </w:pPr>
            <w:r w:rsidRPr="00355E97">
              <w:rPr>
                <w:rFonts w:eastAsia="Times New Roman" w:cs="Times New Roman"/>
                <w:spacing w:val="3"/>
                <w:sz w:val="24"/>
                <w:szCs w:val="24"/>
              </w:rPr>
              <w:t>Итоговая контрольная работа</w:t>
            </w:r>
          </w:p>
        </w:tc>
        <w:tc>
          <w:tcPr>
            <w:tcW w:w="955" w:type="pct"/>
            <w:tcBorders>
              <w:top w:val="single" w:sz="4" w:space="0" w:color="auto"/>
              <w:left w:val="single" w:sz="4" w:space="0" w:color="auto"/>
              <w:bottom w:val="single" w:sz="4" w:space="0" w:color="auto"/>
              <w:right w:val="single" w:sz="4" w:space="0" w:color="auto"/>
            </w:tcBorders>
            <w:vAlign w:val="center"/>
            <w:hideMark/>
          </w:tcPr>
          <w:p w:rsidR="007F0C07" w:rsidRPr="00355E97" w:rsidRDefault="007F0C07" w:rsidP="000A3428">
            <w:pPr>
              <w:widowControl w:val="0"/>
              <w:tabs>
                <w:tab w:val="left" w:pos="142"/>
              </w:tabs>
              <w:spacing w:line="240" w:lineRule="auto"/>
              <w:jc w:val="center"/>
              <w:rPr>
                <w:rFonts w:eastAsia="Times New Roman" w:cs="Times New Roman"/>
                <w:spacing w:val="3"/>
                <w:sz w:val="24"/>
                <w:szCs w:val="24"/>
              </w:rPr>
            </w:pPr>
            <w:r w:rsidRPr="00355E97">
              <w:rPr>
                <w:rFonts w:eastAsia="Times New Roman" w:cs="Times New Roman"/>
                <w:spacing w:val="3"/>
                <w:sz w:val="24"/>
                <w:szCs w:val="24"/>
              </w:rPr>
              <w:t>Итоговая контрольная работа</w:t>
            </w:r>
          </w:p>
        </w:tc>
      </w:tr>
      <w:tr w:rsidR="007F0C07" w:rsidRPr="00355E97" w:rsidTr="00785403">
        <w:tc>
          <w:tcPr>
            <w:tcW w:w="1303" w:type="pct"/>
            <w:tcBorders>
              <w:top w:val="single" w:sz="4" w:space="0" w:color="auto"/>
              <w:left w:val="single" w:sz="4" w:space="0" w:color="auto"/>
              <w:bottom w:val="single" w:sz="4" w:space="0" w:color="auto"/>
              <w:right w:val="single" w:sz="4" w:space="0" w:color="auto"/>
            </w:tcBorders>
            <w:vAlign w:val="center"/>
            <w:hideMark/>
          </w:tcPr>
          <w:p w:rsidR="007F0C07" w:rsidRPr="00355E97" w:rsidRDefault="007F0C07" w:rsidP="000A3428">
            <w:pPr>
              <w:widowControl w:val="0"/>
              <w:tabs>
                <w:tab w:val="left" w:pos="142"/>
              </w:tabs>
              <w:spacing w:line="240" w:lineRule="auto"/>
              <w:jc w:val="center"/>
              <w:rPr>
                <w:rFonts w:eastAsia="Times New Roman" w:cs="Times New Roman"/>
                <w:spacing w:val="3"/>
                <w:sz w:val="24"/>
                <w:szCs w:val="24"/>
              </w:rPr>
            </w:pPr>
            <w:r w:rsidRPr="00355E97">
              <w:rPr>
                <w:rFonts w:eastAsia="Times New Roman" w:cs="Times New Roman"/>
                <w:spacing w:val="3"/>
                <w:sz w:val="24"/>
                <w:szCs w:val="24"/>
              </w:rPr>
              <w:t>Литературное чтение на родном (русском) языке</w:t>
            </w:r>
          </w:p>
        </w:tc>
        <w:tc>
          <w:tcPr>
            <w:tcW w:w="918" w:type="pct"/>
            <w:tcBorders>
              <w:top w:val="single" w:sz="4" w:space="0" w:color="auto"/>
              <w:left w:val="single" w:sz="4" w:space="0" w:color="auto"/>
              <w:bottom w:val="single" w:sz="4" w:space="0" w:color="auto"/>
              <w:right w:val="single" w:sz="4" w:space="0" w:color="auto"/>
            </w:tcBorders>
            <w:vAlign w:val="center"/>
            <w:hideMark/>
          </w:tcPr>
          <w:p w:rsidR="007F0C07" w:rsidRPr="00355E97" w:rsidRDefault="007F0C07" w:rsidP="000A3428">
            <w:pPr>
              <w:widowControl w:val="0"/>
              <w:tabs>
                <w:tab w:val="left" w:pos="142"/>
              </w:tabs>
              <w:spacing w:line="240" w:lineRule="auto"/>
              <w:jc w:val="center"/>
              <w:rPr>
                <w:rFonts w:eastAsia="Times New Roman" w:cs="Times New Roman"/>
                <w:spacing w:val="3"/>
                <w:sz w:val="24"/>
                <w:szCs w:val="24"/>
              </w:rPr>
            </w:pPr>
            <w:r w:rsidRPr="00355E97">
              <w:rPr>
                <w:rFonts w:eastAsia="Times New Roman" w:cs="Times New Roman"/>
                <w:spacing w:val="3"/>
                <w:sz w:val="24"/>
                <w:szCs w:val="24"/>
              </w:rPr>
              <w:t>Итоговая контрольная работа</w:t>
            </w:r>
          </w:p>
        </w:tc>
        <w:tc>
          <w:tcPr>
            <w:tcW w:w="912" w:type="pct"/>
            <w:tcBorders>
              <w:top w:val="single" w:sz="4" w:space="0" w:color="auto"/>
              <w:left w:val="single" w:sz="4" w:space="0" w:color="auto"/>
              <w:bottom w:val="single" w:sz="4" w:space="0" w:color="auto"/>
              <w:right w:val="single" w:sz="4" w:space="0" w:color="auto"/>
            </w:tcBorders>
            <w:vAlign w:val="center"/>
            <w:hideMark/>
          </w:tcPr>
          <w:p w:rsidR="007F0C07" w:rsidRPr="00355E97" w:rsidRDefault="007F0C07" w:rsidP="000A3428">
            <w:pPr>
              <w:widowControl w:val="0"/>
              <w:tabs>
                <w:tab w:val="left" w:pos="142"/>
              </w:tabs>
              <w:spacing w:line="240" w:lineRule="auto"/>
              <w:jc w:val="center"/>
              <w:rPr>
                <w:rFonts w:eastAsia="Times New Roman" w:cs="Times New Roman"/>
                <w:spacing w:val="3"/>
                <w:sz w:val="24"/>
                <w:szCs w:val="24"/>
              </w:rPr>
            </w:pPr>
            <w:r w:rsidRPr="00355E97">
              <w:rPr>
                <w:rFonts w:eastAsia="Times New Roman" w:cs="Times New Roman"/>
                <w:spacing w:val="3"/>
                <w:sz w:val="24"/>
                <w:szCs w:val="24"/>
              </w:rPr>
              <w:t>Итоговая контрольная работа</w:t>
            </w:r>
          </w:p>
        </w:tc>
        <w:tc>
          <w:tcPr>
            <w:tcW w:w="912" w:type="pct"/>
            <w:tcBorders>
              <w:top w:val="single" w:sz="4" w:space="0" w:color="auto"/>
              <w:left w:val="single" w:sz="4" w:space="0" w:color="auto"/>
              <w:bottom w:val="single" w:sz="4" w:space="0" w:color="auto"/>
              <w:right w:val="single" w:sz="4" w:space="0" w:color="auto"/>
            </w:tcBorders>
            <w:vAlign w:val="center"/>
            <w:hideMark/>
          </w:tcPr>
          <w:p w:rsidR="007F0C07" w:rsidRPr="00355E97" w:rsidRDefault="007F0C07" w:rsidP="000A3428">
            <w:pPr>
              <w:widowControl w:val="0"/>
              <w:tabs>
                <w:tab w:val="left" w:pos="142"/>
              </w:tabs>
              <w:spacing w:line="240" w:lineRule="auto"/>
              <w:jc w:val="center"/>
              <w:rPr>
                <w:rFonts w:eastAsia="Times New Roman" w:cs="Times New Roman"/>
                <w:spacing w:val="3"/>
                <w:sz w:val="24"/>
                <w:szCs w:val="24"/>
              </w:rPr>
            </w:pPr>
            <w:r w:rsidRPr="00355E97">
              <w:rPr>
                <w:rFonts w:eastAsia="Times New Roman" w:cs="Times New Roman"/>
                <w:spacing w:val="3"/>
                <w:sz w:val="24"/>
                <w:szCs w:val="24"/>
              </w:rPr>
              <w:t>Итоговая контрольная работа</w:t>
            </w:r>
          </w:p>
        </w:tc>
        <w:tc>
          <w:tcPr>
            <w:tcW w:w="955" w:type="pct"/>
            <w:tcBorders>
              <w:top w:val="single" w:sz="4" w:space="0" w:color="auto"/>
              <w:left w:val="single" w:sz="4" w:space="0" w:color="auto"/>
              <w:bottom w:val="single" w:sz="4" w:space="0" w:color="auto"/>
              <w:right w:val="single" w:sz="4" w:space="0" w:color="auto"/>
            </w:tcBorders>
            <w:vAlign w:val="center"/>
            <w:hideMark/>
          </w:tcPr>
          <w:p w:rsidR="007F0C07" w:rsidRPr="00355E97" w:rsidRDefault="007F0C07" w:rsidP="000A3428">
            <w:pPr>
              <w:widowControl w:val="0"/>
              <w:tabs>
                <w:tab w:val="left" w:pos="142"/>
              </w:tabs>
              <w:spacing w:line="240" w:lineRule="auto"/>
              <w:jc w:val="center"/>
              <w:rPr>
                <w:rFonts w:eastAsia="Times New Roman" w:cs="Times New Roman"/>
                <w:spacing w:val="3"/>
                <w:sz w:val="24"/>
                <w:szCs w:val="24"/>
              </w:rPr>
            </w:pPr>
            <w:r w:rsidRPr="00355E97">
              <w:rPr>
                <w:rFonts w:eastAsia="Times New Roman" w:cs="Times New Roman"/>
                <w:spacing w:val="3"/>
                <w:sz w:val="24"/>
                <w:szCs w:val="24"/>
              </w:rPr>
              <w:t>Итоговая контрольная работа в форме ВПР</w:t>
            </w:r>
          </w:p>
        </w:tc>
      </w:tr>
      <w:tr w:rsidR="007F0C07" w:rsidRPr="00355E97" w:rsidTr="00785403">
        <w:trPr>
          <w:trHeight w:val="741"/>
        </w:trPr>
        <w:tc>
          <w:tcPr>
            <w:tcW w:w="1303" w:type="pct"/>
            <w:tcBorders>
              <w:top w:val="single" w:sz="4" w:space="0" w:color="auto"/>
              <w:left w:val="single" w:sz="4" w:space="0" w:color="auto"/>
              <w:bottom w:val="single" w:sz="4" w:space="0" w:color="auto"/>
              <w:right w:val="single" w:sz="4" w:space="0" w:color="auto"/>
            </w:tcBorders>
            <w:vAlign w:val="center"/>
            <w:hideMark/>
          </w:tcPr>
          <w:p w:rsidR="007F0C07" w:rsidRPr="00355E97" w:rsidRDefault="007F0C07" w:rsidP="000A3428">
            <w:pPr>
              <w:tabs>
                <w:tab w:val="left" w:pos="142"/>
              </w:tabs>
              <w:jc w:val="center"/>
              <w:rPr>
                <w:rFonts w:cs="Times New Roman"/>
                <w:sz w:val="24"/>
                <w:szCs w:val="24"/>
              </w:rPr>
            </w:pPr>
            <w:r w:rsidRPr="00355E97">
              <w:rPr>
                <w:rFonts w:cs="Times New Roman"/>
                <w:sz w:val="24"/>
                <w:szCs w:val="24"/>
              </w:rPr>
              <w:t>Математика</w:t>
            </w:r>
          </w:p>
        </w:tc>
        <w:tc>
          <w:tcPr>
            <w:tcW w:w="918" w:type="pct"/>
            <w:tcBorders>
              <w:top w:val="single" w:sz="4" w:space="0" w:color="auto"/>
              <w:left w:val="single" w:sz="4" w:space="0" w:color="auto"/>
              <w:bottom w:val="single" w:sz="4" w:space="0" w:color="auto"/>
              <w:right w:val="single" w:sz="4" w:space="0" w:color="auto"/>
            </w:tcBorders>
            <w:vAlign w:val="center"/>
            <w:hideMark/>
          </w:tcPr>
          <w:p w:rsidR="007F0C07" w:rsidRPr="00355E97" w:rsidRDefault="007F0C07" w:rsidP="000A3428">
            <w:pPr>
              <w:tabs>
                <w:tab w:val="left" w:pos="142"/>
              </w:tabs>
              <w:spacing w:line="240" w:lineRule="auto"/>
              <w:jc w:val="center"/>
              <w:rPr>
                <w:rFonts w:cs="Times New Roman"/>
                <w:sz w:val="24"/>
                <w:szCs w:val="24"/>
              </w:rPr>
            </w:pPr>
            <w:r w:rsidRPr="00355E97">
              <w:rPr>
                <w:rFonts w:cs="Times New Roman"/>
                <w:sz w:val="24"/>
                <w:szCs w:val="24"/>
              </w:rPr>
              <w:t>Итоговая контрольная работа</w:t>
            </w:r>
          </w:p>
        </w:tc>
        <w:tc>
          <w:tcPr>
            <w:tcW w:w="912" w:type="pct"/>
            <w:tcBorders>
              <w:top w:val="single" w:sz="4" w:space="0" w:color="auto"/>
              <w:left w:val="single" w:sz="4" w:space="0" w:color="auto"/>
              <w:bottom w:val="single" w:sz="4" w:space="0" w:color="auto"/>
              <w:right w:val="single" w:sz="4" w:space="0" w:color="auto"/>
            </w:tcBorders>
            <w:vAlign w:val="center"/>
            <w:hideMark/>
          </w:tcPr>
          <w:p w:rsidR="007F0C07" w:rsidRPr="00355E97" w:rsidRDefault="007F0C07" w:rsidP="000A3428">
            <w:pPr>
              <w:tabs>
                <w:tab w:val="left" w:pos="142"/>
              </w:tabs>
              <w:spacing w:line="240" w:lineRule="auto"/>
              <w:jc w:val="center"/>
              <w:rPr>
                <w:rFonts w:cs="Times New Roman"/>
                <w:sz w:val="24"/>
                <w:szCs w:val="24"/>
              </w:rPr>
            </w:pPr>
            <w:r w:rsidRPr="00355E97">
              <w:rPr>
                <w:rFonts w:cs="Times New Roman"/>
                <w:sz w:val="24"/>
                <w:szCs w:val="24"/>
              </w:rPr>
              <w:t>Итоговая контрольная работа</w:t>
            </w:r>
          </w:p>
        </w:tc>
        <w:tc>
          <w:tcPr>
            <w:tcW w:w="912" w:type="pct"/>
            <w:tcBorders>
              <w:top w:val="single" w:sz="4" w:space="0" w:color="auto"/>
              <w:left w:val="single" w:sz="4" w:space="0" w:color="auto"/>
              <w:bottom w:val="single" w:sz="4" w:space="0" w:color="auto"/>
              <w:right w:val="single" w:sz="4" w:space="0" w:color="auto"/>
            </w:tcBorders>
            <w:vAlign w:val="center"/>
            <w:hideMark/>
          </w:tcPr>
          <w:p w:rsidR="007F0C07" w:rsidRPr="00355E97" w:rsidRDefault="007F0C07" w:rsidP="000A3428">
            <w:pPr>
              <w:tabs>
                <w:tab w:val="left" w:pos="142"/>
              </w:tabs>
              <w:spacing w:line="240" w:lineRule="auto"/>
              <w:jc w:val="center"/>
              <w:rPr>
                <w:rFonts w:cs="Times New Roman"/>
                <w:sz w:val="24"/>
                <w:szCs w:val="24"/>
              </w:rPr>
            </w:pPr>
            <w:r w:rsidRPr="00355E97">
              <w:rPr>
                <w:rFonts w:cs="Times New Roman"/>
                <w:sz w:val="24"/>
                <w:szCs w:val="24"/>
              </w:rPr>
              <w:t>Итоговая контрольная работа</w:t>
            </w:r>
          </w:p>
        </w:tc>
        <w:tc>
          <w:tcPr>
            <w:tcW w:w="955" w:type="pct"/>
            <w:tcBorders>
              <w:top w:val="single" w:sz="4" w:space="0" w:color="auto"/>
              <w:left w:val="single" w:sz="4" w:space="0" w:color="auto"/>
              <w:bottom w:val="single" w:sz="4" w:space="0" w:color="auto"/>
              <w:right w:val="single" w:sz="4" w:space="0" w:color="auto"/>
            </w:tcBorders>
            <w:vAlign w:val="center"/>
            <w:hideMark/>
          </w:tcPr>
          <w:p w:rsidR="007F0C07" w:rsidRPr="00355E97" w:rsidRDefault="007F0C07" w:rsidP="000A3428">
            <w:pPr>
              <w:tabs>
                <w:tab w:val="left" w:pos="142"/>
              </w:tabs>
              <w:spacing w:line="240" w:lineRule="auto"/>
              <w:jc w:val="center"/>
              <w:rPr>
                <w:rFonts w:cs="Times New Roman"/>
                <w:sz w:val="24"/>
                <w:szCs w:val="24"/>
              </w:rPr>
            </w:pPr>
            <w:r w:rsidRPr="00355E97">
              <w:rPr>
                <w:rFonts w:cs="Times New Roman"/>
                <w:sz w:val="24"/>
                <w:szCs w:val="24"/>
              </w:rPr>
              <w:t>Итоговая контрольная работа в форме ВПР</w:t>
            </w:r>
          </w:p>
        </w:tc>
      </w:tr>
      <w:tr w:rsidR="007F0C07" w:rsidRPr="00355E97" w:rsidTr="00785403">
        <w:tc>
          <w:tcPr>
            <w:tcW w:w="1303" w:type="pct"/>
            <w:tcBorders>
              <w:top w:val="single" w:sz="4" w:space="0" w:color="auto"/>
              <w:left w:val="single" w:sz="4" w:space="0" w:color="auto"/>
              <w:bottom w:val="single" w:sz="4" w:space="0" w:color="auto"/>
              <w:right w:val="single" w:sz="4" w:space="0" w:color="auto"/>
            </w:tcBorders>
            <w:vAlign w:val="center"/>
            <w:hideMark/>
          </w:tcPr>
          <w:p w:rsidR="007F0C07" w:rsidRPr="00355E97" w:rsidRDefault="007F0C07" w:rsidP="000A3428">
            <w:pPr>
              <w:tabs>
                <w:tab w:val="left" w:pos="142"/>
              </w:tabs>
              <w:jc w:val="center"/>
              <w:rPr>
                <w:rFonts w:cs="Times New Roman"/>
                <w:sz w:val="24"/>
                <w:szCs w:val="24"/>
              </w:rPr>
            </w:pPr>
            <w:r w:rsidRPr="00355E97">
              <w:rPr>
                <w:rFonts w:cs="Times New Roman"/>
                <w:sz w:val="24"/>
                <w:szCs w:val="24"/>
              </w:rPr>
              <w:t>Окружающий мир</w:t>
            </w:r>
          </w:p>
        </w:tc>
        <w:tc>
          <w:tcPr>
            <w:tcW w:w="918" w:type="pct"/>
            <w:tcBorders>
              <w:top w:val="single" w:sz="4" w:space="0" w:color="auto"/>
              <w:left w:val="single" w:sz="4" w:space="0" w:color="auto"/>
              <w:bottom w:val="single" w:sz="4" w:space="0" w:color="auto"/>
              <w:right w:val="single" w:sz="4" w:space="0" w:color="auto"/>
            </w:tcBorders>
            <w:vAlign w:val="center"/>
            <w:hideMark/>
          </w:tcPr>
          <w:p w:rsidR="007F0C07" w:rsidRPr="00355E97" w:rsidRDefault="007F0C07" w:rsidP="000A3428">
            <w:pPr>
              <w:tabs>
                <w:tab w:val="left" w:pos="142"/>
              </w:tabs>
              <w:spacing w:line="240" w:lineRule="auto"/>
              <w:jc w:val="center"/>
              <w:rPr>
                <w:rFonts w:cs="Times New Roman"/>
                <w:sz w:val="24"/>
                <w:szCs w:val="24"/>
              </w:rPr>
            </w:pPr>
            <w:r w:rsidRPr="00355E97">
              <w:rPr>
                <w:rFonts w:cs="Times New Roman"/>
                <w:sz w:val="24"/>
                <w:szCs w:val="24"/>
              </w:rPr>
              <w:t>Итоговое тестирование</w:t>
            </w:r>
          </w:p>
        </w:tc>
        <w:tc>
          <w:tcPr>
            <w:tcW w:w="912" w:type="pct"/>
            <w:tcBorders>
              <w:top w:val="single" w:sz="4" w:space="0" w:color="auto"/>
              <w:left w:val="single" w:sz="4" w:space="0" w:color="auto"/>
              <w:bottom w:val="single" w:sz="4" w:space="0" w:color="auto"/>
              <w:right w:val="single" w:sz="4" w:space="0" w:color="auto"/>
            </w:tcBorders>
            <w:vAlign w:val="center"/>
            <w:hideMark/>
          </w:tcPr>
          <w:p w:rsidR="007F0C07" w:rsidRPr="00355E97" w:rsidRDefault="007F0C07" w:rsidP="000A3428">
            <w:pPr>
              <w:tabs>
                <w:tab w:val="left" w:pos="142"/>
              </w:tabs>
              <w:spacing w:line="240" w:lineRule="auto"/>
              <w:jc w:val="center"/>
              <w:rPr>
                <w:rFonts w:cs="Times New Roman"/>
                <w:sz w:val="24"/>
                <w:szCs w:val="24"/>
              </w:rPr>
            </w:pPr>
            <w:r w:rsidRPr="00355E97">
              <w:rPr>
                <w:rFonts w:cs="Times New Roman"/>
                <w:sz w:val="24"/>
                <w:szCs w:val="24"/>
              </w:rPr>
              <w:t>Итоговое тестирование</w:t>
            </w:r>
          </w:p>
        </w:tc>
        <w:tc>
          <w:tcPr>
            <w:tcW w:w="912" w:type="pct"/>
            <w:tcBorders>
              <w:top w:val="single" w:sz="4" w:space="0" w:color="auto"/>
              <w:left w:val="single" w:sz="4" w:space="0" w:color="auto"/>
              <w:bottom w:val="single" w:sz="4" w:space="0" w:color="auto"/>
              <w:right w:val="single" w:sz="4" w:space="0" w:color="auto"/>
            </w:tcBorders>
            <w:vAlign w:val="center"/>
            <w:hideMark/>
          </w:tcPr>
          <w:p w:rsidR="007F0C07" w:rsidRPr="00355E97" w:rsidRDefault="007F0C07" w:rsidP="000A3428">
            <w:pPr>
              <w:tabs>
                <w:tab w:val="left" w:pos="142"/>
              </w:tabs>
              <w:spacing w:line="240" w:lineRule="auto"/>
              <w:jc w:val="center"/>
              <w:rPr>
                <w:rFonts w:cs="Times New Roman"/>
                <w:sz w:val="24"/>
                <w:szCs w:val="24"/>
              </w:rPr>
            </w:pPr>
            <w:r w:rsidRPr="00355E97">
              <w:rPr>
                <w:rFonts w:cs="Times New Roman"/>
                <w:sz w:val="24"/>
                <w:szCs w:val="24"/>
              </w:rPr>
              <w:t>Итоговое тестирование</w:t>
            </w:r>
          </w:p>
        </w:tc>
        <w:tc>
          <w:tcPr>
            <w:tcW w:w="955" w:type="pct"/>
            <w:tcBorders>
              <w:top w:val="single" w:sz="4" w:space="0" w:color="auto"/>
              <w:left w:val="single" w:sz="4" w:space="0" w:color="auto"/>
              <w:bottom w:val="single" w:sz="4" w:space="0" w:color="auto"/>
              <w:right w:val="single" w:sz="4" w:space="0" w:color="auto"/>
            </w:tcBorders>
            <w:vAlign w:val="center"/>
            <w:hideMark/>
          </w:tcPr>
          <w:p w:rsidR="007F0C07" w:rsidRPr="00355E97" w:rsidRDefault="007F0C07" w:rsidP="000A3428">
            <w:pPr>
              <w:tabs>
                <w:tab w:val="left" w:pos="142"/>
              </w:tabs>
              <w:spacing w:line="240" w:lineRule="auto"/>
              <w:jc w:val="center"/>
              <w:rPr>
                <w:rFonts w:cs="Times New Roman"/>
                <w:sz w:val="24"/>
                <w:szCs w:val="24"/>
              </w:rPr>
            </w:pPr>
            <w:r w:rsidRPr="00355E97">
              <w:rPr>
                <w:rFonts w:cs="Times New Roman"/>
                <w:sz w:val="24"/>
                <w:szCs w:val="24"/>
              </w:rPr>
              <w:t>Итоговая контрольная работа в форме ВПР</w:t>
            </w:r>
          </w:p>
        </w:tc>
      </w:tr>
      <w:tr w:rsidR="007F0C07" w:rsidRPr="00355E97" w:rsidTr="00785403">
        <w:tc>
          <w:tcPr>
            <w:tcW w:w="1303" w:type="pct"/>
            <w:tcBorders>
              <w:top w:val="single" w:sz="4" w:space="0" w:color="auto"/>
              <w:left w:val="single" w:sz="4" w:space="0" w:color="auto"/>
              <w:bottom w:val="single" w:sz="4" w:space="0" w:color="auto"/>
              <w:right w:val="single" w:sz="4" w:space="0" w:color="auto"/>
            </w:tcBorders>
            <w:vAlign w:val="center"/>
            <w:hideMark/>
          </w:tcPr>
          <w:p w:rsidR="007F0C07" w:rsidRPr="00355E97" w:rsidRDefault="007F0C07" w:rsidP="000A3428">
            <w:pPr>
              <w:tabs>
                <w:tab w:val="left" w:pos="142"/>
              </w:tabs>
              <w:jc w:val="center"/>
              <w:rPr>
                <w:rFonts w:cs="Times New Roman"/>
                <w:sz w:val="24"/>
                <w:szCs w:val="24"/>
              </w:rPr>
            </w:pPr>
            <w:r w:rsidRPr="00355E97">
              <w:rPr>
                <w:rFonts w:cs="Times New Roman"/>
                <w:sz w:val="24"/>
                <w:szCs w:val="24"/>
              </w:rPr>
              <w:t>Музыка</w:t>
            </w:r>
          </w:p>
        </w:tc>
        <w:tc>
          <w:tcPr>
            <w:tcW w:w="918" w:type="pct"/>
            <w:tcBorders>
              <w:top w:val="single" w:sz="4" w:space="0" w:color="auto"/>
              <w:left w:val="single" w:sz="4" w:space="0" w:color="auto"/>
              <w:bottom w:val="single" w:sz="4" w:space="0" w:color="auto"/>
              <w:right w:val="single" w:sz="4" w:space="0" w:color="auto"/>
            </w:tcBorders>
            <w:vAlign w:val="center"/>
            <w:hideMark/>
          </w:tcPr>
          <w:p w:rsidR="007F0C07" w:rsidRPr="00355E97" w:rsidRDefault="007F0C07" w:rsidP="000A3428">
            <w:pPr>
              <w:tabs>
                <w:tab w:val="left" w:pos="142"/>
              </w:tabs>
              <w:spacing w:line="240" w:lineRule="auto"/>
              <w:jc w:val="center"/>
              <w:rPr>
                <w:rFonts w:cs="Times New Roman"/>
                <w:sz w:val="24"/>
                <w:szCs w:val="24"/>
              </w:rPr>
            </w:pPr>
            <w:r w:rsidRPr="00355E97">
              <w:rPr>
                <w:rFonts w:cs="Times New Roman"/>
                <w:sz w:val="24"/>
                <w:szCs w:val="24"/>
              </w:rPr>
              <w:t>Итоговое тестирование</w:t>
            </w:r>
          </w:p>
        </w:tc>
        <w:tc>
          <w:tcPr>
            <w:tcW w:w="912" w:type="pct"/>
            <w:tcBorders>
              <w:top w:val="single" w:sz="4" w:space="0" w:color="auto"/>
              <w:left w:val="single" w:sz="4" w:space="0" w:color="auto"/>
              <w:bottom w:val="single" w:sz="4" w:space="0" w:color="auto"/>
              <w:right w:val="single" w:sz="4" w:space="0" w:color="auto"/>
            </w:tcBorders>
            <w:vAlign w:val="center"/>
            <w:hideMark/>
          </w:tcPr>
          <w:p w:rsidR="007F0C07" w:rsidRPr="00355E97" w:rsidRDefault="007F0C07" w:rsidP="000A3428">
            <w:pPr>
              <w:tabs>
                <w:tab w:val="left" w:pos="142"/>
              </w:tabs>
              <w:spacing w:line="240" w:lineRule="auto"/>
              <w:jc w:val="center"/>
              <w:rPr>
                <w:rFonts w:cs="Times New Roman"/>
                <w:sz w:val="24"/>
                <w:szCs w:val="24"/>
              </w:rPr>
            </w:pPr>
            <w:r w:rsidRPr="00355E97">
              <w:rPr>
                <w:rFonts w:cs="Times New Roman"/>
                <w:sz w:val="24"/>
                <w:szCs w:val="24"/>
              </w:rPr>
              <w:t>Итоговое тестирование</w:t>
            </w:r>
          </w:p>
        </w:tc>
        <w:tc>
          <w:tcPr>
            <w:tcW w:w="912" w:type="pct"/>
            <w:tcBorders>
              <w:top w:val="single" w:sz="4" w:space="0" w:color="auto"/>
              <w:left w:val="single" w:sz="4" w:space="0" w:color="auto"/>
              <w:bottom w:val="single" w:sz="4" w:space="0" w:color="auto"/>
              <w:right w:val="single" w:sz="4" w:space="0" w:color="auto"/>
            </w:tcBorders>
            <w:vAlign w:val="center"/>
            <w:hideMark/>
          </w:tcPr>
          <w:p w:rsidR="007F0C07" w:rsidRPr="00355E97" w:rsidRDefault="007F0C07" w:rsidP="000A3428">
            <w:pPr>
              <w:tabs>
                <w:tab w:val="left" w:pos="142"/>
              </w:tabs>
              <w:spacing w:line="240" w:lineRule="auto"/>
              <w:jc w:val="center"/>
              <w:rPr>
                <w:rFonts w:cs="Times New Roman"/>
                <w:sz w:val="24"/>
                <w:szCs w:val="24"/>
              </w:rPr>
            </w:pPr>
            <w:r w:rsidRPr="00355E97">
              <w:rPr>
                <w:rFonts w:cs="Times New Roman"/>
                <w:sz w:val="24"/>
                <w:szCs w:val="24"/>
              </w:rPr>
              <w:t>Итоговое тестирование</w:t>
            </w:r>
          </w:p>
        </w:tc>
        <w:tc>
          <w:tcPr>
            <w:tcW w:w="955" w:type="pct"/>
            <w:tcBorders>
              <w:top w:val="single" w:sz="4" w:space="0" w:color="auto"/>
              <w:left w:val="single" w:sz="4" w:space="0" w:color="auto"/>
              <w:bottom w:val="single" w:sz="4" w:space="0" w:color="auto"/>
              <w:right w:val="single" w:sz="4" w:space="0" w:color="auto"/>
            </w:tcBorders>
            <w:vAlign w:val="center"/>
            <w:hideMark/>
          </w:tcPr>
          <w:p w:rsidR="007F0C07" w:rsidRPr="00355E97" w:rsidRDefault="007F0C07" w:rsidP="000A3428">
            <w:pPr>
              <w:tabs>
                <w:tab w:val="left" w:pos="142"/>
              </w:tabs>
              <w:spacing w:line="240" w:lineRule="auto"/>
              <w:jc w:val="center"/>
              <w:rPr>
                <w:rFonts w:cs="Times New Roman"/>
                <w:sz w:val="24"/>
                <w:szCs w:val="24"/>
              </w:rPr>
            </w:pPr>
            <w:r w:rsidRPr="00355E97">
              <w:rPr>
                <w:rFonts w:cs="Times New Roman"/>
                <w:sz w:val="24"/>
                <w:szCs w:val="24"/>
              </w:rPr>
              <w:t>Итоговое тестирование</w:t>
            </w:r>
          </w:p>
        </w:tc>
      </w:tr>
      <w:tr w:rsidR="007F0C07" w:rsidRPr="00355E97" w:rsidTr="00785403">
        <w:tc>
          <w:tcPr>
            <w:tcW w:w="1303" w:type="pct"/>
            <w:tcBorders>
              <w:top w:val="single" w:sz="4" w:space="0" w:color="auto"/>
              <w:left w:val="single" w:sz="4" w:space="0" w:color="auto"/>
              <w:bottom w:val="single" w:sz="4" w:space="0" w:color="auto"/>
              <w:right w:val="single" w:sz="4" w:space="0" w:color="auto"/>
            </w:tcBorders>
            <w:vAlign w:val="center"/>
            <w:hideMark/>
          </w:tcPr>
          <w:p w:rsidR="007F0C07" w:rsidRPr="00355E97" w:rsidRDefault="007F0C07" w:rsidP="000A3428">
            <w:pPr>
              <w:tabs>
                <w:tab w:val="left" w:pos="142"/>
              </w:tabs>
              <w:jc w:val="center"/>
              <w:rPr>
                <w:rFonts w:cs="Times New Roman"/>
                <w:sz w:val="24"/>
                <w:szCs w:val="24"/>
              </w:rPr>
            </w:pPr>
            <w:r w:rsidRPr="00355E97">
              <w:rPr>
                <w:rFonts w:cs="Times New Roman"/>
                <w:sz w:val="24"/>
                <w:szCs w:val="24"/>
              </w:rPr>
              <w:t>Изобразительное искусство</w:t>
            </w:r>
          </w:p>
        </w:tc>
        <w:tc>
          <w:tcPr>
            <w:tcW w:w="918" w:type="pct"/>
            <w:tcBorders>
              <w:top w:val="single" w:sz="4" w:space="0" w:color="auto"/>
              <w:left w:val="single" w:sz="4" w:space="0" w:color="auto"/>
              <w:bottom w:val="single" w:sz="4" w:space="0" w:color="auto"/>
              <w:right w:val="single" w:sz="4" w:space="0" w:color="auto"/>
            </w:tcBorders>
            <w:vAlign w:val="center"/>
            <w:hideMark/>
          </w:tcPr>
          <w:p w:rsidR="007F0C07" w:rsidRPr="00355E97" w:rsidRDefault="007F0C07" w:rsidP="000A3428">
            <w:pPr>
              <w:tabs>
                <w:tab w:val="left" w:pos="142"/>
              </w:tabs>
              <w:spacing w:line="240" w:lineRule="auto"/>
              <w:jc w:val="center"/>
              <w:rPr>
                <w:rFonts w:cs="Times New Roman"/>
                <w:sz w:val="24"/>
                <w:szCs w:val="24"/>
              </w:rPr>
            </w:pPr>
            <w:r w:rsidRPr="00355E97">
              <w:rPr>
                <w:rFonts w:cs="Times New Roman"/>
                <w:sz w:val="24"/>
                <w:szCs w:val="24"/>
              </w:rPr>
              <w:t>Итоговое тестирование</w:t>
            </w:r>
          </w:p>
        </w:tc>
        <w:tc>
          <w:tcPr>
            <w:tcW w:w="912" w:type="pct"/>
            <w:tcBorders>
              <w:top w:val="single" w:sz="4" w:space="0" w:color="auto"/>
              <w:left w:val="single" w:sz="4" w:space="0" w:color="auto"/>
              <w:bottom w:val="single" w:sz="4" w:space="0" w:color="auto"/>
              <w:right w:val="single" w:sz="4" w:space="0" w:color="auto"/>
            </w:tcBorders>
            <w:vAlign w:val="center"/>
            <w:hideMark/>
          </w:tcPr>
          <w:p w:rsidR="007F0C07" w:rsidRPr="00355E97" w:rsidRDefault="007F0C07" w:rsidP="000A3428">
            <w:pPr>
              <w:tabs>
                <w:tab w:val="left" w:pos="142"/>
              </w:tabs>
              <w:spacing w:line="240" w:lineRule="auto"/>
              <w:jc w:val="center"/>
              <w:rPr>
                <w:rFonts w:cs="Times New Roman"/>
                <w:sz w:val="24"/>
                <w:szCs w:val="24"/>
              </w:rPr>
            </w:pPr>
            <w:r w:rsidRPr="00355E97">
              <w:rPr>
                <w:rFonts w:cs="Times New Roman"/>
                <w:sz w:val="24"/>
                <w:szCs w:val="24"/>
              </w:rPr>
              <w:t>Итоговое тестирование</w:t>
            </w:r>
          </w:p>
        </w:tc>
        <w:tc>
          <w:tcPr>
            <w:tcW w:w="912" w:type="pct"/>
            <w:tcBorders>
              <w:top w:val="single" w:sz="4" w:space="0" w:color="auto"/>
              <w:left w:val="single" w:sz="4" w:space="0" w:color="auto"/>
              <w:bottom w:val="single" w:sz="4" w:space="0" w:color="auto"/>
              <w:right w:val="single" w:sz="4" w:space="0" w:color="auto"/>
            </w:tcBorders>
            <w:vAlign w:val="center"/>
            <w:hideMark/>
          </w:tcPr>
          <w:p w:rsidR="007F0C07" w:rsidRPr="00355E97" w:rsidRDefault="007F0C07" w:rsidP="000A3428">
            <w:pPr>
              <w:tabs>
                <w:tab w:val="left" w:pos="142"/>
              </w:tabs>
              <w:spacing w:line="240" w:lineRule="auto"/>
              <w:jc w:val="center"/>
              <w:rPr>
                <w:rFonts w:cs="Times New Roman"/>
                <w:sz w:val="24"/>
                <w:szCs w:val="24"/>
              </w:rPr>
            </w:pPr>
            <w:r w:rsidRPr="00355E97">
              <w:rPr>
                <w:rFonts w:cs="Times New Roman"/>
                <w:sz w:val="24"/>
                <w:szCs w:val="24"/>
              </w:rPr>
              <w:t>Итоговое тестирование</w:t>
            </w:r>
          </w:p>
        </w:tc>
        <w:tc>
          <w:tcPr>
            <w:tcW w:w="955" w:type="pct"/>
            <w:tcBorders>
              <w:top w:val="single" w:sz="4" w:space="0" w:color="auto"/>
              <w:left w:val="single" w:sz="4" w:space="0" w:color="auto"/>
              <w:bottom w:val="single" w:sz="4" w:space="0" w:color="auto"/>
              <w:right w:val="single" w:sz="4" w:space="0" w:color="auto"/>
            </w:tcBorders>
            <w:vAlign w:val="center"/>
            <w:hideMark/>
          </w:tcPr>
          <w:p w:rsidR="007F0C07" w:rsidRPr="00355E97" w:rsidRDefault="007F0C07" w:rsidP="000A3428">
            <w:pPr>
              <w:tabs>
                <w:tab w:val="left" w:pos="142"/>
              </w:tabs>
              <w:spacing w:line="240" w:lineRule="auto"/>
              <w:jc w:val="center"/>
              <w:rPr>
                <w:rFonts w:cs="Times New Roman"/>
                <w:sz w:val="24"/>
                <w:szCs w:val="24"/>
              </w:rPr>
            </w:pPr>
            <w:r w:rsidRPr="00355E97">
              <w:rPr>
                <w:rFonts w:cs="Times New Roman"/>
                <w:sz w:val="24"/>
                <w:szCs w:val="24"/>
              </w:rPr>
              <w:t>Итоговое тестирование</w:t>
            </w:r>
          </w:p>
        </w:tc>
      </w:tr>
      <w:tr w:rsidR="007F0C07" w:rsidRPr="00355E97" w:rsidTr="00785403">
        <w:tc>
          <w:tcPr>
            <w:tcW w:w="1303" w:type="pct"/>
            <w:tcBorders>
              <w:top w:val="single" w:sz="4" w:space="0" w:color="auto"/>
              <w:left w:val="single" w:sz="4" w:space="0" w:color="auto"/>
              <w:bottom w:val="single" w:sz="4" w:space="0" w:color="auto"/>
              <w:right w:val="single" w:sz="4" w:space="0" w:color="auto"/>
            </w:tcBorders>
            <w:vAlign w:val="center"/>
            <w:hideMark/>
          </w:tcPr>
          <w:p w:rsidR="007F0C07" w:rsidRPr="00355E97" w:rsidRDefault="007F0C07" w:rsidP="000A3428">
            <w:pPr>
              <w:tabs>
                <w:tab w:val="left" w:pos="142"/>
              </w:tabs>
              <w:jc w:val="center"/>
              <w:rPr>
                <w:rFonts w:cs="Times New Roman"/>
                <w:sz w:val="24"/>
                <w:szCs w:val="24"/>
              </w:rPr>
            </w:pPr>
            <w:r w:rsidRPr="00355E97">
              <w:rPr>
                <w:rFonts w:cs="Times New Roman"/>
                <w:sz w:val="24"/>
                <w:szCs w:val="24"/>
              </w:rPr>
              <w:t>Физическая культура</w:t>
            </w:r>
          </w:p>
        </w:tc>
        <w:tc>
          <w:tcPr>
            <w:tcW w:w="918" w:type="pct"/>
            <w:tcBorders>
              <w:top w:val="single" w:sz="4" w:space="0" w:color="auto"/>
              <w:left w:val="single" w:sz="4" w:space="0" w:color="auto"/>
              <w:bottom w:val="single" w:sz="4" w:space="0" w:color="auto"/>
              <w:right w:val="single" w:sz="4" w:space="0" w:color="auto"/>
            </w:tcBorders>
            <w:vAlign w:val="center"/>
            <w:hideMark/>
          </w:tcPr>
          <w:p w:rsidR="007F0C07" w:rsidRPr="00355E97" w:rsidRDefault="007F0C07" w:rsidP="000A3428">
            <w:pPr>
              <w:tabs>
                <w:tab w:val="left" w:pos="142"/>
              </w:tabs>
              <w:spacing w:line="240" w:lineRule="auto"/>
              <w:jc w:val="center"/>
              <w:rPr>
                <w:rFonts w:cs="Times New Roman"/>
                <w:sz w:val="24"/>
                <w:szCs w:val="24"/>
              </w:rPr>
            </w:pPr>
            <w:r w:rsidRPr="00355E97">
              <w:rPr>
                <w:rFonts w:cs="Times New Roman"/>
                <w:sz w:val="24"/>
                <w:szCs w:val="24"/>
              </w:rPr>
              <w:t>Итоговые нормативы</w:t>
            </w:r>
          </w:p>
        </w:tc>
        <w:tc>
          <w:tcPr>
            <w:tcW w:w="912" w:type="pct"/>
            <w:tcBorders>
              <w:top w:val="single" w:sz="4" w:space="0" w:color="auto"/>
              <w:left w:val="single" w:sz="4" w:space="0" w:color="auto"/>
              <w:bottom w:val="single" w:sz="4" w:space="0" w:color="auto"/>
              <w:right w:val="single" w:sz="4" w:space="0" w:color="auto"/>
            </w:tcBorders>
            <w:vAlign w:val="center"/>
            <w:hideMark/>
          </w:tcPr>
          <w:p w:rsidR="007F0C07" w:rsidRPr="00355E97" w:rsidRDefault="007F0C07" w:rsidP="000A3428">
            <w:pPr>
              <w:tabs>
                <w:tab w:val="left" w:pos="142"/>
              </w:tabs>
              <w:spacing w:line="240" w:lineRule="auto"/>
              <w:jc w:val="center"/>
              <w:rPr>
                <w:rFonts w:cs="Times New Roman"/>
                <w:sz w:val="24"/>
                <w:szCs w:val="24"/>
              </w:rPr>
            </w:pPr>
            <w:r w:rsidRPr="00355E97">
              <w:rPr>
                <w:rFonts w:cs="Times New Roman"/>
                <w:sz w:val="24"/>
                <w:szCs w:val="24"/>
              </w:rPr>
              <w:t>Итоговые нормативы</w:t>
            </w:r>
          </w:p>
        </w:tc>
        <w:tc>
          <w:tcPr>
            <w:tcW w:w="912" w:type="pct"/>
            <w:tcBorders>
              <w:top w:val="single" w:sz="4" w:space="0" w:color="auto"/>
              <w:left w:val="single" w:sz="4" w:space="0" w:color="auto"/>
              <w:bottom w:val="single" w:sz="4" w:space="0" w:color="auto"/>
              <w:right w:val="single" w:sz="4" w:space="0" w:color="auto"/>
            </w:tcBorders>
            <w:vAlign w:val="center"/>
            <w:hideMark/>
          </w:tcPr>
          <w:p w:rsidR="007F0C07" w:rsidRPr="00355E97" w:rsidRDefault="007F0C07" w:rsidP="000A3428">
            <w:pPr>
              <w:tabs>
                <w:tab w:val="left" w:pos="142"/>
              </w:tabs>
              <w:spacing w:line="240" w:lineRule="auto"/>
              <w:jc w:val="center"/>
              <w:rPr>
                <w:rFonts w:cs="Times New Roman"/>
                <w:sz w:val="24"/>
                <w:szCs w:val="24"/>
              </w:rPr>
            </w:pPr>
            <w:r w:rsidRPr="00355E97">
              <w:rPr>
                <w:rFonts w:cs="Times New Roman"/>
                <w:sz w:val="24"/>
                <w:szCs w:val="24"/>
              </w:rPr>
              <w:t>Итоговые нормативы</w:t>
            </w:r>
          </w:p>
        </w:tc>
        <w:tc>
          <w:tcPr>
            <w:tcW w:w="955" w:type="pct"/>
            <w:tcBorders>
              <w:top w:val="single" w:sz="4" w:space="0" w:color="auto"/>
              <w:left w:val="single" w:sz="4" w:space="0" w:color="auto"/>
              <w:bottom w:val="single" w:sz="4" w:space="0" w:color="auto"/>
              <w:right w:val="single" w:sz="4" w:space="0" w:color="auto"/>
            </w:tcBorders>
            <w:vAlign w:val="center"/>
            <w:hideMark/>
          </w:tcPr>
          <w:p w:rsidR="007F0C07" w:rsidRPr="00355E97" w:rsidRDefault="007F0C07" w:rsidP="000A3428">
            <w:pPr>
              <w:tabs>
                <w:tab w:val="left" w:pos="142"/>
              </w:tabs>
              <w:spacing w:line="240" w:lineRule="auto"/>
              <w:jc w:val="center"/>
              <w:rPr>
                <w:rFonts w:cs="Times New Roman"/>
                <w:sz w:val="24"/>
                <w:szCs w:val="24"/>
              </w:rPr>
            </w:pPr>
            <w:r w:rsidRPr="00355E97">
              <w:rPr>
                <w:rFonts w:cs="Times New Roman"/>
                <w:sz w:val="24"/>
                <w:szCs w:val="24"/>
              </w:rPr>
              <w:t>Итоговые нормативы</w:t>
            </w:r>
          </w:p>
        </w:tc>
      </w:tr>
      <w:tr w:rsidR="007F0C07" w:rsidRPr="00355E97" w:rsidTr="00785403">
        <w:tc>
          <w:tcPr>
            <w:tcW w:w="1303" w:type="pct"/>
            <w:tcBorders>
              <w:top w:val="single" w:sz="4" w:space="0" w:color="auto"/>
              <w:left w:val="single" w:sz="4" w:space="0" w:color="auto"/>
              <w:bottom w:val="single" w:sz="4" w:space="0" w:color="auto"/>
              <w:right w:val="single" w:sz="4" w:space="0" w:color="auto"/>
            </w:tcBorders>
            <w:vAlign w:val="center"/>
            <w:hideMark/>
          </w:tcPr>
          <w:p w:rsidR="007F0C07" w:rsidRPr="00355E97" w:rsidRDefault="00D31BFA" w:rsidP="000A3428">
            <w:pPr>
              <w:tabs>
                <w:tab w:val="left" w:pos="142"/>
              </w:tabs>
              <w:jc w:val="center"/>
              <w:rPr>
                <w:rFonts w:cs="Times New Roman"/>
                <w:sz w:val="24"/>
                <w:szCs w:val="24"/>
              </w:rPr>
            </w:pPr>
            <w:r>
              <w:rPr>
                <w:rFonts w:cs="Times New Roman"/>
                <w:sz w:val="24"/>
                <w:szCs w:val="24"/>
              </w:rPr>
              <w:t>Труд (т</w:t>
            </w:r>
            <w:r w:rsidR="007F0C07" w:rsidRPr="00355E97">
              <w:rPr>
                <w:rFonts w:cs="Times New Roman"/>
                <w:sz w:val="24"/>
                <w:szCs w:val="24"/>
              </w:rPr>
              <w:t>ехнология</w:t>
            </w:r>
            <w:r>
              <w:rPr>
                <w:rFonts w:cs="Times New Roman"/>
                <w:sz w:val="24"/>
                <w:szCs w:val="24"/>
              </w:rPr>
              <w:t>)</w:t>
            </w:r>
          </w:p>
        </w:tc>
        <w:tc>
          <w:tcPr>
            <w:tcW w:w="918" w:type="pct"/>
            <w:tcBorders>
              <w:top w:val="single" w:sz="4" w:space="0" w:color="auto"/>
              <w:left w:val="single" w:sz="4" w:space="0" w:color="auto"/>
              <w:bottom w:val="single" w:sz="4" w:space="0" w:color="auto"/>
              <w:right w:val="single" w:sz="4" w:space="0" w:color="auto"/>
            </w:tcBorders>
            <w:vAlign w:val="center"/>
            <w:hideMark/>
          </w:tcPr>
          <w:p w:rsidR="007F0C07" w:rsidRPr="00355E97" w:rsidRDefault="007F0C07" w:rsidP="000A3428">
            <w:pPr>
              <w:tabs>
                <w:tab w:val="left" w:pos="142"/>
              </w:tabs>
              <w:spacing w:line="240" w:lineRule="auto"/>
              <w:jc w:val="center"/>
              <w:rPr>
                <w:rFonts w:cs="Times New Roman"/>
                <w:sz w:val="24"/>
                <w:szCs w:val="24"/>
              </w:rPr>
            </w:pPr>
            <w:r w:rsidRPr="00355E97">
              <w:rPr>
                <w:rFonts w:cs="Times New Roman"/>
                <w:sz w:val="24"/>
                <w:szCs w:val="24"/>
              </w:rPr>
              <w:t>Итоговое тестирование</w:t>
            </w:r>
          </w:p>
        </w:tc>
        <w:tc>
          <w:tcPr>
            <w:tcW w:w="912" w:type="pct"/>
            <w:tcBorders>
              <w:top w:val="single" w:sz="4" w:space="0" w:color="auto"/>
              <w:left w:val="single" w:sz="4" w:space="0" w:color="auto"/>
              <w:bottom w:val="single" w:sz="4" w:space="0" w:color="auto"/>
              <w:right w:val="single" w:sz="4" w:space="0" w:color="auto"/>
            </w:tcBorders>
            <w:vAlign w:val="center"/>
            <w:hideMark/>
          </w:tcPr>
          <w:p w:rsidR="007F0C07" w:rsidRPr="00355E97" w:rsidRDefault="007F0C07" w:rsidP="000A3428">
            <w:pPr>
              <w:tabs>
                <w:tab w:val="left" w:pos="142"/>
              </w:tabs>
              <w:spacing w:line="240" w:lineRule="auto"/>
              <w:jc w:val="center"/>
              <w:rPr>
                <w:rFonts w:cs="Times New Roman"/>
                <w:sz w:val="24"/>
                <w:szCs w:val="24"/>
              </w:rPr>
            </w:pPr>
            <w:r w:rsidRPr="00355E97">
              <w:rPr>
                <w:rFonts w:cs="Times New Roman"/>
                <w:sz w:val="24"/>
                <w:szCs w:val="24"/>
              </w:rPr>
              <w:t>Итоговое тестирование</w:t>
            </w:r>
          </w:p>
        </w:tc>
        <w:tc>
          <w:tcPr>
            <w:tcW w:w="912" w:type="pct"/>
            <w:tcBorders>
              <w:top w:val="single" w:sz="4" w:space="0" w:color="auto"/>
              <w:left w:val="single" w:sz="4" w:space="0" w:color="auto"/>
              <w:bottom w:val="single" w:sz="4" w:space="0" w:color="auto"/>
              <w:right w:val="single" w:sz="4" w:space="0" w:color="auto"/>
            </w:tcBorders>
            <w:vAlign w:val="center"/>
            <w:hideMark/>
          </w:tcPr>
          <w:p w:rsidR="007F0C07" w:rsidRPr="00355E97" w:rsidRDefault="007F0C07" w:rsidP="000A3428">
            <w:pPr>
              <w:tabs>
                <w:tab w:val="left" w:pos="142"/>
              </w:tabs>
              <w:spacing w:line="240" w:lineRule="auto"/>
              <w:jc w:val="center"/>
              <w:rPr>
                <w:rFonts w:cs="Times New Roman"/>
                <w:sz w:val="24"/>
                <w:szCs w:val="24"/>
              </w:rPr>
            </w:pPr>
            <w:r w:rsidRPr="00355E97">
              <w:rPr>
                <w:rFonts w:cs="Times New Roman"/>
                <w:sz w:val="24"/>
                <w:szCs w:val="24"/>
              </w:rPr>
              <w:t>Итоговое тестирование</w:t>
            </w:r>
          </w:p>
        </w:tc>
        <w:tc>
          <w:tcPr>
            <w:tcW w:w="955" w:type="pct"/>
            <w:tcBorders>
              <w:top w:val="single" w:sz="4" w:space="0" w:color="auto"/>
              <w:left w:val="single" w:sz="4" w:space="0" w:color="auto"/>
              <w:bottom w:val="single" w:sz="4" w:space="0" w:color="auto"/>
              <w:right w:val="single" w:sz="4" w:space="0" w:color="auto"/>
            </w:tcBorders>
            <w:vAlign w:val="center"/>
            <w:hideMark/>
          </w:tcPr>
          <w:p w:rsidR="007F0C07" w:rsidRPr="00355E97" w:rsidRDefault="007F0C07" w:rsidP="000A3428">
            <w:pPr>
              <w:tabs>
                <w:tab w:val="left" w:pos="142"/>
              </w:tabs>
              <w:spacing w:line="240" w:lineRule="auto"/>
              <w:jc w:val="center"/>
              <w:rPr>
                <w:rFonts w:cs="Times New Roman"/>
                <w:sz w:val="24"/>
                <w:szCs w:val="24"/>
              </w:rPr>
            </w:pPr>
            <w:r w:rsidRPr="00355E97">
              <w:rPr>
                <w:rFonts w:cs="Times New Roman"/>
                <w:sz w:val="24"/>
                <w:szCs w:val="24"/>
              </w:rPr>
              <w:t>Итоговое тестирование</w:t>
            </w:r>
          </w:p>
        </w:tc>
      </w:tr>
      <w:tr w:rsidR="007F0C07" w:rsidRPr="00355E97" w:rsidTr="00785403">
        <w:tc>
          <w:tcPr>
            <w:tcW w:w="1303" w:type="pct"/>
            <w:tcBorders>
              <w:top w:val="single" w:sz="4" w:space="0" w:color="auto"/>
              <w:left w:val="single" w:sz="4" w:space="0" w:color="auto"/>
              <w:bottom w:val="single" w:sz="4" w:space="0" w:color="auto"/>
              <w:right w:val="single" w:sz="4" w:space="0" w:color="auto"/>
            </w:tcBorders>
            <w:vAlign w:val="center"/>
            <w:hideMark/>
          </w:tcPr>
          <w:p w:rsidR="007F0C07" w:rsidRPr="00355E97" w:rsidRDefault="007F0C07" w:rsidP="000A3428">
            <w:pPr>
              <w:tabs>
                <w:tab w:val="left" w:pos="142"/>
              </w:tabs>
              <w:jc w:val="center"/>
              <w:rPr>
                <w:rFonts w:cs="Times New Roman"/>
                <w:sz w:val="24"/>
                <w:szCs w:val="24"/>
              </w:rPr>
            </w:pPr>
            <w:r w:rsidRPr="00355E97">
              <w:rPr>
                <w:rFonts w:cs="Times New Roman"/>
                <w:sz w:val="24"/>
                <w:szCs w:val="24"/>
              </w:rPr>
              <w:t>Основы религиозных культур и светской этики</w:t>
            </w:r>
          </w:p>
        </w:tc>
        <w:tc>
          <w:tcPr>
            <w:tcW w:w="918" w:type="pct"/>
            <w:tcBorders>
              <w:top w:val="single" w:sz="4" w:space="0" w:color="auto"/>
              <w:left w:val="single" w:sz="4" w:space="0" w:color="auto"/>
              <w:bottom w:val="single" w:sz="4" w:space="0" w:color="auto"/>
              <w:right w:val="single" w:sz="4" w:space="0" w:color="auto"/>
            </w:tcBorders>
            <w:vAlign w:val="center"/>
            <w:hideMark/>
          </w:tcPr>
          <w:p w:rsidR="007F0C07" w:rsidRPr="00355E97" w:rsidRDefault="007F0C07" w:rsidP="000A3428">
            <w:pPr>
              <w:tabs>
                <w:tab w:val="left" w:pos="142"/>
              </w:tabs>
              <w:spacing w:line="240" w:lineRule="auto"/>
              <w:jc w:val="center"/>
              <w:rPr>
                <w:rFonts w:cs="Times New Roman"/>
                <w:sz w:val="24"/>
                <w:szCs w:val="24"/>
              </w:rPr>
            </w:pPr>
            <w:r w:rsidRPr="00355E97">
              <w:rPr>
                <w:rFonts w:cs="Times New Roman"/>
                <w:sz w:val="24"/>
                <w:szCs w:val="24"/>
              </w:rPr>
              <w:t>-</w:t>
            </w:r>
          </w:p>
        </w:tc>
        <w:tc>
          <w:tcPr>
            <w:tcW w:w="912" w:type="pct"/>
            <w:tcBorders>
              <w:top w:val="single" w:sz="4" w:space="0" w:color="auto"/>
              <w:left w:val="single" w:sz="4" w:space="0" w:color="auto"/>
              <w:bottom w:val="single" w:sz="4" w:space="0" w:color="auto"/>
              <w:right w:val="single" w:sz="4" w:space="0" w:color="auto"/>
            </w:tcBorders>
            <w:vAlign w:val="center"/>
            <w:hideMark/>
          </w:tcPr>
          <w:p w:rsidR="007F0C07" w:rsidRPr="00355E97" w:rsidRDefault="007F0C07" w:rsidP="000A3428">
            <w:pPr>
              <w:tabs>
                <w:tab w:val="left" w:pos="142"/>
              </w:tabs>
              <w:spacing w:line="240" w:lineRule="auto"/>
              <w:jc w:val="center"/>
              <w:rPr>
                <w:rFonts w:cs="Times New Roman"/>
                <w:sz w:val="24"/>
                <w:szCs w:val="24"/>
              </w:rPr>
            </w:pPr>
            <w:r w:rsidRPr="00355E97">
              <w:rPr>
                <w:rFonts w:cs="Times New Roman"/>
                <w:sz w:val="24"/>
                <w:szCs w:val="24"/>
              </w:rPr>
              <w:t>-</w:t>
            </w:r>
          </w:p>
        </w:tc>
        <w:tc>
          <w:tcPr>
            <w:tcW w:w="912" w:type="pct"/>
            <w:tcBorders>
              <w:top w:val="single" w:sz="4" w:space="0" w:color="auto"/>
              <w:left w:val="single" w:sz="4" w:space="0" w:color="auto"/>
              <w:bottom w:val="single" w:sz="4" w:space="0" w:color="auto"/>
              <w:right w:val="single" w:sz="4" w:space="0" w:color="auto"/>
            </w:tcBorders>
            <w:vAlign w:val="center"/>
            <w:hideMark/>
          </w:tcPr>
          <w:p w:rsidR="007F0C07" w:rsidRPr="00355E97" w:rsidRDefault="007F0C07" w:rsidP="000A3428">
            <w:pPr>
              <w:tabs>
                <w:tab w:val="left" w:pos="142"/>
              </w:tabs>
              <w:spacing w:line="240" w:lineRule="auto"/>
              <w:jc w:val="center"/>
              <w:rPr>
                <w:rFonts w:cs="Times New Roman"/>
                <w:sz w:val="24"/>
                <w:szCs w:val="24"/>
              </w:rPr>
            </w:pPr>
            <w:r w:rsidRPr="00355E97">
              <w:rPr>
                <w:rFonts w:cs="Times New Roman"/>
                <w:sz w:val="24"/>
                <w:szCs w:val="24"/>
              </w:rPr>
              <w:t>-</w:t>
            </w:r>
          </w:p>
        </w:tc>
        <w:tc>
          <w:tcPr>
            <w:tcW w:w="955" w:type="pct"/>
            <w:tcBorders>
              <w:top w:val="single" w:sz="4" w:space="0" w:color="auto"/>
              <w:left w:val="single" w:sz="4" w:space="0" w:color="auto"/>
              <w:bottom w:val="single" w:sz="4" w:space="0" w:color="auto"/>
              <w:right w:val="single" w:sz="4" w:space="0" w:color="auto"/>
            </w:tcBorders>
            <w:vAlign w:val="center"/>
            <w:hideMark/>
          </w:tcPr>
          <w:p w:rsidR="007F0C07" w:rsidRPr="00355E97" w:rsidRDefault="007F0C07" w:rsidP="000A3428">
            <w:pPr>
              <w:tabs>
                <w:tab w:val="left" w:pos="142"/>
              </w:tabs>
              <w:spacing w:line="240" w:lineRule="auto"/>
              <w:jc w:val="center"/>
              <w:rPr>
                <w:rFonts w:cs="Times New Roman"/>
                <w:sz w:val="24"/>
                <w:szCs w:val="24"/>
              </w:rPr>
            </w:pPr>
            <w:r w:rsidRPr="00355E97">
              <w:rPr>
                <w:rFonts w:cs="Times New Roman"/>
                <w:sz w:val="24"/>
                <w:szCs w:val="24"/>
              </w:rPr>
              <w:t>Итоговая контрольная работа</w:t>
            </w:r>
          </w:p>
        </w:tc>
      </w:tr>
      <w:tr w:rsidR="007F0C07" w:rsidRPr="00355E97" w:rsidTr="00785403">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7F0C07" w:rsidRPr="00355E97" w:rsidRDefault="007F0C07" w:rsidP="000A3428">
            <w:pPr>
              <w:tabs>
                <w:tab w:val="left" w:pos="142"/>
              </w:tabs>
              <w:spacing w:line="240" w:lineRule="auto"/>
              <w:jc w:val="center"/>
              <w:rPr>
                <w:rFonts w:cs="Times New Roman"/>
                <w:b/>
                <w:sz w:val="24"/>
                <w:szCs w:val="24"/>
              </w:rPr>
            </w:pPr>
            <w:r w:rsidRPr="00355E97">
              <w:rPr>
                <w:rFonts w:cs="Times New Roman"/>
                <w:b/>
                <w:sz w:val="24"/>
                <w:szCs w:val="24"/>
              </w:rPr>
              <w:t>Часть, формируемая участниками образовательных отношений</w:t>
            </w:r>
          </w:p>
        </w:tc>
      </w:tr>
      <w:tr w:rsidR="007F0C07" w:rsidRPr="00355E97" w:rsidTr="00785403">
        <w:tc>
          <w:tcPr>
            <w:tcW w:w="1303" w:type="pct"/>
            <w:tcBorders>
              <w:top w:val="single" w:sz="4" w:space="0" w:color="auto"/>
              <w:left w:val="single" w:sz="4" w:space="0" w:color="auto"/>
              <w:bottom w:val="single" w:sz="4" w:space="0" w:color="auto"/>
              <w:right w:val="single" w:sz="4" w:space="0" w:color="auto"/>
            </w:tcBorders>
            <w:vAlign w:val="center"/>
            <w:hideMark/>
          </w:tcPr>
          <w:p w:rsidR="007F0C07" w:rsidRPr="00355E97" w:rsidRDefault="007F0C07" w:rsidP="000A3428">
            <w:pPr>
              <w:tabs>
                <w:tab w:val="left" w:pos="142"/>
              </w:tabs>
              <w:jc w:val="center"/>
              <w:rPr>
                <w:rFonts w:cs="Times New Roman"/>
                <w:sz w:val="24"/>
                <w:szCs w:val="24"/>
              </w:rPr>
            </w:pPr>
            <w:r w:rsidRPr="00355E97">
              <w:rPr>
                <w:rFonts w:cs="Times New Roman"/>
                <w:sz w:val="24"/>
                <w:szCs w:val="24"/>
              </w:rPr>
              <w:t>Литературное чтение Республики Коми</w:t>
            </w:r>
          </w:p>
        </w:tc>
        <w:tc>
          <w:tcPr>
            <w:tcW w:w="918" w:type="pct"/>
            <w:tcBorders>
              <w:top w:val="single" w:sz="4" w:space="0" w:color="auto"/>
              <w:left w:val="single" w:sz="4" w:space="0" w:color="auto"/>
              <w:bottom w:val="single" w:sz="4" w:space="0" w:color="auto"/>
              <w:right w:val="single" w:sz="4" w:space="0" w:color="auto"/>
            </w:tcBorders>
            <w:vAlign w:val="center"/>
            <w:hideMark/>
          </w:tcPr>
          <w:p w:rsidR="007F0C07" w:rsidRPr="00355E97" w:rsidRDefault="007F0C07" w:rsidP="000A3428">
            <w:pPr>
              <w:tabs>
                <w:tab w:val="left" w:pos="142"/>
              </w:tabs>
              <w:spacing w:line="240" w:lineRule="auto"/>
              <w:jc w:val="center"/>
              <w:rPr>
                <w:rFonts w:cs="Times New Roman"/>
                <w:sz w:val="24"/>
                <w:szCs w:val="24"/>
              </w:rPr>
            </w:pPr>
            <w:r w:rsidRPr="00355E97">
              <w:rPr>
                <w:rFonts w:cs="Times New Roman"/>
                <w:sz w:val="24"/>
                <w:szCs w:val="24"/>
              </w:rPr>
              <w:t>Итоговое тестирование</w:t>
            </w:r>
          </w:p>
        </w:tc>
        <w:tc>
          <w:tcPr>
            <w:tcW w:w="912" w:type="pct"/>
            <w:tcBorders>
              <w:top w:val="single" w:sz="4" w:space="0" w:color="auto"/>
              <w:left w:val="single" w:sz="4" w:space="0" w:color="auto"/>
              <w:bottom w:val="single" w:sz="4" w:space="0" w:color="auto"/>
              <w:right w:val="single" w:sz="4" w:space="0" w:color="auto"/>
            </w:tcBorders>
            <w:vAlign w:val="center"/>
            <w:hideMark/>
          </w:tcPr>
          <w:p w:rsidR="007F0C07" w:rsidRPr="00355E97" w:rsidRDefault="007F0C07" w:rsidP="000A3428">
            <w:pPr>
              <w:tabs>
                <w:tab w:val="left" w:pos="142"/>
              </w:tabs>
              <w:spacing w:line="240" w:lineRule="auto"/>
              <w:jc w:val="center"/>
              <w:rPr>
                <w:rFonts w:cs="Times New Roman"/>
                <w:sz w:val="24"/>
                <w:szCs w:val="24"/>
              </w:rPr>
            </w:pPr>
            <w:r w:rsidRPr="00355E97">
              <w:rPr>
                <w:rFonts w:cs="Times New Roman"/>
                <w:sz w:val="24"/>
                <w:szCs w:val="24"/>
              </w:rPr>
              <w:t>Итоговое тестирование</w:t>
            </w:r>
          </w:p>
        </w:tc>
        <w:tc>
          <w:tcPr>
            <w:tcW w:w="912" w:type="pct"/>
            <w:tcBorders>
              <w:top w:val="single" w:sz="4" w:space="0" w:color="auto"/>
              <w:left w:val="single" w:sz="4" w:space="0" w:color="auto"/>
              <w:bottom w:val="single" w:sz="4" w:space="0" w:color="auto"/>
              <w:right w:val="single" w:sz="4" w:space="0" w:color="auto"/>
            </w:tcBorders>
            <w:vAlign w:val="center"/>
            <w:hideMark/>
          </w:tcPr>
          <w:p w:rsidR="007F0C07" w:rsidRPr="00355E97" w:rsidRDefault="007F0C07" w:rsidP="000A3428">
            <w:pPr>
              <w:tabs>
                <w:tab w:val="left" w:pos="142"/>
              </w:tabs>
              <w:spacing w:line="240" w:lineRule="auto"/>
              <w:jc w:val="center"/>
              <w:rPr>
                <w:rFonts w:cs="Times New Roman"/>
                <w:sz w:val="24"/>
                <w:szCs w:val="24"/>
              </w:rPr>
            </w:pPr>
            <w:r w:rsidRPr="00355E97">
              <w:rPr>
                <w:rFonts w:cs="Times New Roman"/>
                <w:sz w:val="24"/>
                <w:szCs w:val="24"/>
              </w:rPr>
              <w:t>Итоговое тестирование</w:t>
            </w:r>
          </w:p>
        </w:tc>
        <w:tc>
          <w:tcPr>
            <w:tcW w:w="955" w:type="pct"/>
            <w:tcBorders>
              <w:top w:val="single" w:sz="4" w:space="0" w:color="auto"/>
              <w:left w:val="single" w:sz="4" w:space="0" w:color="auto"/>
              <w:bottom w:val="single" w:sz="4" w:space="0" w:color="auto"/>
              <w:right w:val="single" w:sz="4" w:space="0" w:color="auto"/>
            </w:tcBorders>
            <w:vAlign w:val="center"/>
            <w:hideMark/>
          </w:tcPr>
          <w:p w:rsidR="007F0C07" w:rsidRPr="00355E97" w:rsidRDefault="007F0C07" w:rsidP="000A3428">
            <w:pPr>
              <w:tabs>
                <w:tab w:val="left" w:pos="142"/>
              </w:tabs>
              <w:spacing w:line="240" w:lineRule="auto"/>
              <w:jc w:val="center"/>
              <w:rPr>
                <w:rFonts w:cs="Times New Roman"/>
                <w:sz w:val="24"/>
                <w:szCs w:val="24"/>
              </w:rPr>
            </w:pPr>
            <w:r w:rsidRPr="00355E97">
              <w:rPr>
                <w:rFonts w:cs="Times New Roman"/>
                <w:sz w:val="24"/>
                <w:szCs w:val="24"/>
              </w:rPr>
              <w:t>Итоговое тестирование</w:t>
            </w:r>
          </w:p>
        </w:tc>
      </w:tr>
      <w:tr w:rsidR="007F0C07" w:rsidRPr="00355E97" w:rsidTr="00785403">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7F0C07" w:rsidRPr="00355E97" w:rsidRDefault="007F0C07" w:rsidP="000A3428">
            <w:pPr>
              <w:tabs>
                <w:tab w:val="left" w:pos="142"/>
              </w:tabs>
              <w:spacing w:line="240" w:lineRule="auto"/>
              <w:jc w:val="center"/>
              <w:rPr>
                <w:rFonts w:cs="Times New Roman"/>
                <w:b/>
                <w:bCs/>
                <w:sz w:val="24"/>
                <w:szCs w:val="24"/>
              </w:rPr>
            </w:pPr>
            <w:r w:rsidRPr="00355E97">
              <w:rPr>
                <w:rFonts w:cs="Times New Roman"/>
                <w:b/>
                <w:bCs/>
                <w:sz w:val="24"/>
                <w:szCs w:val="24"/>
              </w:rPr>
              <w:t>Метапредметные результаты</w:t>
            </w:r>
          </w:p>
        </w:tc>
      </w:tr>
      <w:tr w:rsidR="007F0C07" w:rsidRPr="00355E97" w:rsidTr="00785403">
        <w:tc>
          <w:tcPr>
            <w:tcW w:w="1303" w:type="pct"/>
            <w:tcBorders>
              <w:top w:val="single" w:sz="4" w:space="0" w:color="auto"/>
              <w:left w:val="single" w:sz="4" w:space="0" w:color="auto"/>
              <w:bottom w:val="single" w:sz="4" w:space="0" w:color="auto"/>
              <w:right w:val="single" w:sz="4" w:space="0" w:color="auto"/>
            </w:tcBorders>
            <w:vAlign w:val="center"/>
          </w:tcPr>
          <w:p w:rsidR="007F0C07" w:rsidRPr="00355E97" w:rsidRDefault="007F0C07" w:rsidP="000A3428">
            <w:pPr>
              <w:tabs>
                <w:tab w:val="left" w:pos="142"/>
              </w:tabs>
              <w:jc w:val="center"/>
              <w:rPr>
                <w:rFonts w:cs="Times New Roman"/>
                <w:sz w:val="24"/>
                <w:szCs w:val="24"/>
              </w:rPr>
            </w:pPr>
          </w:p>
        </w:tc>
        <w:tc>
          <w:tcPr>
            <w:tcW w:w="918" w:type="pct"/>
            <w:tcBorders>
              <w:top w:val="single" w:sz="4" w:space="0" w:color="auto"/>
              <w:left w:val="single" w:sz="4" w:space="0" w:color="auto"/>
              <w:bottom w:val="single" w:sz="4" w:space="0" w:color="auto"/>
              <w:right w:val="single" w:sz="4" w:space="0" w:color="auto"/>
            </w:tcBorders>
            <w:vAlign w:val="center"/>
          </w:tcPr>
          <w:p w:rsidR="007F0C07" w:rsidRPr="00355E97" w:rsidRDefault="007F0C07" w:rsidP="000A3428">
            <w:pPr>
              <w:tabs>
                <w:tab w:val="left" w:pos="142"/>
              </w:tabs>
              <w:spacing w:line="240" w:lineRule="auto"/>
              <w:jc w:val="center"/>
              <w:rPr>
                <w:rFonts w:cs="Times New Roman"/>
                <w:b/>
                <w:bCs/>
                <w:sz w:val="24"/>
                <w:szCs w:val="24"/>
              </w:rPr>
            </w:pPr>
          </w:p>
        </w:tc>
        <w:tc>
          <w:tcPr>
            <w:tcW w:w="912" w:type="pct"/>
            <w:tcBorders>
              <w:top w:val="single" w:sz="4" w:space="0" w:color="auto"/>
              <w:left w:val="single" w:sz="4" w:space="0" w:color="auto"/>
              <w:bottom w:val="single" w:sz="4" w:space="0" w:color="auto"/>
              <w:right w:val="single" w:sz="4" w:space="0" w:color="auto"/>
            </w:tcBorders>
            <w:vAlign w:val="center"/>
            <w:hideMark/>
          </w:tcPr>
          <w:p w:rsidR="007F0C07" w:rsidRPr="00355E97" w:rsidRDefault="007F0C07" w:rsidP="000A3428">
            <w:pPr>
              <w:tabs>
                <w:tab w:val="left" w:pos="142"/>
              </w:tabs>
              <w:spacing w:line="240" w:lineRule="auto"/>
              <w:jc w:val="center"/>
              <w:rPr>
                <w:rFonts w:cs="Times New Roman"/>
                <w:sz w:val="24"/>
                <w:szCs w:val="24"/>
              </w:rPr>
            </w:pPr>
            <w:r w:rsidRPr="00355E97">
              <w:rPr>
                <w:rFonts w:cs="Times New Roman"/>
                <w:sz w:val="24"/>
                <w:szCs w:val="24"/>
              </w:rPr>
              <w:t>Итоговая метапредметная комплексная работа</w:t>
            </w:r>
          </w:p>
        </w:tc>
        <w:tc>
          <w:tcPr>
            <w:tcW w:w="912" w:type="pct"/>
            <w:tcBorders>
              <w:top w:val="single" w:sz="4" w:space="0" w:color="auto"/>
              <w:left w:val="single" w:sz="4" w:space="0" w:color="auto"/>
              <w:bottom w:val="single" w:sz="4" w:space="0" w:color="auto"/>
              <w:right w:val="single" w:sz="4" w:space="0" w:color="auto"/>
            </w:tcBorders>
            <w:vAlign w:val="center"/>
            <w:hideMark/>
          </w:tcPr>
          <w:p w:rsidR="007F0C07" w:rsidRPr="00355E97" w:rsidRDefault="007F0C07" w:rsidP="000A3428">
            <w:pPr>
              <w:tabs>
                <w:tab w:val="left" w:pos="142"/>
              </w:tabs>
              <w:spacing w:line="240" w:lineRule="auto"/>
              <w:jc w:val="center"/>
              <w:rPr>
                <w:rFonts w:cs="Times New Roman"/>
                <w:sz w:val="24"/>
                <w:szCs w:val="24"/>
              </w:rPr>
            </w:pPr>
            <w:r w:rsidRPr="00355E97">
              <w:rPr>
                <w:rFonts w:cs="Times New Roman"/>
                <w:sz w:val="24"/>
                <w:szCs w:val="24"/>
              </w:rPr>
              <w:t>Итоговая метапредметная комплексная работа</w:t>
            </w:r>
          </w:p>
        </w:tc>
        <w:tc>
          <w:tcPr>
            <w:tcW w:w="955" w:type="pct"/>
            <w:tcBorders>
              <w:top w:val="single" w:sz="4" w:space="0" w:color="auto"/>
              <w:left w:val="single" w:sz="4" w:space="0" w:color="auto"/>
              <w:bottom w:val="single" w:sz="4" w:space="0" w:color="auto"/>
              <w:right w:val="single" w:sz="4" w:space="0" w:color="auto"/>
            </w:tcBorders>
            <w:vAlign w:val="center"/>
            <w:hideMark/>
          </w:tcPr>
          <w:p w:rsidR="007F0C07" w:rsidRPr="00355E97" w:rsidRDefault="007F0C07" w:rsidP="000A3428">
            <w:pPr>
              <w:tabs>
                <w:tab w:val="left" w:pos="142"/>
              </w:tabs>
              <w:spacing w:line="240" w:lineRule="auto"/>
              <w:jc w:val="center"/>
              <w:rPr>
                <w:rFonts w:cs="Times New Roman"/>
                <w:sz w:val="24"/>
                <w:szCs w:val="24"/>
              </w:rPr>
            </w:pPr>
            <w:r w:rsidRPr="00355E97">
              <w:rPr>
                <w:rFonts w:cs="Times New Roman"/>
                <w:sz w:val="24"/>
                <w:szCs w:val="24"/>
              </w:rPr>
              <w:t>Итоговая метапредметная комплексная работа</w:t>
            </w:r>
          </w:p>
        </w:tc>
      </w:tr>
    </w:tbl>
    <w:p w:rsidR="004370CD" w:rsidRPr="00355E97" w:rsidRDefault="004370CD" w:rsidP="000A3428">
      <w:pPr>
        <w:tabs>
          <w:tab w:val="left" w:pos="142"/>
        </w:tabs>
        <w:spacing w:line="276" w:lineRule="auto"/>
        <w:ind w:firstLine="0"/>
        <w:rPr>
          <w:rFonts w:cs="Times New Roman"/>
          <w:sz w:val="24"/>
          <w:szCs w:val="24"/>
        </w:rPr>
      </w:pPr>
    </w:p>
    <w:p w:rsidR="004370CD" w:rsidRPr="00355E97" w:rsidRDefault="004370CD" w:rsidP="000A3428">
      <w:pPr>
        <w:tabs>
          <w:tab w:val="left" w:pos="142"/>
        </w:tabs>
        <w:spacing w:line="276" w:lineRule="auto"/>
        <w:ind w:firstLine="0"/>
        <w:rPr>
          <w:rFonts w:cs="Times New Roman"/>
          <w:sz w:val="24"/>
          <w:szCs w:val="24"/>
        </w:rPr>
      </w:pPr>
    </w:p>
    <w:p w:rsidR="004370CD" w:rsidRPr="00355E97" w:rsidRDefault="004370CD" w:rsidP="000A3428">
      <w:pPr>
        <w:tabs>
          <w:tab w:val="left" w:pos="142"/>
        </w:tabs>
        <w:spacing w:line="276" w:lineRule="auto"/>
        <w:ind w:firstLine="0"/>
        <w:rPr>
          <w:rFonts w:cs="Times New Roman"/>
          <w:sz w:val="24"/>
          <w:szCs w:val="24"/>
        </w:rPr>
        <w:sectPr w:rsidR="004370CD" w:rsidRPr="00355E97" w:rsidSect="00602099">
          <w:pgSz w:w="11906" w:h="16838"/>
          <w:pgMar w:top="1134" w:right="851" w:bottom="1134" w:left="1134" w:header="709" w:footer="709" w:gutter="0"/>
          <w:cols w:space="708"/>
          <w:docGrid w:linePitch="360"/>
        </w:sectPr>
      </w:pPr>
    </w:p>
    <w:p w:rsidR="004370CD" w:rsidRPr="00355E97" w:rsidRDefault="004370CD" w:rsidP="000A3428">
      <w:pPr>
        <w:tabs>
          <w:tab w:val="left" w:pos="142"/>
        </w:tabs>
        <w:spacing w:after="37" w:line="276" w:lineRule="auto"/>
        <w:ind w:right="-26" w:firstLine="567"/>
        <w:jc w:val="center"/>
        <w:rPr>
          <w:rFonts w:cs="Times New Roman"/>
          <w:color w:val="000000" w:themeColor="text1"/>
          <w:sz w:val="24"/>
          <w:szCs w:val="24"/>
        </w:rPr>
      </w:pPr>
      <w:r w:rsidRPr="00355E97">
        <w:rPr>
          <w:rFonts w:cs="Times New Roman"/>
          <w:color w:val="000000" w:themeColor="text1"/>
          <w:sz w:val="24"/>
          <w:szCs w:val="24"/>
        </w:rPr>
        <w:lastRenderedPageBreak/>
        <w:t>Учебный план</w:t>
      </w:r>
    </w:p>
    <w:tbl>
      <w:tblPr>
        <w:tblStyle w:val="a8"/>
        <w:tblW w:w="0" w:type="auto"/>
        <w:tblLook w:val="04A0"/>
      </w:tblPr>
      <w:tblGrid>
        <w:gridCol w:w="4188"/>
        <w:gridCol w:w="4202"/>
        <w:gridCol w:w="1599"/>
        <w:gridCol w:w="1599"/>
        <w:gridCol w:w="1599"/>
        <w:gridCol w:w="1599"/>
      </w:tblGrid>
      <w:tr w:rsidR="00025AC0" w:rsidRPr="00355E97" w:rsidTr="00785403">
        <w:tc>
          <w:tcPr>
            <w:tcW w:w="6000" w:type="dxa"/>
            <w:vMerge w:val="restart"/>
            <w:shd w:val="clear" w:color="auto" w:fill="D9D9D9"/>
          </w:tcPr>
          <w:p w:rsidR="00025AC0" w:rsidRPr="00355E97" w:rsidRDefault="00025AC0" w:rsidP="000A3428">
            <w:pPr>
              <w:tabs>
                <w:tab w:val="left" w:pos="142"/>
              </w:tabs>
              <w:rPr>
                <w:rFonts w:cs="Times New Roman"/>
                <w:sz w:val="24"/>
                <w:szCs w:val="24"/>
              </w:rPr>
            </w:pPr>
            <w:bookmarkStart w:id="21" w:name="_Hlk136013252"/>
            <w:r w:rsidRPr="00355E97">
              <w:rPr>
                <w:rFonts w:cs="Times New Roman"/>
                <w:b/>
                <w:sz w:val="24"/>
                <w:szCs w:val="24"/>
              </w:rPr>
              <w:t>Предметная область</w:t>
            </w:r>
          </w:p>
        </w:tc>
        <w:tc>
          <w:tcPr>
            <w:tcW w:w="6000" w:type="dxa"/>
            <w:vMerge w:val="restart"/>
            <w:shd w:val="clear" w:color="auto" w:fill="D9D9D9"/>
          </w:tcPr>
          <w:p w:rsidR="00025AC0" w:rsidRPr="00355E97" w:rsidRDefault="00025AC0" w:rsidP="000A3428">
            <w:pPr>
              <w:tabs>
                <w:tab w:val="left" w:pos="142"/>
              </w:tabs>
              <w:rPr>
                <w:rFonts w:cs="Times New Roman"/>
                <w:sz w:val="24"/>
                <w:szCs w:val="24"/>
              </w:rPr>
            </w:pPr>
            <w:r w:rsidRPr="00355E97">
              <w:rPr>
                <w:rFonts w:cs="Times New Roman"/>
                <w:b/>
                <w:sz w:val="24"/>
                <w:szCs w:val="24"/>
              </w:rPr>
              <w:t>Учебный предмет</w:t>
            </w:r>
          </w:p>
        </w:tc>
        <w:tc>
          <w:tcPr>
            <w:tcW w:w="9700" w:type="dxa"/>
            <w:gridSpan w:val="4"/>
            <w:shd w:val="clear" w:color="auto" w:fill="D9D9D9"/>
          </w:tcPr>
          <w:p w:rsidR="00025AC0" w:rsidRPr="00355E97" w:rsidRDefault="00025AC0" w:rsidP="000A3428">
            <w:pPr>
              <w:tabs>
                <w:tab w:val="left" w:pos="142"/>
              </w:tabs>
              <w:jc w:val="center"/>
              <w:rPr>
                <w:rFonts w:cs="Times New Roman"/>
                <w:sz w:val="24"/>
                <w:szCs w:val="24"/>
              </w:rPr>
            </w:pPr>
            <w:r w:rsidRPr="00355E97">
              <w:rPr>
                <w:rFonts w:cs="Times New Roman"/>
                <w:b/>
                <w:sz w:val="24"/>
                <w:szCs w:val="24"/>
              </w:rPr>
              <w:t>Количество часов в неделю</w:t>
            </w:r>
          </w:p>
        </w:tc>
      </w:tr>
      <w:tr w:rsidR="00025AC0" w:rsidRPr="00355E97" w:rsidTr="00785403">
        <w:tc>
          <w:tcPr>
            <w:tcW w:w="2425" w:type="dxa"/>
            <w:vMerge/>
          </w:tcPr>
          <w:p w:rsidR="00025AC0" w:rsidRPr="00355E97" w:rsidRDefault="00025AC0" w:rsidP="000A3428">
            <w:pPr>
              <w:tabs>
                <w:tab w:val="left" w:pos="142"/>
              </w:tabs>
              <w:rPr>
                <w:rFonts w:cs="Times New Roman"/>
                <w:sz w:val="24"/>
                <w:szCs w:val="24"/>
              </w:rPr>
            </w:pPr>
          </w:p>
        </w:tc>
        <w:tc>
          <w:tcPr>
            <w:tcW w:w="2425" w:type="dxa"/>
            <w:vMerge/>
          </w:tcPr>
          <w:p w:rsidR="00025AC0" w:rsidRPr="00355E97" w:rsidRDefault="00025AC0" w:rsidP="000A3428">
            <w:pPr>
              <w:tabs>
                <w:tab w:val="left" w:pos="142"/>
              </w:tabs>
              <w:rPr>
                <w:rFonts w:cs="Times New Roman"/>
                <w:sz w:val="24"/>
                <w:szCs w:val="24"/>
              </w:rPr>
            </w:pPr>
          </w:p>
        </w:tc>
        <w:tc>
          <w:tcPr>
            <w:tcW w:w="0" w:type="dxa"/>
            <w:shd w:val="clear" w:color="auto" w:fill="D9D9D9"/>
          </w:tcPr>
          <w:p w:rsidR="00025AC0" w:rsidRPr="00355E97" w:rsidRDefault="00025AC0" w:rsidP="000A3428">
            <w:pPr>
              <w:tabs>
                <w:tab w:val="left" w:pos="142"/>
              </w:tabs>
              <w:jc w:val="center"/>
              <w:rPr>
                <w:rFonts w:cs="Times New Roman"/>
                <w:sz w:val="24"/>
                <w:szCs w:val="24"/>
              </w:rPr>
            </w:pPr>
            <w:r w:rsidRPr="00355E97">
              <w:rPr>
                <w:rFonts w:cs="Times New Roman"/>
                <w:b/>
                <w:sz w:val="24"/>
                <w:szCs w:val="24"/>
              </w:rPr>
              <w:t>1</w:t>
            </w:r>
          </w:p>
        </w:tc>
        <w:tc>
          <w:tcPr>
            <w:tcW w:w="0" w:type="dxa"/>
            <w:shd w:val="clear" w:color="auto" w:fill="D9D9D9"/>
          </w:tcPr>
          <w:p w:rsidR="00025AC0" w:rsidRPr="00355E97" w:rsidRDefault="00025AC0" w:rsidP="000A3428">
            <w:pPr>
              <w:tabs>
                <w:tab w:val="left" w:pos="142"/>
              </w:tabs>
              <w:jc w:val="center"/>
              <w:rPr>
                <w:rFonts w:cs="Times New Roman"/>
                <w:sz w:val="24"/>
                <w:szCs w:val="24"/>
              </w:rPr>
            </w:pPr>
            <w:r w:rsidRPr="00355E97">
              <w:rPr>
                <w:rFonts w:cs="Times New Roman"/>
                <w:b/>
                <w:sz w:val="24"/>
                <w:szCs w:val="24"/>
              </w:rPr>
              <w:t>2</w:t>
            </w:r>
          </w:p>
        </w:tc>
        <w:tc>
          <w:tcPr>
            <w:tcW w:w="0" w:type="dxa"/>
            <w:shd w:val="clear" w:color="auto" w:fill="D9D9D9"/>
          </w:tcPr>
          <w:p w:rsidR="00025AC0" w:rsidRPr="00355E97" w:rsidRDefault="00025AC0" w:rsidP="000A3428">
            <w:pPr>
              <w:tabs>
                <w:tab w:val="left" w:pos="142"/>
              </w:tabs>
              <w:jc w:val="center"/>
              <w:rPr>
                <w:rFonts w:cs="Times New Roman"/>
                <w:sz w:val="24"/>
                <w:szCs w:val="24"/>
              </w:rPr>
            </w:pPr>
            <w:r w:rsidRPr="00355E97">
              <w:rPr>
                <w:rFonts w:cs="Times New Roman"/>
                <w:b/>
                <w:sz w:val="24"/>
                <w:szCs w:val="24"/>
              </w:rPr>
              <w:t>3</w:t>
            </w:r>
          </w:p>
        </w:tc>
        <w:tc>
          <w:tcPr>
            <w:tcW w:w="0" w:type="dxa"/>
            <w:shd w:val="clear" w:color="auto" w:fill="D9D9D9"/>
          </w:tcPr>
          <w:p w:rsidR="00025AC0" w:rsidRPr="00355E97" w:rsidRDefault="00025AC0" w:rsidP="000A3428">
            <w:pPr>
              <w:tabs>
                <w:tab w:val="left" w:pos="142"/>
              </w:tabs>
              <w:jc w:val="center"/>
              <w:rPr>
                <w:rFonts w:cs="Times New Roman"/>
                <w:sz w:val="24"/>
                <w:szCs w:val="24"/>
              </w:rPr>
            </w:pPr>
            <w:r w:rsidRPr="00355E97">
              <w:rPr>
                <w:rFonts w:cs="Times New Roman"/>
                <w:b/>
                <w:sz w:val="24"/>
                <w:szCs w:val="24"/>
              </w:rPr>
              <w:t>4</w:t>
            </w:r>
          </w:p>
        </w:tc>
      </w:tr>
      <w:tr w:rsidR="00025AC0" w:rsidRPr="00355E97" w:rsidTr="00785403">
        <w:tc>
          <w:tcPr>
            <w:tcW w:w="14550" w:type="dxa"/>
            <w:gridSpan w:val="6"/>
            <w:shd w:val="clear" w:color="auto" w:fill="FFFFB3"/>
          </w:tcPr>
          <w:p w:rsidR="00025AC0" w:rsidRPr="00355E97" w:rsidRDefault="00025AC0" w:rsidP="000A3428">
            <w:pPr>
              <w:tabs>
                <w:tab w:val="left" w:pos="142"/>
              </w:tabs>
              <w:jc w:val="center"/>
              <w:rPr>
                <w:rFonts w:cs="Times New Roman"/>
                <w:sz w:val="24"/>
                <w:szCs w:val="24"/>
              </w:rPr>
            </w:pPr>
            <w:r w:rsidRPr="00355E97">
              <w:rPr>
                <w:rFonts w:cs="Times New Roman"/>
                <w:b/>
                <w:sz w:val="24"/>
                <w:szCs w:val="24"/>
              </w:rPr>
              <w:t>Обязательная часть</w:t>
            </w:r>
          </w:p>
        </w:tc>
      </w:tr>
      <w:tr w:rsidR="00025AC0" w:rsidRPr="00355E97" w:rsidTr="00785403">
        <w:tc>
          <w:tcPr>
            <w:tcW w:w="2425" w:type="dxa"/>
            <w:vMerge w:val="restart"/>
          </w:tcPr>
          <w:p w:rsidR="00025AC0" w:rsidRPr="00355E97" w:rsidRDefault="00025AC0" w:rsidP="000A3428">
            <w:pPr>
              <w:tabs>
                <w:tab w:val="left" w:pos="142"/>
              </w:tabs>
              <w:rPr>
                <w:rFonts w:cs="Times New Roman"/>
                <w:sz w:val="24"/>
                <w:szCs w:val="24"/>
              </w:rPr>
            </w:pPr>
            <w:r w:rsidRPr="00355E97">
              <w:rPr>
                <w:rFonts w:cs="Times New Roman"/>
                <w:sz w:val="24"/>
                <w:szCs w:val="24"/>
              </w:rPr>
              <w:t>Русский язык и литературное чтение</w:t>
            </w:r>
          </w:p>
        </w:tc>
        <w:tc>
          <w:tcPr>
            <w:tcW w:w="2425" w:type="dxa"/>
          </w:tcPr>
          <w:p w:rsidR="00025AC0" w:rsidRPr="00355E97" w:rsidRDefault="00025AC0" w:rsidP="000A3428">
            <w:pPr>
              <w:tabs>
                <w:tab w:val="left" w:pos="142"/>
              </w:tabs>
              <w:rPr>
                <w:rFonts w:cs="Times New Roman"/>
                <w:sz w:val="24"/>
                <w:szCs w:val="24"/>
              </w:rPr>
            </w:pPr>
            <w:r w:rsidRPr="00355E97">
              <w:rPr>
                <w:rFonts w:cs="Times New Roman"/>
                <w:sz w:val="24"/>
                <w:szCs w:val="24"/>
              </w:rPr>
              <w:t>Русский язык</w:t>
            </w:r>
          </w:p>
        </w:tc>
        <w:tc>
          <w:tcPr>
            <w:tcW w:w="2425" w:type="dxa"/>
          </w:tcPr>
          <w:p w:rsidR="00025AC0" w:rsidRPr="00355E97" w:rsidRDefault="00025AC0" w:rsidP="000A3428">
            <w:pPr>
              <w:tabs>
                <w:tab w:val="left" w:pos="142"/>
              </w:tabs>
              <w:jc w:val="center"/>
              <w:rPr>
                <w:rFonts w:cs="Times New Roman"/>
                <w:sz w:val="24"/>
                <w:szCs w:val="24"/>
              </w:rPr>
            </w:pPr>
            <w:r w:rsidRPr="00355E97">
              <w:rPr>
                <w:rFonts w:cs="Times New Roman"/>
                <w:sz w:val="24"/>
                <w:szCs w:val="24"/>
              </w:rPr>
              <w:t>5</w:t>
            </w:r>
          </w:p>
        </w:tc>
        <w:tc>
          <w:tcPr>
            <w:tcW w:w="2425" w:type="dxa"/>
          </w:tcPr>
          <w:p w:rsidR="00025AC0" w:rsidRPr="00355E97" w:rsidRDefault="00025AC0" w:rsidP="000A3428">
            <w:pPr>
              <w:tabs>
                <w:tab w:val="left" w:pos="142"/>
              </w:tabs>
              <w:jc w:val="center"/>
              <w:rPr>
                <w:rFonts w:cs="Times New Roman"/>
                <w:sz w:val="24"/>
                <w:szCs w:val="24"/>
              </w:rPr>
            </w:pPr>
            <w:r w:rsidRPr="00355E97">
              <w:rPr>
                <w:rFonts w:cs="Times New Roman"/>
                <w:sz w:val="24"/>
                <w:szCs w:val="24"/>
              </w:rPr>
              <w:t>4</w:t>
            </w:r>
          </w:p>
        </w:tc>
        <w:tc>
          <w:tcPr>
            <w:tcW w:w="2425" w:type="dxa"/>
          </w:tcPr>
          <w:p w:rsidR="00025AC0" w:rsidRPr="00355E97" w:rsidRDefault="00025AC0" w:rsidP="000A3428">
            <w:pPr>
              <w:tabs>
                <w:tab w:val="left" w:pos="142"/>
              </w:tabs>
              <w:jc w:val="center"/>
              <w:rPr>
                <w:rFonts w:cs="Times New Roman"/>
                <w:sz w:val="24"/>
                <w:szCs w:val="24"/>
              </w:rPr>
            </w:pPr>
            <w:r w:rsidRPr="00355E97">
              <w:rPr>
                <w:rFonts w:cs="Times New Roman"/>
                <w:sz w:val="24"/>
                <w:szCs w:val="24"/>
              </w:rPr>
              <w:t>4</w:t>
            </w:r>
          </w:p>
        </w:tc>
        <w:tc>
          <w:tcPr>
            <w:tcW w:w="2425" w:type="dxa"/>
          </w:tcPr>
          <w:p w:rsidR="00025AC0" w:rsidRPr="00355E97" w:rsidRDefault="00025AC0" w:rsidP="000A3428">
            <w:pPr>
              <w:tabs>
                <w:tab w:val="left" w:pos="142"/>
              </w:tabs>
              <w:jc w:val="center"/>
              <w:rPr>
                <w:rFonts w:cs="Times New Roman"/>
                <w:sz w:val="24"/>
                <w:szCs w:val="24"/>
              </w:rPr>
            </w:pPr>
            <w:r w:rsidRPr="00355E97">
              <w:rPr>
                <w:rFonts w:cs="Times New Roman"/>
                <w:sz w:val="24"/>
                <w:szCs w:val="24"/>
              </w:rPr>
              <w:t>4</w:t>
            </w:r>
          </w:p>
        </w:tc>
      </w:tr>
      <w:tr w:rsidR="00025AC0" w:rsidRPr="00355E97" w:rsidTr="00785403">
        <w:tc>
          <w:tcPr>
            <w:tcW w:w="2425" w:type="dxa"/>
            <w:vMerge/>
          </w:tcPr>
          <w:p w:rsidR="00025AC0" w:rsidRPr="00355E97" w:rsidRDefault="00025AC0" w:rsidP="000A3428">
            <w:pPr>
              <w:tabs>
                <w:tab w:val="left" w:pos="142"/>
              </w:tabs>
              <w:rPr>
                <w:rFonts w:cs="Times New Roman"/>
                <w:sz w:val="24"/>
                <w:szCs w:val="24"/>
              </w:rPr>
            </w:pPr>
          </w:p>
        </w:tc>
        <w:tc>
          <w:tcPr>
            <w:tcW w:w="2425" w:type="dxa"/>
          </w:tcPr>
          <w:p w:rsidR="00025AC0" w:rsidRPr="00355E97" w:rsidRDefault="00025AC0" w:rsidP="000A3428">
            <w:pPr>
              <w:tabs>
                <w:tab w:val="left" w:pos="142"/>
              </w:tabs>
              <w:rPr>
                <w:rFonts w:cs="Times New Roman"/>
                <w:sz w:val="24"/>
                <w:szCs w:val="24"/>
              </w:rPr>
            </w:pPr>
            <w:r w:rsidRPr="00355E97">
              <w:rPr>
                <w:rFonts w:cs="Times New Roman"/>
                <w:sz w:val="24"/>
                <w:szCs w:val="24"/>
              </w:rPr>
              <w:t>Литературное чтение</w:t>
            </w:r>
          </w:p>
        </w:tc>
        <w:tc>
          <w:tcPr>
            <w:tcW w:w="2425" w:type="dxa"/>
          </w:tcPr>
          <w:p w:rsidR="00025AC0" w:rsidRPr="00355E97" w:rsidRDefault="00025AC0" w:rsidP="000A3428">
            <w:pPr>
              <w:tabs>
                <w:tab w:val="left" w:pos="142"/>
              </w:tabs>
              <w:jc w:val="center"/>
              <w:rPr>
                <w:rFonts w:cs="Times New Roman"/>
                <w:sz w:val="24"/>
                <w:szCs w:val="24"/>
              </w:rPr>
            </w:pPr>
            <w:r w:rsidRPr="00355E97">
              <w:rPr>
                <w:rFonts w:cs="Times New Roman"/>
                <w:sz w:val="24"/>
                <w:szCs w:val="24"/>
              </w:rPr>
              <w:t>4</w:t>
            </w:r>
          </w:p>
        </w:tc>
        <w:tc>
          <w:tcPr>
            <w:tcW w:w="2425" w:type="dxa"/>
          </w:tcPr>
          <w:p w:rsidR="00025AC0" w:rsidRPr="00355E97" w:rsidRDefault="00025AC0" w:rsidP="000A3428">
            <w:pPr>
              <w:tabs>
                <w:tab w:val="left" w:pos="142"/>
              </w:tabs>
              <w:jc w:val="center"/>
              <w:rPr>
                <w:rFonts w:cs="Times New Roman"/>
                <w:sz w:val="24"/>
                <w:szCs w:val="24"/>
              </w:rPr>
            </w:pPr>
            <w:r w:rsidRPr="00355E97">
              <w:rPr>
                <w:rFonts w:cs="Times New Roman"/>
                <w:sz w:val="24"/>
                <w:szCs w:val="24"/>
              </w:rPr>
              <w:t>3</w:t>
            </w:r>
          </w:p>
        </w:tc>
        <w:tc>
          <w:tcPr>
            <w:tcW w:w="2425" w:type="dxa"/>
          </w:tcPr>
          <w:p w:rsidR="00025AC0" w:rsidRPr="00355E97" w:rsidRDefault="00025AC0" w:rsidP="000A3428">
            <w:pPr>
              <w:tabs>
                <w:tab w:val="left" w:pos="142"/>
              </w:tabs>
              <w:jc w:val="center"/>
              <w:rPr>
                <w:rFonts w:cs="Times New Roman"/>
                <w:sz w:val="24"/>
                <w:szCs w:val="24"/>
              </w:rPr>
            </w:pPr>
            <w:r w:rsidRPr="00355E97">
              <w:rPr>
                <w:rFonts w:cs="Times New Roman"/>
                <w:sz w:val="24"/>
                <w:szCs w:val="24"/>
              </w:rPr>
              <w:t>3</w:t>
            </w:r>
          </w:p>
        </w:tc>
        <w:tc>
          <w:tcPr>
            <w:tcW w:w="2425" w:type="dxa"/>
          </w:tcPr>
          <w:p w:rsidR="00025AC0" w:rsidRPr="00355E97" w:rsidRDefault="00025AC0" w:rsidP="000A3428">
            <w:pPr>
              <w:tabs>
                <w:tab w:val="left" w:pos="142"/>
              </w:tabs>
              <w:jc w:val="center"/>
              <w:rPr>
                <w:rFonts w:cs="Times New Roman"/>
                <w:sz w:val="24"/>
                <w:szCs w:val="24"/>
              </w:rPr>
            </w:pPr>
            <w:r w:rsidRPr="00355E97">
              <w:rPr>
                <w:rFonts w:cs="Times New Roman"/>
                <w:sz w:val="24"/>
                <w:szCs w:val="24"/>
              </w:rPr>
              <w:t>2</w:t>
            </w:r>
          </w:p>
        </w:tc>
      </w:tr>
      <w:tr w:rsidR="00025AC0" w:rsidRPr="00355E97" w:rsidTr="00785403">
        <w:tc>
          <w:tcPr>
            <w:tcW w:w="2425" w:type="dxa"/>
            <w:vMerge w:val="restart"/>
          </w:tcPr>
          <w:p w:rsidR="00025AC0" w:rsidRPr="00355E97" w:rsidRDefault="00025AC0" w:rsidP="000A3428">
            <w:pPr>
              <w:tabs>
                <w:tab w:val="left" w:pos="142"/>
              </w:tabs>
              <w:rPr>
                <w:rFonts w:cs="Times New Roman"/>
                <w:sz w:val="24"/>
                <w:szCs w:val="24"/>
              </w:rPr>
            </w:pPr>
            <w:r w:rsidRPr="00355E97">
              <w:rPr>
                <w:rFonts w:cs="Times New Roman"/>
                <w:sz w:val="24"/>
                <w:szCs w:val="24"/>
              </w:rPr>
              <w:t>Родной язык и литературное чтение на родном языке</w:t>
            </w:r>
          </w:p>
        </w:tc>
        <w:tc>
          <w:tcPr>
            <w:tcW w:w="2425" w:type="dxa"/>
          </w:tcPr>
          <w:p w:rsidR="00025AC0" w:rsidRPr="00355E97" w:rsidRDefault="00025AC0" w:rsidP="000A3428">
            <w:pPr>
              <w:tabs>
                <w:tab w:val="left" w:pos="142"/>
              </w:tabs>
              <w:rPr>
                <w:rFonts w:cs="Times New Roman"/>
                <w:sz w:val="24"/>
                <w:szCs w:val="24"/>
              </w:rPr>
            </w:pPr>
            <w:r w:rsidRPr="00355E97">
              <w:rPr>
                <w:rFonts w:cs="Times New Roman"/>
                <w:sz w:val="24"/>
                <w:szCs w:val="24"/>
              </w:rPr>
              <w:t>Родной язык (русский)</w:t>
            </w:r>
          </w:p>
        </w:tc>
        <w:tc>
          <w:tcPr>
            <w:tcW w:w="2425" w:type="dxa"/>
          </w:tcPr>
          <w:p w:rsidR="00025AC0" w:rsidRPr="00355E97" w:rsidRDefault="00025AC0" w:rsidP="000A3428">
            <w:pPr>
              <w:tabs>
                <w:tab w:val="left" w:pos="142"/>
              </w:tabs>
              <w:jc w:val="center"/>
              <w:rPr>
                <w:rFonts w:cs="Times New Roman"/>
                <w:sz w:val="24"/>
                <w:szCs w:val="24"/>
              </w:rPr>
            </w:pPr>
            <w:r w:rsidRPr="00355E97">
              <w:rPr>
                <w:rFonts w:cs="Times New Roman"/>
                <w:sz w:val="24"/>
                <w:szCs w:val="24"/>
              </w:rPr>
              <w:t>0</w:t>
            </w:r>
          </w:p>
        </w:tc>
        <w:tc>
          <w:tcPr>
            <w:tcW w:w="2425" w:type="dxa"/>
          </w:tcPr>
          <w:p w:rsidR="00025AC0" w:rsidRPr="00355E97" w:rsidRDefault="00025AC0" w:rsidP="000A3428">
            <w:pPr>
              <w:tabs>
                <w:tab w:val="left" w:pos="142"/>
              </w:tabs>
              <w:jc w:val="center"/>
              <w:rPr>
                <w:rFonts w:cs="Times New Roman"/>
                <w:sz w:val="24"/>
                <w:szCs w:val="24"/>
              </w:rPr>
            </w:pPr>
            <w:r w:rsidRPr="00355E97">
              <w:rPr>
                <w:rFonts w:cs="Times New Roman"/>
                <w:sz w:val="24"/>
                <w:szCs w:val="24"/>
              </w:rPr>
              <w:t>0.5</w:t>
            </w:r>
          </w:p>
        </w:tc>
        <w:tc>
          <w:tcPr>
            <w:tcW w:w="2425" w:type="dxa"/>
          </w:tcPr>
          <w:p w:rsidR="00025AC0" w:rsidRPr="00355E97" w:rsidRDefault="00025AC0" w:rsidP="000A3428">
            <w:pPr>
              <w:tabs>
                <w:tab w:val="left" w:pos="142"/>
              </w:tabs>
              <w:jc w:val="center"/>
              <w:rPr>
                <w:rFonts w:cs="Times New Roman"/>
                <w:sz w:val="24"/>
                <w:szCs w:val="24"/>
              </w:rPr>
            </w:pPr>
            <w:r w:rsidRPr="00355E97">
              <w:rPr>
                <w:rFonts w:cs="Times New Roman"/>
                <w:sz w:val="24"/>
                <w:szCs w:val="24"/>
              </w:rPr>
              <w:t>0.5</w:t>
            </w:r>
          </w:p>
        </w:tc>
        <w:tc>
          <w:tcPr>
            <w:tcW w:w="2425" w:type="dxa"/>
          </w:tcPr>
          <w:p w:rsidR="00025AC0" w:rsidRPr="00355E97" w:rsidRDefault="00025AC0" w:rsidP="000A3428">
            <w:pPr>
              <w:tabs>
                <w:tab w:val="left" w:pos="142"/>
              </w:tabs>
              <w:jc w:val="center"/>
              <w:rPr>
                <w:rFonts w:cs="Times New Roman"/>
                <w:sz w:val="24"/>
                <w:szCs w:val="24"/>
              </w:rPr>
            </w:pPr>
            <w:r w:rsidRPr="00355E97">
              <w:rPr>
                <w:rFonts w:cs="Times New Roman"/>
                <w:sz w:val="24"/>
                <w:szCs w:val="24"/>
              </w:rPr>
              <w:t>0.5</w:t>
            </w:r>
          </w:p>
        </w:tc>
      </w:tr>
      <w:tr w:rsidR="00025AC0" w:rsidRPr="00355E97" w:rsidTr="00785403">
        <w:tc>
          <w:tcPr>
            <w:tcW w:w="2425" w:type="dxa"/>
            <w:vMerge/>
          </w:tcPr>
          <w:p w:rsidR="00025AC0" w:rsidRPr="00355E97" w:rsidRDefault="00025AC0" w:rsidP="000A3428">
            <w:pPr>
              <w:tabs>
                <w:tab w:val="left" w:pos="142"/>
              </w:tabs>
              <w:rPr>
                <w:rFonts w:cs="Times New Roman"/>
                <w:sz w:val="24"/>
                <w:szCs w:val="24"/>
              </w:rPr>
            </w:pPr>
          </w:p>
        </w:tc>
        <w:tc>
          <w:tcPr>
            <w:tcW w:w="2425" w:type="dxa"/>
          </w:tcPr>
          <w:p w:rsidR="00025AC0" w:rsidRPr="00355E97" w:rsidRDefault="00025AC0" w:rsidP="000A3428">
            <w:pPr>
              <w:tabs>
                <w:tab w:val="left" w:pos="142"/>
              </w:tabs>
              <w:rPr>
                <w:rFonts w:cs="Times New Roman"/>
                <w:sz w:val="24"/>
                <w:szCs w:val="24"/>
              </w:rPr>
            </w:pPr>
            <w:r w:rsidRPr="00355E97">
              <w:rPr>
                <w:rFonts w:cs="Times New Roman"/>
                <w:sz w:val="24"/>
                <w:szCs w:val="24"/>
              </w:rPr>
              <w:t>Литературное чтение на родном (русском) языке</w:t>
            </w:r>
          </w:p>
        </w:tc>
        <w:tc>
          <w:tcPr>
            <w:tcW w:w="2425" w:type="dxa"/>
          </w:tcPr>
          <w:p w:rsidR="00025AC0" w:rsidRPr="00355E97" w:rsidRDefault="00025AC0" w:rsidP="000A3428">
            <w:pPr>
              <w:tabs>
                <w:tab w:val="left" w:pos="142"/>
              </w:tabs>
              <w:jc w:val="center"/>
              <w:rPr>
                <w:rFonts w:cs="Times New Roman"/>
                <w:sz w:val="24"/>
                <w:szCs w:val="24"/>
              </w:rPr>
            </w:pPr>
            <w:r w:rsidRPr="00355E97">
              <w:rPr>
                <w:rFonts w:cs="Times New Roman"/>
                <w:sz w:val="24"/>
                <w:szCs w:val="24"/>
              </w:rPr>
              <w:t>0</w:t>
            </w:r>
          </w:p>
        </w:tc>
        <w:tc>
          <w:tcPr>
            <w:tcW w:w="2425" w:type="dxa"/>
          </w:tcPr>
          <w:p w:rsidR="00025AC0" w:rsidRPr="00355E97" w:rsidRDefault="00025AC0" w:rsidP="000A3428">
            <w:pPr>
              <w:tabs>
                <w:tab w:val="left" w:pos="142"/>
              </w:tabs>
              <w:jc w:val="center"/>
              <w:rPr>
                <w:rFonts w:cs="Times New Roman"/>
                <w:sz w:val="24"/>
                <w:szCs w:val="24"/>
              </w:rPr>
            </w:pPr>
            <w:r w:rsidRPr="00355E97">
              <w:rPr>
                <w:rFonts w:cs="Times New Roman"/>
                <w:sz w:val="24"/>
                <w:szCs w:val="24"/>
              </w:rPr>
              <w:t>0.5</w:t>
            </w:r>
          </w:p>
        </w:tc>
        <w:tc>
          <w:tcPr>
            <w:tcW w:w="2425" w:type="dxa"/>
          </w:tcPr>
          <w:p w:rsidR="00025AC0" w:rsidRPr="00355E97" w:rsidRDefault="00025AC0" w:rsidP="000A3428">
            <w:pPr>
              <w:tabs>
                <w:tab w:val="left" w:pos="142"/>
              </w:tabs>
              <w:jc w:val="center"/>
              <w:rPr>
                <w:rFonts w:cs="Times New Roman"/>
                <w:sz w:val="24"/>
                <w:szCs w:val="24"/>
              </w:rPr>
            </w:pPr>
            <w:r w:rsidRPr="00355E97">
              <w:rPr>
                <w:rFonts w:cs="Times New Roman"/>
                <w:sz w:val="24"/>
                <w:szCs w:val="24"/>
              </w:rPr>
              <w:t>0.5</w:t>
            </w:r>
          </w:p>
        </w:tc>
        <w:tc>
          <w:tcPr>
            <w:tcW w:w="2425" w:type="dxa"/>
          </w:tcPr>
          <w:p w:rsidR="00025AC0" w:rsidRPr="00355E97" w:rsidRDefault="00025AC0" w:rsidP="000A3428">
            <w:pPr>
              <w:tabs>
                <w:tab w:val="left" w:pos="142"/>
              </w:tabs>
              <w:jc w:val="center"/>
              <w:rPr>
                <w:rFonts w:cs="Times New Roman"/>
                <w:sz w:val="24"/>
                <w:szCs w:val="24"/>
              </w:rPr>
            </w:pPr>
            <w:r w:rsidRPr="00355E97">
              <w:rPr>
                <w:rFonts w:cs="Times New Roman"/>
                <w:sz w:val="24"/>
                <w:szCs w:val="24"/>
              </w:rPr>
              <w:t>0.5</w:t>
            </w:r>
          </w:p>
        </w:tc>
      </w:tr>
      <w:tr w:rsidR="00025AC0" w:rsidRPr="00355E97" w:rsidTr="00785403">
        <w:tc>
          <w:tcPr>
            <w:tcW w:w="2425" w:type="dxa"/>
          </w:tcPr>
          <w:p w:rsidR="00025AC0" w:rsidRPr="00355E97" w:rsidRDefault="00025AC0" w:rsidP="000A3428">
            <w:pPr>
              <w:tabs>
                <w:tab w:val="left" w:pos="142"/>
              </w:tabs>
              <w:rPr>
                <w:rFonts w:cs="Times New Roman"/>
                <w:sz w:val="24"/>
                <w:szCs w:val="24"/>
              </w:rPr>
            </w:pPr>
            <w:r w:rsidRPr="00355E97">
              <w:rPr>
                <w:rFonts w:cs="Times New Roman"/>
                <w:sz w:val="24"/>
                <w:szCs w:val="24"/>
              </w:rPr>
              <w:t>Иностранный язык</w:t>
            </w:r>
          </w:p>
        </w:tc>
        <w:tc>
          <w:tcPr>
            <w:tcW w:w="2425" w:type="dxa"/>
          </w:tcPr>
          <w:p w:rsidR="00025AC0" w:rsidRPr="00355E97" w:rsidRDefault="00025AC0" w:rsidP="000A3428">
            <w:pPr>
              <w:tabs>
                <w:tab w:val="left" w:pos="142"/>
              </w:tabs>
              <w:rPr>
                <w:rFonts w:cs="Times New Roman"/>
                <w:sz w:val="24"/>
                <w:szCs w:val="24"/>
              </w:rPr>
            </w:pPr>
            <w:r w:rsidRPr="00355E97">
              <w:rPr>
                <w:rFonts w:cs="Times New Roman"/>
                <w:sz w:val="24"/>
                <w:szCs w:val="24"/>
              </w:rPr>
              <w:t>Иностранный язык (английский)</w:t>
            </w:r>
          </w:p>
        </w:tc>
        <w:tc>
          <w:tcPr>
            <w:tcW w:w="2425" w:type="dxa"/>
          </w:tcPr>
          <w:p w:rsidR="00025AC0" w:rsidRPr="00355E97" w:rsidRDefault="00025AC0" w:rsidP="000A3428">
            <w:pPr>
              <w:tabs>
                <w:tab w:val="left" w:pos="142"/>
              </w:tabs>
              <w:jc w:val="center"/>
              <w:rPr>
                <w:rFonts w:cs="Times New Roman"/>
                <w:sz w:val="24"/>
                <w:szCs w:val="24"/>
              </w:rPr>
            </w:pPr>
            <w:r w:rsidRPr="00355E97">
              <w:rPr>
                <w:rFonts w:cs="Times New Roman"/>
                <w:sz w:val="24"/>
                <w:szCs w:val="24"/>
              </w:rPr>
              <w:t>0</w:t>
            </w:r>
          </w:p>
        </w:tc>
        <w:tc>
          <w:tcPr>
            <w:tcW w:w="2425" w:type="dxa"/>
          </w:tcPr>
          <w:p w:rsidR="00025AC0" w:rsidRPr="00355E97" w:rsidRDefault="00025AC0" w:rsidP="000A3428">
            <w:pPr>
              <w:tabs>
                <w:tab w:val="left" w:pos="142"/>
              </w:tabs>
              <w:jc w:val="center"/>
              <w:rPr>
                <w:rFonts w:cs="Times New Roman"/>
                <w:sz w:val="24"/>
                <w:szCs w:val="24"/>
              </w:rPr>
            </w:pPr>
            <w:r w:rsidRPr="00355E97">
              <w:rPr>
                <w:rFonts w:cs="Times New Roman"/>
                <w:sz w:val="24"/>
                <w:szCs w:val="24"/>
              </w:rPr>
              <w:t>2</w:t>
            </w:r>
          </w:p>
        </w:tc>
        <w:tc>
          <w:tcPr>
            <w:tcW w:w="2425" w:type="dxa"/>
          </w:tcPr>
          <w:p w:rsidR="00025AC0" w:rsidRPr="00355E97" w:rsidRDefault="00025AC0" w:rsidP="000A3428">
            <w:pPr>
              <w:tabs>
                <w:tab w:val="left" w:pos="142"/>
              </w:tabs>
              <w:jc w:val="center"/>
              <w:rPr>
                <w:rFonts w:cs="Times New Roman"/>
                <w:sz w:val="24"/>
                <w:szCs w:val="24"/>
              </w:rPr>
            </w:pPr>
            <w:r w:rsidRPr="00355E97">
              <w:rPr>
                <w:rFonts w:cs="Times New Roman"/>
                <w:sz w:val="24"/>
                <w:szCs w:val="24"/>
              </w:rPr>
              <w:t>2</w:t>
            </w:r>
          </w:p>
        </w:tc>
        <w:tc>
          <w:tcPr>
            <w:tcW w:w="2425" w:type="dxa"/>
          </w:tcPr>
          <w:p w:rsidR="00025AC0" w:rsidRPr="00355E97" w:rsidRDefault="00025AC0" w:rsidP="000A3428">
            <w:pPr>
              <w:tabs>
                <w:tab w:val="left" w:pos="142"/>
              </w:tabs>
              <w:jc w:val="center"/>
              <w:rPr>
                <w:rFonts w:cs="Times New Roman"/>
                <w:sz w:val="24"/>
                <w:szCs w:val="24"/>
              </w:rPr>
            </w:pPr>
            <w:r w:rsidRPr="00355E97">
              <w:rPr>
                <w:rFonts w:cs="Times New Roman"/>
                <w:sz w:val="24"/>
                <w:szCs w:val="24"/>
              </w:rPr>
              <w:t>2</w:t>
            </w:r>
          </w:p>
        </w:tc>
      </w:tr>
      <w:tr w:rsidR="00025AC0" w:rsidRPr="00355E97" w:rsidTr="00785403">
        <w:tc>
          <w:tcPr>
            <w:tcW w:w="2425" w:type="dxa"/>
          </w:tcPr>
          <w:p w:rsidR="00025AC0" w:rsidRPr="00355E97" w:rsidRDefault="00025AC0" w:rsidP="000A3428">
            <w:pPr>
              <w:tabs>
                <w:tab w:val="left" w:pos="142"/>
              </w:tabs>
              <w:rPr>
                <w:rFonts w:cs="Times New Roman"/>
                <w:sz w:val="24"/>
                <w:szCs w:val="24"/>
              </w:rPr>
            </w:pPr>
            <w:r w:rsidRPr="00355E97">
              <w:rPr>
                <w:rFonts w:cs="Times New Roman"/>
                <w:sz w:val="24"/>
                <w:szCs w:val="24"/>
              </w:rPr>
              <w:t>Математика и информатика</w:t>
            </w:r>
          </w:p>
        </w:tc>
        <w:tc>
          <w:tcPr>
            <w:tcW w:w="2425" w:type="dxa"/>
          </w:tcPr>
          <w:p w:rsidR="00025AC0" w:rsidRPr="00355E97" w:rsidRDefault="00025AC0" w:rsidP="000A3428">
            <w:pPr>
              <w:tabs>
                <w:tab w:val="left" w:pos="142"/>
              </w:tabs>
              <w:rPr>
                <w:rFonts w:cs="Times New Roman"/>
                <w:sz w:val="24"/>
                <w:szCs w:val="24"/>
              </w:rPr>
            </w:pPr>
            <w:r w:rsidRPr="00355E97">
              <w:rPr>
                <w:rFonts w:cs="Times New Roman"/>
                <w:sz w:val="24"/>
                <w:szCs w:val="24"/>
              </w:rPr>
              <w:t>Математика</w:t>
            </w:r>
          </w:p>
        </w:tc>
        <w:tc>
          <w:tcPr>
            <w:tcW w:w="2425" w:type="dxa"/>
          </w:tcPr>
          <w:p w:rsidR="00025AC0" w:rsidRPr="00355E97" w:rsidRDefault="00025AC0" w:rsidP="000A3428">
            <w:pPr>
              <w:tabs>
                <w:tab w:val="left" w:pos="142"/>
              </w:tabs>
              <w:jc w:val="center"/>
              <w:rPr>
                <w:rFonts w:cs="Times New Roman"/>
                <w:sz w:val="24"/>
                <w:szCs w:val="24"/>
              </w:rPr>
            </w:pPr>
            <w:r w:rsidRPr="00355E97">
              <w:rPr>
                <w:rFonts w:cs="Times New Roman"/>
                <w:sz w:val="24"/>
                <w:szCs w:val="24"/>
              </w:rPr>
              <w:t>4</w:t>
            </w:r>
          </w:p>
        </w:tc>
        <w:tc>
          <w:tcPr>
            <w:tcW w:w="2425" w:type="dxa"/>
          </w:tcPr>
          <w:p w:rsidR="00025AC0" w:rsidRPr="00355E97" w:rsidRDefault="00025AC0" w:rsidP="000A3428">
            <w:pPr>
              <w:tabs>
                <w:tab w:val="left" w:pos="142"/>
              </w:tabs>
              <w:jc w:val="center"/>
              <w:rPr>
                <w:rFonts w:cs="Times New Roman"/>
                <w:sz w:val="24"/>
                <w:szCs w:val="24"/>
              </w:rPr>
            </w:pPr>
            <w:r w:rsidRPr="00355E97">
              <w:rPr>
                <w:rFonts w:cs="Times New Roman"/>
                <w:sz w:val="24"/>
                <w:szCs w:val="24"/>
              </w:rPr>
              <w:t>4</w:t>
            </w:r>
          </w:p>
        </w:tc>
        <w:tc>
          <w:tcPr>
            <w:tcW w:w="2425" w:type="dxa"/>
          </w:tcPr>
          <w:p w:rsidR="00025AC0" w:rsidRPr="00355E97" w:rsidRDefault="00025AC0" w:rsidP="000A3428">
            <w:pPr>
              <w:tabs>
                <w:tab w:val="left" w:pos="142"/>
              </w:tabs>
              <w:jc w:val="center"/>
              <w:rPr>
                <w:rFonts w:cs="Times New Roman"/>
                <w:sz w:val="24"/>
                <w:szCs w:val="24"/>
              </w:rPr>
            </w:pPr>
            <w:r w:rsidRPr="00355E97">
              <w:rPr>
                <w:rFonts w:cs="Times New Roman"/>
                <w:sz w:val="24"/>
                <w:szCs w:val="24"/>
              </w:rPr>
              <w:t>4</w:t>
            </w:r>
          </w:p>
        </w:tc>
        <w:tc>
          <w:tcPr>
            <w:tcW w:w="2425" w:type="dxa"/>
          </w:tcPr>
          <w:p w:rsidR="00025AC0" w:rsidRPr="00355E97" w:rsidRDefault="00025AC0" w:rsidP="000A3428">
            <w:pPr>
              <w:tabs>
                <w:tab w:val="left" w:pos="142"/>
              </w:tabs>
              <w:jc w:val="center"/>
              <w:rPr>
                <w:rFonts w:cs="Times New Roman"/>
                <w:sz w:val="24"/>
                <w:szCs w:val="24"/>
              </w:rPr>
            </w:pPr>
            <w:r w:rsidRPr="00355E97">
              <w:rPr>
                <w:rFonts w:cs="Times New Roman"/>
                <w:sz w:val="24"/>
                <w:szCs w:val="24"/>
              </w:rPr>
              <w:t>4</w:t>
            </w:r>
          </w:p>
        </w:tc>
      </w:tr>
      <w:tr w:rsidR="00025AC0" w:rsidRPr="00355E97" w:rsidTr="00785403">
        <w:tc>
          <w:tcPr>
            <w:tcW w:w="2425" w:type="dxa"/>
          </w:tcPr>
          <w:p w:rsidR="00025AC0" w:rsidRPr="00355E97" w:rsidRDefault="00025AC0" w:rsidP="000A3428">
            <w:pPr>
              <w:tabs>
                <w:tab w:val="left" w:pos="142"/>
              </w:tabs>
              <w:rPr>
                <w:rFonts w:cs="Times New Roman"/>
                <w:sz w:val="24"/>
                <w:szCs w:val="24"/>
              </w:rPr>
            </w:pPr>
            <w:r w:rsidRPr="00355E97">
              <w:rPr>
                <w:rFonts w:cs="Times New Roman"/>
                <w:sz w:val="24"/>
                <w:szCs w:val="24"/>
              </w:rPr>
              <w:t>Обществознание и естествознание ("окружающий мир")</w:t>
            </w:r>
          </w:p>
        </w:tc>
        <w:tc>
          <w:tcPr>
            <w:tcW w:w="2425" w:type="dxa"/>
          </w:tcPr>
          <w:p w:rsidR="00025AC0" w:rsidRPr="00355E97" w:rsidRDefault="00025AC0" w:rsidP="000A3428">
            <w:pPr>
              <w:tabs>
                <w:tab w:val="left" w:pos="142"/>
              </w:tabs>
              <w:rPr>
                <w:rFonts w:cs="Times New Roman"/>
                <w:sz w:val="24"/>
                <w:szCs w:val="24"/>
              </w:rPr>
            </w:pPr>
            <w:r w:rsidRPr="00355E97">
              <w:rPr>
                <w:rFonts w:cs="Times New Roman"/>
                <w:sz w:val="24"/>
                <w:szCs w:val="24"/>
              </w:rPr>
              <w:t>Окружающий мир</w:t>
            </w:r>
          </w:p>
        </w:tc>
        <w:tc>
          <w:tcPr>
            <w:tcW w:w="2425" w:type="dxa"/>
          </w:tcPr>
          <w:p w:rsidR="00025AC0" w:rsidRPr="00355E97" w:rsidRDefault="00025AC0" w:rsidP="000A3428">
            <w:pPr>
              <w:tabs>
                <w:tab w:val="left" w:pos="142"/>
              </w:tabs>
              <w:jc w:val="center"/>
              <w:rPr>
                <w:rFonts w:cs="Times New Roman"/>
                <w:sz w:val="24"/>
                <w:szCs w:val="24"/>
              </w:rPr>
            </w:pPr>
            <w:r w:rsidRPr="00355E97">
              <w:rPr>
                <w:rFonts w:cs="Times New Roman"/>
                <w:sz w:val="24"/>
                <w:szCs w:val="24"/>
              </w:rPr>
              <w:t>2</w:t>
            </w:r>
          </w:p>
        </w:tc>
        <w:tc>
          <w:tcPr>
            <w:tcW w:w="2425" w:type="dxa"/>
          </w:tcPr>
          <w:p w:rsidR="00025AC0" w:rsidRPr="00355E97" w:rsidRDefault="00025AC0" w:rsidP="000A3428">
            <w:pPr>
              <w:tabs>
                <w:tab w:val="left" w:pos="142"/>
              </w:tabs>
              <w:jc w:val="center"/>
              <w:rPr>
                <w:rFonts w:cs="Times New Roman"/>
                <w:sz w:val="24"/>
                <w:szCs w:val="24"/>
              </w:rPr>
            </w:pPr>
            <w:r w:rsidRPr="00355E97">
              <w:rPr>
                <w:rFonts w:cs="Times New Roman"/>
                <w:sz w:val="24"/>
                <w:szCs w:val="24"/>
              </w:rPr>
              <w:t>2</w:t>
            </w:r>
          </w:p>
        </w:tc>
        <w:tc>
          <w:tcPr>
            <w:tcW w:w="2425" w:type="dxa"/>
          </w:tcPr>
          <w:p w:rsidR="00025AC0" w:rsidRPr="00355E97" w:rsidRDefault="00025AC0" w:rsidP="000A3428">
            <w:pPr>
              <w:tabs>
                <w:tab w:val="left" w:pos="142"/>
              </w:tabs>
              <w:jc w:val="center"/>
              <w:rPr>
                <w:rFonts w:cs="Times New Roman"/>
                <w:sz w:val="24"/>
                <w:szCs w:val="24"/>
              </w:rPr>
            </w:pPr>
            <w:r w:rsidRPr="00355E97">
              <w:rPr>
                <w:rFonts w:cs="Times New Roman"/>
                <w:sz w:val="24"/>
                <w:szCs w:val="24"/>
              </w:rPr>
              <w:t>2</w:t>
            </w:r>
          </w:p>
        </w:tc>
        <w:tc>
          <w:tcPr>
            <w:tcW w:w="2425" w:type="dxa"/>
          </w:tcPr>
          <w:p w:rsidR="00025AC0" w:rsidRPr="00355E97" w:rsidRDefault="00025AC0" w:rsidP="000A3428">
            <w:pPr>
              <w:tabs>
                <w:tab w:val="left" w:pos="142"/>
              </w:tabs>
              <w:jc w:val="center"/>
              <w:rPr>
                <w:rFonts w:cs="Times New Roman"/>
                <w:sz w:val="24"/>
                <w:szCs w:val="24"/>
              </w:rPr>
            </w:pPr>
            <w:r w:rsidRPr="00355E97">
              <w:rPr>
                <w:rFonts w:cs="Times New Roman"/>
                <w:sz w:val="24"/>
                <w:szCs w:val="24"/>
              </w:rPr>
              <w:t>2</w:t>
            </w:r>
          </w:p>
        </w:tc>
      </w:tr>
      <w:tr w:rsidR="00025AC0" w:rsidRPr="00355E97" w:rsidTr="00785403">
        <w:tc>
          <w:tcPr>
            <w:tcW w:w="2425" w:type="dxa"/>
          </w:tcPr>
          <w:p w:rsidR="00025AC0" w:rsidRPr="00355E97" w:rsidRDefault="00025AC0" w:rsidP="000A3428">
            <w:pPr>
              <w:tabs>
                <w:tab w:val="left" w:pos="142"/>
              </w:tabs>
              <w:rPr>
                <w:rFonts w:cs="Times New Roman"/>
                <w:sz w:val="24"/>
                <w:szCs w:val="24"/>
              </w:rPr>
            </w:pPr>
            <w:r w:rsidRPr="00355E97">
              <w:rPr>
                <w:rFonts w:cs="Times New Roman"/>
                <w:sz w:val="24"/>
                <w:szCs w:val="24"/>
              </w:rPr>
              <w:t>Основы религиозных культур и светской этики</w:t>
            </w:r>
          </w:p>
        </w:tc>
        <w:tc>
          <w:tcPr>
            <w:tcW w:w="2425" w:type="dxa"/>
          </w:tcPr>
          <w:p w:rsidR="00025AC0" w:rsidRPr="00355E97" w:rsidRDefault="00025AC0" w:rsidP="000A3428">
            <w:pPr>
              <w:tabs>
                <w:tab w:val="left" w:pos="142"/>
              </w:tabs>
              <w:rPr>
                <w:rFonts w:cs="Times New Roman"/>
                <w:sz w:val="24"/>
                <w:szCs w:val="24"/>
              </w:rPr>
            </w:pPr>
            <w:r w:rsidRPr="00355E97">
              <w:rPr>
                <w:rFonts w:cs="Times New Roman"/>
                <w:sz w:val="24"/>
                <w:szCs w:val="24"/>
              </w:rPr>
              <w:t>Основы религиозных культур и светской этики</w:t>
            </w:r>
          </w:p>
        </w:tc>
        <w:tc>
          <w:tcPr>
            <w:tcW w:w="2425" w:type="dxa"/>
          </w:tcPr>
          <w:p w:rsidR="00025AC0" w:rsidRPr="00355E97" w:rsidRDefault="00025AC0" w:rsidP="000A3428">
            <w:pPr>
              <w:tabs>
                <w:tab w:val="left" w:pos="142"/>
              </w:tabs>
              <w:jc w:val="center"/>
              <w:rPr>
                <w:rFonts w:cs="Times New Roman"/>
                <w:sz w:val="24"/>
                <w:szCs w:val="24"/>
              </w:rPr>
            </w:pPr>
            <w:r w:rsidRPr="00355E97">
              <w:rPr>
                <w:rFonts w:cs="Times New Roman"/>
                <w:sz w:val="24"/>
                <w:szCs w:val="24"/>
              </w:rPr>
              <w:t>0</w:t>
            </w:r>
          </w:p>
        </w:tc>
        <w:tc>
          <w:tcPr>
            <w:tcW w:w="2425" w:type="dxa"/>
          </w:tcPr>
          <w:p w:rsidR="00025AC0" w:rsidRPr="00355E97" w:rsidRDefault="00025AC0" w:rsidP="000A3428">
            <w:pPr>
              <w:tabs>
                <w:tab w:val="left" w:pos="142"/>
              </w:tabs>
              <w:jc w:val="center"/>
              <w:rPr>
                <w:rFonts w:cs="Times New Roman"/>
                <w:sz w:val="24"/>
                <w:szCs w:val="24"/>
              </w:rPr>
            </w:pPr>
            <w:r w:rsidRPr="00355E97">
              <w:rPr>
                <w:rFonts w:cs="Times New Roman"/>
                <w:sz w:val="24"/>
                <w:szCs w:val="24"/>
              </w:rPr>
              <w:t>0</w:t>
            </w:r>
          </w:p>
        </w:tc>
        <w:tc>
          <w:tcPr>
            <w:tcW w:w="2425" w:type="dxa"/>
          </w:tcPr>
          <w:p w:rsidR="00025AC0" w:rsidRPr="00355E97" w:rsidRDefault="00025AC0" w:rsidP="000A3428">
            <w:pPr>
              <w:tabs>
                <w:tab w:val="left" w:pos="142"/>
              </w:tabs>
              <w:jc w:val="center"/>
              <w:rPr>
                <w:rFonts w:cs="Times New Roman"/>
                <w:sz w:val="24"/>
                <w:szCs w:val="24"/>
              </w:rPr>
            </w:pPr>
            <w:r w:rsidRPr="00355E97">
              <w:rPr>
                <w:rFonts w:cs="Times New Roman"/>
                <w:sz w:val="24"/>
                <w:szCs w:val="24"/>
              </w:rPr>
              <w:t>0</w:t>
            </w:r>
          </w:p>
        </w:tc>
        <w:tc>
          <w:tcPr>
            <w:tcW w:w="2425" w:type="dxa"/>
          </w:tcPr>
          <w:p w:rsidR="00025AC0" w:rsidRPr="00355E97" w:rsidRDefault="00025AC0" w:rsidP="000A3428">
            <w:pPr>
              <w:tabs>
                <w:tab w:val="left" w:pos="142"/>
              </w:tabs>
              <w:jc w:val="center"/>
              <w:rPr>
                <w:rFonts w:cs="Times New Roman"/>
                <w:sz w:val="24"/>
                <w:szCs w:val="24"/>
              </w:rPr>
            </w:pPr>
            <w:r w:rsidRPr="00355E97">
              <w:rPr>
                <w:rFonts w:cs="Times New Roman"/>
                <w:sz w:val="24"/>
                <w:szCs w:val="24"/>
              </w:rPr>
              <w:t>1</w:t>
            </w:r>
          </w:p>
        </w:tc>
      </w:tr>
      <w:tr w:rsidR="00025AC0" w:rsidRPr="00355E97" w:rsidTr="00785403">
        <w:tc>
          <w:tcPr>
            <w:tcW w:w="2425" w:type="dxa"/>
            <w:vMerge w:val="restart"/>
          </w:tcPr>
          <w:p w:rsidR="00025AC0" w:rsidRPr="00355E97" w:rsidRDefault="00025AC0" w:rsidP="000A3428">
            <w:pPr>
              <w:tabs>
                <w:tab w:val="left" w:pos="142"/>
              </w:tabs>
              <w:rPr>
                <w:rFonts w:cs="Times New Roman"/>
                <w:sz w:val="24"/>
                <w:szCs w:val="24"/>
              </w:rPr>
            </w:pPr>
            <w:r w:rsidRPr="00355E97">
              <w:rPr>
                <w:rFonts w:cs="Times New Roman"/>
                <w:sz w:val="24"/>
                <w:szCs w:val="24"/>
              </w:rPr>
              <w:t>Искусство</w:t>
            </w:r>
          </w:p>
        </w:tc>
        <w:tc>
          <w:tcPr>
            <w:tcW w:w="2425" w:type="dxa"/>
          </w:tcPr>
          <w:p w:rsidR="00025AC0" w:rsidRPr="00355E97" w:rsidRDefault="00025AC0" w:rsidP="000A3428">
            <w:pPr>
              <w:tabs>
                <w:tab w:val="left" w:pos="142"/>
              </w:tabs>
              <w:rPr>
                <w:rFonts w:cs="Times New Roman"/>
                <w:sz w:val="24"/>
                <w:szCs w:val="24"/>
              </w:rPr>
            </w:pPr>
            <w:r w:rsidRPr="00355E97">
              <w:rPr>
                <w:rFonts w:cs="Times New Roman"/>
                <w:sz w:val="24"/>
                <w:szCs w:val="24"/>
              </w:rPr>
              <w:t>Изобразительное искусство</w:t>
            </w:r>
          </w:p>
        </w:tc>
        <w:tc>
          <w:tcPr>
            <w:tcW w:w="2425" w:type="dxa"/>
          </w:tcPr>
          <w:p w:rsidR="00025AC0" w:rsidRPr="00355E97" w:rsidRDefault="00025AC0" w:rsidP="000A3428">
            <w:pPr>
              <w:tabs>
                <w:tab w:val="left" w:pos="142"/>
              </w:tabs>
              <w:jc w:val="center"/>
              <w:rPr>
                <w:rFonts w:cs="Times New Roman"/>
                <w:sz w:val="24"/>
                <w:szCs w:val="24"/>
              </w:rPr>
            </w:pPr>
            <w:r w:rsidRPr="00355E97">
              <w:rPr>
                <w:rFonts w:cs="Times New Roman"/>
                <w:sz w:val="24"/>
                <w:szCs w:val="24"/>
              </w:rPr>
              <w:t>1</w:t>
            </w:r>
          </w:p>
        </w:tc>
        <w:tc>
          <w:tcPr>
            <w:tcW w:w="2425" w:type="dxa"/>
          </w:tcPr>
          <w:p w:rsidR="00025AC0" w:rsidRPr="00355E97" w:rsidRDefault="00025AC0" w:rsidP="000A3428">
            <w:pPr>
              <w:tabs>
                <w:tab w:val="left" w:pos="142"/>
              </w:tabs>
              <w:jc w:val="center"/>
              <w:rPr>
                <w:rFonts w:cs="Times New Roman"/>
                <w:sz w:val="24"/>
                <w:szCs w:val="24"/>
              </w:rPr>
            </w:pPr>
            <w:r w:rsidRPr="00355E97">
              <w:rPr>
                <w:rFonts w:cs="Times New Roman"/>
                <w:sz w:val="24"/>
                <w:szCs w:val="24"/>
              </w:rPr>
              <w:t>1</w:t>
            </w:r>
          </w:p>
        </w:tc>
        <w:tc>
          <w:tcPr>
            <w:tcW w:w="2425" w:type="dxa"/>
          </w:tcPr>
          <w:p w:rsidR="00025AC0" w:rsidRPr="00355E97" w:rsidRDefault="00025AC0" w:rsidP="000A3428">
            <w:pPr>
              <w:tabs>
                <w:tab w:val="left" w:pos="142"/>
              </w:tabs>
              <w:jc w:val="center"/>
              <w:rPr>
                <w:rFonts w:cs="Times New Roman"/>
                <w:sz w:val="24"/>
                <w:szCs w:val="24"/>
              </w:rPr>
            </w:pPr>
            <w:r w:rsidRPr="00355E97">
              <w:rPr>
                <w:rFonts w:cs="Times New Roman"/>
                <w:sz w:val="24"/>
                <w:szCs w:val="24"/>
              </w:rPr>
              <w:t>1</w:t>
            </w:r>
          </w:p>
        </w:tc>
        <w:tc>
          <w:tcPr>
            <w:tcW w:w="2425" w:type="dxa"/>
          </w:tcPr>
          <w:p w:rsidR="00025AC0" w:rsidRPr="00355E97" w:rsidRDefault="00025AC0" w:rsidP="000A3428">
            <w:pPr>
              <w:tabs>
                <w:tab w:val="left" w:pos="142"/>
              </w:tabs>
              <w:jc w:val="center"/>
              <w:rPr>
                <w:rFonts w:cs="Times New Roman"/>
                <w:sz w:val="24"/>
                <w:szCs w:val="24"/>
              </w:rPr>
            </w:pPr>
            <w:r w:rsidRPr="00355E97">
              <w:rPr>
                <w:rFonts w:cs="Times New Roman"/>
                <w:sz w:val="24"/>
                <w:szCs w:val="24"/>
              </w:rPr>
              <w:t>1</w:t>
            </w:r>
          </w:p>
        </w:tc>
      </w:tr>
      <w:tr w:rsidR="00025AC0" w:rsidRPr="00355E97" w:rsidTr="00785403">
        <w:tc>
          <w:tcPr>
            <w:tcW w:w="2425" w:type="dxa"/>
            <w:vMerge/>
          </w:tcPr>
          <w:p w:rsidR="00025AC0" w:rsidRPr="00355E97" w:rsidRDefault="00025AC0" w:rsidP="000A3428">
            <w:pPr>
              <w:tabs>
                <w:tab w:val="left" w:pos="142"/>
              </w:tabs>
              <w:rPr>
                <w:rFonts w:cs="Times New Roman"/>
                <w:sz w:val="24"/>
                <w:szCs w:val="24"/>
              </w:rPr>
            </w:pPr>
          </w:p>
        </w:tc>
        <w:tc>
          <w:tcPr>
            <w:tcW w:w="2425" w:type="dxa"/>
          </w:tcPr>
          <w:p w:rsidR="00025AC0" w:rsidRPr="00355E97" w:rsidRDefault="00025AC0" w:rsidP="000A3428">
            <w:pPr>
              <w:tabs>
                <w:tab w:val="left" w:pos="142"/>
              </w:tabs>
              <w:rPr>
                <w:rFonts w:cs="Times New Roman"/>
                <w:sz w:val="24"/>
                <w:szCs w:val="24"/>
              </w:rPr>
            </w:pPr>
            <w:r w:rsidRPr="00355E97">
              <w:rPr>
                <w:rFonts w:cs="Times New Roman"/>
                <w:sz w:val="24"/>
                <w:szCs w:val="24"/>
              </w:rPr>
              <w:t>Музыка</w:t>
            </w:r>
          </w:p>
        </w:tc>
        <w:tc>
          <w:tcPr>
            <w:tcW w:w="2425" w:type="dxa"/>
          </w:tcPr>
          <w:p w:rsidR="00025AC0" w:rsidRPr="00355E97" w:rsidRDefault="00025AC0" w:rsidP="000A3428">
            <w:pPr>
              <w:tabs>
                <w:tab w:val="left" w:pos="142"/>
              </w:tabs>
              <w:jc w:val="center"/>
              <w:rPr>
                <w:rFonts w:cs="Times New Roman"/>
                <w:sz w:val="24"/>
                <w:szCs w:val="24"/>
              </w:rPr>
            </w:pPr>
            <w:r w:rsidRPr="00355E97">
              <w:rPr>
                <w:rFonts w:cs="Times New Roman"/>
                <w:sz w:val="24"/>
                <w:szCs w:val="24"/>
              </w:rPr>
              <w:t>1</w:t>
            </w:r>
          </w:p>
        </w:tc>
        <w:tc>
          <w:tcPr>
            <w:tcW w:w="2425" w:type="dxa"/>
          </w:tcPr>
          <w:p w:rsidR="00025AC0" w:rsidRPr="00355E97" w:rsidRDefault="00025AC0" w:rsidP="000A3428">
            <w:pPr>
              <w:tabs>
                <w:tab w:val="left" w:pos="142"/>
              </w:tabs>
              <w:jc w:val="center"/>
              <w:rPr>
                <w:rFonts w:cs="Times New Roman"/>
                <w:sz w:val="24"/>
                <w:szCs w:val="24"/>
              </w:rPr>
            </w:pPr>
            <w:r w:rsidRPr="00355E97">
              <w:rPr>
                <w:rFonts w:cs="Times New Roman"/>
                <w:sz w:val="24"/>
                <w:szCs w:val="24"/>
              </w:rPr>
              <w:t>1</w:t>
            </w:r>
          </w:p>
        </w:tc>
        <w:tc>
          <w:tcPr>
            <w:tcW w:w="2425" w:type="dxa"/>
          </w:tcPr>
          <w:p w:rsidR="00025AC0" w:rsidRPr="00355E97" w:rsidRDefault="00025AC0" w:rsidP="000A3428">
            <w:pPr>
              <w:tabs>
                <w:tab w:val="left" w:pos="142"/>
              </w:tabs>
              <w:jc w:val="center"/>
              <w:rPr>
                <w:rFonts w:cs="Times New Roman"/>
                <w:sz w:val="24"/>
                <w:szCs w:val="24"/>
              </w:rPr>
            </w:pPr>
            <w:r w:rsidRPr="00355E97">
              <w:rPr>
                <w:rFonts w:cs="Times New Roman"/>
                <w:sz w:val="24"/>
                <w:szCs w:val="24"/>
              </w:rPr>
              <w:t>1</w:t>
            </w:r>
          </w:p>
        </w:tc>
        <w:tc>
          <w:tcPr>
            <w:tcW w:w="2425" w:type="dxa"/>
          </w:tcPr>
          <w:p w:rsidR="00025AC0" w:rsidRPr="00355E97" w:rsidRDefault="00025AC0" w:rsidP="000A3428">
            <w:pPr>
              <w:tabs>
                <w:tab w:val="left" w:pos="142"/>
              </w:tabs>
              <w:jc w:val="center"/>
              <w:rPr>
                <w:rFonts w:cs="Times New Roman"/>
                <w:sz w:val="24"/>
                <w:szCs w:val="24"/>
              </w:rPr>
            </w:pPr>
            <w:r w:rsidRPr="00355E97">
              <w:rPr>
                <w:rFonts w:cs="Times New Roman"/>
                <w:sz w:val="24"/>
                <w:szCs w:val="24"/>
              </w:rPr>
              <w:t>1</w:t>
            </w:r>
          </w:p>
        </w:tc>
      </w:tr>
      <w:tr w:rsidR="00025AC0" w:rsidRPr="00355E97" w:rsidTr="00785403">
        <w:tc>
          <w:tcPr>
            <w:tcW w:w="2425" w:type="dxa"/>
          </w:tcPr>
          <w:p w:rsidR="00025AC0" w:rsidRPr="00355E97" w:rsidRDefault="00025AC0" w:rsidP="000A3428">
            <w:pPr>
              <w:tabs>
                <w:tab w:val="left" w:pos="142"/>
              </w:tabs>
              <w:rPr>
                <w:rFonts w:cs="Times New Roman"/>
                <w:sz w:val="24"/>
                <w:szCs w:val="24"/>
              </w:rPr>
            </w:pPr>
            <w:r w:rsidRPr="00355E97">
              <w:rPr>
                <w:rFonts w:cs="Times New Roman"/>
                <w:sz w:val="24"/>
                <w:szCs w:val="24"/>
              </w:rPr>
              <w:t>Технология</w:t>
            </w:r>
          </w:p>
        </w:tc>
        <w:tc>
          <w:tcPr>
            <w:tcW w:w="2425" w:type="dxa"/>
          </w:tcPr>
          <w:p w:rsidR="00025AC0" w:rsidRPr="00355E97" w:rsidRDefault="00025AC0" w:rsidP="000A3428">
            <w:pPr>
              <w:tabs>
                <w:tab w:val="left" w:pos="142"/>
              </w:tabs>
              <w:rPr>
                <w:rFonts w:cs="Times New Roman"/>
                <w:sz w:val="24"/>
                <w:szCs w:val="24"/>
              </w:rPr>
            </w:pPr>
            <w:r w:rsidRPr="00355E97">
              <w:rPr>
                <w:rFonts w:cs="Times New Roman"/>
                <w:sz w:val="24"/>
                <w:szCs w:val="24"/>
              </w:rPr>
              <w:t>Т</w:t>
            </w:r>
            <w:r w:rsidR="00D31BFA">
              <w:rPr>
                <w:rFonts w:cs="Times New Roman"/>
                <w:sz w:val="24"/>
                <w:szCs w:val="24"/>
              </w:rPr>
              <w:t>руд (</w:t>
            </w:r>
            <w:r w:rsidR="00EC0FC4">
              <w:rPr>
                <w:rFonts w:cs="Times New Roman"/>
                <w:sz w:val="24"/>
                <w:szCs w:val="24"/>
              </w:rPr>
              <w:t>т</w:t>
            </w:r>
            <w:r w:rsidRPr="00355E97">
              <w:rPr>
                <w:rFonts w:cs="Times New Roman"/>
                <w:sz w:val="24"/>
                <w:szCs w:val="24"/>
              </w:rPr>
              <w:t>ехнология</w:t>
            </w:r>
            <w:r w:rsidR="00D31BFA">
              <w:rPr>
                <w:rFonts w:cs="Times New Roman"/>
                <w:sz w:val="24"/>
                <w:szCs w:val="24"/>
              </w:rPr>
              <w:t>)</w:t>
            </w:r>
          </w:p>
        </w:tc>
        <w:tc>
          <w:tcPr>
            <w:tcW w:w="2425" w:type="dxa"/>
          </w:tcPr>
          <w:p w:rsidR="00025AC0" w:rsidRPr="00355E97" w:rsidRDefault="00025AC0" w:rsidP="000A3428">
            <w:pPr>
              <w:tabs>
                <w:tab w:val="left" w:pos="142"/>
              </w:tabs>
              <w:jc w:val="center"/>
              <w:rPr>
                <w:rFonts w:cs="Times New Roman"/>
                <w:sz w:val="24"/>
                <w:szCs w:val="24"/>
              </w:rPr>
            </w:pPr>
            <w:r w:rsidRPr="00355E97">
              <w:rPr>
                <w:rFonts w:cs="Times New Roman"/>
                <w:sz w:val="24"/>
                <w:szCs w:val="24"/>
              </w:rPr>
              <w:t>1</w:t>
            </w:r>
          </w:p>
        </w:tc>
        <w:tc>
          <w:tcPr>
            <w:tcW w:w="2425" w:type="dxa"/>
          </w:tcPr>
          <w:p w:rsidR="00025AC0" w:rsidRPr="00355E97" w:rsidRDefault="00025AC0" w:rsidP="000A3428">
            <w:pPr>
              <w:tabs>
                <w:tab w:val="left" w:pos="142"/>
              </w:tabs>
              <w:jc w:val="center"/>
              <w:rPr>
                <w:rFonts w:cs="Times New Roman"/>
                <w:sz w:val="24"/>
                <w:szCs w:val="24"/>
              </w:rPr>
            </w:pPr>
            <w:r w:rsidRPr="00355E97">
              <w:rPr>
                <w:rFonts w:cs="Times New Roman"/>
                <w:sz w:val="24"/>
                <w:szCs w:val="24"/>
              </w:rPr>
              <w:t>1</w:t>
            </w:r>
          </w:p>
        </w:tc>
        <w:tc>
          <w:tcPr>
            <w:tcW w:w="2425" w:type="dxa"/>
          </w:tcPr>
          <w:p w:rsidR="00025AC0" w:rsidRPr="00355E97" w:rsidRDefault="00025AC0" w:rsidP="000A3428">
            <w:pPr>
              <w:tabs>
                <w:tab w:val="left" w:pos="142"/>
              </w:tabs>
              <w:jc w:val="center"/>
              <w:rPr>
                <w:rFonts w:cs="Times New Roman"/>
                <w:sz w:val="24"/>
                <w:szCs w:val="24"/>
              </w:rPr>
            </w:pPr>
            <w:r w:rsidRPr="00355E97">
              <w:rPr>
                <w:rFonts w:cs="Times New Roman"/>
                <w:sz w:val="24"/>
                <w:szCs w:val="24"/>
              </w:rPr>
              <w:t>1</w:t>
            </w:r>
          </w:p>
        </w:tc>
        <w:tc>
          <w:tcPr>
            <w:tcW w:w="2425" w:type="dxa"/>
          </w:tcPr>
          <w:p w:rsidR="00025AC0" w:rsidRPr="00355E97" w:rsidRDefault="00025AC0" w:rsidP="000A3428">
            <w:pPr>
              <w:tabs>
                <w:tab w:val="left" w:pos="142"/>
              </w:tabs>
              <w:jc w:val="center"/>
              <w:rPr>
                <w:rFonts w:cs="Times New Roman"/>
                <w:sz w:val="24"/>
                <w:szCs w:val="24"/>
              </w:rPr>
            </w:pPr>
            <w:r w:rsidRPr="00355E97">
              <w:rPr>
                <w:rFonts w:cs="Times New Roman"/>
                <w:sz w:val="24"/>
                <w:szCs w:val="24"/>
              </w:rPr>
              <w:t>1</w:t>
            </w:r>
          </w:p>
        </w:tc>
      </w:tr>
      <w:tr w:rsidR="00025AC0" w:rsidRPr="00355E97" w:rsidTr="00785403">
        <w:tc>
          <w:tcPr>
            <w:tcW w:w="2425" w:type="dxa"/>
          </w:tcPr>
          <w:p w:rsidR="00025AC0" w:rsidRPr="00355E97" w:rsidRDefault="00025AC0" w:rsidP="000A3428">
            <w:pPr>
              <w:tabs>
                <w:tab w:val="left" w:pos="142"/>
              </w:tabs>
              <w:rPr>
                <w:rFonts w:cs="Times New Roman"/>
                <w:sz w:val="24"/>
                <w:szCs w:val="24"/>
              </w:rPr>
            </w:pPr>
            <w:r w:rsidRPr="00355E97">
              <w:rPr>
                <w:rFonts w:cs="Times New Roman"/>
                <w:sz w:val="24"/>
                <w:szCs w:val="24"/>
              </w:rPr>
              <w:t>Физическая культура</w:t>
            </w:r>
          </w:p>
        </w:tc>
        <w:tc>
          <w:tcPr>
            <w:tcW w:w="2425" w:type="dxa"/>
          </w:tcPr>
          <w:p w:rsidR="00025AC0" w:rsidRPr="00355E97" w:rsidRDefault="00025AC0" w:rsidP="000A3428">
            <w:pPr>
              <w:tabs>
                <w:tab w:val="left" w:pos="142"/>
              </w:tabs>
              <w:rPr>
                <w:rFonts w:cs="Times New Roman"/>
                <w:sz w:val="24"/>
                <w:szCs w:val="24"/>
              </w:rPr>
            </w:pPr>
            <w:r w:rsidRPr="00355E97">
              <w:rPr>
                <w:rFonts w:cs="Times New Roman"/>
                <w:sz w:val="24"/>
                <w:szCs w:val="24"/>
              </w:rPr>
              <w:t>Физическая культура</w:t>
            </w:r>
          </w:p>
        </w:tc>
        <w:tc>
          <w:tcPr>
            <w:tcW w:w="2425" w:type="dxa"/>
          </w:tcPr>
          <w:p w:rsidR="00025AC0" w:rsidRPr="00355E97" w:rsidRDefault="00025AC0" w:rsidP="000A3428">
            <w:pPr>
              <w:tabs>
                <w:tab w:val="left" w:pos="142"/>
              </w:tabs>
              <w:jc w:val="center"/>
              <w:rPr>
                <w:rFonts w:cs="Times New Roman"/>
                <w:sz w:val="24"/>
                <w:szCs w:val="24"/>
              </w:rPr>
            </w:pPr>
            <w:r w:rsidRPr="00355E97">
              <w:rPr>
                <w:rFonts w:cs="Times New Roman"/>
                <w:sz w:val="24"/>
                <w:szCs w:val="24"/>
              </w:rPr>
              <w:t>3</w:t>
            </w:r>
          </w:p>
        </w:tc>
        <w:tc>
          <w:tcPr>
            <w:tcW w:w="2425" w:type="dxa"/>
          </w:tcPr>
          <w:p w:rsidR="00025AC0" w:rsidRPr="00355E97" w:rsidRDefault="00025AC0" w:rsidP="000A3428">
            <w:pPr>
              <w:tabs>
                <w:tab w:val="left" w:pos="142"/>
              </w:tabs>
              <w:jc w:val="center"/>
              <w:rPr>
                <w:rFonts w:cs="Times New Roman"/>
                <w:sz w:val="24"/>
                <w:szCs w:val="24"/>
              </w:rPr>
            </w:pPr>
            <w:r w:rsidRPr="00355E97">
              <w:rPr>
                <w:rFonts w:cs="Times New Roman"/>
                <w:sz w:val="24"/>
                <w:szCs w:val="24"/>
              </w:rPr>
              <w:t>3</w:t>
            </w:r>
          </w:p>
        </w:tc>
        <w:tc>
          <w:tcPr>
            <w:tcW w:w="2425" w:type="dxa"/>
          </w:tcPr>
          <w:p w:rsidR="00025AC0" w:rsidRPr="00355E97" w:rsidRDefault="00025AC0" w:rsidP="000A3428">
            <w:pPr>
              <w:tabs>
                <w:tab w:val="left" w:pos="142"/>
              </w:tabs>
              <w:jc w:val="center"/>
              <w:rPr>
                <w:rFonts w:cs="Times New Roman"/>
                <w:sz w:val="24"/>
                <w:szCs w:val="24"/>
              </w:rPr>
            </w:pPr>
            <w:r w:rsidRPr="00355E97">
              <w:rPr>
                <w:rFonts w:cs="Times New Roman"/>
                <w:sz w:val="24"/>
                <w:szCs w:val="24"/>
              </w:rPr>
              <w:t>3</w:t>
            </w:r>
          </w:p>
        </w:tc>
        <w:tc>
          <w:tcPr>
            <w:tcW w:w="2425" w:type="dxa"/>
          </w:tcPr>
          <w:p w:rsidR="00025AC0" w:rsidRPr="00355E97" w:rsidRDefault="00025AC0" w:rsidP="000A3428">
            <w:pPr>
              <w:tabs>
                <w:tab w:val="left" w:pos="142"/>
              </w:tabs>
              <w:jc w:val="center"/>
              <w:rPr>
                <w:rFonts w:cs="Times New Roman"/>
                <w:sz w:val="24"/>
                <w:szCs w:val="24"/>
              </w:rPr>
            </w:pPr>
            <w:r w:rsidRPr="00355E97">
              <w:rPr>
                <w:rFonts w:cs="Times New Roman"/>
                <w:sz w:val="24"/>
                <w:szCs w:val="24"/>
              </w:rPr>
              <w:t>3</w:t>
            </w:r>
          </w:p>
        </w:tc>
      </w:tr>
      <w:tr w:rsidR="00025AC0" w:rsidRPr="00355E97" w:rsidTr="00785403">
        <w:tc>
          <w:tcPr>
            <w:tcW w:w="4850" w:type="dxa"/>
            <w:gridSpan w:val="2"/>
            <w:shd w:val="clear" w:color="auto" w:fill="00FF00"/>
          </w:tcPr>
          <w:p w:rsidR="00025AC0" w:rsidRPr="00355E97" w:rsidRDefault="00025AC0" w:rsidP="000A3428">
            <w:pPr>
              <w:tabs>
                <w:tab w:val="left" w:pos="142"/>
              </w:tabs>
              <w:rPr>
                <w:rFonts w:cs="Times New Roman"/>
                <w:sz w:val="24"/>
                <w:szCs w:val="24"/>
              </w:rPr>
            </w:pPr>
            <w:r w:rsidRPr="00355E97">
              <w:rPr>
                <w:rFonts w:cs="Times New Roman"/>
                <w:sz w:val="24"/>
                <w:szCs w:val="24"/>
              </w:rPr>
              <w:t>Итого</w:t>
            </w:r>
          </w:p>
        </w:tc>
        <w:tc>
          <w:tcPr>
            <w:tcW w:w="2425" w:type="dxa"/>
            <w:shd w:val="clear" w:color="auto" w:fill="00FF00"/>
          </w:tcPr>
          <w:p w:rsidR="00025AC0" w:rsidRPr="00355E97" w:rsidRDefault="00025AC0" w:rsidP="000A3428">
            <w:pPr>
              <w:tabs>
                <w:tab w:val="left" w:pos="142"/>
              </w:tabs>
              <w:jc w:val="center"/>
              <w:rPr>
                <w:rFonts w:cs="Times New Roman"/>
                <w:sz w:val="24"/>
                <w:szCs w:val="24"/>
              </w:rPr>
            </w:pPr>
            <w:r w:rsidRPr="00355E97">
              <w:rPr>
                <w:rFonts w:cs="Times New Roman"/>
                <w:sz w:val="24"/>
                <w:szCs w:val="24"/>
              </w:rPr>
              <w:t>21</w:t>
            </w:r>
          </w:p>
        </w:tc>
        <w:tc>
          <w:tcPr>
            <w:tcW w:w="2425" w:type="dxa"/>
            <w:shd w:val="clear" w:color="auto" w:fill="00FF00"/>
          </w:tcPr>
          <w:p w:rsidR="00025AC0" w:rsidRPr="00355E97" w:rsidRDefault="00025AC0" w:rsidP="000A3428">
            <w:pPr>
              <w:tabs>
                <w:tab w:val="left" w:pos="142"/>
              </w:tabs>
              <w:jc w:val="center"/>
              <w:rPr>
                <w:rFonts w:cs="Times New Roman"/>
                <w:sz w:val="24"/>
                <w:szCs w:val="24"/>
              </w:rPr>
            </w:pPr>
            <w:r w:rsidRPr="00355E97">
              <w:rPr>
                <w:rFonts w:cs="Times New Roman"/>
                <w:sz w:val="24"/>
                <w:szCs w:val="24"/>
              </w:rPr>
              <w:t>22</w:t>
            </w:r>
          </w:p>
        </w:tc>
        <w:tc>
          <w:tcPr>
            <w:tcW w:w="2425" w:type="dxa"/>
            <w:shd w:val="clear" w:color="auto" w:fill="00FF00"/>
          </w:tcPr>
          <w:p w:rsidR="00025AC0" w:rsidRPr="00355E97" w:rsidRDefault="00025AC0" w:rsidP="000A3428">
            <w:pPr>
              <w:tabs>
                <w:tab w:val="left" w:pos="142"/>
              </w:tabs>
              <w:jc w:val="center"/>
              <w:rPr>
                <w:rFonts w:cs="Times New Roman"/>
                <w:sz w:val="24"/>
                <w:szCs w:val="24"/>
              </w:rPr>
            </w:pPr>
            <w:r w:rsidRPr="00355E97">
              <w:rPr>
                <w:rFonts w:cs="Times New Roman"/>
                <w:sz w:val="24"/>
                <w:szCs w:val="24"/>
              </w:rPr>
              <w:t>22</w:t>
            </w:r>
          </w:p>
        </w:tc>
        <w:tc>
          <w:tcPr>
            <w:tcW w:w="2425" w:type="dxa"/>
            <w:shd w:val="clear" w:color="auto" w:fill="00FF00"/>
          </w:tcPr>
          <w:p w:rsidR="00025AC0" w:rsidRPr="00355E97" w:rsidRDefault="00025AC0" w:rsidP="000A3428">
            <w:pPr>
              <w:tabs>
                <w:tab w:val="left" w:pos="142"/>
              </w:tabs>
              <w:jc w:val="center"/>
              <w:rPr>
                <w:rFonts w:cs="Times New Roman"/>
                <w:sz w:val="24"/>
                <w:szCs w:val="24"/>
              </w:rPr>
            </w:pPr>
            <w:r w:rsidRPr="00355E97">
              <w:rPr>
                <w:rFonts w:cs="Times New Roman"/>
                <w:sz w:val="24"/>
                <w:szCs w:val="24"/>
              </w:rPr>
              <w:t>22</w:t>
            </w:r>
          </w:p>
        </w:tc>
      </w:tr>
      <w:tr w:rsidR="00025AC0" w:rsidRPr="00355E97" w:rsidTr="00785403">
        <w:tc>
          <w:tcPr>
            <w:tcW w:w="14550" w:type="dxa"/>
            <w:gridSpan w:val="6"/>
            <w:shd w:val="clear" w:color="auto" w:fill="FFFFB3"/>
          </w:tcPr>
          <w:p w:rsidR="00025AC0" w:rsidRPr="00355E97" w:rsidRDefault="00025AC0" w:rsidP="000A3428">
            <w:pPr>
              <w:tabs>
                <w:tab w:val="left" w:pos="142"/>
              </w:tabs>
              <w:jc w:val="center"/>
              <w:rPr>
                <w:rFonts w:cs="Times New Roman"/>
                <w:sz w:val="24"/>
                <w:szCs w:val="24"/>
              </w:rPr>
            </w:pPr>
            <w:r w:rsidRPr="00355E97">
              <w:rPr>
                <w:rFonts w:cs="Times New Roman"/>
                <w:b/>
                <w:sz w:val="24"/>
                <w:szCs w:val="24"/>
              </w:rPr>
              <w:t>Часть, формируемая участниками образовательных отношений</w:t>
            </w:r>
          </w:p>
        </w:tc>
      </w:tr>
      <w:tr w:rsidR="00025AC0" w:rsidRPr="00355E97" w:rsidTr="00785403">
        <w:tc>
          <w:tcPr>
            <w:tcW w:w="4850" w:type="dxa"/>
            <w:gridSpan w:val="2"/>
            <w:shd w:val="clear" w:color="auto" w:fill="D9D9D9"/>
          </w:tcPr>
          <w:p w:rsidR="00025AC0" w:rsidRPr="00355E97" w:rsidRDefault="00025AC0" w:rsidP="000A3428">
            <w:pPr>
              <w:tabs>
                <w:tab w:val="left" w:pos="142"/>
              </w:tabs>
              <w:rPr>
                <w:rFonts w:cs="Times New Roman"/>
                <w:sz w:val="24"/>
                <w:szCs w:val="24"/>
              </w:rPr>
            </w:pPr>
            <w:r w:rsidRPr="00355E97">
              <w:rPr>
                <w:rFonts w:cs="Times New Roman"/>
                <w:b/>
                <w:sz w:val="24"/>
                <w:szCs w:val="24"/>
              </w:rPr>
              <w:t>Наименование учебного курса</w:t>
            </w:r>
          </w:p>
        </w:tc>
        <w:tc>
          <w:tcPr>
            <w:tcW w:w="2425" w:type="dxa"/>
            <w:shd w:val="clear" w:color="auto" w:fill="D9D9D9"/>
          </w:tcPr>
          <w:p w:rsidR="00025AC0" w:rsidRPr="00355E97" w:rsidRDefault="00025AC0" w:rsidP="000A3428">
            <w:pPr>
              <w:tabs>
                <w:tab w:val="left" w:pos="142"/>
              </w:tabs>
              <w:rPr>
                <w:rFonts w:cs="Times New Roman"/>
                <w:sz w:val="24"/>
                <w:szCs w:val="24"/>
              </w:rPr>
            </w:pPr>
          </w:p>
        </w:tc>
        <w:tc>
          <w:tcPr>
            <w:tcW w:w="2425" w:type="dxa"/>
            <w:shd w:val="clear" w:color="auto" w:fill="D9D9D9"/>
          </w:tcPr>
          <w:p w:rsidR="00025AC0" w:rsidRPr="00355E97" w:rsidRDefault="00025AC0" w:rsidP="000A3428">
            <w:pPr>
              <w:tabs>
                <w:tab w:val="left" w:pos="142"/>
              </w:tabs>
              <w:rPr>
                <w:rFonts w:cs="Times New Roman"/>
                <w:sz w:val="24"/>
                <w:szCs w:val="24"/>
              </w:rPr>
            </w:pPr>
          </w:p>
        </w:tc>
        <w:tc>
          <w:tcPr>
            <w:tcW w:w="2425" w:type="dxa"/>
            <w:shd w:val="clear" w:color="auto" w:fill="D9D9D9"/>
          </w:tcPr>
          <w:p w:rsidR="00025AC0" w:rsidRPr="00355E97" w:rsidRDefault="00025AC0" w:rsidP="000A3428">
            <w:pPr>
              <w:tabs>
                <w:tab w:val="left" w:pos="142"/>
              </w:tabs>
              <w:rPr>
                <w:rFonts w:cs="Times New Roman"/>
                <w:sz w:val="24"/>
                <w:szCs w:val="24"/>
              </w:rPr>
            </w:pPr>
          </w:p>
        </w:tc>
        <w:tc>
          <w:tcPr>
            <w:tcW w:w="2425" w:type="dxa"/>
            <w:shd w:val="clear" w:color="auto" w:fill="D9D9D9"/>
          </w:tcPr>
          <w:p w:rsidR="00025AC0" w:rsidRPr="00355E97" w:rsidRDefault="00025AC0" w:rsidP="000A3428">
            <w:pPr>
              <w:tabs>
                <w:tab w:val="left" w:pos="142"/>
              </w:tabs>
              <w:rPr>
                <w:rFonts w:cs="Times New Roman"/>
                <w:sz w:val="24"/>
                <w:szCs w:val="24"/>
              </w:rPr>
            </w:pPr>
          </w:p>
        </w:tc>
      </w:tr>
      <w:tr w:rsidR="00025AC0" w:rsidRPr="00355E97" w:rsidTr="00785403">
        <w:tc>
          <w:tcPr>
            <w:tcW w:w="4850" w:type="dxa"/>
            <w:gridSpan w:val="2"/>
          </w:tcPr>
          <w:p w:rsidR="00025AC0" w:rsidRPr="00355E97" w:rsidRDefault="00025AC0" w:rsidP="000A3428">
            <w:pPr>
              <w:tabs>
                <w:tab w:val="left" w:pos="142"/>
              </w:tabs>
              <w:rPr>
                <w:rFonts w:cs="Times New Roman"/>
                <w:sz w:val="24"/>
                <w:szCs w:val="24"/>
              </w:rPr>
            </w:pPr>
            <w:r w:rsidRPr="00355E97">
              <w:rPr>
                <w:rFonts w:cs="Times New Roman"/>
                <w:sz w:val="24"/>
                <w:szCs w:val="24"/>
              </w:rPr>
              <w:t>Литературное чтение Республики Коми</w:t>
            </w:r>
          </w:p>
        </w:tc>
        <w:tc>
          <w:tcPr>
            <w:tcW w:w="2425" w:type="dxa"/>
          </w:tcPr>
          <w:p w:rsidR="00025AC0" w:rsidRPr="00355E97" w:rsidRDefault="00025AC0" w:rsidP="000A3428">
            <w:pPr>
              <w:tabs>
                <w:tab w:val="left" w:pos="142"/>
              </w:tabs>
              <w:jc w:val="center"/>
              <w:rPr>
                <w:rFonts w:cs="Times New Roman"/>
                <w:sz w:val="24"/>
                <w:szCs w:val="24"/>
              </w:rPr>
            </w:pPr>
            <w:r w:rsidRPr="00355E97">
              <w:rPr>
                <w:rFonts w:cs="Times New Roman"/>
                <w:sz w:val="24"/>
                <w:szCs w:val="24"/>
              </w:rPr>
              <w:t>0</w:t>
            </w:r>
          </w:p>
        </w:tc>
        <w:tc>
          <w:tcPr>
            <w:tcW w:w="2425" w:type="dxa"/>
          </w:tcPr>
          <w:p w:rsidR="00025AC0" w:rsidRPr="00355E97" w:rsidRDefault="00025AC0" w:rsidP="000A3428">
            <w:pPr>
              <w:tabs>
                <w:tab w:val="left" w:pos="142"/>
              </w:tabs>
              <w:jc w:val="center"/>
              <w:rPr>
                <w:rFonts w:cs="Times New Roman"/>
                <w:sz w:val="24"/>
                <w:szCs w:val="24"/>
              </w:rPr>
            </w:pPr>
            <w:r w:rsidRPr="00355E97">
              <w:rPr>
                <w:rFonts w:cs="Times New Roman"/>
                <w:sz w:val="24"/>
                <w:szCs w:val="24"/>
              </w:rPr>
              <w:t>1</w:t>
            </w:r>
          </w:p>
        </w:tc>
        <w:tc>
          <w:tcPr>
            <w:tcW w:w="2425" w:type="dxa"/>
          </w:tcPr>
          <w:p w:rsidR="00025AC0" w:rsidRPr="00355E97" w:rsidRDefault="00025AC0" w:rsidP="000A3428">
            <w:pPr>
              <w:tabs>
                <w:tab w:val="left" w:pos="142"/>
              </w:tabs>
              <w:jc w:val="center"/>
              <w:rPr>
                <w:rFonts w:cs="Times New Roman"/>
                <w:sz w:val="24"/>
                <w:szCs w:val="24"/>
              </w:rPr>
            </w:pPr>
            <w:r w:rsidRPr="00355E97">
              <w:rPr>
                <w:rFonts w:cs="Times New Roman"/>
                <w:sz w:val="24"/>
                <w:szCs w:val="24"/>
              </w:rPr>
              <w:t>1</w:t>
            </w:r>
          </w:p>
        </w:tc>
        <w:tc>
          <w:tcPr>
            <w:tcW w:w="2425" w:type="dxa"/>
          </w:tcPr>
          <w:p w:rsidR="00025AC0" w:rsidRPr="00355E97" w:rsidRDefault="00025AC0" w:rsidP="000A3428">
            <w:pPr>
              <w:tabs>
                <w:tab w:val="left" w:pos="142"/>
              </w:tabs>
              <w:jc w:val="center"/>
              <w:rPr>
                <w:rFonts w:cs="Times New Roman"/>
                <w:sz w:val="24"/>
                <w:szCs w:val="24"/>
              </w:rPr>
            </w:pPr>
            <w:r w:rsidRPr="00355E97">
              <w:rPr>
                <w:rFonts w:cs="Times New Roman"/>
                <w:sz w:val="24"/>
                <w:szCs w:val="24"/>
              </w:rPr>
              <w:t>1</w:t>
            </w:r>
          </w:p>
        </w:tc>
      </w:tr>
      <w:tr w:rsidR="00025AC0" w:rsidRPr="00355E97" w:rsidTr="00785403">
        <w:tc>
          <w:tcPr>
            <w:tcW w:w="4850" w:type="dxa"/>
            <w:gridSpan w:val="2"/>
            <w:shd w:val="clear" w:color="auto" w:fill="00FF00"/>
          </w:tcPr>
          <w:p w:rsidR="00025AC0" w:rsidRPr="00355E97" w:rsidRDefault="00025AC0" w:rsidP="000A3428">
            <w:pPr>
              <w:tabs>
                <w:tab w:val="left" w:pos="142"/>
              </w:tabs>
              <w:rPr>
                <w:rFonts w:cs="Times New Roman"/>
                <w:sz w:val="24"/>
                <w:szCs w:val="24"/>
              </w:rPr>
            </w:pPr>
            <w:r w:rsidRPr="00355E97">
              <w:rPr>
                <w:rFonts w:cs="Times New Roman"/>
                <w:sz w:val="24"/>
                <w:szCs w:val="24"/>
              </w:rPr>
              <w:t>Итого</w:t>
            </w:r>
          </w:p>
        </w:tc>
        <w:tc>
          <w:tcPr>
            <w:tcW w:w="2425" w:type="dxa"/>
            <w:shd w:val="clear" w:color="auto" w:fill="00FF00"/>
          </w:tcPr>
          <w:p w:rsidR="00025AC0" w:rsidRPr="00355E97" w:rsidRDefault="00025AC0" w:rsidP="000A3428">
            <w:pPr>
              <w:tabs>
                <w:tab w:val="left" w:pos="142"/>
              </w:tabs>
              <w:jc w:val="center"/>
              <w:rPr>
                <w:rFonts w:cs="Times New Roman"/>
                <w:sz w:val="24"/>
                <w:szCs w:val="24"/>
              </w:rPr>
            </w:pPr>
            <w:r w:rsidRPr="00355E97">
              <w:rPr>
                <w:rFonts w:cs="Times New Roman"/>
                <w:sz w:val="24"/>
                <w:szCs w:val="24"/>
              </w:rPr>
              <w:t>0</w:t>
            </w:r>
          </w:p>
        </w:tc>
        <w:tc>
          <w:tcPr>
            <w:tcW w:w="2425" w:type="dxa"/>
            <w:shd w:val="clear" w:color="auto" w:fill="00FF00"/>
          </w:tcPr>
          <w:p w:rsidR="00025AC0" w:rsidRPr="00355E97" w:rsidRDefault="00025AC0" w:rsidP="000A3428">
            <w:pPr>
              <w:tabs>
                <w:tab w:val="left" w:pos="142"/>
              </w:tabs>
              <w:jc w:val="center"/>
              <w:rPr>
                <w:rFonts w:cs="Times New Roman"/>
                <w:sz w:val="24"/>
                <w:szCs w:val="24"/>
              </w:rPr>
            </w:pPr>
            <w:r w:rsidRPr="00355E97">
              <w:rPr>
                <w:rFonts w:cs="Times New Roman"/>
                <w:sz w:val="24"/>
                <w:szCs w:val="24"/>
              </w:rPr>
              <w:t>1</w:t>
            </w:r>
          </w:p>
        </w:tc>
        <w:tc>
          <w:tcPr>
            <w:tcW w:w="2425" w:type="dxa"/>
            <w:shd w:val="clear" w:color="auto" w:fill="00FF00"/>
          </w:tcPr>
          <w:p w:rsidR="00025AC0" w:rsidRPr="00355E97" w:rsidRDefault="00025AC0" w:rsidP="000A3428">
            <w:pPr>
              <w:tabs>
                <w:tab w:val="left" w:pos="142"/>
              </w:tabs>
              <w:jc w:val="center"/>
              <w:rPr>
                <w:rFonts w:cs="Times New Roman"/>
                <w:sz w:val="24"/>
                <w:szCs w:val="24"/>
              </w:rPr>
            </w:pPr>
            <w:r w:rsidRPr="00355E97">
              <w:rPr>
                <w:rFonts w:cs="Times New Roman"/>
                <w:sz w:val="24"/>
                <w:szCs w:val="24"/>
              </w:rPr>
              <w:t>1</w:t>
            </w:r>
          </w:p>
        </w:tc>
        <w:tc>
          <w:tcPr>
            <w:tcW w:w="2425" w:type="dxa"/>
            <w:shd w:val="clear" w:color="auto" w:fill="00FF00"/>
          </w:tcPr>
          <w:p w:rsidR="00025AC0" w:rsidRPr="00355E97" w:rsidRDefault="00025AC0" w:rsidP="000A3428">
            <w:pPr>
              <w:tabs>
                <w:tab w:val="left" w:pos="142"/>
              </w:tabs>
              <w:jc w:val="center"/>
              <w:rPr>
                <w:rFonts w:cs="Times New Roman"/>
                <w:sz w:val="24"/>
                <w:szCs w:val="24"/>
              </w:rPr>
            </w:pPr>
            <w:r w:rsidRPr="00355E97">
              <w:rPr>
                <w:rFonts w:cs="Times New Roman"/>
                <w:sz w:val="24"/>
                <w:szCs w:val="24"/>
              </w:rPr>
              <w:t>1</w:t>
            </w:r>
          </w:p>
        </w:tc>
      </w:tr>
      <w:tr w:rsidR="00025AC0" w:rsidRPr="00355E97" w:rsidTr="00785403">
        <w:tc>
          <w:tcPr>
            <w:tcW w:w="4850" w:type="dxa"/>
            <w:gridSpan w:val="2"/>
            <w:shd w:val="clear" w:color="auto" w:fill="00FF00"/>
          </w:tcPr>
          <w:p w:rsidR="00025AC0" w:rsidRPr="00355E97" w:rsidRDefault="00025AC0" w:rsidP="000A3428">
            <w:pPr>
              <w:tabs>
                <w:tab w:val="left" w:pos="142"/>
              </w:tabs>
              <w:rPr>
                <w:rFonts w:cs="Times New Roman"/>
                <w:sz w:val="24"/>
                <w:szCs w:val="24"/>
              </w:rPr>
            </w:pPr>
            <w:r w:rsidRPr="00355E97">
              <w:rPr>
                <w:rFonts w:cs="Times New Roman"/>
                <w:sz w:val="24"/>
                <w:szCs w:val="24"/>
              </w:rPr>
              <w:t>ИТОГО недельная нагрузка</w:t>
            </w:r>
          </w:p>
        </w:tc>
        <w:tc>
          <w:tcPr>
            <w:tcW w:w="2425" w:type="dxa"/>
            <w:shd w:val="clear" w:color="auto" w:fill="00FF00"/>
          </w:tcPr>
          <w:p w:rsidR="00025AC0" w:rsidRPr="00355E97" w:rsidRDefault="00025AC0" w:rsidP="000A3428">
            <w:pPr>
              <w:tabs>
                <w:tab w:val="left" w:pos="142"/>
              </w:tabs>
              <w:jc w:val="center"/>
              <w:rPr>
                <w:rFonts w:cs="Times New Roman"/>
                <w:sz w:val="24"/>
                <w:szCs w:val="24"/>
              </w:rPr>
            </w:pPr>
            <w:r w:rsidRPr="00355E97">
              <w:rPr>
                <w:rFonts w:cs="Times New Roman"/>
                <w:sz w:val="24"/>
                <w:szCs w:val="24"/>
              </w:rPr>
              <w:t>21</w:t>
            </w:r>
          </w:p>
        </w:tc>
        <w:tc>
          <w:tcPr>
            <w:tcW w:w="2425" w:type="dxa"/>
            <w:shd w:val="clear" w:color="auto" w:fill="00FF00"/>
          </w:tcPr>
          <w:p w:rsidR="00025AC0" w:rsidRPr="00355E97" w:rsidRDefault="00025AC0" w:rsidP="000A3428">
            <w:pPr>
              <w:tabs>
                <w:tab w:val="left" w:pos="142"/>
              </w:tabs>
              <w:jc w:val="center"/>
              <w:rPr>
                <w:rFonts w:cs="Times New Roman"/>
                <w:sz w:val="24"/>
                <w:szCs w:val="24"/>
              </w:rPr>
            </w:pPr>
            <w:r w:rsidRPr="00355E97">
              <w:rPr>
                <w:rFonts w:cs="Times New Roman"/>
                <w:sz w:val="24"/>
                <w:szCs w:val="24"/>
              </w:rPr>
              <w:t>23</w:t>
            </w:r>
          </w:p>
        </w:tc>
        <w:tc>
          <w:tcPr>
            <w:tcW w:w="2425" w:type="dxa"/>
            <w:shd w:val="clear" w:color="auto" w:fill="00FF00"/>
          </w:tcPr>
          <w:p w:rsidR="00025AC0" w:rsidRPr="00355E97" w:rsidRDefault="00025AC0" w:rsidP="000A3428">
            <w:pPr>
              <w:tabs>
                <w:tab w:val="left" w:pos="142"/>
              </w:tabs>
              <w:jc w:val="center"/>
              <w:rPr>
                <w:rFonts w:cs="Times New Roman"/>
                <w:sz w:val="24"/>
                <w:szCs w:val="24"/>
              </w:rPr>
            </w:pPr>
            <w:r w:rsidRPr="00355E97">
              <w:rPr>
                <w:rFonts w:cs="Times New Roman"/>
                <w:sz w:val="24"/>
                <w:szCs w:val="24"/>
              </w:rPr>
              <w:t>23</w:t>
            </w:r>
          </w:p>
        </w:tc>
        <w:tc>
          <w:tcPr>
            <w:tcW w:w="2425" w:type="dxa"/>
            <w:shd w:val="clear" w:color="auto" w:fill="00FF00"/>
          </w:tcPr>
          <w:p w:rsidR="00025AC0" w:rsidRPr="00355E97" w:rsidRDefault="00025AC0" w:rsidP="000A3428">
            <w:pPr>
              <w:tabs>
                <w:tab w:val="left" w:pos="142"/>
              </w:tabs>
              <w:jc w:val="center"/>
              <w:rPr>
                <w:rFonts w:cs="Times New Roman"/>
                <w:sz w:val="24"/>
                <w:szCs w:val="24"/>
              </w:rPr>
            </w:pPr>
            <w:r w:rsidRPr="00355E97">
              <w:rPr>
                <w:rFonts w:cs="Times New Roman"/>
                <w:sz w:val="24"/>
                <w:szCs w:val="24"/>
              </w:rPr>
              <w:t>23</w:t>
            </w:r>
          </w:p>
        </w:tc>
      </w:tr>
      <w:tr w:rsidR="00025AC0" w:rsidRPr="00355E97" w:rsidTr="00785403">
        <w:tc>
          <w:tcPr>
            <w:tcW w:w="4850" w:type="dxa"/>
            <w:gridSpan w:val="2"/>
            <w:shd w:val="clear" w:color="auto" w:fill="FCE3FC"/>
          </w:tcPr>
          <w:p w:rsidR="00025AC0" w:rsidRPr="00355E97" w:rsidRDefault="00025AC0" w:rsidP="000A3428">
            <w:pPr>
              <w:tabs>
                <w:tab w:val="left" w:pos="142"/>
              </w:tabs>
              <w:rPr>
                <w:rFonts w:cs="Times New Roman"/>
                <w:sz w:val="24"/>
                <w:szCs w:val="24"/>
              </w:rPr>
            </w:pPr>
            <w:r w:rsidRPr="00355E97">
              <w:rPr>
                <w:rFonts w:cs="Times New Roman"/>
                <w:sz w:val="24"/>
                <w:szCs w:val="24"/>
              </w:rPr>
              <w:t>Количество учебных недель</w:t>
            </w:r>
          </w:p>
        </w:tc>
        <w:tc>
          <w:tcPr>
            <w:tcW w:w="2425" w:type="dxa"/>
            <w:shd w:val="clear" w:color="auto" w:fill="FCE3FC"/>
          </w:tcPr>
          <w:p w:rsidR="00025AC0" w:rsidRPr="00355E97" w:rsidRDefault="00025AC0" w:rsidP="000A3428">
            <w:pPr>
              <w:tabs>
                <w:tab w:val="left" w:pos="142"/>
              </w:tabs>
              <w:jc w:val="center"/>
              <w:rPr>
                <w:rFonts w:cs="Times New Roman"/>
                <w:sz w:val="24"/>
                <w:szCs w:val="24"/>
              </w:rPr>
            </w:pPr>
            <w:r w:rsidRPr="00355E97">
              <w:rPr>
                <w:rFonts w:cs="Times New Roman"/>
                <w:sz w:val="24"/>
                <w:szCs w:val="24"/>
              </w:rPr>
              <w:t>33</w:t>
            </w:r>
          </w:p>
        </w:tc>
        <w:tc>
          <w:tcPr>
            <w:tcW w:w="2425" w:type="dxa"/>
            <w:shd w:val="clear" w:color="auto" w:fill="FCE3FC"/>
          </w:tcPr>
          <w:p w:rsidR="00025AC0" w:rsidRPr="00355E97" w:rsidRDefault="00025AC0" w:rsidP="000A3428">
            <w:pPr>
              <w:tabs>
                <w:tab w:val="left" w:pos="142"/>
              </w:tabs>
              <w:jc w:val="center"/>
              <w:rPr>
                <w:rFonts w:cs="Times New Roman"/>
                <w:sz w:val="24"/>
                <w:szCs w:val="24"/>
              </w:rPr>
            </w:pPr>
            <w:r w:rsidRPr="00355E97">
              <w:rPr>
                <w:rFonts w:cs="Times New Roman"/>
                <w:sz w:val="24"/>
                <w:szCs w:val="24"/>
              </w:rPr>
              <w:t>34</w:t>
            </w:r>
          </w:p>
        </w:tc>
        <w:tc>
          <w:tcPr>
            <w:tcW w:w="2425" w:type="dxa"/>
            <w:shd w:val="clear" w:color="auto" w:fill="FCE3FC"/>
          </w:tcPr>
          <w:p w:rsidR="00025AC0" w:rsidRPr="00355E97" w:rsidRDefault="00025AC0" w:rsidP="000A3428">
            <w:pPr>
              <w:tabs>
                <w:tab w:val="left" w:pos="142"/>
              </w:tabs>
              <w:jc w:val="center"/>
              <w:rPr>
                <w:rFonts w:cs="Times New Roman"/>
                <w:sz w:val="24"/>
                <w:szCs w:val="24"/>
              </w:rPr>
            </w:pPr>
            <w:r w:rsidRPr="00355E97">
              <w:rPr>
                <w:rFonts w:cs="Times New Roman"/>
                <w:sz w:val="24"/>
                <w:szCs w:val="24"/>
              </w:rPr>
              <w:t>34</w:t>
            </w:r>
          </w:p>
        </w:tc>
        <w:tc>
          <w:tcPr>
            <w:tcW w:w="2425" w:type="dxa"/>
            <w:shd w:val="clear" w:color="auto" w:fill="FCE3FC"/>
          </w:tcPr>
          <w:p w:rsidR="00025AC0" w:rsidRPr="00355E97" w:rsidRDefault="00025AC0" w:rsidP="000A3428">
            <w:pPr>
              <w:tabs>
                <w:tab w:val="left" w:pos="142"/>
              </w:tabs>
              <w:jc w:val="center"/>
              <w:rPr>
                <w:rFonts w:cs="Times New Roman"/>
                <w:sz w:val="24"/>
                <w:szCs w:val="24"/>
              </w:rPr>
            </w:pPr>
            <w:r w:rsidRPr="00355E97">
              <w:rPr>
                <w:rFonts w:cs="Times New Roman"/>
                <w:sz w:val="24"/>
                <w:szCs w:val="24"/>
              </w:rPr>
              <w:t>34</w:t>
            </w:r>
          </w:p>
        </w:tc>
      </w:tr>
      <w:tr w:rsidR="00025AC0" w:rsidRPr="00355E97" w:rsidTr="00785403">
        <w:tc>
          <w:tcPr>
            <w:tcW w:w="4850" w:type="dxa"/>
            <w:gridSpan w:val="2"/>
            <w:shd w:val="clear" w:color="auto" w:fill="FCE3FC"/>
          </w:tcPr>
          <w:p w:rsidR="00025AC0" w:rsidRPr="00355E97" w:rsidRDefault="00025AC0" w:rsidP="000A3428">
            <w:pPr>
              <w:tabs>
                <w:tab w:val="left" w:pos="142"/>
              </w:tabs>
              <w:rPr>
                <w:rFonts w:cs="Times New Roman"/>
                <w:sz w:val="24"/>
                <w:szCs w:val="24"/>
              </w:rPr>
            </w:pPr>
            <w:r w:rsidRPr="00355E97">
              <w:rPr>
                <w:rFonts w:cs="Times New Roman"/>
                <w:sz w:val="24"/>
                <w:szCs w:val="24"/>
              </w:rPr>
              <w:t>Всего часов в год</w:t>
            </w:r>
          </w:p>
        </w:tc>
        <w:tc>
          <w:tcPr>
            <w:tcW w:w="2425" w:type="dxa"/>
            <w:shd w:val="clear" w:color="auto" w:fill="FCE3FC"/>
          </w:tcPr>
          <w:p w:rsidR="00025AC0" w:rsidRPr="00355E97" w:rsidRDefault="00025AC0" w:rsidP="000A3428">
            <w:pPr>
              <w:tabs>
                <w:tab w:val="left" w:pos="142"/>
              </w:tabs>
              <w:jc w:val="center"/>
              <w:rPr>
                <w:rFonts w:cs="Times New Roman"/>
                <w:sz w:val="24"/>
                <w:szCs w:val="24"/>
              </w:rPr>
            </w:pPr>
            <w:r w:rsidRPr="00355E97">
              <w:rPr>
                <w:rFonts w:cs="Times New Roman"/>
                <w:sz w:val="24"/>
                <w:szCs w:val="24"/>
              </w:rPr>
              <w:t>693</w:t>
            </w:r>
          </w:p>
        </w:tc>
        <w:tc>
          <w:tcPr>
            <w:tcW w:w="2425" w:type="dxa"/>
            <w:shd w:val="clear" w:color="auto" w:fill="FCE3FC"/>
          </w:tcPr>
          <w:p w:rsidR="00025AC0" w:rsidRPr="00355E97" w:rsidRDefault="00025AC0" w:rsidP="000A3428">
            <w:pPr>
              <w:tabs>
                <w:tab w:val="left" w:pos="142"/>
              </w:tabs>
              <w:jc w:val="center"/>
              <w:rPr>
                <w:rFonts w:cs="Times New Roman"/>
                <w:sz w:val="24"/>
                <w:szCs w:val="24"/>
              </w:rPr>
            </w:pPr>
            <w:r w:rsidRPr="00355E97">
              <w:rPr>
                <w:rFonts w:cs="Times New Roman"/>
                <w:sz w:val="24"/>
                <w:szCs w:val="24"/>
              </w:rPr>
              <w:t>782</w:t>
            </w:r>
          </w:p>
        </w:tc>
        <w:tc>
          <w:tcPr>
            <w:tcW w:w="2425" w:type="dxa"/>
            <w:shd w:val="clear" w:color="auto" w:fill="FCE3FC"/>
          </w:tcPr>
          <w:p w:rsidR="00025AC0" w:rsidRPr="00355E97" w:rsidRDefault="00025AC0" w:rsidP="000A3428">
            <w:pPr>
              <w:tabs>
                <w:tab w:val="left" w:pos="142"/>
              </w:tabs>
              <w:jc w:val="center"/>
              <w:rPr>
                <w:rFonts w:cs="Times New Roman"/>
                <w:sz w:val="24"/>
                <w:szCs w:val="24"/>
              </w:rPr>
            </w:pPr>
            <w:r w:rsidRPr="00355E97">
              <w:rPr>
                <w:rFonts w:cs="Times New Roman"/>
                <w:sz w:val="24"/>
                <w:szCs w:val="24"/>
              </w:rPr>
              <w:t>782</w:t>
            </w:r>
          </w:p>
        </w:tc>
        <w:tc>
          <w:tcPr>
            <w:tcW w:w="2425" w:type="dxa"/>
            <w:shd w:val="clear" w:color="auto" w:fill="FCE3FC"/>
          </w:tcPr>
          <w:p w:rsidR="00025AC0" w:rsidRPr="00355E97" w:rsidRDefault="00025AC0" w:rsidP="000A3428">
            <w:pPr>
              <w:tabs>
                <w:tab w:val="left" w:pos="142"/>
              </w:tabs>
              <w:jc w:val="center"/>
              <w:rPr>
                <w:rFonts w:cs="Times New Roman"/>
                <w:sz w:val="24"/>
                <w:szCs w:val="24"/>
              </w:rPr>
            </w:pPr>
            <w:r w:rsidRPr="00355E97">
              <w:rPr>
                <w:rFonts w:cs="Times New Roman"/>
                <w:sz w:val="24"/>
                <w:szCs w:val="24"/>
              </w:rPr>
              <w:t>782</w:t>
            </w:r>
          </w:p>
        </w:tc>
      </w:tr>
      <w:bookmarkEnd w:id="21"/>
    </w:tbl>
    <w:p w:rsidR="00B80F7B" w:rsidRPr="00355E97" w:rsidRDefault="00B80F7B" w:rsidP="000A3428">
      <w:pPr>
        <w:tabs>
          <w:tab w:val="left" w:pos="142"/>
        </w:tabs>
        <w:ind w:firstLine="0"/>
        <w:rPr>
          <w:rFonts w:cs="Times New Roman"/>
          <w:color w:val="000000" w:themeColor="text1"/>
          <w:sz w:val="24"/>
          <w:szCs w:val="24"/>
        </w:rPr>
      </w:pPr>
    </w:p>
    <w:p w:rsidR="004370CD" w:rsidRPr="00355E97" w:rsidRDefault="004370CD" w:rsidP="000A3428">
      <w:pPr>
        <w:tabs>
          <w:tab w:val="left" w:pos="142"/>
        </w:tabs>
        <w:rPr>
          <w:rFonts w:cs="Times New Roman"/>
          <w:color w:val="000000" w:themeColor="text1"/>
          <w:sz w:val="24"/>
          <w:szCs w:val="24"/>
        </w:rPr>
      </w:pPr>
      <w:r w:rsidRPr="00355E97">
        <w:rPr>
          <w:rFonts w:cs="Times New Roman"/>
          <w:color w:val="000000" w:themeColor="text1"/>
          <w:sz w:val="24"/>
          <w:szCs w:val="24"/>
        </w:rPr>
        <w:t>Количество учебных занятий за 4 учебных года не может составлять менее 2 954 часов и более 3 345 часов</w:t>
      </w:r>
    </w:p>
    <w:p w:rsidR="004370CD" w:rsidRPr="00355E97" w:rsidRDefault="004370CD" w:rsidP="000A3428">
      <w:pPr>
        <w:tabs>
          <w:tab w:val="left" w:pos="142"/>
        </w:tabs>
        <w:spacing w:after="37" w:line="276" w:lineRule="auto"/>
        <w:ind w:right="-26" w:firstLine="567"/>
        <w:rPr>
          <w:rFonts w:cs="Times New Roman"/>
          <w:color w:val="000000" w:themeColor="text1"/>
          <w:sz w:val="24"/>
          <w:szCs w:val="24"/>
        </w:rPr>
      </w:pPr>
    </w:p>
    <w:p w:rsidR="004370CD" w:rsidRPr="00355E97" w:rsidRDefault="004370CD" w:rsidP="000A3428">
      <w:pPr>
        <w:tabs>
          <w:tab w:val="left" w:pos="142"/>
        </w:tabs>
        <w:spacing w:line="276" w:lineRule="auto"/>
        <w:ind w:firstLine="0"/>
        <w:rPr>
          <w:rFonts w:cs="Times New Roman"/>
          <w:sz w:val="24"/>
          <w:szCs w:val="24"/>
        </w:rPr>
        <w:sectPr w:rsidR="004370CD" w:rsidRPr="00355E97" w:rsidSect="004370CD">
          <w:pgSz w:w="16838" w:h="11906" w:orient="landscape"/>
          <w:pgMar w:top="1134" w:right="1134" w:bottom="851" w:left="1134" w:header="709" w:footer="709" w:gutter="0"/>
          <w:cols w:space="708"/>
          <w:docGrid w:linePitch="360"/>
        </w:sectPr>
      </w:pPr>
    </w:p>
    <w:p w:rsidR="004370CD" w:rsidRPr="00355E97" w:rsidRDefault="00555150" w:rsidP="000A3428">
      <w:pPr>
        <w:tabs>
          <w:tab w:val="left" w:pos="142"/>
        </w:tabs>
        <w:spacing w:line="276" w:lineRule="auto"/>
        <w:ind w:firstLine="0"/>
        <w:jc w:val="center"/>
        <w:rPr>
          <w:rFonts w:cs="Times New Roman"/>
          <w:b/>
          <w:bCs/>
          <w:sz w:val="24"/>
          <w:szCs w:val="24"/>
        </w:rPr>
      </w:pPr>
      <w:r w:rsidRPr="00355E97">
        <w:rPr>
          <w:rFonts w:cs="Times New Roman"/>
          <w:b/>
          <w:bCs/>
          <w:sz w:val="24"/>
          <w:szCs w:val="24"/>
        </w:rPr>
        <w:lastRenderedPageBreak/>
        <w:t>3.2. План внеурочной деятельности</w:t>
      </w:r>
    </w:p>
    <w:p w:rsidR="00555150" w:rsidRPr="00355E97" w:rsidRDefault="00555150" w:rsidP="000A3428">
      <w:pPr>
        <w:tabs>
          <w:tab w:val="left" w:pos="142"/>
          <w:tab w:val="left" w:pos="1272"/>
        </w:tabs>
        <w:spacing w:line="276" w:lineRule="auto"/>
        <w:ind w:firstLine="567"/>
        <w:rPr>
          <w:rFonts w:cs="Times New Roman"/>
          <w:color w:val="000000" w:themeColor="text1"/>
          <w:sz w:val="24"/>
          <w:szCs w:val="24"/>
          <w:shd w:val="clear" w:color="auto" w:fill="FFFFFF"/>
        </w:rPr>
      </w:pPr>
      <w:r w:rsidRPr="00355E97">
        <w:rPr>
          <w:rFonts w:cs="Times New Roman"/>
          <w:color w:val="000000" w:themeColor="text1"/>
          <w:sz w:val="24"/>
          <w:szCs w:val="24"/>
          <w:shd w:val="clear" w:color="auto" w:fill="FFFFFF"/>
        </w:rPr>
        <w:t xml:space="preserve">В рамках ООП НОО учреждения под внеурочной деятельностью понимается образовательная деятельность, осуществляемая в формах, отличных от урочной, и направленная на достижение планируемых результатов освоения основной образовательной программы начального общего образования МАОУ «Прогимназия №1». </w:t>
      </w:r>
    </w:p>
    <w:p w:rsidR="00555150" w:rsidRPr="00355E97" w:rsidRDefault="00555150" w:rsidP="000A3428">
      <w:pPr>
        <w:tabs>
          <w:tab w:val="left" w:pos="142"/>
          <w:tab w:val="left" w:pos="1272"/>
        </w:tabs>
        <w:spacing w:line="276" w:lineRule="auto"/>
        <w:ind w:firstLine="567"/>
        <w:rPr>
          <w:rFonts w:cs="Times New Roman"/>
          <w:color w:val="000000" w:themeColor="text1"/>
          <w:sz w:val="24"/>
          <w:szCs w:val="24"/>
          <w:shd w:val="clear" w:color="auto" w:fill="FFFFFF"/>
        </w:rPr>
      </w:pPr>
      <w:r w:rsidRPr="00355E97">
        <w:rPr>
          <w:rFonts w:cs="Times New Roman"/>
          <w:color w:val="000000" w:themeColor="text1"/>
          <w:sz w:val="24"/>
          <w:szCs w:val="24"/>
          <w:shd w:val="clear" w:color="auto" w:fill="FFFFFF"/>
        </w:rPr>
        <w:t xml:space="preserve">Цели организации внеурочной деятельности на уровне начального общего образования: </w:t>
      </w:r>
    </w:p>
    <w:p w:rsidR="00555150" w:rsidRPr="00355E97" w:rsidRDefault="00555150" w:rsidP="000A3428">
      <w:pPr>
        <w:tabs>
          <w:tab w:val="left" w:pos="142"/>
          <w:tab w:val="left" w:pos="1272"/>
        </w:tabs>
        <w:spacing w:line="276" w:lineRule="auto"/>
        <w:ind w:firstLine="567"/>
        <w:rPr>
          <w:rFonts w:cs="Times New Roman"/>
          <w:color w:val="000000" w:themeColor="text1"/>
          <w:sz w:val="24"/>
          <w:szCs w:val="24"/>
          <w:shd w:val="clear" w:color="auto" w:fill="FFFFFF"/>
        </w:rPr>
      </w:pPr>
      <w:r w:rsidRPr="00355E97">
        <w:rPr>
          <w:rFonts w:cs="Times New Roman"/>
          <w:color w:val="000000" w:themeColor="text1"/>
          <w:sz w:val="24"/>
          <w:szCs w:val="24"/>
          <w:shd w:val="clear" w:color="auto" w:fill="FFFFFF"/>
        </w:rPr>
        <w:t xml:space="preserve">– Создание условий для успешной адаптации ребёнка; </w:t>
      </w:r>
    </w:p>
    <w:p w:rsidR="00555150" w:rsidRPr="00355E97" w:rsidRDefault="00555150" w:rsidP="000A3428">
      <w:pPr>
        <w:tabs>
          <w:tab w:val="left" w:pos="142"/>
          <w:tab w:val="left" w:pos="1272"/>
        </w:tabs>
        <w:spacing w:line="276" w:lineRule="auto"/>
        <w:ind w:firstLine="567"/>
        <w:rPr>
          <w:rFonts w:cs="Times New Roman"/>
          <w:color w:val="000000" w:themeColor="text1"/>
          <w:sz w:val="24"/>
          <w:szCs w:val="24"/>
          <w:shd w:val="clear" w:color="auto" w:fill="FFFFFF"/>
        </w:rPr>
      </w:pPr>
      <w:r w:rsidRPr="00355E97">
        <w:rPr>
          <w:rFonts w:cs="Times New Roman"/>
          <w:color w:val="000000" w:themeColor="text1"/>
          <w:sz w:val="24"/>
          <w:szCs w:val="24"/>
          <w:shd w:val="clear" w:color="auto" w:fill="FFFFFF"/>
        </w:rPr>
        <w:t xml:space="preserve">– Создание благоприятных условий для развития обучающихся; </w:t>
      </w:r>
    </w:p>
    <w:p w:rsidR="00555150" w:rsidRPr="00355E97" w:rsidRDefault="00555150" w:rsidP="000A3428">
      <w:pPr>
        <w:tabs>
          <w:tab w:val="left" w:pos="142"/>
          <w:tab w:val="left" w:pos="1272"/>
        </w:tabs>
        <w:spacing w:line="276" w:lineRule="auto"/>
        <w:ind w:firstLine="567"/>
        <w:rPr>
          <w:rFonts w:cs="Times New Roman"/>
          <w:color w:val="000000" w:themeColor="text1"/>
          <w:sz w:val="24"/>
          <w:szCs w:val="24"/>
          <w:shd w:val="clear" w:color="auto" w:fill="FFFFFF"/>
        </w:rPr>
      </w:pPr>
      <w:r w:rsidRPr="00355E97">
        <w:rPr>
          <w:rFonts w:cs="Times New Roman"/>
          <w:color w:val="000000" w:themeColor="text1"/>
          <w:sz w:val="24"/>
          <w:szCs w:val="24"/>
          <w:shd w:val="clear" w:color="auto" w:fill="FFFFFF"/>
        </w:rPr>
        <w:t xml:space="preserve">– Учёт возрастных и индивидуальных особенностей обучающихся; </w:t>
      </w:r>
    </w:p>
    <w:p w:rsidR="00555150" w:rsidRPr="00355E97" w:rsidRDefault="00555150" w:rsidP="000A3428">
      <w:pPr>
        <w:tabs>
          <w:tab w:val="left" w:pos="142"/>
          <w:tab w:val="left" w:pos="1272"/>
        </w:tabs>
        <w:spacing w:line="276" w:lineRule="auto"/>
        <w:ind w:firstLine="567"/>
        <w:rPr>
          <w:rFonts w:cs="Times New Roman"/>
          <w:color w:val="000000" w:themeColor="text1"/>
          <w:sz w:val="24"/>
          <w:szCs w:val="24"/>
          <w:shd w:val="clear" w:color="auto" w:fill="FFFFFF"/>
        </w:rPr>
      </w:pPr>
      <w:r w:rsidRPr="00355E97">
        <w:rPr>
          <w:rFonts w:cs="Times New Roman"/>
          <w:color w:val="000000" w:themeColor="text1"/>
          <w:sz w:val="24"/>
          <w:szCs w:val="24"/>
          <w:shd w:val="clear" w:color="auto" w:fill="FFFFFF"/>
        </w:rPr>
        <w:t xml:space="preserve">– Учет социального заказа родителей (законных представителей) и приоритетных задач образования. </w:t>
      </w:r>
    </w:p>
    <w:p w:rsidR="00555150" w:rsidRPr="00355E97" w:rsidRDefault="00555150" w:rsidP="000A3428">
      <w:pPr>
        <w:tabs>
          <w:tab w:val="left" w:pos="142"/>
          <w:tab w:val="left" w:pos="1272"/>
        </w:tabs>
        <w:spacing w:line="276" w:lineRule="auto"/>
        <w:ind w:firstLine="567"/>
        <w:rPr>
          <w:rFonts w:cs="Times New Roman"/>
          <w:color w:val="000000" w:themeColor="text1"/>
          <w:sz w:val="24"/>
          <w:szCs w:val="24"/>
          <w:shd w:val="clear" w:color="auto" w:fill="FFFFFF"/>
        </w:rPr>
      </w:pPr>
      <w:r w:rsidRPr="00355E97">
        <w:rPr>
          <w:rFonts w:cs="Times New Roman"/>
          <w:color w:val="000000" w:themeColor="text1"/>
          <w:sz w:val="24"/>
          <w:szCs w:val="24"/>
          <w:shd w:val="clear" w:color="auto" w:fill="FFFFFF"/>
        </w:rPr>
        <w:t xml:space="preserve">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w:t>
      </w:r>
    </w:p>
    <w:p w:rsidR="00555150" w:rsidRPr="00355E97" w:rsidRDefault="00555150" w:rsidP="000A3428">
      <w:pPr>
        <w:tabs>
          <w:tab w:val="left" w:pos="142"/>
          <w:tab w:val="left" w:pos="1272"/>
        </w:tabs>
        <w:spacing w:line="276" w:lineRule="auto"/>
        <w:ind w:firstLine="567"/>
        <w:rPr>
          <w:rFonts w:cs="Times New Roman"/>
          <w:color w:val="000000" w:themeColor="text1"/>
          <w:sz w:val="24"/>
          <w:szCs w:val="24"/>
          <w:shd w:val="clear" w:color="auto" w:fill="FFFFFF"/>
        </w:rPr>
      </w:pPr>
      <w:r w:rsidRPr="00355E97">
        <w:rPr>
          <w:rFonts w:cs="Times New Roman"/>
          <w:color w:val="000000" w:themeColor="text1"/>
          <w:sz w:val="24"/>
          <w:szCs w:val="24"/>
          <w:shd w:val="clear" w:color="auto" w:fill="FFFFFF"/>
        </w:rPr>
        <w:t xml:space="preserve">Система внеурочной воспитательной работы представляет собой единство целей, принципов, содержания, форм и методов деятельности. </w:t>
      </w:r>
    </w:p>
    <w:p w:rsidR="00555150" w:rsidRPr="00355E97" w:rsidRDefault="00555150" w:rsidP="000A3428">
      <w:pPr>
        <w:tabs>
          <w:tab w:val="left" w:pos="142"/>
          <w:tab w:val="left" w:pos="1272"/>
        </w:tabs>
        <w:spacing w:line="276" w:lineRule="auto"/>
        <w:ind w:firstLine="567"/>
        <w:rPr>
          <w:rFonts w:cs="Times New Roman"/>
          <w:color w:val="000000" w:themeColor="text1"/>
          <w:sz w:val="24"/>
          <w:szCs w:val="24"/>
          <w:shd w:val="clear" w:color="auto" w:fill="FFFFFF"/>
        </w:rPr>
      </w:pPr>
      <w:r w:rsidRPr="00355E97">
        <w:rPr>
          <w:rFonts w:cs="Times New Roman"/>
          <w:color w:val="000000" w:themeColor="text1"/>
          <w:sz w:val="24"/>
          <w:szCs w:val="24"/>
          <w:shd w:val="clear" w:color="auto" w:fill="FFFFFF"/>
        </w:rPr>
        <w:t xml:space="preserve">Основные принципы организации внеурочной деятельности обучающихся: </w:t>
      </w:r>
    </w:p>
    <w:p w:rsidR="00555150" w:rsidRPr="00355E97" w:rsidRDefault="00555150" w:rsidP="000A3428">
      <w:pPr>
        <w:tabs>
          <w:tab w:val="left" w:pos="142"/>
          <w:tab w:val="left" w:pos="1272"/>
        </w:tabs>
        <w:spacing w:line="276" w:lineRule="auto"/>
        <w:ind w:firstLine="567"/>
        <w:rPr>
          <w:rFonts w:cs="Times New Roman"/>
          <w:color w:val="000000" w:themeColor="text1"/>
          <w:sz w:val="24"/>
          <w:szCs w:val="24"/>
          <w:shd w:val="clear" w:color="auto" w:fill="FFFFFF"/>
        </w:rPr>
      </w:pPr>
      <w:r w:rsidRPr="00355E97">
        <w:rPr>
          <w:rFonts w:cs="Times New Roman"/>
          <w:color w:val="000000" w:themeColor="text1"/>
          <w:sz w:val="24"/>
          <w:szCs w:val="24"/>
          <w:shd w:val="clear" w:color="auto" w:fill="FFFFFF"/>
        </w:rPr>
        <w:t xml:space="preserve">– Принцип гуманизации образовательного процесса, предполагающий очеловечивание взаимоотношений в совместной творческой деятельности педагогов, учителей, обучающихся и их родителей. </w:t>
      </w:r>
    </w:p>
    <w:p w:rsidR="00555150" w:rsidRPr="00355E97" w:rsidRDefault="00555150" w:rsidP="000A3428">
      <w:pPr>
        <w:tabs>
          <w:tab w:val="left" w:pos="142"/>
          <w:tab w:val="left" w:pos="1272"/>
        </w:tabs>
        <w:spacing w:line="276" w:lineRule="auto"/>
        <w:ind w:firstLine="567"/>
        <w:rPr>
          <w:rFonts w:cs="Times New Roman"/>
          <w:color w:val="000000" w:themeColor="text1"/>
          <w:sz w:val="24"/>
          <w:szCs w:val="24"/>
          <w:shd w:val="clear" w:color="auto" w:fill="FFFFFF"/>
        </w:rPr>
      </w:pPr>
      <w:r w:rsidRPr="00355E97">
        <w:rPr>
          <w:rFonts w:cs="Times New Roman"/>
          <w:color w:val="000000" w:themeColor="text1"/>
          <w:sz w:val="24"/>
          <w:szCs w:val="24"/>
          <w:shd w:val="clear" w:color="auto" w:fill="FFFFFF"/>
        </w:rPr>
        <w:t xml:space="preserve">– Принцип научной организации. </w:t>
      </w:r>
    </w:p>
    <w:p w:rsidR="00555150" w:rsidRPr="00355E97" w:rsidRDefault="00555150" w:rsidP="000A3428">
      <w:pPr>
        <w:tabs>
          <w:tab w:val="left" w:pos="142"/>
          <w:tab w:val="left" w:pos="1272"/>
        </w:tabs>
        <w:spacing w:line="276" w:lineRule="auto"/>
        <w:ind w:firstLine="567"/>
        <w:rPr>
          <w:rFonts w:cs="Times New Roman"/>
          <w:color w:val="000000" w:themeColor="text1"/>
          <w:sz w:val="24"/>
          <w:szCs w:val="24"/>
          <w:shd w:val="clear" w:color="auto" w:fill="FFFFFF"/>
        </w:rPr>
      </w:pPr>
      <w:r w:rsidRPr="00355E97">
        <w:rPr>
          <w:rFonts w:cs="Times New Roman"/>
          <w:color w:val="000000" w:themeColor="text1"/>
          <w:sz w:val="24"/>
          <w:szCs w:val="24"/>
          <w:shd w:val="clear" w:color="auto" w:fill="FFFFFF"/>
        </w:rPr>
        <w:t xml:space="preserve">– Принцип добровольности и заинтересованности обучающихся. </w:t>
      </w:r>
    </w:p>
    <w:p w:rsidR="00555150" w:rsidRPr="00355E97" w:rsidRDefault="00555150" w:rsidP="000A3428">
      <w:pPr>
        <w:tabs>
          <w:tab w:val="left" w:pos="142"/>
          <w:tab w:val="left" w:pos="1272"/>
        </w:tabs>
        <w:spacing w:line="276" w:lineRule="auto"/>
        <w:ind w:firstLine="567"/>
        <w:rPr>
          <w:rFonts w:cs="Times New Roman"/>
          <w:color w:val="000000" w:themeColor="text1"/>
          <w:sz w:val="24"/>
          <w:szCs w:val="24"/>
          <w:shd w:val="clear" w:color="auto" w:fill="FFFFFF"/>
        </w:rPr>
      </w:pPr>
      <w:r w:rsidRPr="00355E97">
        <w:rPr>
          <w:rFonts w:cs="Times New Roman"/>
          <w:color w:val="000000" w:themeColor="text1"/>
          <w:sz w:val="24"/>
          <w:szCs w:val="24"/>
          <w:shd w:val="clear" w:color="auto" w:fill="FFFFFF"/>
        </w:rPr>
        <w:t xml:space="preserve">– Принцип системности во взаимодействии общего и дополнительного образования. </w:t>
      </w:r>
    </w:p>
    <w:p w:rsidR="00555150" w:rsidRPr="00355E97" w:rsidRDefault="00555150" w:rsidP="000A3428">
      <w:pPr>
        <w:tabs>
          <w:tab w:val="left" w:pos="142"/>
          <w:tab w:val="left" w:pos="1272"/>
        </w:tabs>
        <w:spacing w:line="276" w:lineRule="auto"/>
        <w:ind w:firstLine="567"/>
        <w:rPr>
          <w:rFonts w:cs="Times New Roman"/>
          <w:color w:val="000000" w:themeColor="text1"/>
          <w:sz w:val="24"/>
          <w:szCs w:val="24"/>
          <w:shd w:val="clear" w:color="auto" w:fill="FFFFFF"/>
        </w:rPr>
      </w:pPr>
      <w:r w:rsidRPr="00355E97">
        <w:rPr>
          <w:rFonts w:cs="Times New Roman"/>
          <w:color w:val="000000" w:themeColor="text1"/>
          <w:sz w:val="24"/>
          <w:szCs w:val="24"/>
          <w:shd w:val="clear" w:color="auto" w:fill="FFFFFF"/>
        </w:rPr>
        <w:t xml:space="preserve">– Принцип целостности, непрерывности и преемственности процесса образования. </w:t>
      </w:r>
    </w:p>
    <w:p w:rsidR="00555150" w:rsidRPr="00355E97" w:rsidRDefault="00555150" w:rsidP="000A3428">
      <w:pPr>
        <w:tabs>
          <w:tab w:val="left" w:pos="142"/>
          <w:tab w:val="left" w:pos="1272"/>
        </w:tabs>
        <w:spacing w:line="276" w:lineRule="auto"/>
        <w:ind w:firstLine="567"/>
        <w:rPr>
          <w:rFonts w:cs="Times New Roman"/>
          <w:color w:val="000000" w:themeColor="text1"/>
          <w:sz w:val="24"/>
          <w:szCs w:val="24"/>
          <w:shd w:val="clear" w:color="auto" w:fill="FFFFFF"/>
        </w:rPr>
      </w:pPr>
      <w:r w:rsidRPr="00355E97">
        <w:rPr>
          <w:rFonts w:cs="Times New Roman"/>
          <w:color w:val="000000" w:themeColor="text1"/>
          <w:sz w:val="24"/>
          <w:szCs w:val="24"/>
          <w:shd w:val="clear" w:color="auto" w:fill="FFFFFF"/>
        </w:rPr>
        <w:t xml:space="preserve">– Принцип личностно-деятельностного подхода. </w:t>
      </w:r>
    </w:p>
    <w:p w:rsidR="00555150" w:rsidRPr="00355E97" w:rsidRDefault="00555150" w:rsidP="000A3428">
      <w:pPr>
        <w:tabs>
          <w:tab w:val="left" w:pos="142"/>
          <w:tab w:val="left" w:pos="1272"/>
        </w:tabs>
        <w:spacing w:line="276" w:lineRule="auto"/>
        <w:ind w:firstLine="567"/>
        <w:rPr>
          <w:rFonts w:cs="Times New Roman"/>
          <w:color w:val="000000" w:themeColor="text1"/>
          <w:sz w:val="24"/>
          <w:szCs w:val="24"/>
          <w:shd w:val="clear" w:color="auto" w:fill="FFFFFF"/>
        </w:rPr>
      </w:pPr>
      <w:r w:rsidRPr="00355E97">
        <w:rPr>
          <w:rFonts w:cs="Times New Roman"/>
          <w:color w:val="000000" w:themeColor="text1"/>
          <w:sz w:val="24"/>
          <w:szCs w:val="24"/>
          <w:shd w:val="clear" w:color="auto" w:fill="FFFFFF"/>
        </w:rPr>
        <w:t xml:space="preserve">– Принцип детоцентризма (в центре находится личность ребенка). </w:t>
      </w:r>
    </w:p>
    <w:p w:rsidR="00555150" w:rsidRPr="00355E97" w:rsidRDefault="00555150" w:rsidP="000A3428">
      <w:pPr>
        <w:tabs>
          <w:tab w:val="left" w:pos="142"/>
          <w:tab w:val="left" w:pos="1272"/>
        </w:tabs>
        <w:spacing w:line="276" w:lineRule="auto"/>
        <w:ind w:firstLine="567"/>
        <w:rPr>
          <w:rFonts w:cs="Times New Roman"/>
          <w:color w:val="000000" w:themeColor="text1"/>
          <w:sz w:val="24"/>
          <w:szCs w:val="24"/>
          <w:shd w:val="clear" w:color="auto" w:fill="FFFFFF"/>
        </w:rPr>
      </w:pPr>
      <w:r w:rsidRPr="00355E97">
        <w:rPr>
          <w:rFonts w:cs="Times New Roman"/>
          <w:color w:val="000000" w:themeColor="text1"/>
          <w:sz w:val="24"/>
          <w:szCs w:val="24"/>
          <w:shd w:val="clear" w:color="auto" w:fill="FFFFFF"/>
        </w:rPr>
        <w:t xml:space="preserve">– Принцип культуросообразности, предполагающий воспитание личности ребенка не только природосообразно, но и в соответствии с требованиями мировой, отечественной, региональной культур. </w:t>
      </w:r>
    </w:p>
    <w:p w:rsidR="00555150" w:rsidRPr="00355E97" w:rsidRDefault="00555150" w:rsidP="000A3428">
      <w:pPr>
        <w:tabs>
          <w:tab w:val="left" w:pos="142"/>
          <w:tab w:val="left" w:pos="1272"/>
        </w:tabs>
        <w:spacing w:line="276" w:lineRule="auto"/>
        <w:ind w:firstLine="567"/>
        <w:rPr>
          <w:rFonts w:cs="Times New Roman"/>
          <w:color w:val="000000" w:themeColor="text1"/>
          <w:sz w:val="24"/>
          <w:szCs w:val="24"/>
          <w:shd w:val="clear" w:color="auto" w:fill="FFFFFF"/>
        </w:rPr>
      </w:pPr>
      <w:r w:rsidRPr="00355E97">
        <w:rPr>
          <w:rFonts w:cs="Times New Roman"/>
          <w:color w:val="000000" w:themeColor="text1"/>
          <w:sz w:val="24"/>
          <w:szCs w:val="24"/>
          <w:shd w:val="clear" w:color="auto" w:fill="FFFFFF"/>
        </w:rPr>
        <w:t xml:space="preserve">– Принцип вариативности, предусматривающий учет интересов детей, свободно выбирающих вариативные образовательные программы и время на их усвоение. </w:t>
      </w:r>
    </w:p>
    <w:p w:rsidR="00555150" w:rsidRPr="00355E97" w:rsidRDefault="00555150" w:rsidP="000A3428">
      <w:pPr>
        <w:tabs>
          <w:tab w:val="left" w:pos="142"/>
          <w:tab w:val="left" w:pos="1272"/>
        </w:tabs>
        <w:spacing w:line="276" w:lineRule="auto"/>
        <w:ind w:firstLine="567"/>
        <w:rPr>
          <w:rFonts w:cs="Times New Roman"/>
          <w:color w:val="000000" w:themeColor="text1"/>
          <w:sz w:val="24"/>
          <w:szCs w:val="24"/>
          <w:shd w:val="clear" w:color="auto" w:fill="FFFFFF"/>
        </w:rPr>
      </w:pPr>
      <w:r w:rsidRPr="00355E97">
        <w:rPr>
          <w:rFonts w:cs="Times New Roman"/>
          <w:color w:val="000000" w:themeColor="text1"/>
          <w:sz w:val="24"/>
          <w:szCs w:val="24"/>
          <w:shd w:val="clear" w:color="auto" w:fill="FFFFFF"/>
        </w:rPr>
        <w:t xml:space="preserve">– Принцип межведомственности, учитывающий координацию деятельности педагогов дополнительного образования, учителей, классных руководителей, психологов и позволяющий получить всестороннюю характеристику образовательного, нравственного, социального, физического здоровья детей. </w:t>
      </w:r>
    </w:p>
    <w:p w:rsidR="00555150" w:rsidRPr="00355E97" w:rsidRDefault="00555150" w:rsidP="000A3428">
      <w:pPr>
        <w:tabs>
          <w:tab w:val="left" w:pos="142"/>
          <w:tab w:val="left" w:pos="1272"/>
        </w:tabs>
        <w:spacing w:line="276" w:lineRule="auto"/>
        <w:ind w:firstLine="567"/>
        <w:rPr>
          <w:rFonts w:cs="Times New Roman"/>
          <w:color w:val="000000" w:themeColor="text1"/>
          <w:sz w:val="24"/>
          <w:szCs w:val="24"/>
          <w:shd w:val="clear" w:color="auto" w:fill="FFFFFF"/>
        </w:rPr>
      </w:pPr>
      <w:r w:rsidRPr="00355E97">
        <w:rPr>
          <w:rFonts w:cs="Times New Roman"/>
          <w:color w:val="000000" w:themeColor="text1"/>
          <w:sz w:val="24"/>
          <w:szCs w:val="24"/>
          <w:shd w:val="clear" w:color="auto" w:fill="FFFFFF"/>
        </w:rPr>
        <w:t xml:space="preserve">Формы организации внеурочной деятельности на добровольной основе в соответствии с выбором участников образовательных отношений: </w:t>
      </w:r>
    </w:p>
    <w:p w:rsidR="00555150" w:rsidRPr="00355E97" w:rsidRDefault="00555150" w:rsidP="000A3428">
      <w:pPr>
        <w:tabs>
          <w:tab w:val="left" w:pos="142"/>
          <w:tab w:val="left" w:pos="1272"/>
        </w:tabs>
        <w:spacing w:line="276" w:lineRule="auto"/>
        <w:ind w:firstLine="567"/>
        <w:rPr>
          <w:rFonts w:cs="Times New Roman"/>
          <w:color w:val="000000" w:themeColor="text1"/>
          <w:sz w:val="24"/>
          <w:szCs w:val="24"/>
          <w:shd w:val="clear" w:color="auto" w:fill="FFFFFF"/>
        </w:rPr>
      </w:pPr>
      <w:r w:rsidRPr="00355E97">
        <w:rPr>
          <w:rFonts w:cs="Times New Roman"/>
          <w:color w:val="000000" w:themeColor="text1"/>
          <w:sz w:val="24"/>
          <w:szCs w:val="24"/>
          <w:shd w:val="clear" w:color="auto" w:fill="FFFFFF"/>
        </w:rPr>
        <w:t xml:space="preserve">– Развивающие курсы (предметные и метапредметные); </w:t>
      </w:r>
    </w:p>
    <w:p w:rsidR="00555150" w:rsidRPr="00355E97" w:rsidRDefault="00555150" w:rsidP="000A3428">
      <w:pPr>
        <w:tabs>
          <w:tab w:val="left" w:pos="142"/>
          <w:tab w:val="left" w:pos="1272"/>
        </w:tabs>
        <w:spacing w:line="276" w:lineRule="auto"/>
        <w:ind w:firstLine="567"/>
        <w:rPr>
          <w:rFonts w:cs="Times New Roman"/>
          <w:color w:val="000000" w:themeColor="text1"/>
          <w:sz w:val="24"/>
          <w:szCs w:val="24"/>
          <w:shd w:val="clear" w:color="auto" w:fill="FFFFFF"/>
        </w:rPr>
      </w:pPr>
      <w:r w:rsidRPr="00355E97">
        <w:rPr>
          <w:rFonts w:cs="Times New Roman"/>
          <w:color w:val="000000" w:themeColor="text1"/>
          <w:sz w:val="24"/>
          <w:szCs w:val="24"/>
          <w:shd w:val="clear" w:color="auto" w:fill="FFFFFF"/>
        </w:rPr>
        <w:t xml:space="preserve">– Художественные и культурологические студии; </w:t>
      </w:r>
    </w:p>
    <w:p w:rsidR="00555150" w:rsidRPr="00355E97" w:rsidRDefault="00555150" w:rsidP="000A3428">
      <w:pPr>
        <w:tabs>
          <w:tab w:val="left" w:pos="142"/>
          <w:tab w:val="left" w:pos="1272"/>
        </w:tabs>
        <w:spacing w:line="276" w:lineRule="auto"/>
        <w:ind w:firstLine="567"/>
        <w:rPr>
          <w:rFonts w:cs="Times New Roman"/>
          <w:color w:val="000000" w:themeColor="text1"/>
          <w:sz w:val="24"/>
          <w:szCs w:val="24"/>
          <w:shd w:val="clear" w:color="auto" w:fill="FFFFFF"/>
        </w:rPr>
      </w:pPr>
      <w:r w:rsidRPr="00355E97">
        <w:rPr>
          <w:rFonts w:cs="Times New Roman"/>
          <w:color w:val="000000" w:themeColor="text1"/>
          <w:sz w:val="24"/>
          <w:szCs w:val="24"/>
          <w:shd w:val="clear" w:color="auto" w:fill="FFFFFF"/>
        </w:rPr>
        <w:t xml:space="preserve">– Спортивные секции, соревнования; </w:t>
      </w:r>
    </w:p>
    <w:p w:rsidR="00555150" w:rsidRPr="00355E97" w:rsidRDefault="00555150" w:rsidP="000A3428">
      <w:pPr>
        <w:tabs>
          <w:tab w:val="left" w:pos="142"/>
          <w:tab w:val="left" w:pos="1272"/>
        </w:tabs>
        <w:spacing w:line="276" w:lineRule="auto"/>
        <w:ind w:firstLine="567"/>
        <w:rPr>
          <w:rFonts w:cs="Times New Roman"/>
          <w:color w:val="000000" w:themeColor="text1"/>
          <w:sz w:val="24"/>
          <w:szCs w:val="24"/>
          <w:shd w:val="clear" w:color="auto" w:fill="FFFFFF"/>
        </w:rPr>
      </w:pPr>
      <w:r w:rsidRPr="00355E97">
        <w:rPr>
          <w:rFonts w:cs="Times New Roman"/>
          <w:color w:val="000000" w:themeColor="text1"/>
          <w:sz w:val="24"/>
          <w:szCs w:val="24"/>
          <w:shd w:val="clear" w:color="auto" w:fill="FFFFFF"/>
        </w:rPr>
        <w:t xml:space="preserve">– Научно-практические конференции (очные и дистанционные); </w:t>
      </w:r>
    </w:p>
    <w:p w:rsidR="00555150" w:rsidRPr="00355E97" w:rsidRDefault="00555150" w:rsidP="000A3428">
      <w:pPr>
        <w:tabs>
          <w:tab w:val="left" w:pos="142"/>
          <w:tab w:val="left" w:pos="1272"/>
        </w:tabs>
        <w:spacing w:line="276" w:lineRule="auto"/>
        <w:ind w:firstLine="567"/>
        <w:rPr>
          <w:rFonts w:cs="Times New Roman"/>
          <w:color w:val="000000" w:themeColor="text1"/>
          <w:sz w:val="24"/>
          <w:szCs w:val="24"/>
          <w:shd w:val="clear" w:color="auto" w:fill="FFFFFF"/>
        </w:rPr>
      </w:pPr>
      <w:r w:rsidRPr="00355E97">
        <w:rPr>
          <w:rFonts w:cs="Times New Roman"/>
          <w:color w:val="000000" w:themeColor="text1"/>
          <w:sz w:val="24"/>
          <w:szCs w:val="24"/>
          <w:shd w:val="clear" w:color="auto" w:fill="FFFFFF"/>
        </w:rPr>
        <w:t xml:space="preserve">– Интеллектуальный марафон; </w:t>
      </w:r>
    </w:p>
    <w:p w:rsidR="00555150" w:rsidRPr="00355E97" w:rsidRDefault="00555150" w:rsidP="000A3428">
      <w:pPr>
        <w:tabs>
          <w:tab w:val="left" w:pos="142"/>
          <w:tab w:val="left" w:pos="1272"/>
        </w:tabs>
        <w:spacing w:line="276" w:lineRule="auto"/>
        <w:ind w:firstLine="567"/>
        <w:rPr>
          <w:rFonts w:cs="Times New Roman"/>
          <w:color w:val="000000" w:themeColor="text1"/>
          <w:sz w:val="24"/>
          <w:szCs w:val="24"/>
          <w:shd w:val="clear" w:color="auto" w:fill="FFFFFF"/>
        </w:rPr>
      </w:pPr>
      <w:r w:rsidRPr="00355E97">
        <w:rPr>
          <w:rFonts w:cs="Times New Roman"/>
          <w:color w:val="000000" w:themeColor="text1"/>
          <w:sz w:val="24"/>
          <w:szCs w:val="24"/>
          <w:shd w:val="clear" w:color="auto" w:fill="FFFFFF"/>
        </w:rPr>
        <w:t xml:space="preserve">– Олимпиады (предметные и метапредметные, очные и дистанционные); </w:t>
      </w:r>
    </w:p>
    <w:p w:rsidR="00555150" w:rsidRPr="00355E97" w:rsidRDefault="00555150" w:rsidP="000A3428">
      <w:pPr>
        <w:tabs>
          <w:tab w:val="left" w:pos="142"/>
          <w:tab w:val="left" w:pos="1272"/>
        </w:tabs>
        <w:spacing w:line="276" w:lineRule="auto"/>
        <w:ind w:firstLine="567"/>
        <w:rPr>
          <w:rFonts w:cs="Times New Roman"/>
          <w:color w:val="000000" w:themeColor="text1"/>
          <w:sz w:val="24"/>
          <w:szCs w:val="24"/>
          <w:shd w:val="clear" w:color="auto" w:fill="FFFFFF"/>
        </w:rPr>
      </w:pPr>
      <w:r w:rsidRPr="00355E97">
        <w:rPr>
          <w:rFonts w:cs="Times New Roman"/>
          <w:color w:val="000000" w:themeColor="text1"/>
          <w:sz w:val="24"/>
          <w:szCs w:val="24"/>
          <w:shd w:val="clear" w:color="auto" w:fill="FFFFFF"/>
        </w:rPr>
        <w:t xml:space="preserve">– Уроки безопасности; </w:t>
      </w:r>
    </w:p>
    <w:p w:rsidR="00555150" w:rsidRPr="00355E97" w:rsidRDefault="00555150" w:rsidP="000A3428">
      <w:pPr>
        <w:tabs>
          <w:tab w:val="left" w:pos="142"/>
          <w:tab w:val="left" w:pos="1272"/>
        </w:tabs>
        <w:spacing w:line="276" w:lineRule="auto"/>
        <w:ind w:firstLine="567"/>
        <w:rPr>
          <w:rFonts w:cs="Times New Roman"/>
          <w:color w:val="000000" w:themeColor="text1"/>
          <w:sz w:val="24"/>
          <w:szCs w:val="24"/>
          <w:shd w:val="clear" w:color="auto" w:fill="FFFFFF"/>
        </w:rPr>
      </w:pPr>
      <w:r w:rsidRPr="00355E97">
        <w:rPr>
          <w:rFonts w:cs="Times New Roman"/>
          <w:color w:val="000000" w:themeColor="text1"/>
          <w:sz w:val="24"/>
          <w:szCs w:val="24"/>
          <w:shd w:val="clear" w:color="auto" w:fill="FFFFFF"/>
        </w:rPr>
        <w:t xml:space="preserve">– Фестивали и конкурсы (предметные и метапредметные); </w:t>
      </w:r>
    </w:p>
    <w:p w:rsidR="00555150" w:rsidRPr="00355E97" w:rsidRDefault="00555150" w:rsidP="000A3428">
      <w:pPr>
        <w:tabs>
          <w:tab w:val="left" w:pos="142"/>
          <w:tab w:val="left" w:pos="1272"/>
        </w:tabs>
        <w:spacing w:line="276" w:lineRule="auto"/>
        <w:ind w:firstLine="567"/>
        <w:rPr>
          <w:rFonts w:cs="Times New Roman"/>
          <w:color w:val="000000" w:themeColor="text1"/>
          <w:sz w:val="24"/>
          <w:szCs w:val="24"/>
          <w:shd w:val="clear" w:color="auto" w:fill="FFFFFF"/>
        </w:rPr>
      </w:pPr>
      <w:r w:rsidRPr="00355E97">
        <w:rPr>
          <w:rFonts w:cs="Times New Roman"/>
          <w:color w:val="000000" w:themeColor="text1"/>
          <w:sz w:val="24"/>
          <w:szCs w:val="24"/>
          <w:shd w:val="clear" w:color="auto" w:fill="FFFFFF"/>
        </w:rPr>
        <w:t xml:space="preserve">– Экскурсии (в т.ч. дистанционные); </w:t>
      </w:r>
    </w:p>
    <w:p w:rsidR="00555150" w:rsidRPr="00355E97" w:rsidRDefault="00555150" w:rsidP="000A3428">
      <w:pPr>
        <w:tabs>
          <w:tab w:val="left" w:pos="142"/>
          <w:tab w:val="left" w:pos="1272"/>
        </w:tabs>
        <w:spacing w:line="276" w:lineRule="auto"/>
        <w:ind w:firstLine="567"/>
        <w:rPr>
          <w:rFonts w:cs="Times New Roman"/>
          <w:color w:val="000000" w:themeColor="text1"/>
          <w:sz w:val="24"/>
          <w:szCs w:val="24"/>
          <w:shd w:val="clear" w:color="auto" w:fill="FFFFFF"/>
        </w:rPr>
      </w:pPr>
      <w:r w:rsidRPr="00355E97">
        <w:rPr>
          <w:rFonts w:cs="Times New Roman"/>
          <w:color w:val="000000" w:themeColor="text1"/>
          <w:sz w:val="24"/>
          <w:szCs w:val="24"/>
          <w:shd w:val="clear" w:color="auto" w:fill="FFFFFF"/>
        </w:rPr>
        <w:lastRenderedPageBreak/>
        <w:t xml:space="preserve">– Социальные проекты и акции; </w:t>
      </w:r>
    </w:p>
    <w:p w:rsidR="00555150" w:rsidRPr="00355E97" w:rsidRDefault="00555150" w:rsidP="000A3428">
      <w:pPr>
        <w:tabs>
          <w:tab w:val="left" w:pos="142"/>
          <w:tab w:val="left" w:pos="1272"/>
        </w:tabs>
        <w:spacing w:line="276" w:lineRule="auto"/>
        <w:ind w:firstLine="567"/>
        <w:rPr>
          <w:rFonts w:cs="Times New Roman"/>
          <w:color w:val="000000" w:themeColor="text1"/>
          <w:sz w:val="24"/>
          <w:szCs w:val="24"/>
          <w:shd w:val="clear" w:color="auto" w:fill="FFFFFF"/>
        </w:rPr>
      </w:pPr>
      <w:r w:rsidRPr="00355E97">
        <w:rPr>
          <w:rFonts w:cs="Times New Roman"/>
          <w:color w:val="000000" w:themeColor="text1"/>
          <w:sz w:val="24"/>
          <w:szCs w:val="24"/>
          <w:shd w:val="clear" w:color="auto" w:fill="FFFFFF"/>
        </w:rPr>
        <w:t xml:space="preserve">– Классные часы; </w:t>
      </w:r>
    </w:p>
    <w:p w:rsidR="00555150" w:rsidRPr="00355E97" w:rsidRDefault="00555150" w:rsidP="000A3428">
      <w:pPr>
        <w:tabs>
          <w:tab w:val="left" w:pos="142"/>
          <w:tab w:val="left" w:pos="1272"/>
        </w:tabs>
        <w:spacing w:line="276" w:lineRule="auto"/>
        <w:ind w:firstLine="567"/>
        <w:rPr>
          <w:rFonts w:cs="Times New Roman"/>
          <w:color w:val="000000" w:themeColor="text1"/>
          <w:sz w:val="24"/>
          <w:szCs w:val="24"/>
          <w:shd w:val="clear" w:color="auto" w:fill="FFFFFF"/>
        </w:rPr>
      </w:pPr>
      <w:r w:rsidRPr="00355E97">
        <w:rPr>
          <w:rFonts w:cs="Times New Roman"/>
          <w:color w:val="000000" w:themeColor="text1"/>
          <w:sz w:val="24"/>
          <w:szCs w:val="24"/>
          <w:shd w:val="clear" w:color="auto" w:fill="FFFFFF"/>
        </w:rPr>
        <w:t xml:space="preserve">– Семейные гостиные праздники. </w:t>
      </w:r>
    </w:p>
    <w:p w:rsidR="00555150" w:rsidRPr="00355E97" w:rsidRDefault="00555150" w:rsidP="000A3428">
      <w:pPr>
        <w:tabs>
          <w:tab w:val="left" w:pos="142"/>
          <w:tab w:val="left" w:pos="1272"/>
        </w:tabs>
        <w:spacing w:line="276" w:lineRule="auto"/>
        <w:ind w:firstLine="567"/>
        <w:rPr>
          <w:rFonts w:cs="Times New Roman"/>
          <w:color w:val="000000" w:themeColor="text1"/>
          <w:sz w:val="24"/>
          <w:szCs w:val="24"/>
          <w:shd w:val="clear" w:color="auto" w:fill="FFFFFF"/>
        </w:rPr>
      </w:pPr>
      <w:r w:rsidRPr="00355E97">
        <w:rPr>
          <w:rFonts w:cs="Times New Roman"/>
          <w:color w:val="000000" w:themeColor="text1"/>
          <w:sz w:val="24"/>
          <w:szCs w:val="24"/>
          <w:shd w:val="clear" w:color="auto" w:fill="FFFFFF"/>
        </w:rPr>
        <w:t xml:space="preserve">При организации внеурочной деятельности используются возможности учреждения и учреждений дополнительного образования, культуры и спорта   города Воркуты. Время, отведённое на внеурочную деятельность, не учитывается при определении максимально допустимой недельной нагрузки обучающихся. Специфика учреждения как образовательной организации, осуществляющей образовательную деятельность, особенности окружающего социума г.Воркуты, определяет комбинированный вариант организации внеурочной деятельности. Внеурочная деятельность организуется совместно с организациями и учреждениями дополнительного образования детей, спортивными учреждениями, учреждениями культуры города. </w:t>
      </w:r>
    </w:p>
    <w:p w:rsidR="00555150" w:rsidRPr="00355E97" w:rsidRDefault="00555150" w:rsidP="000A3428">
      <w:pPr>
        <w:tabs>
          <w:tab w:val="left" w:pos="142"/>
          <w:tab w:val="left" w:pos="1272"/>
        </w:tabs>
        <w:spacing w:line="276" w:lineRule="auto"/>
        <w:ind w:firstLine="567"/>
        <w:rPr>
          <w:rFonts w:cs="Times New Roman"/>
          <w:color w:val="000000" w:themeColor="text1"/>
          <w:sz w:val="24"/>
          <w:szCs w:val="24"/>
          <w:shd w:val="clear" w:color="auto" w:fill="FFFFFF"/>
        </w:rPr>
      </w:pPr>
      <w:r w:rsidRPr="00355E97">
        <w:rPr>
          <w:rFonts w:cs="Times New Roman"/>
          <w:color w:val="000000" w:themeColor="text1"/>
          <w:sz w:val="24"/>
          <w:szCs w:val="24"/>
          <w:shd w:val="clear" w:color="auto" w:fill="FFFFFF"/>
        </w:rPr>
        <w:t xml:space="preserve">Основное преимущество организации внеурочной деятельности на базе учреждения заключается в создании условий для полноценного пребывания ребёнка в учреждении в течение дня, содержательном единстве учебной, воспитательной и развивающей деятельности в рамках основной образовательной программы НОО. </w:t>
      </w:r>
    </w:p>
    <w:p w:rsidR="00555150" w:rsidRPr="00355E97" w:rsidRDefault="00555150" w:rsidP="000A3428">
      <w:pPr>
        <w:tabs>
          <w:tab w:val="left" w:pos="142"/>
          <w:tab w:val="left" w:pos="1272"/>
        </w:tabs>
        <w:spacing w:line="276" w:lineRule="auto"/>
        <w:ind w:firstLine="567"/>
        <w:rPr>
          <w:rFonts w:cs="Times New Roman"/>
          <w:color w:val="000000" w:themeColor="text1"/>
          <w:sz w:val="24"/>
          <w:szCs w:val="24"/>
          <w:shd w:val="clear" w:color="auto" w:fill="FFFFFF"/>
        </w:rPr>
      </w:pPr>
      <w:r w:rsidRPr="00355E97">
        <w:rPr>
          <w:rFonts w:cs="Times New Roman"/>
          <w:color w:val="000000" w:themeColor="text1"/>
          <w:sz w:val="24"/>
          <w:szCs w:val="24"/>
          <w:shd w:val="clear" w:color="auto" w:fill="FFFFFF"/>
        </w:rPr>
        <w:t>При этом ресурсы дополнительного образования г.Воркуты позволяют расширить пространство внеурочной деятельности учреждения.</w:t>
      </w:r>
    </w:p>
    <w:p w:rsidR="00555150" w:rsidRPr="00355E97" w:rsidRDefault="00555150" w:rsidP="000A3428">
      <w:pPr>
        <w:tabs>
          <w:tab w:val="left" w:pos="142"/>
          <w:tab w:val="left" w:pos="1272"/>
        </w:tabs>
        <w:spacing w:line="276" w:lineRule="auto"/>
        <w:ind w:firstLine="567"/>
        <w:rPr>
          <w:rFonts w:cs="Times New Roman"/>
          <w:color w:val="000000" w:themeColor="text1"/>
          <w:sz w:val="24"/>
          <w:szCs w:val="24"/>
          <w:shd w:val="clear" w:color="auto" w:fill="FFFFFF"/>
        </w:rPr>
      </w:pPr>
      <w:r w:rsidRPr="00355E97">
        <w:rPr>
          <w:rFonts w:cs="Times New Roman"/>
          <w:color w:val="000000" w:themeColor="text1"/>
          <w:sz w:val="24"/>
          <w:szCs w:val="24"/>
          <w:shd w:val="clear" w:color="auto" w:fill="FFFFFF"/>
        </w:rPr>
        <w:t xml:space="preserve">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Основное преимущество совместной организации внеурочной деятельности заключается в предоставлении широкого выбора занятий для ребёнка на основе спектра направлений детских объединений по интересам, возможности свободного самоопределения ребёнка, привлечения к осуществлению внеурочной деятельности квалифицированных специалистов, а также практико-ориентированной и деятельностной основы организации образовательной деятельности. </w:t>
      </w:r>
    </w:p>
    <w:p w:rsidR="00555150" w:rsidRPr="00355E97" w:rsidRDefault="00555150" w:rsidP="000A3428">
      <w:pPr>
        <w:tabs>
          <w:tab w:val="left" w:pos="142"/>
          <w:tab w:val="left" w:pos="1272"/>
        </w:tabs>
        <w:spacing w:line="276" w:lineRule="auto"/>
        <w:ind w:firstLine="567"/>
        <w:rPr>
          <w:rFonts w:cs="Times New Roman"/>
          <w:color w:val="000000" w:themeColor="text1"/>
          <w:sz w:val="24"/>
          <w:szCs w:val="24"/>
          <w:shd w:val="clear" w:color="auto" w:fill="FFFFFF"/>
        </w:rPr>
      </w:pPr>
      <w:r w:rsidRPr="00355E97">
        <w:rPr>
          <w:rFonts w:cs="Times New Roman"/>
          <w:color w:val="000000" w:themeColor="text1"/>
          <w:sz w:val="24"/>
          <w:szCs w:val="24"/>
          <w:shd w:val="clear" w:color="auto" w:fill="FFFFFF"/>
        </w:rPr>
        <w:t xml:space="preserve">Координирующую роль в организации внеурочной деятельности выполняет классный руководитель, который взаимодействует с педагогическими работниками, организует систему отношений через разнообразные формы воспитательной деятельности коллектива, в том числе через органы самоуправления, обеспечивает внеурочную деятельность обучающихся в соответствии с их выбором, ведет мониторинг эффективности. </w:t>
      </w:r>
    </w:p>
    <w:p w:rsidR="00555150" w:rsidRPr="00355E97" w:rsidRDefault="00555150" w:rsidP="000A3428">
      <w:pPr>
        <w:tabs>
          <w:tab w:val="left" w:pos="142"/>
          <w:tab w:val="left" w:pos="1272"/>
        </w:tabs>
        <w:spacing w:line="276" w:lineRule="auto"/>
        <w:ind w:firstLine="567"/>
        <w:rPr>
          <w:rFonts w:cs="Times New Roman"/>
          <w:color w:val="000000" w:themeColor="text1"/>
          <w:sz w:val="24"/>
          <w:szCs w:val="24"/>
          <w:shd w:val="clear" w:color="auto" w:fill="FFFFFF"/>
        </w:rPr>
      </w:pPr>
    </w:p>
    <w:p w:rsidR="00555150" w:rsidRPr="00355E97" w:rsidRDefault="00555150" w:rsidP="000A3428">
      <w:pPr>
        <w:tabs>
          <w:tab w:val="left" w:pos="142"/>
          <w:tab w:val="left" w:pos="1272"/>
        </w:tabs>
        <w:spacing w:line="276" w:lineRule="auto"/>
        <w:ind w:firstLine="567"/>
        <w:jc w:val="center"/>
        <w:rPr>
          <w:rFonts w:cs="Times New Roman"/>
          <w:b/>
          <w:color w:val="000000" w:themeColor="text1"/>
          <w:sz w:val="24"/>
          <w:szCs w:val="24"/>
          <w:shd w:val="clear" w:color="auto" w:fill="FFFFFF"/>
        </w:rPr>
      </w:pPr>
      <w:r w:rsidRPr="00355E97">
        <w:rPr>
          <w:rFonts w:cs="Times New Roman"/>
          <w:b/>
          <w:color w:val="000000" w:themeColor="text1"/>
          <w:sz w:val="24"/>
          <w:szCs w:val="24"/>
          <w:shd w:val="clear" w:color="auto" w:fill="FFFFFF"/>
        </w:rPr>
        <w:t>Пояснительная записка</w:t>
      </w:r>
    </w:p>
    <w:p w:rsidR="00555150" w:rsidRPr="00355E97" w:rsidRDefault="00555150" w:rsidP="000A3428">
      <w:pPr>
        <w:tabs>
          <w:tab w:val="left" w:pos="142"/>
          <w:tab w:val="left" w:pos="1272"/>
        </w:tabs>
        <w:spacing w:line="276" w:lineRule="auto"/>
        <w:ind w:firstLine="567"/>
        <w:rPr>
          <w:rFonts w:cs="Times New Roman"/>
          <w:color w:val="000000" w:themeColor="text1"/>
          <w:sz w:val="24"/>
          <w:szCs w:val="24"/>
          <w:shd w:val="clear" w:color="auto" w:fill="FFFFFF"/>
        </w:rPr>
      </w:pPr>
      <w:r w:rsidRPr="00355E97">
        <w:rPr>
          <w:rFonts w:cs="Times New Roman"/>
          <w:color w:val="000000" w:themeColor="text1"/>
          <w:sz w:val="24"/>
          <w:szCs w:val="24"/>
          <w:shd w:val="clear" w:color="auto" w:fill="FFFFFF"/>
        </w:rPr>
        <w:t>План внеурочной деятельности МАОУ «Прогимназия №1» г. Воркуты обеспечивает введение в действие и реализацию требований Федерального государственного образовательного основного общего образования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w:t>
      </w:r>
    </w:p>
    <w:p w:rsidR="00555150" w:rsidRPr="00355E97" w:rsidRDefault="00555150" w:rsidP="000A3428">
      <w:pPr>
        <w:tabs>
          <w:tab w:val="left" w:pos="142"/>
          <w:tab w:val="left" w:pos="1272"/>
        </w:tabs>
        <w:spacing w:line="276" w:lineRule="auto"/>
        <w:ind w:firstLine="567"/>
        <w:rPr>
          <w:rFonts w:cs="Times New Roman"/>
          <w:color w:val="000000" w:themeColor="text1"/>
          <w:sz w:val="24"/>
          <w:szCs w:val="24"/>
          <w:shd w:val="clear" w:color="auto" w:fill="FFFFFF"/>
        </w:rPr>
      </w:pPr>
      <w:r w:rsidRPr="00355E97">
        <w:rPr>
          <w:rFonts w:cs="Times New Roman"/>
          <w:color w:val="000000" w:themeColor="text1"/>
          <w:sz w:val="24"/>
          <w:szCs w:val="24"/>
          <w:shd w:val="clear" w:color="auto" w:fill="FFFFFF"/>
        </w:rPr>
        <w:t>Нормативно-правовая база:</w:t>
      </w:r>
    </w:p>
    <w:p w:rsidR="00555150" w:rsidRPr="00355E97" w:rsidRDefault="00555150" w:rsidP="000A3428">
      <w:pPr>
        <w:tabs>
          <w:tab w:val="left" w:pos="142"/>
          <w:tab w:val="left" w:pos="1272"/>
        </w:tabs>
        <w:spacing w:line="276" w:lineRule="auto"/>
        <w:ind w:firstLine="567"/>
        <w:rPr>
          <w:rFonts w:cs="Times New Roman"/>
          <w:color w:val="000000" w:themeColor="text1"/>
          <w:sz w:val="24"/>
          <w:szCs w:val="24"/>
          <w:shd w:val="clear" w:color="auto" w:fill="FFFFFF"/>
        </w:rPr>
      </w:pPr>
      <w:r w:rsidRPr="00355E97">
        <w:rPr>
          <w:rFonts w:cs="Times New Roman"/>
          <w:color w:val="000000" w:themeColor="text1"/>
          <w:sz w:val="24"/>
          <w:szCs w:val="24"/>
          <w:shd w:val="clear" w:color="auto" w:fill="FFFFFF"/>
        </w:rPr>
        <w:t>-</w:t>
      </w:r>
      <w:r w:rsidRPr="00355E97">
        <w:rPr>
          <w:rFonts w:cs="Times New Roman"/>
          <w:color w:val="000000" w:themeColor="text1"/>
          <w:sz w:val="24"/>
          <w:szCs w:val="24"/>
          <w:shd w:val="clear" w:color="auto" w:fill="FFFFFF"/>
        </w:rPr>
        <w:tab/>
        <w:t>Федеральный Закон от 29.12.2012 № 273-ФЗ «Об образовании в Российской Федерации»;</w:t>
      </w:r>
    </w:p>
    <w:p w:rsidR="00555150" w:rsidRPr="00355E97" w:rsidRDefault="00555150" w:rsidP="000A3428">
      <w:pPr>
        <w:tabs>
          <w:tab w:val="left" w:pos="142"/>
          <w:tab w:val="left" w:pos="1272"/>
        </w:tabs>
        <w:spacing w:line="276" w:lineRule="auto"/>
        <w:ind w:firstLine="567"/>
        <w:rPr>
          <w:rFonts w:cs="Times New Roman"/>
          <w:color w:val="000000" w:themeColor="text1"/>
          <w:sz w:val="24"/>
          <w:szCs w:val="24"/>
          <w:shd w:val="clear" w:color="auto" w:fill="FFFFFF"/>
        </w:rPr>
      </w:pPr>
      <w:r w:rsidRPr="00355E97">
        <w:rPr>
          <w:rFonts w:cs="Times New Roman"/>
          <w:color w:val="000000" w:themeColor="text1"/>
          <w:sz w:val="24"/>
          <w:szCs w:val="24"/>
          <w:shd w:val="clear" w:color="auto" w:fill="FFFFFF"/>
        </w:rPr>
        <w:t>-</w:t>
      </w:r>
      <w:r w:rsidRPr="00355E97">
        <w:rPr>
          <w:rFonts w:cs="Times New Roman"/>
          <w:color w:val="000000" w:themeColor="text1"/>
          <w:sz w:val="24"/>
          <w:szCs w:val="24"/>
          <w:shd w:val="clear" w:color="auto" w:fill="FFFFFF"/>
        </w:rPr>
        <w:tab/>
      </w:r>
      <w:r w:rsidR="00726096" w:rsidRPr="00355E97">
        <w:rPr>
          <w:rFonts w:cs="Times New Roman"/>
          <w:sz w:val="24"/>
          <w:szCs w:val="24"/>
        </w:rPr>
        <w:t>Федеральный государственный образовательный стандарт начального общего образования (утвержден приказом Минобрнауки России от 06.10.2009 №373 (зарегистрирован в Минюсте России 22.12.2009 № 17785, с изменениями от 26.11.2010 №1241, от 22.09.2011 №2357, от 18.12.2012 №1060, от 31.12.2015 №1576, от 11.12.2020 №712);</w:t>
      </w:r>
    </w:p>
    <w:p w:rsidR="00555150" w:rsidRPr="00355E97" w:rsidRDefault="00555150" w:rsidP="000A3428">
      <w:pPr>
        <w:tabs>
          <w:tab w:val="left" w:pos="142"/>
          <w:tab w:val="left" w:pos="1272"/>
        </w:tabs>
        <w:spacing w:line="276" w:lineRule="auto"/>
        <w:ind w:firstLine="567"/>
        <w:rPr>
          <w:rFonts w:cs="Times New Roman"/>
          <w:color w:val="000000" w:themeColor="text1"/>
          <w:sz w:val="24"/>
          <w:szCs w:val="24"/>
          <w:shd w:val="clear" w:color="auto" w:fill="FFFFFF"/>
        </w:rPr>
      </w:pPr>
      <w:r w:rsidRPr="00355E97">
        <w:rPr>
          <w:rFonts w:cs="Times New Roman"/>
          <w:color w:val="000000" w:themeColor="text1"/>
          <w:sz w:val="24"/>
          <w:szCs w:val="24"/>
          <w:shd w:val="clear" w:color="auto" w:fill="FFFFFF"/>
        </w:rPr>
        <w:lastRenderedPageBreak/>
        <w:t>-</w:t>
      </w:r>
      <w:r w:rsidRPr="00355E97">
        <w:rPr>
          <w:rFonts w:cs="Times New Roman"/>
          <w:color w:val="000000" w:themeColor="text1"/>
          <w:sz w:val="24"/>
          <w:szCs w:val="24"/>
          <w:shd w:val="clear" w:color="auto" w:fill="FFFFFF"/>
        </w:rPr>
        <w:tab/>
      </w:r>
      <w:r w:rsidRPr="00355E97">
        <w:rPr>
          <w:rFonts w:cs="Times New Roman"/>
          <w:color w:val="000000" w:themeColor="text1"/>
          <w:sz w:val="24"/>
          <w:szCs w:val="24"/>
        </w:rPr>
        <w:t>Федеральная образовательная программа начального общего образования (утверждена прик</w:t>
      </w:r>
      <w:r w:rsidR="00726096" w:rsidRPr="00355E97">
        <w:rPr>
          <w:rFonts w:cs="Times New Roman"/>
          <w:color w:val="000000" w:themeColor="text1"/>
          <w:sz w:val="24"/>
          <w:szCs w:val="24"/>
        </w:rPr>
        <w:t>азом Минпросвещения России от 18.05</w:t>
      </w:r>
      <w:r w:rsidRPr="00355E97">
        <w:rPr>
          <w:rFonts w:cs="Times New Roman"/>
          <w:color w:val="000000" w:themeColor="text1"/>
          <w:sz w:val="24"/>
          <w:szCs w:val="24"/>
        </w:rPr>
        <w:t>.202</w:t>
      </w:r>
      <w:r w:rsidR="00726096" w:rsidRPr="00355E97">
        <w:rPr>
          <w:rFonts w:cs="Times New Roman"/>
          <w:color w:val="000000" w:themeColor="text1"/>
          <w:sz w:val="24"/>
          <w:szCs w:val="24"/>
        </w:rPr>
        <w:t>3 №37</w:t>
      </w:r>
      <w:r w:rsidRPr="00355E97">
        <w:rPr>
          <w:rFonts w:cs="Times New Roman"/>
          <w:color w:val="000000" w:themeColor="text1"/>
          <w:sz w:val="24"/>
          <w:szCs w:val="24"/>
        </w:rPr>
        <w:t>2 «Об утверждении федеральной образовательной программы начального общего образования»)</w:t>
      </w:r>
      <w:r w:rsidRPr="00355E97">
        <w:rPr>
          <w:rFonts w:cs="Times New Roman"/>
          <w:color w:val="000000" w:themeColor="text1"/>
          <w:sz w:val="24"/>
          <w:szCs w:val="24"/>
          <w:shd w:val="clear" w:color="auto" w:fill="FFFFFF"/>
        </w:rPr>
        <w:t>.</w:t>
      </w:r>
    </w:p>
    <w:p w:rsidR="00555150" w:rsidRPr="00355E97" w:rsidRDefault="00555150" w:rsidP="000A3428">
      <w:pPr>
        <w:tabs>
          <w:tab w:val="left" w:pos="142"/>
          <w:tab w:val="left" w:pos="1272"/>
        </w:tabs>
        <w:spacing w:line="276" w:lineRule="auto"/>
        <w:ind w:firstLine="567"/>
        <w:rPr>
          <w:rFonts w:cs="Times New Roman"/>
          <w:color w:val="000000" w:themeColor="text1"/>
          <w:sz w:val="24"/>
          <w:szCs w:val="24"/>
          <w:shd w:val="clear" w:color="auto" w:fill="FFFFFF"/>
        </w:rPr>
      </w:pPr>
      <w:r w:rsidRPr="00355E97">
        <w:rPr>
          <w:rFonts w:cs="Times New Roman"/>
          <w:color w:val="000000" w:themeColor="text1"/>
          <w:sz w:val="24"/>
          <w:szCs w:val="24"/>
          <w:shd w:val="clear" w:color="auto" w:fill="FFFFFF"/>
        </w:rPr>
        <w:t>-</w:t>
      </w:r>
      <w:r w:rsidRPr="00355E97">
        <w:rPr>
          <w:rFonts w:cs="Times New Roman"/>
          <w:color w:val="000000" w:themeColor="text1"/>
          <w:sz w:val="24"/>
          <w:szCs w:val="24"/>
          <w:shd w:val="clear" w:color="auto" w:fill="FFFFFF"/>
        </w:rPr>
        <w:tab/>
        <w:t>Постановление Главного государственного санитарного врача Российской Федерации от 28.09.2020 г.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w:t>
      </w:r>
    </w:p>
    <w:p w:rsidR="00555150" w:rsidRPr="00355E97" w:rsidRDefault="00555150" w:rsidP="000A3428">
      <w:pPr>
        <w:tabs>
          <w:tab w:val="left" w:pos="142"/>
          <w:tab w:val="left" w:pos="1272"/>
        </w:tabs>
        <w:spacing w:line="276" w:lineRule="auto"/>
        <w:ind w:firstLine="567"/>
        <w:rPr>
          <w:rFonts w:cs="Times New Roman"/>
          <w:color w:val="000000" w:themeColor="text1"/>
          <w:sz w:val="24"/>
          <w:szCs w:val="24"/>
          <w:shd w:val="clear" w:color="auto" w:fill="FFFFFF"/>
        </w:rPr>
      </w:pPr>
      <w:r w:rsidRPr="00355E97">
        <w:rPr>
          <w:rFonts w:cs="Times New Roman"/>
          <w:color w:val="000000" w:themeColor="text1"/>
          <w:sz w:val="24"/>
          <w:szCs w:val="24"/>
          <w:shd w:val="clear" w:color="auto" w:fill="FFFFFF"/>
        </w:rPr>
        <w:t>-</w:t>
      </w:r>
      <w:r w:rsidRPr="00355E97">
        <w:rPr>
          <w:rFonts w:cs="Times New Roman"/>
          <w:color w:val="000000" w:themeColor="text1"/>
          <w:sz w:val="24"/>
          <w:szCs w:val="24"/>
          <w:shd w:val="clear" w:color="auto" w:fill="FFFFFF"/>
        </w:rPr>
        <w:tab/>
        <w:t>Приказ Министерства просвещения Российской Федерации от 28.08.2020г. №442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555150" w:rsidRPr="00355E97" w:rsidRDefault="00555150" w:rsidP="000A3428">
      <w:pPr>
        <w:tabs>
          <w:tab w:val="left" w:pos="142"/>
          <w:tab w:val="left" w:pos="1272"/>
        </w:tabs>
        <w:spacing w:line="276" w:lineRule="auto"/>
        <w:ind w:firstLine="567"/>
        <w:rPr>
          <w:rFonts w:cs="Times New Roman"/>
          <w:color w:val="000000" w:themeColor="text1"/>
          <w:sz w:val="24"/>
          <w:szCs w:val="24"/>
          <w:shd w:val="clear" w:color="auto" w:fill="FFFFFF"/>
        </w:rPr>
      </w:pPr>
      <w:r w:rsidRPr="00355E97">
        <w:rPr>
          <w:rFonts w:cs="Times New Roman"/>
          <w:color w:val="000000" w:themeColor="text1"/>
          <w:sz w:val="24"/>
          <w:szCs w:val="24"/>
          <w:shd w:val="clear" w:color="auto" w:fill="FFFFFF"/>
        </w:rPr>
        <w:t>-</w:t>
      </w:r>
      <w:r w:rsidRPr="00355E97">
        <w:rPr>
          <w:rFonts w:cs="Times New Roman"/>
          <w:color w:val="000000" w:themeColor="text1"/>
          <w:sz w:val="24"/>
          <w:szCs w:val="24"/>
          <w:shd w:val="clear" w:color="auto" w:fill="FFFFFF"/>
        </w:rPr>
        <w:tab/>
        <w:t>Устав МАОУ «Прогимназия №1» г. Воркуты;</w:t>
      </w:r>
    </w:p>
    <w:p w:rsidR="00555150" w:rsidRPr="00355E97" w:rsidRDefault="00555150" w:rsidP="000A3428">
      <w:pPr>
        <w:tabs>
          <w:tab w:val="left" w:pos="142"/>
          <w:tab w:val="left" w:pos="1272"/>
        </w:tabs>
        <w:spacing w:line="276" w:lineRule="auto"/>
        <w:ind w:firstLine="567"/>
        <w:rPr>
          <w:rFonts w:cs="Times New Roman"/>
          <w:color w:val="000000" w:themeColor="text1"/>
          <w:sz w:val="24"/>
          <w:szCs w:val="24"/>
          <w:shd w:val="clear" w:color="auto" w:fill="FFFFFF"/>
        </w:rPr>
      </w:pPr>
      <w:r w:rsidRPr="00355E97">
        <w:rPr>
          <w:rFonts w:cs="Times New Roman"/>
          <w:color w:val="000000" w:themeColor="text1"/>
          <w:sz w:val="24"/>
          <w:szCs w:val="24"/>
          <w:shd w:val="clear" w:color="auto" w:fill="FFFFFF"/>
        </w:rPr>
        <w:t>-</w:t>
      </w:r>
      <w:r w:rsidRPr="00355E97">
        <w:rPr>
          <w:rFonts w:cs="Times New Roman"/>
          <w:color w:val="000000" w:themeColor="text1"/>
          <w:sz w:val="24"/>
          <w:szCs w:val="24"/>
          <w:shd w:val="clear" w:color="auto" w:fill="FFFFFF"/>
        </w:rPr>
        <w:tab/>
        <w:t xml:space="preserve">Основная образовательная программа начального общего образования МАОУ «Прогимназия №1» г. Воркуты. </w:t>
      </w:r>
    </w:p>
    <w:p w:rsidR="00555150" w:rsidRPr="00355E97" w:rsidRDefault="00555150" w:rsidP="000A3428">
      <w:pPr>
        <w:tabs>
          <w:tab w:val="left" w:pos="142"/>
          <w:tab w:val="left" w:pos="1272"/>
        </w:tabs>
        <w:spacing w:line="276" w:lineRule="auto"/>
        <w:ind w:firstLine="567"/>
        <w:rPr>
          <w:rFonts w:cs="Times New Roman"/>
          <w:color w:val="000000" w:themeColor="text1"/>
          <w:sz w:val="24"/>
          <w:szCs w:val="24"/>
          <w:shd w:val="clear" w:color="auto" w:fill="FFFFFF"/>
        </w:rPr>
      </w:pPr>
      <w:r w:rsidRPr="00355E97">
        <w:rPr>
          <w:rFonts w:cs="Times New Roman"/>
          <w:color w:val="000000" w:themeColor="text1"/>
          <w:sz w:val="24"/>
          <w:szCs w:val="24"/>
          <w:shd w:val="clear" w:color="auto" w:fill="FFFFFF"/>
        </w:rPr>
        <w:t>В соответствии с ФГОС внеурочная деятельность в начальных организуется по направлениям развития личности (спортивно-оздоровительное, духовно-нравственное, социальное, общеинтеллектуальное, общекультурное) с учетом мнения учащихся, родителей (законных представителей) учащихся.</w:t>
      </w:r>
    </w:p>
    <w:p w:rsidR="00555150" w:rsidRPr="00355E97" w:rsidRDefault="00555150" w:rsidP="000A3428">
      <w:pPr>
        <w:tabs>
          <w:tab w:val="left" w:pos="142"/>
          <w:tab w:val="left" w:pos="1272"/>
        </w:tabs>
        <w:spacing w:line="276" w:lineRule="auto"/>
        <w:ind w:firstLine="567"/>
        <w:rPr>
          <w:rFonts w:cs="Times New Roman"/>
          <w:color w:val="000000" w:themeColor="text1"/>
          <w:sz w:val="24"/>
          <w:szCs w:val="24"/>
          <w:shd w:val="clear" w:color="auto" w:fill="FFFFFF"/>
        </w:rPr>
      </w:pPr>
      <w:r w:rsidRPr="00355E97">
        <w:rPr>
          <w:rFonts w:cs="Times New Roman"/>
          <w:color w:val="000000" w:themeColor="text1"/>
          <w:sz w:val="24"/>
          <w:szCs w:val="24"/>
          <w:shd w:val="clear" w:color="auto" w:fill="FFFFFF"/>
        </w:rPr>
        <w:t xml:space="preserve">Перечисленные направления внеурочной деятельности являются содержательным ориентиром и представляют собой приоритетные направления при организации            внеурочной деятельности и основанием для построения соответствующих образовательных программ. Направления и виды внеурочной деятельности не являются жестко привязанными друг к другу и единственно возможными составляющими. Каждое из обозначенных направлений можно реализовать, используя любой из предлагаемых видов деятельности в отдельности и комплексно. </w:t>
      </w:r>
    </w:p>
    <w:p w:rsidR="00555150" w:rsidRPr="00355E97" w:rsidRDefault="00555150" w:rsidP="000A3428">
      <w:pPr>
        <w:tabs>
          <w:tab w:val="left" w:pos="142"/>
          <w:tab w:val="left" w:pos="1272"/>
        </w:tabs>
        <w:spacing w:line="276" w:lineRule="auto"/>
        <w:ind w:firstLine="567"/>
        <w:rPr>
          <w:rFonts w:cs="Times New Roman"/>
          <w:color w:val="000000" w:themeColor="text1"/>
          <w:sz w:val="24"/>
          <w:szCs w:val="24"/>
          <w:shd w:val="clear" w:color="auto" w:fill="FFFFFF"/>
        </w:rPr>
      </w:pPr>
      <w:r w:rsidRPr="00355E97">
        <w:rPr>
          <w:rFonts w:cs="Times New Roman"/>
          <w:color w:val="000000" w:themeColor="text1"/>
          <w:sz w:val="24"/>
          <w:szCs w:val="24"/>
          <w:shd w:val="clear" w:color="auto" w:fill="FFFFFF"/>
        </w:rPr>
        <w:t xml:space="preserve">Модель организации внеурочной деятельности в МАОУ «Прогимназия №1» г.Воркуты оптимизационная. Часы, отводимые на внеурочную деятельность, используются по желанию учащихся и направлены на реализацию различных форм ее организации, отличных от урочной системы обучения. Занятия проводятся в форме экскурсий, кружков, секций, круглых столов, викторин, праздничных мероприятий, классных часов, олимпиад, соревнований, поисковых и научных исследований. </w:t>
      </w:r>
    </w:p>
    <w:p w:rsidR="00555150" w:rsidRPr="00355E97" w:rsidRDefault="00555150" w:rsidP="000A3428">
      <w:pPr>
        <w:tabs>
          <w:tab w:val="left" w:pos="142"/>
          <w:tab w:val="left" w:pos="1272"/>
        </w:tabs>
        <w:spacing w:line="276" w:lineRule="auto"/>
        <w:ind w:firstLine="567"/>
        <w:rPr>
          <w:rFonts w:cs="Times New Roman"/>
          <w:color w:val="000000" w:themeColor="text1"/>
          <w:sz w:val="24"/>
          <w:szCs w:val="24"/>
          <w:shd w:val="clear" w:color="auto" w:fill="FFFFFF"/>
        </w:rPr>
      </w:pPr>
      <w:r w:rsidRPr="00355E97">
        <w:rPr>
          <w:rFonts w:cs="Times New Roman"/>
          <w:color w:val="000000" w:themeColor="text1"/>
          <w:sz w:val="24"/>
          <w:szCs w:val="24"/>
          <w:shd w:val="clear" w:color="auto" w:fill="FFFFFF"/>
        </w:rPr>
        <w:t xml:space="preserve">Содержание занятий осуществляется посредством различных форм организации, отличных от урочной системы обучения, таких, как: экскурсии, кружки, секции, конференции, ученическое научное общество, олимпиады, соревнования, конкурсы, фестивали, поисковые и научные исследования, общественно-полезные практики. </w:t>
      </w:r>
    </w:p>
    <w:p w:rsidR="00555150" w:rsidRPr="00355E97" w:rsidRDefault="00555150" w:rsidP="000A3428">
      <w:pPr>
        <w:tabs>
          <w:tab w:val="left" w:pos="142"/>
          <w:tab w:val="left" w:pos="1272"/>
        </w:tabs>
        <w:spacing w:line="276" w:lineRule="auto"/>
        <w:ind w:firstLine="567"/>
        <w:rPr>
          <w:rFonts w:cs="Times New Roman"/>
          <w:color w:val="000000" w:themeColor="text1"/>
          <w:sz w:val="24"/>
          <w:szCs w:val="24"/>
          <w:shd w:val="clear" w:color="auto" w:fill="FFFFFF"/>
        </w:rPr>
      </w:pPr>
      <w:r w:rsidRPr="00355E97">
        <w:rPr>
          <w:rFonts w:cs="Times New Roman"/>
          <w:color w:val="000000" w:themeColor="text1"/>
          <w:sz w:val="24"/>
          <w:szCs w:val="24"/>
          <w:shd w:val="clear" w:color="auto" w:fill="FFFFFF"/>
        </w:rPr>
        <w:t>По итогам реализации курса проводится годовая промежуточная аттестация, которая проверяет уровень освоения учащимися содержания курсов внеурочной деятельности.</w:t>
      </w:r>
    </w:p>
    <w:p w:rsidR="00555150" w:rsidRPr="00355E97" w:rsidRDefault="00555150" w:rsidP="000A3428">
      <w:pPr>
        <w:tabs>
          <w:tab w:val="left" w:pos="142"/>
          <w:tab w:val="left" w:pos="1272"/>
        </w:tabs>
        <w:spacing w:line="276" w:lineRule="auto"/>
        <w:ind w:firstLine="567"/>
        <w:rPr>
          <w:rFonts w:cs="Times New Roman"/>
          <w:color w:val="000000" w:themeColor="text1"/>
          <w:sz w:val="24"/>
          <w:szCs w:val="24"/>
          <w:shd w:val="clear" w:color="auto" w:fill="FFFFFF"/>
        </w:rPr>
      </w:pPr>
    </w:p>
    <w:p w:rsidR="00555150" w:rsidRPr="00355E97" w:rsidRDefault="00555150" w:rsidP="000A3428">
      <w:pPr>
        <w:tabs>
          <w:tab w:val="left" w:pos="142"/>
        </w:tabs>
        <w:jc w:val="center"/>
        <w:rPr>
          <w:rFonts w:cs="Times New Roman"/>
          <w:b/>
          <w:color w:val="000000" w:themeColor="text1"/>
          <w:sz w:val="24"/>
          <w:szCs w:val="24"/>
        </w:rPr>
      </w:pPr>
      <w:r w:rsidRPr="00355E97">
        <w:rPr>
          <w:rFonts w:cs="Times New Roman"/>
          <w:b/>
          <w:color w:val="000000" w:themeColor="text1"/>
          <w:sz w:val="24"/>
          <w:szCs w:val="24"/>
        </w:rPr>
        <w:t xml:space="preserve">Промежуточная аттестация  </w:t>
      </w:r>
    </w:p>
    <w:p w:rsidR="00555150" w:rsidRPr="00355E97" w:rsidRDefault="00555150" w:rsidP="000A3428">
      <w:pPr>
        <w:tabs>
          <w:tab w:val="left" w:pos="142"/>
        </w:tabs>
        <w:jc w:val="center"/>
        <w:rPr>
          <w:rFonts w:cs="Times New Roman"/>
          <w:b/>
          <w:color w:val="000000" w:themeColor="text1"/>
          <w:sz w:val="24"/>
          <w:szCs w:val="24"/>
        </w:rPr>
      </w:pPr>
      <w:r w:rsidRPr="00355E97">
        <w:rPr>
          <w:rFonts w:cs="Times New Roman"/>
          <w:b/>
          <w:color w:val="000000" w:themeColor="text1"/>
          <w:sz w:val="24"/>
          <w:szCs w:val="24"/>
        </w:rPr>
        <w:t>по внеурочной деятельности проводится в следующих формах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40"/>
        <w:gridCol w:w="1861"/>
        <w:gridCol w:w="1849"/>
        <w:gridCol w:w="1849"/>
        <w:gridCol w:w="1938"/>
      </w:tblGrid>
      <w:tr w:rsidR="00D3043E" w:rsidRPr="00D3043E" w:rsidTr="00D3043E">
        <w:trPr>
          <w:trHeight w:val="496"/>
          <w:jc w:val="center"/>
        </w:trPr>
        <w:tc>
          <w:tcPr>
            <w:tcW w:w="1302" w:type="pct"/>
            <w:vAlign w:val="center"/>
          </w:tcPr>
          <w:p w:rsidR="00D3043E" w:rsidRPr="00D3043E" w:rsidRDefault="00D3043E" w:rsidP="00D3043E">
            <w:pPr>
              <w:spacing w:line="360" w:lineRule="auto"/>
              <w:jc w:val="center"/>
              <w:rPr>
                <w:rFonts w:cs="Times New Roman"/>
                <w:b/>
                <w:bCs/>
                <w:color w:val="000000" w:themeColor="text1"/>
              </w:rPr>
            </w:pPr>
            <w:r w:rsidRPr="00D3043E">
              <w:rPr>
                <w:rFonts w:cs="Times New Roman"/>
                <w:b/>
                <w:bCs/>
                <w:color w:val="000000" w:themeColor="text1"/>
              </w:rPr>
              <w:t>Курс внеурочной деятельности</w:t>
            </w:r>
          </w:p>
        </w:tc>
        <w:tc>
          <w:tcPr>
            <w:tcW w:w="918" w:type="pct"/>
            <w:vAlign w:val="center"/>
          </w:tcPr>
          <w:p w:rsidR="00D3043E" w:rsidRPr="00D3043E" w:rsidRDefault="00D3043E" w:rsidP="00D3043E">
            <w:pPr>
              <w:spacing w:line="360" w:lineRule="auto"/>
              <w:jc w:val="center"/>
              <w:rPr>
                <w:rFonts w:cs="Times New Roman"/>
                <w:b/>
                <w:bCs/>
                <w:color w:val="000000" w:themeColor="text1"/>
              </w:rPr>
            </w:pPr>
            <w:r w:rsidRPr="00D3043E">
              <w:rPr>
                <w:rFonts w:cs="Times New Roman"/>
                <w:b/>
                <w:bCs/>
                <w:color w:val="000000" w:themeColor="text1"/>
              </w:rPr>
              <w:t>1 класс</w:t>
            </w:r>
          </w:p>
        </w:tc>
        <w:tc>
          <w:tcPr>
            <w:tcW w:w="912" w:type="pct"/>
            <w:vAlign w:val="center"/>
          </w:tcPr>
          <w:p w:rsidR="00D3043E" w:rsidRPr="00D3043E" w:rsidRDefault="00D3043E" w:rsidP="00D3043E">
            <w:pPr>
              <w:spacing w:line="360" w:lineRule="auto"/>
              <w:jc w:val="center"/>
              <w:rPr>
                <w:rFonts w:cs="Times New Roman"/>
                <w:b/>
                <w:bCs/>
                <w:color w:val="000000" w:themeColor="text1"/>
              </w:rPr>
            </w:pPr>
            <w:r w:rsidRPr="00D3043E">
              <w:rPr>
                <w:rFonts w:cs="Times New Roman"/>
                <w:b/>
                <w:bCs/>
                <w:color w:val="000000" w:themeColor="text1"/>
              </w:rPr>
              <w:t>2 класс</w:t>
            </w:r>
          </w:p>
        </w:tc>
        <w:tc>
          <w:tcPr>
            <w:tcW w:w="912" w:type="pct"/>
            <w:vAlign w:val="center"/>
          </w:tcPr>
          <w:p w:rsidR="00D3043E" w:rsidRPr="00D3043E" w:rsidRDefault="00D3043E" w:rsidP="00D3043E">
            <w:pPr>
              <w:spacing w:line="360" w:lineRule="auto"/>
              <w:jc w:val="center"/>
              <w:rPr>
                <w:rFonts w:cs="Times New Roman"/>
                <w:b/>
                <w:bCs/>
                <w:color w:val="000000" w:themeColor="text1"/>
              </w:rPr>
            </w:pPr>
            <w:r w:rsidRPr="00D3043E">
              <w:rPr>
                <w:rFonts w:cs="Times New Roman"/>
                <w:b/>
                <w:bCs/>
                <w:color w:val="000000" w:themeColor="text1"/>
              </w:rPr>
              <w:t>3 класс</w:t>
            </w:r>
          </w:p>
        </w:tc>
        <w:tc>
          <w:tcPr>
            <w:tcW w:w="956" w:type="pct"/>
            <w:vAlign w:val="center"/>
          </w:tcPr>
          <w:p w:rsidR="00D3043E" w:rsidRPr="00D3043E" w:rsidRDefault="00D3043E" w:rsidP="00D3043E">
            <w:pPr>
              <w:spacing w:line="360" w:lineRule="auto"/>
              <w:jc w:val="center"/>
              <w:rPr>
                <w:rFonts w:cs="Times New Roman"/>
                <w:b/>
                <w:bCs/>
                <w:color w:val="000000" w:themeColor="text1"/>
              </w:rPr>
            </w:pPr>
            <w:r w:rsidRPr="00D3043E">
              <w:rPr>
                <w:rFonts w:cs="Times New Roman"/>
                <w:b/>
                <w:bCs/>
                <w:color w:val="000000" w:themeColor="text1"/>
              </w:rPr>
              <w:t>4 класс</w:t>
            </w:r>
          </w:p>
        </w:tc>
      </w:tr>
      <w:tr w:rsidR="00D3043E" w:rsidRPr="00D3043E" w:rsidTr="00D3043E">
        <w:trPr>
          <w:jc w:val="center"/>
        </w:trPr>
        <w:tc>
          <w:tcPr>
            <w:tcW w:w="1302" w:type="pct"/>
            <w:vAlign w:val="center"/>
          </w:tcPr>
          <w:p w:rsidR="00D3043E" w:rsidRPr="00D3043E" w:rsidRDefault="00D3043E" w:rsidP="00D3043E">
            <w:pPr>
              <w:spacing w:line="360" w:lineRule="auto"/>
              <w:jc w:val="center"/>
              <w:rPr>
                <w:rFonts w:cs="Times New Roman"/>
                <w:color w:val="000000" w:themeColor="text1"/>
                <w:szCs w:val="20"/>
              </w:rPr>
            </w:pPr>
            <w:r w:rsidRPr="00D3043E">
              <w:rPr>
                <w:rFonts w:cs="Times New Roman"/>
                <w:color w:val="000000" w:themeColor="text1"/>
                <w:szCs w:val="20"/>
              </w:rPr>
              <w:t>Движение – это здоровье</w:t>
            </w:r>
          </w:p>
        </w:tc>
        <w:tc>
          <w:tcPr>
            <w:tcW w:w="918" w:type="pct"/>
            <w:vAlign w:val="center"/>
          </w:tcPr>
          <w:p w:rsidR="00D3043E" w:rsidRPr="00D3043E" w:rsidRDefault="00D3043E" w:rsidP="00D3043E">
            <w:pPr>
              <w:spacing w:line="360" w:lineRule="auto"/>
              <w:jc w:val="center"/>
              <w:rPr>
                <w:rFonts w:cs="Times New Roman"/>
                <w:color w:val="000000" w:themeColor="text1"/>
                <w:szCs w:val="20"/>
              </w:rPr>
            </w:pPr>
            <w:r w:rsidRPr="00D3043E">
              <w:rPr>
                <w:rFonts w:cs="Times New Roman"/>
                <w:color w:val="000000" w:themeColor="text1"/>
                <w:szCs w:val="20"/>
              </w:rPr>
              <w:t>Игра-соревнование</w:t>
            </w:r>
          </w:p>
        </w:tc>
        <w:tc>
          <w:tcPr>
            <w:tcW w:w="912" w:type="pct"/>
            <w:vAlign w:val="center"/>
          </w:tcPr>
          <w:p w:rsidR="00D3043E" w:rsidRPr="00D3043E" w:rsidRDefault="00D3043E" w:rsidP="00D3043E">
            <w:pPr>
              <w:spacing w:line="360" w:lineRule="auto"/>
              <w:jc w:val="center"/>
              <w:rPr>
                <w:rFonts w:cs="Times New Roman"/>
                <w:color w:val="000000" w:themeColor="text1"/>
                <w:szCs w:val="20"/>
              </w:rPr>
            </w:pPr>
            <w:r w:rsidRPr="00D3043E">
              <w:rPr>
                <w:rFonts w:cs="Times New Roman"/>
                <w:color w:val="000000" w:themeColor="text1"/>
                <w:szCs w:val="20"/>
              </w:rPr>
              <w:t>Игра-соревнование</w:t>
            </w:r>
          </w:p>
        </w:tc>
        <w:tc>
          <w:tcPr>
            <w:tcW w:w="912" w:type="pct"/>
            <w:vAlign w:val="center"/>
          </w:tcPr>
          <w:p w:rsidR="00D3043E" w:rsidRPr="00D3043E" w:rsidRDefault="00D3043E" w:rsidP="00D3043E">
            <w:pPr>
              <w:spacing w:line="360" w:lineRule="auto"/>
              <w:jc w:val="center"/>
              <w:rPr>
                <w:rFonts w:cs="Times New Roman"/>
                <w:color w:val="000000" w:themeColor="text1"/>
                <w:szCs w:val="20"/>
              </w:rPr>
            </w:pPr>
            <w:r w:rsidRPr="00D3043E">
              <w:rPr>
                <w:rFonts w:cs="Times New Roman"/>
                <w:color w:val="000000" w:themeColor="text1"/>
                <w:szCs w:val="20"/>
              </w:rPr>
              <w:t>Игра-соревнование</w:t>
            </w:r>
          </w:p>
        </w:tc>
        <w:tc>
          <w:tcPr>
            <w:tcW w:w="956" w:type="pct"/>
            <w:vAlign w:val="center"/>
          </w:tcPr>
          <w:p w:rsidR="00D3043E" w:rsidRPr="00D3043E" w:rsidRDefault="00D3043E" w:rsidP="00D3043E">
            <w:pPr>
              <w:spacing w:line="360" w:lineRule="auto"/>
              <w:jc w:val="center"/>
              <w:rPr>
                <w:rFonts w:cs="Times New Roman"/>
                <w:color w:val="000000" w:themeColor="text1"/>
                <w:szCs w:val="20"/>
              </w:rPr>
            </w:pPr>
            <w:r w:rsidRPr="00D3043E">
              <w:rPr>
                <w:rFonts w:cs="Times New Roman"/>
                <w:color w:val="000000" w:themeColor="text1"/>
                <w:szCs w:val="20"/>
              </w:rPr>
              <w:t>Игра-соревнование</w:t>
            </w:r>
          </w:p>
        </w:tc>
      </w:tr>
      <w:tr w:rsidR="00D3043E" w:rsidRPr="00D3043E" w:rsidTr="00D3043E">
        <w:trPr>
          <w:jc w:val="center"/>
        </w:trPr>
        <w:tc>
          <w:tcPr>
            <w:tcW w:w="1302" w:type="pct"/>
            <w:vAlign w:val="center"/>
          </w:tcPr>
          <w:p w:rsidR="00D3043E" w:rsidRPr="00D3043E" w:rsidRDefault="00D3043E" w:rsidP="00D3043E">
            <w:pPr>
              <w:spacing w:line="360" w:lineRule="auto"/>
              <w:jc w:val="center"/>
              <w:rPr>
                <w:rFonts w:cs="Times New Roman"/>
                <w:color w:val="000000" w:themeColor="text1"/>
                <w:szCs w:val="20"/>
              </w:rPr>
            </w:pPr>
            <w:r w:rsidRPr="00D3043E">
              <w:rPr>
                <w:rFonts w:cs="Times New Roman"/>
                <w:color w:val="000000" w:themeColor="text1"/>
                <w:szCs w:val="20"/>
              </w:rPr>
              <w:t>Мир задач</w:t>
            </w:r>
          </w:p>
        </w:tc>
        <w:tc>
          <w:tcPr>
            <w:tcW w:w="918" w:type="pct"/>
            <w:vAlign w:val="center"/>
          </w:tcPr>
          <w:p w:rsidR="00D3043E" w:rsidRPr="00D3043E" w:rsidRDefault="00D3043E" w:rsidP="00D3043E">
            <w:pPr>
              <w:spacing w:line="360" w:lineRule="auto"/>
              <w:jc w:val="center"/>
              <w:rPr>
                <w:rFonts w:cs="Times New Roman"/>
                <w:color w:val="000000" w:themeColor="text1"/>
                <w:szCs w:val="20"/>
              </w:rPr>
            </w:pPr>
            <w:r w:rsidRPr="00D3043E">
              <w:rPr>
                <w:rFonts w:cs="Times New Roman"/>
                <w:color w:val="000000" w:themeColor="text1"/>
                <w:szCs w:val="20"/>
              </w:rPr>
              <w:t>Итоговый тест</w:t>
            </w:r>
          </w:p>
        </w:tc>
        <w:tc>
          <w:tcPr>
            <w:tcW w:w="912" w:type="pct"/>
            <w:vAlign w:val="center"/>
          </w:tcPr>
          <w:p w:rsidR="00D3043E" w:rsidRPr="00D3043E" w:rsidRDefault="00D3043E" w:rsidP="00D3043E">
            <w:pPr>
              <w:spacing w:line="360" w:lineRule="auto"/>
              <w:jc w:val="center"/>
              <w:rPr>
                <w:rFonts w:cs="Times New Roman"/>
                <w:color w:val="000000" w:themeColor="text1"/>
                <w:szCs w:val="20"/>
              </w:rPr>
            </w:pPr>
            <w:r w:rsidRPr="00D3043E">
              <w:rPr>
                <w:rFonts w:cs="Times New Roman"/>
                <w:color w:val="000000" w:themeColor="text1"/>
                <w:szCs w:val="20"/>
              </w:rPr>
              <w:t>Итоговый тест</w:t>
            </w:r>
          </w:p>
        </w:tc>
        <w:tc>
          <w:tcPr>
            <w:tcW w:w="912" w:type="pct"/>
            <w:vAlign w:val="center"/>
          </w:tcPr>
          <w:p w:rsidR="00D3043E" w:rsidRPr="00D3043E" w:rsidRDefault="00D3043E" w:rsidP="00D3043E">
            <w:pPr>
              <w:spacing w:line="360" w:lineRule="auto"/>
              <w:jc w:val="center"/>
              <w:rPr>
                <w:rFonts w:cs="Times New Roman"/>
                <w:color w:val="000000" w:themeColor="text1"/>
                <w:szCs w:val="20"/>
              </w:rPr>
            </w:pPr>
            <w:r w:rsidRPr="00D3043E">
              <w:rPr>
                <w:rFonts w:cs="Times New Roman"/>
                <w:color w:val="000000" w:themeColor="text1"/>
                <w:szCs w:val="20"/>
              </w:rPr>
              <w:t>Итоговый тест</w:t>
            </w:r>
          </w:p>
        </w:tc>
        <w:tc>
          <w:tcPr>
            <w:tcW w:w="956" w:type="pct"/>
            <w:vAlign w:val="center"/>
          </w:tcPr>
          <w:p w:rsidR="00D3043E" w:rsidRPr="00D3043E" w:rsidRDefault="00D3043E" w:rsidP="00D3043E">
            <w:pPr>
              <w:spacing w:line="360" w:lineRule="auto"/>
              <w:jc w:val="center"/>
              <w:rPr>
                <w:rFonts w:cs="Times New Roman"/>
                <w:color w:val="000000" w:themeColor="text1"/>
                <w:szCs w:val="20"/>
              </w:rPr>
            </w:pPr>
            <w:r w:rsidRPr="00D3043E">
              <w:rPr>
                <w:rFonts w:cs="Times New Roman"/>
                <w:color w:val="000000" w:themeColor="text1"/>
                <w:szCs w:val="20"/>
              </w:rPr>
              <w:t>Итоговый тест</w:t>
            </w:r>
          </w:p>
        </w:tc>
      </w:tr>
      <w:tr w:rsidR="00D3043E" w:rsidRPr="00D3043E" w:rsidTr="00D3043E">
        <w:trPr>
          <w:jc w:val="center"/>
        </w:trPr>
        <w:tc>
          <w:tcPr>
            <w:tcW w:w="1302" w:type="pct"/>
            <w:vAlign w:val="center"/>
          </w:tcPr>
          <w:p w:rsidR="00D3043E" w:rsidRPr="00D3043E" w:rsidRDefault="00D3043E" w:rsidP="00D3043E">
            <w:pPr>
              <w:widowControl w:val="0"/>
              <w:spacing w:line="360" w:lineRule="auto"/>
              <w:ind w:firstLine="0"/>
              <w:jc w:val="center"/>
              <w:rPr>
                <w:rFonts w:eastAsiaTheme="majorEastAsia" w:cs="Times New Roman"/>
                <w:color w:val="000000" w:themeColor="text1"/>
                <w:spacing w:val="3"/>
                <w:szCs w:val="20"/>
                <w:lang w:eastAsia="en-US"/>
              </w:rPr>
            </w:pPr>
            <w:r w:rsidRPr="00D3043E">
              <w:rPr>
                <w:rFonts w:eastAsia="Times New Roman" w:cs="Times New Roman"/>
                <w:color w:val="000000" w:themeColor="text1"/>
                <w:spacing w:val="3"/>
                <w:szCs w:val="20"/>
                <w:lang w:eastAsia="en-US"/>
              </w:rPr>
              <w:lastRenderedPageBreak/>
              <w:t>Шахматы</w:t>
            </w:r>
          </w:p>
        </w:tc>
        <w:tc>
          <w:tcPr>
            <w:tcW w:w="918" w:type="pct"/>
            <w:vAlign w:val="center"/>
          </w:tcPr>
          <w:p w:rsidR="00D3043E" w:rsidRPr="00D3043E" w:rsidRDefault="00D3043E" w:rsidP="00D3043E">
            <w:pPr>
              <w:widowControl w:val="0"/>
              <w:spacing w:line="360" w:lineRule="auto"/>
              <w:ind w:firstLine="0"/>
              <w:jc w:val="center"/>
              <w:rPr>
                <w:rFonts w:eastAsiaTheme="majorEastAsia" w:cs="Times New Roman"/>
                <w:color w:val="000000" w:themeColor="text1"/>
                <w:spacing w:val="3"/>
                <w:szCs w:val="20"/>
                <w:lang w:eastAsia="en-US"/>
              </w:rPr>
            </w:pPr>
            <w:r w:rsidRPr="00D3043E">
              <w:rPr>
                <w:rFonts w:eastAsia="Times New Roman" w:cs="Times New Roman"/>
                <w:color w:val="000000" w:themeColor="text1"/>
                <w:spacing w:val="3"/>
                <w:szCs w:val="20"/>
                <w:lang w:eastAsia="en-US"/>
              </w:rPr>
              <w:t>Игра-соревнование</w:t>
            </w:r>
          </w:p>
        </w:tc>
        <w:tc>
          <w:tcPr>
            <w:tcW w:w="912" w:type="pct"/>
            <w:vAlign w:val="center"/>
          </w:tcPr>
          <w:p w:rsidR="00D3043E" w:rsidRPr="00D3043E" w:rsidRDefault="00D3043E" w:rsidP="00D3043E">
            <w:pPr>
              <w:widowControl w:val="0"/>
              <w:spacing w:line="360" w:lineRule="auto"/>
              <w:ind w:firstLine="0"/>
              <w:jc w:val="center"/>
              <w:rPr>
                <w:rFonts w:eastAsiaTheme="majorEastAsia" w:cs="Times New Roman"/>
                <w:color w:val="000000" w:themeColor="text1"/>
                <w:spacing w:val="3"/>
                <w:szCs w:val="20"/>
                <w:lang w:eastAsia="en-US"/>
              </w:rPr>
            </w:pPr>
            <w:r w:rsidRPr="00D3043E">
              <w:rPr>
                <w:rFonts w:eastAsia="Times New Roman" w:cs="Times New Roman"/>
                <w:color w:val="000000" w:themeColor="text1"/>
                <w:spacing w:val="3"/>
                <w:szCs w:val="20"/>
                <w:lang w:eastAsia="en-US"/>
              </w:rPr>
              <w:t>Игра-соревнование</w:t>
            </w:r>
          </w:p>
        </w:tc>
        <w:tc>
          <w:tcPr>
            <w:tcW w:w="912" w:type="pct"/>
            <w:vAlign w:val="center"/>
          </w:tcPr>
          <w:p w:rsidR="00D3043E" w:rsidRPr="00D3043E" w:rsidRDefault="00D3043E" w:rsidP="00D3043E">
            <w:pPr>
              <w:widowControl w:val="0"/>
              <w:spacing w:line="360" w:lineRule="auto"/>
              <w:ind w:firstLine="0"/>
              <w:jc w:val="center"/>
              <w:rPr>
                <w:rFonts w:eastAsiaTheme="majorEastAsia" w:cs="Times New Roman"/>
                <w:color w:val="000000" w:themeColor="text1"/>
                <w:spacing w:val="3"/>
                <w:szCs w:val="20"/>
                <w:lang w:eastAsia="en-US"/>
              </w:rPr>
            </w:pPr>
            <w:r w:rsidRPr="00D3043E">
              <w:rPr>
                <w:rFonts w:eastAsia="Times New Roman" w:cs="Times New Roman"/>
                <w:color w:val="000000" w:themeColor="text1"/>
                <w:spacing w:val="3"/>
                <w:szCs w:val="20"/>
                <w:lang w:eastAsia="en-US"/>
              </w:rPr>
              <w:t>Игра-соревнование</w:t>
            </w:r>
          </w:p>
        </w:tc>
        <w:tc>
          <w:tcPr>
            <w:tcW w:w="956" w:type="pct"/>
            <w:vAlign w:val="center"/>
          </w:tcPr>
          <w:p w:rsidR="00D3043E" w:rsidRPr="00D3043E" w:rsidRDefault="00D3043E" w:rsidP="00D3043E">
            <w:pPr>
              <w:widowControl w:val="0"/>
              <w:spacing w:line="360" w:lineRule="auto"/>
              <w:ind w:firstLine="0"/>
              <w:jc w:val="center"/>
              <w:rPr>
                <w:rFonts w:eastAsiaTheme="majorEastAsia" w:cs="Times New Roman"/>
                <w:color w:val="000000" w:themeColor="text1"/>
                <w:spacing w:val="3"/>
                <w:szCs w:val="20"/>
                <w:lang w:eastAsia="en-US"/>
              </w:rPr>
            </w:pPr>
            <w:r w:rsidRPr="00D3043E">
              <w:rPr>
                <w:rFonts w:eastAsia="Times New Roman" w:cs="Times New Roman"/>
                <w:color w:val="000000" w:themeColor="text1"/>
                <w:spacing w:val="3"/>
                <w:szCs w:val="20"/>
                <w:lang w:eastAsia="en-US"/>
              </w:rPr>
              <w:t>Игра-соревнование</w:t>
            </w:r>
          </w:p>
        </w:tc>
      </w:tr>
      <w:tr w:rsidR="00D3043E" w:rsidRPr="00D3043E" w:rsidTr="00D3043E">
        <w:trPr>
          <w:jc w:val="center"/>
        </w:trPr>
        <w:tc>
          <w:tcPr>
            <w:tcW w:w="1302" w:type="pct"/>
            <w:vAlign w:val="center"/>
          </w:tcPr>
          <w:p w:rsidR="00D3043E" w:rsidRPr="00D3043E" w:rsidRDefault="00D3043E" w:rsidP="00D3043E">
            <w:pPr>
              <w:spacing w:line="360" w:lineRule="auto"/>
              <w:jc w:val="center"/>
              <w:rPr>
                <w:rFonts w:cs="Times New Roman"/>
                <w:color w:val="000000" w:themeColor="text1"/>
                <w:szCs w:val="20"/>
              </w:rPr>
            </w:pPr>
            <w:r w:rsidRPr="00D3043E">
              <w:rPr>
                <w:rFonts w:cs="Times New Roman"/>
                <w:color w:val="000000" w:themeColor="text1"/>
                <w:szCs w:val="20"/>
              </w:rPr>
              <w:t>Давайте говорить по-английски</w:t>
            </w:r>
          </w:p>
        </w:tc>
        <w:tc>
          <w:tcPr>
            <w:tcW w:w="918" w:type="pct"/>
            <w:vAlign w:val="center"/>
          </w:tcPr>
          <w:p w:rsidR="00D3043E" w:rsidRPr="00D3043E" w:rsidRDefault="00D3043E" w:rsidP="00D3043E">
            <w:pPr>
              <w:spacing w:line="360" w:lineRule="auto"/>
              <w:jc w:val="center"/>
              <w:rPr>
                <w:rFonts w:cs="Times New Roman"/>
                <w:color w:val="000000" w:themeColor="text1"/>
                <w:szCs w:val="20"/>
              </w:rPr>
            </w:pPr>
            <w:r w:rsidRPr="00D3043E">
              <w:rPr>
                <w:rFonts w:cs="Times New Roman"/>
                <w:color w:val="000000" w:themeColor="text1"/>
                <w:szCs w:val="20"/>
              </w:rPr>
              <w:t>Итоговый тест</w:t>
            </w:r>
          </w:p>
        </w:tc>
        <w:tc>
          <w:tcPr>
            <w:tcW w:w="912" w:type="pct"/>
            <w:vAlign w:val="center"/>
          </w:tcPr>
          <w:p w:rsidR="00D3043E" w:rsidRPr="00D3043E" w:rsidRDefault="00D3043E" w:rsidP="00D3043E">
            <w:pPr>
              <w:spacing w:line="360" w:lineRule="auto"/>
              <w:jc w:val="center"/>
              <w:rPr>
                <w:rFonts w:cs="Times New Roman"/>
                <w:color w:val="000000" w:themeColor="text1"/>
                <w:szCs w:val="20"/>
              </w:rPr>
            </w:pPr>
            <w:r w:rsidRPr="00D3043E">
              <w:rPr>
                <w:rFonts w:cs="Times New Roman"/>
                <w:color w:val="000000" w:themeColor="text1"/>
                <w:szCs w:val="20"/>
              </w:rPr>
              <w:t>-</w:t>
            </w:r>
          </w:p>
        </w:tc>
        <w:tc>
          <w:tcPr>
            <w:tcW w:w="912" w:type="pct"/>
            <w:vAlign w:val="center"/>
          </w:tcPr>
          <w:p w:rsidR="00D3043E" w:rsidRPr="00D3043E" w:rsidRDefault="00D3043E" w:rsidP="00D3043E">
            <w:pPr>
              <w:spacing w:line="360" w:lineRule="auto"/>
              <w:jc w:val="center"/>
              <w:rPr>
                <w:rFonts w:cs="Times New Roman"/>
                <w:color w:val="000000" w:themeColor="text1"/>
                <w:szCs w:val="20"/>
              </w:rPr>
            </w:pPr>
            <w:r w:rsidRPr="00D3043E">
              <w:rPr>
                <w:rFonts w:cs="Times New Roman"/>
                <w:color w:val="000000" w:themeColor="text1"/>
                <w:szCs w:val="20"/>
              </w:rPr>
              <w:t>-</w:t>
            </w:r>
          </w:p>
        </w:tc>
        <w:tc>
          <w:tcPr>
            <w:tcW w:w="956" w:type="pct"/>
            <w:vAlign w:val="center"/>
          </w:tcPr>
          <w:p w:rsidR="00D3043E" w:rsidRPr="00D3043E" w:rsidRDefault="00D3043E" w:rsidP="00D3043E">
            <w:pPr>
              <w:spacing w:line="360" w:lineRule="auto"/>
              <w:jc w:val="center"/>
              <w:rPr>
                <w:rFonts w:cs="Times New Roman"/>
                <w:color w:val="000000" w:themeColor="text1"/>
                <w:szCs w:val="20"/>
              </w:rPr>
            </w:pPr>
            <w:r w:rsidRPr="00D3043E">
              <w:rPr>
                <w:rFonts w:cs="Times New Roman"/>
                <w:color w:val="000000" w:themeColor="text1"/>
                <w:szCs w:val="20"/>
              </w:rPr>
              <w:t>-</w:t>
            </w:r>
          </w:p>
        </w:tc>
      </w:tr>
      <w:tr w:rsidR="00D3043E" w:rsidRPr="00D3043E" w:rsidTr="00D3043E">
        <w:trPr>
          <w:jc w:val="center"/>
        </w:trPr>
        <w:tc>
          <w:tcPr>
            <w:tcW w:w="1302" w:type="pct"/>
            <w:vAlign w:val="center"/>
          </w:tcPr>
          <w:p w:rsidR="00D3043E" w:rsidRPr="00D3043E" w:rsidRDefault="00D3043E" w:rsidP="00D3043E">
            <w:pPr>
              <w:spacing w:line="360" w:lineRule="auto"/>
              <w:jc w:val="center"/>
              <w:rPr>
                <w:rFonts w:cs="Times New Roman"/>
                <w:color w:val="000000" w:themeColor="text1"/>
                <w:szCs w:val="20"/>
              </w:rPr>
            </w:pPr>
            <w:r w:rsidRPr="00D3043E">
              <w:rPr>
                <w:rFonts w:cs="Times New Roman"/>
                <w:color w:val="000000" w:themeColor="text1"/>
                <w:szCs w:val="20"/>
              </w:rPr>
              <w:t>Разговоры о важном</w:t>
            </w:r>
          </w:p>
        </w:tc>
        <w:tc>
          <w:tcPr>
            <w:tcW w:w="918" w:type="pct"/>
            <w:vAlign w:val="center"/>
          </w:tcPr>
          <w:p w:rsidR="00D3043E" w:rsidRPr="00D3043E" w:rsidRDefault="00D3043E" w:rsidP="00D3043E">
            <w:pPr>
              <w:spacing w:line="360" w:lineRule="auto"/>
              <w:jc w:val="center"/>
              <w:rPr>
                <w:rFonts w:cs="Times New Roman"/>
                <w:color w:val="000000" w:themeColor="text1"/>
                <w:szCs w:val="20"/>
              </w:rPr>
            </w:pPr>
            <w:r w:rsidRPr="00D3043E">
              <w:rPr>
                <w:rFonts w:cs="Times New Roman"/>
                <w:color w:val="000000" w:themeColor="text1"/>
                <w:szCs w:val="20"/>
              </w:rPr>
              <w:t>Зачёт</w:t>
            </w:r>
          </w:p>
        </w:tc>
        <w:tc>
          <w:tcPr>
            <w:tcW w:w="912" w:type="pct"/>
            <w:vAlign w:val="center"/>
          </w:tcPr>
          <w:p w:rsidR="00D3043E" w:rsidRPr="00D3043E" w:rsidRDefault="00D3043E" w:rsidP="00D3043E">
            <w:pPr>
              <w:spacing w:line="360" w:lineRule="auto"/>
              <w:jc w:val="center"/>
              <w:rPr>
                <w:rFonts w:cs="Times New Roman"/>
                <w:color w:val="000000" w:themeColor="text1"/>
                <w:szCs w:val="20"/>
              </w:rPr>
            </w:pPr>
            <w:r w:rsidRPr="00D3043E">
              <w:rPr>
                <w:rFonts w:cs="Times New Roman"/>
                <w:color w:val="000000" w:themeColor="text1"/>
                <w:szCs w:val="20"/>
              </w:rPr>
              <w:t>Зачёт</w:t>
            </w:r>
          </w:p>
        </w:tc>
        <w:tc>
          <w:tcPr>
            <w:tcW w:w="912" w:type="pct"/>
            <w:vAlign w:val="center"/>
          </w:tcPr>
          <w:p w:rsidR="00D3043E" w:rsidRPr="00D3043E" w:rsidRDefault="00D3043E" w:rsidP="00D3043E">
            <w:pPr>
              <w:spacing w:line="360" w:lineRule="auto"/>
              <w:jc w:val="center"/>
              <w:rPr>
                <w:rFonts w:cs="Times New Roman"/>
                <w:color w:val="000000" w:themeColor="text1"/>
                <w:szCs w:val="20"/>
              </w:rPr>
            </w:pPr>
            <w:r w:rsidRPr="00D3043E">
              <w:rPr>
                <w:rFonts w:cs="Times New Roman"/>
                <w:color w:val="000000" w:themeColor="text1"/>
                <w:szCs w:val="20"/>
              </w:rPr>
              <w:t>Зачёт</w:t>
            </w:r>
          </w:p>
        </w:tc>
        <w:tc>
          <w:tcPr>
            <w:tcW w:w="956" w:type="pct"/>
            <w:vAlign w:val="center"/>
          </w:tcPr>
          <w:p w:rsidR="00D3043E" w:rsidRPr="00D3043E" w:rsidRDefault="00D3043E" w:rsidP="00D3043E">
            <w:pPr>
              <w:spacing w:line="360" w:lineRule="auto"/>
              <w:jc w:val="center"/>
              <w:rPr>
                <w:rFonts w:cs="Times New Roman"/>
                <w:color w:val="000000" w:themeColor="text1"/>
                <w:szCs w:val="20"/>
              </w:rPr>
            </w:pPr>
            <w:r w:rsidRPr="00D3043E">
              <w:rPr>
                <w:rFonts w:cs="Times New Roman"/>
                <w:color w:val="000000" w:themeColor="text1"/>
                <w:szCs w:val="20"/>
              </w:rPr>
              <w:t>Зачёт</w:t>
            </w:r>
          </w:p>
        </w:tc>
      </w:tr>
      <w:tr w:rsidR="00D3043E" w:rsidRPr="00D3043E" w:rsidTr="00D3043E">
        <w:trPr>
          <w:jc w:val="center"/>
        </w:trPr>
        <w:tc>
          <w:tcPr>
            <w:tcW w:w="1302" w:type="pct"/>
            <w:vAlign w:val="center"/>
          </w:tcPr>
          <w:p w:rsidR="00D3043E" w:rsidRPr="00D3043E" w:rsidRDefault="00D3043E" w:rsidP="00D3043E">
            <w:pPr>
              <w:spacing w:line="360" w:lineRule="auto"/>
              <w:jc w:val="center"/>
              <w:rPr>
                <w:rFonts w:cs="Times New Roman"/>
                <w:color w:val="000000" w:themeColor="text1"/>
                <w:szCs w:val="20"/>
              </w:rPr>
            </w:pPr>
            <w:r w:rsidRPr="00D3043E">
              <w:rPr>
                <w:rFonts w:cs="Times New Roman"/>
                <w:color w:val="000000" w:themeColor="text1"/>
                <w:szCs w:val="20"/>
              </w:rPr>
              <w:t>Семьеведение</w:t>
            </w:r>
          </w:p>
        </w:tc>
        <w:tc>
          <w:tcPr>
            <w:tcW w:w="918" w:type="pct"/>
            <w:vAlign w:val="center"/>
          </w:tcPr>
          <w:p w:rsidR="00D3043E" w:rsidRPr="00D3043E" w:rsidRDefault="00D3043E" w:rsidP="00D3043E">
            <w:pPr>
              <w:spacing w:line="360" w:lineRule="auto"/>
              <w:jc w:val="center"/>
              <w:rPr>
                <w:rFonts w:cs="Times New Roman"/>
                <w:color w:val="000000" w:themeColor="text1"/>
                <w:szCs w:val="20"/>
              </w:rPr>
            </w:pPr>
            <w:r w:rsidRPr="00D3043E">
              <w:rPr>
                <w:rFonts w:cs="Times New Roman"/>
                <w:color w:val="000000" w:themeColor="text1"/>
                <w:szCs w:val="20"/>
              </w:rPr>
              <w:t>Зачёт</w:t>
            </w:r>
          </w:p>
        </w:tc>
        <w:tc>
          <w:tcPr>
            <w:tcW w:w="912" w:type="pct"/>
            <w:vAlign w:val="center"/>
          </w:tcPr>
          <w:p w:rsidR="00D3043E" w:rsidRPr="00D3043E" w:rsidRDefault="00D3043E" w:rsidP="00D3043E">
            <w:pPr>
              <w:spacing w:line="360" w:lineRule="auto"/>
              <w:jc w:val="center"/>
              <w:rPr>
                <w:rFonts w:cs="Times New Roman"/>
                <w:color w:val="000000" w:themeColor="text1"/>
                <w:szCs w:val="20"/>
              </w:rPr>
            </w:pPr>
            <w:r w:rsidRPr="00D3043E">
              <w:rPr>
                <w:rFonts w:cs="Times New Roman"/>
                <w:color w:val="000000" w:themeColor="text1"/>
                <w:szCs w:val="20"/>
              </w:rPr>
              <w:t>Зачёт</w:t>
            </w:r>
          </w:p>
        </w:tc>
        <w:tc>
          <w:tcPr>
            <w:tcW w:w="912" w:type="pct"/>
            <w:vAlign w:val="center"/>
          </w:tcPr>
          <w:p w:rsidR="00D3043E" w:rsidRPr="00D3043E" w:rsidRDefault="00D3043E" w:rsidP="00D3043E">
            <w:pPr>
              <w:spacing w:line="360" w:lineRule="auto"/>
              <w:jc w:val="center"/>
              <w:rPr>
                <w:rFonts w:cs="Times New Roman"/>
                <w:color w:val="000000" w:themeColor="text1"/>
                <w:szCs w:val="20"/>
              </w:rPr>
            </w:pPr>
            <w:r w:rsidRPr="00D3043E">
              <w:rPr>
                <w:rFonts w:cs="Times New Roman"/>
                <w:color w:val="000000" w:themeColor="text1"/>
                <w:szCs w:val="20"/>
              </w:rPr>
              <w:t>Зачёт</w:t>
            </w:r>
          </w:p>
        </w:tc>
        <w:tc>
          <w:tcPr>
            <w:tcW w:w="956" w:type="pct"/>
            <w:vAlign w:val="center"/>
          </w:tcPr>
          <w:p w:rsidR="00D3043E" w:rsidRPr="00D3043E" w:rsidRDefault="00D3043E" w:rsidP="00D3043E">
            <w:pPr>
              <w:spacing w:line="360" w:lineRule="auto"/>
              <w:jc w:val="center"/>
              <w:rPr>
                <w:rFonts w:cs="Times New Roman"/>
                <w:color w:val="000000" w:themeColor="text1"/>
                <w:szCs w:val="20"/>
              </w:rPr>
            </w:pPr>
            <w:r w:rsidRPr="00D3043E">
              <w:rPr>
                <w:rFonts w:cs="Times New Roman"/>
                <w:color w:val="000000" w:themeColor="text1"/>
                <w:szCs w:val="20"/>
              </w:rPr>
              <w:t>Зачёт</w:t>
            </w:r>
          </w:p>
        </w:tc>
      </w:tr>
      <w:tr w:rsidR="00D3043E" w:rsidRPr="00D3043E" w:rsidTr="00D3043E">
        <w:trPr>
          <w:jc w:val="center"/>
        </w:trPr>
        <w:tc>
          <w:tcPr>
            <w:tcW w:w="1302" w:type="pct"/>
            <w:vAlign w:val="center"/>
          </w:tcPr>
          <w:p w:rsidR="00D3043E" w:rsidRPr="00D3043E" w:rsidRDefault="00D3043E" w:rsidP="00D3043E">
            <w:pPr>
              <w:spacing w:line="360" w:lineRule="auto"/>
              <w:jc w:val="center"/>
              <w:rPr>
                <w:rFonts w:cs="Times New Roman"/>
                <w:color w:val="000000" w:themeColor="text1"/>
                <w:szCs w:val="20"/>
              </w:rPr>
            </w:pPr>
            <w:r w:rsidRPr="00D3043E">
              <w:rPr>
                <w:rFonts w:cs="Times New Roman"/>
                <w:color w:val="000000" w:themeColor="text1"/>
                <w:szCs w:val="20"/>
              </w:rPr>
              <w:t>Орлята России</w:t>
            </w:r>
          </w:p>
        </w:tc>
        <w:tc>
          <w:tcPr>
            <w:tcW w:w="918" w:type="pct"/>
            <w:vAlign w:val="center"/>
          </w:tcPr>
          <w:p w:rsidR="00D3043E" w:rsidRPr="00D3043E" w:rsidRDefault="00D3043E" w:rsidP="00D3043E">
            <w:pPr>
              <w:spacing w:line="360" w:lineRule="auto"/>
              <w:jc w:val="center"/>
              <w:rPr>
                <w:rFonts w:cs="Times New Roman"/>
                <w:color w:val="000000" w:themeColor="text1"/>
                <w:szCs w:val="20"/>
              </w:rPr>
            </w:pPr>
            <w:r w:rsidRPr="00D3043E">
              <w:rPr>
                <w:rFonts w:cs="Times New Roman"/>
                <w:color w:val="000000" w:themeColor="text1"/>
                <w:szCs w:val="20"/>
              </w:rPr>
              <w:t xml:space="preserve">Зачёт </w:t>
            </w:r>
          </w:p>
        </w:tc>
        <w:tc>
          <w:tcPr>
            <w:tcW w:w="912" w:type="pct"/>
            <w:vAlign w:val="center"/>
          </w:tcPr>
          <w:p w:rsidR="00D3043E" w:rsidRPr="00D3043E" w:rsidRDefault="00D3043E" w:rsidP="00D3043E">
            <w:pPr>
              <w:spacing w:line="360" w:lineRule="auto"/>
              <w:jc w:val="center"/>
              <w:rPr>
                <w:rFonts w:cs="Times New Roman"/>
                <w:color w:val="000000" w:themeColor="text1"/>
                <w:szCs w:val="20"/>
              </w:rPr>
            </w:pPr>
            <w:r w:rsidRPr="00D3043E">
              <w:rPr>
                <w:rFonts w:cs="Times New Roman"/>
                <w:color w:val="000000" w:themeColor="text1"/>
                <w:szCs w:val="20"/>
              </w:rPr>
              <w:t xml:space="preserve">Зачёт </w:t>
            </w:r>
          </w:p>
        </w:tc>
        <w:tc>
          <w:tcPr>
            <w:tcW w:w="912" w:type="pct"/>
            <w:vAlign w:val="center"/>
          </w:tcPr>
          <w:p w:rsidR="00D3043E" w:rsidRPr="00D3043E" w:rsidRDefault="00D3043E" w:rsidP="00D3043E">
            <w:pPr>
              <w:spacing w:line="360" w:lineRule="auto"/>
              <w:jc w:val="center"/>
              <w:rPr>
                <w:rFonts w:cs="Times New Roman"/>
                <w:color w:val="000000" w:themeColor="text1"/>
                <w:szCs w:val="20"/>
              </w:rPr>
            </w:pPr>
            <w:r w:rsidRPr="00D3043E">
              <w:rPr>
                <w:rFonts w:cs="Times New Roman"/>
                <w:color w:val="000000" w:themeColor="text1"/>
                <w:szCs w:val="20"/>
              </w:rPr>
              <w:t xml:space="preserve">Зачёт </w:t>
            </w:r>
          </w:p>
        </w:tc>
        <w:tc>
          <w:tcPr>
            <w:tcW w:w="956" w:type="pct"/>
            <w:vAlign w:val="center"/>
          </w:tcPr>
          <w:p w:rsidR="00D3043E" w:rsidRPr="00D3043E" w:rsidRDefault="00D3043E" w:rsidP="00D3043E">
            <w:pPr>
              <w:spacing w:line="360" w:lineRule="auto"/>
              <w:jc w:val="center"/>
              <w:rPr>
                <w:rFonts w:cs="Times New Roman"/>
                <w:color w:val="000000" w:themeColor="text1"/>
                <w:szCs w:val="20"/>
              </w:rPr>
            </w:pPr>
            <w:r w:rsidRPr="00D3043E">
              <w:rPr>
                <w:rFonts w:cs="Times New Roman"/>
                <w:color w:val="000000" w:themeColor="text1"/>
                <w:szCs w:val="20"/>
              </w:rPr>
              <w:t xml:space="preserve">Зачёт </w:t>
            </w:r>
          </w:p>
        </w:tc>
      </w:tr>
      <w:tr w:rsidR="00D3043E" w:rsidRPr="00D3043E" w:rsidTr="00D3043E">
        <w:trPr>
          <w:jc w:val="center"/>
        </w:trPr>
        <w:tc>
          <w:tcPr>
            <w:tcW w:w="1302" w:type="pct"/>
            <w:vAlign w:val="center"/>
          </w:tcPr>
          <w:p w:rsidR="00D3043E" w:rsidRPr="00D3043E" w:rsidRDefault="00D3043E" w:rsidP="00D3043E">
            <w:pPr>
              <w:spacing w:line="360" w:lineRule="auto"/>
              <w:jc w:val="center"/>
              <w:rPr>
                <w:rFonts w:cs="Times New Roman"/>
                <w:color w:val="000000" w:themeColor="text1"/>
                <w:szCs w:val="20"/>
              </w:rPr>
            </w:pPr>
            <w:r w:rsidRPr="00D3043E">
              <w:rPr>
                <w:rFonts w:cs="Times New Roman"/>
                <w:color w:val="000000" w:themeColor="text1"/>
                <w:szCs w:val="20"/>
              </w:rPr>
              <w:t>Школьный театр «Растим таланты»</w:t>
            </w:r>
          </w:p>
        </w:tc>
        <w:tc>
          <w:tcPr>
            <w:tcW w:w="918" w:type="pct"/>
            <w:vAlign w:val="center"/>
          </w:tcPr>
          <w:p w:rsidR="00D3043E" w:rsidRPr="00D3043E" w:rsidRDefault="00D3043E" w:rsidP="00D3043E">
            <w:pPr>
              <w:spacing w:line="360" w:lineRule="auto"/>
              <w:jc w:val="center"/>
              <w:rPr>
                <w:rFonts w:cs="Times New Roman"/>
                <w:color w:val="000000" w:themeColor="text1"/>
                <w:szCs w:val="20"/>
              </w:rPr>
            </w:pPr>
            <w:r w:rsidRPr="00D3043E">
              <w:rPr>
                <w:rFonts w:cs="Times New Roman"/>
                <w:color w:val="000000" w:themeColor="text1"/>
                <w:szCs w:val="20"/>
              </w:rPr>
              <w:t xml:space="preserve">Инсценировка </w:t>
            </w:r>
          </w:p>
        </w:tc>
        <w:tc>
          <w:tcPr>
            <w:tcW w:w="912" w:type="pct"/>
            <w:vAlign w:val="center"/>
          </w:tcPr>
          <w:p w:rsidR="00D3043E" w:rsidRPr="00D3043E" w:rsidRDefault="00D3043E" w:rsidP="00D3043E">
            <w:pPr>
              <w:spacing w:line="360" w:lineRule="auto"/>
              <w:jc w:val="center"/>
              <w:rPr>
                <w:rFonts w:cs="Times New Roman"/>
                <w:color w:val="000000" w:themeColor="text1"/>
                <w:szCs w:val="20"/>
              </w:rPr>
            </w:pPr>
            <w:r w:rsidRPr="00D3043E">
              <w:rPr>
                <w:rFonts w:cs="Times New Roman"/>
                <w:color w:val="000000" w:themeColor="text1"/>
                <w:szCs w:val="20"/>
              </w:rPr>
              <w:t>Инсценировка</w:t>
            </w:r>
          </w:p>
        </w:tc>
        <w:tc>
          <w:tcPr>
            <w:tcW w:w="912" w:type="pct"/>
            <w:vAlign w:val="center"/>
          </w:tcPr>
          <w:p w:rsidR="00D3043E" w:rsidRPr="00D3043E" w:rsidRDefault="00D3043E" w:rsidP="00D3043E">
            <w:pPr>
              <w:spacing w:line="360" w:lineRule="auto"/>
              <w:jc w:val="center"/>
              <w:rPr>
                <w:rFonts w:cs="Times New Roman"/>
                <w:color w:val="000000" w:themeColor="text1"/>
                <w:szCs w:val="20"/>
              </w:rPr>
            </w:pPr>
            <w:r w:rsidRPr="00D3043E">
              <w:rPr>
                <w:rFonts w:cs="Times New Roman"/>
                <w:color w:val="000000" w:themeColor="text1"/>
                <w:szCs w:val="20"/>
              </w:rPr>
              <w:t>Инсценировка</w:t>
            </w:r>
          </w:p>
        </w:tc>
        <w:tc>
          <w:tcPr>
            <w:tcW w:w="956" w:type="pct"/>
            <w:vAlign w:val="center"/>
          </w:tcPr>
          <w:p w:rsidR="00D3043E" w:rsidRPr="00D3043E" w:rsidRDefault="00D3043E" w:rsidP="00D3043E">
            <w:pPr>
              <w:spacing w:line="360" w:lineRule="auto"/>
              <w:jc w:val="center"/>
              <w:rPr>
                <w:rFonts w:cs="Times New Roman"/>
                <w:color w:val="000000" w:themeColor="text1"/>
                <w:szCs w:val="20"/>
              </w:rPr>
            </w:pPr>
            <w:r w:rsidRPr="00D3043E">
              <w:rPr>
                <w:rFonts w:cs="Times New Roman"/>
                <w:color w:val="000000" w:themeColor="text1"/>
                <w:szCs w:val="20"/>
              </w:rPr>
              <w:t>Инсценировка</w:t>
            </w:r>
          </w:p>
        </w:tc>
      </w:tr>
    </w:tbl>
    <w:p w:rsidR="00555150" w:rsidRPr="00355E97" w:rsidRDefault="00555150" w:rsidP="000A3428">
      <w:pPr>
        <w:tabs>
          <w:tab w:val="left" w:pos="142"/>
        </w:tabs>
        <w:ind w:firstLine="0"/>
        <w:rPr>
          <w:rFonts w:cs="Times New Roman"/>
          <w:b/>
          <w:color w:val="000000" w:themeColor="text1"/>
          <w:sz w:val="24"/>
          <w:szCs w:val="24"/>
        </w:rPr>
      </w:pPr>
    </w:p>
    <w:p w:rsidR="00555150" w:rsidRPr="00355E97" w:rsidRDefault="00555150" w:rsidP="000A3428">
      <w:pPr>
        <w:tabs>
          <w:tab w:val="left" w:pos="142"/>
        </w:tabs>
        <w:jc w:val="center"/>
        <w:rPr>
          <w:rFonts w:cs="Times New Roman"/>
          <w:b/>
          <w:color w:val="000000" w:themeColor="text1"/>
          <w:sz w:val="24"/>
          <w:szCs w:val="24"/>
        </w:rPr>
      </w:pPr>
    </w:p>
    <w:p w:rsidR="00555150" w:rsidRPr="00355E97" w:rsidRDefault="00555150" w:rsidP="000A3428">
      <w:pPr>
        <w:tabs>
          <w:tab w:val="left" w:pos="142"/>
        </w:tabs>
        <w:jc w:val="center"/>
        <w:rPr>
          <w:rFonts w:cs="Times New Roman"/>
          <w:b/>
          <w:color w:val="000000" w:themeColor="text1"/>
          <w:sz w:val="24"/>
          <w:szCs w:val="24"/>
        </w:rPr>
      </w:pPr>
      <w:r w:rsidRPr="00355E97">
        <w:rPr>
          <w:rFonts w:cs="Times New Roman"/>
          <w:b/>
          <w:color w:val="000000" w:themeColor="text1"/>
          <w:sz w:val="24"/>
          <w:szCs w:val="24"/>
        </w:rPr>
        <w:t>УЧЕБНЫЙ ПЛАН</w:t>
      </w:r>
    </w:p>
    <w:p w:rsidR="00555150" w:rsidRPr="00355E97" w:rsidRDefault="00555150" w:rsidP="000A3428">
      <w:pPr>
        <w:tabs>
          <w:tab w:val="left" w:pos="142"/>
        </w:tabs>
        <w:jc w:val="center"/>
        <w:rPr>
          <w:rFonts w:cs="Times New Roman"/>
          <w:b/>
          <w:color w:val="000000" w:themeColor="text1"/>
          <w:sz w:val="24"/>
          <w:szCs w:val="24"/>
        </w:rPr>
      </w:pPr>
      <w:r w:rsidRPr="00355E97">
        <w:rPr>
          <w:rFonts w:cs="Times New Roman"/>
          <w:b/>
          <w:color w:val="000000" w:themeColor="text1"/>
          <w:sz w:val="24"/>
          <w:szCs w:val="24"/>
        </w:rPr>
        <w:t>курсов внеурочной деятельности</w:t>
      </w:r>
    </w:p>
    <w:p w:rsidR="00555150" w:rsidRPr="00355E97" w:rsidRDefault="00555150" w:rsidP="000A3428">
      <w:pPr>
        <w:tabs>
          <w:tab w:val="left" w:pos="142"/>
        </w:tabs>
        <w:jc w:val="center"/>
        <w:rPr>
          <w:rFonts w:cs="Times New Roman"/>
          <w:b/>
          <w:color w:val="000000" w:themeColor="text1"/>
          <w:sz w:val="24"/>
          <w:szCs w:val="24"/>
        </w:rPr>
      </w:pPr>
      <w:r w:rsidRPr="00355E97">
        <w:rPr>
          <w:rFonts w:cs="Times New Roman"/>
          <w:b/>
          <w:color w:val="000000" w:themeColor="text1"/>
          <w:sz w:val="24"/>
          <w:szCs w:val="24"/>
        </w:rPr>
        <w:t>начального общего образования в рамках реализации ФГОС</w:t>
      </w:r>
    </w:p>
    <w:p w:rsidR="00555150" w:rsidRPr="00355E97" w:rsidRDefault="00555150" w:rsidP="000A3428">
      <w:pPr>
        <w:tabs>
          <w:tab w:val="left" w:pos="142"/>
        </w:tabs>
        <w:jc w:val="center"/>
        <w:rPr>
          <w:rFonts w:cs="Times New Roman"/>
          <w:b/>
          <w:color w:val="000000" w:themeColor="text1"/>
          <w:sz w:val="24"/>
          <w:szCs w:val="24"/>
        </w:rPr>
      </w:pPr>
    </w:p>
    <w:tbl>
      <w:tblPr>
        <w:tblW w:w="913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77"/>
        <w:gridCol w:w="2138"/>
        <w:gridCol w:w="1040"/>
        <w:gridCol w:w="1040"/>
        <w:gridCol w:w="1020"/>
        <w:gridCol w:w="1020"/>
      </w:tblGrid>
      <w:tr w:rsidR="00D3043E" w:rsidRPr="00D3043E" w:rsidTr="00D3043E">
        <w:trPr>
          <w:trHeight w:val="309"/>
        </w:trPr>
        <w:tc>
          <w:tcPr>
            <w:tcW w:w="2877" w:type="dxa"/>
            <w:vMerge w:val="restart"/>
            <w:tcBorders>
              <w:top w:val="single" w:sz="4" w:space="0" w:color="auto"/>
              <w:left w:val="single" w:sz="4" w:space="0" w:color="auto"/>
              <w:bottom w:val="single" w:sz="4" w:space="0" w:color="auto"/>
              <w:right w:val="single" w:sz="4" w:space="0" w:color="auto"/>
            </w:tcBorders>
            <w:vAlign w:val="center"/>
            <w:hideMark/>
          </w:tcPr>
          <w:p w:rsidR="00D3043E" w:rsidRPr="00D3043E" w:rsidRDefault="00D3043E" w:rsidP="00D3043E">
            <w:pPr>
              <w:spacing w:line="276" w:lineRule="auto"/>
              <w:jc w:val="center"/>
              <w:rPr>
                <w:rFonts w:cs="Times New Roman"/>
                <w:b/>
                <w:sz w:val="24"/>
                <w:szCs w:val="24"/>
              </w:rPr>
            </w:pPr>
            <w:r w:rsidRPr="00D3043E">
              <w:rPr>
                <w:rFonts w:cs="Times New Roman"/>
                <w:b/>
                <w:sz w:val="24"/>
                <w:szCs w:val="24"/>
              </w:rPr>
              <w:t>Направление деятельности</w:t>
            </w:r>
          </w:p>
        </w:tc>
        <w:tc>
          <w:tcPr>
            <w:tcW w:w="2138" w:type="dxa"/>
            <w:vMerge w:val="restart"/>
            <w:tcBorders>
              <w:top w:val="single" w:sz="4" w:space="0" w:color="auto"/>
              <w:left w:val="single" w:sz="4" w:space="0" w:color="auto"/>
              <w:bottom w:val="single" w:sz="4" w:space="0" w:color="auto"/>
              <w:right w:val="single" w:sz="4" w:space="0" w:color="auto"/>
            </w:tcBorders>
            <w:vAlign w:val="center"/>
            <w:hideMark/>
          </w:tcPr>
          <w:p w:rsidR="00D3043E" w:rsidRPr="00D3043E" w:rsidRDefault="00D3043E" w:rsidP="00D3043E">
            <w:pPr>
              <w:spacing w:line="276" w:lineRule="auto"/>
              <w:jc w:val="center"/>
              <w:rPr>
                <w:rFonts w:cs="Times New Roman"/>
                <w:b/>
                <w:sz w:val="24"/>
                <w:szCs w:val="24"/>
              </w:rPr>
            </w:pPr>
            <w:r w:rsidRPr="00D3043E">
              <w:rPr>
                <w:rFonts w:cs="Times New Roman"/>
                <w:b/>
                <w:sz w:val="24"/>
                <w:szCs w:val="24"/>
              </w:rPr>
              <w:t>Наименование курса</w:t>
            </w:r>
          </w:p>
        </w:tc>
        <w:tc>
          <w:tcPr>
            <w:tcW w:w="4120" w:type="dxa"/>
            <w:gridSpan w:val="4"/>
            <w:tcBorders>
              <w:top w:val="single" w:sz="4" w:space="0" w:color="auto"/>
              <w:left w:val="single" w:sz="4" w:space="0" w:color="auto"/>
              <w:bottom w:val="single" w:sz="4" w:space="0" w:color="auto"/>
              <w:right w:val="single" w:sz="4" w:space="0" w:color="auto"/>
            </w:tcBorders>
            <w:vAlign w:val="center"/>
            <w:hideMark/>
          </w:tcPr>
          <w:p w:rsidR="00D3043E" w:rsidRPr="00D3043E" w:rsidRDefault="00D3043E" w:rsidP="00D3043E">
            <w:pPr>
              <w:spacing w:line="276" w:lineRule="auto"/>
              <w:jc w:val="center"/>
              <w:rPr>
                <w:rFonts w:cs="Times New Roman"/>
                <w:b/>
                <w:sz w:val="24"/>
                <w:szCs w:val="24"/>
              </w:rPr>
            </w:pPr>
            <w:r w:rsidRPr="00D3043E">
              <w:rPr>
                <w:rFonts w:cs="Times New Roman"/>
                <w:b/>
                <w:sz w:val="24"/>
                <w:szCs w:val="24"/>
              </w:rPr>
              <w:t>Количество часов в неделю</w:t>
            </w:r>
          </w:p>
        </w:tc>
      </w:tr>
      <w:tr w:rsidR="00D3043E" w:rsidRPr="00D3043E" w:rsidTr="00D3043E">
        <w:trPr>
          <w:trHeight w:val="2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043E" w:rsidRPr="00D3043E" w:rsidRDefault="00D3043E" w:rsidP="00D3043E">
            <w:pPr>
              <w:spacing w:line="276" w:lineRule="auto"/>
              <w:rPr>
                <w:rFonts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043E" w:rsidRPr="00D3043E" w:rsidRDefault="00D3043E" w:rsidP="00D3043E">
            <w:pPr>
              <w:spacing w:line="276" w:lineRule="auto"/>
              <w:rPr>
                <w:rFonts w:cs="Times New Roman"/>
                <w:b/>
                <w:sz w:val="24"/>
                <w:szCs w:val="24"/>
              </w:rPr>
            </w:pPr>
          </w:p>
        </w:tc>
        <w:tc>
          <w:tcPr>
            <w:tcW w:w="1040" w:type="dxa"/>
            <w:tcBorders>
              <w:top w:val="single" w:sz="4" w:space="0" w:color="auto"/>
              <w:left w:val="single" w:sz="4" w:space="0" w:color="auto"/>
              <w:bottom w:val="single" w:sz="4" w:space="0" w:color="auto"/>
              <w:right w:val="single" w:sz="4" w:space="0" w:color="auto"/>
            </w:tcBorders>
            <w:vAlign w:val="center"/>
            <w:hideMark/>
          </w:tcPr>
          <w:p w:rsidR="00D3043E" w:rsidRPr="00D3043E" w:rsidRDefault="00D3043E" w:rsidP="00D3043E">
            <w:pPr>
              <w:spacing w:line="276" w:lineRule="auto"/>
              <w:jc w:val="center"/>
              <w:rPr>
                <w:rFonts w:cs="Times New Roman"/>
                <w:b/>
                <w:i/>
                <w:sz w:val="24"/>
                <w:szCs w:val="24"/>
              </w:rPr>
            </w:pPr>
            <w:r w:rsidRPr="00D3043E">
              <w:rPr>
                <w:rFonts w:cs="Times New Roman"/>
                <w:b/>
                <w:i/>
                <w:sz w:val="24"/>
                <w:szCs w:val="24"/>
              </w:rPr>
              <w:t>1 класс</w:t>
            </w:r>
          </w:p>
        </w:tc>
        <w:tc>
          <w:tcPr>
            <w:tcW w:w="1040" w:type="dxa"/>
            <w:tcBorders>
              <w:top w:val="single" w:sz="4" w:space="0" w:color="auto"/>
              <w:left w:val="single" w:sz="4" w:space="0" w:color="auto"/>
              <w:bottom w:val="single" w:sz="4" w:space="0" w:color="auto"/>
              <w:right w:val="single" w:sz="4" w:space="0" w:color="auto"/>
            </w:tcBorders>
            <w:vAlign w:val="center"/>
          </w:tcPr>
          <w:p w:rsidR="00D3043E" w:rsidRPr="00D3043E" w:rsidRDefault="00D3043E" w:rsidP="00D3043E">
            <w:pPr>
              <w:spacing w:line="276" w:lineRule="auto"/>
              <w:jc w:val="center"/>
              <w:rPr>
                <w:rFonts w:cs="Times New Roman"/>
                <w:b/>
                <w:i/>
                <w:sz w:val="24"/>
                <w:szCs w:val="24"/>
              </w:rPr>
            </w:pPr>
            <w:r w:rsidRPr="00D3043E">
              <w:rPr>
                <w:rFonts w:cs="Times New Roman"/>
                <w:b/>
                <w:i/>
                <w:sz w:val="24"/>
                <w:szCs w:val="24"/>
              </w:rPr>
              <w:t>2 класс</w:t>
            </w:r>
          </w:p>
        </w:tc>
        <w:tc>
          <w:tcPr>
            <w:tcW w:w="1020" w:type="dxa"/>
            <w:tcBorders>
              <w:top w:val="single" w:sz="4" w:space="0" w:color="auto"/>
              <w:left w:val="single" w:sz="4" w:space="0" w:color="auto"/>
              <w:bottom w:val="single" w:sz="4" w:space="0" w:color="auto"/>
              <w:right w:val="single" w:sz="4" w:space="0" w:color="auto"/>
            </w:tcBorders>
            <w:vAlign w:val="center"/>
          </w:tcPr>
          <w:p w:rsidR="00D3043E" w:rsidRPr="00D3043E" w:rsidRDefault="00D3043E" w:rsidP="00D3043E">
            <w:pPr>
              <w:spacing w:line="276" w:lineRule="auto"/>
              <w:jc w:val="center"/>
              <w:rPr>
                <w:rFonts w:cs="Times New Roman"/>
                <w:b/>
                <w:i/>
                <w:sz w:val="24"/>
                <w:szCs w:val="24"/>
              </w:rPr>
            </w:pPr>
            <w:r w:rsidRPr="00D3043E">
              <w:rPr>
                <w:rFonts w:cs="Times New Roman"/>
                <w:b/>
                <w:i/>
                <w:sz w:val="24"/>
                <w:szCs w:val="24"/>
              </w:rPr>
              <w:t>3 класс</w:t>
            </w:r>
          </w:p>
        </w:tc>
        <w:tc>
          <w:tcPr>
            <w:tcW w:w="1020" w:type="dxa"/>
            <w:tcBorders>
              <w:top w:val="single" w:sz="4" w:space="0" w:color="auto"/>
              <w:left w:val="single" w:sz="4" w:space="0" w:color="auto"/>
              <w:bottom w:val="single" w:sz="4" w:space="0" w:color="auto"/>
              <w:right w:val="single" w:sz="4" w:space="0" w:color="auto"/>
            </w:tcBorders>
            <w:vAlign w:val="center"/>
          </w:tcPr>
          <w:p w:rsidR="00D3043E" w:rsidRPr="00D3043E" w:rsidRDefault="00D3043E" w:rsidP="00D3043E">
            <w:pPr>
              <w:spacing w:line="276" w:lineRule="auto"/>
              <w:jc w:val="center"/>
              <w:rPr>
                <w:rFonts w:cs="Times New Roman"/>
                <w:b/>
                <w:i/>
                <w:sz w:val="24"/>
                <w:szCs w:val="24"/>
              </w:rPr>
            </w:pPr>
            <w:r w:rsidRPr="00D3043E">
              <w:rPr>
                <w:rFonts w:cs="Times New Roman"/>
                <w:b/>
                <w:i/>
                <w:sz w:val="24"/>
                <w:szCs w:val="24"/>
              </w:rPr>
              <w:t>4 класс</w:t>
            </w:r>
          </w:p>
        </w:tc>
      </w:tr>
      <w:tr w:rsidR="00D3043E" w:rsidRPr="00D3043E" w:rsidTr="00D3043E">
        <w:trPr>
          <w:trHeight w:val="668"/>
        </w:trPr>
        <w:tc>
          <w:tcPr>
            <w:tcW w:w="2877" w:type="dxa"/>
            <w:tcBorders>
              <w:top w:val="single" w:sz="4" w:space="0" w:color="auto"/>
              <w:left w:val="single" w:sz="4" w:space="0" w:color="auto"/>
              <w:bottom w:val="single" w:sz="4" w:space="0" w:color="000000"/>
              <w:right w:val="single" w:sz="4" w:space="0" w:color="auto"/>
            </w:tcBorders>
            <w:vAlign w:val="center"/>
            <w:hideMark/>
          </w:tcPr>
          <w:p w:rsidR="00D3043E" w:rsidRPr="00D3043E" w:rsidRDefault="00D3043E" w:rsidP="00D3043E">
            <w:pPr>
              <w:spacing w:line="276" w:lineRule="auto"/>
              <w:rPr>
                <w:rFonts w:cs="Times New Roman"/>
                <w:sz w:val="24"/>
                <w:szCs w:val="24"/>
              </w:rPr>
            </w:pPr>
            <w:r w:rsidRPr="00D3043E">
              <w:rPr>
                <w:rFonts w:cs="Times New Roman"/>
                <w:sz w:val="24"/>
                <w:szCs w:val="24"/>
              </w:rPr>
              <w:t>Спортивно-оздоровительное</w:t>
            </w:r>
          </w:p>
        </w:tc>
        <w:tc>
          <w:tcPr>
            <w:tcW w:w="2138" w:type="dxa"/>
            <w:tcBorders>
              <w:top w:val="single" w:sz="4" w:space="0" w:color="auto"/>
              <w:left w:val="single" w:sz="4" w:space="0" w:color="auto"/>
              <w:bottom w:val="single" w:sz="4" w:space="0" w:color="000000"/>
              <w:right w:val="single" w:sz="4" w:space="0" w:color="auto"/>
            </w:tcBorders>
            <w:vAlign w:val="center"/>
            <w:hideMark/>
          </w:tcPr>
          <w:p w:rsidR="00D3043E" w:rsidRPr="00D3043E" w:rsidRDefault="00D3043E" w:rsidP="00D3043E">
            <w:pPr>
              <w:spacing w:line="276" w:lineRule="auto"/>
              <w:rPr>
                <w:rFonts w:cs="Times New Roman"/>
                <w:i/>
                <w:sz w:val="24"/>
                <w:szCs w:val="24"/>
              </w:rPr>
            </w:pPr>
            <w:r w:rsidRPr="00D3043E">
              <w:rPr>
                <w:rFonts w:cs="Times New Roman"/>
                <w:i/>
                <w:sz w:val="24"/>
                <w:szCs w:val="24"/>
              </w:rPr>
              <w:t xml:space="preserve">Движение – </w:t>
            </w:r>
          </w:p>
          <w:p w:rsidR="00D3043E" w:rsidRPr="00D3043E" w:rsidRDefault="00D3043E" w:rsidP="00D3043E">
            <w:pPr>
              <w:spacing w:line="276" w:lineRule="auto"/>
              <w:rPr>
                <w:rFonts w:cs="Times New Roman"/>
                <w:i/>
                <w:sz w:val="24"/>
                <w:szCs w:val="24"/>
              </w:rPr>
            </w:pPr>
            <w:r w:rsidRPr="00D3043E">
              <w:rPr>
                <w:rFonts w:cs="Times New Roman"/>
                <w:i/>
                <w:sz w:val="24"/>
                <w:szCs w:val="24"/>
              </w:rPr>
              <w:t>это здоровье</w:t>
            </w:r>
          </w:p>
        </w:tc>
        <w:tc>
          <w:tcPr>
            <w:tcW w:w="1040" w:type="dxa"/>
            <w:tcBorders>
              <w:top w:val="single" w:sz="4" w:space="0" w:color="auto"/>
              <w:left w:val="single" w:sz="4" w:space="0" w:color="auto"/>
              <w:bottom w:val="single" w:sz="4" w:space="0" w:color="000000"/>
              <w:right w:val="single" w:sz="4" w:space="0" w:color="auto"/>
            </w:tcBorders>
            <w:vAlign w:val="center"/>
            <w:hideMark/>
          </w:tcPr>
          <w:p w:rsidR="00D3043E" w:rsidRPr="00D3043E" w:rsidRDefault="00D3043E" w:rsidP="00D3043E">
            <w:pPr>
              <w:spacing w:line="276" w:lineRule="auto"/>
              <w:jc w:val="center"/>
              <w:rPr>
                <w:rFonts w:cs="Times New Roman"/>
                <w:sz w:val="24"/>
                <w:szCs w:val="24"/>
              </w:rPr>
            </w:pPr>
            <w:r w:rsidRPr="00D3043E">
              <w:rPr>
                <w:rFonts w:cs="Times New Roman"/>
                <w:sz w:val="24"/>
                <w:szCs w:val="24"/>
              </w:rPr>
              <w:t>1ч</w:t>
            </w:r>
          </w:p>
        </w:tc>
        <w:tc>
          <w:tcPr>
            <w:tcW w:w="1040" w:type="dxa"/>
            <w:tcBorders>
              <w:top w:val="single" w:sz="4" w:space="0" w:color="auto"/>
              <w:left w:val="single" w:sz="4" w:space="0" w:color="auto"/>
              <w:bottom w:val="single" w:sz="4" w:space="0" w:color="000000"/>
              <w:right w:val="single" w:sz="4" w:space="0" w:color="auto"/>
            </w:tcBorders>
            <w:vAlign w:val="center"/>
          </w:tcPr>
          <w:p w:rsidR="00D3043E" w:rsidRPr="00D3043E" w:rsidRDefault="00D3043E" w:rsidP="00D3043E">
            <w:pPr>
              <w:spacing w:line="276" w:lineRule="auto"/>
              <w:jc w:val="center"/>
              <w:rPr>
                <w:rFonts w:cs="Times New Roman"/>
                <w:sz w:val="24"/>
                <w:szCs w:val="24"/>
              </w:rPr>
            </w:pPr>
            <w:r w:rsidRPr="00D3043E">
              <w:rPr>
                <w:rFonts w:cs="Times New Roman"/>
                <w:sz w:val="24"/>
                <w:szCs w:val="24"/>
              </w:rPr>
              <w:t>1ч</w:t>
            </w:r>
          </w:p>
        </w:tc>
        <w:tc>
          <w:tcPr>
            <w:tcW w:w="1020" w:type="dxa"/>
            <w:tcBorders>
              <w:top w:val="single" w:sz="4" w:space="0" w:color="auto"/>
              <w:left w:val="single" w:sz="4" w:space="0" w:color="auto"/>
              <w:bottom w:val="single" w:sz="4" w:space="0" w:color="000000"/>
              <w:right w:val="single" w:sz="4" w:space="0" w:color="auto"/>
            </w:tcBorders>
            <w:vAlign w:val="center"/>
          </w:tcPr>
          <w:p w:rsidR="00D3043E" w:rsidRPr="00D3043E" w:rsidRDefault="00D3043E" w:rsidP="00D3043E">
            <w:pPr>
              <w:spacing w:line="276" w:lineRule="auto"/>
              <w:jc w:val="center"/>
              <w:rPr>
                <w:rFonts w:cs="Times New Roman"/>
                <w:sz w:val="24"/>
                <w:szCs w:val="24"/>
              </w:rPr>
            </w:pPr>
            <w:r w:rsidRPr="00D3043E">
              <w:rPr>
                <w:rFonts w:cs="Times New Roman"/>
                <w:sz w:val="24"/>
                <w:szCs w:val="24"/>
              </w:rPr>
              <w:t>1ч</w:t>
            </w:r>
          </w:p>
        </w:tc>
        <w:tc>
          <w:tcPr>
            <w:tcW w:w="1020" w:type="dxa"/>
            <w:tcBorders>
              <w:top w:val="single" w:sz="4" w:space="0" w:color="auto"/>
              <w:left w:val="single" w:sz="4" w:space="0" w:color="auto"/>
              <w:bottom w:val="single" w:sz="4" w:space="0" w:color="000000"/>
              <w:right w:val="single" w:sz="4" w:space="0" w:color="auto"/>
            </w:tcBorders>
            <w:vAlign w:val="center"/>
          </w:tcPr>
          <w:p w:rsidR="00D3043E" w:rsidRPr="00D3043E" w:rsidRDefault="00D3043E" w:rsidP="00D3043E">
            <w:pPr>
              <w:spacing w:line="276" w:lineRule="auto"/>
              <w:jc w:val="center"/>
              <w:rPr>
                <w:rFonts w:cs="Times New Roman"/>
                <w:sz w:val="24"/>
                <w:szCs w:val="24"/>
              </w:rPr>
            </w:pPr>
            <w:r w:rsidRPr="00D3043E">
              <w:rPr>
                <w:rFonts w:cs="Times New Roman"/>
                <w:sz w:val="24"/>
                <w:szCs w:val="24"/>
              </w:rPr>
              <w:t>1ч</w:t>
            </w:r>
          </w:p>
        </w:tc>
      </w:tr>
      <w:tr w:rsidR="00D3043E" w:rsidRPr="00D3043E" w:rsidTr="00D3043E">
        <w:trPr>
          <w:trHeight w:val="460"/>
        </w:trPr>
        <w:tc>
          <w:tcPr>
            <w:tcW w:w="0" w:type="auto"/>
            <w:vMerge w:val="restart"/>
            <w:tcBorders>
              <w:top w:val="single" w:sz="4" w:space="0" w:color="000000"/>
              <w:left w:val="single" w:sz="4" w:space="0" w:color="auto"/>
              <w:right w:val="single" w:sz="4" w:space="0" w:color="auto"/>
            </w:tcBorders>
            <w:vAlign w:val="center"/>
            <w:hideMark/>
          </w:tcPr>
          <w:p w:rsidR="00D3043E" w:rsidRPr="00D3043E" w:rsidRDefault="00D3043E" w:rsidP="00D3043E">
            <w:pPr>
              <w:spacing w:line="276" w:lineRule="auto"/>
              <w:rPr>
                <w:rFonts w:cs="Times New Roman"/>
                <w:sz w:val="24"/>
                <w:szCs w:val="24"/>
              </w:rPr>
            </w:pPr>
            <w:r w:rsidRPr="00D3043E">
              <w:rPr>
                <w:rFonts w:cs="Times New Roman"/>
                <w:sz w:val="24"/>
                <w:szCs w:val="24"/>
              </w:rPr>
              <w:t>Общеинтеллектуальное</w:t>
            </w:r>
          </w:p>
        </w:tc>
        <w:tc>
          <w:tcPr>
            <w:tcW w:w="2138" w:type="dxa"/>
            <w:tcBorders>
              <w:top w:val="single" w:sz="4" w:space="0" w:color="auto"/>
              <w:left w:val="single" w:sz="4" w:space="0" w:color="auto"/>
              <w:bottom w:val="single" w:sz="4" w:space="0" w:color="000000"/>
              <w:right w:val="single" w:sz="4" w:space="0" w:color="auto"/>
            </w:tcBorders>
            <w:vAlign w:val="center"/>
            <w:hideMark/>
          </w:tcPr>
          <w:p w:rsidR="00D3043E" w:rsidRPr="00D3043E" w:rsidRDefault="00D3043E" w:rsidP="00D3043E">
            <w:pPr>
              <w:spacing w:line="276" w:lineRule="auto"/>
              <w:rPr>
                <w:rFonts w:cs="Times New Roman"/>
                <w:i/>
                <w:sz w:val="24"/>
                <w:szCs w:val="24"/>
              </w:rPr>
            </w:pPr>
            <w:r w:rsidRPr="00D3043E">
              <w:rPr>
                <w:rFonts w:cs="Times New Roman"/>
                <w:i/>
                <w:sz w:val="24"/>
                <w:szCs w:val="24"/>
              </w:rPr>
              <w:t>Давайте говорить по-английски</w:t>
            </w:r>
          </w:p>
        </w:tc>
        <w:tc>
          <w:tcPr>
            <w:tcW w:w="1040" w:type="dxa"/>
            <w:tcBorders>
              <w:top w:val="single" w:sz="4" w:space="0" w:color="auto"/>
              <w:left w:val="single" w:sz="4" w:space="0" w:color="auto"/>
              <w:bottom w:val="single" w:sz="4" w:space="0" w:color="000000"/>
              <w:right w:val="single" w:sz="4" w:space="0" w:color="auto"/>
            </w:tcBorders>
            <w:vAlign w:val="center"/>
            <w:hideMark/>
          </w:tcPr>
          <w:p w:rsidR="00D3043E" w:rsidRPr="00D3043E" w:rsidRDefault="00D3043E" w:rsidP="00D3043E">
            <w:pPr>
              <w:spacing w:line="276" w:lineRule="auto"/>
              <w:jc w:val="center"/>
              <w:rPr>
                <w:rFonts w:cs="Times New Roman"/>
                <w:sz w:val="24"/>
                <w:szCs w:val="24"/>
              </w:rPr>
            </w:pPr>
            <w:r w:rsidRPr="00D3043E">
              <w:rPr>
                <w:rFonts w:cs="Times New Roman"/>
                <w:sz w:val="24"/>
                <w:szCs w:val="24"/>
              </w:rPr>
              <w:t>1ч</w:t>
            </w:r>
          </w:p>
        </w:tc>
        <w:tc>
          <w:tcPr>
            <w:tcW w:w="1040" w:type="dxa"/>
            <w:tcBorders>
              <w:top w:val="single" w:sz="4" w:space="0" w:color="auto"/>
              <w:left w:val="single" w:sz="4" w:space="0" w:color="auto"/>
              <w:bottom w:val="single" w:sz="4" w:space="0" w:color="000000"/>
              <w:right w:val="single" w:sz="4" w:space="0" w:color="auto"/>
            </w:tcBorders>
            <w:vAlign w:val="center"/>
          </w:tcPr>
          <w:p w:rsidR="00D3043E" w:rsidRPr="00D3043E" w:rsidRDefault="00D3043E" w:rsidP="00D3043E">
            <w:pPr>
              <w:spacing w:line="276" w:lineRule="auto"/>
              <w:jc w:val="center"/>
              <w:rPr>
                <w:rFonts w:cs="Times New Roman"/>
                <w:sz w:val="24"/>
                <w:szCs w:val="24"/>
              </w:rPr>
            </w:pPr>
            <w:r w:rsidRPr="00D3043E">
              <w:rPr>
                <w:rFonts w:cs="Times New Roman"/>
                <w:sz w:val="24"/>
                <w:szCs w:val="24"/>
              </w:rPr>
              <w:t>-</w:t>
            </w:r>
          </w:p>
        </w:tc>
        <w:tc>
          <w:tcPr>
            <w:tcW w:w="1020" w:type="dxa"/>
            <w:tcBorders>
              <w:top w:val="single" w:sz="4" w:space="0" w:color="auto"/>
              <w:left w:val="single" w:sz="4" w:space="0" w:color="auto"/>
              <w:bottom w:val="single" w:sz="4" w:space="0" w:color="000000"/>
              <w:right w:val="single" w:sz="4" w:space="0" w:color="auto"/>
            </w:tcBorders>
            <w:vAlign w:val="center"/>
          </w:tcPr>
          <w:p w:rsidR="00D3043E" w:rsidRPr="00D3043E" w:rsidRDefault="00D3043E" w:rsidP="00D3043E">
            <w:pPr>
              <w:spacing w:line="276" w:lineRule="auto"/>
              <w:jc w:val="center"/>
              <w:rPr>
                <w:rFonts w:cs="Times New Roman"/>
                <w:sz w:val="24"/>
                <w:szCs w:val="24"/>
              </w:rPr>
            </w:pPr>
            <w:r w:rsidRPr="00D3043E">
              <w:rPr>
                <w:rFonts w:cs="Times New Roman"/>
                <w:sz w:val="24"/>
                <w:szCs w:val="24"/>
              </w:rPr>
              <w:t>-</w:t>
            </w:r>
          </w:p>
        </w:tc>
        <w:tc>
          <w:tcPr>
            <w:tcW w:w="1020" w:type="dxa"/>
            <w:tcBorders>
              <w:top w:val="single" w:sz="4" w:space="0" w:color="auto"/>
              <w:left w:val="single" w:sz="4" w:space="0" w:color="auto"/>
              <w:bottom w:val="single" w:sz="4" w:space="0" w:color="000000"/>
              <w:right w:val="single" w:sz="4" w:space="0" w:color="auto"/>
            </w:tcBorders>
            <w:vAlign w:val="center"/>
          </w:tcPr>
          <w:p w:rsidR="00D3043E" w:rsidRPr="00D3043E" w:rsidRDefault="00D3043E" w:rsidP="00D3043E">
            <w:pPr>
              <w:spacing w:line="276" w:lineRule="auto"/>
              <w:jc w:val="center"/>
              <w:rPr>
                <w:rFonts w:cs="Times New Roman"/>
                <w:sz w:val="24"/>
                <w:szCs w:val="24"/>
              </w:rPr>
            </w:pPr>
            <w:r w:rsidRPr="00D3043E">
              <w:rPr>
                <w:rFonts w:cs="Times New Roman"/>
                <w:sz w:val="24"/>
                <w:szCs w:val="24"/>
              </w:rPr>
              <w:t>-</w:t>
            </w:r>
          </w:p>
        </w:tc>
      </w:tr>
      <w:tr w:rsidR="00D3043E" w:rsidRPr="00D3043E" w:rsidTr="00D3043E">
        <w:trPr>
          <w:trHeight w:val="460"/>
        </w:trPr>
        <w:tc>
          <w:tcPr>
            <w:tcW w:w="0" w:type="auto"/>
            <w:vMerge/>
            <w:tcBorders>
              <w:left w:val="single" w:sz="4" w:space="0" w:color="auto"/>
              <w:right w:val="single" w:sz="4" w:space="0" w:color="auto"/>
            </w:tcBorders>
            <w:vAlign w:val="center"/>
            <w:hideMark/>
          </w:tcPr>
          <w:p w:rsidR="00D3043E" w:rsidRPr="00D3043E" w:rsidRDefault="00D3043E" w:rsidP="00D3043E">
            <w:pPr>
              <w:spacing w:line="276" w:lineRule="auto"/>
              <w:rPr>
                <w:rFonts w:cs="Times New Roman"/>
                <w:sz w:val="24"/>
                <w:szCs w:val="24"/>
              </w:rPr>
            </w:pPr>
          </w:p>
        </w:tc>
        <w:tc>
          <w:tcPr>
            <w:tcW w:w="2138" w:type="dxa"/>
            <w:tcBorders>
              <w:top w:val="single" w:sz="4" w:space="0" w:color="auto"/>
              <w:left w:val="single" w:sz="4" w:space="0" w:color="auto"/>
              <w:bottom w:val="single" w:sz="4" w:space="0" w:color="000000"/>
              <w:right w:val="single" w:sz="4" w:space="0" w:color="auto"/>
            </w:tcBorders>
            <w:vAlign w:val="center"/>
            <w:hideMark/>
          </w:tcPr>
          <w:p w:rsidR="00D3043E" w:rsidRPr="00D3043E" w:rsidRDefault="00D3043E" w:rsidP="00D3043E">
            <w:pPr>
              <w:spacing w:line="276" w:lineRule="auto"/>
              <w:rPr>
                <w:rFonts w:cs="Times New Roman"/>
                <w:i/>
                <w:sz w:val="24"/>
                <w:szCs w:val="24"/>
              </w:rPr>
            </w:pPr>
            <w:r w:rsidRPr="00D3043E">
              <w:rPr>
                <w:rFonts w:cs="Times New Roman"/>
                <w:i/>
                <w:sz w:val="24"/>
                <w:szCs w:val="24"/>
              </w:rPr>
              <w:t>Шахматы</w:t>
            </w:r>
          </w:p>
        </w:tc>
        <w:tc>
          <w:tcPr>
            <w:tcW w:w="1040" w:type="dxa"/>
            <w:tcBorders>
              <w:top w:val="single" w:sz="4" w:space="0" w:color="auto"/>
              <w:left w:val="single" w:sz="4" w:space="0" w:color="auto"/>
              <w:bottom w:val="single" w:sz="4" w:space="0" w:color="000000"/>
              <w:right w:val="single" w:sz="4" w:space="0" w:color="auto"/>
            </w:tcBorders>
            <w:vAlign w:val="center"/>
            <w:hideMark/>
          </w:tcPr>
          <w:p w:rsidR="00D3043E" w:rsidRPr="00D3043E" w:rsidRDefault="00D3043E" w:rsidP="00D3043E">
            <w:pPr>
              <w:spacing w:line="276" w:lineRule="auto"/>
              <w:jc w:val="center"/>
              <w:rPr>
                <w:rFonts w:cs="Times New Roman"/>
                <w:sz w:val="24"/>
                <w:szCs w:val="24"/>
              </w:rPr>
            </w:pPr>
            <w:r w:rsidRPr="00D3043E">
              <w:rPr>
                <w:rFonts w:cs="Times New Roman"/>
                <w:sz w:val="24"/>
                <w:szCs w:val="24"/>
              </w:rPr>
              <w:t>1ч</w:t>
            </w:r>
          </w:p>
        </w:tc>
        <w:tc>
          <w:tcPr>
            <w:tcW w:w="1040" w:type="dxa"/>
            <w:tcBorders>
              <w:top w:val="single" w:sz="4" w:space="0" w:color="auto"/>
              <w:left w:val="single" w:sz="4" w:space="0" w:color="auto"/>
              <w:bottom w:val="single" w:sz="4" w:space="0" w:color="000000"/>
              <w:right w:val="single" w:sz="4" w:space="0" w:color="auto"/>
            </w:tcBorders>
            <w:vAlign w:val="center"/>
          </w:tcPr>
          <w:p w:rsidR="00D3043E" w:rsidRPr="00D3043E" w:rsidRDefault="00D3043E" w:rsidP="00D3043E">
            <w:pPr>
              <w:spacing w:line="276" w:lineRule="auto"/>
              <w:jc w:val="center"/>
              <w:rPr>
                <w:rFonts w:cs="Times New Roman"/>
                <w:sz w:val="24"/>
                <w:szCs w:val="24"/>
              </w:rPr>
            </w:pPr>
            <w:r w:rsidRPr="00D3043E">
              <w:rPr>
                <w:rFonts w:cs="Times New Roman"/>
                <w:sz w:val="24"/>
                <w:szCs w:val="24"/>
              </w:rPr>
              <w:t>1ч</w:t>
            </w:r>
          </w:p>
        </w:tc>
        <w:tc>
          <w:tcPr>
            <w:tcW w:w="1020" w:type="dxa"/>
            <w:tcBorders>
              <w:top w:val="single" w:sz="4" w:space="0" w:color="auto"/>
              <w:left w:val="single" w:sz="4" w:space="0" w:color="auto"/>
              <w:bottom w:val="single" w:sz="4" w:space="0" w:color="000000"/>
              <w:right w:val="single" w:sz="4" w:space="0" w:color="auto"/>
            </w:tcBorders>
            <w:vAlign w:val="center"/>
          </w:tcPr>
          <w:p w:rsidR="00D3043E" w:rsidRPr="00D3043E" w:rsidRDefault="00D3043E" w:rsidP="00D3043E">
            <w:pPr>
              <w:spacing w:line="276" w:lineRule="auto"/>
              <w:jc w:val="center"/>
              <w:rPr>
                <w:rFonts w:cs="Times New Roman"/>
                <w:sz w:val="24"/>
                <w:szCs w:val="24"/>
              </w:rPr>
            </w:pPr>
            <w:r w:rsidRPr="00D3043E">
              <w:rPr>
                <w:rFonts w:cs="Times New Roman"/>
                <w:sz w:val="24"/>
                <w:szCs w:val="24"/>
              </w:rPr>
              <w:t>1ч</w:t>
            </w:r>
          </w:p>
        </w:tc>
        <w:tc>
          <w:tcPr>
            <w:tcW w:w="1020" w:type="dxa"/>
            <w:tcBorders>
              <w:top w:val="single" w:sz="4" w:space="0" w:color="auto"/>
              <w:left w:val="single" w:sz="4" w:space="0" w:color="auto"/>
              <w:bottom w:val="single" w:sz="4" w:space="0" w:color="000000"/>
              <w:right w:val="single" w:sz="4" w:space="0" w:color="auto"/>
            </w:tcBorders>
            <w:vAlign w:val="center"/>
          </w:tcPr>
          <w:p w:rsidR="00D3043E" w:rsidRPr="00D3043E" w:rsidRDefault="00D3043E" w:rsidP="00D3043E">
            <w:pPr>
              <w:spacing w:line="276" w:lineRule="auto"/>
              <w:jc w:val="center"/>
              <w:rPr>
                <w:rFonts w:cs="Times New Roman"/>
                <w:sz w:val="24"/>
                <w:szCs w:val="24"/>
              </w:rPr>
            </w:pPr>
            <w:r w:rsidRPr="00D3043E">
              <w:rPr>
                <w:rFonts w:cs="Times New Roman"/>
                <w:sz w:val="24"/>
                <w:szCs w:val="24"/>
              </w:rPr>
              <w:t>1ч</w:t>
            </w:r>
          </w:p>
        </w:tc>
      </w:tr>
      <w:tr w:rsidR="00D3043E" w:rsidRPr="00D3043E" w:rsidTr="00D3043E">
        <w:trPr>
          <w:trHeight w:val="667"/>
        </w:trPr>
        <w:tc>
          <w:tcPr>
            <w:tcW w:w="0" w:type="auto"/>
            <w:vMerge/>
            <w:tcBorders>
              <w:left w:val="single" w:sz="4" w:space="0" w:color="auto"/>
              <w:right w:val="single" w:sz="4" w:space="0" w:color="auto"/>
            </w:tcBorders>
            <w:vAlign w:val="center"/>
            <w:hideMark/>
          </w:tcPr>
          <w:p w:rsidR="00D3043E" w:rsidRPr="00D3043E" w:rsidRDefault="00D3043E" w:rsidP="00D3043E">
            <w:pPr>
              <w:spacing w:line="276" w:lineRule="auto"/>
              <w:rPr>
                <w:rFonts w:cs="Times New Roman"/>
                <w:sz w:val="24"/>
                <w:szCs w:val="24"/>
              </w:rPr>
            </w:pPr>
          </w:p>
        </w:tc>
        <w:tc>
          <w:tcPr>
            <w:tcW w:w="2138" w:type="dxa"/>
            <w:tcBorders>
              <w:top w:val="single" w:sz="4" w:space="0" w:color="auto"/>
              <w:left w:val="single" w:sz="4" w:space="0" w:color="auto"/>
              <w:right w:val="single" w:sz="4" w:space="0" w:color="auto"/>
            </w:tcBorders>
            <w:vAlign w:val="center"/>
            <w:hideMark/>
          </w:tcPr>
          <w:p w:rsidR="00D3043E" w:rsidRPr="00D3043E" w:rsidRDefault="00D3043E" w:rsidP="00D3043E">
            <w:pPr>
              <w:spacing w:line="276" w:lineRule="auto"/>
              <w:rPr>
                <w:rFonts w:cs="Times New Roman"/>
                <w:i/>
                <w:sz w:val="24"/>
                <w:szCs w:val="24"/>
              </w:rPr>
            </w:pPr>
            <w:r w:rsidRPr="00D3043E">
              <w:rPr>
                <w:rFonts w:cs="Times New Roman"/>
                <w:i/>
                <w:sz w:val="24"/>
                <w:szCs w:val="24"/>
              </w:rPr>
              <w:t>Функциональная грамотность</w:t>
            </w:r>
          </w:p>
        </w:tc>
        <w:tc>
          <w:tcPr>
            <w:tcW w:w="1040" w:type="dxa"/>
            <w:tcBorders>
              <w:top w:val="single" w:sz="4" w:space="0" w:color="auto"/>
              <w:left w:val="single" w:sz="4" w:space="0" w:color="auto"/>
              <w:right w:val="single" w:sz="4" w:space="0" w:color="auto"/>
            </w:tcBorders>
            <w:vAlign w:val="center"/>
            <w:hideMark/>
          </w:tcPr>
          <w:p w:rsidR="00D3043E" w:rsidRPr="00D3043E" w:rsidRDefault="00D3043E" w:rsidP="00D3043E">
            <w:pPr>
              <w:spacing w:line="276" w:lineRule="auto"/>
              <w:jc w:val="center"/>
              <w:rPr>
                <w:rFonts w:cs="Times New Roman"/>
                <w:sz w:val="24"/>
                <w:szCs w:val="24"/>
              </w:rPr>
            </w:pPr>
            <w:r w:rsidRPr="00D3043E">
              <w:rPr>
                <w:rFonts w:cs="Times New Roman"/>
                <w:sz w:val="24"/>
                <w:szCs w:val="24"/>
              </w:rPr>
              <w:t>1ч</w:t>
            </w:r>
          </w:p>
        </w:tc>
        <w:tc>
          <w:tcPr>
            <w:tcW w:w="1040" w:type="dxa"/>
            <w:tcBorders>
              <w:top w:val="single" w:sz="4" w:space="0" w:color="auto"/>
              <w:left w:val="single" w:sz="4" w:space="0" w:color="auto"/>
              <w:right w:val="single" w:sz="4" w:space="0" w:color="auto"/>
            </w:tcBorders>
            <w:vAlign w:val="center"/>
          </w:tcPr>
          <w:p w:rsidR="00D3043E" w:rsidRPr="00D3043E" w:rsidRDefault="00D3043E" w:rsidP="00D3043E">
            <w:pPr>
              <w:spacing w:line="276" w:lineRule="auto"/>
              <w:jc w:val="center"/>
              <w:rPr>
                <w:rFonts w:cs="Times New Roman"/>
                <w:sz w:val="24"/>
                <w:szCs w:val="24"/>
              </w:rPr>
            </w:pPr>
            <w:r w:rsidRPr="00D3043E">
              <w:rPr>
                <w:rFonts w:cs="Times New Roman"/>
                <w:sz w:val="24"/>
                <w:szCs w:val="24"/>
              </w:rPr>
              <w:t>1ч</w:t>
            </w:r>
          </w:p>
        </w:tc>
        <w:tc>
          <w:tcPr>
            <w:tcW w:w="1020" w:type="dxa"/>
            <w:tcBorders>
              <w:top w:val="single" w:sz="4" w:space="0" w:color="auto"/>
              <w:left w:val="single" w:sz="4" w:space="0" w:color="auto"/>
              <w:right w:val="single" w:sz="4" w:space="0" w:color="auto"/>
            </w:tcBorders>
            <w:vAlign w:val="center"/>
          </w:tcPr>
          <w:p w:rsidR="00D3043E" w:rsidRPr="00D3043E" w:rsidRDefault="00D3043E" w:rsidP="00D3043E">
            <w:pPr>
              <w:spacing w:line="276" w:lineRule="auto"/>
              <w:jc w:val="center"/>
              <w:rPr>
                <w:rFonts w:cs="Times New Roman"/>
                <w:sz w:val="24"/>
                <w:szCs w:val="24"/>
              </w:rPr>
            </w:pPr>
            <w:r w:rsidRPr="00D3043E">
              <w:rPr>
                <w:rFonts w:cs="Times New Roman"/>
                <w:sz w:val="24"/>
                <w:szCs w:val="24"/>
              </w:rPr>
              <w:t>1ч</w:t>
            </w:r>
          </w:p>
        </w:tc>
        <w:tc>
          <w:tcPr>
            <w:tcW w:w="1020" w:type="dxa"/>
            <w:tcBorders>
              <w:top w:val="single" w:sz="4" w:space="0" w:color="auto"/>
              <w:left w:val="single" w:sz="4" w:space="0" w:color="auto"/>
              <w:right w:val="single" w:sz="4" w:space="0" w:color="auto"/>
            </w:tcBorders>
            <w:vAlign w:val="center"/>
          </w:tcPr>
          <w:p w:rsidR="00D3043E" w:rsidRPr="00D3043E" w:rsidRDefault="00D3043E" w:rsidP="00D3043E">
            <w:pPr>
              <w:spacing w:line="276" w:lineRule="auto"/>
              <w:jc w:val="center"/>
              <w:rPr>
                <w:rFonts w:cs="Times New Roman"/>
                <w:sz w:val="24"/>
                <w:szCs w:val="24"/>
              </w:rPr>
            </w:pPr>
            <w:r w:rsidRPr="00D3043E">
              <w:rPr>
                <w:rFonts w:cs="Times New Roman"/>
                <w:sz w:val="24"/>
                <w:szCs w:val="24"/>
              </w:rPr>
              <w:t>1ч</w:t>
            </w:r>
          </w:p>
        </w:tc>
      </w:tr>
      <w:tr w:rsidR="00D3043E" w:rsidRPr="00D3043E" w:rsidTr="00D3043E">
        <w:trPr>
          <w:trHeight w:val="443"/>
        </w:trPr>
        <w:tc>
          <w:tcPr>
            <w:tcW w:w="0" w:type="auto"/>
            <w:vMerge/>
            <w:tcBorders>
              <w:left w:val="single" w:sz="4" w:space="0" w:color="auto"/>
              <w:right w:val="single" w:sz="4" w:space="0" w:color="auto"/>
            </w:tcBorders>
            <w:vAlign w:val="center"/>
          </w:tcPr>
          <w:p w:rsidR="00D3043E" w:rsidRPr="00D3043E" w:rsidRDefault="00D3043E" w:rsidP="00D3043E">
            <w:pPr>
              <w:spacing w:line="276" w:lineRule="auto"/>
              <w:rPr>
                <w:rFonts w:cs="Times New Roman"/>
                <w:sz w:val="24"/>
                <w:szCs w:val="24"/>
              </w:rPr>
            </w:pPr>
          </w:p>
        </w:tc>
        <w:tc>
          <w:tcPr>
            <w:tcW w:w="2138" w:type="dxa"/>
            <w:tcBorders>
              <w:top w:val="single" w:sz="4" w:space="0" w:color="auto"/>
              <w:left w:val="single" w:sz="4" w:space="0" w:color="auto"/>
              <w:right w:val="single" w:sz="4" w:space="0" w:color="auto"/>
            </w:tcBorders>
            <w:vAlign w:val="center"/>
          </w:tcPr>
          <w:p w:rsidR="00D3043E" w:rsidRPr="00D3043E" w:rsidRDefault="00D3043E" w:rsidP="00D3043E">
            <w:pPr>
              <w:spacing w:line="276" w:lineRule="auto"/>
              <w:rPr>
                <w:rFonts w:cs="Times New Roman"/>
                <w:i/>
                <w:sz w:val="24"/>
                <w:szCs w:val="24"/>
              </w:rPr>
            </w:pPr>
            <w:r w:rsidRPr="00D3043E">
              <w:rPr>
                <w:rFonts w:cs="Times New Roman"/>
                <w:i/>
                <w:sz w:val="24"/>
                <w:szCs w:val="24"/>
              </w:rPr>
              <w:t>Мир задач</w:t>
            </w:r>
          </w:p>
        </w:tc>
        <w:tc>
          <w:tcPr>
            <w:tcW w:w="1040" w:type="dxa"/>
            <w:tcBorders>
              <w:top w:val="single" w:sz="4" w:space="0" w:color="auto"/>
              <w:left w:val="single" w:sz="4" w:space="0" w:color="auto"/>
              <w:right w:val="single" w:sz="4" w:space="0" w:color="auto"/>
            </w:tcBorders>
            <w:vAlign w:val="center"/>
          </w:tcPr>
          <w:p w:rsidR="00D3043E" w:rsidRPr="00D3043E" w:rsidRDefault="00D3043E" w:rsidP="00D3043E">
            <w:pPr>
              <w:spacing w:line="276" w:lineRule="auto"/>
              <w:jc w:val="center"/>
              <w:rPr>
                <w:rFonts w:cs="Times New Roman"/>
                <w:sz w:val="24"/>
                <w:szCs w:val="24"/>
              </w:rPr>
            </w:pPr>
            <w:r w:rsidRPr="00D3043E">
              <w:rPr>
                <w:rFonts w:cs="Times New Roman"/>
                <w:sz w:val="24"/>
                <w:szCs w:val="24"/>
              </w:rPr>
              <w:t>-</w:t>
            </w:r>
          </w:p>
        </w:tc>
        <w:tc>
          <w:tcPr>
            <w:tcW w:w="1040" w:type="dxa"/>
            <w:tcBorders>
              <w:top w:val="single" w:sz="4" w:space="0" w:color="auto"/>
              <w:left w:val="single" w:sz="4" w:space="0" w:color="auto"/>
              <w:right w:val="single" w:sz="4" w:space="0" w:color="auto"/>
            </w:tcBorders>
            <w:vAlign w:val="center"/>
          </w:tcPr>
          <w:p w:rsidR="00D3043E" w:rsidRPr="00D3043E" w:rsidRDefault="00D3043E" w:rsidP="00D3043E">
            <w:pPr>
              <w:spacing w:line="276" w:lineRule="auto"/>
              <w:jc w:val="center"/>
              <w:rPr>
                <w:rFonts w:cs="Times New Roman"/>
                <w:sz w:val="24"/>
                <w:szCs w:val="24"/>
              </w:rPr>
            </w:pPr>
            <w:r w:rsidRPr="00D3043E">
              <w:rPr>
                <w:rFonts w:cs="Times New Roman"/>
                <w:sz w:val="24"/>
                <w:szCs w:val="24"/>
              </w:rPr>
              <w:t>1ч</w:t>
            </w:r>
          </w:p>
        </w:tc>
        <w:tc>
          <w:tcPr>
            <w:tcW w:w="1020" w:type="dxa"/>
            <w:tcBorders>
              <w:top w:val="single" w:sz="4" w:space="0" w:color="auto"/>
              <w:left w:val="single" w:sz="4" w:space="0" w:color="auto"/>
              <w:right w:val="single" w:sz="4" w:space="0" w:color="auto"/>
            </w:tcBorders>
            <w:vAlign w:val="center"/>
          </w:tcPr>
          <w:p w:rsidR="00D3043E" w:rsidRPr="00D3043E" w:rsidRDefault="00D3043E" w:rsidP="00D3043E">
            <w:pPr>
              <w:spacing w:line="276" w:lineRule="auto"/>
              <w:jc w:val="center"/>
              <w:rPr>
                <w:rFonts w:cs="Times New Roman"/>
                <w:sz w:val="24"/>
                <w:szCs w:val="24"/>
              </w:rPr>
            </w:pPr>
            <w:r w:rsidRPr="00D3043E">
              <w:rPr>
                <w:rFonts w:cs="Times New Roman"/>
                <w:sz w:val="24"/>
                <w:szCs w:val="24"/>
              </w:rPr>
              <w:t>1ч</w:t>
            </w:r>
          </w:p>
        </w:tc>
        <w:tc>
          <w:tcPr>
            <w:tcW w:w="1020" w:type="dxa"/>
            <w:tcBorders>
              <w:top w:val="single" w:sz="4" w:space="0" w:color="auto"/>
              <w:left w:val="single" w:sz="4" w:space="0" w:color="auto"/>
              <w:right w:val="single" w:sz="4" w:space="0" w:color="auto"/>
            </w:tcBorders>
            <w:vAlign w:val="center"/>
          </w:tcPr>
          <w:p w:rsidR="00D3043E" w:rsidRPr="00D3043E" w:rsidRDefault="00D3043E" w:rsidP="00D3043E">
            <w:pPr>
              <w:spacing w:line="276" w:lineRule="auto"/>
              <w:jc w:val="center"/>
              <w:rPr>
                <w:rFonts w:cs="Times New Roman"/>
                <w:sz w:val="24"/>
                <w:szCs w:val="24"/>
              </w:rPr>
            </w:pPr>
            <w:r w:rsidRPr="00D3043E">
              <w:rPr>
                <w:rFonts w:cs="Times New Roman"/>
                <w:sz w:val="24"/>
                <w:szCs w:val="24"/>
              </w:rPr>
              <w:t>1ч</w:t>
            </w:r>
          </w:p>
        </w:tc>
      </w:tr>
      <w:tr w:rsidR="00D3043E" w:rsidRPr="00D3043E" w:rsidTr="00D3043E">
        <w:trPr>
          <w:trHeight w:val="564"/>
        </w:trPr>
        <w:tc>
          <w:tcPr>
            <w:tcW w:w="2877" w:type="dxa"/>
            <w:vMerge w:val="restart"/>
            <w:tcBorders>
              <w:top w:val="single" w:sz="4" w:space="0" w:color="auto"/>
              <w:left w:val="single" w:sz="4" w:space="0" w:color="auto"/>
              <w:right w:val="single" w:sz="4" w:space="0" w:color="auto"/>
            </w:tcBorders>
            <w:vAlign w:val="center"/>
            <w:hideMark/>
          </w:tcPr>
          <w:p w:rsidR="00D3043E" w:rsidRPr="00D3043E" w:rsidRDefault="00D3043E" w:rsidP="00D3043E">
            <w:pPr>
              <w:spacing w:line="276" w:lineRule="auto"/>
              <w:rPr>
                <w:rFonts w:cs="Times New Roman"/>
                <w:sz w:val="24"/>
                <w:szCs w:val="24"/>
              </w:rPr>
            </w:pPr>
            <w:r w:rsidRPr="00D3043E">
              <w:rPr>
                <w:rFonts w:cs="Times New Roman"/>
                <w:sz w:val="24"/>
                <w:szCs w:val="24"/>
              </w:rPr>
              <w:t xml:space="preserve">Общекультурное </w:t>
            </w:r>
          </w:p>
        </w:tc>
        <w:tc>
          <w:tcPr>
            <w:tcW w:w="2138" w:type="dxa"/>
            <w:tcBorders>
              <w:top w:val="single" w:sz="4" w:space="0" w:color="auto"/>
              <w:left w:val="single" w:sz="4" w:space="0" w:color="auto"/>
              <w:right w:val="single" w:sz="4" w:space="0" w:color="auto"/>
            </w:tcBorders>
            <w:vAlign w:val="center"/>
            <w:hideMark/>
          </w:tcPr>
          <w:p w:rsidR="00D3043E" w:rsidRPr="00D3043E" w:rsidRDefault="00D3043E" w:rsidP="00D3043E">
            <w:pPr>
              <w:spacing w:line="276" w:lineRule="auto"/>
              <w:rPr>
                <w:rFonts w:cs="Times New Roman"/>
                <w:i/>
                <w:sz w:val="24"/>
                <w:szCs w:val="24"/>
              </w:rPr>
            </w:pPr>
            <w:r w:rsidRPr="00D3043E">
              <w:rPr>
                <w:rFonts w:cs="Times New Roman"/>
                <w:i/>
                <w:sz w:val="24"/>
                <w:szCs w:val="24"/>
              </w:rPr>
              <w:t>Разговоры о важном</w:t>
            </w:r>
          </w:p>
        </w:tc>
        <w:tc>
          <w:tcPr>
            <w:tcW w:w="1040" w:type="dxa"/>
            <w:tcBorders>
              <w:top w:val="single" w:sz="4" w:space="0" w:color="auto"/>
              <w:left w:val="single" w:sz="4" w:space="0" w:color="auto"/>
              <w:right w:val="single" w:sz="4" w:space="0" w:color="auto"/>
            </w:tcBorders>
            <w:vAlign w:val="center"/>
            <w:hideMark/>
          </w:tcPr>
          <w:p w:rsidR="00D3043E" w:rsidRPr="00D3043E" w:rsidRDefault="00D3043E" w:rsidP="00D3043E">
            <w:pPr>
              <w:spacing w:line="276" w:lineRule="auto"/>
              <w:jc w:val="center"/>
              <w:rPr>
                <w:rFonts w:cs="Times New Roman"/>
                <w:sz w:val="24"/>
                <w:szCs w:val="24"/>
              </w:rPr>
            </w:pPr>
            <w:r w:rsidRPr="00D3043E">
              <w:rPr>
                <w:rFonts w:cs="Times New Roman"/>
                <w:sz w:val="24"/>
                <w:szCs w:val="24"/>
              </w:rPr>
              <w:t>1ч</w:t>
            </w:r>
          </w:p>
        </w:tc>
        <w:tc>
          <w:tcPr>
            <w:tcW w:w="1040" w:type="dxa"/>
            <w:tcBorders>
              <w:top w:val="single" w:sz="4" w:space="0" w:color="auto"/>
              <w:left w:val="single" w:sz="4" w:space="0" w:color="auto"/>
              <w:right w:val="single" w:sz="4" w:space="0" w:color="auto"/>
            </w:tcBorders>
            <w:vAlign w:val="center"/>
          </w:tcPr>
          <w:p w:rsidR="00D3043E" w:rsidRPr="00D3043E" w:rsidRDefault="00D3043E" w:rsidP="00D3043E">
            <w:pPr>
              <w:spacing w:line="276" w:lineRule="auto"/>
              <w:jc w:val="center"/>
              <w:rPr>
                <w:rFonts w:cs="Times New Roman"/>
                <w:sz w:val="24"/>
                <w:szCs w:val="24"/>
              </w:rPr>
            </w:pPr>
            <w:r w:rsidRPr="00D3043E">
              <w:rPr>
                <w:rFonts w:cs="Times New Roman"/>
                <w:sz w:val="24"/>
                <w:szCs w:val="24"/>
              </w:rPr>
              <w:t>1ч</w:t>
            </w:r>
          </w:p>
        </w:tc>
        <w:tc>
          <w:tcPr>
            <w:tcW w:w="1020" w:type="dxa"/>
            <w:tcBorders>
              <w:top w:val="single" w:sz="4" w:space="0" w:color="auto"/>
              <w:left w:val="single" w:sz="4" w:space="0" w:color="auto"/>
              <w:right w:val="single" w:sz="4" w:space="0" w:color="auto"/>
            </w:tcBorders>
            <w:vAlign w:val="center"/>
          </w:tcPr>
          <w:p w:rsidR="00D3043E" w:rsidRPr="00D3043E" w:rsidRDefault="00D3043E" w:rsidP="00D3043E">
            <w:pPr>
              <w:spacing w:line="276" w:lineRule="auto"/>
              <w:jc w:val="center"/>
              <w:rPr>
                <w:rFonts w:cs="Times New Roman"/>
                <w:sz w:val="24"/>
                <w:szCs w:val="24"/>
              </w:rPr>
            </w:pPr>
            <w:r w:rsidRPr="00D3043E">
              <w:rPr>
                <w:rFonts w:cs="Times New Roman"/>
                <w:sz w:val="24"/>
                <w:szCs w:val="24"/>
              </w:rPr>
              <w:t>1ч</w:t>
            </w:r>
          </w:p>
        </w:tc>
        <w:tc>
          <w:tcPr>
            <w:tcW w:w="1020" w:type="dxa"/>
            <w:tcBorders>
              <w:top w:val="single" w:sz="4" w:space="0" w:color="auto"/>
              <w:left w:val="single" w:sz="4" w:space="0" w:color="auto"/>
              <w:right w:val="single" w:sz="4" w:space="0" w:color="auto"/>
            </w:tcBorders>
            <w:vAlign w:val="center"/>
          </w:tcPr>
          <w:p w:rsidR="00D3043E" w:rsidRPr="00D3043E" w:rsidRDefault="00D3043E" w:rsidP="00D3043E">
            <w:pPr>
              <w:spacing w:line="276" w:lineRule="auto"/>
              <w:jc w:val="center"/>
              <w:rPr>
                <w:rFonts w:cs="Times New Roman"/>
                <w:sz w:val="24"/>
                <w:szCs w:val="24"/>
              </w:rPr>
            </w:pPr>
            <w:r w:rsidRPr="00D3043E">
              <w:rPr>
                <w:rFonts w:cs="Times New Roman"/>
                <w:sz w:val="24"/>
                <w:szCs w:val="24"/>
              </w:rPr>
              <w:t>1ч</w:t>
            </w:r>
          </w:p>
        </w:tc>
      </w:tr>
      <w:tr w:rsidR="00D3043E" w:rsidRPr="00D3043E" w:rsidTr="00D3043E">
        <w:trPr>
          <w:trHeight w:val="606"/>
        </w:trPr>
        <w:tc>
          <w:tcPr>
            <w:tcW w:w="2877" w:type="dxa"/>
            <w:vMerge/>
            <w:tcBorders>
              <w:left w:val="single" w:sz="4" w:space="0" w:color="auto"/>
              <w:right w:val="single" w:sz="4" w:space="0" w:color="auto"/>
            </w:tcBorders>
            <w:vAlign w:val="center"/>
          </w:tcPr>
          <w:p w:rsidR="00D3043E" w:rsidRPr="00D3043E" w:rsidRDefault="00D3043E" w:rsidP="00D3043E">
            <w:pPr>
              <w:spacing w:line="276" w:lineRule="auto"/>
              <w:rPr>
                <w:rFonts w:cs="Times New Roman"/>
                <w:sz w:val="24"/>
                <w:szCs w:val="24"/>
              </w:rPr>
            </w:pPr>
          </w:p>
        </w:tc>
        <w:tc>
          <w:tcPr>
            <w:tcW w:w="2138" w:type="dxa"/>
            <w:tcBorders>
              <w:top w:val="single" w:sz="4" w:space="0" w:color="auto"/>
              <w:left w:val="single" w:sz="4" w:space="0" w:color="auto"/>
              <w:bottom w:val="single" w:sz="4" w:space="0" w:color="000000"/>
              <w:right w:val="single" w:sz="4" w:space="0" w:color="auto"/>
            </w:tcBorders>
            <w:vAlign w:val="center"/>
          </w:tcPr>
          <w:p w:rsidR="00D3043E" w:rsidRPr="00D3043E" w:rsidRDefault="00D3043E" w:rsidP="00D3043E">
            <w:pPr>
              <w:spacing w:line="276" w:lineRule="auto"/>
              <w:rPr>
                <w:rFonts w:cs="Times New Roman"/>
                <w:i/>
                <w:sz w:val="24"/>
                <w:szCs w:val="24"/>
              </w:rPr>
            </w:pPr>
            <w:r w:rsidRPr="00D3043E">
              <w:rPr>
                <w:rFonts w:cs="Times New Roman"/>
                <w:i/>
                <w:sz w:val="24"/>
                <w:szCs w:val="24"/>
              </w:rPr>
              <w:t>Семьеведение</w:t>
            </w:r>
          </w:p>
        </w:tc>
        <w:tc>
          <w:tcPr>
            <w:tcW w:w="1040" w:type="dxa"/>
            <w:tcBorders>
              <w:top w:val="single" w:sz="4" w:space="0" w:color="auto"/>
              <w:left w:val="single" w:sz="4" w:space="0" w:color="auto"/>
              <w:bottom w:val="single" w:sz="4" w:space="0" w:color="000000"/>
              <w:right w:val="single" w:sz="4" w:space="0" w:color="auto"/>
            </w:tcBorders>
            <w:vAlign w:val="center"/>
          </w:tcPr>
          <w:p w:rsidR="00D3043E" w:rsidRPr="00D3043E" w:rsidRDefault="00D3043E" w:rsidP="00D3043E">
            <w:pPr>
              <w:spacing w:line="276" w:lineRule="auto"/>
              <w:jc w:val="center"/>
              <w:rPr>
                <w:rFonts w:cs="Times New Roman"/>
                <w:sz w:val="24"/>
                <w:szCs w:val="24"/>
              </w:rPr>
            </w:pPr>
            <w:r w:rsidRPr="00D3043E">
              <w:rPr>
                <w:rFonts w:cs="Times New Roman"/>
                <w:sz w:val="24"/>
                <w:szCs w:val="24"/>
              </w:rPr>
              <w:t>0,5ч</w:t>
            </w:r>
          </w:p>
        </w:tc>
        <w:tc>
          <w:tcPr>
            <w:tcW w:w="1040" w:type="dxa"/>
            <w:tcBorders>
              <w:top w:val="single" w:sz="4" w:space="0" w:color="auto"/>
              <w:left w:val="single" w:sz="4" w:space="0" w:color="auto"/>
              <w:bottom w:val="single" w:sz="4" w:space="0" w:color="000000"/>
              <w:right w:val="single" w:sz="4" w:space="0" w:color="auto"/>
            </w:tcBorders>
            <w:vAlign w:val="center"/>
          </w:tcPr>
          <w:p w:rsidR="00D3043E" w:rsidRPr="00D3043E" w:rsidRDefault="00D3043E" w:rsidP="00D3043E">
            <w:pPr>
              <w:spacing w:line="276" w:lineRule="auto"/>
              <w:jc w:val="center"/>
              <w:rPr>
                <w:rFonts w:cs="Times New Roman"/>
                <w:sz w:val="24"/>
                <w:szCs w:val="24"/>
              </w:rPr>
            </w:pPr>
            <w:r w:rsidRPr="00D3043E">
              <w:rPr>
                <w:rFonts w:cs="Times New Roman"/>
                <w:sz w:val="24"/>
                <w:szCs w:val="24"/>
              </w:rPr>
              <w:t>0,5ч</w:t>
            </w:r>
          </w:p>
        </w:tc>
        <w:tc>
          <w:tcPr>
            <w:tcW w:w="1020" w:type="dxa"/>
            <w:tcBorders>
              <w:top w:val="single" w:sz="4" w:space="0" w:color="auto"/>
              <w:left w:val="single" w:sz="4" w:space="0" w:color="auto"/>
              <w:bottom w:val="single" w:sz="4" w:space="0" w:color="000000"/>
              <w:right w:val="single" w:sz="4" w:space="0" w:color="auto"/>
            </w:tcBorders>
            <w:vAlign w:val="center"/>
          </w:tcPr>
          <w:p w:rsidR="00D3043E" w:rsidRPr="00D3043E" w:rsidRDefault="00D3043E" w:rsidP="00D3043E">
            <w:pPr>
              <w:spacing w:line="276" w:lineRule="auto"/>
              <w:jc w:val="center"/>
              <w:rPr>
                <w:rFonts w:cs="Times New Roman"/>
                <w:sz w:val="24"/>
                <w:szCs w:val="24"/>
              </w:rPr>
            </w:pPr>
            <w:r w:rsidRPr="00D3043E">
              <w:rPr>
                <w:rFonts w:cs="Times New Roman"/>
                <w:sz w:val="24"/>
                <w:szCs w:val="24"/>
              </w:rPr>
              <w:t>-</w:t>
            </w:r>
          </w:p>
        </w:tc>
        <w:tc>
          <w:tcPr>
            <w:tcW w:w="1020" w:type="dxa"/>
            <w:tcBorders>
              <w:top w:val="single" w:sz="4" w:space="0" w:color="auto"/>
              <w:left w:val="single" w:sz="4" w:space="0" w:color="auto"/>
              <w:bottom w:val="single" w:sz="4" w:space="0" w:color="000000"/>
              <w:right w:val="single" w:sz="4" w:space="0" w:color="auto"/>
            </w:tcBorders>
            <w:vAlign w:val="center"/>
          </w:tcPr>
          <w:p w:rsidR="00D3043E" w:rsidRPr="00D3043E" w:rsidRDefault="00D3043E" w:rsidP="00D3043E">
            <w:pPr>
              <w:spacing w:line="276" w:lineRule="auto"/>
              <w:jc w:val="center"/>
              <w:rPr>
                <w:rFonts w:cs="Times New Roman"/>
                <w:sz w:val="24"/>
                <w:szCs w:val="24"/>
              </w:rPr>
            </w:pPr>
            <w:r w:rsidRPr="00D3043E">
              <w:rPr>
                <w:rFonts w:cs="Times New Roman"/>
                <w:sz w:val="24"/>
                <w:szCs w:val="24"/>
              </w:rPr>
              <w:t>-</w:t>
            </w:r>
          </w:p>
        </w:tc>
      </w:tr>
      <w:tr w:rsidR="00D3043E" w:rsidRPr="00D3043E" w:rsidTr="00D3043E">
        <w:trPr>
          <w:trHeight w:val="606"/>
        </w:trPr>
        <w:tc>
          <w:tcPr>
            <w:tcW w:w="2877" w:type="dxa"/>
            <w:vMerge/>
            <w:tcBorders>
              <w:left w:val="single" w:sz="4" w:space="0" w:color="auto"/>
              <w:right w:val="single" w:sz="4" w:space="0" w:color="auto"/>
            </w:tcBorders>
            <w:vAlign w:val="center"/>
          </w:tcPr>
          <w:p w:rsidR="00D3043E" w:rsidRPr="00D3043E" w:rsidRDefault="00D3043E" w:rsidP="00D3043E">
            <w:pPr>
              <w:spacing w:line="276" w:lineRule="auto"/>
              <w:rPr>
                <w:rFonts w:cs="Times New Roman"/>
                <w:sz w:val="24"/>
                <w:szCs w:val="24"/>
              </w:rPr>
            </w:pPr>
          </w:p>
        </w:tc>
        <w:tc>
          <w:tcPr>
            <w:tcW w:w="2138" w:type="dxa"/>
            <w:tcBorders>
              <w:top w:val="single" w:sz="4" w:space="0" w:color="auto"/>
              <w:left w:val="single" w:sz="4" w:space="0" w:color="auto"/>
              <w:bottom w:val="single" w:sz="4" w:space="0" w:color="000000"/>
              <w:right w:val="single" w:sz="4" w:space="0" w:color="auto"/>
            </w:tcBorders>
            <w:vAlign w:val="center"/>
          </w:tcPr>
          <w:p w:rsidR="00D3043E" w:rsidRPr="00D3043E" w:rsidRDefault="00D3043E" w:rsidP="00D3043E">
            <w:pPr>
              <w:spacing w:line="276" w:lineRule="auto"/>
              <w:rPr>
                <w:rFonts w:cs="Times New Roman"/>
                <w:i/>
                <w:sz w:val="24"/>
                <w:szCs w:val="24"/>
              </w:rPr>
            </w:pPr>
            <w:r w:rsidRPr="00D3043E">
              <w:rPr>
                <w:rFonts w:cs="Times New Roman"/>
                <w:i/>
                <w:sz w:val="24"/>
                <w:szCs w:val="24"/>
              </w:rPr>
              <w:t>Школьный театр «Растим таланты»</w:t>
            </w:r>
          </w:p>
        </w:tc>
        <w:tc>
          <w:tcPr>
            <w:tcW w:w="1040" w:type="dxa"/>
            <w:tcBorders>
              <w:top w:val="single" w:sz="4" w:space="0" w:color="auto"/>
              <w:left w:val="single" w:sz="4" w:space="0" w:color="auto"/>
              <w:bottom w:val="single" w:sz="4" w:space="0" w:color="000000"/>
              <w:right w:val="single" w:sz="4" w:space="0" w:color="auto"/>
            </w:tcBorders>
            <w:vAlign w:val="center"/>
          </w:tcPr>
          <w:p w:rsidR="00D3043E" w:rsidRPr="00D3043E" w:rsidRDefault="00D3043E" w:rsidP="00D3043E">
            <w:pPr>
              <w:spacing w:line="276" w:lineRule="auto"/>
              <w:jc w:val="center"/>
              <w:rPr>
                <w:rFonts w:cs="Times New Roman"/>
                <w:sz w:val="24"/>
                <w:szCs w:val="24"/>
              </w:rPr>
            </w:pPr>
            <w:r w:rsidRPr="00D3043E">
              <w:rPr>
                <w:rFonts w:cs="Times New Roman"/>
                <w:sz w:val="24"/>
                <w:szCs w:val="24"/>
              </w:rPr>
              <w:t>1ч</w:t>
            </w:r>
          </w:p>
        </w:tc>
        <w:tc>
          <w:tcPr>
            <w:tcW w:w="1040" w:type="dxa"/>
            <w:tcBorders>
              <w:top w:val="single" w:sz="4" w:space="0" w:color="auto"/>
              <w:left w:val="single" w:sz="4" w:space="0" w:color="auto"/>
              <w:bottom w:val="single" w:sz="4" w:space="0" w:color="000000"/>
              <w:right w:val="single" w:sz="4" w:space="0" w:color="auto"/>
            </w:tcBorders>
            <w:vAlign w:val="center"/>
          </w:tcPr>
          <w:p w:rsidR="00D3043E" w:rsidRPr="00D3043E" w:rsidRDefault="00D3043E" w:rsidP="00D3043E">
            <w:pPr>
              <w:spacing w:line="276" w:lineRule="auto"/>
              <w:jc w:val="center"/>
              <w:rPr>
                <w:rFonts w:cs="Times New Roman"/>
                <w:sz w:val="24"/>
                <w:szCs w:val="24"/>
              </w:rPr>
            </w:pPr>
            <w:r w:rsidRPr="00D3043E">
              <w:rPr>
                <w:rFonts w:cs="Times New Roman"/>
                <w:sz w:val="24"/>
                <w:szCs w:val="24"/>
              </w:rPr>
              <w:t>1ч</w:t>
            </w:r>
          </w:p>
        </w:tc>
        <w:tc>
          <w:tcPr>
            <w:tcW w:w="1020" w:type="dxa"/>
            <w:tcBorders>
              <w:top w:val="single" w:sz="4" w:space="0" w:color="auto"/>
              <w:left w:val="single" w:sz="4" w:space="0" w:color="auto"/>
              <w:bottom w:val="single" w:sz="4" w:space="0" w:color="000000"/>
              <w:right w:val="single" w:sz="4" w:space="0" w:color="auto"/>
            </w:tcBorders>
            <w:vAlign w:val="center"/>
          </w:tcPr>
          <w:p w:rsidR="00D3043E" w:rsidRPr="00D3043E" w:rsidRDefault="00D3043E" w:rsidP="00D3043E">
            <w:pPr>
              <w:spacing w:line="276" w:lineRule="auto"/>
              <w:jc w:val="center"/>
              <w:rPr>
                <w:rFonts w:cs="Times New Roman"/>
                <w:sz w:val="24"/>
                <w:szCs w:val="24"/>
              </w:rPr>
            </w:pPr>
            <w:r w:rsidRPr="00D3043E">
              <w:rPr>
                <w:rFonts w:cs="Times New Roman"/>
                <w:sz w:val="24"/>
                <w:szCs w:val="24"/>
              </w:rPr>
              <w:t>1ч</w:t>
            </w:r>
          </w:p>
        </w:tc>
        <w:tc>
          <w:tcPr>
            <w:tcW w:w="1020" w:type="dxa"/>
            <w:tcBorders>
              <w:top w:val="single" w:sz="4" w:space="0" w:color="auto"/>
              <w:left w:val="single" w:sz="4" w:space="0" w:color="auto"/>
              <w:bottom w:val="single" w:sz="4" w:space="0" w:color="000000"/>
              <w:right w:val="single" w:sz="4" w:space="0" w:color="auto"/>
            </w:tcBorders>
            <w:vAlign w:val="center"/>
          </w:tcPr>
          <w:p w:rsidR="00D3043E" w:rsidRPr="00D3043E" w:rsidRDefault="00D3043E" w:rsidP="00D3043E">
            <w:pPr>
              <w:spacing w:line="276" w:lineRule="auto"/>
              <w:jc w:val="center"/>
              <w:rPr>
                <w:rFonts w:cs="Times New Roman"/>
                <w:sz w:val="24"/>
                <w:szCs w:val="24"/>
              </w:rPr>
            </w:pPr>
            <w:r w:rsidRPr="00D3043E">
              <w:rPr>
                <w:rFonts w:cs="Times New Roman"/>
                <w:sz w:val="24"/>
                <w:szCs w:val="24"/>
              </w:rPr>
              <w:t>1ч</w:t>
            </w:r>
          </w:p>
        </w:tc>
      </w:tr>
      <w:tr w:rsidR="00D3043E" w:rsidRPr="00D3043E" w:rsidTr="00D3043E">
        <w:trPr>
          <w:trHeight w:val="606"/>
        </w:trPr>
        <w:tc>
          <w:tcPr>
            <w:tcW w:w="2877" w:type="dxa"/>
            <w:vMerge/>
            <w:tcBorders>
              <w:left w:val="single" w:sz="4" w:space="0" w:color="auto"/>
              <w:bottom w:val="single" w:sz="4" w:space="0" w:color="000000"/>
              <w:right w:val="single" w:sz="4" w:space="0" w:color="auto"/>
            </w:tcBorders>
            <w:vAlign w:val="center"/>
          </w:tcPr>
          <w:p w:rsidR="00D3043E" w:rsidRPr="00D3043E" w:rsidRDefault="00D3043E" w:rsidP="00D3043E">
            <w:pPr>
              <w:spacing w:line="276" w:lineRule="auto"/>
              <w:rPr>
                <w:rFonts w:cs="Times New Roman"/>
                <w:sz w:val="24"/>
                <w:szCs w:val="24"/>
              </w:rPr>
            </w:pPr>
          </w:p>
        </w:tc>
        <w:tc>
          <w:tcPr>
            <w:tcW w:w="2138" w:type="dxa"/>
            <w:tcBorders>
              <w:top w:val="single" w:sz="4" w:space="0" w:color="auto"/>
              <w:left w:val="single" w:sz="4" w:space="0" w:color="auto"/>
              <w:bottom w:val="single" w:sz="4" w:space="0" w:color="000000"/>
              <w:right w:val="single" w:sz="4" w:space="0" w:color="auto"/>
            </w:tcBorders>
            <w:vAlign w:val="center"/>
          </w:tcPr>
          <w:p w:rsidR="00D3043E" w:rsidRPr="00D3043E" w:rsidRDefault="00D3043E" w:rsidP="00D3043E">
            <w:pPr>
              <w:spacing w:line="276" w:lineRule="auto"/>
              <w:rPr>
                <w:rFonts w:cs="Times New Roman"/>
                <w:i/>
                <w:sz w:val="24"/>
                <w:szCs w:val="24"/>
              </w:rPr>
            </w:pPr>
            <w:r w:rsidRPr="00D3043E">
              <w:rPr>
                <w:rFonts w:cs="Times New Roman"/>
                <w:i/>
                <w:sz w:val="24"/>
                <w:szCs w:val="24"/>
              </w:rPr>
              <w:t>Орлята России</w:t>
            </w:r>
          </w:p>
        </w:tc>
        <w:tc>
          <w:tcPr>
            <w:tcW w:w="1040" w:type="dxa"/>
            <w:tcBorders>
              <w:top w:val="single" w:sz="4" w:space="0" w:color="auto"/>
              <w:left w:val="single" w:sz="4" w:space="0" w:color="auto"/>
              <w:bottom w:val="single" w:sz="4" w:space="0" w:color="000000"/>
              <w:right w:val="single" w:sz="4" w:space="0" w:color="auto"/>
            </w:tcBorders>
            <w:vAlign w:val="center"/>
          </w:tcPr>
          <w:p w:rsidR="00D3043E" w:rsidRPr="00D3043E" w:rsidRDefault="00D3043E" w:rsidP="00D3043E">
            <w:pPr>
              <w:spacing w:line="276" w:lineRule="auto"/>
              <w:jc w:val="center"/>
              <w:rPr>
                <w:rFonts w:cs="Times New Roman"/>
                <w:sz w:val="24"/>
                <w:szCs w:val="24"/>
              </w:rPr>
            </w:pPr>
            <w:r w:rsidRPr="00D3043E">
              <w:rPr>
                <w:rFonts w:cs="Times New Roman"/>
                <w:sz w:val="24"/>
                <w:szCs w:val="24"/>
              </w:rPr>
              <w:t>1ч</w:t>
            </w:r>
          </w:p>
        </w:tc>
        <w:tc>
          <w:tcPr>
            <w:tcW w:w="1040" w:type="dxa"/>
            <w:tcBorders>
              <w:top w:val="single" w:sz="4" w:space="0" w:color="auto"/>
              <w:left w:val="single" w:sz="4" w:space="0" w:color="auto"/>
              <w:bottom w:val="single" w:sz="4" w:space="0" w:color="000000"/>
              <w:right w:val="single" w:sz="4" w:space="0" w:color="auto"/>
            </w:tcBorders>
            <w:vAlign w:val="center"/>
          </w:tcPr>
          <w:p w:rsidR="00D3043E" w:rsidRPr="00D3043E" w:rsidRDefault="00D3043E" w:rsidP="00D3043E">
            <w:pPr>
              <w:spacing w:line="276" w:lineRule="auto"/>
              <w:jc w:val="center"/>
              <w:rPr>
                <w:rFonts w:cs="Times New Roman"/>
                <w:sz w:val="24"/>
                <w:szCs w:val="24"/>
              </w:rPr>
            </w:pPr>
            <w:r w:rsidRPr="00D3043E">
              <w:rPr>
                <w:rFonts w:cs="Times New Roman"/>
                <w:sz w:val="24"/>
                <w:szCs w:val="24"/>
              </w:rPr>
              <w:t>2ч</w:t>
            </w:r>
          </w:p>
        </w:tc>
        <w:tc>
          <w:tcPr>
            <w:tcW w:w="1020" w:type="dxa"/>
            <w:tcBorders>
              <w:top w:val="single" w:sz="4" w:space="0" w:color="auto"/>
              <w:left w:val="single" w:sz="4" w:space="0" w:color="auto"/>
              <w:bottom w:val="single" w:sz="4" w:space="0" w:color="000000"/>
              <w:right w:val="single" w:sz="4" w:space="0" w:color="auto"/>
            </w:tcBorders>
            <w:vAlign w:val="center"/>
          </w:tcPr>
          <w:p w:rsidR="00D3043E" w:rsidRPr="00D3043E" w:rsidRDefault="00D3043E" w:rsidP="00D3043E">
            <w:pPr>
              <w:spacing w:line="276" w:lineRule="auto"/>
              <w:jc w:val="center"/>
              <w:rPr>
                <w:rFonts w:cs="Times New Roman"/>
                <w:sz w:val="24"/>
                <w:szCs w:val="24"/>
              </w:rPr>
            </w:pPr>
            <w:r w:rsidRPr="00D3043E">
              <w:rPr>
                <w:rFonts w:cs="Times New Roman"/>
                <w:sz w:val="24"/>
                <w:szCs w:val="24"/>
              </w:rPr>
              <w:t>2ч</w:t>
            </w:r>
          </w:p>
        </w:tc>
        <w:tc>
          <w:tcPr>
            <w:tcW w:w="1020" w:type="dxa"/>
            <w:tcBorders>
              <w:top w:val="single" w:sz="4" w:space="0" w:color="auto"/>
              <w:left w:val="single" w:sz="4" w:space="0" w:color="auto"/>
              <w:bottom w:val="single" w:sz="4" w:space="0" w:color="000000"/>
              <w:right w:val="single" w:sz="4" w:space="0" w:color="auto"/>
            </w:tcBorders>
            <w:vAlign w:val="center"/>
          </w:tcPr>
          <w:p w:rsidR="00D3043E" w:rsidRPr="00D3043E" w:rsidRDefault="00D3043E" w:rsidP="00D3043E">
            <w:pPr>
              <w:spacing w:line="276" w:lineRule="auto"/>
              <w:jc w:val="center"/>
              <w:rPr>
                <w:rFonts w:cs="Times New Roman"/>
                <w:sz w:val="24"/>
                <w:szCs w:val="24"/>
              </w:rPr>
            </w:pPr>
            <w:r w:rsidRPr="00D3043E">
              <w:rPr>
                <w:rFonts w:cs="Times New Roman"/>
                <w:sz w:val="24"/>
                <w:szCs w:val="24"/>
              </w:rPr>
              <w:t>2ч</w:t>
            </w:r>
          </w:p>
        </w:tc>
      </w:tr>
      <w:tr w:rsidR="00D3043E" w:rsidRPr="00D3043E" w:rsidTr="00D3043E">
        <w:trPr>
          <w:trHeight w:val="246"/>
        </w:trPr>
        <w:tc>
          <w:tcPr>
            <w:tcW w:w="5015" w:type="dxa"/>
            <w:gridSpan w:val="2"/>
            <w:tcBorders>
              <w:top w:val="single" w:sz="4" w:space="0" w:color="auto"/>
              <w:left w:val="single" w:sz="4" w:space="0" w:color="auto"/>
              <w:bottom w:val="single" w:sz="4" w:space="0" w:color="auto"/>
              <w:right w:val="single" w:sz="4" w:space="0" w:color="auto"/>
            </w:tcBorders>
            <w:vAlign w:val="center"/>
            <w:hideMark/>
          </w:tcPr>
          <w:p w:rsidR="00D3043E" w:rsidRPr="00D3043E" w:rsidRDefault="00D3043E" w:rsidP="00D3043E">
            <w:pPr>
              <w:spacing w:line="276" w:lineRule="auto"/>
              <w:rPr>
                <w:rFonts w:cs="Times New Roman"/>
                <w:b/>
                <w:sz w:val="24"/>
                <w:szCs w:val="24"/>
              </w:rPr>
            </w:pPr>
            <w:r w:rsidRPr="00D3043E">
              <w:rPr>
                <w:rFonts w:cs="Times New Roman"/>
                <w:b/>
                <w:sz w:val="24"/>
                <w:szCs w:val="24"/>
              </w:rPr>
              <w:t>Всего часов внеурочной деятельности</w:t>
            </w:r>
          </w:p>
        </w:tc>
        <w:tc>
          <w:tcPr>
            <w:tcW w:w="1040" w:type="dxa"/>
            <w:tcBorders>
              <w:top w:val="single" w:sz="4" w:space="0" w:color="auto"/>
              <w:left w:val="single" w:sz="4" w:space="0" w:color="auto"/>
              <w:bottom w:val="single" w:sz="4" w:space="0" w:color="auto"/>
              <w:right w:val="single" w:sz="4" w:space="0" w:color="auto"/>
            </w:tcBorders>
            <w:vAlign w:val="center"/>
            <w:hideMark/>
          </w:tcPr>
          <w:p w:rsidR="00D3043E" w:rsidRPr="00D3043E" w:rsidRDefault="00D3043E" w:rsidP="00D3043E">
            <w:pPr>
              <w:spacing w:line="276" w:lineRule="auto"/>
              <w:jc w:val="center"/>
              <w:rPr>
                <w:rFonts w:cs="Times New Roman"/>
                <w:sz w:val="24"/>
                <w:szCs w:val="24"/>
              </w:rPr>
            </w:pPr>
            <w:r w:rsidRPr="00D3043E">
              <w:rPr>
                <w:rFonts w:cs="Times New Roman"/>
                <w:sz w:val="24"/>
                <w:szCs w:val="24"/>
              </w:rPr>
              <w:t>7,5ч</w:t>
            </w:r>
          </w:p>
        </w:tc>
        <w:tc>
          <w:tcPr>
            <w:tcW w:w="1040" w:type="dxa"/>
            <w:tcBorders>
              <w:top w:val="single" w:sz="4" w:space="0" w:color="auto"/>
              <w:left w:val="single" w:sz="4" w:space="0" w:color="auto"/>
              <w:bottom w:val="single" w:sz="4" w:space="0" w:color="auto"/>
              <w:right w:val="single" w:sz="4" w:space="0" w:color="auto"/>
            </w:tcBorders>
            <w:vAlign w:val="center"/>
          </w:tcPr>
          <w:p w:rsidR="00D3043E" w:rsidRPr="00D3043E" w:rsidRDefault="00D3043E" w:rsidP="00D3043E">
            <w:pPr>
              <w:spacing w:line="276" w:lineRule="auto"/>
              <w:jc w:val="center"/>
              <w:rPr>
                <w:rFonts w:cs="Times New Roman"/>
                <w:sz w:val="24"/>
                <w:szCs w:val="24"/>
              </w:rPr>
            </w:pPr>
            <w:r w:rsidRPr="00D3043E">
              <w:rPr>
                <w:rFonts w:cs="Times New Roman"/>
                <w:sz w:val="24"/>
                <w:szCs w:val="24"/>
              </w:rPr>
              <w:t>8,5ч</w:t>
            </w:r>
          </w:p>
        </w:tc>
        <w:tc>
          <w:tcPr>
            <w:tcW w:w="1020" w:type="dxa"/>
            <w:tcBorders>
              <w:top w:val="single" w:sz="4" w:space="0" w:color="auto"/>
              <w:left w:val="single" w:sz="4" w:space="0" w:color="auto"/>
              <w:bottom w:val="single" w:sz="4" w:space="0" w:color="auto"/>
              <w:right w:val="single" w:sz="4" w:space="0" w:color="auto"/>
            </w:tcBorders>
            <w:vAlign w:val="center"/>
          </w:tcPr>
          <w:p w:rsidR="00D3043E" w:rsidRPr="00D3043E" w:rsidRDefault="00D3043E" w:rsidP="00D3043E">
            <w:pPr>
              <w:spacing w:line="276" w:lineRule="auto"/>
              <w:jc w:val="center"/>
              <w:rPr>
                <w:rFonts w:cs="Times New Roman"/>
                <w:sz w:val="24"/>
                <w:szCs w:val="24"/>
              </w:rPr>
            </w:pPr>
            <w:r w:rsidRPr="00D3043E">
              <w:rPr>
                <w:rFonts w:cs="Times New Roman"/>
                <w:sz w:val="24"/>
                <w:szCs w:val="24"/>
              </w:rPr>
              <w:t>8ч</w:t>
            </w:r>
          </w:p>
        </w:tc>
        <w:tc>
          <w:tcPr>
            <w:tcW w:w="1020" w:type="dxa"/>
            <w:tcBorders>
              <w:top w:val="single" w:sz="4" w:space="0" w:color="auto"/>
              <w:left w:val="single" w:sz="4" w:space="0" w:color="auto"/>
              <w:bottom w:val="single" w:sz="4" w:space="0" w:color="auto"/>
              <w:right w:val="single" w:sz="4" w:space="0" w:color="auto"/>
            </w:tcBorders>
            <w:vAlign w:val="center"/>
          </w:tcPr>
          <w:p w:rsidR="00D3043E" w:rsidRPr="00D3043E" w:rsidRDefault="00D3043E" w:rsidP="00D3043E">
            <w:pPr>
              <w:spacing w:line="276" w:lineRule="auto"/>
              <w:jc w:val="center"/>
              <w:rPr>
                <w:rFonts w:cs="Times New Roman"/>
                <w:sz w:val="24"/>
                <w:szCs w:val="24"/>
              </w:rPr>
            </w:pPr>
            <w:r w:rsidRPr="00D3043E">
              <w:rPr>
                <w:rFonts w:cs="Times New Roman"/>
                <w:sz w:val="24"/>
                <w:szCs w:val="24"/>
              </w:rPr>
              <w:t>8ч</w:t>
            </w:r>
          </w:p>
        </w:tc>
      </w:tr>
    </w:tbl>
    <w:p w:rsidR="00B80F7B" w:rsidRPr="00355E97" w:rsidRDefault="00B80F7B" w:rsidP="000A3428">
      <w:pPr>
        <w:tabs>
          <w:tab w:val="left" w:pos="142"/>
        </w:tabs>
        <w:ind w:firstLine="0"/>
        <w:rPr>
          <w:rFonts w:cs="Times New Roman"/>
          <w:b/>
          <w:color w:val="000000" w:themeColor="text1"/>
          <w:sz w:val="24"/>
          <w:szCs w:val="24"/>
        </w:rPr>
      </w:pPr>
    </w:p>
    <w:p w:rsidR="00555150" w:rsidRPr="00355E97" w:rsidRDefault="00555150" w:rsidP="000A3428">
      <w:pPr>
        <w:tabs>
          <w:tab w:val="left" w:pos="142"/>
        </w:tabs>
        <w:spacing w:line="276" w:lineRule="auto"/>
        <w:ind w:firstLine="708"/>
        <w:jc w:val="center"/>
        <w:rPr>
          <w:rFonts w:cs="Times New Roman"/>
          <w:b/>
          <w:color w:val="000000" w:themeColor="text1"/>
          <w:sz w:val="24"/>
          <w:szCs w:val="24"/>
        </w:rPr>
      </w:pPr>
      <w:r w:rsidRPr="00355E97">
        <w:rPr>
          <w:rFonts w:cs="Times New Roman"/>
          <w:b/>
          <w:color w:val="000000" w:themeColor="text1"/>
          <w:sz w:val="24"/>
          <w:szCs w:val="24"/>
        </w:rPr>
        <w:t xml:space="preserve">План традиционных внеурочных мероприятий на учебный год </w:t>
      </w:r>
    </w:p>
    <w:tbl>
      <w:tblPr>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8"/>
        <w:gridCol w:w="9422"/>
      </w:tblGrid>
      <w:tr w:rsidR="00555150" w:rsidRPr="00355E97" w:rsidTr="002437B0">
        <w:trPr>
          <w:trHeight w:val="544"/>
        </w:trPr>
        <w:tc>
          <w:tcPr>
            <w:tcW w:w="308" w:type="pct"/>
            <w:tcBorders>
              <w:top w:val="single" w:sz="4" w:space="0" w:color="auto"/>
              <w:left w:val="single" w:sz="4" w:space="0" w:color="auto"/>
              <w:bottom w:val="single" w:sz="4" w:space="0" w:color="auto"/>
              <w:right w:val="single" w:sz="4" w:space="0" w:color="auto"/>
            </w:tcBorders>
            <w:vAlign w:val="center"/>
            <w:hideMark/>
          </w:tcPr>
          <w:p w:rsidR="00555150" w:rsidRPr="00355E97" w:rsidRDefault="00555150" w:rsidP="000A3428">
            <w:pPr>
              <w:tabs>
                <w:tab w:val="left" w:pos="142"/>
              </w:tabs>
              <w:spacing w:line="276" w:lineRule="auto"/>
              <w:jc w:val="center"/>
              <w:rPr>
                <w:rFonts w:cs="Times New Roman"/>
                <w:b/>
                <w:i/>
                <w:color w:val="000000" w:themeColor="text1"/>
                <w:sz w:val="24"/>
                <w:szCs w:val="24"/>
              </w:rPr>
            </w:pPr>
            <w:r w:rsidRPr="00355E97">
              <w:rPr>
                <w:rFonts w:cs="Times New Roman"/>
                <w:b/>
                <w:i/>
                <w:color w:val="000000" w:themeColor="text1"/>
                <w:sz w:val="24"/>
                <w:szCs w:val="24"/>
              </w:rPr>
              <w:t>№ п/п</w:t>
            </w:r>
          </w:p>
        </w:tc>
        <w:tc>
          <w:tcPr>
            <w:tcW w:w="4692" w:type="pct"/>
            <w:tcBorders>
              <w:top w:val="single" w:sz="4" w:space="0" w:color="auto"/>
              <w:left w:val="single" w:sz="4" w:space="0" w:color="auto"/>
              <w:bottom w:val="single" w:sz="4" w:space="0" w:color="auto"/>
              <w:right w:val="single" w:sz="4" w:space="0" w:color="auto"/>
            </w:tcBorders>
            <w:vAlign w:val="center"/>
            <w:hideMark/>
          </w:tcPr>
          <w:p w:rsidR="00555150" w:rsidRPr="00355E97" w:rsidRDefault="00555150" w:rsidP="000A3428">
            <w:pPr>
              <w:tabs>
                <w:tab w:val="left" w:pos="142"/>
              </w:tabs>
              <w:spacing w:line="276" w:lineRule="auto"/>
              <w:jc w:val="center"/>
              <w:rPr>
                <w:rFonts w:cs="Times New Roman"/>
                <w:b/>
                <w:i/>
                <w:color w:val="000000" w:themeColor="text1"/>
                <w:sz w:val="24"/>
                <w:szCs w:val="24"/>
              </w:rPr>
            </w:pPr>
            <w:r w:rsidRPr="00355E97">
              <w:rPr>
                <w:rFonts w:cs="Times New Roman"/>
                <w:b/>
                <w:i/>
                <w:color w:val="000000" w:themeColor="text1"/>
                <w:sz w:val="24"/>
                <w:szCs w:val="24"/>
              </w:rPr>
              <w:t>Название мероприятия</w:t>
            </w:r>
          </w:p>
        </w:tc>
      </w:tr>
      <w:tr w:rsidR="00555150" w:rsidRPr="00355E97" w:rsidTr="002437B0">
        <w:trPr>
          <w:trHeight w:val="272"/>
        </w:trPr>
        <w:tc>
          <w:tcPr>
            <w:tcW w:w="308" w:type="pct"/>
            <w:tcBorders>
              <w:top w:val="single" w:sz="4" w:space="0" w:color="auto"/>
              <w:left w:val="single" w:sz="4" w:space="0" w:color="auto"/>
              <w:bottom w:val="single" w:sz="4" w:space="0" w:color="auto"/>
              <w:right w:val="single" w:sz="4" w:space="0" w:color="auto"/>
            </w:tcBorders>
            <w:hideMark/>
          </w:tcPr>
          <w:p w:rsidR="00555150" w:rsidRPr="00355E97" w:rsidRDefault="00555150" w:rsidP="000A3428">
            <w:pPr>
              <w:numPr>
                <w:ilvl w:val="0"/>
                <w:numId w:val="56"/>
              </w:numPr>
              <w:tabs>
                <w:tab w:val="left" w:pos="142"/>
              </w:tabs>
              <w:spacing w:line="276" w:lineRule="auto"/>
              <w:contextualSpacing/>
              <w:rPr>
                <w:rFonts w:cs="Times New Roman"/>
                <w:color w:val="000000" w:themeColor="text1"/>
                <w:sz w:val="24"/>
                <w:szCs w:val="24"/>
              </w:rPr>
            </w:pPr>
          </w:p>
        </w:tc>
        <w:tc>
          <w:tcPr>
            <w:tcW w:w="4692" w:type="pct"/>
            <w:tcBorders>
              <w:top w:val="single" w:sz="4" w:space="0" w:color="auto"/>
              <w:left w:val="single" w:sz="4" w:space="0" w:color="auto"/>
              <w:bottom w:val="single" w:sz="4" w:space="0" w:color="auto"/>
              <w:right w:val="single" w:sz="4" w:space="0" w:color="auto"/>
            </w:tcBorders>
            <w:hideMark/>
          </w:tcPr>
          <w:p w:rsidR="00555150" w:rsidRPr="00355E97" w:rsidRDefault="00555150" w:rsidP="000A3428">
            <w:p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 xml:space="preserve">Торжественная линейка, посвященная Дню Знаний </w:t>
            </w:r>
          </w:p>
        </w:tc>
      </w:tr>
      <w:tr w:rsidR="00555150" w:rsidRPr="00355E97" w:rsidTr="002437B0">
        <w:trPr>
          <w:trHeight w:val="272"/>
        </w:trPr>
        <w:tc>
          <w:tcPr>
            <w:tcW w:w="308" w:type="pct"/>
            <w:tcBorders>
              <w:top w:val="single" w:sz="4" w:space="0" w:color="auto"/>
              <w:left w:val="single" w:sz="4" w:space="0" w:color="auto"/>
              <w:bottom w:val="single" w:sz="4" w:space="0" w:color="auto"/>
              <w:right w:val="single" w:sz="4" w:space="0" w:color="auto"/>
            </w:tcBorders>
            <w:hideMark/>
          </w:tcPr>
          <w:p w:rsidR="00555150" w:rsidRPr="00355E97" w:rsidRDefault="00555150" w:rsidP="000A3428">
            <w:pPr>
              <w:numPr>
                <w:ilvl w:val="0"/>
                <w:numId w:val="56"/>
              </w:numPr>
              <w:tabs>
                <w:tab w:val="left" w:pos="142"/>
              </w:tabs>
              <w:spacing w:line="276" w:lineRule="auto"/>
              <w:contextualSpacing/>
              <w:rPr>
                <w:rFonts w:cs="Times New Roman"/>
                <w:color w:val="000000" w:themeColor="text1"/>
                <w:sz w:val="24"/>
                <w:szCs w:val="24"/>
              </w:rPr>
            </w:pPr>
          </w:p>
        </w:tc>
        <w:tc>
          <w:tcPr>
            <w:tcW w:w="4692" w:type="pct"/>
            <w:tcBorders>
              <w:top w:val="single" w:sz="4" w:space="0" w:color="auto"/>
              <w:left w:val="single" w:sz="4" w:space="0" w:color="auto"/>
              <w:bottom w:val="single" w:sz="4" w:space="0" w:color="auto"/>
              <w:right w:val="single" w:sz="4" w:space="0" w:color="auto"/>
            </w:tcBorders>
            <w:hideMark/>
          </w:tcPr>
          <w:p w:rsidR="00555150" w:rsidRPr="00355E97" w:rsidRDefault="00555150" w:rsidP="000A3428">
            <w:p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День здоровья</w:t>
            </w:r>
          </w:p>
        </w:tc>
      </w:tr>
      <w:tr w:rsidR="00555150" w:rsidRPr="00355E97" w:rsidTr="002437B0">
        <w:trPr>
          <w:trHeight w:val="365"/>
        </w:trPr>
        <w:tc>
          <w:tcPr>
            <w:tcW w:w="308" w:type="pct"/>
            <w:tcBorders>
              <w:top w:val="single" w:sz="4" w:space="0" w:color="auto"/>
              <w:left w:val="single" w:sz="4" w:space="0" w:color="auto"/>
              <w:bottom w:val="single" w:sz="4" w:space="0" w:color="auto"/>
              <w:right w:val="single" w:sz="4" w:space="0" w:color="auto"/>
            </w:tcBorders>
            <w:hideMark/>
          </w:tcPr>
          <w:p w:rsidR="00555150" w:rsidRPr="00355E97" w:rsidRDefault="00555150" w:rsidP="000A3428">
            <w:pPr>
              <w:numPr>
                <w:ilvl w:val="0"/>
                <w:numId w:val="56"/>
              </w:numPr>
              <w:tabs>
                <w:tab w:val="left" w:pos="142"/>
              </w:tabs>
              <w:spacing w:line="276" w:lineRule="auto"/>
              <w:contextualSpacing/>
              <w:rPr>
                <w:rFonts w:cs="Times New Roman"/>
                <w:color w:val="000000" w:themeColor="text1"/>
                <w:sz w:val="24"/>
                <w:szCs w:val="24"/>
              </w:rPr>
            </w:pPr>
          </w:p>
        </w:tc>
        <w:tc>
          <w:tcPr>
            <w:tcW w:w="4692" w:type="pct"/>
            <w:tcBorders>
              <w:top w:val="single" w:sz="4" w:space="0" w:color="auto"/>
              <w:left w:val="single" w:sz="4" w:space="0" w:color="auto"/>
              <w:bottom w:val="single" w:sz="4" w:space="0" w:color="auto"/>
              <w:right w:val="single" w:sz="4" w:space="0" w:color="auto"/>
            </w:tcBorders>
            <w:hideMark/>
          </w:tcPr>
          <w:p w:rsidR="00555150" w:rsidRPr="00355E97" w:rsidRDefault="00555150" w:rsidP="000A3428">
            <w:p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 xml:space="preserve">День солидарности в борьбе с терроризмом </w:t>
            </w:r>
          </w:p>
        </w:tc>
      </w:tr>
      <w:tr w:rsidR="00555150" w:rsidRPr="00355E97" w:rsidTr="002437B0">
        <w:trPr>
          <w:trHeight w:val="272"/>
        </w:trPr>
        <w:tc>
          <w:tcPr>
            <w:tcW w:w="308" w:type="pct"/>
            <w:tcBorders>
              <w:top w:val="single" w:sz="4" w:space="0" w:color="auto"/>
              <w:left w:val="single" w:sz="4" w:space="0" w:color="auto"/>
              <w:bottom w:val="single" w:sz="4" w:space="0" w:color="auto"/>
              <w:right w:val="single" w:sz="4" w:space="0" w:color="auto"/>
            </w:tcBorders>
            <w:hideMark/>
          </w:tcPr>
          <w:p w:rsidR="00555150" w:rsidRPr="00355E97" w:rsidRDefault="00555150" w:rsidP="000A3428">
            <w:pPr>
              <w:numPr>
                <w:ilvl w:val="0"/>
                <w:numId w:val="56"/>
              </w:numPr>
              <w:tabs>
                <w:tab w:val="left" w:pos="142"/>
              </w:tabs>
              <w:spacing w:line="276" w:lineRule="auto"/>
              <w:contextualSpacing/>
              <w:rPr>
                <w:rFonts w:cs="Times New Roman"/>
                <w:color w:val="000000" w:themeColor="text1"/>
                <w:sz w:val="24"/>
                <w:szCs w:val="24"/>
              </w:rPr>
            </w:pPr>
          </w:p>
        </w:tc>
        <w:tc>
          <w:tcPr>
            <w:tcW w:w="4692" w:type="pct"/>
            <w:tcBorders>
              <w:top w:val="single" w:sz="4" w:space="0" w:color="auto"/>
              <w:left w:val="single" w:sz="4" w:space="0" w:color="auto"/>
              <w:bottom w:val="single" w:sz="4" w:space="0" w:color="auto"/>
              <w:right w:val="single" w:sz="4" w:space="0" w:color="auto"/>
            </w:tcBorders>
            <w:hideMark/>
          </w:tcPr>
          <w:p w:rsidR="00555150" w:rsidRPr="00355E97" w:rsidRDefault="00555150" w:rsidP="000A3428">
            <w:p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 xml:space="preserve">Мероприятия в рамках Всероссийской акции «Дни финансовой грамотности» </w:t>
            </w:r>
          </w:p>
        </w:tc>
      </w:tr>
      <w:tr w:rsidR="00555150" w:rsidRPr="00355E97" w:rsidTr="002437B0">
        <w:trPr>
          <w:trHeight w:val="544"/>
        </w:trPr>
        <w:tc>
          <w:tcPr>
            <w:tcW w:w="308" w:type="pct"/>
            <w:tcBorders>
              <w:top w:val="single" w:sz="4" w:space="0" w:color="auto"/>
              <w:left w:val="single" w:sz="4" w:space="0" w:color="auto"/>
              <w:bottom w:val="single" w:sz="4" w:space="0" w:color="auto"/>
              <w:right w:val="single" w:sz="4" w:space="0" w:color="auto"/>
            </w:tcBorders>
            <w:hideMark/>
          </w:tcPr>
          <w:p w:rsidR="00555150" w:rsidRPr="00355E97" w:rsidRDefault="00555150" w:rsidP="000A3428">
            <w:pPr>
              <w:numPr>
                <w:ilvl w:val="0"/>
                <w:numId w:val="56"/>
              </w:numPr>
              <w:tabs>
                <w:tab w:val="left" w:pos="142"/>
              </w:tabs>
              <w:spacing w:line="276" w:lineRule="auto"/>
              <w:contextualSpacing/>
              <w:rPr>
                <w:rFonts w:cs="Times New Roman"/>
                <w:color w:val="000000" w:themeColor="text1"/>
                <w:sz w:val="24"/>
                <w:szCs w:val="24"/>
              </w:rPr>
            </w:pPr>
          </w:p>
        </w:tc>
        <w:tc>
          <w:tcPr>
            <w:tcW w:w="4692" w:type="pct"/>
            <w:tcBorders>
              <w:top w:val="single" w:sz="4" w:space="0" w:color="auto"/>
              <w:left w:val="single" w:sz="4" w:space="0" w:color="auto"/>
              <w:bottom w:val="single" w:sz="4" w:space="0" w:color="auto"/>
              <w:right w:val="single" w:sz="4" w:space="0" w:color="auto"/>
            </w:tcBorders>
            <w:hideMark/>
          </w:tcPr>
          <w:p w:rsidR="00555150" w:rsidRPr="00355E97" w:rsidRDefault="00555150" w:rsidP="000A3428">
            <w:p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 xml:space="preserve">Участие во Всероссийском проекте «Школа безопасности», учебные эвакуационные тренировки, общешкольные классные часы «Безопасное поведение» </w:t>
            </w:r>
          </w:p>
        </w:tc>
      </w:tr>
      <w:tr w:rsidR="00555150" w:rsidRPr="00355E97" w:rsidTr="002437B0">
        <w:trPr>
          <w:trHeight w:val="272"/>
        </w:trPr>
        <w:tc>
          <w:tcPr>
            <w:tcW w:w="308" w:type="pct"/>
            <w:tcBorders>
              <w:top w:val="single" w:sz="4" w:space="0" w:color="auto"/>
              <w:left w:val="single" w:sz="4" w:space="0" w:color="auto"/>
              <w:bottom w:val="single" w:sz="4" w:space="0" w:color="auto"/>
              <w:right w:val="single" w:sz="4" w:space="0" w:color="auto"/>
            </w:tcBorders>
            <w:hideMark/>
          </w:tcPr>
          <w:p w:rsidR="00555150" w:rsidRPr="00355E97" w:rsidRDefault="00555150" w:rsidP="000A3428">
            <w:pPr>
              <w:numPr>
                <w:ilvl w:val="0"/>
                <w:numId w:val="56"/>
              </w:numPr>
              <w:tabs>
                <w:tab w:val="left" w:pos="142"/>
              </w:tabs>
              <w:spacing w:line="276" w:lineRule="auto"/>
              <w:contextualSpacing/>
              <w:rPr>
                <w:rFonts w:cs="Times New Roman"/>
                <w:color w:val="000000" w:themeColor="text1"/>
                <w:sz w:val="24"/>
                <w:szCs w:val="24"/>
              </w:rPr>
            </w:pPr>
          </w:p>
        </w:tc>
        <w:tc>
          <w:tcPr>
            <w:tcW w:w="4692" w:type="pct"/>
            <w:tcBorders>
              <w:top w:val="single" w:sz="4" w:space="0" w:color="auto"/>
              <w:left w:val="single" w:sz="4" w:space="0" w:color="auto"/>
              <w:bottom w:val="single" w:sz="4" w:space="0" w:color="auto"/>
              <w:right w:val="single" w:sz="4" w:space="0" w:color="auto"/>
            </w:tcBorders>
            <w:hideMark/>
          </w:tcPr>
          <w:p w:rsidR="00555150" w:rsidRPr="00355E97" w:rsidRDefault="00555150" w:rsidP="000A3428">
            <w:p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Всероссийский день бега «Кросс наций»</w:t>
            </w:r>
          </w:p>
        </w:tc>
      </w:tr>
      <w:tr w:rsidR="00555150" w:rsidRPr="00355E97" w:rsidTr="002437B0">
        <w:trPr>
          <w:trHeight w:val="272"/>
        </w:trPr>
        <w:tc>
          <w:tcPr>
            <w:tcW w:w="308" w:type="pct"/>
            <w:tcBorders>
              <w:top w:val="single" w:sz="4" w:space="0" w:color="auto"/>
              <w:left w:val="single" w:sz="4" w:space="0" w:color="auto"/>
              <w:bottom w:val="single" w:sz="4" w:space="0" w:color="auto"/>
              <w:right w:val="single" w:sz="4" w:space="0" w:color="auto"/>
            </w:tcBorders>
            <w:hideMark/>
          </w:tcPr>
          <w:p w:rsidR="00555150" w:rsidRPr="00355E97" w:rsidRDefault="00555150" w:rsidP="000A3428">
            <w:pPr>
              <w:numPr>
                <w:ilvl w:val="0"/>
                <w:numId w:val="56"/>
              </w:numPr>
              <w:tabs>
                <w:tab w:val="left" w:pos="142"/>
              </w:tabs>
              <w:spacing w:line="276" w:lineRule="auto"/>
              <w:contextualSpacing/>
              <w:rPr>
                <w:rFonts w:cs="Times New Roman"/>
                <w:color w:val="000000" w:themeColor="text1"/>
                <w:sz w:val="24"/>
                <w:szCs w:val="24"/>
              </w:rPr>
            </w:pPr>
          </w:p>
        </w:tc>
        <w:tc>
          <w:tcPr>
            <w:tcW w:w="4692" w:type="pct"/>
            <w:tcBorders>
              <w:top w:val="single" w:sz="4" w:space="0" w:color="auto"/>
              <w:left w:val="single" w:sz="4" w:space="0" w:color="auto"/>
              <w:bottom w:val="single" w:sz="4" w:space="0" w:color="auto"/>
              <w:right w:val="single" w:sz="4" w:space="0" w:color="auto"/>
            </w:tcBorders>
            <w:hideMark/>
          </w:tcPr>
          <w:p w:rsidR="00555150" w:rsidRPr="00355E97" w:rsidRDefault="00555150" w:rsidP="000A3428">
            <w:p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Общешкольный праздник, посвященный Дню учителя</w:t>
            </w:r>
          </w:p>
        </w:tc>
      </w:tr>
      <w:tr w:rsidR="00555150" w:rsidRPr="00355E97" w:rsidTr="002437B0">
        <w:trPr>
          <w:trHeight w:val="360"/>
        </w:trPr>
        <w:tc>
          <w:tcPr>
            <w:tcW w:w="308" w:type="pct"/>
            <w:tcBorders>
              <w:top w:val="single" w:sz="4" w:space="0" w:color="auto"/>
              <w:left w:val="single" w:sz="4" w:space="0" w:color="auto"/>
              <w:bottom w:val="single" w:sz="4" w:space="0" w:color="auto"/>
              <w:right w:val="single" w:sz="4" w:space="0" w:color="auto"/>
            </w:tcBorders>
            <w:hideMark/>
          </w:tcPr>
          <w:p w:rsidR="00555150" w:rsidRPr="00355E97" w:rsidRDefault="00555150" w:rsidP="000A3428">
            <w:pPr>
              <w:numPr>
                <w:ilvl w:val="0"/>
                <w:numId w:val="56"/>
              </w:numPr>
              <w:tabs>
                <w:tab w:val="left" w:pos="142"/>
              </w:tabs>
              <w:spacing w:line="276" w:lineRule="auto"/>
              <w:contextualSpacing/>
              <w:rPr>
                <w:rFonts w:cs="Times New Roman"/>
                <w:color w:val="000000" w:themeColor="text1"/>
                <w:sz w:val="24"/>
                <w:szCs w:val="24"/>
              </w:rPr>
            </w:pPr>
          </w:p>
        </w:tc>
        <w:tc>
          <w:tcPr>
            <w:tcW w:w="4692" w:type="pct"/>
            <w:tcBorders>
              <w:top w:val="single" w:sz="4" w:space="0" w:color="auto"/>
              <w:left w:val="single" w:sz="4" w:space="0" w:color="auto"/>
              <w:bottom w:val="single" w:sz="4" w:space="0" w:color="auto"/>
              <w:right w:val="single" w:sz="4" w:space="0" w:color="auto"/>
            </w:tcBorders>
            <w:hideMark/>
          </w:tcPr>
          <w:p w:rsidR="00555150" w:rsidRPr="00355E97" w:rsidRDefault="00555150" w:rsidP="000A3428">
            <w:p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 xml:space="preserve">Праздник посвящения в прогимназисты «Я – прогимназист!» </w:t>
            </w:r>
          </w:p>
        </w:tc>
      </w:tr>
      <w:tr w:rsidR="00555150" w:rsidRPr="00355E97" w:rsidTr="002437B0">
        <w:trPr>
          <w:trHeight w:val="272"/>
        </w:trPr>
        <w:tc>
          <w:tcPr>
            <w:tcW w:w="308" w:type="pct"/>
            <w:tcBorders>
              <w:top w:val="single" w:sz="4" w:space="0" w:color="auto"/>
              <w:left w:val="single" w:sz="4" w:space="0" w:color="auto"/>
              <w:bottom w:val="single" w:sz="4" w:space="0" w:color="auto"/>
              <w:right w:val="single" w:sz="4" w:space="0" w:color="auto"/>
            </w:tcBorders>
            <w:hideMark/>
          </w:tcPr>
          <w:p w:rsidR="00555150" w:rsidRPr="00355E97" w:rsidRDefault="00555150" w:rsidP="000A3428">
            <w:pPr>
              <w:numPr>
                <w:ilvl w:val="0"/>
                <w:numId w:val="56"/>
              </w:numPr>
              <w:tabs>
                <w:tab w:val="left" w:pos="142"/>
              </w:tabs>
              <w:spacing w:line="276" w:lineRule="auto"/>
              <w:contextualSpacing/>
              <w:rPr>
                <w:rFonts w:cs="Times New Roman"/>
                <w:color w:val="000000" w:themeColor="text1"/>
                <w:sz w:val="24"/>
                <w:szCs w:val="24"/>
              </w:rPr>
            </w:pPr>
          </w:p>
        </w:tc>
        <w:tc>
          <w:tcPr>
            <w:tcW w:w="4692" w:type="pct"/>
            <w:tcBorders>
              <w:top w:val="single" w:sz="4" w:space="0" w:color="auto"/>
              <w:left w:val="single" w:sz="4" w:space="0" w:color="auto"/>
              <w:bottom w:val="single" w:sz="4" w:space="0" w:color="auto"/>
              <w:right w:val="single" w:sz="4" w:space="0" w:color="auto"/>
            </w:tcBorders>
            <w:hideMark/>
          </w:tcPr>
          <w:p w:rsidR="00555150" w:rsidRPr="00355E97" w:rsidRDefault="00555150" w:rsidP="000A3428">
            <w:p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Праздничные мероприятия, посвященные Дню рождения города</w:t>
            </w:r>
          </w:p>
        </w:tc>
      </w:tr>
      <w:tr w:rsidR="00555150" w:rsidRPr="00355E97" w:rsidTr="002437B0">
        <w:trPr>
          <w:trHeight w:val="272"/>
        </w:trPr>
        <w:tc>
          <w:tcPr>
            <w:tcW w:w="308" w:type="pct"/>
            <w:tcBorders>
              <w:top w:val="single" w:sz="4" w:space="0" w:color="auto"/>
              <w:left w:val="single" w:sz="4" w:space="0" w:color="auto"/>
              <w:bottom w:val="single" w:sz="4" w:space="0" w:color="auto"/>
              <w:right w:val="single" w:sz="4" w:space="0" w:color="auto"/>
            </w:tcBorders>
            <w:hideMark/>
          </w:tcPr>
          <w:p w:rsidR="00555150" w:rsidRPr="00355E97" w:rsidRDefault="00555150" w:rsidP="000A3428">
            <w:pPr>
              <w:numPr>
                <w:ilvl w:val="0"/>
                <w:numId w:val="56"/>
              </w:numPr>
              <w:tabs>
                <w:tab w:val="left" w:pos="142"/>
              </w:tabs>
              <w:spacing w:line="276" w:lineRule="auto"/>
              <w:contextualSpacing/>
              <w:rPr>
                <w:rFonts w:cs="Times New Roman"/>
                <w:color w:val="000000" w:themeColor="text1"/>
                <w:sz w:val="24"/>
                <w:szCs w:val="24"/>
              </w:rPr>
            </w:pPr>
          </w:p>
        </w:tc>
        <w:tc>
          <w:tcPr>
            <w:tcW w:w="4692" w:type="pct"/>
            <w:tcBorders>
              <w:top w:val="single" w:sz="4" w:space="0" w:color="auto"/>
              <w:left w:val="single" w:sz="4" w:space="0" w:color="auto"/>
              <w:bottom w:val="single" w:sz="4" w:space="0" w:color="auto"/>
              <w:right w:val="single" w:sz="4" w:space="0" w:color="auto"/>
            </w:tcBorders>
            <w:hideMark/>
          </w:tcPr>
          <w:p w:rsidR="00555150" w:rsidRPr="00355E97" w:rsidRDefault="00555150" w:rsidP="000A3428">
            <w:p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 xml:space="preserve">Акция «День толерантности» </w:t>
            </w:r>
          </w:p>
        </w:tc>
      </w:tr>
      <w:tr w:rsidR="00555150" w:rsidRPr="00355E97" w:rsidTr="002437B0">
        <w:trPr>
          <w:trHeight w:val="272"/>
        </w:trPr>
        <w:tc>
          <w:tcPr>
            <w:tcW w:w="308" w:type="pct"/>
            <w:tcBorders>
              <w:top w:val="single" w:sz="4" w:space="0" w:color="auto"/>
              <w:left w:val="single" w:sz="4" w:space="0" w:color="auto"/>
              <w:bottom w:val="single" w:sz="4" w:space="0" w:color="auto"/>
              <w:right w:val="single" w:sz="4" w:space="0" w:color="auto"/>
            </w:tcBorders>
            <w:hideMark/>
          </w:tcPr>
          <w:p w:rsidR="00555150" w:rsidRPr="00355E97" w:rsidRDefault="00555150" w:rsidP="000A3428">
            <w:pPr>
              <w:numPr>
                <w:ilvl w:val="0"/>
                <w:numId w:val="56"/>
              </w:numPr>
              <w:tabs>
                <w:tab w:val="left" w:pos="142"/>
              </w:tabs>
              <w:spacing w:line="276" w:lineRule="auto"/>
              <w:contextualSpacing/>
              <w:rPr>
                <w:rFonts w:cs="Times New Roman"/>
                <w:color w:val="000000" w:themeColor="text1"/>
                <w:sz w:val="24"/>
                <w:szCs w:val="24"/>
              </w:rPr>
            </w:pPr>
          </w:p>
        </w:tc>
        <w:tc>
          <w:tcPr>
            <w:tcW w:w="4692" w:type="pct"/>
            <w:tcBorders>
              <w:top w:val="single" w:sz="4" w:space="0" w:color="auto"/>
              <w:left w:val="single" w:sz="4" w:space="0" w:color="auto"/>
              <w:bottom w:val="single" w:sz="4" w:space="0" w:color="auto"/>
              <w:right w:val="single" w:sz="4" w:space="0" w:color="auto"/>
            </w:tcBorders>
            <w:hideMark/>
          </w:tcPr>
          <w:p w:rsidR="00555150" w:rsidRPr="00355E97" w:rsidRDefault="00555150" w:rsidP="000A3428">
            <w:p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 xml:space="preserve">Единый тематический классный час «День героя Отечества» </w:t>
            </w:r>
          </w:p>
        </w:tc>
      </w:tr>
      <w:tr w:rsidR="00555150" w:rsidRPr="00355E97" w:rsidTr="002437B0">
        <w:trPr>
          <w:trHeight w:val="272"/>
        </w:trPr>
        <w:tc>
          <w:tcPr>
            <w:tcW w:w="308" w:type="pct"/>
            <w:tcBorders>
              <w:top w:val="single" w:sz="4" w:space="0" w:color="auto"/>
              <w:left w:val="single" w:sz="4" w:space="0" w:color="auto"/>
              <w:bottom w:val="single" w:sz="4" w:space="0" w:color="auto"/>
              <w:right w:val="single" w:sz="4" w:space="0" w:color="auto"/>
            </w:tcBorders>
            <w:hideMark/>
          </w:tcPr>
          <w:p w:rsidR="00555150" w:rsidRPr="00355E97" w:rsidRDefault="00555150" w:rsidP="000A3428">
            <w:pPr>
              <w:numPr>
                <w:ilvl w:val="0"/>
                <w:numId w:val="56"/>
              </w:numPr>
              <w:tabs>
                <w:tab w:val="left" w:pos="142"/>
              </w:tabs>
              <w:spacing w:line="276" w:lineRule="auto"/>
              <w:contextualSpacing/>
              <w:rPr>
                <w:rFonts w:cs="Times New Roman"/>
                <w:color w:val="000000" w:themeColor="text1"/>
                <w:sz w:val="24"/>
                <w:szCs w:val="24"/>
              </w:rPr>
            </w:pPr>
          </w:p>
        </w:tc>
        <w:tc>
          <w:tcPr>
            <w:tcW w:w="4692" w:type="pct"/>
            <w:tcBorders>
              <w:top w:val="single" w:sz="4" w:space="0" w:color="auto"/>
              <w:left w:val="single" w:sz="4" w:space="0" w:color="auto"/>
              <w:bottom w:val="single" w:sz="4" w:space="0" w:color="auto"/>
              <w:right w:val="single" w:sz="4" w:space="0" w:color="auto"/>
            </w:tcBorders>
            <w:hideMark/>
          </w:tcPr>
          <w:p w:rsidR="00555150" w:rsidRPr="00355E97" w:rsidRDefault="00555150" w:rsidP="000A3428">
            <w:p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 xml:space="preserve">Работа в мастерской Деда Мороза (выставка новогодних поделок, рисунков). </w:t>
            </w:r>
          </w:p>
        </w:tc>
      </w:tr>
      <w:tr w:rsidR="00555150" w:rsidRPr="00355E97" w:rsidTr="002437B0">
        <w:trPr>
          <w:trHeight w:val="272"/>
        </w:trPr>
        <w:tc>
          <w:tcPr>
            <w:tcW w:w="308" w:type="pct"/>
            <w:tcBorders>
              <w:top w:val="single" w:sz="4" w:space="0" w:color="auto"/>
              <w:left w:val="single" w:sz="4" w:space="0" w:color="auto"/>
              <w:bottom w:val="single" w:sz="4" w:space="0" w:color="auto"/>
              <w:right w:val="single" w:sz="4" w:space="0" w:color="auto"/>
            </w:tcBorders>
            <w:hideMark/>
          </w:tcPr>
          <w:p w:rsidR="00555150" w:rsidRPr="00355E97" w:rsidRDefault="00555150" w:rsidP="000A3428">
            <w:pPr>
              <w:numPr>
                <w:ilvl w:val="0"/>
                <w:numId w:val="56"/>
              </w:numPr>
              <w:tabs>
                <w:tab w:val="left" w:pos="142"/>
              </w:tabs>
              <w:spacing w:line="276" w:lineRule="auto"/>
              <w:contextualSpacing/>
              <w:rPr>
                <w:rFonts w:cs="Times New Roman"/>
                <w:color w:val="000000" w:themeColor="text1"/>
                <w:sz w:val="24"/>
                <w:szCs w:val="24"/>
              </w:rPr>
            </w:pPr>
          </w:p>
        </w:tc>
        <w:tc>
          <w:tcPr>
            <w:tcW w:w="4692" w:type="pct"/>
            <w:tcBorders>
              <w:top w:val="single" w:sz="4" w:space="0" w:color="auto"/>
              <w:left w:val="single" w:sz="4" w:space="0" w:color="auto"/>
              <w:bottom w:val="single" w:sz="4" w:space="0" w:color="auto"/>
              <w:right w:val="single" w:sz="4" w:space="0" w:color="auto"/>
            </w:tcBorders>
            <w:hideMark/>
          </w:tcPr>
          <w:p w:rsidR="00555150" w:rsidRPr="00355E97" w:rsidRDefault="00555150" w:rsidP="000A3428">
            <w:p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Социальная акция «День добрых дел»</w:t>
            </w:r>
          </w:p>
        </w:tc>
      </w:tr>
      <w:tr w:rsidR="00555150" w:rsidRPr="00355E97" w:rsidTr="002437B0">
        <w:trPr>
          <w:trHeight w:val="272"/>
        </w:trPr>
        <w:tc>
          <w:tcPr>
            <w:tcW w:w="308" w:type="pct"/>
            <w:tcBorders>
              <w:top w:val="single" w:sz="4" w:space="0" w:color="auto"/>
              <w:left w:val="single" w:sz="4" w:space="0" w:color="auto"/>
              <w:bottom w:val="single" w:sz="4" w:space="0" w:color="auto"/>
              <w:right w:val="single" w:sz="4" w:space="0" w:color="auto"/>
            </w:tcBorders>
            <w:hideMark/>
          </w:tcPr>
          <w:p w:rsidR="00555150" w:rsidRPr="00355E97" w:rsidRDefault="00555150" w:rsidP="000A3428">
            <w:pPr>
              <w:numPr>
                <w:ilvl w:val="0"/>
                <w:numId w:val="56"/>
              </w:numPr>
              <w:tabs>
                <w:tab w:val="left" w:pos="142"/>
              </w:tabs>
              <w:spacing w:line="276" w:lineRule="auto"/>
              <w:contextualSpacing/>
              <w:rPr>
                <w:rFonts w:cs="Times New Roman"/>
                <w:color w:val="000000" w:themeColor="text1"/>
                <w:sz w:val="24"/>
                <w:szCs w:val="24"/>
              </w:rPr>
            </w:pPr>
          </w:p>
        </w:tc>
        <w:tc>
          <w:tcPr>
            <w:tcW w:w="4692" w:type="pct"/>
            <w:tcBorders>
              <w:top w:val="single" w:sz="4" w:space="0" w:color="auto"/>
              <w:left w:val="single" w:sz="4" w:space="0" w:color="auto"/>
              <w:bottom w:val="single" w:sz="4" w:space="0" w:color="auto"/>
              <w:right w:val="single" w:sz="4" w:space="0" w:color="auto"/>
            </w:tcBorders>
            <w:hideMark/>
          </w:tcPr>
          <w:p w:rsidR="00555150" w:rsidRPr="00355E97" w:rsidRDefault="00555150" w:rsidP="000A3428">
            <w:p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 xml:space="preserve">Новогодние утренники </w:t>
            </w:r>
          </w:p>
        </w:tc>
      </w:tr>
      <w:tr w:rsidR="00555150" w:rsidRPr="00355E97" w:rsidTr="002437B0">
        <w:trPr>
          <w:trHeight w:val="271"/>
        </w:trPr>
        <w:tc>
          <w:tcPr>
            <w:tcW w:w="308" w:type="pct"/>
            <w:tcBorders>
              <w:top w:val="single" w:sz="4" w:space="0" w:color="auto"/>
              <w:left w:val="single" w:sz="4" w:space="0" w:color="auto"/>
              <w:bottom w:val="single" w:sz="4" w:space="0" w:color="auto"/>
              <w:right w:val="single" w:sz="4" w:space="0" w:color="auto"/>
            </w:tcBorders>
            <w:hideMark/>
          </w:tcPr>
          <w:p w:rsidR="00555150" w:rsidRPr="00355E97" w:rsidRDefault="00555150" w:rsidP="000A3428">
            <w:pPr>
              <w:numPr>
                <w:ilvl w:val="0"/>
                <w:numId w:val="56"/>
              </w:numPr>
              <w:tabs>
                <w:tab w:val="left" w:pos="142"/>
              </w:tabs>
              <w:spacing w:line="276" w:lineRule="auto"/>
              <w:contextualSpacing/>
              <w:rPr>
                <w:rFonts w:cs="Times New Roman"/>
                <w:color w:val="000000" w:themeColor="text1"/>
                <w:sz w:val="24"/>
                <w:szCs w:val="24"/>
              </w:rPr>
            </w:pPr>
          </w:p>
        </w:tc>
        <w:tc>
          <w:tcPr>
            <w:tcW w:w="4692" w:type="pct"/>
            <w:tcBorders>
              <w:top w:val="single" w:sz="4" w:space="0" w:color="auto"/>
              <w:left w:val="single" w:sz="4" w:space="0" w:color="auto"/>
              <w:bottom w:val="single" w:sz="4" w:space="0" w:color="auto"/>
              <w:right w:val="single" w:sz="4" w:space="0" w:color="auto"/>
            </w:tcBorders>
            <w:hideMark/>
          </w:tcPr>
          <w:p w:rsidR="00555150" w:rsidRPr="00355E97" w:rsidRDefault="00555150" w:rsidP="000A3428">
            <w:p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Общешкольные мероприятия, посвященные Дню защитника Отечества</w:t>
            </w:r>
          </w:p>
        </w:tc>
      </w:tr>
      <w:tr w:rsidR="00555150" w:rsidRPr="00355E97" w:rsidTr="002437B0">
        <w:trPr>
          <w:trHeight w:val="272"/>
        </w:trPr>
        <w:tc>
          <w:tcPr>
            <w:tcW w:w="308" w:type="pct"/>
            <w:tcBorders>
              <w:top w:val="single" w:sz="4" w:space="0" w:color="auto"/>
              <w:left w:val="single" w:sz="4" w:space="0" w:color="auto"/>
              <w:bottom w:val="single" w:sz="4" w:space="0" w:color="auto"/>
              <w:right w:val="single" w:sz="4" w:space="0" w:color="auto"/>
            </w:tcBorders>
            <w:hideMark/>
          </w:tcPr>
          <w:p w:rsidR="00555150" w:rsidRPr="00355E97" w:rsidRDefault="00555150" w:rsidP="000A3428">
            <w:pPr>
              <w:numPr>
                <w:ilvl w:val="0"/>
                <w:numId w:val="56"/>
              </w:numPr>
              <w:tabs>
                <w:tab w:val="left" w:pos="142"/>
              </w:tabs>
              <w:spacing w:line="276" w:lineRule="auto"/>
              <w:contextualSpacing/>
              <w:rPr>
                <w:rFonts w:cs="Times New Roman"/>
                <w:color w:val="000000" w:themeColor="text1"/>
                <w:sz w:val="24"/>
                <w:szCs w:val="24"/>
              </w:rPr>
            </w:pPr>
          </w:p>
        </w:tc>
        <w:tc>
          <w:tcPr>
            <w:tcW w:w="4692" w:type="pct"/>
            <w:tcBorders>
              <w:top w:val="single" w:sz="4" w:space="0" w:color="auto"/>
              <w:left w:val="single" w:sz="4" w:space="0" w:color="auto"/>
              <w:bottom w:val="single" w:sz="4" w:space="0" w:color="auto"/>
              <w:right w:val="single" w:sz="4" w:space="0" w:color="auto"/>
            </w:tcBorders>
            <w:hideMark/>
          </w:tcPr>
          <w:p w:rsidR="00555150" w:rsidRPr="00355E97" w:rsidRDefault="00555150" w:rsidP="000A3428">
            <w:p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 xml:space="preserve">Участие в общегородской спортивной акции «Лыжня России» </w:t>
            </w:r>
          </w:p>
        </w:tc>
      </w:tr>
      <w:tr w:rsidR="00555150" w:rsidRPr="00355E97" w:rsidTr="002437B0">
        <w:trPr>
          <w:trHeight w:val="272"/>
        </w:trPr>
        <w:tc>
          <w:tcPr>
            <w:tcW w:w="308" w:type="pct"/>
            <w:tcBorders>
              <w:top w:val="single" w:sz="4" w:space="0" w:color="auto"/>
              <w:left w:val="single" w:sz="4" w:space="0" w:color="auto"/>
              <w:bottom w:val="single" w:sz="4" w:space="0" w:color="auto"/>
              <w:right w:val="single" w:sz="4" w:space="0" w:color="auto"/>
            </w:tcBorders>
            <w:hideMark/>
          </w:tcPr>
          <w:p w:rsidR="00555150" w:rsidRPr="00355E97" w:rsidRDefault="00555150" w:rsidP="000A3428">
            <w:pPr>
              <w:numPr>
                <w:ilvl w:val="0"/>
                <w:numId w:val="56"/>
              </w:numPr>
              <w:tabs>
                <w:tab w:val="left" w:pos="142"/>
              </w:tabs>
              <w:spacing w:line="276" w:lineRule="auto"/>
              <w:contextualSpacing/>
              <w:rPr>
                <w:rFonts w:cs="Times New Roman"/>
                <w:color w:val="000000" w:themeColor="text1"/>
                <w:sz w:val="24"/>
                <w:szCs w:val="24"/>
              </w:rPr>
            </w:pPr>
          </w:p>
        </w:tc>
        <w:tc>
          <w:tcPr>
            <w:tcW w:w="4692" w:type="pct"/>
            <w:tcBorders>
              <w:top w:val="single" w:sz="4" w:space="0" w:color="auto"/>
              <w:left w:val="single" w:sz="4" w:space="0" w:color="auto"/>
              <w:bottom w:val="single" w:sz="4" w:space="0" w:color="auto"/>
              <w:right w:val="single" w:sz="4" w:space="0" w:color="auto"/>
            </w:tcBorders>
            <w:hideMark/>
          </w:tcPr>
          <w:p w:rsidR="00555150" w:rsidRPr="00355E97" w:rsidRDefault="00555150" w:rsidP="000A3428">
            <w:p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Выставка рисунков «Я помню, я горжусь…»</w:t>
            </w:r>
          </w:p>
        </w:tc>
      </w:tr>
      <w:tr w:rsidR="00555150" w:rsidRPr="00355E97" w:rsidTr="002437B0">
        <w:trPr>
          <w:trHeight w:val="286"/>
        </w:trPr>
        <w:tc>
          <w:tcPr>
            <w:tcW w:w="308" w:type="pct"/>
            <w:tcBorders>
              <w:top w:val="single" w:sz="4" w:space="0" w:color="auto"/>
              <w:left w:val="single" w:sz="4" w:space="0" w:color="auto"/>
              <w:bottom w:val="single" w:sz="4" w:space="0" w:color="auto"/>
              <w:right w:val="single" w:sz="4" w:space="0" w:color="auto"/>
            </w:tcBorders>
            <w:hideMark/>
          </w:tcPr>
          <w:p w:rsidR="00555150" w:rsidRPr="00355E97" w:rsidRDefault="00555150" w:rsidP="000A3428">
            <w:pPr>
              <w:numPr>
                <w:ilvl w:val="0"/>
                <w:numId w:val="56"/>
              </w:numPr>
              <w:tabs>
                <w:tab w:val="left" w:pos="142"/>
              </w:tabs>
              <w:spacing w:line="276" w:lineRule="auto"/>
              <w:contextualSpacing/>
              <w:rPr>
                <w:rFonts w:cs="Times New Roman"/>
                <w:color w:val="000000" w:themeColor="text1"/>
                <w:sz w:val="24"/>
                <w:szCs w:val="24"/>
              </w:rPr>
            </w:pPr>
          </w:p>
        </w:tc>
        <w:tc>
          <w:tcPr>
            <w:tcW w:w="4692" w:type="pct"/>
            <w:tcBorders>
              <w:top w:val="single" w:sz="4" w:space="0" w:color="auto"/>
              <w:left w:val="single" w:sz="4" w:space="0" w:color="auto"/>
              <w:bottom w:val="single" w:sz="4" w:space="0" w:color="auto"/>
              <w:right w:val="single" w:sz="4" w:space="0" w:color="auto"/>
            </w:tcBorders>
            <w:hideMark/>
          </w:tcPr>
          <w:p w:rsidR="00555150" w:rsidRPr="00355E97" w:rsidRDefault="00555150" w:rsidP="000A3428">
            <w:p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Общешкольные мероприятия, посвященные Международному Дню женщин</w:t>
            </w:r>
          </w:p>
        </w:tc>
      </w:tr>
      <w:tr w:rsidR="00555150" w:rsidRPr="00355E97" w:rsidTr="002437B0">
        <w:trPr>
          <w:trHeight w:val="272"/>
        </w:trPr>
        <w:tc>
          <w:tcPr>
            <w:tcW w:w="308" w:type="pct"/>
            <w:tcBorders>
              <w:top w:val="single" w:sz="4" w:space="0" w:color="auto"/>
              <w:left w:val="single" w:sz="4" w:space="0" w:color="auto"/>
              <w:bottom w:val="single" w:sz="4" w:space="0" w:color="auto"/>
              <w:right w:val="single" w:sz="4" w:space="0" w:color="auto"/>
            </w:tcBorders>
            <w:hideMark/>
          </w:tcPr>
          <w:p w:rsidR="00555150" w:rsidRPr="00355E97" w:rsidRDefault="00555150" w:rsidP="000A3428">
            <w:pPr>
              <w:numPr>
                <w:ilvl w:val="0"/>
                <w:numId w:val="56"/>
              </w:numPr>
              <w:tabs>
                <w:tab w:val="left" w:pos="142"/>
              </w:tabs>
              <w:spacing w:line="276" w:lineRule="auto"/>
              <w:contextualSpacing/>
              <w:rPr>
                <w:rFonts w:cs="Times New Roman"/>
                <w:color w:val="000000" w:themeColor="text1"/>
                <w:sz w:val="24"/>
                <w:szCs w:val="24"/>
              </w:rPr>
            </w:pPr>
          </w:p>
        </w:tc>
        <w:tc>
          <w:tcPr>
            <w:tcW w:w="4692" w:type="pct"/>
            <w:tcBorders>
              <w:top w:val="single" w:sz="4" w:space="0" w:color="auto"/>
              <w:left w:val="single" w:sz="4" w:space="0" w:color="auto"/>
              <w:bottom w:val="single" w:sz="4" w:space="0" w:color="auto"/>
              <w:right w:val="single" w:sz="4" w:space="0" w:color="auto"/>
            </w:tcBorders>
            <w:hideMark/>
          </w:tcPr>
          <w:p w:rsidR="00555150" w:rsidRPr="00355E97" w:rsidRDefault="00555150" w:rsidP="000A3428">
            <w:p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 xml:space="preserve">Участие во Всероссийской акции «Неделя детской книги» </w:t>
            </w:r>
          </w:p>
        </w:tc>
      </w:tr>
      <w:tr w:rsidR="00555150" w:rsidRPr="00355E97" w:rsidTr="002437B0">
        <w:trPr>
          <w:trHeight w:val="272"/>
        </w:trPr>
        <w:tc>
          <w:tcPr>
            <w:tcW w:w="308" w:type="pct"/>
            <w:tcBorders>
              <w:top w:val="single" w:sz="4" w:space="0" w:color="auto"/>
              <w:left w:val="single" w:sz="4" w:space="0" w:color="auto"/>
              <w:bottom w:val="single" w:sz="4" w:space="0" w:color="auto"/>
              <w:right w:val="single" w:sz="4" w:space="0" w:color="auto"/>
            </w:tcBorders>
            <w:hideMark/>
          </w:tcPr>
          <w:p w:rsidR="00555150" w:rsidRPr="00355E97" w:rsidRDefault="00555150" w:rsidP="000A3428">
            <w:pPr>
              <w:numPr>
                <w:ilvl w:val="0"/>
                <w:numId w:val="56"/>
              </w:numPr>
              <w:tabs>
                <w:tab w:val="left" w:pos="142"/>
              </w:tabs>
              <w:spacing w:line="276" w:lineRule="auto"/>
              <w:contextualSpacing/>
              <w:rPr>
                <w:rFonts w:cs="Times New Roman"/>
                <w:color w:val="000000" w:themeColor="text1"/>
                <w:sz w:val="24"/>
                <w:szCs w:val="24"/>
              </w:rPr>
            </w:pPr>
          </w:p>
        </w:tc>
        <w:tc>
          <w:tcPr>
            <w:tcW w:w="4692" w:type="pct"/>
            <w:tcBorders>
              <w:top w:val="single" w:sz="4" w:space="0" w:color="auto"/>
              <w:left w:val="single" w:sz="4" w:space="0" w:color="auto"/>
              <w:bottom w:val="single" w:sz="4" w:space="0" w:color="auto"/>
              <w:right w:val="single" w:sz="4" w:space="0" w:color="auto"/>
            </w:tcBorders>
            <w:hideMark/>
          </w:tcPr>
          <w:p w:rsidR="00555150" w:rsidRPr="00355E97" w:rsidRDefault="00555150" w:rsidP="000A3428">
            <w:p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 xml:space="preserve">Экологические акции, посвященная Международному Дню птиц </w:t>
            </w:r>
          </w:p>
        </w:tc>
      </w:tr>
      <w:tr w:rsidR="00555150" w:rsidRPr="00355E97" w:rsidTr="002437B0">
        <w:trPr>
          <w:trHeight w:val="272"/>
        </w:trPr>
        <w:tc>
          <w:tcPr>
            <w:tcW w:w="308" w:type="pct"/>
            <w:tcBorders>
              <w:top w:val="single" w:sz="4" w:space="0" w:color="auto"/>
              <w:left w:val="single" w:sz="4" w:space="0" w:color="auto"/>
              <w:bottom w:val="single" w:sz="4" w:space="0" w:color="auto"/>
              <w:right w:val="single" w:sz="4" w:space="0" w:color="auto"/>
            </w:tcBorders>
            <w:hideMark/>
          </w:tcPr>
          <w:p w:rsidR="00555150" w:rsidRPr="00355E97" w:rsidRDefault="00555150" w:rsidP="000A3428">
            <w:pPr>
              <w:numPr>
                <w:ilvl w:val="0"/>
                <w:numId w:val="56"/>
              </w:numPr>
              <w:tabs>
                <w:tab w:val="left" w:pos="142"/>
              </w:tabs>
              <w:spacing w:line="276" w:lineRule="auto"/>
              <w:contextualSpacing/>
              <w:rPr>
                <w:rFonts w:cs="Times New Roman"/>
                <w:color w:val="000000" w:themeColor="text1"/>
                <w:sz w:val="24"/>
                <w:szCs w:val="24"/>
              </w:rPr>
            </w:pPr>
          </w:p>
        </w:tc>
        <w:tc>
          <w:tcPr>
            <w:tcW w:w="4692" w:type="pct"/>
            <w:tcBorders>
              <w:top w:val="single" w:sz="4" w:space="0" w:color="auto"/>
              <w:left w:val="single" w:sz="4" w:space="0" w:color="auto"/>
              <w:bottom w:val="single" w:sz="4" w:space="0" w:color="auto"/>
              <w:right w:val="single" w:sz="4" w:space="0" w:color="auto"/>
            </w:tcBorders>
            <w:hideMark/>
          </w:tcPr>
          <w:p w:rsidR="00555150" w:rsidRPr="00355E97" w:rsidRDefault="00555150" w:rsidP="000A3428">
            <w:p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 xml:space="preserve">Акция «Запиши деда в полк». </w:t>
            </w:r>
          </w:p>
        </w:tc>
      </w:tr>
      <w:tr w:rsidR="00555150" w:rsidRPr="00355E97" w:rsidTr="002437B0">
        <w:trPr>
          <w:trHeight w:val="287"/>
        </w:trPr>
        <w:tc>
          <w:tcPr>
            <w:tcW w:w="308" w:type="pct"/>
            <w:tcBorders>
              <w:top w:val="single" w:sz="4" w:space="0" w:color="auto"/>
              <w:left w:val="single" w:sz="4" w:space="0" w:color="auto"/>
              <w:bottom w:val="single" w:sz="4" w:space="0" w:color="auto"/>
              <w:right w:val="single" w:sz="4" w:space="0" w:color="auto"/>
            </w:tcBorders>
            <w:hideMark/>
          </w:tcPr>
          <w:p w:rsidR="00555150" w:rsidRPr="00355E97" w:rsidRDefault="00555150" w:rsidP="000A3428">
            <w:pPr>
              <w:numPr>
                <w:ilvl w:val="0"/>
                <w:numId w:val="56"/>
              </w:numPr>
              <w:tabs>
                <w:tab w:val="left" w:pos="142"/>
              </w:tabs>
              <w:spacing w:line="276" w:lineRule="auto"/>
              <w:contextualSpacing/>
              <w:rPr>
                <w:rFonts w:cs="Times New Roman"/>
                <w:color w:val="000000" w:themeColor="text1"/>
                <w:sz w:val="24"/>
                <w:szCs w:val="24"/>
              </w:rPr>
            </w:pPr>
          </w:p>
        </w:tc>
        <w:tc>
          <w:tcPr>
            <w:tcW w:w="4692" w:type="pct"/>
            <w:tcBorders>
              <w:top w:val="single" w:sz="4" w:space="0" w:color="auto"/>
              <w:left w:val="single" w:sz="4" w:space="0" w:color="auto"/>
              <w:bottom w:val="single" w:sz="4" w:space="0" w:color="auto"/>
              <w:right w:val="single" w:sz="4" w:space="0" w:color="auto"/>
            </w:tcBorders>
            <w:hideMark/>
          </w:tcPr>
          <w:p w:rsidR="00555150" w:rsidRPr="00355E97" w:rsidRDefault="00555150" w:rsidP="000A3428">
            <w:p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 xml:space="preserve">Мероприятия в рамках Всемирного Дня Здоровья </w:t>
            </w:r>
          </w:p>
        </w:tc>
      </w:tr>
      <w:tr w:rsidR="00555150" w:rsidRPr="00355E97" w:rsidTr="002437B0">
        <w:trPr>
          <w:trHeight w:val="272"/>
        </w:trPr>
        <w:tc>
          <w:tcPr>
            <w:tcW w:w="308" w:type="pct"/>
            <w:tcBorders>
              <w:top w:val="single" w:sz="4" w:space="0" w:color="auto"/>
              <w:left w:val="single" w:sz="4" w:space="0" w:color="auto"/>
              <w:bottom w:val="single" w:sz="4" w:space="0" w:color="auto"/>
              <w:right w:val="single" w:sz="4" w:space="0" w:color="auto"/>
            </w:tcBorders>
            <w:hideMark/>
          </w:tcPr>
          <w:p w:rsidR="00555150" w:rsidRPr="00355E97" w:rsidRDefault="00555150" w:rsidP="000A3428">
            <w:pPr>
              <w:numPr>
                <w:ilvl w:val="0"/>
                <w:numId w:val="56"/>
              </w:numPr>
              <w:tabs>
                <w:tab w:val="left" w:pos="142"/>
              </w:tabs>
              <w:spacing w:line="276" w:lineRule="auto"/>
              <w:contextualSpacing/>
              <w:rPr>
                <w:rFonts w:cs="Times New Roman"/>
                <w:color w:val="000000" w:themeColor="text1"/>
                <w:sz w:val="24"/>
                <w:szCs w:val="24"/>
              </w:rPr>
            </w:pPr>
          </w:p>
        </w:tc>
        <w:tc>
          <w:tcPr>
            <w:tcW w:w="4692" w:type="pct"/>
            <w:tcBorders>
              <w:top w:val="single" w:sz="4" w:space="0" w:color="auto"/>
              <w:left w:val="single" w:sz="4" w:space="0" w:color="auto"/>
              <w:bottom w:val="single" w:sz="4" w:space="0" w:color="auto"/>
              <w:right w:val="single" w:sz="4" w:space="0" w:color="auto"/>
            </w:tcBorders>
            <w:hideMark/>
          </w:tcPr>
          <w:p w:rsidR="00555150" w:rsidRPr="00355E97" w:rsidRDefault="00555150" w:rsidP="000A3428">
            <w:p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Мероприятия к Дню космонавтики</w:t>
            </w:r>
          </w:p>
        </w:tc>
      </w:tr>
      <w:tr w:rsidR="00555150" w:rsidRPr="00355E97" w:rsidTr="002437B0">
        <w:trPr>
          <w:trHeight w:val="287"/>
        </w:trPr>
        <w:tc>
          <w:tcPr>
            <w:tcW w:w="308" w:type="pct"/>
            <w:tcBorders>
              <w:top w:val="single" w:sz="4" w:space="0" w:color="auto"/>
              <w:left w:val="single" w:sz="4" w:space="0" w:color="auto"/>
              <w:bottom w:val="single" w:sz="4" w:space="0" w:color="auto"/>
              <w:right w:val="single" w:sz="4" w:space="0" w:color="auto"/>
            </w:tcBorders>
            <w:hideMark/>
          </w:tcPr>
          <w:p w:rsidR="00555150" w:rsidRPr="00355E97" w:rsidRDefault="00555150" w:rsidP="000A3428">
            <w:pPr>
              <w:numPr>
                <w:ilvl w:val="0"/>
                <w:numId w:val="56"/>
              </w:numPr>
              <w:tabs>
                <w:tab w:val="left" w:pos="142"/>
              </w:tabs>
              <w:spacing w:line="276" w:lineRule="auto"/>
              <w:contextualSpacing/>
              <w:rPr>
                <w:rFonts w:cs="Times New Roman"/>
                <w:color w:val="000000" w:themeColor="text1"/>
                <w:sz w:val="24"/>
                <w:szCs w:val="24"/>
              </w:rPr>
            </w:pPr>
          </w:p>
        </w:tc>
        <w:tc>
          <w:tcPr>
            <w:tcW w:w="4692" w:type="pct"/>
            <w:tcBorders>
              <w:top w:val="single" w:sz="4" w:space="0" w:color="auto"/>
              <w:left w:val="single" w:sz="4" w:space="0" w:color="auto"/>
              <w:bottom w:val="single" w:sz="4" w:space="0" w:color="auto"/>
              <w:right w:val="single" w:sz="4" w:space="0" w:color="auto"/>
            </w:tcBorders>
            <w:hideMark/>
          </w:tcPr>
          <w:p w:rsidR="00555150" w:rsidRPr="00355E97" w:rsidRDefault="00555150" w:rsidP="000A3428">
            <w:p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 xml:space="preserve"> Неделя безопасности</w:t>
            </w:r>
          </w:p>
        </w:tc>
      </w:tr>
      <w:tr w:rsidR="00555150" w:rsidRPr="00355E97" w:rsidTr="002437B0">
        <w:trPr>
          <w:trHeight w:val="272"/>
        </w:trPr>
        <w:tc>
          <w:tcPr>
            <w:tcW w:w="308" w:type="pct"/>
            <w:tcBorders>
              <w:top w:val="single" w:sz="4" w:space="0" w:color="auto"/>
              <w:left w:val="single" w:sz="4" w:space="0" w:color="auto"/>
              <w:bottom w:val="single" w:sz="4" w:space="0" w:color="auto"/>
              <w:right w:val="single" w:sz="4" w:space="0" w:color="auto"/>
            </w:tcBorders>
            <w:hideMark/>
          </w:tcPr>
          <w:p w:rsidR="00555150" w:rsidRPr="00355E97" w:rsidRDefault="00555150" w:rsidP="000A3428">
            <w:pPr>
              <w:numPr>
                <w:ilvl w:val="0"/>
                <w:numId w:val="56"/>
              </w:numPr>
              <w:tabs>
                <w:tab w:val="left" w:pos="142"/>
              </w:tabs>
              <w:spacing w:line="276" w:lineRule="auto"/>
              <w:contextualSpacing/>
              <w:rPr>
                <w:rFonts w:cs="Times New Roman"/>
                <w:color w:val="000000" w:themeColor="text1"/>
                <w:sz w:val="24"/>
                <w:szCs w:val="24"/>
              </w:rPr>
            </w:pPr>
          </w:p>
        </w:tc>
        <w:tc>
          <w:tcPr>
            <w:tcW w:w="4692" w:type="pct"/>
            <w:tcBorders>
              <w:top w:val="single" w:sz="4" w:space="0" w:color="auto"/>
              <w:left w:val="single" w:sz="4" w:space="0" w:color="auto"/>
              <w:bottom w:val="single" w:sz="4" w:space="0" w:color="auto"/>
              <w:right w:val="single" w:sz="4" w:space="0" w:color="auto"/>
            </w:tcBorders>
            <w:hideMark/>
          </w:tcPr>
          <w:p w:rsidR="00555150" w:rsidRPr="00355E97" w:rsidRDefault="00555150" w:rsidP="000A3428">
            <w:p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 xml:space="preserve">Экологический десант, посвященный Международному Дню Земли </w:t>
            </w:r>
          </w:p>
        </w:tc>
      </w:tr>
      <w:tr w:rsidR="00555150" w:rsidRPr="00355E97" w:rsidTr="002437B0">
        <w:trPr>
          <w:trHeight w:val="272"/>
        </w:trPr>
        <w:tc>
          <w:tcPr>
            <w:tcW w:w="308" w:type="pct"/>
            <w:tcBorders>
              <w:top w:val="single" w:sz="4" w:space="0" w:color="auto"/>
              <w:left w:val="single" w:sz="4" w:space="0" w:color="auto"/>
              <w:bottom w:val="single" w:sz="4" w:space="0" w:color="auto"/>
              <w:right w:val="single" w:sz="4" w:space="0" w:color="auto"/>
            </w:tcBorders>
            <w:hideMark/>
          </w:tcPr>
          <w:p w:rsidR="00555150" w:rsidRPr="00355E97" w:rsidRDefault="00555150" w:rsidP="000A3428">
            <w:pPr>
              <w:numPr>
                <w:ilvl w:val="0"/>
                <w:numId w:val="56"/>
              </w:numPr>
              <w:tabs>
                <w:tab w:val="left" w:pos="142"/>
              </w:tabs>
              <w:spacing w:line="276" w:lineRule="auto"/>
              <w:contextualSpacing/>
              <w:rPr>
                <w:rFonts w:cs="Times New Roman"/>
                <w:color w:val="000000" w:themeColor="text1"/>
                <w:sz w:val="24"/>
                <w:szCs w:val="24"/>
              </w:rPr>
            </w:pPr>
          </w:p>
        </w:tc>
        <w:tc>
          <w:tcPr>
            <w:tcW w:w="4692" w:type="pct"/>
            <w:tcBorders>
              <w:top w:val="single" w:sz="4" w:space="0" w:color="auto"/>
              <w:left w:val="single" w:sz="4" w:space="0" w:color="auto"/>
              <w:bottom w:val="single" w:sz="4" w:space="0" w:color="auto"/>
              <w:right w:val="single" w:sz="4" w:space="0" w:color="auto"/>
            </w:tcBorders>
            <w:hideMark/>
          </w:tcPr>
          <w:p w:rsidR="00555150" w:rsidRPr="00355E97" w:rsidRDefault="00555150" w:rsidP="000A3428">
            <w:p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 xml:space="preserve">Акция «Адрес ветерана». </w:t>
            </w:r>
          </w:p>
        </w:tc>
      </w:tr>
      <w:tr w:rsidR="00555150" w:rsidRPr="00355E97" w:rsidTr="002437B0">
        <w:trPr>
          <w:trHeight w:val="314"/>
        </w:trPr>
        <w:tc>
          <w:tcPr>
            <w:tcW w:w="308" w:type="pct"/>
            <w:tcBorders>
              <w:top w:val="single" w:sz="4" w:space="0" w:color="auto"/>
              <w:left w:val="single" w:sz="4" w:space="0" w:color="auto"/>
              <w:bottom w:val="single" w:sz="4" w:space="0" w:color="auto"/>
              <w:right w:val="single" w:sz="4" w:space="0" w:color="auto"/>
            </w:tcBorders>
            <w:hideMark/>
          </w:tcPr>
          <w:p w:rsidR="00555150" w:rsidRPr="00355E97" w:rsidRDefault="00555150" w:rsidP="000A3428">
            <w:pPr>
              <w:numPr>
                <w:ilvl w:val="0"/>
                <w:numId w:val="56"/>
              </w:numPr>
              <w:tabs>
                <w:tab w:val="left" w:pos="142"/>
              </w:tabs>
              <w:spacing w:line="276" w:lineRule="auto"/>
              <w:contextualSpacing/>
              <w:rPr>
                <w:rFonts w:cs="Times New Roman"/>
                <w:color w:val="000000" w:themeColor="text1"/>
                <w:sz w:val="24"/>
                <w:szCs w:val="24"/>
              </w:rPr>
            </w:pPr>
          </w:p>
        </w:tc>
        <w:tc>
          <w:tcPr>
            <w:tcW w:w="4692" w:type="pct"/>
            <w:tcBorders>
              <w:top w:val="single" w:sz="4" w:space="0" w:color="auto"/>
              <w:left w:val="single" w:sz="4" w:space="0" w:color="auto"/>
              <w:bottom w:val="single" w:sz="4" w:space="0" w:color="auto"/>
              <w:right w:val="single" w:sz="4" w:space="0" w:color="auto"/>
            </w:tcBorders>
            <w:hideMark/>
          </w:tcPr>
          <w:p w:rsidR="00555150" w:rsidRPr="00355E97" w:rsidRDefault="00555150" w:rsidP="000A3428">
            <w:p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 xml:space="preserve">Общешкольные мероприятия, посвященные Дню Победы </w:t>
            </w:r>
          </w:p>
        </w:tc>
      </w:tr>
      <w:tr w:rsidR="00555150" w:rsidRPr="00355E97" w:rsidTr="002437B0">
        <w:trPr>
          <w:trHeight w:val="272"/>
        </w:trPr>
        <w:tc>
          <w:tcPr>
            <w:tcW w:w="308" w:type="pct"/>
            <w:tcBorders>
              <w:top w:val="single" w:sz="4" w:space="0" w:color="auto"/>
              <w:left w:val="single" w:sz="4" w:space="0" w:color="auto"/>
              <w:bottom w:val="single" w:sz="4" w:space="0" w:color="auto"/>
              <w:right w:val="single" w:sz="4" w:space="0" w:color="auto"/>
            </w:tcBorders>
            <w:hideMark/>
          </w:tcPr>
          <w:p w:rsidR="00555150" w:rsidRPr="00355E97" w:rsidRDefault="00555150" w:rsidP="000A3428">
            <w:pPr>
              <w:numPr>
                <w:ilvl w:val="0"/>
                <w:numId w:val="56"/>
              </w:numPr>
              <w:tabs>
                <w:tab w:val="left" w:pos="142"/>
              </w:tabs>
              <w:spacing w:line="276" w:lineRule="auto"/>
              <w:contextualSpacing/>
              <w:rPr>
                <w:rFonts w:cs="Times New Roman"/>
                <w:color w:val="000000" w:themeColor="text1"/>
                <w:sz w:val="24"/>
                <w:szCs w:val="24"/>
              </w:rPr>
            </w:pPr>
          </w:p>
        </w:tc>
        <w:tc>
          <w:tcPr>
            <w:tcW w:w="4692" w:type="pct"/>
            <w:tcBorders>
              <w:top w:val="single" w:sz="4" w:space="0" w:color="auto"/>
              <w:left w:val="single" w:sz="4" w:space="0" w:color="auto"/>
              <w:bottom w:val="single" w:sz="4" w:space="0" w:color="auto"/>
              <w:right w:val="single" w:sz="4" w:space="0" w:color="auto"/>
            </w:tcBorders>
            <w:hideMark/>
          </w:tcPr>
          <w:p w:rsidR="00555150" w:rsidRPr="00355E97" w:rsidRDefault="00555150" w:rsidP="000A3428">
            <w:p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 xml:space="preserve">Общешкольный праздник «Прощание с начальной школой» </w:t>
            </w:r>
          </w:p>
        </w:tc>
      </w:tr>
      <w:tr w:rsidR="00555150" w:rsidRPr="00355E97" w:rsidTr="002437B0">
        <w:trPr>
          <w:trHeight w:val="287"/>
        </w:trPr>
        <w:tc>
          <w:tcPr>
            <w:tcW w:w="308" w:type="pct"/>
            <w:tcBorders>
              <w:top w:val="single" w:sz="4" w:space="0" w:color="auto"/>
              <w:left w:val="single" w:sz="4" w:space="0" w:color="auto"/>
              <w:bottom w:val="single" w:sz="4" w:space="0" w:color="auto"/>
              <w:right w:val="single" w:sz="4" w:space="0" w:color="auto"/>
            </w:tcBorders>
            <w:hideMark/>
          </w:tcPr>
          <w:p w:rsidR="00555150" w:rsidRPr="00355E97" w:rsidRDefault="00555150" w:rsidP="000A3428">
            <w:pPr>
              <w:numPr>
                <w:ilvl w:val="0"/>
                <w:numId w:val="56"/>
              </w:numPr>
              <w:tabs>
                <w:tab w:val="left" w:pos="142"/>
              </w:tabs>
              <w:spacing w:line="276" w:lineRule="auto"/>
              <w:contextualSpacing/>
              <w:rPr>
                <w:rFonts w:cs="Times New Roman"/>
                <w:color w:val="000000" w:themeColor="text1"/>
                <w:sz w:val="24"/>
                <w:szCs w:val="24"/>
              </w:rPr>
            </w:pPr>
          </w:p>
        </w:tc>
        <w:tc>
          <w:tcPr>
            <w:tcW w:w="4692" w:type="pct"/>
            <w:tcBorders>
              <w:top w:val="single" w:sz="4" w:space="0" w:color="auto"/>
              <w:left w:val="single" w:sz="4" w:space="0" w:color="auto"/>
              <w:bottom w:val="single" w:sz="4" w:space="0" w:color="auto"/>
              <w:right w:val="single" w:sz="4" w:space="0" w:color="auto"/>
            </w:tcBorders>
            <w:hideMark/>
          </w:tcPr>
          <w:p w:rsidR="00555150" w:rsidRPr="00355E97" w:rsidRDefault="00555150" w:rsidP="000A3428">
            <w:p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 xml:space="preserve">Участие в общегородской акции, посвященной Международному Дню детей </w:t>
            </w:r>
          </w:p>
        </w:tc>
      </w:tr>
    </w:tbl>
    <w:p w:rsidR="00555150" w:rsidRPr="00355E97" w:rsidRDefault="00555150" w:rsidP="000A3428">
      <w:pPr>
        <w:widowControl w:val="0"/>
        <w:tabs>
          <w:tab w:val="left" w:pos="142"/>
          <w:tab w:val="left" w:pos="993"/>
          <w:tab w:val="left" w:pos="1485"/>
        </w:tabs>
        <w:spacing w:line="276" w:lineRule="auto"/>
        <w:ind w:firstLine="0"/>
        <w:rPr>
          <w:rFonts w:eastAsia="Times New Roman" w:cs="Times New Roman"/>
          <w:color w:val="000000" w:themeColor="text1"/>
          <w:sz w:val="24"/>
          <w:szCs w:val="24"/>
          <w:lang w:eastAsia="en-US"/>
        </w:rPr>
      </w:pPr>
    </w:p>
    <w:p w:rsidR="00555150" w:rsidRPr="00355E97" w:rsidRDefault="00555150" w:rsidP="000A3428">
      <w:pPr>
        <w:tabs>
          <w:tab w:val="left" w:pos="142"/>
        </w:tabs>
        <w:spacing w:line="276" w:lineRule="auto"/>
        <w:ind w:firstLine="708"/>
        <w:rPr>
          <w:rFonts w:cs="Times New Roman"/>
          <w:color w:val="000000" w:themeColor="text1"/>
          <w:sz w:val="24"/>
          <w:szCs w:val="24"/>
        </w:rPr>
      </w:pPr>
      <w:r w:rsidRPr="00355E97">
        <w:rPr>
          <w:rFonts w:cs="Times New Roman"/>
          <w:color w:val="000000" w:themeColor="text1"/>
          <w:sz w:val="24"/>
          <w:szCs w:val="24"/>
        </w:rPr>
        <w:t xml:space="preserve">К результатам внеурочной деятельности, подлежащим итоговой оценке индивидуальных достижений выпускников начальной школы в рамках контроля успешности освоения содержания отдельных учебных предметов, относится способность к решению учебно-практических и учебно-познавательных задач на основе: </w:t>
      </w:r>
    </w:p>
    <w:p w:rsidR="00555150" w:rsidRPr="00355E97" w:rsidRDefault="00555150" w:rsidP="000A3428">
      <w:pPr>
        <w:tabs>
          <w:tab w:val="left" w:pos="142"/>
        </w:tabs>
        <w:spacing w:line="276" w:lineRule="auto"/>
        <w:ind w:firstLine="708"/>
        <w:rPr>
          <w:rFonts w:cs="Times New Roman"/>
          <w:color w:val="000000" w:themeColor="text1"/>
          <w:sz w:val="24"/>
          <w:szCs w:val="24"/>
        </w:rPr>
      </w:pPr>
      <w:r w:rsidRPr="00355E97">
        <w:rPr>
          <w:rFonts w:cs="Times New Roman"/>
          <w:color w:val="000000" w:themeColor="text1"/>
          <w:sz w:val="24"/>
          <w:szCs w:val="24"/>
        </w:rPr>
        <w:t xml:space="preserve">– системы знаний и представлений о природе, обществе, человеке; </w:t>
      </w:r>
    </w:p>
    <w:p w:rsidR="00555150" w:rsidRPr="00355E97" w:rsidRDefault="00555150" w:rsidP="000A3428">
      <w:pPr>
        <w:tabs>
          <w:tab w:val="left" w:pos="142"/>
        </w:tabs>
        <w:spacing w:line="276" w:lineRule="auto"/>
        <w:ind w:firstLine="708"/>
        <w:rPr>
          <w:rFonts w:cs="Times New Roman"/>
          <w:color w:val="000000" w:themeColor="text1"/>
          <w:sz w:val="24"/>
          <w:szCs w:val="24"/>
        </w:rPr>
      </w:pPr>
      <w:r w:rsidRPr="00355E97">
        <w:rPr>
          <w:rFonts w:cs="Times New Roman"/>
          <w:color w:val="000000" w:themeColor="text1"/>
          <w:sz w:val="24"/>
          <w:szCs w:val="24"/>
        </w:rPr>
        <w:t xml:space="preserve">– умений учебно-познавательной и практической деятельности, обобщенных способов деятельности; </w:t>
      </w:r>
    </w:p>
    <w:p w:rsidR="00555150" w:rsidRPr="00355E97" w:rsidRDefault="00555150" w:rsidP="000A3428">
      <w:pPr>
        <w:tabs>
          <w:tab w:val="left" w:pos="142"/>
        </w:tabs>
        <w:spacing w:line="276" w:lineRule="auto"/>
        <w:ind w:firstLine="708"/>
        <w:rPr>
          <w:rFonts w:cs="Times New Roman"/>
          <w:color w:val="000000" w:themeColor="text1"/>
          <w:sz w:val="24"/>
          <w:szCs w:val="24"/>
        </w:rPr>
      </w:pPr>
      <w:r w:rsidRPr="00355E97">
        <w:rPr>
          <w:rFonts w:cs="Times New Roman"/>
          <w:color w:val="000000" w:themeColor="text1"/>
          <w:sz w:val="24"/>
          <w:szCs w:val="24"/>
        </w:rPr>
        <w:t xml:space="preserve">– коммуникативных и информационных умений; </w:t>
      </w:r>
    </w:p>
    <w:p w:rsidR="00555150" w:rsidRPr="00355E97" w:rsidRDefault="00555150" w:rsidP="000A3428">
      <w:pPr>
        <w:tabs>
          <w:tab w:val="left" w:pos="142"/>
        </w:tabs>
        <w:spacing w:line="276" w:lineRule="auto"/>
        <w:ind w:firstLine="708"/>
        <w:rPr>
          <w:rFonts w:cs="Times New Roman"/>
          <w:color w:val="000000" w:themeColor="text1"/>
          <w:sz w:val="24"/>
          <w:szCs w:val="24"/>
        </w:rPr>
      </w:pPr>
      <w:r w:rsidRPr="00355E97">
        <w:rPr>
          <w:rFonts w:cs="Times New Roman"/>
          <w:color w:val="000000" w:themeColor="text1"/>
          <w:sz w:val="24"/>
          <w:szCs w:val="24"/>
        </w:rPr>
        <w:t xml:space="preserve">– системы знаний об основах здорового и безопасного образа жизни. </w:t>
      </w:r>
    </w:p>
    <w:p w:rsidR="00555150" w:rsidRPr="00355E97" w:rsidRDefault="00555150" w:rsidP="000A3428">
      <w:pPr>
        <w:tabs>
          <w:tab w:val="left" w:pos="142"/>
        </w:tabs>
        <w:spacing w:line="276" w:lineRule="auto"/>
        <w:ind w:firstLine="708"/>
        <w:rPr>
          <w:rFonts w:cs="Times New Roman"/>
          <w:color w:val="000000" w:themeColor="text1"/>
          <w:sz w:val="24"/>
          <w:szCs w:val="24"/>
        </w:rPr>
      </w:pPr>
      <w:r w:rsidRPr="00355E97">
        <w:rPr>
          <w:rFonts w:cs="Times New Roman"/>
          <w:color w:val="000000" w:themeColor="text1"/>
          <w:sz w:val="24"/>
          <w:szCs w:val="24"/>
        </w:rPr>
        <w:t xml:space="preserve">К результатам, не подлежащим итоговой оценке индивидуальных достижений выпускников начальной школы, относятся: </w:t>
      </w:r>
    </w:p>
    <w:p w:rsidR="00555150" w:rsidRPr="00355E97" w:rsidRDefault="00555150" w:rsidP="000A3428">
      <w:pPr>
        <w:tabs>
          <w:tab w:val="left" w:pos="142"/>
        </w:tabs>
        <w:spacing w:line="276" w:lineRule="auto"/>
        <w:ind w:firstLine="708"/>
        <w:rPr>
          <w:rFonts w:cs="Times New Roman"/>
          <w:color w:val="000000" w:themeColor="text1"/>
          <w:sz w:val="24"/>
          <w:szCs w:val="24"/>
        </w:rPr>
      </w:pPr>
      <w:r w:rsidRPr="00355E97">
        <w:rPr>
          <w:rFonts w:cs="Times New Roman"/>
          <w:color w:val="000000" w:themeColor="text1"/>
          <w:sz w:val="24"/>
          <w:szCs w:val="24"/>
        </w:rPr>
        <w:t xml:space="preserve">– 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 </w:t>
      </w:r>
    </w:p>
    <w:p w:rsidR="00555150" w:rsidRPr="00355E97" w:rsidRDefault="00555150" w:rsidP="000A3428">
      <w:pPr>
        <w:tabs>
          <w:tab w:val="left" w:pos="142"/>
        </w:tabs>
        <w:spacing w:line="276" w:lineRule="auto"/>
        <w:ind w:firstLine="708"/>
        <w:rPr>
          <w:rFonts w:cs="Times New Roman"/>
          <w:color w:val="000000" w:themeColor="text1"/>
          <w:sz w:val="24"/>
          <w:szCs w:val="24"/>
        </w:rPr>
      </w:pPr>
      <w:r w:rsidRPr="00355E97">
        <w:rPr>
          <w:rFonts w:cs="Times New Roman"/>
          <w:color w:val="000000" w:themeColor="text1"/>
          <w:sz w:val="24"/>
          <w:szCs w:val="24"/>
        </w:rPr>
        <w:t xml:space="preserve">– характеристика социальных чувств (патриотизм, толерантность, гуманизм и др.); </w:t>
      </w:r>
    </w:p>
    <w:p w:rsidR="00555150" w:rsidRPr="00355E97" w:rsidRDefault="00555150" w:rsidP="000A3428">
      <w:pPr>
        <w:tabs>
          <w:tab w:val="left" w:pos="142"/>
        </w:tabs>
        <w:spacing w:line="276" w:lineRule="auto"/>
        <w:ind w:firstLine="708"/>
        <w:rPr>
          <w:rFonts w:cs="Times New Roman"/>
          <w:color w:val="000000" w:themeColor="text1"/>
          <w:sz w:val="24"/>
          <w:szCs w:val="24"/>
        </w:rPr>
      </w:pPr>
      <w:r w:rsidRPr="00355E97">
        <w:rPr>
          <w:rFonts w:cs="Times New Roman"/>
          <w:color w:val="000000" w:themeColor="text1"/>
          <w:sz w:val="24"/>
          <w:szCs w:val="24"/>
        </w:rPr>
        <w:t xml:space="preserve">– индивидуальные личностные характеристики. </w:t>
      </w:r>
    </w:p>
    <w:p w:rsidR="00555150" w:rsidRPr="00355E97" w:rsidRDefault="00555150" w:rsidP="000A3428">
      <w:pPr>
        <w:tabs>
          <w:tab w:val="left" w:pos="142"/>
        </w:tabs>
        <w:spacing w:line="276" w:lineRule="auto"/>
        <w:ind w:firstLine="708"/>
        <w:rPr>
          <w:rFonts w:cs="Times New Roman"/>
          <w:color w:val="000000" w:themeColor="text1"/>
          <w:sz w:val="24"/>
          <w:szCs w:val="24"/>
        </w:rPr>
      </w:pPr>
      <w:r w:rsidRPr="00355E97">
        <w:rPr>
          <w:rFonts w:cs="Times New Roman"/>
          <w:color w:val="000000" w:themeColor="text1"/>
          <w:sz w:val="24"/>
          <w:szCs w:val="24"/>
        </w:rPr>
        <w:lastRenderedPageBreak/>
        <w:t xml:space="preserve">Оценка этих и других личностных результатов образовательной деятельности обучающихся осуществляется в ходе неперсонифицированных мониторинговых исследований, результаты которых являются основанием для принятия управленческих решений при проектировании программ развития образовательного учреждения, программ поддержки образовательного процесса. </w:t>
      </w:r>
    </w:p>
    <w:p w:rsidR="00555150" w:rsidRPr="00355E97" w:rsidRDefault="00555150" w:rsidP="000A3428">
      <w:pPr>
        <w:tabs>
          <w:tab w:val="left" w:pos="142"/>
        </w:tabs>
        <w:spacing w:line="276" w:lineRule="auto"/>
        <w:ind w:firstLine="708"/>
        <w:rPr>
          <w:rFonts w:cs="Times New Roman"/>
          <w:i/>
          <w:color w:val="000000" w:themeColor="text1"/>
          <w:sz w:val="24"/>
          <w:szCs w:val="24"/>
        </w:rPr>
      </w:pPr>
      <w:r w:rsidRPr="00355E97">
        <w:rPr>
          <w:rFonts w:cs="Times New Roman"/>
          <w:i/>
          <w:color w:val="000000" w:themeColor="text1"/>
          <w:sz w:val="24"/>
          <w:szCs w:val="24"/>
        </w:rPr>
        <w:t xml:space="preserve">Мониторинг эффективности внеурочной деятельности </w:t>
      </w:r>
    </w:p>
    <w:p w:rsidR="00555150" w:rsidRPr="00355E97" w:rsidRDefault="00555150" w:rsidP="000A3428">
      <w:pPr>
        <w:tabs>
          <w:tab w:val="left" w:pos="142"/>
        </w:tabs>
        <w:spacing w:line="276" w:lineRule="auto"/>
        <w:ind w:firstLine="708"/>
        <w:rPr>
          <w:rFonts w:cs="Times New Roman"/>
          <w:color w:val="000000" w:themeColor="text1"/>
          <w:sz w:val="24"/>
          <w:szCs w:val="24"/>
        </w:rPr>
      </w:pPr>
      <w:r w:rsidRPr="00355E97">
        <w:rPr>
          <w:rFonts w:cs="Times New Roman"/>
          <w:color w:val="000000" w:themeColor="text1"/>
          <w:sz w:val="24"/>
          <w:szCs w:val="24"/>
        </w:rPr>
        <w:t xml:space="preserve">Эффективность внеурочной деятельности осуществляется через планирование, контроль и корректировку действий. </w:t>
      </w:r>
    </w:p>
    <w:p w:rsidR="00555150" w:rsidRPr="00355E97" w:rsidRDefault="00555150" w:rsidP="000A3428">
      <w:pPr>
        <w:tabs>
          <w:tab w:val="left" w:pos="142"/>
        </w:tabs>
        <w:spacing w:line="276" w:lineRule="auto"/>
        <w:ind w:firstLine="708"/>
        <w:rPr>
          <w:rFonts w:cs="Times New Roman"/>
          <w:color w:val="000000" w:themeColor="text1"/>
          <w:sz w:val="24"/>
          <w:szCs w:val="24"/>
        </w:rPr>
      </w:pPr>
      <w:r w:rsidRPr="00355E97">
        <w:rPr>
          <w:rFonts w:cs="Times New Roman"/>
          <w:color w:val="000000" w:themeColor="text1"/>
          <w:sz w:val="24"/>
          <w:szCs w:val="24"/>
        </w:rPr>
        <w:t xml:space="preserve">Контроль результативности и эффективности осуществляется путем проведения мониторинговых исследований, педагогических наблюдений, диагностики обучающихся, анкетирования педагогов, родителей. </w:t>
      </w:r>
    </w:p>
    <w:p w:rsidR="00555150" w:rsidRPr="00355E97" w:rsidRDefault="00555150" w:rsidP="000A3428">
      <w:pPr>
        <w:tabs>
          <w:tab w:val="left" w:pos="142"/>
        </w:tabs>
        <w:spacing w:line="276" w:lineRule="auto"/>
        <w:ind w:firstLine="708"/>
        <w:rPr>
          <w:rFonts w:cs="Times New Roman"/>
          <w:color w:val="000000" w:themeColor="text1"/>
          <w:sz w:val="24"/>
          <w:szCs w:val="24"/>
        </w:rPr>
      </w:pPr>
      <w:r w:rsidRPr="00355E97">
        <w:rPr>
          <w:rFonts w:cs="Times New Roman"/>
          <w:color w:val="000000" w:themeColor="text1"/>
          <w:sz w:val="24"/>
          <w:szCs w:val="24"/>
        </w:rPr>
        <w:t xml:space="preserve">Целью мониторинговых исследований является создание системы организации, сбора, обработки и распространения информации, отражающей результативность внеурочной деятельности по следующим критериям: </w:t>
      </w:r>
    </w:p>
    <w:p w:rsidR="00555150" w:rsidRPr="00355E97" w:rsidRDefault="00555150" w:rsidP="000A3428">
      <w:pPr>
        <w:tabs>
          <w:tab w:val="left" w:pos="142"/>
        </w:tabs>
        <w:spacing w:line="276" w:lineRule="auto"/>
        <w:ind w:firstLine="708"/>
        <w:rPr>
          <w:rFonts w:cs="Times New Roman"/>
          <w:color w:val="000000" w:themeColor="text1"/>
          <w:sz w:val="24"/>
          <w:szCs w:val="24"/>
        </w:rPr>
      </w:pPr>
      <w:r w:rsidRPr="00355E97">
        <w:rPr>
          <w:rFonts w:cs="Times New Roman"/>
          <w:color w:val="000000" w:themeColor="text1"/>
          <w:sz w:val="24"/>
          <w:szCs w:val="24"/>
        </w:rPr>
        <w:t xml:space="preserve">– рост социальной активности обучающихся; </w:t>
      </w:r>
    </w:p>
    <w:p w:rsidR="00555150" w:rsidRPr="00355E97" w:rsidRDefault="00555150" w:rsidP="000A3428">
      <w:pPr>
        <w:tabs>
          <w:tab w:val="left" w:pos="142"/>
        </w:tabs>
        <w:spacing w:line="276" w:lineRule="auto"/>
        <w:ind w:firstLine="708"/>
        <w:rPr>
          <w:rFonts w:cs="Times New Roman"/>
          <w:color w:val="000000" w:themeColor="text1"/>
          <w:sz w:val="24"/>
          <w:szCs w:val="24"/>
        </w:rPr>
      </w:pPr>
      <w:r w:rsidRPr="00355E97">
        <w:rPr>
          <w:rFonts w:cs="Times New Roman"/>
          <w:color w:val="000000" w:themeColor="text1"/>
          <w:sz w:val="24"/>
          <w:szCs w:val="24"/>
        </w:rPr>
        <w:t xml:space="preserve">– рост мотивации к активной познавательной деятельности; </w:t>
      </w:r>
    </w:p>
    <w:p w:rsidR="00555150" w:rsidRPr="00355E97" w:rsidRDefault="00555150" w:rsidP="000A3428">
      <w:pPr>
        <w:tabs>
          <w:tab w:val="left" w:pos="142"/>
        </w:tabs>
        <w:spacing w:line="276" w:lineRule="auto"/>
        <w:ind w:firstLine="708"/>
        <w:rPr>
          <w:rFonts w:cs="Times New Roman"/>
          <w:color w:val="000000" w:themeColor="text1"/>
          <w:sz w:val="24"/>
          <w:szCs w:val="24"/>
        </w:rPr>
      </w:pPr>
      <w:r w:rsidRPr="00355E97">
        <w:rPr>
          <w:rFonts w:cs="Times New Roman"/>
          <w:color w:val="000000" w:themeColor="text1"/>
          <w:sz w:val="24"/>
          <w:szCs w:val="24"/>
        </w:rPr>
        <w:t xml:space="preserve">– уровень достижения обучающимися таких образовательных результатов, как сформированность коммуникативных и исследовательских компетентностей, креативных и организационных способностей, рефлексивных навыков; </w:t>
      </w:r>
    </w:p>
    <w:p w:rsidR="00555150" w:rsidRPr="00355E97" w:rsidRDefault="00555150" w:rsidP="000A3428">
      <w:pPr>
        <w:tabs>
          <w:tab w:val="left" w:pos="142"/>
        </w:tabs>
        <w:spacing w:line="276" w:lineRule="auto"/>
        <w:ind w:firstLine="708"/>
        <w:rPr>
          <w:rFonts w:cs="Times New Roman"/>
          <w:color w:val="000000" w:themeColor="text1"/>
          <w:sz w:val="24"/>
          <w:szCs w:val="24"/>
        </w:rPr>
      </w:pPr>
      <w:r w:rsidRPr="00355E97">
        <w:rPr>
          <w:rFonts w:cs="Times New Roman"/>
          <w:color w:val="000000" w:themeColor="text1"/>
          <w:sz w:val="24"/>
          <w:szCs w:val="24"/>
        </w:rPr>
        <w:t xml:space="preserve">– качественное изменение в личностном развитии, усвоении гражданских и нравственных норм, духовной культуры, гуманистического основ отношения к окружающему миру; </w:t>
      </w:r>
    </w:p>
    <w:p w:rsidR="00555150" w:rsidRPr="00355E97" w:rsidRDefault="00555150" w:rsidP="000A3428">
      <w:pPr>
        <w:tabs>
          <w:tab w:val="left" w:pos="142"/>
          <w:tab w:val="left" w:pos="1272"/>
        </w:tabs>
        <w:spacing w:line="276" w:lineRule="auto"/>
        <w:ind w:firstLine="567"/>
        <w:rPr>
          <w:rFonts w:cs="Times New Roman"/>
          <w:color w:val="000000" w:themeColor="text1"/>
          <w:sz w:val="24"/>
          <w:szCs w:val="24"/>
          <w:shd w:val="clear" w:color="auto" w:fill="FFFFFF"/>
        </w:rPr>
      </w:pPr>
      <w:r w:rsidRPr="00355E97">
        <w:rPr>
          <w:rFonts w:cs="Times New Roman"/>
          <w:color w:val="000000" w:themeColor="text1"/>
          <w:sz w:val="24"/>
          <w:szCs w:val="24"/>
        </w:rPr>
        <w:t>– удовлетворенность обучающихся и родителей жизнедеятельностью учреждения</w:t>
      </w:r>
    </w:p>
    <w:p w:rsidR="00555150" w:rsidRPr="00355E97" w:rsidRDefault="00555150" w:rsidP="000A3428">
      <w:pPr>
        <w:tabs>
          <w:tab w:val="left" w:pos="142"/>
        </w:tabs>
        <w:spacing w:line="276" w:lineRule="auto"/>
        <w:ind w:firstLine="567"/>
        <w:rPr>
          <w:rFonts w:cs="Times New Roman"/>
          <w:sz w:val="24"/>
          <w:szCs w:val="24"/>
        </w:rPr>
      </w:pPr>
    </w:p>
    <w:p w:rsidR="00555150" w:rsidRPr="00355E97" w:rsidRDefault="00555150" w:rsidP="000A3428">
      <w:pPr>
        <w:tabs>
          <w:tab w:val="left" w:pos="142"/>
        </w:tabs>
        <w:spacing w:line="276" w:lineRule="auto"/>
        <w:ind w:firstLine="567"/>
        <w:jc w:val="center"/>
        <w:rPr>
          <w:rFonts w:cs="Times New Roman"/>
          <w:b/>
          <w:bCs/>
          <w:sz w:val="24"/>
          <w:szCs w:val="24"/>
        </w:rPr>
      </w:pPr>
      <w:r w:rsidRPr="00355E97">
        <w:rPr>
          <w:rFonts w:cs="Times New Roman"/>
          <w:b/>
          <w:bCs/>
          <w:sz w:val="24"/>
          <w:szCs w:val="24"/>
        </w:rPr>
        <w:t>3.3. Календарный учебный график</w:t>
      </w:r>
    </w:p>
    <w:p w:rsidR="00555150" w:rsidRPr="00355E97" w:rsidRDefault="00555150" w:rsidP="000A3428">
      <w:pPr>
        <w:tabs>
          <w:tab w:val="left" w:pos="142"/>
        </w:tabs>
        <w:spacing w:line="240" w:lineRule="auto"/>
        <w:ind w:firstLine="462"/>
        <w:rPr>
          <w:rFonts w:eastAsia="Times New Roman" w:cs="Times New Roman"/>
          <w:color w:val="000000" w:themeColor="text1"/>
          <w:sz w:val="24"/>
          <w:szCs w:val="24"/>
        </w:rPr>
      </w:pPr>
      <w:r w:rsidRPr="00355E97">
        <w:rPr>
          <w:rFonts w:eastAsia="Times New Roman" w:cs="Times New Roman"/>
          <w:color w:val="000000" w:themeColor="text1"/>
          <w:sz w:val="24"/>
          <w:szCs w:val="24"/>
        </w:rPr>
        <w:t>Календарный учебный график определяет плановые перерывы при получении основного общего образования для отдыха и иных социальных целей (далее - каникулы):</w:t>
      </w:r>
    </w:p>
    <w:p w:rsidR="00555150" w:rsidRPr="00355E97" w:rsidRDefault="00555150" w:rsidP="000A3428">
      <w:pPr>
        <w:numPr>
          <w:ilvl w:val="0"/>
          <w:numId w:val="57"/>
        </w:numPr>
        <w:tabs>
          <w:tab w:val="left" w:pos="142"/>
        </w:tabs>
        <w:spacing w:line="240" w:lineRule="auto"/>
        <w:ind w:firstLine="462"/>
        <w:rPr>
          <w:rFonts w:eastAsia="Times New Roman" w:cs="Times New Roman"/>
          <w:color w:val="000000" w:themeColor="text1"/>
          <w:sz w:val="24"/>
          <w:szCs w:val="24"/>
        </w:rPr>
      </w:pPr>
      <w:r w:rsidRPr="00355E97">
        <w:rPr>
          <w:rFonts w:eastAsia="Times New Roman" w:cs="Times New Roman"/>
          <w:color w:val="000000" w:themeColor="text1"/>
          <w:sz w:val="24"/>
          <w:szCs w:val="24"/>
        </w:rPr>
        <w:t>даты начала и окончания учебного года;</w:t>
      </w:r>
    </w:p>
    <w:p w:rsidR="00555150" w:rsidRPr="00355E97" w:rsidRDefault="00555150" w:rsidP="000A3428">
      <w:pPr>
        <w:numPr>
          <w:ilvl w:val="0"/>
          <w:numId w:val="57"/>
        </w:numPr>
        <w:tabs>
          <w:tab w:val="left" w:pos="142"/>
        </w:tabs>
        <w:spacing w:line="240" w:lineRule="auto"/>
        <w:ind w:firstLine="462"/>
        <w:rPr>
          <w:rFonts w:eastAsia="Times New Roman" w:cs="Times New Roman"/>
          <w:color w:val="000000" w:themeColor="text1"/>
          <w:sz w:val="24"/>
          <w:szCs w:val="24"/>
        </w:rPr>
      </w:pPr>
      <w:r w:rsidRPr="00355E97">
        <w:rPr>
          <w:rFonts w:eastAsia="Times New Roman" w:cs="Times New Roman"/>
          <w:color w:val="000000" w:themeColor="text1"/>
          <w:sz w:val="24"/>
          <w:szCs w:val="24"/>
        </w:rPr>
        <w:t>продолжительность учебного года;</w:t>
      </w:r>
    </w:p>
    <w:p w:rsidR="00555150" w:rsidRPr="00355E97" w:rsidRDefault="00555150" w:rsidP="000A3428">
      <w:pPr>
        <w:numPr>
          <w:ilvl w:val="0"/>
          <w:numId w:val="57"/>
        </w:numPr>
        <w:tabs>
          <w:tab w:val="left" w:pos="142"/>
        </w:tabs>
        <w:spacing w:line="240" w:lineRule="auto"/>
        <w:ind w:firstLine="462"/>
        <w:rPr>
          <w:rFonts w:eastAsia="Times New Roman" w:cs="Times New Roman"/>
          <w:color w:val="000000" w:themeColor="text1"/>
          <w:sz w:val="24"/>
          <w:szCs w:val="24"/>
        </w:rPr>
      </w:pPr>
      <w:r w:rsidRPr="00355E97">
        <w:rPr>
          <w:rFonts w:eastAsia="Times New Roman" w:cs="Times New Roman"/>
          <w:color w:val="000000" w:themeColor="text1"/>
          <w:sz w:val="24"/>
          <w:szCs w:val="24"/>
        </w:rPr>
        <w:t>сроки и продолжительность каникул;</w:t>
      </w:r>
    </w:p>
    <w:p w:rsidR="00555150" w:rsidRPr="00355E97" w:rsidRDefault="00555150" w:rsidP="000A3428">
      <w:pPr>
        <w:numPr>
          <w:ilvl w:val="0"/>
          <w:numId w:val="57"/>
        </w:numPr>
        <w:tabs>
          <w:tab w:val="left" w:pos="142"/>
        </w:tabs>
        <w:spacing w:line="240" w:lineRule="auto"/>
        <w:ind w:firstLine="462"/>
        <w:rPr>
          <w:rFonts w:eastAsia="Times New Roman" w:cs="Times New Roman"/>
          <w:color w:val="000000" w:themeColor="text1"/>
          <w:sz w:val="24"/>
          <w:szCs w:val="24"/>
        </w:rPr>
      </w:pPr>
      <w:r w:rsidRPr="00355E97">
        <w:rPr>
          <w:rFonts w:eastAsia="Times New Roman" w:cs="Times New Roman"/>
          <w:color w:val="000000" w:themeColor="text1"/>
          <w:sz w:val="24"/>
          <w:szCs w:val="24"/>
        </w:rPr>
        <w:t>сроки проведения промежуточной аттестации.</w:t>
      </w:r>
    </w:p>
    <w:p w:rsidR="00555150" w:rsidRPr="00355E97" w:rsidRDefault="00555150" w:rsidP="000A3428">
      <w:pPr>
        <w:tabs>
          <w:tab w:val="left" w:pos="142"/>
        </w:tabs>
        <w:spacing w:line="240" w:lineRule="auto"/>
        <w:ind w:firstLine="462"/>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rPr>
        <w:t>Календарный учебный график разработан в соответствии с требованиями к организации образовательного процесса, предусмотренными Гигиеническими нормативами и Санитарно-эпидемиологическими требованиями.</w:t>
      </w:r>
    </w:p>
    <w:p w:rsidR="00555150" w:rsidRPr="00355E97" w:rsidRDefault="00555150" w:rsidP="000A3428">
      <w:pPr>
        <w:tabs>
          <w:tab w:val="left" w:pos="142"/>
        </w:tabs>
        <w:spacing w:line="240" w:lineRule="auto"/>
        <w:ind w:firstLine="462"/>
        <w:rPr>
          <w:rFonts w:eastAsia="Times New Roman" w:cs="Times New Roman"/>
          <w:color w:val="000000" w:themeColor="text1"/>
          <w:sz w:val="24"/>
          <w:szCs w:val="24"/>
        </w:rPr>
      </w:pPr>
      <w:r w:rsidRPr="00355E97">
        <w:rPr>
          <w:rFonts w:eastAsia="Times New Roman" w:cs="Times New Roman"/>
          <w:color w:val="000000" w:themeColor="text1"/>
          <w:sz w:val="24"/>
          <w:szCs w:val="24"/>
        </w:rPr>
        <w:t>На основании нижеуказанных данных ежегодно составляется годовой календарный учебный график.</w:t>
      </w:r>
    </w:p>
    <w:p w:rsidR="00555150" w:rsidRPr="00355E97" w:rsidRDefault="00555150" w:rsidP="000A3428">
      <w:pPr>
        <w:tabs>
          <w:tab w:val="left" w:pos="142"/>
        </w:tabs>
        <w:spacing w:line="240" w:lineRule="auto"/>
        <w:ind w:firstLine="462"/>
        <w:rPr>
          <w:rFonts w:eastAsia="Times New Roman" w:cs="Times New Roman"/>
          <w:color w:val="000000" w:themeColor="text1"/>
          <w:sz w:val="24"/>
          <w:szCs w:val="24"/>
        </w:rPr>
      </w:pPr>
    </w:p>
    <w:p w:rsidR="00555150" w:rsidRPr="00355E97" w:rsidRDefault="00555150" w:rsidP="000A3428">
      <w:pPr>
        <w:numPr>
          <w:ilvl w:val="0"/>
          <w:numId w:val="58"/>
        </w:numPr>
        <w:tabs>
          <w:tab w:val="left" w:pos="142"/>
        </w:tabs>
        <w:spacing w:line="240" w:lineRule="auto"/>
        <w:contextualSpacing/>
        <w:rPr>
          <w:rFonts w:eastAsia="Times New Roman" w:cs="Times New Roman"/>
          <w:i/>
          <w:color w:val="000000" w:themeColor="text1"/>
          <w:sz w:val="24"/>
          <w:szCs w:val="24"/>
        </w:rPr>
      </w:pPr>
      <w:r w:rsidRPr="00355E97">
        <w:rPr>
          <w:rFonts w:eastAsia="Times New Roman" w:cs="Times New Roman"/>
          <w:i/>
          <w:color w:val="000000" w:themeColor="text1"/>
          <w:sz w:val="24"/>
          <w:szCs w:val="24"/>
        </w:rPr>
        <w:t>Календарные периоды учебного года:</w:t>
      </w:r>
    </w:p>
    <w:p w:rsidR="00555150" w:rsidRPr="00355E97" w:rsidRDefault="00555150" w:rsidP="000A3428">
      <w:pPr>
        <w:tabs>
          <w:tab w:val="left" w:pos="142"/>
        </w:tabs>
        <w:spacing w:line="240" w:lineRule="auto"/>
        <w:ind w:left="709" w:firstLine="0"/>
        <w:rPr>
          <w:rFonts w:eastAsia="Times New Roman" w:cs="Times New Roman"/>
          <w:i/>
          <w:color w:val="000000" w:themeColor="text1"/>
          <w:sz w:val="24"/>
          <w:szCs w:val="24"/>
        </w:rPr>
      </w:pPr>
      <w:r w:rsidRPr="00355E97">
        <w:rPr>
          <w:rFonts w:eastAsia="SchoolBookSanPin" w:cs="Times New Roman"/>
          <w:color w:val="000000" w:themeColor="text1"/>
          <w:sz w:val="24"/>
          <w:szCs w:val="24"/>
          <w:lang w:eastAsia="en-US"/>
        </w:rPr>
        <w:t>Организация образовательной деятельности осуществляется по учебным четвертям.</w:t>
      </w:r>
    </w:p>
    <w:p w:rsidR="00726096" w:rsidRPr="00F71BF6" w:rsidRDefault="00726096" w:rsidP="00F71BF6">
      <w:pPr>
        <w:ind w:firstLine="709"/>
      </w:pPr>
      <w:r w:rsidRPr="00355E97">
        <w:rPr>
          <w:rFonts w:cs="Times New Roman"/>
          <w:b/>
          <w:sz w:val="24"/>
          <w:szCs w:val="24"/>
        </w:rPr>
        <w:t>1. Дата начала учебного года:</w:t>
      </w:r>
      <w:r w:rsidRPr="00355E97">
        <w:rPr>
          <w:rFonts w:cs="Times New Roman"/>
          <w:sz w:val="24"/>
          <w:szCs w:val="24"/>
        </w:rPr>
        <w:t xml:space="preserve"> </w:t>
      </w:r>
      <w:r w:rsidR="00F71BF6" w:rsidRPr="00F71BF6">
        <w:rPr>
          <w:sz w:val="24"/>
          <w:szCs w:val="24"/>
        </w:rPr>
        <w:t>02.09.2024 г.</w:t>
      </w:r>
    </w:p>
    <w:p w:rsidR="00726096" w:rsidRPr="00355E97" w:rsidRDefault="00726096" w:rsidP="000A3428">
      <w:pPr>
        <w:tabs>
          <w:tab w:val="left" w:pos="142"/>
        </w:tabs>
        <w:ind w:firstLine="709"/>
        <w:rPr>
          <w:rFonts w:cs="Times New Roman"/>
          <w:sz w:val="24"/>
          <w:szCs w:val="24"/>
        </w:rPr>
      </w:pPr>
      <w:r w:rsidRPr="00355E97">
        <w:rPr>
          <w:rFonts w:cs="Times New Roman"/>
          <w:b/>
          <w:sz w:val="24"/>
          <w:szCs w:val="24"/>
        </w:rPr>
        <w:t>2. Режим рабочей недели:</w:t>
      </w:r>
      <w:r w:rsidRPr="00355E97">
        <w:rPr>
          <w:rFonts w:cs="Times New Roman"/>
          <w:sz w:val="24"/>
          <w:szCs w:val="24"/>
        </w:rPr>
        <w:t xml:space="preserve"> пятидневная учебная неделя.</w:t>
      </w:r>
    </w:p>
    <w:p w:rsidR="00726096" w:rsidRPr="00D3043E" w:rsidRDefault="00726096" w:rsidP="000A3428">
      <w:pPr>
        <w:tabs>
          <w:tab w:val="left" w:pos="142"/>
        </w:tabs>
        <w:ind w:firstLine="709"/>
        <w:rPr>
          <w:rFonts w:cs="Times New Roman"/>
          <w:b/>
          <w:sz w:val="24"/>
          <w:szCs w:val="24"/>
        </w:rPr>
      </w:pPr>
      <w:r w:rsidRPr="00355E97">
        <w:rPr>
          <w:rFonts w:cs="Times New Roman"/>
          <w:b/>
          <w:sz w:val="24"/>
          <w:szCs w:val="24"/>
        </w:rPr>
        <w:t>3. П</w:t>
      </w:r>
      <w:r w:rsidR="00D3043E">
        <w:rPr>
          <w:rFonts w:cs="Times New Roman"/>
          <w:b/>
          <w:sz w:val="24"/>
          <w:szCs w:val="24"/>
        </w:rPr>
        <w:t>родолжительность учебного года:</w:t>
      </w:r>
    </w:p>
    <w:p w:rsidR="00726096" w:rsidRPr="00355E97" w:rsidRDefault="00D3043E" w:rsidP="000A3428">
      <w:pPr>
        <w:tabs>
          <w:tab w:val="left" w:pos="142"/>
        </w:tabs>
        <w:ind w:firstLine="709"/>
        <w:rPr>
          <w:rFonts w:cs="Times New Roman"/>
          <w:sz w:val="24"/>
          <w:szCs w:val="24"/>
        </w:rPr>
      </w:pPr>
      <w:r>
        <w:rPr>
          <w:rFonts w:cs="Times New Roman"/>
          <w:sz w:val="24"/>
          <w:szCs w:val="24"/>
        </w:rPr>
        <w:t>- 3-4</w:t>
      </w:r>
      <w:r w:rsidR="00726096" w:rsidRPr="00355E97">
        <w:rPr>
          <w:rFonts w:cs="Times New Roman"/>
          <w:sz w:val="24"/>
          <w:szCs w:val="24"/>
        </w:rPr>
        <w:t xml:space="preserve"> классы – 34 недели.</w:t>
      </w:r>
    </w:p>
    <w:p w:rsidR="00726096" w:rsidRPr="00355E97" w:rsidRDefault="00726096" w:rsidP="000A3428">
      <w:pPr>
        <w:tabs>
          <w:tab w:val="left" w:pos="142"/>
        </w:tabs>
        <w:ind w:firstLine="709"/>
        <w:rPr>
          <w:rFonts w:cs="Times New Roman"/>
          <w:sz w:val="24"/>
          <w:szCs w:val="24"/>
        </w:rPr>
      </w:pPr>
      <w:r w:rsidRPr="00355E97">
        <w:rPr>
          <w:rFonts w:cs="Times New Roman"/>
          <w:b/>
          <w:sz w:val="24"/>
          <w:szCs w:val="24"/>
        </w:rPr>
        <w:t>4. Дата окончания образовательной деятельности</w:t>
      </w:r>
      <w:r w:rsidR="00F71BF6">
        <w:rPr>
          <w:rFonts w:cs="Times New Roman"/>
          <w:sz w:val="24"/>
          <w:szCs w:val="24"/>
        </w:rPr>
        <w:t>:31.05.2025</w:t>
      </w:r>
      <w:r w:rsidRPr="00355E97">
        <w:rPr>
          <w:rFonts w:cs="Times New Roman"/>
          <w:sz w:val="24"/>
          <w:szCs w:val="24"/>
        </w:rPr>
        <w:t>.</w:t>
      </w:r>
    </w:p>
    <w:p w:rsidR="00726096" w:rsidRPr="00355E97" w:rsidRDefault="00726096" w:rsidP="000A3428">
      <w:pPr>
        <w:tabs>
          <w:tab w:val="left" w:pos="142"/>
        </w:tabs>
        <w:ind w:firstLine="709"/>
        <w:rPr>
          <w:rFonts w:cs="Times New Roman"/>
          <w:sz w:val="24"/>
          <w:szCs w:val="24"/>
        </w:rPr>
      </w:pPr>
      <w:r w:rsidRPr="00355E97">
        <w:rPr>
          <w:rFonts w:cs="Times New Roman"/>
          <w:b/>
          <w:sz w:val="24"/>
          <w:szCs w:val="24"/>
        </w:rPr>
        <w:t>5. Регламентирование образовательной деятельности на учебный год:</w:t>
      </w:r>
      <w:r w:rsidRPr="00355E97">
        <w:rPr>
          <w:rFonts w:cs="Times New Roman"/>
          <w:sz w:val="24"/>
          <w:szCs w:val="24"/>
        </w:rPr>
        <w:t xml:space="preserve"> учебный год делится на четверти.</w:t>
      </w:r>
    </w:p>
    <w:p w:rsidR="00726096" w:rsidRPr="00D3043E" w:rsidRDefault="00726096" w:rsidP="000A3428">
      <w:pPr>
        <w:tabs>
          <w:tab w:val="left" w:pos="142"/>
        </w:tabs>
        <w:ind w:firstLine="709"/>
        <w:rPr>
          <w:rFonts w:cs="Times New Roman"/>
          <w:sz w:val="24"/>
          <w:szCs w:val="24"/>
        </w:rPr>
      </w:pPr>
      <w:r w:rsidRPr="00355E97">
        <w:rPr>
          <w:rFonts w:cs="Times New Roman"/>
          <w:b/>
          <w:sz w:val="24"/>
          <w:szCs w:val="24"/>
        </w:rPr>
        <w:t>6</w:t>
      </w:r>
      <w:r w:rsidRPr="00355E97">
        <w:rPr>
          <w:rFonts w:cs="Times New Roman"/>
          <w:sz w:val="24"/>
          <w:szCs w:val="24"/>
        </w:rPr>
        <w:t>.</w:t>
      </w:r>
      <w:r w:rsidRPr="00355E97">
        <w:rPr>
          <w:rFonts w:cs="Times New Roman"/>
          <w:b/>
          <w:sz w:val="24"/>
          <w:szCs w:val="24"/>
        </w:rPr>
        <w:t>Продолжительность</w:t>
      </w:r>
      <w:r w:rsidR="00D3043E">
        <w:rPr>
          <w:rFonts w:cs="Times New Roman"/>
          <w:b/>
          <w:sz w:val="24"/>
          <w:szCs w:val="24"/>
        </w:rPr>
        <w:t xml:space="preserve"> учебных четвертей, каникул в 3</w:t>
      </w:r>
      <w:r w:rsidR="00F71BF6">
        <w:rPr>
          <w:rFonts w:cs="Times New Roman"/>
          <w:b/>
          <w:sz w:val="24"/>
          <w:szCs w:val="24"/>
        </w:rPr>
        <w:t>-4 классах 2024-2025</w:t>
      </w:r>
      <w:r w:rsidRPr="00355E97">
        <w:rPr>
          <w:rFonts w:cs="Times New Roman"/>
          <w:b/>
          <w:sz w:val="24"/>
          <w:szCs w:val="24"/>
        </w:rPr>
        <w:t xml:space="preserve"> учебного года</w:t>
      </w:r>
    </w:p>
    <w:tbl>
      <w:tblPr>
        <w:tblW w:w="9776" w:type="dxa"/>
        <w:tblLook w:val="04A0"/>
      </w:tblPr>
      <w:tblGrid>
        <w:gridCol w:w="1442"/>
        <w:gridCol w:w="1808"/>
        <w:gridCol w:w="2070"/>
        <w:gridCol w:w="1905"/>
        <w:gridCol w:w="2551"/>
      </w:tblGrid>
      <w:tr w:rsidR="00F71BF6" w:rsidRPr="006D6A9F" w:rsidTr="00F8742E">
        <w:trPr>
          <w:trHeight w:val="251"/>
        </w:trPr>
        <w:tc>
          <w:tcPr>
            <w:tcW w:w="1442" w:type="dxa"/>
            <w:vMerge w:val="restart"/>
            <w:tcBorders>
              <w:top w:val="single" w:sz="4" w:space="0" w:color="000000"/>
              <w:left w:val="single" w:sz="4" w:space="0" w:color="000000"/>
              <w:bottom w:val="single" w:sz="4" w:space="0" w:color="000000"/>
            </w:tcBorders>
            <w:shd w:val="clear" w:color="auto" w:fill="auto"/>
            <w:vAlign w:val="center"/>
          </w:tcPr>
          <w:p w:rsidR="00F71BF6" w:rsidRPr="006F3B90" w:rsidRDefault="00F71BF6" w:rsidP="00F8742E">
            <w:pPr>
              <w:jc w:val="center"/>
              <w:rPr>
                <w:b/>
                <w:szCs w:val="20"/>
              </w:rPr>
            </w:pPr>
            <w:r w:rsidRPr="006F3B90">
              <w:rPr>
                <w:b/>
                <w:szCs w:val="20"/>
              </w:rPr>
              <w:t xml:space="preserve">Учебный </w:t>
            </w:r>
            <w:r w:rsidRPr="006F3B90">
              <w:rPr>
                <w:b/>
                <w:szCs w:val="20"/>
              </w:rPr>
              <w:lastRenderedPageBreak/>
              <w:t>период</w:t>
            </w:r>
          </w:p>
        </w:tc>
        <w:tc>
          <w:tcPr>
            <w:tcW w:w="3878" w:type="dxa"/>
            <w:gridSpan w:val="2"/>
            <w:tcBorders>
              <w:top w:val="single" w:sz="4" w:space="0" w:color="000000"/>
              <w:left w:val="single" w:sz="4" w:space="0" w:color="000000"/>
              <w:bottom w:val="single" w:sz="4" w:space="0" w:color="auto"/>
              <w:right w:val="single" w:sz="4" w:space="0" w:color="000000"/>
            </w:tcBorders>
            <w:vAlign w:val="center"/>
          </w:tcPr>
          <w:p w:rsidR="00F71BF6" w:rsidRPr="006F3B90" w:rsidRDefault="00F71BF6" w:rsidP="00F8742E">
            <w:pPr>
              <w:jc w:val="center"/>
              <w:rPr>
                <w:b/>
                <w:szCs w:val="20"/>
              </w:rPr>
            </w:pPr>
            <w:r w:rsidRPr="006F3B90">
              <w:rPr>
                <w:b/>
                <w:szCs w:val="20"/>
              </w:rPr>
              <w:lastRenderedPageBreak/>
              <w:t>Учебные четверти</w:t>
            </w:r>
          </w:p>
        </w:tc>
        <w:tc>
          <w:tcPr>
            <w:tcW w:w="4456" w:type="dxa"/>
            <w:gridSpan w:val="2"/>
            <w:tcBorders>
              <w:top w:val="single" w:sz="4" w:space="0" w:color="000000"/>
              <w:left w:val="single" w:sz="4" w:space="0" w:color="000000"/>
              <w:bottom w:val="single" w:sz="4" w:space="0" w:color="auto"/>
              <w:right w:val="single" w:sz="4" w:space="0" w:color="000000"/>
            </w:tcBorders>
            <w:shd w:val="clear" w:color="auto" w:fill="auto"/>
            <w:vAlign w:val="center"/>
          </w:tcPr>
          <w:p w:rsidR="00F71BF6" w:rsidRPr="006F3B90" w:rsidRDefault="00F71BF6" w:rsidP="00F8742E">
            <w:pPr>
              <w:jc w:val="center"/>
              <w:rPr>
                <w:b/>
                <w:szCs w:val="20"/>
              </w:rPr>
            </w:pPr>
            <w:r w:rsidRPr="006F3B90">
              <w:rPr>
                <w:b/>
                <w:szCs w:val="20"/>
              </w:rPr>
              <w:t>Каникулярный период</w:t>
            </w:r>
          </w:p>
        </w:tc>
      </w:tr>
      <w:tr w:rsidR="00F71BF6" w:rsidRPr="006D6A9F" w:rsidTr="00F8742E">
        <w:trPr>
          <w:trHeight w:val="780"/>
        </w:trPr>
        <w:tc>
          <w:tcPr>
            <w:tcW w:w="1442" w:type="dxa"/>
            <w:vMerge/>
            <w:tcBorders>
              <w:top w:val="single" w:sz="4" w:space="0" w:color="000000"/>
              <w:left w:val="single" w:sz="4" w:space="0" w:color="000000"/>
              <w:bottom w:val="single" w:sz="4" w:space="0" w:color="000000"/>
            </w:tcBorders>
            <w:shd w:val="clear" w:color="auto" w:fill="auto"/>
            <w:vAlign w:val="center"/>
          </w:tcPr>
          <w:p w:rsidR="00F71BF6" w:rsidRPr="006F3B90" w:rsidRDefault="00F71BF6" w:rsidP="00F8742E">
            <w:pPr>
              <w:snapToGrid w:val="0"/>
              <w:rPr>
                <w:b/>
                <w:szCs w:val="20"/>
              </w:rPr>
            </w:pPr>
          </w:p>
        </w:tc>
        <w:tc>
          <w:tcPr>
            <w:tcW w:w="1808" w:type="dxa"/>
            <w:tcBorders>
              <w:top w:val="single" w:sz="4" w:space="0" w:color="auto"/>
              <w:left w:val="single" w:sz="4" w:space="0" w:color="000000"/>
              <w:bottom w:val="single" w:sz="4" w:space="0" w:color="000000"/>
              <w:right w:val="single" w:sz="4" w:space="0" w:color="auto"/>
            </w:tcBorders>
            <w:vAlign w:val="center"/>
          </w:tcPr>
          <w:p w:rsidR="00F71BF6" w:rsidRPr="006F3B90" w:rsidRDefault="00F71BF6" w:rsidP="00F8742E">
            <w:pPr>
              <w:snapToGrid w:val="0"/>
              <w:jc w:val="center"/>
              <w:rPr>
                <w:b/>
                <w:szCs w:val="20"/>
              </w:rPr>
            </w:pPr>
            <w:r w:rsidRPr="006F3B90">
              <w:rPr>
                <w:b/>
                <w:szCs w:val="20"/>
              </w:rPr>
              <w:t>Сроки учебной четверти</w:t>
            </w:r>
          </w:p>
        </w:tc>
        <w:tc>
          <w:tcPr>
            <w:tcW w:w="2070" w:type="dxa"/>
            <w:tcBorders>
              <w:top w:val="single" w:sz="4" w:space="0" w:color="auto"/>
              <w:left w:val="single" w:sz="4" w:space="0" w:color="auto"/>
              <w:bottom w:val="single" w:sz="4" w:space="0" w:color="000000"/>
              <w:right w:val="single" w:sz="4" w:space="0" w:color="000000"/>
            </w:tcBorders>
            <w:vAlign w:val="center"/>
          </w:tcPr>
          <w:p w:rsidR="00F71BF6" w:rsidRPr="006F3B90" w:rsidRDefault="00F71BF6" w:rsidP="00F8742E">
            <w:pPr>
              <w:snapToGrid w:val="0"/>
              <w:jc w:val="center"/>
              <w:rPr>
                <w:b/>
                <w:szCs w:val="20"/>
              </w:rPr>
            </w:pPr>
            <w:r w:rsidRPr="006F3B90">
              <w:rPr>
                <w:b/>
                <w:szCs w:val="20"/>
              </w:rPr>
              <w:t>Продолжительность (количество учебных недель)</w:t>
            </w:r>
          </w:p>
        </w:tc>
        <w:tc>
          <w:tcPr>
            <w:tcW w:w="1905" w:type="dxa"/>
            <w:tcBorders>
              <w:top w:val="single" w:sz="4" w:space="0" w:color="auto"/>
              <w:left w:val="single" w:sz="4" w:space="0" w:color="000000"/>
              <w:bottom w:val="single" w:sz="4" w:space="0" w:color="000000"/>
            </w:tcBorders>
            <w:shd w:val="clear" w:color="auto" w:fill="auto"/>
          </w:tcPr>
          <w:p w:rsidR="00F71BF6" w:rsidRPr="006F3B90" w:rsidRDefault="00F71BF6" w:rsidP="00F8742E">
            <w:pPr>
              <w:jc w:val="center"/>
              <w:rPr>
                <w:b/>
                <w:szCs w:val="20"/>
              </w:rPr>
            </w:pPr>
          </w:p>
          <w:p w:rsidR="00F71BF6" w:rsidRPr="006F3B90" w:rsidRDefault="00F71BF6" w:rsidP="00F8742E">
            <w:pPr>
              <w:jc w:val="center"/>
              <w:rPr>
                <w:b/>
                <w:szCs w:val="20"/>
              </w:rPr>
            </w:pPr>
            <w:r w:rsidRPr="006F3B90">
              <w:rPr>
                <w:b/>
                <w:szCs w:val="20"/>
              </w:rPr>
              <w:t>Сроки каникул</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71BF6" w:rsidRPr="006F3B90" w:rsidRDefault="00F71BF6" w:rsidP="00F8742E">
            <w:pPr>
              <w:jc w:val="center"/>
              <w:rPr>
                <w:b/>
                <w:szCs w:val="20"/>
              </w:rPr>
            </w:pPr>
            <w:r w:rsidRPr="006F3B90">
              <w:rPr>
                <w:b/>
                <w:szCs w:val="20"/>
              </w:rPr>
              <w:t>Продолжительность (количество календарных дней)</w:t>
            </w:r>
          </w:p>
        </w:tc>
      </w:tr>
      <w:tr w:rsidR="00F71BF6" w:rsidRPr="006D6A9F" w:rsidTr="00F8742E">
        <w:trPr>
          <w:trHeight w:val="160"/>
        </w:trPr>
        <w:tc>
          <w:tcPr>
            <w:tcW w:w="1442" w:type="dxa"/>
            <w:tcBorders>
              <w:top w:val="single" w:sz="4" w:space="0" w:color="000000"/>
              <w:left w:val="single" w:sz="4" w:space="0" w:color="000000"/>
              <w:bottom w:val="single" w:sz="4" w:space="0" w:color="000000"/>
            </w:tcBorders>
            <w:shd w:val="clear" w:color="auto" w:fill="auto"/>
            <w:vAlign w:val="center"/>
          </w:tcPr>
          <w:p w:rsidR="00F71BF6" w:rsidRPr="00963491" w:rsidRDefault="00F71BF6" w:rsidP="00F8742E">
            <w:pPr>
              <w:jc w:val="center"/>
            </w:pPr>
            <w:r w:rsidRPr="00963491">
              <w:rPr>
                <w:szCs w:val="20"/>
                <w:lang w:val="en-US"/>
              </w:rPr>
              <w:lastRenderedPageBreak/>
              <w:t>I</w:t>
            </w:r>
            <w:r w:rsidRPr="00963491">
              <w:rPr>
                <w:szCs w:val="20"/>
              </w:rPr>
              <w:t xml:space="preserve"> четверть</w:t>
            </w:r>
          </w:p>
        </w:tc>
        <w:tc>
          <w:tcPr>
            <w:tcW w:w="1808" w:type="dxa"/>
            <w:tcBorders>
              <w:top w:val="single" w:sz="4" w:space="0" w:color="000000"/>
              <w:left w:val="single" w:sz="4" w:space="0" w:color="000000"/>
              <w:bottom w:val="single" w:sz="4" w:space="0" w:color="000000"/>
              <w:right w:val="single" w:sz="4" w:space="0" w:color="auto"/>
            </w:tcBorders>
            <w:vAlign w:val="center"/>
          </w:tcPr>
          <w:p w:rsidR="00F71BF6" w:rsidRPr="00963491" w:rsidRDefault="00F71BF6" w:rsidP="00F8742E">
            <w:pPr>
              <w:jc w:val="center"/>
              <w:rPr>
                <w:szCs w:val="20"/>
              </w:rPr>
            </w:pPr>
            <w:r w:rsidRPr="00963491">
              <w:rPr>
                <w:szCs w:val="20"/>
              </w:rPr>
              <w:t>02.09.2024 - 25.10.2024</w:t>
            </w:r>
          </w:p>
        </w:tc>
        <w:tc>
          <w:tcPr>
            <w:tcW w:w="2070" w:type="dxa"/>
            <w:tcBorders>
              <w:top w:val="single" w:sz="4" w:space="0" w:color="000000"/>
              <w:left w:val="single" w:sz="4" w:space="0" w:color="auto"/>
              <w:bottom w:val="single" w:sz="4" w:space="0" w:color="000000"/>
              <w:right w:val="single" w:sz="4" w:space="0" w:color="000000"/>
            </w:tcBorders>
            <w:vAlign w:val="center"/>
          </w:tcPr>
          <w:p w:rsidR="00F71BF6" w:rsidRPr="00963491" w:rsidRDefault="00F71BF6" w:rsidP="00F8742E">
            <w:pPr>
              <w:jc w:val="center"/>
              <w:rPr>
                <w:szCs w:val="20"/>
              </w:rPr>
            </w:pPr>
            <w:r w:rsidRPr="00963491">
              <w:rPr>
                <w:szCs w:val="20"/>
              </w:rPr>
              <w:t>8 недель</w:t>
            </w:r>
          </w:p>
        </w:tc>
        <w:tc>
          <w:tcPr>
            <w:tcW w:w="1905" w:type="dxa"/>
            <w:tcBorders>
              <w:top w:val="single" w:sz="4" w:space="0" w:color="000000"/>
              <w:left w:val="single" w:sz="4" w:space="0" w:color="000000"/>
              <w:bottom w:val="single" w:sz="4" w:space="0" w:color="000000"/>
            </w:tcBorders>
            <w:shd w:val="clear" w:color="auto" w:fill="auto"/>
            <w:vAlign w:val="center"/>
          </w:tcPr>
          <w:p w:rsidR="00F71BF6" w:rsidRPr="00963491" w:rsidRDefault="00F71BF6" w:rsidP="00F8742E">
            <w:pPr>
              <w:jc w:val="center"/>
              <w:rPr>
                <w:szCs w:val="20"/>
              </w:rPr>
            </w:pPr>
            <w:r w:rsidRPr="00963491">
              <w:rPr>
                <w:szCs w:val="20"/>
              </w:rPr>
              <w:t>26.10.2024 - 04.11.2024</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71BF6" w:rsidRPr="006F171F" w:rsidRDefault="00F71BF6" w:rsidP="00F8742E">
            <w:pPr>
              <w:jc w:val="center"/>
              <w:rPr>
                <w:szCs w:val="20"/>
              </w:rPr>
            </w:pPr>
            <w:r>
              <w:rPr>
                <w:szCs w:val="20"/>
              </w:rPr>
              <w:t>10</w:t>
            </w:r>
          </w:p>
        </w:tc>
      </w:tr>
      <w:tr w:rsidR="00F71BF6" w:rsidRPr="006D6A9F" w:rsidTr="00F8742E">
        <w:trPr>
          <w:trHeight w:val="80"/>
        </w:trPr>
        <w:tc>
          <w:tcPr>
            <w:tcW w:w="1442" w:type="dxa"/>
            <w:tcBorders>
              <w:top w:val="single" w:sz="4" w:space="0" w:color="000000"/>
              <w:left w:val="single" w:sz="4" w:space="0" w:color="000000"/>
              <w:bottom w:val="single" w:sz="4" w:space="0" w:color="000000"/>
            </w:tcBorders>
            <w:shd w:val="clear" w:color="auto" w:fill="auto"/>
            <w:vAlign w:val="center"/>
          </w:tcPr>
          <w:p w:rsidR="00F71BF6" w:rsidRPr="00963491" w:rsidRDefault="00F71BF6" w:rsidP="00F8742E">
            <w:pPr>
              <w:jc w:val="center"/>
            </w:pPr>
            <w:r w:rsidRPr="00963491">
              <w:rPr>
                <w:szCs w:val="20"/>
                <w:lang w:val="en-US"/>
              </w:rPr>
              <w:t>II</w:t>
            </w:r>
            <w:r w:rsidRPr="00963491">
              <w:rPr>
                <w:szCs w:val="20"/>
              </w:rPr>
              <w:t xml:space="preserve"> четверть</w:t>
            </w:r>
          </w:p>
        </w:tc>
        <w:tc>
          <w:tcPr>
            <w:tcW w:w="1808" w:type="dxa"/>
            <w:tcBorders>
              <w:top w:val="single" w:sz="4" w:space="0" w:color="000000"/>
              <w:left w:val="single" w:sz="4" w:space="0" w:color="000000"/>
              <w:bottom w:val="single" w:sz="4" w:space="0" w:color="000000"/>
              <w:right w:val="single" w:sz="4" w:space="0" w:color="auto"/>
            </w:tcBorders>
            <w:vAlign w:val="center"/>
          </w:tcPr>
          <w:p w:rsidR="00F71BF6" w:rsidRPr="00963491" w:rsidRDefault="00F71BF6" w:rsidP="00F8742E">
            <w:pPr>
              <w:jc w:val="center"/>
              <w:rPr>
                <w:szCs w:val="20"/>
              </w:rPr>
            </w:pPr>
            <w:r w:rsidRPr="00963491">
              <w:rPr>
                <w:szCs w:val="20"/>
              </w:rPr>
              <w:t>05.11.2024 - 27.12.2024</w:t>
            </w:r>
          </w:p>
        </w:tc>
        <w:tc>
          <w:tcPr>
            <w:tcW w:w="2070" w:type="dxa"/>
            <w:tcBorders>
              <w:top w:val="single" w:sz="4" w:space="0" w:color="000000"/>
              <w:left w:val="single" w:sz="4" w:space="0" w:color="auto"/>
              <w:bottom w:val="single" w:sz="4" w:space="0" w:color="000000"/>
              <w:right w:val="single" w:sz="4" w:space="0" w:color="000000"/>
            </w:tcBorders>
            <w:vAlign w:val="center"/>
          </w:tcPr>
          <w:p w:rsidR="00F71BF6" w:rsidRPr="00963491" w:rsidRDefault="00F71BF6" w:rsidP="00F8742E">
            <w:pPr>
              <w:jc w:val="center"/>
              <w:rPr>
                <w:szCs w:val="20"/>
              </w:rPr>
            </w:pPr>
            <w:r w:rsidRPr="00963491">
              <w:rPr>
                <w:szCs w:val="20"/>
              </w:rPr>
              <w:t>8 недель</w:t>
            </w:r>
          </w:p>
        </w:tc>
        <w:tc>
          <w:tcPr>
            <w:tcW w:w="1905" w:type="dxa"/>
            <w:tcBorders>
              <w:top w:val="single" w:sz="4" w:space="0" w:color="000000"/>
              <w:left w:val="single" w:sz="4" w:space="0" w:color="000000"/>
              <w:bottom w:val="single" w:sz="4" w:space="0" w:color="000000"/>
            </w:tcBorders>
            <w:shd w:val="clear" w:color="auto" w:fill="auto"/>
            <w:vAlign w:val="center"/>
          </w:tcPr>
          <w:p w:rsidR="00F71BF6" w:rsidRPr="00963491" w:rsidRDefault="00F71BF6" w:rsidP="00F8742E">
            <w:pPr>
              <w:jc w:val="center"/>
              <w:rPr>
                <w:szCs w:val="20"/>
              </w:rPr>
            </w:pPr>
            <w:r w:rsidRPr="00963491">
              <w:rPr>
                <w:szCs w:val="20"/>
              </w:rPr>
              <w:t>28.12.2024 - 08.01.2025</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71BF6" w:rsidRPr="006F171F" w:rsidRDefault="00F71BF6" w:rsidP="00F8742E">
            <w:pPr>
              <w:jc w:val="center"/>
              <w:rPr>
                <w:szCs w:val="20"/>
              </w:rPr>
            </w:pPr>
            <w:r w:rsidRPr="006F171F">
              <w:rPr>
                <w:szCs w:val="20"/>
              </w:rPr>
              <w:t>1</w:t>
            </w:r>
            <w:r>
              <w:rPr>
                <w:szCs w:val="20"/>
              </w:rPr>
              <w:t>2</w:t>
            </w:r>
          </w:p>
        </w:tc>
      </w:tr>
      <w:tr w:rsidR="00F71BF6" w:rsidRPr="006D6A9F" w:rsidTr="00F8742E">
        <w:trPr>
          <w:trHeight w:val="70"/>
        </w:trPr>
        <w:tc>
          <w:tcPr>
            <w:tcW w:w="1442" w:type="dxa"/>
            <w:tcBorders>
              <w:top w:val="single" w:sz="4" w:space="0" w:color="000000"/>
              <w:left w:val="single" w:sz="4" w:space="0" w:color="000000"/>
              <w:bottom w:val="single" w:sz="4" w:space="0" w:color="000000"/>
            </w:tcBorders>
            <w:shd w:val="clear" w:color="auto" w:fill="auto"/>
            <w:vAlign w:val="center"/>
          </w:tcPr>
          <w:p w:rsidR="00F71BF6" w:rsidRPr="00963491" w:rsidRDefault="00F71BF6" w:rsidP="00F8742E">
            <w:pPr>
              <w:jc w:val="center"/>
            </w:pPr>
            <w:r w:rsidRPr="00963491">
              <w:rPr>
                <w:szCs w:val="20"/>
                <w:lang w:val="en-US"/>
              </w:rPr>
              <w:t>III</w:t>
            </w:r>
            <w:r w:rsidRPr="00963491">
              <w:rPr>
                <w:szCs w:val="20"/>
              </w:rPr>
              <w:t xml:space="preserve"> четверть</w:t>
            </w:r>
          </w:p>
        </w:tc>
        <w:tc>
          <w:tcPr>
            <w:tcW w:w="1808" w:type="dxa"/>
            <w:tcBorders>
              <w:top w:val="single" w:sz="4" w:space="0" w:color="000000"/>
              <w:left w:val="single" w:sz="4" w:space="0" w:color="000000"/>
              <w:bottom w:val="single" w:sz="4" w:space="0" w:color="000000"/>
              <w:right w:val="single" w:sz="4" w:space="0" w:color="auto"/>
            </w:tcBorders>
            <w:vAlign w:val="center"/>
          </w:tcPr>
          <w:p w:rsidR="00F71BF6" w:rsidRPr="00963491" w:rsidRDefault="00F71BF6" w:rsidP="00F8742E">
            <w:pPr>
              <w:jc w:val="center"/>
              <w:rPr>
                <w:szCs w:val="20"/>
              </w:rPr>
            </w:pPr>
            <w:r w:rsidRPr="00963491">
              <w:rPr>
                <w:szCs w:val="20"/>
              </w:rPr>
              <w:t>09.01.2025 - 21.03.2025</w:t>
            </w:r>
          </w:p>
        </w:tc>
        <w:tc>
          <w:tcPr>
            <w:tcW w:w="2070" w:type="dxa"/>
            <w:tcBorders>
              <w:top w:val="single" w:sz="4" w:space="0" w:color="000000"/>
              <w:left w:val="single" w:sz="4" w:space="0" w:color="auto"/>
              <w:bottom w:val="single" w:sz="4" w:space="0" w:color="000000"/>
              <w:right w:val="single" w:sz="4" w:space="0" w:color="000000"/>
            </w:tcBorders>
            <w:vAlign w:val="center"/>
          </w:tcPr>
          <w:p w:rsidR="00F71BF6" w:rsidRPr="00963491" w:rsidRDefault="00F71BF6" w:rsidP="00F8742E">
            <w:pPr>
              <w:jc w:val="center"/>
              <w:rPr>
                <w:szCs w:val="20"/>
              </w:rPr>
            </w:pPr>
            <w:r w:rsidRPr="00963491">
              <w:rPr>
                <w:szCs w:val="20"/>
              </w:rPr>
              <w:t>11 недель</w:t>
            </w:r>
          </w:p>
        </w:tc>
        <w:tc>
          <w:tcPr>
            <w:tcW w:w="1905" w:type="dxa"/>
            <w:tcBorders>
              <w:top w:val="single" w:sz="4" w:space="0" w:color="000000"/>
              <w:left w:val="single" w:sz="4" w:space="0" w:color="000000"/>
              <w:bottom w:val="single" w:sz="4" w:space="0" w:color="000000"/>
            </w:tcBorders>
            <w:shd w:val="clear" w:color="auto" w:fill="auto"/>
            <w:vAlign w:val="center"/>
          </w:tcPr>
          <w:p w:rsidR="00F71BF6" w:rsidRPr="00963491" w:rsidRDefault="00F71BF6" w:rsidP="00F8742E">
            <w:pPr>
              <w:snapToGrid w:val="0"/>
              <w:jc w:val="center"/>
              <w:rPr>
                <w:szCs w:val="20"/>
              </w:rPr>
            </w:pPr>
            <w:r w:rsidRPr="00963491">
              <w:rPr>
                <w:szCs w:val="20"/>
              </w:rPr>
              <w:t>22.03.2025 - 30.03.2025</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71BF6" w:rsidRPr="006F171F" w:rsidRDefault="00F71BF6" w:rsidP="00F8742E">
            <w:pPr>
              <w:jc w:val="center"/>
              <w:rPr>
                <w:szCs w:val="20"/>
              </w:rPr>
            </w:pPr>
            <w:r>
              <w:rPr>
                <w:szCs w:val="20"/>
              </w:rPr>
              <w:t>9</w:t>
            </w:r>
          </w:p>
        </w:tc>
      </w:tr>
      <w:tr w:rsidR="00F71BF6" w:rsidRPr="006D6A9F" w:rsidTr="00F8742E">
        <w:trPr>
          <w:trHeight w:val="90"/>
        </w:trPr>
        <w:tc>
          <w:tcPr>
            <w:tcW w:w="1442" w:type="dxa"/>
            <w:tcBorders>
              <w:top w:val="single" w:sz="4" w:space="0" w:color="000000"/>
              <w:left w:val="single" w:sz="4" w:space="0" w:color="000000"/>
              <w:bottom w:val="single" w:sz="4" w:space="0" w:color="000000"/>
            </w:tcBorders>
            <w:shd w:val="clear" w:color="auto" w:fill="auto"/>
            <w:vAlign w:val="center"/>
          </w:tcPr>
          <w:p w:rsidR="00F71BF6" w:rsidRPr="006F171F" w:rsidRDefault="00F71BF6" w:rsidP="00F8742E">
            <w:pPr>
              <w:jc w:val="center"/>
            </w:pPr>
            <w:r w:rsidRPr="006F171F">
              <w:rPr>
                <w:szCs w:val="20"/>
                <w:lang w:val="en-US"/>
              </w:rPr>
              <w:t>IV</w:t>
            </w:r>
            <w:r w:rsidRPr="006F171F">
              <w:rPr>
                <w:szCs w:val="20"/>
              </w:rPr>
              <w:t xml:space="preserve"> четверть</w:t>
            </w:r>
          </w:p>
        </w:tc>
        <w:tc>
          <w:tcPr>
            <w:tcW w:w="1808" w:type="dxa"/>
            <w:tcBorders>
              <w:top w:val="single" w:sz="4" w:space="0" w:color="000000"/>
              <w:left w:val="single" w:sz="4" w:space="0" w:color="000000"/>
              <w:bottom w:val="single" w:sz="4" w:space="0" w:color="000000"/>
              <w:right w:val="single" w:sz="4" w:space="0" w:color="auto"/>
            </w:tcBorders>
            <w:vAlign w:val="center"/>
          </w:tcPr>
          <w:p w:rsidR="00F71BF6" w:rsidRPr="006F171F" w:rsidRDefault="00F71BF6" w:rsidP="00F8742E">
            <w:pPr>
              <w:jc w:val="center"/>
              <w:rPr>
                <w:szCs w:val="20"/>
              </w:rPr>
            </w:pPr>
            <w:r>
              <w:rPr>
                <w:szCs w:val="20"/>
              </w:rPr>
              <w:t>31.03.2025 - 30.05.2025*</w:t>
            </w:r>
          </w:p>
        </w:tc>
        <w:tc>
          <w:tcPr>
            <w:tcW w:w="2070" w:type="dxa"/>
            <w:tcBorders>
              <w:top w:val="single" w:sz="4" w:space="0" w:color="000000"/>
              <w:left w:val="single" w:sz="4" w:space="0" w:color="auto"/>
              <w:bottom w:val="single" w:sz="4" w:space="0" w:color="000000"/>
              <w:right w:val="single" w:sz="4" w:space="0" w:color="000000"/>
            </w:tcBorders>
            <w:vAlign w:val="center"/>
          </w:tcPr>
          <w:p w:rsidR="00F71BF6" w:rsidRPr="006F171F" w:rsidRDefault="00F71BF6" w:rsidP="00F8742E">
            <w:pPr>
              <w:jc w:val="center"/>
              <w:rPr>
                <w:szCs w:val="20"/>
              </w:rPr>
            </w:pPr>
            <w:r>
              <w:rPr>
                <w:szCs w:val="20"/>
              </w:rPr>
              <w:t>7</w:t>
            </w:r>
            <w:r w:rsidRPr="006F171F">
              <w:rPr>
                <w:szCs w:val="20"/>
              </w:rPr>
              <w:t xml:space="preserve"> недель</w:t>
            </w:r>
          </w:p>
        </w:tc>
        <w:tc>
          <w:tcPr>
            <w:tcW w:w="1905" w:type="dxa"/>
            <w:tcBorders>
              <w:top w:val="single" w:sz="4" w:space="0" w:color="000000"/>
              <w:left w:val="single" w:sz="4" w:space="0" w:color="000000"/>
              <w:bottom w:val="single" w:sz="4" w:space="0" w:color="000000"/>
            </w:tcBorders>
            <w:shd w:val="clear" w:color="auto" w:fill="auto"/>
            <w:vAlign w:val="center"/>
          </w:tcPr>
          <w:p w:rsidR="00F71BF6" w:rsidRPr="006F171F" w:rsidRDefault="00F71BF6" w:rsidP="00F8742E">
            <w:pPr>
              <w:jc w:val="center"/>
              <w:rPr>
                <w:szCs w:val="20"/>
              </w:rPr>
            </w:pPr>
            <w:r>
              <w:rPr>
                <w:szCs w:val="20"/>
              </w:rPr>
              <w:t>31.05.2025</w:t>
            </w:r>
            <w:r w:rsidRPr="006F171F">
              <w:rPr>
                <w:szCs w:val="20"/>
              </w:rPr>
              <w:t xml:space="preserve"> - 31.08.202</w:t>
            </w:r>
            <w:r>
              <w:rPr>
                <w:szCs w:val="20"/>
              </w:rPr>
              <w:t>5</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71BF6" w:rsidRPr="006F171F" w:rsidRDefault="00F71BF6" w:rsidP="00F8742E">
            <w:pPr>
              <w:jc w:val="center"/>
              <w:rPr>
                <w:szCs w:val="20"/>
              </w:rPr>
            </w:pPr>
            <w:r>
              <w:rPr>
                <w:szCs w:val="20"/>
              </w:rPr>
              <w:t>93</w:t>
            </w:r>
          </w:p>
        </w:tc>
      </w:tr>
      <w:tr w:rsidR="00F71BF6" w:rsidRPr="006D6A9F" w:rsidTr="00F8742E">
        <w:trPr>
          <w:trHeight w:val="90"/>
        </w:trPr>
        <w:tc>
          <w:tcPr>
            <w:tcW w:w="1442" w:type="dxa"/>
            <w:tcBorders>
              <w:top w:val="single" w:sz="4" w:space="0" w:color="000000"/>
              <w:left w:val="single" w:sz="4" w:space="0" w:color="000000"/>
              <w:bottom w:val="single" w:sz="4" w:space="0" w:color="000000"/>
            </w:tcBorders>
            <w:shd w:val="clear" w:color="auto" w:fill="auto"/>
            <w:vAlign w:val="center"/>
          </w:tcPr>
          <w:p w:rsidR="00F71BF6" w:rsidRPr="006F171F" w:rsidRDefault="00F71BF6" w:rsidP="00F8742E">
            <w:pPr>
              <w:jc w:val="center"/>
              <w:rPr>
                <w:szCs w:val="20"/>
              </w:rPr>
            </w:pPr>
            <w:r w:rsidRPr="006F171F">
              <w:rPr>
                <w:szCs w:val="20"/>
              </w:rPr>
              <w:t>Итого</w:t>
            </w:r>
          </w:p>
        </w:tc>
        <w:tc>
          <w:tcPr>
            <w:tcW w:w="1808" w:type="dxa"/>
            <w:tcBorders>
              <w:top w:val="single" w:sz="4" w:space="0" w:color="000000"/>
              <w:left w:val="single" w:sz="4" w:space="0" w:color="000000"/>
              <w:bottom w:val="single" w:sz="4" w:space="0" w:color="000000"/>
              <w:right w:val="single" w:sz="4" w:space="0" w:color="auto"/>
            </w:tcBorders>
            <w:vAlign w:val="center"/>
          </w:tcPr>
          <w:p w:rsidR="00F71BF6" w:rsidRPr="006F171F" w:rsidRDefault="00F71BF6" w:rsidP="00F8742E">
            <w:pPr>
              <w:jc w:val="center"/>
              <w:rPr>
                <w:szCs w:val="20"/>
              </w:rPr>
            </w:pPr>
          </w:p>
        </w:tc>
        <w:tc>
          <w:tcPr>
            <w:tcW w:w="2070" w:type="dxa"/>
            <w:tcBorders>
              <w:top w:val="single" w:sz="4" w:space="0" w:color="000000"/>
              <w:left w:val="single" w:sz="4" w:space="0" w:color="auto"/>
              <w:bottom w:val="single" w:sz="4" w:space="0" w:color="000000"/>
              <w:right w:val="single" w:sz="4" w:space="0" w:color="000000"/>
            </w:tcBorders>
            <w:vAlign w:val="center"/>
          </w:tcPr>
          <w:p w:rsidR="00F71BF6" w:rsidRPr="006F171F" w:rsidRDefault="00F71BF6" w:rsidP="00F8742E">
            <w:pPr>
              <w:jc w:val="center"/>
              <w:rPr>
                <w:szCs w:val="20"/>
              </w:rPr>
            </w:pPr>
            <w:r w:rsidRPr="006F171F">
              <w:rPr>
                <w:szCs w:val="20"/>
              </w:rPr>
              <w:t>34 недели</w:t>
            </w:r>
          </w:p>
        </w:tc>
        <w:tc>
          <w:tcPr>
            <w:tcW w:w="1905" w:type="dxa"/>
            <w:tcBorders>
              <w:top w:val="single" w:sz="4" w:space="0" w:color="000000"/>
              <w:left w:val="single" w:sz="4" w:space="0" w:color="000000"/>
              <w:bottom w:val="single" w:sz="4" w:space="0" w:color="000000"/>
            </w:tcBorders>
            <w:shd w:val="clear" w:color="auto" w:fill="auto"/>
            <w:vAlign w:val="center"/>
          </w:tcPr>
          <w:p w:rsidR="00F71BF6" w:rsidRPr="006F171F" w:rsidRDefault="00F71BF6" w:rsidP="00F8742E">
            <w:pPr>
              <w:jc w:val="center"/>
              <w:rPr>
                <w:szCs w:val="20"/>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71BF6" w:rsidRPr="006F171F" w:rsidRDefault="00F71BF6" w:rsidP="00F8742E">
            <w:pPr>
              <w:jc w:val="center"/>
              <w:rPr>
                <w:szCs w:val="20"/>
              </w:rPr>
            </w:pPr>
            <w:r>
              <w:rPr>
                <w:szCs w:val="20"/>
              </w:rPr>
              <w:t xml:space="preserve">124 календарных </w:t>
            </w:r>
            <w:r w:rsidRPr="006F171F">
              <w:rPr>
                <w:szCs w:val="20"/>
              </w:rPr>
              <w:t xml:space="preserve"> д</w:t>
            </w:r>
            <w:r>
              <w:rPr>
                <w:szCs w:val="20"/>
              </w:rPr>
              <w:t>ней</w:t>
            </w:r>
          </w:p>
        </w:tc>
      </w:tr>
    </w:tbl>
    <w:p w:rsidR="00EC0FC4" w:rsidRDefault="00EC0FC4" w:rsidP="00EC0FC4">
      <w:pPr>
        <w:spacing w:line="360" w:lineRule="auto"/>
        <w:ind w:firstLine="426"/>
      </w:pPr>
      <w:r>
        <w:t>*Окончание образовательной (урочной) деятельности 26 мая 2025 г.</w:t>
      </w:r>
    </w:p>
    <w:p w:rsidR="00EC0FC4" w:rsidRDefault="00EC0FC4" w:rsidP="00EC0FC4">
      <w:pPr>
        <w:spacing w:line="360" w:lineRule="auto"/>
        <w:ind w:firstLine="426"/>
      </w:pPr>
      <w:r>
        <w:t>Осуществление образовательной (внеурочной) деятельности – с 26 мая по 30 мая 2025г.</w:t>
      </w:r>
    </w:p>
    <w:p w:rsidR="00EC0FC4" w:rsidRPr="006D2CD9" w:rsidRDefault="00EC0FC4" w:rsidP="00EC0FC4">
      <w:pPr>
        <w:spacing w:line="360" w:lineRule="auto"/>
        <w:ind w:firstLine="426"/>
        <w:rPr>
          <w:color w:val="FF0000"/>
        </w:rPr>
      </w:pPr>
      <w:r w:rsidRPr="006D2CD9">
        <w:t>Праздничные дни, не входящие в учебные дни: 04.11.2024 (включен в каникулы), 08.01.2025(включен в каникулы), 24.02.2025, 10.03.2025, 01.05.2025, 02.05.2025, 09.05.2025</w:t>
      </w:r>
    </w:p>
    <w:p w:rsidR="00EC0FC4" w:rsidRPr="004E22A6" w:rsidRDefault="00EC0FC4" w:rsidP="00EC0FC4">
      <w:pPr>
        <w:rPr>
          <w:b/>
        </w:rPr>
      </w:pPr>
      <w:r w:rsidRPr="004E22A6">
        <w:rPr>
          <w:b/>
        </w:rPr>
        <w:t>7. Дополнительные сведения</w:t>
      </w:r>
    </w:p>
    <w:p w:rsidR="00EC0FC4" w:rsidRPr="004E22A6" w:rsidRDefault="00EC0FC4" w:rsidP="00EC0FC4">
      <w:pPr>
        <w:rPr>
          <w:b/>
        </w:rPr>
      </w:pPr>
      <w:r w:rsidRPr="004E22A6">
        <w:rPr>
          <w:b/>
        </w:rPr>
        <w:t>7.1. Режим работы образовательной организации</w:t>
      </w:r>
    </w:p>
    <w:tbl>
      <w:tblPr>
        <w:tblStyle w:val="a8"/>
        <w:tblW w:w="9747" w:type="dxa"/>
        <w:tblLook w:val="04A0"/>
      </w:tblPr>
      <w:tblGrid>
        <w:gridCol w:w="540"/>
        <w:gridCol w:w="4671"/>
        <w:gridCol w:w="4479"/>
        <w:gridCol w:w="57"/>
      </w:tblGrid>
      <w:tr w:rsidR="00EC0FC4" w:rsidRPr="00AC0A34" w:rsidTr="00F8742E">
        <w:trPr>
          <w:trHeight w:val="524"/>
        </w:trPr>
        <w:tc>
          <w:tcPr>
            <w:tcW w:w="540" w:type="dxa"/>
            <w:vAlign w:val="center"/>
          </w:tcPr>
          <w:p w:rsidR="00EC0FC4" w:rsidRPr="00D45B12" w:rsidRDefault="00EC0FC4" w:rsidP="00F8742E">
            <w:pPr>
              <w:jc w:val="center"/>
              <w:rPr>
                <w:b/>
              </w:rPr>
            </w:pPr>
            <w:r w:rsidRPr="00D45B12">
              <w:rPr>
                <w:b/>
              </w:rPr>
              <w:t>№ п/п</w:t>
            </w:r>
          </w:p>
        </w:tc>
        <w:tc>
          <w:tcPr>
            <w:tcW w:w="4671" w:type="dxa"/>
            <w:vAlign w:val="center"/>
          </w:tcPr>
          <w:p w:rsidR="00EC0FC4" w:rsidRPr="00D45B12" w:rsidRDefault="00EC0FC4" w:rsidP="00F8742E">
            <w:pPr>
              <w:jc w:val="center"/>
              <w:rPr>
                <w:b/>
              </w:rPr>
            </w:pPr>
            <w:r w:rsidRPr="00D45B12">
              <w:rPr>
                <w:b/>
              </w:rPr>
              <w:t>Период учебной деятельности</w:t>
            </w:r>
          </w:p>
        </w:tc>
        <w:tc>
          <w:tcPr>
            <w:tcW w:w="4536" w:type="dxa"/>
            <w:gridSpan w:val="2"/>
            <w:vAlign w:val="center"/>
          </w:tcPr>
          <w:p w:rsidR="00EC0FC4" w:rsidRPr="00D45B12" w:rsidRDefault="00EC0FC4" w:rsidP="00F8742E">
            <w:pPr>
              <w:jc w:val="center"/>
              <w:rPr>
                <w:b/>
              </w:rPr>
            </w:pPr>
            <w:r>
              <w:rPr>
                <w:b/>
              </w:rPr>
              <w:t xml:space="preserve">4-е </w:t>
            </w:r>
            <w:r w:rsidRPr="00D45B12">
              <w:rPr>
                <w:b/>
              </w:rPr>
              <w:t>классы</w:t>
            </w:r>
          </w:p>
        </w:tc>
      </w:tr>
      <w:tr w:rsidR="00EC0FC4" w:rsidRPr="00AC0A34" w:rsidTr="00F8742E">
        <w:trPr>
          <w:trHeight w:val="270"/>
        </w:trPr>
        <w:tc>
          <w:tcPr>
            <w:tcW w:w="540" w:type="dxa"/>
          </w:tcPr>
          <w:p w:rsidR="00EC0FC4" w:rsidRPr="00D45B12" w:rsidRDefault="00EC0FC4" w:rsidP="00F8742E">
            <w:pPr>
              <w:rPr>
                <w:szCs w:val="20"/>
              </w:rPr>
            </w:pPr>
            <w:r w:rsidRPr="00D45B12">
              <w:rPr>
                <w:szCs w:val="20"/>
              </w:rPr>
              <w:t>1</w:t>
            </w:r>
          </w:p>
        </w:tc>
        <w:tc>
          <w:tcPr>
            <w:tcW w:w="4671" w:type="dxa"/>
          </w:tcPr>
          <w:p w:rsidR="00EC0FC4" w:rsidRPr="00D45B12" w:rsidRDefault="00EC0FC4" w:rsidP="00F8742E">
            <w:pPr>
              <w:rPr>
                <w:szCs w:val="20"/>
              </w:rPr>
            </w:pPr>
            <w:r w:rsidRPr="00D45B12">
              <w:rPr>
                <w:szCs w:val="20"/>
              </w:rPr>
              <w:t>Учебная неделя (дней)</w:t>
            </w:r>
          </w:p>
        </w:tc>
        <w:tc>
          <w:tcPr>
            <w:tcW w:w="4536" w:type="dxa"/>
            <w:gridSpan w:val="2"/>
            <w:vAlign w:val="center"/>
          </w:tcPr>
          <w:p w:rsidR="00EC0FC4" w:rsidRPr="00D45B12" w:rsidRDefault="00EC0FC4" w:rsidP="00F8742E">
            <w:pPr>
              <w:jc w:val="center"/>
              <w:rPr>
                <w:szCs w:val="20"/>
              </w:rPr>
            </w:pPr>
            <w:r w:rsidRPr="00D45B12">
              <w:rPr>
                <w:szCs w:val="20"/>
              </w:rPr>
              <w:t>5</w:t>
            </w:r>
          </w:p>
        </w:tc>
      </w:tr>
      <w:tr w:rsidR="00EC0FC4" w:rsidRPr="00AC0A34" w:rsidTr="00F8742E">
        <w:trPr>
          <w:trHeight w:val="1723"/>
        </w:trPr>
        <w:tc>
          <w:tcPr>
            <w:tcW w:w="540" w:type="dxa"/>
          </w:tcPr>
          <w:p w:rsidR="00EC0FC4" w:rsidRPr="00D45B12" w:rsidRDefault="00EC0FC4" w:rsidP="00F8742E">
            <w:pPr>
              <w:rPr>
                <w:szCs w:val="20"/>
              </w:rPr>
            </w:pPr>
            <w:r w:rsidRPr="00D45B12">
              <w:rPr>
                <w:szCs w:val="20"/>
              </w:rPr>
              <w:t>2</w:t>
            </w:r>
          </w:p>
        </w:tc>
        <w:tc>
          <w:tcPr>
            <w:tcW w:w="4671" w:type="dxa"/>
          </w:tcPr>
          <w:p w:rsidR="00EC0FC4" w:rsidRPr="00D45B12" w:rsidRDefault="00EC0FC4" w:rsidP="00F8742E">
            <w:pPr>
              <w:rPr>
                <w:szCs w:val="20"/>
              </w:rPr>
            </w:pPr>
            <w:r w:rsidRPr="00D45B12">
              <w:rPr>
                <w:szCs w:val="20"/>
              </w:rPr>
              <w:t>Урок (минут)</w:t>
            </w:r>
          </w:p>
        </w:tc>
        <w:tc>
          <w:tcPr>
            <w:tcW w:w="4536" w:type="dxa"/>
            <w:gridSpan w:val="2"/>
            <w:vAlign w:val="center"/>
          </w:tcPr>
          <w:p w:rsidR="00EC0FC4" w:rsidRPr="00D45B12" w:rsidRDefault="00EC0FC4" w:rsidP="00F8742E">
            <w:pPr>
              <w:jc w:val="center"/>
              <w:rPr>
                <w:szCs w:val="20"/>
              </w:rPr>
            </w:pPr>
            <w:r w:rsidRPr="00D45B12">
              <w:rPr>
                <w:szCs w:val="20"/>
              </w:rPr>
              <w:t>45</w:t>
            </w:r>
          </w:p>
        </w:tc>
      </w:tr>
      <w:tr w:rsidR="00EC0FC4" w:rsidRPr="00AC0A34" w:rsidTr="00F8742E">
        <w:trPr>
          <w:trHeight w:val="270"/>
        </w:trPr>
        <w:tc>
          <w:tcPr>
            <w:tcW w:w="540" w:type="dxa"/>
          </w:tcPr>
          <w:p w:rsidR="00EC0FC4" w:rsidRPr="00D45B12" w:rsidRDefault="00EC0FC4" w:rsidP="00F8742E">
            <w:pPr>
              <w:rPr>
                <w:szCs w:val="20"/>
              </w:rPr>
            </w:pPr>
            <w:r w:rsidRPr="00D45B12">
              <w:rPr>
                <w:szCs w:val="20"/>
              </w:rPr>
              <w:t>3</w:t>
            </w:r>
          </w:p>
        </w:tc>
        <w:tc>
          <w:tcPr>
            <w:tcW w:w="4671" w:type="dxa"/>
          </w:tcPr>
          <w:p w:rsidR="00EC0FC4" w:rsidRPr="00D45B12" w:rsidRDefault="00EC0FC4" w:rsidP="00F8742E">
            <w:pPr>
              <w:rPr>
                <w:szCs w:val="20"/>
              </w:rPr>
            </w:pPr>
            <w:r w:rsidRPr="00D45B12">
              <w:rPr>
                <w:szCs w:val="20"/>
              </w:rPr>
              <w:t>Перемена (минут)</w:t>
            </w:r>
          </w:p>
        </w:tc>
        <w:tc>
          <w:tcPr>
            <w:tcW w:w="4536" w:type="dxa"/>
            <w:gridSpan w:val="2"/>
            <w:vAlign w:val="center"/>
          </w:tcPr>
          <w:p w:rsidR="00EC0FC4" w:rsidRPr="00D45B12" w:rsidRDefault="00EC0FC4" w:rsidP="00F8742E">
            <w:pPr>
              <w:jc w:val="center"/>
              <w:rPr>
                <w:szCs w:val="20"/>
              </w:rPr>
            </w:pPr>
            <w:r w:rsidRPr="00D45B12">
              <w:rPr>
                <w:szCs w:val="20"/>
              </w:rPr>
              <w:t>15-20</w:t>
            </w:r>
          </w:p>
        </w:tc>
      </w:tr>
      <w:tr w:rsidR="00EC0FC4" w:rsidRPr="00AC0A34" w:rsidTr="00F8742E">
        <w:trPr>
          <w:trHeight w:val="270"/>
        </w:trPr>
        <w:tc>
          <w:tcPr>
            <w:tcW w:w="540" w:type="dxa"/>
          </w:tcPr>
          <w:p w:rsidR="00EC0FC4" w:rsidRPr="00D45B12" w:rsidRDefault="00EC0FC4" w:rsidP="00F8742E">
            <w:pPr>
              <w:rPr>
                <w:szCs w:val="20"/>
              </w:rPr>
            </w:pPr>
            <w:r>
              <w:rPr>
                <w:szCs w:val="20"/>
              </w:rPr>
              <w:t>4</w:t>
            </w:r>
          </w:p>
        </w:tc>
        <w:tc>
          <w:tcPr>
            <w:tcW w:w="4671" w:type="dxa"/>
          </w:tcPr>
          <w:p w:rsidR="00EC0FC4" w:rsidRPr="00D45B12" w:rsidRDefault="00EC0FC4" w:rsidP="00F8742E">
            <w:pPr>
              <w:rPr>
                <w:szCs w:val="20"/>
              </w:rPr>
            </w:pPr>
            <w:r>
              <w:rPr>
                <w:szCs w:val="20"/>
              </w:rPr>
              <w:t>Промежуточная аттестация</w:t>
            </w:r>
          </w:p>
        </w:tc>
        <w:tc>
          <w:tcPr>
            <w:tcW w:w="4536" w:type="dxa"/>
            <w:gridSpan w:val="2"/>
            <w:vAlign w:val="center"/>
          </w:tcPr>
          <w:p w:rsidR="00EC0FC4" w:rsidRPr="00D45B12" w:rsidRDefault="00EC0FC4" w:rsidP="00F8742E">
            <w:pPr>
              <w:jc w:val="center"/>
              <w:rPr>
                <w:szCs w:val="20"/>
              </w:rPr>
            </w:pPr>
            <w:r>
              <w:rPr>
                <w:szCs w:val="20"/>
              </w:rPr>
              <w:t>В конце учебного года</w:t>
            </w:r>
          </w:p>
        </w:tc>
      </w:tr>
      <w:tr w:rsidR="00EC0FC4" w:rsidTr="00F8742E">
        <w:tblPrEx>
          <w:tblBorders>
            <w:left w:val="none" w:sz="0" w:space="0" w:color="auto"/>
            <w:bottom w:val="none" w:sz="0" w:space="0" w:color="auto"/>
            <w:right w:val="none" w:sz="0" w:space="0" w:color="auto"/>
            <w:insideH w:val="none" w:sz="0" w:space="0" w:color="auto"/>
            <w:insideV w:val="none" w:sz="0" w:space="0" w:color="auto"/>
          </w:tblBorders>
          <w:tblLook w:val="0000"/>
        </w:tblPrEx>
        <w:trPr>
          <w:gridBefore w:val="2"/>
          <w:gridAfter w:val="1"/>
          <w:wBefore w:w="5211" w:type="dxa"/>
          <w:wAfter w:w="57" w:type="dxa"/>
          <w:trHeight w:val="100"/>
        </w:trPr>
        <w:tc>
          <w:tcPr>
            <w:tcW w:w="4479" w:type="dxa"/>
          </w:tcPr>
          <w:p w:rsidR="00EC0FC4" w:rsidRDefault="00EC0FC4" w:rsidP="00F8742E">
            <w:pPr>
              <w:spacing w:line="360" w:lineRule="auto"/>
            </w:pPr>
          </w:p>
        </w:tc>
      </w:tr>
    </w:tbl>
    <w:p w:rsidR="00EC0FC4" w:rsidRDefault="00EC0FC4" w:rsidP="00EC0FC4">
      <w:pPr>
        <w:spacing w:line="360" w:lineRule="auto"/>
        <w:ind w:firstLine="426"/>
      </w:pPr>
      <w:r w:rsidRPr="00485B08">
        <w:t>Продолжительность занятий для детей со статусом ОВЗ – 40 минут.</w:t>
      </w:r>
    </w:p>
    <w:p w:rsidR="00EC0FC4" w:rsidRDefault="00EC0FC4" w:rsidP="00EC0FC4">
      <w:pPr>
        <w:spacing w:line="360" w:lineRule="auto"/>
        <w:ind w:firstLine="426"/>
      </w:pPr>
      <w:r>
        <w:t>Занятия «Разговоры о важном» проводятся во всех классах еженедельно, по 1 часу в неделю, первым уроком в понедельник.</w:t>
      </w:r>
    </w:p>
    <w:p w:rsidR="00EC0FC4" w:rsidRPr="00990C22" w:rsidRDefault="00EC0FC4" w:rsidP="00EC0FC4">
      <w:pPr>
        <w:ind w:firstLine="426"/>
      </w:pPr>
    </w:p>
    <w:p w:rsidR="00EC0FC4" w:rsidRPr="00D45B12" w:rsidRDefault="00EC0FC4" w:rsidP="00EC0FC4">
      <w:pPr>
        <w:rPr>
          <w:b/>
        </w:rPr>
      </w:pPr>
      <w:r w:rsidRPr="00D45B12">
        <w:rPr>
          <w:b/>
        </w:rPr>
        <w:t>7.2. Распределение образовательной недельной нагрузки</w:t>
      </w:r>
    </w:p>
    <w:tbl>
      <w:tblPr>
        <w:tblW w:w="0" w:type="auto"/>
        <w:tblCellMar>
          <w:top w:w="15" w:type="dxa"/>
          <w:left w:w="15" w:type="dxa"/>
          <w:bottom w:w="15" w:type="dxa"/>
          <w:right w:w="15" w:type="dxa"/>
        </w:tblCellMar>
        <w:tblLook w:val="04A0"/>
      </w:tblPr>
      <w:tblGrid>
        <w:gridCol w:w="5178"/>
        <w:gridCol w:w="4327"/>
      </w:tblGrid>
      <w:tr w:rsidR="00EC0FC4" w:rsidRPr="006F3B90" w:rsidTr="00F8742E">
        <w:tc>
          <w:tcPr>
            <w:tcW w:w="5178"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C0FC4" w:rsidRPr="006F3B90" w:rsidRDefault="00EC0FC4" w:rsidP="00F8742E">
            <w:pPr>
              <w:jc w:val="center"/>
              <w:rPr>
                <w:b/>
                <w:szCs w:val="20"/>
              </w:rPr>
            </w:pPr>
            <w:r w:rsidRPr="006F3B90">
              <w:rPr>
                <w:b/>
                <w:bCs/>
                <w:szCs w:val="20"/>
              </w:rPr>
              <w:t>Образовательная деятельность</w:t>
            </w:r>
          </w:p>
        </w:tc>
        <w:tc>
          <w:tcPr>
            <w:tcW w:w="4327" w:type="dxa"/>
            <w:tcBorders>
              <w:top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C0FC4" w:rsidRPr="006F3B90" w:rsidRDefault="00EC0FC4" w:rsidP="00F8742E">
            <w:pPr>
              <w:rPr>
                <w:b/>
                <w:szCs w:val="20"/>
              </w:rPr>
            </w:pPr>
            <w:r w:rsidRPr="006F3B90">
              <w:rPr>
                <w:b/>
                <w:bCs/>
                <w:szCs w:val="20"/>
              </w:rPr>
              <w:t>Недельная нагрузка (5-дневная учебная неделя) в академических часах</w:t>
            </w:r>
          </w:p>
        </w:tc>
      </w:tr>
      <w:tr w:rsidR="00EC0FC4" w:rsidRPr="006F3B90" w:rsidTr="00F8742E">
        <w:tc>
          <w:tcPr>
            <w:tcW w:w="5178" w:type="dxa"/>
            <w:vMerge/>
            <w:tcBorders>
              <w:top w:val="single" w:sz="6" w:space="0" w:color="222222"/>
              <w:left w:val="single" w:sz="6" w:space="0" w:color="222222"/>
              <w:bottom w:val="single" w:sz="6" w:space="0" w:color="222222"/>
              <w:right w:val="single" w:sz="6" w:space="0" w:color="222222"/>
            </w:tcBorders>
            <w:vAlign w:val="center"/>
            <w:hideMark/>
          </w:tcPr>
          <w:p w:rsidR="00EC0FC4" w:rsidRPr="006F3B90" w:rsidRDefault="00EC0FC4" w:rsidP="00F8742E">
            <w:pPr>
              <w:rPr>
                <w:b/>
                <w:szCs w:val="20"/>
              </w:rPr>
            </w:pPr>
          </w:p>
        </w:tc>
        <w:tc>
          <w:tcPr>
            <w:tcW w:w="4327" w:type="dxa"/>
            <w:tcBorders>
              <w:bottom w:val="single" w:sz="6" w:space="0" w:color="222222"/>
              <w:right w:val="single" w:sz="6" w:space="0" w:color="222222"/>
            </w:tcBorders>
            <w:tcMar>
              <w:top w:w="75" w:type="dxa"/>
              <w:left w:w="75" w:type="dxa"/>
              <w:bottom w:w="75" w:type="dxa"/>
              <w:right w:w="75" w:type="dxa"/>
            </w:tcMar>
            <w:vAlign w:val="center"/>
            <w:hideMark/>
          </w:tcPr>
          <w:p w:rsidR="00EC0FC4" w:rsidRPr="006F3B90" w:rsidRDefault="00EC0FC4" w:rsidP="00F8742E">
            <w:pPr>
              <w:jc w:val="center"/>
              <w:rPr>
                <w:b/>
                <w:szCs w:val="20"/>
              </w:rPr>
            </w:pPr>
            <w:r>
              <w:rPr>
                <w:b/>
                <w:bCs/>
                <w:szCs w:val="20"/>
              </w:rPr>
              <w:t xml:space="preserve">4-е  </w:t>
            </w:r>
            <w:r w:rsidRPr="006F3B90">
              <w:rPr>
                <w:b/>
                <w:bCs/>
                <w:szCs w:val="20"/>
              </w:rPr>
              <w:t>классы</w:t>
            </w:r>
          </w:p>
        </w:tc>
      </w:tr>
      <w:tr w:rsidR="00EC0FC4" w:rsidRPr="006F3B90" w:rsidTr="00F8742E">
        <w:trPr>
          <w:trHeight w:val="20"/>
        </w:trPr>
        <w:tc>
          <w:tcPr>
            <w:tcW w:w="5178"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C0FC4" w:rsidRPr="001F5BD7" w:rsidRDefault="00EC0FC4" w:rsidP="00F8742E">
            <w:pPr>
              <w:rPr>
                <w:szCs w:val="20"/>
              </w:rPr>
            </w:pPr>
            <w:r w:rsidRPr="001F5BD7">
              <w:rPr>
                <w:szCs w:val="20"/>
              </w:rPr>
              <w:t>Урочная</w:t>
            </w:r>
          </w:p>
        </w:tc>
        <w:tc>
          <w:tcPr>
            <w:tcW w:w="4327" w:type="dxa"/>
            <w:tcBorders>
              <w:bottom w:val="single" w:sz="6" w:space="0" w:color="222222"/>
              <w:right w:val="single" w:sz="6" w:space="0" w:color="222222"/>
            </w:tcBorders>
            <w:tcMar>
              <w:top w:w="75" w:type="dxa"/>
              <w:left w:w="75" w:type="dxa"/>
              <w:bottom w:w="75" w:type="dxa"/>
              <w:right w:w="75" w:type="dxa"/>
            </w:tcMar>
            <w:vAlign w:val="center"/>
            <w:hideMark/>
          </w:tcPr>
          <w:p w:rsidR="00EC0FC4" w:rsidRPr="001F5BD7" w:rsidRDefault="00EC0FC4" w:rsidP="00F8742E">
            <w:pPr>
              <w:jc w:val="center"/>
              <w:rPr>
                <w:szCs w:val="20"/>
              </w:rPr>
            </w:pPr>
            <w:r w:rsidRPr="001F5BD7">
              <w:rPr>
                <w:szCs w:val="20"/>
              </w:rPr>
              <w:t>23</w:t>
            </w:r>
          </w:p>
        </w:tc>
      </w:tr>
      <w:tr w:rsidR="00EC0FC4" w:rsidRPr="006F3B90" w:rsidTr="00F8742E">
        <w:tc>
          <w:tcPr>
            <w:tcW w:w="5178"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C0FC4" w:rsidRPr="001F5BD7" w:rsidRDefault="00EC0FC4" w:rsidP="00F8742E">
            <w:pPr>
              <w:rPr>
                <w:szCs w:val="20"/>
              </w:rPr>
            </w:pPr>
            <w:r w:rsidRPr="001F5BD7">
              <w:rPr>
                <w:szCs w:val="20"/>
              </w:rPr>
              <w:t>Внеурочная</w:t>
            </w:r>
          </w:p>
        </w:tc>
        <w:tc>
          <w:tcPr>
            <w:tcW w:w="4327" w:type="dxa"/>
            <w:tcBorders>
              <w:bottom w:val="single" w:sz="6" w:space="0" w:color="222222"/>
              <w:right w:val="single" w:sz="6" w:space="0" w:color="222222"/>
            </w:tcBorders>
            <w:tcMar>
              <w:top w:w="75" w:type="dxa"/>
              <w:left w:w="75" w:type="dxa"/>
              <w:bottom w:w="75" w:type="dxa"/>
              <w:right w:w="75" w:type="dxa"/>
            </w:tcMar>
            <w:vAlign w:val="center"/>
            <w:hideMark/>
          </w:tcPr>
          <w:p w:rsidR="00EC0FC4" w:rsidRPr="001F5BD7" w:rsidRDefault="00EC0FC4" w:rsidP="00F8742E">
            <w:pPr>
              <w:jc w:val="center"/>
              <w:rPr>
                <w:szCs w:val="20"/>
              </w:rPr>
            </w:pPr>
            <w:r w:rsidRPr="001F5BD7">
              <w:rPr>
                <w:szCs w:val="20"/>
              </w:rPr>
              <w:t>до 10</w:t>
            </w:r>
          </w:p>
        </w:tc>
      </w:tr>
    </w:tbl>
    <w:p w:rsidR="00EC0FC4" w:rsidRDefault="00EC0FC4" w:rsidP="00EC0FC4"/>
    <w:p w:rsidR="00EC0FC4" w:rsidRDefault="00EC0FC4" w:rsidP="00EC0FC4">
      <w:pPr>
        <w:ind w:firstLine="709"/>
        <w:jc w:val="center"/>
      </w:pPr>
    </w:p>
    <w:p w:rsidR="00EC0FC4" w:rsidRPr="00D45B12" w:rsidRDefault="00EC0FC4" w:rsidP="00EC0FC4">
      <w:pPr>
        <w:rPr>
          <w:b/>
        </w:rPr>
      </w:pPr>
      <w:r>
        <w:rPr>
          <w:b/>
        </w:rPr>
        <w:t>7.3.4. Расписание звонков 4-х  классах</w:t>
      </w:r>
      <w:r w:rsidRPr="00D45B12">
        <w:rPr>
          <w:b/>
        </w:rPr>
        <w:t xml:space="preserve"> </w:t>
      </w:r>
    </w:p>
    <w:tbl>
      <w:tblPr>
        <w:tblStyle w:val="a8"/>
        <w:tblW w:w="5000" w:type="pct"/>
        <w:tblLook w:val="0000"/>
      </w:tblPr>
      <w:tblGrid>
        <w:gridCol w:w="1483"/>
        <w:gridCol w:w="1778"/>
        <w:gridCol w:w="1896"/>
        <w:gridCol w:w="2490"/>
        <w:gridCol w:w="2490"/>
      </w:tblGrid>
      <w:tr w:rsidR="00EC0FC4" w:rsidRPr="00533D98" w:rsidTr="00F8742E">
        <w:tc>
          <w:tcPr>
            <w:tcW w:w="731" w:type="pct"/>
            <w:vAlign w:val="center"/>
          </w:tcPr>
          <w:p w:rsidR="00EC0FC4" w:rsidRPr="00D45B12" w:rsidRDefault="00EC0FC4" w:rsidP="00F8742E">
            <w:pPr>
              <w:jc w:val="center"/>
              <w:rPr>
                <w:b/>
              </w:rPr>
            </w:pPr>
            <w:r w:rsidRPr="00D45B12">
              <w:rPr>
                <w:b/>
              </w:rPr>
              <w:t>№ урока</w:t>
            </w:r>
          </w:p>
        </w:tc>
        <w:tc>
          <w:tcPr>
            <w:tcW w:w="877" w:type="pct"/>
            <w:vAlign w:val="center"/>
          </w:tcPr>
          <w:p w:rsidR="00EC0FC4" w:rsidRPr="00D45B12" w:rsidRDefault="00EC0FC4" w:rsidP="00F8742E">
            <w:pPr>
              <w:jc w:val="center"/>
              <w:rPr>
                <w:b/>
              </w:rPr>
            </w:pPr>
            <w:r w:rsidRPr="00D45B12">
              <w:rPr>
                <w:b/>
              </w:rPr>
              <w:t>Начало урока</w:t>
            </w:r>
          </w:p>
          <w:p w:rsidR="00EC0FC4" w:rsidRPr="00D45B12" w:rsidRDefault="00EC0FC4" w:rsidP="00F8742E">
            <w:pPr>
              <w:jc w:val="center"/>
              <w:rPr>
                <w:b/>
              </w:rPr>
            </w:pPr>
            <w:r w:rsidRPr="00D45B12">
              <w:rPr>
                <w:b/>
              </w:rPr>
              <w:t>(время)</w:t>
            </w:r>
          </w:p>
        </w:tc>
        <w:tc>
          <w:tcPr>
            <w:tcW w:w="935" w:type="pct"/>
            <w:vAlign w:val="center"/>
          </w:tcPr>
          <w:p w:rsidR="00EC0FC4" w:rsidRPr="00D45B12" w:rsidRDefault="00EC0FC4" w:rsidP="00F8742E">
            <w:pPr>
              <w:jc w:val="center"/>
              <w:rPr>
                <w:b/>
              </w:rPr>
            </w:pPr>
            <w:r w:rsidRPr="00D45B12">
              <w:rPr>
                <w:b/>
              </w:rPr>
              <w:t>Окончание урока (время)</w:t>
            </w:r>
          </w:p>
        </w:tc>
        <w:tc>
          <w:tcPr>
            <w:tcW w:w="1228" w:type="pct"/>
            <w:vAlign w:val="center"/>
          </w:tcPr>
          <w:p w:rsidR="00EC0FC4" w:rsidRPr="00D45B12" w:rsidRDefault="00EC0FC4" w:rsidP="00F8742E">
            <w:pPr>
              <w:jc w:val="center"/>
              <w:rPr>
                <w:b/>
              </w:rPr>
            </w:pPr>
            <w:r w:rsidRPr="00D45B12">
              <w:rPr>
                <w:b/>
              </w:rPr>
              <w:t>Продолжительность урока</w:t>
            </w:r>
          </w:p>
        </w:tc>
        <w:tc>
          <w:tcPr>
            <w:tcW w:w="1228" w:type="pct"/>
            <w:vAlign w:val="center"/>
          </w:tcPr>
          <w:p w:rsidR="00EC0FC4" w:rsidRPr="00D45B12" w:rsidRDefault="00EC0FC4" w:rsidP="00F8742E">
            <w:pPr>
              <w:jc w:val="center"/>
              <w:rPr>
                <w:b/>
              </w:rPr>
            </w:pPr>
            <w:r w:rsidRPr="00D45B12">
              <w:rPr>
                <w:b/>
              </w:rPr>
              <w:t>Продолжительность перемены</w:t>
            </w:r>
          </w:p>
        </w:tc>
      </w:tr>
      <w:tr w:rsidR="00EC0FC4" w:rsidRPr="00533D98" w:rsidTr="00F8742E">
        <w:tc>
          <w:tcPr>
            <w:tcW w:w="731" w:type="pct"/>
          </w:tcPr>
          <w:p w:rsidR="00EC0FC4" w:rsidRPr="00D45B12" w:rsidRDefault="00EC0FC4" w:rsidP="00F8742E">
            <w:pPr>
              <w:jc w:val="center"/>
              <w:rPr>
                <w:szCs w:val="20"/>
              </w:rPr>
            </w:pPr>
            <w:r w:rsidRPr="00D45B12">
              <w:rPr>
                <w:szCs w:val="20"/>
              </w:rPr>
              <w:t>1</w:t>
            </w:r>
          </w:p>
        </w:tc>
        <w:tc>
          <w:tcPr>
            <w:tcW w:w="877" w:type="pct"/>
            <w:vAlign w:val="center"/>
          </w:tcPr>
          <w:p w:rsidR="00EC0FC4" w:rsidRPr="00D45B12" w:rsidRDefault="00EC0FC4" w:rsidP="00F8742E">
            <w:pPr>
              <w:jc w:val="center"/>
              <w:rPr>
                <w:szCs w:val="20"/>
              </w:rPr>
            </w:pPr>
            <w:r w:rsidRPr="00D45B12">
              <w:rPr>
                <w:szCs w:val="20"/>
              </w:rPr>
              <w:t xml:space="preserve">08.30 </w:t>
            </w:r>
          </w:p>
        </w:tc>
        <w:tc>
          <w:tcPr>
            <w:tcW w:w="935" w:type="pct"/>
            <w:vAlign w:val="center"/>
          </w:tcPr>
          <w:p w:rsidR="00EC0FC4" w:rsidRPr="00D45B12" w:rsidRDefault="00EC0FC4" w:rsidP="00F8742E">
            <w:pPr>
              <w:jc w:val="center"/>
              <w:rPr>
                <w:szCs w:val="20"/>
              </w:rPr>
            </w:pPr>
            <w:r w:rsidRPr="00D45B12">
              <w:rPr>
                <w:szCs w:val="20"/>
              </w:rPr>
              <w:t>09.15</w:t>
            </w:r>
          </w:p>
        </w:tc>
        <w:tc>
          <w:tcPr>
            <w:tcW w:w="1228" w:type="pct"/>
          </w:tcPr>
          <w:p w:rsidR="00EC0FC4" w:rsidRPr="00D45B12" w:rsidRDefault="00EC0FC4" w:rsidP="00F8742E">
            <w:pPr>
              <w:jc w:val="center"/>
              <w:rPr>
                <w:szCs w:val="20"/>
              </w:rPr>
            </w:pPr>
            <w:r w:rsidRPr="00D45B12">
              <w:rPr>
                <w:szCs w:val="20"/>
              </w:rPr>
              <w:t>45 мин</w:t>
            </w:r>
          </w:p>
        </w:tc>
        <w:tc>
          <w:tcPr>
            <w:tcW w:w="1228" w:type="pct"/>
          </w:tcPr>
          <w:p w:rsidR="00EC0FC4" w:rsidRPr="00D45B12" w:rsidRDefault="00EC0FC4" w:rsidP="00F8742E">
            <w:pPr>
              <w:jc w:val="center"/>
              <w:rPr>
                <w:szCs w:val="20"/>
              </w:rPr>
            </w:pPr>
            <w:r w:rsidRPr="00D45B12">
              <w:rPr>
                <w:szCs w:val="20"/>
              </w:rPr>
              <w:t>20 мин</w:t>
            </w:r>
          </w:p>
        </w:tc>
      </w:tr>
      <w:tr w:rsidR="00EC0FC4" w:rsidRPr="00533D98" w:rsidTr="00F8742E">
        <w:tc>
          <w:tcPr>
            <w:tcW w:w="731" w:type="pct"/>
          </w:tcPr>
          <w:p w:rsidR="00EC0FC4" w:rsidRPr="00D45B12" w:rsidRDefault="00EC0FC4" w:rsidP="00F8742E">
            <w:pPr>
              <w:jc w:val="center"/>
              <w:rPr>
                <w:szCs w:val="20"/>
              </w:rPr>
            </w:pPr>
            <w:r w:rsidRPr="00D45B12">
              <w:rPr>
                <w:szCs w:val="20"/>
              </w:rPr>
              <w:t>2</w:t>
            </w:r>
          </w:p>
        </w:tc>
        <w:tc>
          <w:tcPr>
            <w:tcW w:w="877" w:type="pct"/>
            <w:vAlign w:val="center"/>
          </w:tcPr>
          <w:p w:rsidR="00EC0FC4" w:rsidRPr="00D45B12" w:rsidRDefault="00EC0FC4" w:rsidP="00F8742E">
            <w:pPr>
              <w:jc w:val="center"/>
              <w:rPr>
                <w:szCs w:val="20"/>
              </w:rPr>
            </w:pPr>
            <w:r w:rsidRPr="00D45B12">
              <w:rPr>
                <w:szCs w:val="20"/>
              </w:rPr>
              <w:t xml:space="preserve">09.35 </w:t>
            </w:r>
          </w:p>
        </w:tc>
        <w:tc>
          <w:tcPr>
            <w:tcW w:w="935" w:type="pct"/>
            <w:vAlign w:val="center"/>
          </w:tcPr>
          <w:p w:rsidR="00EC0FC4" w:rsidRPr="00D45B12" w:rsidRDefault="00EC0FC4" w:rsidP="00F8742E">
            <w:pPr>
              <w:jc w:val="center"/>
              <w:rPr>
                <w:szCs w:val="20"/>
              </w:rPr>
            </w:pPr>
            <w:r w:rsidRPr="00D45B12">
              <w:rPr>
                <w:szCs w:val="20"/>
              </w:rPr>
              <w:t>10.20</w:t>
            </w:r>
          </w:p>
        </w:tc>
        <w:tc>
          <w:tcPr>
            <w:tcW w:w="1228" w:type="pct"/>
          </w:tcPr>
          <w:p w:rsidR="00EC0FC4" w:rsidRPr="00D45B12" w:rsidRDefault="00EC0FC4" w:rsidP="00F8742E">
            <w:pPr>
              <w:jc w:val="center"/>
              <w:rPr>
                <w:szCs w:val="20"/>
              </w:rPr>
            </w:pPr>
            <w:r w:rsidRPr="00D45B12">
              <w:rPr>
                <w:szCs w:val="20"/>
              </w:rPr>
              <w:t>45 мин</w:t>
            </w:r>
          </w:p>
        </w:tc>
        <w:tc>
          <w:tcPr>
            <w:tcW w:w="1228" w:type="pct"/>
          </w:tcPr>
          <w:p w:rsidR="00EC0FC4" w:rsidRPr="00D45B12" w:rsidRDefault="00EC0FC4" w:rsidP="00F8742E">
            <w:pPr>
              <w:jc w:val="center"/>
              <w:rPr>
                <w:szCs w:val="20"/>
              </w:rPr>
            </w:pPr>
            <w:r w:rsidRPr="00D45B12">
              <w:rPr>
                <w:szCs w:val="20"/>
              </w:rPr>
              <w:t>20 мин</w:t>
            </w:r>
          </w:p>
        </w:tc>
      </w:tr>
      <w:tr w:rsidR="00EC0FC4" w:rsidRPr="00533D98" w:rsidTr="00F8742E">
        <w:tc>
          <w:tcPr>
            <w:tcW w:w="731" w:type="pct"/>
          </w:tcPr>
          <w:p w:rsidR="00EC0FC4" w:rsidRPr="00D45B12" w:rsidRDefault="00EC0FC4" w:rsidP="00F8742E">
            <w:pPr>
              <w:jc w:val="center"/>
              <w:rPr>
                <w:szCs w:val="20"/>
              </w:rPr>
            </w:pPr>
            <w:r w:rsidRPr="00D45B12">
              <w:rPr>
                <w:szCs w:val="20"/>
              </w:rPr>
              <w:t>3</w:t>
            </w:r>
          </w:p>
        </w:tc>
        <w:tc>
          <w:tcPr>
            <w:tcW w:w="877" w:type="pct"/>
            <w:vAlign w:val="center"/>
          </w:tcPr>
          <w:p w:rsidR="00EC0FC4" w:rsidRPr="00D45B12" w:rsidRDefault="00EC0FC4" w:rsidP="00F8742E">
            <w:pPr>
              <w:jc w:val="center"/>
              <w:rPr>
                <w:szCs w:val="20"/>
              </w:rPr>
            </w:pPr>
            <w:r w:rsidRPr="00D45B12">
              <w:rPr>
                <w:szCs w:val="20"/>
              </w:rPr>
              <w:t xml:space="preserve">10.40 </w:t>
            </w:r>
          </w:p>
        </w:tc>
        <w:tc>
          <w:tcPr>
            <w:tcW w:w="935" w:type="pct"/>
            <w:vAlign w:val="center"/>
          </w:tcPr>
          <w:p w:rsidR="00EC0FC4" w:rsidRPr="00D45B12" w:rsidRDefault="00EC0FC4" w:rsidP="00F8742E">
            <w:pPr>
              <w:jc w:val="center"/>
              <w:rPr>
                <w:szCs w:val="20"/>
              </w:rPr>
            </w:pPr>
            <w:r w:rsidRPr="00D45B12">
              <w:rPr>
                <w:szCs w:val="20"/>
              </w:rPr>
              <w:t>11.25</w:t>
            </w:r>
          </w:p>
        </w:tc>
        <w:tc>
          <w:tcPr>
            <w:tcW w:w="1228" w:type="pct"/>
          </w:tcPr>
          <w:p w:rsidR="00EC0FC4" w:rsidRPr="00D45B12" w:rsidRDefault="00EC0FC4" w:rsidP="00F8742E">
            <w:pPr>
              <w:jc w:val="center"/>
              <w:rPr>
                <w:szCs w:val="20"/>
              </w:rPr>
            </w:pPr>
            <w:r w:rsidRPr="00D45B12">
              <w:rPr>
                <w:szCs w:val="20"/>
              </w:rPr>
              <w:t>45 мин</w:t>
            </w:r>
          </w:p>
        </w:tc>
        <w:tc>
          <w:tcPr>
            <w:tcW w:w="1228" w:type="pct"/>
          </w:tcPr>
          <w:p w:rsidR="00EC0FC4" w:rsidRPr="00D45B12" w:rsidRDefault="00EC0FC4" w:rsidP="00F8742E">
            <w:pPr>
              <w:jc w:val="center"/>
              <w:rPr>
                <w:szCs w:val="20"/>
              </w:rPr>
            </w:pPr>
            <w:r w:rsidRPr="00D45B12">
              <w:rPr>
                <w:szCs w:val="20"/>
              </w:rPr>
              <w:t>10 мин</w:t>
            </w:r>
          </w:p>
        </w:tc>
      </w:tr>
      <w:tr w:rsidR="00EC0FC4" w:rsidRPr="00533D98" w:rsidTr="00F8742E">
        <w:tc>
          <w:tcPr>
            <w:tcW w:w="731" w:type="pct"/>
          </w:tcPr>
          <w:p w:rsidR="00EC0FC4" w:rsidRPr="00D45B12" w:rsidRDefault="00EC0FC4" w:rsidP="00F8742E">
            <w:pPr>
              <w:jc w:val="center"/>
              <w:rPr>
                <w:szCs w:val="20"/>
              </w:rPr>
            </w:pPr>
            <w:r w:rsidRPr="00D45B12">
              <w:rPr>
                <w:szCs w:val="20"/>
              </w:rPr>
              <w:t>4</w:t>
            </w:r>
          </w:p>
        </w:tc>
        <w:tc>
          <w:tcPr>
            <w:tcW w:w="877" w:type="pct"/>
            <w:vAlign w:val="center"/>
          </w:tcPr>
          <w:p w:rsidR="00EC0FC4" w:rsidRPr="00D45B12" w:rsidRDefault="00EC0FC4" w:rsidP="00F8742E">
            <w:pPr>
              <w:jc w:val="center"/>
              <w:rPr>
                <w:szCs w:val="20"/>
              </w:rPr>
            </w:pPr>
            <w:r w:rsidRPr="00D45B12">
              <w:rPr>
                <w:szCs w:val="20"/>
              </w:rPr>
              <w:t>11.35</w:t>
            </w:r>
          </w:p>
        </w:tc>
        <w:tc>
          <w:tcPr>
            <w:tcW w:w="935" w:type="pct"/>
            <w:vAlign w:val="center"/>
          </w:tcPr>
          <w:p w:rsidR="00EC0FC4" w:rsidRPr="00D45B12" w:rsidRDefault="00EC0FC4" w:rsidP="00F8742E">
            <w:pPr>
              <w:jc w:val="center"/>
              <w:rPr>
                <w:szCs w:val="20"/>
              </w:rPr>
            </w:pPr>
            <w:r w:rsidRPr="00D45B12">
              <w:rPr>
                <w:szCs w:val="20"/>
              </w:rPr>
              <w:t>12.20</w:t>
            </w:r>
          </w:p>
        </w:tc>
        <w:tc>
          <w:tcPr>
            <w:tcW w:w="1228" w:type="pct"/>
          </w:tcPr>
          <w:p w:rsidR="00EC0FC4" w:rsidRPr="00D45B12" w:rsidRDefault="00EC0FC4" w:rsidP="00F8742E">
            <w:pPr>
              <w:jc w:val="center"/>
              <w:rPr>
                <w:szCs w:val="20"/>
              </w:rPr>
            </w:pPr>
            <w:r w:rsidRPr="00D45B12">
              <w:rPr>
                <w:szCs w:val="20"/>
              </w:rPr>
              <w:t>45 мин</w:t>
            </w:r>
          </w:p>
        </w:tc>
        <w:tc>
          <w:tcPr>
            <w:tcW w:w="1228" w:type="pct"/>
          </w:tcPr>
          <w:p w:rsidR="00EC0FC4" w:rsidRPr="00D45B12" w:rsidRDefault="00EC0FC4" w:rsidP="00F8742E">
            <w:pPr>
              <w:jc w:val="center"/>
              <w:rPr>
                <w:szCs w:val="20"/>
              </w:rPr>
            </w:pPr>
            <w:r w:rsidRPr="00D45B12">
              <w:rPr>
                <w:szCs w:val="20"/>
              </w:rPr>
              <w:t>10 мин</w:t>
            </w:r>
          </w:p>
        </w:tc>
      </w:tr>
      <w:tr w:rsidR="00EC0FC4" w:rsidRPr="00533D98" w:rsidTr="00F8742E">
        <w:tc>
          <w:tcPr>
            <w:tcW w:w="731" w:type="pct"/>
          </w:tcPr>
          <w:p w:rsidR="00EC0FC4" w:rsidRPr="00D45B12" w:rsidRDefault="00EC0FC4" w:rsidP="00F8742E">
            <w:pPr>
              <w:jc w:val="center"/>
              <w:rPr>
                <w:szCs w:val="20"/>
              </w:rPr>
            </w:pPr>
            <w:r w:rsidRPr="00D45B12">
              <w:rPr>
                <w:szCs w:val="20"/>
              </w:rPr>
              <w:t>5</w:t>
            </w:r>
          </w:p>
        </w:tc>
        <w:tc>
          <w:tcPr>
            <w:tcW w:w="877" w:type="pct"/>
            <w:vAlign w:val="center"/>
          </w:tcPr>
          <w:p w:rsidR="00EC0FC4" w:rsidRPr="00D45B12" w:rsidRDefault="00EC0FC4" w:rsidP="00F8742E">
            <w:pPr>
              <w:jc w:val="center"/>
              <w:rPr>
                <w:szCs w:val="20"/>
              </w:rPr>
            </w:pPr>
            <w:r w:rsidRPr="00D45B12">
              <w:rPr>
                <w:szCs w:val="20"/>
              </w:rPr>
              <w:t>12.30</w:t>
            </w:r>
          </w:p>
        </w:tc>
        <w:tc>
          <w:tcPr>
            <w:tcW w:w="935" w:type="pct"/>
            <w:vAlign w:val="center"/>
          </w:tcPr>
          <w:p w:rsidR="00EC0FC4" w:rsidRPr="00D45B12" w:rsidRDefault="00EC0FC4" w:rsidP="00F8742E">
            <w:pPr>
              <w:jc w:val="center"/>
              <w:rPr>
                <w:szCs w:val="20"/>
              </w:rPr>
            </w:pPr>
            <w:r w:rsidRPr="00D45B12">
              <w:rPr>
                <w:szCs w:val="20"/>
              </w:rPr>
              <w:t>13.15</w:t>
            </w:r>
          </w:p>
        </w:tc>
        <w:tc>
          <w:tcPr>
            <w:tcW w:w="1228" w:type="pct"/>
          </w:tcPr>
          <w:p w:rsidR="00EC0FC4" w:rsidRPr="00D45B12" w:rsidRDefault="00EC0FC4" w:rsidP="00F8742E">
            <w:pPr>
              <w:jc w:val="center"/>
              <w:rPr>
                <w:szCs w:val="20"/>
              </w:rPr>
            </w:pPr>
            <w:r w:rsidRPr="00D45B12">
              <w:rPr>
                <w:szCs w:val="20"/>
              </w:rPr>
              <w:t>45 мин</w:t>
            </w:r>
          </w:p>
        </w:tc>
        <w:tc>
          <w:tcPr>
            <w:tcW w:w="1228" w:type="pct"/>
          </w:tcPr>
          <w:p w:rsidR="00EC0FC4" w:rsidRPr="00D45B12" w:rsidRDefault="00EC0FC4" w:rsidP="00F8742E">
            <w:pPr>
              <w:jc w:val="center"/>
              <w:rPr>
                <w:szCs w:val="20"/>
              </w:rPr>
            </w:pPr>
          </w:p>
        </w:tc>
      </w:tr>
    </w:tbl>
    <w:p w:rsidR="00D3043E" w:rsidRDefault="00D3043E" w:rsidP="00D3043E"/>
    <w:p w:rsidR="00D3043E" w:rsidRPr="00D3043E" w:rsidRDefault="00D3043E" w:rsidP="00D3043E">
      <w:pPr>
        <w:rPr>
          <w:b/>
          <w:sz w:val="24"/>
          <w:szCs w:val="24"/>
        </w:rPr>
      </w:pPr>
      <w:r w:rsidRPr="00D3043E">
        <w:rPr>
          <w:b/>
          <w:sz w:val="24"/>
          <w:szCs w:val="24"/>
        </w:rPr>
        <w:t>8.Сроки проведения промежуточной аттестации:</w:t>
      </w:r>
    </w:p>
    <w:p w:rsidR="00EC0FC4" w:rsidRPr="00EC0FC4" w:rsidRDefault="00EC0FC4" w:rsidP="00EC0FC4">
      <w:pPr>
        <w:spacing w:line="360" w:lineRule="auto"/>
        <w:rPr>
          <w:sz w:val="24"/>
          <w:szCs w:val="24"/>
        </w:rPr>
      </w:pPr>
      <w:r w:rsidRPr="00EC0FC4">
        <w:rPr>
          <w:sz w:val="24"/>
          <w:szCs w:val="24"/>
        </w:rPr>
        <w:t>Промежуточная аттестация проводится 1 раз в год с 08.04.2025 по 23.05.2025 без прекращения образовательной деятельности в формах, определенных в локальном нормативном акте «Положение о формах, периодичности, порядке текущего контроля успеваемости и промежуточной аттестации учащихся учреждения», утвержденном приказом директора от  31.08.2023г. № 285/01-17. В зачет промежуточной аттестации включаются итоги Всероссийских предметных работ (в соответствии с календарем проведения работ).</w:t>
      </w:r>
    </w:p>
    <w:p w:rsidR="00D3043E" w:rsidRPr="00D3043E" w:rsidRDefault="00D3043E" w:rsidP="000A3428">
      <w:pPr>
        <w:tabs>
          <w:tab w:val="left" w:pos="142"/>
        </w:tabs>
        <w:spacing w:line="360" w:lineRule="auto"/>
        <w:ind w:firstLine="426"/>
        <w:rPr>
          <w:rFonts w:cs="Times New Roman"/>
          <w:sz w:val="24"/>
          <w:szCs w:val="24"/>
        </w:rPr>
      </w:pPr>
    </w:p>
    <w:p w:rsidR="00555150" w:rsidRPr="00355E97" w:rsidRDefault="00234E11" w:rsidP="000A3428">
      <w:pPr>
        <w:tabs>
          <w:tab w:val="left" w:pos="142"/>
        </w:tabs>
        <w:spacing w:line="276" w:lineRule="auto"/>
        <w:ind w:firstLine="567"/>
        <w:jc w:val="center"/>
        <w:rPr>
          <w:rFonts w:cs="Times New Roman"/>
          <w:b/>
          <w:bCs/>
          <w:sz w:val="24"/>
          <w:szCs w:val="24"/>
        </w:rPr>
      </w:pPr>
      <w:r w:rsidRPr="00355E97">
        <w:rPr>
          <w:rFonts w:cs="Times New Roman"/>
          <w:b/>
          <w:bCs/>
          <w:sz w:val="24"/>
          <w:szCs w:val="24"/>
        </w:rPr>
        <w:t>3.4. Календарный план воспитательной работы</w:t>
      </w:r>
    </w:p>
    <w:p w:rsidR="00234E11" w:rsidRPr="00355E97" w:rsidRDefault="00234E11" w:rsidP="000A3428">
      <w:pPr>
        <w:widowControl w:val="0"/>
        <w:tabs>
          <w:tab w:val="left" w:pos="142"/>
          <w:tab w:val="left" w:pos="1120"/>
        </w:tabs>
        <w:spacing w:after="200" w:line="276" w:lineRule="auto"/>
        <w:ind w:firstLine="567"/>
        <w:rPr>
          <w:rFonts w:eastAsia="SchoolBookSanPin" w:cs="Times New Roman"/>
          <w:color w:val="000000" w:themeColor="text1"/>
          <w:sz w:val="24"/>
          <w:szCs w:val="24"/>
          <w:lang w:eastAsia="en-US"/>
        </w:rPr>
      </w:pPr>
      <w:r w:rsidRPr="00355E97">
        <w:rPr>
          <w:rFonts w:eastAsia="SchoolBookSanPin" w:cs="Times New Roman"/>
          <w:color w:val="000000" w:themeColor="text1"/>
          <w:sz w:val="24"/>
          <w:szCs w:val="24"/>
          <w:lang w:eastAsia="en-US"/>
        </w:rPr>
        <w:t>Календарный план воспитательной работы составлен на основе Федерального календарного плана воспитательной работы.</w:t>
      </w:r>
    </w:p>
    <w:p w:rsidR="00234E11" w:rsidRPr="00355E97" w:rsidRDefault="00234E11" w:rsidP="000A3428">
      <w:pPr>
        <w:tabs>
          <w:tab w:val="left" w:pos="142"/>
        </w:tabs>
        <w:spacing w:line="353" w:lineRule="auto"/>
        <w:ind w:firstLine="709"/>
        <w:rPr>
          <w:rFonts w:eastAsia="SchoolBookSanPin" w:cs="Times New Roman"/>
          <w:color w:val="000000" w:themeColor="text1"/>
          <w:sz w:val="24"/>
          <w:szCs w:val="24"/>
          <w:lang w:eastAsia="en-US"/>
        </w:rPr>
      </w:pPr>
      <w:r w:rsidRPr="00355E97">
        <w:rPr>
          <w:rFonts w:eastAsia="SchoolBookSanPin" w:cs="Times New Roman"/>
          <w:color w:val="000000" w:themeColor="text1"/>
          <w:sz w:val="24"/>
          <w:szCs w:val="24"/>
          <w:lang w:eastAsia="en-US"/>
        </w:rPr>
        <w:t xml:space="preserve">План воспитательной работы может быть реализован в рамках урочной и внеурочной деятельности. </w:t>
      </w:r>
    </w:p>
    <w:p w:rsidR="00234E11" w:rsidRPr="00355E97" w:rsidRDefault="00234E11" w:rsidP="000A3428">
      <w:pPr>
        <w:tabs>
          <w:tab w:val="left" w:pos="142"/>
        </w:tabs>
        <w:spacing w:line="353" w:lineRule="auto"/>
        <w:ind w:firstLine="709"/>
        <w:rPr>
          <w:rFonts w:eastAsia="SchoolBookSanPin" w:cs="Times New Roman"/>
          <w:color w:val="000000" w:themeColor="text1"/>
          <w:sz w:val="24"/>
          <w:szCs w:val="24"/>
          <w:lang w:eastAsia="en-US"/>
        </w:rPr>
      </w:pPr>
      <w:r w:rsidRPr="00355E97">
        <w:rPr>
          <w:rFonts w:eastAsia="SchoolBookSanPin" w:cs="Times New Roman"/>
          <w:color w:val="000000" w:themeColor="text1"/>
          <w:sz w:val="24"/>
          <w:szCs w:val="24"/>
          <w:lang w:eastAsia="en-US"/>
        </w:rPr>
        <w:t>Все мероприятия должны проводиться с учетом особенностей основной образовательной программы, а также возрастных, физиологических и психоэмоциональных особенностей обучающихся.</w:t>
      </w:r>
    </w:p>
    <w:p w:rsidR="00234E11" w:rsidRPr="00355E97" w:rsidRDefault="00234E11" w:rsidP="000A3428">
      <w:pPr>
        <w:tabs>
          <w:tab w:val="left" w:pos="142"/>
        </w:tabs>
        <w:spacing w:line="353" w:lineRule="auto"/>
        <w:ind w:firstLine="709"/>
        <w:rPr>
          <w:rFonts w:eastAsia="SchoolBookSanPin" w:cs="Times New Roman"/>
          <w:color w:val="000000" w:themeColor="text1"/>
          <w:sz w:val="24"/>
          <w:szCs w:val="24"/>
          <w:lang w:eastAsia="en-US"/>
        </w:rPr>
      </w:pPr>
      <w:r w:rsidRPr="00355E97">
        <w:rPr>
          <w:rFonts w:eastAsia="SchoolBookSanPin" w:cs="Times New Roman"/>
          <w:color w:val="000000" w:themeColor="text1"/>
          <w:sz w:val="24"/>
          <w:szCs w:val="24"/>
          <w:lang w:eastAsia="en-US"/>
        </w:rPr>
        <w:t>Сентябрь:</w:t>
      </w:r>
    </w:p>
    <w:p w:rsidR="00234E11" w:rsidRPr="00355E97" w:rsidRDefault="00234E11" w:rsidP="000A3428">
      <w:pPr>
        <w:tabs>
          <w:tab w:val="left" w:pos="142"/>
        </w:tabs>
        <w:spacing w:line="353" w:lineRule="auto"/>
        <w:ind w:firstLine="709"/>
        <w:rPr>
          <w:rFonts w:eastAsia="SchoolBookSanPin" w:cs="Times New Roman"/>
          <w:color w:val="000000" w:themeColor="text1"/>
          <w:sz w:val="24"/>
          <w:szCs w:val="24"/>
          <w:lang w:eastAsia="en-US"/>
        </w:rPr>
      </w:pPr>
      <w:r w:rsidRPr="00355E97">
        <w:rPr>
          <w:rFonts w:eastAsia="SchoolBookSanPin" w:cs="Times New Roman"/>
          <w:color w:val="000000" w:themeColor="text1"/>
          <w:sz w:val="24"/>
          <w:szCs w:val="24"/>
          <w:lang w:eastAsia="en-US"/>
        </w:rPr>
        <w:t>1 сентября: День знаний;</w:t>
      </w:r>
    </w:p>
    <w:p w:rsidR="00234E11" w:rsidRPr="00355E97" w:rsidRDefault="00234E11" w:rsidP="000A3428">
      <w:pPr>
        <w:tabs>
          <w:tab w:val="left" w:pos="142"/>
        </w:tabs>
        <w:spacing w:line="353" w:lineRule="auto"/>
        <w:ind w:firstLine="709"/>
        <w:rPr>
          <w:rFonts w:eastAsia="SchoolBookSanPin" w:cs="Times New Roman"/>
          <w:color w:val="000000" w:themeColor="text1"/>
          <w:sz w:val="24"/>
          <w:szCs w:val="24"/>
          <w:lang w:eastAsia="en-US"/>
        </w:rPr>
      </w:pPr>
      <w:r w:rsidRPr="00355E97">
        <w:rPr>
          <w:rFonts w:eastAsia="SchoolBookSanPin" w:cs="Times New Roman"/>
          <w:color w:val="000000" w:themeColor="text1"/>
          <w:sz w:val="24"/>
          <w:szCs w:val="24"/>
          <w:lang w:eastAsia="en-US"/>
        </w:rPr>
        <w:t xml:space="preserve">3 сентября: День окончания Второй мировой войны, День солидарности </w:t>
      </w:r>
      <w:r w:rsidRPr="00355E97">
        <w:rPr>
          <w:rFonts w:eastAsia="SchoolBookSanPin" w:cs="Times New Roman"/>
          <w:color w:val="000000" w:themeColor="text1"/>
          <w:sz w:val="24"/>
          <w:szCs w:val="24"/>
          <w:lang w:eastAsia="en-US"/>
        </w:rPr>
        <w:br/>
        <w:t>в борьбе с терроризмом;</w:t>
      </w:r>
    </w:p>
    <w:p w:rsidR="00234E11" w:rsidRPr="00355E97" w:rsidRDefault="00234E11" w:rsidP="000A3428">
      <w:pPr>
        <w:tabs>
          <w:tab w:val="left" w:pos="142"/>
        </w:tabs>
        <w:spacing w:line="353" w:lineRule="auto"/>
        <w:ind w:firstLine="709"/>
        <w:rPr>
          <w:rFonts w:eastAsia="SchoolBookSanPin" w:cs="Times New Roman"/>
          <w:color w:val="000000" w:themeColor="text1"/>
          <w:sz w:val="24"/>
          <w:szCs w:val="24"/>
          <w:lang w:eastAsia="en-US"/>
        </w:rPr>
      </w:pPr>
      <w:r w:rsidRPr="00355E97">
        <w:rPr>
          <w:rFonts w:eastAsia="SchoolBookSanPin" w:cs="Times New Roman"/>
          <w:color w:val="000000" w:themeColor="text1"/>
          <w:sz w:val="24"/>
          <w:szCs w:val="24"/>
          <w:lang w:eastAsia="en-US"/>
        </w:rPr>
        <w:t>8 сентября: Международный день распространения грамотности.</w:t>
      </w:r>
    </w:p>
    <w:p w:rsidR="00726096" w:rsidRPr="00355E97" w:rsidRDefault="00726096" w:rsidP="000A3428">
      <w:pPr>
        <w:tabs>
          <w:tab w:val="left" w:pos="142"/>
        </w:tabs>
        <w:spacing w:line="353" w:lineRule="auto"/>
        <w:ind w:firstLine="709"/>
        <w:rPr>
          <w:rFonts w:eastAsia="SchoolBookSanPin" w:cs="Times New Roman"/>
          <w:color w:val="000000" w:themeColor="text1"/>
          <w:sz w:val="24"/>
          <w:szCs w:val="24"/>
          <w:lang w:eastAsia="en-US"/>
        </w:rPr>
      </w:pPr>
      <w:r w:rsidRPr="00355E97">
        <w:rPr>
          <w:rFonts w:eastAsia="SchoolBookSanPin" w:cs="Times New Roman"/>
          <w:color w:val="000000" w:themeColor="text1"/>
          <w:sz w:val="24"/>
          <w:szCs w:val="24"/>
          <w:lang w:eastAsia="en-US"/>
        </w:rPr>
        <w:t>10 сентября Международный день памяти жертв фашизма</w:t>
      </w:r>
    </w:p>
    <w:p w:rsidR="00234E11" w:rsidRPr="00355E97" w:rsidRDefault="00234E11" w:rsidP="000A3428">
      <w:pPr>
        <w:tabs>
          <w:tab w:val="left" w:pos="142"/>
        </w:tabs>
        <w:spacing w:line="353" w:lineRule="auto"/>
        <w:ind w:firstLine="709"/>
        <w:rPr>
          <w:rFonts w:eastAsia="SchoolBookSanPin" w:cs="Times New Roman"/>
          <w:color w:val="000000" w:themeColor="text1"/>
          <w:sz w:val="24"/>
          <w:szCs w:val="24"/>
          <w:lang w:eastAsia="en-US"/>
        </w:rPr>
      </w:pPr>
      <w:r w:rsidRPr="00355E97">
        <w:rPr>
          <w:rFonts w:eastAsia="SchoolBookSanPin" w:cs="Times New Roman"/>
          <w:color w:val="000000" w:themeColor="text1"/>
          <w:sz w:val="24"/>
          <w:szCs w:val="24"/>
          <w:lang w:eastAsia="en-US"/>
        </w:rPr>
        <w:t>Октябрь:</w:t>
      </w:r>
    </w:p>
    <w:p w:rsidR="00234E11" w:rsidRPr="00355E97" w:rsidRDefault="00234E11" w:rsidP="000A3428">
      <w:pPr>
        <w:tabs>
          <w:tab w:val="left" w:pos="142"/>
        </w:tabs>
        <w:spacing w:line="353" w:lineRule="auto"/>
        <w:ind w:firstLine="709"/>
        <w:rPr>
          <w:rFonts w:eastAsia="SchoolBookSanPin" w:cs="Times New Roman"/>
          <w:color w:val="000000" w:themeColor="text1"/>
          <w:sz w:val="24"/>
          <w:szCs w:val="24"/>
          <w:lang w:eastAsia="en-US"/>
        </w:rPr>
      </w:pPr>
      <w:r w:rsidRPr="00355E97">
        <w:rPr>
          <w:rFonts w:eastAsia="SchoolBookSanPin" w:cs="Times New Roman"/>
          <w:color w:val="000000" w:themeColor="text1"/>
          <w:sz w:val="24"/>
          <w:szCs w:val="24"/>
          <w:lang w:eastAsia="en-US"/>
        </w:rPr>
        <w:t>1 октября: Международный день пожилых людей; Международный день музыки;</w:t>
      </w:r>
    </w:p>
    <w:p w:rsidR="00234E11" w:rsidRPr="00355E97" w:rsidRDefault="00234E11" w:rsidP="000A3428">
      <w:pPr>
        <w:tabs>
          <w:tab w:val="left" w:pos="142"/>
        </w:tabs>
        <w:spacing w:line="353" w:lineRule="auto"/>
        <w:ind w:firstLine="709"/>
        <w:rPr>
          <w:rFonts w:eastAsia="SchoolBookSanPin" w:cs="Times New Roman"/>
          <w:color w:val="000000" w:themeColor="text1"/>
          <w:sz w:val="24"/>
          <w:szCs w:val="24"/>
          <w:lang w:eastAsia="en-US"/>
        </w:rPr>
      </w:pPr>
      <w:r w:rsidRPr="00355E97">
        <w:rPr>
          <w:rFonts w:eastAsia="SchoolBookSanPin" w:cs="Times New Roman"/>
          <w:color w:val="000000" w:themeColor="text1"/>
          <w:sz w:val="24"/>
          <w:szCs w:val="24"/>
          <w:lang w:eastAsia="en-US"/>
        </w:rPr>
        <w:t>4 октября: День защиты животных;</w:t>
      </w:r>
    </w:p>
    <w:p w:rsidR="00234E11" w:rsidRPr="00355E97" w:rsidRDefault="00234E11" w:rsidP="000A3428">
      <w:pPr>
        <w:tabs>
          <w:tab w:val="left" w:pos="142"/>
        </w:tabs>
        <w:spacing w:line="353" w:lineRule="auto"/>
        <w:ind w:firstLine="709"/>
        <w:rPr>
          <w:rFonts w:eastAsia="SchoolBookSanPin" w:cs="Times New Roman"/>
          <w:color w:val="000000" w:themeColor="text1"/>
          <w:sz w:val="24"/>
          <w:szCs w:val="24"/>
          <w:lang w:eastAsia="en-US"/>
        </w:rPr>
      </w:pPr>
      <w:r w:rsidRPr="00355E97">
        <w:rPr>
          <w:rFonts w:eastAsia="SchoolBookSanPin" w:cs="Times New Roman"/>
          <w:color w:val="000000" w:themeColor="text1"/>
          <w:sz w:val="24"/>
          <w:szCs w:val="24"/>
          <w:lang w:eastAsia="en-US"/>
        </w:rPr>
        <w:t>5 октября: День учителя;</w:t>
      </w:r>
    </w:p>
    <w:p w:rsidR="00234E11" w:rsidRPr="00355E97" w:rsidRDefault="00234E11" w:rsidP="000A3428">
      <w:pPr>
        <w:tabs>
          <w:tab w:val="left" w:pos="142"/>
        </w:tabs>
        <w:spacing w:line="353" w:lineRule="auto"/>
        <w:ind w:firstLine="709"/>
        <w:rPr>
          <w:rFonts w:eastAsia="SchoolBookSanPin" w:cs="Times New Roman"/>
          <w:color w:val="000000" w:themeColor="text1"/>
          <w:sz w:val="24"/>
          <w:szCs w:val="24"/>
          <w:lang w:eastAsia="en-US"/>
        </w:rPr>
      </w:pPr>
      <w:r w:rsidRPr="00355E97">
        <w:rPr>
          <w:rFonts w:eastAsia="SchoolBookSanPin" w:cs="Times New Roman"/>
          <w:color w:val="000000" w:themeColor="text1"/>
          <w:sz w:val="24"/>
          <w:szCs w:val="24"/>
          <w:lang w:eastAsia="en-US"/>
        </w:rPr>
        <w:t>25 октября: Международный день школьных библиотек;</w:t>
      </w:r>
    </w:p>
    <w:p w:rsidR="00234E11" w:rsidRPr="00355E97" w:rsidRDefault="00234E11" w:rsidP="000A3428">
      <w:pPr>
        <w:tabs>
          <w:tab w:val="left" w:pos="142"/>
        </w:tabs>
        <w:spacing w:line="353" w:lineRule="auto"/>
        <w:ind w:firstLine="709"/>
        <w:rPr>
          <w:rFonts w:eastAsia="SchoolBookSanPin" w:cs="Times New Roman"/>
          <w:color w:val="000000" w:themeColor="text1"/>
          <w:sz w:val="24"/>
          <w:szCs w:val="24"/>
          <w:lang w:eastAsia="en-US"/>
        </w:rPr>
      </w:pPr>
      <w:r w:rsidRPr="00355E97">
        <w:rPr>
          <w:rFonts w:eastAsia="SchoolBookSanPin" w:cs="Times New Roman"/>
          <w:color w:val="000000" w:themeColor="text1"/>
          <w:sz w:val="24"/>
          <w:szCs w:val="24"/>
          <w:lang w:eastAsia="en-US"/>
        </w:rPr>
        <w:t>Третье воскресенье октября: День отца.</w:t>
      </w:r>
    </w:p>
    <w:p w:rsidR="00234E11" w:rsidRPr="00355E97" w:rsidRDefault="00234E11" w:rsidP="000A3428">
      <w:pPr>
        <w:tabs>
          <w:tab w:val="left" w:pos="142"/>
        </w:tabs>
        <w:spacing w:line="353" w:lineRule="auto"/>
        <w:ind w:firstLine="709"/>
        <w:rPr>
          <w:rFonts w:eastAsia="SchoolBookSanPin" w:cs="Times New Roman"/>
          <w:color w:val="000000" w:themeColor="text1"/>
          <w:sz w:val="24"/>
          <w:szCs w:val="24"/>
          <w:lang w:eastAsia="en-US"/>
        </w:rPr>
      </w:pPr>
      <w:r w:rsidRPr="00355E97">
        <w:rPr>
          <w:rFonts w:eastAsia="SchoolBookSanPin" w:cs="Times New Roman"/>
          <w:color w:val="000000" w:themeColor="text1"/>
          <w:sz w:val="24"/>
          <w:szCs w:val="24"/>
          <w:lang w:eastAsia="en-US"/>
        </w:rPr>
        <w:t>Ноябрь:</w:t>
      </w:r>
    </w:p>
    <w:p w:rsidR="00234E11" w:rsidRPr="00355E97" w:rsidRDefault="00234E11" w:rsidP="000A3428">
      <w:pPr>
        <w:tabs>
          <w:tab w:val="left" w:pos="142"/>
        </w:tabs>
        <w:spacing w:line="353" w:lineRule="auto"/>
        <w:ind w:firstLine="709"/>
        <w:rPr>
          <w:rFonts w:eastAsia="SchoolBookSanPin" w:cs="Times New Roman"/>
          <w:color w:val="000000" w:themeColor="text1"/>
          <w:sz w:val="24"/>
          <w:szCs w:val="24"/>
          <w:lang w:eastAsia="en-US"/>
        </w:rPr>
      </w:pPr>
      <w:r w:rsidRPr="00355E97">
        <w:rPr>
          <w:rFonts w:eastAsia="SchoolBookSanPin" w:cs="Times New Roman"/>
          <w:color w:val="000000" w:themeColor="text1"/>
          <w:sz w:val="24"/>
          <w:szCs w:val="24"/>
          <w:lang w:eastAsia="en-US"/>
        </w:rPr>
        <w:t>4 ноября: День народного единства;</w:t>
      </w:r>
    </w:p>
    <w:p w:rsidR="00234E11" w:rsidRPr="00355E97" w:rsidRDefault="00234E11" w:rsidP="000A3428">
      <w:pPr>
        <w:tabs>
          <w:tab w:val="left" w:pos="142"/>
        </w:tabs>
        <w:spacing w:line="353" w:lineRule="auto"/>
        <w:ind w:firstLine="709"/>
        <w:rPr>
          <w:rFonts w:eastAsia="SchoolBookSanPin" w:cs="Times New Roman"/>
          <w:color w:val="000000" w:themeColor="text1"/>
          <w:sz w:val="24"/>
          <w:szCs w:val="24"/>
          <w:lang w:eastAsia="en-US"/>
        </w:rPr>
      </w:pPr>
      <w:r w:rsidRPr="00355E97">
        <w:rPr>
          <w:rFonts w:eastAsia="SchoolBookSanPin" w:cs="Times New Roman"/>
          <w:color w:val="000000" w:themeColor="text1"/>
          <w:sz w:val="24"/>
          <w:szCs w:val="24"/>
          <w:lang w:eastAsia="en-US"/>
        </w:rPr>
        <w:t>8 ноября: День памяти погибших при исполнении служебных обязанностей сотрудников органов внутренних дел России;</w:t>
      </w:r>
    </w:p>
    <w:p w:rsidR="00234E11" w:rsidRPr="00355E97" w:rsidRDefault="00234E11" w:rsidP="000A3428">
      <w:pPr>
        <w:tabs>
          <w:tab w:val="left" w:pos="142"/>
        </w:tabs>
        <w:spacing w:line="353" w:lineRule="auto"/>
        <w:ind w:firstLine="709"/>
        <w:rPr>
          <w:rFonts w:eastAsia="SchoolBookSanPin" w:cs="Times New Roman"/>
          <w:color w:val="000000" w:themeColor="text1"/>
          <w:sz w:val="24"/>
          <w:szCs w:val="24"/>
          <w:lang w:eastAsia="en-US"/>
        </w:rPr>
      </w:pPr>
      <w:r w:rsidRPr="00355E97">
        <w:rPr>
          <w:rFonts w:eastAsia="SchoolBookSanPin" w:cs="Times New Roman"/>
          <w:color w:val="000000" w:themeColor="text1"/>
          <w:sz w:val="24"/>
          <w:szCs w:val="24"/>
          <w:lang w:eastAsia="en-US"/>
        </w:rPr>
        <w:t>Последнее воскресенье ноября: День Матери;</w:t>
      </w:r>
    </w:p>
    <w:p w:rsidR="00234E11" w:rsidRPr="00355E97" w:rsidRDefault="00234E11" w:rsidP="000A3428">
      <w:pPr>
        <w:tabs>
          <w:tab w:val="left" w:pos="142"/>
        </w:tabs>
        <w:spacing w:line="353" w:lineRule="auto"/>
        <w:ind w:firstLine="709"/>
        <w:rPr>
          <w:rFonts w:eastAsia="SchoolBookSanPin" w:cs="Times New Roman"/>
          <w:color w:val="000000" w:themeColor="text1"/>
          <w:sz w:val="24"/>
          <w:szCs w:val="24"/>
          <w:lang w:eastAsia="en-US"/>
        </w:rPr>
      </w:pPr>
      <w:r w:rsidRPr="00355E97">
        <w:rPr>
          <w:rFonts w:eastAsia="SchoolBookSanPin" w:cs="Times New Roman"/>
          <w:color w:val="000000" w:themeColor="text1"/>
          <w:sz w:val="24"/>
          <w:szCs w:val="24"/>
          <w:lang w:eastAsia="en-US"/>
        </w:rPr>
        <w:t>30 ноября: День Государственного герба Российской Федерации.</w:t>
      </w:r>
    </w:p>
    <w:p w:rsidR="00234E11" w:rsidRPr="00355E97" w:rsidRDefault="00234E11" w:rsidP="000A3428">
      <w:pPr>
        <w:tabs>
          <w:tab w:val="left" w:pos="142"/>
        </w:tabs>
        <w:spacing w:line="353" w:lineRule="auto"/>
        <w:ind w:firstLine="709"/>
        <w:rPr>
          <w:rFonts w:eastAsia="SchoolBookSanPin" w:cs="Times New Roman"/>
          <w:color w:val="000000" w:themeColor="text1"/>
          <w:sz w:val="24"/>
          <w:szCs w:val="24"/>
          <w:lang w:eastAsia="en-US"/>
        </w:rPr>
      </w:pPr>
      <w:r w:rsidRPr="00355E97">
        <w:rPr>
          <w:rFonts w:eastAsia="SchoolBookSanPin" w:cs="Times New Roman"/>
          <w:color w:val="000000" w:themeColor="text1"/>
          <w:sz w:val="24"/>
          <w:szCs w:val="24"/>
          <w:lang w:eastAsia="en-US"/>
        </w:rPr>
        <w:t>Декабрь:</w:t>
      </w:r>
    </w:p>
    <w:p w:rsidR="00234E11" w:rsidRPr="00355E97" w:rsidRDefault="00234E11" w:rsidP="000A3428">
      <w:pPr>
        <w:tabs>
          <w:tab w:val="left" w:pos="142"/>
        </w:tabs>
        <w:spacing w:line="353" w:lineRule="auto"/>
        <w:ind w:firstLine="709"/>
        <w:rPr>
          <w:rFonts w:eastAsia="SchoolBookSanPin" w:cs="Times New Roman"/>
          <w:color w:val="000000" w:themeColor="text1"/>
          <w:sz w:val="24"/>
          <w:szCs w:val="24"/>
          <w:lang w:eastAsia="en-US"/>
        </w:rPr>
      </w:pPr>
      <w:r w:rsidRPr="00355E97">
        <w:rPr>
          <w:rFonts w:eastAsia="SchoolBookSanPin" w:cs="Times New Roman"/>
          <w:color w:val="000000" w:themeColor="text1"/>
          <w:sz w:val="24"/>
          <w:szCs w:val="24"/>
          <w:lang w:eastAsia="en-US"/>
        </w:rPr>
        <w:t>3 декабря: День неизвестного солдата; Международный день инвалидов;</w:t>
      </w:r>
    </w:p>
    <w:p w:rsidR="00234E11" w:rsidRPr="00355E97" w:rsidRDefault="00234E11" w:rsidP="000A3428">
      <w:pPr>
        <w:tabs>
          <w:tab w:val="left" w:pos="142"/>
        </w:tabs>
        <w:spacing w:line="353" w:lineRule="auto"/>
        <w:ind w:firstLine="709"/>
        <w:rPr>
          <w:rFonts w:eastAsia="SchoolBookSanPin" w:cs="Times New Roman"/>
          <w:color w:val="000000" w:themeColor="text1"/>
          <w:sz w:val="24"/>
          <w:szCs w:val="24"/>
          <w:lang w:eastAsia="en-US"/>
        </w:rPr>
      </w:pPr>
      <w:r w:rsidRPr="00355E97">
        <w:rPr>
          <w:rFonts w:eastAsia="SchoolBookSanPin" w:cs="Times New Roman"/>
          <w:color w:val="000000" w:themeColor="text1"/>
          <w:sz w:val="24"/>
          <w:szCs w:val="24"/>
          <w:lang w:eastAsia="en-US"/>
        </w:rPr>
        <w:lastRenderedPageBreak/>
        <w:t>5 декабря: День добровольца (волонтера) в России;</w:t>
      </w:r>
    </w:p>
    <w:p w:rsidR="00234E11" w:rsidRPr="00355E97" w:rsidRDefault="00234E11" w:rsidP="000A3428">
      <w:pPr>
        <w:tabs>
          <w:tab w:val="left" w:pos="142"/>
        </w:tabs>
        <w:spacing w:line="353" w:lineRule="auto"/>
        <w:ind w:firstLine="709"/>
        <w:rPr>
          <w:rFonts w:eastAsia="SchoolBookSanPin" w:cs="Times New Roman"/>
          <w:color w:val="000000" w:themeColor="text1"/>
          <w:sz w:val="24"/>
          <w:szCs w:val="24"/>
          <w:lang w:eastAsia="en-US"/>
        </w:rPr>
      </w:pPr>
      <w:r w:rsidRPr="00355E97">
        <w:rPr>
          <w:rFonts w:eastAsia="SchoolBookSanPin" w:cs="Times New Roman"/>
          <w:color w:val="000000" w:themeColor="text1"/>
          <w:sz w:val="24"/>
          <w:szCs w:val="24"/>
          <w:lang w:eastAsia="en-US"/>
        </w:rPr>
        <w:t>9 декабря: День Героев Отечества;</w:t>
      </w:r>
    </w:p>
    <w:p w:rsidR="00234E11" w:rsidRPr="00355E97" w:rsidRDefault="00234E11" w:rsidP="000A3428">
      <w:pPr>
        <w:tabs>
          <w:tab w:val="left" w:pos="142"/>
        </w:tabs>
        <w:spacing w:line="353" w:lineRule="auto"/>
        <w:ind w:firstLine="709"/>
        <w:rPr>
          <w:rFonts w:eastAsia="SchoolBookSanPin" w:cs="Times New Roman"/>
          <w:color w:val="000000" w:themeColor="text1"/>
          <w:sz w:val="24"/>
          <w:szCs w:val="24"/>
          <w:lang w:eastAsia="en-US"/>
        </w:rPr>
      </w:pPr>
      <w:r w:rsidRPr="00355E97">
        <w:rPr>
          <w:rFonts w:eastAsia="SchoolBookSanPin" w:cs="Times New Roman"/>
          <w:color w:val="000000" w:themeColor="text1"/>
          <w:sz w:val="24"/>
          <w:szCs w:val="24"/>
          <w:lang w:eastAsia="en-US"/>
        </w:rPr>
        <w:t>12 декабря: День Конституции Российской Федерации.</w:t>
      </w:r>
    </w:p>
    <w:p w:rsidR="00234E11" w:rsidRPr="00355E97" w:rsidRDefault="00234E11" w:rsidP="000A3428">
      <w:pPr>
        <w:tabs>
          <w:tab w:val="left" w:pos="142"/>
        </w:tabs>
        <w:spacing w:line="353" w:lineRule="auto"/>
        <w:ind w:firstLine="709"/>
        <w:rPr>
          <w:rFonts w:eastAsia="SchoolBookSanPin" w:cs="Times New Roman"/>
          <w:color w:val="000000" w:themeColor="text1"/>
          <w:sz w:val="24"/>
          <w:szCs w:val="24"/>
          <w:lang w:eastAsia="en-US"/>
        </w:rPr>
      </w:pPr>
      <w:r w:rsidRPr="00355E97">
        <w:rPr>
          <w:rFonts w:eastAsia="SchoolBookSanPin" w:cs="Times New Roman"/>
          <w:color w:val="000000" w:themeColor="text1"/>
          <w:sz w:val="24"/>
          <w:szCs w:val="24"/>
          <w:lang w:eastAsia="en-US"/>
        </w:rPr>
        <w:t>Январь:</w:t>
      </w:r>
    </w:p>
    <w:p w:rsidR="00234E11" w:rsidRPr="00355E97" w:rsidRDefault="00234E11" w:rsidP="000A3428">
      <w:pPr>
        <w:tabs>
          <w:tab w:val="left" w:pos="142"/>
        </w:tabs>
        <w:spacing w:line="353" w:lineRule="auto"/>
        <w:ind w:firstLine="709"/>
        <w:rPr>
          <w:rFonts w:eastAsia="SchoolBookSanPin" w:cs="Times New Roman"/>
          <w:color w:val="000000" w:themeColor="text1"/>
          <w:sz w:val="24"/>
          <w:szCs w:val="24"/>
          <w:lang w:eastAsia="en-US"/>
        </w:rPr>
      </w:pPr>
      <w:r w:rsidRPr="00355E97">
        <w:rPr>
          <w:rFonts w:eastAsia="SchoolBookSanPin" w:cs="Times New Roman"/>
          <w:color w:val="000000" w:themeColor="text1"/>
          <w:sz w:val="24"/>
          <w:szCs w:val="24"/>
          <w:lang w:eastAsia="en-US"/>
        </w:rPr>
        <w:t>25 января: День российского студенчества;</w:t>
      </w:r>
    </w:p>
    <w:p w:rsidR="00234E11" w:rsidRPr="00355E97" w:rsidRDefault="00234E11" w:rsidP="000A3428">
      <w:pPr>
        <w:tabs>
          <w:tab w:val="left" w:pos="142"/>
        </w:tabs>
        <w:spacing w:line="353" w:lineRule="auto"/>
        <w:ind w:firstLine="709"/>
        <w:rPr>
          <w:rFonts w:eastAsia="SchoolBookSanPin" w:cs="Times New Roman"/>
          <w:color w:val="000000" w:themeColor="text1"/>
          <w:sz w:val="24"/>
          <w:szCs w:val="24"/>
          <w:lang w:eastAsia="en-US"/>
        </w:rPr>
      </w:pPr>
      <w:r w:rsidRPr="00355E97">
        <w:rPr>
          <w:rFonts w:eastAsia="SchoolBookSanPin" w:cs="Times New Roman"/>
          <w:color w:val="000000" w:themeColor="text1"/>
          <w:sz w:val="24"/>
          <w:szCs w:val="24"/>
          <w:lang w:eastAsia="en-US"/>
        </w:rPr>
        <w:t>27 января: День полного освобождения Л</w:t>
      </w:r>
      <w:r w:rsidR="00726096" w:rsidRPr="00355E97">
        <w:rPr>
          <w:rFonts w:eastAsia="SchoolBookSanPin" w:cs="Times New Roman"/>
          <w:color w:val="000000" w:themeColor="text1"/>
          <w:sz w:val="24"/>
          <w:szCs w:val="24"/>
          <w:lang w:eastAsia="en-US"/>
        </w:rPr>
        <w:t>енинграда от фашистской блокады</w:t>
      </w:r>
    </w:p>
    <w:p w:rsidR="00234E11" w:rsidRPr="00355E97" w:rsidRDefault="00234E11" w:rsidP="000A3428">
      <w:pPr>
        <w:tabs>
          <w:tab w:val="left" w:pos="142"/>
        </w:tabs>
        <w:spacing w:line="353" w:lineRule="auto"/>
        <w:ind w:firstLine="709"/>
        <w:rPr>
          <w:rFonts w:eastAsia="SchoolBookSanPin" w:cs="Times New Roman"/>
          <w:color w:val="000000" w:themeColor="text1"/>
          <w:sz w:val="24"/>
          <w:szCs w:val="24"/>
          <w:lang w:eastAsia="en-US"/>
        </w:rPr>
      </w:pPr>
      <w:r w:rsidRPr="00355E97">
        <w:rPr>
          <w:rFonts w:eastAsia="SchoolBookSanPin" w:cs="Times New Roman"/>
          <w:color w:val="000000" w:themeColor="text1"/>
          <w:sz w:val="24"/>
          <w:szCs w:val="24"/>
          <w:lang w:eastAsia="en-US"/>
        </w:rPr>
        <w:t>Февраль:</w:t>
      </w:r>
    </w:p>
    <w:p w:rsidR="00234E11" w:rsidRPr="00355E97" w:rsidRDefault="00234E11" w:rsidP="000A3428">
      <w:pPr>
        <w:tabs>
          <w:tab w:val="left" w:pos="142"/>
        </w:tabs>
        <w:spacing w:line="353" w:lineRule="auto"/>
        <w:ind w:firstLine="709"/>
        <w:rPr>
          <w:rFonts w:eastAsia="SchoolBookSanPin" w:cs="Times New Roman"/>
          <w:color w:val="000000" w:themeColor="text1"/>
          <w:sz w:val="24"/>
          <w:szCs w:val="24"/>
          <w:lang w:eastAsia="en-US"/>
        </w:rPr>
      </w:pPr>
      <w:r w:rsidRPr="00355E97">
        <w:rPr>
          <w:rFonts w:eastAsia="SchoolBookSanPin" w:cs="Times New Roman"/>
          <w:color w:val="000000" w:themeColor="text1"/>
          <w:sz w:val="24"/>
          <w:szCs w:val="24"/>
          <w:lang w:eastAsia="en-US"/>
        </w:rPr>
        <w:t>2 февраля: День разгрома советскими войсками немецко-фашистских войск</w:t>
      </w:r>
      <w:r w:rsidRPr="00355E97">
        <w:rPr>
          <w:rFonts w:eastAsia="SchoolBookSanPin" w:cs="Times New Roman"/>
          <w:color w:val="000000" w:themeColor="text1"/>
          <w:sz w:val="24"/>
          <w:szCs w:val="24"/>
          <w:lang w:eastAsia="en-US"/>
        </w:rPr>
        <w:br/>
        <w:t>в Сталинградской битве;</w:t>
      </w:r>
    </w:p>
    <w:p w:rsidR="00234E11" w:rsidRPr="00355E97" w:rsidRDefault="00234E11" w:rsidP="000A3428">
      <w:pPr>
        <w:tabs>
          <w:tab w:val="left" w:pos="142"/>
        </w:tabs>
        <w:spacing w:line="353" w:lineRule="auto"/>
        <w:ind w:firstLine="709"/>
        <w:rPr>
          <w:rFonts w:eastAsia="SchoolBookSanPin" w:cs="Times New Roman"/>
          <w:color w:val="000000" w:themeColor="text1"/>
          <w:sz w:val="24"/>
          <w:szCs w:val="24"/>
          <w:lang w:eastAsia="en-US"/>
        </w:rPr>
      </w:pPr>
      <w:r w:rsidRPr="00355E97">
        <w:rPr>
          <w:rFonts w:eastAsia="SchoolBookSanPin" w:cs="Times New Roman"/>
          <w:color w:val="000000" w:themeColor="text1"/>
          <w:sz w:val="24"/>
          <w:szCs w:val="24"/>
          <w:lang w:eastAsia="en-US"/>
        </w:rPr>
        <w:t>8 февраля: День российской науки;</w:t>
      </w:r>
    </w:p>
    <w:p w:rsidR="00234E11" w:rsidRPr="00355E97" w:rsidRDefault="00234E11" w:rsidP="000A3428">
      <w:pPr>
        <w:tabs>
          <w:tab w:val="left" w:pos="142"/>
        </w:tabs>
        <w:spacing w:line="353" w:lineRule="auto"/>
        <w:ind w:firstLine="709"/>
        <w:rPr>
          <w:rFonts w:eastAsia="SchoolBookSanPin" w:cs="Times New Roman"/>
          <w:color w:val="000000" w:themeColor="text1"/>
          <w:sz w:val="24"/>
          <w:szCs w:val="24"/>
          <w:lang w:eastAsia="en-US"/>
        </w:rPr>
      </w:pPr>
      <w:r w:rsidRPr="00355E97">
        <w:rPr>
          <w:rFonts w:eastAsia="SchoolBookSanPin" w:cs="Times New Roman"/>
          <w:color w:val="000000" w:themeColor="text1"/>
          <w:sz w:val="24"/>
          <w:szCs w:val="24"/>
          <w:lang w:eastAsia="en-US"/>
        </w:rPr>
        <w:t xml:space="preserve">15 февраля: День памяти о россиянах, исполнявших служебный долг </w:t>
      </w:r>
      <w:r w:rsidRPr="00355E97">
        <w:rPr>
          <w:rFonts w:eastAsia="SchoolBookSanPin" w:cs="Times New Roman"/>
          <w:color w:val="000000" w:themeColor="text1"/>
          <w:sz w:val="24"/>
          <w:szCs w:val="24"/>
          <w:lang w:eastAsia="en-US"/>
        </w:rPr>
        <w:br/>
        <w:t>за пределами Отечества;</w:t>
      </w:r>
    </w:p>
    <w:p w:rsidR="00234E11" w:rsidRPr="00355E97" w:rsidRDefault="00234E11" w:rsidP="000A3428">
      <w:pPr>
        <w:tabs>
          <w:tab w:val="left" w:pos="142"/>
        </w:tabs>
        <w:spacing w:line="353" w:lineRule="auto"/>
        <w:ind w:firstLine="709"/>
        <w:rPr>
          <w:rFonts w:eastAsia="SchoolBookSanPin" w:cs="Times New Roman"/>
          <w:color w:val="000000" w:themeColor="text1"/>
          <w:sz w:val="24"/>
          <w:szCs w:val="24"/>
          <w:lang w:eastAsia="en-US"/>
        </w:rPr>
      </w:pPr>
      <w:r w:rsidRPr="00355E97">
        <w:rPr>
          <w:rFonts w:eastAsia="SchoolBookSanPin" w:cs="Times New Roman"/>
          <w:color w:val="000000" w:themeColor="text1"/>
          <w:sz w:val="24"/>
          <w:szCs w:val="24"/>
          <w:lang w:eastAsia="en-US"/>
        </w:rPr>
        <w:t>21 февраля: Международный день родного языка;</w:t>
      </w:r>
    </w:p>
    <w:p w:rsidR="00234E11" w:rsidRPr="00355E97" w:rsidRDefault="00234E11" w:rsidP="000A3428">
      <w:pPr>
        <w:tabs>
          <w:tab w:val="left" w:pos="142"/>
        </w:tabs>
        <w:spacing w:line="353" w:lineRule="auto"/>
        <w:ind w:firstLine="709"/>
        <w:rPr>
          <w:rFonts w:eastAsia="SchoolBookSanPin" w:cs="Times New Roman"/>
          <w:color w:val="000000" w:themeColor="text1"/>
          <w:sz w:val="24"/>
          <w:szCs w:val="24"/>
          <w:lang w:eastAsia="en-US"/>
        </w:rPr>
      </w:pPr>
      <w:r w:rsidRPr="00355E97">
        <w:rPr>
          <w:rFonts w:eastAsia="SchoolBookSanPin" w:cs="Times New Roman"/>
          <w:color w:val="000000" w:themeColor="text1"/>
          <w:sz w:val="24"/>
          <w:szCs w:val="24"/>
          <w:lang w:eastAsia="en-US"/>
        </w:rPr>
        <w:t>23 февраля: День защитника Отечества.</w:t>
      </w:r>
    </w:p>
    <w:p w:rsidR="00234E11" w:rsidRPr="00355E97" w:rsidRDefault="00234E11" w:rsidP="000A3428">
      <w:pPr>
        <w:tabs>
          <w:tab w:val="left" w:pos="142"/>
        </w:tabs>
        <w:spacing w:line="353" w:lineRule="auto"/>
        <w:ind w:firstLine="709"/>
        <w:rPr>
          <w:rFonts w:eastAsia="SchoolBookSanPin" w:cs="Times New Roman"/>
          <w:color w:val="000000" w:themeColor="text1"/>
          <w:sz w:val="24"/>
          <w:szCs w:val="24"/>
          <w:lang w:eastAsia="en-US"/>
        </w:rPr>
      </w:pPr>
      <w:r w:rsidRPr="00355E97">
        <w:rPr>
          <w:rFonts w:eastAsia="SchoolBookSanPin" w:cs="Times New Roman"/>
          <w:color w:val="000000" w:themeColor="text1"/>
          <w:sz w:val="24"/>
          <w:szCs w:val="24"/>
          <w:lang w:eastAsia="en-US"/>
        </w:rPr>
        <w:t>Март:</w:t>
      </w:r>
    </w:p>
    <w:p w:rsidR="00234E11" w:rsidRPr="00355E97" w:rsidRDefault="00234E11" w:rsidP="000A3428">
      <w:pPr>
        <w:tabs>
          <w:tab w:val="left" w:pos="142"/>
        </w:tabs>
        <w:spacing w:line="353" w:lineRule="auto"/>
        <w:ind w:firstLine="709"/>
        <w:rPr>
          <w:rFonts w:eastAsia="SchoolBookSanPin" w:cs="Times New Roman"/>
          <w:color w:val="000000" w:themeColor="text1"/>
          <w:sz w:val="24"/>
          <w:szCs w:val="24"/>
          <w:lang w:eastAsia="en-US"/>
        </w:rPr>
      </w:pPr>
      <w:r w:rsidRPr="00355E97">
        <w:rPr>
          <w:rFonts w:eastAsia="SchoolBookSanPin" w:cs="Times New Roman"/>
          <w:color w:val="000000" w:themeColor="text1"/>
          <w:sz w:val="24"/>
          <w:szCs w:val="24"/>
          <w:lang w:eastAsia="en-US"/>
        </w:rPr>
        <w:t>8 марта: Международный женский день;</w:t>
      </w:r>
    </w:p>
    <w:p w:rsidR="00234E11" w:rsidRPr="00355E97" w:rsidRDefault="00234E11" w:rsidP="000A3428">
      <w:pPr>
        <w:tabs>
          <w:tab w:val="left" w:pos="142"/>
        </w:tabs>
        <w:spacing w:line="353" w:lineRule="auto"/>
        <w:ind w:firstLine="709"/>
        <w:rPr>
          <w:rFonts w:eastAsia="SchoolBookSanPin" w:cs="Times New Roman"/>
          <w:color w:val="000000" w:themeColor="text1"/>
          <w:sz w:val="24"/>
          <w:szCs w:val="24"/>
          <w:lang w:eastAsia="en-US"/>
        </w:rPr>
      </w:pPr>
      <w:r w:rsidRPr="00355E97">
        <w:rPr>
          <w:rFonts w:eastAsia="SchoolBookSanPin" w:cs="Times New Roman"/>
          <w:color w:val="000000" w:themeColor="text1"/>
          <w:sz w:val="24"/>
          <w:szCs w:val="24"/>
          <w:lang w:eastAsia="en-US"/>
        </w:rPr>
        <w:t>18 марта: День воссоединения Крыма с Россией</w:t>
      </w:r>
    </w:p>
    <w:p w:rsidR="00234E11" w:rsidRPr="00355E97" w:rsidRDefault="00234E11" w:rsidP="000A3428">
      <w:pPr>
        <w:tabs>
          <w:tab w:val="left" w:pos="142"/>
        </w:tabs>
        <w:spacing w:line="353" w:lineRule="auto"/>
        <w:ind w:firstLine="709"/>
        <w:rPr>
          <w:rFonts w:eastAsia="SchoolBookSanPin" w:cs="Times New Roman"/>
          <w:color w:val="000000" w:themeColor="text1"/>
          <w:sz w:val="24"/>
          <w:szCs w:val="24"/>
          <w:lang w:eastAsia="en-US"/>
        </w:rPr>
      </w:pPr>
      <w:r w:rsidRPr="00355E97">
        <w:rPr>
          <w:rFonts w:eastAsia="SchoolBookSanPin" w:cs="Times New Roman"/>
          <w:color w:val="000000" w:themeColor="text1"/>
          <w:sz w:val="24"/>
          <w:szCs w:val="24"/>
          <w:lang w:eastAsia="en-US"/>
        </w:rPr>
        <w:t>27 марта: Всемирный день театра.</w:t>
      </w:r>
    </w:p>
    <w:p w:rsidR="00234E11" w:rsidRPr="00355E97" w:rsidRDefault="00234E11" w:rsidP="000A3428">
      <w:pPr>
        <w:tabs>
          <w:tab w:val="left" w:pos="142"/>
        </w:tabs>
        <w:spacing w:line="353" w:lineRule="auto"/>
        <w:ind w:firstLine="709"/>
        <w:rPr>
          <w:rFonts w:eastAsia="SchoolBookSanPin" w:cs="Times New Roman"/>
          <w:color w:val="000000" w:themeColor="text1"/>
          <w:sz w:val="24"/>
          <w:szCs w:val="24"/>
          <w:lang w:eastAsia="en-US"/>
        </w:rPr>
      </w:pPr>
      <w:r w:rsidRPr="00355E97">
        <w:rPr>
          <w:rFonts w:eastAsia="SchoolBookSanPin" w:cs="Times New Roman"/>
          <w:color w:val="000000" w:themeColor="text1"/>
          <w:sz w:val="24"/>
          <w:szCs w:val="24"/>
          <w:lang w:eastAsia="en-US"/>
        </w:rPr>
        <w:t>Апрель:</w:t>
      </w:r>
    </w:p>
    <w:p w:rsidR="00234E11" w:rsidRPr="00355E97" w:rsidRDefault="00234E11" w:rsidP="000A3428">
      <w:pPr>
        <w:tabs>
          <w:tab w:val="left" w:pos="142"/>
        </w:tabs>
        <w:spacing w:line="353" w:lineRule="auto"/>
        <w:ind w:firstLine="709"/>
        <w:rPr>
          <w:rFonts w:eastAsia="SchoolBookSanPin" w:cs="Times New Roman"/>
          <w:color w:val="000000" w:themeColor="text1"/>
          <w:sz w:val="24"/>
          <w:szCs w:val="24"/>
          <w:lang w:eastAsia="en-US"/>
        </w:rPr>
      </w:pPr>
      <w:r w:rsidRPr="00355E97">
        <w:rPr>
          <w:rFonts w:eastAsia="SchoolBookSanPin" w:cs="Times New Roman"/>
          <w:color w:val="000000" w:themeColor="text1"/>
          <w:sz w:val="24"/>
          <w:szCs w:val="24"/>
          <w:lang w:eastAsia="en-US"/>
        </w:rPr>
        <w:t>12 апреля: День космонавтики;</w:t>
      </w:r>
    </w:p>
    <w:p w:rsidR="00234E11" w:rsidRPr="00355E97" w:rsidRDefault="00234E11" w:rsidP="000A3428">
      <w:pPr>
        <w:tabs>
          <w:tab w:val="left" w:pos="142"/>
        </w:tabs>
        <w:spacing w:line="353" w:lineRule="auto"/>
        <w:ind w:firstLine="709"/>
        <w:rPr>
          <w:rFonts w:eastAsia="SchoolBookSanPin" w:cs="Times New Roman"/>
          <w:color w:val="000000" w:themeColor="text1"/>
          <w:sz w:val="24"/>
          <w:szCs w:val="24"/>
          <w:lang w:eastAsia="en-US"/>
        </w:rPr>
      </w:pPr>
      <w:r w:rsidRPr="00355E97">
        <w:rPr>
          <w:rFonts w:eastAsia="SchoolBookSanPin" w:cs="Times New Roman"/>
          <w:color w:val="000000" w:themeColor="text1"/>
          <w:sz w:val="24"/>
          <w:szCs w:val="24"/>
          <w:lang w:eastAsia="en-US"/>
        </w:rPr>
        <w:t>19 апреля: День памяти о геноциде советского народа нацистами и их пособниками в годы Великой Отечественной войны</w:t>
      </w:r>
    </w:p>
    <w:p w:rsidR="00234E11" w:rsidRPr="00355E97" w:rsidRDefault="00234E11" w:rsidP="000A3428">
      <w:pPr>
        <w:tabs>
          <w:tab w:val="left" w:pos="142"/>
        </w:tabs>
        <w:spacing w:line="353" w:lineRule="auto"/>
        <w:ind w:firstLine="709"/>
        <w:rPr>
          <w:rFonts w:eastAsia="SchoolBookSanPin" w:cs="Times New Roman"/>
          <w:color w:val="000000" w:themeColor="text1"/>
          <w:sz w:val="24"/>
          <w:szCs w:val="24"/>
          <w:lang w:eastAsia="en-US"/>
        </w:rPr>
      </w:pPr>
      <w:r w:rsidRPr="00355E97">
        <w:rPr>
          <w:rFonts w:eastAsia="SchoolBookSanPin" w:cs="Times New Roman"/>
          <w:color w:val="000000" w:themeColor="text1"/>
          <w:sz w:val="24"/>
          <w:szCs w:val="24"/>
          <w:lang w:eastAsia="en-US"/>
        </w:rPr>
        <w:t>Май:</w:t>
      </w:r>
    </w:p>
    <w:p w:rsidR="00234E11" w:rsidRPr="00355E97" w:rsidRDefault="00234E11" w:rsidP="000A3428">
      <w:pPr>
        <w:tabs>
          <w:tab w:val="left" w:pos="142"/>
        </w:tabs>
        <w:spacing w:line="353" w:lineRule="auto"/>
        <w:ind w:firstLine="709"/>
        <w:rPr>
          <w:rFonts w:eastAsia="SchoolBookSanPin" w:cs="Times New Roman"/>
          <w:color w:val="000000" w:themeColor="text1"/>
          <w:sz w:val="24"/>
          <w:szCs w:val="24"/>
          <w:lang w:eastAsia="en-US"/>
        </w:rPr>
      </w:pPr>
      <w:r w:rsidRPr="00355E97">
        <w:rPr>
          <w:rFonts w:eastAsia="SchoolBookSanPin" w:cs="Times New Roman"/>
          <w:color w:val="000000" w:themeColor="text1"/>
          <w:sz w:val="24"/>
          <w:szCs w:val="24"/>
          <w:lang w:eastAsia="en-US"/>
        </w:rPr>
        <w:t>1 мая: Праздник Весны и Труда;</w:t>
      </w:r>
    </w:p>
    <w:p w:rsidR="00234E11" w:rsidRPr="00355E97" w:rsidRDefault="00234E11" w:rsidP="000A3428">
      <w:pPr>
        <w:tabs>
          <w:tab w:val="left" w:pos="142"/>
        </w:tabs>
        <w:spacing w:line="353" w:lineRule="auto"/>
        <w:ind w:firstLine="709"/>
        <w:rPr>
          <w:rFonts w:eastAsia="SchoolBookSanPin" w:cs="Times New Roman"/>
          <w:color w:val="000000" w:themeColor="text1"/>
          <w:sz w:val="24"/>
          <w:szCs w:val="24"/>
          <w:lang w:eastAsia="en-US"/>
        </w:rPr>
      </w:pPr>
      <w:r w:rsidRPr="00355E97">
        <w:rPr>
          <w:rFonts w:eastAsia="SchoolBookSanPin" w:cs="Times New Roman"/>
          <w:color w:val="000000" w:themeColor="text1"/>
          <w:sz w:val="24"/>
          <w:szCs w:val="24"/>
          <w:lang w:eastAsia="en-US"/>
        </w:rPr>
        <w:t>9 мая: День Победы;</w:t>
      </w:r>
    </w:p>
    <w:p w:rsidR="00234E11" w:rsidRPr="00355E97" w:rsidRDefault="00234E11" w:rsidP="000A3428">
      <w:pPr>
        <w:tabs>
          <w:tab w:val="left" w:pos="142"/>
        </w:tabs>
        <w:spacing w:line="353" w:lineRule="auto"/>
        <w:ind w:firstLine="709"/>
        <w:rPr>
          <w:rFonts w:eastAsia="SchoolBookSanPin" w:cs="Times New Roman"/>
          <w:color w:val="000000" w:themeColor="text1"/>
          <w:sz w:val="24"/>
          <w:szCs w:val="24"/>
          <w:lang w:eastAsia="en-US"/>
        </w:rPr>
      </w:pPr>
      <w:r w:rsidRPr="00355E97">
        <w:rPr>
          <w:rFonts w:eastAsia="SchoolBookSanPin" w:cs="Times New Roman"/>
          <w:color w:val="000000" w:themeColor="text1"/>
          <w:sz w:val="24"/>
          <w:szCs w:val="24"/>
          <w:lang w:eastAsia="en-US"/>
        </w:rPr>
        <w:t>19 мая: День детских общественных организаций России;</w:t>
      </w:r>
    </w:p>
    <w:p w:rsidR="00234E11" w:rsidRPr="00355E97" w:rsidRDefault="00234E11" w:rsidP="000A3428">
      <w:pPr>
        <w:tabs>
          <w:tab w:val="left" w:pos="142"/>
        </w:tabs>
        <w:spacing w:line="353" w:lineRule="auto"/>
        <w:ind w:firstLine="709"/>
        <w:rPr>
          <w:rFonts w:eastAsia="SchoolBookSanPin" w:cs="Times New Roman"/>
          <w:color w:val="000000" w:themeColor="text1"/>
          <w:sz w:val="24"/>
          <w:szCs w:val="24"/>
          <w:lang w:eastAsia="en-US"/>
        </w:rPr>
      </w:pPr>
      <w:r w:rsidRPr="00355E97">
        <w:rPr>
          <w:rFonts w:eastAsia="SchoolBookSanPin" w:cs="Times New Roman"/>
          <w:color w:val="000000" w:themeColor="text1"/>
          <w:sz w:val="24"/>
          <w:szCs w:val="24"/>
          <w:lang w:eastAsia="en-US"/>
        </w:rPr>
        <w:t>24 мая: День славянской письменности и культуры.</w:t>
      </w:r>
    </w:p>
    <w:p w:rsidR="00234E11" w:rsidRPr="00355E97" w:rsidRDefault="00234E11" w:rsidP="000A3428">
      <w:pPr>
        <w:tabs>
          <w:tab w:val="left" w:pos="142"/>
        </w:tabs>
        <w:spacing w:line="353" w:lineRule="auto"/>
        <w:ind w:firstLine="709"/>
        <w:rPr>
          <w:rFonts w:eastAsia="SchoolBookSanPin" w:cs="Times New Roman"/>
          <w:color w:val="000000" w:themeColor="text1"/>
          <w:sz w:val="24"/>
          <w:szCs w:val="24"/>
          <w:lang w:eastAsia="en-US"/>
        </w:rPr>
      </w:pPr>
      <w:r w:rsidRPr="00355E97">
        <w:rPr>
          <w:rFonts w:eastAsia="SchoolBookSanPin" w:cs="Times New Roman"/>
          <w:color w:val="000000" w:themeColor="text1"/>
          <w:sz w:val="24"/>
          <w:szCs w:val="24"/>
          <w:lang w:eastAsia="en-US"/>
        </w:rPr>
        <w:t>Июнь:</w:t>
      </w:r>
    </w:p>
    <w:p w:rsidR="00234E11" w:rsidRPr="00355E97" w:rsidRDefault="00234E11" w:rsidP="000A3428">
      <w:pPr>
        <w:tabs>
          <w:tab w:val="left" w:pos="142"/>
        </w:tabs>
        <w:spacing w:line="353" w:lineRule="auto"/>
        <w:ind w:firstLine="709"/>
        <w:rPr>
          <w:rFonts w:eastAsia="SchoolBookSanPin" w:cs="Times New Roman"/>
          <w:color w:val="000000" w:themeColor="text1"/>
          <w:sz w:val="24"/>
          <w:szCs w:val="24"/>
          <w:lang w:eastAsia="en-US"/>
        </w:rPr>
      </w:pPr>
      <w:r w:rsidRPr="00355E97">
        <w:rPr>
          <w:rFonts w:eastAsia="SchoolBookSanPin" w:cs="Times New Roman"/>
          <w:color w:val="000000" w:themeColor="text1"/>
          <w:sz w:val="24"/>
          <w:szCs w:val="24"/>
          <w:lang w:eastAsia="en-US"/>
        </w:rPr>
        <w:t>1 июня: День защиты детей;</w:t>
      </w:r>
    </w:p>
    <w:p w:rsidR="00234E11" w:rsidRPr="00355E97" w:rsidRDefault="00234E11" w:rsidP="000A3428">
      <w:pPr>
        <w:tabs>
          <w:tab w:val="left" w:pos="142"/>
        </w:tabs>
        <w:spacing w:line="353" w:lineRule="auto"/>
        <w:ind w:firstLine="709"/>
        <w:rPr>
          <w:rFonts w:eastAsia="SchoolBookSanPin" w:cs="Times New Roman"/>
          <w:color w:val="000000" w:themeColor="text1"/>
          <w:sz w:val="24"/>
          <w:szCs w:val="24"/>
          <w:lang w:eastAsia="en-US"/>
        </w:rPr>
      </w:pPr>
      <w:r w:rsidRPr="00355E97">
        <w:rPr>
          <w:rFonts w:eastAsia="SchoolBookSanPin" w:cs="Times New Roman"/>
          <w:color w:val="000000" w:themeColor="text1"/>
          <w:sz w:val="24"/>
          <w:szCs w:val="24"/>
          <w:lang w:eastAsia="en-US"/>
        </w:rPr>
        <w:t>6 июня: День русского языка;</w:t>
      </w:r>
    </w:p>
    <w:p w:rsidR="00234E11" w:rsidRPr="00355E97" w:rsidRDefault="00234E11" w:rsidP="000A3428">
      <w:pPr>
        <w:tabs>
          <w:tab w:val="left" w:pos="142"/>
        </w:tabs>
        <w:spacing w:line="353" w:lineRule="auto"/>
        <w:ind w:firstLine="709"/>
        <w:rPr>
          <w:rFonts w:eastAsia="SchoolBookSanPin" w:cs="Times New Roman"/>
          <w:color w:val="000000" w:themeColor="text1"/>
          <w:sz w:val="24"/>
          <w:szCs w:val="24"/>
          <w:lang w:eastAsia="en-US"/>
        </w:rPr>
      </w:pPr>
      <w:r w:rsidRPr="00355E97">
        <w:rPr>
          <w:rFonts w:eastAsia="SchoolBookSanPin" w:cs="Times New Roman"/>
          <w:color w:val="000000" w:themeColor="text1"/>
          <w:sz w:val="24"/>
          <w:szCs w:val="24"/>
          <w:lang w:eastAsia="en-US"/>
        </w:rPr>
        <w:t>12 июня: День России;</w:t>
      </w:r>
    </w:p>
    <w:p w:rsidR="00234E11" w:rsidRPr="00355E97" w:rsidRDefault="00234E11" w:rsidP="000A3428">
      <w:pPr>
        <w:tabs>
          <w:tab w:val="left" w:pos="142"/>
        </w:tabs>
        <w:spacing w:line="353" w:lineRule="auto"/>
        <w:ind w:firstLine="709"/>
        <w:rPr>
          <w:rFonts w:eastAsia="SchoolBookSanPin" w:cs="Times New Roman"/>
          <w:color w:val="000000" w:themeColor="text1"/>
          <w:sz w:val="24"/>
          <w:szCs w:val="24"/>
          <w:lang w:eastAsia="en-US"/>
        </w:rPr>
      </w:pPr>
      <w:r w:rsidRPr="00355E97">
        <w:rPr>
          <w:rFonts w:eastAsia="SchoolBookSanPin" w:cs="Times New Roman"/>
          <w:color w:val="000000" w:themeColor="text1"/>
          <w:sz w:val="24"/>
          <w:szCs w:val="24"/>
          <w:lang w:eastAsia="en-US"/>
        </w:rPr>
        <w:t>22 июня: День памяти и скорби;</w:t>
      </w:r>
    </w:p>
    <w:p w:rsidR="00234E11" w:rsidRPr="00355E97" w:rsidRDefault="00234E11" w:rsidP="000A3428">
      <w:pPr>
        <w:tabs>
          <w:tab w:val="left" w:pos="142"/>
        </w:tabs>
        <w:spacing w:line="353" w:lineRule="auto"/>
        <w:ind w:firstLine="709"/>
        <w:rPr>
          <w:rFonts w:eastAsia="SchoolBookSanPin" w:cs="Times New Roman"/>
          <w:color w:val="000000" w:themeColor="text1"/>
          <w:sz w:val="24"/>
          <w:szCs w:val="24"/>
          <w:lang w:eastAsia="en-US"/>
        </w:rPr>
      </w:pPr>
      <w:r w:rsidRPr="00355E97">
        <w:rPr>
          <w:rFonts w:eastAsia="SchoolBookSanPin" w:cs="Times New Roman"/>
          <w:color w:val="000000" w:themeColor="text1"/>
          <w:sz w:val="24"/>
          <w:szCs w:val="24"/>
          <w:lang w:eastAsia="en-US"/>
        </w:rPr>
        <w:t>27 июня: День молодежи.</w:t>
      </w:r>
    </w:p>
    <w:p w:rsidR="00234E11" w:rsidRPr="00355E97" w:rsidRDefault="00234E11" w:rsidP="000A3428">
      <w:pPr>
        <w:tabs>
          <w:tab w:val="left" w:pos="142"/>
        </w:tabs>
        <w:spacing w:line="353" w:lineRule="auto"/>
        <w:ind w:firstLine="709"/>
        <w:rPr>
          <w:rFonts w:eastAsia="SchoolBookSanPin" w:cs="Times New Roman"/>
          <w:color w:val="000000" w:themeColor="text1"/>
          <w:sz w:val="24"/>
          <w:szCs w:val="24"/>
          <w:lang w:eastAsia="en-US"/>
        </w:rPr>
      </w:pPr>
      <w:r w:rsidRPr="00355E97">
        <w:rPr>
          <w:rFonts w:eastAsia="SchoolBookSanPin" w:cs="Times New Roman"/>
          <w:color w:val="000000" w:themeColor="text1"/>
          <w:sz w:val="24"/>
          <w:szCs w:val="24"/>
          <w:lang w:eastAsia="en-US"/>
        </w:rPr>
        <w:t>Июль:</w:t>
      </w:r>
    </w:p>
    <w:p w:rsidR="00234E11" w:rsidRPr="00355E97" w:rsidRDefault="00234E11" w:rsidP="000A3428">
      <w:pPr>
        <w:tabs>
          <w:tab w:val="left" w:pos="142"/>
        </w:tabs>
        <w:spacing w:line="353" w:lineRule="auto"/>
        <w:ind w:firstLine="709"/>
        <w:rPr>
          <w:rFonts w:eastAsia="SchoolBookSanPin" w:cs="Times New Roman"/>
          <w:color w:val="000000" w:themeColor="text1"/>
          <w:sz w:val="24"/>
          <w:szCs w:val="24"/>
          <w:lang w:eastAsia="en-US"/>
        </w:rPr>
      </w:pPr>
      <w:r w:rsidRPr="00355E97">
        <w:rPr>
          <w:rFonts w:eastAsia="SchoolBookSanPin" w:cs="Times New Roman"/>
          <w:color w:val="000000" w:themeColor="text1"/>
          <w:sz w:val="24"/>
          <w:szCs w:val="24"/>
          <w:lang w:eastAsia="en-US"/>
        </w:rPr>
        <w:t>8 июля: День семьи, любви и верности.</w:t>
      </w:r>
    </w:p>
    <w:p w:rsidR="00234E11" w:rsidRPr="00355E97" w:rsidRDefault="00234E11" w:rsidP="000A3428">
      <w:pPr>
        <w:tabs>
          <w:tab w:val="left" w:pos="142"/>
        </w:tabs>
        <w:spacing w:line="353" w:lineRule="auto"/>
        <w:ind w:firstLine="709"/>
        <w:rPr>
          <w:rFonts w:eastAsia="SchoolBookSanPin" w:cs="Times New Roman"/>
          <w:color w:val="000000" w:themeColor="text1"/>
          <w:sz w:val="24"/>
          <w:szCs w:val="24"/>
          <w:lang w:eastAsia="en-US"/>
        </w:rPr>
      </w:pPr>
      <w:r w:rsidRPr="00355E97">
        <w:rPr>
          <w:rFonts w:eastAsia="SchoolBookSanPin" w:cs="Times New Roman"/>
          <w:color w:val="000000" w:themeColor="text1"/>
          <w:sz w:val="24"/>
          <w:szCs w:val="24"/>
          <w:lang w:eastAsia="en-US"/>
        </w:rPr>
        <w:t>Август:</w:t>
      </w:r>
    </w:p>
    <w:p w:rsidR="00234E11" w:rsidRPr="00355E97" w:rsidRDefault="00234E11" w:rsidP="000A3428">
      <w:pPr>
        <w:tabs>
          <w:tab w:val="left" w:pos="142"/>
        </w:tabs>
        <w:spacing w:line="353" w:lineRule="auto"/>
        <w:ind w:firstLine="709"/>
        <w:rPr>
          <w:rFonts w:eastAsia="SchoolBookSanPin" w:cs="Times New Roman"/>
          <w:color w:val="000000" w:themeColor="text1"/>
          <w:sz w:val="24"/>
          <w:szCs w:val="24"/>
          <w:lang w:eastAsia="en-US"/>
        </w:rPr>
      </w:pPr>
      <w:r w:rsidRPr="00355E97">
        <w:rPr>
          <w:rFonts w:eastAsia="Calibri" w:cs="Times New Roman"/>
          <w:iCs/>
          <w:color w:val="000000" w:themeColor="text1"/>
          <w:sz w:val="24"/>
          <w:szCs w:val="24"/>
          <w:lang w:eastAsia="en-US"/>
        </w:rPr>
        <w:lastRenderedPageBreak/>
        <w:t>Вторая суббота августа</w:t>
      </w:r>
      <w:r w:rsidRPr="00355E97">
        <w:rPr>
          <w:rFonts w:eastAsia="SchoolBookSanPin" w:cs="Times New Roman"/>
          <w:color w:val="000000" w:themeColor="text1"/>
          <w:sz w:val="24"/>
          <w:szCs w:val="24"/>
          <w:lang w:eastAsia="en-US"/>
        </w:rPr>
        <w:t>: День физкультурника;</w:t>
      </w:r>
    </w:p>
    <w:p w:rsidR="00234E11" w:rsidRPr="00355E97" w:rsidRDefault="00234E11" w:rsidP="000A3428">
      <w:pPr>
        <w:tabs>
          <w:tab w:val="left" w:pos="142"/>
        </w:tabs>
        <w:spacing w:line="353" w:lineRule="auto"/>
        <w:ind w:firstLine="709"/>
        <w:rPr>
          <w:rFonts w:eastAsia="SchoolBookSanPin" w:cs="Times New Roman"/>
          <w:color w:val="000000" w:themeColor="text1"/>
          <w:sz w:val="24"/>
          <w:szCs w:val="24"/>
          <w:lang w:eastAsia="en-US"/>
        </w:rPr>
      </w:pPr>
      <w:r w:rsidRPr="00355E97">
        <w:rPr>
          <w:rFonts w:eastAsia="SchoolBookSanPin" w:cs="Times New Roman"/>
          <w:color w:val="000000" w:themeColor="text1"/>
          <w:sz w:val="24"/>
          <w:szCs w:val="24"/>
          <w:lang w:eastAsia="en-US"/>
        </w:rPr>
        <w:t>22 августа: День Государственного флага Российской Федерации;</w:t>
      </w:r>
    </w:p>
    <w:p w:rsidR="00234E11" w:rsidRPr="00355E97" w:rsidRDefault="00234E11" w:rsidP="000A3428">
      <w:pPr>
        <w:tabs>
          <w:tab w:val="left" w:pos="142"/>
        </w:tabs>
        <w:spacing w:line="353" w:lineRule="auto"/>
        <w:ind w:firstLine="709"/>
        <w:rPr>
          <w:rFonts w:eastAsia="SchoolBookSanPin" w:cs="Times New Roman"/>
          <w:color w:val="000000" w:themeColor="text1"/>
          <w:sz w:val="24"/>
          <w:szCs w:val="24"/>
          <w:lang w:eastAsia="en-US"/>
        </w:rPr>
      </w:pPr>
      <w:r w:rsidRPr="00355E97">
        <w:rPr>
          <w:rFonts w:eastAsia="SchoolBookSanPin" w:cs="Times New Roman"/>
          <w:color w:val="000000" w:themeColor="text1"/>
          <w:sz w:val="24"/>
          <w:szCs w:val="24"/>
          <w:lang w:eastAsia="en-US"/>
        </w:rPr>
        <w:t>27 августа: День российского кино.</w:t>
      </w:r>
    </w:p>
    <w:p w:rsidR="00234E11" w:rsidRPr="00355E97" w:rsidRDefault="00234E11" w:rsidP="000A3428">
      <w:pPr>
        <w:tabs>
          <w:tab w:val="left" w:pos="142"/>
        </w:tabs>
        <w:spacing w:after="21" w:line="259" w:lineRule="auto"/>
        <w:ind w:right="-26" w:firstLine="567"/>
        <w:rPr>
          <w:rFonts w:cs="Times New Roman"/>
          <w:color w:val="000000" w:themeColor="text1"/>
          <w:sz w:val="24"/>
          <w:szCs w:val="24"/>
        </w:rPr>
      </w:pPr>
    </w:p>
    <w:p w:rsidR="00234E11" w:rsidRPr="00355E97" w:rsidRDefault="00234E11" w:rsidP="000A3428">
      <w:pPr>
        <w:tabs>
          <w:tab w:val="left" w:pos="142"/>
        </w:tabs>
        <w:spacing w:after="21" w:line="259" w:lineRule="auto"/>
        <w:ind w:right="-26" w:firstLine="567"/>
        <w:rPr>
          <w:rFonts w:cs="Times New Roman"/>
          <w:i/>
          <w:iCs/>
          <w:color w:val="000000" w:themeColor="text1"/>
          <w:sz w:val="24"/>
          <w:szCs w:val="24"/>
        </w:rPr>
      </w:pPr>
      <w:r w:rsidRPr="00355E97">
        <w:rPr>
          <w:rFonts w:cs="Times New Roman"/>
          <w:i/>
          <w:iCs/>
          <w:color w:val="000000" w:themeColor="text1"/>
          <w:sz w:val="24"/>
          <w:szCs w:val="24"/>
        </w:rPr>
        <w:t xml:space="preserve">Календарный план воспитательной МАОУ «Прогимназия №1» г.Воркуты является приложением к ООП НОО. </w:t>
      </w:r>
    </w:p>
    <w:p w:rsidR="00234E11" w:rsidRPr="00355E97" w:rsidRDefault="00234E11" w:rsidP="000A3428">
      <w:pPr>
        <w:tabs>
          <w:tab w:val="left" w:pos="142"/>
        </w:tabs>
        <w:spacing w:line="276" w:lineRule="auto"/>
        <w:ind w:firstLine="567"/>
        <w:rPr>
          <w:rFonts w:cs="Times New Roman"/>
          <w:sz w:val="24"/>
          <w:szCs w:val="24"/>
        </w:rPr>
      </w:pPr>
    </w:p>
    <w:p w:rsidR="00234E11" w:rsidRPr="00355E97" w:rsidRDefault="00234E11" w:rsidP="000A3428">
      <w:pPr>
        <w:tabs>
          <w:tab w:val="left" w:pos="142"/>
        </w:tabs>
        <w:spacing w:line="276" w:lineRule="auto"/>
        <w:ind w:firstLine="567"/>
        <w:jc w:val="center"/>
        <w:rPr>
          <w:rFonts w:cs="Times New Roman"/>
          <w:b/>
          <w:bCs/>
          <w:sz w:val="24"/>
          <w:szCs w:val="24"/>
        </w:rPr>
      </w:pPr>
      <w:r w:rsidRPr="00355E97">
        <w:rPr>
          <w:rFonts w:cs="Times New Roman"/>
          <w:b/>
          <w:bCs/>
          <w:sz w:val="24"/>
          <w:szCs w:val="24"/>
        </w:rPr>
        <w:t>3.5. Характеристика условий реализации программы начального общего образования в соответствии с требованиями ФГОС</w:t>
      </w:r>
    </w:p>
    <w:p w:rsidR="00234E11" w:rsidRPr="00355E97" w:rsidRDefault="00234E11" w:rsidP="000A3428">
      <w:pPr>
        <w:pStyle w:val="a5"/>
        <w:tabs>
          <w:tab w:val="left" w:pos="142"/>
        </w:tabs>
        <w:spacing w:line="276" w:lineRule="auto"/>
        <w:ind w:firstLine="567"/>
        <w:jc w:val="both"/>
        <w:rPr>
          <w:rFonts w:ascii="Times New Roman" w:eastAsia="Times New Roman" w:hAnsi="Times New Roman" w:cs="Times New Roman"/>
          <w:color w:val="000000" w:themeColor="text1"/>
          <w:sz w:val="24"/>
          <w:szCs w:val="24"/>
          <w:lang w:eastAsia="ru-RU"/>
        </w:rPr>
      </w:pPr>
      <w:r w:rsidRPr="00355E97">
        <w:rPr>
          <w:rFonts w:ascii="Times New Roman" w:eastAsia="Times New Roman" w:hAnsi="Times New Roman" w:cs="Times New Roman"/>
          <w:color w:val="000000" w:themeColor="text1"/>
          <w:sz w:val="24"/>
          <w:szCs w:val="24"/>
          <w:lang w:eastAsia="ru-RU"/>
        </w:rPr>
        <w:t>Требования к условиям реализации программы основного общего образования включают:</w:t>
      </w:r>
    </w:p>
    <w:p w:rsidR="00234E11" w:rsidRPr="00355E97" w:rsidRDefault="00234E11" w:rsidP="000A3428">
      <w:pPr>
        <w:pStyle w:val="a5"/>
        <w:numPr>
          <w:ilvl w:val="0"/>
          <w:numId w:val="59"/>
        </w:numPr>
        <w:tabs>
          <w:tab w:val="left" w:pos="142"/>
        </w:tabs>
        <w:spacing w:line="276" w:lineRule="auto"/>
        <w:ind w:left="604"/>
        <w:jc w:val="both"/>
        <w:rPr>
          <w:rFonts w:ascii="Times New Roman" w:eastAsia="Times New Roman" w:hAnsi="Times New Roman" w:cs="Times New Roman"/>
          <w:color w:val="000000" w:themeColor="text1"/>
          <w:sz w:val="24"/>
          <w:szCs w:val="24"/>
          <w:lang w:eastAsia="ru-RU"/>
        </w:rPr>
      </w:pPr>
      <w:r w:rsidRPr="00355E97">
        <w:rPr>
          <w:rFonts w:ascii="Times New Roman" w:eastAsia="Times New Roman" w:hAnsi="Times New Roman" w:cs="Times New Roman"/>
          <w:color w:val="000000" w:themeColor="text1"/>
          <w:sz w:val="24"/>
          <w:szCs w:val="24"/>
          <w:lang w:eastAsia="ru-RU"/>
        </w:rPr>
        <w:t>общесистемные требования;</w:t>
      </w:r>
    </w:p>
    <w:p w:rsidR="00234E11" w:rsidRPr="00355E97" w:rsidRDefault="00234E11" w:rsidP="000A3428">
      <w:pPr>
        <w:pStyle w:val="a5"/>
        <w:numPr>
          <w:ilvl w:val="0"/>
          <w:numId w:val="59"/>
        </w:numPr>
        <w:tabs>
          <w:tab w:val="left" w:pos="142"/>
        </w:tabs>
        <w:spacing w:line="276" w:lineRule="auto"/>
        <w:ind w:left="604"/>
        <w:jc w:val="both"/>
        <w:rPr>
          <w:rFonts w:ascii="Times New Roman" w:eastAsia="Times New Roman" w:hAnsi="Times New Roman" w:cs="Times New Roman"/>
          <w:color w:val="000000" w:themeColor="text1"/>
          <w:sz w:val="24"/>
          <w:szCs w:val="24"/>
          <w:lang w:eastAsia="ru-RU"/>
        </w:rPr>
      </w:pPr>
      <w:r w:rsidRPr="00355E97">
        <w:rPr>
          <w:rFonts w:ascii="Times New Roman" w:eastAsia="Times New Roman" w:hAnsi="Times New Roman" w:cs="Times New Roman"/>
          <w:color w:val="000000" w:themeColor="text1"/>
          <w:sz w:val="24"/>
          <w:szCs w:val="24"/>
          <w:lang w:eastAsia="ru-RU"/>
        </w:rPr>
        <w:t>требования к материально-техническому, учебно-методическому обеспечению;</w:t>
      </w:r>
    </w:p>
    <w:p w:rsidR="00234E11" w:rsidRPr="00355E97" w:rsidRDefault="00234E11" w:rsidP="000A3428">
      <w:pPr>
        <w:pStyle w:val="a5"/>
        <w:numPr>
          <w:ilvl w:val="0"/>
          <w:numId w:val="59"/>
        </w:numPr>
        <w:tabs>
          <w:tab w:val="left" w:pos="142"/>
        </w:tabs>
        <w:spacing w:line="276" w:lineRule="auto"/>
        <w:ind w:left="604"/>
        <w:jc w:val="both"/>
        <w:rPr>
          <w:rFonts w:ascii="Times New Roman" w:eastAsia="Times New Roman" w:hAnsi="Times New Roman" w:cs="Times New Roman"/>
          <w:color w:val="000000" w:themeColor="text1"/>
          <w:sz w:val="24"/>
          <w:szCs w:val="24"/>
          <w:lang w:eastAsia="ru-RU"/>
        </w:rPr>
      </w:pPr>
      <w:r w:rsidRPr="00355E97">
        <w:rPr>
          <w:rFonts w:ascii="Times New Roman" w:eastAsia="Times New Roman" w:hAnsi="Times New Roman" w:cs="Times New Roman"/>
          <w:color w:val="000000" w:themeColor="text1"/>
          <w:sz w:val="24"/>
          <w:szCs w:val="24"/>
          <w:lang w:eastAsia="ru-RU"/>
        </w:rPr>
        <w:t>требования к психолого-педагогическим, кадровым и финансовым условиям.</w:t>
      </w:r>
    </w:p>
    <w:p w:rsidR="00234E11" w:rsidRPr="00355E97" w:rsidRDefault="00234E11" w:rsidP="000A3428">
      <w:pPr>
        <w:tabs>
          <w:tab w:val="left" w:pos="142"/>
        </w:tabs>
        <w:spacing w:line="276" w:lineRule="auto"/>
        <w:ind w:firstLine="567"/>
        <w:rPr>
          <w:rFonts w:cs="Times New Roman"/>
          <w:sz w:val="24"/>
          <w:szCs w:val="24"/>
        </w:rPr>
      </w:pPr>
    </w:p>
    <w:p w:rsidR="00234E11" w:rsidRPr="00355E97" w:rsidRDefault="00234E11" w:rsidP="000A3428">
      <w:pPr>
        <w:tabs>
          <w:tab w:val="left" w:pos="142"/>
        </w:tabs>
        <w:spacing w:line="276" w:lineRule="auto"/>
        <w:ind w:firstLine="567"/>
        <w:jc w:val="center"/>
        <w:rPr>
          <w:rFonts w:cs="Times New Roman"/>
          <w:b/>
          <w:bCs/>
          <w:sz w:val="24"/>
          <w:szCs w:val="24"/>
        </w:rPr>
      </w:pPr>
      <w:r w:rsidRPr="00355E97">
        <w:rPr>
          <w:rFonts w:cs="Times New Roman"/>
          <w:b/>
          <w:bCs/>
          <w:sz w:val="24"/>
          <w:szCs w:val="24"/>
        </w:rPr>
        <w:t>Характеристика условий реализации общесистемных требований</w:t>
      </w:r>
    </w:p>
    <w:p w:rsidR="00234E11" w:rsidRPr="00355E97" w:rsidRDefault="00234E11" w:rsidP="000A3428">
      <w:pPr>
        <w:tabs>
          <w:tab w:val="left" w:pos="142"/>
        </w:tabs>
        <w:spacing w:line="276" w:lineRule="auto"/>
        <w:ind w:firstLine="567"/>
        <w:rPr>
          <w:rFonts w:cs="Times New Roman"/>
          <w:color w:val="000000" w:themeColor="text1"/>
          <w:sz w:val="24"/>
          <w:szCs w:val="24"/>
        </w:rPr>
      </w:pPr>
      <w:r w:rsidRPr="00355E97">
        <w:rPr>
          <w:rFonts w:cs="Times New Roman"/>
          <w:color w:val="000000" w:themeColor="text1"/>
          <w:sz w:val="24"/>
          <w:szCs w:val="24"/>
        </w:rPr>
        <w:t>Результатом выполнения требований к условиям реализации программы начального общего образования является создание комфортной развивающей образовательной среды по отношению к обучающимся и педагогическим работникам:</w:t>
      </w:r>
    </w:p>
    <w:p w:rsidR="00234E11" w:rsidRPr="00355E97" w:rsidRDefault="00234E11" w:rsidP="000A3428">
      <w:pPr>
        <w:pStyle w:val="a3"/>
        <w:numPr>
          <w:ilvl w:val="0"/>
          <w:numId w:val="60"/>
        </w:num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234E11" w:rsidRPr="00355E97" w:rsidRDefault="00234E11" w:rsidP="000A3428">
      <w:pPr>
        <w:pStyle w:val="a3"/>
        <w:numPr>
          <w:ilvl w:val="0"/>
          <w:numId w:val="60"/>
        </w:num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гарантирующей безопасность, охрану и укрепление физического, психического здоровья и социального благополучия обучающихся.</w:t>
      </w:r>
    </w:p>
    <w:p w:rsidR="00234E11" w:rsidRPr="00355E97" w:rsidRDefault="00234E11" w:rsidP="000A3428">
      <w:pPr>
        <w:tabs>
          <w:tab w:val="left" w:pos="142"/>
        </w:tabs>
        <w:spacing w:line="276" w:lineRule="auto"/>
        <w:ind w:firstLine="567"/>
        <w:rPr>
          <w:rFonts w:cs="Times New Roman"/>
          <w:color w:val="000000" w:themeColor="text1"/>
          <w:sz w:val="24"/>
          <w:szCs w:val="24"/>
        </w:rPr>
      </w:pPr>
      <w:r w:rsidRPr="00355E97">
        <w:rPr>
          <w:rFonts w:cs="Times New Roman"/>
          <w:color w:val="000000" w:themeColor="text1"/>
          <w:sz w:val="24"/>
          <w:szCs w:val="24"/>
        </w:rPr>
        <w:t>В целях обеспечения реализации программы начального общего образования в организации для участников образовательных отношений созданы условия, обеспечивающие возможность:</w:t>
      </w:r>
    </w:p>
    <w:p w:rsidR="00234E11" w:rsidRPr="00355E97" w:rsidRDefault="00234E11" w:rsidP="000A3428">
      <w:pPr>
        <w:pStyle w:val="a3"/>
        <w:numPr>
          <w:ilvl w:val="0"/>
          <w:numId w:val="61"/>
        </w:num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достижения планируемых результатов освоения программы начального общего образования обучающимися;</w:t>
      </w:r>
    </w:p>
    <w:p w:rsidR="00234E11" w:rsidRPr="00355E97" w:rsidRDefault="00234E11" w:rsidP="000A3428">
      <w:pPr>
        <w:pStyle w:val="a3"/>
        <w:numPr>
          <w:ilvl w:val="0"/>
          <w:numId w:val="61"/>
        </w:num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w:t>
      </w:r>
    </w:p>
    <w:p w:rsidR="00234E11" w:rsidRPr="00355E97" w:rsidRDefault="00234E11" w:rsidP="000A3428">
      <w:pPr>
        <w:pStyle w:val="a3"/>
        <w:numPr>
          <w:ilvl w:val="0"/>
          <w:numId w:val="61"/>
        </w:num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выявления и развития способностей обучающихся через урочную и внеурочную деятельность, систему воспитательных мероприятий, практик, учебных занятий и иных форм деятельности, включая общественно полезную деятельность, в том числе с использованием возможностей иных образовательных организаций, а также организаций, обладающих ресурсами, необходимыми для реализации программ начального общего образования, и иных видов образовательной деятельности, предусмотренных программой начального общего образования;</w:t>
      </w:r>
    </w:p>
    <w:p w:rsidR="00234E11" w:rsidRPr="00355E97" w:rsidRDefault="00234E11" w:rsidP="000A3428">
      <w:pPr>
        <w:pStyle w:val="a3"/>
        <w:numPr>
          <w:ilvl w:val="0"/>
          <w:numId w:val="61"/>
        </w:num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w:t>
      </w:r>
    </w:p>
    <w:p w:rsidR="00234E11" w:rsidRPr="00355E97" w:rsidRDefault="00234E11" w:rsidP="000A3428">
      <w:pPr>
        <w:pStyle w:val="a3"/>
        <w:numPr>
          <w:ilvl w:val="0"/>
          <w:numId w:val="61"/>
        </w:num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lastRenderedPageBreak/>
        <w:t>выполнения индивидуальных и групповых проектных работ, включая задания межпредметного характера, в том числе с участием в совместной деятельности;</w:t>
      </w:r>
    </w:p>
    <w:p w:rsidR="00234E11" w:rsidRPr="00355E97" w:rsidRDefault="00234E11" w:rsidP="000A3428">
      <w:pPr>
        <w:pStyle w:val="a3"/>
        <w:numPr>
          <w:ilvl w:val="0"/>
          <w:numId w:val="61"/>
        </w:num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участия обучающихся, их родителей (законных представителей) и педагогических работников в разработке программы начального общего образования, проектировании и развитии в организации социальной среды, а также в разработке и реализации индивидуальных учебных планов;</w:t>
      </w:r>
    </w:p>
    <w:p w:rsidR="00234E11" w:rsidRPr="00355E97" w:rsidRDefault="00234E11" w:rsidP="000A3428">
      <w:pPr>
        <w:pStyle w:val="a3"/>
        <w:numPr>
          <w:ilvl w:val="0"/>
          <w:numId w:val="61"/>
        </w:num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эффективного использования времени, отведенного на реализацию части программы начального общего образования, формируемой участниками образовательных отношений, в соответствии с запросами обучающихся и их родителей (законных представителей), особенностями развития и возможностями обучающихся, спецификой организации, и с учетом национальных и культурных особенностей Республики Коми;</w:t>
      </w:r>
    </w:p>
    <w:p w:rsidR="00234E11" w:rsidRPr="00355E97" w:rsidRDefault="00234E11" w:rsidP="000A3428">
      <w:pPr>
        <w:pStyle w:val="a3"/>
        <w:numPr>
          <w:ilvl w:val="0"/>
          <w:numId w:val="61"/>
        </w:num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использования в образовательной деятельности современных образовательных и информационных технологий;</w:t>
      </w:r>
    </w:p>
    <w:p w:rsidR="00234E11" w:rsidRPr="00355E97" w:rsidRDefault="00234E11" w:rsidP="000A3428">
      <w:pPr>
        <w:pStyle w:val="a3"/>
        <w:numPr>
          <w:ilvl w:val="0"/>
          <w:numId w:val="61"/>
        </w:num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эффективной самостоятельной работы обучающихся при поддержке педагогических работников;</w:t>
      </w:r>
    </w:p>
    <w:p w:rsidR="00234E11" w:rsidRPr="00355E97" w:rsidRDefault="00234E11" w:rsidP="000A3428">
      <w:pPr>
        <w:pStyle w:val="a3"/>
        <w:numPr>
          <w:ilvl w:val="0"/>
          <w:numId w:val="61"/>
        </w:num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включения обучающихся в процессы понимания и преобразования внешней социальной среды (населенного пункта, муниципального района, субъекта Российской Федерации) для приобретения опыта социальной деятельности, реализации социальных проектов и программ;</w:t>
      </w:r>
    </w:p>
    <w:p w:rsidR="00234E11" w:rsidRPr="00355E97" w:rsidRDefault="00234E11" w:rsidP="000A3428">
      <w:pPr>
        <w:pStyle w:val="a3"/>
        <w:numPr>
          <w:ilvl w:val="0"/>
          <w:numId w:val="61"/>
        </w:num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обновления содержания программы начального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а также с учетом национальных и культурных особенностей субъекта Российской Федерации;</w:t>
      </w:r>
    </w:p>
    <w:p w:rsidR="00234E11" w:rsidRPr="00355E97" w:rsidRDefault="00234E11" w:rsidP="000A3428">
      <w:pPr>
        <w:pStyle w:val="a3"/>
        <w:numPr>
          <w:ilvl w:val="0"/>
          <w:numId w:val="61"/>
        </w:num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эффективного управления организацией с использованием ИКТ, а также современных механизмов финансирования реализации программ начального общего образования.</w:t>
      </w:r>
    </w:p>
    <w:p w:rsidR="00234E11" w:rsidRPr="00355E97" w:rsidRDefault="00234E11" w:rsidP="000A3428">
      <w:pPr>
        <w:tabs>
          <w:tab w:val="left" w:pos="142"/>
        </w:tabs>
        <w:spacing w:line="276" w:lineRule="auto"/>
        <w:ind w:firstLine="567"/>
        <w:rPr>
          <w:rFonts w:cs="Times New Roman"/>
          <w:color w:val="000000" w:themeColor="text1"/>
          <w:sz w:val="24"/>
          <w:szCs w:val="24"/>
        </w:rPr>
      </w:pPr>
      <w:r w:rsidRPr="00355E97">
        <w:rPr>
          <w:rFonts w:cs="Times New Roman"/>
          <w:color w:val="000000" w:themeColor="text1"/>
          <w:sz w:val="24"/>
          <w:szCs w:val="24"/>
        </w:rPr>
        <w:t xml:space="preserve">При реализации программы основного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организации.  Каждый обучающийся и родитель (законный представитель) имеет свои логин и пароль от электронной информационной системы «Электронный журнал» </w:t>
      </w:r>
      <w:r w:rsidRPr="00355E97">
        <w:rPr>
          <w:rFonts w:cs="Times New Roman"/>
          <w:color w:val="000000" w:themeColor="text1"/>
          <w:sz w:val="24"/>
          <w:szCs w:val="24"/>
          <w:lang w:val="en-US"/>
        </w:rPr>
        <w:t>giseo</w:t>
      </w:r>
      <w:r w:rsidRPr="00355E97">
        <w:rPr>
          <w:rFonts w:cs="Times New Roman"/>
          <w:color w:val="000000" w:themeColor="text1"/>
          <w:sz w:val="24"/>
          <w:szCs w:val="24"/>
        </w:rPr>
        <w:t>.</w:t>
      </w:r>
      <w:r w:rsidRPr="00355E97">
        <w:rPr>
          <w:rFonts w:cs="Times New Roman"/>
          <w:color w:val="000000" w:themeColor="text1"/>
          <w:sz w:val="24"/>
          <w:szCs w:val="24"/>
          <w:lang w:val="en-US"/>
        </w:rPr>
        <w:t>rkomi</w:t>
      </w:r>
      <w:r w:rsidRPr="00355E97">
        <w:rPr>
          <w:rFonts w:cs="Times New Roman"/>
          <w:color w:val="000000" w:themeColor="text1"/>
          <w:sz w:val="24"/>
          <w:szCs w:val="24"/>
        </w:rPr>
        <w:t>.</w:t>
      </w:r>
      <w:r w:rsidRPr="00355E97">
        <w:rPr>
          <w:rFonts w:cs="Times New Roman"/>
          <w:color w:val="000000" w:themeColor="text1"/>
          <w:sz w:val="24"/>
          <w:szCs w:val="24"/>
          <w:lang w:val="en-US"/>
        </w:rPr>
        <w:t>ru</w:t>
      </w:r>
      <w:r w:rsidRPr="00355E97">
        <w:rPr>
          <w:rFonts w:cs="Times New Roman"/>
          <w:color w:val="000000" w:themeColor="text1"/>
          <w:sz w:val="24"/>
          <w:szCs w:val="24"/>
        </w:rPr>
        <w:t>, также имеется свободный доступ к официальному сайту образовательной организации в сети Интернет: https://progimnaziya1vorkuta-r11.gosweb.gosuslugi.ru/</w:t>
      </w:r>
    </w:p>
    <w:p w:rsidR="00234E11" w:rsidRPr="00355E97" w:rsidRDefault="00234E11" w:rsidP="000A3428">
      <w:pPr>
        <w:tabs>
          <w:tab w:val="left" w:pos="142"/>
        </w:tabs>
        <w:spacing w:line="276" w:lineRule="auto"/>
        <w:ind w:firstLine="567"/>
        <w:rPr>
          <w:rFonts w:cs="Times New Roman"/>
          <w:color w:val="000000" w:themeColor="text1"/>
          <w:sz w:val="24"/>
          <w:szCs w:val="24"/>
        </w:rPr>
      </w:pPr>
      <w:r w:rsidRPr="00355E97">
        <w:rPr>
          <w:rFonts w:cs="Times New Roman"/>
          <w:color w:val="000000" w:themeColor="text1"/>
          <w:sz w:val="24"/>
          <w:szCs w:val="24"/>
        </w:rPr>
        <w:t>На сайте имеется доступ к:</w:t>
      </w:r>
    </w:p>
    <w:p w:rsidR="00234E11" w:rsidRPr="00355E97" w:rsidRDefault="00234E11" w:rsidP="000A3428">
      <w:pPr>
        <w:pStyle w:val="a3"/>
        <w:numPr>
          <w:ilvl w:val="0"/>
          <w:numId w:val="62"/>
        </w:num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итоговой аттестации обучающихся;</w:t>
      </w:r>
    </w:p>
    <w:p w:rsidR="00234E11" w:rsidRPr="00355E97" w:rsidRDefault="00234E11" w:rsidP="000A3428">
      <w:pPr>
        <w:pStyle w:val="a3"/>
        <w:numPr>
          <w:ilvl w:val="0"/>
          <w:numId w:val="62"/>
        </w:num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доступ к информации о расписании проведения учебных занятий, процедурах и критериях оценки результатов обучения.</w:t>
      </w:r>
    </w:p>
    <w:p w:rsidR="00234E11" w:rsidRPr="00355E97" w:rsidRDefault="00234E11" w:rsidP="000A3428">
      <w:pPr>
        <w:tabs>
          <w:tab w:val="left" w:pos="142"/>
        </w:tabs>
        <w:spacing w:line="276" w:lineRule="auto"/>
        <w:ind w:firstLine="567"/>
        <w:rPr>
          <w:rFonts w:cs="Times New Roman"/>
          <w:color w:val="000000" w:themeColor="text1"/>
          <w:sz w:val="24"/>
          <w:szCs w:val="24"/>
        </w:rPr>
      </w:pPr>
      <w:r w:rsidRPr="00355E97">
        <w:rPr>
          <w:rFonts w:cs="Times New Roman"/>
          <w:color w:val="000000" w:themeColor="text1"/>
          <w:sz w:val="24"/>
          <w:szCs w:val="24"/>
        </w:rPr>
        <w:lastRenderedPageBreak/>
        <w:t>В случае реализации программы начального общего образования с применением электронного обучения, дистанционных образовательных технологий каждому обучающемуся предоставляется авторизованный доступ к специализированным образовательным ресурсам, минимальное техническое обеспечение для педагогического работника и учащегося: персональный компьютер с возможностью воспроизведения звука и видео с доступом в Интернет. При острой необходимости педагоги и учащиеся из малообеспеченных и многодетных семей обеспечиваются техническими средствами с оформлением Акта приема-передачи во временное пользование</w:t>
      </w:r>
    </w:p>
    <w:p w:rsidR="00234E11" w:rsidRPr="00355E97" w:rsidRDefault="00234E11" w:rsidP="000A3428">
      <w:pPr>
        <w:tabs>
          <w:tab w:val="left" w:pos="142"/>
        </w:tabs>
        <w:spacing w:line="276" w:lineRule="auto"/>
        <w:ind w:firstLine="567"/>
        <w:rPr>
          <w:rFonts w:cs="Times New Roman"/>
          <w:color w:val="000000" w:themeColor="text1"/>
          <w:sz w:val="24"/>
          <w:szCs w:val="24"/>
        </w:rPr>
      </w:pPr>
      <w:r w:rsidRPr="00355E97">
        <w:rPr>
          <w:rFonts w:cs="Times New Roman"/>
          <w:color w:val="000000" w:themeColor="text1"/>
          <w:sz w:val="24"/>
          <w:szCs w:val="24"/>
        </w:rPr>
        <w:t>Реализация программы начального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rsidR="00234E11" w:rsidRPr="00355E97" w:rsidRDefault="00234E11" w:rsidP="000A3428">
      <w:pPr>
        <w:tabs>
          <w:tab w:val="left" w:pos="142"/>
        </w:tabs>
        <w:spacing w:line="276" w:lineRule="auto"/>
        <w:ind w:firstLine="567"/>
        <w:rPr>
          <w:rFonts w:cs="Times New Roman"/>
          <w:sz w:val="24"/>
          <w:szCs w:val="24"/>
        </w:rPr>
      </w:pPr>
    </w:p>
    <w:p w:rsidR="00234E11" w:rsidRPr="00355E97" w:rsidRDefault="00234E11" w:rsidP="000A3428">
      <w:pPr>
        <w:tabs>
          <w:tab w:val="left" w:pos="142"/>
        </w:tabs>
        <w:spacing w:line="276" w:lineRule="auto"/>
        <w:ind w:firstLine="567"/>
        <w:jc w:val="center"/>
        <w:rPr>
          <w:rFonts w:cs="Times New Roman"/>
          <w:b/>
          <w:bCs/>
          <w:sz w:val="24"/>
          <w:szCs w:val="24"/>
        </w:rPr>
      </w:pPr>
      <w:r w:rsidRPr="00355E97">
        <w:rPr>
          <w:rFonts w:cs="Times New Roman"/>
          <w:b/>
          <w:bCs/>
          <w:sz w:val="24"/>
          <w:szCs w:val="24"/>
        </w:rPr>
        <w:t>Характеристика условий реализации требований к материально-техническому, учебно-методическому обеспечению</w:t>
      </w:r>
    </w:p>
    <w:p w:rsidR="00234E11" w:rsidRPr="00355E97" w:rsidRDefault="00234E11" w:rsidP="000A3428">
      <w:pPr>
        <w:tabs>
          <w:tab w:val="left" w:pos="142"/>
        </w:tabs>
        <w:spacing w:line="276" w:lineRule="auto"/>
        <w:ind w:firstLine="567"/>
        <w:rPr>
          <w:rFonts w:eastAsia="Times New Roman" w:cs="Times New Roman"/>
          <w:color w:val="000000" w:themeColor="text1"/>
          <w:sz w:val="24"/>
          <w:szCs w:val="24"/>
        </w:rPr>
      </w:pPr>
      <w:r w:rsidRPr="00355E97">
        <w:rPr>
          <w:rFonts w:cs="Times New Roman"/>
          <w:color w:val="000000" w:themeColor="text1"/>
          <w:sz w:val="24"/>
          <w:szCs w:val="24"/>
        </w:rPr>
        <w:t xml:space="preserve">Организация располагает на праве собственности материально-техническим обеспечением образовательной деятельности (помещениями и оборудованием) для реализации программы основного общего образования в соответствии с учебным планом. </w:t>
      </w:r>
      <w:r w:rsidRPr="00355E97">
        <w:rPr>
          <w:rFonts w:eastAsia="Times New Roman" w:cs="Times New Roman"/>
          <w:color w:val="000000" w:themeColor="text1"/>
          <w:sz w:val="24"/>
          <w:szCs w:val="24"/>
        </w:rPr>
        <w:br/>
        <w:t>Помещение для реализации программы: отдельно стоящее здание с огражденной территорией, находящееся по адресу: 169902, РК, г. Воркута, ул. Чернова, д. 2А.</w:t>
      </w:r>
    </w:p>
    <w:p w:rsidR="00234E11" w:rsidRPr="00355E97" w:rsidRDefault="00234E11" w:rsidP="000A3428">
      <w:pPr>
        <w:tabs>
          <w:tab w:val="left" w:pos="142"/>
        </w:tabs>
        <w:spacing w:line="276" w:lineRule="auto"/>
        <w:ind w:firstLine="567"/>
        <w:rPr>
          <w:rFonts w:cs="Times New Roman"/>
          <w:color w:val="000000" w:themeColor="text1"/>
          <w:sz w:val="24"/>
          <w:szCs w:val="24"/>
        </w:rPr>
      </w:pPr>
      <w:r w:rsidRPr="00355E97">
        <w:rPr>
          <w:rFonts w:cs="Times New Roman"/>
          <w:color w:val="000000" w:themeColor="text1"/>
          <w:sz w:val="24"/>
          <w:szCs w:val="24"/>
        </w:rPr>
        <w:t xml:space="preserve">Материально-технические условия реализации основной образовательной программы начального общего образования обеспечивают в возможность достижения учащими установленных ФГОС НОО требований к результатам освоения основной образовательной программы начального общего образования, а также соблюдение: </w:t>
      </w:r>
    </w:p>
    <w:p w:rsidR="00234E11" w:rsidRPr="00355E97" w:rsidRDefault="00234E11"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 xml:space="preserve">– санитарно-эпидемиологических норм образовательного процесса (требования к водоснабжению, канализации, освещению, воздушно-тепловому режиму); </w:t>
      </w:r>
    </w:p>
    <w:p w:rsidR="00234E11" w:rsidRPr="00355E97" w:rsidRDefault="00234E11"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 xml:space="preserve">– наличие бытовых условий (наличие оборудованных гардеробов, санузлов, фонтанчиков для питья, раковин для мытья рук, сушка для рук); </w:t>
      </w:r>
    </w:p>
    <w:p w:rsidR="00234E11" w:rsidRPr="00355E97" w:rsidRDefault="00234E11"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 xml:space="preserve">– социально-бытовых условий: </w:t>
      </w:r>
    </w:p>
    <w:p w:rsidR="00234E11" w:rsidRPr="00355E97" w:rsidRDefault="00234E11" w:rsidP="000A3428">
      <w:pPr>
        <w:numPr>
          <w:ilvl w:val="0"/>
          <w:numId w:val="63"/>
        </w:numPr>
        <w:tabs>
          <w:tab w:val="left" w:pos="142"/>
          <w:tab w:val="left" w:pos="993"/>
        </w:tabs>
        <w:spacing w:line="276" w:lineRule="auto"/>
        <w:ind w:firstLine="709"/>
        <w:contextualSpacing/>
        <w:rPr>
          <w:rFonts w:cs="Times New Roman"/>
          <w:color w:val="000000" w:themeColor="text1"/>
          <w:sz w:val="24"/>
          <w:szCs w:val="24"/>
        </w:rPr>
      </w:pPr>
      <w:r w:rsidRPr="00355E97">
        <w:rPr>
          <w:rFonts w:cs="Times New Roman"/>
          <w:color w:val="000000" w:themeColor="text1"/>
          <w:sz w:val="24"/>
          <w:szCs w:val="24"/>
        </w:rPr>
        <w:t xml:space="preserve">оборудованное рабочее место для обучающихся в учебных кабинетах для начальной школы оборудованы современной регулируемой мебелью для обучающихся; </w:t>
      </w:r>
    </w:p>
    <w:p w:rsidR="00234E11" w:rsidRPr="00355E97" w:rsidRDefault="00234E11" w:rsidP="000A3428">
      <w:pPr>
        <w:numPr>
          <w:ilvl w:val="0"/>
          <w:numId w:val="63"/>
        </w:numPr>
        <w:tabs>
          <w:tab w:val="left" w:pos="142"/>
          <w:tab w:val="left" w:pos="993"/>
        </w:tabs>
        <w:spacing w:line="276" w:lineRule="auto"/>
        <w:ind w:firstLine="709"/>
        <w:contextualSpacing/>
        <w:rPr>
          <w:rFonts w:cs="Times New Roman"/>
          <w:color w:val="000000" w:themeColor="text1"/>
          <w:sz w:val="24"/>
          <w:szCs w:val="24"/>
        </w:rPr>
      </w:pPr>
      <w:r w:rsidRPr="00355E97">
        <w:rPr>
          <w:rFonts w:cs="Times New Roman"/>
          <w:color w:val="000000" w:themeColor="text1"/>
          <w:sz w:val="24"/>
          <w:szCs w:val="24"/>
        </w:rPr>
        <w:t xml:space="preserve">кабинет педагога-психолога; </w:t>
      </w:r>
    </w:p>
    <w:p w:rsidR="00234E11" w:rsidRPr="00355E97" w:rsidRDefault="00234E11" w:rsidP="000A3428">
      <w:pPr>
        <w:numPr>
          <w:ilvl w:val="0"/>
          <w:numId w:val="63"/>
        </w:numPr>
        <w:tabs>
          <w:tab w:val="left" w:pos="142"/>
          <w:tab w:val="left" w:pos="993"/>
        </w:tabs>
        <w:spacing w:line="276" w:lineRule="auto"/>
        <w:ind w:firstLine="709"/>
        <w:contextualSpacing/>
        <w:rPr>
          <w:rFonts w:cs="Times New Roman"/>
          <w:color w:val="000000" w:themeColor="text1"/>
          <w:sz w:val="24"/>
          <w:szCs w:val="24"/>
        </w:rPr>
      </w:pPr>
      <w:r w:rsidRPr="00355E97">
        <w:rPr>
          <w:rFonts w:cs="Times New Roman"/>
          <w:color w:val="000000" w:themeColor="text1"/>
          <w:sz w:val="24"/>
          <w:szCs w:val="24"/>
        </w:rPr>
        <w:t xml:space="preserve">кабинет музыки; </w:t>
      </w:r>
    </w:p>
    <w:p w:rsidR="00234E11" w:rsidRPr="00355E97" w:rsidRDefault="00234E11" w:rsidP="000A3428">
      <w:pPr>
        <w:numPr>
          <w:ilvl w:val="0"/>
          <w:numId w:val="63"/>
        </w:numPr>
        <w:tabs>
          <w:tab w:val="left" w:pos="142"/>
          <w:tab w:val="left" w:pos="993"/>
        </w:tabs>
        <w:spacing w:line="276" w:lineRule="auto"/>
        <w:ind w:firstLine="709"/>
        <w:contextualSpacing/>
        <w:rPr>
          <w:rFonts w:cs="Times New Roman"/>
          <w:color w:val="000000" w:themeColor="text1"/>
          <w:sz w:val="24"/>
          <w:szCs w:val="24"/>
        </w:rPr>
      </w:pPr>
      <w:r w:rsidRPr="00355E97">
        <w:rPr>
          <w:rFonts w:cs="Times New Roman"/>
          <w:color w:val="000000" w:themeColor="text1"/>
          <w:sz w:val="24"/>
          <w:szCs w:val="24"/>
        </w:rPr>
        <w:t xml:space="preserve">спортивный зал; </w:t>
      </w:r>
    </w:p>
    <w:p w:rsidR="00234E11" w:rsidRPr="00355E97" w:rsidRDefault="00234E11" w:rsidP="000A3428">
      <w:pPr>
        <w:numPr>
          <w:ilvl w:val="0"/>
          <w:numId w:val="63"/>
        </w:numPr>
        <w:tabs>
          <w:tab w:val="left" w:pos="142"/>
          <w:tab w:val="left" w:pos="993"/>
        </w:tabs>
        <w:spacing w:line="276" w:lineRule="auto"/>
        <w:ind w:firstLine="709"/>
        <w:contextualSpacing/>
        <w:rPr>
          <w:rFonts w:cs="Times New Roman"/>
          <w:color w:val="000000" w:themeColor="text1"/>
          <w:sz w:val="24"/>
          <w:szCs w:val="24"/>
        </w:rPr>
      </w:pPr>
      <w:r w:rsidRPr="00355E97">
        <w:rPr>
          <w:rFonts w:cs="Times New Roman"/>
          <w:color w:val="000000" w:themeColor="text1"/>
          <w:sz w:val="24"/>
          <w:szCs w:val="24"/>
        </w:rPr>
        <w:t xml:space="preserve">библиотека с читальным залом; </w:t>
      </w:r>
    </w:p>
    <w:p w:rsidR="00234E11" w:rsidRPr="00355E97" w:rsidRDefault="00234E11" w:rsidP="000A3428">
      <w:pPr>
        <w:numPr>
          <w:ilvl w:val="0"/>
          <w:numId w:val="63"/>
        </w:numPr>
        <w:tabs>
          <w:tab w:val="left" w:pos="142"/>
          <w:tab w:val="left" w:pos="993"/>
        </w:tabs>
        <w:spacing w:line="276" w:lineRule="auto"/>
        <w:ind w:firstLine="709"/>
        <w:contextualSpacing/>
        <w:rPr>
          <w:rFonts w:cs="Times New Roman"/>
          <w:color w:val="000000" w:themeColor="text1"/>
          <w:sz w:val="24"/>
          <w:szCs w:val="24"/>
        </w:rPr>
      </w:pPr>
      <w:r w:rsidRPr="00355E97">
        <w:rPr>
          <w:rFonts w:cs="Times New Roman"/>
          <w:color w:val="000000" w:themeColor="text1"/>
          <w:sz w:val="24"/>
          <w:szCs w:val="24"/>
        </w:rPr>
        <w:t xml:space="preserve">столовая; </w:t>
      </w:r>
    </w:p>
    <w:p w:rsidR="00234E11" w:rsidRPr="00355E97" w:rsidRDefault="00234E11" w:rsidP="000A3428">
      <w:pPr>
        <w:numPr>
          <w:ilvl w:val="0"/>
          <w:numId w:val="63"/>
        </w:numPr>
        <w:tabs>
          <w:tab w:val="left" w:pos="142"/>
          <w:tab w:val="left" w:pos="993"/>
        </w:tabs>
        <w:spacing w:line="276" w:lineRule="auto"/>
        <w:ind w:firstLine="709"/>
        <w:contextualSpacing/>
        <w:rPr>
          <w:rFonts w:cs="Times New Roman"/>
          <w:color w:val="000000" w:themeColor="text1"/>
          <w:sz w:val="24"/>
          <w:szCs w:val="24"/>
        </w:rPr>
      </w:pPr>
      <w:r w:rsidRPr="00355E97">
        <w:rPr>
          <w:rFonts w:cs="Times New Roman"/>
          <w:color w:val="000000" w:themeColor="text1"/>
          <w:sz w:val="24"/>
          <w:szCs w:val="24"/>
        </w:rPr>
        <w:t xml:space="preserve">актовый зал; </w:t>
      </w:r>
    </w:p>
    <w:p w:rsidR="00234E11" w:rsidRPr="00355E97" w:rsidRDefault="00234E11" w:rsidP="000A3428">
      <w:pPr>
        <w:numPr>
          <w:ilvl w:val="0"/>
          <w:numId w:val="63"/>
        </w:numPr>
        <w:tabs>
          <w:tab w:val="left" w:pos="142"/>
          <w:tab w:val="left" w:pos="993"/>
        </w:tabs>
        <w:spacing w:line="276" w:lineRule="auto"/>
        <w:ind w:firstLine="709"/>
        <w:contextualSpacing/>
        <w:rPr>
          <w:rFonts w:cs="Times New Roman"/>
          <w:color w:val="000000" w:themeColor="text1"/>
          <w:sz w:val="24"/>
          <w:szCs w:val="24"/>
        </w:rPr>
      </w:pPr>
      <w:r w:rsidRPr="00355E97">
        <w:rPr>
          <w:rFonts w:cs="Times New Roman"/>
          <w:color w:val="000000" w:themeColor="text1"/>
          <w:sz w:val="24"/>
          <w:szCs w:val="24"/>
        </w:rPr>
        <w:t>медицинский кабинет.</w:t>
      </w:r>
    </w:p>
    <w:p w:rsidR="00234E11" w:rsidRPr="00355E97" w:rsidRDefault="00234E11"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 xml:space="preserve">– требований пожарной и электробезопасности; </w:t>
      </w:r>
    </w:p>
    <w:p w:rsidR="00234E11" w:rsidRPr="00355E97" w:rsidRDefault="00234E11"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 xml:space="preserve">– требований по охране труда; </w:t>
      </w:r>
    </w:p>
    <w:p w:rsidR="00234E11" w:rsidRPr="00355E97" w:rsidRDefault="00234E11"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 xml:space="preserve">– своевременных сроков капитального и текущего ремонта. </w:t>
      </w:r>
    </w:p>
    <w:p w:rsidR="00234E11" w:rsidRPr="00355E97" w:rsidRDefault="00234E11" w:rsidP="000A3428">
      <w:pPr>
        <w:tabs>
          <w:tab w:val="left" w:pos="142"/>
        </w:tabs>
        <w:spacing w:line="276" w:lineRule="auto"/>
        <w:ind w:firstLine="567"/>
        <w:rPr>
          <w:rFonts w:cs="Times New Roman"/>
          <w:color w:val="000000" w:themeColor="text1"/>
          <w:sz w:val="24"/>
          <w:szCs w:val="24"/>
        </w:rPr>
      </w:pPr>
      <w:r w:rsidRPr="00355E97">
        <w:rPr>
          <w:rFonts w:cs="Times New Roman"/>
          <w:color w:val="000000" w:themeColor="text1"/>
          <w:sz w:val="24"/>
          <w:szCs w:val="24"/>
        </w:rPr>
        <w:t xml:space="preserve">Материально-техническая база реализации ООП НОО соответствует действующим санитарным и противопожарным нормам, нормам охраны труда работников образовательного учреждения, предъявляемым к: </w:t>
      </w:r>
    </w:p>
    <w:p w:rsidR="00234E11" w:rsidRPr="00355E97" w:rsidRDefault="00234E11"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lastRenderedPageBreak/>
        <w:t xml:space="preserve">– участку (территории) 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образовательного учреждения и их оборудование); </w:t>
      </w:r>
    </w:p>
    <w:p w:rsidR="00234E11" w:rsidRPr="00355E97" w:rsidRDefault="00234E11"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 xml:space="preserve">– зданию образовательного учреждения (высота и архитектура здания, необходимый набор и размещение помещений для осуществления образовательного процесса на ступени начального общего образования, их площадь, освещённость, расположение и размеры рабочих, игровых зон и зон для индивидуальных занятий в учебных кабинетах образовательного учреждения, для активной деятельности, структура которых должна обеспечивать возможность для организации урочной и внеурочной учебной деятельности); </w:t>
      </w:r>
    </w:p>
    <w:p w:rsidR="00234E11" w:rsidRPr="00355E97" w:rsidRDefault="00234E11"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 xml:space="preserve">– помещениям библиотек; </w:t>
      </w:r>
    </w:p>
    <w:p w:rsidR="00234E11" w:rsidRPr="00355E97" w:rsidRDefault="00234E11"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 xml:space="preserve">– помещениям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 </w:t>
      </w:r>
    </w:p>
    <w:p w:rsidR="00234E11" w:rsidRPr="00355E97" w:rsidRDefault="00234E11"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 xml:space="preserve">– спортивному залу, игровому и спортивному оборудованию; </w:t>
      </w:r>
    </w:p>
    <w:p w:rsidR="00234E11" w:rsidRPr="00355E97" w:rsidRDefault="00234E11"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 помещениям для медицинского персонала;</w:t>
      </w:r>
    </w:p>
    <w:p w:rsidR="00234E11" w:rsidRPr="00355E97" w:rsidRDefault="00234E11"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 xml:space="preserve">– мебели, офисному оснащению и хозяйственному инвентарю; </w:t>
      </w:r>
    </w:p>
    <w:p w:rsidR="00234E11" w:rsidRPr="00355E97" w:rsidRDefault="00234E11"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 xml:space="preserve">– 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 </w:t>
      </w:r>
    </w:p>
    <w:p w:rsidR="00234E11" w:rsidRPr="00355E97" w:rsidRDefault="00234E11" w:rsidP="000A3428">
      <w:pPr>
        <w:tabs>
          <w:tab w:val="left" w:pos="142"/>
        </w:tabs>
        <w:spacing w:line="276" w:lineRule="auto"/>
        <w:jc w:val="center"/>
        <w:rPr>
          <w:rFonts w:cs="Times New Roman"/>
          <w:b/>
          <w:color w:val="000000" w:themeColor="text1"/>
          <w:sz w:val="24"/>
          <w:szCs w:val="24"/>
        </w:rPr>
      </w:pPr>
      <w:r w:rsidRPr="00355E97">
        <w:rPr>
          <w:rFonts w:cs="Times New Roman"/>
          <w:b/>
          <w:color w:val="000000" w:themeColor="text1"/>
          <w:sz w:val="24"/>
          <w:szCs w:val="24"/>
        </w:rPr>
        <w:t>Оценка материально-технических условий реализации ООП НОО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7513"/>
      </w:tblGrid>
      <w:tr w:rsidR="00234E11" w:rsidRPr="00355E97" w:rsidTr="002437B0">
        <w:tc>
          <w:tcPr>
            <w:tcW w:w="2518"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jc w:val="center"/>
              <w:rPr>
                <w:rFonts w:cs="Times New Roman"/>
                <w:color w:val="000000" w:themeColor="text1"/>
                <w:sz w:val="24"/>
                <w:szCs w:val="24"/>
              </w:rPr>
            </w:pPr>
            <w:r w:rsidRPr="00355E97">
              <w:rPr>
                <w:rFonts w:cs="Times New Roman"/>
                <w:color w:val="000000" w:themeColor="text1"/>
                <w:sz w:val="24"/>
                <w:szCs w:val="24"/>
              </w:rPr>
              <w:t>Компоненты оснащения</w:t>
            </w:r>
          </w:p>
        </w:tc>
        <w:tc>
          <w:tcPr>
            <w:tcW w:w="7513"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jc w:val="center"/>
              <w:rPr>
                <w:rFonts w:cs="Times New Roman"/>
                <w:color w:val="000000" w:themeColor="text1"/>
                <w:sz w:val="24"/>
                <w:szCs w:val="24"/>
              </w:rPr>
            </w:pPr>
            <w:r w:rsidRPr="00355E97">
              <w:rPr>
                <w:rFonts w:cs="Times New Roman"/>
                <w:color w:val="000000" w:themeColor="text1"/>
                <w:sz w:val="24"/>
                <w:szCs w:val="24"/>
              </w:rPr>
              <w:t>Условия, созданные МАОУ «Прогимназия №1»</w:t>
            </w:r>
          </w:p>
        </w:tc>
      </w:tr>
      <w:tr w:rsidR="00234E11" w:rsidRPr="00355E97" w:rsidTr="002437B0">
        <w:tc>
          <w:tcPr>
            <w:tcW w:w="2518"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Кабинеты начальных классов</w:t>
            </w:r>
          </w:p>
        </w:tc>
        <w:tc>
          <w:tcPr>
            <w:tcW w:w="7513"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 xml:space="preserve">В каждом кабинете: </w:t>
            </w:r>
          </w:p>
          <w:p w:rsidR="00234E11" w:rsidRPr="00355E97" w:rsidRDefault="00234E11" w:rsidP="000A3428">
            <w:p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 xml:space="preserve">регулируемая мебель на 24-28 посадочных мест, </w:t>
            </w:r>
          </w:p>
          <w:p w:rsidR="00234E11" w:rsidRPr="00355E97" w:rsidRDefault="00234E11" w:rsidP="000A3428">
            <w:p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 xml:space="preserve">автоматизированное рабочее место учителя, </w:t>
            </w:r>
          </w:p>
          <w:p w:rsidR="00234E11" w:rsidRPr="00355E97" w:rsidRDefault="00234E11" w:rsidP="000A3428">
            <w:p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 xml:space="preserve">шкафы для хранения учебников, дидактических материалов, пособий и пр., настенные магнитные доски, позволяющие вывешивать иллюстративный материал, </w:t>
            </w:r>
          </w:p>
          <w:p w:rsidR="00234E11" w:rsidRPr="00355E97" w:rsidRDefault="00234E11" w:rsidP="000A3428">
            <w:p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 xml:space="preserve">компьютер с выходом в Интернет, </w:t>
            </w:r>
          </w:p>
          <w:p w:rsidR="00234E11" w:rsidRPr="00355E97" w:rsidRDefault="00234E11" w:rsidP="000A3428">
            <w:p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проектор</w:t>
            </w:r>
          </w:p>
        </w:tc>
      </w:tr>
      <w:tr w:rsidR="00234E11" w:rsidRPr="00355E97" w:rsidTr="002437B0">
        <w:tc>
          <w:tcPr>
            <w:tcW w:w="2518" w:type="dxa"/>
            <w:tcBorders>
              <w:top w:val="single" w:sz="4" w:space="0" w:color="auto"/>
              <w:left w:val="single" w:sz="4" w:space="0" w:color="auto"/>
              <w:bottom w:val="single" w:sz="4" w:space="0" w:color="auto"/>
              <w:right w:val="single" w:sz="4" w:space="0" w:color="auto"/>
            </w:tcBorders>
          </w:tcPr>
          <w:p w:rsidR="00234E11" w:rsidRPr="00355E97" w:rsidRDefault="00234E11" w:rsidP="000A3428">
            <w:p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Физическая культура спортивный зал</w:t>
            </w:r>
          </w:p>
          <w:p w:rsidR="00234E11" w:rsidRPr="00355E97" w:rsidRDefault="00234E11" w:rsidP="000A3428">
            <w:pPr>
              <w:tabs>
                <w:tab w:val="left" w:pos="142"/>
              </w:tabs>
              <w:spacing w:line="276" w:lineRule="auto"/>
              <w:rPr>
                <w:rFonts w:cs="Times New Roman"/>
                <w:color w:val="000000" w:themeColor="text1"/>
                <w:sz w:val="24"/>
                <w:szCs w:val="24"/>
              </w:rPr>
            </w:pPr>
          </w:p>
          <w:p w:rsidR="00234E11" w:rsidRPr="00355E97" w:rsidRDefault="00234E11" w:rsidP="000A3428">
            <w:pPr>
              <w:tabs>
                <w:tab w:val="left" w:pos="142"/>
              </w:tabs>
              <w:spacing w:line="276" w:lineRule="auto"/>
              <w:rPr>
                <w:rFonts w:cs="Times New Roman"/>
                <w:color w:val="000000" w:themeColor="text1"/>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Гимнастическая стенка, гимнастические скамейки, маты, мячи резиновые, канат, мячи волейбольные, футбольные, баскетбольные, малые мячи, секундомер, свистки, гимнастические обручи, гимнастические палки, дуги, стойки для прыжков, баскетбольные стойки, баскетбольное кольцо, гимнастические спортивные комплексы, гимнастические коврики, степ платформы, эстафетные палочки, стойки, конусы, магнитофон, теннисные ракетки, корзины, дорожки «Здоровья», сенсорные мячи «Альма», мягкие спортивные модули.</w:t>
            </w:r>
          </w:p>
        </w:tc>
      </w:tr>
      <w:tr w:rsidR="00234E11" w:rsidRPr="00355E97" w:rsidTr="002437B0">
        <w:tc>
          <w:tcPr>
            <w:tcW w:w="2518"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Кабинет музыки</w:t>
            </w:r>
          </w:p>
        </w:tc>
        <w:tc>
          <w:tcPr>
            <w:tcW w:w="7513"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Синтезатор, пианино, портреты композиторов, плакаты с музыкальными инструментами, музыкальные шумовые инструменты (бубны, бубенцы и др.)</w:t>
            </w:r>
          </w:p>
        </w:tc>
      </w:tr>
      <w:tr w:rsidR="00234E11" w:rsidRPr="00355E97" w:rsidTr="002437B0">
        <w:tc>
          <w:tcPr>
            <w:tcW w:w="2518"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Библиотека с читальным залом</w:t>
            </w:r>
          </w:p>
        </w:tc>
        <w:tc>
          <w:tcPr>
            <w:tcW w:w="7513"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 xml:space="preserve">Библиотечный фонд укомплектован учебниками для 1-4 классов на основе федерального перечня учебников, рекомендованных и </w:t>
            </w:r>
            <w:r w:rsidRPr="00355E97">
              <w:rPr>
                <w:rFonts w:cs="Times New Roman"/>
                <w:color w:val="000000" w:themeColor="text1"/>
                <w:sz w:val="24"/>
                <w:szCs w:val="24"/>
              </w:rPr>
              <w:lastRenderedPageBreak/>
              <w:t>допущенных Министерством Просвещения РФ, дополнительной литературой</w:t>
            </w:r>
          </w:p>
        </w:tc>
      </w:tr>
      <w:tr w:rsidR="00234E11" w:rsidRPr="00355E97" w:rsidTr="002437B0">
        <w:tc>
          <w:tcPr>
            <w:tcW w:w="2518"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lastRenderedPageBreak/>
              <w:t>Кабинет психологической разгрузки</w:t>
            </w:r>
          </w:p>
        </w:tc>
        <w:tc>
          <w:tcPr>
            <w:tcW w:w="7513"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Столы и стулья для работы, наборы красок, карандашей, фломастеров, альбомы, мягкие игрушки, методический материал, наборы карточек и др.</w:t>
            </w:r>
          </w:p>
        </w:tc>
      </w:tr>
      <w:tr w:rsidR="00234E11" w:rsidRPr="00355E97" w:rsidTr="002437B0">
        <w:tc>
          <w:tcPr>
            <w:tcW w:w="2518" w:type="dxa"/>
            <w:tcBorders>
              <w:top w:val="single" w:sz="4" w:space="0" w:color="auto"/>
              <w:left w:val="single" w:sz="4" w:space="0" w:color="auto"/>
              <w:bottom w:val="single" w:sz="4" w:space="0" w:color="auto"/>
              <w:right w:val="single" w:sz="4" w:space="0" w:color="auto"/>
            </w:tcBorders>
          </w:tcPr>
          <w:p w:rsidR="00234E11" w:rsidRPr="00355E97" w:rsidRDefault="00234E11" w:rsidP="000A3428">
            <w:p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Цифровой кабинет</w:t>
            </w:r>
          </w:p>
        </w:tc>
        <w:tc>
          <w:tcPr>
            <w:tcW w:w="7513" w:type="dxa"/>
            <w:tcBorders>
              <w:top w:val="single" w:sz="4" w:space="0" w:color="auto"/>
              <w:left w:val="single" w:sz="4" w:space="0" w:color="auto"/>
              <w:bottom w:val="single" w:sz="4" w:space="0" w:color="auto"/>
              <w:right w:val="single" w:sz="4" w:space="0" w:color="auto"/>
            </w:tcBorders>
          </w:tcPr>
          <w:p w:rsidR="00234E11" w:rsidRPr="00355E97" w:rsidRDefault="00234E11" w:rsidP="000A3428">
            <w:p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 xml:space="preserve">Регулируемая мебель на 14 посадочных мест, </w:t>
            </w:r>
          </w:p>
          <w:p w:rsidR="00234E11" w:rsidRPr="00355E97" w:rsidRDefault="00234E11" w:rsidP="000A3428">
            <w:p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 xml:space="preserve">автоматизированное рабочее место учителя, </w:t>
            </w:r>
          </w:p>
          <w:p w:rsidR="00234E11" w:rsidRPr="00355E97" w:rsidRDefault="00234E11" w:rsidP="000A3428">
            <w:p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 xml:space="preserve">шкафы для хранения учебников, дидактических материалов, пособий и пр., настенные магнитные доски, позволяющие вывешивать иллюстративный материал, </w:t>
            </w:r>
          </w:p>
          <w:p w:rsidR="00234E11" w:rsidRPr="00355E97" w:rsidRDefault="00234E11" w:rsidP="000A3428">
            <w:p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 xml:space="preserve">14 компьютеров с выходом в Интернет, </w:t>
            </w:r>
          </w:p>
          <w:p w:rsidR="00234E11" w:rsidRPr="00355E97" w:rsidRDefault="00234E11" w:rsidP="000A3428">
            <w:p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проектор,</w:t>
            </w:r>
          </w:p>
          <w:p w:rsidR="00234E11" w:rsidRPr="00355E97" w:rsidRDefault="00234E11" w:rsidP="000A3428">
            <w:p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интерактивная доска</w:t>
            </w:r>
          </w:p>
        </w:tc>
      </w:tr>
    </w:tbl>
    <w:p w:rsidR="00234E11" w:rsidRPr="00355E97" w:rsidRDefault="00234E11" w:rsidP="000A3428">
      <w:pPr>
        <w:tabs>
          <w:tab w:val="left" w:pos="142"/>
        </w:tabs>
        <w:spacing w:line="276" w:lineRule="auto"/>
        <w:ind w:firstLine="567"/>
        <w:rPr>
          <w:rFonts w:cs="Times New Roman"/>
          <w:color w:val="000000" w:themeColor="text1"/>
          <w:sz w:val="24"/>
          <w:szCs w:val="24"/>
        </w:rPr>
      </w:pPr>
    </w:p>
    <w:p w:rsidR="00234E11" w:rsidRPr="00355E97" w:rsidRDefault="00234E11" w:rsidP="000A3428">
      <w:pPr>
        <w:tabs>
          <w:tab w:val="left" w:pos="142"/>
        </w:tabs>
        <w:spacing w:line="276" w:lineRule="auto"/>
        <w:ind w:firstLine="567"/>
        <w:jc w:val="center"/>
        <w:rPr>
          <w:rFonts w:cs="Times New Roman"/>
          <w:b/>
          <w:bCs/>
          <w:color w:val="000000" w:themeColor="text1"/>
          <w:sz w:val="24"/>
          <w:szCs w:val="24"/>
        </w:rPr>
      </w:pPr>
      <w:bookmarkStart w:id="22" w:name="_Hlk138074991"/>
      <w:r w:rsidRPr="00355E97">
        <w:rPr>
          <w:rFonts w:cs="Times New Roman"/>
          <w:b/>
          <w:bCs/>
          <w:color w:val="000000" w:themeColor="text1"/>
          <w:sz w:val="24"/>
          <w:szCs w:val="24"/>
        </w:rPr>
        <w:t>Учебно-методические условия, в том числе условия информационного обеспечения</w:t>
      </w:r>
    </w:p>
    <w:bookmarkEnd w:id="22"/>
    <w:p w:rsidR="00234E11" w:rsidRPr="00355E97" w:rsidRDefault="00234E11" w:rsidP="000A3428">
      <w:pPr>
        <w:tabs>
          <w:tab w:val="left" w:pos="142"/>
        </w:tabs>
        <w:spacing w:line="276" w:lineRule="auto"/>
        <w:ind w:firstLine="567"/>
        <w:rPr>
          <w:rFonts w:cs="Times New Roman"/>
          <w:color w:val="000000" w:themeColor="text1"/>
          <w:sz w:val="24"/>
          <w:szCs w:val="24"/>
        </w:rPr>
      </w:pPr>
      <w:r w:rsidRPr="00355E97">
        <w:rPr>
          <w:rFonts w:cs="Times New Roman"/>
          <w:color w:val="000000" w:themeColor="text1"/>
          <w:sz w:val="24"/>
          <w:szCs w:val="24"/>
        </w:rPr>
        <w:t xml:space="preserve">В соответствии с требованиями ФГОС НОО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 </w:t>
      </w:r>
    </w:p>
    <w:p w:rsidR="00234E11" w:rsidRPr="00355E97" w:rsidRDefault="00234E11" w:rsidP="000A3428">
      <w:pPr>
        <w:tabs>
          <w:tab w:val="left" w:pos="142"/>
        </w:tabs>
        <w:spacing w:line="276" w:lineRule="auto"/>
        <w:ind w:firstLine="567"/>
        <w:rPr>
          <w:rFonts w:cs="Times New Roman"/>
          <w:color w:val="000000" w:themeColor="text1"/>
          <w:sz w:val="24"/>
          <w:szCs w:val="24"/>
        </w:rPr>
      </w:pPr>
      <w:r w:rsidRPr="00355E97">
        <w:rPr>
          <w:rFonts w:cs="Times New Roman"/>
          <w:color w:val="000000" w:themeColor="text1"/>
          <w:sz w:val="24"/>
          <w:szCs w:val="24"/>
        </w:rPr>
        <w:t xml:space="preserve">Под информационно-образовательной средой (далее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w:t>
      </w:r>
    </w:p>
    <w:p w:rsidR="00234E11" w:rsidRPr="00355E97" w:rsidRDefault="00234E11" w:rsidP="000A3428">
      <w:pPr>
        <w:tabs>
          <w:tab w:val="left" w:pos="142"/>
        </w:tabs>
        <w:spacing w:line="276" w:lineRule="auto"/>
        <w:ind w:firstLine="567"/>
        <w:rPr>
          <w:rFonts w:cs="Times New Roman"/>
          <w:color w:val="000000" w:themeColor="text1"/>
          <w:sz w:val="24"/>
          <w:szCs w:val="24"/>
        </w:rPr>
      </w:pPr>
      <w:r w:rsidRPr="00355E97">
        <w:rPr>
          <w:rFonts w:cs="Times New Roman"/>
          <w:color w:val="000000" w:themeColor="text1"/>
          <w:sz w:val="24"/>
          <w:szCs w:val="24"/>
        </w:rPr>
        <w:t xml:space="preserve">Основными элементами ИОС являются: </w:t>
      </w:r>
    </w:p>
    <w:p w:rsidR="00234E11" w:rsidRPr="00355E97" w:rsidRDefault="00234E11"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 xml:space="preserve">– информационно-образовательные ресурсы в виде печатной продукции; </w:t>
      </w:r>
    </w:p>
    <w:p w:rsidR="00234E11" w:rsidRPr="00355E97" w:rsidRDefault="00234E11"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 xml:space="preserve">– информационно-образовательные ресурсы на сменных оптических носителях; </w:t>
      </w:r>
    </w:p>
    <w:p w:rsidR="00234E11" w:rsidRPr="00355E97" w:rsidRDefault="00234E11"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 xml:space="preserve">– информационно-образовательные ресурсы Интернета; </w:t>
      </w:r>
    </w:p>
    <w:p w:rsidR="00234E11" w:rsidRPr="00355E97" w:rsidRDefault="00234E11"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 xml:space="preserve">– вычислительная и информационно-телекоммуникационная инфраструктура; </w:t>
      </w:r>
    </w:p>
    <w:p w:rsidR="00234E11" w:rsidRPr="00355E97" w:rsidRDefault="00234E11"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 xml:space="preserve">– 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 </w:t>
      </w:r>
    </w:p>
    <w:p w:rsidR="00234E11" w:rsidRPr="00355E97" w:rsidRDefault="00234E11" w:rsidP="000A3428">
      <w:pPr>
        <w:tabs>
          <w:tab w:val="left" w:pos="142"/>
        </w:tabs>
        <w:spacing w:line="276" w:lineRule="auto"/>
        <w:ind w:firstLine="567"/>
        <w:rPr>
          <w:rFonts w:cs="Times New Roman"/>
          <w:color w:val="000000" w:themeColor="text1"/>
          <w:sz w:val="24"/>
          <w:szCs w:val="24"/>
        </w:rPr>
      </w:pPr>
      <w:r w:rsidRPr="00355E97">
        <w:rPr>
          <w:rFonts w:cs="Times New Roman"/>
          <w:color w:val="000000" w:themeColor="text1"/>
          <w:sz w:val="24"/>
          <w:szCs w:val="24"/>
        </w:rPr>
        <w:t xml:space="preserve">Необходимое для использования ИКТ оборудование должно отвечать современным требованиям и обеспечивать использование ИКТ: </w:t>
      </w:r>
    </w:p>
    <w:p w:rsidR="00234E11" w:rsidRPr="00355E97" w:rsidRDefault="00234E11"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 xml:space="preserve">– в учебной деятельности; </w:t>
      </w:r>
    </w:p>
    <w:p w:rsidR="00234E11" w:rsidRPr="00355E97" w:rsidRDefault="00234E11"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 xml:space="preserve">– во внеурочной деятельности; </w:t>
      </w:r>
    </w:p>
    <w:p w:rsidR="00234E11" w:rsidRPr="00355E97" w:rsidRDefault="00234E11"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 xml:space="preserve">– в естественнонаучной деятельности; </w:t>
      </w:r>
    </w:p>
    <w:p w:rsidR="00234E11" w:rsidRPr="00355E97" w:rsidRDefault="00234E11"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 xml:space="preserve">– при измерении, контроле и оценке результатов образования; </w:t>
      </w:r>
    </w:p>
    <w:p w:rsidR="00234E11" w:rsidRPr="00355E97" w:rsidRDefault="00234E11"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 xml:space="preserve">–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w:t>
      </w:r>
    </w:p>
    <w:p w:rsidR="00234E11" w:rsidRPr="00355E97" w:rsidRDefault="00234E11" w:rsidP="000A3428">
      <w:pPr>
        <w:tabs>
          <w:tab w:val="left" w:pos="142"/>
        </w:tabs>
        <w:spacing w:line="276" w:lineRule="auto"/>
        <w:ind w:firstLine="567"/>
        <w:rPr>
          <w:rFonts w:cs="Times New Roman"/>
          <w:color w:val="000000" w:themeColor="text1"/>
          <w:sz w:val="24"/>
          <w:szCs w:val="24"/>
        </w:rPr>
      </w:pPr>
      <w:r w:rsidRPr="00355E97">
        <w:rPr>
          <w:rFonts w:cs="Times New Roman"/>
          <w:color w:val="000000" w:themeColor="text1"/>
          <w:sz w:val="24"/>
          <w:szCs w:val="24"/>
        </w:rPr>
        <w:lastRenderedPageBreak/>
        <w:t xml:space="preserve">Учебно-методическое и информационное оснащение образовательного процесса обеспечивает возможность: </w:t>
      </w:r>
    </w:p>
    <w:p w:rsidR="00234E11" w:rsidRPr="00355E97" w:rsidRDefault="00234E11"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 xml:space="preserve">– реализации индивидуальных образовательных планов обучающихся, осуществления их самостоятельной образовательной деятельности; </w:t>
      </w:r>
    </w:p>
    <w:p w:rsidR="00234E11" w:rsidRPr="00355E97" w:rsidRDefault="00234E11"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 xml:space="preserve">–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 </w:t>
      </w:r>
    </w:p>
    <w:p w:rsidR="00234E11" w:rsidRPr="00355E97" w:rsidRDefault="00234E11"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 xml:space="preserve">–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 </w:t>
      </w:r>
    </w:p>
    <w:p w:rsidR="00234E11" w:rsidRPr="00355E97" w:rsidRDefault="00234E11"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 xml:space="preserve">– создания и использования диаграмм различных видов; создания виртуальных геометрических объектов, графических сообщений с проведением рукой произвольных линий; </w:t>
      </w:r>
    </w:p>
    <w:p w:rsidR="00234E11" w:rsidRPr="00355E97" w:rsidRDefault="00234E11"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 xml:space="preserve">– выступления с аудио-, видео- и графическим экранным сопровождением; </w:t>
      </w:r>
    </w:p>
    <w:p w:rsidR="00234E11" w:rsidRPr="00355E97" w:rsidRDefault="00234E11"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 вывода информации на бумагу (печать);</w:t>
      </w:r>
    </w:p>
    <w:p w:rsidR="00234E11" w:rsidRPr="00355E97" w:rsidRDefault="00234E11"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 xml:space="preserve"> –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 </w:t>
      </w:r>
    </w:p>
    <w:p w:rsidR="00234E11" w:rsidRPr="00355E97" w:rsidRDefault="00234E11"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 xml:space="preserve">– поиска и получения информации; </w:t>
      </w:r>
    </w:p>
    <w:p w:rsidR="00234E11" w:rsidRPr="00355E97" w:rsidRDefault="00234E11"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 xml:space="preserve">– использования источников информации на бумажных и цифровых носителях (в том числе в справочниках, словарях, поисковых системах); </w:t>
      </w:r>
    </w:p>
    <w:p w:rsidR="00234E11" w:rsidRPr="00355E97" w:rsidRDefault="00234E11"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 xml:space="preserve">– вещания (подкастинга), использования аудиовидео- устройств для учебной деятельности на уроке и вне урока; </w:t>
      </w:r>
    </w:p>
    <w:p w:rsidR="00234E11" w:rsidRPr="00355E97" w:rsidRDefault="00234E11"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 xml:space="preserve">– общения в Интернете, участия в форумах, групповой работы над сообщениями; </w:t>
      </w:r>
    </w:p>
    <w:p w:rsidR="00234E11" w:rsidRPr="00355E97" w:rsidRDefault="00234E11"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 xml:space="preserve">– создания и заполнения баз данных, в том числе определителей; наглядного представления и анализа данных; </w:t>
      </w:r>
    </w:p>
    <w:p w:rsidR="00234E11" w:rsidRPr="00355E97" w:rsidRDefault="00234E11"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 xml:space="preserve">– включения обучающихся в естественнонаучную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w:t>
      </w:r>
    </w:p>
    <w:p w:rsidR="00234E11" w:rsidRPr="00355E97" w:rsidRDefault="00234E11"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 xml:space="preserve">–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 </w:t>
      </w:r>
    </w:p>
    <w:p w:rsidR="00234E11" w:rsidRPr="00355E97" w:rsidRDefault="00234E11"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 xml:space="preserve">– 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 </w:t>
      </w:r>
    </w:p>
    <w:p w:rsidR="00234E11" w:rsidRPr="00355E97" w:rsidRDefault="00234E11"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 xml:space="preserve">– 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 – занятий по изучению правил дорожного движения с использованием игр, оборудования, а также компьютерных тренажёров; </w:t>
      </w:r>
    </w:p>
    <w:p w:rsidR="00234E11" w:rsidRPr="00355E97" w:rsidRDefault="00234E11"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 xml:space="preserve">– размещения продуктов познавательной, учебно-исследовательской деятельности обучающихся в информационно- образовательной среде образовательного учреждения; </w:t>
      </w:r>
    </w:p>
    <w:p w:rsidR="00234E11" w:rsidRPr="00355E97" w:rsidRDefault="00234E11"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 xml:space="preserve">–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w:t>
      </w:r>
      <w:r w:rsidRPr="00355E97">
        <w:rPr>
          <w:rFonts w:cs="Times New Roman"/>
          <w:color w:val="000000" w:themeColor="text1"/>
          <w:sz w:val="24"/>
          <w:szCs w:val="24"/>
        </w:rPr>
        <w:lastRenderedPageBreak/>
        <w:t xml:space="preserve">фиксирования его реализации в целом и отдельных этапов (выступлений, дискуссий, экспериментов); </w:t>
      </w:r>
    </w:p>
    <w:p w:rsidR="00234E11" w:rsidRPr="00355E97" w:rsidRDefault="00234E11"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 xml:space="preserve">–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 исследовательской и проектной деятельности обучающихся; </w:t>
      </w:r>
    </w:p>
    <w:p w:rsidR="00234E11" w:rsidRPr="00355E97" w:rsidRDefault="00234E11" w:rsidP="000A3428">
      <w:pPr>
        <w:tabs>
          <w:tab w:val="left" w:pos="142"/>
        </w:tabs>
        <w:spacing w:line="276" w:lineRule="auto"/>
        <w:ind w:firstLine="567"/>
        <w:rPr>
          <w:rFonts w:cs="Times New Roman"/>
          <w:color w:val="000000" w:themeColor="text1"/>
          <w:sz w:val="24"/>
          <w:szCs w:val="24"/>
        </w:rPr>
      </w:pPr>
      <w:r w:rsidRPr="00355E97">
        <w:rPr>
          <w:rFonts w:cs="Times New Roman"/>
          <w:color w:val="000000" w:themeColor="text1"/>
          <w:sz w:val="24"/>
          <w:szCs w:val="24"/>
        </w:rPr>
        <w:t>Все указанные виды деятельности должны быть обеспечены расходными материалами.</w:t>
      </w:r>
    </w:p>
    <w:p w:rsidR="00234E11" w:rsidRPr="00355E97" w:rsidRDefault="00234E11" w:rsidP="000A3428">
      <w:pPr>
        <w:tabs>
          <w:tab w:val="left" w:pos="142"/>
        </w:tabs>
        <w:spacing w:line="276" w:lineRule="auto"/>
        <w:ind w:firstLine="567"/>
        <w:rPr>
          <w:rFonts w:cs="Times New Roman"/>
          <w:color w:val="000000" w:themeColor="text1"/>
          <w:sz w:val="24"/>
          <w:szCs w:val="24"/>
        </w:rPr>
      </w:pPr>
      <w:r w:rsidRPr="00355E97">
        <w:rPr>
          <w:rFonts w:cs="Times New Roman"/>
          <w:color w:val="000000" w:themeColor="text1"/>
          <w:sz w:val="24"/>
          <w:szCs w:val="24"/>
        </w:rPr>
        <w:t>Библиотека учреждения укомплектована печатными образовательными ресурсами и ЭОР по учебным предметам учебного плана, а также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p w:rsidR="00234E11" w:rsidRPr="00355E97" w:rsidRDefault="00234E11" w:rsidP="000A3428">
      <w:pPr>
        <w:tabs>
          <w:tab w:val="left" w:pos="142"/>
        </w:tabs>
        <w:jc w:val="center"/>
        <w:rPr>
          <w:rFonts w:cs="Times New Roman"/>
          <w:b/>
          <w:color w:val="000000" w:themeColor="text1"/>
          <w:sz w:val="24"/>
          <w:szCs w:val="24"/>
        </w:rPr>
      </w:pPr>
      <w:r w:rsidRPr="00355E97">
        <w:rPr>
          <w:rFonts w:cs="Times New Roman"/>
          <w:b/>
          <w:color w:val="000000" w:themeColor="text1"/>
          <w:sz w:val="24"/>
          <w:szCs w:val="24"/>
        </w:rPr>
        <w:t>Методическое обеспечение учебниками и учебными пособиями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1"/>
        <w:gridCol w:w="7906"/>
      </w:tblGrid>
      <w:tr w:rsidR="003D6472" w:rsidRPr="00355E97" w:rsidTr="003D6472">
        <w:trPr>
          <w:trHeight w:val="20"/>
        </w:trPr>
        <w:tc>
          <w:tcPr>
            <w:tcW w:w="10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D6472" w:rsidRPr="00355E97" w:rsidRDefault="003D6472" w:rsidP="000A3428">
            <w:pPr>
              <w:tabs>
                <w:tab w:val="left" w:pos="142"/>
                <w:tab w:val="center" w:pos="4677"/>
                <w:tab w:val="right" w:pos="9355"/>
              </w:tabs>
              <w:contextualSpacing/>
              <w:jc w:val="center"/>
              <w:rPr>
                <w:rFonts w:cs="Times New Roman"/>
                <w:b/>
                <w:sz w:val="24"/>
                <w:szCs w:val="24"/>
              </w:rPr>
            </w:pPr>
            <w:r w:rsidRPr="00355E97">
              <w:rPr>
                <w:rFonts w:cs="Times New Roman"/>
                <w:b/>
                <w:sz w:val="24"/>
                <w:szCs w:val="24"/>
              </w:rPr>
              <w:t>Предмет</w:t>
            </w:r>
          </w:p>
        </w:tc>
        <w:tc>
          <w:tcPr>
            <w:tcW w:w="39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D6472" w:rsidRPr="00355E97" w:rsidRDefault="003D6472" w:rsidP="000A3428">
            <w:pPr>
              <w:tabs>
                <w:tab w:val="left" w:pos="142"/>
                <w:tab w:val="center" w:pos="4677"/>
                <w:tab w:val="right" w:pos="9355"/>
              </w:tabs>
              <w:contextualSpacing/>
              <w:jc w:val="center"/>
              <w:rPr>
                <w:rFonts w:cs="Times New Roman"/>
                <w:b/>
                <w:sz w:val="24"/>
                <w:szCs w:val="24"/>
              </w:rPr>
            </w:pPr>
            <w:r w:rsidRPr="00355E97">
              <w:rPr>
                <w:rFonts w:cs="Times New Roman"/>
                <w:b/>
                <w:sz w:val="24"/>
                <w:szCs w:val="24"/>
              </w:rPr>
              <w:t xml:space="preserve">УМК </w:t>
            </w:r>
          </w:p>
        </w:tc>
      </w:tr>
      <w:tr w:rsidR="003D6472" w:rsidRPr="00355E97" w:rsidTr="003D6472">
        <w:trPr>
          <w:trHeight w:val="20"/>
        </w:trPr>
        <w:tc>
          <w:tcPr>
            <w:tcW w:w="5000"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D6472" w:rsidRPr="00355E97" w:rsidRDefault="003D6472" w:rsidP="000A3428">
            <w:pPr>
              <w:tabs>
                <w:tab w:val="left" w:pos="142"/>
                <w:tab w:val="center" w:pos="4677"/>
                <w:tab w:val="right" w:pos="9355"/>
              </w:tabs>
              <w:contextualSpacing/>
              <w:jc w:val="center"/>
              <w:rPr>
                <w:rFonts w:cs="Times New Roman"/>
                <w:b/>
                <w:sz w:val="24"/>
                <w:szCs w:val="24"/>
              </w:rPr>
            </w:pPr>
            <w:r w:rsidRPr="00355E97">
              <w:rPr>
                <w:rFonts w:cs="Times New Roman"/>
                <w:b/>
                <w:sz w:val="24"/>
                <w:szCs w:val="24"/>
              </w:rPr>
              <w:t>ФГОС НОО</w:t>
            </w:r>
          </w:p>
        </w:tc>
      </w:tr>
      <w:tr w:rsidR="003D6472" w:rsidRPr="00355E97" w:rsidTr="003D6472">
        <w:trPr>
          <w:trHeight w:val="20"/>
        </w:trPr>
        <w:tc>
          <w:tcPr>
            <w:tcW w:w="5000"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D6472" w:rsidRPr="00355E97" w:rsidRDefault="003D6472" w:rsidP="000A3428">
            <w:pPr>
              <w:tabs>
                <w:tab w:val="left" w:pos="142"/>
                <w:tab w:val="center" w:pos="4677"/>
                <w:tab w:val="right" w:pos="9355"/>
              </w:tabs>
              <w:contextualSpacing/>
              <w:jc w:val="center"/>
              <w:rPr>
                <w:rFonts w:cs="Times New Roman"/>
                <w:sz w:val="24"/>
                <w:szCs w:val="24"/>
              </w:rPr>
            </w:pPr>
            <w:r w:rsidRPr="00355E97">
              <w:rPr>
                <w:rFonts w:cs="Times New Roman"/>
                <w:b/>
                <w:sz w:val="24"/>
                <w:szCs w:val="24"/>
              </w:rPr>
              <w:t>4 класс</w:t>
            </w:r>
          </w:p>
        </w:tc>
      </w:tr>
      <w:tr w:rsidR="003D6472" w:rsidRPr="00355E97" w:rsidTr="003D6472">
        <w:trPr>
          <w:trHeight w:val="20"/>
        </w:trPr>
        <w:tc>
          <w:tcPr>
            <w:tcW w:w="10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D6472" w:rsidRPr="00355E97" w:rsidRDefault="003D6472" w:rsidP="000A3428">
            <w:pPr>
              <w:tabs>
                <w:tab w:val="left" w:pos="142"/>
                <w:tab w:val="center" w:pos="4677"/>
                <w:tab w:val="right" w:pos="9355"/>
              </w:tabs>
              <w:contextualSpacing/>
              <w:rPr>
                <w:rFonts w:cs="Times New Roman"/>
                <w:sz w:val="24"/>
                <w:szCs w:val="24"/>
              </w:rPr>
            </w:pPr>
            <w:r w:rsidRPr="00355E97">
              <w:rPr>
                <w:rFonts w:cs="Times New Roman"/>
                <w:sz w:val="24"/>
                <w:szCs w:val="24"/>
              </w:rPr>
              <w:t xml:space="preserve">Русский язык </w:t>
            </w:r>
          </w:p>
        </w:tc>
        <w:tc>
          <w:tcPr>
            <w:tcW w:w="39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D6472" w:rsidRPr="00355E97" w:rsidRDefault="003D6472" w:rsidP="000A3428">
            <w:pPr>
              <w:tabs>
                <w:tab w:val="left" w:pos="142"/>
              </w:tabs>
              <w:rPr>
                <w:rFonts w:cs="Times New Roman"/>
                <w:sz w:val="24"/>
                <w:szCs w:val="24"/>
              </w:rPr>
            </w:pPr>
            <w:r w:rsidRPr="00355E97">
              <w:rPr>
                <w:rFonts w:cs="Times New Roman"/>
                <w:sz w:val="24"/>
                <w:szCs w:val="24"/>
              </w:rPr>
              <w:t>Русский язык, Климанова Л.Ф., Макеева С.Г., «Просвещение», 4 класс.</w:t>
            </w:r>
          </w:p>
        </w:tc>
      </w:tr>
      <w:tr w:rsidR="003D6472" w:rsidRPr="00355E97" w:rsidTr="003D6472">
        <w:trPr>
          <w:trHeight w:val="20"/>
        </w:trPr>
        <w:tc>
          <w:tcPr>
            <w:tcW w:w="10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D6472" w:rsidRPr="00355E97" w:rsidRDefault="003D6472" w:rsidP="000A3428">
            <w:pPr>
              <w:tabs>
                <w:tab w:val="left" w:pos="142"/>
                <w:tab w:val="center" w:pos="4677"/>
                <w:tab w:val="right" w:pos="9355"/>
              </w:tabs>
              <w:contextualSpacing/>
              <w:rPr>
                <w:rFonts w:cs="Times New Roman"/>
                <w:sz w:val="24"/>
                <w:szCs w:val="24"/>
              </w:rPr>
            </w:pPr>
            <w:r w:rsidRPr="00355E97">
              <w:rPr>
                <w:rFonts w:cs="Times New Roman"/>
                <w:sz w:val="24"/>
                <w:szCs w:val="24"/>
              </w:rPr>
              <w:t>Литературное чтение</w:t>
            </w:r>
          </w:p>
        </w:tc>
        <w:tc>
          <w:tcPr>
            <w:tcW w:w="39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D6472" w:rsidRPr="00355E97" w:rsidRDefault="003D6472" w:rsidP="000A3428">
            <w:pPr>
              <w:tabs>
                <w:tab w:val="left" w:pos="142"/>
              </w:tabs>
              <w:rPr>
                <w:rFonts w:cs="Times New Roman"/>
                <w:sz w:val="24"/>
                <w:szCs w:val="24"/>
              </w:rPr>
            </w:pPr>
            <w:r w:rsidRPr="00355E97">
              <w:rPr>
                <w:rFonts w:cs="Times New Roman"/>
                <w:sz w:val="24"/>
                <w:szCs w:val="24"/>
              </w:rPr>
              <w:t>Литературное чтение, Климанова Л.Ф., Горецкий В.Г., Виноградская Л.А., «Просвещение», 4 класс.</w:t>
            </w:r>
          </w:p>
        </w:tc>
      </w:tr>
      <w:tr w:rsidR="003D6472" w:rsidRPr="00355E97" w:rsidTr="003D6472">
        <w:trPr>
          <w:trHeight w:val="20"/>
        </w:trPr>
        <w:tc>
          <w:tcPr>
            <w:tcW w:w="10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D6472" w:rsidRPr="00355E97" w:rsidRDefault="003D6472" w:rsidP="000A3428">
            <w:pPr>
              <w:tabs>
                <w:tab w:val="left" w:pos="142"/>
                <w:tab w:val="center" w:pos="4677"/>
                <w:tab w:val="right" w:pos="9355"/>
              </w:tabs>
              <w:contextualSpacing/>
              <w:rPr>
                <w:rFonts w:cs="Times New Roman"/>
                <w:b/>
                <w:sz w:val="24"/>
                <w:szCs w:val="24"/>
              </w:rPr>
            </w:pPr>
            <w:r w:rsidRPr="00355E97">
              <w:rPr>
                <w:rFonts w:cs="Times New Roman"/>
                <w:sz w:val="24"/>
                <w:szCs w:val="24"/>
              </w:rPr>
              <w:t>Математика</w:t>
            </w:r>
          </w:p>
        </w:tc>
        <w:tc>
          <w:tcPr>
            <w:tcW w:w="3962" w:type="pct"/>
            <w:tcBorders>
              <w:top w:val="single" w:sz="4" w:space="0" w:color="auto"/>
              <w:left w:val="single" w:sz="4" w:space="0" w:color="auto"/>
              <w:bottom w:val="single" w:sz="4" w:space="0" w:color="auto"/>
              <w:right w:val="single" w:sz="4" w:space="0" w:color="auto"/>
            </w:tcBorders>
            <w:hideMark/>
          </w:tcPr>
          <w:p w:rsidR="003D6472" w:rsidRPr="00355E97" w:rsidRDefault="003D6472" w:rsidP="000A3428">
            <w:pPr>
              <w:tabs>
                <w:tab w:val="left" w:pos="142"/>
                <w:tab w:val="center" w:pos="4677"/>
                <w:tab w:val="right" w:pos="9355"/>
              </w:tabs>
              <w:contextualSpacing/>
              <w:rPr>
                <w:rFonts w:cs="Times New Roman"/>
                <w:b/>
                <w:sz w:val="24"/>
                <w:szCs w:val="24"/>
              </w:rPr>
            </w:pPr>
            <w:r w:rsidRPr="00355E97">
              <w:rPr>
                <w:rFonts w:cs="Times New Roman"/>
                <w:sz w:val="24"/>
                <w:szCs w:val="24"/>
              </w:rPr>
              <w:t>Математика, Дорофеев Г.В., Миракова Т.Н., Бука Т.Б., «Просвещение», 4 класс.</w:t>
            </w:r>
          </w:p>
        </w:tc>
      </w:tr>
      <w:tr w:rsidR="003D6472" w:rsidRPr="00355E97" w:rsidTr="003D6472">
        <w:trPr>
          <w:trHeight w:val="20"/>
        </w:trPr>
        <w:tc>
          <w:tcPr>
            <w:tcW w:w="10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D6472" w:rsidRPr="00355E97" w:rsidRDefault="003D6472" w:rsidP="000A3428">
            <w:pPr>
              <w:tabs>
                <w:tab w:val="left" w:pos="142"/>
                <w:tab w:val="center" w:pos="4677"/>
                <w:tab w:val="right" w:pos="9355"/>
              </w:tabs>
              <w:contextualSpacing/>
              <w:rPr>
                <w:rFonts w:cs="Times New Roman"/>
                <w:sz w:val="24"/>
                <w:szCs w:val="24"/>
              </w:rPr>
            </w:pPr>
            <w:r w:rsidRPr="00355E97">
              <w:rPr>
                <w:rFonts w:cs="Times New Roman"/>
                <w:sz w:val="24"/>
                <w:szCs w:val="24"/>
              </w:rPr>
              <w:t xml:space="preserve">Окружающий мир </w:t>
            </w:r>
          </w:p>
        </w:tc>
        <w:tc>
          <w:tcPr>
            <w:tcW w:w="39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D6472" w:rsidRPr="00355E97" w:rsidRDefault="003D6472" w:rsidP="000A3428">
            <w:pPr>
              <w:tabs>
                <w:tab w:val="left" w:pos="142"/>
              </w:tabs>
              <w:rPr>
                <w:rFonts w:cs="Times New Roman"/>
                <w:sz w:val="24"/>
                <w:szCs w:val="24"/>
              </w:rPr>
            </w:pPr>
            <w:r w:rsidRPr="00355E97">
              <w:rPr>
                <w:rFonts w:cs="Times New Roman"/>
                <w:sz w:val="24"/>
                <w:szCs w:val="24"/>
              </w:rPr>
              <w:t>Окружающий мир, Плешаков А.А., Новицкая М.Ю., «Просвещение», 4 класс.</w:t>
            </w:r>
          </w:p>
        </w:tc>
      </w:tr>
      <w:tr w:rsidR="003D6472" w:rsidRPr="00355E97" w:rsidTr="003D6472">
        <w:trPr>
          <w:trHeight w:val="20"/>
        </w:trPr>
        <w:tc>
          <w:tcPr>
            <w:tcW w:w="10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D6472" w:rsidRPr="00355E97" w:rsidRDefault="003D6472" w:rsidP="000A3428">
            <w:pPr>
              <w:tabs>
                <w:tab w:val="left" w:pos="142"/>
                <w:tab w:val="center" w:pos="4677"/>
                <w:tab w:val="right" w:pos="9355"/>
              </w:tabs>
              <w:contextualSpacing/>
              <w:rPr>
                <w:rFonts w:cs="Times New Roman"/>
                <w:sz w:val="24"/>
                <w:szCs w:val="24"/>
              </w:rPr>
            </w:pPr>
            <w:r w:rsidRPr="00355E97">
              <w:rPr>
                <w:rFonts w:cs="Times New Roman"/>
                <w:sz w:val="24"/>
                <w:szCs w:val="24"/>
              </w:rPr>
              <w:t>Иностранный язык (английский)</w:t>
            </w:r>
          </w:p>
        </w:tc>
        <w:tc>
          <w:tcPr>
            <w:tcW w:w="39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D6472" w:rsidRPr="00355E97" w:rsidRDefault="003D6472" w:rsidP="000A3428">
            <w:pPr>
              <w:tabs>
                <w:tab w:val="left" w:pos="142"/>
              </w:tabs>
              <w:rPr>
                <w:rFonts w:cs="Times New Roman"/>
                <w:sz w:val="24"/>
                <w:szCs w:val="24"/>
              </w:rPr>
            </w:pPr>
            <w:r w:rsidRPr="00355E97">
              <w:rPr>
                <w:rFonts w:eastAsia="Times New Roman" w:cs="Times New Roman"/>
                <w:sz w:val="24"/>
                <w:szCs w:val="24"/>
              </w:rPr>
              <w:t>Ирина Верещагина, Кира Бондаренко, Тамара Притыкина.</w:t>
            </w:r>
            <w:r w:rsidRPr="00355E97">
              <w:rPr>
                <w:rFonts w:eastAsia="Times New Roman" w:cs="Times New Roman"/>
                <w:bCs/>
                <w:sz w:val="24"/>
                <w:szCs w:val="24"/>
              </w:rPr>
              <w:t xml:space="preserve"> </w:t>
            </w:r>
            <w:r w:rsidRPr="00355E97">
              <w:rPr>
                <w:rFonts w:cs="Times New Roman"/>
                <w:sz w:val="24"/>
                <w:szCs w:val="24"/>
              </w:rPr>
              <w:t xml:space="preserve">4 класс. Английский язык. Учебник в 2-х частях </w:t>
            </w:r>
          </w:p>
        </w:tc>
      </w:tr>
      <w:tr w:rsidR="003D6472" w:rsidRPr="00355E97" w:rsidTr="003D6472">
        <w:trPr>
          <w:trHeight w:val="20"/>
        </w:trPr>
        <w:tc>
          <w:tcPr>
            <w:tcW w:w="10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D6472" w:rsidRPr="00355E97" w:rsidRDefault="003D6472" w:rsidP="000A3428">
            <w:pPr>
              <w:tabs>
                <w:tab w:val="left" w:pos="142"/>
                <w:tab w:val="center" w:pos="4677"/>
                <w:tab w:val="right" w:pos="9355"/>
              </w:tabs>
              <w:contextualSpacing/>
              <w:rPr>
                <w:rFonts w:cs="Times New Roman"/>
                <w:sz w:val="24"/>
                <w:szCs w:val="24"/>
              </w:rPr>
            </w:pPr>
            <w:r w:rsidRPr="00355E97">
              <w:rPr>
                <w:rFonts w:cs="Times New Roman"/>
                <w:sz w:val="24"/>
                <w:szCs w:val="24"/>
              </w:rPr>
              <w:t xml:space="preserve">Изобразительное искусство </w:t>
            </w:r>
          </w:p>
        </w:tc>
        <w:tc>
          <w:tcPr>
            <w:tcW w:w="39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D6472" w:rsidRPr="00355E97" w:rsidRDefault="003D6472" w:rsidP="000A3428">
            <w:pPr>
              <w:tabs>
                <w:tab w:val="left" w:pos="142"/>
              </w:tabs>
              <w:rPr>
                <w:rFonts w:cs="Times New Roman"/>
                <w:sz w:val="24"/>
                <w:szCs w:val="24"/>
              </w:rPr>
            </w:pPr>
            <w:r w:rsidRPr="00355E97">
              <w:rPr>
                <w:rFonts w:cs="Times New Roman"/>
                <w:sz w:val="24"/>
                <w:szCs w:val="24"/>
              </w:rPr>
              <w:t>Изобразительное искусство, Шпикалова Т.Я., «Просвещение», 4 класс.</w:t>
            </w:r>
          </w:p>
        </w:tc>
      </w:tr>
      <w:tr w:rsidR="003D6472" w:rsidRPr="00355E97" w:rsidTr="003D6472">
        <w:trPr>
          <w:trHeight w:val="20"/>
        </w:trPr>
        <w:tc>
          <w:tcPr>
            <w:tcW w:w="10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D6472" w:rsidRPr="00355E97" w:rsidRDefault="003D6472" w:rsidP="000A3428">
            <w:pPr>
              <w:tabs>
                <w:tab w:val="left" w:pos="142"/>
                <w:tab w:val="center" w:pos="4677"/>
                <w:tab w:val="right" w:pos="9355"/>
              </w:tabs>
              <w:contextualSpacing/>
              <w:rPr>
                <w:rFonts w:cs="Times New Roman"/>
                <w:sz w:val="24"/>
                <w:szCs w:val="24"/>
              </w:rPr>
            </w:pPr>
            <w:r w:rsidRPr="00355E97">
              <w:rPr>
                <w:rFonts w:cs="Times New Roman"/>
                <w:sz w:val="24"/>
                <w:szCs w:val="24"/>
              </w:rPr>
              <w:t>Т</w:t>
            </w:r>
            <w:r w:rsidR="00D31BFA">
              <w:rPr>
                <w:rFonts w:cs="Times New Roman"/>
                <w:sz w:val="24"/>
                <w:szCs w:val="24"/>
              </w:rPr>
              <w:t>руд (</w:t>
            </w:r>
            <w:r w:rsidR="000C50EC">
              <w:rPr>
                <w:rFonts w:cs="Times New Roman"/>
                <w:sz w:val="24"/>
                <w:szCs w:val="24"/>
              </w:rPr>
              <w:t>т</w:t>
            </w:r>
            <w:r w:rsidRPr="00355E97">
              <w:rPr>
                <w:rFonts w:cs="Times New Roman"/>
                <w:sz w:val="24"/>
                <w:szCs w:val="24"/>
              </w:rPr>
              <w:t>ехнология</w:t>
            </w:r>
            <w:r w:rsidR="00D31BFA">
              <w:rPr>
                <w:rFonts w:cs="Times New Roman"/>
                <w:sz w:val="24"/>
                <w:szCs w:val="24"/>
              </w:rPr>
              <w:t>)</w:t>
            </w:r>
          </w:p>
        </w:tc>
        <w:tc>
          <w:tcPr>
            <w:tcW w:w="39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D6472" w:rsidRPr="00355E97" w:rsidRDefault="003D6472" w:rsidP="000A3428">
            <w:pPr>
              <w:tabs>
                <w:tab w:val="left" w:pos="142"/>
              </w:tabs>
              <w:rPr>
                <w:rFonts w:cs="Times New Roman"/>
                <w:sz w:val="24"/>
                <w:szCs w:val="24"/>
              </w:rPr>
            </w:pPr>
            <w:r w:rsidRPr="00355E97">
              <w:rPr>
                <w:rFonts w:cs="Times New Roman"/>
                <w:sz w:val="24"/>
                <w:szCs w:val="24"/>
              </w:rPr>
              <w:t>Технология, Роговцева Н.И., Богданова Н.В., Фрейтаг И.П., «Просвещение», 4 класс.</w:t>
            </w:r>
          </w:p>
        </w:tc>
      </w:tr>
      <w:tr w:rsidR="003D6472" w:rsidRPr="00355E97" w:rsidTr="003D6472">
        <w:trPr>
          <w:trHeight w:val="20"/>
        </w:trPr>
        <w:tc>
          <w:tcPr>
            <w:tcW w:w="10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D6472" w:rsidRPr="00355E97" w:rsidRDefault="003D6472" w:rsidP="000A3428">
            <w:pPr>
              <w:tabs>
                <w:tab w:val="left" w:pos="142"/>
                <w:tab w:val="center" w:pos="4677"/>
                <w:tab w:val="right" w:pos="9355"/>
              </w:tabs>
              <w:contextualSpacing/>
              <w:rPr>
                <w:rFonts w:cs="Times New Roman"/>
                <w:sz w:val="24"/>
                <w:szCs w:val="24"/>
              </w:rPr>
            </w:pPr>
            <w:r w:rsidRPr="00355E97">
              <w:rPr>
                <w:rFonts w:cs="Times New Roman"/>
                <w:sz w:val="24"/>
                <w:szCs w:val="24"/>
              </w:rPr>
              <w:t>Физическая культура</w:t>
            </w:r>
          </w:p>
        </w:tc>
        <w:tc>
          <w:tcPr>
            <w:tcW w:w="39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D6472" w:rsidRPr="00355E97" w:rsidRDefault="003D6472" w:rsidP="000A3428">
            <w:pPr>
              <w:tabs>
                <w:tab w:val="left" w:pos="142"/>
              </w:tabs>
              <w:rPr>
                <w:rFonts w:cs="Times New Roman"/>
                <w:sz w:val="24"/>
                <w:szCs w:val="24"/>
              </w:rPr>
            </w:pPr>
            <w:r w:rsidRPr="00355E97">
              <w:rPr>
                <w:rFonts w:cs="Times New Roman"/>
                <w:sz w:val="24"/>
                <w:szCs w:val="24"/>
              </w:rPr>
              <w:t>Физическая культура, Матвеева А.П., «Просвещение», 4 класс.</w:t>
            </w:r>
          </w:p>
        </w:tc>
      </w:tr>
      <w:tr w:rsidR="003D6472" w:rsidRPr="00355E97" w:rsidTr="003D6472">
        <w:trPr>
          <w:trHeight w:val="20"/>
        </w:trPr>
        <w:tc>
          <w:tcPr>
            <w:tcW w:w="10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D6472" w:rsidRPr="00355E97" w:rsidRDefault="003D6472" w:rsidP="000A3428">
            <w:pPr>
              <w:tabs>
                <w:tab w:val="left" w:pos="142"/>
                <w:tab w:val="center" w:pos="4677"/>
                <w:tab w:val="right" w:pos="9355"/>
              </w:tabs>
              <w:contextualSpacing/>
              <w:rPr>
                <w:rFonts w:cs="Times New Roman"/>
                <w:sz w:val="24"/>
                <w:szCs w:val="24"/>
              </w:rPr>
            </w:pPr>
            <w:r w:rsidRPr="00355E97">
              <w:rPr>
                <w:rFonts w:cs="Times New Roman"/>
                <w:sz w:val="24"/>
                <w:szCs w:val="24"/>
              </w:rPr>
              <w:t>Музыка</w:t>
            </w:r>
          </w:p>
        </w:tc>
        <w:tc>
          <w:tcPr>
            <w:tcW w:w="39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D6472" w:rsidRPr="00355E97" w:rsidRDefault="003D6472" w:rsidP="000A3428">
            <w:pPr>
              <w:tabs>
                <w:tab w:val="left" w:pos="142"/>
              </w:tabs>
              <w:rPr>
                <w:rFonts w:cs="Times New Roman"/>
                <w:sz w:val="24"/>
                <w:szCs w:val="24"/>
              </w:rPr>
            </w:pPr>
            <w:r w:rsidRPr="00355E97">
              <w:rPr>
                <w:rFonts w:cs="Times New Roman"/>
                <w:sz w:val="24"/>
                <w:szCs w:val="24"/>
              </w:rPr>
              <w:t>Музыка, Критская Е.Д., Сергеева Г.П., Шмагина Т.С., «Просвещение», 4 класс.</w:t>
            </w:r>
          </w:p>
        </w:tc>
      </w:tr>
      <w:tr w:rsidR="003D6472" w:rsidRPr="00355E97" w:rsidTr="003D6472">
        <w:trPr>
          <w:trHeight w:val="20"/>
        </w:trPr>
        <w:tc>
          <w:tcPr>
            <w:tcW w:w="10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D6472" w:rsidRPr="00355E97" w:rsidRDefault="003D6472" w:rsidP="000A3428">
            <w:pPr>
              <w:tabs>
                <w:tab w:val="left" w:pos="142"/>
                <w:tab w:val="center" w:pos="4677"/>
                <w:tab w:val="right" w:pos="9355"/>
              </w:tabs>
              <w:contextualSpacing/>
              <w:rPr>
                <w:rFonts w:cs="Times New Roman"/>
                <w:sz w:val="24"/>
                <w:szCs w:val="24"/>
              </w:rPr>
            </w:pPr>
            <w:r w:rsidRPr="00355E97">
              <w:rPr>
                <w:rFonts w:cs="Times New Roman"/>
                <w:sz w:val="24"/>
                <w:szCs w:val="24"/>
              </w:rPr>
              <w:t>Основы религиозных культур и светской этики</w:t>
            </w:r>
          </w:p>
        </w:tc>
        <w:tc>
          <w:tcPr>
            <w:tcW w:w="39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D6472" w:rsidRPr="00355E97" w:rsidRDefault="003D6472" w:rsidP="000A3428">
            <w:pPr>
              <w:tabs>
                <w:tab w:val="left" w:pos="142"/>
              </w:tabs>
              <w:rPr>
                <w:rFonts w:cs="Times New Roman"/>
                <w:color w:val="000000"/>
                <w:sz w:val="24"/>
                <w:szCs w:val="24"/>
              </w:rPr>
            </w:pPr>
            <w:r w:rsidRPr="00355E97">
              <w:rPr>
                <w:rFonts w:cs="Times New Roman"/>
                <w:bCs/>
                <w:kern w:val="36"/>
                <w:sz w:val="24"/>
                <w:szCs w:val="24"/>
              </w:rPr>
              <w:t>О. Л. Янушкявичене, Ю. С. Васечко, Протоиерей Виктор Дорофеев, О. Н. Яшина. Основы православной культуры. Основы религиозных культур и светской этики. 4 класс. Учебник.</w:t>
            </w:r>
          </w:p>
          <w:p w:rsidR="003D6472" w:rsidRPr="00355E97" w:rsidRDefault="003D6472" w:rsidP="000A3428">
            <w:pPr>
              <w:tabs>
                <w:tab w:val="left" w:pos="142"/>
              </w:tabs>
              <w:rPr>
                <w:rFonts w:cs="Times New Roman"/>
                <w:color w:val="000000"/>
                <w:sz w:val="24"/>
                <w:szCs w:val="24"/>
              </w:rPr>
            </w:pPr>
            <w:r w:rsidRPr="00355E97">
              <w:rPr>
                <w:rFonts w:cs="Times New Roman"/>
                <w:color w:val="000000"/>
                <w:sz w:val="24"/>
                <w:szCs w:val="24"/>
              </w:rPr>
              <w:t>Основы светской этики. 4 класс. Студеникин М.Т.</w:t>
            </w:r>
          </w:p>
        </w:tc>
      </w:tr>
      <w:tr w:rsidR="003D6472" w:rsidRPr="00355E97" w:rsidTr="003D6472">
        <w:trPr>
          <w:trHeight w:val="308"/>
        </w:trPr>
        <w:tc>
          <w:tcPr>
            <w:tcW w:w="10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D6472" w:rsidRPr="00355E97" w:rsidRDefault="003D6472" w:rsidP="000A3428">
            <w:pPr>
              <w:tabs>
                <w:tab w:val="left" w:pos="142"/>
                <w:tab w:val="center" w:pos="4677"/>
                <w:tab w:val="right" w:pos="9355"/>
              </w:tabs>
              <w:contextualSpacing/>
              <w:rPr>
                <w:rFonts w:cs="Times New Roman"/>
                <w:sz w:val="24"/>
                <w:szCs w:val="24"/>
              </w:rPr>
            </w:pPr>
            <w:r w:rsidRPr="00355E97">
              <w:rPr>
                <w:rFonts w:cs="Times New Roman"/>
                <w:sz w:val="24"/>
                <w:szCs w:val="24"/>
              </w:rPr>
              <w:t>Литературное чтение Республики Коми</w:t>
            </w:r>
          </w:p>
        </w:tc>
        <w:tc>
          <w:tcPr>
            <w:tcW w:w="39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D6472" w:rsidRPr="00355E97" w:rsidRDefault="003D6472" w:rsidP="000A3428">
            <w:pPr>
              <w:tabs>
                <w:tab w:val="left" w:pos="142"/>
              </w:tabs>
              <w:rPr>
                <w:rFonts w:cs="Times New Roman"/>
                <w:color w:val="000000"/>
                <w:sz w:val="24"/>
                <w:szCs w:val="24"/>
              </w:rPr>
            </w:pPr>
            <w:r w:rsidRPr="00355E97">
              <w:rPr>
                <w:rFonts w:cs="Times New Roman"/>
                <w:color w:val="000000"/>
                <w:sz w:val="24"/>
                <w:szCs w:val="24"/>
              </w:rPr>
              <w:t>Литературное чтение. 4 класс: Учебник для изучающих коми язык как неродной / Автор-составитель Н.Н. Токарева. – Сыктывкар: ООО «Анбур», 2013.</w:t>
            </w:r>
          </w:p>
        </w:tc>
      </w:tr>
    </w:tbl>
    <w:p w:rsidR="00151645" w:rsidRPr="00355E97" w:rsidRDefault="00151645" w:rsidP="000A3428">
      <w:pPr>
        <w:tabs>
          <w:tab w:val="left" w:pos="142"/>
        </w:tabs>
        <w:spacing w:line="276" w:lineRule="auto"/>
        <w:ind w:firstLine="567"/>
        <w:jc w:val="center"/>
        <w:rPr>
          <w:rFonts w:cs="Times New Roman"/>
          <w:b/>
          <w:bCs/>
          <w:color w:val="000000" w:themeColor="text1"/>
          <w:sz w:val="24"/>
          <w:szCs w:val="24"/>
        </w:rPr>
      </w:pPr>
    </w:p>
    <w:p w:rsidR="00151645" w:rsidRPr="00355E97" w:rsidRDefault="00151645" w:rsidP="000A3428">
      <w:pPr>
        <w:tabs>
          <w:tab w:val="left" w:pos="142"/>
        </w:tabs>
        <w:spacing w:line="276" w:lineRule="auto"/>
        <w:ind w:firstLine="567"/>
        <w:jc w:val="center"/>
        <w:rPr>
          <w:rFonts w:cs="Times New Roman"/>
          <w:b/>
          <w:bCs/>
          <w:color w:val="000000" w:themeColor="text1"/>
          <w:sz w:val="24"/>
          <w:szCs w:val="24"/>
        </w:rPr>
      </w:pPr>
      <w:bookmarkStart w:id="23" w:name="_Hlk138075027"/>
      <w:r w:rsidRPr="00355E97">
        <w:rPr>
          <w:rFonts w:cs="Times New Roman"/>
          <w:b/>
          <w:bCs/>
          <w:color w:val="000000" w:themeColor="text1"/>
          <w:sz w:val="24"/>
          <w:szCs w:val="24"/>
        </w:rPr>
        <w:t>Характеристика условий реализации требований к психолого-педагогическим, кадровым, финансовым условиям</w:t>
      </w:r>
    </w:p>
    <w:bookmarkEnd w:id="23"/>
    <w:p w:rsidR="00234E11" w:rsidRPr="00355E97" w:rsidRDefault="00151645" w:rsidP="000A3428">
      <w:pPr>
        <w:tabs>
          <w:tab w:val="left" w:pos="142"/>
        </w:tabs>
        <w:spacing w:line="276" w:lineRule="auto"/>
        <w:ind w:firstLine="567"/>
        <w:rPr>
          <w:rFonts w:cs="Times New Roman"/>
          <w:color w:val="000000" w:themeColor="text1"/>
          <w:sz w:val="24"/>
          <w:szCs w:val="24"/>
        </w:rPr>
      </w:pPr>
      <w:r w:rsidRPr="00355E97">
        <w:rPr>
          <w:rFonts w:cs="Times New Roman"/>
          <w:color w:val="000000" w:themeColor="text1"/>
          <w:sz w:val="24"/>
          <w:szCs w:val="24"/>
        </w:rPr>
        <w:t>Мо</w:t>
      </w:r>
      <w:r w:rsidR="00234E11" w:rsidRPr="00355E97">
        <w:rPr>
          <w:rFonts w:cs="Times New Roman"/>
          <w:color w:val="000000" w:themeColor="text1"/>
          <w:sz w:val="24"/>
          <w:szCs w:val="24"/>
        </w:rPr>
        <w:t xml:space="preserve">жно выделить следующие уровни психолого-педагогического сопровождения: индивидуальное, групповое, на уровне класса, учреждения. </w:t>
      </w:r>
    </w:p>
    <w:p w:rsidR="00234E11" w:rsidRPr="00355E97" w:rsidRDefault="00234E11" w:rsidP="000A3428">
      <w:pPr>
        <w:tabs>
          <w:tab w:val="left" w:pos="142"/>
        </w:tabs>
        <w:spacing w:line="276" w:lineRule="auto"/>
        <w:ind w:firstLine="709"/>
        <w:contextualSpacing/>
        <w:rPr>
          <w:rFonts w:cs="Times New Roman"/>
          <w:color w:val="000000" w:themeColor="text1"/>
          <w:sz w:val="24"/>
          <w:szCs w:val="24"/>
        </w:rPr>
      </w:pPr>
      <w:r w:rsidRPr="00355E97">
        <w:rPr>
          <w:rFonts w:cs="Times New Roman"/>
          <w:color w:val="000000" w:themeColor="text1"/>
          <w:sz w:val="24"/>
          <w:szCs w:val="24"/>
        </w:rPr>
        <w:t xml:space="preserve">Основными формами психолого-педагогического сопровождения являются: </w:t>
      </w:r>
    </w:p>
    <w:p w:rsidR="00234E11" w:rsidRPr="00355E97" w:rsidRDefault="00234E11" w:rsidP="000A3428">
      <w:pPr>
        <w:tabs>
          <w:tab w:val="left" w:pos="142"/>
        </w:tabs>
        <w:spacing w:line="276" w:lineRule="auto"/>
        <w:ind w:firstLine="709"/>
        <w:contextualSpacing/>
        <w:rPr>
          <w:rFonts w:cs="Times New Roman"/>
          <w:color w:val="000000" w:themeColor="text1"/>
          <w:sz w:val="24"/>
          <w:szCs w:val="24"/>
        </w:rPr>
      </w:pPr>
      <w:r w:rsidRPr="00355E97">
        <w:rPr>
          <w:rFonts w:cs="Times New Roman"/>
          <w:color w:val="000000" w:themeColor="text1"/>
          <w:sz w:val="24"/>
          <w:szCs w:val="24"/>
        </w:rPr>
        <w:t>– диагностика, направленная на выявление особенностей статуса школьника. Она может проводиться на этапе знакомства с ребёнком, после зачисления его в школу и в конце каждого учебного года;</w:t>
      </w:r>
    </w:p>
    <w:p w:rsidR="00234E11" w:rsidRPr="00355E97" w:rsidRDefault="00234E11" w:rsidP="000A3428">
      <w:pPr>
        <w:tabs>
          <w:tab w:val="left" w:pos="142"/>
        </w:tabs>
        <w:spacing w:line="276" w:lineRule="auto"/>
        <w:ind w:firstLine="709"/>
        <w:contextualSpacing/>
        <w:rPr>
          <w:rFonts w:cs="Times New Roman"/>
          <w:color w:val="000000" w:themeColor="text1"/>
          <w:sz w:val="24"/>
          <w:szCs w:val="24"/>
        </w:rPr>
      </w:pPr>
      <w:r w:rsidRPr="00355E97">
        <w:rPr>
          <w:rFonts w:cs="Times New Roman"/>
          <w:color w:val="000000" w:themeColor="text1"/>
          <w:sz w:val="24"/>
          <w:szCs w:val="24"/>
        </w:rPr>
        <w:lastRenderedPageBreak/>
        <w:t xml:space="preserve">– консультирование педагогов и родителей, которое осуществляется учителем и психологом с учётом результатов диагностики, а также администрацией образовательного учреждения; </w:t>
      </w:r>
    </w:p>
    <w:p w:rsidR="00234E11" w:rsidRPr="00355E97" w:rsidRDefault="00234E11" w:rsidP="000A3428">
      <w:pPr>
        <w:tabs>
          <w:tab w:val="left" w:pos="142"/>
        </w:tabs>
        <w:spacing w:line="276" w:lineRule="auto"/>
        <w:ind w:firstLine="709"/>
        <w:contextualSpacing/>
        <w:rPr>
          <w:rFonts w:cs="Times New Roman"/>
          <w:color w:val="000000" w:themeColor="text1"/>
          <w:sz w:val="24"/>
          <w:szCs w:val="24"/>
        </w:rPr>
      </w:pPr>
      <w:r w:rsidRPr="00355E97">
        <w:rPr>
          <w:rFonts w:cs="Times New Roman"/>
          <w:color w:val="000000" w:themeColor="text1"/>
          <w:sz w:val="24"/>
          <w:szCs w:val="24"/>
        </w:rPr>
        <w:t xml:space="preserve">– профилактика, экспертиза, развивающая работа, просвещение, коррекционная работа, осуществляемая в течение всего учебного времени. </w:t>
      </w:r>
    </w:p>
    <w:p w:rsidR="00234E11" w:rsidRPr="00355E97" w:rsidRDefault="00234E11" w:rsidP="000A3428">
      <w:pPr>
        <w:tabs>
          <w:tab w:val="left" w:pos="142"/>
        </w:tabs>
        <w:spacing w:line="276" w:lineRule="auto"/>
        <w:ind w:firstLine="709"/>
        <w:contextualSpacing/>
        <w:rPr>
          <w:rFonts w:cs="Times New Roman"/>
          <w:color w:val="000000" w:themeColor="text1"/>
          <w:sz w:val="24"/>
          <w:szCs w:val="24"/>
        </w:rPr>
      </w:pPr>
      <w:r w:rsidRPr="00355E97">
        <w:rPr>
          <w:rFonts w:cs="Times New Roman"/>
          <w:color w:val="000000" w:themeColor="text1"/>
          <w:sz w:val="24"/>
          <w:szCs w:val="24"/>
        </w:rPr>
        <w:t xml:space="preserve">К основным направлениям психолого-педагогического сопровождения относятся: </w:t>
      </w:r>
    </w:p>
    <w:p w:rsidR="00234E11" w:rsidRPr="00355E97" w:rsidRDefault="00234E11" w:rsidP="000A3428">
      <w:pPr>
        <w:tabs>
          <w:tab w:val="left" w:pos="142"/>
        </w:tabs>
        <w:spacing w:line="276" w:lineRule="auto"/>
        <w:ind w:firstLine="709"/>
        <w:contextualSpacing/>
        <w:rPr>
          <w:rFonts w:cs="Times New Roman"/>
          <w:color w:val="000000" w:themeColor="text1"/>
          <w:sz w:val="24"/>
          <w:szCs w:val="24"/>
        </w:rPr>
      </w:pPr>
      <w:r w:rsidRPr="00355E97">
        <w:rPr>
          <w:rFonts w:cs="Times New Roman"/>
          <w:color w:val="000000" w:themeColor="text1"/>
          <w:sz w:val="24"/>
          <w:szCs w:val="24"/>
        </w:rPr>
        <w:t xml:space="preserve">– сохранение и укрепление психологического здоровья; </w:t>
      </w:r>
    </w:p>
    <w:p w:rsidR="00234E11" w:rsidRPr="00355E97" w:rsidRDefault="00234E11" w:rsidP="000A3428">
      <w:pPr>
        <w:tabs>
          <w:tab w:val="left" w:pos="142"/>
        </w:tabs>
        <w:spacing w:line="276" w:lineRule="auto"/>
        <w:ind w:firstLine="709"/>
        <w:contextualSpacing/>
        <w:rPr>
          <w:rFonts w:cs="Times New Roman"/>
          <w:color w:val="000000" w:themeColor="text1"/>
          <w:sz w:val="24"/>
          <w:szCs w:val="24"/>
        </w:rPr>
      </w:pPr>
      <w:r w:rsidRPr="00355E97">
        <w:rPr>
          <w:rFonts w:cs="Times New Roman"/>
          <w:color w:val="000000" w:themeColor="text1"/>
          <w:sz w:val="24"/>
          <w:szCs w:val="24"/>
        </w:rPr>
        <w:t xml:space="preserve">– мониторинг возможностей и способностей обучающихся; </w:t>
      </w:r>
    </w:p>
    <w:p w:rsidR="00234E11" w:rsidRPr="00355E97" w:rsidRDefault="00234E11" w:rsidP="000A3428">
      <w:pPr>
        <w:tabs>
          <w:tab w:val="left" w:pos="142"/>
        </w:tabs>
        <w:spacing w:line="276" w:lineRule="auto"/>
        <w:ind w:firstLine="709"/>
        <w:contextualSpacing/>
        <w:rPr>
          <w:rFonts w:cs="Times New Roman"/>
          <w:color w:val="000000" w:themeColor="text1"/>
          <w:sz w:val="24"/>
          <w:szCs w:val="24"/>
        </w:rPr>
      </w:pPr>
      <w:r w:rsidRPr="00355E97">
        <w:rPr>
          <w:rFonts w:cs="Times New Roman"/>
          <w:color w:val="000000" w:themeColor="text1"/>
          <w:sz w:val="24"/>
          <w:szCs w:val="24"/>
        </w:rPr>
        <w:t xml:space="preserve">– психолого-педагогическая поддержка участников олимпиадного движения; </w:t>
      </w:r>
    </w:p>
    <w:p w:rsidR="00234E11" w:rsidRPr="00355E97" w:rsidRDefault="00234E11" w:rsidP="000A3428">
      <w:pPr>
        <w:tabs>
          <w:tab w:val="left" w:pos="142"/>
        </w:tabs>
        <w:spacing w:line="276" w:lineRule="auto"/>
        <w:ind w:firstLine="709"/>
        <w:contextualSpacing/>
        <w:rPr>
          <w:rFonts w:cs="Times New Roman"/>
          <w:color w:val="000000" w:themeColor="text1"/>
          <w:sz w:val="24"/>
          <w:szCs w:val="24"/>
        </w:rPr>
      </w:pPr>
      <w:r w:rsidRPr="00355E97">
        <w:rPr>
          <w:rFonts w:cs="Times New Roman"/>
          <w:color w:val="000000" w:themeColor="text1"/>
          <w:sz w:val="24"/>
          <w:szCs w:val="24"/>
        </w:rPr>
        <w:t xml:space="preserve">– формирование у обучающихся ценности здоровья и безопасного образа жизни; </w:t>
      </w:r>
    </w:p>
    <w:p w:rsidR="00234E11" w:rsidRPr="00355E97" w:rsidRDefault="00234E11" w:rsidP="000A3428">
      <w:pPr>
        <w:tabs>
          <w:tab w:val="left" w:pos="142"/>
        </w:tabs>
        <w:spacing w:line="276" w:lineRule="auto"/>
        <w:ind w:firstLine="709"/>
        <w:contextualSpacing/>
        <w:rPr>
          <w:rFonts w:cs="Times New Roman"/>
          <w:color w:val="000000" w:themeColor="text1"/>
          <w:sz w:val="24"/>
          <w:szCs w:val="24"/>
        </w:rPr>
      </w:pPr>
      <w:r w:rsidRPr="00355E97">
        <w:rPr>
          <w:rFonts w:cs="Times New Roman"/>
          <w:color w:val="000000" w:themeColor="text1"/>
          <w:sz w:val="24"/>
          <w:szCs w:val="24"/>
        </w:rPr>
        <w:t xml:space="preserve">– развитие экологической культуры; </w:t>
      </w:r>
    </w:p>
    <w:p w:rsidR="00234E11" w:rsidRPr="00355E97" w:rsidRDefault="00234E11" w:rsidP="000A3428">
      <w:pPr>
        <w:tabs>
          <w:tab w:val="left" w:pos="142"/>
        </w:tabs>
        <w:spacing w:line="276" w:lineRule="auto"/>
        <w:ind w:firstLine="709"/>
        <w:contextualSpacing/>
        <w:rPr>
          <w:rFonts w:cs="Times New Roman"/>
          <w:color w:val="000000" w:themeColor="text1"/>
          <w:sz w:val="24"/>
          <w:szCs w:val="24"/>
        </w:rPr>
      </w:pPr>
      <w:r w:rsidRPr="00355E97">
        <w:rPr>
          <w:rFonts w:cs="Times New Roman"/>
          <w:color w:val="000000" w:themeColor="text1"/>
          <w:sz w:val="24"/>
          <w:szCs w:val="24"/>
        </w:rPr>
        <w:t xml:space="preserve">– выявление и поддержку детей с особыми образовательными потребностями; </w:t>
      </w:r>
    </w:p>
    <w:p w:rsidR="00234E11" w:rsidRPr="00355E97" w:rsidRDefault="00234E11" w:rsidP="000A3428">
      <w:pPr>
        <w:tabs>
          <w:tab w:val="left" w:pos="142"/>
        </w:tabs>
        <w:spacing w:line="276" w:lineRule="auto"/>
        <w:ind w:firstLine="709"/>
        <w:contextualSpacing/>
        <w:rPr>
          <w:rFonts w:cs="Times New Roman"/>
          <w:color w:val="000000" w:themeColor="text1"/>
          <w:sz w:val="24"/>
          <w:szCs w:val="24"/>
        </w:rPr>
      </w:pPr>
      <w:r w:rsidRPr="00355E97">
        <w:rPr>
          <w:rFonts w:cs="Times New Roman"/>
          <w:color w:val="000000" w:themeColor="text1"/>
          <w:sz w:val="24"/>
          <w:szCs w:val="24"/>
        </w:rPr>
        <w:t xml:space="preserve">– формирование коммуникативных навыков в разновозрастной среде и среде сверстников; </w:t>
      </w:r>
    </w:p>
    <w:p w:rsidR="00234E11" w:rsidRPr="00355E97" w:rsidRDefault="00234E11" w:rsidP="000A3428">
      <w:pPr>
        <w:tabs>
          <w:tab w:val="left" w:pos="142"/>
        </w:tabs>
        <w:spacing w:line="276" w:lineRule="auto"/>
        <w:ind w:firstLine="709"/>
        <w:contextualSpacing/>
        <w:rPr>
          <w:rFonts w:cs="Times New Roman"/>
          <w:color w:val="000000" w:themeColor="text1"/>
          <w:sz w:val="24"/>
          <w:szCs w:val="24"/>
        </w:rPr>
      </w:pPr>
      <w:r w:rsidRPr="00355E97">
        <w:rPr>
          <w:rFonts w:cs="Times New Roman"/>
          <w:color w:val="000000" w:themeColor="text1"/>
          <w:sz w:val="24"/>
          <w:szCs w:val="24"/>
        </w:rPr>
        <w:t xml:space="preserve">– поддержка детских объединений и ученического самоуправления; </w:t>
      </w:r>
    </w:p>
    <w:p w:rsidR="00234E11" w:rsidRPr="00355E97" w:rsidRDefault="00234E11" w:rsidP="000A3428">
      <w:pPr>
        <w:tabs>
          <w:tab w:val="left" w:pos="142"/>
        </w:tabs>
        <w:spacing w:line="276" w:lineRule="auto"/>
        <w:ind w:firstLine="709"/>
        <w:contextualSpacing/>
        <w:rPr>
          <w:rFonts w:cs="Times New Roman"/>
          <w:color w:val="000000" w:themeColor="text1"/>
          <w:sz w:val="24"/>
          <w:szCs w:val="24"/>
        </w:rPr>
      </w:pPr>
      <w:r w:rsidRPr="00355E97">
        <w:rPr>
          <w:rFonts w:cs="Times New Roman"/>
          <w:color w:val="000000" w:themeColor="text1"/>
          <w:sz w:val="24"/>
          <w:szCs w:val="24"/>
        </w:rPr>
        <w:t>– выявление и поддержка одарённых детей.</w:t>
      </w:r>
    </w:p>
    <w:p w:rsidR="00234E11" w:rsidRPr="00355E97" w:rsidRDefault="00234E11" w:rsidP="000A3428">
      <w:pPr>
        <w:tabs>
          <w:tab w:val="left" w:pos="142"/>
        </w:tabs>
        <w:ind w:firstLine="709"/>
        <w:contextualSpacing/>
        <w:rPr>
          <w:rFonts w:cs="Times New Roman"/>
          <w:color w:val="000000" w:themeColor="text1"/>
          <w:sz w:val="24"/>
          <w:szCs w:val="24"/>
        </w:rPr>
      </w:pPr>
    </w:p>
    <w:p w:rsidR="00234E11" w:rsidRPr="00355E97" w:rsidRDefault="00234E11" w:rsidP="000A3428">
      <w:pPr>
        <w:tabs>
          <w:tab w:val="left" w:pos="142"/>
        </w:tabs>
        <w:contextualSpacing/>
        <w:jc w:val="center"/>
        <w:rPr>
          <w:rFonts w:cs="Times New Roman"/>
          <w:b/>
          <w:color w:val="000000" w:themeColor="text1"/>
          <w:sz w:val="24"/>
          <w:szCs w:val="24"/>
        </w:rPr>
      </w:pPr>
      <w:r w:rsidRPr="00355E97">
        <w:rPr>
          <w:rFonts w:cs="Times New Roman"/>
          <w:b/>
          <w:color w:val="000000" w:themeColor="text1"/>
          <w:sz w:val="24"/>
          <w:szCs w:val="24"/>
        </w:rPr>
        <w:t>Модель аналитической таблицы для оценки базовых компетентностей педагогов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2"/>
        <w:gridCol w:w="2642"/>
        <w:gridCol w:w="3318"/>
        <w:gridCol w:w="3525"/>
      </w:tblGrid>
      <w:tr w:rsidR="00234E11" w:rsidRPr="00355E97" w:rsidTr="002437B0">
        <w:tc>
          <w:tcPr>
            <w:tcW w:w="659"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jc w:val="center"/>
              <w:rPr>
                <w:rFonts w:cs="Times New Roman"/>
                <w:b/>
                <w:i/>
                <w:color w:val="000000" w:themeColor="text1"/>
                <w:sz w:val="24"/>
                <w:szCs w:val="24"/>
              </w:rPr>
            </w:pPr>
            <w:r w:rsidRPr="00355E97">
              <w:rPr>
                <w:rFonts w:cs="Times New Roman"/>
                <w:b/>
                <w:i/>
                <w:color w:val="000000" w:themeColor="text1"/>
                <w:sz w:val="24"/>
                <w:szCs w:val="24"/>
              </w:rPr>
              <w:t>№ п/п</w:t>
            </w:r>
          </w:p>
        </w:tc>
        <w:tc>
          <w:tcPr>
            <w:tcW w:w="2516"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jc w:val="center"/>
              <w:rPr>
                <w:rFonts w:cs="Times New Roman"/>
                <w:b/>
                <w:i/>
                <w:color w:val="000000" w:themeColor="text1"/>
                <w:sz w:val="24"/>
                <w:szCs w:val="24"/>
              </w:rPr>
            </w:pPr>
            <w:r w:rsidRPr="00355E97">
              <w:rPr>
                <w:rFonts w:cs="Times New Roman"/>
                <w:b/>
                <w:i/>
                <w:color w:val="000000" w:themeColor="text1"/>
                <w:sz w:val="24"/>
                <w:szCs w:val="24"/>
              </w:rPr>
              <w:t>Базовые компетентности педагога</w:t>
            </w:r>
          </w:p>
        </w:tc>
        <w:tc>
          <w:tcPr>
            <w:tcW w:w="3389"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jc w:val="center"/>
              <w:rPr>
                <w:rFonts w:cs="Times New Roman"/>
                <w:b/>
                <w:i/>
                <w:color w:val="000000" w:themeColor="text1"/>
                <w:sz w:val="24"/>
                <w:szCs w:val="24"/>
              </w:rPr>
            </w:pPr>
            <w:r w:rsidRPr="00355E97">
              <w:rPr>
                <w:rFonts w:cs="Times New Roman"/>
                <w:b/>
                <w:i/>
                <w:color w:val="000000" w:themeColor="text1"/>
                <w:sz w:val="24"/>
                <w:szCs w:val="24"/>
              </w:rPr>
              <w:t>Характеристики компетентностей</w:t>
            </w:r>
          </w:p>
        </w:tc>
        <w:tc>
          <w:tcPr>
            <w:tcW w:w="3573"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jc w:val="center"/>
              <w:rPr>
                <w:rFonts w:cs="Times New Roman"/>
                <w:b/>
                <w:i/>
                <w:color w:val="000000" w:themeColor="text1"/>
                <w:sz w:val="24"/>
                <w:szCs w:val="24"/>
              </w:rPr>
            </w:pPr>
            <w:r w:rsidRPr="00355E97">
              <w:rPr>
                <w:rFonts w:cs="Times New Roman"/>
                <w:b/>
                <w:i/>
                <w:color w:val="000000" w:themeColor="text1"/>
                <w:sz w:val="24"/>
                <w:szCs w:val="24"/>
              </w:rPr>
              <w:t>Показатели оценки компетентности</w:t>
            </w:r>
          </w:p>
        </w:tc>
      </w:tr>
      <w:tr w:rsidR="00234E11" w:rsidRPr="00355E97" w:rsidTr="002437B0">
        <w:tc>
          <w:tcPr>
            <w:tcW w:w="10137" w:type="dxa"/>
            <w:gridSpan w:val="4"/>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1. Личностные качества</w:t>
            </w:r>
          </w:p>
        </w:tc>
      </w:tr>
      <w:tr w:rsidR="00234E11" w:rsidRPr="00355E97" w:rsidTr="002437B0">
        <w:tc>
          <w:tcPr>
            <w:tcW w:w="659"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xml:space="preserve">1.1 </w:t>
            </w:r>
          </w:p>
        </w:tc>
        <w:tc>
          <w:tcPr>
            <w:tcW w:w="2516"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Вера в силы и возможности обучающихся</w:t>
            </w:r>
          </w:p>
        </w:tc>
        <w:tc>
          <w:tcPr>
            <w:tcW w:w="3389"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xml:space="preserve">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w:t>
            </w:r>
            <w:r w:rsidRPr="00355E97">
              <w:rPr>
                <w:rFonts w:cs="Times New Roman"/>
                <w:color w:val="000000" w:themeColor="text1"/>
                <w:sz w:val="24"/>
                <w:szCs w:val="24"/>
              </w:rPr>
              <w:lastRenderedPageBreak/>
              <w:t>— значит верить в его возможности, создавать условия для разворачивания этих сил в образовательной деятельности</w:t>
            </w:r>
          </w:p>
        </w:tc>
        <w:tc>
          <w:tcPr>
            <w:tcW w:w="3573"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lastRenderedPageBreak/>
              <w:t xml:space="preserve">— Умение создавать ситуацию успеха для обучающихся; </w:t>
            </w:r>
          </w:p>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xml:space="preserve">— умение осуществлять грамотное педагогическое оценивание, мобилизующее академическую активность; </w:t>
            </w:r>
          </w:p>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xml:space="preserve">—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 </w:t>
            </w:r>
          </w:p>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умение разрабатывать индивидуально ориентированные образовательные проекты</w:t>
            </w:r>
          </w:p>
        </w:tc>
      </w:tr>
      <w:tr w:rsidR="00234E11" w:rsidRPr="00355E97" w:rsidTr="002437B0">
        <w:tc>
          <w:tcPr>
            <w:tcW w:w="659"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lastRenderedPageBreak/>
              <w:t>1.2</w:t>
            </w:r>
          </w:p>
        </w:tc>
        <w:tc>
          <w:tcPr>
            <w:tcW w:w="2516"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Интерес к внутреннему миру обучающихся</w:t>
            </w:r>
          </w:p>
        </w:tc>
        <w:tc>
          <w:tcPr>
            <w:tcW w:w="3389"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3573"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xml:space="preserve">- Умение составить устную и письменную характеристику обучающегося, отражающую разные аспекты его внутреннего мира; </w:t>
            </w:r>
          </w:p>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xml:space="preserve">— умение выяснить индивидуальные предпочтения (индивидуальные образовательные потребности), возможности ученика, трудности, с которыми он сталкивается; </w:t>
            </w:r>
          </w:p>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умение построить индивидуализированную образовательную программу; умение показать личностный смысл обучения с учётом индивидуальных характеристик внутреннего мира</w:t>
            </w:r>
          </w:p>
        </w:tc>
      </w:tr>
      <w:tr w:rsidR="00234E11" w:rsidRPr="00355E97" w:rsidTr="002437B0">
        <w:tc>
          <w:tcPr>
            <w:tcW w:w="659"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1.3</w:t>
            </w:r>
          </w:p>
        </w:tc>
        <w:tc>
          <w:tcPr>
            <w:tcW w:w="2516"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Открытость к принятию других позиций, точек зрения (неидеологизированное мышление педагога)</w:t>
            </w:r>
          </w:p>
        </w:tc>
        <w:tc>
          <w:tcPr>
            <w:tcW w:w="3389"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Открытость к принятию других позиций и точек зрения предполагает, что педагог не считает свою точку зрения единственно правильной.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3573"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xml:space="preserve">— Убеждённость, что истина может быть не одна; </w:t>
            </w:r>
          </w:p>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xml:space="preserve">— интерес к мнениям и позициям других; </w:t>
            </w:r>
          </w:p>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учёт других точек зрения в процессе оценивания обучающихся</w:t>
            </w:r>
          </w:p>
        </w:tc>
      </w:tr>
      <w:tr w:rsidR="00234E11" w:rsidRPr="00355E97" w:rsidTr="002437B0">
        <w:tc>
          <w:tcPr>
            <w:tcW w:w="659"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1.4</w:t>
            </w:r>
          </w:p>
        </w:tc>
        <w:tc>
          <w:tcPr>
            <w:tcW w:w="2516"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Общая культура</w:t>
            </w:r>
          </w:p>
        </w:tc>
        <w:tc>
          <w:tcPr>
            <w:tcW w:w="3389"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xml:space="preserve">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w:t>
            </w:r>
            <w:r w:rsidRPr="00355E97">
              <w:rPr>
                <w:rFonts w:cs="Times New Roman"/>
                <w:color w:val="000000" w:themeColor="text1"/>
                <w:sz w:val="24"/>
                <w:szCs w:val="24"/>
              </w:rPr>
              <w:lastRenderedPageBreak/>
              <w:t>определяет успешность педагогического общения, позицию педагога в глазах обучающихся</w:t>
            </w:r>
          </w:p>
        </w:tc>
        <w:tc>
          <w:tcPr>
            <w:tcW w:w="3573"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lastRenderedPageBreak/>
              <w:t xml:space="preserve">— Ориентация в основных сферах материальной и духовной жизни; — знание материальных и духовных интересов молодёжи; </w:t>
            </w:r>
          </w:p>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xml:space="preserve">— возможность продемонстрировать свои </w:t>
            </w:r>
            <w:r w:rsidRPr="00355E97">
              <w:rPr>
                <w:rFonts w:cs="Times New Roman"/>
                <w:color w:val="000000" w:themeColor="text1"/>
                <w:sz w:val="24"/>
                <w:szCs w:val="24"/>
              </w:rPr>
              <w:lastRenderedPageBreak/>
              <w:t xml:space="preserve">достижения; </w:t>
            </w:r>
          </w:p>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руководство кружками и секциями</w:t>
            </w:r>
          </w:p>
        </w:tc>
      </w:tr>
      <w:tr w:rsidR="00234E11" w:rsidRPr="00355E97" w:rsidTr="002437B0">
        <w:tc>
          <w:tcPr>
            <w:tcW w:w="659"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lastRenderedPageBreak/>
              <w:t>1.5</w:t>
            </w:r>
          </w:p>
        </w:tc>
        <w:tc>
          <w:tcPr>
            <w:tcW w:w="2516"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Эмоциональная устойчивость</w:t>
            </w:r>
          </w:p>
        </w:tc>
        <w:tc>
          <w:tcPr>
            <w:tcW w:w="3389"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3573"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xml:space="preserve">— В трудных ситуациях педагог сохраняет спокойствие; </w:t>
            </w:r>
          </w:p>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эмоциональный конфликт не влияет на объективность оценки; — педагог не стремится избежать эмоционально напряжённых ситуаций</w:t>
            </w:r>
          </w:p>
        </w:tc>
      </w:tr>
      <w:tr w:rsidR="00234E11" w:rsidRPr="00355E97" w:rsidTr="002437B0">
        <w:tc>
          <w:tcPr>
            <w:tcW w:w="659"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1.6</w:t>
            </w:r>
          </w:p>
        </w:tc>
        <w:tc>
          <w:tcPr>
            <w:tcW w:w="2516"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Позитивная направленность на педагогическую деятельность. Уверенность в себе</w:t>
            </w:r>
          </w:p>
        </w:tc>
        <w:tc>
          <w:tcPr>
            <w:tcW w:w="3389"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3573"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xml:space="preserve">— Осознание целей и ценностей педагогической деятельности; </w:t>
            </w:r>
          </w:p>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xml:space="preserve">— позитивное настроение; </w:t>
            </w:r>
          </w:p>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xml:space="preserve">— желание работать; </w:t>
            </w:r>
          </w:p>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высокая профессиональная самооценка</w:t>
            </w:r>
          </w:p>
        </w:tc>
      </w:tr>
      <w:tr w:rsidR="00234E11" w:rsidRPr="00355E97" w:rsidTr="002437B0">
        <w:tc>
          <w:tcPr>
            <w:tcW w:w="10137" w:type="dxa"/>
            <w:gridSpan w:val="4"/>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2. Постановка целей и задач педагогической деятельности</w:t>
            </w:r>
          </w:p>
        </w:tc>
      </w:tr>
      <w:tr w:rsidR="00234E11" w:rsidRPr="00355E97" w:rsidTr="002437B0">
        <w:tc>
          <w:tcPr>
            <w:tcW w:w="659"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2.1</w:t>
            </w:r>
          </w:p>
        </w:tc>
        <w:tc>
          <w:tcPr>
            <w:tcW w:w="2516"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Умение перевести тему урока в педагогическую задачу</w:t>
            </w:r>
          </w:p>
        </w:tc>
        <w:tc>
          <w:tcPr>
            <w:tcW w:w="3389"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3573"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xml:space="preserve">— Знание образовательных стандартов и реализующих их программ; </w:t>
            </w:r>
          </w:p>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xml:space="preserve">— осознание нетождественности темы урока и цели урока; </w:t>
            </w:r>
          </w:p>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владение конкретным набором способов перевода темы в задачу</w:t>
            </w:r>
          </w:p>
        </w:tc>
      </w:tr>
      <w:tr w:rsidR="00234E11" w:rsidRPr="00355E97" w:rsidTr="002437B0">
        <w:tc>
          <w:tcPr>
            <w:tcW w:w="659"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2.2</w:t>
            </w:r>
          </w:p>
        </w:tc>
        <w:tc>
          <w:tcPr>
            <w:tcW w:w="2516"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Умение ставить педагогические цели и задачи сообразно возрастным и индивидуальным особенностям обучающихся</w:t>
            </w:r>
          </w:p>
        </w:tc>
        <w:tc>
          <w:tcPr>
            <w:tcW w:w="3389"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3573"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xml:space="preserve">— Знание возрастных особенностей обучающихся; </w:t>
            </w:r>
          </w:p>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владение методами перевода цели в учебную задачу в конкретном возрасте</w:t>
            </w:r>
          </w:p>
        </w:tc>
      </w:tr>
      <w:tr w:rsidR="00234E11" w:rsidRPr="00355E97" w:rsidTr="002437B0">
        <w:tc>
          <w:tcPr>
            <w:tcW w:w="10137" w:type="dxa"/>
            <w:gridSpan w:val="4"/>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3. Мотивация учебной деятельности</w:t>
            </w:r>
          </w:p>
        </w:tc>
      </w:tr>
      <w:tr w:rsidR="00234E11" w:rsidRPr="00355E97" w:rsidTr="002437B0">
        <w:tc>
          <w:tcPr>
            <w:tcW w:w="659"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3.1</w:t>
            </w:r>
          </w:p>
        </w:tc>
        <w:tc>
          <w:tcPr>
            <w:tcW w:w="2516"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Умение обеспечить успех в деятельности</w:t>
            </w:r>
          </w:p>
        </w:tc>
        <w:tc>
          <w:tcPr>
            <w:tcW w:w="3389"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xml:space="preserve">Компетентность, позволяющая обучающемуся </w:t>
            </w:r>
            <w:r w:rsidRPr="00355E97">
              <w:rPr>
                <w:rFonts w:cs="Times New Roman"/>
                <w:color w:val="000000" w:themeColor="text1"/>
                <w:sz w:val="24"/>
                <w:szCs w:val="24"/>
              </w:rPr>
              <w:lastRenderedPageBreak/>
              <w:t>поверить в свои силы, утвердить себя в глазах окружающих, один из главных способов обеспечить позитивную мотивацию учения</w:t>
            </w:r>
          </w:p>
        </w:tc>
        <w:tc>
          <w:tcPr>
            <w:tcW w:w="3573"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lastRenderedPageBreak/>
              <w:t xml:space="preserve">— Знание возможностей конкретных учеников; </w:t>
            </w:r>
          </w:p>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lastRenderedPageBreak/>
              <w:t xml:space="preserve">— постановка учебных задач в соответствии с возможностями ученика; </w:t>
            </w:r>
          </w:p>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демонстрация успехов обучающихся родителям, одноклассникам</w:t>
            </w:r>
          </w:p>
        </w:tc>
      </w:tr>
      <w:tr w:rsidR="00234E11" w:rsidRPr="00355E97" w:rsidTr="002437B0">
        <w:tc>
          <w:tcPr>
            <w:tcW w:w="659"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lastRenderedPageBreak/>
              <w:t>3.2</w:t>
            </w:r>
          </w:p>
        </w:tc>
        <w:tc>
          <w:tcPr>
            <w:tcW w:w="2516"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Компетентность в педагогическом оценивании</w:t>
            </w:r>
          </w:p>
        </w:tc>
        <w:tc>
          <w:tcPr>
            <w:tcW w:w="3389"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3573"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xml:space="preserve">— Знание многообразия педагогических оценок; </w:t>
            </w:r>
          </w:p>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xml:space="preserve">— знакомство с литературой по данному вопросу; </w:t>
            </w:r>
          </w:p>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владение различными методами оценивания и их применение</w:t>
            </w:r>
          </w:p>
        </w:tc>
      </w:tr>
      <w:tr w:rsidR="00234E11" w:rsidRPr="00355E97" w:rsidTr="002437B0">
        <w:tc>
          <w:tcPr>
            <w:tcW w:w="659"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3.3</w:t>
            </w:r>
          </w:p>
        </w:tc>
        <w:tc>
          <w:tcPr>
            <w:tcW w:w="2516"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Умение превращать учебную задачу в личностно значимую</w:t>
            </w:r>
          </w:p>
        </w:tc>
        <w:tc>
          <w:tcPr>
            <w:tcW w:w="3389"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Это одна из важнейших компетентностей, обеспечивающих мотивацию учебной деятельности</w:t>
            </w:r>
          </w:p>
        </w:tc>
        <w:tc>
          <w:tcPr>
            <w:tcW w:w="3573"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xml:space="preserve">— Знание интересов обучающихся, их внутреннего мира; </w:t>
            </w:r>
          </w:p>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xml:space="preserve">— ориентация в культуре; </w:t>
            </w:r>
          </w:p>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умение показать роль и значение изучаемого материала в реализации личных планов</w:t>
            </w:r>
          </w:p>
        </w:tc>
      </w:tr>
      <w:tr w:rsidR="00234E11" w:rsidRPr="00355E97" w:rsidTr="002437B0">
        <w:tc>
          <w:tcPr>
            <w:tcW w:w="10137" w:type="dxa"/>
            <w:gridSpan w:val="4"/>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4. Информационная компетентность</w:t>
            </w:r>
          </w:p>
        </w:tc>
      </w:tr>
      <w:tr w:rsidR="00234E11" w:rsidRPr="00355E97" w:rsidTr="002437B0">
        <w:tc>
          <w:tcPr>
            <w:tcW w:w="659"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4.1</w:t>
            </w:r>
          </w:p>
        </w:tc>
        <w:tc>
          <w:tcPr>
            <w:tcW w:w="2516"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Компетентность в предмете преподавания</w:t>
            </w:r>
          </w:p>
        </w:tc>
        <w:tc>
          <w:tcPr>
            <w:tcW w:w="3389"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3573"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xml:space="preserve">— Знание генезиса формирования предметного знания (история, персоналии, для решения каких проблем разрабатывалось); </w:t>
            </w:r>
          </w:p>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xml:space="preserve">— возможности применения получаемых знаний для объяснения социальных и природных явлений; </w:t>
            </w:r>
          </w:p>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xml:space="preserve">— владение методами решения различных задач; </w:t>
            </w:r>
          </w:p>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свободное решение задач олимпиад: региональных, российских, международных</w:t>
            </w:r>
          </w:p>
        </w:tc>
      </w:tr>
      <w:tr w:rsidR="00234E11" w:rsidRPr="00355E97" w:rsidTr="002437B0">
        <w:tc>
          <w:tcPr>
            <w:tcW w:w="659"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4.2</w:t>
            </w:r>
          </w:p>
        </w:tc>
        <w:tc>
          <w:tcPr>
            <w:tcW w:w="2516"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Компетентность в методах преподавания</w:t>
            </w:r>
          </w:p>
        </w:tc>
        <w:tc>
          <w:tcPr>
            <w:tcW w:w="3389"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3573"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xml:space="preserve">— Знание нормативных методов и методик; </w:t>
            </w:r>
          </w:p>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xml:space="preserve">— демонстрация личностно ориентированных методов образования; </w:t>
            </w:r>
          </w:p>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xml:space="preserve">— наличие своих находок и методов, авторской школы; </w:t>
            </w:r>
          </w:p>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xml:space="preserve">— знание современных </w:t>
            </w:r>
            <w:r w:rsidRPr="00355E97">
              <w:rPr>
                <w:rFonts w:cs="Times New Roman"/>
                <w:color w:val="000000" w:themeColor="text1"/>
                <w:sz w:val="24"/>
                <w:szCs w:val="24"/>
              </w:rPr>
              <w:lastRenderedPageBreak/>
              <w:t xml:space="preserve">достижений в области методики обучения, в том числе использование новых информационных технологий; </w:t>
            </w:r>
          </w:p>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использование в учебном процессе современных методов обучения</w:t>
            </w:r>
          </w:p>
        </w:tc>
      </w:tr>
      <w:tr w:rsidR="00234E11" w:rsidRPr="00355E97" w:rsidTr="002437B0">
        <w:tc>
          <w:tcPr>
            <w:tcW w:w="659"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lastRenderedPageBreak/>
              <w:t>4.3</w:t>
            </w:r>
          </w:p>
        </w:tc>
        <w:tc>
          <w:tcPr>
            <w:tcW w:w="2516"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Компетентность в субъективных условиях деятельности (знание учеников и учебных коллективов)</w:t>
            </w:r>
          </w:p>
        </w:tc>
        <w:tc>
          <w:tcPr>
            <w:tcW w:w="3389"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Позволяет осуществлять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3573"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xml:space="preserve">— Знание теоретического материала по психологии, характеризующего индивидуальные особенности обучающихся; </w:t>
            </w:r>
          </w:p>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xml:space="preserve">— владение методами диагностики индивидуальных особенностей (возможно, совместно со школьным психологом); </w:t>
            </w:r>
          </w:p>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xml:space="preserve">— использование знаний по психологии в организации учебного процесса; </w:t>
            </w:r>
          </w:p>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xml:space="preserve">— разработка индивидуальных проектов на основе личных характеристик обучающихся; </w:t>
            </w:r>
          </w:p>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xml:space="preserve">— владение методами социометрии; </w:t>
            </w:r>
          </w:p>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xml:space="preserve">— учёт особенностей учебных коллективов в педагогическом процессе; </w:t>
            </w:r>
          </w:p>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знание (рефлексия) своих индивидуальных особенностей и их учёт в своей деятельности</w:t>
            </w:r>
          </w:p>
        </w:tc>
      </w:tr>
      <w:tr w:rsidR="00234E11" w:rsidRPr="00355E97" w:rsidTr="002437B0">
        <w:tc>
          <w:tcPr>
            <w:tcW w:w="659"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4.4</w:t>
            </w:r>
          </w:p>
        </w:tc>
        <w:tc>
          <w:tcPr>
            <w:tcW w:w="2516"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Умение вести самостоятельный поиск информации</w:t>
            </w:r>
          </w:p>
        </w:tc>
        <w:tc>
          <w:tcPr>
            <w:tcW w:w="3389"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xml:space="preserve">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предполагают непрерывное обновление собственных знаний и умений, что обеспечивает желание и </w:t>
            </w:r>
            <w:r w:rsidRPr="00355E97">
              <w:rPr>
                <w:rFonts w:cs="Times New Roman"/>
                <w:color w:val="000000" w:themeColor="text1"/>
                <w:sz w:val="24"/>
                <w:szCs w:val="24"/>
              </w:rPr>
              <w:lastRenderedPageBreak/>
              <w:t>умение вести самостоятельный поиск</w:t>
            </w:r>
          </w:p>
        </w:tc>
        <w:tc>
          <w:tcPr>
            <w:tcW w:w="3573"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lastRenderedPageBreak/>
              <w:t xml:space="preserve">— Профессиональная любознательность; </w:t>
            </w:r>
          </w:p>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xml:space="preserve">— умение пользоваться различными информационно-поисковыми технологиями; </w:t>
            </w:r>
          </w:p>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использование различных баз данных в образовательном процессе</w:t>
            </w:r>
          </w:p>
        </w:tc>
      </w:tr>
      <w:tr w:rsidR="00234E11" w:rsidRPr="00355E97" w:rsidTr="002437B0">
        <w:tc>
          <w:tcPr>
            <w:tcW w:w="10137" w:type="dxa"/>
            <w:gridSpan w:val="4"/>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lastRenderedPageBreak/>
              <w:t>5. Разработка программ педагогической деятельности и принятие педагогических решений</w:t>
            </w:r>
          </w:p>
        </w:tc>
      </w:tr>
      <w:tr w:rsidR="00234E11" w:rsidRPr="00355E97" w:rsidTr="002437B0">
        <w:tc>
          <w:tcPr>
            <w:tcW w:w="659"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5.1</w:t>
            </w:r>
          </w:p>
        </w:tc>
        <w:tc>
          <w:tcPr>
            <w:tcW w:w="2516"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Умение разработать образовательную программу, выбрать учебники и учебные комплекты</w:t>
            </w:r>
          </w:p>
        </w:tc>
        <w:tc>
          <w:tcPr>
            <w:tcW w:w="3389"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сделать вывод о готовности педагога учитывать индивидуальные характеристики обучающихся</w:t>
            </w:r>
          </w:p>
        </w:tc>
        <w:tc>
          <w:tcPr>
            <w:tcW w:w="3573"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xml:space="preserve">— Знание образовательных стандартов и примерных программ; </w:t>
            </w:r>
          </w:p>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xml:space="preserve">— наличие персонально разработанных образовательных программ: характеристика этих программ по содержанию, источникам информации; по материальной базе, на которой должны реализовываться программы; по учёту индивидуальных характеристик обучающихся; </w:t>
            </w:r>
          </w:p>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xml:space="preserve">— обоснованность используемых образовательных программ; </w:t>
            </w:r>
          </w:p>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xml:space="preserve">—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 </w:t>
            </w:r>
          </w:p>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xml:space="preserve">— участие работодателей в разработке образовательной программы; </w:t>
            </w:r>
          </w:p>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xml:space="preserve">— знание учебников и учебно-методических комплектов, используемых в образовательных учреждениях, рекомендованных органом управления образованием; </w:t>
            </w:r>
          </w:p>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обоснованность выбора учебников и учебно-методических комплектов, используемых педагогом</w:t>
            </w:r>
          </w:p>
        </w:tc>
      </w:tr>
      <w:tr w:rsidR="00234E11" w:rsidRPr="00355E97" w:rsidTr="002437B0">
        <w:tc>
          <w:tcPr>
            <w:tcW w:w="659"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5.2</w:t>
            </w:r>
          </w:p>
        </w:tc>
        <w:tc>
          <w:tcPr>
            <w:tcW w:w="2516"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xml:space="preserve">Умение принимать решения в различных педагогических </w:t>
            </w:r>
            <w:r w:rsidRPr="00355E97">
              <w:rPr>
                <w:rFonts w:cs="Times New Roman"/>
                <w:color w:val="000000" w:themeColor="text1"/>
                <w:sz w:val="24"/>
                <w:szCs w:val="24"/>
              </w:rPr>
              <w:lastRenderedPageBreak/>
              <w:t>ситуациях</w:t>
            </w:r>
          </w:p>
        </w:tc>
        <w:tc>
          <w:tcPr>
            <w:tcW w:w="3389"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lastRenderedPageBreak/>
              <w:t xml:space="preserve">Педагогу приходится постоянно принимать решения: </w:t>
            </w:r>
          </w:p>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lastRenderedPageBreak/>
              <w:t xml:space="preserve">— как установить дисциплину; </w:t>
            </w:r>
          </w:p>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xml:space="preserve">— как мотивировать академическую активность; </w:t>
            </w:r>
          </w:p>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xml:space="preserve">— как вызвать интерес у конкретного ученика; </w:t>
            </w:r>
          </w:p>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xml:space="preserve">— как обеспечить понимание и т. д. </w:t>
            </w:r>
          </w:p>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Разрешение педагогических проблем составляет суть педагогической деятельности. При решении проблем могут применяться как стандартные решения (решающие правила), так и творческие (креативные) или интуитивные</w:t>
            </w:r>
          </w:p>
        </w:tc>
        <w:tc>
          <w:tcPr>
            <w:tcW w:w="3573"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lastRenderedPageBreak/>
              <w:t xml:space="preserve">— Знание типичных педагогических ситуаций, требующих участия педагога </w:t>
            </w:r>
            <w:r w:rsidRPr="00355E97">
              <w:rPr>
                <w:rFonts w:cs="Times New Roman"/>
                <w:color w:val="000000" w:themeColor="text1"/>
                <w:sz w:val="24"/>
                <w:szCs w:val="24"/>
              </w:rPr>
              <w:lastRenderedPageBreak/>
              <w:t xml:space="preserve">для своего решения; </w:t>
            </w:r>
          </w:p>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xml:space="preserve">— владение набором решающих правил, используемых для различных ситуаций; </w:t>
            </w:r>
          </w:p>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xml:space="preserve">— владение критерием предпочтительности при выборе того или иного решающего правила; </w:t>
            </w:r>
          </w:p>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xml:space="preserve">— знание критериев достижения цели; </w:t>
            </w:r>
          </w:p>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xml:space="preserve">— знание нетипичных конфликтных ситуаций; </w:t>
            </w:r>
          </w:p>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xml:space="preserve">— примеры разрешения конкретных педагогических ситуаций; </w:t>
            </w:r>
          </w:p>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xml:space="preserve">— развитость педагогического мышления </w:t>
            </w:r>
          </w:p>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xml:space="preserve">— Знание типичных педагогических ситуаций, требующих участия педагога для своего решения; </w:t>
            </w:r>
          </w:p>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xml:space="preserve">— владение набором решающих правил, используемых для различных ситуаций; </w:t>
            </w:r>
          </w:p>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xml:space="preserve">— владение критерием предпочтительности при выборе того или иного решающего правила; </w:t>
            </w:r>
          </w:p>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xml:space="preserve">— знание критериев достижения цели; </w:t>
            </w:r>
          </w:p>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xml:space="preserve">— знание нетипичных конфликтных ситуаций; </w:t>
            </w:r>
          </w:p>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xml:space="preserve">— примеры разрешения конкретных педагогических ситуаций; </w:t>
            </w:r>
          </w:p>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развитость педагогического мышления</w:t>
            </w:r>
          </w:p>
        </w:tc>
      </w:tr>
      <w:tr w:rsidR="00234E11" w:rsidRPr="00355E97" w:rsidTr="002437B0">
        <w:tc>
          <w:tcPr>
            <w:tcW w:w="10137" w:type="dxa"/>
            <w:gridSpan w:val="4"/>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lastRenderedPageBreak/>
              <w:t>6. Компетенции в организации учебной деятельности</w:t>
            </w:r>
          </w:p>
        </w:tc>
      </w:tr>
      <w:tr w:rsidR="00234E11" w:rsidRPr="00355E97" w:rsidTr="002437B0">
        <w:tc>
          <w:tcPr>
            <w:tcW w:w="659"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6.1</w:t>
            </w:r>
          </w:p>
        </w:tc>
        <w:tc>
          <w:tcPr>
            <w:tcW w:w="2516"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Компетентность в установлении субъект- субъектных отношений</w:t>
            </w:r>
          </w:p>
        </w:tc>
        <w:tc>
          <w:tcPr>
            <w:tcW w:w="3389"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xml:space="preserve">Является одной из ведущих в системе гуманистической педагогики. Предполагает способность педагога к взаимопониманию, </w:t>
            </w:r>
            <w:r w:rsidRPr="00355E97">
              <w:rPr>
                <w:rFonts w:cs="Times New Roman"/>
                <w:color w:val="000000" w:themeColor="text1"/>
                <w:sz w:val="24"/>
                <w:szCs w:val="24"/>
              </w:rPr>
              <w:lastRenderedPageBreak/>
              <w:t>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3573"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lastRenderedPageBreak/>
              <w:t xml:space="preserve">— Знание обучающихся; </w:t>
            </w:r>
          </w:p>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xml:space="preserve">—компетентность в целеполагании; </w:t>
            </w:r>
          </w:p>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xml:space="preserve">— предметная компетентность; </w:t>
            </w:r>
          </w:p>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lastRenderedPageBreak/>
              <w:t xml:space="preserve">—методическая компетентность; </w:t>
            </w:r>
          </w:p>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готовность к сотрудничеству</w:t>
            </w:r>
          </w:p>
        </w:tc>
      </w:tr>
      <w:tr w:rsidR="00234E11" w:rsidRPr="00355E97" w:rsidTr="002437B0">
        <w:tc>
          <w:tcPr>
            <w:tcW w:w="659"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lastRenderedPageBreak/>
              <w:t>6.2</w:t>
            </w:r>
          </w:p>
        </w:tc>
        <w:tc>
          <w:tcPr>
            <w:tcW w:w="2516"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Компетентность в обеспечении понимания педагогической задачи и способов деятельности</w:t>
            </w:r>
          </w:p>
        </w:tc>
        <w:tc>
          <w:tcPr>
            <w:tcW w:w="3389"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3573"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xml:space="preserve">— Знание функций педагогической оценки; </w:t>
            </w:r>
          </w:p>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xml:space="preserve">— знание видов педагогической оценки; </w:t>
            </w:r>
          </w:p>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xml:space="preserve">— знание того, что подлежит оцениванию в педагогической деятельности; </w:t>
            </w:r>
          </w:p>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xml:space="preserve">— владение методами педагогического оценивания; </w:t>
            </w:r>
          </w:p>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xml:space="preserve">— умение продемонстрировать эти методы на конкретных примерах; </w:t>
            </w:r>
          </w:p>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умение перейти от педагогического оценивания к самооценке</w:t>
            </w:r>
          </w:p>
        </w:tc>
      </w:tr>
      <w:tr w:rsidR="00234E11" w:rsidRPr="00355E97" w:rsidTr="002437B0">
        <w:tc>
          <w:tcPr>
            <w:tcW w:w="659"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6.3</w:t>
            </w:r>
          </w:p>
        </w:tc>
        <w:tc>
          <w:tcPr>
            <w:tcW w:w="2516"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Компетентность в педагогическом оценивании</w:t>
            </w:r>
          </w:p>
        </w:tc>
        <w:tc>
          <w:tcPr>
            <w:tcW w:w="3389"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3573"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xml:space="preserve">— Знание функций педагогической оценки; </w:t>
            </w:r>
          </w:p>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xml:space="preserve">— знание видов педагогической оценки; </w:t>
            </w:r>
          </w:p>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xml:space="preserve">— знание того, что подлежит оцениванию в педагогической деятельности; </w:t>
            </w:r>
          </w:p>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xml:space="preserve">— владение методами педагогического оценивания; </w:t>
            </w:r>
          </w:p>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xml:space="preserve">— умение продемонстрировать эти методы на конкретных примерах; </w:t>
            </w:r>
          </w:p>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умение перейти от педагогического оценивания к самооценке</w:t>
            </w:r>
          </w:p>
        </w:tc>
      </w:tr>
      <w:tr w:rsidR="00234E11" w:rsidRPr="00355E97" w:rsidTr="002437B0">
        <w:tc>
          <w:tcPr>
            <w:tcW w:w="659"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6.</w:t>
            </w:r>
            <w:r w:rsidRPr="00355E97">
              <w:rPr>
                <w:rFonts w:cs="Times New Roman"/>
                <w:color w:val="000000" w:themeColor="text1"/>
                <w:sz w:val="24"/>
                <w:szCs w:val="24"/>
              </w:rPr>
              <w:lastRenderedPageBreak/>
              <w:t>4</w:t>
            </w:r>
          </w:p>
        </w:tc>
        <w:tc>
          <w:tcPr>
            <w:tcW w:w="2516"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lastRenderedPageBreak/>
              <w:t xml:space="preserve">Компетентность в </w:t>
            </w:r>
            <w:r w:rsidRPr="00355E97">
              <w:rPr>
                <w:rFonts w:cs="Times New Roman"/>
                <w:color w:val="000000" w:themeColor="text1"/>
                <w:sz w:val="24"/>
                <w:szCs w:val="24"/>
              </w:rPr>
              <w:lastRenderedPageBreak/>
              <w:t>организации информационной основы деятельности обучающегося</w:t>
            </w:r>
          </w:p>
        </w:tc>
        <w:tc>
          <w:tcPr>
            <w:tcW w:w="3389"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lastRenderedPageBreak/>
              <w:t xml:space="preserve">Любая учебная задача </w:t>
            </w:r>
            <w:r w:rsidRPr="00355E97">
              <w:rPr>
                <w:rFonts w:cs="Times New Roman"/>
                <w:color w:val="000000" w:themeColor="text1"/>
                <w:sz w:val="24"/>
                <w:szCs w:val="24"/>
              </w:rPr>
              <w:lastRenderedPageBreak/>
              <w:t>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3573"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lastRenderedPageBreak/>
              <w:t xml:space="preserve">— Свободное владение </w:t>
            </w:r>
            <w:r w:rsidRPr="00355E97">
              <w:rPr>
                <w:rFonts w:cs="Times New Roman"/>
                <w:color w:val="000000" w:themeColor="text1"/>
                <w:sz w:val="24"/>
                <w:szCs w:val="24"/>
              </w:rPr>
              <w:lastRenderedPageBreak/>
              <w:t xml:space="preserve">учебным материалом; </w:t>
            </w:r>
          </w:p>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xml:space="preserve">— знание типичных трудностей при изучении конкретных тем; </w:t>
            </w:r>
          </w:p>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xml:space="preserve">— способность дать дополнительную информацию или организовать поиск дополнительной информации, необходимой для решения учебной задачи; </w:t>
            </w:r>
          </w:p>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xml:space="preserve">— умение выявить уровень развития обучающихся; </w:t>
            </w:r>
          </w:p>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xml:space="preserve">— владение методами объективного контроля и оценивания; </w:t>
            </w:r>
          </w:p>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234E11" w:rsidRPr="00355E97" w:rsidTr="002437B0">
        <w:tc>
          <w:tcPr>
            <w:tcW w:w="659"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lastRenderedPageBreak/>
              <w:t>6.5</w:t>
            </w:r>
          </w:p>
        </w:tc>
        <w:tc>
          <w:tcPr>
            <w:tcW w:w="2516"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Компетентность в использовании современных средств и систем организации учебно- воспитательного процесса</w:t>
            </w:r>
          </w:p>
        </w:tc>
        <w:tc>
          <w:tcPr>
            <w:tcW w:w="3389"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Обеспечивает эффективность учебно-воспитательного процесса</w:t>
            </w:r>
          </w:p>
        </w:tc>
        <w:tc>
          <w:tcPr>
            <w:tcW w:w="3573"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xml:space="preserve">— Знание современных средств и методов построения образовательного процесса; </w:t>
            </w:r>
          </w:p>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xml:space="preserve">—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 </w:t>
            </w:r>
          </w:p>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умение обосновать выбранные методы и средства обучения</w:t>
            </w:r>
          </w:p>
        </w:tc>
      </w:tr>
      <w:tr w:rsidR="00234E11" w:rsidRPr="00355E97" w:rsidTr="002437B0">
        <w:tc>
          <w:tcPr>
            <w:tcW w:w="659"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6.6</w:t>
            </w:r>
          </w:p>
        </w:tc>
        <w:tc>
          <w:tcPr>
            <w:tcW w:w="2516"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Компетентность в способах умственной деятельности</w:t>
            </w:r>
          </w:p>
        </w:tc>
        <w:tc>
          <w:tcPr>
            <w:tcW w:w="3389"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Характеризует уровень владения педагогом и обучающимися системой интеллектуальных операций</w:t>
            </w:r>
          </w:p>
        </w:tc>
        <w:tc>
          <w:tcPr>
            <w:tcW w:w="3573"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xml:space="preserve">— Знание системы интеллектуальных операций; </w:t>
            </w:r>
          </w:p>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xml:space="preserve">— владение интеллектуальными операциями; </w:t>
            </w:r>
          </w:p>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xml:space="preserve">— умение сформировать интеллектуальные операции у учеников; </w:t>
            </w:r>
          </w:p>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 xml:space="preserve">— умение организовать </w:t>
            </w:r>
            <w:r w:rsidRPr="00355E97">
              <w:rPr>
                <w:rFonts w:cs="Times New Roman"/>
                <w:color w:val="000000" w:themeColor="text1"/>
                <w:sz w:val="24"/>
                <w:szCs w:val="24"/>
              </w:rPr>
              <w:lastRenderedPageBreak/>
              <w:t>использование интеллектуальных операций, адекватных решаемой задаче</w:t>
            </w:r>
          </w:p>
        </w:tc>
      </w:tr>
    </w:tbl>
    <w:p w:rsidR="00234E11" w:rsidRPr="00355E97" w:rsidRDefault="00234E11" w:rsidP="000A3428">
      <w:pPr>
        <w:widowControl w:val="0"/>
        <w:tabs>
          <w:tab w:val="left" w:pos="142"/>
          <w:tab w:val="left" w:pos="993"/>
          <w:tab w:val="left" w:pos="1485"/>
        </w:tabs>
        <w:spacing w:line="276" w:lineRule="auto"/>
        <w:ind w:left="709" w:firstLine="0"/>
        <w:rPr>
          <w:rFonts w:eastAsia="Times New Roman" w:cs="Times New Roman"/>
          <w:color w:val="000000" w:themeColor="text1"/>
          <w:sz w:val="24"/>
          <w:szCs w:val="24"/>
          <w:lang w:eastAsia="en-US"/>
        </w:rPr>
      </w:pPr>
    </w:p>
    <w:p w:rsidR="00234E11" w:rsidRPr="00355E97" w:rsidRDefault="00234E11" w:rsidP="000A3428">
      <w:pPr>
        <w:tabs>
          <w:tab w:val="left" w:pos="142"/>
        </w:tabs>
        <w:spacing w:line="276" w:lineRule="auto"/>
        <w:ind w:firstLine="567"/>
        <w:jc w:val="center"/>
        <w:rPr>
          <w:rFonts w:cs="Times New Roman"/>
          <w:b/>
          <w:bCs/>
          <w:color w:val="000000" w:themeColor="text1"/>
          <w:sz w:val="24"/>
          <w:szCs w:val="24"/>
        </w:rPr>
      </w:pPr>
      <w:r w:rsidRPr="00355E97">
        <w:rPr>
          <w:rFonts w:cs="Times New Roman"/>
          <w:b/>
          <w:bCs/>
          <w:color w:val="000000" w:themeColor="text1"/>
          <w:sz w:val="24"/>
          <w:szCs w:val="24"/>
        </w:rPr>
        <w:t>Описание кадровых условий реализации основной образовательной программы основного общего образования</w:t>
      </w:r>
    </w:p>
    <w:p w:rsidR="00234E11" w:rsidRPr="00355E97" w:rsidRDefault="00234E11" w:rsidP="000A3428">
      <w:pPr>
        <w:tabs>
          <w:tab w:val="left" w:pos="142"/>
        </w:tabs>
        <w:spacing w:line="276" w:lineRule="auto"/>
        <w:ind w:firstLine="567"/>
        <w:rPr>
          <w:rFonts w:cs="Times New Roman"/>
          <w:color w:val="000000" w:themeColor="text1"/>
          <w:sz w:val="24"/>
          <w:szCs w:val="24"/>
        </w:rPr>
      </w:pPr>
      <w:r w:rsidRPr="00355E97">
        <w:rPr>
          <w:rFonts w:cs="Times New Roman"/>
          <w:color w:val="000000" w:themeColor="text1"/>
          <w:sz w:val="24"/>
          <w:szCs w:val="24"/>
        </w:rPr>
        <w:t>Реализация программы начального общего образования обеспечивается педагогическими работниками организации. Укомплектованность образовательной организации педагогическими, руководящими и иными работниками составляет 100% от утвержденного штатного расписания.</w:t>
      </w:r>
    </w:p>
    <w:p w:rsidR="00234E11" w:rsidRPr="00355E97" w:rsidRDefault="00234E11" w:rsidP="000A3428">
      <w:pPr>
        <w:tabs>
          <w:tab w:val="left" w:pos="142"/>
        </w:tabs>
        <w:spacing w:line="276" w:lineRule="auto"/>
        <w:ind w:firstLine="567"/>
        <w:contextualSpacing/>
        <w:rPr>
          <w:rFonts w:cs="Times New Roman"/>
          <w:color w:val="000000" w:themeColor="text1"/>
          <w:sz w:val="24"/>
          <w:szCs w:val="24"/>
        </w:rPr>
      </w:pPr>
      <w:r w:rsidRPr="00355E97">
        <w:rPr>
          <w:rFonts w:cs="Times New Roman"/>
          <w:color w:val="000000" w:themeColor="text1"/>
          <w:sz w:val="24"/>
          <w:szCs w:val="24"/>
        </w:rPr>
        <w:t xml:space="preserve">В учреждении разработаны должностные инструкции, содержащие конкретный перечень должностных обязанностей работников на основании квалификационных характеристик, представленных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определенных в требованиях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w:t>
      </w:r>
    </w:p>
    <w:p w:rsidR="00234E11" w:rsidRPr="00355E97" w:rsidRDefault="00234E11" w:rsidP="000A3428">
      <w:pPr>
        <w:tabs>
          <w:tab w:val="left" w:pos="142"/>
        </w:tabs>
        <w:spacing w:line="276" w:lineRule="auto"/>
        <w:ind w:firstLine="567"/>
        <w:contextualSpacing/>
        <w:rPr>
          <w:rFonts w:cs="Times New Roman"/>
          <w:color w:val="000000" w:themeColor="text1"/>
          <w:sz w:val="24"/>
          <w:szCs w:val="24"/>
        </w:rPr>
      </w:pPr>
      <w:r w:rsidRPr="00355E97">
        <w:rPr>
          <w:rFonts w:cs="Times New Roman"/>
          <w:color w:val="000000" w:themeColor="text1"/>
          <w:sz w:val="24"/>
          <w:szCs w:val="24"/>
        </w:rPr>
        <w:t>Описание кадровых условий образовательной организации может быть реализовано в таблице. В ней целесообразно соотнести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 августа 2010 г. № 761н, с имеющимся кадровым потенциалом образовательной организации и требованиями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Это позволит определить состояние кадрового потенциала и наметить пути необходимой работы по его дальнейшему изменению.</w:t>
      </w:r>
    </w:p>
    <w:p w:rsidR="00234E11" w:rsidRPr="00355E97" w:rsidRDefault="00234E11" w:rsidP="000A3428">
      <w:pPr>
        <w:tabs>
          <w:tab w:val="left" w:pos="142"/>
        </w:tabs>
        <w:spacing w:line="276" w:lineRule="auto"/>
        <w:ind w:firstLine="709"/>
        <w:contextualSpacing/>
        <w:rPr>
          <w:rFonts w:cs="Times New Roman"/>
          <w:color w:val="000000" w:themeColor="text1"/>
          <w:sz w:val="24"/>
          <w:szCs w:val="24"/>
        </w:rPr>
      </w:pPr>
    </w:p>
    <w:tbl>
      <w:tblPr>
        <w:tblW w:w="48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20"/>
        <w:gridCol w:w="6804"/>
      </w:tblGrid>
      <w:tr w:rsidR="00234E11" w:rsidRPr="00355E97" w:rsidTr="002437B0">
        <w:trPr>
          <w:trHeight w:val="509"/>
        </w:trPr>
        <w:tc>
          <w:tcPr>
            <w:tcW w:w="1572" w:type="pct"/>
            <w:vMerge w:val="restar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jc w:val="center"/>
              <w:rPr>
                <w:rFonts w:cs="Times New Roman"/>
                <w:b/>
                <w:i/>
                <w:color w:val="000000" w:themeColor="text1"/>
                <w:sz w:val="24"/>
                <w:szCs w:val="24"/>
              </w:rPr>
            </w:pPr>
            <w:r w:rsidRPr="00355E97">
              <w:rPr>
                <w:rFonts w:cs="Times New Roman"/>
                <w:b/>
                <w:i/>
                <w:color w:val="000000" w:themeColor="text1"/>
                <w:sz w:val="24"/>
                <w:szCs w:val="24"/>
              </w:rPr>
              <w:t xml:space="preserve">Должность </w:t>
            </w:r>
          </w:p>
        </w:tc>
        <w:tc>
          <w:tcPr>
            <w:tcW w:w="3428" w:type="pct"/>
            <w:vMerge w:val="restar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jc w:val="center"/>
              <w:rPr>
                <w:rFonts w:cs="Times New Roman"/>
                <w:b/>
                <w:i/>
                <w:color w:val="000000" w:themeColor="text1"/>
                <w:sz w:val="24"/>
                <w:szCs w:val="24"/>
              </w:rPr>
            </w:pPr>
            <w:r w:rsidRPr="00355E97">
              <w:rPr>
                <w:rFonts w:cs="Times New Roman"/>
                <w:b/>
                <w:i/>
                <w:color w:val="000000" w:themeColor="text1"/>
                <w:sz w:val="24"/>
                <w:szCs w:val="24"/>
              </w:rPr>
              <w:t>Должностные обязанности</w:t>
            </w:r>
          </w:p>
        </w:tc>
      </w:tr>
      <w:tr w:rsidR="00234E11" w:rsidRPr="00355E97" w:rsidTr="002437B0">
        <w:trPr>
          <w:trHeight w:val="509"/>
        </w:trPr>
        <w:tc>
          <w:tcPr>
            <w:tcW w:w="1572" w:type="pct"/>
            <w:vMerge/>
            <w:tcBorders>
              <w:top w:val="single" w:sz="4" w:space="0" w:color="auto"/>
              <w:left w:val="single" w:sz="4" w:space="0" w:color="auto"/>
              <w:bottom w:val="single" w:sz="4" w:space="0" w:color="auto"/>
              <w:right w:val="single" w:sz="4" w:space="0" w:color="auto"/>
            </w:tcBorders>
            <w:vAlign w:val="center"/>
            <w:hideMark/>
          </w:tcPr>
          <w:p w:rsidR="00234E11" w:rsidRPr="00355E97" w:rsidRDefault="00234E11" w:rsidP="000A3428">
            <w:pPr>
              <w:tabs>
                <w:tab w:val="left" w:pos="142"/>
              </w:tabs>
              <w:spacing w:line="276" w:lineRule="auto"/>
              <w:rPr>
                <w:rFonts w:cs="Times New Roman"/>
                <w:b/>
                <w:i/>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4E11" w:rsidRPr="00355E97" w:rsidRDefault="00234E11" w:rsidP="000A3428">
            <w:pPr>
              <w:tabs>
                <w:tab w:val="left" w:pos="142"/>
              </w:tabs>
              <w:spacing w:line="276" w:lineRule="auto"/>
              <w:rPr>
                <w:rFonts w:cs="Times New Roman"/>
                <w:b/>
                <w:i/>
                <w:color w:val="000000" w:themeColor="text1"/>
                <w:sz w:val="24"/>
                <w:szCs w:val="24"/>
              </w:rPr>
            </w:pPr>
          </w:p>
        </w:tc>
      </w:tr>
      <w:tr w:rsidR="00234E11" w:rsidRPr="00355E97" w:rsidTr="002437B0">
        <w:tc>
          <w:tcPr>
            <w:tcW w:w="1572" w:type="pc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b/>
                <w:color w:val="000000" w:themeColor="text1"/>
                <w:sz w:val="24"/>
                <w:szCs w:val="24"/>
              </w:rPr>
            </w:pPr>
            <w:r w:rsidRPr="00355E97">
              <w:rPr>
                <w:rFonts w:cs="Times New Roman"/>
                <w:b/>
                <w:color w:val="000000" w:themeColor="text1"/>
                <w:sz w:val="24"/>
                <w:szCs w:val="24"/>
              </w:rPr>
              <w:t>директор</w:t>
            </w:r>
          </w:p>
        </w:tc>
        <w:tc>
          <w:tcPr>
            <w:tcW w:w="3428" w:type="pc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Обеспечивает системную образовательную и административно-хозяйственную работу учреждения</w:t>
            </w:r>
          </w:p>
        </w:tc>
      </w:tr>
      <w:tr w:rsidR="00234E11" w:rsidRPr="00355E97" w:rsidTr="002437B0">
        <w:trPr>
          <w:trHeight w:val="1380"/>
        </w:trPr>
        <w:tc>
          <w:tcPr>
            <w:tcW w:w="1572" w:type="pct"/>
            <w:tcBorders>
              <w:top w:val="single" w:sz="4" w:space="0" w:color="auto"/>
              <w:left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b/>
                <w:color w:val="000000" w:themeColor="text1"/>
                <w:sz w:val="24"/>
                <w:szCs w:val="24"/>
              </w:rPr>
            </w:pPr>
            <w:r w:rsidRPr="00355E97">
              <w:rPr>
                <w:rFonts w:cs="Times New Roman"/>
                <w:b/>
                <w:color w:val="000000" w:themeColor="text1"/>
                <w:sz w:val="24"/>
                <w:szCs w:val="24"/>
              </w:rPr>
              <w:t>методист</w:t>
            </w:r>
          </w:p>
        </w:tc>
        <w:tc>
          <w:tcPr>
            <w:tcW w:w="3428" w:type="pc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b/>
                <w:i/>
                <w:color w:val="000000" w:themeColor="text1"/>
                <w:sz w:val="24"/>
                <w:szCs w:val="24"/>
              </w:rPr>
            </w:pPr>
            <w:r w:rsidRPr="00355E97">
              <w:rPr>
                <w:rFonts w:cs="Times New Roman"/>
                <w:color w:val="000000" w:themeColor="text1"/>
                <w:sz w:val="24"/>
                <w:szCs w:val="24"/>
              </w:rPr>
              <w:t>Координирует работу преподавателей,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качества образовательного процесса.</w:t>
            </w:r>
          </w:p>
        </w:tc>
      </w:tr>
      <w:tr w:rsidR="00234E11" w:rsidRPr="00355E97" w:rsidTr="002437B0">
        <w:trPr>
          <w:trHeight w:val="1112"/>
        </w:trPr>
        <w:tc>
          <w:tcPr>
            <w:tcW w:w="1572" w:type="pc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b/>
                <w:color w:val="000000" w:themeColor="text1"/>
                <w:sz w:val="24"/>
                <w:szCs w:val="24"/>
              </w:rPr>
            </w:pPr>
            <w:r w:rsidRPr="00355E97">
              <w:rPr>
                <w:rFonts w:cs="Times New Roman"/>
                <w:b/>
                <w:color w:val="000000" w:themeColor="text1"/>
                <w:sz w:val="24"/>
                <w:szCs w:val="24"/>
              </w:rPr>
              <w:t>учителя начальных классов</w:t>
            </w:r>
          </w:p>
        </w:tc>
        <w:tc>
          <w:tcPr>
            <w:tcW w:w="3428" w:type="pc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b/>
                <w:i/>
                <w:color w:val="000000" w:themeColor="text1"/>
                <w:sz w:val="24"/>
                <w:szCs w:val="24"/>
              </w:rPr>
            </w:pPr>
            <w:r w:rsidRPr="00355E97">
              <w:rPr>
                <w:rFonts w:cs="Times New Roman"/>
                <w:color w:val="000000" w:themeColor="text1"/>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r>
      <w:tr w:rsidR="00234E11" w:rsidRPr="00355E97" w:rsidTr="002437B0">
        <w:trPr>
          <w:trHeight w:val="593"/>
        </w:trPr>
        <w:tc>
          <w:tcPr>
            <w:tcW w:w="1572" w:type="pc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b/>
                <w:color w:val="000000" w:themeColor="text1"/>
                <w:sz w:val="24"/>
                <w:szCs w:val="24"/>
              </w:rPr>
            </w:pPr>
            <w:r w:rsidRPr="00355E97">
              <w:rPr>
                <w:rFonts w:cs="Times New Roman"/>
                <w:b/>
                <w:color w:val="000000" w:themeColor="text1"/>
                <w:sz w:val="24"/>
                <w:szCs w:val="24"/>
              </w:rPr>
              <w:t>учитель иностранного языка</w:t>
            </w:r>
          </w:p>
        </w:tc>
        <w:tc>
          <w:tcPr>
            <w:tcW w:w="3428" w:type="pc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b/>
                <w:i/>
                <w:color w:val="000000" w:themeColor="text1"/>
                <w:sz w:val="24"/>
                <w:szCs w:val="24"/>
              </w:rPr>
            </w:pPr>
            <w:r w:rsidRPr="00355E97">
              <w:rPr>
                <w:rFonts w:cs="Times New Roman"/>
                <w:color w:val="000000" w:themeColor="text1"/>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 по иностранному языку</w:t>
            </w:r>
          </w:p>
        </w:tc>
      </w:tr>
      <w:tr w:rsidR="00234E11" w:rsidRPr="00355E97" w:rsidTr="002437B0">
        <w:trPr>
          <w:trHeight w:val="593"/>
        </w:trPr>
        <w:tc>
          <w:tcPr>
            <w:tcW w:w="1572" w:type="pc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b/>
                <w:color w:val="000000" w:themeColor="text1"/>
                <w:sz w:val="24"/>
                <w:szCs w:val="24"/>
              </w:rPr>
            </w:pPr>
            <w:r w:rsidRPr="00355E97">
              <w:rPr>
                <w:rFonts w:cs="Times New Roman"/>
                <w:b/>
                <w:color w:val="000000" w:themeColor="text1"/>
                <w:sz w:val="24"/>
                <w:szCs w:val="24"/>
              </w:rPr>
              <w:lastRenderedPageBreak/>
              <w:t>педагог дополнительного образования</w:t>
            </w:r>
          </w:p>
        </w:tc>
        <w:tc>
          <w:tcPr>
            <w:tcW w:w="3428" w:type="pc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программ по дополнительному образованию.</w:t>
            </w:r>
          </w:p>
        </w:tc>
      </w:tr>
      <w:tr w:rsidR="00234E11" w:rsidRPr="00355E97" w:rsidTr="002437B0">
        <w:tc>
          <w:tcPr>
            <w:tcW w:w="1572" w:type="pc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b/>
                <w:color w:val="000000" w:themeColor="text1"/>
                <w:sz w:val="24"/>
                <w:szCs w:val="24"/>
              </w:rPr>
            </w:pPr>
            <w:r w:rsidRPr="00355E97">
              <w:rPr>
                <w:rFonts w:cs="Times New Roman"/>
                <w:b/>
                <w:color w:val="000000" w:themeColor="text1"/>
                <w:sz w:val="24"/>
                <w:szCs w:val="24"/>
              </w:rPr>
              <w:t>педагог-психолог</w:t>
            </w:r>
          </w:p>
        </w:tc>
        <w:tc>
          <w:tcPr>
            <w:tcW w:w="3428" w:type="pc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b/>
                <w:i/>
                <w:color w:val="000000" w:themeColor="text1"/>
                <w:sz w:val="24"/>
                <w:szCs w:val="24"/>
              </w:rPr>
            </w:pPr>
            <w:r w:rsidRPr="00355E97">
              <w:rPr>
                <w:rFonts w:cs="Times New Roman"/>
                <w:color w:val="000000" w:themeColor="text1"/>
                <w:sz w:val="24"/>
                <w:szCs w:val="24"/>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r>
    </w:tbl>
    <w:p w:rsidR="00234E11" w:rsidRPr="00355E97" w:rsidRDefault="00234E11" w:rsidP="000A3428">
      <w:pPr>
        <w:widowControl w:val="0"/>
        <w:tabs>
          <w:tab w:val="left" w:pos="142"/>
          <w:tab w:val="left" w:pos="993"/>
          <w:tab w:val="left" w:pos="1485"/>
        </w:tabs>
        <w:spacing w:line="276" w:lineRule="auto"/>
        <w:ind w:firstLine="0"/>
        <w:rPr>
          <w:rFonts w:eastAsia="Times New Roman" w:cs="Times New Roman"/>
          <w:color w:val="000000" w:themeColor="text1"/>
          <w:sz w:val="24"/>
          <w:szCs w:val="24"/>
          <w:lang w:eastAsia="en-US"/>
        </w:rPr>
      </w:pPr>
    </w:p>
    <w:p w:rsidR="00234E11" w:rsidRPr="00355E97" w:rsidRDefault="00234E11" w:rsidP="000A3428">
      <w:pPr>
        <w:tabs>
          <w:tab w:val="left" w:pos="142"/>
        </w:tabs>
        <w:spacing w:line="276" w:lineRule="auto"/>
        <w:contextualSpacing/>
        <w:jc w:val="center"/>
        <w:rPr>
          <w:rFonts w:cs="Times New Roman"/>
          <w:b/>
          <w:color w:val="000000" w:themeColor="text1"/>
          <w:sz w:val="24"/>
          <w:szCs w:val="24"/>
        </w:rPr>
      </w:pPr>
      <w:r w:rsidRPr="00355E97">
        <w:rPr>
          <w:rFonts w:cs="Times New Roman"/>
          <w:b/>
          <w:color w:val="000000" w:themeColor="text1"/>
          <w:sz w:val="24"/>
          <w:szCs w:val="24"/>
        </w:rPr>
        <w:t>Профессиональное развитие и повышение квалификации педагогических работников</w:t>
      </w:r>
    </w:p>
    <w:p w:rsidR="00234E11" w:rsidRPr="00355E97" w:rsidRDefault="00234E11" w:rsidP="000A3428">
      <w:pPr>
        <w:tabs>
          <w:tab w:val="left" w:pos="142"/>
        </w:tabs>
        <w:spacing w:line="276" w:lineRule="auto"/>
        <w:ind w:firstLine="567"/>
        <w:contextualSpacing/>
        <w:rPr>
          <w:rFonts w:cs="Times New Roman"/>
          <w:color w:val="000000" w:themeColor="text1"/>
          <w:sz w:val="24"/>
          <w:szCs w:val="24"/>
        </w:rPr>
      </w:pPr>
      <w:r w:rsidRPr="00355E97">
        <w:rPr>
          <w:rFonts w:cs="Times New Roman"/>
          <w:color w:val="000000" w:themeColor="text1"/>
          <w:sz w:val="24"/>
          <w:szCs w:val="24"/>
        </w:rPr>
        <w:t>Все педагоги, реализующих ФГОС НОО, в соответствии с приказом Министерства образования и науки Российской Федерации от 24 марта 2010 года № 209 «Порядок аттестации педагогических работников государственных и муниципальных образовательных учреждений» по графику проходят аттестацию на квалификационную категорию.</w:t>
      </w:r>
    </w:p>
    <w:p w:rsidR="00234E11" w:rsidRPr="00355E97" w:rsidRDefault="00234E11" w:rsidP="000A3428">
      <w:pPr>
        <w:tabs>
          <w:tab w:val="left" w:pos="142"/>
        </w:tabs>
        <w:spacing w:line="276" w:lineRule="auto"/>
        <w:ind w:firstLine="567"/>
        <w:contextualSpacing/>
        <w:rPr>
          <w:rFonts w:cs="Times New Roman"/>
          <w:i/>
          <w:color w:val="000000" w:themeColor="text1"/>
          <w:sz w:val="24"/>
          <w:szCs w:val="24"/>
        </w:rPr>
      </w:pPr>
      <w:r w:rsidRPr="00355E97">
        <w:rPr>
          <w:rFonts w:cs="Times New Roman"/>
          <w:i/>
          <w:color w:val="000000" w:themeColor="text1"/>
          <w:sz w:val="24"/>
          <w:szCs w:val="24"/>
        </w:rPr>
        <w:t>Для достижения результатов основной образовательной программы в ходе её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234E11" w:rsidRPr="00355E97" w:rsidRDefault="00234E11" w:rsidP="000A3428">
      <w:pPr>
        <w:tabs>
          <w:tab w:val="left" w:pos="142"/>
        </w:tabs>
        <w:spacing w:line="276" w:lineRule="auto"/>
        <w:ind w:firstLine="567"/>
        <w:contextualSpacing/>
        <w:rPr>
          <w:rFonts w:cs="Times New Roman"/>
          <w:color w:val="000000" w:themeColor="text1"/>
          <w:sz w:val="24"/>
          <w:szCs w:val="24"/>
        </w:rPr>
      </w:pPr>
      <w:r w:rsidRPr="00355E97">
        <w:rPr>
          <w:rFonts w:cs="Times New Roman"/>
          <w:color w:val="000000" w:themeColor="text1"/>
          <w:sz w:val="24"/>
          <w:szCs w:val="24"/>
        </w:rPr>
        <w:t>Показатели и индикаторы разработаны учреждением на основе планируемых результатов (в том числе для междисциплинарных программ), в соответствии со спецификой ООП НОО</w:t>
      </w:r>
    </w:p>
    <w:p w:rsidR="00234E11" w:rsidRPr="00355E97" w:rsidRDefault="00234E11" w:rsidP="000A3428">
      <w:pPr>
        <w:tabs>
          <w:tab w:val="left" w:pos="142"/>
        </w:tabs>
        <w:spacing w:line="276" w:lineRule="auto"/>
        <w:ind w:firstLine="567"/>
        <w:contextualSpacing/>
        <w:rPr>
          <w:rFonts w:cs="Times New Roman"/>
          <w:color w:val="000000" w:themeColor="text1"/>
          <w:sz w:val="24"/>
          <w:szCs w:val="24"/>
        </w:rPr>
      </w:pPr>
      <w:r w:rsidRPr="00355E97">
        <w:rPr>
          <w:rFonts w:cs="Times New Roman"/>
          <w:color w:val="000000" w:themeColor="text1"/>
          <w:sz w:val="24"/>
          <w:szCs w:val="24"/>
        </w:rPr>
        <w:t>Результаты отражают динамику образовательных достижений обучающихся, в том числе формирования УУД (личностных, регулятивных, познавательных, коммуникативных),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волонтёрском движении.</w:t>
      </w:r>
    </w:p>
    <w:p w:rsidR="00234E11" w:rsidRPr="00355E97" w:rsidRDefault="00234E11" w:rsidP="000A3428">
      <w:pPr>
        <w:tabs>
          <w:tab w:val="left" w:pos="142"/>
        </w:tabs>
        <w:spacing w:line="276" w:lineRule="auto"/>
        <w:contextualSpacing/>
        <w:jc w:val="center"/>
        <w:rPr>
          <w:rFonts w:cs="Times New Roman"/>
          <w:b/>
          <w:color w:val="000000" w:themeColor="text1"/>
          <w:sz w:val="24"/>
          <w:szCs w:val="24"/>
        </w:rPr>
      </w:pPr>
      <w:r w:rsidRPr="00355E97">
        <w:rPr>
          <w:rFonts w:cs="Times New Roman"/>
          <w:b/>
          <w:color w:val="000000" w:themeColor="text1"/>
          <w:sz w:val="24"/>
          <w:szCs w:val="24"/>
        </w:rPr>
        <w:t>Критерии для стимулирующих выплат педагогическим работникам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7371"/>
      </w:tblGrid>
      <w:tr w:rsidR="00234E11" w:rsidRPr="00355E97" w:rsidTr="002437B0">
        <w:tc>
          <w:tcPr>
            <w:tcW w:w="2660" w:type="dxa"/>
            <w:vMerge w:val="restar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b/>
                <w:color w:val="000000" w:themeColor="text1"/>
                <w:sz w:val="24"/>
                <w:szCs w:val="24"/>
              </w:rPr>
            </w:pPr>
            <w:r w:rsidRPr="00355E97">
              <w:rPr>
                <w:rFonts w:cs="Times New Roman"/>
                <w:b/>
                <w:color w:val="000000" w:themeColor="text1"/>
                <w:sz w:val="24"/>
                <w:szCs w:val="24"/>
              </w:rPr>
              <w:t>Качество результата</w:t>
            </w:r>
          </w:p>
        </w:tc>
        <w:tc>
          <w:tcPr>
            <w:tcW w:w="7371"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Качество учебных достижений обучающихся по предметам, специальным курсам учебного плана</w:t>
            </w:r>
          </w:p>
        </w:tc>
      </w:tr>
      <w:tr w:rsidR="00234E11" w:rsidRPr="00355E97" w:rsidTr="002437B0">
        <w:tc>
          <w:tcPr>
            <w:tcW w:w="0" w:type="auto"/>
            <w:vMerge/>
            <w:tcBorders>
              <w:top w:val="single" w:sz="4" w:space="0" w:color="auto"/>
              <w:left w:val="single" w:sz="4" w:space="0" w:color="auto"/>
              <w:bottom w:val="single" w:sz="4" w:space="0" w:color="auto"/>
              <w:right w:val="single" w:sz="4" w:space="0" w:color="auto"/>
            </w:tcBorders>
            <w:vAlign w:val="center"/>
            <w:hideMark/>
          </w:tcPr>
          <w:p w:rsidR="00234E11" w:rsidRPr="00355E97" w:rsidRDefault="00234E11" w:rsidP="000A3428">
            <w:pPr>
              <w:tabs>
                <w:tab w:val="left" w:pos="142"/>
              </w:tabs>
              <w:spacing w:line="276" w:lineRule="auto"/>
              <w:rPr>
                <w:rFonts w:cs="Times New Roman"/>
                <w:b/>
                <w:color w:val="000000" w:themeColor="text1"/>
                <w:sz w:val="24"/>
                <w:szCs w:val="24"/>
              </w:rPr>
            </w:pPr>
          </w:p>
        </w:tc>
        <w:tc>
          <w:tcPr>
            <w:tcW w:w="7371"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Положительная динамика или стабильно высокие показатели индивидуальных образовательных результатов обучающихся, по итогам психолого-педагогической и логопедической диагностики</w:t>
            </w:r>
          </w:p>
        </w:tc>
      </w:tr>
      <w:tr w:rsidR="00234E11" w:rsidRPr="00355E97" w:rsidTr="002437B0">
        <w:tc>
          <w:tcPr>
            <w:tcW w:w="0" w:type="auto"/>
            <w:vMerge/>
            <w:tcBorders>
              <w:top w:val="single" w:sz="4" w:space="0" w:color="auto"/>
              <w:left w:val="single" w:sz="4" w:space="0" w:color="auto"/>
              <w:bottom w:val="single" w:sz="4" w:space="0" w:color="auto"/>
              <w:right w:val="single" w:sz="4" w:space="0" w:color="auto"/>
            </w:tcBorders>
            <w:vAlign w:val="center"/>
            <w:hideMark/>
          </w:tcPr>
          <w:p w:rsidR="00234E11" w:rsidRPr="00355E97" w:rsidRDefault="00234E11" w:rsidP="000A3428">
            <w:pPr>
              <w:tabs>
                <w:tab w:val="left" w:pos="142"/>
              </w:tabs>
              <w:spacing w:line="276" w:lineRule="auto"/>
              <w:rPr>
                <w:rFonts w:cs="Times New Roman"/>
                <w:b/>
                <w:color w:val="000000" w:themeColor="text1"/>
                <w:sz w:val="24"/>
                <w:szCs w:val="24"/>
              </w:rPr>
            </w:pPr>
          </w:p>
        </w:tc>
        <w:tc>
          <w:tcPr>
            <w:tcW w:w="7371"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Подготовка победителей и призеров, лауреатов и дипломантов Всероссийских олимпиад школьников; победителей и призеров олимпиад младших школьников</w:t>
            </w:r>
          </w:p>
        </w:tc>
      </w:tr>
      <w:tr w:rsidR="00234E11" w:rsidRPr="00355E97" w:rsidTr="002437B0">
        <w:tc>
          <w:tcPr>
            <w:tcW w:w="0" w:type="auto"/>
            <w:vMerge/>
            <w:tcBorders>
              <w:top w:val="single" w:sz="4" w:space="0" w:color="auto"/>
              <w:left w:val="single" w:sz="4" w:space="0" w:color="auto"/>
              <w:bottom w:val="single" w:sz="4" w:space="0" w:color="auto"/>
              <w:right w:val="single" w:sz="4" w:space="0" w:color="auto"/>
            </w:tcBorders>
            <w:vAlign w:val="center"/>
            <w:hideMark/>
          </w:tcPr>
          <w:p w:rsidR="00234E11" w:rsidRPr="00355E97" w:rsidRDefault="00234E11" w:rsidP="000A3428">
            <w:pPr>
              <w:tabs>
                <w:tab w:val="left" w:pos="142"/>
              </w:tabs>
              <w:spacing w:line="276" w:lineRule="auto"/>
              <w:rPr>
                <w:rFonts w:cs="Times New Roman"/>
                <w:b/>
                <w:color w:val="000000" w:themeColor="text1"/>
                <w:sz w:val="24"/>
                <w:szCs w:val="24"/>
              </w:rPr>
            </w:pPr>
          </w:p>
        </w:tc>
        <w:tc>
          <w:tcPr>
            <w:tcW w:w="7371"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Подготовка победителей и призеров очных и заочных интеллектуальных, творческих и спортивных конкурсов и состязаний (командное и/или личное первенство)</w:t>
            </w:r>
          </w:p>
        </w:tc>
      </w:tr>
      <w:tr w:rsidR="00234E11" w:rsidRPr="00355E97" w:rsidTr="002437B0">
        <w:tc>
          <w:tcPr>
            <w:tcW w:w="2660" w:type="dxa"/>
            <w:vMerge w:val="restar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b/>
                <w:color w:val="000000" w:themeColor="text1"/>
                <w:sz w:val="24"/>
                <w:szCs w:val="24"/>
              </w:rPr>
            </w:pPr>
            <w:r w:rsidRPr="00355E97">
              <w:rPr>
                <w:rFonts w:cs="Times New Roman"/>
                <w:b/>
                <w:color w:val="000000" w:themeColor="text1"/>
                <w:sz w:val="24"/>
                <w:szCs w:val="24"/>
              </w:rPr>
              <w:t>Качество процесса</w:t>
            </w:r>
          </w:p>
        </w:tc>
        <w:tc>
          <w:tcPr>
            <w:tcW w:w="7371"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Качество рабочих программ</w:t>
            </w:r>
          </w:p>
        </w:tc>
      </w:tr>
      <w:tr w:rsidR="00234E11" w:rsidRPr="00355E97" w:rsidTr="002437B0">
        <w:tc>
          <w:tcPr>
            <w:tcW w:w="0" w:type="auto"/>
            <w:vMerge/>
            <w:tcBorders>
              <w:top w:val="single" w:sz="4" w:space="0" w:color="auto"/>
              <w:left w:val="single" w:sz="4" w:space="0" w:color="auto"/>
              <w:bottom w:val="single" w:sz="4" w:space="0" w:color="auto"/>
              <w:right w:val="single" w:sz="4" w:space="0" w:color="auto"/>
            </w:tcBorders>
            <w:vAlign w:val="center"/>
            <w:hideMark/>
          </w:tcPr>
          <w:p w:rsidR="00234E11" w:rsidRPr="00355E97" w:rsidRDefault="00234E11" w:rsidP="000A3428">
            <w:pPr>
              <w:tabs>
                <w:tab w:val="left" w:pos="142"/>
              </w:tabs>
              <w:spacing w:line="276" w:lineRule="auto"/>
              <w:rPr>
                <w:rFonts w:cs="Times New Roman"/>
                <w:b/>
                <w:color w:val="000000" w:themeColor="text1"/>
                <w:sz w:val="24"/>
                <w:szCs w:val="24"/>
              </w:rPr>
            </w:pPr>
          </w:p>
        </w:tc>
        <w:tc>
          <w:tcPr>
            <w:tcW w:w="7371"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Инновационная деятельность</w:t>
            </w:r>
          </w:p>
        </w:tc>
      </w:tr>
      <w:tr w:rsidR="00234E11" w:rsidRPr="00355E97" w:rsidTr="002437B0">
        <w:tc>
          <w:tcPr>
            <w:tcW w:w="2660" w:type="dxa"/>
            <w:vMerge w:val="restar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b/>
                <w:color w:val="000000" w:themeColor="text1"/>
                <w:sz w:val="24"/>
                <w:szCs w:val="24"/>
              </w:rPr>
            </w:pPr>
            <w:r w:rsidRPr="00355E97">
              <w:rPr>
                <w:rFonts w:cs="Times New Roman"/>
                <w:b/>
                <w:color w:val="000000" w:themeColor="text1"/>
                <w:sz w:val="24"/>
                <w:szCs w:val="24"/>
              </w:rPr>
              <w:t>Качество процесса воспитания и сопровождения</w:t>
            </w:r>
          </w:p>
        </w:tc>
        <w:tc>
          <w:tcPr>
            <w:tcW w:w="7371"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Качество реализации плана воспитательной работы, планов психолого-педагогического и логопедического сопровождения</w:t>
            </w:r>
          </w:p>
        </w:tc>
      </w:tr>
      <w:tr w:rsidR="00234E11" w:rsidRPr="00355E97" w:rsidTr="002437B0">
        <w:tc>
          <w:tcPr>
            <w:tcW w:w="0" w:type="auto"/>
            <w:vMerge/>
            <w:tcBorders>
              <w:top w:val="single" w:sz="4" w:space="0" w:color="auto"/>
              <w:left w:val="single" w:sz="4" w:space="0" w:color="auto"/>
              <w:bottom w:val="single" w:sz="4" w:space="0" w:color="auto"/>
              <w:right w:val="single" w:sz="4" w:space="0" w:color="auto"/>
            </w:tcBorders>
            <w:vAlign w:val="center"/>
            <w:hideMark/>
          </w:tcPr>
          <w:p w:rsidR="00234E11" w:rsidRPr="00355E97" w:rsidRDefault="00234E11" w:rsidP="000A3428">
            <w:pPr>
              <w:tabs>
                <w:tab w:val="left" w:pos="142"/>
              </w:tabs>
              <w:spacing w:line="276" w:lineRule="auto"/>
              <w:rPr>
                <w:rFonts w:cs="Times New Roman"/>
                <w:b/>
                <w:color w:val="000000" w:themeColor="text1"/>
                <w:sz w:val="24"/>
                <w:szCs w:val="24"/>
              </w:rPr>
            </w:pPr>
          </w:p>
        </w:tc>
        <w:tc>
          <w:tcPr>
            <w:tcW w:w="7371"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Реализация социального проекта с классом</w:t>
            </w:r>
          </w:p>
        </w:tc>
      </w:tr>
      <w:tr w:rsidR="00234E11" w:rsidRPr="00355E97" w:rsidTr="002437B0">
        <w:tc>
          <w:tcPr>
            <w:tcW w:w="0" w:type="auto"/>
            <w:vMerge/>
            <w:tcBorders>
              <w:top w:val="single" w:sz="4" w:space="0" w:color="auto"/>
              <w:left w:val="single" w:sz="4" w:space="0" w:color="auto"/>
              <w:bottom w:val="single" w:sz="4" w:space="0" w:color="auto"/>
              <w:right w:val="single" w:sz="4" w:space="0" w:color="auto"/>
            </w:tcBorders>
            <w:vAlign w:val="center"/>
            <w:hideMark/>
          </w:tcPr>
          <w:p w:rsidR="00234E11" w:rsidRPr="00355E97" w:rsidRDefault="00234E11" w:rsidP="000A3428">
            <w:pPr>
              <w:tabs>
                <w:tab w:val="left" w:pos="142"/>
              </w:tabs>
              <w:spacing w:line="276" w:lineRule="auto"/>
              <w:rPr>
                <w:rFonts w:cs="Times New Roman"/>
                <w:b/>
                <w:color w:val="000000" w:themeColor="text1"/>
                <w:sz w:val="24"/>
                <w:szCs w:val="24"/>
              </w:rPr>
            </w:pPr>
          </w:p>
        </w:tc>
        <w:tc>
          <w:tcPr>
            <w:tcW w:w="7371"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Профориентационная деятельность</w:t>
            </w:r>
          </w:p>
        </w:tc>
      </w:tr>
      <w:tr w:rsidR="00234E11" w:rsidRPr="00355E97" w:rsidTr="002437B0">
        <w:tc>
          <w:tcPr>
            <w:tcW w:w="0" w:type="auto"/>
            <w:vMerge/>
            <w:tcBorders>
              <w:top w:val="single" w:sz="4" w:space="0" w:color="auto"/>
              <w:left w:val="single" w:sz="4" w:space="0" w:color="auto"/>
              <w:bottom w:val="single" w:sz="4" w:space="0" w:color="auto"/>
              <w:right w:val="single" w:sz="4" w:space="0" w:color="auto"/>
            </w:tcBorders>
            <w:vAlign w:val="center"/>
            <w:hideMark/>
          </w:tcPr>
          <w:p w:rsidR="00234E11" w:rsidRPr="00355E97" w:rsidRDefault="00234E11" w:rsidP="000A3428">
            <w:pPr>
              <w:tabs>
                <w:tab w:val="left" w:pos="142"/>
              </w:tabs>
              <w:spacing w:line="276" w:lineRule="auto"/>
              <w:rPr>
                <w:rFonts w:cs="Times New Roman"/>
                <w:b/>
                <w:color w:val="000000" w:themeColor="text1"/>
                <w:sz w:val="24"/>
                <w:szCs w:val="24"/>
              </w:rPr>
            </w:pPr>
          </w:p>
        </w:tc>
        <w:tc>
          <w:tcPr>
            <w:tcW w:w="7371"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Реализация плана внеурочной деятельности</w:t>
            </w:r>
          </w:p>
        </w:tc>
      </w:tr>
      <w:tr w:rsidR="00234E11" w:rsidRPr="00355E97" w:rsidTr="002437B0">
        <w:tc>
          <w:tcPr>
            <w:tcW w:w="0" w:type="auto"/>
            <w:vMerge/>
            <w:tcBorders>
              <w:top w:val="single" w:sz="4" w:space="0" w:color="auto"/>
              <w:left w:val="single" w:sz="4" w:space="0" w:color="auto"/>
              <w:bottom w:val="single" w:sz="4" w:space="0" w:color="auto"/>
              <w:right w:val="single" w:sz="4" w:space="0" w:color="auto"/>
            </w:tcBorders>
            <w:vAlign w:val="center"/>
            <w:hideMark/>
          </w:tcPr>
          <w:p w:rsidR="00234E11" w:rsidRPr="00355E97" w:rsidRDefault="00234E11" w:rsidP="000A3428">
            <w:pPr>
              <w:tabs>
                <w:tab w:val="left" w:pos="142"/>
              </w:tabs>
              <w:spacing w:line="276" w:lineRule="auto"/>
              <w:rPr>
                <w:rFonts w:cs="Times New Roman"/>
                <w:b/>
                <w:color w:val="000000" w:themeColor="text1"/>
                <w:sz w:val="24"/>
                <w:szCs w:val="24"/>
              </w:rPr>
            </w:pPr>
          </w:p>
        </w:tc>
        <w:tc>
          <w:tcPr>
            <w:tcW w:w="7371"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Мониторинг индивидуальных достижений</w:t>
            </w:r>
          </w:p>
        </w:tc>
      </w:tr>
      <w:tr w:rsidR="00234E11" w:rsidRPr="00355E97" w:rsidTr="002437B0">
        <w:tc>
          <w:tcPr>
            <w:tcW w:w="2660" w:type="dxa"/>
            <w:vMerge w:val="restar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b/>
                <w:color w:val="000000" w:themeColor="text1"/>
                <w:sz w:val="24"/>
                <w:szCs w:val="24"/>
              </w:rPr>
            </w:pPr>
            <w:r w:rsidRPr="00355E97">
              <w:rPr>
                <w:rFonts w:cs="Times New Roman"/>
                <w:b/>
                <w:color w:val="000000" w:themeColor="text1"/>
                <w:sz w:val="24"/>
                <w:szCs w:val="24"/>
              </w:rPr>
              <w:t xml:space="preserve">Качество кадрового </w:t>
            </w:r>
            <w:r w:rsidRPr="00355E97">
              <w:rPr>
                <w:rFonts w:cs="Times New Roman"/>
                <w:b/>
                <w:color w:val="000000" w:themeColor="text1"/>
                <w:sz w:val="24"/>
                <w:szCs w:val="24"/>
              </w:rPr>
              <w:lastRenderedPageBreak/>
              <w:t>потенциала</w:t>
            </w:r>
          </w:p>
        </w:tc>
        <w:tc>
          <w:tcPr>
            <w:tcW w:w="7371"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lastRenderedPageBreak/>
              <w:t xml:space="preserve">Трансляция опыта педагогом (открытые уроки, мастер-классы, </w:t>
            </w:r>
            <w:r w:rsidRPr="00355E97">
              <w:rPr>
                <w:rFonts w:cs="Times New Roman"/>
                <w:color w:val="000000" w:themeColor="text1"/>
                <w:sz w:val="24"/>
                <w:szCs w:val="24"/>
              </w:rPr>
              <w:lastRenderedPageBreak/>
              <w:t>публикации в печатных изданиях, имеющих статус СМИ, выступления на семинарах и НПК для педагогов и др.)</w:t>
            </w:r>
          </w:p>
        </w:tc>
      </w:tr>
      <w:tr w:rsidR="00234E11" w:rsidRPr="00355E97" w:rsidTr="002437B0">
        <w:tc>
          <w:tcPr>
            <w:tcW w:w="0" w:type="auto"/>
            <w:vMerge/>
            <w:tcBorders>
              <w:top w:val="single" w:sz="4" w:space="0" w:color="auto"/>
              <w:left w:val="single" w:sz="4" w:space="0" w:color="auto"/>
              <w:bottom w:val="single" w:sz="4" w:space="0" w:color="auto"/>
              <w:right w:val="single" w:sz="4" w:space="0" w:color="auto"/>
            </w:tcBorders>
            <w:vAlign w:val="center"/>
            <w:hideMark/>
          </w:tcPr>
          <w:p w:rsidR="00234E11" w:rsidRPr="00355E97" w:rsidRDefault="00234E11" w:rsidP="000A3428">
            <w:pPr>
              <w:tabs>
                <w:tab w:val="left" w:pos="142"/>
              </w:tabs>
              <w:spacing w:line="276" w:lineRule="auto"/>
              <w:rPr>
                <w:rFonts w:cs="Times New Roman"/>
                <w:b/>
                <w:color w:val="000000" w:themeColor="text1"/>
                <w:sz w:val="24"/>
                <w:szCs w:val="24"/>
              </w:rPr>
            </w:pPr>
          </w:p>
        </w:tc>
        <w:tc>
          <w:tcPr>
            <w:tcW w:w="7371"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Участие в очных конкурсах профессионального мастерства</w:t>
            </w:r>
          </w:p>
        </w:tc>
      </w:tr>
      <w:tr w:rsidR="00234E11" w:rsidRPr="00355E97" w:rsidTr="002437B0">
        <w:tc>
          <w:tcPr>
            <w:tcW w:w="0" w:type="auto"/>
            <w:vMerge/>
            <w:tcBorders>
              <w:top w:val="single" w:sz="4" w:space="0" w:color="auto"/>
              <w:left w:val="single" w:sz="4" w:space="0" w:color="auto"/>
              <w:bottom w:val="single" w:sz="4" w:space="0" w:color="auto"/>
              <w:right w:val="single" w:sz="4" w:space="0" w:color="auto"/>
            </w:tcBorders>
            <w:vAlign w:val="center"/>
            <w:hideMark/>
          </w:tcPr>
          <w:p w:rsidR="00234E11" w:rsidRPr="00355E97" w:rsidRDefault="00234E11" w:rsidP="000A3428">
            <w:pPr>
              <w:tabs>
                <w:tab w:val="left" w:pos="142"/>
              </w:tabs>
              <w:spacing w:line="276" w:lineRule="auto"/>
              <w:rPr>
                <w:rFonts w:cs="Times New Roman"/>
                <w:b/>
                <w:color w:val="000000" w:themeColor="text1"/>
                <w:sz w:val="24"/>
                <w:szCs w:val="24"/>
              </w:rPr>
            </w:pPr>
          </w:p>
        </w:tc>
        <w:tc>
          <w:tcPr>
            <w:tcW w:w="7371"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contextualSpacing/>
              <w:rPr>
                <w:rFonts w:cs="Times New Roman"/>
                <w:color w:val="000000" w:themeColor="text1"/>
                <w:sz w:val="24"/>
                <w:szCs w:val="24"/>
              </w:rPr>
            </w:pPr>
            <w:r w:rsidRPr="00355E97">
              <w:rPr>
                <w:rFonts w:cs="Times New Roman"/>
                <w:color w:val="000000" w:themeColor="text1"/>
                <w:sz w:val="24"/>
                <w:szCs w:val="24"/>
              </w:rPr>
              <w:t>Участие в заочных конкурсах профессионального мастерства</w:t>
            </w:r>
          </w:p>
        </w:tc>
      </w:tr>
    </w:tbl>
    <w:p w:rsidR="00234E11" w:rsidRPr="00355E97" w:rsidRDefault="00234E11" w:rsidP="000A3428">
      <w:pPr>
        <w:tabs>
          <w:tab w:val="left" w:pos="142"/>
        </w:tabs>
        <w:spacing w:line="276" w:lineRule="auto"/>
        <w:ind w:firstLine="567"/>
        <w:contextualSpacing/>
        <w:rPr>
          <w:rFonts w:cs="Times New Roman"/>
          <w:color w:val="000000" w:themeColor="text1"/>
          <w:sz w:val="24"/>
          <w:szCs w:val="24"/>
        </w:rPr>
      </w:pPr>
      <w:r w:rsidRPr="00355E97">
        <w:rPr>
          <w:rFonts w:cs="Times New Roman"/>
          <w:color w:val="000000" w:themeColor="text1"/>
          <w:sz w:val="24"/>
          <w:szCs w:val="24"/>
        </w:rPr>
        <w:t xml:space="preserve">Ожидаемый результат повышения квалификации — профессиональная готовность работников образования к реализации ФГОС НОО: </w:t>
      </w:r>
    </w:p>
    <w:p w:rsidR="00234E11" w:rsidRPr="00355E97" w:rsidRDefault="00234E11" w:rsidP="000A3428">
      <w:pPr>
        <w:tabs>
          <w:tab w:val="left" w:pos="142"/>
        </w:tabs>
        <w:spacing w:line="276" w:lineRule="auto"/>
        <w:ind w:firstLine="709"/>
        <w:contextualSpacing/>
        <w:rPr>
          <w:rFonts w:cs="Times New Roman"/>
          <w:color w:val="000000" w:themeColor="text1"/>
          <w:sz w:val="24"/>
          <w:szCs w:val="24"/>
        </w:rPr>
      </w:pPr>
      <w:r w:rsidRPr="00355E97">
        <w:rPr>
          <w:rFonts w:cs="Times New Roman"/>
          <w:color w:val="000000" w:themeColor="text1"/>
          <w:sz w:val="24"/>
          <w:szCs w:val="24"/>
        </w:rPr>
        <w:t xml:space="preserve">– обеспечение оптимального вхождения работников образования в систему ценностей современного образования; </w:t>
      </w:r>
    </w:p>
    <w:p w:rsidR="00234E11" w:rsidRPr="00355E97" w:rsidRDefault="00234E11" w:rsidP="000A3428">
      <w:pPr>
        <w:tabs>
          <w:tab w:val="left" w:pos="142"/>
        </w:tabs>
        <w:spacing w:line="276" w:lineRule="auto"/>
        <w:ind w:firstLine="709"/>
        <w:contextualSpacing/>
        <w:rPr>
          <w:rFonts w:cs="Times New Roman"/>
          <w:color w:val="000000" w:themeColor="text1"/>
          <w:sz w:val="24"/>
          <w:szCs w:val="24"/>
        </w:rPr>
      </w:pPr>
      <w:r w:rsidRPr="00355E97">
        <w:rPr>
          <w:rFonts w:cs="Times New Roman"/>
          <w:color w:val="000000" w:themeColor="text1"/>
          <w:sz w:val="24"/>
          <w:szCs w:val="24"/>
        </w:rPr>
        <w:t xml:space="preserve">– принятие идеологии ФГОС НОО; </w:t>
      </w:r>
    </w:p>
    <w:p w:rsidR="00234E11" w:rsidRPr="00355E97" w:rsidRDefault="00234E11" w:rsidP="000A3428">
      <w:pPr>
        <w:tabs>
          <w:tab w:val="left" w:pos="142"/>
        </w:tabs>
        <w:spacing w:line="276" w:lineRule="auto"/>
        <w:ind w:firstLine="709"/>
        <w:contextualSpacing/>
        <w:rPr>
          <w:rFonts w:cs="Times New Roman"/>
          <w:color w:val="000000" w:themeColor="text1"/>
          <w:sz w:val="24"/>
          <w:szCs w:val="24"/>
        </w:rPr>
      </w:pPr>
      <w:r w:rsidRPr="00355E97">
        <w:rPr>
          <w:rFonts w:cs="Times New Roman"/>
          <w:color w:val="000000" w:themeColor="text1"/>
          <w:sz w:val="24"/>
          <w:szCs w:val="24"/>
        </w:rPr>
        <w:t xml:space="preserve">– 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rsidR="00234E11" w:rsidRPr="00355E97" w:rsidRDefault="00234E11" w:rsidP="000A3428">
      <w:pPr>
        <w:tabs>
          <w:tab w:val="left" w:pos="142"/>
        </w:tabs>
        <w:spacing w:line="276" w:lineRule="auto"/>
        <w:ind w:firstLine="709"/>
        <w:contextualSpacing/>
        <w:rPr>
          <w:rFonts w:cs="Times New Roman"/>
          <w:color w:val="000000" w:themeColor="text1"/>
          <w:sz w:val="24"/>
          <w:szCs w:val="24"/>
        </w:rPr>
      </w:pPr>
      <w:r w:rsidRPr="00355E97">
        <w:rPr>
          <w:rFonts w:cs="Times New Roman"/>
          <w:color w:val="000000" w:themeColor="text1"/>
          <w:sz w:val="24"/>
          <w:szCs w:val="24"/>
        </w:rPr>
        <w:t>– овладение учебно</w:t>
      </w:r>
      <w:r w:rsidRPr="00355E97">
        <w:rPr>
          <w:rFonts w:cs="Times New Roman"/>
          <w:color w:val="000000" w:themeColor="text1"/>
          <w:sz w:val="24"/>
          <w:szCs w:val="24"/>
        </w:rPr>
        <w:softHyphen/>
        <w:t>-методическими и информационно-</w:t>
      </w:r>
      <w:r w:rsidRPr="00355E97">
        <w:rPr>
          <w:rFonts w:cs="Times New Roman"/>
          <w:color w:val="000000" w:themeColor="text1"/>
          <w:sz w:val="24"/>
          <w:szCs w:val="24"/>
        </w:rPr>
        <w:softHyphen/>
        <w:t xml:space="preserve">методическими ресурсами, необходимыми для успешного решения задач ФГОС НОО. </w:t>
      </w:r>
    </w:p>
    <w:p w:rsidR="00234E11" w:rsidRPr="00355E97" w:rsidRDefault="00234E11" w:rsidP="000A3428">
      <w:pPr>
        <w:tabs>
          <w:tab w:val="left" w:pos="142"/>
        </w:tabs>
        <w:spacing w:line="276" w:lineRule="auto"/>
        <w:ind w:firstLine="567"/>
        <w:rPr>
          <w:rFonts w:cs="Times New Roman"/>
          <w:color w:val="000000" w:themeColor="text1"/>
          <w:sz w:val="24"/>
          <w:szCs w:val="24"/>
        </w:rPr>
      </w:pPr>
    </w:p>
    <w:p w:rsidR="00234E11" w:rsidRPr="00355E97" w:rsidRDefault="00234E11" w:rsidP="000A3428">
      <w:pPr>
        <w:tabs>
          <w:tab w:val="left" w:pos="142"/>
        </w:tabs>
        <w:spacing w:line="276" w:lineRule="auto"/>
        <w:ind w:firstLine="567"/>
        <w:jc w:val="center"/>
        <w:rPr>
          <w:rFonts w:cs="Times New Roman"/>
          <w:b/>
          <w:bCs/>
          <w:color w:val="000000" w:themeColor="text1"/>
          <w:sz w:val="24"/>
          <w:szCs w:val="24"/>
        </w:rPr>
      </w:pPr>
      <w:r w:rsidRPr="00355E97">
        <w:rPr>
          <w:rFonts w:cs="Times New Roman"/>
          <w:b/>
          <w:bCs/>
          <w:color w:val="000000" w:themeColor="text1"/>
          <w:sz w:val="24"/>
          <w:szCs w:val="24"/>
        </w:rPr>
        <w:t>Финансовые условия реализации образовательной программы основного общего образования</w:t>
      </w:r>
    </w:p>
    <w:p w:rsidR="00234E11" w:rsidRPr="00355E97" w:rsidRDefault="00234E11" w:rsidP="000A3428">
      <w:pPr>
        <w:tabs>
          <w:tab w:val="left" w:pos="142"/>
        </w:tabs>
        <w:spacing w:line="276" w:lineRule="auto"/>
        <w:ind w:firstLine="567"/>
        <w:contextualSpacing/>
        <w:rPr>
          <w:rFonts w:cs="Times New Roman"/>
          <w:color w:val="000000" w:themeColor="text1"/>
          <w:sz w:val="24"/>
          <w:szCs w:val="24"/>
        </w:rPr>
      </w:pPr>
      <w:r w:rsidRPr="00355E97">
        <w:rPr>
          <w:rFonts w:cs="Times New Roman"/>
          <w:color w:val="000000" w:themeColor="text1"/>
          <w:sz w:val="24"/>
          <w:szCs w:val="24"/>
        </w:rPr>
        <w:t xml:space="preserve">Финансовое обеспечение реализации основной образовательной программы начального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w:t>
      </w:r>
    </w:p>
    <w:p w:rsidR="00234E11" w:rsidRPr="00355E97" w:rsidRDefault="00234E11" w:rsidP="000A3428">
      <w:pPr>
        <w:tabs>
          <w:tab w:val="left" w:pos="142"/>
        </w:tabs>
        <w:spacing w:line="276" w:lineRule="auto"/>
        <w:ind w:firstLine="567"/>
        <w:contextualSpacing/>
        <w:rPr>
          <w:rFonts w:cs="Times New Roman"/>
          <w:color w:val="000000" w:themeColor="text1"/>
          <w:sz w:val="24"/>
          <w:szCs w:val="24"/>
        </w:rPr>
      </w:pPr>
      <w:r w:rsidRPr="00355E97">
        <w:rPr>
          <w:rFonts w:cs="Times New Roman"/>
          <w:color w:val="000000" w:themeColor="text1"/>
          <w:sz w:val="24"/>
          <w:szCs w:val="24"/>
        </w:rPr>
        <w:t>Финансовое обеспечение задания учредителя по реализации основной образовательной программы начального общего образования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234E11" w:rsidRPr="00355E97" w:rsidRDefault="00234E11" w:rsidP="000A3428">
      <w:pPr>
        <w:tabs>
          <w:tab w:val="left" w:pos="142"/>
        </w:tabs>
        <w:spacing w:line="276" w:lineRule="auto"/>
        <w:ind w:firstLine="567"/>
        <w:contextualSpacing/>
        <w:rPr>
          <w:rFonts w:cs="Times New Roman"/>
          <w:color w:val="000000" w:themeColor="text1"/>
          <w:sz w:val="24"/>
          <w:szCs w:val="24"/>
        </w:rPr>
      </w:pPr>
      <w:r w:rsidRPr="00355E97">
        <w:rPr>
          <w:rFonts w:cs="Times New Roman"/>
          <w:color w:val="000000" w:themeColor="text1"/>
          <w:sz w:val="24"/>
          <w:szCs w:val="24"/>
        </w:rPr>
        <w:t xml:space="preserve">Применение принципа нормативного подушевого финансирования на уровне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 </w:t>
      </w:r>
    </w:p>
    <w:p w:rsidR="00234E11" w:rsidRPr="00355E97" w:rsidRDefault="00234E11" w:rsidP="000A3428">
      <w:pPr>
        <w:tabs>
          <w:tab w:val="left" w:pos="142"/>
        </w:tabs>
        <w:spacing w:line="276" w:lineRule="auto"/>
        <w:ind w:firstLine="567"/>
        <w:contextualSpacing/>
        <w:rPr>
          <w:rFonts w:cs="Times New Roman"/>
          <w:color w:val="000000" w:themeColor="text1"/>
          <w:sz w:val="24"/>
          <w:szCs w:val="24"/>
        </w:rPr>
      </w:pPr>
      <w:r w:rsidRPr="00355E97">
        <w:rPr>
          <w:rFonts w:cs="Times New Roman"/>
          <w:color w:val="000000" w:themeColor="text1"/>
          <w:sz w:val="24"/>
          <w:szCs w:val="24"/>
        </w:rPr>
        <w:t xml:space="preserve">Региональный расчётный подушевой норматив —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со Стандартом в расчёте на одного обучающегося в год, определяемый раздельно для образовательных учреждений, расположенных в городской и сельской местности. </w:t>
      </w:r>
    </w:p>
    <w:p w:rsidR="00234E11" w:rsidRPr="00355E97" w:rsidRDefault="00234E11" w:rsidP="000A3428">
      <w:pPr>
        <w:tabs>
          <w:tab w:val="left" w:pos="142"/>
        </w:tabs>
        <w:spacing w:line="276" w:lineRule="auto"/>
        <w:ind w:firstLine="567"/>
        <w:contextualSpacing/>
        <w:rPr>
          <w:rFonts w:cs="Times New Roman"/>
          <w:color w:val="000000" w:themeColor="text1"/>
          <w:sz w:val="24"/>
          <w:szCs w:val="24"/>
        </w:rPr>
      </w:pPr>
      <w:r w:rsidRPr="00355E97">
        <w:rPr>
          <w:rFonts w:cs="Times New Roman"/>
          <w:color w:val="000000" w:themeColor="text1"/>
          <w:sz w:val="24"/>
          <w:szCs w:val="24"/>
        </w:rPr>
        <w:t xml:space="preserve">Региональный расчётный подушевой норматив покрывает следующие расходы на год: </w:t>
      </w:r>
    </w:p>
    <w:p w:rsidR="00234E11" w:rsidRPr="00355E97" w:rsidRDefault="00234E11" w:rsidP="000A3428">
      <w:pPr>
        <w:tabs>
          <w:tab w:val="left" w:pos="142"/>
        </w:tabs>
        <w:spacing w:line="276" w:lineRule="auto"/>
        <w:ind w:firstLine="709"/>
        <w:contextualSpacing/>
        <w:rPr>
          <w:rFonts w:cs="Times New Roman"/>
          <w:color w:val="000000" w:themeColor="text1"/>
          <w:sz w:val="24"/>
          <w:szCs w:val="24"/>
        </w:rPr>
      </w:pPr>
      <w:r w:rsidRPr="00355E97">
        <w:rPr>
          <w:rFonts w:cs="Times New Roman"/>
          <w:color w:val="000000" w:themeColor="text1"/>
          <w:sz w:val="24"/>
          <w:szCs w:val="24"/>
        </w:rPr>
        <w:t xml:space="preserve">– оплату труда работников образовательных учреждений с учётом районных коэффициентов к заработной плате, а также отчисления; </w:t>
      </w:r>
    </w:p>
    <w:p w:rsidR="00234E11" w:rsidRPr="00355E97" w:rsidRDefault="00234E11" w:rsidP="000A3428">
      <w:pPr>
        <w:tabs>
          <w:tab w:val="left" w:pos="142"/>
        </w:tabs>
        <w:spacing w:line="276" w:lineRule="auto"/>
        <w:ind w:firstLine="709"/>
        <w:contextualSpacing/>
        <w:rPr>
          <w:rFonts w:cs="Times New Roman"/>
          <w:color w:val="000000" w:themeColor="text1"/>
          <w:sz w:val="24"/>
          <w:szCs w:val="24"/>
        </w:rPr>
      </w:pPr>
      <w:r w:rsidRPr="00355E97">
        <w:rPr>
          <w:rFonts w:cs="Times New Roman"/>
          <w:color w:val="000000" w:themeColor="text1"/>
          <w:sz w:val="24"/>
          <w:szCs w:val="24"/>
        </w:rPr>
        <w:t xml:space="preserve">– расходы, непосредственно связанные с обеспечением образовательного процесса (приобретение учебно - 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 </w:t>
      </w:r>
    </w:p>
    <w:p w:rsidR="00234E11" w:rsidRPr="00355E97" w:rsidRDefault="00234E11" w:rsidP="000A3428">
      <w:pPr>
        <w:tabs>
          <w:tab w:val="left" w:pos="142"/>
        </w:tabs>
        <w:spacing w:line="276" w:lineRule="auto"/>
        <w:ind w:firstLine="709"/>
        <w:contextualSpacing/>
        <w:rPr>
          <w:rFonts w:cs="Times New Roman"/>
          <w:color w:val="000000" w:themeColor="text1"/>
          <w:sz w:val="24"/>
          <w:szCs w:val="24"/>
        </w:rPr>
      </w:pPr>
      <w:r w:rsidRPr="00355E97">
        <w:rPr>
          <w:rFonts w:cs="Times New Roman"/>
          <w:color w:val="000000" w:themeColor="text1"/>
          <w:sz w:val="24"/>
          <w:szCs w:val="24"/>
        </w:rPr>
        <w:t xml:space="preserve">– 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w:t>
      </w:r>
      <w:r w:rsidRPr="00355E97">
        <w:rPr>
          <w:rFonts w:cs="Times New Roman"/>
          <w:color w:val="000000" w:themeColor="text1"/>
          <w:sz w:val="24"/>
          <w:szCs w:val="24"/>
        </w:rPr>
        <w:lastRenderedPageBreak/>
        <w:t xml:space="preserve">расходы и др.), за исключением расходов на содержание зданий и коммунальных расходов, осуществляемых из местных бюджетов. </w:t>
      </w:r>
    </w:p>
    <w:p w:rsidR="00234E11" w:rsidRPr="00355E97" w:rsidRDefault="00234E11" w:rsidP="000A3428">
      <w:pPr>
        <w:tabs>
          <w:tab w:val="left" w:pos="142"/>
        </w:tabs>
        <w:spacing w:line="276" w:lineRule="auto"/>
        <w:ind w:firstLine="567"/>
        <w:contextualSpacing/>
        <w:rPr>
          <w:rFonts w:cs="Times New Roman"/>
          <w:color w:val="000000" w:themeColor="text1"/>
          <w:sz w:val="24"/>
          <w:szCs w:val="24"/>
        </w:rPr>
      </w:pPr>
      <w:r w:rsidRPr="00355E97">
        <w:rPr>
          <w:rFonts w:cs="Times New Roman"/>
          <w:color w:val="000000" w:themeColor="text1"/>
          <w:sz w:val="24"/>
          <w:szCs w:val="24"/>
        </w:rPr>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начального общего образования. </w:t>
      </w:r>
    </w:p>
    <w:p w:rsidR="00234E11" w:rsidRPr="00355E97" w:rsidRDefault="00234E11" w:rsidP="000A3428">
      <w:pPr>
        <w:tabs>
          <w:tab w:val="left" w:pos="142"/>
        </w:tabs>
        <w:spacing w:line="276" w:lineRule="auto"/>
        <w:ind w:firstLine="709"/>
        <w:contextualSpacing/>
        <w:rPr>
          <w:rFonts w:cs="Times New Roman"/>
          <w:color w:val="000000" w:themeColor="text1"/>
          <w:sz w:val="24"/>
          <w:szCs w:val="24"/>
        </w:rPr>
      </w:pPr>
      <w:r w:rsidRPr="00355E97">
        <w:rPr>
          <w:rFonts w:cs="Times New Roman"/>
          <w:color w:val="000000" w:themeColor="text1"/>
          <w:sz w:val="24"/>
          <w:szCs w:val="24"/>
        </w:rPr>
        <w:t xml:space="preserve">Реализация принципа нормативного подушевого финансирования осуществляется на трёх следующих уровнях: </w:t>
      </w:r>
    </w:p>
    <w:p w:rsidR="00234E11" w:rsidRPr="00355E97" w:rsidRDefault="00234E11" w:rsidP="000A3428">
      <w:pPr>
        <w:tabs>
          <w:tab w:val="left" w:pos="142"/>
        </w:tabs>
        <w:spacing w:line="276" w:lineRule="auto"/>
        <w:ind w:firstLine="709"/>
        <w:contextualSpacing/>
        <w:rPr>
          <w:rFonts w:cs="Times New Roman"/>
          <w:color w:val="000000" w:themeColor="text1"/>
          <w:sz w:val="24"/>
          <w:szCs w:val="24"/>
        </w:rPr>
      </w:pPr>
      <w:r w:rsidRPr="00355E97">
        <w:rPr>
          <w:rFonts w:cs="Times New Roman"/>
          <w:color w:val="000000" w:themeColor="text1"/>
          <w:sz w:val="24"/>
          <w:szCs w:val="24"/>
        </w:rPr>
        <w:t xml:space="preserve">- межбюджетных отношений (бюджет субъекта РФ — муниципальный бюджет); </w:t>
      </w:r>
    </w:p>
    <w:p w:rsidR="00234E11" w:rsidRPr="00355E97" w:rsidRDefault="00234E11" w:rsidP="000A3428">
      <w:pPr>
        <w:tabs>
          <w:tab w:val="left" w:pos="142"/>
        </w:tabs>
        <w:spacing w:line="276" w:lineRule="auto"/>
        <w:ind w:firstLine="709"/>
        <w:contextualSpacing/>
        <w:rPr>
          <w:rFonts w:cs="Times New Roman"/>
          <w:color w:val="000000" w:themeColor="text1"/>
          <w:sz w:val="24"/>
          <w:szCs w:val="24"/>
        </w:rPr>
      </w:pPr>
      <w:r w:rsidRPr="00355E97">
        <w:rPr>
          <w:rFonts w:cs="Times New Roman"/>
          <w:color w:val="000000" w:themeColor="text1"/>
          <w:sz w:val="24"/>
          <w:szCs w:val="24"/>
        </w:rPr>
        <w:t xml:space="preserve">- внутрибюджетных отношений (муниципальный бюджет — образовательное учреждение); </w:t>
      </w:r>
    </w:p>
    <w:p w:rsidR="00234E11" w:rsidRPr="00355E97" w:rsidRDefault="00234E11" w:rsidP="000A3428">
      <w:pPr>
        <w:tabs>
          <w:tab w:val="left" w:pos="142"/>
        </w:tabs>
        <w:spacing w:line="276" w:lineRule="auto"/>
        <w:ind w:firstLine="709"/>
        <w:contextualSpacing/>
        <w:rPr>
          <w:rFonts w:cs="Times New Roman"/>
          <w:color w:val="000000" w:themeColor="text1"/>
          <w:sz w:val="24"/>
          <w:szCs w:val="24"/>
        </w:rPr>
      </w:pPr>
      <w:r w:rsidRPr="00355E97">
        <w:rPr>
          <w:rFonts w:cs="Times New Roman"/>
          <w:color w:val="000000" w:themeColor="text1"/>
          <w:sz w:val="24"/>
          <w:szCs w:val="24"/>
        </w:rPr>
        <w:t xml:space="preserve">- учреждения. </w:t>
      </w:r>
    </w:p>
    <w:p w:rsidR="00234E11" w:rsidRPr="00355E97" w:rsidRDefault="00234E11" w:rsidP="000A3428">
      <w:pPr>
        <w:tabs>
          <w:tab w:val="left" w:pos="142"/>
        </w:tabs>
        <w:spacing w:line="276" w:lineRule="auto"/>
        <w:ind w:firstLine="567"/>
        <w:contextualSpacing/>
        <w:rPr>
          <w:rFonts w:cs="Times New Roman"/>
          <w:color w:val="000000" w:themeColor="text1"/>
          <w:sz w:val="24"/>
          <w:szCs w:val="24"/>
        </w:rPr>
      </w:pPr>
      <w:r w:rsidRPr="00355E97">
        <w:rPr>
          <w:rFonts w:cs="Times New Roman"/>
          <w:color w:val="000000" w:themeColor="text1"/>
          <w:sz w:val="24"/>
          <w:szCs w:val="24"/>
        </w:rPr>
        <w:t xml:space="preserve">В связи с требованиями ФГОС НОО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 </w:t>
      </w:r>
    </w:p>
    <w:p w:rsidR="00234E11" w:rsidRPr="00355E97" w:rsidRDefault="00234E11" w:rsidP="000A3428">
      <w:pPr>
        <w:tabs>
          <w:tab w:val="left" w:pos="142"/>
        </w:tabs>
        <w:spacing w:line="276" w:lineRule="auto"/>
        <w:ind w:firstLine="567"/>
        <w:contextualSpacing/>
        <w:rPr>
          <w:rFonts w:cs="Times New Roman"/>
          <w:color w:val="000000" w:themeColor="text1"/>
          <w:sz w:val="24"/>
          <w:szCs w:val="24"/>
        </w:rPr>
      </w:pPr>
      <w:r w:rsidRPr="00355E97">
        <w:rPr>
          <w:rFonts w:cs="Times New Roman"/>
          <w:color w:val="000000" w:themeColor="text1"/>
          <w:sz w:val="24"/>
          <w:szCs w:val="24"/>
        </w:rPr>
        <w:t xml:space="preserve">Формирование фонда оплаты труда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 В соответствии с установленным порядком финансирования оплаты труда работников образовательных учреждений: </w:t>
      </w:r>
    </w:p>
    <w:p w:rsidR="00234E11" w:rsidRPr="00355E97" w:rsidRDefault="00234E11" w:rsidP="000A3428">
      <w:pPr>
        <w:tabs>
          <w:tab w:val="left" w:pos="142"/>
        </w:tabs>
        <w:spacing w:line="276" w:lineRule="auto"/>
        <w:ind w:firstLine="709"/>
        <w:contextualSpacing/>
        <w:rPr>
          <w:rFonts w:cs="Times New Roman"/>
          <w:color w:val="000000" w:themeColor="text1"/>
          <w:sz w:val="24"/>
          <w:szCs w:val="24"/>
        </w:rPr>
      </w:pPr>
      <w:r w:rsidRPr="00355E97">
        <w:rPr>
          <w:rFonts w:cs="Times New Roman"/>
          <w:color w:val="000000" w:themeColor="text1"/>
          <w:sz w:val="24"/>
          <w:szCs w:val="24"/>
        </w:rPr>
        <w:sym w:font="Symbol" w:char="F02D"/>
      </w:r>
      <w:r w:rsidRPr="00355E97">
        <w:rPr>
          <w:rFonts w:cs="Times New Roman"/>
          <w:color w:val="000000" w:themeColor="text1"/>
          <w:sz w:val="24"/>
          <w:szCs w:val="24"/>
        </w:rPr>
        <w:t xml:space="preserve"> фонд оплаты труда учреждения состоит из базовой части и стимулирующей части. Значение стимулирующей части определяется учреждением самостоятельно; </w:t>
      </w:r>
    </w:p>
    <w:p w:rsidR="00234E11" w:rsidRPr="00355E97" w:rsidRDefault="00234E11" w:rsidP="000A3428">
      <w:pPr>
        <w:tabs>
          <w:tab w:val="left" w:pos="142"/>
        </w:tabs>
        <w:spacing w:line="276" w:lineRule="auto"/>
        <w:ind w:firstLine="709"/>
        <w:contextualSpacing/>
        <w:rPr>
          <w:rFonts w:cs="Times New Roman"/>
          <w:color w:val="000000" w:themeColor="text1"/>
          <w:sz w:val="24"/>
          <w:szCs w:val="24"/>
        </w:rPr>
      </w:pPr>
      <w:r w:rsidRPr="00355E97">
        <w:rPr>
          <w:rFonts w:cs="Times New Roman"/>
          <w:color w:val="000000" w:themeColor="text1"/>
          <w:sz w:val="24"/>
          <w:szCs w:val="24"/>
        </w:rPr>
        <w:sym w:font="Symbol" w:char="F02D"/>
      </w:r>
      <w:r w:rsidRPr="00355E97">
        <w:rPr>
          <w:rFonts w:cs="Times New Roman"/>
          <w:color w:val="000000" w:themeColor="text1"/>
          <w:sz w:val="24"/>
          <w:szCs w:val="24"/>
        </w:rPr>
        <w:t xml:space="preserve">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 </w:t>
      </w:r>
    </w:p>
    <w:p w:rsidR="00234E11" w:rsidRPr="00355E97" w:rsidRDefault="00234E11" w:rsidP="000A3428">
      <w:pPr>
        <w:tabs>
          <w:tab w:val="left" w:pos="142"/>
        </w:tabs>
        <w:spacing w:line="276" w:lineRule="auto"/>
        <w:ind w:firstLine="709"/>
        <w:contextualSpacing/>
        <w:rPr>
          <w:rFonts w:cs="Times New Roman"/>
          <w:color w:val="000000" w:themeColor="text1"/>
          <w:sz w:val="24"/>
          <w:szCs w:val="24"/>
        </w:rPr>
      </w:pPr>
      <w:r w:rsidRPr="00355E97">
        <w:rPr>
          <w:rFonts w:cs="Times New Roman"/>
          <w:color w:val="000000" w:themeColor="text1"/>
          <w:sz w:val="24"/>
          <w:szCs w:val="24"/>
        </w:rPr>
        <w:sym w:font="Symbol" w:char="F02D"/>
      </w:r>
      <w:r w:rsidRPr="00355E97">
        <w:rPr>
          <w:rFonts w:cs="Times New Roman"/>
          <w:color w:val="000000" w:themeColor="text1"/>
          <w:sz w:val="24"/>
          <w:szCs w:val="24"/>
        </w:rPr>
        <w:t xml:space="preserve"> базовая часть фонда оплаты труда для педагогического персонала, осуществляющего учебный процесс, состоит из общей части и специальной части; </w:t>
      </w:r>
    </w:p>
    <w:p w:rsidR="00234E11" w:rsidRPr="00355E97" w:rsidRDefault="00234E11" w:rsidP="000A3428">
      <w:pPr>
        <w:tabs>
          <w:tab w:val="left" w:pos="142"/>
        </w:tabs>
        <w:spacing w:line="276" w:lineRule="auto"/>
        <w:ind w:firstLine="709"/>
        <w:contextualSpacing/>
        <w:rPr>
          <w:rFonts w:cs="Times New Roman"/>
          <w:color w:val="000000" w:themeColor="text1"/>
          <w:sz w:val="24"/>
          <w:szCs w:val="24"/>
        </w:rPr>
      </w:pPr>
      <w:r w:rsidRPr="00355E97">
        <w:rPr>
          <w:rFonts w:cs="Times New Roman"/>
          <w:color w:val="000000" w:themeColor="text1"/>
          <w:sz w:val="24"/>
          <w:szCs w:val="24"/>
        </w:rPr>
        <w:sym w:font="Symbol" w:char="F02D"/>
      </w:r>
      <w:r w:rsidRPr="00355E97">
        <w:rPr>
          <w:rFonts w:cs="Times New Roman"/>
          <w:color w:val="000000" w:themeColor="text1"/>
          <w:sz w:val="24"/>
          <w:szCs w:val="24"/>
        </w:rPr>
        <w:t xml:space="preserve">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 </w:t>
      </w:r>
    </w:p>
    <w:p w:rsidR="00234E11" w:rsidRPr="00355E97" w:rsidRDefault="00234E11" w:rsidP="000A3428">
      <w:pPr>
        <w:tabs>
          <w:tab w:val="left" w:pos="142"/>
        </w:tabs>
        <w:spacing w:line="276" w:lineRule="auto"/>
        <w:ind w:firstLine="567"/>
        <w:contextualSpacing/>
        <w:rPr>
          <w:rFonts w:cs="Times New Roman"/>
          <w:color w:val="000000" w:themeColor="text1"/>
          <w:sz w:val="24"/>
          <w:szCs w:val="24"/>
        </w:rPr>
      </w:pPr>
      <w:r w:rsidRPr="00355E97">
        <w:rPr>
          <w:rFonts w:cs="Times New Roman"/>
          <w:color w:val="000000" w:themeColor="text1"/>
          <w:sz w:val="24"/>
          <w:szCs w:val="24"/>
        </w:rPr>
        <w:t xml:space="preserve">Размеры, порядок и условия осуществления стимулирующих выплат определяются в Положении об оплате труда работников МАОУ «Прогимназия №1» г.Воркуты. Финансирование реализации ООП НОО осуществляется не ниже установленных нормативов финансирования государственного образовательного учреждения. </w:t>
      </w:r>
    </w:p>
    <w:p w:rsidR="002437B0" w:rsidRPr="00355E97" w:rsidRDefault="002437B0" w:rsidP="000A3428">
      <w:pPr>
        <w:tabs>
          <w:tab w:val="left" w:pos="142"/>
        </w:tabs>
        <w:spacing w:line="276" w:lineRule="auto"/>
        <w:jc w:val="center"/>
        <w:rPr>
          <w:rFonts w:cs="Times New Roman"/>
          <w:b/>
          <w:color w:val="000000" w:themeColor="text1"/>
          <w:sz w:val="24"/>
          <w:szCs w:val="24"/>
        </w:rPr>
      </w:pPr>
    </w:p>
    <w:p w:rsidR="00234E11" w:rsidRPr="00355E97" w:rsidRDefault="00234E11" w:rsidP="000A3428">
      <w:pPr>
        <w:tabs>
          <w:tab w:val="left" w:pos="142"/>
        </w:tabs>
        <w:spacing w:line="276" w:lineRule="auto"/>
        <w:jc w:val="center"/>
        <w:rPr>
          <w:rFonts w:cs="Times New Roman"/>
          <w:b/>
          <w:color w:val="000000" w:themeColor="text1"/>
          <w:sz w:val="24"/>
          <w:szCs w:val="24"/>
        </w:rPr>
      </w:pPr>
      <w:r w:rsidRPr="00355E97">
        <w:rPr>
          <w:rFonts w:cs="Times New Roman"/>
          <w:b/>
          <w:color w:val="000000" w:themeColor="text1"/>
          <w:sz w:val="24"/>
          <w:szCs w:val="24"/>
        </w:rPr>
        <w:t>Механизмы достижения целевых ориентиров в системе условий</w:t>
      </w:r>
    </w:p>
    <w:p w:rsidR="00234E11" w:rsidRPr="00355E97" w:rsidRDefault="00234E11" w:rsidP="000A3428">
      <w:pPr>
        <w:tabs>
          <w:tab w:val="left" w:pos="142"/>
        </w:tabs>
        <w:spacing w:line="276" w:lineRule="auto"/>
        <w:ind w:firstLine="567"/>
        <w:rPr>
          <w:rFonts w:cs="Times New Roman"/>
          <w:color w:val="000000" w:themeColor="text1"/>
          <w:sz w:val="24"/>
          <w:szCs w:val="24"/>
        </w:rPr>
      </w:pPr>
      <w:r w:rsidRPr="00355E97">
        <w:rPr>
          <w:rFonts w:cs="Times New Roman"/>
          <w:color w:val="000000" w:themeColor="text1"/>
          <w:sz w:val="24"/>
          <w:szCs w:val="24"/>
        </w:rPr>
        <w:t xml:space="preserve">Условия, созданные в МАОУ «Прогимназия №1» для реализации основной образовательной программы, будут удовлетворять следующим требованиям: </w:t>
      </w:r>
    </w:p>
    <w:p w:rsidR="00234E11" w:rsidRPr="00355E97" w:rsidRDefault="00234E11"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 xml:space="preserve">– соответствовать требованиям ФГОС; </w:t>
      </w:r>
    </w:p>
    <w:p w:rsidR="00234E11" w:rsidRPr="00355E97" w:rsidRDefault="00234E11"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lastRenderedPageBreak/>
        <w:t xml:space="preserve">– гарантировать сохранность и укрепление физического, психологического и социального здоровья обучающихся; </w:t>
      </w:r>
    </w:p>
    <w:p w:rsidR="00234E11" w:rsidRPr="00355E97" w:rsidRDefault="00234E11"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 xml:space="preserve">– обеспечивать реализацию основной образовательной программы образовательной организации и достижение планируемых результатов ее освоения; </w:t>
      </w:r>
    </w:p>
    <w:p w:rsidR="00234E11" w:rsidRPr="00355E97" w:rsidRDefault="00234E11"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 xml:space="preserve">– учитывать особенности образовательной организации, его организационную структуру, запросы участников образовательной деятельности; </w:t>
      </w:r>
    </w:p>
    <w:p w:rsidR="00234E11" w:rsidRPr="00355E97" w:rsidRDefault="00234E11"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 xml:space="preserve">– предоставлять возможность взаимодействия с социальными партнерами, использования ресурсов социума </w:t>
      </w:r>
    </w:p>
    <w:p w:rsidR="00234E11" w:rsidRPr="00355E97" w:rsidRDefault="00234E11" w:rsidP="000A3428">
      <w:pPr>
        <w:tabs>
          <w:tab w:val="left" w:pos="142"/>
        </w:tabs>
        <w:spacing w:line="276" w:lineRule="auto"/>
        <w:ind w:firstLine="567"/>
        <w:rPr>
          <w:rFonts w:cs="Times New Roman"/>
          <w:color w:val="000000" w:themeColor="text1"/>
          <w:sz w:val="24"/>
          <w:szCs w:val="24"/>
        </w:rPr>
      </w:pPr>
      <w:r w:rsidRPr="00355E97">
        <w:rPr>
          <w:rFonts w:cs="Times New Roman"/>
          <w:color w:val="000000" w:themeColor="text1"/>
          <w:sz w:val="24"/>
          <w:szCs w:val="24"/>
        </w:rPr>
        <w:t xml:space="preserve">Для формирования кадровых условий будут использоваться такие механизмы как: </w:t>
      </w:r>
    </w:p>
    <w:p w:rsidR="00234E11" w:rsidRPr="00355E97" w:rsidRDefault="00234E11"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 xml:space="preserve">– повышение уровня квалификации педагогических работников через систематическое (не реже чем один раз в три года) направление на обучение по дополнительным профессиональным образовательным программам и профессиональную переподготовку, а также прохождение аттестации; </w:t>
      </w:r>
    </w:p>
    <w:p w:rsidR="00234E11" w:rsidRPr="00355E97" w:rsidRDefault="00234E11"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 xml:space="preserve">– участие в конкурсах профессионального мастерства и инновационной деятельности. </w:t>
      </w:r>
    </w:p>
    <w:p w:rsidR="00234E11" w:rsidRPr="00355E97" w:rsidRDefault="00234E11" w:rsidP="000A3428">
      <w:pPr>
        <w:tabs>
          <w:tab w:val="left" w:pos="142"/>
        </w:tabs>
        <w:spacing w:line="276" w:lineRule="auto"/>
        <w:ind w:firstLine="567"/>
        <w:rPr>
          <w:rFonts w:cs="Times New Roman"/>
          <w:color w:val="000000" w:themeColor="text1"/>
          <w:sz w:val="24"/>
          <w:szCs w:val="24"/>
        </w:rPr>
      </w:pPr>
      <w:r w:rsidRPr="00355E97">
        <w:rPr>
          <w:rFonts w:cs="Times New Roman"/>
          <w:color w:val="000000" w:themeColor="text1"/>
          <w:sz w:val="24"/>
          <w:szCs w:val="24"/>
        </w:rPr>
        <w:t xml:space="preserve">Для формирования необходимых материально-технических условий будут использованы следующие механизмы: </w:t>
      </w:r>
    </w:p>
    <w:p w:rsidR="00234E11" w:rsidRPr="00355E97" w:rsidRDefault="00234E11"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 xml:space="preserve">– заключение договоров о сетевом взаимодействии с учреждениями дополнительного образования, физкультуры и спорта; </w:t>
      </w:r>
    </w:p>
    <w:p w:rsidR="00234E11" w:rsidRPr="00355E97" w:rsidRDefault="00234E11"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 xml:space="preserve">– долгосрочное планирование обновление МТБ через выделяемые бюджетные и привлеченные дополнительные финансовые средства. </w:t>
      </w:r>
    </w:p>
    <w:p w:rsidR="00234E11" w:rsidRPr="00355E97" w:rsidRDefault="00234E11" w:rsidP="000A3428">
      <w:pPr>
        <w:tabs>
          <w:tab w:val="left" w:pos="142"/>
        </w:tabs>
        <w:spacing w:line="276" w:lineRule="auto"/>
        <w:ind w:firstLine="567"/>
        <w:rPr>
          <w:rFonts w:cs="Times New Roman"/>
          <w:color w:val="000000" w:themeColor="text1"/>
          <w:sz w:val="24"/>
          <w:szCs w:val="24"/>
        </w:rPr>
      </w:pPr>
      <w:r w:rsidRPr="00355E97">
        <w:rPr>
          <w:rFonts w:cs="Times New Roman"/>
          <w:color w:val="000000" w:themeColor="text1"/>
          <w:sz w:val="24"/>
          <w:szCs w:val="24"/>
        </w:rPr>
        <w:t xml:space="preserve">Формирование открытой информационно-образовательной среды будет производиться за счет: </w:t>
      </w:r>
    </w:p>
    <w:p w:rsidR="00234E11" w:rsidRPr="00355E97" w:rsidRDefault="00234E11"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 xml:space="preserve">– создание локальной сети учреждения с использованием высокоскоростного Интернета; </w:t>
      </w:r>
    </w:p>
    <w:p w:rsidR="00234E11" w:rsidRPr="00355E97" w:rsidRDefault="00234E11"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 xml:space="preserve">– расширение использования ресурсов отрытой образовательной сети; </w:t>
      </w:r>
    </w:p>
    <w:p w:rsidR="00234E11" w:rsidRPr="00355E97" w:rsidRDefault="00234E11"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 расширение использования ИКТ и дистанционных технологий;</w:t>
      </w:r>
    </w:p>
    <w:p w:rsidR="00234E11" w:rsidRPr="00355E97" w:rsidRDefault="00234E11"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 xml:space="preserve">– пополнение библиотечного фонда цифровыми (электронными) образовательными – ресурсами, обеспечивающими доступ к информационным и справочным поисковым – системам. </w:t>
      </w:r>
    </w:p>
    <w:p w:rsidR="00234E11" w:rsidRPr="00355E97" w:rsidRDefault="00234E11" w:rsidP="000A3428">
      <w:pPr>
        <w:tabs>
          <w:tab w:val="left" w:pos="142"/>
        </w:tabs>
        <w:spacing w:line="276" w:lineRule="auto"/>
        <w:ind w:firstLine="567"/>
        <w:rPr>
          <w:rFonts w:cs="Times New Roman"/>
          <w:color w:val="000000" w:themeColor="text1"/>
          <w:sz w:val="24"/>
          <w:szCs w:val="24"/>
        </w:rPr>
      </w:pPr>
      <w:r w:rsidRPr="00355E97">
        <w:rPr>
          <w:rFonts w:cs="Times New Roman"/>
          <w:color w:val="000000" w:themeColor="text1"/>
          <w:sz w:val="24"/>
          <w:szCs w:val="24"/>
        </w:rPr>
        <w:t xml:space="preserve">Формирование учебно-методического и информационного обеспечения реализации основной образовательной программы будет осуществляться за счет: </w:t>
      </w:r>
    </w:p>
    <w:p w:rsidR="00234E11" w:rsidRPr="00355E97" w:rsidRDefault="00234E11"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 xml:space="preserve">– информационной поддержки образовательной деятельности обучающихся и педагогических работников на основе современных информационных технологий в области библиотечных услуг; </w:t>
      </w:r>
    </w:p>
    <w:p w:rsidR="00234E11" w:rsidRPr="00355E97" w:rsidRDefault="00234E11"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 xml:space="preserve">– комплектование учебниками, учебно-методической литературой и материалами по всем учебным предметам основной образовательной программы исходя из принятых ФГОС НОО норм; </w:t>
      </w:r>
    </w:p>
    <w:p w:rsidR="00234E11" w:rsidRPr="00355E97" w:rsidRDefault="00234E11"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 пополнение фонда дополнительной литературой.</w:t>
      </w:r>
    </w:p>
    <w:p w:rsidR="00234E11" w:rsidRPr="00355E97" w:rsidRDefault="00234E11" w:rsidP="000A3428">
      <w:pPr>
        <w:tabs>
          <w:tab w:val="left" w:pos="142"/>
        </w:tabs>
        <w:spacing w:line="276" w:lineRule="auto"/>
        <w:ind w:firstLine="709"/>
        <w:rPr>
          <w:rFonts w:cs="Times New Roman"/>
          <w:color w:val="000000" w:themeColor="text1"/>
          <w:sz w:val="24"/>
          <w:szCs w:val="24"/>
        </w:rPr>
      </w:pPr>
    </w:p>
    <w:p w:rsidR="00234E11" w:rsidRPr="00355E97" w:rsidRDefault="00234E11" w:rsidP="000A3428">
      <w:pPr>
        <w:tabs>
          <w:tab w:val="left" w:pos="142"/>
        </w:tabs>
        <w:spacing w:line="276" w:lineRule="auto"/>
        <w:jc w:val="center"/>
        <w:rPr>
          <w:rFonts w:cs="Times New Roman"/>
          <w:b/>
          <w:color w:val="000000" w:themeColor="text1"/>
          <w:sz w:val="24"/>
          <w:szCs w:val="24"/>
        </w:rPr>
      </w:pPr>
      <w:r w:rsidRPr="00355E97">
        <w:rPr>
          <w:rFonts w:cs="Times New Roman"/>
          <w:b/>
          <w:color w:val="000000" w:themeColor="text1"/>
          <w:sz w:val="24"/>
          <w:szCs w:val="24"/>
        </w:rPr>
        <w:t>График по формированию необходимой системы условий реализации основной образовательной программы НОО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3"/>
        <w:gridCol w:w="5324"/>
        <w:gridCol w:w="2200"/>
      </w:tblGrid>
      <w:tr w:rsidR="00234E11" w:rsidRPr="00355E97" w:rsidTr="002437B0">
        <w:tc>
          <w:tcPr>
            <w:tcW w:w="1289" w:type="pc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jc w:val="center"/>
              <w:rPr>
                <w:rFonts w:cs="Times New Roman"/>
                <w:b/>
                <w:i/>
                <w:color w:val="000000" w:themeColor="text1"/>
                <w:sz w:val="24"/>
                <w:szCs w:val="24"/>
              </w:rPr>
            </w:pPr>
            <w:r w:rsidRPr="00355E97">
              <w:rPr>
                <w:rFonts w:cs="Times New Roman"/>
                <w:b/>
                <w:i/>
                <w:color w:val="000000" w:themeColor="text1"/>
                <w:sz w:val="24"/>
                <w:szCs w:val="24"/>
              </w:rPr>
              <w:t>Направление мероприятий</w:t>
            </w:r>
          </w:p>
        </w:tc>
        <w:tc>
          <w:tcPr>
            <w:tcW w:w="2626" w:type="pc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jc w:val="center"/>
              <w:rPr>
                <w:rFonts w:cs="Times New Roman"/>
                <w:b/>
                <w:i/>
                <w:color w:val="000000" w:themeColor="text1"/>
                <w:sz w:val="24"/>
                <w:szCs w:val="24"/>
              </w:rPr>
            </w:pPr>
            <w:r w:rsidRPr="00355E97">
              <w:rPr>
                <w:rFonts w:cs="Times New Roman"/>
                <w:b/>
                <w:i/>
                <w:color w:val="000000" w:themeColor="text1"/>
                <w:sz w:val="24"/>
                <w:szCs w:val="24"/>
              </w:rPr>
              <w:t>Мероприятия</w:t>
            </w:r>
          </w:p>
        </w:tc>
        <w:tc>
          <w:tcPr>
            <w:tcW w:w="1085" w:type="pc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jc w:val="center"/>
              <w:rPr>
                <w:rFonts w:cs="Times New Roman"/>
                <w:b/>
                <w:i/>
                <w:color w:val="000000" w:themeColor="text1"/>
                <w:sz w:val="24"/>
                <w:szCs w:val="24"/>
              </w:rPr>
            </w:pPr>
            <w:r w:rsidRPr="00355E97">
              <w:rPr>
                <w:rFonts w:cs="Times New Roman"/>
                <w:b/>
                <w:i/>
                <w:color w:val="000000" w:themeColor="text1"/>
                <w:sz w:val="24"/>
                <w:szCs w:val="24"/>
              </w:rPr>
              <w:t>Сроки реализации</w:t>
            </w:r>
          </w:p>
        </w:tc>
      </w:tr>
      <w:tr w:rsidR="00234E11" w:rsidRPr="00355E97" w:rsidTr="002437B0">
        <w:tc>
          <w:tcPr>
            <w:tcW w:w="1289" w:type="pct"/>
            <w:vMerge w:val="restar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 xml:space="preserve">I. Нормативное обеспечение реализации ФГОС </w:t>
            </w:r>
            <w:r w:rsidRPr="00355E97">
              <w:rPr>
                <w:rFonts w:cs="Times New Roman"/>
                <w:color w:val="000000" w:themeColor="text1"/>
                <w:sz w:val="24"/>
                <w:szCs w:val="24"/>
              </w:rPr>
              <w:lastRenderedPageBreak/>
              <w:t>НОО</w:t>
            </w:r>
          </w:p>
        </w:tc>
        <w:tc>
          <w:tcPr>
            <w:tcW w:w="2626" w:type="pc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lastRenderedPageBreak/>
              <w:t>Внесение изменений и дополнений в Устав образовательного учреждения</w:t>
            </w:r>
          </w:p>
        </w:tc>
        <w:tc>
          <w:tcPr>
            <w:tcW w:w="1085" w:type="pc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Ежегодно, сентябрь</w:t>
            </w:r>
          </w:p>
        </w:tc>
      </w:tr>
      <w:tr w:rsidR="00234E11" w:rsidRPr="00355E97" w:rsidTr="002437B0">
        <w:tc>
          <w:tcPr>
            <w:tcW w:w="0" w:type="auto"/>
            <w:vMerge/>
            <w:tcBorders>
              <w:top w:val="single" w:sz="4" w:space="0" w:color="auto"/>
              <w:left w:val="single" w:sz="4" w:space="0" w:color="auto"/>
              <w:bottom w:val="single" w:sz="4" w:space="0" w:color="auto"/>
              <w:right w:val="single" w:sz="4" w:space="0" w:color="auto"/>
            </w:tcBorders>
            <w:vAlign w:val="center"/>
            <w:hideMark/>
          </w:tcPr>
          <w:p w:rsidR="00234E11" w:rsidRPr="00355E97" w:rsidRDefault="00234E11" w:rsidP="000A3428">
            <w:pPr>
              <w:tabs>
                <w:tab w:val="left" w:pos="142"/>
              </w:tabs>
              <w:spacing w:line="276" w:lineRule="auto"/>
              <w:rPr>
                <w:rFonts w:cs="Times New Roman"/>
                <w:color w:val="000000" w:themeColor="text1"/>
                <w:sz w:val="24"/>
                <w:szCs w:val="24"/>
              </w:rPr>
            </w:pPr>
          </w:p>
        </w:tc>
        <w:tc>
          <w:tcPr>
            <w:tcW w:w="2626" w:type="pc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 xml:space="preserve">Корректировка на основе федеральной </w:t>
            </w:r>
            <w:r w:rsidRPr="00355E97">
              <w:rPr>
                <w:rFonts w:cs="Times New Roman"/>
                <w:color w:val="000000" w:themeColor="text1"/>
                <w:sz w:val="24"/>
                <w:szCs w:val="24"/>
              </w:rPr>
              <w:lastRenderedPageBreak/>
              <w:t>основной образовательной программы начального общего образования основной образовательной программы учреждения</w:t>
            </w:r>
          </w:p>
        </w:tc>
        <w:tc>
          <w:tcPr>
            <w:tcW w:w="1085" w:type="pc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lastRenderedPageBreak/>
              <w:t xml:space="preserve">Август </w:t>
            </w:r>
          </w:p>
        </w:tc>
      </w:tr>
      <w:tr w:rsidR="00234E11" w:rsidRPr="00355E97" w:rsidTr="002437B0">
        <w:tc>
          <w:tcPr>
            <w:tcW w:w="0" w:type="auto"/>
            <w:vMerge/>
            <w:tcBorders>
              <w:top w:val="single" w:sz="4" w:space="0" w:color="auto"/>
              <w:left w:val="single" w:sz="4" w:space="0" w:color="auto"/>
              <w:bottom w:val="single" w:sz="4" w:space="0" w:color="auto"/>
              <w:right w:val="single" w:sz="4" w:space="0" w:color="auto"/>
            </w:tcBorders>
            <w:vAlign w:val="center"/>
            <w:hideMark/>
          </w:tcPr>
          <w:p w:rsidR="00234E11" w:rsidRPr="00355E97" w:rsidRDefault="00234E11" w:rsidP="000A3428">
            <w:pPr>
              <w:tabs>
                <w:tab w:val="left" w:pos="142"/>
              </w:tabs>
              <w:spacing w:line="276" w:lineRule="auto"/>
              <w:rPr>
                <w:rFonts w:cs="Times New Roman"/>
                <w:color w:val="000000" w:themeColor="text1"/>
                <w:sz w:val="24"/>
                <w:szCs w:val="24"/>
              </w:rPr>
            </w:pPr>
          </w:p>
        </w:tc>
        <w:tc>
          <w:tcPr>
            <w:tcW w:w="2626" w:type="pc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Утверждение основной образовательной программы образовательного учреждения</w:t>
            </w:r>
          </w:p>
        </w:tc>
        <w:tc>
          <w:tcPr>
            <w:tcW w:w="1085" w:type="pc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 xml:space="preserve">Август </w:t>
            </w:r>
          </w:p>
        </w:tc>
      </w:tr>
      <w:tr w:rsidR="00234E11" w:rsidRPr="00355E97" w:rsidTr="002437B0">
        <w:tc>
          <w:tcPr>
            <w:tcW w:w="0" w:type="auto"/>
            <w:vMerge/>
            <w:tcBorders>
              <w:top w:val="single" w:sz="4" w:space="0" w:color="auto"/>
              <w:left w:val="single" w:sz="4" w:space="0" w:color="auto"/>
              <w:bottom w:val="single" w:sz="4" w:space="0" w:color="auto"/>
              <w:right w:val="single" w:sz="4" w:space="0" w:color="auto"/>
            </w:tcBorders>
            <w:vAlign w:val="center"/>
            <w:hideMark/>
          </w:tcPr>
          <w:p w:rsidR="00234E11" w:rsidRPr="00355E97" w:rsidRDefault="00234E11" w:rsidP="000A3428">
            <w:pPr>
              <w:tabs>
                <w:tab w:val="left" w:pos="142"/>
              </w:tabs>
              <w:spacing w:line="276" w:lineRule="auto"/>
              <w:rPr>
                <w:rFonts w:cs="Times New Roman"/>
                <w:color w:val="000000" w:themeColor="text1"/>
                <w:sz w:val="24"/>
                <w:szCs w:val="24"/>
              </w:rPr>
            </w:pPr>
          </w:p>
        </w:tc>
        <w:tc>
          <w:tcPr>
            <w:tcW w:w="2626" w:type="pc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 xml:space="preserve">Разработка и корректировка: </w:t>
            </w:r>
          </w:p>
          <w:p w:rsidR="00234E11" w:rsidRPr="00355E97" w:rsidRDefault="00234E11" w:rsidP="000A3428">
            <w:p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 xml:space="preserve">— образовательных программ (индивидуальных и др.); — учебного плана; </w:t>
            </w:r>
          </w:p>
          <w:p w:rsidR="00234E11" w:rsidRPr="00355E97" w:rsidRDefault="00234E11" w:rsidP="000A3428">
            <w:p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 xml:space="preserve">— рабочих программ учебных предметов, курсов, дисциплин, модулей; </w:t>
            </w:r>
          </w:p>
          <w:p w:rsidR="00234E11" w:rsidRPr="00355E97" w:rsidRDefault="00234E11" w:rsidP="000A3428">
            <w:p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 xml:space="preserve">— годового календарного учебного графика; </w:t>
            </w:r>
          </w:p>
          <w:p w:rsidR="00234E11" w:rsidRPr="00355E97" w:rsidRDefault="00234E11" w:rsidP="000A3428">
            <w:p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 плана внеурочной деятельности и т.д.</w:t>
            </w:r>
          </w:p>
        </w:tc>
        <w:tc>
          <w:tcPr>
            <w:tcW w:w="1085" w:type="pc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В течение года</w:t>
            </w:r>
          </w:p>
        </w:tc>
      </w:tr>
      <w:tr w:rsidR="00234E11" w:rsidRPr="00355E97" w:rsidTr="002437B0">
        <w:tc>
          <w:tcPr>
            <w:tcW w:w="0" w:type="auto"/>
            <w:vMerge/>
            <w:tcBorders>
              <w:top w:val="single" w:sz="4" w:space="0" w:color="auto"/>
              <w:left w:val="single" w:sz="4" w:space="0" w:color="auto"/>
              <w:bottom w:val="single" w:sz="4" w:space="0" w:color="auto"/>
              <w:right w:val="single" w:sz="4" w:space="0" w:color="auto"/>
            </w:tcBorders>
            <w:vAlign w:val="center"/>
            <w:hideMark/>
          </w:tcPr>
          <w:p w:rsidR="00234E11" w:rsidRPr="00355E97" w:rsidRDefault="00234E11" w:rsidP="000A3428">
            <w:pPr>
              <w:tabs>
                <w:tab w:val="left" w:pos="142"/>
              </w:tabs>
              <w:spacing w:line="276" w:lineRule="auto"/>
              <w:rPr>
                <w:rFonts w:cs="Times New Roman"/>
                <w:color w:val="000000" w:themeColor="text1"/>
                <w:sz w:val="24"/>
                <w:szCs w:val="24"/>
              </w:rPr>
            </w:pPr>
          </w:p>
        </w:tc>
        <w:tc>
          <w:tcPr>
            <w:tcW w:w="2626" w:type="pc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Определение списка учебников и учебных пособий, используемых в образовательном процессе</w:t>
            </w:r>
          </w:p>
        </w:tc>
        <w:tc>
          <w:tcPr>
            <w:tcW w:w="1085" w:type="pc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Ежегодно, май</w:t>
            </w:r>
          </w:p>
        </w:tc>
      </w:tr>
      <w:tr w:rsidR="00234E11" w:rsidRPr="00355E97" w:rsidTr="002437B0">
        <w:tc>
          <w:tcPr>
            <w:tcW w:w="1289" w:type="pct"/>
            <w:vMerge w:val="restar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II. Финансовое обеспечение реализации ФГОС НОО</w:t>
            </w:r>
          </w:p>
        </w:tc>
        <w:tc>
          <w:tcPr>
            <w:tcW w:w="2626" w:type="pc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Определение объёма расходов, необходимых для реализации ООП и достижения планируемых результатов, а также механизма их формирования</w:t>
            </w:r>
          </w:p>
        </w:tc>
        <w:tc>
          <w:tcPr>
            <w:tcW w:w="1085" w:type="pc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В течение года</w:t>
            </w:r>
          </w:p>
        </w:tc>
      </w:tr>
      <w:tr w:rsidR="00234E11" w:rsidRPr="00355E97" w:rsidTr="002437B0">
        <w:tc>
          <w:tcPr>
            <w:tcW w:w="0" w:type="auto"/>
            <w:vMerge/>
            <w:tcBorders>
              <w:top w:val="single" w:sz="4" w:space="0" w:color="auto"/>
              <w:left w:val="single" w:sz="4" w:space="0" w:color="auto"/>
              <w:bottom w:val="single" w:sz="4" w:space="0" w:color="auto"/>
              <w:right w:val="single" w:sz="4" w:space="0" w:color="auto"/>
            </w:tcBorders>
            <w:vAlign w:val="center"/>
            <w:hideMark/>
          </w:tcPr>
          <w:p w:rsidR="00234E11" w:rsidRPr="00355E97" w:rsidRDefault="00234E11" w:rsidP="000A3428">
            <w:pPr>
              <w:tabs>
                <w:tab w:val="left" w:pos="142"/>
              </w:tabs>
              <w:spacing w:line="276" w:lineRule="auto"/>
              <w:rPr>
                <w:rFonts w:cs="Times New Roman"/>
                <w:color w:val="000000" w:themeColor="text1"/>
                <w:sz w:val="24"/>
                <w:szCs w:val="24"/>
              </w:rPr>
            </w:pPr>
          </w:p>
        </w:tc>
        <w:tc>
          <w:tcPr>
            <w:tcW w:w="2626" w:type="pc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Внесение изменений в локальные акты, регламентирующие установление заработной платы работников учреждения, в том числе стимулирующих надбавок и доплат, порядка и размеров премирования</w:t>
            </w:r>
          </w:p>
        </w:tc>
        <w:tc>
          <w:tcPr>
            <w:tcW w:w="1085" w:type="pc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В течение года</w:t>
            </w:r>
          </w:p>
        </w:tc>
      </w:tr>
      <w:tr w:rsidR="00234E11" w:rsidRPr="00355E97" w:rsidTr="002437B0">
        <w:tc>
          <w:tcPr>
            <w:tcW w:w="1289" w:type="pct"/>
            <w:vMerge w:val="restar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III. Организационное обеспечение реализации ФГОС НОО</w:t>
            </w:r>
          </w:p>
        </w:tc>
        <w:tc>
          <w:tcPr>
            <w:tcW w:w="2626" w:type="pc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Обеспечение координации деятельности субъектов образовательного процесса, организационных структур учреждения по реализации ФГОС</w:t>
            </w:r>
          </w:p>
        </w:tc>
        <w:tc>
          <w:tcPr>
            <w:tcW w:w="1085" w:type="pc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rPr>
                <w:rFonts w:cs="Times New Roman"/>
                <w:color w:val="000000" w:themeColor="text1"/>
                <w:sz w:val="24"/>
                <w:szCs w:val="24"/>
              </w:rPr>
            </w:pPr>
            <w:r w:rsidRPr="00355E97">
              <w:rPr>
                <w:rFonts w:cs="Times New Roman"/>
                <w:color w:val="000000" w:themeColor="text1"/>
                <w:sz w:val="24"/>
                <w:szCs w:val="24"/>
              </w:rPr>
              <w:t>В течение года</w:t>
            </w:r>
          </w:p>
        </w:tc>
      </w:tr>
      <w:tr w:rsidR="00234E11" w:rsidRPr="00355E97" w:rsidTr="002437B0">
        <w:tc>
          <w:tcPr>
            <w:tcW w:w="0" w:type="auto"/>
            <w:vMerge/>
            <w:tcBorders>
              <w:top w:val="single" w:sz="4" w:space="0" w:color="auto"/>
              <w:left w:val="single" w:sz="4" w:space="0" w:color="auto"/>
              <w:bottom w:val="single" w:sz="4" w:space="0" w:color="auto"/>
              <w:right w:val="single" w:sz="4" w:space="0" w:color="auto"/>
            </w:tcBorders>
            <w:vAlign w:val="center"/>
            <w:hideMark/>
          </w:tcPr>
          <w:p w:rsidR="00234E11" w:rsidRPr="00355E97" w:rsidRDefault="00234E11" w:rsidP="000A3428">
            <w:pPr>
              <w:tabs>
                <w:tab w:val="left" w:pos="142"/>
              </w:tabs>
              <w:spacing w:line="276" w:lineRule="auto"/>
              <w:rPr>
                <w:rFonts w:cs="Times New Roman"/>
                <w:color w:val="000000" w:themeColor="text1"/>
                <w:sz w:val="24"/>
                <w:szCs w:val="24"/>
              </w:rPr>
            </w:pPr>
          </w:p>
        </w:tc>
        <w:tc>
          <w:tcPr>
            <w:tcW w:w="2626" w:type="pc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widowControl w:val="0"/>
              <w:tabs>
                <w:tab w:val="left" w:pos="142"/>
              </w:tabs>
              <w:spacing w:line="276" w:lineRule="auto"/>
              <w:ind w:firstLine="0"/>
              <w:rPr>
                <w:rFonts w:eastAsia="Times New Roman" w:cs="Times New Roman"/>
                <w:b/>
                <w:bCs/>
                <w:color w:val="000000" w:themeColor="text1"/>
                <w:sz w:val="24"/>
                <w:szCs w:val="24"/>
                <w:lang w:eastAsia="en-US"/>
              </w:rPr>
            </w:pPr>
            <w:r w:rsidRPr="00355E97">
              <w:rPr>
                <w:rFonts w:eastAsia="Times New Roman" w:cs="Times New Roman"/>
                <w:color w:val="000000" w:themeColor="text1"/>
                <w:spacing w:val="5"/>
                <w:sz w:val="24"/>
                <w:szCs w:val="24"/>
                <w:lang w:eastAsia="en-US"/>
              </w:rPr>
              <w:t>Разработка модели организации образовательного процесса</w:t>
            </w:r>
          </w:p>
        </w:tc>
        <w:tc>
          <w:tcPr>
            <w:tcW w:w="1085" w:type="pc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widowControl w:val="0"/>
              <w:tabs>
                <w:tab w:val="left" w:pos="142"/>
              </w:tabs>
              <w:spacing w:line="276" w:lineRule="auto"/>
              <w:ind w:firstLine="0"/>
              <w:rPr>
                <w:rFonts w:eastAsia="Times New Roman" w:cs="Times New Roman"/>
                <w:b/>
                <w:bCs/>
                <w:color w:val="000000" w:themeColor="text1"/>
                <w:sz w:val="24"/>
                <w:szCs w:val="24"/>
                <w:lang w:eastAsia="en-US"/>
              </w:rPr>
            </w:pPr>
            <w:r w:rsidRPr="00355E97">
              <w:rPr>
                <w:rFonts w:eastAsia="Times New Roman" w:cs="Times New Roman"/>
                <w:color w:val="000000" w:themeColor="text1"/>
                <w:spacing w:val="5"/>
                <w:sz w:val="24"/>
                <w:szCs w:val="24"/>
                <w:lang w:eastAsia="en-US"/>
              </w:rPr>
              <w:t>Август-сентябрь</w:t>
            </w:r>
          </w:p>
        </w:tc>
      </w:tr>
      <w:tr w:rsidR="00234E11" w:rsidRPr="00355E97" w:rsidTr="002437B0">
        <w:tc>
          <w:tcPr>
            <w:tcW w:w="0" w:type="auto"/>
            <w:vMerge/>
            <w:tcBorders>
              <w:top w:val="single" w:sz="4" w:space="0" w:color="auto"/>
              <w:left w:val="single" w:sz="4" w:space="0" w:color="auto"/>
              <w:bottom w:val="single" w:sz="4" w:space="0" w:color="auto"/>
              <w:right w:val="single" w:sz="4" w:space="0" w:color="auto"/>
            </w:tcBorders>
            <w:vAlign w:val="center"/>
            <w:hideMark/>
          </w:tcPr>
          <w:p w:rsidR="00234E11" w:rsidRPr="00355E97" w:rsidRDefault="00234E11" w:rsidP="000A3428">
            <w:pPr>
              <w:tabs>
                <w:tab w:val="left" w:pos="142"/>
              </w:tabs>
              <w:spacing w:line="276" w:lineRule="auto"/>
              <w:rPr>
                <w:rFonts w:cs="Times New Roman"/>
                <w:color w:val="000000" w:themeColor="text1"/>
                <w:sz w:val="24"/>
                <w:szCs w:val="24"/>
              </w:rPr>
            </w:pPr>
          </w:p>
        </w:tc>
        <w:tc>
          <w:tcPr>
            <w:tcW w:w="2626" w:type="pc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widowControl w:val="0"/>
              <w:tabs>
                <w:tab w:val="left" w:pos="142"/>
              </w:tabs>
              <w:spacing w:line="276" w:lineRule="auto"/>
              <w:ind w:firstLine="0"/>
              <w:rPr>
                <w:rFonts w:eastAsia="Times New Roman" w:cs="Times New Roman"/>
                <w:b/>
                <w:bCs/>
                <w:color w:val="000000" w:themeColor="text1"/>
                <w:sz w:val="24"/>
                <w:szCs w:val="24"/>
                <w:lang w:eastAsia="en-US"/>
              </w:rPr>
            </w:pPr>
            <w:r w:rsidRPr="00355E97">
              <w:rPr>
                <w:rFonts w:eastAsia="Times New Roman" w:cs="Times New Roman"/>
                <w:color w:val="000000" w:themeColor="text1"/>
                <w:spacing w:val="5"/>
                <w:sz w:val="24"/>
                <w:szCs w:val="24"/>
                <w:lang w:eastAsia="en-US"/>
              </w:rPr>
              <w:t>Разработка и реализация моделей взаимодействия учреждений общего образования и дополнительного образования детей, обеспечивающих организацию внеурочной деятельности</w:t>
            </w:r>
          </w:p>
        </w:tc>
        <w:tc>
          <w:tcPr>
            <w:tcW w:w="1085" w:type="pc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widowControl w:val="0"/>
              <w:tabs>
                <w:tab w:val="left" w:pos="142"/>
              </w:tabs>
              <w:spacing w:line="276" w:lineRule="auto"/>
              <w:ind w:firstLine="0"/>
              <w:rPr>
                <w:rFonts w:eastAsia="Times New Roman" w:cs="Times New Roman"/>
                <w:b/>
                <w:bCs/>
                <w:color w:val="000000" w:themeColor="text1"/>
                <w:sz w:val="24"/>
                <w:szCs w:val="24"/>
                <w:lang w:eastAsia="en-US"/>
              </w:rPr>
            </w:pPr>
            <w:r w:rsidRPr="00355E97">
              <w:rPr>
                <w:rFonts w:eastAsia="Times New Roman" w:cs="Times New Roman"/>
                <w:color w:val="000000" w:themeColor="text1"/>
                <w:spacing w:val="5"/>
                <w:sz w:val="24"/>
                <w:szCs w:val="24"/>
                <w:lang w:eastAsia="en-US"/>
              </w:rPr>
              <w:t>Август-сентябрь</w:t>
            </w:r>
          </w:p>
        </w:tc>
      </w:tr>
      <w:tr w:rsidR="00234E11" w:rsidRPr="00355E97" w:rsidTr="002437B0">
        <w:tc>
          <w:tcPr>
            <w:tcW w:w="0" w:type="auto"/>
            <w:vMerge/>
            <w:tcBorders>
              <w:top w:val="single" w:sz="4" w:space="0" w:color="auto"/>
              <w:left w:val="single" w:sz="4" w:space="0" w:color="auto"/>
              <w:bottom w:val="single" w:sz="4" w:space="0" w:color="auto"/>
              <w:right w:val="single" w:sz="4" w:space="0" w:color="auto"/>
            </w:tcBorders>
            <w:vAlign w:val="center"/>
            <w:hideMark/>
          </w:tcPr>
          <w:p w:rsidR="00234E11" w:rsidRPr="00355E97" w:rsidRDefault="00234E11" w:rsidP="000A3428">
            <w:pPr>
              <w:tabs>
                <w:tab w:val="left" w:pos="142"/>
              </w:tabs>
              <w:spacing w:line="276" w:lineRule="auto"/>
              <w:rPr>
                <w:rFonts w:cs="Times New Roman"/>
                <w:color w:val="000000" w:themeColor="text1"/>
                <w:sz w:val="24"/>
                <w:szCs w:val="24"/>
              </w:rPr>
            </w:pPr>
          </w:p>
        </w:tc>
        <w:tc>
          <w:tcPr>
            <w:tcW w:w="2626" w:type="pc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widowControl w:val="0"/>
              <w:tabs>
                <w:tab w:val="left" w:pos="142"/>
              </w:tabs>
              <w:spacing w:line="276" w:lineRule="auto"/>
              <w:ind w:firstLine="0"/>
              <w:rPr>
                <w:rFonts w:eastAsia="Times New Roman" w:cs="Times New Roman"/>
                <w:b/>
                <w:bCs/>
                <w:color w:val="000000" w:themeColor="text1"/>
                <w:sz w:val="24"/>
                <w:szCs w:val="24"/>
                <w:lang w:eastAsia="en-US"/>
              </w:rPr>
            </w:pPr>
            <w:r w:rsidRPr="00355E97">
              <w:rPr>
                <w:rFonts w:eastAsia="Times New Roman" w:cs="Times New Roman"/>
                <w:color w:val="000000" w:themeColor="text1"/>
                <w:spacing w:val="5"/>
                <w:sz w:val="24"/>
                <w:szCs w:val="24"/>
                <w:lang w:eastAsia="en-US"/>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085" w:type="pc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widowControl w:val="0"/>
              <w:tabs>
                <w:tab w:val="left" w:pos="142"/>
              </w:tabs>
              <w:spacing w:line="276" w:lineRule="auto"/>
              <w:ind w:firstLine="0"/>
              <w:rPr>
                <w:rFonts w:eastAsia="Times New Roman" w:cs="Times New Roman"/>
                <w:b/>
                <w:bCs/>
                <w:color w:val="000000" w:themeColor="text1"/>
                <w:sz w:val="24"/>
                <w:szCs w:val="24"/>
                <w:lang w:eastAsia="en-US"/>
              </w:rPr>
            </w:pPr>
            <w:r w:rsidRPr="00355E97">
              <w:rPr>
                <w:rFonts w:eastAsia="Times New Roman" w:cs="Times New Roman"/>
                <w:color w:val="000000" w:themeColor="text1"/>
                <w:spacing w:val="5"/>
                <w:sz w:val="24"/>
                <w:szCs w:val="24"/>
                <w:lang w:eastAsia="en-US"/>
              </w:rPr>
              <w:t>Июнь</w:t>
            </w:r>
          </w:p>
        </w:tc>
      </w:tr>
      <w:tr w:rsidR="00234E11" w:rsidRPr="00355E97" w:rsidTr="002437B0">
        <w:tc>
          <w:tcPr>
            <w:tcW w:w="0" w:type="auto"/>
            <w:vMerge/>
            <w:tcBorders>
              <w:top w:val="single" w:sz="4" w:space="0" w:color="auto"/>
              <w:left w:val="single" w:sz="4" w:space="0" w:color="auto"/>
              <w:bottom w:val="single" w:sz="4" w:space="0" w:color="auto"/>
              <w:right w:val="single" w:sz="4" w:space="0" w:color="auto"/>
            </w:tcBorders>
            <w:vAlign w:val="center"/>
            <w:hideMark/>
          </w:tcPr>
          <w:p w:rsidR="00234E11" w:rsidRPr="00355E97" w:rsidRDefault="00234E11" w:rsidP="000A3428">
            <w:pPr>
              <w:tabs>
                <w:tab w:val="left" w:pos="142"/>
              </w:tabs>
              <w:spacing w:line="276" w:lineRule="auto"/>
              <w:rPr>
                <w:rFonts w:cs="Times New Roman"/>
                <w:color w:val="000000" w:themeColor="text1"/>
                <w:sz w:val="24"/>
                <w:szCs w:val="24"/>
              </w:rPr>
            </w:pPr>
          </w:p>
        </w:tc>
        <w:tc>
          <w:tcPr>
            <w:tcW w:w="2626" w:type="pc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widowControl w:val="0"/>
              <w:tabs>
                <w:tab w:val="left" w:pos="142"/>
              </w:tabs>
              <w:spacing w:line="276" w:lineRule="auto"/>
              <w:ind w:firstLine="0"/>
              <w:rPr>
                <w:rFonts w:eastAsia="Times New Roman" w:cs="Times New Roman"/>
                <w:b/>
                <w:bCs/>
                <w:color w:val="000000" w:themeColor="text1"/>
                <w:sz w:val="24"/>
                <w:szCs w:val="24"/>
                <w:lang w:eastAsia="en-US"/>
              </w:rPr>
            </w:pPr>
            <w:r w:rsidRPr="00355E97">
              <w:rPr>
                <w:rFonts w:eastAsia="Times New Roman" w:cs="Times New Roman"/>
                <w:color w:val="000000" w:themeColor="text1"/>
                <w:spacing w:val="5"/>
                <w:sz w:val="24"/>
                <w:szCs w:val="24"/>
                <w:lang w:eastAsia="en-US"/>
              </w:rPr>
              <w:t>Привлечение органов государственно-общественного управления образовательным учреждением к проектированию основной образовательной программы начального общего образования</w:t>
            </w:r>
          </w:p>
        </w:tc>
        <w:tc>
          <w:tcPr>
            <w:tcW w:w="1085" w:type="pc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widowControl w:val="0"/>
              <w:tabs>
                <w:tab w:val="left" w:pos="142"/>
              </w:tabs>
              <w:spacing w:line="276" w:lineRule="auto"/>
              <w:ind w:firstLine="0"/>
              <w:rPr>
                <w:rFonts w:eastAsia="Times New Roman" w:cs="Times New Roman"/>
                <w:b/>
                <w:bCs/>
                <w:color w:val="000000" w:themeColor="text1"/>
                <w:sz w:val="24"/>
                <w:szCs w:val="24"/>
                <w:lang w:eastAsia="en-US"/>
              </w:rPr>
            </w:pPr>
            <w:r w:rsidRPr="00355E97">
              <w:rPr>
                <w:rFonts w:eastAsia="Times New Roman" w:cs="Times New Roman"/>
                <w:color w:val="000000" w:themeColor="text1"/>
                <w:spacing w:val="5"/>
                <w:sz w:val="24"/>
                <w:szCs w:val="24"/>
                <w:lang w:eastAsia="en-US"/>
              </w:rPr>
              <w:t>Июнь</w:t>
            </w:r>
          </w:p>
        </w:tc>
      </w:tr>
      <w:tr w:rsidR="00234E11" w:rsidRPr="00355E97" w:rsidTr="002437B0">
        <w:tc>
          <w:tcPr>
            <w:tcW w:w="1289" w:type="pct"/>
            <w:vMerge w:val="restar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rPr>
                <w:rFonts w:cs="Times New Roman"/>
                <w:b/>
                <w:bCs/>
                <w:color w:val="000000" w:themeColor="text1"/>
                <w:sz w:val="24"/>
                <w:szCs w:val="24"/>
              </w:rPr>
            </w:pPr>
            <w:r w:rsidRPr="00355E97">
              <w:rPr>
                <w:rFonts w:eastAsia="Calibri" w:cs="Times New Roman"/>
                <w:color w:val="000000" w:themeColor="text1"/>
                <w:spacing w:val="5"/>
                <w:sz w:val="24"/>
                <w:szCs w:val="24"/>
              </w:rPr>
              <w:lastRenderedPageBreak/>
              <w:t>IV. Кадровое обеспечение реализации ФГОС НОО</w:t>
            </w:r>
          </w:p>
        </w:tc>
        <w:tc>
          <w:tcPr>
            <w:tcW w:w="2626" w:type="pc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widowControl w:val="0"/>
              <w:tabs>
                <w:tab w:val="left" w:pos="142"/>
              </w:tabs>
              <w:spacing w:line="276" w:lineRule="auto"/>
              <w:ind w:firstLine="0"/>
              <w:rPr>
                <w:rFonts w:eastAsia="Times New Roman" w:cs="Times New Roman"/>
                <w:b/>
                <w:bCs/>
                <w:color w:val="000000" w:themeColor="text1"/>
                <w:sz w:val="24"/>
                <w:szCs w:val="24"/>
                <w:lang w:eastAsia="en-US"/>
              </w:rPr>
            </w:pPr>
            <w:r w:rsidRPr="00355E97">
              <w:rPr>
                <w:rFonts w:eastAsia="Times New Roman" w:cs="Times New Roman"/>
                <w:color w:val="000000" w:themeColor="text1"/>
                <w:spacing w:val="5"/>
                <w:sz w:val="24"/>
                <w:szCs w:val="24"/>
                <w:lang w:eastAsia="en-US"/>
              </w:rPr>
              <w:t>Анализ кадрового обеспечения реализации ФГОС</w:t>
            </w:r>
          </w:p>
        </w:tc>
        <w:tc>
          <w:tcPr>
            <w:tcW w:w="1085" w:type="pc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widowControl w:val="0"/>
              <w:tabs>
                <w:tab w:val="left" w:pos="142"/>
              </w:tabs>
              <w:spacing w:line="276" w:lineRule="auto"/>
              <w:ind w:firstLine="0"/>
              <w:rPr>
                <w:rFonts w:eastAsia="Times New Roman" w:cs="Times New Roman"/>
                <w:b/>
                <w:bCs/>
                <w:color w:val="000000" w:themeColor="text1"/>
                <w:sz w:val="24"/>
                <w:szCs w:val="24"/>
                <w:lang w:eastAsia="en-US"/>
              </w:rPr>
            </w:pPr>
            <w:r w:rsidRPr="00355E97">
              <w:rPr>
                <w:rFonts w:eastAsia="Times New Roman" w:cs="Times New Roman"/>
                <w:color w:val="000000" w:themeColor="text1"/>
                <w:spacing w:val="5"/>
                <w:sz w:val="24"/>
                <w:szCs w:val="24"/>
                <w:lang w:eastAsia="en-US"/>
              </w:rPr>
              <w:t>Май-июнь</w:t>
            </w:r>
          </w:p>
        </w:tc>
      </w:tr>
      <w:tr w:rsidR="00234E11" w:rsidRPr="00355E97" w:rsidTr="002437B0">
        <w:tc>
          <w:tcPr>
            <w:tcW w:w="0" w:type="auto"/>
            <w:vMerge/>
            <w:tcBorders>
              <w:top w:val="single" w:sz="4" w:space="0" w:color="auto"/>
              <w:left w:val="single" w:sz="4" w:space="0" w:color="auto"/>
              <w:bottom w:val="single" w:sz="4" w:space="0" w:color="auto"/>
              <w:right w:val="single" w:sz="4" w:space="0" w:color="auto"/>
            </w:tcBorders>
            <w:vAlign w:val="center"/>
            <w:hideMark/>
          </w:tcPr>
          <w:p w:rsidR="00234E11" w:rsidRPr="00355E97" w:rsidRDefault="00234E11" w:rsidP="000A3428">
            <w:pPr>
              <w:tabs>
                <w:tab w:val="left" w:pos="142"/>
              </w:tabs>
              <w:spacing w:line="276" w:lineRule="auto"/>
              <w:rPr>
                <w:rFonts w:cs="Times New Roman"/>
                <w:color w:val="000000" w:themeColor="text1"/>
                <w:sz w:val="24"/>
                <w:szCs w:val="24"/>
              </w:rPr>
            </w:pPr>
          </w:p>
        </w:tc>
        <w:tc>
          <w:tcPr>
            <w:tcW w:w="2626" w:type="pc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widowControl w:val="0"/>
              <w:tabs>
                <w:tab w:val="left" w:pos="142"/>
              </w:tabs>
              <w:spacing w:line="276" w:lineRule="auto"/>
              <w:ind w:firstLine="0"/>
              <w:rPr>
                <w:rFonts w:eastAsia="Times New Roman" w:cs="Times New Roman"/>
                <w:b/>
                <w:bCs/>
                <w:color w:val="000000" w:themeColor="text1"/>
                <w:sz w:val="24"/>
                <w:szCs w:val="24"/>
                <w:lang w:eastAsia="en-US"/>
              </w:rPr>
            </w:pPr>
            <w:r w:rsidRPr="00355E97">
              <w:rPr>
                <w:rFonts w:eastAsia="Times New Roman" w:cs="Times New Roman"/>
                <w:color w:val="000000" w:themeColor="text1"/>
                <w:spacing w:val="5"/>
                <w:sz w:val="24"/>
                <w:szCs w:val="24"/>
                <w:lang w:eastAsia="en-US"/>
              </w:rPr>
              <w:t>Корректировка плана-графика повышения квалификации педагогических и руководящих работников образовательного учреждения в связи с реализацией ФГОС</w:t>
            </w:r>
          </w:p>
        </w:tc>
        <w:tc>
          <w:tcPr>
            <w:tcW w:w="1085" w:type="pc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widowControl w:val="0"/>
              <w:tabs>
                <w:tab w:val="left" w:pos="142"/>
              </w:tabs>
              <w:spacing w:line="276" w:lineRule="auto"/>
              <w:ind w:firstLine="0"/>
              <w:rPr>
                <w:rFonts w:eastAsia="Times New Roman" w:cs="Times New Roman"/>
                <w:b/>
                <w:bCs/>
                <w:color w:val="000000" w:themeColor="text1"/>
                <w:sz w:val="24"/>
                <w:szCs w:val="24"/>
                <w:lang w:eastAsia="en-US"/>
              </w:rPr>
            </w:pPr>
            <w:r w:rsidRPr="00355E97">
              <w:rPr>
                <w:rFonts w:eastAsia="Times New Roman" w:cs="Times New Roman"/>
                <w:color w:val="000000" w:themeColor="text1"/>
                <w:spacing w:val="5"/>
                <w:sz w:val="24"/>
                <w:szCs w:val="24"/>
                <w:lang w:eastAsia="en-US"/>
              </w:rPr>
              <w:t>Август</w:t>
            </w:r>
          </w:p>
        </w:tc>
      </w:tr>
      <w:tr w:rsidR="00234E11" w:rsidRPr="00355E97" w:rsidTr="002437B0">
        <w:tc>
          <w:tcPr>
            <w:tcW w:w="0" w:type="auto"/>
            <w:vMerge/>
            <w:tcBorders>
              <w:top w:val="single" w:sz="4" w:space="0" w:color="auto"/>
              <w:left w:val="single" w:sz="4" w:space="0" w:color="auto"/>
              <w:bottom w:val="single" w:sz="4" w:space="0" w:color="auto"/>
              <w:right w:val="single" w:sz="4" w:space="0" w:color="auto"/>
            </w:tcBorders>
            <w:vAlign w:val="center"/>
            <w:hideMark/>
          </w:tcPr>
          <w:p w:rsidR="00234E11" w:rsidRPr="00355E97" w:rsidRDefault="00234E11" w:rsidP="000A3428">
            <w:pPr>
              <w:tabs>
                <w:tab w:val="left" w:pos="142"/>
              </w:tabs>
              <w:spacing w:line="276" w:lineRule="auto"/>
              <w:rPr>
                <w:rFonts w:cs="Times New Roman"/>
                <w:color w:val="000000" w:themeColor="text1"/>
                <w:sz w:val="24"/>
                <w:szCs w:val="24"/>
              </w:rPr>
            </w:pPr>
          </w:p>
        </w:tc>
        <w:tc>
          <w:tcPr>
            <w:tcW w:w="2626" w:type="pc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widowControl w:val="0"/>
              <w:tabs>
                <w:tab w:val="left" w:pos="142"/>
              </w:tabs>
              <w:spacing w:line="276" w:lineRule="auto"/>
              <w:ind w:firstLine="0"/>
              <w:rPr>
                <w:rFonts w:eastAsia="Times New Roman" w:cs="Times New Roman"/>
                <w:b/>
                <w:bCs/>
                <w:color w:val="000000" w:themeColor="text1"/>
                <w:sz w:val="24"/>
                <w:szCs w:val="24"/>
                <w:lang w:eastAsia="en-US"/>
              </w:rPr>
            </w:pPr>
            <w:r w:rsidRPr="00355E97">
              <w:rPr>
                <w:rFonts w:eastAsia="Times New Roman" w:cs="Times New Roman"/>
                <w:color w:val="000000" w:themeColor="text1"/>
                <w:spacing w:val="5"/>
                <w:sz w:val="24"/>
                <w:szCs w:val="24"/>
                <w:lang w:eastAsia="en-US"/>
              </w:rPr>
              <w:t>Разработка (корректировка) плана научно-методической работы с ориентацией на проблемы реализации ФГОС</w:t>
            </w:r>
          </w:p>
        </w:tc>
        <w:tc>
          <w:tcPr>
            <w:tcW w:w="1085" w:type="pc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widowControl w:val="0"/>
              <w:tabs>
                <w:tab w:val="left" w:pos="142"/>
              </w:tabs>
              <w:spacing w:line="276" w:lineRule="auto"/>
              <w:ind w:firstLine="0"/>
              <w:rPr>
                <w:rFonts w:eastAsia="Times New Roman" w:cs="Times New Roman"/>
                <w:b/>
                <w:bCs/>
                <w:color w:val="000000" w:themeColor="text1"/>
                <w:sz w:val="24"/>
                <w:szCs w:val="24"/>
                <w:lang w:eastAsia="en-US"/>
              </w:rPr>
            </w:pPr>
            <w:r w:rsidRPr="00355E97">
              <w:rPr>
                <w:rFonts w:eastAsia="Times New Roman" w:cs="Times New Roman"/>
                <w:color w:val="000000" w:themeColor="text1"/>
                <w:spacing w:val="5"/>
                <w:sz w:val="24"/>
                <w:szCs w:val="24"/>
                <w:lang w:eastAsia="en-US"/>
              </w:rPr>
              <w:t>Август</w:t>
            </w:r>
          </w:p>
        </w:tc>
      </w:tr>
      <w:tr w:rsidR="00234E11" w:rsidRPr="00355E97" w:rsidTr="002437B0">
        <w:tc>
          <w:tcPr>
            <w:tcW w:w="1289" w:type="pct"/>
            <w:vMerge w:val="restar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rPr>
                <w:rFonts w:cs="Times New Roman"/>
                <w:b/>
                <w:bCs/>
                <w:color w:val="000000" w:themeColor="text1"/>
                <w:sz w:val="24"/>
                <w:szCs w:val="24"/>
              </w:rPr>
            </w:pPr>
            <w:r w:rsidRPr="00355E97">
              <w:rPr>
                <w:rFonts w:eastAsia="Calibri" w:cs="Times New Roman"/>
                <w:color w:val="000000" w:themeColor="text1"/>
                <w:spacing w:val="5"/>
                <w:sz w:val="24"/>
                <w:szCs w:val="24"/>
              </w:rPr>
              <w:t>V. Информационное обеспечение реализации ФГОС НОО</w:t>
            </w:r>
          </w:p>
        </w:tc>
        <w:tc>
          <w:tcPr>
            <w:tcW w:w="2626" w:type="pc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widowControl w:val="0"/>
              <w:tabs>
                <w:tab w:val="left" w:pos="142"/>
              </w:tabs>
              <w:spacing w:line="276" w:lineRule="auto"/>
              <w:ind w:firstLine="0"/>
              <w:rPr>
                <w:rFonts w:eastAsia="Times New Roman" w:cs="Times New Roman"/>
                <w:color w:val="000000" w:themeColor="text1"/>
                <w:spacing w:val="5"/>
                <w:sz w:val="24"/>
                <w:szCs w:val="24"/>
                <w:lang w:eastAsia="en-US"/>
              </w:rPr>
            </w:pPr>
            <w:r w:rsidRPr="00355E97">
              <w:rPr>
                <w:rFonts w:eastAsia="Times New Roman" w:cs="Times New Roman"/>
                <w:color w:val="000000" w:themeColor="text1"/>
                <w:spacing w:val="5"/>
                <w:sz w:val="24"/>
                <w:szCs w:val="24"/>
                <w:lang w:eastAsia="en-US"/>
              </w:rPr>
              <w:t>Организация изучения общественного мнения по вопросам реализации ФГОС</w:t>
            </w:r>
          </w:p>
        </w:tc>
        <w:tc>
          <w:tcPr>
            <w:tcW w:w="1085" w:type="pc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widowControl w:val="0"/>
              <w:tabs>
                <w:tab w:val="left" w:pos="142"/>
              </w:tabs>
              <w:spacing w:line="276" w:lineRule="auto"/>
              <w:ind w:firstLine="0"/>
              <w:rPr>
                <w:rFonts w:eastAsia="Times New Roman" w:cs="Times New Roman"/>
                <w:color w:val="000000" w:themeColor="text1"/>
                <w:sz w:val="24"/>
                <w:szCs w:val="24"/>
                <w:lang w:eastAsia="en-US"/>
              </w:rPr>
            </w:pPr>
            <w:r w:rsidRPr="00355E97">
              <w:rPr>
                <w:rFonts w:eastAsia="Times New Roman" w:cs="Times New Roman"/>
                <w:color w:val="000000" w:themeColor="text1"/>
                <w:sz w:val="24"/>
                <w:szCs w:val="24"/>
                <w:lang w:eastAsia="en-US"/>
              </w:rPr>
              <w:t>В течение года</w:t>
            </w:r>
          </w:p>
        </w:tc>
      </w:tr>
      <w:tr w:rsidR="00234E11" w:rsidRPr="00355E97" w:rsidTr="002437B0">
        <w:tc>
          <w:tcPr>
            <w:tcW w:w="0" w:type="auto"/>
            <w:vMerge/>
            <w:tcBorders>
              <w:top w:val="single" w:sz="4" w:space="0" w:color="auto"/>
              <w:left w:val="single" w:sz="4" w:space="0" w:color="auto"/>
              <w:bottom w:val="single" w:sz="4" w:space="0" w:color="auto"/>
              <w:right w:val="single" w:sz="4" w:space="0" w:color="auto"/>
            </w:tcBorders>
            <w:vAlign w:val="center"/>
            <w:hideMark/>
          </w:tcPr>
          <w:p w:rsidR="00234E11" w:rsidRPr="00355E97" w:rsidRDefault="00234E11" w:rsidP="000A3428">
            <w:pPr>
              <w:tabs>
                <w:tab w:val="left" w:pos="142"/>
              </w:tabs>
              <w:spacing w:line="276" w:lineRule="auto"/>
              <w:rPr>
                <w:rFonts w:cs="Times New Roman"/>
                <w:color w:val="000000" w:themeColor="text1"/>
                <w:sz w:val="24"/>
                <w:szCs w:val="24"/>
              </w:rPr>
            </w:pPr>
          </w:p>
        </w:tc>
        <w:tc>
          <w:tcPr>
            <w:tcW w:w="2626" w:type="pc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widowControl w:val="0"/>
              <w:tabs>
                <w:tab w:val="left" w:pos="142"/>
              </w:tabs>
              <w:spacing w:line="276" w:lineRule="auto"/>
              <w:ind w:firstLine="0"/>
              <w:rPr>
                <w:rFonts w:eastAsia="Times New Roman" w:cs="Times New Roman"/>
                <w:b/>
                <w:bCs/>
                <w:color w:val="000000" w:themeColor="text1"/>
                <w:sz w:val="24"/>
                <w:szCs w:val="24"/>
                <w:lang w:eastAsia="en-US"/>
              </w:rPr>
            </w:pPr>
            <w:r w:rsidRPr="00355E97">
              <w:rPr>
                <w:rFonts w:eastAsia="Times New Roman" w:cs="Times New Roman"/>
                <w:color w:val="000000" w:themeColor="text1"/>
                <w:spacing w:val="5"/>
                <w:sz w:val="24"/>
                <w:szCs w:val="24"/>
                <w:lang w:eastAsia="en-US"/>
              </w:rPr>
              <w:t>Информирование родительской общественности о реализации ФГОС</w:t>
            </w:r>
          </w:p>
        </w:tc>
        <w:tc>
          <w:tcPr>
            <w:tcW w:w="1085" w:type="pc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widowControl w:val="0"/>
              <w:tabs>
                <w:tab w:val="left" w:pos="142"/>
              </w:tabs>
              <w:spacing w:line="276" w:lineRule="auto"/>
              <w:ind w:firstLine="0"/>
              <w:rPr>
                <w:rFonts w:eastAsia="Times New Roman" w:cs="Times New Roman"/>
                <w:b/>
                <w:bCs/>
                <w:color w:val="000000" w:themeColor="text1"/>
                <w:sz w:val="24"/>
                <w:szCs w:val="24"/>
                <w:lang w:eastAsia="en-US"/>
              </w:rPr>
            </w:pPr>
            <w:r w:rsidRPr="00355E97">
              <w:rPr>
                <w:rFonts w:eastAsia="Times New Roman" w:cs="Times New Roman"/>
                <w:color w:val="000000" w:themeColor="text1"/>
                <w:spacing w:val="5"/>
                <w:sz w:val="24"/>
                <w:szCs w:val="24"/>
                <w:lang w:eastAsia="en-US"/>
              </w:rPr>
              <w:t>Ежемесячно</w:t>
            </w:r>
          </w:p>
        </w:tc>
      </w:tr>
      <w:tr w:rsidR="00234E11" w:rsidRPr="00355E97" w:rsidTr="002437B0">
        <w:tc>
          <w:tcPr>
            <w:tcW w:w="0" w:type="auto"/>
            <w:vMerge/>
            <w:tcBorders>
              <w:top w:val="single" w:sz="4" w:space="0" w:color="auto"/>
              <w:left w:val="single" w:sz="4" w:space="0" w:color="auto"/>
              <w:bottom w:val="single" w:sz="4" w:space="0" w:color="auto"/>
              <w:right w:val="single" w:sz="4" w:space="0" w:color="auto"/>
            </w:tcBorders>
            <w:vAlign w:val="center"/>
            <w:hideMark/>
          </w:tcPr>
          <w:p w:rsidR="00234E11" w:rsidRPr="00355E97" w:rsidRDefault="00234E11" w:rsidP="000A3428">
            <w:pPr>
              <w:tabs>
                <w:tab w:val="left" w:pos="142"/>
              </w:tabs>
              <w:spacing w:line="276" w:lineRule="auto"/>
              <w:rPr>
                <w:rFonts w:cs="Times New Roman"/>
                <w:color w:val="000000" w:themeColor="text1"/>
                <w:sz w:val="24"/>
                <w:szCs w:val="24"/>
              </w:rPr>
            </w:pPr>
          </w:p>
        </w:tc>
        <w:tc>
          <w:tcPr>
            <w:tcW w:w="2626" w:type="pc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widowControl w:val="0"/>
              <w:tabs>
                <w:tab w:val="left" w:pos="142"/>
              </w:tabs>
              <w:spacing w:line="276" w:lineRule="auto"/>
              <w:ind w:firstLine="0"/>
              <w:rPr>
                <w:rFonts w:eastAsia="Times New Roman" w:cs="Times New Roman"/>
                <w:b/>
                <w:bCs/>
                <w:color w:val="000000" w:themeColor="text1"/>
                <w:sz w:val="24"/>
                <w:szCs w:val="24"/>
                <w:lang w:eastAsia="en-US"/>
              </w:rPr>
            </w:pPr>
            <w:r w:rsidRPr="00355E97">
              <w:rPr>
                <w:rFonts w:eastAsia="Times New Roman" w:cs="Times New Roman"/>
                <w:color w:val="000000" w:themeColor="text1"/>
                <w:spacing w:val="5"/>
                <w:sz w:val="24"/>
                <w:szCs w:val="24"/>
                <w:lang w:eastAsia="en-US"/>
              </w:rPr>
              <w:t>Обеспечение публичной отчётности о ходе и результатах реализации ФГОС</w:t>
            </w:r>
          </w:p>
        </w:tc>
        <w:tc>
          <w:tcPr>
            <w:tcW w:w="1085" w:type="pc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widowControl w:val="0"/>
              <w:tabs>
                <w:tab w:val="left" w:pos="142"/>
              </w:tabs>
              <w:spacing w:line="276" w:lineRule="auto"/>
              <w:ind w:firstLine="0"/>
              <w:rPr>
                <w:rFonts w:eastAsia="Times New Roman" w:cs="Times New Roman"/>
                <w:b/>
                <w:bCs/>
                <w:color w:val="000000" w:themeColor="text1"/>
                <w:sz w:val="24"/>
                <w:szCs w:val="24"/>
                <w:lang w:eastAsia="en-US"/>
              </w:rPr>
            </w:pPr>
            <w:r w:rsidRPr="00355E97">
              <w:rPr>
                <w:rFonts w:eastAsia="Times New Roman" w:cs="Times New Roman"/>
                <w:color w:val="000000" w:themeColor="text1"/>
                <w:spacing w:val="5"/>
                <w:sz w:val="24"/>
                <w:szCs w:val="24"/>
                <w:lang w:eastAsia="en-US"/>
              </w:rPr>
              <w:t>1 раз в год</w:t>
            </w:r>
          </w:p>
        </w:tc>
      </w:tr>
      <w:tr w:rsidR="00234E11" w:rsidRPr="00355E97" w:rsidTr="002437B0">
        <w:tc>
          <w:tcPr>
            <w:tcW w:w="0" w:type="auto"/>
            <w:vMerge/>
            <w:tcBorders>
              <w:top w:val="single" w:sz="4" w:space="0" w:color="auto"/>
              <w:left w:val="single" w:sz="4" w:space="0" w:color="auto"/>
              <w:bottom w:val="single" w:sz="4" w:space="0" w:color="auto"/>
              <w:right w:val="single" w:sz="4" w:space="0" w:color="auto"/>
            </w:tcBorders>
            <w:vAlign w:val="center"/>
            <w:hideMark/>
          </w:tcPr>
          <w:p w:rsidR="00234E11" w:rsidRPr="00355E97" w:rsidRDefault="00234E11" w:rsidP="000A3428">
            <w:pPr>
              <w:tabs>
                <w:tab w:val="left" w:pos="142"/>
              </w:tabs>
              <w:spacing w:line="276" w:lineRule="auto"/>
              <w:rPr>
                <w:rFonts w:cs="Times New Roman"/>
                <w:color w:val="000000" w:themeColor="text1"/>
                <w:sz w:val="24"/>
                <w:szCs w:val="24"/>
              </w:rPr>
            </w:pPr>
          </w:p>
        </w:tc>
        <w:tc>
          <w:tcPr>
            <w:tcW w:w="2626" w:type="pc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widowControl w:val="0"/>
              <w:tabs>
                <w:tab w:val="left" w:pos="142"/>
                <w:tab w:val="left" w:pos="270"/>
              </w:tabs>
              <w:spacing w:line="276" w:lineRule="auto"/>
              <w:ind w:firstLine="125"/>
              <w:rPr>
                <w:rFonts w:eastAsia="Times New Roman" w:cs="Times New Roman"/>
                <w:b/>
                <w:bCs/>
                <w:color w:val="000000" w:themeColor="text1"/>
                <w:sz w:val="24"/>
                <w:szCs w:val="24"/>
                <w:lang w:eastAsia="en-US"/>
              </w:rPr>
            </w:pPr>
            <w:r w:rsidRPr="00355E97">
              <w:rPr>
                <w:rFonts w:eastAsia="Times New Roman" w:cs="Times New Roman"/>
                <w:color w:val="000000" w:themeColor="text1"/>
                <w:spacing w:val="5"/>
                <w:sz w:val="24"/>
                <w:szCs w:val="24"/>
                <w:lang w:eastAsia="en-US"/>
              </w:rPr>
              <w:t>Разработка рекомендаций для педагогических работников:</w:t>
            </w:r>
          </w:p>
          <w:p w:rsidR="00234E11" w:rsidRPr="00355E97" w:rsidRDefault="00234E11" w:rsidP="000A3428">
            <w:pPr>
              <w:widowControl w:val="0"/>
              <w:numPr>
                <w:ilvl w:val="0"/>
                <w:numId w:val="64"/>
              </w:numPr>
              <w:tabs>
                <w:tab w:val="left" w:pos="142"/>
                <w:tab w:val="left" w:pos="270"/>
                <w:tab w:val="left" w:pos="542"/>
              </w:tabs>
              <w:spacing w:line="276" w:lineRule="auto"/>
              <w:ind w:firstLine="125"/>
              <w:rPr>
                <w:rFonts w:eastAsia="Times New Roman" w:cs="Times New Roman"/>
                <w:b/>
                <w:bCs/>
                <w:color w:val="000000" w:themeColor="text1"/>
                <w:sz w:val="24"/>
                <w:szCs w:val="24"/>
                <w:lang w:eastAsia="en-US"/>
              </w:rPr>
            </w:pPr>
            <w:r w:rsidRPr="00355E97">
              <w:rPr>
                <w:rFonts w:eastAsia="Times New Roman" w:cs="Times New Roman"/>
                <w:color w:val="000000" w:themeColor="text1"/>
                <w:spacing w:val="5"/>
                <w:sz w:val="24"/>
                <w:szCs w:val="24"/>
                <w:lang w:eastAsia="en-US"/>
              </w:rPr>
              <w:t>по организации внеурочной деятельности обучающихся;</w:t>
            </w:r>
          </w:p>
          <w:p w:rsidR="00234E11" w:rsidRPr="00355E97" w:rsidRDefault="00234E11" w:rsidP="000A3428">
            <w:pPr>
              <w:widowControl w:val="0"/>
              <w:numPr>
                <w:ilvl w:val="0"/>
                <w:numId w:val="64"/>
              </w:numPr>
              <w:tabs>
                <w:tab w:val="left" w:pos="142"/>
                <w:tab w:val="left" w:pos="270"/>
                <w:tab w:val="left" w:pos="806"/>
              </w:tabs>
              <w:spacing w:line="276" w:lineRule="auto"/>
              <w:ind w:firstLine="125"/>
              <w:rPr>
                <w:rFonts w:eastAsia="Times New Roman" w:cs="Times New Roman"/>
                <w:b/>
                <w:bCs/>
                <w:color w:val="000000" w:themeColor="text1"/>
                <w:sz w:val="24"/>
                <w:szCs w:val="24"/>
                <w:lang w:eastAsia="en-US"/>
              </w:rPr>
            </w:pPr>
            <w:r w:rsidRPr="00355E97">
              <w:rPr>
                <w:rFonts w:eastAsia="Times New Roman" w:cs="Times New Roman"/>
                <w:color w:val="000000" w:themeColor="text1"/>
                <w:spacing w:val="5"/>
                <w:sz w:val="24"/>
                <w:szCs w:val="24"/>
                <w:lang w:eastAsia="en-US"/>
              </w:rPr>
              <w:t>по организации текущей и итоговой оценки достижения планируемых результатов;</w:t>
            </w:r>
          </w:p>
          <w:p w:rsidR="00234E11" w:rsidRPr="00355E97" w:rsidRDefault="00234E11" w:rsidP="000A3428">
            <w:pPr>
              <w:widowControl w:val="0"/>
              <w:numPr>
                <w:ilvl w:val="0"/>
                <w:numId w:val="64"/>
              </w:numPr>
              <w:tabs>
                <w:tab w:val="left" w:pos="142"/>
                <w:tab w:val="left" w:pos="270"/>
                <w:tab w:val="left" w:pos="479"/>
              </w:tabs>
              <w:spacing w:line="276" w:lineRule="auto"/>
              <w:ind w:firstLine="125"/>
              <w:rPr>
                <w:rFonts w:eastAsia="Times New Roman" w:cs="Times New Roman"/>
                <w:b/>
                <w:bCs/>
                <w:color w:val="000000" w:themeColor="text1"/>
                <w:sz w:val="24"/>
                <w:szCs w:val="24"/>
                <w:lang w:eastAsia="en-US"/>
              </w:rPr>
            </w:pPr>
            <w:r w:rsidRPr="00355E97">
              <w:rPr>
                <w:rFonts w:eastAsia="Times New Roman" w:cs="Times New Roman"/>
                <w:color w:val="000000" w:themeColor="text1"/>
                <w:spacing w:val="5"/>
                <w:sz w:val="24"/>
                <w:szCs w:val="24"/>
                <w:lang w:eastAsia="en-US"/>
              </w:rPr>
              <w:t>по формированию УУД;</w:t>
            </w:r>
          </w:p>
          <w:p w:rsidR="00234E11" w:rsidRPr="00355E97" w:rsidRDefault="00234E11" w:rsidP="000A3428">
            <w:pPr>
              <w:widowControl w:val="0"/>
              <w:numPr>
                <w:ilvl w:val="0"/>
                <w:numId w:val="64"/>
              </w:numPr>
              <w:tabs>
                <w:tab w:val="left" w:pos="142"/>
                <w:tab w:val="left" w:pos="270"/>
                <w:tab w:val="left" w:pos="479"/>
              </w:tabs>
              <w:spacing w:line="276" w:lineRule="auto"/>
              <w:ind w:firstLine="125"/>
              <w:rPr>
                <w:rFonts w:eastAsia="Times New Roman" w:cs="Times New Roman"/>
                <w:b/>
                <w:bCs/>
                <w:color w:val="000000" w:themeColor="text1"/>
                <w:sz w:val="24"/>
                <w:szCs w:val="24"/>
                <w:lang w:eastAsia="en-US"/>
              </w:rPr>
            </w:pPr>
            <w:r w:rsidRPr="00355E97">
              <w:rPr>
                <w:rFonts w:eastAsia="Times New Roman" w:cs="Times New Roman"/>
                <w:color w:val="000000" w:themeColor="text1"/>
                <w:spacing w:val="5"/>
                <w:sz w:val="24"/>
                <w:szCs w:val="24"/>
                <w:lang w:eastAsia="en-US"/>
              </w:rPr>
              <w:t>по работе с портфелем достижений;</w:t>
            </w:r>
          </w:p>
          <w:p w:rsidR="00234E11" w:rsidRPr="00355E97" w:rsidRDefault="00234E11" w:rsidP="000A3428">
            <w:pPr>
              <w:tabs>
                <w:tab w:val="left" w:pos="142"/>
                <w:tab w:val="left" w:pos="270"/>
              </w:tabs>
              <w:spacing w:line="276" w:lineRule="auto"/>
              <w:ind w:firstLine="125"/>
              <w:rPr>
                <w:rFonts w:cs="Times New Roman"/>
                <w:b/>
                <w:bCs/>
                <w:color w:val="000000" w:themeColor="text1"/>
                <w:sz w:val="24"/>
                <w:szCs w:val="24"/>
              </w:rPr>
            </w:pPr>
            <w:r w:rsidRPr="00355E97">
              <w:rPr>
                <w:rFonts w:eastAsia="Calibri" w:cs="Times New Roman"/>
                <w:color w:val="000000" w:themeColor="text1"/>
                <w:spacing w:val="5"/>
                <w:sz w:val="24"/>
                <w:szCs w:val="24"/>
              </w:rPr>
              <w:t>- по использованию интерактивных технологий.</w:t>
            </w:r>
          </w:p>
        </w:tc>
        <w:tc>
          <w:tcPr>
            <w:tcW w:w="1085" w:type="pc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rPr>
                <w:rFonts w:cs="Times New Roman"/>
                <w:b/>
                <w:bCs/>
                <w:color w:val="000000" w:themeColor="text1"/>
                <w:sz w:val="24"/>
                <w:szCs w:val="24"/>
              </w:rPr>
            </w:pPr>
            <w:r w:rsidRPr="00355E97">
              <w:rPr>
                <w:rFonts w:eastAsia="Calibri" w:cs="Times New Roman"/>
                <w:color w:val="000000" w:themeColor="text1"/>
                <w:spacing w:val="5"/>
                <w:sz w:val="24"/>
                <w:szCs w:val="24"/>
              </w:rPr>
              <w:t>В соответствии с координационным планом</w:t>
            </w:r>
          </w:p>
        </w:tc>
      </w:tr>
      <w:tr w:rsidR="00234E11" w:rsidRPr="00355E97" w:rsidTr="002437B0">
        <w:tc>
          <w:tcPr>
            <w:tcW w:w="1289" w:type="pct"/>
            <w:vMerge w:val="restar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rPr>
                <w:rFonts w:cs="Times New Roman"/>
                <w:b/>
                <w:bCs/>
                <w:color w:val="000000" w:themeColor="text1"/>
                <w:sz w:val="24"/>
                <w:szCs w:val="24"/>
              </w:rPr>
            </w:pPr>
            <w:r w:rsidRPr="00355E97">
              <w:rPr>
                <w:rFonts w:eastAsia="Calibri" w:cs="Times New Roman"/>
                <w:color w:val="000000" w:themeColor="text1"/>
                <w:spacing w:val="5"/>
                <w:sz w:val="24"/>
                <w:szCs w:val="24"/>
              </w:rPr>
              <w:t>VI. Материально</w:t>
            </w:r>
            <w:r w:rsidRPr="00355E97">
              <w:rPr>
                <w:rFonts w:eastAsia="Calibri" w:cs="Times New Roman"/>
                <w:color w:val="000000" w:themeColor="text1"/>
                <w:spacing w:val="5"/>
                <w:sz w:val="24"/>
                <w:szCs w:val="24"/>
              </w:rPr>
              <w:softHyphen/>
              <w:t>техническое обеспечение реализации ФГОС</w:t>
            </w:r>
          </w:p>
        </w:tc>
        <w:tc>
          <w:tcPr>
            <w:tcW w:w="2626" w:type="pc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widowControl w:val="0"/>
              <w:tabs>
                <w:tab w:val="left" w:pos="142"/>
              </w:tabs>
              <w:spacing w:line="276" w:lineRule="auto"/>
              <w:ind w:firstLine="0"/>
              <w:jc w:val="left"/>
              <w:rPr>
                <w:rFonts w:eastAsia="Times New Roman" w:cs="Times New Roman"/>
                <w:b/>
                <w:bCs/>
                <w:color w:val="000000" w:themeColor="text1"/>
                <w:sz w:val="24"/>
                <w:szCs w:val="24"/>
                <w:lang w:eastAsia="en-US"/>
              </w:rPr>
            </w:pPr>
            <w:r w:rsidRPr="00355E97">
              <w:rPr>
                <w:rFonts w:eastAsia="Times New Roman" w:cs="Times New Roman"/>
                <w:color w:val="000000" w:themeColor="text1"/>
                <w:spacing w:val="5"/>
                <w:sz w:val="24"/>
                <w:szCs w:val="24"/>
                <w:lang w:eastAsia="en-US"/>
              </w:rPr>
              <w:t>Анализ материально-технического обеспечения реализации ФГОС</w:t>
            </w:r>
          </w:p>
        </w:tc>
        <w:tc>
          <w:tcPr>
            <w:tcW w:w="1085" w:type="pc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widowControl w:val="0"/>
              <w:tabs>
                <w:tab w:val="left" w:pos="142"/>
              </w:tabs>
              <w:spacing w:line="276" w:lineRule="auto"/>
              <w:ind w:firstLine="0"/>
              <w:rPr>
                <w:rFonts w:eastAsia="Times New Roman" w:cs="Times New Roman"/>
                <w:b/>
                <w:bCs/>
                <w:color w:val="000000" w:themeColor="text1"/>
                <w:sz w:val="24"/>
                <w:szCs w:val="24"/>
                <w:lang w:eastAsia="en-US"/>
              </w:rPr>
            </w:pPr>
            <w:r w:rsidRPr="00355E97">
              <w:rPr>
                <w:rFonts w:eastAsia="Times New Roman" w:cs="Times New Roman"/>
                <w:color w:val="000000" w:themeColor="text1"/>
                <w:spacing w:val="5"/>
                <w:sz w:val="24"/>
                <w:szCs w:val="24"/>
                <w:lang w:eastAsia="en-US"/>
              </w:rPr>
              <w:t>Ежеквартально</w:t>
            </w:r>
          </w:p>
        </w:tc>
      </w:tr>
      <w:tr w:rsidR="00234E11" w:rsidRPr="00355E97" w:rsidTr="002437B0">
        <w:tc>
          <w:tcPr>
            <w:tcW w:w="0" w:type="auto"/>
            <w:vMerge/>
            <w:tcBorders>
              <w:top w:val="single" w:sz="4" w:space="0" w:color="auto"/>
              <w:left w:val="single" w:sz="4" w:space="0" w:color="auto"/>
              <w:bottom w:val="single" w:sz="4" w:space="0" w:color="auto"/>
              <w:right w:val="single" w:sz="4" w:space="0" w:color="auto"/>
            </w:tcBorders>
            <w:vAlign w:val="center"/>
            <w:hideMark/>
          </w:tcPr>
          <w:p w:rsidR="00234E11" w:rsidRPr="00355E97" w:rsidRDefault="00234E11" w:rsidP="000A3428">
            <w:pPr>
              <w:tabs>
                <w:tab w:val="left" w:pos="142"/>
              </w:tabs>
              <w:spacing w:line="276" w:lineRule="auto"/>
              <w:rPr>
                <w:rFonts w:cs="Times New Roman"/>
                <w:color w:val="000000" w:themeColor="text1"/>
                <w:sz w:val="24"/>
                <w:szCs w:val="24"/>
              </w:rPr>
            </w:pPr>
          </w:p>
        </w:tc>
        <w:tc>
          <w:tcPr>
            <w:tcW w:w="2626" w:type="pc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widowControl w:val="0"/>
              <w:tabs>
                <w:tab w:val="left" w:pos="142"/>
              </w:tabs>
              <w:spacing w:line="276" w:lineRule="auto"/>
              <w:ind w:firstLine="0"/>
              <w:jc w:val="left"/>
              <w:rPr>
                <w:rFonts w:eastAsia="Times New Roman" w:cs="Times New Roman"/>
                <w:b/>
                <w:bCs/>
                <w:color w:val="000000" w:themeColor="text1"/>
                <w:sz w:val="24"/>
                <w:szCs w:val="24"/>
                <w:lang w:eastAsia="en-US"/>
              </w:rPr>
            </w:pPr>
            <w:r w:rsidRPr="00355E97">
              <w:rPr>
                <w:rFonts w:eastAsia="Times New Roman" w:cs="Times New Roman"/>
                <w:color w:val="000000" w:themeColor="text1"/>
                <w:spacing w:val="5"/>
                <w:sz w:val="24"/>
                <w:szCs w:val="24"/>
                <w:lang w:eastAsia="en-US"/>
              </w:rPr>
              <w:t xml:space="preserve">Обеспечение соответствия материально-технической базы </w:t>
            </w:r>
            <w:r w:rsidRPr="00355E97">
              <w:rPr>
                <w:rFonts w:eastAsia="Times New Roman" w:cs="Times New Roman"/>
                <w:color w:val="000000" w:themeColor="text1"/>
                <w:sz w:val="24"/>
                <w:szCs w:val="24"/>
                <w:lang w:eastAsia="en-US"/>
              </w:rPr>
              <w:t>учреждения</w:t>
            </w:r>
            <w:r w:rsidR="001D5E00" w:rsidRPr="00355E97">
              <w:rPr>
                <w:rFonts w:eastAsia="Times New Roman" w:cs="Times New Roman"/>
                <w:color w:val="000000" w:themeColor="text1"/>
                <w:sz w:val="24"/>
                <w:szCs w:val="24"/>
                <w:lang w:eastAsia="en-US"/>
              </w:rPr>
              <w:t xml:space="preserve"> </w:t>
            </w:r>
            <w:r w:rsidRPr="00355E97">
              <w:rPr>
                <w:rFonts w:eastAsia="Times New Roman" w:cs="Times New Roman"/>
                <w:color w:val="000000" w:themeColor="text1"/>
                <w:spacing w:val="5"/>
                <w:sz w:val="24"/>
                <w:szCs w:val="24"/>
                <w:lang w:eastAsia="en-US"/>
              </w:rPr>
              <w:t>требованиям ФГОС</w:t>
            </w:r>
          </w:p>
        </w:tc>
        <w:tc>
          <w:tcPr>
            <w:tcW w:w="1085" w:type="pc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widowControl w:val="0"/>
              <w:tabs>
                <w:tab w:val="left" w:pos="142"/>
              </w:tabs>
              <w:spacing w:line="276" w:lineRule="auto"/>
              <w:ind w:firstLine="0"/>
              <w:rPr>
                <w:rFonts w:eastAsia="Times New Roman" w:cs="Times New Roman"/>
                <w:b/>
                <w:bCs/>
                <w:color w:val="000000" w:themeColor="text1"/>
                <w:sz w:val="24"/>
                <w:szCs w:val="24"/>
                <w:lang w:eastAsia="en-US"/>
              </w:rPr>
            </w:pPr>
            <w:r w:rsidRPr="00355E97">
              <w:rPr>
                <w:rFonts w:eastAsia="Times New Roman" w:cs="Times New Roman"/>
                <w:color w:val="000000" w:themeColor="text1"/>
                <w:spacing w:val="5"/>
                <w:sz w:val="24"/>
                <w:szCs w:val="24"/>
                <w:lang w:eastAsia="en-US"/>
              </w:rPr>
              <w:t>В течение года</w:t>
            </w:r>
          </w:p>
        </w:tc>
      </w:tr>
      <w:tr w:rsidR="00234E11" w:rsidRPr="00355E97" w:rsidTr="002437B0">
        <w:tc>
          <w:tcPr>
            <w:tcW w:w="0" w:type="auto"/>
            <w:vMerge/>
            <w:tcBorders>
              <w:top w:val="single" w:sz="4" w:space="0" w:color="auto"/>
              <w:left w:val="single" w:sz="4" w:space="0" w:color="auto"/>
              <w:bottom w:val="single" w:sz="4" w:space="0" w:color="auto"/>
              <w:right w:val="single" w:sz="4" w:space="0" w:color="auto"/>
            </w:tcBorders>
            <w:vAlign w:val="center"/>
            <w:hideMark/>
          </w:tcPr>
          <w:p w:rsidR="00234E11" w:rsidRPr="00355E97" w:rsidRDefault="00234E11" w:rsidP="000A3428">
            <w:pPr>
              <w:tabs>
                <w:tab w:val="left" w:pos="142"/>
              </w:tabs>
              <w:spacing w:line="276" w:lineRule="auto"/>
              <w:rPr>
                <w:rFonts w:cs="Times New Roman"/>
                <w:color w:val="000000" w:themeColor="text1"/>
                <w:sz w:val="24"/>
                <w:szCs w:val="24"/>
              </w:rPr>
            </w:pPr>
          </w:p>
        </w:tc>
        <w:tc>
          <w:tcPr>
            <w:tcW w:w="2626" w:type="pc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widowControl w:val="0"/>
              <w:tabs>
                <w:tab w:val="left" w:pos="142"/>
              </w:tabs>
              <w:spacing w:line="276" w:lineRule="auto"/>
              <w:ind w:firstLine="0"/>
              <w:jc w:val="left"/>
              <w:rPr>
                <w:rFonts w:eastAsia="Times New Roman" w:cs="Times New Roman"/>
                <w:b/>
                <w:bCs/>
                <w:color w:val="000000" w:themeColor="text1"/>
                <w:sz w:val="24"/>
                <w:szCs w:val="24"/>
                <w:lang w:eastAsia="en-US"/>
              </w:rPr>
            </w:pPr>
            <w:r w:rsidRPr="00355E97">
              <w:rPr>
                <w:rFonts w:eastAsia="Times New Roman" w:cs="Times New Roman"/>
                <w:color w:val="000000" w:themeColor="text1"/>
                <w:spacing w:val="5"/>
                <w:sz w:val="24"/>
                <w:szCs w:val="24"/>
                <w:lang w:eastAsia="en-US"/>
              </w:rPr>
              <w:t>Обеспечение соответствия санитарно-гигиенических условий требованиям ФГОС</w:t>
            </w:r>
          </w:p>
        </w:tc>
        <w:tc>
          <w:tcPr>
            <w:tcW w:w="1085" w:type="pc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widowControl w:val="0"/>
              <w:tabs>
                <w:tab w:val="left" w:pos="142"/>
              </w:tabs>
              <w:spacing w:line="276" w:lineRule="auto"/>
              <w:ind w:firstLine="0"/>
              <w:rPr>
                <w:rFonts w:eastAsia="Times New Roman" w:cs="Times New Roman"/>
                <w:b/>
                <w:bCs/>
                <w:color w:val="000000" w:themeColor="text1"/>
                <w:sz w:val="24"/>
                <w:szCs w:val="24"/>
                <w:lang w:eastAsia="en-US"/>
              </w:rPr>
            </w:pPr>
            <w:r w:rsidRPr="00355E97">
              <w:rPr>
                <w:rFonts w:eastAsia="Times New Roman" w:cs="Times New Roman"/>
                <w:color w:val="000000" w:themeColor="text1"/>
                <w:spacing w:val="5"/>
                <w:sz w:val="24"/>
                <w:szCs w:val="24"/>
                <w:lang w:eastAsia="en-US"/>
              </w:rPr>
              <w:t>Июнь-август</w:t>
            </w:r>
          </w:p>
        </w:tc>
      </w:tr>
      <w:tr w:rsidR="00234E11" w:rsidRPr="00355E97" w:rsidTr="002437B0">
        <w:tc>
          <w:tcPr>
            <w:tcW w:w="0" w:type="auto"/>
            <w:vMerge/>
            <w:tcBorders>
              <w:top w:val="single" w:sz="4" w:space="0" w:color="auto"/>
              <w:left w:val="single" w:sz="4" w:space="0" w:color="auto"/>
              <w:bottom w:val="single" w:sz="4" w:space="0" w:color="auto"/>
              <w:right w:val="single" w:sz="4" w:space="0" w:color="auto"/>
            </w:tcBorders>
            <w:vAlign w:val="center"/>
            <w:hideMark/>
          </w:tcPr>
          <w:p w:rsidR="00234E11" w:rsidRPr="00355E97" w:rsidRDefault="00234E11" w:rsidP="000A3428">
            <w:pPr>
              <w:tabs>
                <w:tab w:val="left" w:pos="142"/>
              </w:tabs>
              <w:spacing w:line="276" w:lineRule="auto"/>
              <w:rPr>
                <w:rFonts w:cs="Times New Roman"/>
                <w:color w:val="000000" w:themeColor="text1"/>
                <w:sz w:val="24"/>
                <w:szCs w:val="24"/>
              </w:rPr>
            </w:pPr>
          </w:p>
        </w:tc>
        <w:tc>
          <w:tcPr>
            <w:tcW w:w="2626" w:type="pc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widowControl w:val="0"/>
              <w:tabs>
                <w:tab w:val="left" w:pos="142"/>
              </w:tabs>
              <w:spacing w:line="276" w:lineRule="auto"/>
              <w:ind w:firstLine="0"/>
              <w:jc w:val="left"/>
              <w:rPr>
                <w:rFonts w:eastAsia="Times New Roman" w:cs="Times New Roman"/>
                <w:b/>
                <w:bCs/>
                <w:color w:val="000000" w:themeColor="text1"/>
                <w:sz w:val="24"/>
                <w:szCs w:val="24"/>
                <w:lang w:eastAsia="en-US"/>
              </w:rPr>
            </w:pPr>
            <w:r w:rsidRPr="00355E97">
              <w:rPr>
                <w:rFonts w:eastAsia="Times New Roman" w:cs="Times New Roman"/>
                <w:color w:val="000000" w:themeColor="text1"/>
                <w:spacing w:val="5"/>
                <w:sz w:val="24"/>
                <w:szCs w:val="24"/>
                <w:lang w:eastAsia="en-US"/>
              </w:rPr>
              <w:t>Обеспечение соответствия условий реализации ФГОС противопожарным нормам, нормам охраны труда работников образовательного учреждения</w:t>
            </w:r>
          </w:p>
        </w:tc>
        <w:tc>
          <w:tcPr>
            <w:tcW w:w="1085" w:type="pc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widowControl w:val="0"/>
              <w:tabs>
                <w:tab w:val="left" w:pos="142"/>
              </w:tabs>
              <w:spacing w:line="276" w:lineRule="auto"/>
              <w:ind w:firstLine="0"/>
              <w:rPr>
                <w:rFonts w:eastAsia="Times New Roman" w:cs="Times New Roman"/>
                <w:b/>
                <w:bCs/>
                <w:color w:val="000000" w:themeColor="text1"/>
                <w:sz w:val="24"/>
                <w:szCs w:val="24"/>
                <w:lang w:eastAsia="en-US"/>
              </w:rPr>
            </w:pPr>
            <w:r w:rsidRPr="00355E97">
              <w:rPr>
                <w:rFonts w:eastAsia="Times New Roman" w:cs="Times New Roman"/>
                <w:color w:val="000000" w:themeColor="text1"/>
                <w:spacing w:val="5"/>
                <w:sz w:val="24"/>
                <w:szCs w:val="24"/>
                <w:lang w:eastAsia="en-US"/>
              </w:rPr>
              <w:t>Июнь-август</w:t>
            </w:r>
          </w:p>
        </w:tc>
      </w:tr>
      <w:tr w:rsidR="00234E11" w:rsidRPr="00355E97" w:rsidTr="002437B0">
        <w:tc>
          <w:tcPr>
            <w:tcW w:w="0" w:type="auto"/>
            <w:vMerge/>
            <w:tcBorders>
              <w:top w:val="single" w:sz="4" w:space="0" w:color="auto"/>
              <w:left w:val="single" w:sz="4" w:space="0" w:color="auto"/>
              <w:bottom w:val="single" w:sz="4" w:space="0" w:color="auto"/>
              <w:right w:val="single" w:sz="4" w:space="0" w:color="auto"/>
            </w:tcBorders>
            <w:vAlign w:val="center"/>
            <w:hideMark/>
          </w:tcPr>
          <w:p w:rsidR="00234E11" w:rsidRPr="00355E97" w:rsidRDefault="00234E11" w:rsidP="000A3428">
            <w:pPr>
              <w:tabs>
                <w:tab w:val="left" w:pos="142"/>
              </w:tabs>
              <w:spacing w:line="276" w:lineRule="auto"/>
              <w:rPr>
                <w:rFonts w:cs="Times New Roman"/>
                <w:color w:val="000000" w:themeColor="text1"/>
                <w:sz w:val="24"/>
                <w:szCs w:val="24"/>
              </w:rPr>
            </w:pPr>
          </w:p>
        </w:tc>
        <w:tc>
          <w:tcPr>
            <w:tcW w:w="2626" w:type="pc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widowControl w:val="0"/>
              <w:tabs>
                <w:tab w:val="left" w:pos="142"/>
              </w:tabs>
              <w:spacing w:line="276" w:lineRule="auto"/>
              <w:ind w:firstLine="0"/>
              <w:jc w:val="left"/>
              <w:rPr>
                <w:rFonts w:eastAsia="Times New Roman" w:cs="Times New Roman"/>
                <w:b/>
                <w:bCs/>
                <w:color w:val="000000" w:themeColor="text1"/>
                <w:sz w:val="24"/>
                <w:szCs w:val="24"/>
                <w:lang w:eastAsia="en-US"/>
              </w:rPr>
            </w:pPr>
            <w:r w:rsidRPr="00355E97">
              <w:rPr>
                <w:rFonts w:eastAsia="Times New Roman" w:cs="Times New Roman"/>
                <w:color w:val="000000" w:themeColor="text1"/>
                <w:spacing w:val="5"/>
                <w:sz w:val="24"/>
                <w:szCs w:val="24"/>
                <w:lang w:eastAsia="en-US"/>
              </w:rPr>
              <w:t>Обеспечение соответствия информационно-образовательной среды требованиям ФГОС</w:t>
            </w:r>
          </w:p>
        </w:tc>
        <w:tc>
          <w:tcPr>
            <w:tcW w:w="1085" w:type="pc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widowControl w:val="0"/>
              <w:tabs>
                <w:tab w:val="left" w:pos="142"/>
              </w:tabs>
              <w:spacing w:line="276" w:lineRule="auto"/>
              <w:ind w:firstLine="0"/>
              <w:rPr>
                <w:rFonts w:eastAsia="Times New Roman" w:cs="Times New Roman"/>
                <w:b/>
                <w:bCs/>
                <w:color w:val="000000" w:themeColor="text1"/>
                <w:sz w:val="24"/>
                <w:szCs w:val="24"/>
                <w:lang w:eastAsia="en-US"/>
              </w:rPr>
            </w:pPr>
            <w:r w:rsidRPr="00355E97">
              <w:rPr>
                <w:rFonts w:eastAsia="Times New Roman" w:cs="Times New Roman"/>
                <w:color w:val="000000" w:themeColor="text1"/>
                <w:spacing w:val="5"/>
                <w:sz w:val="24"/>
                <w:szCs w:val="24"/>
                <w:lang w:eastAsia="en-US"/>
              </w:rPr>
              <w:t>Май-июнь</w:t>
            </w:r>
          </w:p>
        </w:tc>
      </w:tr>
      <w:tr w:rsidR="00234E11" w:rsidRPr="00355E97" w:rsidTr="002437B0">
        <w:tc>
          <w:tcPr>
            <w:tcW w:w="0" w:type="auto"/>
            <w:vMerge/>
            <w:tcBorders>
              <w:top w:val="single" w:sz="4" w:space="0" w:color="auto"/>
              <w:left w:val="single" w:sz="4" w:space="0" w:color="auto"/>
              <w:bottom w:val="single" w:sz="4" w:space="0" w:color="auto"/>
              <w:right w:val="single" w:sz="4" w:space="0" w:color="auto"/>
            </w:tcBorders>
            <w:vAlign w:val="center"/>
            <w:hideMark/>
          </w:tcPr>
          <w:p w:rsidR="00234E11" w:rsidRPr="00355E97" w:rsidRDefault="00234E11" w:rsidP="000A3428">
            <w:pPr>
              <w:tabs>
                <w:tab w:val="left" w:pos="142"/>
              </w:tabs>
              <w:spacing w:line="276" w:lineRule="auto"/>
              <w:rPr>
                <w:rFonts w:cs="Times New Roman"/>
                <w:color w:val="000000" w:themeColor="text1"/>
                <w:sz w:val="24"/>
                <w:szCs w:val="24"/>
              </w:rPr>
            </w:pPr>
          </w:p>
        </w:tc>
        <w:tc>
          <w:tcPr>
            <w:tcW w:w="2626" w:type="pc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widowControl w:val="0"/>
              <w:tabs>
                <w:tab w:val="left" w:pos="142"/>
              </w:tabs>
              <w:spacing w:line="276" w:lineRule="auto"/>
              <w:ind w:firstLine="0"/>
              <w:jc w:val="left"/>
              <w:rPr>
                <w:rFonts w:eastAsia="Times New Roman" w:cs="Times New Roman"/>
                <w:b/>
                <w:bCs/>
                <w:color w:val="000000" w:themeColor="text1"/>
                <w:sz w:val="24"/>
                <w:szCs w:val="24"/>
                <w:lang w:eastAsia="en-US"/>
              </w:rPr>
            </w:pPr>
            <w:r w:rsidRPr="00355E97">
              <w:rPr>
                <w:rFonts w:eastAsia="Times New Roman" w:cs="Times New Roman"/>
                <w:color w:val="000000" w:themeColor="text1"/>
                <w:spacing w:val="5"/>
                <w:sz w:val="24"/>
                <w:szCs w:val="24"/>
                <w:lang w:eastAsia="en-US"/>
              </w:rPr>
              <w:t>Обеспечение укомплектованности библиотеки печатными и электронными образовательными ресурсами</w:t>
            </w:r>
          </w:p>
        </w:tc>
        <w:tc>
          <w:tcPr>
            <w:tcW w:w="1085" w:type="pc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widowControl w:val="0"/>
              <w:tabs>
                <w:tab w:val="left" w:pos="142"/>
              </w:tabs>
              <w:spacing w:line="276" w:lineRule="auto"/>
              <w:ind w:firstLine="0"/>
              <w:rPr>
                <w:rFonts w:eastAsia="Times New Roman" w:cs="Times New Roman"/>
                <w:b/>
                <w:bCs/>
                <w:color w:val="000000" w:themeColor="text1"/>
                <w:sz w:val="24"/>
                <w:szCs w:val="24"/>
                <w:lang w:eastAsia="en-US"/>
              </w:rPr>
            </w:pPr>
            <w:r w:rsidRPr="00355E97">
              <w:rPr>
                <w:rFonts w:eastAsia="Times New Roman" w:cs="Times New Roman"/>
                <w:color w:val="000000" w:themeColor="text1"/>
                <w:spacing w:val="5"/>
                <w:sz w:val="24"/>
                <w:szCs w:val="24"/>
                <w:lang w:eastAsia="en-US"/>
              </w:rPr>
              <w:t>Май - август</w:t>
            </w:r>
          </w:p>
        </w:tc>
      </w:tr>
      <w:tr w:rsidR="00234E11" w:rsidRPr="00355E97" w:rsidTr="002437B0">
        <w:tc>
          <w:tcPr>
            <w:tcW w:w="0" w:type="auto"/>
            <w:vMerge/>
            <w:tcBorders>
              <w:top w:val="single" w:sz="4" w:space="0" w:color="auto"/>
              <w:left w:val="single" w:sz="4" w:space="0" w:color="auto"/>
              <w:bottom w:val="single" w:sz="4" w:space="0" w:color="auto"/>
              <w:right w:val="single" w:sz="4" w:space="0" w:color="auto"/>
            </w:tcBorders>
            <w:vAlign w:val="center"/>
            <w:hideMark/>
          </w:tcPr>
          <w:p w:rsidR="00234E11" w:rsidRPr="00355E97" w:rsidRDefault="00234E11" w:rsidP="000A3428">
            <w:pPr>
              <w:tabs>
                <w:tab w:val="left" w:pos="142"/>
              </w:tabs>
              <w:spacing w:line="276" w:lineRule="auto"/>
              <w:rPr>
                <w:rFonts w:cs="Times New Roman"/>
                <w:color w:val="000000" w:themeColor="text1"/>
                <w:sz w:val="24"/>
                <w:szCs w:val="24"/>
              </w:rPr>
            </w:pPr>
          </w:p>
        </w:tc>
        <w:tc>
          <w:tcPr>
            <w:tcW w:w="2626" w:type="pc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widowControl w:val="0"/>
              <w:tabs>
                <w:tab w:val="left" w:pos="142"/>
              </w:tabs>
              <w:spacing w:line="276" w:lineRule="auto"/>
              <w:ind w:firstLine="0"/>
              <w:jc w:val="left"/>
              <w:rPr>
                <w:rFonts w:eastAsia="Times New Roman" w:cs="Times New Roman"/>
                <w:b/>
                <w:bCs/>
                <w:color w:val="000000" w:themeColor="text1"/>
                <w:sz w:val="24"/>
                <w:szCs w:val="24"/>
                <w:lang w:eastAsia="en-US"/>
              </w:rPr>
            </w:pPr>
            <w:r w:rsidRPr="00355E97">
              <w:rPr>
                <w:rFonts w:eastAsia="Times New Roman" w:cs="Times New Roman"/>
                <w:color w:val="000000" w:themeColor="text1"/>
                <w:spacing w:val="5"/>
                <w:sz w:val="24"/>
                <w:szCs w:val="24"/>
                <w:lang w:eastAsia="en-US"/>
              </w:rPr>
              <w:t>Наличие доступа к электронным образовательным ресурсам (ЭОР), размещённым в федеральных и региональных базах данных</w:t>
            </w:r>
          </w:p>
        </w:tc>
        <w:tc>
          <w:tcPr>
            <w:tcW w:w="1085" w:type="pc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widowControl w:val="0"/>
              <w:tabs>
                <w:tab w:val="left" w:pos="142"/>
              </w:tabs>
              <w:spacing w:line="276" w:lineRule="auto"/>
              <w:ind w:firstLine="0"/>
              <w:rPr>
                <w:rFonts w:eastAsia="Times New Roman" w:cs="Times New Roman"/>
                <w:b/>
                <w:bCs/>
                <w:color w:val="000000" w:themeColor="text1"/>
                <w:sz w:val="24"/>
                <w:szCs w:val="24"/>
                <w:lang w:eastAsia="en-US"/>
              </w:rPr>
            </w:pPr>
            <w:r w:rsidRPr="00355E97">
              <w:rPr>
                <w:rFonts w:eastAsia="Times New Roman" w:cs="Times New Roman"/>
                <w:color w:val="000000" w:themeColor="text1"/>
                <w:spacing w:val="5"/>
                <w:sz w:val="24"/>
                <w:szCs w:val="24"/>
                <w:lang w:eastAsia="en-US"/>
              </w:rPr>
              <w:t>Май - август</w:t>
            </w:r>
          </w:p>
        </w:tc>
      </w:tr>
      <w:tr w:rsidR="00234E11" w:rsidRPr="00355E97" w:rsidTr="002437B0">
        <w:tc>
          <w:tcPr>
            <w:tcW w:w="0" w:type="auto"/>
            <w:vMerge/>
            <w:tcBorders>
              <w:top w:val="single" w:sz="4" w:space="0" w:color="auto"/>
              <w:left w:val="single" w:sz="4" w:space="0" w:color="auto"/>
              <w:bottom w:val="single" w:sz="4" w:space="0" w:color="auto"/>
              <w:right w:val="single" w:sz="4" w:space="0" w:color="auto"/>
            </w:tcBorders>
            <w:vAlign w:val="center"/>
            <w:hideMark/>
          </w:tcPr>
          <w:p w:rsidR="00234E11" w:rsidRPr="00355E97" w:rsidRDefault="00234E11" w:rsidP="000A3428">
            <w:pPr>
              <w:tabs>
                <w:tab w:val="left" w:pos="142"/>
              </w:tabs>
              <w:spacing w:line="276" w:lineRule="auto"/>
              <w:rPr>
                <w:rFonts w:cs="Times New Roman"/>
                <w:color w:val="000000" w:themeColor="text1"/>
                <w:sz w:val="24"/>
                <w:szCs w:val="24"/>
              </w:rPr>
            </w:pPr>
          </w:p>
        </w:tc>
        <w:tc>
          <w:tcPr>
            <w:tcW w:w="2626" w:type="pc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widowControl w:val="0"/>
              <w:tabs>
                <w:tab w:val="left" w:pos="142"/>
              </w:tabs>
              <w:spacing w:line="276" w:lineRule="auto"/>
              <w:ind w:firstLine="0"/>
              <w:jc w:val="left"/>
              <w:rPr>
                <w:rFonts w:eastAsia="Times New Roman" w:cs="Times New Roman"/>
                <w:b/>
                <w:bCs/>
                <w:color w:val="000000" w:themeColor="text1"/>
                <w:sz w:val="24"/>
                <w:szCs w:val="24"/>
                <w:lang w:eastAsia="en-US"/>
              </w:rPr>
            </w:pPr>
            <w:r w:rsidRPr="00355E97">
              <w:rPr>
                <w:rFonts w:eastAsia="Times New Roman" w:cs="Times New Roman"/>
                <w:color w:val="000000" w:themeColor="text1"/>
                <w:spacing w:val="5"/>
                <w:sz w:val="24"/>
                <w:szCs w:val="24"/>
                <w:lang w:eastAsia="en-US"/>
              </w:rPr>
              <w:t>Обеспечение контролируемого доступа участников образовательного процесса к информационным образовательным ресурсам в Интернете</w:t>
            </w:r>
          </w:p>
        </w:tc>
        <w:tc>
          <w:tcPr>
            <w:tcW w:w="1085" w:type="pc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widowControl w:val="0"/>
              <w:tabs>
                <w:tab w:val="left" w:pos="142"/>
              </w:tabs>
              <w:spacing w:line="276" w:lineRule="auto"/>
              <w:ind w:firstLine="0"/>
              <w:rPr>
                <w:rFonts w:eastAsia="Times New Roman" w:cs="Times New Roman"/>
                <w:b/>
                <w:bCs/>
                <w:color w:val="000000" w:themeColor="text1"/>
                <w:sz w:val="24"/>
                <w:szCs w:val="24"/>
                <w:lang w:eastAsia="en-US"/>
              </w:rPr>
            </w:pPr>
            <w:r w:rsidRPr="00355E97">
              <w:rPr>
                <w:rFonts w:eastAsia="Times New Roman" w:cs="Times New Roman"/>
                <w:color w:val="000000" w:themeColor="text1"/>
                <w:spacing w:val="5"/>
                <w:sz w:val="24"/>
                <w:szCs w:val="24"/>
                <w:lang w:eastAsia="en-US"/>
              </w:rPr>
              <w:t>В течение года</w:t>
            </w:r>
          </w:p>
        </w:tc>
      </w:tr>
    </w:tbl>
    <w:p w:rsidR="00234E11" w:rsidRPr="00355E97" w:rsidRDefault="00234E11" w:rsidP="000A3428">
      <w:pPr>
        <w:tabs>
          <w:tab w:val="left" w:pos="142"/>
        </w:tabs>
        <w:spacing w:line="276" w:lineRule="auto"/>
        <w:jc w:val="center"/>
        <w:rPr>
          <w:rFonts w:cs="Times New Roman"/>
          <w:b/>
          <w:color w:val="000000" w:themeColor="text1"/>
          <w:sz w:val="24"/>
          <w:szCs w:val="24"/>
        </w:rPr>
      </w:pPr>
    </w:p>
    <w:p w:rsidR="00234E11" w:rsidRPr="00355E97" w:rsidRDefault="00234E11" w:rsidP="000A3428">
      <w:pPr>
        <w:tabs>
          <w:tab w:val="left" w:pos="142"/>
        </w:tabs>
        <w:spacing w:line="276" w:lineRule="auto"/>
        <w:jc w:val="center"/>
        <w:rPr>
          <w:rFonts w:cs="Times New Roman"/>
          <w:b/>
          <w:color w:val="000000" w:themeColor="text1"/>
          <w:sz w:val="24"/>
          <w:szCs w:val="24"/>
        </w:rPr>
      </w:pPr>
      <w:r w:rsidRPr="00355E97">
        <w:rPr>
          <w:rFonts w:cs="Times New Roman"/>
          <w:b/>
          <w:color w:val="000000" w:themeColor="text1"/>
          <w:sz w:val="24"/>
          <w:szCs w:val="24"/>
        </w:rPr>
        <w:t>Контроль за состоянием системы условий</w:t>
      </w:r>
    </w:p>
    <w:p w:rsidR="00234E11" w:rsidRPr="00355E97" w:rsidRDefault="00234E11" w:rsidP="000A3428">
      <w:pPr>
        <w:tabs>
          <w:tab w:val="left" w:pos="142"/>
        </w:tabs>
        <w:spacing w:line="276" w:lineRule="auto"/>
        <w:ind w:firstLine="567"/>
        <w:rPr>
          <w:rFonts w:cs="Times New Roman"/>
          <w:color w:val="000000" w:themeColor="text1"/>
          <w:sz w:val="24"/>
          <w:szCs w:val="24"/>
        </w:rPr>
      </w:pPr>
      <w:r w:rsidRPr="00355E97">
        <w:rPr>
          <w:rFonts w:cs="Times New Roman"/>
          <w:color w:val="000000" w:themeColor="text1"/>
          <w:sz w:val="24"/>
          <w:szCs w:val="24"/>
        </w:rPr>
        <w:t>Внутренняя система оценки качества образования в учреждении</w:t>
      </w:r>
    </w:p>
    <w:p w:rsidR="00234E11" w:rsidRPr="00355E97" w:rsidRDefault="00234E11" w:rsidP="000A3428">
      <w:pPr>
        <w:tabs>
          <w:tab w:val="left" w:pos="142"/>
        </w:tabs>
        <w:spacing w:line="276" w:lineRule="auto"/>
        <w:ind w:firstLine="567"/>
        <w:rPr>
          <w:rFonts w:cs="Times New Roman"/>
          <w:color w:val="000000" w:themeColor="text1"/>
          <w:sz w:val="24"/>
          <w:szCs w:val="24"/>
        </w:rPr>
      </w:pPr>
      <w:r w:rsidRPr="00355E97">
        <w:rPr>
          <w:rFonts w:cs="Times New Roman"/>
          <w:color w:val="000000" w:themeColor="text1"/>
          <w:sz w:val="24"/>
          <w:szCs w:val="24"/>
        </w:rPr>
        <w:t xml:space="preserve">Внутренняя система оценки качества образования в учреждении действует в соответствии с Положением о внутренней системе оценки качества образования. Положение о внутренней системе оценки качества образования разработано в соответствии с п.13, ч. 3, ст. 28 «Закона об образовании в РФ» № 273-ФЗ и определяет основные цели, задачи и принципы функционирования СОКО в МАОУ «Прогимназия №1» г.Воркуты а также её структуру, порядок проведения мониторинга и оценки качества образования. </w:t>
      </w:r>
    </w:p>
    <w:p w:rsidR="00234E11" w:rsidRPr="00355E97" w:rsidRDefault="00234E11" w:rsidP="000A3428">
      <w:pPr>
        <w:tabs>
          <w:tab w:val="left" w:pos="142"/>
        </w:tabs>
        <w:spacing w:line="276" w:lineRule="auto"/>
        <w:ind w:firstLine="567"/>
        <w:rPr>
          <w:rFonts w:cs="Times New Roman"/>
          <w:color w:val="000000" w:themeColor="text1"/>
          <w:sz w:val="24"/>
          <w:szCs w:val="24"/>
        </w:rPr>
      </w:pPr>
      <w:r w:rsidRPr="00355E97">
        <w:rPr>
          <w:rFonts w:cs="Times New Roman"/>
          <w:i/>
          <w:color w:val="000000" w:themeColor="text1"/>
          <w:sz w:val="24"/>
          <w:szCs w:val="24"/>
        </w:rPr>
        <w:t>Функционирование и деятельность</w:t>
      </w:r>
      <w:r w:rsidRPr="00355E97">
        <w:rPr>
          <w:rFonts w:cs="Times New Roman"/>
          <w:color w:val="000000" w:themeColor="text1"/>
          <w:sz w:val="24"/>
          <w:szCs w:val="24"/>
        </w:rPr>
        <w:t xml:space="preserve"> ВСОКО строится в соответствии с нормативными правовыми актами Российской Федерации, Республики Коми, города Воркуты и МАОУ «Прогимназия №1», регламентирующими реализацию процедур контроля и оценки качества образования. </w:t>
      </w:r>
    </w:p>
    <w:p w:rsidR="00234E11" w:rsidRPr="00355E97" w:rsidRDefault="00234E11" w:rsidP="000A3428">
      <w:pPr>
        <w:tabs>
          <w:tab w:val="left" w:pos="142"/>
        </w:tabs>
        <w:spacing w:line="276" w:lineRule="auto"/>
        <w:ind w:firstLine="567"/>
        <w:rPr>
          <w:rFonts w:cs="Times New Roman"/>
          <w:color w:val="000000" w:themeColor="text1"/>
          <w:sz w:val="24"/>
          <w:szCs w:val="24"/>
        </w:rPr>
      </w:pPr>
      <w:r w:rsidRPr="00355E97">
        <w:rPr>
          <w:rFonts w:cs="Times New Roman"/>
          <w:color w:val="000000" w:themeColor="text1"/>
          <w:sz w:val="24"/>
          <w:szCs w:val="24"/>
        </w:rPr>
        <w:t xml:space="preserve">СОКО учреждения представляет собой совокупность организационных и функциональных структур, норм и правил, диагностических и оценочных процедур, обеспечивающих на единой концептуально-методологической основе оценку качества условий, процессов и результатов образования. </w:t>
      </w:r>
    </w:p>
    <w:p w:rsidR="00234E11" w:rsidRPr="00355E97" w:rsidRDefault="00234E11" w:rsidP="000A3428">
      <w:pPr>
        <w:tabs>
          <w:tab w:val="left" w:pos="142"/>
        </w:tabs>
        <w:spacing w:line="276" w:lineRule="auto"/>
        <w:ind w:firstLine="567"/>
        <w:rPr>
          <w:rFonts w:cs="Times New Roman"/>
          <w:color w:val="000000" w:themeColor="text1"/>
          <w:sz w:val="24"/>
          <w:szCs w:val="24"/>
        </w:rPr>
      </w:pPr>
      <w:r w:rsidRPr="00355E97">
        <w:rPr>
          <w:rFonts w:cs="Times New Roman"/>
          <w:i/>
          <w:color w:val="000000" w:themeColor="text1"/>
          <w:sz w:val="24"/>
          <w:szCs w:val="24"/>
        </w:rPr>
        <w:t>Результаты контроля и оценки качества образования</w:t>
      </w:r>
      <w:r w:rsidRPr="00355E97">
        <w:rPr>
          <w:rFonts w:cs="Times New Roman"/>
          <w:color w:val="000000" w:themeColor="text1"/>
          <w:sz w:val="24"/>
          <w:szCs w:val="24"/>
        </w:rPr>
        <w:t xml:space="preserve"> предаются гласности в следующих формах: </w:t>
      </w:r>
    </w:p>
    <w:p w:rsidR="00234E11" w:rsidRPr="00355E97" w:rsidRDefault="00234E11"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 xml:space="preserve">- информирование администрации и педагогических работников учреждения, УпрО г.Воркуты; </w:t>
      </w:r>
    </w:p>
    <w:p w:rsidR="00234E11" w:rsidRPr="00355E97" w:rsidRDefault="00234E11" w:rsidP="000A3428">
      <w:pPr>
        <w:tabs>
          <w:tab w:val="left" w:pos="142"/>
        </w:tabs>
        <w:spacing w:line="276" w:lineRule="auto"/>
        <w:ind w:firstLine="709"/>
        <w:rPr>
          <w:rFonts w:cs="Times New Roman"/>
          <w:color w:val="000000" w:themeColor="text1"/>
          <w:sz w:val="24"/>
          <w:szCs w:val="24"/>
        </w:rPr>
      </w:pPr>
      <w:r w:rsidRPr="00355E97">
        <w:rPr>
          <w:rFonts w:cs="Times New Roman"/>
          <w:color w:val="000000" w:themeColor="text1"/>
          <w:sz w:val="24"/>
          <w:szCs w:val="24"/>
        </w:rPr>
        <w:t xml:space="preserve">- информирование общественности предоставлением отчета об итогах самообследования, аналитических докладов о состоянии качества образования на школьном и муниципальном уровне. </w:t>
      </w:r>
    </w:p>
    <w:p w:rsidR="00234E11" w:rsidRPr="00355E97" w:rsidRDefault="00234E11" w:rsidP="000A3428">
      <w:pPr>
        <w:tabs>
          <w:tab w:val="left" w:pos="142"/>
        </w:tabs>
        <w:spacing w:line="276" w:lineRule="auto"/>
        <w:ind w:firstLine="567"/>
        <w:rPr>
          <w:rFonts w:cs="Times New Roman"/>
          <w:color w:val="000000" w:themeColor="text1"/>
          <w:sz w:val="24"/>
          <w:szCs w:val="24"/>
        </w:rPr>
      </w:pPr>
      <w:r w:rsidRPr="00355E97">
        <w:rPr>
          <w:rFonts w:cs="Times New Roman"/>
          <w:i/>
          <w:color w:val="000000" w:themeColor="text1"/>
          <w:sz w:val="24"/>
          <w:szCs w:val="24"/>
        </w:rPr>
        <w:t xml:space="preserve">Основными пользователями </w:t>
      </w:r>
      <w:r w:rsidRPr="00355E97">
        <w:rPr>
          <w:rFonts w:cs="Times New Roman"/>
          <w:color w:val="000000" w:themeColor="text1"/>
          <w:sz w:val="24"/>
          <w:szCs w:val="24"/>
        </w:rPr>
        <w:t xml:space="preserve">результатов СОКО учреждения являются: </w:t>
      </w:r>
    </w:p>
    <w:p w:rsidR="00234E11" w:rsidRPr="00355E97" w:rsidRDefault="00234E11" w:rsidP="000A3428">
      <w:pPr>
        <w:tabs>
          <w:tab w:val="left" w:pos="142"/>
        </w:tabs>
        <w:spacing w:line="276" w:lineRule="auto"/>
        <w:ind w:firstLine="0"/>
        <w:rPr>
          <w:rFonts w:cs="Times New Roman"/>
          <w:color w:val="000000" w:themeColor="text1"/>
          <w:sz w:val="24"/>
          <w:szCs w:val="24"/>
        </w:rPr>
      </w:pPr>
      <w:r w:rsidRPr="00355E97">
        <w:rPr>
          <w:rFonts w:cs="Times New Roman"/>
          <w:color w:val="000000" w:themeColor="text1"/>
          <w:sz w:val="24"/>
          <w:szCs w:val="24"/>
        </w:rPr>
        <w:t xml:space="preserve">1) обучающиеся и их родители (законные представители); </w:t>
      </w:r>
    </w:p>
    <w:p w:rsidR="00234E11" w:rsidRPr="00355E97" w:rsidRDefault="00234E11" w:rsidP="000A3428">
      <w:pPr>
        <w:tabs>
          <w:tab w:val="left" w:pos="142"/>
        </w:tabs>
        <w:spacing w:line="276" w:lineRule="auto"/>
        <w:ind w:firstLine="0"/>
        <w:rPr>
          <w:rFonts w:cs="Times New Roman"/>
          <w:color w:val="000000" w:themeColor="text1"/>
          <w:sz w:val="24"/>
          <w:szCs w:val="24"/>
        </w:rPr>
      </w:pPr>
      <w:r w:rsidRPr="00355E97">
        <w:rPr>
          <w:rFonts w:cs="Times New Roman"/>
          <w:color w:val="000000" w:themeColor="text1"/>
          <w:sz w:val="24"/>
          <w:szCs w:val="24"/>
        </w:rPr>
        <w:t xml:space="preserve">2) администрация учреждения; </w:t>
      </w:r>
    </w:p>
    <w:p w:rsidR="00234E11" w:rsidRPr="00355E97" w:rsidRDefault="00234E11" w:rsidP="000A3428">
      <w:pPr>
        <w:tabs>
          <w:tab w:val="left" w:pos="142"/>
        </w:tabs>
        <w:spacing w:line="276" w:lineRule="auto"/>
        <w:ind w:firstLine="0"/>
        <w:rPr>
          <w:rFonts w:cs="Times New Roman"/>
          <w:color w:val="000000" w:themeColor="text1"/>
          <w:sz w:val="24"/>
          <w:szCs w:val="24"/>
        </w:rPr>
      </w:pPr>
      <w:r w:rsidRPr="00355E97">
        <w:rPr>
          <w:rFonts w:cs="Times New Roman"/>
          <w:color w:val="000000" w:themeColor="text1"/>
          <w:sz w:val="24"/>
          <w:szCs w:val="24"/>
        </w:rPr>
        <w:t xml:space="preserve">3) педагогический коллектив учреждения; </w:t>
      </w:r>
    </w:p>
    <w:p w:rsidR="00234E11" w:rsidRPr="00355E97" w:rsidRDefault="00234E11" w:rsidP="000A3428">
      <w:pPr>
        <w:tabs>
          <w:tab w:val="left" w:pos="142"/>
        </w:tabs>
        <w:spacing w:line="276" w:lineRule="auto"/>
        <w:ind w:firstLine="0"/>
        <w:rPr>
          <w:rFonts w:cs="Times New Roman"/>
          <w:color w:val="000000" w:themeColor="text1"/>
          <w:sz w:val="24"/>
          <w:szCs w:val="24"/>
        </w:rPr>
      </w:pPr>
      <w:r w:rsidRPr="00355E97">
        <w:rPr>
          <w:rFonts w:cs="Times New Roman"/>
          <w:color w:val="000000" w:themeColor="text1"/>
          <w:sz w:val="24"/>
          <w:szCs w:val="24"/>
        </w:rPr>
        <w:t xml:space="preserve">4) органы законодательной власти; </w:t>
      </w:r>
    </w:p>
    <w:p w:rsidR="00234E11" w:rsidRPr="00355E97" w:rsidRDefault="00234E11" w:rsidP="000A3428">
      <w:pPr>
        <w:tabs>
          <w:tab w:val="left" w:pos="142"/>
        </w:tabs>
        <w:spacing w:line="276" w:lineRule="auto"/>
        <w:ind w:firstLine="0"/>
        <w:rPr>
          <w:rFonts w:cs="Times New Roman"/>
          <w:color w:val="000000" w:themeColor="text1"/>
          <w:sz w:val="24"/>
          <w:szCs w:val="24"/>
        </w:rPr>
      </w:pPr>
      <w:r w:rsidRPr="00355E97">
        <w:rPr>
          <w:rFonts w:cs="Times New Roman"/>
          <w:color w:val="000000" w:themeColor="text1"/>
          <w:sz w:val="24"/>
          <w:szCs w:val="24"/>
        </w:rPr>
        <w:t xml:space="preserve">5) учредитель общеобразовательного учреждения; </w:t>
      </w:r>
    </w:p>
    <w:p w:rsidR="00234E11" w:rsidRPr="00355E97" w:rsidRDefault="00234E11" w:rsidP="000A3428">
      <w:pPr>
        <w:tabs>
          <w:tab w:val="left" w:pos="142"/>
        </w:tabs>
        <w:spacing w:line="276" w:lineRule="auto"/>
        <w:ind w:firstLine="0"/>
        <w:rPr>
          <w:rFonts w:cs="Times New Roman"/>
          <w:color w:val="000000" w:themeColor="text1"/>
          <w:sz w:val="24"/>
          <w:szCs w:val="24"/>
        </w:rPr>
      </w:pPr>
      <w:r w:rsidRPr="00355E97">
        <w:rPr>
          <w:rFonts w:cs="Times New Roman"/>
          <w:color w:val="000000" w:themeColor="text1"/>
          <w:sz w:val="24"/>
          <w:szCs w:val="24"/>
        </w:rPr>
        <w:t>6) общественные организации, заинтересованные в оценке качества образования;</w:t>
      </w:r>
    </w:p>
    <w:p w:rsidR="00234E11" w:rsidRPr="00355E97" w:rsidRDefault="00234E11" w:rsidP="000A3428">
      <w:pPr>
        <w:tabs>
          <w:tab w:val="left" w:pos="142"/>
        </w:tabs>
        <w:spacing w:line="276" w:lineRule="auto"/>
        <w:ind w:firstLine="0"/>
        <w:rPr>
          <w:rFonts w:cs="Times New Roman"/>
          <w:color w:val="000000" w:themeColor="text1"/>
          <w:sz w:val="24"/>
          <w:szCs w:val="24"/>
        </w:rPr>
      </w:pPr>
      <w:r w:rsidRPr="00355E97">
        <w:rPr>
          <w:rFonts w:cs="Times New Roman"/>
          <w:color w:val="000000" w:themeColor="text1"/>
          <w:sz w:val="24"/>
          <w:szCs w:val="24"/>
        </w:rPr>
        <w:t>7) другие органы управления в пределах своей компетенции.</w:t>
      </w:r>
    </w:p>
    <w:p w:rsidR="00234E11" w:rsidRPr="00355E97" w:rsidRDefault="00234E11" w:rsidP="000A3428">
      <w:pPr>
        <w:tabs>
          <w:tab w:val="left" w:pos="142"/>
        </w:tabs>
        <w:spacing w:line="276" w:lineRule="auto"/>
        <w:rPr>
          <w:rFonts w:cs="Times New Roman"/>
          <w:color w:val="000000" w:themeColor="text1"/>
          <w:sz w:val="24"/>
          <w:szCs w:val="24"/>
        </w:rPr>
      </w:pPr>
    </w:p>
    <w:p w:rsidR="00234E11" w:rsidRPr="00355E97" w:rsidRDefault="00234E11" w:rsidP="000A3428">
      <w:pPr>
        <w:tabs>
          <w:tab w:val="left" w:pos="142"/>
        </w:tabs>
        <w:spacing w:line="276" w:lineRule="auto"/>
        <w:jc w:val="center"/>
        <w:rPr>
          <w:rFonts w:cs="Times New Roman"/>
          <w:b/>
          <w:color w:val="000000" w:themeColor="text1"/>
          <w:sz w:val="24"/>
          <w:szCs w:val="24"/>
        </w:rPr>
      </w:pPr>
      <w:r w:rsidRPr="00355E97">
        <w:rPr>
          <w:rFonts w:cs="Times New Roman"/>
          <w:b/>
          <w:color w:val="000000" w:themeColor="text1"/>
          <w:sz w:val="24"/>
          <w:szCs w:val="24"/>
        </w:rPr>
        <w:t>СОКО образования включает в себя:</w:t>
      </w:r>
    </w:p>
    <w:tbl>
      <w:tblPr>
        <w:tblW w:w="10137" w:type="dxa"/>
        <w:tblInd w:w="-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79"/>
        <w:gridCol w:w="3379"/>
        <w:gridCol w:w="3379"/>
      </w:tblGrid>
      <w:tr w:rsidR="00234E11" w:rsidRPr="00355E97" w:rsidTr="002437B0">
        <w:tc>
          <w:tcPr>
            <w:tcW w:w="3379"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widowControl w:val="0"/>
              <w:tabs>
                <w:tab w:val="left" w:pos="142"/>
              </w:tabs>
              <w:spacing w:line="276" w:lineRule="auto"/>
              <w:ind w:left="120" w:firstLine="0"/>
              <w:jc w:val="left"/>
              <w:rPr>
                <w:rFonts w:eastAsia="Times New Roman" w:cs="Times New Roman"/>
                <w:b/>
                <w:i/>
                <w:color w:val="000000" w:themeColor="text1"/>
                <w:sz w:val="24"/>
                <w:szCs w:val="24"/>
                <w:lang w:eastAsia="en-US"/>
              </w:rPr>
            </w:pPr>
            <w:r w:rsidRPr="00355E97">
              <w:rPr>
                <w:rFonts w:eastAsia="Times New Roman" w:cs="Times New Roman"/>
                <w:b/>
                <w:bCs/>
                <w:i/>
                <w:color w:val="000000" w:themeColor="text1"/>
                <w:spacing w:val="5"/>
                <w:sz w:val="24"/>
                <w:szCs w:val="24"/>
                <w:lang w:eastAsia="en-US"/>
              </w:rPr>
              <w:t>Оценка качества условий</w:t>
            </w:r>
          </w:p>
        </w:tc>
        <w:tc>
          <w:tcPr>
            <w:tcW w:w="3379"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widowControl w:val="0"/>
              <w:tabs>
                <w:tab w:val="left" w:pos="142"/>
              </w:tabs>
              <w:spacing w:line="276" w:lineRule="auto"/>
              <w:ind w:left="120" w:firstLine="0"/>
              <w:jc w:val="left"/>
              <w:rPr>
                <w:rFonts w:eastAsia="Times New Roman" w:cs="Times New Roman"/>
                <w:b/>
                <w:i/>
                <w:color w:val="000000" w:themeColor="text1"/>
                <w:sz w:val="24"/>
                <w:szCs w:val="24"/>
                <w:lang w:eastAsia="en-US"/>
              </w:rPr>
            </w:pPr>
            <w:r w:rsidRPr="00355E97">
              <w:rPr>
                <w:rFonts w:eastAsia="Times New Roman" w:cs="Times New Roman"/>
                <w:b/>
                <w:bCs/>
                <w:i/>
                <w:color w:val="000000" w:themeColor="text1"/>
                <w:spacing w:val="5"/>
                <w:sz w:val="24"/>
                <w:szCs w:val="24"/>
                <w:lang w:eastAsia="en-US"/>
              </w:rPr>
              <w:t>Оценка качества процессов</w:t>
            </w:r>
          </w:p>
        </w:tc>
        <w:tc>
          <w:tcPr>
            <w:tcW w:w="3379"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widowControl w:val="0"/>
              <w:tabs>
                <w:tab w:val="left" w:pos="142"/>
              </w:tabs>
              <w:spacing w:line="276" w:lineRule="auto"/>
              <w:ind w:left="140" w:firstLine="0"/>
              <w:jc w:val="left"/>
              <w:rPr>
                <w:rFonts w:eastAsia="Times New Roman" w:cs="Times New Roman"/>
                <w:b/>
                <w:i/>
                <w:color w:val="000000" w:themeColor="text1"/>
                <w:sz w:val="24"/>
                <w:szCs w:val="24"/>
                <w:lang w:eastAsia="en-US"/>
              </w:rPr>
            </w:pPr>
            <w:r w:rsidRPr="00355E97">
              <w:rPr>
                <w:rFonts w:eastAsia="Times New Roman" w:cs="Times New Roman"/>
                <w:b/>
                <w:bCs/>
                <w:i/>
                <w:color w:val="000000" w:themeColor="text1"/>
                <w:spacing w:val="5"/>
                <w:sz w:val="24"/>
                <w:szCs w:val="24"/>
                <w:lang w:eastAsia="en-US"/>
              </w:rPr>
              <w:t>Оценка качества результата</w:t>
            </w:r>
          </w:p>
        </w:tc>
      </w:tr>
      <w:tr w:rsidR="00234E11" w:rsidRPr="00355E97" w:rsidTr="002437B0">
        <w:tc>
          <w:tcPr>
            <w:tcW w:w="3379" w:type="dxa"/>
            <w:vMerge w:val="restar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widowControl w:val="0"/>
              <w:tabs>
                <w:tab w:val="left" w:pos="142"/>
              </w:tabs>
              <w:spacing w:line="276" w:lineRule="auto"/>
              <w:ind w:firstLine="0"/>
              <w:jc w:val="left"/>
              <w:rPr>
                <w:rFonts w:eastAsia="Times New Roman" w:cs="Times New Roman"/>
                <w:b/>
                <w:bCs/>
                <w:color w:val="000000" w:themeColor="text1"/>
                <w:sz w:val="24"/>
                <w:szCs w:val="24"/>
                <w:lang w:eastAsia="en-US"/>
              </w:rPr>
            </w:pPr>
            <w:r w:rsidRPr="00355E97">
              <w:rPr>
                <w:rFonts w:eastAsia="Times New Roman" w:cs="Times New Roman"/>
                <w:color w:val="000000" w:themeColor="text1"/>
                <w:spacing w:val="5"/>
                <w:sz w:val="24"/>
                <w:szCs w:val="24"/>
                <w:lang w:eastAsia="en-US"/>
              </w:rPr>
              <w:t>1. Диагностика сформированности</w:t>
            </w:r>
          </w:p>
          <w:p w:rsidR="00234E11" w:rsidRPr="00355E97" w:rsidRDefault="00234E11" w:rsidP="000A3428">
            <w:pPr>
              <w:widowControl w:val="0"/>
              <w:tabs>
                <w:tab w:val="left" w:pos="142"/>
              </w:tabs>
              <w:spacing w:line="276" w:lineRule="auto"/>
              <w:ind w:firstLine="0"/>
              <w:jc w:val="left"/>
              <w:rPr>
                <w:rFonts w:eastAsia="Times New Roman" w:cs="Times New Roman"/>
                <w:b/>
                <w:bCs/>
                <w:color w:val="000000" w:themeColor="text1"/>
                <w:sz w:val="24"/>
                <w:szCs w:val="24"/>
                <w:lang w:eastAsia="en-US"/>
              </w:rPr>
            </w:pPr>
            <w:r w:rsidRPr="00355E97">
              <w:rPr>
                <w:rFonts w:eastAsia="Times New Roman" w:cs="Times New Roman"/>
                <w:color w:val="000000" w:themeColor="text1"/>
                <w:spacing w:val="5"/>
                <w:sz w:val="24"/>
                <w:szCs w:val="24"/>
                <w:lang w:eastAsia="en-US"/>
              </w:rPr>
              <w:t>профессиональных</w:t>
            </w:r>
          </w:p>
          <w:p w:rsidR="00234E11" w:rsidRPr="00355E97" w:rsidRDefault="00234E11" w:rsidP="000A3428">
            <w:pPr>
              <w:widowControl w:val="0"/>
              <w:tabs>
                <w:tab w:val="left" w:pos="142"/>
              </w:tabs>
              <w:spacing w:line="276" w:lineRule="auto"/>
              <w:ind w:firstLine="0"/>
              <w:jc w:val="left"/>
              <w:rPr>
                <w:rFonts w:eastAsia="Times New Roman" w:cs="Times New Roman"/>
                <w:b/>
                <w:bCs/>
                <w:color w:val="000000" w:themeColor="text1"/>
                <w:sz w:val="24"/>
                <w:szCs w:val="24"/>
                <w:lang w:eastAsia="en-US"/>
              </w:rPr>
            </w:pPr>
            <w:r w:rsidRPr="00355E97">
              <w:rPr>
                <w:rFonts w:eastAsia="Times New Roman" w:cs="Times New Roman"/>
                <w:color w:val="000000" w:themeColor="text1"/>
                <w:spacing w:val="5"/>
                <w:sz w:val="24"/>
                <w:szCs w:val="24"/>
                <w:lang w:eastAsia="en-US"/>
              </w:rPr>
              <w:t>компетентностей</w:t>
            </w:r>
          </w:p>
          <w:p w:rsidR="00234E11" w:rsidRPr="00355E97" w:rsidRDefault="00234E11" w:rsidP="000A3428">
            <w:pPr>
              <w:widowControl w:val="0"/>
              <w:tabs>
                <w:tab w:val="left" w:pos="142"/>
              </w:tabs>
              <w:spacing w:line="276" w:lineRule="auto"/>
              <w:ind w:firstLine="0"/>
              <w:jc w:val="left"/>
              <w:rPr>
                <w:rFonts w:eastAsia="Times New Roman" w:cs="Times New Roman"/>
                <w:color w:val="000000" w:themeColor="text1"/>
                <w:sz w:val="24"/>
                <w:szCs w:val="24"/>
                <w:lang w:eastAsia="en-US"/>
              </w:rPr>
            </w:pPr>
            <w:r w:rsidRPr="00355E97">
              <w:rPr>
                <w:rFonts w:eastAsia="Times New Roman" w:cs="Times New Roman"/>
                <w:color w:val="000000" w:themeColor="text1"/>
                <w:spacing w:val="5"/>
                <w:sz w:val="24"/>
                <w:szCs w:val="24"/>
                <w:lang w:eastAsia="en-US"/>
              </w:rPr>
              <w:t>педагогов</w:t>
            </w:r>
            <w:r w:rsidR="002437B0" w:rsidRPr="00355E97">
              <w:rPr>
                <w:rFonts w:eastAsia="Times New Roman" w:cs="Times New Roman"/>
                <w:color w:val="000000" w:themeColor="text1"/>
                <w:spacing w:val="5"/>
                <w:sz w:val="24"/>
                <w:szCs w:val="24"/>
                <w:lang w:eastAsia="en-US"/>
              </w:rPr>
              <w:t xml:space="preserve"> </w:t>
            </w:r>
            <w:r w:rsidRPr="00355E97">
              <w:rPr>
                <w:rFonts w:eastAsia="Times New Roman" w:cs="Times New Roman"/>
                <w:color w:val="000000" w:themeColor="text1"/>
                <w:sz w:val="24"/>
                <w:szCs w:val="24"/>
                <w:lang w:eastAsia="en-US"/>
              </w:rPr>
              <w:t>учреждения</w:t>
            </w:r>
            <w:r w:rsidRPr="00355E97">
              <w:rPr>
                <w:rFonts w:eastAsia="Times New Roman" w:cs="Times New Roman"/>
                <w:b/>
                <w:bCs/>
                <w:color w:val="000000" w:themeColor="text1"/>
                <w:spacing w:val="5"/>
                <w:sz w:val="24"/>
                <w:szCs w:val="24"/>
                <w:lang w:eastAsia="en-US"/>
              </w:rPr>
              <w:t>.</w:t>
            </w:r>
          </w:p>
        </w:tc>
        <w:tc>
          <w:tcPr>
            <w:tcW w:w="3379"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widowControl w:val="0"/>
              <w:tabs>
                <w:tab w:val="left" w:pos="142"/>
              </w:tabs>
              <w:spacing w:line="276" w:lineRule="auto"/>
              <w:ind w:left="120" w:firstLine="0"/>
              <w:jc w:val="left"/>
              <w:rPr>
                <w:rFonts w:eastAsia="Times New Roman" w:cs="Times New Roman"/>
                <w:b/>
                <w:bCs/>
                <w:color w:val="000000" w:themeColor="text1"/>
                <w:sz w:val="24"/>
                <w:szCs w:val="24"/>
                <w:lang w:eastAsia="en-US"/>
              </w:rPr>
            </w:pPr>
            <w:r w:rsidRPr="00355E97">
              <w:rPr>
                <w:rFonts w:eastAsia="Times New Roman" w:cs="Times New Roman"/>
                <w:color w:val="000000" w:themeColor="text1"/>
                <w:spacing w:val="5"/>
                <w:sz w:val="24"/>
                <w:szCs w:val="24"/>
                <w:lang w:eastAsia="en-US"/>
              </w:rPr>
              <w:t xml:space="preserve">1. Самооценка управленческой деятельности в ОУ </w:t>
            </w:r>
          </w:p>
        </w:tc>
        <w:tc>
          <w:tcPr>
            <w:tcW w:w="3379"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widowControl w:val="0"/>
              <w:tabs>
                <w:tab w:val="left" w:pos="142"/>
              </w:tabs>
              <w:spacing w:line="276" w:lineRule="auto"/>
              <w:ind w:firstLine="0"/>
              <w:jc w:val="left"/>
              <w:rPr>
                <w:rFonts w:eastAsia="Times New Roman" w:cs="Times New Roman"/>
                <w:b/>
                <w:bCs/>
                <w:color w:val="000000" w:themeColor="text1"/>
                <w:sz w:val="24"/>
                <w:szCs w:val="24"/>
                <w:lang w:eastAsia="en-US"/>
              </w:rPr>
            </w:pPr>
            <w:r w:rsidRPr="00355E97">
              <w:rPr>
                <w:rFonts w:eastAsia="Times New Roman" w:cs="Times New Roman"/>
                <w:color w:val="000000" w:themeColor="text1"/>
                <w:spacing w:val="5"/>
                <w:sz w:val="24"/>
                <w:szCs w:val="24"/>
                <w:lang w:eastAsia="en-US"/>
              </w:rPr>
              <w:t xml:space="preserve">1. Контроль сформированности ключевых компетентностей выпускников </w:t>
            </w:r>
            <w:r w:rsidRPr="00355E97">
              <w:rPr>
                <w:rFonts w:eastAsia="Times New Roman" w:cs="Times New Roman"/>
                <w:bCs/>
                <w:color w:val="000000" w:themeColor="text1"/>
                <w:sz w:val="24"/>
                <w:szCs w:val="24"/>
                <w:lang w:eastAsia="en-US"/>
              </w:rPr>
              <w:t>учреждения</w:t>
            </w:r>
            <w:r w:rsidRPr="00355E97">
              <w:rPr>
                <w:rFonts w:eastAsia="Times New Roman" w:cs="Times New Roman"/>
                <w:b/>
                <w:color w:val="000000" w:themeColor="text1"/>
                <w:spacing w:val="5"/>
                <w:sz w:val="24"/>
                <w:szCs w:val="24"/>
                <w:lang w:eastAsia="en-US"/>
              </w:rPr>
              <w:t>.</w:t>
            </w:r>
          </w:p>
        </w:tc>
      </w:tr>
      <w:tr w:rsidR="00234E11" w:rsidRPr="00355E97" w:rsidTr="002437B0">
        <w:tc>
          <w:tcPr>
            <w:tcW w:w="0" w:type="auto"/>
            <w:vMerge/>
            <w:tcBorders>
              <w:top w:val="single" w:sz="4" w:space="0" w:color="auto"/>
              <w:left w:val="single" w:sz="4" w:space="0" w:color="auto"/>
              <w:bottom w:val="single" w:sz="4" w:space="0" w:color="auto"/>
              <w:right w:val="single" w:sz="4" w:space="0" w:color="auto"/>
            </w:tcBorders>
            <w:vAlign w:val="center"/>
            <w:hideMark/>
          </w:tcPr>
          <w:p w:rsidR="00234E11" w:rsidRPr="00355E97" w:rsidRDefault="00234E11" w:rsidP="000A3428">
            <w:pPr>
              <w:tabs>
                <w:tab w:val="left" w:pos="142"/>
              </w:tabs>
              <w:spacing w:line="276" w:lineRule="auto"/>
              <w:rPr>
                <w:rFonts w:eastAsia="Times New Roman" w:cs="Times New Roman"/>
                <w:color w:val="000000" w:themeColor="text1"/>
                <w:sz w:val="24"/>
                <w:szCs w:val="24"/>
              </w:rPr>
            </w:pPr>
          </w:p>
        </w:tc>
        <w:tc>
          <w:tcPr>
            <w:tcW w:w="3379"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widowControl w:val="0"/>
              <w:tabs>
                <w:tab w:val="left" w:pos="142"/>
              </w:tabs>
              <w:spacing w:line="276" w:lineRule="auto"/>
              <w:ind w:left="120" w:firstLine="0"/>
              <w:jc w:val="left"/>
              <w:rPr>
                <w:rFonts w:eastAsia="Times New Roman" w:cs="Times New Roman"/>
                <w:b/>
                <w:bCs/>
                <w:color w:val="000000" w:themeColor="text1"/>
                <w:sz w:val="24"/>
                <w:szCs w:val="24"/>
                <w:lang w:eastAsia="en-US"/>
              </w:rPr>
            </w:pPr>
            <w:r w:rsidRPr="00355E97">
              <w:rPr>
                <w:rFonts w:eastAsia="Times New Roman" w:cs="Times New Roman"/>
                <w:color w:val="000000" w:themeColor="text1"/>
                <w:spacing w:val="5"/>
                <w:sz w:val="24"/>
                <w:szCs w:val="24"/>
                <w:lang w:eastAsia="en-US"/>
              </w:rPr>
              <w:t xml:space="preserve">2. Экспертиза рабочих </w:t>
            </w:r>
            <w:r w:rsidRPr="00355E97">
              <w:rPr>
                <w:rFonts w:eastAsia="Times New Roman" w:cs="Times New Roman"/>
                <w:color w:val="000000" w:themeColor="text1"/>
                <w:spacing w:val="5"/>
                <w:sz w:val="24"/>
                <w:szCs w:val="24"/>
                <w:lang w:eastAsia="en-US"/>
              </w:rPr>
              <w:lastRenderedPageBreak/>
              <w:t xml:space="preserve">программ педагогов </w:t>
            </w:r>
          </w:p>
        </w:tc>
        <w:tc>
          <w:tcPr>
            <w:tcW w:w="3379"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widowControl w:val="0"/>
              <w:tabs>
                <w:tab w:val="left" w:pos="142"/>
              </w:tabs>
              <w:spacing w:line="276" w:lineRule="auto"/>
              <w:ind w:left="140" w:firstLine="0"/>
              <w:jc w:val="left"/>
              <w:rPr>
                <w:rFonts w:eastAsia="Times New Roman" w:cs="Times New Roman"/>
                <w:b/>
                <w:bCs/>
                <w:color w:val="000000" w:themeColor="text1"/>
                <w:sz w:val="24"/>
                <w:szCs w:val="24"/>
                <w:lang w:eastAsia="en-US"/>
              </w:rPr>
            </w:pPr>
            <w:r w:rsidRPr="00355E97">
              <w:rPr>
                <w:rFonts w:eastAsia="Times New Roman" w:cs="Times New Roman"/>
                <w:color w:val="000000" w:themeColor="text1"/>
                <w:spacing w:val="5"/>
                <w:sz w:val="24"/>
                <w:szCs w:val="24"/>
                <w:lang w:eastAsia="en-US"/>
              </w:rPr>
              <w:lastRenderedPageBreak/>
              <w:t xml:space="preserve">2. Контроль достижения </w:t>
            </w:r>
            <w:r w:rsidRPr="00355E97">
              <w:rPr>
                <w:rFonts w:eastAsia="Times New Roman" w:cs="Times New Roman"/>
                <w:color w:val="000000" w:themeColor="text1"/>
                <w:spacing w:val="5"/>
                <w:sz w:val="24"/>
                <w:szCs w:val="24"/>
                <w:lang w:eastAsia="en-US"/>
              </w:rPr>
              <w:lastRenderedPageBreak/>
              <w:t>учениками предметных, метапредметных, личностных результатов.</w:t>
            </w:r>
          </w:p>
        </w:tc>
      </w:tr>
      <w:tr w:rsidR="00234E11" w:rsidRPr="00355E97" w:rsidTr="002437B0">
        <w:tc>
          <w:tcPr>
            <w:tcW w:w="3379" w:type="dxa"/>
            <w:vMerge w:val="restar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rPr>
                <w:rFonts w:cs="Times New Roman"/>
                <w:b/>
                <w:bCs/>
                <w:color w:val="000000" w:themeColor="text1"/>
                <w:sz w:val="24"/>
                <w:szCs w:val="24"/>
              </w:rPr>
            </w:pPr>
            <w:r w:rsidRPr="00355E97">
              <w:rPr>
                <w:rFonts w:eastAsia="Calibri" w:cs="Times New Roman"/>
                <w:color w:val="000000" w:themeColor="text1"/>
                <w:spacing w:val="5"/>
                <w:sz w:val="24"/>
                <w:szCs w:val="24"/>
              </w:rPr>
              <w:lastRenderedPageBreak/>
              <w:t>2. Самооценка соответствия нормативно-правовым актам санитарно-гигиенических, санитарно-бытовых, медико-социальных, организационных условий, условий по охране труда и технике безопасности.</w:t>
            </w:r>
          </w:p>
        </w:tc>
        <w:tc>
          <w:tcPr>
            <w:tcW w:w="3379"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widowControl w:val="0"/>
              <w:tabs>
                <w:tab w:val="left" w:pos="142"/>
              </w:tabs>
              <w:spacing w:line="276" w:lineRule="auto"/>
              <w:ind w:left="120" w:firstLine="0"/>
              <w:jc w:val="left"/>
              <w:rPr>
                <w:rFonts w:eastAsia="Times New Roman" w:cs="Times New Roman"/>
                <w:b/>
                <w:bCs/>
                <w:color w:val="000000" w:themeColor="text1"/>
                <w:sz w:val="24"/>
                <w:szCs w:val="24"/>
                <w:lang w:eastAsia="en-US"/>
              </w:rPr>
            </w:pPr>
            <w:r w:rsidRPr="00355E97">
              <w:rPr>
                <w:rFonts w:eastAsia="Times New Roman" w:cs="Times New Roman"/>
                <w:color w:val="000000" w:themeColor="text1"/>
                <w:spacing w:val="5"/>
                <w:sz w:val="24"/>
                <w:szCs w:val="24"/>
                <w:lang w:eastAsia="en-US"/>
              </w:rPr>
              <w:t xml:space="preserve">3. Контроль выполнения рабочих программ </w:t>
            </w:r>
          </w:p>
        </w:tc>
        <w:tc>
          <w:tcPr>
            <w:tcW w:w="3379"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widowControl w:val="0"/>
              <w:tabs>
                <w:tab w:val="left" w:pos="142"/>
              </w:tabs>
              <w:spacing w:line="276" w:lineRule="auto"/>
              <w:ind w:left="140" w:firstLine="0"/>
              <w:jc w:val="left"/>
              <w:rPr>
                <w:rFonts w:eastAsia="Times New Roman" w:cs="Times New Roman"/>
                <w:b/>
                <w:bCs/>
                <w:color w:val="000000" w:themeColor="text1"/>
                <w:sz w:val="24"/>
                <w:szCs w:val="24"/>
                <w:lang w:eastAsia="en-US"/>
              </w:rPr>
            </w:pPr>
            <w:r w:rsidRPr="00355E97">
              <w:rPr>
                <w:rFonts w:eastAsia="Times New Roman" w:cs="Times New Roman"/>
                <w:color w:val="000000" w:themeColor="text1"/>
                <w:spacing w:val="5"/>
                <w:sz w:val="24"/>
                <w:szCs w:val="24"/>
                <w:lang w:eastAsia="en-US"/>
              </w:rPr>
              <w:t>3. Контроль качества подготовки учащихся 4 класса.</w:t>
            </w:r>
          </w:p>
        </w:tc>
      </w:tr>
      <w:tr w:rsidR="00234E11" w:rsidRPr="00355E97" w:rsidTr="002437B0">
        <w:tc>
          <w:tcPr>
            <w:tcW w:w="0" w:type="auto"/>
            <w:vMerge/>
            <w:tcBorders>
              <w:top w:val="single" w:sz="4" w:space="0" w:color="auto"/>
              <w:left w:val="single" w:sz="4" w:space="0" w:color="auto"/>
              <w:bottom w:val="single" w:sz="4" w:space="0" w:color="auto"/>
              <w:right w:val="single" w:sz="4" w:space="0" w:color="auto"/>
            </w:tcBorders>
            <w:vAlign w:val="center"/>
            <w:hideMark/>
          </w:tcPr>
          <w:p w:rsidR="00234E11" w:rsidRPr="00355E97" w:rsidRDefault="00234E11" w:rsidP="000A3428">
            <w:pPr>
              <w:tabs>
                <w:tab w:val="left" w:pos="142"/>
              </w:tabs>
              <w:spacing w:line="276" w:lineRule="auto"/>
              <w:rPr>
                <w:rFonts w:cs="Times New Roman"/>
                <w:color w:val="000000" w:themeColor="text1"/>
                <w:sz w:val="24"/>
                <w:szCs w:val="24"/>
              </w:rPr>
            </w:pPr>
          </w:p>
        </w:tc>
        <w:tc>
          <w:tcPr>
            <w:tcW w:w="3379"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widowControl w:val="0"/>
              <w:tabs>
                <w:tab w:val="left" w:pos="142"/>
              </w:tabs>
              <w:spacing w:line="276" w:lineRule="auto"/>
              <w:ind w:left="120" w:firstLine="0"/>
              <w:jc w:val="left"/>
              <w:rPr>
                <w:rFonts w:eastAsia="Times New Roman" w:cs="Times New Roman"/>
                <w:b/>
                <w:bCs/>
                <w:color w:val="000000" w:themeColor="text1"/>
                <w:sz w:val="24"/>
                <w:szCs w:val="24"/>
                <w:lang w:eastAsia="en-US"/>
              </w:rPr>
            </w:pPr>
            <w:r w:rsidRPr="00355E97">
              <w:rPr>
                <w:rFonts w:eastAsia="Times New Roman" w:cs="Times New Roman"/>
                <w:color w:val="000000" w:themeColor="text1"/>
                <w:spacing w:val="5"/>
                <w:sz w:val="24"/>
                <w:szCs w:val="24"/>
                <w:lang w:eastAsia="en-US"/>
              </w:rPr>
              <w:t xml:space="preserve">4. Экспертиза учебных планов </w:t>
            </w:r>
            <w:r w:rsidRPr="00355E97">
              <w:rPr>
                <w:rFonts w:eastAsia="Times New Roman" w:cs="Times New Roman"/>
                <w:color w:val="000000" w:themeColor="text1"/>
                <w:sz w:val="24"/>
                <w:szCs w:val="24"/>
                <w:lang w:eastAsia="en-US"/>
              </w:rPr>
              <w:t>учреждения</w:t>
            </w:r>
          </w:p>
        </w:tc>
        <w:tc>
          <w:tcPr>
            <w:tcW w:w="3379"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widowControl w:val="0"/>
              <w:tabs>
                <w:tab w:val="left" w:pos="142"/>
              </w:tabs>
              <w:spacing w:line="276" w:lineRule="auto"/>
              <w:ind w:left="140" w:firstLine="0"/>
              <w:jc w:val="left"/>
              <w:rPr>
                <w:rFonts w:eastAsia="Times New Roman" w:cs="Times New Roman"/>
                <w:b/>
                <w:bCs/>
                <w:color w:val="000000" w:themeColor="text1"/>
                <w:sz w:val="24"/>
                <w:szCs w:val="24"/>
                <w:lang w:eastAsia="en-US"/>
              </w:rPr>
            </w:pPr>
            <w:r w:rsidRPr="00355E97">
              <w:rPr>
                <w:rFonts w:eastAsia="Times New Roman" w:cs="Times New Roman"/>
                <w:color w:val="000000" w:themeColor="text1"/>
                <w:spacing w:val="5"/>
                <w:sz w:val="24"/>
                <w:szCs w:val="24"/>
                <w:lang w:eastAsia="en-US"/>
              </w:rPr>
              <w:t>4. Контроль качества подготовки обучающихся по предметам.</w:t>
            </w:r>
          </w:p>
        </w:tc>
      </w:tr>
      <w:tr w:rsidR="00234E11" w:rsidRPr="00355E97" w:rsidTr="002437B0">
        <w:tc>
          <w:tcPr>
            <w:tcW w:w="0" w:type="auto"/>
            <w:vMerge/>
            <w:tcBorders>
              <w:top w:val="single" w:sz="4" w:space="0" w:color="auto"/>
              <w:left w:val="single" w:sz="4" w:space="0" w:color="auto"/>
              <w:bottom w:val="single" w:sz="4" w:space="0" w:color="auto"/>
              <w:right w:val="single" w:sz="4" w:space="0" w:color="auto"/>
            </w:tcBorders>
            <w:vAlign w:val="center"/>
            <w:hideMark/>
          </w:tcPr>
          <w:p w:rsidR="00234E11" w:rsidRPr="00355E97" w:rsidRDefault="00234E11" w:rsidP="000A3428">
            <w:pPr>
              <w:tabs>
                <w:tab w:val="left" w:pos="142"/>
              </w:tabs>
              <w:spacing w:line="276" w:lineRule="auto"/>
              <w:rPr>
                <w:rFonts w:cs="Times New Roman"/>
                <w:color w:val="000000" w:themeColor="text1"/>
                <w:sz w:val="24"/>
                <w:szCs w:val="24"/>
              </w:rPr>
            </w:pPr>
          </w:p>
        </w:tc>
        <w:tc>
          <w:tcPr>
            <w:tcW w:w="3379"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widowControl w:val="0"/>
              <w:tabs>
                <w:tab w:val="left" w:pos="142"/>
              </w:tabs>
              <w:spacing w:line="276" w:lineRule="auto"/>
              <w:ind w:left="120" w:firstLine="0"/>
              <w:jc w:val="left"/>
              <w:rPr>
                <w:rFonts w:eastAsia="Times New Roman" w:cs="Times New Roman"/>
                <w:b/>
                <w:bCs/>
                <w:color w:val="000000" w:themeColor="text1"/>
                <w:sz w:val="24"/>
                <w:szCs w:val="24"/>
                <w:lang w:eastAsia="en-US"/>
              </w:rPr>
            </w:pPr>
            <w:r w:rsidRPr="00355E97">
              <w:rPr>
                <w:rFonts w:eastAsia="Times New Roman" w:cs="Times New Roman"/>
                <w:color w:val="000000" w:themeColor="text1"/>
                <w:spacing w:val="5"/>
                <w:sz w:val="24"/>
                <w:szCs w:val="24"/>
                <w:lang w:eastAsia="en-US"/>
              </w:rPr>
              <w:t>5.Контроль процесса адаптации вновь созданных классных коллективов.</w:t>
            </w:r>
          </w:p>
        </w:tc>
        <w:tc>
          <w:tcPr>
            <w:tcW w:w="3379"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widowControl w:val="0"/>
              <w:tabs>
                <w:tab w:val="left" w:pos="142"/>
              </w:tabs>
              <w:spacing w:line="276" w:lineRule="auto"/>
              <w:ind w:left="120" w:firstLine="0"/>
              <w:jc w:val="left"/>
              <w:rPr>
                <w:rFonts w:eastAsia="Times New Roman" w:cs="Times New Roman"/>
                <w:b/>
                <w:bCs/>
                <w:color w:val="000000" w:themeColor="text1"/>
                <w:sz w:val="24"/>
                <w:szCs w:val="24"/>
                <w:lang w:eastAsia="en-US"/>
              </w:rPr>
            </w:pPr>
            <w:r w:rsidRPr="00355E97">
              <w:rPr>
                <w:rFonts w:eastAsia="Times New Roman" w:cs="Times New Roman"/>
                <w:color w:val="000000" w:themeColor="text1"/>
                <w:spacing w:val="5"/>
                <w:sz w:val="24"/>
                <w:szCs w:val="24"/>
                <w:lang w:eastAsia="en-US"/>
              </w:rPr>
              <w:t>5. Контроль качества обученности обучающихся по русскому языку и математике.</w:t>
            </w:r>
          </w:p>
        </w:tc>
      </w:tr>
      <w:tr w:rsidR="00234E11" w:rsidRPr="00355E97" w:rsidTr="002437B0">
        <w:tc>
          <w:tcPr>
            <w:tcW w:w="3379"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widowControl w:val="0"/>
              <w:tabs>
                <w:tab w:val="left" w:pos="142"/>
              </w:tabs>
              <w:spacing w:line="276" w:lineRule="auto"/>
              <w:ind w:left="120" w:firstLine="0"/>
              <w:jc w:val="left"/>
              <w:rPr>
                <w:rFonts w:eastAsia="Times New Roman" w:cs="Times New Roman"/>
                <w:b/>
                <w:bCs/>
                <w:color w:val="000000" w:themeColor="text1"/>
                <w:sz w:val="24"/>
                <w:szCs w:val="24"/>
                <w:lang w:eastAsia="en-US"/>
              </w:rPr>
            </w:pPr>
            <w:r w:rsidRPr="00355E97">
              <w:rPr>
                <w:rFonts w:eastAsia="Times New Roman" w:cs="Times New Roman"/>
                <w:color w:val="000000" w:themeColor="text1"/>
                <w:spacing w:val="5"/>
                <w:sz w:val="24"/>
                <w:szCs w:val="24"/>
                <w:lang w:eastAsia="en-US"/>
              </w:rPr>
              <w:t>3. Самооценка выполнения необходимых объемов текущего и капитального ремонта.</w:t>
            </w:r>
          </w:p>
        </w:tc>
        <w:tc>
          <w:tcPr>
            <w:tcW w:w="3379"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widowControl w:val="0"/>
              <w:tabs>
                <w:tab w:val="left" w:pos="142"/>
              </w:tabs>
              <w:spacing w:line="276" w:lineRule="auto"/>
              <w:ind w:firstLine="0"/>
              <w:rPr>
                <w:rFonts w:eastAsia="Times New Roman" w:cs="Times New Roman"/>
                <w:b/>
                <w:bCs/>
                <w:color w:val="000000" w:themeColor="text1"/>
                <w:sz w:val="24"/>
                <w:szCs w:val="24"/>
                <w:lang w:eastAsia="en-US"/>
              </w:rPr>
            </w:pPr>
            <w:r w:rsidRPr="00355E97">
              <w:rPr>
                <w:rFonts w:eastAsia="Times New Roman" w:cs="Times New Roman"/>
                <w:color w:val="000000" w:themeColor="text1"/>
                <w:spacing w:val="5"/>
                <w:sz w:val="24"/>
                <w:szCs w:val="24"/>
                <w:lang w:eastAsia="en-US"/>
              </w:rPr>
              <w:t>6.Диагностика применяемых в образовательном процессе технологий.</w:t>
            </w:r>
          </w:p>
        </w:tc>
        <w:tc>
          <w:tcPr>
            <w:tcW w:w="3379"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widowControl w:val="0"/>
              <w:tabs>
                <w:tab w:val="left" w:pos="142"/>
              </w:tabs>
              <w:spacing w:line="276" w:lineRule="auto"/>
              <w:ind w:left="120" w:firstLine="0"/>
              <w:jc w:val="left"/>
              <w:rPr>
                <w:rFonts w:eastAsia="Times New Roman" w:cs="Times New Roman"/>
                <w:b/>
                <w:bCs/>
                <w:color w:val="000000" w:themeColor="text1"/>
                <w:sz w:val="24"/>
                <w:szCs w:val="24"/>
                <w:lang w:eastAsia="en-US"/>
              </w:rPr>
            </w:pPr>
            <w:r w:rsidRPr="00355E97">
              <w:rPr>
                <w:rFonts w:eastAsia="Times New Roman" w:cs="Times New Roman"/>
                <w:color w:val="000000" w:themeColor="text1"/>
                <w:spacing w:val="5"/>
                <w:sz w:val="24"/>
                <w:szCs w:val="24"/>
                <w:lang w:eastAsia="en-US"/>
              </w:rPr>
              <w:t>6.Мониторинг академической обученности обучающихся.</w:t>
            </w:r>
          </w:p>
        </w:tc>
      </w:tr>
      <w:tr w:rsidR="00234E11" w:rsidRPr="00355E97" w:rsidTr="002437B0">
        <w:tc>
          <w:tcPr>
            <w:tcW w:w="3379" w:type="dxa"/>
            <w:vMerge w:val="restar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142"/>
              </w:tabs>
              <w:spacing w:line="276" w:lineRule="auto"/>
              <w:rPr>
                <w:rFonts w:cs="Times New Roman"/>
                <w:b/>
                <w:bCs/>
                <w:color w:val="000000" w:themeColor="text1"/>
                <w:sz w:val="24"/>
                <w:szCs w:val="24"/>
              </w:rPr>
            </w:pPr>
            <w:r w:rsidRPr="00355E97">
              <w:rPr>
                <w:rFonts w:eastAsia="Calibri" w:cs="Times New Roman"/>
                <w:color w:val="000000" w:themeColor="text1"/>
                <w:spacing w:val="5"/>
                <w:sz w:val="24"/>
                <w:szCs w:val="24"/>
              </w:rPr>
              <w:t>4. Самооценка образовательной среды с точки зрения здоровьесбережения участников образовательного процесса.</w:t>
            </w:r>
          </w:p>
        </w:tc>
        <w:tc>
          <w:tcPr>
            <w:tcW w:w="3379"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widowControl w:val="0"/>
              <w:tabs>
                <w:tab w:val="left" w:pos="142"/>
              </w:tabs>
              <w:spacing w:line="276" w:lineRule="auto"/>
              <w:ind w:left="120" w:firstLine="0"/>
              <w:jc w:val="left"/>
              <w:rPr>
                <w:rFonts w:eastAsia="Times New Roman" w:cs="Times New Roman"/>
                <w:b/>
                <w:bCs/>
                <w:color w:val="000000" w:themeColor="text1"/>
                <w:sz w:val="24"/>
                <w:szCs w:val="24"/>
                <w:lang w:eastAsia="en-US"/>
              </w:rPr>
            </w:pPr>
            <w:r w:rsidRPr="00355E97">
              <w:rPr>
                <w:rFonts w:eastAsia="Times New Roman" w:cs="Times New Roman"/>
                <w:color w:val="000000" w:themeColor="text1"/>
                <w:spacing w:val="5"/>
                <w:sz w:val="24"/>
                <w:szCs w:val="24"/>
                <w:lang w:eastAsia="en-US"/>
              </w:rPr>
              <w:t xml:space="preserve">7. Контроль процесса документооборота в </w:t>
            </w:r>
            <w:r w:rsidRPr="00355E97">
              <w:rPr>
                <w:rFonts w:eastAsia="Times New Roman" w:cs="Times New Roman"/>
                <w:color w:val="000000" w:themeColor="text1"/>
                <w:sz w:val="24"/>
                <w:szCs w:val="24"/>
                <w:lang w:eastAsia="en-US"/>
              </w:rPr>
              <w:t>учреждении</w:t>
            </w:r>
            <w:r w:rsidRPr="00355E97">
              <w:rPr>
                <w:rFonts w:eastAsia="Times New Roman" w:cs="Times New Roman"/>
                <w:b/>
                <w:bCs/>
                <w:color w:val="000000" w:themeColor="text1"/>
                <w:spacing w:val="5"/>
                <w:sz w:val="24"/>
                <w:szCs w:val="24"/>
                <w:lang w:eastAsia="en-US"/>
              </w:rPr>
              <w:t>.</w:t>
            </w:r>
          </w:p>
        </w:tc>
        <w:tc>
          <w:tcPr>
            <w:tcW w:w="3379" w:type="dxa"/>
            <w:vMerge w:val="restar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tabs>
                <w:tab w:val="left" w:pos="0"/>
                <w:tab w:val="left" w:pos="142"/>
              </w:tabs>
              <w:spacing w:line="276" w:lineRule="auto"/>
              <w:rPr>
                <w:rFonts w:cs="Times New Roman"/>
                <w:b/>
                <w:bCs/>
                <w:color w:val="000000" w:themeColor="text1"/>
                <w:sz w:val="24"/>
                <w:szCs w:val="24"/>
              </w:rPr>
            </w:pPr>
            <w:r w:rsidRPr="00355E97">
              <w:rPr>
                <w:rFonts w:eastAsia="Calibri" w:cs="Times New Roman"/>
                <w:color w:val="000000" w:themeColor="text1"/>
                <w:spacing w:val="5"/>
                <w:sz w:val="24"/>
                <w:szCs w:val="24"/>
              </w:rPr>
              <w:t xml:space="preserve">7. Диагностика удовлетворенности обучающихся и родителей качеством образовательных услуг </w:t>
            </w:r>
            <w:r w:rsidRPr="00355E97">
              <w:rPr>
                <w:rFonts w:cs="Times New Roman"/>
                <w:color w:val="000000" w:themeColor="text1"/>
                <w:sz w:val="24"/>
                <w:szCs w:val="24"/>
              </w:rPr>
              <w:t>учреждения</w:t>
            </w:r>
            <w:r w:rsidRPr="00355E97">
              <w:rPr>
                <w:rFonts w:eastAsia="Calibri" w:cs="Times New Roman"/>
                <w:b/>
                <w:bCs/>
                <w:color w:val="000000" w:themeColor="text1"/>
                <w:spacing w:val="5"/>
                <w:sz w:val="24"/>
                <w:szCs w:val="24"/>
              </w:rPr>
              <w:t>.</w:t>
            </w:r>
          </w:p>
        </w:tc>
      </w:tr>
      <w:tr w:rsidR="00234E11" w:rsidRPr="00355E97" w:rsidTr="002437B0">
        <w:tc>
          <w:tcPr>
            <w:tcW w:w="0" w:type="auto"/>
            <w:vMerge/>
            <w:tcBorders>
              <w:top w:val="single" w:sz="4" w:space="0" w:color="auto"/>
              <w:left w:val="single" w:sz="4" w:space="0" w:color="auto"/>
              <w:bottom w:val="single" w:sz="4" w:space="0" w:color="auto"/>
              <w:right w:val="single" w:sz="4" w:space="0" w:color="auto"/>
            </w:tcBorders>
            <w:vAlign w:val="center"/>
            <w:hideMark/>
          </w:tcPr>
          <w:p w:rsidR="00234E11" w:rsidRPr="00355E97" w:rsidRDefault="00234E11" w:rsidP="000A3428">
            <w:pPr>
              <w:tabs>
                <w:tab w:val="left" w:pos="142"/>
              </w:tabs>
              <w:spacing w:line="276" w:lineRule="auto"/>
              <w:rPr>
                <w:rFonts w:cs="Times New Roman"/>
                <w:color w:val="000000" w:themeColor="text1"/>
                <w:sz w:val="24"/>
                <w:szCs w:val="24"/>
              </w:rPr>
            </w:pPr>
          </w:p>
        </w:tc>
        <w:tc>
          <w:tcPr>
            <w:tcW w:w="3379"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widowControl w:val="0"/>
              <w:tabs>
                <w:tab w:val="left" w:pos="142"/>
              </w:tabs>
              <w:spacing w:line="276" w:lineRule="auto"/>
              <w:ind w:left="120" w:firstLine="0"/>
              <w:jc w:val="left"/>
              <w:rPr>
                <w:rFonts w:eastAsia="Times New Roman" w:cs="Times New Roman"/>
                <w:color w:val="000000" w:themeColor="text1"/>
                <w:sz w:val="24"/>
                <w:szCs w:val="24"/>
                <w:lang w:eastAsia="en-US"/>
              </w:rPr>
            </w:pPr>
            <w:r w:rsidRPr="00355E97">
              <w:rPr>
                <w:rFonts w:eastAsia="Times New Roman" w:cs="Times New Roman"/>
                <w:color w:val="000000" w:themeColor="text1"/>
                <w:spacing w:val="5"/>
                <w:sz w:val="24"/>
                <w:szCs w:val="24"/>
                <w:lang w:eastAsia="en-US"/>
              </w:rPr>
              <w:t>8. Контроль качества преподавания предметов.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4E11" w:rsidRPr="00355E97" w:rsidRDefault="00234E11" w:rsidP="000A3428">
            <w:pPr>
              <w:tabs>
                <w:tab w:val="left" w:pos="142"/>
              </w:tabs>
              <w:spacing w:line="276" w:lineRule="auto"/>
              <w:rPr>
                <w:rFonts w:cs="Times New Roman"/>
                <w:color w:val="000000" w:themeColor="text1"/>
                <w:sz w:val="24"/>
                <w:szCs w:val="24"/>
              </w:rPr>
            </w:pPr>
          </w:p>
        </w:tc>
      </w:tr>
      <w:tr w:rsidR="00234E11" w:rsidRPr="00355E97" w:rsidTr="002437B0">
        <w:tc>
          <w:tcPr>
            <w:tcW w:w="3379"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widowControl w:val="0"/>
              <w:tabs>
                <w:tab w:val="left" w:pos="142"/>
              </w:tabs>
              <w:spacing w:line="276" w:lineRule="auto"/>
              <w:ind w:firstLine="0"/>
              <w:jc w:val="left"/>
              <w:rPr>
                <w:rFonts w:eastAsia="Times New Roman" w:cs="Times New Roman"/>
                <w:b/>
                <w:bCs/>
                <w:color w:val="000000" w:themeColor="text1"/>
                <w:sz w:val="24"/>
                <w:szCs w:val="24"/>
                <w:lang w:eastAsia="en-US"/>
              </w:rPr>
            </w:pPr>
            <w:r w:rsidRPr="00355E97">
              <w:rPr>
                <w:rFonts w:eastAsia="Times New Roman" w:cs="Times New Roman"/>
                <w:color w:val="000000" w:themeColor="text1"/>
                <w:spacing w:val="5"/>
                <w:sz w:val="24"/>
                <w:szCs w:val="24"/>
                <w:lang w:eastAsia="en-US"/>
              </w:rPr>
              <w:t>5. Самооценка соответствия</w:t>
            </w:r>
          </w:p>
          <w:p w:rsidR="00234E11" w:rsidRPr="00355E97" w:rsidRDefault="00234E11" w:rsidP="000A3428">
            <w:pPr>
              <w:widowControl w:val="0"/>
              <w:tabs>
                <w:tab w:val="left" w:pos="142"/>
              </w:tabs>
              <w:spacing w:line="276" w:lineRule="auto"/>
              <w:ind w:firstLine="0"/>
              <w:jc w:val="left"/>
              <w:rPr>
                <w:rFonts w:eastAsia="Times New Roman" w:cs="Times New Roman"/>
                <w:b/>
                <w:bCs/>
                <w:color w:val="000000" w:themeColor="text1"/>
                <w:sz w:val="24"/>
                <w:szCs w:val="24"/>
                <w:lang w:eastAsia="en-US"/>
              </w:rPr>
            </w:pPr>
            <w:r w:rsidRPr="00355E97">
              <w:rPr>
                <w:rFonts w:eastAsia="Times New Roman" w:cs="Times New Roman"/>
                <w:color w:val="000000" w:themeColor="text1"/>
                <w:spacing w:val="5"/>
                <w:sz w:val="24"/>
                <w:szCs w:val="24"/>
                <w:lang w:eastAsia="en-US"/>
              </w:rPr>
              <w:t>учебных помещений «Положению об учебном кабинете».</w:t>
            </w:r>
          </w:p>
        </w:tc>
        <w:tc>
          <w:tcPr>
            <w:tcW w:w="3379"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widowControl w:val="0"/>
              <w:tabs>
                <w:tab w:val="left" w:pos="142"/>
              </w:tabs>
              <w:spacing w:line="276" w:lineRule="auto"/>
              <w:ind w:firstLine="0"/>
              <w:rPr>
                <w:rFonts w:eastAsia="Times New Roman" w:cs="Times New Roman"/>
                <w:b/>
                <w:bCs/>
                <w:color w:val="000000" w:themeColor="text1"/>
                <w:sz w:val="24"/>
                <w:szCs w:val="24"/>
                <w:lang w:eastAsia="en-US"/>
              </w:rPr>
            </w:pPr>
            <w:r w:rsidRPr="00355E97">
              <w:rPr>
                <w:rFonts w:eastAsia="Times New Roman" w:cs="Times New Roman"/>
                <w:color w:val="000000" w:themeColor="text1"/>
                <w:spacing w:val="5"/>
                <w:sz w:val="24"/>
                <w:szCs w:val="24"/>
                <w:lang w:eastAsia="en-US"/>
              </w:rPr>
              <w:t>9.Контроль выполнения планов воспитательной работы.</w:t>
            </w:r>
          </w:p>
        </w:tc>
        <w:tc>
          <w:tcPr>
            <w:tcW w:w="3379"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widowControl w:val="0"/>
              <w:tabs>
                <w:tab w:val="left" w:pos="142"/>
              </w:tabs>
              <w:spacing w:line="276" w:lineRule="auto"/>
              <w:ind w:left="120" w:firstLine="0"/>
              <w:jc w:val="left"/>
              <w:rPr>
                <w:rFonts w:eastAsia="Times New Roman" w:cs="Times New Roman"/>
                <w:b/>
                <w:bCs/>
                <w:color w:val="000000" w:themeColor="text1"/>
                <w:sz w:val="24"/>
                <w:szCs w:val="24"/>
                <w:lang w:eastAsia="en-US"/>
              </w:rPr>
            </w:pPr>
            <w:r w:rsidRPr="00355E97">
              <w:rPr>
                <w:rFonts w:eastAsia="Times New Roman" w:cs="Times New Roman"/>
                <w:color w:val="000000" w:themeColor="text1"/>
                <w:spacing w:val="5"/>
                <w:sz w:val="24"/>
                <w:szCs w:val="24"/>
                <w:lang w:eastAsia="en-US"/>
              </w:rPr>
              <w:t>8.Мониторинг результативности участия обучающихся в интеллектуальных конкурсах.</w:t>
            </w:r>
          </w:p>
        </w:tc>
      </w:tr>
      <w:tr w:rsidR="00234E11" w:rsidRPr="00355E97" w:rsidTr="002437B0">
        <w:tc>
          <w:tcPr>
            <w:tcW w:w="3379" w:type="dxa"/>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widowControl w:val="0"/>
              <w:tabs>
                <w:tab w:val="left" w:pos="142"/>
              </w:tabs>
              <w:spacing w:line="276" w:lineRule="auto"/>
              <w:ind w:firstLine="0"/>
              <w:jc w:val="left"/>
              <w:rPr>
                <w:rFonts w:eastAsia="Times New Roman" w:cs="Times New Roman"/>
                <w:b/>
                <w:bCs/>
                <w:color w:val="000000" w:themeColor="text1"/>
                <w:sz w:val="24"/>
                <w:szCs w:val="24"/>
                <w:lang w:eastAsia="en-US"/>
              </w:rPr>
            </w:pPr>
            <w:r w:rsidRPr="00355E97">
              <w:rPr>
                <w:rFonts w:eastAsia="Times New Roman" w:cs="Times New Roman"/>
                <w:color w:val="000000" w:themeColor="text1"/>
                <w:spacing w:val="5"/>
                <w:sz w:val="24"/>
                <w:szCs w:val="24"/>
                <w:lang w:eastAsia="en-US"/>
              </w:rPr>
              <w:t>6. Самооценка информационного обеспечения образовательного процесса.</w:t>
            </w:r>
          </w:p>
        </w:tc>
        <w:tc>
          <w:tcPr>
            <w:tcW w:w="3379" w:type="dxa"/>
            <w:tcBorders>
              <w:top w:val="single" w:sz="4" w:space="0" w:color="auto"/>
              <w:left w:val="single" w:sz="4" w:space="0" w:color="auto"/>
              <w:bottom w:val="single" w:sz="4" w:space="0" w:color="auto"/>
              <w:right w:val="single" w:sz="4" w:space="0" w:color="auto"/>
            </w:tcBorders>
          </w:tcPr>
          <w:p w:rsidR="00234E11" w:rsidRPr="00355E97" w:rsidRDefault="00234E11" w:rsidP="000A3428">
            <w:pPr>
              <w:tabs>
                <w:tab w:val="left" w:pos="142"/>
              </w:tabs>
              <w:spacing w:line="276" w:lineRule="auto"/>
              <w:rPr>
                <w:rFonts w:cs="Times New Roman"/>
                <w:color w:val="000000" w:themeColor="text1"/>
                <w:sz w:val="24"/>
                <w:szCs w:val="24"/>
              </w:rPr>
            </w:pPr>
          </w:p>
        </w:tc>
        <w:tc>
          <w:tcPr>
            <w:tcW w:w="3379" w:type="dxa"/>
            <w:tcBorders>
              <w:top w:val="single" w:sz="4" w:space="0" w:color="auto"/>
              <w:left w:val="single" w:sz="4" w:space="0" w:color="auto"/>
              <w:bottom w:val="single" w:sz="4" w:space="0" w:color="auto"/>
              <w:right w:val="single" w:sz="4" w:space="0" w:color="auto"/>
            </w:tcBorders>
          </w:tcPr>
          <w:p w:rsidR="00234E11" w:rsidRPr="00355E97" w:rsidRDefault="00234E11" w:rsidP="000A3428">
            <w:pPr>
              <w:tabs>
                <w:tab w:val="left" w:pos="142"/>
              </w:tabs>
              <w:spacing w:line="276" w:lineRule="auto"/>
              <w:rPr>
                <w:rFonts w:cs="Times New Roman"/>
                <w:color w:val="000000" w:themeColor="text1"/>
                <w:sz w:val="24"/>
                <w:szCs w:val="24"/>
              </w:rPr>
            </w:pPr>
          </w:p>
        </w:tc>
      </w:tr>
    </w:tbl>
    <w:p w:rsidR="00234E11" w:rsidRPr="00355E97" w:rsidRDefault="00234E11" w:rsidP="000A3428">
      <w:pPr>
        <w:tabs>
          <w:tab w:val="left" w:pos="142"/>
        </w:tabs>
        <w:spacing w:line="276" w:lineRule="auto"/>
        <w:jc w:val="center"/>
        <w:rPr>
          <w:rFonts w:cs="Times New Roman"/>
          <w:b/>
          <w:color w:val="000000" w:themeColor="text1"/>
          <w:sz w:val="24"/>
          <w:szCs w:val="24"/>
        </w:rPr>
      </w:pPr>
    </w:p>
    <w:p w:rsidR="00234E11" w:rsidRPr="00355E97" w:rsidRDefault="00234E11" w:rsidP="000A3428">
      <w:pPr>
        <w:tabs>
          <w:tab w:val="left" w:pos="142"/>
        </w:tabs>
        <w:spacing w:line="276" w:lineRule="auto"/>
        <w:ind w:firstLine="567"/>
        <w:rPr>
          <w:rFonts w:cs="Times New Roman"/>
          <w:color w:val="000000" w:themeColor="text1"/>
          <w:sz w:val="24"/>
          <w:szCs w:val="24"/>
        </w:rPr>
      </w:pPr>
      <w:r w:rsidRPr="00355E97">
        <w:rPr>
          <w:rFonts w:cs="Times New Roman"/>
          <w:color w:val="000000" w:themeColor="text1"/>
          <w:sz w:val="24"/>
          <w:szCs w:val="24"/>
        </w:rPr>
        <w:t>Внутренняя оценка качества образования в учреждении проводится согласно плану работы учреждения. На основании проведенной оценки создается аналитический или статистический документ, который доводится до сведения участников образовательного процесса. Обязательным условием является осуществление коррекционных действий, а в дальнейшем – предупреждающих.</w:t>
      </w:r>
    </w:p>
    <w:p w:rsidR="00234E11" w:rsidRPr="00355E97" w:rsidRDefault="00234E11" w:rsidP="000A3428">
      <w:pPr>
        <w:tabs>
          <w:tab w:val="left" w:pos="142"/>
        </w:tabs>
        <w:spacing w:line="276" w:lineRule="auto"/>
        <w:ind w:firstLine="709"/>
        <w:rPr>
          <w:rFonts w:cs="Times New Roman"/>
          <w:color w:val="000000" w:themeColor="text1"/>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02"/>
        <w:gridCol w:w="5600"/>
        <w:gridCol w:w="2435"/>
      </w:tblGrid>
      <w:tr w:rsidR="00234E11" w:rsidRPr="00355E97" w:rsidTr="002437B0">
        <w:tc>
          <w:tcPr>
            <w:tcW w:w="984" w:type="pc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widowControl w:val="0"/>
              <w:tabs>
                <w:tab w:val="left" w:pos="142"/>
              </w:tabs>
              <w:spacing w:line="276" w:lineRule="auto"/>
              <w:ind w:firstLine="0"/>
              <w:jc w:val="left"/>
              <w:rPr>
                <w:rFonts w:eastAsia="Times New Roman" w:cs="Times New Roman"/>
                <w:b/>
                <w:bCs/>
                <w:color w:val="000000" w:themeColor="text1"/>
                <w:sz w:val="24"/>
                <w:szCs w:val="24"/>
                <w:lang w:eastAsia="en-US"/>
              </w:rPr>
            </w:pPr>
            <w:r w:rsidRPr="00355E97">
              <w:rPr>
                <w:rFonts w:eastAsia="Times New Roman" w:cs="Times New Roman"/>
                <w:color w:val="000000" w:themeColor="text1"/>
                <w:spacing w:val="5"/>
                <w:sz w:val="24"/>
                <w:szCs w:val="24"/>
                <w:lang w:eastAsia="en-US"/>
              </w:rPr>
              <w:t>Кадровые</w:t>
            </w:r>
          </w:p>
        </w:tc>
        <w:tc>
          <w:tcPr>
            <w:tcW w:w="2789" w:type="pc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widowControl w:val="0"/>
              <w:tabs>
                <w:tab w:val="left" w:pos="142"/>
              </w:tabs>
              <w:spacing w:line="276" w:lineRule="auto"/>
              <w:ind w:hanging="10"/>
              <w:rPr>
                <w:rFonts w:eastAsia="Times New Roman" w:cs="Times New Roman"/>
                <w:b/>
                <w:bCs/>
                <w:color w:val="000000" w:themeColor="text1"/>
                <w:sz w:val="24"/>
                <w:szCs w:val="24"/>
                <w:lang w:eastAsia="en-US"/>
              </w:rPr>
            </w:pPr>
            <w:r w:rsidRPr="00355E97">
              <w:rPr>
                <w:rFonts w:eastAsia="Times New Roman" w:cs="Times New Roman"/>
                <w:color w:val="000000" w:themeColor="text1"/>
                <w:spacing w:val="5"/>
                <w:sz w:val="24"/>
                <w:szCs w:val="24"/>
                <w:lang w:eastAsia="en-US"/>
              </w:rPr>
              <w:t>Укомплектованность руководящими, педагогическими и другими работниками, их соответствие современным требованиям</w:t>
            </w:r>
          </w:p>
        </w:tc>
        <w:tc>
          <w:tcPr>
            <w:tcW w:w="1227" w:type="pc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widowControl w:val="0"/>
              <w:tabs>
                <w:tab w:val="left" w:pos="142"/>
              </w:tabs>
              <w:spacing w:line="276" w:lineRule="auto"/>
              <w:ind w:firstLine="0"/>
              <w:jc w:val="center"/>
              <w:rPr>
                <w:rFonts w:eastAsia="Times New Roman" w:cs="Times New Roman"/>
                <w:b/>
                <w:bCs/>
                <w:color w:val="000000" w:themeColor="text1"/>
                <w:sz w:val="24"/>
                <w:szCs w:val="24"/>
                <w:lang w:eastAsia="en-US"/>
              </w:rPr>
            </w:pPr>
            <w:r w:rsidRPr="00355E97">
              <w:rPr>
                <w:rFonts w:eastAsia="Times New Roman" w:cs="Times New Roman"/>
                <w:color w:val="000000" w:themeColor="text1"/>
                <w:spacing w:val="5"/>
                <w:sz w:val="24"/>
                <w:szCs w:val="24"/>
                <w:lang w:eastAsia="en-US"/>
              </w:rPr>
              <w:t>Ежегодный</w:t>
            </w:r>
          </w:p>
        </w:tc>
      </w:tr>
      <w:tr w:rsidR="00234E11" w:rsidRPr="00355E97" w:rsidTr="002437B0">
        <w:tc>
          <w:tcPr>
            <w:tcW w:w="984" w:type="pc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widowControl w:val="0"/>
              <w:tabs>
                <w:tab w:val="left" w:pos="142"/>
              </w:tabs>
              <w:spacing w:line="276" w:lineRule="auto"/>
              <w:ind w:firstLine="0"/>
              <w:jc w:val="left"/>
              <w:rPr>
                <w:rFonts w:eastAsia="Times New Roman" w:cs="Times New Roman"/>
                <w:b/>
                <w:bCs/>
                <w:color w:val="000000" w:themeColor="text1"/>
                <w:sz w:val="24"/>
                <w:szCs w:val="24"/>
                <w:lang w:eastAsia="en-US"/>
              </w:rPr>
            </w:pPr>
            <w:r w:rsidRPr="00355E97">
              <w:rPr>
                <w:rFonts w:eastAsia="Times New Roman" w:cs="Times New Roman"/>
                <w:color w:val="000000" w:themeColor="text1"/>
                <w:spacing w:val="5"/>
                <w:sz w:val="24"/>
                <w:szCs w:val="24"/>
                <w:lang w:eastAsia="en-US"/>
              </w:rPr>
              <w:t>Психолого – педагогические</w:t>
            </w:r>
          </w:p>
        </w:tc>
        <w:tc>
          <w:tcPr>
            <w:tcW w:w="2789" w:type="pc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widowControl w:val="0"/>
              <w:tabs>
                <w:tab w:val="left" w:pos="142"/>
              </w:tabs>
              <w:spacing w:line="276" w:lineRule="auto"/>
              <w:ind w:hanging="10"/>
              <w:rPr>
                <w:rFonts w:eastAsia="Times New Roman" w:cs="Times New Roman"/>
                <w:b/>
                <w:bCs/>
                <w:color w:val="000000" w:themeColor="text1"/>
                <w:sz w:val="24"/>
                <w:szCs w:val="24"/>
                <w:lang w:eastAsia="en-US"/>
              </w:rPr>
            </w:pPr>
            <w:r w:rsidRPr="00355E97">
              <w:rPr>
                <w:rFonts w:eastAsia="Times New Roman" w:cs="Times New Roman"/>
                <w:color w:val="000000" w:themeColor="text1"/>
                <w:spacing w:val="5"/>
                <w:sz w:val="24"/>
                <w:szCs w:val="24"/>
                <w:lang w:eastAsia="en-US"/>
              </w:rPr>
              <w:t>Соответствие психолого-педагогического сопровождения участников образовательного процесса</w:t>
            </w:r>
          </w:p>
        </w:tc>
        <w:tc>
          <w:tcPr>
            <w:tcW w:w="1227" w:type="pc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widowControl w:val="0"/>
              <w:tabs>
                <w:tab w:val="left" w:pos="142"/>
              </w:tabs>
              <w:spacing w:line="276" w:lineRule="auto"/>
              <w:ind w:firstLine="0"/>
              <w:jc w:val="center"/>
              <w:rPr>
                <w:rFonts w:eastAsia="Times New Roman" w:cs="Times New Roman"/>
                <w:b/>
                <w:bCs/>
                <w:color w:val="000000" w:themeColor="text1"/>
                <w:sz w:val="24"/>
                <w:szCs w:val="24"/>
                <w:lang w:eastAsia="en-US"/>
              </w:rPr>
            </w:pPr>
            <w:r w:rsidRPr="00355E97">
              <w:rPr>
                <w:rFonts w:eastAsia="Times New Roman" w:cs="Times New Roman"/>
                <w:color w:val="000000" w:themeColor="text1"/>
                <w:spacing w:val="5"/>
                <w:sz w:val="24"/>
                <w:szCs w:val="24"/>
                <w:lang w:eastAsia="en-US"/>
              </w:rPr>
              <w:t>Ежеквартальный</w:t>
            </w:r>
          </w:p>
        </w:tc>
      </w:tr>
      <w:tr w:rsidR="00234E11" w:rsidRPr="00355E97" w:rsidTr="002437B0">
        <w:tc>
          <w:tcPr>
            <w:tcW w:w="984" w:type="pc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widowControl w:val="0"/>
              <w:tabs>
                <w:tab w:val="left" w:pos="142"/>
              </w:tabs>
              <w:spacing w:line="276" w:lineRule="auto"/>
              <w:ind w:firstLine="0"/>
              <w:jc w:val="left"/>
              <w:rPr>
                <w:rFonts w:eastAsia="Times New Roman" w:cs="Times New Roman"/>
                <w:b/>
                <w:bCs/>
                <w:color w:val="000000" w:themeColor="text1"/>
                <w:sz w:val="24"/>
                <w:szCs w:val="24"/>
                <w:lang w:eastAsia="en-US"/>
              </w:rPr>
            </w:pPr>
            <w:r w:rsidRPr="00355E97">
              <w:rPr>
                <w:rFonts w:eastAsia="Times New Roman" w:cs="Times New Roman"/>
                <w:color w:val="000000" w:themeColor="text1"/>
                <w:spacing w:val="5"/>
                <w:sz w:val="24"/>
                <w:szCs w:val="24"/>
                <w:lang w:eastAsia="en-US"/>
              </w:rPr>
              <w:lastRenderedPageBreak/>
              <w:t>Финансовые</w:t>
            </w:r>
          </w:p>
        </w:tc>
        <w:tc>
          <w:tcPr>
            <w:tcW w:w="2789" w:type="pc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widowControl w:val="0"/>
              <w:tabs>
                <w:tab w:val="left" w:pos="142"/>
              </w:tabs>
              <w:spacing w:line="276" w:lineRule="auto"/>
              <w:ind w:hanging="10"/>
              <w:rPr>
                <w:rFonts w:eastAsia="Times New Roman" w:cs="Times New Roman"/>
                <w:b/>
                <w:bCs/>
                <w:color w:val="000000" w:themeColor="text1"/>
                <w:sz w:val="24"/>
                <w:szCs w:val="24"/>
                <w:lang w:eastAsia="en-US"/>
              </w:rPr>
            </w:pPr>
            <w:r w:rsidRPr="00355E97">
              <w:rPr>
                <w:rFonts w:eastAsia="Times New Roman" w:cs="Times New Roman"/>
                <w:color w:val="000000" w:themeColor="text1"/>
                <w:spacing w:val="5"/>
                <w:sz w:val="24"/>
                <w:szCs w:val="24"/>
                <w:lang w:eastAsia="en-US"/>
              </w:rPr>
              <w:t>Возможность исполнения требований ФГОС НОО</w:t>
            </w:r>
          </w:p>
        </w:tc>
        <w:tc>
          <w:tcPr>
            <w:tcW w:w="1227" w:type="pc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widowControl w:val="0"/>
              <w:tabs>
                <w:tab w:val="left" w:pos="142"/>
              </w:tabs>
              <w:spacing w:line="276" w:lineRule="auto"/>
              <w:ind w:firstLine="0"/>
              <w:jc w:val="center"/>
              <w:rPr>
                <w:rFonts w:eastAsia="Times New Roman" w:cs="Times New Roman"/>
                <w:b/>
                <w:bCs/>
                <w:color w:val="000000" w:themeColor="text1"/>
                <w:sz w:val="24"/>
                <w:szCs w:val="24"/>
                <w:lang w:eastAsia="en-US"/>
              </w:rPr>
            </w:pPr>
            <w:r w:rsidRPr="00355E97">
              <w:rPr>
                <w:rFonts w:eastAsia="Times New Roman" w:cs="Times New Roman"/>
                <w:color w:val="000000" w:themeColor="text1"/>
                <w:spacing w:val="5"/>
                <w:sz w:val="24"/>
                <w:szCs w:val="24"/>
                <w:lang w:eastAsia="en-US"/>
              </w:rPr>
              <w:t>Ежеквартально</w:t>
            </w:r>
          </w:p>
        </w:tc>
      </w:tr>
      <w:tr w:rsidR="00234E11" w:rsidRPr="00355E97" w:rsidTr="002437B0">
        <w:tc>
          <w:tcPr>
            <w:tcW w:w="984" w:type="pc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widowControl w:val="0"/>
              <w:tabs>
                <w:tab w:val="left" w:pos="142"/>
              </w:tabs>
              <w:spacing w:line="276" w:lineRule="auto"/>
              <w:ind w:firstLine="0"/>
              <w:jc w:val="left"/>
              <w:rPr>
                <w:rFonts w:eastAsia="Times New Roman" w:cs="Times New Roman"/>
                <w:b/>
                <w:bCs/>
                <w:color w:val="000000" w:themeColor="text1"/>
                <w:sz w:val="24"/>
                <w:szCs w:val="24"/>
                <w:lang w:eastAsia="en-US"/>
              </w:rPr>
            </w:pPr>
            <w:r w:rsidRPr="00355E97">
              <w:rPr>
                <w:rFonts w:eastAsia="Times New Roman" w:cs="Times New Roman"/>
                <w:color w:val="000000" w:themeColor="text1"/>
                <w:spacing w:val="5"/>
                <w:sz w:val="24"/>
                <w:szCs w:val="24"/>
                <w:lang w:eastAsia="en-US"/>
              </w:rPr>
              <w:t>Материально – технические</w:t>
            </w:r>
          </w:p>
        </w:tc>
        <w:tc>
          <w:tcPr>
            <w:tcW w:w="2789" w:type="pc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widowControl w:val="0"/>
              <w:tabs>
                <w:tab w:val="left" w:pos="142"/>
              </w:tabs>
              <w:spacing w:line="276" w:lineRule="auto"/>
              <w:ind w:hanging="10"/>
              <w:rPr>
                <w:rFonts w:eastAsia="Times New Roman" w:cs="Times New Roman"/>
                <w:b/>
                <w:bCs/>
                <w:color w:val="000000" w:themeColor="text1"/>
                <w:sz w:val="24"/>
                <w:szCs w:val="24"/>
                <w:lang w:eastAsia="en-US"/>
              </w:rPr>
            </w:pPr>
            <w:r w:rsidRPr="00355E97">
              <w:rPr>
                <w:rFonts w:eastAsia="Times New Roman" w:cs="Times New Roman"/>
                <w:color w:val="000000" w:themeColor="text1"/>
                <w:spacing w:val="5"/>
                <w:sz w:val="24"/>
                <w:szCs w:val="24"/>
                <w:lang w:eastAsia="en-US"/>
              </w:rPr>
              <w:t>Достижение обучающимися установленных ФГОС требований к результатам освоения ООП НОО</w:t>
            </w:r>
          </w:p>
        </w:tc>
        <w:tc>
          <w:tcPr>
            <w:tcW w:w="1227" w:type="pc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widowControl w:val="0"/>
              <w:tabs>
                <w:tab w:val="left" w:pos="142"/>
              </w:tabs>
              <w:spacing w:line="276" w:lineRule="auto"/>
              <w:ind w:firstLine="0"/>
              <w:jc w:val="center"/>
              <w:rPr>
                <w:rFonts w:eastAsia="Times New Roman" w:cs="Times New Roman"/>
                <w:b/>
                <w:bCs/>
                <w:color w:val="000000" w:themeColor="text1"/>
                <w:sz w:val="24"/>
                <w:szCs w:val="24"/>
                <w:lang w:eastAsia="en-US"/>
              </w:rPr>
            </w:pPr>
            <w:r w:rsidRPr="00355E97">
              <w:rPr>
                <w:rFonts w:eastAsia="Times New Roman" w:cs="Times New Roman"/>
                <w:color w:val="000000" w:themeColor="text1"/>
                <w:spacing w:val="5"/>
                <w:sz w:val="24"/>
                <w:szCs w:val="24"/>
                <w:lang w:eastAsia="en-US"/>
              </w:rPr>
              <w:t>Систематический</w:t>
            </w:r>
          </w:p>
        </w:tc>
      </w:tr>
      <w:tr w:rsidR="00234E11" w:rsidRPr="00355E97" w:rsidTr="002437B0">
        <w:tc>
          <w:tcPr>
            <w:tcW w:w="984" w:type="pc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widowControl w:val="0"/>
              <w:tabs>
                <w:tab w:val="left" w:pos="142"/>
              </w:tabs>
              <w:spacing w:line="276" w:lineRule="auto"/>
              <w:ind w:firstLine="0"/>
              <w:jc w:val="left"/>
              <w:rPr>
                <w:rFonts w:eastAsia="Times New Roman" w:cs="Times New Roman"/>
                <w:b/>
                <w:bCs/>
                <w:color w:val="000000" w:themeColor="text1"/>
                <w:sz w:val="24"/>
                <w:szCs w:val="24"/>
                <w:lang w:eastAsia="en-US"/>
              </w:rPr>
            </w:pPr>
            <w:r w:rsidRPr="00355E97">
              <w:rPr>
                <w:rFonts w:eastAsia="Times New Roman" w:cs="Times New Roman"/>
                <w:color w:val="000000" w:themeColor="text1"/>
                <w:spacing w:val="5"/>
                <w:sz w:val="24"/>
                <w:szCs w:val="24"/>
                <w:lang w:eastAsia="en-US"/>
              </w:rPr>
              <w:t>Учебно – методические</w:t>
            </w:r>
          </w:p>
        </w:tc>
        <w:tc>
          <w:tcPr>
            <w:tcW w:w="2789" w:type="pc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widowControl w:val="0"/>
              <w:tabs>
                <w:tab w:val="left" w:pos="142"/>
              </w:tabs>
              <w:spacing w:line="276" w:lineRule="auto"/>
              <w:ind w:hanging="10"/>
              <w:rPr>
                <w:rFonts w:eastAsia="Times New Roman" w:cs="Times New Roman"/>
                <w:b/>
                <w:bCs/>
                <w:color w:val="000000" w:themeColor="text1"/>
                <w:sz w:val="24"/>
                <w:szCs w:val="24"/>
                <w:lang w:eastAsia="en-US"/>
              </w:rPr>
            </w:pPr>
            <w:r w:rsidRPr="00355E97">
              <w:rPr>
                <w:rFonts w:eastAsia="Times New Roman" w:cs="Times New Roman"/>
                <w:color w:val="000000" w:themeColor="text1"/>
                <w:spacing w:val="5"/>
                <w:sz w:val="24"/>
                <w:szCs w:val="24"/>
                <w:lang w:eastAsia="en-US"/>
              </w:rPr>
              <w:t>Обеспечение широкого, постоянного и устойчивого доступа для всех участников образовательного процесса к любой информации, связанной с реализацией ООП НОО</w:t>
            </w:r>
          </w:p>
        </w:tc>
        <w:tc>
          <w:tcPr>
            <w:tcW w:w="1227" w:type="pc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widowControl w:val="0"/>
              <w:tabs>
                <w:tab w:val="left" w:pos="142"/>
              </w:tabs>
              <w:spacing w:line="276" w:lineRule="auto"/>
              <w:ind w:firstLine="0"/>
              <w:jc w:val="center"/>
              <w:rPr>
                <w:rFonts w:eastAsia="Times New Roman" w:cs="Times New Roman"/>
                <w:b/>
                <w:bCs/>
                <w:color w:val="000000" w:themeColor="text1"/>
                <w:sz w:val="24"/>
                <w:szCs w:val="24"/>
                <w:lang w:eastAsia="en-US"/>
              </w:rPr>
            </w:pPr>
            <w:r w:rsidRPr="00355E97">
              <w:rPr>
                <w:rFonts w:eastAsia="Times New Roman" w:cs="Times New Roman"/>
                <w:color w:val="000000" w:themeColor="text1"/>
                <w:spacing w:val="5"/>
                <w:sz w:val="24"/>
                <w:szCs w:val="24"/>
                <w:lang w:eastAsia="en-US"/>
              </w:rPr>
              <w:t>Ежеквартально</w:t>
            </w:r>
          </w:p>
        </w:tc>
      </w:tr>
      <w:tr w:rsidR="00234E11" w:rsidRPr="00355E97" w:rsidTr="002437B0">
        <w:tc>
          <w:tcPr>
            <w:tcW w:w="984" w:type="pc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widowControl w:val="0"/>
              <w:tabs>
                <w:tab w:val="left" w:pos="142"/>
              </w:tabs>
              <w:spacing w:line="276" w:lineRule="auto"/>
              <w:ind w:firstLine="0"/>
              <w:jc w:val="left"/>
              <w:rPr>
                <w:rFonts w:eastAsia="Times New Roman" w:cs="Times New Roman"/>
                <w:b/>
                <w:bCs/>
                <w:color w:val="000000" w:themeColor="text1"/>
                <w:sz w:val="24"/>
                <w:szCs w:val="24"/>
                <w:lang w:eastAsia="en-US"/>
              </w:rPr>
            </w:pPr>
            <w:r w:rsidRPr="00355E97">
              <w:rPr>
                <w:rFonts w:eastAsia="Times New Roman" w:cs="Times New Roman"/>
                <w:color w:val="000000" w:themeColor="text1"/>
                <w:spacing w:val="5"/>
                <w:sz w:val="24"/>
                <w:szCs w:val="24"/>
                <w:lang w:eastAsia="en-US"/>
              </w:rPr>
              <w:t>Информационное обеспечение</w:t>
            </w:r>
          </w:p>
        </w:tc>
        <w:tc>
          <w:tcPr>
            <w:tcW w:w="2789" w:type="pc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widowControl w:val="0"/>
              <w:tabs>
                <w:tab w:val="left" w:pos="142"/>
              </w:tabs>
              <w:spacing w:line="276" w:lineRule="auto"/>
              <w:ind w:hanging="10"/>
              <w:rPr>
                <w:rFonts w:eastAsia="Times New Roman" w:cs="Times New Roman"/>
                <w:b/>
                <w:bCs/>
                <w:color w:val="000000" w:themeColor="text1"/>
                <w:sz w:val="24"/>
                <w:szCs w:val="24"/>
                <w:lang w:eastAsia="en-US"/>
              </w:rPr>
            </w:pPr>
            <w:r w:rsidRPr="00355E97">
              <w:rPr>
                <w:rFonts w:eastAsia="Times New Roman" w:cs="Times New Roman"/>
                <w:color w:val="000000" w:themeColor="text1"/>
                <w:spacing w:val="5"/>
                <w:sz w:val="24"/>
                <w:szCs w:val="24"/>
                <w:lang w:eastAsia="en-US"/>
              </w:rPr>
              <w:t>Возможность осуществления в электронной (цифровой) форме разнообразных видов деятельности участников образовательного процесса</w:t>
            </w:r>
          </w:p>
        </w:tc>
        <w:tc>
          <w:tcPr>
            <w:tcW w:w="1227" w:type="pct"/>
            <w:tcBorders>
              <w:top w:val="single" w:sz="4" w:space="0" w:color="auto"/>
              <w:left w:val="single" w:sz="4" w:space="0" w:color="auto"/>
              <w:bottom w:val="single" w:sz="4" w:space="0" w:color="auto"/>
              <w:right w:val="single" w:sz="4" w:space="0" w:color="auto"/>
            </w:tcBorders>
            <w:hideMark/>
          </w:tcPr>
          <w:p w:rsidR="00234E11" w:rsidRPr="00355E97" w:rsidRDefault="00234E11" w:rsidP="000A3428">
            <w:pPr>
              <w:widowControl w:val="0"/>
              <w:tabs>
                <w:tab w:val="left" w:pos="142"/>
              </w:tabs>
              <w:spacing w:line="276" w:lineRule="auto"/>
              <w:ind w:firstLine="0"/>
              <w:jc w:val="center"/>
              <w:rPr>
                <w:rFonts w:eastAsia="Times New Roman" w:cs="Times New Roman"/>
                <w:b/>
                <w:bCs/>
                <w:color w:val="000000" w:themeColor="text1"/>
                <w:sz w:val="24"/>
                <w:szCs w:val="24"/>
                <w:lang w:eastAsia="en-US"/>
              </w:rPr>
            </w:pPr>
            <w:r w:rsidRPr="00355E97">
              <w:rPr>
                <w:rFonts w:eastAsia="Times New Roman" w:cs="Times New Roman"/>
                <w:color w:val="000000" w:themeColor="text1"/>
                <w:spacing w:val="5"/>
                <w:sz w:val="24"/>
                <w:szCs w:val="24"/>
                <w:lang w:eastAsia="en-US"/>
              </w:rPr>
              <w:t>Раз в полугодие</w:t>
            </w:r>
          </w:p>
        </w:tc>
      </w:tr>
    </w:tbl>
    <w:p w:rsidR="00555150" w:rsidRPr="00355E97" w:rsidRDefault="00555150" w:rsidP="000A3428">
      <w:pPr>
        <w:tabs>
          <w:tab w:val="left" w:pos="142"/>
        </w:tabs>
        <w:spacing w:line="276" w:lineRule="auto"/>
        <w:ind w:firstLine="0"/>
        <w:rPr>
          <w:rFonts w:cs="Times New Roman"/>
          <w:sz w:val="24"/>
          <w:szCs w:val="24"/>
        </w:rPr>
      </w:pPr>
    </w:p>
    <w:sectPr w:rsidR="00555150" w:rsidRPr="00355E97" w:rsidSect="004370CD">
      <w:pgSz w:w="11906" w:h="16838"/>
      <w:pgMar w:top="1134"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7611" w:rsidRDefault="00CC7611" w:rsidP="00325233">
      <w:pPr>
        <w:spacing w:line="240" w:lineRule="auto"/>
      </w:pPr>
      <w:r>
        <w:separator/>
      </w:r>
    </w:p>
  </w:endnote>
  <w:endnote w:type="continuationSeparator" w:id="1">
    <w:p w:rsidR="00CC7611" w:rsidRDefault="00CC7611" w:rsidP="0032523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PragmaticaC">
    <w:altName w:val="Gabriola"/>
    <w:panose1 w:val="00000000000000000000"/>
    <w:charset w:val="CC"/>
    <w:family w:val="decorative"/>
    <w:notTrueType/>
    <w:pitch w:val="variable"/>
    <w:sig w:usb0="00000001" w:usb1="00000000" w:usb2="00000000" w:usb3="00000000" w:csb0="00000005" w:csb1="00000000"/>
  </w:font>
  <w:font w:name="Arial Black">
    <w:panose1 w:val="020B0A04020102020204"/>
    <w:charset w:val="CC"/>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TimesNewRomanPSMT">
    <w:altName w:val="MS Mincho"/>
    <w:panose1 w:val="00000000000000000000"/>
    <w:charset w:val="80"/>
    <w:family w:val="auto"/>
    <w:notTrueType/>
    <w:pitch w:val="default"/>
    <w:sig w:usb0="00000003" w:usb1="08070000" w:usb2="00000010" w:usb3="00000000" w:csb0="00020001" w:csb1="00000000"/>
  </w:font>
  <w:font w:name="SchoolBookSanPin">
    <w:altName w:val="Calibri"/>
    <w:panose1 w:val="00000000000000000000"/>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42E" w:rsidRDefault="00F8742E">
    <w:pPr>
      <w:pStyle w:val="af0"/>
      <w:spacing w:line="14" w:lineRule="auto"/>
      <w:ind w:left="0"/>
      <w:jc w:val="left"/>
      <w:rPr>
        <w:sz w:val="16"/>
      </w:rPr>
    </w:pPr>
    <w:r w:rsidRPr="00514718">
      <w:rPr>
        <w:lang w:bidi="ru-RU"/>
      </w:rPr>
      <w:pict>
        <v:shapetype id="_x0000_t202" coordsize="21600,21600" o:spt="202" path="m,l,21600r21600,l21600,xe">
          <v:stroke joinstyle="miter"/>
          <v:path gradientshapeok="t" o:connecttype="rect"/>
        </v:shapetype>
        <v:shape id="_x0000_s2052" type="#_x0000_t202" style="position:absolute;margin-left:297.1pt;margin-top:779.35pt;width:15.2pt;height:14.2pt;z-index:-251658752;mso-position-horizontal-relative:page;mso-position-vertical-relative:page" filled="f" stroked="f">
          <v:textbox inset="0,0,0,0">
            <w:txbxContent>
              <w:p w:rsidR="00F8742E" w:rsidRDefault="00F8742E">
                <w:pPr>
                  <w:spacing w:before="10"/>
                  <w:ind w:left="40"/>
                </w:pPr>
                <w:fldSimple w:instr=" PAGE ">
                  <w:r w:rsidR="00D31BFA">
                    <w:rPr>
                      <w:noProof/>
                    </w:rPr>
                    <w:t>43</w:t>
                  </w:r>
                </w:fldSimple>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42E" w:rsidRDefault="00F8742E">
    <w:pPr>
      <w:pStyle w:val="af0"/>
      <w:spacing w:line="14" w:lineRule="auto"/>
      <w:rPr>
        <w:sz w:val="19"/>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7611" w:rsidRDefault="00CC7611" w:rsidP="00325233">
      <w:pPr>
        <w:spacing w:line="240" w:lineRule="auto"/>
      </w:pPr>
      <w:r>
        <w:separator/>
      </w:r>
    </w:p>
  </w:footnote>
  <w:footnote w:type="continuationSeparator" w:id="1">
    <w:p w:rsidR="00CC7611" w:rsidRDefault="00CC7611" w:rsidP="00325233">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747F9A"/>
    <w:multiLevelType w:val="hybridMultilevel"/>
    <w:tmpl w:val="25AEFDEA"/>
    <w:lvl w:ilvl="0" w:tplc="BF3258FA">
      <w:numFmt w:val="bullet"/>
      <w:lvlText w:val=""/>
      <w:lvlJc w:val="left"/>
      <w:pPr>
        <w:ind w:left="423" w:hanging="316"/>
      </w:pPr>
      <w:rPr>
        <w:rFonts w:ascii="Symbol" w:eastAsia="Symbol" w:hAnsi="Symbol" w:cs="Symbol" w:hint="default"/>
        <w:w w:val="100"/>
        <w:sz w:val="24"/>
        <w:szCs w:val="24"/>
        <w:lang w:val="ru-RU" w:eastAsia="ru-RU" w:bidi="ru-RU"/>
      </w:rPr>
    </w:lvl>
    <w:lvl w:ilvl="1" w:tplc="D73EF2A2">
      <w:numFmt w:val="bullet"/>
      <w:lvlText w:val="•"/>
      <w:lvlJc w:val="left"/>
      <w:pPr>
        <w:ind w:left="989" w:hanging="316"/>
      </w:pPr>
      <w:rPr>
        <w:rFonts w:hint="default"/>
        <w:lang w:val="ru-RU" w:eastAsia="ru-RU" w:bidi="ru-RU"/>
      </w:rPr>
    </w:lvl>
    <w:lvl w:ilvl="2" w:tplc="BEC4E652">
      <w:numFmt w:val="bullet"/>
      <w:lvlText w:val="•"/>
      <w:lvlJc w:val="left"/>
      <w:pPr>
        <w:ind w:left="1559" w:hanging="316"/>
      </w:pPr>
      <w:rPr>
        <w:rFonts w:hint="default"/>
        <w:lang w:val="ru-RU" w:eastAsia="ru-RU" w:bidi="ru-RU"/>
      </w:rPr>
    </w:lvl>
    <w:lvl w:ilvl="3" w:tplc="59B4B662">
      <w:numFmt w:val="bullet"/>
      <w:lvlText w:val="•"/>
      <w:lvlJc w:val="left"/>
      <w:pPr>
        <w:ind w:left="2129" w:hanging="316"/>
      </w:pPr>
      <w:rPr>
        <w:rFonts w:hint="default"/>
        <w:lang w:val="ru-RU" w:eastAsia="ru-RU" w:bidi="ru-RU"/>
      </w:rPr>
    </w:lvl>
    <w:lvl w:ilvl="4" w:tplc="419C5B36">
      <w:numFmt w:val="bullet"/>
      <w:lvlText w:val="•"/>
      <w:lvlJc w:val="left"/>
      <w:pPr>
        <w:ind w:left="2699" w:hanging="316"/>
      </w:pPr>
      <w:rPr>
        <w:rFonts w:hint="default"/>
        <w:lang w:val="ru-RU" w:eastAsia="ru-RU" w:bidi="ru-RU"/>
      </w:rPr>
    </w:lvl>
    <w:lvl w:ilvl="5" w:tplc="AE52122A">
      <w:numFmt w:val="bullet"/>
      <w:lvlText w:val="•"/>
      <w:lvlJc w:val="left"/>
      <w:pPr>
        <w:ind w:left="3269" w:hanging="316"/>
      </w:pPr>
      <w:rPr>
        <w:rFonts w:hint="default"/>
        <w:lang w:val="ru-RU" w:eastAsia="ru-RU" w:bidi="ru-RU"/>
      </w:rPr>
    </w:lvl>
    <w:lvl w:ilvl="6" w:tplc="295CF46C">
      <w:numFmt w:val="bullet"/>
      <w:lvlText w:val="•"/>
      <w:lvlJc w:val="left"/>
      <w:pPr>
        <w:ind w:left="3839" w:hanging="316"/>
      </w:pPr>
      <w:rPr>
        <w:rFonts w:hint="default"/>
        <w:lang w:val="ru-RU" w:eastAsia="ru-RU" w:bidi="ru-RU"/>
      </w:rPr>
    </w:lvl>
    <w:lvl w:ilvl="7" w:tplc="5A82BA80">
      <w:numFmt w:val="bullet"/>
      <w:lvlText w:val="•"/>
      <w:lvlJc w:val="left"/>
      <w:pPr>
        <w:ind w:left="4409" w:hanging="316"/>
      </w:pPr>
      <w:rPr>
        <w:rFonts w:hint="default"/>
        <w:lang w:val="ru-RU" w:eastAsia="ru-RU" w:bidi="ru-RU"/>
      </w:rPr>
    </w:lvl>
    <w:lvl w:ilvl="8" w:tplc="3E5E12E6">
      <w:numFmt w:val="bullet"/>
      <w:lvlText w:val="•"/>
      <w:lvlJc w:val="left"/>
      <w:pPr>
        <w:ind w:left="4979" w:hanging="316"/>
      </w:pPr>
      <w:rPr>
        <w:rFonts w:hint="default"/>
        <w:lang w:val="ru-RU" w:eastAsia="ru-RU" w:bidi="ru-RU"/>
      </w:rPr>
    </w:lvl>
  </w:abstractNum>
  <w:abstractNum w:abstractNumId="2">
    <w:nsid w:val="008C27C0"/>
    <w:multiLevelType w:val="hybridMultilevel"/>
    <w:tmpl w:val="472E195C"/>
    <w:lvl w:ilvl="0" w:tplc="3F9EE07C">
      <w:numFmt w:val="bullet"/>
      <w:lvlText w:val="–"/>
      <w:lvlJc w:val="left"/>
      <w:pPr>
        <w:ind w:left="960" w:hanging="240"/>
      </w:pPr>
      <w:rPr>
        <w:rFonts w:ascii="Times New Roman" w:eastAsia="Times New Roman" w:hAnsi="Times New Roman" w:cs="Times New Roman" w:hint="default"/>
        <w:spacing w:val="-8"/>
        <w:w w:val="100"/>
        <w:sz w:val="24"/>
        <w:szCs w:val="24"/>
        <w:lang w:val="ru-RU" w:eastAsia="ru-RU" w:bidi="ru-RU"/>
      </w:rPr>
    </w:lvl>
    <w:lvl w:ilvl="1" w:tplc="A7DAE916">
      <w:numFmt w:val="bullet"/>
      <w:lvlText w:val="•"/>
      <w:lvlJc w:val="left"/>
      <w:pPr>
        <w:ind w:left="1950" w:hanging="240"/>
      </w:pPr>
      <w:rPr>
        <w:rFonts w:hint="default"/>
        <w:lang w:val="ru-RU" w:eastAsia="ru-RU" w:bidi="ru-RU"/>
      </w:rPr>
    </w:lvl>
    <w:lvl w:ilvl="2" w:tplc="A3D22B40">
      <w:numFmt w:val="bullet"/>
      <w:lvlText w:val="•"/>
      <w:lvlJc w:val="left"/>
      <w:pPr>
        <w:ind w:left="2940" w:hanging="240"/>
      </w:pPr>
      <w:rPr>
        <w:rFonts w:hint="default"/>
        <w:lang w:val="ru-RU" w:eastAsia="ru-RU" w:bidi="ru-RU"/>
      </w:rPr>
    </w:lvl>
    <w:lvl w:ilvl="3" w:tplc="B17A01B6">
      <w:numFmt w:val="bullet"/>
      <w:lvlText w:val="•"/>
      <w:lvlJc w:val="left"/>
      <w:pPr>
        <w:ind w:left="3930" w:hanging="240"/>
      </w:pPr>
      <w:rPr>
        <w:rFonts w:hint="default"/>
        <w:lang w:val="ru-RU" w:eastAsia="ru-RU" w:bidi="ru-RU"/>
      </w:rPr>
    </w:lvl>
    <w:lvl w:ilvl="4" w:tplc="1F08C6EC">
      <w:numFmt w:val="bullet"/>
      <w:lvlText w:val="•"/>
      <w:lvlJc w:val="left"/>
      <w:pPr>
        <w:ind w:left="4920" w:hanging="240"/>
      </w:pPr>
      <w:rPr>
        <w:rFonts w:hint="default"/>
        <w:lang w:val="ru-RU" w:eastAsia="ru-RU" w:bidi="ru-RU"/>
      </w:rPr>
    </w:lvl>
    <w:lvl w:ilvl="5" w:tplc="EC54E54E">
      <w:numFmt w:val="bullet"/>
      <w:lvlText w:val="•"/>
      <w:lvlJc w:val="left"/>
      <w:pPr>
        <w:ind w:left="5910" w:hanging="240"/>
      </w:pPr>
      <w:rPr>
        <w:rFonts w:hint="default"/>
        <w:lang w:val="ru-RU" w:eastAsia="ru-RU" w:bidi="ru-RU"/>
      </w:rPr>
    </w:lvl>
    <w:lvl w:ilvl="6" w:tplc="849856E0">
      <w:numFmt w:val="bullet"/>
      <w:lvlText w:val="•"/>
      <w:lvlJc w:val="left"/>
      <w:pPr>
        <w:ind w:left="6900" w:hanging="240"/>
      </w:pPr>
      <w:rPr>
        <w:rFonts w:hint="default"/>
        <w:lang w:val="ru-RU" w:eastAsia="ru-RU" w:bidi="ru-RU"/>
      </w:rPr>
    </w:lvl>
    <w:lvl w:ilvl="7" w:tplc="6338F478">
      <w:numFmt w:val="bullet"/>
      <w:lvlText w:val="•"/>
      <w:lvlJc w:val="left"/>
      <w:pPr>
        <w:ind w:left="7890" w:hanging="240"/>
      </w:pPr>
      <w:rPr>
        <w:rFonts w:hint="default"/>
        <w:lang w:val="ru-RU" w:eastAsia="ru-RU" w:bidi="ru-RU"/>
      </w:rPr>
    </w:lvl>
    <w:lvl w:ilvl="8" w:tplc="5F329962">
      <w:numFmt w:val="bullet"/>
      <w:lvlText w:val="•"/>
      <w:lvlJc w:val="left"/>
      <w:pPr>
        <w:ind w:left="8880" w:hanging="240"/>
      </w:pPr>
      <w:rPr>
        <w:rFonts w:hint="default"/>
        <w:lang w:val="ru-RU" w:eastAsia="ru-RU" w:bidi="ru-RU"/>
      </w:rPr>
    </w:lvl>
  </w:abstractNum>
  <w:abstractNum w:abstractNumId="3">
    <w:nsid w:val="014448E9"/>
    <w:multiLevelType w:val="hybridMultilevel"/>
    <w:tmpl w:val="B408349A"/>
    <w:lvl w:ilvl="0" w:tplc="4F5E4578">
      <w:numFmt w:val="bullet"/>
      <w:lvlText w:val="–"/>
      <w:lvlJc w:val="left"/>
      <w:pPr>
        <w:ind w:left="107" w:hanging="243"/>
      </w:pPr>
      <w:rPr>
        <w:rFonts w:ascii="Times New Roman" w:eastAsia="Times New Roman" w:hAnsi="Times New Roman" w:cs="Times New Roman" w:hint="default"/>
        <w:spacing w:val="-14"/>
        <w:w w:val="100"/>
        <w:sz w:val="24"/>
        <w:szCs w:val="24"/>
        <w:lang w:val="ru-RU" w:eastAsia="ru-RU" w:bidi="ru-RU"/>
      </w:rPr>
    </w:lvl>
    <w:lvl w:ilvl="1" w:tplc="925675D6">
      <w:numFmt w:val="bullet"/>
      <w:lvlText w:val="•"/>
      <w:lvlJc w:val="left"/>
      <w:pPr>
        <w:ind w:left="598" w:hanging="243"/>
      </w:pPr>
      <w:rPr>
        <w:rFonts w:hint="default"/>
        <w:lang w:val="ru-RU" w:eastAsia="ru-RU" w:bidi="ru-RU"/>
      </w:rPr>
    </w:lvl>
    <w:lvl w:ilvl="2" w:tplc="1C262394">
      <w:numFmt w:val="bullet"/>
      <w:lvlText w:val="•"/>
      <w:lvlJc w:val="left"/>
      <w:pPr>
        <w:ind w:left="1097" w:hanging="243"/>
      </w:pPr>
      <w:rPr>
        <w:rFonts w:hint="default"/>
        <w:lang w:val="ru-RU" w:eastAsia="ru-RU" w:bidi="ru-RU"/>
      </w:rPr>
    </w:lvl>
    <w:lvl w:ilvl="3" w:tplc="5BDC7AB6">
      <w:numFmt w:val="bullet"/>
      <w:lvlText w:val="•"/>
      <w:lvlJc w:val="left"/>
      <w:pPr>
        <w:ind w:left="1596" w:hanging="243"/>
      </w:pPr>
      <w:rPr>
        <w:rFonts w:hint="default"/>
        <w:lang w:val="ru-RU" w:eastAsia="ru-RU" w:bidi="ru-RU"/>
      </w:rPr>
    </w:lvl>
    <w:lvl w:ilvl="4" w:tplc="31921774">
      <w:numFmt w:val="bullet"/>
      <w:lvlText w:val="•"/>
      <w:lvlJc w:val="left"/>
      <w:pPr>
        <w:ind w:left="2095" w:hanging="243"/>
      </w:pPr>
      <w:rPr>
        <w:rFonts w:hint="default"/>
        <w:lang w:val="ru-RU" w:eastAsia="ru-RU" w:bidi="ru-RU"/>
      </w:rPr>
    </w:lvl>
    <w:lvl w:ilvl="5" w:tplc="0E2E3DD2">
      <w:numFmt w:val="bullet"/>
      <w:lvlText w:val="•"/>
      <w:lvlJc w:val="left"/>
      <w:pPr>
        <w:ind w:left="2594" w:hanging="243"/>
      </w:pPr>
      <w:rPr>
        <w:rFonts w:hint="default"/>
        <w:lang w:val="ru-RU" w:eastAsia="ru-RU" w:bidi="ru-RU"/>
      </w:rPr>
    </w:lvl>
    <w:lvl w:ilvl="6" w:tplc="34786164">
      <w:numFmt w:val="bullet"/>
      <w:lvlText w:val="•"/>
      <w:lvlJc w:val="left"/>
      <w:pPr>
        <w:ind w:left="3093" w:hanging="243"/>
      </w:pPr>
      <w:rPr>
        <w:rFonts w:hint="default"/>
        <w:lang w:val="ru-RU" w:eastAsia="ru-RU" w:bidi="ru-RU"/>
      </w:rPr>
    </w:lvl>
    <w:lvl w:ilvl="7" w:tplc="D160E52A">
      <w:numFmt w:val="bullet"/>
      <w:lvlText w:val="•"/>
      <w:lvlJc w:val="left"/>
      <w:pPr>
        <w:ind w:left="3592" w:hanging="243"/>
      </w:pPr>
      <w:rPr>
        <w:rFonts w:hint="default"/>
        <w:lang w:val="ru-RU" w:eastAsia="ru-RU" w:bidi="ru-RU"/>
      </w:rPr>
    </w:lvl>
    <w:lvl w:ilvl="8" w:tplc="1592E67A">
      <w:numFmt w:val="bullet"/>
      <w:lvlText w:val="•"/>
      <w:lvlJc w:val="left"/>
      <w:pPr>
        <w:ind w:left="4091" w:hanging="243"/>
      </w:pPr>
      <w:rPr>
        <w:rFonts w:hint="default"/>
        <w:lang w:val="ru-RU" w:eastAsia="ru-RU" w:bidi="ru-RU"/>
      </w:rPr>
    </w:lvl>
  </w:abstractNum>
  <w:abstractNum w:abstractNumId="4">
    <w:nsid w:val="02430157"/>
    <w:multiLevelType w:val="hybridMultilevel"/>
    <w:tmpl w:val="1FDA51FC"/>
    <w:lvl w:ilvl="0" w:tplc="8C2A8772">
      <w:numFmt w:val="bullet"/>
      <w:lvlText w:val=""/>
      <w:lvlJc w:val="left"/>
      <w:pPr>
        <w:ind w:left="407" w:hanging="300"/>
      </w:pPr>
      <w:rPr>
        <w:rFonts w:ascii="Symbol" w:eastAsia="Symbol" w:hAnsi="Symbol" w:cs="Symbol" w:hint="default"/>
        <w:w w:val="100"/>
        <w:sz w:val="24"/>
        <w:szCs w:val="24"/>
        <w:lang w:val="ru-RU" w:eastAsia="ru-RU" w:bidi="ru-RU"/>
      </w:rPr>
    </w:lvl>
    <w:lvl w:ilvl="1" w:tplc="BD888BF8">
      <w:numFmt w:val="bullet"/>
      <w:lvlText w:val="•"/>
      <w:lvlJc w:val="left"/>
      <w:pPr>
        <w:ind w:left="988" w:hanging="300"/>
      </w:pPr>
      <w:rPr>
        <w:rFonts w:hint="default"/>
        <w:lang w:val="ru-RU" w:eastAsia="ru-RU" w:bidi="ru-RU"/>
      </w:rPr>
    </w:lvl>
    <w:lvl w:ilvl="2" w:tplc="1436B0E6">
      <w:numFmt w:val="bullet"/>
      <w:lvlText w:val="•"/>
      <w:lvlJc w:val="left"/>
      <w:pPr>
        <w:ind w:left="1577" w:hanging="300"/>
      </w:pPr>
      <w:rPr>
        <w:rFonts w:hint="default"/>
        <w:lang w:val="ru-RU" w:eastAsia="ru-RU" w:bidi="ru-RU"/>
      </w:rPr>
    </w:lvl>
    <w:lvl w:ilvl="3" w:tplc="DB9437B8">
      <w:numFmt w:val="bullet"/>
      <w:lvlText w:val="•"/>
      <w:lvlJc w:val="left"/>
      <w:pPr>
        <w:ind w:left="2166" w:hanging="300"/>
      </w:pPr>
      <w:rPr>
        <w:rFonts w:hint="default"/>
        <w:lang w:val="ru-RU" w:eastAsia="ru-RU" w:bidi="ru-RU"/>
      </w:rPr>
    </w:lvl>
    <w:lvl w:ilvl="4" w:tplc="166C84C4">
      <w:numFmt w:val="bullet"/>
      <w:lvlText w:val="•"/>
      <w:lvlJc w:val="left"/>
      <w:pPr>
        <w:ind w:left="2755" w:hanging="300"/>
      </w:pPr>
      <w:rPr>
        <w:rFonts w:hint="default"/>
        <w:lang w:val="ru-RU" w:eastAsia="ru-RU" w:bidi="ru-RU"/>
      </w:rPr>
    </w:lvl>
    <w:lvl w:ilvl="5" w:tplc="B1D484E4">
      <w:numFmt w:val="bullet"/>
      <w:lvlText w:val="•"/>
      <w:lvlJc w:val="left"/>
      <w:pPr>
        <w:ind w:left="3344" w:hanging="300"/>
      </w:pPr>
      <w:rPr>
        <w:rFonts w:hint="default"/>
        <w:lang w:val="ru-RU" w:eastAsia="ru-RU" w:bidi="ru-RU"/>
      </w:rPr>
    </w:lvl>
    <w:lvl w:ilvl="6" w:tplc="B56ED6BE">
      <w:numFmt w:val="bullet"/>
      <w:lvlText w:val="•"/>
      <w:lvlJc w:val="left"/>
      <w:pPr>
        <w:ind w:left="3932" w:hanging="300"/>
      </w:pPr>
      <w:rPr>
        <w:rFonts w:hint="default"/>
        <w:lang w:val="ru-RU" w:eastAsia="ru-RU" w:bidi="ru-RU"/>
      </w:rPr>
    </w:lvl>
    <w:lvl w:ilvl="7" w:tplc="D6B45804">
      <w:numFmt w:val="bullet"/>
      <w:lvlText w:val="•"/>
      <w:lvlJc w:val="left"/>
      <w:pPr>
        <w:ind w:left="4521" w:hanging="300"/>
      </w:pPr>
      <w:rPr>
        <w:rFonts w:hint="default"/>
        <w:lang w:val="ru-RU" w:eastAsia="ru-RU" w:bidi="ru-RU"/>
      </w:rPr>
    </w:lvl>
    <w:lvl w:ilvl="8" w:tplc="E3A27CEA">
      <w:numFmt w:val="bullet"/>
      <w:lvlText w:val="•"/>
      <w:lvlJc w:val="left"/>
      <w:pPr>
        <w:ind w:left="5110" w:hanging="300"/>
      </w:pPr>
      <w:rPr>
        <w:rFonts w:hint="default"/>
        <w:lang w:val="ru-RU" w:eastAsia="ru-RU" w:bidi="ru-RU"/>
      </w:rPr>
    </w:lvl>
  </w:abstractNum>
  <w:abstractNum w:abstractNumId="5">
    <w:nsid w:val="02937F88"/>
    <w:multiLevelType w:val="hybridMultilevel"/>
    <w:tmpl w:val="BA8AF456"/>
    <w:lvl w:ilvl="0" w:tplc="376CB2E4">
      <w:numFmt w:val="bullet"/>
      <w:lvlText w:val=""/>
      <w:lvlJc w:val="left"/>
      <w:pPr>
        <w:ind w:left="107" w:hanging="248"/>
      </w:pPr>
      <w:rPr>
        <w:rFonts w:ascii="Symbol" w:eastAsia="Symbol" w:hAnsi="Symbol" w:cs="Symbol" w:hint="default"/>
        <w:w w:val="100"/>
        <w:sz w:val="24"/>
        <w:szCs w:val="24"/>
        <w:lang w:val="ru-RU" w:eastAsia="ru-RU" w:bidi="ru-RU"/>
      </w:rPr>
    </w:lvl>
    <w:lvl w:ilvl="1" w:tplc="7C58E2C2">
      <w:numFmt w:val="bullet"/>
      <w:lvlText w:val="•"/>
      <w:lvlJc w:val="left"/>
      <w:pPr>
        <w:ind w:left="454" w:hanging="248"/>
      </w:pPr>
      <w:rPr>
        <w:rFonts w:hint="default"/>
        <w:lang w:val="ru-RU" w:eastAsia="ru-RU" w:bidi="ru-RU"/>
      </w:rPr>
    </w:lvl>
    <w:lvl w:ilvl="2" w:tplc="D0304F0A">
      <w:numFmt w:val="bullet"/>
      <w:lvlText w:val="•"/>
      <w:lvlJc w:val="left"/>
      <w:pPr>
        <w:ind w:left="809" w:hanging="248"/>
      </w:pPr>
      <w:rPr>
        <w:rFonts w:hint="default"/>
        <w:lang w:val="ru-RU" w:eastAsia="ru-RU" w:bidi="ru-RU"/>
      </w:rPr>
    </w:lvl>
    <w:lvl w:ilvl="3" w:tplc="CCDA80B6">
      <w:numFmt w:val="bullet"/>
      <w:lvlText w:val="•"/>
      <w:lvlJc w:val="left"/>
      <w:pPr>
        <w:ind w:left="1164" w:hanging="248"/>
      </w:pPr>
      <w:rPr>
        <w:rFonts w:hint="default"/>
        <w:lang w:val="ru-RU" w:eastAsia="ru-RU" w:bidi="ru-RU"/>
      </w:rPr>
    </w:lvl>
    <w:lvl w:ilvl="4" w:tplc="54909416">
      <w:numFmt w:val="bullet"/>
      <w:lvlText w:val="•"/>
      <w:lvlJc w:val="left"/>
      <w:pPr>
        <w:ind w:left="1519" w:hanging="248"/>
      </w:pPr>
      <w:rPr>
        <w:rFonts w:hint="default"/>
        <w:lang w:val="ru-RU" w:eastAsia="ru-RU" w:bidi="ru-RU"/>
      </w:rPr>
    </w:lvl>
    <w:lvl w:ilvl="5" w:tplc="AED80A42">
      <w:numFmt w:val="bullet"/>
      <w:lvlText w:val="•"/>
      <w:lvlJc w:val="left"/>
      <w:pPr>
        <w:ind w:left="1874" w:hanging="248"/>
      </w:pPr>
      <w:rPr>
        <w:rFonts w:hint="default"/>
        <w:lang w:val="ru-RU" w:eastAsia="ru-RU" w:bidi="ru-RU"/>
      </w:rPr>
    </w:lvl>
    <w:lvl w:ilvl="6" w:tplc="EEB2EB50">
      <w:numFmt w:val="bullet"/>
      <w:lvlText w:val="•"/>
      <w:lvlJc w:val="left"/>
      <w:pPr>
        <w:ind w:left="2228" w:hanging="248"/>
      </w:pPr>
      <w:rPr>
        <w:rFonts w:hint="default"/>
        <w:lang w:val="ru-RU" w:eastAsia="ru-RU" w:bidi="ru-RU"/>
      </w:rPr>
    </w:lvl>
    <w:lvl w:ilvl="7" w:tplc="DC622F8E">
      <w:numFmt w:val="bullet"/>
      <w:lvlText w:val="•"/>
      <w:lvlJc w:val="left"/>
      <w:pPr>
        <w:ind w:left="2583" w:hanging="248"/>
      </w:pPr>
      <w:rPr>
        <w:rFonts w:hint="default"/>
        <w:lang w:val="ru-RU" w:eastAsia="ru-RU" w:bidi="ru-RU"/>
      </w:rPr>
    </w:lvl>
    <w:lvl w:ilvl="8" w:tplc="BA9A188A">
      <w:numFmt w:val="bullet"/>
      <w:lvlText w:val="•"/>
      <w:lvlJc w:val="left"/>
      <w:pPr>
        <w:ind w:left="2938" w:hanging="248"/>
      </w:pPr>
      <w:rPr>
        <w:rFonts w:hint="default"/>
        <w:lang w:val="ru-RU" w:eastAsia="ru-RU" w:bidi="ru-RU"/>
      </w:rPr>
    </w:lvl>
  </w:abstractNum>
  <w:abstractNum w:abstractNumId="6">
    <w:nsid w:val="02D12908"/>
    <w:multiLevelType w:val="hybridMultilevel"/>
    <w:tmpl w:val="A50E756C"/>
    <w:lvl w:ilvl="0" w:tplc="0D8AC756">
      <w:numFmt w:val="bullet"/>
      <w:lvlText w:val=""/>
      <w:lvlJc w:val="left"/>
      <w:pPr>
        <w:ind w:left="407" w:hanging="300"/>
      </w:pPr>
      <w:rPr>
        <w:rFonts w:ascii="Symbol" w:eastAsia="Symbol" w:hAnsi="Symbol" w:cs="Symbol" w:hint="default"/>
        <w:w w:val="100"/>
        <w:sz w:val="24"/>
        <w:szCs w:val="24"/>
        <w:lang w:val="ru-RU" w:eastAsia="ru-RU" w:bidi="ru-RU"/>
      </w:rPr>
    </w:lvl>
    <w:lvl w:ilvl="1" w:tplc="B0C4D264">
      <w:numFmt w:val="bullet"/>
      <w:lvlText w:val="•"/>
      <w:lvlJc w:val="left"/>
      <w:pPr>
        <w:ind w:left="988" w:hanging="300"/>
      </w:pPr>
      <w:rPr>
        <w:rFonts w:hint="default"/>
        <w:lang w:val="ru-RU" w:eastAsia="ru-RU" w:bidi="ru-RU"/>
      </w:rPr>
    </w:lvl>
    <w:lvl w:ilvl="2" w:tplc="E1807D26">
      <w:numFmt w:val="bullet"/>
      <w:lvlText w:val="•"/>
      <w:lvlJc w:val="left"/>
      <w:pPr>
        <w:ind w:left="1577" w:hanging="300"/>
      </w:pPr>
      <w:rPr>
        <w:rFonts w:hint="default"/>
        <w:lang w:val="ru-RU" w:eastAsia="ru-RU" w:bidi="ru-RU"/>
      </w:rPr>
    </w:lvl>
    <w:lvl w:ilvl="3" w:tplc="AF085E66">
      <w:numFmt w:val="bullet"/>
      <w:lvlText w:val="•"/>
      <w:lvlJc w:val="left"/>
      <w:pPr>
        <w:ind w:left="2166" w:hanging="300"/>
      </w:pPr>
      <w:rPr>
        <w:rFonts w:hint="default"/>
        <w:lang w:val="ru-RU" w:eastAsia="ru-RU" w:bidi="ru-RU"/>
      </w:rPr>
    </w:lvl>
    <w:lvl w:ilvl="4" w:tplc="FA24EB10">
      <w:numFmt w:val="bullet"/>
      <w:lvlText w:val="•"/>
      <w:lvlJc w:val="left"/>
      <w:pPr>
        <w:ind w:left="2755" w:hanging="300"/>
      </w:pPr>
      <w:rPr>
        <w:rFonts w:hint="default"/>
        <w:lang w:val="ru-RU" w:eastAsia="ru-RU" w:bidi="ru-RU"/>
      </w:rPr>
    </w:lvl>
    <w:lvl w:ilvl="5" w:tplc="79CCF0AE">
      <w:numFmt w:val="bullet"/>
      <w:lvlText w:val="•"/>
      <w:lvlJc w:val="left"/>
      <w:pPr>
        <w:ind w:left="3344" w:hanging="300"/>
      </w:pPr>
      <w:rPr>
        <w:rFonts w:hint="default"/>
        <w:lang w:val="ru-RU" w:eastAsia="ru-RU" w:bidi="ru-RU"/>
      </w:rPr>
    </w:lvl>
    <w:lvl w:ilvl="6" w:tplc="F16436AE">
      <w:numFmt w:val="bullet"/>
      <w:lvlText w:val="•"/>
      <w:lvlJc w:val="left"/>
      <w:pPr>
        <w:ind w:left="3932" w:hanging="300"/>
      </w:pPr>
      <w:rPr>
        <w:rFonts w:hint="default"/>
        <w:lang w:val="ru-RU" w:eastAsia="ru-RU" w:bidi="ru-RU"/>
      </w:rPr>
    </w:lvl>
    <w:lvl w:ilvl="7" w:tplc="0E46D496">
      <w:numFmt w:val="bullet"/>
      <w:lvlText w:val="•"/>
      <w:lvlJc w:val="left"/>
      <w:pPr>
        <w:ind w:left="4521" w:hanging="300"/>
      </w:pPr>
      <w:rPr>
        <w:rFonts w:hint="default"/>
        <w:lang w:val="ru-RU" w:eastAsia="ru-RU" w:bidi="ru-RU"/>
      </w:rPr>
    </w:lvl>
    <w:lvl w:ilvl="8" w:tplc="1A487F10">
      <w:numFmt w:val="bullet"/>
      <w:lvlText w:val="•"/>
      <w:lvlJc w:val="left"/>
      <w:pPr>
        <w:ind w:left="5110" w:hanging="300"/>
      </w:pPr>
      <w:rPr>
        <w:rFonts w:hint="default"/>
        <w:lang w:val="ru-RU" w:eastAsia="ru-RU" w:bidi="ru-RU"/>
      </w:rPr>
    </w:lvl>
  </w:abstractNum>
  <w:abstractNum w:abstractNumId="7">
    <w:nsid w:val="03701E79"/>
    <w:multiLevelType w:val="hybridMultilevel"/>
    <w:tmpl w:val="7D84A70C"/>
    <w:lvl w:ilvl="0" w:tplc="E35A9508">
      <w:numFmt w:val="bullet"/>
      <w:lvlText w:val="-"/>
      <w:lvlJc w:val="left"/>
      <w:pPr>
        <w:ind w:left="533" w:hanging="156"/>
      </w:pPr>
      <w:rPr>
        <w:rFonts w:ascii="Times New Roman" w:eastAsia="Times New Roman" w:hAnsi="Times New Roman" w:cs="Times New Roman" w:hint="default"/>
        <w:w w:val="99"/>
        <w:sz w:val="24"/>
        <w:szCs w:val="24"/>
        <w:lang w:val="ru-RU" w:eastAsia="en-US" w:bidi="ar-SA"/>
      </w:rPr>
    </w:lvl>
    <w:lvl w:ilvl="1" w:tplc="D96462BE">
      <w:numFmt w:val="bullet"/>
      <w:lvlText w:val="-"/>
      <w:lvlJc w:val="left"/>
      <w:pPr>
        <w:ind w:left="533" w:hanging="221"/>
      </w:pPr>
      <w:rPr>
        <w:rFonts w:ascii="Times New Roman" w:eastAsia="Times New Roman" w:hAnsi="Times New Roman" w:cs="Times New Roman" w:hint="default"/>
        <w:w w:val="99"/>
        <w:sz w:val="24"/>
        <w:szCs w:val="24"/>
        <w:lang w:val="ru-RU" w:eastAsia="en-US" w:bidi="ar-SA"/>
      </w:rPr>
    </w:lvl>
    <w:lvl w:ilvl="2" w:tplc="A6BC0C68">
      <w:numFmt w:val="bullet"/>
      <w:lvlText w:val="•"/>
      <w:lvlJc w:val="left"/>
      <w:pPr>
        <w:ind w:left="2654" w:hanging="221"/>
      </w:pPr>
      <w:rPr>
        <w:rFonts w:hint="default"/>
        <w:lang w:val="ru-RU" w:eastAsia="en-US" w:bidi="ar-SA"/>
      </w:rPr>
    </w:lvl>
    <w:lvl w:ilvl="3" w:tplc="5B10FAAA">
      <w:numFmt w:val="bullet"/>
      <w:lvlText w:val="•"/>
      <w:lvlJc w:val="left"/>
      <w:pPr>
        <w:ind w:left="3711" w:hanging="221"/>
      </w:pPr>
      <w:rPr>
        <w:rFonts w:hint="default"/>
        <w:lang w:val="ru-RU" w:eastAsia="en-US" w:bidi="ar-SA"/>
      </w:rPr>
    </w:lvl>
    <w:lvl w:ilvl="4" w:tplc="FA900118">
      <w:numFmt w:val="bullet"/>
      <w:lvlText w:val="•"/>
      <w:lvlJc w:val="left"/>
      <w:pPr>
        <w:ind w:left="4768" w:hanging="221"/>
      </w:pPr>
      <w:rPr>
        <w:rFonts w:hint="default"/>
        <w:lang w:val="ru-RU" w:eastAsia="en-US" w:bidi="ar-SA"/>
      </w:rPr>
    </w:lvl>
    <w:lvl w:ilvl="5" w:tplc="3CC0E136">
      <w:numFmt w:val="bullet"/>
      <w:lvlText w:val="•"/>
      <w:lvlJc w:val="left"/>
      <w:pPr>
        <w:ind w:left="5825" w:hanging="221"/>
      </w:pPr>
      <w:rPr>
        <w:rFonts w:hint="default"/>
        <w:lang w:val="ru-RU" w:eastAsia="en-US" w:bidi="ar-SA"/>
      </w:rPr>
    </w:lvl>
    <w:lvl w:ilvl="6" w:tplc="6F406880">
      <w:numFmt w:val="bullet"/>
      <w:lvlText w:val="•"/>
      <w:lvlJc w:val="left"/>
      <w:pPr>
        <w:ind w:left="6882" w:hanging="221"/>
      </w:pPr>
      <w:rPr>
        <w:rFonts w:hint="default"/>
        <w:lang w:val="ru-RU" w:eastAsia="en-US" w:bidi="ar-SA"/>
      </w:rPr>
    </w:lvl>
    <w:lvl w:ilvl="7" w:tplc="4EBE2DA2">
      <w:numFmt w:val="bullet"/>
      <w:lvlText w:val="•"/>
      <w:lvlJc w:val="left"/>
      <w:pPr>
        <w:ind w:left="7939" w:hanging="221"/>
      </w:pPr>
      <w:rPr>
        <w:rFonts w:hint="default"/>
        <w:lang w:val="ru-RU" w:eastAsia="en-US" w:bidi="ar-SA"/>
      </w:rPr>
    </w:lvl>
    <w:lvl w:ilvl="8" w:tplc="20E8CB8E">
      <w:numFmt w:val="bullet"/>
      <w:lvlText w:val="•"/>
      <w:lvlJc w:val="left"/>
      <w:pPr>
        <w:ind w:left="8996" w:hanging="221"/>
      </w:pPr>
      <w:rPr>
        <w:rFonts w:hint="default"/>
        <w:lang w:val="ru-RU" w:eastAsia="en-US" w:bidi="ar-SA"/>
      </w:rPr>
    </w:lvl>
  </w:abstractNum>
  <w:abstractNum w:abstractNumId="8">
    <w:nsid w:val="041540E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540222E"/>
    <w:multiLevelType w:val="hybridMultilevel"/>
    <w:tmpl w:val="1BA6F4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5595500"/>
    <w:multiLevelType w:val="hybridMultilevel"/>
    <w:tmpl w:val="71EE4FA6"/>
    <w:lvl w:ilvl="0" w:tplc="E50C9C8A">
      <w:numFmt w:val="bullet"/>
      <w:lvlText w:val="–"/>
      <w:lvlJc w:val="left"/>
      <w:pPr>
        <w:ind w:left="105" w:hanging="267"/>
      </w:pPr>
      <w:rPr>
        <w:rFonts w:ascii="Times New Roman" w:eastAsia="Times New Roman" w:hAnsi="Times New Roman" w:cs="Times New Roman" w:hint="default"/>
        <w:i/>
        <w:spacing w:val="-22"/>
        <w:w w:val="100"/>
        <w:sz w:val="24"/>
        <w:szCs w:val="24"/>
        <w:lang w:val="ru-RU" w:eastAsia="ru-RU" w:bidi="ru-RU"/>
      </w:rPr>
    </w:lvl>
    <w:lvl w:ilvl="1" w:tplc="075807D6">
      <w:numFmt w:val="bullet"/>
      <w:lvlText w:val="•"/>
      <w:lvlJc w:val="left"/>
      <w:pPr>
        <w:ind w:left="591" w:hanging="267"/>
      </w:pPr>
      <w:rPr>
        <w:rFonts w:hint="default"/>
        <w:lang w:val="ru-RU" w:eastAsia="ru-RU" w:bidi="ru-RU"/>
      </w:rPr>
    </w:lvl>
    <w:lvl w:ilvl="2" w:tplc="D8AE1256">
      <w:numFmt w:val="bullet"/>
      <w:lvlText w:val="•"/>
      <w:lvlJc w:val="left"/>
      <w:pPr>
        <w:ind w:left="1082" w:hanging="267"/>
      </w:pPr>
      <w:rPr>
        <w:rFonts w:hint="default"/>
        <w:lang w:val="ru-RU" w:eastAsia="ru-RU" w:bidi="ru-RU"/>
      </w:rPr>
    </w:lvl>
    <w:lvl w:ilvl="3" w:tplc="DAB4A9FC">
      <w:numFmt w:val="bullet"/>
      <w:lvlText w:val="•"/>
      <w:lvlJc w:val="left"/>
      <w:pPr>
        <w:ind w:left="1574" w:hanging="267"/>
      </w:pPr>
      <w:rPr>
        <w:rFonts w:hint="default"/>
        <w:lang w:val="ru-RU" w:eastAsia="ru-RU" w:bidi="ru-RU"/>
      </w:rPr>
    </w:lvl>
    <w:lvl w:ilvl="4" w:tplc="D7CC3020">
      <w:numFmt w:val="bullet"/>
      <w:lvlText w:val="•"/>
      <w:lvlJc w:val="left"/>
      <w:pPr>
        <w:ind w:left="2065" w:hanging="267"/>
      </w:pPr>
      <w:rPr>
        <w:rFonts w:hint="default"/>
        <w:lang w:val="ru-RU" w:eastAsia="ru-RU" w:bidi="ru-RU"/>
      </w:rPr>
    </w:lvl>
    <w:lvl w:ilvl="5" w:tplc="8E5CC8F2">
      <w:numFmt w:val="bullet"/>
      <w:lvlText w:val="•"/>
      <w:lvlJc w:val="left"/>
      <w:pPr>
        <w:ind w:left="2557" w:hanging="267"/>
      </w:pPr>
      <w:rPr>
        <w:rFonts w:hint="default"/>
        <w:lang w:val="ru-RU" w:eastAsia="ru-RU" w:bidi="ru-RU"/>
      </w:rPr>
    </w:lvl>
    <w:lvl w:ilvl="6" w:tplc="A3241200">
      <w:numFmt w:val="bullet"/>
      <w:lvlText w:val="•"/>
      <w:lvlJc w:val="left"/>
      <w:pPr>
        <w:ind w:left="3048" w:hanging="267"/>
      </w:pPr>
      <w:rPr>
        <w:rFonts w:hint="default"/>
        <w:lang w:val="ru-RU" w:eastAsia="ru-RU" w:bidi="ru-RU"/>
      </w:rPr>
    </w:lvl>
    <w:lvl w:ilvl="7" w:tplc="F4003372">
      <w:numFmt w:val="bullet"/>
      <w:lvlText w:val="•"/>
      <w:lvlJc w:val="left"/>
      <w:pPr>
        <w:ind w:left="3539" w:hanging="267"/>
      </w:pPr>
      <w:rPr>
        <w:rFonts w:hint="default"/>
        <w:lang w:val="ru-RU" w:eastAsia="ru-RU" w:bidi="ru-RU"/>
      </w:rPr>
    </w:lvl>
    <w:lvl w:ilvl="8" w:tplc="EAC2CDCE">
      <w:numFmt w:val="bullet"/>
      <w:lvlText w:val="•"/>
      <w:lvlJc w:val="left"/>
      <w:pPr>
        <w:ind w:left="4031" w:hanging="267"/>
      </w:pPr>
      <w:rPr>
        <w:rFonts w:hint="default"/>
        <w:lang w:val="ru-RU" w:eastAsia="ru-RU" w:bidi="ru-RU"/>
      </w:rPr>
    </w:lvl>
  </w:abstractNum>
  <w:abstractNum w:abstractNumId="11">
    <w:nsid w:val="05B94C13"/>
    <w:multiLevelType w:val="hybridMultilevel"/>
    <w:tmpl w:val="86BA2A0A"/>
    <w:lvl w:ilvl="0" w:tplc="1368C7E0">
      <w:numFmt w:val="bullet"/>
      <w:lvlText w:val=""/>
      <w:lvlJc w:val="left"/>
      <w:pPr>
        <w:ind w:left="407" w:hanging="300"/>
      </w:pPr>
      <w:rPr>
        <w:rFonts w:ascii="Symbol" w:eastAsia="Symbol" w:hAnsi="Symbol" w:cs="Symbol" w:hint="default"/>
        <w:w w:val="100"/>
        <w:sz w:val="24"/>
        <w:szCs w:val="24"/>
        <w:lang w:val="ru-RU" w:eastAsia="ru-RU" w:bidi="ru-RU"/>
      </w:rPr>
    </w:lvl>
    <w:lvl w:ilvl="1" w:tplc="757236EC">
      <w:numFmt w:val="bullet"/>
      <w:lvlText w:val="•"/>
      <w:lvlJc w:val="left"/>
      <w:pPr>
        <w:ind w:left="988" w:hanging="300"/>
      </w:pPr>
      <w:rPr>
        <w:rFonts w:hint="default"/>
        <w:lang w:val="ru-RU" w:eastAsia="ru-RU" w:bidi="ru-RU"/>
      </w:rPr>
    </w:lvl>
    <w:lvl w:ilvl="2" w:tplc="666CB65A">
      <w:numFmt w:val="bullet"/>
      <w:lvlText w:val="•"/>
      <w:lvlJc w:val="left"/>
      <w:pPr>
        <w:ind w:left="1577" w:hanging="300"/>
      </w:pPr>
      <w:rPr>
        <w:rFonts w:hint="default"/>
        <w:lang w:val="ru-RU" w:eastAsia="ru-RU" w:bidi="ru-RU"/>
      </w:rPr>
    </w:lvl>
    <w:lvl w:ilvl="3" w:tplc="48263D2E">
      <w:numFmt w:val="bullet"/>
      <w:lvlText w:val="•"/>
      <w:lvlJc w:val="left"/>
      <w:pPr>
        <w:ind w:left="2166" w:hanging="300"/>
      </w:pPr>
      <w:rPr>
        <w:rFonts w:hint="default"/>
        <w:lang w:val="ru-RU" w:eastAsia="ru-RU" w:bidi="ru-RU"/>
      </w:rPr>
    </w:lvl>
    <w:lvl w:ilvl="4" w:tplc="657CB2CE">
      <w:numFmt w:val="bullet"/>
      <w:lvlText w:val="•"/>
      <w:lvlJc w:val="left"/>
      <w:pPr>
        <w:ind w:left="2755" w:hanging="300"/>
      </w:pPr>
      <w:rPr>
        <w:rFonts w:hint="default"/>
        <w:lang w:val="ru-RU" w:eastAsia="ru-RU" w:bidi="ru-RU"/>
      </w:rPr>
    </w:lvl>
    <w:lvl w:ilvl="5" w:tplc="093CA918">
      <w:numFmt w:val="bullet"/>
      <w:lvlText w:val="•"/>
      <w:lvlJc w:val="left"/>
      <w:pPr>
        <w:ind w:left="3344" w:hanging="300"/>
      </w:pPr>
      <w:rPr>
        <w:rFonts w:hint="default"/>
        <w:lang w:val="ru-RU" w:eastAsia="ru-RU" w:bidi="ru-RU"/>
      </w:rPr>
    </w:lvl>
    <w:lvl w:ilvl="6" w:tplc="689CBF72">
      <w:numFmt w:val="bullet"/>
      <w:lvlText w:val="•"/>
      <w:lvlJc w:val="left"/>
      <w:pPr>
        <w:ind w:left="3932" w:hanging="300"/>
      </w:pPr>
      <w:rPr>
        <w:rFonts w:hint="default"/>
        <w:lang w:val="ru-RU" w:eastAsia="ru-RU" w:bidi="ru-RU"/>
      </w:rPr>
    </w:lvl>
    <w:lvl w:ilvl="7" w:tplc="FC340B82">
      <w:numFmt w:val="bullet"/>
      <w:lvlText w:val="•"/>
      <w:lvlJc w:val="left"/>
      <w:pPr>
        <w:ind w:left="4521" w:hanging="300"/>
      </w:pPr>
      <w:rPr>
        <w:rFonts w:hint="default"/>
        <w:lang w:val="ru-RU" w:eastAsia="ru-RU" w:bidi="ru-RU"/>
      </w:rPr>
    </w:lvl>
    <w:lvl w:ilvl="8" w:tplc="CABE7112">
      <w:numFmt w:val="bullet"/>
      <w:lvlText w:val="•"/>
      <w:lvlJc w:val="left"/>
      <w:pPr>
        <w:ind w:left="5110" w:hanging="300"/>
      </w:pPr>
      <w:rPr>
        <w:rFonts w:hint="default"/>
        <w:lang w:val="ru-RU" w:eastAsia="ru-RU" w:bidi="ru-RU"/>
      </w:rPr>
    </w:lvl>
  </w:abstractNum>
  <w:abstractNum w:abstractNumId="12">
    <w:nsid w:val="05C86846"/>
    <w:multiLevelType w:val="hybridMultilevel"/>
    <w:tmpl w:val="1346C4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062561D9"/>
    <w:multiLevelType w:val="hybridMultilevel"/>
    <w:tmpl w:val="1A66FB96"/>
    <w:lvl w:ilvl="0" w:tplc="55E6AB40">
      <w:numFmt w:val="bullet"/>
      <w:lvlText w:val="–"/>
      <w:lvlJc w:val="left"/>
      <w:pPr>
        <w:ind w:left="107" w:hanging="192"/>
      </w:pPr>
      <w:rPr>
        <w:rFonts w:ascii="Times New Roman" w:eastAsia="Times New Roman" w:hAnsi="Times New Roman" w:cs="Times New Roman" w:hint="default"/>
        <w:w w:val="100"/>
        <w:sz w:val="24"/>
        <w:szCs w:val="24"/>
        <w:lang w:val="ru-RU" w:eastAsia="ru-RU" w:bidi="ru-RU"/>
      </w:rPr>
    </w:lvl>
    <w:lvl w:ilvl="1" w:tplc="36FA9ACC">
      <w:numFmt w:val="bullet"/>
      <w:lvlText w:val="•"/>
      <w:lvlJc w:val="left"/>
      <w:pPr>
        <w:ind w:left="638" w:hanging="192"/>
      </w:pPr>
      <w:rPr>
        <w:rFonts w:hint="default"/>
        <w:lang w:val="ru-RU" w:eastAsia="ru-RU" w:bidi="ru-RU"/>
      </w:rPr>
    </w:lvl>
    <w:lvl w:ilvl="2" w:tplc="05AE3452">
      <w:numFmt w:val="bullet"/>
      <w:lvlText w:val="•"/>
      <w:lvlJc w:val="left"/>
      <w:pPr>
        <w:ind w:left="1176" w:hanging="192"/>
      </w:pPr>
      <w:rPr>
        <w:rFonts w:hint="default"/>
        <w:lang w:val="ru-RU" w:eastAsia="ru-RU" w:bidi="ru-RU"/>
      </w:rPr>
    </w:lvl>
    <w:lvl w:ilvl="3" w:tplc="8D2AE812">
      <w:numFmt w:val="bullet"/>
      <w:lvlText w:val="•"/>
      <w:lvlJc w:val="left"/>
      <w:pPr>
        <w:ind w:left="1714" w:hanging="192"/>
      </w:pPr>
      <w:rPr>
        <w:rFonts w:hint="default"/>
        <w:lang w:val="ru-RU" w:eastAsia="ru-RU" w:bidi="ru-RU"/>
      </w:rPr>
    </w:lvl>
    <w:lvl w:ilvl="4" w:tplc="AC9EB7BE">
      <w:numFmt w:val="bullet"/>
      <w:lvlText w:val="•"/>
      <w:lvlJc w:val="left"/>
      <w:pPr>
        <w:ind w:left="2253" w:hanging="192"/>
      </w:pPr>
      <w:rPr>
        <w:rFonts w:hint="default"/>
        <w:lang w:val="ru-RU" w:eastAsia="ru-RU" w:bidi="ru-RU"/>
      </w:rPr>
    </w:lvl>
    <w:lvl w:ilvl="5" w:tplc="7B504F0C">
      <w:numFmt w:val="bullet"/>
      <w:lvlText w:val="•"/>
      <w:lvlJc w:val="left"/>
      <w:pPr>
        <w:ind w:left="2791" w:hanging="192"/>
      </w:pPr>
      <w:rPr>
        <w:rFonts w:hint="default"/>
        <w:lang w:val="ru-RU" w:eastAsia="ru-RU" w:bidi="ru-RU"/>
      </w:rPr>
    </w:lvl>
    <w:lvl w:ilvl="6" w:tplc="01CE812E">
      <w:numFmt w:val="bullet"/>
      <w:lvlText w:val="•"/>
      <w:lvlJc w:val="left"/>
      <w:pPr>
        <w:ind w:left="3329" w:hanging="192"/>
      </w:pPr>
      <w:rPr>
        <w:rFonts w:hint="default"/>
        <w:lang w:val="ru-RU" w:eastAsia="ru-RU" w:bidi="ru-RU"/>
      </w:rPr>
    </w:lvl>
    <w:lvl w:ilvl="7" w:tplc="42203720">
      <w:numFmt w:val="bullet"/>
      <w:lvlText w:val="•"/>
      <w:lvlJc w:val="left"/>
      <w:pPr>
        <w:ind w:left="3868" w:hanging="192"/>
      </w:pPr>
      <w:rPr>
        <w:rFonts w:hint="default"/>
        <w:lang w:val="ru-RU" w:eastAsia="ru-RU" w:bidi="ru-RU"/>
      </w:rPr>
    </w:lvl>
    <w:lvl w:ilvl="8" w:tplc="254E974E">
      <w:numFmt w:val="bullet"/>
      <w:lvlText w:val="•"/>
      <w:lvlJc w:val="left"/>
      <w:pPr>
        <w:ind w:left="4406" w:hanging="192"/>
      </w:pPr>
      <w:rPr>
        <w:rFonts w:hint="default"/>
        <w:lang w:val="ru-RU" w:eastAsia="ru-RU" w:bidi="ru-RU"/>
      </w:rPr>
    </w:lvl>
  </w:abstractNum>
  <w:abstractNum w:abstractNumId="14">
    <w:nsid w:val="0692499C"/>
    <w:multiLevelType w:val="hybridMultilevel"/>
    <w:tmpl w:val="3F18EECA"/>
    <w:lvl w:ilvl="0" w:tplc="4AA6108A">
      <w:numFmt w:val="bullet"/>
      <w:lvlText w:val=""/>
      <w:lvlJc w:val="left"/>
      <w:pPr>
        <w:ind w:left="407" w:hanging="300"/>
      </w:pPr>
      <w:rPr>
        <w:rFonts w:ascii="Symbol" w:eastAsia="Symbol" w:hAnsi="Symbol" w:cs="Symbol" w:hint="default"/>
        <w:w w:val="100"/>
        <w:sz w:val="24"/>
        <w:szCs w:val="24"/>
        <w:lang w:val="ru-RU" w:eastAsia="ru-RU" w:bidi="ru-RU"/>
      </w:rPr>
    </w:lvl>
    <w:lvl w:ilvl="1" w:tplc="F08013C2">
      <w:numFmt w:val="bullet"/>
      <w:lvlText w:val="•"/>
      <w:lvlJc w:val="left"/>
      <w:pPr>
        <w:ind w:left="988" w:hanging="300"/>
      </w:pPr>
      <w:rPr>
        <w:rFonts w:hint="default"/>
        <w:lang w:val="ru-RU" w:eastAsia="ru-RU" w:bidi="ru-RU"/>
      </w:rPr>
    </w:lvl>
    <w:lvl w:ilvl="2" w:tplc="80166228">
      <w:numFmt w:val="bullet"/>
      <w:lvlText w:val="•"/>
      <w:lvlJc w:val="left"/>
      <w:pPr>
        <w:ind w:left="1577" w:hanging="300"/>
      </w:pPr>
      <w:rPr>
        <w:rFonts w:hint="default"/>
        <w:lang w:val="ru-RU" w:eastAsia="ru-RU" w:bidi="ru-RU"/>
      </w:rPr>
    </w:lvl>
    <w:lvl w:ilvl="3" w:tplc="33E89DDC">
      <w:numFmt w:val="bullet"/>
      <w:lvlText w:val="•"/>
      <w:lvlJc w:val="left"/>
      <w:pPr>
        <w:ind w:left="2166" w:hanging="300"/>
      </w:pPr>
      <w:rPr>
        <w:rFonts w:hint="default"/>
        <w:lang w:val="ru-RU" w:eastAsia="ru-RU" w:bidi="ru-RU"/>
      </w:rPr>
    </w:lvl>
    <w:lvl w:ilvl="4" w:tplc="7BAC1A1A">
      <w:numFmt w:val="bullet"/>
      <w:lvlText w:val="•"/>
      <w:lvlJc w:val="left"/>
      <w:pPr>
        <w:ind w:left="2755" w:hanging="300"/>
      </w:pPr>
      <w:rPr>
        <w:rFonts w:hint="default"/>
        <w:lang w:val="ru-RU" w:eastAsia="ru-RU" w:bidi="ru-RU"/>
      </w:rPr>
    </w:lvl>
    <w:lvl w:ilvl="5" w:tplc="B83093D6">
      <w:numFmt w:val="bullet"/>
      <w:lvlText w:val="•"/>
      <w:lvlJc w:val="left"/>
      <w:pPr>
        <w:ind w:left="3344" w:hanging="300"/>
      </w:pPr>
      <w:rPr>
        <w:rFonts w:hint="default"/>
        <w:lang w:val="ru-RU" w:eastAsia="ru-RU" w:bidi="ru-RU"/>
      </w:rPr>
    </w:lvl>
    <w:lvl w:ilvl="6" w:tplc="E7286AEE">
      <w:numFmt w:val="bullet"/>
      <w:lvlText w:val="•"/>
      <w:lvlJc w:val="left"/>
      <w:pPr>
        <w:ind w:left="3932" w:hanging="300"/>
      </w:pPr>
      <w:rPr>
        <w:rFonts w:hint="default"/>
        <w:lang w:val="ru-RU" w:eastAsia="ru-RU" w:bidi="ru-RU"/>
      </w:rPr>
    </w:lvl>
    <w:lvl w:ilvl="7" w:tplc="BE36B62A">
      <w:numFmt w:val="bullet"/>
      <w:lvlText w:val="•"/>
      <w:lvlJc w:val="left"/>
      <w:pPr>
        <w:ind w:left="4521" w:hanging="300"/>
      </w:pPr>
      <w:rPr>
        <w:rFonts w:hint="default"/>
        <w:lang w:val="ru-RU" w:eastAsia="ru-RU" w:bidi="ru-RU"/>
      </w:rPr>
    </w:lvl>
    <w:lvl w:ilvl="8" w:tplc="D8ACF594">
      <w:numFmt w:val="bullet"/>
      <w:lvlText w:val="•"/>
      <w:lvlJc w:val="left"/>
      <w:pPr>
        <w:ind w:left="5110" w:hanging="300"/>
      </w:pPr>
      <w:rPr>
        <w:rFonts w:hint="default"/>
        <w:lang w:val="ru-RU" w:eastAsia="ru-RU" w:bidi="ru-RU"/>
      </w:rPr>
    </w:lvl>
  </w:abstractNum>
  <w:abstractNum w:abstractNumId="15">
    <w:nsid w:val="0710320E"/>
    <w:multiLevelType w:val="multilevel"/>
    <w:tmpl w:val="9420F3EA"/>
    <w:lvl w:ilvl="0">
      <w:start w:val="1"/>
      <w:numFmt w:val="decimal"/>
      <w:lvlText w:val="%1)"/>
      <w:lvlJc w:val="left"/>
      <w:pPr>
        <w:ind w:left="252" w:hanging="312"/>
      </w:pPr>
      <w:rPr>
        <w:rFonts w:ascii="Times New Roman" w:eastAsia="Times New Roman" w:hAnsi="Times New Roman" w:cs="Times New Roman" w:hint="default"/>
        <w:spacing w:val="-10"/>
        <w:w w:val="100"/>
        <w:sz w:val="24"/>
        <w:szCs w:val="24"/>
        <w:lang w:val="ru-RU" w:eastAsia="ru-RU" w:bidi="ru-RU"/>
      </w:rPr>
    </w:lvl>
    <w:lvl w:ilvl="1">
      <w:start w:val="2"/>
      <w:numFmt w:val="decimal"/>
      <w:lvlText w:val="%2."/>
      <w:lvlJc w:val="left"/>
      <w:pPr>
        <w:ind w:left="820" w:hanging="240"/>
        <w:jc w:val="right"/>
      </w:pPr>
      <w:rPr>
        <w:rFonts w:ascii="Times New Roman" w:eastAsia="Times New Roman" w:hAnsi="Times New Roman" w:cs="Times New Roman" w:hint="default"/>
        <w:b/>
        <w:bCs/>
        <w:spacing w:val="-6"/>
        <w:w w:val="100"/>
        <w:sz w:val="24"/>
        <w:szCs w:val="24"/>
        <w:lang w:val="ru-RU" w:eastAsia="ru-RU" w:bidi="ru-RU"/>
      </w:rPr>
    </w:lvl>
    <w:lvl w:ilvl="2">
      <w:start w:val="1"/>
      <w:numFmt w:val="decimal"/>
      <w:lvlText w:val="%2.%3."/>
      <w:lvlJc w:val="left"/>
      <w:pPr>
        <w:ind w:left="1288" w:hanging="420"/>
        <w:jc w:val="right"/>
      </w:pPr>
      <w:rPr>
        <w:rFonts w:ascii="Times New Roman" w:eastAsia="Times New Roman" w:hAnsi="Times New Roman" w:cs="Times New Roman" w:hint="default"/>
        <w:b/>
        <w:bCs/>
        <w:spacing w:val="-6"/>
        <w:w w:val="100"/>
        <w:sz w:val="24"/>
        <w:szCs w:val="24"/>
        <w:lang w:val="ru-RU" w:eastAsia="ru-RU" w:bidi="ru-RU"/>
      </w:rPr>
    </w:lvl>
    <w:lvl w:ilvl="3">
      <w:numFmt w:val="bullet"/>
      <w:lvlText w:val="-"/>
      <w:lvlJc w:val="left"/>
      <w:pPr>
        <w:ind w:left="252" w:hanging="284"/>
      </w:pPr>
      <w:rPr>
        <w:rFonts w:ascii="Times New Roman" w:eastAsia="Times New Roman" w:hAnsi="Times New Roman" w:cs="Times New Roman" w:hint="default"/>
        <w:spacing w:val="-9"/>
        <w:w w:val="100"/>
        <w:sz w:val="24"/>
        <w:szCs w:val="24"/>
        <w:lang w:val="ru-RU" w:eastAsia="ru-RU" w:bidi="ru-RU"/>
      </w:rPr>
    </w:lvl>
    <w:lvl w:ilvl="4">
      <w:numFmt w:val="bullet"/>
      <w:lvlText w:val="•"/>
      <w:lvlJc w:val="left"/>
      <w:pPr>
        <w:ind w:left="3675" w:hanging="284"/>
      </w:pPr>
      <w:rPr>
        <w:rFonts w:hint="default"/>
        <w:lang w:val="ru-RU" w:eastAsia="ru-RU" w:bidi="ru-RU"/>
      </w:rPr>
    </w:lvl>
    <w:lvl w:ilvl="5">
      <w:numFmt w:val="bullet"/>
      <w:lvlText w:val="•"/>
      <w:lvlJc w:val="left"/>
      <w:pPr>
        <w:ind w:left="4872" w:hanging="284"/>
      </w:pPr>
      <w:rPr>
        <w:rFonts w:hint="default"/>
        <w:lang w:val="ru-RU" w:eastAsia="ru-RU" w:bidi="ru-RU"/>
      </w:rPr>
    </w:lvl>
    <w:lvl w:ilvl="6">
      <w:numFmt w:val="bullet"/>
      <w:lvlText w:val="•"/>
      <w:lvlJc w:val="left"/>
      <w:pPr>
        <w:ind w:left="6070" w:hanging="284"/>
      </w:pPr>
      <w:rPr>
        <w:rFonts w:hint="default"/>
        <w:lang w:val="ru-RU" w:eastAsia="ru-RU" w:bidi="ru-RU"/>
      </w:rPr>
    </w:lvl>
    <w:lvl w:ilvl="7">
      <w:numFmt w:val="bullet"/>
      <w:lvlText w:val="•"/>
      <w:lvlJc w:val="left"/>
      <w:pPr>
        <w:ind w:left="7267" w:hanging="284"/>
      </w:pPr>
      <w:rPr>
        <w:rFonts w:hint="default"/>
        <w:lang w:val="ru-RU" w:eastAsia="ru-RU" w:bidi="ru-RU"/>
      </w:rPr>
    </w:lvl>
    <w:lvl w:ilvl="8">
      <w:numFmt w:val="bullet"/>
      <w:lvlText w:val="•"/>
      <w:lvlJc w:val="left"/>
      <w:pPr>
        <w:ind w:left="8465" w:hanging="284"/>
      </w:pPr>
      <w:rPr>
        <w:rFonts w:hint="default"/>
        <w:lang w:val="ru-RU" w:eastAsia="ru-RU" w:bidi="ru-RU"/>
      </w:rPr>
    </w:lvl>
  </w:abstractNum>
  <w:abstractNum w:abstractNumId="16">
    <w:nsid w:val="086B3268"/>
    <w:multiLevelType w:val="hybridMultilevel"/>
    <w:tmpl w:val="0F78B4F0"/>
    <w:lvl w:ilvl="0" w:tplc="EBE8AE28">
      <w:numFmt w:val="bullet"/>
      <w:lvlText w:val=""/>
      <w:lvlJc w:val="left"/>
      <w:pPr>
        <w:ind w:left="407" w:hanging="300"/>
      </w:pPr>
      <w:rPr>
        <w:rFonts w:ascii="Symbol" w:eastAsia="Symbol" w:hAnsi="Symbol" w:cs="Symbol" w:hint="default"/>
        <w:w w:val="100"/>
        <w:sz w:val="24"/>
        <w:szCs w:val="24"/>
        <w:lang w:val="ru-RU" w:eastAsia="ru-RU" w:bidi="ru-RU"/>
      </w:rPr>
    </w:lvl>
    <w:lvl w:ilvl="1" w:tplc="AE9C146E">
      <w:numFmt w:val="bullet"/>
      <w:lvlText w:val="•"/>
      <w:lvlJc w:val="left"/>
      <w:pPr>
        <w:ind w:left="967" w:hanging="300"/>
      </w:pPr>
      <w:rPr>
        <w:rFonts w:hint="default"/>
        <w:lang w:val="ru-RU" w:eastAsia="ru-RU" w:bidi="ru-RU"/>
      </w:rPr>
    </w:lvl>
    <w:lvl w:ilvl="2" w:tplc="254AFEE8">
      <w:numFmt w:val="bullet"/>
      <w:lvlText w:val="•"/>
      <w:lvlJc w:val="left"/>
      <w:pPr>
        <w:ind w:left="1535" w:hanging="300"/>
      </w:pPr>
      <w:rPr>
        <w:rFonts w:hint="default"/>
        <w:lang w:val="ru-RU" w:eastAsia="ru-RU" w:bidi="ru-RU"/>
      </w:rPr>
    </w:lvl>
    <w:lvl w:ilvl="3" w:tplc="C772041A">
      <w:numFmt w:val="bullet"/>
      <w:lvlText w:val="•"/>
      <w:lvlJc w:val="left"/>
      <w:pPr>
        <w:ind w:left="2102" w:hanging="300"/>
      </w:pPr>
      <w:rPr>
        <w:rFonts w:hint="default"/>
        <w:lang w:val="ru-RU" w:eastAsia="ru-RU" w:bidi="ru-RU"/>
      </w:rPr>
    </w:lvl>
    <w:lvl w:ilvl="4" w:tplc="9A5A0B18">
      <w:numFmt w:val="bullet"/>
      <w:lvlText w:val="•"/>
      <w:lvlJc w:val="left"/>
      <w:pPr>
        <w:ind w:left="2670" w:hanging="300"/>
      </w:pPr>
      <w:rPr>
        <w:rFonts w:hint="default"/>
        <w:lang w:val="ru-RU" w:eastAsia="ru-RU" w:bidi="ru-RU"/>
      </w:rPr>
    </w:lvl>
    <w:lvl w:ilvl="5" w:tplc="EB5CB354">
      <w:numFmt w:val="bullet"/>
      <w:lvlText w:val="•"/>
      <w:lvlJc w:val="left"/>
      <w:pPr>
        <w:ind w:left="3237" w:hanging="300"/>
      </w:pPr>
      <w:rPr>
        <w:rFonts w:hint="default"/>
        <w:lang w:val="ru-RU" w:eastAsia="ru-RU" w:bidi="ru-RU"/>
      </w:rPr>
    </w:lvl>
    <w:lvl w:ilvl="6" w:tplc="30F6CD10">
      <w:numFmt w:val="bullet"/>
      <w:lvlText w:val="•"/>
      <w:lvlJc w:val="left"/>
      <w:pPr>
        <w:ind w:left="3805" w:hanging="300"/>
      </w:pPr>
      <w:rPr>
        <w:rFonts w:hint="default"/>
        <w:lang w:val="ru-RU" w:eastAsia="ru-RU" w:bidi="ru-RU"/>
      </w:rPr>
    </w:lvl>
    <w:lvl w:ilvl="7" w:tplc="9C54DD8C">
      <w:numFmt w:val="bullet"/>
      <w:lvlText w:val="•"/>
      <w:lvlJc w:val="left"/>
      <w:pPr>
        <w:ind w:left="4372" w:hanging="300"/>
      </w:pPr>
      <w:rPr>
        <w:rFonts w:hint="default"/>
        <w:lang w:val="ru-RU" w:eastAsia="ru-RU" w:bidi="ru-RU"/>
      </w:rPr>
    </w:lvl>
    <w:lvl w:ilvl="8" w:tplc="E68C2B40">
      <w:numFmt w:val="bullet"/>
      <w:lvlText w:val="•"/>
      <w:lvlJc w:val="left"/>
      <w:pPr>
        <w:ind w:left="4940" w:hanging="300"/>
      </w:pPr>
      <w:rPr>
        <w:rFonts w:hint="default"/>
        <w:lang w:val="ru-RU" w:eastAsia="ru-RU" w:bidi="ru-RU"/>
      </w:rPr>
    </w:lvl>
  </w:abstractNum>
  <w:abstractNum w:abstractNumId="17">
    <w:nsid w:val="08B23EA2"/>
    <w:multiLevelType w:val="hybridMultilevel"/>
    <w:tmpl w:val="F61AFA0E"/>
    <w:lvl w:ilvl="0" w:tplc="6F466352">
      <w:numFmt w:val="bullet"/>
      <w:lvlText w:val=""/>
      <w:lvlJc w:val="left"/>
      <w:pPr>
        <w:ind w:left="407" w:hanging="300"/>
      </w:pPr>
      <w:rPr>
        <w:rFonts w:ascii="Symbol" w:eastAsia="Symbol" w:hAnsi="Symbol" w:cs="Symbol" w:hint="default"/>
        <w:w w:val="100"/>
        <w:sz w:val="24"/>
        <w:szCs w:val="24"/>
        <w:lang w:val="ru-RU" w:eastAsia="ru-RU" w:bidi="ru-RU"/>
      </w:rPr>
    </w:lvl>
    <w:lvl w:ilvl="1" w:tplc="BFF6EF1C">
      <w:numFmt w:val="bullet"/>
      <w:lvlText w:val="•"/>
      <w:lvlJc w:val="left"/>
      <w:pPr>
        <w:ind w:left="988" w:hanging="300"/>
      </w:pPr>
      <w:rPr>
        <w:rFonts w:hint="default"/>
        <w:lang w:val="ru-RU" w:eastAsia="ru-RU" w:bidi="ru-RU"/>
      </w:rPr>
    </w:lvl>
    <w:lvl w:ilvl="2" w:tplc="B164D694">
      <w:numFmt w:val="bullet"/>
      <w:lvlText w:val="•"/>
      <w:lvlJc w:val="left"/>
      <w:pPr>
        <w:ind w:left="1577" w:hanging="300"/>
      </w:pPr>
      <w:rPr>
        <w:rFonts w:hint="default"/>
        <w:lang w:val="ru-RU" w:eastAsia="ru-RU" w:bidi="ru-RU"/>
      </w:rPr>
    </w:lvl>
    <w:lvl w:ilvl="3" w:tplc="6B1C9306">
      <w:numFmt w:val="bullet"/>
      <w:lvlText w:val="•"/>
      <w:lvlJc w:val="left"/>
      <w:pPr>
        <w:ind w:left="2166" w:hanging="300"/>
      </w:pPr>
      <w:rPr>
        <w:rFonts w:hint="default"/>
        <w:lang w:val="ru-RU" w:eastAsia="ru-RU" w:bidi="ru-RU"/>
      </w:rPr>
    </w:lvl>
    <w:lvl w:ilvl="4" w:tplc="C2D26FF4">
      <w:numFmt w:val="bullet"/>
      <w:lvlText w:val="•"/>
      <w:lvlJc w:val="left"/>
      <w:pPr>
        <w:ind w:left="2755" w:hanging="300"/>
      </w:pPr>
      <w:rPr>
        <w:rFonts w:hint="default"/>
        <w:lang w:val="ru-RU" w:eastAsia="ru-RU" w:bidi="ru-RU"/>
      </w:rPr>
    </w:lvl>
    <w:lvl w:ilvl="5" w:tplc="6EBE0B6E">
      <w:numFmt w:val="bullet"/>
      <w:lvlText w:val="•"/>
      <w:lvlJc w:val="left"/>
      <w:pPr>
        <w:ind w:left="3344" w:hanging="300"/>
      </w:pPr>
      <w:rPr>
        <w:rFonts w:hint="default"/>
        <w:lang w:val="ru-RU" w:eastAsia="ru-RU" w:bidi="ru-RU"/>
      </w:rPr>
    </w:lvl>
    <w:lvl w:ilvl="6" w:tplc="F2D4696C">
      <w:numFmt w:val="bullet"/>
      <w:lvlText w:val="•"/>
      <w:lvlJc w:val="left"/>
      <w:pPr>
        <w:ind w:left="3932" w:hanging="300"/>
      </w:pPr>
      <w:rPr>
        <w:rFonts w:hint="default"/>
        <w:lang w:val="ru-RU" w:eastAsia="ru-RU" w:bidi="ru-RU"/>
      </w:rPr>
    </w:lvl>
    <w:lvl w:ilvl="7" w:tplc="F0966D26">
      <w:numFmt w:val="bullet"/>
      <w:lvlText w:val="•"/>
      <w:lvlJc w:val="left"/>
      <w:pPr>
        <w:ind w:left="4521" w:hanging="300"/>
      </w:pPr>
      <w:rPr>
        <w:rFonts w:hint="default"/>
        <w:lang w:val="ru-RU" w:eastAsia="ru-RU" w:bidi="ru-RU"/>
      </w:rPr>
    </w:lvl>
    <w:lvl w:ilvl="8" w:tplc="EA542D54">
      <w:numFmt w:val="bullet"/>
      <w:lvlText w:val="•"/>
      <w:lvlJc w:val="left"/>
      <w:pPr>
        <w:ind w:left="5110" w:hanging="300"/>
      </w:pPr>
      <w:rPr>
        <w:rFonts w:hint="default"/>
        <w:lang w:val="ru-RU" w:eastAsia="ru-RU" w:bidi="ru-RU"/>
      </w:rPr>
    </w:lvl>
  </w:abstractNum>
  <w:abstractNum w:abstractNumId="18">
    <w:nsid w:val="08D9216C"/>
    <w:multiLevelType w:val="hybridMultilevel"/>
    <w:tmpl w:val="A46C71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09246CC7"/>
    <w:multiLevelType w:val="hybridMultilevel"/>
    <w:tmpl w:val="CF80D716"/>
    <w:lvl w:ilvl="0" w:tplc="1E4487CE">
      <w:numFmt w:val="bullet"/>
      <w:lvlText w:val=""/>
      <w:lvlJc w:val="left"/>
      <w:pPr>
        <w:ind w:left="407" w:hanging="300"/>
      </w:pPr>
      <w:rPr>
        <w:rFonts w:ascii="Symbol" w:eastAsia="Symbol" w:hAnsi="Symbol" w:cs="Symbol" w:hint="default"/>
        <w:w w:val="100"/>
        <w:sz w:val="24"/>
        <w:szCs w:val="24"/>
        <w:lang w:val="ru-RU" w:eastAsia="ru-RU" w:bidi="ru-RU"/>
      </w:rPr>
    </w:lvl>
    <w:lvl w:ilvl="1" w:tplc="5DAA9FCC">
      <w:numFmt w:val="bullet"/>
      <w:lvlText w:val="•"/>
      <w:lvlJc w:val="left"/>
      <w:pPr>
        <w:ind w:left="988" w:hanging="300"/>
      </w:pPr>
      <w:rPr>
        <w:rFonts w:hint="default"/>
        <w:lang w:val="ru-RU" w:eastAsia="ru-RU" w:bidi="ru-RU"/>
      </w:rPr>
    </w:lvl>
    <w:lvl w:ilvl="2" w:tplc="ECDA27D2">
      <w:numFmt w:val="bullet"/>
      <w:lvlText w:val="•"/>
      <w:lvlJc w:val="left"/>
      <w:pPr>
        <w:ind w:left="1577" w:hanging="300"/>
      </w:pPr>
      <w:rPr>
        <w:rFonts w:hint="default"/>
        <w:lang w:val="ru-RU" w:eastAsia="ru-RU" w:bidi="ru-RU"/>
      </w:rPr>
    </w:lvl>
    <w:lvl w:ilvl="3" w:tplc="F6B419F0">
      <w:numFmt w:val="bullet"/>
      <w:lvlText w:val="•"/>
      <w:lvlJc w:val="left"/>
      <w:pPr>
        <w:ind w:left="2166" w:hanging="300"/>
      </w:pPr>
      <w:rPr>
        <w:rFonts w:hint="default"/>
        <w:lang w:val="ru-RU" w:eastAsia="ru-RU" w:bidi="ru-RU"/>
      </w:rPr>
    </w:lvl>
    <w:lvl w:ilvl="4" w:tplc="6A1AF3D8">
      <w:numFmt w:val="bullet"/>
      <w:lvlText w:val="•"/>
      <w:lvlJc w:val="left"/>
      <w:pPr>
        <w:ind w:left="2755" w:hanging="300"/>
      </w:pPr>
      <w:rPr>
        <w:rFonts w:hint="default"/>
        <w:lang w:val="ru-RU" w:eastAsia="ru-RU" w:bidi="ru-RU"/>
      </w:rPr>
    </w:lvl>
    <w:lvl w:ilvl="5" w:tplc="4E989128">
      <w:numFmt w:val="bullet"/>
      <w:lvlText w:val="•"/>
      <w:lvlJc w:val="left"/>
      <w:pPr>
        <w:ind w:left="3344" w:hanging="300"/>
      </w:pPr>
      <w:rPr>
        <w:rFonts w:hint="default"/>
        <w:lang w:val="ru-RU" w:eastAsia="ru-RU" w:bidi="ru-RU"/>
      </w:rPr>
    </w:lvl>
    <w:lvl w:ilvl="6" w:tplc="12F6EA32">
      <w:numFmt w:val="bullet"/>
      <w:lvlText w:val="•"/>
      <w:lvlJc w:val="left"/>
      <w:pPr>
        <w:ind w:left="3932" w:hanging="300"/>
      </w:pPr>
      <w:rPr>
        <w:rFonts w:hint="default"/>
        <w:lang w:val="ru-RU" w:eastAsia="ru-RU" w:bidi="ru-RU"/>
      </w:rPr>
    </w:lvl>
    <w:lvl w:ilvl="7" w:tplc="1C1839E4">
      <w:numFmt w:val="bullet"/>
      <w:lvlText w:val="•"/>
      <w:lvlJc w:val="left"/>
      <w:pPr>
        <w:ind w:left="4521" w:hanging="300"/>
      </w:pPr>
      <w:rPr>
        <w:rFonts w:hint="default"/>
        <w:lang w:val="ru-RU" w:eastAsia="ru-RU" w:bidi="ru-RU"/>
      </w:rPr>
    </w:lvl>
    <w:lvl w:ilvl="8" w:tplc="4B60FA84">
      <w:numFmt w:val="bullet"/>
      <w:lvlText w:val="•"/>
      <w:lvlJc w:val="left"/>
      <w:pPr>
        <w:ind w:left="5110" w:hanging="300"/>
      </w:pPr>
      <w:rPr>
        <w:rFonts w:hint="default"/>
        <w:lang w:val="ru-RU" w:eastAsia="ru-RU" w:bidi="ru-RU"/>
      </w:rPr>
    </w:lvl>
  </w:abstractNum>
  <w:abstractNum w:abstractNumId="20">
    <w:nsid w:val="093A3508"/>
    <w:multiLevelType w:val="hybridMultilevel"/>
    <w:tmpl w:val="6FF68864"/>
    <w:lvl w:ilvl="0" w:tplc="D97AC092">
      <w:numFmt w:val="bullet"/>
      <w:lvlText w:val=""/>
      <w:lvlJc w:val="left"/>
      <w:pPr>
        <w:ind w:left="107" w:hanging="286"/>
      </w:pPr>
      <w:rPr>
        <w:rFonts w:ascii="Symbol" w:eastAsia="Symbol" w:hAnsi="Symbol" w:cs="Symbol" w:hint="default"/>
        <w:w w:val="100"/>
        <w:sz w:val="24"/>
        <w:szCs w:val="24"/>
        <w:lang w:val="ru-RU" w:eastAsia="ru-RU" w:bidi="ru-RU"/>
      </w:rPr>
    </w:lvl>
    <w:lvl w:ilvl="1" w:tplc="4A3C3416">
      <w:numFmt w:val="bullet"/>
      <w:lvlText w:val="•"/>
      <w:lvlJc w:val="left"/>
      <w:pPr>
        <w:ind w:left="454" w:hanging="286"/>
      </w:pPr>
      <w:rPr>
        <w:rFonts w:hint="default"/>
        <w:lang w:val="ru-RU" w:eastAsia="ru-RU" w:bidi="ru-RU"/>
      </w:rPr>
    </w:lvl>
    <w:lvl w:ilvl="2" w:tplc="7EB203F0">
      <w:numFmt w:val="bullet"/>
      <w:lvlText w:val="•"/>
      <w:lvlJc w:val="left"/>
      <w:pPr>
        <w:ind w:left="809" w:hanging="286"/>
      </w:pPr>
      <w:rPr>
        <w:rFonts w:hint="default"/>
        <w:lang w:val="ru-RU" w:eastAsia="ru-RU" w:bidi="ru-RU"/>
      </w:rPr>
    </w:lvl>
    <w:lvl w:ilvl="3" w:tplc="89889B04">
      <w:numFmt w:val="bullet"/>
      <w:lvlText w:val="•"/>
      <w:lvlJc w:val="left"/>
      <w:pPr>
        <w:ind w:left="1164" w:hanging="286"/>
      </w:pPr>
      <w:rPr>
        <w:rFonts w:hint="default"/>
        <w:lang w:val="ru-RU" w:eastAsia="ru-RU" w:bidi="ru-RU"/>
      </w:rPr>
    </w:lvl>
    <w:lvl w:ilvl="4" w:tplc="6836743E">
      <w:numFmt w:val="bullet"/>
      <w:lvlText w:val="•"/>
      <w:lvlJc w:val="left"/>
      <w:pPr>
        <w:ind w:left="1519" w:hanging="286"/>
      </w:pPr>
      <w:rPr>
        <w:rFonts w:hint="default"/>
        <w:lang w:val="ru-RU" w:eastAsia="ru-RU" w:bidi="ru-RU"/>
      </w:rPr>
    </w:lvl>
    <w:lvl w:ilvl="5" w:tplc="1226782C">
      <w:numFmt w:val="bullet"/>
      <w:lvlText w:val="•"/>
      <w:lvlJc w:val="left"/>
      <w:pPr>
        <w:ind w:left="1874" w:hanging="286"/>
      </w:pPr>
      <w:rPr>
        <w:rFonts w:hint="default"/>
        <w:lang w:val="ru-RU" w:eastAsia="ru-RU" w:bidi="ru-RU"/>
      </w:rPr>
    </w:lvl>
    <w:lvl w:ilvl="6" w:tplc="BBE4979A">
      <w:numFmt w:val="bullet"/>
      <w:lvlText w:val="•"/>
      <w:lvlJc w:val="left"/>
      <w:pPr>
        <w:ind w:left="2228" w:hanging="286"/>
      </w:pPr>
      <w:rPr>
        <w:rFonts w:hint="default"/>
        <w:lang w:val="ru-RU" w:eastAsia="ru-RU" w:bidi="ru-RU"/>
      </w:rPr>
    </w:lvl>
    <w:lvl w:ilvl="7" w:tplc="9992F5D2">
      <w:numFmt w:val="bullet"/>
      <w:lvlText w:val="•"/>
      <w:lvlJc w:val="left"/>
      <w:pPr>
        <w:ind w:left="2583" w:hanging="286"/>
      </w:pPr>
      <w:rPr>
        <w:rFonts w:hint="default"/>
        <w:lang w:val="ru-RU" w:eastAsia="ru-RU" w:bidi="ru-RU"/>
      </w:rPr>
    </w:lvl>
    <w:lvl w:ilvl="8" w:tplc="2AEAD3B2">
      <w:numFmt w:val="bullet"/>
      <w:lvlText w:val="•"/>
      <w:lvlJc w:val="left"/>
      <w:pPr>
        <w:ind w:left="2938" w:hanging="286"/>
      </w:pPr>
      <w:rPr>
        <w:rFonts w:hint="default"/>
        <w:lang w:val="ru-RU" w:eastAsia="ru-RU" w:bidi="ru-RU"/>
      </w:rPr>
    </w:lvl>
  </w:abstractNum>
  <w:abstractNum w:abstractNumId="21">
    <w:nsid w:val="09581E76"/>
    <w:multiLevelType w:val="hybridMultilevel"/>
    <w:tmpl w:val="BAD4D4EE"/>
    <w:lvl w:ilvl="0" w:tplc="70F03BBA">
      <w:numFmt w:val="bullet"/>
      <w:lvlText w:val="-"/>
      <w:lvlJc w:val="left"/>
      <w:pPr>
        <w:ind w:left="107" w:hanging="304"/>
      </w:pPr>
      <w:rPr>
        <w:rFonts w:ascii="Times New Roman" w:eastAsia="Times New Roman" w:hAnsi="Times New Roman" w:cs="Times New Roman" w:hint="default"/>
        <w:spacing w:val="-8"/>
        <w:w w:val="6"/>
        <w:sz w:val="24"/>
        <w:szCs w:val="24"/>
        <w:lang w:val="ru-RU" w:eastAsia="ru-RU" w:bidi="ru-RU"/>
      </w:rPr>
    </w:lvl>
    <w:lvl w:ilvl="1" w:tplc="D592B850">
      <w:numFmt w:val="bullet"/>
      <w:lvlText w:val="•"/>
      <w:lvlJc w:val="left"/>
      <w:pPr>
        <w:ind w:left="723" w:hanging="304"/>
      </w:pPr>
      <w:rPr>
        <w:rFonts w:hint="default"/>
        <w:lang w:val="ru-RU" w:eastAsia="ru-RU" w:bidi="ru-RU"/>
      </w:rPr>
    </w:lvl>
    <w:lvl w:ilvl="2" w:tplc="7D4A1D36">
      <w:numFmt w:val="bullet"/>
      <w:lvlText w:val="•"/>
      <w:lvlJc w:val="left"/>
      <w:pPr>
        <w:ind w:left="1347" w:hanging="304"/>
      </w:pPr>
      <w:rPr>
        <w:rFonts w:hint="default"/>
        <w:lang w:val="ru-RU" w:eastAsia="ru-RU" w:bidi="ru-RU"/>
      </w:rPr>
    </w:lvl>
    <w:lvl w:ilvl="3" w:tplc="F9525F02">
      <w:numFmt w:val="bullet"/>
      <w:lvlText w:val="•"/>
      <w:lvlJc w:val="left"/>
      <w:pPr>
        <w:ind w:left="1970" w:hanging="304"/>
      </w:pPr>
      <w:rPr>
        <w:rFonts w:hint="default"/>
        <w:lang w:val="ru-RU" w:eastAsia="ru-RU" w:bidi="ru-RU"/>
      </w:rPr>
    </w:lvl>
    <w:lvl w:ilvl="4" w:tplc="55CCCF24">
      <w:numFmt w:val="bullet"/>
      <w:lvlText w:val="•"/>
      <w:lvlJc w:val="left"/>
      <w:pPr>
        <w:ind w:left="2594" w:hanging="304"/>
      </w:pPr>
      <w:rPr>
        <w:rFonts w:hint="default"/>
        <w:lang w:val="ru-RU" w:eastAsia="ru-RU" w:bidi="ru-RU"/>
      </w:rPr>
    </w:lvl>
    <w:lvl w:ilvl="5" w:tplc="3F10CAF2">
      <w:numFmt w:val="bullet"/>
      <w:lvlText w:val="•"/>
      <w:lvlJc w:val="left"/>
      <w:pPr>
        <w:ind w:left="3218" w:hanging="304"/>
      </w:pPr>
      <w:rPr>
        <w:rFonts w:hint="default"/>
        <w:lang w:val="ru-RU" w:eastAsia="ru-RU" w:bidi="ru-RU"/>
      </w:rPr>
    </w:lvl>
    <w:lvl w:ilvl="6" w:tplc="61F8CA4E">
      <w:numFmt w:val="bullet"/>
      <w:lvlText w:val="•"/>
      <w:lvlJc w:val="left"/>
      <w:pPr>
        <w:ind w:left="3841" w:hanging="304"/>
      </w:pPr>
      <w:rPr>
        <w:rFonts w:hint="default"/>
        <w:lang w:val="ru-RU" w:eastAsia="ru-RU" w:bidi="ru-RU"/>
      </w:rPr>
    </w:lvl>
    <w:lvl w:ilvl="7" w:tplc="A3240F96">
      <w:numFmt w:val="bullet"/>
      <w:lvlText w:val="•"/>
      <w:lvlJc w:val="left"/>
      <w:pPr>
        <w:ind w:left="4465" w:hanging="304"/>
      </w:pPr>
      <w:rPr>
        <w:rFonts w:hint="default"/>
        <w:lang w:val="ru-RU" w:eastAsia="ru-RU" w:bidi="ru-RU"/>
      </w:rPr>
    </w:lvl>
    <w:lvl w:ilvl="8" w:tplc="5770E660">
      <w:numFmt w:val="bullet"/>
      <w:lvlText w:val="•"/>
      <w:lvlJc w:val="left"/>
      <w:pPr>
        <w:ind w:left="5088" w:hanging="304"/>
      </w:pPr>
      <w:rPr>
        <w:rFonts w:hint="default"/>
        <w:lang w:val="ru-RU" w:eastAsia="ru-RU" w:bidi="ru-RU"/>
      </w:rPr>
    </w:lvl>
  </w:abstractNum>
  <w:abstractNum w:abstractNumId="22">
    <w:nsid w:val="097160A7"/>
    <w:multiLevelType w:val="hybridMultilevel"/>
    <w:tmpl w:val="4568103C"/>
    <w:lvl w:ilvl="0" w:tplc="27A2F21C">
      <w:numFmt w:val="bullet"/>
      <w:lvlText w:val=""/>
      <w:lvlJc w:val="left"/>
      <w:pPr>
        <w:ind w:left="312" w:hanging="286"/>
      </w:pPr>
      <w:rPr>
        <w:rFonts w:ascii="Symbol" w:eastAsia="Symbol" w:hAnsi="Symbol" w:cs="Symbol" w:hint="default"/>
        <w:w w:val="100"/>
        <w:sz w:val="24"/>
        <w:szCs w:val="24"/>
        <w:lang w:val="ru-RU" w:eastAsia="ru-RU" w:bidi="ru-RU"/>
      </w:rPr>
    </w:lvl>
    <w:lvl w:ilvl="1" w:tplc="C4BAD11C">
      <w:start w:val="2"/>
      <w:numFmt w:val="decimal"/>
      <w:lvlText w:val="%2"/>
      <w:lvlJc w:val="left"/>
      <w:pPr>
        <w:ind w:left="4873" w:hanging="180"/>
      </w:pPr>
      <w:rPr>
        <w:rFonts w:ascii="Times New Roman" w:eastAsia="Times New Roman" w:hAnsi="Times New Roman" w:cs="Times New Roman" w:hint="default"/>
        <w:b/>
        <w:bCs/>
        <w:spacing w:val="-2"/>
        <w:w w:val="100"/>
        <w:sz w:val="24"/>
        <w:szCs w:val="24"/>
        <w:lang w:val="ru-RU" w:eastAsia="ru-RU" w:bidi="ru-RU"/>
      </w:rPr>
    </w:lvl>
    <w:lvl w:ilvl="2" w:tplc="DA5EDF36">
      <w:numFmt w:val="bullet"/>
      <w:lvlText w:val="•"/>
      <w:lvlJc w:val="left"/>
      <w:pPr>
        <w:ind w:left="5551" w:hanging="180"/>
      </w:pPr>
      <w:rPr>
        <w:rFonts w:hint="default"/>
        <w:lang w:val="ru-RU" w:eastAsia="ru-RU" w:bidi="ru-RU"/>
      </w:rPr>
    </w:lvl>
    <w:lvl w:ilvl="3" w:tplc="C3D2CDF4">
      <w:numFmt w:val="bullet"/>
      <w:lvlText w:val="•"/>
      <w:lvlJc w:val="left"/>
      <w:pPr>
        <w:ind w:left="6223" w:hanging="180"/>
      </w:pPr>
      <w:rPr>
        <w:rFonts w:hint="default"/>
        <w:lang w:val="ru-RU" w:eastAsia="ru-RU" w:bidi="ru-RU"/>
      </w:rPr>
    </w:lvl>
    <w:lvl w:ilvl="4" w:tplc="BDB08A9C">
      <w:numFmt w:val="bullet"/>
      <w:lvlText w:val="•"/>
      <w:lvlJc w:val="left"/>
      <w:pPr>
        <w:ind w:left="6895" w:hanging="180"/>
      </w:pPr>
      <w:rPr>
        <w:rFonts w:hint="default"/>
        <w:lang w:val="ru-RU" w:eastAsia="ru-RU" w:bidi="ru-RU"/>
      </w:rPr>
    </w:lvl>
    <w:lvl w:ilvl="5" w:tplc="06D2F3BE">
      <w:numFmt w:val="bullet"/>
      <w:lvlText w:val="•"/>
      <w:lvlJc w:val="left"/>
      <w:pPr>
        <w:ind w:left="7567" w:hanging="180"/>
      </w:pPr>
      <w:rPr>
        <w:rFonts w:hint="default"/>
        <w:lang w:val="ru-RU" w:eastAsia="ru-RU" w:bidi="ru-RU"/>
      </w:rPr>
    </w:lvl>
    <w:lvl w:ilvl="6" w:tplc="44526236">
      <w:numFmt w:val="bullet"/>
      <w:lvlText w:val="•"/>
      <w:lvlJc w:val="left"/>
      <w:pPr>
        <w:ind w:left="8239" w:hanging="180"/>
      </w:pPr>
      <w:rPr>
        <w:rFonts w:hint="default"/>
        <w:lang w:val="ru-RU" w:eastAsia="ru-RU" w:bidi="ru-RU"/>
      </w:rPr>
    </w:lvl>
    <w:lvl w:ilvl="7" w:tplc="0AE8E10A">
      <w:numFmt w:val="bullet"/>
      <w:lvlText w:val="•"/>
      <w:lvlJc w:val="left"/>
      <w:pPr>
        <w:ind w:left="8910" w:hanging="180"/>
      </w:pPr>
      <w:rPr>
        <w:rFonts w:hint="default"/>
        <w:lang w:val="ru-RU" w:eastAsia="ru-RU" w:bidi="ru-RU"/>
      </w:rPr>
    </w:lvl>
    <w:lvl w:ilvl="8" w:tplc="D742AC56">
      <w:numFmt w:val="bullet"/>
      <w:lvlText w:val="•"/>
      <w:lvlJc w:val="left"/>
      <w:pPr>
        <w:ind w:left="9582" w:hanging="180"/>
      </w:pPr>
      <w:rPr>
        <w:rFonts w:hint="default"/>
        <w:lang w:val="ru-RU" w:eastAsia="ru-RU" w:bidi="ru-RU"/>
      </w:rPr>
    </w:lvl>
  </w:abstractNum>
  <w:abstractNum w:abstractNumId="23">
    <w:nsid w:val="09BA635A"/>
    <w:multiLevelType w:val="hybridMultilevel"/>
    <w:tmpl w:val="8A4617A0"/>
    <w:lvl w:ilvl="0" w:tplc="CDC0DA2E">
      <w:numFmt w:val="bullet"/>
      <w:lvlText w:val="–"/>
      <w:lvlJc w:val="left"/>
      <w:pPr>
        <w:ind w:left="107" w:hanging="440"/>
      </w:pPr>
      <w:rPr>
        <w:rFonts w:ascii="Times New Roman" w:eastAsia="Times New Roman" w:hAnsi="Times New Roman" w:cs="Times New Roman" w:hint="default"/>
        <w:spacing w:val="-17"/>
        <w:w w:val="100"/>
        <w:sz w:val="24"/>
        <w:szCs w:val="24"/>
        <w:lang w:val="ru-RU" w:eastAsia="ru-RU" w:bidi="ru-RU"/>
      </w:rPr>
    </w:lvl>
    <w:lvl w:ilvl="1" w:tplc="D1C635A4">
      <w:numFmt w:val="bullet"/>
      <w:lvlText w:val="•"/>
      <w:lvlJc w:val="left"/>
      <w:pPr>
        <w:ind w:left="514" w:hanging="440"/>
      </w:pPr>
      <w:rPr>
        <w:rFonts w:hint="default"/>
        <w:lang w:val="ru-RU" w:eastAsia="ru-RU" w:bidi="ru-RU"/>
      </w:rPr>
    </w:lvl>
    <w:lvl w:ilvl="2" w:tplc="37FC377A">
      <w:numFmt w:val="bullet"/>
      <w:lvlText w:val="•"/>
      <w:lvlJc w:val="left"/>
      <w:pPr>
        <w:ind w:left="928" w:hanging="440"/>
      </w:pPr>
      <w:rPr>
        <w:rFonts w:hint="default"/>
        <w:lang w:val="ru-RU" w:eastAsia="ru-RU" w:bidi="ru-RU"/>
      </w:rPr>
    </w:lvl>
    <w:lvl w:ilvl="3" w:tplc="D486CD52">
      <w:numFmt w:val="bullet"/>
      <w:lvlText w:val="•"/>
      <w:lvlJc w:val="left"/>
      <w:pPr>
        <w:ind w:left="1342" w:hanging="440"/>
      </w:pPr>
      <w:rPr>
        <w:rFonts w:hint="default"/>
        <w:lang w:val="ru-RU" w:eastAsia="ru-RU" w:bidi="ru-RU"/>
      </w:rPr>
    </w:lvl>
    <w:lvl w:ilvl="4" w:tplc="37062BEA">
      <w:numFmt w:val="bullet"/>
      <w:lvlText w:val="•"/>
      <w:lvlJc w:val="left"/>
      <w:pPr>
        <w:ind w:left="1757" w:hanging="440"/>
      </w:pPr>
      <w:rPr>
        <w:rFonts w:hint="default"/>
        <w:lang w:val="ru-RU" w:eastAsia="ru-RU" w:bidi="ru-RU"/>
      </w:rPr>
    </w:lvl>
    <w:lvl w:ilvl="5" w:tplc="2DAEC0EE">
      <w:numFmt w:val="bullet"/>
      <w:lvlText w:val="•"/>
      <w:lvlJc w:val="left"/>
      <w:pPr>
        <w:ind w:left="2171" w:hanging="440"/>
      </w:pPr>
      <w:rPr>
        <w:rFonts w:hint="default"/>
        <w:lang w:val="ru-RU" w:eastAsia="ru-RU" w:bidi="ru-RU"/>
      </w:rPr>
    </w:lvl>
    <w:lvl w:ilvl="6" w:tplc="10420AA6">
      <w:numFmt w:val="bullet"/>
      <w:lvlText w:val="•"/>
      <w:lvlJc w:val="left"/>
      <w:pPr>
        <w:ind w:left="2585" w:hanging="440"/>
      </w:pPr>
      <w:rPr>
        <w:rFonts w:hint="default"/>
        <w:lang w:val="ru-RU" w:eastAsia="ru-RU" w:bidi="ru-RU"/>
      </w:rPr>
    </w:lvl>
    <w:lvl w:ilvl="7" w:tplc="DAEE7EDC">
      <w:numFmt w:val="bullet"/>
      <w:lvlText w:val="•"/>
      <w:lvlJc w:val="left"/>
      <w:pPr>
        <w:ind w:left="3000" w:hanging="440"/>
      </w:pPr>
      <w:rPr>
        <w:rFonts w:hint="default"/>
        <w:lang w:val="ru-RU" w:eastAsia="ru-RU" w:bidi="ru-RU"/>
      </w:rPr>
    </w:lvl>
    <w:lvl w:ilvl="8" w:tplc="3768E1BE">
      <w:numFmt w:val="bullet"/>
      <w:lvlText w:val="•"/>
      <w:lvlJc w:val="left"/>
      <w:pPr>
        <w:ind w:left="3414" w:hanging="440"/>
      </w:pPr>
      <w:rPr>
        <w:rFonts w:hint="default"/>
        <w:lang w:val="ru-RU" w:eastAsia="ru-RU" w:bidi="ru-RU"/>
      </w:rPr>
    </w:lvl>
  </w:abstractNum>
  <w:abstractNum w:abstractNumId="24">
    <w:nsid w:val="09E5512D"/>
    <w:multiLevelType w:val="hybridMultilevel"/>
    <w:tmpl w:val="D0A60272"/>
    <w:lvl w:ilvl="0" w:tplc="2DA45358">
      <w:numFmt w:val="bullet"/>
      <w:lvlText w:val=""/>
      <w:lvlJc w:val="left"/>
      <w:pPr>
        <w:ind w:left="407" w:hanging="300"/>
      </w:pPr>
      <w:rPr>
        <w:rFonts w:ascii="Symbol" w:eastAsia="Symbol" w:hAnsi="Symbol" w:cs="Symbol" w:hint="default"/>
        <w:w w:val="100"/>
        <w:sz w:val="24"/>
        <w:szCs w:val="24"/>
        <w:lang w:val="ru-RU" w:eastAsia="ru-RU" w:bidi="ru-RU"/>
      </w:rPr>
    </w:lvl>
    <w:lvl w:ilvl="1" w:tplc="CAE8DC40">
      <w:numFmt w:val="bullet"/>
      <w:lvlText w:val="•"/>
      <w:lvlJc w:val="left"/>
      <w:pPr>
        <w:ind w:left="967" w:hanging="300"/>
      </w:pPr>
      <w:rPr>
        <w:rFonts w:hint="default"/>
        <w:lang w:val="ru-RU" w:eastAsia="ru-RU" w:bidi="ru-RU"/>
      </w:rPr>
    </w:lvl>
    <w:lvl w:ilvl="2" w:tplc="2FF2DB08">
      <w:numFmt w:val="bullet"/>
      <w:lvlText w:val="•"/>
      <w:lvlJc w:val="left"/>
      <w:pPr>
        <w:ind w:left="1535" w:hanging="300"/>
      </w:pPr>
      <w:rPr>
        <w:rFonts w:hint="default"/>
        <w:lang w:val="ru-RU" w:eastAsia="ru-RU" w:bidi="ru-RU"/>
      </w:rPr>
    </w:lvl>
    <w:lvl w:ilvl="3" w:tplc="4E3A80FE">
      <w:numFmt w:val="bullet"/>
      <w:lvlText w:val="•"/>
      <w:lvlJc w:val="left"/>
      <w:pPr>
        <w:ind w:left="2102" w:hanging="300"/>
      </w:pPr>
      <w:rPr>
        <w:rFonts w:hint="default"/>
        <w:lang w:val="ru-RU" w:eastAsia="ru-RU" w:bidi="ru-RU"/>
      </w:rPr>
    </w:lvl>
    <w:lvl w:ilvl="4" w:tplc="F6944174">
      <w:numFmt w:val="bullet"/>
      <w:lvlText w:val="•"/>
      <w:lvlJc w:val="left"/>
      <w:pPr>
        <w:ind w:left="2670" w:hanging="300"/>
      </w:pPr>
      <w:rPr>
        <w:rFonts w:hint="default"/>
        <w:lang w:val="ru-RU" w:eastAsia="ru-RU" w:bidi="ru-RU"/>
      </w:rPr>
    </w:lvl>
    <w:lvl w:ilvl="5" w:tplc="59CEA828">
      <w:numFmt w:val="bullet"/>
      <w:lvlText w:val="•"/>
      <w:lvlJc w:val="left"/>
      <w:pPr>
        <w:ind w:left="3237" w:hanging="300"/>
      </w:pPr>
      <w:rPr>
        <w:rFonts w:hint="default"/>
        <w:lang w:val="ru-RU" w:eastAsia="ru-RU" w:bidi="ru-RU"/>
      </w:rPr>
    </w:lvl>
    <w:lvl w:ilvl="6" w:tplc="A0C06194">
      <w:numFmt w:val="bullet"/>
      <w:lvlText w:val="•"/>
      <w:lvlJc w:val="left"/>
      <w:pPr>
        <w:ind w:left="3805" w:hanging="300"/>
      </w:pPr>
      <w:rPr>
        <w:rFonts w:hint="default"/>
        <w:lang w:val="ru-RU" w:eastAsia="ru-RU" w:bidi="ru-RU"/>
      </w:rPr>
    </w:lvl>
    <w:lvl w:ilvl="7" w:tplc="E7009FD4">
      <w:numFmt w:val="bullet"/>
      <w:lvlText w:val="•"/>
      <w:lvlJc w:val="left"/>
      <w:pPr>
        <w:ind w:left="4372" w:hanging="300"/>
      </w:pPr>
      <w:rPr>
        <w:rFonts w:hint="default"/>
        <w:lang w:val="ru-RU" w:eastAsia="ru-RU" w:bidi="ru-RU"/>
      </w:rPr>
    </w:lvl>
    <w:lvl w:ilvl="8" w:tplc="F7CE5B90">
      <w:numFmt w:val="bullet"/>
      <w:lvlText w:val="•"/>
      <w:lvlJc w:val="left"/>
      <w:pPr>
        <w:ind w:left="4940" w:hanging="300"/>
      </w:pPr>
      <w:rPr>
        <w:rFonts w:hint="default"/>
        <w:lang w:val="ru-RU" w:eastAsia="ru-RU" w:bidi="ru-RU"/>
      </w:rPr>
    </w:lvl>
  </w:abstractNum>
  <w:abstractNum w:abstractNumId="25">
    <w:nsid w:val="09FE0BEC"/>
    <w:multiLevelType w:val="hybridMultilevel"/>
    <w:tmpl w:val="133653B8"/>
    <w:lvl w:ilvl="0" w:tplc="53A8E014">
      <w:numFmt w:val="bullet"/>
      <w:lvlText w:val="-"/>
      <w:lvlJc w:val="left"/>
      <w:pPr>
        <w:ind w:left="533" w:hanging="140"/>
      </w:pPr>
      <w:rPr>
        <w:rFonts w:ascii="Times New Roman" w:eastAsia="Times New Roman" w:hAnsi="Times New Roman" w:cs="Times New Roman" w:hint="default"/>
        <w:w w:val="99"/>
        <w:sz w:val="24"/>
        <w:szCs w:val="24"/>
        <w:lang w:val="ru-RU" w:eastAsia="en-US" w:bidi="ar-SA"/>
      </w:rPr>
    </w:lvl>
    <w:lvl w:ilvl="1" w:tplc="DC6A7E98">
      <w:numFmt w:val="bullet"/>
      <w:lvlText w:val="•"/>
      <w:lvlJc w:val="left"/>
      <w:pPr>
        <w:ind w:left="1597" w:hanging="140"/>
      </w:pPr>
      <w:rPr>
        <w:rFonts w:hint="default"/>
        <w:lang w:val="ru-RU" w:eastAsia="en-US" w:bidi="ar-SA"/>
      </w:rPr>
    </w:lvl>
    <w:lvl w:ilvl="2" w:tplc="ECEC9B80">
      <w:numFmt w:val="bullet"/>
      <w:lvlText w:val="•"/>
      <w:lvlJc w:val="left"/>
      <w:pPr>
        <w:ind w:left="2654" w:hanging="140"/>
      </w:pPr>
      <w:rPr>
        <w:rFonts w:hint="default"/>
        <w:lang w:val="ru-RU" w:eastAsia="en-US" w:bidi="ar-SA"/>
      </w:rPr>
    </w:lvl>
    <w:lvl w:ilvl="3" w:tplc="2592CDF2">
      <w:numFmt w:val="bullet"/>
      <w:lvlText w:val="•"/>
      <w:lvlJc w:val="left"/>
      <w:pPr>
        <w:ind w:left="3711" w:hanging="140"/>
      </w:pPr>
      <w:rPr>
        <w:rFonts w:hint="default"/>
        <w:lang w:val="ru-RU" w:eastAsia="en-US" w:bidi="ar-SA"/>
      </w:rPr>
    </w:lvl>
    <w:lvl w:ilvl="4" w:tplc="50D426AE">
      <w:numFmt w:val="bullet"/>
      <w:lvlText w:val="•"/>
      <w:lvlJc w:val="left"/>
      <w:pPr>
        <w:ind w:left="4768" w:hanging="140"/>
      </w:pPr>
      <w:rPr>
        <w:rFonts w:hint="default"/>
        <w:lang w:val="ru-RU" w:eastAsia="en-US" w:bidi="ar-SA"/>
      </w:rPr>
    </w:lvl>
    <w:lvl w:ilvl="5" w:tplc="63565A76">
      <w:numFmt w:val="bullet"/>
      <w:lvlText w:val="•"/>
      <w:lvlJc w:val="left"/>
      <w:pPr>
        <w:ind w:left="5825" w:hanging="140"/>
      </w:pPr>
      <w:rPr>
        <w:rFonts w:hint="default"/>
        <w:lang w:val="ru-RU" w:eastAsia="en-US" w:bidi="ar-SA"/>
      </w:rPr>
    </w:lvl>
    <w:lvl w:ilvl="6" w:tplc="D3329DA8">
      <w:numFmt w:val="bullet"/>
      <w:lvlText w:val="•"/>
      <w:lvlJc w:val="left"/>
      <w:pPr>
        <w:ind w:left="6882" w:hanging="140"/>
      </w:pPr>
      <w:rPr>
        <w:rFonts w:hint="default"/>
        <w:lang w:val="ru-RU" w:eastAsia="en-US" w:bidi="ar-SA"/>
      </w:rPr>
    </w:lvl>
    <w:lvl w:ilvl="7" w:tplc="9FA4CBA6">
      <w:numFmt w:val="bullet"/>
      <w:lvlText w:val="•"/>
      <w:lvlJc w:val="left"/>
      <w:pPr>
        <w:ind w:left="7939" w:hanging="140"/>
      </w:pPr>
      <w:rPr>
        <w:rFonts w:hint="default"/>
        <w:lang w:val="ru-RU" w:eastAsia="en-US" w:bidi="ar-SA"/>
      </w:rPr>
    </w:lvl>
    <w:lvl w:ilvl="8" w:tplc="58867D8C">
      <w:numFmt w:val="bullet"/>
      <w:lvlText w:val="•"/>
      <w:lvlJc w:val="left"/>
      <w:pPr>
        <w:ind w:left="8996" w:hanging="140"/>
      </w:pPr>
      <w:rPr>
        <w:rFonts w:hint="default"/>
        <w:lang w:val="ru-RU" w:eastAsia="en-US" w:bidi="ar-SA"/>
      </w:rPr>
    </w:lvl>
  </w:abstractNum>
  <w:abstractNum w:abstractNumId="26">
    <w:nsid w:val="0A0B71FB"/>
    <w:multiLevelType w:val="hybridMultilevel"/>
    <w:tmpl w:val="00CE25D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0A2B5808"/>
    <w:multiLevelType w:val="hybridMultilevel"/>
    <w:tmpl w:val="00948C24"/>
    <w:lvl w:ilvl="0" w:tplc="BDA88A72">
      <w:numFmt w:val="bullet"/>
      <w:lvlText w:val="–"/>
      <w:lvlJc w:val="left"/>
      <w:pPr>
        <w:ind w:left="107" w:hanging="267"/>
      </w:pPr>
      <w:rPr>
        <w:rFonts w:ascii="Times New Roman" w:eastAsia="Times New Roman" w:hAnsi="Times New Roman" w:cs="Times New Roman" w:hint="default"/>
        <w:spacing w:val="-25"/>
        <w:w w:val="100"/>
        <w:sz w:val="24"/>
        <w:szCs w:val="24"/>
        <w:lang w:val="ru-RU" w:eastAsia="ru-RU" w:bidi="ru-RU"/>
      </w:rPr>
    </w:lvl>
    <w:lvl w:ilvl="1" w:tplc="B08C7466">
      <w:numFmt w:val="bullet"/>
      <w:lvlText w:val="•"/>
      <w:lvlJc w:val="left"/>
      <w:pPr>
        <w:ind w:left="652" w:hanging="267"/>
      </w:pPr>
      <w:rPr>
        <w:rFonts w:hint="default"/>
        <w:lang w:val="ru-RU" w:eastAsia="ru-RU" w:bidi="ru-RU"/>
      </w:rPr>
    </w:lvl>
    <w:lvl w:ilvl="2" w:tplc="D88C14E2">
      <w:numFmt w:val="bullet"/>
      <w:lvlText w:val="•"/>
      <w:lvlJc w:val="left"/>
      <w:pPr>
        <w:ind w:left="1205" w:hanging="267"/>
      </w:pPr>
      <w:rPr>
        <w:rFonts w:hint="default"/>
        <w:lang w:val="ru-RU" w:eastAsia="ru-RU" w:bidi="ru-RU"/>
      </w:rPr>
    </w:lvl>
    <w:lvl w:ilvl="3" w:tplc="7D42E358">
      <w:numFmt w:val="bullet"/>
      <w:lvlText w:val="•"/>
      <w:lvlJc w:val="left"/>
      <w:pPr>
        <w:ind w:left="1758" w:hanging="267"/>
      </w:pPr>
      <w:rPr>
        <w:rFonts w:hint="default"/>
        <w:lang w:val="ru-RU" w:eastAsia="ru-RU" w:bidi="ru-RU"/>
      </w:rPr>
    </w:lvl>
    <w:lvl w:ilvl="4" w:tplc="54186D5E">
      <w:numFmt w:val="bullet"/>
      <w:lvlText w:val="•"/>
      <w:lvlJc w:val="left"/>
      <w:pPr>
        <w:ind w:left="2311" w:hanging="267"/>
      </w:pPr>
      <w:rPr>
        <w:rFonts w:hint="default"/>
        <w:lang w:val="ru-RU" w:eastAsia="ru-RU" w:bidi="ru-RU"/>
      </w:rPr>
    </w:lvl>
    <w:lvl w:ilvl="5" w:tplc="1D0C98EE">
      <w:numFmt w:val="bullet"/>
      <w:lvlText w:val="•"/>
      <w:lvlJc w:val="left"/>
      <w:pPr>
        <w:ind w:left="2864" w:hanging="267"/>
      </w:pPr>
      <w:rPr>
        <w:rFonts w:hint="default"/>
        <w:lang w:val="ru-RU" w:eastAsia="ru-RU" w:bidi="ru-RU"/>
      </w:rPr>
    </w:lvl>
    <w:lvl w:ilvl="6" w:tplc="489CDEB0">
      <w:numFmt w:val="bullet"/>
      <w:lvlText w:val="•"/>
      <w:lvlJc w:val="left"/>
      <w:pPr>
        <w:ind w:left="3417" w:hanging="267"/>
      </w:pPr>
      <w:rPr>
        <w:rFonts w:hint="default"/>
        <w:lang w:val="ru-RU" w:eastAsia="ru-RU" w:bidi="ru-RU"/>
      </w:rPr>
    </w:lvl>
    <w:lvl w:ilvl="7" w:tplc="942853E6">
      <w:numFmt w:val="bullet"/>
      <w:lvlText w:val="•"/>
      <w:lvlJc w:val="left"/>
      <w:pPr>
        <w:ind w:left="3970" w:hanging="267"/>
      </w:pPr>
      <w:rPr>
        <w:rFonts w:hint="default"/>
        <w:lang w:val="ru-RU" w:eastAsia="ru-RU" w:bidi="ru-RU"/>
      </w:rPr>
    </w:lvl>
    <w:lvl w:ilvl="8" w:tplc="1C462674">
      <w:numFmt w:val="bullet"/>
      <w:lvlText w:val="•"/>
      <w:lvlJc w:val="left"/>
      <w:pPr>
        <w:ind w:left="4523" w:hanging="267"/>
      </w:pPr>
      <w:rPr>
        <w:rFonts w:hint="default"/>
        <w:lang w:val="ru-RU" w:eastAsia="ru-RU" w:bidi="ru-RU"/>
      </w:rPr>
    </w:lvl>
  </w:abstractNum>
  <w:abstractNum w:abstractNumId="28">
    <w:nsid w:val="0A5E7534"/>
    <w:multiLevelType w:val="hybridMultilevel"/>
    <w:tmpl w:val="180CD98C"/>
    <w:lvl w:ilvl="0" w:tplc="4C28E784">
      <w:numFmt w:val="bullet"/>
      <w:lvlText w:val="–"/>
      <w:lvlJc w:val="left"/>
      <w:pPr>
        <w:ind w:left="107" w:hanging="228"/>
      </w:pPr>
      <w:rPr>
        <w:rFonts w:ascii="Times New Roman" w:eastAsia="Times New Roman" w:hAnsi="Times New Roman" w:cs="Times New Roman" w:hint="default"/>
        <w:spacing w:val="-12"/>
        <w:w w:val="100"/>
        <w:sz w:val="24"/>
        <w:szCs w:val="24"/>
        <w:lang w:val="ru-RU" w:eastAsia="ru-RU" w:bidi="ru-RU"/>
      </w:rPr>
    </w:lvl>
    <w:lvl w:ilvl="1" w:tplc="6812EF2E">
      <w:numFmt w:val="bullet"/>
      <w:lvlText w:val="•"/>
      <w:lvlJc w:val="left"/>
      <w:pPr>
        <w:ind w:left="638" w:hanging="228"/>
      </w:pPr>
      <w:rPr>
        <w:rFonts w:hint="default"/>
        <w:lang w:val="ru-RU" w:eastAsia="ru-RU" w:bidi="ru-RU"/>
      </w:rPr>
    </w:lvl>
    <w:lvl w:ilvl="2" w:tplc="422C1E34">
      <w:numFmt w:val="bullet"/>
      <w:lvlText w:val="•"/>
      <w:lvlJc w:val="left"/>
      <w:pPr>
        <w:ind w:left="1176" w:hanging="228"/>
      </w:pPr>
      <w:rPr>
        <w:rFonts w:hint="default"/>
        <w:lang w:val="ru-RU" w:eastAsia="ru-RU" w:bidi="ru-RU"/>
      </w:rPr>
    </w:lvl>
    <w:lvl w:ilvl="3" w:tplc="33FE05B6">
      <w:numFmt w:val="bullet"/>
      <w:lvlText w:val="•"/>
      <w:lvlJc w:val="left"/>
      <w:pPr>
        <w:ind w:left="1714" w:hanging="228"/>
      </w:pPr>
      <w:rPr>
        <w:rFonts w:hint="default"/>
        <w:lang w:val="ru-RU" w:eastAsia="ru-RU" w:bidi="ru-RU"/>
      </w:rPr>
    </w:lvl>
    <w:lvl w:ilvl="4" w:tplc="51E062F4">
      <w:numFmt w:val="bullet"/>
      <w:lvlText w:val="•"/>
      <w:lvlJc w:val="left"/>
      <w:pPr>
        <w:ind w:left="2253" w:hanging="228"/>
      </w:pPr>
      <w:rPr>
        <w:rFonts w:hint="default"/>
        <w:lang w:val="ru-RU" w:eastAsia="ru-RU" w:bidi="ru-RU"/>
      </w:rPr>
    </w:lvl>
    <w:lvl w:ilvl="5" w:tplc="9A34634C">
      <w:numFmt w:val="bullet"/>
      <w:lvlText w:val="•"/>
      <w:lvlJc w:val="left"/>
      <w:pPr>
        <w:ind w:left="2791" w:hanging="228"/>
      </w:pPr>
      <w:rPr>
        <w:rFonts w:hint="default"/>
        <w:lang w:val="ru-RU" w:eastAsia="ru-RU" w:bidi="ru-RU"/>
      </w:rPr>
    </w:lvl>
    <w:lvl w:ilvl="6" w:tplc="C1E04078">
      <w:numFmt w:val="bullet"/>
      <w:lvlText w:val="•"/>
      <w:lvlJc w:val="left"/>
      <w:pPr>
        <w:ind w:left="3329" w:hanging="228"/>
      </w:pPr>
      <w:rPr>
        <w:rFonts w:hint="default"/>
        <w:lang w:val="ru-RU" w:eastAsia="ru-RU" w:bidi="ru-RU"/>
      </w:rPr>
    </w:lvl>
    <w:lvl w:ilvl="7" w:tplc="B346141E">
      <w:numFmt w:val="bullet"/>
      <w:lvlText w:val="•"/>
      <w:lvlJc w:val="left"/>
      <w:pPr>
        <w:ind w:left="3868" w:hanging="228"/>
      </w:pPr>
      <w:rPr>
        <w:rFonts w:hint="default"/>
        <w:lang w:val="ru-RU" w:eastAsia="ru-RU" w:bidi="ru-RU"/>
      </w:rPr>
    </w:lvl>
    <w:lvl w:ilvl="8" w:tplc="134EECB8">
      <w:numFmt w:val="bullet"/>
      <w:lvlText w:val="•"/>
      <w:lvlJc w:val="left"/>
      <w:pPr>
        <w:ind w:left="4406" w:hanging="228"/>
      </w:pPr>
      <w:rPr>
        <w:rFonts w:hint="default"/>
        <w:lang w:val="ru-RU" w:eastAsia="ru-RU" w:bidi="ru-RU"/>
      </w:rPr>
    </w:lvl>
  </w:abstractNum>
  <w:abstractNum w:abstractNumId="29">
    <w:nsid w:val="0B154E4F"/>
    <w:multiLevelType w:val="hybridMultilevel"/>
    <w:tmpl w:val="E520A2AA"/>
    <w:lvl w:ilvl="0" w:tplc="D1AA017C">
      <w:numFmt w:val="bullet"/>
      <w:lvlText w:val="–"/>
      <w:lvlJc w:val="left"/>
      <w:pPr>
        <w:ind w:left="107" w:hanging="268"/>
      </w:pPr>
      <w:rPr>
        <w:rFonts w:ascii="Times New Roman" w:eastAsia="Times New Roman" w:hAnsi="Times New Roman" w:cs="Times New Roman" w:hint="default"/>
        <w:spacing w:val="-21"/>
        <w:w w:val="100"/>
        <w:sz w:val="24"/>
        <w:szCs w:val="24"/>
        <w:lang w:val="ru-RU" w:eastAsia="ru-RU" w:bidi="ru-RU"/>
      </w:rPr>
    </w:lvl>
    <w:lvl w:ilvl="1" w:tplc="39828ECE">
      <w:numFmt w:val="bullet"/>
      <w:lvlText w:val="•"/>
      <w:lvlJc w:val="left"/>
      <w:pPr>
        <w:ind w:left="641" w:hanging="268"/>
      </w:pPr>
      <w:rPr>
        <w:rFonts w:hint="default"/>
        <w:lang w:val="ru-RU" w:eastAsia="ru-RU" w:bidi="ru-RU"/>
      </w:rPr>
    </w:lvl>
    <w:lvl w:ilvl="2" w:tplc="E79624A8">
      <w:numFmt w:val="bullet"/>
      <w:lvlText w:val="•"/>
      <w:lvlJc w:val="left"/>
      <w:pPr>
        <w:ind w:left="1183" w:hanging="268"/>
      </w:pPr>
      <w:rPr>
        <w:rFonts w:hint="default"/>
        <w:lang w:val="ru-RU" w:eastAsia="ru-RU" w:bidi="ru-RU"/>
      </w:rPr>
    </w:lvl>
    <w:lvl w:ilvl="3" w:tplc="BF48C36C">
      <w:numFmt w:val="bullet"/>
      <w:lvlText w:val="•"/>
      <w:lvlJc w:val="left"/>
      <w:pPr>
        <w:ind w:left="1724" w:hanging="268"/>
      </w:pPr>
      <w:rPr>
        <w:rFonts w:hint="default"/>
        <w:lang w:val="ru-RU" w:eastAsia="ru-RU" w:bidi="ru-RU"/>
      </w:rPr>
    </w:lvl>
    <w:lvl w:ilvl="4" w:tplc="800E3D82">
      <w:numFmt w:val="bullet"/>
      <w:lvlText w:val="•"/>
      <w:lvlJc w:val="left"/>
      <w:pPr>
        <w:ind w:left="2266" w:hanging="268"/>
      </w:pPr>
      <w:rPr>
        <w:rFonts w:hint="default"/>
        <w:lang w:val="ru-RU" w:eastAsia="ru-RU" w:bidi="ru-RU"/>
      </w:rPr>
    </w:lvl>
    <w:lvl w:ilvl="5" w:tplc="237EF9FE">
      <w:numFmt w:val="bullet"/>
      <w:lvlText w:val="•"/>
      <w:lvlJc w:val="left"/>
      <w:pPr>
        <w:ind w:left="2807" w:hanging="268"/>
      </w:pPr>
      <w:rPr>
        <w:rFonts w:hint="default"/>
        <w:lang w:val="ru-RU" w:eastAsia="ru-RU" w:bidi="ru-RU"/>
      </w:rPr>
    </w:lvl>
    <w:lvl w:ilvl="6" w:tplc="172EBB32">
      <w:numFmt w:val="bullet"/>
      <w:lvlText w:val="•"/>
      <w:lvlJc w:val="left"/>
      <w:pPr>
        <w:ind w:left="3349" w:hanging="268"/>
      </w:pPr>
      <w:rPr>
        <w:rFonts w:hint="default"/>
        <w:lang w:val="ru-RU" w:eastAsia="ru-RU" w:bidi="ru-RU"/>
      </w:rPr>
    </w:lvl>
    <w:lvl w:ilvl="7" w:tplc="FA0C6218">
      <w:numFmt w:val="bullet"/>
      <w:lvlText w:val="•"/>
      <w:lvlJc w:val="left"/>
      <w:pPr>
        <w:ind w:left="3890" w:hanging="268"/>
      </w:pPr>
      <w:rPr>
        <w:rFonts w:hint="default"/>
        <w:lang w:val="ru-RU" w:eastAsia="ru-RU" w:bidi="ru-RU"/>
      </w:rPr>
    </w:lvl>
    <w:lvl w:ilvl="8" w:tplc="8B0489FE">
      <w:numFmt w:val="bullet"/>
      <w:lvlText w:val="•"/>
      <w:lvlJc w:val="left"/>
      <w:pPr>
        <w:ind w:left="4432" w:hanging="268"/>
      </w:pPr>
      <w:rPr>
        <w:rFonts w:hint="default"/>
        <w:lang w:val="ru-RU" w:eastAsia="ru-RU" w:bidi="ru-RU"/>
      </w:rPr>
    </w:lvl>
  </w:abstractNum>
  <w:abstractNum w:abstractNumId="30">
    <w:nsid w:val="0B420F0F"/>
    <w:multiLevelType w:val="hybridMultilevel"/>
    <w:tmpl w:val="D0B08AF4"/>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31">
    <w:nsid w:val="0B9E6D4B"/>
    <w:multiLevelType w:val="hybridMultilevel"/>
    <w:tmpl w:val="70B43D5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0BF7267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0BF867D8"/>
    <w:multiLevelType w:val="multilevel"/>
    <w:tmpl w:val="3348ABD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
    <w:nsid w:val="0C095DF0"/>
    <w:multiLevelType w:val="hybridMultilevel"/>
    <w:tmpl w:val="0ECAD8F0"/>
    <w:lvl w:ilvl="0" w:tplc="205E2702">
      <w:numFmt w:val="bullet"/>
      <w:lvlText w:val=""/>
      <w:lvlJc w:val="left"/>
      <w:pPr>
        <w:ind w:left="407" w:hanging="300"/>
      </w:pPr>
      <w:rPr>
        <w:rFonts w:ascii="Symbol" w:eastAsia="Symbol" w:hAnsi="Symbol" w:cs="Symbol" w:hint="default"/>
        <w:w w:val="100"/>
        <w:sz w:val="24"/>
        <w:szCs w:val="24"/>
        <w:lang w:val="ru-RU" w:eastAsia="ru-RU" w:bidi="ru-RU"/>
      </w:rPr>
    </w:lvl>
    <w:lvl w:ilvl="1" w:tplc="F78E9814">
      <w:numFmt w:val="bullet"/>
      <w:lvlText w:val="•"/>
      <w:lvlJc w:val="left"/>
      <w:pPr>
        <w:ind w:left="967" w:hanging="300"/>
      </w:pPr>
      <w:rPr>
        <w:rFonts w:hint="default"/>
        <w:lang w:val="ru-RU" w:eastAsia="ru-RU" w:bidi="ru-RU"/>
      </w:rPr>
    </w:lvl>
    <w:lvl w:ilvl="2" w:tplc="D6C8404C">
      <w:numFmt w:val="bullet"/>
      <w:lvlText w:val="•"/>
      <w:lvlJc w:val="left"/>
      <w:pPr>
        <w:ind w:left="1535" w:hanging="300"/>
      </w:pPr>
      <w:rPr>
        <w:rFonts w:hint="default"/>
        <w:lang w:val="ru-RU" w:eastAsia="ru-RU" w:bidi="ru-RU"/>
      </w:rPr>
    </w:lvl>
    <w:lvl w:ilvl="3" w:tplc="09F2FF0E">
      <w:numFmt w:val="bullet"/>
      <w:lvlText w:val="•"/>
      <w:lvlJc w:val="left"/>
      <w:pPr>
        <w:ind w:left="2102" w:hanging="300"/>
      </w:pPr>
      <w:rPr>
        <w:rFonts w:hint="default"/>
        <w:lang w:val="ru-RU" w:eastAsia="ru-RU" w:bidi="ru-RU"/>
      </w:rPr>
    </w:lvl>
    <w:lvl w:ilvl="4" w:tplc="5BD673D0">
      <w:numFmt w:val="bullet"/>
      <w:lvlText w:val="•"/>
      <w:lvlJc w:val="left"/>
      <w:pPr>
        <w:ind w:left="2670" w:hanging="300"/>
      </w:pPr>
      <w:rPr>
        <w:rFonts w:hint="default"/>
        <w:lang w:val="ru-RU" w:eastAsia="ru-RU" w:bidi="ru-RU"/>
      </w:rPr>
    </w:lvl>
    <w:lvl w:ilvl="5" w:tplc="54EAE802">
      <w:numFmt w:val="bullet"/>
      <w:lvlText w:val="•"/>
      <w:lvlJc w:val="left"/>
      <w:pPr>
        <w:ind w:left="3237" w:hanging="300"/>
      </w:pPr>
      <w:rPr>
        <w:rFonts w:hint="default"/>
        <w:lang w:val="ru-RU" w:eastAsia="ru-RU" w:bidi="ru-RU"/>
      </w:rPr>
    </w:lvl>
    <w:lvl w:ilvl="6" w:tplc="2E94397E">
      <w:numFmt w:val="bullet"/>
      <w:lvlText w:val="•"/>
      <w:lvlJc w:val="left"/>
      <w:pPr>
        <w:ind w:left="3805" w:hanging="300"/>
      </w:pPr>
      <w:rPr>
        <w:rFonts w:hint="default"/>
        <w:lang w:val="ru-RU" w:eastAsia="ru-RU" w:bidi="ru-RU"/>
      </w:rPr>
    </w:lvl>
    <w:lvl w:ilvl="7" w:tplc="F4AAE4BE">
      <w:numFmt w:val="bullet"/>
      <w:lvlText w:val="•"/>
      <w:lvlJc w:val="left"/>
      <w:pPr>
        <w:ind w:left="4372" w:hanging="300"/>
      </w:pPr>
      <w:rPr>
        <w:rFonts w:hint="default"/>
        <w:lang w:val="ru-RU" w:eastAsia="ru-RU" w:bidi="ru-RU"/>
      </w:rPr>
    </w:lvl>
    <w:lvl w:ilvl="8" w:tplc="F5009490">
      <w:numFmt w:val="bullet"/>
      <w:lvlText w:val="•"/>
      <w:lvlJc w:val="left"/>
      <w:pPr>
        <w:ind w:left="4940" w:hanging="300"/>
      </w:pPr>
      <w:rPr>
        <w:rFonts w:hint="default"/>
        <w:lang w:val="ru-RU" w:eastAsia="ru-RU" w:bidi="ru-RU"/>
      </w:rPr>
    </w:lvl>
  </w:abstractNum>
  <w:abstractNum w:abstractNumId="35">
    <w:nsid w:val="0CAF533C"/>
    <w:multiLevelType w:val="hybridMultilevel"/>
    <w:tmpl w:val="E294CFF0"/>
    <w:lvl w:ilvl="0" w:tplc="D0F84FE6">
      <w:numFmt w:val="bullet"/>
      <w:lvlText w:val="–"/>
      <w:lvlJc w:val="left"/>
      <w:pPr>
        <w:ind w:left="108" w:hanging="257"/>
      </w:pPr>
      <w:rPr>
        <w:rFonts w:ascii="Times New Roman" w:eastAsia="Times New Roman" w:hAnsi="Times New Roman" w:cs="Times New Roman" w:hint="default"/>
        <w:i/>
        <w:spacing w:val="-4"/>
        <w:w w:val="100"/>
        <w:sz w:val="24"/>
        <w:szCs w:val="24"/>
        <w:lang w:val="ru-RU" w:eastAsia="ru-RU" w:bidi="ru-RU"/>
      </w:rPr>
    </w:lvl>
    <w:lvl w:ilvl="1" w:tplc="94C835B4">
      <w:numFmt w:val="bullet"/>
      <w:lvlText w:val="•"/>
      <w:lvlJc w:val="left"/>
      <w:pPr>
        <w:ind w:left="519" w:hanging="257"/>
      </w:pPr>
      <w:rPr>
        <w:rFonts w:hint="default"/>
        <w:lang w:val="ru-RU" w:eastAsia="ru-RU" w:bidi="ru-RU"/>
      </w:rPr>
    </w:lvl>
    <w:lvl w:ilvl="2" w:tplc="84E825FA">
      <w:numFmt w:val="bullet"/>
      <w:lvlText w:val="•"/>
      <w:lvlJc w:val="left"/>
      <w:pPr>
        <w:ind w:left="939" w:hanging="257"/>
      </w:pPr>
      <w:rPr>
        <w:rFonts w:hint="default"/>
        <w:lang w:val="ru-RU" w:eastAsia="ru-RU" w:bidi="ru-RU"/>
      </w:rPr>
    </w:lvl>
    <w:lvl w:ilvl="3" w:tplc="7144BB2A">
      <w:numFmt w:val="bullet"/>
      <w:lvlText w:val="•"/>
      <w:lvlJc w:val="left"/>
      <w:pPr>
        <w:ind w:left="1358" w:hanging="257"/>
      </w:pPr>
      <w:rPr>
        <w:rFonts w:hint="default"/>
        <w:lang w:val="ru-RU" w:eastAsia="ru-RU" w:bidi="ru-RU"/>
      </w:rPr>
    </w:lvl>
    <w:lvl w:ilvl="4" w:tplc="EA4AD584">
      <w:numFmt w:val="bullet"/>
      <w:lvlText w:val="•"/>
      <w:lvlJc w:val="left"/>
      <w:pPr>
        <w:ind w:left="1778" w:hanging="257"/>
      </w:pPr>
      <w:rPr>
        <w:rFonts w:hint="default"/>
        <w:lang w:val="ru-RU" w:eastAsia="ru-RU" w:bidi="ru-RU"/>
      </w:rPr>
    </w:lvl>
    <w:lvl w:ilvl="5" w:tplc="BD38C82C">
      <w:numFmt w:val="bullet"/>
      <w:lvlText w:val="•"/>
      <w:lvlJc w:val="left"/>
      <w:pPr>
        <w:ind w:left="2198" w:hanging="257"/>
      </w:pPr>
      <w:rPr>
        <w:rFonts w:hint="default"/>
        <w:lang w:val="ru-RU" w:eastAsia="ru-RU" w:bidi="ru-RU"/>
      </w:rPr>
    </w:lvl>
    <w:lvl w:ilvl="6" w:tplc="D290723E">
      <w:numFmt w:val="bullet"/>
      <w:lvlText w:val="•"/>
      <w:lvlJc w:val="left"/>
      <w:pPr>
        <w:ind w:left="2617" w:hanging="257"/>
      </w:pPr>
      <w:rPr>
        <w:rFonts w:hint="default"/>
        <w:lang w:val="ru-RU" w:eastAsia="ru-RU" w:bidi="ru-RU"/>
      </w:rPr>
    </w:lvl>
    <w:lvl w:ilvl="7" w:tplc="1C26474E">
      <w:numFmt w:val="bullet"/>
      <w:lvlText w:val="•"/>
      <w:lvlJc w:val="left"/>
      <w:pPr>
        <w:ind w:left="3037" w:hanging="257"/>
      </w:pPr>
      <w:rPr>
        <w:rFonts w:hint="default"/>
        <w:lang w:val="ru-RU" w:eastAsia="ru-RU" w:bidi="ru-RU"/>
      </w:rPr>
    </w:lvl>
    <w:lvl w:ilvl="8" w:tplc="F4589C8E">
      <w:numFmt w:val="bullet"/>
      <w:lvlText w:val="•"/>
      <w:lvlJc w:val="left"/>
      <w:pPr>
        <w:ind w:left="3456" w:hanging="257"/>
      </w:pPr>
      <w:rPr>
        <w:rFonts w:hint="default"/>
        <w:lang w:val="ru-RU" w:eastAsia="ru-RU" w:bidi="ru-RU"/>
      </w:rPr>
    </w:lvl>
  </w:abstractNum>
  <w:abstractNum w:abstractNumId="36">
    <w:nsid w:val="0D8603E4"/>
    <w:multiLevelType w:val="hybridMultilevel"/>
    <w:tmpl w:val="EF2E6F82"/>
    <w:lvl w:ilvl="0" w:tplc="318AC24E">
      <w:numFmt w:val="bullet"/>
      <w:lvlText w:val="-"/>
      <w:lvlJc w:val="left"/>
      <w:pPr>
        <w:ind w:left="111" w:hanging="140"/>
      </w:pPr>
      <w:rPr>
        <w:rFonts w:ascii="Times New Roman" w:eastAsia="Times New Roman" w:hAnsi="Times New Roman" w:cs="Times New Roman" w:hint="default"/>
        <w:i/>
        <w:spacing w:val="-2"/>
        <w:w w:val="100"/>
        <w:sz w:val="24"/>
        <w:szCs w:val="24"/>
        <w:lang w:val="ru-RU" w:eastAsia="ru-RU" w:bidi="ru-RU"/>
      </w:rPr>
    </w:lvl>
    <w:lvl w:ilvl="1" w:tplc="A502DEE2">
      <w:numFmt w:val="bullet"/>
      <w:lvlText w:val="•"/>
      <w:lvlJc w:val="left"/>
      <w:pPr>
        <w:ind w:left="475" w:hanging="140"/>
      </w:pPr>
      <w:rPr>
        <w:rFonts w:hint="default"/>
        <w:lang w:val="ru-RU" w:eastAsia="ru-RU" w:bidi="ru-RU"/>
      </w:rPr>
    </w:lvl>
    <w:lvl w:ilvl="2" w:tplc="FEC2E566">
      <w:numFmt w:val="bullet"/>
      <w:lvlText w:val="•"/>
      <w:lvlJc w:val="left"/>
      <w:pPr>
        <w:ind w:left="831" w:hanging="140"/>
      </w:pPr>
      <w:rPr>
        <w:rFonts w:hint="default"/>
        <w:lang w:val="ru-RU" w:eastAsia="ru-RU" w:bidi="ru-RU"/>
      </w:rPr>
    </w:lvl>
    <w:lvl w:ilvl="3" w:tplc="27265BD0">
      <w:numFmt w:val="bullet"/>
      <w:lvlText w:val="•"/>
      <w:lvlJc w:val="left"/>
      <w:pPr>
        <w:ind w:left="1187" w:hanging="140"/>
      </w:pPr>
      <w:rPr>
        <w:rFonts w:hint="default"/>
        <w:lang w:val="ru-RU" w:eastAsia="ru-RU" w:bidi="ru-RU"/>
      </w:rPr>
    </w:lvl>
    <w:lvl w:ilvl="4" w:tplc="B0FAF744">
      <w:numFmt w:val="bullet"/>
      <w:lvlText w:val="•"/>
      <w:lvlJc w:val="left"/>
      <w:pPr>
        <w:ind w:left="1543" w:hanging="140"/>
      </w:pPr>
      <w:rPr>
        <w:rFonts w:hint="default"/>
        <w:lang w:val="ru-RU" w:eastAsia="ru-RU" w:bidi="ru-RU"/>
      </w:rPr>
    </w:lvl>
    <w:lvl w:ilvl="5" w:tplc="ACD01D06">
      <w:numFmt w:val="bullet"/>
      <w:lvlText w:val="•"/>
      <w:lvlJc w:val="left"/>
      <w:pPr>
        <w:ind w:left="1899" w:hanging="140"/>
      </w:pPr>
      <w:rPr>
        <w:rFonts w:hint="default"/>
        <w:lang w:val="ru-RU" w:eastAsia="ru-RU" w:bidi="ru-RU"/>
      </w:rPr>
    </w:lvl>
    <w:lvl w:ilvl="6" w:tplc="EC74D5DE">
      <w:numFmt w:val="bullet"/>
      <w:lvlText w:val="•"/>
      <w:lvlJc w:val="left"/>
      <w:pPr>
        <w:ind w:left="2255" w:hanging="140"/>
      </w:pPr>
      <w:rPr>
        <w:rFonts w:hint="default"/>
        <w:lang w:val="ru-RU" w:eastAsia="ru-RU" w:bidi="ru-RU"/>
      </w:rPr>
    </w:lvl>
    <w:lvl w:ilvl="7" w:tplc="28D00986">
      <w:numFmt w:val="bullet"/>
      <w:lvlText w:val="•"/>
      <w:lvlJc w:val="left"/>
      <w:pPr>
        <w:ind w:left="2611" w:hanging="140"/>
      </w:pPr>
      <w:rPr>
        <w:rFonts w:hint="default"/>
        <w:lang w:val="ru-RU" w:eastAsia="ru-RU" w:bidi="ru-RU"/>
      </w:rPr>
    </w:lvl>
    <w:lvl w:ilvl="8" w:tplc="B0A8C74E">
      <w:numFmt w:val="bullet"/>
      <w:lvlText w:val="•"/>
      <w:lvlJc w:val="left"/>
      <w:pPr>
        <w:ind w:left="2967" w:hanging="140"/>
      </w:pPr>
      <w:rPr>
        <w:rFonts w:hint="default"/>
        <w:lang w:val="ru-RU" w:eastAsia="ru-RU" w:bidi="ru-RU"/>
      </w:rPr>
    </w:lvl>
  </w:abstractNum>
  <w:abstractNum w:abstractNumId="37">
    <w:nsid w:val="0E370BA5"/>
    <w:multiLevelType w:val="hybridMultilevel"/>
    <w:tmpl w:val="B088FAF2"/>
    <w:lvl w:ilvl="0" w:tplc="B7920FB0">
      <w:numFmt w:val="bullet"/>
      <w:lvlText w:val="-"/>
      <w:lvlJc w:val="left"/>
      <w:pPr>
        <w:ind w:left="111" w:hanging="140"/>
      </w:pPr>
      <w:rPr>
        <w:rFonts w:ascii="Times New Roman" w:eastAsia="Times New Roman" w:hAnsi="Times New Roman" w:cs="Times New Roman" w:hint="default"/>
        <w:i/>
        <w:spacing w:val="-2"/>
        <w:w w:val="100"/>
        <w:sz w:val="24"/>
        <w:szCs w:val="24"/>
        <w:lang w:val="ru-RU" w:eastAsia="ru-RU" w:bidi="ru-RU"/>
      </w:rPr>
    </w:lvl>
    <w:lvl w:ilvl="1" w:tplc="26A866F8">
      <w:numFmt w:val="bullet"/>
      <w:lvlText w:val="•"/>
      <w:lvlJc w:val="left"/>
      <w:pPr>
        <w:ind w:left="475" w:hanging="140"/>
      </w:pPr>
      <w:rPr>
        <w:rFonts w:hint="default"/>
        <w:lang w:val="ru-RU" w:eastAsia="ru-RU" w:bidi="ru-RU"/>
      </w:rPr>
    </w:lvl>
    <w:lvl w:ilvl="2" w:tplc="D04682A6">
      <w:numFmt w:val="bullet"/>
      <w:lvlText w:val="•"/>
      <w:lvlJc w:val="left"/>
      <w:pPr>
        <w:ind w:left="831" w:hanging="140"/>
      </w:pPr>
      <w:rPr>
        <w:rFonts w:hint="default"/>
        <w:lang w:val="ru-RU" w:eastAsia="ru-RU" w:bidi="ru-RU"/>
      </w:rPr>
    </w:lvl>
    <w:lvl w:ilvl="3" w:tplc="9732C54A">
      <w:numFmt w:val="bullet"/>
      <w:lvlText w:val="•"/>
      <w:lvlJc w:val="left"/>
      <w:pPr>
        <w:ind w:left="1187" w:hanging="140"/>
      </w:pPr>
      <w:rPr>
        <w:rFonts w:hint="default"/>
        <w:lang w:val="ru-RU" w:eastAsia="ru-RU" w:bidi="ru-RU"/>
      </w:rPr>
    </w:lvl>
    <w:lvl w:ilvl="4" w:tplc="19BEFE7E">
      <w:numFmt w:val="bullet"/>
      <w:lvlText w:val="•"/>
      <w:lvlJc w:val="left"/>
      <w:pPr>
        <w:ind w:left="1543" w:hanging="140"/>
      </w:pPr>
      <w:rPr>
        <w:rFonts w:hint="default"/>
        <w:lang w:val="ru-RU" w:eastAsia="ru-RU" w:bidi="ru-RU"/>
      </w:rPr>
    </w:lvl>
    <w:lvl w:ilvl="5" w:tplc="D3C019C6">
      <w:numFmt w:val="bullet"/>
      <w:lvlText w:val="•"/>
      <w:lvlJc w:val="left"/>
      <w:pPr>
        <w:ind w:left="1899" w:hanging="140"/>
      </w:pPr>
      <w:rPr>
        <w:rFonts w:hint="default"/>
        <w:lang w:val="ru-RU" w:eastAsia="ru-RU" w:bidi="ru-RU"/>
      </w:rPr>
    </w:lvl>
    <w:lvl w:ilvl="6" w:tplc="09E6F960">
      <w:numFmt w:val="bullet"/>
      <w:lvlText w:val="•"/>
      <w:lvlJc w:val="left"/>
      <w:pPr>
        <w:ind w:left="2255" w:hanging="140"/>
      </w:pPr>
      <w:rPr>
        <w:rFonts w:hint="default"/>
        <w:lang w:val="ru-RU" w:eastAsia="ru-RU" w:bidi="ru-RU"/>
      </w:rPr>
    </w:lvl>
    <w:lvl w:ilvl="7" w:tplc="98AC789E">
      <w:numFmt w:val="bullet"/>
      <w:lvlText w:val="•"/>
      <w:lvlJc w:val="left"/>
      <w:pPr>
        <w:ind w:left="2611" w:hanging="140"/>
      </w:pPr>
      <w:rPr>
        <w:rFonts w:hint="default"/>
        <w:lang w:val="ru-RU" w:eastAsia="ru-RU" w:bidi="ru-RU"/>
      </w:rPr>
    </w:lvl>
    <w:lvl w:ilvl="8" w:tplc="BDAAD7FC">
      <w:numFmt w:val="bullet"/>
      <w:lvlText w:val="•"/>
      <w:lvlJc w:val="left"/>
      <w:pPr>
        <w:ind w:left="2967" w:hanging="140"/>
      </w:pPr>
      <w:rPr>
        <w:rFonts w:hint="default"/>
        <w:lang w:val="ru-RU" w:eastAsia="ru-RU" w:bidi="ru-RU"/>
      </w:rPr>
    </w:lvl>
  </w:abstractNum>
  <w:abstractNum w:abstractNumId="38">
    <w:nsid w:val="0EFE4C43"/>
    <w:multiLevelType w:val="hybridMultilevel"/>
    <w:tmpl w:val="E1B448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F573C7F"/>
    <w:multiLevelType w:val="hybridMultilevel"/>
    <w:tmpl w:val="0E8EE3A2"/>
    <w:lvl w:ilvl="0" w:tplc="48705E94">
      <w:numFmt w:val="bullet"/>
      <w:lvlText w:val=""/>
      <w:lvlJc w:val="left"/>
      <w:pPr>
        <w:ind w:left="252" w:hanging="709"/>
      </w:pPr>
      <w:rPr>
        <w:rFonts w:ascii="Symbol" w:eastAsia="Symbol" w:hAnsi="Symbol" w:cs="Symbol" w:hint="default"/>
        <w:w w:val="100"/>
        <w:sz w:val="24"/>
        <w:szCs w:val="24"/>
        <w:lang w:val="ru-RU" w:eastAsia="ru-RU" w:bidi="ru-RU"/>
      </w:rPr>
    </w:lvl>
    <w:lvl w:ilvl="1" w:tplc="BF2A2422">
      <w:numFmt w:val="bullet"/>
      <w:lvlText w:val="•"/>
      <w:lvlJc w:val="left"/>
      <w:pPr>
        <w:ind w:left="1262" w:hanging="709"/>
      </w:pPr>
      <w:rPr>
        <w:rFonts w:hint="default"/>
        <w:lang w:val="ru-RU" w:eastAsia="ru-RU" w:bidi="ru-RU"/>
      </w:rPr>
    </w:lvl>
    <w:lvl w:ilvl="2" w:tplc="A0D48746">
      <w:numFmt w:val="bullet"/>
      <w:lvlText w:val="•"/>
      <w:lvlJc w:val="left"/>
      <w:pPr>
        <w:ind w:left="2265" w:hanging="709"/>
      </w:pPr>
      <w:rPr>
        <w:rFonts w:hint="default"/>
        <w:lang w:val="ru-RU" w:eastAsia="ru-RU" w:bidi="ru-RU"/>
      </w:rPr>
    </w:lvl>
    <w:lvl w:ilvl="3" w:tplc="080AC664">
      <w:numFmt w:val="bullet"/>
      <w:lvlText w:val="•"/>
      <w:lvlJc w:val="left"/>
      <w:pPr>
        <w:ind w:left="3268" w:hanging="709"/>
      </w:pPr>
      <w:rPr>
        <w:rFonts w:hint="default"/>
        <w:lang w:val="ru-RU" w:eastAsia="ru-RU" w:bidi="ru-RU"/>
      </w:rPr>
    </w:lvl>
    <w:lvl w:ilvl="4" w:tplc="A18E779C">
      <w:numFmt w:val="bullet"/>
      <w:lvlText w:val="•"/>
      <w:lvlJc w:val="left"/>
      <w:pPr>
        <w:ind w:left="4271" w:hanging="709"/>
      </w:pPr>
      <w:rPr>
        <w:rFonts w:hint="default"/>
        <w:lang w:val="ru-RU" w:eastAsia="ru-RU" w:bidi="ru-RU"/>
      </w:rPr>
    </w:lvl>
    <w:lvl w:ilvl="5" w:tplc="2C1217C4">
      <w:numFmt w:val="bullet"/>
      <w:lvlText w:val="•"/>
      <w:lvlJc w:val="left"/>
      <w:pPr>
        <w:ind w:left="5274" w:hanging="709"/>
      </w:pPr>
      <w:rPr>
        <w:rFonts w:hint="default"/>
        <w:lang w:val="ru-RU" w:eastAsia="ru-RU" w:bidi="ru-RU"/>
      </w:rPr>
    </w:lvl>
    <w:lvl w:ilvl="6" w:tplc="2C703BC0">
      <w:numFmt w:val="bullet"/>
      <w:lvlText w:val="•"/>
      <w:lvlJc w:val="left"/>
      <w:pPr>
        <w:ind w:left="6276" w:hanging="709"/>
      </w:pPr>
      <w:rPr>
        <w:rFonts w:hint="default"/>
        <w:lang w:val="ru-RU" w:eastAsia="ru-RU" w:bidi="ru-RU"/>
      </w:rPr>
    </w:lvl>
    <w:lvl w:ilvl="7" w:tplc="8124AEAC">
      <w:numFmt w:val="bullet"/>
      <w:lvlText w:val="•"/>
      <w:lvlJc w:val="left"/>
      <w:pPr>
        <w:ind w:left="7279" w:hanging="709"/>
      </w:pPr>
      <w:rPr>
        <w:rFonts w:hint="default"/>
        <w:lang w:val="ru-RU" w:eastAsia="ru-RU" w:bidi="ru-RU"/>
      </w:rPr>
    </w:lvl>
    <w:lvl w:ilvl="8" w:tplc="7F18443E">
      <w:numFmt w:val="bullet"/>
      <w:lvlText w:val="•"/>
      <w:lvlJc w:val="left"/>
      <w:pPr>
        <w:ind w:left="8282" w:hanging="709"/>
      </w:pPr>
      <w:rPr>
        <w:rFonts w:hint="default"/>
        <w:lang w:val="ru-RU" w:eastAsia="ru-RU" w:bidi="ru-RU"/>
      </w:rPr>
    </w:lvl>
  </w:abstractNum>
  <w:abstractNum w:abstractNumId="40">
    <w:nsid w:val="0FC40750"/>
    <w:multiLevelType w:val="hybridMultilevel"/>
    <w:tmpl w:val="5316C2B2"/>
    <w:lvl w:ilvl="0" w:tplc="C062FEB4">
      <w:numFmt w:val="bullet"/>
      <w:lvlText w:val="-"/>
      <w:lvlJc w:val="left"/>
      <w:pPr>
        <w:ind w:left="107" w:hanging="200"/>
      </w:pPr>
      <w:rPr>
        <w:rFonts w:ascii="Times New Roman" w:eastAsia="Times New Roman" w:hAnsi="Times New Roman" w:cs="Times New Roman" w:hint="default"/>
        <w:spacing w:val="-29"/>
        <w:w w:val="100"/>
        <w:sz w:val="24"/>
        <w:szCs w:val="24"/>
        <w:lang w:val="ru-RU" w:eastAsia="ru-RU" w:bidi="ru-RU"/>
      </w:rPr>
    </w:lvl>
    <w:lvl w:ilvl="1" w:tplc="E44CCA44">
      <w:numFmt w:val="bullet"/>
      <w:lvlText w:val="•"/>
      <w:lvlJc w:val="left"/>
      <w:pPr>
        <w:ind w:left="723" w:hanging="200"/>
      </w:pPr>
      <w:rPr>
        <w:rFonts w:hint="default"/>
        <w:lang w:val="ru-RU" w:eastAsia="ru-RU" w:bidi="ru-RU"/>
      </w:rPr>
    </w:lvl>
    <w:lvl w:ilvl="2" w:tplc="3B127854">
      <w:numFmt w:val="bullet"/>
      <w:lvlText w:val="•"/>
      <w:lvlJc w:val="left"/>
      <w:pPr>
        <w:ind w:left="1347" w:hanging="200"/>
      </w:pPr>
      <w:rPr>
        <w:rFonts w:hint="default"/>
        <w:lang w:val="ru-RU" w:eastAsia="ru-RU" w:bidi="ru-RU"/>
      </w:rPr>
    </w:lvl>
    <w:lvl w:ilvl="3" w:tplc="C234E01C">
      <w:numFmt w:val="bullet"/>
      <w:lvlText w:val="•"/>
      <w:lvlJc w:val="left"/>
      <w:pPr>
        <w:ind w:left="1970" w:hanging="200"/>
      </w:pPr>
      <w:rPr>
        <w:rFonts w:hint="default"/>
        <w:lang w:val="ru-RU" w:eastAsia="ru-RU" w:bidi="ru-RU"/>
      </w:rPr>
    </w:lvl>
    <w:lvl w:ilvl="4" w:tplc="1FC04F2A">
      <w:numFmt w:val="bullet"/>
      <w:lvlText w:val="•"/>
      <w:lvlJc w:val="left"/>
      <w:pPr>
        <w:ind w:left="2594" w:hanging="200"/>
      </w:pPr>
      <w:rPr>
        <w:rFonts w:hint="default"/>
        <w:lang w:val="ru-RU" w:eastAsia="ru-RU" w:bidi="ru-RU"/>
      </w:rPr>
    </w:lvl>
    <w:lvl w:ilvl="5" w:tplc="5CC2E0BE">
      <w:numFmt w:val="bullet"/>
      <w:lvlText w:val="•"/>
      <w:lvlJc w:val="left"/>
      <w:pPr>
        <w:ind w:left="3218" w:hanging="200"/>
      </w:pPr>
      <w:rPr>
        <w:rFonts w:hint="default"/>
        <w:lang w:val="ru-RU" w:eastAsia="ru-RU" w:bidi="ru-RU"/>
      </w:rPr>
    </w:lvl>
    <w:lvl w:ilvl="6" w:tplc="9EC687B0">
      <w:numFmt w:val="bullet"/>
      <w:lvlText w:val="•"/>
      <w:lvlJc w:val="left"/>
      <w:pPr>
        <w:ind w:left="3841" w:hanging="200"/>
      </w:pPr>
      <w:rPr>
        <w:rFonts w:hint="default"/>
        <w:lang w:val="ru-RU" w:eastAsia="ru-RU" w:bidi="ru-RU"/>
      </w:rPr>
    </w:lvl>
    <w:lvl w:ilvl="7" w:tplc="0EC87D16">
      <w:numFmt w:val="bullet"/>
      <w:lvlText w:val="•"/>
      <w:lvlJc w:val="left"/>
      <w:pPr>
        <w:ind w:left="4465" w:hanging="200"/>
      </w:pPr>
      <w:rPr>
        <w:rFonts w:hint="default"/>
        <w:lang w:val="ru-RU" w:eastAsia="ru-RU" w:bidi="ru-RU"/>
      </w:rPr>
    </w:lvl>
    <w:lvl w:ilvl="8" w:tplc="3140B5D8">
      <w:numFmt w:val="bullet"/>
      <w:lvlText w:val="•"/>
      <w:lvlJc w:val="left"/>
      <w:pPr>
        <w:ind w:left="5088" w:hanging="200"/>
      </w:pPr>
      <w:rPr>
        <w:rFonts w:hint="default"/>
        <w:lang w:val="ru-RU" w:eastAsia="ru-RU" w:bidi="ru-RU"/>
      </w:rPr>
    </w:lvl>
  </w:abstractNum>
  <w:abstractNum w:abstractNumId="41">
    <w:nsid w:val="0FC47F57"/>
    <w:multiLevelType w:val="hybridMultilevel"/>
    <w:tmpl w:val="F780A896"/>
    <w:lvl w:ilvl="0" w:tplc="37CAA856">
      <w:numFmt w:val="bullet"/>
      <w:lvlText w:val="–"/>
      <w:lvlJc w:val="left"/>
      <w:pPr>
        <w:ind w:left="107" w:hanging="336"/>
      </w:pPr>
      <w:rPr>
        <w:rFonts w:ascii="Times New Roman" w:eastAsia="Times New Roman" w:hAnsi="Times New Roman" w:cs="Times New Roman" w:hint="default"/>
        <w:spacing w:val="-26"/>
        <w:w w:val="100"/>
        <w:sz w:val="24"/>
        <w:szCs w:val="24"/>
        <w:lang w:val="ru-RU" w:eastAsia="ru-RU" w:bidi="ru-RU"/>
      </w:rPr>
    </w:lvl>
    <w:lvl w:ilvl="1" w:tplc="99247A58">
      <w:numFmt w:val="bullet"/>
      <w:lvlText w:val="•"/>
      <w:lvlJc w:val="left"/>
      <w:pPr>
        <w:ind w:left="595" w:hanging="336"/>
      </w:pPr>
      <w:rPr>
        <w:rFonts w:hint="default"/>
        <w:lang w:val="ru-RU" w:eastAsia="ru-RU" w:bidi="ru-RU"/>
      </w:rPr>
    </w:lvl>
    <w:lvl w:ilvl="2" w:tplc="1A70B5F0">
      <w:numFmt w:val="bullet"/>
      <w:lvlText w:val="•"/>
      <w:lvlJc w:val="left"/>
      <w:pPr>
        <w:ind w:left="1091" w:hanging="336"/>
      </w:pPr>
      <w:rPr>
        <w:rFonts w:hint="default"/>
        <w:lang w:val="ru-RU" w:eastAsia="ru-RU" w:bidi="ru-RU"/>
      </w:rPr>
    </w:lvl>
    <w:lvl w:ilvl="3" w:tplc="653660C4">
      <w:numFmt w:val="bullet"/>
      <w:lvlText w:val="•"/>
      <w:lvlJc w:val="left"/>
      <w:pPr>
        <w:ind w:left="1587" w:hanging="336"/>
      </w:pPr>
      <w:rPr>
        <w:rFonts w:hint="default"/>
        <w:lang w:val="ru-RU" w:eastAsia="ru-RU" w:bidi="ru-RU"/>
      </w:rPr>
    </w:lvl>
    <w:lvl w:ilvl="4" w:tplc="9FFE6C0E">
      <w:numFmt w:val="bullet"/>
      <w:lvlText w:val="•"/>
      <w:lvlJc w:val="left"/>
      <w:pPr>
        <w:ind w:left="2083" w:hanging="336"/>
      </w:pPr>
      <w:rPr>
        <w:rFonts w:hint="default"/>
        <w:lang w:val="ru-RU" w:eastAsia="ru-RU" w:bidi="ru-RU"/>
      </w:rPr>
    </w:lvl>
    <w:lvl w:ilvl="5" w:tplc="B5BA3556">
      <w:numFmt w:val="bullet"/>
      <w:lvlText w:val="•"/>
      <w:lvlJc w:val="left"/>
      <w:pPr>
        <w:ind w:left="2579" w:hanging="336"/>
      </w:pPr>
      <w:rPr>
        <w:rFonts w:hint="default"/>
        <w:lang w:val="ru-RU" w:eastAsia="ru-RU" w:bidi="ru-RU"/>
      </w:rPr>
    </w:lvl>
    <w:lvl w:ilvl="6" w:tplc="B58AF5DC">
      <w:numFmt w:val="bullet"/>
      <w:lvlText w:val="•"/>
      <w:lvlJc w:val="left"/>
      <w:pPr>
        <w:ind w:left="3075" w:hanging="336"/>
      </w:pPr>
      <w:rPr>
        <w:rFonts w:hint="default"/>
        <w:lang w:val="ru-RU" w:eastAsia="ru-RU" w:bidi="ru-RU"/>
      </w:rPr>
    </w:lvl>
    <w:lvl w:ilvl="7" w:tplc="B5B6AB66">
      <w:numFmt w:val="bullet"/>
      <w:lvlText w:val="•"/>
      <w:lvlJc w:val="left"/>
      <w:pPr>
        <w:ind w:left="3571" w:hanging="336"/>
      </w:pPr>
      <w:rPr>
        <w:rFonts w:hint="default"/>
        <w:lang w:val="ru-RU" w:eastAsia="ru-RU" w:bidi="ru-RU"/>
      </w:rPr>
    </w:lvl>
    <w:lvl w:ilvl="8" w:tplc="FC26E9C4">
      <w:numFmt w:val="bullet"/>
      <w:lvlText w:val="•"/>
      <w:lvlJc w:val="left"/>
      <w:pPr>
        <w:ind w:left="4067" w:hanging="336"/>
      </w:pPr>
      <w:rPr>
        <w:rFonts w:hint="default"/>
        <w:lang w:val="ru-RU" w:eastAsia="ru-RU" w:bidi="ru-RU"/>
      </w:rPr>
    </w:lvl>
  </w:abstractNum>
  <w:abstractNum w:abstractNumId="42">
    <w:nsid w:val="102C127B"/>
    <w:multiLevelType w:val="hybridMultilevel"/>
    <w:tmpl w:val="5448DC08"/>
    <w:lvl w:ilvl="0" w:tplc="CE261A60">
      <w:numFmt w:val="bullet"/>
      <w:lvlText w:val=""/>
      <w:lvlJc w:val="left"/>
      <w:pPr>
        <w:ind w:left="111" w:hanging="196"/>
      </w:pPr>
      <w:rPr>
        <w:rFonts w:ascii="Symbol" w:eastAsia="Symbol" w:hAnsi="Symbol" w:cs="Symbol" w:hint="default"/>
        <w:w w:val="100"/>
        <w:sz w:val="24"/>
        <w:szCs w:val="24"/>
        <w:lang w:val="ru-RU" w:eastAsia="ru-RU" w:bidi="ru-RU"/>
      </w:rPr>
    </w:lvl>
    <w:lvl w:ilvl="1" w:tplc="1E202536">
      <w:numFmt w:val="bullet"/>
      <w:lvlText w:val="•"/>
      <w:lvlJc w:val="left"/>
      <w:pPr>
        <w:ind w:left="620" w:hanging="196"/>
      </w:pPr>
      <w:rPr>
        <w:rFonts w:hint="default"/>
        <w:lang w:val="ru-RU" w:eastAsia="ru-RU" w:bidi="ru-RU"/>
      </w:rPr>
    </w:lvl>
    <w:lvl w:ilvl="2" w:tplc="06D8F4FC">
      <w:numFmt w:val="bullet"/>
      <w:lvlText w:val="•"/>
      <w:lvlJc w:val="left"/>
      <w:pPr>
        <w:ind w:left="1120" w:hanging="196"/>
      </w:pPr>
      <w:rPr>
        <w:rFonts w:hint="default"/>
        <w:lang w:val="ru-RU" w:eastAsia="ru-RU" w:bidi="ru-RU"/>
      </w:rPr>
    </w:lvl>
    <w:lvl w:ilvl="3" w:tplc="E7AC3BF6">
      <w:numFmt w:val="bullet"/>
      <w:lvlText w:val="•"/>
      <w:lvlJc w:val="left"/>
      <w:pPr>
        <w:ind w:left="1620" w:hanging="196"/>
      </w:pPr>
      <w:rPr>
        <w:rFonts w:hint="default"/>
        <w:lang w:val="ru-RU" w:eastAsia="ru-RU" w:bidi="ru-RU"/>
      </w:rPr>
    </w:lvl>
    <w:lvl w:ilvl="4" w:tplc="AB7C58B2">
      <w:numFmt w:val="bullet"/>
      <w:lvlText w:val="•"/>
      <w:lvlJc w:val="left"/>
      <w:pPr>
        <w:ind w:left="2121" w:hanging="196"/>
      </w:pPr>
      <w:rPr>
        <w:rFonts w:hint="default"/>
        <w:lang w:val="ru-RU" w:eastAsia="ru-RU" w:bidi="ru-RU"/>
      </w:rPr>
    </w:lvl>
    <w:lvl w:ilvl="5" w:tplc="0CAEBAE2">
      <w:numFmt w:val="bullet"/>
      <w:lvlText w:val="•"/>
      <w:lvlJc w:val="left"/>
      <w:pPr>
        <w:ind w:left="2621" w:hanging="196"/>
      </w:pPr>
      <w:rPr>
        <w:rFonts w:hint="default"/>
        <w:lang w:val="ru-RU" w:eastAsia="ru-RU" w:bidi="ru-RU"/>
      </w:rPr>
    </w:lvl>
    <w:lvl w:ilvl="6" w:tplc="18C6E1F0">
      <w:numFmt w:val="bullet"/>
      <w:lvlText w:val="•"/>
      <w:lvlJc w:val="left"/>
      <w:pPr>
        <w:ind w:left="3121" w:hanging="196"/>
      </w:pPr>
      <w:rPr>
        <w:rFonts w:hint="default"/>
        <w:lang w:val="ru-RU" w:eastAsia="ru-RU" w:bidi="ru-RU"/>
      </w:rPr>
    </w:lvl>
    <w:lvl w:ilvl="7" w:tplc="72603234">
      <w:numFmt w:val="bullet"/>
      <w:lvlText w:val="•"/>
      <w:lvlJc w:val="left"/>
      <w:pPr>
        <w:ind w:left="3622" w:hanging="196"/>
      </w:pPr>
      <w:rPr>
        <w:rFonts w:hint="default"/>
        <w:lang w:val="ru-RU" w:eastAsia="ru-RU" w:bidi="ru-RU"/>
      </w:rPr>
    </w:lvl>
    <w:lvl w:ilvl="8" w:tplc="5FCC741E">
      <w:numFmt w:val="bullet"/>
      <w:lvlText w:val="•"/>
      <w:lvlJc w:val="left"/>
      <w:pPr>
        <w:ind w:left="4122" w:hanging="196"/>
      </w:pPr>
      <w:rPr>
        <w:rFonts w:hint="default"/>
        <w:lang w:val="ru-RU" w:eastAsia="ru-RU" w:bidi="ru-RU"/>
      </w:rPr>
    </w:lvl>
  </w:abstractNum>
  <w:abstractNum w:abstractNumId="43">
    <w:nsid w:val="10443D89"/>
    <w:multiLevelType w:val="hybridMultilevel"/>
    <w:tmpl w:val="F3000EDE"/>
    <w:lvl w:ilvl="0" w:tplc="D74AAD76">
      <w:numFmt w:val="bullet"/>
      <w:lvlText w:val=""/>
      <w:lvlJc w:val="left"/>
      <w:pPr>
        <w:ind w:left="423" w:hanging="316"/>
      </w:pPr>
      <w:rPr>
        <w:rFonts w:ascii="Symbol" w:eastAsia="Symbol" w:hAnsi="Symbol" w:cs="Symbol" w:hint="default"/>
        <w:w w:val="100"/>
        <w:sz w:val="24"/>
        <w:szCs w:val="24"/>
        <w:lang w:val="ru-RU" w:eastAsia="ru-RU" w:bidi="ru-RU"/>
      </w:rPr>
    </w:lvl>
    <w:lvl w:ilvl="1" w:tplc="0D9EA990">
      <w:numFmt w:val="bullet"/>
      <w:lvlText w:val="•"/>
      <w:lvlJc w:val="left"/>
      <w:pPr>
        <w:ind w:left="989" w:hanging="316"/>
      </w:pPr>
      <w:rPr>
        <w:rFonts w:hint="default"/>
        <w:lang w:val="ru-RU" w:eastAsia="ru-RU" w:bidi="ru-RU"/>
      </w:rPr>
    </w:lvl>
    <w:lvl w:ilvl="2" w:tplc="92E49BB6">
      <w:numFmt w:val="bullet"/>
      <w:lvlText w:val="•"/>
      <w:lvlJc w:val="left"/>
      <w:pPr>
        <w:ind w:left="1559" w:hanging="316"/>
      </w:pPr>
      <w:rPr>
        <w:rFonts w:hint="default"/>
        <w:lang w:val="ru-RU" w:eastAsia="ru-RU" w:bidi="ru-RU"/>
      </w:rPr>
    </w:lvl>
    <w:lvl w:ilvl="3" w:tplc="FE64D62A">
      <w:numFmt w:val="bullet"/>
      <w:lvlText w:val="•"/>
      <w:lvlJc w:val="left"/>
      <w:pPr>
        <w:ind w:left="2129" w:hanging="316"/>
      </w:pPr>
      <w:rPr>
        <w:rFonts w:hint="default"/>
        <w:lang w:val="ru-RU" w:eastAsia="ru-RU" w:bidi="ru-RU"/>
      </w:rPr>
    </w:lvl>
    <w:lvl w:ilvl="4" w:tplc="9E16640A">
      <w:numFmt w:val="bullet"/>
      <w:lvlText w:val="•"/>
      <w:lvlJc w:val="left"/>
      <w:pPr>
        <w:ind w:left="2699" w:hanging="316"/>
      </w:pPr>
      <w:rPr>
        <w:rFonts w:hint="default"/>
        <w:lang w:val="ru-RU" w:eastAsia="ru-RU" w:bidi="ru-RU"/>
      </w:rPr>
    </w:lvl>
    <w:lvl w:ilvl="5" w:tplc="3A32F4D2">
      <w:numFmt w:val="bullet"/>
      <w:lvlText w:val="•"/>
      <w:lvlJc w:val="left"/>
      <w:pPr>
        <w:ind w:left="3269" w:hanging="316"/>
      </w:pPr>
      <w:rPr>
        <w:rFonts w:hint="default"/>
        <w:lang w:val="ru-RU" w:eastAsia="ru-RU" w:bidi="ru-RU"/>
      </w:rPr>
    </w:lvl>
    <w:lvl w:ilvl="6" w:tplc="DFAAFDF0">
      <w:numFmt w:val="bullet"/>
      <w:lvlText w:val="•"/>
      <w:lvlJc w:val="left"/>
      <w:pPr>
        <w:ind w:left="3839" w:hanging="316"/>
      </w:pPr>
      <w:rPr>
        <w:rFonts w:hint="default"/>
        <w:lang w:val="ru-RU" w:eastAsia="ru-RU" w:bidi="ru-RU"/>
      </w:rPr>
    </w:lvl>
    <w:lvl w:ilvl="7" w:tplc="6CA220F6">
      <w:numFmt w:val="bullet"/>
      <w:lvlText w:val="•"/>
      <w:lvlJc w:val="left"/>
      <w:pPr>
        <w:ind w:left="4409" w:hanging="316"/>
      </w:pPr>
      <w:rPr>
        <w:rFonts w:hint="default"/>
        <w:lang w:val="ru-RU" w:eastAsia="ru-RU" w:bidi="ru-RU"/>
      </w:rPr>
    </w:lvl>
    <w:lvl w:ilvl="8" w:tplc="DF704A84">
      <w:numFmt w:val="bullet"/>
      <w:lvlText w:val="•"/>
      <w:lvlJc w:val="left"/>
      <w:pPr>
        <w:ind w:left="4979" w:hanging="316"/>
      </w:pPr>
      <w:rPr>
        <w:rFonts w:hint="default"/>
        <w:lang w:val="ru-RU" w:eastAsia="ru-RU" w:bidi="ru-RU"/>
      </w:rPr>
    </w:lvl>
  </w:abstractNum>
  <w:abstractNum w:abstractNumId="44">
    <w:nsid w:val="10DF5C5F"/>
    <w:multiLevelType w:val="hybridMultilevel"/>
    <w:tmpl w:val="BF48CC22"/>
    <w:lvl w:ilvl="0" w:tplc="B15A7364">
      <w:numFmt w:val="bullet"/>
      <w:lvlText w:val=""/>
      <w:lvlJc w:val="left"/>
      <w:pPr>
        <w:ind w:left="407" w:hanging="300"/>
      </w:pPr>
      <w:rPr>
        <w:rFonts w:ascii="Symbol" w:eastAsia="Symbol" w:hAnsi="Symbol" w:cs="Symbol" w:hint="default"/>
        <w:w w:val="100"/>
        <w:sz w:val="24"/>
        <w:szCs w:val="24"/>
        <w:lang w:val="ru-RU" w:eastAsia="ru-RU" w:bidi="ru-RU"/>
      </w:rPr>
    </w:lvl>
    <w:lvl w:ilvl="1" w:tplc="1E40FCD2">
      <w:numFmt w:val="bullet"/>
      <w:lvlText w:val="•"/>
      <w:lvlJc w:val="left"/>
      <w:pPr>
        <w:ind w:left="1010" w:hanging="300"/>
      </w:pPr>
      <w:rPr>
        <w:rFonts w:hint="default"/>
        <w:lang w:val="ru-RU" w:eastAsia="ru-RU" w:bidi="ru-RU"/>
      </w:rPr>
    </w:lvl>
    <w:lvl w:ilvl="2" w:tplc="D172BB4C">
      <w:numFmt w:val="bullet"/>
      <w:lvlText w:val="•"/>
      <w:lvlJc w:val="left"/>
      <w:pPr>
        <w:ind w:left="1620" w:hanging="300"/>
      </w:pPr>
      <w:rPr>
        <w:rFonts w:hint="default"/>
        <w:lang w:val="ru-RU" w:eastAsia="ru-RU" w:bidi="ru-RU"/>
      </w:rPr>
    </w:lvl>
    <w:lvl w:ilvl="3" w:tplc="CFC67CCC">
      <w:numFmt w:val="bullet"/>
      <w:lvlText w:val="•"/>
      <w:lvlJc w:val="left"/>
      <w:pPr>
        <w:ind w:left="2231" w:hanging="300"/>
      </w:pPr>
      <w:rPr>
        <w:rFonts w:hint="default"/>
        <w:lang w:val="ru-RU" w:eastAsia="ru-RU" w:bidi="ru-RU"/>
      </w:rPr>
    </w:lvl>
    <w:lvl w:ilvl="4" w:tplc="0DC24680">
      <w:numFmt w:val="bullet"/>
      <w:lvlText w:val="•"/>
      <w:lvlJc w:val="left"/>
      <w:pPr>
        <w:ind w:left="2841" w:hanging="300"/>
      </w:pPr>
      <w:rPr>
        <w:rFonts w:hint="default"/>
        <w:lang w:val="ru-RU" w:eastAsia="ru-RU" w:bidi="ru-RU"/>
      </w:rPr>
    </w:lvl>
    <w:lvl w:ilvl="5" w:tplc="32F2DADA">
      <w:numFmt w:val="bullet"/>
      <w:lvlText w:val="•"/>
      <w:lvlJc w:val="left"/>
      <w:pPr>
        <w:ind w:left="3452" w:hanging="300"/>
      </w:pPr>
      <w:rPr>
        <w:rFonts w:hint="default"/>
        <w:lang w:val="ru-RU" w:eastAsia="ru-RU" w:bidi="ru-RU"/>
      </w:rPr>
    </w:lvl>
    <w:lvl w:ilvl="6" w:tplc="62500C64">
      <w:numFmt w:val="bullet"/>
      <w:lvlText w:val="•"/>
      <w:lvlJc w:val="left"/>
      <w:pPr>
        <w:ind w:left="4062" w:hanging="300"/>
      </w:pPr>
      <w:rPr>
        <w:rFonts w:hint="default"/>
        <w:lang w:val="ru-RU" w:eastAsia="ru-RU" w:bidi="ru-RU"/>
      </w:rPr>
    </w:lvl>
    <w:lvl w:ilvl="7" w:tplc="CF8CBD8C">
      <w:numFmt w:val="bullet"/>
      <w:lvlText w:val="•"/>
      <w:lvlJc w:val="left"/>
      <w:pPr>
        <w:ind w:left="4672" w:hanging="300"/>
      </w:pPr>
      <w:rPr>
        <w:rFonts w:hint="default"/>
        <w:lang w:val="ru-RU" w:eastAsia="ru-RU" w:bidi="ru-RU"/>
      </w:rPr>
    </w:lvl>
    <w:lvl w:ilvl="8" w:tplc="50FC657A">
      <w:numFmt w:val="bullet"/>
      <w:lvlText w:val="•"/>
      <w:lvlJc w:val="left"/>
      <w:pPr>
        <w:ind w:left="5283" w:hanging="300"/>
      </w:pPr>
      <w:rPr>
        <w:rFonts w:hint="default"/>
        <w:lang w:val="ru-RU" w:eastAsia="ru-RU" w:bidi="ru-RU"/>
      </w:rPr>
    </w:lvl>
  </w:abstractNum>
  <w:abstractNum w:abstractNumId="45">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6">
    <w:nsid w:val="129101F8"/>
    <w:multiLevelType w:val="hybridMultilevel"/>
    <w:tmpl w:val="61127D20"/>
    <w:lvl w:ilvl="0" w:tplc="B3D6B75C">
      <w:numFmt w:val="bullet"/>
      <w:lvlText w:val="-"/>
      <w:lvlJc w:val="left"/>
      <w:pPr>
        <w:ind w:left="107" w:hanging="173"/>
      </w:pPr>
      <w:rPr>
        <w:rFonts w:ascii="Times New Roman" w:eastAsia="Times New Roman" w:hAnsi="Times New Roman" w:cs="Times New Roman" w:hint="default"/>
        <w:w w:val="99"/>
        <w:sz w:val="24"/>
        <w:szCs w:val="24"/>
        <w:lang w:val="ru-RU" w:eastAsia="en-US" w:bidi="ar-SA"/>
      </w:rPr>
    </w:lvl>
    <w:lvl w:ilvl="1" w:tplc="F8E87488">
      <w:numFmt w:val="bullet"/>
      <w:lvlText w:val="•"/>
      <w:lvlJc w:val="left"/>
      <w:pPr>
        <w:ind w:left="461" w:hanging="173"/>
      </w:pPr>
      <w:rPr>
        <w:rFonts w:hint="default"/>
        <w:lang w:val="ru-RU" w:eastAsia="en-US" w:bidi="ar-SA"/>
      </w:rPr>
    </w:lvl>
    <w:lvl w:ilvl="2" w:tplc="0696215C">
      <w:numFmt w:val="bullet"/>
      <w:lvlText w:val="•"/>
      <w:lvlJc w:val="left"/>
      <w:pPr>
        <w:ind w:left="822" w:hanging="173"/>
      </w:pPr>
      <w:rPr>
        <w:rFonts w:hint="default"/>
        <w:lang w:val="ru-RU" w:eastAsia="en-US" w:bidi="ar-SA"/>
      </w:rPr>
    </w:lvl>
    <w:lvl w:ilvl="3" w:tplc="3994663A">
      <w:numFmt w:val="bullet"/>
      <w:lvlText w:val="•"/>
      <w:lvlJc w:val="left"/>
      <w:pPr>
        <w:ind w:left="1184" w:hanging="173"/>
      </w:pPr>
      <w:rPr>
        <w:rFonts w:hint="default"/>
        <w:lang w:val="ru-RU" w:eastAsia="en-US" w:bidi="ar-SA"/>
      </w:rPr>
    </w:lvl>
    <w:lvl w:ilvl="4" w:tplc="2010562E">
      <w:numFmt w:val="bullet"/>
      <w:lvlText w:val="•"/>
      <w:lvlJc w:val="left"/>
      <w:pPr>
        <w:ind w:left="1545" w:hanging="173"/>
      </w:pPr>
      <w:rPr>
        <w:rFonts w:hint="default"/>
        <w:lang w:val="ru-RU" w:eastAsia="en-US" w:bidi="ar-SA"/>
      </w:rPr>
    </w:lvl>
    <w:lvl w:ilvl="5" w:tplc="7A00ED5C">
      <w:numFmt w:val="bullet"/>
      <w:lvlText w:val="•"/>
      <w:lvlJc w:val="left"/>
      <w:pPr>
        <w:ind w:left="1907" w:hanging="173"/>
      </w:pPr>
      <w:rPr>
        <w:rFonts w:hint="default"/>
        <w:lang w:val="ru-RU" w:eastAsia="en-US" w:bidi="ar-SA"/>
      </w:rPr>
    </w:lvl>
    <w:lvl w:ilvl="6" w:tplc="73307742">
      <w:numFmt w:val="bullet"/>
      <w:lvlText w:val="•"/>
      <w:lvlJc w:val="left"/>
      <w:pPr>
        <w:ind w:left="2268" w:hanging="173"/>
      </w:pPr>
      <w:rPr>
        <w:rFonts w:hint="default"/>
        <w:lang w:val="ru-RU" w:eastAsia="en-US" w:bidi="ar-SA"/>
      </w:rPr>
    </w:lvl>
    <w:lvl w:ilvl="7" w:tplc="C28AB18C">
      <w:numFmt w:val="bullet"/>
      <w:lvlText w:val="•"/>
      <w:lvlJc w:val="left"/>
      <w:pPr>
        <w:ind w:left="2629" w:hanging="173"/>
      </w:pPr>
      <w:rPr>
        <w:rFonts w:hint="default"/>
        <w:lang w:val="ru-RU" w:eastAsia="en-US" w:bidi="ar-SA"/>
      </w:rPr>
    </w:lvl>
    <w:lvl w:ilvl="8" w:tplc="C652CB8E">
      <w:numFmt w:val="bullet"/>
      <w:lvlText w:val="•"/>
      <w:lvlJc w:val="left"/>
      <w:pPr>
        <w:ind w:left="2991" w:hanging="173"/>
      </w:pPr>
      <w:rPr>
        <w:rFonts w:hint="default"/>
        <w:lang w:val="ru-RU" w:eastAsia="en-US" w:bidi="ar-SA"/>
      </w:rPr>
    </w:lvl>
  </w:abstractNum>
  <w:abstractNum w:abstractNumId="47">
    <w:nsid w:val="137B1610"/>
    <w:multiLevelType w:val="hybridMultilevel"/>
    <w:tmpl w:val="56209706"/>
    <w:lvl w:ilvl="0" w:tplc="5818167A">
      <w:numFmt w:val="bullet"/>
      <w:lvlText w:val="-"/>
      <w:lvlJc w:val="left"/>
      <w:pPr>
        <w:ind w:left="107" w:hanging="144"/>
      </w:pPr>
      <w:rPr>
        <w:rFonts w:ascii="Times New Roman" w:eastAsia="Times New Roman" w:hAnsi="Times New Roman" w:cs="Times New Roman" w:hint="default"/>
        <w:w w:val="100"/>
        <w:sz w:val="24"/>
        <w:szCs w:val="24"/>
        <w:lang w:val="ru-RU" w:eastAsia="ru-RU" w:bidi="ru-RU"/>
      </w:rPr>
    </w:lvl>
    <w:lvl w:ilvl="1" w:tplc="926E2EB6">
      <w:numFmt w:val="bullet"/>
      <w:lvlText w:val="•"/>
      <w:lvlJc w:val="left"/>
      <w:pPr>
        <w:ind w:left="738" w:hanging="144"/>
      </w:pPr>
      <w:rPr>
        <w:rFonts w:hint="default"/>
        <w:lang w:val="ru-RU" w:eastAsia="ru-RU" w:bidi="ru-RU"/>
      </w:rPr>
    </w:lvl>
    <w:lvl w:ilvl="2" w:tplc="64767C32">
      <w:numFmt w:val="bullet"/>
      <w:lvlText w:val="•"/>
      <w:lvlJc w:val="left"/>
      <w:pPr>
        <w:ind w:left="1376" w:hanging="144"/>
      </w:pPr>
      <w:rPr>
        <w:rFonts w:hint="default"/>
        <w:lang w:val="ru-RU" w:eastAsia="ru-RU" w:bidi="ru-RU"/>
      </w:rPr>
    </w:lvl>
    <w:lvl w:ilvl="3" w:tplc="F7DAFFD8">
      <w:numFmt w:val="bullet"/>
      <w:lvlText w:val="•"/>
      <w:lvlJc w:val="left"/>
      <w:pPr>
        <w:ind w:left="2014" w:hanging="144"/>
      </w:pPr>
      <w:rPr>
        <w:rFonts w:hint="default"/>
        <w:lang w:val="ru-RU" w:eastAsia="ru-RU" w:bidi="ru-RU"/>
      </w:rPr>
    </w:lvl>
    <w:lvl w:ilvl="4" w:tplc="911422F6">
      <w:numFmt w:val="bullet"/>
      <w:lvlText w:val="•"/>
      <w:lvlJc w:val="left"/>
      <w:pPr>
        <w:ind w:left="2652" w:hanging="144"/>
      </w:pPr>
      <w:rPr>
        <w:rFonts w:hint="default"/>
        <w:lang w:val="ru-RU" w:eastAsia="ru-RU" w:bidi="ru-RU"/>
      </w:rPr>
    </w:lvl>
    <w:lvl w:ilvl="5" w:tplc="8E9686EC">
      <w:numFmt w:val="bullet"/>
      <w:lvlText w:val="•"/>
      <w:lvlJc w:val="left"/>
      <w:pPr>
        <w:ind w:left="3290" w:hanging="144"/>
      </w:pPr>
      <w:rPr>
        <w:rFonts w:hint="default"/>
        <w:lang w:val="ru-RU" w:eastAsia="ru-RU" w:bidi="ru-RU"/>
      </w:rPr>
    </w:lvl>
    <w:lvl w:ilvl="6" w:tplc="7EF27152">
      <w:numFmt w:val="bullet"/>
      <w:lvlText w:val="•"/>
      <w:lvlJc w:val="left"/>
      <w:pPr>
        <w:ind w:left="3928" w:hanging="144"/>
      </w:pPr>
      <w:rPr>
        <w:rFonts w:hint="default"/>
        <w:lang w:val="ru-RU" w:eastAsia="ru-RU" w:bidi="ru-RU"/>
      </w:rPr>
    </w:lvl>
    <w:lvl w:ilvl="7" w:tplc="BE3EBFDE">
      <w:numFmt w:val="bullet"/>
      <w:lvlText w:val="•"/>
      <w:lvlJc w:val="left"/>
      <w:pPr>
        <w:ind w:left="4566" w:hanging="144"/>
      </w:pPr>
      <w:rPr>
        <w:rFonts w:hint="default"/>
        <w:lang w:val="ru-RU" w:eastAsia="ru-RU" w:bidi="ru-RU"/>
      </w:rPr>
    </w:lvl>
    <w:lvl w:ilvl="8" w:tplc="1E04DFB4">
      <w:numFmt w:val="bullet"/>
      <w:lvlText w:val="•"/>
      <w:lvlJc w:val="left"/>
      <w:pPr>
        <w:ind w:left="5204" w:hanging="144"/>
      </w:pPr>
      <w:rPr>
        <w:rFonts w:hint="default"/>
        <w:lang w:val="ru-RU" w:eastAsia="ru-RU" w:bidi="ru-RU"/>
      </w:rPr>
    </w:lvl>
  </w:abstractNum>
  <w:abstractNum w:abstractNumId="48">
    <w:nsid w:val="138D3126"/>
    <w:multiLevelType w:val="hybridMultilevel"/>
    <w:tmpl w:val="78E68E3A"/>
    <w:lvl w:ilvl="0" w:tplc="E21CCAE4">
      <w:numFmt w:val="bullet"/>
      <w:lvlText w:val=""/>
      <w:lvlJc w:val="left"/>
      <w:pPr>
        <w:ind w:left="407" w:hanging="300"/>
      </w:pPr>
      <w:rPr>
        <w:rFonts w:ascii="Symbol" w:eastAsia="Symbol" w:hAnsi="Symbol" w:cs="Symbol" w:hint="default"/>
        <w:w w:val="100"/>
        <w:sz w:val="24"/>
        <w:szCs w:val="24"/>
        <w:lang w:val="ru-RU" w:eastAsia="ru-RU" w:bidi="ru-RU"/>
      </w:rPr>
    </w:lvl>
    <w:lvl w:ilvl="1" w:tplc="3F308930">
      <w:numFmt w:val="bullet"/>
      <w:lvlText w:val="•"/>
      <w:lvlJc w:val="left"/>
      <w:pPr>
        <w:ind w:left="967" w:hanging="300"/>
      </w:pPr>
      <w:rPr>
        <w:rFonts w:hint="default"/>
        <w:lang w:val="ru-RU" w:eastAsia="ru-RU" w:bidi="ru-RU"/>
      </w:rPr>
    </w:lvl>
    <w:lvl w:ilvl="2" w:tplc="8C46F562">
      <w:numFmt w:val="bullet"/>
      <w:lvlText w:val="•"/>
      <w:lvlJc w:val="left"/>
      <w:pPr>
        <w:ind w:left="1535" w:hanging="300"/>
      </w:pPr>
      <w:rPr>
        <w:rFonts w:hint="default"/>
        <w:lang w:val="ru-RU" w:eastAsia="ru-RU" w:bidi="ru-RU"/>
      </w:rPr>
    </w:lvl>
    <w:lvl w:ilvl="3" w:tplc="6B08A4D6">
      <w:numFmt w:val="bullet"/>
      <w:lvlText w:val="•"/>
      <w:lvlJc w:val="left"/>
      <w:pPr>
        <w:ind w:left="2102" w:hanging="300"/>
      </w:pPr>
      <w:rPr>
        <w:rFonts w:hint="default"/>
        <w:lang w:val="ru-RU" w:eastAsia="ru-RU" w:bidi="ru-RU"/>
      </w:rPr>
    </w:lvl>
    <w:lvl w:ilvl="4" w:tplc="317A6AE2">
      <w:numFmt w:val="bullet"/>
      <w:lvlText w:val="•"/>
      <w:lvlJc w:val="left"/>
      <w:pPr>
        <w:ind w:left="2670" w:hanging="300"/>
      </w:pPr>
      <w:rPr>
        <w:rFonts w:hint="default"/>
        <w:lang w:val="ru-RU" w:eastAsia="ru-RU" w:bidi="ru-RU"/>
      </w:rPr>
    </w:lvl>
    <w:lvl w:ilvl="5" w:tplc="DAE4F1A0">
      <w:numFmt w:val="bullet"/>
      <w:lvlText w:val="•"/>
      <w:lvlJc w:val="left"/>
      <w:pPr>
        <w:ind w:left="3237" w:hanging="300"/>
      </w:pPr>
      <w:rPr>
        <w:rFonts w:hint="default"/>
        <w:lang w:val="ru-RU" w:eastAsia="ru-RU" w:bidi="ru-RU"/>
      </w:rPr>
    </w:lvl>
    <w:lvl w:ilvl="6" w:tplc="4F8066E0">
      <w:numFmt w:val="bullet"/>
      <w:lvlText w:val="•"/>
      <w:lvlJc w:val="left"/>
      <w:pPr>
        <w:ind w:left="3805" w:hanging="300"/>
      </w:pPr>
      <w:rPr>
        <w:rFonts w:hint="default"/>
        <w:lang w:val="ru-RU" w:eastAsia="ru-RU" w:bidi="ru-RU"/>
      </w:rPr>
    </w:lvl>
    <w:lvl w:ilvl="7" w:tplc="23B08120">
      <w:numFmt w:val="bullet"/>
      <w:lvlText w:val="•"/>
      <w:lvlJc w:val="left"/>
      <w:pPr>
        <w:ind w:left="4372" w:hanging="300"/>
      </w:pPr>
      <w:rPr>
        <w:rFonts w:hint="default"/>
        <w:lang w:val="ru-RU" w:eastAsia="ru-RU" w:bidi="ru-RU"/>
      </w:rPr>
    </w:lvl>
    <w:lvl w:ilvl="8" w:tplc="0ED43CD8">
      <w:numFmt w:val="bullet"/>
      <w:lvlText w:val="•"/>
      <w:lvlJc w:val="left"/>
      <w:pPr>
        <w:ind w:left="4940" w:hanging="300"/>
      </w:pPr>
      <w:rPr>
        <w:rFonts w:hint="default"/>
        <w:lang w:val="ru-RU" w:eastAsia="ru-RU" w:bidi="ru-RU"/>
      </w:rPr>
    </w:lvl>
  </w:abstractNum>
  <w:abstractNum w:abstractNumId="49">
    <w:nsid w:val="13DB7BEF"/>
    <w:multiLevelType w:val="hybridMultilevel"/>
    <w:tmpl w:val="7772E6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42D36CF"/>
    <w:multiLevelType w:val="hybridMultilevel"/>
    <w:tmpl w:val="DE3C21FC"/>
    <w:lvl w:ilvl="0" w:tplc="466ACE4E">
      <w:numFmt w:val="bullet"/>
      <w:lvlText w:val="–"/>
      <w:lvlJc w:val="left"/>
      <w:pPr>
        <w:ind w:left="107" w:hanging="360"/>
      </w:pPr>
      <w:rPr>
        <w:rFonts w:ascii="Times New Roman" w:eastAsia="Times New Roman" w:hAnsi="Times New Roman" w:cs="Times New Roman" w:hint="default"/>
        <w:spacing w:val="-29"/>
        <w:w w:val="100"/>
        <w:sz w:val="24"/>
        <w:szCs w:val="24"/>
        <w:lang w:val="ru-RU" w:eastAsia="ru-RU" w:bidi="ru-RU"/>
      </w:rPr>
    </w:lvl>
    <w:lvl w:ilvl="1" w:tplc="363E6E50">
      <w:numFmt w:val="bullet"/>
      <w:lvlText w:val="•"/>
      <w:lvlJc w:val="left"/>
      <w:pPr>
        <w:ind w:left="624" w:hanging="360"/>
      </w:pPr>
      <w:rPr>
        <w:rFonts w:hint="default"/>
        <w:lang w:val="ru-RU" w:eastAsia="ru-RU" w:bidi="ru-RU"/>
      </w:rPr>
    </w:lvl>
    <w:lvl w:ilvl="2" w:tplc="55726CEA">
      <w:numFmt w:val="bullet"/>
      <w:lvlText w:val="•"/>
      <w:lvlJc w:val="left"/>
      <w:pPr>
        <w:ind w:left="1148" w:hanging="360"/>
      </w:pPr>
      <w:rPr>
        <w:rFonts w:hint="default"/>
        <w:lang w:val="ru-RU" w:eastAsia="ru-RU" w:bidi="ru-RU"/>
      </w:rPr>
    </w:lvl>
    <w:lvl w:ilvl="3" w:tplc="BA8C1838">
      <w:numFmt w:val="bullet"/>
      <w:lvlText w:val="•"/>
      <w:lvlJc w:val="left"/>
      <w:pPr>
        <w:ind w:left="1672" w:hanging="360"/>
      </w:pPr>
      <w:rPr>
        <w:rFonts w:hint="default"/>
        <w:lang w:val="ru-RU" w:eastAsia="ru-RU" w:bidi="ru-RU"/>
      </w:rPr>
    </w:lvl>
    <w:lvl w:ilvl="4" w:tplc="6816A73A">
      <w:numFmt w:val="bullet"/>
      <w:lvlText w:val="•"/>
      <w:lvlJc w:val="left"/>
      <w:pPr>
        <w:ind w:left="2197" w:hanging="360"/>
      </w:pPr>
      <w:rPr>
        <w:rFonts w:hint="default"/>
        <w:lang w:val="ru-RU" w:eastAsia="ru-RU" w:bidi="ru-RU"/>
      </w:rPr>
    </w:lvl>
    <w:lvl w:ilvl="5" w:tplc="061219C0">
      <w:numFmt w:val="bullet"/>
      <w:lvlText w:val="•"/>
      <w:lvlJc w:val="left"/>
      <w:pPr>
        <w:ind w:left="2721" w:hanging="360"/>
      </w:pPr>
      <w:rPr>
        <w:rFonts w:hint="default"/>
        <w:lang w:val="ru-RU" w:eastAsia="ru-RU" w:bidi="ru-RU"/>
      </w:rPr>
    </w:lvl>
    <w:lvl w:ilvl="6" w:tplc="1C8A4BFA">
      <w:numFmt w:val="bullet"/>
      <w:lvlText w:val="•"/>
      <w:lvlJc w:val="left"/>
      <w:pPr>
        <w:ind w:left="3245" w:hanging="360"/>
      </w:pPr>
      <w:rPr>
        <w:rFonts w:hint="default"/>
        <w:lang w:val="ru-RU" w:eastAsia="ru-RU" w:bidi="ru-RU"/>
      </w:rPr>
    </w:lvl>
    <w:lvl w:ilvl="7" w:tplc="26F87A10">
      <w:numFmt w:val="bullet"/>
      <w:lvlText w:val="•"/>
      <w:lvlJc w:val="left"/>
      <w:pPr>
        <w:ind w:left="3770" w:hanging="360"/>
      </w:pPr>
      <w:rPr>
        <w:rFonts w:hint="default"/>
        <w:lang w:val="ru-RU" w:eastAsia="ru-RU" w:bidi="ru-RU"/>
      </w:rPr>
    </w:lvl>
    <w:lvl w:ilvl="8" w:tplc="45D466CE">
      <w:numFmt w:val="bullet"/>
      <w:lvlText w:val="•"/>
      <w:lvlJc w:val="left"/>
      <w:pPr>
        <w:ind w:left="4294" w:hanging="360"/>
      </w:pPr>
      <w:rPr>
        <w:rFonts w:hint="default"/>
        <w:lang w:val="ru-RU" w:eastAsia="ru-RU" w:bidi="ru-RU"/>
      </w:rPr>
    </w:lvl>
  </w:abstractNum>
  <w:abstractNum w:abstractNumId="51">
    <w:nsid w:val="14400DB1"/>
    <w:multiLevelType w:val="hybridMultilevel"/>
    <w:tmpl w:val="D318E2B0"/>
    <w:lvl w:ilvl="0" w:tplc="1CBE21EA">
      <w:numFmt w:val="bullet"/>
      <w:lvlText w:val=""/>
      <w:lvlJc w:val="left"/>
      <w:pPr>
        <w:ind w:left="407" w:hanging="300"/>
      </w:pPr>
      <w:rPr>
        <w:rFonts w:ascii="Symbol" w:eastAsia="Symbol" w:hAnsi="Symbol" w:cs="Symbol" w:hint="default"/>
        <w:w w:val="100"/>
        <w:sz w:val="24"/>
        <w:szCs w:val="24"/>
        <w:lang w:val="ru-RU" w:eastAsia="ru-RU" w:bidi="ru-RU"/>
      </w:rPr>
    </w:lvl>
    <w:lvl w:ilvl="1" w:tplc="75C0DCF0">
      <w:numFmt w:val="bullet"/>
      <w:lvlText w:val="•"/>
      <w:lvlJc w:val="left"/>
      <w:pPr>
        <w:ind w:left="988" w:hanging="300"/>
      </w:pPr>
      <w:rPr>
        <w:rFonts w:hint="default"/>
        <w:lang w:val="ru-RU" w:eastAsia="ru-RU" w:bidi="ru-RU"/>
      </w:rPr>
    </w:lvl>
    <w:lvl w:ilvl="2" w:tplc="6DD602F2">
      <w:numFmt w:val="bullet"/>
      <w:lvlText w:val="•"/>
      <w:lvlJc w:val="left"/>
      <w:pPr>
        <w:ind w:left="1577" w:hanging="300"/>
      </w:pPr>
      <w:rPr>
        <w:rFonts w:hint="default"/>
        <w:lang w:val="ru-RU" w:eastAsia="ru-RU" w:bidi="ru-RU"/>
      </w:rPr>
    </w:lvl>
    <w:lvl w:ilvl="3" w:tplc="5A529434">
      <w:numFmt w:val="bullet"/>
      <w:lvlText w:val="•"/>
      <w:lvlJc w:val="left"/>
      <w:pPr>
        <w:ind w:left="2166" w:hanging="300"/>
      </w:pPr>
      <w:rPr>
        <w:rFonts w:hint="default"/>
        <w:lang w:val="ru-RU" w:eastAsia="ru-RU" w:bidi="ru-RU"/>
      </w:rPr>
    </w:lvl>
    <w:lvl w:ilvl="4" w:tplc="0F80EF1E">
      <w:numFmt w:val="bullet"/>
      <w:lvlText w:val="•"/>
      <w:lvlJc w:val="left"/>
      <w:pPr>
        <w:ind w:left="2755" w:hanging="300"/>
      </w:pPr>
      <w:rPr>
        <w:rFonts w:hint="default"/>
        <w:lang w:val="ru-RU" w:eastAsia="ru-RU" w:bidi="ru-RU"/>
      </w:rPr>
    </w:lvl>
    <w:lvl w:ilvl="5" w:tplc="F786778E">
      <w:numFmt w:val="bullet"/>
      <w:lvlText w:val="•"/>
      <w:lvlJc w:val="left"/>
      <w:pPr>
        <w:ind w:left="3344" w:hanging="300"/>
      </w:pPr>
      <w:rPr>
        <w:rFonts w:hint="default"/>
        <w:lang w:val="ru-RU" w:eastAsia="ru-RU" w:bidi="ru-RU"/>
      </w:rPr>
    </w:lvl>
    <w:lvl w:ilvl="6" w:tplc="1652D146">
      <w:numFmt w:val="bullet"/>
      <w:lvlText w:val="•"/>
      <w:lvlJc w:val="left"/>
      <w:pPr>
        <w:ind w:left="3932" w:hanging="300"/>
      </w:pPr>
      <w:rPr>
        <w:rFonts w:hint="default"/>
        <w:lang w:val="ru-RU" w:eastAsia="ru-RU" w:bidi="ru-RU"/>
      </w:rPr>
    </w:lvl>
    <w:lvl w:ilvl="7" w:tplc="0E7ADE90">
      <w:numFmt w:val="bullet"/>
      <w:lvlText w:val="•"/>
      <w:lvlJc w:val="left"/>
      <w:pPr>
        <w:ind w:left="4521" w:hanging="300"/>
      </w:pPr>
      <w:rPr>
        <w:rFonts w:hint="default"/>
        <w:lang w:val="ru-RU" w:eastAsia="ru-RU" w:bidi="ru-RU"/>
      </w:rPr>
    </w:lvl>
    <w:lvl w:ilvl="8" w:tplc="E4787384">
      <w:numFmt w:val="bullet"/>
      <w:lvlText w:val="•"/>
      <w:lvlJc w:val="left"/>
      <w:pPr>
        <w:ind w:left="5110" w:hanging="300"/>
      </w:pPr>
      <w:rPr>
        <w:rFonts w:hint="default"/>
        <w:lang w:val="ru-RU" w:eastAsia="ru-RU" w:bidi="ru-RU"/>
      </w:rPr>
    </w:lvl>
  </w:abstractNum>
  <w:abstractNum w:abstractNumId="52">
    <w:nsid w:val="145C4BFD"/>
    <w:multiLevelType w:val="hybridMultilevel"/>
    <w:tmpl w:val="C50615EA"/>
    <w:lvl w:ilvl="0" w:tplc="FB42C01E">
      <w:numFmt w:val="bullet"/>
      <w:lvlText w:val="–"/>
      <w:lvlJc w:val="left"/>
      <w:pPr>
        <w:ind w:left="107" w:hanging="188"/>
      </w:pPr>
      <w:rPr>
        <w:rFonts w:ascii="Times New Roman" w:eastAsia="Times New Roman" w:hAnsi="Times New Roman" w:cs="Times New Roman" w:hint="default"/>
        <w:w w:val="100"/>
        <w:sz w:val="24"/>
        <w:szCs w:val="24"/>
        <w:lang w:val="ru-RU" w:eastAsia="ru-RU" w:bidi="ru-RU"/>
      </w:rPr>
    </w:lvl>
    <w:lvl w:ilvl="1" w:tplc="D674E0B4">
      <w:numFmt w:val="bullet"/>
      <w:lvlText w:val="•"/>
      <w:lvlJc w:val="left"/>
      <w:pPr>
        <w:ind w:left="599" w:hanging="188"/>
      </w:pPr>
      <w:rPr>
        <w:rFonts w:hint="default"/>
        <w:lang w:val="ru-RU" w:eastAsia="ru-RU" w:bidi="ru-RU"/>
      </w:rPr>
    </w:lvl>
    <w:lvl w:ilvl="2" w:tplc="D7069C1A">
      <w:numFmt w:val="bullet"/>
      <w:lvlText w:val="•"/>
      <w:lvlJc w:val="left"/>
      <w:pPr>
        <w:ind w:left="1098" w:hanging="188"/>
      </w:pPr>
      <w:rPr>
        <w:rFonts w:hint="default"/>
        <w:lang w:val="ru-RU" w:eastAsia="ru-RU" w:bidi="ru-RU"/>
      </w:rPr>
    </w:lvl>
    <w:lvl w:ilvl="3" w:tplc="1E642700">
      <w:numFmt w:val="bullet"/>
      <w:lvlText w:val="•"/>
      <w:lvlJc w:val="left"/>
      <w:pPr>
        <w:ind w:left="1597" w:hanging="188"/>
      </w:pPr>
      <w:rPr>
        <w:rFonts w:hint="default"/>
        <w:lang w:val="ru-RU" w:eastAsia="ru-RU" w:bidi="ru-RU"/>
      </w:rPr>
    </w:lvl>
    <w:lvl w:ilvl="4" w:tplc="B71AFBF4">
      <w:numFmt w:val="bullet"/>
      <w:lvlText w:val="•"/>
      <w:lvlJc w:val="left"/>
      <w:pPr>
        <w:ind w:left="2096" w:hanging="188"/>
      </w:pPr>
      <w:rPr>
        <w:rFonts w:hint="default"/>
        <w:lang w:val="ru-RU" w:eastAsia="ru-RU" w:bidi="ru-RU"/>
      </w:rPr>
    </w:lvl>
    <w:lvl w:ilvl="5" w:tplc="5B66F07C">
      <w:numFmt w:val="bullet"/>
      <w:lvlText w:val="•"/>
      <w:lvlJc w:val="left"/>
      <w:pPr>
        <w:ind w:left="2596" w:hanging="188"/>
      </w:pPr>
      <w:rPr>
        <w:rFonts w:hint="default"/>
        <w:lang w:val="ru-RU" w:eastAsia="ru-RU" w:bidi="ru-RU"/>
      </w:rPr>
    </w:lvl>
    <w:lvl w:ilvl="6" w:tplc="5B0C6432">
      <w:numFmt w:val="bullet"/>
      <w:lvlText w:val="•"/>
      <w:lvlJc w:val="left"/>
      <w:pPr>
        <w:ind w:left="3095" w:hanging="188"/>
      </w:pPr>
      <w:rPr>
        <w:rFonts w:hint="default"/>
        <w:lang w:val="ru-RU" w:eastAsia="ru-RU" w:bidi="ru-RU"/>
      </w:rPr>
    </w:lvl>
    <w:lvl w:ilvl="7" w:tplc="4478099C">
      <w:numFmt w:val="bullet"/>
      <w:lvlText w:val="•"/>
      <w:lvlJc w:val="left"/>
      <w:pPr>
        <w:ind w:left="3594" w:hanging="188"/>
      </w:pPr>
      <w:rPr>
        <w:rFonts w:hint="default"/>
        <w:lang w:val="ru-RU" w:eastAsia="ru-RU" w:bidi="ru-RU"/>
      </w:rPr>
    </w:lvl>
    <w:lvl w:ilvl="8" w:tplc="FB385014">
      <w:numFmt w:val="bullet"/>
      <w:lvlText w:val="•"/>
      <w:lvlJc w:val="left"/>
      <w:pPr>
        <w:ind w:left="4093" w:hanging="188"/>
      </w:pPr>
      <w:rPr>
        <w:rFonts w:hint="default"/>
        <w:lang w:val="ru-RU" w:eastAsia="ru-RU" w:bidi="ru-RU"/>
      </w:rPr>
    </w:lvl>
  </w:abstractNum>
  <w:abstractNum w:abstractNumId="53">
    <w:nsid w:val="14BF2066"/>
    <w:multiLevelType w:val="hybridMultilevel"/>
    <w:tmpl w:val="1F7AF424"/>
    <w:lvl w:ilvl="0" w:tplc="88A811F8">
      <w:numFmt w:val="bullet"/>
      <w:lvlText w:val="–"/>
      <w:lvlJc w:val="left"/>
      <w:pPr>
        <w:ind w:left="107" w:hanging="376"/>
      </w:pPr>
      <w:rPr>
        <w:rFonts w:ascii="Times New Roman" w:eastAsia="Times New Roman" w:hAnsi="Times New Roman" w:cs="Times New Roman" w:hint="default"/>
        <w:spacing w:val="-14"/>
        <w:w w:val="100"/>
        <w:sz w:val="24"/>
        <w:szCs w:val="24"/>
        <w:lang w:val="ru-RU" w:eastAsia="ru-RU" w:bidi="ru-RU"/>
      </w:rPr>
    </w:lvl>
    <w:lvl w:ilvl="1" w:tplc="A2F40276">
      <w:numFmt w:val="bullet"/>
      <w:lvlText w:val="•"/>
      <w:lvlJc w:val="left"/>
      <w:pPr>
        <w:ind w:left="638" w:hanging="376"/>
      </w:pPr>
      <w:rPr>
        <w:rFonts w:hint="default"/>
        <w:lang w:val="ru-RU" w:eastAsia="ru-RU" w:bidi="ru-RU"/>
      </w:rPr>
    </w:lvl>
    <w:lvl w:ilvl="2" w:tplc="E37001A6">
      <w:numFmt w:val="bullet"/>
      <w:lvlText w:val="•"/>
      <w:lvlJc w:val="left"/>
      <w:pPr>
        <w:ind w:left="1176" w:hanging="376"/>
      </w:pPr>
      <w:rPr>
        <w:rFonts w:hint="default"/>
        <w:lang w:val="ru-RU" w:eastAsia="ru-RU" w:bidi="ru-RU"/>
      </w:rPr>
    </w:lvl>
    <w:lvl w:ilvl="3" w:tplc="BDB695E0">
      <w:numFmt w:val="bullet"/>
      <w:lvlText w:val="•"/>
      <w:lvlJc w:val="left"/>
      <w:pPr>
        <w:ind w:left="1714" w:hanging="376"/>
      </w:pPr>
      <w:rPr>
        <w:rFonts w:hint="default"/>
        <w:lang w:val="ru-RU" w:eastAsia="ru-RU" w:bidi="ru-RU"/>
      </w:rPr>
    </w:lvl>
    <w:lvl w:ilvl="4" w:tplc="195A0786">
      <w:numFmt w:val="bullet"/>
      <w:lvlText w:val="•"/>
      <w:lvlJc w:val="left"/>
      <w:pPr>
        <w:ind w:left="2253" w:hanging="376"/>
      </w:pPr>
      <w:rPr>
        <w:rFonts w:hint="default"/>
        <w:lang w:val="ru-RU" w:eastAsia="ru-RU" w:bidi="ru-RU"/>
      </w:rPr>
    </w:lvl>
    <w:lvl w:ilvl="5" w:tplc="FA6A3E9C">
      <w:numFmt w:val="bullet"/>
      <w:lvlText w:val="•"/>
      <w:lvlJc w:val="left"/>
      <w:pPr>
        <w:ind w:left="2791" w:hanging="376"/>
      </w:pPr>
      <w:rPr>
        <w:rFonts w:hint="default"/>
        <w:lang w:val="ru-RU" w:eastAsia="ru-RU" w:bidi="ru-RU"/>
      </w:rPr>
    </w:lvl>
    <w:lvl w:ilvl="6" w:tplc="3BEE9D16">
      <w:numFmt w:val="bullet"/>
      <w:lvlText w:val="•"/>
      <w:lvlJc w:val="left"/>
      <w:pPr>
        <w:ind w:left="3329" w:hanging="376"/>
      </w:pPr>
      <w:rPr>
        <w:rFonts w:hint="default"/>
        <w:lang w:val="ru-RU" w:eastAsia="ru-RU" w:bidi="ru-RU"/>
      </w:rPr>
    </w:lvl>
    <w:lvl w:ilvl="7" w:tplc="DF708B06">
      <w:numFmt w:val="bullet"/>
      <w:lvlText w:val="•"/>
      <w:lvlJc w:val="left"/>
      <w:pPr>
        <w:ind w:left="3868" w:hanging="376"/>
      </w:pPr>
      <w:rPr>
        <w:rFonts w:hint="default"/>
        <w:lang w:val="ru-RU" w:eastAsia="ru-RU" w:bidi="ru-RU"/>
      </w:rPr>
    </w:lvl>
    <w:lvl w:ilvl="8" w:tplc="E2A43424">
      <w:numFmt w:val="bullet"/>
      <w:lvlText w:val="•"/>
      <w:lvlJc w:val="left"/>
      <w:pPr>
        <w:ind w:left="4406" w:hanging="376"/>
      </w:pPr>
      <w:rPr>
        <w:rFonts w:hint="default"/>
        <w:lang w:val="ru-RU" w:eastAsia="ru-RU" w:bidi="ru-RU"/>
      </w:rPr>
    </w:lvl>
  </w:abstractNum>
  <w:abstractNum w:abstractNumId="54">
    <w:nsid w:val="14E713E1"/>
    <w:multiLevelType w:val="hybridMultilevel"/>
    <w:tmpl w:val="851AB022"/>
    <w:lvl w:ilvl="0" w:tplc="AC885A8C">
      <w:numFmt w:val="bullet"/>
      <w:lvlText w:val=""/>
      <w:lvlJc w:val="left"/>
      <w:pPr>
        <w:ind w:left="107" w:hanging="264"/>
      </w:pPr>
      <w:rPr>
        <w:rFonts w:ascii="Symbol" w:eastAsia="Symbol" w:hAnsi="Symbol" w:cs="Symbol" w:hint="default"/>
        <w:w w:val="100"/>
        <w:sz w:val="24"/>
        <w:szCs w:val="24"/>
        <w:lang w:val="ru-RU" w:eastAsia="ru-RU" w:bidi="ru-RU"/>
      </w:rPr>
    </w:lvl>
    <w:lvl w:ilvl="1" w:tplc="4224EB32">
      <w:numFmt w:val="bullet"/>
      <w:lvlText w:val="•"/>
      <w:lvlJc w:val="left"/>
      <w:pPr>
        <w:ind w:left="454" w:hanging="264"/>
      </w:pPr>
      <w:rPr>
        <w:rFonts w:hint="default"/>
        <w:lang w:val="ru-RU" w:eastAsia="ru-RU" w:bidi="ru-RU"/>
      </w:rPr>
    </w:lvl>
    <w:lvl w:ilvl="2" w:tplc="69B6079E">
      <w:numFmt w:val="bullet"/>
      <w:lvlText w:val="•"/>
      <w:lvlJc w:val="left"/>
      <w:pPr>
        <w:ind w:left="809" w:hanging="264"/>
      </w:pPr>
      <w:rPr>
        <w:rFonts w:hint="default"/>
        <w:lang w:val="ru-RU" w:eastAsia="ru-RU" w:bidi="ru-RU"/>
      </w:rPr>
    </w:lvl>
    <w:lvl w:ilvl="3" w:tplc="7BA62130">
      <w:numFmt w:val="bullet"/>
      <w:lvlText w:val="•"/>
      <w:lvlJc w:val="left"/>
      <w:pPr>
        <w:ind w:left="1164" w:hanging="264"/>
      </w:pPr>
      <w:rPr>
        <w:rFonts w:hint="default"/>
        <w:lang w:val="ru-RU" w:eastAsia="ru-RU" w:bidi="ru-RU"/>
      </w:rPr>
    </w:lvl>
    <w:lvl w:ilvl="4" w:tplc="A3ACA2CA">
      <w:numFmt w:val="bullet"/>
      <w:lvlText w:val="•"/>
      <w:lvlJc w:val="left"/>
      <w:pPr>
        <w:ind w:left="1519" w:hanging="264"/>
      </w:pPr>
      <w:rPr>
        <w:rFonts w:hint="default"/>
        <w:lang w:val="ru-RU" w:eastAsia="ru-RU" w:bidi="ru-RU"/>
      </w:rPr>
    </w:lvl>
    <w:lvl w:ilvl="5" w:tplc="B2ECBFC0">
      <w:numFmt w:val="bullet"/>
      <w:lvlText w:val="•"/>
      <w:lvlJc w:val="left"/>
      <w:pPr>
        <w:ind w:left="1874" w:hanging="264"/>
      </w:pPr>
      <w:rPr>
        <w:rFonts w:hint="default"/>
        <w:lang w:val="ru-RU" w:eastAsia="ru-RU" w:bidi="ru-RU"/>
      </w:rPr>
    </w:lvl>
    <w:lvl w:ilvl="6" w:tplc="CB1EDBA6">
      <w:numFmt w:val="bullet"/>
      <w:lvlText w:val="•"/>
      <w:lvlJc w:val="left"/>
      <w:pPr>
        <w:ind w:left="2228" w:hanging="264"/>
      </w:pPr>
      <w:rPr>
        <w:rFonts w:hint="default"/>
        <w:lang w:val="ru-RU" w:eastAsia="ru-RU" w:bidi="ru-RU"/>
      </w:rPr>
    </w:lvl>
    <w:lvl w:ilvl="7" w:tplc="3080E43E">
      <w:numFmt w:val="bullet"/>
      <w:lvlText w:val="•"/>
      <w:lvlJc w:val="left"/>
      <w:pPr>
        <w:ind w:left="2583" w:hanging="264"/>
      </w:pPr>
      <w:rPr>
        <w:rFonts w:hint="default"/>
        <w:lang w:val="ru-RU" w:eastAsia="ru-RU" w:bidi="ru-RU"/>
      </w:rPr>
    </w:lvl>
    <w:lvl w:ilvl="8" w:tplc="DC1810F4">
      <w:numFmt w:val="bullet"/>
      <w:lvlText w:val="•"/>
      <w:lvlJc w:val="left"/>
      <w:pPr>
        <w:ind w:left="2938" w:hanging="264"/>
      </w:pPr>
      <w:rPr>
        <w:rFonts w:hint="default"/>
        <w:lang w:val="ru-RU" w:eastAsia="ru-RU" w:bidi="ru-RU"/>
      </w:rPr>
    </w:lvl>
  </w:abstractNum>
  <w:abstractNum w:abstractNumId="55">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6">
    <w:nsid w:val="155C2A69"/>
    <w:multiLevelType w:val="hybridMultilevel"/>
    <w:tmpl w:val="8BC20814"/>
    <w:lvl w:ilvl="0" w:tplc="3A3EEA88">
      <w:numFmt w:val="bullet"/>
      <w:lvlText w:val=""/>
      <w:lvlJc w:val="left"/>
      <w:pPr>
        <w:ind w:left="107" w:hanging="180"/>
      </w:pPr>
      <w:rPr>
        <w:rFonts w:ascii="Symbol" w:eastAsia="Symbol" w:hAnsi="Symbol" w:cs="Symbol" w:hint="default"/>
        <w:w w:val="100"/>
        <w:sz w:val="24"/>
        <w:szCs w:val="24"/>
        <w:lang w:val="ru-RU" w:eastAsia="ru-RU" w:bidi="ru-RU"/>
      </w:rPr>
    </w:lvl>
    <w:lvl w:ilvl="1" w:tplc="E4CE70B2">
      <w:numFmt w:val="bullet"/>
      <w:lvlText w:val="•"/>
      <w:lvlJc w:val="left"/>
      <w:pPr>
        <w:ind w:left="602" w:hanging="180"/>
      </w:pPr>
      <w:rPr>
        <w:rFonts w:hint="default"/>
        <w:lang w:val="ru-RU" w:eastAsia="ru-RU" w:bidi="ru-RU"/>
      </w:rPr>
    </w:lvl>
    <w:lvl w:ilvl="2" w:tplc="CF72D502">
      <w:numFmt w:val="bullet"/>
      <w:lvlText w:val="•"/>
      <w:lvlJc w:val="left"/>
      <w:pPr>
        <w:ind w:left="1105" w:hanging="180"/>
      </w:pPr>
      <w:rPr>
        <w:rFonts w:hint="default"/>
        <w:lang w:val="ru-RU" w:eastAsia="ru-RU" w:bidi="ru-RU"/>
      </w:rPr>
    </w:lvl>
    <w:lvl w:ilvl="3" w:tplc="25EC188A">
      <w:numFmt w:val="bullet"/>
      <w:lvlText w:val="•"/>
      <w:lvlJc w:val="left"/>
      <w:pPr>
        <w:ind w:left="1608" w:hanging="180"/>
      </w:pPr>
      <w:rPr>
        <w:rFonts w:hint="default"/>
        <w:lang w:val="ru-RU" w:eastAsia="ru-RU" w:bidi="ru-RU"/>
      </w:rPr>
    </w:lvl>
    <w:lvl w:ilvl="4" w:tplc="E8E2C030">
      <w:numFmt w:val="bullet"/>
      <w:lvlText w:val="•"/>
      <w:lvlJc w:val="left"/>
      <w:pPr>
        <w:ind w:left="2110" w:hanging="180"/>
      </w:pPr>
      <w:rPr>
        <w:rFonts w:hint="default"/>
        <w:lang w:val="ru-RU" w:eastAsia="ru-RU" w:bidi="ru-RU"/>
      </w:rPr>
    </w:lvl>
    <w:lvl w:ilvl="5" w:tplc="7DBCF29E">
      <w:numFmt w:val="bullet"/>
      <w:lvlText w:val="•"/>
      <w:lvlJc w:val="left"/>
      <w:pPr>
        <w:ind w:left="2613" w:hanging="180"/>
      </w:pPr>
      <w:rPr>
        <w:rFonts w:hint="default"/>
        <w:lang w:val="ru-RU" w:eastAsia="ru-RU" w:bidi="ru-RU"/>
      </w:rPr>
    </w:lvl>
    <w:lvl w:ilvl="6" w:tplc="5972CE04">
      <w:numFmt w:val="bullet"/>
      <w:lvlText w:val="•"/>
      <w:lvlJc w:val="left"/>
      <w:pPr>
        <w:ind w:left="3116" w:hanging="180"/>
      </w:pPr>
      <w:rPr>
        <w:rFonts w:hint="default"/>
        <w:lang w:val="ru-RU" w:eastAsia="ru-RU" w:bidi="ru-RU"/>
      </w:rPr>
    </w:lvl>
    <w:lvl w:ilvl="7" w:tplc="1F2EA528">
      <w:numFmt w:val="bullet"/>
      <w:lvlText w:val="•"/>
      <w:lvlJc w:val="left"/>
      <w:pPr>
        <w:ind w:left="3618" w:hanging="180"/>
      </w:pPr>
      <w:rPr>
        <w:rFonts w:hint="default"/>
        <w:lang w:val="ru-RU" w:eastAsia="ru-RU" w:bidi="ru-RU"/>
      </w:rPr>
    </w:lvl>
    <w:lvl w:ilvl="8" w:tplc="9F7014EA">
      <w:numFmt w:val="bullet"/>
      <w:lvlText w:val="•"/>
      <w:lvlJc w:val="left"/>
      <w:pPr>
        <w:ind w:left="4121" w:hanging="180"/>
      </w:pPr>
      <w:rPr>
        <w:rFonts w:hint="default"/>
        <w:lang w:val="ru-RU" w:eastAsia="ru-RU" w:bidi="ru-RU"/>
      </w:rPr>
    </w:lvl>
  </w:abstractNum>
  <w:abstractNum w:abstractNumId="57">
    <w:nsid w:val="15C37ED8"/>
    <w:multiLevelType w:val="hybridMultilevel"/>
    <w:tmpl w:val="F594CD34"/>
    <w:lvl w:ilvl="0" w:tplc="F5CAD588">
      <w:numFmt w:val="bullet"/>
      <w:lvlText w:val="-"/>
      <w:lvlJc w:val="left"/>
      <w:pPr>
        <w:ind w:left="107" w:hanging="156"/>
      </w:pPr>
      <w:rPr>
        <w:rFonts w:ascii="Times New Roman" w:eastAsia="Times New Roman" w:hAnsi="Times New Roman" w:cs="Times New Roman" w:hint="default"/>
        <w:w w:val="100"/>
        <w:sz w:val="24"/>
        <w:szCs w:val="24"/>
        <w:lang w:val="ru-RU" w:eastAsia="ru-RU" w:bidi="ru-RU"/>
      </w:rPr>
    </w:lvl>
    <w:lvl w:ilvl="1" w:tplc="444A585E">
      <w:numFmt w:val="bullet"/>
      <w:lvlText w:val="•"/>
      <w:lvlJc w:val="left"/>
      <w:pPr>
        <w:ind w:left="723" w:hanging="156"/>
      </w:pPr>
      <w:rPr>
        <w:rFonts w:hint="default"/>
        <w:lang w:val="ru-RU" w:eastAsia="ru-RU" w:bidi="ru-RU"/>
      </w:rPr>
    </w:lvl>
    <w:lvl w:ilvl="2" w:tplc="6A0E1E44">
      <w:numFmt w:val="bullet"/>
      <w:lvlText w:val="•"/>
      <w:lvlJc w:val="left"/>
      <w:pPr>
        <w:ind w:left="1347" w:hanging="156"/>
      </w:pPr>
      <w:rPr>
        <w:rFonts w:hint="default"/>
        <w:lang w:val="ru-RU" w:eastAsia="ru-RU" w:bidi="ru-RU"/>
      </w:rPr>
    </w:lvl>
    <w:lvl w:ilvl="3" w:tplc="92D09B16">
      <w:numFmt w:val="bullet"/>
      <w:lvlText w:val="•"/>
      <w:lvlJc w:val="left"/>
      <w:pPr>
        <w:ind w:left="1970" w:hanging="156"/>
      </w:pPr>
      <w:rPr>
        <w:rFonts w:hint="default"/>
        <w:lang w:val="ru-RU" w:eastAsia="ru-RU" w:bidi="ru-RU"/>
      </w:rPr>
    </w:lvl>
    <w:lvl w:ilvl="4" w:tplc="0CB4B056">
      <w:numFmt w:val="bullet"/>
      <w:lvlText w:val="•"/>
      <w:lvlJc w:val="left"/>
      <w:pPr>
        <w:ind w:left="2594" w:hanging="156"/>
      </w:pPr>
      <w:rPr>
        <w:rFonts w:hint="default"/>
        <w:lang w:val="ru-RU" w:eastAsia="ru-RU" w:bidi="ru-RU"/>
      </w:rPr>
    </w:lvl>
    <w:lvl w:ilvl="5" w:tplc="5B066366">
      <w:numFmt w:val="bullet"/>
      <w:lvlText w:val="•"/>
      <w:lvlJc w:val="left"/>
      <w:pPr>
        <w:ind w:left="3218" w:hanging="156"/>
      </w:pPr>
      <w:rPr>
        <w:rFonts w:hint="default"/>
        <w:lang w:val="ru-RU" w:eastAsia="ru-RU" w:bidi="ru-RU"/>
      </w:rPr>
    </w:lvl>
    <w:lvl w:ilvl="6" w:tplc="983E2D5C">
      <w:numFmt w:val="bullet"/>
      <w:lvlText w:val="•"/>
      <w:lvlJc w:val="left"/>
      <w:pPr>
        <w:ind w:left="3841" w:hanging="156"/>
      </w:pPr>
      <w:rPr>
        <w:rFonts w:hint="default"/>
        <w:lang w:val="ru-RU" w:eastAsia="ru-RU" w:bidi="ru-RU"/>
      </w:rPr>
    </w:lvl>
    <w:lvl w:ilvl="7" w:tplc="861C642A">
      <w:numFmt w:val="bullet"/>
      <w:lvlText w:val="•"/>
      <w:lvlJc w:val="left"/>
      <w:pPr>
        <w:ind w:left="4465" w:hanging="156"/>
      </w:pPr>
      <w:rPr>
        <w:rFonts w:hint="default"/>
        <w:lang w:val="ru-RU" w:eastAsia="ru-RU" w:bidi="ru-RU"/>
      </w:rPr>
    </w:lvl>
    <w:lvl w:ilvl="8" w:tplc="FFC6F6FA">
      <w:numFmt w:val="bullet"/>
      <w:lvlText w:val="•"/>
      <w:lvlJc w:val="left"/>
      <w:pPr>
        <w:ind w:left="5088" w:hanging="156"/>
      </w:pPr>
      <w:rPr>
        <w:rFonts w:hint="default"/>
        <w:lang w:val="ru-RU" w:eastAsia="ru-RU" w:bidi="ru-RU"/>
      </w:rPr>
    </w:lvl>
  </w:abstractNum>
  <w:abstractNum w:abstractNumId="58">
    <w:nsid w:val="160D2A0E"/>
    <w:multiLevelType w:val="hybridMultilevel"/>
    <w:tmpl w:val="0DDC12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17427E80"/>
    <w:multiLevelType w:val="hybridMultilevel"/>
    <w:tmpl w:val="AD344726"/>
    <w:lvl w:ilvl="0" w:tplc="EEA4D264">
      <w:start w:val="1"/>
      <w:numFmt w:val="bullet"/>
      <w:lvlText w:val="•"/>
      <w:lvlJc w:val="left"/>
      <w:pPr>
        <w:ind w:left="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0">
    <w:nsid w:val="1763732B"/>
    <w:multiLevelType w:val="hybridMultilevel"/>
    <w:tmpl w:val="ECB6A3B8"/>
    <w:lvl w:ilvl="0" w:tplc="363C2DAC">
      <w:numFmt w:val="bullet"/>
      <w:lvlText w:val="–"/>
      <w:lvlJc w:val="left"/>
      <w:pPr>
        <w:ind w:left="107" w:hanging="268"/>
      </w:pPr>
      <w:rPr>
        <w:rFonts w:ascii="Times New Roman" w:eastAsia="Times New Roman" w:hAnsi="Times New Roman" w:cs="Times New Roman" w:hint="default"/>
        <w:spacing w:val="-17"/>
        <w:w w:val="100"/>
        <w:sz w:val="24"/>
        <w:szCs w:val="24"/>
        <w:lang w:val="ru-RU" w:eastAsia="ru-RU" w:bidi="ru-RU"/>
      </w:rPr>
    </w:lvl>
    <w:lvl w:ilvl="1" w:tplc="8424D606">
      <w:numFmt w:val="bullet"/>
      <w:lvlText w:val="•"/>
      <w:lvlJc w:val="left"/>
      <w:pPr>
        <w:ind w:left="638" w:hanging="268"/>
      </w:pPr>
      <w:rPr>
        <w:rFonts w:hint="default"/>
        <w:lang w:val="ru-RU" w:eastAsia="ru-RU" w:bidi="ru-RU"/>
      </w:rPr>
    </w:lvl>
    <w:lvl w:ilvl="2" w:tplc="52307B90">
      <w:numFmt w:val="bullet"/>
      <w:lvlText w:val="•"/>
      <w:lvlJc w:val="left"/>
      <w:pPr>
        <w:ind w:left="1176" w:hanging="268"/>
      </w:pPr>
      <w:rPr>
        <w:rFonts w:hint="default"/>
        <w:lang w:val="ru-RU" w:eastAsia="ru-RU" w:bidi="ru-RU"/>
      </w:rPr>
    </w:lvl>
    <w:lvl w:ilvl="3" w:tplc="BC4AFCEC">
      <w:numFmt w:val="bullet"/>
      <w:lvlText w:val="•"/>
      <w:lvlJc w:val="left"/>
      <w:pPr>
        <w:ind w:left="1714" w:hanging="268"/>
      </w:pPr>
      <w:rPr>
        <w:rFonts w:hint="default"/>
        <w:lang w:val="ru-RU" w:eastAsia="ru-RU" w:bidi="ru-RU"/>
      </w:rPr>
    </w:lvl>
    <w:lvl w:ilvl="4" w:tplc="90964534">
      <w:numFmt w:val="bullet"/>
      <w:lvlText w:val="•"/>
      <w:lvlJc w:val="left"/>
      <w:pPr>
        <w:ind w:left="2253" w:hanging="268"/>
      </w:pPr>
      <w:rPr>
        <w:rFonts w:hint="default"/>
        <w:lang w:val="ru-RU" w:eastAsia="ru-RU" w:bidi="ru-RU"/>
      </w:rPr>
    </w:lvl>
    <w:lvl w:ilvl="5" w:tplc="55808AE6">
      <w:numFmt w:val="bullet"/>
      <w:lvlText w:val="•"/>
      <w:lvlJc w:val="left"/>
      <w:pPr>
        <w:ind w:left="2791" w:hanging="268"/>
      </w:pPr>
      <w:rPr>
        <w:rFonts w:hint="default"/>
        <w:lang w:val="ru-RU" w:eastAsia="ru-RU" w:bidi="ru-RU"/>
      </w:rPr>
    </w:lvl>
    <w:lvl w:ilvl="6" w:tplc="11206CFC">
      <w:numFmt w:val="bullet"/>
      <w:lvlText w:val="•"/>
      <w:lvlJc w:val="left"/>
      <w:pPr>
        <w:ind w:left="3329" w:hanging="268"/>
      </w:pPr>
      <w:rPr>
        <w:rFonts w:hint="default"/>
        <w:lang w:val="ru-RU" w:eastAsia="ru-RU" w:bidi="ru-RU"/>
      </w:rPr>
    </w:lvl>
    <w:lvl w:ilvl="7" w:tplc="954621A2">
      <w:numFmt w:val="bullet"/>
      <w:lvlText w:val="•"/>
      <w:lvlJc w:val="left"/>
      <w:pPr>
        <w:ind w:left="3868" w:hanging="268"/>
      </w:pPr>
      <w:rPr>
        <w:rFonts w:hint="default"/>
        <w:lang w:val="ru-RU" w:eastAsia="ru-RU" w:bidi="ru-RU"/>
      </w:rPr>
    </w:lvl>
    <w:lvl w:ilvl="8" w:tplc="928ED174">
      <w:numFmt w:val="bullet"/>
      <w:lvlText w:val="•"/>
      <w:lvlJc w:val="left"/>
      <w:pPr>
        <w:ind w:left="4406" w:hanging="268"/>
      </w:pPr>
      <w:rPr>
        <w:rFonts w:hint="default"/>
        <w:lang w:val="ru-RU" w:eastAsia="ru-RU" w:bidi="ru-RU"/>
      </w:rPr>
    </w:lvl>
  </w:abstractNum>
  <w:abstractNum w:abstractNumId="61">
    <w:nsid w:val="17695DE4"/>
    <w:multiLevelType w:val="hybridMultilevel"/>
    <w:tmpl w:val="802E0760"/>
    <w:lvl w:ilvl="0" w:tplc="5A305030">
      <w:numFmt w:val="bullet"/>
      <w:lvlText w:val=""/>
      <w:lvlJc w:val="left"/>
      <w:pPr>
        <w:ind w:left="407" w:hanging="300"/>
      </w:pPr>
      <w:rPr>
        <w:rFonts w:ascii="Symbol" w:eastAsia="Symbol" w:hAnsi="Symbol" w:cs="Symbol" w:hint="default"/>
        <w:w w:val="100"/>
        <w:sz w:val="24"/>
        <w:szCs w:val="24"/>
        <w:lang w:val="ru-RU" w:eastAsia="ru-RU" w:bidi="ru-RU"/>
      </w:rPr>
    </w:lvl>
    <w:lvl w:ilvl="1" w:tplc="CA28DCFA">
      <w:numFmt w:val="bullet"/>
      <w:lvlText w:val="•"/>
      <w:lvlJc w:val="left"/>
      <w:pPr>
        <w:ind w:left="988" w:hanging="300"/>
      </w:pPr>
      <w:rPr>
        <w:rFonts w:hint="default"/>
        <w:lang w:val="ru-RU" w:eastAsia="ru-RU" w:bidi="ru-RU"/>
      </w:rPr>
    </w:lvl>
    <w:lvl w:ilvl="2" w:tplc="1F8CBE90">
      <w:numFmt w:val="bullet"/>
      <w:lvlText w:val="•"/>
      <w:lvlJc w:val="left"/>
      <w:pPr>
        <w:ind w:left="1577" w:hanging="300"/>
      </w:pPr>
      <w:rPr>
        <w:rFonts w:hint="default"/>
        <w:lang w:val="ru-RU" w:eastAsia="ru-RU" w:bidi="ru-RU"/>
      </w:rPr>
    </w:lvl>
    <w:lvl w:ilvl="3" w:tplc="404AB878">
      <w:numFmt w:val="bullet"/>
      <w:lvlText w:val="•"/>
      <w:lvlJc w:val="left"/>
      <w:pPr>
        <w:ind w:left="2166" w:hanging="300"/>
      </w:pPr>
      <w:rPr>
        <w:rFonts w:hint="default"/>
        <w:lang w:val="ru-RU" w:eastAsia="ru-RU" w:bidi="ru-RU"/>
      </w:rPr>
    </w:lvl>
    <w:lvl w:ilvl="4" w:tplc="56EC0A46">
      <w:numFmt w:val="bullet"/>
      <w:lvlText w:val="•"/>
      <w:lvlJc w:val="left"/>
      <w:pPr>
        <w:ind w:left="2755" w:hanging="300"/>
      </w:pPr>
      <w:rPr>
        <w:rFonts w:hint="default"/>
        <w:lang w:val="ru-RU" w:eastAsia="ru-RU" w:bidi="ru-RU"/>
      </w:rPr>
    </w:lvl>
    <w:lvl w:ilvl="5" w:tplc="690EC74C">
      <w:numFmt w:val="bullet"/>
      <w:lvlText w:val="•"/>
      <w:lvlJc w:val="left"/>
      <w:pPr>
        <w:ind w:left="3344" w:hanging="300"/>
      </w:pPr>
      <w:rPr>
        <w:rFonts w:hint="default"/>
        <w:lang w:val="ru-RU" w:eastAsia="ru-RU" w:bidi="ru-RU"/>
      </w:rPr>
    </w:lvl>
    <w:lvl w:ilvl="6" w:tplc="5FE8C682">
      <w:numFmt w:val="bullet"/>
      <w:lvlText w:val="•"/>
      <w:lvlJc w:val="left"/>
      <w:pPr>
        <w:ind w:left="3932" w:hanging="300"/>
      </w:pPr>
      <w:rPr>
        <w:rFonts w:hint="default"/>
        <w:lang w:val="ru-RU" w:eastAsia="ru-RU" w:bidi="ru-RU"/>
      </w:rPr>
    </w:lvl>
    <w:lvl w:ilvl="7" w:tplc="1BD056BE">
      <w:numFmt w:val="bullet"/>
      <w:lvlText w:val="•"/>
      <w:lvlJc w:val="left"/>
      <w:pPr>
        <w:ind w:left="4521" w:hanging="300"/>
      </w:pPr>
      <w:rPr>
        <w:rFonts w:hint="default"/>
        <w:lang w:val="ru-RU" w:eastAsia="ru-RU" w:bidi="ru-RU"/>
      </w:rPr>
    </w:lvl>
    <w:lvl w:ilvl="8" w:tplc="09A8B8FE">
      <w:numFmt w:val="bullet"/>
      <w:lvlText w:val="•"/>
      <w:lvlJc w:val="left"/>
      <w:pPr>
        <w:ind w:left="5110" w:hanging="300"/>
      </w:pPr>
      <w:rPr>
        <w:rFonts w:hint="default"/>
        <w:lang w:val="ru-RU" w:eastAsia="ru-RU" w:bidi="ru-RU"/>
      </w:rPr>
    </w:lvl>
  </w:abstractNum>
  <w:abstractNum w:abstractNumId="62">
    <w:nsid w:val="17C925C9"/>
    <w:multiLevelType w:val="hybridMultilevel"/>
    <w:tmpl w:val="7B7A5C86"/>
    <w:lvl w:ilvl="0" w:tplc="DECAAC7E">
      <w:numFmt w:val="bullet"/>
      <w:lvlText w:val="-"/>
      <w:lvlJc w:val="left"/>
      <w:pPr>
        <w:ind w:left="107" w:hanging="195"/>
      </w:pPr>
      <w:rPr>
        <w:rFonts w:hint="default"/>
        <w:w w:val="99"/>
        <w:lang w:val="ru-RU" w:eastAsia="en-US" w:bidi="ar-SA"/>
      </w:rPr>
    </w:lvl>
    <w:lvl w:ilvl="1" w:tplc="D9F8971C">
      <w:numFmt w:val="bullet"/>
      <w:lvlText w:val="•"/>
      <w:lvlJc w:val="left"/>
      <w:pPr>
        <w:ind w:left="461" w:hanging="195"/>
      </w:pPr>
      <w:rPr>
        <w:rFonts w:hint="default"/>
        <w:lang w:val="ru-RU" w:eastAsia="en-US" w:bidi="ar-SA"/>
      </w:rPr>
    </w:lvl>
    <w:lvl w:ilvl="2" w:tplc="7F2070E2">
      <w:numFmt w:val="bullet"/>
      <w:lvlText w:val="•"/>
      <w:lvlJc w:val="left"/>
      <w:pPr>
        <w:ind w:left="822" w:hanging="195"/>
      </w:pPr>
      <w:rPr>
        <w:rFonts w:hint="default"/>
        <w:lang w:val="ru-RU" w:eastAsia="en-US" w:bidi="ar-SA"/>
      </w:rPr>
    </w:lvl>
    <w:lvl w:ilvl="3" w:tplc="EE5AB1E8">
      <w:numFmt w:val="bullet"/>
      <w:lvlText w:val="•"/>
      <w:lvlJc w:val="left"/>
      <w:pPr>
        <w:ind w:left="1184" w:hanging="195"/>
      </w:pPr>
      <w:rPr>
        <w:rFonts w:hint="default"/>
        <w:lang w:val="ru-RU" w:eastAsia="en-US" w:bidi="ar-SA"/>
      </w:rPr>
    </w:lvl>
    <w:lvl w:ilvl="4" w:tplc="96AE3952">
      <w:numFmt w:val="bullet"/>
      <w:lvlText w:val="•"/>
      <w:lvlJc w:val="left"/>
      <w:pPr>
        <w:ind w:left="1545" w:hanging="195"/>
      </w:pPr>
      <w:rPr>
        <w:rFonts w:hint="default"/>
        <w:lang w:val="ru-RU" w:eastAsia="en-US" w:bidi="ar-SA"/>
      </w:rPr>
    </w:lvl>
    <w:lvl w:ilvl="5" w:tplc="909E6B18">
      <w:numFmt w:val="bullet"/>
      <w:lvlText w:val="•"/>
      <w:lvlJc w:val="left"/>
      <w:pPr>
        <w:ind w:left="1907" w:hanging="195"/>
      </w:pPr>
      <w:rPr>
        <w:rFonts w:hint="default"/>
        <w:lang w:val="ru-RU" w:eastAsia="en-US" w:bidi="ar-SA"/>
      </w:rPr>
    </w:lvl>
    <w:lvl w:ilvl="6" w:tplc="09F8DD5C">
      <w:numFmt w:val="bullet"/>
      <w:lvlText w:val="•"/>
      <w:lvlJc w:val="left"/>
      <w:pPr>
        <w:ind w:left="2268" w:hanging="195"/>
      </w:pPr>
      <w:rPr>
        <w:rFonts w:hint="default"/>
        <w:lang w:val="ru-RU" w:eastAsia="en-US" w:bidi="ar-SA"/>
      </w:rPr>
    </w:lvl>
    <w:lvl w:ilvl="7" w:tplc="CD96A196">
      <w:numFmt w:val="bullet"/>
      <w:lvlText w:val="•"/>
      <w:lvlJc w:val="left"/>
      <w:pPr>
        <w:ind w:left="2629" w:hanging="195"/>
      </w:pPr>
      <w:rPr>
        <w:rFonts w:hint="default"/>
        <w:lang w:val="ru-RU" w:eastAsia="en-US" w:bidi="ar-SA"/>
      </w:rPr>
    </w:lvl>
    <w:lvl w:ilvl="8" w:tplc="7B32B434">
      <w:numFmt w:val="bullet"/>
      <w:lvlText w:val="•"/>
      <w:lvlJc w:val="left"/>
      <w:pPr>
        <w:ind w:left="2991" w:hanging="195"/>
      </w:pPr>
      <w:rPr>
        <w:rFonts w:hint="default"/>
        <w:lang w:val="ru-RU" w:eastAsia="en-US" w:bidi="ar-SA"/>
      </w:rPr>
    </w:lvl>
  </w:abstractNum>
  <w:abstractNum w:abstractNumId="63">
    <w:nsid w:val="17F41F6C"/>
    <w:multiLevelType w:val="hybridMultilevel"/>
    <w:tmpl w:val="52B438B0"/>
    <w:lvl w:ilvl="0" w:tplc="0448770C">
      <w:numFmt w:val="bullet"/>
      <w:lvlText w:val=""/>
      <w:lvlJc w:val="left"/>
      <w:pPr>
        <w:ind w:left="407" w:hanging="300"/>
      </w:pPr>
      <w:rPr>
        <w:rFonts w:ascii="Symbol" w:eastAsia="Symbol" w:hAnsi="Symbol" w:cs="Symbol" w:hint="default"/>
        <w:w w:val="100"/>
        <w:sz w:val="24"/>
        <w:szCs w:val="24"/>
        <w:lang w:val="ru-RU" w:eastAsia="ru-RU" w:bidi="ru-RU"/>
      </w:rPr>
    </w:lvl>
    <w:lvl w:ilvl="1" w:tplc="7840CDAE">
      <w:numFmt w:val="bullet"/>
      <w:lvlText w:val="•"/>
      <w:lvlJc w:val="left"/>
      <w:pPr>
        <w:ind w:left="993" w:hanging="300"/>
      </w:pPr>
      <w:rPr>
        <w:rFonts w:hint="default"/>
        <w:lang w:val="ru-RU" w:eastAsia="ru-RU" w:bidi="ru-RU"/>
      </w:rPr>
    </w:lvl>
    <w:lvl w:ilvl="2" w:tplc="17EE57FA">
      <w:numFmt w:val="bullet"/>
      <w:lvlText w:val="•"/>
      <w:lvlJc w:val="left"/>
      <w:pPr>
        <w:ind w:left="1587" w:hanging="300"/>
      </w:pPr>
      <w:rPr>
        <w:rFonts w:hint="default"/>
        <w:lang w:val="ru-RU" w:eastAsia="ru-RU" w:bidi="ru-RU"/>
      </w:rPr>
    </w:lvl>
    <w:lvl w:ilvl="3" w:tplc="716CA112">
      <w:numFmt w:val="bullet"/>
      <w:lvlText w:val="•"/>
      <w:lvlJc w:val="left"/>
      <w:pPr>
        <w:ind w:left="2180" w:hanging="300"/>
      </w:pPr>
      <w:rPr>
        <w:rFonts w:hint="default"/>
        <w:lang w:val="ru-RU" w:eastAsia="ru-RU" w:bidi="ru-RU"/>
      </w:rPr>
    </w:lvl>
    <w:lvl w:ilvl="4" w:tplc="DE6A144C">
      <w:numFmt w:val="bullet"/>
      <w:lvlText w:val="•"/>
      <w:lvlJc w:val="left"/>
      <w:pPr>
        <w:ind w:left="2774" w:hanging="300"/>
      </w:pPr>
      <w:rPr>
        <w:rFonts w:hint="default"/>
        <w:lang w:val="ru-RU" w:eastAsia="ru-RU" w:bidi="ru-RU"/>
      </w:rPr>
    </w:lvl>
    <w:lvl w:ilvl="5" w:tplc="1910D25C">
      <w:numFmt w:val="bullet"/>
      <w:lvlText w:val="•"/>
      <w:lvlJc w:val="left"/>
      <w:pPr>
        <w:ind w:left="3368" w:hanging="300"/>
      </w:pPr>
      <w:rPr>
        <w:rFonts w:hint="default"/>
        <w:lang w:val="ru-RU" w:eastAsia="ru-RU" w:bidi="ru-RU"/>
      </w:rPr>
    </w:lvl>
    <w:lvl w:ilvl="6" w:tplc="BA981260">
      <w:numFmt w:val="bullet"/>
      <w:lvlText w:val="•"/>
      <w:lvlJc w:val="left"/>
      <w:pPr>
        <w:ind w:left="3961" w:hanging="300"/>
      </w:pPr>
      <w:rPr>
        <w:rFonts w:hint="default"/>
        <w:lang w:val="ru-RU" w:eastAsia="ru-RU" w:bidi="ru-RU"/>
      </w:rPr>
    </w:lvl>
    <w:lvl w:ilvl="7" w:tplc="2976DEB8">
      <w:numFmt w:val="bullet"/>
      <w:lvlText w:val="•"/>
      <w:lvlJc w:val="left"/>
      <w:pPr>
        <w:ind w:left="4555" w:hanging="300"/>
      </w:pPr>
      <w:rPr>
        <w:rFonts w:hint="default"/>
        <w:lang w:val="ru-RU" w:eastAsia="ru-RU" w:bidi="ru-RU"/>
      </w:rPr>
    </w:lvl>
    <w:lvl w:ilvl="8" w:tplc="C1046AFC">
      <w:numFmt w:val="bullet"/>
      <w:lvlText w:val="•"/>
      <w:lvlJc w:val="left"/>
      <w:pPr>
        <w:ind w:left="5148" w:hanging="300"/>
      </w:pPr>
      <w:rPr>
        <w:rFonts w:hint="default"/>
        <w:lang w:val="ru-RU" w:eastAsia="ru-RU" w:bidi="ru-RU"/>
      </w:rPr>
    </w:lvl>
  </w:abstractNum>
  <w:abstractNum w:abstractNumId="64">
    <w:nsid w:val="18C75278"/>
    <w:multiLevelType w:val="hybridMultilevel"/>
    <w:tmpl w:val="095691AE"/>
    <w:lvl w:ilvl="0" w:tplc="04190001">
      <w:start w:val="1"/>
      <w:numFmt w:val="bullet"/>
      <w:lvlText w:val=""/>
      <w:lvlJc w:val="left"/>
      <w:pPr>
        <w:ind w:left="1187" w:hanging="360"/>
      </w:pPr>
      <w:rPr>
        <w:rFonts w:ascii="Symbol" w:hAnsi="Symbol" w:hint="default"/>
      </w:rPr>
    </w:lvl>
    <w:lvl w:ilvl="1" w:tplc="04190003" w:tentative="1">
      <w:start w:val="1"/>
      <w:numFmt w:val="bullet"/>
      <w:lvlText w:val="o"/>
      <w:lvlJc w:val="left"/>
      <w:pPr>
        <w:ind w:left="1907" w:hanging="360"/>
      </w:pPr>
      <w:rPr>
        <w:rFonts w:ascii="Courier New" w:hAnsi="Courier New" w:cs="Courier New" w:hint="default"/>
      </w:rPr>
    </w:lvl>
    <w:lvl w:ilvl="2" w:tplc="04190005" w:tentative="1">
      <w:start w:val="1"/>
      <w:numFmt w:val="bullet"/>
      <w:lvlText w:val=""/>
      <w:lvlJc w:val="left"/>
      <w:pPr>
        <w:ind w:left="2627" w:hanging="360"/>
      </w:pPr>
      <w:rPr>
        <w:rFonts w:ascii="Wingdings" w:hAnsi="Wingdings" w:hint="default"/>
      </w:rPr>
    </w:lvl>
    <w:lvl w:ilvl="3" w:tplc="04190001" w:tentative="1">
      <w:start w:val="1"/>
      <w:numFmt w:val="bullet"/>
      <w:lvlText w:val=""/>
      <w:lvlJc w:val="left"/>
      <w:pPr>
        <w:ind w:left="3347" w:hanging="360"/>
      </w:pPr>
      <w:rPr>
        <w:rFonts w:ascii="Symbol" w:hAnsi="Symbol" w:hint="default"/>
      </w:rPr>
    </w:lvl>
    <w:lvl w:ilvl="4" w:tplc="04190003" w:tentative="1">
      <w:start w:val="1"/>
      <w:numFmt w:val="bullet"/>
      <w:lvlText w:val="o"/>
      <w:lvlJc w:val="left"/>
      <w:pPr>
        <w:ind w:left="4067" w:hanging="360"/>
      </w:pPr>
      <w:rPr>
        <w:rFonts w:ascii="Courier New" w:hAnsi="Courier New" w:cs="Courier New" w:hint="default"/>
      </w:rPr>
    </w:lvl>
    <w:lvl w:ilvl="5" w:tplc="04190005" w:tentative="1">
      <w:start w:val="1"/>
      <w:numFmt w:val="bullet"/>
      <w:lvlText w:val=""/>
      <w:lvlJc w:val="left"/>
      <w:pPr>
        <w:ind w:left="4787" w:hanging="360"/>
      </w:pPr>
      <w:rPr>
        <w:rFonts w:ascii="Wingdings" w:hAnsi="Wingdings" w:hint="default"/>
      </w:rPr>
    </w:lvl>
    <w:lvl w:ilvl="6" w:tplc="04190001" w:tentative="1">
      <w:start w:val="1"/>
      <w:numFmt w:val="bullet"/>
      <w:lvlText w:val=""/>
      <w:lvlJc w:val="left"/>
      <w:pPr>
        <w:ind w:left="5507" w:hanging="360"/>
      </w:pPr>
      <w:rPr>
        <w:rFonts w:ascii="Symbol" w:hAnsi="Symbol" w:hint="default"/>
      </w:rPr>
    </w:lvl>
    <w:lvl w:ilvl="7" w:tplc="04190003" w:tentative="1">
      <w:start w:val="1"/>
      <w:numFmt w:val="bullet"/>
      <w:lvlText w:val="o"/>
      <w:lvlJc w:val="left"/>
      <w:pPr>
        <w:ind w:left="6227" w:hanging="360"/>
      </w:pPr>
      <w:rPr>
        <w:rFonts w:ascii="Courier New" w:hAnsi="Courier New" w:cs="Courier New" w:hint="default"/>
      </w:rPr>
    </w:lvl>
    <w:lvl w:ilvl="8" w:tplc="04190005" w:tentative="1">
      <w:start w:val="1"/>
      <w:numFmt w:val="bullet"/>
      <w:lvlText w:val=""/>
      <w:lvlJc w:val="left"/>
      <w:pPr>
        <w:ind w:left="6947" w:hanging="360"/>
      </w:pPr>
      <w:rPr>
        <w:rFonts w:ascii="Wingdings" w:hAnsi="Wingdings" w:hint="default"/>
      </w:rPr>
    </w:lvl>
  </w:abstractNum>
  <w:abstractNum w:abstractNumId="65">
    <w:nsid w:val="18FA605D"/>
    <w:multiLevelType w:val="hybridMultilevel"/>
    <w:tmpl w:val="1480C8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7">
    <w:nsid w:val="191B62E6"/>
    <w:multiLevelType w:val="multilevel"/>
    <w:tmpl w:val="BE80A934"/>
    <w:lvl w:ilvl="0">
      <w:start w:val="1"/>
      <w:numFmt w:val="decimal"/>
      <w:lvlText w:val="%1."/>
      <w:lvlJc w:val="left"/>
      <w:pPr>
        <w:ind w:left="664" w:hanging="360"/>
        <w:jc w:val="right"/>
      </w:pPr>
      <w:rPr>
        <w:rFonts w:ascii="Times New Roman" w:eastAsia="Times New Roman" w:hAnsi="Times New Roman" w:cs="Times New Roman" w:hint="default"/>
        <w:b/>
        <w:bCs/>
        <w:spacing w:val="-5"/>
        <w:w w:val="100"/>
        <w:sz w:val="24"/>
        <w:szCs w:val="24"/>
        <w:lang w:val="ru-RU" w:eastAsia="ru-RU" w:bidi="ru-RU"/>
      </w:rPr>
    </w:lvl>
    <w:lvl w:ilvl="1">
      <w:start w:val="1"/>
      <w:numFmt w:val="decimal"/>
      <w:lvlText w:val="%1.%2."/>
      <w:lvlJc w:val="left"/>
      <w:pPr>
        <w:ind w:left="1056" w:hanging="420"/>
        <w:jc w:val="right"/>
      </w:pPr>
      <w:rPr>
        <w:rFonts w:ascii="Times New Roman" w:eastAsia="Times New Roman" w:hAnsi="Times New Roman" w:cs="Times New Roman" w:hint="default"/>
        <w:b/>
        <w:bCs/>
        <w:spacing w:val="-6"/>
        <w:w w:val="100"/>
        <w:sz w:val="24"/>
        <w:szCs w:val="24"/>
        <w:lang w:val="ru-RU" w:eastAsia="ru-RU" w:bidi="ru-RU"/>
      </w:rPr>
    </w:lvl>
    <w:lvl w:ilvl="2">
      <w:numFmt w:val="bullet"/>
      <w:lvlText w:val="•"/>
      <w:lvlJc w:val="left"/>
      <w:pPr>
        <w:ind w:left="2107" w:hanging="420"/>
      </w:pPr>
      <w:rPr>
        <w:rFonts w:hint="default"/>
        <w:lang w:val="ru-RU" w:eastAsia="ru-RU" w:bidi="ru-RU"/>
      </w:rPr>
    </w:lvl>
    <w:lvl w:ilvl="3">
      <w:numFmt w:val="bullet"/>
      <w:lvlText w:val="•"/>
      <w:lvlJc w:val="left"/>
      <w:pPr>
        <w:ind w:left="3155" w:hanging="420"/>
      </w:pPr>
      <w:rPr>
        <w:rFonts w:hint="default"/>
        <w:lang w:val="ru-RU" w:eastAsia="ru-RU" w:bidi="ru-RU"/>
      </w:rPr>
    </w:lvl>
    <w:lvl w:ilvl="4">
      <w:numFmt w:val="bullet"/>
      <w:lvlText w:val="•"/>
      <w:lvlJc w:val="left"/>
      <w:pPr>
        <w:ind w:left="4202" w:hanging="420"/>
      </w:pPr>
      <w:rPr>
        <w:rFonts w:hint="default"/>
        <w:lang w:val="ru-RU" w:eastAsia="ru-RU" w:bidi="ru-RU"/>
      </w:rPr>
    </w:lvl>
    <w:lvl w:ilvl="5">
      <w:numFmt w:val="bullet"/>
      <w:lvlText w:val="•"/>
      <w:lvlJc w:val="left"/>
      <w:pPr>
        <w:ind w:left="5250" w:hanging="420"/>
      </w:pPr>
      <w:rPr>
        <w:rFonts w:hint="default"/>
        <w:lang w:val="ru-RU" w:eastAsia="ru-RU" w:bidi="ru-RU"/>
      </w:rPr>
    </w:lvl>
    <w:lvl w:ilvl="6">
      <w:numFmt w:val="bullet"/>
      <w:lvlText w:val="•"/>
      <w:lvlJc w:val="left"/>
      <w:pPr>
        <w:ind w:left="6297" w:hanging="420"/>
      </w:pPr>
      <w:rPr>
        <w:rFonts w:hint="default"/>
        <w:lang w:val="ru-RU" w:eastAsia="ru-RU" w:bidi="ru-RU"/>
      </w:rPr>
    </w:lvl>
    <w:lvl w:ilvl="7">
      <w:numFmt w:val="bullet"/>
      <w:lvlText w:val="•"/>
      <w:lvlJc w:val="left"/>
      <w:pPr>
        <w:ind w:left="7345" w:hanging="420"/>
      </w:pPr>
      <w:rPr>
        <w:rFonts w:hint="default"/>
        <w:lang w:val="ru-RU" w:eastAsia="ru-RU" w:bidi="ru-RU"/>
      </w:rPr>
    </w:lvl>
    <w:lvl w:ilvl="8">
      <w:numFmt w:val="bullet"/>
      <w:lvlText w:val="•"/>
      <w:lvlJc w:val="left"/>
      <w:pPr>
        <w:ind w:left="8392" w:hanging="420"/>
      </w:pPr>
      <w:rPr>
        <w:rFonts w:hint="default"/>
        <w:lang w:val="ru-RU" w:eastAsia="ru-RU" w:bidi="ru-RU"/>
      </w:rPr>
    </w:lvl>
  </w:abstractNum>
  <w:abstractNum w:abstractNumId="68">
    <w:nsid w:val="194930D5"/>
    <w:multiLevelType w:val="hybridMultilevel"/>
    <w:tmpl w:val="0B507DAA"/>
    <w:lvl w:ilvl="0" w:tplc="8AC0769C">
      <w:start w:val="1"/>
      <w:numFmt w:val="decimal"/>
      <w:lvlText w:val="%1."/>
      <w:lvlJc w:val="left"/>
      <w:pPr>
        <w:ind w:left="252" w:hanging="240"/>
      </w:pPr>
      <w:rPr>
        <w:rFonts w:ascii="Times New Roman" w:eastAsia="Times New Roman" w:hAnsi="Times New Roman" w:cs="Times New Roman" w:hint="default"/>
        <w:spacing w:val="-8"/>
        <w:w w:val="100"/>
        <w:sz w:val="24"/>
        <w:szCs w:val="24"/>
        <w:lang w:val="ru-RU" w:eastAsia="ru-RU" w:bidi="ru-RU"/>
      </w:rPr>
    </w:lvl>
    <w:lvl w:ilvl="1" w:tplc="D8FE1A7A">
      <w:numFmt w:val="bullet"/>
      <w:lvlText w:val="•"/>
      <w:lvlJc w:val="left"/>
      <w:pPr>
        <w:ind w:left="1320" w:hanging="240"/>
      </w:pPr>
      <w:rPr>
        <w:rFonts w:hint="default"/>
        <w:lang w:val="ru-RU" w:eastAsia="ru-RU" w:bidi="ru-RU"/>
      </w:rPr>
    </w:lvl>
    <w:lvl w:ilvl="2" w:tplc="14B6F318">
      <w:numFmt w:val="bullet"/>
      <w:lvlText w:val="•"/>
      <w:lvlJc w:val="left"/>
      <w:pPr>
        <w:ind w:left="2380" w:hanging="240"/>
      </w:pPr>
      <w:rPr>
        <w:rFonts w:hint="default"/>
        <w:lang w:val="ru-RU" w:eastAsia="ru-RU" w:bidi="ru-RU"/>
      </w:rPr>
    </w:lvl>
    <w:lvl w:ilvl="3" w:tplc="99C6CA7E">
      <w:numFmt w:val="bullet"/>
      <w:lvlText w:val="•"/>
      <w:lvlJc w:val="left"/>
      <w:pPr>
        <w:ind w:left="3440" w:hanging="240"/>
      </w:pPr>
      <w:rPr>
        <w:rFonts w:hint="default"/>
        <w:lang w:val="ru-RU" w:eastAsia="ru-RU" w:bidi="ru-RU"/>
      </w:rPr>
    </w:lvl>
    <w:lvl w:ilvl="4" w:tplc="C0D06B3C">
      <w:numFmt w:val="bullet"/>
      <w:lvlText w:val="•"/>
      <w:lvlJc w:val="left"/>
      <w:pPr>
        <w:ind w:left="4500" w:hanging="240"/>
      </w:pPr>
      <w:rPr>
        <w:rFonts w:hint="default"/>
        <w:lang w:val="ru-RU" w:eastAsia="ru-RU" w:bidi="ru-RU"/>
      </w:rPr>
    </w:lvl>
    <w:lvl w:ilvl="5" w:tplc="76449F4C">
      <w:numFmt w:val="bullet"/>
      <w:lvlText w:val="•"/>
      <w:lvlJc w:val="left"/>
      <w:pPr>
        <w:ind w:left="5560" w:hanging="240"/>
      </w:pPr>
      <w:rPr>
        <w:rFonts w:hint="default"/>
        <w:lang w:val="ru-RU" w:eastAsia="ru-RU" w:bidi="ru-RU"/>
      </w:rPr>
    </w:lvl>
    <w:lvl w:ilvl="6" w:tplc="979A8B68">
      <w:numFmt w:val="bullet"/>
      <w:lvlText w:val="•"/>
      <w:lvlJc w:val="left"/>
      <w:pPr>
        <w:ind w:left="6620" w:hanging="240"/>
      </w:pPr>
      <w:rPr>
        <w:rFonts w:hint="default"/>
        <w:lang w:val="ru-RU" w:eastAsia="ru-RU" w:bidi="ru-RU"/>
      </w:rPr>
    </w:lvl>
    <w:lvl w:ilvl="7" w:tplc="7B68A396">
      <w:numFmt w:val="bullet"/>
      <w:lvlText w:val="•"/>
      <w:lvlJc w:val="left"/>
      <w:pPr>
        <w:ind w:left="7680" w:hanging="240"/>
      </w:pPr>
      <w:rPr>
        <w:rFonts w:hint="default"/>
        <w:lang w:val="ru-RU" w:eastAsia="ru-RU" w:bidi="ru-RU"/>
      </w:rPr>
    </w:lvl>
    <w:lvl w:ilvl="8" w:tplc="40FC7FF2">
      <w:numFmt w:val="bullet"/>
      <w:lvlText w:val="•"/>
      <w:lvlJc w:val="left"/>
      <w:pPr>
        <w:ind w:left="8740" w:hanging="240"/>
      </w:pPr>
      <w:rPr>
        <w:rFonts w:hint="default"/>
        <w:lang w:val="ru-RU" w:eastAsia="ru-RU" w:bidi="ru-RU"/>
      </w:rPr>
    </w:lvl>
  </w:abstractNum>
  <w:abstractNum w:abstractNumId="69">
    <w:nsid w:val="197018CB"/>
    <w:multiLevelType w:val="hybridMultilevel"/>
    <w:tmpl w:val="C6D201E2"/>
    <w:lvl w:ilvl="0" w:tplc="9D5C48EA">
      <w:numFmt w:val="bullet"/>
      <w:lvlText w:val="–"/>
      <w:lvlJc w:val="left"/>
      <w:pPr>
        <w:ind w:left="107" w:hanging="267"/>
      </w:pPr>
      <w:rPr>
        <w:rFonts w:ascii="Times New Roman" w:eastAsia="Times New Roman" w:hAnsi="Times New Roman" w:cs="Times New Roman" w:hint="default"/>
        <w:spacing w:val="-5"/>
        <w:w w:val="100"/>
        <w:sz w:val="24"/>
        <w:szCs w:val="24"/>
        <w:lang w:val="ru-RU" w:eastAsia="ru-RU" w:bidi="ru-RU"/>
      </w:rPr>
    </w:lvl>
    <w:lvl w:ilvl="1" w:tplc="9C46C81A">
      <w:numFmt w:val="bullet"/>
      <w:lvlText w:val="•"/>
      <w:lvlJc w:val="left"/>
      <w:pPr>
        <w:ind w:left="652" w:hanging="267"/>
      </w:pPr>
      <w:rPr>
        <w:rFonts w:hint="default"/>
        <w:lang w:val="ru-RU" w:eastAsia="ru-RU" w:bidi="ru-RU"/>
      </w:rPr>
    </w:lvl>
    <w:lvl w:ilvl="2" w:tplc="42A0681E">
      <w:numFmt w:val="bullet"/>
      <w:lvlText w:val="•"/>
      <w:lvlJc w:val="left"/>
      <w:pPr>
        <w:ind w:left="1205" w:hanging="267"/>
      </w:pPr>
      <w:rPr>
        <w:rFonts w:hint="default"/>
        <w:lang w:val="ru-RU" w:eastAsia="ru-RU" w:bidi="ru-RU"/>
      </w:rPr>
    </w:lvl>
    <w:lvl w:ilvl="3" w:tplc="E12AA024">
      <w:numFmt w:val="bullet"/>
      <w:lvlText w:val="•"/>
      <w:lvlJc w:val="left"/>
      <w:pPr>
        <w:ind w:left="1758" w:hanging="267"/>
      </w:pPr>
      <w:rPr>
        <w:rFonts w:hint="default"/>
        <w:lang w:val="ru-RU" w:eastAsia="ru-RU" w:bidi="ru-RU"/>
      </w:rPr>
    </w:lvl>
    <w:lvl w:ilvl="4" w:tplc="1F14B662">
      <w:numFmt w:val="bullet"/>
      <w:lvlText w:val="•"/>
      <w:lvlJc w:val="left"/>
      <w:pPr>
        <w:ind w:left="2311" w:hanging="267"/>
      </w:pPr>
      <w:rPr>
        <w:rFonts w:hint="default"/>
        <w:lang w:val="ru-RU" w:eastAsia="ru-RU" w:bidi="ru-RU"/>
      </w:rPr>
    </w:lvl>
    <w:lvl w:ilvl="5" w:tplc="704CB0D2">
      <w:numFmt w:val="bullet"/>
      <w:lvlText w:val="•"/>
      <w:lvlJc w:val="left"/>
      <w:pPr>
        <w:ind w:left="2864" w:hanging="267"/>
      </w:pPr>
      <w:rPr>
        <w:rFonts w:hint="default"/>
        <w:lang w:val="ru-RU" w:eastAsia="ru-RU" w:bidi="ru-RU"/>
      </w:rPr>
    </w:lvl>
    <w:lvl w:ilvl="6" w:tplc="FB1634C4">
      <w:numFmt w:val="bullet"/>
      <w:lvlText w:val="•"/>
      <w:lvlJc w:val="left"/>
      <w:pPr>
        <w:ind w:left="3417" w:hanging="267"/>
      </w:pPr>
      <w:rPr>
        <w:rFonts w:hint="default"/>
        <w:lang w:val="ru-RU" w:eastAsia="ru-RU" w:bidi="ru-RU"/>
      </w:rPr>
    </w:lvl>
    <w:lvl w:ilvl="7" w:tplc="B0425CB6">
      <w:numFmt w:val="bullet"/>
      <w:lvlText w:val="•"/>
      <w:lvlJc w:val="left"/>
      <w:pPr>
        <w:ind w:left="3970" w:hanging="267"/>
      </w:pPr>
      <w:rPr>
        <w:rFonts w:hint="default"/>
        <w:lang w:val="ru-RU" w:eastAsia="ru-RU" w:bidi="ru-RU"/>
      </w:rPr>
    </w:lvl>
    <w:lvl w:ilvl="8" w:tplc="16787084">
      <w:numFmt w:val="bullet"/>
      <w:lvlText w:val="•"/>
      <w:lvlJc w:val="left"/>
      <w:pPr>
        <w:ind w:left="4523" w:hanging="267"/>
      </w:pPr>
      <w:rPr>
        <w:rFonts w:hint="default"/>
        <w:lang w:val="ru-RU" w:eastAsia="ru-RU" w:bidi="ru-RU"/>
      </w:rPr>
    </w:lvl>
  </w:abstractNum>
  <w:abstractNum w:abstractNumId="70">
    <w:nsid w:val="199A4F2C"/>
    <w:multiLevelType w:val="hybridMultilevel"/>
    <w:tmpl w:val="02641806"/>
    <w:lvl w:ilvl="0" w:tplc="070CAD72">
      <w:numFmt w:val="bullet"/>
      <w:lvlText w:val=""/>
      <w:lvlJc w:val="left"/>
      <w:pPr>
        <w:ind w:left="407" w:hanging="300"/>
      </w:pPr>
      <w:rPr>
        <w:rFonts w:ascii="Symbol" w:eastAsia="Symbol" w:hAnsi="Symbol" w:cs="Symbol" w:hint="default"/>
        <w:w w:val="100"/>
        <w:sz w:val="24"/>
        <w:szCs w:val="24"/>
        <w:lang w:val="ru-RU" w:eastAsia="ru-RU" w:bidi="ru-RU"/>
      </w:rPr>
    </w:lvl>
    <w:lvl w:ilvl="1" w:tplc="74BCB7F2">
      <w:numFmt w:val="bullet"/>
      <w:lvlText w:val="•"/>
      <w:lvlJc w:val="left"/>
      <w:pPr>
        <w:ind w:left="988" w:hanging="300"/>
      </w:pPr>
      <w:rPr>
        <w:rFonts w:hint="default"/>
        <w:lang w:val="ru-RU" w:eastAsia="ru-RU" w:bidi="ru-RU"/>
      </w:rPr>
    </w:lvl>
    <w:lvl w:ilvl="2" w:tplc="619E5C86">
      <w:numFmt w:val="bullet"/>
      <w:lvlText w:val="•"/>
      <w:lvlJc w:val="left"/>
      <w:pPr>
        <w:ind w:left="1577" w:hanging="300"/>
      </w:pPr>
      <w:rPr>
        <w:rFonts w:hint="default"/>
        <w:lang w:val="ru-RU" w:eastAsia="ru-RU" w:bidi="ru-RU"/>
      </w:rPr>
    </w:lvl>
    <w:lvl w:ilvl="3" w:tplc="12F80470">
      <w:numFmt w:val="bullet"/>
      <w:lvlText w:val="•"/>
      <w:lvlJc w:val="left"/>
      <w:pPr>
        <w:ind w:left="2166" w:hanging="300"/>
      </w:pPr>
      <w:rPr>
        <w:rFonts w:hint="default"/>
        <w:lang w:val="ru-RU" w:eastAsia="ru-RU" w:bidi="ru-RU"/>
      </w:rPr>
    </w:lvl>
    <w:lvl w:ilvl="4" w:tplc="74EAD080">
      <w:numFmt w:val="bullet"/>
      <w:lvlText w:val="•"/>
      <w:lvlJc w:val="left"/>
      <w:pPr>
        <w:ind w:left="2755" w:hanging="300"/>
      </w:pPr>
      <w:rPr>
        <w:rFonts w:hint="default"/>
        <w:lang w:val="ru-RU" w:eastAsia="ru-RU" w:bidi="ru-RU"/>
      </w:rPr>
    </w:lvl>
    <w:lvl w:ilvl="5" w:tplc="5D08593A">
      <w:numFmt w:val="bullet"/>
      <w:lvlText w:val="•"/>
      <w:lvlJc w:val="left"/>
      <w:pPr>
        <w:ind w:left="3344" w:hanging="300"/>
      </w:pPr>
      <w:rPr>
        <w:rFonts w:hint="default"/>
        <w:lang w:val="ru-RU" w:eastAsia="ru-RU" w:bidi="ru-RU"/>
      </w:rPr>
    </w:lvl>
    <w:lvl w:ilvl="6" w:tplc="9A3C72A4">
      <w:numFmt w:val="bullet"/>
      <w:lvlText w:val="•"/>
      <w:lvlJc w:val="left"/>
      <w:pPr>
        <w:ind w:left="3932" w:hanging="300"/>
      </w:pPr>
      <w:rPr>
        <w:rFonts w:hint="default"/>
        <w:lang w:val="ru-RU" w:eastAsia="ru-RU" w:bidi="ru-RU"/>
      </w:rPr>
    </w:lvl>
    <w:lvl w:ilvl="7" w:tplc="5C2C86CA">
      <w:numFmt w:val="bullet"/>
      <w:lvlText w:val="•"/>
      <w:lvlJc w:val="left"/>
      <w:pPr>
        <w:ind w:left="4521" w:hanging="300"/>
      </w:pPr>
      <w:rPr>
        <w:rFonts w:hint="default"/>
        <w:lang w:val="ru-RU" w:eastAsia="ru-RU" w:bidi="ru-RU"/>
      </w:rPr>
    </w:lvl>
    <w:lvl w:ilvl="8" w:tplc="97144FB0">
      <w:numFmt w:val="bullet"/>
      <w:lvlText w:val="•"/>
      <w:lvlJc w:val="left"/>
      <w:pPr>
        <w:ind w:left="5110" w:hanging="300"/>
      </w:pPr>
      <w:rPr>
        <w:rFonts w:hint="default"/>
        <w:lang w:val="ru-RU" w:eastAsia="ru-RU" w:bidi="ru-RU"/>
      </w:rPr>
    </w:lvl>
  </w:abstractNum>
  <w:abstractNum w:abstractNumId="71">
    <w:nsid w:val="1A1E337B"/>
    <w:multiLevelType w:val="hybridMultilevel"/>
    <w:tmpl w:val="6C50C4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nsid w:val="1A335886"/>
    <w:multiLevelType w:val="hybridMultilevel"/>
    <w:tmpl w:val="9F2E2C28"/>
    <w:lvl w:ilvl="0" w:tplc="473414CC">
      <w:numFmt w:val="bullet"/>
      <w:lvlText w:val="–"/>
      <w:lvlJc w:val="left"/>
      <w:pPr>
        <w:ind w:left="107" w:hanging="517"/>
      </w:pPr>
      <w:rPr>
        <w:rFonts w:ascii="Times New Roman" w:eastAsia="Times New Roman" w:hAnsi="Times New Roman" w:cs="Times New Roman" w:hint="default"/>
        <w:spacing w:val="-26"/>
        <w:w w:val="100"/>
        <w:sz w:val="24"/>
        <w:szCs w:val="24"/>
        <w:lang w:val="ru-RU" w:eastAsia="ru-RU" w:bidi="ru-RU"/>
      </w:rPr>
    </w:lvl>
    <w:lvl w:ilvl="1" w:tplc="4B789828">
      <w:numFmt w:val="bullet"/>
      <w:lvlText w:val="•"/>
      <w:lvlJc w:val="left"/>
      <w:pPr>
        <w:ind w:left="514" w:hanging="517"/>
      </w:pPr>
      <w:rPr>
        <w:rFonts w:hint="default"/>
        <w:lang w:val="ru-RU" w:eastAsia="ru-RU" w:bidi="ru-RU"/>
      </w:rPr>
    </w:lvl>
    <w:lvl w:ilvl="2" w:tplc="D3829F00">
      <w:numFmt w:val="bullet"/>
      <w:lvlText w:val="•"/>
      <w:lvlJc w:val="left"/>
      <w:pPr>
        <w:ind w:left="928" w:hanging="517"/>
      </w:pPr>
      <w:rPr>
        <w:rFonts w:hint="default"/>
        <w:lang w:val="ru-RU" w:eastAsia="ru-RU" w:bidi="ru-RU"/>
      </w:rPr>
    </w:lvl>
    <w:lvl w:ilvl="3" w:tplc="3B9676F0">
      <w:numFmt w:val="bullet"/>
      <w:lvlText w:val="•"/>
      <w:lvlJc w:val="left"/>
      <w:pPr>
        <w:ind w:left="1342" w:hanging="517"/>
      </w:pPr>
      <w:rPr>
        <w:rFonts w:hint="default"/>
        <w:lang w:val="ru-RU" w:eastAsia="ru-RU" w:bidi="ru-RU"/>
      </w:rPr>
    </w:lvl>
    <w:lvl w:ilvl="4" w:tplc="527822BE">
      <w:numFmt w:val="bullet"/>
      <w:lvlText w:val="•"/>
      <w:lvlJc w:val="left"/>
      <w:pPr>
        <w:ind w:left="1757" w:hanging="517"/>
      </w:pPr>
      <w:rPr>
        <w:rFonts w:hint="default"/>
        <w:lang w:val="ru-RU" w:eastAsia="ru-RU" w:bidi="ru-RU"/>
      </w:rPr>
    </w:lvl>
    <w:lvl w:ilvl="5" w:tplc="2AF8B1AE">
      <w:numFmt w:val="bullet"/>
      <w:lvlText w:val="•"/>
      <w:lvlJc w:val="left"/>
      <w:pPr>
        <w:ind w:left="2171" w:hanging="517"/>
      </w:pPr>
      <w:rPr>
        <w:rFonts w:hint="default"/>
        <w:lang w:val="ru-RU" w:eastAsia="ru-RU" w:bidi="ru-RU"/>
      </w:rPr>
    </w:lvl>
    <w:lvl w:ilvl="6" w:tplc="F66ACF14">
      <w:numFmt w:val="bullet"/>
      <w:lvlText w:val="•"/>
      <w:lvlJc w:val="left"/>
      <w:pPr>
        <w:ind w:left="2585" w:hanging="517"/>
      </w:pPr>
      <w:rPr>
        <w:rFonts w:hint="default"/>
        <w:lang w:val="ru-RU" w:eastAsia="ru-RU" w:bidi="ru-RU"/>
      </w:rPr>
    </w:lvl>
    <w:lvl w:ilvl="7" w:tplc="ADBC9BC8">
      <w:numFmt w:val="bullet"/>
      <w:lvlText w:val="•"/>
      <w:lvlJc w:val="left"/>
      <w:pPr>
        <w:ind w:left="3000" w:hanging="517"/>
      </w:pPr>
      <w:rPr>
        <w:rFonts w:hint="default"/>
        <w:lang w:val="ru-RU" w:eastAsia="ru-RU" w:bidi="ru-RU"/>
      </w:rPr>
    </w:lvl>
    <w:lvl w:ilvl="8" w:tplc="BD98288C">
      <w:numFmt w:val="bullet"/>
      <w:lvlText w:val="•"/>
      <w:lvlJc w:val="left"/>
      <w:pPr>
        <w:ind w:left="3414" w:hanging="517"/>
      </w:pPr>
      <w:rPr>
        <w:rFonts w:hint="default"/>
        <w:lang w:val="ru-RU" w:eastAsia="ru-RU" w:bidi="ru-RU"/>
      </w:rPr>
    </w:lvl>
  </w:abstractNum>
  <w:abstractNum w:abstractNumId="73">
    <w:nsid w:val="1A404B0C"/>
    <w:multiLevelType w:val="hybridMultilevel"/>
    <w:tmpl w:val="899469F6"/>
    <w:lvl w:ilvl="0" w:tplc="5B987252">
      <w:numFmt w:val="bullet"/>
      <w:lvlText w:val="-"/>
      <w:lvlJc w:val="left"/>
      <w:pPr>
        <w:ind w:left="107" w:hanging="176"/>
      </w:pPr>
      <w:rPr>
        <w:rFonts w:ascii="Times New Roman" w:eastAsia="Times New Roman" w:hAnsi="Times New Roman" w:cs="Times New Roman" w:hint="default"/>
        <w:spacing w:val="-24"/>
        <w:w w:val="100"/>
        <w:sz w:val="24"/>
        <w:szCs w:val="24"/>
        <w:lang w:val="ru-RU" w:eastAsia="ru-RU" w:bidi="ru-RU"/>
      </w:rPr>
    </w:lvl>
    <w:lvl w:ilvl="1" w:tplc="52DC3D94">
      <w:numFmt w:val="bullet"/>
      <w:lvlText w:val="•"/>
      <w:lvlJc w:val="left"/>
      <w:pPr>
        <w:ind w:left="720" w:hanging="176"/>
      </w:pPr>
      <w:rPr>
        <w:rFonts w:hint="default"/>
        <w:lang w:val="ru-RU" w:eastAsia="ru-RU" w:bidi="ru-RU"/>
      </w:rPr>
    </w:lvl>
    <w:lvl w:ilvl="2" w:tplc="AF642926">
      <w:numFmt w:val="bullet"/>
      <w:lvlText w:val="•"/>
      <w:lvlJc w:val="left"/>
      <w:pPr>
        <w:ind w:left="1340" w:hanging="176"/>
      </w:pPr>
      <w:rPr>
        <w:rFonts w:hint="default"/>
        <w:lang w:val="ru-RU" w:eastAsia="ru-RU" w:bidi="ru-RU"/>
      </w:rPr>
    </w:lvl>
    <w:lvl w:ilvl="3" w:tplc="0BEA6048">
      <w:numFmt w:val="bullet"/>
      <w:lvlText w:val="•"/>
      <w:lvlJc w:val="left"/>
      <w:pPr>
        <w:ind w:left="1960" w:hanging="176"/>
      </w:pPr>
      <w:rPr>
        <w:rFonts w:hint="default"/>
        <w:lang w:val="ru-RU" w:eastAsia="ru-RU" w:bidi="ru-RU"/>
      </w:rPr>
    </w:lvl>
    <w:lvl w:ilvl="4" w:tplc="3FE820A6">
      <w:numFmt w:val="bullet"/>
      <w:lvlText w:val="•"/>
      <w:lvlJc w:val="left"/>
      <w:pPr>
        <w:ind w:left="2580" w:hanging="176"/>
      </w:pPr>
      <w:rPr>
        <w:rFonts w:hint="default"/>
        <w:lang w:val="ru-RU" w:eastAsia="ru-RU" w:bidi="ru-RU"/>
      </w:rPr>
    </w:lvl>
    <w:lvl w:ilvl="5" w:tplc="F8AED864">
      <w:numFmt w:val="bullet"/>
      <w:lvlText w:val="•"/>
      <w:lvlJc w:val="left"/>
      <w:pPr>
        <w:ind w:left="3200" w:hanging="176"/>
      </w:pPr>
      <w:rPr>
        <w:rFonts w:hint="default"/>
        <w:lang w:val="ru-RU" w:eastAsia="ru-RU" w:bidi="ru-RU"/>
      </w:rPr>
    </w:lvl>
    <w:lvl w:ilvl="6" w:tplc="05C847AE">
      <w:numFmt w:val="bullet"/>
      <w:lvlText w:val="•"/>
      <w:lvlJc w:val="left"/>
      <w:pPr>
        <w:ind w:left="3820" w:hanging="176"/>
      </w:pPr>
      <w:rPr>
        <w:rFonts w:hint="default"/>
        <w:lang w:val="ru-RU" w:eastAsia="ru-RU" w:bidi="ru-RU"/>
      </w:rPr>
    </w:lvl>
    <w:lvl w:ilvl="7" w:tplc="3574F46E">
      <w:numFmt w:val="bullet"/>
      <w:lvlText w:val="•"/>
      <w:lvlJc w:val="left"/>
      <w:pPr>
        <w:ind w:left="4440" w:hanging="176"/>
      </w:pPr>
      <w:rPr>
        <w:rFonts w:hint="default"/>
        <w:lang w:val="ru-RU" w:eastAsia="ru-RU" w:bidi="ru-RU"/>
      </w:rPr>
    </w:lvl>
    <w:lvl w:ilvl="8" w:tplc="A6266D56">
      <w:numFmt w:val="bullet"/>
      <w:lvlText w:val="•"/>
      <w:lvlJc w:val="left"/>
      <w:pPr>
        <w:ind w:left="5060" w:hanging="176"/>
      </w:pPr>
      <w:rPr>
        <w:rFonts w:hint="default"/>
        <w:lang w:val="ru-RU" w:eastAsia="ru-RU" w:bidi="ru-RU"/>
      </w:rPr>
    </w:lvl>
  </w:abstractNum>
  <w:abstractNum w:abstractNumId="74">
    <w:nsid w:val="1ABC5D2C"/>
    <w:multiLevelType w:val="hybridMultilevel"/>
    <w:tmpl w:val="516608F2"/>
    <w:lvl w:ilvl="0" w:tplc="A9B89422">
      <w:numFmt w:val="bullet"/>
      <w:lvlText w:val="–"/>
      <w:lvlJc w:val="left"/>
      <w:pPr>
        <w:ind w:left="107" w:hanging="180"/>
      </w:pPr>
      <w:rPr>
        <w:rFonts w:ascii="Times New Roman" w:eastAsia="Times New Roman" w:hAnsi="Times New Roman" w:cs="Times New Roman" w:hint="default"/>
        <w:spacing w:val="-5"/>
        <w:w w:val="100"/>
        <w:sz w:val="24"/>
        <w:szCs w:val="24"/>
        <w:lang w:val="ru-RU" w:eastAsia="ru-RU" w:bidi="ru-RU"/>
      </w:rPr>
    </w:lvl>
    <w:lvl w:ilvl="1" w:tplc="55E4649C">
      <w:numFmt w:val="bullet"/>
      <w:lvlText w:val="•"/>
      <w:lvlJc w:val="left"/>
      <w:pPr>
        <w:ind w:left="595" w:hanging="180"/>
      </w:pPr>
      <w:rPr>
        <w:rFonts w:hint="default"/>
        <w:lang w:val="ru-RU" w:eastAsia="ru-RU" w:bidi="ru-RU"/>
      </w:rPr>
    </w:lvl>
    <w:lvl w:ilvl="2" w:tplc="144A997A">
      <w:numFmt w:val="bullet"/>
      <w:lvlText w:val="•"/>
      <w:lvlJc w:val="left"/>
      <w:pPr>
        <w:ind w:left="1091" w:hanging="180"/>
      </w:pPr>
      <w:rPr>
        <w:rFonts w:hint="default"/>
        <w:lang w:val="ru-RU" w:eastAsia="ru-RU" w:bidi="ru-RU"/>
      </w:rPr>
    </w:lvl>
    <w:lvl w:ilvl="3" w:tplc="4BA0C10C">
      <w:numFmt w:val="bullet"/>
      <w:lvlText w:val="•"/>
      <w:lvlJc w:val="left"/>
      <w:pPr>
        <w:ind w:left="1587" w:hanging="180"/>
      </w:pPr>
      <w:rPr>
        <w:rFonts w:hint="default"/>
        <w:lang w:val="ru-RU" w:eastAsia="ru-RU" w:bidi="ru-RU"/>
      </w:rPr>
    </w:lvl>
    <w:lvl w:ilvl="4" w:tplc="694050A0">
      <w:numFmt w:val="bullet"/>
      <w:lvlText w:val="•"/>
      <w:lvlJc w:val="left"/>
      <w:pPr>
        <w:ind w:left="2083" w:hanging="180"/>
      </w:pPr>
      <w:rPr>
        <w:rFonts w:hint="default"/>
        <w:lang w:val="ru-RU" w:eastAsia="ru-RU" w:bidi="ru-RU"/>
      </w:rPr>
    </w:lvl>
    <w:lvl w:ilvl="5" w:tplc="9D880480">
      <w:numFmt w:val="bullet"/>
      <w:lvlText w:val="•"/>
      <w:lvlJc w:val="left"/>
      <w:pPr>
        <w:ind w:left="2579" w:hanging="180"/>
      </w:pPr>
      <w:rPr>
        <w:rFonts w:hint="default"/>
        <w:lang w:val="ru-RU" w:eastAsia="ru-RU" w:bidi="ru-RU"/>
      </w:rPr>
    </w:lvl>
    <w:lvl w:ilvl="6" w:tplc="EFB8F848">
      <w:numFmt w:val="bullet"/>
      <w:lvlText w:val="•"/>
      <w:lvlJc w:val="left"/>
      <w:pPr>
        <w:ind w:left="3075" w:hanging="180"/>
      </w:pPr>
      <w:rPr>
        <w:rFonts w:hint="default"/>
        <w:lang w:val="ru-RU" w:eastAsia="ru-RU" w:bidi="ru-RU"/>
      </w:rPr>
    </w:lvl>
    <w:lvl w:ilvl="7" w:tplc="905A696C">
      <w:numFmt w:val="bullet"/>
      <w:lvlText w:val="•"/>
      <w:lvlJc w:val="left"/>
      <w:pPr>
        <w:ind w:left="3571" w:hanging="180"/>
      </w:pPr>
      <w:rPr>
        <w:rFonts w:hint="default"/>
        <w:lang w:val="ru-RU" w:eastAsia="ru-RU" w:bidi="ru-RU"/>
      </w:rPr>
    </w:lvl>
    <w:lvl w:ilvl="8" w:tplc="C80C2160">
      <w:numFmt w:val="bullet"/>
      <w:lvlText w:val="•"/>
      <w:lvlJc w:val="left"/>
      <w:pPr>
        <w:ind w:left="4067" w:hanging="180"/>
      </w:pPr>
      <w:rPr>
        <w:rFonts w:hint="default"/>
        <w:lang w:val="ru-RU" w:eastAsia="ru-RU" w:bidi="ru-RU"/>
      </w:rPr>
    </w:lvl>
  </w:abstractNum>
  <w:abstractNum w:abstractNumId="75">
    <w:nsid w:val="1B0426C0"/>
    <w:multiLevelType w:val="multilevel"/>
    <w:tmpl w:val="93AA62E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6">
    <w:nsid w:val="1BC212EE"/>
    <w:multiLevelType w:val="hybridMultilevel"/>
    <w:tmpl w:val="AED6F4AA"/>
    <w:lvl w:ilvl="0" w:tplc="C8E0B7CC">
      <w:numFmt w:val="bullet"/>
      <w:lvlText w:val="-"/>
      <w:lvlJc w:val="left"/>
      <w:pPr>
        <w:ind w:left="107" w:hanging="156"/>
      </w:pPr>
      <w:rPr>
        <w:rFonts w:ascii="Times New Roman" w:eastAsia="Times New Roman" w:hAnsi="Times New Roman" w:cs="Times New Roman" w:hint="default"/>
        <w:w w:val="100"/>
        <w:sz w:val="24"/>
        <w:szCs w:val="24"/>
        <w:lang w:val="ru-RU" w:eastAsia="ru-RU" w:bidi="ru-RU"/>
      </w:rPr>
    </w:lvl>
    <w:lvl w:ilvl="1" w:tplc="7EECA516">
      <w:numFmt w:val="bullet"/>
      <w:lvlText w:val="•"/>
      <w:lvlJc w:val="left"/>
      <w:pPr>
        <w:ind w:left="723" w:hanging="156"/>
      </w:pPr>
      <w:rPr>
        <w:rFonts w:hint="default"/>
        <w:lang w:val="ru-RU" w:eastAsia="ru-RU" w:bidi="ru-RU"/>
      </w:rPr>
    </w:lvl>
    <w:lvl w:ilvl="2" w:tplc="C0CA8E30">
      <w:numFmt w:val="bullet"/>
      <w:lvlText w:val="•"/>
      <w:lvlJc w:val="left"/>
      <w:pPr>
        <w:ind w:left="1347" w:hanging="156"/>
      </w:pPr>
      <w:rPr>
        <w:rFonts w:hint="default"/>
        <w:lang w:val="ru-RU" w:eastAsia="ru-RU" w:bidi="ru-RU"/>
      </w:rPr>
    </w:lvl>
    <w:lvl w:ilvl="3" w:tplc="6568ADF8">
      <w:numFmt w:val="bullet"/>
      <w:lvlText w:val="•"/>
      <w:lvlJc w:val="left"/>
      <w:pPr>
        <w:ind w:left="1970" w:hanging="156"/>
      </w:pPr>
      <w:rPr>
        <w:rFonts w:hint="default"/>
        <w:lang w:val="ru-RU" w:eastAsia="ru-RU" w:bidi="ru-RU"/>
      </w:rPr>
    </w:lvl>
    <w:lvl w:ilvl="4" w:tplc="74B6076E">
      <w:numFmt w:val="bullet"/>
      <w:lvlText w:val="•"/>
      <w:lvlJc w:val="left"/>
      <w:pPr>
        <w:ind w:left="2594" w:hanging="156"/>
      </w:pPr>
      <w:rPr>
        <w:rFonts w:hint="default"/>
        <w:lang w:val="ru-RU" w:eastAsia="ru-RU" w:bidi="ru-RU"/>
      </w:rPr>
    </w:lvl>
    <w:lvl w:ilvl="5" w:tplc="792E7A2A">
      <w:numFmt w:val="bullet"/>
      <w:lvlText w:val="•"/>
      <w:lvlJc w:val="left"/>
      <w:pPr>
        <w:ind w:left="3218" w:hanging="156"/>
      </w:pPr>
      <w:rPr>
        <w:rFonts w:hint="default"/>
        <w:lang w:val="ru-RU" w:eastAsia="ru-RU" w:bidi="ru-RU"/>
      </w:rPr>
    </w:lvl>
    <w:lvl w:ilvl="6" w:tplc="FE6C2B70">
      <w:numFmt w:val="bullet"/>
      <w:lvlText w:val="•"/>
      <w:lvlJc w:val="left"/>
      <w:pPr>
        <w:ind w:left="3841" w:hanging="156"/>
      </w:pPr>
      <w:rPr>
        <w:rFonts w:hint="default"/>
        <w:lang w:val="ru-RU" w:eastAsia="ru-RU" w:bidi="ru-RU"/>
      </w:rPr>
    </w:lvl>
    <w:lvl w:ilvl="7" w:tplc="D12E5946">
      <w:numFmt w:val="bullet"/>
      <w:lvlText w:val="•"/>
      <w:lvlJc w:val="left"/>
      <w:pPr>
        <w:ind w:left="4465" w:hanging="156"/>
      </w:pPr>
      <w:rPr>
        <w:rFonts w:hint="default"/>
        <w:lang w:val="ru-RU" w:eastAsia="ru-RU" w:bidi="ru-RU"/>
      </w:rPr>
    </w:lvl>
    <w:lvl w:ilvl="8" w:tplc="29C269F8">
      <w:numFmt w:val="bullet"/>
      <w:lvlText w:val="•"/>
      <w:lvlJc w:val="left"/>
      <w:pPr>
        <w:ind w:left="5088" w:hanging="156"/>
      </w:pPr>
      <w:rPr>
        <w:rFonts w:hint="default"/>
        <w:lang w:val="ru-RU" w:eastAsia="ru-RU" w:bidi="ru-RU"/>
      </w:rPr>
    </w:lvl>
  </w:abstractNum>
  <w:abstractNum w:abstractNumId="77">
    <w:nsid w:val="1C2035A0"/>
    <w:multiLevelType w:val="hybridMultilevel"/>
    <w:tmpl w:val="E04453F2"/>
    <w:lvl w:ilvl="0" w:tplc="FCFCEC4C">
      <w:numFmt w:val="bullet"/>
      <w:lvlText w:val=""/>
      <w:lvlJc w:val="left"/>
      <w:pPr>
        <w:ind w:left="107" w:hanging="243"/>
      </w:pPr>
      <w:rPr>
        <w:rFonts w:ascii="Symbol" w:eastAsia="Symbol" w:hAnsi="Symbol" w:cs="Symbol" w:hint="default"/>
        <w:w w:val="100"/>
        <w:sz w:val="24"/>
        <w:szCs w:val="24"/>
        <w:lang w:val="ru-RU" w:eastAsia="ru-RU" w:bidi="ru-RU"/>
      </w:rPr>
    </w:lvl>
    <w:lvl w:ilvl="1" w:tplc="C0180158">
      <w:numFmt w:val="bullet"/>
      <w:lvlText w:val="•"/>
      <w:lvlJc w:val="left"/>
      <w:pPr>
        <w:ind w:left="754" w:hanging="243"/>
      </w:pPr>
      <w:rPr>
        <w:rFonts w:hint="default"/>
        <w:lang w:val="ru-RU" w:eastAsia="ru-RU" w:bidi="ru-RU"/>
      </w:rPr>
    </w:lvl>
    <w:lvl w:ilvl="2" w:tplc="CF3CD7F4">
      <w:numFmt w:val="bullet"/>
      <w:lvlText w:val="•"/>
      <w:lvlJc w:val="left"/>
      <w:pPr>
        <w:ind w:left="1409" w:hanging="243"/>
      </w:pPr>
      <w:rPr>
        <w:rFonts w:hint="default"/>
        <w:lang w:val="ru-RU" w:eastAsia="ru-RU" w:bidi="ru-RU"/>
      </w:rPr>
    </w:lvl>
    <w:lvl w:ilvl="3" w:tplc="6D5A8FFA">
      <w:numFmt w:val="bullet"/>
      <w:lvlText w:val="•"/>
      <w:lvlJc w:val="left"/>
      <w:pPr>
        <w:ind w:left="2064" w:hanging="243"/>
      </w:pPr>
      <w:rPr>
        <w:rFonts w:hint="default"/>
        <w:lang w:val="ru-RU" w:eastAsia="ru-RU" w:bidi="ru-RU"/>
      </w:rPr>
    </w:lvl>
    <w:lvl w:ilvl="4" w:tplc="031E0EC2">
      <w:numFmt w:val="bullet"/>
      <w:lvlText w:val="•"/>
      <w:lvlJc w:val="left"/>
      <w:pPr>
        <w:ind w:left="2719" w:hanging="243"/>
      </w:pPr>
      <w:rPr>
        <w:rFonts w:hint="default"/>
        <w:lang w:val="ru-RU" w:eastAsia="ru-RU" w:bidi="ru-RU"/>
      </w:rPr>
    </w:lvl>
    <w:lvl w:ilvl="5" w:tplc="AD180526">
      <w:numFmt w:val="bullet"/>
      <w:lvlText w:val="•"/>
      <w:lvlJc w:val="left"/>
      <w:pPr>
        <w:ind w:left="3374" w:hanging="243"/>
      </w:pPr>
      <w:rPr>
        <w:rFonts w:hint="default"/>
        <w:lang w:val="ru-RU" w:eastAsia="ru-RU" w:bidi="ru-RU"/>
      </w:rPr>
    </w:lvl>
    <w:lvl w:ilvl="6" w:tplc="00481990">
      <w:numFmt w:val="bullet"/>
      <w:lvlText w:val="•"/>
      <w:lvlJc w:val="left"/>
      <w:pPr>
        <w:ind w:left="4029" w:hanging="243"/>
      </w:pPr>
      <w:rPr>
        <w:rFonts w:hint="default"/>
        <w:lang w:val="ru-RU" w:eastAsia="ru-RU" w:bidi="ru-RU"/>
      </w:rPr>
    </w:lvl>
    <w:lvl w:ilvl="7" w:tplc="F0B29E00">
      <w:numFmt w:val="bullet"/>
      <w:lvlText w:val="•"/>
      <w:lvlJc w:val="left"/>
      <w:pPr>
        <w:ind w:left="4684" w:hanging="243"/>
      </w:pPr>
      <w:rPr>
        <w:rFonts w:hint="default"/>
        <w:lang w:val="ru-RU" w:eastAsia="ru-RU" w:bidi="ru-RU"/>
      </w:rPr>
    </w:lvl>
    <w:lvl w:ilvl="8" w:tplc="180CE07E">
      <w:numFmt w:val="bullet"/>
      <w:lvlText w:val="•"/>
      <w:lvlJc w:val="left"/>
      <w:pPr>
        <w:ind w:left="5339" w:hanging="243"/>
      </w:pPr>
      <w:rPr>
        <w:rFonts w:hint="default"/>
        <w:lang w:val="ru-RU" w:eastAsia="ru-RU" w:bidi="ru-RU"/>
      </w:rPr>
    </w:lvl>
  </w:abstractNum>
  <w:abstractNum w:abstractNumId="78">
    <w:nsid w:val="1C662A99"/>
    <w:multiLevelType w:val="hybridMultilevel"/>
    <w:tmpl w:val="F0EE5B66"/>
    <w:lvl w:ilvl="0" w:tplc="E0B88E50">
      <w:numFmt w:val="bullet"/>
      <w:lvlText w:val="–"/>
      <w:lvlJc w:val="left"/>
      <w:pPr>
        <w:ind w:left="107" w:hanging="424"/>
      </w:pPr>
      <w:rPr>
        <w:rFonts w:ascii="Times New Roman" w:eastAsia="Times New Roman" w:hAnsi="Times New Roman" w:cs="Times New Roman" w:hint="default"/>
        <w:spacing w:val="-30"/>
        <w:w w:val="100"/>
        <w:sz w:val="24"/>
        <w:szCs w:val="24"/>
        <w:lang w:val="ru-RU" w:eastAsia="ru-RU" w:bidi="ru-RU"/>
      </w:rPr>
    </w:lvl>
    <w:lvl w:ilvl="1" w:tplc="16F4FA62">
      <w:numFmt w:val="bullet"/>
      <w:lvlText w:val="•"/>
      <w:lvlJc w:val="left"/>
      <w:pPr>
        <w:ind w:left="695" w:hanging="424"/>
      </w:pPr>
      <w:rPr>
        <w:rFonts w:hint="default"/>
        <w:lang w:val="ru-RU" w:eastAsia="ru-RU" w:bidi="ru-RU"/>
      </w:rPr>
    </w:lvl>
    <w:lvl w:ilvl="2" w:tplc="11847A58">
      <w:numFmt w:val="bullet"/>
      <w:lvlText w:val="•"/>
      <w:lvlJc w:val="left"/>
      <w:pPr>
        <w:ind w:left="1291" w:hanging="424"/>
      </w:pPr>
      <w:rPr>
        <w:rFonts w:hint="default"/>
        <w:lang w:val="ru-RU" w:eastAsia="ru-RU" w:bidi="ru-RU"/>
      </w:rPr>
    </w:lvl>
    <w:lvl w:ilvl="3" w:tplc="07A6C3A2">
      <w:numFmt w:val="bullet"/>
      <w:lvlText w:val="•"/>
      <w:lvlJc w:val="left"/>
      <w:pPr>
        <w:ind w:left="1886" w:hanging="424"/>
      </w:pPr>
      <w:rPr>
        <w:rFonts w:hint="default"/>
        <w:lang w:val="ru-RU" w:eastAsia="ru-RU" w:bidi="ru-RU"/>
      </w:rPr>
    </w:lvl>
    <w:lvl w:ilvl="4" w:tplc="B246C95A">
      <w:numFmt w:val="bullet"/>
      <w:lvlText w:val="•"/>
      <w:lvlJc w:val="left"/>
      <w:pPr>
        <w:ind w:left="2482" w:hanging="424"/>
      </w:pPr>
      <w:rPr>
        <w:rFonts w:hint="default"/>
        <w:lang w:val="ru-RU" w:eastAsia="ru-RU" w:bidi="ru-RU"/>
      </w:rPr>
    </w:lvl>
    <w:lvl w:ilvl="5" w:tplc="20F602EE">
      <w:numFmt w:val="bullet"/>
      <w:lvlText w:val="•"/>
      <w:lvlJc w:val="left"/>
      <w:pPr>
        <w:ind w:left="3077" w:hanging="424"/>
      </w:pPr>
      <w:rPr>
        <w:rFonts w:hint="default"/>
        <w:lang w:val="ru-RU" w:eastAsia="ru-RU" w:bidi="ru-RU"/>
      </w:rPr>
    </w:lvl>
    <w:lvl w:ilvl="6" w:tplc="A07EA1D2">
      <w:numFmt w:val="bullet"/>
      <w:lvlText w:val="•"/>
      <w:lvlJc w:val="left"/>
      <w:pPr>
        <w:ind w:left="3673" w:hanging="424"/>
      </w:pPr>
      <w:rPr>
        <w:rFonts w:hint="default"/>
        <w:lang w:val="ru-RU" w:eastAsia="ru-RU" w:bidi="ru-RU"/>
      </w:rPr>
    </w:lvl>
    <w:lvl w:ilvl="7" w:tplc="6A9C534E">
      <w:numFmt w:val="bullet"/>
      <w:lvlText w:val="•"/>
      <w:lvlJc w:val="left"/>
      <w:pPr>
        <w:ind w:left="4268" w:hanging="424"/>
      </w:pPr>
      <w:rPr>
        <w:rFonts w:hint="default"/>
        <w:lang w:val="ru-RU" w:eastAsia="ru-RU" w:bidi="ru-RU"/>
      </w:rPr>
    </w:lvl>
    <w:lvl w:ilvl="8" w:tplc="4A32E03A">
      <w:numFmt w:val="bullet"/>
      <w:lvlText w:val="•"/>
      <w:lvlJc w:val="left"/>
      <w:pPr>
        <w:ind w:left="4864" w:hanging="424"/>
      </w:pPr>
      <w:rPr>
        <w:rFonts w:hint="default"/>
        <w:lang w:val="ru-RU" w:eastAsia="ru-RU" w:bidi="ru-RU"/>
      </w:rPr>
    </w:lvl>
  </w:abstractNum>
  <w:abstractNum w:abstractNumId="79">
    <w:nsid w:val="1C6754AC"/>
    <w:multiLevelType w:val="hybridMultilevel"/>
    <w:tmpl w:val="0F94F78A"/>
    <w:lvl w:ilvl="0" w:tplc="EBF0EE16">
      <w:numFmt w:val="bullet"/>
      <w:lvlText w:val=""/>
      <w:lvlJc w:val="left"/>
      <w:pPr>
        <w:ind w:left="106" w:hanging="256"/>
      </w:pPr>
      <w:rPr>
        <w:rFonts w:ascii="Symbol" w:eastAsia="Symbol" w:hAnsi="Symbol" w:cs="Symbol" w:hint="default"/>
        <w:w w:val="100"/>
        <w:sz w:val="24"/>
        <w:szCs w:val="24"/>
        <w:lang w:val="ru-RU" w:eastAsia="ru-RU" w:bidi="ru-RU"/>
      </w:rPr>
    </w:lvl>
    <w:lvl w:ilvl="1" w:tplc="7BC47588">
      <w:numFmt w:val="bullet"/>
      <w:lvlText w:val="•"/>
      <w:lvlJc w:val="left"/>
      <w:pPr>
        <w:ind w:left="603" w:hanging="256"/>
      </w:pPr>
      <w:rPr>
        <w:rFonts w:hint="default"/>
        <w:lang w:val="ru-RU" w:eastAsia="ru-RU" w:bidi="ru-RU"/>
      </w:rPr>
    </w:lvl>
    <w:lvl w:ilvl="2" w:tplc="6B680AE4">
      <w:numFmt w:val="bullet"/>
      <w:lvlText w:val="•"/>
      <w:lvlJc w:val="left"/>
      <w:pPr>
        <w:ind w:left="1106" w:hanging="256"/>
      </w:pPr>
      <w:rPr>
        <w:rFonts w:hint="default"/>
        <w:lang w:val="ru-RU" w:eastAsia="ru-RU" w:bidi="ru-RU"/>
      </w:rPr>
    </w:lvl>
    <w:lvl w:ilvl="3" w:tplc="2C7E4762">
      <w:numFmt w:val="bullet"/>
      <w:lvlText w:val="•"/>
      <w:lvlJc w:val="left"/>
      <w:pPr>
        <w:ind w:left="1609" w:hanging="256"/>
      </w:pPr>
      <w:rPr>
        <w:rFonts w:hint="default"/>
        <w:lang w:val="ru-RU" w:eastAsia="ru-RU" w:bidi="ru-RU"/>
      </w:rPr>
    </w:lvl>
    <w:lvl w:ilvl="4" w:tplc="D9AA079A">
      <w:numFmt w:val="bullet"/>
      <w:lvlText w:val="•"/>
      <w:lvlJc w:val="left"/>
      <w:pPr>
        <w:ind w:left="2112" w:hanging="256"/>
      </w:pPr>
      <w:rPr>
        <w:rFonts w:hint="default"/>
        <w:lang w:val="ru-RU" w:eastAsia="ru-RU" w:bidi="ru-RU"/>
      </w:rPr>
    </w:lvl>
    <w:lvl w:ilvl="5" w:tplc="F3FA7166">
      <w:numFmt w:val="bullet"/>
      <w:lvlText w:val="•"/>
      <w:lvlJc w:val="left"/>
      <w:pPr>
        <w:ind w:left="2616" w:hanging="256"/>
      </w:pPr>
      <w:rPr>
        <w:rFonts w:hint="default"/>
        <w:lang w:val="ru-RU" w:eastAsia="ru-RU" w:bidi="ru-RU"/>
      </w:rPr>
    </w:lvl>
    <w:lvl w:ilvl="6" w:tplc="F1C6E16A">
      <w:numFmt w:val="bullet"/>
      <w:lvlText w:val="•"/>
      <w:lvlJc w:val="left"/>
      <w:pPr>
        <w:ind w:left="3119" w:hanging="256"/>
      </w:pPr>
      <w:rPr>
        <w:rFonts w:hint="default"/>
        <w:lang w:val="ru-RU" w:eastAsia="ru-RU" w:bidi="ru-RU"/>
      </w:rPr>
    </w:lvl>
    <w:lvl w:ilvl="7" w:tplc="4A1C8932">
      <w:numFmt w:val="bullet"/>
      <w:lvlText w:val="•"/>
      <w:lvlJc w:val="left"/>
      <w:pPr>
        <w:ind w:left="3622" w:hanging="256"/>
      </w:pPr>
      <w:rPr>
        <w:rFonts w:hint="default"/>
        <w:lang w:val="ru-RU" w:eastAsia="ru-RU" w:bidi="ru-RU"/>
      </w:rPr>
    </w:lvl>
    <w:lvl w:ilvl="8" w:tplc="D1E83074">
      <w:numFmt w:val="bullet"/>
      <w:lvlText w:val="•"/>
      <w:lvlJc w:val="left"/>
      <w:pPr>
        <w:ind w:left="4125" w:hanging="256"/>
      </w:pPr>
      <w:rPr>
        <w:rFonts w:hint="default"/>
        <w:lang w:val="ru-RU" w:eastAsia="ru-RU" w:bidi="ru-RU"/>
      </w:rPr>
    </w:lvl>
  </w:abstractNum>
  <w:abstractNum w:abstractNumId="80">
    <w:nsid w:val="1C7B55F4"/>
    <w:multiLevelType w:val="hybridMultilevel"/>
    <w:tmpl w:val="516E561E"/>
    <w:lvl w:ilvl="0" w:tplc="1FCC3C64">
      <w:numFmt w:val="bullet"/>
      <w:lvlText w:val="–"/>
      <w:lvlJc w:val="left"/>
      <w:pPr>
        <w:ind w:left="112" w:hanging="256"/>
      </w:pPr>
      <w:rPr>
        <w:rFonts w:ascii="Times New Roman" w:eastAsia="Times New Roman" w:hAnsi="Times New Roman" w:cs="Times New Roman" w:hint="default"/>
        <w:i/>
        <w:spacing w:val="-21"/>
        <w:w w:val="100"/>
        <w:sz w:val="24"/>
        <w:szCs w:val="24"/>
        <w:lang w:val="ru-RU" w:eastAsia="ru-RU" w:bidi="ru-RU"/>
      </w:rPr>
    </w:lvl>
    <w:lvl w:ilvl="1" w:tplc="436CF958">
      <w:numFmt w:val="bullet"/>
      <w:lvlText w:val="•"/>
      <w:lvlJc w:val="left"/>
      <w:pPr>
        <w:ind w:left="492" w:hanging="256"/>
      </w:pPr>
      <w:rPr>
        <w:rFonts w:hint="default"/>
        <w:lang w:val="ru-RU" w:eastAsia="ru-RU" w:bidi="ru-RU"/>
      </w:rPr>
    </w:lvl>
    <w:lvl w:ilvl="2" w:tplc="25EE653C">
      <w:numFmt w:val="bullet"/>
      <w:lvlText w:val="•"/>
      <w:lvlJc w:val="left"/>
      <w:pPr>
        <w:ind w:left="865" w:hanging="256"/>
      </w:pPr>
      <w:rPr>
        <w:rFonts w:hint="default"/>
        <w:lang w:val="ru-RU" w:eastAsia="ru-RU" w:bidi="ru-RU"/>
      </w:rPr>
    </w:lvl>
    <w:lvl w:ilvl="3" w:tplc="0628671E">
      <w:numFmt w:val="bullet"/>
      <w:lvlText w:val="•"/>
      <w:lvlJc w:val="left"/>
      <w:pPr>
        <w:ind w:left="1237" w:hanging="256"/>
      </w:pPr>
      <w:rPr>
        <w:rFonts w:hint="default"/>
        <w:lang w:val="ru-RU" w:eastAsia="ru-RU" w:bidi="ru-RU"/>
      </w:rPr>
    </w:lvl>
    <w:lvl w:ilvl="4" w:tplc="5F48A728">
      <w:numFmt w:val="bullet"/>
      <w:lvlText w:val="•"/>
      <w:lvlJc w:val="left"/>
      <w:pPr>
        <w:ind w:left="1610" w:hanging="256"/>
      </w:pPr>
      <w:rPr>
        <w:rFonts w:hint="default"/>
        <w:lang w:val="ru-RU" w:eastAsia="ru-RU" w:bidi="ru-RU"/>
      </w:rPr>
    </w:lvl>
    <w:lvl w:ilvl="5" w:tplc="2922510E">
      <w:numFmt w:val="bullet"/>
      <w:lvlText w:val="•"/>
      <w:lvlJc w:val="left"/>
      <w:pPr>
        <w:ind w:left="1983" w:hanging="256"/>
      </w:pPr>
      <w:rPr>
        <w:rFonts w:hint="default"/>
        <w:lang w:val="ru-RU" w:eastAsia="ru-RU" w:bidi="ru-RU"/>
      </w:rPr>
    </w:lvl>
    <w:lvl w:ilvl="6" w:tplc="1E9CB494">
      <w:numFmt w:val="bullet"/>
      <w:lvlText w:val="•"/>
      <w:lvlJc w:val="left"/>
      <w:pPr>
        <w:ind w:left="2355" w:hanging="256"/>
      </w:pPr>
      <w:rPr>
        <w:rFonts w:hint="default"/>
        <w:lang w:val="ru-RU" w:eastAsia="ru-RU" w:bidi="ru-RU"/>
      </w:rPr>
    </w:lvl>
    <w:lvl w:ilvl="7" w:tplc="3C5AD1DE">
      <w:numFmt w:val="bullet"/>
      <w:lvlText w:val="•"/>
      <w:lvlJc w:val="left"/>
      <w:pPr>
        <w:ind w:left="2728" w:hanging="256"/>
      </w:pPr>
      <w:rPr>
        <w:rFonts w:hint="default"/>
        <w:lang w:val="ru-RU" w:eastAsia="ru-RU" w:bidi="ru-RU"/>
      </w:rPr>
    </w:lvl>
    <w:lvl w:ilvl="8" w:tplc="C044AC2A">
      <w:numFmt w:val="bullet"/>
      <w:lvlText w:val="•"/>
      <w:lvlJc w:val="left"/>
      <w:pPr>
        <w:ind w:left="3100" w:hanging="256"/>
      </w:pPr>
      <w:rPr>
        <w:rFonts w:hint="default"/>
        <w:lang w:val="ru-RU" w:eastAsia="ru-RU" w:bidi="ru-RU"/>
      </w:rPr>
    </w:lvl>
  </w:abstractNum>
  <w:abstractNum w:abstractNumId="81">
    <w:nsid w:val="1CB62866"/>
    <w:multiLevelType w:val="hybridMultilevel"/>
    <w:tmpl w:val="23D611E4"/>
    <w:lvl w:ilvl="0" w:tplc="AE822CA2">
      <w:numFmt w:val="bullet"/>
      <w:lvlText w:val="-"/>
      <w:lvlJc w:val="left"/>
      <w:pPr>
        <w:ind w:left="107" w:hanging="304"/>
      </w:pPr>
      <w:rPr>
        <w:rFonts w:ascii="Times New Roman" w:eastAsia="Times New Roman" w:hAnsi="Times New Roman" w:cs="Times New Roman" w:hint="default"/>
        <w:spacing w:val="-8"/>
        <w:w w:val="3"/>
        <w:sz w:val="24"/>
        <w:szCs w:val="24"/>
        <w:lang w:val="ru-RU" w:eastAsia="ru-RU" w:bidi="ru-RU"/>
      </w:rPr>
    </w:lvl>
    <w:lvl w:ilvl="1" w:tplc="8E4EA8C8">
      <w:numFmt w:val="bullet"/>
      <w:lvlText w:val="•"/>
      <w:lvlJc w:val="left"/>
      <w:pPr>
        <w:ind w:left="723" w:hanging="304"/>
      </w:pPr>
      <w:rPr>
        <w:rFonts w:hint="default"/>
        <w:lang w:val="ru-RU" w:eastAsia="ru-RU" w:bidi="ru-RU"/>
      </w:rPr>
    </w:lvl>
    <w:lvl w:ilvl="2" w:tplc="77963106">
      <w:numFmt w:val="bullet"/>
      <w:lvlText w:val="•"/>
      <w:lvlJc w:val="left"/>
      <w:pPr>
        <w:ind w:left="1347" w:hanging="304"/>
      </w:pPr>
      <w:rPr>
        <w:rFonts w:hint="default"/>
        <w:lang w:val="ru-RU" w:eastAsia="ru-RU" w:bidi="ru-RU"/>
      </w:rPr>
    </w:lvl>
    <w:lvl w:ilvl="3" w:tplc="2BC8F002">
      <w:numFmt w:val="bullet"/>
      <w:lvlText w:val="•"/>
      <w:lvlJc w:val="left"/>
      <w:pPr>
        <w:ind w:left="1970" w:hanging="304"/>
      </w:pPr>
      <w:rPr>
        <w:rFonts w:hint="default"/>
        <w:lang w:val="ru-RU" w:eastAsia="ru-RU" w:bidi="ru-RU"/>
      </w:rPr>
    </w:lvl>
    <w:lvl w:ilvl="4" w:tplc="0304EA0A">
      <w:numFmt w:val="bullet"/>
      <w:lvlText w:val="•"/>
      <w:lvlJc w:val="left"/>
      <w:pPr>
        <w:ind w:left="2594" w:hanging="304"/>
      </w:pPr>
      <w:rPr>
        <w:rFonts w:hint="default"/>
        <w:lang w:val="ru-RU" w:eastAsia="ru-RU" w:bidi="ru-RU"/>
      </w:rPr>
    </w:lvl>
    <w:lvl w:ilvl="5" w:tplc="2E304FBA">
      <w:numFmt w:val="bullet"/>
      <w:lvlText w:val="•"/>
      <w:lvlJc w:val="left"/>
      <w:pPr>
        <w:ind w:left="3218" w:hanging="304"/>
      </w:pPr>
      <w:rPr>
        <w:rFonts w:hint="default"/>
        <w:lang w:val="ru-RU" w:eastAsia="ru-RU" w:bidi="ru-RU"/>
      </w:rPr>
    </w:lvl>
    <w:lvl w:ilvl="6" w:tplc="1E0C2D60">
      <w:numFmt w:val="bullet"/>
      <w:lvlText w:val="•"/>
      <w:lvlJc w:val="left"/>
      <w:pPr>
        <w:ind w:left="3841" w:hanging="304"/>
      </w:pPr>
      <w:rPr>
        <w:rFonts w:hint="default"/>
        <w:lang w:val="ru-RU" w:eastAsia="ru-RU" w:bidi="ru-RU"/>
      </w:rPr>
    </w:lvl>
    <w:lvl w:ilvl="7" w:tplc="3F841026">
      <w:numFmt w:val="bullet"/>
      <w:lvlText w:val="•"/>
      <w:lvlJc w:val="left"/>
      <w:pPr>
        <w:ind w:left="4465" w:hanging="304"/>
      </w:pPr>
      <w:rPr>
        <w:rFonts w:hint="default"/>
        <w:lang w:val="ru-RU" w:eastAsia="ru-RU" w:bidi="ru-RU"/>
      </w:rPr>
    </w:lvl>
    <w:lvl w:ilvl="8" w:tplc="D8802F70">
      <w:numFmt w:val="bullet"/>
      <w:lvlText w:val="•"/>
      <w:lvlJc w:val="left"/>
      <w:pPr>
        <w:ind w:left="5088" w:hanging="304"/>
      </w:pPr>
      <w:rPr>
        <w:rFonts w:hint="default"/>
        <w:lang w:val="ru-RU" w:eastAsia="ru-RU" w:bidi="ru-RU"/>
      </w:rPr>
    </w:lvl>
  </w:abstractNum>
  <w:abstractNum w:abstractNumId="82">
    <w:nsid w:val="1CDE2CE9"/>
    <w:multiLevelType w:val="hybridMultilevel"/>
    <w:tmpl w:val="45C862D4"/>
    <w:lvl w:ilvl="0" w:tplc="CA1AC4BA">
      <w:numFmt w:val="bullet"/>
      <w:lvlText w:val="–"/>
      <w:lvlJc w:val="left"/>
      <w:pPr>
        <w:ind w:left="111" w:hanging="260"/>
      </w:pPr>
      <w:rPr>
        <w:rFonts w:ascii="Times New Roman" w:eastAsia="Times New Roman" w:hAnsi="Times New Roman" w:cs="Times New Roman" w:hint="default"/>
        <w:spacing w:val="-13"/>
        <w:w w:val="100"/>
        <w:sz w:val="24"/>
        <w:szCs w:val="24"/>
        <w:lang w:val="ru-RU" w:eastAsia="ru-RU" w:bidi="ru-RU"/>
      </w:rPr>
    </w:lvl>
    <w:lvl w:ilvl="1" w:tplc="B7DCE984">
      <w:numFmt w:val="bullet"/>
      <w:lvlText w:val="•"/>
      <w:lvlJc w:val="left"/>
      <w:pPr>
        <w:ind w:left="619" w:hanging="260"/>
      </w:pPr>
      <w:rPr>
        <w:rFonts w:hint="default"/>
        <w:lang w:val="ru-RU" w:eastAsia="ru-RU" w:bidi="ru-RU"/>
      </w:rPr>
    </w:lvl>
    <w:lvl w:ilvl="2" w:tplc="1DBAD91E">
      <w:numFmt w:val="bullet"/>
      <w:lvlText w:val="•"/>
      <w:lvlJc w:val="left"/>
      <w:pPr>
        <w:ind w:left="1119" w:hanging="260"/>
      </w:pPr>
      <w:rPr>
        <w:rFonts w:hint="default"/>
        <w:lang w:val="ru-RU" w:eastAsia="ru-RU" w:bidi="ru-RU"/>
      </w:rPr>
    </w:lvl>
    <w:lvl w:ilvl="3" w:tplc="F13070DC">
      <w:numFmt w:val="bullet"/>
      <w:lvlText w:val="•"/>
      <w:lvlJc w:val="left"/>
      <w:pPr>
        <w:ind w:left="1619" w:hanging="260"/>
      </w:pPr>
      <w:rPr>
        <w:rFonts w:hint="default"/>
        <w:lang w:val="ru-RU" w:eastAsia="ru-RU" w:bidi="ru-RU"/>
      </w:rPr>
    </w:lvl>
    <w:lvl w:ilvl="4" w:tplc="2A6617F6">
      <w:numFmt w:val="bullet"/>
      <w:lvlText w:val="•"/>
      <w:lvlJc w:val="left"/>
      <w:pPr>
        <w:ind w:left="2119" w:hanging="260"/>
      </w:pPr>
      <w:rPr>
        <w:rFonts w:hint="default"/>
        <w:lang w:val="ru-RU" w:eastAsia="ru-RU" w:bidi="ru-RU"/>
      </w:rPr>
    </w:lvl>
    <w:lvl w:ilvl="5" w:tplc="AE22BFA6">
      <w:numFmt w:val="bullet"/>
      <w:lvlText w:val="•"/>
      <w:lvlJc w:val="left"/>
      <w:pPr>
        <w:ind w:left="2619" w:hanging="260"/>
      </w:pPr>
      <w:rPr>
        <w:rFonts w:hint="default"/>
        <w:lang w:val="ru-RU" w:eastAsia="ru-RU" w:bidi="ru-RU"/>
      </w:rPr>
    </w:lvl>
    <w:lvl w:ilvl="6" w:tplc="E4727C9A">
      <w:numFmt w:val="bullet"/>
      <w:lvlText w:val="•"/>
      <w:lvlJc w:val="left"/>
      <w:pPr>
        <w:ind w:left="3119" w:hanging="260"/>
      </w:pPr>
      <w:rPr>
        <w:rFonts w:hint="default"/>
        <w:lang w:val="ru-RU" w:eastAsia="ru-RU" w:bidi="ru-RU"/>
      </w:rPr>
    </w:lvl>
    <w:lvl w:ilvl="7" w:tplc="8872F64A">
      <w:numFmt w:val="bullet"/>
      <w:lvlText w:val="•"/>
      <w:lvlJc w:val="left"/>
      <w:pPr>
        <w:ind w:left="3619" w:hanging="260"/>
      </w:pPr>
      <w:rPr>
        <w:rFonts w:hint="default"/>
        <w:lang w:val="ru-RU" w:eastAsia="ru-RU" w:bidi="ru-RU"/>
      </w:rPr>
    </w:lvl>
    <w:lvl w:ilvl="8" w:tplc="08307A70">
      <w:numFmt w:val="bullet"/>
      <w:lvlText w:val="•"/>
      <w:lvlJc w:val="left"/>
      <w:pPr>
        <w:ind w:left="4119" w:hanging="260"/>
      </w:pPr>
      <w:rPr>
        <w:rFonts w:hint="default"/>
        <w:lang w:val="ru-RU" w:eastAsia="ru-RU" w:bidi="ru-RU"/>
      </w:rPr>
    </w:lvl>
  </w:abstractNum>
  <w:abstractNum w:abstractNumId="83">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4">
    <w:nsid w:val="1D6B4316"/>
    <w:multiLevelType w:val="hybridMultilevel"/>
    <w:tmpl w:val="D4346B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nsid w:val="1D894175"/>
    <w:multiLevelType w:val="hybridMultilevel"/>
    <w:tmpl w:val="BB00904E"/>
    <w:lvl w:ilvl="0" w:tplc="88FA5040">
      <w:numFmt w:val="bullet"/>
      <w:lvlText w:val="-"/>
      <w:lvlJc w:val="left"/>
      <w:pPr>
        <w:ind w:left="392" w:hanging="236"/>
      </w:pPr>
      <w:rPr>
        <w:rFonts w:ascii="Times New Roman" w:eastAsia="Times New Roman" w:hAnsi="Times New Roman" w:cs="Times New Roman" w:hint="default"/>
        <w:spacing w:val="-30"/>
        <w:w w:val="100"/>
        <w:sz w:val="24"/>
        <w:szCs w:val="24"/>
        <w:lang w:val="ru-RU" w:eastAsia="ru-RU" w:bidi="ru-RU"/>
      </w:rPr>
    </w:lvl>
    <w:lvl w:ilvl="1" w:tplc="FB162CA4">
      <w:numFmt w:val="bullet"/>
      <w:lvlText w:val="-"/>
      <w:lvlJc w:val="left"/>
      <w:pPr>
        <w:ind w:left="392" w:hanging="140"/>
      </w:pPr>
      <w:rPr>
        <w:rFonts w:ascii="Times New Roman" w:eastAsia="Times New Roman" w:hAnsi="Times New Roman" w:cs="Times New Roman" w:hint="default"/>
        <w:spacing w:val="-5"/>
        <w:w w:val="100"/>
        <w:sz w:val="24"/>
        <w:szCs w:val="24"/>
        <w:lang w:val="ru-RU" w:eastAsia="ru-RU" w:bidi="ru-RU"/>
      </w:rPr>
    </w:lvl>
    <w:lvl w:ilvl="2" w:tplc="FB06A362">
      <w:numFmt w:val="bullet"/>
      <w:lvlText w:val="•"/>
      <w:lvlJc w:val="left"/>
      <w:pPr>
        <w:ind w:left="2453" w:hanging="140"/>
      </w:pPr>
      <w:rPr>
        <w:rFonts w:hint="default"/>
        <w:lang w:val="ru-RU" w:eastAsia="ru-RU" w:bidi="ru-RU"/>
      </w:rPr>
    </w:lvl>
    <w:lvl w:ilvl="3" w:tplc="6C18501E">
      <w:numFmt w:val="bullet"/>
      <w:lvlText w:val="•"/>
      <w:lvlJc w:val="left"/>
      <w:pPr>
        <w:ind w:left="3480" w:hanging="140"/>
      </w:pPr>
      <w:rPr>
        <w:rFonts w:hint="default"/>
        <w:lang w:val="ru-RU" w:eastAsia="ru-RU" w:bidi="ru-RU"/>
      </w:rPr>
    </w:lvl>
    <w:lvl w:ilvl="4" w:tplc="EA8CBE2C">
      <w:numFmt w:val="bullet"/>
      <w:lvlText w:val="•"/>
      <w:lvlJc w:val="left"/>
      <w:pPr>
        <w:ind w:left="4507" w:hanging="140"/>
      </w:pPr>
      <w:rPr>
        <w:rFonts w:hint="default"/>
        <w:lang w:val="ru-RU" w:eastAsia="ru-RU" w:bidi="ru-RU"/>
      </w:rPr>
    </w:lvl>
    <w:lvl w:ilvl="5" w:tplc="284C4E6E">
      <w:numFmt w:val="bullet"/>
      <w:lvlText w:val="•"/>
      <w:lvlJc w:val="left"/>
      <w:pPr>
        <w:ind w:left="5534" w:hanging="140"/>
      </w:pPr>
      <w:rPr>
        <w:rFonts w:hint="default"/>
        <w:lang w:val="ru-RU" w:eastAsia="ru-RU" w:bidi="ru-RU"/>
      </w:rPr>
    </w:lvl>
    <w:lvl w:ilvl="6" w:tplc="3658586A">
      <w:numFmt w:val="bullet"/>
      <w:lvlText w:val="•"/>
      <w:lvlJc w:val="left"/>
      <w:pPr>
        <w:ind w:left="6560" w:hanging="140"/>
      </w:pPr>
      <w:rPr>
        <w:rFonts w:hint="default"/>
        <w:lang w:val="ru-RU" w:eastAsia="ru-RU" w:bidi="ru-RU"/>
      </w:rPr>
    </w:lvl>
    <w:lvl w:ilvl="7" w:tplc="6A4E985A">
      <w:numFmt w:val="bullet"/>
      <w:lvlText w:val="•"/>
      <w:lvlJc w:val="left"/>
      <w:pPr>
        <w:ind w:left="7587" w:hanging="140"/>
      </w:pPr>
      <w:rPr>
        <w:rFonts w:hint="default"/>
        <w:lang w:val="ru-RU" w:eastAsia="ru-RU" w:bidi="ru-RU"/>
      </w:rPr>
    </w:lvl>
    <w:lvl w:ilvl="8" w:tplc="54DE6432">
      <w:numFmt w:val="bullet"/>
      <w:lvlText w:val="•"/>
      <w:lvlJc w:val="left"/>
      <w:pPr>
        <w:ind w:left="8614" w:hanging="140"/>
      </w:pPr>
      <w:rPr>
        <w:rFonts w:hint="default"/>
        <w:lang w:val="ru-RU" w:eastAsia="ru-RU" w:bidi="ru-RU"/>
      </w:rPr>
    </w:lvl>
  </w:abstractNum>
  <w:abstractNum w:abstractNumId="86">
    <w:nsid w:val="1DBF53E6"/>
    <w:multiLevelType w:val="hybridMultilevel"/>
    <w:tmpl w:val="DB04B956"/>
    <w:lvl w:ilvl="0" w:tplc="A63E4714">
      <w:numFmt w:val="bullet"/>
      <w:lvlText w:val="-"/>
      <w:lvlJc w:val="left"/>
      <w:pPr>
        <w:ind w:left="107" w:hanging="328"/>
      </w:pPr>
      <w:rPr>
        <w:rFonts w:ascii="Times New Roman" w:eastAsia="Times New Roman" w:hAnsi="Times New Roman" w:cs="Times New Roman" w:hint="default"/>
        <w:spacing w:val="-22"/>
        <w:w w:val="100"/>
        <w:sz w:val="24"/>
        <w:szCs w:val="24"/>
        <w:lang w:val="ru-RU" w:eastAsia="ru-RU" w:bidi="ru-RU"/>
      </w:rPr>
    </w:lvl>
    <w:lvl w:ilvl="1" w:tplc="5EB6FFC8">
      <w:numFmt w:val="bullet"/>
      <w:lvlText w:val="•"/>
      <w:lvlJc w:val="left"/>
      <w:pPr>
        <w:ind w:left="723" w:hanging="328"/>
      </w:pPr>
      <w:rPr>
        <w:rFonts w:hint="default"/>
        <w:lang w:val="ru-RU" w:eastAsia="ru-RU" w:bidi="ru-RU"/>
      </w:rPr>
    </w:lvl>
    <w:lvl w:ilvl="2" w:tplc="4F76EF6E">
      <w:numFmt w:val="bullet"/>
      <w:lvlText w:val="•"/>
      <w:lvlJc w:val="left"/>
      <w:pPr>
        <w:ind w:left="1347" w:hanging="328"/>
      </w:pPr>
      <w:rPr>
        <w:rFonts w:hint="default"/>
        <w:lang w:val="ru-RU" w:eastAsia="ru-RU" w:bidi="ru-RU"/>
      </w:rPr>
    </w:lvl>
    <w:lvl w:ilvl="3" w:tplc="EF006616">
      <w:numFmt w:val="bullet"/>
      <w:lvlText w:val="•"/>
      <w:lvlJc w:val="left"/>
      <w:pPr>
        <w:ind w:left="1970" w:hanging="328"/>
      </w:pPr>
      <w:rPr>
        <w:rFonts w:hint="default"/>
        <w:lang w:val="ru-RU" w:eastAsia="ru-RU" w:bidi="ru-RU"/>
      </w:rPr>
    </w:lvl>
    <w:lvl w:ilvl="4" w:tplc="E8525470">
      <w:numFmt w:val="bullet"/>
      <w:lvlText w:val="•"/>
      <w:lvlJc w:val="left"/>
      <w:pPr>
        <w:ind w:left="2594" w:hanging="328"/>
      </w:pPr>
      <w:rPr>
        <w:rFonts w:hint="default"/>
        <w:lang w:val="ru-RU" w:eastAsia="ru-RU" w:bidi="ru-RU"/>
      </w:rPr>
    </w:lvl>
    <w:lvl w:ilvl="5" w:tplc="E570BEBE">
      <w:numFmt w:val="bullet"/>
      <w:lvlText w:val="•"/>
      <w:lvlJc w:val="left"/>
      <w:pPr>
        <w:ind w:left="3218" w:hanging="328"/>
      </w:pPr>
      <w:rPr>
        <w:rFonts w:hint="default"/>
        <w:lang w:val="ru-RU" w:eastAsia="ru-RU" w:bidi="ru-RU"/>
      </w:rPr>
    </w:lvl>
    <w:lvl w:ilvl="6" w:tplc="1556F89E">
      <w:numFmt w:val="bullet"/>
      <w:lvlText w:val="•"/>
      <w:lvlJc w:val="left"/>
      <w:pPr>
        <w:ind w:left="3841" w:hanging="328"/>
      </w:pPr>
      <w:rPr>
        <w:rFonts w:hint="default"/>
        <w:lang w:val="ru-RU" w:eastAsia="ru-RU" w:bidi="ru-RU"/>
      </w:rPr>
    </w:lvl>
    <w:lvl w:ilvl="7" w:tplc="4E522000">
      <w:numFmt w:val="bullet"/>
      <w:lvlText w:val="•"/>
      <w:lvlJc w:val="left"/>
      <w:pPr>
        <w:ind w:left="4465" w:hanging="328"/>
      </w:pPr>
      <w:rPr>
        <w:rFonts w:hint="default"/>
        <w:lang w:val="ru-RU" w:eastAsia="ru-RU" w:bidi="ru-RU"/>
      </w:rPr>
    </w:lvl>
    <w:lvl w:ilvl="8" w:tplc="1CA68DE8">
      <w:numFmt w:val="bullet"/>
      <w:lvlText w:val="•"/>
      <w:lvlJc w:val="left"/>
      <w:pPr>
        <w:ind w:left="5088" w:hanging="328"/>
      </w:pPr>
      <w:rPr>
        <w:rFonts w:hint="default"/>
        <w:lang w:val="ru-RU" w:eastAsia="ru-RU" w:bidi="ru-RU"/>
      </w:rPr>
    </w:lvl>
  </w:abstractNum>
  <w:abstractNum w:abstractNumId="87">
    <w:nsid w:val="1DC120C1"/>
    <w:multiLevelType w:val="hybridMultilevel"/>
    <w:tmpl w:val="8B965A60"/>
    <w:lvl w:ilvl="0" w:tplc="8DCE9598">
      <w:numFmt w:val="bullet"/>
      <w:lvlText w:val="-"/>
      <w:lvlJc w:val="left"/>
      <w:pPr>
        <w:ind w:left="107" w:hanging="268"/>
      </w:pPr>
      <w:rPr>
        <w:rFonts w:ascii="Times New Roman" w:eastAsia="Times New Roman" w:hAnsi="Times New Roman" w:cs="Times New Roman" w:hint="default"/>
        <w:spacing w:val="-29"/>
        <w:w w:val="100"/>
        <w:sz w:val="24"/>
        <w:szCs w:val="24"/>
        <w:lang w:val="ru-RU" w:eastAsia="ru-RU" w:bidi="ru-RU"/>
      </w:rPr>
    </w:lvl>
    <w:lvl w:ilvl="1" w:tplc="84E2365A">
      <w:numFmt w:val="bullet"/>
      <w:lvlText w:val="•"/>
      <w:lvlJc w:val="left"/>
      <w:pPr>
        <w:ind w:left="597" w:hanging="268"/>
      </w:pPr>
      <w:rPr>
        <w:rFonts w:hint="default"/>
        <w:lang w:val="ru-RU" w:eastAsia="ru-RU" w:bidi="ru-RU"/>
      </w:rPr>
    </w:lvl>
    <w:lvl w:ilvl="2" w:tplc="9A4CF594">
      <w:numFmt w:val="bullet"/>
      <w:lvlText w:val="•"/>
      <w:lvlJc w:val="left"/>
      <w:pPr>
        <w:ind w:left="1094" w:hanging="268"/>
      </w:pPr>
      <w:rPr>
        <w:rFonts w:hint="default"/>
        <w:lang w:val="ru-RU" w:eastAsia="ru-RU" w:bidi="ru-RU"/>
      </w:rPr>
    </w:lvl>
    <w:lvl w:ilvl="3" w:tplc="B6BE3B18">
      <w:numFmt w:val="bullet"/>
      <w:lvlText w:val="•"/>
      <w:lvlJc w:val="left"/>
      <w:pPr>
        <w:ind w:left="1591" w:hanging="268"/>
      </w:pPr>
      <w:rPr>
        <w:rFonts w:hint="default"/>
        <w:lang w:val="ru-RU" w:eastAsia="ru-RU" w:bidi="ru-RU"/>
      </w:rPr>
    </w:lvl>
    <w:lvl w:ilvl="4" w:tplc="60FC236C">
      <w:numFmt w:val="bullet"/>
      <w:lvlText w:val="•"/>
      <w:lvlJc w:val="left"/>
      <w:pPr>
        <w:ind w:left="2088" w:hanging="268"/>
      </w:pPr>
      <w:rPr>
        <w:rFonts w:hint="default"/>
        <w:lang w:val="ru-RU" w:eastAsia="ru-RU" w:bidi="ru-RU"/>
      </w:rPr>
    </w:lvl>
    <w:lvl w:ilvl="5" w:tplc="72826FC2">
      <w:numFmt w:val="bullet"/>
      <w:lvlText w:val="•"/>
      <w:lvlJc w:val="left"/>
      <w:pPr>
        <w:ind w:left="2585" w:hanging="268"/>
      </w:pPr>
      <w:rPr>
        <w:rFonts w:hint="default"/>
        <w:lang w:val="ru-RU" w:eastAsia="ru-RU" w:bidi="ru-RU"/>
      </w:rPr>
    </w:lvl>
    <w:lvl w:ilvl="6" w:tplc="CA62B920">
      <w:numFmt w:val="bullet"/>
      <w:lvlText w:val="•"/>
      <w:lvlJc w:val="left"/>
      <w:pPr>
        <w:ind w:left="3082" w:hanging="268"/>
      </w:pPr>
      <w:rPr>
        <w:rFonts w:hint="default"/>
        <w:lang w:val="ru-RU" w:eastAsia="ru-RU" w:bidi="ru-RU"/>
      </w:rPr>
    </w:lvl>
    <w:lvl w:ilvl="7" w:tplc="835034CC">
      <w:numFmt w:val="bullet"/>
      <w:lvlText w:val="•"/>
      <w:lvlJc w:val="left"/>
      <w:pPr>
        <w:ind w:left="3579" w:hanging="268"/>
      </w:pPr>
      <w:rPr>
        <w:rFonts w:hint="default"/>
        <w:lang w:val="ru-RU" w:eastAsia="ru-RU" w:bidi="ru-RU"/>
      </w:rPr>
    </w:lvl>
    <w:lvl w:ilvl="8" w:tplc="CB6EC1A4">
      <w:numFmt w:val="bullet"/>
      <w:lvlText w:val="•"/>
      <w:lvlJc w:val="left"/>
      <w:pPr>
        <w:ind w:left="4076" w:hanging="268"/>
      </w:pPr>
      <w:rPr>
        <w:rFonts w:hint="default"/>
        <w:lang w:val="ru-RU" w:eastAsia="ru-RU" w:bidi="ru-RU"/>
      </w:rPr>
    </w:lvl>
  </w:abstractNum>
  <w:abstractNum w:abstractNumId="88">
    <w:nsid w:val="1E107A19"/>
    <w:multiLevelType w:val="hybridMultilevel"/>
    <w:tmpl w:val="D646D944"/>
    <w:lvl w:ilvl="0" w:tplc="97F2906E">
      <w:numFmt w:val="bullet"/>
      <w:lvlText w:val=""/>
      <w:lvlJc w:val="left"/>
      <w:pPr>
        <w:ind w:left="423" w:hanging="316"/>
      </w:pPr>
      <w:rPr>
        <w:rFonts w:ascii="Symbol" w:eastAsia="Symbol" w:hAnsi="Symbol" w:cs="Symbol" w:hint="default"/>
        <w:w w:val="100"/>
        <w:sz w:val="24"/>
        <w:szCs w:val="24"/>
        <w:lang w:val="ru-RU" w:eastAsia="ru-RU" w:bidi="ru-RU"/>
      </w:rPr>
    </w:lvl>
    <w:lvl w:ilvl="1" w:tplc="6C86D54C">
      <w:numFmt w:val="bullet"/>
      <w:lvlText w:val="•"/>
      <w:lvlJc w:val="left"/>
      <w:pPr>
        <w:ind w:left="989" w:hanging="316"/>
      </w:pPr>
      <w:rPr>
        <w:rFonts w:hint="default"/>
        <w:lang w:val="ru-RU" w:eastAsia="ru-RU" w:bidi="ru-RU"/>
      </w:rPr>
    </w:lvl>
    <w:lvl w:ilvl="2" w:tplc="6100B126">
      <w:numFmt w:val="bullet"/>
      <w:lvlText w:val="•"/>
      <w:lvlJc w:val="left"/>
      <w:pPr>
        <w:ind w:left="1559" w:hanging="316"/>
      </w:pPr>
      <w:rPr>
        <w:rFonts w:hint="default"/>
        <w:lang w:val="ru-RU" w:eastAsia="ru-RU" w:bidi="ru-RU"/>
      </w:rPr>
    </w:lvl>
    <w:lvl w:ilvl="3" w:tplc="8C0075BC">
      <w:numFmt w:val="bullet"/>
      <w:lvlText w:val="•"/>
      <w:lvlJc w:val="left"/>
      <w:pPr>
        <w:ind w:left="2129" w:hanging="316"/>
      </w:pPr>
      <w:rPr>
        <w:rFonts w:hint="default"/>
        <w:lang w:val="ru-RU" w:eastAsia="ru-RU" w:bidi="ru-RU"/>
      </w:rPr>
    </w:lvl>
    <w:lvl w:ilvl="4" w:tplc="37D8AA06">
      <w:numFmt w:val="bullet"/>
      <w:lvlText w:val="•"/>
      <w:lvlJc w:val="left"/>
      <w:pPr>
        <w:ind w:left="2699" w:hanging="316"/>
      </w:pPr>
      <w:rPr>
        <w:rFonts w:hint="default"/>
        <w:lang w:val="ru-RU" w:eastAsia="ru-RU" w:bidi="ru-RU"/>
      </w:rPr>
    </w:lvl>
    <w:lvl w:ilvl="5" w:tplc="59BE3356">
      <w:numFmt w:val="bullet"/>
      <w:lvlText w:val="•"/>
      <w:lvlJc w:val="left"/>
      <w:pPr>
        <w:ind w:left="3269" w:hanging="316"/>
      </w:pPr>
      <w:rPr>
        <w:rFonts w:hint="default"/>
        <w:lang w:val="ru-RU" w:eastAsia="ru-RU" w:bidi="ru-RU"/>
      </w:rPr>
    </w:lvl>
    <w:lvl w:ilvl="6" w:tplc="B530AB46">
      <w:numFmt w:val="bullet"/>
      <w:lvlText w:val="•"/>
      <w:lvlJc w:val="left"/>
      <w:pPr>
        <w:ind w:left="3839" w:hanging="316"/>
      </w:pPr>
      <w:rPr>
        <w:rFonts w:hint="default"/>
        <w:lang w:val="ru-RU" w:eastAsia="ru-RU" w:bidi="ru-RU"/>
      </w:rPr>
    </w:lvl>
    <w:lvl w:ilvl="7" w:tplc="26420896">
      <w:numFmt w:val="bullet"/>
      <w:lvlText w:val="•"/>
      <w:lvlJc w:val="left"/>
      <w:pPr>
        <w:ind w:left="4409" w:hanging="316"/>
      </w:pPr>
      <w:rPr>
        <w:rFonts w:hint="default"/>
        <w:lang w:val="ru-RU" w:eastAsia="ru-RU" w:bidi="ru-RU"/>
      </w:rPr>
    </w:lvl>
    <w:lvl w:ilvl="8" w:tplc="C0144A60">
      <w:numFmt w:val="bullet"/>
      <w:lvlText w:val="•"/>
      <w:lvlJc w:val="left"/>
      <w:pPr>
        <w:ind w:left="4979" w:hanging="316"/>
      </w:pPr>
      <w:rPr>
        <w:rFonts w:hint="default"/>
        <w:lang w:val="ru-RU" w:eastAsia="ru-RU" w:bidi="ru-RU"/>
      </w:rPr>
    </w:lvl>
  </w:abstractNum>
  <w:abstractNum w:abstractNumId="89">
    <w:nsid w:val="1E7D4821"/>
    <w:multiLevelType w:val="multilevel"/>
    <w:tmpl w:val="C5EEB492"/>
    <w:lvl w:ilvl="0">
      <w:start w:val="1"/>
      <w:numFmt w:val="bullet"/>
      <w:lvlText w:val="-"/>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0">
    <w:nsid w:val="1EBE18F6"/>
    <w:multiLevelType w:val="hybridMultilevel"/>
    <w:tmpl w:val="9AA65488"/>
    <w:lvl w:ilvl="0" w:tplc="57BA000E">
      <w:numFmt w:val="bullet"/>
      <w:lvlText w:val="–"/>
      <w:lvlJc w:val="left"/>
      <w:pPr>
        <w:ind w:left="107" w:hanging="256"/>
      </w:pPr>
      <w:rPr>
        <w:rFonts w:ascii="Times New Roman" w:eastAsia="Times New Roman" w:hAnsi="Times New Roman" w:cs="Times New Roman" w:hint="default"/>
        <w:spacing w:val="-22"/>
        <w:w w:val="100"/>
        <w:sz w:val="24"/>
        <w:szCs w:val="24"/>
        <w:lang w:val="ru-RU" w:eastAsia="ru-RU" w:bidi="ru-RU"/>
      </w:rPr>
    </w:lvl>
    <w:lvl w:ilvl="1" w:tplc="90CA1258">
      <w:numFmt w:val="bullet"/>
      <w:lvlText w:val="•"/>
      <w:lvlJc w:val="left"/>
      <w:pPr>
        <w:ind w:left="723" w:hanging="256"/>
      </w:pPr>
      <w:rPr>
        <w:rFonts w:hint="default"/>
        <w:lang w:val="ru-RU" w:eastAsia="ru-RU" w:bidi="ru-RU"/>
      </w:rPr>
    </w:lvl>
    <w:lvl w:ilvl="2" w:tplc="1D0A5210">
      <w:numFmt w:val="bullet"/>
      <w:lvlText w:val="•"/>
      <w:lvlJc w:val="left"/>
      <w:pPr>
        <w:ind w:left="1347" w:hanging="256"/>
      </w:pPr>
      <w:rPr>
        <w:rFonts w:hint="default"/>
        <w:lang w:val="ru-RU" w:eastAsia="ru-RU" w:bidi="ru-RU"/>
      </w:rPr>
    </w:lvl>
    <w:lvl w:ilvl="3" w:tplc="BA38778A">
      <w:numFmt w:val="bullet"/>
      <w:lvlText w:val="•"/>
      <w:lvlJc w:val="left"/>
      <w:pPr>
        <w:ind w:left="1970" w:hanging="256"/>
      </w:pPr>
      <w:rPr>
        <w:rFonts w:hint="default"/>
        <w:lang w:val="ru-RU" w:eastAsia="ru-RU" w:bidi="ru-RU"/>
      </w:rPr>
    </w:lvl>
    <w:lvl w:ilvl="4" w:tplc="7BE813B8">
      <w:numFmt w:val="bullet"/>
      <w:lvlText w:val="•"/>
      <w:lvlJc w:val="left"/>
      <w:pPr>
        <w:ind w:left="2594" w:hanging="256"/>
      </w:pPr>
      <w:rPr>
        <w:rFonts w:hint="default"/>
        <w:lang w:val="ru-RU" w:eastAsia="ru-RU" w:bidi="ru-RU"/>
      </w:rPr>
    </w:lvl>
    <w:lvl w:ilvl="5" w:tplc="E6BC7558">
      <w:numFmt w:val="bullet"/>
      <w:lvlText w:val="•"/>
      <w:lvlJc w:val="left"/>
      <w:pPr>
        <w:ind w:left="3217" w:hanging="256"/>
      </w:pPr>
      <w:rPr>
        <w:rFonts w:hint="default"/>
        <w:lang w:val="ru-RU" w:eastAsia="ru-RU" w:bidi="ru-RU"/>
      </w:rPr>
    </w:lvl>
    <w:lvl w:ilvl="6" w:tplc="446EA942">
      <w:numFmt w:val="bullet"/>
      <w:lvlText w:val="•"/>
      <w:lvlJc w:val="left"/>
      <w:pPr>
        <w:ind w:left="3841" w:hanging="256"/>
      </w:pPr>
      <w:rPr>
        <w:rFonts w:hint="default"/>
        <w:lang w:val="ru-RU" w:eastAsia="ru-RU" w:bidi="ru-RU"/>
      </w:rPr>
    </w:lvl>
    <w:lvl w:ilvl="7" w:tplc="C88296B8">
      <w:numFmt w:val="bullet"/>
      <w:lvlText w:val="•"/>
      <w:lvlJc w:val="left"/>
      <w:pPr>
        <w:ind w:left="4464" w:hanging="256"/>
      </w:pPr>
      <w:rPr>
        <w:rFonts w:hint="default"/>
        <w:lang w:val="ru-RU" w:eastAsia="ru-RU" w:bidi="ru-RU"/>
      </w:rPr>
    </w:lvl>
    <w:lvl w:ilvl="8" w:tplc="884A0CF4">
      <w:numFmt w:val="bullet"/>
      <w:lvlText w:val="•"/>
      <w:lvlJc w:val="left"/>
      <w:pPr>
        <w:ind w:left="5088" w:hanging="256"/>
      </w:pPr>
      <w:rPr>
        <w:rFonts w:hint="default"/>
        <w:lang w:val="ru-RU" w:eastAsia="ru-RU" w:bidi="ru-RU"/>
      </w:rPr>
    </w:lvl>
  </w:abstractNum>
  <w:abstractNum w:abstractNumId="91">
    <w:nsid w:val="1F856265"/>
    <w:multiLevelType w:val="hybridMultilevel"/>
    <w:tmpl w:val="F98E5BE6"/>
    <w:lvl w:ilvl="0" w:tplc="F7DC568C">
      <w:numFmt w:val="bullet"/>
      <w:lvlText w:val="-"/>
      <w:lvlJc w:val="left"/>
      <w:pPr>
        <w:ind w:left="107" w:hanging="304"/>
      </w:pPr>
      <w:rPr>
        <w:rFonts w:ascii="Times New Roman" w:eastAsia="Times New Roman" w:hAnsi="Times New Roman" w:cs="Times New Roman" w:hint="default"/>
        <w:spacing w:val="-8"/>
        <w:w w:val="3"/>
        <w:sz w:val="24"/>
        <w:szCs w:val="24"/>
        <w:lang w:val="ru-RU" w:eastAsia="ru-RU" w:bidi="ru-RU"/>
      </w:rPr>
    </w:lvl>
    <w:lvl w:ilvl="1" w:tplc="99A6224C">
      <w:numFmt w:val="bullet"/>
      <w:lvlText w:val="•"/>
      <w:lvlJc w:val="left"/>
      <w:pPr>
        <w:ind w:left="723" w:hanging="304"/>
      </w:pPr>
      <w:rPr>
        <w:rFonts w:hint="default"/>
        <w:lang w:val="ru-RU" w:eastAsia="ru-RU" w:bidi="ru-RU"/>
      </w:rPr>
    </w:lvl>
    <w:lvl w:ilvl="2" w:tplc="21BC8632">
      <w:numFmt w:val="bullet"/>
      <w:lvlText w:val="•"/>
      <w:lvlJc w:val="left"/>
      <w:pPr>
        <w:ind w:left="1347" w:hanging="304"/>
      </w:pPr>
      <w:rPr>
        <w:rFonts w:hint="default"/>
        <w:lang w:val="ru-RU" w:eastAsia="ru-RU" w:bidi="ru-RU"/>
      </w:rPr>
    </w:lvl>
    <w:lvl w:ilvl="3" w:tplc="BA9C856C">
      <w:numFmt w:val="bullet"/>
      <w:lvlText w:val="•"/>
      <w:lvlJc w:val="left"/>
      <w:pPr>
        <w:ind w:left="1970" w:hanging="304"/>
      </w:pPr>
      <w:rPr>
        <w:rFonts w:hint="default"/>
        <w:lang w:val="ru-RU" w:eastAsia="ru-RU" w:bidi="ru-RU"/>
      </w:rPr>
    </w:lvl>
    <w:lvl w:ilvl="4" w:tplc="0106C466">
      <w:numFmt w:val="bullet"/>
      <w:lvlText w:val="•"/>
      <w:lvlJc w:val="left"/>
      <w:pPr>
        <w:ind w:left="2594" w:hanging="304"/>
      </w:pPr>
      <w:rPr>
        <w:rFonts w:hint="default"/>
        <w:lang w:val="ru-RU" w:eastAsia="ru-RU" w:bidi="ru-RU"/>
      </w:rPr>
    </w:lvl>
    <w:lvl w:ilvl="5" w:tplc="0BFAD5B6">
      <w:numFmt w:val="bullet"/>
      <w:lvlText w:val="•"/>
      <w:lvlJc w:val="left"/>
      <w:pPr>
        <w:ind w:left="3218" w:hanging="304"/>
      </w:pPr>
      <w:rPr>
        <w:rFonts w:hint="default"/>
        <w:lang w:val="ru-RU" w:eastAsia="ru-RU" w:bidi="ru-RU"/>
      </w:rPr>
    </w:lvl>
    <w:lvl w:ilvl="6" w:tplc="46D6F9F4">
      <w:numFmt w:val="bullet"/>
      <w:lvlText w:val="•"/>
      <w:lvlJc w:val="left"/>
      <w:pPr>
        <w:ind w:left="3841" w:hanging="304"/>
      </w:pPr>
      <w:rPr>
        <w:rFonts w:hint="default"/>
        <w:lang w:val="ru-RU" w:eastAsia="ru-RU" w:bidi="ru-RU"/>
      </w:rPr>
    </w:lvl>
    <w:lvl w:ilvl="7" w:tplc="D34A6540">
      <w:numFmt w:val="bullet"/>
      <w:lvlText w:val="•"/>
      <w:lvlJc w:val="left"/>
      <w:pPr>
        <w:ind w:left="4465" w:hanging="304"/>
      </w:pPr>
      <w:rPr>
        <w:rFonts w:hint="default"/>
        <w:lang w:val="ru-RU" w:eastAsia="ru-RU" w:bidi="ru-RU"/>
      </w:rPr>
    </w:lvl>
    <w:lvl w:ilvl="8" w:tplc="E4A090C4">
      <w:numFmt w:val="bullet"/>
      <w:lvlText w:val="•"/>
      <w:lvlJc w:val="left"/>
      <w:pPr>
        <w:ind w:left="5088" w:hanging="304"/>
      </w:pPr>
      <w:rPr>
        <w:rFonts w:hint="default"/>
        <w:lang w:val="ru-RU" w:eastAsia="ru-RU" w:bidi="ru-RU"/>
      </w:rPr>
    </w:lvl>
  </w:abstractNum>
  <w:abstractNum w:abstractNumId="92">
    <w:nsid w:val="21101D7E"/>
    <w:multiLevelType w:val="hybridMultilevel"/>
    <w:tmpl w:val="3AF40224"/>
    <w:lvl w:ilvl="0" w:tplc="6AA6F4E4">
      <w:numFmt w:val="bullet"/>
      <w:lvlText w:val=""/>
      <w:lvlJc w:val="left"/>
      <w:pPr>
        <w:ind w:left="407" w:hanging="300"/>
      </w:pPr>
      <w:rPr>
        <w:rFonts w:ascii="Symbol" w:eastAsia="Symbol" w:hAnsi="Symbol" w:cs="Symbol" w:hint="default"/>
        <w:w w:val="100"/>
        <w:sz w:val="24"/>
        <w:szCs w:val="24"/>
        <w:lang w:val="ru-RU" w:eastAsia="ru-RU" w:bidi="ru-RU"/>
      </w:rPr>
    </w:lvl>
    <w:lvl w:ilvl="1" w:tplc="8AF69062">
      <w:numFmt w:val="bullet"/>
      <w:lvlText w:val="•"/>
      <w:lvlJc w:val="left"/>
      <w:pPr>
        <w:ind w:left="993" w:hanging="300"/>
      </w:pPr>
      <w:rPr>
        <w:rFonts w:hint="default"/>
        <w:lang w:val="ru-RU" w:eastAsia="ru-RU" w:bidi="ru-RU"/>
      </w:rPr>
    </w:lvl>
    <w:lvl w:ilvl="2" w:tplc="6BC8599C">
      <w:numFmt w:val="bullet"/>
      <w:lvlText w:val="•"/>
      <w:lvlJc w:val="left"/>
      <w:pPr>
        <w:ind w:left="1587" w:hanging="300"/>
      </w:pPr>
      <w:rPr>
        <w:rFonts w:hint="default"/>
        <w:lang w:val="ru-RU" w:eastAsia="ru-RU" w:bidi="ru-RU"/>
      </w:rPr>
    </w:lvl>
    <w:lvl w:ilvl="3" w:tplc="47364814">
      <w:numFmt w:val="bullet"/>
      <w:lvlText w:val="•"/>
      <w:lvlJc w:val="left"/>
      <w:pPr>
        <w:ind w:left="2180" w:hanging="300"/>
      </w:pPr>
      <w:rPr>
        <w:rFonts w:hint="default"/>
        <w:lang w:val="ru-RU" w:eastAsia="ru-RU" w:bidi="ru-RU"/>
      </w:rPr>
    </w:lvl>
    <w:lvl w:ilvl="4" w:tplc="A05A4F40">
      <w:numFmt w:val="bullet"/>
      <w:lvlText w:val="•"/>
      <w:lvlJc w:val="left"/>
      <w:pPr>
        <w:ind w:left="2774" w:hanging="300"/>
      </w:pPr>
      <w:rPr>
        <w:rFonts w:hint="default"/>
        <w:lang w:val="ru-RU" w:eastAsia="ru-RU" w:bidi="ru-RU"/>
      </w:rPr>
    </w:lvl>
    <w:lvl w:ilvl="5" w:tplc="E092F156">
      <w:numFmt w:val="bullet"/>
      <w:lvlText w:val="•"/>
      <w:lvlJc w:val="left"/>
      <w:pPr>
        <w:ind w:left="3368" w:hanging="300"/>
      </w:pPr>
      <w:rPr>
        <w:rFonts w:hint="default"/>
        <w:lang w:val="ru-RU" w:eastAsia="ru-RU" w:bidi="ru-RU"/>
      </w:rPr>
    </w:lvl>
    <w:lvl w:ilvl="6" w:tplc="10423204">
      <w:numFmt w:val="bullet"/>
      <w:lvlText w:val="•"/>
      <w:lvlJc w:val="left"/>
      <w:pPr>
        <w:ind w:left="3961" w:hanging="300"/>
      </w:pPr>
      <w:rPr>
        <w:rFonts w:hint="default"/>
        <w:lang w:val="ru-RU" w:eastAsia="ru-RU" w:bidi="ru-RU"/>
      </w:rPr>
    </w:lvl>
    <w:lvl w:ilvl="7" w:tplc="53CC1E9E">
      <w:numFmt w:val="bullet"/>
      <w:lvlText w:val="•"/>
      <w:lvlJc w:val="left"/>
      <w:pPr>
        <w:ind w:left="4555" w:hanging="300"/>
      </w:pPr>
      <w:rPr>
        <w:rFonts w:hint="default"/>
        <w:lang w:val="ru-RU" w:eastAsia="ru-RU" w:bidi="ru-RU"/>
      </w:rPr>
    </w:lvl>
    <w:lvl w:ilvl="8" w:tplc="D8CCC104">
      <w:numFmt w:val="bullet"/>
      <w:lvlText w:val="•"/>
      <w:lvlJc w:val="left"/>
      <w:pPr>
        <w:ind w:left="5148" w:hanging="300"/>
      </w:pPr>
      <w:rPr>
        <w:rFonts w:hint="default"/>
        <w:lang w:val="ru-RU" w:eastAsia="ru-RU" w:bidi="ru-RU"/>
      </w:rPr>
    </w:lvl>
  </w:abstractNum>
  <w:abstractNum w:abstractNumId="93">
    <w:nsid w:val="215501C7"/>
    <w:multiLevelType w:val="hybridMultilevel"/>
    <w:tmpl w:val="C3367E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216C6489"/>
    <w:multiLevelType w:val="hybridMultilevel"/>
    <w:tmpl w:val="6B44785A"/>
    <w:lvl w:ilvl="0" w:tplc="821CF31C">
      <w:numFmt w:val="bullet"/>
      <w:lvlText w:val="–"/>
      <w:lvlJc w:val="left"/>
      <w:pPr>
        <w:ind w:left="107" w:hanging="268"/>
      </w:pPr>
      <w:rPr>
        <w:rFonts w:ascii="Times New Roman" w:eastAsia="Times New Roman" w:hAnsi="Times New Roman" w:cs="Times New Roman" w:hint="default"/>
        <w:spacing w:val="-8"/>
        <w:w w:val="100"/>
        <w:sz w:val="24"/>
        <w:szCs w:val="24"/>
        <w:lang w:val="ru-RU" w:eastAsia="ru-RU" w:bidi="ru-RU"/>
      </w:rPr>
    </w:lvl>
    <w:lvl w:ilvl="1" w:tplc="35567514">
      <w:numFmt w:val="bullet"/>
      <w:lvlText w:val="•"/>
      <w:lvlJc w:val="left"/>
      <w:pPr>
        <w:ind w:left="656" w:hanging="268"/>
      </w:pPr>
      <w:rPr>
        <w:rFonts w:hint="default"/>
        <w:lang w:val="ru-RU" w:eastAsia="ru-RU" w:bidi="ru-RU"/>
      </w:rPr>
    </w:lvl>
    <w:lvl w:ilvl="2" w:tplc="EAB0FE0E">
      <w:numFmt w:val="bullet"/>
      <w:lvlText w:val="•"/>
      <w:lvlJc w:val="left"/>
      <w:pPr>
        <w:ind w:left="1212" w:hanging="268"/>
      </w:pPr>
      <w:rPr>
        <w:rFonts w:hint="default"/>
        <w:lang w:val="ru-RU" w:eastAsia="ru-RU" w:bidi="ru-RU"/>
      </w:rPr>
    </w:lvl>
    <w:lvl w:ilvl="3" w:tplc="F16A180A">
      <w:numFmt w:val="bullet"/>
      <w:lvlText w:val="•"/>
      <w:lvlJc w:val="left"/>
      <w:pPr>
        <w:ind w:left="1768" w:hanging="268"/>
      </w:pPr>
      <w:rPr>
        <w:rFonts w:hint="default"/>
        <w:lang w:val="ru-RU" w:eastAsia="ru-RU" w:bidi="ru-RU"/>
      </w:rPr>
    </w:lvl>
    <w:lvl w:ilvl="4" w:tplc="7A569F38">
      <w:numFmt w:val="bullet"/>
      <w:lvlText w:val="•"/>
      <w:lvlJc w:val="left"/>
      <w:pPr>
        <w:ind w:left="2325" w:hanging="268"/>
      </w:pPr>
      <w:rPr>
        <w:rFonts w:hint="default"/>
        <w:lang w:val="ru-RU" w:eastAsia="ru-RU" w:bidi="ru-RU"/>
      </w:rPr>
    </w:lvl>
    <w:lvl w:ilvl="5" w:tplc="A3AA5DB6">
      <w:numFmt w:val="bullet"/>
      <w:lvlText w:val="•"/>
      <w:lvlJc w:val="left"/>
      <w:pPr>
        <w:ind w:left="2881" w:hanging="268"/>
      </w:pPr>
      <w:rPr>
        <w:rFonts w:hint="default"/>
        <w:lang w:val="ru-RU" w:eastAsia="ru-RU" w:bidi="ru-RU"/>
      </w:rPr>
    </w:lvl>
    <w:lvl w:ilvl="6" w:tplc="8D940016">
      <w:numFmt w:val="bullet"/>
      <w:lvlText w:val="•"/>
      <w:lvlJc w:val="left"/>
      <w:pPr>
        <w:ind w:left="3437" w:hanging="268"/>
      </w:pPr>
      <w:rPr>
        <w:rFonts w:hint="default"/>
        <w:lang w:val="ru-RU" w:eastAsia="ru-RU" w:bidi="ru-RU"/>
      </w:rPr>
    </w:lvl>
    <w:lvl w:ilvl="7" w:tplc="9260DB0E">
      <w:numFmt w:val="bullet"/>
      <w:lvlText w:val="•"/>
      <w:lvlJc w:val="left"/>
      <w:pPr>
        <w:ind w:left="3994" w:hanging="268"/>
      </w:pPr>
      <w:rPr>
        <w:rFonts w:hint="default"/>
        <w:lang w:val="ru-RU" w:eastAsia="ru-RU" w:bidi="ru-RU"/>
      </w:rPr>
    </w:lvl>
    <w:lvl w:ilvl="8" w:tplc="34A63F94">
      <w:numFmt w:val="bullet"/>
      <w:lvlText w:val="•"/>
      <w:lvlJc w:val="left"/>
      <w:pPr>
        <w:ind w:left="4550" w:hanging="268"/>
      </w:pPr>
      <w:rPr>
        <w:rFonts w:hint="default"/>
        <w:lang w:val="ru-RU" w:eastAsia="ru-RU" w:bidi="ru-RU"/>
      </w:rPr>
    </w:lvl>
  </w:abstractNum>
  <w:abstractNum w:abstractNumId="95">
    <w:nsid w:val="217E1AAB"/>
    <w:multiLevelType w:val="hybridMultilevel"/>
    <w:tmpl w:val="9788B13C"/>
    <w:lvl w:ilvl="0" w:tplc="FA36889E">
      <w:numFmt w:val="bullet"/>
      <w:lvlText w:val=""/>
      <w:lvlJc w:val="left"/>
      <w:pPr>
        <w:ind w:left="407" w:hanging="300"/>
      </w:pPr>
      <w:rPr>
        <w:rFonts w:ascii="Symbol" w:eastAsia="Symbol" w:hAnsi="Symbol" w:cs="Symbol" w:hint="default"/>
        <w:w w:val="100"/>
        <w:sz w:val="24"/>
        <w:szCs w:val="24"/>
        <w:lang w:val="ru-RU" w:eastAsia="ru-RU" w:bidi="ru-RU"/>
      </w:rPr>
    </w:lvl>
    <w:lvl w:ilvl="1" w:tplc="A1A245A0">
      <w:numFmt w:val="bullet"/>
      <w:lvlText w:val="•"/>
      <w:lvlJc w:val="left"/>
      <w:pPr>
        <w:ind w:left="988" w:hanging="300"/>
      </w:pPr>
      <w:rPr>
        <w:rFonts w:hint="default"/>
        <w:lang w:val="ru-RU" w:eastAsia="ru-RU" w:bidi="ru-RU"/>
      </w:rPr>
    </w:lvl>
    <w:lvl w:ilvl="2" w:tplc="6C5A3D96">
      <w:numFmt w:val="bullet"/>
      <w:lvlText w:val="•"/>
      <w:lvlJc w:val="left"/>
      <w:pPr>
        <w:ind w:left="1577" w:hanging="300"/>
      </w:pPr>
      <w:rPr>
        <w:rFonts w:hint="default"/>
        <w:lang w:val="ru-RU" w:eastAsia="ru-RU" w:bidi="ru-RU"/>
      </w:rPr>
    </w:lvl>
    <w:lvl w:ilvl="3" w:tplc="1A849F34">
      <w:numFmt w:val="bullet"/>
      <w:lvlText w:val="•"/>
      <w:lvlJc w:val="left"/>
      <w:pPr>
        <w:ind w:left="2166" w:hanging="300"/>
      </w:pPr>
      <w:rPr>
        <w:rFonts w:hint="default"/>
        <w:lang w:val="ru-RU" w:eastAsia="ru-RU" w:bidi="ru-RU"/>
      </w:rPr>
    </w:lvl>
    <w:lvl w:ilvl="4" w:tplc="FFE82444">
      <w:numFmt w:val="bullet"/>
      <w:lvlText w:val="•"/>
      <w:lvlJc w:val="left"/>
      <w:pPr>
        <w:ind w:left="2755" w:hanging="300"/>
      </w:pPr>
      <w:rPr>
        <w:rFonts w:hint="default"/>
        <w:lang w:val="ru-RU" w:eastAsia="ru-RU" w:bidi="ru-RU"/>
      </w:rPr>
    </w:lvl>
    <w:lvl w:ilvl="5" w:tplc="C16A9C78">
      <w:numFmt w:val="bullet"/>
      <w:lvlText w:val="•"/>
      <w:lvlJc w:val="left"/>
      <w:pPr>
        <w:ind w:left="3344" w:hanging="300"/>
      </w:pPr>
      <w:rPr>
        <w:rFonts w:hint="default"/>
        <w:lang w:val="ru-RU" w:eastAsia="ru-RU" w:bidi="ru-RU"/>
      </w:rPr>
    </w:lvl>
    <w:lvl w:ilvl="6" w:tplc="3DD6C6D2">
      <w:numFmt w:val="bullet"/>
      <w:lvlText w:val="•"/>
      <w:lvlJc w:val="left"/>
      <w:pPr>
        <w:ind w:left="3932" w:hanging="300"/>
      </w:pPr>
      <w:rPr>
        <w:rFonts w:hint="default"/>
        <w:lang w:val="ru-RU" w:eastAsia="ru-RU" w:bidi="ru-RU"/>
      </w:rPr>
    </w:lvl>
    <w:lvl w:ilvl="7" w:tplc="DC16DF5C">
      <w:numFmt w:val="bullet"/>
      <w:lvlText w:val="•"/>
      <w:lvlJc w:val="left"/>
      <w:pPr>
        <w:ind w:left="4521" w:hanging="300"/>
      </w:pPr>
      <w:rPr>
        <w:rFonts w:hint="default"/>
        <w:lang w:val="ru-RU" w:eastAsia="ru-RU" w:bidi="ru-RU"/>
      </w:rPr>
    </w:lvl>
    <w:lvl w:ilvl="8" w:tplc="5128ED88">
      <w:numFmt w:val="bullet"/>
      <w:lvlText w:val="•"/>
      <w:lvlJc w:val="left"/>
      <w:pPr>
        <w:ind w:left="5110" w:hanging="300"/>
      </w:pPr>
      <w:rPr>
        <w:rFonts w:hint="default"/>
        <w:lang w:val="ru-RU" w:eastAsia="ru-RU" w:bidi="ru-RU"/>
      </w:rPr>
    </w:lvl>
  </w:abstractNum>
  <w:abstractNum w:abstractNumId="96">
    <w:nsid w:val="21D77889"/>
    <w:multiLevelType w:val="hybridMultilevel"/>
    <w:tmpl w:val="02D870EC"/>
    <w:lvl w:ilvl="0" w:tplc="8CCAA5C0">
      <w:numFmt w:val="bullet"/>
      <w:lvlText w:val="-"/>
      <w:lvlJc w:val="left"/>
      <w:pPr>
        <w:ind w:left="111" w:hanging="324"/>
      </w:pPr>
      <w:rPr>
        <w:rFonts w:ascii="Times New Roman" w:eastAsia="Times New Roman" w:hAnsi="Times New Roman" w:cs="Times New Roman" w:hint="default"/>
        <w:i/>
        <w:spacing w:val="-24"/>
        <w:w w:val="100"/>
        <w:sz w:val="24"/>
        <w:szCs w:val="24"/>
        <w:lang w:val="ru-RU" w:eastAsia="ru-RU" w:bidi="ru-RU"/>
      </w:rPr>
    </w:lvl>
    <w:lvl w:ilvl="1" w:tplc="5A6097EA">
      <w:numFmt w:val="bullet"/>
      <w:lvlText w:val="•"/>
      <w:lvlJc w:val="left"/>
      <w:pPr>
        <w:ind w:left="475" w:hanging="324"/>
      </w:pPr>
      <w:rPr>
        <w:rFonts w:hint="default"/>
        <w:lang w:val="ru-RU" w:eastAsia="ru-RU" w:bidi="ru-RU"/>
      </w:rPr>
    </w:lvl>
    <w:lvl w:ilvl="2" w:tplc="7A9E66FA">
      <w:numFmt w:val="bullet"/>
      <w:lvlText w:val="•"/>
      <w:lvlJc w:val="left"/>
      <w:pPr>
        <w:ind w:left="831" w:hanging="324"/>
      </w:pPr>
      <w:rPr>
        <w:rFonts w:hint="default"/>
        <w:lang w:val="ru-RU" w:eastAsia="ru-RU" w:bidi="ru-RU"/>
      </w:rPr>
    </w:lvl>
    <w:lvl w:ilvl="3" w:tplc="DD5A6DB6">
      <w:numFmt w:val="bullet"/>
      <w:lvlText w:val="•"/>
      <w:lvlJc w:val="left"/>
      <w:pPr>
        <w:ind w:left="1187" w:hanging="324"/>
      </w:pPr>
      <w:rPr>
        <w:rFonts w:hint="default"/>
        <w:lang w:val="ru-RU" w:eastAsia="ru-RU" w:bidi="ru-RU"/>
      </w:rPr>
    </w:lvl>
    <w:lvl w:ilvl="4" w:tplc="68C019E6">
      <w:numFmt w:val="bullet"/>
      <w:lvlText w:val="•"/>
      <w:lvlJc w:val="left"/>
      <w:pPr>
        <w:ind w:left="1543" w:hanging="324"/>
      </w:pPr>
      <w:rPr>
        <w:rFonts w:hint="default"/>
        <w:lang w:val="ru-RU" w:eastAsia="ru-RU" w:bidi="ru-RU"/>
      </w:rPr>
    </w:lvl>
    <w:lvl w:ilvl="5" w:tplc="DC5EAEEC">
      <w:numFmt w:val="bullet"/>
      <w:lvlText w:val="•"/>
      <w:lvlJc w:val="left"/>
      <w:pPr>
        <w:ind w:left="1899" w:hanging="324"/>
      </w:pPr>
      <w:rPr>
        <w:rFonts w:hint="default"/>
        <w:lang w:val="ru-RU" w:eastAsia="ru-RU" w:bidi="ru-RU"/>
      </w:rPr>
    </w:lvl>
    <w:lvl w:ilvl="6" w:tplc="3882399C">
      <w:numFmt w:val="bullet"/>
      <w:lvlText w:val="•"/>
      <w:lvlJc w:val="left"/>
      <w:pPr>
        <w:ind w:left="2255" w:hanging="324"/>
      </w:pPr>
      <w:rPr>
        <w:rFonts w:hint="default"/>
        <w:lang w:val="ru-RU" w:eastAsia="ru-RU" w:bidi="ru-RU"/>
      </w:rPr>
    </w:lvl>
    <w:lvl w:ilvl="7" w:tplc="780AA16C">
      <w:numFmt w:val="bullet"/>
      <w:lvlText w:val="•"/>
      <w:lvlJc w:val="left"/>
      <w:pPr>
        <w:ind w:left="2611" w:hanging="324"/>
      </w:pPr>
      <w:rPr>
        <w:rFonts w:hint="default"/>
        <w:lang w:val="ru-RU" w:eastAsia="ru-RU" w:bidi="ru-RU"/>
      </w:rPr>
    </w:lvl>
    <w:lvl w:ilvl="8" w:tplc="54B2B792">
      <w:numFmt w:val="bullet"/>
      <w:lvlText w:val="•"/>
      <w:lvlJc w:val="left"/>
      <w:pPr>
        <w:ind w:left="2967" w:hanging="324"/>
      </w:pPr>
      <w:rPr>
        <w:rFonts w:hint="default"/>
        <w:lang w:val="ru-RU" w:eastAsia="ru-RU" w:bidi="ru-RU"/>
      </w:rPr>
    </w:lvl>
  </w:abstractNum>
  <w:abstractNum w:abstractNumId="97">
    <w:nsid w:val="21E92999"/>
    <w:multiLevelType w:val="hybridMultilevel"/>
    <w:tmpl w:val="205CB268"/>
    <w:lvl w:ilvl="0" w:tplc="C17AFFA6">
      <w:numFmt w:val="bullet"/>
      <w:lvlText w:val=""/>
      <w:lvlJc w:val="left"/>
      <w:pPr>
        <w:ind w:left="423" w:hanging="316"/>
      </w:pPr>
      <w:rPr>
        <w:rFonts w:ascii="Symbol" w:eastAsia="Symbol" w:hAnsi="Symbol" w:cs="Symbol" w:hint="default"/>
        <w:w w:val="100"/>
        <w:sz w:val="24"/>
        <w:szCs w:val="24"/>
        <w:lang w:val="ru-RU" w:eastAsia="ru-RU" w:bidi="ru-RU"/>
      </w:rPr>
    </w:lvl>
    <w:lvl w:ilvl="1" w:tplc="4970A69A">
      <w:numFmt w:val="bullet"/>
      <w:lvlText w:val="•"/>
      <w:lvlJc w:val="left"/>
      <w:pPr>
        <w:ind w:left="989" w:hanging="316"/>
      </w:pPr>
      <w:rPr>
        <w:rFonts w:hint="default"/>
        <w:lang w:val="ru-RU" w:eastAsia="ru-RU" w:bidi="ru-RU"/>
      </w:rPr>
    </w:lvl>
    <w:lvl w:ilvl="2" w:tplc="01F0BFA6">
      <w:numFmt w:val="bullet"/>
      <w:lvlText w:val="•"/>
      <w:lvlJc w:val="left"/>
      <w:pPr>
        <w:ind w:left="1559" w:hanging="316"/>
      </w:pPr>
      <w:rPr>
        <w:rFonts w:hint="default"/>
        <w:lang w:val="ru-RU" w:eastAsia="ru-RU" w:bidi="ru-RU"/>
      </w:rPr>
    </w:lvl>
    <w:lvl w:ilvl="3" w:tplc="E4923080">
      <w:numFmt w:val="bullet"/>
      <w:lvlText w:val="•"/>
      <w:lvlJc w:val="left"/>
      <w:pPr>
        <w:ind w:left="2129" w:hanging="316"/>
      </w:pPr>
      <w:rPr>
        <w:rFonts w:hint="default"/>
        <w:lang w:val="ru-RU" w:eastAsia="ru-RU" w:bidi="ru-RU"/>
      </w:rPr>
    </w:lvl>
    <w:lvl w:ilvl="4" w:tplc="FA8A15F8">
      <w:numFmt w:val="bullet"/>
      <w:lvlText w:val="•"/>
      <w:lvlJc w:val="left"/>
      <w:pPr>
        <w:ind w:left="2699" w:hanging="316"/>
      </w:pPr>
      <w:rPr>
        <w:rFonts w:hint="default"/>
        <w:lang w:val="ru-RU" w:eastAsia="ru-RU" w:bidi="ru-RU"/>
      </w:rPr>
    </w:lvl>
    <w:lvl w:ilvl="5" w:tplc="4FE6B6AC">
      <w:numFmt w:val="bullet"/>
      <w:lvlText w:val="•"/>
      <w:lvlJc w:val="left"/>
      <w:pPr>
        <w:ind w:left="3269" w:hanging="316"/>
      </w:pPr>
      <w:rPr>
        <w:rFonts w:hint="default"/>
        <w:lang w:val="ru-RU" w:eastAsia="ru-RU" w:bidi="ru-RU"/>
      </w:rPr>
    </w:lvl>
    <w:lvl w:ilvl="6" w:tplc="8DBCE36E">
      <w:numFmt w:val="bullet"/>
      <w:lvlText w:val="•"/>
      <w:lvlJc w:val="left"/>
      <w:pPr>
        <w:ind w:left="3839" w:hanging="316"/>
      </w:pPr>
      <w:rPr>
        <w:rFonts w:hint="default"/>
        <w:lang w:val="ru-RU" w:eastAsia="ru-RU" w:bidi="ru-RU"/>
      </w:rPr>
    </w:lvl>
    <w:lvl w:ilvl="7" w:tplc="B2F4A722">
      <w:numFmt w:val="bullet"/>
      <w:lvlText w:val="•"/>
      <w:lvlJc w:val="left"/>
      <w:pPr>
        <w:ind w:left="4409" w:hanging="316"/>
      </w:pPr>
      <w:rPr>
        <w:rFonts w:hint="default"/>
        <w:lang w:val="ru-RU" w:eastAsia="ru-RU" w:bidi="ru-RU"/>
      </w:rPr>
    </w:lvl>
    <w:lvl w:ilvl="8" w:tplc="7210542E">
      <w:numFmt w:val="bullet"/>
      <w:lvlText w:val="•"/>
      <w:lvlJc w:val="left"/>
      <w:pPr>
        <w:ind w:left="4979" w:hanging="316"/>
      </w:pPr>
      <w:rPr>
        <w:rFonts w:hint="default"/>
        <w:lang w:val="ru-RU" w:eastAsia="ru-RU" w:bidi="ru-RU"/>
      </w:rPr>
    </w:lvl>
  </w:abstractNum>
  <w:abstractNum w:abstractNumId="98">
    <w:nsid w:val="21EB77A1"/>
    <w:multiLevelType w:val="hybridMultilevel"/>
    <w:tmpl w:val="4C5822AC"/>
    <w:lvl w:ilvl="0" w:tplc="973E9B4A">
      <w:numFmt w:val="bullet"/>
      <w:lvlText w:val="-"/>
      <w:lvlJc w:val="left"/>
      <w:pPr>
        <w:ind w:left="107" w:hanging="144"/>
      </w:pPr>
      <w:rPr>
        <w:rFonts w:ascii="Times New Roman" w:eastAsia="Times New Roman" w:hAnsi="Times New Roman" w:cs="Times New Roman" w:hint="default"/>
        <w:w w:val="100"/>
        <w:sz w:val="24"/>
        <w:szCs w:val="24"/>
        <w:lang w:val="ru-RU" w:eastAsia="ru-RU" w:bidi="ru-RU"/>
      </w:rPr>
    </w:lvl>
    <w:lvl w:ilvl="1" w:tplc="D318D4BC">
      <w:numFmt w:val="bullet"/>
      <w:lvlText w:val="•"/>
      <w:lvlJc w:val="left"/>
      <w:pPr>
        <w:ind w:left="723" w:hanging="144"/>
      </w:pPr>
      <w:rPr>
        <w:rFonts w:hint="default"/>
        <w:lang w:val="ru-RU" w:eastAsia="ru-RU" w:bidi="ru-RU"/>
      </w:rPr>
    </w:lvl>
    <w:lvl w:ilvl="2" w:tplc="ADDED166">
      <w:numFmt w:val="bullet"/>
      <w:lvlText w:val="•"/>
      <w:lvlJc w:val="left"/>
      <w:pPr>
        <w:ind w:left="1347" w:hanging="144"/>
      </w:pPr>
      <w:rPr>
        <w:rFonts w:hint="default"/>
        <w:lang w:val="ru-RU" w:eastAsia="ru-RU" w:bidi="ru-RU"/>
      </w:rPr>
    </w:lvl>
    <w:lvl w:ilvl="3" w:tplc="F2DEF67C">
      <w:numFmt w:val="bullet"/>
      <w:lvlText w:val="•"/>
      <w:lvlJc w:val="left"/>
      <w:pPr>
        <w:ind w:left="1970" w:hanging="144"/>
      </w:pPr>
      <w:rPr>
        <w:rFonts w:hint="default"/>
        <w:lang w:val="ru-RU" w:eastAsia="ru-RU" w:bidi="ru-RU"/>
      </w:rPr>
    </w:lvl>
    <w:lvl w:ilvl="4" w:tplc="7F3CB3B6">
      <w:numFmt w:val="bullet"/>
      <w:lvlText w:val="•"/>
      <w:lvlJc w:val="left"/>
      <w:pPr>
        <w:ind w:left="2594" w:hanging="144"/>
      </w:pPr>
      <w:rPr>
        <w:rFonts w:hint="default"/>
        <w:lang w:val="ru-RU" w:eastAsia="ru-RU" w:bidi="ru-RU"/>
      </w:rPr>
    </w:lvl>
    <w:lvl w:ilvl="5" w:tplc="F8CE97D2">
      <w:numFmt w:val="bullet"/>
      <w:lvlText w:val="•"/>
      <w:lvlJc w:val="left"/>
      <w:pPr>
        <w:ind w:left="3218" w:hanging="144"/>
      </w:pPr>
      <w:rPr>
        <w:rFonts w:hint="default"/>
        <w:lang w:val="ru-RU" w:eastAsia="ru-RU" w:bidi="ru-RU"/>
      </w:rPr>
    </w:lvl>
    <w:lvl w:ilvl="6" w:tplc="DFEAAFBC">
      <w:numFmt w:val="bullet"/>
      <w:lvlText w:val="•"/>
      <w:lvlJc w:val="left"/>
      <w:pPr>
        <w:ind w:left="3841" w:hanging="144"/>
      </w:pPr>
      <w:rPr>
        <w:rFonts w:hint="default"/>
        <w:lang w:val="ru-RU" w:eastAsia="ru-RU" w:bidi="ru-RU"/>
      </w:rPr>
    </w:lvl>
    <w:lvl w:ilvl="7" w:tplc="62FE08BA">
      <w:numFmt w:val="bullet"/>
      <w:lvlText w:val="•"/>
      <w:lvlJc w:val="left"/>
      <w:pPr>
        <w:ind w:left="4465" w:hanging="144"/>
      </w:pPr>
      <w:rPr>
        <w:rFonts w:hint="default"/>
        <w:lang w:val="ru-RU" w:eastAsia="ru-RU" w:bidi="ru-RU"/>
      </w:rPr>
    </w:lvl>
    <w:lvl w:ilvl="8" w:tplc="1FA442FC">
      <w:numFmt w:val="bullet"/>
      <w:lvlText w:val="•"/>
      <w:lvlJc w:val="left"/>
      <w:pPr>
        <w:ind w:left="5088" w:hanging="144"/>
      </w:pPr>
      <w:rPr>
        <w:rFonts w:hint="default"/>
        <w:lang w:val="ru-RU" w:eastAsia="ru-RU" w:bidi="ru-RU"/>
      </w:rPr>
    </w:lvl>
  </w:abstractNum>
  <w:abstractNum w:abstractNumId="99">
    <w:nsid w:val="22350529"/>
    <w:multiLevelType w:val="hybridMultilevel"/>
    <w:tmpl w:val="3CD2C6B8"/>
    <w:lvl w:ilvl="0" w:tplc="0E6498B4">
      <w:numFmt w:val="bullet"/>
      <w:lvlText w:val=""/>
      <w:lvlJc w:val="left"/>
      <w:pPr>
        <w:ind w:left="407" w:hanging="300"/>
      </w:pPr>
      <w:rPr>
        <w:rFonts w:ascii="Symbol" w:eastAsia="Symbol" w:hAnsi="Symbol" w:cs="Symbol" w:hint="default"/>
        <w:w w:val="100"/>
        <w:sz w:val="24"/>
        <w:szCs w:val="24"/>
        <w:lang w:val="ru-RU" w:eastAsia="ru-RU" w:bidi="ru-RU"/>
      </w:rPr>
    </w:lvl>
    <w:lvl w:ilvl="1" w:tplc="C6BA4FE4">
      <w:numFmt w:val="bullet"/>
      <w:lvlText w:val="•"/>
      <w:lvlJc w:val="left"/>
      <w:pPr>
        <w:ind w:left="988" w:hanging="300"/>
      </w:pPr>
      <w:rPr>
        <w:rFonts w:hint="default"/>
        <w:lang w:val="ru-RU" w:eastAsia="ru-RU" w:bidi="ru-RU"/>
      </w:rPr>
    </w:lvl>
    <w:lvl w:ilvl="2" w:tplc="7500DCFC">
      <w:numFmt w:val="bullet"/>
      <w:lvlText w:val="•"/>
      <w:lvlJc w:val="left"/>
      <w:pPr>
        <w:ind w:left="1577" w:hanging="300"/>
      </w:pPr>
      <w:rPr>
        <w:rFonts w:hint="default"/>
        <w:lang w:val="ru-RU" w:eastAsia="ru-RU" w:bidi="ru-RU"/>
      </w:rPr>
    </w:lvl>
    <w:lvl w:ilvl="3" w:tplc="46FC9D1C">
      <w:numFmt w:val="bullet"/>
      <w:lvlText w:val="•"/>
      <w:lvlJc w:val="left"/>
      <w:pPr>
        <w:ind w:left="2166" w:hanging="300"/>
      </w:pPr>
      <w:rPr>
        <w:rFonts w:hint="default"/>
        <w:lang w:val="ru-RU" w:eastAsia="ru-RU" w:bidi="ru-RU"/>
      </w:rPr>
    </w:lvl>
    <w:lvl w:ilvl="4" w:tplc="BCD254B6">
      <w:numFmt w:val="bullet"/>
      <w:lvlText w:val="•"/>
      <w:lvlJc w:val="left"/>
      <w:pPr>
        <w:ind w:left="2755" w:hanging="300"/>
      </w:pPr>
      <w:rPr>
        <w:rFonts w:hint="default"/>
        <w:lang w:val="ru-RU" w:eastAsia="ru-RU" w:bidi="ru-RU"/>
      </w:rPr>
    </w:lvl>
    <w:lvl w:ilvl="5" w:tplc="532C1C96">
      <w:numFmt w:val="bullet"/>
      <w:lvlText w:val="•"/>
      <w:lvlJc w:val="left"/>
      <w:pPr>
        <w:ind w:left="3344" w:hanging="300"/>
      </w:pPr>
      <w:rPr>
        <w:rFonts w:hint="default"/>
        <w:lang w:val="ru-RU" w:eastAsia="ru-RU" w:bidi="ru-RU"/>
      </w:rPr>
    </w:lvl>
    <w:lvl w:ilvl="6" w:tplc="14AC6490">
      <w:numFmt w:val="bullet"/>
      <w:lvlText w:val="•"/>
      <w:lvlJc w:val="left"/>
      <w:pPr>
        <w:ind w:left="3932" w:hanging="300"/>
      </w:pPr>
      <w:rPr>
        <w:rFonts w:hint="default"/>
        <w:lang w:val="ru-RU" w:eastAsia="ru-RU" w:bidi="ru-RU"/>
      </w:rPr>
    </w:lvl>
    <w:lvl w:ilvl="7" w:tplc="69E87BE8">
      <w:numFmt w:val="bullet"/>
      <w:lvlText w:val="•"/>
      <w:lvlJc w:val="left"/>
      <w:pPr>
        <w:ind w:left="4521" w:hanging="300"/>
      </w:pPr>
      <w:rPr>
        <w:rFonts w:hint="default"/>
        <w:lang w:val="ru-RU" w:eastAsia="ru-RU" w:bidi="ru-RU"/>
      </w:rPr>
    </w:lvl>
    <w:lvl w:ilvl="8" w:tplc="1200EA0C">
      <w:numFmt w:val="bullet"/>
      <w:lvlText w:val="•"/>
      <w:lvlJc w:val="left"/>
      <w:pPr>
        <w:ind w:left="5110" w:hanging="300"/>
      </w:pPr>
      <w:rPr>
        <w:rFonts w:hint="default"/>
        <w:lang w:val="ru-RU" w:eastAsia="ru-RU" w:bidi="ru-RU"/>
      </w:rPr>
    </w:lvl>
  </w:abstractNum>
  <w:abstractNum w:abstractNumId="100">
    <w:nsid w:val="225D08B8"/>
    <w:multiLevelType w:val="hybridMultilevel"/>
    <w:tmpl w:val="4AAE7244"/>
    <w:lvl w:ilvl="0" w:tplc="21D448B8">
      <w:numFmt w:val="bullet"/>
      <w:lvlText w:val="-"/>
      <w:lvlJc w:val="left"/>
      <w:pPr>
        <w:ind w:left="107" w:hanging="136"/>
      </w:pPr>
      <w:rPr>
        <w:rFonts w:ascii="Times New Roman" w:eastAsia="Times New Roman" w:hAnsi="Times New Roman" w:cs="Times New Roman" w:hint="default"/>
        <w:w w:val="100"/>
        <w:sz w:val="24"/>
        <w:szCs w:val="24"/>
        <w:lang w:val="ru-RU" w:eastAsia="ru-RU" w:bidi="ru-RU"/>
      </w:rPr>
    </w:lvl>
    <w:lvl w:ilvl="1" w:tplc="343E8B62">
      <w:numFmt w:val="bullet"/>
      <w:lvlText w:val="•"/>
      <w:lvlJc w:val="left"/>
      <w:pPr>
        <w:ind w:left="738" w:hanging="136"/>
      </w:pPr>
      <w:rPr>
        <w:rFonts w:hint="default"/>
        <w:lang w:val="ru-RU" w:eastAsia="ru-RU" w:bidi="ru-RU"/>
      </w:rPr>
    </w:lvl>
    <w:lvl w:ilvl="2" w:tplc="BC5476E4">
      <w:numFmt w:val="bullet"/>
      <w:lvlText w:val="•"/>
      <w:lvlJc w:val="left"/>
      <w:pPr>
        <w:ind w:left="1376" w:hanging="136"/>
      </w:pPr>
      <w:rPr>
        <w:rFonts w:hint="default"/>
        <w:lang w:val="ru-RU" w:eastAsia="ru-RU" w:bidi="ru-RU"/>
      </w:rPr>
    </w:lvl>
    <w:lvl w:ilvl="3" w:tplc="6D3C1884">
      <w:numFmt w:val="bullet"/>
      <w:lvlText w:val="•"/>
      <w:lvlJc w:val="left"/>
      <w:pPr>
        <w:ind w:left="2014" w:hanging="136"/>
      </w:pPr>
      <w:rPr>
        <w:rFonts w:hint="default"/>
        <w:lang w:val="ru-RU" w:eastAsia="ru-RU" w:bidi="ru-RU"/>
      </w:rPr>
    </w:lvl>
    <w:lvl w:ilvl="4" w:tplc="E1342FCC">
      <w:numFmt w:val="bullet"/>
      <w:lvlText w:val="•"/>
      <w:lvlJc w:val="left"/>
      <w:pPr>
        <w:ind w:left="2652" w:hanging="136"/>
      </w:pPr>
      <w:rPr>
        <w:rFonts w:hint="default"/>
        <w:lang w:val="ru-RU" w:eastAsia="ru-RU" w:bidi="ru-RU"/>
      </w:rPr>
    </w:lvl>
    <w:lvl w:ilvl="5" w:tplc="152ECDDC">
      <w:numFmt w:val="bullet"/>
      <w:lvlText w:val="•"/>
      <w:lvlJc w:val="left"/>
      <w:pPr>
        <w:ind w:left="3290" w:hanging="136"/>
      </w:pPr>
      <w:rPr>
        <w:rFonts w:hint="default"/>
        <w:lang w:val="ru-RU" w:eastAsia="ru-RU" w:bidi="ru-RU"/>
      </w:rPr>
    </w:lvl>
    <w:lvl w:ilvl="6" w:tplc="0C686D8A">
      <w:numFmt w:val="bullet"/>
      <w:lvlText w:val="•"/>
      <w:lvlJc w:val="left"/>
      <w:pPr>
        <w:ind w:left="3928" w:hanging="136"/>
      </w:pPr>
      <w:rPr>
        <w:rFonts w:hint="default"/>
        <w:lang w:val="ru-RU" w:eastAsia="ru-RU" w:bidi="ru-RU"/>
      </w:rPr>
    </w:lvl>
    <w:lvl w:ilvl="7" w:tplc="A7C82ACE">
      <w:numFmt w:val="bullet"/>
      <w:lvlText w:val="•"/>
      <w:lvlJc w:val="left"/>
      <w:pPr>
        <w:ind w:left="4566" w:hanging="136"/>
      </w:pPr>
      <w:rPr>
        <w:rFonts w:hint="default"/>
        <w:lang w:val="ru-RU" w:eastAsia="ru-RU" w:bidi="ru-RU"/>
      </w:rPr>
    </w:lvl>
    <w:lvl w:ilvl="8" w:tplc="7EC2776A">
      <w:numFmt w:val="bullet"/>
      <w:lvlText w:val="•"/>
      <w:lvlJc w:val="left"/>
      <w:pPr>
        <w:ind w:left="5204" w:hanging="136"/>
      </w:pPr>
      <w:rPr>
        <w:rFonts w:hint="default"/>
        <w:lang w:val="ru-RU" w:eastAsia="ru-RU" w:bidi="ru-RU"/>
      </w:rPr>
    </w:lvl>
  </w:abstractNum>
  <w:abstractNum w:abstractNumId="101">
    <w:nsid w:val="22BF3628"/>
    <w:multiLevelType w:val="hybridMultilevel"/>
    <w:tmpl w:val="8FD2E192"/>
    <w:lvl w:ilvl="0" w:tplc="17EE64B4">
      <w:numFmt w:val="bullet"/>
      <w:lvlText w:val=""/>
      <w:lvlJc w:val="left"/>
      <w:pPr>
        <w:ind w:left="407" w:hanging="300"/>
      </w:pPr>
      <w:rPr>
        <w:rFonts w:ascii="Symbol" w:eastAsia="Symbol" w:hAnsi="Symbol" w:cs="Symbol" w:hint="default"/>
        <w:w w:val="100"/>
        <w:sz w:val="24"/>
        <w:szCs w:val="24"/>
        <w:lang w:val="ru-RU" w:eastAsia="ru-RU" w:bidi="ru-RU"/>
      </w:rPr>
    </w:lvl>
    <w:lvl w:ilvl="1" w:tplc="EB2C884E">
      <w:numFmt w:val="bullet"/>
      <w:lvlText w:val="•"/>
      <w:lvlJc w:val="left"/>
      <w:pPr>
        <w:ind w:left="988" w:hanging="300"/>
      </w:pPr>
      <w:rPr>
        <w:rFonts w:hint="default"/>
        <w:lang w:val="ru-RU" w:eastAsia="ru-RU" w:bidi="ru-RU"/>
      </w:rPr>
    </w:lvl>
    <w:lvl w:ilvl="2" w:tplc="C1A8D0AC">
      <w:numFmt w:val="bullet"/>
      <w:lvlText w:val="•"/>
      <w:lvlJc w:val="left"/>
      <w:pPr>
        <w:ind w:left="1577" w:hanging="300"/>
      </w:pPr>
      <w:rPr>
        <w:rFonts w:hint="default"/>
        <w:lang w:val="ru-RU" w:eastAsia="ru-RU" w:bidi="ru-RU"/>
      </w:rPr>
    </w:lvl>
    <w:lvl w:ilvl="3" w:tplc="DED408D6">
      <w:numFmt w:val="bullet"/>
      <w:lvlText w:val="•"/>
      <w:lvlJc w:val="left"/>
      <w:pPr>
        <w:ind w:left="2166" w:hanging="300"/>
      </w:pPr>
      <w:rPr>
        <w:rFonts w:hint="default"/>
        <w:lang w:val="ru-RU" w:eastAsia="ru-RU" w:bidi="ru-RU"/>
      </w:rPr>
    </w:lvl>
    <w:lvl w:ilvl="4" w:tplc="679C352E">
      <w:numFmt w:val="bullet"/>
      <w:lvlText w:val="•"/>
      <w:lvlJc w:val="left"/>
      <w:pPr>
        <w:ind w:left="2755" w:hanging="300"/>
      </w:pPr>
      <w:rPr>
        <w:rFonts w:hint="default"/>
        <w:lang w:val="ru-RU" w:eastAsia="ru-RU" w:bidi="ru-RU"/>
      </w:rPr>
    </w:lvl>
    <w:lvl w:ilvl="5" w:tplc="99527900">
      <w:numFmt w:val="bullet"/>
      <w:lvlText w:val="•"/>
      <w:lvlJc w:val="left"/>
      <w:pPr>
        <w:ind w:left="3344" w:hanging="300"/>
      </w:pPr>
      <w:rPr>
        <w:rFonts w:hint="default"/>
        <w:lang w:val="ru-RU" w:eastAsia="ru-RU" w:bidi="ru-RU"/>
      </w:rPr>
    </w:lvl>
    <w:lvl w:ilvl="6" w:tplc="6C4891FE">
      <w:numFmt w:val="bullet"/>
      <w:lvlText w:val="•"/>
      <w:lvlJc w:val="left"/>
      <w:pPr>
        <w:ind w:left="3932" w:hanging="300"/>
      </w:pPr>
      <w:rPr>
        <w:rFonts w:hint="default"/>
        <w:lang w:val="ru-RU" w:eastAsia="ru-RU" w:bidi="ru-RU"/>
      </w:rPr>
    </w:lvl>
    <w:lvl w:ilvl="7" w:tplc="297AAC28">
      <w:numFmt w:val="bullet"/>
      <w:lvlText w:val="•"/>
      <w:lvlJc w:val="left"/>
      <w:pPr>
        <w:ind w:left="4521" w:hanging="300"/>
      </w:pPr>
      <w:rPr>
        <w:rFonts w:hint="default"/>
        <w:lang w:val="ru-RU" w:eastAsia="ru-RU" w:bidi="ru-RU"/>
      </w:rPr>
    </w:lvl>
    <w:lvl w:ilvl="8" w:tplc="0D62E296">
      <w:numFmt w:val="bullet"/>
      <w:lvlText w:val="•"/>
      <w:lvlJc w:val="left"/>
      <w:pPr>
        <w:ind w:left="5110" w:hanging="300"/>
      </w:pPr>
      <w:rPr>
        <w:rFonts w:hint="default"/>
        <w:lang w:val="ru-RU" w:eastAsia="ru-RU" w:bidi="ru-RU"/>
      </w:rPr>
    </w:lvl>
  </w:abstractNum>
  <w:abstractNum w:abstractNumId="102">
    <w:nsid w:val="2397236C"/>
    <w:multiLevelType w:val="hybridMultilevel"/>
    <w:tmpl w:val="2AAECC6A"/>
    <w:lvl w:ilvl="0" w:tplc="A8B486AE">
      <w:numFmt w:val="bullet"/>
      <w:lvlText w:val="-"/>
      <w:lvlJc w:val="left"/>
      <w:pPr>
        <w:ind w:left="107" w:hanging="156"/>
      </w:pPr>
      <w:rPr>
        <w:rFonts w:ascii="Times New Roman" w:eastAsia="Times New Roman" w:hAnsi="Times New Roman" w:cs="Times New Roman" w:hint="default"/>
        <w:w w:val="100"/>
        <w:sz w:val="24"/>
        <w:szCs w:val="24"/>
        <w:lang w:val="ru-RU" w:eastAsia="ru-RU" w:bidi="ru-RU"/>
      </w:rPr>
    </w:lvl>
    <w:lvl w:ilvl="1" w:tplc="3D961A4C">
      <w:numFmt w:val="bullet"/>
      <w:lvlText w:val="•"/>
      <w:lvlJc w:val="left"/>
      <w:pPr>
        <w:ind w:left="723" w:hanging="156"/>
      </w:pPr>
      <w:rPr>
        <w:rFonts w:hint="default"/>
        <w:lang w:val="ru-RU" w:eastAsia="ru-RU" w:bidi="ru-RU"/>
      </w:rPr>
    </w:lvl>
    <w:lvl w:ilvl="2" w:tplc="54EE8CA6">
      <w:numFmt w:val="bullet"/>
      <w:lvlText w:val="•"/>
      <w:lvlJc w:val="left"/>
      <w:pPr>
        <w:ind w:left="1347" w:hanging="156"/>
      </w:pPr>
      <w:rPr>
        <w:rFonts w:hint="default"/>
        <w:lang w:val="ru-RU" w:eastAsia="ru-RU" w:bidi="ru-RU"/>
      </w:rPr>
    </w:lvl>
    <w:lvl w:ilvl="3" w:tplc="1D36024A">
      <w:numFmt w:val="bullet"/>
      <w:lvlText w:val="•"/>
      <w:lvlJc w:val="left"/>
      <w:pPr>
        <w:ind w:left="1970" w:hanging="156"/>
      </w:pPr>
      <w:rPr>
        <w:rFonts w:hint="default"/>
        <w:lang w:val="ru-RU" w:eastAsia="ru-RU" w:bidi="ru-RU"/>
      </w:rPr>
    </w:lvl>
    <w:lvl w:ilvl="4" w:tplc="2F983C50">
      <w:numFmt w:val="bullet"/>
      <w:lvlText w:val="•"/>
      <w:lvlJc w:val="left"/>
      <w:pPr>
        <w:ind w:left="2594" w:hanging="156"/>
      </w:pPr>
      <w:rPr>
        <w:rFonts w:hint="default"/>
        <w:lang w:val="ru-RU" w:eastAsia="ru-RU" w:bidi="ru-RU"/>
      </w:rPr>
    </w:lvl>
    <w:lvl w:ilvl="5" w:tplc="143A5988">
      <w:numFmt w:val="bullet"/>
      <w:lvlText w:val="•"/>
      <w:lvlJc w:val="left"/>
      <w:pPr>
        <w:ind w:left="3218" w:hanging="156"/>
      </w:pPr>
      <w:rPr>
        <w:rFonts w:hint="default"/>
        <w:lang w:val="ru-RU" w:eastAsia="ru-RU" w:bidi="ru-RU"/>
      </w:rPr>
    </w:lvl>
    <w:lvl w:ilvl="6" w:tplc="240E92B6">
      <w:numFmt w:val="bullet"/>
      <w:lvlText w:val="•"/>
      <w:lvlJc w:val="left"/>
      <w:pPr>
        <w:ind w:left="3841" w:hanging="156"/>
      </w:pPr>
      <w:rPr>
        <w:rFonts w:hint="default"/>
        <w:lang w:val="ru-RU" w:eastAsia="ru-RU" w:bidi="ru-RU"/>
      </w:rPr>
    </w:lvl>
    <w:lvl w:ilvl="7" w:tplc="F1F6153C">
      <w:numFmt w:val="bullet"/>
      <w:lvlText w:val="•"/>
      <w:lvlJc w:val="left"/>
      <w:pPr>
        <w:ind w:left="4465" w:hanging="156"/>
      </w:pPr>
      <w:rPr>
        <w:rFonts w:hint="default"/>
        <w:lang w:val="ru-RU" w:eastAsia="ru-RU" w:bidi="ru-RU"/>
      </w:rPr>
    </w:lvl>
    <w:lvl w:ilvl="8" w:tplc="0C4AF6E8">
      <w:numFmt w:val="bullet"/>
      <w:lvlText w:val="•"/>
      <w:lvlJc w:val="left"/>
      <w:pPr>
        <w:ind w:left="5088" w:hanging="156"/>
      </w:pPr>
      <w:rPr>
        <w:rFonts w:hint="default"/>
        <w:lang w:val="ru-RU" w:eastAsia="ru-RU" w:bidi="ru-RU"/>
      </w:rPr>
    </w:lvl>
  </w:abstractNum>
  <w:abstractNum w:abstractNumId="103">
    <w:nsid w:val="23A82C0B"/>
    <w:multiLevelType w:val="hybridMultilevel"/>
    <w:tmpl w:val="D9007FD6"/>
    <w:lvl w:ilvl="0" w:tplc="DBAA9EFE">
      <w:numFmt w:val="bullet"/>
      <w:lvlText w:val="–"/>
      <w:lvlJc w:val="left"/>
      <w:pPr>
        <w:ind w:left="107" w:hanging="180"/>
      </w:pPr>
      <w:rPr>
        <w:rFonts w:ascii="Times New Roman" w:eastAsia="Times New Roman" w:hAnsi="Times New Roman" w:cs="Times New Roman" w:hint="default"/>
        <w:i/>
        <w:spacing w:val="-2"/>
        <w:w w:val="100"/>
        <w:sz w:val="24"/>
        <w:szCs w:val="24"/>
        <w:lang w:val="ru-RU" w:eastAsia="ru-RU" w:bidi="ru-RU"/>
      </w:rPr>
    </w:lvl>
    <w:lvl w:ilvl="1" w:tplc="EDB87366">
      <w:numFmt w:val="bullet"/>
      <w:lvlText w:val="•"/>
      <w:lvlJc w:val="left"/>
      <w:pPr>
        <w:ind w:left="499" w:hanging="180"/>
      </w:pPr>
      <w:rPr>
        <w:rFonts w:hint="default"/>
        <w:lang w:val="ru-RU" w:eastAsia="ru-RU" w:bidi="ru-RU"/>
      </w:rPr>
    </w:lvl>
    <w:lvl w:ilvl="2" w:tplc="9BC41C72">
      <w:numFmt w:val="bullet"/>
      <w:lvlText w:val="•"/>
      <w:lvlJc w:val="left"/>
      <w:pPr>
        <w:ind w:left="899" w:hanging="180"/>
      </w:pPr>
      <w:rPr>
        <w:rFonts w:hint="default"/>
        <w:lang w:val="ru-RU" w:eastAsia="ru-RU" w:bidi="ru-RU"/>
      </w:rPr>
    </w:lvl>
    <w:lvl w:ilvl="3" w:tplc="95AEBB64">
      <w:numFmt w:val="bullet"/>
      <w:lvlText w:val="•"/>
      <w:lvlJc w:val="left"/>
      <w:pPr>
        <w:ind w:left="1298" w:hanging="180"/>
      </w:pPr>
      <w:rPr>
        <w:rFonts w:hint="default"/>
        <w:lang w:val="ru-RU" w:eastAsia="ru-RU" w:bidi="ru-RU"/>
      </w:rPr>
    </w:lvl>
    <w:lvl w:ilvl="4" w:tplc="6BEC9406">
      <w:numFmt w:val="bullet"/>
      <w:lvlText w:val="•"/>
      <w:lvlJc w:val="left"/>
      <w:pPr>
        <w:ind w:left="1698" w:hanging="180"/>
      </w:pPr>
      <w:rPr>
        <w:rFonts w:hint="default"/>
        <w:lang w:val="ru-RU" w:eastAsia="ru-RU" w:bidi="ru-RU"/>
      </w:rPr>
    </w:lvl>
    <w:lvl w:ilvl="5" w:tplc="536CBBDC">
      <w:numFmt w:val="bullet"/>
      <w:lvlText w:val="•"/>
      <w:lvlJc w:val="left"/>
      <w:pPr>
        <w:ind w:left="2097" w:hanging="180"/>
      </w:pPr>
      <w:rPr>
        <w:rFonts w:hint="default"/>
        <w:lang w:val="ru-RU" w:eastAsia="ru-RU" w:bidi="ru-RU"/>
      </w:rPr>
    </w:lvl>
    <w:lvl w:ilvl="6" w:tplc="95D46BF4">
      <w:numFmt w:val="bullet"/>
      <w:lvlText w:val="•"/>
      <w:lvlJc w:val="left"/>
      <w:pPr>
        <w:ind w:left="2497" w:hanging="180"/>
      </w:pPr>
      <w:rPr>
        <w:rFonts w:hint="default"/>
        <w:lang w:val="ru-RU" w:eastAsia="ru-RU" w:bidi="ru-RU"/>
      </w:rPr>
    </w:lvl>
    <w:lvl w:ilvl="7" w:tplc="05BC63E8">
      <w:numFmt w:val="bullet"/>
      <w:lvlText w:val="•"/>
      <w:lvlJc w:val="left"/>
      <w:pPr>
        <w:ind w:left="2896" w:hanging="180"/>
      </w:pPr>
      <w:rPr>
        <w:rFonts w:hint="default"/>
        <w:lang w:val="ru-RU" w:eastAsia="ru-RU" w:bidi="ru-RU"/>
      </w:rPr>
    </w:lvl>
    <w:lvl w:ilvl="8" w:tplc="15388660">
      <w:numFmt w:val="bullet"/>
      <w:lvlText w:val="•"/>
      <w:lvlJc w:val="left"/>
      <w:pPr>
        <w:ind w:left="3296" w:hanging="180"/>
      </w:pPr>
      <w:rPr>
        <w:rFonts w:hint="default"/>
        <w:lang w:val="ru-RU" w:eastAsia="ru-RU" w:bidi="ru-RU"/>
      </w:rPr>
    </w:lvl>
  </w:abstractNum>
  <w:abstractNum w:abstractNumId="104">
    <w:nsid w:val="23B74AB8"/>
    <w:multiLevelType w:val="hybridMultilevel"/>
    <w:tmpl w:val="583A3E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5">
    <w:nsid w:val="23F47E68"/>
    <w:multiLevelType w:val="hybridMultilevel"/>
    <w:tmpl w:val="72F21804"/>
    <w:lvl w:ilvl="0" w:tplc="B4B4D668">
      <w:numFmt w:val="bullet"/>
      <w:lvlText w:val=""/>
      <w:lvlJc w:val="left"/>
      <w:pPr>
        <w:ind w:left="407" w:hanging="300"/>
      </w:pPr>
      <w:rPr>
        <w:rFonts w:ascii="Symbol" w:eastAsia="Symbol" w:hAnsi="Symbol" w:cs="Symbol" w:hint="default"/>
        <w:w w:val="100"/>
        <w:sz w:val="24"/>
        <w:szCs w:val="24"/>
        <w:lang w:val="ru-RU" w:eastAsia="ru-RU" w:bidi="ru-RU"/>
      </w:rPr>
    </w:lvl>
    <w:lvl w:ilvl="1" w:tplc="0CBAACB4">
      <w:numFmt w:val="bullet"/>
      <w:lvlText w:val="•"/>
      <w:lvlJc w:val="left"/>
      <w:pPr>
        <w:ind w:left="988" w:hanging="300"/>
      </w:pPr>
      <w:rPr>
        <w:rFonts w:hint="default"/>
        <w:lang w:val="ru-RU" w:eastAsia="ru-RU" w:bidi="ru-RU"/>
      </w:rPr>
    </w:lvl>
    <w:lvl w:ilvl="2" w:tplc="06CE8AE6">
      <w:numFmt w:val="bullet"/>
      <w:lvlText w:val="•"/>
      <w:lvlJc w:val="left"/>
      <w:pPr>
        <w:ind w:left="1577" w:hanging="300"/>
      </w:pPr>
      <w:rPr>
        <w:rFonts w:hint="default"/>
        <w:lang w:val="ru-RU" w:eastAsia="ru-RU" w:bidi="ru-RU"/>
      </w:rPr>
    </w:lvl>
    <w:lvl w:ilvl="3" w:tplc="2AA07F8A">
      <w:numFmt w:val="bullet"/>
      <w:lvlText w:val="•"/>
      <w:lvlJc w:val="left"/>
      <w:pPr>
        <w:ind w:left="2166" w:hanging="300"/>
      </w:pPr>
      <w:rPr>
        <w:rFonts w:hint="default"/>
        <w:lang w:val="ru-RU" w:eastAsia="ru-RU" w:bidi="ru-RU"/>
      </w:rPr>
    </w:lvl>
    <w:lvl w:ilvl="4" w:tplc="633440B6">
      <w:numFmt w:val="bullet"/>
      <w:lvlText w:val="•"/>
      <w:lvlJc w:val="left"/>
      <w:pPr>
        <w:ind w:left="2755" w:hanging="300"/>
      </w:pPr>
      <w:rPr>
        <w:rFonts w:hint="default"/>
        <w:lang w:val="ru-RU" w:eastAsia="ru-RU" w:bidi="ru-RU"/>
      </w:rPr>
    </w:lvl>
    <w:lvl w:ilvl="5" w:tplc="F0C667A8">
      <w:numFmt w:val="bullet"/>
      <w:lvlText w:val="•"/>
      <w:lvlJc w:val="left"/>
      <w:pPr>
        <w:ind w:left="3344" w:hanging="300"/>
      </w:pPr>
      <w:rPr>
        <w:rFonts w:hint="default"/>
        <w:lang w:val="ru-RU" w:eastAsia="ru-RU" w:bidi="ru-RU"/>
      </w:rPr>
    </w:lvl>
    <w:lvl w:ilvl="6" w:tplc="0AD4B720">
      <w:numFmt w:val="bullet"/>
      <w:lvlText w:val="•"/>
      <w:lvlJc w:val="left"/>
      <w:pPr>
        <w:ind w:left="3932" w:hanging="300"/>
      </w:pPr>
      <w:rPr>
        <w:rFonts w:hint="default"/>
        <w:lang w:val="ru-RU" w:eastAsia="ru-RU" w:bidi="ru-RU"/>
      </w:rPr>
    </w:lvl>
    <w:lvl w:ilvl="7" w:tplc="DE285DA2">
      <w:numFmt w:val="bullet"/>
      <w:lvlText w:val="•"/>
      <w:lvlJc w:val="left"/>
      <w:pPr>
        <w:ind w:left="4521" w:hanging="300"/>
      </w:pPr>
      <w:rPr>
        <w:rFonts w:hint="default"/>
        <w:lang w:val="ru-RU" w:eastAsia="ru-RU" w:bidi="ru-RU"/>
      </w:rPr>
    </w:lvl>
    <w:lvl w:ilvl="8" w:tplc="94D669BA">
      <w:numFmt w:val="bullet"/>
      <w:lvlText w:val="•"/>
      <w:lvlJc w:val="left"/>
      <w:pPr>
        <w:ind w:left="5110" w:hanging="300"/>
      </w:pPr>
      <w:rPr>
        <w:rFonts w:hint="default"/>
        <w:lang w:val="ru-RU" w:eastAsia="ru-RU" w:bidi="ru-RU"/>
      </w:rPr>
    </w:lvl>
  </w:abstractNum>
  <w:abstractNum w:abstractNumId="106">
    <w:nsid w:val="24201DD2"/>
    <w:multiLevelType w:val="hybridMultilevel"/>
    <w:tmpl w:val="6F3A8F02"/>
    <w:lvl w:ilvl="0" w:tplc="BD2CF78E">
      <w:numFmt w:val="bullet"/>
      <w:lvlText w:val="-"/>
      <w:lvlJc w:val="left"/>
      <w:pPr>
        <w:ind w:left="107" w:hanging="148"/>
      </w:pPr>
      <w:rPr>
        <w:rFonts w:ascii="Times New Roman" w:eastAsia="Times New Roman" w:hAnsi="Times New Roman" w:cs="Times New Roman" w:hint="default"/>
        <w:w w:val="100"/>
        <w:sz w:val="24"/>
        <w:szCs w:val="24"/>
        <w:lang w:val="ru-RU" w:eastAsia="ru-RU" w:bidi="ru-RU"/>
      </w:rPr>
    </w:lvl>
    <w:lvl w:ilvl="1" w:tplc="C36EE704">
      <w:numFmt w:val="bullet"/>
      <w:lvlText w:val="•"/>
      <w:lvlJc w:val="left"/>
      <w:pPr>
        <w:ind w:left="738" w:hanging="148"/>
      </w:pPr>
      <w:rPr>
        <w:rFonts w:hint="default"/>
        <w:lang w:val="ru-RU" w:eastAsia="ru-RU" w:bidi="ru-RU"/>
      </w:rPr>
    </w:lvl>
    <w:lvl w:ilvl="2" w:tplc="14A088B4">
      <w:numFmt w:val="bullet"/>
      <w:lvlText w:val="•"/>
      <w:lvlJc w:val="left"/>
      <w:pPr>
        <w:ind w:left="1376" w:hanging="148"/>
      </w:pPr>
      <w:rPr>
        <w:rFonts w:hint="default"/>
        <w:lang w:val="ru-RU" w:eastAsia="ru-RU" w:bidi="ru-RU"/>
      </w:rPr>
    </w:lvl>
    <w:lvl w:ilvl="3" w:tplc="F9829F16">
      <w:numFmt w:val="bullet"/>
      <w:lvlText w:val="•"/>
      <w:lvlJc w:val="left"/>
      <w:pPr>
        <w:ind w:left="2014" w:hanging="148"/>
      </w:pPr>
      <w:rPr>
        <w:rFonts w:hint="default"/>
        <w:lang w:val="ru-RU" w:eastAsia="ru-RU" w:bidi="ru-RU"/>
      </w:rPr>
    </w:lvl>
    <w:lvl w:ilvl="4" w:tplc="9FECD25C">
      <w:numFmt w:val="bullet"/>
      <w:lvlText w:val="•"/>
      <w:lvlJc w:val="left"/>
      <w:pPr>
        <w:ind w:left="2652" w:hanging="148"/>
      </w:pPr>
      <w:rPr>
        <w:rFonts w:hint="default"/>
        <w:lang w:val="ru-RU" w:eastAsia="ru-RU" w:bidi="ru-RU"/>
      </w:rPr>
    </w:lvl>
    <w:lvl w:ilvl="5" w:tplc="C910E67A">
      <w:numFmt w:val="bullet"/>
      <w:lvlText w:val="•"/>
      <w:lvlJc w:val="left"/>
      <w:pPr>
        <w:ind w:left="3290" w:hanging="148"/>
      </w:pPr>
      <w:rPr>
        <w:rFonts w:hint="default"/>
        <w:lang w:val="ru-RU" w:eastAsia="ru-RU" w:bidi="ru-RU"/>
      </w:rPr>
    </w:lvl>
    <w:lvl w:ilvl="6" w:tplc="668454D8">
      <w:numFmt w:val="bullet"/>
      <w:lvlText w:val="•"/>
      <w:lvlJc w:val="left"/>
      <w:pPr>
        <w:ind w:left="3928" w:hanging="148"/>
      </w:pPr>
      <w:rPr>
        <w:rFonts w:hint="default"/>
        <w:lang w:val="ru-RU" w:eastAsia="ru-RU" w:bidi="ru-RU"/>
      </w:rPr>
    </w:lvl>
    <w:lvl w:ilvl="7" w:tplc="4296E970">
      <w:numFmt w:val="bullet"/>
      <w:lvlText w:val="•"/>
      <w:lvlJc w:val="left"/>
      <w:pPr>
        <w:ind w:left="4566" w:hanging="148"/>
      </w:pPr>
      <w:rPr>
        <w:rFonts w:hint="default"/>
        <w:lang w:val="ru-RU" w:eastAsia="ru-RU" w:bidi="ru-RU"/>
      </w:rPr>
    </w:lvl>
    <w:lvl w:ilvl="8" w:tplc="2400892E">
      <w:numFmt w:val="bullet"/>
      <w:lvlText w:val="•"/>
      <w:lvlJc w:val="left"/>
      <w:pPr>
        <w:ind w:left="5204" w:hanging="148"/>
      </w:pPr>
      <w:rPr>
        <w:rFonts w:hint="default"/>
        <w:lang w:val="ru-RU" w:eastAsia="ru-RU" w:bidi="ru-RU"/>
      </w:rPr>
    </w:lvl>
  </w:abstractNum>
  <w:abstractNum w:abstractNumId="107">
    <w:nsid w:val="244A696D"/>
    <w:multiLevelType w:val="hybridMultilevel"/>
    <w:tmpl w:val="87623F2C"/>
    <w:lvl w:ilvl="0" w:tplc="D66EF9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247D09C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24B85827"/>
    <w:multiLevelType w:val="hybridMultilevel"/>
    <w:tmpl w:val="2A9E7BA2"/>
    <w:lvl w:ilvl="0" w:tplc="91A617EE">
      <w:numFmt w:val="bullet"/>
      <w:lvlText w:val=""/>
      <w:lvlJc w:val="left"/>
      <w:pPr>
        <w:ind w:left="407" w:hanging="300"/>
      </w:pPr>
      <w:rPr>
        <w:rFonts w:ascii="Symbol" w:eastAsia="Symbol" w:hAnsi="Symbol" w:cs="Symbol" w:hint="default"/>
        <w:w w:val="100"/>
        <w:sz w:val="24"/>
        <w:szCs w:val="24"/>
        <w:lang w:val="ru-RU" w:eastAsia="ru-RU" w:bidi="ru-RU"/>
      </w:rPr>
    </w:lvl>
    <w:lvl w:ilvl="1" w:tplc="5C9418E2">
      <w:numFmt w:val="bullet"/>
      <w:lvlText w:val="•"/>
      <w:lvlJc w:val="left"/>
      <w:pPr>
        <w:ind w:left="988" w:hanging="300"/>
      </w:pPr>
      <w:rPr>
        <w:rFonts w:hint="default"/>
        <w:lang w:val="ru-RU" w:eastAsia="ru-RU" w:bidi="ru-RU"/>
      </w:rPr>
    </w:lvl>
    <w:lvl w:ilvl="2" w:tplc="FF24BFCC">
      <w:numFmt w:val="bullet"/>
      <w:lvlText w:val="•"/>
      <w:lvlJc w:val="left"/>
      <w:pPr>
        <w:ind w:left="1577" w:hanging="300"/>
      </w:pPr>
      <w:rPr>
        <w:rFonts w:hint="default"/>
        <w:lang w:val="ru-RU" w:eastAsia="ru-RU" w:bidi="ru-RU"/>
      </w:rPr>
    </w:lvl>
    <w:lvl w:ilvl="3" w:tplc="AE3474A0">
      <w:numFmt w:val="bullet"/>
      <w:lvlText w:val="•"/>
      <w:lvlJc w:val="left"/>
      <w:pPr>
        <w:ind w:left="2166" w:hanging="300"/>
      </w:pPr>
      <w:rPr>
        <w:rFonts w:hint="default"/>
        <w:lang w:val="ru-RU" w:eastAsia="ru-RU" w:bidi="ru-RU"/>
      </w:rPr>
    </w:lvl>
    <w:lvl w:ilvl="4" w:tplc="77BCEEDC">
      <w:numFmt w:val="bullet"/>
      <w:lvlText w:val="•"/>
      <w:lvlJc w:val="left"/>
      <w:pPr>
        <w:ind w:left="2755" w:hanging="300"/>
      </w:pPr>
      <w:rPr>
        <w:rFonts w:hint="default"/>
        <w:lang w:val="ru-RU" w:eastAsia="ru-RU" w:bidi="ru-RU"/>
      </w:rPr>
    </w:lvl>
    <w:lvl w:ilvl="5" w:tplc="345E6CAA">
      <w:numFmt w:val="bullet"/>
      <w:lvlText w:val="•"/>
      <w:lvlJc w:val="left"/>
      <w:pPr>
        <w:ind w:left="3344" w:hanging="300"/>
      </w:pPr>
      <w:rPr>
        <w:rFonts w:hint="default"/>
        <w:lang w:val="ru-RU" w:eastAsia="ru-RU" w:bidi="ru-RU"/>
      </w:rPr>
    </w:lvl>
    <w:lvl w:ilvl="6" w:tplc="4CE07B26">
      <w:numFmt w:val="bullet"/>
      <w:lvlText w:val="•"/>
      <w:lvlJc w:val="left"/>
      <w:pPr>
        <w:ind w:left="3932" w:hanging="300"/>
      </w:pPr>
      <w:rPr>
        <w:rFonts w:hint="default"/>
        <w:lang w:val="ru-RU" w:eastAsia="ru-RU" w:bidi="ru-RU"/>
      </w:rPr>
    </w:lvl>
    <w:lvl w:ilvl="7" w:tplc="FA483AB4">
      <w:numFmt w:val="bullet"/>
      <w:lvlText w:val="•"/>
      <w:lvlJc w:val="left"/>
      <w:pPr>
        <w:ind w:left="4521" w:hanging="300"/>
      </w:pPr>
      <w:rPr>
        <w:rFonts w:hint="default"/>
        <w:lang w:val="ru-RU" w:eastAsia="ru-RU" w:bidi="ru-RU"/>
      </w:rPr>
    </w:lvl>
    <w:lvl w:ilvl="8" w:tplc="8C82BAE8">
      <w:numFmt w:val="bullet"/>
      <w:lvlText w:val="•"/>
      <w:lvlJc w:val="left"/>
      <w:pPr>
        <w:ind w:left="5110" w:hanging="300"/>
      </w:pPr>
      <w:rPr>
        <w:rFonts w:hint="default"/>
        <w:lang w:val="ru-RU" w:eastAsia="ru-RU" w:bidi="ru-RU"/>
      </w:rPr>
    </w:lvl>
  </w:abstractNum>
  <w:abstractNum w:abstractNumId="110">
    <w:nsid w:val="2506166E"/>
    <w:multiLevelType w:val="multilevel"/>
    <w:tmpl w:val="CF3A5858"/>
    <w:lvl w:ilvl="0">
      <w:start w:val="1"/>
      <w:numFmt w:val="decimal"/>
      <w:lvlText w:val="%1."/>
      <w:lvlJc w:val="left"/>
      <w:pPr>
        <w:ind w:left="7246" w:hanging="240"/>
        <w:jc w:val="right"/>
      </w:pPr>
      <w:rPr>
        <w:rFonts w:ascii="Times New Roman" w:eastAsia="Times New Roman" w:hAnsi="Times New Roman" w:cs="Times New Roman" w:hint="default"/>
        <w:b/>
        <w:bCs/>
        <w:spacing w:val="-5"/>
        <w:w w:val="100"/>
        <w:sz w:val="24"/>
        <w:szCs w:val="24"/>
        <w:lang w:val="ru-RU" w:eastAsia="ru-RU" w:bidi="ru-RU"/>
      </w:rPr>
    </w:lvl>
    <w:lvl w:ilvl="1">
      <w:start w:val="1"/>
      <w:numFmt w:val="decimal"/>
      <w:lvlText w:val="%1.%2."/>
      <w:lvlJc w:val="left"/>
      <w:pPr>
        <w:ind w:left="1492" w:hanging="420"/>
        <w:jc w:val="right"/>
      </w:pPr>
      <w:rPr>
        <w:rFonts w:ascii="Times New Roman" w:eastAsia="Times New Roman" w:hAnsi="Times New Roman" w:cs="Times New Roman" w:hint="default"/>
        <w:b/>
        <w:bCs/>
        <w:spacing w:val="-6"/>
        <w:w w:val="100"/>
        <w:sz w:val="24"/>
        <w:szCs w:val="24"/>
        <w:lang w:val="ru-RU" w:eastAsia="ru-RU" w:bidi="ru-RU"/>
      </w:rPr>
    </w:lvl>
    <w:lvl w:ilvl="2">
      <w:numFmt w:val="bullet"/>
      <w:lvlText w:val="•"/>
      <w:lvlJc w:val="left"/>
      <w:pPr>
        <w:ind w:left="7607" w:hanging="420"/>
      </w:pPr>
      <w:rPr>
        <w:rFonts w:hint="default"/>
        <w:lang w:val="ru-RU" w:eastAsia="ru-RU" w:bidi="ru-RU"/>
      </w:rPr>
    </w:lvl>
    <w:lvl w:ilvl="3">
      <w:numFmt w:val="bullet"/>
      <w:lvlText w:val="•"/>
      <w:lvlJc w:val="left"/>
      <w:pPr>
        <w:ind w:left="7975" w:hanging="420"/>
      </w:pPr>
      <w:rPr>
        <w:rFonts w:hint="default"/>
        <w:lang w:val="ru-RU" w:eastAsia="ru-RU" w:bidi="ru-RU"/>
      </w:rPr>
    </w:lvl>
    <w:lvl w:ilvl="4">
      <w:numFmt w:val="bullet"/>
      <w:lvlText w:val="•"/>
      <w:lvlJc w:val="left"/>
      <w:pPr>
        <w:ind w:left="8342" w:hanging="420"/>
      </w:pPr>
      <w:rPr>
        <w:rFonts w:hint="default"/>
        <w:lang w:val="ru-RU" w:eastAsia="ru-RU" w:bidi="ru-RU"/>
      </w:rPr>
    </w:lvl>
    <w:lvl w:ilvl="5">
      <w:numFmt w:val="bullet"/>
      <w:lvlText w:val="•"/>
      <w:lvlJc w:val="left"/>
      <w:pPr>
        <w:ind w:left="8710" w:hanging="420"/>
      </w:pPr>
      <w:rPr>
        <w:rFonts w:hint="default"/>
        <w:lang w:val="ru-RU" w:eastAsia="ru-RU" w:bidi="ru-RU"/>
      </w:rPr>
    </w:lvl>
    <w:lvl w:ilvl="6">
      <w:numFmt w:val="bullet"/>
      <w:lvlText w:val="•"/>
      <w:lvlJc w:val="left"/>
      <w:pPr>
        <w:ind w:left="9077" w:hanging="420"/>
      </w:pPr>
      <w:rPr>
        <w:rFonts w:hint="default"/>
        <w:lang w:val="ru-RU" w:eastAsia="ru-RU" w:bidi="ru-RU"/>
      </w:rPr>
    </w:lvl>
    <w:lvl w:ilvl="7">
      <w:numFmt w:val="bullet"/>
      <w:lvlText w:val="•"/>
      <w:lvlJc w:val="left"/>
      <w:pPr>
        <w:ind w:left="9445" w:hanging="420"/>
      </w:pPr>
      <w:rPr>
        <w:rFonts w:hint="default"/>
        <w:lang w:val="ru-RU" w:eastAsia="ru-RU" w:bidi="ru-RU"/>
      </w:rPr>
    </w:lvl>
    <w:lvl w:ilvl="8">
      <w:numFmt w:val="bullet"/>
      <w:lvlText w:val="•"/>
      <w:lvlJc w:val="left"/>
      <w:pPr>
        <w:ind w:left="9812" w:hanging="420"/>
      </w:pPr>
      <w:rPr>
        <w:rFonts w:hint="default"/>
        <w:lang w:val="ru-RU" w:eastAsia="ru-RU" w:bidi="ru-RU"/>
      </w:rPr>
    </w:lvl>
  </w:abstractNum>
  <w:abstractNum w:abstractNumId="111">
    <w:nsid w:val="2509023D"/>
    <w:multiLevelType w:val="hybridMultilevel"/>
    <w:tmpl w:val="09881044"/>
    <w:lvl w:ilvl="0" w:tplc="467C5FF6">
      <w:numFmt w:val="bullet"/>
      <w:lvlText w:val="–"/>
      <w:lvlJc w:val="left"/>
      <w:pPr>
        <w:ind w:left="111" w:hanging="180"/>
      </w:pPr>
      <w:rPr>
        <w:rFonts w:ascii="Times New Roman" w:eastAsia="Times New Roman" w:hAnsi="Times New Roman" w:cs="Times New Roman" w:hint="default"/>
        <w:i/>
        <w:spacing w:val="-2"/>
        <w:w w:val="100"/>
        <w:sz w:val="24"/>
        <w:szCs w:val="24"/>
        <w:lang w:val="ru-RU" w:eastAsia="ru-RU" w:bidi="ru-RU"/>
      </w:rPr>
    </w:lvl>
    <w:lvl w:ilvl="1" w:tplc="DE04EF46">
      <w:numFmt w:val="bullet"/>
      <w:lvlText w:val="•"/>
      <w:lvlJc w:val="left"/>
      <w:pPr>
        <w:ind w:left="591" w:hanging="180"/>
      </w:pPr>
      <w:rPr>
        <w:rFonts w:hint="default"/>
        <w:lang w:val="ru-RU" w:eastAsia="ru-RU" w:bidi="ru-RU"/>
      </w:rPr>
    </w:lvl>
    <w:lvl w:ilvl="2" w:tplc="09AECA3C">
      <w:numFmt w:val="bullet"/>
      <w:lvlText w:val="•"/>
      <w:lvlJc w:val="left"/>
      <w:pPr>
        <w:ind w:left="1063" w:hanging="180"/>
      </w:pPr>
      <w:rPr>
        <w:rFonts w:hint="default"/>
        <w:lang w:val="ru-RU" w:eastAsia="ru-RU" w:bidi="ru-RU"/>
      </w:rPr>
    </w:lvl>
    <w:lvl w:ilvl="3" w:tplc="E1365A16">
      <w:numFmt w:val="bullet"/>
      <w:lvlText w:val="•"/>
      <w:lvlJc w:val="left"/>
      <w:pPr>
        <w:ind w:left="1535" w:hanging="180"/>
      </w:pPr>
      <w:rPr>
        <w:rFonts w:hint="default"/>
        <w:lang w:val="ru-RU" w:eastAsia="ru-RU" w:bidi="ru-RU"/>
      </w:rPr>
    </w:lvl>
    <w:lvl w:ilvl="4" w:tplc="4F863FBA">
      <w:numFmt w:val="bullet"/>
      <w:lvlText w:val="•"/>
      <w:lvlJc w:val="left"/>
      <w:pPr>
        <w:ind w:left="2007" w:hanging="180"/>
      </w:pPr>
      <w:rPr>
        <w:rFonts w:hint="default"/>
        <w:lang w:val="ru-RU" w:eastAsia="ru-RU" w:bidi="ru-RU"/>
      </w:rPr>
    </w:lvl>
    <w:lvl w:ilvl="5" w:tplc="3E78CE08">
      <w:numFmt w:val="bullet"/>
      <w:lvlText w:val="•"/>
      <w:lvlJc w:val="left"/>
      <w:pPr>
        <w:ind w:left="2479" w:hanging="180"/>
      </w:pPr>
      <w:rPr>
        <w:rFonts w:hint="default"/>
        <w:lang w:val="ru-RU" w:eastAsia="ru-RU" w:bidi="ru-RU"/>
      </w:rPr>
    </w:lvl>
    <w:lvl w:ilvl="6" w:tplc="B74ECDAE">
      <w:numFmt w:val="bullet"/>
      <w:lvlText w:val="•"/>
      <w:lvlJc w:val="left"/>
      <w:pPr>
        <w:ind w:left="2951" w:hanging="180"/>
      </w:pPr>
      <w:rPr>
        <w:rFonts w:hint="default"/>
        <w:lang w:val="ru-RU" w:eastAsia="ru-RU" w:bidi="ru-RU"/>
      </w:rPr>
    </w:lvl>
    <w:lvl w:ilvl="7" w:tplc="395E590C">
      <w:numFmt w:val="bullet"/>
      <w:lvlText w:val="•"/>
      <w:lvlJc w:val="left"/>
      <w:pPr>
        <w:ind w:left="3423" w:hanging="180"/>
      </w:pPr>
      <w:rPr>
        <w:rFonts w:hint="default"/>
        <w:lang w:val="ru-RU" w:eastAsia="ru-RU" w:bidi="ru-RU"/>
      </w:rPr>
    </w:lvl>
    <w:lvl w:ilvl="8" w:tplc="B32410A8">
      <w:numFmt w:val="bullet"/>
      <w:lvlText w:val="•"/>
      <w:lvlJc w:val="left"/>
      <w:pPr>
        <w:ind w:left="3895" w:hanging="180"/>
      </w:pPr>
      <w:rPr>
        <w:rFonts w:hint="default"/>
        <w:lang w:val="ru-RU" w:eastAsia="ru-RU" w:bidi="ru-RU"/>
      </w:rPr>
    </w:lvl>
  </w:abstractNum>
  <w:abstractNum w:abstractNumId="112">
    <w:nsid w:val="253E72F0"/>
    <w:multiLevelType w:val="hybridMultilevel"/>
    <w:tmpl w:val="63EA93F2"/>
    <w:lvl w:ilvl="0" w:tplc="4454C338">
      <w:numFmt w:val="bullet"/>
      <w:lvlText w:val=""/>
      <w:lvlJc w:val="left"/>
      <w:pPr>
        <w:ind w:left="111" w:hanging="288"/>
      </w:pPr>
      <w:rPr>
        <w:rFonts w:ascii="Symbol" w:eastAsia="Symbol" w:hAnsi="Symbol" w:cs="Symbol" w:hint="default"/>
        <w:w w:val="100"/>
        <w:sz w:val="24"/>
        <w:szCs w:val="24"/>
        <w:lang w:val="ru-RU" w:eastAsia="ru-RU" w:bidi="ru-RU"/>
      </w:rPr>
    </w:lvl>
    <w:lvl w:ilvl="1" w:tplc="B5805CFA">
      <w:numFmt w:val="bullet"/>
      <w:lvlText w:val="•"/>
      <w:lvlJc w:val="left"/>
      <w:pPr>
        <w:ind w:left="621" w:hanging="288"/>
      </w:pPr>
      <w:rPr>
        <w:rFonts w:hint="default"/>
        <w:lang w:val="ru-RU" w:eastAsia="ru-RU" w:bidi="ru-RU"/>
      </w:rPr>
    </w:lvl>
    <w:lvl w:ilvl="2" w:tplc="46B6486C">
      <w:numFmt w:val="bullet"/>
      <w:lvlText w:val="•"/>
      <w:lvlJc w:val="left"/>
      <w:pPr>
        <w:ind w:left="1123" w:hanging="288"/>
      </w:pPr>
      <w:rPr>
        <w:rFonts w:hint="default"/>
        <w:lang w:val="ru-RU" w:eastAsia="ru-RU" w:bidi="ru-RU"/>
      </w:rPr>
    </w:lvl>
    <w:lvl w:ilvl="3" w:tplc="B84EFF3C">
      <w:numFmt w:val="bullet"/>
      <w:lvlText w:val="•"/>
      <w:lvlJc w:val="left"/>
      <w:pPr>
        <w:ind w:left="1624" w:hanging="288"/>
      </w:pPr>
      <w:rPr>
        <w:rFonts w:hint="default"/>
        <w:lang w:val="ru-RU" w:eastAsia="ru-RU" w:bidi="ru-RU"/>
      </w:rPr>
    </w:lvl>
    <w:lvl w:ilvl="4" w:tplc="27E842F2">
      <w:numFmt w:val="bullet"/>
      <w:lvlText w:val="•"/>
      <w:lvlJc w:val="left"/>
      <w:pPr>
        <w:ind w:left="2126" w:hanging="288"/>
      </w:pPr>
      <w:rPr>
        <w:rFonts w:hint="default"/>
        <w:lang w:val="ru-RU" w:eastAsia="ru-RU" w:bidi="ru-RU"/>
      </w:rPr>
    </w:lvl>
    <w:lvl w:ilvl="5" w:tplc="ABDC81FA">
      <w:numFmt w:val="bullet"/>
      <w:lvlText w:val="•"/>
      <w:lvlJc w:val="left"/>
      <w:pPr>
        <w:ind w:left="2627" w:hanging="288"/>
      </w:pPr>
      <w:rPr>
        <w:rFonts w:hint="default"/>
        <w:lang w:val="ru-RU" w:eastAsia="ru-RU" w:bidi="ru-RU"/>
      </w:rPr>
    </w:lvl>
    <w:lvl w:ilvl="6" w:tplc="E0C44AB0">
      <w:numFmt w:val="bullet"/>
      <w:lvlText w:val="•"/>
      <w:lvlJc w:val="left"/>
      <w:pPr>
        <w:ind w:left="3129" w:hanging="288"/>
      </w:pPr>
      <w:rPr>
        <w:rFonts w:hint="default"/>
        <w:lang w:val="ru-RU" w:eastAsia="ru-RU" w:bidi="ru-RU"/>
      </w:rPr>
    </w:lvl>
    <w:lvl w:ilvl="7" w:tplc="96F605AA">
      <w:numFmt w:val="bullet"/>
      <w:lvlText w:val="•"/>
      <w:lvlJc w:val="left"/>
      <w:pPr>
        <w:ind w:left="3630" w:hanging="288"/>
      </w:pPr>
      <w:rPr>
        <w:rFonts w:hint="default"/>
        <w:lang w:val="ru-RU" w:eastAsia="ru-RU" w:bidi="ru-RU"/>
      </w:rPr>
    </w:lvl>
    <w:lvl w:ilvl="8" w:tplc="CE4CD0F0">
      <w:numFmt w:val="bullet"/>
      <w:lvlText w:val="•"/>
      <w:lvlJc w:val="left"/>
      <w:pPr>
        <w:ind w:left="4132" w:hanging="288"/>
      </w:pPr>
      <w:rPr>
        <w:rFonts w:hint="default"/>
        <w:lang w:val="ru-RU" w:eastAsia="ru-RU" w:bidi="ru-RU"/>
      </w:rPr>
    </w:lvl>
  </w:abstractNum>
  <w:abstractNum w:abstractNumId="113">
    <w:nsid w:val="254E49BE"/>
    <w:multiLevelType w:val="hybridMultilevel"/>
    <w:tmpl w:val="8A266FF4"/>
    <w:lvl w:ilvl="0" w:tplc="4FE6B2A4">
      <w:numFmt w:val="bullet"/>
      <w:lvlText w:val=""/>
      <w:lvlJc w:val="left"/>
      <w:pPr>
        <w:ind w:left="147" w:hanging="280"/>
      </w:pPr>
      <w:rPr>
        <w:rFonts w:ascii="Symbol" w:eastAsia="Symbol" w:hAnsi="Symbol" w:cs="Symbol" w:hint="default"/>
        <w:w w:val="100"/>
        <w:sz w:val="24"/>
        <w:szCs w:val="24"/>
        <w:lang w:val="ru-RU" w:eastAsia="ru-RU" w:bidi="ru-RU"/>
      </w:rPr>
    </w:lvl>
    <w:lvl w:ilvl="1" w:tplc="BA2EEAB8">
      <w:numFmt w:val="bullet"/>
      <w:lvlText w:val="•"/>
      <w:lvlJc w:val="left"/>
      <w:pPr>
        <w:ind w:left="631" w:hanging="280"/>
      </w:pPr>
      <w:rPr>
        <w:rFonts w:hint="default"/>
        <w:lang w:val="ru-RU" w:eastAsia="ru-RU" w:bidi="ru-RU"/>
      </w:rPr>
    </w:lvl>
    <w:lvl w:ilvl="2" w:tplc="31A02E68">
      <w:numFmt w:val="bullet"/>
      <w:lvlText w:val="•"/>
      <w:lvlJc w:val="left"/>
      <w:pPr>
        <w:ind w:left="1123" w:hanging="280"/>
      </w:pPr>
      <w:rPr>
        <w:rFonts w:hint="default"/>
        <w:lang w:val="ru-RU" w:eastAsia="ru-RU" w:bidi="ru-RU"/>
      </w:rPr>
    </w:lvl>
    <w:lvl w:ilvl="3" w:tplc="CE9E2C46">
      <w:numFmt w:val="bullet"/>
      <w:lvlText w:val="•"/>
      <w:lvlJc w:val="left"/>
      <w:pPr>
        <w:ind w:left="1614" w:hanging="280"/>
      </w:pPr>
      <w:rPr>
        <w:rFonts w:hint="default"/>
        <w:lang w:val="ru-RU" w:eastAsia="ru-RU" w:bidi="ru-RU"/>
      </w:rPr>
    </w:lvl>
    <w:lvl w:ilvl="4" w:tplc="E3B07404">
      <w:numFmt w:val="bullet"/>
      <w:lvlText w:val="•"/>
      <w:lvlJc w:val="left"/>
      <w:pPr>
        <w:ind w:left="2106" w:hanging="280"/>
      </w:pPr>
      <w:rPr>
        <w:rFonts w:hint="default"/>
        <w:lang w:val="ru-RU" w:eastAsia="ru-RU" w:bidi="ru-RU"/>
      </w:rPr>
    </w:lvl>
    <w:lvl w:ilvl="5" w:tplc="27762AEA">
      <w:numFmt w:val="bullet"/>
      <w:lvlText w:val="•"/>
      <w:lvlJc w:val="left"/>
      <w:pPr>
        <w:ind w:left="2597" w:hanging="280"/>
      </w:pPr>
      <w:rPr>
        <w:rFonts w:hint="default"/>
        <w:lang w:val="ru-RU" w:eastAsia="ru-RU" w:bidi="ru-RU"/>
      </w:rPr>
    </w:lvl>
    <w:lvl w:ilvl="6" w:tplc="9BD0DF66">
      <w:numFmt w:val="bullet"/>
      <w:lvlText w:val="•"/>
      <w:lvlJc w:val="left"/>
      <w:pPr>
        <w:ind w:left="3089" w:hanging="280"/>
      </w:pPr>
      <w:rPr>
        <w:rFonts w:hint="default"/>
        <w:lang w:val="ru-RU" w:eastAsia="ru-RU" w:bidi="ru-RU"/>
      </w:rPr>
    </w:lvl>
    <w:lvl w:ilvl="7" w:tplc="D11226DA">
      <w:numFmt w:val="bullet"/>
      <w:lvlText w:val="•"/>
      <w:lvlJc w:val="left"/>
      <w:pPr>
        <w:ind w:left="3580" w:hanging="280"/>
      </w:pPr>
      <w:rPr>
        <w:rFonts w:hint="default"/>
        <w:lang w:val="ru-RU" w:eastAsia="ru-RU" w:bidi="ru-RU"/>
      </w:rPr>
    </w:lvl>
    <w:lvl w:ilvl="8" w:tplc="E968D73C">
      <w:numFmt w:val="bullet"/>
      <w:lvlText w:val="•"/>
      <w:lvlJc w:val="left"/>
      <w:pPr>
        <w:ind w:left="4072" w:hanging="280"/>
      </w:pPr>
      <w:rPr>
        <w:rFonts w:hint="default"/>
        <w:lang w:val="ru-RU" w:eastAsia="ru-RU" w:bidi="ru-RU"/>
      </w:rPr>
    </w:lvl>
  </w:abstractNum>
  <w:abstractNum w:abstractNumId="114">
    <w:nsid w:val="25BB3276"/>
    <w:multiLevelType w:val="hybridMultilevel"/>
    <w:tmpl w:val="1032ACE8"/>
    <w:lvl w:ilvl="0" w:tplc="EFB822A2">
      <w:numFmt w:val="bullet"/>
      <w:lvlText w:val="–"/>
      <w:lvlJc w:val="left"/>
      <w:pPr>
        <w:ind w:left="111" w:hanging="268"/>
      </w:pPr>
      <w:rPr>
        <w:rFonts w:ascii="Times New Roman" w:eastAsia="Times New Roman" w:hAnsi="Times New Roman" w:cs="Times New Roman" w:hint="default"/>
        <w:i/>
        <w:spacing w:val="-28"/>
        <w:w w:val="100"/>
        <w:sz w:val="24"/>
        <w:szCs w:val="24"/>
        <w:lang w:val="ru-RU" w:eastAsia="ru-RU" w:bidi="ru-RU"/>
      </w:rPr>
    </w:lvl>
    <w:lvl w:ilvl="1" w:tplc="EC0636A2">
      <w:numFmt w:val="bullet"/>
      <w:lvlText w:val="•"/>
      <w:lvlJc w:val="left"/>
      <w:pPr>
        <w:ind w:left="491" w:hanging="268"/>
      </w:pPr>
      <w:rPr>
        <w:rFonts w:hint="default"/>
        <w:lang w:val="ru-RU" w:eastAsia="ru-RU" w:bidi="ru-RU"/>
      </w:rPr>
    </w:lvl>
    <w:lvl w:ilvl="2" w:tplc="2CAC31A6">
      <w:numFmt w:val="bullet"/>
      <w:lvlText w:val="•"/>
      <w:lvlJc w:val="left"/>
      <w:pPr>
        <w:ind w:left="862" w:hanging="268"/>
      </w:pPr>
      <w:rPr>
        <w:rFonts w:hint="default"/>
        <w:lang w:val="ru-RU" w:eastAsia="ru-RU" w:bidi="ru-RU"/>
      </w:rPr>
    </w:lvl>
    <w:lvl w:ilvl="3" w:tplc="F8406006">
      <w:numFmt w:val="bullet"/>
      <w:lvlText w:val="•"/>
      <w:lvlJc w:val="left"/>
      <w:pPr>
        <w:ind w:left="1233" w:hanging="268"/>
      </w:pPr>
      <w:rPr>
        <w:rFonts w:hint="default"/>
        <w:lang w:val="ru-RU" w:eastAsia="ru-RU" w:bidi="ru-RU"/>
      </w:rPr>
    </w:lvl>
    <w:lvl w:ilvl="4" w:tplc="545497DC">
      <w:numFmt w:val="bullet"/>
      <w:lvlText w:val="•"/>
      <w:lvlJc w:val="left"/>
      <w:pPr>
        <w:ind w:left="1604" w:hanging="268"/>
      </w:pPr>
      <w:rPr>
        <w:rFonts w:hint="default"/>
        <w:lang w:val="ru-RU" w:eastAsia="ru-RU" w:bidi="ru-RU"/>
      </w:rPr>
    </w:lvl>
    <w:lvl w:ilvl="5" w:tplc="59081160">
      <w:numFmt w:val="bullet"/>
      <w:lvlText w:val="•"/>
      <w:lvlJc w:val="left"/>
      <w:pPr>
        <w:ind w:left="1975" w:hanging="268"/>
      </w:pPr>
      <w:rPr>
        <w:rFonts w:hint="default"/>
        <w:lang w:val="ru-RU" w:eastAsia="ru-RU" w:bidi="ru-RU"/>
      </w:rPr>
    </w:lvl>
    <w:lvl w:ilvl="6" w:tplc="F1A635E2">
      <w:numFmt w:val="bullet"/>
      <w:lvlText w:val="•"/>
      <w:lvlJc w:val="left"/>
      <w:pPr>
        <w:ind w:left="2346" w:hanging="268"/>
      </w:pPr>
      <w:rPr>
        <w:rFonts w:hint="default"/>
        <w:lang w:val="ru-RU" w:eastAsia="ru-RU" w:bidi="ru-RU"/>
      </w:rPr>
    </w:lvl>
    <w:lvl w:ilvl="7" w:tplc="7BDC37C0">
      <w:numFmt w:val="bullet"/>
      <w:lvlText w:val="•"/>
      <w:lvlJc w:val="left"/>
      <w:pPr>
        <w:ind w:left="2717" w:hanging="268"/>
      </w:pPr>
      <w:rPr>
        <w:rFonts w:hint="default"/>
        <w:lang w:val="ru-RU" w:eastAsia="ru-RU" w:bidi="ru-RU"/>
      </w:rPr>
    </w:lvl>
    <w:lvl w:ilvl="8" w:tplc="117ADDB0">
      <w:numFmt w:val="bullet"/>
      <w:lvlText w:val="•"/>
      <w:lvlJc w:val="left"/>
      <w:pPr>
        <w:ind w:left="3088" w:hanging="268"/>
      </w:pPr>
      <w:rPr>
        <w:rFonts w:hint="default"/>
        <w:lang w:val="ru-RU" w:eastAsia="ru-RU" w:bidi="ru-RU"/>
      </w:rPr>
    </w:lvl>
  </w:abstractNum>
  <w:abstractNum w:abstractNumId="115">
    <w:nsid w:val="25F02EA3"/>
    <w:multiLevelType w:val="hybridMultilevel"/>
    <w:tmpl w:val="C41C0184"/>
    <w:lvl w:ilvl="0" w:tplc="5C4C6868">
      <w:numFmt w:val="bullet"/>
      <w:lvlText w:val="–"/>
      <w:lvlJc w:val="left"/>
      <w:pPr>
        <w:ind w:left="107" w:hanging="584"/>
      </w:pPr>
      <w:rPr>
        <w:rFonts w:ascii="Times New Roman" w:eastAsia="Times New Roman" w:hAnsi="Times New Roman" w:cs="Times New Roman" w:hint="default"/>
        <w:spacing w:val="-30"/>
        <w:w w:val="73"/>
        <w:sz w:val="24"/>
        <w:szCs w:val="24"/>
        <w:lang w:val="ru-RU" w:eastAsia="ru-RU" w:bidi="ru-RU"/>
      </w:rPr>
    </w:lvl>
    <w:lvl w:ilvl="1" w:tplc="DD7A1DFC">
      <w:numFmt w:val="bullet"/>
      <w:lvlText w:val="•"/>
      <w:lvlJc w:val="left"/>
      <w:pPr>
        <w:ind w:left="624" w:hanging="584"/>
      </w:pPr>
      <w:rPr>
        <w:rFonts w:hint="default"/>
        <w:lang w:val="ru-RU" w:eastAsia="ru-RU" w:bidi="ru-RU"/>
      </w:rPr>
    </w:lvl>
    <w:lvl w:ilvl="2" w:tplc="C4047A9A">
      <w:numFmt w:val="bullet"/>
      <w:lvlText w:val="•"/>
      <w:lvlJc w:val="left"/>
      <w:pPr>
        <w:ind w:left="1148" w:hanging="584"/>
      </w:pPr>
      <w:rPr>
        <w:rFonts w:hint="default"/>
        <w:lang w:val="ru-RU" w:eastAsia="ru-RU" w:bidi="ru-RU"/>
      </w:rPr>
    </w:lvl>
    <w:lvl w:ilvl="3" w:tplc="FE64C9A8">
      <w:numFmt w:val="bullet"/>
      <w:lvlText w:val="•"/>
      <w:lvlJc w:val="left"/>
      <w:pPr>
        <w:ind w:left="1672" w:hanging="584"/>
      </w:pPr>
      <w:rPr>
        <w:rFonts w:hint="default"/>
        <w:lang w:val="ru-RU" w:eastAsia="ru-RU" w:bidi="ru-RU"/>
      </w:rPr>
    </w:lvl>
    <w:lvl w:ilvl="4" w:tplc="D7DEE66A">
      <w:numFmt w:val="bullet"/>
      <w:lvlText w:val="•"/>
      <w:lvlJc w:val="left"/>
      <w:pPr>
        <w:ind w:left="2197" w:hanging="584"/>
      </w:pPr>
      <w:rPr>
        <w:rFonts w:hint="default"/>
        <w:lang w:val="ru-RU" w:eastAsia="ru-RU" w:bidi="ru-RU"/>
      </w:rPr>
    </w:lvl>
    <w:lvl w:ilvl="5" w:tplc="225ED0A6">
      <w:numFmt w:val="bullet"/>
      <w:lvlText w:val="•"/>
      <w:lvlJc w:val="left"/>
      <w:pPr>
        <w:ind w:left="2721" w:hanging="584"/>
      </w:pPr>
      <w:rPr>
        <w:rFonts w:hint="default"/>
        <w:lang w:val="ru-RU" w:eastAsia="ru-RU" w:bidi="ru-RU"/>
      </w:rPr>
    </w:lvl>
    <w:lvl w:ilvl="6" w:tplc="2654D4CE">
      <w:numFmt w:val="bullet"/>
      <w:lvlText w:val="•"/>
      <w:lvlJc w:val="left"/>
      <w:pPr>
        <w:ind w:left="3245" w:hanging="584"/>
      </w:pPr>
      <w:rPr>
        <w:rFonts w:hint="default"/>
        <w:lang w:val="ru-RU" w:eastAsia="ru-RU" w:bidi="ru-RU"/>
      </w:rPr>
    </w:lvl>
    <w:lvl w:ilvl="7" w:tplc="8A984CCE">
      <w:numFmt w:val="bullet"/>
      <w:lvlText w:val="•"/>
      <w:lvlJc w:val="left"/>
      <w:pPr>
        <w:ind w:left="3770" w:hanging="584"/>
      </w:pPr>
      <w:rPr>
        <w:rFonts w:hint="default"/>
        <w:lang w:val="ru-RU" w:eastAsia="ru-RU" w:bidi="ru-RU"/>
      </w:rPr>
    </w:lvl>
    <w:lvl w:ilvl="8" w:tplc="0BD412EE">
      <w:numFmt w:val="bullet"/>
      <w:lvlText w:val="•"/>
      <w:lvlJc w:val="left"/>
      <w:pPr>
        <w:ind w:left="4294" w:hanging="584"/>
      </w:pPr>
      <w:rPr>
        <w:rFonts w:hint="default"/>
        <w:lang w:val="ru-RU" w:eastAsia="ru-RU" w:bidi="ru-RU"/>
      </w:rPr>
    </w:lvl>
  </w:abstractNum>
  <w:abstractNum w:abstractNumId="116">
    <w:nsid w:val="26461145"/>
    <w:multiLevelType w:val="multilevel"/>
    <w:tmpl w:val="1DA6E982"/>
    <w:lvl w:ilvl="0">
      <w:start w:val="1"/>
      <w:numFmt w:val="decimal"/>
      <w:lvlText w:val="%1."/>
      <w:lvlJc w:val="left"/>
      <w:pPr>
        <w:ind w:left="4453" w:hanging="284"/>
        <w:jc w:val="right"/>
      </w:pPr>
      <w:rPr>
        <w:rFonts w:ascii="Times New Roman" w:eastAsia="Times New Roman" w:hAnsi="Times New Roman" w:cs="Times New Roman" w:hint="default"/>
        <w:b/>
        <w:bCs/>
        <w:spacing w:val="-17"/>
        <w:w w:val="100"/>
        <w:sz w:val="24"/>
        <w:szCs w:val="24"/>
        <w:lang w:val="ru-RU" w:eastAsia="ru-RU" w:bidi="ru-RU"/>
      </w:rPr>
    </w:lvl>
    <w:lvl w:ilvl="1">
      <w:start w:val="1"/>
      <w:numFmt w:val="decimal"/>
      <w:lvlText w:val="%1.%2."/>
      <w:lvlJc w:val="left"/>
      <w:pPr>
        <w:ind w:left="1464" w:hanging="420"/>
        <w:jc w:val="right"/>
      </w:pPr>
      <w:rPr>
        <w:rFonts w:ascii="Times New Roman" w:eastAsia="Times New Roman" w:hAnsi="Times New Roman" w:cs="Times New Roman" w:hint="default"/>
        <w:b/>
        <w:bCs/>
        <w:spacing w:val="-6"/>
        <w:w w:val="100"/>
        <w:sz w:val="24"/>
        <w:szCs w:val="24"/>
        <w:lang w:val="ru-RU" w:eastAsia="ru-RU" w:bidi="ru-RU"/>
      </w:rPr>
    </w:lvl>
    <w:lvl w:ilvl="2">
      <w:start w:val="2"/>
      <w:numFmt w:val="decimal"/>
      <w:lvlText w:val="%3"/>
      <w:lvlJc w:val="left"/>
      <w:pPr>
        <w:ind w:left="5490" w:hanging="180"/>
      </w:pPr>
      <w:rPr>
        <w:rFonts w:ascii="Times New Roman" w:eastAsia="Times New Roman" w:hAnsi="Times New Roman" w:cs="Times New Roman" w:hint="default"/>
        <w:b/>
        <w:bCs/>
        <w:i/>
        <w:spacing w:val="-2"/>
        <w:w w:val="100"/>
        <w:sz w:val="24"/>
        <w:szCs w:val="24"/>
        <w:lang w:val="ru-RU" w:eastAsia="ru-RU" w:bidi="ru-RU"/>
      </w:rPr>
    </w:lvl>
    <w:lvl w:ilvl="3">
      <w:numFmt w:val="bullet"/>
      <w:lvlText w:val="•"/>
      <w:lvlJc w:val="left"/>
      <w:pPr>
        <w:ind w:left="6143" w:hanging="180"/>
      </w:pPr>
      <w:rPr>
        <w:rFonts w:hint="default"/>
        <w:lang w:val="ru-RU" w:eastAsia="ru-RU" w:bidi="ru-RU"/>
      </w:rPr>
    </w:lvl>
    <w:lvl w:ilvl="4">
      <w:numFmt w:val="bullet"/>
      <w:lvlText w:val="•"/>
      <w:lvlJc w:val="left"/>
      <w:pPr>
        <w:ind w:left="6787" w:hanging="180"/>
      </w:pPr>
      <w:rPr>
        <w:rFonts w:hint="default"/>
        <w:lang w:val="ru-RU" w:eastAsia="ru-RU" w:bidi="ru-RU"/>
      </w:rPr>
    </w:lvl>
    <w:lvl w:ilvl="5">
      <w:numFmt w:val="bullet"/>
      <w:lvlText w:val="•"/>
      <w:lvlJc w:val="left"/>
      <w:pPr>
        <w:ind w:left="7430" w:hanging="180"/>
      </w:pPr>
      <w:rPr>
        <w:rFonts w:hint="default"/>
        <w:lang w:val="ru-RU" w:eastAsia="ru-RU" w:bidi="ru-RU"/>
      </w:rPr>
    </w:lvl>
    <w:lvl w:ilvl="6">
      <w:numFmt w:val="bullet"/>
      <w:lvlText w:val="•"/>
      <w:lvlJc w:val="left"/>
      <w:pPr>
        <w:ind w:left="8074" w:hanging="180"/>
      </w:pPr>
      <w:rPr>
        <w:rFonts w:hint="default"/>
        <w:lang w:val="ru-RU" w:eastAsia="ru-RU" w:bidi="ru-RU"/>
      </w:rPr>
    </w:lvl>
    <w:lvl w:ilvl="7">
      <w:numFmt w:val="bullet"/>
      <w:lvlText w:val="•"/>
      <w:lvlJc w:val="left"/>
      <w:pPr>
        <w:ind w:left="8717" w:hanging="180"/>
      </w:pPr>
      <w:rPr>
        <w:rFonts w:hint="default"/>
        <w:lang w:val="ru-RU" w:eastAsia="ru-RU" w:bidi="ru-RU"/>
      </w:rPr>
    </w:lvl>
    <w:lvl w:ilvl="8">
      <w:numFmt w:val="bullet"/>
      <w:lvlText w:val="•"/>
      <w:lvlJc w:val="left"/>
      <w:pPr>
        <w:ind w:left="9361" w:hanging="180"/>
      </w:pPr>
      <w:rPr>
        <w:rFonts w:hint="default"/>
        <w:lang w:val="ru-RU" w:eastAsia="ru-RU" w:bidi="ru-RU"/>
      </w:rPr>
    </w:lvl>
  </w:abstractNum>
  <w:abstractNum w:abstractNumId="117">
    <w:nsid w:val="26BE73B2"/>
    <w:multiLevelType w:val="hybridMultilevel"/>
    <w:tmpl w:val="8F90E9F0"/>
    <w:lvl w:ilvl="0" w:tplc="04190001">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118">
    <w:nsid w:val="26ED16BD"/>
    <w:multiLevelType w:val="hybridMultilevel"/>
    <w:tmpl w:val="F7F8817E"/>
    <w:lvl w:ilvl="0" w:tplc="4696426C">
      <w:numFmt w:val="bullet"/>
      <w:lvlText w:val=""/>
      <w:lvlJc w:val="left"/>
      <w:pPr>
        <w:ind w:left="407" w:hanging="300"/>
      </w:pPr>
      <w:rPr>
        <w:rFonts w:ascii="Symbol" w:eastAsia="Symbol" w:hAnsi="Symbol" w:cs="Symbol" w:hint="default"/>
        <w:w w:val="100"/>
        <w:sz w:val="24"/>
        <w:szCs w:val="24"/>
        <w:lang w:val="ru-RU" w:eastAsia="ru-RU" w:bidi="ru-RU"/>
      </w:rPr>
    </w:lvl>
    <w:lvl w:ilvl="1" w:tplc="8F0AE248">
      <w:numFmt w:val="bullet"/>
      <w:lvlText w:val="•"/>
      <w:lvlJc w:val="left"/>
      <w:pPr>
        <w:ind w:left="988" w:hanging="300"/>
      </w:pPr>
      <w:rPr>
        <w:rFonts w:hint="default"/>
        <w:lang w:val="ru-RU" w:eastAsia="ru-RU" w:bidi="ru-RU"/>
      </w:rPr>
    </w:lvl>
    <w:lvl w:ilvl="2" w:tplc="71C655A4">
      <w:numFmt w:val="bullet"/>
      <w:lvlText w:val="•"/>
      <w:lvlJc w:val="left"/>
      <w:pPr>
        <w:ind w:left="1577" w:hanging="300"/>
      </w:pPr>
      <w:rPr>
        <w:rFonts w:hint="default"/>
        <w:lang w:val="ru-RU" w:eastAsia="ru-RU" w:bidi="ru-RU"/>
      </w:rPr>
    </w:lvl>
    <w:lvl w:ilvl="3" w:tplc="07268AB4">
      <w:numFmt w:val="bullet"/>
      <w:lvlText w:val="•"/>
      <w:lvlJc w:val="left"/>
      <w:pPr>
        <w:ind w:left="2166" w:hanging="300"/>
      </w:pPr>
      <w:rPr>
        <w:rFonts w:hint="default"/>
        <w:lang w:val="ru-RU" w:eastAsia="ru-RU" w:bidi="ru-RU"/>
      </w:rPr>
    </w:lvl>
    <w:lvl w:ilvl="4" w:tplc="908AAC1E">
      <w:numFmt w:val="bullet"/>
      <w:lvlText w:val="•"/>
      <w:lvlJc w:val="left"/>
      <w:pPr>
        <w:ind w:left="2755" w:hanging="300"/>
      </w:pPr>
      <w:rPr>
        <w:rFonts w:hint="default"/>
        <w:lang w:val="ru-RU" w:eastAsia="ru-RU" w:bidi="ru-RU"/>
      </w:rPr>
    </w:lvl>
    <w:lvl w:ilvl="5" w:tplc="A4BE985A">
      <w:numFmt w:val="bullet"/>
      <w:lvlText w:val="•"/>
      <w:lvlJc w:val="left"/>
      <w:pPr>
        <w:ind w:left="3344" w:hanging="300"/>
      </w:pPr>
      <w:rPr>
        <w:rFonts w:hint="default"/>
        <w:lang w:val="ru-RU" w:eastAsia="ru-RU" w:bidi="ru-RU"/>
      </w:rPr>
    </w:lvl>
    <w:lvl w:ilvl="6" w:tplc="46DA9508">
      <w:numFmt w:val="bullet"/>
      <w:lvlText w:val="•"/>
      <w:lvlJc w:val="left"/>
      <w:pPr>
        <w:ind w:left="3932" w:hanging="300"/>
      </w:pPr>
      <w:rPr>
        <w:rFonts w:hint="default"/>
        <w:lang w:val="ru-RU" w:eastAsia="ru-RU" w:bidi="ru-RU"/>
      </w:rPr>
    </w:lvl>
    <w:lvl w:ilvl="7" w:tplc="FE524D12">
      <w:numFmt w:val="bullet"/>
      <w:lvlText w:val="•"/>
      <w:lvlJc w:val="left"/>
      <w:pPr>
        <w:ind w:left="4521" w:hanging="300"/>
      </w:pPr>
      <w:rPr>
        <w:rFonts w:hint="default"/>
        <w:lang w:val="ru-RU" w:eastAsia="ru-RU" w:bidi="ru-RU"/>
      </w:rPr>
    </w:lvl>
    <w:lvl w:ilvl="8" w:tplc="0E08A2E0">
      <w:numFmt w:val="bullet"/>
      <w:lvlText w:val="•"/>
      <w:lvlJc w:val="left"/>
      <w:pPr>
        <w:ind w:left="5110" w:hanging="300"/>
      </w:pPr>
      <w:rPr>
        <w:rFonts w:hint="default"/>
        <w:lang w:val="ru-RU" w:eastAsia="ru-RU" w:bidi="ru-RU"/>
      </w:rPr>
    </w:lvl>
  </w:abstractNum>
  <w:abstractNum w:abstractNumId="119">
    <w:nsid w:val="26F95648"/>
    <w:multiLevelType w:val="hybridMultilevel"/>
    <w:tmpl w:val="8DA6B558"/>
    <w:lvl w:ilvl="0" w:tplc="8C483FEC">
      <w:start w:val="1"/>
      <w:numFmt w:val="decimal"/>
      <w:lvlText w:val="%1)"/>
      <w:lvlJc w:val="left"/>
      <w:pPr>
        <w:ind w:left="252" w:hanging="340"/>
      </w:pPr>
      <w:rPr>
        <w:rFonts w:ascii="Times New Roman" w:eastAsia="Times New Roman" w:hAnsi="Times New Roman" w:cs="Times New Roman" w:hint="default"/>
        <w:spacing w:val="-5"/>
        <w:w w:val="100"/>
        <w:sz w:val="24"/>
        <w:szCs w:val="24"/>
        <w:lang w:val="ru-RU" w:eastAsia="ru-RU" w:bidi="ru-RU"/>
      </w:rPr>
    </w:lvl>
    <w:lvl w:ilvl="1" w:tplc="9B64BC5C">
      <w:numFmt w:val="bullet"/>
      <w:lvlText w:val="•"/>
      <w:lvlJc w:val="left"/>
      <w:pPr>
        <w:ind w:left="1262" w:hanging="340"/>
      </w:pPr>
      <w:rPr>
        <w:rFonts w:hint="default"/>
        <w:lang w:val="ru-RU" w:eastAsia="ru-RU" w:bidi="ru-RU"/>
      </w:rPr>
    </w:lvl>
    <w:lvl w:ilvl="2" w:tplc="BD109B4C">
      <w:numFmt w:val="bullet"/>
      <w:lvlText w:val="•"/>
      <w:lvlJc w:val="left"/>
      <w:pPr>
        <w:ind w:left="2265" w:hanging="340"/>
      </w:pPr>
      <w:rPr>
        <w:rFonts w:hint="default"/>
        <w:lang w:val="ru-RU" w:eastAsia="ru-RU" w:bidi="ru-RU"/>
      </w:rPr>
    </w:lvl>
    <w:lvl w:ilvl="3" w:tplc="1AF0AB00">
      <w:numFmt w:val="bullet"/>
      <w:lvlText w:val="•"/>
      <w:lvlJc w:val="left"/>
      <w:pPr>
        <w:ind w:left="3268" w:hanging="340"/>
      </w:pPr>
      <w:rPr>
        <w:rFonts w:hint="default"/>
        <w:lang w:val="ru-RU" w:eastAsia="ru-RU" w:bidi="ru-RU"/>
      </w:rPr>
    </w:lvl>
    <w:lvl w:ilvl="4" w:tplc="CC0A3EB0">
      <w:numFmt w:val="bullet"/>
      <w:lvlText w:val="•"/>
      <w:lvlJc w:val="left"/>
      <w:pPr>
        <w:ind w:left="4271" w:hanging="340"/>
      </w:pPr>
      <w:rPr>
        <w:rFonts w:hint="default"/>
        <w:lang w:val="ru-RU" w:eastAsia="ru-RU" w:bidi="ru-RU"/>
      </w:rPr>
    </w:lvl>
    <w:lvl w:ilvl="5" w:tplc="678A83B0">
      <w:numFmt w:val="bullet"/>
      <w:lvlText w:val="•"/>
      <w:lvlJc w:val="left"/>
      <w:pPr>
        <w:ind w:left="5274" w:hanging="340"/>
      </w:pPr>
      <w:rPr>
        <w:rFonts w:hint="default"/>
        <w:lang w:val="ru-RU" w:eastAsia="ru-RU" w:bidi="ru-RU"/>
      </w:rPr>
    </w:lvl>
    <w:lvl w:ilvl="6" w:tplc="5666EB2C">
      <w:numFmt w:val="bullet"/>
      <w:lvlText w:val="•"/>
      <w:lvlJc w:val="left"/>
      <w:pPr>
        <w:ind w:left="6276" w:hanging="340"/>
      </w:pPr>
      <w:rPr>
        <w:rFonts w:hint="default"/>
        <w:lang w:val="ru-RU" w:eastAsia="ru-RU" w:bidi="ru-RU"/>
      </w:rPr>
    </w:lvl>
    <w:lvl w:ilvl="7" w:tplc="7C5E8F40">
      <w:numFmt w:val="bullet"/>
      <w:lvlText w:val="•"/>
      <w:lvlJc w:val="left"/>
      <w:pPr>
        <w:ind w:left="7279" w:hanging="340"/>
      </w:pPr>
      <w:rPr>
        <w:rFonts w:hint="default"/>
        <w:lang w:val="ru-RU" w:eastAsia="ru-RU" w:bidi="ru-RU"/>
      </w:rPr>
    </w:lvl>
    <w:lvl w:ilvl="8" w:tplc="EE6E7A16">
      <w:numFmt w:val="bullet"/>
      <w:lvlText w:val="•"/>
      <w:lvlJc w:val="left"/>
      <w:pPr>
        <w:ind w:left="8282" w:hanging="340"/>
      </w:pPr>
      <w:rPr>
        <w:rFonts w:hint="default"/>
        <w:lang w:val="ru-RU" w:eastAsia="ru-RU" w:bidi="ru-RU"/>
      </w:rPr>
    </w:lvl>
  </w:abstractNum>
  <w:abstractNum w:abstractNumId="120">
    <w:nsid w:val="272C796F"/>
    <w:multiLevelType w:val="multilevel"/>
    <w:tmpl w:val="193C9ACA"/>
    <w:lvl w:ilvl="0">
      <w:start w:val="1"/>
      <w:numFmt w:val="decimal"/>
      <w:lvlText w:val="%1."/>
      <w:lvlJc w:val="left"/>
      <w:pPr>
        <w:ind w:left="4493" w:hanging="240"/>
        <w:jc w:val="right"/>
      </w:pPr>
      <w:rPr>
        <w:rFonts w:ascii="Times New Roman" w:eastAsia="Times New Roman" w:hAnsi="Times New Roman" w:cs="Times New Roman" w:hint="default"/>
        <w:b/>
        <w:bCs/>
        <w:spacing w:val="-5"/>
        <w:w w:val="100"/>
        <w:sz w:val="24"/>
        <w:szCs w:val="24"/>
        <w:lang w:val="ru-RU" w:eastAsia="ru-RU" w:bidi="ru-RU"/>
      </w:rPr>
    </w:lvl>
    <w:lvl w:ilvl="1">
      <w:start w:val="1"/>
      <w:numFmt w:val="decimal"/>
      <w:lvlText w:val="%1.%2."/>
      <w:lvlJc w:val="left"/>
      <w:pPr>
        <w:ind w:left="2252" w:hanging="420"/>
        <w:jc w:val="right"/>
      </w:pPr>
      <w:rPr>
        <w:rFonts w:ascii="Times New Roman" w:eastAsia="Times New Roman" w:hAnsi="Times New Roman" w:cs="Times New Roman" w:hint="default"/>
        <w:b/>
        <w:bCs/>
        <w:spacing w:val="-7"/>
        <w:w w:val="100"/>
        <w:sz w:val="24"/>
        <w:szCs w:val="24"/>
        <w:lang w:val="ru-RU" w:eastAsia="ru-RU" w:bidi="ru-RU"/>
      </w:rPr>
    </w:lvl>
    <w:lvl w:ilvl="2">
      <w:numFmt w:val="bullet"/>
      <w:lvlText w:val="•"/>
      <w:lvlJc w:val="left"/>
      <w:pPr>
        <w:ind w:left="5323" w:hanging="420"/>
      </w:pPr>
      <w:rPr>
        <w:rFonts w:hint="default"/>
        <w:lang w:val="ru-RU" w:eastAsia="ru-RU" w:bidi="ru-RU"/>
      </w:rPr>
    </w:lvl>
    <w:lvl w:ilvl="3">
      <w:numFmt w:val="bullet"/>
      <w:lvlText w:val="•"/>
      <w:lvlJc w:val="left"/>
      <w:pPr>
        <w:ind w:left="6146" w:hanging="420"/>
      </w:pPr>
      <w:rPr>
        <w:rFonts w:hint="default"/>
        <w:lang w:val="ru-RU" w:eastAsia="ru-RU" w:bidi="ru-RU"/>
      </w:rPr>
    </w:lvl>
    <w:lvl w:ilvl="4">
      <w:numFmt w:val="bullet"/>
      <w:lvlText w:val="•"/>
      <w:lvlJc w:val="left"/>
      <w:pPr>
        <w:ind w:left="6969" w:hanging="420"/>
      </w:pPr>
      <w:rPr>
        <w:rFonts w:hint="default"/>
        <w:lang w:val="ru-RU" w:eastAsia="ru-RU" w:bidi="ru-RU"/>
      </w:rPr>
    </w:lvl>
    <w:lvl w:ilvl="5">
      <w:numFmt w:val="bullet"/>
      <w:lvlText w:val="•"/>
      <w:lvlJc w:val="left"/>
      <w:pPr>
        <w:ind w:left="7792" w:hanging="420"/>
      </w:pPr>
      <w:rPr>
        <w:rFonts w:hint="default"/>
        <w:lang w:val="ru-RU" w:eastAsia="ru-RU" w:bidi="ru-RU"/>
      </w:rPr>
    </w:lvl>
    <w:lvl w:ilvl="6">
      <w:numFmt w:val="bullet"/>
      <w:lvlText w:val="•"/>
      <w:lvlJc w:val="left"/>
      <w:pPr>
        <w:ind w:left="8615" w:hanging="420"/>
      </w:pPr>
      <w:rPr>
        <w:rFonts w:hint="default"/>
        <w:lang w:val="ru-RU" w:eastAsia="ru-RU" w:bidi="ru-RU"/>
      </w:rPr>
    </w:lvl>
    <w:lvl w:ilvl="7">
      <w:numFmt w:val="bullet"/>
      <w:lvlText w:val="•"/>
      <w:lvlJc w:val="left"/>
      <w:pPr>
        <w:ind w:left="9438" w:hanging="420"/>
      </w:pPr>
      <w:rPr>
        <w:rFonts w:hint="default"/>
        <w:lang w:val="ru-RU" w:eastAsia="ru-RU" w:bidi="ru-RU"/>
      </w:rPr>
    </w:lvl>
    <w:lvl w:ilvl="8">
      <w:numFmt w:val="bullet"/>
      <w:lvlText w:val="•"/>
      <w:lvlJc w:val="left"/>
      <w:pPr>
        <w:ind w:left="10261" w:hanging="420"/>
      </w:pPr>
      <w:rPr>
        <w:rFonts w:hint="default"/>
        <w:lang w:val="ru-RU" w:eastAsia="ru-RU" w:bidi="ru-RU"/>
      </w:rPr>
    </w:lvl>
  </w:abstractNum>
  <w:abstractNum w:abstractNumId="121">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22">
    <w:nsid w:val="28213298"/>
    <w:multiLevelType w:val="hybridMultilevel"/>
    <w:tmpl w:val="833C1452"/>
    <w:lvl w:ilvl="0" w:tplc="00BC9942">
      <w:start w:val="1"/>
      <w:numFmt w:val="decimal"/>
      <w:lvlText w:val="%1."/>
      <w:lvlJc w:val="left"/>
      <w:pPr>
        <w:ind w:left="7262" w:hanging="360"/>
        <w:jc w:val="right"/>
      </w:pPr>
      <w:rPr>
        <w:rFonts w:ascii="Times New Roman" w:eastAsia="Times New Roman" w:hAnsi="Times New Roman" w:cs="Times New Roman" w:hint="default"/>
        <w:b/>
        <w:bCs/>
        <w:spacing w:val="-5"/>
        <w:w w:val="100"/>
        <w:sz w:val="24"/>
        <w:szCs w:val="24"/>
        <w:lang w:val="ru-RU" w:eastAsia="ru-RU" w:bidi="ru-RU"/>
      </w:rPr>
    </w:lvl>
    <w:lvl w:ilvl="1" w:tplc="EE8876B4">
      <w:numFmt w:val="bullet"/>
      <w:lvlText w:val="•"/>
      <w:lvlJc w:val="left"/>
      <w:pPr>
        <w:ind w:left="7600" w:hanging="360"/>
      </w:pPr>
      <w:rPr>
        <w:rFonts w:hint="default"/>
        <w:lang w:val="ru-RU" w:eastAsia="ru-RU" w:bidi="ru-RU"/>
      </w:rPr>
    </w:lvl>
    <w:lvl w:ilvl="2" w:tplc="5BA2E83E">
      <w:numFmt w:val="bullet"/>
      <w:lvlText w:val="•"/>
      <w:lvlJc w:val="left"/>
      <w:pPr>
        <w:ind w:left="7941" w:hanging="360"/>
      </w:pPr>
      <w:rPr>
        <w:rFonts w:hint="default"/>
        <w:lang w:val="ru-RU" w:eastAsia="ru-RU" w:bidi="ru-RU"/>
      </w:rPr>
    </w:lvl>
    <w:lvl w:ilvl="3" w:tplc="1F6E49A2">
      <w:numFmt w:val="bullet"/>
      <w:lvlText w:val="•"/>
      <w:lvlJc w:val="left"/>
      <w:pPr>
        <w:ind w:left="8282" w:hanging="360"/>
      </w:pPr>
      <w:rPr>
        <w:rFonts w:hint="default"/>
        <w:lang w:val="ru-RU" w:eastAsia="ru-RU" w:bidi="ru-RU"/>
      </w:rPr>
    </w:lvl>
    <w:lvl w:ilvl="4" w:tplc="490CA366">
      <w:numFmt w:val="bullet"/>
      <w:lvlText w:val="•"/>
      <w:lvlJc w:val="left"/>
      <w:pPr>
        <w:ind w:left="8623" w:hanging="360"/>
      </w:pPr>
      <w:rPr>
        <w:rFonts w:hint="default"/>
        <w:lang w:val="ru-RU" w:eastAsia="ru-RU" w:bidi="ru-RU"/>
      </w:rPr>
    </w:lvl>
    <w:lvl w:ilvl="5" w:tplc="1A0A3796">
      <w:numFmt w:val="bullet"/>
      <w:lvlText w:val="•"/>
      <w:lvlJc w:val="left"/>
      <w:pPr>
        <w:ind w:left="8964" w:hanging="360"/>
      </w:pPr>
      <w:rPr>
        <w:rFonts w:hint="default"/>
        <w:lang w:val="ru-RU" w:eastAsia="ru-RU" w:bidi="ru-RU"/>
      </w:rPr>
    </w:lvl>
    <w:lvl w:ilvl="6" w:tplc="FAB0DE1A">
      <w:numFmt w:val="bullet"/>
      <w:lvlText w:val="•"/>
      <w:lvlJc w:val="left"/>
      <w:pPr>
        <w:ind w:left="9304" w:hanging="360"/>
      </w:pPr>
      <w:rPr>
        <w:rFonts w:hint="default"/>
        <w:lang w:val="ru-RU" w:eastAsia="ru-RU" w:bidi="ru-RU"/>
      </w:rPr>
    </w:lvl>
    <w:lvl w:ilvl="7" w:tplc="298658AA">
      <w:numFmt w:val="bullet"/>
      <w:lvlText w:val="•"/>
      <w:lvlJc w:val="left"/>
      <w:pPr>
        <w:ind w:left="9645" w:hanging="360"/>
      </w:pPr>
      <w:rPr>
        <w:rFonts w:hint="default"/>
        <w:lang w:val="ru-RU" w:eastAsia="ru-RU" w:bidi="ru-RU"/>
      </w:rPr>
    </w:lvl>
    <w:lvl w:ilvl="8" w:tplc="C83655BA">
      <w:numFmt w:val="bullet"/>
      <w:lvlText w:val="•"/>
      <w:lvlJc w:val="left"/>
      <w:pPr>
        <w:ind w:left="9986" w:hanging="360"/>
      </w:pPr>
      <w:rPr>
        <w:rFonts w:hint="default"/>
        <w:lang w:val="ru-RU" w:eastAsia="ru-RU" w:bidi="ru-RU"/>
      </w:rPr>
    </w:lvl>
  </w:abstractNum>
  <w:abstractNum w:abstractNumId="123">
    <w:nsid w:val="289470D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289B0339"/>
    <w:multiLevelType w:val="hybridMultilevel"/>
    <w:tmpl w:val="C550043C"/>
    <w:lvl w:ilvl="0" w:tplc="B678AE9C">
      <w:numFmt w:val="bullet"/>
      <w:lvlText w:val=""/>
      <w:lvlJc w:val="left"/>
      <w:pPr>
        <w:ind w:left="111" w:hanging="256"/>
      </w:pPr>
      <w:rPr>
        <w:rFonts w:ascii="Symbol" w:eastAsia="Symbol" w:hAnsi="Symbol" w:cs="Symbol" w:hint="default"/>
        <w:w w:val="100"/>
        <w:sz w:val="24"/>
        <w:szCs w:val="24"/>
        <w:lang w:val="ru-RU" w:eastAsia="ru-RU" w:bidi="ru-RU"/>
      </w:rPr>
    </w:lvl>
    <w:lvl w:ilvl="1" w:tplc="3F922A54">
      <w:numFmt w:val="bullet"/>
      <w:lvlText w:val="•"/>
      <w:lvlJc w:val="left"/>
      <w:pPr>
        <w:ind w:left="621" w:hanging="256"/>
      </w:pPr>
      <w:rPr>
        <w:rFonts w:hint="default"/>
        <w:lang w:val="ru-RU" w:eastAsia="ru-RU" w:bidi="ru-RU"/>
      </w:rPr>
    </w:lvl>
    <w:lvl w:ilvl="2" w:tplc="6532C352">
      <w:numFmt w:val="bullet"/>
      <w:lvlText w:val="•"/>
      <w:lvlJc w:val="left"/>
      <w:pPr>
        <w:ind w:left="1122" w:hanging="256"/>
      </w:pPr>
      <w:rPr>
        <w:rFonts w:hint="default"/>
        <w:lang w:val="ru-RU" w:eastAsia="ru-RU" w:bidi="ru-RU"/>
      </w:rPr>
    </w:lvl>
    <w:lvl w:ilvl="3" w:tplc="AE7C7E8E">
      <w:numFmt w:val="bullet"/>
      <w:lvlText w:val="•"/>
      <w:lvlJc w:val="left"/>
      <w:pPr>
        <w:ind w:left="1623" w:hanging="256"/>
      </w:pPr>
      <w:rPr>
        <w:rFonts w:hint="default"/>
        <w:lang w:val="ru-RU" w:eastAsia="ru-RU" w:bidi="ru-RU"/>
      </w:rPr>
    </w:lvl>
    <w:lvl w:ilvl="4" w:tplc="819EEA24">
      <w:numFmt w:val="bullet"/>
      <w:lvlText w:val="•"/>
      <w:lvlJc w:val="left"/>
      <w:pPr>
        <w:ind w:left="2124" w:hanging="256"/>
      </w:pPr>
      <w:rPr>
        <w:rFonts w:hint="default"/>
        <w:lang w:val="ru-RU" w:eastAsia="ru-RU" w:bidi="ru-RU"/>
      </w:rPr>
    </w:lvl>
    <w:lvl w:ilvl="5" w:tplc="03B0D388">
      <w:numFmt w:val="bullet"/>
      <w:lvlText w:val="•"/>
      <w:lvlJc w:val="left"/>
      <w:pPr>
        <w:ind w:left="2626" w:hanging="256"/>
      </w:pPr>
      <w:rPr>
        <w:rFonts w:hint="default"/>
        <w:lang w:val="ru-RU" w:eastAsia="ru-RU" w:bidi="ru-RU"/>
      </w:rPr>
    </w:lvl>
    <w:lvl w:ilvl="6" w:tplc="A51A4BEA">
      <w:numFmt w:val="bullet"/>
      <w:lvlText w:val="•"/>
      <w:lvlJc w:val="left"/>
      <w:pPr>
        <w:ind w:left="3127" w:hanging="256"/>
      </w:pPr>
      <w:rPr>
        <w:rFonts w:hint="default"/>
        <w:lang w:val="ru-RU" w:eastAsia="ru-RU" w:bidi="ru-RU"/>
      </w:rPr>
    </w:lvl>
    <w:lvl w:ilvl="7" w:tplc="B6927652">
      <w:numFmt w:val="bullet"/>
      <w:lvlText w:val="•"/>
      <w:lvlJc w:val="left"/>
      <w:pPr>
        <w:ind w:left="3628" w:hanging="256"/>
      </w:pPr>
      <w:rPr>
        <w:rFonts w:hint="default"/>
        <w:lang w:val="ru-RU" w:eastAsia="ru-RU" w:bidi="ru-RU"/>
      </w:rPr>
    </w:lvl>
    <w:lvl w:ilvl="8" w:tplc="9B14C810">
      <w:numFmt w:val="bullet"/>
      <w:lvlText w:val="•"/>
      <w:lvlJc w:val="left"/>
      <w:pPr>
        <w:ind w:left="4129" w:hanging="256"/>
      </w:pPr>
      <w:rPr>
        <w:rFonts w:hint="default"/>
        <w:lang w:val="ru-RU" w:eastAsia="ru-RU" w:bidi="ru-RU"/>
      </w:rPr>
    </w:lvl>
  </w:abstractNum>
  <w:abstractNum w:abstractNumId="125">
    <w:nsid w:val="28AA3D6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29D63142"/>
    <w:multiLevelType w:val="hybridMultilevel"/>
    <w:tmpl w:val="D650699A"/>
    <w:lvl w:ilvl="0" w:tplc="D472BA04">
      <w:numFmt w:val="bullet"/>
      <w:lvlText w:val=""/>
      <w:lvlJc w:val="left"/>
      <w:pPr>
        <w:ind w:left="111" w:hanging="240"/>
      </w:pPr>
      <w:rPr>
        <w:rFonts w:ascii="Symbol" w:eastAsia="Symbol" w:hAnsi="Symbol" w:cs="Symbol" w:hint="default"/>
        <w:w w:val="100"/>
        <w:sz w:val="24"/>
        <w:szCs w:val="24"/>
        <w:lang w:val="ru-RU" w:eastAsia="ru-RU" w:bidi="ru-RU"/>
      </w:rPr>
    </w:lvl>
    <w:lvl w:ilvl="1" w:tplc="B0181B1A">
      <w:numFmt w:val="bullet"/>
      <w:lvlText w:val="•"/>
      <w:lvlJc w:val="left"/>
      <w:pPr>
        <w:ind w:left="614" w:hanging="240"/>
      </w:pPr>
      <w:rPr>
        <w:rFonts w:hint="default"/>
        <w:lang w:val="ru-RU" w:eastAsia="ru-RU" w:bidi="ru-RU"/>
      </w:rPr>
    </w:lvl>
    <w:lvl w:ilvl="2" w:tplc="05DC1EFE">
      <w:numFmt w:val="bullet"/>
      <w:lvlText w:val="•"/>
      <w:lvlJc w:val="left"/>
      <w:pPr>
        <w:ind w:left="1108" w:hanging="240"/>
      </w:pPr>
      <w:rPr>
        <w:rFonts w:hint="default"/>
        <w:lang w:val="ru-RU" w:eastAsia="ru-RU" w:bidi="ru-RU"/>
      </w:rPr>
    </w:lvl>
    <w:lvl w:ilvl="3" w:tplc="6AD281BA">
      <w:numFmt w:val="bullet"/>
      <w:lvlText w:val="•"/>
      <w:lvlJc w:val="left"/>
      <w:pPr>
        <w:ind w:left="1602" w:hanging="240"/>
      </w:pPr>
      <w:rPr>
        <w:rFonts w:hint="default"/>
        <w:lang w:val="ru-RU" w:eastAsia="ru-RU" w:bidi="ru-RU"/>
      </w:rPr>
    </w:lvl>
    <w:lvl w:ilvl="4" w:tplc="2BA01B82">
      <w:numFmt w:val="bullet"/>
      <w:lvlText w:val="•"/>
      <w:lvlJc w:val="left"/>
      <w:pPr>
        <w:ind w:left="2097" w:hanging="240"/>
      </w:pPr>
      <w:rPr>
        <w:rFonts w:hint="default"/>
        <w:lang w:val="ru-RU" w:eastAsia="ru-RU" w:bidi="ru-RU"/>
      </w:rPr>
    </w:lvl>
    <w:lvl w:ilvl="5" w:tplc="CE4488DA">
      <w:numFmt w:val="bullet"/>
      <w:lvlText w:val="•"/>
      <w:lvlJc w:val="left"/>
      <w:pPr>
        <w:ind w:left="2591" w:hanging="240"/>
      </w:pPr>
      <w:rPr>
        <w:rFonts w:hint="default"/>
        <w:lang w:val="ru-RU" w:eastAsia="ru-RU" w:bidi="ru-RU"/>
      </w:rPr>
    </w:lvl>
    <w:lvl w:ilvl="6" w:tplc="82AA3556">
      <w:numFmt w:val="bullet"/>
      <w:lvlText w:val="•"/>
      <w:lvlJc w:val="left"/>
      <w:pPr>
        <w:ind w:left="3085" w:hanging="240"/>
      </w:pPr>
      <w:rPr>
        <w:rFonts w:hint="default"/>
        <w:lang w:val="ru-RU" w:eastAsia="ru-RU" w:bidi="ru-RU"/>
      </w:rPr>
    </w:lvl>
    <w:lvl w:ilvl="7" w:tplc="AB6013FA">
      <w:numFmt w:val="bullet"/>
      <w:lvlText w:val="•"/>
      <w:lvlJc w:val="left"/>
      <w:pPr>
        <w:ind w:left="3580" w:hanging="240"/>
      </w:pPr>
      <w:rPr>
        <w:rFonts w:hint="default"/>
        <w:lang w:val="ru-RU" w:eastAsia="ru-RU" w:bidi="ru-RU"/>
      </w:rPr>
    </w:lvl>
    <w:lvl w:ilvl="8" w:tplc="B2342690">
      <w:numFmt w:val="bullet"/>
      <w:lvlText w:val="•"/>
      <w:lvlJc w:val="left"/>
      <w:pPr>
        <w:ind w:left="4074" w:hanging="240"/>
      </w:pPr>
      <w:rPr>
        <w:rFonts w:hint="default"/>
        <w:lang w:val="ru-RU" w:eastAsia="ru-RU" w:bidi="ru-RU"/>
      </w:rPr>
    </w:lvl>
  </w:abstractNum>
  <w:abstractNum w:abstractNumId="127">
    <w:nsid w:val="2A4854AC"/>
    <w:multiLevelType w:val="hybridMultilevel"/>
    <w:tmpl w:val="31CA7408"/>
    <w:lvl w:ilvl="0" w:tplc="B31E038C">
      <w:numFmt w:val="bullet"/>
      <w:lvlText w:val="-"/>
      <w:lvlJc w:val="left"/>
      <w:pPr>
        <w:ind w:left="212" w:hanging="140"/>
      </w:pPr>
      <w:rPr>
        <w:rFonts w:ascii="Times New Roman" w:eastAsia="Times New Roman" w:hAnsi="Times New Roman" w:cs="Times New Roman" w:hint="default"/>
        <w:spacing w:val="-5"/>
        <w:w w:val="100"/>
        <w:sz w:val="24"/>
        <w:szCs w:val="24"/>
        <w:lang w:val="ru-RU" w:eastAsia="ru-RU" w:bidi="ru-RU"/>
      </w:rPr>
    </w:lvl>
    <w:lvl w:ilvl="1" w:tplc="75DA8BC0">
      <w:numFmt w:val="bullet"/>
      <w:lvlText w:val="•"/>
      <w:lvlJc w:val="left"/>
      <w:pPr>
        <w:ind w:left="1252" w:hanging="140"/>
      </w:pPr>
      <w:rPr>
        <w:rFonts w:hint="default"/>
        <w:lang w:val="ru-RU" w:eastAsia="ru-RU" w:bidi="ru-RU"/>
      </w:rPr>
    </w:lvl>
    <w:lvl w:ilvl="2" w:tplc="C27CAB92">
      <w:numFmt w:val="bullet"/>
      <w:lvlText w:val="•"/>
      <w:lvlJc w:val="left"/>
      <w:pPr>
        <w:ind w:left="2285" w:hanging="140"/>
      </w:pPr>
      <w:rPr>
        <w:rFonts w:hint="default"/>
        <w:lang w:val="ru-RU" w:eastAsia="ru-RU" w:bidi="ru-RU"/>
      </w:rPr>
    </w:lvl>
    <w:lvl w:ilvl="3" w:tplc="72300846">
      <w:numFmt w:val="bullet"/>
      <w:lvlText w:val="•"/>
      <w:lvlJc w:val="left"/>
      <w:pPr>
        <w:ind w:left="3318" w:hanging="140"/>
      </w:pPr>
      <w:rPr>
        <w:rFonts w:hint="default"/>
        <w:lang w:val="ru-RU" w:eastAsia="ru-RU" w:bidi="ru-RU"/>
      </w:rPr>
    </w:lvl>
    <w:lvl w:ilvl="4" w:tplc="AF3621B0">
      <w:numFmt w:val="bullet"/>
      <w:lvlText w:val="•"/>
      <w:lvlJc w:val="left"/>
      <w:pPr>
        <w:ind w:left="4351" w:hanging="140"/>
      </w:pPr>
      <w:rPr>
        <w:rFonts w:hint="default"/>
        <w:lang w:val="ru-RU" w:eastAsia="ru-RU" w:bidi="ru-RU"/>
      </w:rPr>
    </w:lvl>
    <w:lvl w:ilvl="5" w:tplc="DF4CFE28">
      <w:numFmt w:val="bullet"/>
      <w:lvlText w:val="•"/>
      <w:lvlJc w:val="left"/>
      <w:pPr>
        <w:ind w:left="5384" w:hanging="140"/>
      </w:pPr>
      <w:rPr>
        <w:rFonts w:hint="default"/>
        <w:lang w:val="ru-RU" w:eastAsia="ru-RU" w:bidi="ru-RU"/>
      </w:rPr>
    </w:lvl>
    <w:lvl w:ilvl="6" w:tplc="E29C1ED2">
      <w:numFmt w:val="bullet"/>
      <w:lvlText w:val="•"/>
      <w:lvlJc w:val="left"/>
      <w:pPr>
        <w:ind w:left="6416" w:hanging="140"/>
      </w:pPr>
      <w:rPr>
        <w:rFonts w:hint="default"/>
        <w:lang w:val="ru-RU" w:eastAsia="ru-RU" w:bidi="ru-RU"/>
      </w:rPr>
    </w:lvl>
    <w:lvl w:ilvl="7" w:tplc="D6D07F78">
      <w:numFmt w:val="bullet"/>
      <w:lvlText w:val="•"/>
      <w:lvlJc w:val="left"/>
      <w:pPr>
        <w:ind w:left="7449" w:hanging="140"/>
      </w:pPr>
      <w:rPr>
        <w:rFonts w:hint="default"/>
        <w:lang w:val="ru-RU" w:eastAsia="ru-RU" w:bidi="ru-RU"/>
      </w:rPr>
    </w:lvl>
    <w:lvl w:ilvl="8" w:tplc="A4E46C20">
      <w:numFmt w:val="bullet"/>
      <w:lvlText w:val="•"/>
      <w:lvlJc w:val="left"/>
      <w:pPr>
        <w:ind w:left="8482" w:hanging="140"/>
      </w:pPr>
      <w:rPr>
        <w:rFonts w:hint="default"/>
        <w:lang w:val="ru-RU" w:eastAsia="ru-RU" w:bidi="ru-RU"/>
      </w:rPr>
    </w:lvl>
  </w:abstractNum>
  <w:abstractNum w:abstractNumId="128">
    <w:nsid w:val="2A6B09D4"/>
    <w:multiLevelType w:val="hybridMultilevel"/>
    <w:tmpl w:val="95C407D0"/>
    <w:lvl w:ilvl="0" w:tplc="04190001">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129">
    <w:nsid w:val="2AD03062"/>
    <w:multiLevelType w:val="hybridMultilevel"/>
    <w:tmpl w:val="C4EAF4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0">
    <w:nsid w:val="2B0F0F6E"/>
    <w:multiLevelType w:val="hybridMultilevel"/>
    <w:tmpl w:val="1DCC66B6"/>
    <w:lvl w:ilvl="0" w:tplc="BCC673F4">
      <w:numFmt w:val="bullet"/>
      <w:lvlText w:val="-"/>
      <w:lvlJc w:val="left"/>
      <w:pPr>
        <w:ind w:left="107" w:hanging="344"/>
      </w:pPr>
      <w:rPr>
        <w:rFonts w:ascii="Times New Roman" w:eastAsia="Times New Roman" w:hAnsi="Times New Roman" w:cs="Times New Roman" w:hint="default"/>
        <w:i/>
        <w:spacing w:val="-10"/>
        <w:w w:val="100"/>
        <w:sz w:val="24"/>
        <w:szCs w:val="24"/>
        <w:lang w:val="ru-RU" w:eastAsia="ru-RU" w:bidi="ru-RU"/>
      </w:rPr>
    </w:lvl>
    <w:lvl w:ilvl="1" w:tplc="BDA02624">
      <w:numFmt w:val="bullet"/>
      <w:lvlText w:val="•"/>
      <w:lvlJc w:val="left"/>
      <w:pPr>
        <w:ind w:left="466" w:hanging="344"/>
      </w:pPr>
      <w:rPr>
        <w:rFonts w:hint="default"/>
        <w:lang w:val="ru-RU" w:eastAsia="ru-RU" w:bidi="ru-RU"/>
      </w:rPr>
    </w:lvl>
    <w:lvl w:ilvl="2" w:tplc="901879FE">
      <w:numFmt w:val="bullet"/>
      <w:lvlText w:val="•"/>
      <w:lvlJc w:val="left"/>
      <w:pPr>
        <w:ind w:left="833" w:hanging="344"/>
      </w:pPr>
      <w:rPr>
        <w:rFonts w:hint="default"/>
        <w:lang w:val="ru-RU" w:eastAsia="ru-RU" w:bidi="ru-RU"/>
      </w:rPr>
    </w:lvl>
    <w:lvl w:ilvl="3" w:tplc="A52C3196">
      <w:numFmt w:val="bullet"/>
      <w:lvlText w:val="•"/>
      <w:lvlJc w:val="left"/>
      <w:pPr>
        <w:ind w:left="1200" w:hanging="344"/>
      </w:pPr>
      <w:rPr>
        <w:rFonts w:hint="default"/>
        <w:lang w:val="ru-RU" w:eastAsia="ru-RU" w:bidi="ru-RU"/>
      </w:rPr>
    </w:lvl>
    <w:lvl w:ilvl="4" w:tplc="9918BE7A">
      <w:numFmt w:val="bullet"/>
      <w:lvlText w:val="•"/>
      <w:lvlJc w:val="left"/>
      <w:pPr>
        <w:ind w:left="1566" w:hanging="344"/>
      </w:pPr>
      <w:rPr>
        <w:rFonts w:hint="default"/>
        <w:lang w:val="ru-RU" w:eastAsia="ru-RU" w:bidi="ru-RU"/>
      </w:rPr>
    </w:lvl>
    <w:lvl w:ilvl="5" w:tplc="FCDAE66E">
      <w:numFmt w:val="bullet"/>
      <w:lvlText w:val="•"/>
      <w:lvlJc w:val="left"/>
      <w:pPr>
        <w:ind w:left="1933" w:hanging="344"/>
      </w:pPr>
      <w:rPr>
        <w:rFonts w:hint="default"/>
        <w:lang w:val="ru-RU" w:eastAsia="ru-RU" w:bidi="ru-RU"/>
      </w:rPr>
    </w:lvl>
    <w:lvl w:ilvl="6" w:tplc="86A4DEAE">
      <w:numFmt w:val="bullet"/>
      <w:lvlText w:val="•"/>
      <w:lvlJc w:val="left"/>
      <w:pPr>
        <w:ind w:left="2300" w:hanging="344"/>
      </w:pPr>
      <w:rPr>
        <w:rFonts w:hint="default"/>
        <w:lang w:val="ru-RU" w:eastAsia="ru-RU" w:bidi="ru-RU"/>
      </w:rPr>
    </w:lvl>
    <w:lvl w:ilvl="7" w:tplc="6E3A159A">
      <w:numFmt w:val="bullet"/>
      <w:lvlText w:val="•"/>
      <w:lvlJc w:val="left"/>
      <w:pPr>
        <w:ind w:left="2666" w:hanging="344"/>
      </w:pPr>
      <w:rPr>
        <w:rFonts w:hint="default"/>
        <w:lang w:val="ru-RU" w:eastAsia="ru-RU" w:bidi="ru-RU"/>
      </w:rPr>
    </w:lvl>
    <w:lvl w:ilvl="8" w:tplc="1ED65A9E">
      <w:numFmt w:val="bullet"/>
      <w:lvlText w:val="•"/>
      <w:lvlJc w:val="left"/>
      <w:pPr>
        <w:ind w:left="3033" w:hanging="344"/>
      </w:pPr>
      <w:rPr>
        <w:rFonts w:hint="default"/>
        <w:lang w:val="ru-RU" w:eastAsia="ru-RU" w:bidi="ru-RU"/>
      </w:rPr>
    </w:lvl>
  </w:abstractNum>
  <w:abstractNum w:abstractNumId="131">
    <w:nsid w:val="2BA047AB"/>
    <w:multiLevelType w:val="hybridMultilevel"/>
    <w:tmpl w:val="59742996"/>
    <w:lvl w:ilvl="0" w:tplc="B6B27FC0">
      <w:numFmt w:val="bullet"/>
      <w:lvlText w:val="-"/>
      <w:lvlJc w:val="left"/>
      <w:pPr>
        <w:ind w:left="107" w:hanging="144"/>
      </w:pPr>
      <w:rPr>
        <w:rFonts w:ascii="Times New Roman" w:eastAsia="Times New Roman" w:hAnsi="Times New Roman" w:cs="Times New Roman" w:hint="default"/>
        <w:w w:val="100"/>
        <w:sz w:val="24"/>
        <w:szCs w:val="24"/>
        <w:lang w:val="ru-RU" w:eastAsia="ru-RU" w:bidi="ru-RU"/>
      </w:rPr>
    </w:lvl>
    <w:lvl w:ilvl="1" w:tplc="7BFC0D84">
      <w:numFmt w:val="bullet"/>
      <w:lvlText w:val="•"/>
      <w:lvlJc w:val="left"/>
      <w:pPr>
        <w:ind w:left="738" w:hanging="144"/>
      </w:pPr>
      <w:rPr>
        <w:rFonts w:hint="default"/>
        <w:lang w:val="ru-RU" w:eastAsia="ru-RU" w:bidi="ru-RU"/>
      </w:rPr>
    </w:lvl>
    <w:lvl w:ilvl="2" w:tplc="040C9778">
      <w:numFmt w:val="bullet"/>
      <w:lvlText w:val="•"/>
      <w:lvlJc w:val="left"/>
      <w:pPr>
        <w:ind w:left="1376" w:hanging="144"/>
      </w:pPr>
      <w:rPr>
        <w:rFonts w:hint="default"/>
        <w:lang w:val="ru-RU" w:eastAsia="ru-RU" w:bidi="ru-RU"/>
      </w:rPr>
    </w:lvl>
    <w:lvl w:ilvl="3" w:tplc="67B62934">
      <w:numFmt w:val="bullet"/>
      <w:lvlText w:val="•"/>
      <w:lvlJc w:val="left"/>
      <w:pPr>
        <w:ind w:left="2014" w:hanging="144"/>
      </w:pPr>
      <w:rPr>
        <w:rFonts w:hint="default"/>
        <w:lang w:val="ru-RU" w:eastAsia="ru-RU" w:bidi="ru-RU"/>
      </w:rPr>
    </w:lvl>
    <w:lvl w:ilvl="4" w:tplc="3C2260EC">
      <w:numFmt w:val="bullet"/>
      <w:lvlText w:val="•"/>
      <w:lvlJc w:val="left"/>
      <w:pPr>
        <w:ind w:left="2652" w:hanging="144"/>
      </w:pPr>
      <w:rPr>
        <w:rFonts w:hint="default"/>
        <w:lang w:val="ru-RU" w:eastAsia="ru-RU" w:bidi="ru-RU"/>
      </w:rPr>
    </w:lvl>
    <w:lvl w:ilvl="5" w:tplc="B35EC2EE">
      <w:numFmt w:val="bullet"/>
      <w:lvlText w:val="•"/>
      <w:lvlJc w:val="left"/>
      <w:pPr>
        <w:ind w:left="3290" w:hanging="144"/>
      </w:pPr>
      <w:rPr>
        <w:rFonts w:hint="default"/>
        <w:lang w:val="ru-RU" w:eastAsia="ru-RU" w:bidi="ru-RU"/>
      </w:rPr>
    </w:lvl>
    <w:lvl w:ilvl="6" w:tplc="DB90AE66">
      <w:numFmt w:val="bullet"/>
      <w:lvlText w:val="•"/>
      <w:lvlJc w:val="left"/>
      <w:pPr>
        <w:ind w:left="3928" w:hanging="144"/>
      </w:pPr>
      <w:rPr>
        <w:rFonts w:hint="default"/>
        <w:lang w:val="ru-RU" w:eastAsia="ru-RU" w:bidi="ru-RU"/>
      </w:rPr>
    </w:lvl>
    <w:lvl w:ilvl="7" w:tplc="108E6EAC">
      <w:numFmt w:val="bullet"/>
      <w:lvlText w:val="•"/>
      <w:lvlJc w:val="left"/>
      <w:pPr>
        <w:ind w:left="4566" w:hanging="144"/>
      </w:pPr>
      <w:rPr>
        <w:rFonts w:hint="default"/>
        <w:lang w:val="ru-RU" w:eastAsia="ru-RU" w:bidi="ru-RU"/>
      </w:rPr>
    </w:lvl>
    <w:lvl w:ilvl="8" w:tplc="4EC425C2">
      <w:numFmt w:val="bullet"/>
      <w:lvlText w:val="•"/>
      <w:lvlJc w:val="left"/>
      <w:pPr>
        <w:ind w:left="5204" w:hanging="144"/>
      </w:pPr>
      <w:rPr>
        <w:rFonts w:hint="default"/>
        <w:lang w:val="ru-RU" w:eastAsia="ru-RU" w:bidi="ru-RU"/>
      </w:rPr>
    </w:lvl>
  </w:abstractNum>
  <w:abstractNum w:abstractNumId="132">
    <w:nsid w:val="2D8D4866"/>
    <w:multiLevelType w:val="hybridMultilevel"/>
    <w:tmpl w:val="736215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3">
    <w:nsid w:val="2DBE0090"/>
    <w:multiLevelType w:val="hybridMultilevel"/>
    <w:tmpl w:val="79181C5A"/>
    <w:lvl w:ilvl="0" w:tplc="0FAC926E">
      <w:numFmt w:val="bullet"/>
      <w:lvlText w:val="-"/>
      <w:lvlJc w:val="left"/>
      <w:pPr>
        <w:ind w:left="107" w:hanging="144"/>
      </w:pPr>
      <w:rPr>
        <w:rFonts w:ascii="Times New Roman" w:eastAsia="Times New Roman" w:hAnsi="Times New Roman" w:cs="Times New Roman" w:hint="default"/>
        <w:w w:val="100"/>
        <w:sz w:val="24"/>
        <w:szCs w:val="24"/>
        <w:lang w:val="ru-RU" w:eastAsia="ru-RU" w:bidi="ru-RU"/>
      </w:rPr>
    </w:lvl>
    <w:lvl w:ilvl="1" w:tplc="FF5CFB7E">
      <w:numFmt w:val="bullet"/>
      <w:lvlText w:val="•"/>
      <w:lvlJc w:val="left"/>
      <w:pPr>
        <w:ind w:left="738" w:hanging="144"/>
      </w:pPr>
      <w:rPr>
        <w:rFonts w:hint="default"/>
        <w:lang w:val="ru-RU" w:eastAsia="ru-RU" w:bidi="ru-RU"/>
      </w:rPr>
    </w:lvl>
    <w:lvl w:ilvl="2" w:tplc="BAEC7B98">
      <w:numFmt w:val="bullet"/>
      <w:lvlText w:val="•"/>
      <w:lvlJc w:val="left"/>
      <w:pPr>
        <w:ind w:left="1376" w:hanging="144"/>
      </w:pPr>
      <w:rPr>
        <w:rFonts w:hint="default"/>
        <w:lang w:val="ru-RU" w:eastAsia="ru-RU" w:bidi="ru-RU"/>
      </w:rPr>
    </w:lvl>
    <w:lvl w:ilvl="3" w:tplc="F8FEC8CE">
      <w:numFmt w:val="bullet"/>
      <w:lvlText w:val="•"/>
      <w:lvlJc w:val="left"/>
      <w:pPr>
        <w:ind w:left="2014" w:hanging="144"/>
      </w:pPr>
      <w:rPr>
        <w:rFonts w:hint="default"/>
        <w:lang w:val="ru-RU" w:eastAsia="ru-RU" w:bidi="ru-RU"/>
      </w:rPr>
    </w:lvl>
    <w:lvl w:ilvl="4" w:tplc="3D7AF32A">
      <w:numFmt w:val="bullet"/>
      <w:lvlText w:val="•"/>
      <w:lvlJc w:val="left"/>
      <w:pPr>
        <w:ind w:left="2652" w:hanging="144"/>
      </w:pPr>
      <w:rPr>
        <w:rFonts w:hint="default"/>
        <w:lang w:val="ru-RU" w:eastAsia="ru-RU" w:bidi="ru-RU"/>
      </w:rPr>
    </w:lvl>
    <w:lvl w:ilvl="5" w:tplc="1D5CC5FA">
      <w:numFmt w:val="bullet"/>
      <w:lvlText w:val="•"/>
      <w:lvlJc w:val="left"/>
      <w:pPr>
        <w:ind w:left="3290" w:hanging="144"/>
      </w:pPr>
      <w:rPr>
        <w:rFonts w:hint="default"/>
        <w:lang w:val="ru-RU" w:eastAsia="ru-RU" w:bidi="ru-RU"/>
      </w:rPr>
    </w:lvl>
    <w:lvl w:ilvl="6" w:tplc="96444094">
      <w:numFmt w:val="bullet"/>
      <w:lvlText w:val="•"/>
      <w:lvlJc w:val="left"/>
      <w:pPr>
        <w:ind w:left="3928" w:hanging="144"/>
      </w:pPr>
      <w:rPr>
        <w:rFonts w:hint="default"/>
        <w:lang w:val="ru-RU" w:eastAsia="ru-RU" w:bidi="ru-RU"/>
      </w:rPr>
    </w:lvl>
    <w:lvl w:ilvl="7" w:tplc="E6784D6E">
      <w:numFmt w:val="bullet"/>
      <w:lvlText w:val="•"/>
      <w:lvlJc w:val="left"/>
      <w:pPr>
        <w:ind w:left="4566" w:hanging="144"/>
      </w:pPr>
      <w:rPr>
        <w:rFonts w:hint="default"/>
        <w:lang w:val="ru-RU" w:eastAsia="ru-RU" w:bidi="ru-RU"/>
      </w:rPr>
    </w:lvl>
    <w:lvl w:ilvl="8" w:tplc="F31E811C">
      <w:numFmt w:val="bullet"/>
      <w:lvlText w:val="•"/>
      <w:lvlJc w:val="left"/>
      <w:pPr>
        <w:ind w:left="5204" w:hanging="144"/>
      </w:pPr>
      <w:rPr>
        <w:rFonts w:hint="default"/>
        <w:lang w:val="ru-RU" w:eastAsia="ru-RU" w:bidi="ru-RU"/>
      </w:rPr>
    </w:lvl>
  </w:abstractNum>
  <w:abstractNum w:abstractNumId="134">
    <w:nsid w:val="2DC22297"/>
    <w:multiLevelType w:val="hybridMultilevel"/>
    <w:tmpl w:val="72185DC0"/>
    <w:lvl w:ilvl="0" w:tplc="2CAABEDA">
      <w:numFmt w:val="bullet"/>
      <w:lvlText w:val="-"/>
      <w:lvlJc w:val="left"/>
      <w:pPr>
        <w:ind w:left="107" w:hanging="200"/>
      </w:pPr>
      <w:rPr>
        <w:rFonts w:ascii="Times New Roman" w:eastAsia="Times New Roman" w:hAnsi="Times New Roman" w:cs="Times New Roman" w:hint="default"/>
        <w:spacing w:val="-6"/>
        <w:w w:val="100"/>
        <w:sz w:val="24"/>
        <w:szCs w:val="24"/>
        <w:lang w:val="ru-RU" w:eastAsia="ru-RU" w:bidi="ru-RU"/>
      </w:rPr>
    </w:lvl>
    <w:lvl w:ilvl="1" w:tplc="5D0AAA6C">
      <w:numFmt w:val="bullet"/>
      <w:lvlText w:val="•"/>
      <w:lvlJc w:val="left"/>
      <w:pPr>
        <w:ind w:left="723" w:hanging="200"/>
      </w:pPr>
      <w:rPr>
        <w:rFonts w:hint="default"/>
        <w:lang w:val="ru-RU" w:eastAsia="ru-RU" w:bidi="ru-RU"/>
      </w:rPr>
    </w:lvl>
    <w:lvl w:ilvl="2" w:tplc="89806DC8">
      <w:numFmt w:val="bullet"/>
      <w:lvlText w:val="•"/>
      <w:lvlJc w:val="left"/>
      <w:pPr>
        <w:ind w:left="1347" w:hanging="200"/>
      </w:pPr>
      <w:rPr>
        <w:rFonts w:hint="default"/>
        <w:lang w:val="ru-RU" w:eastAsia="ru-RU" w:bidi="ru-RU"/>
      </w:rPr>
    </w:lvl>
    <w:lvl w:ilvl="3" w:tplc="06E4B008">
      <w:numFmt w:val="bullet"/>
      <w:lvlText w:val="•"/>
      <w:lvlJc w:val="left"/>
      <w:pPr>
        <w:ind w:left="1970" w:hanging="200"/>
      </w:pPr>
      <w:rPr>
        <w:rFonts w:hint="default"/>
        <w:lang w:val="ru-RU" w:eastAsia="ru-RU" w:bidi="ru-RU"/>
      </w:rPr>
    </w:lvl>
    <w:lvl w:ilvl="4" w:tplc="90A0D244">
      <w:numFmt w:val="bullet"/>
      <w:lvlText w:val="•"/>
      <w:lvlJc w:val="left"/>
      <w:pPr>
        <w:ind w:left="2594" w:hanging="200"/>
      </w:pPr>
      <w:rPr>
        <w:rFonts w:hint="default"/>
        <w:lang w:val="ru-RU" w:eastAsia="ru-RU" w:bidi="ru-RU"/>
      </w:rPr>
    </w:lvl>
    <w:lvl w:ilvl="5" w:tplc="397C9BDE">
      <w:numFmt w:val="bullet"/>
      <w:lvlText w:val="•"/>
      <w:lvlJc w:val="left"/>
      <w:pPr>
        <w:ind w:left="3218" w:hanging="200"/>
      </w:pPr>
      <w:rPr>
        <w:rFonts w:hint="default"/>
        <w:lang w:val="ru-RU" w:eastAsia="ru-RU" w:bidi="ru-RU"/>
      </w:rPr>
    </w:lvl>
    <w:lvl w:ilvl="6" w:tplc="0922C1E8">
      <w:numFmt w:val="bullet"/>
      <w:lvlText w:val="•"/>
      <w:lvlJc w:val="left"/>
      <w:pPr>
        <w:ind w:left="3841" w:hanging="200"/>
      </w:pPr>
      <w:rPr>
        <w:rFonts w:hint="default"/>
        <w:lang w:val="ru-RU" w:eastAsia="ru-RU" w:bidi="ru-RU"/>
      </w:rPr>
    </w:lvl>
    <w:lvl w:ilvl="7" w:tplc="8610B1DA">
      <w:numFmt w:val="bullet"/>
      <w:lvlText w:val="•"/>
      <w:lvlJc w:val="left"/>
      <w:pPr>
        <w:ind w:left="4465" w:hanging="200"/>
      </w:pPr>
      <w:rPr>
        <w:rFonts w:hint="default"/>
        <w:lang w:val="ru-RU" w:eastAsia="ru-RU" w:bidi="ru-RU"/>
      </w:rPr>
    </w:lvl>
    <w:lvl w:ilvl="8" w:tplc="65D869BE">
      <w:numFmt w:val="bullet"/>
      <w:lvlText w:val="•"/>
      <w:lvlJc w:val="left"/>
      <w:pPr>
        <w:ind w:left="5088" w:hanging="200"/>
      </w:pPr>
      <w:rPr>
        <w:rFonts w:hint="default"/>
        <w:lang w:val="ru-RU" w:eastAsia="ru-RU" w:bidi="ru-RU"/>
      </w:rPr>
    </w:lvl>
  </w:abstractNum>
  <w:abstractNum w:abstractNumId="135">
    <w:nsid w:val="2EDC5C23"/>
    <w:multiLevelType w:val="hybridMultilevel"/>
    <w:tmpl w:val="00C28B24"/>
    <w:lvl w:ilvl="0" w:tplc="7E588C4E">
      <w:numFmt w:val="bullet"/>
      <w:lvlText w:val=""/>
      <w:lvlJc w:val="left"/>
      <w:pPr>
        <w:ind w:left="407" w:hanging="300"/>
      </w:pPr>
      <w:rPr>
        <w:rFonts w:ascii="Symbol" w:eastAsia="Symbol" w:hAnsi="Symbol" w:cs="Symbol" w:hint="default"/>
        <w:w w:val="100"/>
        <w:sz w:val="24"/>
        <w:szCs w:val="24"/>
        <w:lang w:val="ru-RU" w:eastAsia="ru-RU" w:bidi="ru-RU"/>
      </w:rPr>
    </w:lvl>
    <w:lvl w:ilvl="1" w:tplc="108E5ABE">
      <w:numFmt w:val="bullet"/>
      <w:lvlText w:val="•"/>
      <w:lvlJc w:val="left"/>
      <w:pPr>
        <w:ind w:left="993" w:hanging="300"/>
      </w:pPr>
      <w:rPr>
        <w:rFonts w:hint="default"/>
        <w:lang w:val="ru-RU" w:eastAsia="ru-RU" w:bidi="ru-RU"/>
      </w:rPr>
    </w:lvl>
    <w:lvl w:ilvl="2" w:tplc="C812DFF2">
      <w:numFmt w:val="bullet"/>
      <w:lvlText w:val="•"/>
      <w:lvlJc w:val="left"/>
      <w:pPr>
        <w:ind w:left="1587" w:hanging="300"/>
      </w:pPr>
      <w:rPr>
        <w:rFonts w:hint="default"/>
        <w:lang w:val="ru-RU" w:eastAsia="ru-RU" w:bidi="ru-RU"/>
      </w:rPr>
    </w:lvl>
    <w:lvl w:ilvl="3" w:tplc="E788E36A">
      <w:numFmt w:val="bullet"/>
      <w:lvlText w:val="•"/>
      <w:lvlJc w:val="left"/>
      <w:pPr>
        <w:ind w:left="2180" w:hanging="300"/>
      </w:pPr>
      <w:rPr>
        <w:rFonts w:hint="default"/>
        <w:lang w:val="ru-RU" w:eastAsia="ru-RU" w:bidi="ru-RU"/>
      </w:rPr>
    </w:lvl>
    <w:lvl w:ilvl="4" w:tplc="D97CE96E">
      <w:numFmt w:val="bullet"/>
      <w:lvlText w:val="•"/>
      <w:lvlJc w:val="left"/>
      <w:pPr>
        <w:ind w:left="2774" w:hanging="300"/>
      </w:pPr>
      <w:rPr>
        <w:rFonts w:hint="default"/>
        <w:lang w:val="ru-RU" w:eastAsia="ru-RU" w:bidi="ru-RU"/>
      </w:rPr>
    </w:lvl>
    <w:lvl w:ilvl="5" w:tplc="D9B20B44">
      <w:numFmt w:val="bullet"/>
      <w:lvlText w:val="•"/>
      <w:lvlJc w:val="left"/>
      <w:pPr>
        <w:ind w:left="3368" w:hanging="300"/>
      </w:pPr>
      <w:rPr>
        <w:rFonts w:hint="default"/>
        <w:lang w:val="ru-RU" w:eastAsia="ru-RU" w:bidi="ru-RU"/>
      </w:rPr>
    </w:lvl>
    <w:lvl w:ilvl="6" w:tplc="6EC88298">
      <w:numFmt w:val="bullet"/>
      <w:lvlText w:val="•"/>
      <w:lvlJc w:val="left"/>
      <w:pPr>
        <w:ind w:left="3961" w:hanging="300"/>
      </w:pPr>
      <w:rPr>
        <w:rFonts w:hint="default"/>
        <w:lang w:val="ru-RU" w:eastAsia="ru-RU" w:bidi="ru-RU"/>
      </w:rPr>
    </w:lvl>
    <w:lvl w:ilvl="7" w:tplc="8A6CE284">
      <w:numFmt w:val="bullet"/>
      <w:lvlText w:val="•"/>
      <w:lvlJc w:val="left"/>
      <w:pPr>
        <w:ind w:left="4555" w:hanging="300"/>
      </w:pPr>
      <w:rPr>
        <w:rFonts w:hint="default"/>
        <w:lang w:val="ru-RU" w:eastAsia="ru-RU" w:bidi="ru-RU"/>
      </w:rPr>
    </w:lvl>
    <w:lvl w:ilvl="8" w:tplc="9698B8AE">
      <w:numFmt w:val="bullet"/>
      <w:lvlText w:val="•"/>
      <w:lvlJc w:val="left"/>
      <w:pPr>
        <w:ind w:left="5148" w:hanging="300"/>
      </w:pPr>
      <w:rPr>
        <w:rFonts w:hint="default"/>
        <w:lang w:val="ru-RU" w:eastAsia="ru-RU" w:bidi="ru-RU"/>
      </w:rPr>
    </w:lvl>
  </w:abstractNum>
  <w:abstractNum w:abstractNumId="136">
    <w:nsid w:val="2F2716E6"/>
    <w:multiLevelType w:val="hybridMultilevel"/>
    <w:tmpl w:val="6A548F4A"/>
    <w:lvl w:ilvl="0" w:tplc="6B8C33EA">
      <w:numFmt w:val="bullet"/>
      <w:lvlText w:val="–"/>
      <w:lvlJc w:val="left"/>
      <w:pPr>
        <w:ind w:left="111" w:hanging="268"/>
      </w:pPr>
      <w:rPr>
        <w:rFonts w:ascii="Times New Roman" w:eastAsia="Times New Roman" w:hAnsi="Times New Roman" w:cs="Times New Roman" w:hint="default"/>
        <w:i/>
        <w:spacing w:val="-28"/>
        <w:w w:val="100"/>
        <w:sz w:val="24"/>
        <w:szCs w:val="24"/>
        <w:lang w:val="ru-RU" w:eastAsia="ru-RU" w:bidi="ru-RU"/>
      </w:rPr>
    </w:lvl>
    <w:lvl w:ilvl="1" w:tplc="ED1CE1EE">
      <w:numFmt w:val="bullet"/>
      <w:lvlText w:val="•"/>
      <w:lvlJc w:val="left"/>
      <w:pPr>
        <w:ind w:left="491" w:hanging="268"/>
      </w:pPr>
      <w:rPr>
        <w:rFonts w:hint="default"/>
        <w:lang w:val="ru-RU" w:eastAsia="ru-RU" w:bidi="ru-RU"/>
      </w:rPr>
    </w:lvl>
    <w:lvl w:ilvl="2" w:tplc="F8C67A56">
      <w:numFmt w:val="bullet"/>
      <w:lvlText w:val="•"/>
      <w:lvlJc w:val="left"/>
      <w:pPr>
        <w:ind w:left="862" w:hanging="268"/>
      </w:pPr>
      <w:rPr>
        <w:rFonts w:hint="default"/>
        <w:lang w:val="ru-RU" w:eastAsia="ru-RU" w:bidi="ru-RU"/>
      </w:rPr>
    </w:lvl>
    <w:lvl w:ilvl="3" w:tplc="A3765B9C">
      <w:numFmt w:val="bullet"/>
      <w:lvlText w:val="•"/>
      <w:lvlJc w:val="left"/>
      <w:pPr>
        <w:ind w:left="1233" w:hanging="268"/>
      </w:pPr>
      <w:rPr>
        <w:rFonts w:hint="default"/>
        <w:lang w:val="ru-RU" w:eastAsia="ru-RU" w:bidi="ru-RU"/>
      </w:rPr>
    </w:lvl>
    <w:lvl w:ilvl="4" w:tplc="0DDC2F06">
      <w:numFmt w:val="bullet"/>
      <w:lvlText w:val="•"/>
      <w:lvlJc w:val="left"/>
      <w:pPr>
        <w:ind w:left="1604" w:hanging="268"/>
      </w:pPr>
      <w:rPr>
        <w:rFonts w:hint="default"/>
        <w:lang w:val="ru-RU" w:eastAsia="ru-RU" w:bidi="ru-RU"/>
      </w:rPr>
    </w:lvl>
    <w:lvl w:ilvl="5" w:tplc="46E069F8">
      <w:numFmt w:val="bullet"/>
      <w:lvlText w:val="•"/>
      <w:lvlJc w:val="left"/>
      <w:pPr>
        <w:ind w:left="1975" w:hanging="268"/>
      </w:pPr>
      <w:rPr>
        <w:rFonts w:hint="default"/>
        <w:lang w:val="ru-RU" w:eastAsia="ru-RU" w:bidi="ru-RU"/>
      </w:rPr>
    </w:lvl>
    <w:lvl w:ilvl="6" w:tplc="A5E254FC">
      <w:numFmt w:val="bullet"/>
      <w:lvlText w:val="•"/>
      <w:lvlJc w:val="left"/>
      <w:pPr>
        <w:ind w:left="2346" w:hanging="268"/>
      </w:pPr>
      <w:rPr>
        <w:rFonts w:hint="default"/>
        <w:lang w:val="ru-RU" w:eastAsia="ru-RU" w:bidi="ru-RU"/>
      </w:rPr>
    </w:lvl>
    <w:lvl w:ilvl="7" w:tplc="A44A1ADC">
      <w:numFmt w:val="bullet"/>
      <w:lvlText w:val="•"/>
      <w:lvlJc w:val="left"/>
      <w:pPr>
        <w:ind w:left="2717" w:hanging="268"/>
      </w:pPr>
      <w:rPr>
        <w:rFonts w:hint="default"/>
        <w:lang w:val="ru-RU" w:eastAsia="ru-RU" w:bidi="ru-RU"/>
      </w:rPr>
    </w:lvl>
    <w:lvl w:ilvl="8" w:tplc="C94CF5DC">
      <w:numFmt w:val="bullet"/>
      <w:lvlText w:val="•"/>
      <w:lvlJc w:val="left"/>
      <w:pPr>
        <w:ind w:left="3088" w:hanging="268"/>
      </w:pPr>
      <w:rPr>
        <w:rFonts w:hint="default"/>
        <w:lang w:val="ru-RU" w:eastAsia="ru-RU" w:bidi="ru-RU"/>
      </w:rPr>
    </w:lvl>
  </w:abstractNum>
  <w:abstractNum w:abstractNumId="137">
    <w:nsid w:val="2F4403F3"/>
    <w:multiLevelType w:val="hybridMultilevel"/>
    <w:tmpl w:val="8604CFA6"/>
    <w:lvl w:ilvl="0" w:tplc="A642E5E8">
      <w:numFmt w:val="bullet"/>
      <w:lvlText w:val="-"/>
      <w:lvlJc w:val="left"/>
      <w:pPr>
        <w:ind w:left="107" w:hanging="340"/>
      </w:pPr>
      <w:rPr>
        <w:rFonts w:ascii="Times New Roman" w:eastAsia="Times New Roman" w:hAnsi="Times New Roman" w:cs="Times New Roman" w:hint="default"/>
        <w:i/>
        <w:spacing w:val="-14"/>
        <w:w w:val="100"/>
        <w:sz w:val="24"/>
        <w:szCs w:val="24"/>
        <w:lang w:val="ru-RU" w:eastAsia="ru-RU" w:bidi="ru-RU"/>
      </w:rPr>
    </w:lvl>
    <w:lvl w:ilvl="1" w:tplc="9140CC1A">
      <w:numFmt w:val="bullet"/>
      <w:lvlText w:val="•"/>
      <w:lvlJc w:val="left"/>
      <w:pPr>
        <w:ind w:left="625" w:hanging="340"/>
      </w:pPr>
      <w:rPr>
        <w:rFonts w:hint="default"/>
        <w:lang w:val="ru-RU" w:eastAsia="ru-RU" w:bidi="ru-RU"/>
      </w:rPr>
    </w:lvl>
    <w:lvl w:ilvl="2" w:tplc="99107270">
      <w:numFmt w:val="bullet"/>
      <w:lvlText w:val="•"/>
      <w:lvlJc w:val="left"/>
      <w:pPr>
        <w:ind w:left="1151" w:hanging="340"/>
      </w:pPr>
      <w:rPr>
        <w:rFonts w:hint="default"/>
        <w:lang w:val="ru-RU" w:eastAsia="ru-RU" w:bidi="ru-RU"/>
      </w:rPr>
    </w:lvl>
    <w:lvl w:ilvl="3" w:tplc="C0425E36">
      <w:numFmt w:val="bullet"/>
      <w:lvlText w:val="•"/>
      <w:lvlJc w:val="left"/>
      <w:pPr>
        <w:ind w:left="1676" w:hanging="340"/>
      </w:pPr>
      <w:rPr>
        <w:rFonts w:hint="default"/>
        <w:lang w:val="ru-RU" w:eastAsia="ru-RU" w:bidi="ru-RU"/>
      </w:rPr>
    </w:lvl>
    <w:lvl w:ilvl="4" w:tplc="C21C22C2">
      <w:numFmt w:val="bullet"/>
      <w:lvlText w:val="•"/>
      <w:lvlJc w:val="left"/>
      <w:pPr>
        <w:ind w:left="2202" w:hanging="340"/>
      </w:pPr>
      <w:rPr>
        <w:rFonts w:hint="default"/>
        <w:lang w:val="ru-RU" w:eastAsia="ru-RU" w:bidi="ru-RU"/>
      </w:rPr>
    </w:lvl>
    <w:lvl w:ilvl="5" w:tplc="E7A2C38C">
      <w:numFmt w:val="bullet"/>
      <w:lvlText w:val="•"/>
      <w:lvlJc w:val="left"/>
      <w:pPr>
        <w:ind w:left="2727" w:hanging="340"/>
      </w:pPr>
      <w:rPr>
        <w:rFonts w:hint="default"/>
        <w:lang w:val="ru-RU" w:eastAsia="ru-RU" w:bidi="ru-RU"/>
      </w:rPr>
    </w:lvl>
    <w:lvl w:ilvl="6" w:tplc="8312A7E2">
      <w:numFmt w:val="bullet"/>
      <w:lvlText w:val="•"/>
      <w:lvlJc w:val="left"/>
      <w:pPr>
        <w:ind w:left="3253" w:hanging="340"/>
      </w:pPr>
      <w:rPr>
        <w:rFonts w:hint="default"/>
        <w:lang w:val="ru-RU" w:eastAsia="ru-RU" w:bidi="ru-RU"/>
      </w:rPr>
    </w:lvl>
    <w:lvl w:ilvl="7" w:tplc="1D0EED42">
      <w:numFmt w:val="bullet"/>
      <w:lvlText w:val="•"/>
      <w:lvlJc w:val="left"/>
      <w:pPr>
        <w:ind w:left="3778" w:hanging="340"/>
      </w:pPr>
      <w:rPr>
        <w:rFonts w:hint="default"/>
        <w:lang w:val="ru-RU" w:eastAsia="ru-RU" w:bidi="ru-RU"/>
      </w:rPr>
    </w:lvl>
    <w:lvl w:ilvl="8" w:tplc="93828FF0">
      <w:numFmt w:val="bullet"/>
      <w:lvlText w:val="•"/>
      <w:lvlJc w:val="left"/>
      <w:pPr>
        <w:ind w:left="4304" w:hanging="340"/>
      </w:pPr>
      <w:rPr>
        <w:rFonts w:hint="default"/>
        <w:lang w:val="ru-RU" w:eastAsia="ru-RU" w:bidi="ru-RU"/>
      </w:rPr>
    </w:lvl>
  </w:abstractNum>
  <w:abstractNum w:abstractNumId="138">
    <w:nsid w:val="2FAC2493"/>
    <w:multiLevelType w:val="hybridMultilevel"/>
    <w:tmpl w:val="8B12BF6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9">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40">
    <w:nsid w:val="30173201"/>
    <w:multiLevelType w:val="hybridMultilevel"/>
    <w:tmpl w:val="3F1CA0CE"/>
    <w:lvl w:ilvl="0" w:tplc="AFEEAEF6">
      <w:numFmt w:val="bullet"/>
      <w:lvlText w:val="-"/>
      <w:lvlJc w:val="left"/>
      <w:pPr>
        <w:ind w:left="107" w:hanging="156"/>
      </w:pPr>
      <w:rPr>
        <w:rFonts w:ascii="Times New Roman" w:eastAsia="Times New Roman" w:hAnsi="Times New Roman" w:cs="Times New Roman" w:hint="default"/>
        <w:w w:val="100"/>
        <w:sz w:val="24"/>
        <w:szCs w:val="24"/>
        <w:lang w:val="ru-RU" w:eastAsia="ru-RU" w:bidi="ru-RU"/>
      </w:rPr>
    </w:lvl>
    <w:lvl w:ilvl="1" w:tplc="A42C982A">
      <w:numFmt w:val="bullet"/>
      <w:lvlText w:val="•"/>
      <w:lvlJc w:val="left"/>
      <w:pPr>
        <w:ind w:left="723" w:hanging="156"/>
      </w:pPr>
      <w:rPr>
        <w:rFonts w:hint="default"/>
        <w:lang w:val="ru-RU" w:eastAsia="ru-RU" w:bidi="ru-RU"/>
      </w:rPr>
    </w:lvl>
    <w:lvl w:ilvl="2" w:tplc="3362C52C">
      <w:numFmt w:val="bullet"/>
      <w:lvlText w:val="•"/>
      <w:lvlJc w:val="left"/>
      <w:pPr>
        <w:ind w:left="1347" w:hanging="156"/>
      </w:pPr>
      <w:rPr>
        <w:rFonts w:hint="default"/>
        <w:lang w:val="ru-RU" w:eastAsia="ru-RU" w:bidi="ru-RU"/>
      </w:rPr>
    </w:lvl>
    <w:lvl w:ilvl="3" w:tplc="AFC6C1E0">
      <w:numFmt w:val="bullet"/>
      <w:lvlText w:val="•"/>
      <w:lvlJc w:val="left"/>
      <w:pPr>
        <w:ind w:left="1970" w:hanging="156"/>
      </w:pPr>
      <w:rPr>
        <w:rFonts w:hint="default"/>
        <w:lang w:val="ru-RU" w:eastAsia="ru-RU" w:bidi="ru-RU"/>
      </w:rPr>
    </w:lvl>
    <w:lvl w:ilvl="4" w:tplc="488ED374">
      <w:numFmt w:val="bullet"/>
      <w:lvlText w:val="•"/>
      <w:lvlJc w:val="left"/>
      <w:pPr>
        <w:ind w:left="2594" w:hanging="156"/>
      </w:pPr>
      <w:rPr>
        <w:rFonts w:hint="default"/>
        <w:lang w:val="ru-RU" w:eastAsia="ru-RU" w:bidi="ru-RU"/>
      </w:rPr>
    </w:lvl>
    <w:lvl w:ilvl="5" w:tplc="7F2AFE0E">
      <w:numFmt w:val="bullet"/>
      <w:lvlText w:val="•"/>
      <w:lvlJc w:val="left"/>
      <w:pPr>
        <w:ind w:left="3218" w:hanging="156"/>
      </w:pPr>
      <w:rPr>
        <w:rFonts w:hint="default"/>
        <w:lang w:val="ru-RU" w:eastAsia="ru-RU" w:bidi="ru-RU"/>
      </w:rPr>
    </w:lvl>
    <w:lvl w:ilvl="6" w:tplc="085E5A30">
      <w:numFmt w:val="bullet"/>
      <w:lvlText w:val="•"/>
      <w:lvlJc w:val="left"/>
      <w:pPr>
        <w:ind w:left="3841" w:hanging="156"/>
      </w:pPr>
      <w:rPr>
        <w:rFonts w:hint="default"/>
        <w:lang w:val="ru-RU" w:eastAsia="ru-RU" w:bidi="ru-RU"/>
      </w:rPr>
    </w:lvl>
    <w:lvl w:ilvl="7" w:tplc="72943B4E">
      <w:numFmt w:val="bullet"/>
      <w:lvlText w:val="•"/>
      <w:lvlJc w:val="left"/>
      <w:pPr>
        <w:ind w:left="4465" w:hanging="156"/>
      </w:pPr>
      <w:rPr>
        <w:rFonts w:hint="default"/>
        <w:lang w:val="ru-RU" w:eastAsia="ru-RU" w:bidi="ru-RU"/>
      </w:rPr>
    </w:lvl>
    <w:lvl w:ilvl="8" w:tplc="973446B4">
      <w:numFmt w:val="bullet"/>
      <w:lvlText w:val="•"/>
      <w:lvlJc w:val="left"/>
      <w:pPr>
        <w:ind w:left="5088" w:hanging="156"/>
      </w:pPr>
      <w:rPr>
        <w:rFonts w:hint="default"/>
        <w:lang w:val="ru-RU" w:eastAsia="ru-RU" w:bidi="ru-RU"/>
      </w:rPr>
    </w:lvl>
  </w:abstractNum>
  <w:abstractNum w:abstractNumId="141">
    <w:nsid w:val="304222C9"/>
    <w:multiLevelType w:val="hybridMultilevel"/>
    <w:tmpl w:val="68C4A7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2">
    <w:nsid w:val="3091790E"/>
    <w:multiLevelType w:val="hybridMultilevel"/>
    <w:tmpl w:val="9BDCCA0A"/>
    <w:lvl w:ilvl="0" w:tplc="8952B3CE">
      <w:numFmt w:val="bullet"/>
      <w:lvlText w:val="-"/>
      <w:lvlJc w:val="left"/>
      <w:pPr>
        <w:ind w:left="107" w:hanging="172"/>
      </w:pPr>
      <w:rPr>
        <w:rFonts w:ascii="Times New Roman" w:eastAsia="Times New Roman" w:hAnsi="Times New Roman" w:cs="Times New Roman" w:hint="default"/>
        <w:spacing w:val="-28"/>
        <w:w w:val="100"/>
        <w:sz w:val="24"/>
        <w:szCs w:val="24"/>
        <w:lang w:val="ru-RU" w:eastAsia="ru-RU" w:bidi="ru-RU"/>
      </w:rPr>
    </w:lvl>
    <w:lvl w:ilvl="1" w:tplc="553C3128">
      <w:numFmt w:val="bullet"/>
      <w:lvlText w:val="•"/>
      <w:lvlJc w:val="left"/>
      <w:pPr>
        <w:ind w:left="759" w:hanging="172"/>
      </w:pPr>
      <w:rPr>
        <w:rFonts w:hint="default"/>
        <w:lang w:val="ru-RU" w:eastAsia="ru-RU" w:bidi="ru-RU"/>
      </w:rPr>
    </w:lvl>
    <w:lvl w:ilvl="2" w:tplc="5A0CD6E4">
      <w:numFmt w:val="bullet"/>
      <w:lvlText w:val="•"/>
      <w:lvlJc w:val="left"/>
      <w:pPr>
        <w:ind w:left="1418" w:hanging="172"/>
      </w:pPr>
      <w:rPr>
        <w:rFonts w:hint="default"/>
        <w:lang w:val="ru-RU" w:eastAsia="ru-RU" w:bidi="ru-RU"/>
      </w:rPr>
    </w:lvl>
    <w:lvl w:ilvl="3" w:tplc="752ED25E">
      <w:numFmt w:val="bullet"/>
      <w:lvlText w:val="•"/>
      <w:lvlJc w:val="left"/>
      <w:pPr>
        <w:ind w:left="2077" w:hanging="172"/>
      </w:pPr>
      <w:rPr>
        <w:rFonts w:hint="default"/>
        <w:lang w:val="ru-RU" w:eastAsia="ru-RU" w:bidi="ru-RU"/>
      </w:rPr>
    </w:lvl>
    <w:lvl w:ilvl="4" w:tplc="0B144FF0">
      <w:numFmt w:val="bullet"/>
      <w:lvlText w:val="•"/>
      <w:lvlJc w:val="left"/>
      <w:pPr>
        <w:ind w:left="2736" w:hanging="172"/>
      </w:pPr>
      <w:rPr>
        <w:rFonts w:hint="default"/>
        <w:lang w:val="ru-RU" w:eastAsia="ru-RU" w:bidi="ru-RU"/>
      </w:rPr>
    </w:lvl>
    <w:lvl w:ilvl="5" w:tplc="336C0F42">
      <w:numFmt w:val="bullet"/>
      <w:lvlText w:val="•"/>
      <w:lvlJc w:val="left"/>
      <w:pPr>
        <w:ind w:left="3396" w:hanging="172"/>
      </w:pPr>
      <w:rPr>
        <w:rFonts w:hint="default"/>
        <w:lang w:val="ru-RU" w:eastAsia="ru-RU" w:bidi="ru-RU"/>
      </w:rPr>
    </w:lvl>
    <w:lvl w:ilvl="6" w:tplc="D10C59B0">
      <w:numFmt w:val="bullet"/>
      <w:lvlText w:val="•"/>
      <w:lvlJc w:val="left"/>
      <w:pPr>
        <w:ind w:left="4055" w:hanging="172"/>
      </w:pPr>
      <w:rPr>
        <w:rFonts w:hint="default"/>
        <w:lang w:val="ru-RU" w:eastAsia="ru-RU" w:bidi="ru-RU"/>
      </w:rPr>
    </w:lvl>
    <w:lvl w:ilvl="7" w:tplc="46405E14">
      <w:numFmt w:val="bullet"/>
      <w:lvlText w:val="•"/>
      <w:lvlJc w:val="left"/>
      <w:pPr>
        <w:ind w:left="4714" w:hanging="172"/>
      </w:pPr>
      <w:rPr>
        <w:rFonts w:hint="default"/>
        <w:lang w:val="ru-RU" w:eastAsia="ru-RU" w:bidi="ru-RU"/>
      </w:rPr>
    </w:lvl>
    <w:lvl w:ilvl="8" w:tplc="91EEF410">
      <w:numFmt w:val="bullet"/>
      <w:lvlText w:val="•"/>
      <w:lvlJc w:val="left"/>
      <w:pPr>
        <w:ind w:left="5373" w:hanging="172"/>
      </w:pPr>
      <w:rPr>
        <w:rFonts w:hint="default"/>
        <w:lang w:val="ru-RU" w:eastAsia="ru-RU" w:bidi="ru-RU"/>
      </w:rPr>
    </w:lvl>
  </w:abstractNum>
  <w:abstractNum w:abstractNumId="143">
    <w:nsid w:val="30A14F95"/>
    <w:multiLevelType w:val="hybridMultilevel"/>
    <w:tmpl w:val="7DDE4846"/>
    <w:lvl w:ilvl="0" w:tplc="0F50D19A">
      <w:numFmt w:val="bullet"/>
      <w:lvlText w:val="-"/>
      <w:lvlJc w:val="left"/>
      <w:pPr>
        <w:ind w:left="107" w:hanging="360"/>
      </w:pPr>
      <w:rPr>
        <w:rFonts w:ascii="Times New Roman" w:eastAsia="Times New Roman" w:hAnsi="Times New Roman" w:cs="Times New Roman" w:hint="default"/>
        <w:spacing w:val="-8"/>
        <w:w w:val="100"/>
        <w:sz w:val="24"/>
        <w:szCs w:val="24"/>
        <w:lang w:val="ru-RU" w:eastAsia="ru-RU" w:bidi="ru-RU"/>
      </w:rPr>
    </w:lvl>
    <w:lvl w:ilvl="1" w:tplc="794E1BC0">
      <w:numFmt w:val="bullet"/>
      <w:lvlText w:val="•"/>
      <w:lvlJc w:val="left"/>
      <w:pPr>
        <w:ind w:left="595" w:hanging="360"/>
      </w:pPr>
      <w:rPr>
        <w:rFonts w:hint="default"/>
        <w:lang w:val="ru-RU" w:eastAsia="ru-RU" w:bidi="ru-RU"/>
      </w:rPr>
    </w:lvl>
    <w:lvl w:ilvl="2" w:tplc="0DF602EA">
      <w:numFmt w:val="bullet"/>
      <w:lvlText w:val="•"/>
      <w:lvlJc w:val="left"/>
      <w:pPr>
        <w:ind w:left="1091" w:hanging="360"/>
      </w:pPr>
      <w:rPr>
        <w:rFonts w:hint="default"/>
        <w:lang w:val="ru-RU" w:eastAsia="ru-RU" w:bidi="ru-RU"/>
      </w:rPr>
    </w:lvl>
    <w:lvl w:ilvl="3" w:tplc="37D4298E">
      <w:numFmt w:val="bullet"/>
      <w:lvlText w:val="•"/>
      <w:lvlJc w:val="left"/>
      <w:pPr>
        <w:ind w:left="1587" w:hanging="360"/>
      </w:pPr>
      <w:rPr>
        <w:rFonts w:hint="default"/>
        <w:lang w:val="ru-RU" w:eastAsia="ru-RU" w:bidi="ru-RU"/>
      </w:rPr>
    </w:lvl>
    <w:lvl w:ilvl="4" w:tplc="AC4A3FCE">
      <w:numFmt w:val="bullet"/>
      <w:lvlText w:val="•"/>
      <w:lvlJc w:val="left"/>
      <w:pPr>
        <w:ind w:left="2083" w:hanging="360"/>
      </w:pPr>
      <w:rPr>
        <w:rFonts w:hint="default"/>
        <w:lang w:val="ru-RU" w:eastAsia="ru-RU" w:bidi="ru-RU"/>
      </w:rPr>
    </w:lvl>
    <w:lvl w:ilvl="5" w:tplc="336E7FFA">
      <w:numFmt w:val="bullet"/>
      <w:lvlText w:val="•"/>
      <w:lvlJc w:val="left"/>
      <w:pPr>
        <w:ind w:left="2579" w:hanging="360"/>
      </w:pPr>
      <w:rPr>
        <w:rFonts w:hint="default"/>
        <w:lang w:val="ru-RU" w:eastAsia="ru-RU" w:bidi="ru-RU"/>
      </w:rPr>
    </w:lvl>
    <w:lvl w:ilvl="6" w:tplc="04B87B84">
      <w:numFmt w:val="bullet"/>
      <w:lvlText w:val="•"/>
      <w:lvlJc w:val="left"/>
      <w:pPr>
        <w:ind w:left="3075" w:hanging="360"/>
      </w:pPr>
      <w:rPr>
        <w:rFonts w:hint="default"/>
        <w:lang w:val="ru-RU" w:eastAsia="ru-RU" w:bidi="ru-RU"/>
      </w:rPr>
    </w:lvl>
    <w:lvl w:ilvl="7" w:tplc="EAB84F98">
      <w:numFmt w:val="bullet"/>
      <w:lvlText w:val="•"/>
      <w:lvlJc w:val="left"/>
      <w:pPr>
        <w:ind w:left="3571" w:hanging="360"/>
      </w:pPr>
      <w:rPr>
        <w:rFonts w:hint="default"/>
        <w:lang w:val="ru-RU" w:eastAsia="ru-RU" w:bidi="ru-RU"/>
      </w:rPr>
    </w:lvl>
    <w:lvl w:ilvl="8" w:tplc="01D8165A">
      <w:numFmt w:val="bullet"/>
      <w:lvlText w:val="•"/>
      <w:lvlJc w:val="left"/>
      <w:pPr>
        <w:ind w:left="4067" w:hanging="360"/>
      </w:pPr>
      <w:rPr>
        <w:rFonts w:hint="default"/>
        <w:lang w:val="ru-RU" w:eastAsia="ru-RU" w:bidi="ru-RU"/>
      </w:rPr>
    </w:lvl>
  </w:abstractNum>
  <w:abstractNum w:abstractNumId="144">
    <w:nsid w:val="31402D00"/>
    <w:multiLevelType w:val="hybridMultilevel"/>
    <w:tmpl w:val="1C008A76"/>
    <w:lvl w:ilvl="0" w:tplc="56FC6374">
      <w:numFmt w:val="bullet"/>
      <w:lvlText w:val=""/>
      <w:lvlJc w:val="left"/>
      <w:pPr>
        <w:ind w:left="407" w:hanging="300"/>
      </w:pPr>
      <w:rPr>
        <w:rFonts w:ascii="Symbol" w:eastAsia="Symbol" w:hAnsi="Symbol" w:cs="Symbol" w:hint="default"/>
        <w:w w:val="100"/>
        <w:sz w:val="24"/>
        <w:szCs w:val="24"/>
        <w:lang w:val="ru-RU" w:eastAsia="ru-RU" w:bidi="ru-RU"/>
      </w:rPr>
    </w:lvl>
    <w:lvl w:ilvl="1" w:tplc="D116E050">
      <w:numFmt w:val="bullet"/>
      <w:lvlText w:val="•"/>
      <w:lvlJc w:val="left"/>
      <w:pPr>
        <w:ind w:left="988" w:hanging="300"/>
      </w:pPr>
      <w:rPr>
        <w:rFonts w:hint="default"/>
        <w:lang w:val="ru-RU" w:eastAsia="ru-RU" w:bidi="ru-RU"/>
      </w:rPr>
    </w:lvl>
    <w:lvl w:ilvl="2" w:tplc="E00E22F4">
      <w:numFmt w:val="bullet"/>
      <w:lvlText w:val="•"/>
      <w:lvlJc w:val="left"/>
      <w:pPr>
        <w:ind w:left="1577" w:hanging="300"/>
      </w:pPr>
      <w:rPr>
        <w:rFonts w:hint="default"/>
        <w:lang w:val="ru-RU" w:eastAsia="ru-RU" w:bidi="ru-RU"/>
      </w:rPr>
    </w:lvl>
    <w:lvl w:ilvl="3" w:tplc="2B4ED80C">
      <w:numFmt w:val="bullet"/>
      <w:lvlText w:val="•"/>
      <w:lvlJc w:val="left"/>
      <w:pPr>
        <w:ind w:left="2166" w:hanging="300"/>
      </w:pPr>
      <w:rPr>
        <w:rFonts w:hint="default"/>
        <w:lang w:val="ru-RU" w:eastAsia="ru-RU" w:bidi="ru-RU"/>
      </w:rPr>
    </w:lvl>
    <w:lvl w:ilvl="4" w:tplc="D730F3E0">
      <w:numFmt w:val="bullet"/>
      <w:lvlText w:val="•"/>
      <w:lvlJc w:val="left"/>
      <w:pPr>
        <w:ind w:left="2755" w:hanging="300"/>
      </w:pPr>
      <w:rPr>
        <w:rFonts w:hint="default"/>
        <w:lang w:val="ru-RU" w:eastAsia="ru-RU" w:bidi="ru-RU"/>
      </w:rPr>
    </w:lvl>
    <w:lvl w:ilvl="5" w:tplc="5948AEBA">
      <w:numFmt w:val="bullet"/>
      <w:lvlText w:val="•"/>
      <w:lvlJc w:val="left"/>
      <w:pPr>
        <w:ind w:left="3344" w:hanging="300"/>
      </w:pPr>
      <w:rPr>
        <w:rFonts w:hint="default"/>
        <w:lang w:val="ru-RU" w:eastAsia="ru-RU" w:bidi="ru-RU"/>
      </w:rPr>
    </w:lvl>
    <w:lvl w:ilvl="6" w:tplc="94308278">
      <w:numFmt w:val="bullet"/>
      <w:lvlText w:val="•"/>
      <w:lvlJc w:val="left"/>
      <w:pPr>
        <w:ind w:left="3932" w:hanging="300"/>
      </w:pPr>
      <w:rPr>
        <w:rFonts w:hint="default"/>
        <w:lang w:val="ru-RU" w:eastAsia="ru-RU" w:bidi="ru-RU"/>
      </w:rPr>
    </w:lvl>
    <w:lvl w:ilvl="7" w:tplc="AC6C2E94">
      <w:numFmt w:val="bullet"/>
      <w:lvlText w:val="•"/>
      <w:lvlJc w:val="left"/>
      <w:pPr>
        <w:ind w:left="4521" w:hanging="300"/>
      </w:pPr>
      <w:rPr>
        <w:rFonts w:hint="default"/>
        <w:lang w:val="ru-RU" w:eastAsia="ru-RU" w:bidi="ru-RU"/>
      </w:rPr>
    </w:lvl>
    <w:lvl w:ilvl="8" w:tplc="4A20FF74">
      <w:numFmt w:val="bullet"/>
      <w:lvlText w:val="•"/>
      <w:lvlJc w:val="left"/>
      <w:pPr>
        <w:ind w:left="5110" w:hanging="300"/>
      </w:pPr>
      <w:rPr>
        <w:rFonts w:hint="default"/>
        <w:lang w:val="ru-RU" w:eastAsia="ru-RU" w:bidi="ru-RU"/>
      </w:rPr>
    </w:lvl>
  </w:abstractNum>
  <w:abstractNum w:abstractNumId="145">
    <w:nsid w:val="31F06F0C"/>
    <w:multiLevelType w:val="hybridMultilevel"/>
    <w:tmpl w:val="F8B49780"/>
    <w:lvl w:ilvl="0" w:tplc="ABE4E084">
      <w:numFmt w:val="bullet"/>
      <w:lvlText w:val=""/>
      <w:lvlJc w:val="left"/>
      <w:pPr>
        <w:ind w:left="407" w:hanging="300"/>
      </w:pPr>
      <w:rPr>
        <w:rFonts w:ascii="Symbol" w:eastAsia="Symbol" w:hAnsi="Symbol" w:cs="Symbol" w:hint="default"/>
        <w:w w:val="100"/>
        <w:sz w:val="24"/>
        <w:szCs w:val="24"/>
        <w:lang w:val="ru-RU" w:eastAsia="ru-RU" w:bidi="ru-RU"/>
      </w:rPr>
    </w:lvl>
    <w:lvl w:ilvl="1" w:tplc="A48E453A">
      <w:numFmt w:val="bullet"/>
      <w:lvlText w:val="•"/>
      <w:lvlJc w:val="left"/>
      <w:pPr>
        <w:ind w:left="988" w:hanging="300"/>
      </w:pPr>
      <w:rPr>
        <w:rFonts w:hint="default"/>
        <w:lang w:val="ru-RU" w:eastAsia="ru-RU" w:bidi="ru-RU"/>
      </w:rPr>
    </w:lvl>
    <w:lvl w:ilvl="2" w:tplc="10E0B762">
      <w:numFmt w:val="bullet"/>
      <w:lvlText w:val="•"/>
      <w:lvlJc w:val="left"/>
      <w:pPr>
        <w:ind w:left="1577" w:hanging="300"/>
      </w:pPr>
      <w:rPr>
        <w:rFonts w:hint="default"/>
        <w:lang w:val="ru-RU" w:eastAsia="ru-RU" w:bidi="ru-RU"/>
      </w:rPr>
    </w:lvl>
    <w:lvl w:ilvl="3" w:tplc="E10886C0">
      <w:numFmt w:val="bullet"/>
      <w:lvlText w:val="•"/>
      <w:lvlJc w:val="left"/>
      <w:pPr>
        <w:ind w:left="2166" w:hanging="300"/>
      </w:pPr>
      <w:rPr>
        <w:rFonts w:hint="default"/>
        <w:lang w:val="ru-RU" w:eastAsia="ru-RU" w:bidi="ru-RU"/>
      </w:rPr>
    </w:lvl>
    <w:lvl w:ilvl="4" w:tplc="12604A3E">
      <w:numFmt w:val="bullet"/>
      <w:lvlText w:val="•"/>
      <w:lvlJc w:val="left"/>
      <w:pPr>
        <w:ind w:left="2755" w:hanging="300"/>
      </w:pPr>
      <w:rPr>
        <w:rFonts w:hint="default"/>
        <w:lang w:val="ru-RU" w:eastAsia="ru-RU" w:bidi="ru-RU"/>
      </w:rPr>
    </w:lvl>
    <w:lvl w:ilvl="5" w:tplc="80666F96">
      <w:numFmt w:val="bullet"/>
      <w:lvlText w:val="•"/>
      <w:lvlJc w:val="left"/>
      <w:pPr>
        <w:ind w:left="3344" w:hanging="300"/>
      </w:pPr>
      <w:rPr>
        <w:rFonts w:hint="default"/>
        <w:lang w:val="ru-RU" w:eastAsia="ru-RU" w:bidi="ru-RU"/>
      </w:rPr>
    </w:lvl>
    <w:lvl w:ilvl="6" w:tplc="4228576E">
      <w:numFmt w:val="bullet"/>
      <w:lvlText w:val="•"/>
      <w:lvlJc w:val="left"/>
      <w:pPr>
        <w:ind w:left="3932" w:hanging="300"/>
      </w:pPr>
      <w:rPr>
        <w:rFonts w:hint="default"/>
        <w:lang w:val="ru-RU" w:eastAsia="ru-RU" w:bidi="ru-RU"/>
      </w:rPr>
    </w:lvl>
    <w:lvl w:ilvl="7" w:tplc="A72A911C">
      <w:numFmt w:val="bullet"/>
      <w:lvlText w:val="•"/>
      <w:lvlJc w:val="left"/>
      <w:pPr>
        <w:ind w:left="4521" w:hanging="300"/>
      </w:pPr>
      <w:rPr>
        <w:rFonts w:hint="default"/>
        <w:lang w:val="ru-RU" w:eastAsia="ru-RU" w:bidi="ru-RU"/>
      </w:rPr>
    </w:lvl>
    <w:lvl w:ilvl="8" w:tplc="83EC8F92">
      <w:numFmt w:val="bullet"/>
      <w:lvlText w:val="•"/>
      <w:lvlJc w:val="left"/>
      <w:pPr>
        <w:ind w:left="5110" w:hanging="300"/>
      </w:pPr>
      <w:rPr>
        <w:rFonts w:hint="default"/>
        <w:lang w:val="ru-RU" w:eastAsia="ru-RU" w:bidi="ru-RU"/>
      </w:rPr>
    </w:lvl>
  </w:abstractNum>
  <w:abstractNum w:abstractNumId="146">
    <w:nsid w:val="323E3ED5"/>
    <w:multiLevelType w:val="hybridMultilevel"/>
    <w:tmpl w:val="81ECACE8"/>
    <w:lvl w:ilvl="0" w:tplc="B5C859E6">
      <w:numFmt w:val="bullet"/>
      <w:lvlText w:val="–"/>
      <w:lvlJc w:val="left"/>
      <w:pPr>
        <w:ind w:left="107" w:hanging="332"/>
      </w:pPr>
      <w:rPr>
        <w:rFonts w:ascii="Times New Roman" w:eastAsia="Times New Roman" w:hAnsi="Times New Roman" w:cs="Times New Roman" w:hint="default"/>
        <w:spacing w:val="-30"/>
        <w:w w:val="100"/>
        <w:sz w:val="24"/>
        <w:szCs w:val="24"/>
        <w:lang w:val="ru-RU" w:eastAsia="ru-RU" w:bidi="ru-RU"/>
      </w:rPr>
    </w:lvl>
    <w:lvl w:ilvl="1" w:tplc="64522D88">
      <w:numFmt w:val="bullet"/>
      <w:lvlText w:val="•"/>
      <w:lvlJc w:val="left"/>
      <w:pPr>
        <w:ind w:left="595" w:hanging="332"/>
      </w:pPr>
      <w:rPr>
        <w:rFonts w:hint="default"/>
        <w:lang w:val="ru-RU" w:eastAsia="ru-RU" w:bidi="ru-RU"/>
      </w:rPr>
    </w:lvl>
    <w:lvl w:ilvl="2" w:tplc="FE3A823E">
      <w:numFmt w:val="bullet"/>
      <w:lvlText w:val="•"/>
      <w:lvlJc w:val="left"/>
      <w:pPr>
        <w:ind w:left="1091" w:hanging="332"/>
      </w:pPr>
      <w:rPr>
        <w:rFonts w:hint="default"/>
        <w:lang w:val="ru-RU" w:eastAsia="ru-RU" w:bidi="ru-RU"/>
      </w:rPr>
    </w:lvl>
    <w:lvl w:ilvl="3" w:tplc="FBEE7B72">
      <w:numFmt w:val="bullet"/>
      <w:lvlText w:val="•"/>
      <w:lvlJc w:val="left"/>
      <w:pPr>
        <w:ind w:left="1587" w:hanging="332"/>
      </w:pPr>
      <w:rPr>
        <w:rFonts w:hint="default"/>
        <w:lang w:val="ru-RU" w:eastAsia="ru-RU" w:bidi="ru-RU"/>
      </w:rPr>
    </w:lvl>
    <w:lvl w:ilvl="4" w:tplc="4E381D6A">
      <w:numFmt w:val="bullet"/>
      <w:lvlText w:val="•"/>
      <w:lvlJc w:val="left"/>
      <w:pPr>
        <w:ind w:left="2083" w:hanging="332"/>
      </w:pPr>
      <w:rPr>
        <w:rFonts w:hint="default"/>
        <w:lang w:val="ru-RU" w:eastAsia="ru-RU" w:bidi="ru-RU"/>
      </w:rPr>
    </w:lvl>
    <w:lvl w:ilvl="5" w:tplc="B7A82428">
      <w:numFmt w:val="bullet"/>
      <w:lvlText w:val="•"/>
      <w:lvlJc w:val="left"/>
      <w:pPr>
        <w:ind w:left="2579" w:hanging="332"/>
      </w:pPr>
      <w:rPr>
        <w:rFonts w:hint="default"/>
        <w:lang w:val="ru-RU" w:eastAsia="ru-RU" w:bidi="ru-RU"/>
      </w:rPr>
    </w:lvl>
    <w:lvl w:ilvl="6" w:tplc="978EAE54">
      <w:numFmt w:val="bullet"/>
      <w:lvlText w:val="•"/>
      <w:lvlJc w:val="left"/>
      <w:pPr>
        <w:ind w:left="3075" w:hanging="332"/>
      </w:pPr>
      <w:rPr>
        <w:rFonts w:hint="default"/>
        <w:lang w:val="ru-RU" w:eastAsia="ru-RU" w:bidi="ru-RU"/>
      </w:rPr>
    </w:lvl>
    <w:lvl w:ilvl="7" w:tplc="5D4249BC">
      <w:numFmt w:val="bullet"/>
      <w:lvlText w:val="•"/>
      <w:lvlJc w:val="left"/>
      <w:pPr>
        <w:ind w:left="3571" w:hanging="332"/>
      </w:pPr>
      <w:rPr>
        <w:rFonts w:hint="default"/>
        <w:lang w:val="ru-RU" w:eastAsia="ru-RU" w:bidi="ru-RU"/>
      </w:rPr>
    </w:lvl>
    <w:lvl w:ilvl="8" w:tplc="120A889E">
      <w:numFmt w:val="bullet"/>
      <w:lvlText w:val="•"/>
      <w:lvlJc w:val="left"/>
      <w:pPr>
        <w:ind w:left="4067" w:hanging="332"/>
      </w:pPr>
      <w:rPr>
        <w:rFonts w:hint="default"/>
        <w:lang w:val="ru-RU" w:eastAsia="ru-RU" w:bidi="ru-RU"/>
      </w:rPr>
    </w:lvl>
  </w:abstractNum>
  <w:abstractNum w:abstractNumId="147">
    <w:nsid w:val="324D03F1"/>
    <w:multiLevelType w:val="hybridMultilevel"/>
    <w:tmpl w:val="ADF2940A"/>
    <w:lvl w:ilvl="0" w:tplc="C260579C">
      <w:numFmt w:val="bullet"/>
      <w:lvlText w:val=""/>
      <w:lvlJc w:val="left"/>
      <w:pPr>
        <w:ind w:left="407" w:hanging="300"/>
      </w:pPr>
      <w:rPr>
        <w:rFonts w:ascii="Symbol" w:eastAsia="Symbol" w:hAnsi="Symbol" w:cs="Symbol" w:hint="default"/>
        <w:w w:val="100"/>
        <w:sz w:val="24"/>
        <w:szCs w:val="24"/>
        <w:lang w:val="ru-RU" w:eastAsia="ru-RU" w:bidi="ru-RU"/>
      </w:rPr>
    </w:lvl>
    <w:lvl w:ilvl="1" w:tplc="92C620BA">
      <w:numFmt w:val="bullet"/>
      <w:lvlText w:val="•"/>
      <w:lvlJc w:val="left"/>
      <w:pPr>
        <w:ind w:left="988" w:hanging="300"/>
      </w:pPr>
      <w:rPr>
        <w:rFonts w:hint="default"/>
        <w:lang w:val="ru-RU" w:eastAsia="ru-RU" w:bidi="ru-RU"/>
      </w:rPr>
    </w:lvl>
    <w:lvl w:ilvl="2" w:tplc="ECDEA2BE">
      <w:numFmt w:val="bullet"/>
      <w:lvlText w:val="•"/>
      <w:lvlJc w:val="left"/>
      <w:pPr>
        <w:ind w:left="1577" w:hanging="300"/>
      </w:pPr>
      <w:rPr>
        <w:rFonts w:hint="default"/>
        <w:lang w:val="ru-RU" w:eastAsia="ru-RU" w:bidi="ru-RU"/>
      </w:rPr>
    </w:lvl>
    <w:lvl w:ilvl="3" w:tplc="D7E031C6">
      <w:numFmt w:val="bullet"/>
      <w:lvlText w:val="•"/>
      <w:lvlJc w:val="left"/>
      <w:pPr>
        <w:ind w:left="2166" w:hanging="300"/>
      </w:pPr>
      <w:rPr>
        <w:rFonts w:hint="default"/>
        <w:lang w:val="ru-RU" w:eastAsia="ru-RU" w:bidi="ru-RU"/>
      </w:rPr>
    </w:lvl>
    <w:lvl w:ilvl="4" w:tplc="C5C0F652">
      <w:numFmt w:val="bullet"/>
      <w:lvlText w:val="•"/>
      <w:lvlJc w:val="left"/>
      <w:pPr>
        <w:ind w:left="2755" w:hanging="300"/>
      </w:pPr>
      <w:rPr>
        <w:rFonts w:hint="default"/>
        <w:lang w:val="ru-RU" w:eastAsia="ru-RU" w:bidi="ru-RU"/>
      </w:rPr>
    </w:lvl>
    <w:lvl w:ilvl="5" w:tplc="2E20DDC8">
      <w:numFmt w:val="bullet"/>
      <w:lvlText w:val="•"/>
      <w:lvlJc w:val="left"/>
      <w:pPr>
        <w:ind w:left="3344" w:hanging="300"/>
      </w:pPr>
      <w:rPr>
        <w:rFonts w:hint="default"/>
        <w:lang w:val="ru-RU" w:eastAsia="ru-RU" w:bidi="ru-RU"/>
      </w:rPr>
    </w:lvl>
    <w:lvl w:ilvl="6" w:tplc="ED84A816">
      <w:numFmt w:val="bullet"/>
      <w:lvlText w:val="•"/>
      <w:lvlJc w:val="left"/>
      <w:pPr>
        <w:ind w:left="3932" w:hanging="300"/>
      </w:pPr>
      <w:rPr>
        <w:rFonts w:hint="default"/>
        <w:lang w:val="ru-RU" w:eastAsia="ru-RU" w:bidi="ru-RU"/>
      </w:rPr>
    </w:lvl>
    <w:lvl w:ilvl="7" w:tplc="EDA8C890">
      <w:numFmt w:val="bullet"/>
      <w:lvlText w:val="•"/>
      <w:lvlJc w:val="left"/>
      <w:pPr>
        <w:ind w:left="4521" w:hanging="300"/>
      </w:pPr>
      <w:rPr>
        <w:rFonts w:hint="default"/>
        <w:lang w:val="ru-RU" w:eastAsia="ru-RU" w:bidi="ru-RU"/>
      </w:rPr>
    </w:lvl>
    <w:lvl w:ilvl="8" w:tplc="D6D8A46C">
      <w:numFmt w:val="bullet"/>
      <w:lvlText w:val="•"/>
      <w:lvlJc w:val="left"/>
      <w:pPr>
        <w:ind w:left="5110" w:hanging="300"/>
      </w:pPr>
      <w:rPr>
        <w:rFonts w:hint="default"/>
        <w:lang w:val="ru-RU" w:eastAsia="ru-RU" w:bidi="ru-RU"/>
      </w:rPr>
    </w:lvl>
  </w:abstractNum>
  <w:abstractNum w:abstractNumId="148">
    <w:nsid w:val="32A22D7A"/>
    <w:multiLevelType w:val="hybridMultilevel"/>
    <w:tmpl w:val="ACB88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33520DAB"/>
    <w:multiLevelType w:val="hybridMultilevel"/>
    <w:tmpl w:val="3226350C"/>
    <w:lvl w:ilvl="0" w:tplc="976CB8F0">
      <w:numFmt w:val="bullet"/>
      <w:lvlText w:val=""/>
      <w:lvlJc w:val="left"/>
      <w:pPr>
        <w:ind w:left="407" w:hanging="300"/>
      </w:pPr>
      <w:rPr>
        <w:rFonts w:ascii="Symbol" w:eastAsia="Symbol" w:hAnsi="Symbol" w:cs="Symbol" w:hint="default"/>
        <w:w w:val="100"/>
        <w:sz w:val="24"/>
        <w:szCs w:val="24"/>
        <w:lang w:val="ru-RU" w:eastAsia="ru-RU" w:bidi="ru-RU"/>
      </w:rPr>
    </w:lvl>
    <w:lvl w:ilvl="1" w:tplc="5BD684F6">
      <w:numFmt w:val="bullet"/>
      <w:lvlText w:val="•"/>
      <w:lvlJc w:val="left"/>
      <w:pPr>
        <w:ind w:left="993" w:hanging="300"/>
      </w:pPr>
      <w:rPr>
        <w:rFonts w:hint="default"/>
        <w:lang w:val="ru-RU" w:eastAsia="ru-RU" w:bidi="ru-RU"/>
      </w:rPr>
    </w:lvl>
    <w:lvl w:ilvl="2" w:tplc="674E8D64">
      <w:numFmt w:val="bullet"/>
      <w:lvlText w:val="•"/>
      <w:lvlJc w:val="left"/>
      <w:pPr>
        <w:ind w:left="1587" w:hanging="300"/>
      </w:pPr>
      <w:rPr>
        <w:rFonts w:hint="default"/>
        <w:lang w:val="ru-RU" w:eastAsia="ru-RU" w:bidi="ru-RU"/>
      </w:rPr>
    </w:lvl>
    <w:lvl w:ilvl="3" w:tplc="DCEE37B2">
      <w:numFmt w:val="bullet"/>
      <w:lvlText w:val="•"/>
      <w:lvlJc w:val="left"/>
      <w:pPr>
        <w:ind w:left="2180" w:hanging="300"/>
      </w:pPr>
      <w:rPr>
        <w:rFonts w:hint="default"/>
        <w:lang w:val="ru-RU" w:eastAsia="ru-RU" w:bidi="ru-RU"/>
      </w:rPr>
    </w:lvl>
    <w:lvl w:ilvl="4" w:tplc="12EC2E94">
      <w:numFmt w:val="bullet"/>
      <w:lvlText w:val="•"/>
      <w:lvlJc w:val="left"/>
      <w:pPr>
        <w:ind w:left="2774" w:hanging="300"/>
      </w:pPr>
      <w:rPr>
        <w:rFonts w:hint="default"/>
        <w:lang w:val="ru-RU" w:eastAsia="ru-RU" w:bidi="ru-RU"/>
      </w:rPr>
    </w:lvl>
    <w:lvl w:ilvl="5" w:tplc="6B7E4AC6">
      <w:numFmt w:val="bullet"/>
      <w:lvlText w:val="•"/>
      <w:lvlJc w:val="left"/>
      <w:pPr>
        <w:ind w:left="3368" w:hanging="300"/>
      </w:pPr>
      <w:rPr>
        <w:rFonts w:hint="default"/>
        <w:lang w:val="ru-RU" w:eastAsia="ru-RU" w:bidi="ru-RU"/>
      </w:rPr>
    </w:lvl>
    <w:lvl w:ilvl="6" w:tplc="FF96D4CE">
      <w:numFmt w:val="bullet"/>
      <w:lvlText w:val="•"/>
      <w:lvlJc w:val="left"/>
      <w:pPr>
        <w:ind w:left="3961" w:hanging="300"/>
      </w:pPr>
      <w:rPr>
        <w:rFonts w:hint="default"/>
        <w:lang w:val="ru-RU" w:eastAsia="ru-RU" w:bidi="ru-RU"/>
      </w:rPr>
    </w:lvl>
    <w:lvl w:ilvl="7" w:tplc="87B261A0">
      <w:numFmt w:val="bullet"/>
      <w:lvlText w:val="•"/>
      <w:lvlJc w:val="left"/>
      <w:pPr>
        <w:ind w:left="4555" w:hanging="300"/>
      </w:pPr>
      <w:rPr>
        <w:rFonts w:hint="default"/>
        <w:lang w:val="ru-RU" w:eastAsia="ru-RU" w:bidi="ru-RU"/>
      </w:rPr>
    </w:lvl>
    <w:lvl w:ilvl="8" w:tplc="BF6065CA">
      <w:numFmt w:val="bullet"/>
      <w:lvlText w:val="•"/>
      <w:lvlJc w:val="left"/>
      <w:pPr>
        <w:ind w:left="5148" w:hanging="300"/>
      </w:pPr>
      <w:rPr>
        <w:rFonts w:hint="default"/>
        <w:lang w:val="ru-RU" w:eastAsia="ru-RU" w:bidi="ru-RU"/>
      </w:rPr>
    </w:lvl>
  </w:abstractNum>
  <w:abstractNum w:abstractNumId="150">
    <w:nsid w:val="338D6298"/>
    <w:multiLevelType w:val="hybridMultilevel"/>
    <w:tmpl w:val="6CD00498"/>
    <w:lvl w:ilvl="0" w:tplc="AF62E086">
      <w:numFmt w:val="bullet"/>
      <w:lvlText w:val="-"/>
      <w:lvlJc w:val="left"/>
      <w:pPr>
        <w:ind w:left="107" w:hanging="156"/>
      </w:pPr>
      <w:rPr>
        <w:rFonts w:ascii="Times New Roman" w:eastAsia="Times New Roman" w:hAnsi="Times New Roman" w:cs="Times New Roman" w:hint="default"/>
        <w:w w:val="100"/>
        <w:sz w:val="24"/>
        <w:szCs w:val="24"/>
        <w:lang w:val="ru-RU" w:eastAsia="ru-RU" w:bidi="ru-RU"/>
      </w:rPr>
    </w:lvl>
    <w:lvl w:ilvl="1" w:tplc="086A37D0">
      <w:numFmt w:val="bullet"/>
      <w:lvlText w:val="•"/>
      <w:lvlJc w:val="left"/>
      <w:pPr>
        <w:ind w:left="723" w:hanging="156"/>
      </w:pPr>
      <w:rPr>
        <w:rFonts w:hint="default"/>
        <w:lang w:val="ru-RU" w:eastAsia="ru-RU" w:bidi="ru-RU"/>
      </w:rPr>
    </w:lvl>
    <w:lvl w:ilvl="2" w:tplc="A4FABBE8">
      <w:numFmt w:val="bullet"/>
      <w:lvlText w:val="•"/>
      <w:lvlJc w:val="left"/>
      <w:pPr>
        <w:ind w:left="1347" w:hanging="156"/>
      </w:pPr>
      <w:rPr>
        <w:rFonts w:hint="default"/>
        <w:lang w:val="ru-RU" w:eastAsia="ru-RU" w:bidi="ru-RU"/>
      </w:rPr>
    </w:lvl>
    <w:lvl w:ilvl="3" w:tplc="4242739A">
      <w:numFmt w:val="bullet"/>
      <w:lvlText w:val="•"/>
      <w:lvlJc w:val="left"/>
      <w:pPr>
        <w:ind w:left="1970" w:hanging="156"/>
      </w:pPr>
      <w:rPr>
        <w:rFonts w:hint="default"/>
        <w:lang w:val="ru-RU" w:eastAsia="ru-RU" w:bidi="ru-RU"/>
      </w:rPr>
    </w:lvl>
    <w:lvl w:ilvl="4" w:tplc="7DB06C4A">
      <w:numFmt w:val="bullet"/>
      <w:lvlText w:val="•"/>
      <w:lvlJc w:val="left"/>
      <w:pPr>
        <w:ind w:left="2594" w:hanging="156"/>
      </w:pPr>
      <w:rPr>
        <w:rFonts w:hint="default"/>
        <w:lang w:val="ru-RU" w:eastAsia="ru-RU" w:bidi="ru-RU"/>
      </w:rPr>
    </w:lvl>
    <w:lvl w:ilvl="5" w:tplc="DC8C764C">
      <w:numFmt w:val="bullet"/>
      <w:lvlText w:val="•"/>
      <w:lvlJc w:val="left"/>
      <w:pPr>
        <w:ind w:left="3218" w:hanging="156"/>
      </w:pPr>
      <w:rPr>
        <w:rFonts w:hint="default"/>
        <w:lang w:val="ru-RU" w:eastAsia="ru-RU" w:bidi="ru-RU"/>
      </w:rPr>
    </w:lvl>
    <w:lvl w:ilvl="6" w:tplc="AFE2FB0C">
      <w:numFmt w:val="bullet"/>
      <w:lvlText w:val="•"/>
      <w:lvlJc w:val="left"/>
      <w:pPr>
        <w:ind w:left="3841" w:hanging="156"/>
      </w:pPr>
      <w:rPr>
        <w:rFonts w:hint="default"/>
        <w:lang w:val="ru-RU" w:eastAsia="ru-RU" w:bidi="ru-RU"/>
      </w:rPr>
    </w:lvl>
    <w:lvl w:ilvl="7" w:tplc="BD1A4818">
      <w:numFmt w:val="bullet"/>
      <w:lvlText w:val="•"/>
      <w:lvlJc w:val="left"/>
      <w:pPr>
        <w:ind w:left="4465" w:hanging="156"/>
      </w:pPr>
      <w:rPr>
        <w:rFonts w:hint="default"/>
        <w:lang w:val="ru-RU" w:eastAsia="ru-RU" w:bidi="ru-RU"/>
      </w:rPr>
    </w:lvl>
    <w:lvl w:ilvl="8" w:tplc="40BE3376">
      <w:numFmt w:val="bullet"/>
      <w:lvlText w:val="•"/>
      <w:lvlJc w:val="left"/>
      <w:pPr>
        <w:ind w:left="5088" w:hanging="156"/>
      </w:pPr>
      <w:rPr>
        <w:rFonts w:hint="default"/>
        <w:lang w:val="ru-RU" w:eastAsia="ru-RU" w:bidi="ru-RU"/>
      </w:rPr>
    </w:lvl>
  </w:abstractNum>
  <w:abstractNum w:abstractNumId="151">
    <w:nsid w:val="33C95F8D"/>
    <w:multiLevelType w:val="hybridMultilevel"/>
    <w:tmpl w:val="E4287C84"/>
    <w:lvl w:ilvl="0" w:tplc="53C413D8">
      <w:start w:val="1"/>
      <w:numFmt w:val="decimal"/>
      <w:lvlText w:val="%1)"/>
      <w:lvlJc w:val="left"/>
      <w:pPr>
        <w:ind w:left="392" w:hanging="312"/>
      </w:pPr>
      <w:rPr>
        <w:rFonts w:ascii="Times New Roman" w:eastAsia="Times New Roman" w:hAnsi="Times New Roman" w:cs="Times New Roman" w:hint="default"/>
        <w:spacing w:val="-30"/>
        <w:w w:val="100"/>
        <w:sz w:val="24"/>
        <w:szCs w:val="24"/>
        <w:lang w:val="ru-RU" w:eastAsia="ru-RU" w:bidi="ru-RU"/>
      </w:rPr>
    </w:lvl>
    <w:lvl w:ilvl="1" w:tplc="BEE848EC">
      <w:numFmt w:val="bullet"/>
      <w:lvlText w:val="•"/>
      <w:lvlJc w:val="left"/>
      <w:pPr>
        <w:ind w:left="1426" w:hanging="312"/>
      </w:pPr>
      <w:rPr>
        <w:rFonts w:hint="default"/>
        <w:lang w:val="ru-RU" w:eastAsia="ru-RU" w:bidi="ru-RU"/>
      </w:rPr>
    </w:lvl>
    <w:lvl w:ilvl="2" w:tplc="D8C8178A">
      <w:numFmt w:val="bullet"/>
      <w:lvlText w:val="•"/>
      <w:lvlJc w:val="left"/>
      <w:pPr>
        <w:ind w:left="2453" w:hanging="312"/>
      </w:pPr>
      <w:rPr>
        <w:rFonts w:hint="default"/>
        <w:lang w:val="ru-RU" w:eastAsia="ru-RU" w:bidi="ru-RU"/>
      </w:rPr>
    </w:lvl>
    <w:lvl w:ilvl="3" w:tplc="79C62026">
      <w:numFmt w:val="bullet"/>
      <w:lvlText w:val="•"/>
      <w:lvlJc w:val="left"/>
      <w:pPr>
        <w:ind w:left="3480" w:hanging="312"/>
      </w:pPr>
      <w:rPr>
        <w:rFonts w:hint="default"/>
        <w:lang w:val="ru-RU" w:eastAsia="ru-RU" w:bidi="ru-RU"/>
      </w:rPr>
    </w:lvl>
    <w:lvl w:ilvl="4" w:tplc="DB24B25C">
      <w:numFmt w:val="bullet"/>
      <w:lvlText w:val="•"/>
      <w:lvlJc w:val="left"/>
      <w:pPr>
        <w:ind w:left="4507" w:hanging="312"/>
      </w:pPr>
      <w:rPr>
        <w:rFonts w:hint="default"/>
        <w:lang w:val="ru-RU" w:eastAsia="ru-RU" w:bidi="ru-RU"/>
      </w:rPr>
    </w:lvl>
    <w:lvl w:ilvl="5" w:tplc="2012AEBE">
      <w:numFmt w:val="bullet"/>
      <w:lvlText w:val="•"/>
      <w:lvlJc w:val="left"/>
      <w:pPr>
        <w:ind w:left="5534" w:hanging="312"/>
      </w:pPr>
      <w:rPr>
        <w:rFonts w:hint="default"/>
        <w:lang w:val="ru-RU" w:eastAsia="ru-RU" w:bidi="ru-RU"/>
      </w:rPr>
    </w:lvl>
    <w:lvl w:ilvl="6" w:tplc="320E925A">
      <w:numFmt w:val="bullet"/>
      <w:lvlText w:val="•"/>
      <w:lvlJc w:val="left"/>
      <w:pPr>
        <w:ind w:left="6560" w:hanging="312"/>
      </w:pPr>
      <w:rPr>
        <w:rFonts w:hint="default"/>
        <w:lang w:val="ru-RU" w:eastAsia="ru-RU" w:bidi="ru-RU"/>
      </w:rPr>
    </w:lvl>
    <w:lvl w:ilvl="7" w:tplc="29CCDB9C">
      <w:numFmt w:val="bullet"/>
      <w:lvlText w:val="•"/>
      <w:lvlJc w:val="left"/>
      <w:pPr>
        <w:ind w:left="7587" w:hanging="312"/>
      </w:pPr>
      <w:rPr>
        <w:rFonts w:hint="default"/>
        <w:lang w:val="ru-RU" w:eastAsia="ru-RU" w:bidi="ru-RU"/>
      </w:rPr>
    </w:lvl>
    <w:lvl w:ilvl="8" w:tplc="977E3F16">
      <w:numFmt w:val="bullet"/>
      <w:lvlText w:val="•"/>
      <w:lvlJc w:val="left"/>
      <w:pPr>
        <w:ind w:left="8614" w:hanging="312"/>
      </w:pPr>
      <w:rPr>
        <w:rFonts w:hint="default"/>
        <w:lang w:val="ru-RU" w:eastAsia="ru-RU" w:bidi="ru-RU"/>
      </w:rPr>
    </w:lvl>
  </w:abstractNum>
  <w:abstractNum w:abstractNumId="152">
    <w:nsid w:val="33FF7F46"/>
    <w:multiLevelType w:val="hybridMultilevel"/>
    <w:tmpl w:val="C9601ACE"/>
    <w:lvl w:ilvl="0" w:tplc="92D6BCA0">
      <w:numFmt w:val="bullet"/>
      <w:lvlText w:val=""/>
      <w:lvlJc w:val="left"/>
      <w:pPr>
        <w:ind w:left="407" w:hanging="300"/>
      </w:pPr>
      <w:rPr>
        <w:rFonts w:ascii="Symbol" w:eastAsia="Symbol" w:hAnsi="Symbol" w:cs="Symbol" w:hint="default"/>
        <w:w w:val="100"/>
        <w:sz w:val="24"/>
        <w:szCs w:val="24"/>
        <w:lang w:val="ru-RU" w:eastAsia="ru-RU" w:bidi="ru-RU"/>
      </w:rPr>
    </w:lvl>
    <w:lvl w:ilvl="1" w:tplc="D40C7840">
      <w:numFmt w:val="bullet"/>
      <w:lvlText w:val="•"/>
      <w:lvlJc w:val="left"/>
      <w:pPr>
        <w:ind w:left="988" w:hanging="300"/>
      </w:pPr>
      <w:rPr>
        <w:rFonts w:hint="default"/>
        <w:lang w:val="ru-RU" w:eastAsia="ru-RU" w:bidi="ru-RU"/>
      </w:rPr>
    </w:lvl>
    <w:lvl w:ilvl="2" w:tplc="8CD67872">
      <w:numFmt w:val="bullet"/>
      <w:lvlText w:val="•"/>
      <w:lvlJc w:val="left"/>
      <w:pPr>
        <w:ind w:left="1577" w:hanging="300"/>
      </w:pPr>
      <w:rPr>
        <w:rFonts w:hint="default"/>
        <w:lang w:val="ru-RU" w:eastAsia="ru-RU" w:bidi="ru-RU"/>
      </w:rPr>
    </w:lvl>
    <w:lvl w:ilvl="3" w:tplc="15B66496">
      <w:numFmt w:val="bullet"/>
      <w:lvlText w:val="•"/>
      <w:lvlJc w:val="left"/>
      <w:pPr>
        <w:ind w:left="2166" w:hanging="300"/>
      </w:pPr>
      <w:rPr>
        <w:rFonts w:hint="default"/>
        <w:lang w:val="ru-RU" w:eastAsia="ru-RU" w:bidi="ru-RU"/>
      </w:rPr>
    </w:lvl>
    <w:lvl w:ilvl="4" w:tplc="6D1C6494">
      <w:numFmt w:val="bullet"/>
      <w:lvlText w:val="•"/>
      <w:lvlJc w:val="left"/>
      <w:pPr>
        <w:ind w:left="2755" w:hanging="300"/>
      </w:pPr>
      <w:rPr>
        <w:rFonts w:hint="default"/>
        <w:lang w:val="ru-RU" w:eastAsia="ru-RU" w:bidi="ru-RU"/>
      </w:rPr>
    </w:lvl>
    <w:lvl w:ilvl="5" w:tplc="E8DA8052">
      <w:numFmt w:val="bullet"/>
      <w:lvlText w:val="•"/>
      <w:lvlJc w:val="left"/>
      <w:pPr>
        <w:ind w:left="3344" w:hanging="300"/>
      </w:pPr>
      <w:rPr>
        <w:rFonts w:hint="default"/>
        <w:lang w:val="ru-RU" w:eastAsia="ru-RU" w:bidi="ru-RU"/>
      </w:rPr>
    </w:lvl>
    <w:lvl w:ilvl="6" w:tplc="4FA49FC2">
      <w:numFmt w:val="bullet"/>
      <w:lvlText w:val="•"/>
      <w:lvlJc w:val="left"/>
      <w:pPr>
        <w:ind w:left="3932" w:hanging="300"/>
      </w:pPr>
      <w:rPr>
        <w:rFonts w:hint="default"/>
        <w:lang w:val="ru-RU" w:eastAsia="ru-RU" w:bidi="ru-RU"/>
      </w:rPr>
    </w:lvl>
    <w:lvl w:ilvl="7" w:tplc="4DD2F64C">
      <w:numFmt w:val="bullet"/>
      <w:lvlText w:val="•"/>
      <w:lvlJc w:val="left"/>
      <w:pPr>
        <w:ind w:left="4521" w:hanging="300"/>
      </w:pPr>
      <w:rPr>
        <w:rFonts w:hint="default"/>
        <w:lang w:val="ru-RU" w:eastAsia="ru-RU" w:bidi="ru-RU"/>
      </w:rPr>
    </w:lvl>
    <w:lvl w:ilvl="8" w:tplc="876E1948">
      <w:numFmt w:val="bullet"/>
      <w:lvlText w:val="•"/>
      <w:lvlJc w:val="left"/>
      <w:pPr>
        <w:ind w:left="5110" w:hanging="300"/>
      </w:pPr>
      <w:rPr>
        <w:rFonts w:hint="default"/>
        <w:lang w:val="ru-RU" w:eastAsia="ru-RU" w:bidi="ru-RU"/>
      </w:rPr>
    </w:lvl>
  </w:abstractNum>
  <w:abstractNum w:abstractNumId="153">
    <w:nsid w:val="346845DA"/>
    <w:multiLevelType w:val="hybridMultilevel"/>
    <w:tmpl w:val="08CA6892"/>
    <w:lvl w:ilvl="0" w:tplc="31307922">
      <w:numFmt w:val="bullet"/>
      <w:lvlText w:val="–"/>
      <w:lvlJc w:val="left"/>
      <w:pPr>
        <w:ind w:left="111" w:hanging="636"/>
      </w:pPr>
      <w:rPr>
        <w:rFonts w:ascii="Times New Roman" w:eastAsia="Times New Roman" w:hAnsi="Times New Roman" w:cs="Times New Roman" w:hint="default"/>
        <w:spacing w:val="-24"/>
        <w:w w:val="100"/>
        <w:sz w:val="24"/>
        <w:szCs w:val="24"/>
        <w:lang w:val="ru-RU" w:eastAsia="ru-RU" w:bidi="ru-RU"/>
      </w:rPr>
    </w:lvl>
    <w:lvl w:ilvl="1" w:tplc="93629F3C">
      <w:numFmt w:val="bullet"/>
      <w:lvlText w:val="•"/>
      <w:lvlJc w:val="left"/>
      <w:pPr>
        <w:ind w:left="622" w:hanging="636"/>
      </w:pPr>
      <w:rPr>
        <w:rFonts w:hint="default"/>
        <w:lang w:val="ru-RU" w:eastAsia="ru-RU" w:bidi="ru-RU"/>
      </w:rPr>
    </w:lvl>
    <w:lvl w:ilvl="2" w:tplc="54BC0048">
      <w:numFmt w:val="bullet"/>
      <w:lvlText w:val="•"/>
      <w:lvlJc w:val="left"/>
      <w:pPr>
        <w:ind w:left="1124" w:hanging="636"/>
      </w:pPr>
      <w:rPr>
        <w:rFonts w:hint="default"/>
        <w:lang w:val="ru-RU" w:eastAsia="ru-RU" w:bidi="ru-RU"/>
      </w:rPr>
    </w:lvl>
    <w:lvl w:ilvl="3" w:tplc="4B1E2A30">
      <w:numFmt w:val="bullet"/>
      <w:lvlText w:val="•"/>
      <w:lvlJc w:val="left"/>
      <w:pPr>
        <w:ind w:left="1626" w:hanging="636"/>
      </w:pPr>
      <w:rPr>
        <w:rFonts w:hint="default"/>
        <w:lang w:val="ru-RU" w:eastAsia="ru-RU" w:bidi="ru-RU"/>
      </w:rPr>
    </w:lvl>
    <w:lvl w:ilvl="4" w:tplc="D254632C">
      <w:numFmt w:val="bullet"/>
      <w:lvlText w:val="•"/>
      <w:lvlJc w:val="left"/>
      <w:pPr>
        <w:ind w:left="2129" w:hanging="636"/>
      </w:pPr>
      <w:rPr>
        <w:rFonts w:hint="default"/>
        <w:lang w:val="ru-RU" w:eastAsia="ru-RU" w:bidi="ru-RU"/>
      </w:rPr>
    </w:lvl>
    <w:lvl w:ilvl="5" w:tplc="05D895BE">
      <w:numFmt w:val="bullet"/>
      <w:lvlText w:val="•"/>
      <w:lvlJc w:val="left"/>
      <w:pPr>
        <w:ind w:left="2631" w:hanging="636"/>
      </w:pPr>
      <w:rPr>
        <w:rFonts w:hint="default"/>
        <w:lang w:val="ru-RU" w:eastAsia="ru-RU" w:bidi="ru-RU"/>
      </w:rPr>
    </w:lvl>
    <w:lvl w:ilvl="6" w:tplc="138EA692">
      <w:numFmt w:val="bullet"/>
      <w:lvlText w:val="•"/>
      <w:lvlJc w:val="left"/>
      <w:pPr>
        <w:ind w:left="3133" w:hanging="636"/>
      </w:pPr>
      <w:rPr>
        <w:rFonts w:hint="default"/>
        <w:lang w:val="ru-RU" w:eastAsia="ru-RU" w:bidi="ru-RU"/>
      </w:rPr>
    </w:lvl>
    <w:lvl w:ilvl="7" w:tplc="B428F038">
      <w:numFmt w:val="bullet"/>
      <w:lvlText w:val="•"/>
      <w:lvlJc w:val="left"/>
      <w:pPr>
        <w:ind w:left="3636" w:hanging="636"/>
      </w:pPr>
      <w:rPr>
        <w:rFonts w:hint="default"/>
        <w:lang w:val="ru-RU" w:eastAsia="ru-RU" w:bidi="ru-RU"/>
      </w:rPr>
    </w:lvl>
    <w:lvl w:ilvl="8" w:tplc="4B020BA6">
      <w:numFmt w:val="bullet"/>
      <w:lvlText w:val="•"/>
      <w:lvlJc w:val="left"/>
      <w:pPr>
        <w:ind w:left="4138" w:hanging="636"/>
      </w:pPr>
      <w:rPr>
        <w:rFonts w:hint="default"/>
        <w:lang w:val="ru-RU" w:eastAsia="ru-RU" w:bidi="ru-RU"/>
      </w:rPr>
    </w:lvl>
  </w:abstractNum>
  <w:abstractNum w:abstractNumId="154">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55">
    <w:nsid w:val="34D75CE8"/>
    <w:multiLevelType w:val="hybridMultilevel"/>
    <w:tmpl w:val="D99E28BA"/>
    <w:lvl w:ilvl="0" w:tplc="DBAE454E">
      <w:numFmt w:val="bullet"/>
      <w:lvlText w:val=""/>
      <w:lvlJc w:val="left"/>
      <w:pPr>
        <w:ind w:left="111" w:hanging="284"/>
      </w:pPr>
      <w:rPr>
        <w:rFonts w:ascii="Symbol" w:eastAsia="Symbol" w:hAnsi="Symbol" w:cs="Symbol" w:hint="default"/>
        <w:w w:val="100"/>
        <w:sz w:val="24"/>
        <w:szCs w:val="24"/>
        <w:lang w:val="ru-RU" w:eastAsia="ru-RU" w:bidi="ru-RU"/>
      </w:rPr>
    </w:lvl>
    <w:lvl w:ilvl="1" w:tplc="3F421130">
      <w:numFmt w:val="bullet"/>
      <w:lvlText w:val="•"/>
      <w:lvlJc w:val="left"/>
      <w:pPr>
        <w:ind w:left="621" w:hanging="284"/>
      </w:pPr>
      <w:rPr>
        <w:rFonts w:hint="default"/>
        <w:lang w:val="ru-RU" w:eastAsia="ru-RU" w:bidi="ru-RU"/>
      </w:rPr>
    </w:lvl>
    <w:lvl w:ilvl="2" w:tplc="C1740326">
      <w:numFmt w:val="bullet"/>
      <w:lvlText w:val="•"/>
      <w:lvlJc w:val="left"/>
      <w:pPr>
        <w:ind w:left="1123" w:hanging="284"/>
      </w:pPr>
      <w:rPr>
        <w:rFonts w:hint="default"/>
        <w:lang w:val="ru-RU" w:eastAsia="ru-RU" w:bidi="ru-RU"/>
      </w:rPr>
    </w:lvl>
    <w:lvl w:ilvl="3" w:tplc="1AC6661C">
      <w:numFmt w:val="bullet"/>
      <w:lvlText w:val="•"/>
      <w:lvlJc w:val="left"/>
      <w:pPr>
        <w:ind w:left="1624" w:hanging="284"/>
      </w:pPr>
      <w:rPr>
        <w:rFonts w:hint="default"/>
        <w:lang w:val="ru-RU" w:eastAsia="ru-RU" w:bidi="ru-RU"/>
      </w:rPr>
    </w:lvl>
    <w:lvl w:ilvl="4" w:tplc="A2D43AF0">
      <w:numFmt w:val="bullet"/>
      <w:lvlText w:val="•"/>
      <w:lvlJc w:val="left"/>
      <w:pPr>
        <w:ind w:left="2126" w:hanging="284"/>
      </w:pPr>
      <w:rPr>
        <w:rFonts w:hint="default"/>
        <w:lang w:val="ru-RU" w:eastAsia="ru-RU" w:bidi="ru-RU"/>
      </w:rPr>
    </w:lvl>
    <w:lvl w:ilvl="5" w:tplc="8E921638">
      <w:numFmt w:val="bullet"/>
      <w:lvlText w:val="•"/>
      <w:lvlJc w:val="left"/>
      <w:pPr>
        <w:ind w:left="2627" w:hanging="284"/>
      </w:pPr>
      <w:rPr>
        <w:rFonts w:hint="default"/>
        <w:lang w:val="ru-RU" w:eastAsia="ru-RU" w:bidi="ru-RU"/>
      </w:rPr>
    </w:lvl>
    <w:lvl w:ilvl="6" w:tplc="CFF23186">
      <w:numFmt w:val="bullet"/>
      <w:lvlText w:val="•"/>
      <w:lvlJc w:val="left"/>
      <w:pPr>
        <w:ind w:left="3129" w:hanging="284"/>
      </w:pPr>
      <w:rPr>
        <w:rFonts w:hint="default"/>
        <w:lang w:val="ru-RU" w:eastAsia="ru-RU" w:bidi="ru-RU"/>
      </w:rPr>
    </w:lvl>
    <w:lvl w:ilvl="7" w:tplc="541ABE2E">
      <w:numFmt w:val="bullet"/>
      <w:lvlText w:val="•"/>
      <w:lvlJc w:val="left"/>
      <w:pPr>
        <w:ind w:left="3630" w:hanging="284"/>
      </w:pPr>
      <w:rPr>
        <w:rFonts w:hint="default"/>
        <w:lang w:val="ru-RU" w:eastAsia="ru-RU" w:bidi="ru-RU"/>
      </w:rPr>
    </w:lvl>
    <w:lvl w:ilvl="8" w:tplc="65003014">
      <w:numFmt w:val="bullet"/>
      <w:lvlText w:val="•"/>
      <w:lvlJc w:val="left"/>
      <w:pPr>
        <w:ind w:left="4132" w:hanging="284"/>
      </w:pPr>
      <w:rPr>
        <w:rFonts w:hint="default"/>
        <w:lang w:val="ru-RU" w:eastAsia="ru-RU" w:bidi="ru-RU"/>
      </w:rPr>
    </w:lvl>
  </w:abstractNum>
  <w:abstractNum w:abstractNumId="156">
    <w:nsid w:val="34DC2740"/>
    <w:multiLevelType w:val="hybridMultilevel"/>
    <w:tmpl w:val="07C8E3FC"/>
    <w:lvl w:ilvl="0" w:tplc="DE5CFCFC">
      <w:numFmt w:val="bullet"/>
      <w:lvlText w:val="-"/>
      <w:lvlJc w:val="left"/>
      <w:pPr>
        <w:ind w:left="107" w:hanging="200"/>
      </w:pPr>
      <w:rPr>
        <w:rFonts w:ascii="Times New Roman" w:eastAsia="Times New Roman" w:hAnsi="Times New Roman" w:cs="Times New Roman" w:hint="default"/>
        <w:spacing w:val="-29"/>
        <w:w w:val="100"/>
        <w:sz w:val="24"/>
        <w:szCs w:val="24"/>
        <w:lang w:val="ru-RU" w:eastAsia="ru-RU" w:bidi="ru-RU"/>
      </w:rPr>
    </w:lvl>
    <w:lvl w:ilvl="1" w:tplc="DB76F3B4">
      <w:numFmt w:val="bullet"/>
      <w:lvlText w:val="•"/>
      <w:lvlJc w:val="left"/>
      <w:pPr>
        <w:ind w:left="723" w:hanging="200"/>
      </w:pPr>
      <w:rPr>
        <w:rFonts w:hint="default"/>
        <w:lang w:val="ru-RU" w:eastAsia="ru-RU" w:bidi="ru-RU"/>
      </w:rPr>
    </w:lvl>
    <w:lvl w:ilvl="2" w:tplc="E26E4B88">
      <w:numFmt w:val="bullet"/>
      <w:lvlText w:val="•"/>
      <w:lvlJc w:val="left"/>
      <w:pPr>
        <w:ind w:left="1347" w:hanging="200"/>
      </w:pPr>
      <w:rPr>
        <w:rFonts w:hint="default"/>
        <w:lang w:val="ru-RU" w:eastAsia="ru-RU" w:bidi="ru-RU"/>
      </w:rPr>
    </w:lvl>
    <w:lvl w:ilvl="3" w:tplc="F4C2406E">
      <w:numFmt w:val="bullet"/>
      <w:lvlText w:val="•"/>
      <w:lvlJc w:val="left"/>
      <w:pPr>
        <w:ind w:left="1970" w:hanging="200"/>
      </w:pPr>
      <w:rPr>
        <w:rFonts w:hint="default"/>
        <w:lang w:val="ru-RU" w:eastAsia="ru-RU" w:bidi="ru-RU"/>
      </w:rPr>
    </w:lvl>
    <w:lvl w:ilvl="4" w:tplc="25AA6B42">
      <w:numFmt w:val="bullet"/>
      <w:lvlText w:val="•"/>
      <w:lvlJc w:val="left"/>
      <w:pPr>
        <w:ind w:left="2594" w:hanging="200"/>
      </w:pPr>
      <w:rPr>
        <w:rFonts w:hint="default"/>
        <w:lang w:val="ru-RU" w:eastAsia="ru-RU" w:bidi="ru-RU"/>
      </w:rPr>
    </w:lvl>
    <w:lvl w:ilvl="5" w:tplc="58368E2A">
      <w:numFmt w:val="bullet"/>
      <w:lvlText w:val="•"/>
      <w:lvlJc w:val="left"/>
      <w:pPr>
        <w:ind w:left="3218" w:hanging="200"/>
      </w:pPr>
      <w:rPr>
        <w:rFonts w:hint="default"/>
        <w:lang w:val="ru-RU" w:eastAsia="ru-RU" w:bidi="ru-RU"/>
      </w:rPr>
    </w:lvl>
    <w:lvl w:ilvl="6" w:tplc="53D2200C">
      <w:numFmt w:val="bullet"/>
      <w:lvlText w:val="•"/>
      <w:lvlJc w:val="left"/>
      <w:pPr>
        <w:ind w:left="3841" w:hanging="200"/>
      </w:pPr>
      <w:rPr>
        <w:rFonts w:hint="default"/>
        <w:lang w:val="ru-RU" w:eastAsia="ru-RU" w:bidi="ru-RU"/>
      </w:rPr>
    </w:lvl>
    <w:lvl w:ilvl="7" w:tplc="C56AEA10">
      <w:numFmt w:val="bullet"/>
      <w:lvlText w:val="•"/>
      <w:lvlJc w:val="left"/>
      <w:pPr>
        <w:ind w:left="4465" w:hanging="200"/>
      </w:pPr>
      <w:rPr>
        <w:rFonts w:hint="default"/>
        <w:lang w:val="ru-RU" w:eastAsia="ru-RU" w:bidi="ru-RU"/>
      </w:rPr>
    </w:lvl>
    <w:lvl w:ilvl="8" w:tplc="28C2EF80">
      <w:numFmt w:val="bullet"/>
      <w:lvlText w:val="•"/>
      <w:lvlJc w:val="left"/>
      <w:pPr>
        <w:ind w:left="5088" w:hanging="200"/>
      </w:pPr>
      <w:rPr>
        <w:rFonts w:hint="default"/>
        <w:lang w:val="ru-RU" w:eastAsia="ru-RU" w:bidi="ru-RU"/>
      </w:rPr>
    </w:lvl>
  </w:abstractNum>
  <w:abstractNum w:abstractNumId="157">
    <w:nsid w:val="350D701F"/>
    <w:multiLevelType w:val="hybridMultilevel"/>
    <w:tmpl w:val="3AB48F50"/>
    <w:lvl w:ilvl="0" w:tplc="73BC87A4">
      <w:numFmt w:val="bullet"/>
      <w:lvlText w:val="–"/>
      <w:lvlJc w:val="left"/>
      <w:pPr>
        <w:ind w:left="107" w:hanging="243"/>
      </w:pPr>
      <w:rPr>
        <w:rFonts w:ascii="Times New Roman" w:eastAsia="Times New Roman" w:hAnsi="Times New Roman" w:cs="Times New Roman" w:hint="default"/>
        <w:spacing w:val="-5"/>
        <w:w w:val="100"/>
        <w:sz w:val="24"/>
        <w:szCs w:val="24"/>
        <w:lang w:val="ru-RU" w:eastAsia="ru-RU" w:bidi="ru-RU"/>
      </w:rPr>
    </w:lvl>
    <w:lvl w:ilvl="1" w:tplc="0B2CF006">
      <w:numFmt w:val="bullet"/>
      <w:lvlText w:val="•"/>
      <w:lvlJc w:val="left"/>
      <w:pPr>
        <w:ind w:left="598" w:hanging="243"/>
      </w:pPr>
      <w:rPr>
        <w:rFonts w:hint="default"/>
        <w:lang w:val="ru-RU" w:eastAsia="ru-RU" w:bidi="ru-RU"/>
      </w:rPr>
    </w:lvl>
    <w:lvl w:ilvl="2" w:tplc="B67E8826">
      <w:numFmt w:val="bullet"/>
      <w:lvlText w:val="•"/>
      <w:lvlJc w:val="left"/>
      <w:pPr>
        <w:ind w:left="1097" w:hanging="243"/>
      </w:pPr>
      <w:rPr>
        <w:rFonts w:hint="default"/>
        <w:lang w:val="ru-RU" w:eastAsia="ru-RU" w:bidi="ru-RU"/>
      </w:rPr>
    </w:lvl>
    <w:lvl w:ilvl="3" w:tplc="9B2EDA06">
      <w:numFmt w:val="bullet"/>
      <w:lvlText w:val="•"/>
      <w:lvlJc w:val="left"/>
      <w:pPr>
        <w:ind w:left="1596" w:hanging="243"/>
      </w:pPr>
      <w:rPr>
        <w:rFonts w:hint="default"/>
        <w:lang w:val="ru-RU" w:eastAsia="ru-RU" w:bidi="ru-RU"/>
      </w:rPr>
    </w:lvl>
    <w:lvl w:ilvl="4" w:tplc="D46EF922">
      <w:numFmt w:val="bullet"/>
      <w:lvlText w:val="•"/>
      <w:lvlJc w:val="left"/>
      <w:pPr>
        <w:ind w:left="2095" w:hanging="243"/>
      </w:pPr>
      <w:rPr>
        <w:rFonts w:hint="default"/>
        <w:lang w:val="ru-RU" w:eastAsia="ru-RU" w:bidi="ru-RU"/>
      </w:rPr>
    </w:lvl>
    <w:lvl w:ilvl="5" w:tplc="2FE27436">
      <w:numFmt w:val="bullet"/>
      <w:lvlText w:val="•"/>
      <w:lvlJc w:val="left"/>
      <w:pPr>
        <w:ind w:left="2594" w:hanging="243"/>
      </w:pPr>
      <w:rPr>
        <w:rFonts w:hint="default"/>
        <w:lang w:val="ru-RU" w:eastAsia="ru-RU" w:bidi="ru-RU"/>
      </w:rPr>
    </w:lvl>
    <w:lvl w:ilvl="6" w:tplc="B8120542">
      <w:numFmt w:val="bullet"/>
      <w:lvlText w:val="•"/>
      <w:lvlJc w:val="left"/>
      <w:pPr>
        <w:ind w:left="3093" w:hanging="243"/>
      </w:pPr>
      <w:rPr>
        <w:rFonts w:hint="default"/>
        <w:lang w:val="ru-RU" w:eastAsia="ru-RU" w:bidi="ru-RU"/>
      </w:rPr>
    </w:lvl>
    <w:lvl w:ilvl="7" w:tplc="F33C021A">
      <w:numFmt w:val="bullet"/>
      <w:lvlText w:val="•"/>
      <w:lvlJc w:val="left"/>
      <w:pPr>
        <w:ind w:left="3592" w:hanging="243"/>
      </w:pPr>
      <w:rPr>
        <w:rFonts w:hint="default"/>
        <w:lang w:val="ru-RU" w:eastAsia="ru-RU" w:bidi="ru-RU"/>
      </w:rPr>
    </w:lvl>
    <w:lvl w:ilvl="8" w:tplc="22D22644">
      <w:numFmt w:val="bullet"/>
      <w:lvlText w:val="•"/>
      <w:lvlJc w:val="left"/>
      <w:pPr>
        <w:ind w:left="4091" w:hanging="243"/>
      </w:pPr>
      <w:rPr>
        <w:rFonts w:hint="default"/>
        <w:lang w:val="ru-RU" w:eastAsia="ru-RU" w:bidi="ru-RU"/>
      </w:rPr>
    </w:lvl>
  </w:abstractNum>
  <w:abstractNum w:abstractNumId="158">
    <w:nsid w:val="352E6D1C"/>
    <w:multiLevelType w:val="hybridMultilevel"/>
    <w:tmpl w:val="58422E4C"/>
    <w:lvl w:ilvl="0" w:tplc="8E524878">
      <w:numFmt w:val="bullet"/>
      <w:lvlText w:val="–"/>
      <w:lvlJc w:val="left"/>
      <w:pPr>
        <w:ind w:left="107" w:hanging="240"/>
      </w:pPr>
      <w:rPr>
        <w:rFonts w:ascii="Times New Roman" w:eastAsia="Times New Roman" w:hAnsi="Times New Roman" w:cs="Times New Roman" w:hint="default"/>
        <w:spacing w:val="-8"/>
        <w:w w:val="100"/>
        <w:sz w:val="24"/>
        <w:szCs w:val="24"/>
        <w:lang w:val="ru-RU" w:eastAsia="ru-RU" w:bidi="ru-RU"/>
      </w:rPr>
    </w:lvl>
    <w:lvl w:ilvl="1" w:tplc="9134E918">
      <w:numFmt w:val="bullet"/>
      <w:lvlText w:val="•"/>
      <w:lvlJc w:val="left"/>
      <w:pPr>
        <w:ind w:left="595" w:hanging="240"/>
      </w:pPr>
      <w:rPr>
        <w:rFonts w:hint="default"/>
        <w:lang w:val="ru-RU" w:eastAsia="ru-RU" w:bidi="ru-RU"/>
      </w:rPr>
    </w:lvl>
    <w:lvl w:ilvl="2" w:tplc="D0C254AA">
      <w:numFmt w:val="bullet"/>
      <w:lvlText w:val="•"/>
      <w:lvlJc w:val="left"/>
      <w:pPr>
        <w:ind w:left="1091" w:hanging="240"/>
      </w:pPr>
      <w:rPr>
        <w:rFonts w:hint="default"/>
        <w:lang w:val="ru-RU" w:eastAsia="ru-RU" w:bidi="ru-RU"/>
      </w:rPr>
    </w:lvl>
    <w:lvl w:ilvl="3" w:tplc="9438CE90">
      <w:numFmt w:val="bullet"/>
      <w:lvlText w:val="•"/>
      <w:lvlJc w:val="left"/>
      <w:pPr>
        <w:ind w:left="1587" w:hanging="240"/>
      </w:pPr>
      <w:rPr>
        <w:rFonts w:hint="default"/>
        <w:lang w:val="ru-RU" w:eastAsia="ru-RU" w:bidi="ru-RU"/>
      </w:rPr>
    </w:lvl>
    <w:lvl w:ilvl="4" w:tplc="03564D66">
      <w:numFmt w:val="bullet"/>
      <w:lvlText w:val="•"/>
      <w:lvlJc w:val="left"/>
      <w:pPr>
        <w:ind w:left="2083" w:hanging="240"/>
      </w:pPr>
      <w:rPr>
        <w:rFonts w:hint="default"/>
        <w:lang w:val="ru-RU" w:eastAsia="ru-RU" w:bidi="ru-RU"/>
      </w:rPr>
    </w:lvl>
    <w:lvl w:ilvl="5" w:tplc="B41C08B2">
      <w:numFmt w:val="bullet"/>
      <w:lvlText w:val="•"/>
      <w:lvlJc w:val="left"/>
      <w:pPr>
        <w:ind w:left="2579" w:hanging="240"/>
      </w:pPr>
      <w:rPr>
        <w:rFonts w:hint="default"/>
        <w:lang w:val="ru-RU" w:eastAsia="ru-RU" w:bidi="ru-RU"/>
      </w:rPr>
    </w:lvl>
    <w:lvl w:ilvl="6" w:tplc="D89A27FC">
      <w:numFmt w:val="bullet"/>
      <w:lvlText w:val="•"/>
      <w:lvlJc w:val="left"/>
      <w:pPr>
        <w:ind w:left="3075" w:hanging="240"/>
      </w:pPr>
      <w:rPr>
        <w:rFonts w:hint="default"/>
        <w:lang w:val="ru-RU" w:eastAsia="ru-RU" w:bidi="ru-RU"/>
      </w:rPr>
    </w:lvl>
    <w:lvl w:ilvl="7" w:tplc="514C2904">
      <w:numFmt w:val="bullet"/>
      <w:lvlText w:val="•"/>
      <w:lvlJc w:val="left"/>
      <w:pPr>
        <w:ind w:left="3571" w:hanging="240"/>
      </w:pPr>
      <w:rPr>
        <w:rFonts w:hint="default"/>
        <w:lang w:val="ru-RU" w:eastAsia="ru-RU" w:bidi="ru-RU"/>
      </w:rPr>
    </w:lvl>
    <w:lvl w:ilvl="8" w:tplc="C9DEEC22">
      <w:numFmt w:val="bullet"/>
      <w:lvlText w:val="•"/>
      <w:lvlJc w:val="left"/>
      <w:pPr>
        <w:ind w:left="4067" w:hanging="240"/>
      </w:pPr>
      <w:rPr>
        <w:rFonts w:hint="default"/>
        <w:lang w:val="ru-RU" w:eastAsia="ru-RU" w:bidi="ru-RU"/>
      </w:rPr>
    </w:lvl>
  </w:abstractNum>
  <w:abstractNum w:abstractNumId="159">
    <w:nsid w:val="35412F92"/>
    <w:multiLevelType w:val="hybridMultilevel"/>
    <w:tmpl w:val="83D02DF8"/>
    <w:lvl w:ilvl="0" w:tplc="D1680D6E">
      <w:numFmt w:val="bullet"/>
      <w:lvlText w:val="-"/>
      <w:lvlJc w:val="left"/>
      <w:pPr>
        <w:ind w:left="107" w:hanging="200"/>
      </w:pPr>
      <w:rPr>
        <w:rFonts w:ascii="Times New Roman" w:eastAsia="Times New Roman" w:hAnsi="Times New Roman" w:cs="Times New Roman" w:hint="default"/>
        <w:spacing w:val="-29"/>
        <w:w w:val="100"/>
        <w:sz w:val="24"/>
        <w:szCs w:val="24"/>
        <w:lang w:val="ru-RU" w:eastAsia="ru-RU" w:bidi="ru-RU"/>
      </w:rPr>
    </w:lvl>
    <w:lvl w:ilvl="1" w:tplc="B5F64436">
      <w:numFmt w:val="bullet"/>
      <w:lvlText w:val="•"/>
      <w:lvlJc w:val="left"/>
      <w:pPr>
        <w:ind w:left="723" w:hanging="200"/>
      </w:pPr>
      <w:rPr>
        <w:rFonts w:hint="default"/>
        <w:lang w:val="ru-RU" w:eastAsia="ru-RU" w:bidi="ru-RU"/>
      </w:rPr>
    </w:lvl>
    <w:lvl w:ilvl="2" w:tplc="437699C8">
      <w:numFmt w:val="bullet"/>
      <w:lvlText w:val="•"/>
      <w:lvlJc w:val="left"/>
      <w:pPr>
        <w:ind w:left="1347" w:hanging="200"/>
      </w:pPr>
      <w:rPr>
        <w:rFonts w:hint="default"/>
        <w:lang w:val="ru-RU" w:eastAsia="ru-RU" w:bidi="ru-RU"/>
      </w:rPr>
    </w:lvl>
    <w:lvl w:ilvl="3" w:tplc="0708FB80">
      <w:numFmt w:val="bullet"/>
      <w:lvlText w:val="•"/>
      <w:lvlJc w:val="left"/>
      <w:pPr>
        <w:ind w:left="1970" w:hanging="200"/>
      </w:pPr>
      <w:rPr>
        <w:rFonts w:hint="default"/>
        <w:lang w:val="ru-RU" w:eastAsia="ru-RU" w:bidi="ru-RU"/>
      </w:rPr>
    </w:lvl>
    <w:lvl w:ilvl="4" w:tplc="F54C1C06">
      <w:numFmt w:val="bullet"/>
      <w:lvlText w:val="•"/>
      <w:lvlJc w:val="left"/>
      <w:pPr>
        <w:ind w:left="2594" w:hanging="200"/>
      </w:pPr>
      <w:rPr>
        <w:rFonts w:hint="default"/>
        <w:lang w:val="ru-RU" w:eastAsia="ru-RU" w:bidi="ru-RU"/>
      </w:rPr>
    </w:lvl>
    <w:lvl w:ilvl="5" w:tplc="5C14C734">
      <w:numFmt w:val="bullet"/>
      <w:lvlText w:val="•"/>
      <w:lvlJc w:val="left"/>
      <w:pPr>
        <w:ind w:left="3218" w:hanging="200"/>
      </w:pPr>
      <w:rPr>
        <w:rFonts w:hint="default"/>
        <w:lang w:val="ru-RU" w:eastAsia="ru-RU" w:bidi="ru-RU"/>
      </w:rPr>
    </w:lvl>
    <w:lvl w:ilvl="6" w:tplc="C5EEBE3C">
      <w:numFmt w:val="bullet"/>
      <w:lvlText w:val="•"/>
      <w:lvlJc w:val="left"/>
      <w:pPr>
        <w:ind w:left="3841" w:hanging="200"/>
      </w:pPr>
      <w:rPr>
        <w:rFonts w:hint="default"/>
        <w:lang w:val="ru-RU" w:eastAsia="ru-RU" w:bidi="ru-RU"/>
      </w:rPr>
    </w:lvl>
    <w:lvl w:ilvl="7" w:tplc="77824726">
      <w:numFmt w:val="bullet"/>
      <w:lvlText w:val="•"/>
      <w:lvlJc w:val="left"/>
      <w:pPr>
        <w:ind w:left="4465" w:hanging="200"/>
      </w:pPr>
      <w:rPr>
        <w:rFonts w:hint="default"/>
        <w:lang w:val="ru-RU" w:eastAsia="ru-RU" w:bidi="ru-RU"/>
      </w:rPr>
    </w:lvl>
    <w:lvl w:ilvl="8" w:tplc="CF58DE4E">
      <w:numFmt w:val="bullet"/>
      <w:lvlText w:val="•"/>
      <w:lvlJc w:val="left"/>
      <w:pPr>
        <w:ind w:left="5088" w:hanging="200"/>
      </w:pPr>
      <w:rPr>
        <w:rFonts w:hint="default"/>
        <w:lang w:val="ru-RU" w:eastAsia="ru-RU" w:bidi="ru-RU"/>
      </w:rPr>
    </w:lvl>
  </w:abstractNum>
  <w:abstractNum w:abstractNumId="160">
    <w:nsid w:val="359B3847"/>
    <w:multiLevelType w:val="multilevel"/>
    <w:tmpl w:val="DDB2938C"/>
    <w:lvl w:ilvl="0">
      <w:start w:val="1"/>
      <w:numFmt w:val="decimal"/>
      <w:lvlText w:val="%1."/>
      <w:lvlJc w:val="left"/>
      <w:pPr>
        <w:ind w:left="7246" w:hanging="240"/>
        <w:jc w:val="right"/>
      </w:pPr>
      <w:rPr>
        <w:rFonts w:ascii="Times New Roman" w:eastAsia="Times New Roman" w:hAnsi="Times New Roman" w:cs="Times New Roman" w:hint="default"/>
        <w:b/>
        <w:bCs/>
        <w:spacing w:val="-5"/>
        <w:w w:val="100"/>
        <w:sz w:val="24"/>
        <w:szCs w:val="24"/>
        <w:lang w:val="ru-RU" w:eastAsia="ru-RU" w:bidi="ru-RU"/>
      </w:rPr>
    </w:lvl>
    <w:lvl w:ilvl="1">
      <w:start w:val="1"/>
      <w:numFmt w:val="decimal"/>
      <w:lvlText w:val="%1.%2."/>
      <w:lvlJc w:val="left"/>
      <w:pPr>
        <w:ind w:left="1740" w:hanging="420"/>
        <w:jc w:val="right"/>
      </w:pPr>
      <w:rPr>
        <w:rFonts w:ascii="Times New Roman" w:eastAsia="Times New Roman" w:hAnsi="Times New Roman" w:cs="Times New Roman" w:hint="default"/>
        <w:b/>
        <w:bCs/>
        <w:spacing w:val="-6"/>
        <w:w w:val="100"/>
        <w:sz w:val="24"/>
        <w:szCs w:val="24"/>
        <w:lang w:val="ru-RU" w:eastAsia="ru-RU" w:bidi="ru-RU"/>
      </w:rPr>
    </w:lvl>
    <w:lvl w:ilvl="2">
      <w:numFmt w:val="bullet"/>
      <w:lvlText w:val="•"/>
      <w:lvlJc w:val="left"/>
      <w:pPr>
        <w:ind w:left="7578" w:hanging="420"/>
      </w:pPr>
      <w:rPr>
        <w:rFonts w:hint="default"/>
        <w:lang w:val="ru-RU" w:eastAsia="ru-RU" w:bidi="ru-RU"/>
      </w:rPr>
    </w:lvl>
    <w:lvl w:ilvl="3">
      <w:numFmt w:val="bullet"/>
      <w:lvlText w:val="•"/>
      <w:lvlJc w:val="left"/>
      <w:pPr>
        <w:ind w:left="7917" w:hanging="420"/>
      </w:pPr>
      <w:rPr>
        <w:rFonts w:hint="default"/>
        <w:lang w:val="ru-RU" w:eastAsia="ru-RU" w:bidi="ru-RU"/>
      </w:rPr>
    </w:lvl>
    <w:lvl w:ilvl="4">
      <w:numFmt w:val="bullet"/>
      <w:lvlText w:val="•"/>
      <w:lvlJc w:val="left"/>
      <w:pPr>
        <w:ind w:left="8256" w:hanging="420"/>
      </w:pPr>
      <w:rPr>
        <w:rFonts w:hint="default"/>
        <w:lang w:val="ru-RU" w:eastAsia="ru-RU" w:bidi="ru-RU"/>
      </w:rPr>
    </w:lvl>
    <w:lvl w:ilvl="5">
      <w:numFmt w:val="bullet"/>
      <w:lvlText w:val="•"/>
      <w:lvlJc w:val="left"/>
      <w:pPr>
        <w:ind w:left="8594" w:hanging="420"/>
      </w:pPr>
      <w:rPr>
        <w:rFonts w:hint="default"/>
        <w:lang w:val="ru-RU" w:eastAsia="ru-RU" w:bidi="ru-RU"/>
      </w:rPr>
    </w:lvl>
    <w:lvl w:ilvl="6">
      <w:numFmt w:val="bullet"/>
      <w:lvlText w:val="•"/>
      <w:lvlJc w:val="left"/>
      <w:pPr>
        <w:ind w:left="8933" w:hanging="420"/>
      </w:pPr>
      <w:rPr>
        <w:rFonts w:hint="default"/>
        <w:lang w:val="ru-RU" w:eastAsia="ru-RU" w:bidi="ru-RU"/>
      </w:rPr>
    </w:lvl>
    <w:lvl w:ilvl="7">
      <w:numFmt w:val="bullet"/>
      <w:lvlText w:val="•"/>
      <w:lvlJc w:val="left"/>
      <w:pPr>
        <w:ind w:left="9272" w:hanging="420"/>
      </w:pPr>
      <w:rPr>
        <w:rFonts w:hint="default"/>
        <w:lang w:val="ru-RU" w:eastAsia="ru-RU" w:bidi="ru-RU"/>
      </w:rPr>
    </w:lvl>
    <w:lvl w:ilvl="8">
      <w:numFmt w:val="bullet"/>
      <w:lvlText w:val="•"/>
      <w:lvlJc w:val="left"/>
      <w:pPr>
        <w:ind w:left="9610" w:hanging="420"/>
      </w:pPr>
      <w:rPr>
        <w:rFonts w:hint="default"/>
        <w:lang w:val="ru-RU" w:eastAsia="ru-RU" w:bidi="ru-RU"/>
      </w:rPr>
    </w:lvl>
  </w:abstractNum>
  <w:abstractNum w:abstractNumId="161">
    <w:nsid w:val="35C62E73"/>
    <w:multiLevelType w:val="hybridMultilevel"/>
    <w:tmpl w:val="818088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2">
    <w:nsid w:val="37D644BB"/>
    <w:multiLevelType w:val="hybridMultilevel"/>
    <w:tmpl w:val="D6C4C124"/>
    <w:lvl w:ilvl="0" w:tplc="FDFAE48A">
      <w:numFmt w:val="bullet"/>
      <w:lvlText w:val="-"/>
      <w:lvlJc w:val="left"/>
      <w:pPr>
        <w:ind w:left="107" w:hanging="200"/>
      </w:pPr>
      <w:rPr>
        <w:rFonts w:ascii="Times New Roman" w:eastAsia="Times New Roman" w:hAnsi="Times New Roman" w:cs="Times New Roman" w:hint="default"/>
        <w:spacing w:val="-29"/>
        <w:w w:val="100"/>
        <w:sz w:val="24"/>
        <w:szCs w:val="24"/>
        <w:lang w:val="ru-RU" w:eastAsia="ru-RU" w:bidi="ru-RU"/>
      </w:rPr>
    </w:lvl>
    <w:lvl w:ilvl="1" w:tplc="08F2AD4A">
      <w:numFmt w:val="bullet"/>
      <w:lvlText w:val="•"/>
      <w:lvlJc w:val="left"/>
      <w:pPr>
        <w:ind w:left="723" w:hanging="200"/>
      </w:pPr>
      <w:rPr>
        <w:rFonts w:hint="default"/>
        <w:lang w:val="ru-RU" w:eastAsia="ru-RU" w:bidi="ru-RU"/>
      </w:rPr>
    </w:lvl>
    <w:lvl w:ilvl="2" w:tplc="A57E6B0A">
      <w:numFmt w:val="bullet"/>
      <w:lvlText w:val="•"/>
      <w:lvlJc w:val="left"/>
      <w:pPr>
        <w:ind w:left="1347" w:hanging="200"/>
      </w:pPr>
      <w:rPr>
        <w:rFonts w:hint="default"/>
        <w:lang w:val="ru-RU" w:eastAsia="ru-RU" w:bidi="ru-RU"/>
      </w:rPr>
    </w:lvl>
    <w:lvl w:ilvl="3" w:tplc="BFB28078">
      <w:numFmt w:val="bullet"/>
      <w:lvlText w:val="•"/>
      <w:lvlJc w:val="left"/>
      <w:pPr>
        <w:ind w:left="1970" w:hanging="200"/>
      </w:pPr>
      <w:rPr>
        <w:rFonts w:hint="default"/>
        <w:lang w:val="ru-RU" w:eastAsia="ru-RU" w:bidi="ru-RU"/>
      </w:rPr>
    </w:lvl>
    <w:lvl w:ilvl="4" w:tplc="F830112A">
      <w:numFmt w:val="bullet"/>
      <w:lvlText w:val="•"/>
      <w:lvlJc w:val="left"/>
      <w:pPr>
        <w:ind w:left="2594" w:hanging="200"/>
      </w:pPr>
      <w:rPr>
        <w:rFonts w:hint="default"/>
        <w:lang w:val="ru-RU" w:eastAsia="ru-RU" w:bidi="ru-RU"/>
      </w:rPr>
    </w:lvl>
    <w:lvl w:ilvl="5" w:tplc="C5D887EC">
      <w:numFmt w:val="bullet"/>
      <w:lvlText w:val="•"/>
      <w:lvlJc w:val="left"/>
      <w:pPr>
        <w:ind w:left="3218" w:hanging="200"/>
      </w:pPr>
      <w:rPr>
        <w:rFonts w:hint="default"/>
        <w:lang w:val="ru-RU" w:eastAsia="ru-RU" w:bidi="ru-RU"/>
      </w:rPr>
    </w:lvl>
    <w:lvl w:ilvl="6" w:tplc="0336987C">
      <w:numFmt w:val="bullet"/>
      <w:lvlText w:val="•"/>
      <w:lvlJc w:val="left"/>
      <w:pPr>
        <w:ind w:left="3841" w:hanging="200"/>
      </w:pPr>
      <w:rPr>
        <w:rFonts w:hint="default"/>
        <w:lang w:val="ru-RU" w:eastAsia="ru-RU" w:bidi="ru-RU"/>
      </w:rPr>
    </w:lvl>
    <w:lvl w:ilvl="7" w:tplc="452AA9F8">
      <w:numFmt w:val="bullet"/>
      <w:lvlText w:val="•"/>
      <w:lvlJc w:val="left"/>
      <w:pPr>
        <w:ind w:left="4465" w:hanging="200"/>
      </w:pPr>
      <w:rPr>
        <w:rFonts w:hint="default"/>
        <w:lang w:val="ru-RU" w:eastAsia="ru-RU" w:bidi="ru-RU"/>
      </w:rPr>
    </w:lvl>
    <w:lvl w:ilvl="8" w:tplc="227C6302">
      <w:numFmt w:val="bullet"/>
      <w:lvlText w:val="•"/>
      <w:lvlJc w:val="left"/>
      <w:pPr>
        <w:ind w:left="5088" w:hanging="200"/>
      </w:pPr>
      <w:rPr>
        <w:rFonts w:hint="default"/>
        <w:lang w:val="ru-RU" w:eastAsia="ru-RU" w:bidi="ru-RU"/>
      </w:rPr>
    </w:lvl>
  </w:abstractNum>
  <w:abstractNum w:abstractNumId="163">
    <w:nsid w:val="38403DE2"/>
    <w:multiLevelType w:val="hybridMultilevel"/>
    <w:tmpl w:val="A2AC3920"/>
    <w:lvl w:ilvl="0" w:tplc="DB108FE8">
      <w:numFmt w:val="bullet"/>
      <w:lvlText w:val=""/>
      <w:lvlJc w:val="left"/>
      <w:pPr>
        <w:ind w:left="407" w:hanging="300"/>
      </w:pPr>
      <w:rPr>
        <w:rFonts w:ascii="Symbol" w:eastAsia="Symbol" w:hAnsi="Symbol" w:cs="Symbol" w:hint="default"/>
        <w:w w:val="100"/>
        <w:sz w:val="24"/>
        <w:szCs w:val="24"/>
        <w:lang w:val="ru-RU" w:eastAsia="ru-RU" w:bidi="ru-RU"/>
      </w:rPr>
    </w:lvl>
    <w:lvl w:ilvl="1" w:tplc="2F7E4C34">
      <w:numFmt w:val="bullet"/>
      <w:lvlText w:val="•"/>
      <w:lvlJc w:val="left"/>
      <w:pPr>
        <w:ind w:left="988" w:hanging="300"/>
      </w:pPr>
      <w:rPr>
        <w:rFonts w:hint="default"/>
        <w:lang w:val="ru-RU" w:eastAsia="ru-RU" w:bidi="ru-RU"/>
      </w:rPr>
    </w:lvl>
    <w:lvl w:ilvl="2" w:tplc="FC2A93AC">
      <w:numFmt w:val="bullet"/>
      <w:lvlText w:val="•"/>
      <w:lvlJc w:val="left"/>
      <w:pPr>
        <w:ind w:left="1577" w:hanging="300"/>
      </w:pPr>
      <w:rPr>
        <w:rFonts w:hint="default"/>
        <w:lang w:val="ru-RU" w:eastAsia="ru-RU" w:bidi="ru-RU"/>
      </w:rPr>
    </w:lvl>
    <w:lvl w:ilvl="3" w:tplc="B18E4B06">
      <w:numFmt w:val="bullet"/>
      <w:lvlText w:val="•"/>
      <w:lvlJc w:val="left"/>
      <w:pPr>
        <w:ind w:left="2166" w:hanging="300"/>
      </w:pPr>
      <w:rPr>
        <w:rFonts w:hint="default"/>
        <w:lang w:val="ru-RU" w:eastAsia="ru-RU" w:bidi="ru-RU"/>
      </w:rPr>
    </w:lvl>
    <w:lvl w:ilvl="4" w:tplc="BE7057CE">
      <w:numFmt w:val="bullet"/>
      <w:lvlText w:val="•"/>
      <w:lvlJc w:val="left"/>
      <w:pPr>
        <w:ind w:left="2755" w:hanging="300"/>
      </w:pPr>
      <w:rPr>
        <w:rFonts w:hint="default"/>
        <w:lang w:val="ru-RU" w:eastAsia="ru-RU" w:bidi="ru-RU"/>
      </w:rPr>
    </w:lvl>
    <w:lvl w:ilvl="5" w:tplc="09240AC0">
      <w:numFmt w:val="bullet"/>
      <w:lvlText w:val="•"/>
      <w:lvlJc w:val="left"/>
      <w:pPr>
        <w:ind w:left="3344" w:hanging="300"/>
      </w:pPr>
      <w:rPr>
        <w:rFonts w:hint="default"/>
        <w:lang w:val="ru-RU" w:eastAsia="ru-RU" w:bidi="ru-RU"/>
      </w:rPr>
    </w:lvl>
    <w:lvl w:ilvl="6" w:tplc="D6AAE1CA">
      <w:numFmt w:val="bullet"/>
      <w:lvlText w:val="•"/>
      <w:lvlJc w:val="left"/>
      <w:pPr>
        <w:ind w:left="3932" w:hanging="300"/>
      </w:pPr>
      <w:rPr>
        <w:rFonts w:hint="default"/>
        <w:lang w:val="ru-RU" w:eastAsia="ru-RU" w:bidi="ru-RU"/>
      </w:rPr>
    </w:lvl>
    <w:lvl w:ilvl="7" w:tplc="C3DEB614">
      <w:numFmt w:val="bullet"/>
      <w:lvlText w:val="•"/>
      <w:lvlJc w:val="left"/>
      <w:pPr>
        <w:ind w:left="4521" w:hanging="300"/>
      </w:pPr>
      <w:rPr>
        <w:rFonts w:hint="default"/>
        <w:lang w:val="ru-RU" w:eastAsia="ru-RU" w:bidi="ru-RU"/>
      </w:rPr>
    </w:lvl>
    <w:lvl w:ilvl="8" w:tplc="966419C6">
      <w:numFmt w:val="bullet"/>
      <w:lvlText w:val="•"/>
      <w:lvlJc w:val="left"/>
      <w:pPr>
        <w:ind w:left="5110" w:hanging="300"/>
      </w:pPr>
      <w:rPr>
        <w:rFonts w:hint="default"/>
        <w:lang w:val="ru-RU" w:eastAsia="ru-RU" w:bidi="ru-RU"/>
      </w:rPr>
    </w:lvl>
  </w:abstractNum>
  <w:abstractNum w:abstractNumId="164">
    <w:nsid w:val="39955178"/>
    <w:multiLevelType w:val="hybridMultilevel"/>
    <w:tmpl w:val="4EAED468"/>
    <w:lvl w:ilvl="0" w:tplc="04190001">
      <w:start w:val="1"/>
      <w:numFmt w:val="bullet"/>
      <w:lvlText w:val=""/>
      <w:lvlJc w:val="left"/>
      <w:pPr>
        <w:ind w:left="1187" w:hanging="360"/>
      </w:pPr>
      <w:rPr>
        <w:rFonts w:ascii="Symbol" w:hAnsi="Symbol" w:hint="default"/>
      </w:rPr>
    </w:lvl>
    <w:lvl w:ilvl="1" w:tplc="04190003" w:tentative="1">
      <w:start w:val="1"/>
      <w:numFmt w:val="bullet"/>
      <w:lvlText w:val="o"/>
      <w:lvlJc w:val="left"/>
      <w:pPr>
        <w:ind w:left="1907" w:hanging="360"/>
      </w:pPr>
      <w:rPr>
        <w:rFonts w:ascii="Courier New" w:hAnsi="Courier New" w:cs="Courier New" w:hint="default"/>
      </w:rPr>
    </w:lvl>
    <w:lvl w:ilvl="2" w:tplc="04190005" w:tentative="1">
      <w:start w:val="1"/>
      <w:numFmt w:val="bullet"/>
      <w:lvlText w:val=""/>
      <w:lvlJc w:val="left"/>
      <w:pPr>
        <w:ind w:left="2627" w:hanging="360"/>
      </w:pPr>
      <w:rPr>
        <w:rFonts w:ascii="Wingdings" w:hAnsi="Wingdings" w:hint="default"/>
      </w:rPr>
    </w:lvl>
    <w:lvl w:ilvl="3" w:tplc="04190001" w:tentative="1">
      <w:start w:val="1"/>
      <w:numFmt w:val="bullet"/>
      <w:lvlText w:val=""/>
      <w:lvlJc w:val="left"/>
      <w:pPr>
        <w:ind w:left="3347" w:hanging="360"/>
      </w:pPr>
      <w:rPr>
        <w:rFonts w:ascii="Symbol" w:hAnsi="Symbol" w:hint="default"/>
      </w:rPr>
    </w:lvl>
    <w:lvl w:ilvl="4" w:tplc="04190003" w:tentative="1">
      <w:start w:val="1"/>
      <w:numFmt w:val="bullet"/>
      <w:lvlText w:val="o"/>
      <w:lvlJc w:val="left"/>
      <w:pPr>
        <w:ind w:left="4067" w:hanging="360"/>
      </w:pPr>
      <w:rPr>
        <w:rFonts w:ascii="Courier New" w:hAnsi="Courier New" w:cs="Courier New" w:hint="default"/>
      </w:rPr>
    </w:lvl>
    <w:lvl w:ilvl="5" w:tplc="04190005" w:tentative="1">
      <w:start w:val="1"/>
      <w:numFmt w:val="bullet"/>
      <w:lvlText w:val=""/>
      <w:lvlJc w:val="left"/>
      <w:pPr>
        <w:ind w:left="4787" w:hanging="360"/>
      </w:pPr>
      <w:rPr>
        <w:rFonts w:ascii="Wingdings" w:hAnsi="Wingdings" w:hint="default"/>
      </w:rPr>
    </w:lvl>
    <w:lvl w:ilvl="6" w:tplc="04190001" w:tentative="1">
      <w:start w:val="1"/>
      <w:numFmt w:val="bullet"/>
      <w:lvlText w:val=""/>
      <w:lvlJc w:val="left"/>
      <w:pPr>
        <w:ind w:left="5507" w:hanging="360"/>
      </w:pPr>
      <w:rPr>
        <w:rFonts w:ascii="Symbol" w:hAnsi="Symbol" w:hint="default"/>
      </w:rPr>
    </w:lvl>
    <w:lvl w:ilvl="7" w:tplc="04190003" w:tentative="1">
      <w:start w:val="1"/>
      <w:numFmt w:val="bullet"/>
      <w:lvlText w:val="o"/>
      <w:lvlJc w:val="left"/>
      <w:pPr>
        <w:ind w:left="6227" w:hanging="360"/>
      </w:pPr>
      <w:rPr>
        <w:rFonts w:ascii="Courier New" w:hAnsi="Courier New" w:cs="Courier New" w:hint="default"/>
      </w:rPr>
    </w:lvl>
    <w:lvl w:ilvl="8" w:tplc="04190005" w:tentative="1">
      <w:start w:val="1"/>
      <w:numFmt w:val="bullet"/>
      <w:lvlText w:val=""/>
      <w:lvlJc w:val="left"/>
      <w:pPr>
        <w:ind w:left="6947" w:hanging="360"/>
      </w:pPr>
      <w:rPr>
        <w:rFonts w:ascii="Wingdings" w:hAnsi="Wingdings" w:hint="default"/>
      </w:rPr>
    </w:lvl>
  </w:abstractNum>
  <w:abstractNum w:abstractNumId="165">
    <w:nsid w:val="399959FD"/>
    <w:multiLevelType w:val="multilevel"/>
    <w:tmpl w:val="E4E0E44E"/>
    <w:lvl w:ilvl="0">
      <w:start w:val="1"/>
      <w:numFmt w:val="decimal"/>
      <w:lvlText w:val="%1)"/>
      <w:lvlJc w:val="left"/>
      <w:pPr>
        <w:ind w:left="252" w:hanging="260"/>
      </w:pPr>
      <w:rPr>
        <w:rFonts w:ascii="Times New Roman" w:eastAsia="Times New Roman" w:hAnsi="Times New Roman" w:cs="Times New Roman" w:hint="default"/>
        <w:spacing w:val="-8"/>
        <w:w w:val="100"/>
        <w:sz w:val="24"/>
        <w:szCs w:val="24"/>
        <w:lang w:val="ru-RU" w:eastAsia="ru-RU" w:bidi="ru-RU"/>
      </w:rPr>
    </w:lvl>
    <w:lvl w:ilvl="1">
      <w:start w:val="2"/>
      <w:numFmt w:val="decimal"/>
      <w:lvlText w:val="%2."/>
      <w:lvlJc w:val="left"/>
      <w:pPr>
        <w:ind w:left="2145" w:hanging="240"/>
      </w:pPr>
      <w:rPr>
        <w:rFonts w:ascii="Times New Roman" w:eastAsia="Times New Roman" w:hAnsi="Times New Roman" w:cs="Times New Roman" w:hint="default"/>
        <w:b/>
        <w:bCs/>
        <w:spacing w:val="-6"/>
        <w:w w:val="100"/>
        <w:sz w:val="24"/>
        <w:szCs w:val="24"/>
        <w:lang w:val="ru-RU" w:eastAsia="ru-RU" w:bidi="ru-RU"/>
      </w:rPr>
    </w:lvl>
    <w:lvl w:ilvl="2">
      <w:start w:val="1"/>
      <w:numFmt w:val="decimal"/>
      <w:lvlText w:val="%2.%3."/>
      <w:lvlJc w:val="left"/>
      <w:pPr>
        <w:ind w:left="2289" w:hanging="420"/>
        <w:jc w:val="right"/>
      </w:pPr>
      <w:rPr>
        <w:rFonts w:ascii="Times New Roman" w:eastAsia="Times New Roman" w:hAnsi="Times New Roman" w:cs="Times New Roman" w:hint="default"/>
        <w:b/>
        <w:bCs/>
        <w:spacing w:val="-6"/>
        <w:w w:val="100"/>
        <w:sz w:val="24"/>
        <w:szCs w:val="24"/>
        <w:lang w:val="ru-RU" w:eastAsia="ru-RU" w:bidi="ru-RU"/>
      </w:rPr>
    </w:lvl>
    <w:lvl w:ilvl="3">
      <w:numFmt w:val="bullet"/>
      <w:lvlText w:val="•"/>
      <w:lvlJc w:val="left"/>
      <w:pPr>
        <w:ind w:left="3352" w:hanging="420"/>
      </w:pPr>
      <w:rPr>
        <w:rFonts w:hint="default"/>
        <w:lang w:val="ru-RU" w:eastAsia="ru-RU" w:bidi="ru-RU"/>
      </w:rPr>
    </w:lvl>
    <w:lvl w:ilvl="4">
      <w:numFmt w:val="bullet"/>
      <w:lvlText w:val="•"/>
      <w:lvlJc w:val="left"/>
      <w:pPr>
        <w:ind w:left="4425" w:hanging="420"/>
      </w:pPr>
      <w:rPr>
        <w:rFonts w:hint="default"/>
        <w:lang w:val="ru-RU" w:eastAsia="ru-RU" w:bidi="ru-RU"/>
      </w:rPr>
    </w:lvl>
    <w:lvl w:ilvl="5">
      <w:numFmt w:val="bullet"/>
      <w:lvlText w:val="•"/>
      <w:lvlJc w:val="left"/>
      <w:pPr>
        <w:ind w:left="5497" w:hanging="420"/>
      </w:pPr>
      <w:rPr>
        <w:rFonts w:hint="default"/>
        <w:lang w:val="ru-RU" w:eastAsia="ru-RU" w:bidi="ru-RU"/>
      </w:rPr>
    </w:lvl>
    <w:lvl w:ilvl="6">
      <w:numFmt w:val="bullet"/>
      <w:lvlText w:val="•"/>
      <w:lvlJc w:val="left"/>
      <w:pPr>
        <w:ind w:left="6570" w:hanging="420"/>
      </w:pPr>
      <w:rPr>
        <w:rFonts w:hint="default"/>
        <w:lang w:val="ru-RU" w:eastAsia="ru-RU" w:bidi="ru-RU"/>
      </w:rPr>
    </w:lvl>
    <w:lvl w:ilvl="7">
      <w:numFmt w:val="bullet"/>
      <w:lvlText w:val="•"/>
      <w:lvlJc w:val="left"/>
      <w:pPr>
        <w:ind w:left="7642" w:hanging="420"/>
      </w:pPr>
      <w:rPr>
        <w:rFonts w:hint="default"/>
        <w:lang w:val="ru-RU" w:eastAsia="ru-RU" w:bidi="ru-RU"/>
      </w:rPr>
    </w:lvl>
    <w:lvl w:ilvl="8">
      <w:numFmt w:val="bullet"/>
      <w:lvlText w:val="•"/>
      <w:lvlJc w:val="left"/>
      <w:pPr>
        <w:ind w:left="8715" w:hanging="420"/>
      </w:pPr>
      <w:rPr>
        <w:rFonts w:hint="default"/>
        <w:lang w:val="ru-RU" w:eastAsia="ru-RU" w:bidi="ru-RU"/>
      </w:rPr>
    </w:lvl>
  </w:abstractNum>
  <w:abstractNum w:abstractNumId="166">
    <w:nsid w:val="3AB6079E"/>
    <w:multiLevelType w:val="hybridMultilevel"/>
    <w:tmpl w:val="DD188F5A"/>
    <w:lvl w:ilvl="0" w:tplc="F7D42C36">
      <w:numFmt w:val="bullet"/>
      <w:lvlText w:val="-"/>
      <w:lvlJc w:val="left"/>
      <w:pPr>
        <w:ind w:left="107" w:hanging="200"/>
      </w:pPr>
      <w:rPr>
        <w:rFonts w:ascii="Times New Roman" w:eastAsia="Times New Roman" w:hAnsi="Times New Roman" w:cs="Times New Roman" w:hint="default"/>
        <w:spacing w:val="-6"/>
        <w:w w:val="100"/>
        <w:sz w:val="24"/>
        <w:szCs w:val="24"/>
        <w:lang w:val="ru-RU" w:eastAsia="ru-RU" w:bidi="ru-RU"/>
      </w:rPr>
    </w:lvl>
    <w:lvl w:ilvl="1" w:tplc="96D87AC4">
      <w:numFmt w:val="bullet"/>
      <w:lvlText w:val="•"/>
      <w:lvlJc w:val="left"/>
      <w:pPr>
        <w:ind w:left="723" w:hanging="200"/>
      </w:pPr>
      <w:rPr>
        <w:rFonts w:hint="default"/>
        <w:lang w:val="ru-RU" w:eastAsia="ru-RU" w:bidi="ru-RU"/>
      </w:rPr>
    </w:lvl>
    <w:lvl w:ilvl="2" w:tplc="205014D2">
      <w:numFmt w:val="bullet"/>
      <w:lvlText w:val="•"/>
      <w:lvlJc w:val="left"/>
      <w:pPr>
        <w:ind w:left="1347" w:hanging="200"/>
      </w:pPr>
      <w:rPr>
        <w:rFonts w:hint="default"/>
        <w:lang w:val="ru-RU" w:eastAsia="ru-RU" w:bidi="ru-RU"/>
      </w:rPr>
    </w:lvl>
    <w:lvl w:ilvl="3" w:tplc="2F9CEAAC">
      <w:numFmt w:val="bullet"/>
      <w:lvlText w:val="•"/>
      <w:lvlJc w:val="left"/>
      <w:pPr>
        <w:ind w:left="1970" w:hanging="200"/>
      </w:pPr>
      <w:rPr>
        <w:rFonts w:hint="default"/>
        <w:lang w:val="ru-RU" w:eastAsia="ru-RU" w:bidi="ru-RU"/>
      </w:rPr>
    </w:lvl>
    <w:lvl w:ilvl="4" w:tplc="5EC08052">
      <w:numFmt w:val="bullet"/>
      <w:lvlText w:val="•"/>
      <w:lvlJc w:val="left"/>
      <w:pPr>
        <w:ind w:left="2594" w:hanging="200"/>
      </w:pPr>
      <w:rPr>
        <w:rFonts w:hint="default"/>
        <w:lang w:val="ru-RU" w:eastAsia="ru-RU" w:bidi="ru-RU"/>
      </w:rPr>
    </w:lvl>
    <w:lvl w:ilvl="5" w:tplc="49AA58C0">
      <w:numFmt w:val="bullet"/>
      <w:lvlText w:val="•"/>
      <w:lvlJc w:val="left"/>
      <w:pPr>
        <w:ind w:left="3218" w:hanging="200"/>
      </w:pPr>
      <w:rPr>
        <w:rFonts w:hint="default"/>
        <w:lang w:val="ru-RU" w:eastAsia="ru-RU" w:bidi="ru-RU"/>
      </w:rPr>
    </w:lvl>
    <w:lvl w:ilvl="6" w:tplc="48C048B6">
      <w:numFmt w:val="bullet"/>
      <w:lvlText w:val="•"/>
      <w:lvlJc w:val="left"/>
      <w:pPr>
        <w:ind w:left="3841" w:hanging="200"/>
      </w:pPr>
      <w:rPr>
        <w:rFonts w:hint="default"/>
        <w:lang w:val="ru-RU" w:eastAsia="ru-RU" w:bidi="ru-RU"/>
      </w:rPr>
    </w:lvl>
    <w:lvl w:ilvl="7" w:tplc="F24605F2">
      <w:numFmt w:val="bullet"/>
      <w:lvlText w:val="•"/>
      <w:lvlJc w:val="left"/>
      <w:pPr>
        <w:ind w:left="4465" w:hanging="200"/>
      </w:pPr>
      <w:rPr>
        <w:rFonts w:hint="default"/>
        <w:lang w:val="ru-RU" w:eastAsia="ru-RU" w:bidi="ru-RU"/>
      </w:rPr>
    </w:lvl>
    <w:lvl w:ilvl="8" w:tplc="5BE01458">
      <w:numFmt w:val="bullet"/>
      <w:lvlText w:val="•"/>
      <w:lvlJc w:val="left"/>
      <w:pPr>
        <w:ind w:left="5088" w:hanging="200"/>
      </w:pPr>
      <w:rPr>
        <w:rFonts w:hint="default"/>
        <w:lang w:val="ru-RU" w:eastAsia="ru-RU" w:bidi="ru-RU"/>
      </w:rPr>
    </w:lvl>
  </w:abstractNum>
  <w:abstractNum w:abstractNumId="167">
    <w:nsid w:val="3AE0646A"/>
    <w:multiLevelType w:val="hybridMultilevel"/>
    <w:tmpl w:val="E7DA49E4"/>
    <w:lvl w:ilvl="0" w:tplc="0AD01B4C">
      <w:numFmt w:val="bullet"/>
      <w:lvlText w:val="–"/>
      <w:lvlJc w:val="left"/>
      <w:pPr>
        <w:ind w:left="105" w:hanging="267"/>
      </w:pPr>
      <w:rPr>
        <w:rFonts w:ascii="Times New Roman" w:eastAsia="Times New Roman" w:hAnsi="Times New Roman" w:cs="Times New Roman" w:hint="default"/>
        <w:i/>
        <w:spacing w:val="-2"/>
        <w:w w:val="100"/>
        <w:sz w:val="24"/>
        <w:szCs w:val="24"/>
        <w:lang w:val="ru-RU" w:eastAsia="ru-RU" w:bidi="ru-RU"/>
      </w:rPr>
    </w:lvl>
    <w:lvl w:ilvl="1" w:tplc="74C66C1C">
      <w:numFmt w:val="bullet"/>
      <w:lvlText w:val="•"/>
      <w:lvlJc w:val="left"/>
      <w:pPr>
        <w:ind w:left="591" w:hanging="267"/>
      </w:pPr>
      <w:rPr>
        <w:rFonts w:hint="default"/>
        <w:lang w:val="ru-RU" w:eastAsia="ru-RU" w:bidi="ru-RU"/>
      </w:rPr>
    </w:lvl>
    <w:lvl w:ilvl="2" w:tplc="D494DE7E">
      <w:numFmt w:val="bullet"/>
      <w:lvlText w:val="•"/>
      <w:lvlJc w:val="left"/>
      <w:pPr>
        <w:ind w:left="1082" w:hanging="267"/>
      </w:pPr>
      <w:rPr>
        <w:rFonts w:hint="default"/>
        <w:lang w:val="ru-RU" w:eastAsia="ru-RU" w:bidi="ru-RU"/>
      </w:rPr>
    </w:lvl>
    <w:lvl w:ilvl="3" w:tplc="136ED674">
      <w:numFmt w:val="bullet"/>
      <w:lvlText w:val="•"/>
      <w:lvlJc w:val="left"/>
      <w:pPr>
        <w:ind w:left="1574" w:hanging="267"/>
      </w:pPr>
      <w:rPr>
        <w:rFonts w:hint="default"/>
        <w:lang w:val="ru-RU" w:eastAsia="ru-RU" w:bidi="ru-RU"/>
      </w:rPr>
    </w:lvl>
    <w:lvl w:ilvl="4" w:tplc="D18C7B62">
      <w:numFmt w:val="bullet"/>
      <w:lvlText w:val="•"/>
      <w:lvlJc w:val="left"/>
      <w:pPr>
        <w:ind w:left="2065" w:hanging="267"/>
      </w:pPr>
      <w:rPr>
        <w:rFonts w:hint="default"/>
        <w:lang w:val="ru-RU" w:eastAsia="ru-RU" w:bidi="ru-RU"/>
      </w:rPr>
    </w:lvl>
    <w:lvl w:ilvl="5" w:tplc="E1948EAE">
      <w:numFmt w:val="bullet"/>
      <w:lvlText w:val="•"/>
      <w:lvlJc w:val="left"/>
      <w:pPr>
        <w:ind w:left="2557" w:hanging="267"/>
      </w:pPr>
      <w:rPr>
        <w:rFonts w:hint="default"/>
        <w:lang w:val="ru-RU" w:eastAsia="ru-RU" w:bidi="ru-RU"/>
      </w:rPr>
    </w:lvl>
    <w:lvl w:ilvl="6" w:tplc="2A00CBEE">
      <w:numFmt w:val="bullet"/>
      <w:lvlText w:val="•"/>
      <w:lvlJc w:val="left"/>
      <w:pPr>
        <w:ind w:left="3048" w:hanging="267"/>
      </w:pPr>
      <w:rPr>
        <w:rFonts w:hint="default"/>
        <w:lang w:val="ru-RU" w:eastAsia="ru-RU" w:bidi="ru-RU"/>
      </w:rPr>
    </w:lvl>
    <w:lvl w:ilvl="7" w:tplc="0FB4F1EA">
      <w:numFmt w:val="bullet"/>
      <w:lvlText w:val="•"/>
      <w:lvlJc w:val="left"/>
      <w:pPr>
        <w:ind w:left="3539" w:hanging="267"/>
      </w:pPr>
      <w:rPr>
        <w:rFonts w:hint="default"/>
        <w:lang w:val="ru-RU" w:eastAsia="ru-RU" w:bidi="ru-RU"/>
      </w:rPr>
    </w:lvl>
    <w:lvl w:ilvl="8" w:tplc="650E2738">
      <w:numFmt w:val="bullet"/>
      <w:lvlText w:val="•"/>
      <w:lvlJc w:val="left"/>
      <w:pPr>
        <w:ind w:left="4031" w:hanging="267"/>
      </w:pPr>
      <w:rPr>
        <w:rFonts w:hint="default"/>
        <w:lang w:val="ru-RU" w:eastAsia="ru-RU" w:bidi="ru-RU"/>
      </w:rPr>
    </w:lvl>
  </w:abstractNum>
  <w:abstractNum w:abstractNumId="168">
    <w:nsid w:val="3AEF2B01"/>
    <w:multiLevelType w:val="multilevel"/>
    <w:tmpl w:val="DF007D0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9">
    <w:nsid w:val="3B3056ED"/>
    <w:multiLevelType w:val="hybridMultilevel"/>
    <w:tmpl w:val="F176CDB0"/>
    <w:lvl w:ilvl="0" w:tplc="68EA7AFE">
      <w:numFmt w:val="bullet"/>
      <w:lvlText w:val="–"/>
      <w:lvlJc w:val="left"/>
      <w:pPr>
        <w:ind w:left="107" w:hanging="332"/>
      </w:pPr>
      <w:rPr>
        <w:rFonts w:ascii="Times New Roman" w:eastAsia="Times New Roman" w:hAnsi="Times New Roman" w:cs="Times New Roman" w:hint="default"/>
        <w:i/>
        <w:spacing w:val="-30"/>
        <w:w w:val="100"/>
        <w:sz w:val="24"/>
        <w:szCs w:val="24"/>
        <w:lang w:val="ru-RU" w:eastAsia="ru-RU" w:bidi="ru-RU"/>
      </w:rPr>
    </w:lvl>
    <w:lvl w:ilvl="1" w:tplc="D87EDE96">
      <w:numFmt w:val="bullet"/>
      <w:lvlText w:val="•"/>
      <w:lvlJc w:val="left"/>
      <w:pPr>
        <w:ind w:left="594" w:hanging="332"/>
      </w:pPr>
      <w:rPr>
        <w:rFonts w:hint="default"/>
        <w:lang w:val="ru-RU" w:eastAsia="ru-RU" w:bidi="ru-RU"/>
      </w:rPr>
    </w:lvl>
    <w:lvl w:ilvl="2" w:tplc="E468E486">
      <w:numFmt w:val="bullet"/>
      <w:lvlText w:val="•"/>
      <w:lvlJc w:val="left"/>
      <w:pPr>
        <w:ind w:left="1088" w:hanging="332"/>
      </w:pPr>
      <w:rPr>
        <w:rFonts w:hint="default"/>
        <w:lang w:val="ru-RU" w:eastAsia="ru-RU" w:bidi="ru-RU"/>
      </w:rPr>
    </w:lvl>
    <w:lvl w:ilvl="3" w:tplc="A904A09C">
      <w:numFmt w:val="bullet"/>
      <w:lvlText w:val="•"/>
      <w:lvlJc w:val="left"/>
      <w:pPr>
        <w:ind w:left="1582" w:hanging="332"/>
      </w:pPr>
      <w:rPr>
        <w:rFonts w:hint="default"/>
        <w:lang w:val="ru-RU" w:eastAsia="ru-RU" w:bidi="ru-RU"/>
      </w:rPr>
    </w:lvl>
    <w:lvl w:ilvl="4" w:tplc="23CEEC12">
      <w:numFmt w:val="bullet"/>
      <w:lvlText w:val="•"/>
      <w:lvlJc w:val="left"/>
      <w:pPr>
        <w:ind w:left="2077" w:hanging="332"/>
      </w:pPr>
      <w:rPr>
        <w:rFonts w:hint="default"/>
        <w:lang w:val="ru-RU" w:eastAsia="ru-RU" w:bidi="ru-RU"/>
      </w:rPr>
    </w:lvl>
    <w:lvl w:ilvl="5" w:tplc="F3383406">
      <w:numFmt w:val="bullet"/>
      <w:lvlText w:val="•"/>
      <w:lvlJc w:val="left"/>
      <w:pPr>
        <w:ind w:left="2571" w:hanging="332"/>
      </w:pPr>
      <w:rPr>
        <w:rFonts w:hint="default"/>
        <w:lang w:val="ru-RU" w:eastAsia="ru-RU" w:bidi="ru-RU"/>
      </w:rPr>
    </w:lvl>
    <w:lvl w:ilvl="6" w:tplc="2BF4A7BA">
      <w:numFmt w:val="bullet"/>
      <w:lvlText w:val="•"/>
      <w:lvlJc w:val="left"/>
      <w:pPr>
        <w:ind w:left="3065" w:hanging="332"/>
      </w:pPr>
      <w:rPr>
        <w:rFonts w:hint="default"/>
        <w:lang w:val="ru-RU" w:eastAsia="ru-RU" w:bidi="ru-RU"/>
      </w:rPr>
    </w:lvl>
    <w:lvl w:ilvl="7" w:tplc="2586F272">
      <w:numFmt w:val="bullet"/>
      <w:lvlText w:val="•"/>
      <w:lvlJc w:val="left"/>
      <w:pPr>
        <w:ind w:left="3560" w:hanging="332"/>
      </w:pPr>
      <w:rPr>
        <w:rFonts w:hint="default"/>
        <w:lang w:val="ru-RU" w:eastAsia="ru-RU" w:bidi="ru-RU"/>
      </w:rPr>
    </w:lvl>
    <w:lvl w:ilvl="8" w:tplc="BC7EE362">
      <w:numFmt w:val="bullet"/>
      <w:lvlText w:val="•"/>
      <w:lvlJc w:val="left"/>
      <w:pPr>
        <w:ind w:left="4054" w:hanging="332"/>
      </w:pPr>
      <w:rPr>
        <w:rFonts w:hint="default"/>
        <w:lang w:val="ru-RU" w:eastAsia="ru-RU" w:bidi="ru-RU"/>
      </w:rPr>
    </w:lvl>
  </w:abstractNum>
  <w:abstractNum w:abstractNumId="170">
    <w:nsid w:val="3B9876A9"/>
    <w:multiLevelType w:val="hybridMultilevel"/>
    <w:tmpl w:val="FE92B164"/>
    <w:lvl w:ilvl="0" w:tplc="F39413B8">
      <w:numFmt w:val="bullet"/>
      <w:lvlText w:val="–"/>
      <w:lvlJc w:val="left"/>
      <w:pPr>
        <w:ind w:left="107" w:hanging="284"/>
      </w:pPr>
      <w:rPr>
        <w:rFonts w:ascii="Times New Roman" w:eastAsia="Times New Roman" w:hAnsi="Times New Roman" w:cs="Times New Roman" w:hint="default"/>
        <w:spacing w:val="-16"/>
        <w:w w:val="100"/>
        <w:sz w:val="24"/>
        <w:szCs w:val="24"/>
        <w:lang w:val="ru-RU" w:eastAsia="ru-RU" w:bidi="ru-RU"/>
      </w:rPr>
    </w:lvl>
    <w:lvl w:ilvl="1" w:tplc="F3964E90">
      <w:numFmt w:val="bullet"/>
      <w:lvlText w:val="•"/>
      <w:lvlJc w:val="left"/>
      <w:pPr>
        <w:ind w:left="610" w:hanging="284"/>
      </w:pPr>
      <w:rPr>
        <w:rFonts w:hint="default"/>
        <w:lang w:val="ru-RU" w:eastAsia="ru-RU" w:bidi="ru-RU"/>
      </w:rPr>
    </w:lvl>
    <w:lvl w:ilvl="2" w:tplc="45ECFA5A">
      <w:numFmt w:val="bullet"/>
      <w:lvlText w:val="•"/>
      <w:lvlJc w:val="left"/>
      <w:pPr>
        <w:ind w:left="1120" w:hanging="284"/>
      </w:pPr>
      <w:rPr>
        <w:rFonts w:hint="default"/>
        <w:lang w:val="ru-RU" w:eastAsia="ru-RU" w:bidi="ru-RU"/>
      </w:rPr>
    </w:lvl>
    <w:lvl w:ilvl="3" w:tplc="DFBE2126">
      <w:numFmt w:val="bullet"/>
      <w:lvlText w:val="•"/>
      <w:lvlJc w:val="left"/>
      <w:pPr>
        <w:ind w:left="1630" w:hanging="284"/>
      </w:pPr>
      <w:rPr>
        <w:rFonts w:hint="default"/>
        <w:lang w:val="ru-RU" w:eastAsia="ru-RU" w:bidi="ru-RU"/>
      </w:rPr>
    </w:lvl>
    <w:lvl w:ilvl="4" w:tplc="0F6AC804">
      <w:numFmt w:val="bullet"/>
      <w:lvlText w:val="•"/>
      <w:lvlJc w:val="left"/>
      <w:pPr>
        <w:ind w:left="2141" w:hanging="284"/>
      </w:pPr>
      <w:rPr>
        <w:rFonts w:hint="default"/>
        <w:lang w:val="ru-RU" w:eastAsia="ru-RU" w:bidi="ru-RU"/>
      </w:rPr>
    </w:lvl>
    <w:lvl w:ilvl="5" w:tplc="B9CA0508">
      <w:numFmt w:val="bullet"/>
      <w:lvlText w:val="•"/>
      <w:lvlJc w:val="left"/>
      <w:pPr>
        <w:ind w:left="2651" w:hanging="284"/>
      </w:pPr>
      <w:rPr>
        <w:rFonts w:hint="default"/>
        <w:lang w:val="ru-RU" w:eastAsia="ru-RU" w:bidi="ru-RU"/>
      </w:rPr>
    </w:lvl>
    <w:lvl w:ilvl="6" w:tplc="4B16F198">
      <w:numFmt w:val="bullet"/>
      <w:lvlText w:val="•"/>
      <w:lvlJc w:val="left"/>
      <w:pPr>
        <w:ind w:left="3161" w:hanging="284"/>
      </w:pPr>
      <w:rPr>
        <w:rFonts w:hint="default"/>
        <w:lang w:val="ru-RU" w:eastAsia="ru-RU" w:bidi="ru-RU"/>
      </w:rPr>
    </w:lvl>
    <w:lvl w:ilvl="7" w:tplc="104463BA">
      <w:numFmt w:val="bullet"/>
      <w:lvlText w:val="•"/>
      <w:lvlJc w:val="left"/>
      <w:pPr>
        <w:ind w:left="3672" w:hanging="284"/>
      </w:pPr>
      <w:rPr>
        <w:rFonts w:hint="default"/>
        <w:lang w:val="ru-RU" w:eastAsia="ru-RU" w:bidi="ru-RU"/>
      </w:rPr>
    </w:lvl>
    <w:lvl w:ilvl="8" w:tplc="5C50E03A">
      <w:numFmt w:val="bullet"/>
      <w:lvlText w:val="•"/>
      <w:lvlJc w:val="left"/>
      <w:pPr>
        <w:ind w:left="4182" w:hanging="284"/>
      </w:pPr>
      <w:rPr>
        <w:rFonts w:hint="default"/>
        <w:lang w:val="ru-RU" w:eastAsia="ru-RU" w:bidi="ru-RU"/>
      </w:rPr>
    </w:lvl>
  </w:abstractNum>
  <w:abstractNum w:abstractNumId="171">
    <w:nsid w:val="3BB969E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3BD06860"/>
    <w:multiLevelType w:val="hybridMultilevel"/>
    <w:tmpl w:val="0E8A2484"/>
    <w:lvl w:ilvl="0" w:tplc="5244709C">
      <w:numFmt w:val="bullet"/>
      <w:lvlText w:val="–"/>
      <w:lvlJc w:val="left"/>
      <w:pPr>
        <w:ind w:left="107" w:hanging="243"/>
      </w:pPr>
      <w:rPr>
        <w:rFonts w:ascii="Times New Roman" w:eastAsia="Times New Roman" w:hAnsi="Times New Roman" w:cs="Times New Roman" w:hint="default"/>
        <w:i/>
        <w:spacing w:val="-15"/>
        <w:w w:val="100"/>
        <w:sz w:val="24"/>
        <w:szCs w:val="24"/>
        <w:lang w:val="ru-RU" w:eastAsia="ru-RU" w:bidi="ru-RU"/>
      </w:rPr>
    </w:lvl>
    <w:lvl w:ilvl="1" w:tplc="74927E8E">
      <w:numFmt w:val="bullet"/>
      <w:lvlText w:val="•"/>
      <w:lvlJc w:val="left"/>
      <w:pPr>
        <w:ind w:left="610" w:hanging="243"/>
      </w:pPr>
      <w:rPr>
        <w:rFonts w:hint="default"/>
        <w:lang w:val="ru-RU" w:eastAsia="ru-RU" w:bidi="ru-RU"/>
      </w:rPr>
    </w:lvl>
    <w:lvl w:ilvl="2" w:tplc="B1E88270">
      <w:numFmt w:val="bullet"/>
      <w:lvlText w:val="•"/>
      <w:lvlJc w:val="left"/>
      <w:pPr>
        <w:ind w:left="1121" w:hanging="243"/>
      </w:pPr>
      <w:rPr>
        <w:rFonts w:hint="default"/>
        <w:lang w:val="ru-RU" w:eastAsia="ru-RU" w:bidi="ru-RU"/>
      </w:rPr>
    </w:lvl>
    <w:lvl w:ilvl="3" w:tplc="777EBE8E">
      <w:numFmt w:val="bullet"/>
      <w:lvlText w:val="•"/>
      <w:lvlJc w:val="left"/>
      <w:pPr>
        <w:ind w:left="1632" w:hanging="243"/>
      </w:pPr>
      <w:rPr>
        <w:rFonts w:hint="default"/>
        <w:lang w:val="ru-RU" w:eastAsia="ru-RU" w:bidi="ru-RU"/>
      </w:rPr>
    </w:lvl>
    <w:lvl w:ilvl="4" w:tplc="CEA40220">
      <w:numFmt w:val="bullet"/>
      <w:lvlText w:val="•"/>
      <w:lvlJc w:val="left"/>
      <w:pPr>
        <w:ind w:left="2143" w:hanging="243"/>
      </w:pPr>
      <w:rPr>
        <w:rFonts w:hint="default"/>
        <w:lang w:val="ru-RU" w:eastAsia="ru-RU" w:bidi="ru-RU"/>
      </w:rPr>
    </w:lvl>
    <w:lvl w:ilvl="5" w:tplc="E7C40EA0">
      <w:numFmt w:val="bullet"/>
      <w:lvlText w:val="•"/>
      <w:lvlJc w:val="left"/>
      <w:pPr>
        <w:ind w:left="2654" w:hanging="243"/>
      </w:pPr>
      <w:rPr>
        <w:rFonts w:hint="default"/>
        <w:lang w:val="ru-RU" w:eastAsia="ru-RU" w:bidi="ru-RU"/>
      </w:rPr>
    </w:lvl>
    <w:lvl w:ilvl="6" w:tplc="4DF2D50A">
      <w:numFmt w:val="bullet"/>
      <w:lvlText w:val="•"/>
      <w:lvlJc w:val="left"/>
      <w:pPr>
        <w:ind w:left="3165" w:hanging="243"/>
      </w:pPr>
      <w:rPr>
        <w:rFonts w:hint="default"/>
        <w:lang w:val="ru-RU" w:eastAsia="ru-RU" w:bidi="ru-RU"/>
      </w:rPr>
    </w:lvl>
    <w:lvl w:ilvl="7" w:tplc="93580FEC">
      <w:numFmt w:val="bullet"/>
      <w:lvlText w:val="•"/>
      <w:lvlJc w:val="left"/>
      <w:pPr>
        <w:ind w:left="3676" w:hanging="243"/>
      </w:pPr>
      <w:rPr>
        <w:rFonts w:hint="default"/>
        <w:lang w:val="ru-RU" w:eastAsia="ru-RU" w:bidi="ru-RU"/>
      </w:rPr>
    </w:lvl>
    <w:lvl w:ilvl="8" w:tplc="3F1EDB7E">
      <w:numFmt w:val="bullet"/>
      <w:lvlText w:val="•"/>
      <w:lvlJc w:val="left"/>
      <w:pPr>
        <w:ind w:left="4187" w:hanging="243"/>
      </w:pPr>
      <w:rPr>
        <w:rFonts w:hint="default"/>
        <w:lang w:val="ru-RU" w:eastAsia="ru-RU" w:bidi="ru-RU"/>
      </w:rPr>
    </w:lvl>
  </w:abstractNum>
  <w:abstractNum w:abstractNumId="173">
    <w:nsid w:val="3CAF40C1"/>
    <w:multiLevelType w:val="hybridMultilevel"/>
    <w:tmpl w:val="E26A9EC2"/>
    <w:lvl w:ilvl="0" w:tplc="F4F2AA2C">
      <w:numFmt w:val="bullet"/>
      <w:lvlText w:val=""/>
      <w:lvlJc w:val="left"/>
      <w:pPr>
        <w:ind w:left="407" w:hanging="300"/>
      </w:pPr>
      <w:rPr>
        <w:rFonts w:ascii="Symbol" w:eastAsia="Symbol" w:hAnsi="Symbol" w:cs="Symbol" w:hint="default"/>
        <w:w w:val="100"/>
        <w:sz w:val="24"/>
        <w:szCs w:val="24"/>
        <w:lang w:val="ru-RU" w:eastAsia="ru-RU" w:bidi="ru-RU"/>
      </w:rPr>
    </w:lvl>
    <w:lvl w:ilvl="1" w:tplc="C37E39B4">
      <w:numFmt w:val="bullet"/>
      <w:lvlText w:val="•"/>
      <w:lvlJc w:val="left"/>
      <w:pPr>
        <w:ind w:left="988" w:hanging="300"/>
      </w:pPr>
      <w:rPr>
        <w:rFonts w:hint="default"/>
        <w:lang w:val="ru-RU" w:eastAsia="ru-RU" w:bidi="ru-RU"/>
      </w:rPr>
    </w:lvl>
    <w:lvl w:ilvl="2" w:tplc="2806FB62">
      <w:numFmt w:val="bullet"/>
      <w:lvlText w:val="•"/>
      <w:lvlJc w:val="left"/>
      <w:pPr>
        <w:ind w:left="1577" w:hanging="300"/>
      </w:pPr>
      <w:rPr>
        <w:rFonts w:hint="default"/>
        <w:lang w:val="ru-RU" w:eastAsia="ru-RU" w:bidi="ru-RU"/>
      </w:rPr>
    </w:lvl>
    <w:lvl w:ilvl="3" w:tplc="A672134C">
      <w:numFmt w:val="bullet"/>
      <w:lvlText w:val="•"/>
      <w:lvlJc w:val="left"/>
      <w:pPr>
        <w:ind w:left="2166" w:hanging="300"/>
      </w:pPr>
      <w:rPr>
        <w:rFonts w:hint="default"/>
        <w:lang w:val="ru-RU" w:eastAsia="ru-RU" w:bidi="ru-RU"/>
      </w:rPr>
    </w:lvl>
    <w:lvl w:ilvl="4" w:tplc="C820051E">
      <w:numFmt w:val="bullet"/>
      <w:lvlText w:val="•"/>
      <w:lvlJc w:val="left"/>
      <w:pPr>
        <w:ind w:left="2755" w:hanging="300"/>
      </w:pPr>
      <w:rPr>
        <w:rFonts w:hint="default"/>
        <w:lang w:val="ru-RU" w:eastAsia="ru-RU" w:bidi="ru-RU"/>
      </w:rPr>
    </w:lvl>
    <w:lvl w:ilvl="5" w:tplc="C7E06D96">
      <w:numFmt w:val="bullet"/>
      <w:lvlText w:val="•"/>
      <w:lvlJc w:val="left"/>
      <w:pPr>
        <w:ind w:left="3344" w:hanging="300"/>
      </w:pPr>
      <w:rPr>
        <w:rFonts w:hint="default"/>
        <w:lang w:val="ru-RU" w:eastAsia="ru-RU" w:bidi="ru-RU"/>
      </w:rPr>
    </w:lvl>
    <w:lvl w:ilvl="6" w:tplc="B0D4509C">
      <w:numFmt w:val="bullet"/>
      <w:lvlText w:val="•"/>
      <w:lvlJc w:val="left"/>
      <w:pPr>
        <w:ind w:left="3932" w:hanging="300"/>
      </w:pPr>
      <w:rPr>
        <w:rFonts w:hint="default"/>
        <w:lang w:val="ru-RU" w:eastAsia="ru-RU" w:bidi="ru-RU"/>
      </w:rPr>
    </w:lvl>
    <w:lvl w:ilvl="7" w:tplc="E26CDE86">
      <w:numFmt w:val="bullet"/>
      <w:lvlText w:val="•"/>
      <w:lvlJc w:val="left"/>
      <w:pPr>
        <w:ind w:left="4521" w:hanging="300"/>
      </w:pPr>
      <w:rPr>
        <w:rFonts w:hint="default"/>
        <w:lang w:val="ru-RU" w:eastAsia="ru-RU" w:bidi="ru-RU"/>
      </w:rPr>
    </w:lvl>
    <w:lvl w:ilvl="8" w:tplc="3D4A9B9A">
      <w:numFmt w:val="bullet"/>
      <w:lvlText w:val="•"/>
      <w:lvlJc w:val="left"/>
      <w:pPr>
        <w:ind w:left="5110" w:hanging="300"/>
      </w:pPr>
      <w:rPr>
        <w:rFonts w:hint="default"/>
        <w:lang w:val="ru-RU" w:eastAsia="ru-RU" w:bidi="ru-RU"/>
      </w:rPr>
    </w:lvl>
  </w:abstractNum>
  <w:abstractNum w:abstractNumId="174">
    <w:nsid w:val="3CE97FB7"/>
    <w:multiLevelType w:val="hybridMultilevel"/>
    <w:tmpl w:val="C3A29AE2"/>
    <w:lvl w:ilvl="0" w:tplc="701A386A">
      <w:numFmt w:val="bullet"/>
      <w:lvlText w:val="-"/>
      <w:lvlJc w:val="left"/>
      <w:pPr>
        <w:ind w:left="107" w:hanging="144"/>
      </w:pPr>
      <w:rPr>
        <w:rFonts w:ascii="Times New Roman" w:eastAsia="Times New Roman" w:hAnsi="Times New Roman" w:cs="Times New Roman" w:hint="default"/>
        <w:w w:val="100"/>
        <w:sz w:val="24"/>
        <w:szCs w:val="24"/>
        <w:lang w:val="ru-RU" w:eastAsia="ru-RU" w:bidi="ru-RU"/>
      </w:rPr>
    </w:lvl>
    <w:lvl w:ilvl="1" w:tplc="91004DB0">
      <w:numFmt w:val="bullet"/>
      <w:lvlText w:val="•"/>
      <w:lvlJc w:val="left"/>
      <w:pPr>
        <w:ind w:left="723" w:hanging="144"/>
      </w:pPr>
      <w:rPr>
        <w:rFonts w:hint="default"/>
        <w:lang w:val="ru-RU" w:eastAsia="ru-RU" w:bidi="ru-RU"/>
      </w:rPr>
    </w:lvl>
    <w:lvl w:ilvl="2" w:tplc="E47600DC">
      <w:numFmt w:val="bullet"/>
      <w:lvlText w:val="•"/>
      <w:lvlJc w:val="left"/>
      <w:pPr>
        <w:ind w:left="1347" w:hanging="144"/>
      </w:pPr>
      <w:rPr>
        <w:rFonts w:hint="default"/>
        <w:lang w:val="ru-RU" w:eastAsia="ru-RU" w:bidi="ru-RU"/>
      </w:rPr>
    </w:lvl>
    <w:lvl w:ilvl="3" w:tplc="5B1EFCC0">
      <w:numFmt w:val="bullet"/>
      <w:lvlText w:val="•"/>
      <w:lvlJc w:val="left"/>
      <w:pPr>
        <w:ind w:left="1970" w:hanging="144"/>
      </w:pPr>
      <w:rPr>
        <w:rFonts w:hint="default"/>
        <w:lang w:val="ru-RU" w:eastAsia="ru-RU" w:bidi="ru-RU"/>
      </w:rPr>
    </w:lvl>
    <w:lvl w:ilvl="4" w:tplc="DF66C9C2">
      <w:numFmt w:val="bullet"/>
      <w:lvlText w:val="•"/>
      <w:lvlJc w:val="left"/>
      <w:pPr>
        <w:ind w:left="2594" w:hanging="144"/>
      </w:pPr>
      <w:rPr>
        <w:rFonts w:hint="default"/>
        <w:lang w:val="ru-RU" w:eastAsia="ru-RU" w:bidi="ru-RU"/>
      </w:rPr>
    </w:lvl>
    <w:lvl w:ilvl="5" w:tplc="8BD4EA8C">
      <w:numFmt w:val="bullet"/>
      <w:lvlText w:val="•"/>
      <w:lvlJc w:val="left"/>
      <w:pPr>
        <w:ind w:left="3218" w:hanging="144"/>
      </w:pPr>
      <w:rPr>
        <w:rFonts w:hint="default"/>
        <w:lang w:val="ru-RU" w:eastAsia="ru-RU" w:bidi="ru-RU"/>
      </w:rPr>
    </w:lvl>
    <w:lvl w:ilvl="6" w:tplc="C11ABE28">
      <w:numFmt w:val="bullet"/>
      <w:lvlText w:val="•"/>
      <w:lvlJc w:val="left"/>
      <w:pPr>
        <w:ind w:left="3841" w:hanging="144"/>
      </w:pPr>
      <w:rPr>
        <w:rFonts w:hint="default"/>
        <w:lang w:val="ru-RU" w:eastAsia="ru-RU" w:bidi="ru-RU"/>
      </w:rPr>
    </w:lvl>
    <w:lvl w:ilvl="7" w:tplc="8EEA4FCC">
      <w:numFmt w:val="bullet"/>
      <w:lvlText w:val="•"/>
      <w:lvlJc w:val="left"/>
      <w:pPr>
        <w:ind w:left="4465" w:hanging="144"/>
      </w:pPr>
      <w:rPr>
        <w:rFonts w:hint="default"/>
        <w:lang w:val="ru-RU" w:eastAsia="ru-RU" w:bidi="ru-RU"/>
      </w:rPr>
    </w:lvl>
    <w:lvl w:ilvl="8" w:tplc="97A04D62">
      <w:numFmt w:val="bullet"/>
      <w:lvlText w:val="•"/>
      <w:lvlJc w:val="left"/>
      <w:pPr>
        <w:ind w:left="5088" w:hanging="144"/>
      </w:pPr>
      <w:rPr>
        <w:rFonts w:hint="default"/>
        <w:lang w:val="ru-RU" w:eastAsia="ru-RU" w:bidi="ru-RU"/>
      </w:rPr>
    </w:lvl>
  </w:abstractNum>
  <w:abstractNum w:abstractNumId="175">
    <w:nsid w:val="3D0108E8"/>
    <w:multiLevelType w:val="hybridMultilevel"/>
    <w:tmpl w:val="9A74DED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6">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77">
    <w:nsid w:val="3D5C2E84"/>
    <w:multiLevelType w:val="hybridMultilevel"/>
    <w:tmpl w:val="4DECD310"/>
    <w:lvl w:ilvl="0" w:tplc="A6C6916C">
      <w:numFmt w:val="bullet"/>
      <w:lvlText w:val="–"/>
      <w:lvlJc w:val="left"/>
      <w:pPr>
        <w:ind w:left="108" w:hanging="267"/>
      </w:pPr>
      <w:rPr>
        <w:rFonts w:ascii="Times New Roman" w:eastAsia="Times New Roman" w:hAnsi="Times New Roman" w:cs="Times New Roman" w:hint="default"/>
        <w:i/>
        <w:spacing w:val="-4"/>
        <w:w w:val="100"/>
        <w:sz w:val="24"/>
        <w:szCs w:val="24"/>
        <w:lang w:val="ru-RU" w:eastAsia="ru-RU" w:bidi="ru-RU"/>
      </w:rPr>
    </w:lvl>
    <w:lvl w:ilvl="1" w:tplc="4BDCA1AA">
      <w:numFmt w:val="bullet"/>
      <w:lvlText w:val="•"/>
      <w:lvlJc w:val="left"/>
      <w:pPr>
        <w:ind w:left="519" w:hanging="267"/>
      </w:pPr>
      <w:rPr>
        <w:rFonts w:hint="default"/>
        <w:lang w:val="ru-RU" w:eastAsia="ru-RU" w:bidi="ru-RU"/>
      </w:rPr>
    </w:lvl>
    <w:lvl w:ilvl="2" w:tplc="60A64836">
      <w:numFmt w:val="bullet"/>
      <w:lvlText w:val="•"/>
      <w:lvlJc w:val="left"/>
      <w:pPr>
        <w:ind w:left="939" w:hanging="267"/>
      </w:pPr>
      <w:rPr>
        <w:rFonts w:hint="default"/>
        <w:lang w:val="ru-RU" w:eastAsia="ru-RU" w:bidi="ru-RU"/>
      </w:rPr>
    </w:lvl>
    <w:lvl w:ilvl="3" w:tplc="A78E5FE8">
      <w:numFmt w:val="bullet"/>
      <w:lvlText w:val="•"/>
      <w:lvlJc w:val="left"/>
      <w:pPr>
        <w:ind w:left="1358" w:hanging="267"/>
      </w:pPr>
      <w:rPr>
        <w:rFonts w:hint="default"/>
        <w:lang w:val="ru-RU" w:eastAsia="ru-RU" w:bidi="ru-RU"/>
      </w:rPr>
    </w:lvl>
    <w:lvl w:ilvl="4" w:tplc="A378CC20">
      <w:numFmt w:val="bullet"/>
      <w:lvlText w:val="•"/>
      <w:lvlJc w:val="left"/>
      <w:pPr>
        <w:ind w:left="1778" w:hanging="267"/>
      </w:pPr>
      <w:rPr>
        <w:rFonts w:hint="default"/>
        <w:lang w:val="ru-RU" w:eastAsia="ru-RU" w:bidi="ru-RU"/>
      </w:rPr>
    </w:lvl>
    <w:lvl w:ilvl="5" w:tplc="75DE2314">
      <w:numFmt w:val="bullet"/>
      <w:lvlText w:val="•"/>
      <w:lvlJc w:val="left"/>
      <w:pPr>
        <w:ind w:left="2198" w:hanging="267"/>
      </w:pPr>
      <w:rPr>
        <w:rFonts w:hint="default"/>
        <w:lang w:val="ru-RU" w:eastAsia="ru-RU" w:bidi="ru-RU"/>
      </w:rPr>
    </w:lvl>
    <w:lvl w:ilvl="6" w:tplc="29A890E8">
      <w:numFmt w:val="bullet"/>
      <w:lvlText w:val="•"/>
      <w:lvlJc w:val="left"/>
      <w:pPr>
        <w:ind w:left="2617" w:hanging="267"/>
      </w:pPr>
      <w:rPr>
        <w:rFonts w:hint="default"/>
        <w:lang w:val="ru-RU" w:eastAsia="ru-RU" w:bidi="ru-RU"/>
      </w:rPr>
    </w:lvl>
    <w:lvl w:ilvl="7" w:tplc="9A5A07F4">
      <w:numFmt w:val="bullet"/>
      <w:lvlText w:val="•"/>
      <w:lvlJc w:val="left"/>
      <w:pPr>
        <w:ind w:left="3037" w:hanging="267"/>
      </w:pPr>
      <w:rPr>
        <w:rFonts w:hint="default"/>
        <w:lang w:val="ru-RU" w:eastAsia="ru-RU" w:bidi="ru-RU"/>
      </w:rPr>
    </w:lvl>
    <w:lvl w:ilvl="8" w:tplc="6C264EF6">
      <w:numFmt w:val="bullet"/>
      <w:lvlText w:val="•"/>
      <w:lvlJc w:val="left"/>
      <w:pPr>
        <w:ind w:left="3456" w:hanging="267"/>
      </w:pPr>
      <w:rPr>
        <w:rFonts w:hint="default"/>
        <w:lang w:val="ru-RU" w:eastAsia="ru-RU" w:bidi="ru-RU"/>
      </w:rPr>
    </w:lvl>
  </w:abstractNum>
  <w:abstractNum w:abstractNumId="178">
    <w:nsid w:val="3D84228B"/>
    <w:multiLevelType w:val="hybridMultilevel"/>
    <w:tmpl w:val="C916DFB6"/>
    <w:lvl w:ilvl="0" w:tplc="FD148360">
      <w:numFmt w:val="bullet"/>
      <w:lvlText w:val=""/>
      <w:lvlJc w:val="left"/>
      <w:pPr>
        <w:ind w:left="407" w:hanging="300"/>
      </w:pPr>
      <w:rPr>
        <w:rFonts w:ascii="Symbol" w:eastAsia="Symbol" w:hAnsi="Symbol" w:cs="Symbol" w:hint="default"/>
        <w:w w:val="100"/>
        <w:sz w:val="24"/>
        <w:szCs w:val="24"/>
        <w:lang w:val="ru-RU" w:eastAsia="ru-RU" w:bidi="ru-RU"/>
      </w:rPr>
    </w:lvl>
    <w:lvl w:ilvl="1" w:tplc="64440ADA">
      <w:numFmt w:val="bullet"/>
      <w:lvlText w:val="•"/>
      <w:lvlJc w:val="left"/>
      <w:pPr>
        <w:ind w:left="993" w:hanging="300"/>
      </w:pPr>
      <w:rPr>
        <w:rFonts w:hint="default"/>
        <w:lang w:val="ru-RU" w:eastAsia="ru-RU" w:bidi="ru-RU"/>
      </w:rPr>
    </w:lvl>
    <w:lvl w:ilvl="2" w:tplc="9498FEBE">
      <w:numFmt w:val="bullet"/>
      <w:lvlText w:val="•"/>
      <w:lvlJc w:val="left"/>
      <w:pPr>
        <w:ind w:left="1587" w:hanging="300"/>
      </w:pPr>
      <w:rPr>
        <w:rFonts w:hint="default"/>
        <w:lang w:val="ru-RU" w:eastAsia="ru-RU" w:bidi="ru-RU"/>
      </w:rPr>
    </w:lvl>
    <w:lvl w:ilvl="3" w:tplc="4B9E5D56">
      <w:numFmt w:val="bullet"/>
      <w:lvlText w:val="•"/>
      <w:lvlJc w:val="left"/>
      <w:pPr>
        <w:ind w:left="2180" w:hanging="300"/>
      </w:pPr>
      <w:rPr>
        <w:rFonts w:hint="default"/>
        <w:lang w:val="ru-RU" w:eastAsia="ru-RU" w:bidi="ru-RU"/>
      </w:rPr>
    </w:lvl>
    <w:lvl w:ilvl="4" w:tplc="1F5EA3E8">
      <w:numFmt w:val="bullet"/>
      <w:lvlText w:val="•"/>
      <w:lvlJc w:val="left"/>
      <w:pPr>
        <w:ind w:left="2774" w:hanging="300"/>
      </w:pPr>
      <w:rPr>
        <w:rFonts w:hint="default"/>
        <w:lang w:val="ru-RU" w:eastAsia="ru-RU" w:bidi="ru-RU"/>
      </w:rPr>
    </w:lvl>
    <w:lvl w:ilvl="5" w:tplc="A646375C">
      <w:numFmt w:val="bullet"/>
      <w:lvlText w:val="•"/>
      <w:lvlJc w:val="left"/>
      <w:pPr>
        <w:ind w:left="3368" w:hanging="300"/>
      </w:pPr>
      <w:rPr>
        <w:rFonts w:hint="default"/>
        <w:lang w:val="ru-RU" w:eastAsia="ru-RU" w:bidi="ru-RU"/>
      </w:rPr>
    </w:lvl>
    <w:lvl w:ilvl="6" w:tplc="42400BC0">
      <w:numFmt w:val="bullet"/>
      <w:lvlText w:val="•"/>
      <w:lvlJc w:val="left"/>
      <w:pPr>
        <w:ind w:left="3961" w:hanging="300"/>
      </w:pPr>
      <w:rPr>
        <w:rFonts w:hint="default"/>
        <w:lang w:val="ru-RU" w:eastAsia="ru-RU" w:bidi="ru-RU"/>
      </w:rPr>
    </w:lvl>
    <w:lvl w:ilvl="7" w:tplc="14A442E6">
      <w:numFmt w:val="bullet"/>
      <w:lvlText w:val="•"/>
      <w:lvlJc w:val="left"/>
      <w:pPr>
        <w:ind w:left="4555" w:hanging="300"/>
      </w:pPr>
      <w:rPr>
        <w:rFonts w:hint="default"/>
        <w:lang w:val="ru-RU" w:eastAsia="ru-RU" w:bidi="ru-RU"/>
      </w:rPr>
    </w:lvl>
    <w:lvl w:ilvl="8" w:tplc="BD249C5A">
      <w:numFmt w:val="bullet"/>
      <w:lvlText w:val="•"/>
      <w:lvlJc w:val="left"/>
      <w:pPr>
        <w:ind w:left="5148" w:hanging="300"/>
      </w:pPr>
      <w:rPr>
        <w:rFonts w:hint="default"/>
        <w:lang w:val="ru-RU" w:eastAsia="ru-RU" w:bidi="ru-RU"/>
      </w:rPr>
    </w:lvl>
  </w:abstractNum>
  <w:abstractNum w:abstractNumId="179">
    <w:nsid w:val="3E4B1716"/>
    <w:multiLevelType w:val="hybridMultilevel"/>
    <w:tmpl w:val="C7CEA864"/>
    <w:lvl w:ilvl="0" w:tplc="B1C2EF8E">
      <w:numFmt w:val="bullet"/>
      <w:lvlText w:val="–"/>
      <w:lvlJc w:val="left"/>
      <w:pPr>
        <w:ind w:left="249" w:hanging="287"/>
      </w:pPr>
      <w:rPr>
        <w:rFonts w:ascii="Times New Roman" w:eastAsia="Times New Roman" w:hAnsi="Times New Roman" w:cs="Times New Roman" w:hint="default"/>
        <w:spacing w:val="-14"/>
        <w:w w:val="100"/>
        <w:sz w:val="24"/>
        <w:szCs w:val="24"/>
        <w:lang w:val="ru-RU" w:eastAsia="ru-RU" w:bidi="ru-RU"/>
      </w:rPr>
    </w:lvl>
    <w:lvl w:ilvl="1" w:tplc="9C5884F8">
      <w:numFmt w:val="bullet"/>
      <w:lvlText w:val="•"/>
      <w:lvlJc w:val="left"/>
      <w:pPr>
        <w:ind w:left="707" w:hanging="287"/>
      </w:pPr>
      <w:rPr>
        <w:rFonts w:hint="default"/>
        <w:lang w:val="ru-RU" w:eastAsia="ru-RU" w:bidi="ru-RU"/>
      </w:rPr>
    </w:lvl>
    <w:lvl w:ilvl="2" w:tplc="C67AD25C">
      <w:numFmt w:val="bullet"/>
      <w:lvlText w:val="•"/>
      <w:lvlJc w:val="left"/>
      <w:pPr>
        <w:ind w:left="1175" w:hanging="287"/>
      </w:pPr>
      <w:rPr>
        <w:rFonts w:hint="default"/>
        <w:lang w:val="ru-RU" w:eastAsia="ru-RU" w:bidi="ru-RU"/>
      </w:rPr>
    </w:lvl>
    <w:lvl w:ilvl="3" w:tplc="C3203F8E">
      <w:numFmt w:val="bullet"/>
      <w:lvlText w:val="•"/>
      <w:lvlJc w:val="left"/>
      <w:pPr>
        <w:ind w:left="1643" w:hanging="287"/>
      </w:pPr>
      <w:rPr>
        <w:rFonts w:hint="default"/>
        <w:lang w:val="ru-RU" w:eastAsia="ru-RU" w:bidi="ru-RU"/>
      </w:rPr>
    </w:lvl>
    <w:lvl w:ilvl="4" w:tplc="B1D00D9A">
      <w:numFmt w:val="bullet"/>
      <w:lvlText w:val="•"/>
      <w:lvlJc w:val="left"/>
      <w:pPr>
        <w:ind w:left="2111" w:hanging="287"/>
      </w:pPr>
      <w:rPr>
        <w:rFonts w:hint="default"/>
        <w:lang w:val="ru-RU" w:eastAsia="ru-RU" w:bidi="ru-RU"/>
      </w:rPr>
    </w:lvl>
    <w:lvl w:ilvl="5" w:tplc="1F30CBE2">
      <w:numFmt w:val="bullet"/>
      <w:lvlText w:val="•"/>
      <w:lvlJc w:val="left"/>
      <w:pPr>
        <w:ind w:left="2579" w:hanging="287"/>
      </w:pPr>
      <w:rPr>
        <w:rFonts w:hint="default"/>
        <w:lang w:val="ru-RU" w:eastAsia="ru-RU" w:bidi="ru-RU"/>
      </w:rPr>
    </w:lvl>
    <w:lvl w:ilvl="6" w:tplc="2F761D84">
      <w:numFmt w:val="bullet"/>
      <w:lvlText w:val="•"/>
      <w:lvlJc w:val="left"/>
      <w:pPr>
        <w:ind w:left="3046" w:hanging="287"/>
      </w:pPr>
      <w:rPr>
        <w:rFonts w:hint="default"/>
        <w:lang w:val="ru-RU" w:eastAsia="ru-RU" w:bidi="ru-RU"/>
      </w:rPr>
    </w:lvl>
    <w:lvl w:ilvl="7" w:tplc="B6300594">
      <w:numFmt w:val="bullet"/>
      <w:lvlText w:val="•"/>
      <w:lvlJc w:val="left"/>
      <w:pPr>
        <w:ind w:left="3514" w:hanging="287"/>
      </w:pPr>
      <w:rPr>
        <w:rFonts w:hint="default"/>
        <w:lang w:val="ru-RU" w:eastAsia="ru-RU" w:bidi="ru-RU"/>
      </w:rPr>
    </w:lvl>
    <w:lvl w:ilvl="8" w:tplc="68DC4ADE">
      <w:numFmt w:val="bullet"/>
      <w:lvlText w:val="•"/>
      <w:lvlJc w:val="left"/>
      <w:pPr>
        <w:ind w:left="3982" w:hanging="287"/>
      </w:pPr>
      <w:rPr>
        <w:rFonts w:hint="default"/>
        <w:lang w:val="ru-RU" w:eastAsia="ru-RU" w:bidi="ru-RU"/>
      </w:rPr>
    </w:lvl>
  </w:abstractNum>
  <w:abstractNum w:abstractNumId="180">
    <w:nsid w:val="3EA465D3"/>
    <w:multiLevelType w:val="hybridMultilevel"/>
    <w:tmpl w:val="3578AD84"/>
    <w:lvl w:ilvl="0" w:tplc="4FF8696C">
      <w:numFmt w:val="bullet"/>
      <w:lvlText w:val="–"/>
      <w:lvlJc w:val="left"/>
      <w:pPr>
        <w:ind w:left="107" w:hanging="416"/>
      </w:pPr>
      <w:rPr>
        <w:rFonts w:ascii="Times New Roman" w:eastAsia="Times New Roman" w:hAnsi="Times New Roman" w:cs="Times New Roman" w:hint="default"/>
        <w:spacing w:val="-26"/>
        <w:w w:val="100"/>
        <w:sz w:val="24"/>
        <w:szCs w:val="24"/>
        <w:lang w:val="ru-RU" w:eastAsia="ru-RU" w:bidi="ru-RU"/>
      </w:rPr>
    </w:lvl>
    <w:lvl w:ilvl="1" w:tplc="EF7C134E">
      <w:numFmt w:val="bullet"/>
      <w:lvlText w:val="•"/>
      <w:lvlJc w:val="left"/>
      <w:pPr>
        <w:ind w:left="625" w:hanging="416"/>
      </w:pPr>
      <w:rPr>
        <w:rFonts w:hint="default"/>
        <w:lang w:val="ru-RU" w:eastAsia="ru-RU" w:bidi="ru-RU"/>
      </w:rPr>
    </w:lvl>
    <w:lvl w:ilvl="2" w:tplc="D8409948">
      <w:numFmt w:val="bullet"/>
      <w:lvlText w:val="•"/>
      <w:lvlJc w:val="left"/>
      <w:pPr>
        <w:ind w:left="1151" w:hanging="416"/>
      </w:pPr>
      <w:rPr>
        <w:rFonts w:hint="default"/>
        <w:lang w:val="ru-RU" w:eastAsia="ru-RU" w:bidi="ru-RU"/>
      </w:rPr>
    </w:lvl>
    <w:lvl w:ilvl="3" w:tplc="F11AF968">
      <w:numFmt w:val="bullet"/>
      <w:lvlText w:val="•"/>
      <w:lvlJc w:val="left"/>
      <w:pPr>
        <w:ind w:left="1676" w:hanging="416"/>
      </w:pPr>
      <w:rPr>
        <w:rFonts w:hint="default"/>
        <w:lang w:val="ru-RU" w:eastAsia="ru-RU" w:bidi="ru-RU"/>
      </w:rPr>
    </w:lvl>
    <w:lvl w:ilvl="4" w:tplc="8D0CAC80">
      <w:numFmt w:val="bullet"/>
      <w:lvlText w:val="•"/>
      <w:lvlJc w:val="left"/>
      <w:pPr>
        <w:ind w:left="2202" w:hanging="416"/>
      </w:pPr>
      <w:rPr>
        <w:rFonts w:hint="default"/>
        <w:lang w:val="ru-RU" w:eastAsia="ru-RU" w:bidi="ru-RU"/>
      </w:rPr>
    </w:lvl>
    <w:lvl w:ilvl="5" w:tplc="21309CD2">
      <w:numFmt w:val="bullet"/>
      <w:lvlText w:val="•"/>
      <w:lvlJc w:val="left"/>
      <w:pPr>
        <w:ind w:left="2727" w:hanging="416"/>
      </w:pPr>
      <w:rPr>
        <w:rFonts w:hint="default"/>
        <w:lang w:val="ru-RU" w:eastAsia="ru-RU" w:bidi="ru-RU"/>
      </w:rPr>
    </w:lvl>
    <w:lvl w:ilvl="6" w:tplc="B406E22E">
      <w:numFmt w:val="bullet"/>
      <w:lvlText w:val="•"/>
      <w:lvlJc w:val="left"/>
      <w:pPr>
        <w:ind w:left="3253" w:hanging="416"/>
      </w:pPr>
      <w:rPr>
        <w:rFonts w:hint="default"/>
        <w:lang w:val="ru-RU" w:eastAsia="ru-RU" w:bidi="ru-RU"/>
      </w:rPr>
    </w:lvl>
    <w:lvl w:ilvl="7" w:tplc="A3602A60">
      <w:numFmt w:val="bullet"/>
      <w:lvlText w:val="•"/>
      <w:lvlJc w:val="left"/>
      <w:pPr>
        <w:ind w:left="3778" w:hanging="416"/>
      </w:pPr>
      <w:rPr>
        <w:rFonts w:hint="default"/>
        <w:lang w:val="ru-RU" w:eastAsia="ru-RU" w:bidi="ru-RU"/>
      </w:rPr>
    </w:lvl>
    <w:lvl w:ilvl="8" w:tplc="FB209BF4">
      <w:numFmt w:val="bullet"/>
      <w:lvlText w:val="•"/>
      <w:lvlJc w:val="left"/>
      <w:pPr>
        <w:ind w:left="4304" w:hanging="416"/>
      </w:pPr>
      <w:rPr>
        <w:rFonts w:hint="default"/>
        <w:lang w:val="ru-RU" w:eastAsia="ru-RU" w:bidi="ru-RU"/>
      </w:rPr>
    </w:lvl>
  </w:abstractNum>
  <w:abstractNum w:abstractNumId="181">
    <w:nsid w:val="3ED41085"/>
    <w:multiLevelType w:val="hybridMultilevel"/>
    <w:tmpl w:val="FA401356"/>
    <w:lvl w:ilvl="0" w:tplc="4C7CBF40">
      <w:numFmt w:val="bullet"/>
      <w:lvlText w:val=""/>
      <w:lvlJc w:val="left"/>
      <w:pPr>
        <w:ind w:left="212" w:hanging="284"/>
      </w:pPr>
      <w:rPr>
        <w:rFonts w:ascii="Symbol" w:eastAsia="Symbol" w:hAnsi="Symbol" w:cs="Symbol" w:hint="default"/>
        <w:w w:val="100"/>
        <w:sz w:val="24"/>
        <w:szCs w:val="24"/>
        <w:lang w:val="ru-RU" w:eastAsia="ru-RU" w:bidi="ru-RU"/>
      </w:rPr>
    </w:lvl>
    <w:lvl w:ilvl="1" w:tplc="A99AF8C4">
      <w:numFmt w:val="bullet"/>
      <w:lvlText w:val="•"/>
      <w:lvlJc w:val="left"/>
      <w:pPr>
        <w:ind w:left="1246" w:hanging="284"/>
      </w:pPr>
      <w:rPr>
        <w:rFonts w:hint="default"/>
        <w:lang w:val="ru-RU" w:eastAsia="ru-RU" w:bidi="ru-RU"/>
      </w:rPr>
    </w:lvl>
    <w:lvl w:ilvl="2" w:tplc="341A497A">
      <w:numFmt w:val="bullet"/>
      <w:lvlText w:val="•"/>
      <w:lvlJc w:val="left"/>
      <w:pPr>
        <w:ind w:left="2273" w:hanging="284"/>
      </w:pPr>
      <w:rPr>
        <w:rFonts w:hint="default"/>
        <w:lang w:val="ru-RU" w:eastAsia="ru-RU" w:bidi="ru-RU"/>
      </w:rPr>
    </w:lvl>
    <w:lvl w:ilvl="3" w:tplc="3382803E">
      <w:numFmt w:val="bullet"/>
      <w:lvlText w:val="•"/>
      <w:lvlJc w:val="left"/>
      <w:pPr>
        <w:ind w:left="3300" w:hanging="284"/>
      </w:pPr>
      <w:rPr>
        <w:rFonts w:hint="default"/>
        <w:lang w:val="ru-RU" w:eastAsia="ru-RU" w:bidi="ru-RU"/>
      </w:rPr>
    </w:lvl>
    <w:lvl w:ilvl="4" w:tplc="301AD8DE">
      <w:numFmt w:val="bullet"/>
      <w:lvlText w:val="•"/>
      <w:lvlJc w:val="left"/>
      <w:pPr>
        <w:ind w:left="4327" w:hanging="284"/>
      </w:pPr>
      <w:rPr>
        <w:rFonts w:hint="default"/>
        <w:lang w:val="ru-RU" w:eastAsia="ru-RU" w:bidi="ru-RU"/>
      </w:rPr>
    </w:lvl>
    <w:lvl w:ilvl="5" w:tplc="35DE02E4">
      <w:numFmt w:val="bullet"/>
      <w:lvlText w:val="•"/>
      <w:lvlJc w:val="left"/>
      <w:pPr>
        <w:ind w:left="5354" w:hanging="284"/>
      </w:pPr>
      <w:rPr>
        <w:rFonts w:hint="default"/>
        <w:lang w:val="ru-RU" w:eastAsia="ru-RU" w:bidi="ru-RU"/>
      </w:rPr>
    </w:lvl>
    <w:lvl w:ilvl="6" w:tplc="49E68A54">
      <w:numFmt w:val="bullet"/>
      <w:lvlText w:val="•"/>
      <w:lvlJc w:val="left"/>
      <w:pPr>
        <w:ind w:left="6380" w:hanging="284"/>
      </w:pPr>
      <w:rPr>
        <w:rFonts w:hint="default"/>
        <w:lang w:val="ru-RU" w:eastAsia="ru-RU" w:bidi="ru-RU"/>
      </w:rPr>
    </w:lvl>
    <w:lvl w:ilvl="7" w:tplc="419A2DBE">
      <w:numFmt w:val="bullet"/>
      <w:lvlText w:val="•"/>
      <w:lvlJc w:val="left"/>
      <w:pPr>
        <w:ind w:left="7407" w:hanging="284"/>
      </w:pPr>
      <w:rPr>
        <w:rFonts w:hint="default"/>
        <w:lang w:val="ru-RU" w:eastAsia="ru-RU" w:bidi="ru-RU"/>
      </w:rPr>
    </w:lvl>
    <w:lvl w:ilvl="8" w:tplc="3CE0BB54">
      <w:numFmt w:val="bullet"/>
      <w:lvlText w:val="•"/>
      <w:lvlJc w:val="left"/>
      <w:pPr>
        <w:ind w:left="8434" w:hanging="284"/>
      </w:pPr>
      <w:rPr>
        <w:rFonts w:hint="default"/>
        <w:lang w:val="ru-RU" w:eastAsia="ru-RU" w:bidi="ru-RU"/>
      </w:rPr>
    </w:lvl>
  </w:abstractNum>
  <w:abstractNum w:abstractNumId="182">
    <w:nsid w:val="3ED81BDF"/>
    <w:multiLevelType w:val="hybridMultilevel"/>
    <w:tmpl w:val="BAF8323E"/>
    <w:lvl w:ilvl="0" w:tplc="F1AAD0EC">
      <w:numFmt w:val="bullet"/>
      <w:lvlText w:val="-"/>
      <w:lvlJc w:val="left"/>
      <w:pPr>
        <w:ind w:left="107" w:hanging="144"/>
      </w:pPr>
      <w:rPr>
        <w:rFonts w:ascii="Times New Roman" w:eastAsia="Times New Roman" w:hAnsi="Times New Roman" w:cs="Times New Roman" w:hint="default"/>
        <w:w w:val="100"/>
        <w:sz w:val="24"/>
        <w:szCs w:val="24"/>
        <w:lang w:val="ru-RU" w:eastAsia="ru-RU" w:bidi="ru-RU"/>
      </w:rPr>
    </w:lvl>
    <w:lvl w:ilvl="1" w:tplc="9B407B58">
      <w:numFmt w:val="bullet"/>
      <w:lvlText w:val="•"/>
      <w:lvlJc w:val="left"/>
      <w:pPr>
        <w:ind w:left="723" w:hanging="144"/>
      </w:pPr>
      <w:rPr>
        <w:rFonts w:hint="default"/>
        <w:lang w:val="ru-RU" w:eastAsia="ru-RU" w:bidi="ru-RU"/>
      </w:rPr>
    </w:lvl>
    <w:lvl w:ilvl="2" w:tplc="6C5473DA">
      <w:numFmt w:val="bullet"/>
      <w:lvlText w:val="•"/>
      <w:lvlJc w:val="left"/>
      <w:pPr>
        <w:ind w:left="1347" w:hanging="144"/>
      </w:pPr>
      <w:rPr>
        <w:rFonts w:hint="default"/>
        <w:lang w:val="ru-RU" w:eastAsia="ru-RU" w:bidi="ru-RU"/>
      </w:rPr>
    </w:lvl>
    <w:lvl w:ilvl="3" w:tplc="E65846F2">
      <w:numFmt w:val="bullet"/>
      <w:lvlText w:val="•"/>
      <w:lvlJc w:val="left"/>
      <w:pPr>
        <w:ind w:left="1970" w:hanging="144"/>
      </w:pPr>
      <w:rPr>
        <w:rFonts w:hint="default"/>
        <w:lang w:val="ru-RU" w:eastAsia="ru-RU" w:bidi="ru-RU"/>
      </w:rPr>
    </w:lvl>
    <w:lvl w:ilvl="4" w:tplc="2C9479C6">
      <w:numFmt w:val="bullet"/>
      <w:lvlText w:val="•"/>
      <w:lvlJc w:val="left"/>
      <w:pPr>
        <w:ind w:left="2594" w:hanging="144"/>
      </w:pPr>
      <w:rPr>
        <w:rFonts w:hint="default"/>
        <w:lang w:val="ru-RU" w:eastAsia="ru-RU" w:bidi="ru-RU"/>
      </w:rPr>
    </w:lvl>
    <w:lvl w:ilvl="5" w:tplc="32B80808">
      <w:numFmt w:val="bullet"/>
      <w:lvlText w:val="•"/>
      <w:lvlJc w:val="left"/>
      <w:pPr>
        <w:ind w:left="3218" w:hanging="144"/>
      </w:pPr>
      <w:rPr>
        <w:rFonts w:hint="default"/>
        <w:lang w:val="ru-RU" w:eastAsia="ru-RU" w:bidi="ru-RU"/>
      </w:rPr>
    </w:lvl>
    <w:lvl w:ilvl="6" w:tplc="594062DE">
      <w:numFmt w:val="bullet"/>
      <w:lvlText w:val="•"/>
      <w:lvlJc w:val="left"/>
      <w:pPr>
        <w:ind w:left="3841" w:hanging="144"/>
      </w:pPr>
      <w:rPr>
        <w:rFonts w:hint="default"/>
        <w:lang w:val="ru-RU" w:eastAsia="ru-RU" w:bidi="ru-RU"/>
      </w:rPr>
    </w:lvl>
    <w:lvl w:ilvl="7" w:tplc="739A5116">
      <w:numFmt w:val="bullet"/>
      <w:lvlText w:val="•"/>
      <w:lvlJc w:val="left"/>
      <w:pPr>
        <w:ind w:left="4465" w:hanging="144"/>
      </w:pPr>
      <w:rPr>
        <w:rFonts w:hint="default"/>
        <w:lang w:val="ru-RU" w:eastAsia="ru-RU" w:bidi="ru-RU"/>
      </w:rPr>
    </w:lvl>
    <w:lvl w:ilvl="8" w:tplc="1E203050">
      <w:numFmt w:val="bullet"/>
      <w:lvlText w:val="•"/>
      <w:lvlJc w:val="left"/>
      <w:pPr>
        <w:ind w:left="5088" w:hanging="144"/>
      </w:pPr>
      <w:rPr>
        <w:rFonts w:hint="default"/>
        <w:lang w:val="ru-RU" w:eastAsia="ru-RU" w:bidi="ru-RU"/>
      </w:rPr>
    </w:lvl>
  </w:abstractNum>
  <w:abstractNum w:abstractNumId="183">
    <w:nsid w:val="3FB0767B"/>
    <w:multiLevelType w:val="hybridMultilevel"/>
    <w:tmpl w:val="2520A810"/>
    <w:lvl w:ilvl="0" w:tplc="01F6A094">
      <w:numFmt w:val="bullet"/>
      <w:lvlText w:val=""/>
      <w:lvlJc w:val="left"/>
      <w:pPr>
        <w:ind w:left="407" w:hanging="300"/>
      </w:pPr>
      <w:rPr>
        <w:rFonts w:ascii="Symbol" w:eastAsia="Symbol" w:hAnsi="Symbol" w:cs="Symbol" w:hint="default"/>
        <w:w w:val="100"/>
        <w:sz w:val="24"/>
        <w:szCs w:val="24"/>
        <w:lang w:val="ru-RU" w:eastAsia="ru-RU" w:bidi="ru-RU"/>
      </w:rPr>
    </w:lvl>
    <w:lvl w:ilvl="1" w:tplc="DA16138A">
      <w:numFmt w:val="bullet"/>
      <w:lvlText w:val="•"/>
      <w:lvlJc w:val="left"/>
      <w:pPr>
        <w:ind w:left="988" w:hanging="300"/>
      </w:pPr>
      <w:rPr>
        <w:rFonts w:hint="default"/>
        <w:lang w:val="ru-RU" w:eastAsia="ru-RU" w:bidi="ru-RU"/>
      </w:rPr>
    </w:lvl>
    <w:lvl w:ilvl="2" w:tplc="E256A522">
      <w:numFmt w:val="bullet"/>
      <w:lvlText w:val="•"/>
      <w:lvlJc w:val="left"/>
      <w:pPr>
        <w:ind w:left="1577" w:hanging="300"/>
      </w:pPr>
      <w:rPr>
        <w:rFonts w:hint="default"/>
        <w:lang w:val="ru-RU" w:eastAsia="ru-RU" w:bidi="ru-RU"/>
      </w:rPr>
    </w:lvl>
    <w:lvl w:ilvl="3" w:tplc="A2063B44">
      <w:numFmt w:val="bullet"/>
      <w:lvlText w:val="•"/>
      <w:lvlJc w:val="left"/>
      <w:pPr>
        <w:ind w:left="2166" w:hanging="300"/>
      </w:pPr>
      <w:rPr>
        <w:rFonts w:hint="default"/>
        <w:lang w:val="ru-RU" w:eastAsia="ru-RU" w:bidi="ru-RU"/>
      </w:rPr>
    </w:lvl>
    <w:lvl w:ilvl="4" w:tplc="09D24256">
      <w:numFmt w:val="bullet"/>
      <w:lvlText w:val="•"/>
      <w:lvlJc w:val="left"/>
      <w:pPr>
        <w:ind w:left="2755" w:hanging="300"/>
      </w:pPr>
      <w:rPr>
        <w:rFonts w:hint="default"/>
        <w:lang w:val="ru-RU" w:eastAsia="ru-RU" w:bidi="ru-RU"/>
      </w:rPr>
    </w:lvl>
    <w:lvl w:ilvl="5" w:tplc="32CE6CC4">
      <w:numFmt w:val="bullet"/>
      <w:lvlText w:val="•"/>
      <w:lvlJc w:val="left"/>
      <w:pPr>
        <w:ind w:left="3344" w:hanging="300"/>
      </w:pPr>
      <w:rPr>
        <w:rFonts w:hint="default"/>
        <w:lang w:val="ru-RU" w:eastAsia="ru-RU" w:bidi="ru-RU"/>
      </w:rPr>
    </w:lvl>
    <w:lvl w:ilvl="6" w:tplc="1DEC5C2E">
      <w:numFmt w:val="bullet"/>
      <w:lvlText w:val="•"/>
      <w:lvlJc w:val="left"/>
      <w:pPr>
        <w:ind w:left="3932" w:hanging="300"/>
      </w:pPr>
      <w:rPr>
        <w:rFonts w:hint="default"/>
        <w:lang w:val="ru-RU" w:eastAsia="ru-RU" w:bidi="ru-RU"/>
      </w:rPr>
    </w:lvl>
    <w:lvl w:ilvl="7" w:tplc="DB54DF4C">
      <w:numFmt w:val="bullet"/>
      <w:lvlText w:val="•"/>
      <w:lvlJc w:val="left"/>
      <w:pPr>
        <w:ind w:left="4521" w:hanging="300"/>
      </w:pPr>
      <w:rPr>
        <w:rFonts w:hint="default"/>
        <w:lang w:val="ru-RU" w:eastAsia="ru-RU" w:bidi="ru-RU"/>
      </w:rPr>
    </w:lvl>
    <w:lvl w:ilvl="8" w:tplc="02FE3CB6">
      <w:numFmt w:val="bullet"/>
      <w:lvlText w:val="•"/>
      <w:lvlJc w:val="left"/>
      <w:pPr>
        <w:ind w:left="5110" w:hanging="300"/>
      </w:pPr>
      <w:rPr>
        <w:rFonts w:hint="default"/>
        <w:lang w:val="ru-RU" w:eastAsia="ru-RU" w:bidi="ru-RU"/>
      </w:rPr>
    </w:lvl>
  </w:abstractNum>
  <w:abstractNum w:abstractNumId="184">
    <w:nsid w:val="3FCB7F12"/>
    <w:multiLevelType w:val="hybridMultilevel"/>
    <w:tmpl w:val="3CB0B158"/>
    <w:lvl w:ilvl="0" w:tplc="090C4F28">
      <w:numFmt w:val="bullet"/>
      <w:lvlText w:val="–"/>
      <w:lvlJc w:val="left"/>
      <w:pPr>
        <w:ind w:left="111" w:hanging="260"/>
      </w:pPr>
      <w:rPr>
        <w:rFonts w:ascii="Times New Roman" w:eastAsia="Times New Roman" w:hAnsi="Times New Roman" w:cs="Times New Roman" w:hint="default"/>
        <w:spacing w:val="-8"/>
        <w:w w:val="100"/>
        <w:sz w:val="24"/>
        <w:szCs w:val="24"/>
        <w:lang w:val="ru-RU" w:eastAsia="ru-RU" w:bidi="ru-RU"/>
      </w:rPr>
    </w:lvl>
    <w:lvl w:ilvl="1" w:tplc="0CF0A95E">
      <w:numFmt w:val="bullet"/>
      <w:lvlText w:val="•"/>
      <w:lvlJc w:val="left"/>
      <w:pPr>
        <w:ind w:left="619" w:hanging="260"/>
      </w:pPr>
      <w:rPr>
        <w:rFonts w:hint="default"/>
        <w:lang w:val="ru-RU" w:eastAsia="ru-RU" w:bidi="ru-RU"/>
      </w:rPr>
    </w:lvl>
    <w:lvl w:ilvl="2" w:tplc="2EF49776">
      <w:numFmt w:val="bullet"/>
      <w:lvlText w:val="•"/>
      <w:lvlJc w:val="left"/>
      <w:pPr>
        <w:ind w:left="1119" w:hanging="260"/>
      </w:pPr>
      <w:rPr>
        <w:rFonts w:hint="default"/>
        <w:lang w:val="ru-RU" w:eastAsia="ru-RU" w:bidi="ru-RU"/>
      </w:rPr>
    </w:lvl>
    <w:lvl w:ilvl="3" w:tplc="02E0A448">
      <w:numFmt w:val="bullet"/>
      <w:lvlText w:val="•"/>
      <w:lvlJc w:val="left"/>
      <w:pPr>
        <w:ind w:left="1619" w:hanging="260"/>
      </w:pPr>
      <w:rPr>
        <w:rFonts w:hint="default"/>
        <w:lang w:val="ru-RU" w:eastAsia="ru-RU" w:bidi="ru-RU"/>
      </w:rPr>
    </w:lvl>
    <w:lvl w:ilvl="4" w:tplc="F686FCA2">
      <w:numFmt w:val="bullet"/>
      <w:lvlText w:val="•"/>
      <w:lvlJc w:val="left"/>
      <w:pPr>
        <w:ind w:left="2119" w:hanging="260"/>
      </w:pPr>
      <w:rPr>
        <w:rFonts w:hint="default"/>
        <w:lang w:val="ru-RU" w:eastAsia="ru-RU" w:bidi="ru-RU"/>
      </w:rPr>
    </w:lvl>
    <w:lvl w:ilvl="5" w:tplc="95206DB6">
      <w:numFmt w:val="bullet"/>
      <w:lvlText w:val="•"/>
      <w:lvlJc w:val="left"/>
      <w:pPr>
        <w:ind w:left="2619" w:hanging="260"/>
      </w:pPr>
      <w:rPr>
        <w:rFonts w:hint="default"/>
        <w:lang w:val="ru-RU" w:eastAsia="ru-RU" w:bidi="ru-RU"/>
      </w:rPr>
    </w:lvl>
    <w:lvl w:ilvl="6" w:tplc="44A83918">
      <w:numFmt w:val="bullet"/>
      <w:lvlText w:val="•"/>
      <w:lvlJc w:val="left"/>
      <w:pPr>
        <w:ind w:left="3119" w:hanging="260"/>
      </w:pPr>
      <w:rPr>
        <w:rFonts w:hint="default"/>
        <w:lang w:val="ru-RU" w:eastAsia="ru-RU" w:bidi="ru-RU"/>
      </w:rPr>
    </w:lvl>
    <w:lvl w:ilvl="7" w:tplc="957C3DC2">
      <w:numFmt w:val="bullet"/>
      <w:lvlText w:val="•"/>
      <w:lvlJc w:val="left"/>
      <w:pPr>
        <w:ind w:left="3619" w:hanging="260"/>
      </w:pPr>
      <w:rPr>
        <w:rFonts w:hint="default"/>
        <w:lang w:val="ru-RU" w:eastAsia="ru-RU" w:bidi="ru-RU"/>
      </w:rPr>
    </w:lvl>
    <w:lvl w:ilvl="8" w:tplc="A57ACB58">
      <w:numFmt w:val="bullet"/>
      <w:lvlText w:val="•"/>
      <w:lvlJc w:val="left"/>
      <w:pPr>
        <w:ind w:left="4119" w:hanging="260"/>
      </w:pPr>
      <w:rPr>
        <w:rFonts w:hint="default"/>
        <w:lang w:val="ru-RU" w:eastAsia="ru-RU" w:bidi="ru-RU"/>
      </w:rPr>
    </w:lvl>
  </w:abstractNum>
  <w:abstractNum w:abstractNumId="185">
    <w:nsid w:val="400A095E"/>
    <w:multiLevelType w:val="hybridMultilevel"/>
    <w:tmpl w:val="067C3EA6"/>
    <w:lvl w:ilvl="0" w:tplc="DBC4A942">
      <w:numFmt w:val="bullet"/>
      <w:lvlText w:val=""/>
      <w:lvlJc w:val="left"/>
      <w:pPr>
        <w:ind w:left="1132" w:hanging="284"/>
      </w:pPr>
      <w:rPr>
        <w:rFonts w:ascii="Symbol" w:eastAsia="Symbol" w:hAnsi="Symbol" w:cs="Symbol" w:hint="default"/>
        <w:w w:val="100"/>
        <w:sz w:val="24"/>
        <w:szCs w:val="24"/>
        <w:lang w:val="ru-RU" w:eastAsia="ru-RU" w:bidi="ru-RU"/>
      </w:rPr>
    </w:lvl>
    <w:lvl w:ilvl="1" w:tplc="F348B18A">
      <w:numFmt w:val="bullet"/>
      <w:lvlText w:val="•"/>
      <w:lvlJc w:val="left"/>
      <w:pPr>
        <w:ind w:left="2216" w:hanging="284"/>
      </w:pPr>
      <w:rPr>
        <w:rFonts w:hint="default"/>
        <w:lang w:val="ru-RU" w:eastAsia="ru-RU" w:bidi="ru-RU"/>
      </w:rPr>
    </w:lvl>
    <w:lvl w:ilvl="2" w:tplc="927ADD9E">
      <w:numFmt w:val="bullet"/>
      <w:lvlText w:val="•"/>
      <w:lvlJc w:val="left"/>
      <w:pPr>
        <w:ind w:left="3293" w:hanging="284"/>
      </w:pPr>
      <w:rPr>
        <w:rFonts w:hint="default"/>
        <w:lang w:val="ru-RU" w:eastAsia="ru-RU" w:bidi="ru-RU"/>
      </w:rPr>
    </w:lvl>
    <w:lvl w:ilvl="3" w:tplc="8B0E2504">
      <w:numFmt w:val="bullet"/>
      <w:lvlText w:val="•"/>
      <w:lvlJc w:val="left"/>
      <w:pPr>
        <w:ind w:left="4370" w:hanging="284"/>
      </w:pPr>
      <w:rPr>
        <w:rFonts w:hint="default"/>
        <w:lang w:val="ru-RU" w:eastAsia="ru-RU" w:bidi="ru-RU"/>
      </w:rPr>
    </w:lvl>
    <w:lvl w:ilvl="4" w:tplc="756063D2">
      <w:numFmt w:val="bullet"/>
      <w:lvlText w:val="•"/>
      <w:lvlJc w:val="left"/>
      <w:pPr>
        <w:ind w:left="5447" w:hanging="284"/>
      </w:pPr>
      <w:rPr>
        <w:rFonts w:hint="default"/>
        <w:lang w:val="ru-RU" w:eastAsia="ru-RU" w:bidi="ru-RU"/>
      </w:rPr>
    </w:lvl>
    <w:lvl w:ilvl="5" w:tplc="0EAC1D14">
      <w:numFmt w:val="bullet"/>
      <w:lvlText w:val="•"/>
      <w:lvlJc w:val="left"/>
      <w:pPr>
        <w:ind w:left="6524" w:hanging="284"/>
      </w:pPr>
      <w:rPr>
        <w:rFonts w:hint="default"/>
        <w:lang w:val="ru-RU" w:eastAsia="ru-RU" w:bidi="ru-RU"/>
      </w:rPr>
    </w:lvl>
    <w:lvl w:ilvl="6" w:tplc="E3DE6566">
      <w:numFmt w:val="bullet"/>
      <w:lvlText w:val="•"/>
      <w:lvlJc w:val="left"/>
      <w:pPr>
        <w:ind w:left="7600" w:hanging="284"/>
      </w:pPr>
      <w:rPr>
        <w:rFonts w:hint="default"/>
        <w:lang w:val="ru-RU" w:eastAsia="ru-RU" w:bidi="ru-RU"/>
      </w:rPr>
    </w:lvl>
    <w:lvl w:ilvl="7" w:tplc="5EDA5FD2">
      <w:numFmt w:val="bullet"/>
      <w:lvlText w:val="•"/>
      <w:lvlJc w:val="left"/>
      <w:pPr>
        <w:ind w:left="8677" w:hanging="284"/>
      </w:pPr>
      <w:rPr>
        <w:rFonts w:hint="default"/>
        <w:lang w:val="ru-RU" w:eastAsia="ru-RU" w:bidi="ru-RU"/>
      </w:rPr>
    </w:lvl>
    <w:lvl w:ilvl="8" w:tplc="98C2B32C">
      <w:numFmt w:val="bullet"/>
      <w:lvlText w:val="•"/>
      <w:lvlJc w:val="left"/>
      <w:pPr>
        <w:ind w:left="9754" w:hanging="284"/>
      </w:pPr>
      <w:rPr>
        <w:rFonts w:hint="default"/>
        <w:lang w:val="ru-RU" w:eastAsia="ru-RU" w:bidi="ru-RU"/>
      </w:rPr>
    </w:lvl>
  </w:abstractNum>
  <w:abstractNum w:abstractNumId="186">
    <w:nsid w:val="402162D6"/>
    <w:multiLevelType w:val="hybridMultilevel"/>
    <w:tmpl w:val="F1085B6A"/>
    <w:lvl w:ilvl="0" w:tplc="62164C4E">
      <w:numFmt w:val="bullet"/>
      <w:lvlText w:val="–"/>
      <w:lvlJc w:val="left"/>
      <w:pPr>
        <w:ind w:left="105" w:hanging="267"/>
      </w:pPr>
      <w:rPr>
        <w:rFonts w:ascii="Times New Roman" w:eastAsia="Times New Roman" w:hAnsi="Times New Roman" w:cs="Times New Roman" w:hint="default"/>
        <w:i/>
        <w:spacing w:val="-18"/>
        <w:w w:val="100"/>
        <w:sz w:val="24"/>
        <w:szCs w:val="24"/>
        <w:lang w:val="ru-RU" w:eastAsia="ru-RU" w:bidi="ru-RU"/>
      </w:rPr>
    </w:lvl>
    <w:lvl w:ilvl="1" w:tplc="B8646330">
      <w:numFmt w:val="bullet"/>
      <w:lvlText w:val="•"/>
      <w:lvlJc w:val="left"/>
      <w:pPr>
        <w:ind w:left="545" w:hanging="267"/>
      </w:pPr>
      <w:rPr>
        <w:rFonts w:hint="default"/>
        <w:lang w:val="ru-RU" w:eastAsia="ru-RU" w:bidi="ru-RU"/>
      </w:rPr>
    </w:lvl>
    <w:lvl w:ilvl="2" w:tplc="A302ECD2">
      <w:numFmt w:val="bullet"/>
      <w:lvlText w:val="•"/>
      <w:lvlJc w:val="left"/>
      <w:pPr>
        <w:ind w:left="990" w:hanging="267"/>
      </w:pPr>
      <w:rPr>
        <w:rFonts w:hint="default"/>
        <w:lang w:val="ru-RU" w:eastAsia="ru-RU" w:bidi="ru-RU"/>
      </w:rPr>
    </w:lvl>
    <w:lvl w:ilvl="3" w:tplc="E4926B16">
      <w:numFmt w:val="bullet"/>
      <w:lvlText w:val="•"/>
      <w:lvlJc w:val="left"/>
      <w:pPr>
        <w:ind w:left="1435" w:hanging="267"/>
      </w:pPr>
      <w:rPr>
        <w:rFonts w:hint="default"/>
        <w:lang w:val="ru-RU" w:eastAsia="ru-RU" w:bidi="ru-RU"/>
      </w:rPr>
    </w:lvl>
    <w:lvl w:ilvl="4" w:tplc="CC0A4B18">
      <w:numFmt w:val="bullet"/>
      <w:lvlText w:val="•"/>
      <w:lvlJc w:val="left"/>
      <w:pPr>
        <w:ind w:left="1881" w:hanging="267"/>
      </w:pPr>
      <w:rPr>
        <w:rFonts w:hint="default"/>
        <w:lang w:val="ru-RU" w:eastAsia="ru-RU" w:bidi="ru-RU"/>
      </w:rPr>
    </w:lvl>
    <w:lvl w:ilvl="5" w:tplc="6C6607CC">
      <w:numFmt w:val="bullet"/>
      <w:lvlText w:val="•"/>
      <w:lvlJc w:val="left"/>
      <w:pPr>
        <w:ind w:left="2326" w:hanging="267"/>
      </w:pPr>
      <w:rPr>
        <w:rFonts w:hint="default"/>
        <w:lang w:val="ru-RU" w:eastAsia="ru-RU" w:bidi="ru-RU"/>
      </w:rPr>
    </w:lvl>
    <w:lvl w:ilvl="6" w:tplc="6594663A">
      <w:numFmt w:val="bullet"/>
      <w:lvlText w:val="•"/>
      <w:lvlJc w:val="left"/>
      <w:pPr>
        <w:ind w:left="2771" w:hanging="267"/>
      </w:pPr>
      <w:rPr>
        <w:rFonts w:hint="default"/>
        <w:lang w:val="ru-RU" w:eastAsia="ru-RU" w:bidi="ru-RU"/>
      </w:rPr>
    </w:lvl>
    <w:lvl w:ilvl="7" w:tplc="3F66B2EC">
      <w:numFmt w:val="bullet"/>
      <w:lvlText w:val="•"/>
      <w:lvlJc w:val="left"/>
      <w:pPr>
        <w:ind w:left="3217" w:hanging="267"/>
      </w:pPr>
      <w:rPr>
        <w:rFonts w:hint="default"/>
        <w:lang w:val="ru-RU" w:eastAsia="ru-RU" w:bidi="ru-RU"/>
      </w:rPr>
    </w:lvl>
    <w:lvl w:ilvl="8" w:tplc="8026C0A0">
      <w:numFmt w:val="bullet"/>
      <w:lvlText w:val="•"/>
      <w:lvlJc w:val="left"/>
      <w:pPr>
        <w:ind w:left="3662" w:hanging="267"/>
      </w:pPr>
      <w:rPr>
        <w:rFonts w:hint="default"/>
        <w:lang w:val="ru-RU" w:eastAsia="ru-RU" w:bidi="ru-RU"/>
      </w:rPr>
    </w:lvl>
  </w:abstractNum>
  <w:abstractNum w:abstractNumId="187">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88">
    <w:nsid w:val="40B64B70"/>
    <w:multiLevelType w:val="hybridMultilevel"/>
    <w:tmpl w:val="81981E9C"/>
    <w:lvl w:ilvl="0" w:tplc="933878F4">
      <w:numFmt w:val="bullet"/>
      <w:lvlText w:val="–"/>
      <w:lvlJc w:val="left"/>
      <w:pPr>
        <w:ind w:left="107" w:hanging="257"/>
      </w:pPr>
      <w:rPr>
        <w:rFonts w:ascii="Times New Roman" w:eastAsia="Times New Roman" w:hAnsi="Times New Roman" w:cs="Times New Roman" w:hint="default"/>
        <w:spacing w:val="-30"/>
        <w:w w:val="100"/>
        <w:sz w:val="24"/>
        <w:szCs w:val="24"/>
        <w:lang w:val="ru-RU" w:eastAsia="ru-RU" w:bidi="ru-RU"/>
      </w:rPr>
    </w:lvl>
    <w:lvl w:ilvl="1" w:tplc="8FD44138">
      <w:numFmt w:val="bullet"/>
      <w:lvlText w:val="•"/>
      <w:lvlJc w:val="left"/>
      <w:pPr>
        <w:ind w:left="675" w:hanging="257"/>
      </w:pPr>
      <w:rPr>
        <w:rFonts w:hint="default"/>
        <w:lang w:val="ru-RU" w:eastAsia="ru-RU" w:bidi="ru-RU"/>
      </w:rPr>
    </w:lvl>
    <w:lvl w:ilvl="2" w:tplc="62C6D07C">
      <w:numFmt w:val="bullet"/>
      <w:lvlText w:val="•"/>
      <w:lvlJc w:val="left"/>
      <w:pPr>
        <w:ind w:left="1251" w:hanging="257"/>
      </w:pPr>
      <w:rPr>
        <w:rFonts w:hint="default"/>
        <w:lang w:val="ru-RU" w:eastAsia="ru-RU" w:bidi="ru-RU"/>
      </w:rPr>
    </w:lvl>
    <w:lvl w:ilvl="3" w:tplc="C22C8DF6">
      <w:numFmt w:val="bullet"/>
      <w:lvlText w:val="•"/>
      <w:lvlJc w:val="left"/>
      <w:pPr>
        <w:ind w:left="1827" w:hanging="257"/>
      </w:pPr>
      <w:rPr>
        <w:rFonts w:hint="default"/>
        <w:lang w:val="ru-RU" w:eastAsia="ru-RU" w:bidi="ru-RU"/>
      </w:rPr>
    </w:lvl>
    <w:lvl w:ilvl="4" w:tplc="A024F8D0">
      <w:numFmt w:val="bullet"/>
      <w:lvlText w:val="•"/>
      <w:lvlJc w:val="left"/>
      <w:pPr>
        <w:ind w:left="2403" w:hanging="257"/>
      </w:pPr>
      <w:rPr>
        <w:rFonts w:hint="default"/>
        <w:lang w:val="ru-RU" w:eastAsia="ru-RU" w:bidi="ru-RU"/>
      </w:rPr>
    </w:lvl>
    <w:lvl w:ilvl="5" w:tplc="DEA85CAA">
      <w:numFmt w:val="bullet"/>
      <w:lvlText w:val="•"/>
      <w:lvlJc w:val="left"/>
      <w:pPr>
        <w:ind w:left="2979" w:hanging="257"/>
      </w:pPr>
      <w:rPr>
        <w:rFonts w:hint="default"/>
        <w:lang w:val="ru-RU" w:eastAsia="ru-RU" w:bidi="ru-RU"/>
      </w:rPr>
    </w:lvl>
    <w:lvl w:ilvl="6" w:tplc="6BD68498">
      <w:numFmt w:val="bullet"/>
      <w:lvlText w:val="•"/>
      <w:lvlJc w:val="left"/>
      <w:pPr>
        <w:ind w:left="3555" w:hanging="257"/>
      </w:pPr>
      <w:rPr>
        <w:rFonts w:hint="default"/>
        <w:lang w:val="ru-RU" w:eastAsia="ru-RU" w:bidi="ru-RU"/>
      </w:rPr>
    </w:lvl>
    <w:lvl w:ilvl="7" w:tplc="2A148BDE">
      <w:numFmt w:val="bullet"/>
      <w:lvlText w:val="•"/>
      <w:lvlJc w:val="left"/>
      <w:pPr>
        <w:ind w:left="4131" w:hanging="257"/>
      </w:pPr>
      <w:rPr>
        <w:rFonts w:hint="default"/>
        <w:lang w:val="ru-RU" w:eastAsia="ru-RU" w:bidi="ru-RU"/>
      </w:rPr>
    </w:lvl>
    <w:lvl w:ilvl="8" w:tplc="36CA5AEC">
      <w:numFmt w:val="bullet"/>
      <w:lvlText w:val="•"/>
      <w:lvlJc w:val="left"/>
      <w:pPr>
        <w:ind w:left="4707" w:hanging="257"/>
      </w:pPr>
      <w:rPr>
        <w:rFonts w:hint="default"/>
        <w:lang w:val="ru-RU" w:eastAsia="ru-RU" w:bidi="ru-RU"/>
      </w:rPr>
    </w:lvl>
  </w:abstractNum>
  <w:abstractNum w:abstractNumId="189">
    <w:nsid w:val="40DA2157"/>
    <w:multiLevelType w:val="hybridMultilevel"/>
    <w:tmpl w:val="6FA6BEB4"/>
    <w:lvl w:ilvl="0" w:tplc="98E282AE">
      <w:start w:val="1"/>
      <w:numFmt w:val="decimal"/>
      <w:lvlText w:val="%1."/>
      <w:lvlJc w:val="left"/>
      <w:pPr>
        <w:ind w:left="252" w:hanging="240"/>
      </w:pPr>
      <w:rPr>
        <w:rFonts w:ascii="Times New Roman" w:eastAsia="Times New Roman" w:hAnsi="Times New Roman" w:cs="Times New Roman" w:hint="default"/>
        <w:spacing w:val="-4"/>
        <w:w w:val="100"/>
        <w:sz w:val="24"/>
        <w:szCs w:val="24"/>
        <w:lang w:val="ru-RU" w:eastAsia="ru-RU" w:bidi="ru-RU"/>
      </w:rPr>
    </w:lvl>
    <w:lvl w:ilvl="1" w:tplc="B52ABF18">
      <w:numFmt w:val="bullet"/>
      <w:lvlText w:val="•"/>
      <w:lvlJc w:val="left"/>
      <w:pPr>
        <w:ind w:left="1320" w:hanging="240"/>
      </w:pPr>
      <w:rPr>
        <w:rFonts w:hint="default"/>
        <w:lang w:val="ru-RU" w:eastAsia="ru-RU" w:bidi="ru-RU"/>
      </w:rPr>
    </w:lvl>
    <w:lvl w:ilvl="2" w:tplc="99D2A5BE">
      <w:numFmt w:val="bullet"/>
      <w:lvlText w:val="•"/>
      <w:lvlJc w:val="left"/>
      <w:pPr>
        <w:ind w:left="2380" w:hanging="240"/>
      </w:pPr>
      <w:rPr>
        <w:rFonts w:hint="default"/>
        <w:lang w:val="ru-RU" w:eastAsia="ru-RU" w:bidi="ru-RU"/>
      </w:rPr>
    </w:lvl>
    <w:lvl w:ilvl="3" w:tplc="DF76653E">
      <w:numFmt w:val="bullet"/>
      <w:lvlText w:val="•"/>
      <w:lvlJc w:val="left"/>
      <w:pPr>
        <w:ind w:left="3440" w:hanging="240"/>
      </w:pPr>
      <w:rPr>
        <w:rFonts w:hint="default"/>
        <w:lang w:val="ru-RU" w:eastAsia="ru-RU" w:bidi="ru-RU"/>
      </w:rPr>
    </w:lvl>
    <w:lvl w:ilvl="4" w:tplc="6D221C5A">
      <w:numFmt w:val="bullet"/>
      <w:lvlText w:val="•"/>
      <w:lvlJc w:val="left"/>
      <w:pPr>
        <w:ind w:left="4500" w:hanging="240"/>
      </w:pPr>
      <w:rPr>
        <w:rFonts w:hint="default"/>
        <w:lang w:val="ru-RU" w:eastAsia="ru-RU" w:bidi="ru-RU"/>
      </w:rPr>
    </w:lvl>
    <w:lvl w:ilvl="5" w:tplc="199A819E">
      <w:numFmt w:val="bullet"/>
      <w:lvlText w:val="•"/>
      <w:lvlJc w:val="left"/>
      <w:pPr>
        <w:ind w:left="5560" w:hanging="240"/>
      </w:pPr>
      <w:rPr>
        <w:rFonts w:hint="default"/>
        <w:lang w:val="ru-RU" w:eastAsia="ru-RU" w:bidi="ru-RU"/>
      </w:rPr>
    </w:lvl>
    <w:lvl w:ilvl="6" w:tplc="21CE39CC">
      <w:numFmt w:val="bullet"/>
      <w:lvlText w:val="•"/>
      <w:lvlJc w:val="left"/>
      <w:pPr>
        <w:ind w:left="6620" w:hanging="240"/>
      </w:pPr>
      <w:rPr>
        <w:rFonts w:hint="default"/>
        <w:lang w:val="ru-RU" w:eastAsia="ru-RU" w:bidi="ru-RU"/>
      </w:rPr>
    </w:lvl>
    <w:lvl w:ilvl="7" w:tplc="D8D8517E">
      <w:numFmt w:val="bullet"/>
      <w:lvlText w:val="•"/>
      <w:lvlJc w:val="left"/>
      <w:pPr>
        <w:ind w:left="7680" w:hanging="240"/>
      </w:pPr>
      <w:rPr>
        <w:rFonts w:hint="default"/>
        <w:lang w:val="ru-RU" w:eastAsia="ru-RU" w:bidi="ru-RU"/>
      </w:rPr>
    </w:lvl>
    <w:lvl w:ilvl="8" w:tplc="A0BE390E">
      <w:numFmt w:val="bullet"/>
      <w:lvlText w:val="•"/>
      <w:lvlJc w:val="left"/>
      <w:pPr>
        <w:ind w:left="8740" w:hanging="240"/>
      </w:pPr>
      <w:rPr>
        <w:rFonts w:hint="default"/>
        <w:lang w:val="ru-RU" w:eastAsia="ru-RU" w:bidi="ru-RU"/>
      </w:rPr>
    </w:lvl>
  </w:abstractNum>
  <w:abstractNum w:abstractNumId="190">
    <w:nsid w:val="40EF429B"/>
    <w:multiLevelType w:val="hybridMultilevel"/>
    <w:tmpl w:val="DE3EA2AC"/>
    <w:lvl w:ilvl="0" w:tplc="40683C22">
      <w:numFmt w:val="bullet"/>
      <w:lvlText w:val="–"/>
      <w:lvlJc w:val="left"/>
      <w:pPr>
        <w:ind w:left="107" w:hanging="243"/>
      </w:pPr>
      <w:rPr>
        <w:rFonts w:ascii="Times New Roman" w:eastAsia="Times New Roman" w:hAnsi="Times New Roman" w:cs="Times New Roman" w:hint="default"/>
        <w:i/>
        <w:spacing w:val="-9"/>
        <w:w w:val="100"/>
        <w:sz w:val="24"/>
        <w:szCs w:val="24"/>
        <w:lang w:val="ru-RU" w:eastAsia="ru-RU" w:bidi="ru-RU"/>
      </w:rPr>
    </w:lvl>
    <w:lvl w:ilvl="1" w:tplc="74460EC8">
      <w:numFmt w:val="bullet"/>
      <w:lvlText w:val="•"/>
      <w:lvlJc w:val="left"/>
      <w:pPr>
        <w:ind w:left="610" w:hanging="243"/>
      </w:pPr>
      <w:rPr>
        <w:rFonts w:hint="default"/>
        <w:lang w:val="ru-RU" w:eastAsia="ru-RU" w:bidi="ru-RU"/>
      </w:rPr>
    </w:lvl>
    <w:lvl w:ilvl="2" w:tplc="72EC4784">
      <w:numFmt w:val="bullet"/>
      <w:lvlText w:val="•"/>
      <w:lvlJc w:val="left"/>
      <w:pPr>
        <w:ind w:left="1121" w:hanging="243"/>
      </w:pPr>
      <w:rPr>
        <w:rFonts w:hint="default"/>
        <w:lang w:val="ru-RU" w:eastAsia="ru-RU" w:bidi="ru-RU"/>
      </w:rPr>
    </w:lvl>
    <w:lvl w:ilvl="3" w:tplc="065A1A1C">
      <w:numFmt w:val="bullet"/>
      <w:lvlText w:val="•"/>
      <w:lvlJc w:val="left"/>
      <w:pPr>
        <w:ind w:left="1632" w:hanging="243"/>
      </w:pPr>
      <w:rPr>
        <w:rFonts w:hint="default"/>
        <w:lang w:val="ru-RU" w:eastAsia="ru-RU" w:bidi="ru-RU"/>
      </w:rPr>
    </w:lvl>
    <w:lvl w:ilvl="4" w:tplc="0D3C21D0">
      <w:numFmt w:val="bullet"/>
      <w:lvlText w:val="•"/>
      <w:lvlJc w:val="left"/>
      <w:pPr>
        <w:ind w:left="2143" w:hanging="243"/>
      </w:pPr>
      <w:rPr>
        <w:rFonts w:hint="default"/>
        <w:lang w:val="ru-RU" w:eastAsia="ru-RU" w:bidi="ru-RU"/>
      </w:rPr>
    </w:lvl>
    <w:lvl w:ilvl="5" w:tplc="B2A642A8">
      <w:numFmt w:val="bullet"/>
      <w:lvlText w:val="•"/>
      <w:lvlJc w:val="left"/>
      <w:pPr>
        <w:ind w:left="2654" w:hanging="243"/>
      </w:pPr>
      <w:rPr>
        <w:rFonts w:hint="default"/>
        <w:lang w:val="ru-RU" w:eastAsia="ru-RU" w:bidi="ru-RU"/>
      </w:rPr>
    </w:lvl>
    <w:lvl w:ilvl="6" w:tplc="A4F4D3D0">
      <w:numFmt w:val="bullet"/>
      <w:lvlText w:val="•"/>
      <w:lvlJc w:val="left"/>
      <w:pPr>
        <w:ind w:left="3165" w:hanging="243"/>
      </w:pPr>
      <w:rPr>
        <w:rFonts w:hint="default"/>
        <w:lang w:val="ru-RU" w:eastAsia="ru-RU" w:bidi="ru-RU"/>
      </w:rPr>
    </w:lvl>
    <w:lvl w:ilvl="7" w:tplc="6D7EE820">
      <w:numFmt w:val="bullet"/>
      <w:lvlText w:val="•"/>
      <w:lvlJc w:val="left"/>
      <w:pPr>
        <w:ind w:left="3676" w:hanging="243"/>
      </w:pPr>
      <w:rPr>
        <w:rFonts w:hint="default"/>
        <w:lang w:val="ru-RU" w:eastAsia="ru-RU" w:bidi="ru-RU"/>
      </w:rPr>
    </w:lvl>
    <w:lvl w:ilvl="8" w:tplc="90A44BD4">
      <w:numFmt w:val="bullet"/>
      <w:lvlText w:val="•"/>
      <w:lvlJc w:val="left"/>
      <w:pPr>
        <w:ind w:left="4187" w:hanging="243"/>
      </w:pPr>
      <w:rPr>
        <w:rFonts w:hint="default"/>
        <w:lang w:val="ru-RU" w:eastAsia="ru-RU" w:bidi="ru-RU"/>
      </w:rPr>
    </w:lvl>
  </w:abstractNum>
  <w:abstractNum w:abstractNumId="191">
    <w:nsid w:val="40EF529E"/>
    <w:multiLevelType w:val="hybridMultilevel"/>
    <w:tmpl w:val="8AF2E0B8"/>
    <w:lvl w:ilvl="0" w:tplc="AE8A637A">
      <w:numFmt w:val="bullet"/>
      <w:lvlText w:val="-"/>
      <w:lvlJc w:val="left"/>
      <w:pPr>
        <w:ind w:left="107" w:hanging="200"/>
      </w:pPr>
      <w:rPr>
        <w:rFonts w:ascii="Times New Roman" w:eastAsia="Times New Roman" w:hAnsi="Times New Roman" w:cs="Times New Roman" w:hint="default"/>
        <w:spacing w:val="-6"/>
        <w:w w:val="100"/>
        <w:sz w:val="24"/>
        <w:szCs w:val="24"/>
        <w:lang w:val="ru-RU" w:eastAsia="ru-RU" w:bidi="ru-RU"/>
      </w:rPr>
    </w:lvl>
    <w:lvl w:ilvl="1" w:tplc="B4583C78">
      <w:numFmt w:val="bullet"/>
      <w:lvlText w:val="•"/>
      <w:lvlJc w:val="left"/>
      <w:pPr>
        <w:ind w:left="723" w:hanging="200"/>
      </w:pPr>
      <w:rPr>
        <w:rFonts w:hint="default"/>
        <w:lang w:val="ru-RU" w:eastAsia="ru-RU" w:bidi="ru-RU"/>
      </w:rPr>
    </w:lvl>
    <w:lvl w:ilvl="2" w:tplc="4A4466CA">
      <w:numFmt w:val="bullet"/>
      <w:lvlText w:val="•"/>
      <w:lvlJc w:val="left"/>
      <w:pPr>
        <w:ind w:left="1347" w:hanging="200"/>
      </w:pPr>
      <w:rPr>
        <w:rFonts w:hint="default"/>
        <w:lang w:val="ru-RU" w:eastAsia="ru-RU" w:bidi="ru-RU"/>
      </w:rPr>
    </w:lvl>
    <w:lvl w:ilvl="3" w:tplc="EFC263DA">
      <w:numFmt w:val="bullet"/>
      <w:lvlText w:val="•"/>
      <w:lvlJc w:val="left"/>
      <w:pPr>
        <w:ind w:left="1970" w:hanging="200"/>
      </w:pPr>
      <w:rPr>
        <w:rFonts w:hint="default"/>
        <w:lang w:val="ru-RU" w:eastAsia="ru-RU" w:bidi="ru-RU"/>
      </w:rPr>
    </w:lvl>
    <w:lvl w:ilvl="4" w:tplc="06E49914">
      <w:numFmt w:val="bullet"/>
      <w:lvlText w:val="•"/>
      <w:lvlJc w:val="left"/>
      <w:pPr>
        <w:ind w:left="2594" w:hanging="200"/>
      </w:pPr>
      <w:rPr>
        <w:rFonts w:hint="default"/>
        <w:lang w:val="ru-RU" w:eastAsia="ru-RU" w:bidi="ru-RU"/>
      </w:rPr>
    </w:lvl>
    <w:lvl w:ilvl="5" w:tplc="07A0BE70">
      <w:numFmt w:val="bullet"/>
      <w:lvlText w:val="•"/>
      <w:lvlJc w:val="left"/>
      <w:pPr>
        <w:ind w:left="3218" w:hanging="200"/>
      </w:pPr>
      <w:rPr>
        <w:rFonts w:hint="default"/>
        <w:lang w:val="ru-RU" w:eastAsia="ru-RU" w:bidi="ru-RU"/>
      </w:rPr>
    </w:lvl>
    <w:lvl w:ilvl="6" w:tplc="525E6B4A">
      <w:numFmt w:val="bullet"/>
      <w:lvlText w:val="•"/>
      <w:lvlJc w:val="left"/>
      <w:pPr>
        <w:ind w:left="3841" w:hanging="200"/>
      </w:pPr>
      <w:rPr>
        <w:rFonts w:hint="default"/>
        <w:lang w:val="ru-RU" w:eastAsia="ru-RU" w:bidi="ru-RU"/>
      </w:rPr>
    </w:lvl>
    <w:lvl w:ilvl="7" w:tplc="90F6C3EA">
      <w:numFmt w:val="bullet"/>
      <w:lvlText w:val="•"/>
      <w:lvlJc w:val="left"/>
      <w:pPr>
        <w:ind w:left="4465" w:hanging="200"/>
      </w:pPr>
      <w:rPr>
        <w:rFonts w:hint="default"/>
        <w:lang w:val="ru-RU" w:eastAsia="ru-RU" w:bidi="ru-RU"/>
      </w:rPr>
    </w:lvl>
    <w:lvl w:ilvl="8" w:tplc="8DA2F49C">
      <w:numFmt w:val="bullet"/>
      <w:lvlText w:val="•"/>
      <w:lvlJc w:val="left"/>
      <w:pPr>
        <w:ind w:left="5088" w:hanging="200"/>
      </w:pPr>
      <w:rPr>
        <w:rFonts w:hint="default"/>
        <w:lang w:val="ru-RU" w:eastAsia="ru-RU" w:bidi="ru-RU"/>
      </w:rPr>
    </w:lvl>
  </w:abstractNum>
  <w:abstractNum w:abstractNumId="192">
    <w:nsid w:val="40F128F6"/>
    <w:multiLevelType w:val="hybridMultilevel"/>
    <w:tmpl w:val="27A64E46"/>
    <w:lvl w:ilvl="0" w:tplc="2C541E36">
      <w:numFmt w:val="bullet"/>
      <w:lvlText w:val="-"/>
      <w:lvlJc w:val="left"/>
      <w:pPr>
        <w:ind w:left="107" w:hanging="156"/>
      </w:pPr>
      <w:rPr>
        <w:rFonts w:ascii="Times New Roman" w:eastAsia="Times New Roman" w:hAnsi="Times New Roman" w:cs="Times New Roman" w:hint="default"/>
        <w:w w:val="100"/>
        <w:sz w:val="24"/>
        <w:szCs w:val="24"/>
        <w:lang w:val="ru-RU" w:eastAsia="ru-RU" w:bidi="ru-RU"/>
      </w:rPr>
    </w:lvl>
    <w:lvl w:ilvl="1" w:tplc="6BA89680">
      <w:numFmt w:val="bullet"/>
      <w:lvlText w:val="•"/>
      <w:lvlJc w:val="left"/>
      <w:pPr>
        <w:ind w:left="723" w:hanging="156"/>
      </w:pPr>
      <w:rPr>
        <w:rFonts w:hint="default"/>
        <w:lang w:val="ru-RU" w:eastAsia="ru-RU" w:bidi="ru-RU"/>
      </w:rPr>
    </w:lvl>
    <w:lvl w:ilvl="2" w:tplc="2C841ACA">
      <w:numFmt w:val="bullet"/>
      <w:lvlText w:val="•"/>
      <w:lvlJc w:val="left"/>
      <w:pPr>
        <w:ind w:left="1347" w:hanging="156"/>
      </w:pPr>
      <w:rPr>
        <w:rFonts w:hint="default"/>
        <w:lang w:val="ru-RU" w:eastAsia="ru-RU" w:bidi="ru-RU"/>
      </w:rPr>
    </w:lvl>
    <w:lvl w:ilvl="3" w:tplc="0916DFC2">
      <w:numFmt w:val="bullet"/>
      <w:lvlText w:val="•"/>
      <w:lvlJc w:val="left"/>
      <w:pPr>
        <w:ind w:left="1970" w:hanging="156"/>
      </w:pPr>
      <w:rPr>
        <w:rFonts w:hint="default"/>
        <w:lang w:val="ru-RU" w:eastAsia="ru-RU" w:bidi="ru-RU"/>
      </w:rPr>
    </w:lvl>
    <w:lvl w:ilvl="4" w:tplc="97A4EC5E">
      <w:numFmt w:val="bullet"/>
      <w:lvlText w:val="•"/>
      <w:lvlJc w:val="left"/>
      <w:pPr>
        <w:ind w:left="2594" w:hanging="156"/>
      </w:pPr>
      <w:rPr>
        <w:rFonts w:hint="default"/>
        <w:lang w:val="ru-RU" w:eastAsia="ru-RU" w:bidi="ru-RU"/>
      </w:rPr>
    </w:lvl>
    <w:lvl w:ilvl="5" w:tplc="6EB0DE88">
      <w:numFmt w:val="bullet"/>
      <w:lvlText w:val="•"/>
      <w:lvlJc w:val="left"/>
      <w:pPr>
        <w:ind w:left="3218" w:hanging="156"/>
      </w:pPr>
      <w:rPr>
        <w:rFonts w:hint="default"/>
        <w:lang w:val="ru-RU" w:eastAsia="ru-RU" w:bidi="ru-RU"/>
      </w:rPr>
    </w:lvl>
    <w:lvl w:ilvl="6" w:tplc="BAB65BD6">
      <w:numFmt w:val="bullet"/>
      <w:lvlText w:val="•"/>
      <w:lvlJc w:val="left"/>
      <w:pPr>
        <w:ind w:left="3841" w:hanging="156"/>
      </w:pPr>
      <w:rPr>
        <w:rFonts w:hint="default"/>
        <w:lang w:val="ru-RU" w:eastAsia="ru-RU" w:bidi="ru-RU"/>
      </w:rPr>
    </w:lvl>
    <w:lvl w:ilvl="7" w:tplc="8BE2EBE6">
      <w:numFmt w:val="bullet"/>
      <w:lvlText w:val="•"/>
      <w:lvlJc w:val="left"/>
      <w:pPr>
        <w:ind w:left="4465" w:hanging="156"/>
      </w:pPr>
      <w:rPr>
        <w:rFonts w:hint="default"/>
        <w:lang w:val="ru-RU" w:eastAsia="ru-RU" w:bidi="ru-RU"/>
      </w:rPr>
    </w:lvl>
    <w:lvl w:ilvl="8" w:tplc="565455DA">
      <w:numFmt w:val="bullet"/>
      <w:lvlText w:val="•"/>
      <w:lvlJc w:val="left"/>
      <w:pPr>
        <w:ind w:left="5088" w:hanging="156"/>
      </w:pPr>
      <w:rPr>
        <w:rFonts w:hint="default"/>
        <w:lang w:val="ru-RU" w:eastAsia="ru-RU" w:bidi="ru-RU"/>
      </w:rPr>
    </w:lvl>
  </w:abstractNum>
  <w:abstractNum w:abstractNumId="193">
    <w:nsid w:val="41AD5834"/>
    <w:multiLevelType w:val="hybridMultilevel"/>
    <w:tmpl w:val="F5AC513A"/>
    <w:lvl w:ilvl="0" w:tplc="ADD8AE02">
      <w:numFmt w:val="bullet"/>
      <w:lvlText w:val="-"/>
      <w:lvlJc w:val="left"/>
      <w:pPr>
        <w:ind w:left="107" w:hanging="200"/>
      </w:pPr>
      <w:rPr>
        <w:rFonts w:ascii="Times New Roman" w:eastAsia="Times New Roman" w:hAnsi="Times New Roman" w:cs="Times New Roman" w:hint="default"/>
        <w:spacing w:val="-29"/>
        <w:w w:val="100"/>
        <w:sz w:val="24"/>
        <w:szCs w:val="24"/>
        <w:lang w:val="ru-RU" w:eastAsia="ru-RU" w:bidi="ru-RU"/>
      </w:rPr>
    </w:lvl>
    <w:lvl w:ilvl="1" w:tplc="273811CA">
      <w:numFmt w:val="bullet"/>
      <w:lvlText w:val="•"/>
      <w:lvlJc w:val="left"/>
      <w:pPr>
        <w:ind w:left="723" w:hanging="200"/>
      </w:pPr>
      <w:rPr>
        <w:rFonts w:hint="default"/>
        <w:lang w:val="ru-RU" w:eastAsia="ru-RU" w:bidi="ru-RU"/>
      </w:rPr>
    </w:lvl>
    <w:lvl w:ilvl="2" w:tplc="D518BA86">
      <w:numFmt w:val="bullet"/>
      <w:lvlText w:val="•"/>
      <w:lvlJc w:val="left"/>
      <w:pPr>
        <w:ind w:left="1347" w:hanging="200"/>
      </w:pPr>
      <w:rPr>
        <w:rFonts w:hint="default"/>
        <w:lang w:val="ru-RU" w:eastAsia="ru-RU" w:bidi="ru-RU"/>
      </w:rPr>
    </w:lvl>
    <w:lvl w:ilvl="3" w:tplc="1AE04E34">
      <w:numFmt w:val="bullet"/>
      <w:lvlText w:val="•"/>
      <w:lvlJc w:val="left"/>
      <w:pPr>
        <w:ind w:left="1970" w:hanging="200"/>
      </w:pPr>
      <w:rPr>
        <w:rFonts w:hint="default"/>
        <w:lang w:val="ru-RU" w:eastAsia="ru-RU" w:bidi="ru-RU"/>
      </w:rPr>
    </w:lvl>
    <w:lvl w:ilvl="4" w:tplc="786C43EE">
      <w:numFmt w:val="bullet"/>
      <w:lvlText w:val="•"/>
      <w:lvlJc w:val="left"/>
      <w:pPr>
        <w:ind w:left="2594" w:hanging="200"/>
      </w:pPr>
      <w:rPr>
        <w:rFonts w:hint="default"/>
        <w:lang w:val="ru-RU" w:eastAsia="ru-RU" w:bidi="ru-RU"/>
      </w:rPr>
    </w:lvl>
    <w:lvl w:ilvl="5" w:tplc="70643806">
      <w:numFmt w:val="bullet"/>
      <w:lvlText w:val="•"/>
      <w:lvlJc w:val="left"/>
      <w:pPr>
        <w:ind w:left="3218" w:hanging="200"/>
      </w:pPr>
      <w:rPr>
        <w:rFonts w:hint="default"/>
        <w:lang w:val="ru-RU" w:eastAsia="ru-RU" w:bidi="ru-RU"/>
      </w:rPr>
    </w:lvl>
    <w:lvl w:ilvl="6" w:tplc="B17426FE">
      <w:numFmt w:val="bullet"/>
      <w:lvlText w:val="•"/>
      <w:lvlJc w:val="left"/>
      <w:pPr>
        <w:ind w:left="3841" w:hanging="200"/>
      </w:pPr>
      <w:rPr>
        <w:rFonts w:hint="default"/>
        <w:lang w:val="ru-RU" w:eastAsia="ru-RU" w:bidi="ru-RU"/>
      </w:rPr>
    </w:lvl>
    <w:lvl w:ilvl="7" w:tplc="2E7EEE60">
      <w:numFmt w:val="bullet"/>
      <w:lvlText w:val="•"/>
      <w:lvlJc w:val="left"/>
      <w:pPr>
        <w:ind w:left="4465" w:hanging="200"/>
      </w:pPr>
      <w:rPr>
        <w:rFonts w:hint="default"/>
        <w:lang w:val="ru-RU" w:eastAsia="ru-RU" w:bidi="ru-RU"/>
      </w:rPr>
    </w:lvl>
    <w:lvl w:ilvl="8" w:tplc="78CA70D8">
      <w:numFmt w:val="bullet"/>
      <w:lvlText w:val="•"/>
      <w:lvlJc w:val="left"/>
      <w:pPr>
        <w:ind w:left="5088" w:hanging="200"/>
      </w:pPr>
      <w:rPr>
        <w:rFonts w:hint="default"/>
        <w:lang w:val="ru-RU" w:eastAsia="ru-RU" w:bidi="ru-RU"/>
      </w:rPr>
    </w:lvl>
  </w:abstractNum>
  <w:abstractNum w:abstractNumId="194">
    <w:nsid w:val="42493C0D"/>
    <w:multiLevelType w:val="hybridMultilevel"/>
    <w:tmpl w:val="04E63116"/>
    <w:lvl w:ilvl="0" w:tplc="73A60980">
      <w:numFmt w:val="bullet"/>
      <w:lvlText w:val=""/>
      <w:lvlJc w:val="left"/>
      <w:pPr>
        <w:ind w:left="107" w:hanging="288"/>
      </w:pPr>
      <w:rPr>
        <w:rFonts w:ascii="Symbol" w:eastAsia="Symbol" w:hAnsi="Symbol" w:cs="Symbol" w:hint="default"/>
        <w:w w:val="100"/>
        <w:sz w:val="24"/>
        <w:szCs w:val="24"/>
        <w:lang w:val="ru-RU" w:eastAsia="ru-RU" w:bidi="ru-RU"/>
      </w:rPr>
    </w:lvl>
    <w:lvl w:ilvl="1" w:tplc="D228D960">
      <w:numFmt w:val="bullet"/>
      <w:lvlText w:val="•"/>
      <w:lvlJc w:val="left"/>
      <w:pPr>
        <w:ind w:left="602" w:hanging="288"/>
      </w:pPr>
      <w:rPr>
        <w:rFonts w:hint="default"/>
        <w:lang w:val="ru-RU" w:eastAsia="ru-RU" w:bidi="ru-RU"/>
      </w:rPr>
    </w:lvl>
    <w:lvl w:ilvl="2" w:tplc="E5405DCA">
      <w:numFmt w:val="bullet"/>
      <w:lvlText w:val="•"/>
      <w:lvlJc w:val="left"/>
      <w:pPr>
        <w:ind w:left="1105" w:hanging="288"/>
      </w:pPr>
      <w:rPr>
        <w:rFonts w:hint="default"/>
        <w:lang w:val="ru-RU" w:eastAsia="ru-RU" w:bidi="ru-RU"/>
      </w:rPr>
    </w:lvl>
    <w:lvl w:ilvl="3" w:tplc="9698EEF0">
      <w:numFmt w:val="bullet"/>
      <w:lvlText w:val="•"/>
      <w:lvlJc w:val="left"/>
      <w:pPr>
        <w:ind w:left="1608" w:hanging="288"/>
      </w:pPr>
      <w:rPr>
        <w:rFonts w:hint="default"/>
        <w:lang w:val="ru-RU" w:eastAsia="ru-RU" w:bidi="ru-RU"/>
      </w:rPr>
    </w:lvl>
    <w:lvl w:ilvl="4" w:tplc="2D769442">
      <w:numFmt w:val="bullet"/>
      <w:lvlText w:val="•"/>
      <w:lvlJc w:val="left"/>
      <w:pPr>
        <w:ind w:left="2110" w:hanging="288"/>
      </w:pPr>
      <w:rPr>
        <w:rFonts w:hint="default"/>
        <w:lang w:val="ru-RU" w:eastAsia="ru-RU" w:bidi="ru-RU"/>
      </w:rPr>
    </w:lvl>
    <w:lvl w:ilvl="5" w:tplc="4EC2D506">
      <w:numFmt w:val="bullet"/>
      <w:lvlText w:val="•"/>
      <w:lvlJc w:val="left"/>
      <w:pPr>
        <w:ind w:left="2613" w:hanging="288"/>
      </w:pPr>
      <w:rPr>
        <w:rFonts w:hint="default"/>
        <w:lang w:val="ru-RU" w:eastAsia="ru-RU" w:bidi="ru-RU"/>
      </w:rPr>
    </w:lvl>
    <w:lvl w:ilvl="6" w:tplc="DBD6256E">
      <w:numFmt w:val="bullet"/>
      <w:lvlText w:val="•"/>
      <w:lvlJc w:val="left"/>
      <w:pPr>
        <w:ind w:left="3116" w:hanging="288"/>
      </w:pPr>
      <w:rPr>
        <w:rFonts w:hint="default"/>
        <w:lang w:val="ru-RU" w:eastAsia="ru-RU" w:bidi="ru-RU"/>
      </w:rPr>
    </w:lvl>
    <w:lvl w:ilvl="7" w:tplc="5C7EE664">
      <w:numFmt w:val="bullet"/>
      <w:lvlText w:val="•"/>
      <w:lvlJc w:val="left"/>
      <w:pPr>
        <w:ind w:left="3618" w:hanging="288"/>
      </w:pPr>
      <w:rPr>
        <w:rFonts w:hint="default"/>
        <w:lang w:val="ru-RU" w:eastAsia="ru-RU" w:bidi="ru-RU"/>
      </w:rPr>
    </w:lvl>
    <w:lvl w:ilvl="8" w:tplc="4EBE2A5E">
      <w:numFmt w:val="bullet"/>
      <w:lvlText w:val="•"/>
      <w:lvlJc w:val="left"/>
      <w:pPr>
        <w:ind w:left="4121" w:hanging="288"/>
      </w:pPr>
      <w:rPr>
        <w:rFonts w:hint="default"/>
        <w:lang w:val="ru-RU" w:eastAsia="ru-RU" w:bidi="ru-RU"/>
      </w:rPr>
    </w:lvl>
  </w:abstractNum>
  <w:abstractNum w:abstractNumId="195">
    <w:nsid w:val="42533E11"/>
    <w:multiLevelType w:val="multilevel"/>
    <w:tmpl w:val="0AA82BCA"/>
    <w:lvl w:ilvl="0">
      <w:start w:val="1"/>
      <w:numFmt w:val="decimal"/>
      <w:lvlText w:val="%1."/>
      <w:lvlJc w:val="left"/>
      <w:pPr>
        <w:ind w:left="1840" w:hanging="240"/>
        <w:jc w:val="right"/>
      </w:pPr>
      <w:rPr>
        <w:rFonts w:ascii="Times New Roman" w:eastAsia="Times New Roman" w:hAnsi="Times New Roman" w:cs="Times New Roman" w:hint="default"/>
        <w:b/>
        <w:bCs/>
        <w:spacing w:val="-5"/>
        <w:w w:val="100"/>
        <w:sz w:val="24"/>
        <w:szCs w:val="24"/>
        <w:lang w:val="ru-RU" w:eastAsia="ru-RU" w:bidi="ru-RU"/>
      </w:rPr>
    </w:lvl>
    <w:lvl w:ilvl="1">
      <w:start w:val="1"/>
      <w:numFmt w:val="decimal"/>
      <w:lvlText w:val="%1.%2."/>
      <w:lvlJc w:val="left"/>
      <w:pPr>
        <w:ind w:left="2552" w:hanging="420"/>
        <w:jc w:val="right"/>
      </w:pPr>
      <w:rPr>
        <w:rFonts w:ascii="Times New Roman" w:eastAsia="Times New Roman" w:hAnsi="Times New Roman" w:cs="Times New Roman" w:hint="default"/>
        <w:b/>
        <w:bCs/>
        <w:spacing w:val="-6"/>
        <w:w w:val="100"/>
        <w:sz w:val="24"/>
        <w:szCs w:val="24"/>
        <w:lang w:val="ru-RU" w:eastAsia="ru-RU" w:bidi="ru-RU"/>
      </w:rPr>
    </w:lvl>
    <w:lvl w:ilvl="2">
      <w:numFmt w:val="bullet"/>
      <w:lvlText w:val="•"/>
      <w:lvlJc w:val="left"/>
      <w:pPr>
        <w:ind w:left="3598" w:hanging="420"/>
      </w:pPr>
      <w:rPr>
        <w:rFonts w:hint="default"/>
        <w:lang w:val="ru-RU" w:eastAsia="ru-RU" w:bidi="ru-RU"/>
      </w:rPr>
    </w:lvl>
    <w:lvl w:ilvl="3">
      <w:numFmt w:val="bullet"/>
      <w:lvlText w:val="•"/>
      <w:lvlJc w:val="left"/>
      <w:pPr>
        <w:ind w:left="4637" w:hanging="420"/>
      </w:pPr>
      <w:rPr>
        <w:rFonts w:hint="default"/>
        <w:lang w:val="ru-RU" w:eastAsia="ru-RU" w:bidi="ru-RU"/>
      </w:rPr>
    </w:lvl>
    <w:lvl w:ilvl="4">
      <w:numFmt w:val="bullet"/>
      <w:lvlText w:val="•"/>
      <w:lvlJc w:val="left"/>
      <w:pPr>
        <w:ind w:left="5676" w:hanging="420"/>
      </w:pPr>
      <w:rPr>
        <w:rFonts w:hint="default"/>
        <w:lang w:val="ru-RU" w:eastAsia="ru-RU" w:bidi="ru-RU"/>
      </w:rPr>
    </w:lvl>
    <w:lvl w:ilvl="5">
      <w:numFmt w:val="bullet"/>
      <w:lvlText w:val="•"/>
      <w:lvlJc w:val="left"/>
      <w:pPr>
        <w:ind w:left="6714" w:hanging="420"/>
      </w:pPr>
      <w:rPr>
        <w:rFonts w:hint="default"/>
        <w:lang w:val="ru-RU" w:eastAsia="ru-RU" w:bidi="ru-RU"/>
      </w:rPr>
    </w:lvl>
    <w:lvl w:ilvl="6">
      <w:numFmt w:val="bullet"/>
      <w:lvlText w:val="•"/>
      <w:lvlJc w:val="left"/>
      <w:pPr>
        <w:ind w:left="7753" w:hanging="420"/>
      </w:pPr>
      <w:rPr>
        <w:rFonts w:hint="default"/>
        <w:lang w:val="ru-RU" w:eastAsia="ru-RU" w:bidi="ru-RU"/>
      </w:rPr>
    </w:lvl>
    <w:lvl w:ilvl="7">
      <w:numFmt w:val="bullet"/>
      <w:lvlText w:val="•"/>
      <w:lvlJc w:val="left"/>
      <w:pPr>
        <w:ind w:left="8792" w:hanging="420"/>
      </w:pPr>
      <w:rPr>
        <w:rFonts w:hint="default"/>
        <w:lang w:val="ru-RU" w:eastAsia="ru-RU" w:bidi="ru-RU"/>
      </w:rPr>
    </w:lvl>
    <w:lvl w:ilvl="8">
      <w:numFmt w:val="bullet"/>
      <w:lvlText w:val="•"/>
      <w:lvlJc w:val="left"/>
      <w:pPr>
        <w:ind w:left="9830" w:hanging="420"/>
      </w:pPr>
      <w:rPr>
        <w:rFonts w:hint="default"/>
        <w:lang w:val="ru-RU" w:eastAsia="ru-RU" w:bidi="ru-RU"/>
      </w:rPr>
    </w:lvl>
  </w:abstractNum>
  <w:abstractNum w:abstractNumId="196">
    <w:nsid w:val="42E05E4E"/>
    <w:multiLevelType w:val="hybridMultilevel"/>
    <w:tmpl w:val="61404162"/>
    <w:lvl w:ilvl="0" w:tplc="9E721760">
      <w:numFmt w:val="bullet"/>
      <w:lvlText w:val="-"/>
      <w:lvlJc w:val="left"/>
      <w:pPr>
        <w:ind w:left="252" w:hanging="144"/>
      </w:pPr>
      <w:rPr>
        <w:rFonts w:ascii="Times New Roman" w:eastAsia="Times New Roman" w:hAnsi="Times New Roman" w:cs="Times New Roman" w:hint="default"/>
        <w:w w:val="100"/>
        <w:sz w:val="24"/>
        <w:szCs w:val="24"/>
        <w:lang w:val="ru-RU" w:eastAsia="ru-RU" w:bidi="ru-RU"/>
      </w:rPr>
    </w:lvl>
    <w:lvl w:ilvl="1" w:tplc="0254C126">
      <w:numFmt w:val="bullet"/>
      <w:lvlText w:val="•"/>
      <w:lvlJc w:val="left"/>
      <w:pPr>
        <w:ind w:left="1320" w:hanging="144"/>
      </w:pPr>
      <w:rPr>
        <w:rFonts w:hint="default"/>
        <w:lang w:val="ru-RU" w:eastAsia="ru-RU" w:bidi="ru-RU"/>
      </w:rPr>
    </w:lvl>
    <w:lvl w:ilvl="2" w:tplc="662890BE">
      <w:numFmt w:val="bullet"/>
      <w:lvlText w:val="•"/>
      <w:lvlJc w:val="left"/>
      <w:pPr>
        <w:ind w:left="2380" w:hanging="144"/>
      </w:pPr>
      <w:rPr>
        <w:rFonts w:hint="default"/>
        <w:lang w:val="ru-RU" w:eastAsia="ru-RU" w:bidi="ru-RU"/>
      </w:rPr>
    </w:lvl>
    <w:lvl w:ilvl="3" w:tplc="526C5E5A">
      <w:numFmt w:val="bullet"/>
      <w:lvlText w:val="•"/>
      <w:lvlJc w:val="left"/>
      <w:pPr>
        <w:ind w:left="3440" w:hanging="144"/>
      </w:pPr>
      <w:rPr>
        <w:rFonts w:hint="default"/>
        <w:lang w:val="ru-RU" w:eastAsia="ru-RU" w:bidi="ru-RU"/>
      </w:rPr>
    </w:lvl>
    <w:lvl w:ilvl="4" w:tplc="FE9EB734">
      <w:numFmt w:val="bullet"/>
      <w:lvlText w:val="•"/>
      <w:lvlJc w:val="left"/>
      <w:pPr>
        <w:ind w:left="4500" w:hanging="144"/>
      </w:pPr>
      <w:rPr>
        <w:rFonts w:hint="default"/>
        <w:lang w:val="ru-RU" w:eastAsia="ru-RU" w:bidi="ru-RU"/>
      </w:rPr>
    </w:lvl>
    <w:lvl w:ilvl="5" w:tplc="D2D01980">
      <w:numFmt w:val="bullet"/>
      <w:lvlText w:val="•"/>
      <w:lvlJc w:val="left"/>
      <w:pPr>
        <w:ind w:left="5560" w:hanging="144"/>
      </w:pPr>
      <w:rPr>
        <w:rFonts w:hint="default"/>
        <w:lang w:val="ru-RU" w:eastAsia="ru-RU" w:bidi="ru-RU"/>
      </w:rPr>
    </w:lvl>
    <w:lvl w:ilvl="6" w:tplc="8592C43A">
      <w:numFmt w:val="bullet"/>
      <w:lvlText w:val="•"/>
      <w:lvlJc w:val="left"/>
      <w:pPr>
        <w:ind w:left="6620" w:hanging="144"/>
      </w:pPr>
      <w:rPr>
        <w:rFonts w:hint="default"/>
        <w:lang w:val="ru-RU" w:eastAsia="ru-RU" w:bidi="ru-RU"/>
      </w:rPr>
    </w:lvl>
    <w:lvl w:ilvl="7" w:tplc="6CFC7622">
      <w:numFmt w:val="bullet"/>
      <w:lvlText w:val="•"/>
      <w:lvlJc w:val="left"/>
      <w:pPr>
        <w:ind w:left="7680" w:hanging="144"/>
      </w:pPr>
      <w:rPr>
        <w:rFonts w:hint="default"/>
        <w:lang w:val="ru-RU" w:eastAsia="ru-RU" w:bidi="ru-RU"/>
      </w:rPr>
    </w:lvl>
    <w:lvl w:ilvl="8" w:tplc="7C2E533A">
      <w:numFmt w:val="bullet"/>
      <w:lvlText w:val="•"/>
      <w:lvlJc w:val="left"/>
      <w:pPr>
        <w:ind w:left="8740" w:hanging="144"/>
      </w:pPr>
      <w:rPr>
        <w:rFonts w:hint="default"/>
        <w:lang w:val="ru-RU" w:eastAsia="ru-RU" w:bidi="ru-RU"/>
      </w:rPr>
    </w:lvl>
  </w:abstractNum>
  <w:abstractNum w:abstractNumId="197">
    <w:nsid w:val="434209BD"/>
    <w:multiLevelType w:val="hybridMultilevel"/>
    <w:tmpl w:val="95FECAA8"/>
    <w:lvl w:ilvl="0" w:tplc="11343D92">
      <w:numFmt w:val="bullet"/>
      <w:lvlText w:val="-"/>
      <w:lvlJc w:val="left"/>
      <w:pPr>
        <w:ind w:left="252" w:hanging="144"/>
      </w:pPr>
      <w:rPr>
        <w:rFonts w:ascii="Times New Roman" w:eastAsia="Times New Roman" w:hAnsi="Times New Roman" w:cs="Times New Roman" w:hint="default"/>
        <w:w w:val="100"/>
        <w:sz w:val="24"/>
        <w:szCs w:val="24"/>
        <w:lang w:val="ru-RU" w:eastAsia="ru-RU" w:bidi="ru-RU"/>
      </w:rPr>
    </w:lvl>
    <w:lvl w:ilvl="1" w:tplc="96221C86">
      <w:numFmt w:val="bullet"/>
      <w:lvlText w:val="•"/>
      <w:lvlJc w:val="left"/>
      <w:pPr>
        <w:ind w:left="1320" w:hanging="144"/>
      </w:pPr>
      <w:rPr>
        <w:rFonts w:hint="default"/>
        <w:lang w:val="ru-RU" w:eastAsia="ru-RU" w:bidi="ru-RU"/>
      </w:rPr>
    </w:lvl>
    <w:lvl w:ilvl="2" w:tplc="95F09616">
      <w:numFmt w:val="bullet"/>
      <w:lvlText w:val="•"/>
      <w:lvlJc w:val="left"/>
      <w:pPr>
        <w:ind w:left="2380" w:hanging="144"/>
      </w:pPr>
      <w:rPr>
        <w:rFonts w:hint="default"/>
        <w:lang w:val="ru-RU" w:eastAsia="ru-RU" w:bidi="ru-RU"/>
      </w:rPr>
    </w:lvl>
    <w:lvl w:ilvl="3" w:tplc="54BC4B08">
      <w:numFmt w:val="bullet"/>
      <w:lvlText w:val="•"/>
      <w:lvlJc w:val="left"/>
      <w:pPr>
        <w:ind w:left="3440" w:hanging="144"/>
      </w:pPr>
      <w:rPr>
        <w:rFonts w:hint="default"/>
        <w:lang w:val="ru-RU" w:eastAsia="ru-RU" w:bidi="ru-RU"/>
      </w:rPr>
    </w:lvl>
    <w:lvl w:ilvl="4" w:tplc="F7D8C444">
      <w:numFmt w:val="bullet"/>
      <w:lvlText w:val="•"/>
      <w:lvlJc w:val="left"/>
      <w:pPr>
        <w:ind w:left="4500" w:hanging="144"/>
      </w:pPr>
      <w:rPr>
        <w:rFonts w:hint="default"/>
        <w:lang w:val="ru-RU" w:eastAsia="ru-RU" w:bidi="ru-RU"/>
      </w:rPr>
    </w:lvl>
    <w:lvl w:ilvl="5" w:tplc="E11CB264">
      <w:numFmt w:val="bullet"/>
      <w:lvlText w:val="•"/>
      <w:lvlJc w:val="left"/>
      <w:pPr>
        <w:ind w:left="5560" w:hanging="144"/>
      </w:pPr>
      <w:rPr>
        <w:rFonts w:hint="default"/>
        <w:lang w:val="ru-RU" w:eastAsia="ru-RU" w:bidi="ru-RU"/>
      </w:rPr>
    </w:lvl>
    <w:lvl w:ilvl="6" w:tplc="12A0FCA4">
      <w:numFmt w:val="bullet"/>
      <w:lvlText w:val="•"/>
      <w:lvlJc w:val="left"/>
      <w:pPr>
        <w:ind w:left="6620" w:hanging="144"/>
      </w:pPr>
      <w:rPr>
        <w:rFonts w:hint="default"/>
        <w:lang w:val="ru-RU" w:eastAsia="ru-RU" w:bidi="ru-RU"/>
      </w:rPr>
    </w:lvl>
    <w:lvl w:ilvl="7" w:tplc="E69C87D6">
      <w:numFmt w:val="bullet"/>
      <w:lvlText w:val="•"/>
      <w:lvlJc w:val="left"/>
      <w:pPr>
        <w:ind w:left="7680" w:hanging="144"/>
      </w:pPr>
      <w:rPr>
        <w:rFonts w:hint="default"/>
        <w:lang w:val="ru-RU" w:eastAsia="ru-RU" w:bidi="ru-RU"/>
      </w:rPr>
    </w:lvl>
    <w:lvl w:ilvl="8" w:tplc="AE8E0E2A">
      <w:numFmt w:val="bullet"/>
      <w:lvlText w:val="•"/>
      <w:lvlJc w:val="left"/>
      <w:pPr>
        <w:ind w:left="8740" w:hanging="144"/>
      </w:pPr>
      <w:rPr>
        <w:rFonts w:hint="default"/>
        <w:lang w:val="ru-RU" w:eastAsia="ru-RU" w:bidi="ru-RU"/>
      </w:rPr>
    </w:lvl>
  </w:abstractNum>
  <w:abstractNum w:abstractNumId="198">
    <w:nsid w:val="436071CD"/>
    <w:multiLevelType w:val="hybridMultilevel"/>
    <w:tmpl w:val="239A415E"/>
    <w:lvl w:ilvl="0" w:tplc="04EAD792">
      <w:numFmt w:val="bullet"/>
      <w:lvlText w:val=""/>
      <w:lvlJc w:val="left"/>
      <w:pPr>
        <w:ind w:left="111" w:hanging="284"/>
      </w:pPr>
      <w:rPr>
        <w:rFonts w:ascii="Symbol" w:eastAsia="Symbol" w:hAnsi="Symbol" w:cs="Symbol" w:hint="default"/>
        <w:w w:val="100"/>
        <w:sz w:val="24"/>
        <w:szCs w:val="24"/>
        <w:lang w:val="ru-RU" w:eastAsia="ru-RU" w:bidi="ru-RU"/>
      </w:rPr>
    </w:lvl>
    <w:lvl w:ilvl="1" w:tplc="999097D2">
      <w:numFmt w:val="bullet"/>
      <w:lvlText w:val="•"/>
      <w:lvlJc w:val="left"/>
      <w:pPr>
        <w:ind w:left="620" w:hanging="284"/>
      </w:pPr>
      <w:rPr>
        <w:rFonts w:hint="default"/>
        <w:lang w:val="ru-RU" w:eastAsia="ru-RU" w:bidi="ru-RU"/>
      </w:rPr>
    </w:lvl>
    <w:lvl w:ilvl="2" w:tplc="02D63722">
      <w:numFmt w:val="bullet"/>
      <w:lvlText w:val="•"/>
      <w:lvlJc w:val="left"/>
      <w:pPr>
        <w:ind w:left="1121" w:hanging="284"/>
      </w:pPr>
      <w:rPr>
        <w:rFonts w:hint="default"/>
        <w:lang w:val="ru-RU" w:eastAsia="ru-RU" w:bidi="ru-RU"/>
      </w:rPr>
    </w:lvl>
    <w:lvl w:ilvl="3" w:tplc="91B43A5A">
      <w:numFmt w:val="bullet"/>
      <w:lvlText w:val="•"/>
      <w:lvlJc w:val="left"/>
      <w:pPr>
        <w:ind w:left="1622" w:hanging="284"/>
      </w:pPr>
      <w:rPr>
        <w:rFonts w:hint="default"/>
        <w:lang w:val="ru-RU" w:eastAsia="ru-RU" w:bidi="ru-RU"/>
      </w:rPr>
    </w:lvl>
    <w:lvl w:ilvl="4" w:tplc="E4C270DE">
      <w:numFmt w:val="bullet"/>
      <w:lvlText w:val="•"/>
      <w:lvlJc w:val="left"/>
      <w:pPr>
        <w:ind w:left="2122" w:hanging="284"/>
      </w:pPr>
      <w:rPr>
        <w:rFonts w:hint="default"/>
        <w:lang w:val="ru-RU" w:eastAsia="ru-RU" w:bidi="ru-RU"/>
      </w:rPr>
    </w:lvl>
    <w:lvl w:ilvl="5" w:tplc="67BAB882">
      <w:numFmt w:val="bullet"/>
      <w:lvlText w:val="•"/>
      <w:lvlJc w:val="left"/>
      <w:pPr>
        <w:ind w:left="2623" w:hanging="284"/>
      </w:pPr>
      <w:rPr>
        <w:rFonts w:hint="default"/>
        <w:lang w:val="ru-RU" w:eastAsia="ru-RU" w:bidi="ru-RU"/>
      </w:rPr>
    </w:lvl>
    <w:lvl w:ilvl="6" w:tplc="0CC40B96">
      <w:numFmt w:val="bullet"/>
      <w:lvlText w:val="•"/>
      <w:lvlJc w:val="left"/>
      <w:pPr>
        <w:ind w:left="3124" w:hanging="284"/>
      </w:pPr>
      <w:rPr>
        <w:rFonts w:hint="default"/>
        <w:lang w:val="ru-RU" w:eastAsia="ru-RU" w:bidi="ru-RU"/>
      </w:rPr>
    </w:lvl>
    <w:lvl w:ilvl="7" w:tplc="CC788E22">
      <w:numFmt w:val="bullet"/>
      <w:lvlText w:val="•"/>
      <w:lvlJc w:val="left"/>
      <w:pPr>
        <w:ind w:left="3624" w:hanging="284"/>
      </w:pPr>
      <w:rPr>
        <w:rFonts w:hint="default"/>
        <w:lang w:val="ru-RU" w:eastAsia="ru-RU" w:bidi="ru-RU"/>
      </w:rPr>
    </w:lvl>
    <w:lvl w:ilvl="8" w:tplc="3B7EAECC">
      <w:numFmt w:val="bullet"/>
      <w:lvlText w:val="•"/>
      <w:lvlJc w:val="left"/>
      <w:pPr>
        <w:ind w:left="4125" w:hanging="284"/>
      </w:pPr>
      <w:rPr>
        <w:rFonts w:hint="default"/>
        <w:lang w:val="ru-RU" w:eastAsia="ru-RU" w:bidi="ru-RU"/>
      </w:rPr>
    </w:lvl>
  </w:abstractNum>
  <w:abstractNum w:abstractNumId="199">
    <w:nsid w:val="437A6490"/>
    <w:multiLevelType w:val="hybridMultilevel"/>
    <w:tmpl w:val="86EA3900"/>
    <w:lvl w:ilvl="0" w:tplc="039E3674">
      <w:start w:val="1"/>
      <w:numFmt w:val="decimal"/>
      <w:lvlText w:val="%1)"/>
      <w:lvlJc w:val="left"/>
      <w:pPr>
        <w:ind w:left="1714" w:hanging="1005"/>
      </w:pPr>
      <w:rPr>
        <w:rFonts w:ascii="NewtonCSanPin" w:eastAsia="@Arial Unicode MS" w:hAnsi="NewtonCSanPin" w:hint="default"/>
        <w:color w:val="000000"/>
        <w:sz w:val="2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0">
    <w:nsid w:val="438B7A14"/>
    <w:multiLevelType w:val="hybridMultilevel"/>
    <w:tmpl w:val="37F405E4"/>
    <w:lvl w:ilvl="0" w:tplc="5EE04CF4">
      <w:numFmt w:val="bullet"/>
      <w:lvlText w:val="–"/>
      <w:lvlJc w:val="left"/>
      <w:pPr>
        <w:ind w:left="107" w:hanging="268"/>
      </w:pPr>
      <w:rPr>
        <w:rFonts w:ascii="Times New Roman" w:eastAsia="Times New Roman" w:hAnsi="Times New Roman" w:cs="Times New Roman" w:hint="default"/>
        <w:spacing w:val="-2"/>
        <w:w w:val="100"/>
        <w:sz w:val="24"/>
        <w:szCs w:val="24"/>
        <w:lang w:val="ru-RU" w:eastAsia="ru-RU" w:bidi="ru-RU"/>
      </w:rPr>
    </w:lvl>
    <w:lvl w:ilvl="1" w:tplc="AAC6EC68">
      <w:numFmt w:val="bullet"/>
      <w:lvlText w:val="•"/>
      <w:lvlJc w:val="left"/>
      <w:pPr>
        <w:ind w:left="664" w:hanging="268"/>
      </w:pPr>
      <w:rPr>
        <w:rFonts w:hint="default"/>
        <w:lang w:val="ru-RU" w:eastAsia="ru-RU" w:bidi="ru-RU"/>
      </w:rPr>
    </w:lvl>
    <w:lvl w:ilvl="2" w:tplc="1292EDA6">
      <w:numFmt w:val="bullet"/>
      <w:lvlText w:val="•"/>
      <w:lvlJc w:val="left"/>
      <w:pPr>
        <w:ind w:left="1228" w:hanging="268"/>
      </w:pPr>
      <w:rPr>
        <w:rFonts w:hint="default"/>
        <w:lang w:val="ru-RU" w:eastAsia="ru-RU" w:bidi="ru-RU"/>
      </w:rPr>
    </w:lvl>
    <w:lvl w:ilvl="3" w:tplc="9112083A">
      <w:numFmt w:val="bullet"/>
      <w:lvlText w:val="•"/>
      <w:lvlJc w:val="left"/>
      <w:pPr>
        <w:ind w:left="1792" w:hanging="268"/>
      </w:pPr>
      <w:rPr>
        <w:rFonts w:hint="default"/>
        <w:lang w:val="ru-RU" w:eastAsia="ru-RU" w:bidi="ru-RU"/>
      </w:rPr>
    </w:lvl>
    <w:lvl w:ilvl="4" w:tplc="0826025E">
      <w:numFmt w:val="bullet"/>
      <w:lvlText w:val="•"/>
      <w:lvlJc w:val="left"/>
      <w:pPr>
        <w:ind w:left="2357" w:hanging="268"/>
      </w:pPr>
      <w:rPr>
        <w:rFonts w:hint="default"/>
        <w:lang w:val="ru-RU" w:eastAsia="ru-RU" w:bidi="ru-RU"/>
      </w:rPr>
    </w:lvl>
    <w:lvl w:ilvl="5" w:tplc="4CBC50C0">
      <w:numFmt w:val="bullet"/>
      <w:lvlText w:val="•"/>
      <w:lvlJc w:val="left"/>
      <w:pPr>
        <w:ind w:left="2921" w:hanging="268"/>
      </w:pPr>
      <w:rPr>
        <w:rFonts w:hint="default"/>
        <w:lang w:val="ru-RU" w:eastAsia="ru-RU" w:bidi="ru-RU"/>
      </w:rPr>
    </w:lvl>
    <w:lvl w:ilvl="6" w:tplc="41FA816E">
      <w:numFmt w:val="bullet"/>
      <w:lvlText w:val="•"/>
      <w:lvlJc w:val="left"/>
      <w:pPr>
        <w:ind w:left="3485" w:hanging="268"/>
      </w:pPr>
      <w:rPr>
        <w:rFonts w:hint="default"/>
        <w:lang w:val="ru-RU" w:eastAsia="ru-RU" w:bidi="ru-RU"/>
      </w:rPr>
    </w:lvl>
    <w:lvl w:ilvl="7" w:tplc="BD8E816A">
      <w:numFmt w:val="bullet"/>
      <w:lvlText w:val="•"/>
      <w:lvlJc w:val="left"/>
      <w:pPr>
        <w:ind w:left="4050" w:hanging="268"/>
      </w:pPr>
      <w:rPr>
        <w:rFonts w:hint="default"/>
        <w:lang w:val="ru-RU" w:eastAsia="ru-RU" w:bidi="ru-RU"/>
      </w:rPr>
    </w:lvl>
    <w:lvl w:ilvl="8" w:tplc="5E0687BC">
      <w:numFmt w:val="bullet"/>
      <w:lvlText w:val="•"/>
      <w:lvlJc w:val="left"/>
      <w:pPr>
        <w:ind w:left="4614" w:hanging="268"/>
      </w:pPr>
      <w:rPr>
        <w:rFonts w:hint="default"/>
        <w:lang w:val="ru-RU" w:eastAsia="ru-RU" w:bidi="ru-RU"/>
      </w:rPr>
    </w:lvl>
  </w:abstractNum>
  <w:abstractNum w:abstractNumId="201">
    <w:nsid w:val="43AA0C6A"/>
    <w:multiLevelType w:val="hybridMultilevel"/>
    <w:tmpl w:val="DF1237AE"/>
    <w:lvl w:ilvl="0" w:tplc="5D725C44">
      <w:numFmt w:val="bullet"/>
      <w:lvlText w:val="–"/>
      <w:lvlJc w:val="left"/>
      <w:pPr>
        <w:ind w:left="107" w:hanging="260"/>
      </w:pPr>
      <w:rPr>
        <w:rFonts w:ascii="Times New Roman" w:eastAsia="Times New Roman" w:hAnsi="Times New Roman" w:cs="Times New Roman" w:hint="default"/>
        <w:spacing w:val="-29"/>
        <w:w w:val="100"/>
        <w:sz w:val="24"/>
        <w:szCs w:val="24"/>
        <w:lang w:val="ru-RU" w:eastAsia="ru-RU" w:bidi="ru-RU"/>
      </w:rPr>
    </w:lvl>
    <w:lvl w:ilvl="1" w:tplc="1D5CB064">
      <w:numFmt w:val="bullet"/>
      <w:lvlText w:val="•"/>
      <w:lvlJc w:val="left"/>
      <w:pPr>
        <w:ind w:left="624" w:hanging="260"/>
      </w:pPr>
      <w:rPr>
        <w:rFonts w:hint="default"/>
        <w:lang w:val="ru-RU" w:eastAsia="ru-RU" w:bidi="ru-RU"/>
      </w:rPr>
    </w:lvl>
    <w:lvl w:ilvl="2" w:tplc="5F3C1FAE">
      <w:numFmt w:val="bullet"/>
      <w:lvlText w:val="•"/>
      <w:lvlJc w:val="left"/>
      <w:pPr>
        <w:ind w:left="1148" w:hanging="260"/>
      </w:pPr>
      <w:rPr>
        <w:rFonts w:hint="default"/>
        <w:lang w:val="ru-RU" w:eastAsia="ru-RU" w:bidi="ru-RU"/>
      </w:rPr>
    </w:lvl>
    <w:lvl w:ilvl="3" w:tplc="CC4C3BE8">
      <w:numFmt w:val="bullet"/>
      <w:lvlText w:val="•"/>
      <w:lvlJc w:val="left"/>
      <w:pPr>
        <w:ind w:left="1672" w:hanging="260"/>
      </w:pPr>
      <w:rPr>
        <w:rFonts w:hint="default"/>
        <w:lang w:val="ru-RU" w:eastAsia="ru-RU" w:bidi="ru-RU"/>
      </w:rPr>
    </w:lvl>
    <w:lvl w:ilvl="4" w:tplc="8B523C7A">
      <w:numFmt w:val="bullet"/>
      <w:lvlText w:val="•"/>
      <w:lvlJc w:val="left"/>
      <w:pPr>
        <w:ind w:left="2197" w:hanging="260"/>
      </w:pPr>
      <w:rPr>
        <w:rFonts w:hint="default"/>
        <w:lang w:val="ru-RU" w:eastAsia="ru-RU" w:bidi="ru-RU"/>
      </w:rPr>
    </w:lvl>
    <w:lvl w:ilvl="5" w:tplc="976C8BDE">
      <w:numFmt w:val="bullet"/>
      <w:lvlText w:val="•"/>
      <w:lvlJc w:val="left"/>
      <w:pPr>
        <w:ind w:left="2721" w:hanging="260"/>
      </w:pPr>
      <w:rPr>
        <w:rFonts w:hint="default"/>
        <w:lang w:val="ru-RU" w:eastAsia="ru-RU" w:bidi="ru-RU"/>
      </w:rPr>
    </w:lvl>
    <w:lvl w:ilvl="6" w:tplc="33964BDA">
      <w:numFmt w:val="bullet"/>
      <w:lvlText w:val="•"/>
      <w:lvlJc w:val="left"/>
      <w:pPr>
        <w:ind w:left="3245" w:hanging="260"/>
      </w:pPr>
      <w:rPr>
        <w:rFonts w:hint="default"/>
        <w:lang w:val="ru-RU" w:eastAsia="ru-RU" w:bidi="ru-RU"/>
      </w:rPr>
    </w:lvl>
    <w:lvl w:ilvl="7" w:tplc="4F62CC4E">
      <w:numFmt w:val="bullet"/>
      <w:lvlText w:val="•"/>
      <w:lvlJc w:val="left"/>
      <w:pPr>
        <w:ind w:left="3770" w:hanging="260"/>
      </w:pPr>
      <w:rPr>
        <w:rFonts w:hint="default"/>
        <w:lang w:val="ru-RU" w:eastAsia="ru-RU" w:bidi="ru-RU"/>
      </w:rPr>
    </w:lvl>
    <w:lvl w:ilvl="8" w:tplc="7F58D42A">
      <w:numFmt w:val="bullet"/>
      <w:lvlText w:val="•"/>
      <w:lvlJc w:val="left"/>
      <w:pPr>
        <w:ind w:left="4294" w:hanging="260"/>
      </w:pPr>
      <w:rPr>
        <w:rFonts w:hint="default"/>
        <w:lang w:val="ru-RU" w:eastAsia="ru-RU" w:bidi="ru-RU"/>
      </w:rPr>
    </w:lvl>
  </w:abstractNum>
  <w:abstractNum w:abstractNumId="202">
    <w:nsid w:val="44216EEB"/>
    <w:multiLevelType w:val="hybridMultilevel"/>
    <w:tmpl w:val="D5E6947A"/>
    <w:lvl w:ilvl="0" w:tplc="74B4992A">
      <w:numFmt w:val="bullet"/>
      <w:lvlText w:val="-"/>
      <w:lvlJc w:val="left"/>
      <w:pPr>
        <w:ind w:left="212" w:hanging="140"/>
      </w:pPr>
      <w:rPr>
        <w:rFonts w:ascii="Times New Roman" w:eastAsia="Times New Roman" w:hAnsi="Times New Roman" w:cs="Times New Roman" w:hint="default"/>
        <w:spacing w:val="-5"/>
        <w:w w:val="100"/>
        <w:sz w:val="24"/>
        <w:szCs w:val="24"/>
        <w:lang w:val="ru-RU" w:eastAsia="ru-RU" w:bidi="ru-RU"/>
      </w:rPr>
    </w:lvl>
    <w:lvl w:ilvl="1" w:tplc="661EEAB0">
      <w:numFmt w:val="bullet"/>
      <w:lvlText w:val="•"/>
      <w:lvlJc w:val="left"/>
      <w:pPr>
        <w:ind w:left="1246" w:hanging="140"/>
      </w:pPr>
      <w:rPr>
        <w:rFonts w:hint="default"/>
        <w:lang w:val="ru-RU" w:eastAsia="ru-RU" w:bidi="ru-RU"/>
      </w:rPr>
    </w:lvl>
    <w:lvl w:ilvl="2" w:tplc="FA867A14">
      <w:numFmt w:val="bullet"/>
      <w:lvlText w:val="•"/>
      <w:lvlJc w:val="left"/>
      <w:pPr>
        <w:ind w:left="2273" w:hanging="140"/>
      </w:pPr>
      <w:rPr>
        <w:rFonts w:hint="default"/>
        <w:lang w:val="ru-RU" w:eastAsia="ru-RU" w:bidi="ru-RU"/>
      </w:rPr>
    </w:lvl>
    <w:lvl w:ilvl="3" w:tplc="B6BA909E">
      <w:numFmt w:val="bullet"/>
      <w:lvlText w:val="•"/>
      <w:lvlJc w:val="left"/>
      <w:pPr>
        <w:ind w:left="3300" w:hanging="140"/>
      </w:pPr>
      <w:rPr>
        <w:rFonts w:hint="default"/>
        <w:lang w:val="ru-RU" w:eastAsia="ru-RU" w:bidi="ru-RU"/>
      </w:rPr>
    </w:lvl>
    <w:lvl w:ilvl="4" w:tplc="A9828306">
      <w:numFmt w:val="bullet"/>
      <w:lvlText w:val="•"/>
      <w:lvlJc w:val="left"/>
      <w:pPr>
        <w:ind w:left="4327" w:hanging="140"/>
      </w:pPr>
      <w:rPr>
        <w:rFonts w:hint="default"/>
        <w:lang w:val="ru-RU" w:eastAsia="ru-RU" w:bidi="ru-RU"/>
      </w:rPr>
    </w:lvl>
    <w:lvl w:ilvl="5" w:tplc="ED74437C">
      <w:numFmt w:val="bullet"/>
      <w:lvlText w:val="•"/>
      <w:lvlJc w:val="left"/>
      <w:pPr>
        <w:ind w:left="5354" w:hanging="140"/>
      </w:pPr>
      <w:rPr>
        <w:rFonts w:hint="default"/>
        <w:lang w:val="ru-RU" w:eastAsia="ru-RU" w:bidi="ru-RU"/>
      </w:rPr>
    </w:lvl>
    <w:lvl w:ilvl="6" w:tplc="739CAA74">
      <w:numFmt w:val="bullet"/>
      <w:lvlText w:val="•"/>
      <w:lvlJc w:val="left"/>
      <w:pPr>
        <w:ind w:left="6380" w:hanging="140"/>
      </w:pPr>
      <w:rPr>
        <w:rFonts w:hint="default"/>
        <w:lang w:val="ru-RU" w:eastAsia="ru-RU" w:bidi="ru-RU"/>
      </w:rPr>
    </w:lvl>
    <w:lvl w:ilvl="7" w:tplc="A1F24242">
      <w:numFmt w:val="bullet"/>
      <w:lvlText w:val="•"/>
      <w:lvlJc w:val="left"/>
      <w:pPr>
        <w:ind w:left="7407" w:hanging="140"/>
      </w:pPr>
      <w:rPr>
        <w:rFonts w:hint="default"/>
        <w:lang w:val="ru-RU" w:eastAsia="ru-RU" w:bidi="ru-RU"/>
      </w:rPr>
    </w:lvl>
    <w:lvl w:ilvl="8" w:tplc="394CA24C">
      <w:numFmt w:val="bullet"/>
      <w:lvlText w:val="•"/>
      <w:lvlJc w:val="left"/>
      <w:pPr>
        <w:ind w:left="8434" w:hanging="140"/>
      </w:pPr>
      <w:rPr>
        <w:rFonts w:hint="default"/>
        <w:lang w:val="ru-RU" w:eastAsia="ru-RU" w:bidi="ru-RU"/>
      </w:rPr>
    </w:lvl>
  </w:abstractNum>
  <w:abstractNum w:abstractNumId="203">
    <w:nsid w:val="45021525"/>
    <w:multiLevelType w:val="hybridMultilevel"/>
    <w:tmpl w:val="E13C441A"/>
    <w:lvl w:ilvl="0" w:tplc="FC9C6F6E">
      <w:numFmt w:val="bullet"/>
      <w:lvlText w:val=""/>
      <w:lvlJc w:val="left"/>
      <w:pPr>
        <w:ind w:left="407" w:hanging="300"/>
      </w:pPr>
      <w:rPr>
        <w:rFonts w:ascii="Symbol" w:eastAsia="Symbol" w:hAnsi="Symbol" w:cs="Symbol" w:hint="default"/>
        <w:w w:val="100"/>
        <w:sz w:val="24"/>
        <w:szCs w:val="24"/>
        <w:lang w:val="ru-RU" w:eastAsia="ru-RU" w:bidi="ru-RU"/>
      </w:rPr>
    </w:lvl>
    <w:lvl w:ilvl="1" w:tplc="59405286">
      <w:numFmt w:val="bullet"/>
      <w:lvlText w:val="•"/>
      <w:lvlJc w:val="left"/>
      <w:pPr>
        <w:ind w:left="988" w:hanging="300"/>
      </w:pPr>
      <w:rPr>
        <w:rFonts w:hint="default"/>
        <w:lang w:val="ru-RU" w:eastAsia="ru-RU" w:bidi="ru-RU"/>
      </w:rPr>
    </w:lvl>
    <w:lvl w:ilvl="2" w:tplc="4AC27A16">
      <w:numFmt w:val="bullet"/>
      <w:lvlText w:val="•"/>
      <w:lvlJc w:val="left"/>
      <w:pPr>
        <w:ind w:left="1577" w:hanging="300"/>
      </w:pPr>
      <w:rPr>
        <w:rFonts w:hint="default"/>
        <w:lang w:val="ru-RU" w:eastAsia="ru-RU" w:bidi="ru-RU"/>
      </w:rPr>
    </w:lvl>
    <w:lvl w:ilvl="3" w:tplc="2E0C05F0">
      <w:numFmt w:val="bullet"/>
      <w:lvlText w:val="•"/>
      <w:lvlJc w:val="left"/>
      <w:pPr>
        <w:ind w:left="2166" w:hanging="300"/>
      </w:pPr>
      <w:rPr>
        <w:rFonts w:hint="default"/>
        <w:lang w:val="ru-RU" w:eastAsia="ru-RU" w:bidi="ru-RU"/>
      </w:rPr>
    </w:lvl>
    <w:lvl w:ilvl="4" w:tplc="38961A4E">
      <w:numFmt w:val="bullet"/>
      <w:lvlText w:val="•"/>
      <w:lvlJc w:val="left"/>
      <w:pPr>
        <w:ind w:left="2755" w:hanging="300"/>
      </w:pPr>
      <w:rPr>
        <w:rFonts w:hint="default"/>
        <w:lang w:val="ru-RU" w:eastAsia="ru-RU" w:bidi="ru-RU"/>
      </w:rPr>
    </w:lvl>
    <w:lvl w:ilvl="5" w:tplc="857EC772">
      <w:numFmt w:val="bullet"/>
      <w:lvlText w:val="•"/>
      <w:lvlJc w:val="left"/>
      <w:pPr>
        <w:ind w:left="3344" w:hanging="300"/>
      </w:pPr>
      <w:rPr>
        <w:rFonts w:hint="default"/>
        <w:lang w:val="ru-RU" w:eastAsia="ru-RU" w:bidi="ru-RU"/>
      </w:rPr>
    </w:lvl>
    <w:lvl w:ilvl="6" w:tplc="D388A388">
      <w:numFmt w:val="bullet"/>
      <w:lvlText w:val="•"/>
      <w:lvlJc w:val="left"/>
      <w:pPr>
        <w:ind w:left="3932" w:hanging="300"/>
      </w:pPr>
      <w:rPr>
        <w:rFonts w:hint="default"/>
        <w:lang w:val="ru-RU" w:eastAsia="ru-RU" w:bidi="ru-RU"/>
      </w:rPr>
    </w:lvl>
    <w:lvl w:ilvl="7" w:tplc="29F048CE">
      <w:numFmt w:val="bullet"/>
      <w:lvlText w:val="•"/>
      <w:lvlJc w:val="left"/>
      <w:pPr>
        <w:ind w:left="4521" w:hanging="300"/>
      </w:pPr>
      <w:rPr>
        <w:rFonts w:hint="default"/>
        <w:lang w:val="ru-RU" w:eastAsia="ru-RU" w:bidi="ru-RU"/>
      </w:rPr>
    </w:lvl>
    <w:lvl w:ilvl="8" w:tplc="71BCC9E6">
      <w:numFmt w:val="bullet"/>
      <w:lvlText w:val="•"/>
      <w:lvlJc w:val="left"/>
      <w:pPr>
        <w:ind w:left="5110" w:hanging="300"/>
      </w:pPr>
      <w:rPr>
        <w:rFonts w:hint="default"/>
        <w:lang w:val="ru-RU" w:eastAsia="ru-RU" w:bidi="ru-RU"/>
      </w:rPr>
    </w:lvl>
  </w:abstractNum>
  <w:abstractNum w:abstractNumId="204">
    <w:nsid w:val="451C1134"/>
    <w:multiLevelType w:val="hybridMultilevel"/>
    <w:tmpl w:val="5044AC14"/>
    <w:lvl w:ilvl="0" w:tplc="2594E32C">
      <w:numFmt w:val="bullet"/>
      <w:lvlText w:val="–"/>
      <w:lvlJc w:val="left"/>
      <w:pPr>
        <w:ind w:left="107" w:hanging="228"/>
      </w:pPr>
      <w:rPr>
        <w:rFonts w:ascii="Times New Roman" w:eastAsia="Times New Roman" w:hAnsi="Times New Roman" w:cs="Times New Roman" w:hint="default"/>
        <w:spacing w:val="-25"/>
        <w:w w:val="100"/>
        <w:sz w:val="24"/>
        <w:szCs w:val="24"/>
        <w:lang w:val="ru-RU" w:eastAsia="ru-RU" w:bidi="ru-RU"/>
      </w:rPr>
    </w:lvl>
    <w:lvl w:ilvl="1" w:tplc="B70E2A34">
      <w:numFmt w:val="bullet"/>
      <w:lvlText w:val="•"/>
      <w:lvlJc w:val="left"/>
      <w:pPr>
        <w:ind w:left="664" w:hanging="228"/>
      </w:pPr>
      <w:rPr>
        <w:rFonts w:hint="default"/>
        <w:lang w:val="ru-RU" w:eastAsia="ru-RU" w:bidi="ru-RU"/>
      </w:rPr>
    </w:lvl>
    <w:lvl w:ilvl="2" w:tplc="7D34A8F6">
      <w:numFmt w:val="bullet"/>
      <w:lvlText w:val="•"/>
      <w:lvlJc w:val="left"/>
      <w:pPr>
        <w:ind w:left="1228" w:hanging="228"/>
      </w:pPr>
      <w:rPr>
        <w:rFonts w:hint="default"/>
        <w:lang w:val="ru-RU" w:eastAsia="ru-RU" w:bidi="ru-RU"/>
      </w:rPr>
    </w:lvl>
    <w:lvl w:ilvl="3" w:tplc="892E491C">
      <w:numFmt w:val="bullet"/>
      <w:lvlText w:val="•"/>
      <w:lvlJc w:val="left"/>
      <w:pPr>
        <w:ind w:left="1792" w:hanging="228"/>
      </w:pPr>
      <w:rPr>
        <w:rFonts w:hint="default"/>
        <w:lang w:val="ru-RU" w:eastAsia="ru-RU" w:bidi="ru-RU"/>
      </w:rPr>
    </w:lvl>
    <w:lvl w:ilvl="4" w:tplc="11181612">
      <w:numFmt w:val="bullet"/>
      <w:lvlText w:val="•"/>
      <w:lvlJc w:val="left"/>
      <w:pPr>
        <w:ind w:left="2357" w:hanging="228"/>
      </w:pPr>
      <w:rPr>
        <w:rFonts w:hint="default"/>
        <w:lang w:val="ru-RU" w:eastAsia="ru-RU" w:bidi="ru-RU"/>
      </w:rPr>
    </w:lvl>
    <w:lvl w:ilvl="5" w:tplc="09D6C498">
      <w:numFmt w:val="bullet"/>
      <w:lvlText w:val="•"/>
      <w:lvlJc w:val="left"/>
      <w:pPr>
        <w:ind w:left="2921" w:hanging="228"/>
      </w:pPr>
      <w:rPr>
        <w:rFonts w:hint="default"/>
        <w:lang w:val="ru-RU" w:eastAsia="ru-RU" w:bidi="ru-RU"/>
      </w:rPr>
    </w:lvl>
    <w:lvl w:ilvl="6" w:tplc="ADF64158">
      <w:numFmt w:val="bullet"/>
      <w:lvlText w:val="•"/>
      <w:lvlJc w:val="left"/>
      <w:pPr>
        <w:ind w:left="3485" w:hanging="228"/>
      </w:pPr>
      <w:rPr>
        <w:rFonts w:hint="default"/>
        <w:lang w:val="ru-RU" w:eastAsia="ru-RU" w:bidi="ru-RU"/>
      </w:rPr>
    </w:lvl>
    <w:lvl w:ilvl="7" w:tplc="406260CE">
      <w:numFmt w:val="bullet"/>
      <w:lvlText w:val="•"/>
      <w:lvlJc w:val="left"/>
      <w:pPr>
        <w:ind w:left="4050" w:hanging="228"/>
      </w:pPr>
      <w:rPr>
        <w:rFonts w:hint="default"/>
        <w:lang w:val="ru-RU" w:eastAsia="ru-RU" w:bidi="ru-RU"/>
      </w:rPr>
    </w:lvl>
    <w:lvl w:ilvl="8" w:tplc="45428368">
      <w:numFmt w:val="bullet"/>
      <w:lvlText w:val="•"/>
      <w:lvlJc w:val="left"/>
      <w:pPr>
        <w:ind w:left="4614" w:hanging="228"/>
      </w:pPr>
      <w:rPr>
        <w:rFonts w:hint="default"/>
        <w:lang w:val="ru-RU" w:eastAsia="ru-RU" w:bidi="ru-RU"/>
      </w:rPr>
    </w:lvl>
  </w:abstractNum>
  <w:abstractNum w:abstractNumId="205">
    <w:nsid w:val="45685A88"/>
    <w:multiLevelType w:val="hybridMultilevel"/>
    <w:tmpl w:val="B2420ED8"/>
    <w:lvl w:ilvl="0" w:tplc="D376F8BA">
      <w:numFmt w:val="bullet"/>
      <w:lvlText w:val="-"/>
      <w:lvlJc w:val="left"/>
      <w:pPr>
        <w:ind w:left="111" w:hanging="324"/>
      </w:pPr>
      <w:rPr>
        <w:rFonts w:ascii="Times New Roman" w:eastAsia="Times New Roman" w:hAnsi="Times New Roman" w:cs="Times New Roman" w:hint="default"/>
        <w:i/>
        <w:spacing w:val="-24"/>
        <w:w w:val="100"/>
        <w:sz w:val="24"/>
        <w:szCs w:val="24"/>
        <w:lang w:val="ru-RU" w:eastAsia="ru-RU" w:bidi="ru-RU"/>
      </w:rPr>
    </w:lvl>
    <w:lvl w:ilvl="1" w:tplc="9B823E90">
      <w:numFmt w:val="bullet"/>
      <w:lvlText w:val="•"/>
      <w:lvlJc w:val="left"/>
      <w:pPr>
        <w:ind w:left="475" w:hanging="324"/>
      </w:pPr>
      <w:rPr>
        <w:rFonts w:hint="default"/>
        <w:lang w:val="ru-RU" w:eastAsia="ru-RU" w:bidi="ru-RU"/>
      </w:rPr>
    </w:lvl>
    <w:lvl w:ilvl="2" w:tplc="68F03150">
      <w:numFmt w:val="bullet"/>
      <w:lvlText w:val="•"/>
      <w:lvlJc w:val="left"/>
      <w:pPr>
        <w:ind w:left="831" w:hanging="324"/>
      </w:pPr>
      <w:rPr>
        <w:rFonts w:hint="default"/>
        <w:lang w:val="ru-RU" w:eastAsia="ru-RU" w:bidi="ru-RU"/>
      </w:rPr>
    </w:lvl>
    <w:lvl w:ilvl="3" w:tplc="4BFA2C02">
      <w:numFmt w:val="bullet"/>
      <w:lvlText w:val="•"/>
      <w:lvlJc w:val="left"/>
      <w:pPr>
        <w:ind w:left="1187" w:hanging="324"/>
      </w:pPr>
      <w:rPr>
        <w:rFonts w:hint="default"/>
        <w:lang w:val="ru-RU" w:eastAsia="ru-RU" w:bidi="ru-RU"/>
      </w:rPr>
    </w:lvl>
    <w:lvl w:ilvl="4" w:tplc="A43C0F62">
      <w:numFmt w:val="bullet"/>
      <w:lvlText w:val="•"/>
      <w:lvlJc w:val="left"/>
      <w:pPr>
        <w:ind w:left="1543" w:hanging="324"/>
      </w:pPr>
      <w:rPr>
        <w:rFonts w:hint="default"/>
        <w:lang w:val="ru-RU" w:eastAsia="ru-RU" w:bidi="ru-RU"/>
      </w:rPr>
    </w:lvl>
    <w:lvl w:ilvl="5" w:tplc="5DA03DE2">
      <w:numFmt w:val="bullet"/>
      <w:lvlText w:val="•"/>
      <w:lvlJc w:val="left"/>
      <w:pPr>
        <w:ind w:left="1899" w:hanging="324"/>
      </w:pPr>
      <w:rPr>
        <w:rFonts w:hint="default"/>
        <w:lang w:val="ru-RU" w:eastAsia="ru-RU" w:bidi="ru-RU"/>
      </w:rPr>
    </w:lvl>
    <w:lvl w:ilvl="6" w:tplc="68A60B90">
      <w:numFmt w:val="bullet"/>
      <w:lvlText w:val="•"/>
      <w:lvlJc w:val="left"/>
      <w:pPr>
        <w:ind w:left="2255" w:hanging="324"/>
      </w:pPr>
      <w:rPr>
        <w:rFonts w:hint="default"/>
        <w:lang w:val="ru-RU" w:eastAsia="ru-RU" w:bidi="ru-RU"/>
      </w:rPr>
    </w:lvl>
    <w:lvl w:ilvl="7" w:tplc="1338A3F0">
      <w:numFmt w:val="bullet"/>
      <w:lvlText w:val="•"/>
      <w:lvlJc w:val="left"/>
      <w:pPr>
        <w:ind w:left="2611" w:hanging="324"/>
      </w:pPr>
      <w:rPr>
        <w:rFonts w:hint="default"/>
        <w:lang w:val="ru-RU" w:eastAsia="ru-RU" w:bidi="ru-RU"/>
      </w:rPr>
    </w:lvl>
    <w:lvl w:ilvl="8" w:tplc="9C9A6F00">
      <w:numFmt w:val="bullet"/>
      <w:lvlText w:val="•"/>
      <w:lvlJc w:val="left"/>
      <w:pPr>
        <w:ind w:left="2967" w:hanging="324"/>
      </w:pPr>
      <w:rPr>
        <w:rFonts w:hint="default"/>
        <w:lang w:val="ru-RU" w:eastAsia="ru-RU" w:bidi="ru-RU"/>
      </w:rPr>
    </w:lvl>
  </w:abstractNum>
  <w:abstractNum w:abstractNumId="206">
    <w:nsid w:val="456B657D"/>
    <w:multiLevelType w:val="hybridMultilevel"/>
    <w:tmpl w:val="7BB65A76"/>
    <w:lvl w:ilvl="0" w:tplc="B8BEE7BC">
      <w:numFmt w:val="bullet"/>
      <w:lvlText w:val=""/>
      <w:lvlJc w:val="left"/>
      <w:pPr>
        <w:ind w:left="407" w:hanging="300"/>
      </w:pPr>
      <w:rPr>
        <w:rFonts w:ascii="Symbol" w:eastAsia="Symbol" w:hAnsi="Symbol" w:cs="Symbol" w:hint="default"/>
        <w:w w:val="100"/>
        <w:sz w:val="24"/>
        <w:szCs w:val="24"/>
        <w:lang w:val="ru-RU" w:eastAsia="ru-RU" w:bidi="ru-RU"/>
      </w:rPr>
    </w:lvl>
    <w:lvl w:ilvl="1" w:tplc="A0C41B48">
      <w:numFmt w:val="bullet"/>
      <w:lvlText w:val="•"/>
      <w:lvlJc w:val="left"/>
      <w:pPr>
        <w:ind w:left="967" w:hanging="300"/>
      </w:pPr>
      <w:rPr>
        <w:rFonts w:hint="default"/>
        <w:lang w:val="ru-RU" w:eastAsia="ru-RU" w:bidi="ru-RU"/>
      </w:rPr>
    </w:lvl>
    <w:lvl w:ilvl="2" w:tplc="237A4C8C">
      <w:numFmt w:val="bullet"/>
      <w:lvlText w:val="•"/>
      <w:lvlJc w:val="left"/>
      <w:pPr>
        <w:ind w:left="1535" w:hanging="300"/>
      </w:pPr>
      <w:rPr>
        <w:rFonts w:hint="default"/>
        <w:lang w:val="ru-RU" w:eastAsia="ru-RU" w:bidi="ru-RU"/>
      </w:rPr>
    </w:lvl>
    <w:lvl w:ilvl="3" w:tplc="F266E1F0">
      <w:numFmt w:val="bullet"/>
      <w:lvlText w:val="•"/>
      <w:lvlJc w:val="left"/>
      <w:pPr>
        <w:ind w:left="2102" w:hanging="300"/>
      </w:pPr>
      <w:rPr>
        <w:rFonts w:hint="default"/>
        <w:lang w:val="ru-RU" w:eastAsia="ru-RU" w:bidi="ru-RU"/>
      </w:rPr>
    </w:lvl>
    <w:lvl w:ilvl="4" w:tplc="4E1C0974">
      <w:numFmt w:val="bullet"/>
      <w:lvlText w:val="•"/>
      <w:lvlJc w:val="left"/>
      <w:pPr>
        <w:ind w:left="2670" w:hanging="300"/>
      </w:pPr>
      <w:rPr>
        <w:rFonts w:hint="default"/>
        <w:lang w:val="ru-RU" w:eastAsia="ru-RU" w:bidi="ru-RU"/>
      </w:rPr>
    </w:lvl>
    <w:lvl w:ilvl="5" w:tplc="20BC1C9C">
      <w:numFmt w:val="bullet"/>
      <w:lvlText w:val="•"/>
      <w:lvlJc w:val="left"/>
      <w:pPr>
        <w:ind w:left="3237" w:hanging="300"/>
      </w:pPr>
      <w:rPr>
        <w:rFonts w:hint="default"/>
        <w:lang w:val="ru-RU" w:eastAsia="ru-RU" w:bidi="ru-RU"/>
      </w:rPr>
    </w:lvl>
    <w:lvl w:ilvl="6" w:tplc="D7D6E350">
      <w:numFmt w:val="bullet"/>
      <w:lvlText w:val="•"/>
      <w:lvlJc w:val="left"/>
      <w:pPr>
        <w:ind w:left="3805" w:hanging="300"/>
      </w:pPr>
      <w:rPr>
        <w:rFonts w:hint="default"/>
        <w:lang w:val="ru-RU" w:eastAsia="ru-RU" w:bidi="ru-RU"/>
      </w:rPr>
    </w:lvl>
    <w:lvl w:ilvl="7" w:tplc="0F02FBC6">
      <w:numFmt w:val="bullet"/>
      <w:lvlText w:val="•"/>
      <w:lvlJc w:val="left"/>
      <w:pPr>
        <w:ind w:left="4372" w:hanging="300"/>
      </w:pPr>
      <w:rPr>
        <w:rFonts w:hint="default"/>
        <w:lang w:val="ru-RU" w:eastAsia="ru-RU" w:bidi="ru-RU"/>
      </w:rPr>
    </w:lvl>
    <w:lvl w:ilvl="8" w:tplc="9D8ED10A">
      <w:numFmt w:val="bullet"/>
      <w:lvlText w:val="•"/>
      <w:lvlJc w:val="left"/>
      <w:pPr>
        <w:ind w:left="4940" w:hanging="300"/>
      </w:pPr>
      <w:rPr>
        <w:rFonts w:hint="default"/>
        <w:lang w:val="ru-RU" w:eastAsia="ru-RU" w:bidi="ru-RU"/>
      </w:rPr>
    </w:lvl>
  </w:abstractNum>
  <w:abstractNum w:abstractNumId="207">
    <w:nsid w:val="45796974"/>
    <w:multiLevelType w:val="hybridMultilevel"/>
    <w:tmpl w:val="9A38DFF8"/>
    <w:lvl w:ilvl="0" w:tplc="B77467BE">
      <w:numFmt w:val="bullet"/>
      <w:lvlText w:val="–"/>
      <w:lvlJc w:val="left"/>
      <w:pPr>
        <w:ind w:left="107" w:hanging="324"/>
      </w:pPr>
      <w:rPr>
        <w:rFonts w:ascii="Times New Roman" w:eastAsia="Times New Roman" w:hAnsi="Times New Roman" w:cs="Times New Roman" w:hint="default"/>
        <w:spacing w:val="-8"/>
        <w:w w:val="100"/>
        <w:sz w:val="24"/>
        <w:szCs w:val="24"/>
        <w:lang w:val="ru-RU" w:eastAsia="ru-RU" w:bidi="ru-RU"/>
      </w:rPr>
    </w:lvl>
    <w:lvl w:ilvl="1" w:tplc="3ECC94FA">
      <w:numFmt w:val="bullet"/>
      <w:lvlText w:val="•"/>
      <w:lvlJc w:val="left"/>
      <w:pPr>
        <w:ind w:left="695" w:hanging="324"/>
      </w:pPr>
      <w:rPr>
        <w:rFonts w:hint="default"/>
        <w:lang w:val="ru-RU" w:eastAsia="ru-RU" w:bidi="ru-RU"/>
      </w:rPr>
    </w:lvl>
    <w:lvl w:ilvl="2" w:tplc="D67AB076">
      <w:numFmt w:val="bullet"/>
      <w:lvlText w:val="•"/>
      <w:lvlJc w:val="left"/>
      <w:pPr>
        <w:ind w:left="1291" w:hanging="324"/>
      </w:pPr>
      <w:rPr>
        <w:rFonts w:hint="default"/>
        <w:lang w:val="ru-RU" w:eastAsia="ru-RU" w:bidi="ru-RU"/>
      </w:rPr>
    </w:lvl>
    <w:lvl w:ilvl="3" w:tplc="54A6C340">
      <w:numFmt w:val="bullet"/>
      <w:lvlText w:val="•"/>
      <w:lvlJc w:val="left"/>
      <w:pPr>
        <w:ind w:left="1886" w:hanging="324"/>
      </w:pPr>
      <w:rPr>
        <w:rFonts w:hint="default"/>
        <w:lang w:val="ru-RU" w:eastAsia="ru-RU" w:bidi="ru-RU"/>
      </w:rPr>
    </w:lvl>
    <w:lvl w:ilvl="4" w:tplc="0472C516">
      <w:numFmt w:val="bullet"/>
      <w:lvlText w:val="•"/>
      <w:lvlJc w:val="left"/>
      <w:pPr>
        <w:ind w:left="2482" w:hanging="324"/>
      </w:pPr>
      <w:rPr>
        <w:rFonts w:hint="default"/>
        <w:lang w:val="ru-RU" w:eastAsia="ru-RU" w:bidi="ru-RU"/>
      </w:rPr>
    </w:lvl>
    <w:lvl w:ilvl="5" w:tplc="5F6E8C34">
      <w:numFmt w:val="bullet"/>
      <w:lvlText w:val="•"/>
      <w:lvlJc w:val="left"/>
      <w:pPr>
        <w:ind w:left="3077" w:hanging="324"/>
      </w:pPr>
      <w:rPr>
        <w:rFonts w:hint="default"/>
        <w:lang w:val="ru-RU" w:eastAsia="ru-RU" w:bidi="ru-RU"/>
      </w:rPr>
    </w:lvl>
    <w:lvl w:ilvl="6" w:tplc="2CF28DFC">
      <w:numFmt w:val="bullet"/>
      <w:lvlText w:val="•"/>
      <w:lvlJc w:val="left"/>
      <w:pPr>
        <w:ind w:left="3673" w:hanging="324"/>
      </w:pPr>
      <w:rPr>
        <w:rFonts w:hint="default"/>
        <w:lang w:val="ru-RU" w:eastAsia="ru-RU" w:bidi="ru-RU"/>
      </w:rPr>
    </w:lvl>
    <w:lvl w:ilvl="7" w:tplc="87FEB81E">
      <w:numFmt w:val="bullet"/>
      <w:lvlText w:val="•"/>
      <w:lvlJc w:val="left"/>
      <w:pPr>
        <w:ind w:left="4268" w:hanging="324"/>
      </w:pPr>
      <w:rPr>
        <w:rFonts w:hint="default"/>
        <w:lang w:val="ru-RU" w:eastAsia="ru-RU" w:bidi="ru-RU"/>
      </w:rPr>
    </w:lvl>
    <w:lvl w:ilvl="8" w:tplc="E5802044">
      <w:numFmt w:val="bullet"/>
      <w:lvlText w:val="•"/>
      <w:lvlJc w:val="left"/>
      <w:pPr>
        <w:ind w:left="4864" w:hanging="324"/>
      </w:pPr>
      <w:rPr>
        <w:rFonts w:hint="default"/>
        <w:lang w:val="ru-RU" w:eastAsia="ru-RU" w:bidi="ru-RU"/>
      </w:rPr>
    </w:lvl>
  </w:abstractNum>
  <w:abstractNum w:abstractNumId="208">
    <w:nsid w:val="460333CC"/>
    <w:multiLevelType w:val="hybridMultilevel"/>
    <w:tmpl w:val="C78611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9">
    <w:nsid w:val="461009FC"/>
    <w:multiLevelType w:val="hybridMultilevel"/>
    <w:tmpl w:val="8EA83FB2"/>
    <w:lvl w:ilvl="0" w:tplc="E9EA7ACA">
      <w:numFmt w:val="bullet"/>
      <w:lvlText w:val="-"/>
      <w:lvlJc w:val="left"/>
      <w:pPr>
        <w:ind w:left="107" w:hanging="304"/>
      </w:pPr>
      <w:rPr>
        <w:rFonts w:ascii="Times New Roman" w:eastAsia="Times New Roman" w:hAnsi="Times New Roman" w:cs="Times New Roman" w:hint="default"/>
        <w:spacing w:val="-8"/>
        <w:w w:val="3"/>
        <w:sz w:val="24"/>
        <w:szCs w:val="24"/>
        <w:lang w:val="ru-RU" w:eastAsia="ru-RU" w:bidi="ru-RU"/>
      </w:rPr>
    </w:lvl>
    <w:lvl w:ilvl="1" w:tplc="21B46EEE">
      <w:numFmt w:val="bullet"/>
      <w:lvlText w:val="•"/>
      <w:lvlJc w:val="left"/>
      <w:pPr>
        <w:ind w:left="723" w:hanging="304"/>
      </w:pPr>
      <w:rPr>
        <w:rFonts w:hint="default"/>
        <w:lang w:val="ru-RU" w:eastAsia="ru-RU" w:bidi="ru-RU"/>
      </w:rPr>
    </w:lvl>
    <w:lvl w:ilvl="2" w:tplc="411ADD22">
      <w:numFmt w:val="bullet"/>
      <w:lvlText w:val="•"/>
      <w:lvlJc w:val="left"/>
      <w:pPr>
        <w:ind w:left="1347" w:hanging="304"/>
      </w:pPr>
      <w:rPr>
        <w:rFonts w:hint="default"/>
        <w:lang w:val="ru-RU" w:eastAsia="ru-RU" w:bidi="ru-RU"/>
      </w:rPr>
    </w:lvl>
    <w:lvl w:ilvl="3" w:tplc="1564123E">
      <w:numFmt w:val="bullet"/>
      <w:lvlText w:val="•"/>
      <w:lvlJc w:val="left"/>
      <w:pPr>
        <w:ind w:left="1970" w:hanging="304"/>
      </w:pPr>
      <w:rPr>
        <w:rFonts w:hint="default"/>
        <w:lang w:val="ru-RU" w:eastAsia="ru-RU" w:bidi="ru-RU"/>
      </w:rPr>
    </w:lvl>
    <w:lvl w:ilvl="4" w:tplc="16900900">
      <w:numFmt w:val="bullet"/>
      <w:lvlText w:val="•"/>
      <w:lvlJc w:val="left"/>
      <w:pPr>
        <w:ind w:left="2594" w:hanging="304"/>
      </w:pPr>
      <w:rPr>
        <w:rFonts w:hint="default"/>
        <w:lang w:val="ru-RU" w:eastAsia="ru-RU" w:bidi="ru-RU"/>
      </w:rPr>
    </w:lvl>
    <w:lvl w:ilvl="5" w:tplc="C50E4B46">
      <w:numFmt w:val="bullet"/>
      <w:lvlText w:val="•"/>
      <w:lvlJc w:val="left"/>
      <w:pPr>
        <w:ind w:left="3218" w:hanging="304"/>
      </w:pPr>
      <w:rPr>
        <w:rFonts w:hint="default"/>
        <w:lang w:val="ru-RU" w:eastAsia="ru-RU" w:bidi="ru-RU"/>
      </w:rPr>
    </w:lvl>
    <w:lvl w:ilvl="6" w:tplc="3074551C">
      <w:numFmt w:val="bullet"/>
      <w:lvlText w:val="•"/>
      <w:lvlJc w:val="left"/>
      <w:pPr>
        <w:ind w:left="3841" w:hanging="304"/>
      </w:pPr>
      <w:rPr>
        <w:rFonts w:hint="default"/>
        <w:lang w:val="ru-RU" w:eastAsia="ru-RU" w:bidi="ru-RU"/>
      </w:rPr>
    </w:lvl>
    <w:lvl w:ilvl="7" w:tplc="AAAE5FFA">
      <w:numFmt w:val="bullet"/>
      <w:lvlText w:val="•"/>
      <w:lvlJc w:val="left"/>
      <w:pPr>
        <w:ind w:left="4465" w:hanging="304"/>
      </w:pPr>
      <w:rPr>
        <w:rFonts w:hint="default"/>
        <w:lang w:val="ru-RU" w:eastAsia="ru-RU" w:bidi="ru-RU"/>
      </w:rPr>
    </w:lvl>
    <w:lvl w:ilvl="8" w:tplc="994C857C">
      <w:numFmt w:val="bullet"/>
      <w:lvlText w:val="•"/>
      <w:lvlJc w:val="left"/>
      <w:pPr>
        <w:ind w:left="5088" w:hanging="304"/>
      </w:pPr>
      <w:rPr>
        <w:rFonts w:hint="default"/>
        <w:lang w:val="ru-RU" w:eastAsia="ru-RU" w:bidi="ru-RU"/>
      </w:rPr>
    </w:lvl>
  </w:abstractNum>
  <w:abstractNum w:abstractNumId="210">
    <w:nsid w:val="461E230E"/>
    <w:multiLevelType w:val="hybridMultilevel"/>
    <w:tmpl w:val="EFB46AC4"/>
    <w:lvl w:ilvl="0" w:tplc="455E81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465E3A17"/>
    <w:multiLevelType w:val="hybridMultilevel"/>
    <w:tmpl w:val="A238C126"/>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2">
    <w:nsid w:val="46A150D4"/>
    <w:multiLevelType w:val="hybridMultilevel"/>
    <w:tmpl w:val="3CDC3DFA"/>
    <w:lvl w:ilvl="0" w:tplc="058C1B9A">
      <w:numFmt w:val="bullet"/>
      <w:lvlText w:val="–"/>
      <w:lvlJc w:val="left"/>
      <w:pPr>
        <w:ind w:left="107" w:hanging="304"/>
      </w:pPr>
      <w:rPr>
        <w:rFonts w:ascii="Times New Roman" w:eastAsia="Times New Roman" w:hAnsi="Times New Roman" w:cs="Times New Roman" w:hint="default"/>
        <w:spacing w:val="-8"/>
        <w:w w:val="100"/>
        <w:sz w:val="24"/>
        <w:szCs w:val="24"/>
        <w:lang w:val="ru-RU" w:eastAsia="ru-RU" w:bidi="ru-RU"/>
      </w:rPr>
    </w:lvl>
    <w:lvl w:ilvl="1" w:tplc="3EEAE3B0">
      <w:numFmt w:val="bullet"/>
      <w:lvlText w:val="•"/>
      <w:lvlJc w:val="left"/>
      <w:pPr>
        <w:ind w:left="664" w:hanging="304"/>
      </w:pPr>
      <w:rPr>
        <w:rFonts w:hint="default"/>
        <w:lang w:val="ru-RU" w:eastAsia="ru-RU" w:bidi="ru-RU"/>
      </w:rPr>
    </w:lvl>
    <w:lvl w:ilvl="2" w:tplc="66D45CDA">
      <w:numFmt w:val="bullet"/>
      <w:lvlText w:val="•"/>
      <w:lvlJc w:val="left"/>
      <w:pPr>
        <w:ind w:left="1228" w:hanging="304"/>
      </w:pPr>
      <w:rPr>
        <w:rFonts w:hint="default"/>
        <w:lang w:val="ru-RU" w:eastAsia="ru-RU" w:bidi="ru-RU"/>
      </w:rPr>
    </w:lvl>
    <w:lvl w:ilvl="3" w:tplc="7C809D56">
      <w:numFmt w:val="bullet"/>
      <w:lvlText w:val="•"/>
      <w:lvlJc w:val="left"/>
      <w:pPr>
        <w:ind w:left="1792" w:hanging="304"/>
      </w:pPr>
      <w:rPr>
        <w:rFonts w:hint="default"/>
        <w:lang w:val="ru-RU" w:eastAsia="ru-RU" w:bidi="ru-RU"/>
      </w:rPr>
    </w:lvl>
    <w:lvl w:ilvl="4" w:tplc="706C5342">
      <w:numFmt w:val="bullet"/>
      <w:lvlText w:val="•"/>
      <w:lvlJc w:val="left"/>
      <w:pPr>
        <w:ind w:left="2357" w:hanging="304"/>
      </w:pPr>
      <w:rPr>
        <w:rFonts w:hint="default"/>
        <w:lang w:val="ru-RU" w:eastAsia="ru-RU" w:bidi="ru-RU"/>
      </w:rPr>
    </w:lvl>
    <w:lvl w:ilvl="5" w:tplc="A0CAE5F6">
      <w:numFmt w:val="bullet"/>
      <w:lvlText w:val="•"/>
      <w:lvlJc w:val="left"/>
      <w:pPr>
        <w:ind w:left="2921" w:hanging="304"/>
      </w:pPr>
      <w:rPr>
        <w:rFonts w:hint="default"/>
        <w:lang w:val="ru-RU" w:eastAsia="ru-RU" w:bidi="ru-RU"/>
      </w:rPr>
    </w:lvl>
    <w:lvl w:ilvl="6" w:tplc="9C3657BE">
      <w:numFmt w:val="bullet"/>
      <w:lvlText w:val="•"/>
      <w:lvlJc w:val="left"/>
      <w:pPr>
        <w:ind w:left="3485" w:hanging="304"/>
      </w:pPr>
      <w:rPr>
        <w:rFonts w:hint="default"/>
        <w:lang w:val="ru-RU" w:eastAsia="ru-RU" w:bidi="ru-RU"/>
      </w:rPr>
    </w:lvl>
    <w:lvl w:ilvl="7" w:tplc="9488886A">
      <w:numFmt w:val="bullet"/>
      <w:lvlText w:val="•"/>
      <w:lvlJc w:val="left"/>
      <w:pPr>
        <w:ind w:left="4050" w:hanging="304"/>
      </w:pPr>
      <w:rPr>
        <w:rFonts w:hint="default"/>
        <w:lang w:val="ru-RU" w:eastAsia="ru-RU" w:bidi="ru-RU"/>
      </w:rPr>
    </w:lvl>
    <w:lvl w:ilvl="8" w:tplc="C1AEA9A8">
      <w:numFmt w:val="bullet"/>
      <w:lvlText w:val="•"/>
      <w:lvlJc w:val="left"/>
      <w:pPr>
        <w:ind w:left="4614" w:hanging="304"/>
      </w:pPr>
      <w:rPr>
        <w:rFonts w:hint="default"/>
        <w:lang w:val="ru-RU" w:eastAsia="ru-RU" w:bidi="ru-RU"/>
      </w:rPr>
    </w:lvl>
  </w:abstractNum>
  <w:abstractNum w:abstractNumId="213">
    <w:nsid w:val="46EA39EB"/>
    <w:multiLevelType w:val="hybridMultilevel"/>
    <w:tmpl w:val="70144204"/>
    <w:lvl w:ilvl="0" w:tplc="E976DBCA">
      <w:numFmt w:val="bullet"/>
      <w:lvlText w:val="-"/>
      <w:lvlJc w:val="left"/>
      <w:pPr>
        <w:ind w:left="107" w:hanging="136"/>
      </w:pPr>
      <w:rPr>
        <w:rFonts w:ascii="Times New Roman" w:eastAsia="Times New Roman" w:hAnsi="Times New Roman" w:cs="Times New Roman" w:hint="default"/>
        <w:w w:val="100"/>
        <w:sz w:val="24"/>
        <w:szCs w:val="24"/>
        <w:lang w:val="ru-RU" w:eastAsia="ru-RU" w:bidi="ru-RU"/>
      </w:rPr>
    </w:lvl>
    <w:lvl w:ilvl="1" w:tplc="65305010">
      <w:numFmt w:val="bullet"/>
      <w:lvlText w:val="•"/>
      <w:lvlJc w:val="left"/>
      <w:pPr>
        <w:ind w:left="738" w:hanging="136"/>
      </w:pPr>
      <w:rPr>
        <w:rFonts w:hint="default"/>
        <w:lang w:val="ru-RU" w:eastAsia="ru-RU" w:bidi="ru-RU"/>
      </w:rPr>
    </w:lvl>
    <w:lvl w:ilvl="2" w:tplc="D6C02CF6">
      <w:numFmt w:val="bullet"/>
      <w:lvlText w:val="•"/>
      <w:lvlJc w:val="left"/>
      <w:pPr>
        <w:ind w:left="1376" w:hanging="136"/>
      </w:pPr>
      <w:rPr>
        <w:rFonts w:hint="default"/>
        <w:lang w:val="ru-RU" w:eastAsia="ru-RU" w:bidi="ru-RU"/>
      </w:rPr>
    </w:lvl>
    <w:lvl w:ilvl="3" w:tplc="370EA2FE">
      <w:numFmt w:val="bullet"/>
      <w:lvlText w:val="•"/>
      <w:lvlJc w:val="left"/>
      <w:pPr>
        <w:ind w:left="2014" w:hanging="136"/>
      </w:pPr>
      <w:rPr>
        <w:rFonts w:hint="default"/>
        <w:lang w:val="ru-RU" w:eastAsia="ru-RU" w:bidi="ru-RU"/>
      </w:rPr>
    </w:lvl>
    <w:lvl w:ilvl="4" w:tplc="59AA6960">
      <w:numFmt w:val="bullet"/>
      <w:lvlText w:val="•"/>
      <w:lvlJc w:val="left"/>
      <w:pPr>
        <w:ind w:left="2652" w:hanging="136"/>
      </w:pPr>
      <w:rPr>
        <w:rFonts w:hint="default"/>
        <w:lang w:val="ru-RU" w:eastAsia="ru-RU" w:bidi="ru-RU"/>
      </w:rPr>
    </w:lvl>
    <w:lvl w:ilvl="5" w:tplc="14844C70">
      <w:numFmt w:val="bullet"/>
      <w:lvlText w:val="•"/>
      <w:lvlJc w:val="left"/>
      <w:pPr>
        <w:ind w:left="3290" w:hanging="136"/>
      </w:pPr>
      <w:rPr>
        <w:rFonts w:hint="default"/>
        <w:lang w:val="ru-RU" w:eastAsia="ru-RU" w:bidi="ru-RU"/>
      </w:rPr>
    </w:lvl>
    <w:lvl w:ilvl="6" w:tplc="D68E9F12">
      <w:numFmt w:val="bullet"/>
      <w:lvlText w:val="•"/>
      <w:lvlJc w:val="left"/>
      <w:pPr>
        <w:ind w:left="3928" w:hanging="136"/>
      </w:pPr>
      <w:rPr>
        <w:rFonts w:hint="default"/>
        <w:lang w:val="ru-RU" w:eastAsia="ru-RU" w:bidi="ru-RU"/>
      </w:rPr>
    </w:lvl>
    <w:lvl w:ilvl="7" w:tplc="1FB6D1B2">
      <w:numFmt w:val="bullet"/>
      <w:lvlText w:val="•"/>
      <w:lvlJc w:val="left"/>
      <w:pPr>
        <w:ind w:left="4566" w:hanging="136"/>
      </w:pPr>
      <w:rPr>
        <w:rFonts w:hint="default"/>
        <w:lang w:val="ru-RU" w:eastAsia="ru-RU" w:bidi="ru-RU"/>
      </w:rPr>
    </w:lvl>
    <w:lvl w:ilvl="8" w:tplc="4956ECE6">
      <w:numFmt w:val="bullet"/>
      <w:lvlText w:val="•"/>
      <w:lvlJc w:val="left"/>
      <w:pPr>
        <w:ind w:left="5204" w:hanging="136"/>
      </w:pPr>
      <w:rPr>
        <w:rFonts w:hint="default"/>
        <w:lang w:val="ru-RU" w:eastAsia="ru-RU" w:bidi="ru-RU"/>
      </w:rPr>
    </w:lvl>
  </w:abstractNum>
  <w:abstractNum w:abstractNumId="214">
    <w:nsid w:val="476069A8"/>
    <w:multiLevelType w:val="hybridMultilevel"/>
    <w:tmpl w:val="3654B18E"/>
    <w:lvl w:ilvl="0" w:tplc="4388436C">
      <w:numFmt w:val="bullet"/>
      <w:lvlText w:val=""/>
      <w:lvlJc w:val="left"/>
      <w:pPr>
        <w:ind w:left="407" w:hanging="300"/>
      </w:pPr>
      <w:rPr>
        <w:rFonts w:ascii="Symbol" w:eastAsia="Symbol" w:hAnsi="Symbol" w:cs="Symbol" w:hint="default"/>
        <w:w w:val="100"/>
        <w:sz w:val="24"/>
        <w:szCs w:val="24"/>
        <w:lang w:val="ru-RU" w:eastAsia="ru-RU" w:bidi="ru-RU"/>
      </w:rPr>
    </w:lvl>
    <w:lvl w:ilvl="1" w:tplc="000295CE">
      <w:numFmt w:val="bullet"/>
      <w:lvlText w:val="•"/>
      <w:lvlJc w:val="left"/>
      <w:pPr>
        <w:ind w:left="988" w:hanging="300"/>
      </w:pPr>
      <w:rPr>
        <w:rFonts w:hint="default"/>
        <w:lang w:val="ru-RU" w:eastAsia="ru-RU" w:bidi="ru-RU"/>
      </w:rPr>
    </w:lvl>
    <w:lvl w:ilvl="2" w:tplc="95067936">
      <w:numFmt w:val="bullet"/>
      <w:lvlText w:val="•"/>
      <w:lvlJc w:val="left"/>
      <w:pPr>
        <w:ind w:left="1577" w:hanging="300"/>
      </w:pPr>
      <w:rPr>
        <w:rFonts w:hint="default"/>
        <w:lang w:val="ru-RU" w:eastAsia="ru-RU" w:bidi="ru-RU"/>
      </w:rPr>
    </w:lvl>
    <w:lvl w:ilvl="3" w:tplc="711E01FA">
      <w:numFmt w:val="bullet"/>
      <w:lvlText w:val="•"/>
      <w:lvlJc w:val="left"/>
      <w:pPr>
        <w:ind w:left="2166" w:hanging="300"/>
      </w:pPr>
      <w:rPr>
        <w:rFonts w:hint="default"/>
        <w:lang w:val="ru-RU" w:eastAsia="ru-RU" w:bidi="ru-RU"/>
      </w:rPr>
    </w:lvl>
    <w:lvl w:ilvl="4" w:tplc="55AC1F6C">
      <w:numFmt w:val="bullet"/>
      <w:lvlText w:val="•"/>
      <w:lvlJc w:val="left"/>
      <w:pPr>
        <w:ind w:left="2755" w:hanging="300"/>
      </w:pPr>
      <w:rPr>
        <w:rFonts w:hint="default"/>
        <w:lang w:val="ru-RU" w:eastAsia="ru-RU" w:bidi="ru-RU"/>
      </w:rPr>
    </w:lvl>
    <w:lvl w:ilvl="5" w:tplc="B266903E">
      <w:numFmt w:val="bullet"/>
      <w:lvlText w:val="•"/>
      <w:lvlJc w:val="left"/>
      <w:pPr>
        <w:ind w:left="3344" w:hanging="300"/>
      </w:pPr>
      <w:rPr>
        <w:rFonts w:hint="default"/>
        <w:lang w:val="ru-RU" w:eastAsia="ru-RU" w:bidi="ru-RU"/>
      </w:rPr>
    </w:lvl>
    <w:lvl w:ilvl="6" w:tplc="45903482">
      <w:numFmt w:val="bullet"/>
      <w:lvlText w:val="•"/>
      <w:lvlJc w:val="left"/>
      <w:pPr>
        <w:ind w:left="3932" w:hanging="300"/>
      </w:pPr>
      <w:rPr>
        <w:rFonts w:hint="default"/>
        <w:lang w:val="ru-RU" w:eastAsia="ru-RU" w:bidi="ru-RU"/>
      </w:rPr>
    </w:lvl>
    <w:lvl w:ilvl="7" w:tplc="E4C6420A">
      <w:numFmt w:val="bullet"/>
      <w:lvlText w:val="•"/>
      <w:lvlJc w:val="left"/>
      <w:pPr>
        <w:ind w:left="4521" w:hanging="300"/>
      </w:pPr>
      <w:rPr>
        <w:rFonts w:hint="default"/>
        <w:lang w:val="ru-RU" w:eastAsia="ru-RU" w:bidi="ru-RU"/>
      </w:rPr>
    </w:lvl>
    <w:lvl w:ilvl="8" w:tplc="E4CE7768">
      <w:numFmt w:val="bullet"/>
      <w:lvlText w:val="•"/>
      <w:lvlJc w:val="left"/>
      <w:pPr>
        <w:ind w:left="5110" w:hanging="300"/>
      </w:pPr>
      <w:rPr>
        <w:rFonts w:hint="default"/>
        <w:lang w:val="ru-RU" w:eastAsia="ru-RU" w:bidi="ru-RU"/>
      </w:rPr>
    </w:lvl>
  </w:abstractNum>
  <w:abstractNum w:abstractNumId="215">
    <w:nsid w:val="482744D7"/>
    <w:multiLevelType w:val="multilevel"/>
    <w:tmpl w:val="91167AA6"/>
    <w:lvl w:ilvl="0">
      <w:start w:val="1"/>
      <w:numFmt w:val="decimal"/>
      <w:lvlText w:val="%1."/>
      <w:lvlJc w:val="left"/>
      <w:pPr>
        <w:ind w:left="1700" w:hanging="240"/>
        <w:jc w:val="right"/>
      </w:pPr>
      <w:rPr>
        <w:rFonts w:ascii="Times New Roman" w:eastAsia="Times New Roman" w:hAnsi="Times New Roman" w:cs="Times New Roman" w:hint="default"/>
        <w:b/>
        <w:bCs/>
        <w:spacing w:val="-8"/>
        <w:w w:val="100"/>
        <w:sz w:val="24"/>
        <w:szCs w:val="24"/>
        <w:lang w:val="ru-RU" w:eastAsia="ru-RU" w:bidi="ru-RU"/>
      </w:rPr>
    </w:lvl>
    <w:lvl w:ilvl="1">
      <w:start w:val="1"/>
      <w:numFmt w:val="decimal"/>
      <w:lvlText w:val="%1.%2."/>
      <w:lvlJc w:val="left"/>
      <w:pPr>
        <w:ind w:left="2776" w:hanging="420"/>
        <w:jc w:val="right"/>
      </w:pPr>
      <w:rPr>
        <w:rFonts w:ascii="Times New Roman" w:eastAsia="Times New Roman" w:hAnsi="Times New Roman" w:cs="Times New Roman" w:hint="default"/>
        <w:b/>
        <w:bCs/>
        <w:spacing w:val="-6"/>
        <w:w w:val="100"/>
        <w:sz w:val="24"/>
        <w:szCs w:val="24"/>
        <w:lang w:val="ru-RU" w:eastAsia="ru-RU" w:bidi="ru-RU"/>
      </w:rPr>
    </w:lvl>
    <w:lvl w:ilvl="2">
      <w:numFmt w:val="bullet"/>
      <w:lvlText w:val="•"/>
      <w:lvlJc w:val="left"/>
      <w:pPr>
        <w:ind w:left="3794" w:hanging="420"/>
      </w:pPr>
      <w:rPr>
        <w:rFonts w:hint="default"/>
        <w:lang w:val="ru-RU" w:eastAsia="ru-RU" w:bidi="ru-RU"/>
      </w:rPr>
    </w:lvl>
    <w:lvl w:ilvl="3">
      <w:numFmt w:val="bullet"/>
      <w:lvlText w:val="•"/>
      <w:lvlJc w:val="left"/>
      <w:pPr>
        <w:ind w:left="4808" w:hanging="420"/>
      </w:pPr>
      <w:rPr>
        <w:rFonts w:hint="default"/>
        <w:lang w:val="ru-RU" w:eastAsia="ru-RU" w:bidi="ru-RU"/>
      </w:rPr>
    </w:lvl>
    <w:lvl w:ilvl="4">
      <w:numFmt w:val="bullet"/>
      <w:lvlText w:val="•"/>
      <w:lvlJc w:val="left"/>
      <w:pPr>
        <w:ind w:left="5822" w:hanging="420"/>
      </w:pPr>
      <w:rPr>
        <w:rFonts w:hint="default"/>
        <w:lang w:val="ru-RU" w:eastAsia="ru-RU" w:bidi="ru-RU"/>
      </w:rPr>
    </w:lvl>
    <w:lvl w:ilvl="5">
      <w:numFmt w:val="bullet"/>
      <w:lvlText w:val="•"/>
      <w:lvlJc w:val="left"/>
      <w:pPr>
        <w:ind w:left="6836" w:hanging="420"/>
      </w:pPr>
      <w:rPr>
        <w:rFonts w:hint="default"/>
        <w:lang w:val="ru-RU" w:eastAsia="ru-RU" w:bidi="ru-RU"/>
      </w:rPr>
    </w:lvl>
    <w:lvl w:ilvl="6">
      <w:numFmt w:val="bullet"/>
      <w:lvlText w:val="•"/>
      <w:lvlJc w:val="left"/>
      <w:pPr>
        <w:ind w:left="7851" w:hanging="420"/>
      </w:pPr>
      <w:rPr>
        <w:rFonts w:hint="default"/>
        <w:lang w:val="ru-RU" w:eastAsia="ru-RU" w:bidi="ru-RU"/>
      </w:rPr>
    </w:lvl>
    <w:lvl w:ilvl="7">
      <w:numFmt w:val="bullet"/>
      <w:lvlText w:val="•"/>
      <w:lvlJc w:val="left"/>
      <w:pPr>
        <w:ind w:left="8865" w:hanging="420"/>
      </w:pPr>
      <w:rPr>
        <w:rFonts w:hint="default"/>
        <w:lang w:val="ru-RU" w:eastAsia="ru-RU" w:bidi="ru-RU"/>
      </w:rPr>
    </w:lvl>
    <w:lvl w:ilvl="8">
      <w:numFmt w:val="bullet"/>
      <w:lvlText w:val="•"/>
      <w:lvlJc w:val="left"/>
      <w:pPr>
        <w:ind w:left="9879" w:hanging="420"/>
      </w:pPr>
      <w:rPr>
        <w:rFonts w:hint="default"/>
        <w:lang w:val="ru-RU" w:eastAsia="ru-RU" w:bidi="ru-RU"/>
      </w:rPr>
    </w:lvl>
  </w:abstractNum>
  <w:abstractNum w:abstractNumId="216">
    <w:nsid w:val="48884B25"/>
    <w:multiLevelType w:val="hybridMultilevel"/>
    <w:tmpl w:val="431E5AD8"/>
    <w:lvl w:ilvl="0" w:tplc="7CFAF3EC">
      <w:numFmt w:val="bullet"/>
      <w:lvlText w:val=""/>
      <w:lvlJc w:val="left"/>
      <w:pPr>
        <w:ind w:left="407" w:hanging="300"/>
      </w:pPr>
      <w:rPr>
        <w:rFonts w:ascii="Symbol" w:eastAsia="Symbol" w:hAnsi="Symbol" w:cs="Symbol" w:hint="default"/>
        <w:w w:val="100"/>
        <w:sz w:val="24"/>
        <w:szCs w:val="24"/>
        <w:lang w:val="ru-RU" w:eastAsia="ru-RU" w:bidi="ru-RU"/>
      </w:rPr>
    </w:lvl>
    <w:lvl w:ilvl="1" w:tplc="5D921FD6">
      <w:numFmt w:val="bullet"/>
      <w:lvlText w:val="•"/>
      <w:lvlJc w:val="left"/>
      <w:pPr>
        <w:ind w:left="988" w:hanging="300"/>
      </w:pPr>
      <w:rPr>
        <w:rFonts w:hint="default"/>
        <w:lang w:val="ru-RU" w:eastAsia="ru-RU" w:bidi="ru-RU"/>
      </w:rPr>
    </w:lvl>
    <w:lvl w:ilvl="2" w:tplc="A7947C4E">
      <w:numFmt w:val="bullet"/>
      <w:lvlText w:val="•"/>
      <w:lvlJc w:val="left"/>
      <w:pPr>
        <w:ind w:left="1577" w:hanging="300"/>
      </w:pPr>
      <w:rPr>
        <w:rFonts w:hint="default"/>
        <w:lang w:val="ru-RU" w:eastAsia="ru-RU" w:bidi="ru-RU"/>
      </w:rPr>
    </w:lvl>
    <w:lvl w:ilvl="3" w:tplc="4428FE46">
      <w:numFmt w:val="bullet"/>
      <w:lvlText w:val="•"/>
      <w:lvlJc w:val="left"/>
      <w:pPr>
        <w:ind w:left="2166" w:hanging="300"/>
      </w:pPr>
      <w:rPr>
        <w:rFonts w:hint="default"/>
        <w:lang w:val="ru-RU" w:eastAsia="ru-RU" w:bidi="ru-RU"/>
      </w:rPr>
    </w:lvl>
    <w:lvl w:ilvl="4" w:tplc="4D261882">
      <w:numFmt w:val="bullet"/>
      <w:lvlText w:val="•"/>
      <w:lvlJc w:val="left"/>
      <w:pPr>
        <w:ind w:left="2755" w:hanging="300"/>
      </w:pPr>
      <w:rPr>
        <w:rFonts w:hint="default"/>
        <w:lang w:val="ru-RU" w:eastAsia="ru-RU" w:bidi="ru-RU"/>
      </w:rPr>
    </w:lvl>
    <w:lvl w:ilvl="5" w:tplc="9BF0CE0A">
      <w:numFmt w:val="bullet"/>
      <w:lvlText w:val="•"/>
      <w:lvlJc w:val="left"/>
      <w:pPr>
        <w:ind w:left="3344" w:hanging="300"/>
      </w:pPr>
      <w:rPr>
        <w:rFonts w:hint="default"/>
        <w:lang w:val="ru-RU" w:eastAsia="ru-RU" w:bidi="ru-RU"/>
      </w:rPr>
    </w:lvl>
    <w:lvl w:ilvl="6" w:tplc="D0DC308C">
      <w:numFmt w:val="bullet"/>
      <w:lvlText w:val="•"/>
      <w:lvlJc w:val="left"/>
      <w:pPr>
        <w:ind w:left="3932" w:hanging="300"/>
      </w:pPr>
      <w:rPr>
        <w:rFonts w:hint="default"/>
        <w:lang w:val="ru-RU" w:eastAsia="ru-RU" w:bidi="ru-RU"/>
      </w:rPr>
    </w:lvl>
    <w:lvl w:ilvl="7" w:tplc="B85C0ED8">
      <w:numFmt w:val="bullet"/>
      <w:lvlText w:val="•"/>
      <w:lvlJc w:val="left"/>
      <w:pPr>
        <w:ind w:left="4521" w:hanging="300"/>
      </w:pPr>
      <w:rPr>
        <w:rFonts w:hint="default"/>
        <w:lang w:val="ru-RU" w:eastAsia="ru-RU" w:bidi="ru-RU"/>
      </w:rPr>
    </w:lvl>
    <w:lvl w:ilvl="8" w:tplc="DB76E648">
      <w:numFmt w:val="bullet"/>
      <w:lvlText w:val="•"/>
      <w:lvlJc w:val="left"/>
      <w:pPr>
        <w:ind w:left="5110" w:hanging="300"/>
      </w:pPr>
      <w:rPr>
        <w:rFonts w:hint="default"/>
        <w:lang w:val="ru-RU" w:eastAsia="ru-RU" w:bidi="ru-RU"/>
      </w:rPr>
    </w:lvl>
  </w:abstractNum>
  <w:abstractNum w:abstractNumId="217">
    <w:nsid w:val="48A768A1"/>
    <w:multiLevelType w:val="hybridMultilevel"/>
    <w:tmpl w:val="7630AA38"/>
    <w:lvl w:ilvl="0" w:tplc="9F00430E">
      <w:numFmt w:val="bullet"/>
      <w:lvlText w:val="-"/>
      <w:lvlJc w:val="left"/>
      <w:pPr>
        <w:ind w:left="243" w:hanging="136"/>
      </w:pPr>
      <w:rPr>
        <w:rFonts w:ascii="Times New Roman" w:eastAsia="Times New Roman" w:hAnsi="Times New Roman" w:cs="Times New Roman" w:hint="default"/>
        <w:w w:val="100"/>
        <w:sz w:val="24"/>
        <w:szCs w:val="24"/>
        <w:lang w:val="ru-RU" w:eastAsia="ru-RU" w:bidi="ru-RU"/>
      </w:rPr>
    </w:lvl>
    <w:lvl w:ilvl="1" w:tplc="D1ECC29A">
      <w:numFmt w:val="bullet"/>
      <w:lvlText w:val="•"/>
      <w:lvlJc w:val="left"/>
      <w:pPr>
        <w:ind w:left="864" w:hanging="136"/>
      </w:pPr>
      <w:rPr>
        <w:rFonts w:hint="default"/>
        <w:lang w:val="ru-RU" w:eastAsia="ru-RU" w:bidi="ru-RU"/>
      </w:rPr>
    </w:lvl>
    <w:lvl w:ilvl="2" w:tplc="1B3E73E4">
      <w:numFmt w:val="bullet"/>
      <w:lvlText w:val="•"/>
      <w:lvlJc w:val="left"/>
      <w:pPr>
        <w:ind w:left="1488" w:hanging="136"/>
      </w:pPr>
      <w:rPr>
        <w:rFonts w:hint="default"/>
        <w:lang w:val="ru-RU" w:eastAsia="ru-RU" w:bidi="ru-RU"/>
      </w:rPr>
    </w:lvl>
    <w:lvl w:ilvl="3" w:tplc="683C4FFA">
      <w:numFmt w:val="bullet"/>
      <w:lvlText w:val="•"/>
      <w:lvlJc w:val="left"/>
      <w:pPr>
        <w:ind w:left="2112" w:hanging="136"/>
      </w:pPr>
      <w:rPr>
        <w:rFonts w:hint="default"/>
        <w:lang w:val="ru-RU" w:eastAsia="ru-RU" w:bidi="ru-RU"/>
      </w:rPr>
    </w:lvl>
    <w:lvl w:ilvl="4" w:tplc="940295CE">
      <w:numFmt w:val="bullet"/>
      <w:lvlText w:val="•"/>
      <w:lvlJc w:val="left"/>
      <w:pPr>
        <w:ind w:left="2736" w:hanging="136"/>
      </w:pPr>
      <w:rPr>
        <w:rFonts w:hint="default"/>
        <w:lang w:val="ru-RU" w:eastAsia="ru-RU" w:bidi="ru-RU"/>
      </w:rPr>
    </w:lvl>
    <w:lvl w:ilvl="5" w:tplc="82AEE706">
      <w:numFmt w:val="bullet"/>
      <w:lvlText w:val="•"/>
      <w:lvlJc w:val="left"/>
      <w:pPr>
        <w:ind w:left="3360" w:hanging="136"/>
      </w:pPr>
      <w:rPr>
        <w:rFonts w:hint="default"/>
        <w:lang w:val="ru-RU" w:eastAsia="ru-RU" w:bidi="ru-RU"/>
      </w:rPr>
    </w:lvl>
    <w:lvl w:ilvl="6" w:tplc="5746A972">
      <w:numFmt w:val="bullet"/>
      <w:lvlText w:val="•"/>
      <w:lvlJc w:val="left"/>
      <w:pPr>
        <w:ind w:left="3984" w:hanging="136"/>
      </w:pPr>
      <w:rPr>
        <w:rFonts w:hint="default"/>
        <w:lang w:val="ru-RU" w:eastAsia="ru-RU" w:bidi="ru-RU"/>
      </w:rPr>
    </w:lvl>
    <w:lvl w:ilvl="7" w:tplc="FB6E55AC">
      <w:numFmt w:val="bullet"/>
      <w:lvlText w:val="•"/>
      <w:lvlJc w:val="left"/>
      <w:pPr>
        <w:ind w:left="4608" w:hanging="136"/>
      </w:pPr>
      <w:rPr>
        <w:rFonts w:hint="default"/>
        <w:lang w:val="ru-RU" w:eastAsia="ru-RU" w:bidi="ru-RU"/>
      </w:rPr>
    </w:lvl>
    <w:lvl w:ilvl="8" w:tplc="2DCC3C44">
      <w:numFmt w:val="bullet"/>
      <w:lvlText w:val="•"/>
      <w:lvlJc w:val="left"/>
      <w:pPr>
        <w:ind w:left="5232" w:hanging="136"/>
      </w:pPr>
      <w:rPr>
        <w:rFonts w:hint="default"/>
        <w:lang w:val="ru-RU" w:eastAsia="ru-RU" w:bidi="ru-RU"/>
      </w:rPr>
    </w:lvl>
  </w:abstractNum>
  <w:abstractNum w:abstractNumId="218">
    <w:nsid w:val="48A77D63"/>
    <w:multiLevelType w:val="hybridMultilevel"/>
    <w:tmpl w:val="41361698"/>
    <w:lvl w:ilvl="0" w:tplc="07F6CF78">
      <w:numFmt w:val="bullet"/>
      <w:lvlText w:val="-"/>
      <w:lvlJc w:val="left"/>
      <w:pPr>
        <w:ind w:left="107" w:hanging="196"/>
      </w:pPr>
      <w:rPr>
        <w:rFonts w:ascii="Times New Roman" w:eastAsia="Times New Roman" w:hAnsi="Times New Roman" w:cs="Times New Roman" w:hint="default"/>
        <w:spacing w:val="-5"/>
        <w:w w:val="100"/>
        <w:sz w:val="24"/>
        <w:szCs w:val="24"/>
        <w:lang w:val="ru-RU" w:eastAsia="ru-RU" w:bidi="ru-RU"/>
      </w:rPr>
    </w:lvl>
    <w:lvl w:ilvl="1" w:tplc="AF80302C">
      <w:numFmt w:val="bullet"/>
      <w:lvlText w:val="•"/>
      <w:lvlJc w:val="left"/>
      <w:pPr>
        <w:ind w:left="738" w:hanging="196"/>
      </w:pPr>
      <w:rPr>
        <w:rFonts w:hint="default"/>
        <w:lang w:val="ru-RU" w:eastAsia="ru-RU" w:bidi="ru-RU"/>
      </w:rPr>
    </w:lvl>
    <w:lvl w:ilvl="2" w:tplc="7C3A5596">
      <w:numFmt w:val="bullet"/>
      <w:lvlText w:val="•"/>
      <w:lvlJc w:val="left"/>
      <w:pPr>
        <w:ind w:left="1376" w:hanging="196"/>
      </w:pPr>
      <w:rPr>
        <w:rFonts w:hint="default"/>
        <w:lang w:val="ru-RU" w:eastAsia="ru-RU" w:bidi="ru-RU"/>
      </w:rPr>
    </w:lvl>
    <w:lvl w:ilvl="3" w:tplc="B4AA70C0">
      <w:numFmt w:val="bullet"/>
      <w:lvlText w:val="•"/>
      <w:lvlJc w:val="left"/>
      <w:pPr>
        <w:ind w:left="2014" w:hanging="196"/>
      </w:pPr>
      <w:rPr>
        <w:rFonts w:hint="default"/>
        <w:lang w:val="ru-RU" w:eastAsia="ru-RU" w:bidi="ru-RU"/>
      </w:rPr>
    </w:lvl>
    <w:lvl w:ilvl="4" w:tplc="F14A4A7C">
      <w:numFmt w:val="bullet"/>
      <w:lvlText w:val="•"/>
      <w:lvlJc w:val="left"/>
      <w:pPr>
        <w:ind w:left="2652" w:hanging="196"/>
      </w:pPr>
      <w:rPr>
        <w:rFonts w:hint="default"/>
        <w:lang w:val="ru-RU" w:eastAsia="ru-RU" w:bidi="ru-RU"/>
      </w:rPr>
    </w:lvl>
    <w:lvl w:ilvl="5" w:tplc="D828248A">
      <w:numFmt w:val="bullet"/>
      <w:lvlText w:val="•"/>
      <w:lvlJc w:val="left"/>
      <w:pPr>
        <w:ind w:left="3290" w:hanging="196"/>
      </w:pPr>
      <w:rPr>
        <w:rFonts w:hint="default"/>
        <w:lang w:val="ru-RU" w:eastAsia="ru-RU" w:bidi="ru-RU"/>
      </w:rPr>
    </w:lvl>
    <w:lvl w:ilvl="6" w:tplc="49A6C7EA">
      <w:numFmt w:val="bullet"/>
      <w:lvlText w:val="•"/>
      <w:lvlJc w:val="left"/>
      <w:pPr>
        <w:ind w:left="3928" w:hanging="196"/>
      </w:pPr>
      <w:rPr>
        <w:rFonts w:hint="default"/>
        <w:lang w:val="ru-RU" w:eastAsia="ru-RU" w:bidi="ru-RU"/>
      </w:rPr>
    </w:lvl>
    <w:lvl w:ilvl="7" w:tplc="064A84E0">
      <w:numFmt w:val="bullet"/>
      <w:lvlText w:val="•"/>
      <w:lvlJc w:val="left"/>
      <w:pPr>
        <w:ind w:left="4566" w:hanging="196"/>
      </w:pPr>
      <w:rPr>
        <w:rFonts w:hint="default"/>
        <w:lang w:val="ru-RU" w:eastAsia="ru-RU" w:bidi="ru-RU"/>
      </w:rPr>
    </w:lvl>
    <w:lvl w:ilvl="8" w:tplc="241CCAD2">
      <w:numFmt w:val="bullet"/>
      <w:lvlText w:val="•"/>
      <w:lvlJc w:val="left"/>
      <w:pPr>
        <w:ind w:left="5204" w:hanging="196"/>
      </w:pPr>
      <w:rPr>
        <w:rFonts w:hint="default"/>
        <w:lang w:val="ru-RU" w:eastAsia="ru-RU" w:bidi="ru-RU"/>
      </w:rPr>
    </w:lvl>
  </w:abstractNum>
  <w:abstractNum w:abstractNumId="219">
    <w:nsid w:val="4934050D"/>
    <w:multiLevelType w:val="hybridMultilevel"/>
    <w:tmpl w:val="CEE4C0A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0">
    <w:nsid w:val="49841733"/>
    <w:multiLevelType w:val="hybridMultilevel"/>
    <w:tmpl w:val="67A464C2"/>
    <w:lvl w:ilvl="0" w:tplc="E194A03E">
      <w:numFmt w:val="bullet"/>
      <w:lvlText w:val="-"/>
      <w:lvlJc w:val="left"/>
      <w:pPr>
        <w:ind w:left="111" w:hanging="324"/>
      </w:pPr>
      <w:rPr>
        <w:rFonts w:ascii="Times New Roman" w:eastAsia="Times New Roman" w:hAnsi="Times New Roman" w:cs="Times New Roman" w:hint="default"/>
        <w:i/>
        <w:spacing w:val="-24"/>
        <w:w w:val="100"/>
        <w:sz w:val="24"/>
        <w:szCs w:val="24"/>
        <w:lang w:val="ru-RU" w:eastAsia="ru-RU" w:bidi="ru-RU"/>
      </w:rPr>
    </w:lvl>
    <w:lvl w:ilvl="1" w:tplc="010A5AFE">
      <w:numFmt w:val="bullet"/>
      <w:lvlText w:val="•"/>
      <w:lvlJc w:val="left"/>
      <w:pPr>
        <w:ind w:left="475" w:hanging="324"/>
      </w:pPr>
      <w:rPr>
        <w:rFonts w:hint="default"/>
        <w:lang w:val="ru-RU" w:eastAsia="ru-RU" w:bidi="ru-RU"/>
      </w:rPr>
    </w:lvl>
    <w:lvl w:ilvl="2" w:tplc="1D220BA4">
      <w:numFmt w:val="bullet"/>
      <w:lvlText w:val="•"/>
      <w:lvlJc w:val="left"/>
      <w:pPr>
        <w:ind w:left="831" w:hanging="324"/>
      </w:pPr>
      <w:rPr>
        <w:rFonts w:hint="default"/>
        <w:lang w:val="ru-RU" w:eastAsia="ru-RU" w:bidi="ru-RU"/>
      </w:rPr>
    </w:lvl>
    <w:lvl w:ilvl="3" w:tplc="E9585166">
      <w:numFmt w:val="bullet"/>
      <w:lvlText w:val="•"/>
      <w:lvlJc w:val="left"/>
      <w:pPr>
        <w:ind w:left="1187" w:hanging="324"/>
      </w:pPr>
      <w:rPr>
        <w:rFonts w:hint="default"/>
        <w:lang w:val="ru-RU" w:eastAsia="ru-RU" w:bidi="ru-RU"/>
      </w:rPr>
    </w:lvl>
    <w:lvl w:ilvl="4" w:tplc="48BCDB90">
      <w:numFmt w:val="bullet"/>
      <w:lvlText w:val="•"/>
      <w:lvlJc w:val="left"/>
      <w:pPr>
        <w:ind w:left="1543" w:hanging="324"/>
      </w:pPr>
      <w:rPr>
        <w:rFonts w:hint="default"/>
        <w:lang w:val="ru-RU" w:eastAsia="ru-RU" w:bidi="ru-RU"/>
      </w:rPr>
    </w:lvl>
    <w:lvl w:ilvl="5" w:tplc="A58C8E1C">
      <w:numFmt w:val="bullet"/>
      <w:lvlText w:val="•"/>
      <w:lvlJc w:val="left"/>
      <w:pPr>
        <w:ind w:left="1899" w:hanging="324"/>
      </w:pPr>
      <w:rPr>
        <w:rFonts w:hint="default"/>
        <w:lang w:val="ru-RU" w:eastAsia="ru-RU" w:bidi="ru-RU"/>
      </w:rPr>
    </w:lvl>
    <w:lvl w:ilvl="6" w:tplc="664A99DE">
      <w:numFmt w:val="bullet"/>
      <w:lvlText w:val="•"/>
      <w:lvlJc w:val="left"/>
      <w:pPr>
        <w:ind w:left="2255" w:hanging="324"/>
      </w:pPr>
      <w:rPr>
        <w:rFonts w:hint="default"/>
        <w:lang w:val="ru-RU" w:eastAsia="ru-RU" w:bidi="ru-RU"/>
      </w:rPr>
    </w:lvl>
    <w:lvl w:ilvl="7" w:tplc="7CCE63EE">
      <w:numFmt w:val="bullet"/>
      <w:lvlText w:val="•"/>
      <w:lvlJc w:val="left"/>
      <w:pPr>
        <w:ind w:left="2611" w:hanging="324"/>
      </w:pPr>
      <w:rPr>
        <w:rFonts w:hint="default"/>
        <w:lang w:val="ru-RU" w:eastAsia="ru-RU" w:bidi="ru-RU"/>
      </w:rPr>
    </w:lvl>
    <w:lvl w:ilvl="8" w:tplc="15DE593A">
      <w:numFmt w:val="bullet"/>
      <w:lvlText w:val="•"/>
      <w:lvlJc w:val="left"/>
      <w:pPr>
        <w:ind w:left="2967" w:hanging="324"/>
      </w:pPr>
      <w:rPr>
        <w:rFonts w:hint="default"/>
        <w:lang w:val="ru-RU" w:eastAsia="ru-RU" w:bidi="ru-RU"/>
      </w:rPr>
    </w:lvl>
  </w:abstractNum>
  <w:abstractNum w:abstractNumId="221">
    <w:nsid w:val="49D70FE0"/>
    <w:multiLevelType w:val="hybridMultilevel"/>
    <w:tmpl w:val="581EE27C"/>
    <w:lvl w:ilvl="0" w:tplc="51C202BA">
      <w:numFmt w:val="bullet"/>
      <w:lvlText w:val="–"/>
      <w:lvlJc w:val="left"/>
      <w:pPr>
        <w:ind w:left="107" w:hanging="180"/>
      </w:pPr>
      <w:rPr>
        <w:rFonts w:ascii="Times New Roman" w:eastAsia="Times New Roman" w:hAnsi="Times New Roman" w:cs="Times New Roman" w:hint="default"/>
        <w:spacing w:val="-8"/>
        <w:w w:val="100"/>
        <w:sz w:val="24"/>
        <w:szCs w:val="24"/>
        <w:lang w:val="ru-RU" w:eastAsia="ru-RU" w:bidi="ru-RU"/>
      </w:rPr>
    </w:lvl>
    <w:lvl w:ilvl="1" w:tplc="069AABB4">
      <w:numFmt w:val="bullet"/>
      <w:lvlText w:val="•"/>
      <w:lvlJc w:val="left"/>
      <w:pPr>
        <w:ind w:left="595" w:hanging="180"/>
      </w:pPr>
      <w:rPr>
        <w:rFonts w:hint="default"/>
        <w:lang w:val="ru-RU" w:eastAsia="ru-RU" w:bidi="ru-RU"/>
      </w:rPr>
    </w:lvl>
    <w:lvl w:ilvl="2" w:tplc="A316F09C">
      <w:numFmt w:val="bullet"/>
      <w:lvlText w:val="•"/>
      <w:lvlJc w:val="left"/>
      <w:pPr>
        <w:ind w:left="1091" w:hanging="180"/>
      </w:pPr>
      <w:rPr>
        <w:rFonts w:hint="default"/>
        <w:lang w:val="ru-RU" w:eastAsia="ru-RU" w:bidi="ru-RU"/>
      </w:rPr>
    </w:lvl>
    <w:lvl w:ilvl="3" w:tplc="30FA7722">
      <w:numFmt w:val="bullet"/>
      <w:lvlText w:val="•"/>
      <w:lvlJc w:val="left"/>
      <w:pPr>
        <w:ind w:left="1587" w:hanging="180"/>
      </w:pPr>
      <w:rPr>
        <w:rFonts w:hint="default"/>
        <w:lang w:val="ru-RU" w:eastAsia="ru-RU" w:bidi="ru-RU"/>
      </w:rPr>
    </w:lvl>
    <w:lvl w:ilvl="4" w:tplc="F51CE5C8">
      <w:numFmt w:val="bullet"/>
      <w:lvlText w:val="•"/>
      <w:lvlJc w:val="left"/>
      <w:pPr>
        <w:ind w:left="2083" w:hanging="180"/>
      </w:pPr>
      <w:rPr>
        <w:rFonts w:hint="default"/>
        <w:lang w:val="ru-RU" w:eastAsia="ru-RU" w:bidi="ru-RU"/>
      </w:rPr>
    </w:lvl>
    <w:lvl w:ilvl="5" w:tplc="E3D05B78">
      <w:numFmt w:val="bullet"/>
      <w:lvlText w:val="•"/>
      <w:lvlJc w:val="left"/>
      <w:pPr>
        <w:ind w:left="2579" w:hanging="180"/>
      </w:pPr>
      <w:rPr>
        <w:rFonts w:hint="default"/>
        <w:lang w:val="ru-RU" w:eastAsia="ru-RU" w:bidi="ru-RU"/>
      </w:rPr>
    </w:lvl>
    <w:lvl w:ilvl="6" w:tplc="87681E72">
      <w:numFmt w:val="bullet"/>
      <w:lvlText w:val="•"/>
      <w:lvlJc w:val="left"/>
      <w:pPr>
        <w:ind w:left="3075" w:hanging="180"/>
      </w:pPr>
      <w:rPr>
        <w:rFonts w:hint="default"/>
        <w:lang w:val="ru-RU" w:eastAsia="ru-RU" w:bidi="ru-RU"/>
      </w:rPr>
    </w:lvl>
    <w:lvl w:ilvl="7" w:tplc="6C8A49E2">
      <w:numFmt w:val="bullet"/>
      <w:lvlText w:val="•"/>
      <w:lvlJc w:val="left"/>
      <w:pPr>
        <w:ind w:left="3571" w:hanging="180"/>
      </w:pPr>
      <w:rPr>
        <w:rFonts w:hint="default"/>
        <w:lang w:val="ru-RU" w:eastAsia="ru-RU" w:bidi="ru-RU"/>
      </w:rPr>
    </w:lvl>
    <w:lvl w:ilvl="8" w:tplc="FB7EA670">
      <w:numFmt w:val="bullet"/>
      <w:lvlText w:val="•"/>
      <w:lvlJc w:val="left"/>
      <w:pPr>
        <w:ind w:left="4067" w:hanging="180"/>
      </w:pPr>
      <w:rPr>
        <w:rFonts w:hint="default"/>
        <w:lang w:val="ru-RU" w:eastAsia="ru-RU" w:bidi="ru-RU"/>
      </w:rPr>
    </w:lvl>
  </w:abstractNum>
  <w:abstractNum w:abstractNumId="222">
    <w:nsid w:val="4A044FE1"/>
    <w:multiLevelType w:val="hybridMultilevel"/>
    <w:tmpl w:val="3D10FB06"/>
    <w:lvl w:ilvl="0" w:tplc="CD06D49E">
      <w:numFmt w:val="bullet"/>
      <w:lvlText w:val="–"/>
      <w:lvlJc w:val="left"/>
      <w:pPr>
        <w:ind w:left="111" w:hanging="257"/>
      </w:pPr>
      <w:rPr>
        <w:rFonts w:ascii="Times New Roman" w:eastAsia="Times New Roman" w:hAnsi="Times New Roman" w:cs="Times New Roman" w:hint="default"/>
        <w:i/>
        <w:spacing w:val="-29"/>
        <w:w w:val="100"/>
        <w:sz w:val="24"/>
        <w:szCs w:val="24"/>
        <w:lang w:val="ru-RU" w:eastAsia="ru-RU" w:bidi="ru-RU"/>
      </w:rPr>
    </w:lvl>
    <w:lvl w:ilvl="1" w:tplc="3AAA1618">
      <w:numFmt w:val="bullet"/>
      <w:lvlText w:val="•"/>
      <w:lvlJc w:val="left"/>
      <w:pPr>
        <w:ind w:left="503" w:hanging="257"/>
      </w:pPr>
      <w:rPr>
        <w:rFonts w:hint="default"/>
        <w:lang w:val="ru-RU" w:eastAsia="ru-RU" w:bidi="ru-RU"/>
      </w:rPr>
    </w:lvl>
    <w:lvl w:ilvl="2" w:tplc="D63C62A2">
      <w:numFmt w:val="bullet"/>
      <w:lvlText w:val="•"/>
      <w:lvlJc w:val="left"/>
      <w:pPr>
        <w:ind w:left="886" w:hanging="257"/>
      </w:pPr>
      <w:rPr>
        <w:rFonts w:hint="default"/>
        <w:lang w:val="ru-RU" w:eastAsia="ru-RU" w:bidi="ru-RU"/>
      </w:rPr>
    </w:lvl>
    <w:lvl w:ilvl="3" w:tplc="47169382">
      <w:numFmt w:val="bullet"/>
      <w:lvlText w:val="•"/>
      <w:lvlJc w:val="left"/>
      <w:pPr>
        <w:ind w:left="1269" w:hanging="257"/>
      </w:pPr>
      <w:rPr>
        <w:rFonts w:hint="default"/>
        <w:lang w:val="ru-RU" w:eastAsia="ru-RU" w:bidi="ru-RU"/>
      </w:rPr>
    </w:lvl>
    <w:lvl w:ilvl="4" w:tplc="7236F6A0">
      <w:numFmt w:val="bullet"/>
      <w:lvlText w:val="•"/>
      <w:lvlJc w:val="left"/>
      <w:pPr>
        <w:ind w:left="1652" w:hanging="257"/>
      </w:pPr>
      <w:rPr>
        <w:rFonts w:hint="default"/>
        <w:lang w:val="ru-RU" w:eastAsia="ru-RU" w:bidi="ru-RU"/>
      </w:rPr>
    </w:lvl>
    <w:lvl w:ilvl="5" w:tplc="F7704C10">
      <w:numFmt w:val="bullet"/>
      <w:lvlText w:val="•"/>
      <w:lvlJc w:val="left"/>
      <w:pPr>
        <w:ind w:left="2035" w:hanging="257"/>
      </w:pPr>
      <w:rPr>
        <w:rFonts w:hint="default"/>
        <w:lang w:val="ru-RU" w:eastAsia="ru-RU" w:bidi="ru-RU"/>
      </w:rPr>
    </w:lvl>
    <w:lvl w:ilvl="6" w:tplc="78A27C48">
      <w:numFmt w:val="bullet"/>
      <w:lvlText w:val="•"/>
      <w:lvlJc w:val="left"/>
      <w:pPr>
        <w:ind w:left="2418" w:hanging="257"/>
      </w:pPr>
      <w:rPr>
        <w:rFonts w:hint="default"/>
        <w:lang w:val="ru-RU" w:eastAsia="ru-RU" w:bidi="ru-RU"/>
      </w:rPr>
    </w:lvl>
    <w:lvl w:ilvl="7" w:tplc="3D9AA220">
      <w:numFmt w:val="bullet"/>
      <w:lvlText w:val="•"/>
      <w:lvlJc w:val="left"/>
      <w:pPr>
        <w:ind w:left="2801" w:hanging="257"/>
      </w:pPr>
      <w:rPr>
        <w:rFonts w:hint="default"/>
        <w:lang w:val="ru-RU" w:eastAsia="ru-RU" w:bidi="ru-RU"/>
      </w:rPr>
    </w:lvl>
    <w:lvl w:ilvl="8" w:tplc="48741BDA">
      <w:numFmt w:val="bullet"/>
      <w:lvlText w:val="•"/>
      <w:lvlJc w:val="left"/>
      <w:pPr>
        <w:ind w:left="3184" w:hanging="257"/>
      </w:pPr>
      <w:rPr>
        <w:rFonts w:hint="default"/>
        <w:lang w:val="ru-RU" w:eastAsia="ru-RU" w:bidi="ru-RU"/>
      </w:rPr>
    </w:lvl>
  </w:abstractNum>
  <w:abstractNum w:abstractNumId="223">
    <w:nsid w:val="4A0617A4"/>
    <w:multiLevelType w:val="hybridMultilevel"/>
    <w:tmpl w:val="5E9262B0"/>
    <w:lvl w:ilvl="0" w:tplc="80769862">
      <w:numFmt w:val="bullet"/>
      <w:lvlText w:val="-"/>
      <w:lvlJc w:val="left"/>
      <w:pPr>
        <w:ind w:left="107" w:hanging="156"/>
      </w:pPr>
      <w:rPr>
        <w:rFonts w:ascii="Times New Roman" w:eastAsia="Times New Roman" w:hAnsi="Times New Roman" w:cs="Times New Roman" w:hint="default"/>
        <w:w w:val="100"/>
        <w:sz w:val="24"/>
        <w:szCs w:val="24"/>
        <w:lang w:val="ru-RU" w:eastAsia="ru-RU" w:bidi="ru-RU"/>
      </w:rPr>
    </w:lvl>
    <w:lvl w:ilvl="1" w:tplc="524A3608">
      <w:numFmt w:val="bullet"/>
      <w:lvlText w:val="•"/>
      <w:lvlJc w:val="left"/>
      <w:pPr>
        <w:ind w:left="723" w:hanging="156"/>
      </w:pPr>
      <w:rPr>
        <w:rFonts w:hint="default"/>
        <w:lang w:val="ru-RU" w:eastAsia="ru-RU" w:bidi="ru-RU"/>
      </w:rPr>
    </w:lvl>
    <w:lvl w:ilvl="2" w:tplc="362E0168">
      <w:numFmt w:val="bullet"/>
      <w:lvlText w:val="•"/>
      <w:lvlJc w:val="left"/>
      <w:pPr>
        <w:ind w:left="1347" w:hanging="156"/>
      </w:pPr>
      <w:rPr>
        <w:rFonts w:hint="default"/>
        <w:lang w:val="ru-RU" w:eastAsia="ru-RU" w:bidi="ru-RU"/>
      </w:rPr>
    </w:lvl>
    <w:lvl w:ilvl="3" w:tplc="52B2F776">
      <w:numFmt w:val="bullet"/>
      <w:lvlText w:val="•"/>
      <w:lvlJc w:val="left"/>
      <w:pPr>
        <w:ind w:left="1970" w:hanging="156"/>
      </w:pPr>
      <w:rPr>
        <w:rFonts w:hint="default"/>
        <w:lang w:val="ru-RU" w:eastAsia="ru-RU" w:bidi="ru-RU"/>
      </w:rPr>
    </w:lvl>
    <w:lvl w:ilvl="4" w:tplc="02361790">
      <w:numFmt w:val="bullet"/>
      <w:lvlText w:val="•"/>
      <w:lvlJc w:val="left"/>
      <w:pPr>
        <w:ind w:left="2594" w:hanging="156"/>
      </w:pPr>
      <w:rPr>
        <w:rFonts w:hint="default"/>
        <w:lang w:val="ru-RU" w:eastAsia="ru-RU" w:bidi="ru-RU"/>
      </w:rPr>
    </w:lvl>
    <w:lvl w:ilvl="5" w:tplc="6302D2B6">
      <w:numFmt w:val="bullet"/>
      <w:lvlText w:val="•"/>
      <w:lvlJc w:val="left"/>
      <w:pPr>
        <w:ind w:left="3218" w:hanging="156"/>
      </w:pPr>
      <w:rPr>
        <w:rFonts w:hint="default"/>
        <w:lang w:val="ru-RU" w:eastAsia="ru-RU" w:bidi="ru-RU"/>
      </w:rPr>
    </w:lvl>
    <w:lvl w:ilvl="6" w:tplc="4F3E8F3C">
      <w:numFmt w:val="bullet"/>
      <w:lvlText w:val="•"/>
      <w:lvlJc w:val="left"/>
      <w:pPr>
        <w:ind w:left="3841" w:hanging="156"/>
      </w:pPr>
      <w:rPr>
        <w:rFonts w:hint="default"/>
        <w:lang w:val="ru-RU" w:eastAsia="ru-RU" w:bidi="ru-RU"/>
      </w:rPr>
    </w:lvl>
    <w:lvl w:ilvl="7" w:tplc="7430D692">
      <w:numFmt w:val="bullet"/>
      <w:lvlText w:val="•"/>
      <w:lvlJc w:val="left"/>
      <w:pPr>
        <w:ind w:left="4465" w:hanging="156"/>
      </w:pPr>
      <w:rPr>
        <w:rFonts w:hint="default"/>
        <w:lang w:val="ru-RU" w:eastAsia="ru-RU" w:bidi="ru-RU"/>
      </w:rPr>
    </w:lvl>
    <w:lvl w:ilvl="8" w:tplc="1A7094D6">
      <w:numFmt w:val="bullet"/>
      <w:lvlText w:val="•"/>
      <w:lvlJc w:val="left"/>
      <w:pPr>
        <w:ind w:left="5088" w:hanging="156"/>
      </w:pPr>
      <w:rPr>
        <w:rFonts w:hint="default"/>
        <w:lang w:val="ru-RU" w:eastAsia="ru-RU" w:bidi="ru-RU"/>
      </w:rPr>
    </w:lvl>
  </w:abstractNum>
  <w:abstractNum w:abstractNumId="224">
    <w:nsid w:val="4A4050AB"/>
    <w:multiLevelType w:val="hybridMultilevel"/>
    <w:tmpl w:val="DE9E0C5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5">
    <w:nsid w:val="4AC24181"/>
    <w:multiLevelType w:val="hybridMultilevel"/>
    <w:tmpl w:val="45067A88"/>
    <w:lvl w:ilvl="0" w:tplc="4740B426">
      <w:numFmt w:val="bullet"/>
      <w:lvlText w:val="–"/>
      <w:lvlJc w:val="left"/>
      <w:pPr>
        <w:ind w:left="107" w:hanging="192"/>
      </w:pPr>
      <w:rPr>
        <w:rFonts w:ascii="Times New Roman" w:eastAsia="Times New Roman" w:hAnsi="Times New Roman" w:cs="Times New Roman" w:hint="default"/>
        <w:w w:val="100"/>
        <w:sz w:val="24"/>
        <w:szCs w:val="24"/>
        <w:lang w:val="ru-RU" w:eastAsia="ru-RU" w:bidi="ru-RU"/>
      </w:rPr>
    </w:lvl>
    <w:lvl w:ilvl="1" w:tplc="908A9266">
      <w:numFmt w:val="bullet"/>
      <w:lvlText w:val="•"/>
      <w:lvlJc w:val="left"/>
      <w:pPr>
        <w:ind w:left="597" w:hanging="192"/>
      </w:pPr>
      <w:rPr>
        <w:rFonts w:hint="default"/>
        <w:lang w:val="ru-RU" w:eastAsia="ru-RU" w:bidi="ru-RU"/>
      </w:rPr>
    </w:lvl>
    <w:lvl w:ilvl="2" w:tplc="FC46BA66">
      <w:numFmt w:val="bullet"/>
      <w:lvlText w:val="•"/>
      <w:lvlJc w:val="left"/>
      <w:pPr>
        <w:ind w:left="1095" w:hanging="192"/>
      </w:pPr>
      <w:rPr>
        <w:rFonts w:hint="default"/>
        <w:lang w:val="ru-RU" w:eastAsia="ru-RU" w:bidi="ru-RU"/>
      </w:rPr>
    </w:lvl>
    <w:lvl w:ilvl="3" w:tplc="58B80F92">
      <w:numFmt w:val="bullet"/>
      <w:lvlText w:val="•"/>
      <w:lvlJc w:val="left"/>
      <w:pPr>
        <w:ind w:left="1592" w:hanging="192"/>
      </w:pPr>
      <w:rPr>
        <w:rFonts w:hint="default"/>
        <w:lang w:val="ru-RU" w:eastAsia="ru-RU" w:bidi="ru-RU"/>
      </w:rPr>
    </w:lvl>
    <w:lvl w:ilvl="4" w:tplc="D5164D58">
      <w:numFmt w:val="bullet"/>
      <w:lvlText w:val="•"/>
      <w:lvlJc w:val="left"/>
      <w:pPr>
        <w:ind w:left="2090" w:hanging="192"/>
      </w:pPr>
      <w:rPr>
        <w:rFonts w:hint="default"/>
        <w:lang w:val="ru-RU" w:eastAsia="ru-RU" w:bidi="ru-RU"/>
      </w:rPr>
    </w:lvl>
    <w:lvl w:ilvl="5" w:tplc="9892BB26">
      <w:numFmt w:val="bullet"/>
      <w:lvlText w:val="•"/>
      <w:lvlJc w:val="left"/>
      <w:pPr>
        <w:ind w:left="2587" w:hanging="192"/>
      </w:pPr>
      <w:rPr>
        <w:rFonts w:hint="default"/>
        <w:lang w:val="ru-RU" w:eastAsia="ru-RU" w:bidi="ru-RU"/>
      </w:rPr>
    </w:lvl>
    <w:lvl w:ilvl="6" w:tplc="523C1714">
      <w:numFmt w:val="bullet"/>
      <w:lvlText w:val="•"/>
      <w:lvlJc w:val="left"/>
      <w:pPr>
        <w:ind w:left="3085" w:hanging="192"/>
      </w:pPr>
      <w:rPr>
        <w:rFonts w:hint="default"/>
        <w:lang w:val="ru-RU" w:eastAsia="ru-RU" w:bidi="ru-RU"/>
      </w:rPr>
    </w:lvl>
    <w:lvl w:ilvl="7" w:tplc="DBE0AF2E">
      <w:numFmt w:val="bullet"/>
      <w:lvlText w:val="•"/>
      <w:lvlJc w:val="left"/>
      <w:pPr>
        <w:ind w:left="3582" w:hanging="192"/>
      </w:pPr>
      <w:rPr>
        <w:rFonts w:hint="default"/>
        <w:lang w:val="ru-RU" w:eastAsia="ru-RU" w:bidi="ru-RU"/>
      </w:rPr>
    </w:lvl>
    <w:lvl w:ilvl="8" w:tplc="03F07248">
      <w:numFmt w:val="bullet"/>
      <w:lvlText w:val="•"/>
      <w:lvlJc w:val="left"/>
      <w:pPr>
        <w:ind w:left="4080" w:hanging="192"/>
      </w:pPr>
      <w:rPr>
        <w:rFonts w:hint="default"/>
        <w:lang w:val="ru-RU" w:eastAsia="ru-RU" w:bidi="ru-RU"/>
      </w:rPr>
    </w:lvl>
  </w:abstractNum>
  <w:abstractNum w:abstractNumId="226">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27">
    <w:nsid w:val="4B7226EF"/>
    <w:multiLevelType w:val="hybridMultilevel"/>
    <w:tmpl w:val="C46CFC42"/>
    <w:lvl w:ilvl="0" w:tplc="19E84F04">
      <w:numFmt w:val="bullet"/>
      <w:lvlText w:val="-"/>
      <w:lvlJc w:val="left"/>
      <w:pPr>
        <w:ind w:left="111" w:hanging="324"/>
      </w:pPr>
      <w:rPr>
        <w:rFonts w:ascii="Times New Roman" w:eastAsia="Times New Roman" w:hAnsi="Times New Roman" w:cs="Times New Roman" w:hint="default"/>
        <w:i/>
        <w:spacing w:val="-24"/>
        <w:w w:val="100"/>
        <w:sz w:val="24"/>
        <w:szCs w:val="24"/>
        <w:lang w:val="ru-RU" w:eastAsia="ru-RU" w:bidi="ru-RU"/>
      </w:rPr>
    </w:lvl>
    <w:lvl w:ilvl="1" w:tplc="D506F254">
      <w:numFmt w:val="bullet"/>
      <w:lvlText w:val="•"/>
      <w:lvlJc w:val="left"/>
      <w:pPr>
        <w:ind w:left="475" w:hanging="324"/>
      </w:pPr>
      <w:rPr>
        <w:rFonts w:hint="default"/>
        <w:lang w:val="ru-RU" w:eastAsia="ru-RU" w:bidi="ru-RU"/>
      </w:rPr>
    </w:lvl>
    <w:lvl w:ilvl="2" w:tplc="033206FA">
      <w:numFmt w:val="bullet"/>
      <w:lvlText w:val="•"/>
      <w:lvlJc w:val="left"/>
      <w:pPr>
        <w:ind w:left="831" w:hanging="324"/>
      </w:pPr>
      <w:rPr>
        <w:rFonts w:hint="default"/>
        <w:lang w:val="ru-RU" w:eastAsia="ru-RU" w:bidi="ru-RU"/>
      </w:rPr>
    </w:lvl>
    <w:lvl w:ilvl="3" w:tplc="FC8E8270">
      <w:numFmt w:val="bullet"/>
      <w:lvlText w:val="•"/>
      <w:lvlJc w:val="left"/>
      <w:pPr>
        <w:ind w:left="1187" w:hanging="324"/>
      </w:pPr>
      <w:rPr>
        <w:rFonts w:hint="default"/>
        <w:lang w:val="ru-RU" w:eastAsia="ru-RU" w:bidi="ru-RU"/>
      </w:rPr>
    </w:lvl>
    <w:lvl w:ilvl="4" w:tplc="6B285718">
      <w:numFmt w:val="bullet"/>
      <w:lvlText w:val="•"/>
      <w:lvlJc w:val="left"/>
      <w:pPr>
        <w:ind w:left="1543" w:hanging="324"/>
      </w:pPr>
      <w:rPr>
        <w:rFonts w:hint="default"/>
        <w:lang w:val="ru-RU" w:eastAsia="ru-RU" w:bidi="ru-RU"/>
      </w:rPr>
    </w:lvl>
    <w:lvl w:ilvl="5" w:tplc="981CFE64">
      <w:numFmt w:val="bullet"/>
      <w:lvlText w:val="•"/>
      <w:lvlJc w:val="left"/>
      <w:pPr>
        <w:ind w:left="1899" w:hanging="324"/>
      </w:pPr>
      <w:rPr>
        <w:rFonts w:hint="default"/>
        <w:lang w:val="ru-RU" w:eastAsia="ru-RU" w:bidi="ru-RU"/>
      </w:rPr>
    </w:lvl>
    <w:lvl w:ilvl="6" w:tplc="FCA051B2">
      <w:numFmt w:val="bullet"/>
      <w:lvlText w:val="•"/>
      <w:lvlJc w:val="left"/>
      <w:pPr>
        <w:ind w:left="2255" w:hanging="324"/>
      </w:pPr>
      <w:rPr>
        <w:rFonts w:hint="default"/>
        <w:lang w:val="ru-RU" w:eastAsia="ru-RU" w:bidi="ru-RU"/>
      </w:rPr>
    </w:lvl>
    <w:lvl w:ilvl="7" w:tplc="AA98FECC">
      <w:numFmt w:val="bullet"/>
      <w:lvlText w:val="•"/>
      <w:lvlJc w:val="left"/>
      <w:pPr>
        <w:ind w:left="2611" w:hanging="324"/>
      </w:pPr>
      <w:rPr>
        <w:rFonts w:hint="default"/>
        <w:lang w:val="ru-RU" w:eastAsia="ru-RU" w:bidi="ru-RU"/>
      </w:rPr>
    </w:lvl>
    <w:lvl w:ilvl="8" w:tplc="6F20959A">
      <w:numFmt w:val="bullet"/>
      <w:lvlText w:val="•"/>
      <w:lvlJc w:val="left"/>
      <w:pPr>
        <w:ind w:left="2967" w:hanging="324"/>
      </w:pPr>
      <w:rPr>
        <w:rFonts w:hint="default"/>
        <w:lang w:val="ru-RU" w:eastAsia="ru-RU" w:bidi="ru-RU"/>
      </w:rPr>
    </w:lvl>
  </w:abstractNum>
  <w:abstractNum w:abstractNumId="228">
    <w:nsid w:val="4B996429"/>
    <w:multiLevelType w:val="hybridMultilevel"/>
    <w:tmpl w:val="80F4A026"/>
    <w:lvl w:ilvl="0" w:tplc="71C4FDAC">
      <w:numFmt w:val="bullet"/>
      <w:lvlText w:val=""/>
      <w:lvlJc w:val="left"/>
      <w:pPr>
        <w:ind w:left="407" w:hanging="300"/>
      </w:pPr>
      <w:rPr>
        <w:rFonts w:ascii="Symbol" w:eastAsia="Symbol" w:hAnsi="Symbol" w:cs="Symbol" w:hint="default"/>
        <w:w w:val="100"/>
        <w:sz w:val="24"/>
        <w:szCs w:val="24"/>
        <w:lang w:val="ru-RU" w:eastAsia="ru-RU" w:bidi="ru-RU"/>
      </w:rPr>
    </w:lvl>
    <w:lvl w:ilvl="1" w:tplc="4154B8EC">
      <w:numFmt w:val="bullet"/>
      <w:lvlText w:val="•"/>
      <w:lvlJc w:val="left"/>
      <w:pPr>
        <w:ind w:left="993" w:hanging="300"/>
      </w:pPr>
      <w:rPr>
        <w:rFonts w:hint="default"/>
        <w:lang w:val="ru-RU" w:eastAsia="ru-RU" w:bidi="ru-RU"/>
      </w:rPr>
    </w:lvl>
    <w:lvl w:ilvl="2" w:tplc="BF8E5F58">
      <w:numFmt w:val="bullet"/>
      <w:lvlText w:val="•"/>
      <w:lvlJc w:val="left"/>
      <w:pPr>
        <w:ind w:left="1587" w:hanging="300"/>
      </w:pPr>
      <w:rPr>
        <w:rFonts w:hint="default"/>
        <w:lang w:val="ru-RU" w:eastAsia="ru-RU" w:bidi="ru-RU"/>
      </w:rPr>
    </w:lvl>
    <w:lvl w:ilvl="3" w:tplc="3F34378C">
      <w:numFmt w:val="bullet"/>
      <w:lvlText w:val="•"/>
      <w:lvlJc w:val="left"/>
      <w:pPr>
        <w:ind w:left="2180" w:hanging="300"/>
      </w:pPr>
      <w:rPr>
        <w:rFonts w:hint="default"/>
        <w:lang w:val="ru-RU" w:eastAsia="ru-RU" w:bidi="ru-RU"/>
      </w:rPr>
    </w:lvl>
    <w:lvl w:ilvl="4" w:tplc="53126CB4">
      <w:numFmt w:val="bullet"/>
      <w:lvlText w:val="•"/>
      <w:lvlJc w:val="left"/>
      <w:pPr>
        <w:ind w:left="2774" w:hanging="300"/>
      </w:pPr>
      <w:rPr>
        <w:rFonts w:hint="default"/>
        <w:lang w:val="ru-RU" w:eastAsia="ru-RU" w:bidi="ru-RU"/>
      </w:rPr>
    </w:lvl>
    <w:lvl w:ilvl="5" w:tplc="A9C43FCA">
      <w:numFmt w:val="bullet"/>
      <w:lvlText w:val="•"/>
      <w:lvlJc w:val="left"/>
      <w:pPr>
        <w:ind w:left="3368" w:hanging="300"/>
      </w:pPr>
      <w:rPr>
        <w:rFonts w:hint="default"/>
        <w:lang w:val="ru-RU" w:eastAsia="ru-RU" w:bidi="ru-RU"/>
      </w:rPr>
    </w:lvl>
    <w:lvl w:ilvl="6" w:tplc="8612F43A">
      <w:numFmt w:val="bullet"/>
      <w:lvlText w:val="•"/>
      <w:lvlJc w:val="left"/>
      <w:pPr>
        <w:ind w:left="3961" w:hanging="300"/>
      </w:pPr>
      <w:rPr>
        <w:rFonts w:hint="default"/>
        <w:lang w:val="ru-RU" w:eastAsia="ru-RU" w:bidi="ru-RU"/>
      </w:rPr>
    </w:lvl>
    <w:lvl w:ilvl="7" w:tplc="D8FA9172">
      <w:numFmt w:val="bullet"/>
      <w:lvlText w:val="•"/>
      <w:lvlJc w:val="left"/>
      <w:pPr>
        <w:ind w:left="4555" w:hanging="300"/>
      </w:pPr>
      <w:rPr>
        <w:rFonts w:hint="default"/>
        <w:lang w:val="ru-RU" w:eastAsia="ru-RU" w:bidi="ru-RU"/>
      </w:rPr>
    </w:lvl>
    <w:lvl w:ilvl="8" w:tplc="3A6EDD54">
      <w:numFmt w:val="bullet"/>
      <w:lvlText w:val="•"/>
      <w:lvlJc w:val="left"/>
      <w:pPr>
        <w:ind w:left="5148" w:hanging="300"/>
      </w:pPr>
      <w:rPr>
        <w:rFonts w:hint="default"/>
        <w:lang w:val="ru-RU" w:eastAsia="ru-RU" w:bidi="ru-RU"/>
      </w:rPr>
    </w:lvl>
  </w:abstractNum>
  <w:abstractNum w:abstractNumId="229">
    <w:nsid w:val="4BE135A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nsid w:val="4C577384"/>
    <w:multiLevelType w:val="hybridMultilevel"/>
    <w:tmpl w:val="A6BC0066"/>
    <w:lvl w:ilvl="0" w:tplc="AF02569A">
      <w:numFmt w:val="bullet"/>
      <w:lvlText w:val="-"/>
      <w:lvlJc w:val="left"/>
      <w:pPr>
        <w:ind w:left="107" w:hanging="200"/>
      </w:pPr>
      <w:rPr>
        <w:rFonts w:ascii="Times New Roman" w:eastAsia="Times New Roman" w:hAnsi="Times New Roman" w:cs="Times New Roman" w:hint="default"/>
        <w:spacing w:val="-29"/>
        <w:w w:val="100"/>
        <w:sz w:val="24"/>
        <w:szCs w:val="24"/>
        <w:lang w:val="ru-RU" w:eastAsia="ru-RU" w:bidi="ru-RU"/>
      </w:rPr>
    </w:lvl>
    <w:lvl w:ilvl="1" w:tplc="B2F6F532">
      <w:numFmt w:val="bullet"/>
      <w:lvlText w:val="•"/>
      <w:lvlJc w:val="left"/>
      <w:pPr>
        <w:ind w:left="723" w:hanging="200"/>
      </w:pPr>
      <w:rPr>
        <w:rFonts w:hint="default"/>
        <w:lang w:val="ru-RU" w:eastAsia="ru-RU" w:bidi="ru-RU"/>
      </w:rPr>
    </w:lvl>
    <w:lvl w:ilvl="2" w:tplc="1C36B4F8">
      <w:numFmt w:val="bullet"/>
      <w:lvlText w:val="•"/>
      <w:lvlJc w:val="left"/>
      <w:pPr>
        <w:ind w:left="1347" w:hanging="200"/>
      </w:pPr>
      <w:rPr>
        <w:rFonts w:hint="default"/>
        <w:lang w:val="ru-RU" w:eastAsia="ru-RU" w:bidi="ru-RU"/>
      </w:rPr>
    </w:lvl>
    <w:lvl w:ilvl="3" w:tplc="349A5ED0">
      <w:numFmt w:val="bullet"/>
      <w:lvlText w:val="•"/>
      <w:lvlJc w:val="left"/>
      <w:pPr>
        <w:ind w:left="1970" w:hanging="200"/>
      </w:pPr>
      <w:rPr>
        <w:rFonts w:hint="default"/>
        <w:lang w:val="ru-RU" w:eastAsia="ru-RU" w:bidi="ru-RU"/>
      </w:rPr>
    </w:lvl>
    <w:lvl w:ilvl="4" w:tplc="D5EC6346">
      <w:numFmt w:val="bullet"/>
      <w:lvlText w:val="•"/>
      <w:lvlJc w:val="left"/>
      <w:pPr>
        <w:ind w:left="2594" w:hanging="200"/>
      </w:pPr>
      <w:rPr>
        <w:rFonts w:hint="default"/>
        <w:lang w:val="ru-RU" w:eastAsia="ru-RU" w:bidi="ru-RU"/>
      </w:rPr>
    </w:lvl>
    <w:lvl w:ilvl="5" w:tplc="E0DE5EC6">
      <w:numFmt w:val="bullet"/>
      <w:lvlText w:val="•"/>
      <w:lvlJc w:val="left"/>
      <w:pPr>
        <w:ind w:left="3218" w:hanging="200"/>
      </w:pPr>
      <w:rPr>
        <w:rFonts w:hint="default"/>
        <w:lang w:val="ru-RU" w:eastAsia="ru-RU" w:bidi="ru-RU"/>
      </w:rPr>
    </w:lvl>
    <w:lvl w:ilvl="6" w:tplc="48E4BD70">
      <w:numFmt w:val="bullet"/>
      <w:lvlText w:val="•"/>
      <w:lvlJc w:val="left"/>
      <w:pPr>
        <w:ind w:left="3841" w:hanging="200"/>
      </w:pPr>
      <w:rPr>
        <w:rFonts w:hint="default"/>
        <w:lang w:val="ru-RU" w:eastAsia="ru-RU" w:bidi="ru-RU"/>
      </w:rPr>
    </w:lvl>
    <w:lvl w:ilvl="7" w:tplc="05446F14">
      <w:numFmt w:val="bullet"/>
      <w:lvlText w:val="•"/>
      <w:lvlJc w:val="left"/>
      <w:pPr>
        <w:ind w:left="4465" w:hanging="200"/>
      </w:pPr>
      <w:rPr>
        <w:rFonts w:hint="default"/>
        <w:lang w:val="ru-RU" w:eastAsia="ru-RU" w:bidi="ru-RU"/>
      </w:rPr>
    </w:lvl>
    <w:lvl w:ilvl="8" w:tplc="B546EC42">
      <w:numFmt w:val="bullet"/>
      <w:lvlText w:val="•"/>
      <w:lvlJc w:val="left"/>
      <w:pPr>
        <w:ind w:left="5088" w:hanging="200"/>
      </w:pPr>
      <w:rPr>
        <w:rFonts w:hint="default"/>
        <w:lang w:val="ru-RU" w:eastAsia="ru-RU" w:bidi="ru-RU"/>
      </w:rPr>
    </w:lvl>
  </w:abstractNum>
  <w:abstractNum w:abstractNumId="231">
    <w:nsid w:val="4CA525C4"/>
    <w:multiLevelType w:val="hybridMultilevel"/>
    <w:tmpl w:val="235A8B5A"/>
    <w:lvl w:ilvl="0" w:tplc="98D4649C">
      <w:numFmt w:val="bullet"/>
      <w:lvlText w:val=""/>
      <w:lvlJc w:val="left"/>
      <w:pPr>
        <w:ind w:left="423" w:hanging="316"/>
      </w:pPr>
      <w:rPr>
        <w:rFonts w:ascii="Symbol" w:eastAsia="Symbol" w:hAnsi="Symbol" w:cs="Symbol" w:hint="default"/>
        <w:w w:val="100"/>
        <w:sz w:val="24"/>
        <w:szCs w:val="24"/>
        <w:lang w:val="ru-RU" w:eastAsia="ru-RU" w:bidi="ru-RU"/>
      </w:rPr>
    </w:lvl>
    <w:lvl w:ilvl="1" w:tplc="46B27FEA">
      <w:numFmt w:val="bullet"/>
      <w:lvlText w:val="•"/>
      <w:lvlJc w:val="left"/>
      <w:pPr>
        <w:ind w:left="989" w:hanging="316"/>
      </w:pPr>
      <w:rPr>
        <w:rFonts w:hint="default"/>
        <w:lang w:val="ru-RU" w:eastAsia="ru-RU" w:bidi="ru-RU"/>
      </w:rPr>
    </w:lvl>
    <w:lvl w:ilvl="2" w:tplc="D2EC20D4">
      <w:numFmt w:val="bullet"/>
      <w:lvlText w:val="•"/>
      <w:lvlJc w:val="left"/>
      <w:pPr>
        <w:ind w:left="1559" w:hanging="316"/>
      </w:pPr>
      <w:rPr>
        <w:rFonts w:hint="default"/>
        <w:lang w:val="ru-RU" w:eastAsia="ru-RU" w:bidi="ru-RU"/>
      </w:rPr>
    </w:lvl>
    <w:lvl w:ilvl="3" w:tplc="D6C4CEE6">
      <w:numFmt w:val="bullet"/>
      <w:lvlText w:val="•"/>
      <w:lvlJc w:val="left"/>
      <w:pPr>
        <w:ind w:left="2129" w:hanging="316"/>
      </w:pPr>
      <w:rPr>
        <w:rFonts w:hint="default"/>
        <w:lang w:val="ru-RU" w:eastAsia="ru-RU" w:bidi="ru-RU"/>
      </w:rPr>
    </w:lvl>
    <w:lvl w:ilvl="4" w:tplc="E242B97C">
      <w:numFmt w:val="bullet"/>
      <w:lvlText w:val="•"/>
      <w:lvlJc w:val="left"/>
      <w:pPr>
        <w:ind w:left="2699" w:hanging="316"/>
      </w:pPr>
      <w:rPr>
        <w:rFonts w:hint="default"/>
        <w:lang w:val="ru-RU" w:eastAsia="ru-RU" w:bidi="ru-RU"/>
      </w:rPr>
    </w:lvl>
    <w:lvl w:ilvl="5" w:tplc="75DE21AA">
      <w:numFmt w:val="bullet"/>
      <w:lvlText w:val="•"/>
      <w:lvlJc w:val="left"/>
      <w:pPr>
        <w:ind w:left="3269" w:hanging="316"/>
      </w:pPr>
      <w:rPr>
        <w:rFonts w:hint="default"/>
        <w:lang w:val="ru-RU" w:eastAsia="ru-RU" w:bidi="ru-RU"/>
      </w:rPr>
    </w:lvl>
    <w:lvl w:ilvl="6" w:tplc="F6B07FCA">
      <w:numFmt w:val="bullet"/>
      <w:lvlText w:val="•"/>
      <w:lvlJc w:val="left"/>
      <w:pPr>
        <w:ind w:left="3839" w:hanging="316"/>
      </w:pPr>
      <w:rPr>
        <w:rFonts w:hint="default"/>
        <w:lang w:val="ru-RU" w:eastAsia="ru-RU" w:bidi="ru-RU"/>
      </w:rPr>
    </w:lvl>
    <w:lvl w:ilvl="7" w:tplc="F00ECFA0">
      <w:numFmt w:val="bullet"/>
      <w:lvlText w:val="•"/>
      <w:lvlJc w:val="left"/>
      <w:pPr>
        <w:ind w:left="4409" w:hanging="316"/>
      </w:pPr>
      <w:rPr>
        <w:rFonts w:hint="default"/>
        <w:lang w:val="ru-RU" w:eastAsia="ru-RU" w:bidi="ru-RU"/>
      </w:rPr>
    </w:lvl>
    <w:lvl w:ilvl="8" w:tplc="E494A976">
      <w:numFmt w:val="bullet"/>
      <w:lvlText w:val="•"/>
      <w:lvlJc w:val="left"/>
      <w:pPr>
        <w:ind w:left="4979" w:hanging="316"/>
      </w:pPr>
      <w:rPr>
        <w:rFonts w:hint="default"/>
        <w:lang w:val="ru-RU" w:eastAsia="ru-RU" w:bidi="ru-RU"/>
      </w:rPr>
    </w:lvl>
  </w:abstractNum>
  <w:abstractNum w:abstractNumId="232">
    <w:nsid w:val="4CD604C1"/>
    <w:multiLevelType w:val="hybridMultilevel"/>
    <w:tmpl w:val="2F64960E"/>
    <w:lvl w:ilvl="0" w:tplc="4096501E">
      <w:numFmt w:val="bullet"/>
      <w:lvlText w:val="-"/>
      <w:lvlJc w:val="left"/>
      <w:pPr>
        <w:ind w:left="110" w:hanging="450"/>
      </w:pPr>
      <w:rPr>
        <w:rFonts w:ascii="Times New Roman" w:eastAsia="Times New Roman" w:hAnsi="Times New Roman" w:cs="Times New Roman" w:hint="default"/>
        <w:w w:val="99"/>
        <w:sz w:val="24"/>
        <w:szCs w:val="24"/>
        <w:lang w:val="ru-RU" w:eastAsia="en-US" w:bidi="ar-SA"/>
      </w:rPr>
    </w:lvl>
    <w:lvl w:ilvl="1" w:tplc="0AFA78A6">
      <w:numFmt w:val="bullet"/>
      <w:lvlText w:val="•"/>
      <w:lvlJc w:val="left"/>
      <w:pPr>
        <w:ind w:left="539" w:hanging="450"/>
      </w:pPr>
      <w:rPr>
        <w:rFonts w:hint="default"/>
        <w:lang w:val="ru-RU" w:eastAsia="en-US" w:bidi="ar-SA"/>
      </w:rPr>
    </w:lvl>
    <w:lvl w:ilvl="2" w:tplc="EC786E3E">
      <w:numFmt w:val="bullet"/>
      <w:lvlText w:val="•"/>
      <w:lvlJc w:val="left"/>
      <w:pPr>
        <w:ind w:left="959" w:hanging="450"/>
      </w:pPr>
      <w:rPr>
        <w:rFonts w:hint="default"/>
        <w:lang w:val="ru-RU" w:eastAsia="en-US" w:bidi="ar-SA"/>
      </w:rPr>
    </w:lvl>
    <w:lvl w:ilvl="3" w:tplc="C65AF0C8">
      <w:numFmt w:val="bullet"/>
      <w:lvlText w:val="•"/>
      <w:lvlJc w:val="left"/>
      <w:pPr>
        <w:ind w:left="1378" w:hanging="450"/>
      </w:pPr>
      <w:rPr>
        <w:rFonts w:hint="default"/>
        <w:lang w:val="ru-RU" w:eastAsia="en-US" w:bidi="ar-SA"/>
      </w:rPr>
    </w:lvl>
    <w:lvl w:ilvl="4" w:tplc="C10C9558">
      <w:numFmt w:val="bullet"/>
      <w:lvlText w:val="•"/>
      <w:lvlJc w:val="left"/>
      <w:pPr>
        <w:ind w:left="1798" w:hanging="450"/>
      </w:pPr>
      <w:rPr>
        <w:rFonts w:hint="default"/>
        <w:lang w:val="ru-RU" w:eastAsia="en-US" w:bidi="ar-SA"/>
      </w:rPr>
    </w:lvl>
    <w:lvl w:ilvl="5" w:tplc="E43692D0">
      <w:numFmt w:val="bullet"/>
      <w:lvlText w:val="•"/>
      <w:lvlJc w:val="left"/>
      <w:pPr>
        <w:ind w:left="2218" w:hanging="450"/>
      </w:pPr>
      <w:rPr>
        <w:rFonts w:hint="default"/>
        <w:lang w:val="ru-RU" w:eastAsia="en-US" w:bidi="ar-SA"/>
      </w:rPr>
    </w:lvl>
    <w:lvl w:ilvl="6" w:tplc="AEFC7020">
      <w:numFmt w:val="bullet"/>
      <w:lvlText w:val="•"/>
      <w:lvlJc w:val="left"/>
      <w:pPr>
        <w:ind w:left="2637" w:hanging="450"/>
      </w:pPr>
      <w:rPr>
        <w:rFonts w:hint="default"/>
        <w:lang w:val="ru-RU" w:eastAsia="en-US" w:bidi="ar-SA"/>
      </w:rPr>
    </w:lvl>
    <w:lvl w:ilvl="7" w:tplc="FF423828">
      <w:numFmt w:val="bullet"/>
      <w:lvlText w:val="•"/>
      <w:lvlJc w:val="left"/>
      <w:pPr>
        <w:ind w:left="3057" w:hanging="450"/>
      </w:pPr>
      <w:rPr>
        <w:rFonts w:hint="default"/>
        <w:lang w:val="ru-RU" w:eastAsia="en-US" w:bidi="ar-SA"/>
      </w:rPr>
    </w:lvl>
    <w:lvl w:ilvl="8" w:tplc="B8181490">
      <w:numFmt w:val="bullet"/>
      <w:lvlText w:val="•"/>
      <w:lvlJc w:val="left"/>
      <w:pPr>
        <w:ind w:left="3476" w:hanging="450"/>
      </w:pPr>
      <w:rPr>
        <w:rFonts w:hint="default"/>
        <w:lang w:val="ru-RU" w:eastAsia="en-US" w:bidi="ar-SA"/>
      </w:rPr>
    </w:lvl>
  </w:abstractNum>
  <w:abstractNum w:abstractNumId="233">
    <w:nsid w:val="4CD669A9"/>
    <w:multiLevelType w:val="hybridMultilevel"/>
    <w:tmpl w:val="747A0972"/>
    <w:lvl w:ilvl="0" w:tplc="952C6698">
      <w:numFmt w:val="bullet"/>
      <w:lvlText w:val="–"/>
      <w:lvlJc w:val="left"/>
      <w:pPr>
        <w:ind w:left="111" w:hanging="268"/>
      </w:pPr>
      <w:rPr>
        <w:rFonts w:ascii="Times New Roman" w:eastAsia="Times New Roman" w:hAnsi="Times New Roman" w:cs="Times New Roman" w:hint="default"/>
        <w:i/>
        <w:spacing w:val="-28"/>
        <w:w w:val="100"/>
        <w:sz w:val="24"/>
        <w:szCs w:val="24"/>
        <w:lang w:val="ru-RU" w:eastAsia="ru-RU" w:bidi="ru-RU"/>
      </w:rPr>
    </w:lvl>
    <w:lvl w:ilvl="1" w:tplc="39D4D7B8">
      <w:numFmt w:val="bullet"/>
      <w:lvlText w:val="•"/>
      <w:lvlJc w:val="left"/>
      <w:pPr>
        <w:ind w:left="491" w:hanging="268"/>
      </w:pPr>
      <w:rPr>
        <w:rFonts w:hint="default"/>
        <w:lang w:val="ru-RU" w:eastAsia="ru-RU" w:bidi="ru-RU"/>
      </w:rPr>
    </w:lvl>
    <w:lvl w:ilvl="2" w:tplc="306ADADE">
      <w:numFmt w:val="bullet"/>
      <w:lvlText w:val="•"/>
      <w:lvlJc w:val="left"/>
      <w:pPr>
        <w:ind w:left="862" w:hanging="268"/>
      </w:pPr>
      <w:rPr>
        <w:rFonts w:hint="default"/>
        <w:lang w:val="ru-RU" w:eastAsia="ru-RU" w:bidi="ru-RU"/>
      </w:rPr>
    </w:lvl>
    <w:lvl w:ilvl="3" w:tplc="27206E56">
      <w:numFmt w:val="bullet"/>
      <w:lvlText w:val="•"/>
      <w:lvlJc w:val="left"/>
      <w:pPr>
        <w:ind w:left="1233" w:hanging="268"/>
      </w:pPr>
      <w:rPr>
        <w:rFonts w:hint="default"/>
        <w:lang w:val="ru-RU" w:eastAsia="ru-RU" w:bidi="ru-RU"/>
      </w:rPr>
    </w:lvl>
    <w:lvl w:ilvl="4" w:tplc="4A8EA298">
      <w:numFmt w:val="bullet"/>
      <w:lvlText w:val="•"/>
      <w:lvlJc w:val="left"/>
      <w:pPr>
        <w:ind w:left="1604" w:hanging="268"/>
      </w:pPr>
      <w:rPr>
        <w:rFonts w:hint="default"/>
        <w:lang w:val="ru-RU" w:eastAsia="ru-RU" w:bidi="ru-RU"/>
      </w:rPr>
    </w:lvl>
    <w:lvl w:ilvl="5" w:tplc="1D746350">
      <w:numFmt w:val="bullet"/>
      <w:lvlText w:val="•"/>
      <w:lvlJc w:val="left"/>
      <w:pPr>
        <w:ind w:left="1975" w:hanging="268"/>
      </w:pPr>
      <w:rPr>
        <w:rFonts w:hint="default"/>
        <w:lang w:val="ru-RU" w:eastAsia="ru-RU" w:bidi="ru-RU"/>
      </w:rPr>
    </w:lvl>
    <w:lvl w:ilvl="6" w:tplc="630E7380">
      <w:numFmt w:val="bullet"/>
      <w:lvlText w:val="•"/>
      <w:lvlJc w:val="left"/>
      <w:pPr>
        <w:ind w:left="2346" w:hanging="268"/>
      </w:pPr>
      <w:rPr>
        <w:rFonts w:hint="default"/>
        <w:lang w:val="ru-RU" w:eastAsia="ru-RU" w:bidi="ru-RU"/>
      </w:rPr>
    </w:lvl>
    <w:lvl w:ilvl="7" w:tplc="538A404A">
      <w:numFmt w:val="bullet"/>
      <w:lvlText w:val="•"/>
      <w:lvlJc w:val="left"/>
      <w:pPr>
        <w:ind w:left="2717" w:hanging="268"/>
      </w:pPr>
      <w:rPr>
        <w:rFonts w:hint="default"/>
        <w:lang w:val="ru-RU" w:eastAsia="ru-RU" w:bidi="ru-RU"/>
      </w:rPr>
    </w:lvl>
    <w:lvl w:ilvl="8" w:tplc="B3D2027E">
      <w:numFmt w:val="bullet"/>
      <w:lvlText w:val="•"/>
      <w:lvlJc w:val="left"/>
      <w:pPr>
        <w:ind w:left="3088" w:hanging="268"/>
      </w:pPr>
      <w:rPr>
        <w:rFonts w:hint="default"/>
        <w:lang w:val="ru-RU" w:eastAsia="ru-RU" w:bidi="ru-RU"/>
      </w:rPr>
    </w:lvl>
  </w:abstractNum>
  <w:abstractNum w:abstractNumId="234">
    <w:nsid w:val="4D7831AD"/>
    <w:multiLevelType w:val="hybridMultilevel"/>
    <w:tmpl w:val="077ED380"/>
    <w:lvl w:ilvl="0" w:tplc="6DF6D710">
      <w:numFmt w:val="bullet"/>
      <w:lvlText w:val="-"/>
      <w:lvlJc w:val="left"/>
      <w:pPr>
        <w:ind w:left="107" w:hanging="156"/>
      </w:pPr>
      <w:rPr>
        <w:rFonts w:ascii="Times New Roman" w:eastAsia="Times New Roman" w:hAnsi="Times New Roman" w:cs="Times New Roman" w:hint="default"/>
        <w:w w:val="100"/>
        <w:sz w:val="24"/>
        <w:szCs w:val="24"/>
        <w:lang w:val="ru-RU" w:eastAsia="ru-RU" w:bidi="ru-RU"/>
      </w:rPr>
    </w:lvl>
    <w:lvl w:ilvl="1" w:tplc="3D0EC280">
      <w:numFmt w:val="bullet"/>
      <w:lvlText w:val="•"/>
      <w:lvlJc w:val="left"/>
      <w:pPr>
        <w:ind w:left="723" w:hanging="156"/>
      </w:pPr>
      <w:rPr>
        <w:rFonts w:hint="default"/>
        <w:lang w:val="ru-RU" w:eastAsia="ru-RU" w:bidi="ru-RU"/>
      </w:rPr>
    </w:lvl>
    <w:lvl w:ilvl="2" w:tplc="63180FD8">
      <w:numFmt w:val="bullet"/>
      <w:lvlText w:val="•"/>
      <w:lvlJc w:val="left"/>
      <w:pPr>
        <w:ind w:left="1347" w:hanging="156"/>
      </w:pPr>
      <w:rPr>
        <w:rFonts w:hint="default"/>
        <w:lang w:val="ru-RU" w:eastAsia="ru-RU" w:bidi="ru-RU"/>
      </w:rPr>
    </w:lvl>
    <w:lvl w:ilvl="3" w:tplc="27A434CC">
      <w:numFmt w:val="bullet"/>
      <w:lvlText w:val="•"/>
      <w:lvlJc w:val="left"/>
      <w:pPr>
        <w:ind w:left="1970" w:hanging="156"/>
      </w:pPr>
      <w:rPr>
        <w:rFonts w:hint="default"/>
        <w:lang w:val="ru-RU" w:eastAsia="ru-RU" w:bidi="ru-RU"/>
      </w:rPr>
    </w:lvl>
    <w:lvl w:ilvl="4" w:tplc="C5E2084C">
      <w:numFmt w:val="bullet"/>
      <w:lvlText w:val="•"/>
      <w:lvlJc w:val="left"/>
      <w:pPr>
        <w:ind w:left="2594" w:hanging="156"/>
      </w:pPr>
      <w:rPr>
        <w:rFonts w:hint="default"/>
        <w:lang w:val="ru-RU" w:eastAsia="ru-RU" w:bidi="ru-RU"/>
      </w:rPr>
    </w:lvl>
    <w:lvl w:ilvl="5" w:tplc="C5D616A8">
      <w:numFmt w:val="bullet"/>
      <w:lvlText w:val="•"/>
      <w:lvlJc w:val="left"/>
      <w:pPr>
        <w:ind w:left="3218" w:hanging="156"/>
      </w:pPr>
      <w:rPr>
        <w:rFonts w:hint="default"/>
        <w:lang w:val="ru-RU" w:eastAsia="ru-RU" w:bidi="ru-RU"/>
      </w:rPr>
    </w:lvl>
    <w:lvl w:ilvl="6" w:tplc="81366956">
      <w:numFmt w:val="bullet"/>
      <w:lvlText w:val="•"/>
      <w:lvlJc w:val="left"/>
      <w:pPr>
        <w:ind w:left="3841" w:hanging="156"/>
      </w:pPr>
      <w:rPr>
        <w:rFonts w:hint="default"/>
        <w:lang w:val="ru-RU" w:eastAsia="ru-RU" w:bidi="ru-RU"/>
      </w:rPr>
    </w:lvl>
    <w:lvl w:ilvl="7" w:tplc="82CE995E">
      <w:numFmt w:val="bullet"/>
      <w:lvlText w:val="•"/>
      <w:lvlJc w:val="left"/>
      <w:pPr>
        <w:ind w:left="4465" w:hanging="156"/>
      </w:pPr>
      <w:rPr>
        <w:rFonts w:hint="default"/>
        <w:lang w:val="ru-RU" w:eastAsia="ru-RU" w:bidi="ru-RU"/>
      </w:rPr>
    </w:lvl>
    <w:lvl w:ilvl="8" w:tplc="4DEA9556">
      <w:numFmt w:val="bullet"/>
      <w:lvlText w:val="•"/>
      <w:lvlJc w:val="left"/>
      <w:pPr>
        <w:ind w:left="5088" w:hanging="156"/>
      </w:pPr>
      <w:rPr>
        <w:rFonts w:hint="default"/>
        <w:lang w:val="ru-RU" w:eastAsia="ru-RU" w:bidi="ru-RU"/>
      </w:rPr>
    </w:lvl>
  </w:abstractNum>
  <w:abstractNum w:abstractNumId="235">
    <w:nsid w:val="4DE63988"/>
    <w:multiLevelType w:val="hybridMultilevel"/>
    <w:tmpl w:val="3272C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4E3A3D60"/>
    <w:multiLevelType w:val="hybridMultilevel"/>
    <w:tmpl w:val="7D7A2C3E"/>
    <w:lvl w:ilvl="0" w:tplc="D4A0B7D2">
      <w:numFmt w:val="bullet"/>
      <w:lvlText w:val=""/>
      <w:lvlJc w:val="left"/>
      <w:pPr>
        <w:ind w:left="107" w:hanging="288"/>
      </w:pPr>
      <w:rPr>
        <w:rFonts w:ascii="Symbol" w:eastAsia="Symbol" w:hAnsi="Symbol" w:cs="Symbol" w:hint="default"/>
        <w:w w:val="100"/>
        <w:sz w:val="24"/>
        <w:szCs w:val="24"/>
        <w:lang w:val="ru-RU" w:eastAsia="ru-RU" w:bidi="ru-RU"/>
      </w:rPr>
    </w:lvl>
    <w:lvl w:ilvl="1" w:tplc="9FA05F9E">
      <w:numFmt w:val="bullet"/>
      <w:lvlText w:val="•"/>
      <w:lvlJc w:val="left"/>
      <w:pPr>
        <w:ind w:left="454" w:hanging="288"/>
      </w:pPr>
      <w:rPr>
        <w:rFonts w:hint="default"/>
        <w:lang w:val="ru-RU" w:eastAsia="ru-RU" w:bidi="ru-RU"/>
      </w:rPr>
    </w:lvl>
    <w:lvl w:ilvl="2" w:tplc="C36ED10A">
      <w:numFmt w:val="bullet"/>
      <w:lvlText w:val="•"/>
      <w:lvlJc w:val="left"/>
      <w:pPr>
        <w:ind w:left="809" w:hanging="288"/>
      </w:pPr>
      <w:rPr>
        <w:rFonts w:hint="default"/>
        <w:lang w:val="ru-RU" w:eastAsia="ru-RU" w:bidi="ru-RU"/>
      </w:rPr>
    </w:lvl>
    <w:lvl w:ilvl="3" w:tplc="04E2A994">
      <w:numFmt w:val="bullet"/>
      <w:lvlText w:val="•"/>
      <w:lvlJc w:val="left"/>
      <w:pPr>
        <w:ind w:left="1164" w:hanging="288"/>
      </w:pPr>
      <w:rPr>
        <w:rFonts w:hint="default"/>
        <w:lang w:val="ru-RU" w:eastAsia="ru-RU" w:bidi="ru-RU"/>
      </w:rPr>
    </w:lvl>
    <w:lvl w:ilvl="4" w:tplc="106EC918">
      <w:numFmt w:val="bullet"/>
      <w:lvlText w:val="•"/>
      <w:lvlJc w:val="left"/>
      <w:pPr>
        <w:ind w:left="1519" w:hanging="288"/>
      </w:pPr>
      <w:rPr>
        <w:rFonts w:hint="default"/>
        <w:lang w:val="ru-RU" w:eastAsia="ru-RU" w:bidi="ru-RU"/>
      </w:rPr>
    </w:lvl>
    <w:lvl w:ilvl="5" w:tplc="45F2DB42">
      <w:numFmt w:val="bullet"/>
      <w:lvlText w:val="•"/>
      <w:lvlJc w:val="left"/>
      <w:pPr>
        <w:ind w:left="1874" w:hanging="288"/>
      </w:pPr>
      <w:rPr>
        <w:rFonts w:hint="default"/>
        <w:lang w:val="ru-RU" w:eastAsia="ru-RU" w:bidi="ru-RU"/>
      </w:rPr>
    </w:lvl>
    <w:lvl w:ilvl="6" w:tplc="367A2E62">
      <w:numFmt w:val="bullet"/>
      <w:lvlText w:val="•"/>
      <w:lvlJc w:val="left"/>
      <w:pPr>
        <w:ind w:left="2228" w:hanging="288"/>
      </w:pPr>
      <w:rPr>
        <w:rFonts w:hint="default"/>
        <w:lang w:val="ru-RU" w:eastAsia="ru-RU" w:bidi="ru-RU"/>
      </w:rPr>
    </w:lvl>
    <w:lvl w:ilvl="7" w:tplc="C5840A7C">
      <w:numFmt w:val="bullet"/>
      <w:lvlText w:val="•"/>
      <w:lvlJc w:val="left"/>
      <w:pPr>
        <w:ind w:left="2583" w:hanging="288"/>
      </w:pPr>
      <w:rPr>
        <w:rFonts w:hint="default"/>
        <w:lang w:val="ru-RU" w:eastAsia="ru-RU" w:bidi="ru-RU"/>
      </w:rPr>
    </w:lvl>
    <w:lvl w:ilvl="8" w:tplc="B4D24BF8">
      <w:numFmt w:val="bullet"/>
      <w:lvlText w:val="•"/>
      <w:lvlJc w:val="left"/>
      <w:pPr>
        <w:ind w:left="2938" w:hanging="288"/>
      </w:pPr>
      <w:rPr>
        <w:rFonts w:hint="default"/>
        <w:lang w:val="ru-RU" w:eastAsia="ru-RU" w:bidi="ru-RU"/>
      </w:rPr>
    </w:lvl>
  </w:abstractNum>
  <w:abstractNum w:abstractNumId="237">
    <w:nsid w:val="4E777E45"/>
    <w:multiLevelType w:val="hybridMultilevel"/>
    <w:tmpl w:val="DC3EB8BE"/>
    <w:lvl w:ilvl="0" w:tplc="DEA4D142">
      <w:numFmt w:val="bullet"/>
      <w:lvlText w:val="–"/>
      <w:lvlJc w:val="left"/>
      <w:pPr>
        <w:ind w:left="111" w:hanging="340"/>
      </w:pPr>
      <w:rPr>
        <w:rFonts w:ascii="Times New Roman" w:eastAsia="Times New Roman" w:hAnsi="Times New Roman" w:cs="Times New Roman" w:hint="default"/>
        <w:i/>
        <w:spacing w:val="-29"/>
        <w:w w:val="100"/>
        <w:sz w:val="24"/>
        <w:szCs w:val="24"/>
        <w:lang w:val="ru-RU" w:eastAsia="ru-RU" w:bidi="ru-RU"/>
      </w:rPr>
    </w:lvl>
    <w:lvl w:ilvl="1" w:tplc="6C3478FC">
      <w:numFmt w:val="bullet"/>
      <w:lvlText w:val="•"/>
      <w:lvlJc w:val="left"/>
      <w:pPr>
        <w:ind w:left="620" w:hanging="340"/>
      </w:pPr>
      <w:rPr>
        <w:rFonts w:hint="default"/>
        <w:lang w:val="ru-RU" w:eastAsia="ru-RU" w:bidi="ru-RU"/>
      </w:rPr>
    </w:lvl>
    <w:lvl w:ilvl="2" w:tplc="DCD0CA9E">
      <w:numFmt w:val="bullet"/>
      <w:lvlText w:val="•"/>
      <w:lvlJc w:val="left"/>
      <w:pPr>
        <w:ind w:left="1120" w:hanging="340"/>
      </w:pPr>
      <w:rPr>
        <w:rFonts w:hint="default"/>
        <w:lang w:val="ru-RU" w:eastAsia="ru-RU" w:bidi="ru-RU"/>
      </w:rPr>
    </w:lvl>
    <w:lvl w:ilvl="3" w:tplc="CBD2D890">
      <w:numFmt w:val="bullet"/>
      <w:lvlText w:val="•"/>
      <w:lvlJc w:val="left"/>
      <w:pPr>
        <w:ind w:left="1620" w:hanging="340"/>
      </w:pPr>
      <w:rPr>
        <w:rFonts w:hint="default"/>
        <w:lang w:val="ru-RU" w:eastAsia="ru-RU" w:bidi="ru-RU"/>
      </w:rPr>
    </w:lvl>
    <w:lvl w:ilvl="4" w:tplc="C218C84E">
      <w:numFmt w:val="bullet"/>
      <w:lvlText w:val="•"/>
      <w:lvlJc w:val="left"/>
      <w:pPr>
        <w:ind w:left="2121" w:hanging="340"/>
      </w:pPr>
      <w:rPr>
        <w:rFonts w:hint="default"/>
        <w:lang w:val="ru-RU" w:eastAsia="ru-RU" w:bidi="ru-RU"/>
      </w:rPr>
    </w:lvl>
    <w:lvl w:ilvl="5" w:tplc="DF463CFE">
      <w:numFmt w:val="bullet"/>
      <w:lvlText w:val="•"/>
      <w:lvlJc w:val="left"/>
      <w:pPr>
        <w:ind w:left="2621" w:hanging="340"/>
      </w:pPr>
      <w:rPr>
        <w:rFonts w:hint="default"/>
        <w:lang w:val="ru-RU" w:eastAsia="ru-RU" w:bidi="ru-RU"/>
      </w:rPr>
    </w:lvl>
    <w:lvl w:ilvl="6" w:tplc="65F4CE3E">
      <w:numFmt w:val="bullet"/>
      <w:lvlText w:val="•"/>
      <w:lvlJc w:val="left"/>
      <w:pPr>
        <w:ind w:left="3121" w:hanging="340"/>
      </w:pPr>
      <w:rPr>
        <w:rFonts w:hint="default"/>
        <w:lang w:val="ru-RU" w:eastAsia="ru-RU" w:bidi="ru-RU"/>
      </w:rPr>
    </w:lvl>
    <w:lvl w:ilvl="7" w:tplc="A0F69AAE">
      <w:numFmt w:val="bullet"/>
      <w:lvlText w:val="•"/>
      <w:lvlJc w:val="left"/>
      <w:pPr>
        <w:ind w:left="3622" w:hanging="340"/>
      </w:pPr>
      <w:rPr>
        <w:rFonts w:hint="default"/>
        <w:lang w:val="ru-RU" w:eastAsia="ru-RU" w:bidi="ru-RU"/>
      </w:rPr>
    </w:lvl>
    <w:lvl w:ilvl="8" w:tplc="9708816A">
      <w:numFmt w:val="bullet"/>
      <w:lvlText w:val="•"/>
      <w:lvlJc w:val="left"/>
      <w:pPr>
        <w:ind w:left="4122" w:hanging="340"/>
      </w:pPr>
      <w:rPr>
        <w:rFonts w:hint="default"/>
        <w:lang w:val="ru-RU" w:eastAsia="ru-RU" w:bidi="ru-RU"/>
      </w:rPr>
    </w:lvl>
  </w:abstractNum>
  <w:abstractNum w:abstractNumId="238">
    <w:nsid w:val="4E832E90"/>
    <w:multiLevelType w:val="hybridMultilevel"/>
    <w:tmpl w:val="F342D6F2"/>
    <w:lvl w:ilvl="0" w:tplc="A15008A0">
      <w:numFmt w:val="bullet"/>
      <w:lvlText w:val="-"/>
      <w:lvlJc w:val="left"/>
      <w:pPr>
        <w:ind w:left="252" w:hanging="172"/>
      </w:pPr>
      <w:rPr>
        <w:rFonts w:ascii="Times New Roman" w:eastAsia="Times New Roman" w:hAnsi="Times New Roman" w:cs="Times New Roman" w:hint="default"/>
        <w:spacing w:val="-29"/>
        <w:w w:val="100"/>
        <w:sz w:val="24"/>
        <w:szCs w:val="24"/>
        <w:lang w:val="ru-RU" w:eastAsia="ru-RU" w:bidi="ru-RU"/>
      </w:rPr>
    </w:lvl>
    <w:lvl w:ilvl="1" w:tplc="245EA4E2">
      <w:numFmt w:val="bullet"/>
      <w:lvlText w:val="•"/>
      <w:lvlJc w:val="left"/>
      <w:pPr>
        <w:ind w:left="1262" w:hanging="172"/>
      </w:pPr>
      <w:rPr>
        <w:rFonts w:hint="default"/>
        <w:lang w:val="ru-RU" w:eastAsia="ru-RU" w:bidi="ru-RU"/>
      </w:rPr>
    </w:lvl>
    <w:lvl w:ilvl="2" w:tplc="1B0E6406">
      <w:numFmt w:val="bullet"/>
      <w:lvlText w:val="•"/>
      <w:lvlJc w:val="left"/>
      <w:pPr>
        <w:ind w:left="2265" w:hanging="172"/>
      </w:pPr>
      <w:rPr>
        <w:rFonts w:hint="default"/>
        <w:lang w:val="ru-RU" w:eastAsia="ru-RU" w:bidi="ru-RU"/>
      </w:rPr>
    </w:lvl>
    <w:lvl w:ilvl="3" w:tplc="9B360DDE">
      <w:numFmt w:val="bullet"/>
      <w:lvlText w:val="•"/>
      <w:lvlJc w:val="left"/>
      <w:pPr>
        <w:ind w:left="3268" w:hanging="172"/>
      </w:pPr>
      <w:rPr>
        <w:rFonts w:hint="default"/>
        <w:lang w:val="ru-RU" w:eastAsia="ru-RU" w:bidi="ru-RU"/>
      </w:rPr>
    </w:lvl>
    <w:lvl w:ilvl="4" w:tplc="74D21072">
      <w:numFmt w:val="bullet"/>
      <w:lvlText w:val="•"/>
      <w:lvlJc w:val="left"/>
      <w:pPr>
        <w:ind w:left="4271" w:hanging="172"/>
      </w:pPr>
      <w:rPr>
        <w:rFonts w:hint="default"/>
        <w:lang w:val="ru-RU" w:eastAsia="ru-RU" w:bidi="ru-RU"/>
      </w:rPr>
    </w:lvl>
    <w:lvl w:ilvl="5" w:tplc="30C2E316">
      <w:numFmt w:val="bullet"/>
      <w:lvlText w:val="•"/>
      <w:lvlJc w:val="left"/>
      <w:pPr>
        <w:ind w:left="5274" w:hanging="172"/>
      </w:pPr>
      <w:rPr>
        <w:rFonts w:hint="default"/>
        <w:lang w:val="ru-RU" w:eastAsia="ru-RU" w:bidi="ru-RU"/>
      </w:rPr>
    </w:lvl>
    <w:lvl w:ilvl="6" w:tplc="5CD84BA0">
      <w:numFmt w:val="bullet"/>
      <w:lvlText w:val="•"/>
      <w:lvlJc w:val="left"/>
      <w:pPr>
        <w:ind w:left="6276" w:hanging="172"/>
      </w:pPr>
      <w:rPr>
        <w:rFonts w:hint="default"/>
        <w:lang w:val="ru-RU" w:eastAsia="ru-RU" w:bidi="ru-RU"/>
      </w:rPr>
    </w:lvl>
    <w:lvl w:ilvl="7" w:tplc="ABEC0806">
      <w:numFmt w:val="bullet"/>
      <w:lvlText w:val="•"/>
      <w:lvlJc w:val="left"/>
      <w:pPr>
        <w:ind w:left="7279" w:hanging="172"/>
      </w:pPr>
      <w:rPr>
        <w:rFonts w:hint="default"/>
        <w:lang w:val="ru-RU" w:eastAsia="ru-RU" w:bidi="ru-RU"/>
      </w:rPr>
    </w:lvl>
    <w:lvl w:ilvl="8" w:tplc="2F8A2816">
      <w:numFmt w:val="bullet"/>
      <w:lvlText w:val="•"/>
      <w:lvlJc w:val="left"/>
      <w:pPr>
        <w:ind w:left="8282" w:hanging="172"/>
      </w:pPr>
      <w:rPr>
        <w:rFonts w:hint="default"/>
        <w:lang w:val="ru-RU" w:eastAsia="ru-RU" w:bidi="ru-RU"/>
      </w:rPr>
    </w:lvl>
  </w:abstractNum>
  <w:abstractNum w:abstractNumId="239">
    <w:nsid w:val="4E9E5451"/>
    <w:multiLevelType w:val="multilevel"/>
    <w:tmpl w:val="50BCC036"/>
    <w:lvl w:ilvl="0">
      <w:start w:val="1"/>
      <w:numFmt w:val="decimal"/>
      <w:lvlText w:val="%1."/>
      <w:lvlJc w:val="left"/>
      <w:pPr>
        <w:ind w:left="1639" w:hanging="930"/>
      </w:pPr>
      <w:rPr>
        <w:i/>
      </w:rPr>
    </w:lvl>
    <w:lvl w:ilvl="1">
      <w:start w:val="2"/>
      <w:numFmt w:val="decimal"/>
      <w:isLgl/>
      <w:lvlText w:val="%1.%2."/>
      <w:lvlJc w:val="left"/>
      <w:pPr>
        <w:ind w:left="2059" w:hanging="1350"/>
      </w:pPr>
    </w:lvl>
    <w:lvl w:ilvl="2">
      <w:start w:val="6"/>
      <w:numFmt w:val="decimal"/>
      <w:isLgl/>
      <w:lvlText w:val="%1.%2.%3."/>
      <w:lvlJc w:val="left"/>
      <w:pPr>
        <w:ind w:left="2059" w:hanging="1350"/>
      </w:pPr>
    </w:lvl>
    <w:lvl w:ilvl="3">
      <w:start w:val="1"/>
      <w:numFmt w:val="decimal"/>
      <w:isLgl/>
      <w:lvlText w:val="%1.%2.%3.%4."/>
      <w:lvlJc w:val="left"/>
      <w:pPr>
        <w:ind w:left="2059" w:hanging="1350"/>
      </w:pPr>
    </w:lvl>
    <w:lvl w:ilvl="4">
      <w:start w:val="1"/>
      <w:numFmt w:val="decimal"/>
      <w:isLgl/>
      <w:lvlText w:val="%1.%2.%3.%4.%5."/>
      <w:lvlJc w:val="left"/>
      <w:pPr>
        <w:ind w:left="2059" w:hanging="135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240">
    <w:nsid w:val="4EA25785"/>
    <w:multiLevelType w:val="hybridMultilevel"/>
    <w:tmpl w:val="C40C8D5C"/>
    <w:lvl w:ilvl="0" w:tplc="6C2646DC">
      <w:numFmt w:val="bullet"/>
      <w:lvlText w:val=""/>
      <w:lvlJc w:val="left"/>
      <w:pPr>
        <w:ind w:left="407" w:hanging="300"/>
      </w:pPr>
      <w:rPr>
        <w:rFonts w:ascii="Symbol" w:eastAsia="Symbol" w:hAnsi="Symbol" w:cs="Symbol" w:hint="default"/>
        <w:w w:val="100"/>
        <w:sz w:val="24"/>
        <w:szCs w:val="24"/>
        <w:lang w:val="ru-RU" w:eastAsia="ru-RU" w:bidi="ru-RU"/>
      </w:rPr>
    </w:lvl>
    <w:lvl w:ilvl="1" w:tplc="B4EAF3F8">
      <w:numFmt w:val="bullet"/>
      <w:lvlText w:val="•"/>
      <w:lvlJc w:val="left"/>
      <w:pPr>
        <w:ind w:left="993" w:hanging="300"/>
      </w:pPr>
      <w:rPr>
        <w:rFonts w:hint="default"/>
        <w:lang w:val="ru-RU" w:eastAsia="ru-RU" w:bidi="ru-RU"/>
      </w:rPr>
    </w:lvl>
    <w:lvl w:ilvl="2" w:tplc="203AD47C">
      <w:numFmt w:val="bullet"/>
      <w:lvlText w:val="•"/>
      <w:lvlJc w:val="left"/>
      <w:pPr>
        <w:ind w:left="1587" w:hanging="300"/>
      </w:pPr>
      <w:rPr>
        <w:rFonts w:hint="default"/>
        <w:lang w:val="ru-RU" w:eastAsia="ru-RU" w:bidi="ru-RU"/>
      </w:rPr>
    </w:lvl>
    <w:lvl w:ilvl="3" w:tplc="25C689D8">
      <w:numFmt w:val="bullet"/>
      <w:lvlText w:val="•"/>
      <w:lvlJc w:val="left"/>
      <w:pPr>
        <w:ind w:left="2180" w:hanging="300"/>
      </w:pPr>
      <w:rPr>
        <w:rFonts w:hint="default"/>
        <w:lang w:val="ru-RU" w:eastAsia="ru-RU" w:bidi="ru-RU"/>
      </w:rPr>
    </w:lvl>
    <w:lvl w:ilvl="4" w:tplc="8CDEAD1A">
      <w:numFmt w:val="bullet"/>
      <w:lvlText w:val="•"/>
      <w:lvlJc w:val="left"/>
      <w:pPr>
        <w:ind w:left="2774" w:hanging="300"/>
      </w:pPr>
      <w:rPr>
        <w:rFonts w:hint="default"/>
        <w:lang w:val="ru-RU" w:eastAsia="ru-RU" w:bidi="ru-RU"/>
      </w:rPr>
    </w:lvl>
    <w:lvl w:ilvl="5" w:tplc="73E48D56">
      <w:numFmt w:val="bullet"/>
      <w:lvlText w:val="•"/>
      <w:lvlJc w:val="left"/>
      <w:pPr>
        <w:ind w:left="3368" w:hanging="300"/>
      </w:pPr>
      <w:rPr>
        <w:rFonts w:hint="default"/>
        <w:lang w:val="ru-RU" w:eastAsia="ru-RU" w:bidi="ru-RU"/>
      </w:rPr>
    </w:lvl>
    <w:lvl w:ilvl="6" w:tplc="B0EE0F26">
      <w:numFmt w:val="bullet"/>
      <w:lvlText w:val="•"/>
      <w:lvlJc w:val="left"/>
      <w:pPr>
        <w:ind w:left="3961" w:hanging="300"/>
      </w:pPr>
      <w:rPr>
        <w:rFonts w:hint="default"/>
        <w:lang w:val="ru-RU" w:eastAsia="ru-RU" w:bidi="ru-RU"/>
      </w:rPr>
    </w:lvl>
    <w:lvl w:ilvl="7" w:tplc="A42256D6">
      <w:numFmt w:val="bullet"/>
      <w:lvlText w:val="•"/>
      <w:lvlJc w:val="left"/>
      <w:pPr>
        <w:ind w:left="4555" w:hanging="300"/>
      </w:pPr>
      <w:rPr>
        <w:rFonts w:hint="default"/>
        <w:lang w:val="ru-RU" w:eastAsia="ru-RU" w:bidi="ru-RU"/>
      </w:rPr>
    </w:lvl>
    <w:lvl w:ilvl="8" w:tplc="A1E430C2">
      <w:numFmt w:val="bullet"/>
      <w:lvlText w:val="•"/>
      <w:lvlJc w:val="left"/>
      <w:pPr>
        <w:ind w:left="5148" w:hanging="300"/>
      </w:pPr>
      <w:rPr>
        <w:rFonts w:hint="default"/>
        <w:lang w:val="ru-RU" w:eastAsia="ru-RU" w:bidi="ru-RU"/>
      </w:rPr>
    </w:lvl>
  </w:abstractNum>
  <w:abstractNum w:abstractNumId="241">
    <w:nsid w:val="4EB255D8"/>
    <w:multiLevelType w:val="hybridMultilevel"/>
    <w:tmpl w:val="13B205BE"/>
    <w:lvl w:ilvl="0" w:tplc="9B4EA1A0">
      <w:numFmt w:val="bullet"/>
      <w:lvlText w:val=""/>
      <w:lvlJc w:val="left"/>
      <w:pPr>
        <w:ind w:left="423" w:hanging="316"/>
      </w:pPr>
      <w:rPr>
        <w:rFonts w:ascii="Symbol" w:eastAsia="Symbol" w:hAnsi="Symbol" w:cs="Symbol" w:hint="default"/>
        <w:w w:val="100"/>
        <w:sz w:val="24"/>
        <w:szCs w:val="24"/>
        <w:lang w:val="ru-RU" w:eastAsia="ru-RU" w:bidi="ru-RU"/>
      </w:rPr>
    </w:lvl>
    <w:lvl w:ilvl="1" w:tplc="1BCEF7A6">
      <w:numFmt w:val="bullet"/>
      <w:lvlText w:val="•"/>
      <w:lvlJc w:val="left"/>
      <w:pPr>
        <w:ind w:left="989" w:hanging="316"/>
      </w:pPr>
      <w:rPr>
        <w:rFonts w:hint="default"/>
        <w:lang w:val="ru-RU" w:eastAsia="ru-RU" w:bidi="ru-RU"/>
      </w:rPr>
    </w:lvl>
    <w:lvl w:ilvl="2" w:tplc="5C000684">
      <w:numFmt w:val="bullet"/>
      <w:lvlText w:val="•"/>
      <w:lvlJc w:val="left"/>
      <w:pPr>
        <w:ind w:left="1559" w:hanging="316"/>
      </w:pPr>
      <w:rPr>
        <w:rFonts w:hint="default"/>
        <w:lang w:val="ru-RU" w:eastAsia="ru-RU" w:bidi="ru-RU"/>
      </w:rPr>
    </w:lvl>
    <w:lvl w:ilvl="3" w:tplc="44CE093E">
      <w:numFmt w:val="bullet"/>
      <w:lvlText w:val="•"/>
      <w:lvlJc w:val="left"/>
      <w:pPr>
        <w:ind w:left="2129" w:hanging="316"/>
      </w:pPr>
      <w:rPr>
        <w:rFonts w:hint="default"/>
        <w:lang w:val="ru-RU" w:eastAsia="ru-RU" w:bidi="ru-RU"/>
      </w:rPr>
    </w:lvl>
    <w:lvl w:ilvl="4" w:tplc="05EC7ED4">
      <w:numFmt w:val="bullet"/>
      <w:lvlText w:val="•"/>
      <w:lvlJc w:val="left"/>
      <w:pPr>
        <w:ind w:left="2699" w:hanging="316"/>
      </w:pPr>
      <w:rPr>
        <w:rFonts w:hint="default"/>
        <w:lang w:val="ru-RU" w:eastAsia="ru-RU" w:bidi="ru-RU"/>
      </w:rPr>
    </w:lvl>
    <w:lvl w:ilvl="5" w:tplc="147A0D50">
      <w:numFmt w:val="bullet"/>
      <w:lvlText w:val="•"/>
      <w:lvlJc w:val="left"/>
      <w:pPr>
        <w:ind w:left="3269" w:hanging="316"/>
      </w:pPr>
      <w:rPr>
        <w:rFonts w:hint="default"/>
        <w:lang w:val="ru-RU" w:eastAsia="ru-RU" w:bidi="ru-RU"/>
      </w:rPr>
    </w:lvl>
    <w:lvl w:ilvl="6" w:tplc="0AB2ADCC">
      <w:numFmt w:val="bullet"/>
      <w:lvlText w:val="•"/>
      <w:lvlJc w:val="left"/>
      <w:pPr>
        <w:ind w:left="3839" w:hanging="316"/>
      </w:pPr>
      <w:rPr>
        <w:rFonts w:hint="default"/>
        <w:lang w:val="ru-RU" w:eastAsia="ru-RU" w:bidi="ru-RU"/>
      </w:rPr>
    </w:lvl>
    <w:lvl w:ilvl="7" w:tplc="F7842BAA">
      <w:numFmt w:val="bullet"/>
      <w:lvlText w:val="•"/>
      <w:lvlJc w:val="left"/>
      <w:pPr>
        <w:ind w:left="4409" w:hanging="316"/>
      </w:pPr>
      <w:rPr>
        <w:rFonts w:hint="default"/>
        <w:lang w:val="ru-RU" w:eastAsia="ru-RU" w:bidi="ru-RU"/>
      </w:rPr>
    </w:lvl>
    <w:lvl w:ilvl="8" w:tplc="68E4832A">
      <w:numFmt w:val="bullet"/>
      <w:lvlText w:val="•"/>
      <w:lvlJc w:val="left"/>
      <w:pPr>
        <w:ind w:left="4979" w:hanging="316"/>
      </w:pPr>
      <w:rPr>
        <w:rFonts w:hint="default"/>
        <w:lang w:val="ru-RU" w:eastAsia="ru-RU" w:bidi="ru-RU"/>
      </w:rPr>
    </w:lvl>
  </w:abstractNum>
  <w:abstractNum w:abstractNumId="242">
    <w:nsid w:val="4F1F1AE2"/>
    <w:multiLevelType w:val="hybridMultilevel"/>
    <w:tmpl w:val="04F802A6"/>
    <w:lvl w:ilvl="0" w:tplc="05F03902">
      <w:numFmt w:val="bullet"/>
      <w:lvlText w:val="–"/>
      <w:lvlJc w:val="left"/>
      <w:pPr>
        <w:ind w:left="111" w:hanging="572"/>
      </w:pPr>
      <w:rPr>
        <w:rFonts w:ascii="Times New Roman" w:eastAsia="Times New Roman" w:hAnsi="Times New Roman" w:cs="Times New Roman" w:hint="default"/>
        <w:spacing w:val="-30"/>
        <w:w w:val="100"/>
        <w:sz w:val="24"/>
        <w:szCs w:val="24"/>
        <w:lang w:val="ru-RU" w:eastAsia="ru-RU" w:bidi="ru-RU"/>
      </w:rPr>
    </w:lvl>
    <w:lvl w:ilvl="1" w:tplc="8D1E588A">
      <w:numFmt w:val="bullet"/>
      <w:lvlText w:val="•"/>
      <w:lvlJc w:val="left"/>
      <w:pPr>
        <w:ind w:left="620" w:hanging="572"/>
      </w:pPr>
      <w:rPr>
        <w:rFonts w:hint="default"/>
        <w:lang w:val="ru-RU" w:eastAsia="ru-RU" w:bidi="ru-RU"/>
      </w:rPr>
    </w:lvl>
    <w:lvl w:ilvl="2" w:tplc="21004E58">
      <w:numFmt w:val="bullet"/>
      <w:lvlText w:val="•"/>
      <w:lvlJc w:val="left"/>
      <w:pPr>
        <w:ind w:left="1120" w:hanging="572"/>
      </w:pPr>
      <w:rPr>
        <w:rFonts w:hint="default"/>
        <w:lang w:val="ru-RU" w:eastAsia="ru-RU" w:bidi="ru-RU"/>
      </w:rPr>
    </w:lvl>
    <w:lvl w:ilvl="3" w:tplc="0234F3B6">
      <w:numFmt w:val="bullet"/>
      <w:lvlText w:val="•"/>
      <w:lvlJc w:val="left"/>
      <w:pPr>
        <w:ind w:left="1620" w:hanging="572"/>
      </w:pPr>
      <w:rPr>
        <w:rFonts w:hint="default"/>
        <w:lang w:val="ru-RU" w:eastAsia="ru-RU" w:bidi="ru-RU"/>
      </w:rPr>
    </w:lvl>
    <w:lvl w:ilvl="4" w:tplc="58F6333C">
      <w:numFmt w:val="bullet"/>
      <w:lvlText w:val="•"/>
      <w:lvlJc w:val="left"/>
      <w:pPr>
        <w:ind w:left="2121" w:hanging="572"/>
      </w:pPr>
      <w:rPr>
        <w:rFonts w:hint="default"/>
        <w:lang w:val="ru-RU" w:eastAsia="ru-RU" w:bidi="ru-RU"/>
      </w:rPr>
    </w:lvl>
    <w:lvl w:ilvl="5" w:tplc="CD026668">
      <w:numFmt w:val="bullet"/>
      <w:lvlText w:val="•"/>
      <w:lvlJc w:val="left"/>
      <w:pPr>
        <w:ind w:left="2621" w:hanging="572"/>
      </w:pPr>
      <w:rPr>
        <w:rFonts w:hint="default"/>
        <w:lang w:val="ru-RU" w:eastAsia="ru-RU" w:bidi="ru-RU"/>
      </w:rPr>
    </w:lvl>
    <w:lvl w:ilvl="6" w:tplc="FEF20CCE">
      <w:numFmt w:val="bullet"/>
      <w:lvlText w:val="•"/>
      <w:lvlJc w:val="left"/>
      <w:pPr>
        <w:ind w:left="3121" w:hanging="572"/>
      </w:pPr>
      <w:rPr>
        <w:rFonts w:hint="default"/>
        <w:lang w:val="ru-RU" w:eastAsia="ru-RU" w:bidi="ru-RU"/>
      </w:rPr>
    </w:lvl>
    <w:lvl w:ilvl="7" w:tplc="A1EE937E">
      <w:numFmt w:val="bullet"/>
      <w:lvlText w:val="•"/>
      <w:lvlJc w:val="left"/>
      <w:pPr>
        <w:ind w:left="3622" w:hanging="572"/>
      </w:pPr>
      <w:rPr>
        <w:rFonts w:hint="default"/>
        <w:lang w:val="ru-RU" w:eastAsia="ru-RU" w:bidi="ru-RU"/>
      </w:rPr>
    </w:lvl>
    <w:lvl w:ilvl="8" w:tplc="D9A05D80">
      <w:numFmt w:val="bullet"/>
      <w:lvlText w:val="•"/>
      <w:lvlJc w:val="left"/>
      <w:pPr>
        <w:ind w:left="4122" w:hanging="572"/>
      </w:pPr>
      <w:rPr>
        <w:rFonts w:hint="default"/>
        <w:lang w:val="ru-RU" w:eastAsia="ru-RU" w:bidi="ru-RU"/>
      </w:rPr>
    </w:lvl>
  </w:abstractNum>
  <w:abstractNum w:abstractNumId="243">
    <w:nsid w:val="4F604B19"/>
    <w:multiLevelType w:val="hybridMultilevel"/>
    <w:tmpl w:val="7320EDF0"/>
    <w:lvl w:ilvl="0" w:tplc="C7C0963C">
      <w:numFmt w:val="bullet"/>
      <w:lvlText w:val="-"/>
      <w:lvlJc w:val="left"/>
      <w:pPr>
        <w:ind w:left="111" w:hanging="324"/>
      </w:pPr>
      <w:rPr>
        <w:rFonts w:ascii="Times New Roman" w:eastAsia="Times New Roman" w:hAnsi="Times New Roman" w:cs="Times New Roman" w:hint="default"/>
        <w:i/>
        <w:spacing w:val="-24"/>
        <w:w w:val="100"/>
        <w:sz w:val="24"/>
        <w:szCs w:val="24"/>
        <w:lang w:val="ru-RU" w:eastAsia="ru-RU" w:bidi="ru-RU"/>
      </w:rPr>
    </w:lvl>
    <w:lvl w:ilvl="1" w:tplc="108AE5BE">
      <w:numFmt w:val="bullet"/>
      <w:lvlText w:val="•"/>
      <w:lvlJc w:val="left"/>
      <w:pPr>
        <w:ind w:left="475" w:hanging="324"/>
      </w:pPr>
      <w:rPr>
        <w:rFonts w:hint="default"/>
        <w:lang w:val="ru-RU" w:eastAsia="ru-RU" w:bidi="ru-RU"/>
      </w:rPr>
    </w:lvl>
    <w:lvl w:ilvl="2" w:tplc="4CD06048">
      <w:numFmt w:val="bullet"/>
      <w:lvlText w:val="•"/>
      <w:lvlJc w:val="left"/>
      <w:pPr>
        <w:ind w:left="831" w:hanging="324"/>
      </w:pPr>
      <w:rPr>
        <w:rFonts w:hint="default"/>
        <w:lang w:val="ru-RU" w:eastAsia="ru-RU" w:bidi="ru-RU"/>
      </w:rPr>
    </w:lvl>
    <w:lvl w:ilvl="3" w:tplc="17B02124">
      <w:numFmt w:val="bullet"/>
      <w:lvlText w:val="•"/>
      <w:lvlJc w:val="left"/>
      <w:pPr>
        <w:ind w:left="1187" w:hanging="324"/>
      </w:pPr>
      <w:rPr>
        <w:rFonts w:hint="default"/>
        <w:lang w:val="ru-RU" w:eastAsia="ru-RU" w:bidi="ru-RU"/>
      </w:rPr>
    </w:lvl>
    <w:lvl w:ilvl="4" w:tplc="CF547FA8">
      <w:numFmt w:val="bullet"/>
      <w:lvlText w:val="•"/>
      <w:lvlJc w:val="left"/>
      <w:pPr>
        <w:ind w:left="1543" w:hanging="324"/>
      </w:pPr>
      <w:rPr>
        <w:rFonts w:hint="default"/>
        <w:lang w:val="ru-RU" w:eastAsia="ru-RU" w:bidi="ru-RU"/>
      </w:rPr>
    </w:lvl>
    <w:lvl w:ilvl="5" w:tplc="C402FA9C">
      <w:numFmt w:val="bullet"/>
      <w:lvlText w:val="•"/>
      <w:lvlJc w:val="left"/>
      <w:pPr>
        <w:ind w:left="1899" w:hanging="324"/>
      </w:pPr>
      <w:rPr>
        <w:rFonts w:hint="default"/>
        <w:lang w:val="ru-RU" w:eastAsia="ru-RU" w:bidi="ru-RU"/>
      </w:rPr>
    </w:lvl>
    <w:lvl w:ilvl="6" w:tplc="F52AF312">
      <w:numFmt w:val="bullet"/>
      <w:lvlText w:val="•"/>
      <w:lvlJc w:val="left"/>
      <w:pPr>
        <w:ind w:left="2255" w:hanging="324"/>
      </w:pPr>
      <w:rPr>
        <w:rFonts w:hint="default"/>
        <w:lang w:val="ru-RU" w:eastAsia="ru-RU" w:bidi="ru-RU"/>
      </w:rPr>
    </w:lvl>
    <w:lvl w:ilvl="7" w:tplc="94A28684">
      <w:numFmt w:val="bullet"/>
      <w:lvlText w:val="•"/>
      <w:lvlJc w:val="left"/>
      <w:pPr>
        <w:ind w:left="2611" w:hanging="324"/>
      </w:pPr>
      <w:rPr>
        <w:rFonts w:hint="default"/>
        <w:lang w:val="ru-RU" w:eastAsia="ru-RU" w:bidi="ru-RU"/>
      </w:rPr>
    </w:lvl>
    <w:lvl w:ilvl="8" w:tplc="00F65B9E">
      <w:numFmt w:val="bullet"/>
      <w:lvlText w:val="•"/>
      <w:lvlJc w:val="left"/>
      <w:pPr>
        <w:ind w:left="2967" w:hanging="324"/>
      </w:pPr>
      <w:rPr>
        <w:rFonts w:hint="default"/>
        <w:lang w:val="ru-RU" w:eastAsia="ru-RU" w:bidi="ru-RU"/>
      </w:rPr>
    </w:lvl>
  </w:abstractNum>
  <w:abstractNum w:abstractNumId="244">
    <w:nsid w:val="4FDB54FA"/>
    <w:multiLevelType w:val="hybridMultilevel"/>
    <w:tmpl w:val="9DD47710"/>
    <w:lvl w:ilvl="0" w:tplc="1F38EA44">
      <w:numFmt w:val="bullet"/>
      <w:lvlText w:val="-"/>
      <w:lvlJc w:val="left"/>
      <w:pPr>
        <w:ind w:left="111" w:hanging="324"/>
      </w:pPr>
      <w:rPr>
        <w:rFonts w:ascii="Times New Roman" w:eastAsia="Times New Roman" w:hAnsi="Times New Roman" w:cs="Times New Roman" w:hint="default"/>
        <w:i/>
        <w:spacing w:val="-24"/>
        <w:w w:val="100"/>
        <w:sz w:val="24"/>
        <w:szCs w:val="24"/>
        <w:lang w:val="ru-RU" w:eastAsia="ru-RU" w:bidi="ru-RU"/>
      </w:rPr>
    </w:lvl>
    <w:lvl w:ilvl="1" w:tplc="E486694C">
      <w:numFmt w:val="bullet"/>
      <w:lvlText w:val="•"/>
      <w:lvlJc w:val="left"/>
      <w:pPr>
        <w:ind w:left="475" w:hanging="324"/>
      </w:pPr>
      <w:rPr>
        <w:rFonts w:hint="default"/>
        <w:lang w:val="ru-RU" w:eastAsia="ru-RU" w:bidi="ru-RU"/>
      </w:rPr>
    </w:lvl>
    <w:lvl w:ilvl="2" w:tplc="1ACA3A14">
      <w:numFmt w:val="bullet"/>
      <w:lvlText w:val="•"/>
      <w:lvlJc w:val="left"/>
      <w:pPr>
        <w:ind w:left="831" w:hanging="324"/>
      </w:pPr>
      <w:rPr>
        <w:rFonts w:hint="default"/>
        <w:lang w:val="ru-RU" w:eastAsia="ru-RU" w:bidi="ru-RU"/>
      </w:rPr>
    </w:lvl>
    <w:lvl w:ilvl="3" w:tplc="856E3782">
      <w:numFmt w:val="bullet"/>
      <w:lvlText w:val="•"/>
      <w:lvlJc w:val="left"/>
      <w:pPr>
        <w:ind w:left="1187" w:hanging="324"/>
      </w:pPr>
      <w:rPr>
        <w:rFonts w:hint="default"/>
        <w:lang w:val="ru-RU" w:eastAsia="ru-RU" w:bidi="ru-RU"/>
      </w:rPr>
    </w:lvl>
    <w:lvl w:ilvl="4" w:tplc="C930CB0C">
      <w:numFmt w:val="bullet"/>
      <w:lvlText w:val="•"/>
      <w:lvlJc w:val="left"/>
      <w:pPr>
        <w:ind w:left="1543" w:hanging="324"/>
      </w:pPr>
      <w:rPr>
        <w:rFonts w:hint="default"/>
        <w:lang w:val="ru-RU" w:eastAsia="ru-RU" w:bidi="ru-RU"/>
      </w:rPr>
    </w:lvl>
    <w:lvl w:ilvl="5" w:tplc="40D0EEF6">
      <w:numFmt w:val="bullet"/>
      <w:lvlText w:val="•"/>
      <w:lvlJc w:val="left"/>
      <w:pPr>
        <w:ind w:left="1899" w:hanging="324"/>
      </w:pPr>
      <w:rPr>
        <w:rFonts w:hint="default"/>
        <w:lang w:val="ru-RU" w:eastAsia="ru-RU" w:bidi="ru-RU"/>
      </w:rPr>
    </w:lvl>
    <w:lvl w:ilvl="6" w:tplc="E38E3E9C">
      <w:numFmt w:val="bullet"/>
      <w:lvlText w:val="•"/>
      <w:lvlJc w:val="left"/>
      <w:pPr>
        <w:ind w:left="2255" w:hanging="324"/>
      </w:pPr>
      <w:rPr>
        <w:rFonts w:hint="default"/>
        <w:lang w:val="ru-RU" w:eastAsia="ru-RU" w:bidi="ru-RU"/>
      </w:rPr>
    </w:lvl>
    <w:lvl w:ilvl="7" w:tplc="695AFFE6">
      <w:numFmt w:val="bullet"/>
      <w:lvlText w:val="•"/>
      <w:lvlJc w:val="left"/>
      <w:pPr>
        <w:ind w:left="2611" w:hanging="324"/>
      </w:pPr>
      <w:rPr>
        <w:rFonts w:hint="default"/>
        <w:lang w:val="ru-RU" w:eastAsia="ru-RU" w:bidi="ru-RU"/>
      </w:rPr>
    </w:lvl>
    <w:lvl w:ilvl="8" w:tplc="9DB842BC">
      <w:numFmt w:val="bullet"/>
      <w:lvlText w:val="•"/>
      <w:lvlJc w:val="left"/>
      <w:pPr>
        <w:ind w:left="2967" w:hanging="324"/>
      </w:pPr>
      <w:rPr>
        <w:rFonts w:hint="default"/>
        <w:lang w:val="ru-RU" w:eastAsia="ru-RU" w:bidi="ru-RU"/>
      </w:rPr>
    </w:lvl>
  </w:abstractNum>
  <w:abstractNum w:abstractNumId="245">
    <w:nsid w:val="516D188F"/>
    <w:multiLevelType w:val="multilevel"/>
    <w:tmpl w:val="9342CCF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6">
    <w:nsid w:val="51741ECF"/>
    <w:multiLevelType w:val="hybridMultilevel"/>
    <w:tmpl w:val="67326F1A"/>
    <w:lvl w:ilvl="0" w:tplc="93EC56F6">
      <w:numFmt w:val="bullet"/>
      <w:lvlText w:val="–"/>
      <w:lvlJc w:val="left"/>
      <w:pPr>
        <w:ind w:left="111" w:hanging="380"/>
      </w:pPr>
      <w:rPr>
        <w:rFonts w:ascii="Times New Roman" w:eastAsia="Times New Roman" w:hAnsi="Times New Roman" w:cs="Times New Roman" w:hint="default"/>
        <w:i/>
        <w:spacing w:val="-10"/>
        <w:w w:val="72"/>
        <w:sz w:val="24"/>
        <w:szCs w:val="24"/>
        <w:lang w:val="ru-RU" w:eastAsia="ru-RU" w:bidi="ru-RU"/>
      </w:rPr>
    </w:lvl>
    <w:lvl w:ilvl="1" w:tplc="94E23ABE">
      <w:numFmt w:val="bullet"/>
      <w:lvlText w:val="•"/>
      <w:lvlJc w:val="left"/>
      <w:pPr>
        <w:ind w:left="591" w:hanging="380"/>
      </w:pPr>
      <w:rPr>
        <w:rFonts w:hint="default"/>
        <w:lang w:val="ru-RU" w:eastAsia="ru-RU" w:bidi="ru-RU"/>
      </w:rPr>
    </w:lvl>
    <w:lvl w:ilvl="2" w:tplc="1056211E">
      <w:numFmt w:val="bullet"/>
      <w:lvlText w:val="•"/>
      <w:lvlJc w:val="left"/>
      <w:pPr>
        <w:ind w:left="1063" w:hanging="380"/>
      </w:pPr>
      <w:rPr>
        <w:rFonts w:hint="default"/>
        <w:lang w:val="ru-RU" w:eastAsia="ru-RU" w:bidi="ru-RU"/>
      </w:rPr>
    </w:lvl>
    <w:lvl w:ilvl="3" w:tplc="D7B60AFA">
      <w:numFmt w:val="bullet"/>
      <w:lvlText w:val="•"/>
      <w:lvlJc w:val="left"/>
      <w:pPr>
        <w:ind w:left="1535" w:hanging="380"/>
      </w:pPr>
      <w:rPr>
        <w:rFonts w:hint="default"/>
        <w:lang w:val="ru-RU" w:eastAsia="ru-RU" w:bidi="ru-RU"/>
      </w:rPr>
    </w:lvl>
    <w:lvl w:ilvl="4" w:tplc="6C06B8FA">
      <w:numFmt w:val="bullet"/>
      <w:lvlText w:val="•"/>
      <w:lvlJc w:val="left"/>
      <w:pPr>
        <w:ind w:left="2007" w:hanging="380"/>
      </w:pPr>
      <w:rPr>
        <w:rFonts w:hint="default"/>
        <w:lang w:val="ru-RU" w:eastAsia="ru-RU" w:bidi="ru-RU"/>
      </w:rPr>
    </w:lvl>
    <w:lvl w:ilvl="5" w:tplc="000E6808">
      <w:numFmt w:val="bullet"/>
      <w:lvlText w:val="•"/>
      <w:lvlJc w:val="left"/>
      <w:pPr>
        <w:ind w:left="2479" w:hanging="380"/>
      </w:pPr>
      <w:rPr>
        <w:rFonts w:hint="default"/>
        <w:lang w:val="ru-RU" w:eastAsia="ru-RU" w:bidi="ru-RU"/>
      </w:rPr>
    </w:lvl>
    <w:lvl w:ilvl="6" w:tplc="756AFC18">
      <w:numFmt w:val="bullet"/>
      <w:lvlText w:val="•"/>
      <w:lvlJc w:val="left"/>
      <w:pPr>
        <w:ind w:left="2951" w:hanging="380"/>
      </w:pPr>
      <w:rPr>
        <w:rFonts w:hint="default"/>
        <w:lang w:val="ru-RU" w:eastAsia="ru-RU" w:bidi="ru-RU"/>
      </w:rPr>
    </w:lvl>
    <w:lvl w:ilvl="7" w:tplc="D84A4CA4">
      <w:numFmt w:val="bullet"/>
      <w:lvlText w:val="•"/>
      <w:lvlJc w:val="left"/>
      <w:pPr>
        <w:ind w:left="3423" w:hanging="380"/>
      </w:pPr>
      <w:rPr>
        <w:rFonts w:hint="default"/>
        <w:lang w:val="ru-RU" w:eastAsia="ru-RU" w:bidi="ru-RU"/>
      </w:rPr>
    </w:lvl>
    <w:lvl w:ilvl="8" w:tplc="B846DDCC">
      <w:numFmt w:val="bullet"/>
      <w:lvlText w:val="•"/>
      <w:lvlJc w:val="left"/>
      <w:pPr>
        <w:ind w:left="3895" w:hanging="380"/>
      </w:pPr>
      <w:rPr>
        <w:rFonts w:hint="default"/>
        <w:lang w:val="ru-RU" w:eastAsia="ru-RU" w:bidi="ru-RU"/>
      </w:rPr>
    </w:lvl>
  </w:abstractNum>
  <w:abstractNum w:abstractNumId="247">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48">
    <w:nsid w:val="521C35EB"/>
    <w:multiLevelType w:val="hybridMultilevel"/>
    <w:tmpl w:val="820A24AE"/>
    <w:lvl w:ilvl="0" w:tplc="83EEE4CA">
      <w:numFmt w:val="bullet"/>
      <w:lvlText w:val="–"/>
      <w:lvlJc w:val="left"/>
      <w:pPr>
        <w:ind w:left="107" w:hanging="269"/>
      </w:pPr>
      <w:rPr>
        <w:rFonts w:ascii="Times New Roman" w:eastAsia="Times New Roman" w:hAnsi="Times New Roman" w:cs="Times New Roman" w:hint="default"/>
        <w:i/>
        <w:spacing w:val="-3"/>
        <w:w w:val="100"/>
        <w:sz w:val="24"/>
        <w:szCs w:val="24"/>
        <w:lang w:val="ru-RU" w:eastAsia="ru-RU" w:bidi="ru-RU"/>
      </w:rPr>
    </w:lvl>
    <w:lvl w:ilvl="1" w:tplc="9746F6A8">
      <w:numFmt w:val="bullet"/>
      <w:lvlText w:val="•"/>
      <w:lvlJc w:val="left"/>
      <w:pPr>
        <w:ind w:left="569" w:hanging="269"/>
      </w:pPr>
      <w:rPr>
        <w:rFonts w:hint="default"/>
        <w:lang w:val="ru-RU" w:eastAsia="ru-RU" w:bidi="ru-RU"/>
      </w:rPr>
    </w:lvl>
    <w:lvl w:ilvl="2" w:tplc="1F1E1938">
      <w:numFmt w:val="bullet"/>
      <w:lvlText w:val="•"/>
      <w:lvlJc w:val="left"/>
      <w:pPr>
        <w:ind w:left="1038" w:hanging="269"/>
      </w:pPr>
      <w:rPr>
        <w:rFonts w:hint="default"/>
        <w:lang w:val="ru-RU" w:eastAsia="ru-RU" w:bidi="ru-RU"/>
      </w:rPr>
    </w:lvl>
    <w:lvl w:ilvl="3" w:tplc="EA50C394">
      <w:numFmt w:val="bullet"/>
      <w:lvlText w:val="•"/>
      <w:lvlJc w:val="left"/>
      <w:pPr>
        <w:ind w:left="1507" w:hanging="269"/>
      </w:pPr>
      <w:rPr>
        <w:rFonts w:hint="default"/>
        <w:lang w:val="ru-RU" w:eastAsia="ru-RU" w:bidi="ru-RU"/>
      </w:rPr>
    </w:lvl>
    <w:lvl w:ilvl="4" w:tplc="93D0FDDE">
      <w:numFmt w:val="bullet"/>
      <w:lvlText w:val="•"/>
      <w:lvlJc w:val="left"/>
      <w:pPr>
        <w:ind w:left="1976" w:hanging="269"/>
      </w:pPr>
      <w:rPr>
        <w:rFonts w:hint="default"/>
        <w:lang w:val="ru-RU" w:eastAsia="ru-RU" w:bidi="ru-RU"/>
      </w:rPr>
    </w:lvl>
    <w:lvl w:ilvl="5" w:tplc="E6E0A2F4">
      <w:numFmt w:val="bullet"/>
      <w:lvlText w:val="•"/>
      <w:lvlJc w:val="left"/>
      <w:pPr>
        <w:ind w:left="2445" w:hanging="269"/>
      </w:pPr>
      <w:rPr>
        <w:rFonts w:hint="default"/>
        <w:lang w:val="ru-RU" w:eastAsia="ru-RU" w:bidi="ru-RU"/>
      </w:rPr>
    </w:lvl>
    <w:lvl w:ilvl="6" w:tplc="01C67766">
      <w:numFmt w:val="bullet"/>
      <w:lvlText w:val="•"/>
      <w:lvlJc w:val="left"/>
      <w:pPr>
        <w:ind w:left="2914" w:hanging="269"/>
      </w:pPr>
      <w:rPr>
        <w:rFonts w:hint="default"/>
        <w:lang w:val="ru-RU" w:eastAsia="ru-RU" w:bidi="ru-RU"/>
      </w:rPr>
    </w:lvl>
    <w:lvl w:ilvl="7" w:tplc="0590E6FE">
      <w:numFmt w:val="bullet"/>
      <w:lvlText w:val="•"/>
      <w:lvlJc w:val="left"/>
      <w:pPr>
        <w:ind w:left="3383" w:hanging="269"/>
      </w:pPr>
      <w:rPr>
        <w:rFonts w:hint="default"/>
        <w:lang w:val="ru-RU" w:eastAsia="ru-RU" w:bidi="ru-RU"/>
      </w:rPr>
    </w:lvl>
    <w:lvl w:ilvl="8" w:tplc="662E6682">
      <w:numFmt w:val="bullet"/>
      <w:lvlText w:val="•"/>
      <w:lvlJc w:val="left"/>
      <w:pPr>
        <w:ind w:left="3852" w:hanging="269"/>
      </w:pPr>
      <w:rPr>
        <w:rFonts w:hint="default"/>
        <w:lang w:val="ru-RU" w:eastAsia="ru-RU" w:bidi="ru-RU"/>
      </w:rPr>
    </w:lvl>
  </w:abstractNum>
  <w:abstractNum w:abstractNumId="249">
    <w:nsid w:val="52A835CF"/>
    <w:multiLevelType w:val="hybridMultilevel"/>
    <w:tmpl w:val="F2EC1312"/>
    <w:lvl w:ilvl="0" w:tplc="1F2C5CC8">
      <w:numFmt w:val="bullet"/>
      <w:lvlText w:val=""/>
      <w:lvlJc w:val="left"/>
      <w:pPr>
        <w:ind w:left="107" w:hanging="300"/>
      </w:pPr>
      <w:rPr>
        <w:rFonts w:ascii="Symbol" w:eastAsia="Symbol" w:hAnsi="Symbol" w:cs="Symbol" w:hint="default"/>
        <w:w w:val="100"/>
        <w:sz w:val="24"/>
        <w:szCs w:val="24"/>
        <w:lang w:val="ru-RU" w:eastAsia="ru-RU" w:bidi="ru-RU"/>
      </w:rPr>
    </w:lvl>
    <w:lvl w:ilvl="1" w:tplc="FCC4B054">
      <w:numFmt w:val="bullet"/>
      <w:lvlText w:val="•"/>
      <w:lvlJc w:val="left"/>
      <w:pPr>
        <w:ind w:left="675" w:hanging="300"/>
      </w:pPr>
      <w:rPr>
        <w:rFonts w:hint="default"/>
        <w:lang w:val="ru-RU" w:eastAsia="ru-RU" w:bidi="ru-RU"/>
      </w:rPr>
    </w:lvl>
    <w:lvl w:ilvl="2" w:tplc="325086E4">
      <w:numFmt w:val="bullet"/>
      <w:lvlText w:val="•"/>
      <w:lvlJc w:val="left"/>
      <w:pPr>
        <w:ind w:left="1251" w:hanging="300"/>
      </w:pPr>
      <w:rPr>
        <w:rFonts w:hint="default"/>
        <w:lang w:val="ru-RU" w:eastAsia="ru-RU" w:bidi="ru-RU"/>
      </w:rPr>
    </w:lvl>
    <w:lvl w:ilvl="3" w:tplc="5FD83476">
      <w:numFmt w:val="bullet"/>
      <w:lvlText w:val="•"/>
      <w:lvlJc w:val="left"/>
      <w:pPr>
        <w:ind w:left="1827" w:hanging="300"/>
      </w:pPr>
      <w:rPr>
        <w:rFonts w:hint="default"/>
        <w:lang w:val="ru-RU" w:eastAsia="ru-RU" w:bidi="ru-RU"/>
      </w:rPr>
    </w:lvl>
    <w:lvl w:ilvl="4" w:tplc="1BC6F5A4">
      <w:numFmt w:val="bullet"/>
      <w:lvlText w:val="•"/>
      <w:lvlJc w:val="left"/>
      <w:pPr>
        <w:ind w:left="2403" w:hanging="300"/>
      </w:pPr>
      <w:rPr>
        <w:rFonts w:hint="default"/>
        <w:lang w:val="ru-RU" w:eastAsia="ru-RU" w:bidi="ru-RU"/>
      </w:rPr>
    </w:lvl>
    <w:lvl w:ilvl="5" w:tplc="2A3214D2">
      <w:numFmt w:val="bullet"/>
      <w:lvlText w:val="•"/>
      <w:lvlJc w:val="left"/>
      <w:pPr>
        <w:ind w:left="2979" w:hanging="300"/>
      </w:pPr>
      <w:rPr>
        <w:rFonts w:hint="default"/>
        <w:lang w:val="ru-RU" w:eastAsia="ru-RU" w:bidi="ru-RU"/>
      </w:rPr>
    </w:lvl>
    <w:lvl w:ilvl="6" w:tplc="24CCF7EA">
      <w:numFmt w:val="bullet"/>
      <w:lvlText w:val="•"/>
      <w:lvlJc w:val="left"/>
      <w:pPr>
        <w:ind w:left="3555" w:hanging="300"/>
      </w:pPr>
      <w:rPr>
        <w:rFonts w:hint="default"/>
        <w:lang w:val="ru-RU" w:eastAsia="ru-RU" w:bidi="ru-RU"/>
      </w:rPr>
    </w:lvl>
    <w:lvl w:ilvl="7" w:tplc="87CE7DFA">
      <w:numFmt w:val="bullet"/>
      <w:lvlText w:val="•"/>
      <w:lvlJc w:val="left"/>
      <w:pPr>
        <w:ind w:left="4131" w:hanging="300"/>
      </w:pPr>
      <w:rPr>
        <w:rFonts w:hint="default"/>
        <w:lang w:val="ru-RU" w:eastAsia="ru-RU" w:bidi="ru-RU"/>
      </w:rPr>
    </w:lvl>
    <w:lvl w:ilvl="8" w:tplc="6F4C502E">
      <w:numFmt w:val="bullet"/>
      <w:lvlText w:val="•"/>
      <w:lvlJc w:val="left"/>
      <w:pPr>
        <w:ind w:left="4707" w:hanging="300"/>
      </w:pPr>
      <w:rPr>
        <w:rFonts w:hint="default"/>
        <w:lang w:val="ru-RU" w:eastAsia="ru-RU" w:bidi="ru-RU"/>
      </w:rPr>
    </w:lvl>
  </w:abstractNum>
  <w:abstractNum w:abstractNumId="250">
    <w:nsid w:val="535071EE"/>
    <w:multiLevelType w:val="hybridMultilevel"/>
    <w:tmpl w:val="0DBA1E06"/>
    <w:lvl w:ilvl="0" w:tplc="485C7C0E">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B40A6DB6">
      <w:numFmt w:val="bullet"/>
      <w:lvlText w:val="•"/>
      <w:lvlJc w:val="left"/>
      <w:pPr>
        <w:ind w:left="539" w:hanging="140"/>
      </w:pPr>
      <w:rPr>
        <w:rFonts w:hint="default"/>
        <w:lang w:val="ru-RU" w:eastAsia="en-US" w:bidi="ar-SA"/>
      </w:rPr>
    </w:lvl>
    <w:lvl w:ilvl="2" w:tplc="7D163BD8">
      <w:numFmt w:val="bullet"/>
      <w:lvlText w:val="•"/>
      <w:lvlJc w:val="left"/>
      <w:pPr>
        <w:ind w:left="959" w:hanging="140"/>
      </w:pPr>
      <w:rPr>
        <w:rFonts w:hint="default"/>
        <w:lang w:val="ru-RU" w:eastAsia="en-US" w:bidi="ar-SA"/>
      </w:rPr>
    </w:lvl>
    <w:lvl w:ilvl="3" w:tplc="41FCC276">
      <w:numFmt w:val="bullet"/>
      <w:lvlText w:val="•"/>
      <w:lvlJc w:val="left"/>
      <w:pPr>
        <w:ind w:left="1378" w:hanging="140"/>
      </w:pPr>
      <w:rPr>
        <w:rFonts w:hint="default"/>
        <w:lang w:val="ru-RU" w:eastAsia="en-US" w:bidi="ar-SA"/>
      </w:rPr>
    </w:lvl>
    <w:lvl w:ilvl="4" w:tplc="D400B4B8">
      <w:numFmt w:val="bullet"/>
      <w:lvlText w:val="•"/>
      <w:lvlJc w:val="left"/>
      <w:pPr>
        <w:ind w:left="1798" w:hanging="140"/>
      </w:pPr>
      <w:rPr>
        <w:rFonts w:hint="default"/>
        <w:lang w:val="ru-RU" w:eastAsia="en-US" w:bidi="ar-SA"/>
      </w:rPr>
    </w:lvl>
    <w:lvl w:ilvl="5" w:tplc="7F00A762">
      <w:numFmt w:val="bullet"/>
      <w:lvlText w:val="•"/>
      <w:lvlJc w:val="left"/>
      <w:pPr>
        <w:ind w:left="2218" w:hanging="140"/>
      </w:pPr>
      <w:rPr>
        <w:rFonts w:hint="default"/>
        <w:lang w:val="ru-RU" w:eastAsia="en-US" w:bidi="ar-SA"/>
      </w:rPr>
    </w:lvl>
    <w:lvl w:ilvl="6" w:tplc="E4EE3A6E">
      <w:numFmt w:val="bullet"/>
      <w:lvlText w:val="•"/>
      <w:lvlJc w:val="left"/>
      <w:pPr>
        <w:ind w:left="2637" w:hanging="140"/>
      </w:pPr>
      <w:rPr>
        <w:rFonts w:hint="default"/>
        <w:lang w:val="ru-RU" w:eastAsia="en-US" w:bidi="ar-SA"/>
      </w:rPr>
    </w:lvl>
    <w:lvl w:ilvl="7" w:tplc="FF32D23E">
      <w:numFmt w:val="bullet"/>
      <w:lvlText w:val="•"/>
      <w:lvlJc w:val="left"/>
      <w:pPr>
        <w:ind w:left="3057" w:hanging="140"/>
      </w:pPr>
      <w:rPr>
        <w:rFonts w:hint="default"/>
        <w:lang w:val="ru-RU" w:eastAsia="en-US" w:bidi="ar-SA"/>
      </w:rPr>
    </w:lvl>
    <w:lvl w:ilvl="8" w:tplc="409AABEC">
      <w:numFmt w:val="bullet"/>
      <w:lvlText w:val="•"/>
      <w:lvlJc w:val="left"/>
      <w:pPr>
        <w:ind w:left="3476" w:hanging="140"/>
      </w:pPr>
      <w:rPr>
        <w:rFonts w:hint="default"/>
        <w:lang w:val="ru-RU" w:eastAsia="en-US" w:bidi="ar-SA"/>
      </w:rPr>
    </w:lvl>
  </w:abstractNum>
  <w:abstractNum w:abstractNumId="251">
    <w:nsid w:val="53EF3E0E"/>
    <w:multiLevelType w:val="hybridMultilevel"/>
    <w:tmpl w:val="A6A0BDBC"/>
    <w:lvl w:ilvl="0" w:tplc="6CC66F12">
      <w:numFmt w:val="bullet"/>
      <w:lvlText w:val=""/>
      <w:lvlJc w:val="left"/>
      <w:pPr>
        <w:ind w:left="107" w:hanging="180"/>
      </w:pPr>
      <w:rPr>
        <w:rFonts w:ascii="Symbol" w:eastAsia="Symbol" w:hAnsi="Symbol" w:cs="Symbol" w:hint="default"/>
        <w:w w:val="100"/>
        <w:sz w:val="24"/>
        <w:szCs w:val="24"/>
        <w:lang w:val="ru-RU" w:eastAsia="ru-RU" w:bidi="ru-RU"/>
      </w:rPr>
    </w:lvl>
    <w:lvl w:ilvl="1" w:tplc="7D8C03E4">
      <w:numFmt w:val="bullet"/>
      <w:lvlText w:val="•"/>
      <w:lvlJc w:val="left"/>
      <w:pPr>
        <w:ind w:left="595" w:hanging="180"/>
      </w:pPr>
      <w:rPr>
        <w:rFonts w:hint="default"/>
        <w:lang w:val="ru-RU" w:eastAsia="ru-RU" w:bidi="ru-RU"/>
      </w:rPr>
    </w:lvl>
    <w:lvl w:ilvl="2" w:tplc="936C170C">
      <w:numFmt w:val="bullet"/>
      <w:lvlText w:val="•"/>
      <w:lvlJc w:val="left"/>
      <w:pPr>
        <w:ind w:left="1091" w:hanging="180"/>
      </w:pPr>
      <w:rPr>
        <w:rFonts w:hint="default"/>
        <w:lang w:val="ru-RU" w:eastAsia="ru-RU" w:bidi="ru-RU"/>
      </w:rPr>
    </w:lvl>
    <w:lvl w:ilvl="3" w:tplc="8618AA7E">
      <w:numFmt w:val="bullet"/>
      <w:lvlText w:val="•"/>
      <w:lvlJc w:val="left"/>
      <w:pPr>
        <w:ind w:left="1587" w:hanging="180"/>
      </w:pPr>
      <w:rPr>
        <w:rFonts w:hint="default"/>
        <w:lang w:val="ru-RU" w:eastAsia="ru-RU" w:bidi="ru-RU"/>
      </w:rPr>
    </w:lvl>
    <w:lvl w:ilvl="4" w:tplc="47DE6034">
      <w:numFmt w:val="bullet"/>
      <w:lvlText w:val="•"/>
      <w:lvlJc w:val="left"/>
      <w:pPr>
        <w:ind w:left="2083" w:hanging="180"/>
      </w:pPr>
      <w:rPr>
        <w:rFonts w:hint="default"/>
        <w:lang w:val="ru-RU" w:eastAsia="ru-RU" w:bidi="ru-RU"/>
      </w:rPr>
    </w:lvl>
    <w:lvl w:ilvl="5" w:tplc="3F54CDF4">
      <w:numFmt w:val="bullet"/>
      <w:lvlText w:val="•"/>
      <w:lvlJc w:val="left"/>
      <w:pPr>
        <w:ind w:left="2579" w:hanging="180"/>
      </w:pPr>
      <w:rPr>
        <w:rFonts w:hint="default"/>
        <w:lang w:val="ru-RU" w:eastAsia="ru-RU" w:bidi="ru-RU"/>
      </w:rPr>
    </w:lvl>
    <w:lvl w:ilvl="6" w:tplc="C8D2BF0E">
      <w:numFmt w:val="bullet"/>
      <w:lvlText w:val="•"/>
      <w:lvlJc w:val="left"/>
      <w:pPr>
        <w:ind w:left="3075" w:hanging="180"/>
      </w:pPr>
      <w:rPr>
        <w:rFonts w:hint="default"/>
        <w:lang w:val="ru-RU" w:eastAsia="ru-RU" w:bidi="ru-RU"/>
      </w:rPr>
    </w:lvl>
    <w:lvl w:ilvl="7" w:tplc="FAA40AD0">
      <w:numFmt w:val="bullet"/>
      <w:lvlText w:val="•"/>
      <w:lvlJc w:val="left"/>
      <w:pPr>
        <w:ind w:left="3571" w:hanging="180"/>
      </w:pPr>
      <w:rPr>
        <w:rFonts w:hint="default"/>
        <w:lang w:val="ru-RU" w:eastAsia="ru-RU" w:bidi="ru-RU"/>
      </w:rPr>
    </w:lvl>
    <w:lvl w:ilvl="8" w:tplc="4F04CFFC">
      <w:numFmt w:val="bullet"/>
      <w:lvlText w:val="•"/>
      <w:lvlJc w:val="left"/>
      <w:pPr>
        <w:ind w:left="4067" w:hanging="180"/>
      </w:pPr>
      <w:rPr>
        <w:rFonts w:hint="default"/>
        <w:lang w:val="ru-RU" w:eastAsia="ru-RU" w:bidi="ru-RU"/>
      </w:rPr>
    </w:lvl>
  </w:abstractNum>
  <w:abstractNum w:abstractNumId="252">
    <w:nsid w:val="543D7ABB"/>
    <w:multiLevelType w:val="hybridMultilevel"/>
    <w:tmpl w:val="62D87056"/>
    <w:lvl w:ilvl="0" w:tplc="F56A884C">
      <w:numFmt w:val="bullet"/>
      <w:lvlText w:val="-"/>
      <w:lvlJc w:val="left"/>
      <w:pPr>
        <w:ind w:left="107" w:hanging="344"/>
      </w:pPr>
      <w:rPr>
        <w:rFonts w:ascii="Times New Roman" w:eastAsia="Times New Roman" w:hAnsi="Times New Roman" w:cs="Times New Roman" w:hint="default"/>
        <w:i/>
        <w:spacing w:val="-10"/>
        <w:w w:val="100"/>
        <w:sz w:val="24"/>
        <w:szCs w:val="24"/>
        <w:lang w:val="ru-RU" w:eastAsia="ru-RU" w:bidi="ru-RU"/>
      </w:rPr>
    </w:lvl>
    <w:lvl w:ilvl="1" w:tplc="34365DDC">
      <w:numFmt w:val="bullet"/>
      <w:lvlText w:val="•"/>
      <w:lvlJc w:val="left"/>
      <w:pPr>
        <w:ind w:left="466" w:hanging="344"/>
      </w:pPr>
      <w:rPr>
        <w:rFonts w:hint="default"/>
        <w:lang w:val="ru-RU" w:eastAsia="ru-RU" w:bidi="ru-RU"/>
      </w:rPr>
    </w:lvl>
    <w:lvl w:ilvl="2" w:tplc="59B01C82">
      <w:numFmt w:val="bullet"/>
      <w:lvlText w:val="•"/>
      <w:lvlJc w:val="left"/>
      <w:pPr>
        <w:ind w:left="833" w:hanging="344"/>
      </w:pPr>
      <w:rPr>
        <w:rFonts w:hint="default"/>
        <w:lang w:val="ru-RU" w:eastAsia="ru-RU" w:bidi="ru-RU"/>
      </w:rPr>
    </w:lvl>
    <w:lvl w:ilvl="3" w:tplc="E93AE996">
      <w:numFmt w:val="bullet"/>
      <w:lvlText w:val="•"/>
      <w:lvlJc w:val="left"/>
      <w:pPr>
        <w:ind w:left="1200" w:hanging="344"/>
      </w:pPr>
      <w:rPr>
        <w:rFonts w:hint="default"/>
        <w:lang w:val="ru-RU" w:eastAsia="ru-RU" w:bidi="ru-RU"/>
      </w:rPr>
    </w:lvl>
    <w:lvl w:ilvl="4" w:tplc="E140F380">
      <w:numFmt w:val="bullet"/>
      <w:lvlText w:val="•"/>
      <w:lvlJc w:val="left"/>
      <w:pPr>
        <w:ind w:left="1566" w:hanging="344"/>
      </w:pPr>
      <w:rPr>
        <w:rFonts w:hint="default"/>
        <w:lang w:val="ru-RU" w:eastAsia="ru-RU" w:bidi="ru-RU"/>
      </w:rPr>
    </w:lvl>
    <w:lvl w:ilvl="5" w:tplc="39F2416E">
      <w:numFmt w:val="bullet"/>
      <w:lvlText w:val="•"/>
      <w:lvlJc w:val="left"/>
      <w:pPr>
        <w:ind w:left="1933" w:hanging="344"/>
      </w:pPr>
      <w:rPr>
        <w:rFonts w:hint="default"/>
        <w:lang w:val="ru-RU" w:eastAsia="ru-RU" w:bidi="ru-RU"/>
      </w:rPr>
    </w:lvl>
    <w:lvl w:ilvl="6" w:tplc="A0B27DEE">
      <w:numFmt w:val="bullet"/>
      <w:lvlText w:val="•"/>
      <w:lvlJc w:val="left"/>
      <w:pPr>
        <w:ind w:left="2300" w:hanging="344"/>
      </w:pPr>
      <w:rPr>
        <w:rFonts w:hint="default"/>
        <w:lang w:val="ru-RU" w:eastAsia="ru-RU" w:bidi="ru-RU"/>
      </w:rPr>
    </w:lvl>
    <w:lvl w:ilvl="7" w:tplc="73260426">
      <w:numFmt w:val="bullet"/>
      <w:lvlText w:val="•"/>
      <w:lvlJc w:val="left"/>
      <w:pPr>
        <w:ind w:left="2666" w:hanging="344"/>
      </w:pPr>
      <w:rPr>
        <w:rFonts w:hint="default"/>
        <w:lang w:val="ru-RU" w:eastAsia="ru-RU" w:bidi="ru-RU"/>
      </w:rPr>
    </w:lvl>
    <w:lvl w:ilvl="8" w:tplc="89B8C746">
      <w:numFmt w:val="bullet"/>
      <w:lvlText w:val="•"/>
      <w:lvlJc w:val="left"/>
      <w:pPr>
        <w:ind w:left="3033" w:hanging="344"/>
      </w:pPr>
      <w:rPr>
        <w:rFonts w:hint="default"/>
        <w:lang w:val="ru-RU" w:eastAsia="ru-RU" w:bidi="ru-RU"/>
      </w:rPr>
    </w:lvl>
  </w:abstractNum>
  <w:abstractNum w:abstractNumId="253">
    <w:nsid w:val="545A5007"/>
    <w:multiLevelType w:val="hybridMultilevel"/>
    <w:tmpl w:val="BEA077C8"/>
    <w:lvl w:ilvl="0" w:tplc="973A2316">
      <w:numFmt w:val="bullet"/>
      <w:lvlText w:val="-"/>
      <w:lvlJc w:val="left"/>
      <w:pPr>
        <w:ind w:left="107" w:hanging="304"/>
      </w:pPr>
      <w:rPr>
        <w:rFonts w:ascii="Times New Roman" w:eastAsia="Times New Roman" w:hAnsi="Times New Roman" w:cs="Times New Roman" w:hint="default"/>
        <w:spacing w:val="-8"/>
        <w:w w:val="3"/>
        <w:sz w:val="24"/>
        <w:szCs w:val="24"/>
        <w:lang w:val="ru-RU" w:eastAsia="ru-RU" w:bidi="ru-RU"/>
      </w:rPr>
    </w:lvl>
    <w:lvl w:ilvl="1" w:tplc="4D6C7F9A">
      <w:numFmt w:val="bullet"/>
      <w:lvlText w:val="•"/>
      <w:lvlJc w:val="left"/>
      <w:pPr>
        <w:ind w:left="723" w:hanging="304"/>
      </w:pPr>
      <w:rPr>
        <w:rFonts w:hint="default"/>
        <w:lang w:val="ru-RU" w:eastAsia="ru-RU" w:bidi="ru-RU"/>
      </w:rPr>
    </w:lvl>
    <w:lvl w:ilvl="2" w:tplc="A2B8F8A8">
      <w:numFmt w:val="bullet"/>
      <w:lvlText w:val="•"/>
      <w:lvlJc w:val="left"/>
      <w:pPr>
        <w:ind w:left="1347" w:hanging="304"/>
      </w:pPr>
      <w:rPr>
        <w:rFonts w:hint="default"/>
        <w:lang w:val="ru-RU" w:eastAsia="ru-RU" w:bidi="ru-RU"/>
      </w:rPr>
    </w:lvl>
    <w:lvl w:ilvl="3" w:tplc="FF38B046">
      <w:numFmt w:val="bullet"/>
      <w:lvlText w:val="•"/>
      <w:lvlJc w:val="left"/>
      <w:pPr>
        <w:ind w:left="1970" w:hanging="304"/>
      </w:pPr>
      <w:rPr>
        <w:rFonts w:hint="default"/>
        <w:lang w:val="ru-RU" w:eastAsia="ru-RU" w:bidi="ru-RU"/>
      </w:rPr>
    </w:lvl>
    <w:lvl w:ilvl="4" w:tplc="F0629882">
      <w:numFmt w:val="bullet"/>
      <w:lvlText w:val="•"/>
      <w:lvlJc w:val="left"/>
      <w:pPr>
        <w:ind w:left="2594" w:hanging="304"/>
      </w:pPr>
      <w:rPr>
        <w:rFonts w:hint="default"/>
        <w:lang w:val="ru-RU" w:eastAsia="ru-RU" w:bidi="ru-RU"/>
      </w:rPr>
    </w:lvl>
    <w:lvl w:ilvl="5" w:tplc="3A36B284">
      <w:numFmt w:val="bullet"/>
      <w:lvlText w:val="•"/>
      <w:lvlJc w:val="left"/>
      <w:pPr>
        <w:ind w:left="3218" w:hanging="304"/>
      </w:pPr>
      <w:rPr>
        <w:rFonts w:hint="default"/>
        <w:lang w:val="ru-RU" w:eastAsia="ru-RU" w:bidi="ru-RU"/>
      </w:rPr>
    </w:lvl>
    <w:lvl w:ilvl="6" w:tplc="F65AA0E0">
      <w:numFmt w:val="bullet"/>
      <w:lvlText w:val="•"/>
      <w:lvlJc w:val="left"/>
      <w:pPr>
        <w:ind w:left="3841" w:hanging="304"/>
      </w:pPr>
      <w:rPr>
        <w:rFonts w:hint="default"/>
        <w:lang w:val="ru-RU" w:eastAsia="ru-RU" w:bidi="ru-RU"/>
      </w:rPr>
    </w:lvl>
    <w:lvl w:ilvl="7" w:tplc="1CECE4A6">
      <w:numFmt w:val="bullet"/>
      <w:lvlText w:val="•"/>
      <w:lvlJc w:val="left"/>
      <w:pPr>
        <w:ind w:left="4465" w:hanging="304"/>
      </w:pPr>
      <w:rPr>
        <w:rFonts w:hint="default"/>
        <w:lang w:val="ru-RU" w:eastAsia="ru-RU" w:bidi="ru-RU"/>
      </w:rPr>
    </w:lvl>
    <w:lvl w:ilvl="8" w:tplc="4A5AF00C">
      <w:numFmt w:val="bullet"/>
      <w:lvlText w:val="•"/>
      <w:lvlJc w:val="left"/>
      <w:pPr>
        <w:ind w:left="5088" w:hanging="304"/>
      </w:pPr>
      <w:rPr>
        <w:rFonts w:hint="default"/>
        <w:lang w:val="ru-RU" w:eastAsia="ru-RU" w:bidi="ru-RU"/>
      </w:rPr>
    </w:lvl>
  </w:abstractNum>
  <w:abstractNum w:abstractNumId="254">
    <w:nsid w:val="54811F11"/>
    <w:multiLevelType w:val="hybridMultilevel"/>
    <w:tmpl w:val="EA8EE30E"/>
    <w:lvl w:ilvl="0" w:tplc="327E5476">
      <w:numFmt w:val="bullet"/>
      <w:lvlText w:val="-"/>
      <w:lvlJc w:val="left"/>
      <w:pPr>
        <w:ind w:left="107" w:hanging="156"/>
      </w:pPr>
      <w:rPr>
        <w:rFonts w:ascii="Times New Roman" w:eastAsia="Times New Roman" w:hAnsi="Times New Roman" w:cs="Times New Roman" w:hint="default"/>
        <w:w w:val="100"/>
        <w:sz w:val="24"/>
        <w:szCs w:val="24"/>
        <w:lang w:val="ru-RU" w:eastAsia="ru-RU" w:bidi="ru-RU"/>
      </w:rPr>
    </w:lvl>
    <w:lvl w:ilvl="1" w:tplc="C6B485EC">
      <w:numFmt w:val="bullet"/>
      <w:lvlText w:val="•"/>
      <w:lvlJc w:val="left"/>
      <w:pPr>
        <w:ind w:left="723" w:hanging="156"/>
      </w:pPr>
      <w:rPr>
        <w:rFonts w:hint="default"/>
        <w:lang w:val="ru-RU" w:eastAsia="ru-RU" w:bidi="ru-RU"/>
      </w:rPr>
    </w:lvl>
    <w:lvl w:ilvl="2" w:tplc="4FFE2554">
      <w:numFmt w:val="bullet"/>
      <w:lvlText w:val="•"/>
      <w:lvlJc w:val="left"/>
      <w:pPr>
        <w:ind w:left="1347" w:hanging="156"/>
      </w:pPr>
      <w:rPr>
        <w:rFonts w:hint="default"/>
        <w:lang w:val="ru-RU" w:eastAsia="ru-RU" w:bidi="ru-RU"/>
      </w:rPr>
    </w:lvl>
    <w:lvl w:ilvl="3" w:tplc="50961F72">
      <w:numFmt w:val="bullet"/>
      <w:lvlText w:val="•"/>
      <w:lvlJc w:val="left"/>
      <w:pPr>
        <w:ind w:left="1970" w:hanging="156"/>
      </w:pPr>
      <w:rPr>
        <w:rFonts w:hint="default"/>
        <w:lang w:val="ru-RU" w:eastAsia="ru-RU" w:bidi="ru-RU"/>
      </w:rPr>
    </w:lvl>
    <w:lvl w:ilvl="4" w:tplc="D29895BC">
      <w:numFmt w:val="bullet"/>
      <w:lvlText w:val="•"/>
      <w:lvlJc w:val="left"/>
      <w:pPr>
        <w:ind w:left="2594" w:hanging="156"/>
      </w:pPr>
      <w:rPr>
        <w:rFonts w:hint="default"/>
        <w:lang w:val="ru-RU" w:eastAsia="ru-RU" w:bidi="ru-RU"/>
      </w:rPr>
    </w:lvl>
    <w:lvl w:ilvl="5" w:tplc="EED8747E">
      <w:numFmt w:val="bullet"/>
      <w:lvlText w:val="•"/>
      <w:lvlJc w:val="left"/>
      <w:pPr>
        <w:ind w:left="3218" w:hanging="156"/>
      </w:pPr>
      <w:rPr>
        <w:rFonts w:hint="default"/>
        <w:lang w:val="ru-RU" w:eastAsia="ru-RU" w:bidi="ru-RU"/>
      </w:rPr>
    </w:lvl>
    <w:lvl w:ilvl="6" w:tplc="9B1C1182">
      <w:numFmt w:val="bullet"/>
      <w:lvlText w:val="•"/>
      <w:lvlJc w:val="left"/>
      <w:pPr>
        <w:ind w:left="3841" w:hanging="156"/>
      </w:pPr>
      <w:rPr>
        <w:rFonts w:hint="default"/>
        <w:lang w:val="ru-RU" w:eastAsia="ru-RU" w:bidi="ru-RU"/>
      </w:rPr>
    </w:lvl>
    <w:lvl w:ilvl="7" w:tplc="2736A6EE">
      <w:numFmt w:val="bullet"/>
      <w:lvlText w:val="•"/>
      <w:lvlJc w:val="left"/>
      <w:pPr>
        <w:ind w:left="4465" w:hanging="156"/>
      </w:pPr>
      <w:rPr>
        <w:rFonts w:hint="default"/>
        <w:lang w:val="ru-RU" w:eastAsia="ru-RU" w:bidi="ru-RU"/>
      </w:rPr>
    </w:lvl>
    <w:lvl w:ilvl="8" w:tplc="6918265C">
      <w:numFmt w:val="bullet"/>
      <w:lvlText w:val="•"/>
      <w:lvlJc w:val="left"/>
      <w:pPr>
        <w:ind w:left="5088" w:hanging="156"/>
      </w:pPr>
      <w:rPr>
        <w:rFonts w:hint="default"/>
        <w:lang w:val="ru-RU" w:eastAsia="ru-RU" w:bidi="ru-RU"/>
      </w:rPr>
    </w:lvl>
  </w:abstractNum>
  <w:abstractNum w:abstractNumId="255">
    <w:nsid w:val="549639E2"/>
    <w:multiLevelType w:val="hybridMultilevel"/>
    <w:tmpl w:val="A09E6810"/>
    <w:lvl w:ilvl="0" w:tplc="93ACB25A">
      <w:numFmt w:val="bullet"/>
      <w:lvlText w:val="-"/>
      <w:lvlJc w:val="left"/>
      <w:pPr>
        <w:ind w:left="107" w:hanging="200"/>
      </w:pPr>
      <w:rPr>
        <w:rFonts w:ascii="Times New Roman" w:eastAsia="Times New Roman" w:hAnsi="Times New Roman" w:cs="Times New Roman" w:hint="default"/>
        <w:spacing w:val="-29"/>
        <w:w w:val="100"/>
        <w:sz w:val="24"/>
        <w:szCs w:val="24"/>
        <w:lang w:val="ru-RU" w:eastAsia="ru-RU" w:bidi="ru-RU"/>
      </w:rPr>
    </w:lvl>
    <w:lvl w:ilvl="1" w:tplc="A62EA09A">
      <w:numFmt w:val="bullet"/>
      <w:lvlText w:val="•"/>
      <w:lvlJc w:val="left"/>
      <w:pPr>
        <w:ind w:left="723" w:hanging="200"/>
      </w:pPr>
      <w:rPr>
        <w:rFonts w:hint="default"/>
        <w:lang w:val="ru-RU" w:eastAsia="ru-RU" w:bidi="ru-RU"/>
      </w:rPr>
    </w:lvl>
    <w:lvl w:ilvl="2" w:tplc="B398810A">
      <w:numFmt w:val="bullet"/>
      <w:lvlText w:val="•"/>
      <w:lvlJc w:val="left"/>
      <w:pPr>
        <w:ind w:left="1347" w:hanging="200"/>
      </w:pPr>
      <w:rPr>
        <w:rFonts w:hint="default"/>
        <w:lang w:val="ru-RU" w:eastAsia="ru-RU" w:bidi="ru-RU"/>
      </w:rPr>
    </w:lvl>
    <w:lvl w:ilvl="3" w:tplc="D8B88D9A">
      <w:numFmt w:val="bullet"/>
      <w:lvlText w:val="•"/>
      <w:lvlJc w:val="left"/>
      <w:pPr>
        <w:ind w:left="1970" w:hanging="200"/>
      </w:pPr>
      <w:rPr>
        <w:rFonts w:hint="default"/>
        <w:lang w:val="ru-RU" w:eastAsia="ru-RU" w:bidi="ru-RU"/>
      </w:rPr>
    </w:lvl>
    <w:lvl w:ilvl="4" w:tplc="C0366F3C">
      <w:numFmt w:val="bullet"/>
      <w:lvlText w:val="•"/>
      <w:lvlJc w:val="left"/>
      <w:pPr>
        <w:ind w:left="2594" w:hanging="200"/>
      </w:pPr>
      <w:rPr>
        <w:rFonts w:hint="default"/>
        <w:lang w:val="ru-RU" w:eastAsia="ru-RU" w:bidi="ru-RU"/>
      </w:rPr>
    </w:lvl>
    <w:lvl w:ilvl="5" w:tplc="B510C29E">
      <w:numFmt w:val="bullet"/>
      <w:lvlText w:val="•"/>
      <w:lvlJc w:val="left"/>
      <w:pPr>
        <w:ind w:left="3218" w:hanging="200"/>
      </w:pPr>
      <w:rPr>
        <w:rFonts w:hint="default"/>
        <w:lang w:val="ru-RU" w:eastAsia="ru-RU" w:bidi="ru-RU"/>
      </w:rPr>
    </w:lvl>
    <w:lvl w:ilvl="6" w:tplc="B726ACDC">
      <w:numFmt w:val="bullet"/>
      <w:lvlText w:val="•"/>
      <w:lvlJc w:val="left"/>
      <w:pPr>
        <w:ind w:left="3841" w:hanging="200"/>
      </w:pPr>
      <w:rPr>
        <w:rFonts w:hint="default"/>
        <w:lang w:val="ru-RU" w:eastAsia="ru-RU" w:bidi="ru-RU"/>
      </w:rPr>
    </w:lvl>
    <w:lvl w:ilvl="7" w:tplc="28D4B230">
      <w:numFmt w:val="bullet"/>
      <w:lvlText w:val="•"/>
      <w:lvlJc w:val="left"/>
      <w:pPr>
        <w:ind w:left="4465" w:hanging="200"/>
      </w:pPr>
      <w:rPr>
        <w:rFonts w:hint="default"/>
        <w:lang w:val="ru-RU" w:eastAsia="ru-RU" w:bidi="ru-RU"/>
      </w:rPr>
    </w:lvl>
    <w:lvl w:ilvl="8" w:tplc="6B984322">
      <w:numFmt w:val="bullet"/>
      <w:lvlText w:val="•"/>
      <w:lvlJc w:val="left"/>
      <w:pPr>
        <w:ind w:left="5088" w:hanging="200"/>
      </w:pPr>
      <w:rPr>
        <w:rFonts w:hint="default"/>
        <w:lang w:val="ru-RU" w:eastAsia="ru-RU" w:bidi="ru-RU"/>
      </w:rPr>
    </w:lvl>
  </w:abstractNum>
  <w:abstractNum w:abstractNumId="256">
    <w:nsid w:val="550B5F95"/>
    <w:multiLevelType w:val="hybridMultilevel"/>
    <w:tmpl w:val="2B3C22A0"/>
    <w:lvl w:ilvl="0" w:tplc="A44A5D36">
      <w:numFmt w:val="bullet"/>
      <w:lvlText w:val="–"/>
      <w:lvlJc w:val="left"/>
      <w:pPr>
        <w:ind w:left="112" w:hanging="268"/>
      </w:pPr>
      <w:rPr>
        <w:rFonts w:ascii="Times New Roman" w:eastAsia="Times New Roman" w:hAnsi="Times New Roman" w:cs="Times New Roman" w:hint="default"/>
        <w:i/>
        <w:spacing w:val="-8"/>
        <w:w w:val="100"/>
        <w:sz w:val="24"/>
        <w:szCs w:val="24"/>
        <w:lang w:val="ru-RU" w:eastAsia="ru-RU" w:bidi="ru-RU"/>
      </w:rPr>
    </w:lvl>
    <w:lvl w:ilvl="1" w:tplc="353E0E50">
      <w:numFmt w:val="bullet"/>
      <w:lvlText w:val="•"/>
      <w:lvlJc w:val="left"/>
      <w:pPr>
        <w:ind w:left="479" w:hanging="268"/>
      </w:pPr>
      <w:rPr>
        <w:rFonts w:hint="default"/>
        <w:lang w:val="ru-RU" w:eastAsia="ru-RU" w:bidi="ru-RU"/>
      </w:rPr>
    </w:lvl>
    <w:lvl w:ilvl="2" w:tplc="7CDECFFC">
      <w:numFmt w:val="bullet"/>
      <w:lvlText w:val="•"/>
      <w:lvlJc w:val="left"/>
      <w:pPr>
        <w:ind w:left="839" w:hanging="268"/>
      </w:pPr>
      <w:rPr>
        <w:rFonts w:hint="default"/>
        <w:lang w:val="ru-RU" w:eastAsia="ru-RU" w:bidi="ru-RU"/>
      </w:rPr>
    </w:lvl>
    <w:lvl w:ilvl="3" w:tplc="928CAB62">
      <w:numFmt w:val="bullet"/>
      <w:lvlText w:val="•"/>
      <w:lvlJc w:val="left"/>
      <w:pPr>
        <w:ind w:left="1199" w:hanging="268"/>
      </w:pPr>
      <w:rPr>
        <w:rFonts w:hint="default"/>
        <w:lang w:val="ru-RU" w:eastAsia="ru-RU" w:bidi="ru-RU"/>
      </w:rPr>
    </w:lvl>
    <w:lvl w:ilvl="4" w:tplc="38A20E44">
      <w:numFmt w:val="bullet"/>
      <w:lvlText w:val="•"/>
      <w:lvlJc w:val="left"/>
      <w:pPr>
        <w:ind w:left="1559" w:hanging="268"/>
      </w:pPr>
      <w:rPr>
        <w:rFonts w:hint="default"/>
        <w:lang w:val="ru-RU" w:eastAsia="ru-RU" w:bidi="ru-RU"/>
      </w:rPr>
    </w:lvl>
    <w:lvl w:ilvl="5" w:tplc="86FCD63A">
      <w:numFmt w:val="bullet"/>
      <w:lvlText w:val="•"/>
      <w:lvlJc w:val="left"/>
      <w:pPr>
        <w:ind w:left="1919" w:hanging="268"/>
      </w:pPr>
      <w:rPr>
        <w:rFonts w:hint="default"/>
        <w:lang w:val="ru-RU" w:eastAsia="ru-RU" w:bidi="ru-RU"/>
      </w:rPr>
    </w:lvl>
    <w:lvl w:ilvl="6" w:tplc="E5D84410">
      <w:numFmt w:val="bullet"/>
      <w:lvlText w:val="•"/>
      <w:lvlJc w:val="left"/>
      <w:pPr>
        <w:ind w:left="2279" w:hanging="268"/>
      </w:pPr>
      <w:rPr>
        <w:rFonts w:hint="default"/>
        <w:lang w:val="ru-RU" w:eastAsia="ru-RU" w:bidi="ru-RU"/>
      </w:rPr>
    </w:lvl>
    <w:lvl w:ilvl="7" w:tplc="9AF89236">
      <w:numFmt w:val="bullet"/>
      <w:lvlText w:val="•"/>
      <w:lvlJc w:val="left"/>
      <w:pPr>
        <w:ind w:left="2639" w:hanging="268"/>
      </w:pPr>
      <w:rPr>
        <w:rFonts w:hint="default"/>
        <w:lang w:val="ru-RU" w:eastAsia="ru-RU" w:bidi="ru-RU"/>
      </w:rPr>
    </w:lvl>
    <w:lvl w:ilvl="8" w:tplc="CD864C7E">
      <w:numFmt w:val="bullet"/>
      <w:lvlText w:val="•"/>
      <w:lvlJc w:val="left"/>
      <w:pPr>
        <w:ind w:left="2999" w:hanging="268"/>
      </w:pPr>
      <w:rPr>
        <w:rFonts w:hint="default"/>
        <w:lang w:val="ru-RU" w:eastAsia="ru-RU" w:bidi="ru-RU"/>
      </w:rPr>
    </w:lvl>
  </w:abstractNum>
  <w:abstractNum w:abstractNumId="257">
    <w:nsid w:val="55211DBD"/>
    <w:multiLevelType w:val="hybridMultilevel"/>
    <w:tmpl w:val="2CFE501A"/>
    <w:lvl w:ilvl="0" w:tplc="823E0490">
      <w:numFmt w:val="bullet"/>
      <w:lvlText w:val="–"/>
      <w:lvlJc w:val="left"/>
      <w:pPr>
        <w:ind w:left="107" w:hanging="356"/>
      </w:pPr>
      <w:rPr>
        <w:rFonts w:ascii="Times New Roman" w:eastAsia="Times New Roman" w:hAnsi="Times New Roman" w:cs="Times New Roman" w:hint="default"/>
        <w:spacing w:val="-30"/>
        <w:w w:val="100"/>
        <w:sz w:val="24"/>
        <w:szCs w:val="24"/>
        <w:lang w:val="ru-RU" w:eastAsia="ru-RU" w:bidi="ru-RU"/>
      </w:rPr>
    </w:lvl>
    <w:lvl w:ilvl="1" w:tplc="6AE0698A">
      <w:numFmt w:val="bullet"/>
      <w:lvlText w:val="•"/>
      <w:lvlJc w:val="left"/>
      <w:pPr>
        <w:ind w:left="638" w:hanging="356"/>
      </w:pPr>
      <w:rPr>
        <w:rFonts w:hint="default"/>
        <w:lang w:val="ru-RU" w:eastAsia="ru-RU" w:bidi="ru-RU"/>
      </w:rPr>
    </w:lvl>
    <w:lvl w:ilvl="2" w:tplc="561E353C">
      <w:numFmt w:val="bullet"/>
      <w:lvlText w:val="•"/>
      <w:lvlJc w:val="left"/>
      <w:pPr>
        <w:ind w:left="1176" w:hanging="356"/>
      </w:pPr>
      <w:rPr>
        <w:rFonts w:hint="default"/>
        <w:lang w:val="ru-RU" w:eastAsia="ru-RU" w:bidi="ru-RU"/>
      </w:rPr>
    </w:lvl>
    <w:lvl w:ilvl="3" w:tplc="ACBC5A8E">
      <w:numFmt w:val="bullet"/>
      <w:lvlText w:val="•"/>
      <w:lvlJc w:val="left"/>
      <w:pPr>
        <w:ind w:left="1714" w:hanging="356"/>
      </w:pPr>
      <w:rPr>
        <w:rFonts w:hint="default"/>
        <w:lang w:val="ru-RU" w:eastAsia="ru-RU" w:bidi="ru-RU"/>
      </w:rPr>
    </w:lvl>
    <w:lvl w:ilvl="4" w:tplc="7CE2886E">
      <w:numFmt w:val="bullet"/>
      <w:lvlText w:val="•"/>
      <w:lvlJc w:val="left"/>
      <w:pPr>
        <w:ind w:left="2253" w:hanging="356"/>
      </w:pPr>
      <w:rPr>
        <w:rFonts w:hint="default"/>
        <w:lang w:val="ru-RU" w:eastAsia="ru-RU" w:bidi="ru-RU"/>
      </w:rPr>
    </w:lvl>
    <w:lvl w:ilvl="5" w:tplc="805CAA56">
      <w:numFmt w:val="bullet"/>
      <w:lvlText w:val="•"/>
      <w:lvlJc w:val="left"/>
      <w:pPr>
        <w:ind w:left="2791" w:hanging="356"/>
      </w:pPr>
      <w:rPr>
        <w:rFonts w:hint="default"/>
        <w:lang w:val="ru-RU" w:eastAsia="ru-RU" w:bidi="ru-RU"/>
      </w:rPr>
    </w:lvl>
    <w:lvl w:ilvl="6" w:tplc="1BF258C2">
      <w:numFmt w:val="bullet"/>
      <w:lvlText w:val="•"/>
      <w:lvlJc w:val="left"/>
      <w:pPr>
        <w:ind w:left="3329" w:hanging="356"/>
      </w:pPr>
      <w:rPr>
        <w:rFonts w:hint="default"/>
        <w:lang w:val="ru-RU" w:eastAsia="ru-RU" w:bidi="ru-RU"/>
      </w:rPr>
    </w:lvl>
    <w:lvl w:ilvl="7" w:tplc="9724C592">
      <w:numFmt w:val="bullet"/>
      <w:lvlText w:val="•"/>
      <w:lvlJc w:val="left"/>
      <w:pPr>
        <w:ind w:left="3868" w:hanging="356"/>
      </w:pPr>
      <w:rPr>
        <w:rFonts w:hint="default"/>
        <w:lang w:val="ru-RU" w:eastAsia="ru-RU" w:bidi="ru-RU"/>
      </w:rPr>
    </w:lvl>
    <w:lvl w:ilvl="8" w:tplc="288CC538">
      <w:numFmt w:val="bullet"/>
      <w:lvlText w:val="•"/>
      <w:lvlJc w:val="left"/>
      <w:pPr>
        <w:ind w:left="4406" w:hanging="356"/>
      </w:pPr>
      <w:rPr>
        <w:rFonts w:hint="default"/>
        <w:lang w:val="ru-RU" w:eastAsia="ru-RU" w:bidi="ru-RU"/>
      </w:rPr>
    </w:lvl>
  </w:abstractNum>
  <w:abstractNum w:abstractNumId="258">
    <w:nsid w:val="553523A2"/>
    <w:multiLevelType w:val="hybridMultilevel"/>
    <w:tmpl w:val="80BC2AD8"/>
    <w:lvl w:ilvl="0" w:tplc="2D101C3C">
      <w:numFmt w:val="bullet"/>
      <w:lvlText w:val="-"/>
      <w:lvlJc w:val="left"/>
      <w:pPr>
        <w:ind w:left="111" w:hanging="324"/>
      </w:pPr>
      <w:rPr>
        <w:rFonts w:ascii="Times New Roman" w:eastAsia="Times New Roman" w:hAnsi="Times New Roman" w:cs="Times New Roman" w:hint="default"/>
        <w:i/>
        <w:spacing w:val="-24"/>
        <w:w w:val="100"/>
        <w:sz w:val="24"/>
        <w:szCs w:val="24"/>
        <w:lang w:val="ru-RU" w:eastAsia="ru-RU" w:bidi="ru-RU"/>
      </w:rPr>
    </w:lvl>
    <w:lvl w:ilvl="1" w:tplc="A1CEDA7E">
      <w:numFmt w:val="bullet"/>
      <w:lvlText w:val="•"/>
      <w:lvlJc w:val="left"/>
      <w:pPr>
        <w:ind w:left="475" w:hanging="324"/>
      </w:pPr>
      <w:rPr>
        <w:rFonts w:hint="default"/>
        <w:lang w:val="ru-RU" w:eastAsia="ru-RU" w:bidi="ru-RU"/>
      </w:rPr>
    </w:lvl>
    <w:lvl w:ilvl="2" w:tplc="8BC81262">
      <w:numFmt w:val="bullet"/>
      <w:lvlText w:val="•"/>
      <w:lvlJc w:val="left"/>
      <w:pPr>
        <w:ind w:left="831" w:hanging="324"/>
      </w:pPr>
      <w:rPr>
        <w:rFonts w:hint="default"/>
        <w:lang w:val="ru-RU" w:eastAsia="ru-RU" w:bidi="ru-RU"/>
      </w:rPr>
    </w:lvl>
    <w:lvl w:ilvl="3" w:tplc="BAC0E29C">
      <w:numFmt w:val="bullet"/>
      <w:lvlText w:val="•"/>
      <w:lvlJc w:val="left"/>
      <w:pPr>
        <w:ind w:left="1187" w:hanging="324"/>
      </w:pPr>
      <w:rPr>
        <w:rFonts w:hint="default"/>
        <w:lang w:val="ru-RU" w:eastAsia="ru-RU" w:bidi="ru-RU"/>
      </w:rPr>
    </w:lvl>
    <w:lvl w:ilvl="4" w:tplc="1DB87F1E">
      <w:numFmt w:val="bullet"/>
      <w:lvlText w:val="•"/>
      <w:lvlJc w:val="left"/>
      <w:pPr>
        <w:ind w:left="1543" w:hanging="324"/>
      </w:pPr>
      <w:rPr>
        <w:rFonts w:hint="default"/>
        <w:lang w:val="ru-RU" w:eastAsia="ru-RU" w:bidi="ru-RU"/>
      </w:rPr>
    </w:lvl>
    <w:lvl w:ilvl="5" w:tplc="222EAD84">
      <w:numFmt w:val="bullet"/>
      <w:lvlText w:val="•"/>
      <w:lvlJc w:val="left"/>
      <w:pPr>
        <w:ind w:left="1899" w:hanging="324"/>
      </w:pPr>
      <w:rPr>
        <w:rFonts w:hint="default"/>
        <w:lang w:val="ru-RU" w:eastAsia="ru-RU" w:bidi="ru-RU"/>
      </w:rPr>
    </w:lvl>
    <w:lvl w:ilvl="6" w:tplc="2E420030">
      <w:numFmt w:val="bullet"/>
      <w:lvlText w:val="•"/>
      <w:lvlJc w:val="left"/>
      <w:pPr>
        <w:ind w:left="2255" w:hanging="324"/>
      </w:pPr>
      <w:rPr>
        <w:rFonts w:hint="default"/>
        <w:lang w:val="ru-RU" w:eastAsia="ru-RU" w:bidi="ru-RU"/>
      </w:rPr>
    </w:lvl>
    <w:lvl w:ilvl="7" w:tplc="A86CDE6A">
      <w:numFmt w:val="bullet"/>
      <w:lvlText w:val="•"/>
      <w:lvlJc w:val="left"/>
      <w:pPr>
        <w:ind w:left="2611" w:hanging="324"/>
      </w:pPr>
      <w:rPr>
        <w:rFonts w:hint="default"/>
        <w:lang w:val="ru-RU" w:eastAsia="ru-RU" w:bidi="ru-RU"/>
      </w:rPr>
    </w:lvl>
    <w:lvl w:ilvl="8" w:tplc="229079AC">
      <w:numFmt w:val="bullet"/>
      <w:lvlText w:val="•"/>
      <w:lvlJc w:val="left"/>
      <w:pPr>
        <w:ind w:left="2967" w:hanging="324"/>
      </w:pPr>
      <w:rPr>
        <w:rFonts w:hint="default"/>
        <w:lang w:val="ru-RU" w:eastAsia="ru-RU" w:bidi="ru-RU"/>
      </w:rPr>
    </w:lvl>
  </w:abstractNum>
  <w:abstractNum w:abstractNumId="259">
    <w:nsid w:val="55706C17"/>
    <w:multiLevelType w:val="hybridMultilevel"/>
    <w:tmpl w:val="1E54DC9E"/>
    <w:lvl w:ilvl="0" w:tplc="2CFC46E4">
      <w:numFmt w:val="bullet"/>
      <w:lvlText w:val=""/>
      <w:lvlJc w:val="left"/>
      <w:pPr>
        <w:ind w:left="107" w:hanging="288"/>
      </w:pPr>
      <w:rPr>
        <w:rFonts w:ascii="Symbol" w:eastAsia="Symbol" w:hAnsi="Symbol" w:cs="Symbol" w:hint="default"/>
        <w:w w:val="100"/>
        <w:sz w:val="24"/>
        <w:szCs w:val="24"/>
        <w:lang w:val="ru-RU" w:eastAsia="ru-RU" w:bidi="ru-RU"/>
      </w:rPr>
    </w:lvl>
    <w:lvl w:ilvl="1" w:tplc="00DC7054">
      <w:numFmt w:val="bullet"/>
      <w:lvlText w:val="•"/>
      <w:lvlJc w:val="left"/>
      <w:pPr>
        <w:ind w:left="602" w:hanging="288"/>
      </w:pPr>
      <w:rPr>
        <w:rFonts w:hint="default"/>
        <w:lang w:val="ru-RU" w:eastAsia="ru-RU" w:bidi="ru-RU"/>
      </w:rPr>
    </w:lvl>
    <w:lvl w:ilvl="2" w:tplc="C270DA34">
      <w:numFmt w:val="bullet"/>
      <w:lvlText w:val="•"/>
      <w:lvlJc w:val="left"/>
      <w:pPr>
        <w:ind w:left="1105" w:hanging="288"/>
      </w:pPr>
      <w:rPr>
        <w:rFonts w:hint="default"/>
        <w:lang w:val="ru-RU" w:eastAsia="ru-RU" w:bidi="ru-RU"/>
      </w:rPr>
    </w:lvl>
    <w:lvl w:ilvl="3" w:tplc="AF5A7FB0">
      <w:numFmt w:val="bullet"/>
      <w:lvlText w:val="•"/>
      <w:lvlJc w:val="left"/>
      <w:pPr>
        <w:ind w:left="1608" w:hanging="288"/>
      </w:pPr>
      <w:rPr>
        <w:rFonts w:hint="default"/>
        <w:lang w:val="ru-RU" w:eastAsia="ru-RU" w:bidi="ru-RU"/>
      </w:rPr>
    </w:lvl>
    <w:lvl w:ilvl="4" w:tplc="25C67C92">
      <w:numFmt w:val="bullet"/>
      <w:lvlText w:val="•"/>
      <w:lvlJc w:val="left"/>
      <w:pPr>
        <w:ind w:left="2110" w:hanging="288"/>
      </w:pPr>
      <w:rPr>
        <w:rFonts w:hint="default"/>
        <w:lang w:val="ru-RU" w:eastAsia="ru-RU" w:bidi="ru-RU"/>
      </w:rPr>
    </w:lvl>
    <w:lvl w:ilvl="5" w:tplc="683AE438">
      <w:numFmt w:val="bullet"/>
      <w:lvlText w:val="•"/>
      <w:lvlJc w:val="left"/>
      <w:pPr>
        <w:ind w:left="2613" w:hanging="288"/>
      </w:pPr>
      <w:rPr>
        <w:rFonts w:hint="default"/>
        <w:lang w:val="ru-RU" w:eastAsia="ru-RU" w:bidi="ru-RU"/>
      </w:rPr>
    </w:lvl>
    <w:lvl w:ilvl="6" w:tplc="F9E6933C">
      <w:numFmt w:val="bullet"/>
      <w:lvlText w:val="•"/>
      <w:lvlJc w:val="left"/>
      <w:pPr>
        <w:ind w:left="3116" w:hanging="288"/>
      </w:pPr>
      <w:rPr>
        <w:rFonts w:hint="default"/>
        <w:lang w:val="ru-RU" w:eastAsia="ru-RU" w:bidi="ru-RU"/>
      </w:rPr>
    </w:lvl>
    <w:lvl w:ilvl="7" w:tplc="F6269028">
      <w:numFmt w:val="bullet"/>
      <w:lvlText w:val="•"/>
      <w:lvlJc w:val="left"/>
      <w:pPr>
        <w:ind w:left="3618" w:hanging="288"/>
      </w:pPr>
      <w:rPr>
        <w:rFonts w:hint="default"/>
        <w:lang w:val="ru-RU" w:eastAsia="ru-RU" w:bidi="ru-RU"/>
      </w:rPr>
    </w:lvl>
    <w:lvl w:ilvl="8" w:tplc="C352C78E">
      <w:numFmt w:val="bullet"/>
      <w:lvlText w:val="•"/>
      <w:lvlJc w:val="left"/>
      <w:pPr>
        <w:ind w:left="4121" w:hanging="288"/>
      </w:pPr>
      <w:rPr>
        <w:rFonts w:hint="default"/>
        <w:lang w:val="ru-RU" w:eastAsia="ru-RU" w:bidi="ru-RU"/>
      </w:rPr>
    </w:lvl>
  </w:abstractNum>
  <w:abstractNum w:abstractNumId="260">
    <w:nsid w:val="57273108"/>
    <w:multiLevelType w:val="hybridMultilevel"/>
    <w:tmpl w:val="9A6829D0"/>
    <w:lvl w:ilvl="0" w:tplc="90162EFC">
      <w:numFmt w:val="bullet"/>
      <w:lvlText w:val="-"/>
      <w:lvlJc w:val="left"/>
      <w:pPr>
        <w:ind w:left="372" w:hanging="228"/>
      </w:pPr>
      <w:rPr>
        <w:rFonts w:ascii="Times New Roman" w:eastAsia="Times New Roman" w:hAnsi="Times New Roman" w:cs="Times New Roman" w:hint="default"/>
        <w:spacing w:val="-30"/>
        <w:w w:val="100"/>
        <w:sz w:val="24"/>
        <w:szCs w:val="24"/>
        <w:lang w:val="ru-RU" w:eastAsia="ru-RU" w:bidi="ru-RU"/>
      </w:rPr>
    </w:lvl>
    <w:lvl w:ilvl="1" w:tplc="DF263E24">
      <w:numFmt w:val="bullet"/>
      <w:lvlText w:val="-"/>
      <w:lvlJc w:val="left"/>
      <w:pPr>
        <w:ind w:left="372" w:hanging="280"/>
      </w:pPr>
      <w:rPr>
        <w:rFonts w:ascii="Arial" w:eastAsia="Arial" w:hAnsi="Arial" w:cs="Arial" w:hint="default"/>
        <w:w w:val="91"/>
        <w:sz w:val="24"/>
        <w:szCs w:val="24"/>
        <w:lang w:val="ru-RU" w:eastAsia="ru-RU" w:bidi="ru-RU"/>
      </w:rPr>
    </w:lvl>
    <w:lvl w:ilvl="2" w:tplc="42DAFFD4">
      <w:numFmt w:val="bullet"/>
      <w:lvlText w:val="-"/>
      <w:lvlJc w:val="left"/>
      <w:pPr>
        <w:ind w:left="372" w:hanging="140"/>
      </w:pPr>
      <w:rPr>
        <w:rFonts w:ascii="Times New Roman" w:eastAsia="Times New Roman" w:hAnsi="Times New Roman" w:cs="Times New Roman" w:hint="default"/>
        <w:spacing w:val="-5"/>
        <w:w w:val="100"/>
        <w:sz w:val="24"/>
        <w:szCs w:val="24"/>
        <w:lang w:val="ru-RU" w:eastAsia="ru-RU" w:bidi="ru-RU"/>
      </w:rPr>
    </w:lvl>
    <w:lvl w:ilvl="3" w:tplc="FE18A0CC">
      <w:numFmt w:val="bullet"/>
      <w:lvlText w:val="•"/>
      <w:lvlJc w:val="left"/>
      <w:pPr>
        <w:ind w:left="3460" w:hanging="140"/>
      </w:pPr>
      <w:rPr>
        <w:rFonts w:hint="default"/>
        <w:lang w:val="ru-RU" w:eastAsia="ru-RU" w:bidi="ru-RU"/>
      </w:rPr>
    </w:lvl>
    <w:lvl w:ilvl="4" w:tplc="2A541F52">
      <w:numFmt w:val="bullet"/>
      <w:lvlText w:val="•"/>
      <w:lvlJc w:val="left"/>
      <w:pPr>
        <w:ind w:left="4487" w:hanging="140"/>
      </w:pPr>
      <w:rPr>
        <w:rFonts w:hint="default"/>
        <w:lang w:val="ru-RU" w:eastAsia="ru-RU" w:bidi="ru-RU"/>
      </w:rPr>
    </w:lvl>
    <w:lvl w:ilvl="5" w:tplc="E0B40D3E">
      <w:numFmt w:val="bullet"/>
      <w:lvlText w:val="•"/>
      <w:lvlJc w:val="left"/>
      <w:pPr>
        <w:ind w:left="5514" w:hanging="140"/>
      </w:pPr>
      <w:rPr>
        <w:rFonts w:hint="default"/>
        <w:lang w:val="ru-RU" w:eastAsia="ru-RU" w:bidi="ru-RU"/>
      </w:rPr>
    </w:lvl>
    <w:lvl w:ilvl="6" w:tplc="573ACB30">
      <w:numFmt w:val="bullet"/>
      <w:lvlText w:val="•"/>
      <w:lvlJc w:val="left"/>
      <w:pPr>
        <w:ind w:left="6540" w:hanging="140"/>
      </w:pPr>
      <w:rPr>
        <w:rFonts w:hint="default"/>
        <w:lang w:val="ru-RU" w:eastAsia="ru-RU" w:bidi="ru-RU"/>
      </w:rPr>
    </w:lvl>
    <w:lvl w:ilvl="7" w:tplc="A6F696EA">
      <w:numFmt w:val="bullet"/>
      <w:lvlText w:val="•"/>
      <w:lvlJc w:val="left"/>
      <w:pPr>
        <w:ind w:left="7567" w:hanging="140"/>
      </w:pPr>
      <w:rPr>
        <w:rFonts w:hint="default"/>
        <w:lang w:val="ru-RU" w:eastAsia="ru-RU" w:bidi="ru-RU"/>
      </w:rPr>
    </w:lvl>
    <w:lvl w:ilvl="8" w:tplc="FE9A0F70">
      <w:numFmt w:val="bullet"/>
      <w:lvlText w:val="•"/>
      <w:lvlJc w:val="left"/>
      <w:pPr>
        <w:ind w:left="8594" w:hanging="140"/>
      </w:pPr>
      <w:rPr>
        <w:rFonts w:hint="default"/>
        <w:lang w:val="ru-RU" w:eastAsia="ru-RU" w:bidi="ru-RU"/>
      </w:rPr>
    </w:lvl>
  </w:abstractNum>
  <w:abstractNum w:abstractNumId="261">
    <w:nsid w:val="58017641"/>
    <w:multiLevelType w:val="hybridMultilevel"/>
    <w:tmpl w:val="D2C41EE4"/>
    <w:lvl w:ilvl="0" w:tplc="88DE1C90">
      <w:numFmt w:val="bullet"/>
      <w:lvlText w:val="-"/>
      <w:lvlJc w:val="left"/>
      <w:pPr>
        <w:ind w:left="107" w:hanging="344"/>
      </w:pPr>
      <w:rPr>
        <w:rFonts w:ascii="Times New Roman" w:eastAsia="Times New Roman" w:hAnsi="Times New Roman" w:cs="Times New Roman" w:hint="default"/>
        <w:i/>
        <w:spacing w:val="-10"/>
        <w:w w:val="100"/>
        <w:sz w:val="24"/>
        <w:szCs w:val="24"/>
        <w:lang w:val="ru-RU" w:eastAsia="ru-RU" w:bidi="ru-RU"/>
      </w:rPr>
    </w:lvl>
    <w:lvl w:ilvl="1" w:tplc="45F40E12">
      <w:numFmt w:val="bullet"/>
      <w:lvlText w:val="•"/>
      <w:lvlJc w:val="left"/>
      <w:pPr>
        <w:ind w:left="466" w:hanging="344"/>
      </w:pPr>
      <w:rPr>
        <w:rFonts w:hint="default"/>
        <w:lang w:val="ru-RU" w:eastAsia="ru-RU" w:bidi="ru-RU"/>
      </w:rPr>
    </w:lvl>
    <w:lvl w:ilvl="2" w:tplc="4440A5D4">
      <w:numFmt w:val="bullet"/>
      <w:lvlText w:val="•"/>
      <w:lvlJc w:val="left"/>
      <w:pPr>
        <w:ind w:left="833" w:hanging="344"/>
      </w:pPr>
      <w:rPr>
        <w:rFonts w:hint="default"/>
        <w:lang w:val="ru-RU" w:eastAsia="ru-RU" w:bidi="ru-RU"/>
      </w:rPr>
    </w:lvl>
    <w:lvl w:ilvl="3" w:tplc="296A1588">
      <w:numFmt w:val="bullet"/>
      <w:lvlText w:val="•"/>
      <w:lvlJc w:val="left"/>
      <w:pPr>
        <w:ind w:left="1200" w:hanging="344"/>
      </w:pPr>
      <w:rPr>
        <w:rFonts w:hint="default"/>
        <w:lang w:val="ru-RU" w:eastAsia="ru-RU" w:bidi="ru-RU"/>
      </w:rPr>
    </w:lvl>
    <w:lvl w:ilvl="4" w:tplc="4ECA0096">
      <w:numFmt w:val="bullet"/>
      <w:lvlText w:val="•"/>
      <w:lvlJc w:val="left"/>
      <w:pPr>
        <w:ind w:left="1566" w:hanging="344"/>
      </w:pPr>
      <w:rPr>
        <w:rFonts w:hint="default"/>
        <w:lang w:val="ru-RU" w:eastAsia="ru-RU" w:bidi="ru-RU"/>
      </w:rPr>
    </w:lvl>
    <w:lvl w:ilvl="5" w:tplc="BB4C032C">
      <w:numFmt w:val="bullet"/>
      <w:lvlText w:val="•"/>
      <w:lvlJc w:val="left"/>
      <w:pPr>
        <w:ind w:left="1933" w:hanging="344"/>
      </w:pPr>
      <w:rPr>
        <w:rFonts w:hint="default"/>
        <w:lang w:val="ru-RU" w:eastAsia="ru-RU" w:bidi="ru-RU"/>
      </w:rPr>
    </w:lvl>
    <w:lvl w:ilvl="6" w:tplc="EE3E68A8">
      <w:numFmt w:val="bullet"/>
      <w:lvlText w:val="•"/>
      <w:lvlJc w:val="left"/>
      <w:pPr>
        <w:ind w:left="2300" w:hanging="344"/>
      </w:pPr>
      <w:rPr>
        <w:rFonts w:hint="default"/>
        <w:lang w:val="ru-RU" w:eastAsia="ru-RU" w:bidi="ru-RU"/>
      </w:rPr>
    </w:lvl>
    <w:lvl w:ilvl="7" w:tplc="68F892CA">
      <w:numFmt w:val="bullet"/>
      <w:lvlText w:val="•"/>
      <w:lvlJc w:val="left"/>
      <w:pPr>
        <w:ind w:left="2666" w:hanging="344"/>
      </w:pPr>
      <w:rPr>
        <w:rFonts w:hint="default"/>
        <w:lang w:val="ru-RU" w:eastAsia="ru-RU" w:bidi="ru-RU"/>
      </w:rPr>
    </w:lvl>
    <w:lvl w:ilvl="8" w:tplc="CF488776">
      <w:numFmt w:val="bullet"/>
      <w:lvlText w:val="•"/>
      <w:lvlJc w:val="left"/>
      <w:pPr>
        <w:ind w:left="3033" w:hanging="344"/>
      </w:pPr>
      <w:rPr>
        <w:rFonts w:hint="default"/>
        <w:lang w:val="ru-RU" w:eastAsia="ru-RU" w:bidi="ru-RU"/>
      </w:rPr>
    </w:lvl>
  </w:abstractNum>
  <w:abstractNum w:abstractNumId="262">
    <w:nsid w:val="582F532B"/>
    <w:multiLevelType w:val="hybridMultilevel"/>
    <w:tmpl w:val="D9FE5DFE"/>
    <w:lvl w:ilvl="0" w:tplc="2CC258E4">
      <w:numFmt w:val="bullet"/>
      <w:lvlText w:val="–"/>
      <w:lvlJc w:val="left"/>
      <w:pPr>
        <w:ind w:left="107" w:hanging="180"/>
      </w:pPr>
      <w:rPr>
        <w:rFonts w:ascii="Times New Roman" w:eastAsia="Times New Roman" w:hAnsi="Times New Roman" w:cs="Times New Roman" w:hint="default"/>
        <w:spacing w:val="-2"/>
        <w:w w:val="100"/>
        <w:sz w:val="24"/>
        <w:szCs w:val="24"/>
        <w:lang w:val="ru-RU" w:eastAsia="ru-RU" w:bidi="ru-RU"/>
      </w:rPr>
    </w:lvl>
    <w:lvl w:ilvl="1" w:tplc="8DAA5926">
      <w:numFmt w:val="bullet"/>
      <w:lvlText w:val="•"/>
      <w:lvlJc w:val="left"/>
      <w:pPr>
        <w:ind w:left="499" w:hanging="180"/>
      </w:pPr>
      <w:rPr>
        <w:rFonts w:hint="default"/>
        <w:lang w:val="ru-RU" w:eastAsia="ru-RU" w:bidi="ru-RU"/>
      </w:rPr>
    </w:lvl>
    <w:lvl w:ilvl="2" w:tplc="592C52C0">
      <w:numFmt w:val="bullet"/>
      <w:lvlText w:val="•"/>
      <w:lvlJc w:val="left"/>
      <w:pPr>
        <w:ind w:left="899" w:hanging="180"/>
      </w:pPr>
      <w:rPr>
        <w:rFonts w:hint="default"/>
        <w:lang w:val="ru-RU" w:eastAsia="ru-RU" w:bidi="ru-RU"/>
      </w:rPr>
    </w:lvl>
    <w:lvl w:ilvl="3" w:tplc="E3BA1454">
      <w:numFmt w:val="bullet"/>
      <w:lvlText w:val="•"/>
      <w:lvlJc w:val="left"/>
      <w:pPr>
        <w:ind w:left="1298" w:hanging="180"/>
      </w:pPr>
      <w:rPr>
        <w:rFonts w:hint="default"/>
        <w:lang w:val="ru-RU" w:eastAsia="ru-RU" w:bidi="ru-RU"/>
      </w:rPr>
    </w:lvl>
    <w:lvl w:ilvl="4" w:tplc="3F0AACBE">
      <w:numFmt w:val="bullet"/>
      <w:lvlText w:val="•"/>
      <w:lvlJc w:val="left"/>
      <w:pPr>
        <w:ind w:left="1698" w:hanging="180"/>
      </w:pPr>
      <w:rPr>
        <w:rFonts w:hint="default"/>
        <w:lang w:val="ru-RU" w:eastAsia="ru-RU" w:bidi="ru-RU"/>
      </w:rPr>
    </w:lvl>
    <w:lvl w:ilvl="5" w:tplc="8EBE7C94">
      <w:numFmt w:val="bullet"/>
      <w:lvlText w:val="•"/>
      <w:lvlJc w:val="left"/>
      <w:pPr>
        <w:ind w:left="2097" w:hanging="180"/>
      </w:pPr>
      <w:rPr>
        <w:rFonts w:hint="default"/>
        <w:lang w:val="ru-RU" w:eastAsia="ru-RU" w:bidi="ru-RU"/>
      </w:rPr>
    </w:lvl>
    <w:lvl w:ilvl="6" w:tplc="B8AC335A">
      <w:numFmt w:val="bullet"/>
      <w:lvlText w:val="•"/>
      <w:lvlJc w:val="left"/>
      <w:pPr>
        <w:ind w:left="2497" w:hanging="180"/>
      </w:pPr>
      <w:rPr>
        <w:rFonts w:hint="default"/>
        <w:lang w:val="ru-RU" w:eastAsia="ru-RU" w:bidi="ru-RU"/>
      </w:rPr>
    </w:lvl>
    <w:lvl w:ilvl="7" w:tplc="5AD62D5A">
      <w:numFmt w:val="bullet"/>
      <w:lvlText w:val="•"/>
      <w:lvlJc w:val="left"/>
      <w:pPr>
        <w:ind w:left="2896" w:hanging="180"/>
      </w:pPr>
      <w:rPr>
        <w:rFonts w:hint="default"/>
        <w:lang w:val="ru-RU" w:eastAsia="ru-RU" w:bidi="ru-RU"/>
      </w:rPr>
    </w:lvl>
    <w:lvl w:ilvl="8" w:tplc="2FDA02D8">
      <w:numFmt w:val="bullet"/>
      <w:lvlText w:val="•"/>
      <w:lvlJc w:val="left"/>
      <w:pPr>
        <w:ind w:left="3296" w:hanging="180"/>
      </w:pPr>
      <w:rPr>
        <w:rFonts w:hint="default"/>
        <w:lang w:val="ru-RU" w:eastAsia="ru-RU" w:bidi="ru-RU"/>
      </w:rPr>
    </w:lvl>
  </w:abstractNum>
  <w:abstractNum w:abstractNumId="263">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64">
    <w:nsid w:val="587601A6"/>
    <w:multiLevelType w:val="hybridMultilevel"/>
    <w:tmpl w:val="CAA47B88"/>
    <w:lvl w:ilvl="0" w:tplc="924E37BC">
      <w:numFmt w:val="bullet"/>
      <w:lvlText w:val=""/>
      <w:lvlJc w:val="left"/>
      <w:pPr>
        <w:ind w:left="107" w:hanging="322"/>
      </w:pPr>
      <w:rPr>
        <w:rFonts w:ascii="Symbol" w:eastAsia="Symbol" w:hAnsi="Symbol" w:cs="Symbol" w:hint="default"/>
        <w:w w:val="100"/>
        <w:sz w:val="24"/>
        <w:szCs w:val="24"/>
        <w:lang w:val="ru-RU" w:eastAsia="ru-RU" w:bidi="ru-RU"/>
      </w:rPr>
    </w:lvl>
    <w:lvl w:ilvl="1" w:tplc="990864A8">
      <w:numFmt w:val="bullet"/>
      <w:lvlText w:val="•"/>
      <w:lvlJc w:val="left"/>
      <w:pPr>
        <w:ind w:left="454" w:hanging="322"/>
      </w:pPr>
      <w:rPr>
        <w:rFonts w:hint="default"/>
        <w:lang w:val="ru-RU" w:eastAsia="ru-RU" w:bidi="ru-RU"/>
      </w:rPr>
    </w:lvl>
    <w:lvl w:ilvl="2" w:tplc="FCAAAACC">
      <w:numFmt w:val="bullet"/>
      <w:lvlText w:val="•"/>
      <w:lvlJc w:val="left"/>
      <w:pPr>
        <w:ind w:left="809" w:hanging="322"/>
      </w:pPr>
      <w:rPr>
        <w:rFonts w:hint="default"/>
        <w:lang w:val="ru-RU" w:eastAsia="ru-RU" w:bidi="ru-RU"/>
      </w:rPr>
    </w:lvl>
    <w:lvl w:ilvl="3" w:tplc="078E3B50">
      <w:numFmt w:val="bullet"/>
      <w:lvlText w:val="•"/>
      <w:lvlJc w:val="left"/>
      <w:pPr>
        <w:ind w:left="1164" w:hanging="322"/>
      </w:pPr>
      <w:rPr>
        <w:rFonts w:hint="default"/>
        <w:lang w:val="ru-RU" w:eastAsia="ru-RU" w:bidi="ru-RU"/>
      </w:rPr>
    </w:lvl>
    <w:lvl w:ilvl="4" w:tplc="F6F0F53C">
      <w:numFmt w:val="bullet"/>
      <w:lvlText w:val="•"/>
      <w:lvlJc w:val="left"/>
      <w:pPr>
        <w:ind w:left="1519" w:hanging="322"/>
      </w:pPr>
      <w:rPr>
        <w:rFonts w:hint="default"/>
        <w:lang w:val="ru-RU" w:eastAsia="ru-RU" w:bidi="ru-RU"/>
      </w:rPr>
    </w:lvl>
    <w:lvl w:ilvl="5" w:tplc="B7A4AA44">
      <w:numFmt w:val="bullet"/>
      <w:lvlText w:val="•"/>
      <w:lvlJc w:val="left"/>
      <w:pPr>
        <w:ind w:left="1874" w:hanging="322"/>
      </w:pPr>
      <w:rPr>
        <w:rFonts w:hint="default"/>
        <w:lang w:val="ru-RU" w:eastAsia="ru-RU" w:bidi="ru-RU"/>
      </w:rPr>
    </w:lvl>
    <w:lvl w:ilvl="6" w:tplc="65E4419C">
      <w:numFmt w:val="bullet"/>
      <w:lvlText w:val="•"/>
      <w:lvlJc w:val="left"/>
      <w:pPr>
        <w:ind w:left="2228" w:hanging="322"/>
      </w:pPr>
      <w:rPr>
        <w:rFonts w:hint="default"/>
        <w:lang w:val="ru-RU" w:eastAsia="ru-RU" w:bidi="ru-RU"/>
      </w:rPr>
    </w:lvl>
    <w:lvl w:ilvl="7" w:tplc="88C20CC2">
      <w:numFmt w:val="bullet"/>
      <w:lvlText w:val="•"/>
      <w:lvlJc w:val="left"/>
      <w:pPr>
        <w:ind w:left="2583" w:hanging="322"/>
      </w:pPr>
      <w:rPr>
        <w:rFonts w:hint="default"/>
        <w:lang w:val="ru-RU" w:eastAsia="ru-RU" w:bidi="ru-RU"/>
      </w:rPr>
    </w:lvl>
    <w:lvl w:ilvl="8" w:tplc="F4227CE0">
      <w:numFmt w:val="bullet"/>
      <w:lvlText w:val="•"/>
      <w:lvlJc w:val="left"/>
      <w:pPr>
        <w:ind w:left="2938" w:hanging="322"/>
      </w:pPr>
      <w:rPr>
        <w:rFonts w:hint="default"/>
        <w:lang w:val="ru-RU" w:eastAsia="ru-RU" w:bidi="ru-RU"/>
      </w:rPr>
    </w:lvl>
  </w:abstractNum>
  <w:abstractNum w:abstractNumId="265">
    <w:nsid w:val="58772399"/>
    <w:multiLevelType w:val="hybridMultilevel"/>
    <w:tmpl w:val="C538859C"/>
    <w:lvl w:ilvl="0" w:tplc="0FDCAA8A">
      <w:numFmt w:val="bullet"/>
      <w:lvlText w:val=""/>
      <w:lvlJc w:val="left"/>
      <w:pPr>
        <w:ind w:left="407" w:hanging="300"/>
      </w:pPr>
      <w:rPr>
        <w:rFonts w:ascii="Symbol" w:eastAsia="Symbol" w:hAnsi="Symbol" w:cs="Symbol" w:hint="default"/>
        <w:w w:val="100"/>
        <w:sz w:val="24"/>
        <w:szCs w:val="24"/>
        <w:lang w:val="ru-RU" w:eastAsia="ru-RU" w:bidi="ru-RU"/>
      </w:rPr>
    </w:lvl>
    <w:lvl w:ilvl="1" w:tplc="1E6EC014">
      <w:numFmt w:val="bullet"/>
      <w:lvlText w:val="•"/>
      <w:lvlJc w:val="left"/>
      <w:pPr>
        <w:ind w:left="988" w:hanging="300"/>
      </w:pPr>
      <w:rPr>
        <w:rFonts w:hint="default"/>
        <w:lang w:val="ru-RU" w:eastAsia="ru-RU" w:bidi="ru-RU"/>
      </w:rPr>
    </w:lvl>
    <w:lvl w:ilvl="2" w:tplc="5728F538">
      <w:numFmt w:val="bullet"/>
      <w:lvlText w:val="•"/>
      <w:lvlJc w:val="left"/>
      <w:pPr>
        <w:ind w:left="1577" w:hanging="300"/>
      </w:pPr>
      <w:rPr>
        <w:rFonts w:hint="default"/>
        <w:lang w:val="ru-RU" w:eastAsia="ru-RU" w:bidi="ru-RU"/>
      </w:rPr>
    </w:lvl>
    <w:lvl w:ilvl="3" w:tplc="FA1A418C">
      <w:numFmt w:val="bullet"/>
      <w:lvlText w:val="•"/>
      <w:lvlJc w:val="left"/>
      <w:pPr>
        <w:ind w:left="2166" w:hanging="300"/>
      </w:pPr>
      <w:rPr>
        <w:rFonts w:hint="default"/>
        <w:lang w:val="ru-RU" w:eastAsia="ru-RU" w:bidi="ru-RU"/>
      </w:rPr>
    </w:lvl>
    <w:lvl w:ilvl="4" w:tplc="1F9AD02A">
      <w:numFmt w:val="bullet"/>
      <w:lvlText w:val="•"/>
      <w:lvlJc w:val="left"/>
      <w:pPr>
        <w:ind w:left="2755" w:hanging="300"/>
      </w:pPr>
      <w:rPr>
        <w:rFonts w:hint="default"/>
        <w:lang w:val="ru-RU" w:eastAsia="ru-RU" w:bidi="ru-RU"/>
      </w:rPr>
    </w:lvl>
    <w:lvl w:ilvl="5" w:tplc="5A62E9BC">
      <w:numFmt w:val="bullet"/>
      <w:lvlText w:val="•"/>
      <w:lvlJc w:val="left"/>
      <w:pPr>
        <w:ind w:left="3344" w:hanging="300"/>
      </w:pPr>
      <w:rPr>
        <w:rFonts w:hint="default"/>
        <w:lang w:val="ru-RU" w:eastAsia="ru-RU" w:bidi="ru-RU"/>
      </w:rPr>
    </w:lvl>
    <w:lvl w:ilvl="6" w:tplc="5ECC1A02">
      <w:numFmt w:val="bullet"/>
      <w:lvlText w:val="•"/>
      <w:lvlJc w:val="left"/>
      <w:pPr>
        <w:ind w:left="3932" w:hanging="300"/>
      </w:pPr>
      <w:rPr>
        <w:rFonts w:hint="default"/>
        <w:lang w:val="ru-RU" w:eastAsia="ru-RU" w:bidi="ru-RU"/>
      </w:rPr>
    </w:lvl>
    <w:lvl w:ilvl="7" w:tplc="3B465070">
      <w:numFmt w:val="bullet"/>
      <w:lvlText w:val="•"/>
      <w:lvlJc w:val="left"/>
      <w:pPr>
        <w:ind w:left="4521" w:hanging="300"/>
      </w:pPr>
      <w:rPr>
        <w:rFonts w:hint="default"/>
        <w:lang w:val="ru-RU" w:eastAsia="ru-RU" w:bidi="ru-RU"/>
      </w:rPr>
    </w:lvl>
    <w:lvl w:ilvl="8" w:tplc="2DE4CA66">
      <w:numFmt w:val="bullet"/>
      <w:lvlText w:val="•"/>
      <w:lvlJc w:val="left"/>
      <w:pPr>
        <w:ind w:left="5110" w:hanging="300"/>
      </w:pPr>
      <w:rPr>
        <w:rFonts w:hint="default"/>
        <w:lang w:val="ru-RU" w:eastAsia="ru-RU" w:bidi="ru-RU"/>
      </w:rPr>
    </w:lvl>
  </w:abstractNum>
  <w:abstractNum w:abstractNumId="266">
    <w:nsid w:val="587B3758"/>
    <w:multiLevelType w:val="hybridMultilevel"/>
    <w:tmpl w:val="B546C148"/>
    <w:lvl w:ilvl="0" w:tplc="705624B4">
      <w:numFmt w:val="bullet"/>
      <w:lvlText w:val="-"/>
      <w:lvlJc w:val="left"/>
      <w:pPr>
        <w:ind w:left="107" w:hanging="152"/>
      </w:pPr>
      <w:rPr>
        <w:rFonts w:ascii="Times New Roman" w:eastAsia="Times New Roman" w:hAnsi="Times New Roman" w:cs="Times New Roman" w:hint="default"/>
        <w:w w:val="99"/>
        <w:sz w:val="24"/>
        <w:szCs w:val="24"/>
        <w:lang w:val="ru-RU" w:eastAsia="en-US" w:bidi="ar-SA"/>
      </w:rPr>
    </w:lvl>
    <w:lvl w:ilvl="1" w:tplc="95D6D01C">
      <w:numFmt w:val="bullet"/>
      <w:lvlText w:val="•"/>
      <w:lvlJc w:val="left"/>
      <w:pPr>
        <w:ind w:left="889" w:hanging="152"/>
      </w:pPr>
      <w:rPr>
        <w:rFonts w:hint="default"/>
        <w:lang w:val="ru-RU" w:eastAsia="en-US" w:bidi="ar-SA"/>
      </w:rPr>
    </w:lvl>
    <w:lvl w:ilvl="2" w:tplc="824AF474">
      <w:numFmt w:val="bullet"/>
      <w:lvlText w:val="•"/>
      <w:lvlJc w:val="left"/>
      <w:pPr>
        <w:ind w:left="1678" w:hanging="152"/>
      </w:pPr>
      <w:rPr>
        <w:rFonts w:hint="default"/>
        <w:lang w:val="ru-RU" w:eastAsia="en-US" w:bidi="ar-SA"/>
      </w:rPr>
    </w:lvl>
    <w:lvl w:ilvl="3" w:tplc="866C6D4C">
      <w:numFmt w:val="bullet"/>
      <w:lvlText w:val="•"/>
      <w:lvlJc w:val="left"/>
      <w:pPr>
        <w:ind w:left="2468" w:hanging="152"/>
      </w:pPr>
      <w:rPr>
        <w:rFonts w:hint="default"/>
        <w:lang w:val="ru-RU" w:eastAsia="en-US" w:bidi="ar-SA"/>
      </w:rPr>
    </w:lvl>
    <w:lvl w:ilvl="4" w:tplc="93AA6AEA">
      <w:numFmt w:val="bullet"/>
      <w:lvlText w:val="•"/>
      <w:lvlJc w:val="left"/>
      <w:pPr>
        <w:ind w:left="3257" w:hanging="152"/>
      </w:pPr>
      <w:rPr>
        <w:rFonts w:hint="default"/>
        <w:lang w:val="ru-RU" w:eastAsia="en-US" w:bidi="ar-SA"/>
      </w:rPr>
    </w:lvl>
    <w:lvl w:ilvl="5" w:tplc="28A0F044">
      <w:numFmt w:val="bullet"/>
      <w:lvlText w:val="•"/>
      <w:lvlJc w:val="left"/>
      <w:pPr>
        <w:ind w:left="4047" w:hanging="152"/>
      </w:pPr>
      <w:rPr>
        <w:rFonts w:hint="default"/>
        <w:lang w:val="ru-RU" w:eastAsia="en-US" w:bidi="ar-SA"/>
      </w:rPr>
    </w:lvl>
    <w:lvl w:ilvl="6" w:tplc="F3824234">
      <w:numFmt w:val="bullet"/>
      <w:lvlText w:val="•"/>
      <w:lvlJc w:val="left"/>
      <w:pPr>
        <w:ind w:left="4836" w:hanging="152"/>
      </w:pPr>
      <w:rPr>
        <w:rFonts w:hint="default"/>
        <w:lang w:val="ru-RU" w:eastAsia="en-US" w:bidi="ar-SA"/>
      </w:rPr>
    </w:lvl>
    <w:lvl w:ilvl="7" w:tplc="41467874">
      <w:numFmt w:val="bullet"/>
      <w:lvlText w:val="•"/>
      <w:lvlJc w:val="left"/>
      <w:pPr>
        <w:ind w:left="5625" w:hanging="152"/>
      </w:pPr>
      <w:rPr>
        <w:rFonts w:hint="default"/>
        <w:lang w:val="ru-RU" w:eastAsia="en-US" w:bidi="ar-SA"/>
      </w:rPr>
    </w:lvl>
    <w:lvl w:ilvl="8" w:tplc="62F0280E">
      <w:numFmt w:val="bullet"/>
      <w:lvlText w:val="•"/>
      <w:lvlJc w:val="left"/>
      <w:pPr>
        <w:ind w:left="6415" w:hanging="152"/>
      </w:pPr>
      <w:rPr>
        <w:rFonts w:hint="default"/>
        <w:lang w:val="ru-RU" w:eastAsia="en-US" w:bidi="ar-SA"/>
      </w:rPr>
    </w:lvl>
  </w:abstractNum>
  <w:abstractNum w:abstractNumId="267">
    <w:nsid w:val="5886429E"/>
    <w:multiLevelType w:val="hybridMultilevel"/>
    <w:tmpl w:val="CF86E03A"/>
    <w:lvl w:ilvl="0" w:tplc="A288DE1A">
      <w:numFmt w:val="bullet"/>
      <w:lvlText w:val=""/>
      <w:lvlJc w:val="left"/>
      <w:pPr>
        <w:ind w:left="407" w:hanging="300"/>
      </w:pPr>
      <w:rPr>
        <w:rFonts w:ascii="Symbol" w:eastAsia="Symbol" w:hAnsi="Symbol" w:cs="Symbol" w:hint="default"/>
        <w:w w:val="100"/>
        <w:sz w:val="24"/>
        <w:szCs w:val="24"/>
        <w:lang w:val="ru-RU" w:eastAsia="ru-RU" w:bidi="ru-RU"/>
      </w:rPr>
    </w:lvl>
    <w:lvl w:ilvl="1" w:tplc="3EAA92F0">
      <w:numFmt w:val="bullet"/>
      <w:lvlText w:val="•"/>
      <w:lvlJc w:val="left"/>
      <w:pPr>
        <w:ind w:left="1010" w:hanging="300"/>
      </w:pPr>
      <w:rPr>
        <w:rFonts w:hint="default"/>
        <w:lang w:val="ru-RU" w:eastAsia="ru-RU" w:bidi="ru-RU"/>
      </w:rPr>
    </w:lvl>
    <w:lvl w:ilvl="2" w:tplc="8A10F6E0">
      <w:numFmt w:val="bullet"/>
      <w:lvlText w:val="•"/>
      <w:lvlJc w:val="left"/>
      <w:pPr>
        <w:ind w:left="1620" w:hanging="300"/>
      </w:pPr>
      <w:rPr>
        <w:rFonts w:hint="default"/>
        <w:lang w:val="ru-RU" w:eastAsia="ru-RU" w:bidi="ru-RU"/>
      </w:rPr>
    </w:lvl>
    <w:lvl w:ilvl="3" w:tplc="9B50CD5A">
      <w:numFmt w:val="bullet"/>
      <w:lvlText w:val="•"/>
      <w:lvlJc w:val="left"/>
      <w:pPr>
        <w:ind w:left="2231" w:hanging="300"/>
      </w:pPr>
      <w:rPr>
        <w:rFonts w:hint="default"/>
        <w:lang w:val="ru-RU" w:eastAsia="ru-RU" w:bidi="ru-RU"/>
      </w:rPr>
    </w:lvl>
    <w:lvl w:ilvl="4" w:tplc="A73C20A6">
      <w:numFmt w:val="bullet"/>
      <w:lvlText w:val="•"/>
      <w:lvlJc w:val="left"/>
      <w:pPr>
        <w:ind w:left="2841" w:hanging="300"/>
      </w:pPr>
      <w:rPr>
        <w:rFonts w:hint="default"/>
        <w:lang w:val="ru-RU" w:eastAsia="ru-RU" w:bidi="ru-RU"/>
      </w:rPr>
    </w:lvl>
    <w:lvl w:ilvl="5" w:tplc="05A27C4A">
      <w:numFmt w:val="bullet"/>
      <w:lvlText w:val="•"/>
      <w:lvlJc w:val="left"/>
      <w:pPr>
        <w:ind w:left="3452" w:hanging="300"/>
      </w:pPr>
      <w:rPr>
        <w:rFonts w:hint="default"/>
        <w:lang w:val="ru-RU" w:eastAsia="ru-RU" w:bidi="ru-RU"/>
      </w:rPr>
    </w:lvl>
    <w:lvl w:ilvl="6" w:tplc="891452CC">
      <w:numFmt w:val="bullet"/>
      <w:lvlText w:val="•"/>
      <w:lvlJc w:val="left"/>
      <w:pPr>
        <w:ind w:left="4062" w:hanging="300"/>
      </w:pPr>
      <w:rPr>
        <w:rFonts w:hint="default"/>
        <w:lang w:val="ru-RU" w:eastAsia="ru-RU" w:bidi="ru-RU"/>
      </w:rPr>
    </w:lvl>
    <w:lvl w:ilvl="7" w:tplc="C11A7CFA">
      <w:numFmt w:val="bullet"/>
      <w:lvlText w:val="•"/>
      <w:lvlJc w:val="left"/>
      <w:pPr>
        <w:ind w:left="4672" w:hanging="300"/>
      </w:pPr>
      <w:rPr>
        <w:rFonts w:hint="default"/>
        <w:lang w:val="ru-RU" w:eastAsia="ru-RU" w:bidi="ru-RU"/>
      </w:rPr>
    </w:lvl>
    <w:lvl w:ilvl="8" w:tplc="EAC05412">
      <w:numFmt w:val="bullet"/>
      <w:lvlText w:val="•"/>
      <w:lvlJc w:val="left"/>
      <w:pPr>
        <w:ind w:left="5283" w:hanging="300"/>
      </w:pPr>
      <w:rPr>
        <w:rFonts w:hint="default"/>
        <w:lang w:val="ru-RU" w:eastAsia="ru-RU" w:bidi="ru-RU"/>
      </w:rPr>
    </w:lvl>
  </w:abstractNum>
  <w:abstractNum w:abstractNumId="268">
    <w:nsid w:val="58992174"/>
    <w:multiLevelType w:val="hybridMultilevel"/>
    <w:tmpl w:val="4600C7B4"/>
    <w:lvl w:ilvl="0" w:tplc="EACAC85A">
      <w:numFmt w:val="bullet"/>
      <w:lvlText w:val="–"/>
      <w:lvlJc w:val="left"/>
      <w:pPr>
        <w:ind w:left="107" w:hanging="269"/>
      </w:pPr>
      <w:rPr>
        <w:rFonts w:ascii="Times New Roman" w:eastAsia="Times New Roman" w:hAnsi="Times New Roman" w:cs="Times New Roman" w:hint="default"/>
        <w:i/>
        <w:spacing w:val="-3"/>
        <w:w w:val="100"/>
        <w:sz w:val="24"/>
        <w:szCs w:val="24"/>
        <w:lang w:val="ru-RU" w:eastAsia="ru-RU" w:bidi="ru-RU"/>
      </w:rPr>
    </w:lvl>
    <w:lvl w:ilvl="1" w:tplc="C220CE3C">
      <w:numFmt w:val="bullet"/>
      <w:lvlText w:val="•"/>
      <w:lvlJc w:val="left"/>
      <w:pPr>
        <w:ind w:left="556" w:hanging="269"/>
      </w:pPr>
      <w:rPr>
        <w:rFonts w:hint="default"/>
        <w:lang w:val="ru-RU" w:eastAsia="ru-RU" w:bidi="ru-RU"/>
      </w:rPr>
    </w:lvl>
    <w:lvl w:ilvl="2" w:tplc="693A7442">
      <w:numFmt w:val="bullet"/>
      <w:lvlText w:val="•"/>
      <w:lvlJc w:val="left"/>
      <w:pPr>
        <w:ind w:left="1013" w:hanging="269"/>
      </w:pPr>
      <w:rPr>
        <w:rFonts w:hint="default"/>
        <w:lang w:val="ru-RU" w:eastAsia="ru-RU" w:bidi="ru-RU"/>
      </w:rPr>
    </w:lvl>
    <w:lvl w:ilvl="3" w:tplc="8526A868">
      <w:numFmt w:val="bullet"/>
      <w:lvlText w:val="•"/>
      <w:lvlJc w:val="left"/>
      <w:pPr>
        <w:ind w:left="1469" w:hanging="269"/>
      </w:pPr>
      <w:rPr>
        <w:rFonts w:hint="default"/>
        <w:lang w:val="ru-RU" w:eastAsia="ru-RU" w:bidi="ru-RU"/>
      </w:rPr>
    </w:lvl>
    <w:lvl w:ilvl="4" w:tplc="0B8429A4">
      <w:numFmt w:val="bullet"/>
      <w:lvlText w:val="•"/>
      <w:lvlJc w:val="left"/>
      <w:pPr>
        <w:ind w:left="1926" w:hanging="269"/>
      </w:pPr>
      <w:rPr>
        <w:rFonts w:hint="default"/>
        <w:lang w:val="ru-RU" w:eastAsia="ru-RU" w:bidi="ru-RU"/>
      </w:rPr>
    </w:lvl>
    <w:lvl w:ilvl="5" w:tplc="D8A6179A">
      <w:numFmt w:val="bullet"/>
      <w:lvlText w:val="•"/>
      <w:lvlJc w:val="left"/>
      <w:pPr>
        <w:ind w:left="2383" w:hanging="269"/>
      </w:pPr>
      <w:rPr>
        <w:rFonts w:hint="default"/>
        <w:lang w:val="ru-RU" w:eastAsia="ru-RU" w:bidi="ru-RU"/>
      </w:rPr>
    </w:lvl>
    <w:lvl w:ilvl="6" w:tplc="F03271BC">
      <w:numFmt w:val="bullet"/>
      <w:lvlText w:val="•"/>
      <w:lvlJc w:val="left"/>
      <w:pPr>
        <w:ind w:left="2839" w:hanging="269"/>
      </w:pPr>
      <w:rPr>
        <w:rFonts w:hint="default"/>
        <w:lang w:val="ru-RU" w:eastAsia="ru-RU" w:bidi="ru-RU"/>
      </w:rPr>
    </w:lvl>
    <w:lvl w:ilvl="7" w:tplc="C25CC9FE">
      <w:numFmt w:val="bullet"/>
      <w:lvlText w:val="•"/>
      <w:lvlJc w:val="left"/>
      <w:pPr>
        <w:ind w:left="3296" w:hanging="269"/>
      </w:pPr>
      <w:rPr>
        <w:rFonts w:hint="default"/>
        <w:lang w:val="ru-RU" w:eastAsia="ru-RU" w:bidi="ru-RU"/>
      </w:rPr>
    </w:lvl>
    <w:lvl w:ilvl="8" w:tplc="94E48B22">
      <w:numFmt w:val="bullet"/>
      <w:lvlText w:val="•"/>
      <w:lvlJc w:val="left"/>
      <w:pPr>
        <w:ind w:left="3752" w:hanging="269"/>
      </w:pPr>
      <w:rPr>
        <w:rFonts w:hint="default"/>
        <w:lang w:val="ru-RU" w:eastAsia="ru-RU" w:bidi="ru-RU"/>
      </w:rPr>
    </w:lvl>
  </w:abstractNum>
  <w:abstractNum w:abstractNumId="269">
    <w:nsid w:val="58B31644"/>
    <w:multiLevelType w:val="hybridMultilevel"/>
    <w:tmpl w:val="DF822950"/>
    <w:lvl w:ilvl="0" w:tplc="48042FC6">
      <w:numFmt w:val="bullet"/>
      <w:lvlText w:val="-"/>
      <w:lvlJc w:val="left"/>
      <w:pPr>
        <w:ind w:left="107" w:hanging="304"/>
      </w:pPr>
      <w:rPr>
        <w:rFonts w:ascii="Times New Roman" w:eastAsia="Times New Roman" w:hAnsi="Times New Roman" w:cs="Times New Roman" w:hint="default"/>
        <w:spacing w:val="-8"/>
        <w:w w:val="3"/>
        <w:sz w:val="24"/>
        <w:szCs w:val="24"/>
        <w:lang w:val="ru-RU" w:eastAsia="ru-RU" w:bidi="ru-RU"/>
      </w:rPr>
    </w:lvl>
    <w:lvl w:ilvl="1" w:tplc="11F2ACC6">
      <w:numFmt w:val="bullet"/>
      <w:lvlText w:val="•"/>
      <w:lvlJc w:val="left"/>
      <w:pPr>
        <w:ind w:left="723" w:hanging="304"/>
      </w:pPr>
      <w:rPr>
        <w:rFonts w:hint="default"/>
        <w:lang w:val="ru-RU" w:eastAsia="ru-RU" w:bidi="ru-RU"/>
      </w:rPr>
    </w:lvl>
    <w:lvl w:ilvl="2" w:tplc="B07860F8">
      <w:numFmt w:val="bullet"/>
      <w:lvlText w:val="•"/>
      <w:lvlJc w:val="left"/>
      <w:pPr>
        <w:ind w:left="1347" w:hanging="304"/>
      </w:pPr>
      <w:rPr>
        <w:rFonts w:hint="default"/>
        <w:lang w:val="ru-RU" w:eastAsia="ru-RU" w:bidi="ru-RU"/>
      </w:rPr>
    </w:lvl>
    <w:lvl w:ilvl="3" w:tplc="78B8CAD2">
      <w:numFmt w:val="bullet"/>
      <w:lvlText w:val="•"/>
      <w:lvlJc w:val="left"/>
      <w:pPr>
        <w:ind w:left="1970" w:hanging="304"/>
      </w:pPr>
      <w:rPr>
        <w:rFonts w:hint="default"/>
        <w:lang w:val="ru-RU" w:eastAsia="ru-RU" w:bidi="ru-RU"/>
      </w:rPr>
    </w:lvl>
    <w:lvl w:ilvl="4" w:tplc="8F5ADAFA">
      <w:numFmt w:val="bullet"/>
      <w:lvlText w:val="•"/>
      <w:lvlJc w:val="left"/>
      <w:pPr>
        <w:ind w:left="2594" w:hanging="304"/>
      </w:pPr>
      <w:rPr>
        <w:rFonts w:hint="default"/>
        <w:lang w:val="ru-RU" w:eastAsia="ru-RU" w:bidi="ru-RU"/>
      </w:rPr>
    </w:lvl>
    <w:lvl w:ilvl="5" w:tplc="2CEA6082">
      <w:numFmt w:val="bullet"/>
      <w:lvlText w:val="•"/>
      <w:lvlJc w:val="left"/>
      <w:pPr>
        <w:ind w:left="3218" w:hanging="304"/>
      </w:pPr>
      <w:rPr>
        <w:rFonts w:hint="default"/>
        <w:lang w:val="ru-RU" w:eastAsia="ru-RU" w:bidi="ru-RU"/>
      </w:rPr>
    </w:lvl>
    <w:lvl w:ilvl="6" w:tplc="D1CE6138">
      <w:numFmt w:val="bullet"/>
      <w:lvlText w:val="•"/>
      <w:lvlJc w:val="left"/>
      <w:pPr>
        <w:ind w:left="3841" w:hanging="304"/>
      </w:pPr>
      <w:rPr>
        <w:rFonts w:hint="default"/>
        <w:lang w:val="ru-RU" w:eastAsia="ru-RU" w:bidi="ru-RU"/>
      </w:rPr>
    </w:lvl>
    <w:lvl w:ilvl="7" w:tplc="FA5AEB7E">
      <w:numFmt w:val="bullet"/>
      <w:lvlText w:val="•"/>
      <w:lvlJc w:val="left"/>
      <w:pPr>
        <w:ind w:left="4465" w:hanging="304"/>
      </w:pPr>
      <w:rPr>
        <w:rFonts w:hint="default"/>
        <w:lang w:val="ru-RU" w:eastAsia="ru-RU" w:bidi="ru-RU"/>
      </w:rPr>
    </w:lvl>
    <w:lvl w:ilvl="8" w:tplc="BE4283B8">
      <w:numFmt w:val="bullet"/>
      <w:lvlText w:val="•"/>
      <w:lvlJc w:val="left"/>
      <w:pPr>
        <w:ind w:left="5088" w:hanging="304"/>
      </w:pPr>
      <w:rPr>
        <w:rFonts w:hint="default"/>
        <w:lang w:val="ru-RU" w:eastAsia="ru-RU" w:bidi="ru-RU"/>
      </w:rPr>
    </w:lvl>
  </w:abstractNum>
  <w:abstractNum w:abstractNumId="270">
    <w:nsid w:val="58DF247B"/>
    <w:multiLevelType w:val="hybridMultilevel"/>
    <w:tmpl w:val="6D862C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1">
    <w:nsid w:val="5921163B"/>
    <w:multiLevelType w:val="hybridMultilevel"/>
    <w:tmpl w:val="0242E49C"/>
    <w:lvl w:ilvl="0" w:tplc="CC92994E">
      <w:numFmt w:val="bullet"/>
      <w:lvlText w:val=""/>
      <w:lvlJc w:val="left"/>
      <w:pPr>
        <w:ind w:left="107" w:hanging="243"/>
      </w:pPr>
      <w:rPr>
        <w:rFonts w:ascii="Symbol" w:eastAsia="Symbol" w:hAnsi="Symbol" w:cs="Symbol" w:hint="default"/>
        <w:w w:val="100"/>
        <w:sz w:val="24"/>
        <w:szCs w:val="24"/>
        <w:lang w:val="ru-RU" w:eastAsia="ru-RU" w:bidi="ru-RU"/>
      </w:rPr>
    </w:lvl>
    <w:lvl w:ilvl="1" w:tplc="A982751E">
      <w:numFmt w:val="bullet"/>
      <w:lvlText w:val="•"/>
      <w:lvlJc w:val="left"/>
      <w:pPr>
        <w:ind w:left="754" w:hanging="243"/>
      </w:pPr>
      <w:rPr>
        <w:rFonts w:hint="default"/>
        <w:lang w:val="ru-RU" w:eastAsia="ru-RU" w:bidi="ru-RU"/>
      </w:rPr>
    </w:lvl>
    <w:lvl w:ilvl="2" w:tplc="A240EE6C">
      <w:numFmt w:val="bullet"/>
      <w:lvlText w:val="•"/>
      <w:lvlJc w:val="left"/>
      <w:pPr>
        <w:ind w:left="1409" w:hanging="243"/>
      </w:pPr>
      <w:rPr>
        <w:rFonts w:hint="default"/>
        <w:lang w:val="ru-RU" w:eastAsia="ru-RU" w:bidi="ru-RU"/>
      </w:rPr>
    </w:lvl>
    <w:lvl w:ilvl="3" w:tplc="4E405518">
      <w:numFmt w:val="bullet"/>
      <w:lvlText w:val="•"/>
      <w:lvlJc w:val="left"/>
      <w:pPr>
        <w:ind w:left="2064" w:hanging="243"/>
      </w:pPr>
      <w:rPr>
        <w:rFonts w:hint="default"/>
        <w:lang w:val="ru-RU" w:eastAsia="ru-RU" w:bidi="ru-RU"/>
      </w:rPr>
    </w:lvl>
    <w:lvl w:ilvl="4" w:tplc="D2AC8CE6">
      <w:numFmt w:val="bullet"/>
      <w:lvlText w:val="•"/>
      <w:lvlJc w:val="left"/>
      <w:pPr>
        <w:ind w:left="2719" w:hanging="243"/>
      </w:pPr>
      <w:rPr>
        <w:rFonts w:hint="default"/>
        <w:lang w:val="ru-RU" w:eastAsia="ru-RU" w:bidi="ru-RU"/>
      </w:rPr>
    </w:lvl>
    <w:lvl w:ilvl="5" w:tplc="FC085B32">
      <w:numFmt w:val="bullet"/>
      <w:lvlText w:val="•"/>
      <w:lvlJc w:val="left"/>
      <w:pPr>
        <w:ind w:left="3374" w:hanging="243"/>
      </w:pPr>
      <w:rPr>
        <w:rFonts w:hint="default"/>
        <w:lang w:val="ru-RU" w:eastAsia="ru-RU" w:bidi="ru-RU"/>
      </w:rPr>
    </w:lvl>
    <w:lvl w:ilvl="6" w:tplc="F2A428F2">
      <w:numFmt w:val="bullet"/>
      <w:lvlText w:val="•"/>
      <w:lvlJc w:val="left"/>
      <w:pPr>
        <w:ind w:left="4029" w:hanging="243"/>
      </w:pPr>
      <w:rPr>
        <w:rFonts w:hint="default"/>
        <w:lang w:val="ru-RU" w:eastAsia="ru-RU" w:bidi="ru-RU"/>
      </w:rPr>
    </w:lvl>
    <w:lvl w:ilvl="7" w:tplc="51BE5610">
      <w:numFmt w:val="bullet"/>
      <w:lvlText w:val="•"/>
      <w:lvlJc w:val="left"/>
      <w:pPr>
        <w:ind w:left="4684" w:hanging="243"/>
      </w:pPr>
      <w:rPr>
        <w:rFonts w:hint="default"/>
        <w:lang w:val="ru-RU" w:eastAsia="ru-RU" w:bidi="ru-RU"/>
      </w:rPr>
    </w:lvl>
    <w:lvl w:ilvl="8" w:tplc="025E20D6">
      <w:numFmt w:val="bullet"/>
      <w:lvlText w:val="•"/>
      <w:lvlJc w:val="left"/>
      <w:pPr>
        <w:ind w:left="5339" w:hanging="243"/>
      </w:pPr>
      <w:rPr>
        <w:rFonts w:hint="default"/>
        <w:lang w:val="ru-RU" w:eastAsia="ru-RU" w:bidi="ru-RU"/>
      </w:rPr>
    </w:lvl>
  </w:abstractNum>
  <w:abstractNum w:abstractNumId="272">
    <w:nsid w:val="597775CF"/>
    <w:multiLevelType w:val="hybridMultilevel"/>
    <w:tmpl w:val="9EC8D7A8"/>
    <w:lvl w:ilvl="0" w:tplc="D67836DE">
      <w:numFmt w:val="bullet"/>
      <w:lvlText w:val="-"/>
      <w:lvlJc w:val="left"/>
      <w:pPr>
        <w:ind w:left="107" w:hanging="200"/>
      </w:pPr>
      <w:rPr>
        <w:rFonts w:ascii="Times New Roman" w:eastAsia="Times New Roman" w:hAnsi="Times New Roman" w:cs="Times New Roman" w:hint="default"/>
        <w:spacing w:val="-29"/>
        <w:w w:val="100"/>
        <w:sz w:val="24"/>
        <w:szCs w:val="24"/>
        <w:lang w:val="ru-RU" w:eastAsia="ru-RU" w:bidi="ru-RU"/>
      </w:rPr>
    </w:lvl>
    <w:lvl w:ilvl="1" w:tplc="56C2CBB0">
      <w:numFmt w:val="bullet"/>
      <w:lvlText w:val="•"/>
      <w:lvlJc w:val="left"/>
      <w:pPr>
        <w:ind w:left="723" w:hanging="200"/>
      </w:pPr>
      <w:rPr>
        <w:rFonts w:hint="default"/>
        <w:lang w:val="ru-RU" w:eastAsia="ru-RU" w:bidi="ru-RU"/>
      </w:rPr>
    </w:lvl>
    <w:lvl w:ilvl="2" w:tplc="94F855B0">
      <w:numFmt w:val="bullet"/>
      <w:lvlText w:val="•"/>
      <w:lvlJc w:val="left"/>
      <w:pPr>
        <w:ind w:left="1347" w:hanging="200"/>
      </w:pPr>
      <w:rPr>
        <w:rFonts w:hint="default"/>
        <w:lang w:val="ru-RU" w:eastAsia="ru-RU" w:bidi="ru-RU"/>
      </w:rPr>
    </w:lvl>
    <w:lvl w:ilvl="3" w:tplc="98020C98">
      <w:numFmt w:val="bullet"/>
      <w:lvlText w:val="•"/>
      <w:lvlJc w:val="left"/>
      <w:pPr>
        <w:ind w:left="1970" w:hanging="200"/>
      </w:pPr>
      <w:rPr>
        <w:rFonts w:hint="default"/>
        <w:lang w:val="ru-RU" w:eastAsia="ru-RU" w:bidi="ru-RU"/>
      </w:rPr>
    </w:lvl>
    <w:lvl w:ilvl="4" w:tplc="854A0FA8">
      <w:numFmt w:val="bullet"/>
      <w:lvlText w:val="•"/>
      <w:lvlJc w:val="left"/>
      <w:pPr>
        <w:ind w:left="2594" w:hanging="200"/>
      </w:pPr>
      <w:rPr>
        <w:rFonts w:hint="default"/>
        <w:lang w:val="ru-RU" w:eastAsia="ru-RU" w:bidi="ru-RU"/>
      </w:rPr>
    </w:lvl>
    <w:lvl w:ilvl="5" w:tplc="F5207A4E">
      <w:numFmt w:val="bullet"/>
      <w:lvlText w:val="•"/>
      <w:lvlJc w:val="left"/>
      <w:pPr>
        <w:ind w:left="3218" w:hanging="200"/>
      </w:pPr>
      <w:rPr>
        <w:rFonts w:hint="default"/>
        <w:lang w:val="ru-RU" w:eastAsia="ru-RU" w:bidi="ru-RU"/>
      </w:rPr>
    </w:lvl>
    <w:lvl w:ilvl="6" w:tplc="7D7095F6">
      <w:numFmt w:val="bullet"/>
      <w:lvlText w:val="•"/>
      <w:lvlJc w:val="left"/>
      <w:pPr>
        <w:ind w:left="3841" w:hanging="200"/>
      </w:pPr>
      <w:rPr>
        <w:rFonts w:hint="default"/>
        <w:lang w:val="ru-RU" w:eastAsia="ru-RU" w:bidi="ru-RU"/>
      </w:rPr>
    </w:lvl>
    <w:lvl w:ilvl="7" w:tplc="87961A64">
      <w:numFmt w:val="bullet"/>
      <w:lvlText w:val="•"/>
      <w:lvlJc w:val="left"/>
      <w:pPr>
        <w:ind w:left="4465" w:hanging="200"/>
      </w:pPr>
      <w:rPr>
        <w:rFonts w:hint="default"/>
        <w:lang w:val="ru-RU" w:eastAsia="ru-RU" w:bidi="ru-RU"/>
      </w:rPr>
    </w:lvl>
    <w:lvl w:ilvl="8" w:tplc="E6DE903C">
      <w:numFmt w:val="bullet"/>
      <w:lvlText w:val="•"/>
      <w:lvlJc w:val="left"/>
      <w:pPr>
        <w:ind w:left="5088" w:hanging="200"/>
      </w:pPr>
      <w:rPr>
        <w:rFonts w:hint="default"/>
        <w:lang w:val="ru-RU" w:eastAsia="ru-RU" w:bidi="ru-RU"/>
      </w:rPr>
    </w:lvl>
  </w:abstractNum>
  <w:abstractNum w:abstractNumId="273">
    <w:nsid w:val="59B96157"/>
    <w:multiLevelType w:val="hybridMultilevel"/>
    <w:tmpl w:val="1BDE7090"/>
    <w:lvl w:ilvl="0" w:tplc="D7102C96">
      <w:numFmt w:val="bullet"/>
      <w:lvlText w:val="-"/>
      <w:lvlJc w:val="left"/>
      <w:pPr>
        <w:ind w:left="107" w:hanging="200"/>
      </w:pPr>
      <w:rPr>
        <w:rFonts w:ascii="Times New Roman" w:eastAsia="Times New Roman" w:hAnsi="Times New Roman" w:cs="Times New Roman" w:hint="default"/>
        <w:i/>
        <w:spacing w:val="-2"/>
        <w:w w:val="100"/>
        <w:sz w:val="24"/>
        <w:szCs w:val="24"/>
        <w:lang w:val="ru-RU" w:eastAsia="ru-RU" w:bidi="ru-RU"/>
      </w:rPr>
    </w:lvl>
    <w:lvl w:ilvl="1" w:tplc="E7101552">
      <w:numFmt w:val="bullet"/>
      <w:lvlText w:val="•"/>
      <w:lvlJc w:val="left"/>
      <w:pPr>
        <w:ind w:left="466" w:hanging="200"/>
      </w:pPr>
      <w:rPr>
        <w:rFonts w:hint="default"/>
        <w:lang w:val="ru-RU" w:eastAsia="ru-RU" w:bidi="ru-RU"/>
      </w:rPr>
    </w:lvl>
    <w:lvl w:ilvl="2" w:tplc="723CE7FE">
      <w:numFmt w:val="bullet"/>
      <w:lvlText w:val="•"/>
      <w:lvlJc w:val="left"/>
      <w:pPr>
        <w:ind w:left="833" w:hanging="200"/>
      </w:pPr>
      <w:rPr>
        <w:rFonts w:hint="default"/>
        <w:lang w:val="ru-RU" w:eastAsia="ru-RU" w:bidi="ru-RU"/>
      </w:rPr>
    </w:lvl>
    <w:lvl w:ilvl="3" w:tplc="9B7434E0">
      <w:numFmt w:val="bullet"/>
      <w:lvlText w:val="•"/>
      <w:lvlJc w:val="left"/>
      <w:pPr>
        <w:ind w:left="1200" w:hanging="200"/>
      </w:pPr>
      <w:rPr>
        <w:rFonts w:hint="default"/>
        <w:lang w:val="ru-RU" w:eastAsia="ru-RU" w:bidi="ru-RU"/>
      </w:rPr>
    </w:lvl>
    <w:lvl w:ilvl="4" w:tplc="D5D85130">
      <w:numFmt w:val="bullet"/>
      <w:lvlText w:val="•"/>
      <w:lvlJc w:val="left"/>
      <w:pPr>
        <w:ind w:left="1566" w:hanging="200"/>
      </w:pPr>
      <w:rPr>
        <w:rFonts w:hint="default"/>
        <w:lang w:val="ru-RU" w:eastAsia="ru-RU" w:bidi="ru-RU"/>
      </w:rPr>
    </w:lvl>
    <w:lvl w:ilvl="5" w:tplc="16122B10">
      <w:numFmt w:val="bullet"/>
      <w:lvlText w:val="•"/>
      <w:lvlJc w:val="left"/>
      <w:pPr>
        <w:ind w:left="1933" w:hanging="200"/>
      </w:pPr>
      <w:rPr>
        <w:rFonts w:hint="default"/>
        <w:lang w:val="ru-RU" w:eastAsia="ru-RU" w:bidi="ru-RU"/>
      </w:rPr>
    </w:lvl>
    <w:lvl w:ilvl="6" w:tplc="5B821F46">
      <w:numFmt w:val="bullet"/>
      <w:lvlText w:val="•"/>
      <w:lvlJc w:val="left"/>
      <w:pPr>
        <w:ind w:left="2300" w:hanging="200"/>
      </w:pPr>
      <w:rPr>
        <w:rFonts w:hint="default"/>
        <w:lang w:val="ru-RU" w:eastAsia="ru-RU" w:bidi="ru-RU"/>
      </w:rPr>
    </w:lvl>
    <w:lvl w:ilvl="7" w:tplc="13446660">
      <w:numFmt w:val="bullet"/>
      <w:lvlText w:val="•"/>
      <w:lvlJc w:val="left"/>
      <w:pPr>
        <w:ind w:left="2666" w:hanging="200"/>
      </w:pPr>
      <w:rPr>
        <w:rFonts w:hint="default"/>
        <w:lang w:val="ru-RU" w:eastAsia="ru-RU" w:bidi="ru-RU"/>
      </w:rPr>
    </w:lvl>
    <w:lvl w:ilvl="8" w:tplc="0E7E39AE">
      <w:numFmt w:val="bullet"/>
      <w:lvlText w:val="•"/>
      <w:lvlJc w:val="left"/>
      <w:pPr>
        <w:ind w:left="3033" w:hanging="200"/>
      </w:pPr>
      <w:rPr>
        <w:rFonts w:hint="default"/>
        <w:lang w:val="ru-RU" w:eastAsia="ru-RU" w:bidi="ru-RU"/>
      </w:rPr>
    </w:lvl>
  </w:abstractNum>
  <w:abstractNum w:abstractNumId="274">
    <w:nsid w:val="5A275A39"/>
    <w:multiLevelType w:val="hybridMultilevel"/>
    <w:tmpl w:val="E73C7B42"/>
    <w:lvl w:ilvl="0" w:tplc="019620D2">
      <w:numFmt w:val="bullet"/>
      <w:lvlText w:val=""/>
      <w:lvlJc w:val="left"/>
      <w:pPr>
        <w:ind w:left="407" w:hanging="300"/>
      </w:pPr>
      <w:rPr>
        <w:rFonts w:ascii="Symbol" w:eastAsia="Symbol" w:hAnsi="Symbol" w:cs="Symbol" w:hint="default"/>
        <w:w w:val="100"/>
        <w:sz w:val="24"/>
        <w:szCs w:val="24"/>
        <w:lang w:val="ru-RU" w:eastAsia="ru-RU" w:bidi="ru-RU"/>
      </w:rPr>
    </w:lvl>
    <w:lvl w:ilvl="1" w:tplc="790E98D8">
      <w:numFmt w:val="bullet"/>
      <w:lvlText w:val="•"/>
      <w:lvlJc w:val="left"/>
      <w:pPr>
        <w:ind w:left="988" w:hanging="300"/>
      </w:pPr>
      <w:rPr>
        <w:rFonts w:hint="default"/>
        <w:lang w:val="ru-RU" w:eastAsia="ru-RU" w:bidi="ru-RU"/>
      </w:rPr>
    </w:lvl>
    <w:lvl w:ilvl="2" w:tplc="3398B224">
      <w:numFmt w:val="bullet"/>
      <w:lvlText w:val="•"/>
      <w:lvlJc w:val="left"/>
      <w:pPr>
        <w:ind w:left="1577" w:hanging="300"/>
      </w:pPr>
      <w:rPr>
        <w:rFonts w:hint="default"/>
        <w:lang w:val="ru-RU" w:eastAsia="ru-RU" w:bidi="ru-RU"/>
      </w:rPr>
    </w:lvl>
    <w:lvl w:ilvl="3" w:tplc="B8C6F764">
      <w:numFmt w:val="bullet"/>
      <w:lvlText w:val="•"/>
      <w:lvlJc w:val="left"/>
      <w:pPr>
        <w:ind w:left="2166" w:hanging="300"/>
      </w:pPr>
      <w:rPr>
        <w:rFonts w:hint="default"/>
        <w:lang w:val="ru-RU" w:eastAsia="ru-RU" w:bidi="ru-RU"/>
      </w:rPr>
    </w:lvl>
    <w:lvl w:ilvl="4" w:tplc="760AE602">
      <w:numFmt w:val="bullet"/>
      <w:lvlText w:val="•"/>
      <w:lvlJc w:val="left"/>
      <w:pPr>
        <w:ind w:left="2755" w:hanging="300"/>
      </w:pPr>
      <w:rPr>
        <w:rFonts w:hint="default"/>
        <w:lang w:val="ru-RU" w:eastAsia="ru-RU" w:bidi="ru-RU"/>
      </w:rPr>
    </w:lvl>
    <w:lvl w:ilvl="5" w:tplc="67C8F5D0">
      <w:numFmt w:val="bullet"/>
      <w:lvlText w:val="•"/>
      <w:lvlJc w:val="left"/>
      <w:pPr>
        <w:ind w:left="3344" w:hanging="300"/>
      </w:pPr>
      <w:rPr>
        <w:rFonts w:hint="default"/>
        <w:lang w:val="ru-RU" w:eastAsia="ru-RU" w:bidi="ru-RU"/>
      </w:rPr>
    </w:lvl>
    <w:lvl w:ilvl="6" w:tplc="EFCAC442">
      <w:numFmt w:val="bullet"/>
      <w:lvlText w:val="•"/>
      <w:lvlJc w:val="left"/>
      <w:pPr>
        <w:ind w:left="3932" w:hanging="300"/>
      </w:pPr>
      <w:rPr>
        <w:rFonts w:hint="default"/>
        <w:lang w:val="ru-RU" w:eastAsia="ru-RU" w:bidi="ru-RU"/>
      </w:rPr>
    </w:lvl>
    <w:lvl w:ilvl="7" w:tplc="D13A36A2">
      <w:numFmt w:val="bullet"/>
      <w:lvlText w:val="•"/>
      <w:lvlJc w:val="left"/>
      <w:pPr>
        <w:ind w:left="4521" w:hanging="300"/>
      </w:pPr>
      <w:rPr>
        <w:rFonts w:hint="default"/>
        <w:lang w:val="ru-RU" w:eastAsia="ru-RU" w:bidi="ru-RU"/>
      </w:rPr>
    </w:lvl>
    <w:lvl w:ilvl="8" w:tplc="4A18FA56">
      <w:numFmt w:val="bullet"/>
      <w:lvlText w:val="•"/>
      <w:lvlJc w:val="left"/>
      <w:pPr>
        <w:ind w:left="5110" w:hanging="300"/>
      </w:pPr>
      <w:rPr>
        <w:rFonts w:hint="default"/>
        <w:lang w:val="ru-RU" w:eastAsia="ru-RU" w:bidi="ru-RU"/>
      </w:rPr>
    </w:lvl>
  </w:abstractNum>
  <w:abstractNum w:abstractNumId="275">
    <w:nsid w:val="5B1D3DE5"/>
    <w:multiLevelType w:val="hybridMultilevel"/>
    <w:tmpl w:val="8B14F9A2"/>
    <w:lvl w:ilvl="0" w:tplc="762CF608">
      <w:numFmt w:val="bullet"/>
      <w:lvlText w:val=""/>
      <w:lvlJc w:val="left"/>
      <w:pPr>
        <w:ind w:left="407" w:hanging="300"/>
      </w:pPr>
      <w:rPr>
        <w:rFonts w:ascii="Symbol" w:eastAsia="Symbol" w:hAnsi="Symbol" w:cs="Symbol" w:hint="default"/>
        <w:w w:val="100"/>
        <w:sz w:val="24"/>
        <w:szCs w:val="24"/>
        <w:lang w:val="ru-RU" w:eastAsia="ru-RU" w:bidi="ru-RU"/>
      </w:rPr>
    </w:lvl>
    <w:lvl w:ilvl="1" w:tplc="536A5EF6">
      <w:numFmt w:val="bullet"/>
      <w:lvlText w:val="•"/>
      <w:lvlJc w:val="left"/>
      <w:pPr>
        <w:ind w:left="988" w:hanging="300"/>
      </w:pPr>
      <w:rPr>
        <w:rFonts w:hint="default"/>
        <w:lang w:val="ru-RU" w:eastAsia="ru-RU" w:bidi="ru-RU"/>
      </w:rPr>
    </w:lvl>
    <w:lvl w:ilvl="2" w:tplc="5BA2AC90">
      <w:numFmt w:val="bullet"/>
      <w:lvlText w:val="•"/>
      <w:lvlJc w:val="left"/>
      <w:pPr>
        <w:ind w:left="1577" w:hanging="300"/>
      </w:pPr>
      <w:rPr>
        <w:rFonts w:hint="default"/>
        <w:lang w:val="ru-RU" w:eastAsia="ru-RU" w:bidi="ru-RU"/>
      </w:rPr>
    </w:lvl>
    <w:lvl w:ilvl="3" w:tplc="7E2A850E">
      <w:numFmt w:val="bullet"/>
      <w:lvlText w:val="•"/>
      <w:lvlJc w:val="left"/>
      <w:pPr>
        <w:ind w:left="2166" w:hanging="300"/>
      </w:pPr>
      <w:rPr>
        <w:rFonts w:hint="default"/>
        <w:lang w:val="ru-RU" w:eastAsia="ru-RU" w:bidi="ru-RU"/>
      </w:rPr>
    </w:lvl>
    <w:lvl w:ilvl="4" w:tplc="E506B716">
      <w:numFmt w:val="bullet"/>
      <w:lvlText w:val="•"/>
      <w:lvlJc w:val="left"/>
      <w:pPr>
        <w:ind w:left="2755" w:hanging="300"/>
      </w:pPr>
      <w:rPr>
        <w:rFonts w:hint="default"/>
        <w:lang w:val="ru-RU" w:eastAsia="ru-RU" w:bidi="ru-RU"/>
      </w:rPr>
    </w:lvl>
    <w:lvl w:ilvl="5" w:tplc="78D4DA14">
      <w:numFmt w:val="bullet"/>
      <w:lvlText w:val="•"/>
      <w:lvlJc w:val="left"/>
      <w:pPr>
        <w:ind w:left="3344" w:hanging="300"/>
      </w:pPr>
      <w:rPr>
        <w:rFonts w:hint="default"/>
        <w:lang w:val="ru-RU" w:eastAsia="ru-RU" w:bidi="ru-RU"/>
      </w:rPr>
    </w:lvl>
    <w:lvl w:ilvl="6" w:tplc="D6CE3406">
      <w:numFmt w:val="bullet"/>
      <w:lvlText w:val="•"/>
      <w:lvlJc w:val="left"/>
      <w:pPr>
        <w:ind w:left="3932" w:hanging="300"/>
      </w:pPr>
      <w:rPr>
        <w:rFonts w:hint="default"/>
        <w:lang w:val="ru-RU" w:eastAsia="ru-RU" w:bidi="ru-RU"/>
      </w:rPr>
    </w:lvl>
    <w:lvl w:ilvl="7" w:tplc="19BE1840">
      <w:numFmt w:val="bullet"/>
      <w:lvlText w:val="•"/>
      <w:lvlJc w:val="left"/>
      <w:pPr>
        <w:ind w:left="4521" w:hanging="300"/>
      </w:pPr>
      <w:rPr>
        <w:rFonts w:hint="default"/>
        <w:lang w:val="ru-RU" w:eastAsia="ru-RU" w:bidi="ru-RU"/>
      </w:rPr>
    </w:lvl>
    <w:lvl w:ilvl="8" w:tplc="94D2B54E">
      <w:numFmt w:val="bullet"/>
      <w:lvlText w:val="•"/>
      <w:lvlJc w:val="left"/>
      <w:pPr>
        <w:ind w:left="5110" w:hanging="300"/>
      </w:pPr>
      <w:rPr>
        <w:rFonts w:hint="default"/>
        <w:lang w:val="ru-RU" w:eastAsia="ru-RU" w:bidi="ru-RU"/>
      </w:rPr>
    </w:lvl>
  </w:abstractNum>
  <w:abstractNum w:abstractNumId="276">
    <w:nsid w:val="5BCF6B32"/>
    <w:multiLevelType w:val="hybridMultilevel"/>
    <w:tmpl w:val="74D80FA4"/>
    <w:lvl w:ilvl="0" w:tplc="63CAAD30">
      <w:numFmt w:val="bullet"/>
      <w:lvlText w:val="–"/>
      <w:lvlJc w:val="left"/>
      <w:pPr>
        <w:ind w:left="107" w:hanging="269"/>
      </w:pPr>
      <w:rPr>
        <w:rFonts w:ascii="Times New Roman" w:eastAsia="Times New Roman" w:hAnsi="Times New Roman" w:cs="Times New Roman" w:hint="default"/>
        <w:i/>
        <w:spacing w:val="-22"/>
        <w:w w:val="100"/>
        <w:sz w:val="24"/>
        <w:szCs w:val="24"/>
        <w:lang w:val="ru-RU" w:eastAsia="ru-RU" w:bidi="ru-RU"/>
      </w:rPr>
    </w:lvl>
    <w:lvl w:ilvl="1" w:tplc="8092E732">
      <w:numFmt w:val="bullet"/>
      <w:lvlText w:val="•"/>
      <w:lvlJc w:val="left"/>
      <w:pPr>
        <w:ind w:left="569" w:hanging="269"/>
      </w:pPr>
      <w:rPr>
        <w:rFonts w:hint="default"/>
        <w:lang w:val="ru-RU" w:eastAsia="ru-RU" w:bidi="ru-RU"/>
      </w:rPr>
    </w:lvl>
    <w:lvl w:ilvl="2" w:tplc="F9BC283A">
      <w:numFmt w:val="bullet"/>
      <w:lvlText w:val="•"/>
      <w:lvlJc w:val="left"/>
      <w:pPr>
        <w:ind w:left="1038" w:hanging="269"/>
      </w:pPr>
      <w:rPr>
        <w:rFonts w:hint="default"/>
        <w:lang w:val="ru-RU" w:eastAsia="ru-RU" w:bidi="ru-RU"/>
      </w:rPr>
    </w:lvl>
    <w:lvl w:ilvl="3" w:tplc="C6EA8130">
      <w:numFmt w:val="bullet"/>
      <w:lvlText w:val="•"/>
      <w:lvlJc w:val="left"/>
      <w:pPr>
        <w:ind w:left="1507" w:hanging="269"/>
      </w:pPr>
      <w:rPr>
        <w:rFonts w:hint="default"/>
        <w:lang w:val="ru-RU" w:eastAsia="ru-RU" w:bidi="ru-RU"/>
      </w:rPr>
    </w:lvl>
    <w:lvl w:ilvl="4" w:tplc="A446AE78">
      <w:numFmt w:val="bullet"/>
      <w:lvlText w:val="•"/>
      <w:lvlJc w:val="left"/>
      <w:pPr>
        <w:ind w:left="1976" w:hanging="269"/>
      </w:pPr>
      <w:rPr>
        <w:rFonts w:hint="default"/>
        <w:lang w:val="ru-RU" w:eastAsia="ru-RU" w:bidi="ru-RU"/>
      </w:rPr>
    </w:lvl>
    <w:lvl w:ilvl="5" w:tplc="9D705974">
      <w:numFmt w:val="bullet"/>
      <w:lvlText w:val="•"/>
      <w:lvlJc w:val="left"/>
      <w:pPr>
        <w:ind w:left="2446" w:hanging="269"/>
      </w:pPr>
      <w:rPr>
        <w:rFonts w:hint="default"/>
        <w:lang w:val="ru-RU" w:eastAsia="ru-RU" w:bidi="ru-RU"/>
      </w:rPr>
    </w:lvl>
    <w:lvl w:ilvl="6" w:tplc="45C4ECAE">
      <w:numFmt w:val="bullet"/>
      <w:lvlText w:val="•"/>
      <w:lvlJc w:val="left"/>
      <w:pPr>
        <w:ind w:left="2915" w:hanging="269"/>
      </w:pPr>
      <w:rPr>
        <w:rFonts w:hint="default"/>
        <w:lang w:val="ru-RU" w:eastAsia="ru-RU" w:bidi="ru-RU"/>
      </w:rPr>
    </w:lvl>
    <w:lvl w:ilvl="7" w:tplc="54140242">
      <w:numFmt w:val="bullet"/>
      <w:lvlText w:val="•"/>
      <w:lvlJc w:val="left"/>
      <w:pPr>
        <w:ind w:left="3384" w:hanging="269"/>
      </w:pPr>
      <w:rPr>
        <w:rFonts w:hint="default"/>
        <w:lang w:val="ru-RU" w:eastAsia="ru-RU" w:bidi="ru-RU"/>
      </w:rPr>
    </w:lvl>
    <w:lvl w:ilvl="8" w:tplc="F98E77AA">
      <w:numFmt w:val="bullet"/>
      <w:lvlText w:val="•"/>
      <w:lvlJc w:val="left"/>
      <w:pPr>
        <w:ind w:left="3853" w:hanging="269"/>
      </w:pPr>
      <w:rPr>
        <w:rFonts w:hint="default"/>
        <w:lang w:val="ru-RU" w:eastAsia="ru-RU" w:bidi="ru-RU"/>
      </w:rPr>
    </w:lvl>
  </w:abstractNum>
  <w:abstractNum w:abstractNumId="277">
    <w:nsid w:val="5C130D9E"/>
    <w:multiLevelType w:val="hybridMultilevel"/>
    <w:tmpl w:val="3216FBF4"/>
    <w:lvl w:ilvl="0" w:tplc="59D46BE8">
      <w:numFmt w:val="bullet"/>
      <w:lvlText w:val=""/>
      <w:lvlJc w:val="left"/>
      <w:pPr>
        <w:ind w:left="407" w:hanging="300"/>
      </w:pPr>
      <w:rPr>
        <w:rFonts w:ascii="Symbol" w:eastAsia="Symbol" w:hAnsi="Symbol" w:cs="Symbol" w:hint="default"/>
        <w:w w:val="100"/>
        <w:sz w:val="24"/>
        <w:szCs w:val="24"/>
        <w:lang w:val="ru-RU" w:eastAsia="ru-RU" w:bidi="ru-RU"/>
      </w:rPr>
    </w:lvl>
    <w:lvl w:ilvl="1" w:tplc="00AAB896">
      <w:numFmt w:val="bullet"/>
      <w:lvlText w:val="•"/>
      <w:lvlJc w:val="left"/>
      <w:pPr>
        <w:ind w:left="993" w:hanging="300"/>
      </w:pPr>
      <w:rPr>
        <w:rFonts w:hint="default"/>
        <w:lang w:val="ru-RU" w:eastAsia="ru-RU" w:bidi="ru-RU"/>
      </w:rPr>
    </w:lvl>
    <w:lvl w:ilvl="2" w:tplc="FAAAFD5C">
      <w:numFmt w:val="bullet"/>
      <w:lvlText w:val="•"/>
      <w:lvlJc w:val="left"/>
      <w:pPr>
        <w:ind w:left="1587" w:hanging="300"/>
      </w:pPr>
      <w:rPr>
        <w:rFonts w:hint="default"/>
        <w:lang w:val="ru-RU" w:eastAsia="ru-RU" w:bidi="ru-RU"/>
      </w:rPr>
    </w:lvl>
    <w:lvl w:ilvl="3" w:tplc="6F663582">
      <w:numFmt w:val="bullet"/>
      <w:lvlText w:val="•"/>
      <w:lvlJc w:val="left"/>
      <w:pPr>
        <w:ind w:left="2180" w:hanging="300"/>
      </w:pPr>
      <w:rPr>
        <w:rFonts w:hint="default"/>
        <w:lang w:val="ru-RU" w:eastAsia="ru-RU" w:bidi="ru-RU"/>
      </w:rPr>
    </w:lvl>
    <w:lvl w:ilvl="4" w:tplc="1C24E8EA">
      <w:numFmt w:val="bullet"/>
      <w:lvlText w:val="•"/>
      <w:lvlJc w:val="left"/>
      <w:pPr>
        <w:ind w:left="2774" w:hanging="300"/>
      </w:pPr>
      <w:rPr>
        <w:rFonts w:hint="default"/>
        <w:lang w:val="ru-RU" w:eastAsia="ru-RU" w:bidi="ru-RU"/>
      </w:rPr>
    </w:lvl>
    <w:lvl w:ilvl="5" w:tplc="EB5013E2">
      <w:numFmt w:val="bullet"/>
      <w:lvlText w:val="•"/>
      <w:lvlJc w:val="left"/>
      <w:pPr>
        <w:ind w:left="3368" w:hanging="300"/>
      </w:pPr>
      <w:rPr>
        <w:rFonts w:hint="default"/>
        <w:lang w:val="ru-RU" w:eastAsia="ru-RU" w:bidi="ru-RU"/>
      </w:rPr>
    </w:lvl>
    <w:lvl w:ilvl="6" w:tplc="04B02E5E">
      <w:numFmt w:val="bullet"/>
      <w:lvlText w:val="•"/>
      <w:lvlJc w:val="left"/>
      <w:pPr>
        <w:ind w:left="3961" w:hanging="300"/>
      </w:pPr>
      <w:rPr>
        <w:rFonts w:hint="default"/>
        <w:lang w:val="ru-RU" w:eastAsia="ru-RU" w:bidi="ru-RU"/>
      </w:rPr>
    </w:lvl>
    <w:lvl w:ilvl="7" w:tplc="23CCAD9E">
      <w:numFmt w:val="bullet"/>
      <w:lvlText w:val="•"/>
      <w:lvlJc w:val="left"/>
      <w:pPr>
        <w:ind w:left="4555" w:hanging="300"/>
      </w:pPr>
      <w:rPr>
        <w:rFonts w:hint="default"/>
        <w:lang w:val="ru-RU" w:eastAsia="ru-RU" w:bidi="ru-RU"/>
      </w:rPr>
    </w:lvl>
    <w:lvl w:ilvl="8" w:tplc="080E5D9E">
      <w:numFmt w:val="bullet"/>
      <w:lvlText w:val="•"/>
      <w:lvlJc w:val="left"/>
      <w:pPr>
        <w:ind w:left="5148" w:hanging="300"/>
      </w:pPr>
      <w:rPr>
        <w:rFonts w:hint="default"/>
        <w:lang w:val="ru-RU" w:eastAsia="ru-RU" w:bidi="ru-RU"/>
      </w:rPr>
    </w:lvl>
  </w:abstractNum>
  <w:abstractNum w:abstractNumId="278">
    <w:nsid w:val="5C463368"/>
    <w:multiLevelType w:val="hybridMultilevel"/>
    <w:tmpl w:val="A7DC2334"/>
    <w:lvl w:ilvl="0" w:tplc="DD2EBFEC">
      <w:numFmt w:val="bullet"/>
      <w:lvlText w:val="-"/>
      <w:lvlJc w:val="left"/>
      <w:pPr>
        <w:ind w:left="111" w:hanging="324"/>
      </w:pPr>
      <w:rPr>
        <w:rFonts w:ascii="Times New Roman" w:eastAsia="Times New Roman" w:hAnsi="Times New Roman" w:cs="Times New Roman" w:hint="default"/>
        <w:i/>
        <w:spacing w:val="-24"/>
        <w:w w:val="100"/>
        <w:sz w:val="24"/>
        <w:szCs w:val="24"/>
        <w:lang w:val="ru-RU" w:eastAsia="ru-RU" w:bidi="ru-RU"/>
      </w:rPr>
    </w:lvl>
    <w:lvl w:ilvl="1" w:tplc="5136E862">
      <w:numFmt w:val="bullet"/>
      <w:lvlText w:val="•"/>
      <w:lvlJc w:val="left"/>
      <w:pPr>
        <w:ind w:left="475" w:hanging="324"/>
      </w:pPr>
      <w:rPr>
        <w:rFonts w:hint="default"/>
        <w:lang w:val="ru-RU" w:eastAsia="ru-RU" w:bidi="ru-RU"/>
      </w:rPr>
    </w:lvl>
    <w:lvl w:ilvl="2" w:tplc="8F4487DE">
      <w:numFmt w:val="bullet"/>
      <w:lvlText w:val="•"/>
      <w:lvlJc w:val="left"/>
      <w:pPr>
        <w:ind w:left="831" w:hanging="324"/>
      </w:pPr>
      <w:rPr>
        <w:rFonts w:hint="default"/>
        <w:lang w:val="ru-RU" w:eastAsia="ru-RU" w:bidi="ru-RU"/>
      </w:rPr>
    </w:lvl>
    <w:lvl w:ilvl="3" w:tplc="D9EE28B2">
      <w:numFmt w:val="bullet"/>
      <w:lvlText w:val="•"/>
      <w:lvlJc w:val="left"/>
      <w:pPr>
        <w:ind w:left="1187" w:hanging="324"/>
      </w:pPr>
      <w:rPr>
        <w:rFonts w:hint="default"/>
        <w:lang w:val="ru-RU" w:eastAsia="ru-RU" w:bidi="ru-RU"/>
      </w:rPr>
    </w:lvl>
    <w:lvl w:ilvl="4" w:tplc="81A64834">
      <w:numFmt w:val="bullet"/>
      <w:lvlText w:val="•"/>
      <w:lvlJc w:val="left"/>
      <w:pPr>
        <w:ind w:left="1543" w:hanging="324"/>
      </w:pPr>
      <w:rPr>
        <w:rFonts w:hint="default"/>
        <w:lang w:val="ru-RU" w:eastAsia="ru-RU" w:bidi="ru-RU"/>
      </w:rPr>
    </w:lvl>
    <w:lvl w:ilvl="5" w:tplc="63AE63F0">
      <w:numFmt w:val="bullet"/>
      <w:lvlText w:val="•"/>
      <w:lvlJc w:val="left"/>
      <w:pPr>
        <w:ind w:left="1899" w:hanging="324"/>
      </w:pPr>
      <w:rPr>
        <w:rFonts w:hint="default"/>
        <w:lang w:val="ru-RU" w:eastAsia="ru-RU" w:bidi="ru-RU"/>
      </w:rPr>
    </w:lvl>
    <w:lvl w:ilvl="6" w:tplc="8E827244">
      <w:numFmt w:val="bullet"/>
      <w:lvlText w:val="•"/>
      <w:lvlJc w:val="left"/>
      <w:pPr>
        <w:ind w:left="2255" w:hanging="324"/>
      </w:pPr>
      <w:rPr>
        <w:rFonts w:hint="default"/>
        <w:lang w:val="ru-RU" w:eastAsia="ru-RU" w:bidi="ru-RU"/>
      </w:rPr>
    </w:lvl>
    <w:lvl w:ilvl="7" w:tplc="1EA4CFA2">
      <w:numFmt w:val="bullet"/>
      <w:lvlText w:val="•"/>
      <w:lvlJc w:val="left"/>
      <w:pPr>
        <w:ind w:left="2611" w:hanging="324"/>
      </w:pPr>
      <w:rPr>
        <w:rFonts w:hint="default"/>
        <w:lang w:val="ru-RU" w:eastAsia="ru-RU" w:bidi="ru-RU"/>
      </w:rPr>
    </w:lvl>
    <w:lvl w:ilvl="8" w:tplc="271012AC">
      <w:numFmt w:val="bullet"/>
      <w:lvlText w:val="•"/>
      <w:lvlJc w:val="left"/>
      <w:pPr>
        <w:ind w:left="2967" w:hanging="324"/>
      </w:pPr>
      <w:rPr>
        <w:rFonts w:hint="default"/>
        <w:lang w:val="ru-RU" w:eastAsia="ru-RU" w:bidi="ru-RU"/>
      </w:rPr>
    </w:lvl>
  </w:abstractNum>
  <w:abstractNum w:abstractNumId="279">
    <w:nsid w:val="5C963E03"/>
    <w:multiLevelType w:val="hybridMultilevel"/>
    <w:tmpl w:val="7C344BB4"/>
    <w:lvl w:ilvl="0" w:tplc="A312753A">
      <w:numFmt w:val="bullet"/>
      <w:lvlText w:val="–"/>
      <w:lvlJc w:val="left"/>
      <w:pPr>
        <w:ind w:left="107" w:hanging="268"/>
      </w:pPr>
      <w:rPr>
        <w:rFonts w:ascii="Times New Roman" w:eastAsia="Times New Roman" w:hAnsi="Times New Roman" w:cs="Times New Roman" w:hint="default"/>
        <w:spacing w:val="-15"/>
        <w:w w:val="100"/>
        <w:sz w:val="24"/>
        <w:szCs w:val="24"/>
        <w:lang w:val="ru-RU" w:eastAsia="ru-RU" w:bidi="ru-RU"/>
      </w:rPr>
    </w:lvl>
    <w:lvl w:ilvl="1" w:tplc="9746F04E">
      <w:numFmt w:val="bullet"/>
      <w:lvlText w:val="•"/>
      <w:lvlJc w:val="left"/>
      <w:pPr>
        <w:ind w:left="641" w:hanging="268"/>
      </w:pPr>
      <w:rPr>
        <w:rFonts w:hint="default"/>
        <w:lang w:val="ru-RU" w:eastAsia="ru-RU" w:bidi="ru-RU"/>
      </w:rPr>
    </w:lvl>
    <w:lvl w:ilvl="2" w:tplc="641E4524">
      <w:numFmt w:val="bullet"/>
      <w:lvlText w:val="•"/>
      <w:lvlJc w:val="left"/>
      <w:pPr>
        <w:ind w:left="1183" w:hanging="268"/>
      </w:pPr>
      <w:rPr>
        <w:rFonts w:hint="default"/>
        <w:lang w:val="ru-RU" w:eastAsia="ru-RU" w:bidi="ru-RU"/>
      </w:rPr>
    </w:lvl>
    <w:lvl w:ilvl="3" w:tplc="FDC2A9B0">
      <w:numFmt w:val="bullet"/>
      <w:lvlText w:val="•"/>
      <w:lvlJc w:val="left"/>
      <w:pPr>
        <w:ind w:left="1724" w:hanging="268"/>
      </w:pPr>
      <w:rPr>
        <w:rFonts w:hint="default"/>
        <w:lang w:val="ru-RU" w:eastAsia="ru-RU" w:bidi="ru-RU"/>
      </w:rPr>
    </w:lvl>
    <w:lvl w:ilvl="4" w:tplc="568C8A02">
      <w:numFmt w:val="bullet"/>
      <w:lvlText w:val="•"/>
      <w:lvlJc w:val="left"/>
      <w:pPr>
        <w:ind w:left="2266" w:hanging="268"/>
      </w:pPr>
      <w:rPr>
        <w:rFonts w:hint="default"/>
        <w:lang w:val="ru-RU" w:eastAsia="ru-RU" w:bidi="ru-RU"/>
      </w:rPr>
    </w:lvl>
    <w:lvl w:ilvl="5" w:tplc="FEACBB18">
      <w:numFmt w:val="bullet"/>
      <w:lvlText w:val="•"/>
      <w:lvlJc w:val="left"/>
      <w:pPr>
        <w:ind w:left="2807" w:hanging="268"/>
      </w:pPr>
      <w:rPr>
        <w:rFonts w:hint="default"/>
        <w:lang w:val="ru-RU" w:eastAsia="ru-RU" w:bidi="ru-RU"/>
      </w:rPr>
    </w:lvl>
    <w:lvl w:ilvl="6" w:tplc="2D80F702">
      <w:numFmt w:val="bullet"/>
      <w:lvlText w:val="•"/>
      <w:lvlJc w:val="left"/>
      <w:pPr>
        <w:ind w:left="3349" w:hanging="268"/>
      </w:pPr>
      <w:rPr>
        <w:rFonts w:hint="default"/>
        <w:lang w:val="ru-RU" w:eastAsia="ru-RU" w:bidi="ru-RU"/>
      </w:rPr>
    </w:lvl>
    <w:lvl w:ilvl="7" w:tplc="9B4A10BA">
      <w:numFmt w:val="bullet"/>
      <w:lvlText w:val="•"/>
      <w:lvlJc w:val="left"/>
      <w:pPr>
        <w:ind w:left="3890" w:hanging="268"/>
      </w:pPr>
      <w:rPr>
        <w:rFonts w:hint="default"/>
        <w:lang w:val="ru-RU" w:eastAsia="ru-RU" w:bidi="ru-RU"/>
      </w:rPr>
    </w:lvl>
    <w:lvl w:ilvl="8" w:tplc="17ECFCFA">
      <w:numFmt w:val="bullet"/>
      <w:lvlText w:val="•"/>
      <w:lvlJc w:val="left"/>
      <w:pPr>
        <w:ind w:left="4432" w:hanging="268"/>
      </w:pPr>
      <w:rPr>
        <w:rFonts w:hint="default"/>
        <w:lang w:val="ru-RU" w:eastAsia="ru-RU" w:bidi="ru-RU"/>
      </w:rPr>
    </w:lvl>
  </w:abstractNum>
  <w:abstractNum w:abstractNumId="280">
    <w:nsid w:val="5CD511D0"/>
    <w:multiLevelType w:val="hybridMultilevel"/>
    <w:tmpl w:val="060082B8"/>
    <w:lvl w:ilvl="0" w:tplc="745EAA9A">
      <w:numFmt w:val="bullet"/>
      <w:lvlText w:val="-"/>
      <w:lvlJc w:val="left"/>
      <w:pPr>
        <w:ind w:left="212" w:hanging="144"/>
      </w:pPr>
      <w:rPr>
        <w:rFonts w:ascii="Times New Roman" w:eastAsia="Times New Roman" w:hAnsi="Times New Roman" w:cs="Times New Roman" w:hint="default"/>
        <w:w w:val="100"/>
        <w:sz w:val="24"/>
        <w:szCs w:val="24"/>
        <w:lang w:val="ru-RU" w:eastAsia="ru-RU" w:bidi="ru-RU"/>
      </w:rPr>
    </w:lvl>
    <w:lvl w:ilvl="1" w:tplc="76AE746A">
      <w:numFmt w:val="bullet"/>
      <w:lvlText w:val="•"/>
      <w:lvlJc w:val="left"/>
      <w:pPr>
        <w:ind w:left="1247" w:hanging="144"/>
      </w:pPr>
      <w:rPr>
        <w:rFonts w:hint="default"/>
        <w:lang w:val="ru-RU" w:eastAsia="ru-RU" w:bidi="ru-RU"/>
      </w:rPr>
    </w:lvl>
    <w:lvl w:ilvl="2" w:tplc="6DF6DEB4">
      <w:numFmt w:val="bullet"/>
      <w:lvlText w:val="•"/>
      <w:lvlJc w:val="left"/>
      <w:pPr>
        <w:ind w:left="2274" w:hanging="144"/>
      </w:pPr>
      <w:rPr>
        <w:rFonts w:hint="default"/>
        <w:lang w:val="ru-RU" w:eastAsia="ru-RU" w:bidi="ru-RU"/>
      </w:rPr>
    </w:lvl>
    <w:lvl w:ilvl="3" w:tplc="21DA044A">
      <w:numFmt w:val="bullet"/>
      <w:lvlText w:val="•"/>
      <w:lvlJc w:val="left"/>
      <w:pPr>
        <w:ind w:left="3301" w:hanging="144"/>
      </w:pPr>
      <w:rPr>
        <w:rFonts w:hint="default"/>
        <w:lang w:val="ru-RU" w:eastAsia="ru-RU" w:bidi="ru-RU"/>
      </w:rPr>
    </w:lvl>
    <w:lvl w:ilvl="4" w:tplc="D48A410C">
      <w:numFmt w:val="bullet"/>
      <w:lvlText w:val="•"/>
      <w:lvlJc w:val="left"/>
      <w:pPr>
        <w:ind w:left="4328" w:hanging="144"/>
      </w:pPr>
      <w:rPr>
        <w:rFonts w:hint="default"/>
        <w:lang w:val="ru-RU" w:eastAsia="ru-RU" w:bidi="ru-RU"/>
      </w:rPr>
    </w:lvl>
    <w:lvl w:ilvl="5" w:tplc="CB7831BE">
      <w:numFmt w:val="bullet"/>
      <w:lvlText w:val="•"/>
      <w:lvlJc w:val="left"/>
      <w:pPr>
        <w:ind w:left="5356" w:hanging="144"/>
      </w:pPr>
      <w:rPr>
        <w:rFonts w:hint="default"/>
        <w:lang w:val="ru-RU" w:eastAsia="ru-RU" w:bidi="ru-RU"/>
      </w:rPr>
    </w:lvl>
    <w:lvl w:ilvl="6" w:tplc="D1E25B16">
      <w:numFmt w:val="bullet"/>
      <w:lvlText w:val="•"/>
      <w:lvlJc w:val="left"/>
      <w:pPr>
        <w:ind w:left="6383" w:hanging="144"/>
      </w:pPr>
      <w:rPr>
        <w:rFonts w:hint="default"/>
        <w:lang w:val="ru-RU" w:eastAsia="ru-RU" w:bidi="ru-RU"/>
      </w:rPr>
    </w:lvl>
    <w:lvl w:ilvl="7" w:tplc="BE60E37C">
      <w:numFmt w:val="bullet"/>
      <w:lvlText w:val="•"/>
      <w:lvlJc w:val="left"/>
      <w:pPr>
        <w:ind w:left="7410" w:hanging="144"/>
      </w:pPr>
      <w:rPr>
        <w:rFonts w:hint="default"/>
        <w:lang w:val="ru-RU" w:eastAsia="ru-RU" w:bidi="ru-RU"/>
      </w:rPr>
    </w:lvl>
    <w:lvl w:ilvl="8" w:tplc="9E6C1114">
      <w:numFmt w:val="bullet"/>
      <w:lvlText w:val="•"/>
      <w:lvlJc w:val="left"/>
      <w:pPr>
        <w:ind w:left="8437" w:hanging="144"/>
      </w:pPr>
      <w:rPr>
        <w:rFonts w:hint="default"/>
        <w:lang w:val="ru-RU" w:eastAsia="ru-RU" w:bidi="ru-RU"/>
      </w:rPr>
    </w:lvl>
  </w:abstractNum>
  <w:abstractNum w:abstractNumId="281">
    <w:nsid w:val="5DA42325"/>
    <w:multiLevelType w:val="hybridMultilevel"/>
    <w:tmpl w:val="D0EEEF9E"/>
    <w:lvl w:ilvl="0" w:tplc="37AC2ED6">
      <w:numFmt w:val="bullet"/>
      <w:lvlText w:val=""/>
      <w:lvlJc w:val="left"/>
      <w:pPr>
        <w:ind w:left="407" w:hanging="300"/>
      </w:pPr>
      <w:rPr>
        <w:rFonts w:ascii="Symbol" w:eastAsia="Symbol" w:hAnsi="Symbol" w:cs="Symbol" w:hint="default"/>
        <w:w w:val="100"/>
        <w:sz w:val="24"/>
        <w:szCs w:val="24"/>
        <w:lang w:val="ru-RU" w:eastAsia="ru-RU" w:bidi="ru-RU"/>
      </w:rPr>
    </w:lvl>
    <w:lvl w:ilvl="1" w:tplc="386E34B8">
      <w:numFmt w:val="bullet"/>
      <w:lvlText w:val="•"/>
      <w:lvlJc w:val="left"/>
      <w:pPr>
        <w:ind w:left="1010" w:hanging="300"/>
      </w:pPr>
      <w:rPr>
        <w:rFonts w:hint="default"/>
        <w:lang w:val="ru-RU" w:eastAsia="ru-RU" w:bidi="ru-RU"/>
      </w:rPr>
    </w:lvl>
    <w:lvl w:ilvl="2" w:tplc="D6528A6C">
      <w:numFmt w:val="bullet"/>
      <w:lvlText w:val="•"/>
      <w:lvlJc w:val="left"/>
      <w:pPr>
        <w:ind w:left="1620" w:hanging="300"/>
      </w:pPr>
      <w:rPr>
        <w:rFonts w:hint="default"/>
        <w:lang w:val="ru-RU" w:eastAsia="ru-RU" w:bidi="ru-RU"/>
      </w:rPr>
    </w:lvl>
    <w:lvl w:ilvl="3" w:tplc="CBFE62DA">
      <w:numFmt w:val="bullet"/>
      <w:lvlText w:val="•"/>
      <w:lvlJc w:val="left"/>
      <w:pPr>
        <w:ind w:left="2231" w:hanging="300"/>
      </w:pPr>
      <w:rPr>
        <w:rFonts w:hint="default"/>
        <w:lang w:val="ru-RU" w:eastAsia="ru-RU" w:bidi="ru-RU"/>
      </w:rPr>
    </w:lvl>
    <w:lvl w:ilvl="4" w:tplc="C52E2218">
      <w:numFmt w:val="bullet"/>
      <w:lvlText w:val="•"/>
      <w:lvlJc w:val="left"/>
      <w:pPr>
        <w:ind w:left="2841" w:hanging="300"/>
      </w:pPr>
      <w:rPr>
        <w:rFonts w:hint="default"/>
        <w:lang w:val="ru-RU" w:eastAsia="ru-RU" w:bidi="ru-RU"/>
      </w:rPr>
    </w:lvl>
    <w:lvl w:ilvl="5" w:tplc="4C70F082">
      <w:numFmt w:val="bullet"/>
      <w:lvlText w:val="•"/>
      <w:lvlJc w:val="left"/>
      <w:pPr>
        <w:ind w:left="3452" w:hanging="300"/>
      </w:pPr>
      <w:rPr>
        <w:rFonts w:hint="default"/>
        <w:lang w:val="ru-RU" w:eastAsia="ru-RU" w:bidi="ru-RU"/>
      </w:rPr>
    </w:lvl>
    <w:lvl w:ilvl="6" w:tplc="70ECAE3C">
      <w:numFmt w:val="bullet"/>
      <w:lvlText w:val="•"/>
      <w:lvlJc w:val="left"/>
      <w:pPr>
        <w:ind w:left="4062" w:hanging="300"/>
      </w:pPr>
      <w:rPr>
        <w:rFonts w:hint="default"/>
        <w:lang w:val="ru-RU" w:eastAsia="ru-RU" w:bidi="ru-RU"/>
      </w:rPr>
    </w:lvl>
    <w:lvl w:ilvl="7" w:tplc="C4162974">
      <w:numFmt w:val="bullet"/>
      <w:lvlText w:val="•"/>
      <w:lvlJc w:val="left"/>
      <w:pPr>
        <w:ind w:left="4672" w:hanging="300"/>
      </w:pPr>
      <w:rPr>
        <w:rFonts w:hint="default"/>
        <w:lang w:val="ru-RU" w:eastAsia="ru-RU" w:bidi="ru-RU"/>
      </w:rPr>
    </w:lvl>
    <w:lvl w:ilvl="8" w:tplc="CA2C702C">
      <w:numFmt w:val="bullet"/>
      <w:lvlText w:val="•"/>
      <w:lvlJc w:val="left"/>
      <w:pPr>
        <w:ind w:left="5283" w:hanging="300"/>
      </w:pPr>
      <w:rPr>
        <w:rFonts w:hint="default"/>
        <w:lang w:val="ru-RU" w:eastAsia="ru-RU" w:bidi="ru-RU"/>
      </w:rPr>
    </w:lvl>
  </w:abstractNum>
  <w:abstractNum w:abstractNumId="282">
    <w:nsid w:val="5DBB1141"/>
    <w:multiLevelType w:val="hybridMultilevel"/>
    <w:tmpl w:val="253496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3">
    <w:nsid w:val="5E6C21AC"/>
    <w:multiLevelType w:val="hybridMultilevel"/>
    <w:tmpl w:val="D7A804D8"/>
    <w:lvl w:ilvl="0" w:tplc="13BA11C4">
      <w:numFmt w:val="bullet"/>
      <w:lvlText w:val="-"/>
      <w:lvlJc w:val="left"/>
      <w:pPr>
        <w:ind w:left="107" w:hanging="200"/>
      </w:pPr>
      <w:rPr>
        <w:rFonts w:ascii="Times New Roman" w:eastAsia="Times New Roman" w:hAnsi="Times New Roman" w:cs="Times New Roman" w:hint="default"/>
        <w:spacing w:val="-29"/>
        <w:w w:val="100"/>
        <w:sz w:val="24"/>
        <w:szCs w:val="24"/>
        <w:lang w:val="ru-RU" w:eastAsia="ru-RU" w:bidi="ru-RU"/>
      </w:rPr>
    </w:lvl>
    <w:lvl w:ilvl="1" w:tplc="CF1C1630">
      <w:numFmt w:val="bullet"/>
      <w:lvlText w:val="•"/>
      <w:lvlJc w:val="left"/>
      <w:pPr>
        <w:ind w:left="723" w:hanging="200"/>
      </w:pPr>
      <w:rPr>
        <w:rFonts w:hint="default"/>
        <w:lang w:val="ru-RU" w:eastAsia="ru-RU" w:bidi="ru-RU"/>
      </w:rPr>
    </w:lvl>
    <w:lvl w:ilvl="2" w:tplc="9BC8D4F0">
      <w:numFmt w:val="bullet"/>
      <w:lvlText w:val="•"/>
      <w:lvlJc w:val="left"/>
      <w:pPr>
        <w:ind w:left="1347" w:hanging="200"/>
      </w:pPr>
      <w:rPr>
        <w:rFonts w:hint="default"/>
        <w:lang w:val="ru-RU" w:eastAsia="ru-RU" w:bidi="ru-RU"/>
      </w:rPr>
    </w:lvl>
    <w:lvl w:ilvl="3" w:tplc="83141A54">
      <w:numFmt w:val="bullet"/>
      <w:lvlText w:val="•"/>
      <w:lvlJc w:val="left"/>
      <w:pPr>
        <w:ind w:left="1970" w:hanging="200"/>
      </w:pPr>
      <w:rPr>
        <w:rFonts w:hint="default"/>
        <w:lang w:val="ru-RU" w:eastAsia="ru-RU" w:bidi="ru-RU"/>
      </w:rPr>
    </w:lvl>
    <w:lvl w:ilvl="4" w:tplc="4B348C82">
      <w:numFmt w:val="bullet"/>
      <w:lvlText w:val="•"/>
      <w:lvlJc w:val="left"/>
      <w:pPr>
        <w:ind w:left="2594" w:hanging="200"/>
      </w:pPr>
      <w:rPr>
        <w:rFonts w:hint="default"/>
        <w:lang w:val="ru-RU" w:eastAsia="ru-RU" w:bidi="ru-RU"/>
      </w:rPr>
    </w:lvl>
    <w:lvl w:ilvl="5" w:tplc="CBB43656">
      <w:numFmt w:val="bullet"/>
      <w:lvlText w:val="•"/>
      <w:lvlJc w:val="left"/>
      <w:pPr>
        <w:ind w:left="3218" w:hanging="200"/>
      </w:pPr>
      <w:rPr>
        <w:rFonts w:hint="default"/>
        <w:lang w:val="ru-RU" w:eastAsia="ru-RU" w:bidi="ru-RU"/>
      </w:rPr>
    </w:lvl>
    <w:lvl w:ilvl="6" w:tplc="FC62F2B8">
      <w:numFmt w:val="bullet"/>
      <w:lvlText w:val="•"/>
      <w:lvlJc w:val="left"/>
      <w:pPr>
        <w:ind w:left="3841" w:hanging="200"/>
      </w:pPr>
      <w:rPr>
        <w:rFonts w:hint="default"/>
        <w:lang w:val="ru-RU" w:eastAsia="ru-RU" w:bidi="ru-RU"/>
      </w:rPr>
    </w:lvl>
    <w:lvl w:ilvl="7" w:tplc="06900D30">
      <w:numFmt w:val="bullet"/>
      <w:lvlText w:val="•"/>
      <w:lvlJc w:val="left"/>
      <w:pPr>
        <w:ind w:left="4465" w:hanging="200"/>
      </w:pPr>
      <w:rPr>
        <w:rFonts w:hint="default"/>
        <w:lang w:val="ru-RU" w:eastAsia="ru-RU" w:bidi="ru-RU"/>
      </w:rPr>
    </w:lvl>
    <w:lvl w:ilvl="8" w:tplc="38EE69DC">
      <w:numFmt w:val="bullet"/>
      <w:lvlText w:val="•"/>
      <w:lvlJc w:val="left"/>
      <w:pPr>
        <w:ind w:left="5088" w:hanging="200"/>
      </w:pPr>
      <w:rPr>
        <w:rFonts w:hint="default"/>
        <w:lang w:val="ru-RU" w:eastAsia="ru-RU" w:bidi="ru-RU"/>
      </w:rPr>
    </w:lvl>
  </w:abstractNum>
  <w:abstractNum w:abstractNumId="284">
    <w:nsid w:val="5ED726E5"/>
    <w:multiLevelType w:val="hybridMultilevel"/>
    <w:tmpl w:val="BCE2A7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5">
    <w:nsid w:val="5EE70C28"/>
    <w:multiLevelType w:val="hybridMultilevel"/>
    <w:tmpl w:val="F70E5952"/>
    <w:lvl w:ilvl="0" w:tplc="FAB0FA46">
      <w:numFmt w:val="bullet"/>
      <w:lvlText w:val="–"/>
      <w:lvlJc w:val="left"/>
      <w:pPr>
        <w:ind w:left="110" w:hanging="268"/>
      </w:pPr>
      <w:rPr>
        <w:rFonts w:ascii="Times New Roman" w:eastAsia="Times New Roman" w:hAnsi="Times New Roman" w:cs="Times New Roman" w:hint="default"/>
        <w:i/>
        <w:spacing w:val="-5"/>
        <w:w w:val="100"/>
        <w:sz w:val="24"/>
        <w:szCs w:val="24"/>
        <w:lang w:val="ru-RU" w:eastAsia="ru-RU" w:bidi="ru-RU"/>
      </w:rPr>
    </w:lvl>
    <w:lvl w:ilvl="1" w:tplc="E230DF5E">
      <w:numFmt w:val="bullet"/>
      <w:lvlText w:val="•"/>
      <w:lvlJc w:val="left"/>
      <w:pPr>
        <w:ind w:left="503" w:hanging="268"/>
      </w:pPr>
      <w:rPr>
        <w:rFonts w:hint="default"/>
        <w:lang w:val="ru-RU" w:eastAsia="ru-RU" w:bidi="ru-RU"/>
      </w:rPr>
    </w:lvl>
    <w:lvl w:ilvl="2" w:tplc="AB264780">
      <w:numFmt w:val="bullet"/>
      <w:lvlText w:val="•"/>
      <w:lvlJc w:val="left"/>
      <w:pPr>
        <w:ind w:left="886" w:hanging="268"/>
      </w:pPr>
      <w:rPr>
        <w:rFonts w:hint="default"/>
        <w:lang w:val="ru-RU" w:eastAsia="ru-RU" w:bidi="ru-RU"/>
      </w:rPr>
    </w:lvl>
    <w:lvl w:ilvl="3" w:tplc="91922DFC">
      <w:numFmt w:val="bullet"/>
      <w:lvlText w:val="•"/>
      <w:lvlJc w:val="left"/>
      <w:pPr>
        <w:ind w:left="1269" w:hanging="268"/>
      </w:pPr>
      <w:rPr>
        <w:rFonts w:hint="default"/>
        <w:lang w:val="ru-RU" w:eastAsia="ru-RU" w:bidi="ru-RU"/>
      </w:rPr>
    </w:lvl>
    <w:lvl w:ilvl="4" w:tplc="6F7458F6">
      <w:numFmt w:val="bullet"/>
      <w:lvlText w:val="•"/>
      <w:lvlJc w:val="left"/>
      <w:pPr>
        <w:ind w:left="1652" w:hanging="268"/>
      </w:pPr>
      <w:rPr>
        <w:rFonts w:hint="default"/>
        <w:lang w:val="ru-RU" w:eastAsia="ru-RU" w:bidi="ru-RU"/>
      </w:rPr>
    </w:lvl>
    <w:lvl w:ilvl="5" w:tplc="6D467588">
      <w:numFmt w:val="bullet"/>
      <w:lvlText w:val="•"/>
      <w:lvlJc w:val="left"/>
      <w:pPr>
        <w:ind w:left="2035" w:hanging="268"/>
      </w:pPr>
      <w:rPr>
        <w:rFonts w:hint="default"/>
        <w:lang w:val="ru-RU" w:eastAsia="ru-RU" w:bidi="ru-RU"/>
      </w:rPr>
    </w:lvl>
    <w:lvl w:ilvl="6" w:tplc="4504FA7E">
      <w:numFmt w:val="bullet"/>
      <w:lvlText w:val="•"/>
      <w:lvlJc w:val="left"/>
      <w:pPr>
        <w:ind w:left="2418" w:hanging="268"/>
      </w:pPr>
      <w:rPr>
        <w:rFonts w:hint="default"/>
        <w:lang w:val="ru-RU" w:eastAsia="ru-RU" w:bidi="ru-RU"/>
      </w:rPr>
    </w:lvl>
    <w:lvl w:ilvl="7" w:tplc="55F85E18">
      <w:numFmt w:val="bullet"/>
      <w:lvlText w:val="•"/>
      <w:lvlJc w:val="left"/>
      <w:pPr>
        <w:ind w:left="2801" w:hanging="268"/>
      </w:pPr>
      <w:rPr>
        <w:rFonts w:hint="default"/>
        <w:lang w:val="ru-RU" w:eastAsia="ru-RU" w:bidi="ru-RU"/>
      </w:rPr>
    </w:lvl>
    <w:lvl w:ilvl="8" w:tplc="52308288">
      <w:numFmt w:val="bullet"/>
      <w:lvlText w:val="•"/>
      <w:lvlJc w:val="left"/>
      <w:pPr>
        <w:ind w:left="3184" w:hanging="268"/>
      </w:pPr>
      <w:rPr>
        <w:rFonts w:hint="default"/>
        <w:lang w:val="ru-RU" w:eastAsia="ru-RU" w:bidi="ru-RU"/>
      </w:rPr>
    </w:lvl>
  </w:abstractNum>
  <w:abstractNum w:abstractNumId="286">
    <w:nsid w:val="5EE9594D"/>
    <w:multiLevelType w:val="hybridMultilevel"/>
    <w:tmpl w:val="69DCB9FE"/>
    <w:lvl w:ilvl="0" w:tplc="B7C2FDF8">
      <w:start w:val="1"/>
      <w:numFmt w:val="decimal"/>
      <w:lvlText w:val="%1."/>
      <w:lvlJc w:val="left"/>
      <w:pPr>
        <w:ind w:left="252" w:hanging="256"/>
      </w:pPr>
      <w:rPr>
        <w:rFonts w:ascii="Times New Roman" w:eastAsia="Times New Roman" w:hAnsi="Times New Roman" w:cs="Times New Roman" w:hint="default"/>
        <w:w w:val="100"/>
        <w:sz w:val="24"/>
        <w:szCs w:val="24"/>
        <w:lang w:val="ru-RU" w:eastAsia="ru-RU" w:bidi="ru-RU"/>
      </w:rPr>
    </w:lvl>
    <w:lvl w:ilvl="1" w:tplc="AF5600D2">
      <w:numFmt w:val="bullet"/>
      <w:lvlText w:val="•"/>
      <w:lvlJc w:val="left"/>
      <w:pPr>
        <w:ind w:left="1320" w:hanging="256"/>
      </w:pPr>
      <w:rPr>
        <w:rFonts w:hint="default"/>
        <w:lang w:val="ru-RU" w:eastAsia="ru-RU" w:bidi="ru-RU"/>
      </w:rPr>
    </w:lvl>
    <w:lvl w:ilvl="2" w:tplc="B23AD18C">
      <w:numFmt w:val="bullet"/>
      <w:lvlText w:val="•"/>
      <w:lvlJc w:val="left"/>
      <w:pPr>
        <w:ind w:left="2380" w:hanging="256"/>
      </w:pPr>
      <w:rPr>
        <w:rFonts w:hint="default"/>
        <w:lang w:val="ru-RU" w:eastAsia="ru-RU" w:bidi="ru-RU"/>
      </w:rPr>
    </w:lvl>
    <w:lvl w:ilvl="3" w:tplc="5D52AC06">
      <w:numFmt w:val="bullet"/>
      <w:lvlText w:val="•"/>
      <w:lvlJc w:val="left"/>
      <w:pPr>
        <w:ind w:left="3440" w:hanging="256"/>
      </w:pPr>
      <w:rPr>
        <w:rFonts w:hint="default"/>
        <w:lang w:val="ru-RU" w:eastAsia="ru-RU" w:bidi="ru-RU"/>
      </w:rPr>
    </w:lvl>
    <w:lvl w:ilvl="4" w:tplc="066CDE8E">
      <w:numFmt w:val="bullet"/>
      <w:lvlText w:val="•"/>
      <w:lvlJc w:val="left"/>
      <w:pPr>
        <w:ind w:left="4500" w:hanging="256"/>
      </w:pPr>
      <w:rPr>
        <w:rFonts w:hint="default"/>
        <w:lang w:val="ru-RU" w:eastAsia="ru-RU" w:bidi="ru-RU"/>
      </w:rPr>
    </w:lvl>
    <w:lvl w:ilvl="5" w:tplc="93FA5D1A">
      <w:numFmt w:val="bullet"/>
      <w:lvlText w:val="•"/>
      <w:lvlJc w:val="left"/>
      <w:pPr>
        <w:ind w:left="5560" w:hanging="256"/>
      </w:pPr>
      <w:rPr>
        <w:rFonts w:hint="default"/>
        <w:lang w:val="ru-RU" w:eastAsia="ru-RU" w:bidi="ru-RU"/>
      </w:rPr>
    </w:lvl>
    <w:lvl w:ilvl="6" w:tplc="1A548BB4">
      <w:numFmt w:val="bullet"/>
      <w:lvlText w:val="•"/>
      <w:lvlJc w:val="left"/>
      <w:pPr>
        <w:ind w:left="6620" w:hanging="256"/>
      </w:pPr>
      <w:rPr>
        <w:rFonts w:hint="default"/>
        <w:lang w:val="ru-RU" w:eastAsia="ru-RU" w:bidi="ru-RU"/>
      </w:rPr>
    </w:lvl>
    <w:lvl w:ilvl="7" w:tplc="E82C9628">
      <w:numFmt w:val="bullet"/>
      <w:lvlText w:val="•"/>
      <w:lvlJc w:val="left"/>
      <w:pPr>
        <w:ind w:left="7680" w:hanging="256"/>
      </w:pPr>
      <w:rPr>
        <w:rFonts w:hint="default"/>
        <w:lang w:val="ru-RU" w:eastAsia="ru-RU" w:bidi="ru-RU"/>
      </w:rPr>
    </w:lvl>
    <w:lvl w:ilvl="8" w:tplc="05BECD02">
      <w:numFmt w:val="bullet"/>
      <w:lvlText w:val="•"/>
      <w:lvlJc w:val="left"/>
      <w:pPr>
        <w:ind w:left="8740" w:hanging="256"/>
      </w:pPr>
      <w:rPr>
        <w:rFonts w:hint="default"/>
        <w:lang w:val="ru-RU" w:eastAsia="ru-RU" w:bidi="ru-RU"/>
      </w:rPr>
    </w:lvl>
  </w:abstractNum>
  <w:abstractNum w:abstractNumId="287">
    <w:nsid w:val="5EEF32A9"/>
    <w:multiLevelType w:val="hybridMultilevel"/>
    <w:tmpl w:val="80DAA722"/>
    <w:lvl w:ilvl="0" w:tplc="449EB440">
      <w:numFmt w:val="bullet"/>
      <w:lvlText w:val="–"/>
      <w:lvlJc w:val="left"/>
      <w:pPr>
        <w:ind w:left="111" w:hanging="292"/>
      </w:pPr>
      <w:rPr>
        <w:rFonts w:ascii="Times New Roman" w:eastAsia="Times New Roman" w:hAnsi="Times New Roman" w:cs="Times New Roman" w:hint="default"/>
        <w:spacing w:val="-13"/>
        <w:w w:val="57"/>
        <w:sz w:val="24"/>
        <w:szCs w:val="24"/>
        <w:lang w:val="ru-RU" w:eastAsia="ru-RU" w:bidi="ru-RU"/>
      </w:rPr>
    </w:lvl>
    <w:lvl w:ilvl="1" w:tplc="9DE86D7C">
      <w:numFmt w:val="bullet"/>
      <w:lvlText w:val="•"/>
      <w:lvlJc w:val="left"/>
      <w:pPr>
        <w:ind w:left="620" w:hanging="292"/>
      </w:pPr>
      <w:rPr>
        <w:rFonts w:hint="default"/>
        <w:lang w:val="ru-RU" w:eastAsia="ru-RU" w:bidi="ru-RU"/>
      </w:rPr>
    </w:lvl>
    <w:lvl w:ilvl="2" w:tplc="8C200B76">
      <w:numFmt w:val="bullet"/>
      <w:lvlText w:val="•"/>
      <w:lvlJc w:val="left"/>
      <w:pPr>
        <w:ind w:left="1120" w:hanging="292"/>
      </w:pPr>
      <w:rPr>
        <w:rFonts w:hint="default"/>
        <w:lang w:val="ru-RU" w:eastAsia="ru-RU" w:bidi="ru-RU"/>
      </w:rPr>
    </w:lvl>
    <w:lvl w:ilvl="3" w:tplc="03E241B4">
      <w:numFmt w:val="bullet"/>
      <w:lvlText w:val="•"/>
      <w:lvlJc w:val="left"/>
      <w:pPr>
        <w:ind w:left="1620" w:hanging="292"/>
      </w:pPr>
      <w:rPr>
        <w:rFonts w:hint="default"/>
        <w:lang w:val="ru-RU" w:eastAsia="ru-RU" w:bidi="ru-RU"/>
      </w:rPr>
    </w:lvl>
    <w:lvl w:ilvl="4" w:tplc="12C09C28">
      <w:numFmt w:val="bullet"/>
      <w:lvlText w:val="•"/>
      <w:lvlJc w:val="left"/>
      <w:pPr>
        <w:ind w:left="2121" w:hanging="292"/>
      </w:pPr>
      <w:rPr>
        <w:rFonts w:hint="default"/>
        <w:lang w:val="ru-RU" w:eastAsia="ru-RU" w:bidi="ru-RU"/>
      </w:rPr>
    </w:lvl>
    <w:lvl w:ilvl="5" w:tplc="59766DFC">
      <w:numFmt w:val="bullet"/>
      <w:lvlText w:val="•"/>
      <w:lvlJc w:val="left"/>
      <w:pPr>
        <w:ind w:left="2621" w:hanging="292"/>
      </w:pPr>
      <w:rPr>
        <w:rFonts w:hint="default"/>
        <w:lang w:val="ru-RU" w:eastAsia="ru-RU" w:bidi="ru-RU"/>
      </w:rPr>
    </w:lvl>
    <w:lvl w:ilvl="6" w:tplc="F838444A">
      <w:numFmt w:val="bullet"/>
      <w:lvlText w:val="•"/>
      <w:lvlJc w:val="left"/>
      <w:pPr>
        <w:ind w:left="3121" w:hanging="292"/>
      </w:pPr>
      <w:rPr>
        <w:rFonts w:hint="default"/>
        <w:lang w:val="ru-RU" w:eastAsia="ru-RU" w:bidi="ru-RU"/>
      </w:rPr>
    </w:lvl>
    <w:lvl w:ilvl="7" w:tplc="2A8EFCDA">
      <w:numFmt w:val="bullet"/>
      <w:lvlText w:val="•"/>
      <w:lvlJc w:val="left"/>
      <w:pPr>
        <w:ind w:left="3622" w:hanging="292"/>
      </w:pPr>
      <w:rPr>
        <w:rFonts w:hint="default"/>
        <w:lang w:val="ru-RU" w:eastAsia="ru-RU" w:bidi="ru-RU"/>
      </w:rPr>
    </w:lvl>
    <w:lvl w:ilvl="8" w:tplc="F0EC0D72">
      <w:numFmt w:val="bullet"/>
      <w:lvlText w:val="•"/>
      <w:lvlJc w:val="left"/>
      <w:pPr>
        <w:ind w:left="4122" w:hanging="292"/>
      </w:pPr>
      <w:rPr>
        <w:rFonts w:hint="default"/>
        <w:lang w:val="ru-RU" w:eastAsia="ru-RU" w:bidi="ru-RU"/>
      </w:rPr>
    </w:lvl>
  </w:abstractNum>
  <w:abstractNum w:abstractNumId="288">
    <w:nsid w:val="5F266C92"/>
    <w:multiLevelType w:val="hybridMultilevel"/>
    <w:tmpl w:val="B1D85246"/>
    <w:lvl w:ilvl="0" w:tplc="97648612">
      <w:numFmt w:val="bullet"/>
      <w:lvlText w:val=""/>
      <w:lvlJc w:val="left"/>
      <w:pPr>
        <w:ind w:left="407" w:hanging="300"/>
      </w:pPr>
      <w:rPr>
        <w:rFonts w:ascii="Symbol" w:eastAsia="Symbol" w:hAnsi="Symbol" w:cs="Symbol" w:hint="default"/>
        <w:w w:val="100"/>
        <w:sz w:val="24"/>
        <w:szCs w:val="24"/>
        <w:lang w:val="ru-RU" w:eastAsia="ru-RU" w:bidi="ru-RU"/>
      </w:rPr>
    </w:lvl>
    <w:lvl w:ilvl="1" w:tplc="F4F4C49C">
      <w:numFmt w:val="bullet"/>
      <w:lvlText w:val="•"/>
      <w:lvlJc w:val="left"/>
      <w:pPr>
        <w:ind w:left="967" w:hanging="300"/>
      </w:pPr>
      <w:rPr>
        <w:rFonts w:hint="default"/>
        <w:lang w:val="ru-RU" w:eastAsia="ru-RU" w:bidi="ru-RU"/>
      </w:rPr>
    </w:lvl>
    <w:lvl w:ilvl="2" w:tplc="3DE62ED0">
      <w:numFmt w:val="bullet"/>
      <w:lvlText w:val="•"/>
      <w:lvlJc w:val="left"/>
      <w:pPr>
        <w:ind w:left="1535" w:hanging="300"/>
      </w:pPr>
      <w:rPr>
        <w:rFonts w:hint="default"/>
        <w:lang w:val="ru-RU" w:eastAsia="ru-RU" w:bidi="ru-RU"/>
      </w:rPr>
    </w:lvl>
    <w:lvl w:ilvl="3" w:tplc="6D06FD1E">
      <w:numFmt w:val="bullet"/>
      <w:lvlText w:val="•"/>
      <w:lvlJc w:val="left"/>
      <w:pPr>
        <w:ind w:left="2102" w:hanging="300"/>
      </w:pPr>
      <w:rPr>
        <w:rFonts w:hint="default"/>
        <w:lang w:val="ru-RU" w:eastAsia="ru-RU" w:bidi="ru-RU"/>
      </w:rPr>
    </w:lvl>
    <w:lvl w:ilvl="4" w:tplc="FF9454CC">
      <w:numFmt w:val="bullet"/>
      <w:lvlText w:val="•"/>
      <w:lvlJc w:val="left"/>
      <w:pPr>
        <w:ind w:left="2670" w:hanging="300"/>
      </w:pPr>
      <w:rPr>
        <w:rFonts w:hint="default"/>
        <w:lang w:val="ru-RU" w:eastAsia="ru-RU" w:bidi="ru-RU"/>
      </w:rPr>
    </w:lvl>
    <w:lvl w:ilvl="5" w:tplc="6D165A06">
      <w:numFmt w:val="bullet"/>
      <w:lvlText w:val="•"/>
      <w:lvlJc w:val="left"/>
      <w:pPr>
        <w:ind w:left="3237" w:hanging="300"/>
      </w:pPr>
      <w:rPr>
        <w:rFonts w:hint="default"/>
        <w:lang w:val="ru-RU" w:eastAsia="ru-RU" w:bidi="ru-RU"/>
      </w:rPr>
    </w:lvl>
    <w:lvl w:ilvl="6" w:tplc="F17A95CC">
      <w:numFmt w:val="bullet"/>
      <w:lvlText w:val="•"/>
      <w:lvlJc w:val="left"/>
      <w:pPr>
        <w:ind w:left="3805" w:hanging="300"/>
      </w:pPr>
      <w:rPr>
        <w:rFonts w:hint="default"/>
        <w:lang w:val="ru-RU" w:eastAsia="ru-RU" w:bidi="ru-RU"/>
      </w:rPr>
    </w:lvl>
    <w:lvl w:ilvl="7" w:tplc="2D92B300">
      <w:numFmt w:val="bullet"/>
      <w:lvlText w:val="•"/>
      <w:lvlJc w:val="left"/>
      <w:pPr>
        <w:ind w:left="4372" w:hanging="300"/>
      </w:pPr>
      <w:rPr>
        <w:rFonts w:hint="default"/>
        <w:lang w:val="ru-RU" w:eastAsia="ru-RU" w:bidi="ru-RU"/>
      </w:rPr>
    </w:lvl>
    <w:lvl w:ilvl="8" w:tplc="954E3C0A">
      <w:numFmt w:val="bullet"/>
      <w:lvlText w:val="•"/>
      <w:lvlJc w:val="left"/>
      <w:pPr>
        <w:ind w:left="4940" w:hanging="300"/>
      </w:pPr>
      <w:rPr>
        <w:rFonts w:hint="default"/>
        <w:lang w:val="ru-RU" w:eastAsia="ru-RU" w:bidi="ru-RU"/>
      </w:rPr>
    </w:lvl>
  </w:abstractNum>
  <w:abstractNum w:abstractNumId="289">
    <w:nsid w:val="5F626CFE"/>
    <w:multiLevelType w:val="hybridMultilevel"/>
    <w:tmpl w:val="47EA3682"/>
    <w:lvl w:ilvl="0" w:tplc="8A60FDE4">
      <w:numFmt w:val="bullet"/>
      <w:lvlText w:val=""/>
      <w:lvlJc w:val="left"/>
      <w:pPr>
        <w:ind w:left="107" w:hanging="243"/>
      </w:pPr>
      <w:rPr>
        <w:rFonts w:ascii="Symbol" w:eastAsia="Symbol" w:hAnsi="Symbol" w:cs="Symbol" w:hint="default"/>
        <w:w w:val="100"/>
        <w:sz w:val="24"/>
        <w:szCs w:val="24"/>
        <w:lang w:val="ru-RU" w:eastAsia="ru-RU" w:bidi="ru-RU"/>
      </w:rPr>
    </w:lvl>
    <w:lvl w:ilvl="1" w:tplc="C944D33E">
      <w:numFmt w:val="bullet"/>
      <w:lvlText w:val="•"/>
      <w:lvlJc w:val="left"/>
      <w:pPr>
        <w:ind w:left="754" w:hanging="243"/>
      </w:pPr>
      <w:rPr>
        <w:rFonts w:hint="default"/>
        <w:lang w:val="ru-RU" w:eastAsia="ru-RU" w:bidi="ru-RU"/>
      </w:rPr>
    </w:lvl>
    <w:lvl w:ilvl="2" w:tplc="A738971C">
      <w:numFmt w:val="bullet"/>
      <w:lvlText w:val="•"/>
      <w:lvlJc w:val="left"/>
      <w:pPr>
        <w:ind w:left="1409" w:hanging="243"/>
      </w:pPr>
      <w:rPr>
        <w:rFonts w:hint="default"/>
        <w:lang w:val="ru-RU" w:eastAsia="ru-RU" w:bidi="ru-RU"/>
      </w:rPr>
    </w:lvl>
    <w:lvl w:ilvl="3" w:tplc="8BC8195E">
      <w:numFmt w:val="bullet"/>
      <w:lvlText w:val="•"/>
      <w:lvlJc w:val="left"/>
      <w:pPr>
        <w:ind w:left="2064" w:hanging="243"/>
      </w:pPr>
      <w:rPr>
        <w:rFonts w:hint="default"/>
        <w:lang w:val="ru-RU" w:eastAsia="ru-RU" w:bidi="ru-RU"/>
      </w:rPr>
    </w:lvl>
    <w:lvl w:ilvl="4" w:tplc="6946047A">
      <w:numFmt w:val="bullet"/>
      <w:lvlText w:val="•"/>
      <w:lvlJc w:val="left"/>
      <w:pPr>
        <w:ind w:left="2719" w:hanging="243"/>
      </w:pPr>
      <w:rPr>
        <w:rFonts w:hint="default"/>
        <w:lang w:val="ru-RU" w:eastAsia="ru-RU" w:bidi="ru-RU"/>
      </w:rPr>
    </w:lvl>
    <w:lvl w:ilvl="5" w:tplc="247286F0">
      <w:numFmt w:val="bullet"/>
      <w:lvlText w:val="•"/>
      <w:lvlJc w:val="left"/>
      <w:pPr>
        <w:ind w:left="3374" w:hanging="243"/>
      </w:pPr>
      <w:rPr>
        <w:rFonts w:hint="default"/>
        <w:lang w:val="ru-RU" w:eastAsia="ru-RU" w:bidi="ru-RU"/>
      </w:rPr>
    </w:lvl>
    <w:lvl w:ilvl="6" w:tplc="05B6906C">
      <w:numFmt w:val="bullet"/>
      <w:lvlText w:val="•"/>
      <w:lvlJc w:val="left"/>
      <w:pPr>
        <w:ind w:left="4029" w:hanging="243"/>
      </w:pPr>
      <w:rPr>
        <w:rFonts w:hint="default"/>
        <w:lang w:val="ru-RU" w:eastAsia="ru-RU" w:bidi="ru-RU"/>
      </w:rPr>
    </w:lvl>
    <w:lvl w:ilvl="7" w:tplc="EAC2D2B0">
      <w:numFmt w:val="bullet"/>
      <w:lvlText w:val="•"/>
      <w:lvlJc w:val="left"/>
      <w:pPr>
        <w:ind w:left="4684" w:hanging="243"/>
      </w:pPr>
      <w:rPr>
        <w:rFonts w:hint="default"/>
        <w:lang w:val="ru-RU" w:eastAsia="ru-RU" w:bidi="ru-RU"/>
      </w:rPr>
    </w:lvl>
    <w:lvl w:ilvl="8" w:tplc="68F6279E">
      <w:numFmt w:val="bullet"/>
      <w:lvlText w:val="•"/>
      <w:lvlJc w:val="left"/>
      <w:pPr>
        <w:ind w:left="5339" w:hanging="243"/>
      </w:pPr>
      <w:rPr>
        <w:rFonts w:hint="default"/>
        <w:lang w:val="ru-RU" w:eastAsia="ru-RU" w:bidi="ru-RU"/>
      </w:rPr>
    </w:lvl>
  </w:abstractNum>
  <w:abstractNum w:abstractNumId="290">
    <w:nsid w:val="5F64514C"/>
    <w:multiLevelType w:val="hybridMultilevel"/>
    <w:tmpl w:val="2FDA0F64"/>
    <w:lvl w:ilvl="0" w:tplc="B0E49262">
      <w:numFmt w:val="bullet"/>
      <w:lvlText w:val=""/>
      <w:lvlJc w:val="left"/>
      <w:pPr>
        <w:ind w:left="111" w:hanging="180"/>
      </w:pPr>
      <w:rPr>
        <w:rFonts w:ascii="Symbol" w:eastAsia="Symbol" w:hAnsi="Symbol" w:cs="Symbol" w:hint="default"/>
        <w:w w:val="100"/>
        <w:sz w:val="24"/>
        <w:szCs w:val="24"/>
        <w:lang w:val="ru-RU" w:eastAsia="ru-RU" w:bidi="ru-RU"/>
      </w:rPr>
    </w:lvl>
    <w:lvl w:ilvl="1" w:tplc="3AE83538">
      <w:numFmt w:val="bullet"/>
      <w:lvlText w:val="•"/>
      <w:lvlJc w:val="left"/>
      <w:pPr>
        <w:ind w:left="614" w:hanging="180"/>
      </w:pPr>
      <w:rPr>
        <w:rFonts w:hint="default"/>
        <w:lang w:val="ru-RU" w:eastAsia="ru-RU" w:bidi="ru-RU"/>
      </w:rPr>
    </w:lvl>
    <w:lvl w:ilvl="2" w:tplc="1F964454">
      <w:numFmt w:val="bullet"/>
      <w:lvlText w:val="•"/>
      <w:lvlJc w:val="left"/>
      <w:pPr>
        <w:ind w:left="1108" w:hanging="180"/>
      </w:pPr>
      <w:rPr>
        <w:rFonts w:hint="default"/>
        <w:lang w:val="ru-RU" w:eastAsia="ru-RU" w:bidi="ru-RU"/>
      </w:rPr>
    </w:lvl>
    <w:lvl w:ilvl="3" w:tplc="D070D26A">
      <w:numFmt w:val="bullet"/>
      <w:lvlText w:val="•"/>
      <w:lvlJc w:val="left"/>
      <w:pPr>
        <w:ind w:left="1602" w:hanging="180"/>
      </w:pPr>
      <w:rPr>
        <w:rFonts w:hint="default"/>
        <w:lang w:val="ru-RU" w:eastAsia="ru-RU" w:bidi="ru-RU"/>
      </w:rPr>
    </w:lvl>
    <w:lvl w:ilvl="4" w:tplc="E6BC70E8">
      <w:numFmt w:val="bullet"/>
      <w:lvlText w:val="•"/>
      <w:lvlJc w:val="left"/>
      <w:pPr>
        <w:ind w:left="2097" w:hanging="180"/>
      </w:pPr>
      <w:rPr>
        <w:rFonts w:hint="default"/>
        <w:lang w:val="ru-RU" w:eastAsia="ru-RU" w:bidi="ru-RU"/>
      </w:rPr>
    </w:lvl>
    <w:lvl w:ilvl="5" w:tplc="D5A849D2">
      <w:numFmt w:val="bullet"/>
      <w:lvlText w:val="•"/>
      <w:lvlJc w:val="left"/>
      <w:pPr>
        <w:ind w:left="2591" w:hanging="180"/>
      </w:pPr>
      <w:rPr>
        <w:rFonts w:hint="default"/>
        <w:lang w:val="ru-RU" w:eastAsia="ru-RU" w:bidi="ru-RU"/>
      </w:rPr>
    </w:lvl>
    <w:lvl w:ilvl="6" w:tplc="72188CE6">
      <w:numFmt w:val="bullet"/>
      <w:lvlText w:val="•"/>
      <w:lvlJc w:val="left"/>
      <w:pPr>
        <w:ind w:left="3085" w:hanging="180"/>
      </w:pPr>
      <w:rPr>
        <w:rFonts w:hint="default"/>
        <w:lang w:val="ru-RU" w:eastAsia="ru-RU" w:bidi="ru-RU"/>
      </w:rPr>
    </w:lvl>
    <w:lvl w:ilvl="7" w:tplc="CD642288">
      <w:numFmt w:val="bullet"/>
      <w:lvlText w:val="•"/>
      <w:lvlJc w:val="left"/>
      <w:pPr>
        <w:ind w:left="3580" w:hanging="180"/>
      </w:pPr>
      <w:rPr>
        <w:rFonts w:hint="default"/>
        <w:lang w:val="ru-RU" w:eastAsia="ru-RU" w:bidi="ru-RU"/>
      </w:rPr>
    </w:lvl>
    <w:lvl w:ilvl="8" w:tplc="08D8AF86">
      <w:numFmt w:val="bullet"/>
      <w:lvlText w:val="•"/>
      <w:lvlJc w:val="left"/>
      <w:pPr>
        <w:ind w:left="4074" w:hanging="180"/>
      </w:pPr>
      <w:rPr>
        <w:rFonts w:hint="default"/>
        <w:lang w:val="ru-RU" w:eastAsia="ru-RU" w:bidi="ru-RU"/>
      </w:rPr>
    </w:lvl>
  </w:abstractNum>
  <w:abstractNum w:abstractNumId="291">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92">
    <w:nsid w:val="600143C7"/>
    <w:multiLevelType w:val="hybridMultilevel"/>
    <w:tmpl w:val="DBB087FE"/>
    <w:lvl w:ilvl="0" w:tplc="84343918">
      <w:numFmt w:val="bullet"/>
      <w:lvlText w:val=""/>
      <w:lvlJc w:val="left"/>
      <w:pPr>
        <w:ind w:left="407" w:hanging="300"/>
      </w:pPr>
      <w:rPr>
        <w:rFonts w:ascii="Symbol" w:eastAsia="Symbol" w:hAnsi="Symbol" w:cs="Symbol" w:hint="default"/>
        <w:w w:val="100"/>
        <w:sz w:val="24"/>
        <w:szCs w:val="24"/>
        <w:lang w:val="ru-RU" w:eastAsia="ru-RU" w:bidi="ru-RU"/>
      </w:rPr>
    </w:lvl>
    <w:lvl w:ilvl="1" w:tplc="BDC25F88">
      <w:numFmt w:val="bullet"/>
      <w:lvlText w:val="•"/>
      <w:lvlJc w:val="left"/>
      <w:pPr>
        <w:ind w:left="967" w:hanging="300"/>
      </w:pPr>
      <w:rPr>
        <w:rFonts w:hint="default"/>
        <w:lang w:val="ru-RU" w:eastAsia="ru-RU" w:bidi="ru-RU"/>
      </w:rPr>
    </w:lvl>
    <w:lvl w:ilvl="2" w:tplc="602CE896">
      <w:numFmt w:val="bullet"/>
      <w:lvlText w:val="•"/>
      <w:lvlJc w:val="left"/>
      <w:pPr>
        <w:ind w:left="1535" w:hanging="300"/>
      </w:pPr>
      <w:rPr>
        <w:rFonts w:hint="default"/>
        <w:lang w:val="ru-RU" w:eastAsia="ru-RU" w:bidi="ru-RU"/>
      </w:rPr>
    </w:lvl>
    <w:lvl w:ilvl="3" w:tplc="4CB89264">
      <w:numFmt w:val="bullet"/>
      <w:lvlText w:val="•"/>
      <w:lvlJc w:val="left"/>
      <w:pPr>
        <w:ind w:left="2102" w:hanging="300"/>
      </w:pPr>
      <w:rPr>
        <w:rFonts w:hint="default"/>
        <w:lang w:val="ru-RU" w:eastAsia="ru-RU" w:bidi="ru-RU"/>
      </w:rPr>
    </w:lvl>
    <w:lvl w:ilvl="4" w:tplc="A1F0F448">
      <w:numFmt w:val="bullet"/>
      <w:lvlText w:val="•"/>
      <w:lvlJc w:val="left"/>
      <w:pPr>
        <w:ind w:left="2670" w:hanging="300"/>
      </w:pPr>
      <w:rPr>
        <w:rFonts w:hint="default"/>
        <w:lang w:val="ru-RU" w:eastAsia="ru-RU" w:bidi="ru-RU"/>
      </w:rPr>
    </w:lvl>
    <w:lvl w:ilvl="5" w:tplc="14BCDAA2">
      <w:numFmt w:val="bullet"/>
      <w:lvlText w:val="•"/>
      <w:lvlJc w:val="left"/>
      <w:pPr>
        <w:ind w:left="3237" w:hanging="300"/>
      </w:pPr>
      <w:rPr>
        <w:rFonts w:hint="default"/>
        <w:lang w:val="ru-RU" w:eastAsia="ru-RU" w:bidi="ru-RU"/>
      </w:rPr>
    </w:lvl>
    <w:lvl w:ilvl="6" w:tplc="1B084594">
      <w:numFmt w:val="bullet"/>
      <w:lvlText w:val="•"/>
      <w:lvlJc w:val="left"/>
      <w:pPr>
        <w:ind w:left="3805" w:hanging="300"/>
      </w:pPr>
      <w:rPr>
        <w:rFonts w:hint="default"/>
        <w:lang w:val="ru-RU" w:eastAsia="ru-RU" w:bidi="ru-RU"/>
      </w:rPr>
    </w:lvl>
    <w:lvl w:ilvl="7" w:tplc="9C4A52E8">
      <w:numFmt w:val="bullet"/>
      <w:lvlText w:val="•"/>
      <w:lvlJc w:val="left"/>
      <w:pPr>
        <w:ind w:left="4372" w:hanging="300"/>
      </w:pPr>
      <w:rPr>
        <w:rFonts w:hint="default"/>
        <w:lang w:val="ru-RU" w:eastAsia="ru-RU" w:bidi="ru-RU"/>
      </w:rPr>
    </w:lvl>
    <w:lvl w:ilvl="8" w:tplc="DEAAA798">
      <w:numFmt w:val="bullet"/>
      <w:lvlText w:val="•"/>
      <w:lvlJc w:val="left"/>
      <w:pPr>
        <w:ind w:left="4940" w:hanging="300"/>
      </w:pPr>
      <w:rPr>
        <w:rFonts w:hint="default"/>
        <w:lang w:val="ru-RU" w:eastAsia="ru-RU" w:bidi="ru-RU"/>
      </w:rPr>
    </w:lvl>
  </w:abstractNum>
  <w:abstractNum w:abstractNumId="293">
    <w:nsid w:val="60014B55"/>
    <w:multiLevelType w:val="hybridMultilevel"/>
    <w:tmpl w:val="7DCED6D2"/>
    <w:lvl w:ilvl="0" w:tplc="C2F22EDC">
      <w:numFmt w:val="bullet"/>
      <w:lvlText w:val=""/>
      <w:lvlJc w:val="left"/>
      <w:pPr>
        <w:ind w:left="407" w:hanging="300"/>
      </w:pPr>
      <w:rPr>
        <w:rFonts w:ascii="Symbol" w:eastAsia="Symbol" w:hAnsi="Symbol" w:cs="Symbol" w:hint="default"/>
        <w:w w:val="100"/>
        <w:sz w:val="24"/>
        <w:szCs w:val="24"/>
        <w:lang w:val="ru-RU" w:eastAsia="ru-RU" w:bidi="ru-RU"/>
      </w:rPr>
    </w:lvl>
    <w:lvl w:ilvl="1" w:tplc="FFCA818E">
      <w:numFmt w:val="bullet"/>
      <w:lvlText w:val="•"/>
      <w:lvlJc w:val="left"/>
      <w:pPr>
        <w:ind w:left="993" w:hanging="300"/>
      </w:pPr>
      <w:rPr>
        <w:rFonts w:hint="default"/>
        <w:lang w:val="ru-RU" w:eastAsia="ru-RU" w:bidi="ru-RU"/>
      </w:rPr>
    </w:lvl>
    <w:lvl w:ilvl="2" w:tplc="C016A0DE">
      <w:numFmt w:val="bullet"/>
      <w:lvlText w:val="•"/>
      <w:lvlJc w:val="left"/>
      <w:pPr>
        <w:ind w:left="1587" w:hanging="300"/>
      </w:pPr>
      <w:rPr>
        <w:rFonts w:hint="default"/>
        <w:lang w:val="ru-RU" w:eastAsia="ru-RU" w:bidi="ru-RU"/>
      </w:rPr>
    </w:lvl>
    <w:lvl w:ilvl="3" w:tplc="10B66216">
      <w:numFmt w:val="bullet"/>
      <w:lvlText w:val="•"/>
      <w:lvlJc w:val="left"/>
      <w:pPr>
        <w:ind w:left="2180" w:hanging="300"/>
      </w:pPr>
      <w:rPr>
        <w:rFonts w:hint="default"/>
        <w:lang w:val="ru-RU" w:eastAsia="ru-RU" w:bidi="ru-RU"/>
      </w:rPr>
    </w:lvl>
    <w:lvl w:ilvl="4" w:tplc="5AD074C8">
      <w:numFmt w:val="bullet"/>
      <w:lvlText w:val="•"/>
      <w:lvlJc w:val="left"/>
      <w:pPr>
        <w:ind w:left="2774" w:hanging="300"/>
      </w:pPr>
      <w:rPr>
        <w:rFonts w:hint="default"/>
        <w:lang w:val="ru-RU" w:eastAsia="ru-RU" w:bidi="ru-RU"/>
      </w:rPr>
    </w:lvl>
    <w:lvl w:ilvl="5" w:tplc="BD365640">
      <w:numFmt w:val="bullet"/>
      <w:lvlText w:val="•"/>
      <w:lvlJc w:val="left"/>
      <w:pPr>
        <w:ind w:left="3368" w:hanging="300"/>
      </w:pPr>
      <w:rPr>
        <w:rFonts w:hint="default"/>
        <w:lang w:val="ru-RU" w:eastAsia="ru-RU" w:bidi="ru-RU"/>
      </w:rPr>
    </w:lvl>
    <w:lvl w:ilvl="6" w:tplc="5C06D156">
      <w:numFmt w:val="bullet"/>
      <w:lvlText w:val="•"/>
      <w:lvlJc w:val="left"/>
      <w:pPr>
        <w:ind w:left="3961" w:hanging="300"/>
      </w:pPr>
      <w:rPr>
        <w:rFonts w:hint="default"/>
        <w:lang w:val="ru-RU" w:eastAsia="ru-RU" w:bidi="ru-RU"/>
      </w:rPr>
    </w:lvl>
    <w:lvl w:ilvl="7" w:tplc="5A18E634">
      <w:numFmt w:val="bullet"/>
      <w:lvlText w:val="•"/>
      <w:lvlJc w:val="left"/>
      <w:pPr>
        <w:ind w:left="4555" w:hanging="300"/>
      </w:pPr>
      <w:rPr>
        <w:rFonts w:hint="default"/>
        <w:lang w:val="ru-RU" w:eastAsia="ru-RU" w:bidi="ru-RU"/>
      </w:rPr>
    </w:lvl>
    <w:lvl w:ilvl="8" w:tplc="E828EEFE">
      <w:numFmt w:val="bullet"/>
      <w:lvlText w:val="•"/>
      <w:lvlJc w:val="left"/>
      <w:pPr>
        <w:ind w:left="5148" w:hanging="300"/>
      </w:pPr>
      <w:rPr>
        <w:rFonts w:hint="default"/>
        <w:lang w:val="ru-RU" w:eastAsia="ru-RU" w:bidi="ru-RU"/>
      </w:rPr>
    </w:lvl>
  </w:abstractNum>
  <w:abstractNum w:abstractNumId="294">
    <w:nsid w:val="60294959"/>
    <w:multiLevelType w:val="hybridMultilevel"/>
    <w:tmpl w:val="39B66594"/>
    <w:lvl w:ilvl="0" w:tplc="569E65A2">
      <w:numFmt w:val="bullet"/>
      <w:lvlText w:val=""/>
      <w:lvlJc w:val="left"/>
      <w:pPr>
        <w:ind w:left="107" w:hanging="243"/>
      </w:pPr>
      <w:rPr>
        <w:rFonts w:ascii="Symbol" w:eastAsia="Symbol" w:hAnsi="Symbol" w:cs="Symbol" w:hint="default"/>
        <w:w w:val="100"/>
        <w:sz w:val="24"/>
        <w:szCs w:val="24"/>
        <w:lang w:val="ru-RU" w:eastAsia="ru-RU" w:bidi="ru-RU"/>
      </w:rPr>
    </w:lvl>
    <w:lvl w:ilvl="1" w:tplc="5C409C66">
      <w:numFmt w:val="bullet"/>
      <w:lvlText w:val="•"/>
      <w:lvlJc w:val="left"/>
      <w:pPr>
        <w:ind w:left="754" w:hanging="243"/>
      </w:pPr>
      <w:rPr>
        <w:rFonts w:hint="default"/>
        <w:lang w:val="ru-RU" w:eastAsia="ru-RU" w:bidi="ru-RU"/>
      </w:rPr>
    </w:lvl>
    <w:lvl w:ilvl="2" w:tplc="95846622">
      <w:numFmt w:val="bullet"/>
      <w:lvlText w:val="•"/>
      <w:lvlJc w:val="left"/>
      <w:pPr>
        <w:ind w:left="1409" w:hanging="243"/>
      </w:pPr>
      <w:rPr>
        <w:rFonts w:hint="default"/>
        <w:lang w:val="ru-RU" w:eastAsia="ru-RU" w:bidi="ru-RU"/>
      </w:rPr>
    </w:lvl>
    <w:lvl w:ilvl="3" w:tplc="C13A4690">
      <w:numFmt w:val="bullet"/>
      <w:lvlText w:val="•"/>
      <w:lvlJc w:val="left"/>
      <w:pPr>
        <w:ind w:left="2064" w:hanging="243"/>
      </w:pPr>
      <w:rPr>
        <w:rFonts w:hint="default"/>
        <w:lang w:val="ru-RU" w:eastAsia="ru-RU" w:bidi="ru-RU"/>
      </w:rPr>
    </w:lvl>
    <w:lvl w:ilvl="4" w:tplc="98BE4BD4">
      <w:numFmt w:val="bullet"/>
      <w:lvlText w:val="•"/>
      <w:lvlJc w:val="left"/>
      <w:pPr>
        <w:ind w:left="2719" w:hanging="243"/>
      </w:pPr>
      <w:rPr>
        <w:rFonts w:hint="default"/>
        <w:lang w:val="ru-RU" w:eastAsia="ru-RU" w:bidi="ru-RU"/>
      </w:rPr>
    </w:lvl>
    <w:lvl w:ilvl="5" w:tplc="53101712">
      <w:numFmt w:val="bullet"/>
      <w:lvlText w:val="•"/>
      <w:lvlJc w:val="left"/>
      <w:pPr>
        <w:ind w:left="3374" w:hanging="243"/>
      </w:pPr>
      <w:rPr>
        <w:rFonts w:hint="default"/>
        <w:lang w:val="ru-RU" w:eastAsia="ru-RU" w:bidi="ru-RU"/>
      </w:rPr>
    </w:lvl>
    <w:lvl w:ilvl="6" w:tplc="8620DB80">
      <w:numFmt w:val="bullet"/>
      <w:lvlText w:val="•"/>
      <w:lvlJc w:val="left"/>
      <w:pPr>
        <w:ind w:left="4029" w:hanging="243"/>
      </w:pPr>
      <w:rPr>
        <w:rFonts w:hint="default"/>
        <w:lang w:val="ru-RU" w:eastAsia="ru-RU" w:bidi="ru-RU"/>
      </w:rPr>
    </w:lvl>
    <w:lvl w:ilvl="7" w:tplc="5F9C6AD0">
      <w:numFmt w:val="bullet"/>
      <w:lvlText w:val="•"/>
      <w:lvlJc w:val="left"/>
      <w:pPr>
        <w:ind w:left="4684" w:hanging="243"/>
      </w:pPr>
      <w:rPr>
        <w:rFonts w:hint="default"/>
        <w:lang w:val="ru-RU" w:eastAsia="ru-RU" w:bidi="ru-RU"/>
      </w:rPr>
    </w:lvl>
    <w:lvl w:ilvl="8" w:tplc="15E69A18">
      <w:numFmt w:val="bullet"/>
      <w:lvlText w:val="•"/>
      <w:lvlJc w:val="left"/>
      <w:pPr>
        <w:ind w:left="5339" w:hanging="243"/>
      </w:pPr>
      <w:rPr>
        <w:rFonts w:hint="default"/>
        <w:lang w:val="ru-RU" w:eastAsia="ru-RU" w:bidi="ru-RU"/>
      </w:rPr>
    </w:lvl>
  </w:abstractNum>
  <w:abstractNum w:abstractNumId="295">
    <w:nsid w:val="60347A29"/>
    <w:multiLevelType w:val="hybridMultilevel"/>
    <w:tmpl w:val="A17EC930"/>
    <w:lvl w:ilvl="0" w:tplc="CB44A98A">
      <w:numFmt w:val="bullet"/>
      <w:lvlText w:val=""/>
      <w:lvlJc w:val="left"/>
      <w:pPr>
        <w:ind w:left="407" w:hanging="300"/>
      </w:pPr>
      <w:rPr>
        <w:rFonts w:ascii="Symbol" w:eastAsia="Symbol" w:hAnsi="Symbol" w:cs="Symbol" w:hint="default"/>
        <w:w w:val="100"/>
        <w:sz w:val="24"/>
        <w:szCs w:val="24"/>
        <w:lang w:val="ru-RU" w:eastAsia="ru-RU" w:bidi="ru-RU"/>
      </w:rPr>
    </w:lvl>
    <w:lvl w:ilvl="1" w:tplc="9C2CDB0E">
      <w:numFmt w:val="bullet"/>
      <w:lvlText w:val="•"/>
      <w:lvlJc w:val="left"/>
      <w:pPr>
        <w:ind w:left="1010" w:hanging="300"/>
      </w:pPr>
      <w:rPr>
        <w:rFonts w:hint="default"/>
        <w:lang w:val="ru-RU" w:eastAsia="ru-RU" w:bidi="ru-RU"/>
      </w:rPr>
    </w:lvl>
    <w:lvl w:ilvl="2" w:tplc="35A8D17E">
      <w:numFmt w:val="bullet"/>
      <w:lvlText w:val="•"/>
      <w:lvlJc w:val="left"/>
      <w:pPr>
        <w:ind w:left="1620" w:hanging="300"/>
      </w:pPr>
      <w:rPr>
        <w:rFonts w:hint="default"/>
        <w:lang w:val="ru-RU" w:eastAsia="ru-RU" w:bidi="ru-RU"/>
      </w:rPr>
    </w:lvl>
    <w:lvl w:ilvl="3" w:tplc="4FA04724">
      <w:numFmt w:val="bullet"/>
      <w:lvlText w:val="•"/>
      <w:lvlJc w:val="left"/>
      <w:pPr>
        <w:ind w:left="2231" w:hanging="300"/>
      </w:pPr>
      <w:rPr>
        <w:rFonts w:hint="default"/>
        <w:lang w:val="ru-RU" w:eastAsia="ru-RU" w:bidi="ru-RU"/>
      </w:rPr>
    </w:lvl>
    <w:lvl w:ilvl="4" w:tplc="BFB4E67A">
      <w:numFmt w:val="bullet"/>
      <w:lvlText w:val="•"/>
      <w:lvlJc w:val="left"/>
      <w:pPr>
        <w:ind w:left="2841" w:hanging="300"/>
      </w:pPr>
      <w:rPr>
        <w:rFonts w:hint="default"/>
        <w:lang w:val="ru-RU" w:eastAsia="ru-RU" w:bidi="ru-RU"/>
      </w:rPr>
    </w:lvl>
    <w:lvl w:ilvl="5" w:tplc="7938C65A">
      <w:numFmt w:val="bullet"/>
      <w:lvlText w:val="•"/>
      <w:lvlJc w:val="left"/>
      <w:pPr>
        <w:ind w:left="3452" w:hanging="300"/>
      </w:pPr>
      <w:rPr>
        <w:rFonts w:hint="default"/>
        <w:lang w:val="ru-RU" w:eastAsia="ru-RU" w:bidi="ru-RU"/>
      </w:rPr>
    </w:lvl>
    <w:lvl w:ilvl="6" w:tplc="DD9668D8">
      <w:numFmt w:val="bullet"/>
      <w:lvlText w:val="•"/>
      <w:lvlJc w:val="left"/>
      <w:pPr>
        <w:ind w:left="4062" w:hanging="300"/>
      </w:pPr>
      <w:rPr>
        <w:rFonts w:hint="default"/>
        <w:lang w:val="ru-RU" w:eastAsia="ru-RU" w:bidi="ru-RU"/>
      </w:rPr>
    </w:lvl>
    <w:lvl w:ilvl="7" w:tplc="BDA87FA6">
      <w:numFmt w:val="bullet"/>
      <w:lvlText w:val="•"/>
      <w:lvlJc w:val="left"/>
      <w:pPr>
        <w:ind w:left="4672" w:hanging="300"/>
      </w:pPr>
      <w:rPr>
        <w:rFonts w:hint="default"/>
        <w:lang w:val="ru-RU" w:eastAsia="ru-RU" w:bidi="ru-RU"/>
      </w:rPr>
    </w:lvl>
    <w:lvl w:ilvl="8" w:tplc="78584B30">
      <w:numFmt w:val="bullet"/>
      <w:lvlText w:val="•"/>
      <w:lvlJc w:val="left"/>
      <w:pPr>
        <w:ind w:left="5283" w:hanging="300"/>
      </w:pPr>
      <w:rPr>
        <w:rFonts w:hint="default"/>
        <w:lang w:val="ru-RU" w:eastAsia="ru-RU" w:bidi="ru-RU"/>
      </w:rPr>
    </w:lvl>
  </w:abstractNum>
  <w:abstractNum w:abstractNumId="296">
    <w:nsid w:val="618748E3"/>
    <w:multiLevelType w:val="hybridMultilevel"/>
    <w:tmpl w:val="E72C15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7">
    <w:nsid w:val="61926930"/>
    <w:multiLevelType w:val="hybridMultilevel"/>
    <w:tmpl w:val="3AF8BB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8">
    <w:nsid w:val="61E30A85"/>
    <w:multiLevelType w:val="hybridMultilevel"/>
    <w:tmpl w:val="653E7D8A"/>
    <w:lvl w:ilvl="0" w:tplc="A224AB5C">
      <w:numFmt w:val="bullet"/>
      <w:lvlText w:val="-"/>
      <w:lvlJc w:val="left"/>
      <w:pPr>
        <w:ind w:left="107" w:hanging="136"/>
      </w:pPr>
      <w:rPr>
        <w:rFonts w:ascii="Times New Roman" w:eastAsia="Times New Roman" w:hAnsi="Times New Roman" w:cs="Times New Roman" w:hint="default"/>
        <w:w w:val="100"/>
        <w:sz w:val="24"/>
        <w:szCs w:val="24"/>
        <w:lang w:val="ru-RU" w:eastAsia="ru-RU" w:bidi="ru-RU"/>
      </w:rPr>
    </w:lvl>
    <w:lvl w:ilvl="1" w:tplc="8A123DBC">
      <w:numFmt w:val="bullet"/>
      <w:lvlText w:val="•"/>
      <w:lvlJc w:val="left"/>
      <w:pPr>
        <w:ind w:left="738" w:hanging="136"/>
      </w:pPr>
      <w:rPr>
        <w:rFonts w:hint="default"/>
        <w:lang w:val="ru-RU" w:eastAsia="ru-RU" w:bidi="ru-RU"/>
      </w:rPr>
    </w:lvl>
    <w:lvl w:ilvl="2" w:tplc="A1689DE8">
      <w:numFmt w:val="bullet"/>
      <w:lvlText w:val="•"/>
      <w:lvlJc w:val="left"/>
      <w:pPr>
        <w:ind w:left="1376" w:hanging="136"/>
      </w:pPr>
      <w:rPr>
        <w:rFonts w:hint="default"/>
        <w:lang w:val="ru-RU" w:eastAsia="ru-RU" w:bidi="ru-RU"/>
      </w:rPr>
    </w:lvl>
    <w:lvl w:ilvl="3" w:tplc="5F281AB2">
      <w:numFmt w:val="bullet"/>
      <w:lvlText w:val="•"/>
      <w:lvlJc w:val="left"/>
      <w:pPr>
        <w:ind w:left="2014" w:hanging="136"/>
      </w:pPr>
      <w:rPr>
        <w:rFonts w:hint="default"/>
        <w:lang w:val="ru-RU" w:eastAsia="ru-RU" w:bidi="ru-RU"/>
      </w:rPr>
    </w:lvl>
    <w:lvl w:ilvl="4" w:tplc="7A8A6786">
      <w:numFmt w:val="bullet"/>
      <w:lvlText w:val="•"/>
      <w:lvlJc w:val="left"/>
      <w:pPr>
        <w:ind w:left="2652" w:hanging="136"/>
      </w:pPr>
      <w:rPr>
        <w:rFonts w:hint="default"/>
        <w:lang w:val="ru-RU" w:eastAsia="ru-RU" w:bidi="ru-RU"/>
      </w:rPr>
    </w:lvl>
    <w:lvl w:ilvl="5" w:tplc="D7A807F0">
      <w:numFmt w:val="bullet"/>
      <w:lvlText w:val="•"/>
      <w:lvlJc w:val="left"/>
      <w:pPr>
        <w:ind w:left="3290" w:hanging="136"/>
      </w:pPr>
      <w:rPr>
        <w:rFonts w:hint="default"/>
        <w:lang w:val="ru-RU" w:eastAsia="ru-RU" w:bidi="ru-RU"/>
      </w:rPr>
    </w:lvl>
    <w:lvl w:ilvl="6" w:tplc="DC82E780">
      <w:numFmt w:val="bullet"/>
      <w:lvlText w:val="•"/>
      <w:lvlJc w:val="left"/>
      <w:pPr>
        <w:ind w:left="3928" w:hanging="136"/>
      </w:pPr>
      <w:rPr>
        <w:rFonts w:hint="default"/>
        <w:lang w:val="ru-RU" w:eastAsia="ru-RU" w:bidi="ru-RU"/>
      </w:rPr>
    </w:lvl>
    <w:lvl w:ilvl="7" w:tplc="D4508FA6">
      <w:numFmt w:val="bullet"/>
      <w:lvlText w:val="•"/>
      <w:lvlJc w:val="left"/>
      <w:pPr>
        <w:ind w:left="4566" w:hanging="136"/>
      </w:pPr>
      <w:rPr>
        <w:rFonts w:hint="default"/>
        <w:lang w:val="ru-RU" w:eastAsia="ru-RU" w:bidi="ru-RU"/>
      </w:rPr>
    </w:lvl>
    <w:lvl w:ilvl="8" w:tplc="60E0CF88">
      <w:numFmt w:val="bullet"/>
      <w:lvlText w:val="•"/>
      <w:lvlJc w:val="left"/>
      <w:pPr>
        <w:ind w:left="5204" w:hanging="136"/>
      </w:pPr>
      <w:rPr>
        <w:rFonts w:hint="default"/>
        <w:lang w:val="ru-RU" w:eastAsia="ru-RU" w:bidi="ru-RU"/>
      </w:rPr>
    </w:lvl>
  </w:abstractNum>
  <w:abstractNum w:abstractNumId="299">
    <w:nsid w:val="620E0CDB"/>
    <w:multiLevelType w:val="hybridMultilevel"/>
    <w:tmpl w:val="D4926926"/>
    <w:lvl w:ilvl="0" w:tplc="673A8D12">
      <w:numFmt w:val="bullet"/>
      <w:lvlText w:val="-"/>
      <w:lvlJc w:val="left"/>
      <w:pPr>
        <w:ind w:left="107" w:hanging="144"/>
      </w:pPr>
      <w:rPr>
        <w:rFonts w:ascii="Times New Roman" w:eastAsia="Times New Roman" w:hAnsi="Times New Roman" w:cs="Times New Roman" w:hint="default"/>
        <w:w w:val="100"/>
        <w:sz w:val="24"/>
        <w:szCs w:val="24"/>
        <w:lang w:val="ru-RU" w:eastAsia="ru-RU" w:bidi="ru-RU"/>
      </w:rPr>
    </w:lvl>
    <w:lvl w:ilvl="1" w:tplc="6910F8B6">
      <w:numFmt w:val="bullet"/>
      <w:lvlText w:val="•"/>
      <w:lvlJc w:val="left"/>
      <w:pPr>
        <w:ind w:left="738" w:hanging="144"/>
      </w:pPr>
      <w:rPr>
        <w:rFonts w:hint="default"/>
        <w:lang w:val="ru-RU" w:eastAsia="ru-RU" w:bidi="ru-RU"/>
      </w:rPr>
    </w:lvl>
    <w:lvl w:ilvl="2" w:tplc="288AB678">
      <w:numFmt w:val="bullet"/>
      <w:lvlText w:val="•"/>
      <w:lvlJc w:val="left"/>
      <w:pPr>
        <w:ind w:left="1376" w:hanging="144"/>
      </w:pPr>
      <w:rPr>
        <w:rFonts w:hint="default"/>
        <w:lang w:val="ru-RU" w:eastAsia="ru-RU" w:bidi="ru-RU"/>
      </w:rPr>
    </w:lvl>
    <w:lvl w:ilvl="3" w:tplc="B32C45AA">
      <w:numFmt w:val="bullet"/>
      <w:lvlText w:val="•"/>
      <w:lvlJc w:val="left"/>
      <w:pPr>
        <w:ind w:left="2014" w:hanging="144"/>
      </w:pPr>
      <w:rPr>
        <w:rFonts w:hint="default"/>
        <w:lang w:val="ru-RU" w:eastAsia="ru-RU" w:bidi="ru-RU"/>
      </w:rPr>
    </w:lvl>
    <w:lvl w:ilvl="4" w:tplc="15C8EB5E">
      <w:numFmt w:val="bullet"/>
      <w:lvlText w:val="•"/>
      <w:lvlJc w:val="left"/>
      <w:pPr>
        <w:ind w:left="2652" w:hanging="144"/>
      </w:pPr>
      <w:rPr>
        <w:rFonts w:hint="default"/>
        <w:lang w:val="ru-RU" w:eastAsia="ru-RU" w:bidi="ru-RU"/>
      </w:rPr>
    </w:lvl>
    <w:lvl w:ilvl="5" w:tplc="0ECC1460">
      <w:numFmt w:val="bullet"/>
      <w:lvlText w:val="•"/>
      <w:lvlJc w:val="left"/>
      <w:pPr>
        <w:ind w:left="3290" w:hanging="144"/>
      </w:pPr>
      <w:rPr>
        <w:rFonts w:hint="default"/>
        <w:lang w:val="ru-RU" w:eastAsia="ru-RU" w:bidi="ru-RU"/>
      </w:rPr>
    </w:lvl>
    <w:lvl w:ilvl="6" w:tplc="FAB6A404">
      <w:numFmt w:val="bullet"/>
      <w:lvlText w:val="•"/>
      <w:lvlJc w:val="left"/>
      <w:pPr>
        <w:ind w:left="3928" w:hanging="144"/>
      </w:pPr>
      <w:rPr>
        <w:rFonts w:hint="default"/>
        <w:lang w:val="ru-RU" w:eastAsia="ru-RU" w:bidi="ru-RU"/>
      </w:rPr>
    </w:lvl>
    <w:lvl w:ilvl="7" w:tplc="96EC5148">
      <w:numFmt w:val="bullet"/>
      <w:lvlText w:val="•"/>
      <w:lvlJc w:val="left"/>
      <w:pPr>
        <w:ind w:left="4566" w:hanging="144"/>
      </w:pPr>
      <w:rPr>
        <w:rFonts w:hint="default"/>
        <w:lang w:val="ru-RU" w:eastAsia="ru-RU" w:bidi="ru-RU"/>
      </w:rPr>
    </w:lvl>
    <w:lvl w:ilvl="8" w:tplc="94DEA19E">
      <w:numFmt w:val="bullet"/>
      <w:lvlText w:val="•"/>
      <w:lvlJc w:val="left"/>
      <w:pPr>
        <w:ind w:left="5204" w:hanging="144"/>
      </w:pPr>
      <w:rPr>
        <w:rFonts w:hint="default"/>
        <w:lang w:val="ru-RU" w:eastAsia="ru-RU" w:bidi="ru-RU"/>
      </w:rPr>
    </w:lvl>
  </w:abstractNum>
  <w:abstractNum w:abstractNumId="300">
    <w:nsid w:val="625775B4"/>
    <w:multiLevelType w:val="hybridMultilevel"/>
    <w:tmpl w:val="97A05362"/>
    <w:lvl w:ilvl="0" w:tplc="5860C05E">
      <w:numFmt w:val="bullet"/>
      <w:lvlText w:val=""/>
      <w:lvlJc w:val="left"/>
      <w:pPr>
        <w:ind w:left="407" w:hanging="300"/>
      </w:pPr>
      <w:rPr>
        <w:rFonts w:ascii="Symbol" w:eastAsia="Symbol" w:hAnsi="Symbol" w:cs="Symbol" w:hint="default"/>
        <w:w w:val="100"/>
        <w:sz w:val="24"/>
        <w:szCs w:val="24"/>
        <w:lang w:val="ru-RU" w:eastAsia="ru-RU" w:bidi="ru-RU"/>
      </w:rPr>
    </w:lvl>
    <w:lvl w:ilvl="1" w:tplc="66DC5D8A">
      <w:numFmt w:val="bullet"/>
      <w:lvlText w:val="•"/>
      <w:lvlJc w:val="left"/>
      <w:pPr>
        <w:ind w:left="1010" w:hanging="300"/>
      </w:pPr>
      <w:rPr>
        <w:rFonts w:hint="default"/>
        <w:lang w:val="ru-RU" w:eastAsia="ru-RU" w:bidi="ru-RU"/>
      </w:rPr>
    </w:lvl>
    <w:lvl w:ilvl="2" w:tplc="04B4D374">
      <w:numFmt w:val="bullet"/>
      <w:lvlText w:val="•"/>
      <w:lvlJc w:val="left"/>
      <w:pPr>
        <w:ind w:left="1620" w:hanging="300"/>
      </w:pPr>
      <w:rPr>
        <w:rFonts w:hint="default"/>
        <w:lang w:val="ru-RU" w:eastAsia="ru-RU" w:bidi="ru-RU"/>
      </w:rPr>
    </w:lvl>
    <w:lvl w:ilvl="3" w:tplc="ABD0F66E">
      <w:numFmt w:val="bullet"/>
      <w:lvlText w:val="•"/>
      <w:lvlJc w:val="left"/>
      <w:pPr>
        <w:ind w:left="2231" w:hanging="300"/>
      </w:pPr>
      <w:rPr>
        <w:rFonts w:hint="default"/>
        <w:lang w:val="ru-RU" w:eastAsia="ru-RU" w:bidi="ru-RU"/>
      </w:rPr>
    </w:lvl>
    <w:lvl w:ilvl="4" w:tplc="97F663A2">
      <w:numFmt w:val="bullet"/>
      <w:lvlText w:val="•"/>
      <w:lvlJc w:val="left"/>
      <w:pPr>
        <w:ind w:left="2841" w:hanging="300"/>
      </w:pPr>
      <w:rPr>
        <w:rFonts w:hint="default"/>
        <w:lang w:val="ru-RU" w:eastAsia="ru-RU" w:bidi="ru-RU"/>
      </w:rPr>
    </w:lvl>
    <w:lvl w:ilvl="5" w:tplc="C3A6528A">
      <w:numFmt w:val="bullet"/>
      <w:lvlText w:val="•"/>
      <w:lvlJc w:val="left"/>
      <w:pPr>
        <w:ind w:left="3452" w:hanging="300"/>
      </w:pPr>
      <w:rPr>
        <w:rFonts w:hint="default"/>
        <w:lang w:val="ru-RU" w:eastAsia="ru-RU" w:bidi="ru-RU"/>
      </w:rPr>
    </w:lvl>
    <w:lvl w:ilvl="6" w:tplc="C7E64760">
      <w:numFmt w:val="bullet"/>
      <w:lvlText w:val="•"/>
      <w:lvlJc w:val="left"/>
      <w:pPr>
        <w:ind w:left="4062" w:hanging="300"/>
      </w:pPr>
      <w:rPr>
        <w:rFonts w:hint="default"/>
        <w:lang w:val="ru-RU" w:eastAsia="ru-RU" w:bidi="ru-RU"/>
      </w:rPr>
    </w:lvl>
    <w:lvl w:ilvl="7" w:tplc="8FE266D0">
      <w:numFmt w:val="bullet"/>
      <w:lvlText w:val="•"/>
      <w:lvlJc w:val="left"/>
      <w:pPr>
        <w:ind w:left="4672" w:hanging="300"/>
      </w:pPr>
      <w:rPr>
        <w:rFonts w:hint="default"/>
        <w:lang w:val="ru-RU" w:eastAsia="ru-RU" w:bidi="ru-RU"/>
      </w:rPr>
    </w:lvl>
    <w:lvl w:ilvl="8" w:tplc="A8B0F25E">
      <w:numFmt w:val="bullet"/>
      <w:lvlText w:val="•"/>
      <w:lvlJc w:val="left"/>
      <w:pPr>
        <w:ind w:left="5283" w:hanging="300"/>
      </w:pPr>
      <w:rPr>
        <w:rFonts w:hint="default"/>
        <w:lang w:val="ru-RU" w:eastAsia="ru-RU" w:bidi="ru-RU"/>
      </w:rPr>
    </w:lvl>
  </w:abstractNum>
  <w:abstractNum w:abstractNumId="301">
    <w:nsid w:val="62BD407C"/>
    <w:multiLevelType w:val="hybridMultilevel"/>
    <w:tmpl w:val="23024C8A"/>
    <w:lvl w:ilvl="0" w:tplc="C1D20ECC">
      <w:numFmt w:val="bullet"/>
      <w:lvlText w:val="-"/>
      <w:lvlJc w:val="left"/>
      <w:pPr>
        <w:ind w:left="1132" w:hanging="140"/>
      </w:pPr>
      <w:rPr>
        <w:rFonts w:ascii="Times New Roman" w:eastAsia="Times New Roman" w:hAnsi="Times New Roman" w:cs="Times New Roman" w:hint="default"/>
        <w:spacing w:val="-5"/>
        <w:w w:val="100"/>
        <w:sz w:val="24"/>
        <w:szCs w:val="24"/>
        <w:lang w:val="ru-RU" w:eastAsia="ru-RU" w:bidi="ru-RU"/>
      </w:rPr>
    </w:lvl>
    <w:lvl w:ilvl="1" w:tplc="03DE9B94">
      <w:numFmt w:val="bullet"/>
      <w:lvlText w:val="•"/>
      <w:lvlJc w:val="left"/>
      <w:pPr>
        <w:ind w:left="2216" w:hanging="140"/>
      </w:pPr>
      <w:rPr>
        <w:rFonts w:hint="default"/>
        <w:lang w:val="ru-RU" w:eastAsia="ru-RU" w:bidi="ru-RU"/>
      </w:rPr>
    </w:lvl>
    <w:lvl w:ilvl="2" w:tplc="FD38011E">
      <w:numFmt w:val="bullet"/>
      <w:lvlText w:val="•"/>
      <w:lvlJc w:val="left"/>
      <w:pPr>
        <w:ind w:left="3293" w:hanging="140"/>
      </w:pPr>
      <w:rPr>
        <w:rFonts w:hint="default"/>
        <w:lang w:val="ru-RU" w:eastAsia="ru-RU" w:bidi="ru-RU"/>
      </w:rPr>
    </w:lvl>
    <w:lvl w:ilvl="3" w:tplc="21980F86">
      <w:numFmt w:val="bullet"/>
      <w:lvlText w:val="•"/>
      <w:lvlJc w:val="left"/>
      <w:pPr>
        <w:ind w:left="4370" w:hanging="140"/>
      </w:pPr>
      <w:rPr>
        <w:rFonts w:hint="default"/>
        <w:lang w:val="ru-RU" w:eastAsia="ru-RU" w:bidi="ru-RU"/>
      </w:rPr>
    </w:lvl>
    <w:lvl w:ilvl="4" w:tplc="E7E85736">
      <w:numFmt w:val="bullet"/>
      <w:lvlText w:val="•"/>
      <w:lvlJc w:val="left"/>
      <w:pPr>
        <w:ind w:left="5447" w:hanging="140"/>
      </w:pPr>
      <w:rPr>
        <w:rFonts w:hint="default"/>
        <w:lang w:val="ru-RU" w:eastAsia="ru-RU" w:bidi="ru-RU"/>
      </w:rPr>
    </w:lvl>
    <w:lvl w:ilvl="5" w:tplc="391C693E">
      <w:numFmt w:val="bullet"/>
      <w:lvlText w:val="•"/>
      <w:lvlJc w:val="left"/>
      <w:pPr>
        <w:ind w:left="6524" w:hanging="140"/>
      </w:pPr>
      <w:rPr>
        <w:rFonts w:hint="default"/>
        <w:lang w:val="ru-RU" w:eastAsia="ru-RU" w:bidi="ru-RU"/>
      </w:rPr>
    </w:lvl>
    <w:lvl w:ilvl="6" w:tplc="D868CB6E">
      <w:numFmt w:val="bullet"/>
      <w:lvlText w:val="•"/>
      <w:lvlJc w:val="left"/>
      <w:pPr>
        <w:ind w:left="7600" w:hanging="140"/>
      </w:pPr>
      <w:rPr>
        <w:rFonts w:hint="default"/>
        <w:lang w:val="ru-RU" w:eastAsia="ru-RU" w:bidi="ru-RU"/>
      </w:rPr>
    </w:lvl>
    <w:lvl w:ilvl="7" w:tplc="EB5835C2">
      <w:numFmt w:val="bullet"/>
      <w:lvlText w:val="•"/>
      <w:lvlJc w:val="left"/>
      <w:pPr>
        <w:ind w:left="8677" w:hanging="140"/>
      </w:pPr>
      <w:rPr>
        <w:rFonts w:hint="default"/>
        <w:lang w:val="ru-RU" w:eastAsia="ru-RU" w:bidi="ru-RU"/>
      </w:rPr>
    </w:lvl>
    <w:lvl w:ilvl="8" w:tplc="A086DB38">
      <w:numFmt w:val="bullet"/>
      <w:lvlText w:val="•"/>
      <w:lvlJc w:val="left"/>
      <w:pPr>
        <w:ind w:left="9754" w:hanging="140"/>
      </w:pPr>
      <w:rPr>
        <w:rFonts w:hint="default"/>
        <w:lang w:val="ru-RU" w:eastAsia="ru-RU" w:bidi="ru-RU"/>
      </w:rPr>
    </w:lvl>
  </w:abstractNum>
  <w:abstractNum w:abstractNumId="302">
    <w:nsid w:val="63614A2E"/>
    <w:multiLevelType w:val="hybridMultilevel"/>
    <w:tmpl w:val="3B14F6E0"/>
    <w:lvl w:ilvl="0" w:tplc="96A85A5C">
      <w:numFmt w:val="bullet"/>
      <w:lvlText w:val=""/>
      <w:lvlJc w:val="left"/>
      <w:pPr>
        <w:ind w:left="212" w:hanging="284"/>
      </w:pPr>
      <w:rPr>
        <w:rFonts w:ascii="Symbol" w:eastAsia="Symbol" w:hAnsi="Symbol" w:cs="Symbol" w:hint="default"/>
        <w:w w:val="100"/>
        <w:sz w:val="24"/>
        <w:szCs w:val="24"/>
        <w:lang w:val="ru-RU" w:eastAsia="ru-RU" w:bidi="ru-RU"/>
      </w:rPr>
    </w:lvl>
    <w:lvl w:ilvl="1" w:tplc="EC54FD44">
      <w:numFmt w:val="bullet"/>
      <w:lvlText w:val="•"/>
      <w:lvlJc w:val="left"/>
      <w:pPr>
        <w:ind w:left="1246" w:hanging="284"/>
      </w:pPr>
      <w:rPr>
        <w:rFonts w:hint="default"/>
        <w:lang w:val="ru-RU" w:eastAsia="ru-RU" w:bidi="ru-RU"/>
      </w:rPr>
    </w:lvl>
    <w:lvl w:ilvl="2" w:tplc="C67AD48E">
      <w:numFmt w:val="bullet"/>
      <w:lvlText w:val="•"/>
      <w:lvlJc w:val="left"/>
      <w:pPr>
        <w:ind w:left="2273" w:hanging="284"/>
      </w:pPr>
      <w:rPr>
        <w:rFonts w:hint="default"/>
        <w:lang w:val="ru-RU" w:eastAsia="ru-RU" w:bidi="ru-RU"/>
      </w:rPr>
    </w:lvl>
    <w:lvl w:ilvl="3" w:tplc="DA0A3AE0">
      <w:numFmt w:val="bullet"/>
      <w:lvlText w:val="•"/>
      <w:lvlJc w:val="left"/>
      <w:pPr>
        <w:ind w:left="3300" w:hanging="284"/>
      </w:pPr>
      <w:rPr>
        <w:rFonts w:hint="default"/>
        <w:lang w:val="ru-RU" w:eastAsia="ru-RU" w:bidi="ru-RU"/>
      </w:rPr>
    </w:lvl>
    <w:lvl w:ilvl="4" w:tplc="F34ADFF2">
      <w:numFmt w:val="bullet"/>
      <w:lvlText w:val="•"/>
      <w:lvlJc w:val="left"/>
      <w:pPr>
        <w:ind w:left="4327" w:hanging="284"/>
      </w:pPr>
      <w:rPr>
        <w:rFonts w:hint="default"/>
        <w:lang w:val="ru-RU" w:eastAsia="ru-RU" w:bidi="ru-RU"/>
      </w:rPr>
    </w:lvl>
    <w:lvl w:ilvl="5" w:tplc="009E2A80">
      <w:numFmt w:val="bullet"/>
      <w:lvlText w:val="•"/>
      <w:lvlJc w:val="left"/>
      <w:pPr>
        <w:ind w:left="5354" w:hanging="284"/>
      </w:pPr>
      <w:rPr>
        <w:rFonts w:hint="default"/>
        <w:lang w:val="ru-RU" w:eastAsia="ru-RU" w:bidi="ru-RU"/>
      </w:rPr>
    </w:lvl>
    <w:lvl w:ilvl="6" w:tplc="D688B0BC">
      <w:numFmt w:val="bullet"/>
      <w:lvlText w:val="•"/>
      <w:lvlJc w:val="left"/>
      <w:pPr>
        <w:ind w:left="6380" w:hanging="284"/>
      </w:pPr>
      <w:rPr>
        <w:rFonts w:hint="default"/>
        <w:lang w:val="ru-RU" w:eastAsia="ru-RU" w:bidi="ru-RU"/>
      </w:rPr>
    </w:lvl>
    <w:lvl w:ilvl="7" w:tplc="8CBCA89C">
      <w:numFmt w:val="bullet"/>
      <w:lvlText w:val="•"/>
      <w:lvlJc w:val="left"/>
      <w:pPr>
        <w:ind w:left="7407" w:hanging="284"/>
      </w:pPr>
      <w:rPr>
        <w:rFonts w:hint="default"/>
        <w:lang w:val="ru-RU" w:eastAsia="ru-RU" w:bidi="ru-RU"/>
      </w:rPr>
    </w:lvl>
    <w:lvl w:ilvl="8" w:tplc="E8EAFB8C">
      <w:numFmt w:val="bullet"/>
      <w:lvlText w:val="•"/>
      <w:lvlJc w:val="left"/>
      <w:pPr>
        <w:ind w:left="8434" w:hanging="284"/>
      </w:pPr>
      <w:rPr>
        <w:rFonts w:hint="default"/>
        <w:lang w:val="ru-RU" w:eastAsia="ru-RU" w:bidi="ru-RU"/>
      </w:rPr>
    </w:lvl>
  </w:abstractNum>
  <w:abstractNum w:abstractNumId="303">
    <w:nsid w:val="644B6AB2"/>
    <w:multiLevelType w:val="hybridMultilevel"/>
    <w:tmpl w:val="E454ECDA"/>
    <w:lvl w:ilvl="0" w:tplc="F104CD22">
      <w:numFmt w:val="bullet"/>
      <w:lvlText w:val=""/>
      <w:lvlJc w:val="left"/>
      <w:pPr>
        <w:ind w:left="252" w:hanging="284"/>
      </w:pPr>
      <w:rPr>
        <w:rFonts w:ascii="Symbol" w:eastAsia="Symbol" w:hAnsi="Symbol" w:cs="Symbol" w:hint="default"/>
        <w:w w:val="100"/>
        <w:sz w:val="24"/>
        <w:szCs w:val="24"/>
        <w:lang w:val="ru-RU" w:eastAsia="ru-RU" w:bidi="ru-RU"/>
      </w:rPr>
    </w:lvl>
    <w:lvl w:ilvl="1" w:tplc="05F6139C">
      <w:numFmt w:val="bullet"/>
      <w:lvlText w:val="•"/>
      <w:lvlJc w:val="left"/>
      <w:pPr>
        <w:ind w:left="1320" w:hanging="284"/>
      </w:pPr>
      <w:rPr>
        <w:rFonts w:hint="default"/>
        <w:lang w:val="ru-RU" w:eastAsia="ru-RU" w:bidi="ru-RU"/>
      </w:rPr>
    </w:lvl>
    <w:lvl w:ilvl="2" w:tplc="99AE4DE0">
      <w:numFmt w:val="bullet"/>
      <w:lvlText w:val="•"/>
      <w:lvlJc w:val="left"/>
      <w:pPr>
        <w:ind w:left="2380" w:hanging="284"/>
      </w:pPr>
      <w:rPr>
        <w:rFonts w:hint="default"/>
        <w:lang w:val="ru-RU" w:eastAsia="ru-RU" w:bidi="ru-RU"/>
      </w:rPr>
    </w:lvl>
    <w:lvl w:ilvl="3" w:tplc="1B98F1F2">
      <w:numFmt w:val="bullet"/>
      <w:lvlText w:val="•"/>
      <w:lvlJc w:val="left"/>
      <w:pPr>
        <w:ind w:left="3440" w:hanging="284"/>
      </w:pPr>
      <w:rPr>
        <w:rFonts w:hint="default"/>
        <w:lang w:val="ru-RU" w:eastAsia="ru-RU" w:bidi="ru-RU"/>
      </w:rPr>
    </w:lvl>
    <w:lvl w:ilvl="4" w:tplc="5C048CA8">
      <w:numFmt w:val="bullet"/>
      <w:lvlText w:val="•"/>
      <w:lvlJc w:val="left"/>
      <w:pPr>
        <w:ind w:left="4500" w:hanging="284"/>
      </w:pPr>
      <w:rPr>
        <w:rFonts w:hint="default"/>
        <w:lang w:val="ru-RU" w:eastAsia="ru-RU" w:bidi="ru-RU"/>
      </w:rPr>
    </w:lvl>
    <w:lvl w:ilvl="5" w:tplc="A57E68FC">
      <w:numFmt w:val="bullet"/>
      <w:lvlText w:val="•"/>
      <w:lvlJc w:val="left"/>
      <w:pPr>
        <w:ind w:left="5560" w:hanging="284"/>
      </w:pPr>
      <w:rPr>
        <w:rFonts w:hint="default"/>
        <w:lang w:val="ru-RU" w:eastAsia="ru-RU" w:bidi="ru-RU"/>
      </w:rPr>
    </w:lvl>
    <w:lvl w:ilvl="6" w:tplc="EE888CC2">
      <w:numFmt w:val="bullet"/>
      <w:lvlText w:val="•"/>
      <w:lvlJc w:val="left"/>
      <w:pPr>
        <w:ind w:left="6620" w:hanging="284"/>
      </w:pPr>
      <w:rPr>
        <w:rFonts w:hint="default"/>
        <w:lang w:val="ru-RU" w:eastAsia="ru-RU" w:bidi="ru-RU"/>
      </w:rPr>
    </w:lvl>
    <w:lvl w:ilvl="7" w:tplc="6094A3E2">
      <w:numFmt w:val="bullet"/>
      <w:lvlText w:val="•"/>
      <w:lvlJc w:val="left"/>
      <w:pPr>
        <w:ind w:left="7680" w:hanging="284"/>
      </w:pPr>
      <w:rPr>
        <w:rFonts w:hint="default"/>
        <w:lang w:val="ru-RU" w:eastAsia="ru-RU" w:bidi="ru-RU"/>
      </w:rPr>
    </w:lvl>
    <w:lvl w:ilvl="8" w:tplc="AF9C763C">
      <w:numFmt w:val="bullet"/>
      <w:lvlText w:val="•"/>
      <w:lvlJc w:val="left"/>
      <w:pPr>
        <w:ind w:left="8740" w:hanging="284"/>
      </w:pPr>
      <w:rPr>
        <w:rFonts w:hint="default"/>
        <w:lang w:val="ru-RU" w:eastAsia="ru-RU" w:bidi="ru-RU"/>
      </w:rPr>
    </w:lvl>
  </w:abstractNum>
  <w:abstractNum w:abstractNumId="304">
    <w:nsid w:val="651E0F27"/>
    <w:multiLevelType w:val="hybridMultilevel"/>
    <w:tmpl w:val="2042D4DA"/>
    <w:lvl w:ilvl="0" w:tplc="2CC83F60">
      <w:numFmt w:val="bullet"/>
      <w:lvlText w:val="-"/>
      <w:lvlJc w:val="left"/>
      <w:pPr>
        <w:ind w:left="107" w:hanging="328"/>
      </w:pPr>
      <w:rPr>
        <w:rFonts w:ascii="Times New Roman" w:eastAsia="Times New Roman" w:hAnsi="Times New Roman" w:cs="Times New Roman" w:hint="default"/>
        <w:spacing w:val="-22"/>
        <w:w w:val="100"/>
        <w:sz w:val="24"/>
        <w:szCs w:val="24"/>
        <w:lang w:val="ru-RU" w:eastAsia="ru-RU" w:bidi="ru-RU"/>
      </w:rPr>
    </w:lvl>
    <w:lvl w:ilvl="1" w:tplc="D57CAE60">
      <w:numFmt w:val="bullet"/>
      <w:lvlText w:val="•"/>
      <w:lvlJc w:val="left"/>
      <w:pPr>
        <w:ind w:left="723" w:hanging="328"/>
      </w:pPr>
      <w:rPr>
        <w:rFonts w:hint="default"/>
        <w:lang w:val="ru-RU" w:eastAsia="ru-RU" w:bidi="ru-RU"/>
      </w:rPr>
    </w:lvl>
    <w:lvl w:ilvl="2" w:tplc="482E9116">
      <w:numFmt w:val="bullet"/>
      <w:lvlText w:val="•"/>
      <w:lvlJc w:val="left"/>
      <w:pPr>
        <w:ind w:left="1347" w:hanging="328"/>
      </w:pPr>
      <w:rPr>
        <w:rFonts w:hint="default"/>
        <w:lang w:val="ru-RU" w:eastAsia="ru-RU" w:bidi="ru-RU"/>
      </w:rPr>
    </w:lvl>
    <w:lvl w:ilvl="3" w:tplc="86366794">
      <w:numFmt w:val="bullet"/>
      <w:lvlText w:val="•"/>
      <w:lvlJc w:val="left"/>
      <w:pPr>
        <w:ind w:left="1970" w:hanging="328"/>
      </w:pPr>
      <w:rPr>
        <w:rFonts w:hint="default"/>
        <w:lang w:val="ru-RU" w:eastAsia="ru-RU" w:bidi="ru-RU"/>
      </w:rPr>
    </w:lvl>
    <w:lvl w:ilvl="4" w:tplc="07769632">
      <w:numFmt w:val="bullet"/>
      <w:lvlText w:val="•"/>
      <w:lvlJc w:val="left"/>
      <w:pPr>
        <w:ind w:left="2594" w:hanging="328"/>
      </w:pPr>
      <w:rPr>
        <w:rFonts w:hint="default"/>
        <w:lang w:val="ru-RU" w:eastAsia="ru-RU" w:bidi="ru-RU"/>
      </w:rPr>
    </w:lvl>
    <w:lvl w:ilvl="5" w:tplc="A6B4B312">
      <w:numFmt w:val="bullet"/>
      <w:lvlText w:val="•"/>
      <w:lvlJc w:val="left"/>
      <w:pPr>
        <w:ind w:left="3218" w:hanging="328"/>
      </w:pPr>
      <w:rPr>
        <w:rFonts w:hint="default"/>
        <w:lang w:val="ru-RU" w:eastAsia="ru-RU" w:bidi="ru-RU"/>
      </w:rPr>
    </w:lvl>
    <w:lvl w:ilvl="6" w:tplc="2CE2654C">
      <w:numFmt w:val="bullet"/>
      <w:lvlText w:val="•"/>
      <w:lvlJc w:val="left"/>
      <w:pPr>
        <w:ind w:left="3841" w:hanging="328"/>
      </w:pPr>
      <w:rPr>
        <w:rFonts w:hint="default"/>
        <w:lang w:val="ru-RU" w:eastAsia="ru-RU" w:bidi="ru-RU"/>
      </w:rPr>
    </w:lvl>
    <w:lvl w:ilvl="7" w:tplc="9724B794">
      <w:numFmt w:val="bullet"/>
      <w:lvlText w:val="•"/>
      <w:lvlJc w:val="left"/>
      <w:pPr>
        <w:ind w:left="4465" w:hanging="328"/>
      </w:pPr>
      <w:rPr>
        <w:rFonts w:hint="default"/>
        <w:lang w:val="ru-RU" w:eastAsia="ru-RU" w:bidi="ru-RU"/>
      </w:rPr>
    </w:lvl>
    <w:lvl w:ilvl="8" w:tplc="206A0B94">
      <w:numFmt w:val="bullet"/>
      <w:lvlText w:val="•"/>
      <w:lvlJc w:val="left"/>
      <w:pPr>
        <w:ind w:left="5088" w:hanging="328"/>
      </w:pPr>
      <w:rPr>
        <w:rFonts w:hint="default"/>
        <w:lang w:val="ru-RU" w:eastAsia="ru-RU" w:bidi="ru-RU"/>
      </w:rPr>
    </w:lvl>
  </w:abstractNum>
  <w:abstractNum w:abstractNumId="305">
    <w:nsid w:val="65331FFA"/>
    <w:multiLevelType w:val="hybridMultilevel"/>
    <w:tmpl w:val="FD6E04C8"/>
    <w:lvl w:ilvl="0" w:tplc="BF5A833A">
      <w:numFmt w:val="bullet"/>
      <w:lvlText w:val="-"/>
      <w:lvlJc w:val="left"/>
      <w:pPr>
        <w:ind w:left="107" w:hanging="304"/>
      </w:pPr>
      <w:rPr>
        <w:rFonts w:ascii="Times New Roman" w:eastAsia="Times New Roman" w:hAnsi="Times New Roman" w:cs="Times New Roman" w:hint="default"/>
        <w:spacing w:val="-8"/>
        <w:w w:val="3"/>
        <w:sz w:val="24"/>
        <w:szCs w:val="24"/>
        <w:lang w:val="ru-RU" w:eastAsia="ru-RU" w:bidi="ru-RU"/>
      </w:rPr>
    </w:lvl>
    <w:lvl w:ilvl="1" w:tplc="F1E0B12E">
      <w:numFmt w:val="bullet"/>
      <w:lvlText w:val="•"/>
      <w:lvlJc w:val="left"/>
      <w:pPr>
        <w:ind w:left="723" w:hanging="304"/>
      </w:pPr>
      <w:rPr>
        <w:rFonts w:hint="default"/>
        <w:lang w:val="ru-RU" w:eastAsia="ru-RU" w:bidi="ru-RU"/>
      </w:rPr>
    </w:lvl>
    <w:lvl w:ilvl="2" w:tplc="D41CE09A">
      <w:numFmt w:val="bullet"/>
      <w:lvlText w:val="•"/>
      <w:lvlJc w:val="left"/>
      <w:pPr>
        <w:ind w:left="1347" w:hanging="304"/>
      </w:pPr>
      <w:rPr>
        <w:rFonts w:hint="default"/>
        <w:lang w:val="ru-RU" w:eastAsia="ru-RU" w:bidi="ru-RU"/>
      </w:rPr>
    </w:lvl>
    <w:lvl w:ilvl="3" w:tplc="3036EF8A">
      <w:numFmt w:val="bullet"/>
      <w:lvlText w:val="•"/>
      <w:lvlJc w:val="left"/>
      <w:pPr>
        <w:ind w:left="1970" w:hanging="304"/>
      </w:pPr>
      <w:rPr>
        <w:rFonts w:hint="default"/>
        <w:lang w:val="ru-RU" w:eastAsia="ru-RU" w:bidi="ru-RU"/>
      </w:rPr>
    </w:lvl>
    <w:lvl w:ilvl="4" w:tplc="15328186">
      <w:numFmt w:val="bullet"/>
      <w:lvlText w:val="•"/>
      <w:lvlJc w:val="left"/>
      <w:pPr>
        <w:ind w:left="2594" w:hanging="304"/>
      </w:pPr>
      <w:rPr>
        <w:rFonts w:hint="default"/>
        <w:lang w:val="ru-RU" w:eastAsia="ru-RU" w:bidi="ru-RU"/>
      </w:rPr>
    </w:lvl>
    <w:lvl w:ilvl="5" w:tplc="96C0BB4A">
      <w:numFmt w:val="bullet"/>
      <w:lvlText w:val="•"/>
      <w:lvlJc w:val="left"/>
      <w:pPr>
        <w:ind w:left="3218" w:hanging="304"/>
      </w:pPr>
      <w:rPr>
        <w:rFonts w:hint="default"/>
        <w:lang w:val="ru-RU" w:eastAsia="ru-RU" w:bidi="ru-RU"/>
      </w:rPr>
    </w:lvl>
    <w:lvl w:ilvl="6" w:tplc="9A367D94">
      <w:numFmt w:val="bullet"/>
      <w:lvlText w:val="•"/>
      <w:lvlJc w:val="left"/>
      <w:pPr>
        <w:ind w:left="3841" w:hanging="304"/>
      </w:pPr>
      <w:rPr>
        <w:rFonts w:hint="default"/>
        <w:lang w:val="ru-RU" w:eastAsia="ru-RU" w:bidi="ru-RU"/>
      </w:rPr>
    </w:lvl>
    <w:lvl w:ilvl="7" w:tplc="0F5CA728">
      <w:numFmt w:val="bullet"/>
      <w:lvlText w:val="•"/>
      <w:lvlJc w:val="left"/>
      <w:pPr>
        <w:ind w:left="4465" w:hanging="304"/>
      </w:pPr>
      <w:rPr>
        <w:rFonts w:hint="default"/>
        <w:lang w:val="ru-RU" w:eastAsia="ru-RU" w:bidi="ru-RU"/>
      </w:rPr>
    </w:lvl>
    <w:lvl w:ilvl="8" w:tplc="349C9B0E">
      <w:numFmt w:val="bullet"/>
      <w:lvlText w:val="•"/>
      <w:lvlJc w:val="left"/>
      <w:pPr>
        <w:ind w:left="5088" w:hanging="304"/>
      </w:pPr>
      <w:rPr>
        <w:rFonts w:hint="default"/>
        <w:lang w:val="ru-RU" w:eastAsia="ru-RU" w:bidi="ru-RU"/>
      </w:rPr>
    </w:lvl>
  </w:abstractNum>
  <w:abstractNum w:abstractNumId="306">
    <w:nsid w:val="656221AE"/>
    <w:multiLevelType w:val="hybridMultilevel"/>
    <w:tmpl w:val="9F201486"/>
    <w:lvl w:ilvl="0" w:tplc="D34EE422">
      <w:numFmt w:val="bullet"/>
      <w:lvlText w:val="-"/>
      <w:lvlJc w:val="left"/>
      <w:pPr>
        <w:ind w:left="107" w:hanging="152"/>
      </w:pPr>
      <w:rPr>
        <w:rFonts w:ascii="Times New Roman" w:eastAsia="Times New Roman" w:hAnsi="Times New Roman" w:cs="Times New Roman" w:hint="default"/>
        <w:w w:val="100"/>
        <w:sz w:val="24"/>
        <w:szCs w:val="24"/>
        <w:lang w:val="ru-RU" w:eastAsia="ru-RU" w:bidi="ru-RU"/>
      </w:rPr>
    </w:lvl>
    <w:lvl w:ilvl="1" w:tplc="9246FEEA">
      <w:numFmt w:val="bullet"/>
      <w:lvlText w:val="•"/>
      <w:lvlJc w:val="left"/>
      <w:pPr>
        <w:ind w:left="603" w:hanging="152"/>
      </w:pPr>
      <w:rPr>
        <w:rFonts w:hint="default"/>
        <w:lang w:val="ru-RU" w:eastAsia="ru-RU" w:bidi="ru-RU"/>
      </w:rPr>
    </w:lvl>
    <w:lvl w:ilvl="2" w:tplc="EACC35A6">
      <w:numFmt w:val="bullet"/>
      <w:lvlText w:val="•"/>
      <w:lvlJc w:val="left"/>
      <w:pPr>
        <w:ind w:left="1107" w:hanging="152"/>
      </w:pPr>
      <w:rPr>
        <w:rFonts w:hint="default"/>
        <w:lang w:val="ru-RU" w:eastAsia="ru-RU" w:bidi="ru-RU"/>
      </w:rPr>
    </w:lvl>
    <w:lvl w:ilvl="3" w:tplc="78CA37E4">
      <w:numFmt w:val="bullet"/>
      <w:lvlText w:val="•"/>
      <w:lvlJc w:val="left"/>
      <w:pPr>
        <w:ind w:left="1611" w:hanging="152"/>
      </w:pPr>
      <w:rPr>
        <w:rFonts w:hint="default"/>
        <w:lang w:val="ru-RU" w:eastAsia="ru-RU" w:bidi="ru-RU"/>
      </w:rPr>
    </w:lvl>
    <w:lvl w:ilvl="4" w:tplc="8B2C9CA0">
      <w:numFmt w:val="bullet"/>
      <w:lvlText w:val="•"/>
      <w:lvlJc w:val="left"/>
      <w:pPr>
        <w:ind w:left="2115" w:hanging="152"/>
      </w:pPr>
      <w:rPr>
        <w:rFonts w:hint="default"/>
        <w:lang w:val="ru-RU" w:eastAsia="ru-RU" w:bidi="ru-RU"/>
      </w:rPr>
    </w:lvl>
    <w:lvl w:ilvl="5" w:tplc="4DC04760">
      <w:numFmt w:val="bullet"/>
      <w:lvlText w:val="•"/>
      <w:lvlJc w:val="left"/>
      <w:pPr>
        <w:ind w:left="2619" w:hanging="152"/>
      </w:pPr>
      <w:rPr>
        <w:rFonts w:hint="default"/>
        <w:lang w:val="ru-RU" w:eastAsia="ru-RU" w:bidi="ru-RU"/>
      </w:rPr>
    </w:lvl>
    <w:lvl w:ilvl="6" w:tplc="A2C4A028">
      <w:numFmt w:val="bullet"/>
      <w:lvlText w:val="•"/>
      <w:lvlJc w:val="left"/>
      <w:pPr>
        <w:ind w:left="3123" w:hanging="152"/>
      </w:pPr>
      <w:rPr>
        <w:rFonts w:hint="default"/>
        <w:lang w:val="ru-RU" w:eastAsia="ru-RU" w:bidi="ru-RU"/>
      </w:rPr>
    </w:lvl>
    <w:lvl w:ilvl="7" w:tplc="9CB438EA">
      <w:numFmt w:val="bullet"/>
      <w:lvlText w:val="•"/>
      <w:lvlJc w:val="left"/>
      <w:pPr>
        <w:ind w:left="3627" w:hanging="152"/>
      </w:pPr>
      <w:rPr>
        <w:rFonts w:hint="default"/>
        <w:lang w:val="ru-RU" w:eastAsia="ru-RU" w:bidi="ru-RU"/>
      </w:rPr>
    </w:lvl>
    <w:lvl w:ilvl="8" w:tplc="FB801696">
      <w:numFmt w:val="bullet"/>
      <w:lvlText w:val="•"/>
      <w:lvlJc w:val="left"/>
      <w:pPr>
        <w:ind w:left="4131" w:hanging="152"/>
      </w:pPr>
      <w:rPr>
        <w:rFonts w:hint="default"/>
        <w:lang w:val="ru-RU" w:eastAsia="ru-RU" w:bidi="ru-RU"/>
      </w:rPr>
    </w:lvl>
  </w:abstractNum>
  <w:abstractNum w:abstractNumId="307">
    <w:nsid w:val="656E0447"/>
    <w:multiLevelType w:val="hybridMultilevel"/>
    <w:tmpl w:val="B4F6E4B0"/>
    <w:lvl w:ilvl="0" w:tplc="D2185A9A">
      <w:numFmt w:val="bullet"/>
      <w:lvlText w:val=""/>
      <w:lvlJc w:val="left"/>
      <w:pPr>
        <w:ind w:left="107" w:hanging="243"/>
      </w:pPr>
      <w:rPr>
        <w:rFonts w:ascii="Symbol" w:eastAsia="Symbol" w:hAnsi="Symbol" w:cs="Symbol" w:hint="default"/>
        <w:w w:val="100"/>
        <w:sz w:val="24"/>
        <w:szCs w:val="24"/>
        <w:lang w:val="ru-RU" w:eastAsia="ru-RU" w:bidi="ru-RU"/>
      </w:rPr>
    </w:lvl>
    <w:lvl w:ilvl="1" w:tplc="5A2CD59C">
      <w:numFmt w:val="bullet"/>
      <w:lvlText w:val="•"/>
      <w:lvlJc w:val="left"/>
      <w:pPr>
        <w:ind w:left="754" w:hanging="243"/>
      </w:pPr>
      <w:rPr>
        <w:rFonts w:hint="default"/>
        <w:lang w:val="ru-RU" w:eastAsia="ru-RU" w:bidi="ru-RU"/>
      </w:rPr>
    </w:lvl>
    <w:lvl w:ilvl="2" w:tplc="46349F26">
      <w:numFmt w:val="bullet"/>
      <w:lvlText w:val="•"/>
      <w:lvlJc w:val="left"/>
      <w:pPr>
        <w:ind w:left="1409" w:hanging="243"/>
      </w:pPr>
      <w:rPr>
        <w:rFonts w:hint="default"/>
        <w:lang w:val="ru-RU" w:eastAsia="ru-RU" w:bidi="ru-RU"/>
      </w:rPr>
    </w:lvl>
    <w:lvl w:ilvl="3" w:tplc="022CB73C">
      <w:numFmt w:val="bullet"/>
      <w:lvlText w:val="•"/>
      <w:lvlJc w:val="left"/>
      <w:pPr>
        <w:ind w:left="2064" w:hanging="243"/>
      </w:pPr>
      <w:rPr>
        <w:rFonts w:hint="default"/>
        <w:lang w:val="ru-RU" w:eastAsia="ru-RU" w:bidi="ru-RU"/>
      </w:rPr>
    </w:lvl>
    <w:lvl w:ilvl="4" w:tplc="ECFE7BE8">
      <w:numFmt w:val="bullet"/>
      <w:lvlText w:val="•"/>
      <w:lvlJc w:val="left"/>
      <w:pPr>
        <w:ind w:left="2719" w:hanging="243"/>
      </w:pPr>
      <w:rPr>
        <w:rFonts w:hint="default"/>
        <w:lang w:val="ru-RU" w:eastAsia="ru-RU" w:bidi="ru-RU"/>
      </w:rPr>
    </w:lvl>
    <w:lvl w:ilvl="5" w:tplc="FCD64904">
      <w:numFmt w:val="bullet"/>
      <w:lvlText w:val="•"/>
      <w:lvlJc w:val="left"/>
      <w:pPr>
        <w:ind w:left="3374" w:hanging="243"/>
      </w:pPr>
      <w:rPr>
        <w:rFonts w:hint="default"/>
        <w:lang w:val="ru-RU" w:eastAsia="ru-RU" w:bidi="ru-RU"/>
      </w:rPr>
    </w:lvl>
    <w:lvl w:ilvl="6" w:tplc="72DCC46E">
      <w:numFmt w:val="bullet"/>
      <w:lvlText w:val="•"/>
      <w:lvlJc w:val="left"/>
      <w:pPr>
        <w:ind w:left="4029" w:hanging="243"/>
      </w:pPr>
      <w:rPr>
        <w:rFonts w:hint="default"/>
        <w:lang w:val="ru-RU" w:eastAsia="ru-RU" w:bidi="ru-RU"/>
      </w:rPr>
    </w:lvl>
    <w:lvl w:ilvl="7" w:tplc="57723D30">
      <w:numFmt w:val="bullet"/>
      <w:lvlText w:val="•"/>
      <w:lvlJc w:val="left"/>
      <w:pPr>
        <w:ind w:left="4684" w:hanging="243"/>
      </w:pPr>
      <w:rPr>
        <w:rFonts w:hint="default"/>
        <w:lang w:val="ru-RU" w:eastAsia="ru-RU" w:bidi="ru-RU"/>
      </w:rPr>
    </w:lvl>
    <w:lvl w:ilvl="8" w:tplc="E08E2A14">
      <w:numFmt w:val="bullet"/>
      <w:lvlText w:val="•"/>
      <w:lvlJc w:val="left"/>
      <w:pPr>
        <w:ind w:left="5339" w:hanging="243"/>
      </w:pPr>
      <w:rPr>
        <w:rFonts w:hint="default"/>
        <w:lang w:val="ru-RU" w:eastAsia="ru-RU" w:bidi="ru-RU"/>
      </w:rPr>
    </w:lvl>
  </w:abstractNum>
  <w:abstractNum w:abstractNumId="308">
    <w:nsid w:val="658619F3"/>
    <w:multiLevelType w:val="hybridMultilevel"/>
    <w:tmpl w:val="5CD25A0E"/>
    <w:lvl w:ilvl="0" w:tplc="4B1E459E">
      <w:numFmt w:val="bullet"/>
      <w:lvlText w:val="–"/>
      <w:lvlJc w:val="left"/>
      <w:pPr>
        <w:ind w:left="111" w:hanging="352"/>
      </w:pPr>
      <w:rPr>
        <w:rFonts w:ascii="Times New Roman" w:eastAsia="Times New Roman" w:hAnsi="Times New Roman" w:cs="Times New Roman" w:hint="default"/>
        <w:i/>
        <w:spacing w:val="-30"/>
        <w:w w:val="74"/>
        <w:sz w:val="24"/>
        <w:szCs w:val="24"/>
        <w:lang w:val="ru-RU" w:eastAsia="ru-RU" w:bidi="ru-RU"/>
      </w:rPr>
    </w:lvl>
    <w:lvl w:ilvl="1" w:tplc="1F52D06C">
      <w:numFmt w:val="bullet"/>
      <w:lvlText w:val="•"/>
      <w:lvlJc w:val="left"/>
      <w:pPr>
        <w:ind w:left="620" w:hanging="352"/>
      </w:pPr>
      <w:rPr>
        <w:rFonts w:hint="default"/>
        <w:lang w:val="ru-RU" w:eastAsia="ru-RU" w:bidi="ru-RU"/>
      </w:rPr>
    </w:lvl>
    <w:lvl w:ilvl="2" w:tplc="7BD2A37A">
      <w:numFmt w:val="bullet"/>
      <w:lvlText w:val="•"/>
      <w:lvlJc w:val="left"/>
      <w:pPr>
        <w:ind w:left="1120" w:hanging="352"/>
      </w:pPr>
      <w:rPr>
        <w:rFonts w:hint="default"/>
        <w:lang w:val="ru-RU" w:eastAsia="ru-RU" w:bidi="ru-RU"/>
      </w:rPr>
    </w:lvl>
    <w:lvl w:ilvl="3" w:tplc="0BF28D26">
      <w:numFmt w:val="bullet"/>
      <w:lvlText w:val="•"/>
      <w:lvlJc w:val="left"/>
      <w:pPr>
        <w:ind w:left="1620" w:hanging="352"/>
      </w:pPr>
      <w:rPr>
        <w:rFonts w:hint="default"/>
        <w:lang w:val="ru-RU" w:eastAsia="ru-RU" w:bidi="ru-RU"/>
      </w:rPr>
    </w:lvl>
    <w:lvl w:ilvl="4" w:tplc="64F0A33C">
      <w:numFmt w:val="bullet"/>
      <w:lvlText w:val="•"/>
      <w:lvlJc w:val="left"/>
      <w:pPr>
        <w:ind w:left="2121" w:hanging="352"/>
      </w:pPr>
      <w:rPr>
        <w:rFonts w:hint="default"/>
        <w:lang w:val="ru-RU" w:eastAsia="ru-RU" w:bidi="ru-RU"/>
      </w:rPr>
    </w:lvl>
    <w:lvl w:ilvl="5" w:tplc="A4F835EE">
      <w:numFmt w:val="bullet"/>
      <w:lvlText w:val="•"/>
      <w:lvlJc w:val="left"/>
      <w:pPr>
        <w:ind w:left="2621" w:hanging="352"/>
      </w:pPr>
      <w:rPr>
        <w:rFonts w:hint="default"/>
        <w:lang w:val="ru-RU" w:eastAsia="ru-RU" w:bidi="ru-RU"/>
      </w:rPr>
    </w:lvl>
    <w:lvl w:ilvl="6" w:tplc="4300E068">
      <w:numFmt w:val="bullet"/>
      <w:lvlText w:val="•"/>
      <w:lvlJc w:val="left"/>
      <w:pPr>
        <w:ind w:left="3121" w:hanging="352"/>
      </w:pPr>
      <w:rPr>
        <w:rFonts w:hint="default"/>
        <w:lang w:val="ru-RU" w:eastAsia="ru-RU" w:bidi="ru-RU"/>
      </w:rPr>
    </w:lvl>
    <w:lvl w:ilvl="7" w:tplc="BA18DD86">
      <w:numFmt w:val="bullet"/>
      <w:lvlText w:val="•"/>
      <w:lvlJc w:val="left"/>
      <w:pPr>
        <w:ind w:left="3622" w:hanging="352"/>
      </w:pPr>
      <w:rPr>
        <w:rFonts w:hint="default"/>
        <w:lang w:val="ru-RU" w:eastAsia="ru-RU" w:bidi="ru-RU"/>
      </w:rPr>
    </w:lvl>
    <w:lvl w:ilvl="8" w:tplc="11A07F56">
      <w:numFmt w:val="bullet"/>
      <w:lvlText w:val="•"/>
      <w:lvlJc w:val="left"/>
      <w:pPr>
        <w:ind w:left="4122" w:hanging="352"/>
      </w:pPr>
      <w:rPr>
        <w:rFonts w:hint="default"/>
        <w:lang w:val="ru-RU" w:eastAsia="ru-RU" w:bidi="ru-RU"/>
      </w:rPr>
    </w:lvl>
  </w:abstractNum>
  <w:abstractNum w:abstractNumId="309">
    <w:nsid w:val="65FC45A1"/>
    <w:multiLevelType w:val="hybridMultilevel"/>
    <w:tmpl w:val="C9D6BA10"/>
    <w:lvl w:ilvl="0" w:tplc="455E81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nsid w:val="662732C8"/>
    <w:multiLevelType w:val="hybridMultilevel"/>
    <w:tmpl w:val="D9948AA4"/>
    <w:lvl w:ilvl="0" w:tplc="369C694A">
      <w:numFmt w:val="bullet"/>
      <w:lvlText w:val=""/>
      <w:lvlJc w:val="left"/>
      <w:pPr>
        <w:ind w:left="407" w:hanging="300"/>
      </w:pPr>
      <w:rPr>
        <w:rFonts w:ascii="Symbol" w:eastAsia="Symbol" w:hAnsi="Symbol" w:cs="Symbol" w:hint="default"/>
        <w:w w:val="100"/>
        <w:sz w:val="24"/>
        <w:szCs w:val="24"/>
        <w:lang w:val="ru-RU" w:eastAsia="ru-RU" w:bidi="ru-RU"/>
      </w:rPr>
    </w:lvl>
    <w:lvl w:ilvl="1" w:tplc="A4A4BA54">
      <w:numFmt w:val="bullet"/>
      <w:lvlText w:val="•"/>
      <w:lvlJc w:val="left"/>
      <w:pPr>
        <w:ind w:left="988" w:hanging="300"/>
      </w:pPr>
      <w:rPr>
        <w:rFonts w:hint="default"/>
        <w:lang w:val="ru-RU" w:eastAsia="ru-RU" w:bidi="ru-RU"/>
      </w:rPr>
    </w:lvl>
    <w:lvl w:ilvl="2" w:tplc="B8C05108">
      <w:numFmt w:val="bullet"/>
      <w:lvlText w:val="•"/>
      <w:lvlJc w:val="left"/>
      <w:pPr>
        <w:ind w:left="1577" w:hanging="300"/>
      </w:pPr>
      <w:rPr>
        <w:rFonts w:hint="default"/>
        <w:lang w:val="ru-RU" w:eastAsia="ru-RU" w:bidi="ru-RU"/>
      </w:rPr>
    </w:lvl>
    <w:lvl w:ilvl="3" w:tplc="0EB2FFA4">
      <w:numFmt w:val="bullet"/>
      <w:lvlText w:val="•"/>
      <w:lvlJc w:val="left"/>
      <w:pPr>
        <w:ind w:left="2166" w:hanging="300"/>
      </w:pPr>
      <w:rPr>
        <w:rFonts w:hint="default"/>
        <w:lang w:val="ru-RU" w:eastAsia="ru-RU" w:bidi="ru-RU"/>
      </w:rPr>
    </w:lvl>
    <w:lvl w:ilvl="4" w:tplc="C3D663FC">
      <w:numFmt w:val="bullet"/>
      <w:lvlText w:val="•"/>
      <w:lvlJc w:val="left"/>
      <w:pPr>
        <w:ind w:left="2755" w:hanging="300"/>
      </w:pPr>
      <w:rPr>
        <w:rFonts w:hint="default"/>
        <w:lang w:val="ru-RU" w:eastAsia="ru-RU" w:bidi="ru-RU"/>
      </w:rPr>
    </w:lvl>
    <w:lvl w:ilvl="5" w:tplc="455895AE">
      <w:numFmt w:val="bullet"/>
      <w:lvlText w:val="•"/>
      <w:lvlJc w:val="left"/>
      <w:pPr>
        <w:ind w:left="3344" w:hanging="300"/>
      </w:pPr>
      <w:rPr>
        <w:rFonts w:hint="default"/>
        <w:lang w:val="ru-RU" w:eastAsia="ru-RU" w:bidi="ru-RU"/>
      </w:rPr>
    </w:lvl>
    <w:lvl w:ilvl="6" w:tplc="A6744AC2">
      <w:numFmt w:val="bullet"/>
      <w:lvlText w:val="•"/>
      <w:lvlJc w:val="left"/>
      <w:pPr>
        <w:ind w:left="3932" w:hanging="300"/>
      </w:pPr>
      <w:rPr>
        <w:rFonts w:hint="default"/>
        <w:lang w:val="ru-RU" w:eastAsia="ru-RU" w:bidi="ru-RU"/>
      </w:rPr>
    </w:lvl>
    <w:lvl w:ilvl="7" w:tplc="653E75B2">
      <w:numFmt w:val="bullet"/>
      <w:lvlText w:val="•"/>
      <w:lvlJc w:val="left"/>
      <w:pPr>
        <w:ind w:left="4521" w:hanging="300"/>
      </w:pPr>
      <w:rPr>
        <w:rFonts w:hint="default"/>
        <w:lang w:val="ru-RU" w:eastAsia="ru-RU" w:bidi="ru-RU"/>
      </w:rPr>
    </w:lvl>
    <w:lvl w:ilvl="8" w:tplc="D396CAAC">
      <w:numFmt w:val="bullet"/>
      <w:lvlText w:val="•"/>
      <w:lvlJc w:val="left"/>
      <w:pPr>
        <w:ind w:left="5110" w:hanging="300"/>
      </w:pPr>
      <w:rPr>
        <w:rFonts w:hint="default"/>
        <w:lang w:val="ru-RU" w:eastAsia="ru-RU" w:bidi="ru-RU"/>
      </w:rPr>
    </w:lvl>
  </w:abstractNum>
  <w:abstractNum w:abstractNumId="311">
    <w:nsid w:val="66837A74"/>
    <w:multiLevelType w:val="hybridMultilevel"/>
    <w:tmpl w:val="FDDED948"/>
    <w:lvl w:ilvl="0" w:tplc="59E88958">
      <w:numFmt w:val="bullet"/>
      <w:lvlText w:val="-"/>
      <w:lvlJc w:val="left"/>
      <w:pPr>
        <w:ind w:left="107" w:hanging="156"/>
      </w:pPr>
      <w:rPr>
        <w:rFonts w:ascii="Times New Roman" w:eastAsia="Times New Roman" w:hAnsi="Times New Roman" w:cs="Times New Roman" w:hint="default"/>
        <w:w w:val="100"/>
        <w:sz w:val="24"/>
        <w:szCs w:val="24"/>
        <w:lang w:val="ru-RU" w:eastAsia="ru-RU" w:bidi="ru-RU"/>
      </w:rPr>
    </w:lvl>
    <w:lvl w:ilvl="1" w:tplc="821E61B8">
      <w:numFmt w:val="bullet"/>
      <w:lvlText w:val="•"/>
      <w:lvlJc w:val="left"/>
      <w:pPr>
        <w:ind w:left="723" w:hanging="156"/>
      </w:pPr>
      <w:rPr>
        <w:rFonts w:hint="default"/>
        <w:lang w:val="ru-RU" w:eastAsia="ru-RU" w:bidi="ru-RU"/>
      </w:rPr>
    </w:lvl>
    <w:lvl w:ilvl="2" w:tplc="354E6372">
      <w:numFmt w:val="bullet"/>
      <w:lvlText w:val="•"/>
      <w:lvlJc w:val="left"/>
      <w:pPr>
        <w:ind w:left="1347" w:hanging="156"/>
      </w:pPr>
      <w:rPr>
        <w:rFonts w:hint="default"/>
        <w:lang w:val="ru-RU" w:eastAsia="ru-RU" w:bidi="ru-RU"/>
      </w:rPr>
    </w:lvl>
    <w:lvl w:ilvl="3" w:tplc="74B6CF4A">
      <w:numFmt w:val="bullet"/>
      <w:lvlText w:val="•"/>
      <w:lvlJc w:val="left"/>
      <w:pPr>
        <w:ind w:left="1970" w:hanging="156"/>
      </w:pPr>
      <w:rPr>
        <w:rFonts w:hint="default"/>
        <w:lang w:val="ru-RU" w:eastAsia="ru-RU" w:bidi="ru-RU"/>
      </w:rPr>
    </w:lvl>
    <w:lvl w:ilvl="4" w:tplc="D8E45E7E">
      <w:numFmt w:val="bullet"/>
      <w:lvlText w:val="•"/>
      <w:lvlJc w:val="left"/>
      <w:pPr>
        <w:ind w:left="2594" w:hanging="156"/>
      </w:pPr>
      <w:rPr>
        <w:rFonts w:hint="default"/>
        <w:lang w:val="ru-RU" w:eastAsia="ru-RU" w:bidi="ru-RU"/>
      </w:rPr>
    </w:lvl>
    <w:lvl w:ilvl="5" w:tplc="703E72EA">
      <w:numFmt w:val="bullet"/>
      <w:lvlText w:val="•"/>
      <w:lvlJc w:val="left"/>
      <w:pPr>
        <w:ind w:left="3218" w:hanging="156"/>
      </w:pPr>
      <w:rPr>
        <w:rFonts w:hint="default"/>
        <w:lang w:val="ru-RU" w:eastAsia="ru-RU" w:bidi="ru-RU"/>
      </w:rPr>
    </w:lvl>
    <w:lvl w:ilvl="6" w:tplc="07C8F0D2">
      <w:numFmt w:val="bullet"/>
      <w:lvlText w:val="•"/>
      <w:lvlJc w:val="left"/>
      <w:pPr>
        <w:ind w:left="3841" w:hanging="156"/>
      </w:pPr>
      <w:rPr>
        <w:rFonts w:hint="default"/>
        <w:lang w:val="ru-RU" w:eastAsia="ru-RU" w:bidi="ru-RU"/>
      </w:rPr>
    </w:lvl>
    <w:lvl w:ilvl="7" w:tplc="4C40C584">
      <w:numFmt w:val="bullet"/>
      <w:lvlText w:val="•"/>
      <w:lvlJc w:val="left"/>
      <w:pPr>
        <w:ind w:left="4465" w:hanging="156"/>
      </w:pPr>
      <w:rPr>
        <w:rFonts w:hint="default"/>
        <w:lang w:val="ru-RU" w:eastAsia="ru-RU" w:bidi="ru-RU"/>
      </w:rPr>
    </w:lvl>
    <w:lvl w:ilvl="8" w:tplc="0950B536">
      <w:numFmt w:val="bullet"/>
      <w:lvlText w:val="•"/>
      <w:lvlJc w:val="left"/>
      <w:pPr>
        <w:ind w:left="5088" w:hanging="156"/>
      </w:pPr>
      <w:rPr>
        <w:rFonts w:hint="default"/>
        <w:lang w:val="ru-RU" w:eastAsia="ru-RU" w:bidi="ru-RU"/>
      </w:rPr>
    </w:lvl>
  </w:abstractNum>
  <w:abstractNum w:abstractNumId="312">
    <w:nsid w:val="66B02AAA"/>
    <w:multiLevelType w:val="hybridMultilevel"/>
    <w:tmpl w:val="D6C01A46"/>
    <w:lvl w:ilvl="0" w:tplc="51E88E32">
      <w:numFmt w:val="bullet"/>
      <w:lvlText w:val=""/>
      <w:lvlJc w:val="left"/>
      <w:pPr>
        <w:ind w:left="407" w:hanging="300"/>
      </w:pPr>
      <w:rPr>
        <w:rFonts w:ascii="Symbol" w:eastAsia="Symbol" w:hAnsi="Symbol" w:cs="Symbol" w:hint="default"/>
        <w:w w:val="100"/>
        <w:sz w:val="24"/>
        <w:szCs w:val="24"/>
        <w:lang w:val="ru-RU" w:eastAsia="ru-RU" w:bidi="ru-RU"/>
      </w:rPr>
    </w:lvl>
    <w:lvl w:ilvl="1" w:tplc="9D9A827C">
      <w:numFmt w:val="bullet"/>
      <w:lvlText w:val="•"/>
      <w:lvlJc w:val="left"/>
      <w:pPr>
        <w:ind w:left="1010" w:hanging="300"/>
      </w:pPr>
      <w:rPr>
        <w:rFonts w:hint="default"/>
        <w:lang w:val="ru-RU" w:eastAsia="ru-RU" w:bidi="ru-RU"/>
      </w:rPr>
    </w:lvl>
    <w:lvl w:ilvl="2" w:tplc="59D0F714">
      <w:numFmt w:val="bullet"/>
      <w:lvlText w:val="•"/>
      <w:lvlJc w:val="left"/>
      <w:pPr>
        <w:ind w:left="1620" w:hanging="300"/>
      </w:pPr>
      <w:rPr>
        <w:rFonts w:hint="default"/>
        <w:lang w:val="ru-RU" w:eastAsia="ru-RU" w:bidi="ru-RU"/>
      </w:rPr>
    </w:lvl>
    <w:lvl w:ilvl="3" w:tplc="411C58E6">
      <w:numFmt w:val="bullet"/>
      <w:lvlText w:val="•"/>
      <w:lvlJc w:val="left"/>
      <w:pPr>
        <w:ind w:left="2231" w:hanging="300"/>
      </w:pPr>
      <w:rPr>
        <w:rFonts w:hint="default"/>
        <w:lang w:val="ru-RU" w:eastAsia="ru-RU" w:bidi="ru-RU"/>
      </w:rPr>
    </w:lvl>
    <w:lvl w:ilvl="4" w:tplc="E496C91E">
      <w:numFmt w:val="bullet"/>
      <w:lvlText w:val="•"/>
      <w:lvlJc w:val="left"/>
      <w:pPr>
        <w:ind w:left="2841" w:hanging="300"/>
      </w:pPr>
      <w:rPr>
        <w:rFonts w:hint="default"/>
        <w:lang w:val="ru-RU" w:eastAsia="ru-RU" w:bidi="ru-RU"/>
      </w:rPr>
    </w:lvl>
    <w:lvl w:ilvl="5" w:tplc="31389F2A">
      <w:numFmt w:val="bullet"/>
      <w:lvlText w:val="•"/>
      <w:lvlJc w:val="left"/>
      <w:pPr>
        <w:ind w:left="3452" w:hanging="300"/>
      </w:pPr>
      <w:rPr>
        <w:rFonts w:hint="default"/>
        <w:lang w:val="ru-RU" w:eastAsia="ru-RU" w:bidi="ru-RU"/>
      </w:rPr>
    </w:lvl>
    <w:lvl w:ilvl="6" w:tplc="77D24BB4">
      <w:numFmt w:val="bullet"/>
      <w:lvlText w:val="•"/>
      <w:lvlJc w:val="left"/>
      <w:pPr>
        <w:ind w:left="4062" w:hanging="300"/>
      </w:pPr>
      <w:rPr>
        <w:rFonts w:hint="default"/>
        <w:lang w:val="ru-RU" w:eastAsia="ru-RU" w:bidi="ru-RU"/>
      </w:rPr>
    </w:lvl>
    <w:lvl w:ilvl="7" w:tplc="BCBE5F0A">
      <w:numFmt w:val="bullet"/>
      <w:lvlText w:val="•"/>
      <w:lvlJc w:val="left"/>
      <w:pPr>
        <w:ind w:left="4672" w:hanging="300"/>
      </w:pPr>
      <w:rPr>
        <w:rFonts w:hint="default"/>
        <w:lang w:val="ru-RU" w:eastAsia="ru-RU" w:bidi="ru-RU"/>
      </w:rPr>
    </w:lvl>
    <w:lvl w:ilvl="8" w:tplc="9C2A66AA">
      <w:numFmt w:val="bullet"/>
      <w:lvlText w:val="•"/>
      <w:lvlJc w:val="left"/>
      <w:pPr>
        <w:ind w:left="5283" w:hanging="300"/>
      </w:pPr>
      <w:rPr>
        <w:rFonts w:hint="default"/>
        <w:lang w:val="ru-RU" w:eastAsia="ru-RU" w:bidi="ru-RU"/>
      </w:rPr>
    </w:lvl>
  </w:abstractNum>
  <w:abstractNum w:abstractNumId="313">
    <w:nsid w:val="676F4EF3"/>
    <w:multiLevelType w:val="hybridMultilevel"/>
    <w:tmpl w:val="EED63C10"/>
    <w:lvl w:ilvl="0" w:tplc="7C54367C">
      <w:numFmt w:val="bullet"/>
      <w:lvlText w:val="-"/>
      <w:lvlJc w:val="left"/>
      <w:pPr>
        <w:ind w:left="111" w:hanging="324"/>
      </w:pPr>
      <w:rPr>
        <w:rFonts w:ascii="Times New Roman" w:eastAsia="Times New Roman" w:hAnsi="Times New Roman" w:cs="Times New Roman" w:hint="default"/>
        <w:i/>
        <w:spacing w:val="-24"/>
        <w:w w:val="100"/>
        <w:sz w:val="24"/>
        <w:szCs w:val="24"/>
        <w:lang w:val="ru-RU" w:eastAsia="ru-RU" w:bidi="ru-RU"/>
      </w:rPr>
    </w:lvl>
    <w:lvl w:ilvl="1" w:tplc="7A72D832">
      <w:numFmt w:val="bullet"/>
      <w:lvlText w:val="•"/>
      <w:lvlJc w:val="left"/>
      <w:pPr>
        <w:ind w:left="475" w:hanging="324"/>
      </w:pPr>
      <w:rPr>
        <w:rFonts w:hint="default"/>
        <w:lang w:val="ru-RU" w:eastAsia="ru-RU" w:bidi="ru-RU"/>
      </w:rPr>
    </w:lvl>
    <w:lvl w:ilvl="2" w:tplc="9AAA05DC">
      <w:numFmt w:val="bullet"/>
      <w:lvlText w:val="•"/>
      <w:lvlJc w:val="left"/>
      <w:pPr>
        <w:ind w:left="831" w:hanging="324"/>
      </w:pPr>
      <w:rPr>
        <w:rFonts w:hint="default"/>
        <w:lang w:val="ru-RU" w:eastAsia="ru-RU" w:bidi="ru-RU"/>
      </w:rPr>
    </w:lvl>
    <w:lvl w:ilvl="3" w:tplc="2B0A8544">
      <w:numFmt w:val="bullet"/>
      <w:lvlText w:val="•"/>
      <w:lvlJc w:val="left"/>
      <w:pPr>
        <w:ind w:left="1187" w:hanging="324"/>
      </w:pPr>
      <w:rPr>
        <w:rFonts w:hint="default"/>
        <w:lang w:val="ru-RU" w:eastAsia="ru-RU" w:bidi="ru-RU"/>
      </w:rPr>
    </w:lvl>
    <w:lvl w:ilvl="4" w:tplc="E8C8D432">
      <w:numFmt w:val="bullet"/>
      <w:lvlText w:val="•"/>
      <w:lvlJc w:val="left"/>
      <w:pPr>
        <w:ind w:left="1543" w:hanging="324"/>
      </w:pPr>
      <w:rPr>
        <w:rFonts w:hint="default"/>
        <w:lang w:val="ru-RU" w:eastAsia="ru-RU" w:bidi="ru-RU"/>
      </w:rPr>
    </w:lvl>
    <w:lvl w:ilvl="5" w:tplc="04B272BA">
      <w:numFmt w:val="bullet"/>
      <w:lvlText w:val="•"/>
      <w:lvlJc w:val="left"/>
      <w:pPr>
        <w:ind w:left="1899" w:hanging="324"/>
      </w:pPr>
      <w:rPr>
        <w:rFonts w:hint="default"/>
        <w:lang w:val="ru-RU" w:eastAsia="ru-RU" w:bidi="ru-RU"/>
      </w:rPr>
    </w:lvl>
    <w:lvl w:ilvl="6" w:tplc="D1E02B7E">
      <w:numFmt w:val="bullet"/>
      <w:lvlText w:val="•"/>
      <w:lvlJc w:val="left"/>
      <w:pPr>
        <w:ind w:left="2255" w:hanging="324"/>
      </w:pPr>
      <w:rPr>
        <w:rFonts w:hint="default"/>
        <w:lang w:val="ru-RU" w:eastAsia="ru-RU" w:bidi="ru-RU"/>
      </w:rPr>
    </w:lvl>
    <w:lvl w:ilvl="7" w:tplc="D1EC029E">
      <w:numFmt w:val="bullet"/>
      <w:lvlText w:val="•"/>
      <w:lvlJc w:val="left"/>
      <w:pPr>
        <w:ind w:left="2611" w:hanging="324"/>
      </w:pPr>
      <w:rPr>
        <w:rFonts w:hint="default"/>
        <w:lang w:val="ru-RU" w:eastAsia="ru-RU" w:bidi="ru-RU"/>
      </w:rPr>
    </w:lvl>
    <w:lvl w:ilvl="8" w:tplc="BDEA351C">
      <w:numFmt w:val="bullet"/>
      <w:lvlText w:val="•"/>
      <w:lvlJc w:val="left"/>
      <w:pPr>
        <w:ind w:left="2967" w:hanging="324"/>
      </w:pPr>
      <w:rPr>
        <w:rFonts w:hint="default"/>
        <w:lang w:val="ru-RU" w:eastAsia="ru-RU" w:bidi="ru-RU"/>
      </w:rPr>
    </w:lvl>
  </w:abstractNum>
  <w:abstractNum w:abstractNumId="314">
    <w:nsid w:val="67A74D73"/>
    <w:multiLevelType w:val="hybridMultilevel"/>
    <w:tmpl w:val="F126E31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5">
    <w:nsid w:val="67D934B5"/>
    <w:multiLevelType w:val="hybridMultilevel"/>
    <w:tmpl w:val="94C019AA"/>
    <w:lvl w:ilvl="0" w:tplc="D5666276">
      <w:numFmt w:val="bullet"/>
      <w:lvlText w:val="–"/>
      <w:lvlJc w:val="left"/>
      <w:pPr>
        <w:ind w:left="111" w:hanging="268"/>
      </w:pPr>
      <w:rPr>
        <w:rFonts w:ascii="Times New Roman" w:eastAsia="Times New Roman" w:hAnsi="Times New Roman" w:cs="Times New Roman" w:hint="default"/>
        <w:i/>
        <w:spacing w:val="-23"/>
        <w:w w:val="100"/>
        <w:sz w:val="24"/>
        <w:szCs w:val="24"/>
        <w:lang w:val="ru-RU" w:eastAsia="ru-RU" w:bidi="ru-RU"/>
      </w:rPr>
    </w:lvl>
    <w:lvl w:ilvl="1" w:tplc="C20CEDD6">
      <w:numFmt w:val="bullet"/>
      <w:lvlText w:val="•"/>
      <w:lvlJc w:val="left"/>
      <w:pPr>
        <w:ind w:left="492" w:hanging="268"/>
      </w:pPr>
      <w:rPr>
        <w:rFonts w:hint="default"/>
        <w:lang w:val="ru-RU" w:eastAsia="ru-RU" w:bidi="ru-RU"/>
      </w:rPr>
    </w:lvl>
    <w:lvl w:ilvl="2" w:tplc="D71A9AEC">
      <w:numFmt w:val="bullet"/>
      <w:lvlText w:val="•"/>
      <w:lvlJc w:val="left"/>
      <w:pPr>
        <w:ind w:left="865" w:hanging="268"/>
      </w:pPr>
      <w:rPr>
        <w:rFonts w:hint="default"/>
        <w:lang w:val="ru-RU" w:eastAsia="ru-RU" w:bidi="ru-RU"/>
      </w:rPr>
    </w:lvl>
    <w:lvl w:ilvl="3" w:tplc="FFC0279E">
      <w:numFmt w:val="bullet"/>
      <w:lvlText w:val="•"/>
      <w:lvlJc w:val="left"/>
      <w:pPr>
        <w:ind w:left="1238" w:hanging="268"/>
      </w:pPr>
      <w:rPr>
        <w:rFonts w:hint="default"/>
        <w:lang w:val="ru-RU" w:eastAsia="ru-RU" w:bidi="ru-RU"/>
      </w:rPr>
    </w:lvl>
    <w:lvl w:ilvl="4" w:tplc="2B9A00D0">
      <w:numFmt w:val="bullet"/>
      <w:lvlText w:val="•"/>
      <w:lvlJc w:val="left"/>
      <w:pPr>
        <w:ind w:left="1610" w:hanging="268"/>
      </w:pPr>
      <w:rPr>
        <w:rFonts w:hint="default"/>
        <w:lang w:val="ru-RU" w:eastAsia="ru-RU" w:bidi="ru-RU"/>
      </w:rPr>
    </w:lvl>
    <w:lvl w:ilvl="5" w:tplc="7482157A">
      <w:numFmt w:val="bullet"/>
      <w:lvlText w:val="•"/>
      <w:lvlJc w:val="left"/>
      <w:pPr>
        <w:ind w:left="1983" w:hanging="268"/>
      </w:pPr>
      <w:rPr>
        <w:rFonts w:hint="default"/>
        <w:lang w:val="ru-RU" w:eastAsia="ru-RU" w:bidi="ru-RU"/>
      </w:rPr>
    </w:lvl>
    <w:lvl w:ilvl="6" w:tplc="37E6E98A">
      <w:numFmt w:val="bullet"/>
      <w:lvlText w:val="•"/>
      <w:lvlJc w:val="left"/>
      <w:pPr>
        <w:ind w:left="2356" w:hanging="268"/>
      </w:pPr>
      <w:rPr>
        <w:rFonts w:hint="default"/>
        <w:lang w:val="ru-RU" w:eastAsia="ru-RU" w:bidi="ru-RU"/>
      </w:rPr>
    </w:lvl>
    <w:lvl w:ilvl="7" w:tplc="04BE285E">
      <w:numFmt w:val="bullet"/>
      <w:lvlText w:val="•"/>
      <w:lvlJc w:val="left"/>
      <w:pPr>
        <w:ind w:left="2728" w:hanging="268"/>
      </w:pPr>
      <w:rPr>
        <w:rFonts w:hint="default"/>
        <w:lang w:val="ru-RU" w:eastAsia="ru-RU" w:bidi="ru-RU"/>
      </w:rPr>
    </w:lvl>
    <w:lvl w:ilvl="8" w:tplc="1FD48C58">
      <w:numFmt w:val="bullet"/>
      <w:lvlText w:val="•"/>
      <w:lvlJc w:val="left"/>
      <w:pPr>
        <w:ind w:left="3101" w:hanging="268"/>
      </w:pPr>
      <w:rPr>
        <w:rFonts w:hint="default"/>
        <w:lang w:val="ru-RU" w:eastAsia="ru-RU" w:bidi="ru-RU"/>
      </w:rPr>
    </w:lvl>
  </w:abstractNum>
  <w:abstractNum w:abstractNumId="316">
    <w:nsid w:val="67FD1286"/>
    <w:multiLevelType w:val="hybridMultilevel"/>
    <w:tmpl w:val="8D4C19AE"/>
    <w:lvl w:ilvl="0" w:tplc="73646872">
      <w:numFmt w:val="bullet"/>
      <w:lvlText w:val=""/>
      <w:lvlJc w:val="left"/>
      <w:pPr>
        <w:ind w:left="407" w:hanging="300"/>
      </w:pPr>
      <w:rPr>
        <w:rFonts w:ascii="Symbol" w:eastAsia="Symbol" w:hAnsi="Symbol" w:cs="Symbol" w:hint="default"/>
        <w:w w:val="100"/>
        <w:sz w:val="24"/>
        <w:szCs w:val="24"/>
        <w:lang w:val="ru-RU" w:eastAsia="ru-RU" w:bidi="ru-RU"/>
      </w:rPr>
    </w:lvl>
    <w:lvl w:ilvl="1" w:tplc="73CCE006">
      <w:numFmt w:val="bullet"/>
      <w:lvlText w:val="•"/>
      <w:lvlJc w:val="left"/>
      <w:pPr>
        <w:ind w:left="988" w:hanging="300"/>
      </w:pPr>
      <w:rPr>
        <w:rFonts w:hint="default"/>
        <w:lang w:val="ru-RU" w:eastAsia="ru-RU" w:bidi="ru-RU"/>
      </w:rPr>
    </w:lvl>
    <w:lvl w:ilvl="2" w:tplc="DC72AAE4">
      <w:numFmt w:val="bullet"/>
      <w:lvlText w:val="•"/>
      <w:lvlJc w:val="left"/>
      <w:pPr>
        <w:ind w:left="1577" w:hanging="300"/>
      </w:pPr>
      <w:rPr>
        <w:rFonts w:hint="default"/>
        <w:lang w:val="ru-RU" w:eastAsia="ru-RU" w:bidi="ru-RU"/>
      </w:rPr>
    </w:lvl>
    <w:lvl w:ilvl="3" w:tplc="788CFDC2">
      <w:numFmt w:val="bullet"/>
      <w:lvlText w:val="•"/>
      <w:lvlJc w:val="left"/>
      <w:pPr>
        <w:ind w:left="2166" w:hanging="300"/>
      </w:pPr>
      <w:rPr>
        <w:rFonts w:hint="default"/>
        <w:lang w:val="ru-RU" w:eastAsia="ru-RU" w:bidi="ru-RU"/>
      </w:rPr>
    </w:lvl>
    <w:lvl w:ilvl="4" w:tplc="90E4EFA0">
      <w:numFmt w:val="bullet"/>
      <w:lvlText w:val="•"/>
      <w:lvlJc w:val="left"/>
      <w:pPr>
        <w:ind w:left="2755" w:hanging="300"/>
      </w:pPr>
      <w:rPr>
        <w:rFonts w:hint="default"/>
        <w:lang w:val="ru-RU" w:eastAsia="ru-RU" w:bidi="ru-RU"/>
      </w:rPr>
    </w:lvl>
    <w:lvl w:ilvl="5" w:tplc="8E12AEBE">
      <w:numFmt w:val="bullet"/>
      <w:lvlText w:val="•"/>
      <w:lvlJc w:val="left"/>
      <w:pPr>
        <w:ind w:left="3344" w:hanging="300"/>
      </w:pPr>
      <w:rPr>
        <w:rFonts w:hint="default"/>
        <w:lang w:val="ru-RU" w:eastAsia="ru-RU" w:bidi="ru-RU"/>
      </w:rPr>
    </w:lvl>
    <w:lvl w:ilvl="6" w:tplc="33246794">
      <w:numFmt w:val="bullet"/>
      <w:lvlText w:val="•"/>
      <w:lvlJc w:val="left"/>
      <w:pPr>
        <w:ind w:left="3932" w:hanging="300"/>
      </w:pPr>
      <w:rPr>
        <w:rFonts w:hint="default"/>
        <w:lang w:val="ru-RU" w:eastAsia="ru-RU" w:bidi="ru-RU"/>
      </w:rPr>
    </w:lvl>
    <w:lvl w:ilvl="7" w:tplc="12F24288">
      <w:numFmt w:val="bullet"/>
      <w:lvlText w:val="•"/>
      <w:lvlJc w:val="left"/>
      <w:pPr>
        <w:ind w:left="4521" w:hanging="300"/>
      </w:pPr>
      <w:rPr>
        <w:rFonts w:hint="default"/>
        <w:lang w:val="ru-RU" w:eastAsia="ru-RU" w:bidi="ru-RU"/>
      </w:rPr>
    </w:lvl>
    <w:lvl w:ilvl="8" w:tplc="F208C824">
      <w:numFmt w:val="bullet"/>
      <w:lvlText w:val="•"/>
      <w:lvlJc w:val="left"/>
      <w:pPr>
        <w:ind w:left="5110" w:hanging="300"/>
      </w:pPr>
      <w:rPr>
        <w:rFonts w:hint="default"/>
        <w:lang w:val="ru-RU" w:eastAsia="ru-RU" w:bidi="ru-RU"/>
      </w:rPr>
    </w:lvl>
  </w:abstractNum>
  <w:abstractNum w:abstractNumId="317">
    <w:nsid w:val="682C2764"/>
    <w:multiLevelType w:val="hybridMultilevel"/>
    <w:tmpl w:val="E7764066"/>
    <w:lvl w:ilvl="0" w:tplc="1DD0F8DE">
      <w:numFmt w:val="bullet"/>
      <w:lvlText w:val="–"/>
      <w:lvlJc w:val="left"/>
      <w:pPr>
        <w:ind w:left="107" w:hanging="268"/>
      </w:pPr>
      <w:rPr>
        <w:rFonts w:ascii="Times New Roman" w:eastAsia="Times New Roman" w:hAnsi="Times New Roman" w:cs="Times New Roman" w:hint="default"/>
        <w:i/>
        <w:spacing w:val="-25"/>
        <w:w w:val="100"/>
        <w:sz w:val="24"/>
        <w:szCs w:val="24"/>
        <w:lang w:val="ru-RU" w:eastAsia="ru-RU" w:bidi="ru-RU"/>
      </w:rPr>
    </w:lvl>
    <w:lvl w:ilvl="1" w:tplc="E9BEC12A">
      <w:numFmt w:val="bullet"/>
      <w:lvlText w:val="•"/>
      <w:lvlJc w:val="left"/>
      <w:pPr>
        <w:ind w:left="554" w:hanging="268"/>
      </w:pPr>
      <w:rPr>
        <w:rFonts w:hint="default"/>
        <w:lang w:val="ru-RU" w:eastAsia="ru-RU" w:bidi="ru-RU"/>
      </w:rPr>
    </w:lvl>
    <w:lvl w:ilvl="2" w:tplc="E76A76EA">
      <w:numFmt w:val="bullet"/>
      <w:lvlText w:val="•"/>
      <w:lvlJc w:val="left"/>
      <w:pPr>
        <w:ind w:left="1008" w:hanging="268"/>
      </w:pPr>
      <w:rPr>
        <w:rFonts w:hint="default"/>
        <w:lang w:val="ru-RU" w:eastAsia="ru-RU" w:bidi="ru-RU"/>
      </w:rPr>
    </w:lvl>
    <w:lvl w:ilvl="3" w:tplc="70CE2A36">
      <w:numFmt w:val="bullet"/>
      <w:lvlText w:val="•"/>
      <w:lvlJc w:val="left"/>
      <w:pPr>
        <w:ind w:left="1462" w:hanging="268"/>
      </w:pPr>
      <w:rPr>
        <w:rFonts w:hint="default"/>
        <w:lang w:val="ru-RU" w:eastAsia="ru-RU" w:bidi="ru-RU"/>
      </w:rPr>
    </w:lvl>
    <w:lvl w:ilvl="4" w:tplc="C2CE02E0">
      <w:numFmt w:val="bullet"/>
      <w:lvlText w:val="•"/>
      <w:lvlJc w:val="left"/>
      <w:pPr>
        <w:ind w:left="1917" w:hanging="268"/>
      </w:pPr>
      <w:rPr>
        <w:rFonts w:hint="default"/>
        <w:lang w:val="ru-RU" w:eastAsia="ru-RU" w:bidi="ru-RU"/>
      </w:rPr>
    </w:lvl>
    <w:lvl w:ilvl="5" w:tplc="CBFE553C">
      <w:numFmt w:val="bullet"/>
      <w:lvlText w:val="•"/>
      <w:lvlJc w:val="left"/>
      <w:pPr>
        <w:ind w:left="2371" w:hanging="268"/>
      </w:pPr>
      <w:rPr>
        <w:rFonts w:hint="default"/>
        <w:lang w:val="ru-RU" w:eastAsia="ru-RU" w:bidi="ru-RU"/>
      </w:rPr>
    </w:lvl>
    <w:lvl w:ilvl="6" w:tplc="768EA574">
      <w:numFmt w:val="bullet"/>
      <w:lvlText w:val="•"/>
      <w:lvlJc w:val="left"/>
      <w:pPr>
        <w:ind w:left="2825" w:hanging="268"/>
      </w:pPr>
      <w:rPr>
        <w:rFonts w:hint="default"/>
        <w:lang w:val="ru-RU" w:eastAsia="ru-RU" w:bidi="ru-RU"/>
      </w:rPr>
    </w:lvl>
    <w:lvl w:ilvl="7" w:tplc="06D21156">
      <w:numFmt w:val="bullet"/>
      <w:lvlText w:val="•"/>
      <w:lvlJc w:val="left"/>
      <w:pPr>
        <w:ind w:left="3280" w:hanging="268"/>
      </w:pPr>
      <w:rPr>
        <w:rFonts w:hint="default"/>
        <w:lang w:val="ru-RU" w:eastAsia="ru-RU" w:bidi="ru-RU"/>
      </w:rPr>
    </w:lvl>
    <w:lvl w:ilvl="8" w:tplc="51B4D8DC">
      <w:numFmt w:val="bullet"/>
      <w:lvlText w:val="•"/>
      <w:lvlJc w:val="left"/>
      <w:pPr>
        <w:ind w:left="3734" w:hanging="268"/>
      </w:pPr>
      <w:rPr>
        <w:rFonts w:hint="default"/>
        <w:lang w:val="ru-RU" w:eastAsia="ru-RU" w:bidi="ru-RU"/>
      </w:rPr>
    </w:lvl>
  </w:abstractNum>
  <w:abstractNum w:abstractNumId="318">
    <w:nsid w:val="691A5621"/>
    <w:multiLevelType w:val="hybridMultilevel"/>
    <w:tmpl w:val="FE8CCCF4"/>
    <w:lvl w:ilvl="0" w:tplc="6C5EC0C4">
      <w:numFmt w:val="bullet"/>
      <w:lvlText w:val="-"/>
      <w:lvlJc w:val="left"/>
      <w:pPr>
        <w:ind w:left="107" w:hanging="424"/>
      </w:pPr>
      <w:rPr>
        <w:rFonts w:ascii="Times New Roman" w:eastAsia="Times New Roman" w:hAnsi="Times New Roman" w:cs="Times New Roman" w:hint="default"/>
        <w:spacing w:val="-30"/>
        <w:w w:val="100"/>
        <w:sz w:val="24"/>
        <w:szCs w:val="24"/>
        <w:lang w:val="ru-RU" w:eastAsia="ru-RU" w:bidi="ru-RU"/>
      </w:rPr>
    </w:lvl>
    <w:lvl w:ilvl="1" w:tplc="9ECA5360">
      <w:numFmt w:val="bullet"/>
      <w:lvlText w:val="•"/>
      <w:lvlJc w:val="left"/>
      <w:pPr>
        <w:ind w:left="723" w:hanging="424"/>
      </w:pPr>
      <w:rPr>
        <w:rFonts w:hint="default"/>
        <w:lang w:val="ru-RU" w:eastAsia="ru-RU" w:bidi="ru-RU"/>
      </w:rPr>
    </w:lvl>
    <w:lvl w:ilvl="2" w:tplc="005404A8">
      <w:numFmt w:val="bullet"/>
      <w:lvlText w:val="•"/>
      <w:lvlJc w:val="left"/>
      <w:pPr>
        <w:ind w:left="1347" w:hanging="424"/>
      </w:pPr>
      <w:rPr>
        <w:rFonts w:hint="default"/>
        <w:lang w:val="ru-RU" w:eastAsia="ru-RU" w:bidi="ru-RU"/>
      </w:rPr>
    </w:lvl>
    <w:lvl w:ilvl="3" w:tplc="0388F570">
      <w:numFmt w:val="bullet"/>
      <w:lvlText w:val="•"/>
      <w:lvlJc w:val="left"/>
      <w:pPr>
        <w:ind w:left="1970" w:hanging="424"/>
      </w:pPr>
      <w:rPr>
        <w:rFonts w:hint="default"/>
        <w:lang w:val="ru-RU" w:eastAsia="ru-RU" w:bidi="ru-RU"/>
      </w:rPr>
    </w:lvl>
    <w:lvl w:ilvl="4" w:tplc="5F10853E">
      <w:numFmt w:val="bullet"/>
      <w:lvlText w:val="•"/>
      <w:lvlJc w:val="left"/>
      <w:pPr>
        <w:ind w:left="2594" w:hanging="424"/>
      </w:pPr>
      <w:rPr>
        <w:rFonts w:hint="default"/>
        <w:lang w:val="ru-RU" w:eastAsia="ru-RU" w:bidi="ru-RU"/>
      </w:rPr>
    </w:lvl>
    <w:lvl w:ilvl="5" w:tplc="13AC2038">
      <w:numFmt w:val="bullet"/>
      <w:lvlText w:val="•"/>
      <w:lvlJc w:val="left"/>
      <w:pPr>
        <w:ind w:left="3218" w:hanging="424"/>
      </w:pPr>
      <w:rPr>
        <w:rFonts w:hint="default"/>
        <w:lang w:val="ru-RU" w:eastAsia="ru-RU" w:bidi="ru-RU"/>
      </w:rPr>
    </w:lvl>
    <w:lvl w:ilvl="6" w:tplc="8BB887FE">
      <w:numFmt w:val="bullet"/>
      <w:lvlText w:val="•"/>
      <w:lvlJc w:val="left"/>
      <w:pPr>
        <w:ind w:left="3841" w:hanging="424"/>
      </w:pPr>
      <w:rPr>
        <w:rFonts w:hint="default"/>
        <w:lang w:val="ru-RU" w:eastAsia="ru-RU" w:bidi="ru-RU"/>
      </w:rPr>
    </w:lvl>
    <w:lvl w:ilvl="7" w:tplc="8C46CF10">
      <w:numFmt w:val="bullet"/>
      <w:lvlText w:val="•"/>
      <w:lvlJc w:val="left"/>
      <w:pPr>
        <w:ind w:left="4465" w:hanging="424"/>
      </w:pPr>
      <w:rPr>
        <w:rFonts w:hint="default"/>
        <w:lang w:val="ru-RU" w:eastAsia="ru-RU" w:bidi="ru-RU"/>
      </w:rPr>
    </w:lvl>
    <w:lvl w:ilvl="8" w:tplc="5776B94A">
      <w:numFmt w:val="bullet"/>
      <w:lvlText w:val="•"/>
      <w:lvlJc w:val="left"/>
      <w:pPr>
        <w:ind w:left="5088" w:hanging="424"/>
      </w:pPr>
      <w:rPr>
        <w:rFonts w:hint="default"/>
        <w:lang w:val="ru-RU" w:eastAsia="ru-RU" w:bidi="ru-RU"/>
      </w:rPr>
    </w:lvl>
  </w:abstractNum>
  <w:abstractNum w:abstractNumId="319">
    <w:nsid w:val="696341FE"/>
    <w:multiLevelType w:val="hybridMultilevel"/>
    <w:tmpl w:val="FB3E02D6"/>
    <w:lvl w:ilvl="0" w:tplc="29089D08">
      <w:numFmt w:val="bullet"/>
      <w:lvlText w:val="–"/>
      <w:lvlJc w:val="left"/>
      <w:pPr>
        <w:ind w:left="107" w:hanging="267"/>
      </w:pPr>
      <w:rPr>
        <w:rFonts w:ascii="Times New Roman" w:eastAsia="Times New Roman" w:hAnsi="Times New Roman" w:cs="Times New Roman" w:hint="default"/>
        <w:spacing w:val="-27"/>
        <w:w w:val="100"/>
        <w:sz w:val="24"/>
        <w:szCs w:val="24"/>
        <w:lang w:val="ru-RU" w:eastAsia="ru-RU" w:bidi="ru-RU"/>
      </w:rPr>
    </w:lvl>
    <w:lvl w:ilvl="1" w:tplc="D1543BB6">
      <w:numFmt w:val="bullet"/>
      <w:lvlText w:val="•"/>
      <w:lvlJc w:val="left"/>
      <w:pPr>
        <w:ind w:left="604" w:hanging="267"/>
      </w:pPr>
      <w:rPr>
        <w:rFonts w:hint="default"/>
        <w:lang w:val="ru-RU" w:eastAsia="ru-RU" w:bidi="ru-RU"/>
      </w:rPr>
    </w:lvl>
    <w:lvl w:ilvl="2" w:tplc="2EBC4DB8">
      <w:numFmt w:val="bullet"/>
      <w:lvlText w:val="•"/>
      <w:lvlJc w:val="left"/>
      <w:pPr>
        <w:ind w:left="1108" w:hanging="267"/>
      </w:pPr>
      <w:rPr>
        <w:rFonts w:hint="default"/>
        <w:lang w:val="ru-RU" w:eastAsia="ru-RU" w:bidi="ru-RU"/>
      </w:rPr>
    </w:lvl>
    <w:lvl w:ilvl="3" w:tplc="DDB2ADD6">
      <w:numFmt w:val="bullet"/>
      <w:lvlText w:val="•"/>
      <w:lvlJc w:val="left"/>
      <w:pPr>
        <w:ind w:left="1612" w:hanging="267"/>
      </w:pPr>
      <w:rPr>
        <w:rFonts w:hint="default"/>
        <w:lang w:val="ru-RU" w:eastAsia="ru-RU" w:bidi="ru-RU"/>
      </w:rPr>
    </w:lvl>
    <w:lvl w:ilvl="4" w:tplc="56A8D564">
      <w:numFmt w:val="bullet"/>
      <w:lvlText w:val="•"/>
      <w:lvlJc w:val="left"/>
      <w:pPr>
        <w:ind w:left="2116" w:hanging="267"/>
      </w:pPr>
      <w:rPr>
        <w:rFonts w:hint="default"/>
        <w:lang w:val="ru-RU" w:eastAsia="ru-RU" w:bidi="ru-RU"/>
      </w:rPr>
    </w:lvl>
    <w:lvl w:ilvl="5" w:tplc="F5BCCA7A">
      <w:numFmt w:val="bullet"/>
      <w:lvlText w:val="•"/>
      <w:lvlJc w:val="left"/>
      <w:pPr>
        <w:ind w:left="2620" w:hanging="267"/>
      </w:pPr>
      <w:rPr>
        <w:rFonts w:hint="default"/>
        <w:lang w:val="ru-RU" w:eastAsia="ru-RU" w:bidi="ru-RU"/>
      </w:rPr>
    </w:lvl>
    <w:lvl w:ilvl="6" w:tplc="479A328C">
      <w:numFmt w:val="bullet"/>
      <w:lvlText w:val="•"/>
      <w:lvlJc w:val="left"/>
      <w:pPr>
        <w:ind w:left="3124" w:hanging="267"/>
      </w:pPr>
      <w:rPr>
        <w:rFonts w:hint="default"/>
        <w:lang w:val="ru-RU" w:eastAsia="ru-RU" w:bidi="ru-RU"/>
      </w:rPr>
    </w:lvl>
    <w:lvl w:ilvl="7" w:tplc="92E49A98">
      <w:numFmt w:val="bullet"/>
      <w:lvlText w:val="•"/>
      <w:lvlJc w:val="left"/>
      <w:pPr>
        <w:ind w:left="3628" w:hanging="267"/>
      </w:pPr>
      <w:rPr>
        <w:rFonts w:hint="default"/>
        <w:lang w:val="ru-RU" w:eastAsia="ru-RU" w:bidi="ru-RU"/>
      </w:rPr>
    </w:lvl>
    <w:lvl w:ilvl="8" w:tplc="339A299A">
      <w:numFmt w:val="bullet"/>
      <w:lvlText w:val="•"/>
      <w:lvlJc w:val="left"/>
      <w:pPr>
        <w:ind w:left="4132" w:hanging="267"/>
      </w:pPr>
      <w:rPr>
        <w:rFonts w:hint="default"/>
        <w:lang w:val="ru-RU" w:eastAsia="ru-RU" w:bidi="ru-RU"/>
      </w:rPr>
    </w:lvl>
  </w:abstractNum>
  <w:abstractNum w:abstractNumId="320">
    <w:nsid w:val="69A07047"/>
    <w:multiLevelType w:val="hybridMultilevel"/>
    <w:tmpl w:val="337CA09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1">
    <w:nsid w:val="69E40BD6"/>
    <w:multiLevelType w:val="hybridMultilevel"/>
    <w:tmpl w:val="8B72020A"/>
    <w:lvl w:ilvl="0" w:tplc="8932AA76">
      <w:numFmt w:val="bullet"/>
      <w:lvlText w:val=""/>
      <w:lvlJc w:val="left"/>
      <w:pPr>
        <w:ind w:left="111" w:hanging="284"/>
      </w:pPr>
      <w:rPr>
        <w:rFonts w:ascii="Symbol" w:eastAsia="Symbol" w:hAnsi="Symbol" w:cs="Symbol" w:hint="default"/>
        <w:w w:val="100"/>
        <w:sz w:val="24"/>
        <w:szCs w:val="24"/>
        <w:lang w:val="ru-RU" w:eastAsia="ru-RU" w:bidi="ru-RU"/>
      </w:rPr>
    </w:lvl>
    <w:lvl w:ilvl="1" w:tplc="0F7C74EC">
      <w:numFmt w:val="bullet"/>
      <w:lvlText w:val="•"/>
      <w:lvlJc w:val="left"/>
      <w:pPr>
        <w:ind w:left="621" w:hanging="284"/>
      </w:pPr>
      <w:rPr>
        <w:rFonts w:hint="default"/>
        <w:lang w:val="ru-RU" w:eastAsia="ru-RU" w:bidi="ru-RU"/>
      </w:rPr>
    </w:lvl>
    <w:lvl w:ilvl="2" w:tplc="DF5E93F0">
      <w:numFmt w:val="bullet"/>
      <w:lvlText w:val="•"/>
      <w:lvlJc w:val="left"/>
      <w:pPr>
        <w:ind w:left="1123" w:hanging="284"/>
      </w:pPr>
      <w:rPr>
        <w:rFonts w:hint="default"/>
        <w:lang w:val="ru-RU" w:eastAsia="ru-RU" w:bidi="ru-RU"/>
      </w:rPr>
    </w:lvl>
    <w:lvl w:ilvl="3" w:tplc="D03AD25A">
      <w:numFmt w:val="bullet"/>
      <w:lvlText w:val="•"/>
      <w:lvlJc w:val="left"/>
      <w:pPr>
        <w:ind w:left="1624" w:hanging="284"/>
      </w:pPr>
      <w:rPr>
        <w:rFonts w:hint="default"/>
        <w:lang w:val="ru-RU" w:eastAsia="ru-RU" w:bidi="ru-RU"/>
      </w:rPr>
    </w:lvl>
    <w:lvl w:ilvl="4" w:tplc="812C04BE">
      <w:numFmt w:val="bullet"/>
      <w:lvlText w:val="•"/>
      <w:lvlJc w:val="left"/>
      <w:pPr>
        <w:ind w:left="2126" w:hanging="284"/>
      </w:pPr>
      <w:rPr>
        <w:rFonts w:hint="default"/>
        <w:lang w:val="ru-RU" w:eastAsia="ru-RU" w:bidi="ru-RU"/>
      </w:rPr>
    </w:lvl>
    <w:lvl w:ilvl="5" w:tplc="295E4A32">
      <w:numFmt w:val="bullet"/>
      <w:lvlText w:val="•"/>
      <w:lvlJc w:val="left"/>
      <w:pPr>
        <w:ind w:left="2627" w:hanging="284"/>
      </w:pPr>
      <w:rPr>
        <w:rFonts w:hint="default"/>
        <w:lang w:val="ru-RU" w:eastAsia="ru-RU" w:bidi="ru-RU"/>
      </w:rPr>
    </w:lvl>
    <w:lvl w:ilvl="6" w:tplc="BB32E7D6">
      <w:numFmt w:val="bullet"/>
      <w:lvlText w:val="•"/>
      <w:lvlJc w:val="left"/>
      <w:pPr>
        <w:ind w:left="3129" w:hanging="284"/>
      </w:pPr>
      <w:rPr>
        <w:rFonts w:hint="default"/>
        <w:lang w:val="ru-RU" w:eastAsia="ru-RU" w:bidi="ru-RU"/>
      </w:rPr>
    </w:lvl>
    <w:lvl w:ilvl="7" w:tplc="8C3ED2D4">
      <w:numFmt w:val="bullet"/>
      <w:lvlText w:val="•"/>
      <w:lvlJc w:val="left"/>
      <w:pPr>
        <w:ind w:left="3630" w:hanging="284"/>
      </w:pPr>
      <w:rPr>
        <w:rFonts w:hint="default"/>
        <w:lang w:val="ru-RU" w:eastAsia="ru-RU" w:bidi="ru-RU"/>
      </w:rPr>
    </w:lvl>
    <w:lvl w:ilvl="8" w:tplc="92FA07A4">
      <w:numFmt w:val="bullet"/>
      <w:lvlText w:val="•"/>
      <w:lvlJc w:val="left"/>
      <w:pPr>
        <w:ind w:left="4132" w:hanging="284"/>
      </w:pPr>
      <w:rPr>
        <w:rFonts w:hint="default"/>
        <w:lang w:val="ru-RU" w:eastAsia="ru-RU" w:bidi="ru-RU"/>
      </w:rPr>
    </w:lvl>
  </w:abstractNum>
  <w:abstractNum w:abstractNumId="322">
    <w:nsid w:val="6A0B7482"/>
    <w:multiLevelType w:val="hybridMultilevel"/>
    <w:tmpl w:val="FF70364C"/>
    <w:lvl w:ilvl="0" w:tplc="7B2255C8">
      <w:numFmt w:val="bullet"/>
      <w:lvlText w:val=""/>
      <w:lvlJc w:val="left"/>
      <w:pPr>
        <w:ind w:left="107" w:hanging="268"/>
      </w:pPr>
      <w:rPr>
        <w:rFonts w:ascii="Symbol" w:eastAsia="Symbol" w:hAnsi="Symbol" w:cs="Symbol" w:hint="default"/>
        <w:w w:val="100"/>
        <w:sz w:val="24"/>
        <w:szCs w:val="24"/>
        <w:lang w:val="ru-RU" w:eastAsia="ru-RU" w:bidi="ru-RU"/>
      </w:rPr>
    </w:lvl>
    <w:lvl w:ilvl="1" w:tplc="726E6244">
      <w:numFmt w:val="bullet"/>
      <w:lvlText w:val="•"/>
      <w:lvlJc w:val="left"/>
      <w:pPr>
        <w:ind w:left="603" w:hanging="268"/>
      </w:pPr>
      <w:rPr>
        <w:rFonts w:hint="default"/>
        <w:lang w:val="ru-RU" w:eastAsia="ru-RU" w:bidi="ru-RU"/>
      </w:rPr>
    </w:lvl>
    <w:lvl w:ilvl="2" w:tplc="244E18C4">
      <w:numFmt w:val="bullet"/>
      <w:lvlText w:val="•"/>
      <w:lvlJc w:val="left"/>
      <w:pPr>
        <w:ind w:left="1107" w:hanging="268"/>
      </w:pPr>
      <w:rPr>
        <w:rFonts w:hint="default"/>
        <w:lang w:val="ru-RU" w:eastAsia="ru-RU" w:bidi="ru-RU"/>
      </w:rPr>
    </w:lvl>
    <w:lvl w:ilvl="3" w:tplc="7444B4CE">
      <w:numFmt w:val="bullet"/>
      <w:lvlText w:val="•"/>
      <w:lvlJc w:val="left"/>
      <w:pPr>
        <w:ind w:left="1611" w:hanging="268"/>
      </w:pPr>
      <w:rPr>
        <w:rFonts w:hint="default"/>
        <w:lang w:val="ru-RU" w:eastAsia="ru-RU" w:bidi="ru-RU"/>
      </w:rPr>
    </w:lvl>
    <w:lvl w:ilvl="4" w:tplc="E2C06E96">
      <w:numFmt w:val="bullet"/>
      <w:lvlText w:val="•"/>
      <w:lvlJc w:val="left"/>
      <w:pPr>
        <w:ind w:left="2115" w:hanging="268"/>
      </w:pPr>
      <w:rPr>
        <w:rFonts w:hint="default"/>
        <w:lang w:val="ru-RU" w:eastAsia="ru-RU" w:bidi="ru-RU"/>
      </w:rPr>
    </w:lvl>
    <w:lvl w:ilvl="5" w:tplc="DF10F450">
      <w:numFmt w:val="bullet"/>
      <w:lvlText w:val="•"/>
      <w:lvlJc w:val="left"/>
      <w:pPr>
        <w:ind w:left="2619" w:hanging="268"/>
      </w:pPr>
      <w:rPr>
        <w:rFonts w:hint="default"/>
        <w:lang w:val="ru-RU" w:eastAsia="ru-RU" w:bidi="ru-RU"/>
      </w:rPr>
    </w:lvl>
    <w:lvl w:ilvl="6" w:tplc="5964D09E">
      <w:numFmt w:val="bullet"/>
      <w:lvlText w:val="•"/>
      <w:lvlJc w:val="left"/>
      <w:pPr>
        <w:ind w:left="3123" w:hanging="268"/>
      </w:pPr>
      <w:rPr>
        <w:rFonts w:hint="default"/>
        <w:lang w:val="ru-RU" w:eastAsia="ru-RU" w:bidi="ru-RU"/>
      </w:rPr>
    </w:lvl>
    <w:lvl w:ilvl="7" w:tplc="DB1EC32C">
      <w:numFmt w:val="bullet"/>
      <w:lvlText w:val="•"/>
      <w:lvlJc w:val="left"/>
      <w:pPr>
        <w:ind w:left="3627" w:hanging="268"/>
      </w:pPr>
      <w:rPr>
        <w:rFonts w:hint="default"/>
        <w:lang w:val="ru-RU" w:eastAsia="ru-RU" w:bidi="ru-RU"/>
      </w:rPr>
    </w:lvl>
    <w:lvl w:ilvl="8" w:tplc="F1E20B5C">
      <w:numFmt w:val="bullet"/>
      <w:lvlText w:val="•"/>
      <w:lvlJc w:val="left"/>
      <w:pPr>
        <w:ind w:left="4131" w:hanging="268"/>
      </w:pPr>
      <w:rPr>
        <w:rFonts w:hint="default"/>
        <w:lang w:val="ru-RU" w:eastAsia="ru-RU" w:bidi="ru-RU"/>
      </w:rPr>
    </w:lvl>
  </w:abstractNum>
  <w:abstractNum w:abstractNumId="323">
    <w:nsid w:val="6A102C9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4">
    <w:nsid w:val="6A2D15ED"/>
    <w:multiLevelType w:val="hybridMultilevel"/>
    <w:tmpl w:val="C57829CC"/>
    <w:lvl w:ilvl="0" w:tplc="C6986E3E">
      <w:numFmt w:val="bullet"/>
      <w:lvlText w:val="–"/>
      <w:lvlJc w:val="left"/>
      <w:pPr>
        <w:ind w:left="107" w:hanging="269"/>
      </w:pPr>
      <w:rPr>
        <w:rFonts w:ascii="Times New Roman" w:eastAsia="Times New Roman" w:hAnsi="Times New Roman" w:cs="Times New Roman" w:hint="default"/>
        <w:i/>
        <w:spacing w:val="-4"/>
        <w:w w:val="100"/>
        <w:sz w:val="24"/>
        <w:szCs w:val="24"/>
        <w:lang w:val="ru-RU" w:eastAsia="ru-RU" w:bidi="ru-RU"/>
      </w:rPr>
    </w:lvl>
    <w:lvl w:ilvl="1" w:tplc="A92A62BE">
      <w:numFmt w:val="bullet"/>
      <w:lvlText w:val="•"/>
      <w:lvlJc w:val="left"/>
      <w:pPr>
        <w:ind w:left="466" w:hanging="269"/>
      </w:pPr>
      <w:rPr>
        <w:rFonts w:hint="default"/>
        <w:lang w:val="ru-RU" w:eastAsia="ru-RU" w:bidi="ru-RU"/>
      </w:rPr>
    </w:lvl>
    <w:lvl w:ilvl="2" w:tplc="8A6A7022">
      <w:numFmt w:val="bullet"/>
      <w:lvlText w:val="•"/>
      <w:lvlJc w:val="left"/>
      <w:pPr>
        <w:ind w:left="832" w:hanging="269"/>
      </w:pPr>
      <w:rPr>
        <w:rFonts w:hint="default"/>
        <w:lang w:val="ru-RU" w:eastAsia="ru-RU" w:bidi="ru-RU"/>
      </w:rPr>
    </w:lvl>
    <w:lvl w:ilvl="3" w:tplc="260874A6">
      <w:numFmt w:val="bullet"/>
      <w:lvlText w:val="•"/>
      <w:lvlJc w:val="left"/>
      <w:pPr>
        <w:ind w:left="1198" w:hanging="269"/>
      </w:pPr>
      <w:rPr>
        <w:rFonts w:hint="default"/>
        <w:lang w:val="ru-RU" w:eastAsia="ru-RU" w:bidi="ru-RU"/>
      </w:rPr>
    </w:lvl>
    <w:lvl w:ilvl="4" w:tplc="A0BCC24A">
      <w:numFmt w:val="bullet"/>
      <w:lvlText w:val="•"/>
      <w:lvlJc w:val="left"/>
      <w:pPr>
        <w:ind w:left="1565" w:hanging="269"/>
      </w:pPr>
      <w:rPr>
        <w:rFonts w:hint="default"/>
        <w:lang w:val="ru-RU" w:eastAsia="ru-RU" w:bidi="ru-RU"/>
      </w:rPr>
    </w:lvl>
    <w:lvl w:ilvl="5" w:tplc="07580BF2">
      <w:numFmt w:val="bullet"/>
      <w:lvlText w:val="•"/>
      <w:lvlJc w:val="left"/>
      <w:pPr>
        <w:ind w:left="1931" w:hanging="269"/>
      </w:pPr>
      <w:rPr>
        <w:rFonts w:hint="default"/>
        <w:lang w:val="ru-RU" w:eastAsia="ru-RU" w:bidi="ru-RU"/>
      </w:rPr>
    </w:lvl>
    <w:lvl w:ilvl="6" w:tplc="B33A3B3A">
      <w:numFmt w:val="bullet"/>
      <w:lvlText w:val="•"/>
      <w:lvlJc w:val="left"/>
      <w:pPr>
        <w:ind w:left="2297" w:hanging="269"/>
      </w:pPr>
      <w:rPr>
        <w:rFonts w:hint="default"/>
        <w:lang w:val="ru-RU" w:eastAsia="ru-RU" w:bidi="ru-RU"/>
      </w:rPr>
    </w:lvl>
    <w:lvl w:ilvl="7" w:tplc="8ED02F0A">
      <w:numFmt w:val="bullet"/>
      <w:lvlText w:val="•"/>
      <w:lvlJc w:val="left"/>
      <w:pPr>
        <w:ind w:left="2664" w:hanging="269"/>
      </w:pPr>
      <w:rPr>
        <w:rFonts w:hint="default"/>
        <w:lang w:val="ru-RU" w:eastAsia="ru-RU" w:bidi="ru-RU"/>
      </w:rPr>
    </w:lvl>
    <w:lvl w:ilvl="8" w:tplc="0DDC268C">
      <w:numFmt w:val="bullet"/>
      <w:lvlText w:val="•"/>
      <w:lvlJc w:val="left"/>
      <w:pPr>
        <w:ind w:left="3030" w:hanging="269"/>
      </w:pPr>
      <w:rPr>
        <w:rFonts w:hint="default"/>
        <w:lang w:val="ru-RU" w:eastAsia="ru-RU" w:bidi="ru-RU"/>
      </w:rPr>
    </w:lvl>
  </w:abstractNum>
  <w:abstractNum w:abstractNumId="325">
    <w:nsid w:val="6AAE5767"/>
    <w:multiLevelType w:val="hybridMultilevel"/>
    <w:tmpl w:val="B3FC6C2C"/>
    <w:lvl w:ilvl="0" w:tplc="66FC563E">
      <w:numFmt w:val="bullet"/>
      <w:lvlText w:val="–"/>
      <w:lvlJc w:val="left"/>
      <w:pPr>
        <w:ind w:left="105" w:hanging="267"/>
      </w:pPr>
      <w:rPr>
        <w:rFonts w:ascii="Times New Roman" w:eastAsia="Times New Roman" w:hAnsi="Times New Roman" w:cs="Times New Roman" w:hint="default"/>
        <w:i/>
        <w:spacing w:val="-30"/>
        <w:w w:val="100"/>
        <w:sz w:val="24"/>
        <w:szCs w:val="24"/>
        <w:lang w:val="ru-RU" w:eastAsia="ru-RU" w:bidi="ru-RU"/>
      </w:rPr>
    </w:lvl>
    <w:lvl w:ilvl="1" w:tplc="E7A07F28">
      <w:numFmt w:val="bullet"/>
      <w:lvlText w:val="•"/>
      <w:lvlJc w:val="left"/>
      <w:pPr>
        <w:ind w:left="545" w:hanging="267"/>
      </w:pPr>
      <w:rPr>
        <w:rFonts w:hint="default"/>
        <w:lang w:val="ru-RU" w:eastAsia="ru-RU" w:bidi="ru-RU"/>
      </w:rPr>
    </w:lvl>
    <w:lvl w:ilvl="2" w:tplc="8500E7D8">
      <w:numFmt w:val="bullet"/>
      <w:lvlText w:val="•"/>
      <w:lvlJc w:val="left"/>
      <w:pPr>
        <w:ind w:left="990" w:hanging="267"/>
      </w:pPr>
      <w:rPr>
        <w:rFonts w:hint="default"/>
        <w:lang w:val="ru-RU" w:eastAsia="ru-RU" w:bidi="ru-RU"/>
      </w:rPr>
    </w:lvl>
    <w:lvl w:ilvl="3" w:tplc="F8E88616">
      <w:numFmt w:val="bullet"/>
      <w:lvlText w:val="•"/>
      <w:lvlJc w:val="left"/>
      <w:pPr>
        <w:ind w:left="1435" w:hanging="267"/>
      </w:pPr>
      <w:rPr>
        <w:rFonts w:hint="default"/>
        <w:lang w:val="ru-RU" w:eastAsia="ru-RU" w:bidi="ru-RU"/>
      </w:rPr>
    </w:lvl>
    <w:lvl w:ilvl="4" w:tplc="95E4FB52">
      <w:numFmt w:val="bullet"/>
      <w:lvlText w:val="•"/>
      <w:lvlJc w:val="left"/>
      <w:pPr>
        <w:ind w:left="1881" w:hanging="267"/>
      </w:pPr>
      <w:rPr>
        <w:rFonts w:hint="default"/>
        <w:lang w:val="ru-RU" w:eastAsia="ru-RU" w:bidi="ru-RU"/>
      </w:rPr>
    </w:lvl>
    <w:lvl w:ilvl="5" w:tplc="41A60D42">
      <w:numFmt w:val="bullet"/>
      <w:lvlText w:val="•"/>
      <w:lvlJc w:val="left"/>
      <w:pPr>
        <w:ind w:left="2326" w:hanging="267"/>
      </w:pPr>
      <w:rPr>
        <w:rFonts w:hint="default"/>
        <w:lang w:val="ru-RU" w:eastAsia="ru-RU" w:bidi="ru-RU"/>
      </w:rPr>
    </w:lvl>
    <w:lvl w:ilvl="6" w:tplc="E7C63E32">
      <w:numFmt w:val="bullet"/>
      <w:lvlText w:val="•"/>
      <w:lvlJc w:val="left"/>
      <w:pPr>
        <w:ind w:left="2771" w:hanging="267"/>
      </w:pPr>
      <w:rPr>
        <w:rFonts w:hint="default"/>
        <w:lang w:val="ru-RU" w:eastAsia="ru-RU" w:bidi="ru-RU"/>
      </w:rPr>
    </w:lvl>
    <w:lvl w:ilvl="7" w:tplc="62F8194A">
      <w:numFmt w:val="bullet"/>
      <w:lvlText w:val="•"/>
      <w:lvlJc w:val="left"/>
      <w:pPr>
        <w:ind w:left="3217" w:hanging="267"/>
      </w:pPr>
      <w:rPr>
        <w:rFonts w:hint="default"/>
        <w:lang w:val="ru-RU" w:eastAsia="ru-RU" w:bidi="ru-RU"/>
      </w:rPr>
    </w:lvl>
    <w:lvl w:ilvl="8" w:tplc="99D031C8">
      <w:numFmt w:val="bullet"/>
      <w:lvlText w:val="•"/>
      <w:lvlJc w:val="left"/>
      <w:pPr>
        <w:ind w:left="3662" w:hanging="267"/>
      </w:pPr>
      <w:rPr>
        <w:rFonts w:hint="default"/>
        <w:lang w:val="ru-RU" w:eastAsia="ru-RU" w:bidi="ru-RU"/>
      </w:rPr>
    </w:lvl>
  </w:abstractNum>
  <w:abstractNum w:abstractNumId="326">
    <w:nsid w:val="6ABF770E"/>
    <w:multiLevelType w:val="hybridMultilevel"/>
    <w:tmpl w:val="5E623772"/>
    <w:lvl w:ilvl="0" w:tplc="93D6EA58">
      <w:numFmt w:val="bullet"/>
      <w:lvlText w:val="-"/>
      <w:lvlJc w:val="left"/>
      <w:pPr>
        <w:ind w:left="107" w:hanging="145"/>
      </w:pPr>
      <w:rPr>
        <w:rFonts w:ascii="Times New Roman" w:eastAsia="Times New Roman" w:hAnsi="Times New Roman" w:cs="Times New Roman" w:hint="default"/>
        <w:w w:val="99"/>
        <w:sz w:val="24"/>
        <w:szCs w:val="24"/>
        <w:lang w:val="ru-RU" w:eastAsia="en-US" w:bidi="ar-SA"/>
      </w:rPr>
    </w:lvl>
    <w:lvl w:ilvl="1" w:tplc="D91EF496">
      <w:numFmt w:val="bullet"/>
      <w:lvlText w:val="•"/>
      <w:lvlJc w:val="left"/>
      <w:pPr>
        <w:ind w:left="889" w:hanging="145"/>
      </w:pPr>
      <w:rPr>
        <w:rFonts w:hint="default"/>
        <w:lang w:val="ru-RU" w:eastAsia="en-US" w:bidi="ar-SA"/>
      </w:rPr>
    </w:lvl>
    <w:lvl w:ilvl="2" w:tplc="AFC4664A">
      <w:numFmt w:val="bullet"/>
      <w:lvlText w:val="•"/>
      <w:lvlJc w:val="left"/>
      <w:pPr>
        <w:ind w:left="1678" w:hanging="145"/>
      </w:pPr>
      <w:rPr>
        <w:rFonts w:hint="default"/>
        <w:lang w:val="ru-RU" w:eastAsia="en-US" w:bidi="ar-SA"/>
      </w:rPr>
    </w:lvl>
    <w:lvl w:ilvl="3" w:tplc="C2CEED54">
      <w:numFmt w:val="bullet"/>
      <w:lvlText w:val="•"/>
      <w:lvlJc w:val="left"/>
      <w:pPr>
        <w:ind w:left="2468" w:hanging="145"/>
      </w:pPr>
      <w:rPr>
        <w:rFonts w:hint="default"/>
        <w:lang w:val="ru-RU" w:eastAsia="en-US" w:bidi="ar-SA"/>
      </w:rPr>
    </w:lvl>
    <w:lvl w:ilvl="4" w:tplc="4E28B3BA">
      <w:numFmt w:val="bullet"/>
      <w:lvlText w:val="•"/>
      <w:lvlJc w:val="left"/>
      <w:pPr>
        <w:ind w:left="3257" w:hanging="145"/>
      </w:pPr>
      <w:rPr>
        <w:rFonts w:hint="default"/>
        <w:lang w:val="ru-RU" w:eastAsia="en-US" w:bidi="ar-SA"/>
      </w:rPr>
    </w:lvl>
    <w:lvl w:ilvl="5" w:tplc="9148E71E">
      <w:numFmt w:val="bullet"/>
      <w:lvlText w:val="•"/>
      <w:lvlJc w:val="left"/>
      <w:pPr>
        <w:ind w:left="4047" w:hanging="145"/>
      </w:pPr>
      <w:rPr>
        <w:rFonts w:hint="default"/>
        <w:lang w:val="ru-RU" w:eastAsia="en-US" w:bidi="ar-SA"/>
      </w:rPr>
    </w:lvl>
    <w:lvl w:ilvl="6" w:tplc="FE5EE064">
      <w:numFmt w:val="bullet"/>
      <w:lvlText w:val="•"/>
      <w:lvlJc w:val="left"/>
      <w:pPr>
        <w:ind w:left="4836" w:hanging="145"/>
      </w:pPr>
      <w:rPr>
        <w:rFonts w:hint="default"/>
        <w:lang w:val="ru-RU" w:eastAsia="en-US" w:bidi="ar-SA"/>
      </w:rPr>
    </w:lvl>
    <w:lvl w:ilvl="7" w:tplc="00540510">
      <w:numFmt w:val="bullet"/>
      <w:lvlText w:val="•"/>
      <w:lvlJc w:val="left"/>
      <w:pPr>
        <w:ind w:left="5625" w:hanging="145"/>
      </w:pPr>
      <w:rPr>
        <w:rFonts w:hint="default"/>
        <w:lang w:val="ru-RU" w:eastAsia="en-US" w:bidi="ar-SA"/>
      </w:rPr>
    </w:lvl>
    <w:lvl w:ilvl="8" w:tplc="816A35B4">
      <w:numFmt w:val="bullet"/>
      <w:lvlText w:val="•"/>
      <w:lvlJc w:val="left"/>
      <w:pPr>
        <w:ind w:left="6415" w:hanging="145"/>
      </w:pPr>
      <w:rPr>
        <w:rFonts w:hint="default"/>
        <w:lang w:val="ru-RU" w:eastAsia="en-US" w:bidi="ar-SA"/>
      </w:rPr>
    </w:lvl>
  </w:abstractNum>
  <w:abstractNum w:abstractNumId="327">
    <w:nsid w:val="6BDF0E55"/>
    <w:multiLevelType w:val="hybridMultilevel"/>
    <w:tmpl w:val="55284AD8"/>
    <w:lvl w:ilvl="0" w:tplc="5538BD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8">
    <w:nsid w:val="6BE74EFE"/>
    <w:multiLevelType w:val="hybridMultilevel"/>
    <w:tmpl w:val="73EA7CF8"/>
    <w:lvl w:ilvl="0" w:tplc="B0622896">
      <w:numFmt w:val="bullet"/>
      <w:lvlText w:val=""/>
      <w:lvlJc w:val="left"/>
      <w:pPr>
        <w:ind w:left="407" w:hanging="300"/>
      </w:pPr>
      <w:rPr>
        <w:rFonts w:ascii="Symbol" w:eastAsia="Symbol" w:hAnsi="Symbol" w:cs="Symbol" w:hint="default"/>
        <w:w w:val="100"/>
        <w:sz w:val="24"/>
        <w:szCs w:val="24"/>
        <w:lang w:val="ru-RU" w:eastAsia="ru-RU" w:bidi="ru-RU"/>
      </w:rPr>
    </w:lvl>
    <w:lvl w:ilvl="1" w:tplc="4CA24EDC">
      <w:numFmt w:val="bullet"/>
      <w:lvlText w:val="•"/>
      <w:lvlJc w:val="left"/>
      <w:pPr>
        <w:ind w:left="1010" w:hanging="300"/>
      </w:pPr>
      <w:rPr>
        <w:rFonts w:hint="default"/>
        <w:lang w:val="ru-RU" w:eastAsia="ru-RU" w:bidi="ru-RU"/>
      </w:rPr>
    </w:lvl>
    <w:lvl w:ilvl="2" w:tplc="CE9A6858">
      <w:numFmt w:val="bullet"/>
      <w:lvlText w:val="•"/>
      <w:lvlJc w:val="left"/>
      <w:pPr>
        <w:ind w:left="1620" w:hanging="300"/>
      </w:pPr>
      <w:rPr>
        <w:rFonts w:hint="default"/>
        <w:lang w:val="ru-RU" w:eastAsia="ru-RU" w:bidi="ru-RU"/>
      </w:rPr>
    </w:lvl>
    <w:lvl w:ilvl="3" w:tplc="8526A5B4">
      <w:numFmt w:val="bullet"/>
      <w:lvlText w:val="•"/>
      <w:lvlJc w:val="left"/>
      <w:pPr>
        <w:ind w:left="2231" w:hanging="300"/>
      </w:pPr>
      <w:rPr>
        <w:rFonts w:hint="default"/>
        <w:lang w:val="ru-RU" w:eastAsia="ru-RU" w:bidi="ru-RU"/>
      </w:rPr>
    </w:lvl>
    <w:lvl w:ilvl="4" w:tplc="9162CB46">
      <w:numFmt w:val="bullet"/>
      <w:lvlText w:val="•"/>
      <w:lvlJc w:val="left"/>
      <w:pPr>
        <w:ind w:left="2841" w:hanging="300"/>
      </w:pPr>
      <w:rPr>
        <w:rFonts w:hint="default"/>
        <w:lang w:val="ru-RU" w:eastAsia="ru-RU" w:bidi="ru-RU"/>
      </w:rPr>
    </w:lvl>
    <w:lvl w:ilvl="5" w:tplc="F58C9A2C">
      <w:numFmt w:val="bullet"/>
      <w:lvlText w:val="•"/>
      <w:lvlJc w:val="left"/>
      <w:pPr>
        <w:ind w:left="3452" w:hanging="300"/>
      </w:pPr>
      <w:rPr>
        <w:rFonts w:hint="default"/>
        <w:lang w:val="ru-RU" w:eastAsia="ru-RU" w:bidi="ru-RU"/>
      </w:rPr>
    </w:lvl>
    <w:lvl w:ilvl="6" w:tplc="12B858E2">
      <w:numFmt w:val="bullet"/>
      <w:lvlText w:val="•"/>
      <w:lvlJc w:val="left"/>
      <w:pPr>
        <w:ind w:left="4062" w:hanging="300"/>
      </w:pPr>
      <w:rPr>
        <w:rFonts w:hint="default"/>
        <w:lang w:val="ru-RU" w:eastAsia="ru-RU" w:bidi="ru-RU"/>
      </w:rPr>
    </w:lvl>
    <w:lvl w:ilvl="7" w:tplc="62A4B338">
      <w:numFmt w:val="bullet"/>
      <w:lvlText w:val="•"/>
      <w:lvlJc w:val="left"/>
      <w:pPr>
        <w:ind w:left="4672" w:hanging="300"/>
      </w:pPr>
      <w:rPr>
        <w:rFonts w:hint="default"/>
        <w:lang w:val="ru-RU" w:eastAsia="ru-RU" w:bidi="ru-RU"/>
      </w:rPr>
    </w:lvl>
    <w:lvl w:ilvl="8" w:tplc="20E661C8">
      <w:numFmt w:val="bullet"/>
      <w:lvlText w:val="•"/>
      <w:lvlJc w:val="left"/>
      <w:pPr>
        <w:ind w:left="5283" w:hanging="300"/>
      </w:pPr>
      <w:rPr>
        <w:rFonts w:hint="default"/>
        <w:lang w:val="ru-RU" w:eastAsia="ru-RU" w:bidi="ru-RU"/>
      </w:rPr>
    </w:lvl>
  </w:abstractNum>
  <w:abstractNum w:abstractNumId="329">
    <w:nsid w:val="6C082B8D"/>
    <w:multiLevelType w:val="hybridMultilevel"/>
    <w:tmpl w:val="025A8AF6"/>
    <w:lvl w:ilvl="0" w:tplc="76CE3BD4">
      <w:numFmt w:val="bullet"/>
      <w:lvlText w:val=""/>
      <w:lvlJc w:val="left"/>
      <w:pPr>
        <w:ind w:left="407" w:hanging="300"/>
      </w:pPr>
      <w:rPr>
        <w:rFonts w:ascii="Symbol" w:eastAsia="Symbol" w:hAnsi="Symbol" w:cs="Symbol" w:hint="default"/>
        <w:w w:val="100"/>
        <w:sz w:val="24"/>
        <w:szCs w:val="24"/>
        <w:lang w:val="ru-RU" w:eastAsia="ru-RU" w:bidi="ru-RU"/>
      </w:rPr>
    </w:lvl>
    <w:lvl w:ilvl="1" w:tplc="91F00E84">
      <w:numFmt w:val="bullet"/>
      <w:lvlText w:val="•"/>
      <w:lvlJc w:val="left"/>
      <w:pPr>
        <w:ind w:left="988" w:hanging="300"/>
      </w:pPr>
      <w:rPr>
        <w:rFonts w:hint="default"/>
        <w:lang w:val="ru-RU" w:eastAsia="ru-RU" w:bidi="ru-RU"/>
      </w:rPr>
    </w:lvl>
    <w:lvl w:ilvl="2" w:tplc="20B4E678">
      <w:numFmt w:val="bullet"/>
      <w:lvlText w:val="•"/>
      <w:lvlJc w:val="left"/>
      <w:pPr>
        <w:ind w:left="1577" w:hanging="300"/>
      </w:pPr>
      <w:rPr>
        <w:rFonts w:hint="default"/>
        <w:lang w:val="ru-RU" w:eastAsia="ru-RU" w:bidi="ru-RU"/>
      </w:rPr>
    </w:lvl>
    <w:lvl w:ilvl="3" w:tplc="3940BA0E">
      <w:numFmt w:val="bullet"/>
      <w:lvlText w:val="•"/>
      <w:lvlJc w:val="left"/>
      <w:pPr>
        <w:ind w:left="2166" w:hanging="300"/>
      </w:pPr>
      <w:rPr>
        <w:rFonts w:hint="default"/>
        <w:lang w:val="ru-RU" w:eastAsia="ru-RU" w:bidi="ru-RU"/>
      </w:rPr>
    </w:lvl>
    <w:lvl w:ilvl="4" w:tplc="3F1A30B0">
      <w:numFmt w:val="bullet"/>
      <w:lvlText w:val="•"/>
      <w:lvlJc w:val="left"/>
      <w:pPr>
        <w:ind w:left="2755" w:hanging="300"/>
      </w:pPr>
      <w:rPr>
        <w:rFonts w:hint="default"/>
        <w:lang w:val="ru-RU" w:eastAsia="ru-RU" w:bidi="ru-RU"/>
      </w:rPr>
    </w:lvl>
    <w:lvl w:ilvl="5" w:tplc="2646B736">
      <w:numFmt w:val="bullet"/>
      <w:lvlText w:val="•"/>
      <w:lvlJc w:val="left"/>
      <w:pPr>
        <w:ind w:left="3344" w:hanging="300"/>
      </w:pPr>
      <w:rPr>
        <w:rFonts w:hint="default"/>
        <w:lang w:val="ru-RU" w:eastAsia="ru-RU" w:bidi="ru-RU"/>
      </w:rPr>
    </w:lvl>
    <w:lvl w:ilvl="6" w:tplc="07E67BFE">
      <w:numFmt w:val="bullet"/>
      <w:lvlText w:val="•"/>
      <w:lvlJc w:val="left"/>
      <w:pPr>
        <w:ind w:left="3932" w:hanging="300"/>
      </w:pPr>
      <w:rPr>
        <w:rFonts w:hint="default"/>
        <w:lang w:val="ru-RU" w:eastAsia="ru-RU" w:bidi="ru-RU"/>
      </w:rPr>
    </w:lvl>
    <w:lvl w:ilvl="7" w:tplc="235281BC">
      <w:numFmt w:val="bullet"/>
      <w:lvlText w:val="•"/>
      <w:lvlJc w:val="left"/>
      <w:pPr>
        <w:ind w:left="4521" w:hanging="300"/>
      </w:pPr>
      <w:rPr>
        <w:rFonts w:hint="default"/>
        <w:lang w:val="ru-RU" w:eastAsia="ru-RU" w:bidi="ru-RU"/>
      </w:rPr>
    </w:lvl>
    <w:lvl w:ilvl="8" w:tplc="771262F4">
      <w:numFmt w:val="bullet"/>
      <w:lvlText w:val="•"/>
      <w:lvlJc w:val="left"/>
      <w:pPr>
        <w:ind w:left="5110" w:hanging="300"/>
      </w:pPr>
      <w:rPr>
        <w:rFonts w:hint="default"/>
        <w:lang w:val="ru-RU" w:eastAsia="ru-RU" w:bidi="ru-RU"/>
      </w:rPr>
    </w:lvl>
  </w:abstractNum>
  <w:abstractNum w:abstractNumId="330">
    <w:nsid w:val="6C34544E"/>
    <w:multiLevelType w:val="hybridMultilevel"/>
    <w:tmpl w:val="F9E6AD2A"/>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331">
    <w:nsid w:val="6C717529"/>
    <w:multiLevelType w:val="hybridMultilevel"/>
    <w:tmpl w:val="D676FACE"/>
    <w:lvl w:ilvl="0" w:tplc="6C428F82">
      <w:numFmt w:val="bullet"/>
      <w:lvlText w:val="-"/>
      <w:lvlJc w:val="left"/>
      <w:pPr>
        <w:ind w:left="107" w:hanging="304"/>
      </w:pPr>
      <w:rPr>
        <w:rFonts w:ascii="Times New Roman" w:eastAsia="Times New Roman" w:hAnsi="Times New Roman" w:cs="Times New Roman" w:hint="default"/>
        <w:spacing w:val="-8"/>
        <w:w w:val="6"/>
        <w:sz w:val="24"/>
        <w:szCs w:val="24"/>
        <w:lang w:val="ru-RU" w:eastAsia="ru-RU" w:bidi="ru-RU"/>
      </w:rPr>
    </w:lvl>
    <w:lvl w:ilvl="1" w:tplc="013EEF5A">
      <w:numFmt w:val="bullet"/>
      <w:lvlText w:val="•"/>
      <w:lvlJc w:val="left"/>
      <w:pPr>
        <w:ind w:left="723" w:hanging="304"/>
      </w:pPr>
      <w:rPr>
        <w:rFonts w:hint="default"/>
        <w:lang w:val="ru-RU" w:eastAsia="ru-RU" w:bidi="ru-RU"/>
      </w:rPr>
    </w:lvl>
    <w:lvl w:ilvl="2" w:tplc="D8642E7E">
      <w:numFmt w:val="bullet"/>
      <w:lvlText w:val="•"/>
      <w:lvlJc w:val="left"/>
      <w:pPr>
        <w:ind w:left="1347" w:hanging="304"/>
      </w:pPr>
      <w:rPr>
        <w:rFonts w:hint="default"/>
        <w:lang w:val="ru-RU" w:eastAsia="ru-RU" w:bidi="ru-RU"/>
      </w:rPr>
    </w:lvl>
    <w:lvl w:ilvl="3" w:tplc="E7ECF5EA">
      <w:numFmt w:val="bullet"/>
      <w:lvlText w:val="•"/>
      <w:lvlJc w:val="left"/>
      <w:pPr>
        <w:ind w:left="1970" w:hanging="304"/>
      </w:pPr>
      <w:rPr>
        <w:rFonts w:hint="default"/>
        <w:lang w:val="ru-RU" w:eastAsia="ru-RU" w:bidi="ru-RU"/>
      </w:rPr>
    </w:lvl>
    <w:lvl w:ilvl="4" w:tplc="CBBA1A36">
      <w:numFmt w:val="bullet"/>
      <w:lvlText w:val="•"/>
      <w:lvlJc w:val="left"/>
      <w:pPr>
        <w:ind w:left="2594" w:hanging="304"/>
      </w:pPr>
      <w:rPr>
        <w:rFonts w:hint="default"/>
        <w:lang w:val="ru-RU" w:eastAsia="ru-RU" w:bidi="ru-RU"/>
      </w:rPr>
    </w:lvl>
    <w:lvl w:ilvl="5" w:tplc="CF7ECB44">
      <w:numFmt w:val="bullet"/>
      <w:lvlText w:val="•"/>
      <w:lvlJc w:val="left"/>
      <w:pPr>
        <w:ind w:left="3218" w:hanging="304"/>
      </w:pPr>
      <w:rPr>
        <w:rFonts w:hint="default"/>
        <w:lang w:val="ru-RU" w:eastAsia="ru-RU" w:bidi="ru-RU"/>
      </w:rPr>
    </w:lvl>
    <w:lvl w:ilvl="6" w:tplc="77823A6A">
      <w:numFmt w:val="bullet"/>
      <w:lvlText w:val="•"/>
      <w:lvlJc w:val="left"/>
      <w:pPr>
        <w:ind w:left="3841" w:hanging="304"/>
      </w:pPr>
      <w:rPr>
        <w:rFonts w:hint="default"/>
        <w:lang w:val="ru-RU" w:eastAsia="ru-RU" w:bidi="ru-RU"/>
      </w:rPr>
    </w:lvl>
    <w:lvl w:ilvl="7" w:tplc="3F7E39C6">
      <w:numFmt w:val="bullet"/>
      <w:lvlText w:val="•"/>
      <w:lvlJc w:val="left"/>
      <w:pPr>
        <w:ind w:left="4465" w:hanging="304"/>
      </w:pPr>
      <w:rPr>
        <w:rFonts w:hint="default"/>
        <w:lang w:val="ru-RU" w:eastAsia="ru-RU" w:bidi="ru-RU"/>
      </w:rPr>
    </w:lvl>
    <w:lvl w:ilvl="8" w:tplc="A93E2FA4">
      <w:numFmt w:val="bullet"/>
      <w:lvlText w:val="•"/>
      <w:lvlJc w:val="left"/>
      <w:pPr>
        <w:ind w:left="5088" w:hanging="304"/>
      </w:pPr>
      <w:rPr>
        <w:rFonts w:hint="default"/>
        <w:lang w:val="ru-RU" w:eastAsia="ru-RU" w:bidi="ru-RU"/>
      </w:rPr>
    </w:lvl>
  </w:abstractNum>
  <w:abstractNum w:abstractNumId="332">
    <w:nsid w:val="6C8172C5"/>
    <w:multiLevelType w:val="hybridMultilevel"/>
    <w:tmpl w:val="63A2D09A"/>
    <w:lvl w:ilvl="0" w:tplc="59D84286">
      <w:numFmt w:val="bullet"/>
      <w:lvlText w:val="-"/>
      <w:lvlJc w:val="left"/>
      <w:pPr>
        <w:ind w:left="107" w:hanging="320"/>
      </w:pPr>
      <w:rPr>
        <w:rFonts w:ascii="Times New Roman" w:eastAsia="Times New Roman" w:hAnsi="Times New Roman" w:cs="Times New Roman" w:hint="default"/>
        <w:spacing w:val="-29"/>
        <w:w w:val="100"/>
        <w:sz w:val="24"/>
        <w:szCs w:val="24"/>
        <w:lang w:val="ru-RU" w:eastAsia="ru-RU" w:bidi="ru-RU"/>
      </w:rPr>
    </w:lvl>
    <w:lvl w:ilvl="1" w:tplc="63E23010">
      <w:numFmt w:val="bullet"/>
      <w:lvlText w:val="•"/>
      <w:lvlJc w:val="left"/>
      <w:pPr>
        <w:ind w:left="595" w:hanging="320"/>
      </w:pPr>
      <w:rPr>
        <w:rFonts w:hint="default"/>
        <w:lang w:val="ru-RU" w:eastAsia="ru-RU" w:bidi="ru-RU"/>
      </w:rPr>
    </w:lvl>
    <w:lvl w:ilvl="2" w:tplc="566CFEAE">
      <w:numFmt w:val="bullet"/>
      <w:lvlText w:val="•"/>
      <w:lvlJc w:val="left"/>
      <w:pPr>
        <w:ind w:left="1091" w:hanging="320"/>
      </w:pPr>
      <w:rPr>
        <w:rFonts w:hint="default"/>
        <w:lang w:val="ru-RU" w:eastAsia="ru-RU" w:bidi="ru-RU"/>
      </w:rPr>
    </w:lvl>
    <w:lvl w:ilvl="3" w:tplc="1E70FC40">
      <w:numFmt w:val="bullet"/>
      <w:lvlText w:val="•"/>
      <w:lvlJc w:val="left"/>
      <w:pPr>
        <w:ind w:left="1587" w:hanging="320"/>
      </w:pPr>
      <w:rPr>
        <w:rFonts w:hint="default"/>
        <w:lang w:val="ru-RU" w:eastAsia="ru-RU" w:bidi="ru-RU"/>
      </w:rPr>
    </w:lvl>
    <w:lvl w:ilvl="4" w:tplc="DDBE68F2">
      <w:numFmt w:val="bullet"/>
      <w:lvlText w:val="•"/>
      <w:lvlJc w:val="left"/>
      <w:pPr>
        <w:ind w:left="2083" w:hanging="320"/>
      </w:pPr>
      <w:rPr>
        <w:rFonts w:hint="default"/>
        <w:lang w:val="ru-RU" w:eastAsia="ru-RU" w:bidi="ru-RU"/>
      </w:rPr>
    </w:lvl>
    <w:lvl w:ilvl="5" w:tplc="8D7C692E">
      <w:numFmt w:val="bullet"/>
      <w:lvlText w:val="•"/>
      <w:lvlJc w:val="left"/>
      <w:pPr>
        <w:ind w:left="2579" w:hanging="320"/>
      </w:pPr>
      <w:rPr>
        <w:rFonts w:hint="default"/>
        <w:lang w:val="ru-RU" w:eastAsia="ru-RU" w:bidi="ru-RU"/>
      </w:rPr>
    </w:lvl>
    <w:lvl w:ilvl="6" w:tplc="9DCE94FE">
      <w:numFmt w:val="bullet"/>
      <w:lvlText w:val="•"/>
      <w:lvlJc w:val="left"/>
      <w:pPr>
        <w:ind w:left="3075" w:hanging="320"/>
      </w:pPr>
      <w:rPr>
        <w:rFonts w:hint="default"/>
        <w:lang w:val="ru-RU" w:eastAsia="ru-RU" w:bidi="ru-RU"/>
      </w:rPr>
    </w:lvl>
    <w:lvl w:ilvl="7" w:tplc="691EF9C0">
      <w:numFmt w:val="bullet"/>
      <w:lvlText w:val="•"/>
      <w:lvlJc w:val="left"/>
      <w:pPr>
        <w:ind w:left="3571" w:hanging="320"/>
      </w:pPr>
      <w:rPr>
        <w:rFonts w:hint="default"/>
        <w:lang w:val="ru-RU" w:eastAsia="ru-RU" w:bidi="ru-RU"/>
      </w:rPr>
    </w:lvl>
    <w:lvl w:ilvl="8" w:tplc="D10079C8">
      <w:numFmt w:val="bullet"/>
      <w:lvlText w:val="•"/>
      <w:lvlJc w:val="left"/>
      <w:pPr>
        <w:ind w:left="4067" w:hanging="320"/>
      </w:pPr>
      <w:rPr>
        <w:rFonts w:hint="default"/>
        <w:lang w:val="ru-RU" w:eastAsia="ru-RU" w:bidi="ru-RU"/>
      </w:rPr>
    </w:lvl>
  </w:abstractNum>
  <w:abstractNum w:abstractNumId="333">
    <w:nsid w:val="6C8B59BA"/>
    <w:multiLevelType w:val="hybridMultilevel"/>
    <w:tmpl w:val="1F5C9058"/>
    <w:lvl w:ilvl="0" w:tplc="F0C0B448">
      <w:numFmt w:val="bullet"/>
      <w:lvlText w:val="-"/>
      <w:lvlJc w:val="left"/>
      <w:pPr>
        <w:ind w:left="107" w:hanging="304"/>
      </w:pPr>
      <w:rPr>
        <w:rFonts w:ascii="Times New Roman" w:eastAsia="Times New Roman" w:hAnsi="Times New Roman" w:cs="Times New Roman" w:hint="default"/>
        <w:spacing w:val="-8"/>
        <w:w w:val="3"/>
        <w:sz w:val="24"/>
        <w:szCs w:val="24"/>
        <w:lang w:val="ru-RU" w:eastAsia="ru-RU" w:bidi="ru-RU"/>
      </w:rPr>
    </w:lvl>
    <w:lvl w:ilvl="1" w:tplc="A4EC72C8">
      <w:numFmt w:val="bullet"/>
      <w:lvlText w:val="•"/>
      <w:lvlJc w:val="left"/>
      <w:pPr>
        <w:ind w:left="723" w:hanging="304"/>
      </w:pPr>
      <w:rPr>
        <w:rFonts w:hint="default"/>
        <w:lang w:val="ru-RU" w:eastAsia="ru-RU" w:bidi="ru-RU"/>
      </w:rPr>
    </w:lvl>
    <w:lvl w:ilvl="2" w:tplc="DB027398">
      <w:numFmt w:val="bullet"/>
      <w:lvlText w:val="•"/>
      <w:lvlJc w:val="left"/>
      <w:pPr>
        <w:ind w:left="1347" w:hanging="304"/>
      </w:pPr>
      <w:rPr>
        <w:rFonts w:hint="default"/>
        <w:lang w:val="ru-RU" w:eastAsia="ru-RU" w:bidi="ru-RU"/>
      </w:rPr>
    </w:lvl>
    <w:lvl w:ilvl="3" w:tplc="FBCC7498">
      <w:numFmt w:val="bullet"/>
      <w:lvlText w:val="•"/>
      <w:lvlJc w:val="left"/>
      <w:pPr>
        <w:ind w:left="1970" w:hanging="304"/>
      </w:pPr>
      <w:rPr>
        <w:rFonts w:hint="default"/>
        <w:lang w:val="ru-RU" w:eastAsia="ru-RU" w:bidi="ru-RU"/>
      </w:rPr>
    </w:lvl>
    <w:lvl w:ilvl="4" w:tplc="6E005394">
      <w:numFmt w:val="bullet"/>
      <w:lvlText w:val="•"/>
      <w:lvlJc w:val="left"/>
      <w:pPr>
        <w:ind w:left="2594" w:hanging="304"/>
      </w:pPr>
      <w:rPr>
        <w:rFonts w:hint="default"/>
        <w:lang w:val="ru-RU" w:eastAsia="ru-RU" w:bidi="ru-RU"/>
      </w:rPr>
    </w:lvl>
    <w:lvl w:ilvl="5" w:tplc="DDC6717E">
      <w:numFmt w:val="bullet"/>
      <w:lvlText w:val="•"/>
      <w:lvlJc w:val="left"/>
      <w:pPr>
        <w:ind w:left="3218" w:hanging="304"/>
      </w:pPr>
      <w:rPr>
        <w:rFonts w:hint="default"/>
        <w:lang w:val="ru-RU" w:eastAsia="ru-RU" w:bidi="ru-RU"/>
      </w:rPr>
    </w:lvl>
    <w:lvl w:ilvl="6" w:tplc="4C6C1BEA">
      <w:numFmt w:val="bullet"/>
      <w:lvlText w:val="•"/>
      <w:lvlJc w:val="left"/>
      <w:pPr>
        <w:ind w:left="3841" w:hanging="304"/>
      </w:pPr>
      <w:rPr>
        <w:rFonts w:hint="default"/>
        <w:lang w:val="ru-RU" w:eastAsia="ru-RU" w:bidi="ru-RU"/>
      </w:rPr>
    </w:lvl>
    <w:lvl w:ilvl="7" w:tplc="3E828380">
      <w:numFmt w:val="bullet"/>
      <w:lvlText w:val="•"/>
      <w:lvlJc w:val="left"/>
      <w:pPr>
        <w:ind w:left="4465" w:hanging="304"/>
      </w:pPr>
      <w:rPr>
        <w:rFonts w:hint="default"/>
        <w:lang w:val="ru-RU" w:eastAsia="ru-RU" w:bidi="ru-RU"/>
      </w:rPr>
    </w:lvl>
    <w:lvl w:ilvl="8" w:tplc="4A6CA806">
      <w:numFmt w:val="bullet"/>
      <w:lvlText w:val="•"/>
      <w:lvlJc w:val="left"/>
      <w:pPr>
        <w:ind w:left="5088" w:hanging="304"/>
      </w:pPr>
      <w:rPr>
        <w:rFonts w:hint="default"/>
        <w:lang w:val="ru-RU" w:eastAsia="ru-RU" w:bidi="ru-RU"/>
      </w:rPr>
    </w:lvl>
  </w:abstractNum>
  <w:abstractNum w:abstractNumId="334">
    <w:nsid w:val="6CB64480"/>
    <w:multiLevelType w:val="hybridMultilevel"/>
    <w:tmpl w:val="5BD687F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5">
    <w:nsid w:val="6CFD039B"/>
    <w:multiLevelType w:val="hybridMultilevel"/>
    <w:tmpl w:val="0318123E"/>
    <w:lvl w:ilvl="0" w:tplc="49245F40">
      <w:numFmt w:val="bullet"/>
      <w:lvlText w:val="-"/>
      <w:lvlJc w:val="left"/>
      <w:pPr>
        <w:ind w:left="107" w:hanging="148"/>
      </w:pPr>
      <w:rPr>
        <w:rFonts w:ascii="Times New Roman" w:eastAsia="Times New Roman" w:hAnsi="Times New Roman" w:cs="Times New Roman" w:hint="default"/>
        <w:w w:val="100"/>
        <w:sz w:val="24"/>
        <w:szCs w:val="24"/>
        <w:lang w:val="ru-RU" w:eastAsia="ru-RU" w:bidi="ru-RU"/>
      </w:rPr>
    </w:lvl>
    <w:lvl w:ilvl="1" w:tplc="7C6A8C16">
      <w:numFmt w:val="bullet"/>
      <w:lvlText w:val="•"/>
      <w:lvlJc w:val="left"/>
      <w:pPr>
        <w:ind w:left="759" w:hanging="148"/>
      </w:pPr>
      <w:rPr>
        <w:rFonts w:hint="default"/>
        <w:lang w:val="ru-RU" w:eastAsia="ru-RU" w:bidi="ru-RU"/>
      </w:rPr>
    </w:lvl>
    <w:lvl w:ilvl="2" w:tplc="BCC0C394">
      <w:numFmt w:val="bullet"/>
      <w:lvlText w:val="•"/>
      <w:lvlJc w:val="left"/>
      <w:pPr>
        <w:ind w:left="1418" w:hanging="148"/>
      </w:pPr>
      <w:rPr>
        <w:rFonts w:hint="default"/>
        <w:lang w:val="ru-RU" w:eastAsia="ru-RU" w:bidi="ru-RU"/>
      </w:rPr>
    </w:lvl>
    <w:lvl w:ilvl="3" w:tplc="8B0E0582">
      <w:numFmt w:val="bullet"/>
      <w:lvlText w:val="•"/>
      <w:lvlJc w:val="left"/>
      <w:pPr>
        <w:ind w:left="2077" w:hanging="148"/>
      </w:pPr>
      <w:rPr>
        <w:rFonts w:hint="default"/>
        <w:lang w:val="ru-RU" w:eastAsia="ru-RU" w:bidi="ru-RU"/>
      </w:rPr>
    </w:lvl>
    <w:lvl w:ilvl="4" w:tplc="C5A286D8">
      <w:numFmt w:val="bullet"/>
      <w:lvlText w:val="•"/>
      <w:lvlJc w:val="left"/>
      <w:pPr>
        <w:ind w:left="2736" w:hanging="148"/>
      </w:pPr>
      <w:rPr>
        <w:rFonts w:hint="default"/>
        <w:lang w:val="ru-RU" w:eastAsia="ru-RU" w:bidi="ru-RU"/>
      </w:rPr>
    </w:lvl>
    <w:lvl w:ilvl="5" w:tplc="A7BA2A34">
      <w:numFmt w:val="bullet"/>
      <w:lvlText w:val="•"/>
      <w:lvlJc w:val="left"/>
      <w:pPr>
        <w:ind w:left="3396" w:hanging="148"/>
      </w:pPr>
      <w:rPr>
        <w:rFonts w:hint="default"/>
        <w:lang w:val="ru-RU" w:eastAsia="ru-RU" w:bidi="ru-RU"/>
      </w:rPr>
    </w:lvl>
    <w:lvl w:ilvl="6" w:tplc="5A1EC4CE">
      <w:numFmt w:val="bullet"/>
      <w:lvlText w:val="•"/>
      <w:lvlJc w:val="left"/>
      <w:pPr>
        <w:ind w:left="4055" w:hanging="148"/>
      </w:pPr>
      <w:rPr>
        <w:rFonts w:hint="default"/>
        <w:lang w:val="ru-RU" w:eastAsia="ru-RU" w:bidi="ru-RU"/>
      </w:rPr>
    </w:lvl>
    <w:lvl w:ilvl="7" w:tplc="C0564E6C">
      <w:numFmt w:val="bullet"/>
      <w:lvlText w:val="•"/>
      <w:lvlJc w:val="left"/>
      <w:pPr>
        <w:ind w:left="4714" w:hanging="148"/>
      </w:pPr>
      <w:rPr>
        <w:rFonts w:hint="default"/>
        <w:lang w:val="ru-RU" w:eastAsia="ru-RU" w:bidi="ru-RU"/>
      </w:rPr>
    </w:lvl>
    <w:lvl w:ilvl="8" w:tplc="D59EC19A">
      <w:numFmt w:val="bullet"/>
      <w:lvlText w:val="•"/>
      <w:lvlJc w:val="left"/>
      <w:pPr>
        <w:ind w:left="5373" w:hanging="148"/>
      </w:pPr>
      <w:rPr>
        <w:rFonts w:hint="default"/>
        <w:lang w:val="ru-RU" w:eastAsia="ru-RU" w:bidi="ru-RU"/>
      </w:rPr>
    </w:lvl>
  </w:abstractNum>
  <w:abstractNum w:abstractNumId="336">
    <w:nsid w:val="6D785B47"/>
    <w:multiLevelType w:val="hybridMultilevel"/>
    <w:tmpl w:val="D638B2D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7">
    <w:nsid w:val="6DC27CC9"/>
    <w:multiLevelType w:val="hybridMultilevel"/>
    <w:tmpl w:val="DDEAFF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8">
    <w:nsid w:val="6DCC7294"/>
    <w:multiLevelType w:val="hybridMultilevel"/>
    <w:tmpl w:val="AE2AFF5E"/>
    <w:lvl w:ilvl="0" w:tplc="6A34B0E0">
      <w:start w:val="1"/>
      <w:numFmt w:val="decimal"/>
      <w:lvlText w:val="%1."/>
      <w:lvlJc w:val="left"/>
      <w:pPr>
        <w:ind w:left="252" w:hanging="240"/>
      </w:pPr>
      <w:rPr>
        <w:rFonts w:ascii="Times New Roman" w:eastAsia="Times New Roman" w:hAnsi="Times New Roman" w:cs="Times New Roman" w:hint="default"/>
        <w:w w:val="100"/>
        <w:sz w:val="24"/>
        <w:szCs w:val="24"/>
        <w:lang w:val="ru-RU" w:eastAsia="ru-RU" w:bidi="ru-RU"/>
      </w:rPr>
    </w:lvl>
    <w:lvl w:ilvl="1" w:tplc="F0580DFA">
      <w:start w:val="1"/>
      <w:numFmt w:val="decimal"/>
      <w:lvlText w:val="%2."/>
      <w:lvlJc w:val="left"/>
      <w:pPr>
        <w:ind w:left="3537" w:hanging="360"/>
      </w:pPr>
      <w:rPr>
        <w:rFonts w:ascii="Times New Roman" w:eastAsia="Times New Roman" w:hAnsi="Times New Roman" w:cs="Times New Roman" w:hint="default"/>
        <w:b/>
        <w:bCs/>
        <w:spacing w:val="-6"/>
        <w:w w:val="100"/>
        <w:sz w:val="24"/>
        <w:szCs w:val="24"/>
        <w:lang w:val="ru-RU" w:eastAsia="ru-RU" w:bidi="ru-RU"/>
      </w:rPr>
    </w:lvl>
    <w:lvl w:ilvl="2" w:tplc="B436006A">
      <w:numFmt w:val="bullet"/>
      <w:lvlText w:val="•"/>
      <w:lvlJc w:val="left"/>
      <w:pPr>
        <w:ind w:left="4353" w:hanging="360"/>
      </w:pPr>
      <w:rPr>
        <w:rFonts w:hint="default"/>
        <w:lang w:val="ru-RU" w:eastAsia="ru-RU" w:bidi="ru-RU"/>
      </w:rPr>
    </w:lvl>
    <w:lvl w:ilvl="3" w:tplc="5D26FD3E">
      <w:numFmt w:val="bullet"/>
      <w:lvlText w:val="•"/>
      <w:lvlJc w:val="left"/>
      <w:pPr>
        <w:ind w:left="5166" w:hanging="360"/>
      </w:pPr>
      <w:rPr>
        <w:rFonts w:hint="default"/>
        <w:lang w:val="ru-RU" w:eastAsia="ru-RU" w:bidi="ru-RU"/>
      </w:rPr>
    </w:lvl>
    <w:lvl w:ilvl="4" w:tplc="EF008356">
      <w:numFmt w:val="bullet"/>
      <w:lvlText w:val="•"/>
      <w:lvlJc w:val="left"/>
      <w:pPr>
        <w:ind w:left="5980" w:hanging="360"/>
      </w:pPr>
      <w:rPr>
        <w:rFonts w:hint="default"/>
        <w:lang w:val="ru-RU" w:eastAsia="ru-RU" w:bidi="ru-RU"/>
      </w:rPr>
    </w:lvl>
    <w:lvl w:ilvl="5" w:tplc="1D62941A">
      <w:numFmt w:val="bullet"/>
      <w:lvlText w:val="•"/>
      <w:lvlJc w:val="left"/>
      <w:pPr>
        <w:ind w:left="6793" w:hanging="360"/>
      </w:pPr>
      <w:rPr>
        <w:rFonts w:hint="default"/>
        <w:lang w:val="ru-RU" w:eastAsia="ru-RU" w:bidi="ru-RU"/>
      </w:rPr>
    </w:lvl>
    <w:lvl w:ilvl="6" w:tplc="1D4C3698">
      <w:numFmt w:val="bullet"/>
      <w:lvlText w:val="•"/>
      <w:lvlJc w:val="left"/>
      <w:pPr>
        <w:ind w:left="7606" w:hanging="360"/>
      </w:pPr>
      <w:rPr>
        <w:rFonts w:hint="default"/>
        <w:lang w:val="ru-RU" w:eastAsia="ru-RU" w:bidi="ru-RU"/>
      </w:rPr>
    </w:lvl>
    <w:lvl w:ilvl="7" w:tplc="B9E400B8">
      <w:numFmt w:val="bullet"/>
      <w:lvlText w:val="•"/>
      <w:lvlJc w:val="left"/>
      <w:pPr>
        <w:ind w:left="8420" w:hanging="360"/>
      </w:pPr>
      <w:rPr>
        <w:rFonts w:hint="default"/>
        <w:lang w:val="ru-RU" w:eastAsia="ru-RU" w:bidi="ru-RU"/>
      </w:rPr>
    </w:lvl>
    <w:lvl w:ilvl="8" w:tplc="FA1A73F4">
      <w:numFmt w:val="bullet"/>
      <w:lvlText w:val="•"/>
      <w:lvlJc w:val="left"/>
      <w:pPr>
        <w:ind w:left="9233" w:hanging="360"/>
      </w:pPr>
      <w:rPr>
        <w:rFonts w:hint="default"/>
        <w:lang w:val="ru-RU" w:eastAsia="ru-RU" w:bidi="ru-RU"/>
      </w:rPr>
    </w:lvl>
  </w:abstractNum>
  <w:abstractNum w:abstractNumId="339">
    <w:nsid w:val="6E3F372E"/>
    <w:multiLevelType w:val="hybridMultilevel"/>
    <w:tmpl w:val="5784ECDE"/>
    <w:lvl w:ilvl="0" w:tplc="88B06ABA">
      <w:numFmt w:val="bullet"/>
      <w:lvlText w:val=""/>
      <w:lvlJc w:val="left"/>
      <w:pPr>
        <w:ind w:left="407" w:hanging="300"/>
      </w:pPr>
      <w:rPr>
        <w:rFonts w:ascii="Symbol" w:eastAsia="Symbol" w:hAnsi="Symbol" w:cs="Symbol" w:hint="default"/>
        <w:w w:val="100"/>
        <w:sz w:val="24"/>
        <w:szCs w:val="24"/>
        <w:lang w:val="ru-RU" w:eastAsia="ru-RU" w:bidi="ru-RU"/>
      </w:rPr>
    </w:lvl>
    <w:lvl w:ilvl="1" w:tplc="F2229AB8">
      <w:numFmt w:val="bullet"/>
      <w:lvlText w:val="•"/>
      <w:lvlJc w:val="left"/>
      <w:pPr>
        <w:ind w:left="988" w:hanging="300"/>
      </w:pPr>
      <w:rPr>
        <w:rFonts w:hint="default"/>
        <w:lang w:val="ru-RU" w:eastAsia="ru-RU" w:bidi="ru-RU"/>
      </w:rPr>
    </w:lvl>
    <w:lvl w:ilvl="2" w:tplc="2C4A9542">
      <w:numFmt w:val="bullet"/>
      <w:lvlText w:val="•"/>
      <w:lvlJc w:val="left"/>
      <w:pPr>
        <w:ind w:left="1577" w:hanging="300"/>
      </w:pPr>
      <w:rPr>
        <w:rFonts w:hint="default"/>
        <w:lang w:val="ru-RU" w:eastAsia="ru-RU" w:bidi="ru-RU"/>
      </w:rPr>
    </w:lvl>
    <w:lvl w:ilvl="3" w:tplc="93D4C99A">
      <w:numFmt w:val="bullet"/>
      <w:lvlText w:val="•"/>
      <w:lvlJc w:val="left"/>
      <w:pPr>
        <w:ind w:left="2166" w:hanging="300"/>
      </w:pPr>
      <w:rPr>
        <w:rFonts w:hint="default"/>
        <w:lang w:val="ru-RU" w:eastAsia="ru-RU" w:bidi="ru-RU"/>
      </w:rPr>
    </w:lvl>
    <w:lvl w:ilvl="4" w:tplc="D39CAEAE">
      <w:numFmt w:val="bullet"/>
      <w:lvlText w:val="•"/>
      <w:lvlJc w:val="left"/>
      <w:pPr>
        <w:ind w:left="2755" w:hanging="300"/>
      </w:pPr>
      <w:rPr>
        <w:rFonts w:hint="default"/>
        <w:lang w:val="ru-RU" w:eastAsia="ru-RU" w:bidi="ru-RU"/>
      </w:rPr>
    </w:lvl>
    <w:lvl w:ilvl="5" w:tplc="C328621C">
      <w:numFmt w:val="bullet"/>
      <w:lvlText w:val="•"/>
      <w:lvlJc w:val="left"/>
      <w:pPr>
        <w:ind w:left="3344" w:hanging="300"/>
      </w:pPr>
      <w:rPr>
        <w:rFonts w:hint="default"/>
        <w:lang w:val="ru-RU" w:eastAsia="ru-RU" w:bidi="ru-RU"/>
      </w:rPr>
    </w:lvl>
    <w:lvl w:ilvl="6" w:tplc="6BB0C774">
      <w:numFmt w:val="bullet"/>
      <w:lvlText w:val="•"/>
      <w:lvlJc w:val="left"/>
      <w:pPr>
        <w:ind w:left="3932" w:hanging="300"/>
      </w:pPr>
      <w:rPr>
        <w:rFonts w:hint="default"/>
        <w:lang w:val="ru-RU" w:eastAsia="ru-RU" w:bidi="ru-RU"/>
      </w:rPr>
    </w:lvl>
    <w:lvl w:ilvl="7" w:tplc="2898DDC6">
      <w:numFmt w:val="bullet"/>
      <w:lvlText w:val="•"/>
      <w:lvlJc w:val="left"/>
      <w:pPr>
        <w:ind w:left="4521" w:hanging="300"/>
      </w:pPr>
      <w:rPr>
        <w:rFonts w:hint="default"/>
        <w:lang w:val="ru-RU" w:eastAsia="ru-RU" w:bidi="ru-RU"/>
      </w:rPr>
    </w:lvl>
    <w:lvl w:ilvl="8" w:tplc="AE6866A6">
      <w:numFmt w:val="bullet"/>
      <w:lvlText w:val="•"/>
      <w:lvlJc w:val="left"/>
      <w:pPr>
        <w:ind w:left="5110" w:hanging="300"/>
      </w:pPr>
      <w:rPr>
        <w:rFonts w:hint="default"/>
        <w:lang w:val="ru-RU" w:eastAsia="ru-RU" w:bidi="ru-RU"/>
      </w:rPr>
    </w:lvl>
  </w:abstractNum>
  <w:abstractNum w:abstractNumId="340">
    <w:nsid w:val="6E7F4E86"/>
    <w:multiLevelType w:val="hybridMultilevel"/>
    <w:tmpl w:val="6E7ACC4E"/>
    <w:lvl w:ilvl="0" w:tplc="6BA06778">
      <w:numFmt w:val="bullet"/>
      <w:lvlText w:val="–"/>
      <w:lvlJc w:val="left"/>
      <w:pPr>
        <w:ind w:left="111" w:hanging="488"/>
      </w:pPr>
      <w:rPr>
        <w:rFonts w:ascii="Times New Roman" w:eastAsia="Times New Roman" w:hAnsi="Times New Roman" w:cs="Times New Roman" w:hint="default"/>
        <w:spacing w:val="-5"/>
        <w:w w:val="100"/>
        <w:sz w:val="24"/>
        <w:szCs w:val="24"/>
        <w:lang w:val="ru-RU" w:eastAsia="ru-RU" w:bidi="ru-RU"/>
      </w:rPr>
    </w:lvl>
    <w:lvl w:ilvl="1" w:tplc="C8F2652A">
      <w:numFmt w:val="bullet"/>
      <w:lvlText w:val="•"/>
      <w:lvlJc w:val="left"/>
      <w:pPr>
        <w:ind w:left="620" w:hanging="488"/>
      </w:pPr>
      <w:rPr>
        <w:rFonts w:hint="default"/>
        <w:lang w:val="ru-RU" w:eastAsia="ru-RU" w:bidi="ru-RU"/>
      </w:rPr>
    </w:lvl>
    <w:lvl w:ilvl="2" w:tplc="5DB09EF8">
      <w:numFmt w:val="bullet"/>
      <w:lvlText w:val="•"/>
      <w:lvlJc w:val="left"/>
      <w:pPr>
        <w:ind w:left="1120" w:hanging="488"/>
      </w:pPr>
      <w:rPr>
        <w:rFonts w:hint="default"/>
        <w:lang w:val="ru-RU" w:eastAsia="ru-RU" w:bidi="ru-RU"/>
      </w:rPr>
    </w:lvl>
    <w:lvl w:ilvl="3" w:tplc="171AB79C">
      <w:numFmt w:val="bullet"/>
      <w:lvlText w:val="•"/>
      <w:lvlJc w:val="left"/>
      <w:pPr>
        <w:ind w:left="1620" w:hanging="488"/>
      </w:pPr>
      <w:rPr>
        <w:rFonts w:hint="default"/>
        <w:lang w:val="ru-RU" w:eastAsia="ru-RU" w:bidi="ru-RU"/>
      </w:rPr>
    </w:lvl>
    <w:lvl w:ilvl="4" w:tplc="4AAC213E">
      <w:numFmt w:val="bullet"/>
      <w:lvlText w:val="•"/>
      <w:lvlJc w:val="left"/>
      <w:pPr>
        <w:ind w:left="2121" w:hanging="488"/>
      </w:pPr>
      <w:rPr>
        <w:rFonts w:hint="default"/>
        <w:lang w:val="ru-RU" w:eastAsia="ru-RU" w:bidi="ru-RU"/>
      </w:rPr>
    </w:lvl>
    <w:lvl w:ilvl="5" w:tplc="9F562BEE">
      <w:numFmt w:val="bullet"/>
      <w:lvlText w:val="•"/>
      <w:lvlJc w:val="left"/>
      <w:pPr>
        <w:ind w:left="2621" w:hanging="488"/>
      </w:pPr>
      <w:rPr>
        <w:rFonts w:hint="default"/>
        <w:lang w:val="ru-RU" w:eastAsia="ru-RU" w:bidi="ru-RU"/>
      </w:rPr>
    </w:lvl>
    <w:lvl w:ilvl="6" w:tplc="B1A20EC8">
      <w:numFmt w:val="bullet"/>
      <w:lvlText w:val="•"/>
      <w:lvlJc w:val="left"/>
      <w:pPr>
        <w:ind w:left="3121" w:hanging="488"/>
      </w:pPr>
      <w:rPr>
        <w:rFonts w:hint="default"/>
        <w:lang w:val="ru-RU" w:eastAsia="ru-RU" w:bidi="ru-RU"/>
      </w:rPr>
    </w:lvl>
    <w:lvl w:ilvl="7" w:tplc="64405BB4">
      <w:numFmt w:val="bullet"/>
      <w:lvlText w:val="•"/>
      <w:lvlJc w:val="left"/>
      <w:pPr>
        <w:ind w:left="3622" w:hanging="488"/>
      </w:pPr>
      <w:rPr>
        <w:rFonts w:hint="default"/>
        <w:lang w:val="ru-RU" w:eastAsia="ru-RU" w:bidi="ru-RU"/>
      </w:rPr>
    </w:lvl>
    <w:lvl w:ilvl="8" w:tplc="7CDCA390">
      <w:numFmt w:val="bullet"/>
      <w:lvlText w:val="•"/>
      <w:lvlJc w:val="left"/>
      <w:pPr>
        <w:ind w:left="4122" w:hanging="488"/>
      </w:pPr>
      <w:rPr>
        <w:rFonts w:hint="default"/>
        <w:lang w:val="ru-RU" w:eastAsia="ru-RU" w:bidi="ru-RU"/>
      </w:rPr>
    </w:lvl>
  </w:abstractNum>
  <w:abstractNum w:abstractNumId="341">
    <w:nsid w:val="6E9A5700"/>
    <w:multiLevelType w:val="hybridMultilevel"/>
    <w:tmpl w:val="D842F8D2"/>
    <w:lvl w:ilvl="0" w:tplc="1C80A2C6">
      <w:numFmt w:val="bullet"/>
      <w:lvlText w:val=""/>
      <w:lvlJc w:val="left"/>
      <w:pPr>
        <w:ind w:left="407" w:hanging="300"/>
      </w:pPr>
      <w:rPr>
        <w:rFonts w:ascii="Symbol" w:eastAsia="Symbol" w:hAnsi="Symbol" w:cs="Symbol" w:hint="default"/>
        <w:w w:val="100"/>
        <w:sz w:val="24"/>
        <w:szCs w:val="24"/>
        <w:lang w:val="ru-RU" w:eastAsia="ru-RU" w:bidi="ru-RU"/>
      </w:rPr>
    </w:lvl>
    <w:lvl w:ilvl="1" w:tplc="1E888F4C">
      <w:numFmt w:val="bullet"/>
      <w:lvlText w:val="•"/>
      <w:lvlJc w:val="left"/>
      <w:pPr>
        <w:ind w:left="967" w:hanging="300"/>
      </w:pPr>
      <w:rPr>
        <w:rFonts w:hint="default"/>
        <w:lang w:val="ru-RU" w:eastAsia="ru-RU" w:bidi="ru-RU"/>
      </w:rPr>
    </w:lvl>
    <w:lvl w:ilvl="2" w:tplc="D88E476A">
      <w:numFmt w:val="bullet"/>
      <w:lvlText w:val="•"/>
      <w:lvlJc w:val="left"/>
      <w:pPr>
        <w:ind w:left="1535" w:hanging="300"/>
      </w:pPr>
      <w:rPr>
        <w:rFonts w:hint="default"/>
        <w:lang w:val="ru-RU" w:eastAsia="ru-RU" w:bidi="ru-RU"/>
      </w:rPr>
    </w:lvl>
    <w:lvl w:ilvl="3" w:tplc="184C8E62">
      <w:numFmt w:val="bullet"/>
      <w:lvlText w:val="•"/>
      <w:lvlJc w:val="left"/>
      <w:pPr>
        <w:ind w:left="2102" w:hanging="300"/>
      </w:pPr>
      <w:rPr>
        <w:rFonts w:hint="default"/>
        <w:lang w:val="ru-RU" w:eastAsia="ru-RU" w:bidi="ru-RU"/>
      </w:rPr>
    </w:lvl>
    <w:lvl w:ilvl="4" w:tplc="AC748C08">
      <w:numFmt w:val="bullet"/>
      <w:lvlText w:val="•"/>
      <w:lvlJc w:val="left"/>
      <w:pPr>
        <w:ind w:left="2670" w:hanging="300"/>
      </w:pPr>
      <w:rPr>
        <w:rFonts w:hint="default"/>
        <w:lang w:val="ru-RU" w:eastAsia="ru-RU" w:bidi="ru-RU"/>
      </w:rPr>
    </w:lvl>
    <w:lvl w:ilvl="5" w:tplc="8E7239B6">
      <w:numFmt w:val="bullet"/>
      <w:lvlText w:val="•"/>
      <w:lvlJc w:val="left"/>
      <w:pPr>
        <w:ind w:left="3237" w:hanging="300"/>
      </w:pPr>
      <w:rPr>
        <w:rFonts w:hint="default"/>
        <w:lang w:val="ru-RU" w:eastAsia="ru-RU" w:bidi="ru-RU"/>
      </w:rPr>
    </w:lvl>
    <w:lvl w:ilvl="6" w:tplc="4626A312">
      <w:numFmt w:val="bullet"/>
      <w:lvlText w:val="•"/>
      <w:lvlJc w:val="left"/>
      <w:pPr>
        <w:ind w:left="3805" w:hanging="300"/>
      </w:pPr>
      <w:rPr>
        <w:rFonts w:hint="default"/>
        <w:lang w:val="ru-RU" w:eastAsia="ru-RU" w:bidi="ru-RU"/>
      </w:rPr>
    </w:lvl>
    <w:lvl w:ilvl="7" w:tplc="543AC352">
      <w:numFmt w:val="bullet"/>
      <w:lvlText w:val="•"/>
      <w:lvlJc w:val="left"/>
      <w:pPr>
        <w:ind w:left="4372" w:hanging="300"/>
      </w:pPr>
      <w:rPr>
        <w:rFonts w:hint="default"/>
        <w:lang w:val="ru-RU" w:eastAsia="ru-RU" w:bidi="ru-RU"/>
      </w:rPr>
    </w:lvl>
    <w:lvl w:ilvl="8" w:tplc="C68A113A">
      <w:numFmt w:val="bullet"/>
      <w:lvlText w:val="•"/>
      <w:lvlJc w:val="left"/>
      <w:pPr>
        <w:ind w:left="4940" w:hanging="300"/>
      </w:pPr>
      <w:rPr>
        <w:rFonts w:hint="default"/>
        <w:lang w:val="ru-RU" w:eastAsia="ru-RU" w:bidi="ru-RU"/>
      </w:rPr>
    </w:lvl>
  </w:abstractNum>
  <w:abstractNum w:abstractNumId="342">
    <w:nsid w:val="6F317F05"/>
    <w:multiLevelType w:val="hybridMultilevel"/>
    <w:tmpl w:val="78EA33EE"/>
    <w:lvl w:ilvl="0" w:tplc="A76440D6">
      <w:numFmt w:val="bullet"/>
      <w:lvlText w:val=""/>
      <w:lvlJc w:val="left"/>
      <w:pPr>
        <w:ind w:left="111" w:hanging="288"/>
      </w:pPr>
      <w:rPr>
        <w:rFonts w:ascii="Symbol" w:eastAsia="Symbol" w:hAnsi="Symbol" w:cs="Symbol" w:hint="default"/>
        <w:w w:val="100"/>
        <w:sz w:val="24"/>
        <w:szCs w:val="24"/>
        <w:lang w:val="ru-RU" w:eastAsia="ru-RU" w:bidi="ru-RU"/>
      </w:rPr>
    </w:lvl>
    <w:lvl w:ilvl="1" w:tplc="CA92EFD6">
      <w:numFmt w:val="bullet"/>
      <w:lvlText w:val="•"/>
      <w:lvlJc w:val="left"/>
      <w:pPr>
        <w:ind w:left="621" w:hanging="288"/>
      </w:pPr>
      <w:rPr>
        <w:rFonts w:hint="default"/>
        <w:lang w:val="ru-RU" w:eastAsia="ru-RU" w:bidi="ru-RU"/>
      </w:rPr>
    </w:lvl>
    <w:lvl w:ilvl="2" w:tplc="A8206102">
      <w:numFmt w:val="bullet"/>
      <w:lvlText w:val="•"/>
      <w:lvlJc w:val="left"/>
      <w:pPr>
        <w:ind w:left="1123" w:hanging="288"/>
      </w:pPr>
      <w:rPr>
        <w:rFonts w:hint="default"/>
        <w:lang w:val="ru-RU" w:eastAsia="ru-RU" w:bidi="ru-RU"/>
      </w:rPr>
    </w:lvl>
    <w:lvl w:ilvl="3" w:tplc="1624B424">
      <w:numFmt w:val="bullet"/>
      <w:lvlText w:val="•"/>
      <w:lvlJc w:val="left"/>
      <w:pPr>
        <w:ind w:left="1624" w:hanging="288"/>
      </w:pPr>
      <w:rPr>
        <w:rFonts w:hint="default"/>
        <w:lang w:val="ru-RU" w:eastAsia="ru-RU" w:bidi="ru-RU"/>
      </w:rPr>
    </w:lvl>
    <w:lvl w:ilvl="4" w:tplc="6598067A">
      <w:numFmt w:val="bullet"/>
      <w:lvlText w:val="•"/>
      <w:lvlJc w:val="left"/>
      <w:pPr>
        <w:ind w:left="2126" w:hanging="288"/>
      </w:pPr>
      <w:rPr>
        <w:rFonts w:hint="default"/>
        <w:lang w:val="ru-RU" w:eastAsia="ru-RU" w:bidi="ru-RU"/>
      </w:rPr>
    </w:lvl>
    <w:lvl w:ilvl="5" w:tplc="CD90C898">
      <w:numFmt w:val="bullet"/>
      <w:lvlText w:val="•"/>
      <w:lvlJc w:val="left"/>
      <w:pPr>
        <w:ind w:left="2627" w:hanging="288"/>
      </w:pPr>
      <w:rPr>
        <w:rFonts w:hint="default"/>
        <w:lang w:val="ru-RU" w:eastAsia="ru-RU" w:bidi="ru-RU"/>
      </w:rPr>
    </w:lvl>
    <w:lvl w:ilvl="6" w:tplc="1DBE6DF2">
      <w:numFmt w:val="bullet"/>
      <w:lvlText w:val="•"/>
      <w:lvlJc w:val="left"/>
      <w:pPr>
        <w:ind w:left="3129" w:hanging="288"/>
      </w:pPr>
      <w:rPr>
        <w:rFonts w:hint="default"/>
        <w:lang w:val="ru-RU" w:eastAsia="ru-RU" w:bidi="ru-RU"/>
      </w:rPr>
    </w:lvl>
    <w:lvl w:ilvl="7" w:tplc="58D8EF2A">
      <w:numFmt w:val="bullet"/>
      <w:lvlText w:val="•"/>
      <w:lvlJc w:val="left"/>
      <w:pPr>
        <w:ind w:left="3630" w:hanging="288"/>
      </w:pPr>
      <w:rPr>
        <w:rFonts w:hint="default"/>
        <w:lang w:val="ru-RU" w:eastAsia="ru-RU" w:bidi="ru-RU"/>
      </w:rPr>
    </w:lvl>
    <w:lvl w:ilvl="8" w:tplc="B052B1BA">
      <w:numFmt w:val="bullet"/>
      <w:lvlText w:val="•"/>
      <w:lvlJc w:val="left"/>
      <w:pPr>
        <w:ind w:left="4132" w:hanging="288"/>
      </w:pPr>
      <w:rPr>
        <w:rFonts w:hint="default"/>
        <w:lang w:val="ru-RU" w:eastAsia="ru-RU" w:bidi="ru-RU"/>
      </w:rPr>
    </w:lvl>
  </w:abstractNum>
  <w:abstractNum w:abstractNumId="343">
    <w:nsid w:val="6F5C5D0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4">
    <w:nsid w:val="6F777321"/>
    <w:multiLevelType w:val="hybridMultilevel"/>
    <w:tmpl w:val="00FC04E4"/>
    <w:lvl w:ilvl="0" w:tplc="EAAC7E6C">
      <w:numFmt w:val="bullet"/>
      <w:lvlText w:val="–"/>
      <w:lvlJc w:val="left"/>
      <w:pPr>
        <w:ind w:left="107" w:hanging="276"/>
      </w:pPr>
      <w:rPr>
        <w:rFonts w:ascii="Times New Roman" w:eastAsia="Times New Roman" w:hAnsi="Times New Roman" w:cs="Times New Roman" w:hint="default"/>
        <w:spacing w:val="-25"/>
        <w:w w:val="100"/>
        <w:sz w:val="24"/>
        <w:szCs w:val="24"/>
        <w:lang w:val="ru-RU" w:eastAsia="ru-RU" w:bidi="ru-RU"/>
      </w:rPr>
    </w:lvl>
    <w:lvl w:ilvl="1" w:tplc="8850FD8E">
      <w:numFmt w:val="bullet"/>
      <w:lvlText w:val="•"/>
      <w:lvlJc w:val="left"/>
      <w:pPr>
        <w:ind w:left="554" w:hanging="276"/>
      </w:pPr>
      <w:rPr>
        <w:rFonts w:hint="default"/>
        <w:lang w:val="ru-RU" w:eastAsia="ru-RU" w:bidi="ru-RU"/>
      </w:rPr>
    </w:lvl>
    <w:lvl w:ilvl="2" w:tplc="F30234F0">
      <w:numFmt w:val="bullet"/>
      <w:lvlText w:val="•"/>
      <w:lvlJc w:val="left"/>
      <w:pPr>
        <w:ind w:left="1008" w:hanging="276"/>
      </w:pPr>
      <w:rPr>
        <w:rFonts w:hint="default"/>
        <w:lang w:val="ru-RU" w:eastAsia="ru-RU" w:bidi="ru-RU"/>
      </w:rPr>
    </w:lvl>
    <w:lvl w:ilvl="3" w:tplc="52A26D1C">
      <w:numFmt w:val="bullet"/>
      <w:lvlText w:val="•"/>
      <w:lvlJc w:val="left"/>
      <w:pPr>
        <w:ind w:left="1462" w:hanging="276"/>
      </w:pPr>
      <w:rPr>
        <w:rFonts w:hint="default"/>
        <w:lang w:val="ru-RU" w:eastAsia="ru-RU" w:bidi="ru-RU"/>
      </w:rPr>
    </w:lvl>
    <w:lvl w:ilvl="4" w:tplc="3D16C854">
      <w:numFmt w:val="bullet"/>
      <w:lvlText w:val="•"/>
      <w:lvlJc w:val="left"/>
      <w:pPr>
        <w:ind w:left="1917" w:hanging="276"/>
      </w:pPr>
      <w:rPr>
        <w:rFonts w:hint="default"/>
        <w:lang w:val="ru-RU" w:eastAsia="ru-RU" w:bidi="ru-RU"/>
      </w:rPr>
    </w:lvl>
    <w:lvl w:ilvl="5" w:tplc="F9B6699C">
      <w:numFmt w:val="bullet"/>
      <w:lvlText w:val="•"/>
      <w:lvlJc w:val="left"/>
      <w:pPr>
        <w:ind w:left="2371" w:hanging="276"/>
      </w:pPr>
      <w:rPr>
        <w:rFonts w:hint="default"/>
        <w:lang w:val="ru-RU" w:eastAsia="ru-RU" w:bidi="ru-RU"/>
      </w:rPr>
    </w:lvl>
    <w:lvl w:ilvl="6" w:tplc="E9AC0A7E">
      <w:numFmt w:val="bullet"/>
      <w:lvlText w:val="•"/>
      <w:lvlJc w:val="left"/>
      <w:pPr>
        <w:ind w:left="2825" w:hanging="276"/>
      </w:pPr>
      <w:rPr>
        <w:rFonts w:hint="default"/>
        <w:lang w:val="ru-RU" w:eastAsia="ru-RU" w:bidi="ru-RU"/>
      </w:rPr>
    </w:lvl>
    <w:lvl w:ilvl="7" w:tplc="E2903D40">
      <w:numFmt w:val="bullet"/>
      <w:lvlText w:val="•"/>
      <w:lvlJc w:val="left"/>
      <w:pPr>
        <w:ind w:left="3280" w:hanging="276"/>
      </w:pPr>
      <w:rPr>
        <w:rFonts w:hint="default"/>
        <w:lang w:val="ru-RU" w:eastAsia="ru-RU" w:bidi="ru-RU"/>
      </w:rPr>
    </w:lvl>
    <w:lvl w:ilvl="8" w:tplc="26BEBEE0">
      <w:numFmt w:val="bullet"/>
      <w:lvlText w:val="•"/>
      <w:lvlJc w:val="left"/>
      <w:pPr>
        <w:ind w:left="3734" w:hanging="276"/>
      </w:pPr>
      <w:rPr>
        <w:rFonts w:hint="default"/>
        <w:lang w:val="ru-RU" w:eastAsia="ru-RU" w:bidi="ru-RU"/>
      </w:rPr>
    </w:lvl>
  </w:abstractNum>
  <w:abstractNum w:abstractNumId="345">
    <w:nsid w:val="6F916F60"/>
    <w:multiLevelType w:val="hybridMultilevel"/>
    <w:tmpl w:val="FAE6FCF4"/>
    <w:lvl w:ilvl="0" w:tplc="BE2088F4">
      <w:numFmt w:val="bullet"/>
      <w:lvlText w:val="-"/>
      <w:lvlJc w:val="left"/>
      <w:pPr>
        <w:ind w:left="1132" w:hanging="140"/>
      </w:pPr>
      <w:rPr>
        <w:rFonts w:ascii="Times New Roman" w:eastAsia="Times New Roman" w:hAnsi="Times New Roman" w:cs="Times New Roman" w:hint="default"/>
        <w:spacing w:val="-5"/>
        <w:w w:val="100"/>
        <w:sz w:val="24"/>
        <w:szCs w:val="24"/>
        <w:lang w:val="ru-RU" w:eastAsia="ru-RU" w:bidi="ru-RU"/>
      </w:rPr>
    </w:lvl>
    <w:lvl w:ilvl="1" w:tplc="9A2C33BE">
      <w:numFmt w:val="bullet"/>
      <w:lvlText w:val="•"/>
      <w:lvlJc w:val="left"/>
      <w:pPr>
        <w:ind w:left="2216" w:hanging="140"/>
      </w:pPr>
      <w:rPr>
        <w:rFonts w:hint="default"/>
        <w:lang w:val="ru-RU" w:eastAsia="ru-RU" w:bidi="ru-RU"/>
      </w:rPr>
    </w:lvl>
    <w:lvl w:ilvl="2" w:tplc="5A86428A">
      <w:numFmt w:val="bullet"/>
      <w:lvlText w:val="•"/>
      <w:lvlJc w:val="left"/>
      <w:pPr>
        <w:ind w:left="3293" w:hanging="140"/>
      </w:pPr>
      <w:rPr>
        <w:rFonts w:hint="default"/>
        <w:lang w:val="ru-RU" w:eastAsia="ru-RU" w:bidi="ru-RU"/>
      </w:rPr>
    </w:lvl>
    <w:lvl w:ilvl="3" w:tplc="2B70E7BA">
      <w:numFmt w:val="bullet"/>
      <w:lvlText w:val="•"/>
      <w:lvlJc w:val="left"/>
      <w:pPr>
        <w:ind w:left="4370" w:hanging="140"/>
      </w:pPr>
      <w:rPr>
        <w:rFonts w:hint="default"/>
        <w:lang w:val="ru-RU" w:eastAsia="ru-RU" w:bidi="ru-RU"/>
      </w:rPr>
    </w:lvl>
    <w:lvl w:ilvl="4" w:tplc="89E6BC00">
      <w:numFmt w:val="bullet"/>
      <w:lvlText w:val="•"/>
      <w:lvlJc w:val="left"/>
      <w:pPr>
        <w:ind w:left="5447" w:hanging="140"/>
      </w:pPr>
      <w:rPr>
        <w:rFonts w:hint="default"/>
        <w:lang w:val="ru-RU" w:eastAsia="ru-RU" w:bidi="ru-RU"/>
      </w:rPr>
    </w:lvl>
    <w:lvl w:ilvl="5" w:tplc="06D47488">
      <w:numFmt w:val="bullet"/>
      <w:lvlText w:val="•"/>
      <w:lvlJc w:val="left"/>
      <w:pPr>
        <w:ind w:left="6524" w:hanging="140"/>
      </w:pPr>
      <w:rPr>
        <w:rFonts w:hint="default"/>
        <w:lang w:val="ru-RU" w:eastAsia="ru-RU" w:bidi="ru-RU"/>
      </w:rPr>
    </w:lvl>
    <w:lvl w:ilvl="6" w:tplc="EA100052">
      <w:numFmt w:val="bullet"/>
      <w:lvlText w:val="•"/>
      <w:lvlJc w:val="left"/>
      <w:pPr>
        <w:ind w:left="7600" w:hanging="140"/>
      </w:pPr>
      <w:rPr>
        <w:rFonts w:hint="default"/>
        <w:lang w:val="ru-RU" w:eastAsia="ru-RU" w:bidi="ru-RU"/>
      </w:rPr>
    </w:lvl>
    <w:lvl w:ilvl="7" w:tplc="AB7676BA">
      <w:numFmt w:val="bullet"/>
      <w:lvlText w:val="•"/>
      <w:lvlJc w:val="left"/>
      <w:pPr>
        <w:ind w:left="8677" w:hanging="140"/>
      </w:pPr>
      <w:rPr>
        <w:rFonts w:hint="default"/>
        <w:lang w:val="ru-RU" w:eastAsia="ru-RU" w:bidi="ru-RU"/>
      </w:rPr>
    </w:lvl>
    <w:lvl w:ilvl="8" w:tplc="4C4EDB0A">
      <w:numFmt w:val="bullet"/>
      <w:lvlText w:val="•"/>
      <w:lvlJc w:val="left"/>
      <w:pPr>
        <w:ind w:left="9754" w:hanging="140"/>
      </w:pPr>
      <w:rPr>
        <w:rFonts w:hint="default"/>
        <w:lang w:val="ru-RU" w:eastAsia="ru-RU" w:bidi="ru-RU"/>
      </w:rPr>
    </w:lvl>
  </w:abstractNum>
  <w:abstractNum w:abstractNumId="346">
    <w:nsid w:val="6FD459E9"/>
    <w:multiLevelType w:val="multilevel"/>
    <w:tmpl w:val="FE581638"/>
    <w:lvl w:ilvl="0">
      <w:start w:val="2"/>
      <w:numFmt w:val="decimal"/>
      <w:lvlText w:val="%1"/>
      <w:lvlJc w:val="left"/>
      <w:pPr>
        <w:ind w:left="2705" w:hanging="420"/>
      </w:pPr>
      <w:rPr>
        <w:rFonts w:hint="default"/>
        <w:lang w:val="ru-RU" w:eastAsia="ru-RU" w:bidi="ru-RU"/>
      </w:rPr>
    </w:lvl>
    <w:lvl w:ilvl="1">
      <w:start w:val="1"/>
      <w:numFmt w:val="decimal"/>
      <w:lvlText w:val="%1.%2."/>
      <w:lvlJc w:val="left"/>
      <w:pPr>
        <w:ind w:left="1130" w:hanging="420"/>
        <w:jc w:val="right"/>
      </w:pPr>
      <w:rPr>
        <w:rFonts w:ascii="Times New Roman" w:eastAsia="Times New Roman" w:hAnsi="Times New Roman" w:cs="Times New Roman" w:hint="default"/>
        <w:b/>
        <w:bCs/>
        <w:spacing w:val="-6"/>
        <w:w w:val="100"/>
        <w:sz w:val="24"/>
        <w:szCs w:val="24"/>
        <w:lang w:val="ru-RU" w:eastAsia="ru-RU" w:bidi="ru-RU"/>
      </w:rPr>
    </w:lvl>
    <w:lvl w:ilvl="2">
      <w:start w:val="2"/>
      <w:numFmt w:val="decimal"/>
      <w:lvlText w:val="%3"/>
      <w:lvlJc w:val="left"/>
      <w:pPr>
        <w:ind w:left="5370" w:hanging="180"/>
        <w:jc w:val="right"/>
      </w:pPr>
      <w:rPr>
        <w:rFonts w:ascii="Times New Roman" w:eastAsia="Times New Roman" w:hAnsi="Times New Roman" w:cs="Times New Roman" w:hint="default"/>
        <w:b/>
        <w:bCs/>
        <w:i/>
        <w:spacing w:val="-2"/>
        <w:w w:val="100"/>
        <w:sz w:val="24"/>
        <w:szCs w:val="24"/>
        <w:lang w:val="ru-RU" w:eastAsia="ru-RU" w:bidi="ru-RU"/>
      </w:rPr>
    </w:lvl>
    <w:lvl w:ilvl="3">
      <w:numFmt w:val="bullet"/>
      <w:lvlText w:val="•"/>
      <w:lvlJc w:val="left"/>
      <w:pPr>
        <w:ind w:left="6555" w:hanging="180"/>
      </w:pPr>
      <w:rPr>
        <w:rFonts w:hint="default"/>
        <w:lang w:val="ru-RU" w:eastAsia="ru-RU" w:bidi="ru-RU"/>
      </w:rPr>
    </w:lvl>
    <w:lvl w:ilvl="4">
      <w:numFmt w:val="bullet"/>
      <w:lvlText w:val="•"/>
      <w:lvlJc w:val="left"/>
      <w:pPr>
        <w:ind w:left="7142" w:hanging="180"/>
      </w:pPr>
      <w:rPr>
        <w:rFonts w:hint="default"/>
        <w:lang w:val="ru-RU" w:eastAsia="ru-RU" w:bidi="ru-RU"/>
      </w:rPr>
    </w:lvl>
    <w:lvl w:ilvl="5">
      <w:numFmt w:val="bullet"/>
      <w:lvlText w:val="•"/>
      <w:lvlJc w:val="left"/>
      <w:pPr>
        <w:ind w:left="7730" w:hanging="180"/>
      </w:pPr>
      <w:rPr>
        <w:rFonts w:hint="default"/>
        <w:lang w:val="ru-RU" w:eastAsia="ru-RU" w:bidi="ru-RU"/>
      </w:rPr>
    </w:lvl>
    <w:lvl w:ilvl="6">
      <w:numFmt w:val="bullet"/>
      <w:lvlText w:val="•"/>
      <w:lvlJc w:val="left"/>
      <w:pPr>
        <w:ind w:left="8317" w:hanging="180"/>
      </w:pPr>
      <w:rPr>
        <w:rFonts w:hint="default"/>
        <w:lang w:val="ru-RU" w:eastAsia="ru-RU" w:bidi="ru-RU"/>
      </w:rPr>
    </w:lvl>
    <w:lvl w:ilvl="7">
      <w:numFmt w:val="bullet"/>
      <w:lvlText w:val="•"/>
      <w:lvlJc w:val="left"/>
      <w:pPr>
        <w:ind w:left="8905" w:hanging="180"/>
      </w:pPr>
      <w:rPr>
        <w:rFonts w:hint="default"/>
        <w:lang w:val="ru-RU" w:eastAsia="ru-RU" w:bidi="ru-RU"/>
      </w:rPr>
    </w:lvl>
    <w:lvl w:ilvl="8">
      <w:numFmt w:val="bullet"/>
      <w:lvlText w:val="•"/>
      <w:lvlJc w:val="left"/>
      <w:pPr>
        <w:ind w:left="9492" w:hanging="180"/>
      </w:pPr>
      <w:rPr>
        <w:rFonts w:hint="default"/>
        <w:lang w:val="ru-RU" w:eastAsia="ru-RU" w:bidi="ru-RU"/>
      </w:rPr>
    </w:lvl>
  </w:abstractNum>
  <w:abstractNum w:abstractNumId="347">
    <w:nsid w:val="7069326C"/>
    <w:multiLevelType w:val="hybridMultilevel"/>
    <w:tmpl w:val="34BED8F0"/>
    <w:lvl w:ilvl="0" w:tplc="1F1CF83C">
      <w:numFmt w:val="bullet"/>
      <w:lvlText w:val=""/>
      <w:lvlJc w:val="left"/>
      <w:pPr>
        <w:ind w:left="407" w:hanging="300"/>
      </w:pPr>
      <w:rPr>
        <w:rFonts w:ascii="Symbol" w:eastAsia="Symbol" w:hAnsi="Symbol" w:cs="Symbol" w:hint="default"/>
        <w:w w:val="100"/>
        <w:sz w:val="24"/>
        <w:szCs w:val="24"/>
        <w:lang w:val="ru-RU" w:eastAsia="ru-RU" w:bidi="ru-RU"/>
      </w:rPr>
    </w:lvl>
    <w:lvl w:ilvl="1" w:tplc="A6F21766">
      <w:numFmt w:val="bullet"/>
      <w:lvlText w:val="•"/>
      <w:lvlJc w:val="left"/>
      <w:pPr>
        <w:ind w:left="1010" w:hanging="300"/>
      </w:pPr>
      <w:rPr>
        <w:rFonts w:hint="default"/>
        <w:lang w:val="ru-RU" w:eastAsia="ru-RU" w:bidi="ru-RU"/>
      </w:rPr>
    </w:lvl>
    <w:lvl w:ilvl="2" w:tplc="233C41A0">
      <w:numFmt w:val="bullet"/>
      <w:lvlText w:val="•"/>
      <w:lvlJc w:val="left"/>
      <w:pPr>
        <w:ind w:left="1620" w:hanging="300"/>
      </w:pPr>
      <w:rPr>
        <w:rFonts w:hint="default"/>
        <w:lang w:val="ru-RU" w:eastAsia="ru-RU" w:bidi="ru-RU"/>
      </w:rPr>
    </w:lvl>
    <w:lvl w:ilvl="3" w:tplc="E6480344">
      <w:numFmt w:val="bullet"/>
      <w:lvlText w:val="•"/>
      <w:lvlJc w:val="left"/>
      <w:pPr>
        <w:ind w:left="2231" w:hanging="300"/>
      </w:pPr>
      <w:rPr>
        <w:rFonts w:hint="default"/>
        <w:lang w:val="ru-RU" w:eastAsia="ru-RU" w:bidi="ru-RU"/>
      </w:rPr>
    </w:lvl>
    <w:lvl w:ilvl="4" w:tplc="849CC2A2">
      <w:numFmt w:val="bullet"/>
      <w:lvlText w:val="•"/>
      <w:lvlJc w:val="left"/>
      <w:pPr>
        <w:ind w:left="2841" w:hanging="300"/>
      </w:pPr>
      <w:rPr>
        <w:rFonts w:hint="default"/>
        <w:lang w:val="ru-RU" w:eastAsia="ru-RU" w:bidi="ru-RU"/>
      </w:rPr>
    </w:lvl>
    <w:lvl w:ilvl="5" w:tplc="44C47C5E">
      <w:numFmt w:val="bullet"/>
      <w:lvlText w:val="•"/>
      <w:lvlJc w:val="left"/>
      <w:pPr>
        <w:ind w:left="3452" w:hanging="300"/>
      </w:pPr>
      <w:rPr>
        <w:rFonts w:hint="default"/>
        <w:lang w:val="ru-RU" w:eastAsia="ru-RU" w:bidi="ru-RU"/>
      </w:rPr>
    </w:lvl>
    <w:lvl w:ilvl="6" w:tplc="B27253C0">
      <w:numFmt w:val="bullet"/>
      <w:lvlText w:val="•"/>
      <w:lvlJc w:val="left"/>
      <w:pPr>
        <w:ind w:left="4062" w:hanging="300"/>
      </w:pPr>
      <w:rPr>
        <w:rFonts w:hint="default"/>
        <w:lang w:val="ru-RU" w:eastAsia="ru-RU" w:bidi="ru-RU"/>
      </w:rPr>
    </w:lvl>
    <w:lvl w:ilvl="7" w:tplc="82E6341E">
      <w:numFmt w:val="bullet"/>
      <w:lvlText w:val="•"/>
      <w:lvlJc w:val="left"/>
      <w:pPr>
        <w:ind w:left="4672" w:hanging="300"/>
      </w:pPr>
      <w:rPr>
        <w:rFonts w:hint="default"/>
        <w:lang w:val="ru-RU" w:eastAsia="ru-RU" w:bidi="ru-RU"/>
      </w:rPr>
    </w:lvl>
    <w:lvl w:ilvl="8" w:tplc="C96E26DA">
      <w:numFmt w:val="bullet"/>
      <w:lvlText w:val="•"/>
      <w:lvlJc w:val="left"/>
      <w:pPr>
        <w:ind w:left="5283" w:hanging="300"/>
      </w:pPr>
      <w:rPr>
        <w:rFonts w:hint="default"/>
        <w:lang w:val="ru-RU" w:eastAsia="ru-RU" w:bidi="ru-RU"/>
      </w:rPr>
    </w:lvl>
  </w:abstractNum>
  <w:abstractNum w:abstractNumId="348">
    <w:nsid w:val="70774D1C"/>
    <w:multiLevelType w:val="hybridMultilevel"/>
    <w:tmpl w:val="EC6682AE"/>
    <w:lvl w:ilvl="0" w:tplc="C2F0E630">
      <w:numFmt w:val="bullet"/>
      <w:lvlText w:val="–"/>
      <w:lvlJc w:val="left"/>
      <w:pPr>
        <w:ind w:left="107" w:hanging="448"/>
      </w:pPr>
      <w:rPr>
        <w:rFonts w:ascii="Times New Roman" w:eastAsia="Times New Roman" w:hAnsi="Times New Roman" w:cs="Times New Roman" w:hint="default"/>
        <w:spacing w:val="-29"/>
        <w:w w:val="100"/>
        <w:sz w:val="24"/>
        <w:szCs w:val="24"/>
        <w:lang w:val="ru-RU" w:eastAsia="ru-RU" w:bidi="ru-RU"/>
      </w:rPr>
    </w:lvl>
    <w:lvl w:ilvl="1" w:tplc="7756BA58">
      <w:numFmt w:val="bullet"/>
      <w:lvlText w:val="•"/>
      <w:lvlJc w:val="left"/>
      <w:pPr>
        <w:ind w:left="597" w:hanging="448"/>
      </w:pPr>
      <w:rPr>
        <w:rFonts w:hint="default"/>
        <w:lang w:val="ru-RU" w:eastAsia="ru-RU" w:bidi="ru-RU"/>
      </w:rPr>
    </w:lvl>
    <w:lvl w:ilvl="2" w:tplc="621E92B0">
      <w:numFmt w:val="bullet"/>
      <w:lvlText w:val="•"/>
      <w:lvlJc w:val="left"/>
      <w:pPr>
        <w:ind w:left="1095" w:hanging="448"/>
      </w:pPr>
      <w:rPr>
        <w:rFonts w:hint="default"/>
        <w:lang w:val="ru-RU" w:eastAsia="ru-RU" w:bidi="ru-RU"/>
      </w:rPr>
    </w:lvl>
    <w:lvl w:ilvl="3" w:tplc="0422DC5C">
      <w:numFmt w:val="bullet"/>
      <w:lvlText w:val="•"/>
      <w:lvlJc w:val="left"/>
      <w:pPr>
        <w:ind w:left="1592" w:hanging="448"/>
      </w:pPr>
      <w:rPr>
        <w:rFonts w:hint="default"/>
        <w:lang w:val="ru-RU" w:eastAsia="ru-RU" w:bidi="ru-RU"/>
      </w:rPr>
    </w:lvl>
    <w:lvl w:ilvl="4" w:tplc="47D070A6">
      <w:numFmt w:val="bullet"/>
      <w:lvlText w:val="•"/>
      <w:lvlJc w:val="left"/>
      <w:pPr>
        <w:ind w:left="2090" w:hanging="448"/>
      </w:pPr>
      <w:rPr>
        <w:rFonts w:hint="default"/>
        <w:lang w:val="ru-RU" w:eastAsia="ru-RU" w:bidi="ru-RU"/>
      </w:rPr>
    </w:lvl>
    <w:lvl w:ilvl="5" w:tplc="2F32F8B0">
      <w:numFmt w:val="bullet"/>
      <w:lvlText w:val="•"/>
      <w:lvlJc w:val="left"/>
      <w:pPr>
        <w:ind w:left="2587" w:hanging="448"/>
      </w:pPr>
      <w:rPr>
        <w:rFonts w:hint="default"/>
        <w:lang w:val="ru-RU" w:eastAsia="ru-RU" w:bidi="ru-RU"/>
      </w:rPr>
    </w:lvl>
    <w:lvl w:ilvl="6" w:tplc="15ACBB22">
      <w:numFmt w:val="bullet"/>
      <w:lvlText w:val="•"/>
      <w:lvlJc w:val="left"/>
      <w:pPr>
        <w:ind w:left="3085" w:hanging="448"/>
      </w:pPr>
      <w:rPr>
        <w:rFonts w:hint="default"/>
        <w:lang w:val="ru-RU" w:eastAsia="ru-RU" w:bidi="ru-RU"/>
      </w:rPr>
    </w:lvl>
    <w:lvl w:ilvl="7" w:tplc="89CE0E2E">
      <w:numFmt w:val="bullet"/>
      <w:lvlText w:val="•"/>
      <w:lvlJc w:val="left"/>
      <w:pPr>
        <w:ind w:left="3582" w:hanging="448"/>
      </w:pPr>
      <w:rPr>
        <w:rFonts w:hint="default"/>
        <w:lang w:val="ru-RU" w:eastAsia="ru-RU" w:bidi="ru-RU"/>
      </w:rPr>
    </w:lvl>
    <w:lvl w:ilvl="8" w:tplc="504CCA3A">
      <w:numFmt w:val="bullet"/>
      <w:lvlText w:val="•"/>
      <w:lvlJc w:val="left"/>
      <w:pPr>
        <w:ind w:left="4080" w:hanging="448"/>
      </w:pPr>
      <w:rPr>
        <w:rFonts w:hint="default"/>
        <w:lang w:val="ru-RU" w:eastAsia="ru-RU" w:bidi="ru-RU"/>
      </w:rPr>
    </w:lvl>
  </w:abstractNum>
  <w:abstractNum w:abstractNumId="349">
    <w:nsid w:val="70857966"/>
    <w:multiLevelType w:val="hybridMultilevel"/>
    <w:tmpl w:val="33A49882"/>
    <w:lvl w:ilvl="0" w:tplc="1DB86F5A">
      <w:numFmt w:val="bullet"/>
      <w:lvlText w:val="–"/>
      <w:lvlJc w:val="left"/>
      <w:pPr>
        <w:ind w:left="107" w:hanging="268"/>
      </w:pPr>
      <w:rPr>
        <w:rFonts w:ascii="Times New Roman" w:eastAsia="Times New Roman" w:hAnsi="Times New Roman" w:cs="Times New Roman" w:hint="default"/>
        <w:spacing w:val="-27"/>
        <w:w w:val="100"/>
        <w:sz w:val="24"/>
        <w:szCs w:val="24"/>
        <w:lang w:val="ru-RU" w:eastAsia="ru-RU" w:bidi="ru-RU"/>
      </w:rPr>
    </w:lvl>
    <w:lvl w:ilvl="1" w:tplc="434C43CA">
      <w:numFmt w:val="bullet"/>
      <w:lvlText w:val="•"/>
      <w:lvlJc w:val="left"/>
      <w:pPr>
        <w:ind w:left="656" w:hanging="268"/>
      </w:pPr>
      <w:rPr>
        <w:rFonts w:hint="default"/>
        <w:lang w:val="ru-RU" w:eastAsia="ru-RU" w:bidi="ru-RU"/>
      </w:rPr>
    </w:lvl>
    <w:lvl w:ilvl="2" w:tplc="127430CA">
      <w:numFmt w:val="bullet"/>
      <w:lvlText w:val="•"/>
      <w:lvlJc w:val="left"/>
      <w:pPr>
        <w:ind w:left="1212" w:hanging="268"/>
      </w:pPr>
      <w:rPr>
        <w:rFonts w:hint="default"/>
        <w:lang w:val="ru-RU" w:eastAsia="ru-RU" w:bidi="ru-RU"/>
      </w:rPr>
    </w:lvl>
    <w:lvl w:ilvl="3" w:tplc="2206A2FA">
      <w:numFmt w:val="bullet"/>
      <w:lvlText w:val="•"/>
      <w:lvlJc w:val="left"/>
      <w:pPr>
        <w:ind w:left="1768" w:hanging="268"/>
      </w:pPr>
      <w:rPr>
        <w:rFonts w:hint="default"/>
        <w:lang w:val="ru-RU" w:eastAsia="ru-RU" w:bidi="ru-RU"/>
      </w:rPr>
    </w:lvl>
    <w:lvl w:ilvl="4" w:tplc="D82A4EFA">
      <w:numFmt w:val="bullet"/>
      <w:lvlText w:val="•"/>
      <w:lvlJc w:val="left"/>
      <w:pPr>
        <w:ind w:left="2325" w:hanging="268"/>
      </w:pPr>
      <w:rPr>
        <w:rFonts w:hint="default"/>
        <w:lang w:val="ru-RU" w:eastAsia="ru-RU" w:bidi="ru-RU"/>
      </w:rPr>
    </w:lvl>
    <w:lvl w:ilvl="5" w:tplc="246A3A30">
      <w:numFmt w:val="bullet"/>
      <w:lvlText w:val="•"/>
      <w:lvlJc w:val="left"/>
      <w:pPr>
        <w:ind w:left="2881" w:hanging="268"/>
      </w:pPr>
      <w:rPr>
        <w:rFonts w:hint="default"/>
        <w:lang w:val="ru-RU" w:eastAsia="ru-RU" w:bidi="ru-RU"/>
      </w:rPr>
    </w:lvl>
    <w:lvl w:ilvl="6" w:tplc="C39A5DCC">
      <w:numFmt w:val="bullet"/>
      <w:lvlText w:val="•"/>
      <w:lvlJc w:val="left"/>
      <w:pPr>
        <w:ind w:left="3437" w:hanging="268"/>
      </w:pPr>
      <w:rPr>
        <w:rFonts w:hint="default"/>
        <w:lang w:val="ru-RU" w:eastAsia="ru-RU" w:bidi="ru-RU"/>
      </w:rPr>
    </w:lvl>
    <w:lvl w:ilvl="7" w:tplc="BC361AAC">
      <w:numFmt w:val="bullet"/>
      <w:lvlText w:val="•"/>
      <w:lvlJc w:val="left"/>
      <w:pPr>
        <w:ind w:left="3994" w:hanging="268"/>
      </w:pPr>
      <w:rPr>
        <w:rFonts w:hint="default"/>
        <w:lang w:val="ru-RU" w:eastAsia="ru-RU" w:bidi="ru-RU"/>
      </w:rPr>
    </w:lvl>
    <w:lvl w:ilvl="8" w:tplc="8830134C">
      <w:numFmt w:val="bullet"/>
      <w:lvlText w:val="•"/>
      <w:lvlJc w:val="left"/>
      <w:pPr>
        <w:ind w:left="4550" w:hanging="268"/>
      </w:pPr>
      <w:rPr>
        <w:rFonts w:hint="default"/>
        <w:lang w:val="ru-RU" w:eastAsia="ru-RU" w:bidi="ru-RU"/>
      </w:rPr>
    </w:lvl>
  </w:abstractNum>
  <w:abstractNum w:abstractNumId="350">
    <w:nsid w:val="711B68DF"/>
    <w:multiLevelType w:val="hybridMultilevel"/>
    <w:tmpl w:val="EAA2DE06"/>
    <w:lvl w:ilvl="0" w:tplc="0AF2662E">
      <w:numFmt w:val="bullet"/>
      <w:lvlText w:val="–"/>
      <w:lvlJc w:val="left"/>
      <w:pPr>
        <w:ind w:left="111" w:hanging="248"/>
      </w:pPr>
      <w:rPr>
        <w:rFonts w:ascii="Times New Roman" w:eastAsia="Times New Roman" w:hAnsi="Times New Roman" w:cs="Times New Roman" w:hint="default"/>
        <w:i/>
        <w:spacing w:val="-5"/>
        <w:w w:val="100"/>
        <w:sz w:val="24"/>
        <w:szCs w:val="24"/>
        <w:lang w:val="ru-RU" w:eastAsia="ru-RU" w:bidi="ru-RU"/>
      </w:rPr>
    </w:lvl>
    <w:lvl w:ilvl="1" w:tplc="72A239B4">
      <w:numFmt w:val="bullet"/>
      <w:lvlText w:val="•"/>
      <w:lvlJc w:val="left"/>
      <w:pPr>
        <w:ind w:left="591" w:hanging="248"/>
      </w:pPr>
      <w:rPr>
        <w:rFonts w:hint="default"/>
        <w:lang w:val="ru-RU" w:eastAsia="ru-RU" w:bidi="ru-RU"/>
      </w:rPr>
    </w:lvl>
    <w:lvl w:ilvl="2" w:tplc="06C06B0A">
      <w:numFmt w:val="bullet"/>
      <w:lvlText w:val="•"/>
      <w:lvlJc w:val="left"/>
      <w:pPr>
        <w:ind w:left="1063" w:hanging="248"/>
      </w:pPr>
      <w:rPr>
        <w:rFonts w:hint="default"/>
        <w:lang w:val="ru-RU" w:eastAsia="ru-RU" w:bidi="ru-RU"/>
      </w:rPr>
    </w:lvl>
    <w:lvl w:ilvl="3" w:tplc="E3E454C2">
      <w:numFmt w:val="bullet"/>
      <w:lvlText w:val="•"/>
      <w:lvlJc w:val="left"/>
      <w:pPr>
        <w:ind w:left="1535" w:hanging="248"/>
      </w:pPr>
      <w:rPr>
        <w:rFonts w:hint="default"/>
        <w:lang w:val="ru-RU" w:eastAsia="ru-RU" w:bidi="ru-RU"/>
      </w:rPr>
    </w:lvl>
    <w:lvl w:ilvl="4" w:tplc="246E0DB0">
      <w:numFmt w:val="bullet"/>
      <w:lvlText w:val="•"/>
      <w:lvlJc w:val="left"/>
      <w:pPr>
        <w:ind w:left="2007" w:hanging="248"/>
      </w:pPr>
      <w:rPr>
        <w:rFonts w:hint="default"/>
        <w:lang w:val="ru-RU" w:eastAsia="ru-RU" w:bidi="ru-RU"/>
      </w:rPr>
    </w:lvl>
    <w:lvl w:ilvl="5" w:tplc="96B41CC6">
      <w:numFmt w:val="bullet"/>
      <w:lvlText w:val="•"/>
      <w:lvlJc w:val="left"/>
      <w:pPr>
        <w:ind w:left="2479" w:hanging="248"/>
      </w:pPr>
      <w:rPr>
        <w:rFonts w:hint="default"/>
        <w:lang w:val="ru-RU" w:eastAsia="ru-RU" w:bidi="ru-RU"/>
      </w:rPr>
    </w:lvl>
    <w:lvl w:ilvl="6" w:tplc="5EECFA56">
      <w:numFmt w:val="bullet"/>
      <w:lvlText w:val="•"/>
      <w:lvlJc w:val="left"/>
      <w:pPr>
        <w:ind w:left="2951" w:hanging="248"/>
      </w:pPr>
      <w:rPr>
        <w:rFonts w:hint="default"/>
        <w:lang w:val="ru-RU" w:eastAsia="ru-RU" w:bidi="ru-RU"/>
      </w:rPr>
    </w:lvl>
    <w:lvl w:ilvl="7" w:tplc="5B1003B2">
      <w:numFmt w:val="bullet"/>
      <w:lvlText w:val="•"/>
      <w:lvlJc w:val="left"/>
      <w:pPr>
        <w:ind w:left="3423" w:hanging="248"/>
      </w:pPr>
      <w:rPr>
        <w:rFonts w:hint="default"/>
        <w:lang w:val="ru-RU" w:eastAsia="ru-RU" w:bidi="ru-RU"/>
      </w:rPr>
    </w:lvl>
    <w:lvl w:ilvl="8" w:tplc="3D80AAA0">
      <w:numFmt w:val="bullet"/>
      <w:lvlText w:val="•"/>
      <w:lvlJc w:val="left"/>
      <w:pPr>
        <w:ind w:left="3895" w:hanging="248"/>
      </w:pPr>
      <w:rPr>
        <w:rFonts w:hint="default"/>
        <w:lang w:val="ru-RU" w:eastAsia="ru-RU" w:bidi="ru-RU"/>
      </w:rPr>
    </w:lvl>
  </w:abstractNum>
  <w:abstractNum w:abstractNumId="351">
    <w:nsid w:val="72987EDE"/>
    <w:multiLevelType w:val="hybridMultilevel"/>
    <w:tmpl w:val="A5CAB094"/>
    <w:lvl w:ilvl="0" w:tplc="B8C858A6">
      <w:numFmt w:val="bullet"/>
      <w:lvlText w:val="-"/>
      <w:lvlJc w:val="left"/>
      <w:pPr>
        <w:ind w:left="107" w:hanging="304"/>
      </w:pPr>
      <w:rPr>
        <w:rFonts w:ascii="Times New Roman" w:eastAsia="Times New Roman" w:hAnsi="Times New Roman" w:cs="Times New Roman" w:hint="default"/>
        <w:spacing w:val="-8"/>
        <w:w w:val="3"/>
        <w:sz w:val="24"/>
        <w:szCs w:val="24"/>
        <w:lang w:val="ru-RU" w:eastAsia="ru-RU" w:bidi="ru-RU"/>
      </w:rPr>
    </w:lvl>
    <w:lvl w:ilvl="1" w:tplc="6B8C53D4">
      <w:numFmt w:val="bullet"/>
      <w:lvlText w:val="•"/>
      <w:lvlJc w:val="left"/>
      <w:pPr>
        <w:ind w:left="723" w:hanging="304"/>
      </w:pPr>
      <w:rPr>
        <w:rFonts w:hint="default"/>
        <w:lang w:val="ru-RU" w:eastAsia="ru-RU" w:bidi="ru-RU"/>
      </w:rPr>
    </w:lvl>
    <w:lvl w:ilvl="2" w:tplc="5398600A">
      <w:numFmt w:val="bullet"/>
      <w:lvlText w:val="•"/>
      <w:lvlJc w:val="left"/>
      <w:pPr>
        <w:ind w:left="1347" w:hanging="304"/>
      </w:pPr>
      <w:rPr>
        <w:rFonts w:hint="default"/>
        <w:lang w:val="ru-RU" w:eastAsia="ru-RU" w:bidi="ru-RU"/>
      </w:rPr>
    </w:lvl>
    <w:lvl w:ilvl="3" w:tplc="EF2E7B28">
      <w:numFmt w:val="bullet"/>
      <w:lvlText w:val="•"/>
      <w:lvlJc w:val="left"/>
      <w:pPr>
        <w:ind w:left="1970" w:hanging="304"/>
      </w:pPr>
      <w:rPr>
        <w:rFonts w:hint="default"/>
        <w:lang w:val="ru-RU" w:eastAsia="ru-RU" w:bidi="ru-RU"/>
      </w:rPr>
    </w:lvl>
    <w:lvl w:ilvl="4" w:tplc="27BE1D26">
      <w:numFmt w:val="bullet"/>
      <w:lvlText w:val="•"/>
      <w:lvlJc w:val="left"/>
      <w:pPr>
        <w:ind w:left="2594" w:hanging="304"/>
      </w:pPr>
      <w:rPr>
        <w:rFonts w:hint="default"/>
        <w:lang w:val="ru-RU" w:eastAsia="ru-RU" w:bidi="ru-RU"/>
      </w:rPr>
    </w:lvl>
    <w:lvl w:ilvl="5" w:tplc="B4409D72">
      <w:numFmt w:val="bullet"/>
      <w:lvlText w:val="•"/>
      <w:lvlJc w:val="left"/>
      <w:pPr>
        <w:ind w:left="3218" w:hanging="304"/>
      </w:pPr>
      <w:rPr>
        <w:rFonts w:hint="default"/>
        <w:lang w:val="ru-RU" w:eastAsia="ru-RU" w:bidi="ru-RU"/>
      </w:rPr>
    </w:lvl>
    <w:lvl w:ilvl="6" w:tplc="95D8E734">
      <w:numFmt w:val="bullet"/>
      <w:lvlText w:val="•"/>
      <w:lvlJc w:val="left"/>
      <w:pPr>
        <w:ind w:left="3841" w:hanging="304"/>
      </w:pPr>
      <w:rPr>
        <w:rFonts w:hint="default"/>
        <w:lang w:val="ru-RU" w:eastAsia="ru-RU" w:bidi="ru-RU"/>
      </w:rPr>
    </w:lvl>
    <w:lvl w:ilvl="7" w:tplc="49DA834E">
      <w:numFmt w:val="bullet"/>
      <w:lvlText w:val="•"/>
      <w:lvlJc w:val="left"/>
      <w:pPr>
        <w:ind w:left="4465" w:hanging="304"/>
      </w:pPr>
      <w:rPr>
        <w:rFonts w:hint="default"/>
        <w:lang w:val="ru-RU" w:eastAsia="ru-RU" w:bidi="ru-RU"/>
      </w:rPr>
    </w:lvl>
    <w:lvl w:ilvl="8" w:tplc="D20A401A">
      <w:numFmt w:val="bullet"/>
      <w:lvlText w:val="•"/>
      <w:lvlJc w:val="left"/>
      <w:pPr>
        <w:ind w:left="5088" w:hanging="304"/>
      </w:pPr>
      <w:rPr>
        <w:rFonts w:hint="default"/>
        <w:lang w:val="ru-RU" w:eastAsia="ru-RU" w:bidi="ru-RU"/>
      </w:rPr>
    </w:lvl>
  </w:abstractNum>
  <w:abstractNum w:abstractNumId="352">
    <w:nsid w:val="72C37312"/>
    <w:multiLevelType w:val="hybridMultilevel"/>
    <w:tmpl w:val="B7500B6A"/>
    <w:lvl w:ilvl="0" w:tplc="3CA28650">
      <w:numFmt w:val="bullet"/>
      <w:lvlText w:val=""/>
      <w:lvlJc w:val="left"/>
      <w:pPr>
        <w:ind w:left="407" w:hanging="300"/>
      </w:pPr>
      <w:rPr>
        <w:rFonts w:ascii="Symbol" w:eastAsia="Symbol" w:hAnsi="Symbol" w:cs="Symbol" w:hint="default"/>
        <w:w w:val="100"/>
        <w:sz w:val="24"/>
        <w:szCs w:val="24"/>
        <w:lang w:val="ru-RU" w:eastAsia="ru-RU" w:bidi="ru-RU"/>
      </w:rPr>
    </w:lvl>
    <w:lvl w:ilvl="1" w:tplc="239439AC">
      <w:numFmt w:val="bullet"/>
      <w:lvlText w:val="•"/>
      <w:lvlJc w:val="left"/>
      <w:pPr>
        <w:ind w:left="988" w:hanging="300"/>
      </w:pPr>
      <w:rPr>
        <w:rFonts w:hint="default"/>
        <w:lang w:val="ru-RU" w:eastAsia="ru-RU" w:bidi="ru-RU"/>
      </w:rPr>
    </w:lvl>
    <w:lvl w:ilvl="2" w:tplc="06A4FF58">
      <w:numFmt w:val="bullet"/>
      <w:lvlText w:val="•"/>
      <w:lvlJc w:val="left"/>
      <w:pPr>
        <w:ind w:left="1577" w:hanging="300"/>
      </w:pPr>
      <w:rPr>
        <w:rFonts w:hint="default"/>
        <w:lang w:val="ru-RU" w:eastAsia="ru-RU" w:bidi="ru-RU"/>
      </w:rPr>
    </w:lvl>
    <w:lvl w:ilvl="3" w:tplc="61A0C6EE">
      <w:numFmt w:val="bullet"/>
      <w:lvlText w:val="•"/>
      <w:lvlJc w:val="left"/>
      <w:pPr>
        <w:ind w:left="2166" w:hanging="300"/>
      </w:pPr>
      <w:rPr>
        <w:rFonts w:hint="default"/>
        <w:lang w:val="ru-RU" w:eastAsia="ru-RU" w:bidi="ru-RU"/>
      </w:rPr>
    </w:lvl>
    <w:lvl w:ilvl="4" w:tplc="13DAD5CA">
      <w:numFmt w:val="bullet"/>
      <w:lvlText w:val="•"/>
      <w:lvlJc w:val="left"/>
      <w:pPr>
        <w:ind w:left="2755" w:hanging="300"/>
      </w:pPr>
      <w:rPr>
        <w:rFonts w:hint="default"/>
        <w:lang w:val="ru-RU" w:eastAsia="ru-RU" w:bidi="ru-RU"/>
      </w:rPr>
    </w:lvl>
    <w:lvl w:ilvl="5" w:tplc="2F7AC744">
      <w:numFmt w:val="bullet"/>
      <w:lvlText w:val="•"/>
      <w:lvlJc w:val="left"/>
      <w:pPr>
        <w:ind w:left="3344" w:hanging="300"/>
      </w:pPr>
      <w:rPr>
        <w:rFonts w:hint="default"/>
        <w:lang w:val="ru-RU" w:eastAsia="ru-RU" w:bidi="ru-RU"/>
      </w:rPr>
    </w:lvl>
    <w:lvl w:ilvl="6" w:tplc="270C73B4">
      <w:numFmt w:val="bullet"/>
      <w:lvlText w:val="•"/>
      <w:lvlJc w:val="left"/>
      <w:pPr>
        <w:ind w:left="3932" w:hanging="300"/>
      </w:pPr>
      <w:rPr>
        <w:rFonts w:hint="default"/>
        <w:lang w:val="ru-RU" w:eastAsia="ru-RU" w:bidi="ru-RU"/>
      </w:rPr>
    </w:lvl>
    <w:lvl w:ilvl="7" w:tplc="4E684544">
      <w:numFmt w:val="bullet"/>
      <w:lvlText w:val="•"/>
      <w:lvlJc w:val="left"/>
      <w:pPr>
        <w:ind w:left="4521" w:hanging="300"/>
      </w:pPr>
      <w:rPr>
        <w:rFonts w:hint="default"/>
        <w:lang w:val="ru-RU" w:eastAsia="ru-RU" w:bidi="ru-RU"/>
      </w:rPr>
    </w:lvl>
    <w:lvl w:ilvl="8" w:tplc="C99E6DF4">
      <w:numFmt w:val="bullet"/>
      <w:lvlText w:val="•"/>
      <w:lvlJc w:val="left"/>
      <w:pPr>
        <w:ind w:left="5110" w:hanging="300"/>
      </w:pPr>
      <w:rPr>
        <w:rFonts w:hint="default"/>
        <w:lang w:val="ru-RU" w:eastAsia="ru-RU" w:bidi="ru-RU"/>
      </w:rPr>
    </w:lvl>
  </w:abstractNum>
  <w:abstractNum w:abstractNumId="353">
    <w:nsid w:val="737A6033"/>
    <w:multiLevelType w:val="hybridMultilevel"/>
    <w:tmpl w:val="9DA44774"/>
    <w:lvl w:ilvl="0" w:tplc="8D5432CE">
      <w:numFmt w:val="bullet"/>
      <w:lvlText w:val=""/>
      <w:lvlJc w:val="left"/>
      <w:pPr>
        <w:ind w:left="423" w:hanging="316"/>
      </w:pPr>
      <w:rPr>
        <w:rFonts w:ascii="Symbol" w:eastAsia="Symbol" w:hAnsi="Symbol" w:cs="Symbol" w:hint="default"/>
        <w:w w:val="100"/>
        <w:sz w:val="24"/>
        <w:szCs w:val="24"/>
        <w:lang w:val="ru-RU" w:eastAsia="ru-RU" w:bidi="ru-RU"/>
      </w:rPr>
    </w:lvl>
    <w:lvl w:ilvl="1" w:tplc="97E2686A">
      <w:numFmt w:val="bullet"/>
      <w:lvlText w:val="•"/>
      <w:lvlJc w:val="left"/>
      <w:pPr>
        <w:ind w:left="989" w:hanging="316"/>
      </w:pPr>
      <w:rPr>
        <w:rFonts w:hint="default"/>
        <w:lang w:val="ru-RU" w:eastAsia="ru-RU" w:bidi="ru-RU"/>
      </w:rPr>
    </w:lvl>
    <w:lvl w:ilvl="2" w:tplc="14BCCC98">
      <w:numFmt w:val="bullet"/>
      <w:lvlText w:val="•"/>
      <w:lvlJc w:val="left"/>
      <w:pPr>
        <w:ind w:left="1559" w:hanging="316"/>
      </w:pPr>
      <w:rPr>
        <w:rFonts w:hint="default"/>
        <w:lang w:val="ru-RU" w:eastAsia="ru-RU" w:bidi="ru-RU"/>
      </w:rPr>
    </w:lvl>
    <w:lvl w:ilvl="3" w:tplc="5F584A9C">
      <w:numFmt w:val="bullet"/>
      <w:lvlText w:val="•"/>
      <w:lvlJc w:val="left"/>
      <w:pPr>
        <w:ind w:left="2129" w:hanging="316"/>
      </w:pPr>
      <w:rPr>
        <w:rFonts w:hint="default"/>
        <w:lang w:val="ru-RU" w:eastAsia="ru-RU" w:bidi="ru-RU"/>
      </w:rPr>
    </w:lvl>
    <w:lvl w:ilvl="4" w:tplc="CB0E6172">
      <w:numFmt w:val="bullet"/>
      <w:lvlText w:val="•"/>
      <w:lvlJc w:val="left"/>
      <w:pPr>
        <w:ind w:left="2699" w:hanging="316"/>
      </w:pPr>
      <w:rPr>
        <w:rFonts w:hint="default"/>
        <w:lang w:val="ru-RU" w:eastAsia="ru-RU" w:bidi="ru-RU"/>
      </w:rPr>
    </w:lvl>
    <w:lvl w:ilvl="5" w:tplc="D99E03C8">
      <w:numFmt w:val="bullet"/>
      <w:lvlText w:val="•"/>
      <w:lvlJc w:val="left"/>
      <w:pPr>
        <w:ind w:left="3269" w:hanging="316"/>
      </w:pPr>
      <w:rPr>
        <w:rFonts w:hint="default"/>
        <w:lang w:val="ru-RU" w:eastAsia="ru-RU" w:bidi="ru-RU"/>
      </w:rPr>
    </w:lvl>
    <w:lvl w:ilvl="6" w:tplc="74B48C54">
      <w:numFmt w:val="bullet"/>
      <w:lvlText w:val="•"/>
      <w:lvlJc w:val="left"/>
      <w:pPr>
        <w:ind w:left="3839" w:hanging="316"/>
      </w:pPr>
      <w:rPr>
        <w:rFonts w:hint="default"/>
        <w:lang w:val="ru-RU" w:eastAsia="ru-RU" w:bidi="ru-RU"/>
      </w:rPr>
    </w:lvl>
    <w:lvl w:ilvl="7" w:tplc="E82A2BBA">
      <w:numFmt w:val="bullet"/>
      <w:lvlText w:val="•"/>
      <w:lvlJc w:val="left"/>
      <w:pPr>
        <w:ind w:left="4409" w:hanging="316"/>
      </w:pPr>
      <w:rPr>
        <w:rFonts w:hint="default"/>
        <w:lang w:val="ru-RU" w:eastAsia="ru-RU" w:bidi="ru-RU"/>
      </w:rPr>
    </w:lvl>
    <w:lvl w:ilvl="8" w:tplc="DD42BE9A">
      <w:numFmt w:val="bullet"/>
      <w:lvlText w:val="•"/>
      <w:lvlJc w:val="left"/>
      <w:pPr>
        <w:ind w:left="4979" w:hanging="316"/>
      </w:pPr>
      <w:rPr>
        <w:rFonts w:hint="default"/>
        <w:lang w:val="ru-RU" w:eastAsia="ru-RU" w:bidi="ru-RU"/>
      </w:rPr>
    </w:lvl>
  </w:abstractNum>
  <w:abstractNum w:abstractNumId="354">
    <w:nsid w:val="739155D2"/>
    <w:multiLevelType w:val="hybridMultilevel"/>
    <w:tmpl w:val="3E824D2E"/>
    <w:lvl w:ilvl="0" w:tplc="40D230DC">
      <w:numFmt w:val="bullet"/>
      <w:lvlText w:val=""/>
      <w:lvlJc w:val="left"/>
      <w:pPr>
        <w:ind w:left="423" w:hanging="316"/>
      </w:pPr>
      <w:rPr>
        <w:rFonts w:ascii="Symbol" w:eastAsia="Symbol" w:hAnsi="Symbol" w:cs="Symbol" w:hint="default"/>
        <w:w w:val="100"/>
        <w:sz w:val="24"/>
        <w:szCs w:val="24"/>
        <w:lang w:val="ru-RU" w:eastAsia="ru-RU" w:bidi="ru-RU"/>
      </w:rPr>
    </w:lvl>
    <w:lvl w:ilvl="1" w:tplc="D08ADA82">
      <w:numFmt w:val="bullet"/>
      <w:lvlText w:val="•"/>
      <w:lvlJc w:val="left"/>
      <w:pPr>
        <w:ind w:left="989" w:hanging="316"/>
      </w:pPr>
      <w:rPr>
        <w:rFonts w:hint="default"/>
        <w:lang w:val="ru-RU" w:eastAsia="ru-RU" w:bidi="ru-RU"/>
      </w:rPr>
    </w:lvl>
    <w:lvl w:ilvl="2" w:tplc="6B9A6F70">
      <w:numFmt w:val="bullet"/>
      <w:lvlText w:val="•"/>
      <w:lvlJc w:val="left"/>
      <w:pPr>
        <w:ind w:left="1559" w:hanging="316"/>
      </w:pPr>
      <w:rPr>
        <w:rFonts w:hint="default"/>
        <w:lang w:val="ru-RU" w:eastAsia="ru-RU" w:bidi="ru-RU"/>
      </w:rPr>
    </w:lvl>
    <w:lvl w:ilvl="3" w:tplc="9DFE839A">
      <w:numFmt w:val="bullet"/>
      <w:lvlText w:val="•"/>
      <w:lvlJc w:val="left"/>
      <w:pPr>
        <w:ind w:left="2129" w:hanging="316"/>
      </w:pPr>
      <w:rPr>
        <w:rFonts w:hint="default"/>
        <w:lang w:val="ru-RU" w:eastAsia="ru-RU" w:bidi="ru-RU"/>
      </w:rPr>
    </w:lvl>
    <w:lvl w:ilvl="4" w:tplc="171AB924">
      <w:numFmt w:val="bullet"/>
      <w:lvlText w:val="•"/>
      <w:lvlJc w:val="left"/>
      <w:pPr>
        <w:ind w:left="2699" w:hanging="316"/>
      </w:pPr>
      <w:rPr>
        <w:rFonts w:hint="default"/>
        <w:lang w:val="ru-RU" w:eastAsia="ru-RU" w:bidi="ru-RU"/>
      </w:rPr>
    </w:lvl>
    <w:lvl w:ilvl="5" w:tplc="3612A822">
      <w:numFmt w:val="bullet"/>
      <w:lvlText w:val="•"/>
      <w:lvlJc w:val="left"/>
      <w:pPr>
        <w:ind w:left="3269" w:hanging="316"/>
      </w:pPr>
      <w:rPr>
        <w:rFonts w:hint="default"/>
        <w:lang w:val="ru-RU" w:eastAsia="ru-RU" w:bidi="ru-RU"/>
      </w:rPr>
    </w:lvl>
    <w:lvl w:ilvl="6" w:tplc="CDA0E9AA">
      <w:numFmt w:val="bullet"/>
      <w:lvlText w:val="•"/>
      <w:lvlJc w:val="left"/>
      <w:pPr>
        <w:ind w:left="3839" w:hanging="316"/>
      </w:pPr>
      <w:rPr>
        <w:rFonts w:hint="default"/>
        <w:lang w:val="ru-RU" w:eastAsia="ru-RU" w:bidi="ru-RU"/>
      </w:rPr>
    </w:lvl>
    <w:lvl w:ilvl="7" w:tplc="D7B4C9D6">
      <w:numFmt w:val="bullet"/>
      <w:lvlText w:val="•"/>
      <w:lvlJc w:val="left"/>
      <w:pPr>
        <w:ind w:left="4409" w:hanging="316"/>
      </w:pPr>
      <w:rPr>
        <w:rFonts w:hint="default"/>
        <w:lang w:val="ru-RU" w:eastAsia="ru-RU" w:bidi="ru-RU"/>
      </w:rPr>
    </w:lvl>
    <w:lvl w:ilvl="8" w:tplc="B890EC88">
      <w:numFmt w:val="bullet"/>
      <w:lvlText w:val="•"/>
      <w:lvlJc w:val="left"/>
      <w:pPr>
        <w:ind w:left="4979" w:hanging="316"/>
      </w:pPr>
      <w:rPr>
        <w:rFonts w:hint="default"/>
        <w:lang w:val="ru-RU" w:eastAsia="ru-RU" w:bidi="ru-RU"/>
      </w:rPr>
    </w:lvl>
  </w:abstractNum>
  <w:abstractNum w:abstractNumId="355">
    <w:nsid w:val="7392703B"/>
    <w:multiLevelType w:val="hybridMultilevel"/>
    <w:tmpl w:val="A6E639AA"/>
    <w:lvl w:ilvl="0" w:tplc="810299BA">
      <w:numFmt w:val="bullet"/>
      <w:lvlText w:val="-"/>
      <w:lvlJc w:val="left"/>
      <w:pPr>
        <w:ind w:left="1132" w:hanging="172"/>
      </w:pPr>
      <w:rPr>
        <w:rFonts w:ascii="Times New Roman" w:eastAsia="Times New Roman" w:hAnsi="Times New Roman" w:cs="Times New Roman" w:hint="default"/>
        <w:spacing w:val="-29"/>
        <w:w w:val="100"/>
        <w:sz w:val="24"/>
        <w:szCs w:val="24"/>
        <w:lang w:val="ru-RU" w:eastAsia="ru-RU" w:bidi="ru-RU"/>
      </w:rPr>
    </w:lvl>
    <w:lvl w:ilvl="1" w:tplc="04C0BB6C">
      <w:numFmt w:val="bullet"/>
      <w:lvlText w:val="•"/>
      <w:lvlJc w:val="left"/>
      <w:pPr>
        <w:ind w:left="2216" w:hanging="172"/>
      </w:pPr>
      <w:rPr>
        <w:rFonts w:hint="default"/>
        <w:lang w:val="ru-RU" w:eastAsia="ru-RU" w:bidi="ru-RU"/>
      </w:rPr>
    </w:lvl>
    <w:lvl w:ilvl="2" w:tplc="CC264642">
      <w:numFmt w:val="bullet"/>
      <w:lvlText w:val="•"/>
      <w:lvlJc w:val="left"/>
      <w:pPr>
        <w:ind w:left="3293" w:hanging="172"/>
      </w:pPr>
      <w:rPr>
        <w:rFonts w:hint="default"/>
        <w:lang w:val="ru-RU" w:eastAsia="ru-RU" w:bidi="ru-RU"/>
      </w:rPr>
    </w:lvl>
    <w:lvl w:ilvl="3" w:tplc="AC34BA20">
      <w:numFmt w:val="bullet"/>
      <w:lvlText w:val="•"/>
      <w:lvlJc w:val="left"/>
      <w:pPr>
        <w:ind w:left="4370" w:hanging="172"/>
      </w:pPr>
      <w:rPr>
        <w:rFonts w:hint="default"/>
        <w:lang w:val="ru-RU" w:eastAsia="ru-RU" w:bidi="ru-RU"/>
      </w:rPr>
    </w:lvl>
    <w:lvl w:ilvl="4" w:tplc="F27C10A8">
      <w:numFmt w:val="bullet"/>
      <w:lvlText w:val="•"/>
      <w:lvlJc w:val="left"/>
      <w:pPr>
        <w:ind w:left="5447" w:hanging="172"/>
      </w:pPr>
      <w:rPr>
        <w:rFonts w:hint="default"/>
        <w:lang w:val="ru-RU" w:eastAsia="ru-RU" w:bidi="ru-RU"/>
      </w:rPr>
    </w:lvl>
    <w:lvl w:ilvl="5" w:tplc="696018D8">
      <w:numFmt w:val="bullet"/>
      <w:lvlText w:val="•"/>
      <w:lvlJc w:val="left"/>
      <w:pPr>
        <w:ind w:left="6524" w:hanging="172"/>
      </w:pPr>
      <w:rPr>
        <w:rFonts w:hint="default"/>
        <w:lang w:val="ru-RU" w:eastAsia="ru-RU" w:bidi="ru-RU"/>
      </w:rPr>
    </w:lvl>
    <w:lvl w:ilvl="6" w:tplc="71A41812">
      <w:numFmt w:val="bullet"/>
      <w:lvlText w:val="•"/>
      <w:lvlJc w:val="left"/>
      <w:pPr>
        <w:ind w:left="7600" w:hanging="172"/>
      </w:pPr>
      <w:rPr>
        <w:rFonts w:hint="default"/>
        <w:lang w:val="ru-RU" w:eastAsia="ru-RU" w:bidi="ru-RU"/>
      </w:rPr>
    </w:lvl>
    <w:lvl w:ilvl="7" w:tplc="CA604540">
      <w:numFmt w:val="bullet"/>
      <w:lvlText w:val="•"/>
      <w:lvlJc w:val="left"/>
      <w:pPr>
        <w:ind w:left="8677" w:hanging="172"/>
      </w:pPr>
      <w:rPr>
        <w:rFonts w:hint="default"/>
        <w:lang w:val="ru-RU" w:eastAsia="ru-RU" w:bidi="ru-RU"/>
      </w:rPr>
    </w:lvl>
    <w:lvl w:ilvl="8" w:tplc="122227E4">
      <w:numFmt w:val="bullet"/>
      <w:lvlText w:val="•"/>
      <w:lvlJc w:val="left"/>
      <w:pPr>
        <w:ind w:left="9754" w:hanging="172"/>
      </w:pPr>
      <w:rPr>
        <w:rFonts w:hint="default"/>
        <w:lang w:val="ru-RU" w:eastAsia="ru-RU" w:bidi="ru-RU"/>
      </w:rPr>
    </w:lvl>
  </w:abstractNum>
  <w:abstractNum w:abstractNumId="356">
    <w:nsid w:val="747A336D"/>
    <w:multiLevelType w:val="multilevel"/>
    <w:tmpl w:val="3442222C"/>
    <w:lvl w:ilvl="0">
      <w:start w:val="1"/>
      <w:numFmt w:val="decimal"/>
      <w:lvlText w:val="%1."/>
      <w:lvlJc w:val="left"/>
      <w:pPr>
        <w:ind w:left="2969" w:hanging="240"/>
        <w:jc w:val="right"/>
      </w:pPr>
      <w:rPr>
        <w:rFonts w:ascii="Times New Roman" w:eastAsia="Times New Roman" w:hAnsi="Times New Roman" w:cs="Times New Roman" w:hint="default"/>
        <w:b/>
        <w:bCs/>
        <w:spacing w:val="-5"/>
        <w:w w:val="100"/>
        <w:sz w:val="24"/>
        <w:szCs w:val="24"/>
        <w:lang w:val="ru-RU" w:eastAsia="ru-RU" w:bidi="ru-RU"/>
      </w:rPr>
    </w:lvl>
    <w:lvl w:ilvl="1">
      <w:start w:val="1"/>
      <w:numFmt w:val="decimal"/>
      <w:lvlText w:val="%1.%2."/>
      <w:lvlJc w:val="left"/>
      <w:pPr>
        <w:ind w:left="1412" w:hanging="420"/>
        <w:jc w:val="right"/>
      </w:pPr>
      <w:rPr>
        <w:rFonts w:ascii="Times New Roman" w:eastAsia="Times New Roman" w:hAnsi="Times New Roman" w:cs="Times New Roman" w:hint="default"/>
        <w:b/>
        <w:bCs/>
        <w:spacing w:val="-6"/>
        <w:w w:val="100"/>
        <w:sz w:val="24"/>
        <w:szCs w:val="24"/>
        <w:lang w:val="ru-RU" w:eastAsia="ru-RU" w:bidi="ru-RU"/>
      </w:rPr>
    </w:lvl>
    <w:lvl w:ilvl="2">
      <w:numFmt w:val="bullet"/>
      <w:lvlText w:val="•"/>
      <w:lvlJc w:val="left"/>
      <w:pPr>
        <w:ind w:left="3850" w:hanging="420"/>
      </w:pPr>
      <w:rPr>
        <w:rFonts w:hint="default"/>
        <w:lang w:val="ru-RU" w:eastAsia="ru-RU" w:bidi="ru-RU"/>
      </w:rPr>
    </w:lvl>
    <w:lvl w:ilvl="3">
      <w:numFmt w:val="bullet"/>
      <w:lvlText w:val="•"/>
      <w:lvlJc w:val="left"/>
      <w:pPr>
        <w:ind w:left="4680" w:hanging="420"/>
      </w:pPr>
      <w:rPr>
        <w:rFonts w:hint="default"/>
        <w:lang w:val="ru-RU" w:eastAsia="ru-RU" w:bidi="ru-RU"/>
      </w:rPr>
    </w:lvl>
    <w:lvl w:ilvl="4">
      <w:numFmt w:val="bullet"/>
      <w:lvlText w:val="•"/>
      <w:lvlJc w:val="left"/>
      <w:pPr>
        <w:ind w:left="5510" w:hanging="420"/>
      </w:pPr>
      <w:rPr>
        <w:rFonts w:hint="default"/>
        <w:lang w:val="ru-RU" w:eastAsia="ru-RU" w:bidi="ru-RU"/>
      </w:rPr>
    </w:lvl>
    <w:lvl w:ilvl="5">
      <w:numFmt w:val="bullet"/>
      <w:lvlText w:val="•"/>
      <w:lvlJc w:val="left"/>
      <w:pPr>
        <w:ind w:left="6340" w:hanging="420"/>
      </w:pPr>
      <w:rPr>
        <w:rFonts w:hint="default"/>
        <w:lang w:val="ru-RU" w:eastAsia="ru-RU" w:bidi="ru-RU"/>
      </w:rPr>
    </w:lvl>
    <w:lvl w:ilvl="6">
      <w:numFmt w:val="bullet"/>
      <w:lvlText w:val="•"/>
      <w:lvlJc w:val="left"/>
      <w:pPr>
        <w:ind w:left="7171" w:hanging="420"/>
      </w:pPr>
      <w:rPr>
        <w:rFonts w:hint="default"/>
        <w:lang w:val="ru-RU" w:eastAsia="ru-RU" w:bidi="ru-RU"/>
      </w:rPr>
    </w:lvl>
    <w:lvl w:ilvl="7">
      <w:numFmt w:val="bullet"/>
      <w:lvlText w:val="•"/>
      <w:lvlJc w:val="left"/>
      <w:pPr>
        <w:ind w:left="8001" w:hanging="420"/>
      </w:pPr>
      <w:rPr>
        <w:rFonts w:hint="default"/>
        <w:lang w:val="ru-RU" w:eastAsia="ru-RU" w:bidi="ru-RU"/>
      </w:rPr>
    </w:lvl>
    <w:lvl w:ilvl="8">
      <w:numFmt w:val="bullet"/>
      <w:lvlText w:val="•"/>
      <w:lvlJc w:val="left"/>
      <w:pPr>
        <w:ind w:left="8831" w:hanging="420"/>
      </w:pPr>
      <w:rPr>
        <w:rFonts w:hint="default"/>
        <w:lang w:val="ru-RU" w:eastAsia="ru-RU" w:bidi="ru-RU"/>
      </w:rPr>
    </w:lvl>
  </w:abstractNum>
  <w:abstractNum w:abstractNumId="357">
    <w:nsid w:val="74C15DEB"/>
    <w:multiLevelType w:val="hybridMultilevel"/>
    <w:tmpl w:val="A7F6FEA4"/>
    <w:lvl w:ilvl="0" w:tplc="A7CE0BE6">
      <w:numFmt w:val="bullet"/>
      <w:lvlText w:val="–"/>
      <w:lvlJc w:val="left"/>
      <w:pPr>
        <w:ind w:left="141" w:hanging="284"/>
      </w:pPr>
      <w:rPr>
        <w:rFonts w:ascii="Times New Roman" w:eastAsia="Times New Roman" w:hAnsi="Times New Roman" w:cs="Times New Roman" w:hint="default"/>
        <w:spacing w:val="-17"/>
        <w:w w:val="100"/>
        <w:sz w:val="24"/>
        <w:szCs w:val="24"/>
        <w:lang w:val="ru-RU" w:eastAsia="ru-RU" w:bidi="ru-RU"/>
      </w:rPr>
    </w:lvl>
    <w:lvl w:ilvl="1" w:tplc="D8A60312">
      <w:numFmt w:val="bullet"/>
      <w:lvlText w:val="–"/>
      <w:lvlJc w:val="left"/>
      <w:pPr>
        <w:ind w:left="249" w:hanging="286"/>
      </w:pPr>
      <w:rPr>
        <w:rFonts w:ascii="Times New Roman" w:eastAsia="Times New Roman" w:hAnsi="Times New Roman" w:cs="Times New Roman" w:hint="default"/>
        <w:spacing w:val="-21"/>
        <w:w w:val="100"/>
        <w:sz w:val="24"/>
        <w:szCs w:val="24"/>
        <w:lang w:val="ru-RU" w:eastAsia="ru-RU" w:bidi="ru-RU"/>
      </w:rPr>
    </w:lvl>
    <w:lvl w:ilvl="2" w:tplc="156AD352">
      <w:numFmt w:val="bullet"/>
      <w:lvlText w:val="•"/>
      <w:lvlJc w:val="left"/>
      <w:pPr>
        <w:ind w:left="811" w:hanging="286"/>
      </w:pPr>
      <w:rPr>
        <w:rFonts w:hint="default"/>
        <w:lang w:val="ru-RU" w:eastAsia="ru-RU" w:bidi="ru-RU"/>
      </w:rPr>
    </w:lvl>
    <w:lvl w:ilvl="3" w:tplc="A830C5BA">
      <w:numFmt w:val="bullet"/>
      <w:lvlText w:val="•"/>
      <w:lvlJc w:val="left"/>
      <w:pPr>
        <w:ind w:left="1382" w:hanging="286"/>
      </w:pPr>
      <w:rPr>
        <w:rFonts w:hint="default"/>
        <w:lang w:val="ru-RU" w:eastAsia="ru-RU" w:bidi="ru-RU"/>
      </w:rPr>
    </w:lvl>
    <w:lvl w:ilvl="4" w:tplc="1AD4A264">
      <w:numFmt w:val="bullet"/>
      <w:lvlText w:val="•"/>
      <w:lvlJc w:val="left"/>
      <w:pPr>
        <w:ind w:left="1953" w:hanging="286"/>
      </w:pPr>
      <w:rPr>
        <w:rFonts w:hint="default"/>
        <w:lang w:val="ru-RU" w:eastAsia="ru-RU" w:bidi="ru-RU"/>
      </w:rPr>
    </w:lvl>
    <w:lvl w:ilvl="5" w:tplc="71625E78">
      <w:numFmt w:val="bullet"/>
      <w:lvlText w:val="•"/>
      <w:lvlJc w:val="left"/>
      <w:pPr>
        <w:ind w:left="2524" w:hanging="286"/>
      </w:pPr>
      <w:rPr>
        <w:rFonts w:hint="default"/>
        <w:lang w:val="ru-RU" w:eastAsia="ru-RU" w:bidi="ru-RU"/>
      </w:rPr>
    </w:lvl>
    <w:lvl w:ilvl="6" w:tplc="87CC484E">
      <w:numFmt w:val="bullet"/>
      <w:lvlText w:val="•"/>
      <w:lvlJc w:val="left"/>
      <w:pPr>
        <w:ind w:left="3095" w:hanging="286"/>
      </w:pPr>
      <w:rPr>
        <w:rFonts w:hint="default"/>
        <w:lang w:val="ru-RU" w:eastAsia="ru-RU" w:bidi="ru-RU"/>
      </w:rPr>
    </w:lvl>
    <w:lvl w:ilvl="7" w:tplc="36C2159A">
      <w:numFmt w:val="bullet"/>
      <w:lvlText w:val="•"/>
      <w:lvlJc w:val="left"/>
      <w:pPr>
        <w:ind w:left="3666" w:hanging="286"/>
      </w:pPr>
      <w:rPr>
        <w:rFonts w:hint="default"/>
        <w:lang w:val="ru-RU" w:eastAsia="ru-RU" w:bidi="ru-RU"/>
      </w:rPr>
    </w:lvl>
    <w:lvl w:ilvl="8" w:tplc="33665A1C">
      <w:numFmt w:val="bullet"/>
      <w:lvlText w:val="•"/>
      <w:lvlJc w:val="left"/>
      <w:pPr>
        <w:ind w:left="4237" w:hanging="286"/>
      </w:pPr>
      <w:rPr>
        <w:rFonts w:hint="default"/>
        <w:lang w:val="ru-RU" w:eastAsia="ru-RU" w:bidi="ru-RU"/>
      </w:rPr>
    </w:lvl>
  </w:abstractNum>
  <w:abstractNum w:abstractNumId="358">
    <w:nsid w:val="74DE37F0"/>
    <w:multiLevelType w:val="hybridMultilevel"/>
    <w:tmpl w:val="65420070"/>
    <w:lvl w:ilvl="0" w:tplc="0D025836">
      <w:numFmt w:val="bullet"/>
      <w:lvlText w:val="-"/>
      <w:lvlJc w:val="left"/>
      <w:pPr>
        <w:ind w:left="107" w:hanging="136"/>
      </w:pPr>
      <w:rPr>
        <w:rFonts w:ascii="Times New Roman" w:eastAsia="Times New Roman" w:hAnsi="Times New Roman" w:cs="Times New Roman" w:hint="default"/>
        <w:w w:val="100"/>
        <w:sz w:val="24"/>
        <w:szCs w:val="24"/>
        <w:lang w:val="ru-RU" w:eastAsia="ru-RU" w:bidi="ru-RU"/>
      </w:rPr>
    </w:lvl>
    <w:lvl w:ilvl="1" w:tplc="65642012">
      <w:numFmt w:val="bullet"/>
      <w:lvlText w:val="•"/>
      <w:lvlJc w:val="left"/>
      <w:pPr>
        <w:ind w:left="738" w:hanging="136"/>
      </w:pPr>
      <w:rPr>
        <w:rFonts w:hint="default"/>
        <w:lang w:val="ru-RU" w:eastAsia="ru-RU" w:bidi="ru-RU"/>
      </w:rPr>
    </w:lvl>
    <w:lvl w:ilvl="2" w:tplc="D73CC08E">
      <w:numFmt w:val="bullet"/>
      <w:lvlText w:val="•"/>
      <w:lvlJc w:val="left"/>
      <w:pPr>
        <w:ind w:left="1376" w:hanging="136"/>
      </w:pPr>
      <w:rPr>
        <w:rFonts w:hint="default"/>
        <w:lang w:val="ru-RU" w:eastAsia="ru-RU" w:bidi="ru-RU"/>
      </w:rPr>
    </w:lvl>
    <w:lvl w:ilvl="3" w:tplc="C27457FE">
      <w:numFmt w:val="bullet"/>
      <w:lvlText w:val="•"/>
      <w:lvlJc w:val="left"/>
      <w:pPr>
        <w:ind w:left="2014" w:hanging="136"/>
      </w:pPr>
      <w:rPr>
        <w:rFonts w:hint="default"/>
        <w:lang w:val="ru-RU" w:eastAsia="ru-RU" w:bidi="ru-RU"/>
      </w:rPr>
    </w:lvl>
    <w:lvl w:ilvl="4" w:tplc="3FAE86DA">
      <w:numFmt w:val="bullet"/>
      <w:lvlText w:val="•"/>
      <w:lvlJc w:val="left"/>
      <w:pPr>
        <w:ind w:left="2652" w:hanging="136"/>
      </w:pPr>
      <w:rPr>
        <w:rFonts w:hint="default"/>
        <w:lang w:val="ru-RU" w:eastAsia="ru-RU" w:bidi="ru-RU"/>
      </w:rPr>
    </w:lvl>
    <w:lvl w:ilvl="5" w:tplc="BC4C3F24">
      <w:numFmt w:val="bullet"/>
      <w:lvlText w:val="•"/>
      <w:lvlJc w:val="left"/>
      <w:pPr>
        <w:ind w:left="3290" w:hanging="136"/>
      </w:pPr>
      <w:rPr>
        <w:rFonts w:hint="default"/>
        <w:lang w:val="ru-RU" w:eastAsia="ru-RU" w:bidi="ru-RU"/>
      </w:rPr>
    </w:lvl>
    <w:lvl w:ilvl="6" w:tplc="D3F274A4">
      <w:numFmt w:val="bullet"/>
      <w:lvlText w:val="•"/>
      <w:lvlJc w:val="left"/>
      <w:pPr>
        <w:ind w:left="3928" w:hanging="136"/>
      </w:pPr>
      <w:rPr>
        <w:rFonts w:hint="default"/>
        <w:lang w:val="ru-RU" w:eastAsia="ru-RU" w:bidi="ru-RU"/>
      </w:rPr>
    </w:lvl>
    <w:lvl w:ilvl="7" w:tplc="279AB8A0">
      <w:numFmt w:val="bullet"/>
      <w:lvlText w:val="•"/>
      <w:lvlJc w:val="left"/>
      <w:pPr>
        <w:ind w:left="4566" w:hanging="136"/>
      </w:pPr>
      <w:rPr>
        <w:rFonts w:hint="default"/>
        <w:lang w:val="ru-RU" w:eastAsia="ru-RU" w:bidi="ru-RU"/>
      </w:rPr>
    </w:lvl>
    <w:lvl w:ilvl="8" w:tplc="6CFA2B0C">
      <w:numFmt w:val="bullet"/>
      <w:lvlText w:val="•"/>
      <w:lvlJc w:val="left"/>
      <w:pPr>
        <w:ind w:left="5204" w:hanging="136"/>
      </w:pPr>
      <w:rPr>
        <w:rFonts w:hint="default"/>
        <w:lang w:val="ru-RU" w:eastAsia="ru-RU" w:bidi="ru-RU"/>
      </w:rPr>
    </w:lvl>
  </w:abstractNum>
  <w:abstractNum w:abstractNumId="359">
    <w:nsid w:val="75325F60"/>
    <w:multiLevelType w:val="hybridMultilevel"/>
    <w:tmpl w:val="3E387762"/>
    <w:lvl w:ilvl="0" w:tplc="8B6EA124">
      <w:numFmt w:val="bullet"/>
      <w:lvlText w:val="–"/>
      <w:lvlJc w:val="left"/>
      <w:pPr>
        <w:ind w:left="111" w:hanging="268"/>
      </w:pPr>
      <w:rPr>
        <w:rFonts w:ascii="Times New Roman" w:eastAsia="Times New Roman" w:hAnsi="Times New Roman" w:cs="Times New Roman" w:hint="default"/>
        <w:i/>
        <w:spacing w:val="-28"/>
        <w:w w:val="100"/>
        <w:sz w:val="24"/>
        <w:szCs w:val="24"/>
        <w:lang w:val="ru-RU" w:eastAsia="ru-RU" w:bidi="ru-RU"/>
      </w:rPr>
    </w:lvl>
    <w:lvl w:ilvl="1" w:tplc="8CC0105E">
      <w:numFmt w:val="bullet"/>
      <w:lvlText w:val="•"/>
      <w:lvlJc w:val="left"/>
      <w:pPr>
        <w:ind w:left="491" w:hanging="268"/>
      </w:pPr>
      <w:rPr>
        <w:rFonts w:hint="default"/>
        <w:lang w:val="ru-RU" w:eastAsia="ru-RU" w:bidi="ru-RU"/>
      </w:rPr>
    </w:lvl>
    <w:lvl w:ilvl="2" w:tplc="56F6A352">
      <w:numFmt w:val="bullet"/>
      <w:lvlText w:val="•"/>
      <w:lvlJc w:val="left"/>
      <w:pPr>
        <w:ind w:left="862" w:hanging="268"/>
      </w:pPr>
      <w:rPr>
        <w:rFonts w:hint="default"/>
        <w:lang w:val="ru-RU" w:eastAsia="ru-RU" w:bidi="ru-RU"/>
      </w:rPr>
    </w:lvl>
    <w:lvl w:ilvl="3" w:tplc="EA08E48E">
      <w:numFmt w:val="bullet"/>
      <w:lvlText w:val="•"/>
      <w:lvlJc w:val="left"/>
      <w:pPr>
        <w:ind w:left="1233" w:hanging="268"/>
      </w:pPr>
      <w:rPr>
        <w:rFonts w:hint="default"/>
        <w:lang w:val="ru-RU" w:eastAsia="ru-RU" w:bidi="ru-RU"/>
      </w:rPr>
    </w:lvl>
    <w:lvl w:ilvl="4" w:tplc="9F6A24DA">
      <w:numFmt w:val="bullet"/>
      <w:lvlText w:val="•"/>
      <w:lvlJc w:val="left"/>
      <w:pPr>
        <w:ind w:left="1604" w:hanging="268"/>
      </w:pPr>
      <w:rPr>
        <w:rFonts w:hint="default"/>
        <w:lang w:val="ru-RU" w:eastAsia="ru-RU" w:bidi="ru-RU"/>
      </w:rPr>
    </w:lvl>
    <w:lvl w:ilvl="5" w:tplc="44EEEA1E">
      <w:numFmt w:val="bullet"/>
      <w:lvlText w:val="•"/>
      <w:lvlJc w:val="left"/>
      <w:pPr>
        <w:ind w:left="1975" w:hanging="268"/>
      </w:pPr>
      <w:rPr>
        <w:rFonts w:hint="default"/>
        <w:lang w:val="ru-RU" w:eastAsia="ru-RU" w:bidi="ru-RU"/>
      </w:rPr>
    </w:lvl>
    <w:lvl w:ilvl="6" w:tplc="3CB66D0E">
      <w:numFmt w:val="bullet"/>
      <w:lvlText w:val="•"/>
      <w:lvlJc w:val="left"/>
      <w:pPr>
        <w:ind w:left="2346" w:hanging="268"/>
      </w:pPr>
      <w:rPr>
        <w:rFonts w:hint="default"/>
        <w:lang w:val="ru-RU" w:eastAsia="ru-RU" w:bidi="ru-RU"/>
      </w:rPr>
    </w:lvl>
    <w:lvl w:ilvl="7" w:tplc="4808AED6">
      <w:numFmt w:val="bullet"/>
      <w:lvlText w:val="•"/>
      <w:lvlJc w:val="left"/>
      <w:pPr>
        <w:ind w:left="2717" w:hanging="268"/>
      </w:pPr>
      <w:rPr>
        <w:rFonts w:hint="default"/>
        <w:lang w:val="ru-RU" w:eastAsia="ru-RU" w:bidi="ru-RU"/>
      </w:rPr>
    </w:lvl>
    <w:lvl w:ilvl="8" w:tplc="CEDED264">
      <w:numFmt w:val="bullet"/>
      <w:lvlText w:val="•"/>
      <w:lvlJc w:val="left"/>
      <w:pPr>
        <w:ind w:left="3088" w:hanging="268"/>
      </w:pPr>
      <w:rPr>
        <w:rFonts w:hint="default"/>
        <w:lang w:val="ru-RU" w:eastAsia="ru-RU" w:bidi="ru-RU"/>
      </w:rPr>
    </w:lvl>
  </w:abstractNum>
  <w:abstractNum w:abstractNumId="360">
    <w:nsid w:val="75BB6752"/>
    <w:multiLevelType w:val="hybridMultilevel"/>
    <w:tmpl w:val="FFBA3816"/>
    <w:lvl w:ilvl="0" w:tplc="1C14ADCE">
      <w:numFmt w:val="bullet"/>
      <w:lvlText w:val=""/>
      <w:lvlJc w:val="left"/>
      <w:pPr>
        <w:ind w:left="407" w:hanging="300"/>
      </w:pPr>
      <w:rPr>
        <w:rFonts w:ascii="Symbol" w:eastAsia="Symbol" w:hAnsi="Symbol" w:cs="Symbol" w:hint="default"/>
        <w:w w:val="100"/>
        <w:sz w:val="24"/>
        <w:szCs w:val="24"/>
        <w:lang w:val="ru-RU" w:eastAsia="ru-RU" w:bidi="ru-RU"/>
      </w:rPr>
    </w:lvl>
    <w:lvl w:ilvl="1" w:tplc="45265030">
      <w:numFmt w:val="bullet"/>
      <w:lvlText w:val="•"/>
      <w:lvlJc w:val="left"/>
      <w:pPr>
        <w:ind w:left="988" w:hanging="300"/>
      </w:pPr>
      <w:rPr>
        <w:rFonts w:hint="default"/>
        <w:lang w:val="ru-RU" w:eastAsia="ru-RU" w:bidi="ru-RU"/>
      </w:rPr>
    </w:lvl>
    <w:lvl w:ilvl="2" w:tplc="CCF8DBCE">
      <w:numFmt w:val="bullet"/>
      <w:lvlText w:val="•"/>
      <w:lvlJc w:val="left"/>
      <w:pPr>
        <w:ind w:left="1577" w:hanging="300"/>
      </w:pPr>
      <w:rPr>
        <w:rFonts w:hint="default"/>
        <w:lang w:val="ru-RU" w:eastAsia="ru-RU" w:bidi="ru-RU"/>
      </w:rPr>
    </w:lvl>
    <w:lvl w:ilvl="3" w:tplc="003EC804">
      <w:numFmt w:val="bullet"/>
      <w:lvlText w:val="•"/>
      <w:lvlJc w:val="left"/>
      <w:pPr>
        <w:ind w:left="2166" w:hanging="300"/>
      </w:pPr>
      <w:rPr>
        <w:rFonts w:hint="default"/>
        <w:lang w:val="ru-RU" w:eastAsia="ru-RU" w:bidi="ru-RU"/>
      </w:rPr>
    </w:lvl>
    <w:lvl w:ilvl="4" w:tplc="F404E050">
      <w:numFmt w:val="bullet"/>
      <w:lvlText w:val="•"/>
      <w:lvlJc w:val="left"/>
      <w:pPr>
        <w:ind w:left="2755" w:hanging="300"/>
      </w:pPr>
      <w:rPr>
        <w:rFonts w:hint="default"/>
        <w:lang w:val="ru-RU" w:eastAsia="ru-RU" w:bidi="ru-RU"/>
      </w:rPr>
    </w:lvl>
    <w:lvl w:ilvl="5" w:tplc="1AA6AD92">
      <w:numFmt w:val="bullet"/>
      <w:lvlText w:val="•"/>
      <w:lvlJc w:val="left"/>
      <w:pPr>
        <w:ind w:left="3344" w:hanging="300"/>
      </w:pPr>
      <w:rPr>
        <w:rFonts w:hint="default"/>
        <w:lang w:val="ru-RU" w:eastAsia="ru-RU" w:bidi="ru-RU"/>
      </w:rPr>
    </w:lvl>
    <w:lvl w:ilvl="6" w:tplc="684CA2EC">
      <w:numFmt w:val="bullet"/>
      <w:lvlText w:val="•"/>
      <w:lvlJc w:val="left"/>
      <w:pPr>
        <w:ind w:left="3932" w:hanging="300"/>
      </w:pPr>
      <w:rPr>
        <w:rFonts w:hint="default"/>
        <w:lang w:val="ru-RU" w:eastAsia="ru-RU" w:bidi="ru-RU"/>
      </w:rPr>
    </w:lvl>
    <w:lvl w:ilvl="7" w:tplc="DE0E64D8">
      <w:numFmt w:val="bullet"/>
      <w:lvlText w:val="•"/>
      <w:lvlJc w:val="left"/>
      <w:pPr>
        <w:ind w:left="4521" w:hanging="300"/>
      </w:pPr>
      <w:rPr>
        <w:rFonts w:hint="default"/>
        <w:lang w:val="ru-RU" w:eastAsia="ru-RU" w:bidi="ru-RU"/>
      </w:rPr>
    </w:lvl>
    <w:lvl w:ilvl="8" w:tplc="245C2DD8">
      <w:numFmt w:val="bullet"/>
      <w:lvlText w:val="•"/>
      <w:lvlJc w:val="left"/>
      <w:pPr>
        <w:ind w:left="5110" w:hanging="300"/>
      </w:pPr>
      <w:rPr>
        <w:rFonts w:hint="default"/>
        <w:lang w:val="ru-RU" w:eastAsia="ru-RU" w:bidi="ru-RU"/>
      </w:rPr>
    </w:lvl>
  </w:abstractNum>
  <w:abstractNum w:abstractNumId="361">
    <w:nsid w:val="75D0041E"/>
    <w:multiLevelType w:val="hybridMultilevel"/>
    <w:tmpl w:val="621C5FAC"/>
    <w:lvl w:ilvl="0" w:tplc="CBAC1BA6">
      <w:numFmt w:val="bullet"/>
      <w:lvlText w:val="-"/>
      <w:lvlJc w:val="left"/>
      <w:pPr>
        <w:ind w:left="111" w:hanging="604"/>
      </w:pPr>
      <w:rPr>
        <w:rFonts w:ascii="Times New Roman" w:eastAsia="Times New Roman" w:hAnsi="Times New Roman" w:cs="Times New Roman" w:hint="default"/>
        <w:spacing w:val="-20"/>
        <w:w w:val="100"/>
        <w:sz w:val="24"/>
        <w:szCs w:val="24"/>
        <w:lang w:val="ru-RU" w:eastAsia="ru-RU" w:bidi="ru-RU"/>
      </w:rPr>
    </w:lvl>
    <w:lvl w:ilvl="1" w:tplc="1DACC960">
      <w:numFmt w:val="bullet"/>
      <w:lvlText w:val="•"/>
      <w:lvlJc w:val="left"/>
      <w:pPr>
        <w:ind w:left="620" w:hanging="604"/>
      </w:pPr>
      <w:rPr>
        <w:rFonts w:hint="default"/>
        <w:lang w:val="ru-RU" w:eastAsia="ru-RU" w:bidi="ru-RU"/>
      </w:rPr>
    </w:lvl>
    <w:lvl w:ilvl="2" w:tplc="E85A75CC">
      <w:numFmt w:val="bullet"/>
      <w:lvlText w:val="•"/>
      <w:lvlJc w:val="left"/>
      <w:pPr>
        <w:ind w:left="1120" w:hanging="604"/>
      </w:pPr>
      <w:rPr>
        <w:rFonts w:hint="default"/>
        <w:lang w:val="ru-RU" w:eastAsia="ru-RU" w:bidi="ru-RU"/>
      </w:rPr>
    </w:lvl>
    <w:lvl w:ilvl="3" w:tplc="78CE1444">
      <w:numFmt w:val="bullet"/>
      <w:lvlText w:val="•"/>
      <w:lvlJc w:val="left"/>
      <w:pPr>
        <w:ind w:left="1620" w:hanging="604"/>
      </w:pPr>
      <w:rPr>
        <w:rFonts w:hint="default"/>
        <w:lang w:val="ru-RU" w:eastAsia="ru-RU" w:bidi="ru-RU"/>
      </w:rPr>
    </w:lvl>
    <w:lvl w:ilvl="4" w:tplc="D312F4BE">
      <w:numFmt w:val="bullet"/>
      <w:lvlText w:val="•"/>
      <w:lvlJc w:val="left"/>
      <w:pPr>
        <w:ind w:left="2121" w:hanging="604"/>
      </w:pPr>
      <w:rPr>
        <w:rFonts w:hint="default"/>
        <w:lang w:val="ru-RU" w:eastAsia="ru-RU" w:bidi="ru-RU"/>
      </w:rPr>
    </w:lvl>
    <w:lvl w:ilvl="5" w:tplc="B782A8EE">
      <w:numFmt w:val="bullet"/>
      <w:lvlText w:val="•"/>
      <w:lvlJc w:val="left"/>
      <w:pPr>
        <w:ind w:left="2621" w:hanging="604"/>
      </w:pPr>
      <w:rPr>
        <w:rFonts w:hint="default"/>
        <w:lang w:val="ru-RU" w:eastAsia="ru-RU" w:bidi="ru-RU"/>
      </w:rPr>
    </w:lvl>
    <w:lvl w:ilvl="6" w:tplc="34FE76A4">
      <w:numFmt w:val="bullet"/>
      <w:lvlText w:val="•"/>
      <w:lvlJc w:val="left"/>
      <w:pPr>
        <w:ind w:left="3121" w:hanging="604"/>
      </w:pPr>
      <w:rPr>
        <w:rFonts w:hint="default"/>
        <w:lang w:val="ru-RU" w:eastAsia="ru-RU" w:bidi="ru-RU"/>
      </w:rPr>
    </w:lvl>
    <w:lvl w:ilvl="7" w:tplc="FCD4E964">
      <w:numFmt w:val="bullet"/>
      <w:lvlText w:val="•"/>
      <w:lvlJc w:val="left"/>
      <w:pPr>
        <w:ind w:left="3622" w:hanging="604"/>
      </w:pPr>
      <w:rPr>
        <w:rFonts w:hint="default"/>
        <w:lang w:val="ru-RU" w:eastAsia="ru-RU" w:bidi="ru-RU"/>
      </w:rPr>
    </w:lvl>
    <w:lvl w:ilvl="8" w:tplc="2FF8B294">
      <w:numFmt w:val="bullet"/>
      <w:lvlText w:val="•"/>
      <w:lvlJc w:val="left"/>
      <w:pPr>
        <w:ind w:left="4122" w:hanging="604"/>
      </w:pPr>
      <w:rPr>
        <w:rFonts w:hint="default"/>
        <w:lang w:val="ru-RU" w:eastAsia="ru-RU" w:bidi="ru-RU"/>
      </w:rPr>
    </w:lvl>
  </w:abstractNum>
  <w:abstractNum w:abstractNumId="362">
    <w:nsid w:val="76835655"/>
    <w:multiLevelType w:val="hybridMultilevel"/>
    <w:tmpl w:val="91C80C8A"/>
    <w:lvl w:ilvl="0" w:tplc="879E4FB8">
      <w:start w:val="1"/>
      <w:numFmt w:val="decimal"/>
      <w:lvlText w:val="%1)"/>
      <w:lvlJc w:val="left"/>
      <w:pPr>
        <w:ind w:left="212" w:hanging="328"/>
      </w:pPr>
      <w:rPr>
        <w:rFonts w:ascii="Times New Roman" w:eastAsia="Times New Roman" w:hAnsi="Times New Roman" w:cs="Times New Roman" w:hint="default"/>
        <w:spacing w:val="-8"/>
        <w:w w:val="100"/>
        <w:sz w:val="24"/>
        <w:szCs w:val="24"/>
        <w:lang w:val="ru-RU" w:eastAsia="ru-RU" w:bidi="ru-RU"/>
      </w:rPr>
    </w:lvl>
    <w:lvl w:ilvl="1" w:tplc="A2CE67FC">
      <w:numFmt w:val="bullet"/>
      <w:lvlText w:val="•"/>
      <w:lvlJc w:val="left"/>
      <w:pPr>
        <w:ind w:left="1252" w:hanging="328"/>
      </w:pPr>
      <w:rPr>
        <w:rFonts w:hint="default"/>
        <w:lang w:val="ru-RU" w:eastAsia="ru-RU" w:bidi="ru-RU"/>
      </w:rPr>
    </w:lvl>
    <w:lvl w:ilvl="2" w:tplc="B45CB9B0">
      <w:numFmt w:val="bullet"/>
      <w:lvlText w:val="•"/>
      <w:lvlJc w:val="left"/>
      <w:pPr>
        <w:ind w:left="2285" w:hanging="328"/>
      </w:pPr>
      <w:rPr>
        <w:rFonts w:hint="default"/>
        <w:lang w:val="ru-RU" w:eastAsia="ru-RU" w:bidi="ru-RU"/>
      </w:rPr>
    </w:lvl>
    <w:lvl w:ilvl="3" w:tplc="322AF198">
      <w:numFmt w:val="bullet"/>
      <w:lvlText w:val="•"/>
      <w:lvlJc w:val="left"/>
      <w:pPr>
        <w:ind w:left="3318" w:hanging="328"/>
      </w:pPr>
      <w:rPr>
        <w:rFonts w:hint="default"/>
        <w:lang w:val="ru-RU" w:eastAsia="ru-RU" w:bidi="ru-RU"/>
      </w:rPr>
    </w:lvl>
    <w:lvl w:ilvl="4" w:tplc="087E2286">
      <w:numFmt w:val="bullet"/>
      <w:lvlText w:val="•"/>
      <w:lvlJc w:val="left"/>
      <w:pPr>
        <w:ind w:left="4351" w:hanging="328"/>
      </w:pPr>
      <w:rPr>
        <w:rFonts w:hint="default"/>
        <w:lang w:val="ru-RU" w:eastAsia="ru-RU" w:bidi="ru-RU"/>
      </w:rPr>
    </w:lvl>
    <w:lvl w:ilvl="5" w:tplc="CBDAE8C2">
      <w:numFmt w:val="bullet"/>
      <w:lvlText w:val="•"/>
      <w:lvlJc w:val="left"/>
      <w:pPr>
        <w:ind w:left="5384" w:hanging="328"/>
      </w:pPr>
      <w:rPr>
        <w:rFonts w:hint="default"/>
        <w:lang w:val="ru-RU" w:eastAsia="ru-RU" w:bidi="ru-RU"/>
      </w:rPr>
    </w:lvl>
    <w:lvl w:ilvl="6" w:tplc="22BCE054">
      <w:numFmt w:val="bullet"/>
      <w:lvlText w:val="•"/>
      <w:lvlJc w:val="left"/>
      <w:pPr>
        <w:ind w:left="6416" w:hanging="328"/>
      </w:pPr>
      <w:rPr>
        <w:rFonts w:hint="default"/>
        <w:lang w:val="ru-RU" w:eastAsia="ru-RU" w:bidi="ru-RU"/>
      </w:rPr>
    </w:lvl>
    <w:lvl w:ilvl="7" w:tplc="8D36DA22">
      <w:numFmt w:val="bullet"/>
      <w:lvlText w:val="•"/>
      <w:lvlJc w:val="left"/>
      <w:pPr>
        <w:ind w:left="7449" w:hanging="328"/>
      </w:pPr>
      <w:rPr>
        <w:rFonts w:hint="default"/>
        <w:lang w:val="ru-RU" w:eastAsia="ru-RU" w:bidi="ru-RU"/>
      </w:rPr>
    </w:lvl>
    <w:lvl w:ilvl="8" w:tplc="FF7A8568">
      <w:numFmt w:val="bullet"/>
      <w:lvlText w:val="•"/>
      <w:lvlJc w:val="left"/>
      <w:pPr>
        <w:ind w:left="8482" w:hanging="328"/>
      </w:pPr>
      <w:rPr>
        <w:rFonts w:hint="default"/>
        <w:lang w:val="ru-RU" w:eastAsia="ru-RU" w:bidi="ru-RU"/>
      </w:rPr>
    </w:lvl>
  </w:abstractNum>
  <w:abstractNum w:abstractNumId="363">
    <w:nsid w:val="76DF203C"/>
    <w:multiLevelType w:val="hybridMultilevel"/>
    <w:tmpl w:val="C6C050DA"/>
    <w:lvl w:ilvl="0" w:tplc="0ED0C854">
      <w:numFmt w:val="bullet"/>
      <w:lvlText w:val="-"/>
      <w:lvlJc w:val="left"/>
      <w:pPr>
        <w:ind w:left="107" w:hanging="196"/>
      </w:pPr>
      <w:rPr>
        <w:rFonts w:ascii="Times New Roman" w:eastAsia="Times New Roman" w:hAnsi="Times New Roman" w:cs="Times New Roman" w:hint="default"/>
        <w:spacing w:val="-5"/>
        <w:w w:val="100"/>
        <w:sz w:val="24"/>
        <w:szCs w:val="24"/>
        <w:lang w:val="ru-RU" w:eastAsia="ru-RU" w:bidi="ru-RU"/>
      </w:rPr>
    </w:lvl>
    <w:lvl w:ilvl="1" w:tplc="F9F0F5AE">
      <w:numFmt w:val="bullet"/>
      <w:lvlText w:val="•"/>
      <w:lvlJc w:val="left"/>
      <w:pPr>
        <w:ind w:left="738" w:hanging="196"/>
      </w:pPr>
      <w:rPr>
        <w:rFonts w:hint="default"/>
        <w:lang w:val="ru-RU" w:eastAsia="ru-RU" w:bidi="ru-RU"/>
      </w:rPr>
    </w:lvl>
    <w:lvl w:ilvl="2" w:tplc="A0C09074">
      <w:numFmt w:val="bullet"/>
      <w:lvlText w:val="•"/>
      <w:lvlJc w:val="left"/>
      <w:pPr>
        <w:ind w:left="1376" w:hanging="196"/>
      </w:pPr>
      <w:rPr>
        <w:rFonts w:hint="default"/>
        <w:lang w:val="ru-RU" w:eastAsia="ru-RU" w:bidi="ru-RU"/>
      </w:rPr>
    </w:lvl>
    <w:lvl w:ilvl="3" w:tplc="1494D89A">
      <w:numFmt w:val="bullet"/>
      <w:lvlText w:val="•"/>
      <w:lvlJc w:val="left"/>
      <w:pPr>
        <w:ind w:left="2014" w:hanging="196"/>
      </w:pPr>
      <w:rPr>
        <w:rFonts w:hint="default"/>
        <w:lang w:val="ru-RU" w:eastAsia="ru-RU" w:bidi="ru-RU"/>
      </w:rPr>
    </w:lvl>
    <w:lvl w:ilvl="4" w:tplc="3E2EB8B6">
      <w:numFmt w:val="bullet"/>
      <w:lvlText w:val="•"/>
      <w:lvlJc w:val="left"/>
      <w:pPr>
        <w:ind w:left="2652" w:hanging="196"/>
      </w:pPr>
      <w:rPr>
        <w:rFonts w:hint="default"/>
        <w:lang w:val="ru-RU" w:eastAsia="ru-RU" w:bidi="ru-RU"/>
      </w:rPr>
    </w:lvl>
    <w:lvl w:ilvl="5" w:tplc="CFC662CC">
      <w:numFmt w:val="bullet"/>
      <w:lvlText w:val="•"/>
      <w:lvlJc w:val="left"/>
      <w:pPr>
        <w:ind w:left="3290" w:hanging="196"/>
      </w:pPr>
      <w:rPr>
        <w:rFonts w:hint="default"/>
        <w:lang w:val="ru-RU" w:eastAsia="ru-RU" w:bidi="ru-RU"/>
      </w:rPr>
    </w:lvl>
    <w:lvl w:ilvl="6" w:tplc="A524EFE4">
      <w:numFmt w:val="bullet"/>
      <w:lvlText w:val="•"/>
      <w:lvlJc w:val="left"/>
      <w:pPr>
        <w:ind w:left="3928" w:hanging="196"/>
      </w:pPr>
      <w:rPr>
        <w:rFonts w:hint="default"/>
        <w:lang w:val="ru-RU" w:eastAsia="ru-RU" w:bidi="ru-RU"/>
      </w:rPr>
    </w:lvl>
    <w:lvl w:ilvl="7" w:tplc="8B9A29E4">
      <w:numFmt w:val="bullet"/>
      <w:lvlText w:val="•"/>
      <w:lvlJc w:val="left"/>
      <w:pPr>
        <w:ind w:left="4566" w:hanging="196"/>
      </w:pPr>
      <w:rPr>
        <w:rFonts w:hint="default"/>
        <w:lang w:val="ru-RU" w:eastAsia="ru-RU" w:bidi="ru-RU"/>
      </w:rPr>
    </w:lvl>
    <w:lvl w:ilvl="8" w:tplc="67B853C4">
      <w:numFmt w:val="bullet"/>
      <w:lvlText w:val="•"/>
      <w:lvlJc w:val="left"/>
      <w:pPr>
        <w:ind w:left="5204" w:hanging="196"/>
      </w:pPr>
      <w:rPr>
        <w:rFonts w:hint="default"/>
        <w:lang w:val="ru-RU" w:eastAsia="ru-RU" w:bidi="ru-RU"/>
      </w:rPr>
    </w:lvl>
  </w:abstractNum>
  <w:abstractNum w:abstractNumId="364">
    <w:nsid w:val="777B0A2C"/>
    <w:multiLevelType w:val="hybridMultilevel"/>
    <w:tmpl w:val="B436FBE4"/>
    <w:lvl w:ilvl="0" w:tplc="0ADAC646">
      <w:numFmt w:val="bullet"/>
      <w:lvlText w:val="-"/>
      <w:lvlJc w:val="left"/>
      <w:pPr>
        <w:ind w:left="111" w:hanging="140"/>
      </w:pPr>
      <w:rPr>
        <w:rFonts w:ascii="Times New Roman" w:eastAsia="Times New Roman" w:hAnsi="Times New Roman" w:cs="Times New Roman" w:hint="default"/>
        <w:i/>
        <w:spacing w:val="-2"/>
        <w:w w:val="100"/>
        <w:sz w:val="24"/>
        <w:szCs w:val="24"/>
        <w:lang w:val="ru-RU" w:eastAsia="ru-RU" w:bidi="ru-RU"/>
      </w:rPr>
    </w:lvl>
    <w:lvl w:ilvl="1" w:tplc="F1C81020">
      <w:numFmt w:val="bullet"/>
      <w:lvlText w:val="•"/>
      <w:lvlJc w:val="left"/>
      <w:pPr>
        <w:ind w:left="475" w:hanging="140"/>
      </w:pPr>
      <w:rPr>
        <w:rFonts w:hint="default"/>
        <w:lang w:val="ru-RU" w:eastAsia="ru-RU" w:bidi="ru-RU"/>
      </w:rPr>
    </w:lvl>
    <w:lvl w:ilvl="2" w:tplc="DE76EEF0">
      <w:numFmt w:val="bullet"/>
      <w:lvlText w:val="•"/>
      <w:lvlJc w:val="left"/>
      <w:pPr>
        <w:ind w:left="831" w:hanging="140"/>
      </w:pPr>
      <w:rPr>
        <w:rFonts w:hint="default"/>
        <w:lang w:val="ru-RU" w:eastAsia="ru-RU" w:bidi="ru-RU"/>
      </w:rPr>
    </w:lvl>
    <w:lvl w:ilvl="3" w:tplc="15B8831E">
      <w:numFmt w:val="bullet"/>
      <w:lvlText w:val="•"/>
      <w:lvlJc w:val="left"/>
      <w:pPr>
        <w:ind w:left="1187" w:hanging="140"/>
      </w:pPr>
      <w:rPr>
        <w:rFonts w:hint="default"/>
        <w:lang w:val="ru-RU" w:eastAsia="ru-RU" w:bidi="ru-RU"/>
      </w:rPr>
    </w:lvl>
    <w:lvl w:ilvl="4" w:tplc="B6E4F5F0">
      <w:numFmt w:val="bullet"/>
      <w:lvlText w:val="•"/>
      <w:lvlJc w:val="left"/>
      <w:pPr>
        <w:ind w:left="1543" w:hanging="140"/>
      </w:pPr>
      <w:rPr>
        <w:rFonts w:hint="default"/>
        <w:lang w:val="ru-RU" w:eastAsia="ru-RU" w:bidi="ru-RU"/>
      </w:rPr>
    </w:lvl>
    <w:lvl w:ilvl="5" w:tplc="7A72EF0E">
      <w:numFmt w:val="bullet"/>
      <w:lvlText w:val="•"/>
      <w:lvlJc w:val="left"/>
      <w:pPr>
        <w:ind w:left="1899" w:hanging="140"/>
      </w:pPr>
      <w:rPr>
        <w:rFonts w:hint="default"/>
        <w:lang w:val="ru-RU" w:eastAsia="ru-RU" w:bidi="ru-RU"/>
      </w:rPr>
    </w:lvl>
    <w:lvl w:ilvl="6" w:tplc="A0DA783A">
      <w:numFmt w:val="bullet"/>
      <w:lvlText w:val="•"/>
      <w:lvlJc w:val="left"/>
      <w:pPr>
        <w:ind w:left="2255" w:hanging="140"/>
      </w:pPr>
      <w:rPr>
        <w:rFonts w:hint="default"/>
        <w:lang w:val="ru-RU" w:eastAsia="ru-RU" w:bidi="ru-RU"/>
      </w:rPr>
    </w:lvl>
    <w:lvl w:ilvl="7" w:tplc="CBF4FD52">
      <w:numFmt w:val="bullet"/>
      <w:lvlText w:val="•"/>
      <w:lvlJc w:val="left"/>
      <w:pPr>
        <w:ind w:left="2611" w:hanging="140"/>
      </w:pPr>
      <w:rPr>
        <w:rFonts w:hint="default"/>
        <w:lang w:val="ru-RU" w:eastAsia="ru-RU" w:bidi="ru-RU"/>
      </w:rPr>
    </w:lvl>
    <w:lvl w:ilvl="8" w:tplc="FFB2F018">
      <w:numFmt w:val="bullet"/>
      <w:lvlText w:val="•"/>
      <w:lvlJc w:val="left"/>
      <w:pPr>
        <w:ind w:left="2967" w:hanging="140"/>
      </w:pPr>
      <w:rPr>
        <w:rFonts w:hint="default"/>
        <w:lang w:val="ru-RU" w:eastAsia="ru-RU" w:bidi="ru-RU"/>
      </w:rPr>
    </w:lvl>
  </w:abstractNum>
  <w:abstractNum w:abstractNumId="365">
    <w:nsid w:val="781F7F0C"/>
    <w:multiLevelType w:val="hybridMultilevel"/>
    <w:tmpl w:val="96EC48D4"/>
    <w:lvl w:ilvl="0" w:tplc="6652CCCC">
      <w:numFmt w:val="bullet"/>
      <w:lvlText w:val=""/>
      <w:lvlJc w:val="left"/>
      <w:pPr>
        <w:ind w:left="423" w:hanging="316"/>
      </w:pPr>
      <w:rPr>
        <w:rFonts w:ascii="Symbol" w:eastAsia="Symbol" w:hAnsi="Symbol" w:cs="Symbol" w:hint="default"/>
        <w:w w:val="100"/>
        <w:sz w:val="24"/>
        <w:szCs w:val="24"/>
        <w:lang w:val="ru-RU" w:eastAsia="ru-RU" w:bidi="ru-RU"/>
      </w:rPr>
    </w:lvl>
    <w:lvl w:ilvl="1" w:tplc="226E1F28">
      <w:numFmt w:val="bullet"/>
      <w:lvlText w:val="•"/>
      <w:lvlJc w:val="left"/>
      <w:pPr>
        <w:ind w:left="989" w:hanging="316"/>
      </w:pPr>
      <w:rPr>
        <w:rFonts w:hint="default"/>
        <w:lang w:val="ru-RU" w:eastAsia="ru-RU" w:bidi="ru-RU"/>
      </w:rPr>
    </w:lvl>
    <w:lvl w:ilvl="2" w:tplc="AFC0034C">
      <w:numFmt w:val="bullet"/>
      <w:lvlText w:val="•"/>
      <w:lvlJc w:val="left"/>
      <w:pPr>
        <w:ind w:left="1559" w:hanging="316"/>
      </w:pPr>
      <w:rPr>
        <w:rFonts w:hint="default"/>
        <w:lang w:val="ru-RU" w:eastAsia="ru-RU" w:bidi="ru-RU"/>
      </w:rPr>
    </w:lvl>
    <w:lvl w:ilvl="3" w:tplc="C742D020">
      <w:numFmt w:val="bullet"/>
      <w:lvlText w:val="•"/>
      <w:lvlJc w:val="left"/>
      <w:pPr>
        <w:ind w:left="2129" w:hanging="316"/>
      </w:pPr>
      <w:rPr>
        <w:rFonts w:hint="default"/>
        <w:lang w:val="ru-RU" w:eastAsia="ru-RU" w:bidi="ru-RU"/>
      </w:rPr>
    </w:lvl>
    <w:lvl w:ilvl="4" w:tplc="D37CEC28">
      <w:numFmt w:val="bullet"/>
      <w:lvlText w:val="•"/>
      <w:lvlJc w:val="left"/>
      <w:pPr>
        <w:ind w:left="2699" w:hanging="316"/>
      </w:pPr>
      <w:rPr>
        <w:rFonts w:hint="default"/>
        <w:lang w:val="ru-RU" w:eastAsia="ru-RU" w:bidi="ru-RU"/>
      </w:rPr>
    </w:lvl>
    <w:lvl w:ilvl="5" w:tplc="7068C82E">
      <w:numFmt w:val="bullet"/>
      <w:lvlText w:val="•"/>
      <w:lvlJc w:val="left"/>
      <w:pPr>
        <w:ind w:left="3269" w:hanging="316"/>
      </w:pPr>
      <w:rPr>
        <w:rFonts w:hint="default"/>
        <w:lang w:val="ru-RU" w:eastAsia="ru-RU" w:bidi="ru-RU"/>
      </w:rPr>
    </w:lvl>
    <w:lvl w:ilvl="6" w:tplc="356010DC">
      <w:numFmt w:val="bullet"/>
      <w:lvlText w:val="•"/>
      <w:lvlJc w:val="left"/>
      <w:pPr>
        <w:ind w:left="3839" w:hanging="316"/>
      </w:pPr>
      <w:rPr>
        <w:rFonts w:hint="default"/>
        <w:lang w:val="ru-RU" w:eastAsia="ru-RU" w:bidi="ru-RU"/>
      </w:rPr>
    </w:lvl>
    <w:lvl w:ilvl="7" w:tplc="382A0E20">
      <w:numFmt w:val="bullet"/>
      <w:lvlText w:val="•"/>
      <w:lvlJc w:val="left"/>
      <w:pPr>
        <w:ind w:left="4409" w:hanging="316"/>
      </w:pPr>
      <w:rPr>
        <w:rFonts w:hint="default"/>
        <w:lang w:val="ru-RU" w:eastAsia="ru-RU" w:bidi="ru-RU"/>
      </w:rPr>
    </w:lvl>
    <w:lvl w:ilvl="8" w:tplc="4CF02C84">
      <w:numFmt w:val="bullet"/>
      <w:lvlText w:val="•"/>
      <w:lvlJc w:val="left"/>
      <w:pPr>
        <w:ind w:left="4979" w:hanging="316"/>
      </w:pPr>
      <w:rPr>
        <w:rFonts w:hint="default"/>
        <w:lang w:val="ru-RU" w:eastAsia="ru-RU" w:bidi="ru-RU"/>
      </w:rPr>
    </w:lvl>
  </w:abstractNum>
  <w:abstractNum w:abstractNumId="366">
    <w:nsid w:val="78327762"/>
    <w:multiLevelType w:val="hybridMultilevel"/>
    <w:tmpl w:val="94CAAFFA"/>
    <w:lvl w:ilvl="0" w:tplc="B44A1B82">
      <w:numFmt w:val="bullet"/>
      <w:lvlText w:val="–"/>
      <w:lvlJc w:val="left"/>
      <w:pPr>
        <w:ind w:left="107" w:hanging="180"/>
      </w:pPr>
      <w:rPr>
        <w:rFonts w:ascii="Times New Roman" w:eastAsia="Times New Roman" w:hAnsi="Times New Roman" w:cs="Times New Roman" w:hint="default"/>
        <w:spacing w:val="-9"/>
        <w:w w:val="100"/>
        <w:sz w:val="24"/>
        <w:szCs w:val="24"/>
        <w:lang w:val="ru-RU" w:eastAsia="ru-RU" w:bidi="ru-RU"/>
      </w:rPr>
    </w:lvl>
    <w:lvl w:ilvl="1" w:tplc="8B2A5A56">
      <w:numFmt w:val="bullet"/>
      <w:lvlText w:val="•"/>
      <w:lvlJc w:val="left"/>
      <w:pPr>
        <w:ind w:left="664" w:hanging="180"/>
      </w:pPr>
      <w:rPr>
        <w:rFonts w:hint="default"/>
        <w:lang w:val="ru-RU" w:eastAsia="ru-RU" w:bidi="ru-RU"/>
      </w:rPr>
    </w:lvl>
    <w:lvl w:ilvl="2" w:tplc="18B0A142">
      <w:numFmt w:val="bullet"/>
      <w:lvlText w:val="•"/>
      <w:lvlJc w:val="left"/>
      <w:pPr>
        <w:ind w:left="1228" w:hanging="180"/>
      </w:pPr>
      <w:rPr>
        <w:rFonts w:hint="default"/>
        <w:lang w:val="ru-RU" w:eastAsia="ru-RU" w:bidi="ru-RU"/>
      </w:rPr>
    </w:lvl>
    <w:lvl w:ilvl="3" w:tplc="0B147D56">
      <w:numFmt w:val="bullet"/>
      <w:lvlText w:val="•"/>
      <w:lvlJc w:val="left"/>
      <w:pPr>
        <w:ind w:left="1792" w:hanging="180"/>
      </w:pPr>
      <w:rPr>
        <w:rFonts w:hint="default"/>
        <w:lang w:val="ru-RU" w:eastAsia="ru-RU" w:bidi="ru-RU"/>
      </w:rPr>
    </w:lvl>
    <w:lvl w:ilvl="4" w:tplc="E39A3DFE">
      <w:numFmt w:val="bullet"/>
      <w:lvlText w:val="•"/>
      <w:lvlJc w:val="left"/>
      <w:pPr>
        <w:ind w:left="2357" w:hanging="180"/>
      </w:pPr>
      <w:rPr>
        <w:rFonts w:hint="default"/>
        <w:lang w:val="ru-RU" w:eastAsia="ru-RU" w:bidi="ru-RU"/>
      </w:rPr>
    </w:lvl>
    <w:lvl w:ilvl="5" w:tplc="969C45AC">
      <w:numFmt w:val="bullet"/>
      <w:lvlText w:val="•"/>
      <w:lvlJc w:val="left"/>
      <w:pPr>
        <w:ind w:left="2921" w:hanging="180"/>
      </w:pPr>
      <w:rPr>
        <w:rFonts w:hint="default"/>
        <w:lang w:val="ru-RU" w:eastAsia="ru-RU" w:bidi="ru-RU"/>
      </w:rPr>
    </w:lvl>
    <w:lvl w:ilvl="6" w:tplc="4C0E3DE0">
      <w:numFmt w:val="bullet"/>
      <w:lvlText w:val="•"/>
      <w:lvlJc w:val="left"/>
      <w:pPr>
        <w:ind w:left="3485" w:hanging="180"/>
      </w:pPr>
      <w:rPr>
        <w:rFonts w:hint="default"/>
        <w:lang w:val="ru-RU" w:eastAsia="ru-RU" w:bidi="ru-RU"/>
      </w:rPr>
    </w:lvl>
    <w:lvl w:ilvl="7" w:tplc="25BADB7A">
      <w:numFmt w:val="bullet"/>
      <w:lvlText w:val="•"/>
      <w:lvlJc w:val="left"/>
      <w:pPr>
        <w:ind w:left="4050" w:hanging="180"/>
      </w:pPr>
      <w:rPr>
        <w:rFonts w:hint="default"/>
        <w:lang w:val="ru-RU" w:eastAsia="ru-RU" w:bidi="ru-RU"/>
      </w:rPr>
    </w:lvl>
    <w:lvl w:ilvl="8" w:tplc="5F9656E8">
      <w:numFmt w:val="bullet"/>
      <w:lvlText w:val="•"/>
      <w:lvlJc w:val="left"/>
      <w:pPr>
        <w:ind w:left="4614" w:hanging="180"/>
      </w:pPr>
      <w:rPr>
        <w:rFonts w:hint="default"/>
        <w:lang w:val="ru-RU" w:eastAsia="ru-RU" w:bidi="ru-RU"/>
      </w:rPr>
    </w:lvl>
  </w:abstractNum>
  <w:abstractNum w:abstractNumId="367">
    <w:nsid w:val="78B32B84"/>
    <w:multiLevelType w:val="hybridMultilevel"/>
    <w:tmpl w:val="24B24862"/>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8">
    <w:nsid w:val="78FE7509"/>
    <w:multiLevelType w:val="hybridMultilevel"/>
    <w:tmpl w:val="4F586C06"/>
    <w:lvl w:ilvl="0" w:tplc="9EA8223C">
      <w:numFmt w:val="bullet"/>
      <w:lvlText w:val=""/>
      <w:lvlJc w:val="left"/>
      <w:pPr>
        <w:ind w:left="107" w:hanging="243"/>
      </w:pPr>
      <w:rPr>
        <w:rFonts w:ascii="Symbol" w:eastAsia="Symbol" w:hAnsi="Symbol" w:cs="Symbol" w:hint="default"/>
        <w:w w:val="100"/>
        <w:sz w:val="24"/>
        <w:szCs w:val="24"/>
        <w:lang w:val="ru-RU" w:eastAsia="ru-RU" w:bidi="ru-RU"/>
      </w:rPr>
    </w:lvl>
    <w:lvl w:ilvl="1" w:tplc="9E989DAC">
      <w:numFmt w:val="bullet"/>
      <w:lvlText w:val="•"/>
      <w:lvlJc w:val="left"/>
      <w:pPr>
        <w:ind w:left="754" w:hanging="243"/>
      </w:pPr>
      <w:rPr>
        <w:rFonts w:hint="default"/>
        <w:lang w:val="ru-RU" w:eastAsia="ru-RU" w:bidi="ru-RU"/>
      </w:rPr>
    </w:lvl>
    <w:lvl w:ilvl="2" w:tplc="503EC830">
      <w:numFmt w:val="bullet"/>
      <w:lvlText w:val="•"/>
      <w:lvlJc w:val="left"/>
      <w:pPr>
        <w:ind w:left="1409" w:hanging="243"/>
      </w:pPr>
      <w:rPr>
        <w:rFonts w:hint="default"/>
        <w:lang w:val="ru-RU" w:eastAsia="ru-RU" w:bidi="ru-RU"/>
      </w:rPr>
    </w:lvl>
    <w:lvl w:ilvl="3" w:tplc="8C52D10A">
      <w:numFmt w:val="bullet"/>
      <w:lvlText w:val="•"/>
      <w:lvlJc w:val="left"/>
      <w:pPr>
        <w:ind w:left="2064" w:hanging="243"/>
      </w:pPr>
      <w:rPr>
        <w:rFonts w:hint="default"/>
        <w:lang w:val="ru-RU" w:eastAsia="ru-RU" w:bidi="ru-RU"/>
      </w:rPr>
    </w:lvl>
    <w:lvl w:ilvl="4" w:tplc="EFDA1A32">
      <w:numFmt w:val="bullet"/>
      <w:lvlText w:val="•"/>
      <w:lvlJc w:val="left"/>
      <w:pPr>
        <w:ind w:left="2719" w:hanging="243"/>
      </w:pPr>
      <w:rPr>
        <w:rFonts w:hint="default"/>
        <w:lang w:val="ru-RU" w:eastAsia="ru-RU" w:bidi="ru-RU"/>
      </w:rPr>
    </w:lvl>
    <w:lvl w:ilvl="5" w:tplc="44A245E6">
      <w:numFmt w:val="bullet"/>
      <w:lvlText w:val="•"/>
      <w:lvlJc w:val="left"/>
      <w:pPr>
        <w:ind w:left="3374" w:hanging="243"/>
      </w:pPr>
      <w:rPr>
        <w:rFonts w:hint="default"/>
        <w:lang w:val="ru-RU" w:eastAsia="ru-RU" w:bidi="ru-RU"/>
      </w:rPr>
    </w:lvl>
    <w:lvl w:ilvl="6" w:tplc="1A8CDE94">
      <w:numFmt w:val="bullet"/>
      <w:lvlText w:val="•"/>
      <w:lvlJc w:val="left"/>
      <w:pPr>
        <w:ind w:left="4029" w:hanging="243"/>
      </w:pPr>
      <w:rPr>
        <w:rFonts w:hint="default"/>
        <w:lang w:val="ru-RU" w:eastAsia="ru-RU" w:bidi="ru-RU"/>
      </w:rPr>
    </w:lvl>
    <w:lvl w:ilvl="7" w:tplc="98EC0180">
      <w:numFmt w:val="bullet"/>
      <w:lvlText w:val="•"/>
      <w:lvlJc w:val="left"/>
      <w:pPr>
        <w:ind w:left="4684" w:hanging="243"/>
      </w:pPr>
      <w:rPr>
        <w:rFonts w:hint="default"/>
        <w:lang w:val="ru-RU" w:eastAsia="ru-RU" w:bidi="ru-RU"/>
      </w:rPr>
    </w:lvl>
    <w:lvl w:ilvl="8" w:tplc="D160F114">
      <w:numFmt w:val="bullet"/>
      <w:lvlText w:val="•"/>
      <w:lvlJc w:val="left"/>
      <w:pPr>
        <w:ind w:left="5339" w:hanging="243"/>
      </w:pPr>
      <w:rPr>
        <w:rFonts w:hint="default"/>
        <w:lang w:val="ru-RU" w:eastAsia="ru-RU" w:bidi="ru-RU"/>
      </w:rPr>
    </w:lvl>
  </w:abstractNum>
  <w:abstractNum w:abstractNumId="369">
    <w:nsid w:val="793F38D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0">
    <w:nsid w:val="79B73DFD"/>
    <w:multiLevelType w:val="hybridMultilevel"/>
    <w:tmpl w:val="A40A8BDC"/>
    <w:lvl w:ilvl="0" w:tplc="F6DCEC1A">
      <w:numFmt w:val="bullet"/>
      <w:lvlText w:val="–"/>
      <w:lvlJc w:val="left"/>
      <w:pPr>
        <w:ind w:left="107" w:hanging="256"/>
      </w:pPr>
      <w:rPr>
        <w:rFonts w:ascii="Times New Roman" w:eastAsia="Times New Roman" w:hAnsi="Times New Roman" w:cs="Times New Roman" w:hint="default"/>
        <w:spacing w:val="-8"/>
        <w:w w:val="100"/>
        <w:sz w:val="24"/>
        <w:szCs w:val="24"/>
        <w:lang w:val="ru-RU" w:eastAsia="ru-RU" w:bidi="ru-RU"/>
      </w:rPr>
    </w:lvl>
    <w:lvl w:ilvl="1" w:tplc="3CCA8E0E">
      <w:numFmt w:val="bullet"/>
      <w:lvlText w:val="•"/>
      <w:lvlJc w:val="left"/>
      <w:pPr>
        <w:ind w:left="740" w:hanging="256"/>
      </w:pPr>
      <w:rPr>
        <w:rFonts w:hint="default"/>
        <w:lang w:val="ru-RU" w:eastAsia="ru-RU" w:bidi="ru-RU"/>
      </w:rPr>
    </w:lvl>
    <w:lvl w:ilvl="2" w:tplc="26921CDC">
      <w:numFmt w:val="bullet"/>
      <w:lvlText w:val="•"/>
      <w:lvlJc w:val="left"/>
      <w:pPr>
        <w:ind w:left="1380" w:hanging="256"/>
      </w:pPr>
      <w:rPr>
        <w:rFonts w:hint="default"/>
        <w:lang w:val="ru-RU" w:eastAsia="ru-RU" w:bidi="ru-RU"/>
      </w:rPr>
    </w:lvl>
    <w:lvl w:ilvl="3" w:tplc="8A52ECE4">
      <w:numFmt w:val="bullet"/>
      <w:lvlText w:val="•"/>
      <w:lvlJc w:val="left"/>
      <w:pPr>
        <w:ind w:left="2020" w:hanging="256"/>
      </w:pPr>
      <w:rPr>
        <w:rFonts w:hint="default"/>
        <w:lang w:val="ru-RU" w:eastAsia="ru-RU" w:bidi="ru-RU"/>
      </w:rPr>
    </w:lvl>
    <w:lvl w:ilvl="4" w:tplc="9F284E30">
      <w:numFmt w:val="bullet"/>
      <w:lvlText w:val="•"/>
      <w:lvlJc w:val="left"/>
      <w:pPr>
        <w:ind w:left="2661" w:hanging="256"/>
      </w:pPr>
      <w:rPr>
        <w:rFonts w:hint="default"/>
        <w:lang w:val="ru-RU" w:eastAsia="ru-RU" w:bidi="ru-RU"/>
      </w:rPr>
    </w:lvl>
    <w:lvl w:ilvl="5" w:tplc="F158714A">
      <w:numFmt w:val="bullet"/>
      <w:lvlText w:val="•"/>
      <w:lvlJc w:val="left"/>
      <w:pPr>
        <w:ind w:left="3301" w:hanging="256"/>
      </w:pPr>
      <w:rPr>
        <w:rFonts w:hint="default"/>
        <w:lang w:val="ru-RU" w:eastAsia="ru-RU" w:bidi="ru-RU"/>
      </w:rPr>
    </w:lvl>
    <w:lvl w:ilvl="6" w:tplc="99282A6C">
      <w:numFmt w:val="bullet"/>
      <w:lvlText w:val="•"/>
      <w:lvlJc w:val="left"/>
      <w:pPr>
        <w:ind w:left="3941" w:hanging="256"/>
      </w:pPr>
      <w:rPr>
        <w:rFonts w:hint="default"/>
        <w:lang w:val="ru-RU" w:eastAsia="ru-RU" w:bidi="ru-RU"/>
      </w:rPr>
    </w:lvl>
    <w:lvl w:ilvl="7" w:tplc="E3BC3B12">
      <w:numFmt w:val="bullet"/>
      <w:lvlText w:val="•"/>
      <w:lvlJc w:val="left"/>
      <w:pPr>
        <w:ind w:left="4582" w:hanging="256"/>
      </w:pPr>
      <w:rPr>
        <w:rFonts w:hint="default"/>
        <w:lang w:val="ru-RU" w:eastAsia="ru-RU" w:bidi="ru-RU"/>
      </w:rPr>
    </w:lvl>
    <w:lvl w:ilvl="8" w:tplc="6A802D3C">
      <w:numFmt w:val="bullet"/>
      <w:lvlText w:val="•"/>
      <w:lvlJc w:val="left"/>
      <w:pPr>
        <w:ind w:left="5222" w:hanging="256"/>
      </w:pPr>
      <w:rPr>
        <w:rFonts w:hint="default"/>
        <w:lang w:val="ru-RU" w:eastAsia="ru-RU" w:bidi="ru-RU"/>
      </w:rPr>
    </w:lvl>
  </w:abstractNum>
  <w:abstractNum w:abstractNumId="371">
    <w:nsid w:val="7A3350E7"/>
    <w:multiLevelType w:val="hybridMultilevel"/>
    <w:tmpl w:val="B638239A"/>
    <w:lvl w:ilvl="0" w:tplc="37843D72">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2">
    <w:nsid w:val="7A722E2F"/>
    <w:multiLevelType w:val="hybridMultilevel"/>
    <w:tmpl w:val="EFE0226E"/>
    <w:lvl w:ilvl="0" w:tplc="4322CA28">
      <w:numFmt w:val="bullet"/>
      <w:lvlText w:val="-"/>
      <w:lvlJc w:val="left"/>
      <w:pPr>
        <w:ind w:left="107" w:hanging="200"/>
      </w:pPr>
      <w:rPr>
        <w:rFonts w:ascii="Times New Roman" w:eastAsia="Times New Roman" w:hAnsi="Times New Roman" w:cs="Times New Roman" w:hint="default"/>
        <w:spacing w:val="-29"/>
        <w:w w:val="100"/>
        <w:sz w:val="24"/>
        <w:szCs w:val="24"/>
        <w:lang w:val="ru-RU" w:eastAsia="ru-RU" w:bidi="ru-RU"/>
      </w:rPr>
    </w:lvl>
    <w:lvl w:ilvl="1" w:tplc="F63AAD9C">
      <w:numFmt w:val="bullet"/>
      <w:lvlText w:val="•"/>
      <w:lvlJc w:val="left"/>
      <w:pPr>
        <w:ind w:left="723" w:hanging="200"/>
      </w:pPr>
      <w:rPr>
        <w:rFonts w:hint="default"/>
        <w:lang w:val="ru-RU" w:eastAsia="ru-RU" w:bidi="ru-RU"/>
      </w:rPr>
    </w:lvl>
    <w:lvl w:ilvl="2" w:tplc="A822D250">
      <w:numFmt w:val="bullet"/>
      <w:lvlText w:val="•"/>
      <w:lvlJc w:val="left"/>
      <w:pPr>
        <w:ind w:left="1347" w:hanging="200"/>
      </w:pPr>
      <w:rPr>
        <w:rFonts w:hint="default"/>
        <w:lang w:val="ru-RU" w:eastAsia="ru-RU" w:bidi="ru-RU"/>
      </w:rPr>
    </w:lvl>
    <w:lvl w:ilvl="3" w:tplc="C99855D8">
      <w:numFmt w:val="bullet"/>
      <w:lvlText w:val="•"/>
      <w:lvlJc w:val="left"/>
      <w:pPr>
        <w:ind w:left="1970" w:hanging="200"/>
      </w:pPr>
      <w:rPr>
        <w:rFonts w:hint="default"/>
        <w:lang w:val="ru-RU" w:eastAsia="ru-RU" w:bidi="ru-RU"/>
      </w:rPr>
    </w:lvl>
    <w:lvl w:ilvl="4" w:tplc="A16E72F8">
      <w:numFmt w:val="bullet"/>
      <w:lvlText w:val="•"/>
      <w:lvlJc w:val="left"/>
      <w:pPr>
        <w:ind w:left="2594" w:hanging="200"/>
      </w:pPr>
      <w:rPr>
        <w:rFonts w:hint="default"/>
        <w:lang w:val="ru-RU" w:eastAsia="ru-RU" w:bidi="ru-RU"/>
      </w:rPr>
    </w:lvl>
    <w:lvl w:ilvl="5" w:tplc="31920F2E">
      <w:numFmt w:val="bullet"/>
      <w:lvlText w:val="•"/>
      <w:lvlJc w:val="left"/>
      <w:pPr>
        <w:ind w:left="3218" w:hanging="200"/>
      </w:pPr>
      <w:rPr>
        <w:rFonts w:hint="default"/>
        <w:lang w:val="ru-RU" w:eastAsia="ru-RU" w:bidi="ru-RU"/>
      </w:rPr>
    </w:lvl>
    <w:lvl w:ilvl="6" w:tplc="DC683B30">
      <w:numFmt w:val="bullet"/>
      <w:lvlText w:val="•"/>
      <w:lvlJc w:val="left"/>
      <w:pPr>
        <w:ind w:left="3841" w:hanging="200"/>
      </w:pPr>
      <w:rPr>
        <w:rFonts w:hint="default"/>
        <w:lang w:val="ru-RU" w:eastAsia="ru-RU" w:bidi="ru-RU"/>
      </w:rPr>
    </w:lvl>
    <w:lvl w:ilvl="7" w:tplc="081C8F2E">
      <w:numFmt w:val="bullet"/>
      <w:lvlText w:val="•"/>
      <w:lvlJc w:val="left"/>
      <w:pPr>
        <w:ind w:left="4465" w:hanging="200"/>
      </w:pPr>
      <w:rPr>
        <w:rFonts w:hint="default"/>
        <w:lang w:val="ru-RU" w:eastAsia="ru-RU" w:bidi="ru-RU"/>
      </w:rPr>
    </w:lvl>
    <w:lvl w:ilvl="8" w:tplc="47EA6F6E">
      <w:numFmt w:val="bullet"/>
      <w:lvlText w:val="•"/>
      <w:lvlJc w:val="left"/>
      <w:pPr>
        <w:ind w:left="5088" w:hanging="200"/>
      </w:pPr>
      <w:rPr>
        <w:rFonts w:hint="default"/>
        <w:lang w:val="ru-RU" w:eastAsia="ru-RU" w:bidi="ru-RU"/>
      </w:rPr>
    </w:lvl>
  </w:abstractNum>
  <w:abstractNum w:abstractNumId="373">
    <w:nsid w:val="7AAC6CEE"/>
    <w:multiLevelType w:val="hybridMultilevel"/>
    <w:tmpl w:val="6FAEE896"/>
    <w:lvl w:ilvl="0" w:tplc="7F2E9954">
      <w:numFmt w:val="bullet"/>
      <w:lvlText w:val="-"/>
      <w:lvlJc w:val="left"/>
      <w:pPr>
        <w:ind w:left="107" w:hanging="152"/>
      </w:pPr>
      <w:rPr>
        <w:rFonts w:ascii="Times New Roman" w:eastAsia="Times New Roman" w:hAnsi="Times New Roman" w:cs="Times New Roman" w:hint="default"/>
        <w:i/>
        <w:w w:val="100"/>
        <w:sz w:val="24"/>
        <w:szCs w:val="24"/>
        <w:lang w:val="ru-RU" w:eastAsia="ru-RU" w:bidi="ru-RU"/>
      </w:rPr>
    </w:lvl>
    <w:lvl w:ilvl="1" w:tplc="AB22EC04">
      <w:numFmt w:val="bullet"/>
      <w:lvlText w:val="•"/>
      <w:lvlJc w:val="left"/>
      <w:pPr>
        <w:ind w:left="466" w:hanging="152"/>
      </w:pPr>
      <w:rPr>
        <w:rFonts w:hint="default"/>
        <w:lang w:val="ru-RU" w:eastAsia="ru-RU" w:bidi="ru-RU"/>
      </w:rPr>
    </w:lvl>
    <w:lvl w:ilvl="2" w:tplc="13B670B4">
      <w:numFmt w:val="bullet"/>
      <w:lvlText w:val="•"/>
      <w:lvlJc w:val="left"/>
      <w:pPr>
        <w:ind w:left="833" w:hanging="152"/>
      </w:pPr>
      <w:rPr>
        <w:rFonts w:hint="default"/>
        <w:lang w:val="ru-RU" w:eastAsia="ru-RU" w:bidi="ru-RU"/>
      </w:rPr>
    </w:lvl>
    <w:lvl w:ilvl="3" w:tplc="2F2274E4">
      <w:numFmt w:val="bullet"/>
      <w:lvlText w:val="•"/>
      <w:lvlJc w:val="left"/>
      <w:pPr>
        <w:ind w:left="1200" w:hanging="152"/>
      </w:pPr>
      <w:rPr>
        <w:rFonts w:hint="default"/>
        <w:lang w:val="ru-RU" w:eastAsia="ru-RU" w:bidi="ru-RU"/>
      </w:rPr>
    </w:lvl>
    <w:lvl w:ilvl="4" w:tplc="AB9E3970">
      <w:numFmt w:val="bullet"/>
      <w:lvlText w:val="•"/>
      <w:lvlJc w:val="left"/>
      <w:pPr>
        <w:ind w:left="1566" w:hanging="152"/>
      </w:pPr>
      <w:rPr>
        <w:rFonts w:hint="default"/>
        <w:lang w:val="ru-RU" w:eastAsia="ru-RU" w:bidi="ru-RU"/>
      </w:rPr>
    </w:lvl>
    <w:lvl w:ilvl="5" w:tplc="09F43038">
      <w:numFmt w:val="bullet"/>
      <w:lvlText w:val="•"/>
      <w:lvlJc w:val="left"/>
      <w:pPr>
        <w:ind w:left="1933" w:hanging="152"/>
      </w:pPr>
      <w:rPr>
        <w:rFonts w:hint="default"/>
        <w:lang w:val="ru-RU" w:eastAsia="ru-RU" w:bidi="ru-RU"/>
      </w:rPr>
    </w:lvl>
    <w:lvl w:ilvl="6" w:tplc="2A46404E">
      <w:numFmt w:val="bullet"/>
      <w:lvlText w:val="•"/>
      <w:lvlJc w:val="left"/>
      <w:pPr>
        <w:ind w:left="2300" w:hanging="152"/>
      </w:pPr>
      <w:rPr>
        <w:rFonts w:hint="default"/>
        <w:lang w:val="ru-RU" w:eastAsia="ru-RU" w:bidi="ru-RU"/>
      </w:rPr>
    </w:lvl>
    <w:lvl w:ilvl="7" w:tplc="5488479A">
      <w:numFmt w:val="bullet"/>
      <w:lvlText w:val="•"/>
      <w:lvlJc w:val="left"/>
      <w:pPr>
        <w:ind w:left="2666" w:hanging="152"/>
      </w:pPr>
      <w:rPr>
        <w:rFonts w:hint="default"/>
        <w:lang w:val="ru-RU" w:eastAsia="ru-RU" w:bidi="ru-RU"/>
      </w:rPr>
    </w:lvl>
    <w:lvl w:ilvl="8" w:tplc="31B4323E">
      <w:numFmt w:val="bullet"/>
      <w:lvlText w:val="•"/>
      <w:lvlJc w:val="left"/>
      <w:pPr>
        <w:ind w:left="3033" w:hanging="152"/>
      </w:pPr>
      <w:rPr>
        <w:rFonts w:hint="default"/>
        <w:lang w:val="ru-RU" w:eastAsia="ru-RU" w:bidi="ru-RU"/>
      </w:rPr>
    </w:lvl>
  </w:abstractNum>
  <w:abstractNum w:abstractNumId="374">
    <w:nsid w:val="7AB96381"/>
    <w:multiLevelType w:val="hybridMultilevel"/>
    <w:tmpl w:val="2F76344A"/>
    <w:lvl w:ilvl="0" w:tplc="439413D6">
      <w:numFmt w:val="bullet"/>
      <w:lvlText w:val="–"/>
      <w:lvlJc w:val="left"/>
      <w:pPr>
        <w:ind w:left="107" w:hanging="243"/>
      </w:pPr>
      <w:rPr>
        <w:rFonts w:ascii="Times New Roman" w:eastAsia="Times New Roman" w:hAnsi="Times New Roman" w:cs="Times New Roman" w:hint="default"/>
        <w:spacing w:val="-3"/>
        <w:w w:val="100"/>
        <w:sz w:val="24"/>
        <w:szCs w:val="24"/>
        <w:lang w:val="ru-RU" w:eastAsia="ru-RU" w:bidi="ru-RU"/>
      </w:rPr>
    </w:lvl>
    <w:lvl w:ilvl="1" w:tplc="417469C0">
      <w:numFmt w:val="bullet"/>
      <w:lvlText w:val="•"/>
      <w:lvlJc w:val="left"/>
      <w:pPr>
        <w:ind w:left="598" w:hanging="243"/>
      </w:pPr>
      <w:rPr>
        <w:rFonts w:hint="default"/>
        <w:lang w:val="ru-RU" w:eastAsia="ru-RU" w:bidi="ru-RU"/>
      </w:rPr>
    </w:lvl>
    <w:lvl w:ilvl="2" w:tplc="893E7D3E">
      <w:numFmt w:val="bullet"/>
      <w:lvlText w:val="•"/>
      <w:lvlJc w:val="left"/>
      <w:pPr>
        <w:ind w:left="1097" w:hanging="243"/>
      </w:pPr>
      <w:rPr>
        <w:rFonts w:hint="default"/>
        <w:lang w:val="ru-RU" w:eastAsia="ru-RU" w:bidi="ru-RU"/>
      </w:rPr>
    </w:lvl>
    <w:lvl w:ilvl="3" w:tplc="1898F444">
      <w:numFmt w:val="bullet"/>
      <w:lvlText w:val="•"/>
      <w:lvlJc w:val="left"/>
      <w:pPr>
        <w:ind w:left="1596" w:hanging="243"/>
      </w:pPr>
      <w:rPr>
        <w:rFonts w:hint="default"/>
        <w:lang w:val="ru-RU" w:eastAsia="ru-RU" w:bidi="ru-RU"/>
      </w:rPr>
    </w:lvl>
    <w:lvl w:ilvl="4" w:tplc="6BB2E55A">
      <w:numFmt w:val="bullet"/>
      <w:lvlText w:val="•"/>
      <w:lvlJc w:val="left"/>
      <w:pPr>
        <w:ind w:left="2095" w:hanging="243"/>
      </w:pPr>
      <w:rPr>
        <w:rFonts w:hint="default"/>
        <w:lang w:val="ru-RU" w:eastAsia="ru-RU" w:bidi="ru-RU"/>
      </w:rPr>
    </w:lvl>
    <w:lvl w:ilvl="5" w:tplc="584CE4D2">
      <w:numFmt w:val="bullet"/>
      <w:lvlText w:val="•"/>
      <w:lvlJc w:val="left"/>
      <w:pPr>
        <w:ind w:left="2594" w:hanging="243"/>
      </w:pPr>
      <w:rPr>
        <w:rFonts w:hint="default"/>
        <w:lang w:val="ru-RU" w:eastAsia="ru-RU" w:bidi="ru-RU"/>
      </w:rPr>
    </w:lvl>
    <w:lvl w:ilvl="6" w:tplc="E828FDEC">
      <w:numFmt w:val="bullet"/>
      <w:lvlText w:val="•"/>
      <w:lvlJc w:val="left"/>
      <w:pPr>
        <w:ind w:left="3093" w:hanging="243"/>
      </w:pPr>
      <w:rPr>
        <w:rFonts w:hint="default"/>
        <w:lang w:val="ru-RU" w:eastAsia="ru-RU" w:bidi="ru-RU"/>
      </w:rPr>
    </w:lvl>
    <w:lvl w:ilvl="7" w:tplc="CAB2AD7C">
      <w:numFmt w:val="bullet"/>
      <w:lvlText w:val="•"/>
      <w:lvlJc w:val="left"/>
      <w:pPr>
        <w:ind w:left="3592" w:hanging="243"/>
      </w:pPr>
      <w:rPr>
        <w:rFonts w:hint="default"/>
        <w:lang w:val="ru-RU" w:eastAsia="ru-RU" w:bidi="ru-RU"/>
      </w:rPr>
    </w:lvl>
    <w:lvl w:ilvl="8" w:tplc="164E2216">
      <w:numFmt w:val="bullet"/>
      <w:lvlText w:val="•"/>
      <w:lvlJc w:val="left"/>
      <w:pPr>
        <w:ind w:left="4091" w:hanging="243"/>
      </w:pPr>
      <w:rPr>
        <w:rFonts w:hint="default"/>
        <w:lang w:val="ru-RU" w:eastAsia="ru-RU" w:bidi="ru-RU"/>
      </w:rPr>
    </w:lvl>
  </w:abstractNum>
  <w:abstractNum w:abstractNumId="375">
    <w:nsid w:val="7B106F98"/>
    <w:multiLevelType w:val="hybridMultilevel"/>
    <w:tmpl w:val="B85E70DE"/>
    <w:lvl w:ilvl="0" w:tplc="66240486">
      <w:numFmt w:val="bullet"/>
      <w:lvlText w:val="–"/>
      <w:lvlJc w:val="left"/>
      <w:pPr>
        <w:ind w:left="107" w:hanging="232"/>
      </w:pPr>
      <w:rPr>
        <w:rFonts w:ascii="Times New Roman" w:eastAsia="Times New Roman" w:hAnsi="Times New Roman" w:cs="Times New Roman" w:hint="default"/>
        <w:spacing w:val="-13"/>
        <w:w w:val="100"/>
        <w:sz w:val="24"/>
        <w:szCs w:val="24"/>
        <w:lang w:val="ru-RU" w:eastAsia="ru-RU" w:bidi="ru-RU"/>
      </w:rPr>
    </w:lvl>
    <w:lvl w:ilvl="1" w:tplc="051AFB66">
      <w:numFmt w:val="bullet"/>
      <w:lvlText w:val="•"/>
      <w:lvlJc w:val="left"/>
      <w:pPr>
        <w:ind w:left="695" w:hanging="232"/>
      </w:pPr>
      <w:rPr>
        <w:rFonts w:hint="default"/>
        <w:lang w:val="ru-RU" w:eastAsia="ru-RU" w:bidi="ru-RU"/>
      </w:rPr>
    </w:lvl>
    <w:lvl w:ilvl="2" w:tplc="32183B60">
      <w:numFmt w:val="bullet"/>
      <w:lvlText w:val="•"/>
      <w:lvlJc w:val="left"/>
      <w:pPr>
        <w:ind w:left="1291" w:hanging="232"/>
      </w:pPr>
      <w:rPr>
        <w:rFonts w:hint="default"/>
        <w:lang w:val="ru-RU" w:eastAsia="ru-RU" w:bidi="ru-RU"/>
      </w:rPr>
    </w:lvl>
    <w:lvl w:ilvl="3" w:tplc="47702466">
      <w:numFmt w:val="bullet"/>
      <w:lvlText w:val="•"/>
      <w:lvlJc w:val="left"/>
      <w:pPr>
        <w:ind w:left="1886" w:hanging="232"/>
      </w:pPr>
      <w:rPr>
        <w:rFonts w:hint="default"/>
        <w:lang w:val="ru-RU" w:eastAsia="ru-RU" w:bidi="ru-RU"/>
      </w:rPr>
    </w:lvl>
    <w:lvl w:ilvl="4" w:tplc="C80E36CC">
      <w:numFmt w:val="bullet"/>
      <w:lvlText w:val="•"/>
      <w:lvlJc w:val="left"/>
      <w:pPr>
        <w:ind w:left="2482" w:hanging="232"/>
      </w:pPr>
      <w:rPr>
        <w:rFonts w:hint="default"/>
        <w:lang w:val="ru-RU" w:eastAsia="ru-RU" w:bidi="ru-RU"/>
      </w:rPr>
    </w:lvl>
    <w:lvl w:ilvl="5" w:tplc="93AC9FE6">
      <w:numFmt w:val="bullet"/>
      <w:lvlText w:val="•"/>
      <w:lvlJc w:val="left"/>
      <w:pPr>
        <w:ind w:left="3077" w:hanging="232"/>
      </w:pPr>
      <w:rPr>
        <w:rFonts w:hint="default"/>
        <w:lang w:val="ru-RU" w:eastAsia="ru-RU" w:bidi="ru-RU"/>
      </w:rPr>
    </w:lvl>
    <w:lvl w:ilvl="6" w:tplc="E8A80974">
      <w:numFmt w:val="bullet"/>
      <w:lvlText w:val="•"/>
      <w:lvlJc w:val="left"/>
      <w:pPr>
        <w:ind w:left="3673" w:hanging="232"/>
      </w:pPr>
      <w:rPr>
        <w:rFonts w:hint="default"/>
        <w:lang w:val="ru-RU" w:eastAsia="ru-RU" w:bidi="ru-RU"/>
      </w:rPr>
    </w:lvl>
    <w:lvl w:ilvl="7" w:tplc="1CC2C0BE">
      <w:numFmt w:val="bullet"/>
      <w:lvlText w:val="•"/>
      <w:lvlJc w:val="left"/>
      <w:pPr>
        <w:ind w:left="4268" w:hanging="232"/>
      </w:pPr>
      <w:rPr>
        <w:rFonts w:hint="default"/>
        <w:lang w:val="ru-RU" w:eastAsia="ru-RU" w:bidi="ru-RU"/>
      </w:rPr>
    </w:lvl>
    <w:lvl w:ilvl="8" w:tplc="AD122A6E">
      <w:numFmt w:val="bullet"/>
      <w:lvlText w:val="•"/>
      <w:lvlJc w:val="left"/>
      <w:pPr>
        <w:ind w:left="4864" w:hanging="232"/>
      </w:pPr>
      <w:rPr>
        <w:rFonts w:hint="default"/>
        <w:lang w:val="ru-RU" w:eastAsia="ru-RU" w:bidi="ru-RU"/>
      </w:rPr>
    </w:lvl>
  </w:abstractNum>
  <w:abstractNum w:abstractNumId="376">
    <w:nsid w:val="7B195376"/>
    <w:multiLevelType w:val="hybridMultilevel"/>
    <w:tmpl w:val="5B7C1E40"/>
    <w:lvl w:ilvl="0" w:tplc="CECCE0E4">
      <w:numFmt w:val="bullet"/>
      <w:lvlText w:val=""/>
      <w:lvlJc w:val="left"/>
      <w:pPr>
        <w:ind w:left="407" w:hanging="300"/>
      </w:pPr>
      <w:rPr>
        <w:rFonts w:ascii="Symbol" w:eastAsia="Symbol" w:hAnsi="Symbol" w:cs="Symbol" w:hint="default"/>
        <w:w w:val="100"/>
        <w:sz w:val="24"/>
        <w:szCs w:val="24"/>
        <w:lang w:val="ru-RU" w:eastAsia="ru-RU" w:bidi="ru-RU"/>
      </w:rPr>
    </w:lvl>
    <w:lvl w:ilvl="1" w:tplc="1C52C3D0">
      <w:numFmt w:val="bullet"/>
      <w:lvlText w:val="•"/>
      <w:lvlJc w:val="left"/>
      <w:pPr>
        <w:ind w:left="967" w:hanging="300"/>
      </w:pPr>
      <w:rPr>
        <w:rFonts w:hint="default"/>
        <w:lang w:val="ru-RU" w:eastAsia="ru-RU" w:bidi="ru-RU"/>
      </w:rPr>
    </w:lvl>
    <w:lvl w:ilvl="2" w:tplc="B5D67FB2">
      <w:numFmt w:val="bullet"/>
      <w:lvlText w:val="•"/>
      <w:lvlJc w:val="left"/>
      <w:pPr>
        <w:ind w:left="1535" w:hanging="300"/>
      </w:pPr>
      <w:rPr>
        <w:rFonts w:hint="default"/>
        <w:lang w:val="ru-RU" w:eastAsia="ru-RU" w:bidi="ru-RU"/>
      </w:rPr>
    </w:lvl>
    <w:lvl w:ilvl="3" w:tplc="727C8990">
      <w:numFmt w:val="bullet"/>
      <w:lvlText w:val="•"/>
      <w:lvlJc w:val="left"/>
      <w:pPr>
        <w:ind w:left="2102" w:hanging="300"/>
      </w:pPr>
      <w:rPr>
        <w:rFonts w:hint="default"/>
        <w:lang w:val="ru-RU" w:eastAsia="ru-RU" w:bidi="ru-RU"/>
      </w:rPr>
    </w:lvl>
    <w:lvl w:ilvl="4" w:tplc="D38AD42E">
      <w:numFmt w:val="bullet"/>
      <w:lvlText w:val="•"/>
      <w:lvlJc w:val="left"/>
      <w:pPr>
        <w:ind w:left="2670" w:hanging="300"/>
      </w:pPr>
      <w:rPr>
        <w:rFonts w:hint="default"/>
        <w:lang w:val="ru-RU" w:eastAsia="ru-RU" w:bidi="ru-RU"/>
      </w:rPr>
    </w:lvl>
    <w:lvl w:ilvl="5" w:tplc="78641592">
      <w:numFmt w:val="bullet"/>
      <w:lvlText w:val="•"/>
      <w:lvlJc w:val="left"/>
      <w:pPr>
        <w:ind w:left="3237" w:hanging="300"/>
      </w:pPr>
      <w:rPr>
        <w:rFonts w:hint="default"/>
        <w:lang w:val="ru-RU" w:eastAsia="ru-RU" w:bidi="ru-RU"/>
      </w:rPr>
    </w:lvl>
    <w:lvl w:ilvl="6" w:tplc="CE040548">
      <w:numFmt w:val="bullet"/>
      <w:lvlText w:val="•"/>
      <w:lvlJc w:val="left"/>
      <w:pPr>
        <w:ind w:left="3805" w:hanging="300"/>
      </w:pPr>
      <w:rPr>
        <w:rFonts w:hint="default"/>
        <w:lang w:val="ru-RU" w:eastAsia="ru-RU" w:bidi="ru-RU"/>
      </w:rPr>
    </w:lvl>
    <w:lvl w:ilvl="7" w:tplc="D4E61DD8">
      <w:numFmt w:val="bullet"/>
      <w:lvlText w:val="•"/>
      <w:lvlJc w:val="left"/>
      <w:pPr>
        <w:ind w:left="4372" w:hanging="300"/>
      </w:pPr>
      <w:rPr>
        <w:rFonts w:hint="default"/>
        <w:lang w:val="ru-RU" w:eastAsia="ru-RU" w:bidi="ru-RU"/>
      </w:rPr>
    </w:lvl>
    <w:lvl w:ilvl="8" w:tplc="698A3BEA">
      <w:numFmt w:val="bullet"/>
      <w:lvlText w:val="•"/>
      <w:lvlJc w:val="left"/>
      <w:pPr>
        <w:ind w:left="4940" w:hanging="300"/>
      </w:pPr>
      <w:rPr>
        <w:rFonts w:hint="default"/>
        <w:lang w:val="ru-RU" w:eastAsia="ru-RU" w:bidi="ru-RU"/>
      </w:rPr>
    </w:lvl>
  </w:abstractNum>
  <w:abstractNum w:abstractNumId="377">
    <w:nsid w:val="7B387490"/>
    <w:multiLevelType w:val="hybridMultilevel"/>
    <w:tmpl w:val="6504D3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8">
    <w:nsid w:val="7B7622C3"/>
    <w:multiLevelType w:val="hybridMultilevel"/>
    <w:tmpl w:val="A4420412"/>
    <w:lvl w:ilvl="0" w:tplc="65D61F3E">
      <w:start w:val="1"/>
      <w:numFmt w:val="decimal"/>
      <w:lvlText w:val="%1)"/>
      <w:lvlJc w:val="left"/>
      <w:pPr>
        <w:ind w:left="372" w:hanging="312"/>
      </w:pPr>
      <w:rPr>
        <w:rFonts w:ascii="Times New Roman" w:eastAsia="Times New Roman" w:hAnsi="Times New Roman" w:cs="Times New Roman" w:hint="default"/>
        <w:spacing w:val="-13"/>
        <w:w w:val="100"/>
        <w:sz w:val="24"/>
        <w:szCs w:val="24"/>
        <w:lang w:val="ru-RU" w:eastAsia="ru-RU" w:bidi="ru-RU"/>
      </w:rPr>
    </w:lvl>
    <w:lvl w:ilvl="1" w:tplc="EA2C3ED4">
      <w:numFmt w:val="bullet"/>
      <w:lvlText w:val="•"/>
      <w:lvlJc w:val="left"/>
      <w:pPr>
        <w:ind w:left="1406" w:hanging="312"/>
      </w:pPr>
      <w:rPr>
        <w:rFonts w:hint="default"/>
        <w:lang w:val="ru-RU" w:eastAsia="ru-RU" w:bidi="ru-RU"/>
      </w:rPr>
    </w:lvl>
    <w:lvl w:ilvl="2" w:tplc="B5B8E5B4">
      <w:numFmt w:val="bullet"/>
      <w:lvlText w:val="•"/>
      <w:lvlJc w:val="left"/>
      <w:pPr>
        <w:ind w:left="2433" w:hanging="312"/>
      </w:pPr>
      <w:rPr>
        <w:rFonts w:hint="default"/>
        <w:lang w:val="ru-RU" w:eastAsia="ru-RU" w:bidi="ru-RU"/>
      </w:rPr>
    </w:lvl>
    <w:lvl w:ilvl="3" w:tplc="E0C47E68">
      <w:numFmt w:val="bullet"/>
      <w:lvlText w:val="•"/>
      <w:lvlJc w:val="left"/>
      <w:pPr>
        <w:ind w:left="3460" w:hanging="312"/>
      </w:pPr>
      <w:rPr>
        <w:rFonts w:hint="default"/>
        <w:lang w:val="ru-RU" w:eastAsia="ru-RU" w:bidi="ru-RU"/>
      </w:rPr>
    </w:lvl>
    <w:lvl w:ilvl="4" w:tplc="FE300872">
      <w:numFmt w:val="bullet"/>
      <w:lvlText w:val="•"/>
      <w:lvlJc w:val="left"/>
      <w:pPr>
        <w:ind w:left="4487" w:hanging="312"/>
      </w:pPr>
      <w:rPr>
        <w:rFonts w:hint="default"/>
        <w:lang w:val="ru-RU" w:eastAsia="ru-RU" w:bidi="ru-RU"/>
      </w:rPr>
    </w:lvl>
    <w:lvl w:ilvl="5" w:tplc="3ACAABA6">
      <w:numFmt w:val="bullet"/>
      <w:lvlText w:val="•"/>
      <w:lvlJc w:val="left"/>
      <w:pPr>
        <w:ind w:left="5514" w:hanging="312"/>
      </w:pPr>
      <w:rPr>
        <w:rFonts w:hint="default"/>
        <w:lang w:val="ru-RU" w:eastAsia="ru-RU" w:bidi="ru-RU"/>
      </w:rPr>
    </w:lvl>
    <w:lvl w:ilvl="6" w:tplc="AAFABD8E">
      <w:numFmt w:val="bullet"/>
      <w:lvlText w:val="•"/>
      <w:lvlJc w:val="left"/>
      <w:pPr>
        <w:ind w:left="6540" w:hanging="312"/>
      </w:pPr>
      <w:rPr>
        <w:rFonts w:hint="default"/>
        <w:lang w:val="ru-RU" w:eastAsia="ru-RU" w:bidi="ru-RU"/>
      </w:rPr>
    </w:lvl>
    <w:lvl w:ilvl="7" w:tplc="A0B030D2">
      <w:numFmt w:val="bullet"/>
      <w:lvlText w:val="•"/>
      <w:lvlJc w:val="left"/>
      <w:pPr>
        <w:ind w:left="7567" w:hanging="312"/>
      </w:pPr>
      <w:rPr>
        <w:rFonts w:hint="default"/>
        <w:lang w:val="ru-RU" w:eastAsia="ru-RU" w:bidi="ru-RU"/>
      </w:rPr>
    </w:lvl>
    <w:lvl w:ilvl="8" w:tplc="54B2C87A">
      <w:numFmt w:val="bullet"/>
      <w:lvlText w:val="•"/>
      <w:lvlJc w:val="left"/>
      <w:pPr>
        <w:ind w:left="8594" w:hanging="312"/>
      </w:pPr>
      <w:rPr>
        <w:rFonts w:hint="default"/>
        <w:lang w:val="ru-RU" w:eastAsia="ru-RU" w:bidi="ru-RU"/>
      </w:rPr>
    </w:lvl>
  </w:abstractNum>
  <w:abstractNum w:abstractNumId="379">
    <w:nsid w:val="7BD86272"/>
    <w:multiLevelType w:val="hybridMultilevel"/>
    <w:tmpl w:val="0450E64A"/>
    <w:lvl w:ilvl="0" w:tplc="5BAC6F60">
      <w:numFmt w:val="bullet"/>
      <w:lvlText w:val="-"/>
      <w:lvlJc w:val="left"/>
      <w:pPr>
        <w:ind w:left="111" w:hanging="324"/>
      </w:pPr>
      <w:rPr>
        <w:rFonts w:ascii="Times New Roman" w:eastAsia="Times New Roman" w:hAnsi="Times New Roman" w:cs="Times New Roman" w:hint="default"/>
        <w:i/>
        <w:spacing w:val="-24"/>
        <w:w w:val="100"/>
        <w:sz w:val="24"/>
        <w:szCs w:val="24"/>
        <w:lang w:val="ru-RU" w:eastAsia="ru-RU" w:bidi="ru-RU"/>
      </w:rPr>
    </w:lvl>
    <w:lvl w:ilvl="1" w:tplc="1B0271CA">
      <w:numFmt w:val="bullet"/>
      <w:lvlText w:val="•"/>
      <w:lvlJc w:val="left"/>
      <w:pPr>
        <w:ind w:left="475" w:hanging="324"/>
      </w:pPr>
      <w:rPr>
        <w:rFonts w:hint="default"/>
        <w:lang w:val="ru-RU" w:eastAsia="ru-RU" w:bidi="ru-RU"/>
      </w:rPr>
    </w:lvl>
    <w:lvl w:ilvl="2" w:tplc="D744F83A">
      <w:numFmt w:val="bullet"/>
      <w:lvlText w:val="•"/>
      <w:lvlJc w:val="left"/>
      <w:pPr>
        <w:ind w:left="831" w:hanging="324"/>
      </w:pPr>
      <w:rPr>
        <w:rFonts w:hint="default"/>
        <w:lang w:val="ru-RU" w:eastAsia="ru-RU" w:bidi="ru-RU"/>
      </w:rPr>
    </w:lvl>
    <w:lvl w:ilvl="3" w:tplc="6994DBE6">
      <w:numFmt w:val="bullet"/>
      <w:lvlText w:val="•"/>
      <w:lvlJc w:val="left"/>
      <w:pPr>
        <w:ind w:left="1187" w:hanging="324"/>
      </w:pPr>
      <w:rPr>
        <w:rFonts w:hint="default"/>
        <w:lang w:val="ru-RU" w:eastAsia="ru-RU" w:bidi="ru-RU"/>
      </w:rPr>
    </w:lvl>
    <w:lvl w:ilvl="4" w:tplc="BE3A526C">
      <w:numFmt w:val="bullet"/>
      <w:lvlText w:val="•"/>
      <w:lvlJc w:val="left"/>
      <w:pPr>
        <w:ind w:left="1543" w:hanging="324"/>
      </w:pPr>
      <w:rPr>
        <w:rFonts w:hint="default"/>
        <w:lang w:val="ru-RU" w:eastAsia="ru-RU" w:bidi="ru-RU"/>
      </w:rPr>
    </w:lvl>
    <w:lvl w:ilvl="5" w:tplc="6EE26CB4">
      <w:numFmt w:val="bullet"/>
      <w:lvlText w:val="•"/>
      <w:lvlJc w:val="left"/>
      <w:pPr>
        <w:ind w:left="1899" w:hanging="324"/>
      </w:pPr>
      <w:rPr>
        <w:rFonts w:hint="default"/>
        <w:lang w:val="ru-RU" w:eastAsia="ru-RU" w:bidi="ru-RU"/>
      </w:rPr>
    </w:lvl>
    <w:lvl w:ilvl="6" w:tplc="A70847C0">
      <w:numFmt w:val="bullet"/>
      <w:lvlText w:val="•"/>
      <w:lvlJc w:val="left"/>
      <w:pPr>
        <w:ind w:left="2255" w:hanging="324"/>
      </w:pPr>
      <w:rPr>
        <w:rFonts w:hint="default"/>
        <w:lang w:val="ru-RU" w:eastAsia="ru-RU" w:bidi="ru-RU"/>
      </w:rPr>
    </w:lvl>
    <w:lvl w:ilvl="7" w:tplc="149CE22E">
      <w:numFmt w:val="bullet"/>
      <w:lvlText w:val="•"/>
      <w:lvlJc w:val="left"/>
      <w:pPr>
        <w:ind w:left="2611" w:hanging="324"/>
      </w:pPr>
      <w:rPr>
        <w:rFonts w:hint="default"/>
        <w:lang w:val="ru-RU" w:eastAsia="ru-RU" w:bidi="ru-RU"/>
      </w:rPr>
    </w:lvl>
    <w:lvl w:ilvl="8" w:tplc="BA46C192">
      <w:numFmt w:val="bullet"/>
      <w:lvlText w:val="•"/>
      <w:lvlJc w:val="left"/>
      <w:pPr>
        <w:ind w:left="2967" w:hanging="324"/>
      </w:pPr>
      <w:rPr>
        <w:rFonts w:hint="default"/>
        <w:lang w:val="ru-RU" w:eastAsia="ru-RU" w:bidi="ru-RU"/>
      </w:rPr>
    </w:lvl>
  </w:abstractNum>
  <w:abstractNum w:abstractNumId="380">
    <w:nsid w:val="7C256A01"/>
    <w:multiLevelType w:val="hybridMultilevel"/>
    <w:tmpl w:val="E2AC675C"/>
    <w:lvl w:ilvl="0" w:tplc="907C59F8">
      <w:numFmt w:val="bullet"/>
      <w:lvlText w:val="–"/>
      <w:lvlJc w:val="left"/>
      <w:pPr>
        <w:ind w:left="107" w:hanging="296"/>
      </w:pPr>
      <w:rPr>
        <w:rFonts w:ascii="Times New Roman" w:eastAsia="Times New Roman" w:hAnsi="Times New Roman" w:cs="Times New Roman" w:hint="default"/>
        <w:spacing w:val="-25"/>
        <w:w w:val="100"/>
        <w:sz w:val="24"/>
        <w:szCs w:val="24"/>
        <w:lang w:val="ru-RU" w:eastAsia="ru-RU" w:bidi="ru-RU"/>
      </w:rPr>
    </w:lvl>
    <w:lvl w:ilvl="1" w:tplc="E254593E">
      <w:numFmt w:val="bullet"/>
      <w:lvlText w:val="•"/>
      <w:lvlJc w:val="left"/>
      <w:pPr>
        <w:ind w:left="695" w:hanging="296"/>
      </w:pPr>
      <w:rPr>
        <w:rFonts w:hint="default"/>
        <w:lang w:val="ru-RU" w:eastAsia="ru-RU" w:bidi="ru-RU"/>
      </w:rPr>
    </w:lvl>
    <w:lvl w:ilvl="2" w:tplc="0C0A5B6A">
      <w:numFmt w:val="bullet"/>
      <w:lvlText w:val="•"/>
      <w:lvlJc w:val="left"/>
      <w:pPr>
        <w:ind w:left="1291" w:hanging="296"/>
      </w:pPr>
      <w:rPr>
        <w:rFonts w:hint="default"/>
        <w:lang w:val="ru-RU" w:eastAsia="ru-RU" w:bidi="ru-RU"/>
      </w:rPr>
    </w:lvl>
    <w:lvl w:ilvl="3" w:tplc="6C7EB9A0">
      <w:numFmt w:val="bullet"/>
      <w:lvlText w:val="•"/>
      <w:lvlJc w:val="left"/>
      <w:pPr>
        <w:ind w:left="1886" w:hanging="296"/>
      </w:pPr>
      <w:rPr>
        <w:rFonts w:hint="default"/>
        <w:lang w:val="ru-RU" w:eastAsia="ru-RU" w:bidi="ru-RU"/>
      </w:rPr>
    </w:lvl>
    <w:lvl w:ilvl="4" w:tplc="D63C6B4E">
      <w:numFmt w:val="bullet"/>
      <w:lvlText w:val="•"/>
      <w:lvlJc w:val="left"/>
      <w:pPr>
        <w:ind w:left="2482" w:hanging="296"/>
      </w:pPr>
      <w:rPr>
        <w:rFonts w:hint="default"/>
        <w:lang w:val="ru-RU" w:eastAsia="ru-RU" w:bidi="ru-RU"/>
      </w:rPr>
    </w:lvl>
    <w:lvl w:ilvl="5" w:tplc="2DBAB5A4">
      <w:numFmt w:val="bullet"/>
      <w:lvlText w:val="•"/>
      <w:lvlJc w:val="left"/>
      <w:pPr>
        <w:ind w:left="3077" w:hanging="296"/>
      </w:pPr>
      <w:rPr>
        <w:rFonts w:hint="default"/>
        <w:lang w:val="ru-RU" w:eastAsia="ru-RU" w:bidi="ru-RU"/>
      </w:rPr>
    </w:lvl>
    <w:lvl w:ilvl="6" w:tplc="E71A8A48">
      <w:numFmt w:val="bullet"/>
      <w:lvlText w:val="•"/>
      <w:lvlJc w:val="left"/>
      <w:pPr>
        <w:ind w:left="3673" w:hanging="296"/>
      </w:pPr>
      <w:rPr>
        <w:rFonts w:hint="default"/>
        <w:lang w:val="ru-RU" w:eastAsia="ru-RU" w:bidi="ru-RU"/>
      </w:rPr>
    </w:lvl>
    <w:lvl w:ilvl="7" w:tplc="8BB8B1FE">
      <w:numFmt w:val="bullet"/>
      <w:lvlText w:val="•"/>
      <w:lvlJc w:val="left"/>
      <w:pPr>
        <w:ind w:left="4268" w:hanging="296"/>
      </w:pPr>
      <w:rPr>
        <w:rFonts w:hint="default"/>
        <w:lang w:val="ru-RU" w:eastAsia="ru-RU" w:bidi="ru-RU"/>
      </w:rPr>
    </w:lvl>
    <w:lvl w:ilvl="8" w:tplc="E158AEF4">
      <w:numFmt w:val="bullet"/>
      <w:lvlText w:val="•"/>
      <w:lvlJc w:val="left"/>
      <w:pPr>
        <w:ind w:left="4864" w:hanging="296"/>
      </w:pPr>
      <w:rPr>
        <w:rFonts w:hint="default"/>
        <w:lang w:val="ru-RU" w:eastAsia="ru-RU" w:bidi="ru-RU"/>
      </w:rPr>
    </w:lvl>
  </w:abstractNum>
  <w:abstractNum w:abstractNumId="381">
    <w:nsid w:val="7D091158"/>
    <w:multiLevelType w:val="hybridMultilevel"/>
    <w:tmpl w:val="0326423C"/>
    <w:lvl w:ilvl="0" w:tplc="45F67678">
      <w:numFmt w:val="bullet"/>
      <w:lvlText w:val=""/>
      <w:lvlJc w:val="left"/>
      <w:pPr>
        <w:ind w:left="407" w:hanging="300"/>
      </w:pPr>
      <w:rPr>
        <w:rFonts w:ascii="Symbol" w:eastAsia="Symbol" w:hAnsi="Symbol" w:cs="Symbol" w:hint="default"/>
        <w:w w:val="100"/>
        <w:sz w:val="24"/>
        <w:szCs w:val="24"/>
        <w:lang w:val="ru-RU" w:eastAsia="ru-RU" w:bidi="ru-RU"/>
      </w:rPr>
    </w:lvl>
    <w:lvl w:ilvl="1" w:tplc="35DEDA08">
      <w:numFmt w:val="bullet"/>
      <w:lvlText w:val="•"/>
      <w:lvlJc w:val="left"/>
      <w:pPr>
        <w:ind w:left="988" w:hanging="300"/>
      </w:pPr>
      <w:rPr>
        <w:rFonts w:hint="default"/>
        <w:lang w:val="ru-RU" w:eastAsia="ru-RU" w:bidi="ru-RU"/>
      </w:rPr>
    </w:lvl>
    <w:lvl w:ilvl="2" w:tplc="FD4874D2">
      <w:numFmt w:val="bullet"/>
      <w:lvlText w:val="•"/>
      <w:lvlJc w:val="left"/>
      <w:pPr>
        <w:ind w:left="1577" w:hanging="300"/>
      </w:pPr>
      <w:rPr>
        <w:rFonts w:hint="default"/>
        <w:lang w:val="ru-RU" w:eastAsia="ru-RU" w:bidi="ru-RU"/>
      </w:rPr>
    </w:lvl>
    <w:lvl w:ilvl="3" w:tplc="06728D98">
      <w:numFmt w:val="bullet"/>
      <w:lvlText w:val="•"/>
      <w:lvlJc w:val="left"/>
      <w:pPr>
        <w:ind w:left="2166" w:hanging="300"/>
      </w:pPr>
      <w:rPr>
        <w:rFonts w:hint="default"/>
        <w:lang w:val="ru-RU" w:eastAsia="ru-RU" w:bidi="ru-RU"/>
      </w:rPr>
    </w:lvl>
    <w:lvl w:ilvl="4" w:tplc="9E362DE8">
      <w:numFmt w:val="bullet"/>
      <w:lvlText w:val="•"/>
      <w:lvlJc w:val="left"/>
      <w:pPr>
        <w:ind w:left="2755" w:hanging="300"/>
      </w:pPr>
      <w:rPr>
        <w:rFonts w:hint="default"/>
        <w:lang w:val="ru-RU" w:eastAsia="ru-RU" w:bidi="ru-RU"/>
      </w:rPr>
    </w:lvl>
    <w:lvl w:ilvl="5" w:tplc="99D4D9DC">
      <w:numFmt w:val="bullet"/>
      <w:lvlText w:val="•"/>
      <w:lvlJc w:val="left"/>
      <w:pPr>
        <w:ind w:left="3344" w:hanging="300"/>
      </w:pPr>
      <w:rPr>
        <w:rFonts w:hint="default"/>
        <w:lang w:val="ru-RU" w:eastAsia="ru-RU" w:bidi="ru-RU"/>
      </w:rPr>
    </w:lvl>
    <w:lvl w:ilvl="6" w:tplc="8B828674">
      <w:numFmt w:val="bullet"/>
      <w:lvlText w:val="•"/>
      <w:lvlJc w:val="left"/>
      <w:pPr>
        <w:ind w:left="3932" w:hanging="300"/>
      </w:pPr>
      <w:rPr>
        <w:rFonts w:hint="default"/>
        <w:lang w:val="ru-RU" w:eastAsia="ru-RU" w:bidi="ru-RU"/>
      </w:rPr>
    </w:lvl>
    <w:lvl w:ilvl="7" w:tplc="B2944B80">
      <w:numFmt w:val="bullet"/>
      <w:lvlText w:val="•"/>
      <w:lvlJc w:val="left"/>
      <w:pPr>
        <w:ind w:left="4521" w:hanging="300"/>
      </w:pPr>
      <w:rPr>
        <w:rFonts w:hint="default"/>
        <w:lang w:val="ru-RU" w:eastAsia="ru-RU" w:bidi="ru-RU"/>
      </w:rPr>
    </w:lvl>
    <w:lvl w:ilvl="8" w:tplc="C7FC9E32">
      <w:numFmt w:val="bullet"/>
      <w:lvlText w:val="•"/>
      <w:lvlJc w:val="left"/>
      <w:pPr>
        <w:ind w:left="5110" w:hanging="300"/>
      </w:pPr>
      <w:rPr>
        <w:rFonts w:hint="default"/>
        <w:lang w:val="ru-RU" w:eastAsia="ru-RU" w:bidi="ru-RU"/>
      </w:rPr>
    </w:lvl>
  </w:abstractNum>
  <w:abstractNum w:abstractNumId="382">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83">
    <w:nsid w:val="7E9C0622"/>
    <w:multiLevelType w:val="hybridMultilevel"/>
    <w:tmpl w:val="F130480A"/>
    <w:lvl w:ilvl="0" w:tplc="041C242C">
      <w:numFmt w:val="bullet"/>
      <w:lvlText w:val=""/>
      <w:lvlJc w:val="left"/>
      <w:pPr>
        <w:ind w:left="407" w:hanging="300"/>
      </w:pPr>
      <w:rPr>
        <w:rFonts w:ascii="Symbol" w:eastAsia="Symbol" w:hAnsi="Symbol" w:cs="Symbol" w:hint="default"/>
        <w:w w:val="100"/>
        <w:sz w:val="24"/>
        <w:szCs w:val="24"/>
        <w:lang w:val="ru-RU" w:eastAsia="ru-RU" w:bidi="ru-RU"/>
      </w:rPr>
    </w:lvl>
    <w:lvl w:ilvl="1" w:tplc="0144F99E">
      <w:numFmt w:val="bullet"/>
      <w:lvlText w:val="•"/>
      <w:lvlJc w:val="left"/>
      <w:pPr>
        <w:ind w:left="988" w:hanging="300"/>
      </w:pPr>
      <w:rPr>
        <w:rFonts w:hint="default"/>
        <w:lang w:val="ru-RU" w:eastAsia="ru-RU" w:bidi="ru-RU"/>
      </w:rPr>
    </w:lvl>
    <w:lvl w:ilvl="2" w:tplc="BBD447EA">
      <w:numFmt w:val="bullet"/>
      <w:lvlText w:val="•"/>
      <w:lvlJc w:val="left"/>
      <w:pPr>
        <w:ind w:left="1577" w:hanging="300"/>
      </w:pPr>
      <w:rPr>
        <w:rFonts w:hint="default"/>
        <w:lang w:val="ru-RU" w:eastAsia="ru-RU" w:bidi="ru-RU"/>
      </w:rPr>
    </w:lvl>
    <w:lvl w:ilvl="3" w:tplc="2E6082EC">
      <w:numFmt w:val="bullet"/>
      <w:lvlText w:val="•"/>
      <w:lvlJc w:val="left"/>
      <w:pPr>
        <w:ind w:left="2166" w:hanging="300"/>
      </w:pPr>
      <w:rPr>
        <w:rFonts w:hint="default"/>
        <w:lang w:val="ru-RU" w:eastAsia="ru-RU" w:bidi="ru-RU"/>
      </w:rPr>
    </w:lvl>
    <w:lvl w:ilvl="4" w:tplc="3AA2CA36">
      <w:numFmt w:val="bullet"/>
      <w:lvlText w:val="•"/>
      <w:lvlJc w:val="left"/>
      <w:pPr>
        <w:ind w:left="2755" w:hanging="300"/>
      </w:pPr>
      <w:rPr>
        <w:rFonts w:hint="default"/>
        <w:lang w:val="ru-RU" w:eastAsia="ru-RU" w:bidi="ru-RU"/>
      </w:rPr>
    </w:lvl>
    <w:lvl w:ilvl="5" w:tplc="1E7E467A">
      <w:numFmt w:val="bullet"/>
      <w:lvlText w:val="•"/>
      <w:lvlJc w:val="left"/>
      <w:pPr>
        <w:ind w:left="3344" w:hanging="300"/>
      </w:pPr>
      <w:rPr>
        <w:rFonts w:hint="default"/>
        <w:lang w:val="ru-RU" w:eastAsia="ru-RU" w:bidi="ru-RU"/>
      </w:rPr>
    </w:lvl>
    <w:lvl w:ilvl="6" w:tplc="49C8073C">
      <w:numFmt w:val="bullet"/>
      <w:lvlText w:val="•"/>
      <w:lvlJc w:val="left"/>
      <w:pPr>
        <w:ind w:left="3932" w:hanging="300"/>
      </w:pPr>
      <w:rPr>
        <w:rFonts w:hint="default"/>
        <w:lang w:val="ru-RU" w:eastAsia="ru-RU" w:bidi="ru-RU"/>
      </w:rPr>
    </w:lvl>
    <w:lvl w:ilvl="7" w:tplc="0900AFB8">
      <w:numFmt w:val="bullet"/>
      <w:lvlText w:val="•"/>
      <w:lvlJc w:val="left"/>
      <w:pPr>
        <w:ind w:left="4521" w:hanging="300"/>
      </w:pPr>
      <w:rPr>
        <w:rFonts w:hint="default"/>
        <w:lang w:val="ru-RU" w:eastAsia="ru-RU" w:bidi="ru-RU"/>
      </w:rPr>
    </w:lvl>
    <w:lvl w:ilvl="8" w:tplc="A7C82C7C">
      <w:numFmt w:val="bullet"/>
      <w:lvlText w:val="•"/>
      <w:lvlJc w:val="left"/>
      <w:pPr>
        <w:ind w:left="5110" w:hanging="300"/>
      </w:pPr>
      <w:rPr>
        <w:rFonts w:hint="default"/>
        <w:lang w:val="ru-RU" w:eastAsia="ru-RU" w:bidi="ru-RU"/>
      </w:rPr>
    </w:lvl>
  </w:abstractNum>
  <w:abstractNum w:abstractNumId="384">
    <w:nsid w:val="7ED054A3"/>
    <w:multiLevelType w:val="hybridMultilevel"/>
    <w:tmpl w:val="55CCF2BE"/>
    <w:lvl w:ilvl="0" w:tplc="F5707A04">
      <w:numFmt w:val="bullet"/>
      <w:lvlText w:val=""/>
      <w:lvlJc w:val="left"/>
      <w:pPr>
        <w:ind w:left="407" w:hanging="300"/>
      </w:pPr>
      <w:rPr>
        <w:rFonts w:ascii="Symbol" w:eastAsia="Symbol" w:hAnsi="Symbol" w:cs="Symbol" w:hint="default"/>
        <w:w w:val="100"/>
        <w:sz w:val="24"/>
        <w:szCs w:val="24"/>
        <w:lang w:val="ru-RU" w:eastAsia="ru-RU" w:bidi="ru-RU"/>
      </w:rPr>
    </w:lvl>
    <w:lvl w:ilvl="1" w:tplc="5B5084AE">
      <w:numFmt w:val="bullet"/>
      <w:lvlText w:val="•"/>
      <w:lvlJc w:val="left"/>
      <w:pPr>
        <w:ind w:left="1010" w:hanging="300"/>
      </w:pPr>
      <w:rPr>
        <w:rFonts w:hint="default"/>
        <w:lang w:val="ru-RU" w:eastAsia="ru-RU" w:bidi="ru-RU"/>
      </w:rPr>
    </w:lvl>
    <w:lvl w:ilvl="2" w:tplc="906641D0">
      <w:numFmt w:val="bullet"/>
      <w:lvlText w:val="•"/>
      <w:lvlJc w:val="left"/>
      <w:pPr>
        <w:ind w:left="1620" w:hanging="300"/>
      </w:pPr>
      <w:rPr>
        <w:rFonts w:hint="default"/>
        <w:lang w:val="ru-RU" w:eastAsia="ru-RU" w:bidi="ru-RU"/>
      </w:rPr>
    </w:lvl>
    <w:lvl w:ilvl="3" w:tplc="510223DC">
      <w:numFmt w:val="bullet"/>
      <w:lvlText w:val="•"/>
      <w:lvlJc w:val="left"/>
      <w:pPr>
        <w:ind w:left="2231" w:hanging="300"/>
      </w:pPr>
      <w:rPr>
        <w:rFonts w:hint="default"/>
        <w:lang w:val="ru-RU" w:eastAsia="ru-RU" w:bidi="ru-RU"/>
      </w:rPr>
    </w:lvl>
    <w:lvl w:ilvl="4" w:tplc="F47E2FCA">
      <w:numFmt w:val="bullet"/>
      <w:lvlText w:val="•"/>
      <w:lvlJc w:val="left"/>
      <w:pPr>
        <w:ind w:left="2841" w:hanging="300"/>
      </w:pPr>
      <w:rPr>
        <w:rFonts w:hint="default"/>
        <w:lang w:val="ru-RU" w:eastAsia="ru-RU" w:bidi="ru-RU"/>
      </w:rPr>
    </w:lvl>
    <w:lvl w:ilvl="5" w:tplc="DDD845F4">
      <w:numFmt w:val="bullet"/>
      <w:lvlText w:val="•"/>
      <w:lvlJc w:val="left"/>
      <w:pPr>
        <w:ind w:left="3452" w:hanging="300"/>
      </w:pPr>
      <w:rPr>
        <w:rFonts w:hint="default"/>
        <w:lang w:val="ru-RU" w:eastAsia="ru-RU" w:bidi="ru-RU"/>
      </w:rPr>
    </w:lvl>
    <w:lvl w:ilvl="6" w:tplc="061A56C0">
      <w:numFmt w:val="bullet"/>
      <w:lvlText w:val="•"/>
      <w:lvlJc w:val="left"/>
      <w:pPr>
        <w:ind w:left="4062" w:hanging="300"/>
      </w:pPr>
      <w:rPr>
        <w:rFonts w:hint="default"/>
        <w:lang w:val="ru-RU" w:eastAsia="ru-RU" w:bidi="ru-RU"/>
      </w:rPr>
    </w:lvl>
    <w:lvl w:ilvl="7" w:tplc="74204BB0">
      <w:numFmt w:val="bullet"/>
      <w:lvlText w:val="•"/>
      <w:lvlJc w:val="left"/>
      <w:pPr>
        <w:ind w:left="4672" w:hanging="300"/>
      </w:pPr>
      <w:rPr>
        <w:rFonts w:hint="default"/>
        <w:lang w:val="ru-RU" w:eastAsia="ru-RU" w:bidi="ru-RU"/>
      </w:rPr>
    </w:lvl>
    <w:lvl w:ilvl="8" w:tplc="1A0E09FE">
      <w:numFmt w:val="bullet"/>
      <w:lvlText w:val="•"/>
      <w:lvlJc w:val="left"/>
      <w:pPr>
        <w:ind w:left="5283" w:hanging="300"/>
      </w:pPr>
      <w:rPr>
        <w:rFonts w:hint="default"/>
        <w:lang w:val="ru-RU" w:eastAsia="ru-RU" w:bidi="ru-RU"/>
      </w:rPr>
    </w:lvl>
  </w:abstractNum>
  <w:num w:numId="1">
    <w:abstractNumId w:val="59"/>
  </w:num>
  <w:num w:numId="2">
    <w:abstractNumId w:val="297"/>
  </w:num>
  <w:num w:numId="3">
    <w:abstractNumId w:val="93"/>
  </w:num>
  <w:num w:numId="4">
    <w:abstractNumId w:val="334"/>
  </w:num>
  <w:num w:numId="5">
    <w:abstractNumId w:val="117"/>
  </w:num>
  <w:num w:numId="6">
    <w:abstractNumId w:val="161"/>
  </w:num>
  <w:num w:numId="7">
    <w:abstractNumId w:val="132"/>
  </w:num>
  <w:num w:numId="8">
    <w:abstractNumId w:val="129"/>
  </w:num>
  <w:num w:numId="9">
    <w:abstractNumId w:val="58"/>
  </w:num>
  <w:num w:numId="10">
    <w:abstractNumId w:val="282"/>
  </w:num>
  <w:num w:numId="11">
    <w:abstractNumId w:val="320"/>
  </w:num>
  <w:num w:numId="12">
    <w:abstractNumId w:val="31"/>
  </w:num>
  <w:num w:numId="13">
    <w:abstractNumId w:val="314"/>
  </w:num>
  <w:num w:numId="14">
    <w:abstractNumId w:val="12"/>
  </w:num>
  <w:num w:numId="15">
    <w:abstractNumId w:val="219"/>
  </w:num>
  <w:num w:numId="16">
    <w:abstractNumId w:val="337"/>
  </w:num>
  <w:num w:numId="17">
    <w:abstractNumId w:val="141"/>
  </w:num>
  <w:num w:numId="18">
    <w:abstractNumId w:val="270"/>
  </w:num>
  <w:num w:numId="19">
    <w:abstractNumId w:val="104"/>
  </w:num>
  <w:num w:numId="20">
    <w:abstractNumId w:val="84"/>
  </w:num>
  <w:num w:numId="21">
    <w:abstractNumId w:val="75"/>
    <w:lvlOverride w:ilvl="0">
      <w:startOverride w:val="1"/>
    </w:lvlOverride>
    <w:lvlOverride w:ilvl="1"/>
    <w:lvlOverride w:ilvl="2"/>
    <w:lvlOverride w:ilvl="3"/>
    <w:lvlOverride w:ilvl="4"/>
    <w:lvlOverride w:ilvl="5"/>
    <w:lvlOverride w:ilvl="6"/>
    <w:lvlOverride w:ilvl="7"/>
    <w:lvlOverride w:ilvl="8"/>
  </w:num>
  <w:num w:numId="22">
    <w:abstractNumId w:val="239"/>
    <w:lvlOverride w:ilvl="0">
      <w:startOverride w:val="1"/>
    </w:lvlOverride>
    <w:lvlOverride w:ilvl="1">
      <w:startOverride w:val="2"/>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3"/>
    <w:lvlOverride w:ilvl="0">
      <w:startOverride w:val="1"/>
    </w:lvlOverride>
    <w:lvlOverride w:ilvl="1"/>
    <w:lvlOverride w:ilvl="2"/>
    <w:lvlOverride w:ilvl="3"/>
    <w:lvlOverride w:ilvl="4"/>
    <w:lvlOverride w:ilvl="5"/>
    <w:lvlOverride w:ilvl="6"/>
    <w:lvlOverride w:ilvl="7"/>
    <w:lvlOverride w:ilvl="8"/>
  </w:num>
  <w:num w:numId="24">
    <w:abstractNumId w:val="128"/>
  </w:num>
  <w:num w:numId="25">
    <w:abstractNumId w:val="284"/>
  </w:num>
  <w:num w:numId="26">
    <w:abstractNumId w:val="138"/>
  </w:num>
  <w:num w:numId="27">
    <w:abstractNumId w:val="65"/>
  </w:num>
  <w:num w:numId="28">
    <w:abstractNumId w:val="296"/>
  </w:num>
  <w:num w:numId="29">
    <w:abstractNumId w:val="71"/>
  </w:num>
  <w:num w:numId="30">
    <w:abstractNumId w:val="208"/>
  </w:num>
  <w:num w:numId="31">
    <w:abstractNumId w:val="224"/>
  </w:num>
  <w:num w:numId="32">
    <w:abstractNumId w:val="245"/>
  </w:num>
  <w:num w:numId="33">
    <w:abstractNumId w:val="168"/>
  </w:num>
  <w:num w:numId="34">
    <w:abstractNumId w:val="369"/>
  </w:num>
  <w:num w:numId="35">
    <w:abstractNumId w:val="171"/>
  </w:num>
  <w:num w:numId="36">
    <w:abstractNumId w:val="32"/>
  </w:num>
  <w:num w:numId="37">
    <w:abstractNumId w:val="8"/>
  </w:num>
  <w:num w:numId="38">
    <w:abstractNumId w:val="123"/>
  </w:num>
  <w:num w:numId="39">
    <w:abstractNumId w:val="343"/>
  </w:num>
  <w:num w:numId="40">
    <w:abstractNumId w:val="125"/>
  </w:num>
  <w:num w:numId="41">
    <w:abstractNumId w:val="229"/>
  </w:num>
  <w:num w:numId="42">
    <w:abstractNumId w:val="108"/>
  </w:num>
  <w:num w:numId="43">
    <w:abstractNumId w:val="323"/>
  </w:num>
  <w:num w:numId="44">
    <w:abstractNumId w:val="25"/>
  </w:num>
  <w:num w:numId="45">
    <w:abstractNumId w:val="7"/>
  </w:num>
  <w:num w:numId="46">
    <w:abstractNumId w:val="232"/>
  </w:num>
  <w:num w:numId="47">
    <w:abstractNumId w:val="250"/>
  </w:num>
  <w:num w:numId="48">
    <w:abstractNumId w:val="46"/>
  </w:num>
  <w:num w:numId="49">
    <w:abstractNumId w:val="62"/>
  </w:num>
  <w:num w:numId="50">
    <w:abstractNumId w:val="326"/>
  </w:num>
  <w:num w:numId="51">
    <w:abstractNumId w:val="266"/>
  </w:num>
  <w:num w:numId="52">
    <w:abstractNumId w:val="164"/>
  </w:num>
  <w:num w:numId="53">
    <w:abstractNumId w:val="64"/>
  </w:num>
  <w:num w:numId="54">
    <w:abstractNumId w:val="367"/>
  </w:num>
  <w:num w:numId="55">
    <w:abstractNumId w:val="211"/>
  </w:num>
  <w:num w:numId="56">
    <w:abstractNumId w:val="371"/>
  </w:num>
  <w:num w:numId="57">
    <w:abstractNumId w:val="330"/>
  </w:num>
  <w:num w:numId="58">
    <w:abstractNumId w:val="327"/>
  </w:num>
  <w:num w:numId="59">
    <w:abstractNumId w:val="30"/>
  </w:num>
  <w:num w:numId="60">
    <w:abstractNumId w:val="18"/>
  </w:num>
  <w:num w:numId="61">
    <w:abstractNumId w:val="336"/>
  </w:num>
  <w:num w:numId="62">
    <w:abstractNumId w:val="26"/>
  </w:num>
  <w:num w:numId="63">
    <w:abstractNumId w:val="175"/>
  </w:num>
  <w:num w:numId="64">
    <w:abstractNumId w:val="89"/>
  </w:num>
  <w:num w:numId="65">
    <w:abstractNumId w:val="242"/>
  </w:num>
  <w:num w:numId="66">
    <w:abstractNumId w:val="146"/>
  </w:num>
  <w:num w:numId="67">
    <w:abstractNumId w:val="287"/>
  </w:num>
  <w:num w:numId="68">
    <w:abstractNumId w:val="74"/>
  </w:num>
  <w:num w:numId="69">
    <w:abstractNumId w:val="340"/>
  </w:num>
  <w:num w:numId="70">
    <w:abstractNumId w:val="158"/>
  </w:num>
  <w:num w:numId="71">
    <w:abstractNumId w:val="237"/>
  </w:num>
  <w:num w:numId="72">
    <w:abstractNumId w:val="41"/>
  </w:num>
  <w:num w:numId="73">
    <w:abstractNumId w:val="308"/>
  </w:num>
  <w:num w:numId="74">
    <w:abstractNumId w:val="221"/>
  </w:num>
  <w:num w:numId="75">
    <w:abstractNumId w:val="227"/>
  </w:num>
  <w:num w:numId="76">
    <w:abstractNumId w:val="331"/>
  </w:num>
  <w:num w:numId="77">
    <w:abstractNumId w:val="57"/>
  </w:num>
  <w:num w:numId="78">
    <w:abstractNumId w:val="159"/>
  </w:num>
  <w:num w:numId="79">
    <w:abstractNumId w:val="355"/>
  </w:num>
  <w:num w:numId="80">
    <w:abstractNumId w:val="292"/>
  </w:num>
  <w:num w:numId="81">
    <w:abstractNumId w:val="24"/>
  </w:num>
  <w:num w:numId="82">
    <w:abstractNumId w:val="16"/>
  </w:num>
  <w:num w:numId="83">
    <w:abstractNumId w:val="288"/>
  </w:num>
  <w:num w:numId="84">
    <w:abstractNumId w:val="341"/>
  </w:num>
  <w:num w:numId="85">
    <w:abstractNumId w:val="48"/>
  </w:num>
  <w:num w:numId="86">
    <w:abstractNumId w:val="206"/>
  </w:num>
  <w:num w:numId="87">
    <w:abstractNumId w:val="376"/>
  </w:num>
  <w:num w:numId="88">
    <w:abstractNumId w:val="324"/>
  </w:num>
  <w:num w:numId="89">
    <w:abstractNumId w:val="34"/>
  </w:num>
  <w:num w:numId="90">
    <w:abstractNumId w:val="195"/>
  </w:num>
  <w:num w:numId="91">
    <w:abstractNumId w:val="0"/>
  </w:num>
  <w:num w:numId="92">
    <w:abstractNumId w:val="23"/>
  </w:num>
  <w:num w:numId="93">
    <w:abstractNumId w:val="375"/>
  </w:num>
  <w:num w:numId="94">
    <w:abstractNumId w:val="72"/>
  </w:num>
  <w:num w:numId="95">
    <w:abstractNumId w:val="380"/>
  </w:num>
  <w:num w:numId="96">
    <w:abstractNumId w:val="78"/>
  </w:num>
  <w:num w:numId="97">
    <w:abstractNumId w:val="207"/>
  </w:num>
  <w:num w:numId="98">
    <w:abstractNumId w:val="96"/>
  </w:num>
  <w:num w:numId="99">
    <w:abstractNumId w:val="21"/>
  </w:num>
  <w:num w:numId="100">
    <w:abstractNumId w:val="192"/>
  </w:num>
  <w:num w:numId="101">
    <w:abstractNumId w:val="372"/>
  </w:num>
  <w:num w:numId="102">
    <w:abstractNumId w:val="127"/>
  </w:num>
  <w:num w:numId="103">
    <w:abstractNumId w:val="218"/>
  </w:num>
  <w:num w:numId="104">
    <w:abstractNumId w:val="217"/>
  </w:num>
  <w:num w:numId="105">
    <w:abstractNumId w:val="130"/>
  </w:num>
  <w:num w:numId="106">
    <w:abstractNumId w:val="299"/>
  </w:num>
  <w:num w:numId="107">
    <w:abstractNumId w:val="274"/>
  </w:num>
  <w:num w:numId="108">
    <w:abstractNumId w:val="144"/>
  </w:num>
  <w:num w:numId="109">
    <w:abstractNumId w:val="310"/>
  </w:num>
  <w:num w:numId="110">
    <w:abstractNumId w:val="316"/>
  </w:num>
  <w:num w:numId="111">
    <w:abstractNumId w:val="265"/>
  </w:num>
  <w:num w:numId="112">
    <w:abstractNumId w:val="51"/>
  </w:num>
  <w:num w:numId="113">
    <w:abstractNumId w:val="383"/>
  </w:num>
  <w:num w:numId="114">
    <w:abstractNumId w:val="11"/>
  </w:num>
  <w:num w:numId="115">
    <w:abstractNumId w:val="136"/>
  </w:num>
  <w:num w:numId="116">
    <w:abstractNumId w:val="173"/>
  </w:num>
  <w:num w:numId="117">
    <w:abstractNumId w:val="362"/>
  </w:num>
  <w:num w:numId="118">
    <w:abstractNumId w:val="110"/>
  </w:num>
  <w:num w:numId="119">
    <w:abstractNumId w:val="169"/>
  </w:num>
  <w:num w:numId="120">
    <w:abstractNumId w:val="348"/>
  </w:num>
  <w:num w:numId="121">
    <w:abstractNumId w:val="225"/>
  </w:num>
  <w:num w:numId="122">
    <w:abstractNumId w:val="302"/>
  </w:num>
  <w:num w:numId="123">
    <w:abstractNumId w:val="379"/>
  </w:num>
  <w:num w:numId="124">
    <w:abstractNumId w:val="253"/>
  </w:num>
  <w:num w:numId="125">
    <w:abstractNumId w:val="234"/>
  </w:num>
  <w:num w:numId="126">
    <w:abstractNumId w:val="193"/>
  </w:num>
  <w:num w:numId="127">
    <w:abstractNumId w:val="202"/>
  </w:num>
  <w:num w:numId="128">
    <w:abstractNumId w:val="363"/>
  </w:num>
  <w:num w:numId="129">
    <w:abstractNumId w:val="358"/>
  </w:num>
  <w:num w:numId="130">
    <w:abstractNumId w:val="261"/>
  </w:num>
  <w:num w:numId="131">
    <w:abstractNumId w:val="47"/>
  </w:num>
  <w:num w:numId="132">
    <w:abstractNumId w:val="183"/>
  </w:num>
  <w:num w:numId="133">
    <w:abstractNumId w:val="163"/>
  </w:num>
  <w:num w:numId="134">
    <w:abstractNumId w:val="105"/>
  </w:num>
  <w:num w:numId="135">
    <w:abstractNumId w:val="216"/>
  </w:num>
  <w:num w:numId="136">
    <w:abstractNumId w:val="352"/>
  </w:num>
  <w:num w:numId="137">
    <w:abstractNumId w:val="214"/>
  </w:num>
  <w:num w:numId="138">
    <w:abstractNumId w:val="147"/>
  </w:num>
  <w:num w:numId="139">
    <w:abstractNumId w:val="118"/>
  </w:num>
  <w:num w:numId="140">
    <w:abstractNumId w:val="359"/>
  </w:num>
  <w:num w:numId="141">
    <w:abstractNumId w:val="4"/>
  </w:num>
  <w:num w:numId="142">
    <w:abstractNumId w:val="181"/>
  </w:num>
  <w:num w:numId="143">
    <w:abstractNumId w:val="67"/>
  </w:num>
  <w:num w:numId="144">
    <w:abstractNumId w:val="366"/>
  </w:num>
  <w:num w:numId="145">
    <w:abstractNumId w:val="200"/>
  </w:num>
  <w:num w:numId="146">
    <w:abstractNumId w:val="262"/>
  </w:num>
  <w:num w:numId="147">
    <w:abstractNumId w:val="212"/>
  </w:num>
  <w:num w:numId="148">
    <w:abstractNumId w:val="103"/>
  </w:num>
  <w:num w:numId="149">
    <w:abstractNumId w:val="204"/>
  </w:num>
  <w:num w:numId="150">
    <w:abstractNumId w:val="244"/>
  </w:num>
  <w:num w:numId="151">
    <w:abstractNumId w:val="269"/>
  </w:num>
  <w:num w:numId="152">
    <w:abstractNumId w:val="254"/>
  </w:num>
  <w:num w:numId="153">
    <w:abstractNumId w:val="40"/>
  </w:num>
  <w:num w:numId="154">
    <w:abstractNumId w:val="238"/>
  </w:num>
  <w:num w:numId="155">
    <w:abstractNumId w:val="73"/>
  </w:num>
  <w:num w:numId="156">
    <w:abstractNumId w:val="354"/>
  </w:num>
  <w:num w:numId="157">
    <w:abstractNumId w:val="353"/>
  </w:num>
  <w:num w:numId="158">
    <w:abstractNumId w:val="241"/>
  </w:num>
  <w:num w:numId="159">
    <w:abstractNumId w:val="97"/>
  </w:num>
  <w:num w:numId="160">
    <w:abstractNumId w:val="365"/>
  </w:num>
  <w:num w:numId="161">
    <w:abstractNumId w:val="43"/>
  </w:num>
  <w:num w:numId="162">
    <w:abstractNumId w:val="88"/>
  </w:num>
  <w:num w:numId="163">
    <w:abstractNumId w:val="231"/>
  </w:num>
  <w:num w:numId="164">
    <w:abstractNumId w:val="256"/>
  </w:num>
  <w:num w:numId="165">
    <w:abstractNumId w:val="1"/>
  </w:num>
  <w:num w:numId="166">
    <w:abstractNumId w:val="119"/>
  </w:num>
  <w:num w:numId="167">
    <w:abstractNumId w:val="39"/>
  </w:num>
  <w:num w:numId="168">
    <w:abstractNumId w:val="160"/>
  </w:num>
  <w:num w:numId="169">
    <w:abstractNumId w:val="107"/>
  </w:num>
  <w:num w:numId="170">
    <w:abstractNumId w:val="309"/>
  </w:num>
  <w:num w:numId="171">
    <w:abstractNumId w:val="210"/>
  </w:num>
  <w:num w:numId="172">
    <w:abstractNumId w:val="199"/>
  </w:num>
  <w:num w:numId="173">
    <w:abstractNumId w:val="378"/>
  </w:num>
  <w:num w:numId="174">
    <w:abstractNumId w:val="260"/>
  </w:num>
  <w:num w:numId="175">
    <w:abstractNumId w:val="116"/>
  </w:num>
  <w:num w:numId="176">
    <w:abstractNumId w:val="357"/>
  </w:num>
  <w:num w:numId="177">
    <w:abstractNumId w:val="179"/>
  </w:num>
  <w:num w:numId="178">
    <w:abstractNumId w:val="236"/>
  </w:num>
  <w:num w:numId="179">
    <w:abstractNumId w:val="289"/>
  </w:num>
  <w:num w:numId="180">
    <w:abstractNumId w:val="54"/>
  </w:num>
  <w:num w:numId="181">
    <w:abstractNumId w:val="294"/>
  </w:num>
  <w:num w:numId="182">
    <w:abstractNumId w:val="368"/>
  </w:num>
  <w:num w:numId="183">
    <w:abstractNumId w:val="20"/>
  </w:num>
  <w:num w:numId="184">
    <w:abstractNumId w:val="307"/>
  </w:num>
  <w:num w:numId="185">
    <w:abstractNumId w:val="264"/>
  </w:num>
  <w:num w:numId="186">
    <w:abstractNumId w:val="77"/>
  </w:num>
  <w:num w:numId="187">
    <w:abstractNumId w:val="5"/>
  </w:num>
  <w:num w:numId="188">
    <w:abstractNumId w:val="271"/>
  </w:num>
  <w:num w:numId="189">
    <w:abstractNumId w:val="22"/>
  </w:num>
  <w:num w:numId="190">
    <w:abstractNumId w:val="3"/>
  </w:num>
  <w:num w:numId="191">
    <w:abstractNumId w:val="190"/>
  </w:num>
  <w:num w:numId="192">
    <w:abstractNumId w:val="157"/>
  </w:num>
  <w:num w:numId="193">
    <w:abstractNumId w:val="172"/>
  </w:num>
  <w:num w:numId="194">
    <w:abstractNumId w:val="374"/>
  </w:num>
  <w:num w:numId="195">
    <w:abstractNumId w:val="10"/>
  </w:num>
  <w:num w:numId="196">
    <w:abstractNumId w:val="319"/>
  </w:num>
  <w:num w:numId="197">
    <w:abstractNumId w:val="167"/>
  </w:num>
  <w:num w:numId="198">
    <w:abstractNumId w:val="35"/>
  </w:num>
  <w:num w:numId="199">
    <w:abstractNumId w:val="188"/>
  </w:num>
  <w:num w:numId="200">
    <w:abstractNumId w:val="177"/>
  </w:num>
  <w:num w:numId="201">
    <w:abstractNumId w:val="249"/>
  </w:num>
  <w:num w:numId="202">
    <w:abstractNumId w:val="186"/>
  </w:num>
  <w:num w:numId="203">
    <w:abstractNumId w:val="69"/>
  </w:num>
  <w:num w:numId="204">
    <w:abstractNumId w:val="325"/>
  </w:num>
  <w:num w:numId="205">
    <w:abstractNumId w:val="27"/>
  </w:num>
  <w:num w:numId="206">
    <w:abstractNumId w:val="87"/>
  </w:num>
  <w:num w:numId="207">
    <w:abstractNumId w:val="143"/>
  </w:num>
  <w:num w:numId="208">
    <w:abstractNumId w:val="332"/>
  </w:num>
  <w:num w:numId="209">
    <w:abstractNumId w:val="174"/>
  </w:num>
  <w:num w:numId="210">
    <w:abstractNumId w:val="37"/>
  </w:num>
  <w:num w:numId="211">
    <w:abstractNumId w:val="191"/>
  </w:num>
  <w:num w:numId="212">
    <w:abstractNumId w:val="304"/>
  </w:num>
  <w:num w:numId="213">
    <w:abstractNumId w:val="205"/>
  </w:num>
  <w:num w:numId="214">
    <w:abstractNumId w:val="333"/>
  </w:num>
  <w:num w:numId="215">
    <w:abstractNumId w:val="150"/>
  </w:num>
  <w:num w:numId="216">
    <w:abstractNumId w:val="230"/>
  </w:num>
  <w:num w:numId="217">
    <w:abstractNumId w:val="106"/>
  </w:num>
  <w:num w:numId="218">
    <w:abstractNumId w:val="126"/>
  </w:num>
  <w:num w:numId="219">
    <w:abstractNumId w:val="290"/>
  </w:num>
  <w:num w:numId="220">
    <w:abstractNumId w:val="113"/>
  </w:num>
  <w:num w:numId="221">
    <w:abstractNumId w:val="321"/>
  </w:num>
  <w:num w:numId="222">
    <w:abstractNumId w:val="198"/>
  </w:num>
  <w:num w:numId="223">
    <w:abstractNumId w:val="155"/>
  </w:num>
  <w:num w:numId="224">
    <w:abstractNumId w:val="322"/>
  </w:num>
  <w:num w:numId="225">
    <w:abstractNumId w:val="42"/>
  </w:num>
  <w:num w:numId="226">
    <w:abstractNumId w:val="56"/>
  </w:num>
  <w:num w:numId="227">
    <w:abstractNumId w:val="251"/>
  </w:num>
  <w:num w:numId="228">
    <w:abstractNumId w:val="194"/>
  </w:num>
  <w:num w:numId="229">
    <w:abstractNumId w:val="342"/>
  </w:num>
  <w:num w:numId="230">
    <w:abstractNumId w:val="259"/>
  </w:num>
  <w:num w:numId="231">
    <w:abstractNumId w:val="112"/>
  </w:num>
  <w:num w:numId="232">
    <w:abstractNumId w:val="79"/>
  </w:num>
  <w:num w:numId="233">
    <w:abstractNumId w:val="124"/>
  </w:num>
  <w:num w:numId="234">
    <w:abstractNumId w:val="306"/>
  </w:num>
  <w:num w:numId="235">
    <w:abstractNumId w:val="361"/>
  </w:num>
  <w:num w:numId="236">
    <w:abstractNumId w:val="184"/>
  </w:num>
  <w:num w:numId="237">
    <w:abstractNumId w:val="153"/>
  </w:num>
  <w:num w:numId="238">
    <w:abstractNumId w:val="82"/>
  </w:num>
  <w:num w:numId="239">
    <w:abstractNumId w:val="346"/>
  </w:num>
  <w:num w:numId="240">
    <w:abstractNumId w:val="85"/>
  </w:num>
  <w:num w:numId="241">
    <w:abstractNumId w:val="151"/>
  </w:num>
  <w:num w:numId="242">
    <w:abstractNumId w:val="122"/>
  </w:num>
  <w:num w:numId="243">
    <w:abstractNumId w:val="382"/>
  </w:num>
  <w:num w:numId="244">
    <w:abstractNumId w:val="139"/>
  </w:num>
  <w:num w:numId="245">
    <w:abstractNumId w:val="226"/>
  </w:num>
  <w:num w:numId="246">
    <w:abstractNumId w:val="45"/>
  </w:num>
  <w:num w:numId="247">
    <w:abstractNumId w:val="55"/>
  </w:num>
  <w:num w:numId="248">
    <w:abstractNumId w:val="66"/>
  </w:num>
  <w:num w:numId="249">
    <w:abstractNumId w:val="187"/>
  </w:num>
  <w:num w:numId="250">
    <w:abstractNumId w:val="247"/>
  </w:num>
  <w:num w:numId="251">
    <w:abstractNumId w:val="291"/>
  </w:num>
  <w:num w:numId="252">
    <w:abstractNumId w:val="263"/>
  </w:num>
  <w:num w:numId="253">
    <w:abstractNumId w:val="154"/>
  </w:num>
  <w:num w:numId="254">
    <w:abstractNumId w:val="176"/>
  </w:num>
  <w:num w:numId="255">
    <w:abstractNumId w:val="121"/>
  </w:num>
  <w:num w:numId="256">
    <w:abstractNumId w:val="83"/>
  </w:num>
  <w:num w:numId="257">
    <w:abstractNumId w:val="377"/>
  </w:num>
  <w:num w:numId="258">
    <w:abstractNumId w:val="148"/>
  </w:num>
  <w:num w:numId="259">
    <w:abstractNumId w:val="38"/>
  </w:num>
  <w:num w:numId="260">
    <w:abstractNumId w:val="235"/>
  </w:num>
  <w:num w:numId="261">
    <w:abstractNumId w:val="9"/>
  </w:num>
  <w:num w:numId="262">
    <w:abstractNumId w:val="49"/>
  </w:num>
  <w:num w:numId="263">
    <w:abstractNumId w:val="165"/>
  </w:num>
  <w:num w:numId="264">
    <w:abstractNumId w:val="2"/>
  </w:num>
  <w:num w:numId="265">
    <w:abstractNumId w:val="338"/>
  </w:num>
  <w:num w:numId="266">
    <w:abstractNumId w:val="286"/>
  </w:num>
  <w:num w:numId="267">
    <w:abstractNumId w:val="189"/>
  </w:num>
  <w:num w:numId="268">
    <w:abstractNumId w:val="68"/>
  </w:num>
  <w:num w:numId="269">
    <w:abstractNumId w:val="303"/>
  </w:num>
  <w:num w:numId="270">
    <w:abstractNumId w:val="98"/>
  </w:num>
  <w:num w:numId="271">
    <w:abstractNumId w:val="36"/>
  </w:num>
  <w:num w:numId="272">
    <w:abstractNumId w:val="166"/>
  </w:num>
  <w:num w:numId="273">
    <w:abstractNumId w:val="318"/>
  </w:num>
  <w:num w:numId="274">
    <w:abstractNumId w:val="313"/>
  </w:num>
  <w:num w:numId="275">
    <w:abstractNumId w:val="351"/>
  </w:num>
  <w:num w:numId="276">
    <w:abstractNumId w:val="223"/>
  </w:num>
  <w:num w:numId="277">
    <w:abstractNumId w:val="156"/>
  </w:num>
  <w:num w:numId="278">
    <w:abstractNumId w:val="197"/>
  </w:num>
  <w:num w:numId="279">
    <w:abstractNumId w:val="335"/>
  </w:num>
  <w:num w:numId="280">
    <w:abstractNumId w:val="276"/>
  </w:num>
  <w:num w:numId="281">
    <w:abstractNumId w:val="94"/>
  </w:num>
  <w:num w:numId="282">
    <w:abstractNumId w:val="248"/>
  </w:num>
  <w:num w:numId="283">
    <w:abstractNumId w:val="349"/>
  </w:num>
  <w:num w:numId="284">
    <w:abstractNumId w:val="222"/>
  </w:num>
  <w:num w:numId="285">
    <w:abstractNumId w:val="370"/>
  </w:num>
  <w:num w:numId="286">
    <w:abstractNumId w:val="267"/>
  </w:num>
  <w:num w:numId="287">
    <w:abstractNumId w:val="281"/>
  </w:num>
  <w:num w:numId="288">
    <w:abstractNumId w:val="300"/>
  </w:num>
  <w:num w:numId="289">
    <w:abstractNumId w:val="295"/>
  </w:num>
  <w:num w:numId="290">
    <w:abstractNumId w:val="347"/>
  </w:num>
  <w:num w:numId="291">
    <w:abstractNumId w:val="328"/>
  </w:num>
  <w:num w:numId="292">
    <w:abstractNumId w:val="312"/>
  </w:num>
  <w:num w:numId="293">
    <w:abstractNumId w:val="384"/>
  </w:num>
  <w:num w:numId="294">
    <w:abstractNumId w:val="285"/>
  </w:num>
  <w:num w:numId="295">
    <w:abstractNumId w:val="44"/>
  </w:num>
  <w:num w:numId="296">
    <w:abstractNumId w:val="52"/>
  </w:num>
  <w:num w:numId="297">
    <w:abstractNumId w:val="137"/>
  </w:num>
  <w:num w:numId="298">
    <w:abstractNumId w:val="180"/>
  </w:num>
  <w:num w:numId="299">
    <w:abstractNumId w:val="182"/>
  </w:num>
  <w:num w:numId="300">
    <w:abstractNumId w:val="364"/>
  </w:num>
  <w:num w:numId="301">
    <w:abstractNumId w:val="134"/>
  </w:num>
  <w:num w:numId="302">
    <w:abstractNumId w:val="86"/>
  </w:num>
  <w:num w:numId="303">
    <w:abstractNumId w:val="258"/>
  </w:num>
  <w:num w:numId="304">
    <w:abstractNumId w:val="81"/>
  </w:num>
  <w:num w:numId="305">
    <w:abstractNumId w:val="140"/>
  </w:num>
  <w:num w:numId="306">
    <w:abstractNumId w:val="283"/>
  </w:num>
  <w:num w:numId="307">
    <w:abstractNumId w:val="196"/>
  </w:num>
  <w:num w:numId="308">
    <w:abstractNumId w:val="142"/>
  </w:num>
  <w:num w:numId="309">
    <w:abstractNumId w:val="279"/>
  </w:num>
  <w:num w:numId="310">
    <w:abstractNumId w:val="268"/>
  </w:num>
  <w:num w:numId="311">
    <w:abstractNumId w:val="29"/>
  </w:num>
  <w:num w:numId="312">
    <w:abstractNumId w:val="80"/>
  </w:num>
  <w:num w:numId="313">
    <w:abstractNumId w:val="90"/>
  </w:num>
  <w:num w:numId="314">
    <w:abstractNumId w:val="92"/>
  </w:num>
  <w:num w:numId="315">
    <w:abstractNumId w:val="149"/>
  </w:num>
  <w:num w:numId="316">
    <w:abstractNumId w:val="135"/>
  </w:num>
  <w:num w:numId="317">
    <w:abstractNumId w:val="228"/>
  </w:num>
  <w:num w:numId="318">
    <w:abstractNumId w:val="178"/>
  </w:num>
  <w:num w:numId="319">
    <w:abstractNumId w:val="293"/>
  </w:num>
  <w:num w:numId="320">
    <w:abstractNumId w:val="63"/>
  </w:num>
  <w:num w:numId="321">
    <w:abstractNumId w:val="240"/>
  </w:num>
  <w:num w:numId="322">
    <w:abstractNumId w:val="315"/>
  </w:num>
  <w:num w:numId="323">
    <w:abstractNumId w:val="277"/>
  </w:num>
  <w:num w:numId="324">
    <w:abstractNumId w:val="15"/>
  </w:num>
  <w:num w:numId="325">
    <w:abstractNumId w:val="246"/>
  </w:num>
  <w:num w:numId="326">
    <w:abstractNumId w:val="201"/>
  </w:num>
  <w:num w:numId="327">
    <w:abstractNumId w:val="350"/>
  </w:num>
  <w:num w:numId="328">
    <w:abstractNumId w:val="50"/>
  </w:num>
  <w:num w:numId="329">
    <w:abstractNumId w:val="111"/>
  </w:num>
  <w:num w:numId="330">
    <w:abstractNumId w:val="115"/>
  </w:num>
  <w:num w:numId="331">
    <w:abstractNumId w:val="273"/>
  </w:num>
  <w:num w:numId="332">
    <w:abstractNumId w:val="131"/>
  </w:num>
  <w:num w:numId="333">
    <w:abstractNumId w:val="373"/>
  </w:num>
  <w:num w:numId="334">
    <w:abstractNumId w:val="298"/>
  </w:num>
  <w:num w:numId="335">
    <w:abstractNumId w:val="100"/>
  </w:num>
  <w:num w:numId="336">
    <w:abstractNumId w:val="252"/>
  </w:num>
  <w:num w:numId="337">
    <w:abstractNumId w:val="133"/>
  </w:num>
  <w:num w:numId="338">
    <w:abstractNumId w:val="220"/>
  </w:num>
  <w:num w:numId="339">
    <w:abstractNumId w:val="209"/>
  </w:num>
  <w:num w:numId="340">
    <w:abstractNumId w:val="102"/>
  </w:num>
  <w:num w:numId="341">
    <w:abstractNumId w:val="255"/>
  </w:num>
  <w:num w:numId="342">
    <w:abstractNumId w:val="345"/>
  </w:num>
  <w:num w:numId="343">
    <w:abstractNumId w:val="213"/>
  </w:num>
  <w:num w:numId="344">
    <w:abstractNumId w:val="381"/>
  </w:num>
  <w:num w:numId="345">
    <w:abstractNumId w:val="152"/>
  </w:num>
  <w:num w:numId="346">
    <w:abstractNumId w:val="101"/>
  </w:num>
  <w:num w:numId="347">
    <w:abstractNumId w:val="95"/>
  </w:num>
  <w:num w:numId="348">
    <w:abstractNumId w:val="17"/>
  </w:num>
  <w:num w:numId="349">
    <w:abstractNumId w:val="99"/>
  </w:num>
  <w:num w:numId="350">
    <w:abstractNumId w:val="203"/>
  </w:num>
  <w:num w:numId="351">
    <w:abstractNumId w:val="70"/>
  </w:num>
  <w:num w:numId="352">
    <w:abstractNumId w:val="233"/>
  </w:num>
  <w:num w:numId="353">
    <w:abstractNumId w:val="329"/>
  </w:num>
  <w:num w:numId="354">
    <w:abstractNumId w:val="215"/>
  </w:num>
  <w:num w:numId="355">
    <w:abstractNumId w:val="185"/>
  </w:num>
  <w:num w:numId="356">
    <w:abstractNumId w:val="120"/>
  </w:num>
  <w:num w:numId="357">
    <w:abstractNumId w:val="170"/>
  </w:num>
  <w:num w:numId="358">
    <w:abstractNumId w:val="278"/>
  </w:num>
  <w:num w:numId="359">
    <w:abstractNumId w:val="305"/>
  </w:num>
  <w:num w:numId="360">
    <w:abstractNumId w:val="311"/>
  </w:num>
  <w:num w:numId="361">
    <w:abstractNumId w:val="162"/>
  </w:num>
  <w:num w:numId="362">
    <w:abstractNumId w:val="301"/>
  </w:num>
  <w:num w:numId="363">
    <w:abstractNumId w:val="275"/>
  </w:num>
  <w:num w:numId="364">
    <w:abstractNumId w:val="360"/>
  </w:num>
  <w:num w:numId="365">
    <w:abstractNumId w:val="19"/>
  </w:num>
  <w:num w:numId="366">
    <w:abstractNumId w:val="145"/>
  </w:num>
  <w:num w:numId="367">
    <w:abstractNumId w:val="109"/>
  </w:num>
  <w:num w:numId="368">
    <w:abstractNumId w:val="6"/>
  </w:num>
  <w:num w:numId="369">
    <w:abstractNumId w:val="14"/>
  </w:num>
  <w:num w:numId="370">
    <w:abstractNumId w:val="339"/>
  </w:num>
  <w:num w:numId="371">
    <w:abstractNumId w:val="114"/>
  </w:num>
  <w:num w:numId="372">
    <w:abstractNumId w:val="61"/>
  </w:num>
  <w:num w:numId="373">
    <w:abstractNumId w:val="28"/>
  </w:num>
  <w:num w:numId="374">
    <w:abstractNumId w:val="317"/>
  </w:num>
  <w:num w:numId="375">
    <w:abstractNumId w:val="60"/>
  </w:num>
  <w:num w:numId="376">
    <w:abstractNumId w:val="344"/>
  </w:num>
  <w:num w:numId="377">
    <w:abstractNumId w:val="13"/>
  </w:num>
  <w:num w:numId="378">
    <w:abstractNumId w:val="53"/>
  </w:num>
  <w:num w:numId="379">
    <w:abstractNumId w:val="257"/>
  </w:num>
  <w:num w:numId="380">
    <w:abstractNumId w:val="243"/>
  </w:num>
  <w:num w:numId="381">
    <w:abstractNumId w:val="91"/>
  </w:num>
  <w:num w:numId="382">
    <w:abstractNumId w:val="76"/>
  </w:num>
  <w:num w:numId="383">
    <w:abstractNumId w:val="272"/>
  </w:num>
  <w:num w:numId="384">
    <w:abstractNumId w:val="280"/>
  </w:num>
  <w:num w:numId="385">
    <w:abstractNumId w:val="356"/>
  </w:num>
  <w:numIdMacAtCleanup w:val="38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rsids>
    <w:rsidRoot w:val="00602099"/>
    <w:rsid w:val="00025AC0"/>
    <w:rsid w:val="000456E1"/>
    <w:rsid w:val="00072A09"/>
    <w:rsid w:val="00082B33"/>
    <w:rsid w:val="000A3428"/>
    <w:rsid w:val="000B295B"/>
    <w:rsid w:val="000C50EC"/>
    <w:rsid w:val="000C6B89"/>
    <w:rsid w:val="000E2790"/>
    <w:rsid w:val="000E4DF0"/>
    <w:rsid w:val="00113546"/>
    <w:rsid w:val="00114328"/>
    <w:rsid w:val="00134A64"/>
    <w:rsid w:val="00151645"/>
    <w:rsid w:val="00192BF1"/>
    <w:rsid w:val="00193B9F"/>
    <w:rsid w:val="00196A99"/>
    <w:rsid w:val="001A0EE3"/>
    <w:rsid w:val="001A520F"/>
    <w:rsid w:val="001B5AD7"/>
    <w:rsid w:val="001D5E00"/>
    <w:rsid w:val="001E2E34"/>
    <w:rsid w:val="001F0E37"/>
    <w:rsid w:val="00234E11"/>
    <w:rsid w:val="002437B0"/>
    <w:rsid w:val="00260397"/>
    <w:rsid w:val="0028404D"/>
    <w:rsid w:val="002B790B"/>
    <w:rsid w:val="00325233"/>
    <w:rsid w:val="00355E97"/>
    <w:rsid w:val="00356002"/>
    <w:rsid w:val="00383800"/>
    <w:rsid w:val="003C5632"/>
    <w:rsid w:val="003D6472"/>
    <w:rsid w:val="00414FD7"/>
    <w:rsid w:val="0042359F"/>
    <w:rsid w:val="004370CD"/>
    <w:rsid w:val="004647BD"/>
    <w:rsid w:val="00476EF0"/>
    <w:rsid w:val="00491634"/>
    <w:rsid w:val="00491E5B"/>
    <w:rsid w:val="00492B18"/>
    <w:rsid w:val="004A3EE8"/>
    <w:rsid w:val="00514718"/>
    <w:rsid w:val="00515DE1"/>
    <w:rsid w:val="00520BED"/>
    <w:rsid w:val="00536D59"/>
    <w:rsid w:val="005433D8"/>
    <w:rsid w:val="00547EB8"/>
    <w:rsid w:val="00554F7E"/>
    <w:rsid w:val="00555150"/>
    <w:rsid w:val="005F273B"/>
    <w:rsid w:val="00602099"/>
    <w:rsid w:val="00661641"/>
    <w:rsid w:val="006725C7"/>
    <w:rsid w:val="006A16F8"/>
    <w:rsid w:val="006B06B8"/>
    <w:rsid w:val="006D0637"/>
    <w:rsid w:val="007120B4"/>
    <w:rsid w:val="00716FF3"/>
    <w:rsid w:val="00726096"/>
    <w:rsid w:val="0074041E"/>
    <w:rsid w:val="00760FD7"/>
    <w:rsid w:val="00766C2B"/>
    <w:rsid w:val="007847DF"/>
    <w:rsid w:val="00785403"/>
    <w:rsid w:val="007B3F08"/>
    <w:rsid w:val="007D5F40"/>
    <w:rsid w:val="007F0C07"/>
    <w:rsid w:val="007F17CC"/>
    <w:rsid w:val="007F6D5D"/>
    <w:rsid w:val="008267D8"/>
    <w:rsid w:val="00845302"/>
    <w:rsid w:val="008470E4"/>
    <w:rsid w:val="008668D4"/>
    <w:rsid w:val="008A79F9"/>
    <w:rsid w:val="008C6519"/>
    <w:rsid w:val="008E1E02"/>
    <w:rsid w:val="00914962"/>
    <w:rsid w:val="00920A2B"/>
    <w:rsid w:val="009D5F7E"/>
    <w:rsid w:val="009E0687"/>
    <w:rsid w:val="009E5A7D"/>
    <w:rsid w:val="009E60A4"/>
    <w:rsid w:val="009F476B"/>
    <w:rsid w:val="00A33ACF"/>
    <w:rsid w:val="00A7628F"/>
    <w:rsid w:val="00A96E2B"/>
    <w:rsid w:val="00AD46F0"/>
    <w:rsid w:val="00AD7E2D"/>
    <w:rsid w:val="00B41906"/>
    <w:rsid w:val="00B80F7B"/>
    <w:rsid w:val="00B91244"/>
    <w:rsid w:val="00B939D8"/>
    <w:rsid w:val="00BE3DEC"/>
    <w:rsid w:val="00C14B89"/>
    <w:rsid w:val="00C9469C"/>
    <w:rsid w:val="00CC0CA2"/>
    <w:rsid w:val="00CC7611"/>
    <w:rsid w:val="00CD068C"/>
    <w:rsid w:val="00CE3E26"/>
    <w:rsid w:val="00D3043E"/>
    <w:rsid w:val="00D31BFA"/>
    <w:rsid w:val="00DB52CE"/>
    <w:rsid w:val="00DC2003"/>
    <w:rsid w:val="00DE4BF5"/>
    <w:rsid w:val="00E00684"/>
    <w:rsid w:val="00E16493"/>
    <w:rsid w:val="00E239E3"/>
    <w:rsid w:val="00E639D0"/>
    <w:rsid w:val="00E97B8E"/>
    <w:rsid w:val="00EC0FC4"/>
    <w:rsid w:val="00ED62F3"/>
    <w:rsid w:val="00F018E4"/>
    <w:rsid w:val="00F114CF"/>
    <w:rsid w:val="00F274AE"/>
    <w:rsid w:val="00F71BF6"/>
    <w:rsid w:val="00F8742E"/>
    <w:rsid w:val="00FC581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2099"/>
    <w:pPr>
      <w:spacing w:after="0" w:line="240" w:lineRule="exact"/>
      <w:ind w:firstLine="227"/>
      <w:jc w:val="both"/>
    </w:pPr>
    <w:rPr>
      <w:rFonts w:ascii="Times New Roman" w:eastAsiaTheme="minorEastAsia" w:hAnsi="Times New Roman"/>
      <w:sz w:val="20"/>
      <w:lang w:eastAsia="ru-RU"/>
    </w:rPr>
  </w:style>
  <w:style w:type="paragraph" w:styleId="1">
    <w:name w:val="heading 1"/>
    <w:basedOn w:val="a"/>
    <w:next w:val="a"/>
    <w:link w:val="10"/>
    <w:uiPriority w:val="1"/>
    <w:qFormat/>
    <w:rsid w:val="00DE4BF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1"/>
    <w:unhideWhenUsed/>
    <w:qFormat/>
    <w:rsid w:val="00B91244"/>
    <w:pPr>
      <w:keepNext/>
      <w:keepLines/>
      <w:spacing w:before="40" w:beforeAutospacing="1" w:afterAutospacing="1" w:line="240" w:lineRule="auto"/>
      <w:ind w:firstLine="0"/>
      <w:jc w:val="left"/>
      <w:outlineLvl w:val="1"/>
    </w:pPr>
    <w:rPr>
      <w:rFonts w:asciiTheme="majorHAnsi" w:eastAsiaTheme="majorEastAsia" w:hAnsiTheme="majorHAnsi" w:cstheme="majorBidi"/>
      <w:color w:val="2F5496" w:themeColor="accent1" w:themeShade="BF"/>
      <w:sz w:val="26"/>
      <w:szCs w:val="26"/>
      <w:lang w:val="en-US" w:eastAsia="en-US"/>
    </w:rPr>
  </w:style>
  <w:style w:type="paragraph" w:styleId="3">
    <w:name w:val="heading 3"/>
    <w:basedOn w:val="a"/>
    <w:next w:val="a"/>
    <w:link w:val="30"/>
    <w:qFormat/>
    <w:rsid w:val="00260397"/>
    <w:pPr>
      <w:keepNext/>
      <w:spacing w:before="240" w:after="60" w:line="240" w:lineRule="auto"/>
      <w:ind w:firstLine="0"/>
      <w:jc w:val="left"/>
      <w:outlineLvl w:val="2"/>
    </w:pPr>
    <w:rPr>
      <w:rFonts w:ascii="Arial" w:eastAsia="Times New Roman" w:hAnsi="Arial" w:cs="Arial"/>
      <w:b/>
      <w:bCs/>
      <w:sz w:val="26"/>
      <w:szCs w:val="26"/>
      <w:lang w:val="en-US" w:eastAsia="en-US"/>
    </w:rPr>
  </w:style>
  <w:style w:type="paragraph" w:styleId="4">
    <w:name w:val="heading 4"/>
    <w:basedOn w:val="a"/>
    <w:next w:val="a"/>
    <w:link w:val="40"/>
    <w:uiPriority w:val="9"/>
    <w:semiHidden/>
    <w:unhideWhenUsed/>
    <w:qFormat/>
    <w:rsid w:val="00355E97"/>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
    <w:link w:val="50"/>
    <w:uiPriority w:val="9"/>
    <w:qFormat/>
    <w:rsid w:val="00260397"/>
    <w:pPr>
      <w:spacing w:before="100" w:beforeAutospacing="1" w:after="100" w:afterAutospacing="1" w:line="240" w:lineRule="auto"/>
      <w:ind w:firstLine="0"/>
      <w:jc w:val="left"/>
      <w:outlineLvl w:val="4"/>
    </w:pPr>
    <w:rPr>
      <w:rFonts w:eastAsia="Times New Roman" w:cs="Times New Roman"/>
      <w:b/>
      <w:bCs/>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western">
    <w:name w:val="western"/>
    <w:basedOn w:val="a"/>
    <w:uiPriority w:val="99"/>
    <w:rsid w:val="00602099"/>
    <w:pPr>
      <w:spacing w:before="100" w:beforeAutospacing="1" w:after="100" w:afterAutospacing="1" w:line="240" w:lineRule="auto"/>
      <w:ind w:firstLine="0"/>
      <w:jc w:val="left"/>
    </w:pPr>
    <w:rPr>
      <w:rFonts w:eastAsia="Times New Roman" w:cs="Times New Roman"/>
      <w:sz w:val="24"/>
      <w:szCs w:val="24"/>
    </w:rPr>
  </w:style>
  <w:style w:type="paragraph" w:styleId="a3">
    <w:name w:val="List Paragraph"/>
    <w:basedOn w:val="a"/>
    <w:link w:val="a4"/>
    <w:uiPriority w:val="1"/>
    <w:qFormat/>
    <w:rsid w:val="00196A99"/>
    <w:pPr>
      <w:ind w:left="720"/>
      <w:contextualSpacing/>
    </w:pPr>
  </w:style>
  <w:style w:type="paragraph" w:styleId="a5">
    <w:name w:val="No Spacing"/>
    <w:link w:val="a6"/>
    <w:uiPriority w:val="1"/>
    <w:qFormat/>
    <w:rsid w:val="00196A99"/>
    <w:pPr>
      <w:spacing w:after="0" w:line="240" w:lineRule="auto"/>
    </w:pPr>
  </w:style>
  <w:style w:type="character" w:styleId="a7">
    <w:name w:val="Hyperlink"/>
    <w:basedOn w:val="a0"/>
    <w:uiPriority w:val="99"/>
    <w:unhideWhenUsed/>
    <w:rsid w:val="00196A99"/>
    <w:rPr>
      <w:color w:val="0563C1" w:themeColor="hyperlink"/>
      <w:u w:val="single"/>
    </w:rPr>
  </w:style>
  <w:style w:type="character" w:customStyle="1" w:styleId="a4">
    <w:name w:val="Абзац списка Знак"/>
    <w:link w:val="a3"/>
    <w:uiPriority w:val="1"/>
    <w:qFormat/>
    <w:locked/>
    <w:rsid w:val="00196A99"/>
    <w:rPr>
      <w:rFonts w:ascii="Times New Roman" w:eastAsiaTheme="minorEastAsia" w:hAnsi="Times New Roman"/>
      <w:sz w:val="20"/>
      <w:lang w:eastAsia="ru-RU"/>
    </w:rPr>
  </w:style>
  <w:style w:type="character" w:customStyle="1" w:styleId="s10">
    <w:name w:val="s_10"/>
    <w:basedOn w:val="a0"/>
    <w:rsid w:val="00FC581C"/>
  </w:style>
  <w:style w:type="table" w:styleId="a8">
    <w:name w:val="Table Grid"/>
    <w:basedOn w:val="a1"/>
    <w:uiPriority w:val="59"/>
    <w:rsid w:val="00FC581C"/>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9">
    <w:name w:val="Основной текст_"/>
    <w:link w:val="41"/>
    <w:locked/>
    <w:rsid w:val="00FC581C"/>
    <w:rPr>
      <w:rFonts w:ascii="Times New Roman" w:eastAsia="Times New Roman" w:hAnsi="Times New Roman" w:cs="Times New Roman"/>
      <w:sz w:val="26"/>
      <w:szCs w:val="26"/>
      <w:shd w:val="clear" w:color="auto" w:fill="FFFFFF"/>
    </w:rPr>
  </w:style>
  <w:style w:type="paragraph" w:customStyle="1" w:styleId="41">
    <w:name w:val="Основной текст4"/>
    <w:basedOn w:val="a"/>
    <w:link w:val="a9"/>
    <w:rsid w:val="00FC581C"/>
    <w:pPr>
      <w:widowControl w:val="0"/>
      <w:shd w:val="clear" w:color="auto" w:fill="FFFFFF"/>
      <w:spacing w:line="322" w:lineRule="exact"/>
      <w:ind w:hanging="760"/>
    </w:pPr>
    <w:rPr>
      <w:rFonts w:eastAsia="Times New Roman" w:cs="Times New Roman"/>
      <w:sz w:val="26"/>
      <w:szCs w:val="26"/>
      <w:lang w:eastAsia="en-US"/>
    </w:rPr>
  </w:style>
  <w:style w:type="character" w:customStyle="1" w:styleId="aa">
    <w:name w:val="Основной текст + Курсив"/>
    <w:aliases w:val="Интервал 0 pt,Основной текст + 12.5 pt,Курсив,Основной текст + 8.5 pt,Основной текст + Полужирный,Интервал -1 pt,Основной текст + 8,5 pt"/>
    <w:rsid w:val="00FC581C"/>
    <w:rPr>
      <w:rFonts w:ascii="Times New Roman" w:eastAsia="Times New Roman" w:hAnsi="Times New Roman" w:cs="Times New Roman" w:hint="default"/>
      <w:b w:val="0"/>
      <w:bCs w:val="0"/>
      <w:i/>
      <w:iCs/>
      <w:smallCaps w:val="0"/>
      <w:strike w:val="0"/>
      <w:dstrike w:val="0"/>
      <w:color w:val="000000"/>
      <w:spacing w:val="0"/>
      <w:w w:val="100"/>
      <w:position w:val="0"/>
      <w:sz w:val="26"/>
      <w:szCs w:val="26"/>
      <w:u w:val="none"/>
      <w:effect w:val="none"/>
      <w:lang w:val="ru-RU"/>
    </w:rPr>
  </w:style>
  <w:style w:type="paragraph" w:styleId="ab">
    <w:name w:val="annotation text"/>
    <w:basedOn w:val="a"/>
    <w:link w:val="ac"/>
    <w:uiPriority w:val="99"/>
    <w:semiHidden/>
    <w:unhideWhenUsed/>
    <w:rsid w:val="00F114CF"/>
    <w:pPr>
      <w:spacing w:line="240" w:lineRule="auto"/>
    </w:pPr>
    <w:rPr>
      <w:szCs w:val="20"/>
    </w:rPr>
  </w:style>
  <w:style w:type="character" w:customStyle="1" w:styleId="ac">
    <w:name w:val="Текст примечания Знак"/>
    <w:basedOn w:val="a0"/>
    <w:link w:val="ab"/>
    <w:uiPriority w:val="99"/>
    <w:semiHidden/>
    <w:rsid w:val="00F114CF"/>
    <w:rPr>
      <w:rFonts w:ascii="Times New Roman" w:eastAsiaTheme="minorEastAsia" w:hAnsi="Times New Roman"/>
      <w:sz w:val="20"/>
      <w:szCs w:val="20"/>
      <w:lang w:eastAsia="ru-RU"/>
    </w:rPr>
  </w:style>
  <w:style w:type="character" w:styleId="ad">
    <w:name w:val="annotation reference"/>
    <w:basedOn w:val="a0"/>
    <w:uiPriority w:val="99"/>
    <w:semiHidden/>
    <w:unhideWhenUsed/>
    <w:rsid w:val="00F114CF"/>
    <w:rPr>
      <w:sz w:val="16"/>
      <w:szCs w:val="16"/>
    </w:rPr>
  </w:style>
  <w:style w:type="paragraph" w:styleId="ae">
    <w:name w:val="Balloon Text"/>
    <w:basedOn w:val="a"/>
    <w:link w:val="af"/>
    <w:uiPriority w:val="99"/>
    <w:semiHidden/>
    <w:unhideWhenUsed/>
    <w:rsid w:val="00F114CF"/>
    <w:pPr>
      <w:spacing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F114CF"/>
    <w:rPr>
      <w:rFonts w:ascii="Segoe UI" w:eastAsiaTheme="minorEastAsia" w:hAnsi="Segoe UI" w:cs="Segoe UI"/>
      <w:sz w:val="18"/>
      <w:szCs w:val="18"/>
      <w:lang w:eastAsia="ru-RU"/>
    </w:rPr>
  </w:style>
  <w:style w:type="character" w:customStyle="1" w:styleId="9">
    <w:name w:val="Основной текст (9)_"/>
    <w:link w:val="90"/>
    <w:locked/>
    <w:rsid w:val="00F114CF"/>
    <w:rPr>
      <w:rFonts w:ascii="Times New Roman" w:eastAsia="Times New Roman" w:hAnsi="Times New Roman" w:cs="Times New Roman"/>
      <w:i/>
      <w:iCs/>
      <w:spacing w:val="1"/>
      <w:sz w:val="25"/>
      <w:szCs w:val="25"/>
      <w:shd w:val="clear" w:color="auto" w:fill="FFFFFF"/>
    </w:rPr>
  </w:style>
  <w:style w:type="paragraph" w:customStyle="1" w:styleId="90">
    <w:name w:val="Основной текст (9)"/>
    <w:basedOn w:val="a"/>
    <w:link w:val="9"/>
    <w:rsid w:val="00F114CF"/>
    <w:pPr>
      <w:widowControl w:val="0"/>
      <w:shd w:val="clear" w:color="auto" w:fill="FFFFFF"/>
      <w:spacing w:line="322" w:lineRule="exact"/>
      <w:ind w:hanging="280"/>
    </w:pPr>
    <w:rPr>
      <w:rFonts w:eastAsia="Times New Roman" w:cs="Times New Roman"/>
      <w:i/>
      <w:iCs/>
      <w:spacing w:val="1"/>
      <w:sz w:val="25"/>
      <w:szCs w:val="25"/>
      <w:lang w:eastAsia="en-US"/>
    </w:rPr>
  </w:style>
  <w:style w:type="paragraph" w:styleId="af0">
    <w:name w:val="Body Text"/>
    <w:basedOn w:val="a"/>
    <w:link w:val="af1"/>
    <w:uiPriority w:val="1"/>
    <w:qFormat/>
    <w:rsid w:val="008470E4"/>
    <w:pPr>
      <w:widowControl w:val="0"/>
      <w:autoSpaceDE w:val="0"/>
      <w:autoSpaceDN w:val="0"/>
      <w:spacing w:line="240" w:lineRule="auto"/>
      <w:ind w:left="533" w:firstLine="0"/>
    </w:pPr>
    <w:rPr>
      <w:rFonts w:eastAsia="Times New Roman" w:cs="Times New Roman"/>
      <w:sz w:val="24"/>
      <w:szCs w:val="24"/>
      <w:lang w:eastAsia="en-US"/>
    </w:rPr>
  </w:style>
  <w:style w:type="character" w:customStyle="1" w:styleId="af1">
    <w:name w:val="Основной текст Знак"/>
    <w:basedOn w:val="a0"/>
    <w:link w:val="af0"/>
    <w:uiPriority w:val="1"/>
    <w:rsid w:val="008470E4"/>
    <w:rPr>
      <w:rFonts w:ascii="Times New Roman" w:eastAsia="Times New Roman" w:hAnsi="Times New Roman" w:cs="Times New Roman"/>
      <w:sz w:val="24"/>
      <w:szCs w:val="24"/>
    </w:rPr>
  </w:style>
  <w:style w:type="character" w:styleId="af2">
    <w:name w:val="Strong"/>
    <w:basedOn w:val="a0"/>
    <w:qFormat/>
    <w:rsid w:val="008470E4"/>
    <w:rPr>
      <w:b/>
      <w:bCs/>
    </w:rPr>
  </w:style>
  <w:style w:type="table" w:customStyle="1" w:styleId="TableNormal">
    <w:name w:val="Table Normal"/>
    <w:uiPriority w:val="2"/>
    <w:semiHidden/>
    <w:unhideWhenUsed/>
    <w:qFormat/>
    <w:rsid w:val="008470E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13546"/>
    <w:pPr>
      <w:widowControl w:val="0"/>
      <w:autoSpaceDE w:val="0"/>
      <w:autoSpaceDN w:val="0"/>
      <w:spacing w:line="240" w:lineRule="auto"/>
      <w:ind w:firstLine="0"/>
      <w:jc w:val="left"/>
    </w:pPr>
    <w:rPr>
      <w:rFonts w:eastAsia="Times New Roman" w:cs="Times New Roman"/>
      <w:sz w:val="22"/>
      <w:lang w:eastAsia="en-US"/>
    </w:rPr>
  </w:style>
  <w:style w:type="character" w:customStyle="1" w:styleId="20">
    <w:name w:val="Заголовок 2 Знак"/>
    <w:basedOn w:val="a0"/>
    <w:link w:val="2"/>
    <w:uiPriority w:val="9"/>
    <w:rsid w:val="00B91244"/>
    <w:rPr>
      <w:rFonts w:asciiTheme="majorHAnsi" w:eastAsiaTheme="majorEastAsia" w:hAnsiTheme="majorHAnsi" w:cstheme="majorBidi"/>
      <w:color w:val="2F5496" w:themeColor="accent1" w:themeShade="BF"/>
      <w:sz w:val="26"/>
      <w:szCs w:val="26"/>
      <w:lang w:val="en-US"/>
    </w:rPr>
  </w:style>
  <w:style w:type="table" w:customStyle="1" w:styleId="100">
    <w:name w:val="Сетка таблицы10"/>
    <w:basedOn w:val="a1"/>
    <w:next w:val="a8"/>
    <w:uiPriority w:val="59"/>
    <w:qFormat/>
    <w:rsid w:val="0042359F"/>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3">
    <w:name w:val="footnote text"/>
    <w:basedOn w:val="a"/>
    <w:link w:val="af4"/>
    <w:uiPriority w:val="99"/>
    <w:unhideWhenUsed/>
    <w:rsid w:val="00325233"/>
    <w:pPr>
      <w:spacing w:line="240" w:lineRule="auto"/>
    </w:pPr>
    <w:rPr>
      <w:szCs w:val="20"/>
    </w:rPr>
  </w:style>
  <w:style w:type="character" w:customStyle="1" w:styleId="af4">
    <w:name w:val="Текст сноски Знак"/>
    <w:basedOn w:val="a0"/>
    <w:link w:val="af3"/>
    <w:uiPriority w:val="99"/>
    <w:rsid w:val="00325233"/>
    <w:rPr>
      <w:rFonts w:ascii="Times New Roman" w:eastAsiaTheme="minorEastAsia" w:hAnsi="Times New Roman"/>
      <w:sz w:val="20"/>
      <w:szCs w:val="20"/>
      <w:lang w:eastAsia="ru-RU"/>
    </w:rPr>
  </w:style>
  <w:style w:type="character" w:styleId="af5">
    <w:name w:val="footnote reference"/>
    <w:basedOn w:val="a0"/>
    <w:uiPriority w:val="99"/>
    <w:unhideWhenUsed/>
    <w:rsid w:val="00325233"/>
    <w:rPr>
      <w:vertAlign w:val="superscript"/>
    </w:rPr>
  </w:style>
  <w:style w:type="table" w:customStyle="1" w:styleId="11">
    <w:name w:val="Сетка таблицы1"/>
    <w:basedOn w:val="a1"/>
    <w:next w:val="a8"/>
    <w:uiPriority w:val="59"/>
    <w:rsid w:val="001A52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8540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30">
    <w:name w:val="Заголовок 3 Знак"/>
    <w:basedOn w:val="a0"/>
    <w:link w:val="3"/>
    <w:rsid w:val="00260397"/>
    <w:rPr>
      <w:rFonts w:ascii="Arial" w:eastAsia="Times New Roman" w:hAnsi="Arial" w:cs="Arial"/>
      <w:b/>
      <w:bCs/>
      <w:sz w:val="26"/>
      <w:szCs w:val="26"/>
      <w:lang w:val="en-US"/>
    </w:rPr>
  </w:style>
  <w:style w:type="character" w:customStyle="1" w:styleId="50">
    <w:name w:val="Заголовок 5 Знак"/>
    <w:basedOn w:val="a0"/>
    <w:link w:val="5"/>
    <w:uiPriority w:val="9"/>
    <w:rsid w:val="00260397"/>
    <w:rPr>
      <w:rFonts w:ascii="Times New Roman" w:eastAsia="Times New Roman" w:hAnsi="Times New Roman" w:cs="Times New Roman"/>
      <w:b/>
      <w:bCs/>
      <w:sz w:val="20"/>
      <w:szCs w:val="20"/>
      <w:lang w:eastAsia="ru-RU"/>
    </w:rPr>
  </w:style>
  <w:style w:type="paragraph" w:customStyle="1" w:styleId="110">
    <w:name w:val="Заголовок 11"/>
    <w:basedOn w:val="a"/>
    <w:uiPriority w:val="1"/>
    <w:qFormat/>
    <w:rsid w:val="00260397"/>
    <w:pPr>
      <w:widowControl w:val="0"/>
      <w:autoSpaceDE w:val="0"/>
      <w:autoSpaceDN w:val="0"/>
      <w:spacing w:before="90" w:line="274" w:lineRule="exact"/>
      <w:ind w:left="1840" w:firstLine="0"/>
      <w:jc w:val="left"/>
      <w:outlineLvl w:val="1"/>
    </w:pPr>
    <w:rPr>
      <w:rFonts w:eastAsia="Times New Roman" w:cs="Times New Roman"/>
      <w:b/>
      <w:bCs/>
      <w:sz w:val="24"/>
      <w:szCs w:val="24"/>
      <w:lang w:bidi="ru-RU"/>
    </w:rPr>
  </w:style>
  <w:style w:type="paragraph" w:customStyle="1" w:styleId="210">
    <w:name w:val="Заголовок 21"/>
    <w:basedOn w:val="a"/>
    <w:uiPriority w:val="1"/>
    <w:qFormat/>
    <w:rsid w:val="00260397"/>
    <w:pPr>
      <w:widowControl w:val="0"/>
      <w:autoSpaceDE w:val="0"/>
      <w:autoSpaceDN w:val="0"/>
      <w:spacing w:before="52" w:line="240" w:lineRule="auto"/>
      <w:ind w:left="4974" w:hanging="180"/>
      <w:jc w:val="left"/>
      <w:outlineLvl w:val="2"/>
    </w:pPr>
    <w:rPr>
      <w:rFonts w:eastAsia="Times New Roman" w:cs="Times New Roman"/>
      <w:b/>
      <w:bCs/>
      <w:i/>
      <w:sz w:val="24"/>
      <w:szCs w:val="24"/>
      <w:lang w:bidi="ru-RU"/>
    </w:rPr>
  </w:style>
  <w:style w:type="paragraph" w:styleId="af6">
    <w:name w:val="header"/>
    <w:basedOn w:val="a"/>
    <w:link w:val="af7"/>
    <w:uiPriority w:val="99"/>
    <w:unhideWhenUsed/>
    <w:rsid w:val="00260397"/>
    <w:pPr>
      <w:widowControl w:val="0"/>
      <w:tabs>
        <w:tab w:val="center" w:pos="4677"/>
        <w:tab w:val="right" w:pos="9355"/>
      </w:tabs>
      <w:autoSpaceDE w:val="0"/>
      <w:autoSpaceDN w:val="0"/>
      <w:spacing w:line="240" w:lineRule="auto"/>
      <w:ind w:firstLine="0"/>
      <w:jc w:val="left"/>
    </w:pPr>
    <w:rPr>
      <w:rFonts w:eastAsia="Times New Roman" w:cs="Times New Roman"/>
      <w:sz w:val="22"/>
      <w:lang w:bidi="ru-RU"/>
    </w:rPr>
  </w:style>
  <w:style w:type="character" w:customStyle="1" w:styleId="af7">
    <w:name w:val="Верхний колонтитул Знак"/>
    <w:basedOn w:val="a0"/>
    <w:link w:val="af6"/>
    <w:uiPriority w:val="99"/>
    <w:rsid w:val="00260397"/>
    <w:rPr>
      <w:rFonts w:ascii="Times New Roman" w:eastAsia="Times New Roman" w:hAnsi="Times New Roman" w:cs="Times New Roman"/>
      <w:lang w:eastAsia="ru-RU" w:bidi="ru-RU"/>
    </w:rPr>
  </w:style>
  <w:style w:type="paragraph" w:styleId="af8">
    <w:name w:val="footer"/>
    <w:basedOn w:val="a"/>
    <w:link w:val="af9"/>
    <w:uiPriority w:val="99"/>
    <w:unhideWhenUsed/>
    <w:rsid w:val="00260397"/>
    <w:pPr>
      <w:widowControl w:val="0"/>
      <w:tabs>
        <w:tab w:val="center" w:pos="4677"/>
        <w:tab w:val="right" w:pos="9355"/>
      </w:tabs>
      <w:autoSpaceDE w:val="0"/>
      <w:autoSpaceDN w:val="0"/>
      <w:spacing w:line="240" w:lineRule="auto"/>
      <w:ind w:firstLine="0"/>
      <w:jc w:val="left"/>
    </w:pPr>
    <w:rPr>
      <w:rFonts w:eastAsia="Times New Roman" w:cs="Times New Roman"/>
      <w:sz w:val="22"/>
      <w:lang w:bidi="ru-RU"/>
    </w:rPr>
  </w:style>
  <w:style w:type="character" w:customStyle="1" w:styleId="af9">
    <w:name w:val="Нижний колонтитул Знак"/>
    <w:basedOn w:val="a0"/>
    <w:link w:val="af8"/>
    <w:uiPriority w:val="99"/>
    <w:rsid w:val="00260397"/>
    <w:rPr>
      <w:rFonts w:ascii="Times New Roman" w:eastAsia="Times New Roman" w:hAnsi="Times New Roman" w:cs="Times New Roman"/>
      <w:lang w:eastAsia="ru-RU" w:bidi="ru-RU"/>
    </w:rPr>
  </w:style>
  <w:style w:type="paragraph" w:customStyle="1" w:styleId="12">
    <w:name w:val="Заголовок 12"/>
    <w:basedOn w:val="a"/>
    <w:uiPriority w:val="1"/>
    <w:qFormat/>
    <w:rsid w:val="00260397"/>
    <w:pPr>
      <w:widowControl w:val="0"/>
      <w:autoSpaceDE w:val="0"/>
      <w:autoSpaceDN w:val="0"/>
      <w:spacing w:before="90" w:line="274" w:lineRule="exact"/>
      <w:ind w:left="1840" w:firstLine="0"/>
      <w:jc w:val="left"/>
      <w:outlineLvl w:val="1"/>
    </w:pPr>
    <w:rPr>
      <w:rFonts w:eastAsia="Times New Roman" w:cs="Times New Roman"/>
      <w:b/>
      <w:bCs/>
      <w:sz w:val="24"/>
      <w:szCs w:val="24"/>
      <w:lang w:bidi="ru-RU"/>
    </w:rPr>
  </w:style>
  <w:style w:type="paragraph" w:customStyle="1" w:styleId="22">
    <w:name w:val="Заголовок 22"/>
    <w:basedOn w:val="a"/>
    <w:uiPriority w:val="1"/>
    <w:qFormat/>
    <w:rsid w:val="00260397"/>
    <w:pPr>
      <w:widowControl w:val="0"/>
      <w:autoSpaceDE w:val="0"/>
      <w:autoSpaceDN w:val="0"/>
      <w:spacing w:before="52" w:line="240" w:lineRule="auto"/>
      <w:ind w:left="4974" w:hanging="180"/>
      <w:jc w:val="left"/>
      <w:outlineLvl w:val="2"/>
    </w:pPr>
    <w:rPr>
      <w:rFonts w:eastAsia="Times New Roman" w:cs="Times New Roman"/>
      <w:b/>
      <w:bCs/>
      <w:i/>
      <w:sz w:val="24"/>
      <w:szCs w:val="24"/>
      <w:lang w:bidi="ru-RU"/>
    </w:rPr>
  </w:style>
  <w:style w:type="paragraph" w:styleId="afa">
    <w:name w:val="Body Text Indent"/>
    <w:basedOn w:val="a"/>
    <w:link w:val="afb"/>
    <w:semiHidden/>
    <w:unhideWhenUsed/>
    <w:rsid w:val="00260397"/>
    <w:pPr>
      <w:spacing w:after="120" w:line="276" w:lineRule="auto"/>
      <w:ind w:left="283" w:firstLine="0"/>
      <w:jc w:val="left"/>
    </w:pPr>
    <w:rPr>
      <w:rFonts w:ascii="Calibri" w:eastAsia="Calibri" w:hAnsi="Calibri" w:cs="Times New Roman"/>
      <w:sz w:val="22"/>
      <w:lang w:eastAsia="en-US"/>
    </w:rPr>
  </w:style>
  <w:style w:type="character" w:customStyle="1" w:styleId="afb">
    <w:name w:val="Основной текст с отступом Знак"/>
    <w:basedOn w:val="a0"/>
    <w:link w:val="afa"/>
    <w:semiHidden/>
    <w:rsid w:val="00260397"/>
    <w:rPr>
      <w:rFonts w:ascii="Calibri" w:eastAsia="Calibri" w:hAnsi="Calibri" w:cs="Times New Roman"/>
    </w:rPr>
  </w:style>
  <w:style w:type="paragraph" w:customStyle="1" w:styleId="c11">
    <w:name w:val="c11"/>
    <w:basedOn w:val="a"/>
    <w:rsid w:val="00260397"/>
    <w:pPr>
      <w:spacing w:before="100" w:beforeAutospacing="1" w:after="100" w:afterAutospacing="1" w:line="240" w:lineRule="auto"/>
      <w:ind w:firstLine="0"/>
      <w:jc w:val="left"/>
    </w:pPr>
    <w:rPr>
      <w:rFonts w:eastAsia="Times New Roman" w:cs="Times New Roman"/>
      <w:sz w:val="24"/>
      <w:szCs w:val="24"/>
    </w:rPr>
  </w:style>
  <w:style w:type="character" w:customStyle="1" w:styleId="c2">
    <w:name w:val="c2"/>
    <w:basedOn w:val="a0"/>
    <w:rsid w:val="00260397"/>
  </w:style>
  <w:style w:type="paragraph" w:customStyle="1" w:styleId="c1">
    <w:name w:val="c1"/>
    <w:basedOn w:val="a"/>
    <w:rsid w:val="00260397"/>
    <w:pPr>
      <w:spacing w:before="100" w:beforeAutospacing="1" w:after="100" w:afterAutospacing="1" w:line="240" w:lineRule="auto"/>
      <w:ind w:firstLine="0"/>
      <w:jc w:val="left"/>
    </w:pPr>
    <w:rPr>
      <w:rFonts w:eastAsia="Times New Roman" w:cs="Times New Roman"/>
      <w:sz w:val="24"/>
      <w:szCs w:val="24"/>
    </w:rPr>
  </w:style>
  <w:style w:type="character" w:customStyle="1" w:styleId="c3">
    <w:name w:val="c3"/>
    <w:basedOn w:val="a0"/>
    <w:rsid w:val="00260397"/>
  </w:style>
  <w:style w:type="character" w:customStyle="1" w:styleId="apple-converted-space">
    <w:name w:val="apple-converted-space"/>
    <w:basedOn w:val="a0"/>
    <w:rsid w:val="00260397"/>
  </w:style>
  <w:style w:type="character" w:customStyle="1" w:styleId="c9">
    <w:name w:val="c9"/>
    <w:basedOn w:val="a0"/>
    <w:rsid w:val="00260397"/>
  </w:style>
  <w:style w:type="paragraph" w:customStyle="1" w:styleId="c10">
    <w:name w:val="c10"/>
    <w:basedOn w:val="a"/>
    <w:rsid w:val="00260397"/>
    <w:pPr>
      <w:spacing w:before="100" w:beforeAutospacing="1" w:after="100" w:afterAutospacing="1" w:line="240" w:lineRule="auto"/>
      <w:ind w:firstLine="0"/>
      <w:jc w:val="left"/>
    </w:pPr>
    <w:rPr>
      <w:rFonts w:eastAsia="Times New Roman" w:cs="Times New Roman"/>
      <w:sz w:val="24"/>
      <w:szCs w:val="24"/>
    </w:rPr>
  </w:style>
  <w:style w:type="paragraph" w:customStyle="1" w:styleId="c26">
    <w:name w:val="c26"/>
    <w:basedOn w:val="a"/>
    <w:rsid w:val="00260397"/>
    <w:pPr>
      <w:spacing w:before="100" w:beforeAutospacing="1" w:after="100" w:afterAutospacing="1" w:line="240" w:lineRule="auto"/>
      <w:ind w:firstLine="0"/>
      <w:jc w:val="left"/>
    </w:pPr>
    <w:rPr>
      <w:rFonts w:eastAsia="Times New Roman" w:cs="Times New Roman"/>
      <w:sz w:val="24"/>
      <w:szCs w:val="24"/>
    </w:rPr>
  </w:style>
  <w:style w:type="character" w:customStyle="1" w:styleId="c0">
    <w:name w:val="c0"/>
    <w:basedOn w:val="a0"/>
    <w:rsid w:val="00260397"/>
  </w:style>
  <w:style w:type="paragraph" w:customStyle="1" w:styleId="c5">
    <w:name w:val="c5"/>
    <w:basedOn w:val="a"/>
    <w:rsid w:val="00260397"/>
    <w:pPr>
      <w:spacing w:before="100" w:beforeAutospacing="1" w:after="100" w:afterAutospacing="1" w:line="240" w:lineRule="auto"/>
      <w:ind w:firstLine="0"/>
      <w:jc w:val="left"/>
    </w:pPr>
    <w:rPr>
      <w:rFonts w:eastAsia="Times New Roman" w:cs="Times New Roman"/>
      <w:sz w:val="24"/>
      <w:szCs w:val="24"/>
    </w:rPr>
  </w:style>
  <w:style w:type="character" w:customStyle="1" w:styleId="c16">
    <w:name w:val="c16"/>
    <w:basedOn w:val="a0"/>
    <w:rsid w:val="00260397"/>
  </w:style>
  <w:style w:type="character" w:customStyle="1" w:styleId="c42">
    <w:name w:val="c42"/>
    <w:basedOn w:val="a0"/>
    <w:rsid w:val="00260397"/>
  </w:style>
  <w:style w:type="character" w:customStyle="1" w:styleId="c6">
    <w:name w:val="c6"/>
    <w:basedOn w:val="a0"/>
    <w:rsid w:val="00260397"/>
  </w:style>
  <w:style w:type="character" w:customStyle="1" w:styleId="Zag11">
    <w:name w:val="Zag_11"/>
    <w:rsid w:val="00260397"/>
  </w:style>
  <w:style w:type="paragraph" w:customStyle="1" w:styleId="Zag2">
    <w:name w:val="Zag_2"/>
    <w:basedOn w:val="a"/>
    <w:rsid w:val="00260397"/>
    <w:pPr>
      <w:widowControl w:val="0"/>
      <w:autoSpaceDE w:val="0"/>
      <w:autoSpaceDN w:val="0"/>
      <w:adjustRightInd w:val="0"/>
      <w:spacing w:after="129" w:line="291" w:lineRule="exact"/>
      <w:ind w:firstLine="0"/>
      <w:jc w:val="center"/>
    </w:pPr>
    <w:rPr>
      <w:rFonts w:eastAsia="Times New Roman" w:cs="Times New Roman"/>
      <w:b/>
      <w:bCs/>
      <w:color w:val="000000"/>
      <w:sz w:val="24"/>
      <w:szCs w:val="24"/>
      <w:lang w:val="en-US"/>
    </w:rPr>
  </w:style>
  <w:style w:type="paragraph" w:styleId="23">
    <w:name w:val="Body Text Indent 2"/>
    <w:basedOn w:val="a"/>
    <w:link w:val="24"/>
    <w:unhideWhenUsed/>
    <w:rsid w:val="00260397"/>
    <w:pPr>
      <w:spacing w:after="120" w:line="480" w:lineRule="auto"/>
      <w:ind w:left="283" w:firstLine="0"/>
      <w:jc w:val="left"/>
    </w:pPr>
    <w:rPr>
      <w:rFonts w:eastAsia="Times New Roman" w:cs="Times New Roman"/>
      <w:sz w:val="24"/>
      <w:szCs w:val="24"/>
    </w:rPr>
  </w:style>
  <w:style w:type="character" w:customStyle="1" w:styleId="24">
    <w:name w:val="Основной текст с отступом 2 Знак"/>
    <w:basedOn w:val="a0"/>
    <w:link w:val="23"/>
    <w:rsid w:val="00260397"/>
    <w:rPr>
      <w:rFonts w:ascii="Times New Roman" w:eastAsia="Times New Roman" w:hAnsi="Times New Roman" w:cs="Times New Roman"/>
      <w:sz w:val="24"/>
      <w:szCs w:val="24"/>
      <w:lang w:eastAsia="ru-RU"/>
    </w:rPr>
  </w:style>
  <w:style w:type="paragraph" w:customStyle="1" w:styleId="afc">
    <w:name w:val="Основной"/>
    <w:basedOn w:val="a"/>
    <w:link w:val="afd"/>
    <w:rsid w:val="00260397"/>
    <w:pPr>
      <w:autoSpaceDE w:val="0"/>
      <w:autoSpaceDN w:val="0"/>
      <w:adjustRightInd w:val="0"/>
      <w:spacing w:line="214" w:lineRule="atLeast"/>
      <w:ind w:firstLine="283"/>
      <w:textAlignment w:val="center"/>
    </w:pPr>
    <w:rPr>
      <w:rFonts w:ascii="NewtonCSanPin" w:eastAsia="Times New Roman" w:hAnsi="NewtonCSanPin" w:cs="Times New Roman"/>
      <w:color w:val="000000"/>
      <w:sz w:val="21"/>
      <w:szCs w:val="21"/>
    </w:rPr>
  </w:style>
  <w:style w:type="paragraph" w:customStyle="1" w:styleId="afe">
    <w:name w:val="Буллит"/>
    <w:basedOn w:val="afc"/>
    <w:link w:val="aff"/>
    <w:rsid w:val="00260397"/>
    <w:pPr>
      <w:ind w:firstLine="244"/>
    </w:pPr>
  </w:style>
  <w:style w:type="paragraph" w:customStyle="1" w:styleId="42">
    <w:name w:val="Заг 4"/>
    <w:basedOn w:val="a"/>
    <w:rsid w:val="00260397"/>
    <w:pPr>
      <w:keepNext/>
      <w:autoSpaceDE w:val="0"/>
      <w:autoSpaceDN w:val="0"/>
      <w:adjustRightInd w:val="0"/>
      <w:spacing w:before="255" w:after="113" w:line="240" w:lineRule="atLeast"/>
      <w:ind w:firstLine="0"/>
      <w:jc w:val="center"/>
      <w:textAlignment w:val="center"/>
    </w:pPr>
    <w:rPr>
      <w:rFonts w:ascii="PragmaticaC" w:eastAsia="Times New Roman" w:hAnsi="PragmaticaC" w:cs="PragmaticaC"/>
      <w:i/>
      <w:iCs/>
      <w:color w:val="000000"/>
      <w:sz w:val="23"/>
      <w:szCs w:val="23"/>
    </w:rPr>
  </w:style>
  <w:style w:type="character" w:customStyle="1" w:styleId="afd">
    <w:name w:val="Основной Знак"/>
    <w:link w:val="afc"/>
    <w:rsid w:val="00260397"/>
    <w:rPr>
      <w:rFonts w:ascii="NewtonCSanPin" w:eastAsia="Times New Roman" w:hAnsi="NewtonCSanPin" w:cs="Times New Roman"/>
      <w:color w:val="000000"/>
      <w:sz w:val="21"/>
      <w:szCs w:val="21"/>
      <w:lang w:eastAsia="ru-RU"/>
    </w:rPr>
  </w:style>
  <w:style w:type="character" w:customStyle="1" w:styleId="aff">
    <w:name w:val="Буллит Знак"/>
    <w:basedOn w:val="afd"/>
    <w:link w:val="afe"/>
    <w:rsid w:val="00260397"/>
    <w:rPr>
      <w:rFonts w:ascii="NewtonCSanPin" w:eastAsia="Times New Roman" w:hAnsi="NewtonCSanPin" w:cs="Times New Roman"/>
      <w:color w:val="000000"/>
      <w:sz w:val="21"/>
      <w:szCs w:val="21"/>
      <w:lang w:eastAsia="ru-RU"/>
    </w:rPr>
  </w:style>
  <w:style w:type="paragraph" w:customStyle="1" w:styleId="Zag3">
    <w:name w:val="Zag_3"/>
    <w:basedOn w:val="a"/>
    <w:uiPriority w:val="99"/>
    <w:rsid w:val="00260397"/>
    <w:pPr>
      <w:widowControl w:val="0"/>
      <w:autoSpaceDE w:val="0"/>
      <w:autoSpaceDN w:val="0"/>
      <w:adjustRightInd w:val="0"/>
      <w:spacing w:after="68" w:line="282" w:lineRule="exact"/>
      <w:ind w:firstLine="0"/>
      <w:jc w:val="center"/>
    </w:pPr>
    <w:rPr>
      <w:rFonts w:eastAsia="Times New Roman" w:cs="Times New Roman"/>
      <w:i/>
      <w:iCs/>
      <w:color w:val="000000"/>
      <w:sz w:val="24"/>
      <w:szCs w:val="24"/>
      <w:lang w:val="en-US"/>
    </w:rPr>
  </w:style>
  <w:style w:type="paragraph" w:customStyle="1" w:styleId="21">
    <w:name w:val="Средняя сетка 21"/>
    <w:basedOn w:val="a"/>
    <w:uiPriority w:val="1"/>
    <w:qFormat/>
    <w:rsid w:val="00260397"/>
    <w:pPr>
      <w:numPr>
        <w:numId w:val="91"/>
      </w:numPr>
      <w:spacing w:line="360" w:lineRule="auto"/>
      <w:contextualSpacing/>
      <w:outlineLvl w:val="1"/>
    </w:pPr>
    <w:rPr>
      <w:rFonts w:eastAsia="Times New Roman" w:cs="Times New Roman"/>
      <w:sz w:val="28"/>
      <w:szCs w:val="24"/>
    </w:rPr>
  </w:style>
  <w:style w:type="paragraph" w:customStyle="1" w:styleId="aff0">
    <w:name w:val="Буллит Курсив"/>
    <w:basedOn w:val="afe"/>
    <w:link w:val="aff1"/>
    <w:uiPriority w:val="99"/>
    <w:rsid w:val="00260397"/>
    <w:rPr>
      <w:i/>
      <w:iCs/>
    </w:rPr>
  </w:style>
  <w:style w:type="character" w:customStyle="1" w:styleId="aff1">
    <w:name w:val="Буллит Курсив Знак"/>
    <w:link w:val="aff0"/>
    <w:uiPriority w:val="99"/>
    <w:rsid w:val="00260397"/>
    <w:rPr>
      <w:rFonts w:ascii="NewtonCSanPin" w:eastAsia="Times New Roman" w:hAnsi="NewtonCSanPin" w:cs="Times New Roman"/>
      <w:i/>
      <w:iCs/>
      <w:color w:val="000000"/>
      <w:sz w:val="21"/>
      <w:szCs w:val="21"/>
      <w:lang w:eastAsia="ru-RU"/>
    </w:rPr>
  </w:style>
  <w:style w:type="paragraph" w:styleId="aff2">
    <w:name w:val="annotation subject"/>
    <w:basedOn w:val="ab"/>
    <w:next w:val="ab"/>
    <w:link w:val="aff3"/>
    <w:uiPriority w:val="99"/>
    <w:semiHidden/>
    <w:unhideWhenUsed/>
    <w:rsid w:val="00260397"/>
    <w:pPr>
      <w:spacing w:after="200"/>
      <w:ind w:firstLine="0"/>
      <w:jc w:val="left"/>
    </w:pPr>
    <w:rPr>
      <w:rFonts w:ascii="Calibri" w:eastAsia="Calibri" w:hAnsi="Calibri" w:cs="Times New Roman"/>
      <w:b/>
      <w:bCs/>
      <w:lang w:eastAsia="en-US"/>
    </w:rPr>
  </w:style>
  <w:style w:type="character" w:customStyle="1" w:styleId="aff3">
    <w:name w:val="Тема примечания Знак"/>
    <w:basedOn w:val="ac"/>
    <w:link w:val="aff2"/>
    <w:uiPriority w:val="99"/>
    <w:semiHidden/>
    <w:rsid w:val="00260397"/>
    <w:rPr>
      <w:rFonts w:ascii="Calibri" w:eastAsia="Calibri" w:hAnsi="Calibri" w:cs="Times New Roman"/>
      <w:b/>
      <w:bCs/>
      <w:sz w:val="20"/>
      <w:szCs w:val="20"/>
      <w:lang w:eastAsia="ru-RU"/>
    </w:rPr>
  </w:style>
  <w:style w:type="numbering" w:customStyle="1" w:styleId="13">
    <w:name w:val="Нет списка1"/>
    <w:next w:val="a2"/>
    <w:uiPriority w:val="99"/>
    <w:semiHidden/>
    <w:unhideWhenUsed/>
    <w:rsid w:val="00260397"/>
  </w:style>
  <w:style w:type="table" w:customStyle="1" w:styleId="25">
    <w:name w:val="Сетка таблицы2"/>
    <w:basedOn w:val="a1"/>
    <w:next w:val="a8"/>
    <w:uiPriority w:val="59"/>
    <w:rsid w:val="002603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7">
    <w:name w:val="c17"/>
    <w:basedOn w:val="a"/>
    <w:rsid w:val="00260397"/>
    <w:pPr>
      <w:spacing w:before="100" w:beforeAutospacing="1" w:after="100" w:afterAutospacing="1" w:line="240" w:lineRule="auto"/>
      <w:ind w:firstLine="0"/>
      <w:jc w:val="left"/>
    </w:pPr>
    <w:rPr>
      <w:rFonts w:eastAsia="Times New Roman" w:cs="Times New Roman"/>
      <w:sz w:val="24"/>
      <w:szCs w:val="24"/>
    </w:rPr>
  </w:style>
  <w:style w:type="character" w:customStyle="1" w:styleId="26">
    <w:name w:val="Основной текст (2)_"/>
    <w:link w:val="211"/>
    <w:uiPriority w:val="99"/>
    <w:locked/>
    <w:rsid w:val="00260397"/>
    <w:rPr>
      <w:rFonts w:ascii="Arial" w:hAnsi="Arial" w:cs="Arial"/>
      <w:i/>
      <w:iCs/>
      <w:sz w:val="21"/>
      <w:szCs w:val="21"/>
      <w:shd w:val="clear" w:color="auto" w:fill="FFFFFF"/>
    </w:rPr>
  </w:style>
  <w:style w:type="character" w:customStyle="1" w:styleId="14">
    <w:name w:val="Основной текст Знак1"/>
    <w:uiPriority w:val="99"/>
    <w:locked/>
    <w:rsid w:val="00260397"/>
    <w:rPr>
      <w:rFonts w:ascii="Arial" w:hAnsi="Arial" w:cs="Arial"/>
      <w:b/>
      <w:bCs/>
      <w:sz w:val="19"/>
      <w:szCs w:val="19"/>
      <w:shd w:val="clear" w:color="auto" w:fill="FFFFFF"/>
    </w:rPr>
  </w:style>
  <w:style w:type="character" w:customStyle="1" w:styleId="31">
    <w:name w:val="Основной текст (3)_"/>
    <w:link w:val="32"/>
    <w:uiPriority w:val="99"/>
    <w:locked/>
    <w:rsid w:val="00260397"/>
    <w:rPr>
      <w:rFonts w:ascii="Arial" w:hAnsi="Arial" w:cs="Arial"/>
      <w:b/>
      <w:bCs/>
      <w:i/>
      <w:iCs/>
      <w:sz w:val="21"/>
      <w:szCs w:val="21"/>
      <w:shd w:val="clear" w:color="auto" w:fill="FFFFFF"/>
    </w:rPr>
  </w:style>
  <w:style w:type="character" w:customStyle="1" w:styleId="27">
    <w:name w:val="Основной текст (2)"/>
    <w:uiPriority w:val="99"/>
    <w:rsid w:val="00260397"/>
    <w:rPr>
      <w:rFonts w:ascii="Arial" w:hAnsi="Arial" w:cs="Arial"/>
      <w:i/>
      <w:iCs/>
      <w:sz w:val="21"/>
      <w:szCs w:val="21"/>
      <w:shd w:val="clear" w:color="auto" w:fill="FFFFFF"/>
    </w:rPr>
  </w:style>
  <w:style w:type="paragraph" w:customStyle="1" w:styleId="211">
    <w:name w:val="Основной текст (2)1"/>
    <w:basedOn w:val="a"/>
    <w:link w:val="26"/>
    <w:uiPriority w:val="99"/>
    <w:rsid w:val="00260397"/>
    <w:pPr>
      <w:widowControl w:val="0"/>
      <w:shd w:val="clear" w:color="auto" w:fill="FFFFFF"/>
      <w:spacing w:line="250" w:lineRule="exact"/>
      <w:ind w:firstLine="540"/>
      <w:jc w:val="left"/>
    </w:pPr>
    <w:rPr>
      <w:rFonts w:ascii="Arial" w:eastAsiaTheme="minorHAnsi" w:hAnsi="Arial" w:cs="Arial"/>
      <w:i/>
      <w:iCs/>
      <w:sz w:val="21"/>
      <w:szCs w:val="21"/>
      <w:lang w:eastAsia="en-US"/>
    </w:rPr>
  </w:style>
  <w:style w:type="paragraph" w:customStyle="1" w:styleId="32">
    <w:name w:val="Основной текст (3)"/>
    <w:basedOn w:val="a"/>
    <w:link w:val="31"/>
    <w:uiPriority w:val="99"/>
    <w:rsid w:val="00260397"/>
    <w:pPr>
      <w:widowControl w:val="0"/>
      <w:shd w:val="clear" w:color="auto" w:fill="FFFFFF"/>
      <w:spacing w:before="180" w:line="250" w:lineRule="exact"/>
      <w:ind w:firstLine="540"/>
      <w:jc w:val="left"/>
    </w:pPr>
    <w:rPr>
      <w:rFonts w:ascii="Arial" w:eastAsiaTheme="minorHAnsi" w:hAnsi="Arial" w:cs="Arial"/>
      <w:b/>
      <w:bCs/>
      <w:i/>
      <w:iCs/>
      <w:sz w:val="21"/>
      <w:szCs w:val="21"/>
      <w:lang w:eastAsia="en-US"/>
    </w:rPr>
  </w:style>
  <w:style w:type="character" w:customStyle="1" w:styleId="220">
    <w:name w:val="Основной текст (2)2"/>
    <w:uiPriority w:val="99"/>
    <w:rsid w:val="00260397"/>
    <w:rPr>
      <w:rFonts w:ascii="Arial" w:hAnsi="Arial" w:cs="Arial"/>
      <w:i/>
      <w:iCs/>
      <w:sz w:val="21"/>
      <w:szCs w:val="21"/>
      <w:u w:val="none"/>
      <w:shd w:val="clear" w:color="auto" w:fill="FFFFFF"/>
    </w:rPr>
  </w:style>
  <w:style w:type="character" w:customStyle="1" w:styleId="15">
    <w:name w:val="Заголовок №1_"/>
    <w:link w:val="16"/>
    <w:uiPriority w:val="99"/>
    <w:locked/>
    <w:rsid w:val="00260397"/>
    <w:rPr>
      <w:rFonts w:ascii="Arial" w:hAnsi="Arial" w:cs="Arial"/>
      <w:b/>
      <w:bCs/>
      <w:i/>
      <w:iCs/>
      <w:sz w:val="21"/>
      <w:szCs w:val="21"/>
      <w:shd w:val="clear" w:color="auto" w:fill="FFFFFF"/>
    </w:rPr>
  </w:style>
  <w:style w:type="character" w:customStyle="1" w:styleId="17">
    <w:name w:val="Основной текст + Курсив1"/>
    <w:uiPriority w:val="99"/>
    <w:rsid w:val="00260397"/>
    <w:rPr>
      <w:rFonts w:ascii="Arial" w:hAnsi="Arial" w:cs="Arial"/>
      <w:b/>
      <w:bCs/>
      <w:i/>
      <w:iCs/>
      <w:sz w:val="21"/>
      <w:szCs w:val="21"/>
      <w:u w:val="none"/>
    </w:rPr>
  </w:style>
  <w:style w:type="paragraph" w:customStyle="1" w:styleId="16">
    <w:name w:val="Заголовок №1"/>
    <w:basedOn w:val="a"/>
    <w:link w:val="15"/>
    <w:uiPriority w:val="99"/>
    <w:rsid w:val="00260397"/>
    <w:pPr>
      <w:widowControl w:val="0"/>
      <w:shd w:val="clear" w:color="auto" w:fill="FFFFFF"/>
      <w:spacing w:before="180" w:line="250" w:lineRule="exact"/>
      <w:ind w:firstLine="0"/>
      <w:outlineLvl w:val="0"/>
    </w:pPr>
    <w:rPr>
      <w:rFonts w:ascii="Arial" w:eastAsiaTheme="minorHAnsi" w:hAnsi="Arial" w:cs="Arial"/>
      <w:b/>
      <w:bCs/>
      <w:i/>
      <w:iCs/>
      <w:sz w:val="21"/>
      <w:szCs w:val="21"/>
      <w:lang w:eastAsia="en-US"/>
    </w:rPr>
  </w:style>
  <w:style w:type="character" w:customStyle="1" w:styleId="94">
    <w:name w:val="Основной текст + 94"/>
    <w:aliases w:val="5 pt14,Полужирный17,Курсив15"/>
    <w:uiPriority w:val="99"/>
    <w:rsid w:val="00260397"/>
    <w:rPr>
      <w:rFonts w:ascii="Arial" w:hAnsi="Arial" w:cs="Arial"/>
      <w:b/>
      <w:bCs/>
      <w:i/>
      <w:iCs/>
      <w:sz w:val="19"/>
      <w:szCs w:val="19"/>
      <w:u w:val="none"/>
    </w:rPr>
  </w:style>
  <w:style w:type="character" w:customStyle="1" w:styleId="212">
    <w:name w:val="Основной текст (2) + Не курсив1"/>
    <w:uiPriority w:val="99"/>
    <w:rsid w:val="00260397"/>
    <w:rPr>
      <w:rFonts w:ascii="Arial" w:hAnsi="Arial" w:cs="Arial"/>
      <w:i/>
      <w:iCs/>
      <w:sz w:val="21"/>
      <w:szCs w:val="21"/>
      <w:u w:val="none"/>
      <w:shd w:val="clear" w:color="auto" w:fill="FFFFFF"/>
    </w:rPr>
  </w:style>
  <w:style w:type="character" w:customStyle="1" w:styleId="29">
    <w:name w:val="Основной текст (2) + 9"/>
    <w:aliases w:val="5 pt13,Полужирный16"/>
    <w:uiPriority w:val="99"/>
    <w:rsid w:val="00260397"/>
    <w:rPr>
      <w:rFonts w:ascii="Arial" w:hAnsi="Arial" w:cs="Arial"/>
      <w:b/>
      <w:bCs/>
      <w:i/>
      <w:iCs/>
      <w:sz w:val="19"/>
      <w:szCs w:val="19"/>
      <w:u w:val="none"/>
      <w:shd w:val="clear" w:color="auto" w:fill="FFFFFF"/>
    </w:rPr>
  </w:style>
  <w:style w:type="character" w:customStyle="1" w:styleId="120">
    <w:name w:val="Заголовок №1 (2)_"/>
    <w:link w:val="121"/>
    <w:uiPriority w:val="99"/>
    <w:locked/>
    <w:rsid w:val="00260397"/>
    <w:rPr>
      <w:rFonts w:ascii="Arial" w:hAnsi="Arial" w:cs="Arial"/>
      <w:b/>
      <w:bCs/>
      <w:sz w:val="19"/>
      <w:szCs w:val="19"/>
      <w:shd w:val="clear" w:color="auto" w:fill="FFFFFF"/>
    </w:rPr>
  </w:style>
  <w:style w:type="character" w:customStyle="1" w:styleId="1210">
    <w:name w:val="Заголовок №1 (2) + 10"/>
    <w:aliases w:val="5 pt12,Курсив14"/>
    <w:uiPriority w:val="99"/>
    <w:rsid w:val="00260397"/>
    <w:rPr>
      <w:rFonts w:ascii="Arial" w:hAnsi="Arial" w:cs="Arial"/>
      <w:b/>
      <w:bCs/>
      <w:i/>
      <w:iCs/>
      <w:sz w:val="21"/>
      <w:szCs w:val="21"/>
      <w:shd w:val="clear" w:color="auto" w:fill="FFFFFF"/>
    </w:rPr>
  </w:style>
  <w:style w:type="paragraph" w:customStyle="1" w:styleId="121">
    <w:name w:val="Заголовок №1 (2)"/>
    <w:basedOn w:val="a"/>
    <w:link w:val="120"/>
    <w:uiPriority w:val="99"/>
    <w:rsid w:val="00260397"/>
    <w:pPr>
      <w:widowControl w:val="0"/>
      <w:shd w:val="clear" w:color="auto" w:fill="FFFFFF"/>
      <w:spacing w:after="180" w:line="250" w:lineRule="exact"/>
      <w:ind w:hanging="860"/>
      <w:jc w:val="left"/>
      <w:outlineLvl w:val="0"/>
    </w:pPr>
    <w:rPr>
      <w:rFonts w:ascii="Arial" w:eastAsiaTheme="minorHAnsi" w:hAnsi="Arial" w:cs="Arial"/>
      <w:b/>
      <w:bCs/>
      <w:sz w:val="19"/>
      <w:szCs w:val="19"/>
      <w:lang w:eastAsia="en-US"/>
    </w:rPr>
  </w:style>
  <w:style w:type="paragraph" w:customStyle="1" w:styleId="c27">
    <w:name w:val="c27"/>
    <w:basedOn w:val="a"/>
    <w:rsid w:val="00260397"/>
    <w:pPr>
      <w:spacing w:before="100" w:beforeAutospacing="1" w:after="100" w:afterAutospacing="1" w:line="240" w:lineRule="auto"/>
      <w:ind w:firstLine="0"/>
      <w:jc w:val="left"/>
    </w:pPr>
    <w:rPr>
      <w:rFonts w:eastAsia="Times New Roman" w:cs="Times New Roman"/>
      <w:sz w:val="24"/>
      <w:szCs w:val="24"/>
    </w:rPr>
  </w:style>
  <w:style w:type="paragraph" w:customStyle="1" w:styleId="c7">
    <w:name w:val="c7"/>
    <w:basedOn w:val="a"/>
    <w:rsid w:val="00260397"/>
    <w:pPr>
      <w:spacing w:before="100" w:beforeAutospacing="1" w:after="100" w:afterAutospacing="1" w:line="240" w:lineRule="auto"/>
      <w:ind w:firstLine="0"/>
      <w:jc w:val="left"/>
    </w:pPr>
    <w:rPr>
      <w:rFonts w:eastAsia="Times New Roman" w:cs="Times New Roman"/>
      <w:sz w:val="24"/>
      <w:szCs w:val="24"/>
    </w:rPr>
  </w:style>
  <w:style w:type="character" w:customStyle="1" w:styleId="c14">
    <w:name w:val="c14"/>
    <w:basedOn w:val="a0"/>
    <w:rsid w:val="00260397"/>
  </w:style>
  <w:style w:type="paragraph" w:customStyle="1" w:styleId="c33">
    <w:name w:val="c33"/>
    <w:basedOn w:val="a"/>
    <w:rsid w:val="00260397"/>
    <w:pPr>
      <w:spacing w:before="100" w:beforeAutospacing="1" w:after="100" w:afterAutospacing="1" w:line="240" w:lineRule="auto"/>
      <w:ind w:firstLine="0"/>
      <w:jc w:val="left"/>
    </w:pPr>
    <w:rPr>
      <w:rFonts w:eastAsia="Times New Roman" w:cs="Times New Roman"/>
      <w:sz w:val="24"/>
      <w:szCs w:val="24"/>
    </w:rPr>
  </w:style>
  <w:style w:type="paragraph" w:customStyle="1" w:styleId="c24">
    <w:name w:val="c24"/>
    <w:basedOn w:val="a"/>
    <w:rsid w:val="00260397"/>
    <w:pPr>
      <w:spacing w:before="100" w:beforeAutospacing="1" w:after="100" w:afterAutospacing="1" w:line="240" w:lineRule="auto"/>
      <w:ind w:firstLine="0"/>
      <w:jc w:val="left"/>
    </w:pPr>
    <w:rPr>
      <w:rFonts w:eastAsia="Times New Roman" w:cs="Times New Roman"/>
      <w:sz w:val="24"/>
      <w:szCs w:val="24"/>
    </w:rPr>
  </w:style>
  <w:style w:type="paragraph" w:customStyle="1" w:styleId="c47">
    <w:name w:val="c47"/>
    <w:basedOn w:val="a"/>
    <w:rsid w:val="00260397"/>
    <w:pPr>
      <w:spacing w:before="100" w:beforeAutospacing="1" w:after="100" w:afterAutospacing="1" w:line="240" w:lineRule="auto"/>
      <w:ind w:firstLine="0"/>
      <w:jc w:val="left"/>
    </w:pPr>
    <w:rPr>
      <w:rFonts w:eastAsia="Times New Roman" w:cs="Times New Roman"/>
      <w:sz w:val="24"/>
      <w:szCs w:val="24"/>
    </w:rPr>
  </w:style>
  <w:style w:type="paragraph" w:customStyle="1" w:styleId="Style1">
    <w:name w:val="Style1"/>
    <w:basedOn w:val="a"/>
    <w:rsid w:val="00260397"/>
    <w:pPr>
      <w:widowControl w:val="0"/>
      <w:autoSpaceDE w:val="0"/>
      <w:autoSpaceDN w:val="0"/>
      <w:adjustRightInd w:val="0"/>
      <w:spacing w:line="413" w:lineRule="exact"/>
      <w:ind w:firstLine="0"/>
      <w:jc w:val="center"/>
    </w:pPr>
    <w:rPr>
      <w:rFonts w:eastAsia="Times New Roman" w:cs="Times New Roman"/>
      <w:sz w:val="24"/>
      <w:szCs w:val="24"/>
    </w:rPr>
  </w:style>
  <w:style w:type="character" w:customStyle="1" w:styleId="FontStyle64">
    <w:name w:val="Font Style64"/>
    <w:rsid w:val="00260397"/>
    <w:rPr>
      <w:rFonts w:ascii="Times New Roman" w:hAnsi="Times New Roman" w:cs="Times New Roman" w:hint="default"/>
      <w:sz w:val="20"/>
      <w:szCs w:val="20"/>
    </w:rPr>
  </w:style>
  <w:style w:type="paragraph" w:customStyle="1" w:styleId="Style7">
    <w:name w:val="Style7"/>
    <w:basedOn w:val="a"/>
    <w:uiPriority w:val="99"/>
    <w:rsid w:val="00260397"/>
    <w:pPr>
      <w:widowControl w:val="0"/>
      <w:autoSpaceDE w:val="0"/>
      <w:autoSpaceDN w:val="0"/>
      <w:adjustRightInd w:val="0"/>
      <w:spacing w:line="240" w:lineRule="auto"/>
      <w:ind w:firstLine="0"/>
      <w:jc w:val="left"/>
    </w:pPr>
    <w:rPr>
      <w:rFonts w:eastAsia="Calibri" w:cs="Times New Roman"/>
      <w:sz w:val="24"/>
      <w:szCs w:val="24"/>
    </w:rPr>
  </w:style>
  <w:style w:type="character" w:customStyle="1" w:styleId="FontStyle93">
    <w:name w:val="Font Style93"/>
    <w:uiPriority w:val="99"/>
    <w:rsid w:val="00260397"/>
    <w:rPr>
      <w:rFonts w:ascii="Arial Black" w:hAnsi="Arial Black" w:cs="Arial Black" w:hint="default"/>
      <w:spacing w:val="-10"/>
      <w:sz w:val="26"/>
      <w:szCs w:val="26"/>
    </w:rPr>
  </w:style>
  <w:style w:type="table" w:customStyle="1" w:styleId="213">
    <w:name w:val="Сетка таблицы21"/>
    <w:basedOn w:val="a1"/>
    <w:uiPriority w:val="59"/>
    <w:rsid w:val="0026039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5pt0pt">
    <w:name w:val="Основной текст + 8;5 pt;Интервал 0 pt"/>
    <w:rsid w:val="00260397"/>
  </w:style>
  <w:style w:type="character" w:customStyle="1" w:styleId="85pt">
    <w:name w:val="Основной текст + 8;5 pt;Курсив"/>
    <w:rsid w:val="00260397"/>
  </w:style>
  <w:style w:type="character" w:customStyle="1" w:styleId="0pt">
    <w:name w:val="Основной текст + Курсив;Интервал 0 pt"/>
    <w:rsid w:val="00260397"/>
  </w:style>
  <w:style w:type="paragraph" w:customStyle="1" w:styleId="u-2-msonormal">
    <w:name w:val="u-2-msonormal"/>
    <w:basedOn w:val="a"/>
    <w:rsid w:val="00260397"/>
    <w:pPr>
      <w:spacing w:before="100" w:beforeAutospacing="1" w:after="100" w:afterAutospacing="1" w:line="240" w:lineRule="auto"/>
      <w:ind w:firstLine="0"/>
      <w:jc w:val="left"/>
    </w:pPr>
    <w:rPr>
      <w:rFonts w:eastAsia="Times New Roman" w:cs="Times New Roman"/>
      <w:sz w:val="24"/>
      <w:szCs w:val="24"/>
    </w:rPr>
  </w:style>
  <w:style w:type="paragraph" w:customStyle="1" w:styleId="msonormalbullet2gif">
    <w:name w:val="msonormalbullet2.gif"/>
    <w:basedOn w:val="a"/>
    <w:rsid w:val="00260397"/>
    <w:pPr>
      <w:spacing w:before="100" w:beforeAutospacing="1" w:after="100" w:afterAutospacing="1" w:line="240" w:lineRule="auto"/>
      <w:ind w:firstLine="0"/>
      <w:jc w:val="left"/>
    </w:pPr>
    <w:rPr>
      <w:rFonts w:eastAsia="Times New Roman" w:cs="Times New Roman"/>
      <w:sz w:val="24"/>
      <w:szCs w:val="24"/>
    </w:rPr>
  </w:style>
  <w:style w:type="paragraph" w:customStyle="1" w:styleId="msonospacing0">
    <w:name w:val="msonospacing"/>
    <w:rsid w:val="00260397"/>
    <w:pPr>
      <w:spacing w:after="0" w:line="240" w:lineRule="auto"/>
    </w:pPr>
    <w:rPr>
      <w:rFonts w:ascii="Calibri" w:eastAsia="Calibri" w:hAnsi="Calibri" w:cs="Times New Roman"/>
    </w:rPr>
  </w:style>
  <w:style w:type="table" w:customStyle="1" w:styleId="221">
    <w:name w:val="Сетка таблицы22"/>
    <w:basedOn w:val="a1"/>
    <w:next w:val="a8"/>
    <w:uiPriority w:val="59"/>
    <w:rsid w:val="002603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1"/>
    <w:next w:val="a8"/>
    <w:uiPriority w:val="59"/>
    <w:rsid w:val="002603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1"/>
    <w:next w:val="a8"/>
    <w:uiPriority w:val="39"/>
    <w:rsid w:val="002603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8"/>
    <w:uiPriority w:val="59"/>
    <w:rsid w:val="002603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basedOn w:val="a1"/>
    <w:next w:val="a8"/>
    <w:uiPriority w:val="59"/>
    <w:rsid w:val="002603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8"/>
    <w:uiPriority w:val="59"/>
    <w:rsid w:val="002603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8"/>
    <w:uiPriority w:val="59"/>
    <w:rsid w:val="002603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8"/>
    <w:uiPriority w:val="59"/>
    <w:rsid w:val="002603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8"/>
    <w:uiPriority w:val="59"/>
    <w:rsid w:val="002603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8"/>
    <w:uiPriority w:val="59"/>
    <w:rsid w:val="002603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DE4BF5"/>
    <w:rPr>
      <w:rFonts w:asciiTheme="majorHAnsi" w:eastAsiaTheme="majorEastAsia" w:hAnsiTheme="majorHAnsi" w:cstheme="majorBidi"/>
      <w:color w:val="2F5496" w:themeColor="accent1" w:themeShade="BF"/>
      <w:sz w:val="32"/>
      <w:szCs w:val="32"/>
      <w:lang w:eastAsia="ru-RU"/>
    </w:rPr>
  </w:style>
  <w:style w:type="character" w:customStyle="1" w:styleId="40">
    <w:name w:val="Заголовок 4 Знак"/>
    <w:basedOn w:val="a0"/>
    <w:link w:val="4"/>
    <w:uiPriority w:val="9"/>
    <w:semiHidden/>
    <w:rsid w:val="00355E97"/>
    <w:rPr>
      <w:rFonts w:asciiTheme="majorHAnsi" w:eastAsiaTheme="majorEastAsia" w:hAnsiTheme="majorHAnsi" w:cstheme="majorBidi"/>
      <w:i/>
      <w:iCs/>
      <w:color w:val="2F5496" w:themeColor="accent1" w:themeShade="BF"/>
      <w:sz w:val="20"/>
      <w:lang w:eastAsia="ru-RU"/>
    </w:rPr>
  </w:style>
  <w:style w:type="paragraph" w:styleId="28">
    <w:name w:val="Body Text 2"/>
    <w:basedOn w:val="a"/>
    <w:link w:val="2a"/>
    <w:uiPriority w:val="99"/>
    <w:semiHidden/>
    <w:unhideWhenUsed/>
    <w:rsid w:val="00355E97"/>
    <w:pPr>
      <w:spacing w:after="120" w:line="480" w:lineRule="auto"/>
    </w:pPr>
  </w:style>
  <w:style w:type="character" w:customStyle="1" w:styleId="2a">
    <w:name w:val="Основной текст 2 Знак"/>
    <w:basedOn w:val="a0"/>
    <w:link w:val="28"/>
    <w:rsid w:val="00355E97"/>
    <w:rPr>
      <w:rFonts w:ascii="Times New Roman" w:eastAsiaTheme="minorEastAsia" w:hAnsi="Times New Roman"/>
      <w:sz w:val="20"/>
      <w:lang w:eastAsia="ru-RU"/>
    </w:rPr>
  </w:style>
  <w:style w:type="character" w:customStyle="1" w:styleId="a6">
    <w:name w:val="Без интервала Знак"/>
    <w:basedOn w:val="a0"/>
    <w:link w:val="a5"/>
    <w:uiPriority w:val="1"/>
    <w:rsid w:val="00355E97"/>
  </w:style>
  <w:style w:type="table" w:customStyle="1" w:styleId="101">
    <w:name w:val="Сетка таблицы101"/>
    <w:basedOn w:val="a1"/>
    <w:next w:val="a8"/>
    <w:uiPriority w:val="59"/>
    <w:qFormat/>
    <w:rsid w:val="00ED62F3"/>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ase.garant.ru/71770012/53f89421bbdaf741eb2d1ecc4ddb4c33/" TargetMode="External"/><Relationship Id="rId13" Type="http://schemas.openxmlformats.org/officeDocument/2006/relationships/hyperlink" Target="https://vk.com/public206848153"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rogimnaziya1vorkuta-r11.gosweb.gosuslugi.r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base.garant.ru/75093644/86674d20d06c3956a601ddc16326e3a9/" TargetMode="External"/><Relationship Id="rId4" Type="http://schemas.openxmlformats.org/officeDocument/2006/relationships/settings" Target="settings.xml"/><Relationship Id="rId9" Type="http://schemas.openxmlformats.org/officeDocument/2006/relationships/hyperlink" Target="https://base.garant.ru/400274954/24975ac4e087d8084e1778ea7178fd42/" TargetMode="External"/><Relationship Id="rId1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261EEF-0035-444C-B248-186E5D95E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452</TotalTime>
  <Pages>319</Pages>
  <Words>123367</Words>
  <Characters>703192</Characters>
  <Application>Microsoft Office Word</Application>
  <DocSecurity>0</DocSecurity>
  <Lines>5859</Lines>
  <Paragraphs>1649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824910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58</cp:revision>
  <cp:lastPrinted>2023-09-30T15:56:00Z</cp:lastPrinted>
  <dcterms:created xsi:type="dcterms:W3CDTF">2023-06-19T06:20:00Z</dcterms:created>
  <dcterms:modified xsi:type="dcterms:W3CDTF">2024-08-07T11:52:00Z</dcterms:modified>
</cp:coreProperties>
</file>